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6F7A" w14:paraId="6F6AF99D" w14:textId="77777777" w:rsidTr="005E4BB2">
        <w:tc>
          <w:tcPr>
            <w:tcW w:w="10423" w:type="dxa"/>
            <w:gridSpan w:val="2"/>
            <w:shd w:val="clear" w:color="auto" w:fill="auto"/>
          </w:tcPr>
          <w:p w14:paraId="4F8654AB" w14:textId="01325454" w:rsidR="004F0988" w:rsidRPr="00B06F7A" w:rsidRDefault="005B7866" w:rsidP="00133525">
            <w:pPr>
              <w:pStyle w:val="ZA"/>
              <w:framePr w:w="0" w:hRule="auto" w:wrap="auto" w:vAnchor="margin" w:hAnchor="text" w:yAlign="inline"/>
            </w:pPr>
            <w:bookmarkStart w:id="0" w:name="page1"/>
            <w:r w:rsidRPr="00B06F7A">
              <w:rPr>
                <w:sz w:val="64"/>
              </w:rPr>
              <w:t xml:space="preserve">3GPP TS 29.503 </w:t>
            </w:r>
            <w:r w:rsidRPr="00B06F7A">
              <w:t>V17.</w:t>
            </w:r>
            <w:r w:rsidR="0065503E">
              <w:t>6</w:t>
            </w:r>
            <w:r w:rsidRPr="00B06F7A">
              <w:t xml:space="preserve">.0 </w:t>
            </w:r>
            <w:r w:rsidRPr="00B06F7A">
              <w:rPr>
                <w:sz w:val="32"/>
              </w:rPr>
              <w:t>(202</w:t>
            </w:r>
            <w:r w:rsidR="00DA5E7D">
              <w:rPr>
                <w:sz w:val="32"/>
              </w:rPr>
              <w:t>2</w:t>
            </w:r>
            <w:r w:rsidRPr="00B06F7A">
              <w:rPr>
                <w:sz w:val="32"/>
              </w:rPr>
              <w:t>-</w:t>
            </w:r>
            <w:r w:rsidR="0065503E">
              <w:rPr>
                <w:sz w:val="32"/>
              </w:rPr>
              <w:t>03</w:t>
            </w:r>
            <w:r w:rsidRPr="00B06F7A">
              <w:rPr>
                <w:sz w:val="32"/>
              </w:rPr>
              <w:t>)</w:t>
            </w:r>
          </w:p>
        </w:tc>
      </w:tr>
      <w:tr w:rsidR="004F0988" w:rsidRPr="00B06F7A" w14:paraId="342435B8" w14:textId="77777777" w:rsidTr="005E4BB2">
        <w:trPr>
          <w:trHeight w:hRule="exact" w:val="1134"/>
        </w:trPr>
        <w:tc>
          <w:tcPr>
            <w:tcW w:w="10423" w:type="dxa"/>
            <w:gridSpan w:val="2"/>
            <w:shd w:val="clear" w:color="auto" w:fill="auto"/>
          </w:tcPr>
          <w:p w14:paraId="75F6DF89" w14:textId="31FE8773" w:rsidR="004F0988" w:rsidRPr="00B06F7A" w:rsidRDefault="004F0988" w:rsidP="00133525">
            <w:pPr>
              <w:pStyle w:val="ZB"/>
              <w:framePr w:w="0" w:hRule="auto" w:wrap="auto" w:vAnchor="margin" w:hAnchor="text" w:yAlign="inline"/>
            </w:pPr>
            <w:r w:rsidRPr="00B06F7A">
              <w:t xml:space="preserve">Technical </w:t>
            </w:r>
            <w:bookmarkStart w:id="1" w:name="spectype2"/>
            <w:r w:rsidRPr="00B06F7A">
              <w:t>Specification</w:t>
            </w:r>
            <w:bookmarkEnd w:id="1"/>
          </w:p>
          <w:p w14:paraId="1AEA935E" w14:textId="70599C29" w:rsidR="00BA4B8D" w:rsidRPr="00B06F7A" w:rsidRDefault="00BA4B8D" w:rsidP="005B7866"/>
        </w:tc>
      </w:tr>
      <w:tr w:rsidR="004F0988" w:rsidRPr="00B06F7A" w14:paraId="0D566DCE" w14:textId="77777777" w:rsidTr="005E4BB2">
        <w:trPr>
          <w:trHeight w:hRule="exact" w:val="3686"/>
        </w:trPr>
        <w:tc>
          <w:tcPr>
            <w:tcW w:w="10423" w:type="dxa"/>
            <w:gridSpan w:val="2"/>
            <w:shd w:val="clear" w:color="auto" w:fill="auto"/>
          </w:tcPr>
          <w:p w14:paraId="6C2DB300" w14:textId="77777777" w:rsidR="004F0988" w:rsidRPr="00B06F7A" w:rsidRDefault="004F0988" w:rsidP="00133525">
            <w:pPr>
              <w:pStyle w:val="ZT"/>
              <w:framePr w:wrap="auto" w:hAnchor="text" w:yAlign="inline"/>
            </w:pPr>
            <w:r w:rsidRPr="00B06F7A">
              <w:t>3rd Generation Partnership Project;</w:t>
            </w:r>
          </w:p>
          <w:p w14:paraId="141CFE2D" w14:textId="77777777" w:rsidR="005B7866" w:rsidRPr="00B06F7A" w:rsidRDefault="005B7866" w:rsidP="005B7866">
            <w:pPr>
              <w:pStyle w:val="ZT"/>
              <w:framePr w:wrap="auto" w:hAnchor="text" w:yAlign="inline"/>
            </w:pPr>
            <w:r w:rsidRPr="00B06F7A">
              <w:t>Technical Specification Group Core Network and Terminals;</w:t>
            </w:r>
          </w:p>
          <w:p w14:paraId="374FC40A" w14:textId="77777777" w:rsidR="005B7866" w:rsidRPr="00B06F7A" w:rsidRDefault="005B7866" w:rsidP="005B7866">
            <w:pPr>
              <w:pStyle w:val="ZT"/>
              <w:framePr w:wrap="auto" w:hAnchor="text" w:yAlign="inline"/>
            </w:pPr>
            <w:r w:rsidRPr="00B06F7A">
              <w:t>5G System; Unified Data Management Services;</w:t>
            </w:r>
          </w:p>
          <w:p w14:paraId="0A20763F" w14:textId="77777777" w:rsidR="005B7866" w:rsidRPr="00B06F7A" w:rsidRDefault="005B7866" w:rsidP="005B7866">
            <w:pPr>
              <w:pStyle w:val="ZT"/>
              <w:framePr w:wrap="auto" w:hAnchor="text" w:yAlign="inline"/>
            </w:pPr>
            <w:r w:rsidRPr="00B06F7A">
              <w:t>Stage 3</w:t>
            </w:r>
          </w:p>
          <w:p w14:paraId="51002348" w14:textId="1A6514B9" w:rsidR="004F0988" w:rsidRPr="00B06F7A" w:rsidRDefault="005B7866" w:rsidP="005B7866">
            <w:pPr>
              <w:pStyle w:val="ZT"/>
              <w:framePr w:wrap="auto" w:hAnchor="text" w:yAlign="inline"/>
              <w:rPr>
                <w:i/>
                <w:sz w:val="28"/>
              </w:rPr>
            </w:pPr>
            <w:r w:rsidRPr="00B06F7A">
              <w:t>(</w:t>
            </w:r>
            <w:r w:rsidRPr="00B06F7A">
              <w:rPr>
                <w:rStyle w:val="ZGSM"/>
              </w:rPr>
              <w:t>Release 17</w:t>
            </w:r>
            <w:r w:rsidRPr="00B06F7A">
              <w:t>)</w:t>
            </w:r>
          </w:p>
        </w:tc>
      </w:tr>
      <w:tr w:rsidR="00BF128E" w:rsidRPr="00B06F7A" w14:paraId="0E1B14A6" w14:textId="77777777" w:rsidTr="005E4BB2">
        <w:tc>
          <w:tcPr>
            <w:tcW w:w="10423" w:type="dxa"/>
            <w:gridSpan w:val="2"/>
            <w:shd w:val="clear" w:color="auto" w:fill="auto"/>
          </w:tcPr>
          <w:p w14:paraId="47BF39D9" w14:textId="77777777" w:rsidR="00BF128E" w:rsidRPr="00B06F7A" w:rsidRDefault="00BF128E" w:rsidP="00133525">
            <w:pPr>
              <w:pStyle w:val="ZU"/>
              <w:framePr w:w="0" w:wrap="auto" w:vAnchor="margin" w:hAnchor="text" w:yAlign="inline"/>
              <w:tabs>
                <w:tab w:val="right" w:pos="10206"/>
              </w:tabs>
              <w:jc w:val="left"/>
              <w:rPr>
                <w:color w:val="0000FF"/>
              </w:rPr>
            </w:pPr>
            <w:r w:rsidRPr="00B06F7A">
              <w:rPr>
                <w:color w:val="0000FF"/>
              </w:rPr>
              <w:tab/>
            </w:r>
          </w:p>
        </w:tc>
      </w:tr>
      <w:tr w:rsidR="00B06F7A" w:rsidRPr="00B06F7A" w14:paraId="35B71099" w14:textId="77777777" w:rsidTr="005E4BB2">
        <w:trPr>
          <w:trHeight w:hRule="exact" w:val="1531"/>
        </w:trPr>
        <w:tc>
          <w:tcPr>
            <w:tcW w:w="4883" w:type="dxa"/>
            <w:shd w:val="clear" w:color="auto" w:fill="auto"/>
          </w:tcPr>
          <w:p w14:paraId="3FF3DD7A" w14:textId="74761ED1" w:rsidR="00B06F7A" w:rsidRPr="00B06F7A" w:rsidRDefault="00C822FC" w:rsidP="00B06F7A">
            <w:r>
              <w:rPr>
                <w:i/>
              </w:rPr>
              <w:pict w14:anchorId="7C3766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9pt">
                  <v:imagedata r:id="rId9" o:title="5G-logo_175px"/>
                </v:shape>
              </w:pict>
            </w:r>
          </w:p>
        </w:tc>
        <w:tc>
          <w:tcPr>
            <w:tcW w:w="5540" w:type="dxa"/>
            <w:shd w:val="clear" w:color="auto" w:fill="auto"/>
          </w:tcPr>
          <w:p w14:paraId="09845B81" w14:textId="156919AB" w:rsidR="00B06F7A" w:rsidRPr="00B06F7A" w:rsidRDefault="00C822FC" w:rsidP="00B06F7A">
            <w:pPr>
              <w:jc w:val="right"/>
            </w:pPr>
            <w:bookmarkStart w:id="2" w:name="logos"/>
            <w:r>
              <w:pict w14:anchorId="72893953">
                <v:shape id="_x0000_i1026" type="#_x0000_t75" style="width:127.4pt;height:76.45pt">
                  <v:imagedata r:id="rId10" o:title="3GPP-logo_web"/>
                </v:shape>
              </w:pict>
            </w:r>
            <w:bookmarkEnd w:id="2"/>
          </w:p>
        </w:tc>
      </w:tr>
      <w:tr w:rsidR="00C074DD" w:rsidRPr="00B06F7A" w14:paraId="20FE54EF" w14:textId="77777777" w:rsidTr="005E4BB2">
        <w:trPr>
          <w:trHeight w:hRule="exact" w:val="5783"/>
        </w:trPr>
        <w:tc>
          <w:tcPr>
            <w:tcW w:w="10423" w:type="dxa"/>
            <w:gridSpan w:val="2"/>
            <w:shd w:val="clear" w:color="auto" w:fill="auto"/>
          </w:tcPr>
          <w:p w14:paraId="61D0C40F" w14:textId="1502387C" w:rsidR="00C074DD" w:rsidRPr="00B06F7A" w:rsidRDefault="00C074DD" w:rsidP="005B7866"/>
        </w:tc>
      </w:tr>
      <w:tr w:rsidR="00C074DD" w:rsidRPr="00B06F7A" w14:paraId="435FFDC0" w14:textId="77777777" w:rsidTr="005E4BB2">
        <w:trPr>
          <w:cantSplit/>
          <w:trHeight w:hRule="exact" w:val="964"/>
        </w:trPr>
        <w:tc>
          <w:tcPr>
            <w:tcW w:w="10423" w:type="dxa"/>
            <w:gridSpan w:val="2"/>
            <w:shd w:val="clear" w:color="auto" w:fill="auto"/>
          </w:tcPr>
          <w:p w14:paraId="580D145D" w14:textId="77777777" w:rsidR="00C074DD" w:rsidRPr="00B06F7A" w:rsidRDefault="00C074DD" w:rsidP="00C074DD">
            <w:pPr>
              <w:rPr>
                <w:sz w:val="16"/>
              </w:rPr>
            </w:pPr>
            <w:bookmarkStart w:id="3" w:name="warningNotice"/>
            <w:r w:rsidRPr="00B06F7A">
              <w:rPr>
                <w:sz w:val="16"/>
              </w:rPr>
              <w:t>The present document has been developed within the 3rd Generation Partnership Project (3GPP</w:t>
            </w:r>
            <w:r w:rsidRPr="00B06F7A">
              <w:rPr>
                <w:sz w:val="16"/>
                <w:vertAlign w:val="superscript"/>
              </w:rPr>
              <w:t xml:space="preserve"> TM</w:t>
            </w:r>
            <w:r w:rsidRPr="00B06F7A">
              <w:rPr>
                <w:sz w:val="16"/>
              </w:rPr>
              <w:t>) and may be further elaborated for the purposes of 3GPP.</w:t>
            </w:r>
            <w:r w:rsidRPr="00B06F7A">
              <w:rPr>
                <w:sz w:val="16"/>
              </w:rPr>
              <w:br/>
              <w:t>The present document has not been subject to any approval process by the 3GPP</w:t>
            </w:r>
            <w:r w:rsidRPr="00B06F7A">
              <w:rPr>
                <w:sz w:val="16"/>
                <w:vertAlign w:val="superscript"/>
              </w:rPr>
              <w:t xml:space="preserve"> </w:t>
            </w:r>
            <w:r w:rsidRPr="00B06F7A">
              <w:rPr>
                <w:sz w:val="16"/>
              </w:rPr>
              <w:t>Organizational Partners and shall not be implemented.</w:t>
            </w:r>
            <w:r w:rsidRPr="00B06F7A">
              <w:rPr>
                <w:sz w:val="16"/>
              </w:rPr>
              <w:br/>
              <w:t>This Specification is provided for future development work within 3GPP</w:t>
            </w:r>
            <w:r w:rsidRPr="00B06F7A">
              <w:rPr>
                <w:sz w:val="16"/>
                <w:vertAlign w:val="superscript"/>
              </w:rPr>
              <w:t xml:space="preserve"> </w:t>
            </w:r>
            <w:r w:rsidRPr="00B06F7A">
              <w:rPr>
                <w:sz w:val="16"/>
              </w:rPr>
              <w:t>only. The Organizational Partners accept no liability for any use of this Specification.</w:t>
            </w:r>
            <w:r w:rsidRPr="00B06F7A">
              <w:rPr>
                <w:sz w:val="16"/>
              </w:rPr>
              <w:br/>
              <w:t>Specifications and Reports for implementation of the 3GPP</w:t>
            </w:r>
            <w:r w:rsidRPr="00B06F7A">
              <w:rPr>
                <w:sz w:val="16"/>
                <w:vertAlign w:val="superscript"/>
              </w:rPr>
              <w:t xml:space="preserve"> TM</w:t>
            </w:r>
            <w:r w:rsidRPr="00B06F7A">
              <w:rPr>
                <w:sz w:val="16"/>
              </w:rPr>
              <w:t xml:space="preserve"> system should be obtained via the 3GPP Organizational Partners' Publications Offices.</w:t>
            </w:r>
            <w:bookmarkEnd w:id="3"/>
          </w:p>
          <w:p w14:paraId="08D30ED4" w14:textId="77777777" w:rsidR="00C074DD" w:rsidRPr="00B06F7A" w:rsidRDefault="00C074DD" w:rsidP="00C074DD">
            <w:pPr>
              <w:pStyle w:val="ZV"/>
              <w:framePr w:w="0" w:wrap="auto" w:vAnchor="margin" w:hAnchor="text" w:yAlign="inline"/>
            </w:pPr>
          </w:p>
          <w:p w14:paraId="23EC82BB" w14:textId="77777777" w:rsidR="00C074DD" w:rsidRPr="00B06F7A" w:rsidRDefault="00C074DD" w:rsidP="00C074DD">
            <w:pPr>
              <w:rPr>
                <w:sz w:val="16"/>
              </w:rPr>
            </w:pPr>
          </w:p>
        </w:tc>
      </w:tr>
      <w:bookmarkEnd w:id="0"/>
    </w:tbl>
    <w:p w14:paraId="549682F8" w14:textId="77777777" w:rsidR="00080512" w:rsidRPr="00B06F7A" w:rsidRDefault="00080512">
      <w:pPr>
        <w:sectPr w:rsidR="00080512" w:rsidRPr="00B06F7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6F7A" w14:paraId="6FE540A1" w14:textId="77777777" w:rsidTr="00133525">
        <w:trPr>
          <w:trHeight w:hRule="exact" w:val="5670"/>
        </w:trPr>
        <w:tc>
          <w:tcPr>
            <w:tcW w:w="10423" w:type="dxa"/>
            <w:shd w:val="clear" w:color="auto" w:fill="auto"/>
          </w:tcPr>
          <w:p w14:paraId="2D2B443A" w14:textId="77777777" w:rsidR="00E16509" w:rsidRPr="00B06F7A" w:rsidRDefault="00E16509" w:rsidP="00E16509">
            <w:pPr>
              <w:pStyle w:val="Guidance"/>
            </w:pPr>
            <w:bookmarkStart w:id="4" w:name="page2"/>
          </w:p>
        </w:tc>
      </w:tr>
      <w:tr w:rsidR="00E16509" w:rsidRPr="00B06F7A" w14:paraId="6B25408A" w14:textId="77777777" w:rsidTr="00C074DD">
        <w:trPr>
          <w:trHeight w:hRule="exact" w:val="5387"/>
        </w:trPr>
        <w:tc>
          <w:tcPr>
            <w:tcW w:w="10423" w:type="dxa"/>
            <w:shd w:val="clear" w:color="auto" w:fill="auto"/>
          </w:tcPr>
          <w:p w14:paraId="48ED5F57" w14:textId="77777777" w:rsidR="00E16509" w:rsidRPr="00B06F7A" w:rsidRDefault="00E16509" w:rsidP="00133525">
            <w:pPr>
              <w:pStyle w:val="FP"/>
              <w:spacing w:after="240"/>
              <w:ind w:left="2835" w:right="2835"/>
              <w:jc w:val="center"/>
              <w:rPr>
                <w:rFonts w:ascii="Arial" w:hAnsi="Arial"/>
                <w:b/>
                <w:i/>
              </w:rPr>
            </w:pPr>
            <w:bookmarkStart w:id="5" w:name="coords3gpp"/>
            <w:r w:rsidRPr="00B06F7A">
              <w:rPr>
                <w:rFonts w:ascii="Arial" w:hAnsi="Arial"/>
                <w:b/>
                <w:i/>
              </w:rPr>
              <w:t>3GPP</w:t>
            </w:r>
          </w:p>
          <w:p w14:paraId="556F7A60" w14:textId="77777777" w:rsidR="00E16509" w:rsidRPr="00B06F7A" w:rsidRDefault="00E16509" w:rsidP="00133525">
            <w:pPr>
              <w:pStyle w:val="FP"/>
              <w:pBdr>
                <w:bottom w:val="single" w:sz="6" w:space="1" w:color="auto"/>
              </w:pBdr>
              <w:ind w:left="2835" w:right="2835"/>
              <w:jc w:val="center"/>
            </w:pPr>
            <w:r w:rsidRPr="00B06F7A">
              <w:t>Postal address</w:t>
            </w:r>
          </w:p>
          <w:p w14:paraId="30B692B0" w14:textId="77777777" w:rsidR="00E16509" w:rsidRPr="00B06F7A" w:rsidRDefault="00E16509" w:rsidP="00133525">
            <w:pPr>
              <w:pStyle w:val="FP"/>
              <w:ind w:left="2835" w:right="2835"/>
              <w:jc w:val="center"/>
              <w:rPr>
                <w:rFonts w:ascii="Arial" w:hAnsi="Arial"/>
                <w:sz w:val="18"/>
              </w:rPr>
            </w:pPr>
          </w:p>
          <w:p w14:paraId="67262D4C" w14:textId="77777777" w:rsidR="00E16509" w:rsidRPr="00B06F7A" w:rsidRDefault="00E16509" w:rsidP="00133525">
            <w:pPr>
              <w:pStyle w:val="FP"/>
              <w:pBdr>
                <w:bottom w:val="single" w:sz="6" w:space="1" w:color="auto"/>
              </w:pBdr>
              <w:spacing w:before="240"/>
              <w:ind w:left="2835" w:right="2835"/>
              <w:jc w:val="center"/>
            </w:pPr>
            <w:r w:rsidRPr="00B06F7A">
              <w:t>3GPP support office address</w:t>
            </w:r>
          </w:p>
          <w:p w14:paraId="3EA4A1C3" w14:textId="77777777" w:rsidR="00E16509" w:rsidRPr="00B06F7A" w:rsidRDefault="00E16509" w:rsidP="00133525">
            <w:pPr>
              <w:pStyle w:val="FP"/>
              <w:ind w:left="2835" w:right="2835"/>
              <w:jc w:val="center"/>
              <w:rPr>
                <w:rFonts w:ascii="Arial" w:hAnsi="Arial"/>
                <w:sz w:val="18"/>
              </w:rPr>
            </w:pPr>
            <w:r w:rsidRPr="00B06F7A">
              <w:rPr>
                <w:rFonts w:ascii="Arial" w:hAnsi="Arial"/>
                <w:sz w:val="18"/>
              </w:rPr>
              <w:t>650 Route des Lucioles - Sophia Antipolis</w:t>
            </w:r>
          </w:p>
          <w:p w14:paraId="4CDE97EC" w14:textId="77777777" w:rsidR="00E16509" w:rsidRPr="00B06F7A" w:rsidRDefault="00E16509" w:rsidP="00133525">
            <w:pPr>
              <w:pStyle w:val="FP"/>
              <w:ind w:left="2835" w:right="2835"/>
              <w:jc w:val="center"/>
              <w:rPr>
                <w:rFonts w:ascii="Arial" w:hAnsi="Arial"/>
                <w:sz w:val="18"/>
              </w:rPr>
            </w:pPr>
            <w:r w:rsidRPr="00B06F7A">
              <w:rPr>
                <w:rFonts w:ascii="Arial" w:hAnsi="Arial"/>
                <w:sz w:val="18"/>
              </w:rPr>
              <w:t>Valbonne - FRANCE</w:t>
            </w:r>
          </w:p>
          <w:p w14:paraId="127709A9" w14:textId="77777777" w:rsidR="00E16509" w:rsidRPr="00B06F7A" w:rsidRDefault="00E16509" w:rsidP="00133525">
            <w:pPr>
              <w:pStyle w:val="FP"/>
              <w:spacing w:after="20"/>
              <w:ind w:left="2835" w:right="2835"/>
              <w:jc w:val="center"/>
              <w:rPr>
                <w:rFonts w:ascii="Arial" w:hAnsi="Arial"/>
                <w:sz w:val="18"/>
              </w:rPr>
            </w:pPr>
            <w:r w:rsidRPr="00B06F7A">
              <w:rPr>
                <w:rFonts w:ascii="Arial" w:hAnsi="Arial"/>
                <w:sz w:val="18"/>
              </w:rPr>
              <w:t>Tel.: +33 4 92 94 42 00 Fax: +33 4 93 65 47 16</w:t>
            </w:r>
          </w:p>
          <w:p w14:paraId="7BBA5276" w14:textId="77777777" w:rsidR="00E16509" w:rsidRPr="00B06F7A" w:rsidRDefault="00E16509" w:rsidP="00133525">
            <w:pPr>
              <w:pStyle w:val="FP"/>
              <w:pBdr>
                <w:bottom w:val="single" w:sz="6" w:space="1" w:color="auto"/>
              </w:pBdr>
              <w:spacing w:before="240"/>
              <w:ind w:left="2835" w:right="2835"/>
              <w:jc w:val="center"/>
            </w:pPr>
            <w:r w:rsidRPr="00B06F7A">
              <w:t>Internet</w:t>
            </w:r>
          </w:p>
          <w:p w14:paraId="35FA704E" w14:textId="77777777" w:rsidR="00E16509" w:rsidRPr="00B06F7A" w:rsidRDefault="00E16509" w:rsidP="00133525">
            <w:pPr>
              <w:pStyle w:val="FP"/>
              <w:ind w:left="2835" w:right="2835"/>
              <w:jc w:val="center"/>
              <w:rPr>
                <w:rFonts w:ascii="Arial" w:hAnsi="Arial"/>
                <w:sz w:val="18"/>
              </w:rPr>
            </w:pPr>
            <w:r w:rsidRPr="00B06F7A">
              <w:rPr>
                <w:rFonts w:ascii="Arial" w:hAnsi="Arial"/>
                <w:sz w:val="18"/>
              </w:rPr>
              <w:t>http://www.3gpp.org</w:t>
            </w:r>
            <w:bookmarkEnd w:id="5"/>
          </w:p>
          <w:p w14:paraId="63B3287D" w14:textId="77777777" w:rsidR="00E16509" w:rsidRPr="00B06F7A" w:rsidRDefault="00E16509" w:rsidP="00133525"/>
        </w:tc>
      </w:tr>
      <w:tr w:rsidR="00E16509" w:rsidRPr="00B06F7A" w14:paraId="58971CBA" w14:textId="77777777" w:rsidTr="00C074DD">
        <w:tc>
          <w:tcPr>
            <w:tcW w:w="10423" w:type="dxa"/>
            <w:shd w:val="clear" w:color="auto" w:fill="auto"/>
            <w:vAlign w:val="bottom"/>
          </w:tcPr>
          <w:p w14:paraId="0F29D503" w14:textId="77777777" w:rsidR="00E16509" w:rsidRPr="00B06F7A" w:rsidRDefault="00E16509" w:rsidP="00133525">
            <w:pPr>
              <w:pStyle w:val="FP"/>
              <w:pBdr>
                <w:bottom w:val="single" w:sz="6" w:space="1" w:color="auto"/>
              </w:pBdr>
              <w:spacing w:after="240"/>
              <w:jc w:val="center"/>
              <w:rPr>
                <w:rFonts w:ascii="Arial" w:hAnsi="Arial"/>
                <w:b/>
                <w:i/>
                <w:noProof/>
              </w:rPr>
            </w:pPr>
            <w:bookmarkStart w:id="6" w:name="copyrightNotification"/>
            <w:r w:rsidRPr="00B06F7A">
              <w:rPr>
                <w:rFonts w:ascii="Arial" w:hAnsi="Arial"/>
                <w:b/>
                <w:i/>
                <w:noProof/>
              </w:rPr>
              <w:t>Copyright Notification</w:t>
            </w:r>
          </w:p>
          <w:p w14:paraId="52DD96B3" w14:textId="77777777" w:rsidR="00E16509" w:rsidRPr="00B06F7A" w:rsidRDefault="00E16509" w:rsidP="00133525">
            <w:pPr>
              <w:pStyle w:val="FP"/>
              <w:jc w:val="center"/>
              <w:rPr>
                <w:noProof/>
              </w:rPr>
            </w:pPr>
            <w:r w:rsidRPr="00B06F7A">
              <w:rPr>
                <w:noProof/>
              </w:rPr>
              <w:t>No part may be reproduced except as authorized by written permission.</w:t>
            </w:r>
            <w:r w:rsidRPr="00B06F7A">
              <w:rPr>
                <w:noProof/>
              </w:rPr>
              <w:br/>
              <w:t>The copyright and the foregoing restriction extend to reproduction in all media.</w:t>
            </w:r>
          </w:p>
          <w:p w14:paraId="19EB3D3A" w14:textId="77777777" w:rsidR="00E16509" w:rsidRPr="00B06F7A" w:rsidRDefault="00E16509" w:rsidP="00133525">
            <w:pPr>
              <w:pStyle w:val="FP"/>
              <w:jc w:val="center"/>
              <w:rPr>
                <w:noProof/>
              </w:rPr>
            </w:pPr>
          </w:p>
          <w:p w14:paraId="709898A2" w14:textId="4DBA7EB0" w:rsidR="00E16509" w:rsidRPr="00B06F7A" w:rsidRDefault="00E16509" w:rsidP="00133525">
            <w:pPr>
              <w:pStyle w:val="FP"/>
              <w:jc w:val="center"/>
              <w:rPr>
                <w:noProof/>
                <w:sz w:val="18"/>
              </w:rPr>
            </w:pPr>
            <w:r w:rsidRPr="00B06F7A">
              <w:rPr>
                <w:noProof/>
                <w:sz w:val="18"/>
              </w:rPr>
              <w:t xml:space="preserve">© </w:t>
            </w:r>
            <w:r w:rsidR="005B7866" w:rsidRPr="00B06F7A">
              <w:rPr>
                <w:noProof/>
                <w:sz w:val="18"/>
              </w:rPr>
              <w:t>202</w:t>
            </w:r>
            <w:r w:rsidR="00DA5E7D">
              <w:rPr>
                <w:noProof/>
                <w:sz w:val="18"/>
              </w:rPr>
              <w:t>2</w:t>
            </w:r>
            <w:r w:rsidRPr="00B06F7A">
              <w:rPr>
                <w:noProof/>
                <w:sz w:val="18"/>
              </w:rPr>
              <w:t>, 3GPP Organizational Partners (ARIB, ATIS, CCSA, ETSI, TSDSI, TTA, TTC).</w:t>
            </w:r>
            <w:bookmarkStart w:id="7" w:name="copyrightaddon"/>
            <w:bookmarkEnd w:id="7"/>
          </w:p>
          <w:p w14:paraId="29247265" w14:textId="77777777" w:rsidR="00E16509" w:rsidRPr="00B06F7A" w:rsidRDefault="00E16509" w:rsidP="00133525">
            <w:pPr>
              <w:pStyle w:val="FP"/>
              <w:jc w:val="center"/>
              <w:rPr>
                <w:noProof/>
                <w:sz w:val="18"/>
              </w:rPr>
            </w:pPr>
            <w:r w:rsidRPr="00B06F7A">
              <w:rPr>
                <w:noProof/>
                <w:sz w:val="18"/>
              </w:rPr>
              <w:t>All rights reserved.</w:t>
            </w:r>
          </w:p>
          <w:p w14:paraId="764543C3" w14:textId="77777777" w:rsidR="00E16509" w:rsidRPr="00B06F7A" w:rsidRDefault="00E16509" w:rsidP="00E16509">
            <w:pPr>
              <w:pStyle w:val="FP"/>
              <w:rPr>
                <w:noProof/>
                <w:sz w:val="18"/>
              </w:rPr>
            </w:pPr>
          </w:p>
          <w:p w14:paraId="5A457D16" w14:textId="77777777" w:rsidR="00E16509" w:rsidRPr="00B06F7A" w:rsidRDefault="00E16509" w:rsidP="00E16509">
            <w:pPr>
              <w:pStyle w:val="FP"/>
              <w:rPr>
                <w:noProof/>
                <w:sz w:val="18"/>
              </w:rPr>
            </w:pPr>
            <w:r w:rsidRPr="00B06F7A">
              <w:rPr>
                <w:noProof/>
                <w:sz w:val="18"/>
              </w:rPr>
              <w:t>UMTS™ is a Trade Mark of ETSI registered for the benefit of its members</w:t>
            </w:r>
          </w:p>
          <w:p w14:paraId="36DC888A" w14:textId="77777777" w:rsidR="00E16509" w:rsidRPr="00B06F7A" w:rsidRDefault="00E16509" w:rsidP="00E16509">
            <w:pPr>
              <w:pStyle w:val="FP"/>
              <w:rPr>
                <w:noProof/>
                <w:sz w:val="18"/>
              </w:rPr>
            </w:pPr>
            <w:r w:rsidRPr="00B06F7A">
              <w:rPr>
                <w:noProof/>
                <w:sz w:val="18"/>
              </w:rPr>
              <w:t>3GPP™ is a Trade Mark of ETSI registered for the benefit of its Members and of the 3GPP Organizational Partners</w:t>
            </w:r>
            <w:r w:rsidRPr="00B06F7A">
              <w:rPr>
                <w:noProof/>
                <w:sz w:val="18"/>
              </w:rPr>
              <w:br/>
              <w:t>LTE™ is a Trade Mark of ETSI registered for the benefit of its Members and of the 3GPP Organizational Partners</w:t>
            </w:r>
          </w:p>
          <w:p w14:paraId="456EDDEA" w14:textId="77777777" w:rsidR="00E16509" w:rsidRPr="00B06F7A" w:rsidRDefault="00E16509" w:rsidP="00E16509">
            <w:pPr>
              <w:pStyle w:val="FP"/>
              <w:rPr>
                <w:noProof/>
                <w:sz w:val="18"/>
              </w:rPr>
            </w:pPr>
            <w:r w:rsidRPr="00B06F7A">
              <w:rPr>
                <w:noProof/>
                <w:sz w:val="18"/>
              </w:rPr>
              <w:t>GSM® and the GSM logo are registered and owned by the GSM Association</w:t>
            </w:r>
            <w:bookmarkEnd w:id="6"/>
          </w:p>
          <w:p w14:paraId="4944344C" w14:textId="77777777" w:rsidR="00E16509" w:rsidRPr="00B06F7A" w:rsidRDefault="00E16509" w:rsidP="00133525"/>
        </w:tc>
      </w:tr>
      <w:bookmarkEnd w:id="4"/>
    </w:tbl>
    <w:p w14:paraId="3835F299" w14:textId="77777777" w:rsidR="00080512" w:rsidRPr="00B06F7A" w:rsidRDefault="00080512" w:rsidP="00C05182">
      <w:pPr>
        <w:pStyle w:val="TT"/>
      </w:pPr>
      <w:r w:rsidRPr="00B06F7A">
        <w:br w:type="page"/>
      </w:r>
      <w:bookmarkStart w:id="8" w:name="tableOfContents"/>
      <w:bookmarkEnd w:id="8"/>
      <w:r w:rsidRPr="00B06F7A">
        <w:lastRenderedPageBreak/>
        <w:t>Contents</w:t>
      </w:r>
    </w:p>
    <w:p w14:paraId="32E05413" w14:textId="3E9C1867" w:rsidR="00DA5E7D" w:rsidRDefault="004D3578">
      <w:pPr>
        <w:pStyle w:val="TOC1"/>
        <w:rPr>
          <w:rFonts w:asciiTheme="minorHAnsi" w:eastAsiaTheme="minorEastAsia" w:hAnsiTheme="minorHAnsi" w:cstheme="minorBidi"/>
          <w:szCs w:val="22"/>
          <w:lang w:eastAsia="en-GB"/>
        </w:rPr>
      </w:pPr>
      <w:r w:rsidRPr="00B06F7A">
        <w:fldChar w:fldCharType="begin" w:fldLock="1"/>
      </w:r>
      <w:r w:rsidRPr="00B06F7A">
        <w:instrText xml:space="preserve"> TOC \o "1-9" </w:instrText>
      </w:r>
      <w:r w:rsidRPr="00B06F7A">
        <w:fldChar w:fldCharType="separate"/>
      </w:r>
      <w:r w:rsidR="00DA5E7D">
        <w:t>Foreword</w:t>
      </w:r>
      <w:r w:rsidR="00DA5E7D">
        <w:tab/>
      </w:r>
      <w:r w:rsidR="00DA5E7D">
        <w:fldChar w:fldCharType="begin" w:fldLock="1"/>
      </w:r>
      <w:r w:rsidR="00DA5E7D">
        <w:instrText xml:space="preserve"> PAGEREF _Toc98487149 \h </w:instrText>
      </w:r>
      <w:r w:rsidR="00DA5E7D">
        <w:fldChar w:fldCharType="separate"/>
      </w:r>
      <w:r w:rsidR="00DA5E7D">
        <w:t>20</w:t>
      </w:r>
      <w:r w:rsidR="00DA5E7D">
        <w:fldChar w:fldCharType="end"/>
      </w:r>
    </w:p>
    <w:p w14:paraId="63062B5A" w14:textId="22AA06D9" w:rsidR="00DA5E7D" w:rsidRDefault="00DA5E7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_Toc98487150 \h </w:instrText>
      </w:r>
      <w:r>
        <w:fldChar w:fldCharType="separate"/>
      </w:r>
      <w:r>
        <w:t>21</w:t>
      </w:r>
      <w:r>
        <w:fldChar w:fldCharType="end"/>
      </w:r>
    </w:p>
    <w:p w14:paraId="7EB9FC59" w14:textId="6A2CE613" w:rsidR="00DA5E7D" w:rsidRDefault="00DA5E7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_Toc98487151 \h </w:instrText>
      </w:r>
      <w:r>
        <w:fldChar w:fldCharType="separate"/>
      </w:r>
      <w:r>
        <w:t>21</w:t>
      </w:r>
      <w:r>
        <w:fldChar w:fldCharType="end"/>
      </w:r>
    </w:p>
    <w:p w14:paraId="4012EEAC" w14:textId="63F26CB1" w:rsidR="00DA5E7D" w:rsidRDefault="00DA5E7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6040E5">
        <w:rPr>
          <w:rFonts w:eastAsia="SimSun"/>
        </w:rPr>
        <w:t>Definitions and abbreviations</w:t>
      </w:r>
      <w:r>
        <w:tab/>
      </w:r>
      <w:r>
        <w:fldChar w:fldCharType="begin" w:fldLock="1"/>
      </w:r>
      <w:r>
        <w:instrText xml:space="preserve"> PAGEREF _Toc98487152 \h </w:instrText>
      </w:r>
      <w:r>
        <w:fldChar w:fldCharType="separate"/>
      </w:r>
      <w:r>
        <w:t>23</w:t>
      </w:r>
      <w:r>
        <w:fldChar w:fldCharType="end"/>
      </w:r>
    </w:p>
    <w:p w14:paraId="315B1E91" w14:textId="6EC951E9" w:rsidR="00DA5E7D" w:rsidRDefault="00DA5E7D">
      <w:pPr>
        <w:pStyle w:val="TOC2"/>
        <w:rPr>
          <w:rFonts w:asciiTheme="minorHAnsi" w:eastAsiaTheme="minorEastAsia" w:hAnsiTheme="minorHAnsi" w:cstheme="minorBidi"/>
          <w:sz w:val="22"/>
          <w:szCs w:val="22"/>
          <w:lang w:eastAsia="en-GB"/>
        </w:rPr>
      </w:pPr>
      <w:r w:rsidRPr="00DA5E7D">
        <w:t>3.1</w:t>
      </w:r>
      <w:r w:rsidRPr="00DA5E7D">
        <w:rPr>
          <w:rFonts w:asciiTheme="minorHAnsi" w:hAnsiTheme="minorHAnsi" w:cstheme="minorBidi"/>
          <w:sz w:val="22"/>
          <w:szCs w:val="22"/>
          <w:lang w:eastAsia="en-GB"/>
        </w:rPr>
        <w:tab/>
      </w:r>
      <w:r w:rsidRPr="006040E5">
        <w:rPr>
          <w:rFonts w:eastAsia="SimSun"/>
        </w:rPr>
        <w:t>Definitions</w:t>
      </w:r>
      <w:r>
        <w:tab/>
      </w:r>
      <w:r>
        <w:fldChar w:fldCharType="begin" w:fldLock="1"/>
      </w:r>
      <w:r>
        <w:instrText xml:space="preserve"> PAGEREF _Toc98487153 \h </w:instrText>
      </w:r>
      <w:r>
        <w:fldChar w:fldCharType="separate"/>
      </w:r>
      <w:r>
        <w:t>23</w:t>
      </w:r>
      <w:r>
        <w:fldChar w:fldCharType="end"/>
      </w:r>
    </w:p>
    <w:p w14:paraId="0FB0719A" w14:textId="4293F547" w:rsidR="00DA5E7D" w:rsidRDefault="00DA5E7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_Toc98487154 \h </w:instrText>
      </w:r>
      <w:r>
        <w:fldChar w:fldCharType="separate"/>
      </w:r>
      <w:r>
        <w:t>23</w:t>
      </w:r>
      <w:r>
        <w:fldChar w:fldCharType="end"/>
      </w:r>
    </w:p>
    <w:p w14:paraId="7F02DB03" w14:textId="58149E5A" w:rsidR="00DA5E7D" w:rsidRDefault="00DA5E7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_Toc98487155 \h </w:instrText>
      </w:r>
      <w:r>
        <w:fldChar w:fldCharType="separate"/>
      </w:r>
      <w:r>
        <w:t>24</w:t>
      </w:r>
      <w:r>
        <w:fldChar w:fldCharType="end"/>
      </w:r>
    </w:p>
    <w:p w14:paraId="2B98F987" w14:textId="4857A95D" w:rsidR="00DA5E7D" w:rsidRDefault="00DA5E7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_Toc98487156 \h </w:instrText>
      </w:r>
      <w:r>
        <w:fldChar w:fldCharType="separate"/>
      </w:r>
      <w:r>
        <w:t>24</w:t>
      </w:r>
      <w:r>
        <w:fldChar w:fldCharType="end"/>
      </w:r>
    </w:p>
    <w:p w14:paraId="26A97833" w14:textId="213B0F33" w:rsidR="00DA5E7D" w:rsidRDefault="00DA5E7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_Toc98487157 \h </w:instrText>
      </w:r>
      <w:r>
        <w:fldChar w:fldCharType="separate"/>
      </w:r>
      <w:r>
        <w:t>25</w:t>
      </w:r>
      <w:r>
        <w:fldChar w:fldCharType="end"/>
      </w:r>
    </w:p>
    <w:p w14:paraId="4E75134B" w14:textId="02CE87B9" w:rsidR="00DA5E7D" w:rsidRDefault="00DA5E7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_Toc98487158 \h </w:instrText>
      </w:r>
      <w:r>
        <w:fldChar w:fldCharType="separate"/>
      </w:r>
      <w:r>
        <w:t>25</w:t>
      </w:r>
      <w:r>
        <w:fldChar w:fldCharType="end"/>
      </w:r>
    </w:p>
    <w:p w14:paraId="7C720B1F" w14:textId="0F1C4E16" w:rsidR="00DA5E7D" w:rsidRDefault="00DA5E7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_Toc98487159 \h </w:instrText>
      </w:r>
      <w:r>
        <w:fldChar w:fldCharType="separate"/>
      </w:r>
      <w:r>
        <w:t>27</w:t>
      </w:r>
      <w:r>
        <w:fldChar w:fldCharType="end"/>
      </w:r>
    </w:p>
    <w:p w14:paraId="3E218D29" w14:textId="7A70C842" w:rsidR="00DA5E7D" w:rsidRDefault="00DA5E7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_Toc98487160 \h </w:instrText>
      </w:r>
      <w:r>
        <w:fldChar w:fldCharType="separate"/>
      </w:r>
      <w:r>
        <w:t>27</w:t>
      </w:r>
      <w:r>
        <w:fldChar w:fldCharType="end"/>
      </w:r>
    </w:p>
    <w:p w14:paraId="28314320" w14:textId="7857C6AB" w:rsidR="00DA5E7D" w:rsidRDefault="00DA5E7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_Toc98487161 \h </w:instrText>
      </w:r>
      <w:r>
        <w:fldChar w:fldCharType="separate"/>
      </w:r>
      <w:r>
        <w:t>27</w:t>
      </w:r>
      <w:r>
        <w:fldChar w:fldCharType="end"/>
      </w:r>
    </w:p>
    <w:p w14:paraId="04E8E551" w14:textId="5DF2D4B7" w:rsidR="00DA5E7D" w:rsidRDefault="00DA5E7D">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_Toc98487162 \h </w:instrText>
      </w:r>
      <w:r>
        <w:fldChar w:fldCharType="separate"/>
      </w:r>
      <w:r>
        <w:t>27</w:t>
      </w:r>
      <w:r>
        <w:fldChar w:fldCharType="end"/>
      </w:r>
    </w:p>
    <w:p w14:paraId="75B1FADC" w14:textId="2112D54C" w:rsidR="00DA5E7D" w:rsidRDefault="00DA5E7D">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_Toc98487163 \h </w:instrText>
      </w:r>
      <w:r>
        <w:fldChar w:fldCharType="separate"/>
      </w:r>
      <w:r>
        <w:t>27</w:t>
      </w:r>
      <w:r>
        <w:fldChar w:fldCharType="end"/>
      </w:r>
    </w:p>
    <w:p w14:paraId="47F1D118" w14:textId="1A4E2343" w:rsidR="00DA5E7D" w:rsidRDefault="00DA5E7D">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_Toc98487164 \h </w:instrText>
      </w:r>
      <w:r>
        <w:fldChar w:fldCharType="separate"/>
      </w:r>
      <w:r>
        <w:t>27</w:t>
      </w:r>
      <w:r>
        <w:fldChar w:fldCharType="end"/>
      </w:r>
    </w:p>
    <w:p w14:paraId="22EF5346" w14:textId="6CA2C07A" w:rsidR="00DA5E7D" w:rsidRDefault="00DA5E7D">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_Toc98487165 \h </w:instrText>
      </w:r>
      <w:r>
        <w:fldChar w:fldCharType="separate"/>
      </w:r>
      <w:r>
        <w:t>28</w:t>
      </w:r>
      <w:r>
        <w:fldChar w:fldCharType="end"/>
      </w:r>
    </w:p>
    <w:p w14:paraId="525A57D4" w14:textId="36D86786" w:rsidR="00DA5E7D" w:rsidRDefault="00DA5E7D">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_Toc98487166 \h </w:instrText>
      </w:r>
      <w:r>
        <w:fldChar w:fldCharType="separate"/>
      </w:r>
      <w:r>
        <w:t>29</w:t>
      </w:r>
      <w:r>
        <w:fldChar w:fldCharType="end"/>
      </w:r>
    </w:p>
    <w:p w14:paraId="6EE85114" w14:textId="2C283385" w:rsidR="00DA5E7D" w:rsidRDefault="00DA5E7D">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_Toc98487167 \h </w:instrText>
      </w:r>
      <w:r>
        <w:fldChar w:fldCharType="separate"/>
      </w:r>
      <w:r>
        <w:t>30</w:t>
      </w:r>
      <w:r>
        <w:fldChar w:fldCharType="end"/>
      </w:r>
    </w:p>
    <w:p w14:paraId="617B7023" w14:textId="2E6DFB52" w:rsidR="00DA5E7D" w:rsidRDefault="00DA5E7D">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_Toc98487168 \h </w:instrText>
      </w:r>
      <w:r>
        <w:fldChar w:fldCharType="separate"/>
      </w:r>
      <w:r>
        <w:t>31</w:t>
      </w:r>
      <w:r>
        <w:fldChar w:fldCharType="end"/>
      </w:r>
    </w:p>
    <w:p w14:paraId="5789E2ED" w14:textId="0F567D7A" w:rsidR="00DA5E7D" w:rsidRDefault="00DA5E7D">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_Toc98487169 \h </w:instrText>
      </w:r>
      <w:r>
        <w:fldChar w:fldCharType="separate"/>
      </w:r>
      <w:r>
        <w:t>31</w:t>
      </w:r>
      <w:r>
        <w:fldChar w:fldCharType="end"/>
      </w:r>
    </w:p>
    <w:p w14:paraId="5FD393BC" w14:textId="3F7B2FF0" w:rsidR="00DA5E7D" w:rsidRDefault="00DA5E7D">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_Toc98487170 \h </w:instrText>
      </w:r>
      <w:r>
        <w:fldChar w:fldCharType="separate"/>
      </w:r>
      <w:r>
        <w:t>32</w:t>
      </w:r>
      <w:r>
        <w:fldChar w:fldCharType="end"/>
      </w:r>
    </w:p>
    <w:p w14:paraId="52D773E1" w14:textId="429612C8" w:rsidR="00DA5E7D" w:rsidRDefault="00DA5E7D">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_Toc98487171 \h </w:instrText>
      </w:r>
      <w:r>
        <w:fldChar w:fldCharType="separate"/>
      </w:r>
      <w:r>
        <w:t>32</w:t>
      </w:r>
      <w:r>
        <w:fldChar w:fldCharType="end"/>
      </w:r>
    </w:p>
    <w:p w14:paraId="2E855DC0" w14:textId="04F0A195" w:rsidR="00DA5E7D" w:rsidRDefault="00DA5E7D">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_Toc98487172 \h </w:instrText>
      </w:r>
      <w:r>
        <w:fldChar w:fldCharType="separate"/>
      </w:r>
      <w:r>
        <w:t>33</w:t>
      </w:r>
      <w:r>
        <w:fldChar w:fldCharType="end"/>
      </w:r>
    </w:p>
    <w:p w14:paraId="4D6A4E83" w14:textId="5249AE75" w:rsidR="00DA5E7D" w:rsidRDefault="00DA5E7D">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_Toc98487173 \h </w:instrText>
      </w:r>
      <w:r>
        <w:fldChar w:fldCharType="separate"/>
      </w:r>
      <w:r>
        <w:t>33</w:t>
      </w:r>
      <w:r>
        <w:fldChar w:fldCharType="end"/>
      </w:r>
    </w:p>
    <w:p w14:paraId="0252E789" w14:textId="031A5D61" w:rsidR="00DA5E7D" w:rsidRDefault="00DA5E7D">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_Toc98487174 \h </w:instrText>
      </w:r>
      <w:r>
        <w:fldChar w:fldCharType="separate"/>
      </w:r>
      <w:r>
        <w:t>34</w:t>
      </w:r>
      <w:r>
        <w:fldChar w:fldCharType="end"/>
      </w:r>
    </w:p>
    <w:p w14:paraId="4189347B" w14:textId="08C1F6FA" w:rsidR="00DA5E7D" w:rsidRDefault="00DA5E7D">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_Toc98487175 \h </w:instrText>
      </w:r>
      <w:r>
        <w:fldChar w:fldCharType="separate"/>
      </w:r>
      <w:r>
        <w:t>34</w:t>
      </w:r>
      <w:r>
        <w:fldChar w:fldCharType="end"/>
      </w:r>
    </w:p>
    <w:p w14:paraId="47AF37FD" w14:textId="1CBE83D8" w:rsidR="00DA5E7D" w:rsidRDefault="00DA5E7D">
      <w:pPr>
        <w:pStyle w:val="TOC5"/>
        <w:rPr>
          <w:rFonts w:asciiTheme="minorHAnsi" w:eastAsiaTheme="minorEastAsia" w:hAnsiTheme="minorHAnsi" w:cstheme="minorBidi"/>
          <w:sz w:val="22"/>
          <w:szCs w:val="22"/>
          <w:lang w:eastAsia="en-GB"/>
        </w:rPr>
      </w:pPr>
      <w:r>
        <w:t>5.2.2.2.13</w:t>
      </w:r>
      <w:r>
        <w:rPr>
          <w:rFonts w:asciiTheme="minorHAnsi" w:eastAsiaTheme="minorEastAsia" w:hAnsiTheme="minorHAnsi" w:cstheme="minorBidi"/>
          <w:sz w:val="22"/>
          <w:szCs w:val="22"/>
          <w:lang w:eastAsia="en-GB"/>
        </w:rPr>
        <w:tab/>
      </w:r>
      <w:r>
        <w:t>Trace data Retrieval</w:t>
      </w:r>
      <w:r>
        <w:tab/>
      </w:r>
      <w:r>
        <w:fldChar w:fldCharType="begin" w:fldLock="1"/>
      </w:r>
      <w:r>
        <w:instrText xml:space="preserve"> PAGEREF _Toc98487176 \h </w:instrText>
      </w:r>
      <w:r>
        <w:fldChar w:fldCharType="separate"/>
      </w:r>
      <w:r>
        <w:t>35</w:t>
      </w:r>
      <w:r>
        <w:fldChar w:fldCharType="end"/>
      </w:r>
    </w:p>
    <w:p w14:paraId="2803C592" w14:textId="2461BC52" w:rsidR="00DA5E7D" w:rsidRDefault="00DA5E7D">
      <w:pPr>
        <w:pStyle w:val="TOC5"/>
        <w:rPr>
          <w:rFonts w:asciiTheme="minorHAnsi" w:eastAsiaTheme="minorEastAsia" w:hAnsiTheme="minorHAnsi" w:cstheme="minorBidi"/>
          <w:sz w:val="22"/>
          <w:szCs w:val="22"/>
          <w:lang w:eastAsia="en-GB"/>
        </w:rPr>
      </w:pPr>
      <w:r>
        <w:t>5.2.2.2.14</w:t>
      </w:r>
      <w:r>
        <w:rPr>
          <w:rFonts w:asciiTheme="minorHAnsi" w:eastAsiaTheme="minorEastAsia" w:hAnsiTheme="minorHAnsi" w:cstheme="minorBidi"/>
          <w:sz w:val="22"/>
          <w:szCs w:val="22"/>
          <w:lang w:eastAsia="en-GB"/>
        </w:rPr>
        <w:tab/>
      </w:r>
      <w:r>
        <w:t>Group Identifier Translation</w:t>
      </w:r>
      <w:r>
        <w:tab/>
      </w:r>
      <w:r>
        <w:fldChar w:fldCharType="begin" w:fldLock="1"/>
      </w:r>
      <w:r>
        <w:instrText xml:space="preserve"> PAGEREF _Toc98487177 \h </w:instrText>
      </w:r>
      <w:r>
        <w:fldChar w:fldCharType="separate"/>
      </w:r>
      <w:r>
        <w:t>35</w:t>
      </w:r>
      <w:r>
        <w:fldChar w:fldCharType="end"/>
      </w:r>
    </w:p>
    <w:p w14:paraId="33BF31A7" w14:textId="30A04F68" w:rsidR="00DA5E7D" w:rsidRDefault="00DA5E7D">
      <w:pPr>
        <w:pStyle w:val="TOC5"/>
        <w:rPr>
          <w:rFonts w:asciiTheme="minorHAnsi" w:eastAsiaTheme="minorEastAsia" w:hAnsiTheme="minorHAnsi" w:cstheme="minorBidi"/>
          <w:sz w:val="22"/>
          <w:szCs w:val="22"/>
          <w:lang w:eastAsia="en-GB"/>
        </w:rPr>
      </w:pPr>
      <w:r>
        <w:t>5.2.2.2.15</w:t>
      </w:r>
      <w:r>
        <w:rPr>
          <w:rFonts w:asciiTheme="minorHAnsi" w:eastAsiaTheme="minorEastAsia" w:hAnsiTheme="minorHAnsi" w:cstheme="minorBidi"/>
          <w:sz w:val="22"/>
          <w:szCs w:val="22"/>
          <w:lang w:eastAsia="en-GB"/>
        </w:rPr>
        <w:tab/>
      </w:r>
      <w:r>
        <w:t>LCS Privacy Data Retrieval</w:t>
      </w:r>
      <w:r>
        <w:tab/>
      </w:r>
      <w:r>
        <w:fldChar w:fldCharType="begin" w:fldLock="1"/>
      </w:r>
      <w:r>
        <w:instrText xml:space="preserve"> PAGEREF _Toc98487178 \h </w:instrText>
      </w:r>
      <w:r>
        <w:fldChar w:fldCharType="separate"/>
      </w:r>
      <w:r>
        <w:t>37</w:t>
      </w:r>
      <w:r>
        <w:fldChar w:fldCharType="end"/>
      </w:r>
    </w:p>
    <w:p w14:paraId="48E0B5AD" w14:textId="26CA2A5E" w:rsidR="00DA5E7D" w:rsidRDefault="00DA5E7D">
      <w:pPr>
        <w:pStyle w:val="TOC5"/>
        <w:rPr>
          <w:rFonts w:asciiTheme="minorHAnsi" w:eastAsiaTheme="minorEastAsia" w:hAnsiTheme="minorHAnsi" w:cstheme="minorBidi"/>
          <w:sz w:val="22"/>
          <w:szCs w:val="22"/>
          <w:lang w:eastAsia="en-GB"/>
        </w:rPr>
      </w:pPr>
      <w:r>
        <w:t>5.2.2.2.16</w:t>
      </w:r>
      <w:r>
        <w:rPr>
          <w:rFonts w:asciiTheme="minorHAnsi" w:eastAsiaTheme="minorEastAsia" w:hAnsiTheme="minorHAnsi" w:cstheme="minorBidi"/>
          <w:sz w:val="22"/>
          <w:szCs w:val="22"/>
          <w:lang w:eastAsia="en-GB"/>
        </w:rPr>
        <w:tab/>
      </w:r>
      <w:r>
        <w:t>LCS Mobile Originated Data Retrieval</w:t>
      </w:r>
      <w:r>
        <w:tab/>
      </w:r>
      <w:r>
        <w:fldChar w:fldCharType="begin" w:fldLock="1"/>
      </w:r>
      <w:r>
        <w:instrText xml:space="preserve"> PAGEREF _Toc98487179 \h </w:instrText>
      </w:r>
      <w:r>
        <w:fldChar w:fldCharType="separate"/>
      </w:r>
      <w:r>
        <w:t>37</w:t>
      </w:r>
      <w:r>
        <w:fldChar w:fldCharType="end"/>
      </w:r>
    </w:p>
    <w:p w14:paraId="6FA677CD" w14:textId="549B7AC1" w:rsidR="00DA5E7D" w:rsidRDefault="00DA5E7D">
      <w:pPr>
        <w:pStyle w:val="TOC5"/>
        <w:rPr>
          <w:rFonts w:asciiTheme="minorHAnsi" w:eastAsiaTheme="minorEastAsia" w:hAnsiTheme="minorHAnsi" w:cstheme="minorBidi"/>
          <w:sz w:val="22"/>
          <w:szCs w:val="22"/>
          <w:lang w:eastAsia="en-GB"/>
        </w:rPr>
      </w:pPr>
      <w:r>
        <w:t>5.2.2.2.17</w:t>
      </w:r>
      <w:r>
        <w:rPr>
          <w:rFonts w:asciiTheme="minorHAnsi" w:eastAsiaTheme="minorEastAsia" w:hAnsiTheme="minorHAnsi" w:cstheme="minorBidi"/>
          <w:sz w:val="22"/>
          <w:szCs w:val="22"/>
          <w:lang w:eastAsia="en-GB"/>
        </w:rPr>
        <w:tab/>
      </w:r>
      <w:r>
        <w:t>Enhanced Coverage Restriction Data Retrieval</w:t>
      </w:r>
      <w:r>
        <w:tab/>
      </w:r>
      <w:r>
        <w:fldChar w:fldCharType="begin" w:fldLock="1"/>
      </w:r>
      <w:r>
        <w:instrText xml:space="preserve"> PAGEREF _Toc98487180 \h </w:instrText>
      </w:r>
      <w:r>
        <w:fldChar w:fldCharType="separate"/>
      </w:r>
      <w:r>
        <w:t>38</w:t>
      </w:r>
      <w:r>
        <w:fldChar w:fldCharType="end"/>
      </w:r>
    </w:p>
    <w:p w14:paraId="604ED806" w14:textId="7129DCB8" w:rsidR="00DA5E7D" w:rsidRDefault="00DA5E7D">
      <w:pPr>
        <w:pStyle w:val="TOC5"/>
        <w:rPr>
          <w:rFonts w:asciiTheme="minorHAnsi" w:eastAsiaTheme="minorEastAsia" w:hAnsiTheme="minorHAnsi" w:cstheme="minorBidi"/>
          <w:sz w:val="22"/>
          <w:szCs w:val="22"/>
          <w:lang w:eastAsia="en-GB"/>
        </w:rPr>
      </w:pPr>
      <w:r>
        <w:t>5.2.2.2.18</w:t>
      </w:r>
      <w:r>
        <w:rPr>
          <w:rFonts w:asciiTheme="minorHAnsi" w:eastAsiaTheme="minorEastAsia" w:hAnsiTheme="minorHAnsi" w:cstheme="minorBidi"/>
          <w:sz w:val="22"/>
          <w:szCs w:val="22"/>
          <w:lang w:eastAsia="en-GB"/>
        </w:rPr>
        <w:tab/>
      </w:r>
      <w:r>
        <w:t xml:space="preserve">V2X </w:t>
      </w:r>
      <w:r>
        <w:rPr>
          <w:lang w:eastAsia="ko-KR"/>
        </w:rPr>
        <w:t>Subscription Data</w:t>
      </w:r>
      <w:r>
        <w:t xml:space="preserve"> Retrieval</w:t>
      </w:r>
      <w:r>
        <w:tab/>
      </w:r>
      <w:r>
        <w:fldChar w:fldCharType="begin" w:fldLock="1"/>
      </w:r>
      <w:r>
        <w:instrText xml:space="preserve"> PAGEREF _Toc98487181 \h </w:instrText>
      </w:r>
      <w:r>
        <w:fldChar w:fldCharType="separate"/>
      </w:r>
      <w:r>
        <w:t>38</w:t>
      </w:r>
      <w:r>
        <w:fldChar w:fldCharType="end"/>
      </w:r>
    </w:p>
    <w:p w14:paraId="4BC25564" w14:textId="3F3D5558" w:rsidR="00DA5E7D" w:rsidRDefault="00DA5E7D">
      <w:pPr>
        <w:pStyle w:val="TOC5"/>
        <w:rPr>
          <w:rFonts w:asciiTheme="minorHAnsi" w:eastAsiaTheme="minorEastAsia" w:hAnsiTheme="minorHAnsi" w:cstheme="minorBidi"/>
          <w:sz w:val="22"/>
          <w:szCs w:val="22"/>
          <w:lang w:eastAsia="en-GB"/>
        </w:rPr>
      </w:pPr>
      <w:r>
        <w:t>5.2.2.2.19</w:t>
      </w:r>
      <w:r>
        <w:rPr>
          <w:rFonts w:asciiTheme="minorHAnsi" w:eastAsiaTheme="minorEastAsia" w:hAnsiTheme="minorHAnsi" w:cstheme="minorBidi"/>
          <w:sz w:val="22"/>
          <w:szCs w:val="22"/>
          <w:lang w:eastAsia="en-GB"/>
        </w:rPr>
        <w:tab/>
      </w:r>
      <w:r>
        <w:t>LCS Broadcast Assistance Subscription Data Retrieval</w:t>
      </w:r>
      <w:r>
        <w:tab/>
      </w:r>
      <w:r>
        <w:fldChar w:fldCharType="begin" w:fldLock="1"/>
      </w:r>
      <w:r>
        <w:instrText xml:space="preserve"> PAGEREF _Toc98487182 \h </w:instrText>
      </w:r>
      <w:r>
        <w:fldChar w:fldCharType="separate"/>
      </w:r>
      <w:r>
        <w:t>39</w:t>
      </w:r>
      <w:r>
        <w:fldChar w:fldCharType="end"/>
      </w:r>
    </w:p>
    <w:p w14:paraId="7952B6CA" w14:textId="19B07C64" w:rsidR="00DA5E7D" w:rsidRDefault="00DA5E7D">
      <w:pPr>
        <w:pStyle w:val="TOC5"/>
        <w:rPr>
          <w:rFonts w:asciiTheme="minorHAnsi" w:eastAsiaTheme="minorEastAsia" w:hAnsiTheme="minorHAnsi" w:cstheme="minorBidi"/>
          <w:sz w:val="22"/>
          <w:szCs w:val="22"/>
          <w:lang w:eastAsia="en-GB"/>
        </w:rPr>
      </w:pPr>
      <w:r>
        <w:t>5.2.2.2.20</w:t>
      </w:r>
      <w:r>
        <w:rPr>
          <w:rFonts w:asciiTheme="minorHAnsi" w:eastAsiaTheme="minorEastAsia" w:hAnsiTheme="minorHAnsi" w:cstheme="minorBidi"/>
          <w:sz w:val="22"/>
          <w:szCs w:val="22"/>
          <w:lang w:eastAsia="en-GB"/>
        </w:rPr>
        <w:tab/>
      </w:r>
      <w:r>
        <w:t>UE Context In AMF Data Retrieval</w:t>
      </w:r>
      <w:r>
        <w:tab/>
      </w:r>
      <w:r>
        <w:fldChar w:fldCharType="begin" w:fldLock="1"/>
      </w:r>
      <w:r>
        <w:instrText xml:space="preserve"> PAGEREF _Toc98487183 \h </w:instrText>
      </w:r>
      <w:r>
        <w:fldChar w:fldCharType="separate"/>
      </w:r>
      <w:r>
        <w:t>39</w:t>
      </w:r>
      <w:r>
        <w:fldChar w:fldCharType="end"/>
      </w:r>
    </w:p>
    <w:p w14:paraId="753B5EF0" w14:textId="0662BA80" w:rsidR="00DA5E7D" w:rsidRDefault="00DA5E7D">
      <w:pPr>
        <w:pStyle w:val="TOC5"/>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Individual Shared Subscription Data Retrieval</w:t>
      </w:r>
      <w:r>
        <w:tab/>
      </w:r>
      <w:r>
        <w:fldChar w:fldCharType="begin" w:fldLock="1"/>
      </w:r>
      <w:r>
        <w:instrText xml:space="preserve"> PAGEREF _Toc98487184 \h </w:instrText>
      </w:r>
      <w:r>
        <w:fldChar w:fldCharType="separate"/>
      </w:r>
      <w:r>
        <w:t>40</w:t>
      </w:r>
      <w:r>
        <w:fldChar w:fldCharType="end"/>
      </w:r>
    </w:p>
    <w:p w14:paraId="01B60B43" w14:textId="5A08777D" w:rsidR="00DA5E7D" w:rsidRDefault="00DA5E7D">
      <w:pPr>
        <w:pStyle w:val="TOC5"/>
        <w:rPr>
          <w:rFonts w:asciiTheme="minorHAnsi" w:eastAsiaTheme="minorEastAsia" w:hAnsiTheme="minorHAnsi" w:cstheme="minorBidi"/>
          <w:sz w:val="22"/>
          <w:szCs w:val="22"/>
          <w:lang w:eastAsia="en-GB"/>
        </w:rPr>
      </w:pPr>
      <w:r>
        <w:t>5.2.2.2.22</w:t>
      </w:r>
      <w:r>
        <w:rPr>
          <w:rFonts w:asciiTheme="minorHAnsi" w:eastAsiaTheme="minorEastAsia" w:hAnsiTheme="minorHAnsi" w:cstheme="minorBidi"/>
          <w:sz w:val="22"/>
          <w:szCs w:val="22"/>
          <w:lang w:eastAsia="en-GB"/>
        </w:rPr>
        <w:tab/>
      </w:r>
      <w:r>
        <w:rPr>
          <w:lang w:eastAsia="zh-CN"/>
        </w:rPr>
        <w:t xml:space="preserve">Prose </w:t>
      </w:r>
      <w:r>
        <w:t>Subscription Data Retrieval</w:t>
      </w:r>
      <w:r>
        <w:tab/>
      </w:r>
      <w:r>
        <w:fldChar w:fldCharType="begin" w:fldLock="1"/>
      </w:r>
      <w:r>
        <w:instrText xml:space="preserve"> PAGEREF _Toc98487185 \h </w:instrText>
      </w:r>
      <w:r>
        <w:fldChar w:fldCharType="separate"/>
      </w:r>
      <w:r>
        <w:t>40</w:t>
      </w:r>
      <w:r>
        <w:fldChar w:fldCharType="end"/>
      </w:r>
    </w:p>
    <w:p w14:paraId="3FDAB65F" w14:textId="7BC068B7" w:rsidR="00DA5E7D" w:rsidRDefault="00DA5E7D">
      <w:pPr>
        <w:pStyle w:val="TOC5"/>
        <w:rPr>
          <w:rFonts w:asciiTheme="minorHAnsi" w:eastAsiaTheme="minorEastAsia" w:hAnsiTheme="minorHAnsi" w:cstheme="minorBidi"/>
          <w:sz w:val="22"/>
          <w:szCs w:val="22"/>
          <w:lang w:eastAsia="en-GB"/>
        </w:rPr>
      </w:pPr>
      <w:r>
        <w:t>5.2.2.2.23</w:t>
      </w:r>
      <w:r>
        <w:rPr>
          <w:rFonts w:asciiTheme="minorHAnsi" w:eastAsiaTheme="minorEastAsia" w:hAnsiTheme="minorHAnsi" w:cstheme="minorBidi"/>
          <w:sz w:val="22"/>
          <w:szCs w:val="22"/>
          <w:lang w:eastAsia="en-GB"/>
        </w:rPr>
        <w:tab/>
      </w:r>
      <w:r>
        <w:rPr>
          <w:lang w:eastAsia="zh-CN"/>
        </w:rPr>
        <w:t xml:space="preserve">5MBS </w:t>
      </w:r>
      <w:r>
        <w:t>Subscription Data Retrieval</w:t>
      </w:r>
      <w:r>
        <w:tab/>
      </w:r>
      <w:r>
        <w:fldChar w:fldCharType="begin" w:fldLock="1"/>
      </w:r>
      <w:r>
        <w:instrText xml:space="preserve"> PAGEREF _Toc98487186 \h </w:instrText>
      </w:r>
      <w:r>
        <w:fldChar w:fldCharType="separate"/>
      </w:r>
      <w:r>
        <w:t>41</w:t>
      </w:r>
      <w:r>
        <w:fldChar w:fldCharType="end"/>
      </w:r>
    </w:p>
    <w:p w14:paraId="44933AB9" w14:textId="14073FF1" w:rsidR="00DA5E7D" w:rsidRDefault="00DA5E7D">
      <w:pPr>
        <w:pStyle w:val="TOC5"/>
        <w:rPr>
          <w:rFonts w:asciiTheme="minorHAnsi" w:eastAsiaTheme="minorEastAsia" w:hAnsiTheme="minorHAnsi" w:cstheme="minorBidi"/>
          <w:sz w:val="22"/>
          <w:szCs w:val="22"/>
          <w:lang w:eastAsia="en-GB"/>
        </w:rPr>
      </w:pPr>
      <w:r>
        <w:t>5.2.2.2.24</w:t>
      </w:r>
      <w:r>
        <w:rPr>
          <w:rFonts w:asciiTheme="minorHAnsi" w:eastAsiaTheme="minorEastAsia" w:hAnsiTheme="minorHAnsi" w:cstheme="minorBidi"/>
          <w:sz w:val="22"/>
          <w:szCs w:val="22"/>
          <w:lang w:eastAsia="en-GB"/>
        </w:rPr>
        <w:tab/>
      </w:r>
      <w:r>
        <w:rPr>
          <w:lang w:eastAsia="zh-CN"/>
        </w:rPr>
        <w:t xml:space="preserve">User Consent </w:t>
      </w:r>
      <w:r>
        <w:t>Subscription Data Retrieval</w:t>
      </w:r>
      <w:r>
        <w:tab/>
      </w:r>
      <w:r>
        <w:fldChar w:fldCharType="begin" w:fldLock="1"/>
      </w:r>
      <w:r>
        <w:instrText xml:space="preserve"> PAGEREF _Toc98487187 \h </w:instrText>
      </w:r>
      <w:r>
        <w:fldChar w:fldCharType="separate"/>
      </w:r>
      <w:r>
        <w:t>41</w:t>
      </w:r>
      <w:r>
        <w:fldChar w:fldCharType="end"/>
      </w:r>
    </w:p>
    <w:p w14:paraId="5F409E60" w14:textId="451D2AF7" w:rsidR="00DA5E7D" w:rsidRDefault="00DA5E7D">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_Toc98487188 \h </w:instrText>
      </w:r>
      <w:r>
        <w:fldChar w:fldCharType="separate"/>
      </w:r>
      <w:r>
        <w:t>42</w:t>
      </w:r>
      <w:r>
        <w:fldChar w:fldCharType="end"/>
      </w:r>
    </w:p>
    <w:p w14:paraId="4D08BA8A" w14:textId="087F836E" w:rsidR="00DA5E7D" w:rsidRDefault="00DA5E7D">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_Toc98487189 \h </w:instrText>
      </w:r>
      <w:r>
        <w:fldChar w:fldCharType="separate"/>
      </w:r>
      <w:r>
        <w:t>42</w:t>
      </w:r>
      <w:r>
        <w:fldChar w:fldCharType="end"/>
      </w:r>
    </w:p>
    <w:p w14:paraId="62E92F06" w14:textId="5E78A461" w:rsidR="00DA5E7D" w:rsidRDefault="00DA5E7D">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_Toc98487190 \h </w:instrText>
      </w:r>
      <w:r>
        <w:fldChar w:fldCharType="separate"/>
      </w:r>
      <w:r>
        <w:t>42</w:t>
      </w:r>
      <w:r>
        <w:fldChar w:fldCharType="end"/>
      </w:r>
    </w:p>
    <w:p w14:paraId="26BDF2CA" w14:textId="66F56A57" w:rsidR="00DA5E7D" w:rsidRDefault="00DA5E7D">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_Toc98487191 \h </w:instrText>
      </w:r>
      <w:r>
        <w:fldChar w:fldCharType="separate"/>
      </w:r>
      <w:r>
        <w:t>43</w:t>
      </w:r>
      <w:r>
        <w:fldChar w:fldCharType="end"/>
      </w:r>
    </w:p>
    <w:p w14:paraId="601801A7" w14:textId="764D8E2C" w:rsidR="00DA5E7D" w:rsidRDefault="00DA5E7D">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_Toc98487192 \h </w:instrText>
      </w:r>
      <w:r>
        <w:fldChar w:fldCharType="separate"/>
      </w:r>
      <w:r>
        <w:t>43</w:t>
      </w:r>
      <w:r>
        <w:fldChar w:fldCharType="end"/>
      </w:r>
    </w:p>
    <w:p w14:paraId="14044E72" w14:textId="05D8092F" w:rsidR="00DA5E7D" w:rsidRDefault="00DA5E7D">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_Toc98487193 \h </w:instrText>
      </w:r>
      <w:r>
        <w:fldChar w:fldCharType="separate"/>
      </w:r>
      <w:r>
        <w:t>43</w:t>
      </w:r>
      <w:r>
        <w:fldChar w:fldCharType="end"/>
      </w:r>
    </w:p>
    <w:p w14:paraId="044218AD" w14:textId="0D0EBA15" w:rsidR="00DA5E7D" w:rsidRDefault="00DA5E7D">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_Toc98487194 \h </w:instrText>
      </w:r>
      <w:r>
        <w:fldChar w:fldCharType="separate"/>
      </w:r>
      <w:r>
        <w:t>43</w:t>
      </w:r>
      <w:r>
        <w:fldChar w:fldCharType="end"/>
      </w:r>
    </w:p>
    <w:p w14:paraId="76B94D3B" w14:textId="5F78B385" w:rsidR="00DA5E7D" w:rsidRDefault="00DA5E7D">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_Toc98487195 \h </w:instrText>
      </w:r>
      <w:r>
        <w:fldChar w:fldCharType="separate"/>
      </w:r>
      <w:r>
        <w:t>44</w:t>
      </w:r>
      <w:r>
        <w:fldChar w:fldCharType="end"/>
      </w:r>
    </w:p>
    <w:p w14:paraId="3DD4CCF7" w14:textId="103FCB83" w:rsidR="00DA5E7D" w:rsidRDefault="00DA5E7D">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_Toc98487196 \h </w:instrText>
      </w:r>
      <w:r>
        <w:fldChar w:fldCharType="separate"/>
      </w:r>
      <w:r>
        <w:t>44</w:t>
      </w:r>
      <w:r>
        <w:fldChar w:fldCharType="end"/>
      </w:r>
    </w:p>
    <w:p w14:paraId="27C7F560" w14:textId="67D8E94F" w:rsidR="00DA5E7D" w:rsidRDefault="00DA5E7D">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_Toc98487197 \h </w:instrText>
      </w:r>
      <w:r>
        <w:fldChar w:fldCharType="separate"/>
      </w:r>
      <w:r>
        <w:t>44</w:t>
      </w:r>
      <w:r>
        <w:fldChar w:fldCharType="end"/>
      </w:r>
    </w:p>
    <w:p w14:paraId="3D1D2EF4" w14:textId="48D4B08A" w:rsidR="00DA5E7D" w:rsidRDefault="00DA5E7D">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_Toc98487198 \h </w:instrText>
      </w:r>
      <w:r>
        <w:fldChar w:fldCharType="separate"/>
      </w:r>
      <w:r>
        <w:t>45</w:t>
      </w:r>
      <w:r>
        <w:fldChar w:fldCharType="end"/>
      </w:r>
    </w:p>
    <w:p w14:paraId="239F20A2" w14:textId="6749D0D3" w:rsidR="00DA5E7D" w:rsidRDefault="00DA5E7D">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_Toc98487199 \h </w:instrText>
      </w:r>
      <w:r>
        <w:fldChar w:fldCharType="separate"/>
      </w:r>
      <w:r>
        <w:t>45</w:t>
      </w:r>
      <w:r>
        <w:fldChar w:fldCharType="end"/>
      </w:r>
    </w:p>
    <w:p w14:paraId="2AB3A019" w14:textId="4E3528D6" w:rsidR="00DA5E7D" w:rsidRDefault="00DA5E7D">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_Toc98487200 \h </w:instrText>
      </w:r>
      <w:r>
        <w:fldChar w:fldCharType="separate"/>
      </w:r>
      <w:r>
        <w:t>45</w:t>
      </w:r>
      <w:r>
        <w:fldChar w:fldCharType="end"/>
      </w:r>
    </w:p>
    <w:p w14:paraId="4811B03B" w14:textId="619EC7FB" w:rsidR="00DA5E7D" w:rsidRDefault="00DA5E7D">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_Toc98487201 \h </w:instrText>
      </w:r>
      <w:r>
        <w:fldChar w:fldCharType="separate"/>
      </w:r>
      <w:r>
        <w:t>46</w:t>
      </w:r>
      <w:r>
        <w:fldChar w:fldCharType="end"/>
      </w:r>
    </w:p>
    <w:p w14:paraId="69A29668" w14:textId="30C70717" w:rsidR="00DA5E7D" w:rsidRDefault="00DA5E7D">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Providing acknowledgement of UE parameters update</w:t>
      </w:r>
      <w:r>
        <w:tab/>
      </w:r>
      <w:r>
        <w:fldChar w:fldCharType="begin" w:fldLock="1"/>
      </w:r>
      <w:r>
        <w:instrText xml:space="preserve"> PAGEREF _Toc98487202 \h </w:instrText>
      </w:r>
      <w:r>
        <w:fldChar w:fldCharType="separate"/>
      </w:r>
      <w:r>
        <w:t>46</w:t>
      </w:r>
      <w:r>
        <w:fldChar w:fldCharType="end"/>
      </w:r>
    </w:p>
    <w:p w14:paraId="1D70FEDB" w14:textId="1A1B1395" w:rsidR="00DA5E7D" w:rsidRDefault="00DA5E7D">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Providing acknowledgement of UE for Network Slicing Subscription Change</w:t>
      </w:r>
      <w:r>
        <w:tab/>
      </w:r>
      <w:r>
        <w:fldChar w:fldCharType="begin" w:fldLock="1"/>
      </w:r>
      <w:r>
        <w:instrText xml:space="preserve"> PAGEREF _Toc98487203 \h </w:instrText>
      </w:r>
      <w:r>
        <w:fldChar w:fldCharType="separate"/>
      </w:r>
      <w:r>
        <w:t>47</w:t>
      </w:r>
      <w:r>
        <w:fldChar w:fldCharType="end"/>
      </w:r>
    </w:p>
    <w:p w14:paraId="12EDE0B1" w14:textId="18D006CB" w:rsidR="00DA5E7D" w:rsidRDefault="00DA5E7D">
      <w:pPr>
        <w:pStyle w:val="TOC5"/>
        <w:rPr>
          <w:rFonts w:asciiTheme="minorHAnsi" w:eastAsiaTheme="minorEastAsia" w:hAnsiTheme="minorHAnsi" w:cstheme="minorBidi"/>
          <w:sz w:val="22"/>
          <w:szCs w:val="22"/>
          <w:lang w:eastAsia="en-GB"/>
        </w:rPr>
      </w:pPr>
      <w:r>
        <w:lastRenderedPageBreak/>
        <w:t>5.2.2.6.5</w:t>
      </w:r>
      <w:r>
        <w:rPr>
          <w:rFonts w:asciiTheme="minorHAnsi" w:eastAsiaTheme="minorEastAsia" w:hAnsiTheme="minorHAnsi" w:cstheme="minorBidi"/>
          <w:sz w:val="22"/>
          <w:szCs w:val="22"/>
          <w:lang w:eastAsia="en-GB"/>
        </w:rPr>
        <w:tab/>
      </w:r>
      <w:r>
        <w:t>Providing acknowledgement of UE for CAG configuration change</w:t>
      </w:r>
      <w:r>
        <w:tab/>
      </w:r>
      <w:r>
        <w:fldChar w:fldCharType="begin" w:fldLock="1"/>
      </w:r>
      <w:r>
        <w:instrText xml:space="preserve"> PAGEREF _Toc98487204 \h </w:instrText>
      </w:r>
      <w:r>
        <w:fldChar w:fldCharType="separate"/>
      </w:r>
      <w:r>
        <w:t>47</w:t>
      </w:r>
      <w:r>
        <w:fldChar w:fldCharType="end"/>
      </w:r>
    </w:p>
    <w:p w14:paraId="4AD1A491" w14:textId="7D716EBF" w:rsidR="00DA5E7D" w:rsidRDefault="00DA5E7D">
      <w:pPr>
        <w:pStyle w:val="TOC5"/>
        <w:rPr>
          <w:rFonts w:asciiTheme="minorHAnsi" w:eastAsiaTheme="minorEastAsia" w:hAnsiTheme="minorHAnsi" w:cstheme="minorBidi"/>
          <w:sz w:val="22"/>
          <w:szCs w:val="22"/>
          <w:lang w:eastAsia="en-GB"/>
        </w:rPr>
      </w:pPr>
      <w:r>
        <w:t>5.2.2.6.6</w:t>
      </w:r>
      <w:r>
        <w:rPr>
          <w:rFonts w:asciiTheme="minorHAnsi" w:eastAsiaTheme="minorEastAsia" w:hAnsiTheme="minorHAnsi" w:cstheme="minorBidi"/>
          <w:sz w:val="22"/>
          <w:szCs w:val="22"/>
          <w:lang w:eastAsia="en-GB"/>
        </w:rPr>
        <w:tab/>
      </w:r>
      <w:r>
        <w:t>Triggering Update of Steering Of Roaming information</w:t>
      </w:r>
      <w:r>
        <w:tab/>
      </w:r>
      <w:r>
        <w:fldChar w:fldCharType="begin" w:fldLock="1"/>
      </w:r>
      <w:r>
        <w:instrText xml:space="preserve"> PAGEREF _Toc98487205 \h </w:instrText>
      </w:r>
      <w:r>
        <w:fldChar w:fldCharType="separate"/>
      </w:r>
      <w:r>
        <w:t>47</w:t>
      </w:r>
      <w:r>
        <w:fldChar w:fldCharType="end"/>
      </w:r>
    </w:p>
    <w:p w14:paraId="67A32657" w14:textId="1639AD74" w:rsidR="00DA5E7D" w:rsidRDefault="00DA5E7D">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_Toc98487206 \h </w:instrText>
      </w:r>
      <w:r>
        <w:fldChar w:fldCharType="separate"/>
      </w:r>
      <w:r>
        <w:t>48</w:t>
      </w:r>
      <w:r>
        <w:fldChar w:fldCharType="end"/>
      </w:r>
    </w:p>
    <w:p w14:paraId="7902C55F" w14:textId="74E33DBF" w:rsidR="00DA5E7D" w:rsidRDefault="00DA5E7D">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_Toc98487207 \h </w:instrText>
      </w:r>
      <w:r>
        <w:fldChar w:fldCharType="separate"/>
      </w:r>
      <w:r>
        <w:t>48</w:t>
      </w:r>
      <w:r>
        <w:fldChar w:fldCharType="end"/>
      </w:r>
    </w:p>
    <w:p w14:paraId="7A5AD1AF" w14:textId="3D5B4D72" w:rsidR="00DA5E7D" w:rsidRDefault="00DA5E7D">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_Toc98487208 \h </w:instrText>
      </w:r>
      <w:r>
        <w:fldChar w:fldCharType="separate"/>
      </w:r>
      <w:r>
        <w:t>48</w:t>
      </w:r>
      <w:r>
        <w:fldChar w:fldCharType="end"/>
      </w:r>
    </w:p>
    <w:p w14:paraId="092B104D" w14:textId="78F172EE" w:rsidR="00DA5E7D" w:rsidRDefault="00DA5E7D">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_Toc98487209 \h </w:instrText>
      </w:r>
      <w:r>
        <w:fldChar w:fldCharType="separate"/>
      </w:r>
      <w:r>
        <w:t>49</w:t>
      </w:r>
      <w:r>
        <w:fldChar w:fldCharType="end"/>
      </w:r>
    </w:p>
    <w:p w14:paraId="541D18D6" w14:textId="5FA5CB35" w:rsidR="00DA5E7D" w:rsidRDefault="00DA5E7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_Toc98487210 \h </w:instrText>
      </w:r>
      <w:r>
        <w:fldChar w:fldCharType="separate"/>
      </w:r>
      <w:r>
        <w:t>49</w:t>
      </w:r>
      <w:r>
        <w:fldChar w:fldCharType="end"/>
      </w:r>
    </w:p>
    <w:p w14:paraId="7B4EB2CA" w14:textId="09D8F7A1" w:rsidR="00DA5E7D" w:rsidRDefault="00DA5E7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_Toc98487211 \h </w:instrText>
      </w:r>
      <w:r>
        <w:fldChar w:fldCharType="separate"/>
      </w:r>
      <w:r>
        <w:t>49</w:t>
      </w:r>
      <w:r>
        <w:fldChar w:fldCharType="end"/>
      </w:r>
    </w:p>
    <w:p w14:paraId="152DE28D" w14:textId="2EF03111" w:rsidR="00DA5E7D" w:rsidRDefault="00DA5E7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_Toc98487212 \h </w:instrText>
      </w:r>
      <w:r>
        <w:fldChar w:fldCharType="separate"/>
      </w:r>
      <w:r>
        <w:t>49</w:t>
      </w:r>
      <w:r>
        <w:fldChar w:fldCharType="end"/>
      </w:r>
    </w:p>
    <w:p w14:paraId="1C58F5BF" w14:textId="37F61037" w:rsidR="00DA5E7D" w:rsidRDefault="00DA5E7D">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_Toc98487213 \h </w:instrText>
      </w:r>
      <w:r>
        <w:fldChar w:fldCharType="separate"/>
      </w:r>
      <w:r>
        <w:t>49</w:t>
      </w:r>
      <w:r>
        <w:fldChar w:fldCharType="end"/>
      </w:r>
    </w:p>
    <w:p w14:paraId="1BD84E8C" w14:textId="538B9FA5" w:rsidR="00DA5E7D" w:rsidRDefault="00DA5E7D">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_Toc98487214 \h </w:instrText>
      </w:r>
      <w:r>
        <w:fldChar w:fldCharType="separate"/>
      </w:r>
      <w:r>
        <w:t>50</w:t>
      </w:r>
      <w:r>
        <w:fldChar w:fldCharType="end"/>
      </w:r>
    </w:p>
    <w:p w14:paraId="544A0023" w14:textId="24859A43" w:rsidR="00DA5E7D" w:rsidRDefault="00DA5E7D">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_Toc98487215 \h </w:instrText>
      </w:r>
      <w:r>
        <w:fldChar w:fldCharType="separate"/>
      </w:r>
      <w:r>
        <w:t>50</w:t>
      </w:r>
      <w:r>
        <w:fldChar w:fldCharType="end"/>
      </w:r>
    </w:p>
    <w:p w14:paraId="35F43028" w14:textId="114BA3BC" w:rsidR="00DA5E7D" w:rsidRDefault="00DA5E7D">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_Toc98487216 \h </w:instrText>
      </w:r>
      <w:r>
        <w:fldChar w:fldCharType="separate"/>
      </w:r>
      <w:r>
        <w:t>51</w:t>
      </w:r>
      <w:r>
        <w:fldChar w:fldCharType="end"/>
      </w:r>
    </w:p>
    <w:p w14:paraId="73E84884" w14:textId="5378A90D" w:rsidR="00DA5E7D" w:rsidRDefault="00DA5E7D">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_Toc98487217 \h </w:instrText>
      </w:r>
      <w:r>
        <w:fldChar w:fldCharType="separate"/>
      </w:r>
      <w:r>
        <w:t>52</w:t>
      </w:r>
      <w:r>
        <w:fldChar w:fldCharType="end"/>
      </w:r>
    </w:p>
    <w:p w14:paraId="3132F5ED" w14:textId="29269168" w:rsidR="00DA5E7D" w:rsidRDefault="00DA5E7D">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_Toc98487218 \h </w:instrText>
      </w:r>
      <w:r>
        <w:fldChar w:fldCharType="separate"/>
      </w:r>
      <w:r>
        <w:t>53</w:t>
      </w:r>
      <w:r>
        <w:fldChar w:fldCharType="end"/>
      </w:r>
    </w:p>
    <w:p w14:paraId="0B115640" w14:textId="54D94002" w:rsidR="00DA5E7D" w:rsidRDefault="00DA5E7D">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_Toc98487219 \h </w:instrText>
      </w:r>
      <w:r>
        <w:fldChar w:fldCharType="separate"/>
      </w:r>
      <w:r>
        <w:t>53</w:t>
      </w:r>
      <w:r>
        <w:fldChar w:fldCharType="end"/>
      </w:r>
    </w:p>
    <w:p w14:paraId="33267DDD" w14:textId="3B5A0128" w:rsidR="00DA5E7D" w:rsidRDefault="00DA5E7D">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_Toc98487220 \h </w:instrText>
      </w:r>
      <w:r>
        <w:fldChar w:fldCharType="separate"/>
      </w:r>
      <w:r>
        <w:t>54</w:t>
      </w:r>
      <w:r>
        <w:fldChar w:fldCharType="end"/>
      </w:r>
    </w:p>
    <w:p w14:paraId="66B74BFE" w14:textId="6A769F9A" w:rsidR="00DA5E7D" w:rsidRDefault="00DA5E7D">
      <w:pPr>
        <w:pStyle w:val="TOC5"/>
        <w:rPr>
          <w:rFonts w:asciiTheme="minorHAnsi" w:eastAsiaTheme="minorEastAsia" w:hAnsiTheme="minorHAnsi" w:cstheme="minorBidi"/>
          <w:sz w:val="22"/>
          <w:szCs w:val="22"/>
          <w:lang w:eastAsia="en-GB"/>
        </w:rPr>
      </w:pPr>
      <w:r>
        <w:t>5.3.2.2.7</w:t>
      </w:r>
      <w:r>
        <w:rPr>
          <w:rFonts w:asciiTheme="minorHAnsi" w:eastAsiaTheme="minorEastAsia" w:hAnsiTheme="minorHAnsi" w:cstheme="minorBidi"/>
          <w:sz w:val="22"/>
          <w:szCs w:val="22"/>
          <w:lang w:eastAsia="en-GB"/>
        </w:rPr>
        <w:tab/>
      </w:r>
      <w:r>
        <w:t>IP-SM-GW registration</w:t>
      </w:r>
      <w:r>
        <w:tab/>
      </w:r>
      <w:r>
        <w:fldChar w:fldCharType="begin" w:fldLock="1"/>
      </w:r>
      <w:r>
        <w:instrText xml:space="preserve"> PAGEREF _Toc98487221 \h </w:instrText>
      </w:r>
      <w:r>
        <w:fldChar w:fldCharType="separate"/>
      </w:r>
      <w:r>
        <w:t>55</w:t>
      </w:r>
      <w:r>
        <w:fldChar w:fldCharType="end"/>
      </w:r>
    </w:p>
    <w:p w14:paraId="20EB3EC5" w14:textId="34AA935D" w:rsidR="00DA5E7D" w:rsidRDefault="00DA5E7D">
      <w:pPr>
        <w:pStyle w:val="TOC5"/>
        <w:rPr>
          <w:rFonts w:asciiTheme="minorHAnsi" w:eastAsiaTheme="minorEastAsia" w:hAnsiTheme="minorHAnsi" w:cstheme="minorBidi"/>
          <w:sz w:val="22"/>
          <w:szCs w:val="22"/>
          <w:lang w:eastAsia="en-GB"/>
        </w:rPr>
      </w:pPr>
      <w:r>
        <w:t>5.3.2.2.8</w:t>
      </w:r>
      <w:r>
        <w:rPr>
          <w:rFonts w:asciiTheme="minorHAnsi" w:eastAsiaTheme="minorEastAsia" w:hAnsiTheme="minorHAnsi" w:cstheme="minorBidi"/>
          <w:sz w:val="22"/>
          <w:szCs w:val="22"/>
          <w:lang w:eastAsia="en-GB"/>
        </w:rPr>
        <w:tab/>
      </w:r>
      <w:r>
        <w:rPr>
          <w:lang w:eastAsia="zh-CN"/>
        </w:rPr>
        <w:t>NWDAF</w:t>
      </w:r>
      <w:r>
        <w:t xml:space="preserve"> registration</w:t>
      </w:r>
      <w:r>
        <w:tab/>
      </w:r>
      <w:r>
        <w:fldChar w:fldCharType="begin" w:fldLock="1"/>
      </w:r>
      <w:r>
        <w:instrText xml:space="preserve"> PAGEREF _Toc98487222 \h </w:instrText>
      </w:r>
      <w:r>
        <w:fldChar w:fldCharType="separate"/>
      </w:r>
      <w:r>
        <w:t>55</w:t>
      </w:r>
      <w:r>
        <w:fldChar w:fldCharType="end"/>
      </w:r>
    </w:p>
    <w:p w14:paraId="7BD3C9D4" w14:textId="6A31BFBB" w:rsidR="00DA5E7D" w:rsidRDefault="00DA5E7D">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_Toc98487223 \h </w:instrText>
      </w:r>
      <w:r>
        <w:fldChar w:fldCharType="separate"/>
      </w:r>
      <w:r>
        <w:t>56</w:t>
      </w:r>
      <w:r>
        <w:fldChar w:fldCharType="end"/>
      </w:r>
    </w:p>
    <w:p w14:paraId="06F2C80D" w14:textId="61DE4D79" w:rsidR="00DA5E7D" w:rsidRDefault="00DA5E7D">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_Toc98487224 \h </w:instrText>
      </w:r>
      <w:r>
        <w:fldChar w:fldCharType="separate"/>
      </w:r>
      <w:r>
        <w:t>56</w:t>
      </w:r>
      <w:r>
        <w:fldChar w:fldCharType="end"/>
      </w:r>
    </w:p>
    <w:p w14:paraId="2AF13BEB" w14:textId="46BEA1A2" w:rsidR="00DA5E7D" w:rsidRDefault="00DA5E7D">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_Toc98487225 \h </w:instrText>
      </w:r>
      <w:r>
        <w:fldChar w:fldCharType="separate"/>
      </w:r>
      <w:r>
        <w:t>56</w:t>
      </w:r>
      <w:r>
        <w:fldChar w:fldCharType="end"/>
      </w:r>
    </w:p>
    <w:p w14:paraId="03946BC2" w14:textId="48E3877A" w:rsidR="00DA5E7D" w:rsidRDefault="00DA5E7D">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_Toc98487226 \h </w:instrText>
      </w:r>
      <w:r>
        <w:fldChar w:fldCharType="separate"/>
      </w:r>
      <w:r>
        <w:t>57</w:t>
      </w:r>
      <w:r>
        <w:fldChar w:fldCharType="end"/>
      </w:r>
    </w:p>
    <w:p w14:paraId="6FF6AC98" w14:textId="5F94D626" w:rsidR="00DA5E7D" w:rsidRDefault="00DA5E7D">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_Toc98487227 \h </w:instrText>
      </w:r>
      <w:r>
        <w:fldChar w:fldCharType="separate"/>
      </w:r>
      <w:r>
        <w:t>57</w:t>
      </w:r>
      <w:r>
        <w:fldChar w:fldCharType="end"/>
      </w:r>
    </w:p>
    <w:p w14:paraId="6548291F" w14:textId="032616C8" w:rsidR="00DA5E7D" w:rsidRDefault="00DA5E7D">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_Toc98487228 \h </w:instrText>
      </w:r>
      <w:r>
        <w:fldChar w:fldCharType="separate"/>
      </w:r>
      <w:r>
        <w:t>57</w:t>
      </w:r>
      <w:r>
        <w:fldChar w:fldCharType="end"/>
      </w:r>
    </w:p>
    <w:p w14:paraId="1C5E654D" w14:textId="4BBB253D" w:rsidR="00DA5E7D" w:rsidRDefault="00DA5E7D">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_Toc98487229 \h </w:instrText>
      </w:r>
      <w:r>
        <w:fldChar w:fldCharType="separate"/>
      </w:r>
      <w:r>
        <w:t>57</w:t>
      </w:r>
      <w:r>
        <w:fldChar w:fldCharType="end"/>
      </w:r>
    </w:p>
    <w:p w14:paraId="6C61090C" w14:textId="2AFF376A" w:rsidR="00DA5E7D" w:rsidRDefault="00DA5E7D">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_Toc98487230 \h </w:instrText>
      </w:r>
      <w:r>
        <w:fldChar w:fldCharType="separate"/>
      </w:r>
      <w:r>
        <w:t>58</w:t>
      </w:r>
      <w:r>
        <w:fldChar w:fldCharType="end"/>
      </w:r>
    </w:p>
    <w:p w14:paraId="61A4F589" w14:textId="30E53B70" w:rsidR="00DA5E7D" w:rsidRDefault="00DA5E7D">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_Toc98487231 \h </w:instrText>
      </w:r>
      <w:r>
        <w:fldChar w:fldCharType="separate"/>
      </w:r>
      <w:r>
        <w:t>58</w:t>
      </w:r>
      <w:r>
        <w:fldChar w:fldCharType="end"/>
      </w:r>
    </w:p>
    <w:p w14:paraId="106C836E" w14:textId="71522724" w:rsidR="00DA5E7D" w:rsidRDefault="00DA5E7D">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_Toc98487232 \h </w:instrText>
      </w:r>
      <w:r>
        <w:fldChar w:fldCharType="separate"/>
      </w:r>
      <w:r>
        <w:t>59</w:t>
      </w:r>
      <w:r>
        <w:fldChar w:fldCharType="end"/>
      </w:r>
    </w:p>
    <w:p w14:paraId="2DFAD3B3" w14:textId="4CD69797" w:rsidR="00DA5E7D" w:rsidRDefault="00DA5E7D">
      <w:pPr>
        <w:pStyle w:val="TOC5"/>
        <w:rPr>
          <w:rFonts w:asciiTheme="minorHAnsi" w:eastAsiaTheme="minorEastAsia" w:hAnsiTheme="minorHAnsi" w:cstheme="minorBidi"/>
          <w:sz w:val="22"/>
          <w:szCs w:val="22"/>
          <w:lang w:eastAsia="en-GB"/>
        </w:rPr>
      </w:pPr>
      <w:r>
        <w:t>5.3.2.4.7</w:t>
      </w:r>
      <w:r>
        <w:rPr>
          <w:rFonts w:asciiTheme="minorHAnsi" w:eastAsiaTheme="minorEastAsia" w:hAnsiTheme="minorHAnsi" w:cstheme="minorBidi"/>
          <w:sz w:val="22"/>
          <w:szCs w:val="22"/>
          <w:lang w:eastAsia="en-GB"/>
        </w:rPr>
        <w:tab/>
      </w:r>
      <w:r>
        <w:t>IP-SM-GW deregistration</w:t>
      </w:r>
      <w:r>
        <w:tab/>
      </w:r>
      <w:r>
        <w:fldChar w:fldCharType="begin" w:fldLock="1"/>
      </w:r>
      <w:r>
        <w:instrText xml:space="preserve"> PAGEREF _Toc98487233 \h </w:instrText>
      </w:r>
      <w:r>
        <w:fldChar w:fldCharType="separate"/>
      </w:r>
      <w:r>
        <w:t>59</w:t>
      </w:r>
      <w:r>
        <w:fldChar w:fldCharType="end"/>
      </w:r>
    </w:p>
    <w:p w14:paraId="0A985179" w14:textId="4C78D5B0" w:rsidR="00DA5E7D" w:rsidRDefault="00DA5E7D">
      <w:pPr>
        <w:pStyle w:val="TOC5"/>
        <w:rPr>
          <w:rFonts w:asciiTheme="minorHAnsi" w:eastAsiaTheme="minorEastAsia" w:hAnsiTheme="minorHAnsi" w:cstheme="minorBidi"/>
          <w:sz w:val="22"/>
          <w:szCs w:val="22"/>
          <w:lang w:eastAsia="en-GB"/>
        </w:rPr>
      </w:pPr>
      <w:r>
        <w:t>5.3.2.4.8</w:t>
      </w:r>
      <w:r>
        <w:rPr>
          <w:rFonts w:asciiTheme="minorHAnsi" w:eastAsiaTheme="minorEastAsia" w:hAnsiTheme="minorHAnsi" w:cstheme="minorBidi"/>
          <w:sz w:val="22"/>
          <w:szCs w:val="22"/>
          <w:lang w:eastAsia="en-GB"/>
        </w:rPr>
        <w:tab/>
      </w:r>
      <w:r>
        <w:rPr>
          <w:lang w:eastAsia="zh-CN"/>
        </w:rPr>
        <w:t>NWDAF</w:t>
      </w:r>
      <w:r>
        <w:t xml:space="preserve"> deregistration</w:t>
      </w:r>
      <w:r>
        <w:tab/>
      </w:r>
      <w:r>
        <w:fldChar w:fldCharType="begin" w:fldLock="1"/>
      </w:r>
      <w:r>
        <w:instrText xml:space="preserve"> PAGEREF _Toc98487234 \h </w:instrText>
      </w:r>
      <w:r>
        <w:fldChar w:fldCharType="separate"/>
      </w:r>
      <w:r>
        <w:t>60</w:t>
      </w:r>
      <w:r>
        <w:fldChar w:fldCharType="end"/>
      </w:r>
    </w:p>
    <w:p w14:paraId="107A4176" w14:textId="606B3F4D" w:rsidR="00DA5E7D" w:rsidRDefault="00DA5E7D">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_Toc98487235 \h </w:instrText>
      </w:r>
      <w:r>
        <w:fldChar w:fldCharType="separate"/>
      </w:r>
      <w:r>
        <w:t>60</w:t>
      </w:r>
      <w:r>
        <w:fldChar w:fldCharType="end"/>
      </w:r>
    </w:p>
    <w:p w14:paraId="3D2E0FAE" w14:textId="15F1D8FD" w:rsidR="00DA5E7D" w:rsidRDefault="00DA5E7D">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_Toc98487236 \h </w:instrText>
      </w:r>
      <w:r>
        <w:fldChar w:fldCharType="separate"/>
      </w:r>
      <w:r>
        <w:t>60</w:t>
      </w:r>
      <w:r>
        <w:fldChar w:fldCharType="end"/>
      </w:r>
    </w:p>
    <w:p w14:paraId="2B1C4873" w14:textId="7E4E4981" w:rsidR="00DA5E7D" w:rsidRDefault="00DA5E7D">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_Toc98487237 \h </w:instrText>
      </w:r>
      <w:r>
        <w:fldChar w:fldCharType="separate"/>
      </w:r>
      <w:r>
        <w:t>61</w:t>
      </w:r>
      <w:r>
        <w:fldChar w:fldCharType="end"/>
      </w:r>
    </w:p>
    <w:p w14:paraId="77142D21" w14:textId="3742EB55" w:rsidR="00DA5E7D" w:rsidRDefault="00DA5E7D">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_Toc98487238 \h </w:instrText>
      </w:r>
      <w:r>
        <w:fldChar w:fldCharType="separate"/>
      </w:r>
      <w:r>
        <w:t>61</w:t>
      </w:r>
      <w:r>
        <w:fldChar w:fldCharType="end"/>
      </w:r>
    </w:p>
    <w:p w14:paraId="5C144485" w14:textId="60087091" w:rsidR="00DA5E7D" w:rsidRDefault="00DA5E7D">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_Toc98487239 \h </w:instrText>
      </w:r>
      <w:r>
        <w:fldChar w:fldCharType="separate"/>
      </w:r>
      <w:r>
        <w:t>62</w:t>
      </w:r>
      <w:r>
        <w:fldChar w:fldCharType="end"/>
      </w:r>
    </w:p>
    <w:p w14:paraId="10959423" w14:textId="65997E8F" w:rsidR="00DA5E7D" w:rsidRDefault="00DA5E7D">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_Toc98487240 \h </w:instrText>
      </w:r>
      <w:r>
        <w:fldChar w:fldCharType="separate"/>
      </w:r>
      <w:r>
        <w:t>62</w:t>
      </w:r>
      <w:r>
        <w:fldChar w:fldCharType="end"/>
      </w:r>
    </w:p>
    <w:p w14:paraId="5560B2D1" w14:textId="4C33A7AB" w:rsidR="00DA5E7D" w:rsidRDefault="00DA5E7D">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_Toc98487241 \h </w:instrText>
      </w:r>
      <w:r>
        <w:fldChar w:fldCharType="separate"/>
      </w:r>
      <w:r>
        <w:t>62</w:t>
      </w:r>
      <w:r>
        <w:fldChar w:fldCharType="end"/>
      </w:r>
    </w:p>
    <w:p w14:paraId="79B8ED4A" w14:textId="7B2F04FE" w:rsidR="00DA5E7D" w:rsidRDefault="00DA5E7D">
      <w:pPr>
        <w:pStyle w:val="TOC5"/>
        <w:rPr>
          <w:rFonts w:asciiTheme="minorHAnsi" w:eastAsiaTheme="minorEastAsia" w:hAnsiTheme="minorHAnsi" w:cstheme="minorBidi"/>
          <w:sz w:val="22"/>
          <w:szCs w:val="22"/>
          <w:lang w:eastAsia="en-GB"/>
        </w:rPr>
      </w:pPr>
      <w:r>
        <w:t>5.3.2.5.7</w:t>
      </w:r>
      <w:r>
        <w:rPr>
          <w:rFonts w:asciiTheme="minorHAnsi" w:eastAsiaTheme="minorEastAsia" w:hAnsiTheme="minorHAnsi" w:cstheme="minorBidi"/>
          <w:sz w:val="22"/>
          <w:szCs w:val="22"/>
          <w:lang w:eastAsia="en-GB"/>
        </w:rPr>
        <w:tab/>
      </w:r>
      <w:r>
        <w:t>SmfRegistration Information Retrieval</w:t>
      </w:r>
      <w:r>
        <w:tab/>
      </w:r>
      <w:r>
        <w:fldChar w:fldCharType="begin" w:fldLock="1"/>
      </w:r>
      <w:r>
        <w:instrText xml:space="preserve"> PAGEREF _Toc98487242 \h </w:instrText>
      </w:r>
      <w:r>
        <w:fldChar w:fldCharType="separate"/>
      </w:r>
      <w:r>
        <w:t>63</w:t>
      </w:r>
      <w:r>
        <w:fldChar w:fldCharType="end"/>
      </w:r>
    </w:p>
    <w:p w14:paraId="46742944" w14:textId="60E555A2" w:rsidR="00DA5E7D" w:rsidRDefault="00DA5E7D">
      <w:pPr>
        <w:pStyle w:val="TOC5"/>
        <w:rPr>
          <w:rFonts w:asciiTheme="minorHAnsi" w:eastAsiaTheme="minorEastAsia" w:hAnsiTheme="minorHAnsi" w:cstheme="minorBidi"/>
          <w:sz w:val="22"/>
          <w:szCs w:val="22"/>
          <w:lang w:eastAsia="en-GB"/>
        </w:rPr>
      </w:pPr>
      <w:r>
        <w:t>5.3.2.5.8</w:t>
      </w:r>
      <w:r>
        <w:rPr>
          <w:rFonts w:asciiTheme="minorHAnsi" w:eastAsiaTheme="minorEastAsia" w:hAnsiTheme="minorHAnsi" w:cstheme="minorBidi"/>
          <w:sz w:val="22"/>
          <w:szCs w:val="22"/>
          <w:lang w:eastAsia="en-GB"/>
        </w:rPr>
        <w:tab/>
      </w:r>
      <w:r>
        <w:t>Individual SmfRegistration Information Retrieval</w:t>
      </w:r>
      <w:r>
        <w:tab/>
      </w:r>
      <w:r>
        <w:fldChar w:fldCharType="begin" w:fldLock="1"/>
      </w:r>
      <w:r>
        <w:instrText xml:space="preserve"> PAGEREF _Toc98487243 \h </w:instrText>
      </w:r>
      <w:r>
        <w:fldChar w:fldCharType="separate"/>
      </w:r>
      <w:r>
        <w:t>63</w:t>
      </w:r>
      <w:r>
        <w:fldChar w:fldCharType="end"/>
      </w:r>
    </w:p>
    <w:p w14:paraId="715FF96E" w14:textId="38F814CA" w:rsidR="00DA5E7D" w:rsidRDefault="00DA5E7D">
      <w:pPr>
        <w:pStyle w:val="TOC5"/>
        <w:rPr>
          <w:rFonts w:asciiTheme="minorHAnsi" w:eastAsiaTheme="minorEastAsia" w:hAnsiTheme="minorHAnsi" w:cstheme="minorBidi"/>
          <w:sz w:val="22"/>
          <w:szCs w:val="22"/>
          <w:lang w:eastAsia="en-GB"/>
        </w:rPr>
      </w:pPr>
      <w:r>
        <w:t>5.3.2.5.9</w:t>
      </w:r>
      <w:r>
        <w:rPr>
          <w:rFonts w:asciiTheme="minorHAnsi" w:eastAsiaTheme="minorEastAsia" w:hAnsiTheme="minorHAnsi" w:cstheme="minorBidi"/>
          <w:sz w:val="22"/>
          <w:szCs w:val="22"/>
          <w:lang w:eastAsia="en-GB"/>
        </w:rPr>
        <w:tab/>
      </w:r>
      <w:r>
        <w:rPr>
          <w:lang w:eastAsia="zh-CN"/>
        </w:rPr>
        <w:t>Location</w:t>
      </w:r>
      <w:r>
        <w:t xml:space="preserve"> Information Retrieval</w:t>
      </w:r>
      <w:r>
        <w:tab/>
      </w:r>
      <w:r>
        <w:fldChar w:fldCharType="begin" w:fldLock="1"/>
      </w:r>
      <w:r>
        <w:instrText xml:space="preserve"> PAGEREF _Toc98487244 \h </w:instrText>
      </w:r>
      <w:r>
        <w:fldChar w:fldCharType="separate"/>
      </w:r>
      <w:r>
        <w:t>64</w:t>
      </w:r>
      <w:r>
        <w:fldChar w:fldCharType="end"/>
      </w:r>
    </w:p>
    <w:p w14:paraId="09F0E81A" w14:textId="7ED14745" w:rsidR="00DA5E7D" w:rsidRDefault="00DA5E7D">
      <w:pPr>
        <w:pStyle w:val="TOC5"/>
        <w:rPr>
          <w:rFonts w:asciiTheme="minorHAnsi" w:eastAsiaTheme="minorEastAsia" w:hAnsiTheme="minorHAnsi" w:cstheme="minorBidi"/>
          <w:sz w:val="22"/>
          <w:szCs w:val="22"/>
          <w:lang w:eastAsia="en-GB"/>
        </w:rPr>
      </w:pPr>
      <w:r>
        <w:t>5.</w:t>
      </w:r>
      <w:r>
        <w:rPr>
          <w:lang w:eastAsia="zh-CN"/>
        </w:rPr>
        <w:t>3</w:t>
      </w:r>
      <w:r>
        <w:t>.2.</w:t>
      </w:r>
      <w:r>
        <w:rPr>
          <w:lang w:eastAsia="zh-CN"/>
        </w:rPr>
        <w:t>5</w:t>
      </w:r>
      <w:r>
        <w:t>.10</w:t>
      </w:r>
      <w:r>
        <w:rPr>
          <w:rFonts w:asciiTheme="minorHAnsi" w:eastAsiaTheme="minorEastAsia" w:hAnsiTheme="minorHAnsi" w:cstheme="minorBidi"/>
          <w:sz w:val="22"/>
          <w:szCs w:val="22"/>
          <w:lang w:eastAsia="en-GB"/>
        </w:rPr>
        <w:tab/>
      </w:r>
      <w:r>
        <w:t>Retrieval Of Multiple UE Registration Data Sets</w:t>
      </w:r>
      <w:r>
        <w:tab/>
      </w:r>
      <w:r>
        <w:fldChar w:fldCharType="begin" w:fldLock="1"/>
      </w:r>
      <w:r>
        <w:instrText xml:space="preserve"> PAGEREF _Toc98487245 \h </w:instrText>
      </w:r>
      <w:r>
        <w:fldChar w:fldCharType="separate"/>
      </w:r>
      <w:r>
        <w:t>64</w:t>
      </w:r>
      <w:r>
        <w:fldChar w:fldCharType="end"/>
      </w:r>
    </w:p>
    <w:p w14:paraId="7A04D9BA" w14:textId="5A941512" w:rsidR="00DA5E7D" w:rsidRDefault="00DA5E7D">
      <w:pPr>
        <w:pStyle w:val="TOC5"/>
        <w:rPr>
          <w:rFonts w:asciiTheme="minorHAnsi" w:eastAsiaTheme="minorEastAsia" w:hAnsiTheme="minorHAnsi" w:cstheme="minorBidi"/>
          <w:sz w:val="22"/>
          <w:szCs w:val="22"/>
          <w:lang w:eastAsia="en-GB"/>
        </w:rPr>
      </w:pPr>
      <w:r>
        <w:t>5.3.2.5.11</w:t>
      </w:r>
      <w:r>
        <w:rPr>
          <w:rFonts w:asciiTheme="minorHAnsi" w:eastAsiaTheme="minorEastAsia" w:hAnsiTheme="minorHAnsi" w:cstheme="minorBidi"/>
          <w:sz w:val="22"/>
          <w:szCs w:val="22"/>
          <w:lang w:eastAsia="en-GB"/>
        </w:rPr>
        <w:tab/>
      </w:r>
      <w:r>
        <w:t>IP-SM-GW Registration Information Retrieval</w:t>
      </w:r>
      <w:r>
        <w:tab/>
      </w:r>
      <w:r>
        <w:fldChar w:fldCharType="begin" w:fldLock="1"/>
      </w:r>
      <w:r>
        <w:instrText xml:space="preserve"> PAGEREF _Toc98487246 \h </w:instrText>
      </w:r>
      <w:r>
        <w:fldChar w:fldCharType="separate"/>
      </w:r>
      <w:r>
        <w:t>65</w:t>
      </w:r>
      <w:r>
        <w:fldChar w:fldCharType="end"/>
      </w:r>
    </w:p>
    <w:p w14:paraId="27219BD3" w14:textId="68F689F1" w:rsidR="00DA5E7D" w:rsidRDefault="00DA5E7D">
      <w:pPr>
        <w:pStyle w:val="TOC5"/>
        <w:rPr>
          <w:rFonts w:asciiTheme="minorHAnsi" w:eastAsiaTheme="minorEastAsia" w:hAnsiTheme="minorHAnsi" w:cstheme="minorBidi"/>
          <w:sz w:val="22"/>
          <w:szCs w:val="22"/>
          <w:lang w:eastAsia="en-GB"/>
        </w:rPr>
      </w:pPr>
      <w:r>
        <w:t>5.3.2.5.12</w:t>
      </w:r>
      <w:r>
        <w:rPr>
          <w:rFonts w:asciiTheme="minorHAnsi" w:eastAsiaTheme="minorEastAsia" w:hAnsiTheme="minorHAnsi" w:cstheme="minorBidi"/>
          <w:sz w:val="22"/>
          <w:szCs w:val="22"/>
          <w:lang w:eastAsia="en-GB"/>
        </w:rPr>
        <w:tab/>
      </w:r>
      <w:r>
        <w:rPr>
          <w:lang w:eastAsia="zh-CN"/>
        </w:rPr>
        <w:t>NwdafRegistration Information Retrieval</w:t>
      </w:r>
      <w:r>
        <w:tab/>
      </w:r>
      <w:r>
        <w:fldChar w:fldCharType="begin" w:fldLock="1"/>
      </w:r>
      <w:r>
        <w:instrText xml:space="preserve"> PAGEREF _Toc98487247 \h </w:instrText>
      </w:r>
      <w:r>
        <w:fldChar w:fldCharType="separate"/>
      </w:r>
      <w:r>
        <w:t>65</w:t>
      </w:r>
      <w:r>
        <w:fldChar w:fldCharType="end"/>
      </w:r>
    </w:p>
    <w:p w14:paraId="4F63ACD1" w14:textId="735447C4" w:rsidR="00DA5E7D" w:rsidRDefault="00DA5E7D">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_Toc98487248 \h </w:instrText>
      </w:r>
      <w:r>
        <w:fldChar w:fldCharType="separate"/>
      </w:r>
      <w:r>
        <w:t>66</w:t>
      </w:r>
      <w:r>
        <w:fldChar w:fldCharType="end"/>
      </w:r>
    </w:p>
    <w:p w14:paraId="3DE9AC7C" w14:textId="50406926" w:rsidR="00DA5E7D" w:rsidRDefault="00DA5E7D">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_Toc98487249 \h </w:instrText>
      </w:r>
      <w:r>
        <w:fldChar w:fldCharType="separate"/>
      </w:r>
      <w:r>
        <w:t>66</w:t>
      </w:r>
      <w:r>
        <w:fldChar w:fldCharType="end"/>
      </w:r>
    </w:p>
    <w:p w14:paraId="488AF3BA" w14:textId="1EC1C5C5" w:rsidR="00DA5E7D" w:rsidRDefault="00DA5E7D">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_Toc98487250 \h </w:instrText>
      </w:r>
      <w:r>
        <w:fldChar w:fldCharType="separate"/>
      </w:r>
      <w:r>
        <w:t>66</w:t>
      </w:r>
      <w:r>
        <w:fldChar w:fldCharType="end"/>
      </w:r>
    </w:p>
    <w:p w14:paraId="15B508E1" w14:textId="536C052F" w:rsidR="00DA5E7D" w:rsidRDefault="00DA5E7D">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_Toc98487251 \h </w:instrText>
      </w:r>
      <w:r>
        <w:fldChar w:fldCharType="separate"/>
      </w:r>
      <w:r>
        <w:t>67</w:t>
      </w:r>
      <w:r>
        <w:fldChar w:fldCharType="end"/>
      </w:r>
    </w:p>
    <w:p w14:paraId="5D225F33" w14:textId="52909812" w:rsidR="00DA5E7D" w:rsidRDefault="00DA5E7D">
      <w:pPr>
        <w:pStyle w:val="TOC5"/>
        <w:rPr>
          <w:rFonts w:asciiTheme="minorHAnsi" w:eastAsiaTheme="minorEastAsia" w:hAnsiTheme="minorHAnsi" w:cstheme="minorBidi"/>
          <w:sz w:val="22"/>
          <w:szCs w:val="22"/>
          <w:lang w:eastAsia="en-GB"/>
        </w:rPr>
      </w:pPr>
      <w:r>
        <w:t>5.3.2.6.4</w:t>
      </w:r>
      <w:r>
        <w:rPr>
          <w:rFonts w:asciiTheme="minorHAnsi" w:eastAsiaTheme="minorEastAsia" w:hAnsiTheme="minorHAnsi" w:cstheme="minorBidi"/>
          <w:sz w:val="22"/>
          <w:szCs w:val="22"/>
          <w:lang w:eastAsia="en-GB"/>
        </w:rPr>
        <w:tab/>
      </w:r>
      <w:r>
        <w:t>Update A Parameter</w:t>
      </w:r>
      <w:r>
        <w:rPr>
          <w:lang w:eastAsia="zh-CN"/>
        </w:rPr>
        <w:t xml:space="preserve"> </w:t>
      </w:r>
      <w:r>
        <w:t>(e.g.</w:t>
      </w:r>
      <w:r>
        <w:rPr>
          <w:lang w:eastAsia="zh-CN"/>
        </w:rPr>
        <w:t xml:space="preserve"> analyticsId</w:t>
      </w:r>
      <w:r>
        <w:t xml:space="preserve">(s)) in the </w:t>
      </w:r>
      <w:r>
        <w:rPr>
          <w:lang w:eastAsia="zh-CN"/>
        </w:rPr>
        <w:t>NWDAF</w:t>
      </w:r>
      <w:r>
        <w:t xml:space="preserve"> Registration</w:t>
      </w:r>
      <w:r>
        <w:tab/>
      </w:r>
      <w:r>
        <w:fldChar w:fldCharType="begin" w:fldLock="1"/>
      </w:r>
      <w:r>
        <w:instrText xml:space="preserve"> PAGEREF _Toc98487252 \h </w:instrText>
      </w:r>
      <w:r>
        <w:fldChar w:fldCharType="separate"/>
      </w:r>
      <w:r>
        <w:t>68</w:t>
      </w:r>
      <w:r>
        <w:fldChar w:fldCharType="end"/>
      </w:r>
    </w:p>
    <w:p w14:paraId="0AAB21F7" w14:textId="7D0AE233" w:rsidR="00DA5E7D" w:rsidRDefault="00DA5E7D">
      <w:pPr>
        <w:pStyle w:val="TOC5"/>
        <w:rPr>
          <w:rFonts w:asciiTheme="minorHAnsi" w:eastAsiaTheme="minorEastAsia" w:hAnsiTheme="minorHAnsi" w:cstheme="minorBidi"/>
          <w:sz w:val="22"/>
          <w:szCs w:val="22"/>
          <w:lang w:eastAsia="en-GB"/>
        </w:rPr>
      </w:pPr>
      <w:r>
        <w:t>5.3.2.6.5</w:t>
      </w:r>
      <w:r>
        <w:rPr>
          <w:rFonts w:asciiTheme="minorHAnsi" w:eastAsiaTheme="minorEastAsia" w:hAnsiTheme="minorHAnsi" w:cstheme="minorBidi"/>
          <w:sz w:val="22"/>
          <w:szCs w:val="22"/>
          <w:lang w:eastAsia="en-GB"/>
        </w:rPr>
        <w:tab/>
      </w:r>
      <w:r>
        <w:t>Update A Parameter (e.g. PGW FQDN) in the SMF Registration</w:t>
      </w:r>
      <w:r>
        <w:tab/>
      </w:r>
      <w:r>
        <w:fldChar w:fldCharType="begin" w:fldLock="1"/>
      </w:r>
      <w:r>
        <w:instrText xml:space="preserve"> PAGEREF _Toc98487253 \h </w:instrText>
      </w:r>
      <w:r>
        <w:fldChar w:fldCharType="separate"/>
      </w:r>
      <w:r>
        <w:t>68</w:t>
      </w:r>
      <w:r>
        <w:fldChar w:fldCharType="end"/>
      </w:r>
    </w:p>
    <w:p w14:paraId="6242AC90" w14:textId="17419061" w:rsidR="00DA5E7D" w:rsidRDefault="00DA5E7D">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_Toc98487254 \h </w:instrText>
      </w:r>
      <w:r>
        <w:fldChar w:fldCharType="separate"/>
      </w:r>
      <w:r>
        <w:t>69</w:t>
      </w:r>
      <w:r>
        <w:fldChar w:fldCharType="end"/>
      </w:r>
    </w:p>
    <w:p w14:paraId="32E2F41E" w14:textId="7DB87998" w:rsidR="00DA5E7D" w:rsidRDefault="00DA5E7D">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_Toc98487255 \h </w:instrText>
      </w:r>
      <w:r>
        <w:fldChar w:fldCharType="separate"/>
      </w:r>
      <w:r>
        <w:t>69</w:t>
      </w:r>
      <w:r>
        <w:fldChar w:fldCharType="end"/>
      </w:r>
    </w:p>
    <w:p w14:paraId="47BBFAA4" w14:textId="096BFA88" w:rsidR="00DA5E7D" w:rsidRDefault="00DA5E7D">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_Toc98487256 \h </w:instrText>
      </w:r>
      <w:r>
        <w:fldChar w:fldCharType="separate"/>
      </w:r>
      <w:r>
        <w:t>69</w:t>
      </w:r>
      <w:r>
        <w:fldChar w:fldCharType="end"/>
      </w:r>
    </w:p>
    <w:p w14:paraId="118B33F5" w14:textId="2FC522A4" w:rsidR="00DA5E7D" w:rsidRDefault="00DA5E7D">
      <w:pPr>
        <w:pStyle w:val="TOC4"/>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_Toc98487257 \h </w:instrText>
      </w:r>
      <w:r>
        <w:fldChar w:fldCharType="separate"/>
      </w:r>
      <w:r>
        <w:t>69</w:t>
      </w:r>
      <w:r>
        <w:fldChar w:fldCharType="end"/>
      </w:r>
    </w:p>
    <w:p w14:paraId="2454F155" w14:textId="4A80B764" w:rsidR="00DA5E7D" w:rsidRDefault="00DA5E7D">
      <w:pPr>
        <w:pStyle w:val="TOC5"/>
        <w:rPr>
          <w:rFonts w:asciiTheme="minorHAnsi" w:eastAsiaTheme="minorEastAsia" w:hAnsiTheme="minorHAnsi" w:cstheme="minorBidi"/>
          <w:sz w:val="22"/>
          <w:szCs w:val="22"/>
          <w:lang w:eastAsia="en-GB"/>
        </w:rPr>
      </w:pPr>
      <w:r>
        <w:t>5.3.2.8.1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_Toc98487258 \h </w:instrText>
      </w:r>
      <w:r>
        <w:fldChar w:fldCharType="separate"/>
      </w:r>
      <w:r>
        <w:t>69</w:t>
      </w:r>
      <w:r>
        <w:fldChar w:fldCharType="end"/>
      </w:r>
    </w:p>
    <w:p w14:paraId="69BB0D9D" w14:textId="7A110FF2" w:rsidR="00DA5E7D" w:rsidRDefault="00DA5E7D">
      <w:pPr>
        <w:pStyle w:val="TOC5"/>
        <w:rPr>
          <w:rFonts w:asciiTheme="minorHAnsi" w:eastAsiaTheme="minorEastAsia" w:hAnsiTheme="minorHAnsi" w:cstheme="minorBidi"/>
          <w:sz w:val="22"/>
          <w:szCs w:val="22"/>
          <w:lang w:eastAsia="en-GB"/>
        </w:rPr>
      </w:pPr>
      <w:r>
        <w:t>5.3.2.8.2</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_Toc98487259 \h </w:instrText>
      </w:r>
      <w:r>
        <w:fldChar w:fldCharType="separate"/>
      </w:r>
      <w:r>
        <w:t>70</w:t>
      </w:r>
      <w:r>
        <w:fldChar w:fldCharType="end"/>
      </w:r>
    </w:p>
    <w:p w14:paraId="480621AB" w14:textId="6D198B02" w:rsidR="00DA5E7D" w:rsidRDefault="00DA5E7D">
      <w:pPr>
        <w:pStyle w:val="TOC4"/>
        <w:rPr>
          <w:rFonts w:asciiTheme="minorHAnsi" w:eastAsiaTheme="minorEastAsia" w:hAnsiTheme="minorHAnsi" w:cstheme="minorBidi"/>
          <w:sz w:val="22"/>
          <w:szCs w:val="22"/>
          <w:lang w:eastAsia="en-GB"/>
        </w:rPr>
      </w:pPr>
      <w:r>
        <w:t>5.3.2.9</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_Toc98487260 \h </w:instrText>
      </w:r>
      <w:r>
        <w:fldChar w:fldCharType="separate"/>
      </w:r>
      <w:r>
        <w:t>70</w:t>
      </w:r>
      <w:r>
        <w:fldChar w:fldCharType="end"/>
      </w:r>
    </w:p>
    <w:p w14:paraId="2E466A99" w14:textId="6AAC62D6" w:rsidR="00DA5E7D" w:rsidRDefault="00DA5E7D">
      <w:pPr>
        <w:pStyle w:val="TOC5"/>
        <w:rPr>
          <w:rFonts w:asciiTheme="minorHAnsi" w:eastAsiaTheme="minorEastAsia" w:hAnsiTheme="minorHAnsi" w:cstheme="minorBidi"/>
          <w:sz w:val="22"/>
          <w:szCs w:val="22"/>
          <w:lang w:eastAsia="en-GB"/>
        </w:rPr>
      </w:pPr>
      <w:r>
        <w:t>5.3.2.9.1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_Toc98487261 \h </w:instrText>
      </w:r>
      <w:r>
        <w:fldChar w:fldCharType="separate"/>
      </w:r>
      <w:r>
        <w:t>70</w:t>
      </w:r>
      <w:r>
        <w:fldChar w:fldCharType="end"/>
      </w:r>
    </w:p>
    <w:p w14:paraId="5E744260" w14:textId="1C7BAEA7" w:rsidR="00DA5E7D" w:rsidRDefault="00DA5E7D">
      <w:pPr>
        <w:pStyle w:val="TOC5"/>
        <w:rPr>
          <w:rFonts w:asciiTheme="minorHAnsi" w:eastAsiaTheme="minorEastAsia" w:hAnsiTheme="minorHAnsi" w:cstheme="minorBidi"/>
          <w:sz w:val="22"/>
          <w:szCs w:val="22"/>
          <w:lang w:eastAsia="en-GB"/>
        </w:rPr>
      </w:pPr>
      <w:r>
        <w:t>5.3.2.9.2</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_Toc98487262 \h </w:instrText>
      </w:r>
      <w:r>
        <w:fldChar w:fldCharType="separate"/>
      </w:r>
      <w:r>
        <w:t>70</w:t>
      </w:r>
      <w:r>
        <w:fldChar w:fldCharType="end"/>
      </w:r>
    </w:p>
    <w:p w14:paraId="2D235210" w14:textId="392DBFCC" w:rsidR="00DA5E7D" w:rsidRDefault="00DA5E7D">
      <w:pPr>
        <w:pStyle w:val="TOC4"/>
        <w:rPr>
          <w:rFonts w:asciiTheme="minorHAnsi" w:eastAsiaTheme="minorEastAsia" w:hAnsiTheme="minorHAnsi" w:cstheme="minorBidi"/>
          <w:sz w:val="22"/>
          <w:szCs w:val="22"/>
          <w:lang w:eastAsia="en-GB"/>
        </w:rPr>
      </w:pPr>
      <w:r>
        <w:t>5.3.2.10</w:t>
      </w:r>
      <w:r>
        <w:rPr>
          <w:rFonts w:asciiTheme="minorHAnsi" w:eastAsiaTheme="minorEastAsia" w:hAnsiTheme="minorHAnsi" w:cstheme="minorBidi"/>
          <w:sz w:val="22"/>
          <w:szCs w:val="22"/>
          <w:lang w:eastAsia="en-GB"/>
        </w:rPr>
        <w:tab/>
      </w:r>
      <w:r>
        <w:t>PEI-Update</w:t>
      </w:r>
      <w:r>
        <w:tab/>
      </w:r>
      <w:r>
        <w:fldChar w:fldCharType="begin" w:fldLock="1"/>
      </w:r>
      <w:r>
        <w:instrText xml:space="preserve"> PAGEREF _Toc98487263 \h </w:instrText>
      </w:r>
      <w:r>
        <w:fldChar w:fldCharType="separate"/>
      </w:r>
      <w:r>
        <w:t>71</w:t>
      </w:r>
      <w:r>
        <w:fldChar w:fldCharType="end"/>
      </w:r>
    </w:p>
    <w:p w14:paraId="3F100CF3" w14:textId="7A9FA3E8" w:rsidR="00DA5E7D" w:rsidRDefault="00DA5E7D">
      <w:pPr>
        <w:pStyle w:val="TOC5"/>
        <w:rPr>
          <w:rFonts w:asciiTheme="minorHAnsi" w:eastAsiaTheme="minorEastAsia" w:hAnsiTheme="minorHAnsi" w:cstheme="minorBidi"/>
          <w:sz w:val="22"/>
          <w:szCs w:val="22"/>
          <w:lang w:eastAsia="en-GB"/>
        </w:rPr>
      </w:pPr>
      <w:r>
        <w:t>5.3.2.10.1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_Toc98487264 \h </w:instrText>
      </w:r>
      <w:r>
        <w:fldChar w:fldCharType="separate"/>
      </w:r>
      <w:r>
        <w:t>71</w:t>
      </w:r>
      <w:r>
        <w:fldChar w:fldCharType="end"/>
      </w:r>
    </w:p>
    <w:p w14:paraId="65CD97A6" w14:textId="2F590070" w:rsidR="00DA5E7D" w:rsidRDefault="00DA5E7D">
      <w:pPr>
        <w:pStyle w:val="TOC5"/>
        <w:rPr>
          <w:rFonts w:asciiTheme="minorHAnsi" w:eastAsiaTheme="minorEastAsia" w:hAnsiTheme="minorHAnsi" w:cstheme="minorBidi"/>
          <w:sz w:val="22"/>
          <w:szCs w:val="22"/>
          <w:lang w:eastAsia="en-GB"/>
        </w:rPr>
      </w:pPr>
      <w:r>
        <w:t>5.3.2.10.2</w:t>
      </w:r>
      <w:r>
        <w:rPr>
          <w:rFonts w:asciiTheme="minorHAnsi" w:eastAsiaTheme="minorEastAsia" w:hAnsiTheme="minorHAnsi" w:cstheme="minorBidi"/>
          <w:sz w:val="22"/>
          <w:szCs w:val="22"/>
          <w:lang w:eastAsia="en-GB"/>
        </w:rPr>
        <w:tab/>
      </w:r>
      <w:r>
        <w:t>PEI Update</w:t>
      </w:r>
      <w:r>
        <w:tab/>
      </w:r>
      <w:r>
        <w:fldChar w:fldCharType="begin" w:fldLock="1"/>
      </w:r>
      <w:r>
        <w:instrText xml:space="preserve"> PAGEREF _Toc98487265 \h </w:instrText>
      </w:r>
      <w:r>
        <w:fldChar w:fldCharType="separate"/>
      </w:r>
      <w:r>
        <w:t>71</w:t>
      </w:r>
      <w:r>
        <w:fldChar w:fldCharType="end"/>
      </w:r>
    </w:p>
    <w:p w14:paraId="1B3F9F30" w14:textId="65C9F6D4" w:rsidR="00DA5E7D" w:rsidRDefault="00DA5E7D">
      <w:pPr>
        <w:pStyle w:val="TOC4"/>
        <w:rPr>
          <w:rFonts w:asciiTheme="minorHAnsi" w:eastAsiaTheme="minorEastAsia" w:hAnsiTheme="minorHAnsi" w:cstheme="minorBidi"/>
          <w:sz w:val="22"/>
          <w:szCs w:val="22"/>
          <w:lang w:eastAsia="en-GB"/>
        </w:rPr>
      </w:pPr>
      <w:r>
        <w:lastRenderedPageBreak/>
        <w:t>5.3.2.11</w:t>
      </w:r>
      <w:r>
        <w:rPr>
          <w:rFonts w:asciiTheme="minorHAnsi" w:eastAsiaTheme="minorEastAsia" w:hAnsiTheme="minorHAnsi" w:cstheme="minorBidi"/>
          <w:sz w:val="22"/>
          <w:szCs w:val="22"/>
          <w:lang w:eastAsia="en-GB"/>
        </w:rPr>
        <w:tab/>
      </w:r>
      <w:r>
        <w:t>Roaming Information Update</w:t>
      </w:r>
      <w:r>
        <w:tab/>
      </w:r>
      <w:r>
        <w:fldChar w:fldCharType="begin" w:fldLock="1"/>
      </w:r>
      <w:r>
        <w:instrText xml:space="preserve"> PAGEREF _Toc98487266 \h </w:instrText>
      </w:r>
      <w:r>
        <w:fldChar w:fldCharType="separate"/>
      </w:r>
      <w:r>
        <w:t>71</w:t>
      </w:r>
      <w:r>
        <w:fldChar w:fldCharType="end"/>
      </w:r>
    </w:p>
    <w:p w14:paraId="72CAACC8" w14:textId="05B6ADA3" w:rsidR="00DA5E7D" w:rsidRDefault="00DA5E7D">
      <w:pPr>
        <w:pStyle w:val="TOC5"/>
        <w:rPr>
          <w:rFonts w:asciiTheme="minorHAnsi" w:eastAsiaTheme="minorEastAsia" w:hAnsiTheme="minorHAnsi" w:cstheme="minorBidi"/>
          <w:sz w:val="22"/>
          <w:szCs w:val="22"/>
          <w:lang w:eastAsia="en-GB"/>
        </w:rPr>
      </w:pPr>
      <w:r>
        <w:t>5.3.2.11.1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_Toc98487267 \h </w:instrText>
      </w:r>
      <w:r>
        <w:fldChar w:fldCharType="separate"/>
      </w:r>
      <w:r>
        <w:t>71</w:t>
      </w:r>
      <w:r>
        <w:fldChar w:fldCharType="end"/>
      </w:r>
    </w:p>
    <w:p w14:paraId="64536546" w14:textId="50FF61C8" w:rsidR="00DA5E7D" w:rsidRDefault="00DA5E7D">
      <w:pPr>
        <w:pStyle w:val="TOC5"/>
        <w:rPr>
          <w:rFonts w:asciiTheme="minorHAnsi" w:eastAsiaTheme="minorEastAsia" w:hAnsiTheme="minorHAnsi" w:cstheme="minorBidi"/>
          <w:sz w:val="22"/>
          <w:szCs w:val="22"/>
          <w:lang w:eastAsia="en-GB"/>
        </w:rPr>
      </w:pPr>
      <w:r>
        <w:t>5.3.2.11.2</w:t>
      </w:r>
      <w:r>
        <w:rPr>
          <w:rFonts w:asciiTheme="minorHAnsi" w:eastAsiaTheme="minorEastAsia" w:hAnsiTheme="minorHAnsi" w:cstheme="minorBidi"/>
          <w:sz w:val="22"/>
          <w:szCs w:val="22"/>
          <w:lang w:eastAsia="en-GB"/>
        </w:rPr>
        <w:tab/>
      </w:r>
      <w:r>
        <w:t>Roaming Information Update</w:t>
      </w:r>
      <w:r>
        <w:tab/>
      </w:r>
      <w:r>
        <w:fldChar w:fldCharType="begin" w:fldLock="1"/>
      </w:r>
      <w:r>
        <w:instrText xml:space="preserve"> PAGEREF _Toc98487268 \h </w:instrText>
      </w:r>
      <w:r>
        <w:fldChar w:fldCharType="separate"/>
      </w:r>
      <w:r>
        <w:t>71</w:t>
      </w:r>
      <w:r>
        <w:fldChar w:fldCharType="end"/>
      </w:r>
    </w:p>
    <w:p w14:paraId="6E610891" w14:textId="1A10B150" w:rsidR="00DA5E7D" w:rsidRDefault="00DA5E7D">
      <w:pPr>
        <w:pStyle w:val="TOC4"/>
        <w:rPr>
          <w:rFonts w:asciiTheme="minorHAnsi" w:eastAsiaTheme="minorEastAsia" w:hAnsiTheme="minorHAnsi" w:cstheme="minorBidi"/>
          <w:sz w:val="22"/>
          <w:szCs w:val="22"/>
          <w:lang w:eastAsia="en-GB"/>
        </w:rPr>
      </w:pPr>
      <w:r>
        <w:t>5.3.2.12</w:t>
      </w:r>
      <w:r>
        <w:rPr>
          <w:rFonts w:asciiTheme="minorHAnsi" w:eastAsiaTheme="minorEastAsia" w:hAnsiTheme="minorHAnsi" w:cstheme="minorBidi"/>
          <w:sz w:val="22"/>
          <w:szCs w:val="22"/>
          <w:lang w:eastAsia="en-GB"/>
        </w:rPr>
        <w:tab/>
      </w:r>
      <w:r>
        <w:t>DataRestorationNotification</w:t>
      </w:r>
      <w:r>
        <w:tab/>
      </w:r>
      <w:r>
        <w:fldChar w:fldCharType="begin" w:fldLock="1"/>
      </w:r>
      <w:r>
        <w:instrText xml:space="preserve"> PAGEREF _Toc98487269 \h </w:instrText>
      </w:r>
      <w:r>
        <w:fldChar w:fldCharType="separate"/>
      </w:r>
      <w:r>
        <w:t>72</w:t>
      </w:r>
      <w:r>
        <w:fldChar w:fldCharType="end"/>
      </w:r>
    </w:p>
    <w:p w14:paraId="1B929039" w14:textId="26A92439" w:rsidR="00DA5E7D" w:rsidRDefault="00DA5E7D">
      <w:pPr>
        <w:pStyle w:val="TOC5"/>
        <w:rPr>
          <w:rFonts w:asciiTheme="minorHAnsi" w:eastAsiaTheme="minorEastAsia" w:hAnsiTheme="minorHAnsi" w:cstheme="minorBidi"/>
          <w:sz w:val="22"/>
          <w:szCs w:val="22"/>
          <w:lang w:eastAsia="en-GB"/>
        </w:rPr>
      </w:pPr>
      <w:r>
        <w:t>5.3.2.12.1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_Toc98487270 \h </w:instrText>
      </w:r>
      <w:r>
        <w:fldChar w:fldCharType="separate"/>
      </w:r>
      <w:r>
        <w:t>72</w:t>
      </w:r>
      <w:r>
        <w:fldChar w:fldCharType="end"/>
      </w:r>
    </w:p>
    <w:p w14:paraId="60B3A3C3" w14:textId="21554DAB" w:rsidR="00DA5E7D" w:rsidRDefault="00DA5E7D">
      <w:pPr>
        <w:pStyle w:val="TOC5"/>
        <w:rPr>
          <w:rFonts w:asciiTheme="minorHAnsi" w:eastAsiaTheme="minorEastAsia" w:hAnsiTheme="minorHAnsi" w:cstheme="minorBidi"/>
          <w:sz w:val="22"/>
          <w:szCs w:val="22"/>
          <w:lang w:eastAsia="en-GB"/>
        </w:rPr>
      </w:pPr>
      <w:r>
        <w:t>5.3.2.12.2</w:t>
      </w:r>
      <w:r>
        <w:rPr>
          <w:rFonts w:asciiTheme="minorHAnsi" w:eastAsiaTheme="minorEastAsia" w:hAnsiTheme="minorHAnsi" w:cstheme="minorBidi"/>
          <w:sz w:val="22"/>
          <w:szCs w:val="22"/>
          <w:lang w:eastAsia="en-GB"/>
        </w:rPr>
        <w:tab/>
      </w:r>
      <w:r>
        <w:t>UDR-initiated Data Restoration</w:t>
      </w:r>
      <w:r>
        <w:tab/>
      </w:r>
      <w:r>
        <w:fldChar w:fldCharType="begin" w:fldLock="1"/>
      </w:r>
      <w:r>
        <w:instrText xml:space="preserve"> PAGEREF _Toc98487271 \h </w:instrText>
      </w:r>
      <w:r>
        <w:fldChar w:fldCharType="separate"/>
      </w:r>
      <w:r>
        <w:t>72</w:t>
      </w:r>
      <w:r>
        <w:fldChar w:fldCharType="end"/>
      </w:r>
    </w:p>
    <w:p w14:paraId="669E4D80" w14:textId="7A99D356" w:rsidR="00DA5E7D" w:rsidRDefault="00DA5E7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_Toc98487272 \h </w:instrText>
      </w:r>
      <w:r>
        <w:fldChar w:fldCharType="separate"/>
      </w:r>
      <w:r>
        <w:t>73</w:t>
      </w:r>
      <w:r>
        <w:fldChar w:fldCharType="end"/>
      </w:r>
    </w:p>
    <w:p w14:paraId="62100349" w14:textId="54A07FE9" w:rsidR="00DA5E7D" w:rsidRDefault="00DA5E7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_Toc98487273 \h </w:instrText>
      </w:r>
      <w:r>
        <w:fldChar w:fldCharType="separate"/>
      </w:r>
      <w:r>
        <w:t>73</w:t>
      </w:r>
      <w:r>
        <w:fldChar w:fldCharType="end"/>
      </w:r>
    </w:p>
    <w:p w14:paraId="1B5AF4EB" w14:textId="70C0D801" w:rsidR="00DA5E7D" w:rsidRDefault="00DA5E7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_Toc98487274 \h </w:instrText>
      </w:r>
      <w:r>
        <w:fldChar w:fldCharType="separate"/>
      </w:r>
      <w:r>
        <w:t>73</w:t>
      </w:r>
      <w:r>
        <w:fldChar w:fldCharType="end"/>
      </w:r>
    </w:p>
    <w:p w14:paraId="0B729658" w14:textId="367E4660" w:rsidR="00DA5E7D" w:rsidRDefault="00DA5E7D">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_Toc98487275 \h </w:instrText>
      </w:r>
      <w:r>
        <w:fldChar w:fldCharType="separate"/>
      </w:r>
      <w:r>
        <w:t>73</w:t>
      </w:r>
      <w:r>
        <w:fldChar w:fldCharType="end"/>
      </w:r>
    </w:p>
    <w:p w14:paraId="45FE5F92" w14:textId="33BC5470" w:rsidR="00DA5E7D" w:rsidRDefault="00DA5E7D">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_Toc98487276 \h </w:instrText>
      </w:r>
      <w:r>
        <w:fldChar w:fldCharType="separate"/>
      </w:r>
      <w:r>
        <w:t>73</w:t>
      </w:r>
      <w:r>
        <w:fldChar w:fldCharType="end"/>
      </w:r>
    </w:p>
    <w:p w14:paraId="4AA54752" w14:textId="6AAFC131" w:rsidR="00DA5E7D" w:rsidRDefault="00DA5E7D">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_Toc98487277 \h </w:instrText>
      </w:r>
      <w:r>
        <w:fldChar w:fldCharType="separate"/>
      </w:r>
      <w:r>
        <w:t>73</w:t>
      </w:r>
      <w:r>
        <w:fldChar w:fldCharType="end"/>
      </w:r>
    </w:p>
    <w:p w14:paraId="41ADE21E" w14:textId="3CC94141" w:rsidR="00DA5E7D" w:rsidRDefault="00DA5E7D">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_Toc98487278 \h </w:instrText>
      </w:r>
      <w:r>
        <w:fldChar w:fldCharType="separate"/>
      </w:r>
      <w:r>
        <w:t>74</w:t>
      </w:r>
      <w:r>
        <w:fldChar w:fldCharType="end"/>
      </w:r>
    </w:p>
    <w:p w14:paraId="46C85DC2" w14:textId="158A2CC4" w:rsidR="00DA5E7D" w:rsidRDefault="00DA5E7D">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FN-RG Authentication</w:t>
      </w:r>
      <w:r>
        <w:tab/>
      </w:r>
      <w:r>
        <w:fldChar w:fldCharType="begin" w:fldLock="1"/>
      </w:r>
      <w:r>
        <w:instrText xml:space="preserve"> PAGEREF _Toc98487279 \h </w:instrText>
      </w:r>
      <w:r>
        <w:fldChar w:fldCharType="separate"/>
      </w:r>
      <w:r>
        <w:t>74</w:t>
      </w:r>
      <w:r>
        <w:fldChar w:fldCharType="end"/>
      </w:r>
    </w:p>
    <w:p w14:paraId="0FC1B28C" w14:textId="353B3496" w:rsidR="00DA5E7D" w:rsidRDefault="00DA5E7D">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_Toc98487280 \h </w:instrText>
      </w:r>
      <w:r>
        <w:fldChar w:fldCharType="separate"/>
      </w:r>
      <w:r>
        <w:t>75</w:t>
      </w:r>
      <w:r>
        <w:fldChar w:fldCharType="end"/>
      </w:r>
    </w:p>
    <w:p w14:paraId="14EB5AE3" w14:textId="33D5DC5E" w:rsidR="00DA5E7D" w:rsidRDefault="00DA5E7D">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_Toc98487281 \h </w:instrText>
      </w:r>
      <w:r>
        <w:fldChar w:fldCharType="separate"/>
      </w:r>
      <w:r>
        <w:t>75</w:t>
      </w:r>
      <w:r>
        <w:fldChar w:fldCharType="end"/>
      </w:r>
    </w:p>
    <w:p w14:paraId="240A6885" w14:textId="538ACD37" w:rsidR="00DA5E7D" w:rsidRDefault="00DA5E7D">
      <w:pPr>
        <w:pStyle w:val="TOC5"/>
        <w:rPr>
          <w:rFonts w:asciiTheme="minorHAnsi" w:eastAsiaTheme="minorEastAsia" w:hAnsiTheme="minorHAnsi" w:cstheme="minorBidi"/>
          <w:sz w:val="22"/>
          <w:szCs w:val="22"/>
          <w:lang w:eastAsia="en-GB"/>
        </w:rPr>
      </w:pPr>
      <w:r>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_Toc98487282 \h </w:instrText>
      </w:r>
      <w:r>
        <w:fldChar w:fldCharType="separate"/>
      </w:r>
      <w:r>
        <w:t>75</w:t>
      </w:r>
      <w:r>
        <w:fldChar w:fldCharType="end"/>
      </w:r>
    </w:p>
    <w:p w14:paraId="3E5876AE" w14:textId="7464733C" w:rsidR="00DA5E7D" w:rsidRDefault="00DA5E7D">
      <w:pPr>
        <w:pStyle w:val="TOC5"/>
        <w:rPr>
          <w:rFonts w:asciiTheme="minorHAnsi" w:eastAsiaTheme="minorEastAsia" w:hAnsiTheme="minorHAnsi" w:cstheme="minorBidi"/>
          <w:sz w:val="22"/>
          <w:szCs w:val="22"/>
          <w:lang w:eastAsia="en-GB"/>
        </w:rPr>
      </w:pPr>
      <w:r>
        <w:t>5.4.2.3.3</w:t>
      </w:r>
      <w:r>
        <w:rPr>
          <w:rFonts w:asciiTheme="minorHAnsi" w:eastAsiaTheme="minorEastAsia" w:hAnsiTheme="minorHAnsi" w:cstheme="minorBidi"/>
          <w:sz w:val="22"/>
          <w:szCs w:val="22"/>
          <w:lang w:eastAsia="en-GB"/>
        </w:rPr>
        <w:tab/>
      </w:r>
      <w:r>
        <w:t>Authentication Result Removal</w:t>
      </w:r>
      <w:r>
        <w:tab/>
      </w:r>
      <w:r>
        <w:fldChar w:fldCharType="begin" w:fldLock="1"/>
      </w:r>
      <w:r>
        <w:instrText xml:space="preserve"> PAGEREF _Toc98487283 \h </w:instrText>
      </w:r>
      <w:r>
        <w:fldChar w:fldCharType="separate"/>
      </w:r>
      <w:r>
        <w:t>76</w:t>
      </w:r>
      <w:r>
        <w:fldChar w:fldCharType="end"/>
      </w:r>
    </w:p>
    <w:p w14:paraId="62CDCC2C" w14:textId="55AC49E9" w:rsidR="00DA5E7D" w:rsidRDefault="00DA5E7D">
      <w:pPr>
        <w:pStyle w:val="TOC4"/>
        <w:rPr>
          <w:rFonts w:asciiTheme="minorHAnsi" w:eastAsiaTheme="minorEastAsia" w:hAnsiTheme="minorHAnsi" w:cstheme="minorBidi"/>
          <w:sz w:val="22"/>
          <w:szCs w:val="22"/>
          <w:lang w:eastAsia="en-GB"/>
        </w:rPr>
      </w:pPr>
      <w:r>
        <w:t>5.4.2.4</w:t>
      </w:r>
      <w:r>
        <w:rPr>
          <w:rFonts w:asciiTheme="minorHAnsi" w:eastAsiaTheme="minorEastAsia" w:hAnsiTheme="minorHAnsi" w:cstheme="minorBidi"/>
          <w:sz w:val="22"/>
          <w:szCs w:val="22"/>
          <w:lang w:eastAsia="en-GB"/>
        </w:rPr>
        <w:tab/>
      </w:r>
      <w:r>
        <w:t>GetHssAv</w:t>
      </w:r>
      <w:r>
        <w:tab/>
      </w:r>
      <w:r>
        <w:fldChar w:fldCharType="begin" w:fldLock="1"/>
      </w:r>
      <w:r>
        <w:instrText xml:space="preserve"> PAGEREF _Toc98487284 \h </w:instrText>
      </w:r>
      <w:r>
        <w:fldChar w:fldCharType="separate"/>
      </w:r>
      <w:r>
        <w:t>76</w:t>
      </w:r>
      <w:r>
        <w:fldChar w:fldCharType="end"/>
      </w:r>
    </w:p>
    <w:p w14:paraId="0C1EA175" w14:textId="125D87B6" w:rsidR="00DA5E7D" w:rsidRDefault="00DA5E7D">
      <w:pPr>
        <w:pStyle w:val="TOC5"/>
        <w:rPr>
          <w:rFonts w:asciiTheme="minorHAnsi" w:eastAsiaTheme="minorEastAsia" w:hAnsiTheme="minorHAnsi" w:cstheme="minorBidi"/>
          <w:sz w:val="22"/>
          <w:szCs w:val="22"/>
          <w:lang w:eastAsia="en-GB"/>
        </w:rPr>
      </w:pPr>
      <w:r>
        <w:t>5.4.2.4.1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_Toc98487285 \h </w:instrText>
      </w:r>
      <w:r>
        <w:fldChar w:fldCharType="separate"/>
      </w:r>
      <w:r>
        <w:t>76</w:t>
      </w:r>
      <w:r>
        <w:fldChar w:fldCharType="end"/>
      </w:r>
    </w:p>
    <w:p w14:paraId="0E24C772" w14:textId="15BD65AB" w:rsidR="00DA5E7D" w:rsidRDefault="00DA5E7D">
      <w:pPr>
        <w:pStyle w:val="TOC5"/>
        <w:rPr>
          <w:rFonts w:asciiTheme="minorHAnsi" w:eastAsiaTheme="minorEastAsia" w:hAnsiTheme="minorHAnsi" w:cstheme="minorBidi"/>
          <w:sz w:val="22"/>
          <w:szCs w:val="22"/>
          <w:lang w:eastAsia="en-GB"/>
        </w:rPr>
      </w:pPr>
      <w:r>
        <w:t>5.4.2.4.2</w:t>
      </w:r>
      <w:r>
        <w:rPr>
          <w:rFonts w:asciiTheme="minorHAnsi" w:eastAsiaTheme="minorEastAsia" w:hAnsiTheme="minorHAnsi" w:cstheme="minorBidi"/>
          <w:sz w:val="22"/>
          <w:szCs w:val="22"/>
          <w:lang w:eastAsia="en-GB"/>
        </w:rPr>
        <w:tab/>
      </w:r>
      <w:r>
        <w:t>HSS Authentication Vector Retrieval</w:t>
      </w:r>
      <w:r>
        <w:tab/>
      </w:r>
      <w:r>
        <w:fldChar w:fldCharType="begin" w:fldLock="1"/>
      </w:r>
      <w:r>
        <w:instrText xml:space="preserve"> PAGEREF _Toc98487286 \h </w:instrText>
      </w:r>
      <w:r>
        <w:fldChar w:fldCharType="separate"/>
      </w:r>
      <w:r>
        <w:t>76</w:t>
      </w:r>
      <w:r>
        <w:fldChar w:fldCharType="end"/>
      </w:r>
    </w:p>
    <w:p w14:paraId="34040DE6" w14:textId="286A35D8" w:rsidR="00DA5E7D" w:rsidRDefault="00DA5E7D">
      <w:pPr>
        <w:pStyle w:val="TOC4"/>
        <w:rPr>
          <w:rFonts w:asciiTheme="minorHAnsi" w:eastAsiaTheme="minorEastAsia" w:hAnsiTheme="minorHAnsi" w:cstheme="minorBidi"/>
          <w:sz w:val="22"/>
          <w:szCs w:val="22"/>
          <w:lang w:eastAsia="en-GB"/>
        </w:rPr>
      </w:pPr>
      <w:r>
        <w:t>5.4.2.5</w:t>
      </w:r>
      <w:r>
        <w:rPr>
          <w:rFonts w:asciiTheme="minorHAnsi" w:eastAsiaTheme="minorEastAsia" w:hAnsiTheme="minorHAnsi" w:cstheme="minorBidi"/>
          <w:sz w:val="22"/>
          <w:szCs w:val="22"/>
          <w:lang w:eastAsia="en-GB"/>
        </w:rPr>
        <w:tab/>
      </w:r>
      <w:r>
        <w:t>GetGbaAv</w:t>
      </w:r>
      <w:r>
        <w:tab/>
      </w:r>
      <w:r>
        <w:fldChar w:fldCharType="begin" w:fldLock="1"/>
      </w:r>
      <w:r>
        <w:instrText xml:space="preserve"> PAGEREF _Toc98487287 \h </w:instrText>
      </w:r>
      <w:r>
        <w:fldChar w:fldCharType="separate"/>
      </w:r>
      <w:r>
        <w:t>77</w:t>
      </w:r>
      <w:r>
        <w:fldChar w:fldCharType="end"/>
      </w:r>
    </w:p>
    <w:p w14:paraId="1A95EDD9" w14:textId="0815E5F8" w:rsidR="00DA5E7D" w:rsidRDefault="00DA5E7D">
      <w:pPr>
        <w:pStyle w:val="TOC5"/>
        <w:rPr>
          <w:rFonts w:asciiTheme="minorHAnsi" w:eastAsiaTheme="minorEastAsia" w:hAnsiTheme="minorHAnsi" w:cstheme="minorBidi"/>
          <w:sz w:val="22"/>
          <w:szCs w:val="22"/>
          <w:lang w:eastAsia="en-GB"/>
        </w:rPr>
      </w:pPr>
      <w:r>
        <w:t>5.4.2.5.1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_Toc98487288 \h </w:instrText>
      </w:r>
      <w:r>
        <w:fldChar w:fldCharType="separate"/>
      </w:r>
      <w:r>
        <w:t>77</w:t>
      </w:r>
      <w:r>
        <w:fldChar w:fldCharType="end"/>
      </w:r>
    </w:p>
    <w:p w14:paraId="04D267A4" w14:textId="7749ADDB" w:rsidR="00DA5E7D" w:rsidRDefault="00DA5E7D">
      <w:pPr>
        <w:pStyle w:val="TOC5"/>
        <w:rPr>
          <w:rFonts w:asciiTheme="minorHAnsi" w:eastAsiaTheme="minorEastAsia" w:hAnsiTheme="minorHAnsi" w:cstheme="minorBidi"/>
          <w:sz w:val="22"/>
          <w:szCs w:val="22"/>
          <w:lang w:eastAsia="en-GB"/>
        </w:rPr>
      </w:pPr>
      <w:r>
        <w:t>5.4.2.5.2</w:t>
      </w:r>
      <w:r>
        <w:rPr>
          <w:rFonts w:asciiTheme="minorHAnsi" w:eastAsiaTheme="minorEastAsia" w:hAnsiTheme="minorHAnsi" w:cstheme="minorBidi"/>
          <w:sz w:val="22"/>
          <w:szCs w:val="22"/>
          <w:lang w:eastAsia="en-GB"/>
        </w:rPr>
        <w:tab/>
      </w:r>
      <w:r>
        <w:t>GBA Authentication Vector Retrieval</w:t>
      </w:r>
      <w:r>
        <w:tab/>
      </w:r>
      <w:r>
        <w:fldChar w:fldCharType="begin" w:fldLock="1"/>
      </w:r>
      <w:r>
        <w:instrText xml:space="preserve"> PAGEREF _Toc98487289 \h </w:instrText>
      </w:r>
      <w:r>
        <w:fldChar w:fldCharType="separate"/>
      </w:r>
      <w:r>
        <w:t>77</w:t>
      </w:r>
      <w:r>
        <w:fldChar w:fldCharType="end"/>
      </w:r>
    </w:p>
    <w:p w14:paraId="16DEAED6" w14:textId="60CA2962" w:rsidR="00DA5E7D" w:rsidRDefault="00DA5E7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_Toc98487290 \h </w:instrText>
      </w:r>
      <w:r>
        <w:fldChar w:fldCharType="separate"/>
      </w:r>
      <w:r>
        <w:t>78</w:t>
      </w:r>
      <w:r>
        <w:fldChar w:fldCharType="end"/>
      </w:r>
    </w:p>
    <w:p w14:paraId="77E5FA51" w14:textId="3FE088F4" w:rsidR="00DA5E7D" w:rsidRDefault="00DA5E7D">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_Toc98487291 \h </w:instrText>
      </w:r>
      <w:r>
        <w:fldChar w:fldCharType="separate"/>
      </w:r>
      <w:r>
        <w:t>78</w:t>
      </w:r>
      <w:r>
        <w:fldChar w:fldCharType="end"/>
      </w:r>
    </w:p>
    <w:p w14:paraId="4CC0E691" w14:textId="7EDE631D" w:rsidR="00DA5E7D" w:rsidRDefault="00DA5E7D">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_Toc98487292 \h </w:instrText>
      </w:r>
      <w:r>
        <w:fldChar w:fldCharType="separate"/>
      </w:r>
      <w:r>
        <w:t>78</w:t>
      </w:r>
      <w:r>
        <w:fldChar w:fldCharType="end"/>
      </w:r>
    </w:p>
    <w:p w14:paraId="1F5A2D4F" w14:textId="01FA1375" w:rsidR="00DA5E7D" w:rsidRDefault="00DA5E7D">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_Toc98487293 \h </w:instrText>
      </w:r>
      <w:r>
        <w:fldChar w:fldCharType="separate"/>
      </w:r>
      <w:r>
        <w:t>78</w:t>
      </w:r>
      <w:r>
        <w:fldChar w:fldCharType="end"/>
      </w:r>
    </w:p>
    <w:p w14:paraId="6188E100" w14:textId="359A188F" w:rsidR="00DA5E7D" w:rsidRDefault="00DA5E7D">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_Toc98487294 \h </w:instrText>
      </w:r>
      <w:r>
        <w:fldChar w:fldCharType="separate"/>
      </w:r>
      <w:r>
        <w:t>78</w:t>
      </w:r>
      <w:r>
        <w:fldChar w:fldCharType="end"/>
      </w:r>
    </w:p>
    <w:p w14:paraId="5B2CAAC5" w14:textId="07A53B3A" w:rsidR="00DA5E7D" w:rsidRDefault="00DA5E7D">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_Toc98487295 \h </w:instrText>
      </w:r>
      <w:r>
        <w:fldChar w:fldCharType="separate"/>
      </w:r>
      <w:r>
        <w:t>78</w:t>
      </w:r>
      <w:r>
        <w:fldChar w:fldCharType="end"/>
      </w:r>
    </w:p>
    <w:p w14:paraId="5BA02560" w14:textId="1BB8EDF3" w:rsidR="00DA5E7D" w:rsidRDefault="00DA5E7D">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_Toc98487296 \h </w:instrText>
      </w:r>
      <w:r>
        <w:fldChar w:fldCharType="separate"/>
      </w:r>
      <w:r>
        <w:t>78</w:t>
      </w:r>
      <w:r>
        <w:fldChar w:fldCharType="end"/>
      </w:r>
    </w:p>
    <w:p w14:paraId="29C6BD9A" w14:textId="6448F712" w:rsidR="00DA5E7D" w:rsidRDefault="00DA5E7D">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_Toc98487297 \h </w:instrText>
      </w:r>
      <w:r>
        <w:fldChar w:fldCharType="separate"/>
      </w:r>
      <w:r>
        <w:t>80</w:t>
      </w:r>
      <w:r>
        <w:fldChar w:fldCharType="end"/>
      </w:r>
    </w:p>
    <w:p w14:paraId="48647BBC" w14:textId="06C7FE48" w:rsidR="00DA5E7D" w:rsidRDefault="00DA5E7D">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_Toc98487298 \h </w:instrText>
      </w:r>
      <w:r>
        <w:fldChar w:fldCharType="separate"/>
      </w:r>
      <w:r>
        <w:t>80</w:t>
      </w:r>
      <w:r>
        <w:fldChar w:fldCharType="end"/>
      </w:r>
    </w:p>
    <w:p w14:paraId="51EBBD61" w14:textId="28A50233" w:rsidR="00DA5E7D" w:rsidRDefault="00DA5E7D">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_Toc98487299 \h </w:instrText>
      </w:r>
      <w:r>
        <w:fldChar w:fldCharType="separate"/>
      </w:r>
      <w:r>
        <w:t>80</w:t>
      </w:r>
      <w:r>
        <w:fldChar w:fldCharType="end"/>
      </w:r>
    </w:p>
    <w:p w14:paraId="5BCD0329" w14:textId="3AFBFF26" w:rsidR="00DA5E7D" w:rsidRDefault="00DA5E7D">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_Toc98487300 \h </w:instrText>
      </w:r>
      <w:r>
        <w:fldChar w:fldCharType="separate"/>
      </w:r>
      <w:r>
        <w:t>81</w:t>
      </w:r>
      <w:r>
        <w:fldChar w:fldCharType="end"/>
      </w:r>
    </w:p>
    <w:p w14:paraId="62FF1C53" w14:textId="475AD4CB" w:rsidR="00DA5E7D" w:rsidRDefault="00DA5E7D">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_Toc98487301 \h </w:instrText>
      </w:r>
      <w:r>
        <w:fldChar w:fldCharType="separate"/>
      </w:r>
      <w:r>
        <w:t>81</w:t>
      </w:r>
      <w:r>
        <w:fldChar w:fldCharType="end"/>
      </w:r>
    </w:p>
    <w:p w14:paraId="6FEE9396" w14:textId="515E68EA" w:rsidR="00DA5E7D" w:rsidRDefault="00DA5E7D">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_Toc98487302 \h </w:instrText>
      </w:r>
      <w:r>
        <w:fldChar w:fldCharType="separate"/>
      </w:r>
      <w:r>
        <w:t>81</w:t>
      </w:r>
      <w:r>
        <w:fldChar w:fldCharType="end"/>
      </w:r>
    </w:p>
    <w:p w14:paraId="2EA0CFDD" w14:textId="6605C1F7" w:rsidR="00DA5E7D" w:rsidRDefault="00DA5E7D">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_Toc98487303 \h </w:instrText>
      </w:r>
      <w:r>
        <w:fldChar w:fldCharType="separate"/>
      </w:r>
      <w:r>
        <w:t>81</w:t>
      </w:r>
      <w:r>
        <w:fldChar w:fldCharType="end"/>
      </w:r>
    </w:p>
    <w:p w14:paraId="6A531A30" w14:textId="770C48FB" w:rsidR="00DA5E7D" w:rsidRDefault="00DA5E7D">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Monitoring Revocation Notification</w:t>
      </w:r>
      <w:r>
        <w:tab/>
      </w:r>
      <w:r>
        <w:fldChar w:fldCharType="begin" w:fldLock="1"/>
      </w:r>
      <w:r>
        <w:instrText xml:space="preserve"> PAGEREF _Toc98487304 \h </w:instrText>
      </w:r>
      <w:r>
        <w:fldChar w:fldCharType="separate"/>
      </w:r>
      <w:r>
        <w:t>82</w:t>
      </w:r>
      <w:r>
        <w:fldChar w:fldCharType="end"/>
      </w:r>
    </w:p>
    <w:p w14:paraId="11209987" w14:textId="7F28BCA2" w:rsidR="00DA5E7D" w:rsidRDefault="00DA5E7D">
      <w:pPr>
        <w:pStyle w:val="TOC4"/>
        <w:rPr>
          <w:rFonts w:asciiTheme="minorHAnsi" w:eastAsiaTheme="minorEastAsia" w:hAnsiTheme="minorHAnsi" w:cstheme="minorBidi"/>
          <w:sz w:val="22"/>
          <w:szCs w:val="22"/>
          <w:lang w:eastAsia="en-GB"/>
        </w:rPr>
      </w:pPr>
      <w:r>
        <w:t>5.</w:t>
      </w:r>
      <w:r>
        <w:rPr>
          <w:lang w:eastAsia="zh-CN"/>
        </w:rPr>
        <w:t>5</w:t>
      </w:r>
      <w:r>
        <w:t>.2.</w:t>
      </w:r>
      <w:r>
        <w:rPr>
          <w:lang w:eastAsia="zh-CN"/>
        </w:rPr>
        <w:t>5</w:t>
      </w:r>
      <w:r>
        <w:rPr>
          <w:rFonts w:asciiTheme="minorHAnsi" w:eastAsiaTheme="minorEastAsia" w:hAnsiTheme="minorHAnsi" w:cstheme="minorBidi"/>
          <w:sz w:val="22"/>
          <w:szCs w:val="22"/>
          <w:lang w:eastAsia="en-GB"/>
        </w:rPr>
        <w:tab/>
      </w:r>
      <w:r>
        <w:rPr>
          <w:lang w:eastAsia="zh-CN"/>
        </w:rPr>
        <w:t>ModifySubscription</w:t>
      </w:r>
      <w:r>
        <w:tab/>
      </w:r>
      <w:r>
        <w:fldChar w:fldCharType="begin" w:fldLock="1"/>
      </w:r>
      <w:r>
        <w:instrText xml:space="preserve"> PAGEREF _Toc98487305 \h </w:instrText>
      </w:r>
      <w:r>
        <w:fldChar w:fldCharType="separate"/>
      </w:r>
      <w:r>
        <w:t>83</w:t>
      </w:r>
      <w:r>
        <w:fldChar w:fldCharType="end"/>
      </w:r>
    </w:p>
    <w:p w14:paraId="2AAE8DB6" w14:textId="3F890335" w:rsidR="00DA5E7D" w:rsidRDefault="00DA5E7D">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_Toc98487306 \h </w:instrText>
      </w:r>
      <w:r>
        <w:fldChar w:fldCharType="separate"/>
      </w:r>
      <w:r>
        <w:t>83</w:t>
      </w:r>
      <w:r>
        <w:fldChar w:fldCharType="end"/>
      </w:r>
    </w:p>
    <w:p w14:paraId="057F4567" w14:textId="6483E106" w:rsidR="00DA5E7D" w:rsidRDefault="00DA5E7D">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w:t>
      </w:r>
      <w:r>
        <w:rPr>
          <w:lang w:eastAsia="zh-CN"/>
        </w:rPr>
        <w:t>2</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_Toc98487307 \h </w:instrText>
      </w:r>
      <w:r>
        <w:fldChar w:fldCharType="separate"/>
      </w:r>
      <w:r>
        <w:t>83</w:t>
      </w:r>
      <w:r>
        <w:fldChar w:fldCharType="end"/>
      </w:r>
    </w:p>
    <w:p w14:paraId="7E96426D" w14:textId="54F64E52" w:rsidR="00DA5E7D" w:rsidRDefault="00DA5E7D">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.3</w:t>
      </w:r>
      <w:r>
        <w:rPr>
          <w:rFonts w:asciiTheme="minorHAnsi" w:eastAsiaTheme="minorEastAsia" w:hAnsiTheme="minorHAnsi" w:cstheme="minorBidi"/>
          <w:sz w:val="22"/>
          <w:szCs w:val="22"/>
          <w:lang w:eastAsia="en-GB"/>
        </w:rPr>
        <w:tab/>
      </w:r>
      <w:r>
        <w:t>Remove or add group member UE(s) for a group subscription</w:t>
      </w:r>
      <w:r>
        <w:tab/>
      </w:r>
      <w:r>
        <w:fldChar w:fldCharType="begin" w:fldLock="1"/>
      </w:r>
      <w:r>
        <w:instrText xml:space="preserve"> PAGEREF _Toc98487308 \h </w:instrText>
      </w:r>
      <w:r>
        <w:fldChar w:fldCharType="separate"/>
      </w:r>
      <w:r>
        <w:t>83</w:t>
      </w:r>
      <w:r>
        <w:fldChar w:fldCharType="end"/>
      </w:r>
    </w:p>
    <w:p w14:paraId="657F50C6" w14:textId="72B389D2" w:rsidR="00DA5E7D" w:rsidRDefault="00DA5E7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_Toc98487309 \h </w:instrText>
      </w:r>
      <w:r>
        <w:fldChar w:fldCharType="separate"/>
      </w:r>
      <w:r>
        <w:t>84</w:t>
      </w:r>
      <w:r>
        <w:fldChar w:fldCharType="end"/>
      </w:r>
    </w:p>
    <w:p w14:paraId="604A9B76" w14:textId="390B9A3D" w:rsidR="00DA5E7D" w:rsidRDefault="00DA5E7D">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_Toc98487310 \h </w:instrText>
      </w:r>
      <w:r>
        <w:fldChar w:fldCharType="separate"/>
      </w:r>
      <w:r>
        <w:t>84</w:t>
      </w:r>
      <w:r>
        <w:fldChar w:fldCharType="end"/>
      </w:r>
    </w:p>
    <w:p w14:paraId="293AEE69" w14:textId="68624D2B" w:rsidR="00DA5E7D" w:rsidRDefault="00DA5E7D">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_Toc98487311 \h </w:instrText>
      </w:r>
      <w:r>
        <w:fldChar w:fldCharType="separate"/>
      </w:r>
      <w:r>
        <w:t>84</w:t>
      </w:r>
      <w:r>
        <w:fldChar w:fldCharType="end"/>
      </w:r>
    </w:p>
    <w:p w14:paraId="54D9053D" w14:textId="4C1EA7F8" w:rsidR="00DA5E7D" w:rsidRDefault="00DA5E7D">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_Toc98487312 \h </w:instrText>
      </w:r>
      <w:r>
        <w:fldChar w:fldCharType="separate"/>
      </w:r>
      <w:r>
        <w:t>84</w:t>
      </w:r>
      <w:r>
        <w:fldChar w:fldCharType="end"/>
      </w:r>
    </w:p>
    <w:p w14:paraId="24AADFDC" w14:textId="2FAADAAC" w:rsidR="00DA5E7D" w:rsidRDefault="00DA5E7D">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_Toc98487313 \h </w:instrText>
      </w:r>
      <w:r>
        <w:fldChar w:fldCharType="separate"/>
      </w:r>
      <w:r>
        <w:t>85</w:t>
      </w:r>
      <w:r>
        <w:fldChar w:fldCharType="end"/>
      </w:r>
    </w:p>
    <w:p w14:paraId="4A5AC793" w14:textId="230897B1" w:rsidR="00DA5E7D" w:rsidRDefault="00DA5E7D">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_Toc98487314 \h </w:instrText>
      </w:r>
      <w:r>
        <w:fldChar w:fldCharType="separate"/>
      </w:r>
      <w:r>
        <w:t>85</w:t>
      </w:r>
      <w:r>
        <w:fldChar w:fldCharType="end"/>
      </w:r>
    </w:p>
    <w:p w14:paraId="17A72547" w14:textId="0B6C265C" w:rsidR="00DA5E7D" w:rsidRDefault="00DA5E7D">
      <w:pPr>
        <w:pStyle w:val="TOC5"/>
        <w:rPr>
          <w:rFonts w:asciiTheme="minorHAnsi" w:eastAsiaTheme="minorEastAsia" w:hAnsiTheme="minorHAnsi" w:cstheme="minorBidi"/>
          <w:sz w:val="22"/>
          <w:szCs w:val="22"/>
          <w:lang w:eastAsia="en-GB"/>
        </w:rPr>
      </w:pPr>
      <w:r>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_Toc98487315 \h </w:instrText>
      </w:r>
      <w:r>
        <w:fldChar w:fldCharType="separate"/>
      </w:r>
      <w:r>
        <w:t>85</w:t>
      </w:r>
      <w:r>
        <w:fldChar w:fldCharType="end"/>
      </w:r>
    </w:p>
    <w:p w14:paraId="024DC43A" w14:textId="093FE399" w:rsidR="00DA5E7D" w:rsidRDefault="00DA5E7D">
      <w:pPr>
        <w:pStyle w:val="TOC5"/>
        <w:rPr>
          <w:rFonts w:asciiTheme="minorHAnsi" w:eastAsiaTheme="minorEastAsia" w:hAnsiTheme="minorHAnsi" w:cstheme="minorBidi"/>
          <w:sz w:val="22"/>
          <w:szCs w:val="22"/>
          <w:lang w:eastAsia="en-GB"/>
        </w:rPr>
      </w:pPr>
      <w:r>
        <w:t>5.6.2.2.3</w:t>
      </w:r>
      <w:r>
        <w:rPr>
          <w:rFonts w:asciiTheme="minorHAnsi" w:eastAsiaTheme="minorEastAsia" w:hAnsiTheme="minorHAnsi" w:cstheme="minorBidi"/>
          <w:sz w:val="22"/>
          <w:szCs w:val="22"/>
          <w:lang w:eastAsia="en-GB"/>
        </w:rPr>
        <w:tab/>
      </w:r>
      <w:r>
        <w:t>5G VN Group modification</w:t>
      </w:r>
      <w:r>
        <w:tab/>
      </w:r>
      <w:r>
        <w:fldChar w:fldCharType="begin" w:fldLock="1"/>
      </w:r>
      <w:r>
        <w:instrText xml:space="preserve"> PAGEREF _Toc98487316 \h </w:instrText>
      </w:r>
      <w:r>
        <w:fldChar w:fldCharType="separate"/>
      </w:r>
      <w:r>
        <w:t>85</w:t>
      </w:r>
      <w:r>
        <w:fldChar w:fldCharType="end"/>
      </w:r>
    </w:p>
    <w:p w14:paraId="7C6D97B8" w14:textId="7D42794B" w:rsidR="00DA5E7D" w:rsidRDefault="00DA5E7D">
      <w:pPr>
        <w:pStyle w:val="TOC5"/>
        <w:rPr>
          <w:rFonts w:asciiTheme="minorHAnsi" w:eastAsiaTheme="minorEastAsia" w:hAnsiTheme="minorHAnsi" w:cstheme="minorBidi"/>
          <w:sz w:val="22"/>
          <w:szCs w:val="22"/>
          <w:lang w:eastAsia="en-GB"/>
        </w:rPr>
      </w:pPr>
      <w:r>
        <w:t>5.6.2.2.4</w:t>
      </w:r>
      <w:r>
        <w:rPr>
          <w:rFonts w:asciiTheme="minorHAnsi" w:eastAsiaTheme="minorEastAsia" w:hAnsiTheme="minorHAnsi" w:cstheme="minorBidi"/>
          <w:sz w:val="22"/>
          <w:szCs w:val="22"/>
          <w:lang w:eastAsia="en-GB"/>
        </w:rPr>
        <w:tab/>
      </w:r>
      <w:r>
        <w:t>SoR Information update</w:t>
      </w:r>
      <w:r>
        <w:tab/>
      </w:r>
      <w:r>
        <w:fldChar w:fldCharType="begin" w:fldLock="1"/>
      </w:r>
      <w:r>
        <w:instrText xml:space="preserve"> PAGEREF _Toc98487317 \h </w:instrText>
      </w:r>
      <w:r>
        <w:fldChar w:fldCharType="separate"/>
      </w:r>
      <w:r>
        <w:t>86</w:t>
      </w:r>
      <w:r>
        <w:fldChar w:fldCharType="end"/>
      </w:r>
    </w:p>
    <w:p w14:paraId="136265F6" w14:textId="114F86A9" w:rsidR="00DA5E7D" w:rsidRDefault="00DA5E7D">
      <w:pPr>
        <w:pStyle w:val="TOC5"/>
        <w:rPr>
          <w:rFonts w:asciiTheme="minorHAnsi" w:eastAsiaTheme="minorEastAsia" w:hAnsiTheme="minorHAnsi" w:cstheme="minorBidi"/>
          <w:sz w:val="22"/>
          <w:szCs w:val="22"/>
          <w:lang w:eastAsia="en-GB"/>
        </w:rPr>
      </w:pPr>
      <w:r>
        <w:t>5.6.2.2.5</w:t>
      </w:r>
      <w:r>
        <w:rPr>
          <w:rFonts w:asciiTheme="minorHAnsi" w:eastAsiaTheme="minorEastAsia" w:hAnsiTheme="minorHAnsi" w:cstheme="minorBidi"/>
          <w:sz w:val="22"/>
          <w:szCs w:val="22"/>
          <w:lang w:eastAsia="en-GB"/>
        </w:rPr>
        <w:tab/>
      </w:r>
      <w:r>
        <w:t>Parameter Provisioning Data Entry per AF update</w:t>
      </w:r>
      <w:r>
        <w:tab/>
      </w:r>
      <w:r>
        <w:fldChar w:fldCharType="begin" w:fldLock="1"/>
      </w:r>
      <w:r>
        <w:instrText xml:space="preserve"> PAGEREF _Toc98487318 \h </w:instrText>
      </w:r>
      <w:r>
        <w:fldChar w:fldCharType="separate"/>
      </w:r>
      <w:r>
        <w:t>87</w:t>
      </w:r>
      <w:r>
        <w:fldChar w:fldCharType="end"/>
      </w:r>
    </w:p>
    <w:p w14:paraId="40EE3900" w14:textId="55369F24" w:rsidR="00DA5E7D" w:rsidRDefault="00DA5E7D">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Create</w:t>
      </w:r>
      <w:r>
        <w:tab/>
      </w:r>
      <w:r>
        <w:fldChar w:fldCharType="begin" w:fldLock="1"/>
      </w:r>
      <w:r>
        <w:instrText xml:space="preserve"> PAGEREF _Toc98487319 \h </w:instrText>
      </w:r>
      <w:r>
        <w:fldChar w:fldCharType="separate"/>
      </w:r>
      <w:r>
        <w:t>87</w:t>
      </w:r>
      <w:r>
        <w:fldChar w:fldCharType="end"/>
      </w:r>
    </w:p>
    <w:p w14:paraId="0E0D9C68" w14:textId="3BEEC534" w:rsidR="00DA5E7D" w:rsidRDefault="00DA5E7D">
      <w:pPr>
        <w:pStyle w:val="TOC5"/>
        <w:rPr>
          <w:rFonts w:asciiTheme="minorHAnsi" w:eastAsiaTheme="minorEastAsia" w:hAnsiTheme="minorHAnsi" w:cstheme="minorBidi"/>
          <w:sz w:val="22"/>
          <w:szCs w:val="22"/>
          <w:lang w:eastAsia="en-GB"/>
        </w:rPr>
      </w:pPr>
      <w:r>
        <w:t>5.6.2.3.1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_Toc98487320 \h </w:instrText>
      </w:r>
      <w:r>
        <w:fldChar w:fldCharType="separate"/>
      </w:r>
      <w:r>
        <w:t>87</w:t>
      </w:r>
      <w:r>
        <w:fldChar w:fldCharType="end"/>
      </w:r>
    </w:p>
    <w:p w14:paraId="3B35E85F" w14:textId="6BD2FDB7" w:rsidR="00DA5E7D" w:rsidRDefault="00DA5E7D">
      <w:pPr>
        <w:pStyle w:val="TOC5"/>
        <w:rPr>
          <w:rFonts w:asciiTheme="minorHAnsi" w:eastAsiaTheme="minorEastAsia" w:hAnsiTheme="minorHAnsi" w:cstheme="minorBidi"/>
          <w:sz w:val="22"/>
          <w:szCs w:val="22"/>
          <w:lang w:eastAsia="en-GB"/>
        </w:rPr>
      </w:pPr>
      <w:r>
        <w:t>5.6.2.3.2</w:t>
      </w:r>
      <w:r>
        <w:rPr>
          <w:rFonts w:asciiTheme="minorHAnsi" w:eastAsiaTheme="minorEastAsia" w:hAnsiTheme="minorHAnsi" w:cstheme="minorBidi"/>
          <w:sz w:val="22"/>
          <w:szCs w:val="22"/>
          <w:lang w:eastAsia="en-GB"/>
        </w:rPr>
        <w:tab/>
      </w:r>
      <w:r>
        <w:t>5G-VN-Group creation</w:t>
      </w:r>
      <w:r>
        <w:tab/>
      </w:r>
      <w:r>
        <w:fldChar w:fldCharType="begin" w:fldLock="1"/>
      </w:r>
      <w:r>
        <w:instrText xml:space="preserve"> PAGEREF _Toc98487321 \h </w:instrText>
      </w:r>
      <w:r>
        <w:fldChar w:fldCharType="separate"/>
      </w:r>
      <w:r>
        <w:t>88</w:t>
      </w:r>
      <w:r>
        <w:fldChar w:fldCharType="end"/>
      </w:r>
    </w:p>
    <w:p w14:paraId="1E204CE5" w14:textId="6318FB2A" w:rsidR="00DA5E7D" w:rsidRDefault="00DA5E7D">
      <w:pPr>
        <w:pStyle w:val="TOC5"/>
        <w:rPr>
          <w:rFonts w:asciiTheme="minorHAnsi" w:eastAsiaTheme="minorEastAsia" w:hAnsiTheme="minorHAnsi" w:cstheme="minorBidi"/>
          <w:sz w:val="22"/>
          <w:szCs w:val="22"/>
          <w:lang w:eastAsia="en-GB"/>
        </w:rPr>
      </w:pPr>
      <w:r>
        <w:t>5.6.2.3.3</w:t>
      </w:r>
      <w:r>
        <w:rPr>
          <w:rFonts w:asciiTheme="minorHAnsi" w:eastAsiaTheme="minorEastAsia" w:hAnsiTheme="minorHAnsi" w:cstheme="minorBidi"/>
          <w:sz w:val="22"/>
          <w:szCs w:val="22"/>
          <w:lang w:eastAsia="en-GB"/>
        </w:rPr>
        <w:tab/>
      </w:r>
      <w:r>
        <w:t>Parameter Provisioning Data Entry per AF creation</w:t>
      </w:r>
      <w:r>
        <w:tab/>
      </w:r>
      <w:r>
        <w:fldChar w:fldCharType="begin" w:fldLock="1"/>
      </w:r>
      <w:r>
        <w:instrText xml:space="preserve"> PAGEREF _Toc98487322 \h </w:instrText>
      </w:r>
      <w:r>
        <w:fldChar w:fldCharType="separate"/>
      </w:r>
      <w:r>
        <w:t>88</w:t>
      </w:r>
      <w:r>
        <w:fldChar w:fldCharType="end"/>
      </w:r>
    </w:p>
    <w:p w14:paraId="5832B280" w14:textId="03B3B5A5" w:rsidR="00DA5E7D" w:rsidRDefault="00DA5E7D">
      <w:pPr>
        <w:pStyle w:val="TOC4"/>
        <w:rPr>
          <w:rFonts w:asciiTheme="minorHAnsi" w:eastAsiaTheme="minorEastAsia" w:hAnsiTheme="minorHAnsi" w:cstheme="minorBidi"/>
          <w:sz w:val="22"/>
          <w:szCs w:val="22"/>
          <w:lang w:eastAsia="en-GB"/>
        </w:rPr>
      </w:pPr>
      <w:r>
        <w:t>5.6.2.4</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_Toc98487323 \h </w:instrText>
      </w:r>
      <w:r>
        <w:fldChar w:fldCharType="separate"/>
      </w:r>
      <w:r>
        <w:t>89</w:t>
      </w:r>
      <w:r>
        <w:fldChar w:fldCharType="end"/>
      </w:r>
    </w:p>
    <w:p w14:paraId="2BF6B304" w14:textId="30B7E577" w:rsidR="00DA5E7D" w:rsidRDefault="00DA5E7D">
      <w:pPr>
        <w:pStyle w:val="TOC5"/>
        <w:rPr>
          <w:rFonts w:asciiTheme="minorHAnsi" w:eastAsiaTheme="minorEastAsia" w:hAnsiTheme="minorHAnsi" w:cstheme="minorBidi"/>
          <w:sz w:val="22"/>
          <w:szCs w:val="22"/>
          <w:lang w:eastAsia="en-GB"/>
        </w:rPr>
      </w:pPr>
      <w:r>
        <w:t>5.6.2.4.1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_Toc98487324 \h </w:instrText>
      </w:r>
      <w:r>
        <w:fldChar w:fldCharType="separate"/>
      </w:r>
      <w:r>
        <w:t>89</w:t>
      </w:r>
      <w:r>
        <w:fldChar w:fldCharType="end"/>
      </w:r>
    </w:p>
    <w:p w14:paraId="323E641D" w14:textId="01542DD7" w:rsidR="00DA5E7D" w:rsidRDefault="00DA5E7D">
      <w:pPr>
        <w:pStyle w:val="TOC5"/>
        <w:rPr>
          <w:rFonts w:asciiTheme="minorHAnsi" w:eastAsiaTheme="minorEastAsia" w:hAnsiTheme="minorHAnsi" w:cstheme="minorBidi"/>
          <w:sz w:val="22"/>
          <w:szCs w:val="22"/>
          <w:lang w:eastAsia="en-GB"/>
        </w:rPr>
      </w:pPr>
      <w:r>
        <w:t>5.6.2.4.2</w:t>
      </w:r>
      <w:r>
        <w:rPr>
          <w:rFonts w:asciiTheme="minorHAnsi" w:eastAsiaTheme="minorEastAsia" w:hAnsiTheme="minorHAnsi" w:cstheme="minorBidi"/>
          <w:sz w:val="22"/>
          <w:szCs w:val="22"/>
          <w:lang w:eastAsia="en-GB"/>
        </w:rPr>
        <w:tab/>
      </w:r>
      <w:r>
        <w:t>5G-VN-Group deletion</w:t>
      </w:r>
      <w:r>
        <w:tab/>
      </w:r>
      <w:r>
        <w:fldChar w:fldCharType="begin" w:fldLock="1"/>
      </w:r>
      <w:r>
        <w:instrText xml:space="preserve"> PAGEREF _Toc98487325 \h </w:instrText>
      </w:r>
      <w:r>
        <w:fldChar w:fldCharType="separate"/>
      </w:r>
      <w:r>
        <w:t>89</w:t>
      </w:r>
      <w:r>
        <w:fldChar w:fldCharType="end"/>
      </w:r>
    </w:p>
    <w:p w14:paraId="1E938733" w14:textId="42CF8188" w:rsidR="00DA5E7D" w:rsidRDefault="00DA5E7D">
      <w:pPr>
        <w:pStyle w:val="TOC5"/>
        <w:rPr>
          <w:rFonts w:asciiTheme="minorHAnsi" w:eastAsiaTheme="minorEastAsia" w:hAnsiTheme="minorHAnsi" w:cstheme="minorBidi"/>
          <w:sz w:val="22"/>
          <w:szCs w:val="22"/>
          <w:lang w:eastAsia="en-GB"/>
        </w:rPr>
      </w:pPr>
      <w:r>
        <w:t>5.6.2.4.3</w:t>
      </w:r>
      <w:r>
        <w:rPr>
          <w:rFonts w:asciiTheme="minorHAnsi" w:eastAsiaTheme="minorEastAsia" w:hAnsiTheme="minorHAnsi" w:cstheme="minorBidi"/>
          <w:sz w:val="22"/>
          <w:szCs w:val="22"/>
          <w:lang w:eastAsia="en-GB"/>
        </w:rPr>
        <w:tab/>
      </w:r>
      <w:r>
        <w:t>Parameter Provisioning Data Entry per AF deletion</w:t>
      </w:r>
      <w:r>
        <w:tab/>
      </w:r>
      <w:r>
        <w:fldChar w:fldCharType="begin" w:fldLock="1"/>
      </w:r>
      <w:r>
        <w:instrText xml:space="preserve"> PAGEREF _Toc98487326 \h </w:instrText>
      </w:r>
      <w:r>
        <w:fldChar w:fldCharType="separate"/>
      </w:r>
      <w:r>
        <w:t>90</w:t>
      </w:r>
      <w:r>
        <w:fldChar w:fldCharType="end"/>
      </w:r>
    </w:p>
    <w:p w14:paraId="1CB68120" w14:textId="7A69B8D0" w:rsidR="00DA5E7D" w:rsidRDefault="00DA5E7D">
      <w:pPr>
        <w:pStyle w:val="TOC4"/>
        <w:rPr>
          <w:rFonts w:asciiTheme="minorHAnsi" w:eastAsiaTheme="minorEastAsia" w:hAnsiTheme="minorHAnsi" w:cstheme="minorBidi"/>
          <w:sz w:val="22"/>
          <w:szCs w:val="22"/>
          <w:lang w:eastAsia="en-GB"/>
        </w:rPr>
      </w:pPr>
      <w:r>
        <w:t>5.6.2.5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_Toc98487327 \h </w:instrText>
      </w:r>
      <w:r>
        <w:fldChar w:fldCharType="separate"/>
      </w:r>
      <w:r>
        <w:t>90</w:t>
      </w:r>
      <w:r>
        <w:fldChar w:fldCharType="end"/>
      </w:r>
    </w:p>
    <w:p w14:paraId="20847B0C" w14:textId="6577A5FF" w:rsidR="00DA5E7D" w:rsidRDefault="00DA5E7D">
      <w:pPr>
        <w:pStyle w:val="TOC5"/>
        <w:rPr>
          <w:rFonts w:asciiTheme="minorHAnsi" w:eastAsiaTheme="minorEastAsia" w:hAnsiTheme="minorHAnsi" w:cstheme="minorBidi"/>
          <w:sz w:val="22"/>
          <w:szCs w:val="22"/>
          <w:lang w:eastAsia="en-GB"/>
        </w:rPr>
      </w:pPr>
      <w:r>
        <w:lastRenderedPageBreak/>
        <w:t>5.6.2.5.1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_Toc98487328 \h </w:instrText>
      </w:r>
      <w:r>
        <w:fldChar w:fldCharType="separate"/>
      </w:r>
      <w:r>
        <w:t>90</w:t>
      </w:r>
      <w:r>
        <w:fldChar w:fldCharType="end"/>
      </w:r>
    </w:p>
    <w:p w14:paraId="15714DB5" w14:textId="175FB04E" w:rsidR="00DA5E7D" w:rsidRDefault="00DA5E7D">
      <w:pPr>
        <w:pStyle w:val="TOC5"/>
        <w:rPr>
          <w:rFonts w:asciiTheme="minorHAnsi" w:eastAsiaTheme="minorEastAsia" w:hAnsiTheme="minorHAnsi" w:cstheme="minorBidi"/>
          <w:sz w:val="22"/>
          <w:szCs w:val="22"/>
          <w:lang w:eastAsia="en-GB"/>
        </w:rPr>
      </w:pPr>
      <w:r>
        <w:t>5.6.2.5.2</w:t>
      </w:r>
      <w:r>
        <w:rPr>
          <w:rFonts w:asciiTheme="minorHAnsi" w:eastAsiaTheme="minorEastAsia" w:hAnsiTheme="minorHAnsi" w:cstheme="minorBidi"/>
          <w:sz w:val="22"/>
          <w:szCs w:val="22"/>
          <w:lang w:eastAsia="en-GB"/>
        </w:rPr>
        <w:tab/>
      </w:r>
      <w:r>
        <w:t>5G-VN-Group get</w:t>
      </w:r>
      <w:r>
        <w:tab/>
      </w:r>
      <w:r>
        <w:fldChar w:fldCharType="begin" w:fldLock="1"/>
      </w:r>
      <w:r>
        <w:instrText xml:space="preserve"> PAGEREF _Toc98487329 \h </w:instrText>
      </w:r>
      <w:r>
        <w:fldChar w:fldCharType="separate"/>
      </w:r>
      <w:r>
        <w:t>90</w:t>
      </w:r>
      <w:r>
        <w:fldChar w:fldCharType="end"/>
      </w:r>
    </w:p>
    <w:p w14:paraId="36BEE422" w14:textId="60350144" w:rsidR="00DA5E7D" w:rsidRDefault="00DA5E7D">
      <w:pPr>
        <w:pStyle w:val="TOC5"/>
        <w:rPr>
          <w:rFonts w:asciiTheme="minorHAnsi" w:eastAsiaTheme="minorEastAsia" w:hAnsiTheme="minorHAnsi" w:cstheme="minorBidi"/>
          <w:sz w:val="22"/>
          <w:szCs w:val="22"/>
          <w:lang w:eastAsia="en-GB"/>
        </w:rPr>
      </w:pPr>
      <w:r>
        <w:t>5.6.2.5.3</w:t>
      </w:r>
      <w:r>
        <w:rPr>
          <w:rFonts w:asciiTheme="minorHAnsi" w:eastAsiaTheme="minorEastAsia" w:hAnsiTheme="minorHAnsi" w:cstheme="minorBidi"/>
          <w:sz w:val="22"/>
          <w:szCs w:val="22"/>
          <w:lang w:eastAsia="en-GB"/>
        </w:rPr>
        <w:tab/>
      </w:r>
      <w:r>
        <w:t>Parameter Provisioning Data Entry per AF get</w:t>
      </w:r>
      <w:r>
        <w:tab/>
      </w:r>
      <w:r>
        <w:fldChar w:fldCharType="begin" w:fldLock="1"/>
      </w:r>
      <w:r>
        <w:instrText xml:space="preserve"> PAGEREF _Toc98487330 \h </w:instrText>
      </w:r>
      <w:r>
        <w:fldChar w:fldCharType="separate"/>
      </w:r>
      <w:r>
        <w:t>91</w:t>
      </w:r>
      <w:r>
        <w:fldChar w:fldCharType="end"/>
      </w:r>
    </w:p>
    <w:p w14:paraId="5442BBD9" w14:textId="4E7FC95E" w:rsidR="00DA5E7D" w:rsidRDefault="00DA5E7D">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Nudm_NIDDAuthorization Service</w:t>
      </w:r>
      <w:r>
        <w:tab/>
      </w:r>
      <w:r>
        <w:fldChar w:fldCharType="begin" w:fldLock="1"/>
      </w:r>
      <w:r>
        <w:instrText xml:space="preserve"> PAGEREF _Toc98487331 \h </w:instrText>
      </w:r>
      <w:r>
        <w:fldChar w:fldCharType="separate"/>
      </w:r>
      <w:r>
        <w:t>92</w:t>
      </w:r>
      <w:r>
        <w:fldChar w:fldCharType="end"/>
      </w:r>
    </w:p>
    <w:p w14:paraId="1F2D6952" w14:textId="19AFD234" w:rsidR="00DA5E7D" w:rsidRDefault="00DA5E7D">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_Toc98487332 \h </w:instrText>
      </w:r>
      <w:r>
        <w:fldChar w:fldCharType="separate"/>
      </w:r>
      <w:r>
        <w:t>92</w:t>
      </w:r>
      <w:r>
        <w:fldChar w:fldCharType="end"/>
      </w:r>
    </w:p>
    <w:p w14:paraId="2C2E4170" w14:textId="42C03FFF" w:rsidR="00DA5E7D" w:rsidRDefault="00DA5E7D">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_Toc98487333 \h </w:instrText>
      </w:r>
      <w:r>
        <w:fldChar w:fldCharType="separate"/>
      </w:r>
      <w:r>
        <w:t>92</w:t>
      </w:r>
      <w:r>
        <w:fldChar w:fldCharType="end"/>
      </w:r>
    </w:p>
    <w:p w14:paraId="05912694" w14:textId="0327CD2E" w:rsidR="00DA5E7D" w:rsidRDefault="00DA5E7D">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_Toc98487334 \h </w:instrText>
      </w:r>
      <w:r>
        <w:fldChar w:fldCharType="separate"/>
      </w:r>
      <w:r>
        <w:t>92</w:t>
      </w:r>
      <w:r>
        <w:fldChar w:fldCharType="end"/>
      </w:r>
    </w:p>
    <w:p w14:paraId="2C81BAC8" w14:textId="10DD4F19" w:rsidR="00DA5E7D" w:rsidRDefault="00DA5E7D">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_Toc98487335 \h </w:instrText>
      </w:r>
      <w:r>
        <w:fldChar w:fldCharType="separate"/>
      </w:r>
      <w:r>
        <w:t>92</w:t>
      </w:r>
      <w:r>
        <w:fldChar w:fldCharType="end"/>
      </w:r>
    </w:p>
    <w:p w14:paraId="07E75B48" w14:textId="7EB1E9FC" w:rsidR="00DA5E7D" w:rsidRDefault="00DA5E7D">
      <w:pPr>
        <w:pStyle w:val="TOC5"/>
        <w:rPr>
          <w:rFonts w:asciiTheme="minorHAnsi" w:eastAsiaTheme="minorEastAsia" w:hAnsiTheme="minorHAnsi" w:cstheme="minorBidi"/>
          <w:sz w:val="22"/>
          <w:szCs w:val="22"/>
          <w:lang w:eastAsia="en-GB"/>
        </w:rPr>
      </w:pPr>
      <w:r>
        <w:t>5.7.2.2.1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_Toc98487336 \h </w:instrText>
      </w:r>
      <w:r>
        <w:fldChar w:fldCharType="separate"/>
      </w:r>
      <w:r>
        <w:t>92</w:t>
      </w:r>
      <w:r>
        <w:fldChar w:fldCharType="end"/>
      </w:r>
    </w:p>
    <w:p w14:paraId="51A59DB7" w14:textId="0D7AC890" w:rsidR="00DA5E7D" w:rsidRDefault="00DA5E7D">
      <w:pPr>
        <w:pStyle w:val="TOC5"/>
        <w:rPr>
          <w:rFonts w:asciiTheme="minorHAnsi" w:eastAsiaTheme="minorEastAsia" w:hAnsiTheme="minorHAnsi" w:cstheme="minorBidi"/>
          <w:sz w:val="22"/>
          <w:szCs w:val="22"/>
          <w:lang w:eastAsia="en-GB"/>
        </w:rPr>
      </w:pPr>
      <w:r>
        <w:t>5.7.2.2.2</w:t>
      </w:r>
      <w:r>
        <w:rPr>
          <w:rFonts w:asciiTheme="minorHAnsi" w:eastAsiaTheme="minorEastAsia" w:hAnsiTheme="minorHAnsi" w:cstheme="minorBidi"/>
          <w:sz w:val="22"/>
          <w:szCs w:val="22"/>
          <w:lang w:eastAsia="en-GB"/>
        </w:rPr>
        <w:tab/>
      </w:r>
      <w:r>
        <w:t>NIDD Authorization Data Retrieval</w:t>
      </w:r>
      <w:r>
        <w:tab/>
      </w:r>
      <w:r>
        <w:fldChar w:fldCharType="begin" w:fldLock="1"/>
      </w:r>
      <w:r>
        <w:instrText xml:space="preserve"> PAGEREF _Toc98487337 \h </w:instrText>
      </w:r>
      <w:r>
        <w:fldChar w:fldCharType="separate"/>
      </w:r>
      <w:r>
        <w:t>92</w:t>
      </w:r>
      <w:r>
        <w:fldChar w:fldCharType="end"/>
      </w:r>
    </w:p>
    <w:p w14:paraId="59A05709" w14:textId="67DEE8C4" w:rsidR="00DA5E7D" w:rsidRDefault="00DA5E7D">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_Toc98487338 \h </w:instrText>
      </w:r>
      <w:r>
        <w:fldChar w:fldCharType="separate"/>
      </w:r>
      <w:r>
        <w:t>93</w:t>
      </w:r>
      <w:r>
        <w:fldChar w:fldCharType="end"/>
      </w:r>
    </w:p>
    <w:p w14:paraId="7737E123" w14:textId="3D7215F5" w:rsidR="00DA5E7D" w:rsidRDefault="00DA5E7D">
      <w:pPr>
        <w:pStyle w:val="TOC5"/>
        <w:rPr>
          <w:rFonts w:asciiTheme="minorHAnsi" w:eastAsiaTheme="minorEastAsia" w:hAnsiTheme="minorHAnsi" w:cstheme="minorBidi"/>
          <w:sz w:val="22"/>
          <w:szCs w:val="22"/>
          <w:lang w:eastAsia="en-GB"/>
        </w:rPr>
      </w:pPr>
      <w:r>
        <w:t>5.7.2.3.1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_Toc98487339 \h </w:instrText>
      </w:r>
      <w:r>
        <w:fldChar w:fldCharType="separate"/>
      </w:r>
      <w:r>
        <w:t>93</w:t>
      </w:r>
      <w:r>
        <w:fldChar w:fldCharType="end"/>
      </w:r>
    </w:p>
    <w:p w14:paraId="35C4F8FF" w14:textId="74E90DED" w:rsidR="00DA5E7D" w:rsidRDefault="00DA5E7D">
      <w:pPr>
        <w:pStyle w:val="TOC5"/>
        <w:rPr>
          <w:rFonts w:asciiTheme="minorHAnsi" w:eastAsiaTheme="minorEastAsia" w:hAnsiTheme="minorHAnsi" w:cstheme="minorBidi"/>
          <w:sz w:val="22"/>
          <w:szCs w:val="22"/>
          <w:lang w:eastAsia="en-GB"/>
        </w:rPr>
      </w:pPr>
      <w:r>
        <w:t>5.7.2.3.2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_Toc98487340 \h </w:instrText>
      </w:r>
      <w:r>
        <w:fldChar w:fldCharType="separate"/>
      </w:r>
      <w:r>
        <w:t>93</w:t>
      </w:r>
      <w:r>
        <w:fldChar w:fldCharType="end"/>
      </w:r>
    </w:p>
    <w:p w14:paraId="60911D16" w14:textId="533FC460" w:rsidR="00DA5E7D" w:rsidRDefault="00DA5E7D">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Nudm_MT Service</w:t>
      </w:r>
      <w:r>
        <w:tab/>
      </w:r>
      <w:r>
        <w:fldChar w:fldCharType="begin" w:fldLock="1"/>
      </w:r>
      <w:r>
        <w:instrText xml:space="preserve"> PAGEREF _Toc98487341 \h </w:instrText>
      </w:r>
      <w:r>
        <w:fldChar w:fldCharType="separate"/>
      </w:r>
      <w:r>
        <w:t>94</w:t>
      </w:r>
      <w:r>
        <w:fldChar w:fldCharType="end"/>
      </w:r>
    </w:p>
    <w:p w14:paraId="3A15B5A6" w14:textId="08E73C79" w:rsidR="00DA5E7D" w:rsidRDefault="00DA5E7D">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_Toc98487342 \h </w:instrText>
      </w:r>
      <w:r>
        <w:fldChar w:fldCharType="separate"/>
      </w:r>
      <w:r>
        <w:t>94</w:t>
      </w:r>
      <w:r>
        <w:fldChar w:fldCharType="end"/>
      </w:r>
    </w:p>
    <w:p w14:paraId="6DE68748" w14:textId="7D25C382" w:rsidR="00DA5E7D" w:rsidRDefault="00DA5E7D">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_Toc98487343 \h </w:instrText>
      </w:r>
      <w:r>
        <w:fldChar w:fldCharType="separate"/>
      </w:r>
      <w:r>
        <w:t>94</w:t>
      </w:r>
      <w:r>
        <w:fldChar w:fldCharType="end"/>
      </w:r>
    </w:p>
    <w:p w14:paraId="3FE0B72A" w14:textId="4E0E67E9" w:rsidR="00DA5E7D" w:rsidRDefault="00DA5E7D">
      <w:pPr>
        <w:pStyle w:val="TOC4"/>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_Toc98487344 \h </w:instrText>
      </w:r>
      <w:r>
        <w:fldChar w:fldCharType="separate"/>
      </w:r>
      <w:r>
        <w:t>94</w:t>
      </w:r>
      <w:r>
        <w:fldChar w:fldCharType="end"/>
      </w:r>
    </w:p>
    <w:p w14:paraId="2ADF9037" w14:textId="00DEDEDE" w:rsidR="00DA5E7D" w:rsidRDefault="00DA5E7D">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lang w:eastAsia="en-GB"/>
        </w:rPr>
        <w:tab/>
      </w:r>
      <w:r>
        <w:t>ProvideUeInfo</w:t>
      </w:r>
      <w:r>
        <w:tab/>
      </w:r>
      <w:r>
        <w:fldChar w:fldCharType="begin" w:fldLock="1"/>
      </w:r>
      <w:r>
        <w:instrText xml:space="preserve"> PAGEREF _Toc98487345 \h </w:instrText>
      </w:r>
      <w:r>
        <w:fldChar w:fldCharType="separate"/>
      </w:r>
      <w:r>
        <w:t>94</w:t>
      </w:r>
      <w:r>
        <w:fldChar w:fldCharType="end"/>
      </w:r>
    </w:p>
    <w:p w14:paraId="5DAC4C2B" w14:textId="7E5BEE94" w:rsidR="00DA5E7D" w:rsidRDefault="00DA5E7D">
      <w:pPr>
        <w:pStyle w:val="TOC5"/>
        <w:rPr>
          <w:rFonts w:asciiTheme="minorHAnsi" w:eastAsiaTheme="minorEastAsia" w:hAnsiTheme="minorHAnsi" w:cstheme="minorBidi"/>
          <w:sz w:val="22"/>
          <w:szCs w:val="22"/>
          <w:lang w:eastAsia="en-GB"/>
        </w:rPr>
      </w:pPr>
      <w:r>
        <w:t>5.8.2.2.1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_Toc98487346 \h </w:instrText>
      </w:r>
      <w:r>
        <w:fldChar w:fldCharType="separate"/>
      </w:r>
      <w:r>
        <w:t>94</w:t>
      </w:r>
      <w:r>
        <w:fldChar w:fldCharType="end"/>
      </w:r>
    </w:p>
    <w:p w14:paraId="35F304AF" w14:textId="77F39A11" w:rsidR="00DA5E7D" w:rsidRDefault="00DA5E7D">
      <w:pPr>
        <w:pStyle w:val="TOC5"/>
        <w:rPr>
          <w:rFonts w:asciiTheme="minorHAnsi" w:eastAsiaTheme="minorEastAsia" w:hAnsiTheme="minorHAnsi" w:cstheme="minorBidi"/>
          <w:sz w:val="22"/>
          <w:szCs w:val="22"/>
          <w:lang w:eastAsia="en-GB"/>
        </w:rPr>
      </w:pPr>
      <w:r>
        <w:t>5.8.2.2.2</w:t>
      </w:r>
      <w:r>
        <w:rPr>
          <w:rFonts w:asciiTheme="minorHAnsi" w:eastAsiaTheme="minorEastAsia" w:hAnsiTheme="minorHAnsi" w:cstheme="minorBidi"/>
          <w:sz w:val="22"/>
          <w:szCs w:val="22"/>
          <w:lang w:eastAsia="en-GB"/>
        </w:rPr>
        <w:tab/>
      </w:r>
      <w:r>
        <w:t>UE Information Retrieval</w:t>
      </w:r>
      <w:r>
        <w:tab/>
      </w:r>
      <w:r>
        <w:fldChar w:fldCharType="begin" w:fldLock="1"/>
      </w:r>
      <w:r>
        <w:instrText xml:space="preserve"> PAGEREF _Toc98487347 \h </w:instrText>
      </w:r>
      <w:r>
        <w:fldChar w:fldCharType="separate"/>
      </w:r>
      <w:r>
        <w:t>94</w:t>
      </w:r>
      <w:r>
        <w:fldChar w:fldCharType="end"/>
      </w:r>
    </w:p>
    <w:p w14:paraId="4707791A" w14:textId="317AC890" w:rsidR="00DA5E7D" w:rsidRDefault="00DA5E7D">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_Toc98487348 \h </w:instrText>
      </w:r>
      <w:r>
        <w:fldChar w:fldCharType="separate"/>
      </w:r>
      <w:r>
        <w:t>95</w:t>
      </w:r>
      <w:r>
        <w:fldChar w:fldCharType="end"/>
      </w:r>
    </w:p>
    <w:p w14:paraId="04BDB7E3" w14:textId="5AEB76BC" w:rsidR="00DA5E7D" w:rsidRDefault="00DA5E7D">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_Toc98487349 \h </w:instrText>
      </w:r>
      <w:r>
        <w:fldChar w:fldCharType="separate"/>
      </w:r>
      <w:r>
        <w:t>95</w:t>
      </w:r>
      <w:r>
        <w:fldChar w:fldCharType="end"/>
      </w:r>
    </w:p>
    <w:p w14:paraId="7D441FFB" w14:textId="2A416191" w:rsidR="00DA5E7D" w:rsidRDefault="00DA5E7D">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Network Provided Location Information Request</w:t>
      </w:r>
      <w:r>
        <w:tab/>
      </w:r>
      <w:r>
        <w:fldChar w:fldCharType="begin" w:fldLock="1"/>
      </w:r>
      <w:r>
        <w:instrText xml:space="preserve"> PAGEREF _Toc98487350 \h </w:instrText>
      </w:r>
      <w:r>
        <w:fldChar w:fldCharType="separate"/>
      </w:r>
      <w:r>
        <w:t>95</w:t>
      </w:r>
      <w:r>
        <w:fldChar w:fldCharType="end"/>
      </w:r>
    </w:p>
    <w:p w14:paraId="398BD9F1" w14:textId="60CE2B79" w:rsidR="00DA5E7D" w:rsidRDefault="00DA5E7D">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Nudm_ServiceSpecificAuthorization Service</w:t>
      </w:r>
      <w:r>
        <w:tab/>
      </w:r>
      <w:r>
        <w:fldChar w:fldCharType="begin" w:fldLock="1"/>
      </w:r>
      <w:r>
        <w:instrText xml:space="preserve"> PAGEREF _Toc98487351 \h </w:instrText>
      </w:r>
      <w:r>
        <w:fldChar w:fldCharType="separate"/>
      </w:r>
      <w:r>
        <w:t>95</w:t>
      </w:r>
      <w:r>
        <w:fldChar w:fldCharType="end"/>
      </w:r>
    </w:p>
    <w:p w14:paraId="4534D2D5" w14:textId="7DE73FD7" w:rsidR="00DA5E7D" w:rsidRDefault="00DA5E7D">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_Toc98487352 \h </w:instrText>
      </w:r>
      <w:r>
        <w:fldChar w:fldCharType="separate"/>
      </w:r>
      <w:r>
        <w:t>95</w:t>
      </w:r>
      <w:r>
        <w:fldChar w:fldCharType="end"/>
      </w:r>
    </w:p>
    <w:p w14:paraId="16891EE1" w14:textId="1516D3B5" w:rsidR="00DA5E7D" w:rsidRDefault="00DA5E7D">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_Toc98487353 \h </w:instrText>
      </w:r>
      <w:r>
        <w:fldChar w:fldCharType="separate"/>
      </w:r>
      <w:r>
        <w:t>95</w:t>
      </w:r>
      <w:r>
        <w:fldChar w:fldCharType="end"/>
      </w:r>
    </w:p>
    <w:p w14:paraId="25726DFD" w14:textId="38B8F5DE" w:rsidR="00DA5E7D" w:rsidRDefault="00DA5E7D">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_Toc98487354 \h </w:instrText>
      </w:r>
      <w:r>
        <w:fldChar w:fldCharType="separate"/>
      </w:r>
      <w:r>
        <w:t>95</w:t>
      </w:r>
      <w:r>
        <w:fldChar w:fldCharType="end"/>
      </w:r>
    </w:p>
    <w:p w14:paraId="31F24AFE" w14:textId="548C823F" w:rsidR="00DA5E7D" w:rsidRDefault="00DA5E7D">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Create</w:t>
      </w:r>
      <w:r>
        <w:tab/>
      </w:r>
      <w:r>
        <w:fldChar w:fldCharType="begin" w:fldLock="1"/>
      </w:r>
      <w:r>
        <w:instrText xml:space="preserve"> PAGEREF _Toc98487355 \h </w:instrText>
      </w:r>
      <w:r>
        <w:fldChar w:fldCharType="separate"/>
      </w:r>
      <w:r>
        <w:t>96</w:t>
      </w:r>
      <w:r>
        <w:fldChar w:fldCharType="end"/>
      </w:r>
    </w:p>
    <w:p w14:paraId="3733C213" w14:textId="3D32480C" w:rsidR="00DA5E7D" w:rsidRDefault="00DA5E7D">
      <w:pPr>
        <w:pStyle w:val="TOC5"/>
        <w:rPr>
          <w:rFonts w:asciiTheme="minorHAnsi" w:eastAsiaTheme="minorEastAsia" w:hAnsiTheme="minorHAnsi" w:cstheme="minorBidi"/>
          <w:sz w:val="22"/>
          <w:szCs w:val="22"/>
          <w:lang w:eastAsia="en-GB"/>
        </w:rPr>
      </w:pPr>
      <w:r>
        <w:t>5.9.2.2.1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_Toc98487356 \h </w:instrText>
      </w:r>
      <w:r>
        <w:fldChar w:fldCharType="separate"/>
      </w:r>
      <w:r>
        <w:t>96</w:t>
      </w:r>
      <w:r>
        <w:fldChar w:fldCharType="end"/>
      </w:r>
    </w:p>
    <w:p w14:paraId="57A91789" w14:textId="73196C7F" w:rsidR="00DA5E7D" w:rsidRDefault="00DA5E7D">
      <w:pPr>
        <w:pStyle w:val="TOC5"/>
        <w:rPr>
          <w:rFonts w:asciiTheme="minorHAnsi" w:eastAsiaTheme="minorEastAsia" w:hAnsiTheme="minorHAnsi" w:cstheme="minorBidi"/>
          <w:sz w:val="22"/>
          <w:szCs w:val="22"/>
          <w:lang w:eastAsia="en-GB"/>
        </w:rPr>
      </w:pPr>
      <w:r>
        <w:t>5.9.2.2.2</w:t>
      </w:r>
      <w:r>
        <w:rPr>
          <w:rFonts w:asciiTheme="minorHAnsi" w:eastAsiaTheme="minorEastAsia" w:hAnsiTheme="minorHAnsi" w:cstheme="minorBidi"/>
          <w:sz w:val="22"/>
          <w:szCs w:val="22"/>
          <w:lang w:eastAsia="en-GB"/>
        </w:rPr>
        <w:tab/>
      </w:r>
      <w:r>
        <w:t>Service Specific Authorization Data Retrieval</w:t>
      </w:r>
      <w:r>
        <w:tab/>
      </w:r>
      <w:r>
        <w:fldChar w:fldCharType="begin" w:fldLock="1"/>
      </w:r>
      <w:r>
        <w:instrText xml:space="preserve"> PAGEREF _Toc98487357 \h </w:instrText>
      </w:r>
      <w:r>
        <w:fldChar w:fldCharType="separate"/>
      </w:r>
      <w:r>
        <w:t>96</w:t>
      </w:r>
      <w:r>
        <w:fldChar w:fldCharType="end"/>
      </w:r>
    </w:p>
    <w:p w14:paraId="0CF8CB4C" w14:textId="341CB3FC" w:rsidR="00DA5E7D" w:rsidRDefault="00DA5E7D">
      <w:pPr>
        <w:pStyle w:val="TOC4"/>
        <w:rPr>
          <w:rFonts w:asciiTheme="minorHAnsi" w:eastAsiaTheme="minorEastAsia" w:hAnsiTheme="minorHAnsi" w:cstheme="minorBidi"/>
          <w:sz w:val="22"/>
          <w:szCs w:val="22"/>
          <w:lang w:eastAsia="en-GB"/>
        </w:rPr>
      </w:pPr>
      <w:r>
        <w:t>5.9.2.3</w:t>
      </w:r>
      <w:r>
        <w:rPr>
          <w:rFonts w:asciiTheme="minorHAnsi" w:eastAsiaTheme="minorEastAsia" w:hAnsiTheme="minorHAnsi" w:cstheme="minorBidi"/>
          <w:sz w:val="22"/>
          <w:szCs w:val="22"/>
          <w:lang w:eastAsia="en-GB"/>
        </w:rPr>
        <w:tab/>
      </w:r>
      <w:r>
        <w:t>UpdateNotify</w:t>
      </w:r>
      <w:r>
        <w:tab/>
      </w:r>
      <w:r>
        <w:fldChar w:fldCharType="begin" w:fldLock="1"/>
      </w:r>
      <w:r>
        <w:instrText xml:space="preserve"> PAGEREF _Toc98487358 \h </w:instrText>
      </w:r>
      <w:r>
        <w:fldChar w:fldCharType="separate"/>
      </w:r>
      <w:r>
        <w:t>97</w:t>
      </w:r>
      <w:r>
        <w:fldChar w:fldCharType="end"/>
      </w:r>
    </w:p>
    <w:p w14:paraId="3F9BE4FF" w14:textId="629E45F7" w:rsidR="00DA5E7D" w:rsidRDefault="00DA5E7D">
      <w:pPr>
        <w:pStyle w:val="TOC5"/>
        <w:rPr>
          <w:rFonts w:asciiTheme="minorHAnsi" w:eastAsiaTheme="minorEastAsia" w:hAnsiTheme="minorHAnsi" w:cstheme="minorBidi"/>
          <w:sz w:val="22"/>
          <w:szCs w:val="22"/>
          <w:lang w:eastAsia="en-GB"/>
        </w:rPr>
      </w:pPr>
      <w:r>
        <w:t>5.9.2.3.1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_Toc98487359 \h </w:instrText>
      </w:r>
      <w:r>
        <w:fldChar w:fldCharType="separate"/>
      </w:r>
      <w:r>
        <w:t>97</w:t>
      </w:r>
      <w:r>
        <w:fldChar w:fldCharType="end"/>
      </w:r>
    </w:p>
    <w:p w14:paraId="5AACE1ED" w14:textId="04167C6E" w:rsidR="00DA5E7D" w:rsidRDefault="00DA5E7D">
      <w:pPr>
        <w:pStyle w:val="TOC5"/>
        <w:rPr>
          <w:rFonts w:asciiTheme="minorHAnsi" w:eastAsiaTheme="minorEastAsia" w:hAnsiTheme="minorHAnsi" w:cstheme="minorBidi"/>
          <w:sz w:val="22"/>
          <w:szCs w:val="22"/>
          <w:lang w:eastAsia="en-GB"/>
        </w:rPr>
      </w:pPr>
      <w:r>
        <w:t>5.9.2.3.2</w:t>
      </w:r>
      <w:r>
        <w:rPr>
          <w:rFonts w:asciiTheme="minorHAnsi" w:eastAsiaTheme="minorEastAsia" w:hAnsiTheme="minorHAnsi" w:cstheme="minorBidi"/>
          <w:sz w:val="22"/>
          <w:szCs w:val="22"/>
          <w:lang w:eastAsia="en-GB"/>
        </w:rPr>
        <w:tab/>
      </w:r>
      <w:r>
        <w:t>Service Specific Authorization Data Update Notification</w:t>
      </w:r>
      <w:r>
        <w:tab/>
      </w:r>
      <w:r>
        <w:fldChar w:fldCharType="begin" w:fldLock="1"/>
      </w:r>
      <w:r>
        <w:instrText xml:space="preserve"> PAGEREF _Toc98487360 \h </w:instrText>
      </w:r>
      <w:r>
        <w:fldChar w:fldCharType="separate"/>
      </w:r>
      <w:r>
        <w:t>97</w:t>
      </w:r>
      <w:r>
        <w:fldChar w:fldCharType="end"/>
      </w:r>
    </w:p>
    <w:p w14:paraId="35643264" w14:textId="5BE3D526" w:rsidR="00DA5E7D" w:rsidRDefault="00DA5E7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_Toc98487361 \h </w:instrText>
      </w:r>
      <w:r>
        <w:fldChar w:fldCharType="separate"/>
      </w:r>
      <w:r>
        <w:t>97</w:t>
      </w:r>
      <w:r>
        <w:fldChar w:fldCharType="end"/>
      </w:r>
    </w:p>
    <w:p w14:paraId="5FEDF261" w14:textId="749BC91A" w:rsidR="00DA5E7D" w:rsidRDefault="00DA5E7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_Toc98487362 \h </w:instrText>
      </w:r>
      <w:r>
        <w:fldChar w:fldCharType="separate"/>
      </w:r>
      <w:r>
        <w:t>97</w:t>
      </w:r>
      <w:r>
        <w:fldChar w:fldCharType="end"/>
      </w:r>
    </w:p>
    <w:p w14:paraId="46785B17" w14:textId="6546B4C4" w:rsidR="00DA5E7D" w:rsidRDefault="00DA5E7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_Toc98487363 \h </w:instrText>
      </w:r>
      <w:r>
        <w:fldChar w:fldCharType="separate"/>
      </w:r>
      <w:r>
        <w:t>97</w:t>
      </w:r>
      <w:r>
        <w:fldChar w:fldCharType="end"/>
      </w:r>
    </w:p>
    <w:p w14:paraId="124B51C2" w14:textId="23692CB4" w:rsidR="00DA5E7D" w:rsidRDefault="00DA5E7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_Toc98487364 \h </w:instrText>
      </w:r>
      <w:r>
        <w:fldChar w:fldCharType="separate"/>
      </w:r>
      <w:r>
        <w:t>98</w:t>
      </w:r>
      <w:r>
        <w:fldChar w:fldCharType="end"/>
      </w:r>
    </w:p>
    <w:p w14:paraId="6E8C2F21" w14:textId="618BEC12" w:rsidR="00DA5E7D" w:rsidRDefault="00DA5E7D">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_Toc98487365 \h </w:instrText>
      </w:r>
      <w:r>
        <w:fldChar w:fldCharType="separate"/>
      </w:r>
      <w:r>
        <w:t>98</w:t>
      </w:r>
      <w:r>
        <w:fldChar w:fldCharType="end"/>
      </w:r>
    </w:p>
    <w:p w14:paraId="12F8F2E9" w14:textId="27EA4F73" w:rsidR="00DA5E7D" w:rsidRDefault="00DA5E7D">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_Toc98487366 \h </w:instrText>
      </w:r>
      <w:r>
        <w:fldChar w:fldCharType="separate"/>
      </w:r>
      <w:r>
        <w:t>98</w:t>
      </w:r>
      <w:r>
        <w:fldChar w:fldCharType="end"/>
      </w:r>
    </w:p>
    <w:p w14:paraId="738B9A1A" w14:textId="4718A0E6" w:rsidR="00DA5E7D" w:rsidRDefault="00DA5E7D">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_Toc98487367 \h </w:instrText>
      </w:r>
      <w:r>
        <w:fldChar w:fldCharType="separate"/>
      </w:r>
      <w:r>
        <w:t>98</w:t>
      </w:r>
      <w:r>
        <w:fldChar w:fldCharType="end"/>
      </w:r>
    </w:p>
    <w:p w14:paraId="4DA3BFE5" w14:textId="251FBB10" w:rsidR="00DA5E7D" w:rsidRDefault="00DA5E7D">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_Toc98487368 \h </w:instrText>
      </w:r>
      <w:r>
        <w:fldChar w:fldCharType="separate"/>
      </w:r>
      <w:r>
        <w:t>98</w:t>
      </w:r>
      <w:r>
        <w:fldChar w:fldCharType="end"/>
      </w:r>
    </w:p>
    <w:p w14:paraId="1E059620" w14:textId="760EEC4E" w:rsidR="00DA5E7D" w:rsidRDefault="00DA5E7D">
      <w:pPr>
        <w:pStyle w:val="TOC5"/>
        <w:rPr>
          <w:rFonts w:asciiTheme="minorHAnsi" w:eastAsiaTheme="minorEastAsia" w:hAnsiTheme="minorHAnsi" w:cstheme="minorBidi"/>
          <w:sz w:val="22"/>
          <w:szCs w:val="22"/>
          <w:lang w:eastAsia="en-GB"/>
        </w:rPr>
      </w:pPr>
      <w:r w:rsidRPr="00DA5E7D">
        <w:t>6.1.2.2.3</w:t>
      </w:r>
      <w:r w:rsidRPr="00DA5E7D">
        <w:rPr>
          <w:rFonts w:asciiTheme="minorHAnsi" w:eastAsiaTheme="minorEastAsia" w:hAnsiTheme="minorHAnsi" w:cstheme="minorBidi"/>
          <w:sz w:val="22"/>
          <w:szCs w:val="22"/>
          <w:lang w:eastAsia="en-GB"/>
        </w:rPr>
        <w:tab/>
      </w:r>
      <w:r w:rsidRPr="006040E5">
        <w:rPr>
          <w:lang w:val="es-ES"/>
        </w:rPr>
        <w:t>Cache-Control</w:t>
      </w:r>
      <w:r>
        <w:tab/>
      </w:r>
      <w:r>
        <w:fldChar w:fldCharType="begin" w:fldLock="1"/>
      </w:r>
      <w:r>
        <w:instrText xml:space="preserve"> PAGEREF _Toc98487369 \h </w:instrText>
      </w:r>
      <w:r>
        <w:fldChar w:fldCharType="separate"/>
      </w:r>
      <w:r>
        <w:t>98</w:t>
      </w:r>
      <w:r>
        <w:fldChar w:fldCharType="end"/>
      </w:r>
    </w:p>
    <w:p w14:paraId="575D0C9C" w14:textId="4A9ECAAD" w:rsidR="00DA5E7D" w:rsidRDefault="00DA5E7D">
      <w:pPr>
        <w:pStyle w:val="TOC5"/>
        <w:rPr>
          <w:rFonts w:asciiTheme="minorHAnsi" w:eastAsiaTheme="minorEastAsia" w:hAnsiTheme="minorHAnsi" w:cstheme="minorBidi"/>
          <w:sz w:val="22"/>
          <w:szCs w:val="22"/>
          <w:lang w:eastAsia="en-GB"/>
        </w:rPr>
      </w:pPr>
      <w:r w:rsidRPr="00DA5E7D">
        <w:t>6.1.2.2.4</w:t>
      </w:r>
      <w:r w:rsidRPr="00DA5E7D">
        <w:rPr>
          <w:rFonts w:asciiTheme="minorHAnsi" w:eastAsiaTheme="minorEastAsia" w:hAnsiTheme="minorHAnsi" w:cstheme="minorBidi"/>
          <w:sz w:val="22"/>
          <w:szCs w:val="22"/>
          <w:lang w:eastAsia="en-GB"/>
        </w:rPr>
        <w:tab/>
      </w:r>
      <w:r w:rsidRPr="006040E5">
        <w:rPr>
          <w:lang w:val="en-US"/>
        </w:rPr>
        <w:t>ETag</w:t>
      </w:r>
      <w:r>
        <w:tab/>
      </w:r>
      <w:r>
        <w:fldChar w:fldCharType="begin" w:fldLock="1"/>
      </w:r>
      <w:r>
        <w:instrText xml:space="preserve"> PAGEREF _Toc98487370 \h </w:instrText>
      </w:r>
      <w:r>
        <w:fldChar w:fldCharType="separate"/>
      </w:r>
      <w:r>
        <w:t>98</w:t>
      </w:r>
      <w:r>
        <w:fldChar w:fldCharType="end"/>
      </w:r>
    </w:p>
    <w:p w14:paraId="27B9A559" w14:textId="05E40401" w:rsidR="00DA5E7D" w:rsidRDefault="00DA5E7D">
      <w:pPr>
        <w:pStyle w:val="TOC5"/>
        <w:rPr>
          <w:rFonts w:asciiTheme="minorHAnsi" w:eastAsiaTheme="minorEastAsia" w:hAnsiTheme="minorHAnsi" w:cstheme="minorBidi"/>
          <w:sz w:val="22"/>
          <w:szCs w:val="22"/>
          <w:lang w:eastAsia="en-GB"/>
        </w:rPr>
      </w:pPr>
      <w:r w:rsidRPr="00DA5E7D">
        <w:t>6.1.2.2.5</w:t>
      </w:r>
      <w:r w:rsidRPr="00DA5E7D">
        <w:rPr>
          <w:rFonts w:asciiTheme="minorHAnsi" w:eastAsiaTheme="minorEastAsia" w:hAnsiTheme="minorHAnsi" w:cstheme="minorBidi"/>
          <w:sz w:val="22"/>
          <w:szCs w:val="22"/>
          <w:lang w:eastAsia="en-GB"/>
        </w:rPr>
        <w:tab/>
      </w:r>
      <w:r w:rsidRPr="006040E5">
        <w:rPr>
          <w:lang w:val="en-US"/>
        </w:rPr>
        <w:t>If-None-Match</w:t>
      </w:r>
      <w:r>
        <w:tab/>
      </w:r>
      <w:r>
        <w:fldChar w:fldCharType="begin" w:fldLock="1"/>
      </w:r>
      <w:r>
        <w:instrText xml:space="preserve"> PAGEREF _Toc98487371 \h </w:instrText>
      </w:r>
      <w:r>
        <w:fldChar w:fldCharType="separate"/>
      </w:r>
      <w:r>
        <w:t>98</w:t>
      </w:r>
      <w:r>
        <w:fldChar w:fldCharType="end"/>
      </w:r>
    </w:p>
    <w:p w14:paraId="180917A8" w14:textId="609C3152" w:rsidR="00DA5E7D" w:rsidRDefault="00DA5E7D">
      <w:pPr>
        <w:pStyle w:val="TOC5"/>
        <w:rPr>
          <w:rFonts w:asciiTheme="minorHAnsi" w:eastAsiaTheme="minorEastAsia" w:hAnsiTheme="minorHAnsi" w:cstheme="minorBidi"/>
          <w:sz w:val="22"/>
          <w:szCs w:val="22"/>
          <w:lang w:eastAsia="en-GB"/>
        </w:rPr>
      </w:pPr>
      <w:r w:rsidRPr="00DA5E7D">
        <w:t>6.1.2.2.6</w:t>
      </w:r>
      <w:r w:rsidRPr="00DA5E7D">
        <w:rPr>
          <w:rFonts w:asciiTheme="minorHAnsi" w:eastAsiaTheme="minorEastAsia" w:hAnsiTheme="minorHAnsi" w:cstheme="minorBidi"/>
          <w:sz w:val="22"/>
          <w:szCs w:val="22"/>
          <w:lang w:eastAsia="en-GB"/>
        </w:rPr>
        <w:tab/>
      </w:r>
      <w:r w:rsidRPr="006040E5">
        <w:rPr>
          <w:lang w:val="en-US"/>
        </w:rPr>
        <w:t>Last-Modified</w:t>
      </w:r>
      <w:r>
        <w:tab/>
      </w:r>
      <w:r>
        <w:fldChar w:fldCharType="begin" w:fldLock="1"/>
      </w:r>
      <w:r>
        <w:instrText xml:space="preserve"> PAGEREF _Toc98487372 \h </w:instrText>
      </w:r>
      <w:r>
        <w:fldChar w:fldCharType="separate"/>
      </w:r>
      <w:r>
        <w:t>99</w:t>
      </w:r>
      <w:r>
        <w:fldChar w:fldCharType="end"/>
      </w:r>
    </w:p>
    <w:p w14:paraId="2FDD5715" w14:textId="2BE3FD74" w:rsidR="00DA5E7D" w:rsidRDefault="00DA5E7D">
      <w:pPr>
        <w:pStyle w:val="TOC5"/>
        <w:rPr>
          <w:rFonts w:asciiTheme="minorHAnsi" w:eastAsiaTheme="minorEastAsia" w:hAnsiTheme="minorHAnsi" w:cstheme="minorBidi"/>
          <w:sz w:val="22"/>
          <w:szCs w:val="22"/>
          <w:lang w:eastAsia="en-GB"/>
        </w:rPr>
      </w:pPr>
      <w:r w:rsidRPr="00DA5E7D">
        <w:t>6.1.2.2.7</w:t>
      </w:r>
      <w:r w:rsidRPr="00DA5E7D">
        <w:rPr>
          <w:rFonts w:asciiTheme="minorHAnsi" w:eastAsiaTheme="minorEastAsia" w:hAnsiTheme="minorHAnsi" w:cstheme="minorBidi"/>
          <w:sz w:val="22"/>
          <w:szCs w:val="22"/>
          <w:lang w:eastAsia="en-GB"/>
        </w:rPr>
        <w:tab/>
      </w:r>
      <w:r w:rsidRPr="006040E5">
        <w:rPr>
          <w:lang w:val="en-US"/>
        </w:rPr>
        <w:t>If-Modified-Since</w:t>
      </w:r>
      <w:r>
        <w:tab/>
      </w:r>
      <w:r>
        <w:fldChar w:fldCharType="begin" w:fldLock="1"/>
      </w:r>
      <w:r>
        <w:instrText xml:space="preserve"> PAGEREF _Toc98487373 \h </w:instrText>
      </w:r>
      <w:r>
        <w:fldChar w:fldCharType="separate"/>
      </w:r>
      <w:r>
        <w:t>99</w:t>
      </w:r>
      <w:r>
        <w:fldChar w:fldCharType="end"/>
      </w:r>
    </w:p>
    <w:p w14:paraId="59628C4E" w14:textId="7D37138F" w:rsidR="00DA5E7D" w:rsidRDefault="00DA5E7D">
      <w:pPr>
        <w:pStyle w:val="TOC5"/>
        <w:rPr>
          <w:rFonts w:asciiTheme="minorHAnsi" w:eastAsiaTheme="minorEastAsia" w:hAnsiTheme="minorHAnsi" w:cstheme="minorBidi"/>
          <w:sz w:val="22"/>
          <w:szCs w:val="22"/>
          <w:lang w:eastAsia="en-GB"/>
        </w:rPr>
      </w:pPr>
      <w:r w:rsidRPr="00DA5E7D">
        <w:t>6.1.2.2.8</w:t>
      </w:r>
      <w:r w:rsidRPr="00DA5E7D">
        <w:rPr>
          <w:rFonts w:asciiTheme="minorHAnsi" w:eastAsiaTheme="minorEastAsia" w:hAnsiTheme="minorHAnsi" w:cstheme="minorBidi"/>
          <w:sz w:val="22"/>
          <w:szCs w:val="22"/>
          <w:lang w:eastAsia="en-GB"/>
        </w:rPr>
        <w:tab/>
      </w:r>
      <w:r w:rsidRPr="006040E5">
        <w:rPr>
          <w:lang w:val="en-US"/>
        </w:rPr>
        <w:t>When to Use Entity-Tags and Last-Modified Dates</w:t>
      </w:r>
      <w:r>
        <w:tab/>
      </w:r>
      <w:r>
        <w:fldChar w:fldCharType="begin" w:fldLock="1"/>
      </w:r>
      <w:r>
        <w:instrText xml:space="preserve"> PAGEREF _Toc98487374 \h </w:instrText>
      </w:r>
      <w:r>
        <w:fldChar w:fldCharType="separate"/>
      </w:r>
      <w:r>
        <w:t>99</w:t>
      </w:r>
      <w:r>
        <w:fldChar w:fldCharType="end"/>
      </w:r>
    </w:p>
    <w:p w14:paraId="34AD77B6" w14:textId="6243A155" w:rsidR="00DA5E7D" w:rsidRDefault="00DA5E7D">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_Toc98487375 \h </w:instrText>
      </w:r>
      <w:r>
        <w:fldChar w:fldCharType="separate"/>
      </w:r>
      <w:r>
        <w:t>99</w:t>
      </w:r>
      <w:r>
        <w:fldChar w:fldCharType="end"/>
      </w:r>
    </w:p>
    <w:p w14:paraId="7DD63FC1" w14:textId="52E3912A" w:rsidR="00DA5E7D" w:rsidRDefault="00DA5E7D">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_Toc98487376 \h </w:instrText>
      </w:r>
      <w:r>
        <w:fldChar w:fldCharType="separate"/>
      </w:r>
      <w:r>
        <w:t>99</w:t>
      </w:r>
      <w:r>
        <w:fldChar w:fldCharType="end"/>
      </w:r>
    </w:p>
    <w:p w14:paraId="1F58C9A0" w14:textId="7B2C2867" w:rsidR="00DA5E7D" w:rsidRDefault="00DA5E7D">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_Toc98487377 \h </w:instrText>
      </w:r>
      <w:r>
        <w:fldChar w:fldCharType="separate"/>
      </w:r>
      <w:r>
        <w:t>99</w:t>
      </w:r>
      <w:r>
        <w:fldChar w:fldCharType="end"/>
      </w:r>
    </w:p>
    <w:p w14:paraId="2C3BB201" w14:textId="013DBAEF" w:rsidR="00DA5E7D" w:rsidRDefault="00DA5E7D">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_Toc98487378 \h </w:instrText>
      </w:r>
      <w:r>
        <w:fldChar w:fldCharType="separate"/>
      </w:r>
      <w:r>
        <w:t>99</w:t>
      </w:r>
      <w:r>
        <w:fldChar w:fldCharType="end"/>
      </w:r>
    </w:p>
    <w:p w14:paraId="092890A8" w14:textId="6DB8CC34" w:rsidR="00DA5E7D" w:rsidRDefault="00DA5E7D">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 (Document)</w:t>
      </w:r>
      <w:r>
        <w:tab/>
      </w:r>
      <w:r>
        <w:fldChar w:fldCharType="begin" w:fldLock="1"/>
      </w:r>
      <w:r>
        <w:instrText xml:space="preserve"> PAGEREF _Toc98487379 \h </w:instrText>
      </w:r>
      <w:r>
        <w:fldChar w:fldCharType="separate"/>
      </w:r>
      <w:r>
        <w:t>104</w:t>
      </w:r>
      <w:r>
        <w:fldChar w:fldCharType="end"/>
      </w:r>
    </w:p>
    <w:p w14:paraId="74422AA9" w14:textId="025241B2" w:rsidR="00DA5E7D" w:rsidRDefault="00DA5E7D">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_Toc98487380 \h </w:instrText>
      </w:r>
      <w:r>
        <w:fldChar w:fldCharType="separate"/>
      </w:r>
      <w:r>
        <w:t>104</w:t>
      </w:r>
      <w:r>
        <w:fldChar w:fldCharType="end"/>
      </w:r>
    </w:p>
    <w:p w14:paraId="296B86FD" w14:textId="21481E57" w:rsidR="00DA5E7D" w:rsidRDefault="00DA5E7D">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_Toc98487381 \h </w:instrText>
      </w:r>
      <w:r>
        <w:fldChar w:fldCharType="separate"/>
      </w:r>
      <w:r>
        <w:t>104</w:t>
      </w:r>
      <w:r>
        <w:fldChar w:fldCharType="end"/>
      </w:r>
    </w:p>
    <w:p w14:paraId="1D26597A" w14:textId="54F3E17D" w:rsidR="00DA5E7D" w:rsidRDefault="00DA5E7D">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_Toc98487382 \h </w:instrText>
      </w:r>
      <w:r>
        <w:fldChar w:fldCharType="separate"/>
      </w:r>
      <w:r>
        <w:t>104</w:t>
      </w:r>
      <w:r>
        <w:fldChar w:fldCharType="end"/>
      </w:r>
    </w:p>
    <w:p w14:paraId="63434E52" w14:textId="7F7F2CB5" w:rsidR="00DA5E7D" w:rsidRDefault="00DA5E7D">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_Toc98487383 \h </w:instrText>
      </w:r>
      <w:r>
        <w:fldChar w:fldCharType="separate"/>
      </w:r>
      <w:r>
        <w:t>104</w:t>
      </w:r>
      <w:r>
        <w:fldChar w:fldCharType="end"/>
      </w:r>
    </w:p>
    <w:p w14:paraId="2820980D" w14:textId="2E3B8DF2" w:rsidR="00DA5E7D" w:rsidRDefault="00DA5E7D">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 (Collection)</w:t>
      </w:r>
      <w:r>
        <w:tab/>
      </w:r>
      <w:r>
        <w:fldChar w:fldCharType="begin" w:fldLock="1"/>
      </w:r>
      <w:r>
        <w:instrText xml:space="preserve"> PAGEREF _Toc98487384 \h </w:instrText>
      </w:r>
      <w:r>
        <w:fldChar w:fldCharType="separate"/>
      </w:r>
      <w:r>
        <w:t>105</w:t>
      </w:r>
      <w:r>
        <w:fldChar w:fldCharType="end"/>
      </w:r>
    </w:p>
    <w:p w14:paraId="0575F2A8" w14:textId="02C75A9A" w:rsidR="00DA5E7D" w:rsidRDefault="00DA5E7D">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_Toc98487385 \h </w:instrText>
      </w:r>
      <w:r>
        <w:fldChar w:fldCharType="separate"/>
      </w:r>
      <w:r>
        <w:t>105</w:t>
      </w:r>
      <w:r>
        <w:fldChar w:fldCharType="end"/>
      </w:r>
    </w:p>
    <w:p w14:paraId="18EAD8E5" w14:textId="6ED09890" w:rsidR="00DA5E7D" w:rsidRDefault="00DA5E7D">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_Toc98487386 \h </w:instrText>
      </w:r>
      <w:r>
        <w:fldChar w:fldCharType="separate"/>
      </w:r>
      <w:r>
        <w:t>105</w:t>
      </w:r>
      <w:r>
        <w:fldChar w:fldCharType="end"/>
      </w:r>
    </w:p>
    <w:p w14:paraId="048F9612" w14:textId="1269D929" w:rsidR="00DA5E7D" w:rsidRDefault="00DA5E7D">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_Toc98487387 \h </w:instrText>
      </w:r>
      <w:r>
        <w:fldChar w:fldCharType="separate"/>
      </w:r>
      <w:r>
        <w:t>106</w:t>
      </w:r>
      <w:r>
        <w:fldChar w:fldCharType="end"/>
      </w:r>
    </w:p>
    <w:p w14:paraId="137CF1F4" w14:textId="7C0C81EB" w:rsidR="00DA5E7D" w:rsidRDefault="00DA5E7D">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_Toc98487388 \h </w:instrText>
      </w:r>
      <w:r>
        <w:fldChar w:fldCharType="separate"/>
      </w:r>
      <w:r>
        <w:t>106</w:t>
      </w:r>
      <w:r>
        <w:fldChar w:fldCharType="end"/>
      </w:r>
    </w:p>
    <w:p w14:paraId="3B5AE712" w14:textId="23330240" w:rsidR="00DA5E7D" w:rsidRDefault="00DA5E7D">
      <w:pPr>
        <w:pStyle w:val="TOC4"/>
        <w:rPr>
          <w:rFonts w:asciiTheme="minorHAnsi" w:eastAsiaTheme="minorEastAsia" w:hAnsiTheme="minorHAnsi" w:cstheme="minorBidi"/>
          <w:sz w:val="22"/>
          <w:szCs w:val="22"/>
          <w:lang w:eastAsia="en-GB"/>
        </w:rPr>
      </w:pPr>
      <w:r>
        <w:lastRenderedPageBreak/>
        <w:t>6.1.3.4</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_Toc98487389 \h </w:instrText>
      </w:r>
      <w:r>
        <w:fldChar w:fldCharType="separate"/>
      </w:r>
      <w:r>
        <w:t>107</w:t>
      </w:r>
      <w:r>
        <w:fldChar w:fldCharType="end"/>
      </w:r>
    </w:p>
    <w:p w14:paraId="295F77AE" w14:textId="661A5AA5" w:rsidR="00DA5E7D" w:rsidRDefault="00DA5E7D">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_Toc98487390 \h </w:instrText>
      </w:r>
      <w:r>
        <w:fldChar w:fldCharType="separate"/>
      </w:r>
      <w:r>
        <w:t>107</w:t>
      </w:r>
      <w:r>
        <w:fldChar w:fldCharType="end"/>
      </w:r>
    </w:p>
    <w:p w14:paraId="4E7F1564" w14:textId="3BB66674" w:rsidR="00DA5E7D" w:rsidRDefault="00DA5E7D">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_Toc98487391 \h </w:instrText>
      </w:r>
      <w:r>
        <w:fldChar w:fldCharType="separate"/>
      </w:r>
      <w:r>
        <w:t>107</w:t>
      </w:r>
      <w:r>
        <w:fldChar w:fldCharType="end"/>
      </w:r>
    </w:p>
    <w:p w14:paraId="7C648C98" w14:textId="24E0DAA5" w:rsidR="00DA5E7D" w:rsidRDefault="00DA5E7D">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_Toc98487392 \h </w:instrText>
      </w:r>
      <w:r>
        <w:fldChar w:fldCharType="separate"/>
      </w:r>
      <w:r>
        <w:t>107</w:t>
      </w:r>
      <w:r>
        <w:fldChar w:fldCharType="end"/>
      </w:r>
    </w:p>
    <w:p w14:paraId="3872994E" w14:textId="499C5D47" w:rsidR="00DA5E7D" w:rsidRDefault="00DA5E7D">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_Toc98487393 \h </w:instrText>
      </w:r>
      <w:r>
        <w:fldChar w:fldCharType="separate"/>
      </w:r>
      <w:r>
        <w:t>107</w:t>
      </w:r>
      <w:r>
        <w:fldChar w:fldCharType="end"/>
      </w:r>
    </w:p>
    <w:p w14:paraId="1F70295E" w14:textId="675ABEF9" w:rsidR="00DA5E7D" w:rsidRDefault="00DA5E7D">
      <w:pPr>
        <w:pStyle w:val="TOC6"/>
        <w:rPr>
          <w:rFonts w:asciiTheme="minorHAnsi" w:eastAsiaTheme="minorEastAsia" w:hAnsiTheme="minorHAnsi" w:cstheme="minorBidi"/>
          <w:sz w:val="22"/>
          <w:szCs w:val="22"/>
          <w:lang w:eastAsia="en-GB"/>
        </w:rPr>
      </w:pPr>
      <w:r>
        <w:t>6.1.3.4.3.2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_Toc98487394 \h </w:instrText>
      </w:r>
      <w:r>
        <w:fldChar w:fldCharType="separate"/>
      </w:r>
      <w:r>
        <w:t>107</w:t>
      </w:r>
      <w:r>
        <w:fldChar w:fldCharType="end"/>
      </w:r>
    </w:p>
    <w:p w14:paraId="2CEFC16F" w14:textId="194DEE0C" w:rsidR="00DA5E7D" w:rsidRDefault="00DA5E7D">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 (Document)</w:t>
      </w:r>
      <w:r>
        <w:tab/>
      </w:r>
      <w:r>
        <w:fldChar w:fldCharType="begin" w:fldLock="1"/>
      </w:r>
      <w:r>
        <w:instrText xml:space="preserve"> PAGEREF _Toc98487395 \h </w:instrText>
      </w:r>
      <w:r>
        <w:fldChar w:fldCharType="separate"/>
      </w:r>
      <w:r>
        <w:t>108</w:t>
      </w:r>
      <w:r>
        <w:fldChar w:fldCharType="end"/>
      </w:r>
    </w:p>
    <w:p w14:paraId="04DC8157" w14:textId="1055DA4A" w:rsidR="00DA5E7D" w:rsidRDefault="00DA5E7D">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_Toc98487396 \h </w:instrText>
      </w:r>
      <w:r>
        <w:fldChar w:fldCharType="separate"/>
      </w:r>
      <w:r>
        <w:t>108</w:t>
      </w:r>
      <w:r>
        <w:fldChar w:fldCharType="end"/>
      </w:r>
    </w:p>
    <w:p w14:paraId="1A5A9B0F" w14:textId="02839BF1" w:rsidR="00DA5E7D" w:rsidRDefault="00DA5E7D">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_Toc98487397 \h </w:instrText>
      </w:r>
      <w:r>
        <w:fldChar w:fldCharType="separate"/>
      </w:r>
      <w:r>
        <w:t>108</w:t>
      </w:r>
      <w:r>
        <w:fldChar w:fldCharType="end"/>
      </w:r>
    </w:p>
    <w:p w14:paraId="20FB479F" w14:textId="209DD178" w:rsidR="00DA5E7D" w:rsidRDefault="00DA5E7D">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_Toc98487398 \h </w:instrText>
      </w:r>
      <w:r>
        <w:fldChar w:fldCharType="separate"/>
      </w:r>
      <w:r>
        <w:t>109</w:t>
      </w:r>
      <w:r>
        <w:fldChar w:fldCharType="end"/>
      </w:r>
    </w:p>
    <w:p w14:paraId="62F768F0" w14:textId="1492C8F8" w:rsidR="00DA5E7D" w:rsidRDefault="00DA5E7D">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_Toc98487399 \h </w:instrText>
      </w:r>
      <w:r>
        <w:fldChar w:fldCharType="separate"/>
      </w:r>
      <w:r>
        <w:t>109</w:t>
      </w:r>
      <w:r>
        <w:fldChar w:fldCharType="end"/>
      </w:r>
    </w:p>
    <w:p w14:paraId="4881B8A5" w14:textId="1CF98C8D" w:rsidR="00DA5E7D" w:rsidRDefault="00DA5E7D">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_Toc98487400 \h </w:instrText>
      </w:r>
      <w:r>
        <w:fldChar w:fldCharType="separate"/>
      </w:r>
      <w:r>
        <w:t>110</w:t>
      </w:r>
      <w:r>
        <w:fldChar w:fldCharType="end"/>
      </w:r>
    </w:p>
    <w:p w14:paraId="33957CA4" w14:textId="7EC27188" w:rsidR="00DA5E7D" w:rsidRDefault="00DA5E7D">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_Toc98487401 \h </w:instrText>
      </w:r>
      <w:r>
        <w:fldChar w:fldCharType="separate"/>
      </w:r>
      <w:r>
        <w:t>110</w:t>
      </w:r>
      <w:r>
        <w:fldChar w:fldCharType="end"/>
      </w:r>
    </w:p>
    <w:p w14:paraId="08DB6C3C" w14:textId="2EF8C9B9" w:rsidR="00DA5E7D" w:rsidRDefault="00DA5E7D">
      <w:pPr>
        <w:pStyle w:val="TOC6"/>
        <w:rPr>
          <w:rFonts w:asciiTheme="minorHAnsi" w:eastAsiaTheme="minorEastAsia" w:hAnsiTheme="minorHAnsi" w:cstheme="minorBidi"/>
          <w:sz w:val="22"/>
          <w:szCs w:val="22"/>
          <w:lang w:eastAsia="en-GB"/>
        </w:rPr>
      </w:pPr>
      <w:r>
        <w:t>6.1.3.5.4.2</w:t>
      </w:r>
      <w:r>
        <w:rPr>
          <w:rFonts w:asciiTheme="minorHAnsi" w:eastAsiaTheme="minorEastAsia" w:hAnsiTheme="minorHAnsi" w:cstheme="minorBidi"/>
          <w:sz w:val="22"/>
          <w:szCs w:val="22"/>
          <w:lang w:eastAsia="en-GB"/>
        </w:rPr>
        <w:tab/>
      </w:r>
      <w:r>
        <w:t>Operation: update-sor</w:t>
      </w:r>
      <w:r>
        <w:tab/>
      </w:r>
      <w:r>
        <w:fldChar w:fldCharType="begin" w:fldLock="1"/>
      </w:r>
      <w:r>
        <w:instrText xml:space="preserve"> PAGEREF _Toc98487402 \h </w:instrText>
      </w:r>
      <w:r>
        <w:fldChar w:fldCharType="separate"/>
      </w:r>
      <w:r>
        <w:t>110</w:t>
      </w:r>
      <w:r>
        <w:fldChar w:fldCharType="end"/>
      </w:r>
    </w:p>
    <w:p w14:paraId="64D3E64D" w14:textId="31ED37C1" w:rsidR="00DA5E7D" w:rsidRDefault="00DA5E7D">
      <w:pPr>
        <w:pStyle w:val="TOC7"/>
        <w:rPr>
          <w:rFonts w:asciiTheme="minorHAnsi" w:eastAsiaTheme="minorEastAsia" w:hAnsiTheme="minorHAnsi" w:cstheme="minorBidi"/>
          <w:sz w:val="22"/>
          <w:szCs w:val="22"/>
          <w:lang w:eastAsia="en-GB"/>
        </w:rPr>
      </w:pPr>
      <w:r>
        <w:t>6.1.3.5.4.2.1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_Toc98487403 \h </w:instrText>
      </w:r>
      <w:r>
        <w:fldChar w:fldCharType="separate"/>
      </w:r>
      <w:r>
        <w:t>110</w:t>
      </w:r>
      <w:r>
        <w:fldChar w:fldCharType="end"/>
      </w:r>
    </w:p>
    <w:p w14:paraId="30371421" w14:textId="56B6F8C8" w:rsidR="00DA5E7D" w:rsidRDefault="00DA5E7D">
      <w:pPr>
        <w:pStyle w:val="TOC7"/>
        <w:rPr>
          <w:rFonts w:asciiTheme="minorHAnsi" w:eastAsiaTheme="minorEastAsia" w:hAnsiTheme="minorHAnsi" w:cstheme="minorBidi"/>
          <w:sz w:val="22"/>
          <w:szCs w:val="22"/>
          <w:lang w:eastAsia="en-GB"/>
        </w:rPr>
      </w:pPr>
      <w:r>
        <w:t>6.1.3.5.4.2.2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_Toc98487404 \h </w:instrText>
      </w:r>
      <w:r>
        <w:fldChar w:fldCharType="separate"/>
      </w:r>
      <w:r>
        <w:t>110</w:t>
      </w:r>
      <w:r>
        <w:fldChar w:fldCharType="end"/>
      </w:r>
    </w:p>
    <w:p w14:paraId="4C0C0F01" w14:textId="0B93B927" w:rsidR="00DA5E7D" w:rsidRDefault="00DA5E7D">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 (Document)</w:t>
      </w:r>
      <w:r>
        <w:tab/>
      </w:r>
      <w:r>
        <w:fldChar w:fldCharType="begin" w:fldLock="1"/>
      </w:r>
      <w:r>
        <w:instrText xml:space="preserve"> PAGEREF _Toc98487405 \h </w:instrText>
      </w:r>
      <w:r>
        <w:fldChar w:fldCharType="separate"/>
      </w:r>
      <w:r>
        <w:t>111</w:t>
      </w:r>
      <w:r>
        <w:fldChar w:fldCharType="end"/>
      </w:r>
    </w:p>
    <w:p w14:paraId="05A86B1D" w14:textId="571AA41B" w:rsidR="00DA5E7D" w:rsidRDefault="00DA5E7D">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_Toc98487406 \h </w:instrText>
      </w:r>
      <w:r>
        <w:fldChar w:fldCharType="separate"/>
      </w:r>
      <w:r>
        <w:t>111</w:t>
      </w:r>
      <w:r>
        <w:fldChar w:fldCharType="end"/>
      </w:r>
    </w:p>
    <w:p w14:paraId="2921F188" w14:textId="51A1289C" w:rsidR="00DA5E7D" w:rsidRDefault="00DA5E7D">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_Toc98487407 \h </w:instrText>
      </w:r>
      <w:r>
        <w:fldChar w:fldCharType="separate"/>
      </w:r>
      <w:r>
        <w:t>111</w:t>
      </w:r>
      <w:r>
        <w:fldChar w:fldCharType="end"/>
      </w:r>
    </w:p>
    <w:p w14:paraId="163BB883" w14:textId="27C603A6" w:rsidR="00DA5E7D" w:rsidRDefault="00DA5E7D">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_Toc98487408 \h </w:instrText>
      </w:r>
      <w:r>
        <w:fldChar w:fldCharType="separate"/>
      </w:r>
      <w:r>
        <w:t>111</w:t>
      </w:r>
      <w:r>
        <w:fldChar w:fldCharType="end"/>
      </w:r>
    </w:p>
    <w:p w14:paraId="0C2245B8" w14:textId="0C66C179" w:rsidR="00DA5E7D" w:rsidRDefault="00DA5E7D">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_Toc98487409 \h </w:instrText>
      </w:r>
      <w:r>
        <w:fldChar w:fldCharType="separate"/>
      </w:r>
      <w:r>
        <w:t>111</w:t>
      </w:r>
      <w:r>
        <w:fldChar w:fldCharType="end"/>
      </w:r>
    </w:p>
    <w:p w14:paraId="19D96C4D" w14:textId="5D00B73C" w:rsidR="00DA5E7D" w:rsidRDefault="00DA5E7D">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 (Document)</w:t>
      </w:r>
      <w:r>
        <w:tab/>
      </w:r>
      <w:r>
        <w:fldChar w:fldCharType="begin" w:fldLock="1"/>
      </w:r>
      <w:r>
        <w:instrText xml:space="preserve"> PAGEREF _Toc98487410 \h </w:instrText>
      </w:r>
      <w:r>
        <w:fldChar w:fldCharType="separate"/>
      </w:r>
      <w:r>
        <w:t>112</w:t>
      </w:r>
      <w:r>
        <w:fldChar w:fldCharType="end"/>
      </w:r>
    </w:p>
    <w:p w14:paraId="451C9240" w14:textId="063D37D6" w:rsidR="00DA5E7D" w:rsidRDefault="00DA5E7D">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_Toc98487411 \h </w:instrText>
      </w:r>
      <w:r>
        <w:fldChar w:fldCharType="separate"/>
      </w:r>
      <w:r>
        <w:t>112</w:t>
      </w:r>
      <w:r>
        <w:fldChar w:fldCharType="end"/>
      </w:r>
    </w:p>
    <w:p w14:paraId="742377A4" w14:textId="7A8E5DB6" w:rsidR="00DA5E7D" w:rsidRDefault="00DA5E7D">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_Toc98487412 \h </w:instrText>
      </w:r>
      <w:r>
        <w:fldChar w:fldCharType="separate"/>
      </w:r>
      <w:r>
        <w:t>112</w:t>
      </w:r>
      <w:r>
        <w:fldChar w:fldCharType="end"/>
      </w:r>
    </w:p>
    <w:p w14:paraId="0FB1B8FB" w14:textId="360F3906" w:rsidR="00DA5E7D" w:rsidRDefault="00DA5E7D">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_Toc98487413 \h </w:instrText>
      </w:r>
      <w:r>
        <w:fldChar w:fldCharType="separate"/>
      </w:r>
      <w:r>
        <w:t>112</w:t>
      </w:r>
      <w:r>
        <w:fldChar w:fldCharType="end"/>
      </w:r>
    </w:p>
    <w:p w14:paraId="301225F7" w14:textId="2CB08794" w:rsidR="00DA5E7D" w:rsidRDefault="00DA5E7D">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_Toc98487414 \h </w:instrText>
      </w:r>
      <w:r>
        <w:fldChar w:fldCharType="separate"/>
      </w:r>
      <w:r>
        <w:t>112</w:t>
      </w:r>
      <w:r>
        <w:fldChar w:fldCharType="end"/>
      </w:r>
    </w:p>
    <w:p w14:paraId="434731B9" w14:textId="709FCCA0" w:rsidR="00DA5E7D" w:rsidRDefault="00DA5E7D">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 (Document)</w:t>
      </w:r>
      <w:r>
        <w:tab/>
      </w:r>
      <w:r>
        <w:fldChar w:fldCharType="begin" w:fldLock="1"/>
      </w:r>
      <w:r>
        <w:instrText xml:space="preserve"> PAGEREF _Toc98487415 \h </w:instrText>
      </w:r>
      <w:r>
        <w:fldChar w:fldCharType="separate"/>
      </w:r>
      <w:r>
        <w:t>113</w:t>
      </w:r>
      <w:r>
        <w:fldChar w:fldCharType="end"/>
      </w:r>
    </w:p>
    <w:p w14:paraId="1D4B5A81" w14:textId="27F9AFEB" w:rsidR="00DA5E7D" w:rsidRDefault="00DA5E7D">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_Toc98487416 \h </w:instrText>
      </w:r>
      <w:r>
        <w:fldChar w:fldCharType="separate"/>
      </w:r>
      <w:r>
        <w:t>113</w:t>
      </w:r>
      <w:r>
        <w:fldChar w:fldCharType="end"/>
      </w:r>
    </w:p>
    <w:p w14:paraId="6EDBC799" w14:textId="3C4C490B" w:rsidR="00DA5E7D" w:rsidRDefault="00DA5E7D">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_Toc98487417 \h </w:instrText>
      </w:r>
      <w:r>
        <w:fldChar w:fldCharType="separate"/>
      </w:r>
      <w:r>
        <w:t>113</w:t>
      </w:r>
      <w:r>
        <w:fldChar w:fldCharType="end"/>
      </w:r>
    </w:p>
    <w:p w14:paraId="00853664" w14:textId="194F40C3" w:rsidR="00DA5E7D" w:rsidRDefault="00DA5E7D">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_Toc98487418 \h </w:instrText>
      </w:r>
      <w:r>
        <w:fldChar w:fldCharType="separate"/>
      </w:r>
      <w:r>
        <w:t>113</w:t>
      </w:r>
      <w:r>
        <w:fldChar w:fldCharType="end"/>
      </w:r>
    </w:p>
    <w:p w14:paraId="11844CE8" w14:textId="793799BC" w:rsidR="00DA5E7D" w:rsidRDefault="00DA5E7D">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_Toc98487419 \h </w:instrText>
      </w:r>
      <w:r>
        <w:fldChar w:fldCharType="separate"/>
      </w:r>
      <w:r>
        <w:t>113</w:t>
      </w:r>
      <w:r>
        <w:fldChar w:fldCharType="end"/>
      </w:r>
    </w:p>
    <w:p w14:paraId="1B872B10" w14:textId="394B0292" w:rsidR="00DA5E7D" w:rsidRDefault="00DA5E7D">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SMSSubscriptionData (Document)</w:t>
      </w:r>
      <w:r>
        <w:tab/>
      </w:r>
      <w:r>
        <w:fldChar w:fldCharType="begin" w:fldLock="1"/>
      </w:r>
      <w:r>
        <w:instrText xml:space="preserve"> PAGEREF _Toc98487420 \h </w:instrText>
      </w:r>
      <w:r>
        <w:fldChar w:fldCharType="separate"/>
      </w:r>
      <w:r>
        <w:t>115</w:t>
      </w:r>
      <w:r>
        <w:fldChar w:fldCharType="end"/>
      </w:r>
    </w:p>
    <w:p w14:paraId="2B8BCE6E" w14:textId="715BDE47" w:rsidR="00DA5E7D" w:rsidRDefault="00DA5E7D">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_Toc98487421 \h </w:instrText>
      </w:r>
      <w:r>
        <w:fldChar w:fldCharType="separate"/>
      </w:r>
      <w:r>
        <w:t>115</w:t>
      </w:r>
      <w:r>
        <w:fldChar w:fldCharType="end"/>
      </w:r>
    </w:p>
    <w:p w14:paraId="2D7B2A57" w14:textId="6C650C9D" w:rsidR="00DA5E7D" w:rsidRDefault="00DA5E7D">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_Toc98487422 \h </w:instrText>
      </w:r>
      <w:r>
        <w:fldChar w:fldCharType="separate"/>
      </w:r>
      <w:r>
        <w:t>115</w:t>
      </w:r>
      <w:r>
        <w:fldChar w:fldCharType="end"/>
      </w:r>
    </w:p>
    <w:p w14:paraId="69141BAA" w14:textId="3AAB4598" w:rsidR="00DA5E7D" w:rsidRDefault="00DA5E7D">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_Toc98487423 \h </w:instrText>
      </w:r>
      <w:r>
        <w:fldChar w:fldCharType="separate"/>
      </w:r>
      <w:r>
        <w:t>115</w:t>
      </w:r>
      <w:r>
        <w:fldChar w:fldCharType="end"/>
      </w:r>
    </w:p>
    <w:p w14:paraId="437638F7" w14:textId="14AE4044" w:rsidR="00DA5E7D" w:rsidRDefault="00DA5E7D">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_Toc98487424 \h </w:instrText>
      </w:r>
      <w:r>
        <w:fldChar w:fldCharType="separate"/>
      </w:r>
      <w:r>
        <w:t>115</w:t>
      </w:r>
      <w:r>
        <w:fldChar w:fldCharType="end"/>
      </w:r>
    </w:p>
    <w:p w14:paraId="2974229D" w14:textId="6EFCEB23" w:rsidR="00DA5E7D" w:rsidRDefault="00DA5E7D">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 (Document)</w:t>
      </w:r>
      <w:r>
        <w:tab/>
      </w:r>
      <w:r>
        <w:fldChar w:fldCharType="begin" w:fldLock="1"/>
      </w:r>
      <w:r>
        <w:instrText xml:space="preserve"> PAGEREF _Toc98487425 \h </w:instrText>
      </w:r>
      <w:r>
        <w:fldChar w:fldCharType="separate"/>
      </w:r>
      <w:r>
        <w:t>116</w:t>
      </w:r>
      <w:r>
        <w:fldChar w:fldCharType="end"/>
      </w:r>
    </w:p>
    <w:p w14:paraId="6760B46E" w14:textId="544925D5" w:rsidR="00DA5E7D" w:rsidRDefault="00DA5E7D">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_Toc98487426 \h </w:instrText>
      </w:r>
      <w:r>
        <w:fldChar w:fldCharType="separate"/>
      </w:r>
      <w:r>
        <w:t>116</w:t>
      </w:r>
      <w:r>
        <w:fldChar w:fldCharType="end"/>
      </w:r>
    </w:p>
    <w:p w14:paraId="03F6C02C" w14:textId="45874024" w:rsidR="00DA5E7D" w:rsidRDefault="00DA5E7D">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_Toc98487427 \h </w:instrText>
      </w:r>
      <w:r>
        <w:fldChar w:fldCharType="separate"/>
      </w:r>
      <w:r>
        <w:t>116</w:t>
      </w:r>
      <w:r>
        <w:fldChar w:fldCharType="end"/>
      </w:r>
    </w:p>
    <w:p w14:paraId="2C371427" w14:textId="361583FA" w:rsidR="00DA5E7D" w:rsidRDefault="00DA5E7D">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_Toc98487428 \h </w:instrText>
      </w:r>
      <w:r>
        <w:fldChar w:fldCharType="separate"/>
      </w:r>
      <w:r>
        <w:t>117</w:t>
      </w:r>
      <w:r>
        <w:fldChar w:fldCharType="end"/>
      </w:r>
    </w:p>
    <w:p w14:paraId="580CF089" w14:textId="2EF4576E" w:rsidR="00DA5E7D" w:rsidRDefault="00DA5E7D">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_Toc98487429 \h </w:instrText>
      </w:r>
      <w:r>
        <w:fldChar w:fldCharType="separate"/>
      </w:r>
      <w:r>
        <w:t>117</w:t>
      </w:r>
      <w:r>
        <w:fldChar w:fldCharType="end"/>
      </w:r>
    </w:p>
    <w:p w14:paraId="0374A5D8" w14:textId="5E938AAC" w:rsidR="00DA5E7D" w:rsidRDefault="00DA5E7D">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 (Document)</w:t>
      </w:r>
      <w:r>
        <w:tab/>
      </w:r>
      <w:r>
        <w:fldChar w:fldCharType="begin" w:fldLock="1"/>
      </w:r>
      <w:r>
        <w:instrText xml:space="preserve"> PAGEREF _Toc98487430 \h </w:instrText>
      </w:r>
      <w:r>
        <w:fldChar w:fldCharType="separate"/>
      </w:r>
      <w:r>
        <w:t>117</w:t>
      </w:r>
      <w:r>
        <w:fldChar w:fldCharType="end"/>
      </w:r>
    </w:p>
    <w:p w14:paraId="2D0AFC6D" w14:textId="40C10E8D" w:rsidR="00DA5E7D" w:rsidRDefault="00DA5E7D">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_Toc98487431 \h </w:instrText>
      </w:r>
      <w:r>
        <w:fldChar w:fldCharType="separate"/>
      </w:r>
      <w:r>
        <w:t>117</w:t>
      </w:r>
      <w:r>
        <w:fldChar w:fldCharType="end"/>
      </w:r>
    </w:p>
    <w:p w14:paraId="1982BAD7" w14:textId="11485AE4" w:rsidR="00DA5E7D" w:rsidRDefault="00DA5E7D">
      <w:pPr>
        <w:pStyle w:val="TOC5"/>
        <w:rPr>
          <w:rFonts w:asciiTheme="minorHAnsi" w:eastAsiaTheme="minorEastAsia" w:hAnsiTheme="minorHAnsi" w:cstheme="minorBidi"/>
          <w:sz w:val="22"/>
          <w:szCs w:val="22"/>
          <w:lang w:eastAsia="en-GB"/>
        </w:rPr>
      </w:pPr>
      <w:r>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_Toc98487432 \h </w:instrText>
      </w:r>
      <w:r>
        <w:fldChar w:fldCharType="separate"/>
      </w:r>
      <w:r>
        <w:t>118</w:t>
      </w:r>
      <w:r>
        <w:fldChar w:fldCharType="end"/>
      </w:r>
    </w:p>
    <w:p w14:paraId="47468A65" w14:textId="69BA1556" w:rsidR="00DA5E7D" w:rsidRDefault="00DA5E7D">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_Toc98487433 \h </w:instrText>
      </w:r>
      <w:r>
        <w:fldChar w:fldCharType="separate"/>
      </w:r>
      <w:r>
        <w:t>118</w:t>
      </w:r>
      <w:r>
        <w:fldChar w:fldCharType="end"/>
      </w:r>
    </w:p>
    <w:p w14:paraId="783818AF" w14:textId="1DFA096B" w:rsidR="00DA5E7D" w:rsidRDefault="00DA5E7D">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_Toc98487434 \h </w:instrText>
      </w:r>
      <w:r>
        <w:fldChar w:fldCharType="separate"/>
      </w:r>
      <w:r>
        <w:t>118</w:t>
      </w:r>
      <w:r>
        <w:fldChar w:fldCharType="end"/>
      </w:r>
    </w:p>
    <w:p w14:paraId="1B17E32B" w14:textId="7777FCF1" w:rsidR="00DA5E7D" w:rsidRDefault="00DA5E7D">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 (Document)</w:t>
      </w:r>
      <w:r>
        <w:tab/>
      </w:r>
      <w:r>
        <w:fldChar w:fldCharType="begin" w:fldLock="1"/>
      </w:r>
      <w:r>
        <w:instrText xml:space="preserve"> PAGEREF _Toc98487435 \h </w:instrText>
      </w:r>
      <w:r>
        <w:fldChar w:fldCharType="separate"/>
      </w:r>
      <w:r>
        <w:t>119</w:t>
      </w:r>
      <w:r>
        <w:fldChar w:fldCharType="end"/>
      </w:r>
    </w:p>
    <w:p w14:paraId="7E72AA2E" w14:textId="7BA4CA4B" w:rsidR="00DA5E7D" w:rsidRDefault="00DA5E7D">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_Toc98487436 \h </w:instrText>
      </w:r>
      <w:r>
        <w:fldChar w:fldCharType="separate"/>
      </w:r>
      <w:r>
        <w:t>119</w:t>
      </w:r>
      <w:r>
        <w:fldChar w:fldCharType="end"/>
      </w:r>
    </w:p>
    <w:p w14:paraId="0FF7A472" w14:textId="7E9B8781" w:rsidR="00DA5E7D" w:rsidRDefault="00DA5E7D">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_Toc98487437 \h </w:instrText>
      </w:r>
      <w:r>
        <w:fldChar w:fldCharType="separate"/>
      </w:r>
      <w:r>
        <w:t>119</w:t>
      </w:r>
      <w:r>
        <w:fldChar w:fldCharType="end"/>
      </w:r>
    </w:p>
    <w:p w14:paraId="2A6C5519" w14:textId="7978CFCF" w:rsidR="00DA5E7D" w:rsidRDefault="00DA5E7D">
      <w:pPr>
        <w:pStyle w:val="TOC5"/>
        <w:rPr>
          <w:rFonts w:asciiTheme="minorHAnsi" w:eastAsiaTheme="minorEastAsia" w:hAnsiTheme="minorHAnsi" w:cstheme="minorBidi"/>
          <w:sz w:val="22"/>
          <w:szCs w:val="22"/>
          <w:lang w:eastAsia="en-GB"/>
        </w:rPr>
      </w:pPr>
      <w:r>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_Toc98487438 \h </w:instrText>
      </w:r>
      <w:r>
        <w:fldChar w:fldCharType="separate"/>
      </w:r>
      <w:r>
        <w:t>119</w:t>
      </w:r>
      <w:r>
        <w:fldChar w:fldCharType="end"/>
      </w:r>
    </w:p>
    <w:p w14:paraId="190975F4" w14:textId="3BD0EF2D" w:rsidR="00DA5E7D" w:rsidRDefault="00DA5E7D">
      <w:pPr>
        <w:pStyle w:val="TOC6"/>
        <w:rPr>
          <w:rFonts w:asciiTheme="minorHAnsi" w:eastAsiaTheme="minorEastAsia" w:hAnsiTheme="minorHAnsi" w:cstheme="minorBidi"/>
          <w:sz w:val="22"/>
          <w:szCs w:val="22"/>
          <w:lang w:eastAsia="en-GB"/>
        </w:rPr>
      </w:pPr>
      <w:r>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_Toc98487439 \h </w:instrText>
      </w:r>
      <w:r>
        <w:fldChar w:fldCharType="separate"/>
      </w:r>
      <w:r>
        <w:t>119</w:t>
      </w:r>
      <w:r>
        <w:fldChar w:fldCharType="end"/>
      </w:r>
    </w:p>
    <w:p w14:paraId="1AFECB43" w14:textId="4ABBF958" w:rsidR="00DA5E7D" w:rsidRDefault="00DA5E7D">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 (Document)</w:t>
      </w:r>
      <w:r>
        <w:tab/>
      </w:r>
      <w:r>
        <w:fldChar w:fldCharType="begin" w:fldLock="1"/>
      </w:r>
      <w:r>
        <w:instrText xml:space="preserve"> PAGEREF _Toc98487440 \h </w:instrText>
      </w:r>
      <w:r>
        <w:fldChar w:fldCharType="separate"/>
      </w:r>
      <w:r>
        <w:t>121</w:t>
      </w:r>
      <w:r>
        <w:fldChar w:fldCharType="end"/>
      </w:r>
    </w:p>
    <w:p w14:paraId="3BC896F7" w14:textId="4846F641" w:rsidR="00DA5E7D" w:rsidRDefault="00DA5E7D">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_Toc98487441 \h </w:instrText>
      </w:r>
      <w:r>
        <w:fldChar w:fldCharType="separate"/>
      </w:r>
      <w:r>
        <w:t>121</w:t>
      </w:r>
      <w:r>
        <w:fldChar w:fldCharType="end"/>
      </w:r>
    </w:p>
    <w:p w14:paraId="19546277" w14:textId="2F1C7935" w:rsidR="00DA5E7D" w:rsidRDefault="00DA5E7D">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_Toc98487442 \h </w:instrText>
      </w:r>
      <w:r>
        <w:fldChar w:fldCharType="separate"/>
      </w:r>
      <w:r>
        <w:t>121</w:t>
      </w:r>
      <w:r>
        <w:fldChar w:fldCharType="end"/>
      </w:r>
    </w:p>
    <w:p w14:paraId="555235D0" w14:textId="19F16DD1" w:rsidR="00DA5E7D" w:rsidRDefault="00DA5E7D">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_Toc98487443 \h </w:instrText>
      </w:r>
      <w:r>
        <w:fldChar w:fldCharType="separate"/>
      </w:r>
      <w:r>
        <w:t>121</w:t>
      </w:r>
      <w:r>
        <w:fldChar w:fldCharType="end"/>
      </w:r>
    </w:p>
    <w:p w14:paraId="4DE74A72" w14:textId="35BB882C" w:rsidR="00DA5E7D" w:rsidRDefault="00DA5E7D">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_Toc98487444 \h </w:instrText>
      </w:r>
      <w:r>
        <w:fldChar w:fldCharType="separate"/>
      </w:r>
      <w:r>
        <w:t>121</w:t>
      </w:r>
      <w:r>
        <w:fldChar w:fldCharType="end"/>
      </w:r>
    </w:p>
    <w:p w14:paraId="3D1FE81B" w14:textId="042A4CC1" w:rsidR="00DA5E7D" w:rsidRDefault="00DA5E7D">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 (Document)</w:t>
      </w:r>
      <w:r>
        <w:tab/>
      </w:r>
      <w:r>
        <w:fldChar w:fldCharType="begin" w:fldLock="1"/>
      </w:r>
      <w:r>
        <w:instrText xml:space="preserve"> PAGEREF _Toc98487445 \h </w:instrText>
      </w:r>
      <w:r>
        <w:fldChar w:fldCharType="separate"/>
      </w:r>
      <w:r>
        <w:t>122</w:t>
      </w:r>
      <w:r>
        <w:fldChar w:fldCharType="end"/>
      </w:r>
    </w:p>
    <w:p w14:paraId="0C1834D8" w14:textId="5C4C903F" w:rsidR="00DA5E7D" w:rsidRDefault="00DA5E7D">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_Toc98487446 \h </w:instrText>
      </w:r>
      <w:r>
        <w:fldChar w:fldCharType="separate"/>
      </w:r>
      <w:r>
        <w:t>122</w:t>
      </w:r>
      <w:r>
        <w:fldChar w:fldCharType="end"/>
      </w:r>
    </w:p>
    <w:p w14:paraId="17AFFE90" w14:textId="6728F7F0" w:rsidR="00DA5E7D" w:rsidRDefault="00DA5E7D">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_Toc98487447 \h </w:instrText>
      </w:r>
      <w:r>
        <w:fldChar w:fldCharType="separate"/>
      </w:r>
      <w:r>
        <w:t>122</w:t>
      </w:r>
      <w:r>
        <w:fldChar w:fldCharType="end"/>
      </w:r>
    </w:p>
    <w:p w14:paraId="55C5A7B6" w14:textId="0370786B" w:rsidR="00DA5E7D" w:rsidRDefault="00DA5E7D">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_Toc98487448 \h </w:instrText>
      </w:r>
      <w:r>
        <w:fldChar w:fldCharType="separate"/>
      </w:r>
      <w:r>
        <w:t>122</w:t>
      </w:r>
      <w:r>
        <w:fldChar w:fldCharType="end"/>
      </w:r>
    </w:p>
    <w:p w14:paraId="1ABFE34F" w14:textId="028511DE" w:rsidR="00DA5E7D" w:rsidRDefault="00DA5E7D">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_Toc98487449 \h </w:instrText>
      </w:r>
      <w:r>
        <w:fldChar w:fldCharType="separate"/>
      </w:r>
      <w:r>
        <w:t>122</w:t>
      </w:r>
      <w:r>
        <w:fldChar w:fldCharType="end"/>
      </w:r>
    </w:p>
    <w:p w14:paraId="4E8020A5" w14:textId="75DB3B7E" w:rsidR="00DA5E7D" w:rsidRDefault="00DA5E7D">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 (Collection)</w:t>
      </w:r>
      <w:r>
        <w:tab/>
      </w:r>
      <w:r>
        <w:fldChar w:fldCharType="begin" w:fldLock="1"/>
      </w:r>
      <w:r>
        <w:instrText xml:space="preserve"> PAGEREF _Toc98487450 \h </w:instrText>
      </w:r>
      <w:r>
        <w:fldChar w:fldCharType="separate"/>
      </w:r>
      <w:r>
        <w:t>123</w:t>
      </w:r>
      <w:r>
        <w:fldChar w:fldCharType="end"/>
      </w:r>
    </w:p>
    <w:p w14:paraId="247136B4" w14:textId="754E10CB" w:rsidR="00DA5E7D" w:rsidRDefault="00DA5E7D">
      <w:pPr>
        <w:pStyle w:val="TOC5"/>
        <w:rPr>
          <w:rFonts w:asciiTheme="minorHAnsi" w:eastAsiaTheme="minorEastAsia" w:hAnsiTheme="minorHAnsi" w:cstheme="minorBidi"/>
          <w:sz w:val="22"/>
          <w:szCs w:val="22"/>
          <w:lang w:eastAsia="en-GB"/>
        </w:rPr>
      </w:pPr>
      <w:r>
        <w:lastRenderedPageBreak/>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_Toc98487451 \h </w:instrText>
      </w:r>
      <w:r>
        <w:fldChar w:fldCharType="separate"/>
      </w:r>
      <w:r>
        <w:t>123</w:t>
      </w:r>
      <w:r>
        <w:fldChar w:fldCharType="end"/>
      </w:r>
    </w:p>
    <w:p w14:paraId="264C6C49" w14:textId="1445D4A2" w:rsidR="00DA5E7D" w:rsidRDefault="00DA5E7D">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_Toc98487452 \h </w:instrText>
      </w:r>
      <w:r>
        <w:fldChar w:fldCharType="separate"/>
      </w:r>
      <w:r>
        <w:t>123</w:t>
      </w:r>
      <w:r>
        <w:fldChar w:fldCharType="end"/>
      </w:r>
    </w:p>
    <w:p w14:paraId="5CE2FEA4" w14:textId="1A480FFB" w:rsidR="00DA5E7D" w:rsidRDefault="00DA5E7D">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_Toc98487453 \h </w:instrText>
      </w:r>
      <w:r>
        <w:fldChar w:fldCharType="separate"/>
      </w:r>
      <w:r>
        <w:t>123</w:t>
      </w:r>
      <w:r>
        <w:fldChar w:fldCharType="end"/>
      </w:r>
    </w:p>
    <w:p w14:paraId="0B4FB66B" w14:textId="21D87051" w:rsidR="00DA5E7D" w:rsidRDefault="00DA5E7D">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_Toc98487454 \h </w:instrText>
      </w:r>
      <w:r>
        <w:fldChar w:fldCharType="separate"/>
      </w:r>
      <w:r>
        <w:t>123</w:t>
      </w:r>
      <w:r>
        <w:fldChar w:fldCharType="end"/>
      </w:r>
    </w:p>
    <w:p w14:paraId="0C15DC60" w14:textId="29AC07E0" w:rsidR="00DA5E7D" w:rsidRDefault="00DA5E7D">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 (Collection)</w:t>
      </w:r>
      <w:r>
        <w:tab/>
      </w:r>
      <w:r>
        <w:fldChar w:fldCharType="begin" w:fldLock="1"/>
      </w:r>
      <w:r>
        <w:instrText xml:space="preserve"> PAGEREF _Toc98487455 \h </w:instrText>
      </w:r>
      <w:r>
        <w:fldChar w:fldCharType="separate"/>
      </w:r>
      <w:r>
        <w:t>124</w:t>
      </w:r>
      <w:r>
        <w:fldChar w:fldCharType="end"/>
      </w:r>
    </w:p>
    <w:p w14:paraId="3DB3F683" w14:textId="2BDCAB22" w:rsidR="00DA5E7D" w:rsidRDefault="00DA5E7D">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_Toc98487456 \h </w:instrText>
      </w:r>
      <w:r>
        <w:fldChar w:fldCharType="separate"/>
      </w:r>
      <w:r>
        <w:t>124</w:t>
      </w:r>
      <w:r>
        <w:fldChar w:fldCharType="end"/>
      </w:r>
    </w:p>
    <w:p w14:paraId="3C04DCCD" w14:textId="5C37DEAD" w:rsidR="00DA5E7D" w:rsidRDefault="00DA5E7D">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_Toc98487457 \h </w:instrText>
      </w:r>
      <w:r>
        <w:fldChar w:fldCharType="separate"/>
      </w:r>
      <w:r>
        <w:t>124</w:t>
      </w:r>
      <w:r>
        <w:fldChar w:fldCharType="end"/>
      </w:r>
    </w:p>
    <w:p w14:paraId="21977CD1" w14:textId="2CA110BC" w:rsidR="00DA5E7D" w:rsidRDefault="00DA5E7D">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_Toc98487458 \h </w:instrText>
      </w:r>
      <w:r>
        <w:fldChar w:fldCharType="separate"/>
      </w:r>
      <w:r>
        <w:t>125</w:t>
      </w:r>
      <w:r>
        <w:fldChar w:fldCharType="end"/>
      </w:r>
    </w:p>
    <w:p w14:paraId="4B9C1752" w14:textId="4E4514F5" w:rsidR="00DA5E7D" w:rsidRDefault="00DA5E7D">
      <w:pPr>
        <w:pStyle w:val="TOC6"/>
        <w:rPr>
          <w:rFonts w:asciiTheme="minorHAnsi" w:eastAsiaTheme="minorEastAsia" w:hAnsiTheme="minorHAnsi" w:cstheme="minorBidi"/>
          <w:sz w:val="22"/>
          <w:szCs w:val="22"/>
          <w:lang w:eastAsia="en-GB"/>
        </w:rPr>
      </w:pPr>
      <w:r>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_Toc98487459 \h </w:instrText>
      </w:r>
      <w:r>
        <w:fldChar w:fldCharType="separate"/>
      </w:r>
      <w:r>
        <w:t>125</w:t>
      </w:r>
      <w:r>
        <w:fldChar w:fldCharType="end"/>
      </w:r>
    </w:p>
    <w:p w14:paraId="3E3783E0" w14:textId="155296CA" w:rsidR="00DA5E7D" w:rsidRDefault="00DA5E7D">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_Toc98487460 \h </w:instrText>
      </w:r>
      <w:r>
        <w:fldChar w:fldCharType="separate"/>
      </w:r>
      <w:r>
        <w:t>125</w:t>
      </w:r>
      <w:r>
        <w:fldChar w:fldCharType="end"/>
      </w:r>
    </w:p>
    <w:p w14:paraId="72CAEF1B" w14:textId="4C53AC22" w:rsidR="00DA5E7D" w:rsidRDefault="00DA5E7D">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_Toc98487461 \h </w:instrText>
      </w:r>
      <w:r>
        <w:fldChar w:fldCharType="separate"/>
      </w:r>
      <w:r>
        <w:t>125</w:t>
      </w:r>
      <w:r>
        <w:fldChar w:fldCharType="end"/>
      </w:r>
    </w:p>
    <w:p w14:paraId="6E43CAA1" w14:textId="72FE47A8" w:rsidR="00DA5E7D" w:rsidRDefault="00DA5E7D">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_Toc98487462 \h </w:instrText>
      </w:r>
      <w:r>
        <w:fldChar w:fldCharType="separate"/>
      </w:r>
      <w:r>
        <w:t>126</w:t>
      </w:r>
      <w:r>
        <w:fldChar w:fldCharType="end"/>
      </w:r>
    </w:p>
    <w:p w14:paraId="39C16B04" w14:textId="1043D17E" w:rsidR="00DA5E7D" w:rsidRDefault="00DA5E7D">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_Toc98487463 \h </w:instrText>
      </w:r>
      <w:r>
        <w:fldChar w:fldCharType="separate"/>
      </w:r>
      <w:r>
        <w:t>126</w:t>
      </w:r>
      <w:r>
        <w:fldChar w:fldCharType="end"/>
      </w:r>
    </w:p>
    <w:p w14:paraId="4C333AEA" w14:textId="6D56A3AA" w:rsidR="00DA5E7D" w:rsidRDefault="00DA5E7D">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_Toc98487464 \h </w:instrText>
      </w:r>
      <w:r>
        <w:fldChar w:fldCharType="separate"/>
      </w:r>
      <w:r>
        <w:t>126</w:t>
      </w:r>
      <w:r>
        <w:fldChar w:fldCharType="end"/>
      </w:r>
    </w:p>
    <w:p w14:paraId="64680144" w14:textId="1AA8CD64" w:rsidR="00DA5E7D" w:rsidRDefault="00DA5E7D">
      <w:pPr>
        <w:pStyle w:val="TOC6"/>
        <w:rPr>
          <w:rFonts w:asciiTheme="minorHAnsi" w:eastAsiaTheme="minorEastAsia" w:hAnsiTheme="minorHAnsi" w:cstheme="minorBidi"/>
          <w:sz w:val="22"/>
          <w:szCs w:val="22"/>
          <w:lang w:eastAsia="en-GB"/>
        </w:rPr>
      </w:pPr>
      <w:r>
        <w:t>6.1.3.17.3.2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_Toc98487465 \h </w:instrText>
      </w:r>
      <w:r>
        <w:fldChar w:fldCharType="separate"/>
      </w:r>
      <w:r>
        <w:t>126</w:t>
      </w:r>
      <w:r>
        <w:fldChar w:fldCharType="end"/>
      </w:r>
    </w:p>
    <w:p w14:paraId="05057AE1" w14:textId="245C7716" w:rsidR="00DA5E7D" w:rsidRDefault="00DA5E7D">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 (Document)</w:t>
      </w:r>
      <w:r>
        <w:tab/>
      </w:r>
      <w:r>
        <w:fldChar w:fldCharType="begin" w:fldLock="1"/>
      </w:r>
      <w:r>
        <w:instrText xml:space="preserve"> PAGEREF _Toc98487466 \h </w:instrText>
      </w:r>
      <w:r>
        <w:fldChar w:fldCharType="separate"/>
      </w:r>
      <w:r>
        <w:t>127</w:t>
      </w:r>
      <w:r>
        <w:fldChar w:fldCharType="end"/>
      </w:r>
    </w:p>
    <w:p w14:paraId="3E47AFCD" w14:textId="4EC0AC68" w:rsidR="00DA5E7D" w:rsidRDefault="00DA5E7D">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_Toc98487467 \h </w:instrText>
      </w:r>
      <w:r>
        <w:fldChar w:fldCharType="separate"/>
      </w:r>
      <w:r>
        <w:t>127</w:t>
      </w:r>
      <w:r>
        <w:fldChar w:fldCharType="end"/>
      </w:r>
    </w:p>
    <w:p w14:paraId="5F302FCD" w14:textId="09A0CF27" w:rsidR="00DA5E7D" w:rsidRDefault="00DA5E7D">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_Toc98487468 \h </w:instrText>
      </w:r>
      <w:r>
        <w:fldChar w:fldCharType="separate"/>
      </w:r>
      <w:r>
        <w:t>127</w:t>
      </w:r>
      <w:r>
        <w:fldChar w:fldCharType="end"/>
      </w:r>
    </w:p>
    <w:p w14:paraId="56A6ADA1" w14:textId="732115A3" w:rsidR="00DA5E7D" w:rsidRDefault="00DA5E7D">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_Toc98487469 \h </w:instrText>
      </w:r>
      <w:r>
        <w:fldChar w:fldCharType="separate"/>
      </w:r>
      <w:r>
        <w:t>128</w:t>
      </w:r>
      <w:r>
        <w:fldChar w:fldCharType="end"/>
      </w:r>
    </w:p>
    <w:p w14:paraId="535FD161" w14:textId="3F7EAB22" w:rsidR="00DA5E7D" w:rsidRDefault="00DA5E7D">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_Toc98487470 \h </w:instrText>
      </w:r>
      <w:r>
        <w:fldChar w:fldCharType="separate"/>
      </w:r>
      <w:r>
        <w:t>128</w:t>
      </w:r>
      <w:r>
        <w:fldChar w:fldCharType="end"/>
      </w:r>
    </w:p>
    <w:p w14:paraId="1DF0528D" w14:textId="610B778F" w:rsidR="00DA5E7D" w:rsidRDefault="00DA5E7D">
      <w:pPr>
        <w:pStyle w:val="TOC4"/>
        <w:rPr>
          <w:rFonts w:asciiTheme="minorHAnsi" w:eastAsiaTheme="minorEastAsia" w:hAnsiTheme="minorHAnsi" w:cstheme="minorBidi"/>
          <w:sz w:val="22"/>
          <w:szCs w:val="22"/>
          <w:lang w:eastAsia="en-GB"/>
        </w:rPr>
      </w:pPr>
      <w:r>
        <w:t>6.1.3.19</w:t>
      </w:r>
      <w:r>
        <w:rPr>
          <w:rFonts w:asciiTheme="minorHAnsi" w:eastAsiaTheme="minorEastAsia" w:hAnsiTheme="minorHAnsi" w:cstheme="minorBidi"/>
          <w:sz w:val="22"/>
          <w:szCs w:val="22"/>
          <w:lang w:eastAsia="en-GB"/>
        </w:rPr>
        <w:tab/>
      </w:r>
      <w:r>
        <w:t xml:space="preserve">Resource: </w:t>
      </w:r>
      <w:r>
        <w:rPr>
          <w:lang w:eastAsia="zh-CN"/>
        </w:rPr>
        <w:t>Upu</w:t>
      </w:r>
      <w:r>
        <w:t>Ack (Document)</w:t>
      </w:r>
      <w:r>
        <w:tab/>
      </w:r>
      <w:r>
        <w:fldChar w:fldCharType="begin" w:fldLock="1"/>
      </w:r>
      <w:r>
        <w:instrText xml:space="preserve"> PAGEREF _Toc98487471 \h </w:instrText>
      </w:r>
      <w:r>
        <w:fldChar w:fldCharType="separate"/>
      </w:r>
      <w:r>
        <w:t>128</w:t>
      </w:r>
      <w:r>
        <w:fldChar w:fldCharType="end"/>
      </w:r>
    </w:p>
    <w:p w14:paraId="279BBCAC" w14:textId="20ACEC46" w:rsidR="00DA5E7D" w:rsidRDefault="00DA5E7D">
      <w:pPr>
        <w:pStyle w:val="TOC5"/>
        <w:rPr>
          <w:rFonts w:asciiTheme="minorHAnsi" w:eastAsiaTheme="minorEastAsia" w:hAnsiTheme="minorHAnsi" w:cstheme="minorBidi"/>
          <w:sz w:val="22"/>
          <w:szCs w:val="22"/>
          <w:lang w:eastAsia="en-GB"/>
        </w:rPr>
      </w:pPr>
      <w:r>
        <w:t>6.1.3.19.1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_Toc98487472 \h </w:instrText>
      </w:r>
      <w:r>
        <w:fldChar w:fldCharType="separate"/>
      </w:r>
      <w:r>
        <w:t>128</w:t>
      </w:r>
      <w:r>
        <w:fldChar w:fldCharType="end"/>
      </w:r>
    </w:p>
    <w:p w14:paraId="1CA1D6F9" w14:textId="785041FB" w:rsidR="00DA5E7D" w:rsidRDefault="00DA5E7D">
      <w:pPr>
        <w:pStyle w:val="TOC5"/>
        <w:rPr>
          <w:rFonts w:asciiTheme="minorHAnsi" w:eastAsiaTheme="minorEastAsia" w:hAnsiTheme="minorHAnsi" w:cstheme="minorBidi"/>
          <w:sz w:val="22"/>
          <w:szCs w:val="22"/>
          <w:lang w:eastAsia="en-GB"/>
        </w:rPr>
      </w:pPr>
      <w:r>
        <w:t>6.1.3.19.2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_Toc98487473 \h </w:instrText>
      </w:r>
      <w:r>
        <w:fldChar w:fldCharType="separate"/>
      </w:r>
      <w:r>
        <w:t>128</w:t>
      </w:r>
      <w:r>
        <w:fldChar w:fldCharType="end"/>
      </w:r>
    </w:p>
    <w:p w14:paraId="07C0C2B0" w14:textId="70A5553D" w:rsidR="00DA5E7D" w:rsidRDefault="00DA5E7D">
      <w:pPr>
        <w:pStyle w:val="TOC5"/>
        <w:rPr>
          <w:rFonts w:asciiTheme="minorHAnsi" w:eastAsiaTheme="minorEastAsia" w:hAnsiTheme="minorHAnsi" w:cstheme="minorBidi"/>
          <w:sz w:val="22"/>
          <w:szCs w:val="22"/>
          <w:lang w:eastAsia="en-GB"/>
        </w:rPr>
      </w:pPr>
      <w:r>
        <w:t>6.1.3.19.3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_Toc98487474 \h </w:instrText>
      </w:r>
      <w:r>
        <w:fldChar w:fldCharType="separate"/>
      </w:r>
      <w:r>
        <w:t>129</w:t>
      </w:r>
      <w:r>
        <w:fldChar w:fldCharType="end"/>
      </w:r>
    </w:p>
    <w:p w14:paraId="08F97E35" w14:textId="1BA036E9" w:rsidR="00DA5E7D" w:rsidRDefault="00DA5E7D">
      <w:pPr>
        <w:pStyle w:val="TOC6"/>
        <w:rPr>
          <w:rFonts w:asciiTheme="minorHAnsi" w:eastAsiaTheme="minorEastAsia" w:hAnsiTheme="minorHAnsi" w:cstheme="minorBidi"/>
          <w:sz w:val="22"/>
          <w:szCs w:val="22"/>
          <w:lang w:eastAsia="en-GB"/>
        </w:rPr>
      </w:pPr>
      <w:r>
        <w:t>6.1.3.19.3.1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_Toc98487475 \h </w:instrText>
      </w:r>
      <w:r>
        <w:fldChar w:fldCharType="separate"/>
      </w:r>
      <w:r>
        <w:t>129</w:t>
      </w:r>
      <w:r>
        <w:fldChar w:fldCharType="end"/>
      </w:r>
    </w:p>
    <w:p w14:paraId="666B676E" w14:textId="4D9A7F1D" w:rsidR="00DA5E7D" w:rsidRDefault="00DA5E7D">
      <w:pPr>
        <w:pStyle w:val="TOC4"/>
        <w:rPr>
          <w:rFonts w:asciiTheme="minorHAnsi" w:eastAsiaTheme="minorEastAsia" w:hAnsiTheme="minorHAnsi" w:cstheme="minorBidi"/>
          <w:sz w:val="22"/>
          <w:szCs w:val="22"/>
          <w:lang w:eastAsia="en-GB"/>
        </w:rPr>
      </w:pPr>
      <w:r>
        <w:t>6.1.3.20</w:t>
      </w:r>
      <w:r>
        <w:rPr>
          <w:rFonts w:asciiTheme="minorHAnsi" w:eastAsiaTheme="minorEastAsia" w:hAnsiTheme="minorHAnsi" w:cstheme="minorBidi"/>
          <w:sz w:val="22"/>
          <w:szCs w:val="22"/>
          <w:lang w:eastAsia="en-GB"/>
        </w:rPr>
        <w:tab/>
      </w:r>
      <w:r>
        <w:t>Resource: GroupIdentifiers (Document)</w:t>
      </w:r>
      <w:r>
        <w:tab/>
      </w:r>
      <w:r>
        <w:fldChar w:fldCharType="begin" w:fldLock="1"/>
      </w:r>
      <w:r>
        <w:instrText xml:space="preserve"> PAGEREF _Toc98487476 \h </w:instrText>
      </w:r>
      <w:r>
        <w:fldChar w:fldCharType="separate"/>
      </w:r>
      <w:r>
        <w:t>129</w:t>
      </w:r>
      <w:r>
        <w:fldChar w:fldCharType="end"/>
      </w:r>
    </w:p>
    <w:p w14:paraId="416BDF4C" w14:textId="5EEC8D9E" w:rsidR="00DA5E7D" w:rsidRDefault="00DA5E7D">
      <w:pPr>
        <w:pStyle w:val="TOC5"/>
        <w:rPr>
          <w:rFonts w:asciiTheme="minorHAnsi" w:eastAsiaTheme="minorEastAsia" w:hAnsiTheme="minorHAnsi" w:cstheme="minorBidi"/>
          <w:sz w:val="22"/>
          <w:szCs w:val="22"/>
          <w:lang w:eastAsia="en-GB"/>
        </w:rPr>
      </w:pPr>
      <w:r>
        <w:t>6.1.3.20.1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_Toc98487477 \h </w:instrText>
      </w:r>
      <w:r>
        <w:fldChar w:fldCharType="separate"/>
      </w:r>
      <w:r>
        <w:t>129</w:t>
      </w:r>
      <w:r>
        <w:fldChar w:fldCharType="end"/>
      </w:r>
    </w:p>
    <w:p w14:paraId="62623582" w14:textId="650D5286" w:rsidR="00DA5E7D" w:rsidRDefault="00DA5E7D">
      <w:pPr>
        <w:pStyle w:val="TOC5"/>
        <w:rPr>
          <w:rFonts w:asciiTheme="minorHAnsi" w:eastAsiaTheme="minorEastAsia" w:hAnsiTheme="minorHAnsi" w:cstheme="minorBidi"/>
          <w:sz w:val="22"/>
          <w:szCs w:val="22"/>
          <w:lang w:eastAsia="en-GB"/>
        </w:rPr>
      </w:pPr>
      <w:r>
        <w:t>6.1.3.20.2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_Toc98487478 \h </w:instrText>
      </w:r>
      <w:r>
        <w:fldChar w:fldCharType="separate"/>
      </w:r>
      <w:r>
        <w:t>129</w:t>
      </w:r>
      <w:r>
        <w:fldChar w:fldCharType="end"/>
      </w:r>
    </w:p>
    <w:p w14:paraId="6CABA054" w14:textId="38EBB903" w:rsidR="00DA5E7D" w:rsidRDefault="00DA5E7D">
      <w:pPr>
        <w:pStyle w:val="TOC5"/>
        <w:rPr>
          <w:rFonts w:asciiTheme="minorHAnsi" w:eastAsiaTheme="minorEastAsia" w:hAnsiTheme="minorHAnsi" w:cstheme="minorBidi"/>
          <w:sz w:val="22"/>
          <w:szCs w:val="22"/>
          <w:lang w:eastAsia="en-GB"/>
        </w:rPr>
      </w:pPr>
      <w:r>
        <w:t>6.1.3.20.3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_Toc98487479 \h </w:instrText>
      </w:r>
      <w:r>
        <w:fldChar w:fldCharType="separate"/>
      </w:r>
      <w:r>
        <w:t>129</w:t>
      </w:r>
      <w:r>
        <w:fldChar w:fldCharType="end"/>
      </w:r>
    </w:p>
    <w:p w14:paraId="0F32AA22" w14:textId="156B1F35" w:rsidR="00DA5E7D" w:rsidRDefault="00DA5E7D">
      <w:pPr>
        <w:pStyle w:val="TOC6"/>
        <w:rPr>
          <w:rFonts w:asciiTheme="minorHAnsi" w:eastAsiaTheme="minorEastAsia" w:hAnsiTheme="minorHAnsi" w:cstheme="minorBidi"/>
          <w:sz w:val="22"/>
          <w:szCs w:val="22"/>
          <w:lang w:eastAsia="en-GB"/>
        </w:rPr>
      </w:pPr>
      <w:r>
        <w:t>6.1.3.20.3.1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_Toc98487480 \h </w:instrText>
      </w:r>
      <w:r>
        <w:fldChar w:fldCharType="separate"/>
      </w:r>
      <w:r>
        <w:t>129</w:t>
      </w:r>
      <w:r>
        <w:fldChar w:fldCharType="end"/>
      </w:r>
    </w:p>
    <w:p w14:paraId="25B59852" w14:textId="59BA3B01" w:rsidR="00DA5E7D" w:rsidRDefault="00DA5E7D">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Resource: SnssaisAck (Document)</w:t>
      </w:r>
      <w:r>
        <w:tab/>
      </w:r>
      <w:r>
        <w:fldChar w:fldCharType="begin" w:fldLock="1"/>
      </w:r>
      <w:r>
        <w:instrText xml:space="preserve"> PAGEREF _Toc98487481 \h </w:instrText>
      </w:r>
      <w:r>
        <w:fldChar w:fldCharType="separate"/>
      </w:r>
      <w:r>
        <w:t>131</w:t>
      </w:r>
      <w:r>
        <w:fldChar w:fldCharType="end"/>
      </w:r>
    </w:p>
    <w:p w14:paraId="42A13D95" w14:textId="55A1F627" w:rsidR="00DA5E7D" w:rsidRDefault="00DA5E7D">
      <w:pPr>
        <w:pStyle w:val="TOC5"/>
        <w:rPr>
          <w:rFonts w:asciiTheme="minorHAnsi" w:eastAsiaTheme="minorEastAsia" w:hAnsiTheme="minorHAnsi" w:cstheme="minorBidi"/>
          <w:sz w:val="22"/>
          <w:szCs w:val="22"/>
          <w:lang w:eastAsia="en-GB"/>
        </w:rPr>
      </w:pPr>
      <w:r>
        <w:t>6.1.3.21.1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_Toc98487482 \h </w:instrText>
      </w:r>
      <w:r>
        <w:fldChar w:fldCharType="separate"/>
      </w:r>
      <w:r>
        <w:t>131</w:t>
      </w:r>
      <w:r>
        <w:fldChar w:fldCharType="end"/>
      </w:r>
    </w:p>
    <w:p w14:paraId="3EC45505" w14:textId="643DAE94" w:rsidR="00DA5E7D" w:rsidRDefault="00DA5E7D">
      <w:pPr>
        <w:pStyle w:val="TOC5"/>
        <w:rPr>
          <w:rFonts w:asciiTheme="minorHAnsi" w:eastAsiaTheme="minorEastAsia" w:hAnsiTheme="minorHAnsi" w:cstheme="minorBidi"/>
          <w:sz w:val="22"/>
          <w:szCs w:val="22"/>
          <w:lang w:eastAsia="en-GB"/>
        </w:rPr>
      </w:pPr>
      <w:r>
        <w:t>6.1.3.21.2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_Toc98487483 \h </w:instrText>
      </w:r>
      <w:r>
        <w:fldChar w:fldCharType="separate"/>
      </w:r>
      <w:r>
        <w:t>131</w:t>
      </w:r>
      <w:r>
        <w:fldChar w:fldCharType="end"/>
      </w:r>
    </w:p>
    <w:p w14:paraId="0CFE7D22" w14:textId="061A3C3F" w:rsidR="00DA5E7D" w:rsidRDefault="00DA5E7D">
      <w:pPr>
        <w:pStyle w:val="TOC5"/>
        <w:rPr>
          <w:rFonts w:asciiTheme="minorHAnsi" w:eastAsiaTheme="minorEastAsia" w:hAnsiTheme="minorHAnsi" w:cstheme="minorBidi"/>
          <w:sz w:val="22"/>
          <w:szCs w:val="22"/>
          <w:lang w:eastAsia="en-GB"/>
        </w:rPr>
      </w:pPr>
      <w:r>
        <w:t>6.1.3.21.3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_Toc98487484 \h </w:instrText>
      </w:r>
      <w:r>
        <w:fldChar w:fldCharType="separate"/>
      </w:r>
      <w:r>
        <w:t>131</w:t>
      </w:r>
      <w:r>
        <w:fldChar w:fldCharType="end"/>
      </w:r>
    </w:p>
    <w:p w14:paraId="1A132C70" w14:textId="578DE21F" w:rsidR="00DA5E7D" w:rsidRDefault="00DA5E7D">
      <w:pPr>
        <w:pStyle w:val="TOC6"/>
        <w:rPr>
          <w:rFonts w:asciiTheme="minorHAnsi" w:eastAsiaTheme="minorEastAsia" w:hAnsiTheme="minorHAnsi" w:cstheme="minorBidi"/>
          <w:sz w:val="22"/>
          <w:szCs w:val="22"/>
          <w:lang w:eastAsia="en-GB"/>
        </w:rPr>
      </w:pPr>
      <w:r>
        <w:t>6.1.3.21.3.1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_Toc98487485 \h </w:instrText>
      </w:r>
      <w:r>
        <w:fldChar w:fldCharType="separate"/>
      </w:r>
      <w:r>
        <w:t>131</w:t>
      </w:r>
      <w:r>
        <w:fldChar w:fldCharType="end"/>
      </w:r>
    </w:p>
    <w:p w14:paraId="6C9C892B" w14:textId="64C02792" w:rsidR="00DA5E7D" w:rsidRDefault="00DA5E7D">
      <w:pPr>
        <w:pStyle w:val="TOC4"/>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CagAck (Document)</w:t>
      </w:r>
      <w:r>
        <w:tab/>
      </w:r>
      <w:r>
        <w:fldChar w:fldCharType="begin" w:fldLock="1"/>
      </w:r>
      <w:r>
        <w:instrText xml:space="preserve"> PAGEREF _Toc98487486 \h </w:instrText>
      </w:r>
      <w:r>
        <w:fldChar w:fldCharType="separate"/>
      </w:r>
      <w:r>
        <w:t>131</w:t>
      </w:r>
      <w:r>
        <w:fldChar w:fldCharType="end"/>
      </w:r>
    </w:p>
    <w:p w14:paraId="4C473792" w14:textId="321A69C8" w:rsidR="00DA5E7D" w:rsidRDefault="00DA5E7D">
      <w:pPr>
        <w:pStyle w:val="TOC5"/>
        <w:rPr>
          <w:rFonts w:asciiTheme="minorHAnsi" w:eastAsiaTheme="minorEastAsia" w:hAnsiTheme="minorHAnsi" w:cstheme="minorBidi"/>
          <w:sz w:val="22"/>
          <w:szCs w:val="22"/>
          <w:lang w:eastAsia="en-GB"/>
        </w:rPr>
      </w:pPr>
      <w:r>
        <w:t>6.1.3.22.1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_Toc98487487 \h </w:instrText>
      </w:r>
      <w:r>
        <w:fldChar w:fldCharType="separate"/>
      </w:r>
      <w:r>
        <w:t>131</w:t>
      </w:r>
      <w:r>
        <w:fldChar w:fldCharType="end"/>
      </w:r>
    </w:p>
    <w:p w14:paraId="632BCD1B" w14:textId="57C178B6" w:rsidR="00DA5E7D" w:rsidRDefault="00DA5E7D">
      <w:pPr>
        <w:pStyle w:val="TOC5"/>
        <w:rPr>
          <w:rFonts w:asciiTheme="minorHAnsi" w:eastAsiaTheme="minorEastAsia" w:hAnsiTheme="minorHAnsi" w:cstheme="minorBidi"/>
          <w:sz w:val="22"/>
          <w:szCs w:val="22"/>
          <w:lang w:eastAsia="en-GB"/>
        </w:rPr>
      </w:pPr>
      <w:r>
        <w:t>6.1.3.22.2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_Toc98487488 \h </w:instrText>
      </w:r>
      <w:r>
        <w:fldChar w:fldCharType="separate"/>
      </w:r>
      <w:r>
        <w:t>132</w:t>
      </w:r>
      <w:r>
        <w:fldChar w:fldCharType="end"/>
      </w:r>
    </w:p>
    <w:p w14:paraId="22686252" w14:textId="5A258308" w:rsidR="00DA5E7D" w:rsidRDefault="00DA5E7D">
      <w:pPr>
        <w:pStyle w:val="TOC5"/>
        <w:rPr>
          <w:rFonts w:asciiTheme="minorHAnsi" w:eastAsiaTheme="minorEastAsia" w:hAnsiTheme="minorHAnsi" w:cstheme="minorBidi"/>
          <w:sz w:val="22"/>
          <w:szCs w:val="22"/>
          <w:lang w:eastAsia="en-GB"/>
        </w:rPr>
      </w:pPr>
      <w:r>
        <w:t>6.1.3.22.3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_Toc98487489 \h </w:instrText>
      </w:r>
      <w:r>
        <w:fldChar w:fldCharType="separate"/>
      </w:r>
      <w:r>
        <w:t>132</w:t>
      </w:r>
      <w:r>
        <w:fldChar w:fldCharType="end"/>
      </w:r>
    </w:p>
    <w:p w14:paraId="1990B1A4" w14:textId="3EC70626" w:rsidR="00DA5E7D" w:rsidRDefault="00DA5E7D">
      <w:pPr>
        <w:pStyle w:val="TOC6"/>
        <w:rPr>
          <w:rFonts w:asciiTheme="minorHAnsi" w:eastAsiaTheme="minorEastAsia" w:hAnsiTheme="minorHAnsi" w:cstheme="minorBidi"/>
          <w:sz w:val="22"/>
          <w:szCs w:val="22"/>
          <w:lang w:eastAsia="en-GB"/>
        </w:rPr>
      </w:pPr>
      <w:r>
        <w:t>6.1.3.22.3.1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_Toc98487490 \h </w:instrText>
      </w:r>
      <w:r>
        <w:fldChar w:fldCharType="separate"/>
      </w:r>
      <w:r>
        <w:t>132</w:t>
      </w:r>
      <w:r>
        <w:fldChar w:fldCharType="end"/>
      </w:r>
    </w:p>
    <w:p w14:paraId="5EFBAFDA" w14:textId="38BDF574" w:rsidR="00DA5E7D" w:rsidRDefault="00DA5E7D">
      <w:pPr>
        <w:pStyle w:val="TOC4"/>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 xml:space="preserve">Resource: </w:t>
      </w:r>
      <w:r>
        <w:rPr>
          <w:lang w:eastAsia="zh-CN"/>
        </w:rPr>
        <w:t>LcsPrivacySubscriptionData</w:t>
      </w:r>
      <w:r>
        <w:t xml:space="preserve"> (Document)</w:t>
      </w:r>
      <w:r>
        <w:tab/>
      </w:r>
      <w:r>
        <w:fldChar w:fldCharType="begin" w:fldLock="1"/>
      </w:r>
      <w:r>
        <w:instrText xml:space="preserve"> PAGEREF _Toc98487491 \h </w:instrText>
      </w:r>
      <w:r>
        <w:fldChar w:fldCharType="separate"/>
      </w:r>
      <w:r>
        <w:t>132</w:t>
      </w:r>
      <w:r>
        <w:fldChar w:fldCharType="end"/>
      </w:r>
    </w:p>
    <w:p w14:paraId="78961EC6" w14:textId="300D407D" w:rsidR="00DA5E7D" w:rsidRDefault="00DA5E7D">
      <w:pPr>
        <w:pStyle w:val="TOC5"/>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_Toc98487492 \h </w:instrText>
      </w:r>
      <w:r>
        <w:fldChar w:fldCharType="separate"/>
      </w:r>
      <w:r>
        <w:t>132</w:t>
      </w:r>
      <w:r>
        <w:fldChar w:fldCharType="end"/>
      </w:r>
    </w:p>
    <w:p w14:paraId="3227974E" w14:textId="1FEB40CF" w:rsidR="00DA5E7D" w:rsidRDefault="00DA5E7D">
      <w:pPr>
        <w:pStyle w:val="TOC5"/>
        <w:rPr>
          <w:rFonts w:asciiTheme="minorHAnsi" w:eastAsiaTheme="minorEastAsia" w:hAnsiTheme="minorHAnsi" w:cstheme="minorBidi"/>
          <w:sz w:val="22"/>
          <w:szCs w:val="22"/>
          <w:lang w:eastAsia="en-GB"/>
        </w:rPr>
      </w:pPr>
      <w:r>
        <w:t>6.1.3.23.2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_Toc98487493 \h </w:instrText>
      </w:r>
      <w:r>
        <w:fldChar w:fldCharType="separate"/>
      </w:r>
      <w:r>
        <w:t>132</w:t>
      </w:r>
      <w:r>
        <w:fldChar w:fldCharType="end"/>
      </w:r>
    </w:p>
    <w:p w14:paraId="33E44B1A" w14:textId="43A9101C" w:rsidR="00DA5E7D" w:rsidRDefault="00DA5E7D">
      <w:pPr>
        <w:pStyle w:val="TOC5"/>
        <w:rPr>
          <w:rFonts w:asciiTheme="minorHAnsi" w:eastAsiaTheme="minorEastAsia" w:hAnsiTheme="minorHAnsi" w:cstheme="minorBidi"/>
          <w:sz w:val="22"/>
          <w:szCs w:val="22"/>
          <w:lang w:eastAsia="en-GB"/>
        </w:rPr>
      </w:pPr>
      <w:r>
        <w:t>6.1.3.23.3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_Toc98487494 \h </w:instrText>
      </w:r>
      <w:r>
        <w:fldChar w:fldCharType="separate"/>
      </w:r>
      <w:r>
        <w:t>133</w:t>
      </w:r>
      <w:r>
        <w:fldChar w:fldCharType="end"/>
      </w:r>
    </w:p>
    <w:p w14:paraId="5821EE06" w14:textId="2D0294E9" w:rsidR="00DA5E7D" w:rsidRDefault="00DA5E7D">
      <w:pPr>
        <w:pStyle w:val="TOC6"/>
        <w:rPr>
          <w:rFonts w:asciiTheme="minorHAnsi" w:eastAsiaTheme="minorEastAsia" w:hAnsiTheme="minorHAnsi" w:cstheme="minorBidi"/>
          <w:sz w:val="22"/>
          <w:szCs w:val="22"/>
          <w:lang w:eastAsia="en-GB"/>
        </w:rPr>
      </w:pPr>
      <w:r>
        <w:t>6.1.3.23.3.1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_Toc98487495 \h </w:instrText>
      </w:r>
      <w:r>
        <w:fldChar w:fldCharType="separate"/>
      </w:r>
      <w:r>
        <w:t>133</w:t>
      </w:r>
      <w:r>
        <w:fldChar w:fldCharType="end"/>
      </w:r>
    </w:p>
    <w:p w14:paraId="28B54442" w14:textId="250B129D" w:rsidR="00DA5E7D" w:rsidRDefault="00DA5E7D">
      <w:pPr>
        <w:pStyle w:val="TOC4"/>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 xml:space="preserve">Resource: </w:t>
      </w:r>
      <w:r>
        <w:rPr>
          <w:lang w:eastAsia="zh-CN"/>
        </w:rPr>
        <w:t>LcsMobileOriginatedSubscriptionData</w:t>
      </w:r>
      <w:r>
        <w:t xml:space="preserve"> (Document)</w:t>
      </w:r>
      <w:r>
        <w:tab/>
      </w:r>
      <w:r>
        <w:fldChar w:fldCharType="begin" w:fldLock="1"/>
      </w:r>
      <w:r>
        <w:instrText xml:space="preserve"> PAGEREF _Toc98487496 \h </w:instrText>
      </w:r>
      <w:r>
        <w:fldChar w:fldCharType="separate"/>
      </w:r>
      <w:r>
        <w:t>133</w:t>
      </w:r>
      <w:r>
        <w:fldChar w:fldCharType="end"/>
      </w:r>
    </w:p>
    <w:p w14:paraId="4D0856EA" w14:textId="4272A3A4" w:rsidR="00DA5E7D" w:rsidRDefault="00DA5E7D">
      <w:pPr>
        <w:pStyle w:val="TOC5"/>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_Toc98487497 \h </w:instrText>
      </w:r>
      <w:r>
        <w:fldChar w:fldCharType="separate"/>
      </w:r>
      <w:r>
        <w:t>133</w:t>
      </w:r>
      <w:r>
        <w:fldChar w:fldCharType="end"/>
      </w:r>
    </w:p>
    <w:p w14:paraId="53FB3F06" w14:textId="1EBD2760" w:rsidR="00DA5E7D" w:rsidRDefault="00DA5E7D">
      <w:pPr>
        <w:pStyle w:val="TOC5"/>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_Toc98487498 \h </w:instrText>
      </w:r>
      <w:r>
        <w:fldChar w:fldCharType="separate"/>
      </w:r>
      <w:r>
        <w:t>133</w:t>
      </w:r>
      <w:r>
        <w:fldChar w:fldCharType="end"/>
      </w:r>
    </w:p>
    <w:p w14:paraId="68ADB839" w14:textId="56E8C2E9" w:rsidR="00DA5E7D" w:rsidRDefault="00DA5E7D">
      <w:pPr>
        <w:pStyle w:val="TOC5"/>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_Toc98487499 \h </w:instrText>
      </w:r>
      <w:r>
        <w:fldChar w:fldCharType="separate"/>
      </w:r>
      <w:r>
        <w:t>134</w:t>
      </w:r>
      <w:r>
        <w:fldChar w:fldCharType="end"/>
      </w:r>
    </w:p>
    <w:p w14:paraId="6B8143E3" w14:textId="08341912" w:rsidR="00DA5E7D" w:rsidRDefault="00DA5E7D">
      <w:pPr>
        <w:pStyle w:val="TOC6"/>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_Toc98487500 \h </w:instrText>
      </w:r>
      <w:r>
        <w:fldChar w:fldCharType="separate"/>
      </w:r>
      <w:r>
        <w:t>134</w:t>
      </w:r>
      <w:r>
        <w:fldChar w:fldCharType="end"/>
      </w:r>
    </w:p>
    <w:p w14:paraId="59164BDB" w14:textId="7039E61C" w:rsidR="00DA5E7D" w:rsidRDefault="00DA5E7D">
      <w:pPr>
        <w:pStyle w:val="TOC4"/>
        <w:rPr>
          <w:rFonts w:asciiTheme="minorHAnsi" w:eastAsiaTheme="minorEastAsia" w:hAnsiTheme="minorHAnsi" w:cstheme="minorBidi"/>
          <w:sz w:val="22"/>
          <w:szCs w:val="22"/>
          <w:lang w:eastAsia="en-GB"/>
        </w:rPr>
      </w:pPr>
      <w:r>
        <w:t>6.1.3.25</w:t>
      </w:r>
      <w:r>
        <w:rPr>
          <w:rFonts w:asciiTheme="minorHAnsi" w:eastAsiaTheme="minorEastAsia" w:hAnsiTheme="minorHAnsi" w:cstheme="minorBidi"/>
          <w:sz w:val="22"/>
          <w:szCs w:val="22"/>
          <w:lang w:eastAsia="en-GB"/>
        </w:rPr>
        <w:tab/>
      </w:r>
      <w:r>
        <w:t xml:space="preserve">Resource: </w:t>
      </w:r>
      <w:r>
        <w:rPr>
          <w:lang w:eastAsia="zh-CN"/>
        </w:rPr>
        <w:t>EnhancedCoverage</w:t>
      </w:r>
      <w:r>
        <w:t>Restriction</w:t>
      </w:r>
      <w:r>
        <w:rPr>
          <w:lang w:eastAsia="zh-CN"/>
        </w:rPr>
        <w:t>Data</w:t>
      </w:r>
      <w:r>
        <w:tab/>
      </w:r>
      <w:r>
        <w:fldChar w:fldCharType="begin" w:fldLock="1"/>
      </w:r>
      <w:r>
        <w:instrText xml:space="preserve"> PAGEREF _Toc98487501 \h </w:instrText>
      </w:r>
      <w:r>
        <w:fldChar w:fldCharType="separate"/>
      </w:r>
      <w:r>
        <w:t>134</w:t>
      </w:r>
      <w:r>
        <w:fldChar w:fldCharType="end"/>
      </w:r>
    </w:p>
    <w:p w14:paraId="4768FC15" w14:textId="11CF5E7D" w:rsidR="00DA5E7D" w:rsidRDefault="00DA5E7D">
      <w:pPr>
        <w:pStyle w:val="TOC5"/>
        <w:rPr>
          <w:rFonts w:asciiTheme="minorHAnsi" w:eastAsiaTheme="minorEastAsia" w:hAnsiTheme="minorHAnsi" w:cstheme="minorBidi"/>
          <w:sz w:val="22"/>
          <w:szCs w:val="22"/>
          <w:lang w:eastAsia="en-GB"/>
        </w:rPr>
      </w:pPr>
      <w:r>
        <w:t>6.1.3.25.1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_Toc98487502 \h </w:instrText>
      </w:r>
      <w:r>
        <w:fldChar w:fldCharType="separate"/>
      </w:r>
      <w:r>
        <w:t>134</w:t>
      </w:r>
      <w:r>
        <w:fldChar w:fldCharType="end"/>
      </w:r>
    </w:p>
    <w:p w14:paraId="219B7E35" w14:textId="611FD6EA" w:rsidR="00DA5E7D" w:rsidRDefault="00DA5E7D">
      <w:pPr>
        <w:pStyle w:val="TOC5"/>
        <w:rPr>
          <w:rFonts w:asciiTheme="minorHAnsi" w:eastAsiaTheme="minorEastAsia" w:hAnsiTheme="minorHAnsi" w:cstheme="minorBidi"/>
          <w:sz w:val="22"/>
          <w:szCs w:val="22"/>
          <w:lang w:eastAsia="en-GB"/>
        </w:rPr>
      </w:pPr>
      <w:r>
        <w:t>6.1.3.25.2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_Toc98487503 \h </w:instrText>
      </w:r>
      <w:r>
        <w:fldChar w:fldCharType="separate"/>
      </w:r>
      <w:r>
        <w:t>134</w:t>
      </w:r>
      <w:r>
        <w:fldChar w:fldCharType="end"/>
      </w:r>
    </w:p>
    <w:p w14:paraId="65458328" w14:textId="2E3AFF46" w:rsidR="00DA5E7D" w:rsidRDefault="00DA5E7D">
      <w:pPr>
        <w:pStyle w:val="TOC5"/>
        <w:rPr>
          <w:rFonts w:asciiTheme="minorHAnsi" w:eastAsiaTheme="minorEastAsia" w:hAnsiTheme="minorHAnsi" w:cstheme="minorBidi"/>
          <w:sz w:val="22"/>
          <w:szCs w:val="22"/>
          <w:lang w:eastAsia="en-GB"/>
        </w:rPr>
      </w:pPr>
      <w:r>
        <w:t>6.1.3.25.3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_Toc98487504 \h </w:instrText>
      </w:r>
      <w:r>
        <w:fldChar w:fldCharType="separate"/>
      </w:r>
      <w:r>
        <w:t>135</w:t>
      </w:r>
      <w:r>
        <w:fldChar w:fldCharType="end"/>
      </w:r>
    </w:p>
    <w:p w14:paraId="36C56F72" w14:textId="38637015" w:rsidR="00DA5E7D" w:rsidRDefault="00DA5E7D">
      <w:pPr>
        <w:pStyle w:val="TOC6"/>
        <w:rPr>
          <w:rFonts w:asciiTheme="minorHAnsi" w:eastAsiaTheme="minorEastAsia" w:hAnsiTheme="minorHAnsi" w:cstheme="minorBidi"/>
          <w:sz w:val="22"/>
          <w:szCs w:val="22"/>
          <w:lang w:eastAsia="en-GB"/>
        </w:rPr>
      </w:pPr>
      <w:r>
        <w:t>6.1.3.25.3.1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_Toc98487505 \h </w:instrText>
      </w:r>
      <w:r>
        <w:fldChar w:fldCharType="separate"/>
      </w:r>
      <w:r>
        <w:t>135</w:t>
      </w:r>
      <w:r>
        <w:fldChar w:fldCharType="end"/>
      </w:r>
    </w:p>
    <w:p w14:paraId="4F51410E" w14:textId="71180732" w:rsidR="00DA5E7D" w:rsidRDefault="00DA5E7D">
      <w:pPr>
        <w:pStyle w:val="TOC4"/>
        <w:rPr>
          <w:rFonts w:asciiTheme="minorHAnsi" w:eastAsiaTheme="minorEastAsia" w:hAnsiTheme="minorHAnsi" w:cstheme="minorBidi"/>
          <w:sz w:val="22"/>
          <w:szCs w:val="22"/>
          <w:lang w:eastAsia="en-GB"/>
        </w:rPr>
      </w:pPr>
      <w:r>
        <w:t>6.1.3.26</w:t>
      </w:r>
      <w:r>
        <w:rPr>
          <w:rFonts w:asciiTheme="minorHAnsi" w:eastAsiaTheme="minorEastAsia" w:hAnsiTheme="minorHAnsi" w:cstheme="minorBidi"/>
          <w:sz w:val="22"/>
          <w:szCs w:val="22"/>
          <w:lang w:eastAsia="en-GB"/>
        </w:rPr>
        <w:tab/>
      </w:r>
      <w:r>
        <w:t>Resource: UeContextInAmfData (Document)</w:t>
      </w:r>
      <w:r>
        <w:tab/>
      </w:r>
      <w:r>
        <w:fldChar w:fldCharType="begin" w:fldLock="1"/>
      </w:r>
      <w:r>
        <w:instrText xml:space="preserve"> PAGEREF _Toc98487506 \h </w:instrText>
      </w:r>
      <w:r>
        <w:fldChar w:fldCharType="separate"/>
      </w:r>
      <w:r>
        <w:t>135</w:t>
      </w:r>
      <w:r>
        <w:fldChar w:fldCharType="end"/>
      </w:r>
    </w:p>
    <w:p w14:paraId="7B398B5A" w14:textId="61196A0C" w:rsidR="00DA5E7D" w:rsidRDefault="00DA5E7D">
      <w:pPr>
        <w:pStyle w:val="TOC5"/>
        <w:rPr>
          <w:rFonts w:asciiTheme="minorHAnsi" w:eastAsiaTheme="minorEastAsia" w:hAnsiTheme="minorHAnsi" w:cstheme="minorBidi"/>
          <w:sz w:val="22"/>
          <w:szCs w:val="22"/>
          <w:lang w:eastAsia="en-GB"/>
        </w:rPr>
      </w:pPr>
      <w:r>
        <w:t>6.1.3.26.1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_Toc98487507 \h </w:instrText>
      </w:r>
      <w:r>
        <w:fldChar w:fldCharType="separate"/>
      </w:r>
      <w:r>
        <w:t>135</w:t>
      </w:r>
      <w:r>
        <w:fldChar w:fldCharType="end"/>
      </w:r>
    </w:p>
    <w:p w14:paraId="69A3F0A8" w14:textId="0577DD68" w:rsidR="00DA5E7D" w:rsidRDefault="00DA5E7D">
      <w:pPr>
        <w:pStyle w:val="TOC5"/>
        <w:rPr>
          <w:rFonts w:asciiTheme="minorHAnsi" w:eastAsiaTheme="minorEastAsia" w:hAnsiTheme="minorHAnsi" w:cstheme="minorBidi"/>
          <w:sz w:val="22"/>
          <w:szCs w:val="22"/>
          <w:lang w:eastAsia="en-GB"/>
        </w:rPr>
      </w:pPr>
      <w:r>
        <w:t>6.1.3.26.2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_Toc98487508 \h </w:instrText>
      </w:r>
      <w:r>
        <w:fldChar w:fldCharType="separate"/>
      </w:r>
      <w:r>
        <w:t>135</w:t>
      </w:r>
      <w:r>
        <w:fldChar w:fldCharType="end"/>
      </w:r>
    </w:p>
    <w:p w14:paraId="51544BB3" w14:textId="71CB5EFE" w:rsidR="00DA5E7D" w:rsidRDefault="00DA5E7D">
      <w:pPr>
        <w:pStyle w:val="TOC5"/>
        <w:rPr>
          <w:rFonts w:asciiTheme="minorHAnsi" w:eastAsiaTheme="minorEastAsia" w:hAnsiTheme="minorHAnsi" w:cstheme="minorBidi"/>
          <w:sz w:val="22"/>
          <w:szCs w:val="22"/>
          <w:lang w:eastAsia="en-GB"/>
        </w:rPr>
      </w:pPr>
      <w:r>
        <w:t>6.1.3.26.3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_Toc98487509 \h </w:instrText>
      </w:r>
      <w:r>
        <w:fldChar w:fldCharType="separate"/>
      </w:r>
      <w:r>
        <w:t>136</w:t>
      </w:r>
      <w:r>
        <w:fldChar w:fldCharType="end"/>
      </w:r>
    </w:p>
    <w:p w14:paraId="29E8F6BC" w14:textId="4939AAF7" w:rsidR="00DA5E7D" w:rsidRDefault="00DA5E7D">
      <w:pPr>
        <w:pStyle w:val="TOC6"/>
        <w:rPr>
          <w:rFonts w:asciiTheme="minorHAnsi" w:eastAsiaTheme="minorEastAsia" w:hAnsiTheme="minorHAnsi" w:cstheme="minorBidi"/>
          <w:sz w:val="22"/>
          <w:szCs w:val="22"/>
          <w:lang w:eastAsia="en-GB"/>
        </w:rPr>
      </w:pPr>
      <w:r>
        <w:t>6.1.3.26.3.1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_Toc98487510 \h </w:instrText>
      </w:r>
      <w:r>
        <w:fldChar w:fldCharType="separate"/>
      </w:r>
      <w:r>
        <w:t>136</w:t>
      </w:r>
      <w:r>
        <w:fldChar w:fldCharType="end"/>
      </w:r>
    </w:p>
    <w:p w14:paraId="694E4291" w14:textId="19CA53AC" w:rsidR="00DA5E7D" w:rsidRDefault="00DA5E7D">
      <w:pPr>
        <w:pStyle w:val="TOC4"/>
        <w:rPr>
          <w:rFonts w:asciiTheme="minorHAnsi" w:eastAsiaTheme="minorEastAsia" w:hAnsiTheme="minorHAnsi" w:cstheme="minorBidi"/>
          <w:sz w:val="22"/>
          <w:szCs w:val="22"/>
          <w:lang w:eastAsia="en-GB"/>
        </w:rPr>
      </w:pPr>
      <w:r>
        <w:t>6.1.3.27</w:t>
      </w:r>
      <w:r>
        <w:rPr>
          <w:rFonts w:asciiTheme="minorHAnsi" w:eastAsiaTheme="minorEastAsia" w:hAnsiTheme="minorHAnsi" w:cstheme="minorBidi"/>
          <w:sz w:val="22"/>
          <w:szCs w:val="22"/>
          <w:lang w:eastAsia="en-GB"/>
        </w:rPr>
        <w:tab/>
      </w:r>
      <w:r>
        <w:t xml:space="preserve">Resource: </w:t>
      </w:r>
      <w:r>
        <w:rPr>
          <w:lang w:eastAsia="zh-CN"/>
        </w:rPr>
        <w:t>V2xSubscriptionData</w:t>
      </w:r>
      <w:r>
        <w:t xml:space="preserve"> (Document)</w:t>
      </w:r>
      <w:r>
        <w:tab/>
      </w:r>
      <w:r>
        <w:fldChar w:fldCharType="begin" w:fldLock="1"/>
      </w:r>
      <w:r>
        <w:instrText xml:space="preserve"> PAGEREF _Toc98487511 \h </w:instrText>
      </w:r>
      <w:r>
        <w:fldChar w:fldCharType="separate"/>
      </w:r>
      <w:r>
        <w:t>136</w:t>
      </w:r>
      <w:r>
        <w:fldChar w:fldCharType="end"/>
      </w:r>
    </w:p>
    <w:p w14:paraId="7A5C9E52" w14:textId="34BF26C4" w:rsidR="00DA5E7D" w:rsidRDefault="00DA5E7D">
      <w:pPr>
        <w:pStyle w:val="TOC5"/>
        <w:rPr>
          <w:rFonts w:asciiTheme="minorHAnsi" w:eastAsiaTheme="minorEastAsia" w:hAnsiTheme="minorHAnsi" w:cstheme="minorBidi"/>
          <w:sz w:val="22"/>
          <w:szCs w:val="22"/>
          <w:lang w:eastAsia="en-GB"/>
        </w:rPr>
      </w:pPr>
      <w:r>
        <w:t>6.1.3.27.1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_Toc98487512 \h </w:instrText>
      </w:r>
      <w:r>
        <w:fldChar w:fldCharType="separate"/>
      </w:r>
      <w:r>
        <w:t>136</w:t>
      </w:r>
      <w:r>
        <w:fldChar w:fldCharType="end"/>
      </w:r>
    </w:p>
    <w:p w14:paraId="4E32B456" w14:textId="0387888C" w:rsidR="00DA5E7D" w:rsidRDefault="00DA5E7D">
      <w:pPr>
        <w:pStyle w:val="TOC5"/>
        <w:rPr>
          <w:rFonts w:asciiTheme="minorHAnsi" w:eastAsiaTheme="minorEastAsia" w:hAnsiTheme="minorHAnsi" w:cstheme="minorBidi"/>
          <w:sz w:val="22"/>
          <w:szCs w:val="22"/>
          <w:lang w:eastAsia="en-GB"/>
        </w:rPr>
      </w:pPr>
      <w:r>
        <w:lastRenderedPageBreak/>
        <w:t>6.1.3.27.2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_Toc98487513 \h </w:instrText>
      </w:r>
      <w:r>
        <w:fldChar w:fldCharType="separate"/>
      </w:r>
      <w:r>
        <w:t>136</w:t>
      </w:r>
      <w:r>
        <w:fldChar w:fldCharType="end"/>
      </w:r>
    </w:p>
    <w:p w14:paraId="0A3D2D86" w14:textId="52C04097" w:rsidR="00DA5E7D" w:rsidRDefault="00DA5E7D">
      <w:pPr>
        <w:pStyle w:val="TOC5"/>
        <w:rPr>
          <w:rFonts w:asciiTheme="minorHAnsi" w:eastAsiaTheme="minorEastAsia" w:hAnsiTheme="minorHAnsi" w:cstheme="minorBidi"/>
          <w:sz w:val="22"/>
          <w:szCs w:val="22"/>
          <w:lang w:eastAsia="en-GB"/>
        </w:rPr>
      </w:pPr>
      <w:r>
        <w:t>6.1.3.27.3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_Toc98487514 \h </w:instrText>
      </w:r>
      <w:r>
        <w:fldChar w:fldCharType="separate"/>
      </w:r>
      <w:r>
        <w:t>136</w:t>
      </w:r>
      <w:r>
        <w:fldChar w:fldCharType="end"/>
      </w:r>
    </w:p>
    <w:p w14:paraId="68081ED5" w14:textId="1DFB4DCB" w:rsidR="00DA5E7D" w:rsidRDefault="00DA5E7D">
      <w:pPr>
        <w:pStyle w:val="TOC6"/>
        <w:rPr>
          <w:rFonts w:asciiTheme="minorHAnsi" w:eastAsiaTheme="minorEastAsia" w:hAnsiTheme="minorHAnsi" w:cstheme="minorBidi"/>
          <w:sz w:val="22"/>
          <w:szCs w:val="22"/>
          <w:lang w:eastAsia="en-GB"/>
        </w:rPr>
      </w:pPr>
      <w:r>
        <w:t>6.1.3.27.3.1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_Toc98487515 \h </w:instrText>
      </w:r>
      <w:r>
        <w:fldChar w:fldCharType="separate"/>
      </w:r>
      <w:r>
        <w:t>136</w:t>
      </w:r>
      <w:r>
        <w:fldChar w:fldCharType="end"/>
      </w:r>
    </w:p>
    <w:p w14:paraId="1A93B137" w14:textId="05744F5D" w:rsidR="00DA5E7D" w:rsidRDefault="00DA5E7D">
      <w:pPr>
        <w:pStyle w:val="TOC4"/>
        <w:rPr>
          <w:rFonts w:asciiTheme="minorHAnsi" w:eastAsiaTheme="minorEastAsia" w:hAnsiTheme="minorHAnsi" w:cstheme="minorBidi"/>
          <w:sz w:val="22"/>
          <w:szCs w:val="22"/>
          <w:lang w:eastAsia="en-GB"/>
        </w:rPr>
      </w:pPr>
      <w:r>
        <w:t>6.1.3.28</w:t>
      </w:r>
      <w:r>
        <w:rPr>
          <w:rFonts w:asciiTheme="minorHAnsi" w:eastAsiaTheme="minorEastAsia" w:hAnsiTheme="minorHAnsi" w:cstheme="minorBidi"/>
          <w:sz w:val="22"/>
          <w:szCs w:val="22"/>
          <w:lang w:eastAsia="en-GB"/>
        </w:rPr>
        <w:tab/>
      </w:r>
      <w:r>
        <w:t>Resource: LcsBroadcastAssistanceSubscriptionData (Document)</w:t>
      </w:r>
      <w:r>
        <w:tab/>
      </w:r>
      <w:r>
        <w:fldChar w:fldCharType="begin" w:fldLock="1"/>
      </w:r>
      <w:r>
        <w:instrText xml:space="preserve"> PAGEREF _Toc98487516 \h </w:instrText>
      </w:r>
      <w:r>
        <w:fldChar w:fldCharType="separate"/>
      </w:r>
      <w:r>
        <w:t>137</w:t>
      </w:r>
      <w:r>
        <w:fldChar w:fldCharType="end"/>
      </w:r>
    </w:p>
    <w:p w14:paraId="2F024AAC" w14:textId="6C11B51C" w:rsidR="00DA5E7D" w:rsidRDefault="00DA5E7D">
      <w:pPr>
        <w:pStyle w:val="TOC5"/>
        <w:rPr>
          <w:rFonts w:asciiTheme="minorHAnsi" w:eastAsiaTheme="minorEastAsia" w:hAnsiTheme="minorHAnsi" w:cstheme="minorBidi"/>
          <w:sz w:val="22"/>
          <w:szCs w:val="22"/>
          <w:lang w:eastAsia="en-GB"/>
        </w:rPr>
      </w:pPr>
      <w:r>
        <w:t>6.1.3.28.1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_Toc98487517 \h </w:instrText>
      </w:r>
      <w:r>
        <w:fldChar w:fldCharType="separate"/>
      </w:r>
      <w:r>
        <w:t>137</w:t>
      </w:r>
      <w:r>
        <w:fldChar w:fldCharType="end"/>
      </w:r>
    </w:p>
    <w:p w14:paraId="05F76B19" w14:textId="3321FF92" w:rsidR="00DA5E7D" w:rsidRDefault="00DA5E7D">
      <w:pPr>
        <w:pStyle w:val="TOC5"/>
        <w:rPr>
          <w:rFonts w:asciiTheme="minorHAnsi" w:eastAsiaTheme="minorEastAsia" w:hAnsiTheme="minorHAnsi" w:cstheme="minorBidi"/>
          <w:sz w:val="22"/>
          <w:szCs w:val="22"/>
          <w:lang w:eastAsia="en-GB"/>
        </w:rPr>
      </w:pPr>
      <w:r>
        <w:t>6.1.3.28.2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_Toc98487518 \h </w:instrText>
      </w:r>
      <w:r>
        <w:fldChar w:fldCharType="separate"/>
      </w:r>
      <w:r>
        <w:t>137</w:t>
      </w:r>
      <w:r>
        <w:fldChar w:fldCharType="end"/>
      </w:r>
    </w:p>
    <w:p w14:paraId="7FD463E9" w14:textId="2FCFA567" w:rsidR="00DA5E7D" w:rsidRDefault="00DA5E7D">
      <w:pPr>
        <w:pStyle w:val="TOC5"/>
        <w:rPr>
          <w:rFonts w:asciiTheme="minorHAnsi" w:eastAsiaTheme="minorEastAsia" w:hAnsiTheme="minorHAnsi" w:cstheme="minorBidi"/>
          <w:sz w:val="22"/>
          <w:szCs w:val="22"/>
          <w:lang w:eastAsia="en-GB"/>
        </w:rPr>
      </w:pPr>
      <w:r>
        <w:t>6.1.3.28.3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_Toc98487519 \h </w:instrText>
      </w:r>
      <w:r>
        <w:fldChar w:fldCharType="separate"/>
      </w:r>
      <w:r>
        <w:t>137</w:t>
      </w:r>
      <w:r>
        <w:fldChar w:fldCharType="end"/>
      </w:r>
    </w:p>
    <w:p w14:paraId="1209ECF0" w14:textId="2C4BD505" w:rsidR="00DA5E7D" w:rsidRDefault="00DA5E7D">
      <w:pPr>
        <w:pStyle w:val="TOC4"/>
        <w:rPr>
          <w:rFonts w:asciiTheme="minorHAnsi" w:eastAsiaTheme="minorEastAsia" w:hAnsiTheme="minorHAnsi" w:cstheme="minorBidi"/>
          <w:sz w:val="22"/>
          <w:szCs w:val="22"/>
          <w:lang w:eastAsia="en-GB"/>
        </w:rPr>
      </w:pPr>
      <w:r>
        <w:t>6.1.3.29</w:t>
      </w:r>
      <w:r>
        <w:rPr>
          <w:rFonts w:asciiTheme="minorHAnsi" w:eastAsiaTheme="minorEastAsia" w:hAnsiTheme="minorHAnsi" w:cstheme="minorBidi"/>
          <w:sz w:val="22"/>
          <w:szCs w:val="22"/>
          <w:lang w:eastAsia="en-GB"/>
        </w:rPr>
        <w:tab/>
      </w:r>
      <w:r>
        <w:t>Resource: IndividualSharedData (Document)</w:t>
      </w:r>
      <w:r>
        <w:tab/>
      </w:r>
      <w:r>
        <w:fldChar w:fldCharType="begin" w:fldLock="1"/>
      </w:r>
      <w:r>
        <w:instrText xml:space="preserve"> PAGEREF _Toc98487520 \h </w:instrText>
      </w:r>
      <w:r>
        <w:fldChar w:fldCharType="separate"/>
      </w:r>
      <w:r>
        <w:t>138</w:t>
      </w:r>
      <w:r>
        <w:fldChar w:fldCharType="end"/>
      </w:r>
    </w:p>
    <w:p w14:paraId="21D38071" w14:textId="57371F5D" w:rsidR="00DA5E7D" w:rsidRDefault="00DA5E7D">
      <w:pPr>
        <w:pStyle w:val="TOC5"/>
        <w:rPr>
          <w:rFonts w:asciiTheme="minorHAnsi" w:eastAsiaTheme="minorEastAsia" w:hAnsiTheme="minorHAnsi" w:cstheme="minorBidi"/>
          <w:sz w:val="22"/>
          <w:szCs w:val="22"/>
          <w:lang w:eastAsia="en-GB"/>
        </w:rPr>
      </w:pPr>
      <w:r>
        <w:t>6.1.3.29.1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_Toc98487521 \h </w:instrText>
      </w:r>
      <w:r>
        <w:fldChar w:fldCharType="separate"/>
      </w:r>
      <w:r>
        <w:t>138</w:t>
      </w:r>
      <w:r>
        <w:fldChar w:fldCharType="end"/>
      </w:r>
    </w:p>
    <w:p w14:paraId="49F32CF1" w14:textId="5068807E" w:rsidR="00DA5E7D" w:rsidRDefault="00DA5E7D">
      <w:pPr>
        <w:pStyle w:val="TOC5"/>
        <w:rPr>
          <w:rFonts w:asciiTheme="minorHAnsi" w:eastAsiaTheme="minorEastAsia" w:hAnsiTheme="minorHAnsi" w:cstheme="minorBidi"/>
          <w:sz w:val="22"/>
          <w:szCs w:val="22"/>
          <w:lang w:eastAsia="en-GB"/>
        </w:rPr>
      </w:pPr>
      <w:r>
        <w:t>6.1.3.29.2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_Toc98487522 \h </w:instrText>
      </w:r>
      <w:r>
        <w:fldChar w:fldCharType="separate"/>
      </w:r>
      <w:r>
        <w:t>138</w:t>
      </w:r>
      <w:r>
        <w:fldChar w:fldCharType="end"/>
      </w:r>
    </w:p>
    <w:p w14:paraId="110FF4BE" w14:textId="644DF887" w:rsidR="00DA5E7D" w:rsidRDefault="00DA5E7D">
      <w:pPr>
        <w:pStyle w:val="TOC5"/>
        <w:rPr>
          <w:rFonts w:asciiTheme="minorHAnsi" w:eastAsiaTheme="minorEastAsia" w:hAnsiTheme="minorHAnsi" w:cstheme="minorBidi"/>
          <w:sz w:val="22"/>
          <w:szCs w:val="22"/>
          <w:lang w:eastAsia="en-GB"/>
        </w:rPr>
      </w:pPr>
      <w:r>
        <w:t>6.1.3.29.3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_Toc98487523 \h </w:instrText>
      </w:r>
      <w:r>
        <w:fldChar w:fldCharType="separate"/>
      </w:r>
      <w:r>
        <w:t>138</w:t>
      </w:r>
      <w:r>
        <w:fldChar w:fldCharType="end"/>
      </w:r>
    </w:p>
    <w:p w14:paraId="2C2CD2AC" w14:textId="6A087105" w:rsidR="00DA5E7D" w:rsidRDefault="00DA5E7D">
      <w:pPr>
        <w:pStyle w:val="TOC6"/>
        <w:rPr>
          <w:rFonts w:asciiTheme="minorHAnsi" w:eastAsiaTheme="minorEastAsia" w:hAnsiTheme="minorHAnsi" w:cstheme="minorBidi"/>
          <w:sz w:val="22"/>
          <w:szCs w:val="22"/>
          <w:lang w:eastAsia="en-GB"/>
        </w:rPr>
      </w:pPr>
      <w:r>
        <w:t>6.1.3.29.3.1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_Toc98487524 \h </w:instrText>
      </w:r>
      <w:r>
        <w:fldChar w:fldCharType="separate"/>
      </w:r>
      <w:r>
        <w:t>138</w:t>
      </w:r>
      <w:r>
        <w:fldChar w:fldCharType="end"/>
      </w:r>
    </w:p>
    <w:p w14:paraId="4E9AEC6C" w14:textId="553AF92E" w:rsidR="00DA5E7D" w:rsidRDefault="00DA5E7D">
      <w:pPr>
        <w:pStyle w:val="TOC4"/>
        <w:rPr>
          <w:rFonts w:asciiTheme="minorHAnsi" w:eastAsiaTheme="minorEastAsia" w:hAnsiTheme="minorHAnsi" w:cstheme="minorBidi"/>
          <w:sz w:val="22"/>
          <w:szCs w:val="22"/>
          <w:lang w:eastAsia="en-GB"/>
        </w:rPr>
      </w:pPr>
      <w:r>
        <w:t>6.1.3.30</w:t>
      </w:r>
      <w:r>
        <w:rPr>
          <w:rFonts w:asciiTheme="minorHAnsi" w:eastAsiaTheme="minorEastAsia" w:hAnsiTheme="minorHAnsi" w:cstheme="minorBidi"/>
          <w:sz w:val="22"/>
          <w:szCs w:val="22"/>
          <w:lang w:eastAsia="en-GB"/>
        </w:rPr>
        <w:tab/>
      </w:r>
      <w:r>
        <w:t xml:space="preserve">Resource: </w:t>
      </w:r>
      <w:r>
        <w:rPr>
          <w:lang w:eastAsia="zh-CN"/>
        </w:rPr>
        <w:t>ProseSubscriptionData</w:t>
      </w:r>
      <w:r>
        <w:t xml:space="preserve"> (Document)</w:t>
      </w:r>
      <w:r>
        <w:tab/>
      </w:r>
      <w:r>
        <w:fldChar w:fldCharType="begin" w:fldLock="1"/>
      </w:r>
      <w:r>
        <w:instrText xml:space="preserve"> PAGEREF _Toc98487525 \h </w:instrText>
      </w:r>
      <w:r>
        <w:fldChar w:fldCharType="separate"/>
      </w:r>
      <w:r>
        <w:t>139</w:t>
      </w:r>
      <w:r>
        <w:fldChar w:fldCharType="end"/>
      </w:r>
    </w:p>
    <w:p w14:paraId="286CC034" w14:textId="250F2680" w:rsidR="00DA5E7D" w:rsidRDefault="00DA5E7D">
      <w:pPr>
        <w:pStyle w:val="TOC5"/>
        <w:rPr>
          <w:rFonts w:asciiTheme="minorHAnsi" w:eastAsiaTheme="minorEastAsia" w:hAnsiTheme="minorHAnsi" w:cstheme="minorBidi"/>
          <w:sz w:val="22"/>
          <w:szCs w:val="22"/>
          <w:lang w:eastAsia="en-GB"/>
        </w:rPr>
      </w:pPr>
      <w:r>
        <w:t>6.1.3.30.1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_Toc98487526 \h </w:instrText>
      </w:r>
      <w:r>
        <w:fldChar w:fldCharType="separate"/>
      </w:r>
      <w:r>
        <w:t>139</w:t>
      </w:r>
      <w:r>
        <w:fldChar w:fldCharType="end"/>
      </w:r>
    </w:p>
    <w:p w14:paraId="6F1663FA" w14:textId="13BCBFA8" w:rsidR="00DA5E7D" w:rsidRDefault="00DA5E7D">
      <w:pPr>
        <w:pStyle w:val="TOC5"/>
        <w:rPr>
          <w:rFonts w:asciiTheme="minorHAnsi" w:eastAsiaTheme="minorEastAsia" w:hAnsiTheme="minorHAnsi" w:cstheme="minorBidi"/>
          <w:sz w:val="22"/>
          <w:szCs w:val="22"/>
          <w:lang w:eastAsia="en-GB"/>
        </w:rPr>
      </w:pPr>
      <w:r>
        <w:t>6.1.3.30.2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_Toc98487527 \h </w:instrText>
      </w:r>
      <w:r>
        <w:fldChar w:fldCharType="separate"/>
      </w:r>
      <w:r>
        <w:t>139</w:t>
      </w:r>
      <w:r>
        <w:fldChar w:fldCharType="end"/>
      </w:r>
    </w:p>
    <w:p w14:paraId="49066CE6" w14:textId="556BEE52" w:rsidR="00DA5E7D" w:rsidRDefault="00DA5E7D">
      <w:pPr>
        <w:pStyle w:val="TOC5"/>
        <w:rPr>
          <w:rFonts w:asciiTheme="minorHAnsi" w:eastAsiaTheme="minorEastAsia" w:hAnsiTheme="minorHAnsi" w:cstheme="minorBidi"/>
          <w:sz w:val="22"/>
          <w:szCs w:val="22"/>
          <w:lang w:eastAsia="en-GB"/>
        </w:rPr>
      </w:pPr>
      <w:r>
        <w:t>6.1.3.30.3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_Toc98487528 \h </w:instrText>
      </w:r>
      <w:r>
        <w:fldChar w:fldCharType="separate"/>
      </w:r>
      <w:r>
        <w:t>139</w:t>
      </w:r>
      <w:r>
        <w:fldChar w:fldCharType="end"/>
      </w:r>
    </w:p>
    <w:p w14:paraId="168C8FCB" w14:textId="3FB45604" w:rsidR="00DA5E7D" w:rsidRDefault="00DA5E7D">
      <w:pPr>
        <w:pStyle w:val="TOC6"/>
        <w:rPr>
          <w:rFonts w:asciiTheme="minorHAnsi" w:eastAsiaTheme="minorEastAsia" w:hAnsiTheme="minorHAnsi" w:cstheme="minorBidi"/>
          <w:sz w:val="22"/>
          <w:szCs w:val="22"/>
          <w:lang w:eastAsia="en-GB"/>
        </w:rPr>
      </w:pPr>
      <w:r>
        <w:t>6.1.3.30.3.1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_Toc98487529 \h </w:instrText>
      </w:r>
      <w:r>
        <w:fldChar w:fldCharType="separate"/>
      </w:r>
      <w:r>
        <w:t>139</w:t>
      </w:r>
      <w:r>
        <w:fldChar w:fldCharType="end"/>
      </w:r>
    </w:p>
    <w:p w14:paraId="2975293A" w14:textId="13632A4D" w:rsidR="00DA5E7D" w:rsidRDefault="00DA5E7D">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 xml:space="preserve">Resource: </w:t>
      </w:r>
      <w:r>
        <w:rPr>
          <w:lang w:eastAsia="zh-CN"/>
        </w:rPr>
        <w:t>MbsSubscriptionData</w:t>
      </w:r>
      <w:r>
        <w:t xml:space="preserve"> (Document)</w:t>
      </w:r>
      <w:r>
        <w:tab/>
      </w:r>
      <w:r>
        <w:fldChar w:fldCharType="begin" w:fldLock="1"/>
      </w:r>
      <w:r>
        <w:instrText xml:space="preserve"> PAGEREF _Toc98487530 \h </w:instrText>
      </w:r>
      <w:r>
        <w:fldChar w:fldCharType="separate"/>
      </w:r>
      <w:r>
        <w:t>140</w:t>
      </w:r>
      <w:r>
        <w:fldChar w:fldCharType="end"/>
      </w:r>
    </w:p>
    <w:p w14:paraId="0EBB5EAE" w14:textId="4DAEF4DB" w:rsidR="00DA5E7D" w:rsidRDefault="00DA5E7D">
      <w:pPr>
        <w:pStyle w:val="TOC5"/>
        <w:rPr>
          <w:rFonts w:asciiTheme="minorHAnsi" w:eastAsiaTheme="minorEastAsia" w:hAnsiTheme="minorHAnsi" w:cstheme="minorBidi"/>
          <w:sz w:val="22"/>
          <w:szCs w:val="22"/>
          <w:lang w:eastAsia="en-GB"/>
        </w:rPr>
      </w:pPr>
      <w:r>
        <w:t>6.1.3.31.1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_Toc98487531 \h </w:instrText>
      </w:r>
      <w:r>
        <w:fldChar w:fldCharType="separate"/>
      </w:r>
      <w:r>
        <w:t>140</w:t>
      </w:r>
      <w:r>
        <w:fldChar w:fldCharType="end"/>
      </w:r>
    </w:p>
    <w:p w14:paraId="452BED10" w14:textId="7E42435B" w:rsidR="00DA5E7D" w:rsidRDefault="00DA5E7D">
      <w:pPr>
        <w:pStyle w:val="TOC5"/>
        <w:rPr>
          <w:rFonts w:asciiTheme="minorHAnsi" w:eastAsiaTheme="minorEastAsia" w:hAnsiTheme="minorHAnsi" w:cstheme="minorBidi"/>
          <w:sz w:val="22"/>
          <w:szCs w:val="22"/>
          <w:lang w:eastAsia="en-GB"/>
        </w:rPr>
      </w:pPr>
      <w:r>
        <w:t>6.1.3.31.2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_Toc98487532 \h </w:instrText>
      </w:r>
      <w:r>
        <w:fldChar w:fldCharType="separate"/>
      </w:r>
      <w:r>
        <w:t>140</w:t>
      </w:r>
      <w:r>
        <w:fldChar w:fldCharType="end"/>
      </w:r>
    </w:p>
    <w:p w14:paraId="41324CF7" w14:textId="749CE008" w:rsidR="00DA5E7D" w:rsidRDefault="00DA5E7D">
      <w:pPr>
        <w:pStyle w:val="TOC5"/>
        <w:rPr>
          <w:rFonts w:asciiTheme="minorHAnsi" w:eastAsiaTheme="minorEastAsia" w:hAnsiTheme="minorHAnsi" w:cstheme="minorBidi"/>
          <w:sz w:val="22"/>
          <w:szCs w:val="22"/>
          <w:lang w:eastAsia="en-GB"/>
        </w:rPr>
      </w:pPr>
      <w:r>
        <w:t>6.1.3.31.3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_Toc98487533 \h </w:instrText>
      </w:r>
      <w:r>
        <w:fldChar w:fldCharType="separate"/>
      </w:r>
      <w:r>
        <w:t>140</w:t>
      </w:r>
      <w:r>
        <w:fldChar w:fldCharType="end"/>
      </w:r>
    </w:p>
    <w:p w14:paraId="41BF6484" w14:textId="27C7CCEB" w:rsidR="00DA5E7D" w:rsidRDefault="00DA5E7D">
      <w:pPr>
        <w:pStyle w:val="TOC6"/>
        <w:rPr>
          <w:rFonts w:asciiTheme="minorHAnsi" w:eastAsiaTheme="minorEastAsia" w:hAnsiTheme="minorHAnsi" w:cstheme="minorBidi"/>
          <w:sz w:val="22"/>
          <w:szCs w:val="22"/>
          <w:lang w:eastAsia="en-GB"/>
        </w:rPr>
      </w:pPr>
      <w:r>
        <w:t>6.1.3.31.3.1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_Toc98487534 \h </w:instrText>
      </w:r>
      <w:r>
        <w:fldChar w:fldCharType="separate"/>
      </w:r>
      <w:r>
        <w:t>140</w:t>
      </w:r>
      <w:r>
        <w:fldChar w:fldCharType="end"/>
      </w:r>
    </w:p>
    <w:p w14:paraId="667FEC0D" w14:textId="61980D2D" w:rsidR="00DA5E7D" w:rsidRDefault="00DA5E7D">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 xml:space="preserve">Resource: </w:t>
      </w:r>
      <w:r>
        <w:rPr>
          <w:lang w:eastAsia="zh-CN"/>
        </w:rPr>
        <w:t>UcSubscriptionData</w:t>
      </w:r>
      <w:r>
        <w:t xml:space="preserve"> (Document)</w:t>
      </w:r>
      <w:r>
        <w:tab/>
      </w:r>
      <w:r>
        <w:fldChar w:fldCharType="begin" w:fldLock="1"/>
      </w:r>
      <w:r>
        <w:instrText xml:space="preserve"> PAGEREF _Toc98487535 \h </w:instrText>
      </w:r>
      <w:r>
        <w:fldChar w:fldCharType="separate"/>
      </w:r>
      <w:r>
        <w:t>141</w:t>
      </w:r>
      <w:r>
        <w:fldChar w:fldCharType="end"/>
      </w:r>
    </w:p>
    <w:p w14:paraId="548F8F3B" w14:textId="46751510" w:rsidR="00DA5E7D" w:rsidRDefault="00DA5E7D">
      <w:pPr>
        <w:pStyle w:val="TOC5"/>
        <w:rPr>
          <w:rFonts w:asciiTheme="minorHAnsi" w:eastAsiaTheme="minorEastAsia" w:hAnsiTheme="minorHAnsi" w:cstheme="minorBidi"/>
          <w:sz w:val="22"/>
          <w:szCs w:val="22"/>
          <w:lang w:eastAsia="en-GB"/>
        </w:rPr>
      </w:pPr>
      <w:r>
        <w:t>6.1.3.32.1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_Toc98487536 \h </w:instrText>
      </w:r>
      <w:r>
        <w:fldChar w:fldCharType="separate"/>
      </w:r>
      <w:r>
        <w:t>141</w:t>
      </w:r>
      <w:r>
        <w:fldChar w:fldCharType="end"/>
      </w:r>
    </w:p>
    <w:p w14:paraId="2276A27A" w14:textId="60E0BD5D" w:rsidR="00DA5E7D" w:rsidRDefault="00DA5E7D">
      <w:pPr>
        <w:pStyle w:val="TOC5"/>
        <w:rPr>
          <w:rFonts w:asciiTheme="minorHAnsi" w:eastAsiaTheme="minorEastAsia" w:hAnsiTheme="minorHAnsi" w:cstheme="minorBidi"/>
          <w:sz w:val="22"/>
          <w:szCs w:val="22"/>
          <w:lang w:eastAsia="en-GB"/>
        </w:rPr>
      </w:pPr>
      <w:r>
        <w:t>6.1.3.32.2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_Toc98487537 \h </w:instrText>
      </w:r>
      <w:r>
        <w:fldChar w:fldCharType="separate"/>
      </w:r>
      <w:r>
        <w:t>141</w:t>
      </w:r>
      <w:r>
        <w:fldChar w:fldCharType="end"/>
      </w:r>
    </w:p>
    <w:p w14:paraId="3C43E635" w14:textId="301DAB54" w:rsidR="00DA5E7D" w:rsidRDefault="00DA5E7D">
      <w:pPr>
        <w:pStyle w:val="TOC5"/>
        <w:rPr>
          <w:rFonts w:asciiTheme="minorHAnsi" w:eastAsiaTheme="minorEastAsia" w:hAnsiTheme="minorHAnsi" w:cstheme="minorBidi"/>
          <w:sz w:val="22"/>
          <w:szCs w:val="22"/>
          <w:lang w:eastAsia="en-GB"/>
        </w:rPr>
      </w:pPr>
      <w:r>
        <w:t>6.1.3.32.3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_Toc98487538 \h </w:instrText>
      </w:r>
      <w:r>
        <w:fldChar w:fldCharType="separate"/>
      </w:r>
      <w:r>
        <w:t>141</w:t>
      </w:r>
      <w:r>
        <w:fldChar w:fldCharType="end"/>
      </w:r>
    </w:p>
    <w:p w14:paraId="13E34876" w14:textId="1C9EFB5A" w:rsidR="00DA5E7D" w:rsidRDefault="00DA5E7D">
      <w:pPr>
        <w:pStyle w:val="TOC6"/>
        <w:rPr>
          <w:rFonts w:asciiTheme="minorHAnsi" w:eastAsiaTheme="minorEastAsia" w:hAnsiTheme="minorHAnsi" w:cstheme="minorBidi"/>
          <w:sz w:val="22"/>
          <w:szCs w:val="22"/>
          <w:lang w:eastAsia="en-GB"/>
        </w:rPr>
      </w:pPr>
      <w:r>
        <w:t>6.1.3.32.3.1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_Toc98487539 \h </w:instrText>
      </w:r>
      <w:r>
        <w:fldChar w:fldCharType="separate"/>
      </w:r>
      <w:r>
        <w:t>141</w:t>
      </w:r>
      <w:r>
        <w:fldChar w:fldCharType="end"/>
      </w:r>
    </w:p>
    <w:p w14:paraId="115F9C1B" w14:textId="71C8734B" w:rsidR="00DA5E7D" w:rsidRDefault="00DA5E7D">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_Toc98487540 \h </w:instrText>
      </w:r>
      <w:r>
        <w:fldChar w:fldCharType="separate"/>
      </w:r>
      <w:r>
        <w:t>142</w:t>
      </w:r>
      <w:r>
        <w:fldChar w:fldCharType="end"/>
      </w:r>
    </w:p>
    <w:p w14:paraId="1BF464FE" w14:textId="23709340" w:rsidR="00DA5E7D" w:rsidRDefault="00DA5E7D">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_Toc98487541 \h </w:instrText>
      </w:r>
      <w:r>
        <w:fldChar w:fldCharType="separate"/>
      </w:r>
      <w:r>
        <w:t>142</w:t>
      </w:r>
      <w:r>
        <w:fldChar w:fldCharType="end"/>
      </w:r>
    </w:p>
    <w:p w14:paraId="09D32C0F" w14:textId="193CAAFE" w:rsidR="00DA5E7D" w:rsidRDefault="00DA5E7D">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_Toc98487542 \h </w:instrText>
      </w:r>
      <w:r>
        <w:fldChar w:fldCharType="separate"/>
      </w:r>
      <w:r>
        <w:t>142</w:t>
      </w:r>
      <w:r>
        <w:fldChar w:fldCharType="end"/>
      </w:r>
    </w:p>
    <w:p w14:paraId="054DEF61" w14:textId="4EEF20E4" w:rsidR="00DA5E7D" w:rsidRDefault="00DA5E7D">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_Toc98487543 \h </w:instrText>
      </w:r>
      <w:r>
        <w:fldChar w:fldCharType="separate"/>
      </w:r>
      <w:r>
        <w:t>142</w:t>
      </w:r>
      <w:r>
        <w:fldChar w:fldCharType="end"/>
      </w:r>
    </w:p>
    <w:p w14:paraId="19E50AFF" w14:textId="3AC2DE36" w:rsidR="00DA5E7D" w:rsidRDefault="00DA5E7D">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_Toc98487544 \h </w:instrText>
      </w:r>
      <w:r>
        <w:fldChar w:fldCharType="separate"/>
      </w:r>
      <w:r>
        <w:t>143</w:t>
      </w:r>
      <w:r>
        <w:fldChar w:fldCharType="end"/>
      </w:r>
    </w:p>
    <w:p w14:paraId="02E3994E" w14:textId="5A894BFE" w:rsidR="00DA5E7D" w:rsidRDefault="00DA5E7D">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_Toc98487545 \h </w:instrText>
      </w:r>
      <w:r>
        <w:fldChar w:fldCharType="separate"/>
      </w:r>
      <w:r>
        <w:t>143</w:t>
      </w:r>
      <w:r>
        <w:fldChar w:fldCharType="end"/>
      </w:r>
    </w:p>
    <w:p w14:paraId="707CEF71" w14:textId="36B8B8EF" w:rsidR="00DA5E7D" w:rsidRDefault="00DA5E7D">
      <w:pPr>
        <w:pStyle w:val="TOC4"/>
        <w:rPr>
          <w:rFonts w:asciiTheme="minorHAnsi" w:eastAsiaTheme="minorEastAsia" w:hAnsiTheme="minorHAnsi" w:cstheme="minorBidi"/>
          <w:sz w:val="22"/>
          <w:szCs w:val="22"/>
          <w:lang w:eastAsia="en-GB"/>
        </w:rPr>
      </w:pPr>
      <w:r w:rsidRPr="00DA5E7D">
        <w:t>6.1.6.2</w:t>
      </w:r>
      <w:r w:rsidRPr="00DA5E7D">
        <w:rPr>
          <w:rFonts w:asciiTheme="minorHAnsi" w:eastAsiaTheme="minorEastAsia" w:hAnsiTheme="minorHAnsi" w:cstheme="minorBidi"/>
          <w:sz w:val="22"/>
          <w:szCs w:val="22"/>
          <w:lang w:eastAsia="en-GB"/>
        </w:rPr>
        <w:tab/>
      </w:r>
      <w:r w:rsidRPr="006040E5">
        <w:rPr>
          <w:lang w:val="en-US"/>
        </w:rPr>
        <w:t>Structured data types</w:t>
      </w:r>
      <w:r>
        <w:tab/>
      </w:r>
      <w:r>
        <w:fldChar w:fldCharType="begin" w:fldLock="1"/>
      </w:r>
      <w:r>
        <w:instrText xml:space="preserve"> PAGEREF _Toc98487546 \h </w:instrText>
      </w:r>
      <w:r>
        <w:fldChar w:fldCharType="separate"/>
      </w:r>
      <w:r>
        <w:t>149</w:t>
      </w:r>
      <w:r>
        <w:fldChar w:fldCharType="end"/>
      </w:r>
    </w:p>
    <w:p w14:paraId="03FAC568" w14:textId="2007CB9A" w:rsidR="00DA5E7D" w:rsidRDefault="00DA5E7D">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_Toc98487547 \h </w:instrText>
      </w:r>
      <w:r>
        <w:fldChar w:fldCharType="separate"/>
      </w:r>
      <w:r>
        <w:t>149</w:t>
      </w:r>
      <w:r>
        <w:fldChar w:fldCharType="end"/>
      </w:r>
    </w:p>
    <w:p w14:paraId="4673DADB" w14:textId="62A838E0" w:rsidR="00DA5E7D" w:rsidRDefault="00DA5E7D">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_Toc98487548 \h </w:instrText>
      </w:r>
      <w:r>
        <w:fldChar w:fldCharType="separate"/>
      </w:r>
      <w:r>
        <w:t>150</w:t>
      </w:r>
      <w:r>
        <w:fldChar w:fldCharType="end"/>
      </w:r>
    </w:p>
    <w:p w14:paraId="659FE69D" w14:textId="3EC64B0B" w:rsidR="00DA5E7D" w:rsidRDefault="00DA5E7D">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_Toc98487549 \h </w:instrText>
      </w:r>
      <w:r>
        <w:fldChar w:fldCharType="separate"/>
      </w:r>
      <w:r>
        <w:t>151</w:t>
      </w:r>
      <w:r>
        <w:fldChar w:fldCharType="end"/>
      </w:r>
    </w:p>
    <w:p w14:paraId="425EF3D2" w14:textId="782574B0" w:rsidR="00DA5E7D" w:rsidRDefault="00DA5E7D">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_Toc98487550 \h </w:instrText>
      </w:r>
      <w:r>
        <w:fldChar w:fldCharType="separate"/>
      </w:r>
      <w:r>
        <w:t>155</w:t>
      </w:r>
      <w:r>
        <w:fldChar w:fldCharType="end"/>
      </w:r>
    </w:p>
    <w:p w14:paraId="4FBC9083" w14:textId="0141CEF5" w:rsidR="00DA5E7D" w:rsidRDefault="00DA5E7D">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_Toc98487551 \h </w:instrText>
      </w:r>
      <w:r>
        <w:fldChar w:fldCharType="separate"/>
      </w:r>
      <w:r>
        <w:t>160</w:t>
      </w:r>
      <w:r>
        <w:fldChar w:fldCharType="end"/>
      </w:r>
    </w:p>
    <w:p w14:paraId="1000C789" w14:textId="612BA88E" w:rsidR="00DA5E7D" w:rsidRDefault="00DA5E7D">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_Toc98487552 \h </w:instrText>
      </w:r>
      <w:r>
        <w:fldChar w:fldCharType="separate"/>
      </w:r>
      <w:r>
        <w:t>161</w:t>
      </w:r>
      <w:r>
        <w:fldChar w:fldCharType="end"/>
      </w:r>
    </w:p>
    <w:p w14:paraId="08F3935D" w14:textId="6BA87069" w:rsidR="00DA5E7D" w:rsidRDefault="00DA5E7D">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_Toc98487553 \h </w:instrText>
      </w:r>
      <w:r>
        <w:fldChar w:fldCharType="separate"/>
      </w:r>
      <w:r>
        <w:t>161</w:t>
      </w:r>
      <w:r>
        <w:fldChar w:fldCharType="end"/>
      </w:r>
    </w:p>
    <w:p w14:paraId="0368F9EE" w14:textId="3BC80C24" w:rsidR="00DA5E7D" w:rsidRDefault="00DA5E7D">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_Toc98487554 \h </w:instrText>
      </w:r>
      <w:r>
        <w:fldChar w:fldCharType="separate"/>
      </w:r>
      <w:r>
        <w:t>162</w:t>
      </w:r>
      <w:r>
        <w:fldChar w:fldCharType="end"/>
      </w:r>
    </w:p>
    <w:p w14:paraId="6D48DA34" w14:textId="4E6E2C04" w:rsidR="00DA5E7D" w:rsidRDefault="00DA5E7D">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_Toc98487555 \h </w:instrText>
      </w:r>
      <w:r>
        <w:fldChar w:fldCharType="separate"/>
      </w:r>
      <w:r>
        <w:t>163</w:t>
      </w:r>
      <w:r>
        <w:fldChar w:fldCharType="end"/>
      </w:r>
    </w:p>
    <w:p w14:paraId="1EE7E651" w14:textId="6193DCEB" w:rsidR="00DA5E7D" w:rsidRDefault="00DA5E7D">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_Toc98487556 \h </w:instrText>
      </w:r>
      <w:r>
        <w:fldChar w:fldCharType="separate"/>
      </w:r>
      <w:r>
        <w:t>166</w:t>
      </w:r>
      <w:r>
        <w:fldChar w:fldCharType="end"/>
      </w:r>
    </w:p>
    <w:p w14:paraId="417B7AC8" w14:textId="2A5E9875" w:rsidR="00DA5E7D" w:rsidRDefault="00DA5E7D">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_Toc98487557 \h </w:instrText>
      </w:r>
      <w:r>
        <w:fldChar w:fldCharType="separate"/>
      </w:r>
      <w:r>
        <w:t>166</w:t>
      </w:r>
      <w:r>
        <w:fldChar w:fldCharType="end"/>
      </w:r>
    </w:p>
    <w:p w14:paraId="39221DD4" w14:textId="1FDA93FD" w:rsidR="00DA5E7D" w:rsidRDefault="00DA5E7D">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_Toc98487558 \h </w:instrText>
      </w:r>
      <w:r>
        <w:fldChar w:fldCharType="separate"/>
      </w:r>
      <w:r>
        <w:t>166</w:t>
      </w:r>
      <w:r>
        <w:fldChar w:fldCharType="end"/>
      </w:r>
    </w:p>
    <w:p w14:paraId="6CDF1951" w14:textId="3FB78787" w:rsidR="00DA5E7D" w:rsidRDefault="00DA5E7D">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_Toc98487559 \h </w:instrText>
      </w:r>
      <w:r>
        <w:fldChar w:fldCharType="separate"/>
      </w:r>
      <w:r>
        <w:t>166</w:t>
      </w:r>
      <w:r>
        <w:fldChar w:fldCharType="end"/>
      </w:r>
    </w:p>
    <w:p w14:paraId="45DB2752" w14:textId="6CD26BE1" w:rsidR="00DA5E7D" w:rsidRDefault="00DA5E7D">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_Toc98487560 \h </w:instrText>
      </w:r>
      <w:r>
        <w:fldChar w:fldCharType="separate"/>
      </w:r>
      <w:r>
        <w:t>166</w:t>
      </w:r>
      <w:r>
        <w:fldChar w:fldCharType="end"/>
      </w:r>
    </w:p>
    <w:p w14:paraId="0380480A" w14:textId="71977E4B" w:rsidR="00DA5E7D" w:rsidRDefault="00DA5E7D">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_Toc98487561 \h </w:instrText>
      </w:r>
      <w:r>
        <w:fldChar w:fldCharType="separate"/>
      </w:r>
      <w:r>
        <w:t>167</w:t>
      </w:r>
      <w:r>
        <w:fldChar w:fldCharType="end"/>
      </w:r>
    </w:p>
    <w:p w14:paraId="6B58538A" w14:textId="6C7839FE" w:rsidR="00DA5E7D" w:rsidRDefault="00DA5E7D">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_Toc98487562 \h </w:instrText>
      </w:r>
      <w:r>
        <w:fldChar w:fldCharType="separate"/>
      </w:r>
      <w:r>
        <w:t>167</w:t>
      </w:r>
      <w:r>
        <w:fldChar w:fldCharType="end"/>
      </w:r>
    </w:p>
    <w:p w14:paraId="3689BFE8" w14:textId="4AE1FB55" w:rsidR="00DA5E7D" w:rsidRDefault="00DA5E7D">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_Toc98487563 \h </w:instrText>
      </w:r>
      <w:r>
        <w:fldChar w:fldCharType="separate"/>
      </w:r>
      <w:r>
        <w:t>167</w:t>
      </w:r>
      <w:r>
        <w:fldChar w:fldCharType="end"/>
      </w:r>
    </w:p>
    <w:p w14:paraId="5D93FAFA" w14:textId="32A6E097" w:rsidR="00DA5E7D" w:rsidRDefault="00DA5E7D">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_Toc98487564 \h </w:instrText>
      </w:r>
      <w:r>
        <w:fldChar w:fldCharType="separate"/>
      </w:r>
      <w:r>
        <w:t>168</w:t>
      </w:r>
      <w:r>
        <w:fldChar w:fldCharType="end"/>
      </w:r>
    </w:p>
    <w:p w14:paraId="11101E8B" w14:textId="481E8C1F" w:rsidR="00DA5E7D" w:rsidRDefault="00DA5E7D">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_Toc98487565 \h </w:instrText>
      </w:r>
      <w:r>
        <w:fldChar w:fldCharType="separate"/>
      </w:r>
      <w:r>
        <w:t>168</w:t>
      </w:r>
      <w:r>
        <w:fldChar w:fldCharType="end"/>
      </w:r>
    </w:p>
    <w:p w14:paraId="3270662E" w14:textId="178BDEBE" w:rsidR="00DA5E7D" w:rsidRDefault="00DA5E7D">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_Toc98487566 \h </w:instrText>
      </w:r>
      <w:r>
        <w:fldChar w:fldCharType="separate"/>
      </w:r>
      <w:r>
        <w:t>168</w:t>
      </w:r>
      <w:r>
        <w:fldChar w:fldCharType="end"/>
      </w:r>
    </w:p>
    <w:p w14:paraId="1D0CC895" w14:textId="2CBBF899" w:rsidR="00DA5E7D" w:rsidRDefault="00DA5E7D">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_Toc98487567 \h </w:instrText>
      </w:r>
      <w:r>
        <w:fldChar w:fldCharType="separate"/>
      </w:r>
      <w:r>
        <w:t>168</w:t>
      </w:r>
      <w:r>
        <w:fldChar w:fldCharType="end"/>
      </w:r>
    </w:p>
    <w:p w14:paraId="0E77B5C1" w14:textId="3C3B7398" w:rsidR="00DA5E7D" w:rsidRDefault="00DA5E7D">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_Toc98487568 \h </w:instrText>
      </w:r>
      <w:r>
        <w:fldChar w:fldCharType="separate"/>
      </w:r>
      <w:r>
        <w:t>168</w:t>
      </w:r>
      <w:r>
        <w:fldChar w:fldCharType="end"/>
      </w:r>
    </w:p>
    <w:p w14:paraId="21845461" w14:textId="7CFD114B" w:rsidR="00DA5E7D" w:rsidRDefault="00DA5E7D">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_Toc98487569 \h </w:instrText>
      </w:r>
      <w:r>
        <w:fldChar w:fldCharType="separate"/>
      </w:r>
      <w:r>
        <w:t>168</w:t>
      </w:r>
      <w:r>
        <w:fldChar w:fldCharType="end"/>
      </w:r>
    </w:p>
    <w:p w14:paraId="6CA5C79B" w14:textId="5235B730" w:rsidR="00DA5E7D" w:rsidRDefault="00DA5E7D">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_Toc98487570 \h </w:instrText>
      </w:r>
      <w:r>
        <w:fldChar w:fldCharType="separate"/>
      </w:r>
      <w:r>
        <w:t>168</w:t>
      </w:r>
      <w:r>
        <w:fldChar w:fldCharType="end"/>
      </w:r>
    </w:p>
    <w:p w14:paraId="2EE77241" w14:textId="0C802489" w:rsidR="00DA5E7D" w:rsidRDefault="00DA5E7D">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_Toc98487571 \h </w:instrText>
      </w:r>
      <w:r>
        <w:fldChar w:fldCharType="separate"/>
      </w:r>
      <w:r>
        <w:t>169</w:t>
      </w:r>
      <w:r>
        <w:fldChar w:fldCharType="end"/>
      </w:r>
    </w:p>
    <w:p w14:paraId="001705A7" w14:textId="176B7CB4" w:rsidR="00DA5E7D" w:rsidRDefault="00DA5E7D">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_Toc98487572 \h </w:instrText>
      </w:r>
      <w:r>
        <w:fldChar w:fldCharType="separate"/>
      </w:r>
      <w:r>
        <w:t>170</w:t>
      </w:r>
      <w:r>
        <w:fldChar w:fldCharType="end"/>
      </w:r>
    </w:p>
    <w:p w14:paraId="0E408993" w14:textId="6E3581EC" w:rsidR="00DA5E7D" w:rsidRDefault="00DA5E7D">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_Toc98487573 \h </w:instrText>
      </w:r>
      <w:r>
        <w:fldChar w:fldCharType="separate"/>
      </w:r>
      <w:r>
        <w:t>172</w:t>
      </w:r>
      <w:r>
        <w:fldChar w:fldCharType="end"/>
      </w:r>
    </w:p>
    <w:p w14:paraId="5CEA7ED4" w14:textId="6B383A03" w:rsidR="00DA5E7D" w:rsidRDefault="00DA5E7D">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_Toc98487574 \h </w:instrText>
      </w:r>
      <w:r>
        <w:fldChar w:fldCharType="separate"/>
      </w:r>
      <w:r>
        <w:t>173</w:t>
      </w:r>
      <w:r>
        <w:fldChar w:fldCharType="end"/>
      </w:r>
    </w:p>
    <w:p w14:paraId="2B107BE1" w14:textId="4BAB3BDE" w:rsidR="00DA5E7D" w:rsidRDefault="00DA5E7D">
      <w:pPr>
        <w:pStyle w:val="TOC5"/>
        <w:rPr>
          <w:rFonts w:asciiTheme="minorHAnsi" w:eastAsiaTheme="minorEastAsia" w:hAnsiTheme="minorHAnsi" w:cstheme="minorBidi"/>
          <w:sz w:val="22"/>
          <w:szCs w:val="22"/>
          <w:lang w:eastAsia="en-GB"/>
        </w:rPr>
      </w:pPr>
      <w:r>
        <w:lastRenderedPageBreak/>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_Toc98487575 \h </w:instrText>
      </w:r>
      <w:r>
        <w:fldChar w:fldCharType="separate"/>
      </w:r>
      <w:r>
        <w:t>173</w:t>
      </w:r>
      <w:r>
        <w:fldChar w:fldCharType="end"/>
      </w:r>
    </w:p>
    <w:p w14:paraId="326D277A" w14:textId="6EB3193D" w:rsidR="00DA5E7D" w:rsidRDefault="00DA5E7D">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_Toc98487576 \h </w:instrText>
      </w:r>
      <w:r>
        <w:fldChar w:fldCharType="separate"/>
      </w:r>
      <w:r>
        <w:t>173</w:t>
      </w:r>
      <w:r>
        <w:fldChar w:fldCharType="end"/>
      </w:r>
    </w:p>
    <w:p w14:paraId="20904AC4" w14:textId="33B81438" w:rsidR="00DA5E7D" w:rsidRDefault="00DA5E7D">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SdmSubsModification</w:t>
      </w:r>
      <w:r>
        <w:tab/>
      </w:r>
      <w:r>
        <w:fldChar w:fldCharType="begin" w:fldLock="1"/>
      </w:r>
      <w:r>
        <w:instrText xml:space="preserve"> PAGEREF _Toc98487577 \h </w:instrText>
      </w:r>
      <w:r>
        <w:fldChar w:fldCharType="separate"/>
      </w:r>
      <w:r>
        <w:t>174</w:t>
      </w:r>
      <w:r>
        <w:fldChar w:fldCharType="end"/>
      </w:r>
    </w:p>
    <w:p w14:paraId="5A90F3B4" w14:textId="3ED9F863" w:rsidR="00DA5E7D" w:rsidRDefault="00DA5E7D">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EmergencyInfo</w:t>
      </w:r>
      <w:r>
        <w:tab/>
      </w:r>
      <w:r>
        <w:fldChar w:fldCharType="begin" w:fldLock="1"/>
      </w:r>
      <w:r>
        <w:instrText xml:space="preserve"> PAGEREF _Toc98487578 \h </w:instrText>
      </w:r>
      <w:r>
        <w:fldChar w:fldCharType="separate"/>
      </w:r>
      <w:r>
        <w:t>174</w:t>
      </w:r>
      <w:r>
        <w:fldChar w:fldCharType="end"/>
      </w:r>
    </w:p>
    <w:p w14:paraId="05E22A91" w14:textId="4BF421EC" w:rsidR="00DA5E7D" w:rsidRDefault="00DA5E7D">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 xml:space="preserve">Type: </w:t>
      </w:r>
      <w:r>
        <w:rPr>
          <w:lang w:eastAsia="zh-CN"/>
        </w:rPr>
        <w:t>Upu</w:t>
      </w:r>
      <w:r>
        <w:t>Info</w:t>
      </w:r>
      <w:r>
        <w:tab/>
      </w:r>
      <w:r>
        <w:fldChar w:fldCharType="begin" w:fldLock="1"/>
      </w:r>
      <w:r>
        <w:instrText xml:space="preserve"> PAGEREF _Toc98487579 \h </w:instrText>
      </w:r>
      <w:r>
        <w:fldChar w:fldCharType="separate"/>
      </w:r>
      <w:r>
        <w:t>175</w:t>
      </w:r>
      <w:r>
        <w:fldChar w:fldCharType="end"/>
      </w:r>
    </w:p>
    <w:p w14:paraId="5087BEE9" w14:textId="7A68E5E0" w:rsidR="00DA5E7D" w:rsidRDefault="00DA5E7D">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GroupIdentifiers</w:t>
      </w:r>
      <w:r>
        <w:tab/>
      </w:r>
      <w:r>
        <w:fldChar w:fldCharType="begin" w:fldLock="1"/>
      </w:r>
      <w:r>
        <w:instrText xml:space="preserve"> PAGEREF _Toc98487580 \h </w:instrText>
      </w:r>
      <w:r>
        <w:fldChar w:fldCharType="separate"/>
      </w:r>
      <w:r>
        <w:t>176</w:t>
      </w:r>
      <w:r>
        <w:fldChar w:fldCharType="end"/>
      </w:r>
    </w:p>
    <w:p w14:paraId="02B3E05E" w14:textId="44612E2B" w:rsidR="00DA5E7D" w:rsidRDefault="00DA5E7D">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NiddInformation</w:t>
      </w:r>
      <w:r>
        <w:tab/>
      </w:r>
      <w:r>
        <w:fldChar w:fldCharType="begin" w:fldLock="1"/>
      </w:r>
      <w:r>
        <w:instrText xml:space="preserve"> PAGEREF _Toc98487581 \h </w:instrText>
      </w:r>
      <w:r>
        <w:fldChar w:fldCharType="separate"/>
      </w:r>
      <w:r>
        <w:t>176</w:t>
      </w:r>
      <w:r>
        <w:fldChar w:fldCharType="end"/>
      </w:r>
    </w:p>
    <w:p w14:paraId="49B322F5" w14:textId="33B3C04B" w:rsidR="00DA5E7D" w:rsidRDefault="00DA5E7D">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CagData</w:t>
      </w:r>
      <w:r>
        <w:tab/>
      </w:r>
      <w:r>
        <w:fldChar w:fldCharType="begin" w:fldLock="1"/>
      </w:r>
      <w:r>
        <w:instrText xml:space="preserve"> PAGEREF _Toc98487582 \h </w:instrText>
      </w:r>
      <w:r>
        <w:fldChar w:fldCharType="separate"/>
      </w:r>
      <w:r>
        <w:t>176</w:t>
      </w:r>
      <w:r>
        <w:fldChar w:fldCharType="end"/>
      </w:r>
    </w:p>
    <w:p w14:paraId="7850DC4E" w14:textId="0D3E9504" w:rsidR="00DA5E7D" w:rsidRDefault="00DA5E7D">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CagInfo</w:t>
      </w:r>
      <w:r>
        <w:tab/>
      </w:r>
      <w:r>
        <w:fldChar w:fldCharType="begin" w:fldLock="1"/>
      </w:r>
      <w:r>
        <w:instrText xml:space="preserve"> PAGEREF _Toc98487583 \h </w:instrText>
      </w:r>
      <w:r>
        <w:fldChar w:fldCharType="separate"/>
      </w:r>
      <w:r>
        <w:t>177</w:t>
      </w:r>
      <w:r>
        <w:fldChar w:fldCharType="end"/>
      </w:r>
    </w:p>
    <w:p w14:paraId="5120A23B" w14:textId="27763EFD" w:rsidR="00DA5E7D" w:rsidRDefault="00DA5E7D">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AdditionalSnssaiData</w:t>
      </w:r>
      <w:r>
        <w:tab/>
      </w:r>
      <w:r>
        <w:fldChar w:fldCharType="begin" w:fldLock="1"/>
      </w:r>
      <w:r>
        <w:instrText xml:space="preserve"> PAGEREF _Toc98487584 \h </w:instrText>
      </w:r>
      <w:r>
        <w:fldChar w:fldCharType="separate"/>
      </w:r>
      <w:r>
        <w:t>177</w:t>
      </w:r>
      <w:r>
        <w:fldChar w:fldCharType="end"/>
      </w:r>
    </w:p>
    <w:p w14:paraId="6BFCA20C" w14:textId="455E3CE5" w:rsidR="00DA5E7D" w:rsidRDefault="00DA5E7D">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VnGroupData</w:t>
      </w:r>
      <w:r>
        <w:tab/>
      </w:r>
      <w:r>
        <w:fldChar w:fldCharType="begin" w:fldLock="1"/>
      </w:r>
      <w:r>
        <w:instrText xml:space="preserve"> PAGEREF _Toc98487585 \h </w:instrText>
      </w:r>
      <w:r>
        <w:fldChar w:fldCharType="separate"/>
      </w:r>
      <w:r>
        <w:t>177</w:t>
      </w:r>
      <w:r>
        <w:fldChar w:fldCharType="end"/>
      </w:r>
    </w:p>
    <w:p w14:paraId="55E1A6C9" w14:textId="5CBD7DF3" w:rsidR="00DA5E7D" w:rsidRDefault="00DA5E7D">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AppDescriptor</w:t>
      </w:r>
      <w:r>
        <w:tab/>
      </w:r>
      <w:r>
        <w:fldChar w:fldCharType="begin" w:fldLock="1"/>
      </w:r>
      <w:r>
        <w:instrText xml:space="preserve"> PAGEREF _Toc98487586 \h </w:instrText>
      </w:r>
      <w:r>
        <w:fldChar w:fldCharType="separate"/>
      </w:r>
      <w:r>
        <w:t>177</w:t>
      </w:r>
      <w:r>
        <w:fldChar w:fldCharType="end"/>
      </w:r>
    </w:p>
    <w:p w14:paraId="4CC853BF" w14:textId="78D8AD84" w:rsidR="00DA5E7D" w:rsidRDefault="00DA5E7D">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Type: AppPortId</w:t>
      </w:r>
      <w:r>
        <w:tab/>
      </w:r>
      <w:r>
        <w:fldChar w:fldCharType="begin" w:fldLock="1"/>
      </w:r>
      <w:r>
        <w:instrText xml:space="preserve"> PAGEREF _Toc98487587 \h </w:instrText>
      </w:r>
      <w:r>
        <w:fldChar w:fldCharType="separate"/>
      </w:r>
      <w:r>
        <w:t>178</w:t>
      </w:r>
      <w:r>
        <w:fldChar w:fldCharType="end"/>
      </w:r>
    </w:p>
    <w:p w14:paraId="3C41A15A" w14:textId="22D1AD52" w:rsidR="00DA5E7D" w:rsidRDefault="00DA5E7D">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Type: LcsPrivacyData</w:t>
      </w:r>
      <w:r>
        <w:tab/>
      </w:r>
      <w:r>
        <w:fldChar w:fldCharType="begin" w:fldLock="1"/>
      </w:r>
      <w:r>
        <w:instrText xml:space="preserve"> PAGEREF _Toc98487588 \h </w:instrText>
      </w:r>
      <w:r>
        <w:fldChar w:fldCharType="separate"/>
      </w:r>
      <w:r>
        <w:t>178</w:t>
      </w:r>
      <w:r>
        <w:fldChar w:fldCharType="end"/>
      </w:r>
    </w:p>
    <w:p w14:paraId="3CD7C0CE" w14:textId="1879B8BE" w:rsidR="00DA5E7D" w:rsidRDefault="00DA5E7D">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Type: Lpi</w:t>
      </w:r>
      <w:r>
        <w:tab/>
      </w:r>
      <w:r>
        <w:fldChar w:fldCharType="begin" w:fldLock="1"/>
      </w:r>
      <w:r>
        <w:instrText xml:space="preserve"> PAGEREF _Toc98487589 \h </w:instrText>
      </w:r>
      <w:r>
        <w:fldChar w:fldCharType="separate"/>
      </w:r>
      <w:r>
        <w:t>178</w:t>
      </w:r>
      <w:r>
        <w:fldChar w:fldCharType="end"/>
      </w:r>
    </w:p>
    <w:p w14:paraId="3C0C60C6" w14:textId="02775EAD" w:rsidR="00DA5E7D" w:rsidRDefault="00DA5E7D">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UnrelatedClass</w:t>
      </w:r>
      <w:r>
        <w:tab/>
      </w:r>
      <w:r>
        <w:fldChar w:fldCharType="begin" w:fldLock="1"/>
      </w:r>
      <w:r>
        <w:instrText xml:space="preserve"> PAGEREF _Toc98487590 \h </w:instrText>
      </w:r>
      <w:r>
        <w:fldChar w:fldCharType="separate"/>
      </w:r>
      <w:r>
        <w:t>178</w:t>
      </w:r>
      <w:r>
        <w:fldChar w:fldCharType="end"/>
      </w:r>
    </w:p>
    <w:p w14:paraId="41E95FC6" w14:textId="08B8737D" w:rsidR="00DA5E7D" w:rsidRDefault="00DA5E7D">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PlmnOperatorClass</w:t>
      </w:r>
      <w:r>
        <w:tab/>
      </w:r>
      <w:r>
        <w:fldChar w:fldCharType="begin" w:fldLock="1"/>
      </w:r>
      <w:r>
        <w:instrText xml:space="preserve"> PAGEREF _Toc98487591 \h </w:instrText>
      </w:r>
      <w:r>
        <w:fldChar w:fldCharType="separate"/>
      </w:r>
      <w:r>
        <w:t>179</w:t>
      </w:r>
      <w:r>
        <w:fldChar w:fldCharType="end"/>
      </w:r>
    </w:p>
    <w:p w14:paraId="310C1296" w14:textId="65C9607A" w:rsidR="00DA5E7D" w:rsidRDefault="00DA5E7D">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ValidTimePeriod</w:t>
      </w:r>
      <w:r>
        <w:tab/>
      </w:r>
      <w:r>
        <w:fldChar w:fldCharType="begin" w:fldLock="1"/>
      </w:r>
      <w:r>
        <w:instrText xml:space="preserve"> PAGEREF _Toc98487592 \h </w:instrText>
      </w:r>
      <w:r>
        <w:fldChar w:fldCharType="separate"/>
      </w:r>
      <w:r>
        <w:t>179</w:t>
      </w:r>
      <w:r>
        <w:fldChar w:fldCharType="end"/>
      </w:r>
    </w:p>
    <w:p w14:paraId="3731CE4C" w14:textId="3E7E3BCD" w:rsidR="00DA5E7D" w:rsidRDefault="00DA5E7D">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LcsMoData</w:t>
      </w:r>
      <w:r>
        <w:tab/>
      </w:r>
      <w:r>
        <w:fldChar w:fldCharType="begin" w:fldLock="1"/>
      </w:r>
      <w:r>
        <w:instrText xml:space="preserve"> PAGEREF _Toc98487593 \h </w:instrText>
      </w:r>
      <w:r>
        <w:fldChar w:fldCharType="separate"/>
      </w:r>
      <w:r>
        <w:t>179</w:t>
      </w:r>
      <w:r>
        <w:fldChar w:fldCharType="end"/>
      </w:r>
    </w:p>
    <w:p w14:paraId="0CC4103B" w14:textId="14BDFE3E" w:rsidR="00DA5E7D" w:rsidRDefault="00DA5E7D">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_Toc98487594 \h </w:instrText>
      </w:r>
      <w:r>
        <w:fldChar w:fldCharType="separate"/>
      </w:r>
      <w:r>
        <w:t>179</w:t>
      </w:r>
      <w:r>
        <w:fldChar w:fldCharType="end"/>
      </w:r>
    </w:p>
    <w:p w14:paraId="58AF5A02" w14:textId="7A7BCB91" w:rsidR="00DA5E7D" w:rsidRDefault="00DA5E7D">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Type: ExpectedUeBehaviourData</w:t>
      </w:r>
      <w:r>
        <w:tab/>
      </w:r>
      <w:r>
        <w:fldChar w:fldCharType="begin" w:fldLock="1"/>
      </w:r>
      <w:r>
        <w:instrText xml:space="preserve"> PAGEREF _Toc98487595 \h </w:instrText>
      </w:r>
      <w:r>
        <w:fldChar w:fldCharType="separate"/>
      </w:r>
      <w:r>
        <w:t>180</w:t>
      </w:r>
      <w:r>
        <w:fldChar w:fldCharType="end"/>
      </w:r>
    </w:p>
    <w:p w14:paraId="5A1CEFDE" w14:textId="613BF401" w:rsidR="00DA5E7D" w:rsidRDefault="00DA5E7D">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_Toc98487596 \h </w:instrText>
      </w:r>
      <w:r>
        <w:fldChar w:fldCharType="separate"/>
      </w:r>
      <w:r>
        <w:t>180</w:t>
      </w:r>
      <w:r>
        <w:fldChar w:fldCharType="end"/>
      </w:r>
    </w:p>
    <w:p w14:paraId="232AFC21" w14:textId="31516A72" w:rsidR="00DA5E7D" w:rsidRDefault="00DA5E7D">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_Toc98487597 \h </w:instrText>
      </w:r>
      <w:r>
        <w:fldChar w:fldCharType="separate"/>
      </w:r>
      <w:r>
        <w:t>180</w:t>
      </w:r>
      <w:r>
        <w:fldChar w:fldCharType="end"/>
      </w:r>
    </w:p>
    <w:p w14:paraId="431747B8" w14:textId="19448889" w:rsidR="00DA5E7D" w:rsidRDefault="00DA5E7D">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sidRPr="006040E5">
        <w:rPr>
          <w:rFonts w:eastAsia="Malgun Gothic"/>
        </w:rPr>
        <w:t>SuggestedPacketNumDl</w:t>
      </w:r>
      <w:r>
        <w:tab/>
      </w:r>
      <w:r>
        <w:fldChar w:fldCharType="begin" w:fldLock="1"/>
      </w:r>
      <w:r>
        <w:instrText xml:space="preserve"> PAGEREF _Toc98487598 \h </w:instrText>
      </w:r>
      <w:r>
        <w:fldChar w:fldCharType="separate"/>
      </w:r>
      <w:r>
        <w:t>180</w:t>
      </w:r>
      <w:r>
        <w:fldChar w:fldCharType="end"/>
      </w:r>
    </w:p>
    <w:p w14:paraId="6F272D7D" w14:textId="52714480" w:rsidR="00DA5E7D" w:rsidRDefault="00DA5E7D">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_Toc98487599 \h </w:instrText>
      </w:r>
      <w:r>
        <w:fldChar w:fldCharType="separate"/>
      </w:r>
      <w:r>
        <w:t>181</w:t>
      </w:r>
      <w:r>
        <w:fldChar w:fldCharType="end"/>
      </w:r>
    </w:p>
    <w:p w14:paraId="4D0917D5" w14:textId="7E9D9B5B" w:rsidR="00DA5E7D" w:rsidRDefault="00DA5E7D">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Type: FrameRouteInfo</w:t>
      </w:r>
      <w:r>
        <w:tab/>
      </w:r>
      <w:r>
        <w:fldChar w:fldCharType="begin" w:fldLock="1"/>
      </w:r>
      <w:r>
        <w:instrText xml:space="preserve"> PAGEREF _Toc98487600 \h </w:instrText>
      </w:r>
      <w:r>
        <w:fldChar w:fldCharType="separate"/>
      </w:r>
      <w:r>
        <w:t>181</w:t>
      </w:r>
      <w:r>
        <w:fldChar w:fldCharType="end"/>
      </w:r>
    </w:p>
    <w:p w14:paraId="70E4374B" w14:textId="2A23F53C" w:rsidR="00DA5E7D" w:rsidRDefault="00DA5E7D">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SorUpdateInfo</w:t>
      </w:r>
      <w:r>
        <w:tab/>
      </w:r>
      <w:r>
        <w:fldChar w:fldCharType="begin" w:fldLock="1"/>
      </w:r>
      <w:r>
        <w:instrText xml:space="preserve"> PAGEREF _Toc98487601 \h </w:instrText>
      </w:r>
      <w:r>
        <w:fldChar w:fldCharType="separate"/>
      </w:r>
      <w:r>
        <w:t>181</w:t>
      </w:r>
      <w:r>
        <w:fldChar w:fldCharType="end"/>
      </w:r>
    </w:p>
    <w:p w14:paraId="7E2A2E2E" w14:textId="5700A4B2" w:rsidR="00DA5E7D" w:rsidRDefault="00DA5E7D">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EnhancedCoverage</w:t>
      </w:r>
      <w:r>
        <w:t>Restriction</w:t>
      </w:r>
      <w:r>
        <w:rPr>
          <w:lang w:eastAsia="zh-CN"/>
        </w:rPr>
        <w:t>Data</w:t>
      </w:r>
      <w:r>
        <w:tab/>
      </w:r>
      <w:r>
        <w:fldChar w:fldCharType="begin" w:fldLock="1"/>
      </w:r>
      <w:r>
        <w:instrText xml:space="preserve"> PAGEREF _Toc98487602 \h </w:instrText>
      </w:r>
      <w:r>
        <w:fldChar w:fldCharType="separate"/>
      </w:r>
      <w:r>
        <w:t>181</w:t>
      </w:r>
      <w:r>
        <w:fldChar w:fldCharType="end"/>
      </w:r>
    </w:p>
    <w:p w14:paraId="333A9751" w14:textId="0A8DB06A" w:rsidR="00DA5E7D" w:rsidRDefault="00DA5E7D">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EdrxParameters</w:t>
      </w:r>
      <w:r>
        <w:tab/>
      </w:r>
      <w:r>
        <w:fldChar w:fldCharType="begin" w:fldLock="1"/>
      </w:r>
      <w:r>
        <w:instrText xml:space="preserve"> PAGEREF _Toc98487603 \h </w:instrText>
      </w:r>
      <w:r>
        <w:fldChar w:fldCharType="separate"/>
      </w:r>
      <w:r>
        <w:t>181</w:t>
      </w:r>
      <w:r>
        <w:fldChar w:fldCharType="end"/>
      </w:r>
    </w:p>
    <w:p w14:paraId="69CBDAF6" w14:textId="7AF38CD5" w:rsidR="00DA5E7D" w:rsidRDefault="00DA5E7D">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 xml:space="preserve">Type: </w:t>
      </w:r>
      <w:r>
        <w:rPr>
          <w:lang w:eastAsia="zh-CN"/>
        </w:rPr>
        <w:t>PtwParameters</w:t>
      </w:r>
      <w:r>
        <w:tab/>
      </w:r>
      <w:r>
        <w:fldChar w:fldCharType="begin" w:fldLock="1"/>
      </w:r>
      <w:r>
        <w:instrText xml:space="preserve"> PAGEREF _Toc98487604 \h </w:instrText>
      </w:r>
      <w:r>
        <w:fldChar w:fldCharType="separate"/>
      </w:r>
      <w:r>
        <w:t>182</w:t>
      </w:r>
      <w:r>
        <w:fldChar w:fldCharType="end"/>
      </w:r>
    </w:p>
    <w:p w14:paraId="4C9BF5B8" w14:textId="0B601A1B" w:rsidR="00DA5E7D" w:rsidRDefault="00DA5E7D">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_Toc98487605 \h </w:instrText>
      </w:r>
      <w:r>
        <w:fldChar w:fldCharType="separate"/>
      </w:r>
      <w:r>
        <w:t>182</w:t>
      </w:r>
      <w:r>
        <w:fldChar w:fldCharType="end"/>
      </w:r>
    </w:p>
    <w:p w14:paraId="162E7255" w14:textId="01F5E303" w:rsidR="00DA5E7D" w:rsidRDefault="00DA5E7D">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_Toc98487606 \h </w:instrText>
      </w:r>
      <w:r>
        <w:fldChar w:fldCharType="separate"/>
      </w:r>
      <w:r>
        <w:t>182</w:t>
      </w:r>
      <w:r>
        <w:fldChar w:fldCharType="end"/>
      </w:r>
    </w:p>
    <w:p w14:paraId="0EE4DC3B" w14:textId="593DBAE9" w:rsidR="00DA5E7D" w:rsidRDefault="00DA5E7D">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_Toc98487607 \h </w:instrText>
      </w:r>
      <w:r>
        <w:fldChar w:fldCharType="separate"/>
      </w:r>
      <w:r>
        <w:t>182</w:t>
      </w:r>
      <w:r>
        <w:fldChar w:fldCharType="end"/>
      </w:r>
    </w:p>
    <w:p w14:paraId="7CE1837E" w14:textId="4260E6A4" w:rsidR="00DA5E7D" w:rsidRDefault="00DA5E7D">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ExternalUnrelatedClass</w:t>
      </w:r>
      <w:r>
        <w:tab/>
      </w:r>
      <w:r>
        <w:fldChar w:fldCharType="begin" w:fldLock="1"/>
      </w:r>
      <w:r>
        <w:instrText xml:space="preserve"> PAGEREF _Toc98487608 \h </w:instrText>
      </w:r>
      <w:r>
        <w:fldChar w:fldCharType="separate"/>
      </w:r>
      <w:r>
        <w:t>182</w:t>
      </w:r>
      <w:r>
        <w:fldChar w:fldCharType="end"/>
      </w:r>
    </w:p>
    <w:p w14:paraId="727E8496" w14:textId="5ACBBFC0" w:rsidR="00DA5E7D" w:rsidRDefault="00DA5E7D">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 xml:space="preserve">Type: </w:t>
      </w:r>
      <w:r>
        <w:rPr>
          <w:lang w:eastAsia="zh-CN"/>
        </w:rPr>
        <w:t>AfExternal</w:t>
      </w:r>
      <w:r>
        <w:tab/>
      </w:r>
      <w:r>
        <w:fldChar w:fldCharType="begin" w:fldLock="1"/>
      </w:r>
      <w:r>
        <w:instrText xml:space="preserve"> PAGEREF _Toc98487609 \h </w:instrText>
      </w:r>
      <w:r>
        <w:fldChar w:fldCharType="separate"/>
      </w:r>
      <w:r>
        <w:t>182</w:t>
      </w:r>
      <w:r>
        <w:fldChar w:fldCharType="end"/>
      </w:r>
    </w:p>
    <w:p w14:paraId="7AB16C98" w14:textId="0FF84BC4" w:rsidR="00DA5E7D" w:rsidRDefault="00DA5E7D">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 xml:space="preserve">Type: </w:t>
      </w:r>
      <w:r>
        <w:rPr>
          <w:lang w:eastAsia="zh-CN"/>
        </w:rPr>
        <w:t>LcsClientExternal</w:t>
      </w:r>
      <w:r>
        <w:tab/>
      </w:r>
      <w:r>
        <w:fldChar w:fldCharType="begin" w:fldLock="1"/>
      </w:r>
      <w:r>
        <w:instrText xml:space="preserve"> PAGEREF _Toc98487610 \h </w:instrText>
      </w:r>
      <w:r>
        <w:fldChar w:fldCharType="separate"/>
      </w:r>
      <w:r>
        <w:t>183</w:t>
      </w:r>
      <w:r>
        <w:fldChar w:fldCharType="end"/>
      </w:r>
    </w:p>
    <w:p w14:paraId="039FF809" w14:textId="482D3017" w:rsidR="00DA5E7D" w:rsidRDefault="00DA5E7D">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 xml:space="preserve">Type: </w:t>
      </w:r>
      <w:r>
        <w:rPr>
          <w:lang w:eastAsia="zh-CN"/>
        </w:rPr>
        <w:t>LcsClientGroupExternal</w:t>
      </w:r>
      <w:r>
        <w:tab/>
      </w:r>
      <w:r>
        <w:fldChar w:fldCharType="begin" w:fldLock="1"/>
      </w:r>
      <w:r>
        <w:instrText xml:space="preserve"> PAGEREF _Toc98487611 \h </w:instrText>
      </w:r>
      <w:r>
        <w:fldChar w:fldCharType="separate"/>
      </w:r>
      <w:r>
        <w:t>183</w:t>
      </w:r>
      <w:r>
        <w:fldChar w:fldCharType="end"/>
      </w:r>
    </w:p>
    <w:p w14:paraId="2AFB2BA4" w14:textId="78658F0E" w:rsidR="00DA5E7D" w:rsidRDefault="00DA5E7D">
      <w:pPr>
        <w:pStyle w:val="TOC5"/>
        <w:rPr>
          <w:rFonts w:asciiTheme="minorHAnsi" w:eastAsiaTheme="minorEastAsia" w:hAnsiTheme="minorHAnsi" w:cstheme="minorBidi"/>
          <w:sz w:val="22"/>
          <w:szCs w:val="22"/>
          <w:lang w:eastAsia="en-GB"/>
        </w:rPr>
      </w:pPr>
      <w:r>
        <w:t>6.1.6.2.66</w:t>
      </w:r>
      <w:r>
        <w:rPr>
          <w:rFonts w:asciiTheme="minorHAnsi" w:eastAsiaTheme="minorEastAsia" w:hAnsiTheme="minorHAnsi" w:cstheme="minorBidi"/>
          <w:sz w:val="22"/>
          <w:szCs w:val="22"/>
          <w:lang w:eastAsia="en-GB"/>
        </w:rPr>
        <w:tab/>
      </w:r>
      <w:r>
        <w:t xml:space="preserve">Type: </w:t>
      </w:r>
      <w:r>
        <w:rPr>
          <w:lang w:eastAsia="zh-CN"/>
        </w:rPr>
        <w:t>ServiceTypeUnrelatedClass</w:t>
      </w:r>
      <w:r>
        <w:tab/>
      </w:r>
      <w:r>
        <w:fldChar w:fldCharType="begin" w:fldLock="1"/>
      </w:r>
      <w:r>
        <w:instrText xml:space="preserve"> PAGEREF _Toc98487612 \h </w:instrText>
      </w:r>
      <w:r>
        <w:fldChar w:fldCharType="separate"/>
      </w:r>
      <w:r>
        <w:t>183</w:t>
      </w:r>
      <w:r>
        <w:fldChar w:fldCharType="end"/>
      </w:r>
    </w:p>
    <w:p w14:paraId="00C5F92A" w14:textId="0BF7787A" w:rsidR="00DA5E7D" w:rsidRDefault="00DA5E7D">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UeId</w:t>
      </w:r>
      <w:r>
        <w:tab/>
      </w:r>
      <w:r>
        <w:fldChar w:fldCharType="begin" w:fldLock="1"/>
      </w:r>
      <w:r>
        <w:instrText xml:space="preserve"> PAGEREF _Toc98487613 \h </w:instrText>
      </w:r>
      <w:r>
        <w:fldChar w:fldCharType="separate"/>
      </w:r>
      <w:r>
        <w:t>183</w:t>
      </w:r>
      <w:r>
        <w:fldChar w:fldCharType="end"/>
      </w:r>
    </w:p>
    <w:p w14:paraId="45F477C8" w14:textId="5192F8A9" w:rsidR="00DA5E7D" w:rsidRDefault="00DA5E7D">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Default</w:t>
      </w:r>
      <w:r>
        <w:rPr>
          <w:lang w:eastAsia="zh-CN"/>
        </w:rPr>
        <w:t>UnrelatedClass</w:t>
      </w:r>
      <w:r>
        <w:tab/>
      </w:r>
      <w:r>
        <w:fldChar w:fldCharType="begin" w:fldLock="1"/>
      </w:r>
      <w:r>
        <w:instrText xml:space="preserve"> PAGEREF _Toc98487614 \h </w:instrText>
      </w:r>
      <w:r>
        <w:fldChar w:fldCharType="separate"/>
      </w:r>
      <w:r>
        <w:t>184</w:t>
      </w:r>
      <w:r>
        <w:fldChar w:fldCharType="end"/>
      </w:r>
    </w:p>
    <w:p w14:paraId="4EA3FDFC" w14:textId="36CB26FD" w:rsidR="00DA5E7D" w:rsidRDefault="00DA5E7D">
      <w:pPr>
        <w:pStyle w:val="TOC5"/>
        <w:rPr>
          <w:rFonts w:asciiTheme="minorHAnsi" w:eastAsiaTheme="minorEastAsia" w:hAnsiTheme="minorHAnsi" w:cstheme="minorBidi"/>
          <w:sz w:val="22"/>
          <w:szCs w:val="22"/>
          <w:lang w:eastAsia="en-GB"/>
        </w:rPr>
      </w:pPr>
      <w:r>
        <w:t>6.1.6.2.69</w:t>
      </w:r>
      <w:r>
        <w:rPr>
          <w:rFonts w:asciiTheme="minorHAnsi" w:eastAsiaTheme="minorEastAsia" w:hAnsiTheme="minorHAnsi" w:cstheme="minorBidi"/>
          <w:sz w:val="22"/>
          <w:szCs w:val="22"/>
          <w:lang w:eastAsia="en-GB"/>
        </w:rPr>
        <w:tab/>
      </w:r>
      <w:r>
        <w:t>Type: ContextInfo</w:t>
      </w:r>
      <w:r>
        <w:tab/>
      </w:r>
      <w:r>
        <w:fldChar w:fldCharType="begin" w:fldLock="1"/>
      </w:r>
      <w:r>
        <w:instrText xml:space="preserve"> PAGEREF _Toc98487615 \h </w:instrText>
      </w:r>
      <w:r>
        <w:fldChar w:fldCharType="separate"/>
      </w:r>
      <w:r>
        <w:t>184</w:t>
      </w:r>
      <w:r>
        <w:fldChar w:fldCharType="end"/>
      </w:r>
    </w:p>
    <w:p w14:paraId="0453990C" w14:textId="6FAF9193" w:rsidR="00DA5E7D" w:rsidRDefault="00DA5E7D">
      <w:pPr>
        <w:pStyle w:val="TOC5"/>
        <w:rPr>
          <w:rFonts w:asciiTheme="minorHAnsi" w:eastAsiaTheme="minorEastAsia" w:hAnsiTheme="minorHAnsi" w:cstheme="minorBidi"/>
          <w:sz w:val="22"/>
          <w:szCs w:val="22"/>
          <w:lang w:eastAsia="en-GB"/>
        </w:rPr>
      </w:pPr>
      <w:r>
        <w:t>6.1.6.2.70</w:t>
      </w:r>
      <w:r>
        <w:rPr>
          <w:rFonts w:asciiTheme="minorHAnsi" w:eastAsiaTheme="minorEastAsia" w:hAnsiTheme="minorHAnsi" w:cstheme="minorBidi"/>
          <w:sz w:val="22"/>
          <w:szCs w:val="22"/>
          <w:lang w:eastAsia="en-GB"/>
        </w:rPr>
        <w:tab/>
      </w:r>
      <w:r>
        <w:t>Type: UeContextInAmfData</w:t>
      </w:r>
      <w:r>
        <w:tab/>
      </w:r>
      <w:r>
        <w:fldChar w:fldCharType="begin" w:fldLock="1"/>
      </w:r>
      <w:r>
        <w:instrText xml:space="preserve"> PAGEREF _Toc98487616 \h </w:instrText>
      </w:r>
      <w:r>
        <w:fldChar w:fldCharType="separate"/>
      </w:r>
      <w:r>
        <w:t>184</w:t>
      </w:r>
      <w:r>
        <w:fldChar w:fldCharType="end"/>
      </w:r>
    </w:p>
    <w:p w14:paraId="16231570" w14:textId="238CB527" w:rsidR="00DA5E7D" w:rsidRDefault="00DA5E7D">
      <w:pPr>
        <w:pStyle w:val="TOC5"/>
        <w:rPr>
          <w:rFonts w:asciiTheme="minorHAnsi" w:eastAsiaTheme="minorEastAsia" w:hAnsiTheme="minorHAnsi" w:cstheme="minorBidi"/>
          <w:sz w:val="22"/>
          <w:szCs w:val="22"/>
          <w:lang w:eastAsia="en-GB"/>
        </w:rPr>
      </w:pPr>
      <w:r>
        <w:t>6.1.6.2.71</w:t>
      </w:r>
      <w:r>
        <w:rPr>
          <w:rFonts w:asciiTheme="minorHAnsi" w:eastAsiaTheme="minorEastAsia" w:hAnsiTheme="minorHAnsi" w:cstheme="minorBidi"/>
          <w:sz w:val="22"/>
          <w:szCs w:val="22"/>
          <w:lang w:eastAsia="en-GB"/>
        </w:rPr>
        <w:tab/>
      </w:r>
      <w:r>
        <w:t>Type: V2xSubscriptionData</w:t>
      </w:r>
      <w:r>
        <w:tab/>
      </w:r>
      <w:r>
        <w:fldChar w:fldCharType="begin" w:fldLock="1"/>
      </w:r>
      <w:r>
        <w:instrText xml:space="preserve"> PAGEREF _Toc98487617 \h </w:instrText>
      </w:r>
      <w:r>
        <w:fldChar w:fldCharType="separate"/>
      </w:r>
      <w:r>
        <w:t>185</w:t>
      </w:r>
      <w:r>
        <w:fldChar w:fldCharType="end"/>
      </w:r>
    </w:p>
    <w:p w14:paraId="5AFA2661" w14:textId="22780901" w:rsidR="00DA5E7D" w:rsidRDefault="00DA5E7D">
      <w:pPr>
        <w:pStyle w:val="TOC5"/>
        <w:rPr>
          <w:rFonts w:asciiTheme="minorHAnsi" w:eastAsiaTheme="minorEastAsia" w:hAnsiTheme="minorHAnsi" w:cstheme="minorBidi"/>
          <w:sz w:val="22"/>
          <w:szCs w:val="22"/>
          <w:lang w:eastAsia="en-GB"/>
        </w:rPr>
      </w:pPr>
      <w:r>
        <w:t>6.1.6.2.72</w:t>
      </w:r>
      <w:r>
        <w:rPr>
          <w:rFonts w:asciiTheme="minorHAnsi" w:eastAsiaTheme="minorEastAsia" w:hAnsiTheme="minorHAnsi" w:cstheme="minorBidi"/>
          <w:sz w:val="22"/>
          <w:szCs w:val="22"/>
          <w:lang w:eastAsia="en-GB"/>
        </w:rPr>
        <w:tab/>
      </w:r>
      <w:r>
        <w:t>Type: LcsBroadcastAssistanceTypesData</w:t>
      </w:r>
      <w:r>
        <w:tab/>
      </w:r>
      <w:r>
        <w:fldChar w:fldCharType="begin" w:fldLock="1"/>
      </w:r>
      <w:r>
        <w:instrText xml:space="preserve"> PAGEREF _Toc98487618 \h </w:instrText>
      </w:r>
      <w:r>
        <w:fldChar w:fldCharType="separate"/>
      </w:r>
      <w:r>
        <w:t>186</w:t>
      </w:r>
      <w:r>
        <w:fldChar w:fldCharType="end"/>
      </w:r>
    </w:p>
    <w:p w14:paraId="499F3606" w14:textId="6B057D88" w:rsidR="00DA5E7D" w:rsidRDefault="00DA5E7D">
      <w:pPr>
        <w:pStyle w:val="TOC5"/>
        <w:rPr>
          <w:rFonts w:asciiTheme="minorHAnsi" w:eastAsiaTheme="minorEastAsia" w:hAnsiTheme="minorHAnsi" w:cstheme="minorBidi"/>
          <w:sz w:val="22"/>
          <w:szCs w:val="22"/>
          <w:lang w:eastAsia="en-GB"/>
        </w:rPr>
      </w:pPr>
      <w:r>
        <w:t>6.1.6.2.73</w:t>
      </w:r>
      <w:r>
        <w:rPr>
          <w:rFonts w:asciiTheme="minorHAnsi" w:eastAsiaTheme="minorEastAsia" w:hAnsiTheme="minorHAnsi" w:cstheme="minorBidi"/>
          <w:sz w:val="22"/>
          <w:szCs w:val="22"/>
          <w:lang w:eastAsia="en-GB"/>
        </w:rPr>
        <w:tab/>
      </w:r>
      <w:r>
        <w:t xml:space="preserve">Type: </w:t>
      </w:r>
      <w:r>
        <w:rPr>
          <w:lang w:eastAsia="zh-CN"/>
        </w:rPr>
        <w:t>DatasetNames</w:t>
      </w:r>
      <w:r>
        <w:tab/>
      </w:r>
      <w:r>
        <w:fldChar w:fldCharType="begin" w:fldLock="1"/>
      </w:r>
      <w:r>
        <w:instrText xml:space="preserve"> PAGEREF _Toc98487619 \h </w:instrText>
      </w:r>
      <w:r>
        <w:fldChar w:fldCharType="separate"/>
      </w:r>
      <w:r>
        <w:t>189</w:t>
      </w:r>
      <w:r>
        <w:fldChar w:fldCharType="end"/>
      </w:r>
    </w:p>
    <w:p w14:paraId="7BE85566" w14:textId="002F89B3" w:rsidR="00DA5E7D" w:rsidRDefault="00DA5E7D">
      <w:pPr>
        <w:pStyle w:val="TOC5"/>
        <w:rPr>
          <w:rFonts w:asciiTheme="minorHAnsi" w:eastAsiaTheme="minorEastAsia" w:hAnsiTheme="minorHAnsi" w:cstheme="minorBidi"/>
          <w:sz w:val="22"/>
          <w:szCs w:val="22"/>
          <w:lang w:eastAsia="en-GB"/>
        </w:rPr>
      </w:pPr>
      <w:r>
        <w:t>6.1.6.2.74</w:t>
      </w:r>
      <w:r>
        <w:rPr>
          <w:rFonts w:asciiTheme="minorHAnsi" w:eastAsiaTheme="minorEastAsia" w:hAnsiTheme="minorHAnsi" w:cstheme="minorBidi"/>
          <w:sz w:val="22"/>
          <w:szCs w:val="22"/>
          <w:lang w:eastAsia="en-GB"/>
        </w:rPr>
        <w:tab/>
      </w:r>
      <w:r>
        <w:t>Type: PlmnRestriction</w:t>
      </w:r>
      <w:r>
        <w:tab/>
      </w:r>
      <w:r>
        <w:fldChar w:fldCharType="begin" w:fldLock="1"/>
      </w:r>
      <w:r>
        <w:instrText xml:space="preserve"> PAGEREF _Toc98487620 \h </w:instrText>
      </w:r>
      <w:r>
        <w:fldChar w:fldCharType="separate"/>
      </w:r>
      <w:r>
        <w:t>189</w:t>
      </w:r>
      <w:r>
        <w:fldChar w:fldCharType="end"/>
      </w:r>
    </w:p>
    <w:p w14:paraId="1B21265D" w14:textId="05529295" w:rsidR="00DA5E7D" w:rsidRDefault="00DA5E7D">
      <w:pPr>
        <w:pStyle w:val="TOC5"/>
        <w:rPr>
          <w:rFonts w:asciiTheme="minorHAnsi" w:eastAsiaTheme="minorEastAsia" w:hAnsiTheme="minorHAnsi" w:cstheme="minorBidi"/>
          <w:sz w:val="22"/>
          <w:szCs w:val="22"/>
          <w:lang w:eastAsia="en-GB"/>
        </w:rPr>
      </w:pPr>
      <w:r>
        <w:t>6.1.6.2.75</w:t>
      </w:r>
      <w:r>
        <w:rPr>
          <w:rFonts w:asciiTheme="minorHAnsi" w:eastAsiaTheme="minorEastAsia" w:hAnsiTheme="minorHAnsi" w:cstheme="minorBidi"/>
          <w:sz w:val="22"/>
          <w:szCs w:val="22"/>
          <w:lang w:eastAsia="en-GB"/>
        </w:rPr>
        <w:tab/>
      </w:r>
      <w:r>
        <w:t xml:space="preserve">Type: </w:t>
      </w:r>
      <w:r>
        <w:rPr>
          <w:lang w:eastAsia="zh-CN"/>
        </w:rPr>
        <w:t>PcfSelectionAssistanceInfo</w:t>
      </w:r>
      <w:r>
        <w:tab/>
      </w:r>
      <w:r>
        <w:fldChar w:fldCharType="begin" w:fldLock="1"/>
      </w:r>
      <w:r>
        <w:instrText xml:space="preserve"> PAGEREF _Toc98487621 \h </w:instrText>
      </w:r>
      <w:r>
        <w:fldChar w:fldCharType="separate"/>
      </w:r>
      <w:r>
        <w:t>190</w:t>
      </w:r>
      <w:r>
        <w:fldChar w:fldCharType="end"/>
      </w:r>
    </w:p>
    <w:p w14:paraId="61C97E72" w14:textId="15C972AE" w:rsidR="00DA5E7D" w:rsidRDefault="00DA5E7D">
      <w:pPr>
        <w:pStyle w:val="TOC5"/>
        <w:rPr>
          <w:rFonts w:asciiTheme="minorHAnsi" w:eastAsiaTheme="minorEastAsia" w:hAnsiTheme="minorHAnsi" w:cstheme="minorBidi"/>
          <w:sz w:val="22"/>
          <w:szCs w:val="22"/>
          <w:lang w:eastAsia="en-GB"/>
        </w:rPr>
      </w:pPr>
      <w:r>
        <w:t>6.1.6.2.76</w:t>
      </w:r>
      <w:r>
        <w:rPr>
          <w:rFonts w:asciiTheme="minorHAnsi" w:eastAsiaTheme="minorEastAsia" w:hAnsiTheme="minorHAnsi" w:cstheme="minorBidi"/>
          <w:sz w:val="22"/>
          <w:szCs w:val="22"/>
          <w:lang w:eastAsia="en-GB"/>
        </w:rPr>
        <w:tab/>
      </w:r>
      <w:r>
        <w:t>Type: ProseSubscriptionData</w:t>
      </w:r>
      <w:r>
        <w:tab/>
      </w:r>
      <w:r>
        <w:fldChar w:fldCharType="begin" w:fldLock="1"/>
      </w:r>
      <w:r>
        <w:instrText xml:space="preserve"> PAGEREF _Toc98487622 \h </w:instrText>
      </w:r>
      <w:r>
        <w:fldChar w:fldCharType="separate"/>
      </w:r>
      <w:r>
        <w:t>190</w:t>
      </w:r>
      <w:r>
        <w:fldChar w:fldCharType="end"/>
      </w:r>
    </w:p>
    <w:p w14:paraId="0A04D241" w14:textId="36E25EB8" w:rsidR="00DA5E7D" w:rsidRDefault="00DA5E7D">
      <w:pPr>
        <w:pStyle w:val="TOC5"/>
        <w:rPr>
          <w:rFonts w:asciiTheme="minorHAnsi" w:eastAsiaTheme="minorEastAsia" w:hAnsiTheme="minorHAnsi" w:cstheme="minorBidi"/>
          <w:sz w:val="22"/>
          <w:szCs w:val="22"/>
          <w:lang w:eastAsia="en-GB"/>
        </w:rPr>
      </w:pPr>
      <w:r>
        <w:t>6.1.6.2.77</w:t>
      </w:r>
      <w:r>
        <w:rPr>
          <w:rFonts w:asciiTheme="minorHAnsi" w:eastAsiaTheme="minorEastAsia" w:hAnsiTheme="minorHAnsi" w:cstheme="minorBidi"/>
          <w:sz w:val="22"/>
          <w:szCs w:val="22"/>
          <w:lang w:eastAsia="en-GB"/>
        </w:rPr>
        <w:tab/>
      </w:r>
      <w:r>
        <w:t xml:space="preserve">Type: </w:t>
      </w:r>
      <w:r>
        <w:rPr>
          <w:lang w:eastAsia="zh-CN"/>
        </w:rPr>
        <w:t>IpIndex</w:t>
      </w:r>
      <w:r>
        <w:tab/>
      </w:r>
      <w:r>
        <w:fldChar w:fldCharType="begin" w:fldLock="1"/>
      </w:r>
      <w:r>
        <w:instrText xml:space="preserve"> PAGEREF _Toc98487623 \h </w:instrText>
      </w:r>
      <w:r>
        <w:fldChar w:fldCharType="separate"/>
      </w:r>
      <w:r>
        <w:t>190</w:t>
      </w:r>
      <w:r>
        <w:fldChar w:fldCharType="end"/>
      </w:r>
    </w:p>
    <w:p w14:paraId="7602BE3C" w14:textId="1D2A7365" w:rsidR="00DA5E7D" w:rsidRDefault="00DA5E7D">
      <w:pPr>
        <w:pStyle w:val="TOC5"/>
        <w:rPr>
          <w:rFonts w:asciiTheme="minorHAnsi" w:eastAsiaTheme="minorEastAsia" w:hAnsiTheme="minorHAnsi" w:cstheme="minorBidi"/>
          <w:sz w:val="22"/>
          <w:szCs w:val="22"/>
          <w:lang w:eastAsia="en-GB"/>
        </w:rPr>
      </w:pPr>
      <w:r>
        <w:t>6.1.6.2.78</w:t>
      </w:r>
      <w:r>
        <w:rPr>
          <w:rFonts w:asciiTheme="minorHAnsi" w:eastAsiaTheme="minorEastAsia" w:hAnsiTheme="minorHAnsi" w:cstheme="minorBidi"/>
          <w:sz w:val="22"/>
          <w:szCs w:val="22"/>
          <w:lang w:eastAsia="en-GB"/>
        </w:rPr>
        <w:tab/>
      </w:r>
      <w:r>
        <w:t xml:space="preserve">Type: </w:t>
      </w:r>
      <w:r>
        <w:rPr>
          <w:lang w:eastAsia="ja-JP"/>
        </w:rPr>
        <w:t>AerialUeSubscriptionInfo</w:t>
      </w:r>
      <w:r>
        <w:tab/>
      </w:r>
      <w:r>
        <w:fldChar w:fldCharType="begin" w:fldLock="1"/>
      </w:r>
      <w:r>
        <w:instrText xml:space="preserve"> PAGEREF _Toc98487624 \h </w:instrText>
      </w:r>
      <w:r>
        <w:fldChar w:fldCharType="separate"/>
      </w:r>
      <w:r>
        <w:t>190</w:t>
      </w:r>
      <w:r>
        <w:fldChar w:fldCharType="end"/>
      </w:r>
    </w:p>
    <w:p w14:paraId="6248ED98" w14:textId="08C17624" w:rsidR="00DA5E7D" w:rsidRDefault="00DA5E7D">
      <w:pPr>
        <w:pStyle w:val="TOC5"/>
        <w:rPr>
          <w:rFonts w:asciiTheme="minorHAnsi" w:eastAsiaTheme="minorEastAsia" w:hAnsiTheme="minorHAnsi" w:cstheme="minorBidi"/>
          <w:sz w:val="22"/>
          <w:szCs w:val="22"/>
          <w:lang w:eastAsia="en-GB"/>
        </w:rPr>
      </w:pPr>
      <w:r>
        <w:t>6.1.6.2.79</w:t>
      </w:r>
      <w:r>
        <w:rPr>
          <w:rFonts w:asciiTheme="minorHAnsi" w:eastAsiaTheme="minorEastAsia" w:hAnsiTheme="minorHAnsi" w:cstheme="minorBidi"/>
          <w:sz w:val="22"/>
          <w:szCs w:val="22"/>
          <w:lang w:eastAsia="en-GB"/>
        </w:rPr>
        <w:tab/>
      </w:r>
      <w:r>
        <w:t>Type: SmSubsData</w:t>
      </w:r>
      <w:r>
        <w:tab/>
      </w:r>
      <w:r>
        <w:fldChar w:fldCharType="begin" w:fldLock="1"/>
      </w:r>
      <w:r>
        <w:instrText xml:space="preserve"> PAGEREF _Toc98487625 \h </w:instrText>
      </w:r>
      <w:r>
        <w:fldChar w:fldCharType="separate"/>
      </w:r>
      <w:r>
        <w:t>190</w:t>
      </w:r>
      <w:r>
        <w:fldChar w:fldCharType="end"/>
      </w:r>
    </w:p>
    <w:p w14:paraId="22CFCC58" w14:textId="0BA82B07" w:rsidR="00DA5E7D" w:rsidRDefault="00DA5E7D">
      <w:pPr>
        <w:pStyle w:val="TOC5"/>
        <w:rPr>
          <w:rFonts w:asciiTheme="minorHAnsi" w:eastAsiaTheme="minorEastAsia" w:hAnsiTheme="minorHAnsi" w:cstheme="minorBidi"/>
          <w:sz w:val="22"/>
          <w:szCs w:val="22"/>
          <w:lang w:eastAsia="en-GB"/>
        </w:rPr>
      </w:pPr>
      <w:r>
        <w:t>6.1.6.2.80</w:t>
      </w:r>
      <w:r>
        <w:rPr>
          <w:rFonts w:asciiTheme="minorHAnsi" w:eastAsiaTheme="minorEastAsia" w:hAnsiTheme="minorHAnsi" w:cstheme="minorBidi"/>
          <w:sz w:val="22"/>
          <w:szCs w:val="22"/>
          <w:lang w:eastAsia="en-GB"/>
        </w:rPr>
        <w:tab/>
      </w:r>
      <w:r>
        <w:t>Type: ExtendedSmSubsData</w:t>
      </w:r>
      <w:r>
        <w:tab/>
      </w:r>
      <w:r>
        <w:fldChar w:fldCharType="begin" w:fldLock="1"/>
      </w:r>
      <w:r>
        <w:instrText xml:space="preserve"> PAGEREF _Toc98487626 \h </w:instrText>
      </w:r>
      <w:r>
        <w:fldChar w:fldCharType="separate"/>
      </w:r>
      <w:r>
        <w:t>191</w:t>
      </w:r>
      <w:r>
        <w:fldChar w:fldCharType="end"/>
      </w:r>
    </w:p>
    <w:p w14:paraId="18DF0391" w14:textId="4122C74B" w:rsidR="00DA5E7D" w:rsidRDefault="00DA5E7D">
      <w:pPr>
        <w:pStyle w:val="TOC5"/>
        <w:rPr>
          <w:rFonts w:asciiTheme="minorHAnsi" w:eastAsiaTheme="minorEastAsia" w:hAnsiTheme="minorHAnsi" w:cstheme="minorBidi"/>
          <w:sz w:val="22"/>
          <w:szCs w:val="22"/>
          <w:lang w:eastAsia="en-GB"/>
        </w:rPr>
      </w:pPr>
      <w:r>
        <w:t>6.1.6.2.81</w:t>
      </w:r>
      <w:r>
        <w:rPr>
          <w:rFonts w:asciiTheme="minorHAnsi" w:eastAsiaTheme="minorEastAsia" w:hAnsiTheme="minorHAnsi" w:cstheme="minorBidi"/>
          <w:sz w:val="22"/>
          <w:szCs w:val="22"/>
          <w:lang w:eastAsia="en-GB"/>
        </w:rPr>
        <w:tab/>
      </w:r>
      <w:r>
        <w:t>Type: AmfInfo</w:t>
      </w:r>
      <w:r>
        <w:tab/>
      </w:r>
      <w:r>
        <w:fldChar w:fldCharType="begin" w:fldLock="1"/>
      </w:r>
      <w:r>
        <w:instrText xml:space="preserve"> PAGEREF _Toc98487627 \h </w:instrText>
      </w:r>
      <w:r>
        <w:fldChar w:fldCharType="separate"/>
      </w:r>
      <w:r>
        <w:t>191</w:t>
      </w:r>
      <w:r>
        <w:fldChar w:fldCharType="end"/>
      </w:r>
    </w:p>
    <w:p w14:paraId="3E98A2F9" w14:textId="35BEC9AB" w:rsidR="00DA5E7D" w:rsidRDefault="00DA5E7D">
      <w:pPr>
        <w:pStyle w:val="TOC5"/>
        <w:rPr>
          <w:rFonts w:asciiTheme="minorHAnsi" w:eastAsiaTheme="minorEastAsia" w:hAnsiTheme="minorHAnsi" w:cstheme="minorBidi"/>
          <w:sz w:val="22"/>
          <w:szCs w:val="22"/>
          <w:lang w:eastAsia="en-GB"/>
        </w:rPr>
      </w:pPr>
      <w:r>
        <w:t>6.1.6.2.82</w:t>
      </w:r>
      <w:r>
        <w:rPr>
          <w:rFonts w:asciiTheme="minorHAnsi" w:eastAsiaTheme="minorEastAsia" w:hAnsiTheme="minorHAnsi" w:cstheme="minorBidi"/>
          <w:sz w:val="22"/>
          <w:szCs w:val="22"/>
          <w:lang w:eastAsia="en-GB"/>
        </w:rPr>
        <w:tab/>
      </w:r>
      <w:r>
        <w:t xml:space="preserve">Type: </w:t>
      </w:r>
      <w:r>
        <w:rPr>
          <w:lang w:eastAsia="zh-CN"/>
        </w:rPr>
        <w:t>ProSeAllowedPlmn</w:t>
      </w:r>
      <w:r>
        <w:tab/>
      </w:r>
      <w:r>
        <w:fldChar w:fldCharType="begin" w:fldLock="1"/>
      </w:r>
      <w:r>
        <w:instrText xml:space="preserve"> PAGEREF _Toc98487628 \h </w:instrText>
      </w:r>
      <w:r>
        <w:fldChar w:fldCharType="separate"/>
      </w:r>
      <w:r>
        <w:t>191</w:t>
      </w:r>
      <w:r>
        <w:fldChar w:fldCharType="end"/>
      </w:r>
    </w:p>
    <w:p w14:paraId="00B1075F" w14:textId="08B45D96" w:rsidR="00DA5E7D" w:rsidRDefault="00DA5E7D">
      <w:pPr>
        <w:pStyle w:val="TOC5"/>
        <w:rPr>
          <w:rFonts w:asciiTheme="minorHAnsi" w:eastAsiaTheme="minorEastAsia" w:hAnsiTheme="minorHAnsi" w:cstheme="minorBidi"/>
          <w:sz w:val="22"/>
          <w:szCs w:val="22"/>
          <w:lang w:eastAsia="en-GB"/>
        </w:rPr>
      </w:pPr>
      <w:r>
        <w:t>6.1.6.2.83</w:t>
      </w:r>
      <w:r>
        <w:rPr>
          <w:rFonts w:asciiTheme="minorHAnsi" w:eastAsiaTheme="minorEastAsia" w:hAnsiTheme="minorHAnsi" w:cstheme="minorBidi"/>
          <w:sz w:val="22"/>
          <w:szCs w:val="22"/>
          <w:lang w:eastAsia="en-GB"/>
        </w:rPr>
        <w:tab/>
      </w:r>
      <w:r>
        <w:t xml:space="preserve">Type: </w:t>
      </w:r>
      <w:r w:rsidRPr="006040E5">
        <w:rPr>
          <w:rFonts w:cs="Arial"/>
        </w:rPr>
        <w:t>ImmediateReport</w:t>
      </w:r>
      <w:r>
        <w:tab/>
      </w:r>
      <w:r>
        <w:fldChar w:fldCharType="begin" w:fldLock="1"/>
      </w:r>
      <w:r>
        <w:instrText xml:space="preserve"> PAGEREF _Toc98487629 \h </w:instrText>
      </w:r>
      <w:r>
        <w:fldChar w:fldCharType="separate"/>
      </w:r>
      <w:r>
        <w:t>191</w:t>
      </w:r>
      <w:r>
        <w:fldChar w:fldCharType="end"/>
      </w:r>
    </w:p>
    <w:p w14:paraId="227483FB" w14:textId="512D79CC" w:rsidR="00DA5E7D" w:rsidRDefault="00DA5E7D">
      <w:pPr>
        <w:pStyle w:val="TOC5"/>
        <w:rPr>
          <w:rFonts w:asciiTheme="minorHAnsi" w:eastAsiaTheme="minorEastAsia" w:hAnsiTheme="minorHAnsi" w:cstheme="minorBidi"/>
          <w:sz w:val="22"/>
          <w:szCs w:val="22"/>
          <w:lang w:eastAsia="en-GB"/>
        </w:rPr>
      </w:pPr>
      <w:r>
        <w:t>6.1.6.2.84</w:t>
      </w:r>
      <w:r>
        <w:rPr>
          <w:rFonts w:asciiTheme="minorHAnsi" w:eastAsiaTheme="minorEastAsia" w:hAnsiTheme="minorHAnsi" w:cstheme="minorBidi"/>
          <w:sz w:val="22"/>
          <w:szCs w:val="22"/>
          <w:lang w:eastAsia="en-GB"/>
        </w:rPr>
        <w:tab/>
      </w:r>
      <w:r>
        <w:t>Type: MbsSubscriptionData</w:t>
      </w:r>
      <w:r>
        <w:tab/>
      </w:r>
      <w:r>
        <w:fldChar w:fldCharType="begin" w:fldLock="1"/>
      </w:r>
      <w:r>
        <w:instrText xml:space="preserve"> PAGEREF _Toc98487630 \h </w:instrText>
      </w:r>
      <w:r>
        <w:fldChar w:fldCharType="separate"/>
      </w:r>
      <w:r>
        <w:t>192</w:t>
      </w:r>
      <w:r>
        <w:fldChar w:fldCharType="end"/>
      </w:r>
    </w:p>
    <w:p w14:paraId="6AF7FE10" w14:textId="3C9892A4" w:rsidR="00DA5E7D" w:rsidRDefault="00DA5E7D">
      <w:pPr>
        <w:pStyle w:val="TOC5"/>
        <w:rPr>
          <w:rFonts w:asciiTheme="minorHAnsi" w:eastAsiaTheme="minorEastAsia" w:hAnsiTheme="minorHAnsi" w:cstheme="minorBidi"/>
          <w:sz w:val="22"/>
          <w:szCs w:val="22"/>
          <w:lang w:eastAsia="en-GB"/>
        </w:rPr>
      </w:pPr>
      <w:r>
        <w:t>6.1.6.2.85</w:t>
      </w:r>
      <w:r>
        <w:rPr>
          <w:rFonts w:asciiTheme="minorHAnsi" w:eastAsiaTheme="minorEastAsia" w:hAnsiTheme="minorHAnsi" w:cstheme="minorBidi"/>
          <w:sz w:val="22"/>
          <w:szCs w:val="22"/>
          <w:lang w:eastAsia="en-GB"/>
        </w:rPr>
        <w:tab/>
      </w:r>
      <w:r>
        <w:t>Type: UcSubscriptionData</w:t>
      </w:r>
      <w:r>
        <w:tab/>
      </w:r>
      <w:r>
        <w:fldChar w:fldCharType="begin" w:fldLock="1"/>
      </w:r>
      <w:r>
        <w:instrText xml:space="preserve"> PAGEREF _Toc98487631 \h </w:instrText>
      </w:r>
      <w:r>
        <w:fldChar w:fldCharType="separate"/>
      </w:r>
      <w:r>
        <w:t>192</w:t>
      </w:r>
      <w:r>
        <w:fldChar w:fldCharType="end"/>
      </w:r>
    </w:p>
    <w:p w14:paraId="46DA94E6" w14:textId="562361F9" w:rsidR="00DA5E7D" w:rsidRDefault="00DA5E7D">
      <w:pPr>
        <w:pStyle w:val="TOC5"/>
        <w:rPr>
          <w:rFonts w:asciiTheme="minorHAnsi" w:eastAsiaTheme="minorEastAsia" w:hAnsiTheme="minorHAnsi" w:cstheme="minorBidi"/>
          <w:sz w:val="22"/>
          <w:szCs w:val="22"/>
          <w:lang w:eastAsia="en-GB"/>
        </w:rPr>
      </w:pPr>
      <w:r>
        <w:t>6.1.6.2.86</w:t>
      </w:r>
      <w:r>
        <w:rPr>
          <w:rFonts w:asciiTheme="minorHAnsi" w:eastAsiaTheme="minorEastAsia" w:hAnsiTheme="minorHAnsi" w:cstheme="minorBidi"/>
          <w:sz w:val="22"/>
          <w:szCs w:val="22"/>
          <w:lang w:eastAsia="en-GB"/>
        </w:rPr>
        <w:tab/>
      </w:r>
      <w:r>
        <w:t xml:space="preserve">Type: </w:t>
      </w:r>
      <w:r>
        <w:rPr>
          <w:lang w:eastAsia="zh-CN"/>
        </w:rPr>
        <w:t>UeContextInSmfDataSubFilter</w:t>
      </w:r>
      <w:r>
        <w:tab/>
      </w:r>
      <w:r>
        <w:fldChar w:fldCharType="begin" w:fldLock="1"/>
      </w:r>
      <w:r>
        <w:instrText xml:space="preserve"> PAGEREF _Toc98487632 \h </w:instrText>
      </w:r>
      <w:r>
        <w:fldChar w:fldCharType="separate"/>
      </w:r>
      <w:r>
        <w:t>192</w:t>
      </w:r>
      <w:r>
        <w:fldChar w:fldCharType="end"/>
      </w:r>
    </w:p>
    <w:p w14:paraId="4A8F1F22" w14:textId="1CC2C94B" w:rsidR="00DA5E7D" w:rsidRDefault="00DA5E7D">
      <w:pPr>
        <w:pStyle w:val="TOC4"/>
        <w:rPr>
          <w:rFonts w:asciiTheme="minorHAnsi" w:eastAsiaTheme="minorEastAsia" w:hAnsiTheme="minorHAnsi" w:cstheme="minorBidi"/>
          <w:sz w:val="22"/>
          <w:szCs w:val="22"/>
          <w:lang w:eastAsia="en-GB"/>
        </w:rPr>
      </w:pPr>
      <w:r w:rsidRPr="00DA5E7D">
        <w:t>6.1.6.3</w:t>
      </w:r>
      <w:r w:rsidRPr="00DA5E7D">
        <w:rPr>
          <w:rFonts w:asciiTheme="minorHAnsi" w:eastAsiaTheme="minorEastAsia" w:hAnsiTheme="minorHAnsi" w:cstheme="minorBidi"/>
          <w:sz w:val="22"/>
          <w:szCs w:val="22"/>
          <w:lang w:eastAsia="en-GB"/>
        </w:rPr>
        <w:tab/>
      </w:r>
      <w:r w:rsidRPr="006040E5">
        <w:rPr>
          <w:lang w:val="en-US"/>
        </w:rPr>
        <w:t>Simple data types and enumerations</w:t>
      </w:r>
      <w:r>
        <w:tab/>
      </w:r>
      <w:r>
        <w:fldChar w:fldCharType="begin" w:fldLock="1"/>
      </w:r>
      <w:r>
        <w:instrText xml:space="preserve"> PAGEREF _Toc98487633 \h </w:instrText>
      </w:r>
      <w:r>
        <w:fldChar w:fldCharType="separate"/>
      </w:r>
      <w:r>
        <w:t>193</w:t>
      </w:r>
      <w:r>
        <w:fldChar w:fldCharType="end"/>
      </w:r>
    </w:p>
    <w:p w14:paraId="6FAA448C" w14:textId="68A07FE9" w:rsidR="00DA5E7D" w:rsidRDefault="00DA5E7D">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_Toc98487634 \h </w:instrText>
      </w:r>
      <w:r>
        <w:fldChar w:fldCharType="separate"/>
      </w:r>
      <w:r>
        <w:t>193</w:t>
      </w:r>
      <w:r>
        <w:fldChar w:fldCharType="end"/>
      </w:r>
    </w:p>
    <w:p w14:paraId="7214AFF5" w14:textId="5A374A0F" w:rsidR="00DA5E7D" w:rsidRDefault="00DA5E7D">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_Toc98487635 \h </w:instrText>
      </w:r>
      <w:r>
        <w:fldChar w:fldCharType="separate"/>
      </w:r>
      <w:r>
        <w:t>193</w:t>
      </w:r>
      <w:r>
        <w:fldChar w:fldCharType="end"/>
      </w:r>
    </w:p>
    <w:p w14:paraId="1EAF4902" w14:textId="6B205454" w:rsidR="00DA5E7D" w:rsidRDefault="00DA5E7D">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_Toc98487636 \h </w:instrText>
      </w:r>
      <w:r>
        <w:fldChar w:fldCharType="separate"/>
      </w:r>
      <w:r>
        <w:t>195</w:t>
      </w:r>
      <w:r>
        <w:fldChar w:fldCharType="end"/>
      </w:r>
    </w:p>
    <w:p w14:paraId="4590A712" w14:textId="5AF9E3C1" w:rsidR="00DA5E7D" w:rsidRDefault="00DA5E7D">
      <w:pPr>
        <w:pStyle w:val="TOC5"/>
        <w:rPr>
          <w:rFonts w:asciiTheme="minorHAnsi" w:eastAsiaTheme="minorEastAsia" w:hAnsiTheme="minorHAnsi" w:cstheme="minorBidi"/>
          <w:sz w:val="22"/>
          <w:szCs w:val="22"/>
          <w:lang w:eastAsia="en-GB"/>
        </w:rPr>
      </w:pPr>
      <w:r>
        <w:lastRenderedPageBreak/>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_Toc98487637 \h </w:instrText>
      </w:r>
      <w:r>
        <w:fldChar w:fldCharType="separate"/>
      </w:r>
      <w:r>
        <w:t>195</w:t>
      </w:r>
      <w:r>
        <w:fldChar w:fldCharType="end"/>
      </w:r>
    </w:p>
    <w:p w14:paraId="5966331B" w14:textId="13178ECC" w:rsidR="00DA5E7D" w:rsidRDefault="00DA5E7D">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_Toc98487638 \h </w:instrText>
      </w:r>
      <w:r>
        <w:fldChar w:fldCharType="separate"/>
      </w:r>
      <w:r>
        <w:t>195</w:t>
      </w:r>
      <w:r>
        <w:fldChar w:fldCharType="end"/>
      </w:r>
    </w:p>
    <w:p w14:paraId="40C37D48" w14:textId="1131D437" w:rsidR="00DA5E7D" w:rsidRDefault="00DA5E7D">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_Toc98487639 \h </w:instrText>
      </w:r>
      <w:r>
        <w:fldChar w:fldCharType="separate"/>
      </w:r>
      <w:r>
        <w:t>195</w:t>
      </w:r>
      <w:r>
        <w:fldChar w:fldCharType="end"/>
      </w:r>
    </w:p>
    <w:p w14:paraId="26AA1145" w14:textId="2F502C83" w:rsidR="00DA5E7D" w:rsidRDefault="00DA5E7D">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 xml:space="preserve">Enumeration: </w:t>
      </w:r>
      <w:r>
        <w:rPr>
          <w:lang w:eastAsia="zh-CN"/>
        </w:rPr>
        <w:t>PduSessionContinuityInd</w:t>
      </w:r>
      <w:r>
        <w:tab/>
      </w:r>
      <w:r>
        <w:fldChar w:fldCharType="begin" w:fldLock="1"/>
      </w:r>
      <w:r>
        <w:instrText xml:space="preserve"> PAGEREF _Toc98487640 \h </w:instrText>
      </w:r>
      <w:r>
        <w:fldChar w:fldCharType="separate"/>
      </w:r>
      <w:r>
        <w:t>195</w:t>
      </w:r>
      <w:r>
        <w:fldChar w:fldCharType="end"/>
      </w:r>
    </w:p>
    <w:p w14:paraId="65653CEF" w14:textId="439B7803" w:rsidR="00DA5E7D" w:rsidRDefault="00DA5E7D">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Enumeration: LocationPrivacyInd</w:t>
      </w:r>
      <w:r>
        <w:tab/>
      </w:r>
      <w:r>
        <w:fldChar w:fldCharType="begin" w:fldLock="1"/>
      </w:r>
      <w:r>
        <w:instrText xml:space="preserve"> PAGEREF _Toc98487641 \h </w:instrText>
      </w:r>
      <w:r>
        <w:fldChar w:fldCharType="separate"/>
      </w:r>
      <w:r>
        <w:t>195</w:t>
      </w:r>
      <w:r>
        <w:fldChar w:fldCharType="end"/>
      </w:r>
    </w:p>
    <w:p w14:paraId="77DF97DA" w14:textId="5F3B557E" w:rsidR="00DA5E7D" w:rsidRDefault="00DA5E7D">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PrivacyCheckRelatedAction</w:t>
      </w:r>
      <w:r>
        <w:tab/>
      </w:r>
      <w:r>
        <w:fldChar w:fldCharType="begin" w:fldLock="1"/>
      </w:r>
      <w:r>
        <w:instrText xml:space="preserve"> PAGEREF _Toc98487642 \h </w:instrText>
      </w:r>
      <w:r>
        <w:fldChar w:fldCharType="separate"/>
      </w:r>
      <w:r>
        <w:t>196</w:t>
      </w:r>
      <w:r>
        <w:fldChar w:fldCharType="end"/>
      </w:r>
    </w:p>
    <w:p w14:paraId="57D19023" w14:textId="555AF2DD" w:rsidR="00DA5E7D" w:rsidRDefault="00DA5E7D">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LcsClientClass</w:t>
      </w:r>
      <w:r>
        <w:tab/>
      </w:r>
      <w:r>
        <w:fldChar w:fldCharType="begin" w:fldLock="1"/>
      </w:r>
      <w:r>
        <w:instrText xml:space="preserve"> PAGEREF _Toc98487643 \h </w:instrText>
      </w:r>
      <w:r>
        <w:fldChar w:fldCharType="separate"/>
      </w:r>
      <w:r>
        <w:t>196</w:t>
      </w:r>
      <w:r>
        <w:fldChar w:fldCharType="end"/>
      </w:r>
    </w:p>
    <w:p w14:paraId="1D9377FE" w14:textId="1C4E13E6" w:rsidR="00DA5E7D" w:rsidRDefault="00DA5E7D">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LcsMoServiceClass</w:t>
      </w:r>
      <w:r>
        <w:tab/>
      </w:r>
      <w:r>
        <w:fldChar w:fldCharType="begin" w:fldLock="1"/>
      </w:r>
      <w:r>
        <w:instrText xml:space="preserve"> PAGEREF _Toc98487644 \h </w:instrText>
      </w:r>
      <w:r>
        <w:fldChar w:fldCharType="separate"/>
      </w:r>
      <w:r>
        <w:t>196</w:t>
      </w:r>
      <w:r>
        <w:fldChar w:fldCharType="end"/>
      </w:r>
    </w:p>
    <w:p w14:paraId="3D6F069E" w14:textId="7EEB838F" w:rsidR="00DA5E7D" w:rsidRDefault="00DA5E7D">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OperationMode</w:t>
      </w:r>
      <w:r>
        <w:tab/>
      </w:r>
      <w:r>
        <w:fldChar w:fldCharType="begin" w:fldLock="1"/>
      </w:r>
      <w:r>
        <w:instrText xml:space="preserve"> PAGEREF _Toc98487645 \h </w:instrText>
      </w:r>
      <w:r>
        <w:fldChar w:fldCharType="separate"/>
      </w:r>
      <w:r>
        <w:t>196</w:t>
      </w:r>
      <w:r>
        <w:fldChar w:fldCharType="end"/>
      </w:r>
    </w:p>
    <w:p w14:paraId="675DAFD7" w14:textId="4C5C8636" w:rsidR="00DA5E7D" w:rsidRDefault="00DA5E7D">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SorUpdateIndicator</w:t>
      </w:r>
      <w:r>
        <w:tab/>
      </w:r>
      <w:r>
        <w:fldChar w:fldCharType="begin" w:fldLock="1"/>
      </w:r>
      <w:r>
        <w:instrText xml:space="preserve"> PAGEREF _Toc98487646 \h </w:instrText>
      </w:r>
      <w:r>
        <w:fldChar w:fldCharType="separate"/>
      </w:r>
      <w:r>
        <w:t>196</w:t>
      </w:r>
      <w:r>
        <w:fldChar w:fldCharType="end"/>
      </w:r>
    </w:p>
    <w:p w14:paraId="102FC026" w14:textId="7478CAA3" w:rsidR="00DA5E7D" w:rsidRDefault="00DA5E7D">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 xml:space="preserve">Enumeration: </w:t>
      </w:r>
      <w:r>
        <w:rPr>
          <w:lang w:eastAsia="zh-CN"/>
        </w:rPr>
        <w:t>CodeWordInd</w:t>
      </w:r>
      <w:r>
        <w:tab/>
      </w:r>
      <w:r>
        <w:fldChar w:fldCharType="begin" w:fldLock="1"/>
      </w:r>
      <w:r>
        <w:instrText xml:space="preserve"> PAGEREF _Toc98487647 \h </w:instrText>
      </w:r>
      <w:r>
        <w:fldChar w:fldCharType="separate"/>
      </w:r>
      <w:r>
        <w:t>197</w:t>
      </w:r>
      <w:r>
        <w:fldChar w:fldCharType="end"/>
      </w:r>
    </w:p>
    <w:p w14:paraId="12EB1AA5" w14:textId="1DF4231E" w:rsidR="00DA5E7D" w:rsidRDefault="00DA5E7D">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 xml:space="preserve">Enumeration: </w:t>
      </w:r>
      <w:r>
        <w:rPr>
          <w:lang w:eastAsia="zh-CN"/>
        </w:rPr>
        <w:t>MdtUserConsent</w:t>
      </w:r>
      <w:r>
        <w:tab/>
      </w:r>
      <w:r>
        <w:fldChar w:fldCharType="begin" w:fldLock="1"/>
      </w:r>
      <w:r>
        <w:instrText xml:space="preserve"> PAGEREF _Toc98487648 \h </w:instrText>
      </w:r>
      <w:r>
        <w:fldChar w:fldCharType="separate"/>
      </w:r>
      <w:r>
        <w:t>197</w:t>
      </w:r>
      <w:r>
        <w:fldChar w:fldCharType="end"/>
      </w:r>
    </w:p>
    <w:p w14:paraId="6069DF31" w14:textId="2304FAAA" w:rsidR="00DA5E7D" w:rsidRDefault="00DA5E7D">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SharedDataTreatmentInstruction</w:t>
      </w:r>
      <w:r>
        <w:tab/>
      </w:r>
      <w:r>
        <w:fldChar w:fldCharType="begin" w:fldLock="1"/>
      </w:r>
      <w:r>
        <w:instrText xml:space="preserve"> PAGEREF _Toc98487649 \h </w:instrText>
      </w:r>
      <w:r>
        <w:fldChar w:fldCharType="separate"/>
      </w:r>
      <w:r>
        <w:t>197</w:t>
      </w:r>
      <w:r>
        <w:fldChar w:fldCharType="end"/>
      </w:r>
    </w:p>
    <w:p w14:paraId="58A43DEE" w14:textId="36B5F0FA" w:rsidR="00DA5E7D" w:rsidRDefault="00DA5E7D">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GpsiType</w:t>
      </w:r>
      <w:r>
        <w:tab/>
      </w:r>
      <w:r>
        <w:fldChar w:fldCharType="begin" w:fldLock="1"/>
      </w:r>
      <w:r>
        <w:instrText xml:space="preserve"> PAGEREF _Toc98487650 \h </w:instrText>
      </w:r>
      <w:r>
        <w:fldChar w:fldCharType="separate"/>
      </w:r>
      <w:r>
        <w:t>197</w:t>
      </w:r>
      <w:r>
        <w:fldChar w:fldCharType="end"/>
      </w:r>
    </w:p>
    <w:p w14:paraId="2FE8B937" w14:textId="1D6A2395" w:rsidR="00DA5E7D" w:rsidRDefault="00DA5E7D">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 xml:space="preserve">Enumeration: </w:t>
      </w:r>
      <w:r>
        <w:rPr>
          <w:lang w:eastAsia="ja-JP"/>
        </w:rPr>
        <w:t>AerialUeIndication</w:t>
      </w:r>
      <w:r>
        <w:tab/>
      </w:r>
      <w:r>
        <w:fldChar w:fldCharType="begin" w:fldLock="1"/>
      </w:r>
      <w:r>
        <w:instrText xml:space="preserve"> PAGEREF _Toc98487651 \h </w:instrText>
      </w:r>
      <w:r>
        <w:fldChar w:fldCharType="separate"/>
      </w:r>
      <w:r>
        <w:t>197</w:t>
      </w:r>
      <w:r>
        <w:fldChar w:fldCharType="end"/>
      </w:r>
    </w:p>
    <w:p w14:paraId="0E164016" w14:textId="71F2CE90" w:rsidR="00DA5E7D" w:rsidRDefault="00DA5E7D">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 xml:space="preserve">Enumeration: </w:t>
      </w:r>
      <w:r>
        <w:rPr>
          <w:lang w:eastAsia="zh-CN"/>
        </w:rPr>
        <w:t>ProseDirectAllowed</w:t>
      </w:r>
      <w:r>
        <w:tab/>
      </w:r>
      <w:r>
        <w:fldChar w:fldCharType="begin" w:fldLock="1"/>
      </w:r>
      <w:r>
        <w:instrText xml:space="preserve"> PAGEREF _Toc98487652 \h </w:instrText>
      </w:r>
      <w:r>
        <w:fldChar w:fldCharType="separate"/>
      </w:r>
      <w:r>
        <w:t>198</w:t>
      </w:r>
      <w:r>
        <w:fldChar w:fldCharType="end"/>
      </w:r>
    </w:p>
    <w:p w14:paraId="06A53BF3" w14:textId="6234AC43" w:rsidR="00DA5E7D" w:rsidRDefault="00DA5E7D">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Enumeration: UcPurpose</w:t>
      </w:r>
      <w:r>
        <w:tab/>
      </w:r>
      <w:r>
        <w:fldChar w:fldCharType="begin" w:fldLock="1"/>
      </w:r>
      <w:r>
        <w:instrText xml:space="preserve"> PAGEREF _Toc98487653 \h </w:instrText>
      </w:r>
      <w:r>
        <w:fldChar w:fldCharType="separate"/>
      </w:r>
      <w:r>
        <w:t>198</w:t>
      </w:r>
      <w:r>
        <w:fldChar w:fldCharType="end"/>
      </w:r>
    </w:p>
    <w:p w14:paraId="0BF99659" w14:textId="223DFB57" w:rsidR="00DA5E7D" w:rsidRDefault="00DA5E7D">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 xml:space="preserve">Enumeration: </w:t>
      </w:r>
      <w:r>
        <w:rPr>
          <w:lang w:eastAsia="zh-CN"/>
        </w:rPr>
        <w:t>UserConsent</w:t>
      </w:r>
      <w:r>
        <w:tab/>
      </w:r>
      <w:r>
        <w:fldChar w:fldCharType="begin" w:fldLock="1"/>
      </w:r>
      <w:r>
        <w:instrText xml:space="preserve"> PAGEREF _Toc98487654 \h </w:instrText>
      </w:r>
      <w:r>
        <w:fldChar w:fldCharType="separate"/>
      </w:r>
      <w:r>
        <w:t>198</w:t>
      </w:r>
      <w:r>
        <w:fldChar w:fldCharType="end"/>
      </w:r>
    </w:p>
    <w:p w14:paraId="0109893C" w14:textId="113E130B" w:rsidR="00DA5E7D" w:rsidRDefault="00DA5E7D">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_Toc98487655 \h </w:instrText>
      </w:r>
      <w:r>
        <w:fldChar w:fldCharType="separate"/>
      </w:r>
      <w:r>
        <w:t>198</w:t>
      </w:r>
      <w:r>
        <w:fldChar w:fldCharType="end"/>
      </w:r>
    </w:p>
    <w:p w14:paraId="65E27F69" w14:textId="7533E733" w:rsidR="00DA5E7D" w:rsidRDefault="00DA5E7D">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_Toc98487656 \h </w:instrText>
      </w:r>
      <w:r>
        <w:fldChar w:fldCharType="separate"/>
      </w:r>
      <w:r>
        <w:t>198</w:t>
      </w:r>
      <w:r>
        <w:fldChar w:fldCharType="end"/>
      </w:r>
    </w:p>
    <w:p w14:paraId="3D3EDD53" w14:textId="15200036" w:rsidR="00DA5E7D" w:rsidRDefault="00DA5E7D">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_Toc98487657 \h </w:instrText>
      </w:r>
      <w:r>
        <w:fldChar w:fldCharType="separate"/>
      </w:r>
      <w:r>
        <w:t>198</w:t>
      </w:r>
      <w:r>
        <w:fldChar w:fldCharType="end"/>
      </w:r>
    </w:p>
    <w:p w14:paraId="2FBD99F6" w14:textId="76FBE240" w:rsidR="00DA5E7D" w:rsidRDefault="00DA5E7D">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_Toc98487658 \h </w:instrText>
      </w:r>
      <w:r>
        <w:fldChar w:fldCharType="separate"/>
      </w:r>
      <w:r>
        <w:t>199</w:t>
      </w:r>
      <w:r>
        <w:fldChar w:fldCharType="end"/>
      </w:r>
    </w:p>
    <w:p w14:paraId="17C83FEC" w14:textId="24C1254D" w:rsidR="00DA5E7D" w:rsidRDefault="00DA5E7D">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_Toc98487659 \h </w:instrText>
      </w:r>
      <w:r>
        <w:fldChar w:fldCharType="separate"/>
      </w:r>
      <w:r>
        <w:t>199</w:t>
      </w:r>
      <w:r>
        <w:fldChar w:fldCharType="end"/>
      </w:r>
    </w:p>
    <w:p w14:paraId="7848F422" w14:textId="3C12C236" w:rsidR="00DA5E7D" w:rsidRDefault="00DA5E7D">
      <w:pPr>
        <w:pStyle w:val="TOC3"/>
        <w:rPr>
          <w:rFonts w:asciiTheme="minorHAnsi" w:eastAsiaTheme="minorEastAsia" w:hAnsiTheme="minorHAnsi" w:cstheme="minorBidi"/>
          <w:sz w:val="22"/>
          <w:szCs w:val="22"/>
          <w:lang w:eastAsia="en-GB"/>
        </w:rPr>
      </w:pPr>
      <w:r w:rsidRPr="00DA5E7D">
        <w:t>6.1.9</w:t>
      </w:r>
      <w:r w:rsidRPr="00DA5E7D">
        <w:rPr>
          <w:rFonts w:asciiTheme="minorHAnsi" w:eastAsiaTheme="minorEastAsia" w:hAnsiTheme="minorHAnsi" w:cstheme="minorBidi"/>
          <w:sz w:val="22"/>
          <w:szCs w:val="22"/>
          <w:lang w:eastAsia="en-GB"/>
        </w:rPr>
        <w:tab/>
      </w:r>
      <w:r w:rsidRPr="006040E5">
        <w:rPr>
          <w:lang w:val="en-US"/>
        </w:rPr>
        <w:t>Security</w:t>
      </w:r>
      <w:r>
        <w:tab/>
      </w:r>
      <w:r>
        <w:fldChar w:fldCharType="begin" w:fldLock="1"/>
      </w:r>
      <w:r>
        <w:instrText xml:space="preserve"> PAGEREF _Toc98487660 \h </w:instrText>
      </w:r>
      <w:r>
        <w:fldChar w:fldCharType="separate"/>
      </w:r>
      <w:r>
        <w:t>202</w:t>
      </w:r>
      <w:r>
        <w:fldChar w:fldCharType="end"/>
      </w:r>
    </w:p>
    <w:p w14:paraId="21CAAD6C" w14:textId="727785D5" w:rsidR="00DA5E7D" w:rsidRDefault="00DA5E7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_Toc98487661 \h </w:instrText>
      </w:r>
      <w:r>
        <w:fldChar w:fldCharType="separate"/>
      </w:r>
      <w:r>
        <w:t>203</w:t>
      </w:r>
      <w:r>
        <w:fldChar w:fldCharType="end"/>
      </w:r>
    </w:p>
    <w:p w14:paraId="776BBF74" w14:textId="40D5574D" w:rsidR="00DA5E7D" w:rsidRDefault="00DA5E7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_Toc98487662 \h </w:instrText>
      </w:r>
      <w:r>
        <w:fldChar w:fldCharType="separate"/>
      </w:r>
      <w:r>
        <w:t>203</w:t>
      </w:r>
      <w:r>
        <w:fldChar w:fldCharType="end"/>
      </w:r>
    </w:p>
    <w:p w14:paraId="7B9CC052" w14:textId="78AE7D5D" w:rsidR="00DA5E7D" w:rsidRDefault="00DA5E7D">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_Toc98487663 \h </w:instrText>
      </w:r>
      <w:r>
        <w:fldChar w:fldCharType="separate"/>
      </w:r>
      <w:r>
        <w:t>203</w:t>
      </w:r>
      <w:r>
        <w:fldChar w:fldCharType="end"/>
      </w:r>
    </w:p>
    <w:p w14:paraId="478AFB4E" w14:textId="6D733366" w:rsidR="00DA5E7D" w:rsidRDefault="00DA5E7D">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_Toc98487664 \h </w:instrText>
      </w:r>
      <w:r>
        <w:fldChar w:fldCharType="separate"/>
      </w:r>
      <w:r>
        <w:t>203</w:t>
      </w:r>
      <w:r>
        <w:fldChar w:fldCharType="end"/>
      </w:r>
    </w:p>
    <w:p w14:paraId="39D7C05E" w14:textId="13D1180C" w:rsidR="00DA5E7D" w:rsidRDefault="00DA5E7D">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_Toc98487665 \h </w:instrText>
      </w:r>
      <w:r>
        <w:fldChar w:fldCharType="separate"/>
      </w:r>
      <w:r>
        <w:t>203</w:t>
      </w:r>
      <w:r>
        <w:fldChar w:fldCharType="end"/>
      </w:r>
    </w:p>
    <w:p w14:paraId="24FBB89B" w14:textId="4976E7B9" w:rsidR="00DA5E7D" w:rsidRDefault="00DA5E7D">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_Toc98487666 \h </w:instrText>
      </w:r>
      <w:r>
        <w:fldChar w:fldCharType="separate"/>
      </w:r>
      <w:r>
        <w:t>203</w:t>
      </w:r>
      <w:r>
        <w:fldChar w:fldCharType="end"/>
      </w:r>
    </w:p>
    <w:p w14:paraId="67E5DFB5" w14:textId="0A9A7C55" w:rsidR="00DA5E7D" w:rsidRDefault="00DA5E7D">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_Toc98487667 \h </w:instrText>
      </w:r>
      <w:r>
        <w:fldChar w:fldCharType="separate"/>
      </w:r>
      <w:r>
        <w:t>203</w:t>
      </w:r>
      <w:r>
        <w:fldChar w:fldCharType="end"/>
      </w:r>
    </w:p>
    <w:p w14:paraId="78C414F1" w14:textId="27762D4E" w:rsidR="00DA5E7D" w:rsidRDefault="00DA5E7D">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_Toc98487668 \h </w:instrText>
      </w:r>
      <w:r>
        <w:fldChar w:fldCharType="separate"/>
      </w:r>
      <w:r>
        <w:t>203</w:t>
      </w:r>
      <w:r>
        <w:fldChar w:fldCharType="end"/>
      </w:r>
    </w:p>
    <w:p w14:paraId="15645ADD" w14:textId="6FF2D53A" w:rsidR="00DA5E7D" w:rsidRDefault="00DA5E7D">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_Toc98487669 \h </w:instrText>
      </w:r>
      <w:r>
        <w:fldChar w:fldCharType="separate"/>
      </w:r>
      <w:r>
        <w:t>203</w:t>
      </w:r>
      <w:r>
        <w:fldChar w:fldCharType="end"/>
      </w:r>
    </w:p>
    <w:p w14:paraId="45FE86C2" w14:textId="53A99A8F" w:rsidR="00DA5E7D" w:rsidRDefault="00DA5E7D">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_Toc98487670 \h </w:instrText>
      </w:r>
      <w:r>
        <w:fldChar w:fldCharType="separate"/>
      </w:r>
      <w:r>
        <w:t>204</w:t>
      </w:r>
      <w:r>
        <w:fldChar w:fldCharType="end"/>
      </w:r>
    </w:p>
    <w:p w14:paraId="50849C57" w14:textId="08A49C65" w:rsidR="00DA5E7D" w:rsidRDefault="00DA5E7D">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_Toc98487671 \h </w:instrText>
      </w:r>
      <w:r>
        <w:fldChar w:fldCharType="separate"/>
      </w:r>
      <w:r>
        <w:t>204</w:t>
      </w:r>
      <w:r>
        <w:fldChar w:fldCharType="end"/>
      </w:r>
    </w:p>
    <w:p w14:paraId="0A6E839C" w14:textId="597D981D" w:rsidR="00DA5E7D" w:rsidRDefault="00DA5E7D">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 (Document)</w:t>
      </w:r>
      <w:r>
        <w:tab/>
      </w:r>
      <w:r>
        <w:fldChar w:fldCharType="begin" w:fldLock="1"/>
      </w:r>
      <w:r>
        <w:instrText xml:space="preserve"> PAGEREF _Toc98487672 \h </w:instrText>
      </w:r>
      <w:r>
        <w:fldChar w:fldCharType="separate"/>
      </w:r>
      <w:r>
        <w:t>209</w:t>
      </w:r>
      <w:r>
        <w:fldChar w:fldCharType="end"/>
      </w:r>
    </w:p>
    <w:p w14:paraId="4CBBAE85" w14:textId="3AF3DFA0" w:rsidR="00DA5E7D" w:rsidRDefault="00DA5E7D">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_Toc98487673 \h </w:instrText>
      </w:r>
      <w:r>
        <w:fldChar w:fldCharType="separate"/>
      </w:r>
      <w:r>
        <w:t>209</w:t>
      </w:r>
      <w:r>
        <w:fldChar w:fldCharType="end"/>
      </w:r>
    </w:p>
    <w:p w14:paraId="5722FCA8" w14:textId="34E035A3" w:rsidR="00DA5E7D" w:rsidRDefault="00DA5E7D">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_Toc98487674 \h </w:instrText>
      </w:r>
      <w:r>
        <w:fldChar w:fldCharType="separate"/>
      </w:r>
      <w:r>
        <w:t>209</w:t>
      </w:r>
      <w:r>
        <w:fldChar w:fldCharType="end"/>
      </w:r>
    </w:p>
    <w:p w14:paraId="744398C9" w14:textId="2F0535F3" w:rsidR="00DA5E7D" w:rsidRDefault="00DA5E7D">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_Toc98487675 \h </w:instrText>
      </w:r>
      <w:r>
        <w:fldChar w:fldCharType="separate"/>
      </w:r>
      <w:r>
        <w:t>209</w:t>
      </w:r>
      <w:r>
        <w:fldChar w:fldCharType="end"/>
      </w:r>
    </w:p>
    <w:p w14:paraId="60495C77" w14:textId="42B3F2EA" w:rsidR="00DA5E7D" w:rsidRDefault="00DA5E7D">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_Toc98487676 \h </w:instrText>
      </w:r>
      <w:r>
        <w:fldChar w:fldCharType="separate"/>
      </w:r>
      <w:r>
        <w:t>209</w:t>
      </w:r>
      <w:r>
        <w:fldChar w:fldCharType="end"/>
      </w:r>
    </w:p>
    <w:p w14:paraId="796D2E66" w14:textId="6DCC3C25" w:rsidR="00DA5E7D" w:rsidRDefault="00DA5E7D">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_Toc98487677 \h </w:instrText>
      </w:r>
      <w:r>
        <w:fldChar w:fldCharType="separate"/>
      </w:r>
      <w:r>
        <w:t>210</w:t>
      </w:r>
      <w:r>
        <w:fldChar w:fldCharType="end"/>
      </w:r>
    </w:p>
    <w:p w14:paraId="6C99F1D8" w14:textId="5F6AF4B3" w:rsidR="00DA5E7D" w:rsidRDefault="00DA5E7D">
      <w:pPr>
        <w:pStyle w:val="TOC6"/>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_Toc98487678 \h </w:instrText>
      </w:r>
      <w:r>
        <w:fldChar w:fldCharType="separate"/>
      </w:r>
      <w:r>
        <w:t>211</w:t>
      </w:r>
      <w:r>
        <w:fldChar w:fldCharType="end"/>
      </w:r>
    </w:p>
    <w:p w14:paraId="68DFCFCC" w14:textId="7EC35C2F" w:rsidR="00DA5E7D" w:rsidRDefault="00DA5E7D">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_Toc98487679 \h </w:instrText>
      </w:r>
      <w:r>
        <w:fldChar w:fldCharType="separate"/>
      </w:r>
      <w:r>
        <w:t>212</w:t>
      </w:r>
      <w:r>
        <w:fldChar w:fldCharType="end"/>
      </w:r>
    </w:p>
    <w:p w14:paraId="6D33A757" w14:textId="49520890" w:rsidR="00DA5E7D" w:rsidRDefault="00DA5E7D">
      <w:pPr>
        <w:pStyle w:val="TOC6"/>
        <w:rPr>
          <w:rFonts w:asciiTheme="minorHAnsi" w:eastAsiaTheme="minorEastAsia" w:hAnsiTheme="minorHAnsi" w:cstheme="minorBidi"/>
          <w:sz w:val="22"/>
          <w:szCs w:val="22"/>
          <w:lang w:eastAsia="en-GB"/>
        </w:rPr>
      </w:pPr>
      <w:r>
        <w:t>6.2.3.2.4.1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_Toc98487680 \h </w:instrText>
      </w:r>
      <w:r>
        <w:fldChar w:fldCharType="separate"/>
      </w:r>
      <w:r>
        <w:t>212</w:t>
      </w:r>
      <w:r>
        <w:fldChar w:fldCharType="end"/>
      </w:r>
    </w:p>
    <w:p w14:paraId="71A79376" w14:textId="50CD4939" w:rsidR="00DA5E7D" w:rsidRDefault="00DA5E7D">
      <w:pPr>
        <w:pStyle w:val="TOC6"/>
        <w:rPr>
          <w:rFonts w:asciiTheme="minorHAnsi" w:eastAsiaTheme="minorEastAsia" w:hAnsiTheme="minorHAnsi" w:cstheme="minorBidi"/>
          <w:sz w:val="22"/>
          <w:szCs w:val="22"/>
          <w:lang w:eastAsia="en-GB"/>
        </w:rPr>
      </w:pPr>
      <w:r>
        <w:t>6.2.3.2.4.2</w:t>
      </w:r>
      <w:r>
        <w:rPr>
          <w:rFonts w:asciiTheme="minorHAnsi" w:eastAsiaTheme="minorEastAsia" w:hAnsiTheme="minorHAnsi" w:cstheme="minorBidi"/>
          <w:sz w:val="22"/>
          <w:szCs w:val="22"/>
          <w:lang w:eastAsia="en-GB"/>
        </w:rPr>
        <w:tab/>
      </w:r>
      <w:r>
        <w:t>Operation: dereg-amf</w:t>
      </w:r>
      <w:r>
        <w:tab/>
      </w:r>
      <w:r>
        <w:fldChar w:fldCharType="begin" w:fldLock="1"/>
      </w:r>
      <w:r>
        <w:instrText xml:space="preserve"> PAGEREF _Toc98487681 \h </w:instrText>
      </w:r>
      <w:r>
        <w:fldChar w:fldCharType="separate"/>
      </w:r>
      <w:r>
        <w:t>212</w:t>
      </w:r>
      <w:r>
        <w:fldChar w:fldCharType="end"/>
      </w:r>
    </w:p>
    <w:p w14:paraId="44D11492" w14:textId="64641A6D" w:rsidR="00DA5E7D" w:rsidRDefault="00DA5E7D">
      <w:pPr>
        <w:pStyle w:val="TOC7"/>
        <w:rPr>
          <w:rFonts w:asciiTheme="minorHAnsi" w:eastAsiaTheme="minorEastAsia" w:hAnsiTheme="minorHAnsi" w:cstheme="minorBidi"/>
          <w:sz w:val="22"/>
          <w:szCs w:val="22"/>
          <w:lang w:eastAsia="en-GB"/>
        </w:rPr>
      </w:pPr>
      <w:r>
        <w:t>6.2.3.2.4.2.1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_Toc98487682 \h </w:instrText>
      </w:r>
      <w:r>
        <w:fldChar w:fldCharType="separate"/>
      </w:r>
      <w:r>
        <w:t>212</w:t>
      </w:r>
      <w:r>
        <w:fldChar w:fldCharType="end"/>
      </w:r>
    </w:p>
    <w:p w14:paraId="240F04E0" w14:textId="2514E569" w:rsidR="00DA5E7D" w:rsidRDefault="00DA5E7D">
      <w:pPr>
        <w:pStyle w:val="TOC7"/>
        <w:rPr>
          <w:rFonts w:asciiTheme="minorHAnsi" w:eastAsiaTheme="minorEastAsia" w:hAnsiTheme="minorHAnsi" w:cstheme="minorBidi"/>
          <w:sz w:val="22"/>
          <w:szCs w:val="22"/>
          <w:lang w:eastAsia="en-GB"/>
        </w:rPr>
      </w:pPr>
      <w:r>
        <w:t>6.2.3.2.4.2.2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_Toc98487683 \h </w:instrText>
      </w:r>
      <w:r>
        <w:fldChar w:fldCharType="separate"/>
      </w:r>
      <w:r>
        <w:t>212</w:t>
      </w:r>
      <w:r>
        <w:fldChar w:fldCharType="end"/>
      </w:r>
    </w:p>
    <w:p w14:paraId="6F3AC510" w14:textId="76528EF9" w:rsidR="00DA5E7D" w:rsidRDefault="00DA5E7D">
      <w:pPr>
        <w:pStyle w:val="TOC6"/>
        <w:rPr>
          <w:rFonts w:asciiTheme="minorHAnsi" w:eastAsiaTheme="minorEastAsia" w:hAnsiTheme="minorHAnsi" w:cstheme="minorBidi"/>
          <w:sz w:val="22"/>
          <w:szCs w:val="22"/>
          <w:lang w:eastAsia="en-GB"/>
        </w:rPr>
      </w:pPr>
      <w:r>
        <w:t>6.2.3.2.4.3</w:t>
      </w:r>
      <w:r>
        <w:rPr>
          <w:rFonts w:asciiTheme="minorHAnsi" w:eastAsiaTheme="minorEastAsia" w:hAnsiTheme="minorHAnsi" w:cstheme="minorBidi"/>
          <w:sz w:val="22"/>
          <w:szCs w:val="22"/>
          <w:lang w:eastAsia="en-GB"/>
        </w:rPr>
        <w:tab/>
      </w:r>
      <w:r>
        <w:t>Operation: pei-update</w:t>
      </w:r>
      <w:r>
        <w:tab/>
      </w:r>
      <w:r>
        <w:fldChar w:fldCharType="begin" w:fldLock="1"/>
      </w:r>
      <w:r>
        <w:instrText xml:space="preserve"> PAGEREF _Toc98487684 \h </w:instrText>
      </w:r>
      <w:r>
        <w:fldChar w:fldCharType="separate"/>
      </w:r>
      <w:r>
        <w:t>212</w:t>
      </w:r>
      <w:r>
        <w:fldChar w:fldCharType="end"/>
      </w:r>
    </w:p>
    <w:p w14:paraId="3CA6DFCA" w14:textId="147B82C2" w:rsidR="00DA5E7D" w:rsidRDefault="00DA5E7D">
      <w:pPr>
        <w:pStyle w:val="TOC7"/>
        <w:rPr>
          <w:rFonts w:asciiTheme="minorHAnsi" w:eastAsiaTheme="minorEastAsia" w:hAnsiTheme="minorHAnsi" w:cstheme="minorBidi"/>
          <w:sz w:val="22"/>
          <w:szCs w:val="22"/>
          <w:lang w:eastAsia="en-GB"/>
        </w:rPr>
      </w:pPr>
      <w:r>
        <w:t>6.2.3.2.4.3.1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_Toc98487685 \h </w:instrText>
      </w:r>
      <w:r>
        <w:fldChar w:fldCharType="separate"/>
      </w:r>
      <w:r>
        <w:t>212</w:t>
      </w:r>
      <w:r>
        <w:fldChar w:fldCharType="end"/>
      </w:r>
    </w:p>
    <w:p w14:paraId="68E40E4A" w14:textId="0542196F" w:rsidR="00DA5E7D" w:rsidRDefault="00DA5E7D">
      <w:pPr>
        <w:pStyle w:val="TOC7"/>
        <w:rPr>
          <w:rFonts w:asciiTheme="minorHAnsi" w:eastAsiaTheme="minorEastAsia" w:hAnsiTheme="minorHAnsi" w:cstheme="minorBidi"/>
          <w:sz w:val="22"/>
          <w:szCs w:val="22"/>
          <w:lang w:eastAsia="en-GB"/>
        </w:rPr>
      </w:pPr>
      <w:r>
        <w:t>6.2.3.2.4.3.2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_Toc98487686 \h </w:instrText>
      </w:r>
      <w:r>
        <w:fldChar w:fldCharType="separate"/>
      </w:r>
      <w:r>
        <w:t>212</w:t>
      </w:r>
      <w:r>
        <w:fldChar w:fldCharType="end"/>
      </w:r>
    </w:p>
    <w:p w14:paraId="100518C8" w14:textId="5147B785" w:rsidR="00DA5E7D" w:rsidRDefault="00DA5E7D">
      <w:pPr>
        <w:pStyle w:val="TOC6"/>
        <w:rPr>
          <w:rFonts w:asciiTheme="minorHAnsi" w:eastAsiaTheme="minorEastAsia" w:hAnsiTheme="minorHAnsi" w:cstheme="minorBidi"/>
          <w:sz w:val="22"/>
          <w:szCs w:val="22"/>
          <w:lang w:eastAsia="en-GB"/>
        </w:rPr>
      </w:pPr>
      <w:r>
        <w:t>6.2.3.2.4.4</w:t>
      </w:r>
      <w:r>
        <w:rPr>
          <w:rFonts w:asciiTheme="minorHAnsi" w:eastAsiaTheme="minorEastAsia" w:hAnsiTheme="minorHAnsi" w:cstheme="minorBidi"/>
          <w:sz w:val="22"/>
          <w:szCs w:val="22"/>
          <w:lang w:eastAsia="en-GB"/>
        </w:rPr>
        <w:tab/>
      </w:r>
      <w:r>
        <w:t>Operation: roaming-info-update</w:t>
      </w:r>
      <w:r>
        <w:tab/>
      </w:r>
      <w:r>
        <w:fldChar w:fldCharType="begin" w:fldLock="1"/>
      </w:r>
      <w:r>
        <w:instrText xml:space="preserve"> PAGEREF _Toc98487687 \h </w:instrText>
      </w:r>
      <w:r>
        <w:fldChar w:fldCharType="separate"/>
      </w:r>
      <w:r>
        <w:t>213</w:t>
      </w:r>
      <w:r>
        <w:fldChar w:fldCharType="end"/>
      </w:r>
    </w:p>
    <w:p w14:paraId="2E9479B6" w14:textId="7A6C83AA" w:rsidR="00DA5E7D" w:rsidRDefault="00DA5E7D">
      <w:pPr>
        <w:pStyle w:val="TOC7"/>
        <w:rPr>
          <w:rFonts w:asciiTheme="minorHAnsi" w:eastAsiaTheme="minorEastAsia" w:hAnsiTheme="minorHAnsi" w:cstheme="minorBidi"/>
          <w:sz w:val="22"/>
          <w:szCs w:val="22"/>
          <w:lang w:eastAsia="en-GB"/>
        </w:rPr>
      </w:pPr>
      <w:r>
        <w:t>6.2.3.2.4.4.1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_Toc98487688 \h </w:instrText>
      </w:r>
      <w:r>
        <w:fldChar w:fldCharType="separate"/>
      </w:r>
      <w:r>
        <w:t>213</w:t>
      </w:r>
      <w:r>
        <w:fldChar w:fldCharType="end"/>
      </w:r>
    </w:p>
    <w:p w14:paraId="110E18C8" w14:textId="2AA38CCC" w:rsidR="00DA5E7D" w:rsidRDefault="00DA5E7D">
      <w:pPr>
        <w:pStyle w:val="TOC7"/>
        <w:rPr>
          <w:rFonts w:asciiTheme="minorHAnsi" w:eastAsiaTheme="minorEastAsia" w:hAnsiTheme="minorHAnsi" w:cstheme="minorBidi"/>
          <w:sz w:val="22"/>
          <w:szCs w:val="22"/>
          <w:lang w:eastAsia="en-GB"/>
        </w:rPr>
      </w:pPr>
      <w:r>
        <w:t>6.2.3.2.4.4.2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_Toc98487689 \h </w:instrText>
      </w:r>
      <w:r>
        <w:fldChar w:fldCharType="separate"/>
      </w:r>
      <w:r>
        <w:t>213</w:t>
      </w:r>
      <w:r>
        <w:fldChar w:fldCharType="end"/>
      </w:r>
    </w:p>
    <w:p w14:paraId="64D96614" w14:textId="72465127" w:rsidR="00DA5E7D" w:rsidRDefault="00DA5E7D">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 (Document)</w:t>
      </w:r>
      <w:r>
        <w:tab/>
      </w:r>
      <w:r>
        <w:fldChar w:fldCharType="begin" w:fldLock="1"/>
      </w:r>
      <w:r>
        <w:instrText xml:space="preserve"> PAGEREF _Toc98487690 \h </w:instrText>
      </w:r>
      <w:r>
        <w:fldChar w:fldCharType="separate"/>
      </w:r>
      <w:r>
        <w:t>213</w:t>
      </w:r>
      <w:r>
        <w:fldChar w:fldCharType="end"/>
      </w:r>
    </w:p>
    <w:p w14:paraId="032DFAAA" w14:textId="4EACBFEA" w:rsidR="00DA5E7D" w:rsidRDefault="00DA5E7D">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_Toc98487691 \h </w:instrText>
      </w:r>
      <w:r>
        <w:fldChar w:fldCharType="separate"/>
      </w:r>
      <w:r>
        <w:t>213</w:t>
      </w:r>
      <w:r>
        <w:fldChar w:fldCharType="end"/>
      </w:r>
    </w:p>
    <w:p w14:paraId="15F606BB" w14:textId="2462867A" w:rsidR="00DA5E7D" w:rsidRDefault="00DA5E7D">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_Toc98487692 \h </w:instrText>
      </w:r>
      <w:r>
        <w:fldChar w:fldCharType="separate"/>
      </w:r>
      <w:r>
        <w:t>214</w:t>
      </w:r>
      <w:r>
        <w:fldChar w:fldCharType="end"/>
      </w:r>
    </w:p>
    <w:p w14:paraId="1A6CE58B" w14:textId="3F80972C" w:rsidR="00DA5E7D" w:rsidRDefault="00DA5E7D">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_Toc98487693 \h </w:instrText>
      </w:r>
      <w:r>
        <w:fldChar w:fldCharType="separate"/>
      </w:r>
      <w:r>
        <w:t>214</w:t>
      </w:r>
      <w:r>
        <w:fldChar w:fldCharType="end"/>
      </w:r>
    </w:p>
    <w:p w14:paraId="5EAEB30D" w14:textId="3C52C991" w:rsidR="00DA5E7D" w:rsidRDefault="00DA5E7D">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_Toc98487694 \h </w:instrText>
      </w:r>
      <w:r>
        <w:fldChar w:fldCharType="separate"/>
      </w:r>
      <w:r>
        <w:t>214</w:t>
      </w:r>
      <w:r>
        <w:fldChar w:fldCharType="end"/>
      </w:r>
    </w:p>
    <w:p w14:paraId="6F17E458" w14:textId="1FE6908B" w:rsidR="00DA5E7D" w:rsidRDefault="00DA5E7D">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_Toc98487695 \h </w:instrText>
      </w:r>
      <w:r>
        <w:fldChar w:fldCharType="separate"/>
      </w:r>
      <w:r>
        <w:t>215</w:t>
      </w:r>
      <w:r>
        <w:fldChar w:fldCharType="end"/>
      </w:r>
    </w:p>
    <w:p w14:paraId="029FF005" w14:textId="360C8A90" w:rsidR="00DA5E7D" w:rsidRDefault="00DA5E7D">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_Toc98487696 \h </w:instrText>
      </w:r>
      <w:r>
        <w:fldChar w:fldCharType="separate"/>
      </w:r>
      <w:r>
        <w:t>215</w:t>
      </w:r>
      <w:r>
        <w:fldChar w:fldCharType="end"/>
      </w:r>
    </w:p>
    <w:p w14:paraId="4CC7A098" w14:textId="3CE9CFD2" w:rsidR="00DA5E7D" w:rsidRDefault="00DA5E7D">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_Toc98487697 \h </w:instrText>
      </w:r>
      <w:r>
        <w:fldChar w:fldCharType="separate"/>
      </w:r>
      <w:r>
        <w:t>216</w:t>
      </w:r>
      <w:r>
        <w:fldChar w:fldCharType="end"/>
      </w:r>
    </w:p>
    <w:p w14:paraId="2168CA94" w14:textId="41388A61" w:rsidR="00DA5E7D" w:rsidRDefault="00DA5E7D">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_Toc98487698 \h </w:instrText>
      </w:r>
      <w:r>
        <w:fldChar w:fldCharType="separate"/>
      </w:r>
      <w:r>
        <w:t>216</w:t>
      </w:r>
      <w:r>
        <w:fldChar w:fldCharType="end"/>
      </w:r>
    </w:p>
    <w:p w14:paraId="4C3054B3" w14:textId="62379A63" w:rsidR="00DA5E7D" w:rsidRDefault="00DA5E7D">
      <w:pPr>
        <w:pStyle w:val="TOC5"/>
        <w:rPr>
          <w:rFonts w:asciiTheme="minorHAnsi" w:eastAsiaTheme="minorEastAsia" w:hAnsiTheme="minorHAnsi" w:cstheme="minorBidi"/>
          <w:sz w:val="22"/>
          <w:szCs w:val="22"/>
          <w:lang w:eastAsia="en-GB"/>
        </w:rPr>
      </w:pPr>
      <w:r>
        <w:lastRenderedPageBreak/>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_Toc98487699 \h </w:instrText>
      </w:r>
      <w:r>
        <w:fldChar w:fldCharType="separate"/>
      </w:r>
      <w:r>
        <w:t>216</w:t>
      </w:r>
      <w:r>
        <w:fldChar w:fldCharType="end"/>
      </w:r>
    </w:p>
    <w:p w14:paraId="752E350F" w14:textId="7B69C286" w:rsidR="00DA5E7D" w:rsidRDefault="00DA5E7D">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_Toc98487700 \h </w:instrText>
      </w:r>
      <w:r>
        <w:fldChar w:fldCharType="separate"/>
      </w:r>
      <w:r>
        <w:t>216</w:t>
      </w:r>
      <w:r>
        <w:fldChar w:fldCharType="end"/>
      </w:r>
    </w:p>
    <w:p w14:paraId="08B67F15" w14:textId="64D0D98B" w:rsidR="00DA5E7D" w:rsidRDefault="00DA5E7D">
      <w:pPr>
        <w:pStyle w:val="TOC6"/>
        <w:rPr>
          <w:rFonts w:asciiTheme="minorHAnsi" w:eastAsiaTheme="minorEastAsia" w:hAnsiTheme="minorHAnsi" w:cstheme="minorBidi"/>
          <w:sz w:val="22"/>
          <w:szCs w:val="22"/>
          <w:lang w:eastAsia="en-GB"/>
        </w:rPr>
      </w:pPr>
      <w:r>
        <w:t>6.2.3.4.3.1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_Toc98487701 \h </w:instrText>
      </w:r>
      <w:r>
        <w:fldChar w:fldCharType="separate"/>
      </w:r>
      <w:r>
        <w:t>216</w:t>
      </w:r>
      <w:r>
        <w:fldChar w:fldCharType="end"/>
      </w:r>
    </w:p>
    <w:p w14:paraId="5C35FB34" w14:textId="2D53E5D2" w:rsidR="00DA5E7D" w:rsidRDefault="00DA5E7D">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 (Document)</w:t>
      </w:r>
      <w:r>
        <w:tab/>
      </w:r>
      <w:r>
        <w:fldChar w:fldCharType="begin" w:fldLock="1"/>
      </w:r>
      <w:r>
        <w:instrText xml:space="preserve"> PAGEREF _Toc98487702 \h </w:instrText>
      </w:r>
      <w:r>
        <w:fldChar w:fldCharType="separate"/>
      </w:r>
      <w:r>
        <w:t>217</w:t>
      </w:r>
      <w:r>
        <w:fldChar w:fldCharType="end"/>
      </w:r>
    </w:p>
    <w:p w14:paraId="1DF2EB09" w14:textId="32554FC1" w:rsidR="00DA5E7D" w:rsidRDefault="00DA5E7D">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_Toc98487703 \h </w:instrText>
      </w:r>
      <w:r>
        <w:fldChar w:fldCharType="separate"/>
      </w:r>
      <w:r>
        <w:t>217</w:t>
      </w:r>
      <w:r>
        <w:fldChar w:fldCharType="end"/>
      </w:r>
    </w:p>
    <w:p w14:paraId="0B2F7663" w14:textId="3066E053" w:rsidR="00DA5E7D" w:rsidRDefault="00DA5E7D">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_Toc98487704 \h </w:instrText>
      </w:r>
      <w:r>
        <w:fldChar w:fldCharType="separate"/>
      </w:r>
      <w:r>
        <w:t>217</w:t>
      </w:r>
      <w:r>
        <w:fldChar w:fldCharType="end"/>
      </w:r>
    </w:p>
    <w:p w14:paraId="36DD7DB2" w14:textId="19014DB6" w:rsidR="00DA5E7D" w:rsidRDefault="00DA5E7D">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_Toc98487705 \h </w:instrText>
      </w:r>
      <w:r>
        <w:fldChar w:fldCharType="separate"/>
      </w:r>
      <w:r>
        <w:t>217</w:t>
      </w:r>
      <w:r>
        <w:fldChar w:fldCharType="end"/>
      </w:r>
    </w:p>
    <w:p w14:paraId="6A2BE550" w14:textId="28E564A3" w:rsidR="00DA5E7D" w:rsidRDefault="00DA5E7D">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_Toc98487706 \h </w:instrText>
      </w:r>
      <w:r>
        <w:fldChar w:fldCharType="separate"/>
      </w:r>
      <w:r>
        <w:t>218</w:t>
      </w:r>
      <w:r>
        <w:fldChar w:fldCharType="end"/>
      </w:r>
    </w:p>
    <w:p w14:paraId="31090B20" w14:textId="53E80BEE" w:rsidR="00DA5E7D" w:rsidRDefault="00DA5E7D">
      <w:pPr>
        <w:pStyle w:val="TOC6"/>
        <w:rPr>
          <w:rFonts w:asciiTheme="minorHAnsi" w:eastAsiaTheme="minorEastAsia" w:hAnsiTheme="minorHAnsi" w:cstheme="minorBidi"/>
          <w:sz w:val="22"/>
          <w:szCs w:val="22"/>
          <w:lang w:eastAsia="en-GB"/>
        </w:rPr>
      </w:pPr>
      <w:r>
        <w:t>6.2.3.5.2.3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_Toc98487707 \h </w:instrText>
      </w:r>
      <w:r>
        <w:fldChar w:fldCharType="separate"/>
      </w:r>
      <w:r>
        <w:t>219</w:t>
      </w:r>
      <w:r>
        <w:fldChar w:fldCharType="end"/>
      </w:r>
    </w:p>
    <w:p w14:paraId="42FC9507" w14:textId="5F797404" w:rsidR="00DA5E7D" w:rsidRDefault="00DA5E7D">
      <w:pPr>
        <w:pStyle w:val="TOC6"/>
        <w:rPr>
          <w:rFonts w:asciiTheme="minorHAnsi" w:eastAsiaTheme="minorEastAsia" w:hAnsiTheme="minorHAnsi" w:cstheme="minorBidi"/>
          <w:sz w:val="22"/>
          <w:szCs w:val="22"/>
          <w:lang w:eastAsia="en-GB"/>
        </w:rPr>
      </w:pPr>
      <w:r>
        <w:t>6.2.3.5.2.4</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_Toc98487708 \h </w:instrText>
      </w:r>
      <w:r>
        <w:fldChar w:fldCharType="separate"/>
      </w:r>
      <w:r>
        <w:t>219</w:t>
      </w:r>
      <w:r>
        <w:fldChar w:fldCharType="end"/>
      </w:r>
    </w:p>
    <w:p w14:paraId="6EEE158A" w14:textId="7A29322A" w:rsidR="00DA5E7D" w:rsidRDefault="00DA5E7D">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Smsf3GppAccessRegistration (Document)</w:t>
      </w:r>
      <w:r>
        <w:tab/>
      </w:r>
      <w:r>
        <w:fldChar w:fldCharType="begin" w:fldLock="1"/>
      </w:r>
      <w:r>
        <w:instrText xml:space="preserve"> PAGEREF _Toc98487709 \h </w:instrText>
      </w:r>
      <w:r>
        <w:fldChar w:fldCharType="separate"/>
      </w:r>
      <w:r>
        <w:t>220</w:t>
      </w:r>
      <w:r>
        <w:fldChar w:fldCharType="end"/>
      </w:r>
    </w:p>
    <w:p w14:paraId="3EBD53D5" w14:textId="6526F54B" w:rsidR="00DA5E7D" w:rsidRDefault="00DA5E7D">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_Toc98487710 \h </w:instrText>
      </w:r>
      <w:r>
        <w:fldChar w:fldCharType="separate"/>
      </w:r>
      <w:r>
        <w:t>220</w:t>
      </w:r>
      <w:r>
        <w:fldChar w:fldCharType="end"/>
      </w:r>
    </w:p>
    <w:p w14:paraId="0045E03C" w14:textId="61FB5BA7" w:rsidR="00DA5E7D" w:rsidRDefault="00DA5E7D">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_Toc98487711 \h </w:instrText>
      </w:r>
      <w:r>
        <w:fldChar w:fldCharType="separate"/>
      </w:r>
      <w:r>
        <w:t>220</w:t>
      </w:r>
      <w:r>
        <w:fldChar w:fldCharType="end"/>
      </w:r>
    </w:p>
    <w:p w14:paraId="13B806B6" w14:textId="185C6CB7" w:rsidR="00DA5E7D" w:rsidRDefault="00DA5E7D">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_Toc98487712 \h </w:instrText>
      </w:r>
      <w:r>
        <w:fldChar w:fldCharType="separate"/>
      </w:r>
      <w:r>
        <w:t>220</w:t>
      </w:r>
      <w:r>
        <w:fldChar w:fldCharType="end"/>
      </w:r>
    </w:p>
    <w:p w14:paraId="15E62E57" w14:textId="4487970B" w:rsidR="00DA5E7D" w:rsidRDefault="00DA5E7D">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_Toc98487713 \h </w:instrText>
      </w:r>
      <w:r>
        <w:fldChar w:fldCharType="separate"/>
      </w:r>
      <w:r>
        <w:t>220</w:t>
      </w:r>
      <w:r>
        <w:fldChar w:fldCharType="end"/>
      </w:r>
    </w:p>
    <w:p w14:paraId="3A8C869F" w14:textId="2E21E880" w:rsidR="00DA5E7D" w:rsidRDefault="00DA5E7D">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_Toc98487714 \h </w:instrText>
      </w:r>
      <w:r>
        <w:fldChar w:fldCharType="separate"/>
      </w:r>
      <w:r>
        <w:t>221</w:t>
      </w:r>
      <w:r>
        <w:fldChar w:fldCharType="end"/>
      </w:r>
    </w:p>
    <w:p w14:paraId="3C154494" w14:textId="03F66918" w:rsidR="00DA5E7D" w:rsidRDefault="00DA5E7D">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_Toc98487715 \h </w:instrText>
      </w:r>
      <w:r>
        <w:fldChar w:fldCharType="separate"/>
      </w:r>
      <w:r>
        <w:t>222</w:t>
      </w:r>
      <w:r>
        <w:fldChar w:fldCharType="end"/>
      </w:r>
    </w:p>
    <w:p w14:paraId="16F4C460" w14:textId="04B71AB0" w:rsidR="00DA5E7D" w:rsidRDefault="00DA5E7D">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SmsfNon3GppAccessRegistration (Document)</w:t>
      </w:r>
      <w:r>
        <w:tab/>
      </w:r>
      <w:r>
        <w:fldChar w:fldCharType="begin" w:fldLock="1"/>
      </w:r>
      <w:r>
        <w:instrText xml:space="preserve"> PAGEREF _Toc98487716 \h </w:instrText>
      </w:r>
      <w:r>
        <w:fldChar w:fldCharType="separate"/>
      </w:r>
      <w:r>
        <w:t>223</w:t>
      </w:r>
      <w:r>
        <w:fldChar w:fldCharType="end"/>
      </w:r>
    </w:p>
    <w:p w14:paraId="471E4BD9" w14:textId="40199BF2" w:rsidR="00DA5E7D" w:rsidRDefault="00DA5E7D">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_Toc98487717 \h </w:instrText>
      </w:r>
      <w:r>
        <w:fldChar w:fldCharType="separate"/>
      </w:r>
      <w:r>
        <w:t>223</w:t>
      </w:r>
      <w:r>
        <w:fldChar w:fldCharType="end"/>
      </w:r>
    </w:p>
    <w:p w14:paraId="7050ADC7" w14:textId="477A4005" w:rsidR="00DA5E7D" w:rsidRDefault="00DA5E7D">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_Toc98487718 \h </w:instrText>
      </w:r>
      <w:r>
        <w:fldChar w:fldCharType="separate"/>
      </w:r>
      <w:r>
        <w:t>223</w:t>
      </w:r>
      <w:r>
        <w:fldChar w:fldCharType="end"/>
      </w:r>
    </w:p>
    <w:p w14:paraId="6227A559" w14:textId="31AE79C8" w:rsidR="00DA5E7D" w:rsidRDefault="00DA5E7D">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_Toc98487719 \h </w:instrText>
      </w:r>
      <w:r>
        <w:fldChar w:fldCharType="separate"/>
      </w:r>
      <w:r>
        <w:t>223</w:t>
      </w:r>
      <w:r>
        <w:fldChar w:fldCharType="end"/>
      </w:r>
    </w:p>
    <w:p w14:paraId="25FF437D" w14:textId="0CEAD58A" w:rsidR="00DA5E7D" w:rsidRDefault="00DA5E7D">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_Toc98487720 \h </w:instrText>
      </w:r>
      <w:r>
        <w:fldChar w:fldCharType="separate"/>
      </w:r>
      <w:r>
        <w:t>223</w:t>
      </w:r>
      <w:r>
        <w:fldChar w:fldCharType="end"/>
      </w:r>
    </w:p>
    <w:p w14:paraId="4CCCEB6D" w14:textId="47E43ADD" w:rsidR="00DA5E7D" w:rsidRDefault="00DA5E7D">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_Toc98487721 \h </w:instrText>
      </w:r>
      <w:r>
        <w:fldChar w:fldCharType="separate"/>
      </w:r>
      <w:r>
        <w:t>224</w:t>
      </w:r>
      <w:r>
        <w:fldChar w:fldCharType="end"/>
      </w:r>
    </w:p>
    <w:p w14:paraId="6C708658" w14:textId="5251C672" w:rsidR="00DA5E7D" w:rsidRDefault="00DA5E7D">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_Toc98487722 \h </w:instrText>
      </w:r>
      <w:r>
        <w:fldChar w:fldCharType="separate"/>
      </w:r>
      <w:r>
        <w:t>225</w:t>
      </w:r>
      <w:r>
        <w:fldChar w:fldCharType="end"/>
      </w:r>
    </w:p>
    <w:p w14:paraId="33DEBE54" w14:textId="460B6D6C" w:rsidR="00DA5E7D" w:rsidRDefault="00DA5E7D">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 xml:space="preserve">Resource: </w:t>
      </w:r>
      <w:r>
        <w:rPr>
          <w:lang w:eastAsia="zh-CN"/>
        </w:rPr>
        <w:t>Location</w:t>
      </w:r>
      <w:r>
        <w:tab/>
      </w:r>
      <w:r>
        <w:fldChar w:fldCharType="begin" w:fldLock="1"/>
      </w:r>
      <w:r>
        <w:instrText xml:space="preserve"> PAGEREF _Toc98487723 \h </w:instrText>
      </w:r>
      <w:r>
        <w:fldChar w:fldCharType="separate"/>
      </w:r>
      <w:r>
        <w:t>225</w:t>
      </w:r>
      <w:r>
        <w:fldChar w:fldCharType="end"/>
      </w:r>
    </w:p>
    <w:p w14:paraId="033866C6" w14:textId="34558CA3" w:rsidR="00DA5E7D" w:rsidRDefault="00DA5E7D">
      <w:pPr>
        <w:pStyle w:val="TOC5"/>
        <w:rPr>
          <w:rFonts w:asciiTheme="minorHAnsi" w:eastAsiaTheme="minorEastAsia" w:hAnsiTheme="minorHAnsi" w:cstheme="minorBidi"/>
          <w:sz w:val="22"/>
          <w:szCs w:val="22"/>
          <w:lang w:eastAsia="en-GB"/>
        </w:rPr>
      </w:pPr>
      <w:r>
        <w:t>6.2.3.8.1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_Toc98487724 \h </w:instrText>
      </w:r>
      <w:r>
        <w:fldChar w:fldCharType="separate"/>
      </w:r>
      <w:r>
        <w:t>225</w:t>
      </w:r>
      <w:r>
        <w:fldChar w:fldCharType="end"/>
      </w:r>
    </w:p>
    <w:p w14:paraId="25CB6DA2" w14:textId="47ACE30A" w:rsidR="00DA5E7D" w:rsidRDefault="00DA5E7D">
      <w:pPr>
        <w:pStyle w:val="TOC5"/>
        <w:rPr>
          <w:rFonts w:asciiTheme="minorHAnsi" w:eastAsiaTheme="minorEastAsia" w:hAnsiTheme="minorHAnsi" w:cstheme="minorBidi"/>
          <w:sz w:val="22"/>
          <w:szCs w:val="22"/>
          <w:lang w:eastAsia="en-GB"/>
        </w:rPr>
      </w:pPr>
      <w:r>
        <w:t>6.2.3.8.2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_Toc98487725 \h </w:instrText>
      </w:r>
      <w:r>
        <w:fldChar w:fldCharType="separate"/>
      </w:r>
      <w:r>
        <w:t>226</w:t>
      </w:r>
      <w:r>
        <w:fldChar w:fldCharType="end"/>
      </w:r>
    </w:p>
    <w:p w14:paraId="0839A012" w14:textId="78A6D6B0" w:rsidR="00DA5E7D" w:rsidRDefault="00DA5E7D">
      <w:pPr>
        <w:pStyle w:val="TOC5"/>
        <w:rPr>
          <w:rFonts w:asciiTheme="minorHAnsi" w:eastAsiaTheme="minorEastAsia" w:hAnsiTheme="minorHAnsi" w:cstheme="minorBidi"/>
          <w:sz w:val="22"/>
          <w:szCs w:val="22"/>
          <w:lang w:eastAsia="en-GB"/>
        </w:rPr>
      </w:pPr>
      <w:r>
        <w:t>6.2.3.8.3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_Toc98487726 \h </w:instrText>
      </w:r>
      <w:r>
        <w:fldChar w:fldCharType="separate"/>
      </w:r>
      <w:r>
        <w:t>226</w:t>
      </w:r>
      <w:r>
        <w:fldChar w:fldCharType="end"/>
      </w:r>
    </w:p>
    <w:p w14:paraId="25BE9035" w14:textId="0BE70B28" w:rsidR="00DA5E7D" w:rsidRDefault="00DA5E7D">
      <w:pPr>
        <w:pStyle w:val="TOC6"/>
        <w:rPr>
          <w:rFonts w:asciiTheme="minorHAnsi" w:eastAsiaTheme="minorEastAsia" w:hAnsiTheme="minorHAnsi" w:cstheme="minorBidi"/>
          <w:sz w:val="22"/>
          <w:szCs w:val="22"/>
          <w:lang w:eastAsia="en-GB"/>
        </w:rPr>
      </w:pPr>
      <w:r>
        <w:t>6.2.3.8.3.1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_Toc98487727 \h </w:instrText>
      </w:r>
      <w:r>
        <w:fldChar w:fldCharType="separate"/>
      </w:r>
      <w:r>
        <w:t>226</w:t>
      </w:r>
      <w:r>
        <w:fldChar w:fldCharType="end"/>
      </w:r>
    </w:p>
    <w:p w14:paraId="1AAF078A" w14:textId="5E14EC7A" w:rsidR="00DA5E7D" w:rsidRDefault="00DA5E7D">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Resource: Registrations</w:t>
      </w:r>
      <w:r>
        <w:tab/>
      </w:r>
      <w:r>
        <w:fldChar w:fldCharType="begin" w:fldLock="1"/>
      </w:r>
      <w:r>
        <w:instrText xml:space="preserve"> PAGEREF _Toc98487728 \h </w:instrText>
      </w:r>
      <w:r>
        <w:fldChar w:fldCharType="separate"/>
      </w:r>
      <w:r>
        <w:t>226</w:t>
      </w:r>
      <w:r>
        <w:fldChar w:fldCharType="end"/>
      </w:r>
    </w:p>
    <w:p w14:paraId="47C0FB25" w14:textId="7201BA2E" w:rsidR="00DA5E7D" w:rsidRDefault="00DA5E7D">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_Toc98487729 \h </w:instrText>
      </w:r>
      <w:r>
        <w:fldChar w:fldCharType="separate"/>
      </w:r>
      <w:r>
        <w:t>226</w:t>
      </w:r>
      <w:r>
        <w:fldChar w:fldCharType="end"/>
      </w:r>
    </w:p>
    <w:p w14:paraId="516F9541" w14:textId="60CD41F9" w:rsidR="00DA5E7D" w:rsidRDefault="00DA5E7D">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_Toc98487730 \h </w:instrText>
      </w:r>
      <w:r>
        <w:fldChar w:fldCharType="separate"/>
      </w:r>
      <w:r>
        <w:t>226</w:t>
      </w:r>
      <w:r>
        <w:fldChar w:fldCharType="end"/>
      </w:r>
    </w:p>
    <w:p w14:paraId="40BDBE26" w14:textId="40C0A5CE" w:rsidR="00DA5E7D" w:rsidRDefault="00DA5E7D">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_Toc98487731 \h </w:instrText>
      </w:r>
      <w:r>
        <w:fldChar w:fldCharType="separate"/>
      </w:r>
      <w:r>
        <w:t>227</w:t>
      </w:r>
      <w:r>
        <w:fldChar w:fldCharType="end"/>
      </w:r>
    </w:p>
    <w:p w14:paraId="4A3481FC" w14:textId="464DC6CE" w:rsidR="00DA5E7D" w:rsidRDefault="00DA5E7D">
      <w:pPr>
        <w:pStyle w:val="TOC6"/>
        <w:rPr>
          <w:rFonts w:asciiTheme="minorHAnsi" w:eastAsiaTheme="minorEastAsia" w:hAnsiTheme="minorHAnsi" w:cstheme="minorBidi"/>
          <w:sz w:val="22"/>
          <w:szCs w:val="22"/>
          <w:lang w:eastAsia="en-GB"/>
        </w:rPr>
      </w:pPr>
      <w:r>
        <w:t>6.2.3.9.3.1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_Toc98487732 \h </w:instrText>
      </w:r>
      <w:r>
        <w:fldChar w:fldCharType="separate"/>
      </w:r>
      <w:r>
        <w:t>227</w:t>
      </w:r>
      <w:r>
        <w:fldChar w:fldCharType="end"/>
      </w:r>
    </w:p>
    <w:p w14:paraId="5B6B73A4" w14:textId="1D9EA724" w:rsidR="00DA5E7D" w:rsidRDefault="00DA5E7D">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Resource: IpSmGwRegistration</w:t>
      </w:r>
      <w:r>
        <w:tab/>
      </w:r>
      <w:r>
        <w:fldChar w:fldCharType="begin" w:fldLock="1"/>
      </w:r>
      <w:r>
        <w:instrText xml:space="preserve"> PAGEREF _Toc98487733 \h </w:instrText>
      </w:r>
      <w:r>
        <w:fldChar w:fldCharType="separate"/>
      </w:r>
      <w:r>
        <w:t>228</w:t>
      </w:r>
      <w:r>
        <w:fldChar w:fldCharType="end"/>
      </w:r>
    </w:p>
    <w:p w14:paraId="44404547" w14:textId="3894D16E" w:rsidR="00DA5E7D" w:rsidRDefault="00DA5E7D">
      <w:pPr>
        <w:pStyle w:val="TOC5"/>
        <w:rPr>
          <w:rFonts w:asciiTheme="minorHAnsi" w:eastAsiaTheme="minorEastAsia" w:hAnsiTheme="minorHAnsi" w:cstheme="minorBidi"/>
          <w:sz w:val="22"/>
          <w:szCs w:val="22"/>
          <w:lang w:eastAsia="en-GB"/>
        </w:rPr>
      </w:pPr>
      <w:r>
        <w:t>6.2.3.10.1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_Toc98487734 \h </w:instrText>
      </w:r>
      <w:r>
        <w:fldChar w:fldCharType="separate"/>
      </w:r>
      <w:r>
        <w:t>228</w:t>
      </w:r>
      <w:r>
        <w:fldChar w:fldCharType="end"/>
      </w:r>
    </w:p>
    <w:p w14:paraId="70AE8171" w14:textId="3338B019" w:rsidR="00DA5E7D" w:rsidRDefault="00DA5E7D">
      <w:pPr>
        <w:pStyle w:val="TOC5"/>
        <w:rPr>
          <w:rFonts w:asciiTheme="minorHAnsi" w:eastAsiaTheme="minorEastAsia" w:hAnsiTheme="minorHAnsi" w:cstheme="minorBidi"/>
          <w:sz w:val="22"/>
          <w:szCs w:val="22"/>
          <w:lang w:eastAsia="en-GB"/>
        </w:rPr>
      </w:pPr>
      <w:r>
        <w:t>6.2.3.10.2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_Toc98487735 \h </w:instrText>
      </w:r>
      <w:r>
        <w:fldChar w:fldCharType="separate"/>
      </w:r>
      <w:r>
        <w:t>228</w:t>
      </w:r>
      <w:r>
        <w:fldChar w:fldCharType="end"/>
      </w:r>
    </w:p>
    <w:p w14:paraId="71A8C548" w14:textId="7831E173" w:rsidR="00DA5E7D" w:rsidRDefault="00DA5E7D">
      <w:pPr>
        <w:pStyle w:val="TOC5"/>
        <w:rPr>
          <w:rFonts w:asciiTheme="minorHAnsi" w:eastAsiaTheme="minorEastAsia" w:hAnsiTheme="minorHAnsi" w:cstheme="minorBidi"/>
          <w:sz w:val="22"/>
          <w:szCs w:val="22"/>
          <w:lang w:eastAsia="en-GB"/>
        </w:rPr>
      </w:pPr>
      <w:r>
        <w:t>6.2.3.10.3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_Toc98487736 \h </w:instrText>
      </w:r>
      <w:r>
        <w:fldChar w:fldCharType="separate"/>
      </w:r>
      <w:r>
        <w:t>228</w:t>
      </w:r>
      <w:r>
        <w:fldChar w:fldCharType="end"/>
      </w:r>
    </w:p>
    <w:p w14:paraId="72A55776" w14:textId="7C01F009" w:rsidR="00DA5E7D" w:rsidRDefault="00DA5E7D">
      <w:pPr>
        <w:pStyle w:val="TOC6"/>
        <w:rPr>
          <w:rFonts w:asciiTheme="minorHAnsi" w:eastAsiaTheme="minorEastAsia" w:hAnsiTheme="minorHAnsi" w:cstheme="minorBidi"/>
          <w:sz w:val="22"/>
          <w:szCs w:val="22"/>
          <w:lang w:eastAsia="en-GB"/>
        </w:rPr>
      </w:pPr>
      <w:r>
        <w:t>6.2.3.10.3.1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_Toc98487737 \h </w:instrText>
      </w:r>
      <w:r>
        <w:fldChar w:fldCharType="separate"/>
      </w:r>
      <w:r>
        <w:t>228</w:t>
      </w:r>
      <w:r>
        <w:fldChar w:fldCharType="end"/>
      </w:r>
    </w:p>
    <w:p w14:paraId="4C1930E5" w14:textId="7CAA755F" w:rsidR="00DA5E7D" w:rsidRDefault="00DA5E7D">
      <w:pPr>
        <w:pStyle w:val="TOC6"/>
        <w:rPr>
          <w:rFonts w:asciiTheme="minorHAnsi" w:eastAsiaTheme="minorEastAsia" w:hAnsiTheme="minorHAnsi" w:cstheme="minorBidi"/>
          <w:sz w:val="22"/>
          <w:szCs w:val="22"/>
          <w:lang w:eastAsia="en-GB"/>
        </w:rPr>
      </w:pPr>
      <w:r>
        <w:t>6.2.3.10.3.2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_Toc98487738 \h </w:instrText>
      </w:r>
      <w:r>
        <w:fldChar w:fldCharType="separate"/>
      </w:r>
      <w:r>
        <w:t>228</w:t>
      </w:r>
      <w:r>
        <w:fldChar w:fldCharType="end"/>
      </w:r>
    </w:p>
    <w:p w14:paraId="7D7591BC" w14:textId="211120EB" w:rsidR="00DA5E7D" w:rsidRDefault="00DA5E7D">
      <w:pPr>
        <w:pStyle w:val="TOC6"/>
        <w:rPr>
          <w:rFonts w:asciiTheme="minorHAnsi" w:eastAsiaTheme="minorEastAsia" w:hAnsiTheme="minorHAnsi" w:cstheme="minorBidi"/>
          <w:sz w:val="22"/>
          <w:szCs w:val="22"/>
          <w:lang w:eastAsia="en-GB"/>
        </w:rPr>
      </w:pPr>
      <w:r>
        <w:t>6.2.3.10.3.3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_Toc98487739 \h </w:instrText>
      </w:r>
      <w:r>
        <w:fldChar w:fldCharType="separate"/>
      </w:r>
      <w:r>
        <w:t>229</w:t>
      </w:r>
      <w:r>
        <w:fldChar w:fldCharType="end"/>
      </w:r>
    </w:p>
    <w:p w14:paraId="2264E39E" w14:textId="2B063849" w:rsidR="00DA5E7D" w:rsidRDefault="00DA5E7D">
      <w:pPr>
        <w:pStyle w:val="TOC4"/>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 xml:space="preserve">Resource: </w:t>
      </w:r>
      <w:r>
        <w:rPr>
          <w:lang w:eastAsia="zh-CN"/>
        </w:rPr>
        <w:t>Nwdaf</w:t>
      </w:r>
      <w:r>
        <w:t>Registration (Document)</w:t>
      </w:r>
      <w:r>
        <w:tab/>
      </w:r>
      <w:r>
        <w:fldChar w:fldCharType="begin" w:fldLock="1"/>
      </w:r>
      <w:r>
        <w:instrText xml:space="preserve"> PAGEREF _Toc98487740 \h </w:instrText>
      </w:r>
      <w:r>
        <w:fldChar w:fldCharType="separate"/>
      </w:r>
      <w:r>
        <w:t>229</w:t>
      </w:r>
      <w:r>
        <w:fldChar w:fldCharType="end"/>
      </w:r>
    </w:p>
    <w:p w14:paraId="137CE3DE" w14:textId="4D8A9037" w:rsidR="00DA5E7D" w:rsidRDefault="00DA5E7D">
      <w:pPr>
        <w:pStyle w:val="TOC5"/>
        <w:rPr>
          <w:rFonts w:asciiTheme="minorHAnsi" w:eastAsiaTheme="minorEastAsia" w:hAnsiTheme="minorHAnsi" w:cstheme="minorBidi"/>
          <w:sz w:val="22"/>
          <w:szCs w:val="22"/>
          <w:lang w:eastAsia="en-GB"/>
        </w:rPr>
      </w:pPr>
      <w:r>
        <w:t>6.2.3.11.1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_Toc98487741 \h </w:instrText>
      </w:r>
      <w:r>
        <w:fldChar w:fldCharType="separate"/>
      </w:r>
      <w:r>
        <w:t>229</w:t>
      </w:r>
      <w:r>
        <w:fldChar w:fldCharType="end"/>
      </w:r>
    </w:p>
    <w:p w14:paraId="393E695B" w14:textId="48AA5742" w:rsidR="00DA5E7D" w:rsidRDefault="00DA5E7D">
      <w:pPr>
        <w:pStyle w:val="TOC5"/>
        <w:rPr>
          <w:rFonts w:asciiTheme="minorHAnsi" w:eastAsiaTheme="minorEastAsia" w:hAnsiTheme="minorHAnsi" w:cstheme="minorBidi"/>
          <w:sz w:val="22"/>
          <w:szCs w:val="22"/>
          <w:lang w:eastAsia="en-GB"/>
        </w:rPr>
      </w:pPr>
      <w:r>
        <w:t>6.2.3.11.2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_Toc98487742 \h </w:instrText>
      </w:r>
      <w:r>
        <w:fldChar w:fldCharType="separate"/>
      </w:r>
      <w:r>
        <w:t>230</w:t>
      </w:r>
      <w:r>
        <w:fldChar w:fldCharType="end"/>
      </w:r>
    </w:p>
    <w:p w14:paraId="2A5C9A42" w14:textId="746DA76C" w:rsidR="00DA5E7D" w:rsidRDefault="00DA5E7D">
      <w:pPr>
        <w:pStyle w:val="TOC6"/>
        <w:rPr>
          <w:rFonts w:asciiTheme="minorHAnsi" w:eastAsiaTheme="minorEastAsia" w:hAnsiTheme="minorHAnsi" w:cstheme="minorBidi"/>
          <w:sz w:val="22"/>
          <w:szCs w:val="22"/>
          <w:lang w:eastAsia="en-GB"/>
        </w:rPr>
      </w:pPr>
      <w:r>
        <w:t>6.2.3.11.2.1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_Toc98487743 \h </w:instrText>
      </w:r>
      <w:r>
        <w:fldChar w:fldCharType="separate"/>
      </w:r>
      <w:r>
        <w:t>230</w:t>
      </w:r>
      <w:r>
        <w:fldChar w:fldCharType="end"/>
      </w:r>
    </w:p>
    <w:p w14:paraId="3D96936B" w14:textId="5631D8E5" w:rsidR="00DA5E7D" w:rsidRDefault="00DA5E7D">
      <w:pPr>
        <w:pStyle w:val="TOC6"/>
        <w:rPr>
          <w:rFonts w:asciiTheme="minorHAnsi" w:eastAsiaTheme="minorEastAsia" w:hAnsiTheme="minorHAnsi" w:cstheme="minorBidi"/>
          <w:sz w:val="22"/>
          <w:szCs w:val="22"/>
          <w:lang w:eastAsia="en-GB"/>
        </w:rPr>
      </w:pPr>
      <w:r>
        <w:t>6.2.3.11.2.2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_Toc98487744 \h </w:instrText>
      </w:r>
      <w:r>
        <w:fldChar w:fldCharType="separate"/>
      </w:r>
      <w:r>
        <w:t>230</w:t>
      </w:r>
      <w:r>
        <w:fldChar w:fldCharType="end"/>
      </w:r>
    </w:p>
    <w:p w14:paraId="54A2479C" w14:textId="106F4C3A" w:rsidR="00DA5E7D" w:rsidRDefault="00DA5E7D">
      <w:pPr>
        <w:pStyle w:val="TOC6"/>
        <w:rPr>
          <w:rFonts w:asciiTheme="minorHAnsi" w:eastAsiaTheme="minorEastAsia" w:hAnsiTheme="minorHAnsi" w:cstheme="minorBidi"/>
          <w:sz w:val="22"/>
          <w:szCs w:val="22"/>
          <w:lang w:eastAsia="en-GB"/>
        </w:rPr>
      </w:pPr>
      <w:r>
        <w:t>6.2.3.11.</w:t>
      </w:r>
      <w:r>
        <w:rPr>
          <w:lang w:eastAsia="zh-CN"/>
        </w:rPr>
        <w:t>2</w:t>
      </w:r>
      <w:r>
        <w:t>.</w:t>
      </w:r>
      <w:r>
        <w:rPr>
          <w:lang w:eastAsia="zh-CN"/>
        </w:rPr>
        <w:t>3</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_Toc98487745 \h </w:instrText>
      </w:r>
      <w:r>
        <w:fldChar w:fldCharType="separate"/>
      </w:r>
      <w:r>
        <w:t>231</w:t>
      </w:r>
      <w:r>
        <w:fldChar w:fldCharType="end"/>
      </w:r>
    </w:p>
    <w:p w14:paraId="70A22068" w14:textId="76F1A010" w:rsidR="00DA5E7D" w:rsidRDefault="00DA5E7D">
      <w:pPr>
        <w:pStyle w:val="TOC4"/>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 xml:space="preserve">Resource: </w:t>
      </w:r>
      <w:r>
        <w:rPr>
          <w:lang w:eastAsia="zh-CN"/>
        </w:rPr>
        <w:t>Nwda</w:t>
      </w:r>
      <w:r>
        <w:t>fRegistrations</w:t>
      </w:r>
      <w:r>
        <w:tab/>
      </w:r>
      <w:r>
        <w:fldChar w:fldCharType="begin" w:fldLock="1"/>
      </w:r>
      <w:r>
        <w:instrText xml:space="preserve"> PAGEREF _Toc98487746 \h </w:instrText>
      </w:r>
      <w:r>
        <w:fldChar w:fldCharType="separate"/>
      </w:r>
      <w:r>
        <w:t>232</w:t>
      </w:r>
      <w:r>
        <w:fldChar w:fldCharType="end"/>
      </w:r>
    </w:p>
    <w:p w14:paraId="16C235D6" w14:textId="52E8232B" w:rsidR="00DA5E7D" w:rsidRDefault="00DA5E7D">
      <w:pPr>
        <w:pStyle w:val="TOC5"/>
        <w:rPr>
          <w:rFonts w:asciiTheme="minorHAnsi" w:eastAsiaTheme="minorEastAsia" w:hAnsiTheme="minorHAnsi" w:cstheme="minorBidi"/>
          <w:sz w:val="22"/>
          <w:szCs w:val="22"/>
          <w:lang w:eastAsia="en-GB"/>
        </w:rPr>
      </w:pPr>
      <w:r>
        <w:t>6.2.3.12.1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_Toc98487747 \h </w:instrText>
      </w:r>
      <w:r>
        <w:fldChar w:fldCharType="separate"/>
      </w:r>
      <w:r>
        <w:t>232</w:t>
      </w:r>
      <w:r>
        <w:fldChar w:fldCharType="end"/>
      </w:r>
    </w:p>
    <w:p w14:paraId="3398168E" w14:textId="619F6AE8" w:rsidR="00DA5E7D" w:rsidRDefault="00DA5E7D">
      <w:pPr>
        <w:pStyle w:val="TOC5"/>
        <w:rPr>
          <w:rFonts w:asciiTheme="minorHAnsi" w:eastAsiaTheme="minorEastAsia" w:hAnsiTheme="minorHAnsi" w:cstheme="minorBidi"/>
          <w:sz w:val="22"/>
          <w:szCs w:val="22"/>
          <w:lang w:eastAsia="en-GB"/>
        </w:rPr>
      </w:pPr>
      <w:r>
        <w:t>6.2.3.12.2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_Toc98487748 \h </w:instrText>
      </w:r>
      <w:r>
        <w:fldChar w:fldCharType="separate"/>
      </w:r>
      <w:r>
        <w:t>232</w:t>
      </w:r>
      <w:r>
        <w:fldChar w:fldCharType="end"/>
      </w:r>
    </w:p>
    <w:p w14:paraId="6CA607D2" w14:textId="6DCC120C" w:rsidR="00DA5E7D" w:rsidRDefault="00DA5E7D">
      <w:pPr>
        <w:pStyle w:val="TOC5"/>
        <w:rPr>
          <w:rFonts w:asciiTheme="minorHAnsi" w:eastAsiaTheme="minorEastAsia" w:hAnsiTheme="minorHAnsi" w:cstheme="minorBidi"/>
          <w:sz w:val="22"/>
          <w:szCs w:val="22"/>
          <w:lang w:eastAsia="en-GB"/>
        </w:rPr>
      </w:pPr>
      <w:r>
        <w:t>6.2.3.12.3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_Toc98487749 \h </w:instrText>
      </w:r>
      <w:r>
        <w:fldChar w:fldCharType="separate"/>
      </w:r>
      <w:r>
        <w:t>232</w:t>
      </w:r>
      <w:r>
        <w:fldChar w:fldCharType="end"/>
      </w:r>
    </w:p>
    <w:p w14:paraId="3886F302" w14:textId="562AEBAE" w:rsidR="00DA5E7D" w:rsidRDefault="00DA5E7D">
      <w:pPr>
        <w:pStyle w:val="TOC6"/>
        <w:rPr>
          <w:rFonts w:asciiTheme="minorHAnsi" w:eastAsiaTheme="minorEastAsia" w:hAnsiTheme="minorHAnsi" w:cstheme="minorBidi"/>
          <w:sz w:val="22"/>
          <w:szCs w:val="22"/>
          <w:lang w:eastAsia="en-GB"/>
        </w:rPr>
      </w:pPr>
      <w:r>
        <w:t>6.2.3.12.3.1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_Toc98487750 \h </w:instrText>
      </w:r>
      <w:r>
        <w:fldChar w:fldCharType="separate"/>
      </w:r>
      <w:r>
        <w:t>232</w:t>
      </w:r>
      <w:r>
        <w:fldChar w:fldCharType="end"/>
      </w:r>
    </w:p>
    <w:p w14:paraId="2C2566F9" w14:textId="4A21B234" w:rsidR="00DA5E7D" w:rsidRDefault="00DA5E7D">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_Toc98487751 \h </w:instrText>
      </w:r>
      <w:r>
        <w:fldChar w:fldCharType="separate"/>
      </w:r>
      <w:r>
        <w:t>233</w:t>
      </w:r>
      <w:r>
        <w:fldChar w:fldCharType="end"/>
      </w:r>
    </w:p>
    <w:p w14:paraId="31EC30BB" w14:textId="7A59B02B" w:rsidR="00DA5E7D" w:rsidRDefault="00DA5E7D">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_Toc98487752 \h </w:instrText>
      </w:r>
      <w:r>
        <w:fldChar w:fldCharType="separate"/>
      </w:r>
      <w:r>
        <w:t>233</w:t>
      </w:r>
      <w:r>
        <w:fldChar w:fldCharType="end"/>
      </w:r>
    </w:p>
    <w:p w14:paraId="4D163A58" w14:textId="31A44E92" w:rsidR="00DA5E7D" w:rsidRDefault="00DA5E7D">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Operation: Trigger P-CSCF Restoration</w:t>
      </w:r>
      <w:r>
        <w:tab/>
      </w:r>
      <w:r>
        <w:fldChar w:fldCharType="begin" w:fldLock="1"/>
      </w:r>
      <w:r>
        <w:instrText xml:space="preserve"> PAGEREF _Toc98487753 \h </w:instrText>
      </w:r>
      <w:r>
        <w:fldChar w:fldCharType="separate"/>
      </w:r>
      <w:r>
        <w:t>233</w:t>
      </w:r>
      <w:r>
        <w:fldChar w:fldCharType="end"/>
      </w:r>
    </w:p>
    <w:p w14:paraId="68C91596" w14:textId="1EBAC300" w:rsidR="00DA5E7D" w:rsidRDefault="00DA5E7D">
      <w:pPr>
        <w:pStyle w:val="TOC5"/>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_Toc98487754 \h </w:instrText>
      </w:r>
      <w:r>
        <w:fldChar w:fldCharType="separate"/>
      </w:r>
      <w:r>
        <w:t>233</w:t>
      </w:r>
      <w:r>
        <w:fldChar w:fldCharType="end"/>
      </w:r>
    </w:p>
    <w:p w14:paraId="054E109C" w14:textId="4490060C" w:rsidR="00DA5E7D" w:rsidRDefault="00DA5E7D">
      <w:pPr>
        <w:pStyle w:val="TOC5"/>
        <w:rPr>
          <w:rFonts w:asciiTheme="minorHAnsi" w:eastAsiaTheme="minorEastAsia" w:hAnsiTheme="minorHAnsi" w:cstheme="minorBidi"/>
          <w:sz w:val="22"/>
          <w:szCs w:val="22"/>
          <w:lang w:eastAsia="en-GB"/>
        </w:rPr>
      </w:pPr>
      <w:r>
        <w:t>6.2.4.2.2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_Toc98487755 \h </w:instrText>
      </w:r>
      <w:r>
        <w:fldChar w:fldCharType="separate"/>
      </w:r>
      <w:r>
        <w:t>233</w:t>
      </w:r>
      <w:r>
        <w:fldChar w:fldCharType="end"/>
      </w:r>
    </w:p>
    <w:p w14:paraId="1EDFE07A" w14:textId="5341352D" w:rsidR="00DA5E7D" w:rsidRDefault="00DA5E7D">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_Toc98487756 \h </w:instrText>
      </w:r>
      <w:r>
        <w:fldChar w:fldCharType="separate"/>
      </w:r>
      <w:r>
        <w:t>233</w:t>
      </w:r>
      <w:r>
        <w:fldChar w:fldCharType="end"/>
      </w:r>
    </w:p>
    <w:p w14:paraId="0DB37DD1" w14:textId="496EF0DB" w:rsidR="00DA5E7D" w:rsidRDefault="00DA5E7D">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_Toc98487757 \h </w:instrText>
      </w:r>
      <w:r>
        <w:fldChar w:fldCharType="separate"/>
      </w:r>
      <w:r>
        <w:t>233</w:t>
      </w:r>
      <w:r>
        <w:fldChar w:fldCharType="end"/>
      </w:r>
    </w:p>
    <w:p w14:paraId="39EE7811" w14:textId="24003537" w:rsidR="00DA5E7D" w:rsidRDefault="00DA5E7D">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_Toc98487758 \h </w:instrText>
      </w:r>
      <w:r>
        <w:fldChar w:fldCharType="separate"/>
      </w:r>
      <w:r>
        <w:t>234</w:t>
      </w:r>
      <w:r>
        <w:fldChar w:fldCharType="end"/>
      </w:r>
    </w:p>
    <w:p w14:paraId="0C810669" w14:textId="14A0E2F4" w:rsidR="00DA5E7D" w:rsidRDefault="00DA5E7D">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_Toc98487759 \h </w:instrText>
      </w:r>
      <w:r>
        <w:fldChar w:fldCharType="separate"/>
      </w:r>
      <w:r>
        <w:t>235</w:t>
      </w:r>
      <w:r>
        <w:fldChar w:fldCharType="end"/>
      </w:r>
    </w:p>
    <w:p w14:paraId="4CDFA2A4" w14:textId="258A9F67" w:rsidR="00DA5E7D" w:rsidRDefault="00DA5E7D">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Data Restoration Notification</w:t>
      </w:r>
      <w:r>
        <w:tab/>
      </w:r>
      <w:r>
        <w:fldChar w:fldCharType="begin" w:fldLock="1"/>
      </w:r>
      <w:r>
        <w:instrText xml:space="preserve"> PAGEREF _Toc98487760 \h </w:instrText>
      </w:r>
      <w:r>
        <w:fldChar w:fldCharType="separate"/>
      </w:r>
      <w:r>
        <w:t>236</w:t>
      </w:r>
      <w:r>
        <w:fldChar w:fldCharType="end"/>
      </w:r>
    </w:p>
    <w:p w14:paraId="3A6F45C5" w14:textId="4A182479" w:rsidR="00DA5E7D" w:rsidRDefault="00DA5E7D">
      <w:pPr>
        <w:pStyle w:val="TOC3"/>
        <w:rPr>
          <w:rFonts w:asciiTheme="minorHAnsi" w:eastAsiaTheme="minorEastAsia" w:hAnsiTheme="minorHAnsi" w:cstheme="minorBidi"/>
          <w:sz w:val="22"/>
          <w:szCs w:val="22"/>
          <w:lang w:eastAsia="en-GB"/>
        </w:rPr>
      </w:pPr>
      <w:r>
        <w:lastRenderedPageBreak/>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_Toc98487761 \h </w:instrText>
      </w:r>
      <w:r>
        <w:fldChar w:fldCharType="separate"/>
      </w:r>
      <w:r>
        <w:t>238</w:t>
      </w:r>
      <w:r>
        <w:fldChar w:fldCharType="end"/>
      </w:r>
    </w:p>
    <w:p w14:paraId="59D46863" w14:textId="195D8FFF" w:rsidR="00DA5E7D" w:rsidRDefault="00DA5E7D">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_Toc98487762 \h </w:instrText>
      </w:r>
      <w:r>
        <w:fldChar w:fldCharType="separate"/>
      </w:r>
      <w:r>
        <w:t>238</w:t>
      </w:r>
      <w:r>
        <w:fldChar w:fldCharType="end"/>
      </w:r>
    </w:p>
    <w:p w14:paraId="44B5854A" w14:textId="5E604E2C" w:rsidR="00DA5E7D" w:rsidRDefault="00DA5E7D">
      <w:pPr>
        <w:pStyle w:val="TOC4"/>
        <w:rPr>
          <w:rFonts w:asciiTheme="minorHAnsi" w:eastAsiaTheme="minorEastAsia" w:hAnsiTheme="minorHAnsi" w:cstheme="minorBidi"/>
          <w:sz w:val="22"/>
          <w:szCs w:val="22"/>
          <w:lang w:eastAsia="en-GB"/>
        </w:rPr>
      </w:pPr>
      <w:r w:rsidRPr="00DA5E7D">
        <w:t>6.2.6.2</w:t>
      </w:r>
      <w:r w:rsidRPr="00DA5E7D">
        <w:rPr>
          <w:rFonts w:asciiTheme="minorHAnsi" w:eastAsiaTheme="minorEastAsia" w:hAnsiTheme="minorHAnsi" w:cstheme="minorBidi"/>
          <w:sz w:val="22"/>
          <w:szCs w:val="22"/>
          <w:lang w:eastAsia="en-GB"/>
        </w:rPr>
        <w:tab/>
      </w:r>
      <w:r w:rsidRPr="006040E5">
        <w:rPr>
          <w:lang w:val="en-US"/>
        </w:rPr>
        <w:t>Structured data types</w:t>
      </w:r>
      <w:r>
        <w:tab/>
      </w:r>
      <w:r>
        <w:fldChar w:fldCharType="begin" w:fldLock="1"/>
      </w:r>
      <w:r>
        <w:instrText xml:space="preserve"> PAGEREF _Toc98487763 \h </w:instrText>
      </w:r>
      <w:r>
        <w:fldChar w:fldCharType="separate"/>
      </w:r>
      <w:r>
        <w:t>240</w:t>
      </w:r>
      <w:r>
        <w:fldChar w:fldCharType="end"/>
      </w:r>
    </w:p>
    <w:p w14:paraId="02C7543C" w14:textId="264C9227" w:rsidR="00DA5E7D" w:rsidRDefault="00DA5E7D">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_Toc98487764 \h </w:instrText>
      </w:r>
      <w:r>
        <w:fldChar w:fldCharType="separate"/>
      </w:r>
      <w:r>
        <w:t>240</w:t>
      </w:r>
      <w:r>
        <w:fldChar w:fldCharType="end"/>
      </w:r>
    </w:p>
    <w:p w14:paraId="33F727F0" w14:textId="4DF6476E" w:rsidR="00DA5E7D" w:rsidRDefault="00DA5E7D">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_Toc98487765 \h </w:instrText>
      </w:r>
      <w:r>
        <w:fldChar w:fldCharType="separate"/>
      </w:r>
      <w:r>
        <w:t>241</w:t>
      </w:r>
      <w:r>
        <w:fldChar w:fldCharType="end"/>
      </w:r>
    </w:p>
    <w:p w14:paraId="2BC3E720" w14:textId="7606D8DE" w:rsidR="00DA5E7D" w:rsidRDefault="00DA5E7D">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_Toc98487766 \h </w:instrText>
      </w:r>
      <w:r>
        <w:fldChar w:fldCharType="separate"/>
      </w:r>
      <w:r>
        <w:t>245</w:t>
      </w:r>
      <w:r>
        <w:fldChar w:fldCharType="end"/>
      </w:r>
    </w:p>
    <w:p w14:paraId="1586854D" w14:textId="5AF68265" w:rsidR="00DA5E7D" w:rsidRDefault="00DA5E7D">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_Toc98487767 \h </w:instrText>
      </w:r>
      <w:r>
        <w:fldChar w:fldCharType="separate"/>
      </w:r>
      <w:r>
        <w:t>249</w:t>
      </w:r>
      <w:r>
        <w:fldChar w:fldCharType="end"/>
      </w:r>
    </w:p>
    <w:p w14:paraId="64B4AA2C" w14:textId="69861F35" w:rsidR="00DA5E7D" w:rsidRDefault="00DA5E7D">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_Toc98487768 \h </w:instrText>
      </w:r>
      <w:r>
        <w:fldChar w:fldCharType="separate"/>
      </w:r>
      <w:r>
        <w:t>250</w:t>
      </w:r>
      <w:r>
        <w:fldChar w:fldCharType="end"/>
      </w:r>
    </w:p>
    <w:p w14:paraId="01F1339A" w14:textId="488E306A" w:rsidR="00DA5E7D" w:rsidRDefault="00DA5E7D">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_Toc98487769 \h </w:instrText>
      </w:r>
      <w:r>
        <w:fldChar w:fldCharType="separate"/>
      </w:r>
      <w:r>
        <w:t>250</w:t>
      </w:r>
      <w:r>
        <w:fldChar w:fldCharType="end"/>
      </w:r>
    </w:p>
    <w:p w14:paraId="1D5557B7" w14:textId="0468AC27" w:rsidR="00DA5E7D" w:rsidRDefault="00DA5E7D">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_Toc98487770 \h </w:instrText>
      </w:r>
      <w:r>
        <w:fldChar w:fldCharType="separate"/>
      </w:r>
      <w:r>
        <w:t>250</w:t>
      </w:r>
      <w:r>
        <w:fldChar w:fldCharType="end"/>
      </w:r>
    </w:p>
    <w:p w14:paraId="6E12C6DF" w14:textId="2085471F" w:rsidR="00DA5E7D" w:rsidRDefault="00DA5E7D">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_Toc98487771 \h </w:instrText>
      </w:r>
      <w:r>
        <w:fldChar w:fldCharType="separate"/>
      </w:r>
      <w:r>
        <w:t>251</w:t>
      </w:r>
      <w:r>
        <w:fldChar w:fldCharType="end"/>
      </w:r>
    </w:p>
    <w:p w14:paraId="61643D1D" w14:textId="491FCBA9" w:rsidR="00DA5E7D" w:rsidRDefault="00DA5E7D">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_Toc98487772 \h </w:instrText>
      </w:r>
      <w:r>
        <w:fldChar w:fldCharType="separate"/>
      </w:r>
      <w:r>
        <w:t>252</w:t>
      </w:r>
      <w:r>
        <w:fldChar w:fldCharType="end"/>
      </w:r>
    </w:p>
    <w:p w14:paraId="5D897526" w14:textId="027B4AAD" w:rsidR="00DA5E7D" w:rsidRDefault="00DA5E7D">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_Toc98487773 \h </w:instrText>
      </w:r>
      <w:r>
        <w:fldChar w:fldCharType="separate"/>
      </w:r>
      <w:r>
        <w:t>252</w:t>
      </w:r>
      <w:r>
        <w:fldChar w:fldCharType="end"/>
      </w:r>
    </w:p>
    <w:p w14:paraId="7D60170E" w14:textId="46D05C53" w:rsidR="00DA5E7D" w:rsidRDefault="00DA5E7D">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 xml:space="preserve">Type: </w:t>
      </w:r>
      <w:r>
        <w:rPr>
          <w:lang w:eastAsia="zh-CN"/>
        </w:rPr>
        <w:t>EpsIwkPgw</w:t>
      </w:r>
      <w:r>
        <w:tab/>
      </w:r>
      <w:r>
        <w:fldChar w:fldCharType="begin" w:fldLock="1"/>
      </w:r>
      <w:r>
        <w:instrText xml:space="preserve"> PAGEREF _Toc98487774 \h </w:instrText>
      </w:r>
      <w:r>
        <w:fldChar w:fldCharType="separate"/>
      </w:r>
      <w:r>
        <w:t>252</w:t>
      </w:r>
      <w:r>
        <w:fldChar w:fldCharType="end"/>
      </w:r>
    </w:p>
    <w:p w14:paraId="6A6175A2" w14:textId="24672CE4" w:rsidR="00DA5E7D" w:rsidRDefault="00DA5E7D">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Type: TriggerRequest</w:t>
      </w:r>
      <w:r>
        <w:tab/>
      </w:r>
      <w:r>
        <w:fldChar w:fldCharType="begin" w:fldLock="1"/>
      </w:r>
      <w:r>
        <w:instrText xml:space="preserve"> PAGEREF _Toc98487775 \h </w:instrText>
      </w:r>
      <w:r>
        <w:fldChar w:fldCharType="separate"/>
      </w:r>
      <w:r>
        <w:t>253</w:t>
      </w:r>
      <w:r>
        <w:fldChar w:fldCharType="end"/>
      </w:r>
    </w:p>
    <w:p w14:paraId="37EACA4D" w14:textId="225FD10C" w:rsidR="00DA5E7D" w:rsidRDefault="00DA5E7D">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Type: AmfDeregInfo</w:t>
      </w:r>
      <w:r>
        <w:tab/>
      </w:r>
      <w:r>
        <w:fldChar w:fldCharType="begin" w:fldLock="1"/>
      </w:r>
      <w:r>
        <w:instrText xml:space="preserve"> PAGEREF _Toc98487776 \h </w:instrText>
      </w:r>
      <w:r>
        <w:fldChar w:fldCharType="separate"/>
      </w:r>
      <w:r>
        <w:t>253</w:t>
      </w:r>
      <w:r>
        <w:fldChar w:fldCharType="end"/>
      </w:r>
    </w:p>
    <w:p w14:paraId="455FCEE1" w14:textId="44217C7A" w:rsidR="00DA5E7D" w:rsidRDefault="00DA5E7D">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Type: EpsInterworkingInfo</w:t>
      </w:r>
      <w:r>
        <w:tab/>
      </w:r>
      <w:r>
        <w:fldChar w:fldCharType="begin" w:fldLock="1"/>
      </w:r>
      <w:r>
        <w:instrText xml:space="preserve"> PAGEREF _Toc98487777 \h </w:instrText>
      </w:r>
      <w:r>
        <w:fldChar w:fldCharType="separate"/>
      </w:r>
      <w:r>
        <w:t>253</w:t>
      </w:r>
      <w:r>
        <w:fldChar w:fldCharType="end"/>
      </w:r>
    </w:p>
    <w:p w14:paraId="07905E97" w14:textId="4E4646D2" w:rsidR="00DA5E7D" w:rsidRDefault="00DA5E7D">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LocationInfo</w:t>
      </w:r>
      <w:r>
        <w:tab/>
      </w:r>
      <w:r>
        <w:fldChar w:fldCharType="begin" w:fldLock="1"/>
      </w:r>
      <w:r>
        <w:instrText xml:space="preserve"> PAGEREF _Toc98487778 \h </w:instrText>
      </w:r>
      <w:r>
        <w:fldChar w:fldCharType="separate"/>
      </w:r>
      <w:r>
        <w:t>253</w:t>
      </w:r>
      <w:r>
        <w:fldChar w:fldCharType="end"/>
      </w:r>
    </w:p>
    <w:p w14:paraId="488979F5" w14:textId="5E191091" w:rsidR="00DA5E7D" w:rsidRDefault="00DA5E7D">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RegistrationLocationInfo</w:t>
      </w:r>
      <w:r>
        <w:tab/>
      </w:r>
      <w:r>
        <w:fldChar w:fldCharType="begin" w:fldLock="1"/>
      </w:r>
      <w:r>
        <w:instrText xml:space="preserve"> PAGEREF _Toc98487779 \h </w:instrText>
      </w:r>
      <w:r>
        <w:fldChar w:fldCharType="separate"/>
      </w:r>
      <w:r>
        <w:t>253</w:t>
      </w:r>
      <w:r>
        <w:fldChar w:fldCharType="end"/>
      </w:r>
    </w:p>
    <w:p w14:paraId="5D188132" w14:textId="0B3C4F63" w:rsidR="00DA5E7D" w:rsidRDefault="00DA5E7D">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VgmlcAddress</w:t>
      </w:r>
      <w:r>
        <w:tab/>
      </w:r>
      <w:r>
        <w:fldChar w:fldCharType="begin" w:fldLock="1"/>
      </w:r>
      <w:r>
        <w:instrText xml:space="preserve"> PAGEREF _Toc98487780 \h </w:instrText>
      </w:r>
      <w:r>
        <w:fldChar w:fldCharType="separate"/>
      </w:r>
      <w:r>
        <w:t>254</w:t>
      </w:r>
      <w:r>
        <w:fldChar w:fldCharType="end"/>
      </w:r>
    </w:p>
    <w:p w14:paraId="10214929" w14:textId="5F3A1628" w:rsidR="00DA5E7D" w:rsidRDefault="00DA5E7D">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Type: PeiUpdateInfo</w:t>
      </w:r>
      <w:r>
        <w:tab/>
      </w:r>
      <w:r>
        <w:fldChar w:fldCharType="begin" w:fldLock="1"/>
      </w:r>
      <w:r>
        <w:instrText xml:space="preserve"> PAGEREF _Toc98487781 \h </w:instrText>
      </w:r>
      <w:r>
        <w:fldChar w:fldCharType="separate"/>
      </w:r>
      <w:r>
        <w:t>254</w:t>
      </w:r>
      <w:r>
        <w:fldChar w:fldCharType="end"/>
      </w:r>
    </w:p>
    <w:p w14:paraId="6800763F" w14:textId="1043F13F" w:rsidR="00DA5E7D" w:rsidRDefault="00DA5E7D">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RegistrationDataSets</w:t>
      </w:r>
      <w:r>
        <w:tab/>
      </w:r>
      <w:r>
        <w:fldChar w:fldCharType="begin" w:fldLock="1"/>
      </w:r>
      <w:r>
        <w:instrText xml:space="preserve"> PAGEREF _Toc98487782 \h </w:instrText>
      </w:r>
      <w:r>
        <w:fldChar w:fldCharType="separate"/>
      </w:r>
      <w:r>
        <w:t>254</w:t>
      </w:r>
      <w:r>
        <w:fldChar w:fldCharType="end"/>
      </w:r>
    </w:p>
    <w:p w14:paraId="74C52C3F" w14:textId="7F6AB6AE" w:rsidR="00DA5E7D" w:rsidRDefault="00DA5E7D">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IpSmGwRegistration</w:t>
      </w:r>
      <w:r>
        <w:tab/>
      </w:r>
      <w:r>
        <w:fldChar w:fldCharType="begin" w:fldLock="1"/>
      </w:r>
      <w:r>
        <w:instrText xml:space="preserve"> PAGEREF _Toc98487783 \h </w:instrText>
      </w:r>
      <w:r>
        <w:fldChar w:fldCharType="separate"/>
      </w:r>
      <w:r>
        <w:t>255</w:t>
      </w:r>
      <w:r>
        <w:fldChar w:fldCharType="end"/>
      </w:r>
    </w:p>
    <w:p w14:paraId="4B3F532A" w14:textId="530071B6" w:rsidR="00DA5E7D" w:rsidRDefault="00DA5E7D">
      <w:pPr>
        <w:pStyle w:val="TOC5"/>
        <w:rPr>
          <w:rFonts w:asciiTheme="minorHAnsi" w:eastAsiaTheme="minorEastAsia" w:hAnsiTheme="minorHAnsi" w:cstheme="minorBidi"/>
          <w:sz w:val="22"/>
          <w:szCs w:val="22"/>
          <w:lang w:eastAsia="en-GB"/>
        </w:rPr>
      </w:pPr>
      <w:r>
        <w:t>6.2.6.2.20A</w:t>
      </w:r>
      <w:r>
        <w:rPr>
          <w:rFonts w:asciiTheme="minorHAnsi" w:eastAsiaTheme="minorEastAsia" w:hAnsiTheme="minorHAnsi" w:cstheme="minorBidi"/>
          <w:sz w:val="22"/>
          <w:szCs w:val="22"/>
          <w:lang w:eastAsia="en-GB"/>
        </w:rPr>
        <w:tab/>
      </w:r>
      <w:r>
        <w:t>Type: SmfRegistrationInfo</w:t>
      </w:r>
      <w:r>
        <w:tab/>
      </w:r>
      <w:r>
        <w:fldChar w:fldCharType="begin" w:fldLock="1"/>
      </w:r>
      <w:r>
        <w:instrText xml:space="preserve"> PAGEREF _Toc98487784 \h </w:instrText>
      </w:r>
      <w:r>
        <w:fldChar w:fldCharType="separate"/>
      </w:r>
      <w:r>
        <w:t>255</w:t>
      </w:r>
      <w:r>
        <w:fldChar w:fldCharType="end"/>
      </w:r>
    </w:p>
    <w:p w14:paraId="576649D9" w14:textId="35AD06F8" w:rsidR="00DA5E7D" w:rsidRDefault="00DA5E7D">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 xml:space="preserve">Type: </w:t>
      </w:r>
      <w:r>
        <w:rPr>
          <w:lang w:eastAsia="zh-CN"/>
        </w:rPr>
        <w:t>Nwda</w:t>
      </w:r>
      <w:r>
        <w:t>fRegistration</w:t>
      </w:r>
      <w:r>
        <w:tab/>
      </w:r>
      <w:r>
        <w:fldChar w:fldCharType="begin" w:fldLock="1"/>
      </w:r>
      <w:r>
        <w:instrText xml:space="preserve"> PAGEREF _Toc98487785 \h </w:instrText>
      </w:r>
      <w:r>
        <w:fldChar w:fldCharType="separate"/>
      </w:r>
      <w:r>
        <w:t>256</w:t>
      </w:r>
      <w:r>
        <w:fldChar w:fldCharType="end"/>
      </w:r>
    </w:p>
    <w:p w14:paraId="0A2BF0A3" w14:textId="74993F0F" w:rsidR="00DA5E7D" w:rsidRDefault="00DA5E7D">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 xml:space="preserve">Type: </w:t>
      </w:r>
      <w:r>
        <w:rPr>
          <w:lang w:eastAsia="zh-CN"/>
        </w:rPr>
        <w:t>Nwda</w:t>
      </w:r>
      <w:r>
        <w:t>fRegistration</w:t>
      </w:r>
      <w:r>
        <w:rPr>
          <w:lang w:eastAsia="zh-CN"/>
        </w:rPr>
        <w:t>Modification</w:t>
      </w:r>
      <w:r>
        <w:tab/>
      </w:r>
      <w:r>
        <w:fldChar w:fldCharType="begin" w:fldLock="1"/>
      </w:r>
      <w:r>
        <w:instrText xml:space="preserve"> PAGEREF _Toc98487786 \h </w:instrText>
      </w:r>
      <w:r>
        <w:fldChar w:fldCharType="separate"/>
      </w:r>
      <w:r>
        <w:t>256</w:t>
      </w:r>
      <w:r>
        <w:fldChar w:fldCharType="end"/>
      </w:r>
    </w:p>
    <w:p w14:paraId="52BB58C8" w14:textId="41855C8E" w:rsidR="00DA5E7D" w:rsidRDefault="00DA5E7D">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SmfRegistrationModification</w:t>
      </w:r>
      <w:r>
        <w:tab/>
      </w:r>
      <w:r>
        <w:fldChar w:fldCharType="begin" w:fldLock="1"/>
      </w:r>
      <w:r>
        <w:instrText xml:space="preserve"> PAGEREF _Toc98487787 \h </w:instrText>
      </w:r>
      <w:r>
        <w:fldChar w:fldCharType="separate"/>
      </w:r>
      <w:r>
        <w:t>256</w:t>
      </w:r>
      <w:r>
        <w:fldChar w:fldCharType="end"/>
      </w:r>
    </w:p>
    <w:p w14:paraId="7849DA01" w14:textId="6DDE61DE" w:rsidR="00DA5E7D" w:rsidRDefault="00DA5E7D">
      <w:pPr>
        <w:pStyle w:val="TOC5"/>
        <w:rPr>
          <w:rFonts w:asciiTheme="minorHAnsi" w:eastAsiaTheme="minorEastAsia" w:hAnsiTheme="minorHAnsi" w:cstheme="minorBidi"/>
          <w:sz w:val="22"/>
          <w:szCs w:val="22"/>
          <w:lang w:eastAsia="en-GB"/>
        </w:rPr>
      </w:pPr>
      <w:r>
        <w:t>6.2.6.2.24</w:t>
      </w:r>
      <w:r>
        <w:rPr>
          <w:rFonts w:asciiTheme="minorHAnsi" w:eastAsiaTheme="minorEastAsia" w:hAnsiTheme="minorHAnsi" w:cstheme="minorBidi"/>
          <w:sz w:val="22"/>
          <w:szCs w:val="22"/>
          <w:lang w:eastAsia="en-GB"/>
        </w:rPr>
        <w:tab/>
      </w:r>
      <w:r>
        <w:t>Type: RoamingInfoUpdate</w:t>
      </w:r>
      <w:r>
        <w:tab/>
      </w:r>
      <w:r>
        <w:fldChar w:fldCharType="begin" w:fldLock="1"/>
      </w:r>
      <w:r>
        <w:instrText xml:space="preserve"> PAGEREF _Toc98487788 \h </w:instrText>
      </w:r>
      <w:r>
        <w:fldChar w:fldCharType="separate"/>
      </w:r>
      <w:r>
        <w:t>257</w:t>
      </w:r>
      <w:r>
        <w:fldChar w:fldCharType="end"/>
      </w:r>
    </w:p>
    <w:p w14:paraId="443D410A" w14:textId="124B1CC1" w:rsidR="00DA5E7D" w:rsidRDefault="00DA5E7D">
      <w:pPr>
        <w:pStyle w:val="TOC5"/>
        <w:rPr>
          <w:rFonts w:asciiTheme="minorHAnsi" w:eastAsiaTheme="minorEastAsia" w:hAnsiTheme="minorHAnsi" w:cstheme="minorBidi"/>
          <w:sz w:val="22"/>
          <w:szCs w:val="22"/>
          <w:lang w:eastAsia="en-GB"/>
        </w:rPr>
      </w:pPr>
      <w:r>
        <w:t>6.2.6.2.25</w:t>
      </w:r>
      <w:r>
        <w:rPr>
          <w:rFonts w:asciiTheme="minorHAnsi" w:eastAsiaTheme="minorEastAsia" w:hAnsiTheme="minorHAnsi" w:cstheme="minorBidi"/>
          <w:sz w:val="22"/>
          <w:szCs w:val="22"/>
          <w:lang w:eastAsia="en-GB"/>
        </w:rPr>
        <w:tab/>
      </w:r>
      <w:r>
        <w:t xml:space="preserve">Type: </w:t>
      </w:r>
      <w:r>
        <w:rPr>
          <w:lang w:eastAsia="zh-CN"/>
        </w:rPr>
        <w:t>DataRestorationNotification</w:t>
      </w:r>
      <w:r>
        <w:tab/>
      </w:r>
      <w:r>
        <w:fldChar w:fldCharType="begin" w:fldLock="1"/>
      </w:r>
      <w:r>
        <w:instrText xml:space="preserve"> PAGEREF _Toc98487789 \h </w:instrText>
      </w:r>
      <w:r>
        <w:fldChar w:fldCharType="separate"/>
      </w:r>
      <w:r>
        <w:t>257</w:t>
      </w:r>
      <w:r>
        <w:fldChar w:fldCharType="end"/>
      </w:r>
    </w:p>
    <w:p w14:paraId="7CF4ED07" w14:textId="784AF657" w:rsidR="00DA5E7D" w:rsidRDefault="00DA5E7D">
      <w:pPr>
        <w:pStyle w:val="TOC5"/>
        <w:rPr>
          <w:rFonts w:asciiTheme="minorHAnsi" w:eastAsiaTheme="minorEastAsia" w:hAnsiTheme="minorHAnsi" w:cstheme="minorBidi"/>
          <w:sz w:val="22"/>
          <w:szCs w:val="22"/>
          <w:lang w:eastAsia="en-GB"/>
        </w:rPr>
      </w:pPr>
      <w:r>
        <w:t>6.2.6.2.26</w:t>
      </w:r>
      <w:r>
        <w:rPr>
          <w:rFonts w:asciiTheme="minorHAnsi" w:eastAsiaTheme="minorEastAsia" w:hAnsiTheme="minorHAnsi" w:cstheme="minorBidi"/>
          <w:sz w:val="22"/>
          <w:szCs w:val="22"/>
          <w:lang w:eastAsia="en-GB"/>
        </w:rPr>
        <w:tab/>
      </w:r>
      <w:r>
        <w:t xml:space="preserve">Type: </w:t>
      </w:r>
      <w:r>
        <w:rPr>
          <w:lang w:eastAsia="zh-CN"/>
        </w:rPr>
        <w:t>PcscfAddress</w:t>
      </w:r>
      <w:r>
        <w:tab/>
      </w:r>
      <w:r>
        <w:fldChar w:fldCharType="begin" w:fldLock="1"/>
      </w:r>
      <w:r>
        <w:instrText xml:space="preserve"> PAGEREF _Toc98487790 \h </w:instrText>
      </w:r>
      <w:r>
        <w:fldChar w:fldCharType="separate"/>
      </w:r>
      <w:r>
        <w:t>258</w:t>
      </w:r>
      <w:r>
        <w:fldChar w:fldCharType="end"/>
      </w:r>
    </w:p>
    <w:p w14:paraId="5B3621EC" w14:textId="46F524B4" w:rsidR="00DA5E7D" w:rsidRDefault="00DA5E7D">
      <w:pPr>
        <w:pStyle w:val="TOC5"/>
        <w:rPr>
          <w:rFonts w:asciiTheme="minorHAnsi" w:eastAsiaTheme="minorEastAsia" w:hAnsiTheme="minorHAnsi" w:cstheme="minorBidi"/>
          <w:sz w:val="22"/>
          <w:szCs w:val="22"/>
          <w:lang w:eastAsia="en-GB"/>
        </w:rPr>
      </w:pPr>
      <w:r>
        <w:t>6.2.6.2.27</w:t>
      </w:r>
      <w:r>
        <w:rPr>
          <w:rFonts w:asciiTheme="minorHAnsi" w:eastAsiaTheme="minorEastAsia" w:hAnsiTheme="minorHAnsi" w:cstheme="minorBidi"/>
          <w:sz w:val="22"/>
          <w:szCs w:val="22"/>
          <w:lang w:eastAsia="en-GB"/>
        </w:rPr>
        <w:tab/>
      </w:r>
      <w:r>
        <w:t>Type: NwdafRegistrationInfo</w:t>
      </w:r>
      <w:r>
        <w:tab/>
      </w:r>
      <w:r>
        <w:fldChar w:fldCharType="begin" w:fldLock="1"/>
      </w:r>
      <w:r>
        <w:instrText xml:space="preserve"> PAGEREF _Toc98487791 \h </w:instrText>
      </w:r>
      <w:r>
        <w:fldChar w:fldCharType="separate"/>
      </w:r>
      <w:r>
        <w:t>258</w:t>
      </w:r>
      <w:r>
        <w:fldChar w:fldCharType="end"/>
      </w:r>
    </w:p>
    <w:p w14:paraId="46C048A7" w14:textId="544D156E" w:rsidR="00DA5E7D" w:rsidRDefault="00DA5E7D">
      <w:pPr>
        <w:pStyle w:val="TOC4"/>
        <w:rPr>
          <w:rFonts w:asciiTheme="minorHAnsi" w:eastAsiaTheme="minorEastAsia" w:hAnsiTheme="minorHAnsi" w:cstheme="minorBidi"/>
          <w:sz w:val="22"/>
          <w:szCs w:val="22"/>
          <w:lang w:eastAsia="en-GB"/>
        </w:rPr>
      </w:pPr>
      <w:r w:rsidRPr="00DA5E7D">
        <w:t>6.2.6.3</w:t>
      </w:r>
      <w:r w:rsidRPr="00DA5E7D">
        <w:rPr>
          <w:rFonts w:asciiTheme="minorHAnsi" w:eastAsiaTheme="minorEastAsia" w:hAnsiTheme="minorHAnsi" w:cstheme="minorBidi"/>
          <w:sz w:val="22"/>
          <w:szCs w:val="22"/>
          <w:lang w:eastAsia="en-GB"/>
        </w:rPr>
        <w:tab/>
      </w:r>
      <w:r w:rsidRPr="006040E5">
        <w:rPr>
          <w:lang w:val="en-US"/>
        </w:rPr>
        <w:t>Simple data types and enumerations</w:t>
      </w:r>
      <w:r>
        <w:tab/>
      </w:r>
      <w:r>
        <w:fldChar w:fldCharType="begin" w:fldLock="1"/>
      </w:r>
      <w:r>
        <w:instrText xml:space="preserve"> PAGEREF _Toc98487792 \h </w:instrText>
      </w:r>
      <w:r>
        <w:fldChar w:fldCharType="separate"/>
      </w:r>
      <w:r>
        <w:t>258</w:t>
      </w:r>
      <w:r>
        <w:fldChar w:fldCharType="end"/>
      </w:r>
    </w:p>
    <w:p w14:paraId="59B01A6A" w14:textId="7DDF74F5" w:rsidR="00DA5E7D" w:rsidRDefault="00DA5E7D">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_Toc98487793 \h </w:instrText>
      </w:r>
      <w:r>
        <w:fldChar w:fldCharType="separate"/>
      </w:r>
      <w:r>
        <w:t>258</w:t>
      </w:r>
      <w:r>
        <w:fldChar w:fldCharType="end"/>
      </w:r>
    </w:p>
    <w:p w14:paraId="53F235FD" w14:textId="0336CE0F" w:rsidR="00DA5E7D" w:rsidRDefault="00DA5E7D">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_Toc98487794 \h </w:instrText>
      </w:r>
      <w:r>
        <w:fldChar w:fldCharType="separate"/>
      </w:r>
      <w:r>
        <w:t>258</w:t>
      </w:r>
      <w:r>
        <w:fldChar w:fldCharType="end"/>
      </w:r>
    </w:p>
    <w:p w14:paraId="0E0E10D1" w14:textId="719C29F9" w:rsidR="00DA5E7D" w:rsidRDefault="00DA5E7D">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_Toc98487795 \h </w:instrText>
      </w:r>
      <w:r>
        <w:fldChar w:fldCharType="separate"/>
      </w:r>
      <w:r>
        <w:t>258</w:t>
      </w:r>
      <w:r>
        <w:fldChar w:fldCharType="end"/>
      </w:r>
    </w:p>
    <w:p w14:paraId="4CA7D69A" w14:textId="1B19A8DA" w:rsidR="00DA5E7D" w:rsidRDefault="00DA5E7D">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_Toc98487796 \h </w:instrText>
      </w:r>
      <w:r>
        <w:fldChar w:fldCharType="separate"/>
      </w:r>
      <w:r>
        <w:t>259</w:t>
      </w:r>
      <w:r>
        <w:fldChar w:fldCharType="end"/>
      </w:r>
    </w:p>
    <w:p w14:paraId="5DE0A005" w14:textId="0A4C64A9" w:rsidR="00DA5E7D" w:rsidRDefault="00DA5E7D">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 xml:space="preserve">Enumeration: </w:t>
      </w:r>
      <w:r>
        <w:rPr>
          <w:lang w:eastAsia="zh-CN"/>
        </w:rPr>
        <w:t>RegistrationReason</w:t>
      </w:r>
      <w:r>
        <w:tab/>
      </w:r>
      <w:r>
        <w:fldChar w:fldCharType="begin" w:fldLock="1"/>
      </w:r>
      <w:r>
        <w:instrText xml:space="preserve"> PAGEREF _Toc98487797 \h </w:instrText>
      </w:r>
      <w:r>
        <w:fldChar w:fldCharType="separate"/>
      </w:r>
      <w:r>
        <w:t>259</w:t>
      </w:r>
      <w:r>
        <w:fldChar w:fldCharType="end"/>
      </w:r>
    </w:p>
    <w:p w14:paraId="0D67C400" w14:textId="382C8582" w:rsidR="00DA5E7D" w:rsidRDefault="00DA5E7D">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Enumeration: RegistrationDataSetName</w:t>
      </w:r>
      <w:r>
        <w:tab/>
      </w:r>
      <w:r>
        <w:fldChar w:fldCharType="begin" w:fldLock="1"/>
      </w:r>
      <w:r>
        <w:instrText xml:space="preserve"> PAGEREF _Toc98487798 \h </w:instrText>
      </w:r>
      <w:r>
        <w:fldChar w:fldCharType="separate"/>
      </w:r>
      <w:r>
        <w:t>260</w:t>
      </w:r>
      <w:r>
        <w:fldChar w:fldCharType="end"/>
      </w:r>
    </w:p>
    <w:p w14:paraId="60D6E1DB" w14:textId="20C316E6" w:rsidR="00DA5E7D" w:rsidRDefault="00DA5E7D">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UeReachableInd</w:t>
      </w:r>
      <w:r>
        <w:tab/>
      </w:r>
      <w:r>
        <w:fldChar w:fldCharType="begin" w:fldLock="1"/>
      </w:r>
      <w:r>
        <w:instrText xml:space="preserve"> PAGEREF _Toc98487799 \h </w:instrText>
      </w:r>
      <w:r>
        <w:fldChar w:fldCharType="separate"/>
      </w:r>
      <w:r>
        <w:t>260</w:t>
      </w:r>
      <w:r>
        <w:fldChar w:fldCharType="end"/>
      </w:r>
    </w:p>
    <w:p w14:paraId="2EA36EB1" w14:textId="6FF81972" w:rsidR="00DA5E7D" w:rsidRDefault="00DA5E7D">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_Toc98487800 \h </w:instrText>
      </w:r>
      <w:r>
        <w:fldChar w:fldCharType="separate"/>
      </w:r>
      <w:r>
        <w:t>260</w:t>
      </w:r>
      <w:r>
        <w:fldChar w:fldCharType="end"/>
      </w:r>
    </w:p>
    <w:p w14:paraId="4EDA57DD" w14:textId="336C1609" w:rsidR="00DA5E7D" w:rsidRDefault="00DA5E7D">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_Toc98487801 \h </w:instrText>
      </w:r>
      <w:r>
        <w:fldChar w:fldCharType="separate"/>
      </w:r>
      <w:r>
        <w:t>260</w:t>
      </w:r>
      <w:r>
        <w:fldChar w:fldCharType="end"/>
      </w:r>
    </w:p>
    <w:p w14:paraId="296991C7" w14:textId="44D4C5A0" w:rsidR="00DA5E7D" w:rsidRDefault="00DA5E7D">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_Toc98487802 \h </w:instrText>
      </w:r>
      <w:r>
        <w:fldChar w:fldCharType="separate"/>
      </w:r>
      <w:r>
        <w:t>260</w:t>
      </w:r>
      <w:r>
        <w:fldChar w:fldCharType="end"/>
      </w:r>
    </w:p>
    <w:p w14:paraId="520A46A0" w14:textId="6CE825AA" w:rsidR="00DA5E7D" w:rsidRDefault="00DA5E7D">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_Toc98487803 \h </w:instrText>
      </w:r>
      <w:r>
        <w:fldChar w:fldCharType="separate"/>
      </w:r>
      <w:r>
        <w:t>260</w:t>
      </w:r>
      <w:r>
        <w:fldChar w:fldCharType="end"/>
      </w:r>
    </w:p>
    <w:p w14:paraId="6F443EF7" w14:textId="760F4021" w:rsidR="00DA5E7D" w:rsidRDefault="00DA5E7D">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_Toc98487804 \h </w:instrText>
      </w:r>
      <w:r>
        <w:fldChar w:fldCharType="separate"/>
      </w:r>
      <w:r>
        <w:t>261</w:t>
      </w:r>
      <w:r>
        <w:fldChar w:fldCharType="end"/>
      </w:r>
    </w:p>
    <w:p w14:paraId="28307794" w14:textId="3D402071" w:rsidR="00DA5E7D" w:rsidRDefault="00DA5E7D">
      <w:pPr>
        <w:pStyle w:val="TOC3"/>
        <w:rPr>
          <w:rFonts w:asciiTheme="minorHAnsi" w:eastAsiaTheme="minorEastAsia" w:hAnsiTheme="minorHAnsi" w:cstheme="minorBidi"/>
          <w:sz w:val="22"/>
          <w:szCs w:val="22"/>
          <w:lang w:eastAsia="en-GB"/>
        </w:rPr>
      </w:pPr>
      <w:r w:rsidRPr="00DA5E7D">
        <w:t>6.2.9</w:t>
      </w:r>
      <w:r w:rsidRPr="00DA5E7D">
        <w:rPr>
          <w:rFonts w:asciiTheme="minorHAnsi" w:eastAsiaTheme="minorEastAsia" w:hAnsiTheme="minorHAnsi" w:cstheme="minorBidi"/>
          <w:sz w:val="22"/>
          <w:szCs w:val="22"/>
          <w:lang w:eastAsia="en-GB"/>
        </w:rPr>
        <w:tab/>
      </w:r>
      <w:r w:rsidRPr="006040E5">
        <w:rPr>
          <w:lang w:val="en-US"/>
        </w:rPr>
        <w:t>Security</w:t>
      </w:r>
      <w:r>
        <w:tab/>
      </w:r>
      <w:r>
        <w:fldChar w:fldCharType="begin" w:fldLock="1"/>
      </w:r>
      <w:r>
        <w:instrText xml:space="preserve"> PAGEREF _Toc98487805 \h </w:instrText>
      </w:r>
      <w:r>
        <w:fldChar w:fldCharType="separate"/>
      </w:r>
      <w:r>
        <w:t>262</w:t>
      </w:r>
      <w:r>
        <w:fldChar w:fldCharType="end"/>
      </w:r>
    </w:p>
    <w:p w14:paraId="66682754" w14:textId="7D962DF2" w:rsidR="00DA5E7D" w:rsidRDefault="00DA5E7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_Toc98487806 \h </w:instrText>
      </w:r>
      <w:r>
        <w:fldChar w:fldCharType="separate"/>
      </w:r>
      <w:r>
        <w:t>262</w:t>
      </w:r>
      <w:r>
        <w:fldChar w:fldCharType="end"/>
      </w:r>
    </w:p>
    <w:p w14:paraId="44B9B50E" w14:textId="76F174B0" w:rsidR="00DA5E7D" w:rsidRDefault="00DA5E7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_Toc98487807 \h </w:instrText>
      </w:r>
      <w:r>
        <w:fldChar w:fldCharType="separate"/>
      </w:r>
      <w:r>
        <w:t>262</w:t>
      </w:r>
      <w:r>
        <w:fldChar w:fldCharType="end"/>
      </w:r>
    </w:p>
    <w:p w14:paraId="2363B760" w14:textId="2A7A6649" w:rsidR="00DA5E7D" w:rsidRDefault="00DA5E7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_Toc98487808 \h </w:instrText>
      </w:r>
      <w:r>
        <w:fldChar w:fldCharType="separate"/>
      </w:r>
      <w:r>
        <w:t>263</w:t>
      </w:r>
      <w:r>
        <w:fldChar w:fldCharType="end"/>
      </w:r>
    </w:p>
    <w:p w14:paraId="437E96D2" w14:textId="50F382A2" w:rsidR="00DA5E7D" w:rsidRDefault="00DA5E7D">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_Toc98487809 \h </w:instrText>
      </w:r>
      <w:r>
        <w:fldChar w:fldCharType="separate"/>
      </w:r>
      <w:r>
        <w:t>263</w:t>
      </w:r>
      <w:r>
        <w:fldChar w:fldCharType="end"/>
      </w:r>
    </w:p>
    <w:p w14:paraId="6A6CD1ED" w14:textId="62847004" w:rsidR="00DA5E7D" w:rsidRDefault="00DA5E7D">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_Toc98487810 \h </w:instrText>
      </w:r>
      <w:r>
        <w:fldChar w:fldCharType="separate"/>
      </w:r>
      <w:r>
        <w:t>263</w:t>
      </w:r>
      <w:r>
        <w:fldChar w:fldCharType="end"/>
      </w:r>
    </w:p>
    <w:p w14:paraId="6BBE508E" w14:textId="03DD5296" w:rsidR="00DA5E7D" w:rsidRDefault="00DA5E7D">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_Toc98487811 \h </w:instrText>
      </w:r>
      <w:r>
        <w:fldChar w:fldCharType="separate"/>
      </w:r>
      <w:r>
        <w:t>263</w:t>
      </w:r>
      <w:r>
        <w:fldChar w:fldCharType="end"/>
      </w:r>
    </w:p>
    <w:p w14:paraId="7F254128" w14:textId="10131D9B" w:rsidR="00DA5E7D" w:rsidRDefault="00DA5E7D">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_Toc98487812 \h </w:instrText>
      </w:r>
      <w:r>
        <w:fldChar w:fldCharType="separate"/>
      </w:r>
      <w:r>
        <w:t>263</w:t>
      </w:r>
      <w:r>
        <w:fldChar w:fldCharType="end"/>
      </w:r>
    </w:p>
    <w:p w14:paraId="5341992F" w14:textId="2EF38BBC" w:rsidR="00DA5E7D" w:rsidRDefault="00DA5E7D">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_Toc98487813 \h </w:instrText>
      </w:r>
      <w:r>
        <w:fldChar w:fldCharType="separate"/>
      </w:r>
      <w:r>
        <w:t>263</w:t>
      </w:r>
      <w:r>
        <w:fldChar w:fldCharType="end"/>
      </w:r>
    </w:p>
    <w:p w14:paraId="169E9172" w14:textId="2FBE2574" w:rsidR="00DA5E7D" w:rsidRDefault="00DA5E7D">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_Toc98487814 \h </w:instrText>
      </w:r>
      <w:r>
        <w:fldChar w:fldCharType="separate"/>
      </w:r>
      <w:r>
        <w:t>263</w:t>
      </w:r>
      <w:r>
        <w:fldChar w:fldCharType="end"/>
      </w:r>
    </w:p>
    <w:p w14:paraId="5C3E6F12" w14:textId="17210571" w:rsidR="00DA5E7D" w:rsidRDefault="00DA5E7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_Toc98487815 \h </w:instrText>
      </w:r>
      <w:r>
        <w:fldChar w:fldCharType="separate"/>
      </w:r>
      <w:r>
        <w:t>263</w:t>
      </w:r>
      <w:r>
        <w:fldChar w:fldCharType="end"/>
      </w:r>
    </w:p>
    <w:p w14:paraId="6237E944" w14:textId="3326E256" w:rsidR="00DA5E7D" w:rsidRDefault="00DA5E7D">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_Toc98487816 \h </w:instrText>
      </w:r>
      <w:r>
        <w:fldChar w:fldCharType="separate"/>
      </w:r>
      <w:r>
        <w:t>263</w:t>
      </w:r>
      <w:r>
        <w:fldChar w:fldCharType="end"/>
      </w:r>
    </w:p>
    <w:p w14:paraId="15FCCCD8" w14:textId="79744390" w:rsidR="00DA5E7D" w:rsidRDefault="00DA5E7D">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 (Custom operation)</w:t>
      </w:r>
      <w:r>
        <w:tab/>
      </w:r>
      <w:r>
        <w:fldChar w:fldCharType="begin" w:fldLock="1"/>
      </w:r>
      <w:r>
        <w:instrText xml:space="preserve"> PAGEREF _Toc98487817 \h </w:instrText>
      </w:r>
      <w:r>
        <w:fldChar w:fldCharType="separate"/>
      </w:r>
      <w:r>
        <w:t>265</w:t>
      </w:r>
      <w:r>
        <w:fldChar w:fldCharType="end"/>
      </w:r>
    </w:p>
    <w:p w14:paraId="1E4B269B" w14:textId="0A925D61" w:rsidR="00DA5E7D" w:rsidRDefault="00DA5E7D">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_Toc98487818 \h </w:instrText>
      </w:r>
      <w:r>
        <w:fldChar w:fldCharType="separate"/>
      </w:r>
      <w:r>
        <w:t>265</w:t>
      </w:r>
      <w:r>
        <w:fldChar w:fldCharType="end"/>
      </w:r>
    </w:p>
    <w:p w14:paraId="4414BB43" w14:textId="12B9419D" w:rsidR="00DA5E7D" w:rsidRDefault="00DA5E7D">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_Toc98487819 \h </w:instrText>
      </w:r>
      <w:r>
        <w:fldChar w:fldCharType="separate"/>
      </w:r>
      <w:r>
        <w:t>265</w:t>
      </w:r>
      <w:r>
        <w:fldChar w:fldCharType="end"/>
      </w:r>
    </w:p>
    <w:p w14:paraId="6A60C098" w14:textId="4C5125EC" w:rsidR="00DA5E7D" w:rsidRDefault="00DA5E7D">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_Toc98487820 \h </w:instrText>
      </w:r>
      <w:r>
        <w:fldChar w:fldCharType="separate"/>
      </w:r>
      <w:r>
        <w:t>266</w:t>
      </w:r>
      <w:r>
        <w:fldChar w:fldCharType="end"/>
      </w:r>
    </w:p>
    <w:p w14:paraId="1CC97D75" w14:textId="49F3E72D" w:rsidR="00DA5E7D" w:rsidRDefault="00DA5E7D">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_Toc98487821 \h </w:instrText>
      </w:r>
      <w:r>
        <w:fldChar w:fldCharType="separate"/>
      </w:r>
      <w:r>
        <w:t>266</w:t>
      </w:r>
      <w:r>
        <w:fldChar w:fldCharType="end"/>
      </w:r>
    </w:p>
    <w:p w14:paraId="78DEBD1A" w14:textId="3AFAC7FA" w:rsidR="00DA5E7D" w:rsidRDefault="00DA5E7D">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_Toc98487822 \h </w:instrText>
      </w:r>
      <w:r>
        <w:fldChar w:fldCharType="separate"/>
      </w:r>
      <w:r>
        <w:t>266</w:t>
      </w:r>
      <w:r>
        <w:fldChar w:fldCharType="end"/>
      </w:r>
    </w:p>
    <w:p w14:paraId="14099937" w14:textId="07DDD08E" w:rsidR="00DA5E7D" w:rsidRDefault="00DA5E7D">
      <w:pPr>
        <w:pStyle w:val="TOC6"/>
        <w:rPr>
          <w:rFonts w:asciiTheme="minorHAnsi" w:eastAsiaTheme="minorEastAsia" w:hAnsiTheme="minorHAnsi" w:cstheme="minorBidi"/>
          <w:sz w:val="22"/>
          <w:szCs w:val="22"/>
          <w:lang w:eastAsia="en-GB"/>
        </w:rPr>
      </w:pPr>
      <w:r>
        <w:lastRenderedPageBreak/>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_Toc98487823 \h </w:instrText>
      </w:r>
      <w:r>
        <w:fldChar w:fldCharType="separate"/>
      </w:r>
      <w:r>
        <w:t>266</w:t>
      </w:r>
      <w:r>
        <w:fldChar w:fldCharType="end"/>
      </w:r>
    </w:p>
    <w:p w14:paraId="4F4795BE" w14:textId="159FD24E" w:rsidR="00DA5E7D" w:rsidRDefault="00DA5E7D">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_Toc98487824 \h </w:instrText>
      </w:r>
      <w:r>
        <w:fldChar w:fldCharType="separate"/>
      </w:r>
      <w:r>
        <w:t>266</w:t>
      </w:r>
      <w:r>
        <w:fldChar w:fldCharType="end"/>
      </w:r>
    </w:p>
    <w:p w14:paraId="08486DCC" w14:textId="22D62D88" w:rsidR="00DA5E7D" w:rsidRDefault="00DA5E7D">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_Toc98487825 \h </w:instrText>
      </w:r>
      <w:r>
        <w:fldChar w:fldCharType="separate"/>
      </w:r>
      <w:r>
        <w:t>266</w:t>
      </w:r>
      <w:r>
        <w:fldChar w:fldCharType="end"/>
      </w:r>
    </w:p>
    <w:p w14:paraId="5DA8E16E" w14:textId="550A31EC" w:rsidR="00DA5E7D" w:rsidRDefault="00DA5E7D">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 (Collection)</w:t>
      </w:r>
      <w:r>
        <w:tab/>
      </w:r>
      <w:r>
        <w:fldChar w:fldCharType="begin" w:fldLock="1"/>
      </w:r>
      <w:r>
        <w:instrText xml:space="preserve"> PAGEREF _Toc98487826 \h </w:instrText>
      </w:r>
      <w:r>
        <w:fldChar w:fldCharType="separate"/>
      </w:r>
      <w:r>
        <w:t>267</w:t>
      </w:r>
      <w:r>
        <w:fldChar w:fldCharType="end"/>
      </w:r>
    </w:p>
    <w:p w14:paraId="32DD2D40" w14:textId="1A2AFF1B" w:rsidR="00DA5E7D" w:rsidRDefault="00DA5E7D">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_Toc98487827 \h </w:instrText>
      </w:r>
      <w:r>
        <w:fldChar w:fldCharType="separate"/>
      </w:r>
      <w:r>
        <w:t>267</w:t>
      </w:r>
      <w:r>
        <w:fldChar w:fldCharType="end"/>
      </w:r>
    </w:p>
    <w:p w14:paraId="6A1DC67D" w14:textId="48D4E7C8" w:rsidR="00DA5E7D" w:rsidRDefault="00DA5E7D">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_Toc98487828 \h </w:instrText>
      </w:r>
      <w:r>
        <w:fldChar w:fldCharType="separate"/>
      </w:r>
      <w:r>
        <w:t>267</w:t>
      </w:r>
      <w:r>
        <w:fldChar w:fldCharType="end"/>
      </w:r>
    </w:p>
    <w:p w14:paraId="1354AC3D" w14:textId="43BF0148" w:rsidR="00DA5E7D" w:rsidRDefault="00DA5E7D">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_Toc98487829 \h </w:instrText>
      </w:r>
      <w:r>
        <w:fldChar w:fldCharType="separate"/>
      </w:r>
      <w:r>
        <w:t>267</w:t>
      </w:r>
      <w:r>
        <w:fldChar w:fldCharType="end"/>
      </w:r>
    </w:p>
    <w:p w14:paraId="3260592F" w14:textId="7B4F3E7A" w:rsidR="00DA5E7D" w:rsidRDefault="00DA5E7D">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_Toc98487830 \h </w:instrText>
      </w:r>
      <w:r>
        <w:fldChar w:fldCharType="separate"/>
      </w:r>
      <w:r>
        <w:t>267</w:t>
      </w:r>
      <w:r>
        <w:fldChar w:fldCharType="end"/>
      </w:r>
    </w:p>
    <w:p w14:paraId="354A1C51" w14:textId="2DA8A4DD" w:rsidR="00DA5E7D" w:rsidRDefault="00DA5E7D">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Resource: SecurityInformation</w:t>
      </w:r>
      <w:r>
        <w:rPr>
          <w:lang w:eastAsia="zh-CN"/>
        </w:rPr>
        <w:t>ForRg</w:t>
      </w:r>
      <w:r>
        <w:tab/>
      </w:r>
      <w:r>
        <w:fldChar w:fldCharType="begin" w:fldLock="1"/>
      </w:r>
      <w:r>
        <w:instrText xml:space="preserve"> PAGEREF _Toc98487831 \h </w:instrText>
      </w:r>
      <w:r>
        <w:fldChar w:fldCharType="separate"/>
      </w:r>
      <w:r>
        <w:t>268</w:t>
      </w:r>
      <w:r>
        <w:fldChar w:fldCharType="end"/>
      </w:r>
    </w:p>
    <w:p w14:paraId="772D2AC3" w14:textId="4165037E" w:rsidR="00DA5E7D" w:rsidRDefault="00DA5E7D">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_Toc98487832 \h </w:instrText>
      </w:r>
      <w:r>
        <w:fldChar w:fldCharType="separate"/>
      </w:r>
      <w:r>
        <w:t>268</w:t>
      </w:r>
      <w:r>
        <w:fldChar w:fldCharType="end"/>
      </w:r>
    </w:p>
    <w:p w14:paraId="1ACE64CB" w14:textId="0122D5E6" w:rsidR="00DA5E7D" w:rsidRDefault="00DA5E7D">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_Toc98487833 \h </w:instrText>
      </w:r>
      <w:r>
        <w:fldChar w:fldCharType="separate"/>
      </w:r>
      <w:r>
        <w:t>268</w:t>
      </w:r>
      <w:r>
        <w:fldChar w:fldCharType="end"/>
      </w:r>
    </w:p>
    <w:p w14:paraId="7AFD6D39" w14:textId="23F996AF" w:rsidR="00DA5E7D" w:rsidRDefault="00DA5E7D">
      <w:pPr>
        <w:pStyle w:val="TOC5"/>
        <w:rPr>
          <w:rFonts w:asciiTheme="minorHAnsi" w:eastAsiaTheme="minorEastAsia" w:hAnsiTheme="minorHAnsi" w:cstheme="minorBidi"/>
          <w:sz w:val="22"/>
          <w:szCs w:val="22"/>
          <w:lang w:eastAsia="en-GB"/>
        </w:rPr>
      </w:pPr>
      <w:r>
        <w:t>6.3.3.4.3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_Toc98487834 \h </w:instrText>
      </w:r>
      <w:r>
        <w:fldChar w:fldCharType="separate"/>
      </w:r>
      <w:r>
        <w:t>268</w:t>
      </w:r>
      <w:r>
        <w:fldChar w:fldCharType="end"/>
      </w:r>
    </w:p>
    <w:p w14:paraId="67542DB9" w14:textId="181417B2" w:rsidR="00DA5E7D" w:rsidRDefault="00DA5E7D">
      <w:pPr>
        <w:pStyle w:val="TOC6"/>
        <w:rPr>
          <w:rFonts w:asciiTheme="minorHAnsi" w:eastAsiaTheme="minorEastAsia" w:hAnsiTheme="minorHAnsi" w:cstheme="minorBidi"/>
          <w:sz w:val="22"/>
          <w:szCs w:val="22"/>
          <w:lang w:eastAsia="en-GB"/>
        </w:rPr>
      </w:pPr>
      <w:r>
        <w:t>6.3.3.4.3.1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_Toc98487835 \h </w:instrText>
      </w:r>
      <w:r>
        <w:fldChar w:fldCharType="separate"/>
      </w:r>
      <w:r>
        <w:t>268</w:t>
      </w:r>
      <w:r>
        <w:fldChar w:fldCharType="end"/>
      </w:r>
    </w:p>
    <w:p w14:paraId="236B0287" w14:textId="1081126E" w:rsidR="00DA5E7D" w:rsidRDefault="00DA5E7D">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Resource: HssSecurityInformation (Custom operation)</w:t>
      </w:r>
      <w:r>
        <w:tab/>
      </w:r>
      <w:r>
        <w:fldChar w:fldCharType="begin" w:fldLock="1"/>
      </w:r>
      <w:r>
        <w:instrText xml:space="preserve"> PAGEREF _Toc98487836 \h </w:instrText>
      </w:r>
      <w:r>
        <w:fldChar w:fldCharType="separate"/>
      </w:r>
      <w:r>
        <w:t>269</w:t>
      </w:r>
      <w:r>
        <w:fldChar w:fldCharType="end"/>
      </w:r>
    </w:p>
    <w:p w14:paraId="5B4CB33B" w14:textId="583EFC2D" w:rsidR="00DA5E7D" w:rsidRDefault="00DA5E7D">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_Toc98487837 \h </w:instrText>
      </w:r>
      <w:r>
        <w:fldChar w:fldCharType="separate"/>
      </w:r>
      <w:r>
        <w:t>269</w:t>
      </w:r>
      <w:r>
        <w:fldChar w:fldCharType="end"/>
      </w:r>
    </w:p>
    <w:p w14:paraId="2884D57F" w14:textId="5AB14150" w:rsidR="00DA5E7D" w:rsidRDefault="00DA5E7D">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_Toc98487838 \h </w:instrText>
      </w:r>
      <w:r>
        <w:fldChar w:fldCharType="separate"/>
      </w:r>
      <w:r>
        <w:t>269</w:t>
      </w:r>
      <w:r>
        <w:fldChar w:fldCharType="end"/>
      </w:r>
    </w:p>
    <w:p w14:paraId="0AFF34AB" w14:textId="3CF640F4" w:rsidR="00DA5E7D" w:rsidRDefault="00DA5E7D">
      <w:pPr>
        <w:pStyle w:val="TOC5"/>
        <w:rPr>
          <w:rFonts w:asciiTheme="minorHAnsi" w:eastAsiaTheme="minorEastAsia" w:hAnsiTheme="minorHAnsi" w:cstheme="minorBidi"/>
          <w:sz w:val="22"/>
          <w:szCs w:val="22"/>
          <w:lang w:eastAsia="en-GB"/>
        </w:rPr>
      </w:pPr>
      <w:r>
        <w:t>6.3.3.5.3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_Toc98487839 \h </w:instrText>
      </w:r>
      <w:r>
        <w:fldChar w:fldCharType="separate"/>
      </w:r>
      <w:r>
        <w:t>270</w:t>
      </w:r>
      <w:r>
        <w:fldChar w:fldCharType="end"/>
      </w:r>
    </w:p>
    <w:p w14:paraId="7B943B31" w14:textId="18421CE9" w:rsidR="00DA5E7D" w:rsidRDefault="00DA5E7D">
      <w:pPr>
        <w:pStyle w:val="TOC5"/>
        <w:rPr>
          <w:rFonts w:asciiTheme="minorHAnsi" w:eastAsiaTheme="minorEastAsia" w:hAnsiTheme="minorHAnsi" w:cstheme="minorBidi"/>
          <w:sz w:val="22"/>
          <w:szCs w:val="22"/>
          <w:lang w:eastAsia="en-GB"/>
        </w:rPr>
      </w:pPr>
      <w:r>
        <w:t>6.3.3.5.4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_Toc98487840 \h </w:instrText>
      </w:r>
      <w:r>
        <w:fldChar w:fldCharType="separate"/>
      </w:r>
      <w:r>
        <w:t>270</w:t>
      </w:r>
      <w:r>
        <w:fldChar w:fldCharType="end"/>
      </w:r>
    </w:p>
    <w:p w14:paraId="00AFB40D" w14:textId="4648DD84" w:rsidR="00DA5E7D" w:rsidRDefault="00DA5E7D">
      <w:pPr>
        <w:pStyle w:val="TOC6"/>
        <w:rPr>
          <w:rFonts w:asciiTheme="minorHAnsi" w:eastAsiaTheme="minorEastAsia" w:hAnsiTheme="minorHAnsi" w:cstheme="minorBidi"/>
          <w:sz w:val="22"/>
          <w:szCs w:val="22"/>
          <w:lang w:eastAsia="en-GB"/>
        </w:rPr>
      </w:pPr>
      <w:r>
        <w:t>6.3.3.5.4.1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_Toc98487841 \h </w:instrText>
      </w:r>
      <w:r>
        <w:fldChar w:fldCharType="separate"/>
      </w:r>
      <w:r>
        <w:t>270</w:t>
      </w:r>
      <w:r>
        <w:fldChar w:fldCharType="end"/>
      </w:r>
    </w:p>
    <w:p w14:paraId="6F9B03E7" w14:textId="562588DB" w:rsidR="00DA5E7D" w:rsidRDefault="00DA5E7D">
      <w:pPr>
        <w:pStyle w:val="TOC6"/>
        <w:rPr>
          <w:rFonts w:asciiTheme="minorHAnsi" w:eastAsiaTheme="minorEastAsia" w:hAnsiTheme="minorHAnsi" w:cstheme="minorBidi"/>
          <w:sz w:val="22"/>
          <w:szCs w:val="22"/>
          <w:lang w:eastAsia="en-GB"/>
        </w:rPr>
      </w:pPr>
      <w:r>
        <w:t>6.3.3.5.4.2</w:t>
      </w:r>
      <w:r>
        <w:rPr>
          <w:rFonts w:asciiTheme="minorHAnsi" w:eastAsiaTheme="minorEastAsia" w:hAnsiTheme="minorHAnsi" w:cstheme="minorBidi"/>
          <w:sz w:val="22"/>
          <w:szCs w:val="22"/>
          <w:lang w:eastAsia="en-GB"/>
        </w:rPr>
        <w:tab/>
      </w:r>
      <w:r>
        <w:t>Operation: generate-av</w:t>
      </w:r>
      <w:r>
        <w:tab/>
      </w:r>
      <w:r>
        <w:fldChar w:fldCharType="begin" w:fldLock="1"/>
      </w:r>
      <w:r>
        <w:instrText xml:space="preserve"> PAGEREF _Toc98487842 \h </w:instrText>
      </w:r>
      <w:r>
        <w:fldChar w:fldCharType="separate"/>
      </w:r>
      <w:r>
        <w:t>270</w:t>
      </w:r>
      <w:r>
        <w:fldChar w:fldCharType="end"/>
      </w:r>
    </w:p>
    <w:p w14:paraId="28F1A311" w14:textId="07BC29D5" w:rsidR="00DA5E7D" w:rsidRDefault="00DA5E7D">
      <w:pPr>
        <w:pStyle w:val="TOC7"/>
        <w:rPr>
          <w:rFonts w:asciiTheme="minorHAnsi" w:eastAsiaTheme="minorEastAsia" w:hAnsiTheme="minorHAnsi" w:cstheme="minorBidi"/>
          <w:sz w:val="22"/>
          <w:szCs w:val="22"/>
          <w:lang w:eastAsia="en-GB"/>
        </w:rPr>
      </w:pPr>
      <w:r>
        <w:t>6.3.3.5.4.2.1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_Toc98487843 \h </w:instrText>
      </w:r>
      <w:r>
        <w:fldChar w:fldCharType="separate"/>
      </w:r>
      <w:r>
        <w:t>270</w:t>
      </w:r>
      <w:r>
        <w:fldChar w:fldCharType="end"/>
      </w:r>
    </w:p>
    <w:p w14:paraId="590982A4" w14:textId="0C214899" w:rsidR="00DA5E7D" w:rsidRDefault="00DA5E7D">
      <w:pPr>
        <w:pStyle w:val="TOC7"/>
        <w:rPr>
          <w:rFonts w:asciiTheme="minorHAnsi" w:eastAsiaTheme="minorEastAsia" w:hAnsiTheme="minorHAnsi" w:cstheme="minorBidi"/>
          <w:sz w:val="22"/>
          <w:szCs w:val="22"/>
          <w:lang w:eastAsia="en-GB"/>
        </w:rPr>
      </w:pPr>
      <w:r>
        <w:t>6.3.3.5.4.2.2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_Toc98487844 \h </w:instrText>
      </w:r>
      <w:r>
        <w:fldChar w:fldCharType="separate"/>
      </w:r>
      <w:r>
        <w:t>270</w:t>
      </w:r>
      <w:r>
        <w:fldChar w:fldCharType="end"/>
      </w:r>
    </w:p>
    <w:p w14:paraId="5CE5A1A5" w14:textId="1FC43472" w:rsidR="00DA5E7D" w:rsidRDefault="00DA5E7D">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Resource: Individual AuthEvent</w:t>
      </w:r>
      <w:r>
        <w:tab/>
      </w:r>
      <w:r>
        <w:fldChar w:fldCharType="begin" w:fldLock="1"/>
      </w:r>
      <w:r>
        <w:instrText xml:space="preserve"> PAGEREF _Toc98487845 \h </w:instrText>
      </w:r>
      <w:r>
        <w:fldChar w:fldCharType="separate"/>
      </w:r>
      <w:r>
        <w:t>270</w:t>
      </w:r>
      <w:r>
        <w:fldChar w:fldCharType="end"/>
      </w:r>
    </w:p>
    <w:p w14:paraId="70772F80" w14:textId="07A089C2" w:rsidR="00DA5E7D" w:rsidRDefault="00DA5E7D">
      <w:pPr>
        <w:pStyle w:val="TOC5"/>
        <w:rPr>
          <w:rFonts w:asciiTheme="minorHAnsi" w:eastAsiaTheme="minorEastAsia" w:hAnsiTheme="minorHAnsi" w:cstheme="minorBidi"/>
          <w:sz w:val="22"/>
          <w:szCs w:val="22"/>
          <w:lang w:eastAsia="en-GB"/>
        </w:rPr>
      </w:pPr>
      <w:r>
        <w:t>6.3.3.6.1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_Toc98487846 \h </w:instrText>
      </w:r>
      <w:r>
        <w:fldChar w:fldCharType="separate"/>
      </w:r>
      <w:r>
        <w:t>270</w:t>
      </w:r>
      <w:r>
        <w:fldChar w:fldCharType="end"/>
      </w:r>
    </w:p>
    <w:p w14:paraId="2766254E" w14:textId="332E76B3" w:rsidR="00DA5E7D" w:rsidRDefault="00DA5E7D">
      <w:pPr>
        <w:pStyle w:val="TOC5"/>
        <w:rPr>
          <w:rFonts w:asciiTheme="minorHAnsi" w:eastAsiaTheme="minorEastAsia" w:hAnsiTheme="minorHAnsi" w:cstheme="minorBidi"/>
          <w:sz w:val="22"/>
          <w:szCs w:val="22"/>
          <w:lang w:eastAsia="en-GB"/>
        </w:rPr>
      </w:pPr>
      <w:r>
        <w:t>6.3.3.6.2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_Toc98487847 \h </w:instrText>
      </w:r>
      <w:r>
        <w:fldChar w:fldCharType="separate"/>
      </w:r>
      <w:r>
        <w:t>271</w:t>
      </w:r>
      <w:r>
        <w:fldChar w:fldCharType="end"/>
      </w:r>
    </w:p>
    <w:p w14:paraId="14B1F914" w14:textId="5E7F835F" w:rsidR="00DA5E7D" w:rsidRDefault="00DA5E7D">
      <w:pPr>
        <w:pStyle w:val="TOC6"/>
        <w:rPr>
          <w:rFonts w:asciiTheme="minorHAnsi" w:eastAsiaTheme="minorEastAsia" w:hAnsiTheme="minorHAnsi" w:cstheme="minorBidi"/>
          <w:sz w:val="22"/>
          <w:szCs w:val="22"/>
          <w:lang w:eastAsia="en-GB"/>
        </w:rPr>
      </w:pPr>
      <w:r>
        <w:t>6.3.3.6.2.1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_Toc98487848 \h </w:instrText>
      </w:r>
      <w:r>
        <w:fldChar w:fldCharType="separate"/>
      </w:r>
      <w:r>
        <w:t>271</w:t>
      </w:r>
      <w:r>
        <w:fldChar w:fldCharType="end"/>
      </w:r>
    </w:p>
    <w:p w14:paraId="0AAD42A5" w14:textId="25407E86" w:rsidR="00DA5E7D" w:rsidRDefault="00DA5E7D">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Resource: GbaSecurityInformation (Custom operation)</w:t>
      </w:r>
      <w:r>
        <w:tab/>
      </w:r>
      <w:r>
        <w:fldChar w:fldCharType="begin" w:fldLock="1"/>
      </w:r>
      <w:r>
        <w:instrText xml:space="preserve"> PAGEREF _Toc98487849 \h </w:instrText>
      </w:r>
      <w:r>
        <w:fldChar w:fldCharType="separate"/>
      </w:r>
      <w:r>
        <w:t>271</w:t>
      </w:r>
      <w:r>
        <w:fldChar w:fldCharType="end"/>
      </w:r>
    </w:p>
    <w:p w14:paraId="33E26745" w14:textId="4B1D3115" w:rsidR="00DA5E7D" w:rsidRDefault="00DA5E7D">
      <w:pPr>
        <w:pStyle w:val="TOC5"/>
        <w:rPr>
          <w:rFonts w:asciiTheme="minorHAnsi" w:eastAsiaTheme="minorEastAsia" w:hAnsiTheme="minorHAnsi" w:cstheme="minorBidi"/>
          <w:sz w:val="22"/>
          <w:szCs w:val="22"/>
          <w:lang w:eastAsia="en-GB"/>
        </w:rPr>
      </w:pPr>
      <w:r>
        <w:t>6.3.3.7.1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_Toc98487850 \h </w:instrText>
      </w:r>
      <w:r>
        <w:fldChar w:fldCharType="separate"/>
      </w:r>
      <w:r>
        <w:t>271</w:t>
      </w:r>
      <w:r>
        <w:fldChar w:fldCharType="end"/>
      </w:r>
    </w:p>
    <w:p w14:paraId="0FA085CE" w14:textId="10154409" w:rsidR="00DA5E7D" w:rsidRDefault="00DA5E7D">
      <w:pPr>
        <w:pStyle w:val="TOC5"/>
        <w:rPr>
          <w:rFonts w:asciiTheme="minorHAnsi" w:eastAsiaTheme="minorEastAsia" w:hAnsiTheme="minorHAnsi" w:cstheme="minorBidi"/>
          <w:sz w:val="22"/>
          <w:szCs w:val="22"/>
          <w:lang w:eastAsia="en-GB"/>
        </w:rPr>
      </w:pPr>
      <w:r>
        <w:t>6.3.3.7.2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_Toc98487851 \h </w:instrText>
      </w:r>
      <w:r>
        <w:fldChar w:fldCharType="separate"/>
      </w:r>
      <w:r>
        <w:t>271</w:t>
      </w:r>
      <w:r>
        <w:fldChar w:fldCharType="end"/>
      </w:r>
    </w:p>
    <w:p w14:paraId="1C39EB1B" w14:textId="3430B17B" w:rsidR="00DA5E7D" w:rsidRDefault="00DA5E7D">
      <w:pPr>
        <w:pStyle w:val="TOC5"/>
        <w:rPr>
          <w:rFonts w:asciiTheme="minorHAnsi" w:eastAsiaTheme="minorEastAsia" w:hAnsiTheme="minorHAnsi" w:cstheme="minorBidi"/>
          <w:sz w:val="22"/>
          <w:szCs w:val="22"/>
          <w:lang w:eastAsia="en-GB"/>
        </w:rPr>
      </w:pPr>
      <w:r>
        <w:t>6.3.3.7.3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_Toc98487852 \h </w:instrText>
      </w:r>
      <w:r>
        <w:fldChar w:fldCharType="separate"/>
      </w:r>
      <w:r>
        <w:t>272</w:t>
      </w:r>
      <w:r>
        <w:fldChar w:fldCharType="end"/>
      </w:r>
    </w:p>
    <w:p w14:paraId="74FD3848" w14:textId="52E1BE3B" w:rsidR="00DA5E7D" w:rsidRDefault="00DA5E7D">
      <w:pPr>
        <w:pStyle w:val="TOC5"/>
        <w:rPr>
          <w:rFonts w:asciiTheme="minorHAnsi" w:eastAsiaTheme="minorEastAsia" w:hAnsiTheme="minorHAnsi" w:cstheme="minorBidi"/>
          <w:sz w:val="22"/>
          <w:szCs w:val="22"/>
          <w:lang w:eastAsia="en-GB"/>
        </w:rPr>
      </w:pPr>
      <w:r>
        <w:t>6.3.3.7.4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_Toc98487853 \h </w:instrText>
      </w:r>
      <w:r>
        <w:fldChar w:fldCharType="separate"/>
      </w:r>
      <w:r>
        <w:t>272</w:t>
      </w:r>
      <w:r>
        <w:fldChar w:fldCharType="end"/>
      </w:r>
    </w:p>
    <w:p w14:paraId="31651B51" w14:textId="5559AD94" w:rsidR="00DA5E7D" w:rsidRDefault="00DA5E7D">
      <w:pPr>
        <w:pStyle w:val="TOC6"/>
        <w:rPr>
          <w:rFonts w:asciiTheme="minorHAnsi" w:eastAsiaTheme="minorEastAsia" w:hAnsiTheme="minorHAnsi" w:cstheme="minorBidi"/>
          <w:sz w:val="22"/>
          <w:szCs w:val="22"/>
          <w:lang w:eastAsia="en-GB"/>
        </w:rPr>
      </w:pPr>
      <w:r>
        <w:t>6.3.3.7.4.1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_Toc98487854 \h </w:instrText>
      </w:r>
      <w:r>
        <w:fldChar w:fldCharType="separate"/>
      </w:r>
      <w:r>
        <w:t>272</w:t>
      </w:r>
      <w:r>
        <w:fldChar w:fldCharType="end"/>
      </w:r>
    </w:p>
    <w:p w14:paraId="0ED5C154" w14:textId="2EE66859" w:rsidR="00DA5E7D" w:rsidRDefault="00DA5E7D">
      <w:pPr>
        <w:pStyle w:val="TOC6"/>
        <w:rPr>
          <w:rFonts w:asciiTheme="minorHAnsi" w:eastAsiaTheme="minorEastAsia" w:hAnsiTheme="minorHAnsi" w:cstheme="minorBidi"/>
          <w:sz w:val="22"/>
          <w:szCs w:val="22"/>
          <w:lang w:eastAsia="en-GB"/>
        </w:rPr>
      </w:pPr>
      <w:r>
        <w:t>6.3.3.7.4.2</w:t>
      </w:r>
      <w:r>
        <w:rPr>
          <w:rFonts w:asciiTheme="minorHAnsi" w:eastAsiaTheme="minorEastAsia" w:hAnsiTheme="minorHAnsi" w:cstheme="minorBidi"/>
          <w:sz w:val="22"/>
          <w:szCs w:val="22"/>
          <w:lang w:eastAsia="en-GB"/>
        </w:rPr>
        <w:tab/>
      </w:r>
      <w:r>
        <w:t>Operation: generate-av</w:t>
      </w:r>
      <w:r>
        <w:tab/>
      </w:r>
      <w:r>
        <w:fldChar w:fldCharType="begin" w:fldLock="1"/>
      </w:r>
      <w:r>
        <w:instrText xml:space="preserve"> PAGEREF _Toc98487855 \h </w:instrText>
      </w:r>
      <w:r>
        <w:fldChar w:fldCharType="separate"/>
      </w:r>
      <w:r>
        <w:t>272</w:t>
      </w:r>
      <w:r>
        <w:fldChar w:fldCharType="end"/>
      </w:r>
    </w:p>
    <w:p w14:paraId="39667142" w14:textId="7B547D0A" w:rsidR="00DA5E7D" w:rsidRDefault="00DA5E7D">
      <w:pPr>
        <w:pStyle w:val="TOC7"/>
        <w:rPr>
          <w:rFonts w:asciiTheme="minorHAnsi" w:eastAsiaTheme="minorEastAsia" w:hAnsiTheme="minorHAnsi" w:cstheme="minorBidi"/>
          <w:sz w:val="22"/>
          <w:szCs w:val="22"/>
          <w:lang w:eastAsia="en-GB"/>
        </w:rPr>
      </w:pPr>
      <w:r>
        <w:t>6.3.3.7.4.2.1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_Toc98487856 \h </w:instrText>
      </w:r>
      <w:r>
        <w:fldChar w:fldCharType="separate"/>
      </w:r>
      <w:r>
        <w:t>272</w:t>
      </w:r>
      <w:r>
        <w:fldChar w:fldCharType="end"/>
      </w:r>
    </w:p>
    <w:p w14:paraId="2A13BE3B" w14:textId="07BC060D" w:rsidR="00DA5E7D" w:rsidRDefault="00DA5E7D">
      <w:pPr>
        <w:pStyle w:val="TOC7"/>
        <w:rPr>
          <w:rFonts w:asciiTheme="minorHAnsi" w:eastAsiaTheme="minorEastAsia" w:hAnsiTheme="minorHAnsi" w:cstheme="minorBidi"/>
          <w:sz w:val="22"/>
          <w:szCs w:val="22"/>
          <w:lang w:eastAsia="en-GB"/>
        </w:rPr>
      </w:pPr>
      <w:r>
        <w:t>6.3.3.7.4.2.2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_Toc98487857 \h </w:instrText>
      </w:r>
      <w:r>
        <w:fldChar w:fldCharType="separate"/>
      </w:r>
      <w:r>
        <w:t>272</w:t>
      </w:r>
      <w:r>
        <w:fldChar w:fldCharType="end"/>
      </w:r>
    </w:p>
    <w:p w14:paraId="52759B53" w14:textId="75124A16" w:rsidR="00DA5E7D" w:rsidRDefault="00DA5E7D">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_Toc98487858 \h </w:instrText>
      </w:r>
      <w:r>
        <w:fldChar w:fldCharType="separate"/>
      </w:r>
      <w:r>
        <w:t>273</w:t>
      </w:r>
      <w:r>
        <w:fldChar w:fldCharType="end"/>
      </w:r>
    </w:p>
    <w:p w14:paraId="04D49A58" w14:textId="1FDDE1D1" w:rsidR="00DA5E7D" w:rsidRDefault="00DA5E7D">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_Toc98487859 \h </w:instrText>
      </w:r>
      <w:r>
        <w:fldChar w:fldCharType="separate"/>
      </w:r>
      <w:r>
        <w:t>273</w:t>
      </w:r>
      <w:r>
        <w:fldChar w:fldCharType="end"/>
      </w:r>
    </w:p>
    <w:p w14:paraId="6B31D79D" w14:textId="27775693" w:rsidR="00DA5E7D" w:rsidRDefault="00DA5E7D">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_Toc98487860 \h </w:instrText>
      </w:r>
      <w:r>
        <w:fldChar w:fldCharType="separate"/>
      </w:r>
      <w:r>
        <w:t>273</w:t>
      </w:r>
      <w:r>
        <w:fldChar w:fldCharType="end"/>
      </w:r>
    </w:p>
    <w:p w14:paraId="7229A455" w14:textId="35F32890" w:rsidR="00DA5E7D" w:rsidRDefault="00DA5E7D">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_Toc98487861 \h </w:instrText>
      </w:r>
      <w:r>
        <w:fldChar w:fldCharType="separate"/>
      </w:r>
      <w:r>
        <w:t>273</w:t>
      </w:r>
      <w:r>
        <w:fldChar w:fldCharType="end"/>
      </w:r>
    </w:p>
    <w:p w14:paraId="42924C49" w14:textId="2DA19587" w:rsidR="00DA5E7D" w:rsidRDefault="00DA5E7D">
      <w:pPr>
        <w:pStyle w:val="TOC4"/>
        <w:rPr>
          <w:rFonts w:asciiTheme="minorHAnsi" w:eastAsiaTheme="minorEastAsia" w:hAnsiTheme="minorHAnsi" w:cstheme="minorBidi"/>
          <w:sz w:val="22"/>
          <w:szCs w:val="22"/>
          <w:lang w:eastAsia="en-GB"/>
        </w:rPr>
      </w:pPr>
      <w:r w:rsidRPr="00DA5E7D">
        <w:t>6.3.6.2</w:t>
      </w:r>
      <w:r w:rsidRPr="00DA5E7D">
        <w:rPr>
          <w:rFonts w:asciiTheme="minorHAnsi" w:eastAsiaTheme="minorEastAsia" w:hAnsiTheme="minorHAnsi" w:cstheme="minorBidi"/>
          <w:sz w:val="22"/>
          <w:szCs w:val="22"/>
          <w:lang w:eastAsia="en-GB"/>
        </w:rPr>
        <w:tab/>
      </w:r>
      <w:r w:rsidRPr="006040E5">
        <w:rPr>
          <w:lang w:val="en-US"/>
        </w:rPr>
        <w:t>Structured data types</w:t>
      </w:r>
      <w:r>
        <w:tab/>
      </w:r>
      <w:r>
        <w:fldChar w:fldCharType="begin" w:fldLock="1"/>
      </w:r>
      <w:r>
        <w:instrText xml:space="preserve"> PAGEREF _Toc98487862 \h </w:instrText>
      </w:r>
      <w:r>
        <w:fldChar w:fldCharType="separate"/>
      </w:r>
      <w:r>
        <w:t>274</w:t>
      </w:r>
      <w:r>
        <w:fldChar w:fldCharType="end"/>
      </w:r>
    </w:p>
    <w:p w14:paraId="01856CA8" w14:textId="2581756A" w:rsidR="00DA5E7D" w:rsidRDefault="00DA5E7D">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_Toc98487863 \h </w:instrText>
      </w:r>
      <w:r>
        <w:fldChar w:fldCharType="separate"/>
      </w:r>
      <w:r>
        <w:t>274</w:t>
      </w:r>
      <w:r>
        <w:fldChar w:fldCharType="end"/>
      </w:r>
    </w:p>
    <w:p w14:paraId="76A61E3A" w14:textId="1EFB3067" w:rsidR="00DA5E7D" w:rsidRDefault="00DA5E7D">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_Toc98487864 \h </w:instrText>
      </w:r>
      <w:r>
        <w:fldChar w:fldCharType="separate"/>
      </w:r>
      <w:r>
        <w:t>274</w:t>
      </w:r>
      <w:r>
        <w:fldChar w:fldCharType="end"/>
      </w:r>
    </w:p>
    <w:p w14:paraId="5DE295EC" w14:textId="4A4A5FCC" w:rsidR="00DA5E7D" w:rsidRDefault="00DA5E7D">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_Toc98487865 \h </w:instrText>
      </w:r>
      <w:r>
        <w:fldChar w:fldCharType="separate"/>
      </w:r>
      <w:r>
        <w:t>275</w:t>
      </w:r>
      <w:r>
        <w:fldChar w:fldCharType="end"/>
      </w:r>
    </w:p>
    <w:p w14:paraId="589E780B" w14:textId="5B34382D" w:rsidR="00DA5E7D" w:rsidRDefault="00DA5E7D">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_Toc98487866 \h </w:instrText>
      </w:r>
      <w:r>
        <w:fldChar w:fldCharType="separate"/>
      </w:r>
      <w:r>
        <w:t>275</w:t>
      </w:r>
      <w:r>
        <w:fldChar w:fldCharType="end"/>
      </w:r>
    </w:p>
    <w:p w14:paraId="52701AC2" w14:textId="5CED2B16" w:rsidR="00DA5E7D" w:rsidRDefault="00DA5E7D">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_Toc98487867 \h </w:instrText>
      </w:r>
      <w:r>
        <w:fldChar w:fldCharType="separate"/>
      </w:r>
      <w:r>
        <w:t>276</w:t>
      </w:r>
      <w:r>
        <w:fldChar w:fldCharType="end"/>
      </w:r>
    </w:p>
    <w:p w14:paraId="31BF595F" w14:textId="3437762A" w:rsidR="00DA5E7D" w:rsidRDefault="00DA5E7D">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_Toc98487868 \h </w:instrText>
      </w:r>
      <w:r>
        <w:fldChar w:fldCharType="separate"/>
      </w:r>
      <w:r>
        <w:t>276</w:t>
      </w:r>
      <w:r>
        <w:fldChar w:fldCharType="end"/>
      </w:r>
    </w:p>
    <w:p w14:paraId="14D463A3" w14:textId="05E11CB3" w:rsidR="00DA5E7D" w:rsidRDefault="00DA5E7D">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_Toc98487869 \h </w:instrText>
      </w:r>
      <w:r>
        <w:fldChar w:fldCharType="separate"/>
      </w:r>
      <w:r>
        <w:t>276</w:t>
      </w:r>
      <w:r>
        <w:fldChar w:fldCharType="end"/>
      </w:r>
    </w:p>
    <w:p w14:paraId="32FF1AB0" w14:textId="0FC0690C" w:rsidR="00DA5E7D" w:rsidRDefault="00DA5E7D">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_Toc98487870 \h </w:instrText>
      </w:r>
      <w:r>
        <w:fldChar w:fldCharType="separate"/>
      </w:r>
      <w:r>
        <w:t>276</w:t>
      </w:r>
      <w:r>
        <w:fldChar w:fldCharType="end"/>
      </w:r>
    </w:p>
    <w:p w14:paraId="7FAFADCC" w14:textId="4F68C150" w:rsidR="00DA5E7D" w:rsidRDefault="00DA5E7D">
      <w:pPr>
        <w:pStyle w:val="TOC5"/>
        <w:rPr>
          <w:rFonts w:asciiTheme="minorHAnsi" w:eastAsiaTheme="minorEastAsia" w:hAnsiTheme="minorHAnsi" w:cstheme="minorBidi"/>
          <w:sz w:val="22"/>
          <w:szCs w:val="22"/>
          <w:lang w:eastAsia="en-GB"/>
        </w:rPr>
      </w:pPr>
      <w:r>
        <w:t>6.3.6.2.9</w:t>
      </w:r>
      <w:r>
        <w:rPr>
          <w:rFonts w:asciiTheme="minorHAnsi" w:eastAsiaTheme="minorEastAsia" w:hAnsiTheme="minorHAnsi" w:cstheme="minorBidi"/>
          <w:sz w:val="22"/>
          <w:szCs w:val="22"/>
          <w:lang w:eastAsia="en-GB"/>
        </w:rPr>
        <w:tab/>
      </w:r>
      <w:r>
        <w:t>Type: RgAuthCtx</w:t>
      </w:r>
      <w:r>
        <w:tab/>
      </w:r>
      <w:r>
        <w:fldChar w:fldCharType="begin" w:fldLock="1"/>
      </w:r>
      <w:r>
        <w:instrText xml:space="preserve"> PAGEREF _Toc98487871 \h </w:instrText>
      </w:r>
      <w:r>
        <w:fldChar w:fldCharType="separate"/>
      </w:r>
      <w:r>
        <w:t>277</w:t>
      </w:r>
      <w:r>
        <w:fldChar w:fldCharType="end"/>
      </w:r>
    </w:p>
    <w:p w14:paraId="11AB5F7A" w14:textId="62B0DF3A" w:rsidR="00DA5E7D" w:rsidRDefault="00DA5E7D">
      <w:pPr>
        <w:pStyle w:val="TOC5"/>
        <w:rPr>
          <w:rFonts w:asciiTheme="minorHAnsi" w:eastAsiaTheme="minorEastAsia" w:hAnsiTheme="minorHAnsi" w:cstheme="minorBidi"/>
          <w:sz w:val="22"/>
          <w:szCs w:val="22"/>
          <w:lang w:eastAsia="en-GB"/>
        </w:rPr>
      </w:pPr>
      <w:r>
        <w:t>6.3.6.2.10</w:t>
      </w:r>
      <w:r>
        <w:rPr>
          <w:rFonts w:asciiTheme="minorHAnsi" w:eastAsiaTheme="minorEastAsia" w:hAnsiTheme="minorHAnsi" w:cstheme="minorBidi"/>
          <w:sz w:val="22"/>
          <w:szCs w:val="22"/>
          <w:lang w:eastAsia="en-GB"/>
        </w:rPr>
        <w:tab/>
      </w:r>
      <w:r>
        <w:t>Type: HssAuthenticationInfoRequest</w:t>
      </w:r>
      <w:r>
        <w:tab/>
      </w:r>
      <w:r>
        <w:fldChar w:fldCharType="begin" w:fldLock="1"/>
      </w:r>
      <w:r>
        <w:instrText xml:space="preserve"> PAGEREF _Toc98487872 \h </w:instrText>
      </w:r>
      <w:r>
        <w:fldChar w:fldCharType="separate"/>
      </w:r>
      <w:r>
        <w:t>277</w:t>
      </w:r>
      <w:r>
        <w:fldChar w:fldCharType="end"/>
      </w:r>
    </w:p>
    <w:p w14:paraId="767A823D" w14:textId="68B654F9" w:rsidR="00DA5E7D" w:rsidRDefault="00DA5E7D">
      <w:pPr>
        <w:pStyle w:val="TOC5"/>
        <w:rPr>
          <w:rFonts w:asciiTheme="minorHAnsi" w:eastAsiaTheme="minorEastAsia" w:hAnsiTheme="minorHAnsi" w:cstheme="minorBidi"/>
          <w:sz w:val="22"/>
          <w:szCs w:val="22"/>
          <w:lang w:eastAsia="en-GB"/>
        </w:rPr>
      </w:pPr>
      <w:r>
        <w:t>6.3.6.2.11</w:t>
      </w:r>
      <w:r>
        <w:rPr>
          <w:rFonts w:asciiTheme="minorHAnsi" w:eastAsiaTheme="minorEastAsia" w:hAnsiTheme="minorHAnsi" w:cstheme="minorBidi"/>
          <w:sz w:val="22"/>
          <w:szCs w:val="22"/>
          <w:lang w:eastAsia="en-GB"/>
        </w:rPr>
        <w:tab/>
      </w:r>
      <w:r>
        <w:t>Type: HssAuthenticationInfoResult</w:t>
      </w:r>
      <w:r>
        <w:tab/>
      </w:r>
      <w:r>
        <w:fldChar w:fldCharType="begin" w:fldLock="1"/>
      </w:r>
      <w:r>
        <w:instrText xml:space="preserve"> PAGEREF _Toc98487873 \h </w:instrText>
      </w:r>
      <w:r>
        <w:fldChar w:fldCharType="separate"/>
      </w:r>
      <w:r>
        <w:t>277</w:t>
      </w:r>
      <w:r>
        <w:fldChar w:fldCharType="end"/>
      </w:r>
    </w:p>
    <w:p w14:paraId="54E363D5" w14:textId="0AE3F936" w:rsidR="00DA5E7D" w:rsidRDefault="00DA5E7D">
      <w:pPr>
        <w:pStyle w:val="TOC5"/>
        <w:rPr>
          <w:rFonts w:asciiTheme="minorHAnsi" w:eastAsiaTheme="minorEastAsia" w:hAnsiTheme="minorHAnsi" w:cstheme="minorBidi"/>
          <w:sz w:val="22"/>
          <w:szCs w:val="22"/>
          <w:lang w:eastAsia="en-GB"/>
        </w:rPr>
      </w:pPr>
      <w:r>
        <w:t>6.3.6.2.12</w:t>
      </w:r>
      <w:r>
        <w:rPr>
          <w:rFonts w:asciiTheme="minorHAnsi" w:eastAsiaTheme="minorEastAsia" w:hAnsiTheme="minorHAnsi" w:cstheme="minorBidi"/>
          <w:sz w:val="22"/>
          <w:szCs w:val="22"/>
          <w:lang w:eastAsia="en-GB"/>
        </w:rPr>
        <w:tab/>
      </w:r>
      <w:r>
        <w:t>Type: HssAuthenticationVectors</w:t>
      </w:r>
      <w:r>
        <w:tab/>
      </w:r>
      <w:r>
        <w:fldChar w:fldCharType="begin" w:fldLock="1"/>
      </w:r>
      <w:r>
        <w:instrText xml:space="preserve"> PAGEREF _Toc98487874 \h </w:instrText>
      </w:r>
      <w:r>
        <w:fldChar w:fldCharType="separate"/>
      </w:r>
      <w:r>
        <w:t>277</w:t>
      </w:r>
      <w:r>
        <w:fldChar w:fldCharType="end"/>
      </w:r>
    </w:p>
    <w:p w14:paraId="3279BE04" w14:textId="5E956DD7" w:rsidR="00DA5E7D" w:rsidRDefault="00DA5E7D">
      <w:pPr>
        <w:pStyle w:val="TOC5"/>
        <w:rPr>
          <w:rFonts w:asciiTheme="minorHAnsi" w:eastAsiaTheme="minorEastAsia" w:hAnsiTheme="minorHAnsi" w:cstheme="minorBidi"/>
          <w:sz w:val="22"/>
          <w:szCs w:val="22"/>
          <w:lang w:eastAsia="en-GB"/>
        </w:rPr>
      </w:pPr>
      <w:r>
        <w:t>6.3.6.2.13</w:t>
      </w:r>
      <w:r>
        <w:rPr>
          <w:rFonts w:asciiTheme="minorHAnsi" w:eastAsiaTheme="minorEastAsia" w:hAnsiTheme="minorHAnsi" w:cstheme="minorBidi"/>
          <w:sz w:val="22"/>
          <w:szCs w:val="22"/>
          <w:lang w:eastAsia="en-GB"/>
        </w:rPr>
        <w:tab/>
      </w:r>
      <w:r>
        <w:t>Type: AvEpsAka</w:t>
      </w:r>
      <w:r>
        <w:tab/>
      </w:r>
      <w:r>
        <w:fldChar w:fldCharType="begin" w:fldLock="1"/>
      </w:r>
      <w:r>
        <w:instrText xml:space="preserve"> PAGEREF _Toc98487875 \h </w:instrText>
      </w:r>
      <w:r>
        <w:fldChar w:fldCharType="separate"/>
      </w:r>
      <w:r>
        <w:t>278</w:t>
      </w:r>
      <w:r>
        <w:fldChar w:fldCharType="end"/>
      </w:r>
    </w:p>
    <w:p w14:paraId="037B7EEA" w14:textId="28464877" w:rsidR="00DA5E7D" w:rsidRDefault="00DA5E7D">
      <w:pPr>
        <w:pStyle w:val="TOC5"/>
        <w:rPr>
          <w:rFonts w:asciiTheme="minorHAnsi" w:eastAsiaTheme="minorEastAsia" w:hAnsiTheme="minorHAnsi" w:cstheme="minorBidi"/>
          <w:sz w:val="22"/>
          <w:szCs w:val="22"/>
          <w:lang w:eastAsia="en-GB"/>
        </w:rPr>
      </w:pPr>
      <w:r>
        <w:t>6.3.6.2.14</w:t>
      </w:r>
      <w:r>
        <w:rPr>
          <w:rFonts w:asciiTheme="minorHAnsi" w:eastAsiaTheme="minorEastAsia" w:hAnsiTheme="minorHAnsi" w:cstheme="minorBidi"/>
          <w:sz w:val="22"/>
          <w:szCs w:val="22"/>
          <w:lang w:eastAsia="en-GB"/>
        </w:rPr>
        <w:tab/>
      </w:r>
      <w:r>
        <w:t>Type: AvImsGbaEapAka</w:t>
      </w:r>
      <w:r>
        <w:tab/>
      </w:r>
      <w:r>
        <w:fldChar w:fldCharType="begin" w:fldLock="1"/>
      </w:r>
      <w:r>
        <w:instrText xml:space="preserve"> PAGEREF _Toc98487876 \h </w:instrText>
      </w:r>
      <w:r>
        <w:fldChar w:fldCharType="separate"/>
      </w:r>
      <w:r>
        <w:t>278</w:t>
      </w:r>
      <w:r>
        <w:fldChar w:fldCharType="end"/>
      </w:r>
    </w:p>
    <w:p w14:paraId="33C09A38" w14:textId="50A90ED7" w:rsidR="00DA5E7D" w:rsidRDefault="00DA5E7D">
      <w:pPr>
        <w:pStyle w:val="TOC5"/>
        <w:rPr>
          <w:rFonts w:asciiTheme="minorHAnsi" w:eastAsiaTheme="minorEastAsia" w:hAnsiTheme="minorHAnsi" w:cstheme="minorBidi"/>
          <w:sz w:val="22"/>
          <w:szCs w:val="22"/>
          <w:lang w:eastAsia="en-GB"/>
        </w:rPr>
      </w:pPr>
      <w:r>
        <w:t>6.3.6.2.15</w:t>
      </w:r>
      <w:r>
        <w:rPr>
          <w:rFonts w:asciiTheme="minorHAnsi" w:eastAsiaTheme="minorEastAsia" w:hAnsiTheme="minorHAnsi" w:cstheme="minorBidi"/>
          <w:sz w:val="22"/>
          <w:szCs w:val="22"/>
          <w:lang w:eastAsia="en-GB"/>
        </w:rPr>
        <w:tab/>
      </w:r>
      <w:r>
        <w:t>Type: GbaAuthenticationInfoRequest</w:t>
      </w:r>
      <w:r>
        <w:tab/>
      </w:r>
      <w:r>
        <w:fldChar w:fldCharType="begin" w:fldLock="1"/>
      </w:r>
      <w:r>
        <w:instrText xml:space="preserve"> PAGEREF _Toc98487877 \h </w:instrText>
      </w:r>
      <w:r>
        <w:fldChar w:fldCharType="separate"/>
      </w:r>
      <w:r>
        <w:t>278</w:t>
      </w:r>
      <w:r>
        <w:fldChar w:fldCharType="end"/>
      </w:r>
    </w:p>
    <w:p w14:paraId="7EE92D8F" w14:textId="4248950E" w:rsidR="00DA5E7D" w:rsidRDefault="00DA5E7D">
      <w:pPr>
        <w:pStyle w:val="TOC5"/>
        <w:rPr>
          <w:rFonts w:asciiTheme="minorHAnsi" w:eastAsiaTheme="minorEastAsia" w:hAnsiTheme="minorHAnsi" w:cstheme="minorBidi"/>
          <w:sz w:val="22"/>
          <w:szCs w:val="22"/>
          <w:lang w:eastAsia="en-GB"/>
        </w:rPr>
      </w:pPr>
      <w:r>
        <w:t>6.3.6.2.16</w:t>
      </w:r>
      <w:r>
        <w:rPr>
          <w:rFonts w:asciiTheme="minorHAnsi" w:eastAsiaTheme="minorEastAsia" w:hAnsiTheme="minorHAnsi" w:cstheme="minorBidi"/>
          <w:sz w:val="22"/>
          <w:szCs w:val="22"/>
          <w:lang w:eastAsia="en-GB"/>
        </w:rPr>
        <w:tab/>
      </w:r>
      <w:r>
        <w:t>Type: GbaAuthenticationInfoResult</w:t>
      </w:r>
      <w:r>
        <w:tab/>
      </w:r>
      <w:r>
        <w:fldChar w:fldCharType="begin" w:fldLock="1"/>
      </w:r>
      <w:r>
        <w:instrText xml:space="preserve"> PAGEREF _Toc98487878 \h </w:instrText>
      </w:r>
      <w:r>
        <w:fldChar w:fldCharType="separate"/>
      </w:r>
      <w:r>
        <w:t>278</w:t>
      </w:r>
      <w:r>
        <w:fldChar w:fldCharType="end"/>
      </w:r>
    </w:p>
    <w:p w14:paraId="5285B146" w14:textId="7A215D1A" w:rsidR="00DA5E7D" w:rsidRDefault="00DA5E7D">
      <w:pPr>
        <w:pStyle w:val="TOC4"/>
        <w:rPr>
          <w:rFonts w:asciiTheme="minorHAnsi" w:eastAsiaTheme="minorEastAsia" w:hAnsiTheme="minorHAnsi" w:cstheme="minorBidi"/>
          <w:sz w:val="22"/>
          <w:szCs w:val="22"/>
          <w:lang w:eastAsia="en-GB"/>
        </w:rPr>
      </w:pPr>
      <w:r w:rsidRPr="00DA5E7D">
        <w:t>6.3.6.3</w:t>
      </w:r>
      <w:r w:rsidRPr="00DA5E7D">
        <w:rPr>
          <w:rFonts w:asciiTheme="minorHAnsi" w:eastAsiaTheme="minorEastAsia" w:hAnsiTheme="minorHAnsi" w:cstheme="minorBidi"/>
          <w:sz w:val="22"/>
          <w:szCs w:val="22"/>
          <w:lang w:eastAsia="en-GB"/>
        </w:rPr>
        <w:tab/>
      </w:r>
      <w:r w:rsidRPr="006040E5">
        <w:rPr>
          <w:lang w:val="en-US"/>
        </w:rPr>
        <w:t>Simple data types and enumerations</w:t>
      </w:r>
      <w:r>
        <w:tab/>
      </w:r>
      <w:r>
        <w:fldChar w:fldCharType="begin" w:fldLock="1"/>
      </w:r>
      <w:r>
        <w:instrText xml:space="preserve"> PAGEREF _Toc98487879 \h </w:instrText>
      </w:r>
      <w:r>
        <w:fldChar w:fldCharType="separate"/>
      </w:r>
      <w:r>
        <w:t>278</w:t>
      </w:r>
      <w:r>
        <w:fldChar w:fldCharType="end"/>
      </w:r>
    </w:p>
    <w:p w14:paraId="6DEE9AAD" w14:textId="68B2A234" w:rsidR="00DA5E7D" w:rsidRDefault="00DA5E7D">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_Toc98487880 \h </w:instrText>
      </w:r>
      <w:r>
        <w:fldChar w:fldCharType="separate"/>
      </w:r>
      <w:r>
        <w:t>278</w:t>
      </w:r>
      <w:r>
        <w:fldChar w:fldCharType="end"/>
      </w:r>
    </w:p>
    <w:p w14:paraId="75B0CD4A" w14:textId="23C77AD4" w:rsidR="00DA5E7D" w:rsidRDefault="00DA5E7D">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_Toc98487881 \h </w:instrText>
      </w:r>
      <w:r>
        <w:fldChar w:fldCharType="separate"/>
      </w:r>
      <w:r>
        <w:t>278</w:t>
      </w:r>
      <w:r>
        <w:fldChar w:fldCharType="end"/>
      </w:r>
    </w:p>
    <w:p w14:paraId="1AC08632" w14:textId="15BD2952" w:rsidR="00DA5E7D" w:rsidRDefault="00DA5E7D">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_Toc98487882 \h </w:instrText>
      </w:r>
      <w:r>
        <w:fldChar w:fldCharType="separate"/>
      </w:r>
      <w:r>
        <w:t>279</w:t>
      </w:r>
      <w:r>
        <w:fldChar w:fldCharType="end"/>
      </w:r>
    </w:p>
    <w:p w14:paraId="66E8FECF" w14:textId="00255C9D" w:rsidR="00DA5E7D" w:rsidRDefault="00DA5E7D">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_Toc98487883 \h </w:instrText>
      </w:r>
      <w:r>
        <w:fldChar w:fldCharType="separate"/>
      </w:r>
      <w:r>
        <w:t>279</w:t>
      </w:r>
      <w:r>
        <w:fldChar w:fldCharType="end"/>
      </w:r>
    </w:p>
    <w:p w14:paraId="13843274" w14:textId="0DBA21B0" w:rsidR="00DA5E7D" w:rsidRDefault="00DA5E7D">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HssAuthType</w:t>
      </w:r>
      <w:r>
        <w:tab/>
      </w:r>
      <w:r>
        <w:fldChar w:fldCharType="begin" w:fldLock="1"/>
      </w:r>
      <w:r>
        <w:instrText xml:space="preserve"> PAGEREF _Toc98487884 \h </w:instrText>
      </w:r>
      <w:r>
        <w:fldChar w:fldCharType="separate"/>
      </w:r>
      <w:r>
        <w:t>280</w:t>
      </w:r>
      <w:r>
        <w:fldChar w:fldCharType="end"/>
      </w:r>
    </w:p>
    <w:p w14:paraId="51904B28" w14:textId="32D5B0E0" w:rsidR="00DA5E7D" w:rsidRDefault="00DA5E7D">
      <w:pPr>
        <w:pStyle w:val="TOC5"/>
        <w:rPr>
          <w:rFonts w:asciiTheme="minorHAnsi" w:eastAsiaTheme="minorEastAsia" w:hAnsiTheme="minorHAnsi" w:cstheme="minorBidi"/>
          <w:sz w:val="22"/>
          <w:szCs w:val="22"/>
          <w:lang w:eastAsia="en-GB"/>
        </w:rPr>
      </w:pPr>
      <w:r>
        <w:lastRenderedPageBreak/>
        <w:t>6.3.6.3.6</w:t>
      </w:r>
      <w:r>
        <w:rPr>
          <w:rFonts w:asciiTheme="minorHAnsi" w:eastAsiaTheme="minorEastAsia" w:hAnsiTheme="minorHAnsi" w:cstheme="minorBidi"/>
          <w:sz w:val="22"/>
          <w:szCs w:val="22"/>
          <w:lang w:eastAsia="en-GB"/>
        </w:rPr>
        <w:tab/>
      </w:r>
      <w:r>
        <w:t>Enumeration: HssAvType</w:t>
      </w:r>
      <w:r>
        <w:tab/>
      </w:r>
      <w:r>
        <w:fldChar w:fldCharType="begin" w:fldLock="1"/>
      </w:r>
      <w:r>
        <w:instrText xml:space="preserve"> PAGEREF _Toc98487885 \h </w:instrText>
      </w:r>
      <w:r>
        <w:fldChar w:fldCharType="separate"/>
      </w:r>
      <w:r>
        <w:t>280</w:t>
      </w:r>
      <w:r>
        <w:fldChar w:fldCharType="end"/>
      </w:r>
    </w:p>
    <w:p w14:paraId="27A00E28" w14:textId="714B12D7" w:rsidR="00DA5E7D" w:rsidRDefault="00DA5E7D">
      <w:pPr>
        <w:pStyle w:val="TOC5"/>
        <w:rPr>
          <w:rFonts w:asciiTheme="minorHAnsi" w:eastAsiaTheme="minorEastAsia" w:hAnsiTheme="minorHAnsi" w:cstheme="minorBidi"/>
          <w:sz w:val="22"/>
          <w:szCs w:val="22"/>
          <w:lang w:eastAsia="en-GB"/>
        </w:rPr>
      </w:pPr>
      <w:r>
        <w:t>6.3.6.3.7</w:t>
      </w:r>
      <w:r>
        <w:rPr>
          <w:rFonts w:asciiTheme="minorHAnsi" w:eastAsiaTheme="minorEastAsia" w:hAnsiTheme="minorHAnsi" w:cstheme="minorBidi"/>
          <w:sz w:val="22"/>
          <w:szCs w:val="22"/>
          <w:lang w:eastAsia="en-GB"/>
        </w:rPr>
        <w:tab/>
      </w:r>
      <w:r>
        <w:t>Enumeration: HssAuthTypeInUri</w:t>
      </w:r>
      <w:r>
        <w:tab/>
      </w:r>
      <w:r>
        <w:fldChar w:fldCharType="begin" w:fldLock="1"/>
      </w:r>
      <w:r>
        <w:instrText xml:space="preserve"> PAGEREF _Toc98487886 \h </w:instrText>
      </w:r>
      <w:r>
        <w:fldChar w:fldCharType="separate"/>
      </w:r>
      <w:r>
        <w:t>280</w:t>
      </w:r>
      <w:r>
        <w:fldChar w:fldCharType="end"/>
      </w:r>
    </w:p>
    <w:p w14:paraId="424BD917" w14:textId="24B4CA7E" w:rsidR="00DA5E7D" w:rsidRDefault="00DA5E7D">
      <w:pPr>
        <w:pStyle w:val="TOC5"/>
        <w:rPr>
          <w:rFonts w:asciiTheme="minorHAnsi" w:eastAsiaTheme="minorEastAsia" w:hAnsiTheme="minorHAnsi" w:cstheme="minorBidi"/>
          <w:sz w:val="22"/>
          <w:szCs w:val="22"/>
          <w:lang w:eastAsia="en-GB"/>
        </w:rPr>
      </w:pPr>
      <w:r>
        <w:t>6.3.6.3.8</w:t>
      </w:r>
      <w:r>
        <w:rPr>
          <w:rFonts w:asciiTheme="minorHAnsi" w:eastAsiaTheme="minorEastAsia" w:hAnsiTheme="minorHAnsi" w:cstheme="minorBidi"/>
          <w:sz w:val="22"/>
          <w:szCs w:val="22"/>
          <w:lang w:eastAsia="en-GB"/>
        </w:rPr>
        <w:tab/>
      </w:r>
      <w:r>
        <w:t>Enumeration: AccessNetworkId</w:t>
      </w:r>
      <w:r>
        <w:tab/>
      </w:r>
      <w:r>
        <w:fldChar w:fldCharType="begin" w:fldLock="1"/>
      </w:r>
      <w:r>
        <w:instrText xml:space="preserve"> PAGEREF _Toc98487887 \h </w:instrText>
      </w:r>
      <w:r>
        <w:fldChar w:fldCharType="separate"/>
      </w:r>
      <w:r>
        <w:t>280</w:t>
      </w:r>
      <w:r>
        <w:fldChar w:fldCharType="end"/>
      </w:r>
    </w:p>
    <w:p w14:paraId="72D428E9" w14:textId="146A4B31" w:rsidR="00DA5E7D" w:rsidRDefault="00DA5E7D">
      <w:pPr>
        <w:pStyle w:val="TOC5"/>
        <w:rPr>
          <w:rFonts w:asciiTheme="minorHAnsi" w:eastAsiaTheme="minorEastAsia" w:hAnsiTheme="minorHAnsi" w:cstheme="minorBidi"/>
          <w:sz w:val="22"/>
          <w:szCs w:val="22"/>
          <w:lang w:eastAsia="en-GB"/>
        </w:rPr>
      </w:pPr>
      <w:r>
        <w:t>6.3.6.3.9</w:t>
      </w:r>
      <w:r>
        <w:rPr>
          <w:rFonts w:asciiTheme="minorHAnsi" w:eastAsiaTheme="minorEastAsia" w:hAnsiTheme="minorHAnsi" w:cstheme="minorBidi"/>
          <w:sz w:val="22"/>
          <w:szCs w:val="22"/>
          <w:lang w:eastAsia="en-GB"/>
        </w:rPr>
        <w:tab/>
      </w:r>
      <w:r>
        <w:t>Enumeration: NodeType</w:t>
      </w:r>
      <w:r>
        <w:tab/>
      </w:r>
      <w:r>
        <w:fldChar w:fldCharType="begin" w:fldLock="1"/>
      </w:r>
      <w:r>
        <w:instrText xml:space="preserve"> PAGEREF _Toc98487888 \h </w:instrText>
      </w:r>
      <w:r>
        <w:fldChar w:fldCharType="separate"/>
      </w:r>
      <w:r>
        <w:t>281</w:t>
      </w:r>
      <w:r>
        <w:fldChar w:fldCharType="end"/>
      </w:r>
    </w:p>
    <w:p w14:paraId="50325F84" w14:textId="106DFDE7" w:rsidR="00DA5E7D" w:rsidRDefault="00DA5E7D">
      <w:pPr>
        <w:pStyle w:val="TOC5"/>
        <w:rPr>
          <w:rFonts w:asciiTheme="minorHAnsi" w:eastAsiaTheme="minorEastAsia" w:hAnsiTheme="minorHAnsi" w:cstheme="minorBidi"/>
          <w:sz w:val="22"/>
          <w:szCs w:val="22"/>
          <w:lang w:eastAsia="en-GB"/>
        </w:rPr>
      </w:pPr>
      <w:r>
        <w:t>6.3.6.3.10</w:t>
      </w:r>
      <w:r>
        <w:rPr>
          <w:rFonts w:asciiTheme="minorHAnsi" w:eastAsiaTheme="minorEastAsia" w:hAnsiTheme="minorHAnsi" w:cstheme="minorBidi"/>
          <w:sz w:val="22"/>
          <w:szCs w:val="22"/>
          <w:lang w:eastAsia="en-GB"/>
        </w:rPr>
        <w:tab/>
      </w:r>
      <w:r>
        <w:t>Enumeration: GbaAuthType</w:t>
      </w:r>
      <w:r>
        <w:tab/>
      </w:r>
      <w:r>
        <w:fldChar w:fldCharType="begin" w:fldLock="1"/>
      </w:r>
      <w:r>
        <w:instrText xml:space="preserve"> PAGEREF _Toc98487889 \h </w:instrText>
      </w:r>
      <w:r>
        <w:fldChar w:fldCharType="separate"/>
      </w:r>
      <w:r>
        <w:t>281</w:t>
      </w:r>
      <w:r>
        <w:fldChar w:fldCharType="end"/>
      </w:r>
    </w:p>
    <w:p w14:paraId="378721F2" w14:textId="3C960775" w:rsidR="00DA5E7D" w:rsidRDefault="00DA5E7D">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_Toc98487890 \h </w:instrText>
      </w:r>
      <w:r>
        <w:fldChar w:fldCharType="separate"/>
      </w:r>
      <w:r>
        <w:t>281</w:t>
      </w:r>
      <w:r>
        <w:fldChar w:fldCharType="end"/>
      </w:r>
    </w:p>
    <w:p w14:paraId="562E1655" w14:textId="46791354" w:rsidR="00DA5E7D" w:rsidRDefault="00DA5E7D">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_Toc98487891 \h </w:instrText>
      </w:r>
      <w:r>
        <w:fldChar w:fldCharType="separate"/>
      </w:r>
      <w:r>
        <w:t>281</w:t>
      </w:r>
      <w:r>
        <w:fldChar w:fldCharType="end"/>
      </w:r>
    </w:p>
    <w:p w14:paraId="411B976A" w14:textId="29DA3B12" w:rsidR="00DA5E7D" w:rsidRDefault="00DA5E7D">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_Toc98487892 \h </w:instrText>
      </w:r>
      <w:r>
        <w:fldChar w:fldCharType="separate"/>
      </w:r>
      <w:r>
        <w:t>281</w:t>
      </w:r>
      <w:r>
        <w:fldChar w:fldCharType="end"/>
      </w:r>
    </w:p>
    <w:p w14:paraId="5A8CA3DC" w14:textId="1B93BFBD" w:rsidR="00DA5E7D" w:rsidRDefault="00DA5E7D">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_Toc98487893 \h </w:instrText>
      </w:r>
      <w:r>
        <w:fldChar w:fldCharType="separate"/>
      </w:r>
      <w:r>
        <w:t>281</w:t>
      </w:r>
      <w:r>
        <w:fldChar w:fldCharType="end"/>
      </w:r>
    </w:p>
    <w:p w14:paraId="60770D68" w14:textId="44D8ACD4" w:rsidR="00DA5E7D" w:rsidRDefault="00DA5E7D">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_Toc98487894 \h </w:instrText>
      </w:r>
      <w:r>
        <w:fldChar w:fldCharType="separate"/>
      </w:r>
      <w:r>
        <w:t>282</w:t>
      </w:r>
      <w:r>
        <w:fldChar w:fldCharType="end"/>
      </w:r>
    </w:p>
    <w:p w14:paraId="524A2A7E" w14:textId="51F91B1F" w:rsidR="00DA5E7D" w:rsidRDefault="00DA5E7D">
      <w:pPr>
        <w:pStyle w:val="TOC3"/>
        <w:rPr>
          <w:rFonts w:asciiTheme="minorHAnsi" w:eastAsiaTheme="minorEastAsia" w:hAnsiTheme="minorHAnsi" w:cstheme="minorBidi"/>
          <w:sz w:val="22"/>
          <w:szCs w:val="22"/>
          <w:lang w:eastAsia="en-GB"/>
        </w:rPr>
      </w:pPr>
      <w:r w:rsidRPr="00DA5E7D">
        <w:t>6.3.9</w:t>
      </w:r>
      <w:r w:rsidRPr="00DA5E7D">
        <w:rPr>
          <w:rFonts w:asciiTheme="minorHAnsi" w:eastAsiaTheme="minorEastAsia" w:hAnsiTheme="minorHAnsi" w:cstheme="minorBidi"/>
          <w:sz w:val="22"/>
          <w:szCs w:val="22"/>
          <w:lang w:eastAsia="en-GB"/>
        </w:rPr>
        <w:tab/>
      </w:r>
      <w:r w:rsidRPr="006040E5">
        <w:rPr>
          <w:lang w:val="en-US"/>
        </w:rPr>
        <w:t>Security</w:t>
      </w:r>
      <w:r>
        <w:tab/>
      </w:r>
      <w:r>
        <w:fldChar w:fldCharType="begin" w:fldLock="1"/>
      </w:r>
      <w:r>
        <w:instrText xml:space="preserve"> PAGEREF _Toc98487895 \h </w:instrText>
      </w:r>
      <w:r>
        <w:fldChar w:fldCharType="separate"/>
      </w:r>
      <w:r>
        <w:t>282</w:t>
      </w:r>
      <w:r>
        <w:fldChar w:fldCharType="end"/>
      </w:r>
    </w:p>
    <w:p w14:paraId="024D0A34" w14:textId="2843E2BB" w:rsidR="00DA5E7D" w:rsidRDefault="00DA5E7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_Toc98487896 \h </w:instrText>
      </w:r>
      <w:r>
        <w:fldChar w:fldCharType="separate"/>
      </w:r>
      <w:r>
        <w:t>283</w:t>
      </w:r>
      <w:r>
        <w:fldChar w:fldCharType="end"/>
      </w:r>
    </w:p>
    <w:p w14:paraId="608D2BFB" w14:textId="1813735B" w:rsidR="00DA5E7D" w:rsidRDefault="00DA5E7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_Toc98487897 \h </w:instrText>
      </w:r>
      <w:r>
        <w:fldChar w:fldCharType="separate"/>
      </w:r>
      <w:r>
        <w:t>283</w:t>
      </w:r>
      <w:r>
        <w:fldChar w:fldCharType="end"/>
      </w:r>
    </w:p>
    <w:p w14:paraId="22DD13C7" w14:textId="6329F18D" w:rsidR="00DA5E7D" w:rsidRDefault="00DA5E7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_Toc98487898 \h </w:instrText>
      </w:r>
      <w:r>
        <w:fldChar w:fldCharType="separate"/>
      </w:r>
      <w:r>
        <w:t>283</w:t>
      </w:r>
      <w:r>
        <w:fldChar w:fldCharType="end"/>
      </w:r>
    </w:p>
    <w:p w14:paraId="164C90BD" w14:textId="1DE95FF2" w:rsidR="00DA5E7D" w:rsidRDefault="00DA5E7D">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_Toc98487899 \h </w:instrText>
      </w:r>
      <w:r>
        <w:fldChar w:fldCharType="separate"/>
      </w:r>
      <w:r>
        <w:t>283</w:t>
      </w:r>
      <w:r>
        <w:fldChar w:fldCharType="end"/>
      </w:r>
    </w:p>
    <w:p w14:paraId="1259552A" w14:textId="5CE37CD9" w:rsidR="00DA5E7D" w:rsidRDefault="00DA5E7D">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_Toc98487900 \h </w:instrText>
      </w:r>
      <w:r>
        <w:fldChar w:fldCharType="separate"/>
      </w:r>
      <w:r>
        <w:t>283</w:t>
      </w:r>
      <w:r>
        <w:fldChar w:fldCharType="end"/>
      </w:r>
    </w:p>
    <w:p w14:paraId="0824F012" w14:textId="0A717625" w:rsidR="00DA5E7D" w:rsidRDefault="00DA5E7D">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_Toc98487901 \h </w:instrText>
      </w:r>
      <w:r>
        <w:fldChar w:fldCharType="separate"/>
      </w:r>
      <w:r>
        <w:t>283</w:t>
      </w:r>
      <w:r>
        <w:fldChar w:fldCharType="end"/>
      </w:r>
    </w:p>
    <w:p w14:paraId="0C1AA4C7" w14:textId="1EF5806E" w:rsidR="00DA5E7D" w:rsidRDefault="00DA5E7D">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_Toc98487902 \h </w:instrText>
      </w:r>
      <w:r>
        <w:fldChar w:fldCharType="separate"/>
      </w:r>
      <w:r>
        <w:t>283</w:t>
      </w:r>
      <w:r>
        <w:fldChar w:fldCharType="end"/>
      </w:r>
    </w:p>
    <w:p w14:paraId="75302FA5" w14:textId="1B3A2F01" w:rsidR="00DA5E7D" w:rsidRDefault="00DA5E7D">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_Toc98487903 \h </w:instrText>
      </w:r>
      <w:r>
        <w:fldChar w:fldCharType="separate"/>
      </w:r>
      <w:r>
        <w:t>284</w:t>
      </w:r>
      <w:r>
        <w:fldChar w:fldCharType="end"/>
      </w:r>
    </w:p>
    <w:p w14:paraId="54A0C679" w14:textId="03E41F94" w:rsidR="00DA5E7D" w:rsidRDefault="00DA5E7D">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_Toc98487904 \h </w:instrText>
      </w:r>
      <w:r>
        <w:fldChar w:fldCharType="separate"/>
      </w:r>
      <w:r>
        <w:t>284</w:t>
      </w:r>
      <w:r>
        <w:fldChar w:fldCharType="end"/>
      </w:r>
    </w:p>
    <w:p w14:paraId="36EB01C6" w14:textId="3B3318F8" w:rsidR="00DA5E7D" w:rsidRDefault="00DA5E7D">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_Toc98487905 \h </w:instrText>
      </w:r>
      <w:r>
        <w:fldChar w:fldCharType="separate"/>
      </w:r>
      <w:r>
        <w:t>284</w:t>
      </w:r>
      <w:r>
        <w:fldChar w:fldCharType="end"/>
      </w:r>
    </w:p>
    <w:p w14:paraId="70AFDF65" w14:textId="5993787F" w:rsidR="00DA5E7D" w:rsidRDefault="00DA5E7D">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_Toc98487906 \h </w:instrText>
      </w:r>
      <w:r>
        <w:fldChar w:fldCharType="separate"/>
      </w:r>
      <w:r>
        <w:t>284</w:t>
      </w:r>
      <w:r>
        <w:fldChar w:fldCharType="end"/>
      </w:r>
    </w:p>
    <w:p w14:paraId="261A170F" w14:textId="5AC84542" w:rsidR="00DA5E7D" w:rsidRDefault="00DA5E7D">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 (Collection)</w:t>
      </w:r>
      <w:r>
        <w:tab/>
      </w:r>
      <w:r>
        <w:fldChar w:fldCharType="begin" w:fldLock="1"/>
      </w:r>
      <w:r>
        <w:instrText xml:space="preserve"> PAGEREF _Toc98487907 \h </w:instrText>
      </w:r>
      <w:r>
        <w:fldChar w:fldCharType="separate"/>
      </w:r>
      <w:r>
        <w:t>284</w:t>
      </w:r>
      <w:r>
        <w:fldChar w:fldCharType="end"/>
      </w:r>
    </w:p>
    <w:p w14:paraId="51F36D8B" w14:textId="5464D57C" w:rsidR="00DA5E7D" w:rsidRDefault="00DA5E7D">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_Toc98487908 \h </w:instrText>
      </w:r>
      <w:r>
        <w:fldChar w:fldCharType="separate"/>
      </w:r>
      <w:r>
        <w:t>284</w:t>
      </w:r>
      <w:r>
        <w:fldChar w:fldCharType="end"/>
      </w:r>
    </w:p>
    <w:p w14:paraId="02BE5833" w14:textId="235E5174" w:rsidR="00DA5E7D" w:rsidRDefault="00DA5E7D">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_Toc98487909 \h </w:instrText>
      </w:r>
      <w:r>
        <w:fldChar w:fldCharType="separate"/>
      </w:r>
      <w:r>
        <w:t>284</w:t>
      </w:r>
      <w:r>
        <w:fldChar w:fldCharType="end"/>
      </w:r>
    </w:p>
    <w:p w14:paraId="5B4A42D0" w14:textId="300D69AF" w:rsidR="00DA5E7D" w:rsidRDefault="00DA5E7D">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_Toc98487910 \h </w:instrText>
      </w:r>
      <w:r>
        <w:fldChar w:fldCharType="separate"/>
      </w:r>
      <w:r>
        <w:t>285</w:t>
      </w:r>
      <w:r>
        <w:fldChar w:fldCharType="end"/>
      </w:r>
    </w:p>
    <w:p w14:paraId="4AF21ECC" w14:textId="33B1303D" w:rsidR="00DA5E7D" w:rsidRDefault="00DA5E7D">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_Toc98487911 \h </w:instrText>
      </w:r>
      <w:r>
        <w:fldChar w:fldCharType="separate"/>
      </w:r>
      <w:r>
        <w:t>285</w:t>
      </w:r>
      <w:r>
        <w:fldChar w:fldCharType="end"/>
      </w:r>
    </w:p>
    <w:p w14:paraId="459464E8" w14:textId="0E1F0487" w:rsidR="00DA5E7D" w:rsidRDefault="00DA5E7D">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_Toc98487912 \h </w:instrText>
      </w:r>
      <w:r>
        <w:fldChar w:fldCharType="separate"/>
      </w:r>
      <w:r>
        <w:t>286</w:t>
      </w:r>
      <w:r>
        <w:fldChar w:fldCharType="end"/>
      </w:r>
    </w:p>
    <w:p w14:paraId="68EFE83A" w14:textId="2F760B88" w:rsidR="00DA5E7D" w:rsidRDefault="00DA5E7D">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_Toc98487913 \h </w:instrText>
      </w:r>
      <w:r>
        <w:fldChar w:fldCharType="separate"/>
      </w:r>
      <w:r>
        <w:t>286</w:t>
      </w:r>
      <w:r>
        <w:fldChar w:fldCharType="end"/>
      </w:r>
    </w:p>
    <w:p w14:paraId="56ACF201" w14:textId="7D5A3673" w:rsidR="00DA5E7D" w:rsidRDefault="00DA5E7D">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_Toc98487914 \h </w:instrText>
      </w:r>
      <w:r>
        <w:fldChar w:fldCharType="separate"/>
      </w:r>
      <w:r>
        <w:t>287</w:t>
      </w:r>
      <w:r>
        <w:fldChar w:fldCharType="end"/>
      </w:r>
    </w:p>
    <w:p w14:paraId="43CCF0A5" w14:textId="4795009D" w:rsidR="00DA5E7D" w:rsidRDefault="00DA5E7D">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_Toc98487915 \h </w:instrText>
      </w:r>
      <w:r>
        <w:fldChar w:fldCharType="separate"/>
      </w:r>
      <w:r>
        <w:t>287</w:t>
      </w:r>
      <w:r>
        <w:fldChar w:fldCharType="end"/>
      </w:r>
    </w:p>
    <w:p w14:paraId="2838D371" w14:textId="20C37F03" w:rsidR="00DA5E7D" w:rsidRDefault="00DA5E7D">
      <w:pPr>
        <w:pStyle w:val="TOC6"/>
        <w:rPr>
          <w:rFonts w:asciiTheme="minorHAnsi" w:eastAsiaTheme="minorEastAsia" w:hAnsiTheme="minorHAnsi" w:cstheme="minorBidi"/>
          <w:sz w:val="22"/>
          <w:szCs w:val="22"/>
          <w:lang w:eastAsia="en-GB"/>
        </w:rPr>
      </w:pPr>
      <w:r>
        <w:t>6.4.3.3.2.2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_Toc98487916 \h </w:instrText>
      </w:r>
      <w:r>
        <w:fldChar w:fldCharType="separate"/>
      </w:r>
      <w:r>
        <w:t>287</w:t>
      </w:r>
      <w:r>
        <w:fldChar w:fldCharType="end"/>
      </w:r>
    </w:p>
    <w:p w14:paraId="2714664D" w14:textId="67A23AEE" w:rsidR="00DA5E7D" w:rsidRDefault="00DA5E7D">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_Toc98487917 \h </w:instrText>
      </w:r>
      <w:r>
        <w:fldChar w:fldCharType="separate"/>
      </w:r>
      <w:r>
        <w:t>288</w:t>
      </w:r>
      <w:r>
        <w:fldChar w:fldCharType="end"/>
      </w:r>
    </w:p>
    <w:p w14:paraId="54A5600E" w14:textId="4DFDDA4F" w:rsidR="00DA5E7D" w:rsidRDefault="00DA5E7D">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_Toc98487918 \h </w:instrText>
      </w:r>
      <w:r>
        <w:fldChar w:fldCharType="separate"/>
      </w:r>
      <w:r>
        <w:t>288</w:t>
      </w:r>
      <w:r>
        <w:fldChar w:fldCharType="end"/>
      </w:r>
    </w:p>
    <w:p w14:paraId="6762C8E2" w14:textId="02CEDA07" w:rsidR="00DA5E7D" w:rsidRDefault="00DA5E7D">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_Toc98487919 \h </w:instrText>
      </w:r>
      <w:r>
        <w:fldChar w:fldCharType="separate"/>
      </w:r>
      <w:r>
        <w:t>288</w:t>
      </w:r>
      <w:r>
        <w:fldChar w:fldCharType="end"/>
      </w:r>
    </w:p>
    <w:p w14:paraId="53C17119" w14:textId="59F7FDBC" w:rsidR="00DA5E7D" w:rsidRDefault="00DA5E7D">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_Toc98487920 \h </w:instrText>
      </w:r>
      <w:r>
        <w:fldChar w:fldCharType="separate"/>
      </w:r>
      <w:r>
        <w:t>289</w:t>
      </w:r>
      <w:r>
        <w:fldChar w:fldCharType="end"/>
      </w:r>
    </w:p>
    <w:p w14:paraId="3F1CB49B" w14:textId="1065BB3E" w:rsidR="00DA5E7D" w:rsidRDefault="00DA5E7D">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Monitoring Revocation Notification</w:t>
      </w:r>
      <w:r>
        <w:tab/>
      </w:r>
      <w:r>
        <w:fldChar w:fldCharType="begin" w:fldLock="1"/>
      </w:r>
      <w:r>
        <w:instrText xml:space="preserve"> PAGEREF _Toc98487921 \h </w:instrText>
      </w:r>
      <w:r>
        <w:fldChar w:fldCharType="separate"/>
      </w:r>
      <w:r>
        <w:t>289</w:t>
      </w:r>
      <w:r>
        <w:fldChar w:fldCharType="end"/>
      </w:r>
    </w:p>
    <w:p w14:paraId="4B49870F" w14:textId="0C7ADD35" w:rsidR="00DA5E7D" w:rsidRDefault="00DA5E7D">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_Toc98487922 \h </w:instrText>
      </w:r>
      <w:r>
        <w:fldChar w:fldCharType="separate"/>
      </w:r>
      <w:r>
        <w:t>290</w:t>
      </w:r>
      <w:r>
        <w:fldChar w:fldCharType="end"/>
      </w:r>
    </w:p>
    <w:p w14:paraId="5ECF21BD" w14:textId="647D4F4C" w:rsidR="00DA5E7D" w:rsidRDefault="00DA5E7D">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_Toc98487923 \h </w:instrText>
      </w:r>
      <w:r>
        <w:fldChar w:fldCharType="separate"/>
      </w:r>
      <w:r>
        <w:t>290</w:t>
      </w:r>
      <w:r>
        <w:fldChar w:fldCharType="end"/>
      </w:r>
    </w:p>
    <w:p w14:paraId="4B4E40F4" w14:textId="53069317" w:rsidR="00DA5E7D" w:rsidRDefault="00DA5E7D">
      <w:pPr>
        <w:pStyle w:val="TOC4"/>
        <w:rPr>
          <w:rFonts w:asciiTheme="minorHAnsi" w:eastAsiaTheme="minorEastAsia" w:hAnsiTheme="minorHAnsi" w:cstheme="minorBidi"/>
          <w:sz w:val="22"/>
          <w:szCs w:val="22"/>
          <w:lang w:eastAsia="en-GB"/>
        </w:rPr>
      </w:pPr>
      <w:r w:rsidRPr="00DA5E7D">
        <w:t>6.4.6.2</w:t>
      </w:r>
      <w:r w:rsidRPr="00DA5E7D">
        <w:rPr>
          <w:rFonts w:asciiTheme="minorHAnsi" w:eastAsiaTheme="minorEastAsia" w:hAnsiTheme="minorHAnsi" w:cstheme="minorBidi"/>
          <w:sz w:val="22"/>
          <w:szCs w:val="22"/>
          <w:lang w:eastAsia="en-GB"/>
        </w:rPr>
        <w:tab/>
      </w:r>
      <w:r w:rsidRPr="006040E5">
        <w:rPr>
          <w:lang w:val="en-US"/>
        </w:rPr>
        <w:t>Structured data types</w:t>
      </w:r>
      <w:r>
        <w:tab/>
      </w:r>
      <w:r>
        <w:fldChar w:fldCharType="begin" w:fldLock="1"/>
      </w:r>
      <w:r>
        <w:instrText xml:space="preserve"> PAGEREF _Toc98487924 \h </w:instrText>
      </w:r>
      <w:r>
        <w:fldChar w:fldCharType="separate"/>
      </w:r>
      <w:r>
        <w:t>292</w:t>
      </w:r>
      <w:r>
        <w:fldChar w:fldCharType="end"/>
      </w:r>
    </w:p>
    <w:p w14:paraId="141E9CB2" w14:textId="5BABB4B4" w:rsidR="00DA5E7D" w:rsidRDefault="00DA5E7D">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_Toc98487925 \h </w:instrText>
      </w:r>
      <w:r>
        <w:fldChar w:fldCharType="separate"/>
      </w:r>
      <w:r>
        <w:t>292</w:t>
      </w:r>
      <w:r>
        <w:fldChar w:fldCharType="end"/>
      </w:r>
    </w:p>
    <w:p w14:paraId="756E1A26" w14:textId="395385F8" w:rsidR="00DA5E7D" w:rsidRDefault="00DA5E7D">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_Toc98487926 \h </w:instrText>
      </w:r>
      <w:r>
        <w:fldChar w:fldCharType="separate"/>
      </w:r>
      <w:r>
        <w:t>293</w:t>
      </w:r>
      <w:r>
        <w:fldChar w:fldCharType="end"/>
      </w:r>
    </w:p>
    <w:p w14:paraId="1BEE1A92" w14:textId="5C5ADE16" w:rsidR="00DA5E7D" w:rsidRDefault="00DA5E7D">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_Toc98487927 \h </w:instrText>
      </w:r>
      <w:r>
        <w:fldChar w:fldCharType="separate"/>
      </w:r>
      <w:r>
        <w:t>296</w:t>
      </w:r>
      <w:r>
        <w:fldChar w:fldCharType="end"/>
      </w:r>
    </w:p>
    <w:p w14:paraId="187E02C5" w14:textId="373F6BE1" w:rsidR="00DA5E7D" w:rsidRDefault="00DA5E7D">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_Toc98487928 \h </w:instrText>
      </w:r>
      <w:r>
        <w:fldChar w:fldCharType="separate"/>
      </w:r>
      <w:r>
        <w:t>298</w:t>
      </w:r>
      <w:r>
        <w:fldChar w:fldCharType="end"/>
      </w:r>
    </w:p>
    <w:p w14:paraId="353D0E18" w14:textId="60E1FADD" w:rsidR="00DA5E7D" w:rsidRDefault="00DA5E7D">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_Toc98487929 \h </w:instrText>
      </w:r>
      <w:r>
        <w:fldChar w:fldCharType="separate"/>
      </w:r>
      <w:r>
        <w:t>299</w:t>
      </w:r>
      <w:r>
        <w:fldChar w:fldCharType="end"/>
      </w:r>
    </w:p>
    <w:p w14:paraId="02526FFC" w14:textId="764F41BF" w:rsidR="00DA5E7D" w:rsidRDefault="00DA5E7D">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_Toc98487930 \h </w:instrText>
      </w:r>
      <w:r>
        <w:fldChar w:fldCharType="separate"/>
      </w:r>
      <w:r>
        <w:t>300</w:t>
      </w:r>
      <w:r>
        <w:fldChar w:fldCharType="end"/>
      </w:r>
    </w:p>
    <w:p w14:paraId="2F9ED20B" w14:textId="7BAF6620" w:rsidR="00DA5E7D" w:rsidRDefault="00DA5E7D">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_Toc98487931 \h </w:instrText>
      </w:r>
      <w:r>
        <w:fldChar w:fldCharType="separate"/>
      </w:r>
      <w:r>
        <w:t>300</w:t>
      </w:r>
      <w:r>
        <w:fldChar w:fldCharType="end"/>
      </w:r>
    </w:p>
    <w:p w14:paraId="7AECAC03" w14:textId="256A65A8" w:rsidR="00DA5E7D" w:rsidRDefault="00DA5E7D">
      <w:pPr>
        <w:pStyle w:val="TOC5"/>
        <w:rPr>
          <w:rFonts w:asciiTheme="minorHAnsi" w:eastAsiaTheme="minorEastAsia" w:hAnsiTheme="minorHAnsi" w:cstheme="minorBidi"/>
          <w:sz w:val="22"/>
          <w:szCs w:val="22"/>
          <w:lang w:eastAsia="en-GB"/>
        </w:rPr>
      </w:pPr>
      <w:r>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_Toc98487932 \h </w:instrText>
      </w:r>
      <w:r>
        <w:fldChar w:fldCharType="separate"/>
      </w:r>
      <w:r>
        <w:t>301</w:t>
      </w:r>
      <w:r>
        <w:fldChar w:fldCharType="end"/>
      </w:r>
    </w:p>
    <w:p w14:paraId="648FF2E3" w14:textId="6E032C6A" w:rsidR="00DA5E7D" w:rsidRDefault="00DA5E7D">
      <w:pPr>
        <w:pStyle w:val="TOC5"/>
        <w:rPr>
          <w:rFonts w:asciiTheme="minorHAnsi" w:eastAsiaTheme="minorEastAsia" w:hAnsiTheme="minorHAnsi" w:cstheme="minorBidi"/>
          <w:sz w:val="22"/>
          <w:szCs w:val="22"/>
          <w:lang w:eastAsia="en-GB"/>
        </w:rPr>
      </w:pPr>
      <w:r>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_Toc98487933 \h </w:instrText>
      </w:r>
      <w:r>
        <w:fldChar w:fldCharType="separate"/>
      </w:r>
      <w:r>
        <w:t>302</w:t>
      </w:r>
      <w:r>
        <w:fldChar w:fldCharType="end"/>
      </w:r>
    </w:p>
    <w:p w14:paraId="0165DBCA" w14:textId="1EC301B0" w:rsidR="00DA5E7D" w:rsidRDefault="00DA5E7D">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_Toc98487934 \h </w:instrText>
      </w:r>
      <w:r>
        <w:fldChar w:fldCharType="separate"/>
      </w:r>
      <w:r>
        <w:t>303</w:t>
      </w:r>
      <w:r>
        <w:fldChar w:fldCharType="end"/>
      </w:r>
    </w:p>
    <w:p w14:paraId="3BAD8862" w14:textId="1C979FF6" w:rsidR="00DA5E7D" w:rsidRDefault="00DA5E7D">
      <w:pPr>
        <w:pStyle w:val="TOC5"/>
        <w:rPr>
          <w:rFonts w:asciiTheme="minorHAnsi" w:eastAsiaTheme="minorEastAsia" w:hAnsiTheme="minorHAnsi" w:cstheme="minorBidi"/>
          <w:sz w:val="22"/>
          <w:szCs w:val="22"/>
          <w:lang w:eastAsia="en-GB"/>
        </w:rPr>
      </w:pPr>
      <w:r>
        <w:t>6.4.6.2.11</w:t>
      </w:r>
      <w:r>
        <w:rPr>
          <w:rFonts w:asciiTheme="minorHAnsi" w:eastAsiaTheme="minorEastAsia" w:hAnsiTheme="minorHAnsi" w:cstheme="minorBidi"/>
          <w:sz w:val="22"/>
          <w:szCs w:val="22"/>
          <w:lang w:eastAsia="en-GB"/>
        </w:rPr>
        <w:tab/>
      </w:r>
      <w:r>
        <w:t>Type: CnTypeChangeReport</w:t>
      </w:r>
      <w:r>
        <w:tab/>
      </w:r>
      <w:r>
        <w:fldChar w:fldCharType="begin" w:fldLock="1"/>
      </w:r>
      <w:r>
        <w:instrText xml:space="preserve"> PAGEREF _Toc98487935 \h </w:instrText>
      </w:r>
      <w:r>
        <w:fldChar w:fldCharType="separate"/>
      </w:r>
      <w:r>
        <w:t>303</w:t>
      </w:r>
      <w:r>
        <w:fldChar w:fldCharType="end"/>
      </w:r>
    </w:p>
    <w:p w14:paraId="0B55F3B1" w14:textId="1E4429BC" w:rsidR="00DA5E7D" w:rsidRDefault="00DA5E7D">
      <w:pPr>
        <w:pStyle w:val="TOC5"/>
        <w:rPr>
          <w:rFonts w:asciiTheme="minorHAnsi" w:eastAsiaTheme="minorEastAsia" w:hAnsiTheme="minorHAnsi" w:cstheme="minorBidi"/>
          <w:sz w:val="22"/>
          <w:szCs w:val="22"/>
          <w:lang w:eastAsia="en-GB"/>
        </w:rPr>
      </w:pPr>
      <w:r>
        <w:t>6.4.6.2.12</w:t>
      </w:r>
      <w:r>
        <w:rPr>
          <w:rFonts w:asciiTheme="minorHAnsi" w:eastAsiaTheme="minorEastAsia" w:hAnsiTheme="minorHAnsi" w:cstheme="minorBidi"/>
          <w:sz w:val="22"/>
          <w:szCs w:val="22"/>
          <w:lang w:eastAsia="en-GB"/>
        </w:rPr>
        <w:tab/>
      </w:r>
      <w:r>
        <w:t>Type: ReachabilityForSmsReport</w:t>
      </w:r>
      <w:r>
        <w:tab/>
      </w:r>
      <w:r>
        <w:fldChar w:fldCharType="begin" w:fldLock="1"/>
      </w:r>
      <w:r>
        <w:instrText xml:space="preserve"> PAGEREF _Toc98487936 \h </w:instrText>
      </w:r>
      <w:r>
        <w:fldChar w:fldCharType="separate"/>
      </w:r>
      <w:r>
        <w:t>303</w:t>
      </w:r>
      <w:r>
        <w:fldChar w:fldCharType="end"/>
      </w:r>
    </w:p>
    <w:p w14:paraId="7B72954E" w14:textId="551805F9" w:rsidR="00DA5E7D" w:rsidRDefault="00DA5E7D">
      <w:pPr>
        <w:pStyle w:val="TOC5"/>
        <w:rPr>
          <w:rFonts w:asciiTheme="minorHAnsi" w:eastAsiaTheme="minorEastAsia" w:hAnsiTheme="minorHAnsi" w:cstheme="minorBidi"/>
          <w:sz w:val="22"/>
          <w:szCs w:val="22"/>
          <w:lang w:eastAsia="en-GB"/>
        </w:rPr>
      </w:pPr>
      <w:r>
        <w:t>6.4.6.2.13</w:t>
      </w:r>
      <w:r>
        <w:rPr>
          <w:rFonts w:asciiTheme="minorHAnsi" w:eastAsiaTheme="minorEastAsia" w:hAnsiTheme="minorHAnsi" w:cstheme="minorBidi"/>
          <w:sz w:val="22"/>
          <w:szCs w:val="22"/>
          <w:lang w:eastAsia="en-GB"/>
        </w:rPr>
        <w:tab/>
      </w:r>
      <w:r>
        <w:t>Type: DatalinkReportingConfiguration</w:t>
      </w:r>
      <w:r>
        <w:tab/>
      </w:r>
      <w:r>
        <w:fldChar w:fldCharType="begin" w:fldLock="1"/>
      </w:r>
      <w:r>
        <w:instrText xml:space="preserve"> PAGEREF _Toc98487937 \h </w:instrText>
      </w:r>
      <w:r>
        <w:fldChar w:fldCharType="separate"/>
      </w:r>
      <w:r>
        <w:t>304</w:t>
      </w:r>
      <w:r>
        <w:fldChar w:fldCharType="end"/>
      </w:r>
    </w:p>
    <w:p w14:paraId="75D6C087" w14:textId="4A169CB6" w:rsidR="00DA5E7D" w:rsidRDefault="00DA5E7D">
      <w:pPr>
        <w:pStyle w:val="TOC5"/>
        <w:rPr>
          <w:rFonts w:asciiTheme="minorHAnsi" w:eastAsiaTheme="minorEastAsia" w:hAnsiTheme="minorHAnsi" w:cstheme="minorBidi"/>
          <w:sz w:val="22"/>
          <w:szCs w:val="22"/>
          <w:lang w:eastAsia="en-GB"/>
        </w:rPr>
      </w:pPr>
      <w:r>
        <w:t>6.4.6.2.14</w:t>
      </w:r>
      <w:r>
        <w:rPr>
          <w:rFonts w:asciiTheme="minorHAnsi" w:eastAsiaTheme="minorEastAsia" w:hAnsiTheme="minorHAnsi" w:cstheme="minorBidi"/>
          <w:sz w:val="22"/>
          <w:szCs w:val="22"/>
          <w:lang w:eastAsia="en-GB"/>
        </w:rPr>
        <w:tab/>
      </w:r>
      <w:r>
        <w:t xml:space="preserve">Type: </w:t>
      </w:r>
      <w:r>
        <w:rPr>
          <w:lang w:eastAsia="zh-CN"/>
        </w:rPr>
        <w:t>CmInfoReport</w:t>
      </w:r>
      <w:r>
        <w:tab/>
      </w:r>
      <w:r>
        <w:fldChar w:fldCharType="begin" w:fldLock="1"/>
      </w:r>
      <w:r>
        <w:instrText xml:space="preserve"> PAGEREF _Toc98487938 \h </w:instrText>
      </w:r>
      <w:r>
        <w:fldChar w:fldCharType="separate"/>
      </w:r>
      <w:r>
        <w:t>304</w:t>
      </w:r>
      <w:r>
        <w:fldChar w:fldCharType="end"/>
      </w:r>
    </w:p>
    <w:p w14:paraId="4AA4EA29" w14:textId="1A931DFC" w:rsidR="00DA5E7D" w:rsidRDefault="00DA5E7D">
      <w:pPr>
        <w:pStyle w:val="TOC5"/>
        <w:rPr>
          <w:rFonts w:asciiTheme="minorHAnsi" w:eastAsiaTheme="minorEastAsia" w:hAnsiTheme="minorHAnsi" w:cstheme="minorBidi"/>
          <w:sz w:val="22"/>
          <w:szCs w:val="22"/>
          <w:lang w:eastAsia="en-GB"/>
        </w:rPr>
      </w:pPr>
      <w:r>
        <w:t>6.4.6.2.15</w:t>
      </w:r>
      <w:r>
        <w:rPr>
          <w:rFonts w:asciiTheme="minorHAnsi" w:eastAsiaTheme="minorEastAsia" w:hAnsiTheme="minorHAnsi" w:cstheme="minorBidi"/>
          <w:sz w:val="22"/>
          <w:szCs w:val="22"/>
          <w:lang w:eastAsia="en-GB"/>
        </w:rPr>
        <w:tab/>
      </w:r>
      <w:r>
        <w:t>Type: LossConnectivityCfg</w:t>
      </w:r>
      <w:r>
        <w:tab/>
      </w:r>
      <w:r>
        <w:fldChar w:fldCharType="begin" w:fldLock="1"/>
      </w:r>
      <w:r>
        <w:instrText xml:space="preserve"> PAGEREF _Toc98487939 \h </w:instrText>
      </w:r>
      <w:r>
        <w:fldChar w:fldCharType="separate"/>
      </w:r>
      <w:r>
        <w:t>304</w:t>
      </w:r>
      <w:r>
        <w:fldChar w:fldCharType="end"/>
      </w:r>
    </w:p>
    <w:p w14:paraId="33B80F1F" w14:textId="61BB1235" w:rsidR="00DA5E7D" w:rsidRDefault="00DA5E7D">
      <w:pPr>
        <w:pStyle w:val="TOC5"/>
        <w:rPr>
          <w:rFonts w:asciiTheme="minorHAnsi" w:eastAsiaTheme="minorEastAsia" w:hAnsiTheme="minorHAnsi" w:cstheme="minorBidi"/>
          <w:sz w:val="22"/>
          <w:szCs w:val="22"/>
          <w:lang w:eastAsia="en-GB"/>
        </w:rPr>
      </w:pPr>
      <w:r>
        <w:t>6.4.6.2.16</w:t>
      </w:r>
      <w:r>
        <w:rPr>
          <w:rFonts w:asciiTheme="minorHAnsi" w:eastAsiaTheme="minorEastAsia" w:hAnsiTheme="minorHAnsi" w:cstheme="minorBidi"/>
          <w:sz w:val="22"/>
          <w:szCs w:val="22"/>
          <w:lang w:eastAsia="en-GB"/>
        </w:rPr>
        <w:tab/>
      </w:r>
      <w:r>
        <w:t>Type: PduSessionStatusCfg</w:t>
      </w:r>
      <w:r>
        <w:tab/>
      </w:r>
      <w:r>
        <w:fldChar w:fldCharType="begin" w:fldLock="1"/>
      </w:r>
      <w:r>
        <w:instrText xml:space="preserve"> PAGEREF _Toc98487940 \h </w:instrText>
      </w:r>
      <w:r>
        <w:fldChar w:fldCharType="separate"/>
      </w:r>
      <w:r>
        <w:t>304</w:t>
      </w:r>
      <w:r>
        <w:fldChar w:fldCharType="end"/>
      </w:r>
    </w:p>
    <w:p w14:paraId="3728E524" w14:textId="6DE81CCD" w:rsidR="00DA5E7D" w:rsidRDefault="00DA5E7D">
      <w:pPr>
        <w:pStyle w:val="TOC5"/>
        <w:rPr>
          <w:rFonts w:asciiTheme="minorHAnsi" w:eastAsiaTheme="minorEastAsia" w:hAnsiTheme="minorHAnsi" w:cstheme="minorBidi"/>
          <w:sz w:val="22"/>
          <w:szCs w:val="22"/>
          <w:lang w:eastAsia="en-GB"/>
        </w:rPr>
      </w:pPr>
      <w:r>
        <w:t>6.4.6.2.17</w:t>
      </w:r>
      <w:r>
        <w:rPr>
          <w:rFonts w:asciiTheme="minorHAnsi" w:eastAsiaTheme="minorEastAsia" w:hAnsiTheme="minorHAnsi" w:cstheme="minorBidi"/>
          <w:sz w:val="22"/>
          <w:szCs w:val="22"/>
          <w:lang w:eastAsia="en-GB"/>
        </w:rPr>
        <w:tab/>
      </w:r>
      <w:r>
        <w:t>Type: LossConnectivityReport</w:t>
      </w:r>
      <w:r>
        <w:tab/>
      </w:r>
      <w:r>
        <w:fldChar w:fldCharType="begin" w:fldLock="1"/>
      </w:r>
      <w:r>
        <w:instrText xml:space="preserve"> PAGEREF _Toc98487941 \h </w:instrText>
      </w:r>
      <w:r>
        <w:fldChar w:fldCharType="separate"/>
      </w:r>
      <w:r>
        <w:t>304</w:t>
      </w:r>
      <w:r>
        <w:fldChar w:fldCharType="end"/>
      </w:r>
    </w:p>
    <w:p w14:paraId="36EB577E" w14:textId="41A52CFF" w:rsidR="00DA5E7D" w:rsidRDefault="00DA5E7D">
      <w:pPr>
        <w:pStyle w:val="TOC5"/>
        <w:rPr>
          <w:rFonts w:asciiTheme="minorHAnsi" w:eastAsiaTheme="minorEastAsia" w:hAnsiTheme="minorHAnsi" w:cstheme="minorBidi"/>
          <w:sz w:val="22"/>
          <w:szCs w:val="22"/>
          <w:lang w:eastAsia="en-GB"/>
        </w:rPr>
      </w:pPr>
      <w:r>
        <w:t>6.4.6.2.18</w:t>
      </w:r>
      <w:r>
        <w:rPr>
          <w:rFonts w:asciiTheme="minorHAnsi" w:eastAsiaTheme="minorEastAsia" w:hAnsiTheme="minorHAnsi" w:cstheme="minorBidi"/>
          <w:sz w:val="22"/>
          <w:szCs w:val="22"/>
          <w:lang w:eastAsia="en-GB"/>
        </w:rPr>
        <w:tab/>
      </w:r>
      <w:r>
        <w:t>Type: LocationReport</w:t>
      </w:r>
      <w:r>
        <w:tab/>
      </w:r>
      <w:r>
        <w:fldChar w:fldCharType="begin" w:fldLock="1"/>
      </w:r>
      <w:r>
        <w:instrText xml:space="preserve"> PAGEREF _Toc98487942 \h </w:instrText>
      </w:r>
      <w:r>
        <w:fldChar w:fldCharType="separate"/>
      </w:r>
      <w:r>
        <w:t>305</w:t>
      </w:r>
      <w:r>
        <w:fldChar w:fldCharType="end"/>
      </w:r>
    </w:p>
    <w:p w14:paraId="7D884633" w14:textId="313AE6A0" w:rsidR="00DA5E7D" w:rsidRDefault="00DA5E7D">
      <w:pPr>
        <w:pStyle w:val="TOC5"/>
        <w:rPr>
          <w:rFonts w:asciiTheme="minorHAnsi" w:eastAsiaTheme="minorEastAsia" w:hAnsiTheme="minorHAnsi" w:cstheme="minorBidi"/>
          <w:sz w:val="22"/>
          <w:szCs w:val="22"/>
          <w:lang w:eastAsia="en-GB"/>
        </w:rPr>
      </w:pPr>
      <w:r>
        <w:t>6.4.6.2.19</w:t>
      </w:r>
      <w:r>
        <w:rPr>
          <w:rFonts w:asciiTheme="minorHAnsi" w:eastAsiaTheme="minorEastAsia" w:hAnsiTheme="minorHAnsi" w:cstheme="minorBidi"/>
          <w:sz w:val="22"/>
          <w:szCs w:val="22"/>
          <w:lang w:eastAsia="en-GB"/>
        </w:rPr>
        <w:tab/>
      </w:r>
      <w:r>
        <w:t>Type: PdnConnectivityStatReport</w:t>
      </w:r>
      <w:r>
        <w:tab/>
      </w:r>
      <w:r>
        <w:fldChar w:fldCharType="begin" w:fldLock="1"/>
      </w:r>
      <w:r>
        <w:instrText xml:space="preserve"> PAGEREF _Toc98487943 \h </w:instrText>
      </w:r>
      <w:r>
        <w:fldChar w:fldCharType="separate"/>
      </w:r>
      <w:r>
        <w:t>305</w:t>
      </w:r>
      <w:r>
        <w:fldChar w:fldCharType="end"/>
      </w:r>
    </w:p>
    <w:p w14:paraId="6FFA1307" w14:textId="104343C8" w:rsidR="00DA5E7D" w:rsidRDefault="00DA5E7D">
      <w:pPr>
        <w:pStyle w:val="TOC5"/>
        <w:rPr>
          <w:rFonts w:asciiTheme="minorHAnsi" w:eastAsiaTheme="minorEastAsia" w:hAnsiTheme="minorHAnsi" w:cstheme="minorBidi"/>
          <w:sz w:val="22"/>
          <w:szCs w:val="22"/>
          <w:lang w:eastAsia="en-GB"/>
        </w:rPr>
      </w:pPr>
      <w:r>
        <w:t>6.4.6.2.20</w:t>
      </w:r>
      <w:r>
        <w:rPr>
          <w:rFonts w:asciiTheme="minorHAnsi" w:eastAsiaTheme="minorEastAsia" w:hAnsiTheme="minorHAnsi" w:cstheme="minorBidi"/>
          <w:sz w:val="22"/>
          <w:szCs w:val="22"/>
          <w:lang w:eastAsia="en-GB"/>
        </w:rPr>
        <w:tab/>
      </w:r>
      <w:r>
        <w:t>Type: ReachabilityReport</w:t>
      </w:r>
      <w:r>
        <w:tab/>
      </w:r>
      <w:r>
        <w:fldChar w:fldCharType="begin" w:fldLock="1"/>
      </w:r>
      <w:r>
        <w:instrText xml:space="preserve"> PAGEREF _Toc98487944 \h </w:instrText>
      </w:r>
      <w:r>
        <w:fldChar w:fldCharType="separate"/>
      </w:r>
      <w:r>
        <w:t>305</w:t>
      </w:r>
      <w:r>
        <w:fldChar w:fldCharType="end"/>
      </w:r>
    </w:p>
    <w:p w14:paraId="67B8E129" w14:textId="55A35497" w:rsidR="00DA5E7D" w:rsidRDefault="00DA5E7D">
      <w:pPr>
        <w:pStyle w:val="TOC5"/>
        <w:rPr>
          <w:rFonts w:asciiTheme="minorHAnsi" w:eastAsiaTheme="minorEastAsia" w:hAnsiTheme="minorHAnsi" w:cstheme="minorBidi"/>
          <w:sz w:val="22"/>
          <w:szCs w:val="22"/>
          <w:lang w:eastAsia="en-GB"/>
        </w:rPr>
      </w:pPr>
      <w:r>
        <w:t>6.4.6.2.21</w:t>
      </w:r>
      <w:r>
        <w:rPr>
          <w:rFonts w:asciiTheme="minorHAnsi" w:eastAsiaTheme="minorEastAsia" w:hAnsiTheme="minorHAnsi" w:cstheme="minorBidi"/>
          <w:sz w:val="22"/>
          <w:szCs w:val="22"/>
          <w:lang w:eastAsia="en-GB"/>
        </w:rPr>
        <w:tab/>
      </w:r>
      <w:r>
        <w:t>Type: ReachabilityForDataConfiguration</w:t>
      </w:r>
      <w:r>
        <w:tab/>
      </w:r>
      <w:r>
        <w:fldChar w:fldCharType="begin" w:fldLock="1"/>
      </w:r>
      <w:r>
        <w:instrText xml:space="preserve"> PAGEREF _Toc98487945 \h </w:instrText>
      </w:r>
      <w:r>
        <w:fldChar w:fldCharType="separate"/>
      </w:r>
      <w:r>
        <w:t>305</w:t>
      </w:r>
      <w:r>
        <w:fldChar w:fldCharType="end"/>
      </w:r>
    </w:p>
    <w:p w14:paraId="3AA2D835" w14:textId="3139A2B3" w:rsidR="00DA5E7D" w:rsidRDefault="00DA5E7D">
      <w:pPr>
        <w:pStyle w:val="TOC5"/>
        <w:rPr>
          <w:rFonts w:asciiTheme="minorHAnsi" w:eastAsiaTheme="minorEastAsia" w:hAnsiTheme="minorHAnsi" w:cstheme="minorBidi"/>
          <w:sz w:val="22"/>
          <w:szCs w:val="22"/>
          <w:lang w:eastAsia="en-GB"/>
        </w:rPr>
      </w:pPr>
      <w:r>
        <w:t>6.4.6.2.22</w:t>
      </w:r>
      <w:r>
        <w:rPr>
          <w:rFonts w:asciiTheme="minorHAnsi" w:eastAsiaTheme="minorEastAsia" w:hAnsiTheme="minorHAnsi" w:cstheme="minorBidi"/>
          <w:sz w:val="22"/>
          <w:szCs w:val="22"/>
          <w:lang w:eastAsia="en-GB"/>
        </w:rPr>
        <w:tab/>
      </w:r>
      <w:r>
        <w:t>Type: EeMonitoringRevoked</w:t>
      </w:r>
      <w:r>
        <w:tab/>
      </w:r>
      <w:r>
        <w:fldChar w:fldCharType="begin" w:fldLock="1"/>
      </w:r>
      <w:r>
        <w:instrText xml:space="preserve"> PAGEREF _Toc98487946 \h </w:instrText>
      </w:r>
      <w:r>
        <w:fldChar w:fldCharType="separate"/>
      </w:r>
      <w:r>
        <w:t>306</w:t>
      </w:r>
      <w:r>
        <w:fldChar w:fldCharType="end"/>
      </w:r>
    </w:p>
    <w:p w14:paraId="144D3BD4" w14:textId="1BE49BE1" w:rsidR="00DA5E7D" w:rsidRDefault="00DA5E7D">
      <w:pPr>
        <w:pStyle w:val="TOC5"/>
        <w:rPr>
          <w:rFonts w:asciiTheme="minorHAnsi" w:eastAsiaTheme="minorEastAsia" w:hAnsiTheme="minorHAnsi" w:cstheme="minorBidi"/>
          <w:sz w:val="22"/>
          <w:szCs w:val="22"/>
          <w:lang w:eastAsia="en-GB"/>
        </w:rPr>
      </w:pPr>
      <w:r>
        <w:lastRenderedPageBreak/>
        <w:t>6.4.6.2.23</w:t>
      </w:r>
      <w:r>
        <w:rPr>
          <w:rFonts w:asciiTheme="minorHAnsi" w:eastAsiaTheme="minorEastAsia" w:hAnsiTheme="minorHAnsi" w:cstheme="minorBidi"/>
          <w:sz w:val="22"/>
          <w:szCs w:val="22"/>
          <w:lang w:eastAsia="en-GB"/>
        </w:rPr>
        <w:tab/>
      </w:r>
      <w:r>
        <w:t>Type: MonitoringEvent</w:t>
      </w:r>
      <w:r>
        <w:tab/>
      </w:r>
      <w:r>
        <w:fldChar w:fldCharType="begin" w:fldLock="1"/>
      </w:r>
      <w:r>
        <w:instrText xml:space="preserve"> PAGEREF _Toc98487947 \h </w:instrText>
      </w:r>
      <w:r>
        <w:fldChar w:fldCharType="separate"/>
      </w:r>
      <w:r>
        <w:t>306</w:t>
      </w:r>
      <w:r>
        <w:fldChar w:fldCharType="end"/>
      </w:r>
    </w:p>
    <w:p w14:paraId="71FCEDEF" w14:textId="4D6CFB4F" w:rsidR="00DA5E7D" w:rsidRDefault="00DA5E7D">
      <w:pPr>
        <w:pStyle w:val="TOC5"/>
        <w:rPr>
          <w:rFonts w:asciiTheme="minorHAnsi" w:eastAsiaTheme="minorEastAsia" w:hAnsiTheme="minorHAnsi" w:cstheme="minorBidi"/>
          <w:sz w:val="22"/>
          <w:szCs w:val="22"/>
          <w:lang w:eastAsia="en-GB"/>
        </w:rPr>
      </w:pPr>
      <w:r>
        <w:t>6.4.6.2.24</w:t>
      </w:r>
      <w:r>
        <w:rPr>
          <w:rFonts w:asciiTheme="minorHAnsi" w:eastAsiaTheme="minorEastAsia" w:hAnsiTheme="minorHAnsi" w:cstheme="minorBidi"/>
          <w:sz w:val="22"/>
          <w:szCs w:val="22"/>
          <w:lang w:eastAsia="en-GB"/>
        </w:rPr>
        <w:tab/>
      </w:r>
      <w:r>
        <w:t xml:space="preserve">Type: </w:t>
      </w:r>
      <w:r>
        <w:rPr>
          <w:lang w:eastAsia="zh-CN"/>
        </w:rPr>
        <w:t>Failed</w:t>
      </w:r>
      <w:r>
        <w:t>MonitoringConfiguration</w:t>
      </w:r>
      <w:r>
        <w:tab/>
      </w:r>
      <w:r>
        <w:fldChar w:fldCharType="begin" w:fldLock="1"/>
      </w:r>
      <w:r>
        <w:instrText xml:space="preserve"> PAGEREF _Toc98487948 \h </w:instrText>
      </w:r>
      <w:r>
        <w:fldChar w:fldCharType="separate"/>
      </w:r>
      <w:r>
        <w:t>306</w:t>
      </w:r>
      <w:r>
        <w:fldChar w:fldCharType="end"/>
      </w:r>
    </w:p>
    <w:p w14:paraId="0F40D354" w14:textId="791AEC6C" w:rsidR="00DA5E7D" w:rsidRDefault="00DA5E7D">
      <w:pPr>
        <w:pStyle w:val="TOC4"/>
        <w:rPr>
          <w:rFonts w:asciiTheme="minorHAnsi" w:eastAsiaTheme="minorEastAsia" w:hAnsiTheme="minorHAnsi" w:cstheme="minorBidi"/>
          <w:sz w:val="22"/>
          <w:szCs w:val="22"/>
          <w:lang w:eastAsia="en-GB"/>
        </w:rPr>
      </w:pPr>
      <w:r w:rsidRPr="00DA5E7D">
        <w:t>6.4.6.3</w:t>
      </w:r>
      <w:r w:rsidRPr="00DA5E7D">
        <w:rPr>
          <w:rFonts w:asciiTheme="minorHAnsi" w:eastAsiaTheme="minorEastAsia" w:hAnsiTheme="minorHAnsi" w:cstheme="minorBidi"/>
          <w:sz w:val="22"/>
          <w:szCs w:val="22"/>
          <w:lang w:eastAsia="en-GB"/>
        </w:rPr>
        <w:tab/>
      </w:r>
      <w:r w:rsidRPr="006040E5">
        <w:rPr>
          <w:lang w:val="en-US"/>
        </w:rPr>
        <w:t>Simple data types and enumerations</w:t>
      </w:r>
      <w:r>
        <w:tab/>
      </w:r>
      <w:r>
        <w:fldChar w:fldCharType="begin" w:fldLock="1"/>
      </w:r>
      <w:r>
        <w:instrText xml:space="preserve"> PAGEREF _Toc98487949 \h </w:instrText>
      </w:r>
      <w:r>
        <w:fldChar w:fldCharType="separate"/>
      </w:r>
      <w:r>
        <w:t>306</w:t>
      </w:r>
      <w:r>
        <w:fldChar w:fldCharType="end"/>
      </w:r>
    </w:p>
    <w:p w14:paraId="44F7E767" w14:textId="694A85A6" w:rsidR="00DA5E7D" w:rsidRDefault="00DA5E7D">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_Toc98487950 \h </w:instrText>
      </w:r>
      <w:r>
        <w:fldChar w:fldCharType="separate"/>
      </w:r>
      <w:r>
        <w:t>306</w:t>
      </w:r>
      <w:r>
        <w:fldChar w:fldCharType="end"/>
      </w:r>
    </w:p>
    <w:p w14:paraId="7575227F" w14:textId="53284EE5" w:rsidR="00DA5E7D" w:rsidRDefault="00DA5E7D">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_Toc98487951 \h </w:instrText>
      </w:r>
      <w:r>
        <w:fldChar w:fldCharType="separate"/>
      </w:r>
      <w:r>
        <w:t>307</w:t>
      </w:r>
      <w:r>
        <w:fldChar w:fldCharType="end"/>
      </w:r>
    </w:p>
    <w:p w14:paraId="29B9584D" w14:textId="7507E4B8" w:rsidR="00DA5E7D" w:rsidRDefault="00DA5E7D">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_Toc98487952 \h </w:instrText>
      </w:r>
      <w:r>
        <w:fldChar w:fldCharType="separate"/>
      </w:r>
      <w:r>
        <w:t>308</w:t>
      </w:r>
      <w:r>
        <w:fldChar w:fldCharType="end"/>
      </w:r>
    </w:p>
    <w:p w14:paraId="467D46AF" w14:textId="128A0F0D" w:rsidR="00DA5E7D" w:rsidRDefault="00DA5E7D">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_Toc98487953 \h </w:instrText>
      </w:r>
      <w:r>
        <w:fldChar w:fldCharType="separate"/>
      </w:r>
      <w:r>
        <w:t>310</w:t>
      </w:r>
      <w:r>
        <w:fldChar w:fldCharType="end"/>
      </w:r>
    </w:p>
    <w:p w14:paraId="4F0D70B4" w14:textId="1C76B4B6" w:rsidR="00DA5E7D" w:rsidRDefault="00DA5E7D">
      <w:pPr>
        <w:pStyle w:val="TOC5"/>
        <w:rPr>
          <w:rFonts w:asciiTheme="minorHAnsi" w:eastAsiaTheme="minorEastAsia" w:hAnsiTheme="minorHAnsi" w:cstheme="minorBidi"/>
          <w:sz w:val="22"/>
          <w:szCs w:val="22"/>
          <w:lang w:eastAsia="en-GB"/>
        </w:rPr>
      </w:pPr>
      <w:r>
        <w:t>6.4.6.3.5</w:t>
      </w:r>
      <w:r>
        <w:rPr>
          <w:rFonts w:asciiTheme="minorHAnsi" w:eastAsiaTheme="minorEastAsia" w:hAnsiTheme="minorHAnsi" w:cstheme="minorBidi"/>
          <w:sz w:val="22"/>
          <w:szCs w:val="22"/>
          <w:lang w:eastAsia="en-GB"/>
        </w:rPr>
        <w:tab/>
      </w:r>
      <w:r>
        <w:t>Enumeration: CnType</w:t>
      </w:r>
      <w:r>
        <w:tab/>
      </w:r>
      <w:r>
        <w:fldChar w:fldCharType="begin" w:fldLock="1"/>
      </w:r>
      <w:r>
        <w:instrText xml:space="preserve"> PAGEREF _Toc98487954 \h </w:instrText>
      </w:r>
      <w:r>
        <w:fldChar w:fldCharType="separate"/>
      </w:r>
      <w:r>
        <w:t>310</w:t>
      </w:r>
      <w:r>
        <w:fldChar w:fldCharType="end"/>
      </w:r>
    </w:p>
    <w:p w14:paraId="51A98E05" w14:textId="535E2B15" w:rsidR="00DA5E7D" w:rsidRDefault="00DA5E7D">
      <w:pPr>
        <w:pStyle w:val="TOC5"/>
        <w:rPr>
          <w:rFonts w:asciiTheme="minorHAnsi" w:eastAsiaTheme="minorEastAsia" w:hAnsiTheme="minorHAnsi" w:cstheme="minorBidi"/>
          <w:sz w:val="22"/>
          <w:szCs w:val="22"/>
          <w:lang w:eastAsia="en-GB"/>
        </w:rPr>
      </w:pPr>
      <w:r>
        <w:t>6.4.6.3.6</w:t>
      </w:r>
      <w:r>
        <w:rPr>
          <w:rFonts w:asciiTheme="minorHAnsi" w:eastAsiaTheme="minorEastAsia" w:hAnsiTheme="minorHAnsi" w:cstheme="minorBidi"/>
          <w:sz w:val="22"/>
          <w:szCs w:val="22"/>
          <w:lang w:eastAsia="en-GB"/>
        </w:rPr>
        <w:tab/>
      </w:r>
      <w:r>
        <w:t xml:space="preserve">Enumeration: </w:t>
      </w:r>
      <w:r>
        <w:rPr>
          <w:lang w:eastAsia="zh-CN"/>
        </w:rPr>
        <w:t>AssociationType</w:t>
      </w:r>
      <w:r>
        <w:tab/>
      </w:r>
      <w:r>
        <w:fldChar w:fldCharType="begin" w:fldLock="1"/>
      </w:r>
      <w:r>
        <w:instrText xml:space="preserve"> PAGEREF _Toc98487955 \h </w:instrText>
      </w:r>
      <w:r>
        <w:fldChar w:fldCharType="separate"/>
      </w:r>
      <w:r>
        <w:t>311</w:t>
      </w:r>
      <w:r>
        <w:fldChar w:fldCharType="end"/>
      </w:r>
    </w:p>
    <w:p w14:paraId="70BA2D7B" w14:textId="3C283D57" w:rsidR="00DA5E7D" w:rsidRDefault="00DA5E7D">
      <w:pPr>
        <w:pStyle w:val="TOC5"/>
        <w:rPr>
          <w:rFonts w:asciiTheme="minorHAnsi" w:eastAsiaTheme="minorEastAsia" w:hAnsiTheme="minorHAnsi" w:cstheme="minorBidi"/>
          <w:sz w:val="22"/>
          <w:szCs w:val="22"/>
          <w:lang w:eastAsia="en-GB"/>
        </w:rPr>
      </w:pPr>
      <w:r>
        <w:t>6.4.6.3.7</w:t>
      </w:r>
      <w:r>
        <w:rPr>
          <w:rFonts w:asciiTheme="minorHAnsi" w:eastAsiaTheme="minorEastAsia" w:hAnsiTheme="minorHAnsi" w:cstheme="minorBidi"/>
          <w:sz w:val="22"/>
          <w:szCs w:val="22"/>
          <w:lang w:eastAsia="en-GB"/>
        </w:rPr>
        <w:tab/>
      </w:r>
      <w:r>
        <w:t xml:space="preserve">Enumeration: </w:t>
      </w:r>
      <w:r>
        <w:rPr>
          <w:lang w:eastAsia="zh-CN"/>
        </w:rPr>
        <w:t>EventReportMode</w:t>
      </w:r>
      <w:r>
        <w:tab/>
      </w:r>
      <w:r>
        <w:fldChar w:fldCharType="begin" w:fldLock="1"/>
      </w:r>
      <w:r>
        <w:instrText xml:space="preserve"> PAGEREF _Toc98487956 \h </w:instrText>
      </w:r>
      <w:r>
        <w:fldChar w:fldCharType="separate"/>
      </w:r>
      <w:r>
        <w:t>311</w:t>
      </w:r>
      <w:r>
        <w:fldChar w:fldCharType="end"/>
      </w:r>
    </w:p>
    <w:p w14:paraId="316FB574" w14:textId="17BC84A8" w:rsidR="00DA5E7D" w:rsidRDefault="00DA5E7D">
      <w:pPr>
        <w:pStyle w:val="TOC5"/>
        <w:rPr>
          <w:rFonts w:asciiTheme="minorHAnsi" w:eastAsiaTheme="minorEastAsia" w:hAnsiTheme="minorHAnsi" w:cstheme="minorBidi"/>
          <w:sz w:val="22"/>
          <w:szCs w:val="22"/>
          <w:lang w:eastAsia="en-GB"/>
        </w:rPr>
      </w:pPr>
      <w:r>
        <w:t>6.4.6.3.8</w:t>
      </w:r>
      <w:r>
        <w:rPr>
          <w:rFonts w:asciiTheme="minorHAnsi" w:eastAsiaTheme="minorEastAsia" w:hAnsiTheme="minorHAnsi" w:cstheme="minorBidi"/>
          <w:sz w:val="22"/>
          <w:szCs w:val="22"/>
          <w:lang w:eastAsia="en-GB"/>
        </w:rPr>
        <w:tab/>
      </w:r>
      <w:r>
        <w:t>Enumeration: ReachabilityForSmsConfiguration</w:t>
      </w:r>
      <w:r>
        <w:tab/>
      </w:r>
      <w:r>
        <w:fldChar w:fldCharType="begin" w:fldLock="1"/>
      </w:r>
      <w:r>
        <w:instrText xml:space="preserve"> PAGEREF _Toc98487957 \h </w:instrText>
      </w:r>
      <w:r>
        <w:fldChar w:fldCharType="separate"/>
      </w:r>
      <w:r>
        <w:t>311</w:t>
      </w:r>
      <w:r>
        <w:fldChar w:fldCharType="end"/>
      </w:r>
    </w:p>
    <w:p w14:paraId="25910107" w14:textId="5D8A74BD" w:rsidR="00DA5E7D" w:rsidRDefault="00DA5E7D">
      <w:pPr>
        <w:pStyle w:val="TOC5"/>
        <w:rPr>
          <w:rFonts w:asciiTheme="minorHAnsi" w:eastAsiaTheme="minorEastAsia" w:hAnsiTheme="minorHAnsi" w:cstheme="minorBidi"/>
          <w:sz w:val="22"/>
          <w:szCs w:val="22"/>
          <w:lang w:eastAsia="en-GB"/>
        </w:rPr>
      </w:pPr>
      <w:r>
        <w:t>6.4.6.3.9</w:t>
      </w:r>
      <w:r>
        <w:rPr>
          <w:rFonts w:asciiTheme="minorHAnsi" w:eastAsiaTheme="minorEastAsia" w:hAnsiTheme="minorHAnsi" w:cstheme="minorBidi"/>
          <w:sz w:val="22"/>
          <w:szCs w:val="22"/>
          <w:lang w:eastAsia="en-GB"/>
        </w:rPr>
        <w:tab/>
      </w:r>
      <w:r>
        <w:t>Enumeration: PdnConnectivityStatus</w:t>
      </w:r>
      <w:r>
        <w:tab/>
      </w:r>
      <w:r>
        <w:fldChar w:fldCharType="begin" w:fldLock="1"/>
      </w:r>
      <w:r>
        <w:instrText xml:space="preserve"> PAGEREF _Toc98487958 \h </w:instrText>
      </w:r>
      <w:r>
        <w:fldChar w:fldCharType="separate"/>
      </w:r>
      <w:r>
        <w:t>311</w:t>
      </w:r>
      <w:r>
        <w:fldChar w:fldCharType="end"/>
      </w:r>
    </w:p>
    <w:p w14:paraId="46E133DF" w14:textId="7E254F50" w:rsidR="00DA5E7D" w:rsidRDefault="00DA5E7D">
      <w:pPr>
        <w:pStyle w:val="TOC5"/>
        <w:rPr>
          <w:rFonts w:asciiTheme="minorHAnsi" w:eastAsiaTheme="minorEastAsia" w:hAnsiTheme="minorHAnsi" w:cstheme="minorBidi"/>
          <w:sz w:val="22"/>
          <w:szCs w:val="22"/>
          <w:lang w:eastAsia="en-GB"/>
        </w:rPr>
      </w:pPr>
      <w:r>
        <w:t>6.4.6.3.10</w:t>
      </w:r>
      <w:r>
        <w:rPr>
          <w:rFonts w:asciiTheme="minorHAnsi" w:eastAsiaTheme="minorEastAsia" w:hAnsiTheme="minorHAnsi" w:cstheme="minorBidi"/>
          <w:sz w:val="22"/>
          <w:szCs w:val="22"/>
          <w:lang w:eastAsia="en-GB"/>
        </w:rPr>
        <w:tab/>
      </w:r>
      <w:r>
        <w:t>Enumeration: ReachabilityForDataReportConfig</w:t>
      </w:r>
      <w:r>
        <w:tab/>
      </w:r>
      <w:r>
        <w:fldChar w:fldCharType="begin" w:fldLock="1"/>
      </w:r>
      <w:r>
        <w:instrText xml:space="preserve"> PAGEREF _Toc98487959 \h </w:instrText>
      </w:r>
      <w:r>
        <w:fldChar w:fldCharType="separate"/>
      </w:r>
      <w:r>
        <w:t>311</w:t>
      </w:r>
      <w:r>
        <w:fldChar w:fldCharType="end"/>
      </w:r>
    </w:p>
    <w:p w14:paraId="488FD30B" w14:textId="67AD86F8" w:rsidR="00DA5E7D" w:rsidRDefault="00DA5E7D">
      <w:pPr>
        <w:pStyle w:val="TOC5"/>
        <w:rPr>
          <w:rFonts w:asciiTheme="minorHAnsi" w:eastAsiaTheme="minorEastAsia" w:hAnsiTheme="minorHAnsi" w:cstheme="minorBidi"/>
          <w:sz w:val="22"/>
          <w:szCs w:val="22"/>
          <w:lang w:eastAsia="en-GB"/>
        </w:rPr>
      </w:pPr>
      <w:r>
        <w:t>6.4.6.3.11</w:t>
      </w:r>
      <w:r>
        <w:rPr>
          <w:rFonts w:asciiTheme="minorHAnsi" w:eastAsiaTheme="minorEastAsia" w:hAnsiTheme="minorHAnsi" w:cstheme="minorBidi"/>
          <w:sz w:val="22"/>
          <w:szCs w:val="22"/>
          <w:lang w:eastAsia="en-GB"/>
        </w:rPr>
        <w:tab/>
      </w:r>
      <w:r>
        <w:t>Enumeration: RevokedCause</w:t>
      </w:r>
      <w:r>
        <w:tab/>
      </w:r>
      <w:r>
        <w:fldChar w:fldCharType="begin" w:fldLock="1"/>
      </w:r>
      <w:r>
        <w:instrText xml:space="preserve"> PAGEREF _Toc98487960 \h </w:instrText>
      </w:r>
      <w:r>
        <w:fldChar w:fldCharType="separate"/>
      </w:r>
      <w:r>
        <w:t>312</w:t>
      </w:r>
      <w:r>
        <w:fldChar w:fldCharType="end"/>
      </w:r>
    </w:p>
    <w:p w14:paraId="50A02F74" w14:textId="5B254A87" w:rsidR="00DA5E7D" w:rsidRDefault="00DA5E7D">
      <w:pPr>
        <w:pStyle w:val="TOC5"/>
        <w:rPr>
          <w:rFonts w:asciiTheme="minorHAnsi" w:eastAsiaTheme="minorEastAsia" w:hAnsiTheme="minorHAnsi" w:cstheme="minorBidi"/>
          <w:sz w:val="22"/>
          <w:szCs w:val="22"/>
          <w:lang w:eastAsia="en-GB"/>
        </w:rPr>
      </w:pPr>
      <w:r>
        <w:t>6.4.6.3.12</w:t>
      </w:r>
      <w:r>
        <w:rPr>
          <w:rFonts w:asciiTheme="minorHAnsi" w:eastAsiaTheme="minorEastAsia" w:hAnsiTheme="minorHAnsi" w:cstheme="minorBidi"/>
          <w:sz w:val="22"/>
          <w:szCs w:val="22"/>
          <w:lang w:eastAsia="en-GB"/>
        </w:rPr>
        <w:tab/>
      </w:r>
      <w:r>
        <w:t>Enumeration: FailedCause</w:t>
      </w:r>
      <w:r>
        <w:tab/>
      </w:r>
      <w:r>
        <w:fldChar w:fldCharType="begin" w:fldLock="1"/>
      </w:r>
      <w:r>
        <w:instrText xml:space="preserve"> PAGEREF _Toc98487961 \h </w:instrText>
      </w:r>
      <w:r>
        <w:fldChar w:fldCharType="separate"/>
      </w:r>
      <w:r>
        <w:t>312</w:t>
      </w:r>
      <w:r>
        <w:fldChar w:fldCharType="end"/>
      </w:r>
    </w:p>
    <w:p w14:paraId="2C49428B" w14:textId="032DEF33" w:rsidR="00DA5E7D" w:rsidRDefault="00DA5E7D">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_Toc98487962 \h </w:instrText>
      </w:r>
      <w:r>
        <w:fldChar w:fldCharType="separate"/>
      </w:r>
      <w:r>
        <w:t>312</w:t>
      </w:r>
      <w:r>
        <w:fldChar w:fldCharType="end"/>
      </w:r>
    </w:p>
    <w:p w14:paraId="118A9A54" w14:textId="3B807BFC" w:rsidR="00DA5E7D" w:rsidRDefault="00DA5E7D">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_Toc98487963 \h </w:instrText>
      </w:r>
      <w:r>
        <w:fldChar w:fldCharType="separate"/>
      </w:r>
      <w:r>
        <w:t>312</w:t>
      </w:r>
      <w:r>
        <w:fldChar w:fldCharType="end"/>
      </w:r>
    </w:p>
    <w:p w14:paraId="0D4F351A" w14:textId="0CCBB86D" w:rsidR="00DA5E7D" w:rsidRDefault="00DA5E7D">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_Toc98487964 \h </w:instrText>
      </w:r>
      <w:r>
        <w:fldChar w:fldCharType="separate"/>
      </w:r>
      <w:r>
        <w:t>312</w:t>
      </w:r>
      <w:r>
        <w:fldChar w:fldCharType="end"/>
      </w:r>
    </w:p>
    <w:p w14:paraId="32B4DCD8" w14:textId="3AE50CE5" w:rsidR="00DA5E7D" w:rsidRDefault="00DA5E7D">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_Toc98487965 \h </w:instrText>
      </w:r>
      <w:r>
        <w:fldChar w:fldCharType="separate"/>
      </w:r>
      <w:r>
        <w:t>312</w:t>
      </w:r>
      <w:r>
        <w:fldChar w:fldCharType="end"/>
      </w:r>
    </w:p>
    <w:p w14:paraId="5F891F5C" w14:textId="39325ECB" w:rsidR="00DA5E7D" w:rsidRDefault="00DA5E7D">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_Toc98487966 \h </w:instrText>
      </w:r>
      <w:r>
        <w:fldChar w:fldCharType="separate"/>
      </w:r>
      <w:r>
        <w:t>314</w:t>
      </w:r>
      <w:r>
        <w:fldChar w:fldCharType="end"/>
      </w:r>
    </w:p>
    <w:p w14:paraId="2A8504E8" w14:textId="207E4E1B" w:rsidR="00DA5E7D" w:rsidRDefault="00DA5E7D">
      <w:pPr>
        <w:pStyle w:val="TOC3"/>
        <w:rPr>
          <w:rFonts w:asciiTheme="minorHAnsi" w:eastAsiaTheme="minorEastAsia" w:hAnsiTheme="minorHAnsi" w:cstheme="minorBidi"/>
          <w:sz w:val="22"/>
          <w:szCs w:val="22"/>
          <w:lang w:eastAsia="en-GB"/>
        </w:rPr>
      </w:pPr>
      <w:r w:rsidRPr="00DA5E7D">
        <w:t>6.4.9</w:t>
      </w:r>
      <w:r w:rsidRPr="00DA5E7D">
        <w:rPr>
          <w:rFonts w:asciiTheme="minorHAnsi" w:eastAsiaTheme="minorEastAsia" w:hAnsiTheme="minorHAnsi" w:cstheme="minorBidi"/>
          <w:sz w:val="22"/>
          <w:szCs w:val="22"/>
          <w:lang w:eastAsia="en-GB"/>
        </w:rPr>
        <w:tab/>
      </w:r>
      <w:r w:rsidRPr="006040E5">
        <w:rPr>
          <w:lang w:val="en-US"/>
        </w:rPr>
        <w:t>Security</w:t>
      </w:r>
      <w:r>
        <w:tab/>
      </w:r>
      <w:r>
        <w:fldChar w:fldCharType="begin" w:fldLock="1"/>
      </w:r>
      <w:r>
        <w:instrText xml:space="preserve"> PAGEREF _Toc98487967 \h </w:instrText>
      </w:r>
      <w:r>
        <w:fldChar w:fldCharType="separate"/>
      </w:r>
      <w:r>
        <w:t>314</w:t>
      </w:r>
      <w:r>
        <w:fldChar w:fldCharType="end"/>
      </w:r>
    </w:p>
    <w:p w14:paraId="4C1A151E" w14:textId="0954BF6B" w:rsidR="00DA5E7D" w:rsidRDefault="00DA5E7D">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_Toc98487968 \h </w:instrText>
      </w:r>
      <w:r>
        <w:fldChar w:fldCharType="separate"/>
      </w:r>
      <w:r>
        <w:t>314</w:t>
      </w:r>
      <w:r>
        <w:fldChar w:fldCharType="end"/>
      </w:r>
    </w:p>
    <w:p w14:paraId="1FA8FBC3" w14:textId="528FEDCF" w:rsidR="00DA5E7D" w:rsidRDefault="00DA5E7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_Toc98487969 \h </w:instrText>
      </w:r>
      <w:r>
        <w:fldChar w:fldCharType="separate"/>
      </w:r>
      <w:r>
        <w:t>314</w:t>
      </w:r>
      <w:r>
        <w:fldChar w:fldCharType="end"/>
      </w:r>
    </w:p>
    <w:p w14:paraId="30CF35D7" w14:textId="37484D13" w:rsidR="00DA5E7D" w:rsidRDefault="00DA5E7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_Toc98487970 \h </w:instrText>
      </w:r>
      <w:r>
        <w:fldChar w:fldCharType="separate"/>
      </w:r>
      <w:r>
        <w:t>315</w:t>
      </w:r>
      <w:r>
        <w:fldChar w:fldCharType="end"/>
      </w:r>
    </w:p>
    <w:p w14:paraId="18515652" w14:textId="460D3CAA" w:rsidR="00DA5E7D" w:rsidRDefault="00DA5E7D">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_Toc98487971 \h </w:instrText>
      </w:r>
      <w:r>
        <w:fldChar w:fldCharType="separate"/>
      </w:r>
      <w:r>
        <w:t>315</w:t>
      </w:r>
      <w:r>
        <w:fldChar w:fldCharType="end"/>
      </w:r>
    </w:p>
    <w:p w14:paraId="036939C5" w14:textId="5AAB4567" w:rsidR="00DA5E7D" w:rsidRDefault="00DA5E7D">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_Toc98487972 \h </w:instrText>
      </w:r>
      <w:r>
        <w:fldChar w:fldCharType="separate"/>
      </w:r>
      <w:r>
        <w:t>315</w:t>
      </w:r>
      <w:r>
        <w:fldChar w:fldCharType="end"/>
      </w:r>
    </w:p>
    <w:p w14:paraId="76D9F3F5" w14:textId="28595DC2" w:rsidR="00DA5E7D" w:rsidRDefault="00DA5E7D">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_Toc98487973 \h </w:instrText>
      </w:r>
      <w:r>
        <w:fldChar w:fldCharType="separate"/>
      </w:r>
      <w:r>
        <w:t>315</w:t>
      </w:r>
      <w:r>
        <w:fldChar w:fldCharType="end"/>
      </w:r>
    </w:p>
    <w:p w14:paraId="22710374" w14:textId="4FD3662D" w:rsidR="00DA5E7D" w:rsidRDefault="00DA5E7D">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_Toc98487974 \h </w:instrText>
      </w:r>
      <w:r>
        <w:fldChar w:fldCharType="separate"/>
      </w:r>
      <w:r>
        <w:t>315</w:t>
      </w:r>
      <w:r>
        <w:fldChar w:fldCharType="end"/>
      </w:r>
    </w:p>
    <w:p w14:paraId="649E3FF2" w14:textId="4A72CA07" w:rsidR="00DA5E7D" w:rsidRDefault="00DA5E7D">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_Toc98487975 \h </w:instrText>
      </w:r>
      <w:r>
        <w:fldChar w:fldCharType="separate"/>
      </w:r>
      <w:r>
        <w:t>315</w:t>
      </w:r>
      <w:r>
        <w:fldChar w:fldCharType="end"/>
      </w:r>
    </w:p>
    <w:p w14:paraId="260819B5" w14:textId="5B6EFE1E" w:rsidR="00DA5E7D" w:rsidRDefault="00DA5E7D">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_Toc98487976 \h </w:instrText>
      </w:r>
      <w:r>
        <w:fldChar w:fldCharType="separate"/>
      </w:r>
      <w:r>
        <w:t>315</w:t>
      </w:r>
      <w:r>
        <w:fldChar w:fldCharType="end"/>
      </w:r>
    </w:p>
    <w:p w14:paraId="1FCEF2B9" w14:textId="5519E6B8" w:rsidR="00DA5E7D" w:rsidRDefault="00DA5E7D">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_Toc98487977 \h </w:instrText>
      </w:r>
      <w:r>
        <w:fldChar w:fldCharType="separate"/>
      </w:r>
      <w:r>
        <w:t>316</w:t>
      </w:r>
      <w:r>
        <w:fldChar w:fldCharType="end"/>
      </w:r>
    </w:p>
    <w:p w14:paraId="61425F00" w14:textId="010E066E" w:rsidR="00DA5E7D" w:rsidRDefault="00DA5E7D">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_Toc98487978 \h </w:instrText>
      </w:r>
      <w:r>
        <w:fldChar w:fldCharType="separate"/>
      </w:r>
      <w:r>
        <w:t>316</w:t>
      </w:r>
      <w:r>
        <w:fldChar w:fldCharType="end"/>
      </w:r>
    </w:p>
    <w:p w14:paraId="4A435AE4" w14:textId="736F37F6" w:rsidR="00DA5E7D" w:rsidRDefault="00DA5E7D">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_Toc98487979 \h </w:instrText>
      </w:r>
      <w:r>
        <w:fldChar w:fldCharType="separate"/>
      </w:r>
      <w:r>
        <w:t>317</w:t>
      </w:r>
      <w:r>
        <w:fldChar w:fldCharType="end"/>
      </w:r>
    </w:p>
    <w:p w14:paraId="1502B925" w14:textId="2BBD4610" w:rsidR="00DA5E7D" w:rsidRDefault="00DA5E7D">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_Toc98487980 \h </w:instrText>
      </w:r>
      <w:r>
        <w:fldChar w:fldCharType="separate"/>
      </w:r>
      <w:r>
        <w:t>317</w:t>
      </w:r>
      <w:r>
        <w:fldChar w:fldCharType="end"/>
      </w:r>
    </w:p>
    <w:p w14:paraId="24856B87" w14:textId="42503264" w:rsidR="00DA5E7D" w:rsidRDefault="00DA5E7D">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_Toc98487981 \h </w:instrText>
      </w:r>
      <w:r>
        <w:fldChar w:fldCharType="separate"/>
      </w:r>
      <w:r>
        <w:t>317</w:t>
      </w:r>
      <w:r>
        <w:fldChar w:fldCharType="end"/>
      </w:r>
    </w:p>
    <w:p w14:paraId="2D7ADE87" w14:textId="03501E84" w:rsidR="00DA5E7D" w:rsidRDefault="00DA5E7D">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_Toc98487982 \h </w:instrText>
      </w:r>
      <w:r>
        <w:fldChar w:fldCharType="separate"/>
      </w:r>
      <w:r>
        <w:t>317</w:t>
      </w:r>
      <w:r>
        <w:fldChar w:fldCharType="end"/>
      </w:r>
    </w:p>
    <w:p w14:paraId="5DB7BBA1" w14:textId="3CE5B091" w:rsidR="00DA5E7D" w:rsidRDefault="00DA5E7D">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_Toc98487983 \h </w:instrText>
      </w:r>
      <w:r>
        <w:fldChar w:fldCharType="separate"/>
      </w:r>
      <w:r>
        <w:t>317</w:t>
      </w:r>
      <w:r>
        <w:fldChar w:fldCharType="end"/>
      </w:r>
    </w:p>
    <w:p w14:paraId="6CA6007A" w14:textId="77A92755" w:rsidR="00DA5E7D" w:rsidRDefault="00DA5E7D">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Resource: 5GVnGroupConfiguration</w:t>
      </w:r>
      <w:r>
        <w:tab/>
      </w:r>
      <w:r>
        <w:fldChar w:fldCharType="begin" w:fldLock="1"/>
      </w:r>
      <w:r>
        <w:instrText xml:space="preserve"> PAGEREF _Toc98487984 \h </w:instrText>
      </w:r>
      <w:r>
        <w:fldChar w:fldCharType="separate"/>
      </w:r>
      <w:r>
        <w:t>318</w:t>
      </w:r>
      <w:r>
        <w:fldChar w:fldCharType="end"/>
      </w:r>
    </w:p>
    <w:p w14:paraId="376D453A" w14:textId="25EC1F51" w:rsidR="00DA5E7D" w:rsidRDefault="00DA5E7D">
      <w:pPr>
        <w:pStyle w:val="TOC5"/>
        <w:rPr>
          <w:rFonts w:asciiTheme="minorHAnsi" w:eastAsiaTheme="minorEastAsia" w:hAnsiTheme="minorHAnsi" w:cstheme="minorBidi"/>
          <w:sz w:val="22"/>
          <w:szCs w:val="22"/>
          <w:lang w:eastAsia="en-GB"/>
        </w:rPr>
      </w:pPr>
      <w:r>
        <w:t>6.5.3.3.1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_Toc98487985 \h </w:instrText>
      </w:r>
      <w:r>
        <w:fldChar w:fldCharType="separate"/>
      </w:r>
      <w:r>
        <w:t>318</w:t>
      </w:r>
      <w:r>
        <w:fldChar w:fldCharType="end"/>
      </w:r>
    </w:p>
    <w:p w14:paraId="7605941D" w14:textId="62E58EDA" w:rsidR="00DA5E7D" w:rsidRDefault="00DA5E7D">
      <w:pPr>
        <w:pStyle w:val="TOC5"/>
        <w:rPr>
          <w:rFonts w:asciiTheme="minorHAnsi" w:eastAsiaTheme="minorEastAsia" w:hAnsiTheme="minorHAnsi" w:cstheme="minorBidi"/>
          <w:sz w:val="22"/>
          <w:szCs w:val="22"/>
          <w:lang w:eastAsia="en-GB"/>
        </w:rPr>
      </w:pPr>
      <w:r>
        <w:t>6.5.3.3.2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_Toc98487986 \h </w:instrText>
      </w:r>
      <w:r>
        <w:fldChar w:fldCharType="separate"/>
      </w:r>
      <w:r>
        <w:t>318</w:t>
      </w:r>
      <w:r>
        <w:fldChar w:fldCharType="end"/>
      </w:r>
    </w:p>
    <w:p w14:paraId="4F1018C4" w14:textId="42F2F8BD" w:rsidR="00DA5E7D" w:rsidRDefault="00DA5E7D">
      <w:pPr>
        <w:pStyle w:val="TOC5"/>
        <w:rPr>
          <w:rFonts w:asciiTheme="minorHAnsi" w:eastAsiaTheme="minorEastAsia" w:hAnsiTheme="minorHAnsi" w:cstheme="minorBidi"/>
          <w:sz w:val="22"/>
          <w:szCs w:val="22"/>
          <w:lang w:eastAsia="en-GB"/>
        </w:rPr>
      </w:pPr>
      <w:r>
        <w:t>6.5.3.3.3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_Toc98487987 \h </w:instrText>
      </w:r>
      <w:r>
        <w:fldChar w:fldCharType="separate"/>
      </w:r>
      <w:r>
        <w:t>318</w:t>
      </w:r>
      <w:r>
        <w:fldChar w:fldCharType="end"/>
      </w:r>
    </w:p>
    <w:p w14:paraId="3792F756" w14:textId="37807875" w:rsidR="00DA5E7D" w:rsidRDefault="00DA5E7D">
      <w:pPr>
        <w:pStyle w:val="TOC6"/>
        <w:rPr>
          <w:rFonts w:asciiTheme="minorHAnsi" w:eastAsiaTheme="minorEastAsia" w:hAnsiTheme="minorHAnsi" w:cstheme="minorBidi"/>
          <w:sz w:val="22"/>
          <w:szCs w:val="22"/>
          <w:lang w:eastAsia="en-GB"/>
        </w:rPr>
      </w:pPr>
      <w:r>
        <w:t>6.5.3.3.3.1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_Toc98487988 \h </w:instrText>
      </w:r>
      <w:r>
        <w:fldChar w:fldCharType="separate"/>
      </w:r>
      <w:r>
        <w:t>318</w:t>
      </w:r>
      <w:r>
        <w:fldChar w:fldCharType="end"/>
      </w:r>
    </w:p>
    <w:p w14:paraId="1C2779CF" w14:textId="0808DD45" w:rsidR="00DA5E7D" w:rsidRDefault="00DA5E7D">
      <w:pPr>
        <w:pStyle w:val="TOC6"/>
        <w:rPr>
          <w:rFonts w:asciiTheme="minorHAnsi" w:eastAsiaTheme="minorEastAsia" w:hAnsiTheme="minorHAnsi" w:cstheme="minorBidi"/>
          <w:sz w:val="22"/>
          <w:szCs w:val="22"/>
          <w:lang w:eastAsia="en-GB"/>
        </w:rPr>
      </w:pPr>
      <w:r>
        <w:t>6.5.3.3.3.2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_Toc98487989 \h </w:instrText>
      </w:r>
      <w:r>
        <w:fldChar w:fldCharType="separate"/>
      </w:r>
      <w:r>
        <w:t>319</w:t>
      </w:r>
      <w:r>
        <w:fldChar w:fldCharType="end"/>
      </w:r>
    </w:p>
    <w:p w14:paraId="3178AC54" w14:textId="46BE9573" w:rsidR="00DA5E7D" w:rsidRDefault="00DA5E7D">
      <w:pPr>
        <w:pStyle w:val="TOC6"/>
        <w:rPr>
          <w:rFonts w:asciiTheme="minorHAnsi" w:eastAsiaTheme="minorEastAsia" w:hAnsiTheme="minorHAnsi" w:cstheme="minorBidi"/>
          <w:sz w:val="22"/>
          <w:szCs w:val="22"/>
          <w:lang w:eastAsia="en-GB"/>
        </w:rPr>
      </w:pPr>
      <w:r>
        <w:t>6.5.3.3.3.3</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_Toc98487990 \h </w:instrText>
      </w:r>
      <w:r>
        <w:fldChar w:fldCharType="separate"/>
      </w:r>
      <w:r>
        <w:t>320</w:t>
      </w:r>
      <w:r>
        <w:fldChar w:fldCharType="end"/>
      </w:r>
    </w:p>
    <w:p w14:paraId="7D77D9D8" w14:textId="184E0F14" w:rsidR="00DA5E7D" w:rsidRDefault="00DA5E7D">
      <w:pPr>
        <w:pStyle w:val="TOC6"/>
        <w:rPr>
          <w:rFonts w:asciiTheme="minorHAnsi" w:eastAsiaTheme="minorEastAsia" w:hAnsiTheme="minorHAnsi" w:cstheme="minorBidi"/>
          <w:sz w:val="22"/>
          <w:szCs w:val="22"/>
          <w:lang w:eastAsia="en-GB"/>
        </w:rPr>
      </w:pPr>
      <w:r>
        <w:t>6.5.3.3.3.4</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_Toc98487991 \h </w:instrText>
      </w:r>
      <w:r>
        <w:fldChar w:fldCharType="separate"/>
      </w:r>
      <w:r>
        <w:t>320</w:t>
      </w:r>
      <w:r>
        <w:fldChar w:fldCharType="end"/>
      </w:r>
    </w:p>
    <w:p w14:paraId="79ED30AC" w14:textId="0C1272B7" w:rsidR="00DA5E7D" w:rsidRDefault="00DA5E7D">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Resource: ParameterProvisioningDataEntry</w:t>
      </w:r>
      <w:r>
        <w:tab/>
      </w:r>
      <w:r>
        <w:fldChar w:fldCharType="begin" w:fldLock="1"/>
      </w:r>
      <w:r>
        <w:instrText xml:space="preserve"> PAGEREF _Toc98487992 \h </w:instrText>
      </w:r>
      <w:r>
        <w:fldChar w:fldCharType="separate"/>
      </w:r>
      <w:r>
        <w:t>321</w:t>
      </w:r>
      <w:r>
        <w:fldChar w:fldCharType="end"/>
      </w:r>
    </w:p>
    <w:p w14:paraId="1B712468" w14:textId="2B46967A" w:rsidR="00DA5E7D" w:rsidRDefault="00DA5E7D">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_Toc98487993 \h </w:instrText>
      </w:r>
      <w:r>
        <w:fldChar w:fldCharType="separate"/>
      </w:r>
      <w:r>
        <w:t>321</w:t>
      </w:r>
      <w:r>
        <w:fldChar w:fldCharType="end"/>
      </w:r>
    </w:p>
    <w:p w14:paraId="5E8E6F3D" w14:textId="78D9E130" w:rsidR="00DA5E7D" w:rsidRDefault="00DA5E7D">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_Toc98487994 \h </w:instrText>
      </w:r>
      <w:r>
        <w:fldChar w:fldCharType="separate"/>
      </w:r>
      <w:r>
        <w:t>321</w:t>
      </w:r>
      <w:r>
        <w:fldChar w:fldCharType="end"/>
      </w:r>
    </w:p>
    <w:p w14:paraId="194E5F9D" w14:textId="3C196E37" w:rsidR="00DA5E7D" w:rsidRDefault="00DA5E7D">
      <w:pPr>
        <w:pStyle w:val="TOC5"/>
        <w:rPr>
          <w:rFonts w:asciiTheme="minorHAnsi" w:eastAsiaTheme="minorEastAsia" w:hAnsiTheme="minorHAnsi" w:cstheme="minorBidi"/>
          <w:sz w:val="22"/>
          <w:szCs w:val="22"/>
          <w:lang w:eastAsia="en-GB"/>
        </w:rPr>
      </w:pPr>
      <w:r>
        <w:t>6.5.3.4.3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_Toc98487995 \h </w:instrText>
      </w:r>
      <w:r>
        <w:fldChar w:fldCharType="separate"/>
      </w:r>
      <w:r>
        <w:t>322</w:t>
      </w:r>
      <w:r>
        <w:fldChar w:fldCharType="end"/>
      </w:r>
    </w:p>
    <w:p w14:paraId="6EB6C573" w14:textId="58214497" w:rsidR="00DA5E7D" w:rsidRDefault="00DA5E7D">
      <w:pPr>
        <w:pStyle w:val="TOC6"/>
        <w:rPr>
          <w:rFonts w:asciiTheme="minorHAnsi" w:eastAsiaTheme="minorEastAsia" w:hAnsiTheme="minorHAnsi" w:cstheme="minorBidi"/>
          <w:sz w:val="22"/>
          <w:szCs w:val="22"/>
          <w:lang w:eastAsia="en-GB"/>
        </w:rPr>
      </w:pPr>
      <w:r>
        <w:t>6.5.3.4.3.1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_Toc98487996 \h </w:instrText>
      </w:r>
      <w:r>
        <w:fldChar w:fldCharType="separate"/>
      </w:r>
      <w:r>
        <w:t>322</w:t>
      </w:r>
      <w:r>
        <w:fldChar w:fldCharType="end"/>
      </w:r>
    </w:p>
    <w:p w14:paraId="74C1CE8D" w14:textId="76E3FED0" w:rsidR="00DA5E7D" w:rsidRDefault="00DA5E7D">
      <w:pPr>
        <w:pStyle w:val="TOC6"/>
        <w:rPr>
          <w:rFonts w:asciiTheme="minorHAnsi" w:eastAsiaTheme="minorEastAsia" w:hAnsiTheme="minorHAnsi" w:cstheme="minorBidi"/>
          <w:sz w:val="22"/>
          <w:szCs w:val="22"/>
          <w:lang w:eastAsia="en-GB"/>
        </w:rPr>
      </w:pPr>
      <w:r>
        <w:t>6.5.3.4.3.2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_Toc98487997 \h </w:instrText>
      </w:r>
      <w:r>
        <w:fldChar w:fldCharType="separate"/>
      </w:r>
      <w:r>
        <w:t>322</w:t>
      </w:r>
      <w:r>
        <w:fldChar w:fldCharType="end"/>
      </w:r>
    </w:p>
    <w:p w14:paraId="4A1DE824" w14:textId="650BD570" w:rsidR="00DA5E7D" w:rsidRDefault="00DA5E7D">
      <w:pPr>
        <w:pStyle w:val="TOC6"/>
        <w:rPr>
          <w:rFonts w:asciiTheme="minorHAnsi" w:eastAsiaTheme="minorEastAsia" w:hAnsiTheme="minorHAnsi" w:cstheme="minorBidi"/>
          <w:sz w:val="22"/>
          <w:szCs w:val="22"/>
          <w:lang w:eastAsia="en-GB"/>
        </w:rPr>
      </w:pPr>
      <w:r>
        <w:t>6.5.3.4.3.3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_Toc98487998 \h </w:instrText>
      </w:r>
      <w:r>
        <w:fldChar w:fldCharType="separate"/>
      </w:r>
      <w:r>
        <w:t>323</w:t>
      </w:r>
      <w:r>
        <w:fldChar w:fldCharType="end"/>
      </w:r>
    </w:p>
    <w:p w14:paraId="785F7CB9" w14:textId="119B60E9" w:rsidR="00DA5E7D" w:rsidRDefault="00DA5E7D">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_Toc98487999 \h </w:instrText>
      </w:r>
      <w:r>
        <w:fldChar w:fldCharType="separate"/>
      </w:r>
      <w:r>
        <w:t>323</w:t>
      </w:r>
      <w:r>
        <w:fldChar w:fldCharType="end"/>
      </w:r>
    </w:p>
    <w:p w14:paraId="0240C8A3" w14:textId="68728553" w:rsidR="00DA5E7D" w:rsidRDefault="00DA5E7D">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_Toc98488000 \h </w:instrText>
      </w:r>
      <w:r>
        <w:fldChar w:fldCharType="separate"/>
      </w:r>
      <w:r>
        <w:t>323</w:t>
      </w:r>
      <w:r>
        <w:fldChar w:fldCharType="end"/>
      </w:r>
    </w:p>
    <w:p w14:paraId="0A5DB969" w14:textId="7FF8F2CE" w:rsidR="00DA5E7D" w:rsidRDefault="00DA5E7D">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_Toc98488001 \h </w:instrText>
      </w:r>
      <w:r>
        <w:fldChar w:fldCharType="separate"/>
      </w:r>
      <w:r>
        <w:t>324</w:t>
      </w:r>
      <w:r>
        <w:fldChar w:fldCharType="end"/>
      </w:r>
    </w:p>
    <w:p w14:paraId="489E9A5B" w14:textId="553214F2" w:rsidR="00DA5E7D" w:rsidRDefault="00DA5E7D">
      <w:pPr>
        <w:pStyle w:val="TOC4"/>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_Toc98488002 \h </w:instrText>
      </w:r>
      <w:r>
        <w:fldChar w:fldCharType="separate"/>
      </w:r>
      <w:r>
        <w:t>324</w:t>
      </w:r>
      <w:r>
        <w:fldChar w:fldCharType="end"/>
      </w:r>
    </w:p>
    <w:p w14:paraId="07948226" w14:textId="49A8483E" w:rsidR="00DA5E7D" w:rsidRDefault="00DA5E7D">
      <w:pPr>
        <w:pStyle w:val="TOC4"/>
        <w:rPr>
          <w:rFonts w:asciiTheme="minorHAnsi" w:eastAsiaTheme="minorEastAsia" w:hAnsiTheme="minorHAnsi" w:cstheme="minorBidi"/>
          <w:sz w:val="22"/>
          <w:szCs w:val="22"/>
          <w:lang w:eastAsia="en-GB"/>
        </w:rPr>
      </w:pPr>
      <w:r w:rsidRPr="00DA5E7D">
        <w:t>6.5.6.2</w:t>
      </w:r>
      <w:r w:rsidRPr="00DA5E7D">
        <w:rPr>
          <w:rFonts w:asciiTheme="minorHAnsi" w:eastAsiaTheme="minorEastAsia" w:hAnsiTheme="minorHAnsi" w:cstheme="minorBidi"/>
          <w:sz w:val="22"/>
          <w:szCs w:val="22"/>
          <w:lang w:eastAsia="en-GB"/>
        </w:rPr>
        <w:tab/>
      </w:r>
      <w:r w:rsidRPr="006040E5">
        <w:rPr>
          <w:lang w:val="en-US"/>
        </w:rPr>
        <w:t>Structured data types</w:t>
      </w:r>
      <w:r>
        <w:tab/>
      </w:r>
      <w:r>
        <w:fldChar w:fldCharType="begin" w:fldLock="1"/>
      </w:r>
      <w:r>
        <w:instrText xml:space="preserve"> PAGEREF _Toc98488003 \h </w:instrText>
      </w:r>
      <w:r>
        <w:fldChar w:fldCharType="separate"/>
      </w:r>
      <w:r>
        <w:t>325</w:t>
      </w:r>
      <w:r>
        <w:fldChar w:fldCharType="end"/>
      </w:r>
    </w:p>
    <w:p w14:paraId="6751A1FA" w14:textId="0DD339F4" w:rsidR="00DA5E7D" w:rsidRDefault="00DA5E7D">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_Toc98488004 \h </w:instrText>
      </w:r>
      <w:r>
        <w:fldChar w:fldCharType="separate"/>
      </w:r>
      <w:r>
        <w:t>325</w:t>
      </w:r>
      <w:r>
        <w:fldChar w:fldCharType="end"/>
      </w:r>
    </w:p>
    <w:p w14:paraId="41BFDA2C" w14:textId="64C0E9C6" w:rsidR="00DA5E7D" w:rsidRDefault="00DA5E7D">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_Toc98488005 \h </w:instrText>
      </w:r>
      <w:r>
        <w:fldChar w:fldCharType="separate"/>
      </w:r>
      <w:r>
        <w:t>326</w:t>
      </w:r>
      <w:r>
        <w:fldChar w:fldCharType="end"/>
      </w:r>
    </w:p>
    <w:p w14:paraId="7821A877" w14:textId="7C30EC1A" w:rsidR="00DA5E7D" w:rsidRDefault="00DA5E7D">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_Toc98488006 \h </w:instrText>
      </w:r>
      <w:r>
        <w:fldChar w:fldCharType="separate"/>
      </w:r>
      <w:r>
        <w:t>326</w:t>
      </w:r>
      <w:r>
        <w:fldChar w:fldCharType="end"/>
      </w:r>
    </w:p>
    <w:p w14:paraId="3E48DF4E" w14:textId="32B8F8D6" w:rsidR="00DA5E7D" w:rsidRDefault="00DA5E7D">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_Toc98488007 \h </w:instrText>
      </w:r>
      <w:r>
        <w:fldChar w:fldCharType="separate"/>
      </w:r>
      <w:r>
        <w:t>327</w:t>
      </w:r>
      <w:r>
        <w:fldChar w:fldCharType="end"/>
      </w:r>
    </w:p>
    <w:p w14:paraId="0CAB99C4" w14:textId="1676E62A" w:rsidR="00DA5E7D" w:rsidRDefault="00DA5E7D">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_Toc98488008 \h </w:instrText>
      </w:r>
      <w:r>
        <w:fldChar w:fldCharType="separate"/>
      </w:r>
      <w:r>
        <w:t>327</w:t>
      </w:r>
      <w:r>
        <w:fldChar w:fldCharType="end"/>
      </w:r>
    </w:p>
    <w:p w14:paraId="2E36B34B" w14:textId="0B0E3470" w:rsidR="00DA5E7D" w:rsidRDefault="00DA5E7D">
      <w:pPr>
        <w:pStyle w:val="TOC5"/>
        <w:rPr>
          <w:rFonts w:asciiTheme="minorHAnsi" w:eastAsiaTheme="minorEastAsia" w:hAnsiTheme="minorHAnsi" w:cstheme="minorBidi"/>
          <w:sz w:val="22"/>
          <w:szCs w:val="22"/>
          <w:lang w:eastAsia="en-GB"/>
        </w:rPr>
      </w:pPr>
      <w:r>
        <w:lastRenderedPageBreak/>
        <w:t>6.5.6.2.6</w:t>
      </w:r>
      <w:r>
        <w:rPr>
          <w:rFonts w:asciiTheme="minorHAnsi" w:eastAsiaTheme="minorEastAsia" w:hAnsiTheme="minorHAnsi" w:cstheme="minorBidi"/>
          <w:sz w:val="22"/>
          <w:szCs w:val="22"/>
          <w:lang w:eastAsia="en-GB"/>
        </w:rPr>
        <w:tab/>
      </w:r>
      <w:r>
        <w:t>Type: 5GVnGroupConfiguration</w:t>
      </w:r>
      <w:r>
        <w:tab/>
      </w:r>
      <w:r>
        <w:fldChar w:fldCharType="begin" w:fldLock="1"/>
      </w:r>
      <w:r>
        <w:instrText xml:space="preserve"> PAGEREF _Toc98488009 \h </w:instrText>
      </w:r>
      <w:r>
        <w:fldChar w:fldCharType="separate"/>
      </w:r>
      <w:r>
        <w:t>328</w:t>
      </w:r>
      <w:r>
        <w:fldChar w:fldCharType="end"/>
      </w:r>
    </w:p>
    <w:p w14:paraId="03891BD7" w14:textId="4EEE8691" w:rsidR="00DA5E7D" w:rsidRDefault="00DA5E7D">
      <w:pPr>
        <w:pStyle w:val="TOC5"/>
        <w:rPr>
          <w:rFonts w:asciiTheme="minorHAnsi" w:eastAsiaTheme="minorEastAsia" w:hAnsiTheme="minorHAnsi" w:cstheme="minorBidi"/>
          <w:sz w:val="22"/>
          <w:szCs w:val="22"/>
          <w:lang w:eastAsia="en-GB"/>
        </w:rPr>
      </w:pPr>
      <w:r>
        <w:t>6.5.6.2.7</w:t>
      </w:r>
      <w:r>
        <w:rPr>
          <w:rFonts w:asciiTheme="minorHAnsi" w:eastAsiaTheme="minorEastAsia" w:hAnsiTheme="minorHAnsi" w:cstheme="minorBidi"/>
          <w:sz w:val="22"/>
          <w:szCs w:val="22"/>
          <w:lang w:eastAsia="en-GB"/>
        </w:rPr>
        <w:tab/>
      </w:r>
      <w:r>
        <w:t>Type: 5GVnGroupData</w:t>
      </w:r>
      <w:r>
        <w:tab/>
      </w:r>
      <w:r>
        <w:fldChar w:fldCharType="begin" w:fldLock="1"/>
      </w:r>
      <w:r>
        <w:instrText xml:space="preserve"> PAGEREF _Toc98488010 \h </w:instrText>
      </w:r>
      <w:r>
        <w:fldChar w:fldCharType="separate"/>
      </w:r>
      <w:r>
        <w:t>328</w:t>
      </w:r>
      <w:r>
        <w:fldChar w:fldCharType="end"/>
      </w:r>
    </w:p>
    <w:p w14:paraId="3DFDC78B" w14:textId="18E0370F" w:rsidR="00DA5E7D" w:rsidRDefault="00DA5E7D">
      <w:pPr>
        <w:pStyle w:val="TOC5"/>
        <w:rPr>
          <w:rFonts w:asciiTheme="minorHAnsi" w:eastAsiaTheme="minorEastAsia" w:hAnsiTheme="minorHAnsi" w:cstheme="minorBidi"/>
          <w:sz w:val="22"/>
          <w:szCs w:val="22"/>
          <w:lang w:eastAsia="en-GB"/>
        </w:rPr>
      </w:pPr>
      <w:r>
        <w:t>6.5.6.2.8</w:t>
      </w:r>
      <w:r>
        <w:rPr>
          <w:rFonts w:asciiTheme="minorHAnsi" w:eastAsiaTheme="minorEastAsia" w:hAnsiTheme="minorHAnsi" w:cstheme="minorBidi"/>
          <w:sz w:val="22"/>
          <w:szCs w:val="22"/>
          <w:lang w:eastAsia="en-GB"/>
        </w:rPr>
        <w:tab/>
      </w:r>
      <w:r>
        <w:t xml:space="preserve">Type: </w:t>
      </w:r>
      <w:r>
        <w:rPr>
          <w:lang w:eastAsia="zh-CN"/>
        </w:rPr>
        <w:t>ExpectedUeBehaviour</w:t>
      </w:r>
      <w:r>
        <w:tab/>
      </w:r>
      <w:r>
        <w:fldChar w:fldCharType="begin" w:fldLock="1"/>
      </w:r>
      <w:r>
        <w:instrText xml:space="preserve"> PAGEREF _Toc98488011 \h </w:instrText>
      </w:r>
      <w:r>
        <w:fldChar w:fldCharType="separate"/>
      </w:r>
      <w:r>
        <w:t>329</w:t>
      </w:r>
      <w:r>
        <w:fldChar w:fldCharType="end"/>
      </w:r>
    </w:p>
    <w:p w14:paraId="4BDD016D" w14:textId="5A32B6CD" w:rsidR="00DA5E7D" w:rsidRDefault="00DA5E7D">
      <w:pPr>
        <w:pStyle w:val="TOC5"/>
        <w:rPr>
          <w:rFonts w:asciiTheme="minorHAnsi" w:eastAsiaTheme="minorEastAsia" w:hAnsiTheme="minorHAnsi" w:cstheme="minorBidi"/>
          <w:sz w:val="22"/>
          <w:szCs w:val="22"/>
          <w:lang w:eastAsia="en-GB"/>
        </w:rPr>
      </w:pPr>
      <w:r>
        <w:t>6.5.6.2.9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_Toc98488012 \h </w:instrText>
      </w:r>
      <w:r>
        <w:fldChar w:fldCharType="separate"/>
      </w:r>
      <w:r>
        <w:t>330</w:t>
      </w:r>
      <w:r>
        <w:fldChar w:fldCharType="end"/>
      </w:r>
    </w:p>
    <w:p w14:paraId="788C9BF2" w14:textId="145A36BD" w:rsidR="00DA5E7D" w:rsidRDefault="00DA5E7D">
      <w:pPr>
        <w:pStyle w:val="TOC5"/>
        <w:rPr>
          <w:rFonts w:asciiTheme="minorHAnsi" w:eastAsiaTheme="minorEastAsia" w:hAnsiTheme="minorHAnsi" w:cstheme="minorBidi"/>
          <w:sz w:val="22"/>
          <w:szCs w:val="22"/>
          <w:lang w:eastAsia="en-GB"/>
        </w:rPr>
      </w:pPr>
      <w:r>
        <w:t>6.5.6.2.10</w:t>
      </w:r>
      <w:r>
        <w:rPr>
          <w:rFonts w:asciiTheme="minorHAnsi" w:eastAsiaTheme="minorEastAsia" w:hAnsiTheme="minorHAnsi" w:cstheme="minorBidi"/>
          <w:sz w:val="22"/>
          <w:szCs w:val="22"/>
          <w:lang w:eastAsia="en-GB"/>
        </w:rPr>
        <w:tab/>
      </w:r>
      <w:r>
        <w:t xml:space="preserve">Type: </w:t>
      </w:r>
      <w:r>
        <w:rPr>
          <w:lang w:eastAsia="zh-CN"/>
        </w:rPr>
        <w:t>LocationArea</w:t>
      </w:r>
      <w:r>
        <w:tab/>
      </w:r>
      <w:r>
        <w:fldChar w:fldCharType="begin" w:fldLock="1"/>
      </w:r>
      <w:r>
        <w:instrText xml:space="preserve"> PAGEREF _Toc98488013 \h </w:instrText>
      </w:r>
      <w:r>
        <w:fldChar w:fldCharType="separate"/>
      </w:r>
      <w:r>
        <w:t>330</w:t>
      </w:r>
      <w:r>
        <w:fldChar w:fldCharType="end"/>
      </w:r>
    </w:p>
    <w:p w14:paraId="45477B97" w14:textId="7A21FD8A" w:rsidR="00DA5E7D" w:rsidRDefault="00DA5E7D">
      <w:pPr>
        <w:pStyle w:val="TOC5"/>
        <w:rPr>
          <w:rFonts w:asciiTheme="minorHAnsi" w:eastAsiaTheme="minorEastAsia" w:hAnsiTheme="minorHAnsi" w:cstheme="minorBidi"/>
          <w:sz w:val="22"/>
          <w:szCs w:val="22"/>
          <w:lang w:eastAsia="en-GB"/>
        </w:rPr>
      </w:pPr>
      <w:r>
        <w:t>6.5.6.2.11</w:t>
      </w:r>
      <w:r>
        <w:rPr>
          <w:rFonts w:asciiTheme="minorHAnsi" w:eastAsiaTheme="minorEastAsia" w:hAnsiTheme="minorHAnsi" w:cstheme="minorBidi"/>
          <w:sz w:val="22"/>
          <w:szCs w:val="22"/>
          <w:lang w:eastAsia="en-GB"/>
        </w:rPr>
        <w:tab/>
      </w:r>
      <w:r>
        <w:t xml:space="preserve">Type: </w:t>
      </w:r>
      <w:r>
        <w:rPr>
          <w:lang w:eastAsia="zh-CN"/>
        </w:rPr>
        <w:t>NetworkAreaInfo</w:t>
      </w:r>
      <w:r>
        <w:tab/>
      </w:r>
      <w:r>
        <w:fldChar w:fldCharType="begin" w:fldLock="1"/>
      </w:r>
      <w:r>
        <w:instrText xml:space="preserve"> PAGEREF _Toc98488014 \h </w:instrText>
      </w:r>
      <w:r>
        <w:fldChar w:fldCharType="separate"/>
      </w:r>
      <w:r>
        <w:t>330</w:t>
      </w:r>
      <w:r>
        <w:fldChar w:fldCharType="end"/>
      </w:r>
    </w:p>
    <w:p w14:paraId="625D2040" w14:textId="4E9DAD0A" w:rsidR="00DA5E7D" w:rsidRDefault="00DA5E7D">
      <w:pPr>
        <w:pStyle w:val="TOC5"/>
        <w:rPr>
          <w:rFonts w:asciiTheme="minorHAnsi" w:eastAsiaTheme="minorEastAsia" w:hAnsiTheme="minorHAnsi" w:cstheme="minorBidi"/>
          <w:sz w:val="22"/>
          <w:szCs w:val="22"/>
          <w:lang w:eastAsia="en-GB"/>
        </w:rPr>
      </w:pPr>
      <w:r>
        <w:t>6.5.6.2.12</w:t>
      </w:r>
      <w:r>
        <w:rPr>
          <w:rFonts w:asciiTheme="minorHAnsi" w:eastAsiaTheme="minorEastAsia" w:hAnsiTheme="minorHAnsi" w:cstheme="minorBidi"/>
          <w:sz w:val="22"/>
          <w:szCs w:val="22"/>
          <w:lang w:eastAsia="en-GB"/>
        </w:rPr>
        <w:tab/>
      </w:r>
      <w:r>
        <w:t xml:space="preserve">Type: </w:t>
      </w:r>
      <w:r>
        <w:rPr>
          <w:lang w:eastAsia="zh-CN"/>
        </w:rPr>
        <w:t>EcRestriction</w:t>
      </w:r>
      <w:r>
        <w:tab/>
      </w:r>
      <w:r>
        <w:fldChar w:fldCharType="begin" w:fldLock="1"/>
      </w:r>
      <w:r>
        <w:instrText xml:space="preserve"> PAGEREF _Toc98488015 \h </w:instrText>
      </w:r>
      <w:r>
        <w:fldChar w:fldCharType="separate"/>
      </w:r>
      <w:r>
        <w:t>330</w:t>
      </w:r>
      <w:r>
        <w:fldChar w:fldCharType="end"/>
      </w:r>
    </w:p>
    <w:p w14:paraId="29AB33A2" w14:textId="3911ACC1" w:rsidR="00DA5E7D" w:rsidRDefault="00DA5E7D">
      <w:pPr>
        <w:pStyle w:val="TOC5"/>
        <w:rPr>
          <w:rFonts w:asciiTheme="minorHAnsi" w:eastAsiaTheme="minorEastAsia" w:hAnsiTheme="minorHAnsi" w:cstheme="minorBidi"/>
          <w:sz w:val="22"/>
          <w:szCs w:val="22"/>
          <w:lang w:eastAsia="en-GB"/>
        </w:rPr>
      </w:pPr>
      <w:r>
        <w:t>6.5.6.2.13</w:t>
      </w:r>
      <w:r>
        <w:rPr>
          <w:rFonts w:asciiTheme="minorHAnsi" w:eastAsiaTheme="minorEastAsia" w:hAnsiTheme="minorHAnsi" w:cstheme="minorBidi"/>
          <w:sz w:val="22"/>
          <w:szCs w:val="22"/>
          <w:lang w:eastAsia="en-GB"/>
        </w:rPr>
        <w:tab/>
      </w:r>
      <w:r>
        <w:t>Type: PlmnEcInfo</w:t>
      </w:r>
      <w:r>
        <w:tab/>
      </w:r>
      <w:r>
        <w:fldChar w:fldCharType="begin" w:fldLock="1"/>
      </w:r>
      <w:r>
        <w:instrText xml:space="preserve"> PAGEREF _Toc98488016 \h </w:instrText>
      </w:r>
      <w:r>
        <w:fldChar w:fldCharType="separate"/>
      </w:r>
      <w:r>
        <w:t>331</w:t>
      </w:r>
      <w:r>
        <w:fldChar w:fldCharType="end"/>
      </w:r>
    </w:p>
    <w:p w14:paraId="27E89569" w14:textId="7DEC2DDB" w:rsidR="00DA5E7D" w:rsidRDefault="00DA5E7D">
      <w:pPr>
        <w:pStyle w:val="TOC5"/>
        <w:rPr>
          <w:rFonts w:asciiTheme="minorHAnsi" w:eastAsiaTheme="minorEastAsia" w:hAnsiTheme="minorHAnsi" w:cstheme="minorBidi"/>
          <w:sz w:val="22"/>
          <w:szCs w:val="22"/>
          <w:lang w:eastAsia="en-GB"/>
        </w:rPr>
      </w:pPr>
      <w:r>
        <w:t>6.5.6.2.14</w:t>
      </w:r>
      <w:r>
        <w:rPr>
          <w:rFonts w:asciiTheme="minorHAnsi" w:eastAsiaTheme="minorEastAsia" w:hAnsiTheme="minorHAnsi" w:cstheme="minorBidi"/>
          <w:sz w:val="22"/>
          <w:szCs w:val="22"/>
          <w:lang w:eastAsia="en-GB"/>
        </w:rPr>
        <w:tab/>
      </w:r>
      <w:r>
        <w:t>Type: PpDlPacketCountExt</w:t>
      </w:r>
      <w:r>
        <w:tab/>
      </w:r>
      <w:r>
        <w:fldChar w:fldCharType="begin" w:fldLock="1"/>
      </w:r>
      <w:r>
        <w:instrText xml:space="preserve"> PAGEREF _Toc98488017 \h </w:instrText>
      </w:r>
      <w:r>
        <w:fldChar w:fldCharType="separate"/>
      </w:r>
      <w:r>
        <w:t>331</w:t>
      </w:r>
      <w:r>
        <w:fldChar w:fldCharType="end"/>
      </w:r>
    </w:p>
    <w:p w14:paraId="20B8A288" w14:textId="57F9EF25" w:rsidR="00DA5E7D" w:rsidRDefault="00DA5E7D">
      <w:pPr>
        <w:pStyle w:val="TOC5"/>
        <w:rPr>
          <w:rFonts w:asciiTheme="minorHAnsi" w:eastAsiaTheme="minorEastAsia" w:hAnsiTheme="minorHAnsi" w:cstheme="minorBidi"/>
          <w:sz w:val="22"/>
          <w:szCs w:val="22"/>
          <w:lang w:eastAsia="en-GB"/>
        </w:rPr>
      </w:pPr>
      <w:r>
        <w:t>6.5.6.2.15</w:t>
      </w:r>
      <w:r>
        <w:rPr>
          <w:rFonts w:asciiTheme="minorHAnsi" w:eastAsiaTheme="minorEastAsia" w:hAnsiTheme="minorHAnsi" w:cstheme="minorBidi"/>
          <w:sz w:val="22"/>
          <w:szCs w:val="22"/>
          <w:lang w:eastAsia="en-GB"/>
        </w:rPr>
        <w:tab/>
      </w:r>
      <w:r>
        <w:t xml:space="preserve">Type: </w:t>
      </w:r>
      <w:r>
        <w:rPr>
          <w:lang w:eastAsia="zh-CN"/>
        </w:rPr>
        <w:t>Pp</w:t>
      </w:r>
      <w:r w:rsidRPr="006040E5">
        <w:rPr>
          <w:rFonts w:eastAsia="Malgun Gothic"/>
        </w:rPr>
        <w:t>MaximumResponseTime</w:t>
      </w:r>
      <w:r>
        <w:tab/>
      </w:r>
      <w:r>
        <w:fldChar w:fldCharType="begin" w:fldLock="1"/>
      </w:r>
      <w:r>
        <w:instrText xml:space="preserve"> PAGEREF _Toc98488018 \h </w:instrText>
      </w:r>
      <w:r>
        <w:fldChar w:fldCharType="separate"/>
      </w:r>
      <w:r>
        <w:t>332</w:t>
      </w:r>
      <w:r>
        <w:fldChar w:fldCharType="end"/>
      </w:r>
    </w:p>
    <w:p w14:paraId="663FF686" w14:textId="4D9DC27F" w:rsidR="00DA5E7D" w:rsidRDefault="00DA5E7D">
      <w:pPr>
        <w:pStyle w:val="TOC5"/>
        <w:rPr>
          <w:rFonts w:asciiTheme="minorHAnsi" w:eastAsiaTheme="minorEastAsia" w:hAnsiTheme="minorHAnsi" w:cstheme="minorBidi"/>
          <w:sz w:val="22"/>
          <w:szCs w:val="22"/>
          <w:lang w:eastAsia="en-GB"/>
        </w:rPr>
      </w:pPr>
      <w:r>
        <w:t>6.5.6.2.16</w:t>
      </w:r>
      <w:r>
        <w:rPr>
          <w:rFonts w:asciiTheme="minorHAnsi" w:eastAsiaTheme="minorEastAsia" w:hAnsiTheme="minorHAnsi" w:cstheme="minorBidi"/>
          <w:sz w:val="22"/>
          <w:szCs w:val="22"/>
          <w:lang w:eastAsia="en-GB"/>
        </w:rPr>
        <w:tab/>
      </w:r>
      <w:r>
        <w:t xml:space="preserve">Type: </w:t>
      </w:r>
      <w:r w:rsidRPr="006040E5">
        <w:rPr>
          <w:rFonts w:eastAsia="Malgun Gothic"/>
        </w:rPr>
        <w:t>PpMaximumLatency</w:t>
      </w:r>
      <w:r>
        <w:tab/>
      </w:r>
      <w:r>
        <w:fldChar w:fldCharType="begin" w:fldLock="1"/>
      </w:r>
      <w:r>
        <w:instrText xml:space="preserve"> PAGEREF _Toc98488019 \h </w:instrText>
      </w:r>
      <w:r>
        <w:fldChar w:fldCharType="separate"/>
      </w:r>
      <w:r>
        <w:t>332</w:t>
      </w:r>
      <w:r>
        <w:fldChar w:fldCharType="end"/>
      </w:r>
    </w:p>
    <w:p w14:paraId="3EE15895" w14:textId="0F4E529A" w:rsidR="00DA5E7D" w:rsidRDefault="00DA5E7D">
      <w:pPr>
        <w:pStyle w:val="TOC5"/>
        <w:rPr>
          <w:rFonts w:asciiTheme="minorHAnsi" w:eastAsiaTheme="minorEastAsia" w:hAnsiTheme="minorHAnsi" w:cstheme="minorBidi"/>
          <w:sz w:val="22"/>
          <w:szCs w:val="22"/>
          <w:lang w:eastAsia="en-GB"/>
        </w:rPr>
      </w:pPr>
      <w:r>
        <w:t>6.5.6.2.17</w:t>
      </w:r>
      <w:r>
        <w:rPr>
          <w:rFonts w:asciiTheme="minorHAnsi" w:eastAsiaTheme="minorEastAsia" w:hAnsiTheme="minorHAnsi" w:cstheme="minorBidi"/>
          <w:sz w:val="22"/>
          <w:szCs w:val="22"/>
          <w:lang w:eastAsia="en-GB"/>
        </w:rPr>
        <w:tab/>
      </w:r>
      <w:r>
        <w:t>Type: LcsPrivacy</w:t>
      </w:r>
      <w:r>
        <w:tab/>
      </w:r>
      <w:r>
        <w:fldChar w:fldCharType="begin" w:fldLock="1"/>
      </w:r>
      <w:r>
        <w:instrText xml:space="preserve"> PAGEREF _Toc98488020 \h </w:instrText>
      </w:r>
      <w:r>
        <w:fldChar w:fldCharType="separate"/>
      </w:r>
      <w:r>
        <w:t>333</w:t>
      </w:r>
      <w:r>
        <w:fldChar w:fldCharType="end"/>
      </w:r>
    </w:p>
    <w:p w14:paraId="6610272A" w14:textId="5469EFBA" w:rsidR="00DA5E7D" w:rsidRDefault="00DA5E7D">
      <w:pPr>
        <w:pStyle w:val="TOC5"/>
        <w:rPr>
          <w:rFonts w:asciiTheme="minorHAnsi" w:eastAsiaTheme="minorEastAsia" w:hAnsiTheme="minorHAnsi" w:cstheme="minorBidi"/>
          <w:sz w:val="22"/>
          <w:szCs w:val="22"/>
          <w:lang w:eastAsia="en-GB"/>
        </w:rPr>
      </w:pPr>
      <w:r>
        <w:t>6.5.6.2.18</w:t>
      </w:r>
      <w:r>
        <w:rPr>
          <w:rFonts w:asciiTheme="minorHAnsi" w:eastAsiaTheme="minorEastAsia" w:hAnsiTheme="minorHAnsi" w:cstheme="minorBidi"/>
          <w:sz w:val="22"/>
          <w:szCs w:val="22"/>
          <w:lang w:eastAsia="en-GB"/>
        </w:rPr>
        <w:tab/>
      </w:r>
      <w:r>
        <w:t>Type: UmtTime</w:t>
      </w:r>
      <w:r>
        <w:tab/>
      </w:r>
      <w:r>
        <w:fldChar w:fldCharType="begin" w:fldLock="1"/>
      </w:r>
      <w:r>
        <w:instrText xml:space="preserve"> PAGEREF _Toc98488021 \h </w:instrText>
      </w:r>
      <w:r>
        <w:fldChar w:fldCharType="separate"/>
      </w:r>
      <w:r>
        <w:t>333</w:t>
      </w:r>
      <w:r>
        <w:fldChar w:fldCharType="end"/>
      </w:r>
    </w:p>
    <w:p w14:paraId="14BB6AB3" w14:textId="584C20A8" w:rsidR="00DA5E7D" w:rsidRDefault="00DA5E7D">
      <w:pPr>
        <w:pStyle w:val="TOC5"/>
        <w:rPr>
          <w:rFonts w:asciiTheme="minorHAnsi" w:eastAsiaTheme="minorEastAsia" w:hAnsiTheme="minorHAnsi" w:cstheme="minorBidi"/>
          <w:sz w:val="22"/>
          <w:szCs w:val="22"/>
          <w:lang w:eastAsia="en-GB"/>
        </w:rPr>
      </w:pPr>
      <w:r>
        <w:t>6.5.6.2.19</w:t>
      </w:r>
      <w:r>
        <w:rPr>
          <w:rFonts w:asciiTheme="minorHAnsi" w:eastAsiaTheme="minorEastAsia" w:hAnsiTheme="minorHAnsi" w:cstheme="minorBidi"/>
          <w:sz w:val="22"/>
          <w:szCs w:val="22"/>
          <w:lang w:eastAsia="en-GB"/>
        </w:rPr>
        <w:tab/>
      </w:r>
      <w:r>
        <w:t>Type: PpDataEntry</w:t>
      </w:r>
      <w:r>
        <w:tab/>
      </w:r>
      <w:r>
        <w:fldChar w:fldCharType="begin" w:fldLock="1"/>
      </w:r>
      <w:r>
        <w:instrText xml:space="preserve"> PAGEREF _Toc98488022 \h </w:instrText>
      </w:r>
      <w:r>
        <w:fldChar w:fldCharType="separate"/>
      </w:r>
      <w:r>
        <w:t>334</w:t>
      </w:r>
      <w:r>
        <w:fldChar w:fldCharType="end"/>
      </w:r>
    </w:p>
    <w:p w14:paraId="74F912D7" w14:textId="42F8A12A" w:rsidR="00DA5E7D" w:rsidRDefault="00DA5E7D">
      <w:pPr>
        <w:pStyle w:val="TOC5"/>
        <w:rPr>
          <w:rFonts w:asciiTheme="minorHAnsi" w:eastAsiaTheme="minorEastAsia" w:hAnsiTheme="minorHAnsi" w:cstheme="minorBidi"/>
          <w:sz w:val="22"/>
          <w:szCs w:val="22"/>
          <w:lang w:eastAsia="en-GB"/>
        </w:rPr>
      </w:pPr>
      <w:r>
        <w:t>6.5.6.2.20</w:t>
      </w:r>
      <w:r>
        <w:rPr>
          <w:rFonts w:asciiTheme="minorHAnsi" w:eastAsiaTheme="minorEastAsia" w:hAnsiTheme="minorHAnsi" w:cstheme="minorBidi"/>
          <w:sz w:val="22"/>
          <w:szCs w:val="22"/>
          <w:lang w:eastAsia="en-GB"/>
        </w:rPr>
        <w:tab/>
      </w:r>
      <w:r>
        <w:t>Type: CommunicationCharacteristicsAF</w:t>
      </w:r>
      <w:r>
        <w:tab/>
      </w:r>
      <w:r>
        <w:fldChar w:fldCharType="begin" w:fldLock="1"/>
      </w:r>
      <w:r>
        <w:instrText xml:space="preserve"> PAGEREF _Toc98488023 \h </w:instrText>
      </w:r>
      <w:r>
        <w:fldChar w:fldCharType="separate"/>
      </w:r>
      <w:r>
        <w:t>334</w:t>
      </w:r>
      <w:r>
        <w:fldChar w:fldCharType="end"/>
      </w:r>
    </w:p>
    <w:p w14:paraId="1254BCB1" w14:textId="24E79ED3" w:rsidR="00DA5E7D" w:rsidRDefault="00DA5E7D">
      <w:pPr>
        <w:pStyle w:val="TOC5"/>
        <w:rPr>
          <w:rFonts w:asciiTheme="minorHAnsi" w:eastAsiaTheme="minorEastAsia" w:hAnsiTheme="minorHAnsi" w:cstheme="minorBidi"/>
          <w:sz w:val="22"/>
          <w:szCs w:val="22"/>
          <w:lang w:eastAsia="en-GB"/>
        </w:rPr>
      </w:pPr>
      <w:r>
        <w:t>6.5.6.2.21</w:t>
      </w:r>
      <w:r>
        <w:rPr>
          <w:rFonts w:asciiTheme="minorHAnsi" w:eastAsiaTheme="minorEastAsia" w:hAnsiTheme="minorHAnsi" w:cstheme="minorBidi"/>
          <w:sz w:val="22"/>
          <w:szCs w:val="22"/>
          <w:lang w:eastAsia="en-GB"/>
        </w:rPr>
        <w:tab/>
      </w:r>
      <w:r>
        <w:t>Type: EcsAddrConfigInfo</w:t>
      </w:r>
      <w:r>
        <w:tab/>
      </w:r>
      <w:r>
        <w:fldChar w:fldCharType="begin" w:fldLock="1"/>
      </w:r>
      <w:r>
        <w:instrText xml:space="preserve"> PAGEREF _Toc98488024 \h </w:instrText>
      </w:r>
      <w:r>
        <w:fldChar w:fldCharType="separate"/>
      </w:r>
      <w:r>
        <w:t>335</w:t>
      </w:r>
      <w:r>
        <w:fldChar w:fldCharType="end"/>
      </w:r>
    </w:p>
    <w:p w14:paraId="57D78C12" w14:textId="19846B65" w:rsidR="00DA5E7D" w:rsidRDefault="00DA5E7D">
      <w:pPr>
        <w:pStyle w:val="TOC5"/>
        <w:rPr>
          <w:rFonts w:asciiTheme="minorHAnsi" w:eastAsiaTheme="minorEastAsia" w:hAnsiTheme="minorHAnsi" w:cstheme="minorBidi"/>
          <w:sz w:val="22"/>
          <w:szCs w:val="22"/>
          <w:lang w:eastAsia="en-GB"/>
        </w:rPr>
      </w:pPr>
      <w:r>
        <w:t>6.5.6.2.22</w:t>
      </w:r>
      <w:r>
        <w:rPr>
          <w:rFonts w:asciiTheme="minorHAnsi" w:eastAsiaTheme="minorEastAsia" w:hAnsiTheme="minorHAnsi" w:cstheme="minorBidi"/>
          <w:sz w:val="22"/>
          <w:szCs w:val="22"/>
          <w:lang w:eastAsia="en-GB"/>
        </w:rPr>
        <w:tab/>
      </w:r>
      <w:r>
        <w:t>Type: 5MbsAuthorizationInfo</w:t>
      </w:r>
      <w:r>
        <w:tab/>
      </w:r>
      <w:r>
        <w:fldChar w:fldCharType="begin" w:fldLock="1"/>
      </w:r>
      <w:r>
        <w:instrText xml:space="preserve"> PAGEREF _Toc98488025 \h </w:instrText>
      </w:r>
      <w:r>
        <w:fldChar w:fldCharType="separate"/>
      </w:r>
      <w:r>
        <w:t>335</w:t>
      </w:r>
      <w:r>
        <w:fldChar w:fldCharType="end"/>
      </w:r>
    </w:p>
    <w:p w14:paraId="03256A1B" w14:textId="66952D76" w:rsidR="00DA5E7D" w:rsidRDefault="00DA5E7D">
      <w:pPr>
        <w:pStyle w:val="TOC4"/>
        <w:rPr>
          <w:rFonts w:asciiTheme="minorHAnsi" w:eastAsiaTheme="minorEastAsia" w:hAnsiTheme="minorHAnsi" w:cstheme="minorBidi"/>
          <w:sz w:val="22"/>
          <w:szCs w:val="22"/>
          <w:lang w:eastAsia="en-GB"/>
        </w:rPr>
      </w:pPr>
      <w:r w:rsidRPr="00DA5E7D">
        <w:t>6.5.6.3</w:t>
      </w:r>
      <w:r w:rsidRPr="00DA5E7D">
        <w:rPr>
          <w:rFonts w:asciiTheme="minorHAnsi" w:eastAsiaTheme="minorEastAsia" w:hAnsiTheme="minorHAnsi" w:cstheme="minorBidi"/>
          <w:sz w:val="22"/>
          <w:szCs w:val="22"/>
          <w:lang w:eastAsia="en-GB"/>
        </w:rPr>
        <w:tab/>
      </w:r>
      <w:r w:rsidRPr="006040E5">
        <w:rPr>
          <w:lang w:val="en-US"/>
        </w:rPr>
        <w:t>Simple data types and enumerations</w:t>
      </w:r>
      <w:r>
        <w:tab/>
      </w:r>
      <w:r>
        <w:fldChar w:fldCharType="begin" w:fldLock="1"/>
      </w:r>
      <w:r>
        <w:instrText xml:space="preserve"> PAGEREF _Toc98488026 \h </w:instrText>
      </w:r>
      <w:r>
        <w:fldChar w:fldCharType="separate"/>
      </w:r>
      <w:r>
        <w:t>335</w:t>
      </w:r>
      <w:r>
        <w:fldChar w:fldCharType="end"/>
      </w:r>
    </w:p>
    <w:p w14:paraId="4D643FEF" w14:textId="37521E01" w:rsidR="00DA5E7D" w:rsidRDefault="00DA5E7D">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_Toc98488027 \h </w:instrText>
      </w:r>
      <w:r>
        <w:fldChar w:fldCharType="separate"/>
      </w:r>
      <w:r>
        <w:t>335</w:t>
      </w:r>
      <w:r>
        <w:fldChar w:fldCharType="end"/>
      </w:r>
    </w:p>
    <w:p w14:paraId="19F5A186" w14:textId="6AC52FBA" w:rsidR="00DA5E7D" w:rsidRDefault="00DA5E7D">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_Toc98488028 \h </w:instrText>
      </w:r>
      <w:r>
        <w:fldChar w:fldCharType="separate"/>
      </w:r>
      <w:r>
        <w:t>335</w:t>
      </w:r>
      <w:r>
        <w:fldChar w:fldCharType="end"/>
      </w:r>
    </w:p>
    <w:p w14:paraId="7F425928" w14:textId="655D432D" w:rsidR="00DA5E7D" w:rsidRDefault="00DA5E7D">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_Toc98488029 \h </w:instrText>
      </w:r>
      <w:r>
        <w:fldChar w:fldCharType="separate"/>
      </w:r>
      <w:r>
        <w:t>335</w:t>
      </w:r>
      <w:r>
        <w:fldChar w:fldCharType="end"/>
      </w:r>
    </w:p>
    <w:p w14:paraId="2F635EAD" w14:textId="6D6F2851" w:rsidR="00DA5E7D" w:rsidRDefault="00DA5E7D">
      <w:pPr>
        <w:pStyle w:val="TOC5"/>
        <w:rPr>
          <w:rFonts w:asciiTheme="minorHAnsi" w:eastAsiaTheme="minorEastAsia" w:hAnsiTheme="minorHAnsi" w:cstheme="minorBidi"/>
          <w:sz w:val="22"/>
          <w:szCs w:val="22"/>
          <w:lang w:eastAsia="en-GB"/>
        </w:rPr>
      </w:pPr>
      <w:r>
        <w:t>6.5.6.3.4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_Toc98488030 \h </w:instrText>
      </w:r>
      <w:r>
        <w:fldChar w:fldCharType="separate"/>
      </w:r>
      <w:r>
        <w:t>335</w:t>
      </w:r>
      <w:r>
        <w:fldChar w:fldCharType="end"/>
      </w:r>
    </w:p>
    <w:p w14:paraId="1233D22A" w14:textId="6ECE3523" w:rsidR="00DA5E7D" w:rsidRDefault="00DA5E7D">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_Toc98488031 \h </w:instrText>
      </w:r>
      <w:r>
        <w:fldChar w:fldCharType="separate"/>
      </w:r>
      <w:r>
        <w:t>335</w:t>
      </w:r>
      <w:r>
        <w:fldChar w:fldCharType="end"/>
      </w:r>
    </w:p>
    <w:p w14:paraId="69125B63" w14:textId="14614415" w:rsidR="00DA5E7D" w:rsidRDefault="00DA5E7D">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_Toc98488032 \h </w:instrText>
      </w:r>
      <w:r>
        <w:fldChar w:fldCharType="separate"/>
      </w:r>
      <w:r>
        <w:t>335</w:t>
      </w:r>
      <w:r>
        <w:fldChar w:fldCharType="end"/>
      </w:r>
    </w:p>
    <w:p w14:paraId="0048E5C5" w14:textId="00A09EAA" w:rsidR="00DA5E7D" w:rsidRDefault="00DA5E7D">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_Toc98488033 \h </w:instrText>
      </w:r>
      <w:r>
        <w:fldChar w:fldCharType="separate"/>
      </w:r>
      <w:r>
        <w:t>335</w:t>
      </w:r>
      <w:r>
        <w:fldChar w:fldCharType="end"/>
      </w:r>
    </w:p>
    <w:p w14:paraId="07A37343" w14:textId="37910B48" w:rsidR="00DA5E7D" w:rsidRDefault="00DA5E7D">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_Toc98488034 \h </w:instrText>
      </w:r>
      <w:r>
        <w:fldChar w:fldCharType="separate"/>
      </w:r>
      <w:r>
        <w:t>336</w:t>
      </w:r>
      <w:r>
        <w:fldChar w:fldCharType="end"/>
      </w:r>
    </w:p>
    <w:p w14:paraId="248989C4" w14:textId="006BBA96" w:rsidR="00DA5E7D" w:rsidRDefault="00DA5E7D">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_Toc98488035 \h </w:instrText>
      </w:r>
      <w:r>
        <w:fldChar w:fldCharType="separate"/>
      </w:r>
      <w:r>
        <w:t>336</w:t>
      </w:r>
      <w:r>
        <w:fldChar w:fldCharType="end"/>
      </w:r>
    </w:p>
    <w:p w14:paraId="4B76DD70" w14:textId="07908BCC" w:rsidR="00DA5E7D" w:rsidRDefault="00DA5E7D">
      <w:pPr>
        <w:pStyle w:val="TOC3"/>
        <w:rPr>
          <w:rFonts w:asciiTheme="minorHAnsi" w:eastAsiaTheme="minorEastAsia" w:hAnsiTheme="minorHAnsi" w:cstheme="minorBidi"/>
          <w:sz w:val="22"/>
          <w:szCs w:val="22"/>
          <w:lang w:eastAsia="en-GB"/>
        </w:rPr>
      </w:pPr>
      <w:r w:rsidRPr="00DA5E7D">
        <w:t>6.5.9</w:t>
      </w:r>
      <w:r w:rsidRPr="00DA5E7D">
        <w:rPr>
          <w:rFonts w:asciiTheme="minorHAnsi" w:eastAsiaTheme="minorEastAsia" w:hAnsiTheme="minorHAnsi" w:cstheme="minorBidi"/>
          <w:sz w:val="22"/>
          <w:szCs w:val="22"/>
          <w:lang w:eastAsia="en-GB"/>
        </w:rPr>
        <w:tab/>
      </w:r>
      <w:r w:rsidRPr="006040E5">
        <w:rPr>
          <w:lang w:val="en-US"/>
        </w:rPr>
        <w:t>Security</w:t>
      </w:r>
      <w:r>
        <w:tab/>
      </w:r>
      <w:r>
        <w:fldChar w:fldCharType="begin" w:fldLock="1"/>
      </w:r>
      <w:r>
        <w:instrText xml:space="preserve"> PAGEREF _Toc98488036 \h </w:instrText>
      </w:r>
      <w:r>
        <w:fldChar w:fldCharType="separate"/>
      </w:r>
      <w:r>
        <w:t>336</w:t>
      </w:r>
      <w:r>
        <w:fldChar w:fldCharType="end"/>
      </w:r>
    </w:p>
    <w:p w14:paraId="2A19F9F4" w14:textId="3D14EDF9" w:rsidR="00DA5E7D" w:rsidRDefault="00DA5E7D">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Nudm_NIDDAuthorization Service API</w:t>
      </w:r>
      <w:r>
        <w:tab/>
      </w:r>
      <w:r>
        <w:fldChar w:fldCharType="begin" w:fldLock="1"/>
      </w:r>
      <w:r>
        <w:instrText xml:space="preserve"> PAGEREF _Toc98488037 \h </w:instrText>
      </w:r>
      <w:r>
        <w:fldChar w:fldCharType="separate"/>
      </w:r>
      <w:r>
        <w:t>336</w:t>
      </w:r>
      <w:r>
        <w:fldChar w:fldCharType="end"/>
      </w:r>
    </w:p>
    <w:p w14:paraId="4196C2C8" w14:textId="1FC39925" w:rsidR="00DA5E7D" w:rsidRDefault="00DA5E7D">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_Toc98488038 \h </w:instrText>
      </w:r>
      <w:r>
        <w:fldChar w:fldCharType="separate"/>
      </w:r>
      <w:r>
        <w:t>336</w:t>
      </w:r>
      <w:r>
        <w:fldChar w:fldCharType="end"/>
      </w:r>
    </w:p>
    <w:p w14:paraId="4FBB54E3" w14:textId="3EE9D24E" w:rsidR="00DA5E7D" w:rsidRDefault="00DA5E7D">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_Toc98488039 \h </w:instrText>
      </w:r>
      <w:r>
        <w:fldChar w:fldCharType="separate"/>
      </w:r>
      <w:r>
        <w:t>337</w:t>
      </w:r>
      <w:r>
        <w:fldChar w:fldCharType="end"/>
      </w:r>
    </w:p>
    <w:p w14:paraId="60B46753" w14:textId="0B9EF6C7" w:rsidR="00DA5E7D" w:rsidRDefault="00DA5E7D">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_Toc98488040 \h </w:instrText>
      </w:r>
      <w:r>
        <w:fldChar w:fldCharType="separate"/>
      </w:r>
      <w:r>
        <w:t>337</w:t>
      </w:r>
      <w:r>
        <w:fldChar w:fldCharType="end"/>
      </w:r>
    </w:p>
    <w:p w14:paraId="03ECB359" w14:textId="5E52EE63" w:rsidR="00DA5E7D" w:rsidRDefault="00DA5E7D">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_Toc98488041 \h </w:instrText>
      </w:r>
      <w:r>
        <w:fldChar w:fldCharType="separate"/>
      </w:r>
      <w:r>
        <w:t>337</w:t>
      </w:r>
      <w:r>
        <w:fldChar w:fldCharType="end"/>
      </w:r>
    </w:p>
    <w:p w14:paraId="2AA908CB" w14:textId="4FC2FA3E" w:rsidR="00DA5E7D" w:rsidRDefault="00DA5E7D">
      <w:pPr>
        <w:pStyle w:val="TOC5"/>
        <w:rPr>
          <w:rFonts w:asciiTheme="minorHAnsi" w:eastAsiaTheme="minorEastAsia" w:hAnsiTheme="minorHAnsi" w:cstheme="minorBidi"/>
          <w:sz w:val="22"/>
          <w:szCs w:val="22"/>
          <w:lang w:eastAsia="en-GB"/>
        </w:rPr>
      </w:pPr>
      <w:r>
        <w:t>6.6.2.2.1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_Toc98488042 \h </w:instrText>
      </w:r>
      <w:r>
        <w:fldChar w:fldCharType="separate"/>
      </w:r>
      <w:r>
        <w:t>337</w:t>
      </w:r>
      <w:r>
        <w:fldChar w:fldCharType="end"/>
      </w:r>
    </w:p>
    <w:p w14:paraId="31C314B6" w14:textId="325CB2E4" w:rsidR="00DA5E7D" w:rsidRDefault="00DA5E7D">
      <w:pPr>
        <w:pStyle w:val="TOC5"/>
        <w:rPr>
          <w:rFonts w:asciiTheme="minorHAnsi" w:eastAsiaTheme="minorEastAsia" w:hAnsiTheme="minorHAnsi" w:cstheme="minorBidi"/>
          <w:sz w:val="22"/>
          <w:szCs w:val="22"/>
          <w:lang w:eastAsia="en-GB"/>
        </w:rPr>
      </w:pPr>
      <w:r>
        <w:t>6.6.2.2.2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_Toc98488043 \h </w:instrText>
      </w:r>
      <w:r>
        <w:fldChar w:fldCharType="separate"/>
      </w:r>
      <w:r>
        <w:t>337</w:t>
      </w:r>
      <w:r>
        <w:fldChar w:fldCharType="end"/>
      </w:r>
    </w:p>
    <w:p w14:paraId="23FE501A" w14:textId="6BCEE113" w:rsidR="00DA5E7D" w:rsidRDefault="00DA5E7D">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_Toc98488044 \h </w:instrText>
      </w:r>
      <w:r>
        <w:fldChar w:fldCharType="separate"/>
      </w:r>
      <w:r>
        <w:t>337</w:t>
      </w:r>
      <w:r>
        <w:fldChar w:fldCharType="end"/>
      </w:r>
    </w:p>
    <w:p w14:paraId="6E53C1F2" w14:textId="532F26BC" w:rsidR="00DA5E7D" w:rsidRDefault="00DA5E7D">
      <w:pPr>
        <w:pStyle w:val="TOC5"/>
        <w:rPr>
          <w:rFonts w:asciiTheme="minorHAnsi" w:eastAsiaTheme="minorEastAsia" w:hAnsiTheme="minorHAnsi" w:cstheme="minorBidi"/>
          <w:sz w:val="22"/>
          <w:szCs w:val="22"/>
          <w:lang w:eastAsia="en-GB"/>
        </w:rPr>
      </w:pPr>
      <w:r>
        <w:t>6.6.2.3.1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_Toc98488045 \h </w:instrText>
      </w:r>
      <w:r>
        <w:fldChar w:fldCharType="separate"/>
      </w:r>
      <w:r>
        <w:t>337</w:t>
      </w:r>
      <w:r>
        <w:fldChar w:fldCharType="end"/>
      </w:r>
    </w:p>
    <w:p w14:paraId="1E444C37" w14:textId="692E04C0" w:rsidR="00DA5E7D" w:rsidRDefault="00DA5E7D">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_Toc98488046 \h </w:instrText>
      </w:r>
      <w:r>
        <w:fldChar w:fldCharType="separate"/>
      </w:r>
      <w:r>
        <w:t>337</w:t>
      </w:r>
      <w:r>
        <w:fldChar w:fldCharType="end"/>
      </w:r>
    </w:p>
    <w:p w14:paraId="3D2C91A7" w14:textId="7FFDDB5A" w:rsidR="00DA5E7D" w:rsidRDefault="00DA5E7D">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_Toc98488047 \h </w:instrText>
      </w:r>
      <w:r>
        <w:fldChar w:fldCharType="separate"/>
      </w:r>
      <w:r>
        <w:t>337</w:t>
      </w:r>
      <w:r>
        <w:fldChar w:fldCharType="end"/>
      </w:r>
    </w:p>
    <w:p w14:paraId="71DC8BEE" w14:textId="27716EB1" w:rsidR="00DA5E7D" w:rsidRDefault="00DA5E7D">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Resource: ueIdentity (Document)</w:t>
      </w:r>
      <w:r>
        <w:tab/>
      </w:r>
      <w:r>
        <w:fldChar w:fldCharType="begin" w:fldLock="1"/>
      </w:r>
      <w:r>
        <w:instrText xml:space="preserve"> PAGEREF _Toc98488048 \h </w:instrText>
      </w:r>
      <w:r>
        <w:fldChar w:fldCharType="separate"/>
      </w:r>
      <w:r>
        <w:t>338</w:t>
      </w:r>
      <w:r>
        <w:fldChar w:fldCharType="end"/>
      </w:r>
    </w:p>
    <w:p w14:paraId="34F1289E" w14:textId="63AB4C88" w:rsidR="00DA5E7D" w:rsidRDefault="00DA5E7D">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_Toc98488049 \h </w:instrText>
      </w:r>
      <w:r>
        <w:fldChar w:fldCharType="separate"/>
      </w:r>
      <w:r>
        <w:t>338</w:t>
      </w:r>
      <w:r>
        <w:fldChar w:fldCharType="end"/>
      </w:r>
    </w:p>
    <w:p w14:paraId="22AFF251" w14:textId="58B8C254" w:rsidR="00DA5E7D" w:rsidRDefault="00DA5E7D">
      <w:pPr>
        <w:pStyle w:val="TOC5"/>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_Toc98488050 \h </w:instrText>
      </w:r>
      <w:r>
        <w:fldChar w:fldCharType="separate"/>
      </w:r>
      <w:r>
        <w:t>338</w:t>
      </w:r>
      <w:r>
        <w:fldChar w:fldCharType="end"/>
      </w:r>
    </w:p>
    <w:p w14:paraId="52EFDAC0" w14:textId="4D085235" w:rsidR="00DA5E7D" w:rsidRDefault="00DA5E7D">
      <w:pPr>
        <w:pStyle w:val="TOC5"/>
        <w:rPr>
          <w:rFonts w:asciiTheme="minorHAnsi" w:eastAsiaTheme="minorEastAsia" w:hAnsiTheme="minorHAnsi" w:cstheme="minorBidi"/>
          <w:sz w:val="22"/>
          <w:szCs w:val="22"/>
          <w:lang w:eastAsia="en-GB"/>
        </w:rPr>
      </w:pPr>
      <w:r>
        <w:t>6.6.3.2.3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_Toc98488051 \h </w:instrText>
      </w:r>
      <w:r>
        <w:fldChar w:fldCharType="separate"/>
      </w:r>
      <w:r>
        <w:t>338</w:t>
      </w:r>
      <w:r>
        <w:fldChar w:fldCharType="end"/>
      </w:r>
    </w:p>
    <w:p w14:paraId="56A7E2F9" w14:textId="5001900C" w:rsidR="00DA5E7D" w:rsidRDefault="00DA5E7D">
      <w:pPr>
        <w:pStyle w:val="TOC5"/>
        <w:rPr>
          <w:rFonts w:asciiTheme="minorHAnsi" w:eastAsiaTheme="minorEastAsia" w:hAnsiTheme="minorHAnsi" w:cstheme="minorBidi"/>
          <w:sz w:val="22"/>
          <w:szCs w:val="22"/>
          <w:lang w:eastAsia="en-GB"/>
        </w:rPr>
      </w:pPr>
      <w:r>
        <w:t>6.6.3.2.4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_Toc98488052 \h </w:instrText>
      </w:r>
      <w:r>
        <w:fldChar w:fldCharType="separate"/>
      </w:r>
      <w:r>
        <w:t>338</w:t>
      </w:r>
      <w:r>
        <w:fldChar w:fldCharType="end"/>
      </w:r>
    </w:p>
    <w:p w14:paraId="01BB4187" w14:textId="79DF8D83" w:rsidR="00DA5E7D" w:rsidRDefault="00DA5E7D">
      <w:pPr>
        <w:pStyle w:val="TOC6"/>
        <w:rPr>
          <w:rFonts w:asciiTheme="minorHAnsi" w:eastAsiaTheme="minorEastAsia" w:hAnsiTheme="minorHAnsi" w:cstheme="minorBidi"/>
          <w:sz w:val="22"/>
          <w:szCs w:val="22"/>
          <w:lang w:eastAsia="en-GB"/>
        </w:rPr>
      </w:pPr>
      <w:r>
        <w:t>6.6.3.2.4.1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_Toc98488053 \h </w:instrText>
      </w:r>
      <w:r>
        <w:fldChar w:fldCharType="separate"/>
      </w:r>
      <w:r>
        <w:t>338</w:t>
      </w:r>
      <w:r>
        <w:fldChar w:fldCharType="end"/>
      </w:r>
    </w:p>
    <w:p w14:paraId="07CD8E12" w14:textId="66BB49ED" w:rsidR="00DA5E7D" w:rsidRDefault="00DA5E7D">
      <w:pPr>
        <w:pStyle w:val="TOC6"/>
        <w:rPr>
          <w:rFonts w:asciiTheme="minorHAnsi" w:eastAsiaTheme="minorEastAsia" w:hAnsiTheme="minorHAnsi" w:cstheme="minorBidi"/>
          <w:sz w:val="22"/>
          <w:szCs w:val="22"/>
          <w:lang w:eastAsia="en-GB"/>
        </w:rPr>
      </w:pPr>
      <w:r>
        <w:t>6.6.3.2.4.2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_Toc98488054 \h </w:instrText>
      </w:r>
      <w:r>
        <w:fldChar w:fldCharType="separate"/>
      </w:r>
      <w:r>
        <w:t>339</w:t>
      </w:r>
      <w:r>
        <w:fldChar w:fldCharType="end"/>
      </w:r>
    </w:p>
    <w:p w14:paraId="73CFFA97" w14:textId="452AF6E9" w:rsidR="00DA5E7D" w:rsidRDefault="00DA5E7D">
      <w:pPr>
        <w:pStyle w:val="TOC7"/>
        <w:rPr>
          <w:rFonts w:asciiTheme="minorHAnsi" w:eastAsiaTheme="minorEastAsia" w:hAnsiTheme="minorHAnsi" w:cstheme="minorBidi"/>
          <w:sz w:val="22"/>
          <w:szCs w:val="22"/>
          <w:lang w:eastAsia="en-GB"/>
        </w:rPr>
      </w:pPr>
      <w:r>
        <w:t>6.6.3.2.4.2.1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_Toc98488055 \h </w:instrText>
      </w:r>
      <w:r>
        <w:fldChar w:fldCharType="separate"/>
      </w:r>
      <w:r>
        <w:t>339</w:t>
      </w:r>
      <w:r>
        <w:fldChar w:fldCharType="end"/>
      </w:r>
    </w:p>
    <w:p w14:paraId="0CCD7094" w14:textId="63C48128" w:rsidR="00DA5E7D" w:rsidRDefault="00DA5E7D">
      <w:pPr>
        <w:pStyle w:val="TOC7"/>
        <w:rPr>
          <w:rFonts w:asciiTheme="minorHAnsi" w:eastAsiaTheme="minorEastAsia" w:hAnsiTheme="minorHAnsi" w:cstheme="minorBidi"/>
          <w:sz w:val="22"/>
          <w:szCs w:val="22"/>
          <w:lang w:eastAsia="en-GB"/>
        </w:rPr>
      </w:pPr>
      <w:r>
        <w:t>6.6.3.2.4.2.2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_Toc98488056 \h </w:instrText>
      </w:r>
      <w:r>
        <w:fldChar w:fldCharType="separate"/>
      </w:r>
      <w:r>
        <w:t>339</w:t>
      </w:r>
      <w:r>
        <w:fldChar w:fldCharType="end"/>
      </w:r>
    </w:p>
    <w:p w14:paraId="4064A087" w14:textId="1561A30A" w:rsidR="00DA5E7D" w:rsidRDefault="00DA5E7D">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_Toc98488057 \h </w:instrText>
      </w:r>
      <w:r>
        <w:fldChar w:fldCharType="separate"/>
      </w:r>
      <w:r>
        <w:t>339</w:t>
      </w:r>
      <w:r>
        <w:fldChar w:fldCharType="end"/>
      </w:r>
    </w:p>
    <w:p w14:paraId="6F6F2ECF" w14:textId="682295A0" w:rsidR="00DA5E7D" w:rsidRDefault="00DA5E7D">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_Toc98488058 \h </w:instrText>
      </w:r>
      <w:r>
        <w:fldChar w:fldCharType="separate"/>
      </w:r>
      <w:r>
        <w:t>339</w:t>
      </w:r>
      <w:r>
        <w:fldChar w:fldCharType="end"/>
      </w:r>
    </w:p>
    <w:p w14:paraId="1763BE40" w14:textId="0260609C" w:rsidR="00DA5E7D" w:rsidRDefault="00DA5E7D">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_Toc98488059 \h </w:instrText>
      </w:r>
      <w:r>
        <w:fldChar w:fldCharType="separate"/>
      </w:r>
      <w:r>
        <w:t>339</w:t>
      </w:r>
      <w:r>
        <w:fldChar w:fldCharType="end"/>
      </w:r>
    </w:p>
    <w:p w14:paraId="68866B40" w14:textId="4431D493" w:rsidR="00DA5E7D" w:rsidRDefault="00DA5E7D">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_Toc98488060 \h </w:instrText>
      </w:r>
      <w:r>
        <w:fldChar w:fldCharType="separate"/>
      </w:r>
      <w:r>
        <w:t>340</w:t>
      </w:r>
      <w:r>
        <w:fldChar w:fldCharType="end"/>
      </w:r>
    </w:p>
    <w:p w14:paraId="07CD5377" w14:textId="6B5CC4ED" w:rsidR="00DA5E7D" w:rsidRDefault="00DA5E7D">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_Toc98488061 \h </w:instrText>
      </w:r>
      <w:r>
        <w:fldChar w:fldCharType="separate"/>
      </w:r>
      <w:r>
        <w:t>340</w:t>
      </w:r>
      <w:r>
        <w:fldChar w:fldCharType="end"/>
      </w:r>
    </w:p>
    <w:p w14:paraId="6B07AE35" w14:textId="69574325" w:rsidR="00DA5E7D" w:rsidRDefault="00DA5E7D">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_Toc98488062 \h </w:instrText>
      </w:r>
      <w:r>
        <w:fldChar w:fldCharType="separate"/>
      </w:r>
      <w:r>
        <w:t>340</w:t>
      </w:r>
      <w:r>
        <w:fldChar w:fldCharType="end"/>
      </w:r>
    </w:p>
    <w:p w14:paraId="20B30704" w14:textId="6D455880" w:rsidR="00DA5E7D" w:rsidRDefault="00DA5E7D">
      <w:pPr>
        <w:pStyle w:val="TOC4"/>
        <w:rPr>
          <w:rFonts w:asciiTheme="minorHAnsi" w:eastAsiaTheme="minorEastAsia" w:hAnsiTheme="minorHAnsi" w:cstheme="minorBidi"/>
          <w:sz w:val="22"/>
          <w:szCs w:val="22"/>
          <w:lang w:eastAsia="en-GB"/>
        </w:rPr>
      </w:pPr>
      <w:r w:rsidRPr="00DA5E7D">
        <w:t>6.6.6.2</w:t>
      </w:r>
      <w:r w:rsidRPr="00DA5E7D">
        <w:rPr>
          <w:rFonts w:asciiTheme="minorHAnsi" w:eastAsiaTheme="minorEastAsia" w:hAnsiTheme="minorHAnsi" w:cstheme="minorBidi"/>
          <w:sz w:val="22"/>
          <w:szCs w:val="22"/>
          <w:lang w:eastAsia="en-GB"/>
        </w:rPr>
        <w:tab/>
      </w:r>
      <w:r w:rsidRPr="006040E5">
        <w:rPr>
          <w:lang w:val="en-US"/>
        </w:rPr>
        <w:t>Structured data types</w:t>
      </w:r>
      <w:r>
        <w:tab/>
      </w:r>
      <w:r>
        <w:fldChar w:fldCharType="begin" w:fldLock="1"/>
      </w:r>
      <w:r>
        <w:instrText xml:space="preserve"> PAGEREF _Toc98488063 \h </w:instrText>
      </w:r>
      <w:r>
        <w:fldChar w:fldCharType="separate"/>
      </w:r>
      <w:r>
        <w:t>341</w:t>
      </w:r>
      <w:r>
        <w:fldChar w:fldCharType="end"/>
      </w:r>
    </w:p>
    <w:p w14:paraId="0F20DD54" w14:textId="6CD2BA5C" w:rsidR="00DA5E7D" w:rsidRDefault="00DA5E7D">
      <w:pPr>
        <w:pStyle w:val="TOC5"/>
        <w:rPr>
          <w:rFonts w:asciiTheme="minorHAnsi" w:eastAsiaTheme="minorEastAsia" w:hAnsiTheme="minorHAnsi" w:cstheme="minorBidi"/>
          <w:sz w:val="22"/>
          <w:szCs w:val="22"/>
          <w:lang w:eastAsia="en-GB"/>
        </w:rPr>
      </w:pPr>
      <w:r>
        <w:t>6.6.6.2.1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_Toc98488064 \h </w:instrText>
      </w:r>
      <w:r>
        <w:fldChar w:fldCharType="separate"/>
      </w:r>
      <w:r>
        <w:t>341</w:t>
      </w:r>
      <w:r>
        <w:fldChar w:fldCharType="end"/>
      </w:r>
    </w:p>
    <w:p w14:paraId="7AD78DD1" w14:textId="10936889" w:rsidR="00DA5E7D" w:rsidRDefault="00DA5E7D">
      <w:pPr>
        <w:pStyle w:val="TOC5"/>
        <w:rPr>
          <w:rFonts w:asciiTheme="minorHAnsi" w:eastAsiaTheme="minorEastAsia" w:hAnsiTheme="minorHAnsi" w:cstheme="minorBidi"/>
          <w:sz w:val="22"/>
          <w:szCs w:val="22"/>
          <w:lang w:eastAsia="en-GB"/>
        </w:rPr>
      </w:pPr>
      <w:r>
        <w:t>6.6.6.2.2</w:t>
      </w:r>
      <w:r>
        <w:rPr>
          <w:rFonts w:asciiTheme="minorHAnsi" w:eastAsiaTheme="minorEastAsia" w:hAnsiTheme="minorHAnsi" w:cstheme="minorBidi"/>
          <w:sz w:val="22"/>
          <w:szCs w:val="22"/>
          <w:lang w:eastAsia="en-GB"/>
        </w:rPr>
        <w:tab/>
      </w:r>
      <w:r>
        <w:t>Type: AuthorizationData</w:t>
      </w:r>
      <w:r>
        <w:tab/>
      </w:r>
      <w:r>
        <w:fldChar w:fldCharType="begin" w:fldLock="1"/>
      </w:r>
      <w:r>
        <w:instrText xml:space="preserve"> PAGEREF _Toc98488065 \h </w:instrText>
      </w:r>
      <w:r>
        <w:fldChar w:fldCharType="separate"/>
      </w:r>
      <w:r>
        <w:t>341</w:t>
      </w:r>
      <w:r>
        <w:fldChar w:fldCharType="end"/>
      </w:r>
    </w:p>
    <w:p w14:paraId="3A6894DF" w14:textId="487B5E9D" w:rsidR="00DA5E7D" w:rsidRDefault="00DA5E7D">
      <w:pPr>
        <w:pStyle w:val="TOC5"/>
        <w:rPr>
          <w:rFonts w:asciiTheme="minorHAnsi" w:eastAsiaTheme="minorEastAsia" w:hAnsiTheme="minorHAnsi" w:cstheme="minorBidi"/>
          <w:sz w:val="22"/>
          <w:szCs w:val="22"/>
          <w:lang w:eastAsia="en-GB"/>
        </w:rPr>
      </w:pPr>
      <w:r>
        <w:t>6.6.6.2.3</w:t>
      </w:r>
      <w:r>
        <w:rPr>
          <w:rFonts w:asciiTheme="minorHAnsi" w:eastAsiaTheme="minorEastAsia" w:hAnsiTheme="minorHAnsi" w:cstheme="minorBidi"/>
          <w:sz w:val="22"/>
          <w:szCs w:val="22"/>
          <w:lang w:eastAsia="en-GB"/>
        </w:rPr>
        <w:tab/>
      </w:r>
      <w:r>
        <w:t>Type: UserIdentifier</w:t>
      </w:r>
      <w:r>
        <w:tab/>
      </w:r>
      <w:r>
        <w:fldChar w:fldCharType="begin" w:fldLock="1"/>
      </w:r>
      <w:r>
        <w:instrText xml:space="preserve"> PAGEREF _Toc98488066 \h </w:instrText>
      </w:r>
      <w:r>
        <w:fldChar w:fldCharType="separate"/>
      </w:r>
      <w:r>
        <w:t>341</w:t>
      </w:r>
      <w:r>
        <w:fldChar w:fldCharType="end"/>
      </w:r>
    </w:p>
    <w:p w14:paraId="5923F1EC" w14:textId="2E78ED76" w:rsidR="00DA5E7D" w:rsidRDefault="00DA5E7D">
      <w:pPr>
        <w:pStyle w:val="TOC5"/>
        <w:rPr>
          <w:rFonts w:asciiTheme="minorHAnsi" w:eastAsiaTheme="minorEastAsia" w:hAnsiTheme="minorHAnsi" w:cstheme="minorBidi"/>
          <w:sz w:val="22"/>
          <w:szCs w:val="22"/>
          <w:lang w:eastAsia="en-GB"/>
        </w:rPr>
      </w:pPr>
      <w:r>
        <w:t>6.6.6.2.4</w:t>
      </w:r>
      <w:r>
        <w:rPr>
          <w:rFonts w:asciiTheme="minorHAnsi" w:eastAsiaTheme="minorEastAsia" w:hAnsiTheme="minorHAnsi" w:cstheme="minorBidi"/>
          <w:sz w:val="22"/>
          <w:szCs w:val="22"/>
          <w:lang w:eastAsia="en-GB"/>
        </w:rPr>
        <w:tab/>
      </w:r>
      <w:r>
        <w:t>Type: NiddAuthUpdateInfo</w:t>
      </w:r>
      <w:r>
        <w:tab/>
      </w:r>
      <w:r>
        <w:fldChar w:fldCharType="begin" w:fldLock="1"/>
      </w:r>
      <w:r>
        <w:instrText xml:space="preserve"> PAGEREF _Toc98488067 \h </w:instrText>
      </w:r>
      <w:r>
        <w:fldChar w:fldCharType="separate"/>
      </w:r>
      <w:r>
        <w:t>341</w:t>
      </w:r>
      <w:r>
        <w:fldChar w:fldCharType="end"/>
      </w:r>
    </w:p>
    <w:p w14:paraId="5304CC71" w14:textId="2D7CD162" w:rsidR="00DA5E7D" w:rsidRDefault="00DA5E7D">
      <w:pPr>
        <w:pStyle w:val="TOC5"/>
        <w:rPr>
          <w:rFonts w:asciiTheme="minorHAnsi" w:eastAsiaTheme="minorEastAsia" w:hAnsiTheme="minorHAnsi" w:cstheme="minorBidi"/>
          <w:sz w:val="22"/>
          <w:szCs w:val="22"/>
          <w:lang w:eastAsia="en-GB"/>
        </w:rPr>
      </w:pPr>
      <w:r>
        <w:t>6.6.6.2.5</w:t>
      </w:r>
      <w:r>
        <w:rPr>
          <w:rFonts w:asciiTheme="minorHAnsi" w:eastAsiaTheme="minorEastAsia" w:hAnsiTheme="minorHAnsi" w:cstheme="minorBidi"/>
          <w:sz w:val="22"/>
          <w:szCs w:val="22"/>
          <w:lang w:eastAsia="en-GB"/>
        </w:rPr>
        <w:tab/>
      </w:r>
      <w:r>
        <w:t>Type: NiddAuthUpdateNotification</w:t>
      </w:r>
      <w:r>
        <w:tab/>
      </w:r>
      <w:r>
        <w:fldChar w:fldCharType="begin" w:fldLock="1"/>
      </w:r>
      <w:r>
        <w:instrText xml:space="preserve"> PAGEREF _Toc98488068 \h </w:instrText>
      </w:r>
      <w:r>
        <w:fldChar w:fldCharType="separate"/>
      </w:r>
      <w:r>
        <w:t>342</w:t>
      </w:r>
      <w:r>
        <w:fldChar w:fldCharType="end"/>
      </w:r>
    </w:p>
    <w:p w14:paraId="7A23DF7E" w14:textId="0A45F075" w:rsidR="00DA5E7D" w:rsidRDefault="00DA5E7D">
      <w:pPr>
        <w:pStyle w:val="TOC5"/>
        <w:rPr>
          <w:rFonts w:asciiTheme="minorHAnsi" w:eastAsiaTheme="minorEastAsia" w:hAnsiTheme="minorHAnsi" w:cstheme="minorBidi"/>
          <w:sz w:val="22"/>
          <w:szCs w:val="22"/>
          <w:lang w:eastAsia="en-GB"/>
        </w:rPr>
      </w:pPr>
      <w:r>
        <w:t>6.6.6.2.6</w:t>
      </w:r>
      <w:r>
        <w:rPr>
          <w:rFonts w:asciiTheme="minorHAnsi" w:eastAsiaTheme="minorEastAsia" w:hAnsiTheme="minorHAnsi" w:cstheme="minorBidi"/>
          <w:sz w:val="22"/>
          <w:szCs w:val="22"/>
          <w:lang w:eastAsia="en-GB"/>
        </w:rPr>
        <w:tab/>
      </w:r>
      <w:r>
        <w:t>Type: AuthorizationInfo</w:t>
      </w:r>
      <w:r>
        <w:tab/>
      </w:r>
      <w:r>
        <w:fldChar w:fldCharType="begin" w:fldLock="1"/>
      </w:r>
      <w:r>
        <w:instrText xml:space="preserve"> PAGEREF _Toc98488069 \h </w:instrText>
      </w:r>
      <w:r>
        <w:fldChar w:fldCharType="separate"/>
      </w:r>
      <w:r>
        <w:t>342</w:t>
      </w:r>
      <w:r>
        <w:fldChar w:fldCharType="end"/>
      </w:r>
    </w:p>
    <w:p w14:paraId="4D41D9D0" w14:textId="6BCD2635" w:rsidR="00DA5E7D" w:rsidRDefault="00DA5E7D">
      <w:pPr>
        <w:pStyle w:val="TOC4"/>
        <w:rPr>
          <w:rFonts w:asciiTheme="minorHAnsi" w:eastAsiaTheme="minorEastAsia" w:hAnsiTheme="minorHAnsi" w:cstheme="minorBidi"/>
          <w:sz w:val="22"/>
          <w:szCs w:val="22"/>
          <w:lang w:eastAsia="en-GB"/>
        </w:rPr>
      </w:pPr>
      <w:r w:rsidRPr="00DA5E7D">
        <w:t>6.6.6.3</w:t>
      </w:r>
      <w:r w:rsidRPr="00DA5E7D">
        <w:rPr>
          <w:rFonts w:asciiTheme="minorHAnsi" w:eastAsiaTheme="minorEastAsia" w:hAnsiTheme="minorHAnsi" w:cstheme="minorBidi"/>
          <w:sz w:val="22"/>
          <w:szCs w:val="22"/>
          <w:lang w:eastAsia="en-GB"/>
        </w:rPr>
        <w:tab/>
      </w:r>
      <w:r w:rsidRPr="006040E5">
        <w:rPr>
          <w:lang w:val="en-US"/>
        </w:rPr>
        <w:t>Simple data types and enumerations</w:t>
      </w:r>
      <w:r>
        <w:tab/>
      </w:r>
      <w:r>
        <w:fldChar w:fldCharType="begin" w:fldLock="1"/>
      </w:r>
      <w:r>
        <w:instrText xml:space="preserve"> PAGEREF _Toc98488070 \h </w:instrText>
      </w:r>
      <w:r>
        <w:fldChar w:fldCharType="separate"/>
      </w:r>
      <w:r>
        <w:t>342</w:t>
      </w:r>
      <w:r>
        <w:fldChar w:fldCharType="end"/>
      </w:r>
    </w:p>
    <w:p w14:paraId="724DCFE9" w14:textId="1C7B56EE" w:rsidR="00DA5E7D" w:rsidRDefault="00DA5E7D">
      <w:pPr>
        <w:pStyle w:val="TOC5"/>
        <w:rPr>
          <w:rFonts w:asciiTheme="minorHAnsi" w:eastAsiaTheme="minorEastAsia" w:hAnsiTheme="minorHAnsi" w:cstheme="minorBidi"/>
          <w:sz w:val="22"/>
          <w:szCs w:val="22"/>
          <w:lang w:eastAsia="en-GB"/>
        </w:rPr>
      </w:pPr>
      <w:r>
        <w:lastRenderedPageBreak/>
        <w:t>6.6.6.3.1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_Toc98488071 \h </w:instrText>
      </w:r>
      <w:r>
        <w:fldChar w:fldCharType="separate"/>
      </w:r>
      <w:r>
        <w:t>342</w:t>
      </w:r>
      <w:r>
        <w:fldChar w:fldCharType="end"/>
      </w:r>
    </w:p>
    <w:p w14:paraId="2E2E0532" w14:textId="57D47212" w:rsidR="00DA5E7D" w:rsidRDefault="00DA5E7D">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_Toc98488072 \h </w:instrText>
      </w:r>
      <w:r>
        <w:fldChar w:fldCharType="separate"/>
      </w:r>
      <w:r>
        <w:t>342</w:t>
      </w:r>
      <w:r>
        <w:fldChar w:fldCharType="end"/>
      </w:r>
    </w:p>
    <w:p w14:paraId="368A2A34" w14:textId="63094BBC" w:rsidR="00DA5E7D" w:rsidRDefault="00DA5E7D">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_Toc98488073 \h </w:instrText>
      </w:r>
      <w:r>
        <w:fldChar w:fldCharType="separate"/>
      </w:r>
      <w:r>
        <w:t>343</w:t>
      </w:r>
      <w:r>
        <w:fldChar w:fldCharType="end"/>
      </w:r>
    </w:p>
    <w:p w14:paraId="6D81DAF7" w14:textId="3B88C5D7" w:rsidR="00DA5E7D" w:rsidRDefault="00DA5E7D">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_Toc98488074 \h </w:instrText>
      </w:r>
      <w:r>
        <w:fldChar w:fldCharType="separate"/>
      </w:r>
      <w:r>
        <w:t>343</w:t>
      </w:r>
      <w:r>
        <w:fldChar w:fldCharType="end"/>
      </w:r>
    </w:p>
    <w:p w14:paraId="29BA19E9" w14:textId="0A076930" w:rsidR="00DA5E7D" w:rsidRDefault="00DA5E7D">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_Toc98488075 \h </w:instrText>
      </w:r>
      <w:r>
        <w:fldChar w:fldCharType="separate"/>
      </w:r>
      <w:r>
        <w:t>343</w:t>
      </w:r>
      <w:r>
        <w:fldChar w:fldCharType="end"/>
      </w:r>
    </w:p>
    <w:p w14:paraId="6380D3F0" w14:textId="4FE87E08" w:rsidR="00DA5E7D" w:rsidRDefault="00DA5E7D">
      <w:pPr>
        <w:pStyle w:val="TOC4"/>
        <w:rPr>
          <w:rFonts w:asciiTheme="minorHAnsi" w:eastAsiaTheme="minorEastAsia" w:hAnsiTheme="minorHAnsi" w:cstheme="minorBidi"/>
          <w:sz w:val="22"/>
          <w:szCs w:val="22"/>
          <w:lang w:eastAsia="en-GB"/>
        </w:rPr>
      </w:pPr>
      <w:r>
        <w:t>6.6.7.3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_Toc98488076 \h </w:instrText>
      </w:r>
      <w:r>
        <w:fldChar w:fldCharType="separate"/>
      </w:r>
      <w:r>
        <w:t>343</w:t>
      </w:r>
      <w:r>
        <w:fldChar w:fldCharType="end"/>
      </w:r>
    </w:p>
    <w:p w14:paraId="604F854A" w14:textId="443D7AFD" w:rsidR="00DA5E7D" w:rsidRDefault="00DA5E7D">
      <w:pPr>
        <w:pStyle w:val="TOC3"/>
        <w:rPr>
          <w:rFonts w:asciiTheme="minorHAnsi" w:eastAsiaTheme="minorEastAsia" w:hAnsiTheme="minorHAnsi" w:cstheme="minorBidi"/>
          <w:sz w:val="22"/>
          <w:szCs w:val="22"/>
          <w:lang w:eastAsia="en-GB"/>
        </w:rPr>
      </w:pPr>
      <w:r>
        <w:t>6.6.8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_Toc98488077 \h </w:instrText>
      </w:r>
      <w:r>
        <w:fldChar w:fldCharType="separate"/>
      </w:r>
      <w:r>
        <w:t>343</w:t>
      </w:r>
      <w:r>
        <w:fldChar w:fldCharType="end"/>
      </w:r>
    </w:p>
    <w:p w14:paraId="65B93F52" w14:textId="05A9C70F" w:rsidR="00DA5E7D" w:rsidRDefault="00DA5E7D">
      <w:pPr>
        <w:pStyle w:val="TOC3"/>
        <w:rPr>
          <w:rFonts w:asciiTheme="minorHAnsi" w:eastAsiaTheme="minorEastAsia" w:hAnsiTheme="minorHAnsi" w:cstheme="minorBidi"/>
          <w:sz w:val="22"/>
          <w:szCs w:val="22"/>
          <w:lang w:eastAsia="en-GB"/>
        </w:rPr>
      </w:pPr>
      <w:r w:rsidRPr="00DA5E7D">
        <w:t>6.6.9</w:t>
      </w:r>
      <w:r w:rsidRPr="00DA5E7D">
        <w:rPr>
          <w:rFonts w:asciiTheme="minorHAnsi" w:eastAsiaTheme="minorEastAsia" w:hAnsiTheme="minorHAnsi" w:cstheme="minorBidi"/>
          <w:sz w:val="22"/>
          <w:szCs w:val="22"/>
          <w:lang w:eastAsia="en-GB"/>
        </w:rPr>
        <w:tab/>
      </w:r>
      <w:r w:rsidRPr="006040E5">
        <w:rPr>
          <w:lang w:val="en-US"/>
        </w:rPr>
        <w:t>Security</w:t>
      </w:r>
      <w:r>
        <w:tab/>
      </w:r>
      <w:r>
        <w:fldChar w:fldCharType="begin" w:fldLock="1"/>
      </w:r>
      <w:r>
        <w:instrText xml:space="preserve"> PAGEREF _Toc98488078 \h </w:instrText>
      </w:r>
      <w:r>
        <w:fldChar w:fldCharType="separate"/>
      </w:r>
      <w:r>
        <w:t>343</w:t>
      </w:r>
      <w:r>
        <w:fldChar w:fldCharType="end"/>
      </w:r>
    </w:p>
    <w:p w14:paraId="0EBF2C05" w14:textId="4BBBA649" w:rsidR="00DA5E7D" w:rsidRDefault="00DA5E7D">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Nudm_MT Service API</w:t>
      </w:r>
      <w:r>
        <w:tab/>
      </w:r>
      <w:r>
        <w:fldChar w:fldCharType="begin" w:fldLock="1"/>
      </w:r>
      <w:r>
        <w:instrText xml:space="preserve"> PAGEREF _Toc98488079 \h </w:instrText>
      </w:r>
      <w:r>
        <w:fldChar w:fldCharType="separate"/>
      </w:r>
      <w:r>
        <w:t>344</w:t>
      </w:r>
      <w:r>
        <w:fldChar w:fldCharType="end"/>
      </w:r>
    </w:p>
    <w:p w14:paraId="57087FA0" w14:textId="7E7EE3C0" w:rsidR="00DA5E7D" w:rsidRDefault="00DA5E7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_Toc98488080 \h </w:instrText>
      </w:r>
      <w:r>
        <w:fldChar w:fldCharType="separate"/>
      </w:r>
      <w:r>
        <w:t>344</w:t>
      </w:r>
      <w:r>
        <w:fldChar w:fldCharType="end"/>
      </w:r>
    </w:p>
    <w:p w14:paraId="7C1505B9" w14:textId="4BFE5B4E" w:rsidR="00DA5E7D" w:rsidRDefault="00DA5E7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_Toc98488081 \h </w:instrText>
      </w:r>
      <w:r>
        <w:fldChar w:fldCharType="separate"/>
      </w:r>
      <w:r>
        <w:t>344</w:t>
      </w:r>
      <w:r>
        <w:fldChar w:fldCharType="end"/>
      </w:r>
    </w:p>
    <w:p w14:paraId="4D8979ED" w14:textId="707FB8BD" w:rsidR="00DA5E7D" w:rsidRDefault="00DA5E7D">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_Toc98488082 \h </w:instrText>
      </w:r>
      <w:r>
        <w:fldChar w:fldCharType="separate"/>
      </w:r>
      <w:r>
        <w:t>344</w:t>
      </w:r>
      <w:r>
        <w:fldChar w:fldCharType="end"/>
      </w:r>
    </w:p>
    <w:p w14:paraId="2E174C58" w14:textId="3F2C2AD3" w:rsidR="00DA5E7D" w:rsidRDefault="00DA5E7D">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_Toc98488083 \h </w:instrText>
      </w:r>
      <w:r>
        <w:fldChar w:fldCharType="separate"/>
      </w:r>
      <w:r>
        <w:t>344</w:t>
      </w:r>
      <w:r>
        <w:fldChar w:fldCharType="end"/>
      </w:r>
    </w:p>
    <w:p w14:paraId="4ED89E3D" w14:textId="76ADC7FB" w:rsidR="00DA5E7D" w:rsidRDefault="00DA5E7D">
      <w:pPr>
        <w:pStyle w:val="TOC5"/>
        <w:rPr>
          <w:rFonts w:asciiTheme="minorHAnsi" w:eastAsiaTheme="minorEastAsia" w:hAnsiTheme="minorHAnsi" w:cstheme="minorBidi"/>
          <w:sz w:val="22"/>
          <w:szCs w:val="22"/>
          <w:lang w:eastAsia="en-GB"/>
        </w:rPr>
      </w:pPr>
      <w:r>
        <w:t>6.7.2.2.1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_Toc98488084 \h </w:instrText>
      </w:r>
      <w:r>
        <w:fldChar w:fldCharType="separate"/>
      </w:r>
      <w:r>
        <w:t>344</w:t>
      </w:r>
      <w:r>
        <w:fldChar w:fldCharType="end"/>
      </w:r>
    </w:p>
    <w:p w14:paraId="673B74EE" w14:textId="15F97581" w:rsidR="00DA5E7D" w:rsidRDefault="00DA5E7D">
      <w:pPr>
        <w:pStyle w:val="TOC5"/>
        <w:rPr>
          <w:rFonts w:asciiTheme="minorHAnsi" w:eastAsiaTheme="minorEastAsia" w:hAnsiTheme="minorHAnsi" w:cstheme="minorBidi"/>
          <w:sz w:val="22"/>
          <w:szCs w:val="22"/>
          <w:lang w:eastAsia="en-GB"/>
        </w:rPr>
      </w:pPr>
      <w:r>
        <w:t>6.7.2.2.2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_Toc98488085 \h </w:instrText>
      </w:r>
      <w:r>
        <w:fldChar w:fldCharType="separate"/>
      </w:r>
      <w:r>
        <w:t>344</w:t>
      </w:r>
      <w:r>
        <w:fldChar w:fldCharType="end"/>
      </w:r>
    </w:p>
    <w:p w14:paraId="6F01C871" w14:textId="56D3575E" w:rsidR="00DA5E7D" w:rsidRDefault="00DA5E7D">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_Toc98488086 \h </w:instrText>
      </w:r>
      <w:r>
        <w:fldChar w:fldCharType="separate"/>
      </w:r>
      <w:r>
        <w:t>344</w:t>
      </w:r>
      <w:r>
        <w:fldChar w:fldCharType="end"/>
      </w:r>
    </w:p>
    <w:p w14:paraId="32738C2A" w14:textId="25FB2E50" w:rsidR="00DA5E7D" w:rsidRDefault="00DA5E7D">
      <w:pPr>
        <w:pStyle w:val="TOC5"/>
        <w:rPr>
          <w:rFonts w:asciiTheme="minorHAnsi" w:eastAsiaTheme="minorEastAsia" w:hAnsiTheme="minorHAnsi" w:cstheme="minorBidi"/>
          <w:sz w:val="22"/>
          <w:szCs w:val="22"/>
          <w:lang w:eastAsia="en-GB"/>
        </w:rPr>
      </w:pPr>
      <w:r>
        <w:t>6.7.2.3.1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_Toc98488087 \h </w:instrText>
      </w:r>
      <w:r>
        <w:fldChar w:fldCharType="separate"/>
      </w:r>
      <w:r>
        <w:t>344</w:t>
      </w:r>
      <w:r>
        <w:fldChar w:fldCharType="end"/>
      </w:r>
    </w:p>
    <w:p w14:paraId="15D4FD81" w14:textId="73E2DB16" w:rsidR="00DA5E7D" w:rsidRDefault="00DA5E7D">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_Toc98488088 \h </w:instrText>
      </w:r>
      <w:r>
        <w:fldChar w:fldCharType="separate"/>
      </w:r>
      <w:r>
        <w:t>344</w:t>
      </w:r>
      <w:r>
        <w:fldChar w:fldCharType="end"/>
      </w:r>
    </w:p>
    <w:p w14:paraId="270DF3F7" w14:textId="31EA1D40" w:rsidR="00DA5E7D" w:rsidRDefault="00DA5E7D">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_Toc98488089 \h </w:instrText>
      </w:r>
      <w:r>
        <w:fldChar w:fldCharType="separate"/>
      </w:r>
      <w:r>
        <w:t>344</w:t>
      </w:r>
      <w:r>
        <w:fldChar w:fldCharType="end"/>
      </w:r>
    </w:p>
    <w:p w14:paraId="5D5503C0" w14:textId="235E2C25" w:rsidR="00DA5E7D" w:rsidRDefault="00DA5E7D">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lang w:eastAsia="en-GB"/>
        </w:rPr>
        <w:tab/>
      </w:r>
      <w:r>
        <w:t>Resource: UeInfo</w:t>
      </w:r>
      <w:r>
        <w:tab/>
      </w:r>
      <w:r>
        <w:fldChar w:fldCharType="begin" w:fldLock="1"/>
      </w:r>
      <w:r>
        <w:instrText xml:space="preserve"> PAGEREF _Toc98488090 \h </w:instrText>
      </w:r>
      <w:r>
        <w:fldChar w:fldCharType="separate"/>
      </w:r>
      <w:r>
        <w:t>345</w:t>
      </w:r>
      <w:r>
        <w:fldChar w:fldCharType="end"/>
      </w:r>
    </w:p>
    <w:p w14:paraId="217DBF5C" w14:textId="40755C7A" w:rsidR="00DA5E7D" w:rsidRDefault="00DA5E7D">
      <w:pPr>
        <w:pStyle w:val="TOC5"/>
        <w:rPr>
          <w:rFonts w:asciiTheme="minorHAnsi" w:eastAsiaTheme="minorEastAsia" w:hAnsiTheme="minorHAnsi" w:cstheme="minorBidi"/>
          <w:sz w:val="22"/>
          <w:szCs w:val="22"/>
          <w:lang w:eastAsia="en-GB"/>
        </w:rPr>
      </w:pPr>
      <w:r>
        <w:t>6.7.3.2.1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_Toc98488091 \h </w:instrText>
      </w:r>
      <w:r>
        <w:fldChar w:fldCharType="separate"/>
      </w:r>
      <w:r>
        <w:t>345</w:t>
      </w:r>
      <w:r>
        <w:fldChar w:fldCharType="end"/>
      </w:r>
    </w:p>
    <w:p w14:paraId="7022E165" w14:textId="2179C070" w:rsidR="00DA5E7D" w:rsidRDefault="00DA5E7D">
      <w:pPr>
        <w:pStyle w:val="TOC5"/>
        <w:rPr>
          <w:rFonts w:asciiTheme="minorHAnsi" w:eastAsiaTheme="minorEastAsia" w:hAnsiTheme="minorHAnsi" w:cstheme="minorBidi"/>
          <w:sz w:val="22"/>
          <w:szCs w:val="22"/>
          <w:lang w:eastAsia="en-GB"/>
        </w:rPr>
      </w:pPr>
      <w:r>
        <w:t>6.7.3.2.2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_Toc98488092 \h </w:instrText>
      </w:r>
      <w:r>
        <w:fldChar w:fldCharType="separate"/>
      </w:r>
      <w:r>
        <w:t>345</w:t>
      </w:r>
      <w:r>
        <w:fldChar w:fldCharType="end"/>
      </w:r>
    </w:p>
    <w:p w14:paraId="052DC9A5" w14:textId="6A87EA04" w:rsidR="00DA5E7D" w:rsidRDefault="00DA5E7D">
      <w:pPr>
        <w:pStyle w:val="TOC5"/>
        <w:rPr>
          <w:rFonts w:asciiTheme="minorHAnsi" w:eastAsiaTheme="minorEastAsia" w:hAnsiTheme="minorHAnsi" w:cstheme="minorBidi"/>
          <w:sz w:val="22"/>
          <w:szCs w:val="22"/>
          <w:lang w:eastAsia="en-GB"/>
        </w:rPr>
      </w:pPr>
      <w:r>
        <w:t>6.7.3.2.3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_Toc98488093 \h </w:instrText>
      </w:r>
      <w:r>
        <w:fldChar w:fldCharType="separate"/>
      </w:r>
      <w:r>
        <w:t>345</w:t>
      </w:r>
      <w:r>
        <w:fldChar w:fldCharType="end"/>
      </w:r>
    </w:p>
    <w:p w14:paraId="489D6C6C" w14:textId="787CED96" w:rsidR="00DA5E7D" w:rsidRDefault="00DA5E7D">
      <w:pPr>
        <w:pStyle w:val="TOC6"/>
        <w:rPr>
          <w:rFonts w:asciiTheme="minorHAnsi" w:eastAsiaTheme="minorEastAsia" w:hAnsiTheme="minorHAnsi" w:cstheme="minorBidi"/>
          <w:sz w:val="22"/>
          <w:szCs w:val="22"/>
          <w:lang w:eastAsia="en-GB"/>
        </w:rPr>
      </w:pPr>
      <w:r>
        <w:t>6.7.3.2.3.1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_Toc98488094 \h </w:instrText>
      </w:r>
      <w:r>
        <w:fldChar w:fldCharType="separate"/>
      </w:r>
      <w:r>
        <w:t>345</w:t>
      </w:r>
      <w:r>
        <w:fldChar w:fldCharType="end"/>
      </w:r>
    </w:p>
    <w:p w14:paraId="5A554EE3" w14:textId="7040F12A" w:rsidR="00DA5E7D" w:rsidRDefault="00DA5E7D">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lang w:eastAsia="en-GB"/>
        </w:rPr>
        <w:tab/>
      </w:r>
      <w:r>
        <w:t>Resource: LocationInfo</w:t>
      </w:r>
      <w:r>
        <w:tab/>
      </w:r>
      <w:r>
        <w:fldChar w:fldCharType="begin" w:fldLock="1"/>
      </w:r>
      <w:r>
        <w:instrText xml:space="preserve"> PAGEREF _Toc98488095 \h </w:instrText>
      </w:r>
      <w:r>
        <w:fldChar w:fldCharType="separate"/>
      </w:r>
      <w:r>
        <w:t>346</w:t>
      </w:r>
      <w:r>
        <w:fldChar w:fldCharType="end"/>
      </w:r>
    </w:p>
    <w:p w14:paraId="15C04AA3" w14:textId="28813B4C" w:rsidR="00DA5E7D" w:rsidRDefault="00DA5E7D">
      <w:pPr>
        <w:pStyle w:val="TOC5"/>
        <w:rPr>
          <w:rFonts w:asciiTheme="minorHAnsi" w:eastAsiaTheme="minorEastAsia" w:hAnsiTheme="minorHAnsi" w:cstheme="minorBidi"/>
          <w:sz w:val="22"/>
          <w:szCs w:val="22"/>
          <w:lang w:eastAsia="en-GB"/>
        </w:rPr>
      </w:pPr>
      <w:r>
        <w:t>6.7.3.3.1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_Toc98488096 \h </w:instrText>
      </w:r>
      <w:r>
        <w:fldChar w:fldCharType="separate"/>
      </w:r>
      <w:r>
        <w:t>346</w:t>
      </w:r>
      <w:r>
        <w:fldChar w:fldCharType="end"/>
      </w:r>
    </w:p>
    <w:p w14:paraId="0CFBFF79" w14:textId="4614A960" w:rsidR="00DA5E7D" w:rsidRDefault="00DA5E7D">
      <w:pPr>
        <w:pStyle w:val="TOC5"/>
        <w:rPr>
          <w:rFonts w:asciiTheme="minorHAnsi" w:eastAsiaTheme="minorEastAsia" w:hAnsiTheme="minorHAnsi" w:cstheme="minorBidi"/>
          <w:sz w:val="22"/>
          <w:szCs w:val="22"/>
          <w:lang w:eastAsia="en-GB"/>
        </w:rPr>
      </w:pPr>
      <w:r>
        <w:t>6.7.3.3.2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_Toc98488097 \h </w:instrText>
      </w:r>
      <w:r>
        <w:fldChar w:fldCharType="separate"/>
      </w:r>
      <w:r>
        <w:t>346</w:t>
      </w:r>
      <w:r>
        <w:fldChar w:fldCharType="end"/>
      </w:r>
    </w:p>
    <w:p w14:paraId="3A847789" w14:textId="2A1B30DE" w:rsidR="00DA5E7D" w:rsidRDefault="00DA5E7D">
      <w:pPr>
        <w:pStyle w:val="TOC5"/>
        <w:rPr>
          <w:rFonts w:asciiTheme="minorHAnsi" w:eastAsiaTheme="minorEastAsia" w:hAnsiTheme="minorHAnsi" w:cstheme="minorBidi"/>
          <w:sz w:val="22"/>
          <w:szCs w:val="22"/>
          <w:lang w:eastAsia="en-GB"/>
        </w:rPr>
      </w:pPr>
      <w:r>
        <w:t>6.7.3.3.3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_Toc98488098 \h </w:instrText>
      </w:r>
      <w:r>
        <w:fldChar w:fldCharType="separate"/>
      </w:r>
      <w:r>
        <w:t>346</w:t>
      </w:r>
      <w:r>
        <w:fldChar w:fldCharType="end"/>
      </w:r>
    </w:p>
    <w:p w14:paraId="06EA8D8D" w14:textId="2184329C" w:rsidR="00DA5E7D" w:rsidRDefault="00DA5E7D">
      <w:pPr>
        <w:pStyle w:val="TOC5"/>
        <w:rPr>
          <w:rFonts w:asciiTheme="minorHAnsi" w:eastAsiaTheme="minorEastAsia" w:hAnsiTheme="minorHAnsi" w:cstheme="minorBidi"/>
          <w:sz w:val="22"/>
          <w:szCs w:val="22"/>
          <w:lang w:eastAsia="en-GB"/>
        </w:rPr>
      </w:pPr>
      <w:r>
        <w:t>6.7.3.3.4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_Toc98488099 \h </w:instrText>
      </w:r>
      <w:r>
        <w:fldChar w:fldCharType="separate"/>
      </w:r>
      <w:r>
        <w:t>346</w:t>
      </w:r>
      <w:r>
        <w:fldChar w:fldCharType="end"/>
      </w:r>
    </w:p>
    <w:p w14:paraId="6F451856" w14:textId="012BF816" w:rsidR="00DA5E7D" w:rsidRDefault="00DA5E7D">
      <w:pPr>
        <w:pStyle w:val="TOC6"/>
        <w:rPr>
          <w:rFonts w:asciiTheme="minorHAnsi" w:eastAsiaTheme="minorEastAsia" w:hAnsiTheme="minorHAnsi" w:cstheme="minorBidi"/>
          <w:sz w:val="22"/>
          <w:szCs w:val="22"/>
          <w:lang w:eastAsia="en-GB"/>
        </w:rPr>
      </w:pPr>
      <w:r>
        <w:t>6.7.3.3.4.1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_Toc98488100 \h </w:instrText>
      </w:r>
      <w:r>
        <w:fldChar w:fldCharType="separate"/>
      </w:r>
      <w:r>
        <w:t>346</w:t>
      </w:r>
      <w:r>
        <w:fldChar w:fldCharType="end"/>
      </w:r>
    </w:p>
    <w:p w14:paraId="48C38B56" w14:textId="3ABCFF58" w:rsidR="00DA5E7D" w:rsidRDefault="00DA5E7D">
      <w:pPr>
        <w:pStyle w:val="TOC6"/>
        <w:rPr>
          <w:rFonts w:asciiTheme="minorHAnsi" w:eastAsiaTheme="minorEastAsia" w:hAnsiTheme="minorHAnsi" w:cstheme="minorBidi"/>
          <w:sz w:val="22"/>
          <w:szCs w:val="22"/>
          <w:lang w:eastAsia="en-GB"/>
        </w:rPr>
      </w:pPr>
      <w:r>
        <w:t>6.7.3.3.4.2</w:t>
      </w:r>
      <w:r>
        <w:rPr>
          <w:rFonts w:asciiTheme="minorHAnsi" w:eastAsiaTheme="minorEastAsia" w:hAnsiTheme="minorHAnsi" w:cstheme="minorBidi"/>
          <w:sz w:val="22"/>
          <w:szCs w:val="22"/>
          <w:lang w:eastAsia="en-GB"/>
        </w:rPr>
        <w:tab/>
      </w:r>
      <w:r>
        <w:t>Operation: provide-loc-info</w:t>
      </w:r>
      <w:r>
        <w:tab/>
      </w:r>
      <w:r>
        <w:fldChar w:fldCharType="begin" w:fldLock="1"/>
      </w:r>
      <w:r>
        <w:instrText xml:space="preserve"> PAGEREF _Toc98488101 \h </w:instrText>
      </w:r>
      <w:r>
        <w:fldChar w:fldCharType="separate"/>
      </w:r>
      <w:r>
        <w:t>347</w:t>
      </w:r>
      <w:r>
        <w:fldChar w:fldCharType="end"/>
      </w:r>
    </w:p>
    <w:p w14:paraId="10C531E5" w14:textId="6023ECBD" w:rsidR="00DA5E7D" w:rsidRDefault="00DA5E7D">
      <w:pPr>
        <w:pStyle w:val="TOC7"/>
        <w:rPr>
          <w:rFonts w:asciiTheme="minorHAnsi" w:eastAsiaTheme="minorEastAsia" w:hAnsiTheme="minorHAnsi" w:cstheme="minorBidi"/>
          <w:sz w:val="22"/>
          <w:szCs w:val="22"/>
          <w:lang w:eastAsia="en-GB"/>
        </w:rPr>
      </w:pPr>
      <w:r>
        <w:t>6.7.3.3.4.2.1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_Toc98488102 \h </w:instrText>
      </w:r>
      <w:r>
        <w:fldChar w:fldCharType="separate"/>
      </w:r>
      <w:r>
        <w:t>347</w:t>
      </w:r>
      <w:r>
        <w:fldChar w:fldCharType="end"/>
      </w:r>
    </w:p>
    <w:p w14:paraId="7817D4E3" w14:textId="0FBA137F" w:rsidR="00DA5E7D" w:rsidRDefault="00DA5E7D">
      <w:pPr>
        <w:pStyle w:val="TOC7"/>
        <w:rPr>
          <w:rFonts w:asciiTheme="minorHAnsi" w:eastAsiaTheme="minorEastAsia" w:hAnsiTheme="minorHAnsi" w:cstheme="minorBidi"/>
          <w:sz w:val="22"/>
          <w:szCs w:val="22"/>
          <w:lang w:eastAsia="en-GB"/>
        </w:rPr>
      </w:pPr>
      <w:r>
        <w:t>6.7.3.3.4.2.2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_Toc98488103 \h </w:instrText>
      </w:r>
      <w:r>
        <w:fldChar w:fldCharType="separate"/>
      </w:r>
      <w:r>
        <w:t>347</w:t>
      </w:r>
      <w:r>
        <w:fldChar w:fldCharType="end"/>
      </w:r>
    </w:p>
    <w:p w14:paraId="454EF93B" w14:textId="4B46D8CC" w:rsidR="00DA5E7D" w:rsidRDefault="00DA5E7D">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_Toc98488104 \h </w:instrText>
      </w:r>
      <w:r>
        <w:fldChar w:fldCharType="separate"/>
      </w:r>
      <w:r>
        <w:t>347</w:t>
      </w:r>
      <w:r>
        <w:fldChar w:fldCharType="end"/>
      </w:r>
    </w:p>
    <w:p w14:paraId="01BC3483" w14:textId="6DC783D9" w:rsidR="00DA5E7D" w:rsidRDefault="00DA5E7D">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_Toc98488105 \h </w:instrText>
      </w:r>
      <w:r>
        <w:fldChar w:fldCharType="separate"/>
      </w:r>
      <w:r>
        <w:t>347</w:t>
      </w:r>
      <w:r>
        <w:fldChar w:fldCharType="end"/>
      </w:r>
    </w:p>
    <w:p w14:paraId="2C374488" w14:textId="4499C807" w:rsidR="00DA5E7D" w:rsidRDefault="00DA5E7D">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_Toc98488106 \h </w:instrText>
      </w:r>
      <w:r>
        <w:fldChar w:fldCharType="separate"/>
      </w:r>
      <w:r>
        <w:t>347</w:t>
      </w:r>
      <w:r>
        <w:fldChar w:fldCharType="end"/>
      </w:r>
    </w:p>
    <w:p w14:paraId="5F4CDF10" w14:textId="67801CE1" w:rsidR="00DA5E7D" w:rsidRDefault="00DA5E7D">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_Toc98488107 \h </w:instrText>
      </w:r>
      <w:r>
        <w:fldChar w:fldCharType="separate"/>
      </w:r>
      <w:r>
        <w:t>347</w:t>
      </w:r>
      <w:r>
        <w:fldChar w:fldCharType="end"/>
      </w:r>
    </w:p>
    <w:p w14:paraId="2316487F" w14:textId="395B6C5A" w:rsidR="00DA5E7D" w:rsidRDefault="00DA5E7D">
      <w:pPr>
        <w:pStyle w:val="TOC4"/>
        <w:rPr>
          <w:rFonts w:asciiTheme="minorHAnsi" w:eastAsiaTheme="minorEastAsia" w:hAnsiTheme="minorHAnsi" w:cstheme="minorBidi"/>
          <w:sz w:val="22"/>
          <w:szCs w:val="22"/>
          <w:lang w:eastAsia="en-GB"/>
        </w:rPr>
      </w:pPr>
      <w:r w:rsidRPr="00DA5E7D">
        <w:t>6.7.6.2</w:t>
      </w:r>
      <w:r w:rsidRPr="00DA5E7D">
        <w:rPr>
          <w:rFonts w:asciiTheme="minorHAnsi" w:eastAsiaTheme="minorEastAsia" w:hAnsiTheme="minorHAnsi" w:cstheme="minorBidi"/>
          <w:sz w:val="22"/>
          <w:szCs w:val="22"/>
          <w:lang w:eastAsia="en-GB"/>
        </w:rPr>
        <w:tab/>
      </w:r>
      <w:r w:rsidRPr="006040E5">
        <w:rPr>
          <w:lang w:val="en-US"/>
        </w:rPr>
        <w:t>Structured data types</w:t>
      </w:r>
      <w:r>
        <w:tab/>
      </w:r>
      <w:r>
        <w:fldChar w:fldCharType="begin" w:fldLock="1"/>
      </w:r>
      <w:r>
        <w:instrText xml:space="preserve"> PAGEREF _Toc98488108 \h </w:instrText>
      </w:r>
      <w:r>
        <w:fldChar w:fldCharType="separate"/>
      </w:r>
      <w:r>
        <w:t>348</w:t>
      </w:r>
      <w:r>
        <w:fldChar w:fldCharType="end"/>
      </w:r>
    </w:p>
    <w:p w14:paraId="28E80841" w14:textId="5DEADDB7" w:rsidR="00DA5E7D" w:rsidRDefault="00DA5E7D">
      <w:pPr>
        <w:pStyle w:val="TOC5"/>
        <w:rPr>
          <w:rFonts w:asciiTheme="minorHAnsi" w:eastAsiaTheme="minorEastAsia" w:hAnsiTheme="minorHAnsi" w:cstheme="minorBidi"/>
          <w:sz w:val="22"/>
          <w:szCs w:val="22"/>
          <w:lang w:eastAsia="en-GB"/>
        </w:rPr>
      </w:pPr>
      <w:r>
        <w:t>6.7.6.2.1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_Toc98488109 \h </w:instrText>
      </w:r>
      <w:r>
        <w:fldChar w:fldCharType="separate"/>
      </w:r>
      <w:r>
        <w:t>348</w:t>
      </w:r>
      <w:r>
        <w:fldChar w:fldCharType="end"/>
      </w:r>
    </w:p>
    <w:p w14:paraId="68917077" w14:textId="3CD01286" w:rsidR="00DA5E7D" w:rsidRDefault="00DA5E7D">
      <w:pPr>
        <w:pStyle w:val="TOC5"/>
        <w:rPr>
          <w:rFonts w:asciiTheme="minorHAnsi" w:eastAsiaTheme="minorEastAsia" w:hAnsiTheme="minorHAnsi" w:cstheme="minorBidi"/>
          <w:sz w:val="22"/>
          <w:szCs w:val="22"/>
          <w:lang w:eastAsia="en-GB"/>
        </w:rPr>
      </w:pPr>
      <w:r>
        <w:t>6.7.6.2.2</w:t>
      </w:r>
      <w:r>
        <w:rPr>
          <w:rFonts w:asciiTheme="minorHAnsi" w:eastAsiaTheme="minorEastAsia" w:hAnsiTheme="minorHAnsi" w:cstheme="minorBidi"/>
          <w:sz w:val="22"/>
          <w:szCs w:val="22"/>
          <w:lang w:eastAsia="en-GB"/>
        </w:rPr>
        <w:tab/>
      </w:r>
      <w:r>
        <w:t>Type: UeInfo</w:t>
      </w:r>
      <w:r>
        <w:tab/>
      </w:r>
      <w:r>
        <w:fldChar w:fldCharType="begin" w:fldLock="1"/>
      </w:r>
      <w:r>
        <w:instrText xml:space="preserve"> PAGEREF _Toc98488110 \h </w:instrText>
      </w:r>
      <w:r>
        <w:fldChar w:fldCharType="separate"/>
      </w:r>
      <w:r>
        <w:t>348</w:t>
      </w:r>
      <w:r>
        <w:fldChar w:fldCharType="end"/>
      </w:r>
    </w:p>
    <w:p w14:paraId="2E9470AE" w14:textId="1193D064" w:rsidR="00DA5E7D" w:rsidRDefault="00DA5E7D">
      <w:pPr>
        <w:pStyle w:val="TOC5"/>
        <w:rPr>
          <w:rFonts w:asciiTheme="minorHAnsi" w:eastAsiaTheme="minorEastAsia" w:hAnsiTheme="minorHAnsi" w:cstheme="minorBidi"/>
          <w:sz w:val="22"/>
          <w:szCs w:val="22"/>
          <w:lang w:eastAsia="en-GB"/>
        </w:rPr>
      </w:pPr>
      <w:r>
        <w:t>6.</w:t>
      </w:r>
      <w:r>
        <w:rPr>
          <w:lang w:eastAsia="zh-CN"/>
        </w:rPr>
        <w:t>7</w:t>
      </w:r>
      <w:r>
        <w:t>.6.2.3</w:t>
      </w:r>
      <w:r>
        <w:rPr>
          <w:rFonts w:asciiTheme="minorHAnsi" w:eastAsiaTheme="minorEastAsia" w:hAnsiTheme="minorHAnsi" w:cstheme="minorBidi"/>
          <w:sz w:val="22"/>
          <w:szCs w:val="22"/>
          <w:lang w:eastAsia="en-GB"/>
        </w:rPr>
        <w:tab/>
      </w:r>
      <w:r>
        <w:t>Type: LocationInfoRequest</w:t>
      </w:r>
      <w:r>
        <w:tab/>
      </w:r>
      <w:r>
        <w:fldChar w:fldCharType="begin" w:fldLock="1"/>
      </w:r>
      <w:r>
        <w:instrText xml:space="preserve"> PAGEREF _Toc98488111 \h </w:instrText>
      </w:r>
      <w:r>
        <w:fldChar w:fldCharType="separate"/>
      </w:r>
      <w:r>
        <w:t>349</w:t>
      </w:r>
      <w:r>
        <w:fldChar w:fldCharType="end"/>
      </w:r>
    </w:p>
    <w:p w14:paraId="0FB388D3" w14:textId="45A9691B" w:rsidR="00DA5E7D" w:rsidRDefault="00DA5E7D">
      <w:pPr>
        <w:pStyle w:val="TOC5"/>
        <w:rPr>
          <w:rFonts w:asciiTheme="minorHAnsi" w:eastAsiaTheme="minorEastAsia" w:hAnsiTheme="minorHAnsi" w:cstheme="minorBidi"/>
          <w:sz w:val="22"/>
          <w:szCs w:val="22"/>
          <w:lang w:eastAsia="en-GB"/>
        </w:rPr>
      </w:pPr>
      <w:r>
        <w:t>6.</w:t>
      </w:r>
      <w:r>
        <w:rPr>
          <w:lang w:eastAsia="zh-CN"/>
        </w:rPr>
        <w:t>7</w:t>
      </w:r>
      <w:r>
        <w:t>.6.2.4</w:t>
      </w:r>
      <w:r>
        <w:rPr>
          <w:rFonts w:asciiTheme="minorHAnsi" w:eastAsiaTheme="minorEastAsia" w:hAnsiTheme="minorHAnsi" w:cstheme="minorBidi"/>
          <w:sz w:val="22"/>
          <w:szCs w:val="22"/>
          <w:lang w:eastAsia="en-GB"/>
        </w:rPr>
        <w:tab/>
      </w:r>
      <w:r>
        <w:t>Type: LocationInfoResult</w:t>
      </w:r>
      <w:r>
        <w:tab/>
      </w:r>
      <w:r>
        <w:fldChar w:fldCharType="begin" w:fldLock="1"/>
      </w:r>
      <w:r>
        <w:instrText xml:space="preserve"> PAGEREF _Toc98488112 \h </w:instrText>
      </w:r>
      <w:r>
        <w:fldChar w:fldCharType="separate"/>
      </w:r>
      <w:r>
        <w:t>350</w:t>
      </w:r>
      <w:r>
        <w:fldChar w:fldCharType="end"/>
      </w:r>
    </w:p>
    <w:p w14:paraId="7594B04F" w14:textId="1A85C51D" w:rsidR="00DA5E7D" w:rsidRDefault="00DA5E7D">
      <w:pPr>
        <w:pStyle w:val="TOC5"/>
        <w:rPr>
          <w:rFonts w:asciiTheme="minorHAnsi" w:eastAsiaTheme="minorEastAsia" w:hAnsiTheme="minorHAnsi" w:cstheme="minorBidi"/>
          <w:sz w:val="22"/>
          <w:szCs w:val="22"/>
          <w:lang w:eastAsia="en-GB"/>
        </w:rPr>
      </w:pPr>
      <w:r>
        <w:t>6.7.6.2.5</w:t>
      </w:r>
      <w:r>
        <w:rPr>
          <w:rFonts w:asciiTheme="minorHAnsi" w:eastAsiaTheme="minorEastAsia" w:hAnsiTheme="minorHAnsi" w:cstheme="minorBidi"/>
          <w:sz w:val="22"/>
          <w:szCs w:val="22"/>
          <w:lang w:eastAsia="en-GB"/>
        </w:rPr>
        <w:tab/>
      </w:r>
      <w:r>
        <w:t>Type: 5GSrvccInfo</w:t>
      </w:r>
      <w:r>
        <w:tab/>
      </w:r>
      <w:r>
        <w:fldChar w:fldCharType="begin" w:fldLock="1"/>
      </w:r>
      <w:r>
        <w:instrText xml:space="preserve"> PAGEREF _Toc98488113 \h </w:instrText>
      </w:r>
      <w:r>
        <w:fldChar w:fldCharType="separate"/>
      </w:r>
      <w:r>
        <w:t>350</w:t>
      </w:r>
      <w:r>
        <w:fldChar w:fldCharType="end"/>
      </w:r>
    </w:p>
    <w:p w14:paraId="643CC69A" w14:textId="3FFEE3A4" w:rsidR="00DA5E7D" w:rsidRDefault="00DA5E7D">
      <w:pPr>
        <w:pStyle w:val="TOC4"/>
        <w:rPr>
          <w:rFonts w:asciiTheme="minorHAnsi" w:eastAsiaTheme="minorEastAsia" w:hAnsiTheme="minorHAnsi" w:cstheme="minorBidi"/>
          <w:sz w:val="22"/>
          <w:szCs w:val="22"/>
          <w:lang w:eastAsia="en-GB"/>
        </w:rPr>
      </w:pPr>
      <w:r w:rsidRPr="00DA5E7D">
        <w:t>6.7.6.3</w:t>
      </w:r>
      <w:r w:rsidRPr="00DA5E7D">
        <w:rPr>
          <w:rFonts w:asciiTheme="minorHAnsi" w:eastAsiaTheme="minorEastAsia" w:hAnsiTheme="minorHAnsi" w:cstheme="minorBidi"/>
          <w:sz w:val="22"/>
          <w:szCs w:val="22"/>
          <w:lang w:eastAsia="en-GB"/>
        </w:rPr>
        <w:tab/>
      </w:r>
      <w:r w:rsidRPr="006040E5">
        <w:rPr>
          <w:lang w:val="en-US"/>
        </w:rPr>
        <w:t>Simple data types and enumerations</w:t>
      </w:r>
      <w:r>
        <w:tab/>
      </w:r>
      <w:r>
        <w:fldChar w:fldCharType="begin" w:fldLock="1"/>
      </w:r>
      <w:r>
        <w:instrText xml:space="preserve"> PAGEREF _Toc98488114 \h </w:instrText>
      </w:r>
      <w:r>
        <w:fldChar w:fldCharType="separate"/>
      </w:r>
      <w:r>
        <w:t>350</w:t>
      </w:r>
      <w:r>
        <w:fldChar w:fldCharType="end"/>
      </w:r>
    </w:p>
    <w:p w14:paraId="0A9BDE30" w14:textId="787838DD" w:rsidR="00DA5E7D" w:rsidRDefault="00DA5E7D">
      <w:pPr>
        <w:pStyle w:val="TOC3"/>
        <w:rPr>
          <w:rFonts w:asciiTheme="minorHAnsi" w:eastAsiaTheme="minorEastAsia" w:hAnsiTheme="minorHAnsi" w:cstheme="minorBidi"/>
          <w:sz w:val="22"/>
          <w:szCs w:val="22"/>
          <w:lang w:eastAsia="en-GB"/>
        </w:rPr>
      </w:pPr>
      <w:r>
        <w:t>6.7.7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_Toc98488115 \h </w:instrText>
      </w:r>
      <w:r>
        <w:fldChar w:fldCharType="separate"/>
      </w:r>
      <w:r>
        <w:t>350</w:t>
      </w:r>
      <w:r>
        <w:fldChar w:fldCharType="end"/>
      </w:r>
    </w:p>
    <w:p w14:paraId="18A77B8E" w14:textId="0DB411C1" w:rsidR="00DA5E7D" w:rsidRDefault="00DA5E7D">
      <w:pPr>
        <w:pStyle w:val="TOC4"/>
        <w:rPr>
          <w:rFonts w:asciiTheme="minorHAnsi" w:eastAsiaTheme="minorEastAsia" w:hAnsiTheme="minorHAnsi" w:cstheme="minorBidi"/>
          <w:sz w:val="22"/>
          <w:szCs w:val="22"/>
          <w:lang w:eastAsia="en-GB"/>
        </w:rPr>
      </w:pPr>
      <w:r>
        <w:t>6.7.7.1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_Toc98488116 \h </w:instrText>
      </w:r>
      <w:r>
        <w:fldChar w:fldCharType="separate"/>
      </w:r>
      <w:r>
        <w:t>350</w:t>
      </w:r>
      <w:r>
        <w:fldChar w:fldCharType="end"/>
      </w:r>
    </w:p>
    <w:p w14:paraId="6C3BBF30" w14:textId="04CD6492" w:rsidR="00DA5E7D" w:rsidRDefault="00DA5E7D">
      <w:pPr>
        <w:pStyle w:val="TOC4"/>
        <w:rPr>
          <w:rFonts w:asciiTheme="minorHAnsi" w:eastAsiaTheme="minorEastAsia" w:hAnsiTheme="minorHAnsi" w:cstheme="minorBidi"/>
          <w:sz w:val="22"/>
          <w:szCs w:val="22"/>
          <w:lang w:eastAsia="en-GB"/>
        </w:rPr>
      </w:pPr>
      <w:r>
        <w:t>6.7.7.2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_Toc98488117 \h </w:instrText>
      </w:r>
      <w:r>
        <w:fldChar w:fldCharType="separate"/>
      </w:r>
      <w:r>
        <w:t>350</w:t>
      </w:r>
      <w:r>
        <w:fldChar w:fldCharType="end"/>
      </w:r>
    </w:p>
    <w:p w14:paraId="4B229504" w14:textId="6D038615" w:rsidR="00DA5E7D" w:rsidRDefault="00DA5E7D">
      <w:pPr>
        <w:pStyle w:val="TOC4"/>
        <w:rPr>
          <w:rFonts w:asciiTheme="minorHAnsi" w:eastAsiaTheme="minorEastAsia" w:hAnsiTheme="minorHAnsi" w:cstheme="minorBidi"/>
          <w:sz w:val="22"/>
          <w:szCs w:val="22"/>
          <w:lang w:eastAsia="en-GB"/>
        </w:rPr>
      </w:pPr>
      <w:r>
        <w:t>6.7.7.3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_Toc98488118 \h </w:instrText>
      </w:r>
      <w:r>
        <w:fldChar w:fldCharType="separate"/>
      </w:r>
      <w:r>
        <w:t>350</w:t>
      </w:r>
      <w:r>
        <w:fldChar w:fldCharType="end"/>
      </w:r>
    </w:p>
    <w:p w14:paraId="08BB889B" w14:textId="04F93ED4" w:rsidR="00DA5E7D" w:rsidRDefault="00DA5E7D">
      <w:pPr>
        <w:pStyle w:val="TOC3"/>
        <w:rPr>
          <w:rFonts w:asciiTheme="minorHAnsi" w:eastAsiaTheme="minorEastAsia" w:hAnsiTheme="minorHAnsi" w:cstheme="minorBidi"/>
          <w:sz w:val="22"/>
          <w:szCs w:val="22"/>
          <w:lang w:eastAsia="en-GB"/>
        </w:rPr>
      </w:pPr>
      <w:r>
        <w:t>6.7.8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_Toc98488119 \h </w:instrText>
      </w:r>
      <w:r>
        <w:fldChar w:fldCharType="separate"/>
      </w:r>
      <w:r>
        <w:t>351</w:t>
      </w:r>
      <w:r>
        <w:fldChar w:fldCharType="end"/>
      </w:r>
    </w:p>
    <w:p w14:paraId="1D746718" w14:textId="610C972D" w:rsidR="00DA5E7D" w:rsidRDefault="00DA5E7D">
      <w:pPr>
        <w:pStyle w:val="TOC3"/>
        <w:rPr>
          <w:rFonts w:asciiTheme="minorHAnsi" w:eastAsiaTheme="minorEastAsia" w:hAnsiTheme="minorHAnsi" w:cstheme="minorBidi"/>
          <w:sz w:val="22"/>
          <w:szCs w:val="22"/>
          <w:lang w:eastAsia="en-GB"/>
        </w:rPr>
      </w:pPr>
      <w:r w:rsidRPr="00DA5E7D">
        <w:t>6.7.9</w:t>
      </w:r>
      <w:r w:rsidRPr="00DA5E7D">
        <w:rPr>
          <w:rFonts w:asciiTheme="minorHAnsi" w:eastAsiaTheme="minorEastAsia" w:hAnsiTheme="minorHAnsi" w:cstheme="minorBidi"/>
          <w:sz w:val="22"/>
          <w:szCs w:val="22"/>
          <w:lang w:eastAsia="en-GB"/>
        </w:rPr>
        <w:tab/>
      </w:r>
      <w:r w:rsidRPr="006040E5">
        <w:rPr>
          <w:lang w:val="en-US"/>
        </w:rPr>
        <w:t>Security</w:t>
      </w:r>
      <w:r>
        <w:tab/>
      </w:r>
      <w:r>
        <w:fldChar w:fldCharType="begin" w:fldLock="1"/>
      </w:r>
      <w:r>
        <w:instrText xml:space="preserve"> PAGEREF _Toc98488120 \h </w:instrText>
      </w:r>
      <w:r>
        <w:fldChar w:fldCharType="separate"/>
      </w:r>
      <w:r>
        <w:t>351</w:t>
      </w:r>
      <w:r>
        <w:fldChar w:fldCharType="end"/>
      </w:r>
    </w:p>
    <w:p w14:paraId="15A3D3D2" w14:textId="3D22FA4E" w:rsidR="00DA5E7D" w:rsidRDefault="00DA5E7D">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Nudm_ServiceSpecificAuthorization Service API</w:t>
      </w:r>
      <w:r>
        <w:tab/>
      </w:r>
      <w:r>
        <w:fldChar w:fldCharType="begin" w:fldLock="1"/>
      </w:r>
      <w:r>
        <w:instrText xml:space="preserve"> PAGEREF _Toc98488121 \h </w:instrText>
      </w:r>
      <w:r>
        <w:fldChar w:fldCharType="separate"/>
      </w:r>
      <w:r>
        <w:t>351</w:t>
      </w:r>
      <w:r>
        <w:fldChar w:fldCharType="end"/>
      </w:r>
    </w:p>
    <w:p w14:paraId="4901D96F" w14:textId="6F1437D4" w:rsidR="00DA5E7D" w:rsidRDefault="00DA5E7D">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_Toc98488122 \h </w:instrText>
      </w:r>
      <w:r>
        <w:fldChar w:fldCharType="separate"/>
      </w:r>
      <w:r>
        <w:t>351</w:t>
      </w:r>
      <w:r>
        <w:fldChar w:fldCharType="end"/>
      </w:r>
    </w:p>
    <w:p w14:paraId="66FF4F5D" w14:textId="0A8AED4B" w:rsidR="00DA5E7D" w:rsidRDefault="00DA5E7D">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_Toc98488123 \h </w:instrText>
      </w:r>
      <w:r>
        <w:fldChar w:fldCharType="separate"/>
      </w:r>
      <w:r>
        <w:t>352</w:t>
      </w:r>
      <w:r>
        <w:fldChar w:fldCharType="end"/>
      </w:r>
    </w:p>
    <w:p w14:paraId="6B948D08" w14:textId="1A128D6E" w:rsidR="00DA5E7D" w:rsidRDefault="00DA5E7D">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_Toc98488124 \h </w:instrText>
      </w:r>
      <w:r>
        <w:fldChar w:fldCharType="separate"/>
      </w:r>
      <w:r>
        <w:t>352</w:t>
      </w:r>
      <w:r>
        <w:fldChar w:fldCharType="end"/>
      </w:r>
    </w:p>
    <w:p w14:paraId="3CF35B7A" w14:textId="505A0E40" w:rsidR="00DA5E7D" w:rsidRDefault="00DA5E7D">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_Toc98488125 \h </w:instrText>
      </w:r>
      <w:r>
        <w:fldChar w:fldCharType="separate"/>
      </w:r>
      <w:r>
        <w:t>352</w:t>
      </w:r>
      <w:r>
        <w:fldChar w:fldCharType="end"/>
      </w:r>
    </w:p>
    <w:p w14:paraId="5F091CA1" w14:textId="6BAE9314" w:rsidR="00DA5E7D" w:rsidRDefault="00DA5E7D">
      <w:pPr>
        <w:pStyle w:val="TOC5"/>
        <w:rPr>
          <w:rFonts w:asciiTheme="minorHAnsi" w:eastAsiaTheme="minorEastAsia" w:hAnsiTheme="minorHAnsi" w:cstheme="minorBidi"/>
          <w:sz w:val="22"/>
          <w:szCs w:val="22"/>
          <w:lang w:eastAsia="en-GB"/>
        </w:rPr>
      </w:pPr>
      <w:r>
        <w:t>6.8.2.2.1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_Toc98488126 \h </w:instrText>
      </w:r>
      <w:r>
        <w:fldChar w:fldCharType="separate"/>
      </w:r>
      <w:r>
        <w:t>352</w:t>
      </w:r>
      <w:r>
        <w:fldChar w:fldCharType="end"/>
      </w:r>
    </w:p>
    <w:p w14:paraId="7B9C2700" w14:textId="6CEBAE9A" w:rsidR="00DA5E7D" w:rsidRDefault="00DA5E7D">
      <w:pPr>
        <w:pStyle w:val="TOC5"/>
        <w:rPr>
          <w:rFonts w:asciiTheme="minorHAnsi" w:eastAsiaTheme="minorEastAsia" w:hAnsiTheme="minorHAnsi" w:cstheme="minorBidi"/>
          <w:sz w:val="22"/>
          <w:szCs w:val="22"/>
          <w:lang w:eastAsia="en-GB"/>
        </w:rPr>
      </w:pPr>
      <w:r>
        <w:t>6.8.2.2.2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_Toc98488127 \h </w:instrText>
      </w:r>
      <w:r>
        <w:fldChar w:fldCharType="separate"/>
      </w:r>
      <w:r>
        <w:t>352</w:t>
      </w:r>
      <w:r>
        <w:fldChar w:fldCharType="end"/>
      </w:r>
    </w:p>
    <w:p w14:paraId="30911506" w14:textId="221D01D1" w:rsidR="00DA5E7D" w:rsidRDefault="00DA5E7D">
      <w:pPr>
        <w:pStyle w:val="TOC4"/>
        <w:rPr>
          <w:rFonts w:asciiTheme="minorHAnsi" w:eastAsiaTheme="minorEastAsia" w:hAnsiTheme="minorHAnsi" w:cstheme="minorBidi"/>
          <w:sz w:val="22"/>
          <w:szCs w:val="22"/>
          <w:lang w:eastAsia="en-GB"/>
        </w:rPr>
      </w:pPr>
      <w:r>
        <w:t>6.8.2.3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_Toc98488128 \h </w:instrText>
      </w:r>
      <w:r>
        <w:fldChar w:fldCharType="separate"/>
      </w:r>
      <w:r>
        <w:t>352</w:t>
      </w:r>
      <w:r>
        <w:fldChar w:fldCharType="end"/>
      </w:r>
    </w:p>
    <w:p w14:paraId="48E061EB" w14:textId="34D671F9" w:rsidR="00DA5E7D" w:rsidRDefault="00DA5E7D">
      <w:pPr>
        <w:pStyle w:val="TOC5"/>
        <w:rPr>
          <w:rFonts w:asciiTheme="minorHAnsi" w:eastAsiaTheme="minorEastAsia" w:hAnsiTheme="minorHAnsi" w:cstheme="minorBidi"/>
          <w:sz w:val="22"/>
          <w:szCs w:val="22"/>
          <w:lang w:eastAsia="en-GB"/>
        </w:rPr>
      </w:pPr>
      <w:r>
        <w:t>6.8.2.3.1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_Toc98488129 \h </w:instrText>
      </w:r>
      <w:r>
        <w:fldChar w:fldCharType="separate"/>
      </w:r>
      <w:r>
        <w:t>352</w:t>
      </w:r>
      <w:r>
        <w:fldChar w:fldCharType="end"/>
      </w:r>
    </w:p>
    <w:p w14:paraId="63194CEF" w14:textId="40E7C47A" w:rsidR="00DA5E7D" w:rsidRDefault="00DA5E7D">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_Toc98488130 \h </w:instrText>
      </w:r>
      <w:r>
        <w:fldChar w:fldCharType="separate"/>
      </w:r>
      <w:r>
        <w:t>352</w:t>
      </w:r>
      <w:r>
        <w:fldChar w:fldCharType="end"/>
      </w:r>
    </w:p>
    <w:p w14:paraId="5CA9617C" w14:textId="0C325FB3" w:rsidR="00DA5E7D" w:rsidRDefault="00DA5E7D">
      <w:pPr>
        <w:pStyle w:val="TOC4"/>
        <w:rPr>
          <w:rFonts w:asciiTheme="minorHAnsi" w:eastAsiaTheme="minorEastAsia" w:hAnsiTheme="minorHAnsi" w:cstheme="minorBidi"/>
          <w:sz w:val="22"/>
          <w:szCs w:val="22"/>
          <w:lang w:eastAsia="en-GB"/>
        </w:rPr>
      </w:pPr>
      <w:r>
        <w:t>6.8.3.1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_Toc98488131 \h </w:instrText>
      </w:r>
      <w:r>
        <w:fldChar w:fldCharType="separate"/>
      </w:r>
      <w:r>
        <w:t>352</w:t>
      </w:r>
      <w:r>
        <w:fldChar w:fldCharType="end"/>
      </w:r>
    </w:p>
    <w:p w14:paraId="690DCB21" w14:textId="4CC40151" w:rsidR="00DA5E7D" w:rsidRDefault="00DA5E7D">
      <w:pPr>
        <w:pStyle w:val="TOC4"/>
        <w:rPr>
          <w:rFonts w:asciiTheme="minorHAnsi" w:eastAsiaTheme="minorEastAsia" w:hAnsiTheme="minorHAnsi" w:cstheme="minorBidi"/>
          <w:sz w:val="22"/>
          <w:szCs w:val="22"/>
          <w:lang w:eastAsia="en-GB"/>
        </w:rPr>
      </w:pPr>
      <w:r>
        <w:t>6.8.3.2</w:t>
      </w:r>
      <w:r>
        <w:rPr>
          <w:rFonts w:asciiTheme="minorHAnsi" w:eastAsiaTheme="minorEastAsia" w:hAnsiTheme="minorHAnsi" w:cstheme="minorBidi"/>
          <w:sz w:val="22"/>
          <w:szCs w:val="22"/>
          <w:lang w:eastAsia="en-GB"/>
        </w:rPr>
        <w:tab/>
      </w:r>
      <w:r>
        <w:t>Resource: ServiceType (Document)</w:t>
      </w:r>
      <w:r>
        <w:tab/>
      </w:r>
      <w:r>
        <w:fldChar w:fldCharType="begin" w:fldLock="1"/>
      </w:r>
      <w:r>
        <w:instrText xml:space="preserve"> PAGEREF _Toc98488132 \h </w:instrText>
      </w:r>
      <w:r>
        <w:fldChar w:fldCharType="separate"/>
      </w:r>
      <w:r>
        <w:t>353</w:t>
      </w:r>
      <w:r>
        <w:fldChar w:fldCharType="end"/>
      </w:r>
    </w:p>
    <w:p w14:paraId="51369F35" w14:textId="762CB2E3" w:rsidR="00DA5E7D" w:rsidRDefault="00DA5E7D">
      <w:pPr>
        <w:pStyle w:val="TOC5"/>
        <w:rPr>
          <w:rFonts w:asciiTheme="minorHAnsi" w:eastAsiaTheme="minorEastAsia" w:hAnsiTheme="minorHAnsi" w:cstheme="minorBidi"/>
          <w:sz w:val="22"/>
          <w:szCs w:val="22"/>
          <w:lang w:eastAsia="en-GB"/>
        </w:rPr>
      </w:pPr>
      <w:r>
        <w:lastRenderedPageBreak/>
        <w:t>6.8.3.2.1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_Toc98488133 \h </w:instrText>
      </w:r>
      <w:r>
        <w:fldChar w:fldCharType="separate"/>
      </w:r>
      <w:r>
        <w:t>353</w:t>
      </w:r>
      <w:r>
        <w:fldChar w:fldCharType="end"/>
      </w:r>
    </w:p>
    <w:p w14:paraId="37869583" w14:textId="31123034" w:rsidR="00DA5E7D" w:rsidRDefault="00DA5E7D">
      <w:pPr>
        <w:pStyle w:val="TOC5"/>
        <w:rPr>
          <w:rFonts w:asciiTheme="minorHAnsi" w:eastAsiaTheme="minorEastAsia" w:hAnsiTheme="minorHAnsi" w:cstheme="minorBidi"/>
          <w:sz w:val="22"/>
          <w:szCs w:val="22"/>
          <w:lang w:eastAsia="en-GB"/>
        </w:rPr>
      </w:pPr>
      <w:r>
        <w:t>6.8.3.2.2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_Toc98488134 \h </w:instrText>
      </w:r>
      <w:r>
        <w:fldChar w:fldCharType="separate"/>
      </w:r>
      <w:r>
        <w:t>353</w:t>
      </w:r>
      <w:r>
        <w:fldChar w:fldCharType="end"/>
      </w:r>
    </w:p>
    <w:p w14:paraId="41229396" w14:textId="35AE5E0B" w:rsidR="00DA5E7D" w:rsidRDefault="00DA5E7D">
      <w:pPr>
        <w:pStyle w:val="TOC5"/>
        <w:rPr>
          <w:rFonts w:asciiTheme="minorHAnsi" w:eastAsiaTheme="minorEastAsia" w:hAnsiTheme="minorHAnsi" w:cstheme="minorBidi"/>
          <w:sz w:val="22"/>
          <w:szCs w:val="22"/>
          <w:lang w:eastAsia="en-GB"/>
        </w:rPr>
      </w:pPr>
      <w:r>
        <w:t>6.8.3.2.3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_Toc98488135 \h </w:instrText>
      </w:r>
      <w:r>
        <w:fldChar w:fldCharType="separate"/>
      </w:r>
      <w:r>
        <w:t>353</w:t>
      </w:r>
      <w:r>
        <w:fldChar w:fldCharType="end"/>
      </w:r>
    </w:p>
    <w:p w14:paraId="6684C8E4" w14:textId="3EB80BA4" w:rsidR="00DA5E7D" w:rsidRDefault="00DA5E7D">
      <w:pPr>
        <w:pStyle w:val="TOC5"/>
        <w:rPr>
          <w:rFonts w:asciiTheme="minorHAnsi" w:eastAsiaTheme="minorEastAsia" w:hAnsiTheme="minorHAnsi" w:cstheme="minorBidi"/>
          <w:sz w:val="22"/>
          <w:szCs w:val="22"/>
          <w:lang w:eastAsia="en-GB"/>
        </w:rPr>
      </w:pPr>
      <w:r>
        <w:t>6.8.3.2.4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_Toc98488136 \h </w:instrText>
      </w:r>
      <w:r>
        <w:fldChar w:fldCharType="separate"/>
      </w:r>
      <w:r>
        <w:t>353</w:t>
      </w:r>
      <w:r>
        <w:fldChar w:fldCharType="end"/>
      </w:r>
    </w:p>
    <w:p w14:paraId="0F1BC625" w14:textId="32E24905" w:rsidR="00DA5E7D" w:rsidRDefault="00DA5E7D">
      <w:pPr>
        <w:pStyle w:val="TOC6"/>
        <w:rPr>
          <w:rFonts w:asciiTheme="minorHAnsi" w:eastAsiaTheme="minorEastAsia" w:hAnsiTheme="minorHAnsi" w:cstheme="minorBidi"/>
          <w:sz w:val="22"/>
          <w:szCs w:val="22"/>
          <w:lang w:eastAsia="en-GB"/>
        </w:rPr>
      </w:pPr>
      <w:r>
        <w:t>6.8.3.2.4.1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_Toc98488137 \h </w:instrText>
      </w:r>
      <w:r>
        <w:fldChar w:fldCharType="separate"/>
      </w:r>
      <w:r>
        <w:t>353</w:t>
      </w:r>
      <w:r>
        <w:fldChar w:fldCharType="end"/>
      </w:r>
    </w:p>
    <w:p w14:paraId="378D41D3" w14:textId="67182B6F" w:rsidR="00DA5E7D" w:rsidRDefault="00DA5E7D">
      <w:pPr>
        <w:pStyle w:val="TOC6"/>
        <w:rPr>
          <w:rFonts w:asciiTheme="minorHAnsi" w:eastAsiaTheme="minorEastAsia" w:hAnsiTheme="minorHAnsi" w:cstheme="minorBidi"/>
          <w:sz w:val="22"/>
          <w:szCs w:val="22"/>
          <w:lang w:eastAsia="en-GB"/>
        </w:rPr>
      </w:pPr>
      <w:r>
        <w:t>6.8.3.2.4.2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_Toc98488138 \h </w:instrText>
      </w:r>
      <w:r>
        <w:fldChar w:fldCharType="separate"/>
      </w:r>
      <w:r>
        <w:t>353</w:t>
      </w:r>
      <w:r>
        <w:fldChar w:fldCharType="end"/>
      </w:r>
    </w:p>
    <w:p w14:paraId="412300F6" w14:textId="7A448EFC" w:rsidR="00DA5E7D" w:rsidRDefault="00DA5E7D">
      <w:pPr>
        <w:pStyle w:val="TOC7"/>
        <w:rPr>
          <w:rFonts w:asciiTheme="minorHAnsi" w:eastAsiaTheme="minorEastAsia" w:hAnsiTheme="minorHAnsi" w:cstheme="minorBidi"/>
          <w:sz w:val="22"/>
          <w:szCs w:val="22"/>
          <w:lang w:eastAsia="en-GB"/>
        </w:rPr>
      </w:pPr>
      <w:r>
        <w:t>6.8.3.2.4.2.1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_Toc98488139 \h </w:instrText>
      </w:r>
      <w:r>
        <w:fldChar w:fldCharType="separate"/>
      </w:r>
      <w:r>
        <w:t>353</w:t>
      </w:r>
      <w:r>
        <w:fldChar w:fldCharType="end"/>
      </w:r>
    </w:p>
    <w:p w14:paraId="76E8B7E1" w14:textId="7BB4AC32" w:rsidR="00DA5E7D" w:rsidRDefault="00DA5E7D">
      <w:pPr>
        <w:pStyle w:val="TOC7"/>
        <w:rPr>
          <w:rFonts w:asciiTheme="minorHAnsi" w:eastAsiaTheme="minorEastAsia" w:hAnsiTheme="minorHAnsi" w:cstheme="minorBidi"/>
          <w:sz w:val="22"/>
          <w:szCs w:val="22"/>
          <w:lang w:eastAsia="en-GB"/>
        </w:rPr>
      </w:pPr>
      <w:r>
        <w:t>6.8.3.2.4.2.2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_Toc98488140 \h </w:instrText>
      </w:r>
      <w:r>
        <w:fldChar w:fldCharType="separate"/>
      </w:r>
      <w:r>
        <w:t>353</w:t>
      </w:r>
      <w:r>
        <w:fldChar w:fldCharType="end"/>
      </w:r>
    </w:p>
    <w:p w14:paraId="58E31CC3" w14:textId="1D519766" w:rsidR="00DA5E7D" w:rsidRDefault="00DA5E7D">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_Toc98488141 \h </w:instrText>
      </w:r>
      <w:r>
        <w:fldChar w:fldCharType="separate"/>
      </w:r>
      <w:r>
        <w:t>354</w:t>
      </w:r>
      <w:r>
        <w:fldChar w:fldCharType="end"/>
      </w:r>
    </w:p>
    <w:p w14:paraId="1BD33F95" w14:textId="59CA45DA" w:rsidR="00DA5E7D" w:rsidRDefault="00DA5E7D">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_Toc98488142 \h </w:instrText>
      </w:r>
      <w:r>
        <w:fldChar w:fldCharType="separate"/>
      </w:r>
      <w:r>
        <w:t>354</w:t>
      </w:r>
      <w:r>
        <w:fldChar w:fldCharType="end"/>
      </w:r>
    </w:p>
    <w:p w14:paraId="123AE956" w14:textId="22A6C5D8" w:rsidR="00DA5E7D" w:rsidRDefault="00DA5E7D">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_Toc98488143 \h </w:instrText>
      </w:r>
      <w:r>
        <w:fldChar w:fldCharType="separate"/>
      </w:r>
      <w:r>
        <w:t>354</w:t>
      </w:r>
      <w:r>
        <w:fldChar w:fldCharType="end"/>
      </w:r>
    </w:p>
    <w:p w14:paraId="7916302D" w14:textId="675B5C4D" w:rsidR="00DA5E7D" w:rsidRDefault="00DA5E7D">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Service Specific Data Update Notification</w:t>
      </w:r>
      <w:r>
        <w:tab/>
      </w:r>
      <w:r>
        <w:fldChar w:fldCharType="begin" w:fldLock="1"/>
      </w:r>
      <w:r>
        <w:instrText xml:space="preserve"> PAGEREF _Toc98488144 \h </w:instrText>
      </w:r>
      <w:r>
        <w:fldChar w:fldCharType="separate"/>
      </w:r>
      <w:r>
        <w:t>354</w:t>
      </w:r>
      <w:r>
        <w:fldChar w:fldCharType="end"/>
      </w:r>
    </w:p>
    <w:p w14:paraId="6343276E" w14:textId="678A4713" w:rsidR="00DA5E7D" w:rsidRDefault="00DA5E7D">
      <w:pPr>
        <w:pStyle w:val="TOC3"/>
        <w:rPr>
          <w:rFonts w:asciiTheme="minorHAnsi" w:eastAsiaTheme="minorEastAsia" w:hAnsiTheme="minorHAnsi" w:cstheme="minorBidi"/>
          <w:sz w:val="22"/>
          <w:szCs w:val="22"/>
          <w:lang w:eastAsia="en-GB"/>
        </w:rPr>
      </w:pPr>
      <w:r>
        <w:t>6.8.6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_Toc98488145 \h </w:instrText>
      </w:r>
      <w:r>
        <w:fldChar w:fldCharType="separate"/>
      </w:r>
      <w:r>
        <w:t>355</w:t>
      </w:r>
      <w:r>
        <w:fldChar w:fldCharType="end"/>
      </w:r>
    </w:p>
    <w:p w14:paraId="224C952F" w14:textId="120C1767" w:rsidR="00DA5E7D" w:rsidRDefault="00DA5E7D">
      <w:pPr>
        <w:pStyle w:val="TOC4"/>
        <w:rPr>
          <w:rFonts w:asciiTheme="minorHAnsi" w:eastAsiaTheme="minorEastAsia" w:hAnsiTheme="minorHAnsi" w:cstheme="minorBidi"/>
          <w:sz w:val="22"/>
          <w:szCs w:val="22"/>
          <w:lang w:eastAsia="en-GB"/>
        </w:rPr>
      </w:pPr>
      <w:r>
        <w:t>6.8.6.1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_Toc98488146 \h </w:instrText>
      </w:r>
      <w:r>
        <w:fldChar w:fldCharType="separate"/>
      </w:r>
      <w:r>
        <w:t>355</w:t>
      </w:r>
      <w:r>
        <w:fldChar w:fldCharType="end"/>
      </w:r>
    </w:p>
    <w:p w14:paraId="6F03E6F7" w14:textId="79CFED47" w:rsidR="00DA5E7D" w:rsidRDefault="00DA5E7D">
      <w:pPr>
        <w:pStyle w:val="TOC4"/>
        <w:rPr>
          <w:rFonts w:asciiTheme="minorHAnsi" w:eastAsiaTheme="minorEastAsia" w:hAnsiTheme="minorHAnsi" w:cstheme="minorBidi"/>
          <w:sz w:val="22"/>
          <w:szCs w:val="22"/>
          <w:lang w:eastAsia="en-GB"/>
        </w:rPr>
      </w:pPr>
      <w:r w:rsidRPr="00DA5E7D">
        <w:t>6.8.6.2</w:t>
      </w:r>
      <w:r w:rsidRPr="00DA5E7D">
        <w:rPr>
          <w:rFonts w:asciiTheme="minorHAnsi" w:eastAsiaTheme="minorEastAsia" w:hAnsiTheme="minorHAnsi" w:cstheme="minorBidi"/>
          <w:sz w:val="22"/>
          <w:szCs w:val="22"/>
          <w:lang w:eastAsia="en-GB"/>
        </w:rPr>
        <w:tab/>
      </w:r>
      <w:r w:rsidRPr="006040E5">
        <w:rPr>
          <w:lang w:val="en-US"/>
        </w:rPr>
        <w:t>Structured data types</w:t>
      </w:r>
      <w:r>
        <w:tab/>
      </w:r>
      <w:r>
        <w:fldChar w:fldCharType="begin" w:fldLock="1"/>
      </w:r>
      <w:r>
        <w:instrText xml:space="preserve"> PAGEREF _Toc98488147 \h </w:instrText>
      </w:r>
      <w:r>
        <w:fldChar w:fldCharType="separate"/>
      </w:r>
      <w:r>
        <w:t>355</w:t>
      </w:r>
      <w:r>
        <w:fldChar w:fldCharType="end"/>
      </w:r>
    </w:p>
    <w:p w14:paraId="03C08918" w14:textId="3E2FCFC1" w:rsidR="00DA5E7D" w:rsidRDefault="00DA5E7D">
      <w:pPr>
        <w:pStyle w:val="TOC5"/>
        <w:rPr>
          <w:rFonts w:asciiTheme="minorHAnsi" w:eastAsiaTheme="minorEastAsia" w:hAnsiTheme="minorHAnsi" w:cstheme="minorBidi"/>
          <w:sz w:val="22"/>
          <w:szCs w:val="22"/>
          <w:lang w:eastAsia="en-GB"/>
        </w:rPr>
      </w:pPr>
      <w:r>
        <w:t>6.8.6.2.1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_Toc98488148 \h </w:instrText>
      </w:r>
      <w:r>
        <w:fldChar w:fldCharType="separate"/>
      </w:r>
      <w:r>
        <w:t>355</w:t>
      </w:r>
      <w:r>
        <w:fldChar w:fldCharType="end"/>
      </w:r>
    </w:p>
    <w:p w14:paraId="0C581ED6" w14:textId="4543AAD2" w:rsidR="00DA5E7D" w:rsidRDefault="00DA5E7D">
      <w:pPr>
        <w:pStyle w:val="TOC5"/>
        <w:rPr>
          <w:rFonts w:asciiTheme="minorHAnsi" w:eastAsiaTheme="minorEastAsia" w:hAnsiTheme="minorHAnsi" w:cstheme="minorBidi"/>
          <w:sz w:val="22"/>
          <w:szCs w:val="22"/>
          <w:lang w:eastAsia="en-GB"/>
        </w:rPr>
      </w:pPr>
      <w:r>
        <w:t>6.8.6.2.2</w:t>
      </w:r>
      <w:r>
        <w:rPr>
          <w:rFonts w:asciiTheme="minorHAnsi" w:eastAsiaTheme="minorEastAsia" w:hAnsiTheme="minorHAnsi" w:cstheme="minorBidi"/>
          <w:sz w:val="22"/>
          <w:szCs w:val="22"/>
          <w:lang w:eastAsia="en-GB"/>
        </w:rPr>
        <w:tab/>
      </w:r>
      <w:r>
        <w:t>Type: AuthUpdateNotification</w:t>
      </w:r>
      <w:r>
        <w:tab/>
      </w:r>
      <w:r>
        <w:fldChar w:fldCharType="begin" w:fldLock="1"/>
      </w:r>
      <w:r>
        <w:instrText xml:space="preserve"> PAGEREF _Toc98488149 \h </w:instrText>
      </w:r>
      <w:r>
        <w:fldChar w:fldCharType="separate"/>
      </w:r>
      <w:r>
        <w:t>356</w:t>
      </w:r>
      <w:r>
        <w:fldChar w:fldCharType="end"/>
      </w:r>
    </w:p>
    <w:p w14:paraId="2BA3A54D" w14:textId="22FEB69E" w:rsidR="00DA5E7D" w:rsidRDefault="00DA5E7D">
      <w:pPr>
        <w:pStyle w:val="TOC5"/>
        <w:rPr>
          <w:rFonts w:asciiTheme="minorHAnsi" w:eastAsiaTheme="minorEastAsia" w:hAnsiTheme="minorHAnsi" w:cstheme="minorBidi"/>
          <w:sz w:val="22"/>
          <w:szCs w:val="22"/>
          <w:lang w:eastAsia="en-GB"/>
        </w:rPr>
      </w:pPr>
      <w:r>
        <w:t>6.8.6.2.3</w:t>
      </w:r>
      <w:r>
        <w:rPr>
          <w:rFonts w:asciiTheme="minorHAnsi" w:eastAsiaTheme="minorEastAsia" w:hAnsiTheme="minorHAnsi" w:cstheme="minorBidi"/>
          <w:sz w:val="22"/>
          <w:szCs w:val="22"/>
          <w:lang w:eastAsia="en-GB"/>
        </w:rPr>
        <w:tab/>
      </w:r>
      <w:r>
        <w:t>Type: AuthUpdateInfo</w:t>
      </w:r>
      <w:r>
        <w:tab/>
      </w:r>
      <w:r>
        <w:fldChar w:fldCharType="begin" w:fldLock="1"/>
      </w:r>
      <w:r>
        <w:instrText xml:space="preserve"> PAGEREF _Toc98488150 \h </w:instrText>
      </w:r>
      <w:r>
        <w:fldChar w:fldCharType="separate"/>
      </w:r>
      <w:r>
        <w:t>356</w:t>
      </w:r>
      <w:r>
        <w:fldChar w:fldCharType="end"/>
      </w:r>
    </w:p>
    <w:p w14:paraId="40093F3C" w14:textId="087367D9" w:rsidR="00DA5E7D" w:rsidRDefault="00DA5E7D">
      <w:pPr>
        <w:pStyle w:val="TOC5"/>
        <w:rPr>
          <w:rFonts w:asciiTheme="minorHAnsi" w:eastAsiaTheme="minorEastAsia" w:hAnsiTheme="minorHAnsi" w:cstheme="minorBidi"/>
          <w:sz w:val="22"/>
          <w:szCs w:val="22"/>
          <w:lang w:eastAsia="en-GB"/>
        </w:rPr>
      </w:pPr>
      <w:r>
        <w:t>6.8.6.2.4</w:t>
      </w:r>
      <w:r>
        <w:rPr>
          <w:rFonts w:asciiTheme="minorHAnsi" w:eastAsiaTheme="minorEastAsia" w:hAnsiTheme="minorHAnsi" w:cstheme="minorBidi"/>
          <w:sz w:val="22"/>
          <w:szCs w:val="22"/>
          <w:lang w:eastAsia="en-GB"/>
        </w:rPr>
        <w:tab/>
      </w:r>
      <w:r>
        <w:t>Type: ServiceSpecificAuthorizationInfo</w:t>
      </w:r>
      <w:r>
        <w:tab/>
      </w:r>
      <w:r>
        <w:fldChar w:fldCharType="begin" w:fldLock="1"/>
      </w:r>
      <w:r>
        <w:instrText xml:space="preserve"> PAGEREF _Toc98488151 \h </w:instrText>
      </w:r>
      <w:r>
        <w:fldChar w:fldCharType="separate"/>
      </w:r>
      <w:r>
        <w:t>356</w:t>
      </w:r>
      <w:r>
        <w:fldChar w:fldCharType="end"/>
      </w:r>
    </w:p>
    <w:p w14:paraId="3DCBA67B" w14:textId="062F4D52" w:rsidR="00DA5E7D" w:rsidRDefault="00DA5E7D">
      <w:pPr>
        <w:pStyle w:val="TOC4"/>
        <w:rPr>
          <w:rFonts w:asciiTheme="minorHAnsi" w:eastAsiaTheme="minorEastAsia" w:hAnsiTheme="minorHAnsi" w:cstheme="minorBidi"/>
          <w:sz w:val="22"/>
          <w:szCs w:val="22"/>
          <w:lang w:eastAsia="en-GB"/>
        </w:rPr>
      </w:pPr>
      <w:r w:rsidRPr="00DA5E7D">
        <w:t>6.8.6.3</w:t>
      </w:r>
      <w:r w:rsidRPr="00DA5E7D">
        <w:rPr>
          <w:rFonts w:asciiTheme="minorHAnsi" w:eastAsiaTheme="minorEastAsia" w:hAnsiTheme="minorHAnsi" w:cstheme="minorBidi"/>
          <w:sz w:val="22"/>
          <w:szCs w:val="22"/>
          <w:lang w:eastAsia="en-GB"/>
        </w:rPr>
        <w:tab/>
      </w:r>
      <w:r w:rsidRPr="006040E5">
        <w:rPr>
          <w:lang w:val="en-US"/>
        </w:rPr>
        <w:t>Simple data types and enumerations</w:t>
      </w:r>
      <w:r>
        <w:tab/>
      </w:r>
      <w:r>
        <w:fldChar w:fldCharType="begin" w:fldLock="1"/>
      </w:r>
      <w:r>
        <w:instrText xml:space="preserve"> PAGEREF _Toc98488152 \h </w:instrText>
      </w:r>
      <w:r>
        <w:fldChar w:fldCharType="separate"/>
      </w:r>
      <w:r>
        <w:t>357</w:t>
      </w:r>
      <w:r>
        <w:fldChar w:fldCharType="end"/>
      </w:r>
    </w:p>
    <w:p w14:paraId="48BE93AD" w14:textId="30569553" w:rsidR="00DA5E7D" w:rsidRDefault="00DA5E7D">
      <w:pPr>
        <w:pStyle w:val="TOC5"/>
        <w:rPr>
          <w:rFonts w:asciiTheme="minorHAnsi" w:eastAsiaTheme="minorEastAsia" w:hAnsiTheme="minorHAnsi" w:cstheme="minorBidi"/>
          <w:sz w:val="22"/>
          <w:szCs w:val="22"/>
          <w:lang w:eastAsia="en-GB"/>
        </w:rPr>
      </w:pPr>
      <w:r>
        <w:t>6.8.6.3.1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_Toc98488153 \h </w:instrText>
      </w:r>
      <w:r>
        <w:fldChar w:fldCharType="separate"/>
      </w:r>
      <w:r>
        <w:t>357</w:t>
      </w:r>
      <w:r>
        <w:fldChar w:fldCharType="end"/>
      </w:r>
    </w:p>
    <w:p w14:paraId="52342944" w14:textId="21921C8E" w:rsidR="00DA5E7D" w:rsidRDefault="00DA5E7D">
      <w:pPr>
        <w:pStyle w:val="TOC5"/>
        <w:rPr>
          <w:rFonts w:asciiTheme="minorHAnsi" w:eastAsiaTheme="minorEastAsia" w:hAnsiTheme="minorHAnsi" w:cstheme="minorBidi"/>
          <w:sz w:val="22"/>
          <w:szCs w:val="22"/>
          <w:lang w:eastAsia="en-GB"/>
        </w:rPr>
      </w:pPr>
      <w:r>
        <w:t>6.8.6.3.2</w:t>
      </w:r>
      <w:r>
        <w:rPr>
          <w:rFonts w:asciiTheme="minorHAnsi" w:eastAsiaTheme="minorEastAsia" w:hAnsiTheme="minorHAnsi" w:cstheme="minorBidi"/>
          <w:sz w:val="22"/>
          <w:szCs w:val="22"/>
          <w:lang w:eastAsia="en-GB"/>
        </w:rPr>
        <w:tab/>
      </w:r>
      <w:r>
        <w:t>Enumeration: ServiceType</w:t>
      </w:r>
      <w:r>
        <w:tab/>
      </w:r>
      <w:r>
        <w:fldChar w:fldCharType="begin" w:fldLock="1"/>
      </w:r>
      <w:r>
        <w:instrText xml:space="preserve"> PAGEREF _Toc98488154 \h </w:instrText>
      </w:r>
      <w:r>
        <w:fldChar w:fldCharType="separate"/>
      </w:r>
      <w:r>
        <w:t>357</w:t>
      </w:r>
      <w:r>
        <w:fldChar w:fldCharType="end"/>
      </w:r>
    </w:p>
    <w:p w14:paraId="361FF23E" w14:textId="284BFCBB" w:rsidR="00DA5E7D" w:rsidRDefault="00DA5E7D">
      <w:pPr>
        <w:pStyle w:val="TOC3"/>
        <w:rPr>
          <w:rFonts w:asciiTheme="minorHAnsi" w:eastAsiaTheme="minorEastAsia" w:hAnsiTheme="minorHAnsi" w:cstheme="minorBidi"/>
          <w:sz w:val="22"/>
          <w:szCs w:val="22"/>
          <w:lang w:eastAsia="en-GB"/>
        </w:rPr>
      </w:pPr>
      <w:r>
        <w:t>6.8.7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_Toc98488155 \h </w:instrText>
      </w:r>
      <w:r>
        <w:fldChar w:fldCharType="separate"/>
      </w:r>
      <w:r>
        <w:t>357</w:t>
      </w:r>
      <w:r>
        <w:fldChar w:fldCharType="end"/>
      </w:r>
    </w:p>
    <w:p w14:paraId="029CF484" w14:textId="32EDA9B0" w:rsidR="00DA5E7D" w:rsidRDefault="00DA5E7D">
      <w:pPr>
        <w:pStyle w:val="TOC4"/>
        <w:rPr>
          <w:rFonts w:asciiTheme="minorHAnsi" w:eastAsiaTheme="minorEastAsia" w:hAnsiTheme="minorHAnsi" w:cstheme="minorBidi"/>
          <w:sz w:val="22"/>
          <w:szCs w:val="22"/>
          <w:lang w:eastAsia="en-GB"/>
        </w:rPr>
      </w:pPr>
      <w:r>
        <w:t>6.8.7.1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_Toc98488156 \h </w:instrText>
      </w:r>
      <w:r>
        <w:fldChar w:fldCharType="separate"/>
      </w:r>
      <w:r>
        <w:t>357</w:t>
      </w:r>
      <w:r>
        <w:fldChar w:fldCharType="end"/>
      </w:r>
    </w:p>
    <w:p w14:paraId="5A5D2413" w14:textId="550326DB" w:rsidR="00DA5E7D" w:rsidRDefault="00DA5E7D">
      <w:pPr>
        <w:pStyle w:val="TOC4"/>
        <w:rPr>
          <w:rFonts w:asciiTheme="minorHAnsi" w:eastAsiaTheme="minorEastAsia" w:hAnsiTheme="minorHAnsi" w:cstheme="minorBidi"/>
          <w:sz w:val="22"/>
          <w:szCs w:val="22"/>
          <w:lang w:eastAsia="en-GB"/>
        </w:rPr>
      </w:pPr>
      <w:r>
        <w:t>6.8.7.2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_Toc98488157 \h </w:instrText>
      </w:r>
      <w:r>
        <w:fldChar w:fldCharType="separate"/>
      </w:r>
      <w:r>
        <w:t>357</w:t>
      </w:r>
      <w:r>
        <w:fldChar w:fldCharType="end"/>
      </w:r>
    </w:p>
    <w:p w14:paraId="423DC89E" w14:textId="74AA46BE" w:rsidR="00DA5E7D" w:rsidRDefault="00DA5E7D">
      <w:pPr>
        <w:pStyle w:val="TOC4"/>
        <w:rPr>
          <w:rFonts w:asciiTheme="minorHAnsi" w:eastAsiaTheme="minorEastAsia" w:hAnsiTheme="minorHAnsi" w:cstheme="minorBidi"/>
          <w:sz w:val="22"/>
          <w:szCs w:val="22"/>
          <w:lang w:eastAsia="en-GB"/>
        </w:rPr>
      </w:pPr>
      <w:r>
        <w:t>6.8.7.3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_Toc98488158 \h </w:instrText>
      </w:r>
      <w:r>
        <w:fldChar w:fldCharType="separate"/>
      </w:r>
      <w:r>
        <w:t>357</w:t>
      </w:r>
      <w:r>
        <w:fldChar w:fldCharType="end"/>
      </w:r>
    </w:p>
    <w:p w14:paraId="57462C77" w14:textId="506CFB73" w:rsidR="00DA5E7D" w:rsidRDefault="00DA5E7D">
      <w:pPr>
        <w:pStyle w:val="TOC3"/>
        <w:rPr>
          <w:rFonts w:asciiTheme="minorHAnsi" w:eastAsiaTheme="minorEastAsia" w:hAnsiTheme="minorHAnsi" w:cstheme="minorBidi"/>
          <w:sz w:val="22"/>
          <w:szCs w:val="22"/>
          <w:lang w:eastAsia="en-GB"/>
        </w:rPr>
      </w:pPr>
      <w:r>
        <w:t>6.8.8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_Toc98488159 \h </w:instrText>
      </w:r>
      <w:r>
        <w:fldChar w:fldCharType="separate"/>
      </w:r>
      <w:r>
        <w:t>357</w:t>
      </w:r>
      <w:r>
        <w:fldChar w:fldCharType="end"/>
      </w:r>
    </w:p>
    <w:p w14:paraId="3A24AD9E" w14:textId="4F92CF67" w:rsidR="00DA5E7D" w:rsidRDefault="00DA5E7D">
      <w:pPr>
        <w:pStyle w:val="TOC3"/>
        <w:rPr>
          <w:rFonts w:asciiTheme="minorHAnsi" w:eastAsiaTheme="minorEastAsia" w:hAnsiTheme="minorHAnsi" w:cstheme="minorBidi"/>
          <w:sz w:val="22"/>
          <w:szCs w:val="22"/>
          <w:lang w:eastAsia="en-GB"/>
        </w:rPr>
      </w:pPr>
      <w:r w:rsidRPr="00DA5E7D">
        <w:t>6.8.9</w:t>
      </w:r>
      <w:r w:rsidRPr="00DA5E7D">
        <w:rPr>
          <w:rFonts w:asciiTheme="minorHAnsi" w:eastAsiaTheme="minorEastAsia" w:hAnsiTheme="minorHAnsi" w:cstheme="minorBidi"/>
          <w:sz w:val="22"/>
          <w:szCs w:val="22"/>
          <w:lang w:eastAsia="en-GB"/>
        </w:rPr>
        <w:tab/>
      </w:r>
      <w:r w:rsidRPr="006040E5">
        <w:rPr>
          <w:lang w:val="en-US"/>
        </w:rPr>
        <w:t>Security</w:t>
      </w:r>
      <w:r>
        <w:tab/>
      </w:r>
      <w:r>
        <w:fldChar w:fldCharType="begin" w:fldLock="1"/>
      </w:r>
      <w:r>
        <w:instrText xml:space="preserve"> PAGEREF _Toc98488160 \h </w:instrText>
      </w:r>
      <w:r>
        <w:fldChar w:fldCharType="separate"/>
      </w:r>
      <w:r>
        <w:t>358</w:t>
      </w:r>
      <w:r>
        <w:fldChar w:fldCharType="end"/>
      </w:r>
    </w:p>
    <w:p w14:paraId="2C255ED1" w14:textId="7B810FBE" w:rsidR="00DA5E7D" w:rsidRDefault="00DA5E7D" w:rsidP="00DA5E7D">
      <w:pPr>
        <w:pStyle w:val="TOC8"/>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_Toc98488161 \h </w:instrText>
      </w:r>
      <w:r>
        <w:fldChar w:fldCharType="separate"/>
      </w:r>
      <w:r>
        <w:t>358</w:t>
      </w:r>
      <w:r>
        <w:fldChar w:fldCharType="end"/>
      </w:r>
    </w:p>
    <w:p w14:paraId="30B3384A" w14:textId="0AE7B316" w:rsidR="00DA5E7D" w:rsidRDefault="00DA5E7D">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_Toc98488162 \h </w:instrText>
      </w:r>
      <w:r>
        <w:fldChar w:fldCharType="separate"/>
      </w:r>
      <w:r>
        <w:t>358</w:t>
      </w:r>
      <w:r>
        <w:fldChar w:fldCharType="end"/>
      </w:r>
    </w:p>
    <w:p w14:paraId="668349D8" w14:textId="10C83351" w:rsidR="00DA5E7D" w:rsidRDefault="00DA5E7D">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_Toc98488163 \h </w:instrText>
      </w:r>
      <w:r>
        <w:fldChar w:fldCharType="separate"/>
      </w:r>
      <w:r>
        <w:t>358</w:t>
      </w:r>
      <w:r>
        <w:fldChar w:fldCharType="end"/>
      </w:r>
    </w:p>
    <w:p w14:paraId="55B4D0F0" w14:textId="0AE6B1C7" w:rsidR="00DA5E7D" w:rsidRDefault="00DA5E7D">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_Toc98488164 \h </w:instrText>
      </w:r>
      <w:r>
        <w:fldChar w:fldCharType="separate"/>
      </w:r>
      <w:r>
        <w:t>404</w:t>
      </w:r>
      <w:r>
        <w:fldChar w:fldCharType="end"/>
      </w:r>
    </w:p>
    <w:p w14:paraId="14C06F7E" w14:textId="387BE20C" w:rsidR="00DA5E7D" w:rsidRDefault="00DA5E7D">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_Toc98488165 \h </w:instrText>
      </w:r>
      <w:r>
        <w:fldChar w:fldCharType="separate"/>
      </w:r>
      <w:r>
        <w:t>436</w:t>
      </w:r>
      <w:r>
        <w:fldChar w:fldCharType="end"/>
      </w:r>
    </w:p>
    <w:p w14:paraId="3581E242" w14:textId="0BA6AC49" w:rsidR="00DA5E7D" w:rsidRDefault="00DA5E7D">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_Toc98488166 \h </w:instrText>
      </w:r>
      <w:r>
        <w:fldChar w:fldCharType="separate"/>
      </w:r>
      <w:r>
        <w:t>446</w:t>
      </w:r>
      <w:r>
        <w:fldChar w:fldCharType="end"/>
      </w:r>
    </w:p>
    <w:p w14:paraId="52D1BB44" w14:textId="751EFBE9" w:rsidR="00DA5E7D" w:rsidRDefault="00DA5E7D">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_Toc98488167 \h </w:instrText>
      </w:r>
      <w:r>
        <w:fldChar w:fldCharType="separate"/>
      </w:r>
      <w:r>
        <w:t>457</w:t>
      </w:r>
      <w:r>
        <w:fldChar w:fldCharType="end"/>
      </w:r>
    </w:p>
    <w:p w14:paraId="530A0FDF" w14:textId="4D0AABFE" w:rsidR="00DA5E7D" w:rsidRDefault="00DA5E7D">
      <w:pPr>
        <w:pStyle w:val="TOC2"/>
        <w:rPr>
          <w:rFonts w:asciiTheme="minorHAnsi" w:eastAsiaTheme="minorEastAsia" w:hAnsiTheme="minorHAnsi" w:cstheme="minorBidi"/>
          <w:sz w:val="22"/>
          <w:szCs w:val="22"/>
          <w:lang w:eastAsia="en-GB"/>
        </w:rPr>
      </w:pPr>
      <w:r>
        <w:t>A.7</w:t>
      </w:r>
      <w:r>
        <w:rPr>
          <w:rFonts w:asciiTheme="minorHAnsi" w:eastAsiaTheme="minorEastAsia" w:hAnsiTheme="minorHAnsi" w:cstheme="minorBidi"/>
          <w:sz w:val="22"/>
          <w:szCs w:val="22"/>
          <w:lang w:eastAsia="en-GB"/>
        </w:rPr>
        <w:tab/>
      </w:r>
      <w:r>
        <w:t>Nudm_NIDDAU API</w:t>
      </w:r>
      <w:r>
        <w:tab/>
      </w:r>
      <w:r>
        <w:fldChar w:fldCharType="begin" w:fldLock="1"/>
      </w:r>
      <w:r>
        <w:instrText xml:space="preserve"> PAGEREF _Toc98488168 \h </w:instrText>
      </w:r>
      <w:r>
        <w:fldChar w:fldCharType="separate"/>
      </w:r>
      <w:r>
        <w:t>466</w:t>
      </w:r>
      <w:r>
        <w:fldChar w:fldCharType="end"/>
      </w:r>
    </w:p>
    <w:p w14:paraId="440FB4A1" w14:textId="04F18AFF" w:rsidR="00DA5E7D" w:rsidRDefault="00DA5E7D">
      <w:pPr>
        <w:pStyle w:val="TOC2"/>
        <w:rPr>
          <w:rFonts w:asciiTheme="minorHAnsi" w:eastAsiaTheme="minorEastAsia" w:hAnsiTheme="minorHAnsi" w:cstheme="minorBidi"/>
          <w:sz w:val="22"/>
          <w:szCs w:val="22"/>
          <w:lang w:eastAsia="en-GB"/>
        </w:rPr>
      </w:pPr>
      <w:r>
        <w:t>A.8</w:t>
      </w:r>
      <w:r>
        <w:rPr>
          <w:rFonts w:asciiTheme="minorHAnsi" w:eastAsiaTheme="minorEastAsia" w:hAnsiTheme="minorHAnsi" w:cstheme="minorBidi"/>
          <w:sz w:val="22"/>
          <w:szCs w:val="22"/>
          <w:lang w:eastAsia="en-GB"/>
        </w:rPr>
        <w:tab/>
      </w:r>
      <w:r>
        <w:t>Nudm_MT API</w:t>
      </w:r>
      <w:r>
        <w:tab/>
      </w:r>
      <w:r>
        <w:fldChar w:fldCharType="begin" w:fldLock="1"/>
      </w:r>
      <w:r>
        <w:instrText xml:space="preserve"> PAGEREF _Toc98488169 \h </w:instrText>
      </w:r>
      <w:r>
        <w:fldChar w:fldCharType="separate"/>
      </w:r>
      <w:r>
        <w:t>469</w:t>
      </w:r>
      <w:r>
        <w:fldChar w:fldCharType="end"/>
      </w:r>
    </w:p>
    <w:p w14:paraId="29915D6E" w14:textId="47EA2035" w:rsidR="00DA5E7D" w:rsidRDefault="00DA5E7D">
      <w:pPr>
        <w:pStyle w:val="TOC2"/>
        <w:rPr>
          <w:rFonts w:asciiTheme="minorHAnsi" w:eastAsiaTheme="minorEastAsia" w:hAnsiTheme="minorHAnsi" w:cstheme="minorBidi"/>
          <w:sz w:val="22"/>
          <w:szCs w:val="22"/>
          <w:lang w:eastAsia="en-GB"/>
        </w:rPr>
      </w:pPr>
      <w:r>
        <w:t>A.9</w:t>
      </w:r>
      <w:r>
        <w:rPr>
          <w:rFonts w:asciiTheme="minorHAnsi" w:eastAsiaTheme="minorEastAsia" w:hAnsiTheme="minorHAnsi" w:cstheme="minorBidi"/>
          <w:sz w:val="22"/>
          <w:szCs w:val="22"/>
          <w:lang w:eastAsia="en-GB"/>
        </w:rPr>
        <w:tab/>
      </w:r>
      <w:r>
        <w:t>Nudm_SSAU API</w:t>
      </w:r>
      <w:r>
        <w:tab/>
      </w:r>
      <w:r>
        <w:fldChar w:fldCharType="begin" w:fldLock="1"/>
      </w:r>
      <w:r>
        <w:instrText xml:space="preserve"> PAGEREF _Toc98488170 \h </w:instrText>
      </w:r>
      <w:r>
        <w:fldChar w:fldCharType="separate"/>
      </w:r>
      <w:r>
        <w:t>471</w:t>
      </w:r>
      <w:r>
        <w:fldChar w:fldCharType="end"/>
      </w:r>
    </w:p>
    <w:p w14:paraId="48BA0FBD" w14:textId="101D1A7F" w:rsidR="00DA5E7D" w:rsidRDefault="00DA5E7D" w:rsidP="00DA5E7D">
      <w:pPr>
        <w:pStyle w:val="TOC8"/>
        <w:rPr>
          <w:rFonts w:asciiTheme="minorHAnsi" w:eastAsiaTheme="minorEastAsia" w:hAnsiTheme="minorHAnsi" w:cstheme="minorBidi"/>
          <w:b w:val="0"/>
          <w:szCs w:val="22"/>
          <w:lang w:eastAsia="en-GB"/>
        </w:rPr>
      </w:pPr>
      <w:r>
        <w:t>Annex B (informative):</w:t>
      </w:r>
      <w:r>
        <w:tab/>
        <w:t>Stateless UDMs</w:t>
      </w:r>
      <w:r>
        <w:tab/>
      </w:r>
      <w:r>
        <w:fldChar w:fldCharType="begin" w:fldLock="1"/>
      </w:r>
      <w:r>
        <w:instrText xml:space="preserve"> PAGEREF _Toc98488171 \h </w:instrText>
      </w:r>
      <w:r>
        <w:fldChar w:fldCharType="separate"/>
      </w:r>
      <w:r>
        <w:t>474</w:t>
      </w:r>
      <w:r>
        <w:fldChar w:fldCharType="end"/>
      </w:r>
    </w:p>
    <w:p w14:paraId="24FAAA24" w14:textId="3561873C" w:rsidR="00DA5E7D" w:rsidRDefault="00DA5E7D" w:rsidP="00DA5E7D">
      <w:pPr>
        <w:pStyle w:val="TOC8"/>
        <w:rPr>
          <w:rFonts w:asciiTheme="minorHAnsi" w:eastAsiaTheme="minorEastAsia" w:hAnsiTheme="minorHAnsi" w:cstheme="minorBidi"/>
          <w:b w:val="0"/>
          <w:szCs w:val="22"/>
          <w:lang w:eastAsia="en-GB"/>
        </w:rPr>
      </w:pPr>
      <w:r>
        <w:t>Annex C (informative):</w:t>
      </w:r>
      <w:r>
        <w:tab/>
        <w:t>SUCI encoding</w:t>
      </w:r>
      <w:r>
        <w:tab/>
      </w:r>
      <w:r>
        <w:fldChar w:fldCharType="begin" w:fldLock="1"/>
      </w:r>
      <w:r>
        <w:instrText xml:space="preserve"> PAGEREF _Toc98488172 \h </w:instrText>
      </w:r>
      <w:r>
        <w:fldChar w:fldCharType="separate"/>
      </w:r>
      <w:r>
        <w:t>477</w:t>
      </w:r>
      <w:r>
        <w:fldChar w:fldCharType="end"/>
      </w:r>
    </w:p>
    <w:p w14:paraId="3F5DF0CF" w14:textId="4F232817" w:rsidR="00DA5E7D" w:rsidRDefault="00DA5E7D" w:rsidP="00DA5E7D">
      <w:pPr>
        <w:pStyle w:val="TOC8"/>
        <w:rPr>
          <w:rFonts w:asciiTheme="minorHAnsi" w:eastAsiaTheme="minorEastAsia" w:hAnsiTheme="minorHAnsi" w:cstheme="minorBidi"/>
          <w:b w:val="0"/>
          <w:szCs w:val="22"/>
          <w:lang w:eastAsia="en-GB"/>
        </w:rPr>
      </w:pPr>
      <w:r>
        <w:t>Annex D (informative):</w:t>
      </w:r>
      <w:r>
        <w:tab/>
        <w:t>Change history</w:t>
      </w:r>
      <w:r>
        <w:tab/>
      </w:r>
      <w:r>
        <w:fldChar w:fldCharType="begin" w:fldLock="1"/>
      </w:r>
      <w:r>
        <w:instrText xml:space="preserve"> PAGEREF _Toc98488173 \h </w:instrText>
      </w:r>
      <w:r>
        <w:fldChar w:fldCharType="separate"/>
      </w:r>
      <w:r>
        <w:t>480</w:t>
      </w:r>
      <w:r>
        <w:fldChar w:fldCharType="end"/>
      </w:r>
    </w:p>
    <w:p w14:paraId="24F55274" w14:textId="11EC04DA" w:rsidR="00080512" w:rsidRPr="00B06F7A" w:rsidRDefault="004D3578">
      <w:r w:rsidRPr="00B06F7A">
        <w:rPr>
          <w:noProof/>
          <w:sz w:val="22"/>
        </w:rPr>
        <w:fldChar w:fldCharType="end"/>
      </w:r>
    </w:p>
    <w:p w14:paraId="13D95B05" w14:textId="4ADB9DA8" w:rsidR="00080512" w:rsidRPr="00B06F7A" w:rsidRDefault="00080512" w:rsidP="00C05182">
      <w:pPr>
        <w:pStyle w:val="Heading1"/>
      </w:pPr>
      <w:r w:rsidRPr="00B06F7A">
        <w:br w:type="page"/>
      </w:r>
      <w:bookmarkStart w:id="9" w:name="foreword"/>
      <w:bookmarkStart w:id="10" w:name="_Toc98487149"/>
      <w:bookmarkEnd w:id="9"/>
      <w:r w:rsidRPr="00B06F7A">
        <w:lastRenderedPageBreak/>
        <w:t>Foreword</w:t>
      </w:r>
      <w:bookmarkEnd w:id="10"/>
    </w:p>
    <w:p w14:paraId="62CFD2CD" w14:textId="397639C1" w:rsidR="00080512" w:rsidRPr="00B06F7A" w:rsidRDefault="00080512">
      <w:r w:rsidRPr="00B06F7A">
        <w:t xml:space="preserve">This Technical </w:t>
      </w:r>
      <w:bookmarkStart w:id="11" w:name="spectype3"/>
      <w:r w:rsidRPr="00B06F7A">
        <w:t>Specification</w:t>
      </w:r>
      <w:bookmarkEnd w:id="11"/>
      <w:r w:rsidRPr="00B06F7A">
        <w:t xml:space="preserve"> has been produced by the 3</w:t>
      </w:r>
      <w:r w:rsidR="00F04712" w:rsidRPr="00B06F7A">
        <w:t>rd</w:t>
      </w:r>
      <w:r w:rsidRPr="00B06F7A">
        <w:t xml:space="preserve"> Generation Partnership Project (3GPP).</w:t>
      </w:r>
    </w:p>
    <w:p w14:paraId="59D6F410" w14:textId="77777777" w:rsidR="00080512" w:rsidRPr="00B06F7A" w:rsidRDefault="00080512">
      <w:r w:rsidRPr="00B06F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5DF1BD" w14:textId="77777777" w:rsidR="00080512" w:rsidRPr="00B06F7A" w:rsidRDefault="00080512">
      <w:pPr>
        <w:pStyle w:val="B1"/>
      </w:pPr>
      <w:r w:rsidRPr="00B06F7A">
        <w:t>Version x.y.z</w:t>
      </w:r>
    </w:p>
    <w:p w14:paraId="7D0FB706" w14:textId="77777777" w:rsidR="00080512" w:rsidRPr="00B06F7A" w:rsidRDefault="00080512">
      <w:pPr>
        <w:pStyle w:val="B1"/>
      </w:pPr>
      <w:r w:rsidRPr="00B06F7A">
        <w:t>where:</w:t>
      </w:r>
    </w:p>
    <w:p w14:paraId="5EED5970" w14:textId="77777777" w:rsidR="00080512" w:rsidRPr="00B06F7A" w:rsidRDefault="00080512">
      <w:pPr>
        <w:pStyle w:val="B2"/>
      </w:pPr>
      <w:r w:rsidRPr="00B06F7A">
        <w:t>x</w:t>
      </w:r>
      <w:r w:rsidRPr="00B06F7A">
        <w:tab/>
        <w:t>the first digit:</w:t>
      </w:r>
    </w:p>
    <w:p w14:paraId="528D0C0E" w14:textId="77777777" w:rsidR="00080512" w:rsidRPr="00B06F7A" w:rsidRDefault="00080512">
      <w:pPr>
        <w:pStyle w:val="B3"/>
      </w:pPr>
      <w:r w:rsidRPr="00B06F7A">
        <w:t>1</w:t>
      </w:r>
      <w:r w:rsidRPr="00B06F7A">
        <w:tab/>
        <w:t>presented to TSG for information;</w:t>
      </w:r>
    </w:p>
    <w:p w14:paraId="08146449" w14:textId="77777777" w:rsidR="00080512" w:rsidRPr="00B06F7A" w:rsidRDefault="00080512">
      <w:pPr>
        <w:pStyle w:val="B3"/>
      </w:pPr>
      <w:r w:rsidRPr="00B06F7A">
        <w:t>2</w:t>
      </w:r>
      <w:r w:rsidRPr="00B06F7A">
        <w:tab/>
        <w:t>presented to TSG for approval;</w:t>
      </w:r>
    </w:p>
    <w:p w14:paraId="1157E6EA" w14:textId="77777777" w:rsidR="00080512" w:rsidRPr="00B06F7A" w:rsidRDefault="00080512">
      <w:pPr>
        <w:pStyle w:val="B3"/>
      </w:pPr>
      <w:r w:rsidRPr="00B06F7A">
        <w:t>3</w:t>
      </w:r>
      <w:r w:rsidRPr="00B06F7A">
        <w:tab/>
        <w:t>or greater indicates TSG approved document under change control.</w:t>
      </w:r>
    </w:p>
    <w:p w14:paraId="744260CB" w14:textId="77777777" w:rsidR="00080512" w:rsidRPr="00B06F7A" w:rsidRDefault="00080512">
      <w:pPr>
        <w:pStyle w:val="B2"/>
      </w:pPr>
      <w:r w:rsidRPr="00B06F7A">
        <w:t>y</w:t>
      </w:r>
      <w:r w:rsidRPr="00B06F7A">
        <w:tab/>
        <w:t>the second digit is incremented for all changes of substance, i.e. technical enhancements, corrections, updates, etc.</w:t>
      </w:r>
    </w:p>
    <w:p w14:paraId="31883805" w14:textId="77777777" w:rsidR="00080512" w:rsidRPr="00B06F7A" w:rsidRDefault="00080512">
      <w:pPr>
        <w:pStyle w:val="B2"/>
      </w:pPr>
      <w:r w:rsidRPr="00B06F7A">
        <w:t>z</w:t>
      </w:r>
      <w:r w:rsidRPr="00B06F7A">
        <w:tab/>
        <w:t>the third digit is incremented when editorial only changes have been incorporated in the document.</w:t>
      </w:r>
    </w:p>
    <w:p w14:paraId="2E106E9F" w14:textId="77777777" w:rsidR="008C384C" w:rsidRPr="00B06F7A" w:rsidRDefault="008C384C" w:rsidP="008C384C">
      <w:r w:rsidRPr="00B06F7A">
        <w:t xml:space="preserve">In </w:t>
      </w:r>
      <w:r w:rsidR="0074026F" w:rsidRPr="00B06F7A">
        <w:t>the present</w:t>
      </w:r>
      <w:r w:rsidRPr="00B06F7A">
        <w:t xml:space="preserve"> document, modal verbs have the following meanings:</w:t>
      </w:r>
    </w:p>
    <w:p w14:paraId="4770A34D" w14:textId="32E54122" w:rsidR="008C384C" w:rsidRPr="00B06F7A" w:rsidRDefault="008C384C" w:rsidP="00774DA4">
      <w:pPr>
        <w:pStyle w:val="EX"/>
      </w:pPr>
      <w:r w:rsidRPr="00B06F7A">
        <w:rPr>
          <w:b/>
        </w:rPr>
        <w:t>shall</w:t>
      </w:r>
      <w:r w:rsidR="00C42E3F" w:rsidRPr="00B06F7A">
        <w:tab/>
      </w:r>
      <w:r w:rsidRPr="00B06F7A">
        <w:t>indicates a mandatory requirement to do something</w:t>
      </w:r>
    </w:p>
    <w:p w14:paraId="47359D22" w14:textId="77777777" w:rsidR="008C384C" w:rsidRPr="00B06F7A" w:rsidRDefault="008C384C" w:rsidP="00774DA4">
      <w:pPr>
        <w:pStyle w:val="EX"/>
      </w:pPr>
      <w:r w:rsidRPr="00B06F7A">
        <w:rPr>
          <w:b/>
        </w:rPr>
        <w:t>shall not</w:t>
      </w:r>
      <w:r w:rsidRPr="00B06F7A">
        <w:tab/>
        <w:t>indicates an interdiction (</w:t>
      </w:r>
      <w:r w:rsidR="001F1132" w:rsidRPr="00B06F7A">
        <w:t>prohibition</w:t>
      </w:r>
      <w:r w:rsidRPr="00B06F7A">
        <w:t>) to do something</w:t>
      </w:r>
    </w:p>
    <w:p w14:paraId="6EDA0B39" w14:textId="77777777" w:rsidR="00BA19ED" w:rsidRPr="00B06F7A" w:rsidRDefault="00BA19ED" w:rsidP="00A27486">
      <w:r w:rsidRPr="00B06F7A">
        <w:t>The constructions "shall" and "shall not" are confined to the context of normative provisions, and do not appear in Technical Reports.</w:t>
      </w:r>
    </w:p>
    <w:p w14:paraId="3DED7CCC" w14:textId="77777777" w:rsidR="00C1496A" w:rsidRPr="00B06F7A" w:rsidRDefault="00C1496A" w:rsidP="00A27486">
      <w:r w:rsidRPr="00B06F7A">
        <w:t xml:space="preserve">The constructions "must" and "must not" are not used as substitutes for "shall" and "shall not". Their use is avoided insofar as possible, and </w:t>
      </w:r>
      <w:r w:rsidR="001F1132" w:rsidRPr="00B06F7A">
        <w:t xml:space="preserve">they </w:t>
      </w:r>
      <w:r w:rsidRPr="00B06F7A">
        <w:t xml:space="preserve">are </w:t>
      </w:r>
      <w:r w:rsidR="001F1132" w:rsidRPr="00B06F7A">
        <w:t>not</w:t>
      </w:r>
      <w:r w:rsidRPr="00B06F7A">
        <w:t xml:space="preserve"> used in a normative context except in a direct citation from an external, referenced, non-3GPP document, or so as to maintain continuity of style when extending or modifying the provisions of such a referenced document.</w:t>
      </w:r>
    </w:p>
    <w:p w14:paraId="5AD977F2" w14:textId="2DBC46CF" w:rsidR="008C384C" w:rsidRPr="00B06F7A" w:rsidRDefault="008C384C" w:rsidP="00774DA4">
      <w:pPr>
        <w:pStyle w:val="EX"/>
      </w:pPr>
      <w:r w:rsidRPr="00B06F7A">
        <w:rPr>
          <w:b/>
        </w:rPr>
        <w:t>should</w:t>
      </w:r>
      <w:r w:rsidR="00C42E3F" w:rsidRPr="00B06F7A">
        <w:tab/>
      </w:r>
      <w:r w:rsidRPr="00B06F7A">
        <w:t>indicates a recommendation to do something</w:t>
      </w:r>
    </w:p>
    <w:p w14:paraId="63DB76F3" w14:textId="77777777" w:rsidR="008C384C" w:rsidRPr="00B06F7A" w:rsidRDefault="008C384C" w:rsidP="00774DA4">
      <w:pPr>
        <w:pStyle w:val="EX"/>
      </w:pPr>
      <w:r w:rsidRPr="00B06F7A">
        <w:rPr>
          <w:b/>
        </w:rPr>
        <w:t>should not</w:t>
      </w:r>
      <w:r w:rsidRPr="00B06F7A">
        <w:tab/>
        <w:t>indicates a recommendation not to do something</w:t>
      </w:r>
    </w:p>
    <w:p w14:paraId="756F21AA" w14:textId="1B15BE4C" w:rsidR="008C384C" w:rsidRPr="00B06F7A" w:rsidRDefault="008C384C" w:rsidP="00774DA4">
      <w:pPr>
        <w:pStyle w:val="EX"/>
      </w:pPr>
      <w:r w:rsidRPr="00B06F7A">
        <w:rPr>
          <w:b/>
        </w:rPr>
        <w:t>may</w:t>
      </w:r>
      <w:r w:rsidR="00C42E3F" w:rsidRPr="00B06F7A">
        <w:tab/>
      </w:r>
      <w:r w:rsidRPr="00B06F7A">
        <w:t>indicates permission to do something</w:t>
      </w:r>
    </w:p>
    <w:p w14:paraId="436B6B59" w14:textId="77777777" w:rsidR="008C384C" w:rsidRPr="00B06F7A" w:rsidRDefault="008C384C" w:rsidP="00774DA4">
      <w:pPr>
        <w:pStyle w:val="EX"/>
      </w:pPr>
      <w:r w:rsidRPr="00B06F7A">
        <w:rPr>
          <w:b/>
        </w:rPr>
        <w:t>need not</w:t>
      </w:r>
      <w:r w:rsidRPr="00B06F7A">
        <w:tab/>
        <w:t>indicates permission not to do something</w:t>
      </w:r>
    </w:p>
    <w:p w14:paraId="0B020117" w14:textId="77777777" w:rsidR="008C384C" w:rsidRPr="00B06F7A" w:rsidRDefault="008C384C" w:rsidP="00A27486">
      <w:r w:rsidRPr="00B06F7A">
        <w:t>The construction "may not" is ambiguous</w:t>
      </w:r>
      <w:r w:rsidR="001F1132" w:rsidRPr="00B06F7A">
        <w:t xml:space="preserve"> </w:t>
      </w:r>
      <w:r w:rsidRPr="00B06F7A">
        <w:t xml:space="preserve">and </w:t>
      </w:r>
      <w:r w:rsidR="00774DA4" w:rsidRPr="00B06F7A">
        <w:t>is not</w:t>
      </w:r>
      <w:r w:rsidR="00F9008D" w:rsidRPr="00B06F7A">
        <w:t xml:space="preserve"> </w:t>
      </w:r>
      <w:r w:rsidRPr="00B06F7A">
        <w:t>used in normative elements.</w:t>
      </w:r>
      <w:r w:rsidR="001F1132" w:rsidRPr="00B06F7A">
        <w:t xml:space="preserve"> The </w:t>
      </w:r>
      <w:r w:rsidR="003765B8" w:rsidRPr="00B06F7A">
        <w:t xml:space="preserve">unambiguous </w:t>
      </w:r>
      <w:r w:rsidR="001F1132" w:rsidRPr="00B06F7A">
        <w:t>construction</w:t>
      </w:r>
      <w:r w:rsidR="003765B8" w:rsidRPr="00B06F7A">
        <w:t>s</w:t>
      </w:r>
      <w:r w:rsidR="001F1132" w:rsidRPr="00B06F7A">
        <w:t xml:space="preserve"> "might not" </w:t>
      </w:r>
      <w:r w:rsidR="003765B8" w:rsidRPr="00B06F7A">
        <w:t>or "shall not" are</w:t>
      </w:r>
      <w:r w:rsidR="001F1132" w:rsidRPr="00B06F7A">
        <w:t xml:space="preserve"> used </w:t>
      </w:r>
      <w:r w:rsidR="003765B8" w:rsidRPr="00B06F7A">
        <w:t xml:space="preserve">instead, depending upon the </w:t>
      </w:r>
      <w:r w:rsidR="001F1132" w:rsidRPr="00B06F7A">
        <w:t>meaning intended.</w:t>
      </w:r>
    </w:p>
    <w:p w14:paraId="66F074F8" w14:textId="1A8F9B49" w:rsidR="008C384C" w:rsidRPr="00B06F7A" w:rsidRDefault="008C384C" w:rsidP="00774DA4">
      <w:pPr>
        <w:pStyle w:val="EX"/>
      </w:pPr>
      <w:r w:rsidRPr="00B06F7A">
        <w:rPr>
          <w:b/>
        </w:rPr>
        <w:t>can</w:t>
      </w:r>
      <w:r w:rsidR="00C42E3F" w:rsidRPr="00B06F7A">
        <w:tab/>
      </w:r>
      <w:r w:rsidRPr="00B06F7A">
        <w:t>indicates</w:t>
      </w:r>
      <w:r w:rsidR="00774DA4" w:rsidRPr="00B06F7A">
        <w:t xml:space="preserve"> that something is possible</w:t>
      </w:r>
    </w:p>
    <w:p w14:paraId="31C42EFA" w14:textId="7D3E8EDF" w:rsidR="00774DA4" w:rsidRPr="00B06F7A" w:rsidRDefault="00774DA4" w:rsidP="00774DA4">
      <w:pPr>
        <w:pStyle w:val="EX"/>
      </w:pPr>
      <w:r w:rsidRPr="00B06F7A">
        <w:rPr>
          <w:b/>
        </w:rPr>
        <w:t>cannot</w:t>
      </w:r>
      <w:r w:rsidR="00C42E3F" w:rsidRPr="00B06F7A">
        <w:tab/>
      </w:r>
      <w:r w:rsidRPr="00B06F7A">
        <w:t>indicates that something is impossible</w:t>
      </w:r>
    </w:p>
    <w:p w14:paraId="4E4B0157" w14:textId="77777777" w:rsidR="00774DA4" w:rsidRPr="00B06F7A" w:rsidRDefault="00774DA4" w:rsidP="00A27486">
      <w:r w:rsidRPr="00B06F7A">
        <w:t xml:space="preserve">The constructions "can" and "cannot" </w:t>
      </w:r>
      <w:r w:rsidR="00F9008D" w:rsidRPr="00B06F7A">
        <w:t xml:space="preserve">are not </w:t>
      </w:r>
      <w:r w:rsidRPr="00B06F7A">
        <w:t>substitute</w:t>
      </w:r>
      <w:r w:rsidR="003765B8" w:rsidRPr="00B06F7A">
        <w:t>s</w:t>
      </w:r>
      <w:r w:rsidRPr="00B06F7A">
        <w:t xml:space="preserve"> for "may" and "need not".</w:t>
      </w:r>
    </w:p>
    <w:p w14:paraId="2E7F3C40" w14:textId="53380A36" w:rsidR="00774DA4" w:rsidRPr="00B06F7A" w:rsidRDefault="00774DA4" w:rsidP="00774DA4">
      <w:pPr>
        <w:pStyle w:val="EX"/>
      </w:pPr>
      <w:r w:rsidRPr="00B06F7A">
        <w:rPr>
          <w:b/>
        </w:rPr>
        <w:t>will</w:t>
      </w:r>
      <w:r w:rsidR="00C42E3F" w:rsidRPr="00B06F7A">
        <w:tab/>
      </w:r>
      <w:r w:rsidRPr="00B06F7A">
        <w:t xml:space="preserve">indicates that something is certain </w:t>
      </w:r>
      <w:r w:rsidR="003765B8" w:rsidRPr="00B06F7A">
        <w:t xml:space="preserve">or </w:t>
      </w:r>
      <w:r w:rsidRPr="00B06F7A">
        <w:t xml:space="preserve">expected to happen </w:t>
      </w:r>
      <w:r w:rsidR="003765B8" w:rsidRPr="00B06F7A">
        <w:t xml:space="preserve">as a result of action taken by an </w:t>
      </w:r>
      <w:r w:rsidRPr="00B06F7A">
        <w:t>agency the behaviour of which is outside the scope of the present document</w:t>
      </w:r>
    </w:p>
    <w:p w14:paraId="62372E54" w14:textId="3DB03556" w:rsidR="00774DA4" w:rsidRPr="00B06F7A" w:rsidRDefault="00774DA4" w:rsidP="00774DA4">
      <w:pPr>
        <w:pStyle w:val="EX"/>
      </w:pPr>
      <w:r w:rsidRPr="00B06F7A">
        <w:rPr>
          <w:b/>
        </w:rPr>
        <w:t>will not</w:t>
      </w:r>
      <w:r w:rsidR="00C42E3F" w:rsidRPr="00B06F7A">
        <w:tab/>
      </w:r>
      <w:r w:rsidRPr="00B06F7A">
        <w:t xml:space="preserve">indicates that something is certain </w:t>
      </w:r>
      <w:r w:rsidR="003765B8" w:rsidRPr="00B06F7A">
        <w:t xml:space="preserve">or expected not </w:t>
      </w:r>
      <w:r w:rsidRPr="00B06F7A">
        <w:t xml:space="preserve">to happen </w:t>
      </w:r>
      <w:r w:rsidR="003765B8" w:rsidRPr="00B06F7A">
        <w:t xml:space="preserve">as a result of action taken </w:t>
      </w:r>
      <w:r w:rsidRPr="00B06F7A">
        <w:t xml:space="preserve">by </w:t>
      </w:r>
      <w:r w:rsidR="003765B8" w:rsidRPr="00B06F7A">
        <w:t xml:space="preserve">an </w:t>
      </w:r>
      <w:r w:rsidRPr="00B06F7A">
        <w:t>agency the behaviour of which is outside the scope of the present document</w:t>
      </w:r>
    </w:p>
    <w:p w14:paraId="79F92680" w14:textId="77777777" w:rsidR="001F1132" w:rsidRPr="00B06F7A" w:rsidRDefault="001F1132" w:rsidP="00774DA4">
      <w:pPr>
        <w:pStyle w:val="EX"/>
      </w:pPr>
      <w:r w:rsidRPr="00B06F7A">
        <w:rPr>
          <w:b/>
        </w:rPr>
        <w:t>might</w:t>
      </w:r>
      <w:r w:rsidRPr="00B06F7A">
        <w:tab/>
        <w:t xml:space="preserve">indicates a likelihood that something will happen as a result of </w:t>
      </w:r>
      <w:r w:rsidR="003765B8" w:rsidRPr="00B06F7A">
        <w:t xml:space="preserve">action taken by </w:t>
      </w:r>
      <w:r w:rsidRPr="00B06F7A">
        <w:t>some agency the behaviour of which is outside the scope of the present document</w:t>
      </w:r>
    </w:p>
    <w:p w14:paraId="66470278" w14:textId="77777777" w:rsidR="003765B8" w:rsidRPr="00B06F7A" w:rsidRDefault="003765B8" w:rsidP="003765B8">
      <w:pPr>
        <w:pStyle w:val="EX"/>
      </w:pPr>
      <w:r w:rsidRPr="00B06F7A">
        <w:rPr>
          <w:b/>
        </w:rPr>
        <w:lastRenderedPageBreak/>
        <w:t>might not</w:t>
      </w:r>
      <w:r w:rsidRPr="00B06F7A">
        <w:tab/>
        <w:t>indicates a likelihood that something will not happen as a result of action taken by some agency the behaviour of which is outside the scope of the present document</w:t>
      </w:r>
    </w:p>
    <w:p w14:paraId="4D36AD1B" w14:textId="77777777" w:rsidR="001F1132" w:rsidRPr="00B06F7A" w:rsidRDefault="001F1132" w:rsidP="001F1132">
      <w:r w:rsidRPr="00B06F7A">
        <w:t>In addition:</w:t>
      </w:r>
    </w:p>
    <w:p w14:paraId="459BB3C8" w14:textId="77777777" w:rsidR="00774DA4" w:rsidRPr="00B06F7A" w:rsidRDefault="00774DA4" w:rsidP="00774DA4">
      <w:pPr>
        <w:pStyle w:val="EX"/>
      </w:pPr>
      <w:r w:rsidRPr="00B06F7A">
        <w:rPr>
          <w:b/>
        </w:rPr>
        <w:t>is</w:t>
      </w:r>
      <w:r w:rsidRPr="00B06F7A">
        <w:tab/>
        <w:t>(or any other verb in the indicative</w:t>
      </w:r>
      <w:r w:rsidR="001F1132" w:rsidRPr="00B06F7A">
        <w:t xml:space="preserve"> mood</w:t>
      </w:r>
      <w:r w:rsidRPr="00B06F7A">
        <w:t>) indicates a statement of fact</w:t>
      </w:r>
    </w:p>
    <w:p w14:paraId="014CEABC" w14:textId="77777777" w:rsidR="00647114" w:rsidRPr="00B06F7A" w:rsidRDefault="00647114" w:rsidP="00774DA4">
      <w:pPr>
        <w:pStyle w:val="EX"/>
      </w:pPr>
      <w:r w:rsidRPr="00B06F7A">
        <w:rPr>
          <w:b/>
        </w:rPr>
        <w:t>is not</w:t>
      </w:r>
      <w:r w:rsidRPr="00B06F7A">
        <w:tab/>
        <w:t>(or any other negative verb in the indicative</w:t>
      </w:r>
      <w:r w:rsidR="001F1132" w:rsidRPr="00B06F7A">
        <w:t xml:space="preserve"> mood</w:t>
      </w:r>
      <w:r w:rsidRPr="00B06F7A">
        <w:t>) indicates a statement of fact</w:t>
      </w:r>
    </w:p>
    <w:p w14:paraId="7ED5D10F" w14:textId="77777777" w:rsidR="00774DA4" w:rsidRPr="00B06F7A" w:rsidRDefault="00647114" w:rsidP="00A27486">
      <w:r w:rsidRPr="00B06F7A">
        <w:t>The constructions "is" and "is not" do not indicate requirements.</w:t>
      </w:r>
    </w:p>
    <w:p w14:paraId="2DBA15E7" w14:textId="77777777" w:rsidR="005B7866" w:rsidRPr="00B06F7A" w:rsidRDefault="005B7866" w:rsidP="00C05182">
      <w:pPr>
        <w:pStyle w:val="Heading1"/>
      </w:pPr>
      <w:bookmarkStart w:id="12" w:name="introduction"/>
      <w:bookmarkStart w:id="13" w:name="_Toc11338334"/>
      <w:bookmarkStart w:id="14" w:name="_Toc27584937"/>
      <w:bookmarkStart w:id="15" w:name="_Toc36456879"/>
      <w:bookmarkStart w:id="16" w:name="_Toc45027757"/>
      <w:bookmarkStart w:id="17" w:name="_Toc45028592"/>
      <w:bookmarkStart w:id="18" w:name="_Toc67681346"/>
      <w:bookmarkStart w:id="19" w:name="_Toc98487150"/>
      <w:bookmarkEnd w:id="12"/>
      <w:r w:rsidRPr="00B06F7A">
        <w:t>1</w:t>
      </w:r>
      <w:r w:rsidRPr="00B06F7A">
        <w:tab/>
        <w:t>Scope</w:t>
      </w:r>
      <w:bookmarkEnd w:id="13"/>
      <w:bookmarkEnd w:id="14"/>
      <w:bookmarkEnd w:id="15"/>
      <w:bookmarkEnd w:id="16"/>
      <w:bookmarkEnd w:id="17"/>
      <w:bookmarkEnd w:id="18"/>
      <w:bookmarkEnd w:id="19"/>
    </w:p>
    <w:p w14:paraId="56E70A25" w14:textId="77777777" w:rsidR="005B7866" w:rsidRPr="00B06F7A" w:rsidRDefault="005B7866" w:rsidP="005B7866">
      <w:r w:rsidRPr="00B06F7A">
        <w:t>The present document specifies the stage 3 protocol and data model for the Nudm Service Based Interface. It provides stage 3 protocol definitions and message flows, and specifies the API for each service offered by the UDM.</w:t>
      </w:r>
    </w:p>
    <w:p w14:paraId="787D155D" w14:textId="77777777" w:rsidR="005B7866" w:rsidRPr="00B06F7A" w:rsidRDefault="005B7866" w:rsidP="005B7866">
      <w:r w:rsidRPr="00B06F7A">
        <w:t>The 5G System stage 2 architecture and procedures are specified in 3GPP TS 23.501 [2] and 3GPP TS 23.502 [3].</w:t>
      </w:r>
    </w:p>
    <w:p w14:paraId="71A98E83" w14:textId="77777777" w:rsidR="005B7866" w:rsidRPr="00B06F7A" w:rsidRDefault="005B7866" w:rsidP="005B7866">
      <w:r w:rsidRPr="00B06F7A">
        <w:t>The Technical Realization of the Service Based Architecture and the Principles and Guidelines for Services Definition are specified in 3GPP TS 29.500 [4] and 3GPP TS 29.501 [5].</w:t>
      </w:r>
    </w:p>
    <w:p w14:paraId="10CD3001" w14:textId="77777777" w:rsidR="005B7866" w:rsidRPr="00B06F7A" w:rsidRDefault="005B7866" w:rsidP="00C05182">
      <w:pPr>
        <w:pStyle w:val="Heading1"/>
      </w:pPr>
      <w:bookmarkStart w:id="20" w:name="_Toc11338335"/>
      <w:bookmarkStart w:id="21" w:name="_Toc27584938"/>
      <w:bookmarkStart w:id="22" w:name="_Toc36456880"/>
      <w:bookmarkStart w:id="23" w:name="_Toc45027758"/>
      <w:bookmarkStart w:id="24" w:name="_Toc45028593"/>
      <w:bookmarkStart w:id="25" w:name="_Toc67681347"/>
      <w:bookmarkStart w:id="26" w:name="_Toc98487151"/>
      <w:r w:rsidRPr="00B06F7A">
        <w:t>2</w:t>
      </w:r>
      <w:r w:rsidRPr="00B06F7A">
        <w:tab/>
        <w:t>References</w:t>
      </w:r>
      <w:bookmarkEnd w:id="20"/>
      <w:bookmarkEnd w:id="21"/>
      <w:bookmarkEnd w:id="22"/>
      <w:bookmarkEnd w:id="23"/>
      <w:bookmarkEnd w:id="24"/>
      <w:bookmarkEnd w:id="25"/>
      <w:bookmarkEnd w:id="26"/>
    </w:p>
    <w:p w14:paraId="2AB745F2" w14:textId="77777777" w:rsidR="005B7866" w:rsidRPr="00B06F7A" w:rsidRDefault="005B7866" w:rsidP="005B7866">
      <w:r w:rsidRPr="00B06F7A">
        <w:t>The following documents contain provisions which, through reference in this text, constitute provisions of the present document.</w:t>
      </w:r>
    </w:p>
    <w:p w14:paraId="54031580" w14:textId="77777777" w:rsidR="005B7866" w:rsidRPr="00B06F7A" w:rsidRDefault="005B7866" w:rsidP="005B7866">
      <w:pPr>
        <w:pStyle w:val="B1"/>
      </w:pPr>
      <w:r w:rsidRPr="00B06F7A">
        <w:t>-</w:t>
      </w:r>
      <w:r w:rsidRPr="00B06F7A">
        <w:tab/>
        <w:t>References are either specific (identified by date of publication, edition number, version number, etc.) or non</w:t>
      </w:r>
      <w:r w:rsidRPr="00B06F7A">
        <w:noBreakHyphen/>
        <w:t>specific.</w:t>
      </w:r>
    </w:p>
    <w:p w14:paraId="155CBF5F" w14:textId="77777777" w:rsidR="005B7866" w:rsidRPr="00B06F7A" w:rsidRDefault="005B7866" w:rsidP="005B7866">
      <w:pPr>
        <w:pStyle w:val="B1"/>
      </w:pPr>
      <w:r w:rsidRPr="00B06F7A">
        <w:t>-</w:t>
      </w:r>
      <w:r w:rsidRPr="00B06F7A">
        <w:tab/>
        <w:t>For a specific reference, subsequent revisions do not apply.</w:t>
      </w:r>
    </w:p>
    <w:p w14:paraId="22265A42" w14:textId="77777777" w:rsidR="005B7866" w:rsidRPr="00B06F7A" w:rsidRDefault="005B7866" w:rsidP="005B7866">
      <w:pPr>
        <w:pStyle w:val="B1"/>
      </w:pPr>
      <w:r w:rsidRPr="00B06F7A">
        <w:t>-</w:t>
      </w:r>
      <w:r w:rsidRPr="00B06F7A">
        <w:tab/>
        <w:t>For a non-specific reference, the latest version applies. In the case of a reference to a 3GPP document (including a GSM document), a non-specific reference implicitly refers to the latest version of that document</w:t>
      </w:r>
      <w:r w:rsidRPr="00B06F7A">
        <w:rPr>
          <w:i/>
        </w:rPr>
        <w:t xml:space="preserve"> in the same Release as the present document</w:t>
      </w:r>
      <w:r w:rsidRPr="00B06F7A">
        <w:t>.</w:t>
      </w:r>
    </w:p>
    <w:p w14:paraId="3461590A" w14:textId="77777777" w:rsidR="005B7866" w:rsidRPr="00B06F7A" w:rsidRDefault="005B7866" w:rsidP="005B7866">
      <w:pPr>
        <w:pStyle w:val="EX"/>
      </w:pPr>
      <w:r w:rsidRPr="00B06F7A">
        <w:t>[1]</w:t>
      </w:r>
      <w:r w:rsidRPr="00B06F7A">
        <w:tab/>
        <w:t>3GPP TR 21.905: "Vocabulary for 3GPP Specifications".</w:t>
      </w:r>
    </w:p>
    <w:p w14:paraId="15A19DEA" w14:textId="77777777" w:rsidR="005B7866" w:rsidRPr="00B06F7A" w:rsidRDefault="005B7866" w:rsidP="005B7866">
      <w:pPr>
        <w:pStyle w:val="EX"/>
      </w:pPr>
      <w:r w:rsidRPr="00B06F7A">
        <w:t>[2]</w:t>
      </w:r>
      <w:r w:rsidRPr="00B06F7A">
        <w:tab/>
        <w:t>3GPP TS 23.501: "System Architecture for the 5G System; Stage 2".</w:t>
      </w:r>
    </w:p>
    <w:p w14:paraId="7433E635" w14:textId="77777777" w:rsidR="005B7866" w:rsidRPr="00B06F7A" w:rsidRDefault="005B7866" w:rsidP="005B7866">
      <w:pPr>
        <w:pStyle w:val="EX"/>
      </w:pPr>
      <w:r w:rsidRPr="00B06F7A">
        <w:t>[3]</w:t>
      </w:r>
      <w:r w:rsidRPr="00B06F7A">
        <w:tab/>
        <w:t>3GPP TS 23.502: "Procedures for the 5G System; Stage 2".</w:t>
      </w:r>
    </w:p>
    <w:p w14:paraId="0613750C" w14:textId="77777777" w:rsidR="005B7866" w:rsidRPr="00B06F7A" w:rsidRDefault="005B7866" w:rsidP="005B7866">
      <w:pPr>
        <w:pStyle w:val="EX"/>
      </w:pPr>
      <w:r w:rsidRPr="00B06F7A">
        <w:t>[4]</w:t>
      </w:r>
      <w:r w:rsidRPr="00B06F7A">
        <w:tab/>
        <w:t>3GPP TS 29.500: "5G System; Technical Realization of Service Based Architecture; Stage 3".</w:t>
      </w:r>
    </w:p>
    <w:p w14:paraId="337DEF27" w14:textId="77777777" w:rsidR="005B7866" w:rsidRPr="00B06F7A" w:rsidRDefault="005B7866" w:rsidP="005B7866">
      <w:pPr>
        <w:pStyle w:val="EX"/>
      </w:pPr>
      <w:r w:rsidRPr="00B06F7A">
        <w:t>[5]</w:t>
      </w:r>
      <w:r w:rsidRPr="00B06F7A">
        <w:tab/>
        <w:t>3GPP TS 29.501: "5G System; Principles and Guidelines for Services Definition; Stage 3".</w:t>
      </w:r>
    </w:p>
    <w:p w14:paraId="014C81F0" w14:textId="77777777" w:rsidR="005B7866" w:rsidRPr="00B06F7A" w:rsidRDefault="005B7866" w:rsidP="005B7866">
      <w:pPr>
        <w:pStyle w:val="EX"/>
      </w:pPr>
      <w:r w:rsidRPr="00B06F7A">
        <w:t>[6]</w:t>
      </w:r>
      <w:r w:rsidRPr="00B06F7A">
        <w:tab/>
        <w:t>3GPP TS 33.501: "Security Architecture and Procedures for 5G System".</w:t>
      </w:r>
    </w:p>
    <w:p w14:paraId="6F2194B3" w14:textId="77777777" w:rsidR="005B7866" w:rsidRPr="00B06F7A" w:rsidRDefault="005B7866" w:rsidP="005B7866">
      <w:pPr>
        <w:pStyle w:val="EX"/>
        <w:rPr>
          <w:lang w:eastAsia="zh-CN"/>
        </w:rPr>
      </w:pPr>
      <w:r w:rsidRPr="00B06F7A">
        <w:rPr>
          <w:lang w:eastAsia="zh-CN"/>
        </w:rPr>
        <w:t>[7]</w:t>
      </w:r>
      <w:r w:rsidRPr="00B06F7A">
        <w:rPr>
          <w:lang w:eastAsia="zh-CN"/>
        </w:rPr>
        <w:tab/>
        <w:t>3GPP TS 29.571: "5G System; Common Data Types for Service Based Interfaces Stage 3".</w:t>
      </w:r>
    </w:p>
    <w:p w14:paraId="76527FED" w14:textId="77777777" w:rsidR="005B7866" w:rsidRPr="00B06F7A" w:rsidRDefault="005B7866" w:rsidP="005B7866">
      <w:pPr>
        <w:pStyle w:val="EX"/>
        <w:rPr>
          <w:lang w:eastAsia="zh-CN"/>
        </w:rPr>
      </w:pPr>
      <w:r w:rsidRPr="00B06F7A">
        <w:rPr>
          <w:lang w:eastAsia="zh-CN"/>
        </w:rPr>
        <w:t>[8]</w:t>
      </w:r>
      <w:r w:rsidRPr="00B06F7A">
        <w:rPr>
          <w:lang w:eastAsia="zh-CN"/>
        </w:rPr>
        <w:tab/>
        <w:t>3GPP TS 23.003: "Numbering, addressing and identification".</w:t>
      </w:r>
    </w:p>
    <w:p w14:paraId="560297DD" w14:textId="77777777" w:rsidR="005B7866" w:rsidRPr="00B06F7A" w:rsidRDefault="005B7866" w:rsidP="005B7866">
      <w:pPr>
        <w:pStyle w:val="EX"/>
        <w:rPr>
          <w:lang w:eastAsia="zh-CN"/>
        </w:rPr>
      </w:pPr>
      <w:r w:rsidRPr="00B06F7A">
        <w:t>[9]</w:t>
      </w:r>
      <w:r w:rsidRPr="00B06F7A">
        <w:tab/>
        <w:t>3GPP TS 29.50</w:t>
      </w:r>
      <w:r w:rsidRPr="00B06F7A">
        <w:rPr>
          <w:rFonts w:hint="eastAsia"/>
          <w:lang w:eastAsia="zh-CN"/>
        </w:rPr>
        <w:t>4</w:t>
      </w:r>
      <w:r w:rsidRPr="00B06F7A">
        <w:t>: "5G System; Unified Data Repository Services; Stage 3".</w:t>
      </w:r>
    </w:p>
    <w:p w14:paraId="3C88E15C" w14:textId="77777777" w:rsidR="005B7866" w:rsidRPr="00B06F7A" w:rsidRDefault="005B7866" w:rsidP="005B7866">
      <w:pPr>
        <w:pStyle w:val="EX"/>
      </w:pPr>
      <w:r w:rsidRPr="00B06F7A">
        <w:t>[10]</w:t>
      </w:r>
      <w:r w:rsidRPr="00B06F7A">
        <w:tab/>
        <w:t>3GPP</w:t>
      </w:r>
      <w:r w:rsidRPr="00B06F7A">
        <w:rPr>
          <w:lang w:val="en-US"/>
        </w:rPr>
        <w:t> </w:t>
      </w:r>
      <w:r w:rsidRPr="00B06F7A">
        <w:t>TS</w:t>
      </w:r>
      <w:r w:rsidRPr="00B06F7A">
        <w:rPr>
          <w:lang w:val="en-US"/>
        </w:rPr>
        <w:t> </w:t>
      </w:r>
      <w:r w:rsidRPr="00B06F7A">
        <w:t>2</w:t>
      </w:r>
      <w:r w:rsidRPr="00B06F7A">
        <w:rPr>
          <w:rFonts w:hint="eastAsia"/>
          <w:lang w:eastAsia="zh-CN"/>
        </w:rPr>
        <w:t>9</w:t>
      </w:r>
      <w:r w:rsidRPr="00B06F7A">
        <w:t>.50</w:t>
      </w:r>
      <w:r w:rsidRPr="00B06F7A">
        <w:rPr>
          <w:rFonts w:hint="eastAsia"/>
          <w:lang w:eastAsia="zh-CN"/>
        </w:rPr>
        <w:t>5</w:t>
      </w:r>
      <w:r w:rsidRPr="00B06F7A">
        <w:t xml:space="preserve">: "5G System; Usage of the Unified Data Repository </w:t>
      </w:r>
      <w:r w:rsidRPr="00B06F7A">
        <w:rPr>
          <w:rFonts w:hint="eastAsia"/>
          <w:lang w:eastAsia="zh-CN"/>
        </w:rPr>
        <w:t>S</w:t>
      </w:r>
      <w:r w:rsidRPr="00B06F7A">
        <w:t>ervices for Subscription Data</w:t>
      </w:r>
      <w:r w:rsidRPr="00B06F7A">
        <w:rPr>
          <w:rFonts w:hint="eastAsia"/>
          <w:lang w:eastAsia="zh-CN"/>
        </w:rPr>
        <w:t xml:space="preserve">; </w:t>
      </w:r>
      <w:r w:rsidRPr="00B06F7A">
        <w:t>Stage 3".</w:t>
      </w:r>
    </w:p>
    <w:p w14:paraId="6A3A6BB9" w14:textId="77777777" w:rsidR="005B7866" w:rsidRPr="00B06F7A" w:rsidRDefault="005B7866" w:rsidP="005B7866">
      <w:pPr>
        <w:pStyle w:val="EX"/>
        <w:rPr>
          <w:lang w:eastAsia="zh-CN"/>
        </w:rPr>
      </w:pPr>
      <w:r w:rsidRPr="00B06F7A">
        <w:rPr>
          <w:lang w:eastAsia="zh-CN"/>
        </w:rPr>
        <w:t>[11]</w:t>
      </w:r>
      <w:r w:rsidRPr="00B06F7A">
        <w:rPr>
          <w:lang w:eastAsia="zh-CN"/>
        </w:rPr>
        <w:tab/>
      </w:r>
      <w:r w:rsidRPr="00B06F7A">
        <w:t>3GPP TS 32.255: "Charging management; 5G data connectivity domain charging".</w:t>
      </w:r>
    </w:p>
    <w:p w14:paraId="5E438839" w14:textId="77777777" w:rsidR="005B7866" w:rsidRPr="00B06F7A" w:rsidRDefault="005B7866" w:rsidP="005B7866">
      <w:pPr>
        <w:pStyle w:val="EX"/>
        <w:rPr>
          <w:lang w:eastAsia="zh-CN"/>
        </w:rPr>
      </w:pPr>
      <w:r w:rsidRPr="00B06F7A">
        <w:rPr>
          <w:lang w:eastAsia="zh-CN"/>
        </w:rPr>
        <w:t>[12]</w:t>
      </w:r>
      <w:r w:rsidRPr="00B06F7A">
        <w:rPr>
          <w:lang w:eastAsia="zh-CN"/>
        </w:rPr>
        <w:tab/>
      </w:r>
      <w:r w:rsidRPr="00B06F7A">
        <w:t>3GPP TS 32.298: "Charging management; Charging Data Record (CDR) parameter description".</w:t>
      </w:r>
    </w:p>
    <w:p w14:paraId="5FCDE1C0" w14:textId="77777777" w:rsidR="005B7866" w:rsidRPr="00B06F7A" w:rsidRDefault="005B7866" w:rsidP="005B7866">
      <w:pPr>
        <w:pStyle w:val="EX"/>
        <w:rPr>
          <w:noProof/>
        </w:rPr>
      </w:pPr>
      <w:r w:rsidRPr="00B06F7A">
        <w:rPr>
          <w:noProof/>
        </w:rPr>
        <w:t>[13]</w:t>
      </w:r>
      <w:r w:rsidRPr="00B06F7A">
        <w:rPr>
          <w:noProof/>
        </w:rPr>
        <w:tab/>
        <w:t>IETF RFC 7540: "Hypertext Transfer Protocol Version 2 (HTTP/2)".</w:t>
      </w:r>
    </w:p>
    <w:p w14:paraId="785A63EE" w14:textId="20367A19" w:rsidR="005B7866" w:rsidRPr="00B06F7A" w:rsidRDefault="005B7866" w:rsidP="005B7866">
      <w:pPr>
        <w:pStyle w:val="EX"/>
        <w:rPr>
          <w:lang w:eastAsia="zh-CN"/>
        </w:rPr>
      </w:pPr>
      <w:bookmarkStart w:id="27" w:name="_PERM_MCCTEMPBM_CRPT53560000___5"/>
      <w:r w:rsidRPr="00B06F7A">
        <w:rPr>
          <w:noProof/>
          <w:snapToGrid w:val="0"/>
        </w:rPr>
        <w:t>[14]</w:t>
      </w:r>
      <w:r w:rsidRPr="00B06F7A">
        <w:rPr>
          <w:noProof/>
          <w:snapToGrid w:val="0"/>
        </w:rPr>
        <w:tab/>
      </w:r>
      <w:r w:rsidRPr="00B06F7A">
        <w:rPr>
          <w:noProof/>
        </w:rPr>
        <w:t>OpenAPI Initiative, "OpenAPI Specification</w:t>
      </w:r>
      <w:r w:rsidR="00CD2EF0" w:rsidRPr="00B06F7A">
        <w:rPr>
          <w:noProof/>
        </w:rPr>
        <w:t xml:space="preserve"> </w:t>
      </w:r>
      <w:r w:rsidR="00CD2EF0" w:rsidRPr="00B06F7A">
        <w:rPr>
          <w:lang w:val="en-US"/>
        </w:rPr>
        <w:t>Version 3.0.0</w:t>
      </w:r>
      <w:r w:rsidRPr="00B06F7A">
        <w:rPr>
          <w:noProof/>
        </w:rPr>
        <w:t xml:space="preserve">", </w:t>
      </w:r>
      <w:hyperlink w:history="1"/>
      <w:hyperlink r:id="rId11" w:history="1">
        <w:r w:rsidR="00303860" w:rsidRPr="00B06F7A">
          <w:rPr>
            <w:rStyle w:val="Hyperlink"/>
            <w:lang w:val="en-US"/>
          </w:rPr>
          <w:t>https://spec.openapis.org/oas/v3.0.0</w:t>
        </w:r>
      </w:hyperlink>
      <w:r w:rsidR="00303860" w:rsidRPr="00B06F7A">
        <w:rPr>
          <w:lang w:val="en-US"/>
        </w:rPr>
        <w:t>.</w:t>
      </w:r>
    </w:p>
    <w:bookmarkEnd w:id="27"/>
    <w:p w14:paraId="3EB891DB" w14:textId="77777777" w:rsidR="005B7866" w:rsidRPr="00B06F7A" w:rsidRDefault="005B7866" w:rsidP="005B7866">
      <w:pPr>
        <w:pStyle w:val="EX"/>
        <w:rPr>
          <w:lang w:eastAsia="zh-CN"/>
        </w:rPr>
      </w:pPr>
      <w:r w:rsidRPr="00B06F7A">
        <w:rPr>
          <w:lang w:eastAsia="zh-CN"/>
        </w:rPr>
        <w:lastRenderedPageBreak/>
        <w:t>[15]</w:t>
      </w:r>
      <w:r w:rsidRPr="00B06F7A">
        <w:rPr>
          <w:lang w:eastAsia="zh-CN"/>
        </w:rPr>
        <w:tab/>
        <w:t>IETF RFC 8259: "The JavaScript Object Notation (JSON) Data Interchange Format".</w:t>
      </w:r>
    </w:p>
    <w:p w14:paraId="49C043B8" w14:textId="77777777" w:rsidR="005B7866" w:rsidRPr="00B06F7A" w:rsidRDefault="005B7866" w:rsidP="005B7866">
      <w:pPr>
        <w:pStyle w:val="EX"/>
      </w:pPr>
      <w:r w:rsidRPr="00B06F7A">
        <w:t>[16]</w:t>
      </w:r>
      <w:r w:rsidRPr="00B06F7A">
        <w:tab/>
        <w:t>IETF RFC 7807: "Problem Details for HTTP APIs".</w:t>
      </w:r>
    </w:p>
    <w:p w14:paraId="6FF2B66B" w14:textId="77777777" w:rsidR="005B7866" w:rsidRPr="00B06F7A" w:rsidRDefault="005B7866" w:rsidP="005B7866">
      <w:pPr>
        <w:pStyle w:val="EX"/>
      </w:pPr>
      <w:r w:rsidRPr="00B06F7A">
        <w:t>[17]</w:t>
      </w:r>
      <w:r w:rsidRPr="00B06F7A">
        <w:tab/>
        <w:t>IETF RFC 7396: "JSON Merge Patch".</w:t>
      </w:r>
    </w:p>
    <w:p w14:paraId="4D4D1923" w14:textId="77777777" w:rsidR="005B7866" w:rsidRPr="00B06F7A" w:rsidRDefault="005B7866" w:rsidP="005B7866">
      <w:pPr>
        <w:pStyle w:val="EX"/>
        <w:rPr>
          <w:lang w:eastAsia="zh-CN"/>
        </w:rPr>
      </w:pPr>
      <w:r w:rsidRPr="00B06F7A">
        <w:rPr>
          <w:lang w:eastAsia="zh-CN"/>
        </w:rPr>
        <w:t>[18]</w:t>
      </w:r>
      <w:r w:rsidRPr="00B06F7A">
        <w:rPr>
          <w:lang w:eastAsia="zh-CN"/>
        </w:rPr>
        <w:tab/>
      </w:r>
      <w:r w:rsidRPr="00B06F7A">
        <w:rPr>
          <w:lang w:val="en-US"/>
        </w:rPr>
        <w:t>IETF RFC 6749: "The OAuth 2.0 Authorization Framework".</w:t>
      </w:r>
    </w:p>
    <w:p w14:paraId="21CA2DB5" w14:textId="77777777" w:rsidR="005B7866" w:rsidRPr="00B06F7A" w:rsidRDefault="005B7866" w:rsidP="005B7866">
      <w:pPr>
        <w:pStyle w:val="EX"/>
        <w:rPr>
          <w:lang w:eastAsia="zh-CN"/>
        </w:rPr>
      </w:pPr>
      <w:r w:rsidRPr="00B06F7A">
        <w:rPr>
          <w:lang w:eastAsia="zh-CN"/>
        </w:rPr>
        <w:t>[19]</w:t>
      </w:r>
      <w:r w:rsidRPr="00B06F7A">
        <w:rPr>
          <w:lang w:eastAsia="zh-CN"/>
        </w:rPr>
        <w:tab/>
        <w:t>3GPP TS 29.510: "Network Function Repository Services; Stage 3".</w:t>
      </w:r>
    </w:p>
    <w:p w14:paraId="644831FF" w14:textId="77777777" w:rsidR="005B7866" w:rsidRPr="00B06F7A" w:rsidRDefault="005B7866" w:rsidP="005B7866">
      <w:pPr>
        <w:pStyle w:val="EX"/>
      </w:pPr>
      <w:r w:rsidRPr="00B06F7A">
        <w:t>[20]</w:t>
      </w:r>
      <w:r w:rsidRPr="00B06F7A">
        <w:tab/>
        <w:t>3GPP TS 23.122: "Non-Access-Stratum (NAS) functions related to Mobile Station in idle mode".</w:t>
      </w:r>
    </w:p>
    <w:p w14:paraId="40B2FB26" w14:textId="77777777" w:rsidR="005B7866" w:rsidRPr="00B06F7A" w:rsidRDefault="005B7866" w:rsidP="005B7866">
      <w:pPr>
        <w:pStyle w:val="EX"/>
      </w:pPr>
      <w:r w:rsidRPr="00B06F7A">
        <w:rPr>
          <w:lang w:eastAsia="zh-CN"/>
        </w:rPr>
        <w:t>[21]</w:t>
      </w:r>
      <w:r w:rsidRPr="00B06F7A">
        <w:rPr>
          <w:lang w:eastAsia="zh-CN"/>
        </w:rPr>
        <w:tab/>
      </w:r>
      <w:r w:rsidRPr="00B06F7A">
        <w:t>3GPP TS 29.002: "Mobile Application Part (MAP) specification".</w:t>
      </w:r>
    </w:p>
    <w:p w14:paraId="2D59AFC8" w14:textId="77777777" w:rsidR="005B7866" w:rsidRPr="00B06F7A" w:rsidRDefault="005B7866" w:rsidP="005B7866">
      <w:pPr>
        <w:pStyle w:val="EX"/>
      </w:pPr>
      <w:r w:rsidRPr="00B06F7A">
        <w:t>[22]</w:t>
      </w:r>
      <w:r w:rsidRPr="00B06F7A">
        <w:tab/>
        <w:t>3GPP TS 29.338: "Diameter based protocols to support Short Message Service (SMS) capable Mobile Management Entities (MMEs)"</w:t>
      </w:r>
    </w:p>
    <w:p w14:paraId="64B9505D" w14:textId="77777777" w:rsidR="005B7866" w:rsidRPr="00B06F7A" w:rsidRDefault="005B7866" w:rsidP="005B7866">
      <w:pPr>
        <w:pStyle w:val="EX"/>
        <w:keepLines w:val="0"/>
      </w:pPr>
      <w:r w:rsidRPr="00B06F7A">
        <w:t>[23]</w:t>
      </w:r>
      <w:r w:rsidRPr="00B06F7A">
        <w:tab/>
        <w:t>ITU-T Recommendation E.164: "The international public telecommunication numbering plan".</w:t>
      </w:r>
    </w:p>
    <w:p w14:paraId="344CEF48" w14:textId="77777777" w:rsidR="005B7866" w:rsidRPr="00B06F7A" w:rsidRDefault="005B7866" w:rsidP="005B7866">
      <w:pPr>
        <w:pStyle w:val="EX"/>
      </w:pPr>
      <w:r w:rsidRPr="00B06F7A">
        <w:t>[24]</w:t>
      </w:r>
      <w:r w:rsidRPr="00B06F7A">
        <w:tab/>
        <w:t>3GPP TS 29.509: "Authentication Server Services</w:t>
      </w:r>
      <w:r w:rsidRPr="00B06F7A">
        <w:rPr>
          <w:lang w:eastAsia="zh-CN"/>
        </w:rPr>
        <w:t>; Stage 3</w:t>
      </w:r>
      <w:r w:rsidRPr="00B06F7A">
        <w:t>".</w:t>
      </w:r>
    </w:p>
    <w:p w14:paraId="06845B6D" w14:textId="77777777" w:rsidR="005B7866" w:rsidRPr="00B06F7A" w:rsidRDefault="005B7866" w:rsidP="005B7866">
      <w:pPr>
        <w:pStyle w:val="EX"/>
        <w:rPr>
          <w:lang w:eastAsia="zh-CN"/>
        </w:rPr>
      </w:pPr>
      <w:r w:rsidRPr="00B06F7A">
        <w:rPr>
          <w:lang w:eastAsia="zh-CN"/>
        </w:rPr>
        <w:t>[25]</w:t>
      </w:r>
      <w:r w:rsidRPr="00B06F7A">
        <w:rPr>
          <w:lang w:eastAsia="zh-CN"/>
        </w:rPr>
        <w:tab/>
        <w:t>IETF RFC 7232: "Hypertext Transfer Protocol (HTTP/1.1): Conditional Requests".</w:t>
      </w:r>
    </w:p>
    <w:p w14:paraId="1EB415E7" w14:textId="77777777" w:rsidR="005B7866" w:rsidRPr="00B06F7A" w:rsidRDefault="005B7866" w:rsidP="005B7866">
      <w:pPr>
        <w:pStyle w:val="EX"/>
      </w:pPr>
      <w:r w:rsidRPr="00B06F7A">
        <w:rPr>
          <w:lang w:eastAsia="zh-CN"/>
        </w:rPr>
        <w:t>[26]</w:t>
      </w:r>
      <w:r w:rsidRPr="00B06F7A">
        <w:rPr>
          <w:lang w:eastAsia="zh-CN"/>
        </w:rPr>
        <w:tab/>
        <w:t>IETF RFC 7234: "Hypertext Transfer Protocol (HTTP/1.1): Caching".</w:t>
      </w:r>
    </w:p>
    <w:p w14:paraId="7DB90652" w14:textId="77777777" w:rsidR="005B7866" w:rsidRPr="00B06F7A" w:rsidRDefault="005B7866" w:rsidP="005B7866">
      <w:pPr>
        <w:pStyle w:val="EX"/>
      </w:pPr>
      <w:r w:rsidRPr="00B06F7A">
        <w:t>[27]</w:t>
      </w:r>
      <w:r w:rsidRPr="00B06F7A">
        <w:tab/>
        <w:t>3GPP TS 24.501: "Non-Access-Stratum (NAS) protocol for 5G System (5GS); Stage 3".</w:t>
      </w:r>
    </w:p>
    <w:p w14:paraId="3E347BF7" w14:textId="77777777" w:rsidR="005B7866" w:rsidRPr="00B06F7A" w:rsidRDefault="005B7866" w:rsidP="005B7866">
      <w:pPr>
        <w:pStyle w:val="EX"/>
      </w:pPr>
      <w:r w:rsidRPr="00B06F7A">
        <w:t>[28]</w:t>
      </w:r>
      <w:r w:rsidRPr="00B06F7A">
        <w:tab/>
        <w:t>ETSI TS 102 225: "Smart Cards; Secured packet structure for UICC based applications".</w:t>
      </w:r>
    </w:p>
    <w:p w14:paraId="7E847616" w14:textId="77777777" w:rsidR="005B7866" w:rsidRPr="00B06F7A" w:rsidRDefault="005B7866" w:rsidP="005B7866">
      <w:pPr>
        <w:pStyle w:val="EX"/>
      </w:pPr>
      <w:r w:rsidRPr="00B06F7A">
        <w:t>[29]</w:t>
      </w:r>
      <w:r w:rsidRPr="00B06F7A">
        <w:tab/>
        <w:t>IETF RFC 7542: "The Network Access Identifier".</w:t>
      </w:r>
    </w:p>
    <w:p w14:paraId="3AB33582" w14:textId="77777777" w:rsidR="005B7866" w:rsidRPr="00B06F7A" w:rsidRDefault="005B7866" w:rsidP="005B7866">
      <w:pPr>
        <w:pStyle w:val="EX"/>
        <w:rPr>
          <w:lang w:eastAsia="zh-CN"/>
        </w:rPr>
      </w:pPr>
      <w:r w:rsidRPr="00B06F7A">
        <w:t>[30]</w:t>
      </w:r>
      <w:r w:rsidRPr="00B06F7A">
        <w:tab/>
        <w:t>3GPP TR 21.900: "Technical Specification Group working methods".</w:t>
      </w:r>
    </w:p>
    <w:p w14:paraId="08189E76" w14:textId="77777777" w:rsidR="005B7866" w:rsidRPr="00B06F7A" w:rsidRDefault="005B7866" w:rsidP="005B7866">
      <w:pPr>
        <w:pStyle w:val="EX"/>
      </w:pPr>
      <w:r w:rsidRPr="00B06F7A">
        <w:t>[31]</w:t>
      </w:r>
      <w:r w:rsidRPr="00B06F7A">
        <w:tab/>
        <w:t>IETF RFC </w:t>
      </w:r>
      <w:r w:rsidRPr="00B06F7A">
        <w:rPr>
          <w:rFonts w:hint="eastAsia"/>
          <w:lang w:eastAsia="zh-CN"/>
        </w:rPr>
        <w:t>3986</w:t>
      </w:r>
      <w:r w:rsidRPr="00B06F7A">
        <w:t>: "Uniform Resource Identifier (URI): Generic Syntax".</w:t>
      </w:r>
    </w:p>
    <w:p w14:paraId="3383CD5D" w14:textId="77777777" w:rsidR="005B7866" w:rsidRPr="00B06F7A" w:rsidRDefault="005B7866" w:rsidP="005B7866">
      <w:pPr>
        <w:pStyle w:val="EX"/>
      </w:pPr>
      <w:r w:rsidRPr="00B06F7A">
        <w:rPr>
          <w:lang w:eastAsia="zh-CN"/>
        </w:rPr>
        <w:t>[32]</w:t>
      </w:r>
      <w:r w:rsidRPr="00B06F7A">
        <w:rPr>
          <w:lang w:eastAsia="zh-CN"/>
        </w:rPr>
        <w:tab/>
        <w:t>3GPP TS 23.632: "User Data Interworking, Coexistence and Migration"</w:t>
      </w:r>
    </w:p>
    <w:p w14:paraId="626A40F9" w14:textId="77777777" w:rsidR="005B7866" w:rsidRPr="00B06F7A" w:rsidRDefault="005B7866" w:rsidP="004968D7">
      <w:pPr>
        <w:pStyle w:val="EX"/>
        <w:rPr>
          <w:rFonts w:eastAsia="DengXian"/>
        </w:rPr>
      </w:pPr>
      <w:r w:rsidRPr="004968D7">
        <w:t>[33]</w:t>
      </w:r>
      <w:r w:rsidRPr="004968D7">
        <w:tab/>
        <w:t>3GPP TS 29.519: "Policy Data, Application Data and Structured Data for Exposure; Stage 3".</w:t>
      </w:r>
    </w:p>
    <w:p w14:paraId="214B88A5" w14:textId="77777777" w:rsidR="005B7866" w:rsidRPr="00B06F7A" w:rsidRDefault="005B7866" w:rsidP="005B7866">
      <w:pPr>
        <w:pStyle w:val="EX"/>
      </w:pPr>
      <w:r w:rsidRPr="00B06F7A">
        <w:t>[34]</w:t>
      </w:r>
      <w:r w:rsidRPr="00B06F7A">
        <w:tab/>
      </w:r>
      <w:r w:rsidRPr="00B06F7A">
        <w:rPr>
          <w:lang w:val="en-US"/>
        </w:rPr>
        <w:t>3GPP TS 29.572: "</w:t>
      </w:r>
      <w:r w:rsidRPr="00B06F7A">
        <w:t>5G System; Location Management Services; Stage 3</w:t>
      </w:r>
      <w:r w:rsidRPr="00B06F7A">
        <w:rPr>
          <w:lang w:val="en-US"/>
        </w:rPr>
        <w:t>".</w:t>
      </w:r>
    </w:p>
    <w:p w14:paraId="69C5E2E7" w14:textId="77777777" w:rsidR="005B7866" w:rsidRPr="00B06F7A" w:rsidRDefault="005B7866" w:rsidP="005B7866">
      <w:pPr>
        <w:pStyle w:val="EX"/>
        <w:rPr>
          <w:lang w:val="fr-FR" w:eastAsia="zh-CN"/>
        </w:rPr>
      </w:pPr>
      <w:r w:rsidRPr="00B06F7A">
        <w:rPr>
          <w:lang w:val="fr-FR" w:eastAsia="zh-CN"/>
        </w:rPr>
        <w:t>[35]</w:t>
      </w:r>
      <w:r w:rsidRPr="00B06F7A">
        <w:rPr>
          <w:lang w:val="fr-FR" w:eastAsia="zh-CN"/>
        </w:rPr>
        <w:tab/>
      </w:r>
      <w:r w:rsidRPr="00B06F7A">
        <w:t>3GPP TS 23.288: "Architecture enhancements for 5G System (5GS) to support network data analytics services".</w:t>
      </w:r>
    </w:p>
    <w:p w14:paraId="679EA443" w14:textId="77777777" w:rsidR="005B7866" w:rsidRPr="00B06F7A" w:rsidRDefault="005B7866" w:rsidP="005B7866">
      <w:pPr>
        <w:pStyle w:val="EX"/>
        <w:rPr>
          <w:lang w:eastAsia="zh-CN"/>
        </w:rPr>
      </w:pPr>
      <w:r w:rsidRPr="00B06F7A">
        <w:rPr>
          <w:lang w:eastAsia="zh-CN"/>
        </w:rPr>
        <w:t>[36]</w:t>
      </w:r>
      <w:r w:rsidRPr="00B06F7A">
        <w:rPr>
          <w:lang w:eastAsia="zh-CN"/>
        </w:rPr>
        <w:tab/>
        <w:t>3GPP TS 29.518: "Access and Mobility Management Services".</w:t>
      </w:r>
    </w:p>
    <w:p w14:paraId="4C109134" w14:textId="77777777" w:rsidR="005B7866" w:rsidRPr="00B06F7A" w:rsidRDefault="005B7866" w:rsidP="005B7866">
      <w:pPr>
        <w:pStyle w:val="EX"/>
      </w:pPr>
      <w:r w:rsidRPr="00B06F7A">
        <w:t>[37]</w:t>
      </w:r>
      <w:r w:rsidRPr="00B06F7A">
        <w:tab/>
        <w:t>3GPP TS 23.316: "Wireless and wireline convergence access support for the 5G System (5GS); Stage 2".</w:t>
      </w:r>
    </w:p>
    <w:p w14:paraId="329F6330" w14:textId="77777777" w:rsidR="005B7866" w:rsidRPr="00B06F7A" w:rsidRDefault="005B7866" w:rsidP="005B7866">
      <w:pPr>
        <w:pStyle w:val="EX"/>
      </w:pPr>
      <w:r w:rsidRPr="00B06F7A">
        <w:rPr>
          <w:lang w:val="fr-FR" w:eastAsia="zh-CN"/>
        </w:rPr>
        <w:t>[38]</w:t>
      </w:r>
      <w:r w:rsidRPr="00B06F7A">
        <w:rPr>
          <w:lang w:val="fr-FR" w:eastAsia="zh-CN"/>
        </w:rPr>
        <w:tab/>
      </w:r>
      <w:r w:rsidRPr="00B06F7A">
        <w:t>3GPP TS 23.273: "5G System (5GS) Location Services (LCS); Stage 2".</w:t>
      </w:r>
    </w:p>
    <w:p w14:paraId="27AD0679" w14:textId="77777777" w:rsidR="005B7866" w:rsidRPr="00B06F7A" w:rsidRDefault="005B7866" w:rsidP="005B7866">
      <w:pPr>
        <w:pStyle w:val="EX"/>
      </w:pPr>
      <w:r w:rsidRPr="00B06F7A">
        <w:rPr>
          <w:lang w:val="fr-FR" w:eastAsia="zh-CN"/>
        </w:rPr>
        <w:t>[39]</w:t>
      </w:r>
      <w:r w:rsidRPr="00B06F7A">
        <w:rPr>
          <w:lang w:val="fr-FR" w:eastAsia="zh-CN"/>
        </w:rPr>
        <w:tab/>
      </w:r>
      <w:r w:rsidRPr="00B06F7A">
        <w:t>3GPP TS 29.515: "5G System; Gateway Mobile Location Services; Stage 3".</w:t>
      </w:r>
    </w:p>
    <w:p w14:paraId="33DE2839" w14:textId="77777777" w:rsidR="005B7866" w:rsidRPr="00B06F7A" w:rsidRDefault="005B7866" w:rsidP="005B7866">
      <w:pPr>
        <w:pStyle w:val="EX"/>
        <w:rPr>
          <w:lang w:eastAsia="zh-CN"/>
        </w:rPr>
      </w:pPr>
      <w:r w:rsidRPr="00B06F7A">
        <w:rPr>
          <w:lang w:val="fr-FR" w:eastAsia="zh-CN"/>
        </w:rPr>
        <w:t>[40]</w:t>
      </w:r>
      <w:r w:rsidRPr="00B06F7A">
        <w:rPr>
          <w:lang w:val="fr-FR" w:eastAsia="zh-CN"/>
        </w:rPr>
        <w:tab/>
      </w:r>
      <w:r w:rsidRPr="00B06F7A">
        <w:t>3GPP TS 29.508: "5G System; Session Management Event Exposure Service; Stage 3".</w:t>
      </w:r>
    </w:p>
    <w:p w14:paraId="6CB9EB7F" w14:textId="77777777" w:rsidR="005B7866" w:rsidRPr="00B06F7A" w:rsidRDefault="005B7866" w:rsidP="005B7866">
      <w:pPr>
        <w:pStyle w:val="EX"/>
        <w:rPr>
          <w:lang w:eastAsia="zh-CN"/>
        </w:rPr>
      </w:pPr>
      <w:bookmarkStart w:id="28" w:name="_Toc11338336"/>
      <w:r w:rsidRPr="00B06F7A">
        <w:rPr>
          <w:lang w:eastAsia="zh-CN"/>
        </w:rPr>
        <w:t>[41]</w:t>
      </w:r>
      <w:r w:rsidRPr="00B06F7A">
        <w:rPr>
          <w:lang w:eastAsia="zh-CN"/>
        </w:rPr>
        <w:tab/>
        <w:t>IETF RFC 6902: "JavaScript Object Notation (JSON) Patch".</w:t>
      </w:r>
    </w:p>
    <w:p w14:paraId="338C4A58" w14:textId="77777777" w:rsidR="005B7866" w:rsidRPr="00B06F7A" w:rsidRDefault="005B7866" w:rsidP="005B7866">
      <w:pPr>
        <w:pStyle w:val="EX"/>
      </w:pPr>
      <w:r w:rsidRPr="00B06F7A">
        <w:t>[42]</w:t>
      </w:r>
      <w:r w:rsidRPr="00B06F7A">
        <w:tab/>
        <w:t>BBF TR-069: "CPE WAN Management Protocol".</w:t>
      </w:r>
    </w:p>
    <w:p w14:paraId="280CD854" w14:textId="77777777" w:rsidR="005B7866" w:rsidRPr="00B06F7A" w:rsidRDefault="005B7866" w:rsidP="005B7866">
      <w:pPr>
        <w:pStyle w:val="EX"/>
      </w:pPr>
      <w:r w:rsidRPr="00B06F7A">
        <w:t>[43]</w:t>
      </w:r>
      <w:r w:rsidRPr="00B06F7A">
        <w:tab/>
        <w:t>BBF TR-369: "User Services Platform (USP)".</w:t>
      </w:r>
    </w:p>
    <w:p w14:paraId="0FD3D780" w14:textId="77777777" w:rsidR="005B7866" w:rsidRPr="00B06F7A" w:rsidRDefault="005B7866" w:rsidP="005B7866">
      <w:pPr>
        <w:pStyle w:val="EX"/>
      </w:pPr>
      <w:r w:rsidRPr="00B06F7A">
        <w:rPr>
          <w:lang w:val="en-US"/>
        </w:rPr>
        <w:t>[44]</w:t>
      </w:r>
      <w:r w:rsidRPr="00B06F7A">
        <w:rPr>
          <w:lang w:val="en-US"/>
        </w:rPr>
        <w:tab/>
        <w:t>3GPP TS 29.524: "5G System; Cause codes mapping between 5GC interfaces; Stage 3".</w:t>
      </w:r>
    </w:p>
    <w:p w14:paraId="4CFEF9D4" w14:textId="77777777" w:rsidR="005B7866" w:rsidRPr="00B06F7A" w:rsidRDefault="005B7866" w:rsidP="005B7866">
      <w:pPr>
        <w:pStyle w:val="EX"/>
      </w:pPr>
      <w:r w:rsidRPr="00B06F7A">
        <w:rPr>
          <w:lang w:val="fr-FR" w:eastAsia="zh-CN"/>
        </w:rPr>
        <w:t>[45]</w:t>
      </w:r>
      <w:r w:rsidRPr="00B06F7A">
        <w:rPr>
          <w:lang w:val="fr-FR" w:eastAsia="zh-CN"/>
        </w:rPr>
        <w:tab/>
      </w:r>
      <w:r w:rsidRPr="00B06F7A">
        <w:t>3GPP TS 29.122: "T8 reference point for Northbound APIs".</w:t>
      </w:r>
    </w:p>
    <w:p w14:paraId="6CC319EC" w14:textId="77777777" w:rsidR="005B7866" w:rsidRPr="00B06F7A" w:rsidRDefault="005B7866" w:rsidP="005B7866">
      <w:pPr>
        <w:pStyle w:val="EX"/>
        <w:rPr>
          <w:lang w:val="en-US" w:eastAsia="zh-CN"/>
        </w:rPr>
      </w:pPr>
      <w:r w:rsidRPr="00B06F7A">
        <w:rPr>
          <w:lang w:val="fr-FR" w:eastAsia="zh-CN"/>
        </w:rPr>
        <w:t>[46]</w:t>
      </w:r>
      <w:r w:rsidRPr="00B06F7A">
        <w:rPr>
          <w:lang w:val="fr-FR" w:eastAsia="zh-CN"/>
        </w:rPr>
        <w:tab/>
      </w:r>
      <w:r w:rsidRPr="00B06F7A">
        <w:t>3GPP TS 24.008: "Mobile radio interface Layer 3 specification; Core network protocols; Stage 3".</w:t>
      </w:r>
    </w:p>
    <w:p w14:paraId="13C65FC2" w14:textId="77777777" w:rsidR="005B7866" w:rsidRPr="00B06F7A" w:rsidRDefault="005B7866" w:rsidP="005B7866">
      <w:pPr>
        <w:pStyle w:val="EX"/>
        <w:rPr>
          <w:lang w:eastAsia="zh-CN"/>
        </w:rPr>
      </w:pPr>
      <w:r w:rsidRPr="00B06F7A">
        <w:rPr>
          <w:lang w:val="fr-FR" w:eastAsia="zh-CN"/>
        </w:rPr>
        <w:t>[47]</w:t>
      </w:r>
      <w:r w:rsidRPr="00B06F7A">
        <w:rPr>
          <w:lang w:val="fr-FR" w:eastAsia="zh-CN"/>
        </w:rPr>
        <w:tab/>
      </w:r>
      <w:r w:rsidRPr="00B06F7A">
        <w:t>3GPP TS 2</w:t>
      </w:r>
      <w:r w:rsidRPr="00B06F7A">
        <w:rPr>
          <w:rFonts w:hint="eastAsia"/>
          <w:lang w:eastAsia="zh-CN"/>
        </w:rPr>
        <w:t>2</w:t>
      </w:r>
      <w:r w:rsidRPr="00B06F7A">
        <w:t>.</w:t>
      </w:r>
      <w:r w:rsidRPr="00B06F7A">
        <w:rPr>
          <w:rFonts w:hint="eastAsia"/>
          <w:lang w:eastAsia="zh-CN"/>
        </w:rPr>
        <w:t>071</w:t>
      </w:r>
      <w:r w:rsidRPr="00B06F7A">
        <w:t>: "</w:t>
      </w:r>
      <w:r w:rsidRPr="00B06F7A">
        <w:rPr>
          <w:lang w:val="fr-FR" w:eastAsia="zh-CN"/>
        </w:rPr>
        <w:t>Location Services (LCS); Service description; Stage 1</w:t>
      </w:r>
      <w:r w:rsidRPr="00B06F7A">
        <w:t>"</w:t>
      </w:r>
      <w:r w:rsidRPr="00B06F7A">
        <w:rPr>
          <w:rFonts w:hint="eastAsia"/>
          <w:lang w:eastAsia="zh-CN"/>
        </w:rPr>
        <w:t>.</w:t>
      </w:r>
    </w:p>
    <w:p w14:paraId="3C54540B" w14:textId="77777777" w:rsidR="005B7866" w:rsidRPr="00B06F7A" w:rsidRDefault="005B7866" w:rsidP="005B7866">
      <w:pPr>
        <w:pStyle w:val="EX"/>
        <w:rPr>
          <w:lang w:eastAsia="zh-CN"/>
        </w:rPr>
      </w:pPr>
      <w:r w:rsidRPr="00B06F7A">
        <w:lastRenderedPageBreak/>
        <w:t>[48]</w:t>
      </w:r>
      <w:r w:rsidRPr="00B06F7A">
        <w:tab/>
        <w:t>3GPP TS 32.422: "Telecommunication management; Subscriber and equipment trace; Trace control and configuration management".</w:t>
      </w:r>
    </w:p>
    <w:p w14:paraId="0A28F72D" w14:textId="77777777" w:rsidR="005B7866" w:rsidRPr="00B06F7A" w:rsidRDefault="005B7866" w:rsidP="005B7866">
      <w:pPr>
        <w:pStyle w:val="EX"/>
      </w:pPr>
      <w:r w:rsidRPr="00B06F7A">
        <w:t>[49]</w:t>
      </w:r>
      <w:r w:rsidRPr="00B06F7A">
        <w:tab/>
        <w:t>3GPP TS 24.302: "Access to the 3GPP Evolved Packet Core (EPC) via non-3GPP access networks".</w:t>
      </w:r>
    </w:p>
    <w:p w14:paraId="609F3045" w14:textId="77777777" w:rsidR="005B7866" w:rsidRPr="00B06F7A" w:rsidRDefault="005B7866" w:rsidP="005B7866">
      <w:pPr>
        <w:pStyle w:val="EX"/>
        <w:rPr>
          <w:lang w:eastAsia="zh-CN"/>
        </w:rPr>
      </w:pPr>
      <w:r w:rsidRPr="00B06F7A">
        <w:rPr>
          <w:rFonts w:hint="eastAsia"/>
          <w:lang w:eastAsia="zh-CN"/>
        </w:rPr>
        <w:t>[</w:t>
      </w:r>
      <w:r w:rsidRPr="00B06F7A">
        <w:rPr>
          <w:lang w:eastAsia="zh-CN"/>
        </w:rPr>
        <w:t>50</w:t>
      </w:r>
      <w:r w:rsidRPr="00B06F7A">
        <w:rPr>
          <w:rFonts w:hint="eastAsia"/>
          <w:lang w:eastAsia="zh-CN"/>
        </w:rPr>
        <w:t>]</w:t>
      </w:r>
      <w:r w:rsidRPr="00B06F7A">
        <w:rPr>
          <w:rFonts w:hint="eastAsia"/>
          <w:lang w:eastAsia="zh-CN"/>
        </w:rPr>
        <w:tab/>
        <w:t>IETF</w:t>
      </w:r>
      <w:r w:rsidRPr="00B06F7A">
        <w:rPr>
          <w:lang w:val="de-DE"/>
        </w:rPr>
        <w:t> RFC 7</w:t>
      </w:r>
      <w:r w:rsidRPr="00B06F7A">
        <w:rPr>
          <w:rFonts w:hint="eastAsia"/>
          <w:lang w:val="de-DE" w:eastAsia="zh-CN"/>
        </w:rPr>
        <w:t>230</w:t>
      </w:r>
      <w:r w:rsidRPr="00B06F7A">
        <w:rPr>
          <w:lang w:val="de-DE"/>
        </w:rPr>
        <w:t>:</w:t>
      </w:r>
      <w:r w:rsidRPr="00B06F7A">
        <w:rPr>
          <w:lang w:eastAsia="zh-CN"/>
        </w:rPr>
        <w:t xml:space="preserve"> </w:t>
      </w:r>
      <w:r w:rsidRPr="00B06F7A">
        <w:rPr>
          <w:lang w:val="de-DE"/>
        </w:rPr>
        <w:t>"</w:t>
      </w:r>
      <w:r w:rsidRPr="00B06F7A">
        <w:rPr>
          <w:lang w:eastAsia="zh-CN"/>
        </w:rPr>
        <w:t>Hypertext Transfer Protocol (HTTP/1.1): Message Syntax and Routing</w:t>
      </w:r>
      <w:r w:rsidRPr="00B06F7A">
        <w:rPr>
          <w:lang w:val="de-DE"/>
        </w:rPr>
        <w:t>"</w:t>
      </w:r>
      <w:r w:rsidRPr="00B06F7A">
        <w:rPr>
          <w:rFonts w:hint="eastAsia"/>
          <w:lang w:val="de-DE" w:eastAsia="zh-CN"/>
        </w:rPr>
        <w:t>.</w:t>
      </w:r>
    </w:p>
    <w:p w14:paraId="560BA660" w14:textId="77777777" w:rsidR="005B7866" w:rsidRPr="00B06F7A" w:rsidRDefault="005B7866" w:rsidP="005B7866">
      <w:pPr>
        <w:pStyle w:val="EX"/>
        <w:rPr>
          <w:lang w:eastAsia="zh-CN"/>
        </w:rPr>
      </w:pPr>
      <w:r w:rsidRPr="00B06F7A">
        <w:rPr>
          <w:lang w:val="fr-FR" w:eastAsia="zh-CN"/>
        </w:rPr>
        <w:t>[51]</w:t>
      </w:r>
      <w:r w:rsidRPr="00B06F7A">
        <w:rPr>
          <w:lang w:val="fr-FR" w:eastAsia="zh-CN"/>
        </w:rPr>
        <w:tab/>
      </w:r>
      <w:r w:rsidRPr="00B06F7A">
        <w:t>3GPP TS 23.287: "</w:t>
      </w:r>
      <w:r w:rsidRPr="00B06F7A">
        <w:rPr>
          <w:lang w:val="fr-FR" w:eastAsia="zh-CN"/>
        </w:rPr>
        <w:t>Architecture enhancements for 5G System (5GS) to support Vehicle-to-Everything (V2X) services</w:t>
      </w:r>
      <w:r w:rsidRPr="00B06F7A">
        <w:t>"</w:t>
      </w:r>
      <w:r w:rsidRPr="00B06F7A">
        <w:rPr>
          <w:lang w:eastAsia="zh-CN"/>
        </w:rPr>
        <w:t>.</w:t>
      </w:r>
    </w:p>
    <w:p w14:paraId="17FA8C84" w14:textId="77777777" w:rsidR="005B7866" w:rsidRPr="00B06F7A" w:rsidRDefault="005B7866" w:rsidP="005B7866">
      <w:pPr>
        <w:pStyle w:val="EX"/>
        <w:rPr>
          <w:lang w:eastAsia="zh-CN"/>
        </w:rPr>
      </w:pPr>
      <w:r w:rsidRPr="00B06F7A">
        <w:rPr>
          <w:lang w:eastAsia="zh-CN"/>
        </w:rPr>
        <w:t>[52]</w:t>
      </w:r>
      <w:r w:rsidRPr="00B06F7A">
        <w:rPr>
          <w:lang w:eastAsia="zh-CN"/>
        </w:rPr>
        <w:tab/>
      </w:r>
      <w:r w:rsidRPr="00B06F7A">
        <w:t>3GPP TS 29.328: "</w:t>
      </w:r>
      <w:r w:rsidRPr="00B06F7A">
        <w:rPr>
          <w:lang w:val="fr-FR" w:eastAsia="zh-CN"/>
        </w:rPr>
        <w:t>IP Multimedia (IM) Subsystem Sh interface; Signalling flows and message contents</w:t>
      </w:r>
      <w:r w:rsidRPr="00B06F7A">
        <w:t>"</w:t>
      </w:r>
      <w:r w:rsidRPr="00B06F7A">
        <w:rPr>
          <w:rFonts w:hint="eastAsia"/>
          <w:lang w:eastAsia="zh-CN"/>
        </w:rPr>
        <w:t>.</w:t>
      </w:r>
    </w:p>
    <w:p w14:paraId="44E247F2" w14:textId="77777777" w:rsidR="004968D7" w:rsidRPr="00B06F7A" w:rsidRDefault="005B7866" w:rsidP="005B7866">
      <w:pPr>
        <w:pStyle w:val="EX"/>
        <w:rPr>
          <w:lang w:eastAsia="zh-CN"/>
        </w:rPr>
      </w:pPr>
      <w:r w:rsidRPr="00B06F7A">
        <w:rPr>
          <w:lang w:eastAsia="zh-CN"/>
        </w:rPr>
        <w:t>[53]</w:t>
      </w:r>
      <w:r w:rsidRPr="00B06F7A">
        <w:rPr>
          <w:lang w:eastAsia="zh-CN"/>
        </w:rPr>
        <w:tab/>
      </w:r>
      <w:r w:rsidRPr="00B06F7A">
        <w:t>3GPP TS 23.</w:t>
      </w:r>
      <w:r w:rsidRPr="00B06F7A">
        <w:rPr>
          <w:rFonts w:hint="eastAsia"/>
          <w:lang w:eastAsia="zh-CN"/>
        </w:rPr>
        <w:t>0</w:t>
      </w:r>
      <w:r w:rsidRPr="00B06F7A">
        <w:rPr>
          <w:lang w:eastAsia="zh-CN"/>
        </w:rPr>
        <w:t>40</w:t>
      </w:r>
      <w:r w:rsidRPr="00B06F7A">
        <w:t>: "Technical realization of the Short Message Service (SMS)"</w:t>
      </w:r>
      <w:r w:rsidRPr="00B06F7A">
        <w:rPr>
          <w:rFonts w:hint="eastAsia"/>
          <w:lang w:eastAsia="zh-CN"/>
        </w:rPr>
        <w:t>.</w:t>
      </w:r>
    </w:p>
    <w:p w14:paraId="0A177EF0" w14:textId="37EEEDA0" w:rsidR="005B7866" w:rsidRPr="00B06F7A" w:rsidRDefault="005B7866" w:rsidP="005B7866">
      <w:pPr>
        <w:pStyle w:val="EX"/>
        <w:rPr>
          <w:lang w:eastAsia="zh-CN"/>
        </w:rPr>
      </w:pPr>
      <w:r w:rsidRPr="00B06F7A">
        <w:rPr>
          <w:lang w:eastAsia="zh-CN"/>
        </w:rPr>
        <w:t>[54]</w:t>
      </w:r>
      <w:r w:rsidRPr="00B06F7A">
        <w:rPr>
          <w:lang w:eastAsia="zh-CN"/>
        </w:rPr>
        <w:tab/>
      </w:r>
      <w:r w:rsidRPr="00B06F7A">
        <w:t>3GPP TS 29.522: "5G System; Network Exposure Function Northbound APIs; Stage 3"</w:t>
      </w:r>
      <w:r w:rsidRPr="00B06F7A">
        <w:rPr>
          <w:rFonts w:hint="eastAsia"/>
          <w:lang w:eastAsia="zh-CN"/>
        </w:rPr>
        <w:t>.</w:t>
      </w:r>
    </w:p>
    <w:p w14:paraId="426D6E0B" w14:textId="77777777" w:rsidR="005B7866" w:rsidRPr="00B06F7A" w:rsidRDefault="005B7866" w:rsidP="005B7866">
      <w:pPr>
        <w:pStyle w:val="EX"/>
        <w:rPr>
          <w:lang w:val="de-DE" w:eastAsia="zh-CN"/>
        </w:rPr>
      </w:pPr>
      <w:r w:rsidRPr="00B06F7A">
        <w:t>[55]</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33</w:t>
      </w:r>
      <w:r w:rsidRPr="00B06F7A">
        <w:rPr>
          <w:rFonts w:eastAsia="DengXian"/>
          <w:lang w:eastAsia="zh-CN"/>
        </w:rPr>
        <w:t>.535: "</w:t>
      </w:r>
      <w:r w:rsidRPr="00B06F7A">
        <w:rPr>
          <w:bCs/>
          <w:lang w:eastAsia="ja-JP"/>
        </w:rPr>
        <w:t>Authentication and Key Management for Applications (AKMA) based on 3GPP credentials in the 5G System (5GS)</w:t>
      </w:r>
      <w:r w:rsidRPr="00B06F7A">
        <w:rPr>
          <w:rFonts w:eastAsia="DengXian"/>
          <w:lang w:eastAsia="zh-CN"/>
        </w:rPr>
        <w:t>".</w:t>
      </w:r>
    </w:p>
    <w:p w14:paraId="7C26CAC5" w14:textId="012C4A7C" w:rsidR="00944EAC" w:rsidRPr="00B06F7A" w:rsidRDefault="00944EAC" w:rsidP="00944EAC">
      <w:pPr>
        <w:pStyle w:val="EX"/>
        <w:rPr>
          <w:lang w:val="de-DE" w:eastAsia="zh-CN"/>
        </w:rPr>
      </w:pPr>
      <w:r w:rsidRPr="00B06F7A">
        <w:t>[56]</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3</w:t>
      </w:r>
      <w:r w:rsidRPr="00B06F7A">
        <w:rPr>
          <w:rFonts w:eastAsia="DengXian" w:hint="eastAsia"/>
          <w:lang w:eastAsia="zh-CN"/>
        </w:rPr>
        <w:t>7</w:t>
      </w:r>
      <w:r w:rsidRPr="00B06F7A">
        <w:rPr>
          <w:rFonts w:eastAsia="DengXian"/>
          <w:lang w:eastAsia="zh-CN"/>
        </w:rPr>
        <w:t>.</w:t>
      </w:r>
      <w:r w:rsidRPr="00B06F7A">
        <w:rPr>
          <w:rFonts w:eastAsia="DengXian" w:hint="eastAsia"/>
          <w:lang w:eastAsia="zh-CN"/>
        </w:rPr>
        <w:t>355</w:t>
      </w:r>
      <w:r w:rsidRPr="00B06F7A">
        <w:rPr>
          <w:rFonts w:eastAsia="DengXian"/>
          <w:lang w:eastAsia="zh-CN"/>
        </w:rPr>
        <w:t>: "</w:t>
      </w:r>
      <w:r w:rsidRPr="00B06F7A">
        <w:rPr>
          <w:bCs/>
          <w:lang w:eastAsia="ja-JP"/>
        </w:rPr>
        <w:t>LTE Positioning Protocol (LPP)</w:t>
      </w:r>
      <w:r w:rsidRPr="00B06F7A">
        <w:rPr>
          <w:rFonts w:eastAsia="DengXian"/>
          <w:lang w:eastAsia="zh-CN"/>
        </w:rPr>
        <w:t>".</w:t>
      </w:r>
    </w:p>
    <w:p w14:paraId="7B2376F2" w14:textId="0BA4C3C0" w:rsidR="005B7866" w:rsidRPr="00B06F7A" w:rsidRDefault="00771EC8" w:rsidP="00771EC8">
      <w:pPr>
        <w:pStyle w:val="EX"/>
        <w:rPr>
          <w:rFonts w:eastAsia="DengXian"/>
          <w:lang w:eastAsia="zh-CN"/>
        </w:rPr>
      </w:pPr>
      <w:r w:rsidRPr="00B06F7A">
        <w:t>[</w:t>
      </w:r>
      <w:r w:rsidR="00266587" w:rsidRPr="00B06F7A">
        <w:t>57</w:t>
      </w:r>
      <w:r w:rsidRPr="00B06F7A">
        <w:t>]</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23</w:t>
      </w:r>
      <w:r w:rsidRPr="00B06F7A">
        <w:rPr>
          <w:rFonts w:eastAsia="DengXian"/>
          <w:lang w:eastAsia="zh-CN"/>
        </w:rPr>
        <w:t>.304: "</w:t>
      </w:r>
      <w:r w:rsidRPr="00B06F7A">
        <w:rPr>
          <w:bCs/>
          <w:lang w:eastAsia="ja-JP"/>
        </w:rPr>
        <w:t>Proximity based Services (ProSe) in the 5G System (5GS)</w:t>
      </w:r>
      <w:r w:rsidRPr="00B06F7A">
        <w:rPr>
          <w:rFonts w:eastAsia="DengXian"/>
          <w:lang w:eastAsia="zh-CN"/>
        </w:rPr>
        <w:t>".</w:t>
      </w:r>
    </w:p>
    <w:p w14:paraId="2C490B56" w14:textId="77777777" w:rsidR="00DC6EF8" w:rsidRDefault="000C1F39" w:rsidP="00DC6EF8">
      <w:pPr>
        <w:pStyle w:val="EX"/>
        <w:rPr>
          <w:rFonts w:eastAsia="DengXian"/>
          <w:lang w:eastAsia="zh-CN"/>
        </w:rPr>
      </w:pPr>
      <w:r w:rsidRPr="00B06F7A">
        <w:t>[</w:t>
      </w:r>
      <w:r w:rsidR="00677096" w:rsidRPr="00B06F7A">
        <w:t>58</w:t>
      </w:r>
      <w:r w:rsidRPr="00B06F7A">
        <w:t>]</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2</w:t>
      </w:r>
      <w:r w:rsidRPr="00B06F7A">
        <w:rPr>
          <w:rFonts w:eastAsia="DengXian" w:hint="eastAsia"/>
          <w:lang w:eastAsia="zh-CN"/>
        </w:rPr>
        <w:t>9.520</w:t>
      </w:r>
      <w:r w:rsidRPr="00B06F7A">
        <w:rPr>
          <w:rFonts w:eastAsia="DengXian"/>
          <w:lang w:eastAsia="zh-CN"/>
        </w:rPr>
        <w:t>: "</w:t>
      </w:r>
      <w:r w:rsidRPr="00B06F7A">
        <w:rPr>
          <w:bCs/>
          <w:lang w:eastAsia="ja-JP"/>
        </w:rPr>
        <w:t>5G System; Network Data Analytics Services;</w:t>
      </w:r>
      <w:r w:rsidRPr="00B06F7A">
        <w:rPr>
          <w:rFonts w:hint="eastAsia"/>
          <w:bCs/>
          <w:lang w:eastAsia="zh-CN"/>
        </w:rPr>
        <w:t xml:space="preserve"> </w:t>
      </w:r>
      <w:r w:rsidRPr="00B06F7A">
        <w:t>Stage 3</w:t>
      </w:r>
      <w:r w:rsidRPr="00B06F7A">
        <w:rPr>
          <w:rFonts w:eastAsia="DengXian"/>
          <w:lang w:eastAsia="zh-CN"/>
        </w:rPr>
        <w:t>".</w:t>
      </w:r>
    </w:p>
    <w:p w14:paraId="6519E9AE" w14:textId="77777777" w:rsidR="00A6339D" w:rsidRDefault="00DC6EF8" w:rsidP="00A6339D">
      <w:pPr>
        <w:pStyle w:val="EX"/>
        <w:rPr>
          <w:rFonts w:eastAsia="DengXian"/>
          <w:lang w:eastAsia="zh-CN"/>
        </w:rPr>
      </w:pPr>
      <w:r>
        <w:t>[</w:t>
      </w:r>
      <w:r w:rsidR="0067102C">
        <w:t>59</w:t>
      </w:r>
      <w:r>
        <w:t>]</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3.247: "</w:t>
      </w:r>
      <w:r>
        <w:rPr>
          <w:bCs/>
          <w:lang w:eastAsia="ja-JP"/>
        </w:rPr>
        <w:t>Architectural enhancements for 5G multicast-broadcast services</w:t>
      </w:r>
      <w:r w:rsidRPr="00B2771C">
        <w:rPr>
          <w:bCs/>
          <w:lang w:eastAsia="ja-JP"/>
        </w:rPr>
        <w:t>;</w:t>
      </w:r>
      <w:r>
        <w:rPr>
          <w:rFonts w:hint="eastAsia"/>
          <w:bCs/>
          <w:lang w:eastAsia="zh-CN"/>
        </w:rPr>
        <w:t xml:space="preserve"> </w:t>
      </w:r>
      <w:r>
        <w:t>Stage 2</w:t>
      </w:r>
      <w:r>
        <w:rPr>
          <w:rFonts w:eastAsia="DengXian"/>
          <w:lang w:eastAsia="zh-CN"/>
        </w:rPr>
        <w:t>".</w:t>
      </w:r>
    </w:p>
    <w:p w14:paraId="1AA1FE21" w14:textId="77777777" w:rsidR="000E1A06" w:rsidRDefault="00A6339D" w:rsidP="000E1A06">
      <w:pPr>
        <w:pStyle w:val="EX"/>
        <w:rPr>
          <w:lang w:eastAsia="zh-CN"/>
        </w:rPr>
      </w:pPr>
      <w:r w:rsidRPr="00B06F7A">
        <w:rPr>
          <w:lang w:eastAsia="zh-CN"/>
        </w:rPr>
        <w:t>[</w:t>
      </w:r>
      <w:r>
        <w:rPr>
          <w:lang w:eastAsia="zh-CN"/>
        </w:rPr>
        <w:t>60</w:t>
      </w:r>
      <w:r w:rsidRPr="00B06F7A">
        <w:rPr>
          <w:lang w:eastAsia="zh-CN"/>
        </w:rPr>
        <w:t>]</w:t>
      </w:r>
      <w:r w:rsidRPr="00B06F7A">
        <w:rPr>
          <w:lang w:eastAsia="zh-CN"/>
        </w:rPr>
        <w:tab/>
        <w:t>3GPP TS 23.</w:t>
      </w:r>
      <w:r>
        <w:rPr>
          <w:lang w:eastAsia="zh-CN"/>
        </w:rPr>
        <w:t>548</w:t>
      </w:r>
      <w:r w:rsidRPr="00B06F7A">
        <w:rPr>
          <w:lang w:eastAsia="zh-CN"/>
        </w:rPr>
        <w:t>: "</w:t>
      </w:r>
      <w:r>
        <w:rPr>
          <w:lang w:eastAsia="zh-CN"/>
        </w:rPr>
        <w:t>5G System Enhancements for Edge Computing; Stage 2</w:t>
      </w:r>
      <w:r w:rsidRPr="00B06F7A">
        <w:rPr>
          <w:lang w:eastAsia="zh-CN"/>
        </w:rPr>
        <w:t>"</w:t>
      </w:r>
      <w:r w:rsidR="000E1A06">
        <w:rPr>
          <w:lang w:eastAsia="zh-CN"/>
        </w:rPr>
        <w:t>.</w:t>
      </w:r>
    </w:p>
    <w:p w14:paraId="2E269892" w14:textId="6B929A31" w:rsidR="00A6339D" w:rsidRPr="00B06F7A" w:rsidRDefault="000E1A06" w:rsidP="000E1A06">
      <w:pPr>
        <w:pStyle w:val="EX"/>
      </w:pPr>
      <w:r>
        <w:rPr>
          <w:lang w:eastAsia="zh-CN"/>
        </w:rPr>
        <w:t>[</w:t>
      </w:r>
      <w:r w:rsidR="00B3459C">
        <w:rPr>
          <w:lang w:eastAsia="zh-CN"/>
        </w:rPr>
        <w:t>61</w:t>
      </w:r>
      <w:r>
        <w:rPr>
          <w:lang w:eastAsia="zh-CN"/>
        </w:rPr>
        <w:t>]</w:t>
      </w:r>
      <w:r>
        <w:rPr>
          <w:lang w:eastAsia="zh-CN"/>
        </w:rPr>
        <w:tab/>
      </w:r>
      <w:r w:rsidRPr="00B06F7A">
        <w:rPr>
          <w:lang w:eastAsia="zh-CN"/>
        </w:rPr>
        <w:t>3GPP TS </w:t>
      </w:r>
      <w:r>
        <w:rPr>
          <w:lang w:eastAsia="zh-CN"/>
        </w:rPr>
        <w:t>3</w:t>
      </w:r>
      <w:r w:rsidRPr="00B06F7A">
        <w:rPr>
          <w:lang w:eastAsia="zh-CN"/>
        </w:rPr>
        <w:t>3.</w:t>
      </w:r>
      <w:r>
        <w:rPr>
          <w:lang w:eastAsia="zh-CN"/>
        </w:rPr>
        <w:t>220</w:t>
      </w:r>
      <w:r w:rsidRPr="00B06F7A">
        <w:rPr>
          <w:lang w:eastAsia="zh-CN"/>
        </w:rPr>
        <w:t>: "</w:t>
      </w:r>
      <w:r>
        <w:t>Generic Authentication Architecture (GAA); Generic Bootstrapping Architecture (GBA)</w:t>
      </w:r>
      <w:r w:rsidRPr="00B06F7A">
        <w:rPr>
          <w:lang w:eastAsia="zh-CN"/>
        </w:rPr>
        <w:t>"</w:t>
      </w:r>
      <w:r>
        <w:rPr>
          <w:lang w:eastAsia="zh-CN"/>
        </w:rPr>
        <w:t>.</w:t>
      </w:r>
    </w:p>
    <w:p w14:paraId="4AF666A1" w14:textId="50B8FA6F" w:rsidR="000C1F39" w:rsidRPr="00B06F7A" w:rsidRDefault="00CD054D" w:rsidP="00DC6EF8">
      <w:pPr>
        <w:pStyle w:val="EX"/>
        <w:rPr>
          <w:lang w:eastAsia="zh-CN"/>
        </w:rPr>
      </w:pPr>
      <w:r w:rsidRPr="00B06F7A">
        <w:rPr>
          <w:lang w:eastAsia="zh-CN"/>
        </w:rPr>
        <w:t>[</w:t>
      </w:r>
      <w:r w:rsidR="0051779C">
        <w:rPr>
          <w:lang w:eastAsia="zh-CN"/>
        </w:rPr>
        <w:t>62</w:t>
      </w:r>
      <w:r w:rsidRPr="00B06F7A">
        <w:rPr>
          <w:lang w:eastAsia="zh-CN"/>
        </w:rPr>
        <w:t>]</w:t>
      </w:r>
      <w:r w:rsidRPr="00B06F7A">
        <w:rPr>
          <w:lang w:eastAsia="zh-CN"/>
        </w:rPr>
        <w:tab/>
        <w:t>3GPP TS 2</w:t>
      </w:r>
      <w:r>
        <w:rPr>
          <w:lang w:eastAsia="zh-CN"/>
        </w:rPr>
        <w:t>9</w:t>
      </w:r>
      <w:r w:rsidRPr="00B06F7A">
        <w:rPr>
          <w:lang w:eastAsia="zh-CN"/>
        </w:rPr>
        <w:t>.</w:t>
      </w:r>
      <w:r>
        <w:rPr>
          <w:lang w:eastAsia="zh-CN"/>
        </w:rPr>
        <w:t>563</w:t>
      </w:r>
      <w:r w:rsidRPr="00B06F7A">
        <w:rPr>
          <w:lang w:eastAsia="zh-CN"/>
        </w:rPr>
        <w:t>: "</w:t>
      </w:r>
      <w:r>
        <w:rPr>
          <w:lang w:eastAsia="zh-CN"/>
        </w:rPr>
        <w:t>5G System; Home Subscriber Server (HSS) services for interworking with Unified Data Management (UDM); Stage 3</w:t>
      </w:r>
      <w:r w:rsidRPr="00B06F7A">
        <w:rPr>
          <w:lang w:eastAsia="zh-CN"/>
        </w:rPr>
        <w:t>"</w:t>
      </w:r>
    </w:p>
    <w:p w14:paraId="1A972677" w14:textId="77777777" w:rsidR="005B7866" w:rsidRPr="00B06F7A" w:rsidRDefault="005B7866" w:rsidP="00C05182">
      <w:pPr>
        <w:pStyle w:val="Heading1"/>
        <w:rPr>
          <w:rFonts w:eastAsia="SimSun"/>
        </w:rPr>
      </w:pPr>
      <w:bookmarkStart w:id="29" w:name="_Toc27584939"/>
      <w:bookmarkStart w:id="30" w:name="_Toc36456881"/>
      <w:bookmarkStart w:id="31" w:name="_Toc45027759"/>
      <w:bookmarkStart w:id="32" w:name="_Toc45028594"/>
      <w:bookmarkStart w:id="33" w:name="_Toc67681348"/>
      <w:bookmarkStart w:id="34" w:name="_Toc98487152"/>
      <w:r w:rsidRPr="00B06F7A">
        <w:t>3</w:t>
      </w:r>
      <w:r w:rsidRPr="00B06F7A">
        <w:tab/>
      </w:r>
      <w:r w:rsidRPr="00B06F7A">
        <w:rPr>
          <w:rFonts w:eastAsia="SimSun"/>
        </w:rPr>
        <w:t>Definitions and abbreviations</w:t>
      </w:r>
      <w:bookmarkEnd w:id="28"/>
      <w:bookmarkEnd w:id="29"/>
      <w:bookmarkEnd w:id="30"/>
      <w:bookmarkEnd w:id="31"/>
      <w:bookmarkEnd w:id="32"/>
      <w:bookmarkEnd w:id="33"/>
      <w:bookmarkEnd w:id="34"/>
    </w:p>
    <w:p w14:paraId="33AB6325" w14:textId="77777777" w:rsidR="005B7866" w:rsidRPr="00B06F7A" w:rsidRDefault="005B7866" w:rsidP="00C05182">
      <w:pPr>
        <w:pStyle w:val="Heading2"/>
        <w:rPr>
          <w:rFonts w:eastAsia="SimSun"/>
        </w:rPr>
      </w:pPr>
      <w:bookmarkStart w:id="35" w:name="_Toc11338337"/>
      <w:bookmarkStart w:id="36" w:name="_Toc27584940"/>
      <w:bookmarkStart w:id="37" w:name="_Toc36456882"/>
      <w:bookmarkStart w:id="38" w:name="_Toc45027760"/>
      <w:bookmarkStart w:id="39" w:name="_Toc45028595"/>
      <w:bookmarkStart w:id="40" w:name="_Toc67681349"/>
      <w:bookmarkStart w:id="41" w:name="_Toc98487153"/>
      <w:r w:rsidRPr="00B06F7A">
        <w:rPr>
          <w:rFonts w:eastAsia="SimSun"/>
        </w:rPr>
        <w:t>3.1</w:t>
      </w:r>
      <w:r w:rsidRPr="00B06F7A">
        <w:rPr>
          <w:rFonts w:eastAsia="SimSun"/>
        </w:rPr>
        <w:tab/>
        <w:t>Definitions</w:t>
      </w:r>
      <w:bookmarkEnd w:id="35"/>
      <w:bookmarkEnd w:id="36"/>
      <w:bookmarkEnd w:id="37"/>
      <w:bookmarkEnd w:id="38"/>
      <w:bookmarkEnd w:id="39"/>
      <w:bookmarkEnd w:id="40"/>
      <w:bookmarkEnd w:id="41"/>
    </w:p>
    <w:p w14:paraId="510759F5" w14:textId="77777777" w:rsidR="005B7866" w:rsidRPr="00B06F7A" w:rsidRDefault="005B7866" w:rsidP="005B7866">
      <w:pPr>
        <w:rPr>
          <w:rFonts w:eastAsia="SimSun"/>
        </w:rPr>
      </w:pPr>
      <w:r w:rsidRPr="00B06F7A">
        <w:t>For the purposes of the present document, the terms and definitions given in 3GPP TR 21.905 [1] and the following apply. A term defined in the present document takes precedence over the definition of the same term, if any, in 3GPP TR 21.905 [1].</w:t>
      </w:r>
    </w:p>
    <w:p w14:paraId="2212EBD7" w14:textId="77777777" w:rsidR="005B7866" w:rsidRPr="00B06F7A" w:rsidRDefault="005B7866" w:rsidP="00C05182">
      <w:pPr>
        <w:pStyle w:val="Heading2"/>
      </w:pPr>
      <w:bookmarkStart w:id="42" w:name="_Toc11338338"/>
      <w:bookmarkStart w:id="43" w:name="_Toc27584941"/>
      <w:bookmarkStart w:id="44" w:name="_Toc36456883"/>
      <w:bookmarkStart w:id="45" w:name="_Toc45027761"/>
      <w:bookmarkStart w:id="46" w:name="_Toc45028596"/>
      <w:bookmarkStart w:id="47" w:name="_Toc67681350"/>
      <w:bookmarkStart w:id="48" w:name="_Toc98487154"/>
      <w:r w:rsidRPr="00B06F7A">
        <w:t>3.2</w:t>
      </w:r>
      <w:r w:rsidRPr="00B06F7A">
        <w:tab/>
        <w:t>Abbreviations</w:t>
      </w:r>
      <w:bookmarkEnd w:id="42"/>
      <w:bookmarkEnd w:id="43"/>
      <w:bookmarkEnd w:id="44"/>
      <w:bookmarkEnd w:id="45"/>
      <w:bookmarkEnd w:id="46"/>
      <w:bookmarkEnd w:id="47"/>
      <w:bookmarkEnd w:id="48"/>
    </w:p>
    <w:p w14:paraId="4AEE56CB" w14:textId="77777777" w:rsidR="005B7866" w:rsidRPr="00B06F7A" w:rsidRDefault="005B7866" w:rsidP="005B7866">
      <w:pPr>
        <w:keepNext/>
      </w:pPr>
      <w:r w:rsidRPr="00B06F7A">
        <w:t>For the purposes of the present document, the abbreviations given in 3GPP TR 21.905 [1] and the following apply. An abbreviation defined in the present document takes precedence over the definition of the same abbreviation, if any, in 3GPP TR 21.905 [1].</w:t>
      </w:r>
    </w:p>
    <w:p w14:paraId="348492B9" w14:textId="77777777" w:rsidR="005B7866" w:rsidRPr="00B06F7A" w:rsidRDefault="005B7866" w:rsidP="005B7866">
      <w:pPr>
        <w:pStyle w:val="EW"/>
      </w:pPr>
      <w:r w:rsidRPr="00B06F7A">
        <w:t>5GC</w:t>
      </w:r>
      <w:r w:rsidRPr="00B06F7A">
        <w:tab/>
        <w:t>5G Core Network</w:t>
      </w:r>
    </w:p>
    <w:p w14:paraId="37CE5D22" w14:textId="77777777" w:rsidR="004968D7" w:rsidRPr="00B06F7A" w:rsidRDefault="005B7866" w:rsidP="005B7866">
      <w:pPr>
        <w:pStyle w:val="EW"/>
      </w:pPr>
      <w:r w:rsidRPr="00B06F7A">
        <w:t>ACS</w:t>
      </w:r>
      <w:r w:rsidRPr="00B06F7A">
        <w:tab/>
        <w:t>Auto-Configuration Server</w:t>
      </w:r>
    </w:p>
    <w:p w14:paraId="057F2991" w14:textId="02D7BC3E" w:rsidR="005B7866" w:rsidRPr="00B06F7A" w:rsidRDefault="005B7866" w:rsidP="005B7866">
      <w:pPr>
        <w:pStyle w:val="EW"/>
      </w:pPr>
      <w:r w:rsidRPr="00B06F7A">
        <w:t>AKMA</w:t>
      </w:r>
      <w:r w:rsidRPr="00B06F7A">
        <w:tab/>
      </w:r>
      <w:r w:rsidRPr="00B06F7A">
        <w:rPr>
          <w:rFonts w:hint="eastAsia"/>
          <w:lang w:eastAsia="zh-CN"/>
        </w:rPr>
        <w:t>Authentication and Key Management for Applications</w:t>
      </w:r>
    </w:p>
    <w:p w14:paraId="7A6A467C" w14:textId="77777777" w:rsidR="005B7866" w:rsidRPr="00B06F7A" w:rsidRDefault="005B7866" w:rsidP="005B7866">
      <w:pPr>
        <w:pStyle w:val="EW"/>
        <w:keepNext/>
      </w:pPr>
      <w:r w:rsidRPr="00B06F7A">
        <w:t>AMF</w:t>
      </w:r>
      <w:r w:rsidRPr="00B06F7A">
        <w:tab/>
        <w:t>Access and Mobility Management Function</w:t>
      </w:r>
    </w:p>
    <w:p w14:paraId="5A1F06B2" w14:textId="77777777" w:rsidR="005B7866" w:rsidRPr="00B06F7A" w:rsidRDefault="005B7866" w:rsidP="005B7866">
      <w:pPr>
        <w:pStyle w:val="EW"/>
      </w:pPr>
      <w:r w:rsidRPr="00B06F7A">
        <w:t>AUSF</w:t>
      </w:r>
      <w:r w:rsidRPr="00B06F7A">
        <w:tab/>
        <w:t>Authentication Server Function</w:t>
      </w:r>
    </w:p>
    <w:p w14:paraId="7350BA0C" w14:textId="31D26DB7" w:rsidR="005B7866" w:rsidRPr="00B06F7A" w:rsidRDefault="00A30E08" w:rsidP="005B7866">
      <w:pPr>
        <w:pStyle w:val="EW"/>
      </w:pPr>
      <w:r w:rsidRPr="00B06F7A">
        <w:t>DCCF</w:t>
      </w:r>
      <w:r w:rsidRPr="00B06F7A">
        <w:tab/>
        <w:t>Data Collection Coordination Function</w:t>
      </w:r>
    </w:p>
    <w:p w14:paraId="7AFE40F6" w14:textId="77777777" w:rsidR="005B7866" w:rsidRPr="00B06F7A" w:rsidRDefault="005B7866" w:rsidP="005B7866">
      <w:pPr>
        <w:pStyle w:val="EW"/>
      </w:pPr>
      <w:r w:rsidRPr="00B06F7A">
        <w:t>DNN</w:t>
      </w:r>
      <w:r w:rsidRPr="00B06F7A">
        <w:tab/>
        <w:t>Data Network Name</w:t>
      </w:r>
    </w:p>
    <w:p w14:paraId="070F1F12" w14:textId="77777777" w:rsidR="005B7866" w:rsidRPr="00B06F7A" w:rsidRDefault="005B7866" w:rsidP="005B7866">
      <w:pPr>
        <w:pStyle w:val="EW"/>
      </w:pPr>
      <w:r w:rsidRPr="00B06F7A">
        <w:t>FQDN</w:t>
      </w:r>
      <w:r w:rsidRPr="00B06F7A">
        <w:tab/>
        <w:t>Fully Qualified Domain Name</w:t>
      </w:r>
    </w:p>
    <w:p w14:paraId="6A27B932" w14:textId="77777777" w:rsidR="005B7866" w:rsidRPr="00B06F7A" w:rsidRDefault="005B7866" w:rsidP="005B7866">
      <w:pPr>
        <w:pStyle w:val="EW"/>
      </w:pPr>
      <w:r w:rsidRPr="00B06F7A">
        <w:t>FN-RG</w:t>
      </w:r>
      <w:r w:rsidRPr="00B06F7A">
        <w:tab/>
        <w:t>Fixed Network RG</w:t>
      </w:r>
    </w:p>
    <w:p w14:paraId="10F8B432" w14:textId="77777777" w:rsidR="005B7866" w:rsidRPr="00B06F7A" w:rsidRDefault="005B7866" w:rsidP="005B7866">
      <w:pPr>
        <w:pStyle w:val="EW"/>
      </w:pPr>
      <w:r w:rsidRPr="00B06F7A">
        <w:rPr>
          <w:lang w:eastAsia="zh-CN"/>
        </w:rPr>
        <w:t>GMLC</w:t>
      </w:r>
      <w:r w:rsidRPr="00B06F7A">
        <w:rPr>
          <w:lang w:eastAsia="zh-CN"/>
        </w:rPr>
        <w:tab/>
        <w:t>Gateway Mobile Location Centre</w:t>
      </w:r>
    </w:p>
    <w:p w14:paraId="30258D66" w14:textId="77777777" w:rsidR="005B7866" w:rsidRPr="00B06F7A" w:rsidRDefault="005B7866" w:rsidP="005B7866">
      <w:pPr>
        <w:pStyle w:val="EW"/>
        <w:rPr>
          <w:lang w:eastAsia="zh-CN"/>
        </w:rPr>
      </w:pPr>
      <w:r w:rsidRPr="00B06F7A">
        <w:rPr>
          <w:lang w:eastAsia="zh-CN"/>
        </w:rPr>
        <w:lastRenderedPageBreak/>
        <w:t>GPSI</w:t>
      </w:r>
      <w:r w:rsidRPr="00B06F7A">
        <w:rPr>
          <w:lang w:eastAsia="zh-CN"/>
        </w:rPr>
        <w:tab/>
        <w:t>Generic Public Subscription Identifier</w:t>
      </w:r>
    </w:p>
    <w:p w14:paraId="2BAE547A" w14:textId="77777777" w:rsidR="005B7866" w:rsidRPr="00B06F7A" w:rsidRDefault="005B7866" w:rsidP="005B7866">
      <w:pPr>
        <w:pStyle w:val="EW"/>
        <w:rPr>
          <w:lang w:eastAsia="zh-CN"/>
        </w:rPr>
      </w:pPr>
      <w:r w:rsidRPr="00B06F7A">
        <w:rPr>
          <w:lang w:eastAsia="zh-CN"/>
        </w:rPr>
        <w:t>GUAMI</w:t>
      </w:r>
      <w:r w:rsidRPr="00B06F7A">
        <w:rPr>
          <w:lang w:eastAsia="zh-CN"/>
        </w:rPr>
        <w:tab/>
        <w:t>Globally Unique AMF Identifier</w:t>
      </w:r>
    </w:p>
    <w:p w14:paraId="59EB9EAA" w14:textId="77777777" w:rsidR="005B7866" w:rsidRPr="00B06F7A" w:rsidRDefault="005B7866" w:rsidP="005B7866">
      <w:pPr>
        <w:pStyle w:val="EW"/>
        <w:rPr>
          <w:lang w:eastAsia="zh-CN"/>
        </w:rPr>
      </w:pPr>
      <w:r w:rsidRPr="00B06F7A">
        <w:rPr>
          <w:lang w:eastAsia="zh-CN"/>
        </w:rPr>
        <w:t>HGMLC</w:t>
      </w:r>
      <w:r w:rsidRPr="00B06F7A">
        <w:rPr>
          <w:lang w:eastAsia="zh-CN"/>
        </w:rPr>
        <w:tab/>
        <w:t>Home GMLC</w:t>
      </w:r>
    </w:p>
    <w:p w14:paraId="3F32D180" w14:textId="77777777" w:rsidR="005B7866" w:rsidRPr="00B06F7A" w:rsidRDefault="005B7866" w:rsidP="005B7866">
      <w:pPr>
        <w:pStyle w:val="EW"/>
      </w:pPr>
      <w:r w:rsidRPr="00B06F7A">
        <w:rPr>
          <w:lang w:val="fr-FR"/>
        </w:rPr>
        <w:t>JSON</w:t>
      </w:r>
      <w:r w:rsidRPr="00B06F7A">
        <w:rPr>
          <w:lang w:val="fr-FR"/>
        </w:rPr>
        <w:tab/>
        <w:t>Javascript Object Notation</w:t>
      </w:r>
    </w:p>
    <w:p w14:paraId="1B9BEB00" w14:textId="77777777" w:rsidR="005B7866" w:rsidRPr="00B06F7A" w:rsidRDefault="005B7866" w:rsidP="005B7866">
      <w:pPr>
        <w:pStyle w:val="EW"/>
        <w:rPr>
          <w:lang w:eastAsia="zh-CN"/>
        </w:rPr>
      </w:pPr>
      <w:r w:rsidRPr="00B06F7A">
        <w:t>LCS</w:t>
      </w:r>
      <w:r w:rsidRPr="00B06F7A">
        <w:tab/>
      </w:r>
      <w:r w:rsidRPr="00B06F7A">
        <w:rPr>
          <w:rFonts w:hint="eastAsia"/>
          <w:lang w:eastAsia="zh-CN"/>
        </w:rPr>
        <w:t>LoCation Services</w:t>
      </w:r>
    </w:p>
    <w:p w14:paraId="47932E20" w14:textId="77777777" w:rsidR="005B7866" w:rsidRPr="00B06F7A" w:rsidRDefault="005B7866" w:rsidP="005B7866">
      <w:pPr>
        <w:pStyle w:val="EW"/>
        <w:rPr>
          <w:lang w:val="fr-FR"/>
        </w:rPr>
      </w:pPr>
      <w:r w:rsidRPr="00B06F7A">
        <w:rPr>
          <w:lang w:eastAsia="zh-CN"/>
        </w:rPr>
        <w:t>LPI</w:t>
      </w:r>
      <w:r w:rsidRPr="00B06F7A">
        <w:rPr>
          <w:lang w:eastAsia="zh-CN"/>
        </w:rPr>
        <w:tab/>
        <w:t>LCS Privacy Indicator</w:t>
      </w:r>
    </w:p>
    <w:p w14:paraId="745D5445" w14:textId="77777777" w:rsidR="005B7866" w:rsidRPr="00B06F7A" w:rsidRDefault="005B7866" w:rsidP="005B7866">
      <w:pPr>
        <w:pStyle w:val="EW"/>
      </w:pPr>
      <w:r w:rsidRPr="00B06F7A">
        <w:t>MICO</w:t>
      </w:r>
      <w:r w:rsidRPr="00B06F7A">
        <w:tab/>
        <w:t>Mobile Initiated Connection Only</w:t>
      </w:r>
    </w:p>
    <w:p w14:paraId="3B76C251" w14:textId="77777777" w:rsidR="005B7866" w:rsidRPr="00B06F7A" w:rsidRDefault="005B7866" w:rsidP="005B7866">
      <w:pPr>
        <w:pStyle w:val="EW"/>
      </w:pPr>
      <w:r w:rsidRPr="00B06F7A">
        <w:t>N5GC</w:t>
      </w:r>
      <w:r w:rsidRPr="00B06F7A">
        <w:tab/>
        <w:t>Non-5G-Capable</w:t>
      </w:r>
    </w:p>
    <w:p w14:paraId="560982F4" w14:textId="77777777" w:rsidR="005B7866" w:rsidRPr="00B06F7A" w:rsidRDefault="005B7866" w:rsidP="005B7866">
      <w:pPr>
        <w:pStyle w:val="EW"/>
      </w:pPr>
      <w:r w:rsidRPr="00B06F7A">
        <w:t>NAI</w:t>
      </w:r>
      <w:r w:rsidRPr="00B06F7A">
        <w:tab/>
        <w:t>Network Access Identifier</w:t>
      </w:r>
    </w:p>
    <w:p w14:paraId="45F1A933" w14:textId="77777777" w:rsidR="005B7866" w:rsidRPr="00B06F7A" w:rsidRDefault="005B7866" w:rsidP="005B7866">
      <w:pPr>
        <w:pStyle w:val="EW"/>
        <w:rPr>
          <w:lang w:val="fr-FR"/>
        </w:rPr>
      </w:pPr>
      <w:r w:rsidRPr="00B06F7A">
        <w:rPr>
          <w:lang w:val="fr-FR"/>
        </w:rPr>
        <w:t>NAS</w:t>
      </w:r>
      <w:r w:rsidRPr="00B06F7A">
        <w:rPr>
          <w:lang w:val="fr-FR"/>
        </w:rPr>
        <w:tab/>
        <w:t>Non-Access Stratum</w:t>
      </w:r>
    </w:p>
    <w:p w14:paraId="62F4EC35" w14:textId="77777777" w:rsidR="005B7866" w:rsidRPr="00B06F7A" w:rsidRDefault="005B7866" w:rsidP="005B7866">
      <w:pPr>
        <w:pStyle w:val="EW"/>
      </w:pPr>
      <w:r w:rsidRPr="00B06F7A">
        <w:t>NEF</w:t>
      </w:r>
      <w:r w:rsidRPr="00B06F7A">
        <w:tab/>
        <w:t>Network Exposure Function</w:t>
      </w:r>
    </w:p>
    <w:p w14:paraId="0F1D8180" w14:textId="7FE47C3B" w:rsidR="00CB7B54" w:rsidRPr="00B06F7A" w:rsidRDefault="00CB7B54" w:rsidP="00CB7B54">
      <w:pPr>
        <w:pStyle w:val="EW"/>
      </w:pPr>
      <w:r w:rsidRPr="00B06F7A">
        <w:rPr>
          <w:rFonts w:hint="eastAsia"/>
          <w:lang w:eastAsia="zh-CN"/>
        </w:rPr>
        <w:t>NIDD</w:t>
      </w:r>
      <w:r w:rsidRPr="00B06F7A">
        <w:tab/>
        <w:t>Non-IP Data Delivery</w:t>
      </w:r>
    </w:p>
    <w:p w14:paraId="69168F8F" w14:textId="77777777" w:rsidR="005B7866" w:rsidRPr="00B06F7A" w:rsidRDefault="005B7866" w:rsidP="005B7866">
      <w:pPr>
        <w:pStyle w:val="EW"/>
      </w:pPr>
      <w:r w:rsidRPr="00B06F7A">
        <w:t>NRF</w:t>
      </w:r>
      <w:r w:rsidRPr="00B06F7A">
        <w:tab/>
        <w:t>Network Repository Function</w:t>
      </w:r>
    </w:p>
    <w:p w14:paraId="218E46C7" w14:textId="77777777" w:rsidR="005B7866" w:rsidRPr="00B06F7A" w:rsidRDefault="005B7866" w:rsidP="005B7866">
      <w:pPr>
        <w:pStyle w:val="EW"/>
      </w:pPr>
      <w:r w:rsidRPr="00B06F7A">
        <w:t>NSSAI</w:t>
      </w:r>
      <w:r w:rsidRPr="00B06F7A">
        <w:tab/>
        <w:t>Network Slice Selection Assistance Information</w:t>
      </w:r>
    </w:p>
    <w:p w14:paraId="6A3E145C" w14:textId="77777777" w:rsidR="005B7866" w:rsidRPr="00B06F7A" w:rsidRDefault="005B7866" w:rsidP="005B7866">
      <w:pPr>
        <w:pStyle w:val="EW"/>
      </w:pPr>
      <w:r w:rsidRPr="00B06F7A">
        <w:rPr>
          <w:lang w:val="en-US"/>
        </w:rPr>
        <w:t>NWDAF</w:t>
      </w:r>
      <w:r w:rsidRPr="00B06F7A">
        <w:rPr>
          <w:lang w:val="en-US"/>
        </w:rPr>
        <w:tab/>
        <w:t>Network Data Analytics Function</w:t>
      </w:r>
    </w:p>
    <w:p w14:paraId="6AA005FB" w14:textId="77777777" w:rsidR="005B7866" w:rsidRPr="00B06F7A" w:rsidRDefault="005B7866" w:rsidP="005B7866">
      <w:pPr>
        <w:pStyle w:val="EW"/>
        <w:rPr>
          <w:rFonts w:eastAsia="SimSun"/>
          <w:lang w:eastAsia="zh-CN"/>
        </w:rPr>
      </w:pPr>
      <w:r w:rsidRPr="00B06F7A">
        <w:rPr>
          <w:rFonts w:eastAsia="SimSun"/>
          <w:lang w:eastAsia="zh-CN"/>
        </w:rPr>
        <w:t>PEI</w:t>
      </w:r>
      <w:r w:rsidRPr="00B06F7A">
        <w:rPr>
          <w:rFonts w:eastAsia="SimSun"/>
          <w:lang w:eastAsia="zh-CN"/>
        </w:rPr>
        <w:tab/>
        <w:t>Permanent Equipment Identifier</w:t>
      </w:r>
    </w:p>
    <w:p w14:paraId="181251FE" w14:textId="77777777" w:rsidR="005B7866" w:rsidRPr="00B06F7A" w:rsidRDefault="005B7866" w:rsidP="005B7866">
      <w:pPr>
        <w:pStyle w:val="EW"/>
      </w:pPr>
      <w:r w:rsidRPr="00B06F7A">
        <w:t>QFI</w:t>
      </w:r>
      <w:r w:rsidRPr="00B06F7A">
        <w:tab/>
        <w:t>QoS Flow Identifier</w:t>
      </w:r>
    </w:p>
    <w:p w14:paraId="11E02EA8" w14:textId="77777777" w:rsidR="005B7866" w:rsidRPr="00B06F7A" w:rsidRDefault="005B7866" w:rsidP="005B7866">
      <w:pPr>
        <w:pStyle w:val="EW"/>
      </w:pPr>
      <w:r w:rsidRPr="00B06F7A">
        <w:rPr>
          <w:lang w:eastAsia="zh-CN"/>
        </w:rPr>
        <w:t>5G-RG</w:t>
      </w:r>
      <w:r w:rsidRPr="00B06F7A">
        <w:rPr>
          <w:lang w:eastAsia="zh-CN"/>
        </w:rPr>
        <w:tab/>
        <w:t>5G Residential Gateway</w:t>
      </w:r>
    </w:p>
    <w:p w14:paraId="606A8B0B" w14:textId="77777777" w:rsidR="005B7866" w:rsidRPr="00B06F7A" w:rsidRDefault="005B7866" w:rsidP="005B7866">
      <w:pPr>
        <w:pStyle w:val="EW"/>
        <w:rPr>
          <w:rFonts w:eastAsia="SimSun"/>
          <w:lang w:eastAsia="zh-CN"/>
        </w:rPr>
      </w:pPr>
      <w:r w:rsidRPr="00B06F7A">
        <w:t>RG</w:t>
      </w:r>
      <w:r w:rsidRPr="00B06F7A">
        <w:tab/>
        <w:t>Residential Gateway</w:t>
      </w:r>
    </w:p>
    <w:p w14:paraId="7264FEAF" w14:textId="77777777" w:rsidR="005B7866" w:rsidRPr="00B06F7A" w:rsidRDefault="005B7866" w:rsidP="005B7866">
      <w:pPr>
        <w:pStyle w:val="EW"/>
      </w:pPr>
      <w:r w:rsidRPr="00B06F7A">
        <w:t>SBI</w:t>
      </w:r>
      <w:r w:rsidRPr="00B06F7A">
        <w:tab/>
        <w:t>Service Based Interface</w:t>
      </w:r>
    </w:p>
    <w:p w14:paraId="278B69AD" w14:textId="77777777" w:rsidR="005B7866" w:rsidRPr="00B06F7A" w:rsidRDefault="005B7866" w:rsidP="005B7866">
      <w:pPr>
        <w:pStyle w:val="EW"/>
      </w:pPr>
      <w:r w:rsidRPr="00B06F7A">
        <w:t>SMF</w:t>
      </w:r>
      <w:r w:rsidRPr="00B06F7A">
        <w:tab/>
        <w:t>Session Management Function</w:t>
      </w:r>
    </w:p>
    <w:p w14:paraId="2A61CD1E" w14:textId="77777777" w:rsidR="005B7866" w:rsidRPr="00B06F7A" w:rsidRDefault="005B7866" w:rsidP="005B7866">
      <w:pPr>
        <w:pStyle w:val="EW"/>
      </w:pPr>
      <w:r w:rsidRPr="00B06F7A">
        <w:t>SMSF</w:t>
      </w:r>
      <w:r w:rsidRPr="00B06F7A">
        <w:tab/>
        <w:t>Short Message Service Function</w:t>
      </w:r>
    </w:p>
    <w:p w14:paraId="0506C561" w14:textId="77777777" w:rsidR="005B7866" w:rsidRPr="00B06F7A" w:rsidRDefault="005B7866" w:rsidP="005B7866">
      <w:pPr>
        <w:pStyle w:val="EW"/>
      </w:pPr>
      <w:r w:rsidRPr="00B06F7A">
        <w:t>SUCI</w:t>
      </w:r>
      <w:r w:rsidRPr="00B06F7A">
        <w:tab/>
        <w:t>Subscription Concealed Identifier</w:t>
      </w:r>
    </w:p>
    <w:p w14:paraId="6FCEC6AB" w14:textId="77777777" w:rsidR="005B7866" w:rsidRPr="00B06F7A" w:rsidRDefault="005B7866" w:rsidP="005B7866">
      <w:pPr>
        <w:pStyle w:val="EW"/>
      </w:pPr>
      <w:r w:rsidRPr="00B06F7A">
        <w:t>SUPI</w:t>
      </w:r>
      <w:r w:rsidRPr="00B06F7A">
        <w:tab/>
        <w:t>Subscription Permanent Identifier</w:t>
      </w:r>
    </w:p>
    <w:p w14:paraId="6AA8834F" w14:textId="77777777" w:rsidR="005B7866" w:rsidRPr="00B06F7A" w:rsidRDefault="005B7866" w:rsidP="005B7866">
      <w:pPr>
        <w:pStyle w:val="EW"/>
      </w:pPr>
      <w:r w:rsidRPr="00B06F7A">
        <w:t>UDM</w:t>
      </w:r>
      <w:r w:rsidRPr="00B06F7A">
        <w:tab/>
        <w:t>Unified Data Management</w:t>
      </w:r>
    </w:p>
    <w:p w14:paraId="5DC24AD5" w14:textId="77777777" w:rsidR="005B7866" w:rsidRPr="00B06F7A" w:rsidRDefault="005B7866" w:rsidP="005B7866">
      <w:pPr>
        <w:pStyle w:val="EW"/>
      </w:pPr>
      <w:r w:rsidRPr="00B06F7A">
        <w:t>UDR</w:t>
      </w:r>
      <w:r w:rsidRPr="00B06F7A">
        <w:tab/>
        <w:t>Unified Data Repository</w:t>
      </w:r>
    </w:p>
    <w:p w14:paraId="01BDC51E" w14:textId="77777777" w:rsidR="005B7866" w:rsidRPr="00B06F7A" w:rsidRDefault="005B7866" w:rsidP="005B7866">
      <w:pPr>
        <w:pStyle w:val="EW"/>
      </w:pPr>
      <w:r w:rsidRPr="00B06F7A">
        <w:t>W-AGF</w:t>
      </w:r>
      <w:r w:rsidRPr="00B06F7A">
        <w:tab/>
        <w:t>Wireline Access Gateway Function</w:t>
      </w:r>
    </w:p>
    <w:p w14:paraId="683FCD6A" w14:textId="77777777" w:rsidR="005B7866" w:rsidRPr="00B06F7A" w:rsidRDefault="005B7866" w:rsidP="005B7866">
      <w:pPr>
        <w:pStyle w:val="EW"/>
      </w:pPr>
    </w:p>
    <w:p w14:paraId="72B83A37" w14:textId="77777777" w:rsidR="005B7866" w:rsidRPr="00B06F7A" w:rsidRDefault="005B7866" w:rsidP="00C05182">
      <w:pPr>
        <w:pStyle w:val="Heading1"/>
      </w:pPr>
      <w:bookmarkStart w:id="49" w:name="_Toc11338339"/>
      <w:bookmarkStart w:id="50" w:name="_Toc27584942"/>
      <w:bookmarkStart w:id="51" w:name="_Toc36456884"/>
      <w:bookmarkStart w:id="52" w:name="_Toc45027762"/>
      <w:bookmarkStart w:id="53" w:name="_Toc45028597"/>
      <w:bookmarkStart w:id="54" w:name="_Toc67681351"/>
      <w:bookmarkStart w:id="55" w:name="_Toc98487155"/>
      <w:r w:rsidRPr="00B06F7A">
        <w:t>4</w:t>
      </w:r>
      <w:r w:rsidRPr="00B06F7A">
        <w:tab/>
        <w:t>Overview</w:t>
      </w:r>
      <w:bookmarkEnd w:id="49"/>
      <w:bookmarkEnd w:id="50"/>
      <w:bookmarkEnd w:id="51"/>
      <w:bookmarkEnd w:id="52"/>
      <w:bookmarkEnd w:id="53"/>
      <w:bookmarkEnd w:id="54"/>
      <w:bookmarkEnd w:id="55"/>
    </w:p>
    <w:p w14:paraId="209E579A" w14:textId="77777777" w:rsidR="005B7866" w:rsidRPr="00B06F7A" w:rsidRDefault="005B7866" w:rsidP="00C05182">
      <w:pPr>
        <w:pStyle w:val="Heading2"/>
      </w:pPr>
      <w:bookmarkStart w:id="56" w:name="_Toc11338340"/>
      <w:bookmarkStart w:id="57" w:name="_Toc27584943"/>
      <w:bookmarkStart w:id="58" w:name="_Toc36456885"/>
      <w:bookmarkStart w:id="59" w:name="_Toc45027763"/>
      <w:bookmarkStart w:id="60" w:name="_Toc45028598"/>
      <w:bookmarkStart w:id="61" w:name="_Toc67681352"/>
      <w:bookmarkStart w:id="62" w:name="_Toc98487156"/>
      <w:r w:rsidRPr="00B06F7A">
        <w:t>4.1</w:t>
      </w:r>
      <w:r w:rsidRPr="00B06F7A">
        <w:tab/>
        <w:t>Introduction</w:t>
      </w:r>
      <w:bookmarkEnd w:id="56"/>
      <w:bookmarkEnd w:id="57"/>
      <w:bookmarkEnd w:id="58"/>
      <w:bookmarkEnd w:id="59"/>
      <w:bookmarkEnd w:id="60"/>
      <w:bookmarkEnd w:id="61"/>
      <w:bookmarkEnd w:id="62"/>
    </w:p>
    <w:p w14:paraId="75938017" w14:textId="33F19AAF" w:rsidR="005B7866" w:rsidRPr="00B06F7A" w:rsidRDefault="005B7866" w:rsidP="005B7866">
      <w:r w:rsidRPr="00B06F7A">
        <w:t>Within the 5GC, the UDM offers services to the AMF, SMF, SMSF, NEF, GMLC, NWDAF</w:t>
      </w:r>
      <w:r w:rsidR="00771EC8" w:rsidRPr="00B06F7A">
        <w:t>,</w:t>
      </w:r>
      <w:r w:rsidRPr="00B06F7A">
        <w:t xml:space="preserve"> AUSF</w:t>
      </w:r>
      <w:r w:rsidR="00A30E08" w:rsidRPr="00B06F7A">
        <w:rPr>
          <w:rFonts w:hint="eastAsia"/>
          <w:lang w:eastAsia="zh-CN"/>
        </w:rPr>
        <w:t>,</w:t>
      </w:r>
      <w:r w:rsidR="00A30E08" w:rsidRPr="00B06F7A">
        <w:rPr>
          <w:lang w:eastAsia="zh-CN"/>
        </w:rPr>
        <w:t xml:space="preserve"> DCCF</w:t>
      </w:r>
      <w:r w:rsidR="00C00827" w:rsidRPr="00B06F7A">
        <w:t xml:space="preserve"> </w:t>
      </w:r>
      <w:r w:rsidR="00771EC8" w:rsidRPr="00B06F7A">
        <w:t>and 5GDDNMF</w:t>
      </w:r>
      <w:r w:rsidRPr="00B06F7A">
        <w:t xml:space="preserve"> via the Nudm service</w:t>
      </w:r>
      <w:r w:rsidR="000E1A06">
        <w:t>-</w:t>
      </w:r>
      <w:r w:rsidRPr="00B06F7A">
        <w:t>based interface (see 3GPP TS 23.501 [2], 3GPP TS 23.502 [3]</w:t>
      </w:r>
      <w:r w:rsidR="00771EC8" w:rsidRPr="00B06F7A">
        <w:t>,</w:t>
      </w:r>
      <w:r w:rsidRPr="00B06F7A">
        <w:t xml:space="preserve"> 3GPP TS 23.288 [35]</w:t>
      </w:r>
      <w:r w:rsidR="00771EC8" w:rsidRPr="00B06F7A">
        <w:t>, and 3GPP TS 23.304 [</w:t>
      </w:r>
      <w:r w:rsidR="00266587" w:rsidRPr="00B06F7A">
        <w:t>57</w:t>
      </w:r>
      <w:r w:rsidR="00771EC8" w:rsidRPr="00B06F7A">
        <w:t>]</w:t>
      </w:r>
      <w:r w:rsidRPr="00B06F7A">
        <w:t>).</w:t>
      </w:r>
    </w:p>
    <w:p w14:paraId="36A5E7B2" w14:textId="56C80018" w:rsidR="005B7866" w:rsidRPr="00B06F7A" w:rsidRDefault="005B7866" w:rsidP="005B7866">
      <w:r w:rsidRPr="00B06F7A">
        <w:t>Figure 4.1-1 provides the reference model (in service</w:t>
      </w:r>
      <w:r w:rsidR="000E1A06">
        <w:t>-</w:t>
      </w:r>
      <w:r w:rsidRPr="00B06F7A">
        <w:t>based interface representation and in reference point representation), with focus on the UDM.</w:t>
      </w:r>
    </w:p>
    <w:p w14:paraId="15B65C87" w14:textId="51B86E5C" w:rsidR="005B7866" w:rsidRPr="00B06F7A" w:rsidRDefault="000E1A06" w:rsidP="005B7866">
      <w:pPr>
        <w:pStyle w:val="TH"/>
        <w:rPr>
          <w:lang w:eastAsia="zh-CN"/>
        </w:rPr>
      </w:pPr>
      <w:r w:rsidRPr="00B06F7A">
        <w:object w:dxaOrig="7252" w:dyaOrig="10484" w14:anchorId="603270A2">
          <v:shape id="_x0000_i1027" type="#_x0000_t75" style="width:361.65pt;height:523.95pt" o:ole="">
            <v:imagedata r:id="rId12" o:title=""/>
          </v:shape>
          <o:OLEObject Type="Embed" ProgID="Visio.Drawing.11" ShapeID="_x0000_i1027" DrawAspect="Content" ObjectID="_1709103013" r:id="rId13"/>
        </w:object>
      </w:r>
    </w:p>
    <w:p w14:paraId="100857C0" w14:textId="77777777" w:rsidR="005B7866" w:rsidRPr="00B06F7A" w:rsidRDefault="005B7866" w:rsidP="005B7866">
      <w:pPr>
        <w:pStyle w:val="TF"/>
        <w:rPr>
          <w:lang w:eastAsia="zh-CN"/>
        </w:rPr>
      </w:pPr>
      <w:r w:rsidRPr="00B06F7A">
        <w:t xml:space="preserve">Figure 4.1-1: Reference </w:t>
      </w:r>
      <w:r w:rsidRPr="00B06F7A">
        <w:rPr>
          <w:lang w:eastAsia="zh-CN"/>
        </w:rPr>
        <w:t>model – UDM</w:t>
      </w:r>
    </w:p>
    <w:p w14:paraId="2B1B16C6" w14:textId="77777777" w:rsidR="005B7866" w:rsidRPr="00B06F7A" w:rsidRDefault="005B7866" w:rsidP="005B7866">
      <w:r w:rsidRPr="00B06F7A">
        <w:t>The functionalities supported by the UDM are listed in clause 6.2.7 of 3GPP TS 23.501 [2].</w:t>
      </w:r>
    </w:p>
    <w:p w14:paraId="49458258" w14:textId="77777777" w:rsidR="005B7866" w:rsidRPr="00B06F7A" w:rsidRDefault="005B7866" w:rsidP="00C05182">
      <w:pPr>
        <w:pStyle w:val="Heading1"/>
      </w:pPr>
      <w:bookmarkStart w:id="63" w:name="_Toc11338341"/>
      <w:bookmarkStart w:id="64" w:name="_Toc27584944"/>
      <w:bookmarkStart w:id="65" w:name="_Toc36456886"/>
      <w:bookmarkStart w:id="66" w:name="_Toc45027764"/>
      <w:bookmarkStart w:id="67" w:name="_Toc45028599"/>
      <w:bookmarkStart w:id="68" w:name="_Toc67681353"/>
      <w:bookmarkStart w:id="69" w:name="_Toc98487157"/>
      <w:r w:rsidRPr="00B06F7A">
        <w:t>5</w:t>
      </w:r>
      <w:r w:rsidRPr="00B06F7A">
        <w:tab/>
        <w:t>Services offered by the UDM</w:t>
      </w:r>
      <w:bookmarkEnd w:id="63"/>
      <w:bookmarkEnd w:id="64"/>
      <w:bookmarkEnd w:id="65"/>
      <w:bookmarkEnd w:id="66"/>
      <w:bookmarkEnd w:id="67"/>
      <w:bookmarkEnd w:id="68"/>
      <w:bookmarkEnd w:id="69"/>
    </w:p>
    <w:p w14:paraId="0AA650B3" w14:textId="77777777" w:rsidR="005B7866" w:rsidRPr="00B06F7A" w:rsidRDefault="005B7866" w:rsidP="00C05182">
      <w:pPr>
        <w:pStyle w:val="Heading2"/>
      </w:pPr>
      <w:bookmarkStart w:id="70" w:name="_Toc11338342"/>
      <w:bookmarkStart w:id="71" w:name="_Toc27584945"/>
      <w:bookmarkStart w:id="72" w:name="_Toc36456887"/>
      <w:bookmarkStart w:id="73" w:name="_Toc45027765"/>
      <w:bookmarkStart w:id="74" w:name="_Toc45028600"/>
      <w:bookmarkStart w:id="75" w:name="_Toc67681354"/>
      <w:bookmarkStart w:id="76" w:name="_Toc98487158"/>
      <w:r w:rsidRPr="00B06F7A">
        <w:t>5.1</w:t>
      </w:r>
      <w:r w:rsidRPr="00B06F7A">
        <w:tab/>
        <w:t>Introduction</w:t>
      </w:r>
      <w:bookmarkEnd w:id="70"/>
      <w:bookmarkEnd w:id="71"/>
      <w:bookmarkEnd w:id="72"/>
      <w:bookmarkEnd w:id="73"/>
      <w:bookmarkEnd w:id="74"/>
      <w:bookmarkEnd w:id="75"/>
      <w:bookmarkEnd w:id="76"/>
    </w:p>
    <w:p w14:paraId="297297A1" w14:textId="77777777" w:rsidR="005B7866" w:rsidRPr="00B06F7A" w:rsidRDefault="005B7866" w:rsidP="005B7866">
      <w:pPr>
        <w:keepNext/>
      </w:pPr>
      <w:r w:rsidRPr="00B06F7A">
        <w:t>The UDM offeres the following services via the Nudm interface:</w:t>
      </w:r>
    </w:p>
    <w:p w14:paraId="2C2FC299" w14:textId="77777777" w:rsidR="005B7866" w:rsidRPr="00B06F7A" w:rsidRDefault="005B7866" w:rsidP="005B7866">
      <w:pPr>
        <w:pStyle w:val="B1"/>
      </w:pPr>
      <w:r w:rsidRPr="00B06F7A">
        <w:t>-</w:t>
      </w:r>
      <w:r w:rsidRPr="00B06F7A">
        <w:tab/>
        <w:t>Nudm_SubscriberDataManagement Service</w:t>
      </w:r>
    </w:p>
    <w:p w14:paraId="3F492985" w14:textId="77777777" w:rsidR="005B7866" w:rsidRPr="00B06F7A" w:rsidRDefault="005B7866" w:rsidP="005B7866">
      <w:pPr>
        <w:pStyle w:val="B1"/>
      </w:pPr>
      <w:r w:rsidRPr="00B06F7A">
        <w:t>-</w:t>
      </w:r>
      <w:r w:rsidRPr="00B06F7A">
        <w:tab/>
        <w:t>Nudm_UEContextManagement Service</w:t>
      </w:r>
    </w:p>
    <w:p w14:paraId="74CAA729" w14:textId="77777777" w:rsidR="005B7866" w:rsidRPr="00B06F7A" w:rsidRDefault="005B7866" w:rsidP="005B7866">
      <w:pPr>
        <w:pStyle w:val="B1"/>
      </w:pPr>
      <w:r w:rsidRPr="00B06F7A">
        <w:lastRenderedPageBreak/>
        <w:t>-</w:t>
      </w:r>
      <w:r w:rsidRPr="00B06F7A">
        <w:tab/>
        <w:t>Nudm_UEAuthentication Service</w:t>
      </w:r>
    </w:p>
    <w:p w14:paraId="1D7BB38D" w14:textId="77777777" w:rsidR="005B7866" w:rsidRPr="00B06F7A" w:rsidRDefault="005B7866" w:rsidP="005B7866">
      <w:pPr>
        <w:pStyle w:val="B1"/>
      </w:pPr>
      <w:r w:rsidRPr="00B06F7A">
        <w:t>-</w:t>
      </w:r>
      <w:r w:rsidRPr="00B06F7A">
        <w:tab/>
        <w:t>Nudm_EventExposure Service</w:t>
      </w:r>
    </w:p>
    <w:p w14:paraId="2DA3F22E" w14:textId="77777777" w:rsidR="005B7866" w:rsidRPr="00B06F7A" w:rsidRDefault="005B7866" w:rsidP="005B7866">
      <w:pPr>
        <w:pStyle w:val="B1"/>
      </w:pPr>
      <w:r w:rsidRPr="00B06F7A">
        <w:t>-</w:t>
      </w:r>
      <w:r w:rsidRPr="00B06F7A">
        <w:tab/>
        <w:t>Nudm_ParameterProvision Service</w:t>
      </w:r>
    </w:p>
    <w:p w14:paraId="058E8CE8" w14:textId="7741B122" w:rsidR="005B7866" w:rsidRPr="00B06F7A" w:rsidRDefault="005B7866" w:rsidP="005B7866">
      <w:pPr>
        <w:pStyle w:val="B1"/>
      </w:pPr>
      <w:r w:rsidRPr="00B06F7A">
        <w:t>-</w:t>
      </w:r>
      <w:r w:rsidRPr="00B06F7A">
        <w:tab/>
        <w:t>Nudm_NIDDAuthorization</w:t>
      </w:r>
      <w:r w:rsidR="00CE5148">
        <w:rPr>
          <w:lang w:eastAsia="zh-CN"/>
        </w:rPr>
        <w:t xml:space="preserve"> Service</w:t>
      </w:r>
    </w:p>
    <w:p w14:paraId="6D896D25" w14:textId="77777777" w:rsidR="00CE5148" w:rsidRDefault="005B7866" w:rsidP="00CE5148">
      <w:pPr>
        <w:pStyle w:val="B1"/>
      </w:pPr>
      <w:r w:rsidRPr="00B06F7A">
        <w:t>-</w:t>
      </w:r>
      <w:r w:rsidRPr="00B06F7A">
        <w:tab/>
        <w:t>Nudm_MT</w:t>
      </w:r>
      <w:r w:rsidR="00CE5148">
        <w:t xml:space="preserve"> Service</w:t>
      </w:r>
    </w:p>
    <w:p w14:paraId="48C04A9E" w14:textId="4C2D1F06" w:rsidR="005B7866" w:rsidRPr="00B06F7A" w:rsidRDefault="00CE5148" w:rsidP="00CE5148">
      <w:pPr>
        <w:pStyle w:val="B1"/>
      </w:pPr>
      <w:r w:rsidRPr="00B06F7A">
        <w:t>-</w:t>
      </w:r>
      <w:r w:rsidRPr="00B06F7A">
        <w:tab/>
        <w:t>Nudm_</w:t>
      </w:r>
      <w:r>
        <w:t>ServiceSpecificAuthorization Service</w:t>
      </w:r>
    </w:p>
    <w:p w14:paraId="13FB5AEE" w14:textId="77777777" w:rsidR="005B7866" w:rsidRPr="00B06F7A" w:rsidRDefault="005B7866" w:rsidP="005B7866">
      <w:r w:rsidRPr="00B06F7A">
        <w:t>Table 5.1-1 summarizes the corresponding APIs defined for this specification.</w:t>
      </w:r>
    </w:p>
    <w:p w14:paraId="2CDC1389" w14:textId="77777777" w:rsidR="005B7866" w:rsidRPr="00B06F7A" w:rsidRDefault="005B7866" w:rsidP="005B7866">
      <w:pPr>
        <w:pStyle w:val="TH"/>
      </w:pPr>
      <w:r w:rsidRPr="00B06F7A">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5B7866" w:rsidRPr="00B06F7A" w14:paraId="6BDEB824" w14:textId="77777777" w:rsidTr="007F1FAF">
        <w:tc>
          <w:tcPr>
            <w:tcW w:w="3145" w:type="dxa"/>
            <w:shd w:val="clear" w:color="auto" w:fill="auto"/>
          </w:tcPr>
          <w:p w14:paraId="11E635A8" w14:textId="77777777" w:rsidR="005B7866" w:rsidRPr="00B06F7A" w:rsidRDefault="005B7866" w:rsidP="00C05182">
            <w:pPr>
              <w:pStyle w:val="TAH"/>
            </w:pPr>
            <w:r w:rsidRPr="00C05182">
              <w:t>Service Name</w:t>
            </w:r>
          </w:p>
        </w:tc>
        <w:tc>
          <w:tcPr>
            <w:tcW w:w="810" w:type="dxa"/>
            <w:shd w:val="clear" w:color="auto" w:fill="auto"/>
          </w:tcPr>
          <w:p w14:paraId="47A51B10" w14:textId="77777777" w:rsidR="005B7866" w:rsidRPr="00B06F7A" w:rsidRDefault="005B7866" w:rsidP="00C05182">
            <w:pPr>
              <w:pStyle w:val="TAH"/>
            </w:pPr>
            <w:r w:rsidRPr="00C05182">
              <w:t>Clause</w:t>
            </w:r>
          </w:p>
        </w:tc>
        <w:tc>
          <w:tcPr>
            <w:tcW w:w="1240" w:type="dxa"/>
            <w:shd w:val="clear" w:color="auto" w:fill="auto"/>
          </w:tcPr>
          <w:p w14:paraId="240C1506" w14:textId="77777777" w:rsidR="005B7866" w:rsidRPr="00B06F7A" w:rsidRDefault="005B7866" w:rsidP="00C05182">
            <w:pPr>
              <w:pStyle w:val="TAH"/>
            </w:pPr>
            <w:r w:rsidRPr="00C05182">
              <w:t>Description</w:t>
            </w:r>
          </w:p>
        </w:tc>
        <w:tc>
          <w:tcPr>
            <w:tcW w:w="2630" w:type="dxa"/>
            <w:shd w:val="clear" w:color="auto" w:fill="auto"/>
          </w:tcPr>
          <w:p w14:paraId="7E8F4358" w14:textId="77777777" w:rsidR="005B7866" w:rsidRPr="00B06F7A" w:rsidRDefault="005B7866" w:rsidP="00C05182">
            <w:pPr>
              <w:pStyle w:val="TAH"/>
            </w:pPr>
            <w:r w:rsidRPr="00C05182">
              <w:t>OpenAPI Specification File</w:t>
            </w:r>
          </w:p>
        </w:tc>
        <w:tc>
          <w:tcPr>
            <w:tcW w:w="990" w:type="dxa"/>
            <w:shd w:val="clear" w:color="auto" w:fill="auto"/>
          </w:tcPr>
          <w:p w14:paraId="591781B3" w14:textId="77777777" w:rsidR="005B7866" w:rsidRPr="00B06F7A" w:rsidRDefault="005B7866" w:rsidP="00C05182">
            <w:pPr>
              <w:pStyle w:val="TAH"/>
            </w:pPr>
            <w:r w:rsidRPr="00C05182">
              <w:t>apiName</w:t>
            </w:r>
          </w:p>
        </w:tc>
        <w:tc>
          <w:tcPr>
            <w:tcW w:w="814" w:type="dxa"/>
            <w:shd w:val="clear" w:color="auto" w:fill="auto"/>
          </w:tcPr>
          <w:p w14:paraId="75D79E3E" w14:textId="77777777" w:rsidR="005B7866" w:rsidRPr="00B06F7A" w:rsidRDefault="005B7866" w:rsidP="007F1FAF">
            <w:pPr>
              <w:jc w:val="center"/>
              <w:rPr>
                <w:rFonts w:ascii="Arial" w:hAnsi="Arial" w:cs="Arial"/>
                <w:b/>
                <w:sz w:val="18"/>
                <w:szCs w:val="18"/>
              </w:rPr>
            </w:pPr>
            <w:r w:rsidRPr="00B06F7A">
              <w:rPr>
                <w:rFonts w:ascii="Arial" w:hAnsi="Arial" w:cs="Arial"/>
                <w:b/>
                <w:sz w:val="18"/>
                <w:szCs w:val="18"/>
              </w:rPr>
              <w:t>Annex</w:t>
            </w:r>
          </w:p>
        </w:tc>
      </w:tr>
      <w:tr w:rsidR="005B7866" w:rsidRPr="00B06F7A" w14:paraId="46A41F28" w14:textId="77777777" w:rsidTr="007F1FAF">
        <w:tc>
          <w:tcPr>
            <w:tcW w:w="3145" w:type="dxa"/>
            <w:shd w:val="clear" w:color="auto" w:fill="auto"/>
          </w:tcPr>
          <w:p w14:paraId="5A4B3496" w14:textId="77777777" w:rsidR="005B7866" w:rsidRPr="00B06F7A" w:rsidRDefault="005B7866" w:rsidP="00C05182">
            <w:pPr>
              <w:pStyle w:val="TAL"/>
            </w:pPr>
            <w:r w:rsidRPr="00C05182">
              <w:t>Nudm_SubscriberDataManagement</w:t>
            </w:r>
          </w:p>
        </w:tc>
        <w:tc>
          <w:tcPr>
            <w:tcW w:w="810" w:type="dxa"/>
            <w:shd w:val="clear" w:color="auto" w:fill="auto"/>
          </w:tcPr>
          <w:p w14:paraId="122D53E8" w14:textId="77777777" w:rsidR="005B7866" w:rsidRPr="00B06F7A" w:rsidRDefault="005B7866" w:rsidP="00C05182">
            <w:pPr>
              <w:pStyle w:val="TAL"/>
            </w:pPr>
            <w:r w:rsidRPr="00C05182">
              <w:t>6.1</w:t>
            </w:r>
          </w:p>
        </w:tc>
        <w:tc>
          <w:tcPr>
            <w:tcW w:w="1240" w:type="dxa"/>
            <w:shd w:val="clear" w:color="auto" w:fill="auto"/>
          </w:tcPr>
          <w:p w14:paraId="6FF8B6F5" w14:textId="77777777" w:rsidR="005B7866" w:rsidRPr="00B06F7A" w:rsidRDefault="005B7866" w:rsidP="00C05182">
            <w:pPr>
              <w:pStyle w:val="TAL"/>
            </w:pPr>
            <w:r w:rsidRPr="00C05182">
              <w:t>UDM Subscriber Data Management Service</w:t>
            </w:r>
          </w:p>
        </w:tc>
        <w:tc>
          <w:tcPr>
            <w:tcW w:w="2630" w:type="dxa"/>
            <w:shd w:val="clear" w:color="auto" w:fill="auto"/>
          </w:tcPr>
          <w:p w14:paraId="338FC061" w14:textId="77777777" w:rsidR="005B7866" w:rsidRPr="00B06F7A" w:rsidRDefault="005B7866" w:rsidP="00C05182">
            <w:pPr>
              <w:pStyle w:val="TAL"/>
            </w:pPr>
            <w:r w:rsidRPr="00C05182">
              <w:t>TS29503_Nudm_SDM.yaml</w:t>
            </w:r>
          </w:p>
        </w:tc>
        <w:tc>
          <w:tcPr>
            <w:tcW w:w="990" w:type="dxa"/>
            <w:shd w:val="clear" w:color="auto" w:fill="auto"/>
          </w:tcPr>
          <w:p w14:paraId="2CD407F4" w14:textId="77777777" w:rsidR="005B7866" w:rsidRPr="00B06F7A" w:rsidRDefault="005B7866" w:rsidP="00C05182">
            <w:pPr>
              <w:pStyle w:val="TAL"/>
            </w:pPr>
            <w:r w:rsidRPr="00C05182">
              <w:t>nudm-sdm</w:t>
            </w:r>
          </w:p>
        </w:tc>
        <w:tc>
          <w:tcPr>
            <w:tcW w:w="814" w:type="dxa"/>
            <w:shd w:val="clear" w:color="auto" w:fill="auto"/>
          </w:tcPr>
          <w:p w14:paraId="5D41F6C1" w14:textId="77777777" w:rsidR="005B7866" w:rsidRPr="00B06F7A" w:rsidRDefault="005B7866" w:rsidP="007F1FAF">
            <w:pPr>
              <w:rPr>
                <w:rFonts w:ascii="Arial" w:hAnsi="Arial" w:cs="Arial"/>
                <w:sz w:val="18"/>
                <w:szCs w:val="18"/>
              </w:rPr>
            </w:pPr>
            <w:r w:rsidRPr="00B06F7A">
              <w:rPr>
                <w:rFonts w:ascii="Arial" w:hAnsi="Arial" w:cs="Arial"/>
                <w:sz w:val="18"/>
                <w:szCs w:val="18"/>
              </w:rPr>
              <w:t>A.2</w:t>
            </w:r>
          </w:p>
        </w:tc>
      </w:tr>
      <w:tr w:rsidR="005B7866" w:rsidRPr="00B06F7A" w14:paraId="35CCAF90" w14:textId="77777777" w:rsidTr="007F1FAF">
        <w:tc>
          <w:tcPr>
            <w:tcW w:w="3145" w:type="dxa"/>
            <w:shd w:val="clear" w:color="auto" w:fill="auto"/>
          </w:tcPr>
          <w:p w14:paraId="214C2197" w14:textId="77777777" w:rsidR="005B7866" w:rsidRPr="00B06F7A" w:rsidRDefault="005B7866" w:rsidP="00C05182">
            <w:pPr>
              <w:pStyle w:val="TAL"/>
            </w:pPr>
            <w:r w:rsidRPr="00C05182">
              <w:t>Nudm_UEContextManagement</w:t>
            </w:r>
          </w:p>
        </w:tc>
        <w:tc>
          <w:tcPr>
            <w:tcW w:w="810" w:type="dxa"/>
            <w:shd w:val="clear" w:color="auto" w:fill="auto"/>
          </w:tcPr>
          <w:p w14:paraId="00B17274" w14:textId="77777777" w:rsidR="005B7866" w:rsidRPr="00B06F7A" w:rsidRDefault="005B7866" w:rsidP="00C05182">
            <w:pPr>
              <w:pStyle w:val="TAL"/>
            </w:pPr>
            <w:r w:rsidRPr="00C05182">
              <w:t>6.2</w:t>
            </w:r>
          </w:p>
        </w:tc>
        <w:tc>
          <w:tcPr>
            <w:tcW w:w="1240" w:type="dxa"/>
            <w:shd w:val="clear" w:color="auto" w:fill="auto"/>
          </w:tcPr>
          <w:p w14:paraId="32808264" w14:textId="77777777" w:rsidR="005B7866" w:rsidRPr="00B06F7A" w:rsidRDefault="005B7866" w:rsidP="00C05182">
            <w:pPr>
              <w:pStyle w:val="TAL"/>
            </w:pPr>
            <w:r w:rsidRPr="00C05182">
              <w:t>UDM Context Management Service</w:t>
            </w:r>
          </w:p>
        </w:tc>
        <w:tc>
          <w:tcPr>
            <w:tcW w:w="2630" w:type="dxa"/>
            <w:shd w:val="clear" w:color="auto" w:fill="auto"/>
          </w:tcPr>
          <w:p w14:paraId="0716FD4A" w14:textId="77777777" w:rsidR="005B7866" w:rsidRPr="00B06F7A" w:rsidRDefault="005B7866" w:rsidP="00C05182">
            <w:pPr>
              <w:pStyle w:val="TAL"/>
            </w:pPr>
            <w:r w:rsidRPr="00C05182">
              <w:t>TS29503_Nudm_UECM.yaml</w:t>
            </w:r>
          </w:p>
        </w:tc>
        <w:tc>
          <w:tcPr>
            <w:tcW w:w="990" w:type="dxa"/>
            <w:shd w:val="clear" w:color="auto" w:fill="auto"/>
          </w:tcPr>
          <w:p w14:paraId="17FFBF63" w14:textId="77777777" w:rsidR="005B7866" w:rsidRPr="00B06F7A" w:rsidRDefault="005B7866" w:rsidP="00C05182">
            <w:pPr>
              <w:pStyle w:val="TAL"/>
            </w:pPr>
            <w:r w:rsidRPr="00C05182">
              <w:t>nudm-uecm</w:t>
            </w:r>
          </w:p>
        </w:tc>
        <w:tc>
          <w:tcPr>
            <w:tcW w:w="814" w:type="dxa"/>
            <w:shd w:val="clear" w:color="auto" w:fill="auto"/>
          </w:tcPr>
          <w:p w14:paraId="495DFD56" w14:textId="77777777" w:rsidR="005B7866" w:rsidRPr="00B06F7A" w:rsidRDefault="005B7866" w:rsidP="007F1FAF">
            <w:pPr>
              <w:rPr>
                <w:rFonts w:ascii="Arial" w:hAnsi="Arial" w:cs="Arial"/>
                <w:sz w:val="18"/>
                <w:szCs w:val="18"/>
              </w:rPr>
            </w:pPr>
            <w:r w:rsidRPr="00B06F7A">
              <w:rPr>
                <w:rFonts w:ascii="Arial" w:hAnsi="Arial" w:cs="Arial"/>
                <w:sz w:val="18"/>
                <w:szCs w:val="18"/>
              </w:rPr>
              <w:t>A.3</w:t>
            </w:r>
          </w:p>
        </w:tc>
      </w:tr>
      <w:tr w:rsidR="005B7866" w:rsidRPr="00B06F7A" w14:paraId="6C2EDAE5" w14:textId="77777777" w:rsidTr="007F1FAF">
        <w:tc>
          <w:tcPr>
            <w:tcW w:w="3145" w:type="dxa"/>
            <w:shd w:val="clear" w:color="auto" w:fill="auto"/>
          </w:tcPr>
          <w:p w14:paraId="0877E4E8" w14:textId="77777777" w:rsidR="005B7866" w:rsidRPr="00B06F7A" w:rsidRDefault="005B7866" w:rsidP="00C05182">
            <w:pPr>
              <w:pStyle w:val="TAL"/>
            </w:pPr>
            <w:r w:rsidRPr="00C05182">
              <w:t>Nudm_UEAuthentication</w:t>
            </w:r>
          </w:p>
        </w:tc>
        <w:tc>
          <w:tcPr>
            <w:tcW w:w="810" w:type="dxa"/>
            <w:shd w:val="clear" w:color="auto" w:fill="auto"/>
          </w:tcPr>
          <w:p w14:paraId="7A955798" w14:textId="77777777" w:rsidR="005B7866" w:rsidRPr="00B06F7A" w:rsidRDefault="005B7866" w:rsidP="00C05182">
            <w:pPr>
              <w:pStyle w:val="TAL"/>
            </w:pPr>
            <w:r w:rsidRPr="00C05182">
              <w:t>6.3</w:t>
            </w:r>
          </w:p>
        </w:tc>
        <w:tc>
          <w:tcPr>
            <w:tcW w:w="1240" w:type="dxa"/>
            <w:shd w:val="clear" w:color="auto" w:fill="auto"/>
          </w:tcPr>
          <w:p w14:paraId="4E4E4EB7" w14:textId="77777777" w:rsidR="005B7866" w:rsidRPr="00B06F7A" w:rsidRDefault="005B7866" w:rsidP="00C05182">
            <w:pPr>
              <w:pStyle w:val="TAL"/>
            </w:pPr>
            <w:r w:rsidRPr="00C05182">
              <w:t>UDM UE Authentication Service</w:t>
            </w:r>
          </w:p>
        </w:tc>
        <w:tc>
          <w:tcPr>
            <w:tcW w:w="2630" w:type="dxa"/>
            <w:shd w:val="clear" w:color="auto" w:fill="auto"/>
          </w:tcPr>
          <w:p w14:paraId="2D2E9CEC" w14:textId="77777777" w:rsidR="005B7866" w:rsidRPr="00B06F7A" w:rsidRDefault="005B7866" w:rsidP="00C05182">
            <w:pPr>
              <w:pStyle w:val="TAL"/>
            </w:pPr>
            <w:r w:rsidRPr="00C05182">
              <w:t>TS29503_Nudm_UEAU.yaml</w:t>
            </w:r>
          </w:p>
        </w:tc>
        <w:tc>
          <w:tcPr>
            <w:tcW w:w="990" w:type="dxa"/>
            <w:shd w:val="clear" w:color="auto" w:fill="auto"/>
          </w:tcPr>
          <w:p w14:paraId="7046C66C" w14:textId="77777777" w:rsidR="005B7866" w:rsidRPr="00B06F7A" w:rsidRDefault="005B7866" w:rsidP="00C05182">
            <w:pPr>
              <w:pStyle w:val="TAL"/>
            </w:pPr>
            <w:r w:rsidRPr="00C05182">
              <w:t>nudm-ueau</w:t>
            </w:r>
          </w:p>
        </w:tc>
        <w:tc>
          <w:tcPr>
            <w:tcW w:w="814" w:type="dxa"/>
            <w:shd w:val="clear" w:color="auto" w:fill="auto"/>
          </w:tcPr>
          <w:p w14:paraId="66372261" w14:textId="77777777" w:rsidR="005B7866" w:rsidRPr="00B06F7A" w:rsidRDefault="005B7866" w:rsidP="007F1FAF">
            <w:pPr>
              <w:rPr>
                <w:rFonts w:ascii="Arial" w:hAnsi="Arial" w:cs="Arial"/>
                <w:sz w:val="18"/>
                <w:szCs w:val="18"/>
              </w:rPr>
            </w:pPr>
            <w:r w:rsidRPr="00B06F7A">
              <w:rPr>
                <w:rFonts w:ascii="Arial" w:hAnsi="Arial" w:cs="Arial"/>
                <w:sz w:val="18"/>
                <w:szCs w:val="18"/>
              </w:rPr>
              <w:t>A.4</w:t>
            </w:r>
          </w:p>
        </w:tc>
      </w:tr>
      <w:tr w:rsidR="005B7866" w:rsidRPr="00B06F7A" w14:paraId="167DB385" w14:textId="77777777" w:rsidTr="007F1FAF">
        <w:tc>
          <w:tcPr>
            <w:tcW w:w="3145" w:type="dxa"/>
            <w:shd w:val="clear" w:color="auto" w:fill="auto"/>
          </w:tcPr>
          <w:p w14:paraId="5C908677" w14:textId="77777777" w:rsidR="005B7866" w:rsidRPr="00B06F7A" w:rsidRDefault="005B7866" w:rsidP="00C05182">
            <w:pPr>
              <w:pStyle w:val="TAL"/>
            </w:pPr>
            <w:r w:rsidRPr="00C05182">
              <w:t>Nudm_EventExposure</w:t>
            </w:r>
          </w:p>
        </w:tc>
        <w:tc>
          <w:tcPr>
            <w:tcW w:w="810" w:type="dxa"/>
            <w:shd w:val="clear" w:color="auto" w:fill="auto"/>
          </w:tcPr>
          <w:p w14:paraId="2F836610" w14:textId="77777777" w:rsidR="005B7866" w:rsidRPr="00B06F7A" w:rsidRDefault="005B7866" w:rsidP="00C05182">
            <w:pPr>
              <w:pStyle w:val="TAL"/>
            </w:pPr>
            <w:r w:rsidRPr="00C05182">
              <w:t>6.4</w:t>
            </w:r>
          </w:p>
        </w:tc>
        <w:tc>
          <w:tcPr>
            <w:tcW w:w="1240" w:type="dxa"/>
            <w:shd w:val="clear" w:color="auto" w:fill="auto"/>
          </w:tcPr>
          <w:p w14:paraId="5EEF3DB1" w14:textId="77777777" w:rsidR="005B7866" w:rsidRPr="00B06F7A" w:rsidRDefault="005B7866" w:rsidP="00C05182">
            <w:pPr>
              <w:pStyle w:val="TAL"/>
            </w:pPr>
            <w:r w:rsidRPr="00C05182">
              <w:t>UDM Event Exposure Service</w:t>
            </w:r>
          </w:p>
        </w:tc>
        <w:tc>
          <w:tcPr>
            <w:tcW w:w="2630" w:type="dxa"/>
            <w:shd w:val="clear" w:color="auto" w:fill="auto"/>
          </w:tcPr>
          <w:p w14:paraId="1B1E8CE4" w14:textId="77777777" w:rsidR="005B7866" w:rsidRPr="00B06F7A" w:rsidRDefault="005B7866" w:rsidP="00C05182">
            <w:pPr>
              <w:pStyle w:val="TAL"/>
            </w:pPr>
            <w:r w:rsidRPr="00C05182">
              <w:t>TS29503_Nudm_EE.yaml</w:t>
            </w:r>
          </w:p>
        </w:tc>
        <w:tc>
          <w:tcPr>
            <w:tcW w:w="990" w:type="dxa"/>
            <w:shd w:val="clear" w:color="auto" w:fill="auto"/>
          </w:tcPr>
          <w:p w14:paraId="7E0FB548" w14:textId="77777777" w:rsidR="005B7866" w:rsidRPr="00B06F7A" w:rsidRDefault="005B7866" w:rsidP="00C05182">
            <w:pPr>
              <w:pStyle w:val="TAL"/>
            </w:pPr>
            <w:r w:rsidRPr="00C05182">
              <w:t>nudm-ee</w:t>
            </w:r>
          </w:p>
        </w:tc>
        <w:tc>
          <w:tcPr>
            <w:tcW w:w="814" w:type="dxa"/>
            <w:shd w:val="clear" w:color="auto" w:fill="auto"/>
          </w:tcPr>
          <w:p w14:paraId="3BAA7CAC" w14:textId="77777777" w:rsidR="005B7866" w:rsidRPr="00B06F7A" w:rsidRDefault="005B7866" w:rsidP="007F1FAF">
            <w:pPr>
              <w:rPr>
                <w:rFonts w:ascii="Arial" w:hAnsi="Arial" w:cs="Arial"/>
                <w:sz w:val="18"/>
                <w:szCs w:val="18"/>
              </w:rPr>
            </w:pPr>
            <w:r w:rsidRPr="00B06F7A">
              <w:rPr>
                <w:rFonts w:ascii="Arial" w:hAnsi="Arial" w:cs="Arial"/>
                <w:sz w:val="18"/>
                <w:szCs w:val="18"/>
              </w:rPr>
              <w:t>A.5</w:t>
            </w:r>
          </w:p>
        </w:tc>
      </w:tr>
      <w:tr w:rsidR="005B7866" w:rsidRPr="00B06F7A" w14:paraId="1B6E9D34" w14:textId="77777777" w:rsidTr="007F1FAF">
        <w:tc>
          <w:tcPr>
            <w:tcW w:w="3145" w:type="dxa"/>
            <w:shd w:val="clear" w:color="auto" w:fill="auto"/>
          </w:tcPr>
          <w:p w14:paraId="6F5CB168" w14:textId="77777777" w:rsidR="005B7866" w:rsidRPr="00B06F7A" w:rsidRDefault="005B7866" w:rsidP="00C05182">
            <w:pPr>
              <w:pStyle w:val="TAL"/>
            </w:pPr>
            <w:r w:rsidRPr="00C05182">
              <w:t>Nudm_ParameterProvision</w:t>
            </w:r>
          </w:p>
        </w:tc>
        <w:tc>
          <w:tcPr>
            <w:tcW w:w="810" w:type="dxa"/>
            <w:shd w:val="clear" w:color="auto" w:fill="auto"/>
          </w:tcPr>
          <w:p w14:paraId="520ED68B" w14:textId="77777777" w:rsidR="005B7866" w:rsidRPr="00B06F7A" w:rsidRDefault="005B7866" w:rsidP="00C05182">
            <w:pPr>
              <w:pStyle w:val="TAL"/>
            </w:pPr>
            <w:r w:rsidRPr="00C05182">
              <w:t>6.5</w:t>
            </w:r>
          </w:p>
        </w:tc>
        <w:tc>
          <w:tcPr>
            <w:tcW w:w="1240" w:type="dxa"/>
            <w:shd w:val="clear" w:color="auto" w:fill="auto"/>
          </w:tcPr>
          <w:p w14:paraId="1E4984C4" w14:textId="77777777" w:rsidR="005B7866" w:rsidRPr="00B06F7A" w:rsidRDefault="005B7866" w:rsidP="00C05182">
            <w:pPr>
              <w:pStyle w:val="TAL"/>
            </w:pPr>
            <w:r w:rsidRPr="00C05182">
              <w:t>UDM Parameter Provision Service</w:t>
            </w:r>
          </w:p>
        </w:tc>
        <w:tc>
          <w:tcPr>
            <w:tcW w:w="2630" w:type="dxa"/>
            <w:shd w:val="clear" w:color="auto" w:fill="auto"/>
          </w:tcPr>
          <w:p w14:paraId="057706C2" w14:textId="77777777" w:rsidR="005B7866" w:rsidRPr="00B06F7A" w:rsidRDefault="005B7866" w:rsidP="00C05182">
            <w:pPr>
              <w:pStyle w:val="TAL"/>
            </w:pPr>
            <w:r w:rsidRPr="00C05182">
              <w:t>TS29503_Nudm_PP.yaml</w:t>
            </w:r>
          </w:p>
        </w:tc>
        <w:tc>
          <w:tcPr>
            <w:tcW w:w="990" w:type="dxa"/>
            <w:shd w:val="clear" w:color="auto" w:fill="auto"/>
          </w:tcPr>
          <w:p w14:paraId="424AF2C1" w14:textId="77777777" w:rsidR="005B7866" w:rsidRPr="00B06F7A" w:rsidRDefault="005B7866" w:rsidP="00C05182">
            <w:pPr>
              <w:pStyle w:val="TAL"/>
            </w:pPr>
            <w:r w:rsidRPr="00C05182">
              <w:t>nudm-pp</w:t>
            </w:r>
          </w:p>
        </w:tc>
        <w:tc>
          <w:tcPr>
            <w:tcW w:w="814" w:type="dxa"/>
            <w:shd w:val="clear" w:color="auto" w:fill="auto"/>
          </w:tcPr>
          <w:p w14:paraId="504FAB62" w14:textId="77777777" w:rsidR="005B7866" w:rsidRPr="00B06F7A" w:rsidRDefault="005B7866" w:rsidP="007F1FAF">
            <w:pPr>
              <w:rPr>
                <w:rFonts w:ascii="Arial" w:hAnsi="Arial" w:cs="Arial"/>
                <w:sz w:val="18"/>
                <w:szCs w:val="18"/>
              </w:rPr>
            </w:pPr>
            <w:r w:rsidRPr="00B06F7A">
              <w:rPr>
                <w:rFonts w:ascii="Arial" w:hAnsi="Arial" w:cs="Arial"/>
                <w:sz w:val="18"/>
                <w:szCs w:val="18"/>
              </w:rPr>
              <w:t>A.6</w:t>
            </w:r>
          </w:p>
        </w:tc>
      </w:tr>
      <w:tr w:rsidR="005B7866" w:rsidRPr="00B06F7A" w14:paraId="1CF06295" w14:textId="77777777" w:rsidTr="007F1FAF">
        <w:tc>
          <w:tcPr>
            <w:tcW w:w="3145" w:type="dxa"/>
            <w:shd w:val="clear" w:color="auto" w:fill="auto"/>
          </w:tcPr>
          <w:p w14:paraId="7D919C1E" w14:textId="77777777" w:rsidR="005B7866" w:rsidRPr="00B06F7A" w:rsidRDefault="005B7866" w:rsidP="00C05182">
            <w:pPr>
              <w:pStyle w:val="TAL"/>
            </w:pPr>
            <w:r w:rsidRPr="00C05182">
              <w:t>Nudm_NIDDAuthorization</w:t>
            </w:r>
          </w:p>
        </w:tc>
        <w:tc>
          <w:tcPr>
            <w:tcW w:w="810" w:type="dxa"/>
            <w:shd w:val="clear" w:color="auto" w:fill="auto"/>
          </w:tcPr>
          <w:p w14:paraId="561F2EFF" w14:textId="77777777" w:rsidR="005B7866" w:rsidRPr="00B06F7A" w:rsidRDefault="005B7866" w:rsidP="00C05182">
            <w:pPr>
              <w:pStyle w:val="TAL"/>
            </w:pPr>
            <w:r w:rsidRPr="00C05182">
              <w:t>6.6</w:t>
            </w:r>
          </w:p>
        </w:tc>
        <w:tc>
          <w:tcPr>
            <w:tcW w:w="1240" w:type="dxa"/>
            <w:shd w:val="clear" w:color="auto" w:fill="auto"/>
          </w:tcPr>
          <w:p w14:paraId="055ACF79" w14:textId="77777777" w:rsidR="005B7866" w:rsidRPr="00B06F7A" w:rsidRDefault="005B7866" w:rsidP="00C05182">
            <w:pPr>
              <w:pStyle w:val="TAL"/>
            </w:pPr>
            <w:r w:rsidRPr="00C05182">
              <w:t>UDM NIDD Authorization Service</w:t>
            </w:r>
          </w:p>
        </w:tc>
        <w:tc>
          <w:tcPr>
            <w:tcW w:w="2630" w:type="dxa"/>
            <w:shd w:val="clear" w:color="auto" w:fill="auto"/>
          </w:tcPr>
          <w:p w14:paraId="07D5F87A" w14:textId="77777777" w:rsidR="005B7866" w:rsidRPr="00B06F7A" w:rsidRDefault="005B7866" w:rsidP="00C05182">
            <w:pPr>
              <w:pStyle w:val="TAL"/>
            </w:pPr>
            <w:r w:rsidRPr="00C05182">
              <w:t>TS29503_Nudm_NIDDAU.yaml</w:t>
            </w:r>
          </w:p>
        </w:tc>
        <w:tc>
          <w:tcPr>
            <w:tcW w:w="990" w:type="dxa"/>
            <w:shd w:val="clear" w:color="auto" w:fill="auto"/>
          </w:tcPr>
          <w:p w14:paraId="36AA178B" w14:textId="77777777" w:rsidR="005B7866" w:rsidRPr="00B06F7A" w:rsidRDefault="005B7866" w:rsidP="00C05182">
            <w:pPr>
              <w:pStyle w:val="TAL"/>
            </w:pPr>
            <w:r w:rsidRPr="00C05182">
              <w:t>nudm-niddau</w:t>
            </w:r>
          </w:p>
        </w:tc>
        <w:tc>
          <w:tcPr>
            <w:tcW w:w="814" w:type="dxa"/>
            <w:shd w:val="clear" w:color="auto" w:fill="auto"/>
          </w:tcPr>
          <w:p w14:paraId="36560451" w14:textId="77777777" w:rsidR="005B7866" w:rsidRPr="00B06F7A" w:rsidRDefault="005B7866" w:rsidP="007F1FAF">
            <w:pPr>
              <w:rPr>
                <w:rFonts w:ascii="Arial" w:hAnsi="Arial" w:cs="Arial"/>
                <w:sz w:val="18"/>
                <w:szCs w:val="18"/>
              </w:rPr>
            </w:pPr>
            <w:r w:rsidRPr="00B06F7A">
              <w:rPr>
                <w:rFonts w:ascii="Arial" w:hAnsi="Arial" w:cs="Arial"/>
                <w:sz w:val="18"/>
                <w:szCs w:val="18"/>
              </w:rPr>
              <w:t>A.7</w:t>
            </w:r>
          </w:p>
        </w:tc>
      </w:tr>
      <w:tr w:rsidR="005B7866" w:rsidRPr="00B06F7A" w14:paraId="7A9D0F0D" w14:textId="77777777" w:rsidTr="007F1FAF">
        <w:tc>
          <w:tcPr>
            <w:tcW w:w="3145" w:type="dxa"/>
            <w:shd w:val="clear" w:color="auto" w:fill="auto"/>
          </w:tcPr>
          <w:p w14:paraId="4D02A8B9" w14:textId="77777777" w:rsidR="005B7866" w:rsidRPr="00B06F7A" w:rsidRDefault="005B7866" w:rsidP="00C05182">
            <w:pPr>
              <w:pStyle w:val="TAL"/>
            </w:pPr>
            <w:r w:rsidRPr="00C05182">
              <w:t>Nudm_MT</w:t>
            </w:r>
          </w:p>
        </w:tc>
        <w:tc>
          <w:tcPr>
            <w:tcW w:w="810" w:type="dxa"/>
            <w:shd w:val="clear" w:color="auto" w:fill="auto"/>
          </w:tcPr>
          <w:p w14:paraId="7A0F9CB1" w14:textId="77777777" w:rsidR="005B7866" w:rsidRPr="00B06F7A" w:rsidRDefault="005B7866" w:rsidP="00C05182">
            <w:pPr>
              <w:pStyle w:val="TAL"/>
            </w:pPr>
            <w:r w:rsidRPr="00C05182">
              <w:t>6.7</w:t>
            </w:r>
          </w:p>
        </w:tc>
        <w:tc>
          <w:tcPr>
            <w:tcW w:w="1240" w:type="dxa"/>
            <w:shd w:val="clear" w:color="auto" w:fill="auto"/>
          </w:tcPr>
          <w:p w14:paraId="43FB2A30" w14:textId="77777777" w:rsidR="005B7866" w:rsidRPr="00B06F7A" w:rsidRDefault="005B7866" w:rsidP="00C05182">
            <w:pPr>
              <w:pStyle w:val="TAL"/>
            </w:pPr>
            <w:r w:rsidRPr="00C05182">
              <w:t>UDM MT Service</w:t>
            </w:r>
          </w:p>
        </w:tc>
        <w:tc>
          <w:tcPr>
            <w:tcW w:w="2630" w:type="dxa"/>
            <w:shd w:val="clear" w:color="auto" w:fill="auto"/>
          </w:tcPr>
          <w:p w14:paraId="158E3EE5" w14:textId="77777777" w:rsidR="005B7866" w:rsidRPr="00B06F7A" w:rsidRDefault="005B7866" w:rsidP="00C05182">
            <w:pPr>
              <w:pStyle w:val="TAL"/>
            </w:pPr>
            <w:r w:rsidRPr="00C05182">
              <w:t>TS29503_Nudm_MT.yaml</w:t>
            </w:r>
          </w:p>
        </w:tc>
        <w:tc>
          <w:tcPr>
            <w:tcW w:w="990" w:type="dxa"/>
            <w:shd w:val="clear" w:color="auto" w:fill="auto"/>
          </w:tcPr>
          <w:p w14:paraId="0D0F874C" w14:textId="77777777" w:rsidR="005B7866" w:rsidRPr="00B06F7A" w:rsidRDefault="005B7866" w:rsidP="00C05182">
            <w:pPr>
              <w:pStyle w:val="TAL"/>
            </w:pPr>
            <w:r w:rsidRPr="00C05182">
              <w:t>nudm-mt</w:t>
            </w:r>
          </w:p>
        </w:tc>
        <w:tc>
          <w:tcPr>
            <w:tcW w:w="814" w:type="dxa"/>
            <w:shd w:val="clear" w:color="auto" w:fill="auto"/>
          </w:tcPr>
          <w:p w14:paraId="27C6399D" w14:textId="77777777" w:rsidR="005B7866" w:rsidRPr="00B06F7A" w:rsidRDefault="005B7866" w:rsidP="007F1FAF">
            <w:pPr>
              <w:rPr>
                <w:rFonts w:ascii="Arial" w:hAnsi="Arial" w:cs="Arial"/>
                <w:sz w:val="18"/>
                <w:szCs w:val="18"/>
              </w:rPr>
            </w:pPr>
            <w:r w:rsidRPr="00B06F7A">
              <w:rPr>
                <w:rFonts w:ascii="Arial" w:hAnsi="Arial" w:cs="Arial"/>
                <w:sz w:val="18"/>
                <w:szCs w:val="18"/>
              </w:rPr>
              <w:t>A.8</w:t>
            </w:r>
          </w:p>
        </w:tc>
      </w:tr>
      <w:tr w:rsidR="00CE5148" w:rsidRPr="00B06F7A" w14:paraId="0EDCCB2F" w14:textId="77777777" w:rsidTr="00CE5148">
        <w:tc>
          <w:tcPr>
            <w:tcW w:w="3145" w:type="dxa"/>
            <w:tcBorders>
              <w:top w:val="single" w:sz="4" w:space="0" w:color="auto"/>
              <w:left w:val="single" w:sz="4" w:space="0" w:color="auto"/>
              <w:bottom w:val="single" w:sz="4" w:space="0" w:color="auto"/>
              <w:right w:val="single" w:sz="4" w:space="0" w:color="auto"/>
            </w:tcBorders>
            <w:shd w:val="clear" w:color="auto" w:fill="auto"/>
          </w:tcPr>
          <w:p w14:paraId="365EFE69" w14:textId="77777777" w:rsidR="00CE5148" w:rsidRPr="00B06F7A" w:rsidRDefault="00CE5148" w:rsidP="00C05182">
            <w:pPr>
              <w:pStyle w:val="TAL"/>
            </w:pPr>
            <w:r w:rsidRPr="00C05182">
              <w:t>Nudm_ServiceSpecificAuthorization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52C5A7" w14:textId="47277C24" w:rsidR="00CE5148" w:rsidRPr="00B06F7A" w:rsidRDefault="00CE5148" w:rsidP="00C05182">
            <w:pPr>
              <w:pStyle w:val="TAL"/>
            </w:pPr>
            <w:r w:rsidRPr="00C05182">
              <w:t>6.8</w:t>
            </w:r>
          </w:p>
        </w:tc>
        <w:tc>
          <w:tcPr>
            <w:tcW w:w="1240" w:type="dxa"/>
            <w:tcBorders>
              <w:top w:val="single" w:sz="4" w:space="0" w:color="auto"/>
              <w:left w:val="single" w:sz="4" w:space="0" w:color="auto"/>
              <w:bottom w:val="single" w:sz="4" w:space="0" w:color="auto"/>
              <w:right w:val="single" w:sz="4" w:space="0" w:color="auto"/>
            </w:tcBorders>
            <w:shd w:val="clear" w:color="auto" w:fill="auto"/>
          </w:tcPr>
          <w:p w14:paraId="03758AC3" w14:textId="77777777" w:rsidR="00CE5148" w:rsidRPr="00B06F7A" w:rsidRDefault="00CE5148" w:rsidP="00C05182">
            <w:pPr>
              <w:pStyle w:val="TAL"/>
            </w:pPr>
            <w:r w:rsidRPr="00C05182">
              <w:t>UDM Service Specific Authorization Service</w:t>
            </w:r>
          </w:p>
        </w:tc>
        <w:tc>
          <w:tcPr>
            <w:tcW w:w="2630" w:type="dxa"/>
            <w:tcBorders>
              <w:top w:val="single" w:sz="4" w:space="0" w:color="auto"/>
              <w:left w:val="single" w:sz="4" w:space="0" w:color="auto"/>
              <w:bottom w:val="single" w:sz="4" w:space="0" w:color="auto"/>
              <w:right w:val="single" w:sz="4" w:space="0" w:color="auto"/>
            </w:tcBorders>
            <w:shd w:val="clear" w:color="auto" w:fill="auto"/>
          </w:tcPr>
          <w:p w14:paraId="4F590E51" w14:textId="77777777" w:rsidR="00CE5148" w:rsidRPr="00B06F7A" w:rsidRDefault="00CE5148" w:rsidP="00C05182">
            <w:pPr>
              <w:pStyle w:val="TAL"/>
            </w:pPr>
            <w:r w:rsidRPr="00C05182">
              <w:t>TS29503_Nudm_SSAU.yaml</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6870B19" w14:textId="77777777" w:rsidR="00CE5148" w:rsidRPr="00B06F7A" w:rsidRDefault="00CE5148" w:rsidP="00C05182">
            <w:pPr>
              <w:pStyle w:val="TAL"/>
            </w:pPr>
            <w:r w:rsidRPr="00C05182">
              <w:t>nudm-ssau</w:t>
            </w:r>
          </w:p>
        </w:tc>
        <w:tc>
          <w:tcPr>
            <w:tcW w:w="814" w:type="dxa"/>
            <w:tcBorders>
              <w:top w:val="single" w:sz="4" w:space="0" w:color="auto"/>
              <w:left w:val="single" w:sz="4" w:space="0" w:color="auto"/>
              <w:bottom w:val="single" w:sz="4" w:space="0" w:color="auto"/>
              <w:right w:val="single" w:sz="4" w:space="0" w:color="auto"/>
            </w:tcBorders>
            <w:shd w:val="clear" w:color="auto" w:fill="auto"/>
          </w:tcPr>
          <w:p w14:paraId="25C19779" w14:textId="0FC48901" w:rsidR="00CE5148" w:rsidRPr="00B06F7A" w:rsidRDefault="00CE5148" w:rsidP="00CE5148">
            <w:pPr>
              <w:rPr>
                <w:rFonts w:ascii="Arial" w:hAnsi="Arial" w:cs="Arial"/>
                <w:sz w:val="18"/>
                <w:szCs w:val="18"/>
              </w:rPr>
            </w:pPr>
            <w:r>
              <w:rPr>
                <w:rFonts w:ascii="Arial" w:hAnsi="Arial" w:cs="Arial"/>
                <w:sz w:val="18"/>
                <w:szCs w:val="18"/>
              </w:rPr>
              <w:t>A.9</w:t>
            </w:r>
          </w:p>
        </w:tc>
      </w:tr>
    </w:tbl>
    <w:p w14:paraId="76576FD0" w14:textId="77777777" w:rsidR="005B7866" w:rsidRPr="00B06F7A" w:rsidRDefault="005B7866" w:rsidP="005B7866">
      <w:pPr>
        <w:keepNext/>
      </w:pPr>
    </w:p>
    <w:p w14:paraId="136975C7" w14:textId="77777777" w:rsidR="005B7866" w:rsidRPr="00B06F7A" w:rsidRDefault="005B7866" w:rsidP="005B7866">
      <w:pPr>
        <w:keepNext/>
      </w:pPr>
      <w:r w:rsidRPr="00B06F7A">
        <w:t xml:space="preserve">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TS 23.501 [2], clause 6.2.6), bulk subscriptions, as described in clause 4.15.3.2.4 of 3GPP TS 23.502 [3], are not </w:t>
      </w:r>
      <w:r w:rsidRPr="00B06F7A">
        <w:lastRenderedPageBreak/>
        <w:t>applicable, i.e. an NF consumer (e.g. NEF) only subscribes towards one of the UDM instances within the group. See Annex B.</w:t>
      </w:r>
    </w:p>
    <w:p w14:paraId="4FD80678" w14:textId="77777777" w:rsidR="005B7866" w:rsidRPr="00B06F7A" w:rsidRDefault="005B7866" w:rsidP="00C05182">
      <w:pPr>
        <w:pStyle w:val="Heading2"/>
      </w:pPr>
      <w:bookmarkStart w:id="77" w:name="_Toc11338343"/>
      <w:bookmarkStart w:id="78" w:name="_Toc27584946"/>
      <w:bookmarkStart w:id="79" w:name="_Toc36456888"/>
      <w:bookmarkStart w:id="80" w:name="_Toc45027766"/>
      <w:bookmarkStart w:id="81" w:name="_Toc45028601"/>
      <w:bookmarkStart w:id="82" w:name="_Toc67681355"/>
      <w:bookmarkStart w:id="83" w:name="_Toc98487159"/>
      <w:r w:rsidRPr="00B06F7A">
        <w:t>5.2</w:t>
      </w:r>
      <w:r w:rsidRPr="00B06F7A">
        <w:tab/>
        <w:t>Nudm_SubscriberDataManagement Service</w:t>
      </w:r>
      <w:bookmarkEnd w:id="77"/>
      <w:bookmarkEnd w:id="78"/>
      <w:bookmarkEnd w:id="79"/>
      <w:bookmarkEnd w:id="80"/>
      <w:bookmarkEnd w:id="81"/>
      <w:bookmarkEnd w:id="82"/>
      <w:bookmarkEnd w:id="83"/>
    </w:p>
    <w:p w14:paraId="2D7D05C2" w14:textId="77777777" w:rsidR="005B7866" w:rsidRPr="00B06F7A" w:rsidRDefault="005B7866" w:rsidP="00C05182">
      <w:pPr>
        <w:pStyle w:val="Heading3"/>
      </w:pPr>
      <w:bookmarkStart w:id="84" w:name="_Toc11338344"/>
      <w:bookmarkStart w:id="85" w:name="_Toc27584947"/>
      <w:bookmarkStart w:id="86" w:name="_Toc36456889"/>
      <w:bookmarkStart w:id="87" w:name="_Toc45027767"/>
      <w:bookmarkStart w:id="88" w:name="_Toc45028602"/>
      <w:bookmarkStart w:id="89" w:name="_Toc67681356"/>
      <w:bookmarkStart w:id="90" w:name="_Toc98487160"/>
      <w:r w:rsidRPr="00B06F7A">
        <w:t>5.2.1</w:t>
      </w:r>
      <w:r w:rsidRPr="00B06F7A">
        <w:tab/>
        <w:t>Service Description</w:t>
      </w:r>
      <w:bookmarkEnd w:id="84"/>
      <w:bookmarkEnd w:id="85"/>
      <w:bookmarkEnd w:id="86"/>
      <w:bookmarkEnd w:id="87"/>
      <w:bookmarkEnd w:id="88"/>
      <w:bookmarkEnd w:id="89"/>
      <w:bookmarkEnd w:id="90"/>
    </w:p>
    <w:p w14:paraId="3052A6FD" w14:textId="77777777" w:rsidR="005B7866" w:rsidRPr="00B06F7A" w:rsidRDefault="005B7866" w:rsidP="005B7866">
      <w:pPr>
        <w:rPr>
          <w:lang w:eastAsia="zh-CN"/>
        </w:rPr>
      </w:pPr>
      <w:r w:rsidRPr="00B06F7A">
        <w:t>See 3GPP TS 23.501 [2] table 7.2.5-1.</w:t>
      </w:r>
    </w:p>
    <w:p w14:paraId="6DDD04A2" w14:textId="77777777" w:rsidR="005B7866" w:rsidRPr="00B06F7A" w:rsidRDefault="005B7866" w:rsidP="00C05182">
      <w:pPr>
        <w:pStyle w:val="Heading3"/>
      </w:pPr>
      <w:bookmarkStart w:id="91" w:name="_Toc11338345"/>
      <w:bookmarkStart w:id="92" w:name="_Toc27584948"/>
      <w:bookmarkStart w:id="93" w:name="_Toc36456890"/>
      <w:bookmarkStart w:id="94" w:name="_Toc45027768"/>
      <w:bookmarkStart w:id="95" w:name="_Toc45028603"/>
      <w:bookmarkStart w:id="96" w:name="_Toc67681357"/>
      <w:bookmarkStart w:id="97" w:name="_Toc98487161"/>
      <w:r w:rsidRPr="00B06F7A">
        <w:t>5.2.2</w:t>
      </w:r>
      <w:r w:rsidRPr="00B06F7A">
        <w:tab/>
        <w:t>Service Operations</w:t>
      </w:r>
      <w:bookmarkEnd w:id="91"/>
      <w:bookmarkEnd w:id="92"/>
      <w:bookmarkEnd w:id="93"/>
      <w:bookmarkEnd w:id="94"/>
      <w:bookmarkEnd w:id="95"/>
      <w:bookmarkEnd w:id="96"/>
      <w:bookmarkEnd w:id="97"/>
    </w:p>
    <w:p w14:paraId="5307BB0E" w14:textId="77777777" w:rsidR="005B7866" w:rsidRPr="00B06F7A" w:rsidRDefault="005B7866" w:rsidP="00C05182">
      <w:pPr>
        <w:pStyle w:val="Heading4"/>
      </w:pPr>
      <w:bookmarkStart w:id="98" w:name="_Toc11338346"/>
      <w:bookmarkStart w:id="99" w:name="_Toc27584949"/>
      <w:bookmarkStart w:id="100" w:name="_Toc36456891"/>
      <w:bookmarkStart w:id="101" w:name="_Toc45027769"/>
      <w:bookmarkStart w:id="102" w:name="_Toc45028604"/>
      <w:bookmarkStart w:id="103" w:name="_Toc67681358"/>
      <w:bookmarkStart w:id="104" w:name="_Toc98487162"/>
      <w:r w:rsidRPr="00B06F7A">
        <w:t>5.2.2.1</w:t>
      </w:r>
      <w:r w:rsidRPr="00B06F7A">
        <w:tab/>
        <w:t>Introduction</w:t>
      </w:r>
      <w:bookmarkEnd w:id="98"/>
      <w:bookmarkEnd w:id="99"/>
      <w:bookmarkEnd w:id="100"/>
      <w:bookmarkEnd w:id="101"/>
      <w:bookmarkEnd w:id="102"/>
      <w:bookmarkEnd w:id="103"/>
      <w:bookmarkEnd w:id="104"/>
    </w:p>
    <w:p w14:paraId="6A9FD9D5" w14:textId="77777777" w:rsidR="005B7866" w:rsidRPr="00B06F7A" w:rsidRDefault="005B7866" w:rsidP="005B7866">
      <w:pPr>
        <w:rPr>
          <w:lang w:eastAsia="zh-CN"/>
        </w:rPr>
      </w:pPr>
      <w:r w:rsidRPr="00B06F7A">
        <w:rPr>
          <w:lang w:eastAsia="zh-CN"/>
        </w:rPr>
        <w:t>For the Nudm_SubscriberDataManagement service the following service operations are defined:</w:t>
      </w:r>
    </w:p>
    <w:p w14:paraId="1174A0BD" w14:textId="77777777" w:rsidR="005B7866" w:rsidRPr="00B06F7A" w:rsidRDefault="005B7866" w:rsidP="005B7866">
      <w:pPr>
        <w:pStyle w:val="B1"/>
        <w:rPr>
          <w:lang w:eastAsia="zh-CN"/>
        </w:rPr>
      </w:pPr>
      <w:r w:rsidRPr="00B06F7A">
        <w:rPr>
          <w:lang w:eastAsia="zh-CN"/>
        </w:rPr>
        <w:t>-</w:t>
      </w:r>
      <w:r w:rsidRPr="00B06F7A">
        <w:rPr>
          <w:lang w:eastAsia="zh-CN"/>
        </w:rPr>
        <w:tab/>
        <w:t>Get</w:t>
      </w:r>
    </w:p>
    <w:p w14:paraId="42473CC4" w14:textId="77777777" w:rsidR="005B7866" w:rsidRPr="00B06F7A" w:rsidRDefault="005B7866" w:rsidP="005B7866">
      <w:pPr>
        <w:pStyle w:val="B1"/>
        <w:rPr>
          <w:lang w:eastAsia="zh-CN"/>
        </w:rPr>
      </w:pPr>
      <w:r w:rsidRPr="00B06F7A">
        <w:rPr>
          <w:lang w:eastAsia="zh-CN"/>
        </w:rPr>
        <w:t>-</w:t>
      </w:r>
      <w:r w:rsidRPr="00B06F7A">
        <w:rPr>
          <w:lang w:eastAsia="zh-CN"/>
        </w:rPr>
        <w:tab/>
        <w:t>Subscribe</w:t>
      </w:r>
    </w:p>
    <w:p w14:paraId="41F2F755" w14:textId="77777777" w:rsidR="005B7866" w:rsidRPr="00B06F7A" w:rsidRDefault="005B7866" w:rsidP="005B7866">
      <w:pPr>
        <w:pStyle w:val="B1"/>
        <w:rPr>
          <w:lang w:eastAsia="zh-CN"/>
        </w:rPr>
      </w:pPr>
      <w:r w:rsidRPr="00B06F7A">
        <w:rPr>
          <w:lang w:eastAsia="zh-CN"/>
        </w:rPr>
        <w:t>-</w:t>
      </w:r>
      <w:r w:rsidRPr="00B06F7A">
        <w:rPr>
          <w:lang w:eastAsia="zh-CN"/>
        </w:rPr>
        <w:tab/>
        <w:t>ModifySubscription</w:t>
      </w:r>
    </w:p>
    <w:p w14:paraId="21074056" w14:textId="77777777" w:rsidR="005B7866" w:rsidRPr="00B06F7A" w:rsidRDefault="005B7866" w:rsidP="005B7866">
      <w:pPr>
        <w:pStyle w:val="B1"/>
        <w:rPr>
          <w:lang w:eastAsia="zh-CN"/>
        </w:rPr>
      </w:pPr>
      <w:r w:rsidRPr="00B06F7A">
        <w:rPr>
          <w:lang w:eastAsia="zh-CN"/>
        </w:rPr>
        <w:t>-</w:t>
      </w:r>
      <w:r w:rsidRPr="00B06F7A">
        <w:rPr>
          <w:lang w:eastAsia="zh-CN"/>
        </w:rPr>
        <w:tab/>
        <w:t>Unsubscribe</w:t>
      </w:r>
    </w:p>
    <w:p w14:paraId="2E3BEF85" w14:textId="77777777" w:rsidR="005B7866" w:rsidRPr="00B06F7A" w:rsidRDefault="005B7866" w:rsidP="005B7866">
      <w:pPr>
        <w:pStyle w:val="B1"/>
        <w:rPr>
          <w:lang w:eastAsia="zh-CN"/>
        </w:rPr>
      </w:pPr>
      <w:r w:rsidRPr="00B06F7A">
        <w:rPr>
          <w:lang w:eastAsia="zh-CN"/>
        </w:rPr>
        <w:t>-</w:t>
      </w:r>
      <w:r w:rsidRPr="00B06F7A">
        <w:rPr>
          <w:lang w:eastAsia="zh-CN"/>
        </w:rPr>
        <w:tab/>
        <w:t>Notification</w:t>
      </w:r>
    </w:p>
    <w:p w14:paraId="4C6097B5" w14:textId="77777777" w:rsidR="005B7866" w:rsidRPr="00B06F7A" w:rsidRDefault="005B7866" w:rsidP="005B7866">
      <w:pPr>
        <w:pStyle w:val="B1"/>
        <w:rPr>
          <w:lang w:eastAsia="zh-CN"/>
        </w:rPr>
      </w:pPr>
      <w:r w:rsidRPr="00B06F7A">
        <w:rPr>
          <w:lang w:eastAsia="zh-CN"/>
        </w:rPr>
        <w:t>-</w:t>
      </w:r>
      <w:r w:rsidRPr="00B06F7A">
        <w:rPr>
          <w:lang w:eastAsia="zh-CN"/>
        </w:rPr>
        <w:tab/>
        <w:t>Info</w:t>
      </w:r>
    </w:p>
    <w:p w14:paraId="30A8E527" w14:textId="510EB0C5" w:rsidR="005B7866" w:rsidRPr="00B06F7A" w:rsidRDefault="005B7866" w:rsidP="005B7866">
      <w:pPr>
        <w:rPr>
          <w:lang w:eastAsia="zh-CN"/>
        </w:rPr>
      </w:pPr>
      <w:r w:rsidRPr="00B06F7A">
        <w:rPr>
          <w:lang w:eastAsia="zh-CN"/>
        </w:rPr>
        <w:t>The Nudm_SubscriberDataManagement Service is used by Consumer NFs (AMF, SMF, SMSF</w:t>
      </w:r>
      <w:r w:rsidR="00F754D4" w:rsidRPr="00B06F7A">
        <w:rPr>
          <w:rFonts w:hint="eastAsia"/>
          <w:lang w:eastAsia="zh-CN"/>
        </w:rPr>
        <w:t xml:space="preserve">, </w:t>
      </w:r>
      <w:r w:rsidR="00B3119E" w:rsidRPr="00B06F7A">
        <w:rPr>
          <w:lang w:eastAsia="zh-CN"/>
        </w:rPr>
        <w:t xml:space="preserve">GMLC, </w:t>
      </w:r>
      <w:r w:rsidR="00F754D4" w:rsidRPr="00B06F7A">
        <w:rPr>
          <w:rFonts w:hint="eastAsia"/>
          <w:lang w:eastAsia="zh-CN"/>
        </w:rPr>
        <w:t>NEF, 5G DDNMF</w:t>
      </w:r>
      <w:r w:rsidR="00C0129F">
        <w:rPr>
          <w:lang w:eastAsia="zh-CN"/>
        </w:rPr>
        <w:t>, NWDAF, DCCF</w:t>
      </w:r>
      <w:r w:rsidRPr="00B06F7A">
        <w:rPr>
          <w:lang w:eastAsia="zh-CN"/>
        </w:rPr>
        <w:t>) to retrieve the UE's individual subscription data relevant to the consumer NF from the UDM by means of the Get service operation. If the consumer NF supports the feature "sharedData" (see clause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5A6BE04F" w14:textId="77777777" w:rsidR="005B7866" w:rsidRPr="00B06F7A" w:rsidRDefault="005B7866" w:rsidP="005B7866">
      <w:pPr>
        <w:rPr>
          <w:lang w:eastAsia="zh-CN"/>
        </w:rPr>
      </w:pPr>
      <w:r w:rsidRPr="00B06F7A">
        <w:rPr>
          <w:lang w:eastAsia="zh-CN"/>
        </w:rPr>
        <w:t>It is also used by Consumer NFs to subscribe to notifications of data change by means of the Subscribe service operation. If the consumer NF supports the feature "sharedData" (see clause 6.1.8), the consumer NF may also subscribe to notifications of shared data change by means of the Subscribe service operation.</w:t>
      </w:r>
    </w:p>
    <w:p w14:paraId="77891A0D" w14:textId="77777777" w:rsidR="005B7866" w:rsidRPr="00B06F7A" w:rsidRDefault="005B7866" w:rsidP="005B7866">
      <w:pPr>
        <w:rPr>
          <w:lang w:eastAsia="zh-CN"/>
        </w:rPr>
      </w:pPr>
      <w:r w:rsidRPr="00B06F7A">
        <w:rPr>
          <w:lang w:eastAsia="zh-CN"/>
        </w:rPr>
        <w:t>It is also used to modify an existing subscription by means of the ModifySubscription service operation. If the consumer NF supports the feature "sharedData" (see clause 6.1.8), the consumer NF may also modify an existing subscription to notifications of shared data change by means of the ModifySubscription service operation.</w:t>
      </w:r>
    </w:p>
    <w:p w14:paraId="61B95F61" w14:textId="77777777" w:rsidR="005B7866" w:rsidRPr="00B06F7A" w:rsidRDefault="005B7866" w:rsidP="005B7866">
      <w:pPr>
        <w:rPr>
          <w:lang w:eastAsia="zh-CN"/>
        </w:rPr>
      </w:pPr>
      <w:r w:rsidRPr="00B06F7A">
        <w:rPr>
          <w:lang w:eastAsia="zh-CN"/>
        </w:rPr>
        <w:t>It is also used to unsubscribe from notifications of data changes by means of the Unsubscribe service operation. If the feature "sharedData" (see clause 6.1.8) is supported, it may also be used to unsubscribe from notifications of shared data changes by means of the Unsubscribe service operation.</w:t>
      </w:r>
    </w:p>
    <w:p w14:paraId="1F8CF36B" w14:textId="2B6EB0DD" w:rsidR="005B7866" w:rsidRPr="00B06F7A" w:rsidRDefault="005B7866" w:rsidP="005B7866">
      <w:pPr>
        <w:rPr>
          <w:lang w:eastAsia="zh-CN"/>
        </w:rPr>
      </w:pPr>
      <w:r w:rsidRPr="00B06F7A">
        <w:rPr>
          <w:lang w:eastAsia="zh-CN"/>
        </w:rPr>
        <w:t>It is also used by the Consumer NFs (AMF, SMF, SMSF</w:t>
      </w:r>
      <w:r w:rsidR="00BB0723" w:rsidRPr="00B06F7A">
        <w:rPr>
          <w:rFonts w:hint="eastAsia"/>
          <w:lang w:eastAsia="zh-CN"/>
        </w:rPr>
        <w:t xml:space="preserve">, NEF, GMLC, </w:t>
      </w:r>
      <w:r w:rsidR="00BB0723" w:rsidRPr="00B06F7A">
        <w:rPr>
          <w:lang w:eastAsia="zh-CN"/>
        </w:rPr>
        <w:t>5G</w:t>
      </w:r>
      <w:r w:rsidR="00BB0723" w:rsidRPr="00B06F7A">
        <w:rPr>
          <w:rFonts w:hint="eastAsia"/>
          <w:lang w:eastAsia="zh-CN"/>
        </w:rPr>
        <w:t xml:space="preserve"> DDNMF</w:t>
      </w:r>
      <w:r w:rsidR="00C0129F">
        <w:rPr>
          <w:lang w:eastAsia="zh-CN"/>
        </w:rPr>
        <w:t>, NWDAF and DCCF</w:t>
      </w:r>
      <w:r w:rsidRPr="00B06F7A">
        <w:rPr>
          <w:lang w:eastAsia="zh-CN"/>
        </w:rPr>
        <w:t>) that have previously subscribed, to get notified by means of the Notification service operation when UDM decides to modify the subscribed data. If the feature "sharedData" (see 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7D6307EA" w14:textId="77777777" w:rsidR="005B7866" w:rsidRPr="00B06F7A" w:rsidRDefault="005B7866" w:rsidP="005B7866">
      <w:pPr>
        <w:rPr>
          <w:lang w:eastAsia="zh-CN"/>
        </w:rPr>
      </w:pPr>
      <w:r w:rsidRPr="00B06F7A">
        <w:rPr>
          <w:lang w:eastAsia="zh-CN"/>
        </w:rPr>
        <w:t>It is also used by Consumer NFs to provide the information about the status of the subscription data management procedures.</w:t>
      </w:r>
    </w:p>
    <w:p w14:paraId="5B33971D" w14:textId="77777777" w:rsidR="005B7866" w:rsidRPr="00B06F7A" w:rsidRDefault="005B7866" w:rsidP="00C05182">
      <w:pPr>
        <w:pStyle w:val="Heading4"/>
      </w:pPr>
      <w:bookmarkStart w:id="105" w:name="_Toc11338347"/>
      <w:bookmarkStart w:id="106" w:name="_Toc27584950"/>
      <w:bookmarkStart w:id="107" w:name="_Toc36456892"/>
      <w:bookmarkStart w:id="108" w:name="_Toc45027770"/>
      <w:bookmarkStart w:id="109" w:name="_Toc45028605"/>
      <w:bookmarkStart w:id="110" w:name="_Toc67681359"/>
      <w:bookmarkStart w:id="111" w:name="_Toc98487163"/>
      <w:r w:rsidRPr="00B06F7A">
        <w:t>5.2.2.2</w:t>
      </w:r>
      <w:r w:rsidRPr="00B06F7A">
        <w:tab/>
        <w:t>Get</w:t>
      </w:r>
      <w:bookmarkEnd w:id="105"/>
      <w:bookmarkEnd w:id="106"/>
      <w:bookmarkEnd w:id="107"/>
      <w:bookmarkEnd w:id="108"/>
      <w:bookmarkEnd w:id="109"/>
      <w:bookmarkEnd w:id="110"/>
      <w:bookmarkEnd w:id="111"/>
    </w:p>
    <w:p w14:paraId="65391E28" w14:textId="77777777" w:rsidR="005B7866" w:rsidRPr="00B06F7A" w:rsidRDefault="005B7866" w:rsidP="00C05182">
      <w:pPr>
        <w:pStyle w:val="Heading5"/>
      </w:pPr>
      <w:bookmarkStart w:id="112" w:name="_Toc11338348"/>
      <w:bookmarkStart w:id="113" w:name="_Toc27584951"/>
      <w:bookmarkStart w:id="114" w:name="_Toc36456893"/>
      <w:bookmarkStart w:id="115" w:name="_Toc45027771"/>
      <w:bookmarkStart w:id="116" w:name="_Toc45028606"/>
      <w:bookmarkStart w:id="117" w:name="_Toc67681360"/>
      <w:bookmarkStart w:id="118" w:name="_Toc98487164"/>
      <w:r w:rsidRPr="00B06F7A">
        <w:t>5.2.2.2.1</w:t>
      </w:r>
      <w:r w:rsidRPr="00B06F7A">
        <w:tab/>
        <w:t>General</w:t>
      </w:r>
      <w:bookmarkEnd w:id="112"/>
      <w:bookmarkEnd w:id="113"/>
      <w:bookmarkEnd w:id="114"/>
      <w:bookmarkEnd w:id="115"/>
      <w:bookmarkEnd w:id="116"/>
      <w:bookmarkEnd w:id="117"/>
      <w:bookmarkEnd w:id="118"/>
    </w:p>
    <w:p w14:paraId="5B46D094" w14:textId="77777777" w:rsidR="005B7866" w:rsidRPr="00B06F7A" w:rsidRDefault="005B7866" w:rsidP="005B7866">
      <w:r w:rsidRPr="00B06F7A">
        <w:t>The following procedures using the Get service operation are supported:</w:t>
      </w:r>
    </w:p>
    <w:p w14:paraId="46BC94C2" w14:textId="77777777" w:rsidR="005B7866" w:rsidRPr="00B06F7A" w:rsidRDefault="005B7866" w:rsidP="005B7866">
      <w:pPr>
        <w:pStyle w:val="B1"/>
      </w:pPr>
      <w:r w:rsidRPr="00B06F7A">
        <w:lastRenderedPageBreak/>
        <w:t>-</w:t>
      </w:r>
      <w:r w:rsidRPr="00B06F7A">
        <w:tab/>
        <w:t>Slice Selection Subscription Data Retrieval</w:t>
      </w:r>
    </w:p>
    <w:p w14:paraId="4BA3ABE5" w14:textId="77777777" w:rsidR="005B7866" w:rsidRPr="00B06F7A" w:rsidRDefault="005B7866" w:rsidP="005B7866">
      <w:pPr>
        <w:pStyle w:val="B1"/>
      </w:pPr>
      <w:r w:rsidRPr="00B06F7A">
        <w:t>-</w:t>
      </w:r>
      <w:r w:rsidRPr="00B06F7A">
        <w:tab/>
        <w:t>Access and Mobility Subscription Data Retrieval</w:t>
      </w:r>
    </w:p>
    <w:p w14:paraId="61064CBA" w14:textId="77777777" w:rsidR="005B7866" w:rsidRPr="00B06F7A" w:rsidRDefault="005B7866" w:rsidP="005B7866">
      <w:pPr>
        <w:pStyle w:val="B1"/>
      </w:pPr>
      <w:r w:rsidRPr="00B06F7A">
        <w:t>-</w:t>
      </w:r>
      <w:r w:rsidRPr="00B06F7A">
        <w:tab/>
        <w:t>SMF Selection Subscription Data Retrieval</w:t>
      </w:r>
    </w:p>
    <w:p w14:paraId="49BA61EC" w14:textId="77777777" w:rsidR="005B7866" w:rsidRPr="00B06F7A" w:rsidRDefault="005B7866" w:rsidP="005B7866">
      <w:pPr>
        <w:pStyle w:val="B1"/>
      </w:pPr>
      <w:r w:rsidRPr="00B06F7A">
        <w:t>-</w:t>
      </w:r>
      <w:r w:rsidRPr="00B06F7A">
        <w:tab/>
        <w:t>Session Management Subscription Data Retrieval</w:t>
      </w:r>
    </w:p>
    <w:p w14:paraId="0E4B7939" w14:textId="77777777" w:rsidR="005B7866" w:rsidRPr="00B06F7A" w:rsidRDefault="005B7866" w:rsidP="005B7866">
      <w:pPr>
        <w:pStyle w:val="B1"/>
      </w:pPr>
      <w:r w:rsidRPr="00B06F7A">
        <w:t>-</w:t>
      </w:r>
      <w:r w:rsidRPr="00B06F7A">
        <w:tab/>
        <w:t>SMS Subscription Data Retrieval</w:t>
      </w:r>
    </w:p>
    <w:p w14:paraId="0076350F" w14:textId="77777777" w:rsidR="005B7866" w:rsidRPr="00B06F7A" w:rsidRDefault="005B7866" w:rsidP="005B7866">
      <w:pPr>
        <w:pStyle w:val="B1"/>
      </w:pPr>
      <w:r w:rsidRPr="00B06F7A">
        <w:t>-</w:t>
      </w:r>
      <w:r w:rsidRPr="00B06F7A">
        <w:tab/>
        <w:t>SMS Management Subscription Data Retrieval</w:t>
      </w:r>
    </w:p>
    <w:p w14:paraId="51DE4083" w14:textId="77777777" w:rsidR="005B7866" w:rsidRPr="00B06F7A" w:rsidRDefault="005B7866" w:rsidP="004968D7">
      <w:pPr>
        <w:pStyle w:val="B1"/>
      </w:pPr>
      <w:r w:rsidRPr="004968D7">
        <w:t>-</w:t>
      </w:r>
      <w:r w:rsidRPr="004968D7">
        <w:tab/>
        <w:t>UE Context in SMF Data Retrieval</w:t>
      </w:r>
    </w:p>
    <w:p w14:paraId="565DC70B" w14:textId="77777777" w:rsidR="005B7866" w:rsidRPr="00B06F7A" w:rsidRDefault="005B7866" w:rsidP="005B7866">
      <w:pPr>
        <w:pStyle w:val="B1"/>
      </w:pPr>
      <w:r w:rsidRPr="00B06F7A">
        <w:t>-</w:t>
      </w:r>
      <w:r w:rsidRPr="00B06F7A">
        <w:tab/>
        <w:t>UE Context in SMSF Data Retrieval</w:t>
      </w:r>
    </w:p>
    <w:p w14:paraId="66A9D40D" w14:textId="77777777" w:rsidR="005B7866" w:rsidRPr="00B06F7A" w:rsidRDefault="005B7866" w:rsidP="005B7866">
      <w:pPr>
        <w:pStyle w:val="B1"/>
      </w:pPr>
      <w:r w:rsidRPr="00B06F7A">
        <w:t>-</w:t>
      </w:r>
      <w:r w:rsidRPr="00B06F7A">
        <w:tab/>
        <w:t>Retrieval Of Multiple Data Sets</w:t>
      </w:r>
    </w:p>
    <w:p w14:paraId="1C38D582" w14:textId="77777777" w:rsidR="005B7866" w:rsidRPr="00B06F7A" w:rsidRDefault="005B7866" w:rsidP="005B7866">
      <w:pPr>
        <w:pStyle w:val="B1"/>
      </w:pPr>
      <w:r w:rsidRPr="00B06F7A">
        <w:t>-</w:t>
      </w:r>
      <w:r w:rsidRPr="00B06F7A">
        <w:tab/>
        <w:t>Identifier Translation</w:t>
      </w:r>
    </w:p>
    <w:p w14:paraId="4B63AD73" w14:textId="77777777" w:rsidR="005B7866" w:rsidRPr="00B06F7A" w:rsidRDefault="005B7866" w:rsidP="005B7866">
      <w:pPr>
        <w:pStyle w:val="B1"/>
      </w:pPr>
      <w:r w:rsidRPr="00B06F7A">
        <w:t>-</w:t>
      </w:r>
      <w:r w:rsidRPr="00B06F7A">
        <w:tab/>
        <w:t>Shared Subscription Data Retrieval</w:t>
      </w:r>
    </w:p>
    <w:p w14:paraId="4A01EAB8" w14:textId="77777777" w:rsidR="005B7866" w:rsidRPr="00B06F7A" w:rsidRDefault="005B7866" w:rsidP="005B7866">
      <w:pPr>
        <w:pStyle w:val="B1"/>
      </w:pPr>
      <w:r w:rsidRPr="00B06F7A">
        <w:rPr>
          <w:rFonts w:hint="eastAsia"/>
          <w:lang w:eastAsia="zh-CN"/>
        </w:rPr>
        <w:t>-</w:t>
      </w:r>
      <w:r w:rsidRPr="00B06F7A">
        <w:tab/>
        <w:t>Trace Data Retrieval</w:t>
      </w:r>
    </w:p>
    <w:p w14:paraId="46967BCC" w14:textId="77777777" w:rsidR="005B7866" w:rsidRPr="00B06F7A" w:rsidRDefault="005B7866" w:rsidP="005B7866">
      <w:pPr>
        <w:pStyle w:val="B1"/>
      </w:pPr>
      <w:r w:rsidRPr="00B06F7A">
        <w:rPr>
          <w:rFonts w:hint="eastAsia"/>
          <w:lang w:eastAsia="zh-CN"/>
        </w:rPr>
        <w:t>-</w:t>
      </w:r>
      <w:r w:rsidRPr="00B06F7A">
        <w:tab/>
        <w:t>LCS Privacy Data Retrieval</w:t>
      </w:r>
    </w:p>
    <w:p w14:paraId="16180A9E" w14:textId="77777777" w:rsidR="005B7866" w:rsidRPr="00B06F7A" w:rsidRDefault="005B7866" w:rsidP="005B7866">
      <w:pPr>
        <w:pStyle w:val="B1"/>
      </w:pPr>
      <w:r w:rsidRPr="00B06F7A">
        <w:rPr>
          <w:rFonts w:hint="eastAsia"/>
          <w:lang w:eastAsia="zh-CN"/>
        </w:rPr>
        <w:t>-</w:t>
      </w:r>
      <w:r w:rsidRPr="00B06F7A">
        <w:tab/>
        <w:t>LCS Mobile Originated Data Retrieval</w:t>
      </w:r>
    </w:p>
    <w:p w14:paraId="335C0A25" w14:textId="77777777" w:rsidR="005B7866" w:rsidRPr="00B06F7A" w:rsidRDefault="005B7866" w:rsidP="005B7866">
      <w:pPr>
        <w:pStyle w:val="B1"/>
      </w:pPr>
      <w:r w:rsidRPr="00B06F7A">
        <w:rPr>
          <w:lang w:eastAsia="zh-CN"/>
        </w:rPr>
        <w:t>-</w:t>
      </w:r>
      <w:r w:rsidRPr="00B06F7A">
        <w:tab/>
        <w:t>Enhanced Coverage Restriction Data Retrieval</w:t>
      </w:r>
    </w:p>
    <w:p w14:paraId="6CFDF080" w14:textId="77777777" w:rsidR="005B7866" w:rsidRPr="00B06F7A" w:rsidRDefault="005B7866" w:rsidP="004968D7">
      <w:pPr>
        <w:pStyle w:val="B1"/>
      </w:pPr>
      <w:r w:rsidRPr="004968D7">
        <w:t>-</w:t>
      </w:r>
      <w:r w:rsidRPr="004968D7">
        <w:tab/>
        <w:t>V2X Subscription Data Retrieval</w:t>
      </w:r>
    </w:p>
    <w:p w14:paraId="65004E24" w14:textId="77777777" w:rsidR="005B7866" w:rsidRPr="00B06F7A" w:rsidRDefault="005B7866" w:rsidP="005B7866">
      <w:pPr>
        <w:pStyle w:val="B1"/>
      </w:pPr>
      <w:r w:rsidRPr="00B06F7A">
        <w:rPr>
          <w:rFonts w:hint="eastAsia"/>
          <w:lang w:eastAsia="zh-CN"/>
        </w:rPr>
        <w:t>-</w:t>
      </w:r>
      <w:r w:rsidRPr="00B06F7A">
        <w:tab/>
        <w:t>LCS Broadcast Assistance Subscription Data Retrieval</w:t>
      </w:r>
    </w:p>
    <w:p w14:paraId="6194219D" w14:textId="77777777" w:rsidR="00BB0723" w:rsidRPr="00B06F7A" w:rsidRDefault="005B7866" w:rsidP="00BB0723">
      <w:pPr>
        <w:pStyle w:val="B1"/>
        <w:rPr>
          <w:lang w:eastAsia="zh-CN"/>
        </w:rPr>
      </w:pPr>
      <w:r w:rsidRPr="00B06F7A">
        <w:t>-</w:t>
      </w:r>
      <w:r w:rsidRPr="00B06F7A">
        <w:tab/>
        <w:t>UE Context in AMF Data Retrieval</w:t>
      </w:r>
    </w:p>
    <w:p w14:paraId="57C2ADCB" w14:textId="0E49F564" w:rsidR="005B7866" w:rsidRPr="00B06F7A" w:rsidRDefault="00BB0723" w:rsidP="00BB0723">
      <w:pPr>
        <w:pStyle w:val="B1"/>
      </w:pPr>
      <w:r w:rsidRPr="00B06F7A">
        <w:rPr>
          <w:rFonts w:hint="eastAsia"/>
          <w:lang w:eastAsia="zh-CN"/>
        </w:rPr>
        <w:t>-</w:t>
      </w:r>
      <w:r w:rsidRPr="00B06F7A">
        <w:rPr>
          <w:rFonts w:hint="eastAsia"/>
          <w:lang w:eastAsia="zh-CN"/>
        </w:rPr>
        <w:tab/>
        <w:t xml:space="preserve">ProSe </w:t>
      </w:r>
      <w:r w:rsidRPr="00B06F7A">
        <w:t>Subscription Data Retrieval</w:t>
      </w:r>
    </w:p>
    <w:p w14:paraId="47E899E0" w14:textId="77777777" w:rsidR="00DC6EF8" w:rsidRDefault="00195029" w:rsidP="00DC6EF8">
      <w:pPr>
        <w:pStyle w:val="B1"/>
      </w:pPr>
      <w:r w:rsidRPr="00B06F7A">
        <w:t>-</w:t>
      </w:r>
      <w:r w:rsidRPr="00B06F7A">
        <w:tab/>
        <w:t>Individual Shared Subscription Data Retrieval</w:t>
      </w:r>
    </w:p>
    <w:p w14:paraId="00B10502" w14:textId="77777777" w:rsidR="00C0129F" w:rsidRDefault="00DC6EF8" w:rsidP="00C0129F">
      <w:pPr>
        <w:pStyle w:val="B1"/>
      </w:pPr>
      <w:r>
        <w:rPr>
          <w:rFonts w:hint="eastAsia"/>
          <w:lang w:eastAsia="zh-CN"/>
        </w:rPr>
        <w:t>-</w:t>
      </w:r>
      <w:r>
        <w:rPr>
          <w:rFonts w:hint="eastAsia"/>
          <w:lang w:eastAsia="zh-CN"/>
        </w:rPr>
        <w:tab/>
      </w:r>
      <w:r>
        <w:rPr>
          <w:lang w:eastAsia="zh-CN"/>
        </w:rPr>
        <w:t>5MBS</w:t>
      </w:r>
      <w:r>
        <w:rPr>
          <w:rFonts w:hint="eastAsia"/>
          <w:lang w:eastAsia="zh-CN"/>
        </w:rPr>
        <w:t xml:space="preserve"> </w:t>
      </w:r>
      <w:r w:rsidRPr="00B3056F">
        <w:t>Subscription Data Retrieval</w:t>
      </w:r>
    </w:p>
    <w:p w14:paraId="4657B526" w14:textId="2219BC00" w:rsidR="00195029" w:rsidRPr="00B06F7A" w:rsidRDefault="00C0129F" w:rsidP="00C0129F">
      <w:pPr>
        <w:pStyle w:val="B1"/>
      </w:pPr>
      <w:r>
        <w:t>-</w:t>
      </w:r>
      <w:r>
        <w:tab/>
        <w:t>User Consent Subscription Data Retrieval</w:t>
      </w:r>
    </w:p>
    <w:p w14:paraId="6292221B" w14:textId="77777777" w:rsidR="005B7866" w:rsidRPr="00B06F7A" w:rsidRDefault="005B7866" w:rsidP="005B7866">
      <w:r w:rsidRPr="00B06F7A">
        <w:t>When the feature SharedData (see clause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unless the feature SharedDataTreatment is supported in which case treatment instructions may be applicable; shared data "SharedDataX" identified by a sharedDataId X takes precedence over shared data "SharedDataY" identified by a sharedDataId Y if X appears immediately before Y within the list of SharedDataIds in the UE-individual data unless the feature SharedDataTreatment is supported in which case the treatment instructions associated to SharedDataY are applicable after treatment instructions associated to SharedDataX have been applied.</w:t>
      </w:r>
    </w:p>
    <w:p w14:paraId="1B334C17" w14:textId="77777777" w:rsidR="005B7866" w:rsidRPr="00B06F7A" w:rsidRDefault="005B7866" w:rsidP="00C05182">
      <w:pPr>
        <w:pStyle w:val="Heading5"/>
      </w:pPr>
      <w:bookmarkStart w:id="119" w:name="_Toc11338349"/>
      <w:bookmarkStart w:id="120" w:name="_Toc27584952"/>
      <w:bookmarkStart w:id="121" w:name="_Toc36456894"/>
      <w:bookmarkStart w:id="122" w:name="_Toc45027772"/>
      <w:bookmarkStart w:id="123" w:name="_Toc45028607"/>
      <w:bookmarkStart w:id="124" w:name="_Toc67681361"/>
      <w:bookmarkStart w:id="125" w:name="_Toc98487165"/>
      <w:r w:rsidRPr="00B06F7A">
        <w:t>5.2.2.2.2</w:t>
      </w:r>
      <w:r w:rsidRPr="00B06F7A">
        <w:tab/>
        <w:t>Slice Selection Subscription Data Retrieval</w:t>
      </w:r>
      <w:bookmarkEnd w:id="119"/>
      <w:bookmarkEnd w:id="120"/>
      <w:bookmarkEnd w:id="121"/>
      <w:bookmarkEnd w:id="122"/>
      <w:bookmarkEnd w:id="123"/>
      <w:bookmarkEnd w:id="124"/>
      <w:bookmarkEnd w:id="125"/>
    </w:p>
    <w:p w14:paraId="19FABF83" w14:textId="77777777" w:rsidR="005B7866" w:rsidRPr="00B06F7A" w:rsidRDefault="005B7866" w:rsidP="005B7866">
      <w:r w:rsidRPr="00B06F7A">
        <w:t>Figure 5.2.2.2.2-1 shows a scenario where the NF service consumer (e.g. AMF) sends a request to the UDM to receive the UE's NSSAI (see also clause 5.15.5.2.1 of 3GPP TS 23.501 [2] and 3GPP TS 23.502 [3] figure 4.2.2.2.3-1 step 3). In this example scenario the NSSAI is retrieved by the AMF, see clause 6.1.3.2.1 for other scenarios that can retrieve the NSSAI. The request contains the UE's identity (/{supi}), the type of the requested information (/nssai) and query parameters (supported-features, plmn-id).</w:t>
      </w:r>
    </w:p>
    <w:p w14:paraId="4391BE0F" w14:textId="77777777" w:rsidR="005B7866" w:rsidRPr="00B06F7A" w:rsidRDefault="005B7866" w:rsidP="005B7866">
      <w:pPr>
        <w:pStyle w:val="TH"/>
      </w:pPr>
      <w:r w:rsidRPr="00B06F7A">
        <w:object w:dxaOrig="8706" w:dyaOrig="2388" w14:anchorId="28170CC8">
          <v:shape id="_x0000_i1028" type="#_x0000_t75" style="width:434.75pt;height:120.2pt" o:ole="">
            <v:imagedata r:id="rId14" o:title=""/>
          </v:shape>
          <o:OLEObject Type="Embed" ProgID="Visio.Drawing.11" ShapeID="_x0000_i1028" DrawAspect="Content" ObjectID="_1709103014" r:id="rId15"/>
        </w:object>
      </w:r>
    </w:p>
    <w:p w14:paraId="49352B80" w14:textId="77777777" w:rsidR="005B7866" w:rsidRPr="00B06F7A" w:rsidRDefault="005B7866" w:rsidP="005B7866">
      <w:pPr>
        <w:pStyle w:val="TF"/>
      </w:pPr>
      <w:r w:rsidRPr="00B06F7A">
        <w:t>Figure 5.2.2.2.2-1: Requesting a UE's NSSAI</w:t>
      </w:r>
    </w:p>
    <w:p w14:paraId="17D2B67A" w14:textId="77777777" w:rsidR="005B7866" w:rsidRPr="00B06F7A" w:rsidRDefault="005B7866" w:rsidP="005B7866">
      <w:pPr>
        <w:pStyle w:val="B1"/>
      </w:pPr>
      <w:r w:rsidRPr="00B06F7A">
        <w:t>1.</w:t>
      </w:r>
      <w:r w:rsidRPr="00B06F7A">
        <w:tab/>
        <w:t>The NF service consumer (e.g. AMF) sends a GET request to the resource representing the UE's subscribed NSSAI, with query parameters indicating the supported-features and/or plmn-id.</w:t>
      </w:r>
    </w:p>
    <w:p w14:paraId="09AF2C28" w14:textId="77777777" w:rsidR="005B7866" w:rsidRPr="00B06F7A" w:rsidRDefault="005B7866" w:rsidP="005B7866">
      <w:pPr>
        <w:pStyle w:val="B1"/>
      </w:pPr>
      <w:r w:rsidRPr="00B06F7A">
        <w:t>2a.</w:t>
      </w:r>
      <w:r w:rsidRPr="00B06F7A">
        <w:tab/>
        <w:t>On success, the UDM responds with "200 OK" with the message body containing the UE's NSSAI as relevant for the requesting NF service consumer.</w:t>
      </w:r>
    </w:p>
    <w:p w14:paraId="203DB919"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7AF2C141"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DECDE43" w14:textId="77777777" w:rsidR="005B7866" w:rsidRPr="00B06F7A" w:rsidRDefault="005B7866" w:rsidP="00C05182">
      <w:pPr>
        <w:pStyle w:val="Heading5"/>
      </w:pPr>
      <w:bookmarkStart w:id="126" w:name="_Toc11338350"/>
      <w:bookmarkStart w:id="127" w:name="_Toc27584953"/>
      <w:bookmarkStart w:id="128" w:name="_Toc36456895"/>
      <w:bookmarkStart w:id="129" w:name="_Toc45027773"/>
      <w:bookmarkStart w:id="130" w:name="_Toc45028608"/>
      <w:bookmarkStart w:id="131" w:name="_Toc67681362"/>
      <w:bookmarkStart w:id="132" w:name="_Toc98487166"/>
      <w:r w:rsidRPr="00B06F7A">
        <w:t>5.2.2.2.3</w:t>
      </w:r>
      <w:r w:rsidRPr="00B06F7A">
        <w:tab/>
        <w:t>Access and Mobility Subscription Data Retrieval</w:t>
      </w:r>
      <w:bookmarkEnd w:id="126"/>
      <w:bookmarkEnd w:id="127"/>
      <w:bookmarkEnd w:id="128"/>
      <w:bookmarkEnd w:id="129"/>
      <w:bookmarkEnd w:id="130"/>
      <w:bookmarkEnd w:id="131"/>
      <w:bookmarkEnd w:id="132"/>
    </w:p>
    <w:p w14:paraId="13178FBA" w14:textId="77777777" w:rsidR="005B7866" w:rsidRPr="00B06F7A" w:rsidRDefault="005B7866" w:rsidP="005B7866">
      <w:r w:rsidRPr="00B06F7A">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09F18ED1" w14:textId="77777777" w:rsidR="005B7866" w:rsidRPr="00B06F7A" w:rsidRDefault="005B7866" w:rsidP="005B7866">
      <w:pPr>
        <w:pStyle w:val="TH"/>
      </w:pPr>
      <w:r w:rsidRPr="00B06F7A">
        <w:object w:dxaOrig="8706" w:dyaOrig="2388" w14:anchorId="17521300">
          <v:shape id="_x0000_i1029" type="#_x0000_t75" style="width:434.75pt;height:120.2pt" o:ole="">
            <v:imagedata r:id="rId16" o:title=""/>
          </v:shape>
          <o:OLEObject Type="Embed" ProgID="Visio.Drawing.11" ShapeID="_x0000_i1029" DrawAspect="Content" ObjectID="_1709103015" r:id="rId17"/>
        </w:object>
      </w:r>
    </w:p>
    <w:p w14:paraId="13009CE7" w14:textId="77777777" w:rsidR="005B7866" w:rsidRPr="00B06F7A" w:rsidRDefault="005B7866" w:rsidP="005B7866">
      <w:pPr>
        <w:pStyle w:val="TF"/>
      </w:pPr>
      <w:r w:rsidRPr="00B06F7A">
        <w:t>Figure 5.2.2.2.3-1: Requesting a UE's Access and Mobility Subscription Data</w:t>
      </w:r>
    </w:p>
    <w:p w14:paraId="19900D82" w14:textId="77777777" w:rsidR="005B7866" w:rsidRPr="00B06F7A" w:rsidRDefault="005B7866" w:rsidP="005B7866">
      <w:pPr>
        <w:pStyle w:val="B1"/>
      </w:pPr>
      <w:r w:rsidRPr="00B06F7A">
        <w:t>1.</w:t>
      </w:r>
      <w:r w:rsidRPr="00B06F7A">
        <w:tab/>
        <w:t>The NF service consumer (e.g. AMF) sends a GET request to the resource representing the UE's Access and Mobility Subscription Data, with query parameters indicating the supported-features and/or plmn-id.</w:t>
      </w:r>
    </w:p>
    <w:p w14:paraId="4662E18F" w14:textId="77777777" w:rsidR="005B7866" w:rsidRPr="00B06F7A" w:rsidRDefault="005B7866" w:rsidP="005B7866">
      <w:pPr>
        <w:pStyle w:val="B1"/>
      </w:pPr>
      <w:r w:rsidRPr="00B06F7A">
        <w:t>2a.</w:t>
      </w:r>
      <w:r w:rsidRPr="00B06F7A">
        <w:tab/>
        <w:t>On Success, the UDM responds with "200 OK" with the message body containing the UE's Access and Mobility Subscription Data as relevant for the requesting NF service consumer.</w:t>
      </w:r>
    </w:p>
    <w:p w14:paraId="14873597" w14:textId="60A9A027" w:rsidR="00EC205D" w:rsidRDefault="005B7866" w:rsidP="005B7866">
      <w:pPr>
        <w:pStyle w:val="NO"/>
      </w:pPr>
      <w:r w:rsidRPr="00B06F7A">
        <w:lastRenderedPageBreak/>
        <w:t>NOTE 1:</w:t>
      </w:r>
      <w:r w:rsidRPr="00B06F7A">
        <w:tab/>
        <w:t>If the UDM initiated a request to obtain SoR information from the SOR-AF, the UDM starts an operator configurable timer up to which the UDM shall wait for a response from the SOR-AF for retrieving the SoR information. The UDM responds back to the NF service consumer for Access and Mobility Subscription Data Retrieval service operation before the timer expires. If the SOR-AF has not provided a response with the SoR information before the timer expires, the UDM shall behave as specified in clause C.2 of 3GPP°TS°23.122 [20] (step 3d).</w:t>
      </w:r>
      <w:r w:rsidR="00EC205D" w:rsidRPr="00EC205D">
        <w:t xml:space="preserve"> </w:t>
      </w:r>
      <w:r w:rsidR="00EC205D">
        <w:t xml:space="preserve">As described in </w:t>
      </w:r>
      <w:r w:rsidR="00EC205D" w:rsidRPr="00B95AC8">
        <w:t>clause C.2 of 3GPP°TS°23.122</w:t>
      </w:r>
      <w:r w:rsidR="00EC205D">
        <w:t> </w:t>
      </w:r>
      <w:r w:rsidR="00EC205D" w:rsidRPr="00B95AC8">
        <w:t>[20] (step</w:t>
      </w:r>
      <w:r w:rsidR="00EC205D">
        <w:t> 4</w:t>
      </w:r>
      <w:r w:rsidR="00EC205D" w:rsidRPr="00B95AC8">
        <w:t>)</w:t>
      </w:r>
      <w:r w:rsidR="00EC205D">
        <w:t xml:space="preserve">, if UDM supports SOR-CMCI, then UDM indicates in the response to NF service consumer (i.e. AMF) to send acknowledgement that will include the "ME support of SOR-CMCI". UDM will also delete the "ME support of SOR-CMCI" updating </w:t>
      </w:r>
      <w:r w:rsidR="00EC205D" w:rsidRPr="00533C32">
        <w:t xml:space="preserve">AuthenticationSoR </w:t>
      </w:r>
      <w:r w:rsidR="00EC205D">
        <w:t xml:space="preserve">of </w:t>
      </w:r>
      <w:r w:rsidR="00EC205D" w:rsidRPr="00533C32">
        <w:rPr>
          <w:lang w:eastAsia="zh-CN"/>
        </w:rPr>
        <w:t>Nudr_DataRepository</w:t>
      </w:r>
      <w:r w:rsidR="00EC205D" w:rsidRPr="00533C32">
        <w:t xml:space="preserve"> </w:t>
      </w:r>
      <w:r w:rsidR="00EC205D">
        <w:t>service as specified in 3GPP TS 29.505 [10] clause </w:t>
      </w:r>
      <w:r w:rsidR="00EC205D" w:rsidRPr="00533C32">
        <w:t>5.2.25</w:t>
      </w:r>
      <w:r w:rsidR="00EC205D">
        <w:t>, i</w:t>
      </w:r>
      <w:r w:rsidR="00EC205D" w:rsidRPr="00671744">
        <w:t>f the UE is performing initial registration or emergency registration</w:t>
      </w:r>
      <w:r w:rsidR="00EC205D">
        <w:t>. UDM will decide whether to provide SOR-CMCI based on "</w:t>
      </w:r>
      <w:r w:rsidR="00EC205D" w:rsidRPr="00454BD3">
        <w:t>usimSupportOfSorCmci</w:t>
      </w:r>
      <w:r w:rsidR="00EC205D">
        <w:t xml:space="preserve">" retrieved via </w:t>
      </w:r>
      <w:r w:rsidR="00EC205D" w:rsidRPr="00274B00">
        <w:t>AuthenticationSoR of Nudr_DataRepository service as specified in 3GPP</w:t>
      </w:r>
      <w:r w:rsidR="00EC205D">
        <w:t> </w:t>
      </w:r>
      <w:r w:rsidR="00EC205D" w:rsidRPr="00274B00">
        <w:t>TS 29.505</w:t>
      </w:r>
      <w:r w:rsidR="00EC205D">
        <w:t> </w:t>
      </w:r>
      <w:r w:rsidR="00EC205D" w:rsidRPr="00274B00">
        <w:t>[10] clause</w:t>
      </w:r>
      <w:r w:rsidR="00EC205D">
        <w:t> </w:t>
      </w:r>
      <w:r w:rsidR="00EC205D" w:rsidRPr="00274B00">
        <w:t>5.2.25</w:t>
      </w:r>
      <w:r w:rsidR="00EC205D">
        <w:t>.</w:t>
      </w:r>
    </w:p>
    <w:p w14:paraId="5A7400AA" w14:textId="5557633E" w:rsidR="005B7866" w:rsidRPr="00B06F7A" w:rsidRDefault="005B7866" w:rsidP="00884BAA">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2F4A722B" w14:textId="77777777" w:rsidR="005B7866" w:rsidRPr="00B06F7A" w:rsidRDefault="005B7866" w:rsidP="005B7866">
      <w:pPr>
        <w:pStyle w:val="NO"/>
      </w:pPr>
      <w:r w:rsidRPr="00B06F7A">
        <w:t>NOTE 2:</w:t>
      </w:r>
      <w:r w:rsidRPr="00B06F7A">
        <w:tab/>
        <w:t xml:space="preserve">Upon reception of any Nudm_EventExposure operation or Nudm_PP operation, or when the validity of an event subscription or provisioned parameter with its associated maximum latency, maximum response time or </w:t>
      </w:r>
      <w:r w:rsidRPr="00B06F7A">
        <w:rPr>
          <w:rFonts w:cs="Arial"/>
          <w:szCs w:val="18"/>
          <w:lang w:eastAsia="de-DE"/>
        </w:rPr>
        <w:t xml:space="preserve">DL Buffering Suggested Packet Count </w:t>
      </w:r>
      <w:r w:rsidRPr="00B06F7A">
        <w:rPr>
          <w:lang w:eastAsia="zh-CN"/>
        </w:rPr>
        <w:t xml:space="preserve">value expires, UDM may need to adjust the values of active time and/or periodic registration timer and/or </w:t>
      </w:r>
      <w:r w:rsidRPr="00B06F7A">
        <w:rPr>
          <w:rFonts w:cs="Arial"/>
          <w:szCs w:val="18"/>
          <w:lang w:eastAsia="de-DE"/>
        </w:rPr>
        <w:t xml:space="preserve">DL Buffering Suggested Packet Count. The UDM </w:t>
      </w:r>
      <w:r w:rsidRPr="00B06F7A">
        <w:rPr>
          <w:lang w:eastAsia="zh-CN"/>
        </w:rPr>
        <w:t xml:space="preserve">shall notify AMF and/or SMF if the values are updated </w:t>
      </w:r>
      <w:r w:rsidRPr="00B06F7A">
        <w:t>(see clause 4.15.3.2.3b and 4.15.6.3a of 3GPP TS 23.502 [3]).</w:t>
      </w:r>
    </w:p>
    <w:p w14:paraId="560AB17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347E864" w14:textId="77777777" w:rsidR="005B7866" w:rsidRPr="00B06F7A" w:rsidRDefault="005B7866" w:rsidP="005B7866"/>
    <w:p w14:paraId="28AB3852" w14:textId="77777777" w:rsidR="005B7866" w:rsidRPr="00B06F7A" w:rsidRDefault="005B7866" w:rsidP="00C05182">
      <w:pPr>
        <w:pStyle w:val="Heading5"/>
      </w:pPr>
      <w:bookmarkStart w:id="133" w:name="_Toc11338351"/>
      <w:bookmarkStart w:id="134" w:name="_Toc27584954"/>
      <w:bookmarkStart w:id="135" w:name="_Toc36456896"/>
      <w:bookmarkStart w:id="136" w:name="_Toc45027774"/>
      <w:bookmarkStart w:id="137" w:name="_Toc45028609"/>
      <w:bookmarkStart w:id="138" w:name="_Toc67681363"/>
      <w:bookmarkStart w:id="139" w:name="_Toc98487167"/>
      <w:r w:rsidRPr="00B06F7A">
        <w:t>5.2.2.2.4</w:t>
      </w:r>
      <w:r w:rsidRPr="00B06F7A">
        <w:tab/>
        <w:t>SMF Selection Subscription Data Retrieval</w:t>
      </w:r>
      <w:bookmarkEnd w:id="133"/>
      <w:bookmarkEnd w:id="134"/>
      <w:bookmarkEnd w:id="135"/>
      <w:bookmarkEnd w:id="136"/>
      <w:bookmarkEnd w:id="137"/>
      <w:bookmarkEnd w:id="138"/>
      <w:bookmarkEnd w:id="139"/>
    </w:p>
    <w:p w14:paraId="4B9C5C28" w14:textId="77777777" w:rsidR="005B7866" w:rsidRPr="00B06F7A" w:rsidRDefault="005B7866" w:rsidP="005B7866">
      <w:r w:rsidRPr="00B06F7A">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4888577A" w14:textId="77777777" w:rsidR="005B7866" w:rsidRPr="00B06F7A" w:rsidRDefault="005B7866" w:rsidP="005B7866">
      <w:pPr>
        <w:pStyle w:val="TH"/>
      </w:pPr>
      <w:r w:rsidRPr="00B06F7A">
        <w:object w:dxaOrig="8706" w:dyaOrig="2388" w14:anchorId="42AF9F45">
          <v:shape id="_x0000_i1030" type="#_x0000_t75" style="width:434.75pt;height:120.2pt" o:ole="">
            <v:imagedata r:id="rId18" o:title=""/>
          </v:shape>
          <o:OLEObject Type="Embed" ProgID="Visio.Drawing.11" ShapeID="_x0000_i1030" DrawAspect="Content" ObjectID="_1709103016" r:id="rId19"/>
        </w:object>
      </w:r>
    </w:p>
    <w:p w14:paraId="3190C135" w14:textId="77777777" w:rsidR="005B7866" w:rsidRPr="00B06F7A" w:rsidRDefault="005B7866" w:rsidP="005B7866">
      <w:pPr>
        <w:pStyle w:val="TF"/>
      </w:pPr>
      <w:r w:rsidRPr="00B06F7A">
        <w:t>Figure 5.2.2.2.4-1: Requesting a UE's SMF Selection Subscription Data</w:t>
      </w:r>
    </w:p>
    <w:p w14:paraId="1950D896" w14:textId="77777777" w:rsidR="005B7866" w:rsidRPr="00B06F7A" w:rsidRDefault="005B7866" w:rsidP="005B7866">
      <w:pPr>
        <w:pStyle w:val="B1"/>
      </w:pPr>
      <w:r w:rsidRPr="00B06F7A">
        <w:t>1.</w:t>
      </w:r>
      <w:r w:rsidRPr="00B06F7A">
        <w:tab/>
        <w:t>The NF service consumer (e.g. AMF) sends a GET request to the resource representing the UE's SMF Selection Subscription Data, with query parameters indicating the supported-features and/or plmn-id.</w:t>
      </w:r>
    </w:p>
    <w:p w14:paraId="4D91AD29" w14:textId="77777777" w:rsidR="005B7866" w:rsidRPr="00B06F7A" w:rsidRDefault="005B7866" w:rsidP="005B7866">
      <w:pPr>
        <w:pStyle w:val="B1"/>
      </w:pPr>
      <w:r w:rsidRPr="00B06F7A">
        <w:t>2a.</w:t>
      </w:r>
      <w:r w:rsidRPr="00B06F7A">
        <w:tab/>
        <w:t>On success, the UDM responds with "200 OK" with the message body containing the UE's SMF Selection Subscription Data as relevant for the requesting NF service consumer.</w:t>
      </w:r>
    </w:p>
    <w:p w14:paraId="68ACE059"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4B27AA1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BB54CE9" w14:textId="77777777" w:rsidR="005B7866" w:rsidRPr="00B06F7A" w:rsidRDefault="005B7866" w:rsidP="00C05182">
      <w:pPr>
        <w:pStyle w:val="Heading5"/>
      </w:pPr>
      <w:bookmarkStart w:id="140" w:name="_Toc11338352"/>
      <w:bookmarkStart w:id="141" w:name="_Toc27584955"/>
      <w:bookmarkStart w:id="142" w:name="_Toc36456897"/>
      <w:bookmarkStart w:id="143" w:name="_Toc45027775"/>
      <w:bookmarkStart w:id="144" w:name="_Toc45028610"/>
      <w:bookmarkStart w:id="145" w:name="_Toc67681364"/>
      <w:bookmarkStart w:id="146" w:name="_Toc98487168"/>
      <w:r w:rsidRPr="00B06F7A">
        <w:lastRenderedPageBreak/>
        <w:t>5.2.2.2.5</w:t>
      </w:r>
      <w:r w:rsidRPr="00B06F7A">
        <w:tab/>
        <w:t>Session Management Subscription Data Retrieval</w:t>
      </w:r>
      <w:bookmarkEnd w:id="140"/>
      <w:bookmarkEnd w:id="141"/>
      <w:bookmarkEnd w:id="142"/>
      <w:bookmarkEnd w:id="143"/>
      <w:bookmarkEnd w:id="144"/>
      <w:bookmarkEnd w:id="145"/>
      <w:bookmarkEnd w:id="146"/>
    </w:p>
    <w:p w14:paraId="05545998" w14:textId="77777777" w:rsidR="005B7866" w:rsidRPr="00B06F7A" w:rsidRDefault="005B7866" w:rsidP="005B7866">
      <w:r w:rsidRPr="00B06F7A">
        <w:t>Figure 5.2.2.2.5-1 shows a scenario where the NF service consumer (e.g. SMF) sends a request to the UDM to receive the UE's session management subscription data (see also 3GPP TS 23.502 [3] figure 4.3.2.2.1-1 step 4a-4b). The request contains the UE's identity (/{supi}), the type of the requested information (/sm-data), and query parameters (single-nssai, dnn, supported-features, plmn-id).</w:t>
      </w:r>
    </w:p>
    <w:p w14:paraId="0FFDD29F" w14:textId="3A5FB18C" w:rsidR="005B7866" w:rsidRPr="00B06F7A" w:rsidRDefault="00B35EF0" w:rsidP="005B7866">
      <w:pPr>
        <w:pStyle w:val="TH"/>
      </w:pPr>
      <w:r w:rsidRPr="00B06F7A">
        <w:object w:dxaOrig="8711" w:dyaOrig="2391" w14:anchorId="4084CAE4">
          <v:shape id="_x0000_i1031" type="#_x0000_t75" style="width:435.3pt;height:118.5pt" o:ole="">
            <v:imagedata r:id="rId20" o:title=""/>
          </v:shape>
          <o:OLEObject Type="Embed" ProgID="Visio.Drawing.11" ShapeID="_x0000_i1031" DrawAspect="Content" ObjectID="_1709103017" r:id="rId21"/>
        </w:object>
      </w:r>
    </w:p>
    <w:p w14:paraId="1785CC4C" w14:textId="77777777" w:rsidR="005B7866" w:rsidRPr="00B06F7A" w:rsidRDefault="005B7866" w:rsidP="005B7866">
      <w:pPr>
        <w:pStyle w:val="TF"/>
      </w:pPr>
      <w:r w:rsidRPr="00B06F7A">
        <w:t>Figure 5.2.2.2.5-1: Requesting a UE's Session Management Subscription Data</w:t>
      </w:r>
    </w:p>
    <w:p w14:paraId="02FB2B5F" w14:textId="77777777" w:rsidR="005B7866" w:rsidRPr="00B06F7A" w:rsidRDefault="005B7866" w:rsidP="005B7866">
      <w:pPr>
        <w:pStyle w:val="B1"/>
      </w:pPr>
      <w:r w:rsidRPr="00B06F7A">
        <w:rPr>
          <w:lang w:val="en-US"/>
        </w:rPr>
        <w:t>1.</w:t>
      </w:r>
      <w:r w:rsidRPr="00B06F7A">
        <w:rPr>
          <w:lang w:val="en-US"/>
        </w:rPr>
        <w:tab/>
      </w:r>
      <w:r w:rsidRPr="00B06F7A">
        <w:t>The NF service consumer (e.g. SMF) sends a GET request to the resource representing the UE's session management subscription data, with query parameters indicating the selected network slice and/or the DNN and/or supported-features and/or plmn-id.</w:t>
      </w:r>
    </w:p>
    <w:p w14:paraId="78BB91FB" w14:textId="418046C0" w:rsidR="005B7866" w:rsidRPr="00B06F7A" w:rsidRDefault="005B7866" w:rsidP="005B7866">
      <w:pPr>
        <w:pStyle w:val="B1"/>
      </w:pPr>
      <w:r w:rsidRPr="00B06F7A">
        <w:rPr>
          <w:lang w:val="en-US"/>
        </w:rPr>
        <w:t>2a.</w:t>
      </w:r>
      <w:r w:rsidRPr="00B06F7A">
        <w:rPr>
          <w:lang w:val="en-US"/>
        </w:rPr>
        <w:tab/>
        <w:t>On success, t</w:t>
      </w:r>
      <w:r w:rsidRPr="00B06F7A">
        <w:t>he UDM responds with "200 OK", the message body containing the UE's session management subscription data (an array of SessionManagementSubscriptionData objects</w:t>
      </w:r>
      <w:r w:rsidR="00B35EF0" w:rsidRPr="00B06F7A">
        <w:t xml:space="preserve"> and/or SharedDataIds</w:t>
      </w:r>
      <w:r w:rsidRPr="00B06F7A">
        <w:t>, one array element per S-NSSAI) as relevant for the requesting NF service consumer.</w:t>
      </w:r>
    </w:p>
    <w:p w14:paraId="4EDC4C69" w14:textId="77777777" w:rsidR="005B7866" w:rsidRPr="00B06F7A" w:rsidRDefault="005B7866" w:rsidP="005B7866">
      <w:pPr>
        <w:pStyle w:val="B1"/>
      </w:pPr>
      <w:r w:rsidRPr="00B06F7A">
        <w:t>2b.</w:t>
      </w:r>
      <w:r w:rsidRPr="00B06F7A">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746C3D38"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7758ED1" w14:textId="77777777" w:rsidR="005B7866" w:rsidRPr="00B06F7A" w:rsidRDefault="005B7866" w:rsidP="00C05182">
      <w:pPr>
        <w:pStyle w:val="Heading5"/>
      </w:pPr>
      <w:bookmarkStart w:id="147" w:name="_Toc11338353"/>
      <w:bookmarkStart w:id="148" w:name="_Toc27584956"/>
      <w:bookmarkStart w:id="149" w:name="_Toc36456898"/>
      <w:bookmarkStart w:id="150" w:name="_Toc45027776"/>
      <w:bookmarkStart w:id="151" w:name="_Toc45028611"/>
      <w:bookmarkStart w:id="152" w:name="_Toc67681365"/>
      <w:bookmarkStart w:id="153" w:name="_Toc98487169"/>
      <w:r w:rsidRPr="00B06F7A">
        <w:t>5.2.2.2.6</w:t>
      </w:r>
      <w:r w:rsidRPr="00B06F7A">
        <w:tab/>
        <w:t xml:space="preserve">SMS Subscription Data </w:t>
      </w:r>
      <w:r w:rsidRPr="00B06F7A">
        <w:rPr>
          <w:rFonts w:hint="eastAsia"/>
          <w:lang w:eastAsia="zh-CN"/>
        </w:rPr>
        <w:t>Retrieval</w:t>
      </w:r>
      <w:bookmarkEnd w:id="147"/>
      <w:bookmarkEnd w:id="148"/>
      <w:bookmarkEnd w:id="149"/>
      <w:bookmarkEnd w:id="150"/>
      <w:bookmarkEnd w:id="151"/>
      <w:bookmarkEnd w:id="152"/>
      <w:bookmarkEnd w:id="153"/>
    </w:p>
    <w:p w14:paraId="73F4E354" w14:textId="77777777" w:rsidR="005B7866" w:rsidRPr="00B06F7A" w:rsidRDefault="005B7866" w:rsidP="005B7866">
      <w:r w:rsidRPr="00B06F7A">
        <w:t xml:space="preserve">Figure 5.2.2.2.6-1 shows a scenario where the NF service consumer (e.g. </w:t>
      </w:r>
      <w:r w:rsidRPr="00B06F7A">
        <w:rPr>
          <w:lang w:eastAsia="zh-CN"/>
        </w:rPr>
        <w:t>AM</w:t>
      </w:r>
      <w:r w:rsidRPr="00B06F7A">
        <w:rPr>
          <w:rFonts w:hint="eastAsia"/>
          <w:lang w:eastAsia="zh-CN"/>
        </w:rPr>
        <w:t>F</w:t>
      </w:r>
      <w:r w:rsidRPr="00B06F7A">
        <w:rPr>
          <w:lang w:eastAsia="zh-CN"/>
        </w:rPr>
        <w:t>)</w:t>
      </w:r>
      <w:r w:rsidRPr="00B06F7A">
        <w:t xml:space="preserve"> sends a request to the UDM to receive the UE's</w:t>
      </w:r>
      <w:r w:rsidRPr="00B06F7A">
        <w:rPr>
          <w:rFonts w:hint="eastAsia"/>
          <w:lang w:eastAsia="zh-CN"/>
        </w:rPr>
        <w:t xml:space="preserve"> </w:t>
      </w:r>
      <w:r w:rsidRPr="00B06F7A">
        <w:rPr>
          <w:lang w:eastAsia="zh-CN"/>
        </w:rPr>
        <w:t>SMS S</w:t>
      </w:r>
      <w:r w:rsidRPr="00B06F7A">
        <w:rPr>
          <w:rFonts w:hint="eastAsia"/>
          <w:lang w:eastAsia="zh-CN"/>
        </w:rPr>
        <w:t xml:space="preserve">ubscription </w:t>
      </w:r>
      <w:r w:rsidRPr="00B06F7A">
        <w:rPr>
          <w:lang w:eastAsia="zh-CN"/>
        </w:rPr>
        <w:t>Data</w:t>
      </w:r>
      <w:r w:rsidRPr="00B06F7A">
        <w:t xml:space="preserve"> (see also 3GPP TS 23.502 [3]</w:t>
      </w:r>
      <w:r w:rsidRPr="00B06F7A">
        <w:rPr>
          <w:rFonts w:hint="eastAsia"/>
          <w:lang w:eastAsia="zh-CN"/>
        </w:rPr>
        <w:t xml:space="preserve">, </w:t>
      </w:r>
      <w:r w:rsidRPr="00B06F7A">
        <w:rPr>
          <w:lang w:eastAsia="zh-CN"/>
        </w:rPr>
        <w:t>clause</w:t>
      </w:r>
      <w:r w:rsidRPr="00B06F7A">
        <w:rPr>
          <w:rFonts w:hint="eastAsia"/>
          <w:lang w:eastAsia="zh-CN"/>
        </w:rPr>
        <w:t xml:space="preserve"> 4.13.3.1</w:t>
      </w:r>
      <w:r w:rsidRPr="00B06F7A">
        <w:t>). The request contains the UE's identity (/{supi}) and the type of the requested information (/</w:t>
      </w:r>
      <w:r w:rsidRPr="00B06F7A">
        <w:rPr>
          <w:rFonts w:hint="eastAsia"/>
          <w:lang w:eastAsia="zh-CN"/>
        </w:rPr>
        <w:t>sms-</w:t>
      </w:r>
      <w:r w:rsidRPr="00B06F7A">
        <w:rPr>
          <w:lang w:eastAsia="zh-CN"/>
        </w:rPr>
        <w:t>data</w:t>
      </w:r>
      <w:r w:rsidRPr="00B06F7A">
        <w:t>).</w:t>
      </w:r>
    </w:p>
    <w:p w14:paraId="14C21404" w14:textId="77777777" w:rsidR="005B7866" w:rsidRPr="00B06F7A" w:rsidRDefault="005B7866" w:rsidP="005B7866">
      <w:pPr>
        <w:pStyle w:val="TH"/>
      </w:pPr>
      <w:r w:rsidRPr="00B06F7A">
        <w:object w:dxaOrig="8700" w:dyaOrig="2377" w14:anchorId="0B6161AB">
          <v:shape id="_x0000_i1032" type="#_x0000_t75" style="width:433.65pt;height:118.5pt" o:ole="">
            <v:imagedata r:id="rId22" o:title=""/>
          </v:shape>
          <o:OLEObject Type="Embed" ProgID="Visio.Drawing.11" ShapeID="_x0000_i1032" DrawAspect="Content" ObjectID="_1709103018" r:id="rId23"/>
        </w:object>
      </w:r>
    </w:p>
    <w:p w14:paraId="748692B9" w14:textId="77777777" w:rsidR="005B7866" w:rsidRPr="00B06F7A" w:rsidRDefault="005B7866" w:rsidP="005B7866">
      <w:pPr>
        <w:pStyle w:val="TF"/>
        <w:rPr>
          <w:lang w:eastAsia="zh-CN"/>
        </w:rPr>
      </w:pPr>
      <w:r w:rsidRPr="00B06F7A">
        <w:t xml:space="preserve">Figure 5.2.2.2.6-1: Requesting </w:t>
      </w:r>
      <w:r w:rsidRPr="00B06F7A">
        <w:rPr>
          <w:rFonts w:hint="eastAsia"/>
          <w:lang w:eastAsia="zh-CN"/>
        </w:rPr>
        <w:t>UE</w:t>
      </w:r>
      <w:r w:rsidRPr="00B06F7A">
        <w:t>'s</w:t>
      </w:r>
      <w:r w:rsidRPr="00B06F7A">
        <w:rPr>
          <w:rFonts w:hint="eastAsia"/>
          <w:lang w:eastAsia="zh-CN"/>
        </w:rPr>
        <w:t xml:space="preserve"> </w:t>
      </w:r>
      <w:r w:rsidRPr="00B06F7A">
        <w:rPr>
          <w:lang w:eastAsia="zh-CN"/>
        </w:rPr>
        <w:t>SMS Subscription Data</w:t>
      </w:r>
    </w:p>
    <w:p w14:paraId="69B7C907"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AM</w:t>
      </w:r>
      <w:r w:rsidRPr="00B06F7A">
        <w:rPr>
          <w:rFonts w:hint="eastAsia"/>
          <w:lang w:eastAsia="zh-CN"/>
        </w:rPr>
        <w:t>F)</w:t>
      </w:r>
      <w:r w:rsidRPr="00B06F7A">
        <w:t xml:space="preserve"> sends a GET request to the resource representing the UE's</w:t>
      </w:r>
      <w:r w:rsidRPr="00B06F7A">
        <w:rPr>
          <w:rFonts w:hint="eastAsia"/>
          <w:lang w:eastAsia="zh-CN"/>
        </w:rPr>
        <w:t xml:space="preserve"> </w:t>
      </w:r>
      <w:r w:rsidRPr="00B06F7A">
        <w:rPr>
          <w:lang w:eastAsia="zh-CN"/>
        </w:rPr>
        <w:t>SMS S</w:t>
      </w:r>
      <w:r w:rsidRPr="00B06F7A">
        <w:rPr>
          <w:rFonts w:hint="eastAsia"/>
          <w:lang w:eastAsia="zh-CN"/>
        </w:rPr>
        <w:t>ubscription</w:t>
      </w:r>
      <w:r w:rsidRPr="00B06F7A">
        <w:rPr>
          <w:lang w:eastAsia="zh-CN"/>
        </w:rPr>
        <w:t xml:space="preserve"> Data</w:t>
      </w:r>
      <w:r w:rsidRPr="00B06F7A">
        <w:t>.</w:t>
      </w:r>
    </w:p>
    <w:p w14:paraId="4AA7FB44" w14:textId="77777777" w:rsidR="005B7866" w:rsidRPr="00B06F7A" w:rsidRDefault="005B7866" w:rsidP="005B7866">
      <w:pPr>
        <w:pStyle w:val="B1"/>
      </w:pPr>
      <w:r w:rsidRPr="00B06F7A">
        <w:t>2.</w:t>
      </w:r>
      <w:r w:rsidRPr="00B06F7A">
        <w:tab/>
        <w:t>The UDM responds with "200 OK" with the message body containing the UE's</w:t>
      </w:r>
      <w:r w:rsidRPr="00B06F7A">
        <w:rPr>
          <w:rFonts w:hint="eastAsia"/>
          <w:lang w:eastAsia="zh-CN"/>
        </w:rPr>
        <w:t xml:space="preserve"> </w:t>
      </w:r>
      <w:r w:rsidRPr="00B06F7A">
        <w:rPr>
          <w:lang w:eastAsia="zh-CN"/>
        </w:rPr>
        <w:t>SMS S</w:t>
      </w:r>
      <w:r w:rsidRPr="00B06F7A">
        <w:rPr>
          <w:rFonts w:hint="eastAsia"/>
          <w:lang w:eastAsia="zh-CN"/>
        </w:rPr>
        <w:t xml:space="preserve">ubscription </w:t>
      </w:r>
      <w:r w:rsidRPr="00B06F7A">
        <w:rPr>
          <w:lang w:eastAsia="zh-CN"/>
        </w:rPr>
        <w:t>Data</w:t>
      </w:r>
      <w:r w:rsidRPr="00B06F7A">
        <w:t>.</w:t>
      </w:r>
    </w:p>
    <w:p w14:paraId="295F44DC"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6E167A4" w14:textId="77777777" w:rsidR="005B7866" w:rsidRPr="00B06F7A" w:rsidRDefault="005B7866" w:rsidP="005B7866">
      <w:pPr>
        <w:pStyle w:val="B1"/>
      </w:pPr>
    </w:p>
    <w:p w14:paraId="5051CF80" w14:textId="77777777" w:rsidR="005B7866" w:rsidRPr="00B06F7A" w:rsidRDefault="005B7866" w:rsidP="00C05182">
      <w:pPr>
        <w:pStyle w:val="Heading5"/>
      </w:pPr>
      <w:bookmarkStart w:id="154" w:name="_Toc11338354"/>
      <w:bookmarkStart w:id="155" w:name="_Toc27584957"/>
      <w:bookmarkStart w:id="156" w:name="_Toc36456899"/>
      <w:bookmarkStart w:id="157" w:name="_Toc45027777"/>
      <w:bookmarkStart w:id="158" w:name="_Toc45028612"/>
      <w:bookmarkStart w:id="159" w:name="_Toc67681366"/>
      <w:bookmarkStart w:id="160" w:name="_Toc98487170"/>
      <w:r w:rsidRPr="00B06F7A">
        <w:t>5.2.2.2.7</w:t>
      </w:r>
      <w:r w:rsidRPr="00B06F7A">
        <w:tab/>
        <w:t xml:space="preserve">SMS Management Subscription Data </w:t>
      </w:r>
      <w:r w:rsidRPr="00B06F7A">
        <w:rPr>
          <w:rFonts w:hint="eastAsia"/>
          <w:lang w:eastAsia="zh-CN"/>
        </w:rPr>
        <w:t>Retrieval</w:t>
      </w:r>
      <w:bookmarkEnd w:id="154"/>
      <w:bookmarkEnd w:id="155"/>
      <w:bookmarkEnd w:id="156"/>
      <w:bookmarkEnd w:id="157"/>
      <w:bookmarkEnd w:id="158"/>
      <w:bookmarkEnd w:id="159"/>
      <w:bookmarkEnd w:id="160"/>
    </w:p>
    <w:p w14:paraId="6D9241EE" w14:textId="77777777" w:rsidR="005B7866" w:rsidRPr="00B06F7A" w:rsidRDefault="005B7866" w:rsidP="005B7866">
      <w:r w:rsidRPr="00B06F7A">
        <w:t xml:space="preserve">Figure 5.2.2.2.7-1 shows a scenario where the NF service consumer (e.g. </w:t>
      </w:r>
      <w:r w:rsidRPr="00B06F7A">
        <w:rPr>
          <w:rFonts w:hint="eastAsia"/>
          <w:lang w:eastAsia="zh-CN"/>
        </w:rPr>
        <w:t>SMSF</w:t>
      </w:r>
      <w:r w:rsidRPr="00B06F7A">
        <w:rPr>
          <w:lang w:eastAsia="zh-CN"/>
        </w:rPr>
        <w:t>)</w:t>
      </w:r>
      <w:r w:rsidRPr="00B06F7A">
        <w:t xml:space="preserve"> sends a request to the UDM to receive the UE's</w:t>
      </w:r>
      <w:r w:rsidRPr="00B06F7A">
        <w:rPr>
          <w:rFonts w:hint="eastAsia"/>
          <w:lang w:eastAsia="zh-CN"/>
        </w:rPr>
        <w:t xml:space="preserve"> </w:t>
      </w:r>
      <w:r w:rsidRPr="00B06F7A">
        <w:rPr>
          <w:lang w:eastAsia="zh-CN"/>
        </w:rPr>
        <w:t>SMS Management S</w:t>
      </w:r>
      <w:r w:rsidRPr="00B06F7A">
        <w:rPr>
          <w:rFonts w:hint="eastAsia"/>
          <w:lang w:eastAsia="zh-CN"/>
        </w:rPr>
        <w:t xml:space="preserve">ubscription </w:t>
      </w:r>
      <w:r w:rsidRPr="00B06F7A">
        <w:rPr>
          <w:lang w:eastAsia="zh-CN"/>
        </w:rPr>
        <w:t>Data</w:t>
      </w:r>
      <w:r w:rsidRPr="00B06F7A">
        <w:t xml:space="preserve"> (see also 3GPP TS 23.502 [3]</w:t>
      </w:r>
      <w:r w:rsidRPr="00B06F7A">
        <w:rPr>
          <w:rFonts w:hint="eastAsia"/>
          <w:lang w:eastAsia="zh-CN"/>
        </w:rPr>
        <w:t xml:space="preserve">, </w:t>
      </w:r>
      <w:r w:rsidRPr="00B06F7A">
        <w:rPr>
          <w:lang w:eastAsia="zh-CN"/>
        </w:rPr>
        <w:t>clause</w:t>
      </w:r>
      <w:r w:rsidRPr="00B06F7A">
        <w:rPr>
          <w:rFonts w:hint="eastAsia"/>
          <w:lang w:eastAsia="zh-CN"/>
        </w:rPr>
        <w:t xml:space="preserve"> 4.13.3.1</w:t>
      </w:r>
      <w:r w:rsidRPr="00B06F7A">
        <w:t>). The request contains the UE's identity (/{supi}) and the type of the requested information (/</w:t>
      </w:r>
      <w:r w:rsidRPr="00B06F7A">
        <w:rPr>
          <w:rFonts w:hint="eastAsia"/>
          <w:lang w:eastAsia="zh-CN"/>
        </w:rPr>
        <w:t>sms-</w:t>
      </w:r>
      <w:r w:rsidRPr="00B06F7A">
        <w:rPr>
          <w:lang w:eastAsia="zh-CN"/>
        </w:rPr>
        <w:t>mng-data</w:t>
      </w:r>
      <w:r w:rsidRPr="00B06F7A">
        <w:t>).</w:t>
      </w:r>
    </w:p>
    <w:p w14:paraId="1EF83EE6" w14:textId="77777777" w:rsidR="005B7866" w:rsidRPr="00B06F7A" w:rsidRDefault="005B7866" w:rsidP="005B7866">
      <w:pPr>
        <w:pStyle w:val="TH"/>
      </w:pPr>
      <w:r w:rsidRPr="00B06F7A">
        <w:object w:dxaOrig="8700" w:dyaOrig="2377" w14:anchorId="31EC9CF6">
          <v:shape id="_x0000_i1033" type="#_x0000_t75" style="width:433.65pt;height:118.5pt" o:ole="">
            <v:imagedata r:id="rId24" o:title=""/>
          </v:shape>
          <o:OLEObject Type="Embed" ProgID="Visio.Drawing.11" ShapeID="_x0000_i1033" DrawAspect="Content" ObjectID="_1709103019" r:id="rId25"/>
        </w:object>
      </w:r>
    </w:p>
    <w:p w14:paraId="3491C5B6" w14:textId="77777777" w:rsidR="005B7866" w:rsidRPr="00B06F7A" w:rsidRDefault="005B7866" w:rsidP="005B7866">
      <w:pPr>
        <w:pStyle w:val="TF"/>
        <w:rPr>
          <w:lang w:eastAsia="zh-CN"/>
        </w:rPr>
      </w:pPr>
      <w:r w:rsidRPr="00B06F7A">
        <w:t xml:space="preserve">Figure 5.2.2.2.7-1: Requesting </w:t>
      </w:r>
      <w:r w:rsidRPr="00B06F7A">
        <w:rPr>
          <w:rFonts w:hint="eastAsia"/>
          <w:lang w:eastAsia="zh-CN"/>
        </w:rPr>
        <w:t>UE</w:t>
      </w:r>
      <w:r w:rsidRPr="00B06F7A">
        <w:t>'s</w:t>
      </w:r>
      <w:r w:rsidRPr="00B06F7A">
        <w:rPr>
          <w:rFonts w:hint="eastAsia"/>
          <w:lang w:eastAsia="zh-CN"/>
        </w:rPr>
        <w:t xml:space="preserve"> </w:t>
      </w:r>
      <w:r w:rsidRPr="00B06F7A">
        <w:rPr>
          <w:lang w:eastAsia="zh-CN"/>
        </w:rPr>
        <w:t>SMS Management Subscription Data</w:t>
      </w:r>
    </w:p>
    <w:p w14:paraId="575AADE2"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NF Service Consumer (e.g. SMSF)</w:t>
      </w:r>
      <w:r w:rsidRPr="00B06F7A">
        <w:t xml:space="preserve"> sends a GET request to the resource representing the UE's</w:t>
      </w:r>
      <w:r w:rsidRPr="00B06F7A">
        <w:rPr>
          <w:rFonts w:hint="eastAsia"/>
          <w:lang w:eastAsia="zh-CN"/>
        </w:rPr>
        <w:t xml:space="preserve"> </w:t>
      </w:r>
      <w:r w:rsidRPr="00B06F7A">
        <w:rPr>
          <w:lang w:eastAsia="zh-CN"/>
        </w:rPr>
        <w:t>SMS Management S</w:t>
      </w:r>
      <w:r w:rsidRPr="00B06F7A">
        <w:rPr>
          <w:rFonts w:hint="eastAsia"/>
          <w:lang w:eastAsia="zh-CN"/>
        </w:rPr>
        <w:t>ubscription</w:t>
      </w:r>
      <w:r w:rsidRPr="00B06F7A">
        <w:rPr>
          <w:lang w:eastAsia="zh-CN"/>
        </w:rPr>
        <w:t xml:space="preserve"> Data</w:t>
      </w:r>
      <w:r w:rsidRPr="00B06F7A">
        <w:t>.</w:t>
      </w:r>
    </w:p>
    <w:p w14:paraId="4CCD9DFA" w14:textId="77777777" w:rsidR="005B7866" w:rsidRPr="00B06F7A" w:rsidRDefault="005B7866" w:rsidP="005B7866">
      <w:pPr>
        <w:pStyle w:val="B1"/>
      </w:pPr>
      <w:r w:rsidRPr="00B06F7A">
        <w:t>2.</w:t>
      </w:r>
      <w:r w:rsidRPr="00B06F7A">
        <w:tab/>
        <w:t>The UDM responds with "200 OK" with the message body containing the UE's</w:t>
      </w:r>
      <w:r w:rsidRPr="00B06F7A">
        <w:rPr>
          <w:rFonts w:hint="eastAsia"/>
          <w:lang w:eastAsia="zh-CN"/>
        </w:rPr>
        <w:t xml:space="preserve"> </w:t>
      </w:r>
      <w:r w:rsidRPr="00B06F7A">
        <w:rPr>
          <w:lang w:eastAsia="zh-CN"/>
        </w:rPr>
        <w:t>SMS Management S</w:t>
      </w:r>
      <w:r w:rsidRPr="00B06F7A">
        <w:rPr>
          <w:rFonts w:hint="eastAsia"/>
          <w:lang w:eastAsia="zh-CN"/>
        </w:rPr>
        <w:t xml:space="preserve">ubscription </w:t>
      </w:r>
      <w:r w:rsidRPr="00B06F7A">
        <w:rPr>
          <w:lang w:eastAsia="zh-CN"/>
        </w:rPr>
        <w:t>Data</w:t>
      </w:r>
      <w:r w:rsidRPr="00B06F7A">
        <w:t>.</w:t>
      </w:r>
    </w:p>
    <w:p w14:paraId="073268B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3E84013" w14:textId="77777777" w:rsidR="005B7866" w:rsidRPr="00B06F7A" w:rsidRDefault="005B7866" w:rsidP="005B7866">
      <w:pPr>
        <w:pStyle w:val="B1"/>
      </w:pPr>
    </w:p>
    <w:p w14:paraId="6FEEDB96" w14:textId="77777777" w:rsidR="005B7866" w:rsidRPr="00B06F7A" w:rsidRDefault="005B7866" w:rsidP="00C05182">
      <w:pPr>
        <w:pStyle w:val="Heading5"/>
      </w:pPr>
      <w:bookmarkStart w:id="161" w:name="_Toc11338355"/>
      <w:bookmarkStart w:id="162" w:name="_Toc27584958"/>
      <w:bookmarkStart w:id="163" w:name="_Toc36456900"/>
      <w:bookmarkStart w:id="164" w:name="_Toc45027778"/>
      <w:bookmarkStart w:id="165" w:name="_Toc45028613"/>
      <w:bookmarkStart w:id="166" w:name="_Toc67681367"/>
      <w:bookmarkStart w:id="167" w:name="_Toc98487171"/>
      <w:r w:rsidRPr="00B06F7A">
        <w:t>5.2.2.2.8</w:t>
      </w:r>
      <w:r w:rsidRPr="00B06F7A">
        <w:tab/>
        <w:t>UE Context In SMF Data Retrieval</w:t>
      </w:r>
      <w:bookmarkEnd w:id="161"/>
      <w:bookmarkEnd w:id="162"/>
      <w:bookmarkEnd w:id="163"/>
      <w:bookmarkEnd w:id="164"/>
      <w:bookmarkEnd w:id="165"/>
      <w:bookmarkEnd w:id="166"/>
      <w:bookmarkEnd w:id="167"/>
    </w:p>
    <w:p w14:paraId="396AFCA8" w14:textId="0B0307F0" w:rsidR="005B7866" w:rsidRPr="00B06F7A" w:rsidRDefault="005B7866" w:rsidP="005B7866">
      <w:r w:rsidRPr="00B06F7A">
        <w:t>Figure 5.2.2.2.8-1 shows a scenario where the NF service consumer (e.g. AMF</w:t>
      </w:r>
      <w:r w:rsidR="003D2B87" w:rsidRPr="00B06F7A">
        <w:t>, NWDAF, DCCF</w:t>
      </w:r>
      <w:r w:rsidRPr="00B06F7A">
        <w:t>) sends a request to the UDM to receive the UE's Context In SMF data (see also 3GPP TS 23.502 [3] figure 4.2.2.2.2-1 step 14). The request contains the UE's identity (/{supi}), the type of the requested information (/ue-context-in-smf-data) and query parameters (supported-features).</w:t>
      </w:r>
    </w:p>
    <w:p w14:paraId="586B99EA" w14:textId="77777777" w:rsidR="005B7866" w:rsidRPr="00B06F7A" w:rsidRDefault="005B7866" w:rsidP="005B7866">
      <w:pPr>
        <w:pStyle w:val="TH"/>
      </w:pPr>
      <w:r w:rsidRPr="00B06F7A">
        <w:object w:dxaOrig="8700" w:dyaOrig="2377" w14:anchorId="5D4E59EA">
          <v:shape id="_x0000_i1034" type="#_x0000_t75" style="width:433.65pt;height:118.5pt" o:ole="">
            <v:imagedata r:id="rId26" o:title=""/>
          </v:shape>
          <o:OLEObject Type="Embed" ProgID="Visio.Drawing.11" ShapeID="_x0000_i1034" DrawAspect="Content" ObjectID="_1709103020" r:id="rId27"/>
        </w:object>
      </w:r>
    </w:p>
    <w:p w14:paraId="32FC7A87" w14:textId="77777777" w:rsidR="005B7866" w:rsidRPr="00B06F7A" w:rsidRDefault="005B7866" w:rsidP="005B7866">
      <w:pPr>
        <w:pStyle w:val="TF"/>
      </w:pPr>
      <w:r w:rsidRPr="00B06F7A">
        <w:t>Figure 5.2.2.2.8-1: Requesting a UE's Context in SMF Data</w:t>
      </w:r>
    </w:p>
    <w:p w14:paraId="1AF562B0" w14:textId="77777777" w:rsidR="005B7866" w:rsidRPr="00B06F7A" w:rsidRDefault="005B7866" w:rsidP="005B7866">
      <w:pPr>
        <w:pStyle w:val="B1"/>
      </w:pPr>
      <w:r w:rsidRPr="00B06F7A">
        <w:t>1.</w:t>
      </w:r>
      <w:r w:rsidRPr="00B06F7A">
        <w:tab/>
        <w:t>The NF service consumer (e.g. AMF) shall send a GET request to the resource representing the UE's Context In SMF Data, with query parameters indicating the supported-features.</w:t>
      </w:r>
    </w:p>
    <w:p w14:paraId="52D7C504" w14:textId="77777777" w:rsidR="005B7866" w:rsidRPr="00B06F7A" w:rsidRDefault="005B7866" w:rsidP="005B7866">
      <w:pPr>
        <w:pStyle w:val="B1"/>
      </w:pPr>
      <w:r w:rsidRPr="00B06F7A">
        <w:t>2a.</w:t>
      </w:r>
      <w:r w:rsidRPr="00B06F7A">
        <w:tab/>
        <w:t>On Success, the UDM shall respond with "200 OK" with the message body containing the UE's Context In SMF Data as relevant for the requesting NF service consumer.</w:t>
      </w:r>
    </w:p>
    <w:p w14:paraId="3AAE0471"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40ED42A9" w14:textId="77777777" w:rsidR="005B7866" w:rsidRPr="00B06F7A" w:rsidRDefault="005B7866" w:rsidP="005B7866">
      <w:r w:rsidRPr="00B06F7A">
        <w:lastRenderedPageBreak/>
        <w:t>On failure, the appropriate HTTP status code indicating the error shall be returned and appropriate additional error information should be returned in the GET response body.</w:t>
      </w:r>
    </w:p>
    <w:p w14:paraId="69231E8A" w14:textId="77777777" w:rsidR="005B7866" w:rsidRPr="00B06F7A" w:rsidRDefault="005B7866" w:rsidP="005B7866">
      <w:pPr>
        <w:pStyle w:val="B1"/>
      </w:pPr>
    </w:p>
    <w:p w14:paraId="03578979" w14:textId="77777777" w:rsidR="005B7866" w:rsidRPr="00B06F7A" w:rsidRDefault="005B7866" w:rsidP="00C05182">
      <w:pPr>
        <w:pStyle w:val="Heading5"/>
      </w:pPr>
      <w:bookmarkStart w:id="168" w:name="_Toc11338356"/>
      <w:bookmarkStart w:id="169" w:name="_Toc27584959"/>
      <w:bookmarkStart w:id="170" w:name="_Toc36456901"/>
      <w:bookmarkStart w:id="171" w:name="_Toc45027779"/>
      <w:bookmarkStart w:id="172" w:name="_Toc45028614"/>
      <w:bookmarkStart w:id="173" w:name="_Toc67681368"/>
      <w:bookmarkStart w:id="174" w:name="_Toc98487172"/>
      <w:r w:rsidRPr="00B06F7A">
        <w:t>5.2.2.2.9</w:t>
      </w:r>
      <w:r w:rsidRPr="00B06F7A">
        <w:tab/>
        <w:t>Retrieval Of Multiple Data Sets</w:t>
      </w:r>
      <w:bookmarkEnd w:id="168"/>
      <w:bookmarkEnd w:id="169"/>
      <w:bookmarkEnd w:id="170"/>
      <w:bookmarkEnd w:id="171"/>
      <w:bookmarkEnd w:id="172"/>
      <w:bookmarkEnd w:id="173"/>
      <w:bookmarkEnd w:id="174"/>
    </w:p>
    <w:p w14:paraId="5041ABAA" w14:textId="77777777" w:rsidR="005B7866" w:rsidRPr="00B06F7A" w:rsidRDefault="005B7866" w:rsidP="005B7866">
      <w:r w:rsidRPr="00B06F7A">
        <w:t>Figure 5.2.2.2.9-1 shows a scenario where the NF service consumer (e.g. AMF</w:t>
      </w:r>
      <w:r w:rsidRPr="00B06F7A">
        <w:rPr>
          <w:lang w:eastAsia="zh-CN"/>
        </w:rPr>
        <w:t>)</w:t>
      </w:r>
      <w:r w:rsidRPr="00B06F7A">
        <w:t xml:space="preserve"> sends a request to the UDM to receive multiple data sets. In this example scenario the UE's</w:t>
      </w:r>
      <w:r w:rsidRPr="00B06F7A">
        <w:rPr>
          <w:rFonts w:hint="eastAsia"/>
          <w:lang w:eastAsia="zh-CN"/>
        </w:rPr>
        <w:t xml:space="preserve"> </w:t>
      </w:r>
      <w:r w:rsidRPr="00B06F7A">
        <w:t>Access and Mobility Subscription data and the the UE's SMF Selection Subscription data are retrieved with a single request; see clause 6.1.3.11.3.1 for other data sets that can be retrieved with a single request. The request contains the UE's identity (/{supi}) and query parameters identifying the requested data sets (in this example: ?dataset-names=AM, SMF_SEL).</w:t>
      </w:r>
    </w:p>
    <w:p w14:paraId="02638841" w14:textId="77777777" w:rsidR="005B7866" w:rsidRPr="00B06F7A" w:rsidRDefault="005B7866" w:rsidP="005B7866">
      <w:pPr>
        <w:pStyle w:val="TH"/>
      </w:pPr>
      <w:r w:rsidRPr="00B06F7A">
        <w:object w:dxaOrig="8714" w:dyaOrig="2400" w14:anchorId="21DC49F7">
          <v:shape id="_x0000_i1035" type="#_x0000_t75" style="width:434.75pt;height:120.2pt" o:ole="">
            <v:imagedata r:id="rId28" o:title=""/>
          </v:shape>
          <o:OLEObject Type="Embed" ProgID="Visio.Drawing.11" ShapeID="_x0000_i1035" DrawAspect="Content" ObjectID="_1709103021" r:id="rId29"/>
        </w:object>
      </w:r>
    </w:p>
    <w:p w14:paraId="3F6EE3E1" w14:textId="77777777" w:rsidR="005B7866" w:rsidRPr="00B06F7A" w:rsidRDefault="005B7866" w:rsidP="005B7866">
      <w:pPr>
        <w:pStyle w:val="TF"/>
        <w:rPr>
          <w:lang w:eastAsia="zh-CN"/>
        </w:rPr>
      </w:pPr>
      <w:r w:rsidRPr="00B06F7A">
        <w:t>Figure 5.2.2.2.9-1: Retrieval of Multiple Data Sets</w:t>
      </w:r>
    </w:p>
    <w:p w14:paraId="1C290669"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AMF</w:t>
      </w:r>
      <w:r w:rsidRPr="00B06F7A">
        <w:rPr>
          <w:rFonts w:hint="eastAsia"/>
          <w:lang w:eastAsia="zh-CN"/>
        </w:rPr>
        <w:t>)</w:t>
      </w:r>
      <w:r w:rsidRPr="00B06F7A">
        <w:t xml:space="preserve"> sends a GET request to the resource representing the supi. Query parameters indicate the requested data sets.</w:t>
      </w:r>
    </w:p>
    <w:p w14:paraId="6CE7A230" w14:textId="77777777" w:rsidR="005B7866" w:rsidRPr="00B06F7A" w:rsidRDefault="005B7866" w:rsidP="005B7866">
      <w:pPr>
        <w:pStyle w:val="B1"/>
      </w:pPr>
      <w:r w:rsidRPr="00B06F7A">
        <w:t>2.</w:t>
      </w:r>
      <w:r w:rsidRPr="00B06F7A">
        <w:tab/>
        <w:t>The UDM responds with "200 OK" with the message body containing the requested and available data sets. When not all requested data sets are available at the UDM (e.g. no Trace Data), only the requested and available data sets are returned in a "200 OK" response.</w:t>
      </w:r>
    </w:p>
    <w:p w14:paraId="0D46068C"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5275ED1E" w14:textId="77777777" w:rsidR="005B7866" w:rsidRPr="00B06F7A" w:rsidRDefault="005B7866" w:rsidP="005B7866">
      <w:pPr>
        <w:pStyle w:val="B1"/>
      </w:pPr>
    </w:p>
    <w:p w14:paraId="111683F3" w14:textId="77777777" w:rsidR="005B7866" w:rsidRPr="00B06F7A" w:rsidRDefault="005B7866" w:rsidP="00C05182">
      <w:pPr>
        <w:pStyle w:val="Heading5"/>
      </w:pPr>
      <w:bookmarkStart w:id="175" w:name="_Toc11338357"/>
      <w:bookmarkStart w:id="176" w:name="_Toc27584960"/>
      <w:bookmarkStart w:id="177" w:name="_Toc36456902"/>
      <w:bookmarkStart w:id="178" w:name="_Toc45027780"/>
      <w:bookmarkStart w:id="179" w:name="_Toc45028615"/>
      <w:bookmarkStart w:id="180" w:name="_Toc67681369"/>
      <w:bookmarkStart w:id="181" w:name="_Toc98487173"/>
      <w:r w:rsidRPr="00B06F7A">
        <w:t>5.2.2.2.10</w:t>
      </w:r>
      <w:r w:rsidRPr="00B06F7A">
        <w:tab/>
        <w:t>Identifier Translation</w:t>
      </w:r>
      <w:bookmarkEnd w:id="175"/>
      <w:bookmarkEnd w:id="176"/>
      <w:bookmarkEnd w:id="177"/>
      <w:bookmarkEnd w:id="178"/>
      <w:bookmarkEnd w:id="179"/>
      <w:bookmarkEnd w:id="180"/>
      <w:bookmarkEnd w:id="181"/>
    </w:p>
    <w:p w14:paraId="6CC11E03" w14:textId="564B364F" w:rsidR="00B3119E" w:rsidRPr="00B06F7A" w:rsidRDefault="005B7866" w:rsidP="00B3119E">
      <w:r w:rsidRPr="00B06F7A">
        <w:t>Figure 5.2.2.2.10-1 shows a scenario where the NF service consumer (e.g. NEF</w:t>
      </w:r>
      <w:r w:rsidRPr="00B06F7A">
        <w:rPr>
          <w:lang w:eastAsia="zh-CN"/>
        </w:rPr>
        <w:t>)</w:t>
      </w:r>
      <w:r w:rsidRPr="00B06F7A">
        <w:t xml:space="preserve"> sends a request to the UDM to receive the SUPI/GPSI that corresponds to the provided GPSI/SUPI (see also 3GPP TS 23.502 [3]</w:t>
      </w:r>
      <w:r w:rsidRPr="00B06F7A">
        <w:rPr>
          <w:rFonts w:hint="eastAsia"/>
          <w:lang w:eastAsia="zh-CN"/>
        </w:rPr>
        <w:t xml:space="preserve"> </w:t>
      </w:r>
      <w:r w:rsidRPr="00B06F7A">
        <w:rPr>
          <w:lang w:eastAsia="zh-CN"/>
        </w:rPr>
        <w:t>clause</w:t>
      </w:r>
      <w:r w:rsidRPr="00B06F7A">
        <w:rPr>
          <w:rFonts w:hint="eastAsia"/>
          <w:lang w:eastAsia="zh-CN"/>
        </w:rPr>
        <w:t xml:space="preserve"> 4.13.</w:t>
      </w:r>
      <w:r w:rsidRPr="00B06F7A">
        <w:rPr>
          <w:lang w:eastAsia="zh-CN"/>
        </w:rPr>
        <w:t>2.2</w:t>
      </w:r>
      <w:r w:rsidR="00B05732">
        <w:rPr>
          <w:lang w:eastAsia="zh-CN"/>
        </w:rPr>
        <w:t>,</w:t>
      </w:r>
      <w:r w:rsidRPr="00B06F7A">
        <w:rPr>
          <w:lang w:eastAsia="zh-CN"/>
        </w:rPr>
        <w:t xml:space="preserve"> clause 4.13.7.2</w:t>
      </w:r>
      <w:r w:rsidRPr="00B06F7A">
        <w:t>)</w:t>
      </w:r>
      <w:r w:rsidR="00B05732">
        <w:t xml:space="preserve"> and clause 4.15.z</w:t>
      </w:r>
      <w:r w:rsidRPr="00B06F7A">
        <w:t>. The request contains the UE's identity (/{ueId}) which shall be a SUPI or GPSI and the type of the requested information (/id-translation-result).</w:t>
      </w:r>
    </w:p>
    <w:p w14:paraId="47A956BF" w14:textId="77777777" w:rsidR="00B3119E" w:rsidRPr="00B06F7A" w:rsidRDefault="00B3119E" w:rsidP="00B3119E">
      <w:pPr>
        <w:pStyle w:val="NO"/>
      </w:pPr>
      <w:r w:rsidRPr="00B06F7A">
        <w:t>NOTE:</w:t>
      </w:r>
      <w:r w:rsidRPr="00B06F7A">
        <w:tab/>
        <w:t>This service operation can be used by a Rel-15 GMLC during 5GS-MT-LR procedure to get the SUPI of a UE from GPSI, as an authorized NF service consumer of Nudm_SubscriberDataManagement service.</w:t>
      </w:r>
    </w:p>
    <w:p w14:paraId="27D0B1E8" w14:textId="4671A864" w:rsidR="005B7866" w:rsidRPr="00B06F7A" w:rsidRDefault="005B7866" w:rsidP="005B7866"/>
    <w:p w14:paraId="0C45E6B4" w14:textId="042B0B86" w:rsidR="005B7866" w:rsidRPr="00B06F7A" w:rsidRDefault="00C66169" w:rsidP="005B7866">
      <w:pPr>
        <w:pStyle w:val="TH"/>
      </w:pPr>
      <w:r w:rsidRPr="00B06F7A">
        <w:object w:dxaOrig="8699" w:dyaOrig="2385" w14:anchorId="44C1381B">
          <v:shape id="_x0000_i1036" type="#_x0000_t75" style="width:434.2pt;height:120.2pt" o:ole="">
            <v:imagedata r:id="rId30" o:title=""/>
          </v:shape>
          <o:OLEObject Type="Embed" ProgID="Visio.Drawing.11" ShapeID="_x0000_i1036" DrawAspect="Content" ObjectID="_1709103022" r:id="rId31"/>
        </w:object>
      </w:r>
    </w:p>
    <w:p w14:paraId="70B03D90" w14:textId="77777777" w:rsidR="005B7866" w:rsidRPr="00B06F7A" w:rsidRDefault="005B7866" w:rsidP="005B7866">
      <w:pPr>
        <w:pStyle w:val="TF"/>
        <w:rPr>
          <w:lang w:eastAsia="zh-CN"/>
        </w:rPr>
      </w:pPr>
      <w:r w:rsidRPr="00B06F7A">
        <w:t>Figure 5.2.2.2.10-1: Identifier Translation</w:t>
      </w:r>
    </w:p>
    <w:p w14:paraId="3436A3AA" w14:textId="2092228A" w:rsidR="005B7866" w:rsidRPr="00B06F7A" w:rsidRDefault="005B7866" w:rsidP="005B7866">
      <w:pPr>
        <w:pStyle w:val="B1"/>
        <w:rPr>
          <w:lang w:eastAsia="zh-CN"/>
        </w:rPr>
      </w:pPr>
      <w:r w:rsidRPr="00B06F7A">
        <w:lastRenderedPageBreak/>
        <w:t>1.</w:t>
      </w:r>
      <w:r w:rsidRPr="00B06F7A">
        <w:tab/>
        <w:t xml:space="preserve">The </w:t>
      </w:r>
      <w:r w:rsidRPr="00B06F7A">
        <w:rPr>
          <w:rFonts w:hint="eastAsia"/>
          <w:lang w:eastAsia="zh-CN"/>
        </w:rPr>
        <w:t xml:space="preserve">NF Service Consumer (e.g. </w:t>
      </w:r>
      <w:r w:rsidRPr="00B06F7A">
        <w:rPr>
          <w:lang w:eastAsia="zh-CN"/>
        </w:rPr>
        <w:t>NEF</w:t>
      </w:r>
      <w:r w:rsidRPr="00B06F7A">
        <w:rPr>
          <w:rFonts w:hint="eastAsia"/>
          <w:lang w:eastAsia="zh-CN"/>
        </w:rPr>
        <w:t>)</w:t>
      </w:r>
      <w:r w:rsidRPr="00B06F7A">
        <w:t xml:space="preserve"> shall send a GET request to the resource representing the IdTranslationResult, with query parameters indicating the supported-features and/or </w:t>
      </w:r>
      <w:r w:rsidR="00B05732">
        <w:rPr>
          <w:rFonts w:hint="eastAsia"/>
          <w:lang w:eastAsia="zh-CN"/>
        </w:rPr>
        <w:t xml:space="preserve">necessary information used for identifier translation (e.g. af-id, </w:t>
      </w:r>
      <w:r w:rsidRPr="00B06F7A">
        <w:t>app-port-id</w:t>
      </w:r>
      <w:r w:rsidR="00B05732">
        <w:t>, etc.)</w:t>
      </w:r>
      <w:r w:rsidRPr="00B06F7A">
        <w:t>.</w:t>
      </w:r>
    </w:p>
    <w:p w14:paraId="704F1620" w14:textId="1E6F464C" w:rsidR="00B05732" w:rsidRDefault="005B7866" w:rsidP="00B05732">
      <w:pPr>
        <w:pStyle w:val="B1"/>
        <w:rPr>
          <w:lang w:eastAsia="zh-CN"/>
        </w:rPr>
      </w:pPr>
      <w:r w:rsidRPr="00B06F7A">
        <w:t>2</w:t>
      </w:r>
      <w:r w:rsidR="00C66169" w:rsidRPr="00B06F7A">
        <w:t>a</w:t>
      </w:r>
      <w:r w:rsidRPr="00B06F7A">
        <w:t>.</w:t>
      </w:r>
      <w:r w:rsidRPr="00B06F7A">
        <w:tab/>
      </w:r>
      <w:r w:rsidR="00C66169" w:rsidRPr="00B06F7A">
        <w:t>On success, t</w:t>
      </w:r>
      <w:r w:rsidRPr="00B06F7A">
        <w:t>he UDM shall respond with "200 OK" with the message body containing the UE's</w:t>
      </w:r>
      <w:r w:rsidR="00C66169" w:rsidRPr="00B06F7A">
        <w:rPr>
          <w:lang w:eastAsia="zh-CN"/>
        </w:rPr>
        <w:t xml:space="preserve"> requested identity (GPSI or SUPI)</w:t>
      </w:r>
      <w:r w:rsidRPr="00B06F7A">
        <w:t>.</w:t>
      </w:r>
    </w:p>
    <w:p w14:paraId="4E7579F4" w14:textId="2510AA6F" w:rsidR="00C66169" w:rsidRPr="00B06F7A" w:rsidRDefault="00B05732" w:rsidP="00B05732">
      <w:pPr>
        <w:pStyle w:val="B1"/>
      </w:pPr>
      <w:r>
        <w:rPr>
          <w:rFonts w:hint="eastAsia"/>
          <w:lang w:eastAsia="zh-CN"/>
        </w:rPr>
        <w:tab/>
        <w:t xml:space="preserve">If the expected result of identifier translation is GPSI and the AF specific query parameters (e.g. af-id, app-port-id, af-service-id, mtc-provider-info, etc) are provided, the UDM shall take the </w:t>
      </w:r>
      <w:r>
        <w:rPr>
          <w:lang w:eastAsia="zh-CN"/>
        </w:rPr>
        <w:t>provided</w:t>
      </w:r>
      <w:r>
        <w:rPr>
          <w:rFonts w:hint="eastAsia"/>
          <w:lang w:eastAsia="zh-CN"/>
        </w:rPr>
        <w:t xml:space="preserve"> AF specific information into account to determine the GPSI (i.e. External Identifier) </w:t>
      </w:r>
      <w:r>
        <w:rPr>
          <w:lang w:eastAsia="zh-CN"/>
        </w:rPr>
        <w:t xml:space="preserve">to be returned for </w:t>
      </w:r>
      <w:r>
        <w:rPr>
          <w:rFonts w:hint="eastAsia"/>
          <w:lang w:eastAsia="zh-CN"/>
        </w:rPr>
        <w:t>the UE.</w:t>
      </w:r>
    </w:p>
    <w:p w14:paraId="0BD45AD6" w14:textId="77777777" w:rsidR="00C66169" w:rsidRPr="00B06F7A" w:rsidRDefault="00C66169" w:rsidP="00C66169">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2F318F65" w14:textId="6CAD8B5F" w:rsidR="005B7866" w:rsidRPr="00B06F7A" w:rsidRDefault="00C66169" w:rsidP="00C66169">
      <w:pPr>
        <w:pStyle w:val="B1"/>
      </w:pPr>
      <w:r w:rsidRPr="00B06F7A">
        <w:t>2c. If the AF included in the request is not allowed to perform this operation for the UE, HTTP status code "403 Forbidden" shall be returned including additional error information in the response body (in the "ProblemDetails" element).</w:t>
      </w:r>
    </w:p>
    <w:p w14:paraId="1B56D8FB"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6DCECD01" w14:textId="77777777" w:rsidR="005B7866" w:rsidRPr="00B06F7A" w:rsidRDefault="005B7866" w:rsidP="005B7866">
      <w:pPr>
        <w:pStyle w:val="B1"/>
      </w:pPr>
    </w:p>
    <w:p w14:paraId="319B8591" w14:textId="77777777" w:rsidR="005B7866" w:rsidRPr="00B06F7A" w:rsidRDefault="005B7866" w:rsidP="00C05182">
      <w:pPr>
        <w:pStyle w:val="Heading5"/>
      </w:pPr>
      <w:bookmarkStart w:id="182" w:name="_Toc11338358"/>
      <w:bookmarkStart w:id="183" w:name="_Toc27584961"/>
      <w:bookmarkStart w:id="184" w:name="_Toc36456903"/>
      <w:bookmarkStart w:id="185" w:name="_Toc45027781"/>
      <w:bookmarkStart w:id="186" w:name="_Toc45028616"/>
      <w:bookmarkStart w:id="187" w:name="_Toc67681370"/>
      <w:bookmarkStart w:id="188" w:name="_Toc98487174"/>
      <w:r w:rsidRPr="00B06F7A">
        <w:t>5.2.2.2.11</w:t>
      </w:r>
      <w:r w:rsidRPr="00B06F7A">
        <w:tab/>
        <w:t>Shared Subscription Data Retrieval</w:t>
      </w:r>
      <w:bookmarkEnd w:id="182"/>
      <w:bookmarkEnd w:id="183"/>
      <w:bookmarkEnd w:id="184"/>
      <w:bookmarkEnd w:id="185"/>
      <w:bookmarkEnd w:id="186"/>
      <w:bookmarkEnd w:id="187"/>
      <w:bookmarkEnd w:id="188"/>
    </w:p>
    <w:p w14:paraId="365FDC3A" w14:textId="77777777" w:rsidR="005B7866" w:rsidRPr="00B06F7A" w:rsidRDefault="005B7866" w:rsidP="005B7866">
      <w:r w:rsidRPr="00B06F7A">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16905AAA" w14:textId="77777777" w:rsidR="005B7866" w:rsidRPr="00B06F7A" w:rsidRDefault="005B7866" w:rsidP="005B7866">
      <w:pPr>
        <w:pStyle w:val="TH"/>
      </w:pPr>
      <w:r w:rsidRPr="00B06F7A">
        <w:object w:dxaOrig="8714" w:dyaOrig="2400" w14:anchorId="0DEEBA7F">
          <v:shape id="_x0000_i1037" type="#_x0000_t75" style="width:434.75pt;height:120.2pt" o:ole="">
            <v:imagedata r:id="rId32" o:title=""/>
          </v:shape>
          <o:OLEObject Type="Embed" ProgID="Visio.Drawing.11" ShapeID="_x0000_i1037" DrawAspect="Content" ObjectID="_1709103023" r:id="rId33"/>
        </w:object>
      </w:r>
    </w:p>
    <w:p w14:paraId="3AF2EB13" w14:textId="77777777" w:rsidR="005B7866" w:rsidRPr="00B06F7A" w:rsidRDefault="005B7866" w:rsidP="005B7866">
      <w:pPr>
        <w:pStyle w:val="TF"/>
      </w:pPr>
      <w:r w:rsidRPr="00B06F7A">
        <w:t>Figure 5.2.2.2.11-1: Requesting shared data</w:t>
      </w:r>
    </w:p>
    <w:p w14:paraId="1430FE0A" w14:textId="77777777" w:rsidR="005B7866" w:rsidRPr="00B06F7A" w:rsidRDefault="005B7866" w:rsidP="005B7866">
      <w:pPr>
        <w:pStyle w:val="B1"/>
      </w:pPr>
      <w:r w:rsidRPr="00B06F7A">
        <w:t>1.</w:t>
      </w:r>
      <w:r w:rsidRPr="00B06F7A">
        <w:tab/>
        <w:t>The NF service consumer (e.g. AMF) sends a GET request to the resource representing the SharedData, with query parameters indicating the supportedFeatures and shared-data-id.</w:t>
      </w:r>
    </w:p>
    <w:p w14:paraId="368E79B5" w14:textId="77777777" w:rsidR="005B7866" w:rsidRPr="00B06F7A" w:rsidRDefault="005B7866" w:rsidP="005B7866">
      <w:pPr>
        <w:pStyle w:val="B1"/>
      </w:pPr>
      <w:r w:rsidRPr="00B06F7A">
        <w:t>2a.</w:t>
      </w:r>
      <w:r w:rsidRPr="00B06F7A">
        <w:tab/>
        <w:t>On success, the UDM responds with "200 OK" with the message body containing the SharedData.</w:t>
      </w:r>
    </w:p>
    <w:p w14:paraId="12DFF7D0" w14:textId="77777777" w:rsidR="005B7866" w:rsidRPr="00B06F7A" w:rsidRDefault="005B7866" w:rsidP="005B7866">
      <w:pPr>
        <w:pStyle w:val="B1"/>
      </w:pPr>
      <w:r w:rsidRPr="00B06F7A">
        <w:t>2b.</w:t>
      </w:r>
      <w:r w:rsidRPr="00B06F7A">
        <w:tab/>
        <w:t>If there is no valid shared data for one or more of the shared-data-ids, HTTP status code "404 Not Found" shall be returned including additional error information in the response body (in the "ProblemDetails" element).</w:t>
      </w:r>
    </w:p>
    <w:p w14:paraId="35329EFC"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209FAC4" w14:textId="77777777" w:rsidR="005B7866" w:rsidRPr="00B06F7A" w:rsidRDefault="005B7866" w:rsidP="00C05182">
      <w:pPr>
        <w:pStyle w:val="Heading5"/>
      </w:pPr>
      <w:bookmarkStart w:id="189" w:name="_Toc11338359"/>
      <w:bookmarkStart w:id="190" w:name="_Toc27584962"/>
      <w:bookmarkStart w:id="191" w:name="_Toc36456904"/>
      <w:bookmarkStart w:id="192" w:name="_Toc45027782"/>
      <w:bookmarkStart w:id="193" w:name="_Toc45028617"/>
      <w:bookmarkStart w:id="194" w:name="_Toc67681371"/>
      <w:bookmarkStart w:id="195" w:name="_Toc98487175"/>
      <w:r w:rsidRPr="00B06F7A">
        <w:t>5.2.2.2.12</w:t>
      </w:r>
      <w:r w:rsidRPr="00B06F7A">
        <w:tab/>
        <w:t>UE Context In SMSF Data Retrieval</w:t>
      </w:r>
      <w:bookmarkEnd w:id="189"/>
      <w:bookmarkEnd w:id="190"/>
      <w:bookmarkEnd w:id="191"/>
      <w:bookmarkEnd w:id="192"/>
      <w:bookmarkEnd w:id="193"/>
      <w:bookmarkEnd w:id="194"/>
      <w:bookmarkEnd w:id="195"/>
    </w:p>
    <w:p w14:paraId="03E62D83" w14:textId="77777777" w:rsidR="005B7866" w:rsidRPr="00B06F7A" w:rsidRDefault="005B7866" w:rsidP="005B7866">
      <w:r w:rsidRPr="00B06F7A">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306CBB41" w14:textId="77777777" w:rsidR="005B7866" w:rsidRPr="00B06F7A" w:rsidRDefault="005B7866" w:rsidP="005B7866">
      <w:pPr>
        <w:pStyle w:val="TH"/>
      </w:pPr>
      <w:r w:rsidRPr="00B06F7A">
        <w:object w:dxaOrig="11611" w:dyaOrig="3203" w14:anchorId="1A754E37">
          <v:shape id="_x0000_i1038" type="#_x0000_t75" style="width:434.2pt;height:120.2pt" o:ole="">
            <v:imagedata r:id="rId34" o:title=""/>
          </v:shape>
          <o:OLEObject Type="Embed" ProgID="Visio.Drawing.11" ShapeID="_x0000_i1038" DrawAspect="Content" ObjectID="_1709103024" r:id="rId35"/>
        </w:object>
      </w:r>
    </w:p>
    <w:p w14:paraId="56587D16" w14:textId="77777777" w:rsidR="005B7866" w:rsidRPr="00B06F7A" w:rsidRDefault="005B7866" w:rsidP="005B7866">
      <w:pPr>
        <w:pStyle w:val="TF"/>
      </w:pPr>
      <w:r w:rsidRPr="00B06F7A">
        <w:t>Figure 5.2.2.2.12-1: Requesting a UE's Context in SMSF Data</w:t>
      </w:r>
    </w:p>
    <w:p w14:paraId="1BC391FB" w14:textId="77777777" w:rsidR="005B7866" w:rsidRPr="00B06F7A" w:rsidRDefault="005B7866" w:rsidP="005B7866">
      <w:pPr>
        <w:pStyle w:val="B1"/>
      </w:pPr>
      <w:r w:rsidRPr="00B06F7A">
        <w:t>1.</w:t>
      </w:r>
      <w:r w:rsidRPr="00B06F7A">
        <w:tab/>
        <w:t>The NF service consumer (e.g. AMF) shall send a GET request to the resource representing the UE's Context In SMSF Data, with query parameters indicating the supported-features.</w:t>
      </w:r>
    </w:p>
    <w:p w14:paraId="38C40D9F" w14:textId="77777777" w:rsidR="005B7866" w:rsidRPr="00B06F7A" w:rsidRDefault="005B7866" w:rsidP="005B7866">
      <w:pPr>
        <w:pStyle w:val="B1"/>
      </w:pPr>
      <w:r w:rsidRPr="00B06F7A">
        <w:t>2a.</w:t>
      </w:r>
      <w:r w:rsidRPr="00B06F7A">
        <w:tab/>
        <w:t>On Success, the UDM shall respond with "200 OK" with the message body containing the UE's Context In SMSF Data as relevant for the requesting NF service consumer.</w:t>
      </w:r>
    </w:p>
    <w:p w14:paraId="544B5285"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68A99646"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CF6F317" w14:textId="77777777" w:rsidR="005B7866" w:rsidRPr="00B06F7A" w:rsidRDefault="005B7866" w:rsidP="00C05182">
      <w:pPr>
        <w:pStyle w:val="Heading5"/>
      </w:pPr>
      <w:bookmarkStart w:id="196" w:name="_Toc11338360"/>
      <w:bookmarkStart w:id="197" w:name="_Toc27584963"/>
      <w:bookmarkStart w:id="198" w:name="_Toc36456905"/>
      <w:bookmarkStart w:id="199" w:name="_Toc45027783"/>
      <w:bookmarkStart w:id="200" w:name="_Toc45028618"/>
      <w:bookmarkStart w:id="201" w:name="_Toc67681372"/>
      <w:bookmarkStart w:id="202" w:name="_Toc98487176"/>
      <w:r w:rsidRPr="00B06F7A">
        <w:t>5.2.2.2.13</w:t>
      </w:r>
      <w:r w:rsidRPr="00B06F7A">
        <w:tab/>
        <w:t>Trace data Retrieval</w:t>
      </w:r>
      <w:bookmarkEnd w:id="196"/>
      <w:bookmarkEnd w:id="197"/>
      <w:bookmarkEnd w:id="198"/>
      <w:bookmarkEnd w:id="199"/>
      <w:bookmarkEnd w:id="200"/>
      <w:bookmarkEnd w:id="201"/>
      <w:bookmarkEnd w:id="202"/>
    </w:p>
    <w:p w14:paraId="38D89644" w14:textId="77777777" w:rsidR="005B7866" w:rsidRPr="00B06F7A" w:rsidRDefault="005B7866" w:rsidP="005B7866">
      <w:r w:rsidRPr="00B06F7A">
        <w:t>Figure 5.2.2.2.13-1 shows a scenario where the NF service consumer (e.g. AMF, SMF) sends a request to the UDM to receive the UE's trace data. The request contains the UE's identity (/{supi}), the type of the requested information (/trace-data) and query parameters.</w:t>
      </w:r>
    </w:p>
    <w:p w14:paraId="68099188" w14:textId="77777777" w:rsidR="005B7866" w:rsidRPr="00B06F7A" w:rsidRDefault="005B7866" w:rsidP="005B7866">
      <w:pPr>
        <w:pStyle w:val="TH"/>
      </w:pPr>
      <w:r w:rsidRPr="00B06F7A">
        <w:object w:dxaOrig="8700" w:dyaOrig="2376" w14:anchorId="214650AD">
          <v:shape id="_x0000_i1039" type="#_x0000_t75" style="width:327.3pt;height:88.6pt" o:ole="">
            <v:imagedata r:id="rId36" o:title=""/>
          </v:shape>
          <o:OLEObject Type="Embed" ProgID="Visio.Drawing.11" ShapeID="_x0000_i1039" DrawAspect="Content" ObjectID="_1709103025" r:id="rId37"/>
        </w:object>
      </w:r>
    </w:p>
    <w:p w14:paraId="5220FEA6" w14:textId="77777777" w:rsidR="005B7866" w:rsidRPr="00B06F7A" w:rsidRDefault="005B7866" w:rsidP="005B7866">
      <w:pPr>
        <w:pStyle w:val="TF"/>
      </w:pPr>
      <w:r w:rsidRPr="00B06F7A">
        <w:t>Figure 5.2.2.2.13-1: Requesting a UE's trace Data</w:t>
      </w:r>
    </w:p>
    <w:p w14:paraId="56D603E4" w14:textId="77777777" w:rsidR="005B7866" w:rsidRPr="00B06F7A" w:rsidRDefault="005B7866" w:rsidP="005B7866">
      <w:pPr>
        <w:pStyle w:val="B1"/>
      </w:pPr>
      <w:r w:rsidRPr="00B06F7A">
        <w:t>1.</w:t>
      </w:r>
      <w:r w:rsidRPr="00B06F7A">
        <w:tab/>
        <w:t>The NF service consumer (e.g. AMF, SMF) shall send a GET request to the resource representing the UE's trace Data, with query parameters.</w:t>
      </w:r>
    </w:p>
    <w:p w14:paraId="6B6016A5" w14:textId="77777777" w:rsidR="005B7866" w:rsidRPr="00B06F7A" w:rsidRDefault="005B7866" w:rsidP="005B7866">
      <w:pPr>
        <w:pStyle w:val="B1"/>
      </w:pPr>
      <w:r w:rsidRPr="00B06F7A">
        <w:t>2a.</w:t>
      </w:r>
      <w:r w:rsidRPr="00B06F7A">
        <w:tab/>
        <w:t>On Success, the UDM shall respond with "200 OK" with the message body containing the UE's trace data response as relevant for the requesting NF service consumer.</w:t>
      </w:r>
    </w:p>
    <w:p w14:paraId="6051A975"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37DECE8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9A64039" w14:textId="77777777" w:rsidR="005B7866" w:rsidRPr="00B06F7A" w:rsidRDefault="005B7866" w:rsidP="00C05182">
      <w:pPr>
        <w:pStyle w:val="Heading5"/>
      </w:pPr>
      <w:bookmarkStart w:id="203" w:name="_Toc11338361"/>
      <w:bookmarkStart w:id="204" w:name="_Toc27584964"/>
      <w:bookmarkStart w:id="205" w:name="_Toc36456906"/>
      <w:bookmarkStart w:id="206" w:name="_Toc45027784"/>
      <w:bookmarkStart w:id="207" w:name="_Toc45028619"/>
      <w:bookmarkStart w:id="208" w:name="_Toc67681373"/>
      <w:bookmarkStart w:id="209" w:name="_Toc98487177"/>
      <w:r w:rsidRPr="00B06F7A">
        <w:t>5.2.2.2.14</w:t>
      </w:r>
      <w:r w:rsidRPr="00B06F7A">
        <w:tab/>
        <w:t>Group Identifier Translation</w:t>
      </w:r>
      <w:bookmarkEnd w:id="203"/>
      <w:bookmarkEnd w:id="204"/>
      <w:bookmarkEnd w:id="205"/>
      <w:bookmarkEnd w:id="206"/>
      <w:bookmarkEnd w:id="207"/>
      <w:bookmarkEnd w:id="208"/>
      <w:bookmarkEnd w:id="209"/>
    </w:p>
    <w:p w14:paraId="79FABE78" w14:textId="7C46128E" w:rsidR="005B7866" w:rsidRPr="00B06F7A" w:rsidRDefault="005B7866" w:rsidP="005B7866">
      <w:r w:rsidRPr="00B06F7A">
        <w:t>Figure 5.2.2.2.14-1 shows a scenario where the NF service consumer</w:t>
      </w:r>
      <w:r w:rsidR="0004559F" w:rsidRPr="00B06F7A">
        <w:t xml:space="preserve"> (e.g NEF, GMLC)</w:t>
      </w:r>
      <w:r w:rsidRPr="00B06F7A">
        <w:t xml:space="preserve"> sends a request to the UDM to receive the Internal Group Identifier that corresponds to the provided External Group Identifier </w:t>
      </w:r>
      <w:r w:rsidRPr="00B06F7A">
        <w:rPr>
          <w:lang w:eastAsia="zh-CN"/>
        </w:rPr>
        <w:t xml:space="preserve">and / or the list of the UE identifiers (e.g. SUPIs, GPSIs) that belong to </w:t>
      </w:r>
      <w:r w:rsidRPr="00B06F7A">
        <w:t>the provided External Group Identifier.</w:t>
      </w:r>
    </w:p>
    <w:p w14:paraId="2369F3DD" w14:textId="77A50014" w:rsidR="005B7866" w:rsidRPr="00B06F7A" w:rsidRDefault="0004559F" w:rsidP="005B7866">
      <w:pPr>
        <w:pStyle w:val="TH"/>
      </w:pPr>
      <w:r w:rsidRPr="00B06F7A">
        <w:object w:dxaOrig="8699" w:dyaOrig="2385" w14:anchorId="54D9CF2F">
          <v:shape id="_x0000_i1040" type="#_x0000_t75" style="width:434.2pt;height:116.85pt" o:ole="">
            <v:imagedata r:id="rId38" o:title=""/>
          </v:shape>
          <o:OLEObject Type="Embed" ProgID="Visio.Drawing.11" ShapeID="_x0000_i1040" DrawAspect="Content" ObjectID="_1709103026" r:id="rId39"/>
        </w:object>
      </w:r>
    </w:p>
    <w:p w14:paraId="32BD18E9" w14:textId="77777777" w:rsidR="005B7866" w:rsidRPr="00B06F7A" w:rsidRDefault="005B7866" w:rsidP="005B7866">
      <w:pPr>
        <w:pStyle w:val="TF"/>
        <w:rPr>
          <w:lang w:eastAsia="zh-CN"/>
        </w:rPr>
      </w:pPr>
      <w:r w:rsidRPr="00B06F7A">
        <w:t>Figure 5.2.2.2.14-1: External Group Identifier Translation</w:t>
      </w:r>
    </w:p>
    <w:p w14:paraId="1B718241"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NEF, GMLC</w:t>
      </w:r>
      <w:r w:rsidRPr="00B06F7A">
        <w:rPr>
          <w:rFonts w:hint="eastAsia"/>
          <w:lang w:eastAsia="zh-CN"/>
        </w:rPr>
        <w:t>)</w:t>
      </w:r>
      <w:r w:rsidRPr="00B06F7A">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3109C802" w14:textId="1000E89E" w:rsidR="0004559F" w:rsidRPr="00B06F7A" w:rsidRDefault="005B7866" w:rsidP="0004559F">
      <w:pPr>
        <w:pStyle w:val="B1"/>
      </w:pPr>
      <w:r w:rsidRPr="00B06F7A">
        <w:t>2</w:t>
      </w:r>
      <w:r w:rsidR="0004559F" w:rsidRPr="00B06F7A">
        <w:t>a</w:t>
      </w:r>
      <w:r w:rsidRPr="00B06F7A">
        <w:t>.</w:t>
      </w:r>
      <w:r w:rsidRPr="00B06F7A">
        <w:tab/>
      </w:r>
      <w:r w:rsidR="0004559F" w:rsidRPr="00B06F7A">
        <w:t>On success, t</w:t>
      </w:r>
      <w:r w:rsidRPr="00B06F7A">
        <w:t>he UDM shall respond with "200 OK" with the message body containing the Internal Group Identifier and / or the list of UE identifiers that belong to the provided External Group Identifier.</w:t>
      </w:r>
    </w:p>
    <w:p w14:paraId="5F4ABB75" w14:textId="77777777" w:rsidR="0004559F" w:rsidRPr="00B06F7A" w:rsidRDefault="0004559F" w:rsidP="0004559F">
      <w:pPr>
        <w:pStyle w:val="B1"/>
      </w:pPr>
      <w:r w:rsidRPr="00B06F7A">
        <w:t>2b.</w:t>
      </w:r>
      <w:r w:rsidRPr="00B06F7A">
        <w:tab/>
        <w:t>If there is no valid data for this group, HTTP status code "404 Not Found" shall be returned including additional error information in the response body (in the "ProblemDetails" element).</w:t>
      </w:r>
    </w:p>
    <w:p w14:paraId="6C9EC8C2" w14:textId="51066353" w:rsidR="005B7866" w:rsidRPr="00B06F7A" w:rsidRDefault="0004559F" w:rsidP="0004559F">
      <w:pPr>
        <w:pStyle w:val="B1"/>
      </w:pPr>
      <w:r w:rsidRPr="00B06F7A">
        <w:t>2c. If the AF included in the request is not allowed to perform this operation for the group, HTTP status code "403 Forbidden" shall be returned including additional error information in the response body (in the "ProblemDetails" element).</w:t>
      </w:r>
    </w:p>
    <w:p w14:paraId="2288AFD1"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0CDA9C8" w14:textId="39948377" w:rsidR="005B7866" w:rsidRPr="00B06F7A" w:rsidRDefault="005B7866" w:rsidP="005B7866">
      <w:bookmarkStart w:id="210" w:name="_Toc11338362"/>
      <w:r w:rsidRPr="00B06F7A">
        <w:t xml:space="preserve">Figure 5.2.2.2.14-2 shows another scenario where the NF service consumer </w:t>
      </w:r>
      <w:r w:rsidR="0004559F" w:rsidRPr="00B06F7A">
        <w:t xml:space="preserve">(e.g NEF, GMLC) </w:t>
      </w:r>
      <w:r w:rsidRPr="00B06F7A">
        <w:t>sends a request to the to receive the External Group Identifier that corresponds to the provided Internal Group Identifier and optionally, the list of the UE identifiers (e.g. SUPIs , GPSIs) pertaining to such group.</w:t>
      </w:r>
    </w:p>
    <w:p w14:paraId="1CF75B17" w14:textId="0DE8B7DD" w:rsidR="005B7866" w:rsidRPr="00B06F7A" w:rsidRDefault="0004559F" w:rsidP="005B7866">
      <w:pPr>
        <w:pStyle w:val="TH"/>
      </w:pPr>
      <w:r w:rsidRPr="00B06F7A">
        <w:object w:dxaOrig="8699" w:dyaOrig="2385" w14:anchorId="3832E041">
          <v:shape id="_x0000_i1041" type="#_x0000_t75" style="width:434.2pt;height:120.2pt" o:ole="">
            <v:imagedata r:id="rId40" o:title=""/>
          </v:shape>
          <o:OLEObject Type="Embed" ProgID="Visio.Drawing.11" ShapeID="_x0000_i1041" DrawAspect="Content" ObjectID="_1709103027" r:id="rId41"/>
        </w:object>
      </w:r>
    </w:p>
    <w:p w14:paraId="586E3787" w14:textId="77777777" w:rsidR="005B7866" w:rsidRPr="00B06F7A" w:rsidRDefault="005B7866" w:rsidP="005B7866">
      <w:pPr>
        <w:pStyle w:val="TF"/>
        <w:rPr>
          <w:lang w:eastAsia="zh-CN"/>
        </w:rPr>
      </w:pPr>
      <w:r w:rsidRPr="00B06F7A">
        <w:t>Figure 5.2.2.2.14-2: Internal Group Identifier Translation</w:t>
      </w:r>
    </w:p>
    <w:p w14:paraId="17551C66"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NF Service Consumer (e.g.</w:t>
      </w:r>
      <w:r w:rsidRPr="00B06F7A">
        <w:rPr>
          <w:lang w:eastAsia="zh-CN"/>
        </w:rPr>
        <w:t xml:space="preserve"> NEF, GMLC</w:t>
      </w:r>
      <w:r w:rsidRPr="00B06F7A">
        <w:rPr>
          <w:rFonts w:hint="eastAsia"/>
          <w:lang w:eastAsia="zh-CN"/>
        </w:rPr>
        <w:t>)</w:t>
      </w:r>
      <w:r w:rsidRPr="00B06F7A">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2484BEED" w14:textId="2DE8A408" w:rsidR="0004559F" w:rsidRPr="00B06F7A" w:rsidRDefault="005B7866" w:rsidP="0004559F">
      <w:pPr>
        <w:pStyle w:val="B1"/>
      </w:pPr>
      <w:r w:rsidRPr="00B06F7A">
        <w:t>2</w:t>
      </w:r>
      <w:r w:rsidR="0004559F" w:rsidRPr="00B06F7A">
        <w:t>a</w:t>
      </w:r>
      <w:r w:rsidRPr="00B06F7A">
        <w:t>.</w:t>
      </w:r>
      <w:r w:rsidRPr="00B06F7A">
        <w:tab/>
      </w:r>
      <w:r w:rsidR="0004559F" w:rsidRPr="00B06F7A">
        <w:t>On success, t</w:t>
      </w:r>
      <w:r w:rsidRPr="00B06F7A">
        <w:t xml:space="preserve">he UDM shall respond with "200 OK" with the message body containing the corresponding External Group Identifier and / or the list of UE identifiers that belong to the provided </w:t>
      </w:r>
      <w:r w:rsidR="00766757">
        <w:t>In</w:t>
      </w:r>
      <w:r w:rsidRPr="00B06F7A">
        <w:t>ternal Group Identifier.</w:t>
      </w:r>
    </w:p>
    <w:p w14:paraId="139D4E96" w14:textId="77777777" w:rsidR="0004559F" w:rsidRPr="00B06F7A" w:rsidRDefault="0004559F" w:rsidP="0004559F">
      <w:pPr>
        <w:pStyle w:val="B1"/>
      </w:pPr>
      <w:r w:rsidRPr="00B06F7A">
        <w:t>2b.</w:t>
      </w:r>
      <w:r w:rsidRPr="00B06F7A">
        <w:tab/>
        <w:t>If there is no valid data for this group, HTTP status code "404 Not Found" shall be returned including additional error information in the response body (in the "ProblemDetails" element).</w:t>
      </w:r>
    </w:p>
    <w:p w14:paraId="14DC84B8" w14:textId="77777777" w:rsidR="0004559F" w:rsidRPr="00B06F7A" w:rsidRDefault="0004559F" w:rsidP="0004559F">
      <w:pPr>
        <w:pStyle w:val="B1"/>
      </w:pPr>
      <w:r w:rsidRPr="00B06F7A">
        <w:t>2c. If the AF included in the request is not allowed to perform this operation for the group, HTTP status code "403 Forbidden" shall be returned including additional error information in the response body (in the "ProblemDetails" element).</w:t>
      </w:r>
    </w:p>
    <w:p w14:paraId="372F2D2D" w14:textId="6ADC5178" w:rsidR="005B7866" w:rsidRPr="00B06F7A" w:rsidRDefault="005B7866" w:rsidP="005B7866">
      <w:pPr>
        <w:pStyle w:val="B1"/>
      </w:pPr>
    </w:p>
    <w:p w14:paraId="27E4F310"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154D6CE1" w14:textId="77777777" w:rsidR="005B7866" w:rsidRPr="00B06F7A" w:rsidRDefault="005B7866" w:rsidP="00C05182">
      <w:pPr>
        <w:pStyle w:val="Heading5"/>
      </w:pPr>
      <w:bookmarkStart w:id="211" w:name="_Toc27584965"/>
      <w:bookmarkStart w:id="212" w:name="_Toc36456907"/>
      <w:bookmarkStart w:id="213" w:name="_Toc45027785"/>
      <w:bookmarkStart w:id="214" w:name="_Toc45028620"/>
      <w:bookmarkStart w:id="215" w:name="_Toc67681374"/>
      <w:bookmarkStart w:id="216" w:name="_Toc98487178"/>
      <w:r w:rsidRPr="00B06F7A">
        <w:t>5.2.2.2.15</w:t>
      </w:r>
      <w:r w:rsidRPr="00B06F7A">
        <w:tab/>
        <w:t>LCS Privacy Data Retrieval</w:t>
      </w:r>
      <w:bookmarkEnd w:id="211"/>
      <w:bookmarkEnd w:id="212"/>
      <w:bookmarkEnd w:id="213"/>
      <w:bookmarkEnd w:id="214"/>
      <w:bookmarkEnd w:id="215"/>
      <w:bookmarkEnd w:id="216"/>
    </w:p>
    <w:p w14:paraId="5656B2D4" w14:textId="77777777" w:rsidR="005B7866" w:rsidRPr="00B06F7A" w:rsidRDefault="005B7866" w:rsidP="005B7866">
      <w:r w:rsidRPr="00B06F7A">
        <w:t>Figure 5.2.2.2.15-1 shows a scenario where the NF service consumer (e.g. HGMLC, NEF) sends a request to the UDM to receive the UE's LCS Privacy Subscription data (see 3GPP TS 23.273 [38] figure 6.1.2-1 step 2, figure 6.3.1-1 step 2, figure 6.5.1-1 step 7 and figure 6.8.1 step 3). The request contains the UE's identity (/{ueId}), the type of the requested information (/lcs-privacy-data) and query parameters (supported-features).</w:t>
      </w:r>
    </w:p>
    <w:p w14:paraId="5717469B" w14:textId="77777777" w:rsidR="005B7866" w:rsidRPr="00B06F7A" w:rsidRDefault="005B7866" w:rsidP="005B7866">
      <w:pPr>
        <w:pStyle w:val="TH"/>
      </w:pPr>
      <w:r w:rsidRPr="00B06F7A">
        <w:object w:dxaOrig="8700" w:dyaOrig="2380" w14:anchorId="5B7991D3">
          <v:shape id="_x0000_i1042" type="#_x0000_t75" style="width:437pt;height:118.5pt" o:ole="">
            <v:imagedata r:id="rId42" o:title=""/>
          </v:shape>
          <o:OLEObject Type="Embed" ProgID="Visio.Drawing.11" ShapeID="_x0000_i1042" DrawAspect="Content" ObjectID="_1709103028" r:id="rId43"/>
        </w:object>
      </w:r>
    </w:p>
    <w:p w14:paraId="32FC8F1D" w14:textId="77777777" w:rsidR="005B7866" w:rsidRPr="00B06F7A" w:rsidRDefault="005B7866" w:rsidP="005B7866">
      <w:pPr>
        <w:pStyle w:val="TF"/>
      </w:pPr>
      <w:r w:rsidRPr="00B06F7A">
        <w:t>Figure 5.2.2.2.15-1: Requesting a UE's LCS Privacy Data</w:t>
      </w:r>
    </w:p>
    <w:p w14:paraId="1E0B071B" w14:textId="77777777" w:rsidR="005B7866" w:rsidRPr="00B06F7A" w:rsidRDefault="005B7866" w:rsidP="005B7866">
      <w:pPr>
        <w:pStyle w:val="B1"/>
      </w:pPr>
      <w:r w:rsidRPr="00B06F7A">
        <w:t>1.</w:t>
      </w:r>
      <w:r w:rsidRPr="00B06F7A">
        <w:tab/>
        <w:t>The NF service consumer (e.g. HGMLC, NEF) sends a GET request to the resource representing the UE's Lcs Privacy Subscription Data, with query parameters indicating the supported-features.</w:t>
      </w:r>
    </w:p>
    <w:p w14:paraId="281C59CC" w14:textId="77777777" w:rsidR="005B7866" w:rsidRPr="00B06F7A" w:rsidRDefault="005B7866" w:rsidP="005B7866">
      <w:pPr>
        <w:pStyle w:val="B1"/>
      </w:pPr>
      <w:r w:rsidRPr="00B06F7A">
        <w:t>2a.</w:t>
      </w:r>
      <w:r w:rsidRPr="00B06F7A">
        <w:tab/>
        <w:t>On Success, the UDM responds with "200 OK" with the message body containing the UE's Lcs Privacy Subscription Data as relevant for the requesting NF service consumer.</w:t>
      </w:r>
    </w:p>
    <w:p w14:paraId="62ADA96B"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3B49648F"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09A39101" w14:textId="77777777" w:rsidR="005B7866" w:rsidRPr="00B06F7A" w:rsidRDefault="005B7866" w:rsidP="00C05182">
      <w:pPr>
        <w:pStyle w:val="Heading5"/>
      </w:pPr>
      <w:bookmarkStart w:id="217" w:name="_Toc27584966"/>
      <w:bookmarkStart w:id="218" w:name="_Toc36456908"/>
      <w:bookmarkStart w:id="219" w:name="_Toc45027786"/>
      <w:bookmarkStart w:id="220" w:name="_Toc45028621"/>
      <w:bookmarkStart w:id="221" w:name="_Toc67681375"/>
      <w:bookmarkStart w:id="222" w:name="_Toc98487179"/>
      <w:r w:rsidRPr="00B06F7A">
        <w:t>5.2.2.2.16</w:t>
      </w:r>
      <w:r w:rsidRPr="00B06F7A">
        <w:tab/>
        <w:t>LCS Mobile Originated Data Retrieval</w:t>
      </w:r>
      <w:bookmarkEnd w:id="217"/>
      <w:bookmarkEnd w:id="218"/>
      <w:bookmarkEnd w:id="219"/>
      <w:bookmarkEnd w:id="220"/>
      <w:bookmarkEnd w:id="221"/>
      <w:bookmarkEnd w:id="222"/>
    </w:p>
    <w:p w14:paraId="62FE78AD" w14:textId="77777777" w:rsidR="005B7866" w:rsidRPr="00B06F7A" w:rsidRDefault="005B7866" w:rsidP="005B7866">
      <w:r w:rsidRPr="00B06F7A">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57687038" w14:textId="77777777" w:rsidR="005B7866" w:rsidRPr="00B06F7A" w:rsidRDefault="005B7866" w:rsidP="005B7866">
      <w:pPr>
        <w:pStyle w:val="TH"/>
      </w:pPr>
      <w:r w:rsidRPr="00B06F7A">
        <w:object w:dxaOrig="8685" w:dyaOrig="2370" w14:anchorId="61DC32AD">
          <v:shape id="_x0000_i1043" type="#_x0000_t75" style="width:435.3pt;height:118.5pt" o:ole="">
            <v:imagedata r:id="rId44" o:title=""/>
          </v:shape>
          <o:OLEObject Type="Embed" ProgID="Visio.Drawing.11" ShapeID="_x0000_i1043" DrawAspect="Content" ObjectID="_1709103029" r:id="rId45"/>
        </w:object>
      </w:r>
    </w:p>
    <w:p w14:paraId="5CA5F958" w14:textId="77777777" w:rsidR="005B7866" w:rsidRPr="00B06F7A" w:rsidRDefault="005B7866" w:rsidP="005B7866">
      <w:pPr>
        <w:pStyle w:val="TF"/>
      </w:pPr>
      <w:r w:rsidRPr="00B06F7A">
        <w:t>Figure 5.2.2.2.16-1: Requesting a UE's LCS Mobile Originated Data</w:t>
      </w:r>
    </w:p>
    <w:p w14:paraId="665B9F79" w14:textId="77777777" w:rsidR="005B7866" w:rsidRPr="00B06F7A" w:rsidRDefault="005B7866" w:rsidP="005B7866">
      <w:pPr>
        <w:pStyle w:val="B1"/>
      </w:pPr>
      <w:r w:rsidRPr="00B06F7A">
        <w:t>1.</w:t>
      </w:r>
      <w:r w:rsidRPr="00B06F7A">
        <w:tab/>
        <w:t>The NF service consumer (e.g. AMF) sends a GET request to the resource representing the UE's LCS Mobile Originated Subscription Data, with query parameters indicating the supported-features.</w:t>
      </w:r>
    </w:p>
    <w:p w14:paraId="6401E47C" w14:textId="77777777" w:rsidR="005B7866" w:rsidRPr="00B06F7A" w:rsidRDefault="005B7866" w:rsidP="005B7866">
      <w:pPr>
        <w:pStyle w:val="B1"/>
      </w:pPr>
      <w:r w:rsidRPr="00B06F7A">
        <w:t>2a.</w:t>
      </w:r>
      <w:r w:rsidRPr="00B06F7A">
        <w:tab/>
        <w:t>On Success, the UDM responds with "200 OK" with the message body containing the UE's LCS Mobile Originated Subscription Data as relevant for the requesting NF service consumer.</w:t>
      </w:r>
    </w:p>
    <w:p w14:paraId="37A748BB" w14:textId="77777777" w:rsidR="005B7866" w:rsidRPr="00B06F7A" w:rsidRDefault="005B7866" w:rsidP="005B7866">
      <w:pPr>
        <w:pStyle w:val="B1"/>
      </w:pPr>
      <w:r w:rsidRPr="00B06F7A">
        <w:lastRenderedPageBreak/>
        <w:t>2b.</w:t>
      </w:r>
      <w:r w:rsidRPr="00B06F7A">
        <w:tab/>
        <w:t>If there is no valid subscription data for the UE, HTTP status code "404 Not Found" shall be returned including additional error information in the response body (in the "ProblemDetails" element).</w:t>
      </w:r>
    </w:p>
    <w:p w14:paraId="279E060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45AEB93" w14:textId="77777777" w:rsidR="005B7866" w:rsidRPr="00B06F7A" w:rsidRDefault="005B7866" w:rsidP="00C05182">
      <w:pPr>
        <w:pStyle w:val="Heading5"/>
      </w:pPr>
      <w:bookmarkStart w:id="223" w:name="_Toc36456909"/>
      <w:bookmarkStart w:id="224" w:name="_Toc45027787"/>
      <w:bookmarkStart w:id="225" w:name="_Toc45028622"/>
      <w:bookmarkStart w:id="226" w:name="_Toc67681376"/>
      <w:bookmarkStart w:id="227" w:name="_Toc98487180"/>
      <w:bookmarkStart w:id="228" w:name="_Toc27584967"/>
      <w:r w:rsidRPr="00B06F7A">
        <w:t>5.2.2.2.17</w:t>
      </w:r>
      <w:r w:rsidRPr="00B06F7A">
        <w:tab/>
        <w:t>Enhanced Coverage Restriction Data Retrieval</w:t>
      </w:r>
      <w:bookmarkEnd w:id="223"/>
      <w:bookmarkEnd w:id="224"/>
      <w:bookmarkEnd w:id="225"/>
      <w:bookmarkEnd w:id="226"/>
      <w:bookmarkEnd w:id="227"/>
    </w:p>
    <w:p w14:paraId="5F0C51D9" w14:textId="77777777" w:rsidR="005B7866" w:rsidRPr="00B06F7A" w:rsidRDefault="005B7866" w:rsidP="005B7866">
      <w:r w:rsidRPr="00B06F7A">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76ACDDF3" w14:textId="77777777" w:rsidR="005B7866" w:rsidRPr="00B06F7A" w:rsidRDefault="005B7866" w:rsidP="00C05182">
      <w:pPr>
        <w:pStyle w:val="TH"/>
      </w:pPr>
      <w:r w:rsidRPr="00C05182">
        <w:object w:dxaOrig="8700" w:dyaOrig="2376" w14:anchorId="57910DAF">
          <v:shape id="_x0000_i1044" type="#_x0000_t75" style="width:433.65pt;height:118.5pt" o:ole="">
            <v:imagedata r:id="rId46" o:title=""/>
          </v:shape>
          <o:OLEObject Type="Embed" ProgID="Visio.Drawing.11" ShapeID="_x0000_i1044" DrawAspect="Content" ObjectID="_1709103030" r:id="rId47"/>
        </w:object>
      </w:r>
    </w:p>
    <w:p w14:paraId="60CBB799" w14:textId="77777777" w:rsidR="005B7866" w:rsidRPr="00B06F7A" w:rsidRDefault="005B7866" w:rsidP="005B7866">
      <w:pPr>
        <w:pStyle w:val="TF"/>
      </w:pPr>
      <w:r w:rsidRPr="00B06F7A">
        <w:t>Figure 5.2.2.2.17-1: NF service consumer retrieves Enhance Coverage Restriction Data</w:t>
      </w:r>
    </w:p>
    <w:p w14:paraId="024F6065" w14:textId="77777777" w:rsidR="005B7866" w:rsidRPr="00B06F7A" w:rsidRDefault="005B7866" w:rsidP="005B7866">
      <w:pPr>
        <w:pStyle w:val="B1"/>
      </w:pPr>
      <w:r w:rsidRPr="00B06F7A">
        <w:t>1.</w:t>
      </w:r>
      <w:r w:rsidRPr="00B06F7A">
        <w:tab/>
        <w:t>The NF service consumer (e.g. NEF) sends a GET request to the resource that represents a UE's subscribed Enhanced Coverage Restriction data, with query parameters indicating the supported-features.</w:t>
      </w:r>
    </w:p>
    <w:p w14:paraId="3A31C72D" w14:textId="77777777" w:rsidR="005B7866" w:rsidRPr="00B06F7A" w:rsidRDefault="005B7866" w:rsidP="005B7866">
      <w:pPr>
        <w:pStyle w:val="B1"/>
      </w:pPr>
      <w:r w:rsidRPr="00B06F7A">
        <w:t>2a.</w:t>
      </w:r>
      <w:r w:rsidRPr="00B06F7A">
        <w:tab/>
      </w:r>
      <w:r w:rsidRPr="00B06F7A">
        <w:rPr>
          <w:lang w:val="en-US"/>
        </w:rPr>
        <w:t>On success, t</w:t>
      </w:r>
      <w:r w:rsidRPr="00B06F7A">
        <w:t>he UDM responds with "200 OK", the message body containing the UE's subscribed Enhanced Coverage Restriction data as relevant for the requesting NF service consumer.</w:t>
      </w:r>
    </w:p>
    <w:p w14:paraId="22B2E3F1" w14:textId="77777777" w:rsidR="005B7866" w:rsidRPr="00B06F7A" w:rsidRDefault="005B7866" w:rsidP="005B7866">
      <w:pPr>
        <w:pStyle w:val="B1"/>
      </w:pPr>
      <w:r w:rsidRPr="00B06F7A">
        <w:t>2b.</w:t>
      </w:r>
      <w:r w:rsidRPr="00B06F7A">
        <w:tab/>
        <w:t>If there is no valid subscribed Enhanced Coverage Restriction data for the UE, HTTP status code "404 Not Found" shall be returned including additional error information in the response body (in the "ProblemDetails" element).</w:t>
      </w:r>
    </w:p>
    <w:p w14:paraId="43DF4FD2"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6905F8C3" w14:textId="77777777" w:rsidR="005B7866" w:rsidRPr="00B06F7A" w:rsidRDefault="005B7866" w:rsidP="00C05182">
      <w:pPr>
        <w:pStyle w:val="Heading5"/>
      </w:pPr>
      <w:bookmarkStart w:id="229" w:name="_Toc45027788"/>
      <w:bookmarkStart w:id="230" w:name="_Toc45028623"/>
      <w:bookmarkStart w:id="231" w:name="_Toc67681377"/>
      <w:bookmarkStart w:id="232" w:name="_Toc98487181"/>
      <w:bookmarkStart w:id="233" w:name="_Toc36456910"/>
      <w:r w:rsidRPr="00B06F7A">
        <w:t>5.2.2.2.18</w:t>
      </w:r>
      <w:r w:rsidRPr="00B06F7A">
        <w:tab/>
        <w:t xml:space="preserve">V2X </w:t>
      </w:r>
      <w:r w:rsidRPr="00B06F7A">
        <w:rPr>
          <w:lang w:eastAsia="ko-KR"/>
        </w:rPr>
        <w:t>Subscription Data</w:t>
      </w:r>
      <w:r w:rsidRPr="00B06F7A">
        <w:t xml:space="preserve"> Retrieval</w:t>
      </w:r>
      <w:bookmarkEnd w:id="229"/>
      <w:bookmarkEnd w:id="230"/>
      <w:bookmarkEnd w:id="231"/>
      <w:bookmarkEnd w:id="232"/>
    </w:p>
    <w:p w14:paraId="25254A00" w14:textId="77777777" w:rsidR="005B7866" w:rsidRPr="00B06F7A" w:rsidRDefault="005B7866" w:rsidP="005B7866">
      <w:r w:rsidRPr="00B06F7A">
        <w:t xml:space="preserve">Figure 5.2.2.2.18-1 shows a scenario where the NF service consumer (e.g. AMF) sends a request to the UDM to retrieve a UE's subscribed </w:t>
      </w:r>
      <w:r w:rsidRPr="00B06F7A">
        <w:rPr>
          <w:rFonts w:hint="eastAsia"/>
          <w:lang w:eastAsia="zh-CN"/>
        </w:rPr>
        <w:t>V2X</w:t>
      </w:r>
      <w:r w:rsidRPr="00B06F7A">
        <w:t xml:space="preserve"> data (see also 3GPP TS 23.287 [51] clause </w:t>
      </w:r>
      <w:r w:rsidRPr="00B06F7A">
        <w:rPr>
          <w:lang w:eastAsia="zh-CN"/>
        </w:rPr>
        <w:t>6</w:t>
      </w:r>
      <w:r w:rsidRPr="00B06F7A">
        <w:rPr>
          <w:rFonts w:eastAsia="Malgun Gothic"/>
        </w:rPr>
        <w:t>.</w:t>
      </w:r>
      <w:r w:rsidRPr="00B06F7A">
        <w:rPr>
          <w:lang w:eastAsia="zh-CN"/>
        </w:rPr>
        <w:t>5</w:t>
      </w:r>
      <w:r w:rsidRPr="00B06F7A">
        <w:rPr>
          <w:rFonts w:eastAsia="Malgun Gothic"/>
        </w:rPr>
        <w:t>.</w:t>
      </w:r>
      <w:r w:rsidRPr="00B06F7A">
        <w:rPr>
          <w:lang w:eastAsia="zh-CN"/>
        </w:rPr>
        <w:t>2</w:t>
      </w:r>
      <w:r w:rsidRPr="00B06F7A">
        <w:t>). The request contains the identifier of the UE (/{supi}), the type of the requested information (/v2x-data) and query parameters (supported-features).</w:t>
      </w:r>
    </w:p>
    <w:p w14:paraId="2294B0D4" w14:textId="77777777" w:rsidR="005B7866" w:rsidRPr="00B06F7A" w:rsidRDefault="005B7866" w:rsidP="00C05182">
      <w:pPr>
        <w:pStyle w:val="TH"/>
      </w:pPr>
      <w:r w:rsidRPr="00C05182">
        <w:object w:dxaOrig="8700" w:dyaOrig="2376" w14:anchorId="72C6CF8F">
          <v:shape id="_x0000_i1045" type="#_x0000_t75" style="width:433.65pt;height:118.5pt" o:ole="">
            <v:imagedata r:id="rId48" o:title=""/>
          </v:shape>
          <o:OLEObject Type="Embed" ProgID="Visio.Drawing.11" ShapeID="_x0000_i1045" DrawAspect="Content" ObjectID="_1709103031" r:id="rId49"/>
        </w:object>
      </w:r>
    </w:p>
    <w:p w14:paraId="3D506BCA" w14:textId="77777777" w:rsidR="005B7866" w:rsidRPr="00B06F7A" w:rsidRDefault="005B7866" w:rsidP="005B7866">
      <w:pPr>
        <w:pStyle w:val="TF"/>
      </w:pPr>
      <w:r w:rsidRPr="00B06F7A">
        <w:t xml:space="preserve">Figure 5.2.2.2.18-1: NF service consumer retrieves V2X </w:t>
      </w:r>
      <w:r w:rsidRPr="00B06F7A">
        <w:rPr>
          <w:lang w:eastAsia="ko-KR"/>
        </w:rPr>
        <w:t>Subscription Data</w:t>
      </w:r>
    </w:p>
    <w:p w14:paraId="5143F5C1" w14:textId="2CCB561D" w:rsidR="005B7866" w:rsidRPr="00B06F7A" w:rsidRDefault="005B7866" w:rsidP="005B7866">
      <w:pPr>
        <w:pStyle w:val="B1"/>
      </w:pPr>
      <w:r w:rsidRPr="00B06F7A">
        <w:t>1.</w:t>
      </w:r>
      <w:r w:rsidRPr="00B06F7A">
        <w:tab/>
        <w:t xml:space="preserve">The NF service consumer (e.g. </w:t>
      </w:r>
      <w:r w:rsidR="00805163" w:rsidRPr="00B06F7A">
        <w:t>AMF</w:t>
      </w:r>
      <w:r w:rsidRPr="00B06F7A">
        <w:t>) sends a GET request to the resource that represents a UE's subscribed V2X data, with query parameters indicating the supported-features.</w:t>
      </w:r>
    </w:p>
    <w:p w14:paraId="3737D0FE" w14:textId="77777777" w:rsidR="005B7866" w:rsidRPr="00B06F7A" w:rsidRDefault="005B7866" w:rsidP="005B7866">
      <w:pPr>
        <w:pStyle w:val="B1"/>
      </w:pPr>
      <w:r w:rsidRPr="00B06F7A">
        <w:lastRenderedPageBreak/>
        <w:t>2a.</w:t>
      </w:r>
      <w:r w:rsidRPr="00B06F7A">
        <w:tab/>
      </w:r>
      <w:r w:rsidRPr="00B06F7A">
        <w:rPr>
          <w:lang w:val="en-US"/>
        </w:rPr>
        <w:t>On success, t</w:t>
      </w:r>
      <w:r w:rsidRPr="00B06F7A">
        <w:t>he UDM responds with "200 OK", the message body containing the UE's subscribed V2X data as relevant for the requesting NF service consumer.</w:t>
      </w:r>
    </w:p>
    <w:p w14:paraId="73597EFB" w14:textId="77777777" w:rsidR="005B7866" w:rsidRPr="00B06F7A" w:rsidRDefault="005B7866" w:rsidP="005B7866">
      <w:pPr>
        <w:pStyle w:val="B1"/>
      </w:pPr>
      <w:r w:rsidRPr="00B06F7A">
        <w:t>2b.</w:t>
      </w:r>
      <w:r w:rsidRPr="00B06F7A">
        <w:tab/>
        <w:t>If there is no valid subscribed V2X data for the UE, HTTP status code "404 Not Found" shall be returned including additional error information in the response body (in the "ProblemDetails" element).</w:t>
      </w:r>
    </w:p>
    <w:p w14:paraId="4B6953C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22C0B99D" w14:textId="77777777" w:rsidR="005B7866" w:rsidRPr="00B06F7A" w:rsidRDefault="005B7866" w:rsidP="00C05182">
      <w:pPr>
        <w:pStyle w:val="Heading5"/>
      </w:pPr>
      <w:bookmarkStart w:id="234" w:name="_Toc98487182"/>
      <w:r w:rsidRPr="004968D7">
        <w:t>5.2.2.2.19</w:t>
      </w:r>
      <w:r w:rsidRPr="004968D7">
        <w:tab/>
        <w:t>LCS Broadcast Assistance Subscription Data Retrieval</w:t>
      </w:r>
      <w:bookmarkEnd w:id="234"/>
    </w:p>
    <w:p w14:paraId="569D8337" w14:textId="77777777" w:rsidR="005B7866" w:rsidRPr="00B06F7A" w:rsidRDefault="005B7866" w:rsidP="005B7866">
      <w:r w:rsidRPr="00B06F7A">
        <w:t>Figure 5.2.2.2.19-1 shows a scenario where the NF service consumer (e.g. AMF) sends a request to the UDM to receive the UE's LCS Broadcast Assistance Subscription data (see 3GPP TS 23.273 [38]). The request contains the UE's identity (/{supi}), the type of the requested information (/lcs-bca-data) and query parameters (supported-features, plmn-id).</w:t>
      </w:r>
    </w:p>
    <w:p w14:paraId="73BFC43F" w14:textId="77777777" w:rsidR="005B7866" w:rsidRPr="00B06F7A" w:rsidRDefault="005B7866" w:rsidP="005B7866">
      <w:pPr>
        <w:pStyle w:val="TH"/>
      </w:pPr>
      <w:r w:rsidRPr="00B06F7A">
        <w:object w:dxaOrig="8701" w:dyaOrig="2381" w14:anchorId="50158ABF">
          <v:shape id="_x0000_i1046" type="#_x0000_t75" style="width:433.1pt;height:118.5pt" o:ole="">
            <v:imagedata r:id="rId50" o:title=""/>
          </v:shape>
          <o:OLEObject Type="Embed" ProgID="Visio.Drawing.11" ShapeID="_x0000_i1046" DrawAspect="Content" ObjectID="_1709103032" r:id="rId51"/>
        </w:object>
      </w:r>
    </w:p>
    <w:p w14:paraId="1ED89AFA" w14:textId="77777777" w:rsidR="005B7866" w:rsidRPr="00B06F7A" w:rsidRDefault="005B7866" w:rsidP="005B7866">
      <w:pPr>
        <w:pStyle w:val="TF"/>
      </w:pPr>
      <w:r w:rsidRPr="00B06F7A">
        <w:t>Figure 5.2.2.2.19-1: Requesting a UE's LCS Broadcast Assistance Subscription Data</w:t>
      </w:r>
    </w:p>
    <w:p w14:paraId="76BE267C" w14:textId="77777777" w:rsidR="005B7866" w:rsidRPr="00B06F7A" w:rsidRDefault="005B7866" w:rsidP="004968D7">
      <w:pPr>
        <w:pStyle w:val="B1"/>
      </w:pPr>
      <w:r w:rsidRPr="004968D7">
        <w:t>1.</w:t>
      </w:r>
      <w:r w:rsidRPr="004968D7">
        <w:tab/>
        <w:t>The NF service consumer (e.g. AMF) sends a GET request to the resource representing the UE's Lcs Location Assistance Subscription Data, with query parameters indicating the supported-features and/or plmn-id.</w:t>
      </w:r>
    </w:p>
    <w:p w14:paraId="77D74FB1" w14:textId="77777777" w:rsidR="005B7866" w:rsidRPr="00B06F7A" w:rsidRDefault="005B7866" w:rsidP="004968D7">
      <w:pPr>
        <w:pStyle w:val="B1"/>
      </w:pPr>
      <w:r w:rsidRPr="004968D7">
        <w:t>2a.</w:t>
      </w:r>
      <w:r w:rsidRPr="004968D7">
        <w:tab/>
        <w:t>On Success, the UDM responds with "200 OK" with the message body containing the UE's Lcs Location Assistance Subscription Data as relevant for the requesting NF service consumer.</w:t>
      </w:r>
    </w:p>
    <w:p w14:paraId="1A1921D4" w14:textId="77777777" w:rsidR="005B7866" w:rsidRPr="00B06F7A" w:rsidRDefault="005B7866" w:rsidP="004968D7">
      <w:pPr>
        <w:pStyle w:val="B1"/>
      </w:pPr>
      <w:r w:rsidRPr="004968D7">
        <w:t>2b.</w:t>
      </w:r>
      <w:r w:rsidRPr="004968D7">
        <w:tab/>
        <w:t>If there is no valid subscription data for the UE, HTTP status code "404 Not Found" shall be returned including additional error information in the response body (in the "ProblemDetails" element).</w:t>
      </w:r>
    </w:p>
    <w:p w14:paraId="5133847A"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06E1A95" w14:textId="77777777" w:rsidR="005B7866" w:rsidRPr="00B06F7A" w:rsidRDefault="005B7866" w:rsidP="00C05182">
      <w:pPr>
        <w:pStyle w:val="Heading5"/>
      </w:pPr>
      <w:bookmarkStart w:id="235" w:name="_Toc51867374"/>
      <w:bookmarkStart w:id="236" w:name="_Toc67681378"/>
      <w:bookmarkStart w:id="237" w:name="_Toc98487183"/>
      <w:bookmarkStart w:id="238" w:name="_Toc45027789"/>
      <w:bookmarkStart w:id="239" w:name="_Toc45028624"/>
      <w:r w:rsidRPr="00B06F7A">
        <w:t>5.2.2.2.20</w:t>
      </w:r>
      <w:r w:rsidRPr="00B06F7A">
        <w:tab/>
        <w:t>UE Context In AMF Data Retrieval</w:t>
      </w:r>
      <w:bookmarkEnd w:id="235"/>
      <w:bookmarkEnd w:id="236"/>
      <w:bookmarkEnd w:id="237"/>
    </w:p>
    <w:p w14:paraId="5AFE8CEF" w14:textId="0C513EE3" w:rsidR="005B7866" w:rsidRPr="00B06F7A" w:rsidRDefault="005B7866" w:rsidP="005B7866">
      <w:r w:rsidRPr="00B06F7A">
        <w:t>Figure 5.2.2.2.20-1 shows a scenario where the NF service consumer (e.g. HSS</w:t>
      </w:r>
      <w:r w:rsidR="003D2B87" w:rsidRPr="00B06F7A">
        <w:t>, NWDAF, DCCF</w:t>
      </w:r>
      <w:r w:rsidRPr="00B06F7A">
        <w:t>) sends a request to the UDM to receive the UE's Context In AMF data (see 3GPP TS 23.632 [32] figure 5.3.4-1 step 2 and 3</w:t>
      </w:r>
      <w:r w:rsidR="003D2B87" w:rsidRPr="00B06F7A">
        <w:t xml:space="preserve"> and also 3GPP TS  23.288[35]</w:t>
      </w:r>
      <w:r w:rsidRPr="00B06F7A">
        <w:t>). The request contains the UE's identity (/{supi}), the type of the requested information (/ue-context-in-amf-data) and query parameters (supported-features).</w:t>
      </w:r>
    </w:p>
    <w:p w14:paraId="72719F9D" w14:textId="77777777" w:rsidR="005B7866" w:rsidRPr="00B06F7A" w:rsidRDefault="005B7866" w:rsidP="005B7866">
      <w:pPr>
        <w:pStyle w:val="TH"/>
      </w:pPr>
      <w:r w:rsidRPr="00B06F7A">
        <w:object w:dxaOrig="8700" w:dyaOrig="2376" w14:anchorId="6578AD82">
          <v:shape id="_x0000_i1047" type="#_x0000_t75" style="width:433.65pt;height:118.5pt" o:ole="">
            <v:imagedata r:id="rId52" o:title=""/>
          </v:shape>
          <o:OLEObject Type="Embed" ProgID="Visio.Drawing.11" ShapeID="_x0000_i1047" DrawAspect="Content" ObjectID="_1709103033" r:id="rId53"/>
        </w:object>
      </w:r>
    </w:p>
    <w:p w14:paraId="0C052E5E" w14:textId="77777777" w:rsidR="005B7866" w:rsidRPr="00B06F7A" w:rsidRDefault="005B7866" w:rsidP="005B7866">
      <w:pPr>
        <w:pStyle w:val="TF"/>
      </w:pPr>
      <w:r w:rsidRPr="00B06F7A">
        <w:t>Figure 5.2.2.2.20-1: Requesting a UE's Context in AMF Data</w:t>
      </w:r>
    </w:p>
    <w:p w14:paraId="3DD08804" w14:textId="77777777" w:rsidR="005B7866" w:rsidRPr="00B06F7A" w:rsidRDefault="005B7866" w:rsidP="005B7866">
      <w:pPr>
        <w:pStyle w:val="B1"/>
      </w:pPr>
      <w:r w:rsidRPr="00B06F7A">
        <w:lastRenderedPageBreak/>
        <w:t>1.</w:t>
      </w:r>
      <w:r w:rsidRPr="00B06F7A">
        <w:tab/>
        <w:t>The NF service consumer (e.g. HSS) shall send a GET request to the resource representing the UE's Context In AMF Data, with query parameters indicating the supported-features.</w:t>
      </w:r>
    </w:p>
    <w:p w14:paraId="03FEE051" w14:textId="77777777" w:rsidR="005B7866" w:rsidRPr="00B06F7A" w:rsidRDefault="005B7866" w:rsidP="005B7866">
      <w:pPr>
        <w:pStyle w:val="B1"/>
      </w:pPr>
      <w:r w:rsidRPr="00B06F7A">
        <w:t>2a.</w:t>
      </w:r>
      <w:r w:rsidRPr="00B06F7A">
        <w:tab/>
        <w:t>On Success, the UDM shall respond with "200 OK" with the message body containing the UE's Context In AMF Data as relevant for the requesting NF service consumer.</w:t>
      </w:r>
    </w:p>
    <w:p w14:paraId="63F03540"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1137D070"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08ABC638" w14:textId="75942A57" w:rsidR="004241C0" w:rsidRPr="00B06F7A" w:rsidRDefault="004241C0" w:rsidP="00C05182">
      <w:pPr>
        <w:pStyle w:val="Heading5"/>
      </w:pPr>
      <w:bookmarkStart w:id="240" w:name="_Toc74942933"/>
      <w:bookmarkStart w:id="241" w:name="_Toc51867377"/>
      <w:bookmarkStart w:id="242" w:name="_Toc98487184"/>
      <w:bookmarkStart w:id="243" w:name="_Toc58582833"/>
      <w:bookmarkStart w:id="244" w:name="_Toc67681379"/>
      <w:r w:rsidRPr="00B06F7A">
        <w:t>5.2.2.2.</w:t>
      </w:r>
      <w:r w:rsidR="009E0F08" w:rsidRPr="00B06F7A">
        <w:t>21</w:t>
      </w:r>
      <w:r w:rsidRPr="00B06F7A">
        <w:tab/>
        <w:t>Individual Shared Subscription Data Retrieval</w:t>
      </w:r>
      <w:bookmarkEnd w:id="240"/>
      <w:bookmarkEnd w:id="241"/>
      <w:bookmarkEnd w:id="242"/>
    </w:p>
    <w:p w14:paraId="40E00C30" w14:textId="7BA4BADA" w:rsidR="004241C0" w:rsidRPr="00B06F7A" w:rsidRDefault="004241C0" w:rsidP="004241C0">
      <w:r w:rsidRPr="00B06F7A">
        <w:t>Figure 5.2.2.2.</w:t>
      </w:r>
      <w:r w:rsidR="009E0F08" w:rsidRPr="00B06F7A">
        <w:t>21</w:t>
      </w:r>
      <w:r w:rsidRPr="00B06F7A">
        <w:t>-1 shows a scenario where the NF service consumer (e.g. AMF) sends a request to the UDM to receive the individual shared subscription data indicated by the sharedDataId. The request contains the type of the requested information (/shared-data/{sharedDataId}).</w:t>
      </w:r>
    </w:p>
    <w:p w14:paraId="6E406FF7" w14:textId="77777777" w:rsidR="004241C0" w:rsidRPr="00B06F7A" w:rsidRDefault="004241C0" w:rsidP="004241C0">
      <w:pPr>
        <w:pStyle w:val="TH"/>
      </w:pPr>
      <w:r w:rsidRPr="00B06F7A">
        <w:object w:dxaOrig="8700" w:dyaOrig="2376" w14:anchorId="214FACFA">
          <v:shape id="_x0000_i1048" type="#_x0000_t75" style="width:434.2pt;height:119.65pt" o:ole="">
            <v:imagedata r:id="rId54" o:title=""/>
          </v:shape>
          <o:OLEObject Type="Embed" ProgID="Visio.Drawing.11" ShapeID="_x0000_i1048" DrawAspect="Content" ObjectID="_1709103034" r:id="rId55"/>
        </w:object>
      </w:r>
    </w:p>
    <w:p w14:paraId="39145177" w14:textId="1A9DAA60" w:rsidR="004241C0" w:rsidRPr="00B06F7A" w:rsidRDefault="004241C0" w:rsidP="004241C0">
      <w:pPr>
        <w:pStyle w:val="TF"/>
      </w:pPr>
      <w:r w:rsidRPr="00B06F7A">
        <w:t>Figure 5.2.2.2.</w:t>
      </w:r>
      <w:r w:rsidR="009E0F08" w:rsidRPr="00B06F7A">
        <w:t>21</w:t>
      </w:r>
      <w:r w:rsidRPr="00B06F7A">
        <w:t>-1: Requesting shared data</w:t>
      </w:r>
    </w:p>
    <w:p w14:paraId="5B860A16" w14:textId="77777777" w:rsidR="004241C0" w:rsidRPr="00B06F7A" w:rsidRDefault="004241C0" w:rsidP="004241C0">
      <w:pPr>
        <w:pStyle w:val="B1"/>
      </w:pPr>
      <w:r w:rsidRPr="00B06F7A">
        <w:t>1.</w:t>
      </w:r>
      <w:r w:rsidRPr="00B06F7A">
        <w:tab/>
        <w:t>The NF service consumer (e.g. AMF) sends a GET request to the resource representing the individual SharedData indicated by the sharedDataId.</w:t>
      </w:r>
    </w:p>
    <w:p w14:paraId="403DCF40" w14:textId="77777777" w:rsidR="004241C0" w:rsidRPr="00B06F7A" w:rsidRDefault="004241C0" w:rsidP="004241C0">
      <w:pPr>
        <w:pStyle w:val="B1"/>
      </w:pPr>
      <w:r w:rsidRPr="00B06F7A">
        <w:t>2a.</w:t>
      </w:r>
      <w:r w:rsidRPr="00B06F7A">
        <w:tab/>
        <w:t>On success, the UDM responds with "200 OK" with the message body containing the individual SharedData.</w:t>
      </w:r>
    </w:p>
    <w:p w14:paraId="1E449B40" w14:textId="77777777" w:rsidR="004241C0" w:rsidRPr="00B06F7A" w:rsidRDefault="004241C0" w:rsidP="004241C0">
      <w:pPr>
        <w:pStyle w:val="B1"/>
      </w:pPr>
      <w:r w:rsidRPr="00B06F7A">
        <w:t>2b.</w:t>
      </w:r>
      <w:r w:rsidRPr="00B06F7A">
        <w:tab/>
        <w:t>If there is no valid individual SharedData indicated by the sharedDataId, HTTP status code "404 Not Found" shall be returned including additional error information in the response body (in the "ProblemDetails" element).</w:t>
      </w:r>
    </w:p>
    <w:p w14:paraId="4904A74A" w14:textId="77777777" w:rsidR="004241C0" w:rsidRPr="00B06F7A" w:rsidRDefault="004241C0" w:rsidP="004241C0">
      <w:pPr>
        <w:rPr>
          <w:lang w:eastAsia="zh-CN"/>
        </w:rPr>
      </w:pPr>
      <w:r w:rsidRPr="00B06F7A">
        <w:t>On failure, the appropriate HTTP status code indicating the error shall be returned and appropriate additional error information should be returned in the GET response body.</w:t>
      </w:r>
    </w:p>
    <w:p w14:paraId="7E354A47" w14:textId="23E63088" w:rsidR="00BB0723" w:rsidRPr="00B06F7A" w:rsidRDefault="00BB0723" w:rsidP="00C05182">
      <w:pPr>
        <w:pStyle w:val="Heading5"/>
      </w:pPr>
      <w:bookmarkStart w:id="245" w:name="_Toc98487185"/>
      <w:r w:rsidRPr="00B06F7A">
        <w:t>5.2.2.2.</w:t>
      </w:r>
      <w:r w:rsidR="002B3D5E" w:rsidRPr="00B06F7A">
        <w:t>2</w:t>
      </w:r>
      <w:r w:rsidR="009E0F08" w:rsidRPr="00B06F7A">
        <w:t>2</w:t>
      </w:r>
      <w:r w:rsidRPr="00B06F7A">
        <w:tab/>
      </w:r>
      <w:r w:rsidRPr="00B06F7A">
        <w:rPr>
          <w:rFonts w:hint="eastAsia"/>
          <w:lang w:eastAsia="zh-CN"/>
        </w:rPr>
        <w:t xml:space="preserve">Prose </w:t>
      </w:r>
      <w:r w:rsidRPr="00B06F7A">
        <w:t>Subscription Data Retrieval</w:t>
      </w:r>
      <w:bookmarkEnd w:id="243"/>
      <w:bookmarkEnd w:id="245"/>
    </w:p>
    <w:p w14:paraId="5D6F9042" w14:textId="50E08F5F" w:rsidR="00BB0723" w:rsidRPr="00B06F7A" w:rsidRDefault="00BB0723" w:rsidP="00BB0723">
      <w:r w:rsidRPr="00B06F7A">
        <w:t>Figure 5.2.2.2.</w:t>
      </w:r>
      <w:r w:rsidR="002B3D5E" w:rsidRPr="00B06F7A">
        <w:t>2</w:t>
      </w:r>
      <w:r w:rsidR="009E0F08" w:rsidRPr="00B06F7A">
        <w:t>2</w:t>
      </w:r>
      <w:r w:rsidRPr="00B06F7A">
        <w:t xml:space="preserve">-1 shows a scenario where the NF service consumer (e.g. </w:t>
      </w:r>
      <w:r w:rsidRPr="00B06F7A">
        <w:rPr>
          <w:rFonts w:hint="eastAsia"/>
          <w:lang w:eastAsia="zh-CN"/>
        </w:rPr>
        <w:t>5G DDNMF</w:t>
      </w:r>
      <w:r w:rsidRPr="00B06F7A">
        <w:t xml:space="preserve">) sends a request to the UDM to receive the UE's </w:t>
      </w:r>
      <w:r w:rsidRPr="00B06F7A">
        <w:rPr>
          <w:rFonts w:hint="eastAsia"/>
          <w:lang w:eastAsia="zh-CN"/>
        </w:rPr>
        <w:t xml:space="preserve">ProSe </w:t>
      </w:r>
      <w:r w:rsidRPr="00B06F7A">
        <w:t>Subscription Data. The request contains the UE's identity (/{supi}), the type of the requested information (/</w:t>
      </w:r>
      <w:r w:rsidRPr="00B06F7A">
        <w:rPr>
          <w:rFonts w:hint="eastAsia"/>
          <w:lang w:eastAsia="zh-CN"/>
        </w:rPr>
        <w:t>prose</w:t>
      </w:r>
      <w:r w:rsidRPr="00B06F7A">
        <w:t>-data) and query parameters (supported-features).</w:t>
      </w:r>
    </w:p>
    <w:p w14:paraId="1BFE2798" w14:textId="77777777" w:rsidR="00BB0723" w:rsidRPr="00B06F7A" w:rsidRDefault="00BB0723" w:rsidP="00BB0723">
      <w:pPr>
        <w:pStyle w:val="TH"/>
      </w:pPr>
      <w:r w:rsidRPr="00B06F7A">
        <w:object w:dxaOrig="8714" w:dyaOrig="2400" w14:anchorId="0F63AECB">
          <v:shape id="_x0000_i1049" type="#_x0000_t75" style="width:434.75pt;height:120.2pt" o:ole="">
            <v:imagedata r:id="rId56" o:title=""/>
          </v:shape>
          <o:OLEObject Type="Embed" ProgID="Visio.Drawing.11" ShapeID="_x0000_i1049" DrawAspect="Content" ObjectID="_1709103035" r:id="rId57"/>
        </w:object>
      </w:r>
    </w:p>
    <w:p w14:paraId="0041B01D" w14:textId="51E911AB" w:rsidR="00BB0723" w:rsidRPr="00B06F7A" w:rsidRDefault="00BB0723" w:rsidP="00BB0723">
      <w:pPr>
        <w:pStyle w:val="TF"/>
      </w:pPr>
      <w:r w:rsidRPr="00B06F7A">
        <w:t>Figure 5.2.2.2.</w:t>
      </w:r>
      <w:r w:rsidR="002B3D5E" w:rsidRPr="00B06F7A">
        <w:t>2</w:t>
      </w:r>
      <w:r w:rsidR="009E0F08" w:rsidRPr="00B06F7A">
        <w:t>2</w:t>
      </w:r>
      <w:r w:rsidRPr="00B06F7A">
        <w:t xml:space="preserve">-1: Requesting a UE's </w:t>
      </w:r>
      <w:r w:rsidRPr="00B06F7A">
        <w:rPr>
          <w:rFonts w:hint="eastAsia"/>
          <w:lang w:eastAsia="zh-CN"/>
        </w:rPr>
        <w:t>ProSe</w:t>
      </w:r>
      <w:r w:rsidRPr="00B06F7A">
        <w:t xml:space="preserve"> Subscription Data</w:t>
      </w:r>
    </w:p>
    <w:p w14:paraId="730DFD5B" w14:textId="77777777" w:rsidR="00BB0723" w:rsidRPr="00B06F7A" w:rsidRDefault="00BB0723" w:rsidP="00BB0723">
      <w:pPr>
        <w:pStyle w:val="B1"/>
      </w:pPr>
      <w:r w:rsidRPr="00B06F7A">
        <w:lastRenderedPageBreak/>
        <w:t>1.</w:t>
      </w:r>
      <w:r w:rsidRPr="00B06F7A">
        <w:tab/>
        <w:t xml:space="preserve">The NF service consumer (e.g. </w:t>
      </w:r>
      <w:r w:rsidRPr="00B06F7A">
        <w:rPr>
          <w:rFonts w:hint="eastAsia"/>
          <w:lang w:eastAsia="zh-CN"/>
        </w:rPr>
        <w:t>5G DDNMF</w:t>
      </w:r>
      <w:r w:rsidRPr="00B06F7A">
        <w:t xml:space="preserve">) sends a GET request to the resource representing the UE's </w:t>
      </w:r>
      <w:r w:rsidRPr="00B06F7A">
        <w:rPr>
          <w:rFonts w:hint="eastAsia"/>
          <w:lang w:eastAsia="zh-CN"/>
        </w:rPr>
        <w:t>ProSe</w:t>
      </w:r>
      <w:r w:rsidRPr="00B06F7A">
        <w:t xml:space="preserve"> Subscription Data, with query parameters indicating the supported-features.</w:t>
      </w:r>
    </w:p>
    <w:p w14:paraId="7ABD8E6F" w14:textId="77777777" w:rsidR="00BB0723" w:rsidRPr="00B06F7A" w:rsidRDefault="00BB0723" w:rsidP="00BB0723">
      <w:pPr>
        <w:pStyle w:val="B1"/>
      </w:pPr>
      <w:r w:rsidRPr="00B06F7A">
        <w:t>2a.</w:t>
      </w:r>
      <w:r w:rsidRPr="00B06F7A">
        <w:tab/>
        <w:t xml:space="preserve">On Success, the UDM responds with "200 OK" with the message body containing the UE's </w:t>
      </w:r>
      <w:r w:rsidRPr="00B06F7A">
        <w:rPr>
          <w:rFonts w:hint="eastAsia"/>
          <w:lang w:eastAsia="zh-CN"/>
        </w:rPr>
        <w:t>ProSe</w:t>
      </w:r>
      <w:r w:rsidRPr="00B06F7A">
        <w:t xml:space="preserve"> Data as relevant for the requesting NF service consumer.</w:t>
      </w:r>
    </w:p>
    <w:p w14:paraId="550E22A6" w14:textId="77777777" w:rsidR="00BB0723" w:rsidRPr="00B06F7A" w:rsidRDefault="00BB0723" w:rsidP="00BB0723">
      <w:r w:rsidRPr="00B06F7A">
        <w:t>On failure, the appropriate HTTP status code indicating the error shall be returned and appropriate additional error information should be returned in the GET response body.</w:t>
      </w:r>
    </w:p>
    <w:p w14:paraId="3A956891" w14:textId="5A90C7BB" w:rsidR="00DC6EF8" w:rsidRPr="00B3056F" w:rsidRDefault="00DC6EF8" w:rsidP="00C05182">
      <w:pPr>
        <w:pStyle w:val="Heading5"/>
      </w:pPr>
      <w:bookmarkStart w:id="246" w:name="_Toc98487186"/>
      <w:r>
        <w:t>5.2.2.2.</w:t>
      </w:r>
      <w:r w:rsidR="0067102C">
        <w:t>23</w:t>
      </w:r>
      <w:r w:rsidRPr="00B3056F">
        <w:tab/>
      </w:r>
      <w:r>
        <w:rPr>
          <w:lang w:eastAsia="zh-CN"/>
        </w:rPr>
        <w:t>5MBS</w:t>
      </w:r>
      <w:r>
        <w:rPr>
          <w:rFonts w:hint="eastAsia"/>
          <w:lang w:eastAsia="zh-CN"/>
        </w:rPr>
        <w:t xml:space="preserve"> </w:t>
      </w:r>
      <w:r w:rsidRPr="00B3056F">
        <w:t>Subscription Data Retrieval</w:t>
      </w:r>
      <w:bookmarkEnd w:id="246"/>
    </w:p>
    <w:p w14:paraId="10D94AAF" w14:textId="25165BCC" w:rsidR="00DC6EF8" w:rsidRPr="00B3056F" w:rsidRDefault="00DC6EF8" w:rsidP="00DC6EF8">
      <w:r>
        <w:t>Figure 5.2.2.2.</w:t>
      </w:r>
      <w:r w:rsidR="0067102C">
        <w:t>23</w:t>
      </w:r>
      <w:r w:rsidRPr="00B3056F">
        <w:t xml:space="preserve">-1 shows a scenario where the NF service consumer (e.g. </w:t>
      </w:r>
      <w:r>
        <w:rPr>
          <w:lang w:eastAsia="zh-CN"/>
        </w:rPr>
        <w:t>SMF</w:t>
      </w:r>
      <w:r w:rsidRPr="00B3056F">
        <w:t xml:space="preserve">) sends a request to the UDM to receive the UE's </w:t>
      </w:r>
      <w:r>
        <w:rPr>
          <w:lang w:eastAsia="zh-CN"/>
        </w:rPr>
        <w:t>5MBS</w:t>
      </w:r>
      <w:r>
        <w:rPr>
          <w:rFonts w:hint="eastAsia"/>
          <w:lang w:eastAsia="zh-CN"/>
        </w:rPr>
        <w:t xml:space="preserve"> </w:t>
      </w:r>
      <w:r w:rsidRPr="00B3056F">
        <w:t>Subscription Data. The request contains the UE's identity (/{supi}), the type of the requested information (/</w:t>
      </w:r>
      <w:r>
        <w:rPr>
          <w:lang w:eastAsia="zh-CN"/>
        </w:rPr>
        <w:t>mbs</w:t>
      </w:r>
      <w:r w:rsidRPr="00B3056F">
        <w:t>-data) and query parameters (supported-features</w:t>
      </w:r>
      <w:r w:rsidRPr="00375D04">
        <w:t>)</w:t>
      </w:r>
      <w:r w:rsidRPr="00B3056F">
        <w:t>.</w:t>
      </w:r>
    </w:p>
    <w:p w14:paraId="7B12E467" w14:textId="77777777" w:rsidR="00DC6EF8" w:rsidRPr="00B3056F" w:rsidRDefault="00DC6EF8" w:rsidP="00DC6EF8">
      <w:pPr>
        <w:pStyle w:val="TH"/>
      </w:pPr>
      <w:r w:rsidRPr="00B3056F">
        <w:object w:dxaOrig="8700" w:dyaOrig="2385" w14:anchorId="183EC196">
          <v:shape id="_x0000_i1050" type="#_x0000_t75" style="width:433.65pt;height:118.5pt" o:ole="">
            <v:imagedata r:id="rId58" o:title=""/>
          </v:shape>
          <o:OLEObject Type="Embed" ProgID="Visio.Drawing.11" ShapeID="_x0000_i1050" DrawAspect="Content" ObjectID="_1709103036" r:id="rId59"/>
        </w:object>
      </w:r>
    </w:p>
    <w:p w14:paraId="1ED1328A" w14:textId="52BA1C90" w:rsidR="00DC6EF8" w:rsidRPr="00B3056F" w:rsidRDefault="00DC6EF8" w:rsidP="00DC6EF8">
      <w:pPr>
        <w:pStyle w:val="TF"/>
      </w:pPr>
      <w:r w:rsidRPr="00B3056F">
        <w:t>Figure 5.2.2.2.</w:t>
      </w:r>
      <w:r w:rsidR="0067102C">
        <w:t>23</w:t>
      </w:r>
      <w:r w:rsidRPr="00B3056F">
        <w:t xml:space="preserve">-1: Requesting a UE's </w:t>
      </w:r>
      <w:r>
        <w:rPr>
          <w:lang w:eastAsia="zh-CN"/>
        </w:rPr>
        <w:t>5MBS</w:t>
      </w:r>
      <w:r w:rsidRPr="00B3056F">
        <w:t xml:space="preserve"> Subscription Data</w:t>
      </w:r>
    </w:p>
    <w:p w14:paraId="5A8C99FE" w14:textId="77777777" w:rsidR="00DC6EF8" w:rsidRPr="00B3056F" w:rsidRDefault="00DC6EF8" w:rsidP="00DC6EF8">
      <w:pPr>
        <w:pStyle w:val="B1"/>
      </w:pPr>
      <w:r w:rsidRPr="00B3056F">
        <w:t>1.</w:t>
      </w:r>
      <w:r w:rsidRPr="00B3056F">
        <w:tab/>
        <w:t xml:space="preserve">The NF service consumer (e.g. </w:t>
      </w:r>
      <w:r>
        <w:rPr>
          <w:lang w:eastAsia="zh-CN"/>
        </w:rPr>
        <w:t>SMF</w:t>
      </w:r>
      <w:r w:rsidRPr="00B3056F">
        <w:t xml:space="preserve">) sends a GET request to the resource representing the UE's </w:t>
      </w:r>
      <w:r>
        <w:rPr>
          <w:lang w:eastAsia="zh-CN"/>
        </w:rPr>
        <w:t>5MBS</w:t>
      </w:r>
      <w:r w:rsidRPr="00B3056F">
        <w:t xml:space="preserve"> Subscription Data, with query parameters indicating the supported-features.</w:t>
      </w:r>
    </w:p>
    <w:p w14:paraId="5EFC9883" w14:textId="77777777" w:rsidR="00DC6EF8" w:rsidRPr="00B3056F" w:rsidRDefault="00DC6EF8" w:rsidP="00DC6EF8">
      <w:pPr>
        <w:pStyle w:val="B1"/>
      </w:pPr>
      <w:r w:rsidRPr="00B3056F">
        <w:t>2a.</w:t>
      </w:r>
      <w:r w:rsidRPr="00B3056F">
        <w:tab/>
        <w:t xml:space="preserve">On Success, the UDM responds with "200 OK" with the message body containing the UE's </w:t>
      </w:r>
      <w:r>
        <w:rPr>
          <w:lang w:eastAsia="zh-CN"/>
        </w:rPr>
        <w:t>5MBS</w:t>
      </w:r>
      <w:r w:rsidRPr="00B3056F">
        <w:t xml:space="preserve"> Subscription Data as relevant for the requesting NF service consumer.</w:t>
      </w:r>
    </w:p>
    <w:p w14:paraId="1B73C15E" w14:textId="77777777" w:rsidR="00DC6EF8" w:rsidRPr="00B3056F" w:rsidRDefault="00DC6EF8" w:rsidP="00DC6EF8">
      <w:r w:rsidRPr="00B3056F">
        <w:t>On failure, the appropriate HTTP status code indicating the error shall be returned and appropriate additional error information should be returned in the GET response body.</w:t>
      </w:r>
    </w:p>
    <w:p w14:paraId="11E2F581" w14:textId="0F576D82" w:rsidR="00C0129F" w:rsidRPr="00B3056F" w:rsidRDefault="00C0129F" w:rsidP="00C0129F">
      <w:pPr>
        <w:pStyle w:val="Heading5"/>
      </w:pPr>
      <w:bookmarkStart w:id="247" w:name="_Toc98487187"/>
      <w:r>
        <w:t>5.2.2.2.</w:t>
      </w:r>
      <w:r w:rsidR="006D33CA">
        <w:t>24</w:t>
      </w:r>
      <w:r w:rsidRPr="00B3056F">
        <w:tab/>
      </w:r>
      <w:r>
        <w:rPr>
          <w:lang w:eastAsia="zh-CN"/>
        </w:rPr>
        <w:t>User Consent</w:t>
      </w:r>
      <w:r>
        <w:rPr>
          <w:rFonts w:hint="eastAsia"/>
          <w:lang w:eastAsia="zh-CN"/>
        </w:rPr>
        <w:t xml:space="preserve"> </w:t>
      </w:r>
      <w:r w:rsidRPr="00B3056F">
        <w:t>Subscription Data Retrieval</w:t>
      </w:r>
      <w:bookmarkEnd w:id="247"/>
    </w:p>
    <w:p w14:paraId="4AF1188D" w14:textId="2DF738BD" w:rsidR="00C0129F" w:rsidRPr="00B3056F" w:rsidRDefault="00C0129F" w:rsidP="00C0129F">
      <w:r>
        <w:t>Figure 5.2.2.2.</w:t>
      </w:r>
      <w:r w:rsidR="006D33CA">
        <w:t>24</w:t>
      </w:r>
      <w:r w:rsidRPr="00B3056F">
        <w:t xml:space="preserve">-1 shows a scenario where the NF service consumer (e.g. </w:t>
      </w:r>
      <w:r>
        <w:rPr>
          <w:lang w:eastAsia="zh-CN"/>
        </w:rPr>
        <w:t>NWDAF, DCCF</w:t>
      </w:r>
      <w:r w:rsidRPr="00B3056F">
        <w:t xml:space="preserve">) sends a request to the UDM to receive the UE's </w:t>
      </w:r>
      <w:r>
        <w:rPr>
          <w:lang w:eastAsia="zh-CN"/>
        </w:rPr>
        <w:t>User Consent</w:t>
      </w:r>
      <w:r>
        <w:rPr>
          <w:rFonts w:hint="eastAsia"/>
          <w:lang w:eastAsia="zh-CN"/>
        </w:rPr>
        <w:t xml:space="preserve"> </w:t>
      </w:r>
      <w:r w:rsidRPr="00B3056F">
        <w:t>Subscription Data. The request contains the UE's identity (/{supi}), the type of the requested information (/</w:t>
      </w:r>
      <w:r>
        <w:rPr>
          <w:lang w:eastAsia="zh-CN"/>
        </w:rPr>
        <w:t>uc-data</w:t>
      </w:r>
      <w:r w:rsidRPr="00B3056F">
        <w:t>) and query parameters (</w:t>
      </w:r>
      <w:r>
        <w:t xml:space="preserve">uc-purpose and/or </w:t>
      </w:r>
      <w:r w:rsidRPr="00B3056F">
        <w:t>supported-features</w:t>
      </w:r>
      <w:r w:rsidRPr="00375D04">
        <w:t>)</w:t>
      </w:r>
      <w:r w:rsidRPr="00B3056F">
        <w:t>.</w:t>
      </w:r>
    </w:p>
    <w:p w14:paraId="1E47A607" w14:textId="77777777" w:rsidR="00C0129F" w:rsidRPr="00B3056F" w:rsidRDefault="00C0129F" w:rsidP="00C0129F">
      <w:pPr>
        <w:pStyle w:val="TH"/>
      </w:pPr>
      <w:r w:rsidRPr="00B3056F">
        <w:object w:dxaOrig="8701" w:dyaOrig="2386" w14:anchorId="067000FF">
          <v:shape id="_x0000_i1051" type="#_x0000_t75" style="width:433.1pt;height:118.5pt" o:ole="">
            <v:imagedata r:id="rId60" o:title=""/>
          </v:shape>
          <o:OLEObject Type="Embed" ProgID="Visio.Drawing.11" ShapeID="_x0000_i1051" DrawAspect="Content" ObjectID="_1709103037" r:id="rId61"/>
        </w:object>
      </w:r>
    </w:p>
    <w:p w14:paraId="3DB914FD" w14:textId="12B392F3" w:rsidR="00C0129F" w:rsidRPr="00B3056F" w:rsidRDefault="00C0129F" w:rsidP="00C0129F">
      <w:pPr>
        <w:pStyle w:val="TF"/>
      </w:pPr>
      <w:r w:rsidRPr="00B3056F">
        <w:t>Figure 5.2.2.2.</w:t>
      </w:r>
      <w:r w:rsidR="006D33CA">
        <w:t>24</w:t>
      </w:r>
      <w:r w:rsidRPr="00B3056F">
        <w:t xml:space="preserve">-1: Requesting a UE's </w:t>
      </w:r>
      <w:r>
        <w:rPr>
          <w:lang w:eastAsia="zh-CN"/>
        </w:rPr>
        <w:t>User Consent</w:t>
      </w:r>
      <w:r w:rsidRPr="00B3056F">
        <w:t xml:space="preserve"> Subscription Data</w:t>
      </w:r>
    </w:p>
    <w:p w14:paraId="0066FB77" w14:textId="77777777" w:rsidR="00C0129F" w:rsidRPr="00B3056F" w:rsidRDefault="00C0129F" w:rsidP="00C0129F">
      <w:pPr>
        <w:pStyle w:val="B1"/>
      </w:pPr>
      <w:r w:rsidRPr="00B3056F">
        <w:t>1.</w:t>
      </w:r>
      <w:r w:rsidRPr="00B3056F">
        <w:tab/>
        <w:t xml:space="preserve">The NF service consumer (e.g. </w:t>
      </w:r>
      <w:r>
        <w:rPr>
          <w:lang w:eastAsia="zh-CN"/>
        </w:rPr>
        <w:t>NWDAF, DCCF</w:t>
      </w:r>
      <w:r w:rsidRPr="00B3056F">
        <w:t xml:space="preserve">) sends a GET request to the resource representing the UE's </w:t>
      </w:r>
      <w:r>
        <w:rPr>
          <w:lang w:eastAsia="zh-CN"/>
        </w:rPr>
        <w:t>User Consent</w:t>
      </w:r>
      <w:r w:rsidRPr="00B3056F">
        <w:t xml:space="preserve"> Subscription Data, with query parameters indicating the </w:t>
      </w:r>
      <w:r>
        <w:t xml:space="preserve">uc-purpose and/or </w:t>
      </w:r>
      <w:r w:rsidRPr="00B3056F">
        <w:t>supported-features.</w:t>
      </w:r>
    </w:p>
    <w:p w14:paraId="09C9B7A3" w14:textId="77777777" w:rsidR="00C0129F" w:rsidRPr="00B3056F" w:rsidRDefault="00C0129F" w:rsidP="00C0129F">
      <w:pPr>
        <w:pStyle w:val="B1"/>
      </w:pPr>
      <w:r w:rsidRPr="00B3056F">
        <w:t>2a.</w:t>
      </w:r>
      <w:r w:rsidRPr="00B3056F">
        <w:tab/>
        <w:t xml:space="preserve">On Success, the UDM responds with "200 OK" with the message body containing the UE's </w:t>
      </w:r>
      <w:r>
        <w:rPr>
          <w:lang w:eastAsia="zh-CN"/>
        </w:rPr>
        <w:t>User Consent</w:t>
      </w:r>
      <w:r w:rsidRPr="00B3056F">
        <w:t xml:space="preserve"> Subscription Data as relevant for the requesting NF service consumer.</w:t>
      </w:r>
    </w:p>
    <w:p w14:paraId="1A968C8F" w14:textId="77777777" w:rsidR="00C0129F" w:rsidRPr="00B3056F" w:rsidRDefault="00C0129F" w:rsidP="00C0129F">
      <w:r w:rsidRPr="00B3056F">
        <w:lastRenderedPageBreak/>
        <w:t>On failure, the appropriate HTTP status code indicating the error shall be returned and appropriate additional error information should be returned in the GET response body.</w:t>
      </w:r>
    </w:p>
    <w:p w14:paraId="254419A7" w14:textId="77777777" w:rsidR="005B7866" w:rsidRPr="00B06F7A" w:rsidRDefault="005B7866" w:rsidP="00C05182">
      <w:pPr>
        <w:pStyle w:val="Heading4"/>
      </w:pPr>
      <w:bookmarkStart w:id="248" w:name="_Toc98487188"/>
      <w:r w:rsidRPr="00B06F7A">
        <w:t>5.2.2.3</w:t>
      </w:r>
      <w:r w:rsidRPr="00B06F7A">
        <w:tab/>
        <w:t>Subscribe</w:t>
      </w:r>
      <w:bookmarkEnd w:id="210"/>
      <w:bookmarkEnd w:id="228"/>
      <w:bookmarkEnd w:id="233"/>
      <w:bookmarkEnd w:id="238"/>
      <w:bookmarkEnd w:id="239"/>
      <w:bookmarkEnd w:id="244"/>
      <w:bookmarkEnd w:id="248"/>
    </w:p>
    <w:p w14:paraId="4098E1A7" w14:textId="77777777" w:rsidR="005B7866" w:rsidRPr="00B06F7A" w:rsidRDefault="005B7866" w:rsidP="00C05182">
      <w:pPr>
        <w:pStyle w:val="Heading5"/>
      </w:pPr>
      <w:bookmarkStart w:id="249" w:name="_Toc11338363"/>
      <w:bookmarkStart w:id="250" w:name="_Toc27584968"/>
      <w:bookmarkStart w:id="251" w:name="_Toc36456911"/>
      <w:bookmarkStart w:id="252" w:name="_Toc45027790"/>
      <w:bookmarkStart w:id="253" w:name="_Toc45028625"/>
      <w:bookmarkStart w:id="254" w:name="_Toc67681380"/>
      <w:bookmarkStart w:id="255" w:name="_Toc98487189"/>
      <w:r w:rsidRPr="00B06F7A">
        <w:t>5.2.2.3.1</w:t>
      </w:r>
      <w:r w:rsidRPr="00B06F7A">
        <w:tab/>
        <w:t>General</w:t>
      </w:r>
      <w:bookmarkEnd w:id="249"/>
      <w:bookmarkEnd w:id="250"/>
      <w:bookmarkEnd w:id="251"/>
      <w:bookmarkEnd w:id="252"/>
      <w:bookmarkEnd w:id="253"/>
      <w:bookmarkEnd w:id="254"/>
      <w:bookmarkEnd w:id="255"/>
    </w:p>
    <w:p w14:paraId="4415902B" w14:textId="77777777" w:rsidR="005B7866" w:rsidRPr="00B06F7A" w:rsidRDefault="005B7866" w:rsidP="005B7866">
      <w:r w:rsidRPr="00B06F7A">
        <w:t>The following procedures using the Subscribe service operation are supported:</w:t>
      </w:r>
    </w:p>
    <w:p w14:paraId="0A48ACEC" w14:textId="77777777" w:rsidR="005B7866" w:rsidRPr="00B06F7A" w:rsidRDefault="005B7866" w:rsidP="005B7866">
      <w:pPr>
        <w:pStyle w:val="B1"/>
      </w:pPr>
      <w:r w:rsidRPr="00B06F7A">
        <w:t>-</w:t>
      </w:r>
      <w:r w:rsidRPr="00B06F7A">
        <w:tab/>
        <w:t>Subscription to notification of data change (for UE individual data)</w:t>
      </w:r>
    </w:p>
    <w:p w14:paraId="211E9169" w14:textId="77777777" w:rsidR="005B7866" w:rsidRPr="00B06F7A" w:rsidRDefault="005B7866" w:rsidP="005B7866">
      <w:pPr>
        <w:pStyle w:val="B1"/>
      </w:pPr>
      <w:r w:rsidRPr="00B06F7A">
        <w:t>-</w:t>
      </w:r>
      <w:r w:rsidRPr="00B06F7A">
        <w:tab/>
        <w:t>Subscription to notification of shared data change</w:t>
      </w:r>
    </w:p>
    <w:p w14:paraId="2CBD1B0C" w14:textId="77777777" w:rsidR="005B7866" w:rsidRPr="00B06F7A" w:rsidRDefault="005B7866" w:rsidP="00C05182">
      <w:pPr>
        <w:pStyle w:val="Heading5"/>
      </w:pPr>
      <w:bookmarkStart w:id="256" w:name="_Toc11338364"/>
      <w:bookmarkStart w:id="257" w:name="_Toc27584969"/>
      <w:bookmarkStart w:id="258" w:name="_Toc36456912"/>
      <w:bookmarkStart w:id="259" w:name="_Toc45027791"/>
      <w:bookmarkStart w:id="260" w:name="_Toc45028626"/>
      <w:bookmarkStart w:id="261" w:name="_Toc67681381"/>
      <w:bookmarkStart w:id="262" w:name="_Toc98487190"/>
      <w:r w:rsidRPr="00B06F7A">
        <w:t>5.2.2.3.2</w:t>
      </w:r>
      <w:r w:rsidRPr="00B06F7A">
        <w:tab/>
        <w:t>Subscription to notifications of data change</w:t>
      </w:r>
      <w:bookmarkEnd w:id="256"/>
      <w:bookmarkEnd w:id="257"/>
      <w:bookmarkEnd w:id="258"/>
      <w:bookmarkEnd w:id="259"/>
      <w:bookmarkEnd w:id="260"/>
      <w:bookmarkEnd w:id="261"/>
      <w:bookmarkEnd w:id="262"/>
    </w:p>
    <w:p w14:paraId="6DC37426" w14:textId="77777777" w:rsidR="005B7866" w:rsidRPr="00B06F7A" w:rsidRDefault="005B7866" w:rsidP="005B7866">
      <w:r w:rsidRPr="00B06F7A">
        <w:t>Figure 5.2.2.3.2-1 shows a scenario where the NF service consumer sends a request to the UDM to subscribe to notifications of data change (see also 3GPP TS 23.502 [3] figure 4.2.2.2.2-1 step 14). The request contains a callback URI and the URI of the monitored resource.</w:t>
      </w:r>
    </w:p>
    <w:p w14:paraId="7E4BB902" w14:textId="77777777" w:rsidR="005B7866" w:rsidRPr="00B06F7A" w:rsidRDefault="005B7866" w:rsidP="005B7866">
      <w:pPr>
        <w:pStyle w:val="TH"/>
      </w:pPr>
      <w:r w:rsidRPr="00B06F7A">
        <w:object w:dxaOrig="8714" w:dyaOrig="2399" w14:anchorId="61A5322F">
          <v:shape id="_x0000_i1052" type="#_x0000_t75" style="width:434.75pt;height:121.85pt" o:ole="">
            <v:imagedata r:id="rId62" o:title=""/>
          </v:shape>
          <o:OLEObject Type="Embed" ProgID="Visio.Drawing.11" ShapeID="_x0000_i1052" DrawAspect="Content" ObjectID="_1709103038" r:id="rId63"/>
        </w:object>
      </w:r>
    </w:p>
    <w:p w14:paraId="3A056E73" w14:textId="77777777" w:rsidR="005B7866" w:rsidRPr="00B06F7A" w:rsidRDefault="005B7866" w:rsidP="005B7866">
      <w:pPr>
        <w:pStyle w:val="TF"/>
      </w:pPr>
      <w:r w:rsidRPr="00B06F7A">
        <w:t>Figure 5.2.2.3.2-1: NF service consumer subscribes to notifications</w:t>
      </w:r>
    </w:p>
    <w:p w14:paraId="7D6AFAD4" w14:textId="2AC44A56" w:rsidR="005B7866" w:rsidRPr="00B06F7A" w:rsidRDefault="005B7866" w:rsidP="005B7866">
      <w:pPr>
        <w:pStyle w:val="B1"/>
      </w:pPr>
      <w:r w:rsidRPr="00B06F7A">
        <w:t>1.</w:t>
      </w:r>
      <w:r w:rsidRPr="00B06F7A">
        <w:tab/>
        <w:t xml:space="preserve">The NF service consumer sends a POST request to the parent resource (collection of subscriptions) (.../{ueId}/sdm-subscriptions), to create a subscription as present in message body. The payload body of the POST request shall contain a representation of the individual subscription resource to be created. </w:t>
      </w:r>
      <w:bookmarkStart w:id="263" w:name="_Hlk96602538"/>
      <w:r w:rsidR="00324C38">
        <w:t xml:space="preserve">An NF consumer supporting the "LimitedSubscriptions" feature shall create only one unique subscription per UE (identified by the ueId in URI) without additional filter criteria, or </w:t>
      </w:r>
      <w:r w:rsidR="00324C38" w:rsidRPr="008D2C52">
        <w:t xml:space="preserve">with </w:t>
      </w:r>
      <w:r w:rsidR="00324C38">
        <w:t xml:space="preserve">a specific </w:t>
      </w:r>
      <w:r w:rsidR="00324C38" w:rsidRPr="008D2C52">
        <w:t>filter</w:t>
      </w:r>
      <w:r w:rsidR="00324C38">
        <w:t xml:space="preserve"> criteria (e.g. dnn and/or </w:t>
      </w:r>
      <w:r w:rsidR="00324C38" w:rsidRPr="00B3056F">
        <w:t>singleNssai</w:t>
      </w:r>
      <w:r w:rsidR="00324C38">
        <w:t>)</w:t>
      </w:r>
      <w:bookmarkEnd w:id="263"/>
      <w:r w:rsidR="00324C38">
        <w:t>, and set the "uniqueSubscription" IE with the value "true" in request body</w:t>
      </w:r>
      <w:r w:rsidRPr="00B06F7A">
        <w:t>.</w:t>
      </w:r>
    </w:p>
    <w:p w14:paraId="3231A566" w14:textId="77777777" w:rsidR="004968D7" w:rsidRPr="00B06F7A" w:rsidRDefault="005B7866" w:rsidP="004968D7">
      <w:pPr>
        <w:pStyle w:val="B1"/>
        <w:rPr>
          <w:rFonts w:eastAsia="DengXian"/>
        </w:rPr>
      </w:pPr>
      <w:r w:rsidRPr="004968D7">
        <w:t>2a.</w:t>
      </w:r>
      <w:r w:rsidRPr="004968D7">
        <w:tab/>
        <w:t>On success, the UDM responds with "201 Created" with the message body containing a representation of the created subscription. The Location HTTP header shall contain the URI of the created subscription.</w:t>
      </w:r>
    </w:p>
    <w:p w14:paraId="19B9AA93" w14:textId="35A3183E" w:rsidR="005B7866" w:rsidRPr="00B06F7A" w:rsidRDefault="005B7866" w:rsidP="004968D7">
      <w:pPr>
        <w:pStyle w:val="B1"/>
      </w:pPr>
      <w:r w:rsidRPr="004968D7">
        <w:rPr>
          <w:rFonts w:eastAsia="DengXian" w:hint="eastAsia"/>
        </w:rPr>
        <w:t>I</w:t>
      </w:r>
      <w:r w:rsidRPr="004968D7">
        <w:rPr>
          <w:rFonts w:eastAsia="DengXian"/>
        </w:rPr>
        <w:t>n case of partial success, "</w:t>
      </w:r>
      <w:r w:rsidRPr="004968D7">
        <w:rPr>
          <w:rFonts w:eastAsia="DengXian" w:hint="eastAsia"/>
        </w:rPr>
        <w:t>201</w:t>
      </w:r>
      <w:r w:rsidRPr="004968D7">
        <w:rPr>
          <w:rFonts w:eastAsia="DengXian"/>
        </w:rPr>
        <w:t xml:space="preserve"> </w:t>
      </w:r>
      <w:r w:rsidRPr="004968D7">
        <w:rPr>
          <w:rFonts w:eastAsia="DengXian" w:hint="eastAsia"/>
        </w:rPr>
        <w:t>Created</w:t>
      </w:r>
      <w:r w:rsidRPr="004968D7">
        <w:rPr>
          <w:rFonts w:eastAsia="DengXian"/>
        </w:rPr>
        <w:t>"</w:t>
      </w:r>
      <w:r w:rsidRPr="004968D7">
        <w:rPr>
          <w:rFonts w:eastAsia="DengXian" w:hint="eastAsia"/>
        </w:rPr>
        <w:t xml:space="preserve"> </w:t>
      </w:r>
      <w:r w:rsidRPr="004968D7">
        <w:rPr>
          <w:rFonts w:eastAsia="DengXian"/>
        </w:rPr>
        <w:t xml:space="preserve">should contain only </w:t>
      </w:r>
      <w:r w:rsidRPr="004968D7">
        <w:t>the monitores resource Uris</w:t>
      </w:r>
      <w:r w:rsidRPr="004968D7">
        <w:rPr>
          <w:rFonts w:eastAsia="DengXian"/>
        </w:rPr>
        <w:t xml:space="preserve"> that are supported by the UDM.</w:t>
      </w:r>
    </w:p>
    <w:p w14:paraId="02D17803"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38F5BDD1" w14:textId="77777777" w:rsidR="005B7866" w:rsidRPr="00B06F7A" w:rsidRDefault="005B7866" w:rsidP="004968D7">
      <w:pPr>
        <w:pStyle w:val="B1"/>
      </w:pPr>
      <w:r w:rsidRPr="004968D7">
        <w:t>2c.</w:t>
      </w:r>
      <w:r w:rsidRPr="004968D7">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r w:rsidRPr="004968D7">
        <w:rPr>
          <w:rFonts w:eastAsia="DengXian"/>
        </w:rPr>
        <w:br/>
      </w:r>
      <w:r w:rsidRPr="004968D7">
        <w:rPr>
          <w:rFonts w:eastAsia="DengXian"/>
        </w:rPr>
        <w:br/>
        <w:t>"501 Not Implemented" shall be returned only when none of the montitoredResourceUris are supported by the UDM.</w:t>
      </w:r>
    </w:p>
    <w:p w14:paraId="467FD3A5"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30E72DD2" w14:textId="77777777" w:rsidR="005B7866" w:rsidRPr="00B06F7A" w:rsidRDefault="005B7866" w:rsidP="005B7866">
      <w:pPr>
        <w:pStyle w:val="B1"/>
      </w:pPr>
    </w:p>
    <w:p w14:paraId="2FD592B4" w14:textId="77777777" w:rsidR="005B7866" w:rsidRPr="00B06F7A" w:rsidRDefault="005B7866" w:rsidP="00C05182">
      <w:pPr>
        <w:pStyle w:val="Heading5"/>
      </w:pPr>
      <w:bookmarkStart w:id="264" w:name="_Toc11338365"/>
      <w:bookmarkStart w:id="265" w:name="_Toc27584970"/>
      <w:bookmarkStart w:id="266" w:name="_Toc36456913"/>
      <w:bookmarkStart w:id="267" w:name="_Toc45027792"/>
      <w:bookmarkStart w:id="268" w:name="_Toc45028627"/>
      <w:bookmarkStart w:id="269" w:name="_Toc67681382"/>
      <w:bookmarkStart w:id="270" w:name="_Toc98487191"/>
      <w:r w:rsidRPr="00B06F7A">
        <w:lastRenderedPageBreak/>
        <w:t>5.2.2.3.3</w:t>
      </w:r>
      <w:r w:rsidRPr="00B06F7A">
        <w:tab/>
        <w:t>Subscription to notifications of shared data change</w:t>
      </w:r>
      <w:bookmarkEnd w:id="264"/>
      <w:bookmarkEnd w:id="265"/>
      <w:bookmarkEnd w:id="266"/>
      <w:bookmarkEnd w:id="267"/>
      <w:bookmarkEnd w:id="268"/>
      <w:bookmarkEnd w:id="269"/>
      <w:bookmarkEnd w:id="270"/>
    </w:p>
    <w:p w14:paraId="2F69CCD2" w14:textId="77777777" w:rsidR="005B7866" w:rsidRPr="00B06F7A" w:rsidRDefault="005B7866" w:rsidP="005B7866">
      <w:r w:rsidRPr="00B06F7A">
        <w:t>Figure 5.2.2.3.3-1 shows a scenario where the NF service consumer sends a request to the UDM to subscribe to notifications of shared data change. The request contains a callback URI and the URI of the monitored resource.</w:t>
      </w:r>
    </w:p>
    <w:p w14:paraId="08E36E6E" w14:textId="77777777" w:rsidR="005B7866" w:rsidRPr="00B06F7A" w:rsidRDefault="005B7866" w:rsidP="005B7866">
      <w:pPr>
        <w:pStyle w:val="TH"/>
      </w:pPr>
      <w:r w:rsidRPr="00B06F7A">
        <w:object w:dxaOrig="8701" w:dyaOrig="2381" w14:anchorId="19832CBD">
          <v:shape id="_x0000_i1053" type="#_x0000_t75" style="width:433.1pt;height:118.5pt" o:ole="">
            <v:imagedata r:id="rId64" o:title=""/>
          </v:shape>
          <o:OLEObject Type="Embed" ProgID="Visio.Drawing.11" ShapeID="_x0000_i1053" DrawAspect="Content" ObjectID="_1709103039" r:id="rId65"/>
        </w:object>
      </w:r>
    </w:p>
    <w:p w14:paraId="18103925" w14:textId="77777777" w:rsidR="005B7866" w:rsidRPr="00B06F7A" w:rsidRDefault="005B7866" w:rsidP="005B7866">
      <w:pPr>
        <w:pStyle w:val="TF"/>
      </w:pPr>
      <w:r w:rsidRPr="00B06F7A">
        <w:t>Figure 5.2.2.3.3-1: NF service consumer subscribes to notifications of shared data change</w:t>
      </w:r>
    </w:p>
    <w:p w14:paraId="416D0959" w14:textId="47FCC9A2" w:rsidR="005B7866" w:rsidRPr="00B06F7A" w:rsidRDefault="005B7866" w:rsidP="005B7866">
      <w:pPr>
        <w:pStyle w:val="B1"/>
      </w:pPr>
      <w:r w:rsidRPr="00B06F7A">
        <w:t>1.</w:t>
      </w:r>
      <w:r w:rsidRPr="00B06F7A">
        <w:tab/>
        <w:t xml:space="preserve">The NF service consumer sends a POST request to the parent resource (collection of subscriptions) (.../shared-data-subscriptions), to create a subscription as present in message body. The payload body of the POST request shall contain a representation of the shared data individual subscription resource to be created. </w:t>
      </w:r>
      <w:bookmarkStart w:id="271" w:name="_Hlk96602577"/>
      <w:r w:rsidR="00324C38">
        <w:t xml:space="preserve">An NF consumer supporting the "LimitedSubscriptions" feature shall create only one unique shared data individual subscription </w:t>
      </w:r>
      <w:bookmarkEnd w:id="271"/>
      <w:r w:rsidR="00324C38">
        <w:t>and set the "uniqueSubscription" IE with the value "true" in request body.</w:t>
      </w:r>
    </w:p>
    <w:p w14:paraId="0F0C6B0F" w14:textId="77777777" w:rsidR="005B7866" w:rsidRPr="00B06F7A" w:rsidRDefault="005B7866" w:rsidP="005B7866">
      <w:pPr>
        <w:pStyle w:val="B1"/>
      </w:pPr>
      <w:r w:rsidRPr="00B06F7A">
        <w:t>2.</w:t>
      </w:r>
      <w:r w:rsidRPr="00B06F7A">
        <w:tab/>
        <w:t>On success, the UDM responds with "201 Created" with the message body containing a representation of the created subscription. The Location HTTP header shall contain the URI of the created subscription.</w:t>
      </w:r>
    </w:p>
    <w:p w14:paraId="6A73DC1D"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79D0312E" w14:textId="77777777" w:rsidR="005B7866" w:rsidRPr="00B06F7A" w:rsidRDefault="005B7866" w:rsidP="005B7866">
      <w:pPr>
        <w:pStyle w:val="B1"/>
      </w:pPr>
    </w:p>
    <w:p w14:paraId="42FB9A16" w14:textId="77777777" w:rsidR="005B7866" w:rsidRPr="00B06F7A" w:rsidRDefault="005B7866" w:rsidP="00C05182">
      <w:pPr>
        <w:pStyle w:val="Heading4"/>
      </w:pPr>
      <w:bookmarkStart w:id="272" w:name="_Toc11338366"/>
      <w:bookmarkStart w:id="273" w:name="_Toc27584971"/>
      <w:bookmarkStart w:id="274" w:name="_Toc36456914"/>
      <w:bookmarkStart w:id="275" w:name="_Toc45027793"/>
      <w:bookmarkStart w:id="276" w:name="_Toc45028628"/>
      <w:bookmarkStart w:id="277" w:name="_Toc67681383"/>
      <w:bookmarkStart w:id="278" w:name="_Toc98487192"/>
      <w:r w:rsidRPr="00B06F7A">
        <w:t>5.2.2.4</w:t>
      </w:r>
      <w:r w:rsidRPr="00B06F7A">
        <w:tab/>
        <w:t>Unsubscribe</w:t>
      </w:r>
      <w:bookmarkEnd w:id="272"/>
      <w:bookmarkEnd w:id="273"/>
      <w:bookmarkEnd w:id="274"/>
      <w:bookmarkEnd w:id="275"/>
      <w:bookmarkEnd w:id="276"/>
      <w:bookmarkEnd w:id="277"/>
      <w:bookmarkEnd w:id="278"/>
    </w:p>
    <w:p w14:paraId="495318E1" w14:textId="77777777" w:rsidR="005B7866" w:rsidRPr="00B06F7A" w:rsidRDefault="005B7866" w:rsidP="00C05182">
      <w:pPr>
        <w:pStyle w:val="Heading5"/>
      </w:pPr>
      <w:bookmarkStart w:id="279" w:name="_Toc11338367"/>
      <w:bookmarkStart w:id="280" w:name="_Toc27584972"/>
      <w:bookmarkStart w:id="281" w:name="_Toc36456915"/>
      <w:bookmarkStart w:id="282" w:name="_Toc45027794"/>
      <w:bookmarkStart w:id="283" w:name="_Toc45028629"/>
      <w:bookmarkStart w:id="284" w:name="_Toc67681384"/>
      <w:bookmarkStart w:id="285" w:name="_Toc98487193"/>
      <w:r w:rsidRPr="00B06F7A">
        <w:t>5.2.2.4.1</w:t>
      </w:r>
      <w:r w:rsidRPr="00B06F7A">
        <w:tab/>
        <w:t>General</w:t>
      </w:r>
      <w:bookmarkEnd w:id="279"/>
      <w:bookmarkEnd w:id="280"/>
      <w:bookmarkEnd w:id="281"/>
      <w:bookmarkEnd w:id="282"/>
      <w:bookmarkEnd w:id="283"/>
      <w:bookmarkEnd w:id="284"/>
      <w:bookmarkEnd w:id="285"/>
    </w:p>
    <w:p w14:paraId="13EE563E" w14:textId="77777777" w:rsidR="005B7866" w:rsidRPr="00B06F7A" w:rsidRDefault="005B7866" w:rsidP="005B7866">
      <w:r w:rsidRPr="00B06F7A">
        <w:t>The following procedures using the Unsubscribe service operation are supported:</w:t>
      </w:r>
    </w:p>
    <w:p w14:paraId="396F4E95" w14:textId="77777777" w:rsidR="005B7866" w:rsidRPr="00B06F7A" w:rsidRDefault="005B7866" w:rsidP="005B7866">
      <w:pPr>
        <w:pStyle w:val="B1"/>
      </w:pPr>
      <w:r w:rsidRPr="00B06F7A">
        <w:t>-</w:t>
      </w:r>
      <w:r w:rsidRPr="00B06F7A">
        <w:tab/>
        <w:t>Unsubscribe to notification of data change (for UE individual data)</w:t>
      </w:r>
    </w:p>
    <w:p w14:paraId="7E267D98" w14:textId="77777777" w:rsidR="005B7866" w:rsidRPr="00B06F7A" w:rsidRDefault="005B7866" w:rsidP="005B7866">
      <w:pPr>
        <w:pStyle w:val="B1"/>
      </w:pPr>
      <w:r w:rsidRPr="00B06F7A">
        <w:t>-</w:t>
      </w:r>
      <w:r w:rsidRPr="00B06F7A">
        <w:tab/>
        <w:t>Unsubscribe to notifications of shared data change</w:t>
      </w:r>
    </w:p>
    <w:p w14:paraId="25AD3DC3" w14:textId="77777777" w:rsidR="005B7866" w:rsidRPr="00B06F7A" w:rsidRDefault="005B7866" w:rsidP="00C05182">
      <w:pPr>
        <w:pStyle w:val="Heading5"/>
      </w:pPr>
      <w:bookmarkStart w:id="286" w:name="_Toc11338368"/>
      <w:bookmarkStart w:id="287" w:name="_Toc27584973"/>
      <w:bookmarkStart w:id="288" w:name="_Toc36456916"/>
      <w:bookmarkStart w:id="289" w:name="_Toc45027795"/>
      <w:bookmarkStart w:id="290" w:name="_Toc45028630"/>
      <w:bookmarkStart w:id="291" w:name="_Toc67681385"/>
      <w:bookmarkStart w:id="292" w:name="_Toc98487194"/>
      <w:r w:rsidRPr="00B06F7A">
        <w:t>5.2.2.4.2</w:t>
      </w:r>
      <w:r w:rsidRPr="00B06F7A">
        <w:tab/>
        <w:t>Unsubscribe to notifications of data change</w:t>
      </w:r>
      <w:bookmarkEnd w:id="286"/>
      <w:bookmarkEnd w:id="287"/>
      <w:bookmarkEnd w:id="288"/>
      <w:bookmarkEnd w:id="289"/>
      <w:bookmarkEnd w:id="290"/>
      <w:bookmarkEnd w:id="291"/>
      <w:bookmarkEnd w:id="292"/>
    </w:p>
    <w:p w14:paraId="022719F7" w14:textId="77777777" w:rsidR="005B7866" w:rsidRPr="00B06F7A" w:rsidRDefault="005B7866" w:rsidP="005B7866">
      <w:r w:rsidRPr="00B06F7A">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311BCE15" w14:textId="77777777" w:rsidR="005B7866" w:rsidRPr="00B06F7A" w:rsidRDefault="005B7866" w:rsidP="005B7866">
      <w:pPr>
        <w:pStyle w:val="TH"/>
      </w:pPr>
      <w:r w:rsidRPr="00B06F7A">
        <w:object w:dxaOrig="8714" w:dyaOrig="2399" w14:anchorId="58580535">
          <v:shape id="_x0000_i1054" type="#_x0000_t75" style="width:434.75pt;height:118.5pt" o:ole="">
            <v:imagedata r:id="rId66" o:title=""/>
          </v:shape>
          <o:OLEObject Type="Embed" ProgID="Visio.Drawing.11" ShapeID="_x0000_i1054" DrawAspect="Content" ObjectID="_1709103040" r:id="rId67"/>
        </w:object>
      </w:r>
    </w:p>
    <w:p w14:paraId="12BDBBB3" w14:textId="77777777" w:rsidR="005B7866" w:rsidRPr="00B06F7A" w:rsidRDefault="005B7866" w:rsidP="005B7866">
      <w:pPr>
        <w:pStyle w:val="TF"/>
      </w:pPr>
      <w:r w:rsidRPr="00B06F7A">
        <w:t>Figure 5.2.2.4.2-1: NF service consumer unsubscribes to notifications</w:t>
      </w:r>
    </w:p>
    <w:p w14:paraId="13D671C2" w14:textId="77777777" w:rsidR="005B7866" w:rsidRPr="00B06F7A" w:rsidRDefault="005B7866" w:rsidP="005B7866">
      <w:pPr>
        <w:pStyle w:val="B1"/>
      </w:pPr>
      <w:r w:rsidRPr="00B06F7A">
        <w:lastRenderedPageBreak/>
        <w:t>1.</w:t>
      </w:r>
      <w:r w:rsidRPr="00B06F7A">
        <w:tab/>
        <w:t>The NF service consumer sends a DELETE request to the resource identified by the URI previously received during subscription creation.</w:t>
      </w:r>
    </w:p>
    <w:p w14:paraId="24D6EE01" w14:textId="77777777" w:rsidR="005B7866" w:rsidRPr="00B06F7A" w:rsidRDefault="005B7866" w:rsidP="005B7866">
      <w:pPr>
        <w:pStyle w:val="B1"/>
      </w:pPr>
      <w:r w:rsidRPr="00B06F7A">
        <w:t>2a.</w:t>
      </w:r>
      <w:r w:rsidRPr="00B06F7A">
        <w:tab/>
        <w:t>On success, the UDM responds with "204 No Content".</w:t>
      </w:r>
    </w:p>
    <w:p w14:paraId="64755DA0"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should be returned including additional error information in the response body (in the "ProblemDetails" element).</w:t>
      </w:r>
    </w:p>
    <w:p w14:paraId="0595A4FC"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58E71390" w14:textId="77777777" w:rsidR="005B7866" w:rsidRPr="00B06F7A" w:rsidRDefault="005B7866" w:rsidP="005B7866">
      <w:pPr>
        <w:pStyle w:val="B1"/>
      </w:pPr>
    </w:p>
    <w:p w14:paraId="33E6681C" w14:textId="77777777" w:rsidR="005B7866" w:rsidRPr="00B06F7A" w:rsidRDefault="005B7866" w:rsidP="00C05182">
      <w:pPr>
        <w:pStyle w:val="Heading5"/>
      </w:pPr>
      <w:bookmarkStart w:id="293" w:name="_Toc11338369"/>
      <w:bookmarkStart w:id="294" w:name="_Toc27584974"/>
      <w:bookmarkStart w:id="295" w:name="_Toc36456917"/>
      <w:bookmarkStart w:id="296" w:name="_Toc45027796"/>
      <w:bookmarkStart w:id="297" w:name="_Toc45028631"/>
      <w:bookmarkStart w:id="298" w:name="_Toc67681386"/>
      <w:bookmarkStart w:id="299" w:name="_Toc98487195"/>
      <w:r w:rsidRPr="00B06F7A">
        <w:t>5.2.2.4.3</w:t>
      </w:r>
      <w:r w:rsidRPr="00B06F7A">
        <w:tab/>
        <w:t>Unsubscribe to notifications of shared data change</w:t>
      </w:r>
      <w:bookmarkEnd w:id="293"/>
      <w:bookmarkEnd w:id="294"/>
      <w:bookmarkEnd w:id="295"/>
      <w:bookmarkEnd w:id="296"/>
      <w:bookmarkEnd w:id="297"/>
      <w:bookmarkEnd w:id="298"/>
      <w:bookmarkEnd w:id="299"/>
    </w:p>
    <w:p w14:paraId="2934CA1F" w14:textId="77777777" w:rsidR="005B7866" w:rsidRPr="00B06F7A" w:rsidRDefault="005B7866" w:rsidP="005B7866">
      <w:r w:rsidRPr="00B06F7A">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693AD9D5" w14:textId="77777777" w:rsidR="005B7866" w:rsidRPr="00B06F7A" w:rsidRDefault="005B7866" w:rsidP="005B7866">
      <w:pPr>
        <w:pStyle w:val="TH"/>
      </w:pPr>
      <w:r w:rsidRPr="00B06F7A">
        <w:object w:dxaOrig="8714" w:dyaOrig="2400" w14:anchorId="43CCA516">
          <v:shape id="_x0000_i1055" type="#_x0000_t75" style="width:434.75pt;height:120.2pt" o:ole="">
            <v:imagedata r:id="rId68" o:title=""/>
          </v:shape>
          <o:OLEObject Type="Embed" ProgID="Visio.Drawing.11" ShapeID="_x0000_i1055" DrawAspect="Content" ObjectID="_1709103041" r:id="rId69"/>
        </w:object>
      </w:r>
    </w:p>
    <w:p w14:paraId="11C3A0AA" w14:textId="77777777" w:rsidR="005B7866" w:rsidRPr="00B06F7A" w:rsidRDefault="005B7866" w:rsidP="005B7866">
      <w:pPr>
        <w:pStyle w:val="TF"/>
      </w:pPr>
      <w:r w:rsidRPr="00B06F7A">
        <w:t>Figure 5.2.2.4.3-1: NF service consumer unsubscribes to notifications for shared data</w:t>
      </w:r>
    </w:p>
    <w:p w14:paraId="18F75CE5" w14:textId="77777777" w:rsidR="005B7866" w:rsidRPr="00B06F7A" w:rsidRDefault="005B7866" w:rsidP="005B7866">
      <w:pPr>
        <w:pStyle w:val="B1"/>
      </w:pPr>
      <w:r w:rsidRPr="00B06F7A">
        <w:t>1.</w:t>
      </w:r>
      <w:r w:rsidRPr="00B06F7A">
        <w:tab/>
        <w:t>The NF service consumer sends a DELETE request to the resource identified by the URI previously received during subscription creation.</w:t>
      </w:r>
    </w:p>
    <w:p w14:paraId="64B38D70" w14:textId="77777777" w:rsidR="005B7866" w:rsidRPr="00B06F7A" w:rsidRDefault="005B7866" w:rsidP="005B7866">
      <w:pPr>
        <w:pStyle w:val="B1"/>
      </w:pPr>
      <w:r w:rsidRPr="00B06F7A">
        <w:t>2a.</w:t>
      </w:r>
      <w:r w:rsidRPr="00B06F7A">
        <w:tab/>
        <w:t>On success, the UDM responds with "204 No Content".</w:t>
      </w:r>
    </w:p>
    <w:p w14:paraId="5745F021"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should be returned including additional error information in the response body (in the "ProblemDetails" element).</w:t>
      </w:r>
    </w:p>
    <w:p w14:paraId="311A1827"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511D54CD" w14:textId="77777777" w:rsidR="005B7866" w:rsidRPr="00B06F7A" w:rsidRDefault="005B7866" w:rsidP="005B7866">
      <w:pPr>
        <w:pStyle w:val="B1"/>
      </w:pPr>
    </w:p>
    <w:p w14:paraId="6D4B24FF" w14:textId="77777777" w:rsidR="005B7866" w:rsidRPr="00B06F7A" w:rsidRDefault="005B7866" w:rsidP="00C05182">
      <w:pPr>
        <w:pStyle w:val="Heading4"/>
      </w:pPr>
      <w:bookmarkStart w:id="300" w:name="_Toc11338370"/>
      <w:bookmarkStart w:id="301" w:name="_Toc27584975"/>
      <w:bookmarkStart w:id="302" w:name="_Toc36456918"/>
      <w:bookmarkStart w:id="303" w:name="_Toc45027797"/>
      <w:bookmarkStart w:id="304" w:name="_Toc45028632"/>
      <w:bookmarkStart w:id="305" w:name="_Toc67681387"/>
      <w:bookmarkStart w:id="306" w:name="_Toc98487196"/>
      <w:r w:rsidRPr="00B06F7A">
        <w:t>5.2.2.5</w:t>
      </w:r>
      <w:r w:rsidRPr="00B06F7A">
        <w:tab/>
        <w:t>Notification</w:t>
      </w:r>
      <w:bookmarkEnd w:id="300"/>
      <w:bookmarkEnd w:id="301"/>
      <w:bookmarkEnd w:id="302"/>
      <w:bookmarkEnd w:id="303"/>
      <w:bookmarkEnd w:id="304"/>
      <w:bookmarkEnd w:id="305"/>
      <w:bookmarkEnd w:id="306"/>
    </w:p>
    <w:p w14:paraId="76D73362" w14:textId="77777777" w:rsidR="005B7866" w:rsidRPr="00B06F7A" w:rsidRDefault="005B7866" w:rsidP="00C05182">
      <w:pPr>
        <w:pStyle w:val="Heading5"/>
      </w:pPr>
      <w:bookmarkStart w:id="307" w:name="_Toc11338371"/>
      <w:bookmarkStart w:id="308" w:name="_Toc27584976"/>
      <w:bookmarkStart w:id="309" w:name="_Toc36456919"/>
      <w:bookmarkStart w:id="310" w:name="_Toc45027798"/>
      <w:bookmarkStart w:id="311" w:name="_Toc45028633"/>
      <w:bookmarkStart w:id="312" w:name="_Toc67681388"/>
      <w:bookmarkStart w:id="313" w:name="_Toc98487197"/>
      <w:r w:rsidRPr="00B06F7A">
        <w:t>5.2.2.5.1</w:t>
      </w:r>
      <w:r w:rsidRPr="00B06F7A">
        <w:tab/>
        <w:t>General</w:t>
      </w:r>
      <w:bookmarkEnd w:id="307"/>
      <w:bookmarkEnd w:id="308"/>
      <w:bookmarkEnd w:id="309"/>
      <w:bookmarkEnd w:id="310"/>
      <w:bookmarkEnd w:id="311"/>
      <w:bookmarkEnd w:id="312"/>
      <w:bookmarkEnd w:id="313"/>
    </w:p>
    <w:p w14:paraId="38DB3468" w14:textId="77777777" w:rsidR="005B7866" w:rsidRPr="00B06F7A" w:rsidRDefault="005B7866" w:rsidP="005B7866">
      <w:r w:rsidRPr="00B06F7A">
        <w:t>The following procedures using the Notification service operation are supported:</w:t>
      </w:r>
    </w:p>
    <w:p w14:paraId="5651DBA2" w14:textId="77777777" w:rsidR="006536FE" w:rsidRDefault="005B7866" w:rsidP="006536FE">
      <w:pPr>
        <w:pStyle w:val="B1"/>
        <w:rPr>
          <w:lang w:eastAsia="zh-CN"/>
        </w:rPr>
      </w:pPr>
      <w:r w:rsidRPr="00B06F7A">
        <w:t>-</w:t>
      </w:r>
      <w:r w:rsidRPr="00B06F7A">
        <w:tab/>
        <w:t>Data change notification to NF</w:t>
      </w:r>
      <w:r w:rsidRPr="00B06F7A">
        <w:rPr>
          <w:rFonts w:hint="eastAsia"/>
          <w:lang w:eastAsia="zh-CN"/>
        </w:rPr>
        <w:t xml:space="preserve">, including </w:t>
      </w:r>
      <w:r w:rsidRPr="00B06F7A">
        <w:t>the updates of UE's Subscriber Data indicated by the "subscription data Type" input</w:t>
      </w:r>
      <w:r w:rsidRPr="00B06F7A">
        <w:rPr>
          <w:rFonts w:hint="eastAsia"/>
          <w:lang w:eastAsia="zh-CN"/>
        </w:rPr>
        <w:t xml:space="preserve"> </w:t>
      </w:r>
      <w:r w:rsidRPr="00B06F7A">
        <w:t>and additional UE's UDM-related parameters</w:t>
      </w:r>
      <w:r w:rsidRPr="00B06F7A">
        <w:rPr>
          <w:lang w:eastAsia="zh-CN"/>
        </w:rPr>
        <w:t>.</w:t>
      </w:r>
    </w:p>
    <w:p w14:paraId="4C7652B8" w14:textId="1D63B862" w:rsidR="005B7866" w:rsidRPr="00B06F7A" w:rsidRDefault="006536FE" w:rsidP="006536FE">
      <w:pPr>
        <w:pStyle w:val="B1"/>
      </w:pPr>
      <w:r>
        <w:rPr>
          <w:lang w:eastAsia="zh-CN"/>
        </w:rPr>
        <w:t>-</w:t>
      </w:r>
      <w:r>
        <w:rPr>
          <w:lang w:eastAsia="zh-CN"/>
        </w:rPr>
        <w:tab/>
      </w:r>
      <w:r w:rsidRPr="004B5129">
        <w:rPr>
          <w:lang w:eastAsia="zh-CN"/>
        </w:rPr>
        <w:t>Delivery of UE Parameters Update Data to the UE via control plane procedure as defined in 3GPP</w:t>
      </w:r>
      <w:r>
        <w:rPr>
          <w:lang w:eastAsia="zh-CN"/>
        </w:rPr>
        <w:t> </w:t>
      </w:r>
      <w:r w:rsidRPr="004B5129">
        <w:rPr>
          <w:lang w:eastAsia="zh-CN"/>
        </w:rPr>
        <w:t>TS</w:t>
      </w:r>
      <w:r>
        <w:rPr>
          <w:lang w:eastAsia="zh-CN"/>
        </w:rPr>
        <w:t> </w:t>
      </w:r>
      <w:r w:rsidRPr="004B5129">
        <w:rPr>
          <w:lang w:eastAsia="zh-CN"/>
        </w:rPr>
        <w:t>23.502</w:t>
      </w:r>
      <w:r>
        <w:rPr>
          <w:lang w:eastAsia="zh-CN"/>
        </w:rPr>
        <w:t> </w:t>
      </w:r>
      <w:r w:rsidRPr="004B5129">
        <w:rPr>
          <w:lang w:eastAsia="zh-CN"/>
        </w:rPr>
        <w:t>[3] clause</w:t>
      </w:r>
      <w:r>
        <w:rPr>
          <w:lang w:eastAsia="zh-CN"/>
        </w:rPr>
        <w:t> </w:t>
      </w:r>
      <w:r w:rsidRPr="004B5129">
        <w:rPr>
          <w:lang w:eastAsia="zh-CN"/>
        </w:rPr>
        <w:t>4.20</w:t>
      </w:r>
      <w:r>
        <w:rPr>
          <w:lang w:eastAsia="zh-CN"/>
        </w:rPr>
        <w:t>.</w:t>
      </w:r>
    </w:p>
    <w:p w14:paraId="72504DFC" w14:textId="77777777" w:rsidR="005B7866" w:rsidRPr="00B06F7A" w:rsidRDefault="005B7866" w:rsidP="00C05182">
      <w:pPr>
        <w:pStyle w:val="Heading5"/>
      </w:pPr>
      <w:bookmarkStart w:id="314" w:name="_Toc11338372"/>
      <w:bookmarkStart w:id="315" w:name="_Toc27584977"/>
      <w:bookmarkStart w:id="316" w:name="_Toc36456920"/>
      <w:bookmarkStart w:id="317" w:name="_Toc45027799"/>
      <w:bookmarkStart w:id="318" w:name="_Toc45028634"/>
      <w:bookmarkStart w:id="319" w:name="_Toc67681389"/>
      <w:bookmarkStart w:id="320" w:name="_Toc98487198"/>
      <w:r w:rsidRPr="00B06F7A">
        <w:lastRenderedPageBreak/>
        <w:t>5.2.2.5.2</w:t>
      </w:r>
      <w:r w:rsidRPr="00B06F7A">
        <w:tab/>
        <w:t>Data Change Notification To NF</w:t>
      </w:r>
      <w:bookmarkEnd w:id="314"/>
      <w:bookmarkEnd w:id="315"/>
      <w:bookmarkEnd w:id="316"/>
      <w:bookmarkEnd w:id="317"/>
      <w:bookmarkEnd w:id="318"/>
      <w:bookmarkEnd w:id="319"/>
      <w:bookmarkEnd w:id="320"/>
    </w:p>
    <w:p w14:paraId="0DCCA107" w14:textId="4910741A" w:rsidR="005B7866" w:rsidRPr="00B06F7A" w:rsidRDefault="005B7866" w:rsidP="005B7866">
      <w:r w:rsidRPr="00B06F7A">
        <w:t>Figure 5.2.2.5.2-1 shows a scenario where the UDM notifies the NF service consumer (that has subscribed to receive such notification) about subscription data change (see also 3GPP TS 23.502 [3] clause</w:t>
      </w:r>
      <w:r w:rsidR="006536FE">
        <w:t> </w:t>
      </w:r>
      <w:r w:rsidRPr="00B06F7A">
        <w:rPr>
          <w:rFonts w:hint="eastAsia"/>
          <w:lang w:eastAsia="zh-CN"/>
        </w:rPr>
        <w:t>4.5.1 or</w:t>
      </w:r>
      <w:r w:rsidRPr="00B06F7A">
        <w:t xml:space="preserve"> 3GPP TS 23.502 [3] clause</w:t>
      </w:r>
      <w:r w:rsidR="006536FE">
        <w:t> </w:t>
      </w:r>
      <w:r w:rsidRPr="00B06F7A">
        <w:t xml:space="preserve">4.5.2) or shared data change. </w:t>
      </w:r>
      <w:r w:rsidR="006536FE">
        <w:t xml:space="preserve">The delivery of UE Parameters Update </w:t>
      </w:r>
      <w:r w:rsidR="006536FE" w:rsidRPr="00B06F7A">
        <w:t xml:space="preserve">Data </w:t>
      </w:r>
      <w:r w:rsidR="006536FE">
        <w:t>to the UE via control plane procedure is also conveyed using this notification, as defined in 3GPP TS </w:t>
      </w:r>
      <w:r w:rsidR="006536FE" w:rsidRPr="00B06F7A">
        <w:t>23.502 [3] clause</w:t>
      </w:r>
      <w:r w:rsidR="006536FE">
        <w:t> </w:t>
      </w:r>
      <w:r w:rsidR="006536FE" w:rsidRPr="00B06F7A">
        <w:rPr>
          <w:rFonts w:hint="eastAsia"/>
          <w:lang w:eastAsia="zh-CN"/>
        </w:rPr>
        <w:t>4.</w:t>
      </w:r>
      <w:r w:rsidR="006536FE">
        <w:rPr>
          <w:lang w:eastAsia="zh-CN"/>
        </w:rPr>
        <w:t>20.</w:t>
      </w:r>
      <w:r w:rsidRPr="00B06F7A">
        <w:t xml:space="preserve">The </w:t>
      </w:r>
      <w:r w:rsidR="006536FE">
        <w:t xml:space="preserve">notification </w:t>
      </w:r>
      <w:r w:rsidRPr="00B06F7A">
        <w:t xml:space="preserve">request </w:t>
      </w:r>
      <w:r w:rsidR="006536FE">
        <w:t>shall be sent to</w:t>
      </w:r>
      <w:r w:rsidRPr="00B06F7A">
        <w:t xml:space="preserve"> the callbackReference URI as previously received in the SdmSubscription (see clause 6.1.6.2.3).</w:t>
      </w:r>
    </w:p>
    <w:p w14:paraId="7E4A5358" w14:textId="5091E72F" w:rsidR="005B7866" w:rsidRPr="00B06F7A" w:rsidRDefault="004463EA" w:rsidP="005B7866">
      <w:pPr>
        <w:pStyle w:val="TH"/>
      </w:pPr>
      <w:r w:rsidRPr="00B06F7A">
        <w:object w:dxaOrig="8685" w:dyaOrig="2310" w14:anchorId="3760DFAC">
          <v:shape id="_x0000_i1056" type="#_x0000_t75" style="width:435.3pt;height:115.75pt" o:ole="">
            <v:imagedata r:id="rId70" o:title=""/>
          </v:shape>
          <o:OLEObject Type="Embed" ProgID="Visio.Drawing.11" ShapeID="_x0000_i1056" DrawAspect="Content" ObjectID="_1709103042" r:id="rId71"/>
        </w:object>
      </w:r>
    </w:p>
    <w:p w14:paraId="046C53F4" w14:textId="77777777" w:rsidR="005B7866" w:rsidRPr="00B06F7A" w:rsidRDefault="005B7866" w:rsidP="005B7866">
      <w:pPr>
        <w:pStyle w:val="TF"/>
      </w:pPr>
      <w:r w:rsidRPr="00B06F7A">
        <w:t>Figure 5.2.2.5.2-1: Subscription Data Change Notification</w:t>
      </w:r>
    </w:p>
    <w:p w14:paraId="4ADD6A38" w14:textId="77777777" w:rsidR="005B7866" w:rsidRPr="00B06F7A" w:rsidRDefault="005B7866" w:rsidP="005B7866">
      <w:pPr>
        <w:pStyle w:val="B1"/>
      </w:pPr>
      <w:r w:rsidRPr="00B06F7A">
        <w:t>1.</w:t>
      </w:r>
      <w:r w:rsidRPr="00B06F7A">
        <w:tab/>
        <w:t>The UDM sends a POST request to the callbackReference as provided by the NF service consumer during the subscription.</w:t>
      </w:r>
    </w:p>
    <w:p w14:paraId="2B40B120" w14:textId="085EDB9B" w:rsidR="005B7866" w:rsidRPr="00B06F7A" w:rsidRDefault="005B7866" w:rsidP="005B7866">
      <w:pPr>
        <w:pStyle w:val="B1"/>
      </w:pPr>
      <w:r w:rsidRPr="00B06F7A">
        <w:t>2</w:t>
      </w:r>
      <w:r w:rsidR="004463EA">
        <w:t>a</w:t>
      </w:r>
      <w:r w:rsidRPr="00B06F7A">
        <w:t>.</w:t>
      </w:r>
      <w:r w:rsidRPr="00B06F7A">
        <w:tab/>
      </w:r>
      <w:r w:rsidR="004463EA" w:rsidRPr="003B2883">
        <w:t>On success,</w:t>
      </w:r>
      <w:r w:rsidR="004463EA">
        <w:t xml:space="preserve"> t</w:t>
      </w:r>
      <w:r w:rsidRPr="00B06F7A">
        <w:t>he NF service consumer responds with "204 No Content".</w:t>
      </w:r>
    </w:p>
    <w:p w14:paraId="1D95F3F9" w14:textId="77777777" w:rsidR="004463EA" w:rsidRPr="00D93024" w:rsidRDefault="004463EA" w:rsidP="004968D7">
      <w:pPr>
        <w:pStyle w:val="B1"/>
      </w:pPr>
      <w:r w:rsidRPr="004968D7">
        <w:t>2b.</w:t>
      </w:r>
      <w:r w:rsidRPr="004968D7">
        <w:tab/>
        <w:t>On failure or redirection, one of the appropriate HTTP status code listed in Table 6.1.5.2-3 shall be returned. For a 4xx/5xx response, the message body may contain appropriate additional error information.</w:t>
      </w:r>
    </w:p>
    <w:p w14:paraId="60F4B7B1" w14:textId="1742EE9A" w:rsidR="006536FE" w:rsidRDefault="005B7866" w:rsidP="006536FE">
      <w:pPr>
        <w:pStyle w:val="NO"/>
      </w:pPr>
      <w:r w:rsidRPr="00B06F7A">
        <w:t>N</w:t>
      </w:r>
      <w:r w:rsidR="006536FE">
        <w:t>OTE 1</w:t>
      </w:r>
      <w:r w:rsidRPr="00B06F7A">
        <w:t>:</w:t>
      </w:r>
      <w:r w:rsidRPr="00B06F7A">
        <w:tab/>
        <w:t>If the NF service consumer detects that the received Data Change Notification contains an origValue that does not match the currently stored value, it can re-sync by using the Nudm_SDM_Get service operation.</w:t>
      </w:r>
    </w:p>
    <w:p w14:paraId="2737DB24" w14:textId="77777777" w:rsidR="006536FE" w:rsidRPr="00B06F7A" w:rsidRDefault="006536FE" w:rsidP="006536FE">
      <w:pPr>
        <w:pStyle w:val="NO"/>
      </w:pPr>
      <w:r>
        <w:t>NOTE 2</w:t>
      </w:r>
      <w:r w:rsidRPr="00B06F7A">
        <w:t>:</w:t>
      </w:r>
      <w:r w:rsidRPr="00B06F7A">
        <w:tab/>
      </w:r>
      <w:r>
        <w:t xml:space="preserve">When the notification is used for the delivery of UE Parameter Update Data to the UE, the trigger for UDM to start this procedure </w:t>
      </w:r>
      <w:r w:rsidRPr="001D6985">
        <w:t>is out of the scope of this specification. This can be based</w:t>
      </w:r>
      <w:r>
        <w:t>, e.g.,</w:t>
      </w:r>
      <w:r w:rsidRPr="001D6985">
        <w:t xml:space="preserve"> on O&amp;M commands or provisioning orders. When a given UE parameter can be updated either in the USIM or in the ME side of the UE (e.g., Routing Indicator, see </w:t>
      </w:r>
      <w:r>
        <w:t>3GPP TS </w:t>
      </w:r>
      <w:r w:rsidRPr="00B06F7A">
        <w:t>23.502 [3] clause</w:t>
      </w:r>
      <w:r>
        <w:t> </w:t>
      </w:r>
      <w:r w:rsidRPr="00B06F7A">
        <w:rPr>
          <w:rFonts w:hint="eastAsia"/>
        </w:rPr>
        <w:t>4.</w:t>
      </w:r>
      <w:r>
        <w:t>20.1</w:t>
      </w:r>
      <w:r w:rsidRPr="001D6985">
        <w:t xml:space="preserve">) it is assumed that the trigger for the UE parameter update procedure includes an indication to the UDM of the target for the UE parameters update (i.e., USIM </w:t>
      </w:r>
      <w:r>
        <w:t>or</w:t>
      </w:r>
      <w:r w:rsidRPr="001D6985">
        <w:t xml:space="preserve"> ME). This indication is used by the UDM to decide which UE parameter update data set type to use and whether the UE parameter update requires secured packet protection via SP-AF.</w:t>
      </w:r>
    </w:p>
    <w:p w14:paraId="525600C1" w14:textId="24DEC5C0" w:rsidR="005B7866" w:rsidRPr="00B06F7A" w:rsidRDefault="005B7866" w:rsidP="005B7866">
      <w:pPr>
        <w:pStyle w:val="NO"/>
      </w:pPr>
    </w:p>
    <w:p w14:paraId="4867BBC3" w14:textId="77777777" w:rsidR="005B7866" w:rsidRPr="00B06F7A" w:rsidRDefault="005B7866" w:rsidP="00C05182">
      <w:pPr>
        <w:pStyle w:val="Heading4"/>
      </w:pPr>
      <w:bookmarkStart w:id="321" w:name="_Toc11338373"/>
      <w:bookmarkStart w:id="322" w:name="_Toc27584978"/>
      <w:bookmarkStart w:id="323" w:name="_Toc36456921"/>
      <w:bookmarkStart w:id="324" w:name="_Toc45027800"/>
      <w:bookmarkStart w:id="325" w:name="_Toc45028635"/>
      <w:bookmarkStart w:id="326" w:name="_Toc67681390"/>
      <w:bookmarkStart w:id="327" w:name="_Toc98487199"/>
      <w:r w:rsidRPr="00B06F7A">
        <w:t>5.2.2.6</w:t>
      </w:r>
      <w:r w:rsidRPr="00B06F7A">
        <w:tab/>
        <w:t>Info</w:t>
      </w:r>
      <w:bookmarkEnd w:id="321"/>
      <w:bookmarkEnd w:id="322"/>
      <w:bookmarkEnd w:id="323"/>
      <w:bookmarkEnd w:id="324"/>
      <w:bookmarkEnd w:id="325"/>
      <w:bookmarkEnd w:id="326"/>
      <w:bookmarkEnd w:id="327"/>
    </w:p>
    <w:p w14:paraId="4E9B04E6" w14:textId="77777777" w:rsidR="005B7866" w:rsidRPr="00B06F7A" w:rsidRDefault="005B7866" w:rsidP="00C05182">
      <w:pPr>
        <w:pStyle w:val="Heading5"/>
      </w:pPr>
      <w:bookmarkStart w:id="328" w:name="_Toc11338374"/>
      <w:bookmarkStart w:id="329" w:name="_Toc27584979"/>
      <w:bookmarkStart w:id="330" w:name="_Toc36456922"/>
      <w:bookmarkStart w:id="331" w:name="_Toc45027801"/>
      <w:bookmarkStart w:id="332" w:name="_Toc45028636"/>
      <w:bookmarkStart w:id="333" w:name="_Toc67681391"/>
      <w:bookmarkStart w:id="334" w:name="_Toc98487200"/>
      <w:r w:rsidRPr="00B06F7A">
        <w:t>5.2.2.6.1</w:t>
      </w:r>
      <w:r w:rsidRPr="00B06F7A">
        <w:tab/>
        <w:t>General</w:t>
      </w:r>
      <w:bookmarkEnd w:id="328"/>
      <w:bookmarkEnd w:id="329"/>
      <w:bookmarkEnd w:id="330"/>
      <w:bookmarkEnd w:id="331"/>
      <w:bookmarkEnd w:id="332"/>
      <w:bookmarkEnd w:id="333"/>
      <w:bookmarkEnd w:id="334"/>
    </w:p>
    <w:p w14:paraId="2C17DC53" w14:textId="77777777" w:rsidR="005B7866" w:rsidRPr="00B06F7A" w:rsidRDefault="005B7866" w:rsidP="005B7866">
      <w:r w:rsidRPr="00B06F7A">
        <w:t>The following procedures using the Info service operation are supported:</w:t>
      </w:r>
    </w:p>
    <w:p w14:paraId="2A6C1DCB" w14:textId="77777777" w:rsidR="005B7866" w:rsidRPr="00B06F7A" w:rsidRDefault="005B7866" w:rsidP="005B7866">
      <w:pPr>
        <w:pStyle w:val="B1"/>
        <w:rPr>
          <w:lang w:eastAsia="zh-CN"/>
        </w:rPr>
      </w:pPr>
      <w:r w:rsidRPr="00B06F7A">
        <w:t>-</w:t>
      </w:r>
      <w:r w:rsidRPr="00B06F7A">
        <w:tab/>
      </w:r>
      <w:r w:rsidRPr="00B06F7A">
        <w:rPr>
          <w:lang w:eastAsia="zh-CN"/>
        </w:rPr>
        <w:t>Providing acknowledgement from the UE to UDM about successful delivery of Steering of Roaming information via the AMF as defined in 3GPP TS 23.122 [20]</w:t>
      </w:r>
    </w:p>
    <w:p w14:paraId="10BFACB9" w14:textId="77777777" w:rsidR="005B7866" w:rsidRPr="00B06F7A" w:rsidRDefault="005B7866" w:rsidP="005B7866">
      <w:pPr>
        <w:pStyle w:val="B1"/>
        <w:rPr>
          <w:lang w:eastAsia="zh-CN"/>
        </w:rPr>
      </w:pPr>
      <w:r w:rsidRPr="00B06F7A">
        <w:t>-</w:t>
      </w:r>
      <w:r w:rsidRPr="00B06F7A">
        <w:tab/>
      </w:r>
      <w:r w:rsidRPr="00B06F7A">
        <w:rPr>
          <w:lang w:eastAsia="zh-CN"/>
        </w:rPr>
        <w:t xml:space="preserve">Providing acknowledgement from the UE to UDM about successful delivery of </w:t>
      </w:r>
      <w:r w:rsidRPr="00B06F7A">
        <w:t>update</w:t>
      </w:r>
      <w:r w:rsidRPr="00B06F7A">
        <w:rPr>
          <w:rFonts w:hint="eastAsia"/>
          <w:lang w:eastAsia="zh-CN"/>
        </w:rPr>
        <w:t>d</w:t>
      </w:r>
      <w:r w:rsidRPr="00B06F7A">
        <w:t xml:space="preserve"> Default Configured NSSAI</w:t>
      </w:r>
      <w:r w:rsidRPr="00B06F7A">
        <w:rPr>
          <w:rFonts w:hint="eastAsia"/>
          <w:lang w:eastAsia="zh-CN"/>
        </w:rPr>
        <w:t xml:space="preserve"> or </w:t>
      </w:r>
      <w:r w:rsidRPr="00B06F7A">
        <w:t>UICC data (Secured-Packet, containing e.g. Routing indicator)</w:t>
      </w:r>
      <w:r w:rsidRPr="00B06F7A">
        <w:rPr>
          <w:lang w:eastAsia="zh-CN"/>
        </w:rPr>
        <w:t xml:space="preserve"> via the AMF as defined in 3GPP TS 23.</w:t>
      </w:r>
      <w:r w:rsidRPr="00B06F7A">
        <w:rPr>
          <w:rFonts w:hint="eastAsia"/>
          <w:lang w:eastAsia="zh-CN"/>
        </w:rPr>
        <w:t>502</w:t>
      </w:r>
      <w:r w:rsidRPr="00B06F7A">
        <w:rPr>
          <w:lang w:eastAsia="zh-CN"/>
        </w:rPr>
        <w:t> [</w:t>
      </w:r>
      <w:r w:rsidRPr="00B06F7A">
        <w:rPr>
          <w:rFonts w:hint="eastAsia"/>
          <w:lang w:eastAsia="zh-CN"/>
        </w:rPr>
        <w:t>3</w:t>
      </w:r>
      <w:r w:rsidRPr="00B06F7A">
        <w:rPr>
          <w:lang w:eastAsia="zh-CN"/>
        </w:rPr>
        <w:t>]</w:t>
      </w:r>
      <w:r w:rsidRPr="00B06F7A">
        <w:rPr>
          <w:rFonts w:hint="eastAsia"/>
          <w:lang w:eastAsia="zh-CN"/>
        </w:rPr>
        <w:t>.</w:t>
      </w:r>
    </w:p>
    <w:p w14:paraId="2451DC9F" w14:textId="77777777" w:rsidR="005B7866" w:rsidRPr="00B06F7A" w:rsidRDefault="005B7866" w:rsidP="005B7866">
      <w:pPr>
        <w:pStyle w:val="B1"/>
        <w:rPr>
          <w:lang w:eastAsia="zh-CN"/>
        </w:rPr>
      </w:pPr>
      <w:r w:rsidRPr="00B06F7A">
        <w:t>-</w:t>
      </w:r>
      <w:r w:rsidRPr="00B06F7A">
        <w:tab/>
        <w:t>Providing acknowledgement from the UE to the UDM about successful delivery of the Network Slicing Subscription Change Indication.</w:t>
      </w:r>
    </w:p>
    <w:p w14:paraId="6289BAFF" w14:textId="77777777" w:rsidR="00A22593" w:rsidRPr="00B06F7A" w:rsidRDefault="005B7866" w:rsidP="00A22593">
      <w:pPr>
        <w:pStyle w:val="B1"/>
      </w:pPr>
      <w:r w:rsidRPr="00B06F7A">
        <w:t>-</w:t>
      </w:r>
      <w:r w:rsidRPr="00B06F7A">
        <w:tab/>
        <w:t>Providing acknowledgement from the UE to UDM about successful delivery of CAG configuration (see 3GPP TS 23.501 [2] clause 5.30.3.3).</w:t>
      </w:r>
    </w:p>
    <w:p w14:paraId="73898811" w14:textId="58D7B116" w:rsidR="005B7866" w:rsidRPr="00B06F7A" w:rsidRDefault="00A22593" w:rsidP="00A22593">
      <w:pPr>
        <w:pStyle w:val="B1"/>
      </w:pPr>
      <w:r w:rsidRPr="00B06F7A">
        <w:lastRenderedPageBreak/>
        <w:t>-</w:t>
      </w:r>
      <w:r w:rsidRPr="00B06F7A">
        <w:tab/>
      </w:r>
      <w:r w:rsidRPr="00B06F7A">
        <w:rPr>
          <w:lang w:val="en-IN"/>
        </w:rPr>
        <w:t>Providing indication from AMF to UDM about unsuccessful delivery of Steering of Roaming Information, update</w:t>
      </w:r>
      <w:r w:rsidRPr="00B06F7A">
        <w:rPr>
          <w:lang w:val="en-IN" w:eastAsia="zh-CN"/>
        </w:rPr>
        <w:t>d</w:t>
      </w:r>
      <w:r w:rsidRPr="00B06F7A">
        <w:rPr>
          <w:lang w:val="en-IN"/>
        </w:rPr>
        <w:t xml:space="preserve"> Default Configured NSSAI</w:t>
      </w:r>
      <w:r w:rsidRPr="00B06F7A">
        <w:rPr>
          <w:lang w:val="en-IN" w:eastAsia="zh-CN"/>
        </w:rPr>
        <w:t xml:space="preserve"> or </w:t>
      </w:r>
      <w:r w:rsidRPr="00B06F7A">
        <w:rPr>
          <w:lang w:val="en-IN"/>
        </w:rPr>
        <w:t>UICC data, Network Slicing Subscription Change Indication or Network Slicing Subscription Change Indication.</w:t>
      </w:r>
    </w:p>
    <w:p w14:paraId="7E35D8E0" w14:textId="77777777" w:rsidR="005B7866" w:rsidRPr="00B06F7A" w:rsidRDefault="005B7866" w:rsidP="005B7866">
      <w:pPr>
        <w:pStyle w:val="B1"/>
      </w:pPr>
      <w:r w:rsidRPr="00B06F7A">
        <w:t>-</w:t>
      </w:r>
      <w:r w:rsidRPr="00B06F7A">
        <w:tab/>
        <w:t>Triggering update of Steering of Roaming information at the UE due to "initial registration" or "emergency registration" in a VPLMN.</w:t>
      </w:r>
    </w:p>
    <w:p w14:paraId="72CE0E5F" w14:textId="77777777" w:rsidR="005B7866" w:rsidRPr="00B06F7A" w:rsidRDefault="005B7866" w:rsidP="00C05182">
      <w:pPr>
        <w:pStyle w:val="Heading5"/>
      </w:pPr>
      <w:bookmarkStart w:id="335" w:name="_Toc11338375"/>
      <w:bookmarkStart w:id="336" w:name="_Toc27584980"/>
      <w:bookmarkStart w:id="337" w:name="_Toc36456923"/>
      <w:bookmarkStart w:id="338" w:name="_Toc45027802"/>
      <w:bookmarkStart w:id="339" w:name="_Toc45028637"/>
      <w:bookmarkStart w:id="340" w:name="_Toc67681392"/>
      <w:bookmarkStart w:id="341" w:name="_Toc98487201"/>
      <w:r w:rsidRPr="00B06F7A">
        <w:t>5.2.2.6.2</w:t>
      </w:r>
      <w:r w:rsidRPr="00B06F7A">
        <w:tab/>
        <w:t xml:space="preserve">Providing acknowledgement of </w:t>
      </w:r>
      <w:r w:rsidRPr="00B06F7A">
        <w:rPr>
          <w:lang w:eastAsia="zh-CN"/>
        </w:rPr>
        <w:t>Steering of Roaming</w:t>
      </w:r>
      <w:bookmarkEnd w:id="335"/>
      <w:bookmarkEnd w:id="336"/>
      <w:bookmarkEnd w:id="337"/>
      <w:bookmarkEnd w:id="338"/>
      <w:bookmarkEnd w:id="339"/>
      <w:bookmarkEnd w:id="340"/>
      <w:bookmarkEnd w:id="341"/>
    </w:p>
    <w:p w14:paraId="660A3C3C" w14:textId="77777777" w:rsidR="005B7866" w:rsidRPr="00B06F7A" w:rsidRDefault="005B7866" w:rsidP="005B7866">
      <w:r w:rsidRPr="00B06F7A">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31B5AF07" w14:textId="77777777" w:rsidR="005B7866" w:rsidRPr="00B06F7A" w:rsidRDefault="005B7866" w:rsidP="005B7866">
      <w:pPr>
        <w:pStyle w:val="TH"/>
      </w:pPr>
      <w:r w:rsidRPr="00B06F7A">
        <w:object w:dxaOrig="8714" w:dyaOrig="2338" w14:anchorId="3FA27699">
          <v:shape id="_x0000_i1057" type="#_x0000_t75" style="width:434.75pt;height:118.5pt" o:ole="">
            <v:imagedata r:id="rId72" o:title=""/>
          </v:shape>
          <o:OLEObject Type="Embed" ProgID="Visio.Drawing.11" ShapeID="_x0000_i1057" DrawAspect="Content" ObjectID="_1709103043" r:id="rId73"/>
        </w:object>
      </w:r>
    </w:p>
    <w:p w14:paraId="2208623B" w14:textId="77777777" w:rsidR="005B7866" w:rsidRPr="00B06F7A" w:rsidRDefault="005B7866" w:rsidP="005B7866">
      <w:pPr>
        <w:pStyle w:val="TF"/>
      </w:pPr>
      <w:r w:rsidRPr="00B06F7A">
        <w:t xml:space="preserve">Figure 5.2.2.6.2-1: Providing acknowledgement of </w:t>
      </w:r>
      <w:r w:rsidRPr="00B06F7A">
        <w:rPr>
          <w:lang w:eastAsia="zh-CN"/>
        </w:rPr>
        <w:t>Steering of Roaming</w:t>
      </w:r>
    </w:p>
    <w:p w14:paraId="36AD3E3C" w14:textId="12A66FCB" w:rsidR="005B7866" w:rsidRPr="00B06F7A" w:rsidRDefault="005B7866" w:rsidP="005B7866">
      <w:pPr>
        <w:pStyle w:val="B1"/>
      </w:pPr>
      <w:r w:rsidRPr="00B06F7A">
        <w:t>1.</w:t>
      </w:r>
      <w:r w:rsidRPr="00B06F7A">
        <w:tab/>
        <w:t>The NF service consumer (e.g. AMF) sends a PUT request to the resource representing the UE's Access and Mobility Subscription Data, with the AcknowledgeInfo (SOR-MAC-Iue received from the UE</w:t>
      </w:r>
      <w:r w:rsidR="00A22593" w:rsidRPr="00B06F7A">
        <w:t>, or UE not reachable indication)</w:t>
      </w:r>
      <w:r w:rsidRPr="00B06F7A">
        <w:t>.</w:t>
      </w:r>
    </w:p>
    <w:p w14:paraId="2F39649B" w14:textId="77777777" w:rsidR="005B7866" w:rsidRPr="00B06F7A" w:rsidRDefault="005B7866" w:rsidP="005B7866">
      <w:pPr>
        <w:pStyle w:val="B1"/>
      </w:pPr>
      <w:r w:rsidRPr="00B06F7A">
        <w:t>2.</w:t>
      </w:r>
      <w:r w:rsidRPr="00B06F7A">
        <w:tab/>
        <w:t>The UDM responds with "204 No Content".</w:t>
      </w:r>
    </w:p>
    <w:p w14:paraId="47D55BDC"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5F31E0AF" w14:textId="77777777" w:rsidR="005B7866" w:rsidRPr="00B06F7A" w:rsidRDefault="005B7866" w:rsidP="005B7866">
      <w:pPr>
        <w:pStyle w:val="B1"/>
      </w:pPr>
    </w:p>
    <w:p w14:paraId="17858AA5" w14:textId="77777777" w:rsidR="005B7866" w:rsidRPr="00B06F7A" w:rsidRDefault="005B7866" w:rsidP="00C05182">
      <w:pPr>
        <w:pStyle w:val="Heading5"/>
      </w:pPr>
      <w:bookmarkStart w:id="342" w:name="_Toc11338376"/>
      <w:bookmarkStart w:id="343" w:name="_Toc27584981"/>
      <w:bookmarkStart w:id="344" w:name="_Toc36456924"/>
      <w:bookmarkStart w:id="345" w:name="_Toc45027803"/>
      <w:bookmarkStart w:id="346" w:name="_Toc45028638"/>
      <w:bookmarkStart w:id="347" w:name="_Toc67681393"/>
      <w:bookmarkStart w:id="348" w:name="_Toc98487202"/>
      <w:r w:rsidRPr="00B06F7A">
        <w:t>5.2.2.6.3</w:t>
      </w:r>
      <w:r w:rsidRPr="00B06F7A">
        <w:tab/>
        <w:t>Providing acknowledgement of UE parameters update</w:t>
      </w:r>
      <w:bookmarkEnd w:id="342"/>
      <w:bookmarkEnd w:id="343"/>
      <w:bookmarkEnd w:id="344"/>
      <w:bookmarkEnd w:id="345"/>
      <w:bookmarkEnd w:id="346"/>
      <w:bookmarkEnd w:id="347"/>
      <w:bookmarkEnd w:id="348"/>
    </w:p>
    <w:p w14:paraId="79249316" w14:textId="77777777" w:rsidR="005B7866" w:rsidRPr="00B06F7A" w:rsidRDefault="005B7866" w:rsidP="005B7866">
      <w:r w:rsidRPr="00B06F7A">
        <w:t>Figure 5.2.2.6.3-1 shows a scenario where the NF service consumer (e.g. AMF) sends the UE acknowledgement to the UDM (see also 3GPP TS 23.</w:t>
      </w:r>
      <w:r w:rsidRPr="00B06F7A">
        <w:rPr>
          <w:rFonts w:hint="eastAsia"/>
          <w:lang w:eastAsia="zh-CN"/>
        </w:rPr>
        <w:t>50</w:t>
      </w:r>
      <w:r w:rsidRPr="00B06F7A">
        <w:t>2 [</w:t>
      </w:r>
      <w:r w:rsidRPr="00B06F7A">
        <w:rPr>
          <w:rFonts w:hint="eastAsia"/>
          <w:lang w:eastAsia="zh-CN"/>
        </w:rPr>
        <w:t>3</w:t>
      </w:r>
      <w:r w:rsidRPr="00B06F7A">
        <w:t>]). The request contains the UE's identity (/{supi}), the type of the acknowledgement information (/am-data/</w:t>
      </w:r>
      <w:r w:rsidRPr="00B06F7A">
        <w:rPr>
          <w:rFonts w:hint="eastAsia"/>
          <w:lang w:eastAsia="zh-CN"/>
        </w:rPr>
        <w:t>upu</w:t>
      </w:r>
      <w:r w:rsidRPr="00B06F7A">
        <w:t xml:space="preserve">-ack), and the </w:t>
      </w:r>
      <w:r w:rsidRPr="00B06F7A">
        <w:rPr>
          <w:rFonts w:hint="eastAsia"/>
          <w:lang w:eastAsia="zh-CN"/>
        </w:rPr>
        <w:t>UPU</w:t>
      </w:r>
      <w:r w:rsidRPr="00B06F7A">
        <w:t>-MAC-Iue.</w:t>
      </w:r>
    </w:p>
    <w:p w14:paraId="0B2BA736" w14:textId="77777777" w:rsidR="005B7866" w:rsidRPr="00B06F7A" w:rsidRDefault="005B7866" w:rsidP="005B7866">
      <w:pPr>
        <w:pStyle w:val="TH"/>
        <w:rPr>
          <w:lang w:eastAsia="zh-CN"/>
        </w:rPr>
      </w:pPr>
      <w:r w:rsidRPr="00B06F7A">
        <w:object w:dxaOrig="8714" w:dyaOrig="2338" w14:anchorId="56ACA066">
          <v:shape id="_x0000_i1058" type="#_x0000_t75" style="width:434.75pt;height:118.5pt" o:ole="">
            <v:imagedata r:id="rId74" o:title=""/>
          </v:shape>
          <o:OLEObject Type="Embed" ProgID="Visio.Drawing.11" ShapeID="_x0000_i1058" DrawAspect="Content" ObjectID="_1709103044" r:id="rId75"/>
        </w:object>
      </w:r>
    </w:p>
    <w:p w14:paraId="24BA6B9B" w14:textId="77777777" w:rsidR="005B7866" w:rsidRPr="00B06F7A" w:rsidRDefault="005B7866" w:rsidP="005B7866">
      <w:pPr>
        <w:pStyle w:val="TF"/>
      </w:pPr>
      <w:r w:rsidRPr="00B06F7A">
        <w:t>Figure 5.2.2.6.3-1: Providing acknowledgement of UE parameters update</w:t>
      </w:r>
    </w:p>
    <w:p w14:paraId="1EBEDA80" w14:textId="161B83FC" w:rsidR="005B7866" w:rsidRPr="00B06F7A" w:rsidRDefault="005B7866" w:rsidP="005B7866">
      <w:pPr>
        <w:pStyle w:val="B1"/>
      </w:pPr>
      <w:r w:rsidRPr="00B06F7A">
        <w:t>1.</w:t>
      </w:r>
      <w:r w:rsidRPr="00B06F7A">
        <w:tab/>
        <w:t>The NF service consumer (e.g. AMF) sends a PUT request to the resource representing the UE's Access and Mobility Subscription Data, with the AcknowledgeInfo(UPU-MAC-I</w:t>
      </w:r>
      <w:r w:rsidRPr="00B06F7A">
        <w:rPr>
          <w:vertAlign w:val="subscript"/>
        </w:rPr>
        <w:t>UE</w:t>
      </w:r>
      <w:r w:rsidRPr="00B06F7A">
        <w:t xml:space="preserve"> received from the UE</w:t>
      </w:r>
      <w:r w:rsidR="00A22593" w:rsidRPr="00B06F7A">
        <w:t>, or UE not reachable indication)</w:t>
      </w:r>
      <w:r w:rsidRPr="00B06F7A">
        <w:t>.</w:t>
      </w:r>
    </w:p>
    <w:p w14:paraId="1AD11507" w14:textId="77777777" w:rsidR="005B7866" w:rsidRPr="00B06F7A" w:rsidRDefault="005B7866" w:rsidP="005B7866">
      <w:pPr>
        <w:pStyle w:val="B1"/>
        <w:rPr>
          <w:lang w:eastAsia="zh-CN"/>
        </w:rPr>
      </w:pPr>
      <w:r w:rsidRPr="00B06F7A">
        <w:t>2.</w:t>
      </w:r>
      <w:r w:rsidRPr="00B06F7A">
        <w:tab/>
        <w:t>The UDM responds with "204 No Content".</w:t>
      </w:r>
    </w:p>
    <w:p w14:paraId="62206DAE" w14:textId="77777777" w:rsidR="005B7866" w:rsidRPr="00B06F7A" w:rsidRDefault="005B7866" w:rsidP="005B7866">
      <w:r w:rsidRPr="00B06F7A">
        <w:lastRenderedPageBreak/>
        <w:t>On failure, the appropriate HTTP status code indicating the error shall be returned and appropriate additional error information should be returned in the PUT response body.</w:t>
      </w:r>
    </w:p>
    <w:p w14:paraId="111C98A3" w14:textId="77777777" w:rsidR="005B7866" w:rsidRPr="00B06F7A" w:rsidRDefault="005B7866" w:rsidP="00C05182">
      <w:pPr>
        <w:pStyle w:val="Heading5"/>
      </w:pPr>
      <w:bookmarkStart w:id="349" w:name="_Toc27584982"/>
      <w:bookmarkStart w:id="350" w:name="_Toc36456925"/>
      <w:bookmarkStart w:id="351" w:name="_Toc45027804"/>
      <w:bookmarkStart w:id="352" w:name="_Toc45028639"/>
      <w:bookmarkStart w:id="353" w:name="_Toc67681394"/>
      <w:bookmarkStart w:id="354" w:name="_Toc98487203"/>
      <w:bookmarkStart w:id="355" w:name="_Toc11338377"/>
      <w:r w:rsidRPr="00B06F7A">
        <w:t>5.2.2.6.4</w:t>
      </w:r>
      <w:r w:rsidRPr="00B06F7A">
        <w:tab/>
        <w:t>Providing acknowledgement of UE for Network Slicing Subscription Change</w:t>
      </w:r>
      <w:bookmarkEnd w:id="349"/>
      <w:bookmarkEnd w:id="350"/>
      <w:bookmarkEnd w:id="351"/>
      <w:bookmarkEnd w:id="352"/>
      <w:bookmarkEnd w:id="353"/>
      <w:bookmarkEnd w:id="354"/>
    </w:p>
    <w:p w14:paraId="11185253" w14:textId="77777777" w:rsidR="005B7866" w:rsidRPr="00B06F7A" w:rsidRDefault="005B7866" w:rsidP="005B7866">
      <w:r w:rsidRPr="00B06F7A">
        <w:t>Figure 5.2.2.6.4-1 shows a scenario where the NF service consumer (e.g. AMF) sends the UE acknowledgement to the UDM (see also 3GPP TS 23.</w:t>
      </w:r>
      <w:r w:rsidRPr="00B06F7A">
        <w:rPr>
          <w:rFonts w:hint="eastAsia"/>
          <w:lang w:eastAsia="zh-CN"/>
        </w:rPr>
        <w:t>50</w:t>
      </w:r>
      <w:r w:rsidRPr="00B06F7A">
        <w:t>2 [</w:t>
      </w:r>
      <w:r w:rsidRPr="00B06F7A">
        <w:rPr>
          <w:rFonts w:hint="eastAsia"/>
          <w:lang w:eastAsia="zh-CN"/>
        </w:rPr>
        <w:t>3</w:t>
      </w:r>
      <w:r w:rsidRPr="00B06F7A">
        <w:t>]). The request contains the UE's identity (/{supi}) and the type of the acknowledgement information (/am-data/subscribed-snssais-ack).</w:t>
      </w:r>
    </w:p>
    <w:p w14:paraId="6D1AFAF7" w14:textId="77777777" w:rsidR="005B7866" w:rsidRPr="00B06F7A" w:rsidRDefault="005B7866" w:rsidP="005B7866">
      <w:pPr>
        <w:pStyle w:val="TH"/>
        <w:rPr>
          <w:lang w:eastAsia="zh-CN"/>
        </w:rPr>
      </w:pPr>
      <w:r w:rsidRPr="00B06F7A">
        <w:object w:dxaOrig="8714" w:dyaOrig="2339" w14:anchorId="37925A92">
          <v:shape id="_x0000_i1059" type="#_x0000_t75" style="width:434.75pt;height:116.85pt" o:ole="">
            <v:imagedata r:id="rId76" o:title=""/>
          </v:shape>
          <o:OLEObject Type="Embed" ProgID="Visio.Drawing.11" ShapeID="_x0000_i1059" DrawAspect="Content" ObjectID="_1709103045" r:id="rId77"/>
        </w:object>
      </w:r>
    </w:p>
    <w:p w14:paraId="3F1AB424" w14:textId="77777777" w:rsidR="005B7866" w:rsidRPr="00B06F7A" w:rsidRDefault="005B7866" w:rsidP="005B7866">
      <w:pPr>
        <w:pStyle w:val="TF"/>
      </w:pPr>
      <w:r w:rsidRPr="00B06F7A">
        <w:t>Figure 5.2.2.6.4-1: Providing acknowledgement of UE for Network Slicing Subscription Change</w:t>
      </w:r>
    </w:p>
    <w:p w14:paraId="7E7D9DD2" w14:textId="77777777" w:rsidR="005B7866" w:rsidRPr="00B06F7A" w:rsidRDefault="005B7866" w:rsidP="005B7866">
      <w:pPr>
        <w:pStyle w:val="B1"/>
      </w:pPr>
      <w:r w:rsidRPr="00B06F7A">
        <w:t>1.</w:t>
      </w:r>
      <w:r w:rsidRPr="00B06F7A">
        <w:tab/>
        <w:t>The NF service consumer (e.g. AMF) sends a PUT request to the resource representing the UE's Access and Mobility Subscription Data, with the AcknowledgeInfo.</w:t>
      </w:r>
    </w:p>
    <w:p w14:paraId="341C6BD7" w14:textId="77777777" w:rsidR="005B7866" w:rsidRPr="00B06F7A" w:rsidRDefault="005B7866" w:rsidP="005B7866">
      <w:pPr>
        <w:pStyle w:val="B1"/>
        <w:rPr>
          <w:lang w:eastAsia="zh-CN"/>
        </w:rPr>
      </w:pPr>
      <w:r w:rsidRPr="00B06F7A">
        <w:t>2.</w:t>
      </w:r>
      <w:r w:rsidRPr="00B06F7A">
        <w:tab/>
        <w:t>The UDM responds with "204 No Content".</w:t>
      </w:r>
    </w:p>
    <w:p w14:paraId="4161D5F8"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615A7424" w14:textId="77777777" w:rsidR="005B7866" w:rsidRPr="00B06F7A" w:rsidRDefault="005B7866" w:rsidP="00C05182">
      <w:pPr>
        <w:pStyle w:val="Heading5"/>
      </w:pPr>
      <w:bookmarkStart w:id="356" w:name="_Toc27584983"/>
      <w:bookmarkStart w:id="357" w:name="_Toc36456926"/>
      <w:bookmarkStart w:id="358" w:name="_Toc45027805"/>
      <w:bookmarkStart w:id="359" w:name="_Toc45028640"/>
      <w:bookmarkStart w:id="360" w:name="_Toc67681395"/>
      <w:bookmarkStart w:id="361" w:name="_Toc98487204"/>
      <w:r w:rsidRPr="00B06F7A">
        <w:t>5.2.2.6.5</w:t>
      </w:r>
      <w:r w:rsidRPr="00B06F7A">
        <w:tab/>
        <w:t>Providing acknowledgement of UE for CAG configuration change</w:t>
      </w:r>
      <w:bookmarkEnd w:id="356"/>
      <w:bookmarkEnd w:id="357"/>
      <w:bookmarkEnd w:id="358"/>
      <w:bookmarkEnd w:id="359"/>
      <w:bookmarkEnd w:id="360"/>
      <w:bookmarkEnd w:id="361"/>
    </w:p>
    <w:p w14:paraId="66267C3E" w14:textId="77777777" w:rsidR="005B7866" w:rsidRPr="00B06F7A" w:rsidRDefault="005B7866" w:rsidP="005B7866">
      <w:r w:rsidRPr="00B06F7A">
        <w:t>Figure 5.2.2.6.5-1 shows a scenario where the NF service consumer (e.g. AMF) sends the UE acknowledgement to the UDM (see also 3GPP TS 23.</w:t>
      </w:r>
      <w:r w:rsidRPr="00B06F7A">
        <w:rPr>
          <w:rFonts w:hint="eastAsia"/>
          <w:lang w:eastAsia="zh-CN"/>
        </w:rPr>
        <w:t>50</w:t>
      </w:r>
      <w:r w:rsidRPr="00B06F7A">
        <w:t>2 [</w:t>
      </w:r>
      <w:r w:rsidRPr="00B06F7A">
        <w:rPr>
          <w:rFonts w:hint="eastAsia"/>
          <w:lang w:eastAsia="zh-CN"/>
        </w:rPr>
        <w:t>3</w:t>
      </w:r>
      <w:r w:rsidRPr="00B06F7A">
        <w:t>]). The request contains the UE's identity (/{supi}) and the type of the acknowledgement information (/am-data/cag-ack).</w:t>
      </w:r>
    </w:p>
    <w:p w14:paraId="6D793754" w14:textId="77777777" w:rsidR="005B7866" w:rsidRPr="00B06F7A" w:rsidRDefault="005B7866" w:rsidP="005B7866">
      <w:pPr>
        <w:pStyle w:val="TH"/>
        <w:rPr>
          <w:lang w:eastAsia="zh-CN"/>
        </w:rPr>
      </w:pPr>
      <w:r w:rsidRPr="00B06F7A">
        <w:object w:dxaOrig="8714" w:dyaOrig="2339" w14:anchorId="04A97400">
          <v:shape id="_x0000_i1060" type="#_x0000_t75" style="width:434.75pt;height:116.85pt" o:ole="">
            <v:imagedata r:id="rId78" o:title=""/>
          </v:shape>
          <o:OLEObject Type="Embed" ProgID="Visio.Drawing.11" ShapeID="_x0000_i1060" DrawAspect="Content" ObjectID="_1709103046" r:id="rId79"/>
        </w:object>
      </w:r>
    </w:p>
    <w:p w14:paraId="5E4C856E" w14:textId="77777777" w:rsidR="005B7866" w:rsidRPr="00B06F7A" w:rsidRDefault="005B7866" w:rsidP="005B7866">
      <w:pPr>
        <w:pStyle w:val="TF"/>
      </w:pPr>
      <w:r w:rsidRPr="00B06F7A">
        <w:t>Figure 5.2.2.6.5-1: Providing acknowledgement of UE for CAG configuration change</w:t>
      </w:r>
    </w:p>
    <w:p w14:paraId="38A7A6CD" w14:textId="77777777" w:rsidR="005B7866" w:rsidRPr="00B06F7A" w:rsidRDefault="005B7866" w:rsidP="005B7866">
      <w:pPr>
        <w:pStyle w:val="B1"/>
      </w:pPr>
      <w:r w:rsidRPr="00B06F7A">
        <w:t>1.</w:t>
      </w:r>
      <w:r w:rsidRPr="00B06F7A">
        <w:tab/>
        <w:t>The NF service consumer (e.g. AMF) sends a PUT request to the resource representing the UE's Access and Mobility Subscription Data, with the AcknowledgeInfo.</w:t>
      </w:r>
    </w:p>
    <w:p w14:paraId="12B6D826" w14:textId="77777777" w:rsidR="005B7866" w:rsidRPr="00B06F7A" w:rsidRDefault="005B7866" w:rsidP="005B7866">
      <w:pPr>
        <w:pStyle w:val="B1"/>
        <w:rPr>
          <w:lang w:eastAsia="zh-CN"/>
        </w:rPr>
      </w:pPr>
      <w:r w:rsidRPr="00B06F7A">
        <w:t>2.</w:t>
      </w:r>
      <w:r w:rsidRPr="00B06F7A">
        <w:tab/>
        <w:t>The UDM responds with "204 No Content".</w:t>
      </w:r>
    </w:p>
    <w:p w14:paraId="0B8EDCD6"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02BAA59C" w14:textId="77777777" w:rsidR="005B7866" w:rsidRPr="00B06F7A" w:rsidRDefault="005B7866" w:rsidP="00C05182">
      <w:pPr>
        <w:pStyle w:val="Heading5"/>
      </w:pPr>
      <w:bookmarkStart w:id="362" w:name="_Toc36456927"/>
      <w:bookmarkStart w:id="363" w:name="_Toc45027806"/>
      <w:bookmarkStart w:id="364" w:name="_Toc45028641"/>
      <w:bookmarkStart w:id="365" w:name="_Toc67681396"/>
      <w:bookmarkStart w:id="366" w:name="_Toc98487205"/>
      <w:bookmarkStart w:id="367" w:name="_Toc27584984"/>
      <w:r w:rsidRPr="00B06F7A">
        <w:t>5.2.2.6.6</w:t>
      </w:r>
      <w:r w:rsidRPr="00B06F7A">
        <w:tab/>
        <w:t>Triggering Update of Steering Of Roaming information</w:t>
      </w:r>
      <w:bookmarkEnd w:id="362"/>
      <w:bookmarkEnd w:id="363"/>
      <w:bookmarkEnd w:id="364"/>
      <w:bookmarkEnd w:id="365"/>
      <w:bookmarkEnd w:id="366"/>
    </w:p>
    <w:p w14:paraId="4D6FF710" w14:textId="77777777" w:rsidR="005B7866" w:rsidRPr="00B06F7A" w:rsidRDefault="005B7866" w:rsidP="005B7866">
      <w:r w:rsidRPr="00B06F7A">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B65ECCA" w14:textId="77777777" w:rsidR="005B7866" w:rsidRPr="00B06F7A" w:rsidRDefault="005B7866" w:rsidP="005B7866">
      <w:pPr>
        <w:pStyle w:val="TH"/>
        <w:rPr>
          <w:lang w:eastAsia="zh-CN"/>
        </w:rPr>
      </w:pPr>
      <w:r w:rsidRPr="00B06F7A">
        <w:object w:dxaOrig="8701" w:dyaOrig="2320" w14:anchorId="73D3D91F">
          <v:shape id="_x0000_i1061" type="#_x0000_t75" style="width:434.2pt;height:119.65pt" o:ole="">
            <v:imagedata r:id="rId80" o:title=""/>
          </v:shape>
          <o:OLEObject Type="Embed" ProgID="Visio.Drawing.11" ShapeID="_x0000_i1061" DrawAspect="Content" ObjectID="_1709103047" r:id="rId81"/>
        </w:object>
      </w:r>
    </w:p>
    <w:p w14:paraId="7039F944" w14:textId="77777777" w:rsidR="005B7866" w:rsidRPr="00B06F7A" w:rsidRDefault="005B7866" w:rsidP="005B7866">
      <w:pPr>
        <w:pStyle w:val="TF"/>
      </w:pPr>
      <w:r w:rsidRPr="00B06F7A">
        <w:t>Figure 5.2.2.6.6-1: Triggering update of Steering Of Roaming information</w:t>
      </w:r>
    </w:p>
    <w:p w14:paraId="7B1C9784" w14:textId="77777777" w:rsidR="005B7866" w:rsidRPr="00B06F7A" w:rsidRDefault="005B7866" w:rsidP="005B7866">
      <w:pPr>
        <w:pStyle w:val="B1"/>
      </w:pPr>
      <w:r w:rsidRPr="00B06F7A">
        <w:t>1.</w:t>
      </w:r>
      <w:r w:rsidRPr="00B06F7A">
        <w:tab/>
        <w:t>The NF service consumer (e.g. AMF) sends a POST request to the resource representing the UE's Access and Mobility Subscription Data, with the request to update the Steering of Roaming information at the UE.</w:t>
      </w:r>
    </w:p>
    <w:p w14:paraId="12ED9FDD" w14:textId="77777777" w:rsidR="005B7866" w:rsidRPr="00B06F7A" w:rsidRDefault="005B7866" w:rsidP="005B7866">
      <w:pPr>
        <w:pStyle w:val="B1"/>
        <w:rPr>
          <w:lang w:eastAsia="zh-CN"/>
        </w:rPr>
      </w:pPr>
      <w:r w:rsidRPr="00B06F7A">
        <w:t>2.</w:t>
      </w:r>
      <w:r w:rsidRPr="00B06F7A">
        <w:tab/>
        <w:t>The UDM responds with "200 OK" containing the updated Sor Information.</w:t>
      </w:r>
    </w:p>
    <w:p w14:paraId="411A8CF8"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329EDBF6" w14:textId="77777777" w:rsidR="005B7866" w:rsidRPr="00B06F7A" w:rsidRDefault="005B7866" w:rsidP="00C05182">
      <w:pPr>
        <w:pStyle w:val="Heading4"/>
      </w:pPr>
      <w:bookmarkStart w:id="368" w:name="_Toc36456928"/>
      <w:bookmarkStart w:id="369" w:name="_Toc45027807"/>
      <w:bookmarkStart w:id="370" w:name="_Toc45028642"/>
      <w:bookmarkStart w:id="371" w:name="_Toc67681397"/>
      <w:bookmarkStart w:id="372" w:name="_Toc98487206"/>
      <w:r w:rsidRPr="00B06F7A">
        <w:t>5.2.2.7</w:t>
      </w:r>
      <w:r w:rsidRPr="00B06F7A">
        <w:tab/>
        <w:t>ModifySubscription</w:t>
      </w:r>
      <w:bookmarkEnd w:id="355"/>
      <w:bookmarkEnd w:id="367"/>
      <w:bookmarkEnd w:id="368"/>
      <w:bookmarkEnd w:id="369"/>
      <w:bookmarkEnd w:id="370"/>
      <w:bookmarkEnd w:id="371"/>
      <w:bookmarkEnd w:id="372"/>
    </w:p>
    <w:p w14:paraId="13694C5A" w14:textId="77777777" w:rsidR="005B7866" w:rsidRPr="00B06F7A" w:rsidRDefault="005B7866" w:rsidP="00C05182">
      <w:pPr>
        <w:pStyle w:val="Heading5"/>
      </w:pPr>
      <w:bookmarkStart w:id="373" w:name="_Toc11338378"/>
      <w:bookmarkStart w:id="374" w:name="_Toc27584985"/>
      <w:bookmarkStart w:id="375" w:name="_Toc36456929"/>
      <w:bookmarkStart w:id="376" w:name="_Toc45027808"/>
      <w:bookmarkStart w:id="377" w:name="_Toc45028643"/>
      <w:bookmarkStart w:id="378" w:name="_Toc67681398"/>
      <w:bookmarkStart w:id="379" w:name="_Toc98487207"/>
      <w:r w:rsidRPr="00B06F7A">
        <w:t>5.2.2.7.1</w:t>
      </w:r>
      <w:r w:rsidRPr="00B06F7A">
        <w:tab/>
        <w:t>General</w:t>
      </w:r>
      <w:bookmarkEnd w:id="373"/>
      <w:bookmarkEnd w:id="374"/>
      <w:bookmarkEnd w:id="375"/>
      <w:bookmarkEnd w:id="376"/>
      <w:bookmarkEnd w:id="377"/>
      <w:bookmarkEnd w:id="378"/>
      <w:bookmarkEnd w:id="379"/>
    </w:p>
    <w:p w14:paraId="49A2E652" w14:textId="77777777" w:rsidR="005B7866" w:rsidRPr="00B06F7A" w:rsidRDefault="005B7866" w:rsidP="005B7866">
      <w:r w:rsidRPr="00B06F7A">
        <w:t>The following procedures using the ModifySubscription service operation are supported:</w:t>
      </w:r>
    </w:p>
    <w:p w14:paraId="096AB886" w14:textId="77777777" w:rsidR="005B7866" w:rsidRPr="00B06F7A" w:rsidRDefault="005B7866" w:rsidP="005B7866">
      <w:pPr>
        <w:pStyle w:val="B1"/>
      </w:pPr>
      <w:r w:rsidRPr="00B06F7A">
        <w:t>-</w:t>
      </w:r>
      <w:r w:rsidRPr="00B06F7A">
        <w:tab/>
        <w:t>Modification of a Subscription to notification of data change (for UE individual data)</w:t>
      </w:r>
    </w:p>
    <w:p w14:paraId="5E35B343" w14:textId="77777777" w:rsidR="005B7866" w:rsidRPr="00B06F7A" w:rsidRDefault="005B7866" w:rsidP="005B7866">
      <w:pPr>
        <w:pStyle w:val="B1"/>
      </w:pPr>
      <w:r w:rsidRPr="00B06F7A">
        <w:t>-</w:t>
      </w:r>
      <w:r w:rsidRPr="00B06F7A">
        <w:tab/>
        <w:t>Modification of a Subscription to notification of shared data change</w:t>
      </w:r>
    </w:p>
    <w:p w14:paraId="4D2AEF39" w14:textId="77777777" w:rsidR="005B7866" w:rsidRPr="00B06F7A" w:rsidRDefault="005B7866" w:rsidP="005B7866">
      <w:pPr>
        <w:rPr>
          <w:lang w:eastAsia="zh-CN"/>
        </w:rPr>
      </w:pPr>
      <w:r w:rsidRPr="00B06F7A">
        <w:rPr>
          <w:rFonts w:hint="eastAsia"/>
          <w:lang w:eastAsia="zh-CN"/>
        </w:rPr>
        <w:t>The ModifySubscription service operation can be used for the following purpose:</w:t>
      </w:r>
    </w:p>
    <w:p w14:paraId="03284E67" w14:textId="77777777" w:rsidR="005B7866" w:rsidRPr="00B06F7A" w:rsidRDefault="005B7866" w:rsidP="005B7866">
      <w:pPr>
        <w:pStyle w:val="B1"/>
        <w:rPr>
          <w:lang w:eastAsia="zh-CN"/>
        </w:rPr>
      </w:pPr>
      <w:r w:rsidRPr="00B06F7A">
        <w:t>-</w:t>
      </w:r>
      <w:r w:rsidRPr="00B06F7A">
        <w:tab/>
      </w:r>
      <w:r w:rsidRPr="00B06F7A">
        <w:rPr>
          <w:rFonts w:hint="eastAsia"/>
          <w:lang w:eastAsia="zh-CN"/>
        </w:rPr>
        <w:t>Extend the expiry time of SdmSubscription;</w:t>
      </w:r>
    </w:p>
    <w:p w14:paraId="3C548016" w14:textId="77777777" w:rsidR="005B7866" w:rsidRPr="00B06F7A" w:rsidRDefault="005B7866" w:rsidP="005B7866">
      <w:pPr>
        <w:pStyle w:val="B1"/>
        <w:rPr>
          <w:lang w:eastAsia="zh-CN"/>
        </w:rPr>
      </w:pPr>
      <w:r w:rsidRPr="00B06F7A">
        <w:rPr>
          <w:rFonts w:hint="eastAsia"/>
          <w:lang w:eastAsia="zh-CN"/>
        </w:rPr>
        <w:t>-</w:t>
      </w:r>
      <w:r w:rsidRPr="00B06F7A">
        <w:rPr>
          <w:rFonts w:hint="eastAsia"/>
          <w:lang w:eastAsia="zh-CN"/>
        </w:rPr>
        <w:tab/>
        <w:t>Modify the resource URIs to be monitored, e.g. add/remove resource URIs to/from the monitored resource URI list.</w:t>
      </w:r>
    </w:p>
    <w:p w14:paraId="10C2AE74" w14:textId="77777777" w:rsidR="005B7866" w:rsidRPr="00B06F7A" w:rsidRDefault="005B7866" w:rsidP="00C05182">
      <w:pPr>
        <w:pStyle w:val="Heading5"/>
      </w:pPr>
      <w:bookmarkStart w:id="380" w:name="_Toc11338379"/>
      <w:bookmarkStart w:id="381" w:name="_Toc27584986"/>
      <w:bookmarkStart w:id="382" w:name="_Toc36456930"/>
      <w:bookmarkStart w:id="383" w:name="_Toc45027809"/>
      <w:bookmarkStart w:id="384" w:name="_Toc45028644"/>
      <w:bookmarkStart w:id="385" w:name="_Toc67681399"/>
      <w:bookmarkStart w:id="386" w:name="_Toc98487208"/>
      <w:r w:rsidRPr="00B06F7A">
        <w:t>5.2.2.7.2</w:t>
      </w:r>
      <w:r w:rsidRPr="00B06F7A">
        <w:tab/>
        <w:t>Modification of a subscription to notifications of data change</w:t>
      </w:r>
      <w:bookmarkEnd w:id="380"/>
      <w:bookmarkEnd w:id="381"/>
      <w:bookmarkEnd w:id="382"/>
      <w:bookmarkEnd w:id="383"/>
      <w:bookmarkEnd w:id="384"/>
      <w:bookmarkEnd w:id="385"/>
      <w:bookmarkEnd w:id="386"/>
    </w:p>
    <w:p w14:paraId="17AB562F" w14:textId="77777777" w:rsidR="005B7866" w:rsidRPr="00B06F7A" w:rsidRDefault="005B7866" w:rsidP="005B7866">
      <w:r w:rsidRPr="00B06F7A">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23160BD6" w14:textId="77777777" w:rsidR="005B7866" w:rsidRPr="00B06F7A" w:rsidRDefault="005B7866" w:rsidP="005B7866">
      <w:pPr>
        <w:pStyle w:val="TH"/>
      </w:pPr>
      <w:r w:rsidRPr="00B06F7A">
        <w:object w:dxaOrig="8714" w:dyaOrig="2399" w14:anchorId="213D7226">
          <v:shape id="_x0000_i1062" type="#_x0000_t75" style="width:434.75pt;height:121.85pt" o:ole="">
            <v:imagedata r:id="rId82" o:title=""/>
          </v:shape>
          <o:OLEObject Type="Embed" ProgID="Visio.Drawing.11" ShapeID="_x0000_i1062" DrawAspect="Content" ObjectID="_1709103048" r:id="rId83"/>
        </w:object>
      </w:r>
    </w:p>
    <w:p w14:paraId="1FD0E484" w14:textId="77777777" w:rsidR="005B7866" w:rsidRPr="00B06F7A" w:rsidRDefault="005B7866" w:rsidP="005B7866">
      <w:pPr>
        <w:pStyle w:val="TF"/>
      </w:pPr>
      <w:r w:rsidRPr="00B06F7A">
        <w:t>Figure 5.2.2.7.2-1: NF service consumer modifies a subscription to notifications</w:t>
      </w:r>
    </w:p>
    <w:p w14:paraId="2BDB5247" w14:textId="77777777" w:rsidR="005B7866" w:rsidRPr="00B06F7A" w:rsidRDefault="005B7866" w:rsidP="005B7866">
      <w:pPr>
        <w:pStyle w:val="B1"/>
        <w:rPr>
          <w:lang w:eastAsia="zh-CN"/>
        </w:rPr>
      </w:pPr>
      <w:r w:rsidRPr="00B06F7A">
        <w:t>1.</w:t>
      </w:r>
      <w:r w:rsidRPr="00B06F7A">
        <w:tab/>
        <w:t>The NF service consumer sends a PATCH request to the resource identified by the URI previously received during subscription creation.</w:t>
      </w:r>
    </w:p>
    <w:p w14:paraId="17F03BB9" w14:textId="77777777" w:rsidR="005B7866" w:rsidRPr="00B06F7A" w:rsidRDefault="005B7866" w:rsidP="005B7866">
      <w:pPr>
        <w:pStyle w:val="B1"/>
      </w:pPr>
      <w:r w:rsidRPr="00B06F7A">
        <w:rPr>
          <w:rFonts w:hint="eastAsia"/>
          <w:lang w:eastAsia="zh-CN"/>
        </w:rPr>
        <w:tab/>
        <w:t xml:space="preserve">The NF service </w:t>
      </w:r>
      <w:r w:rsidRPr="00B06F7A">
        <w:rPr>
          <w:lang w:eastAsia="zh-CN"/>
        </w:rPr>
        <w:t>consumer</w:t>
      </w:r>
      <w:r w:rsidRPr="00B06F7A">
        <w:rPr>
          <w:rFonts w:hint="eastAsia"/>
          <w:lang w:eastAsia="zh-CN"/>
        </w:rPr>
        <w:t xml:space="preserve"> may include </w:t>
      </w:r>
      <w:r w:rsidRPr="00B06F7A">
        <w:t>"</w:t>
      </w:r>
      <w:r w:rsidRPr="00B06F7A">
        <w:rPr>
          <w:rFonts w:hint="eastAsia"/>
          <w:lang w:eastAsia="zh-CN"/>
        </w:rPr>
        <w:t>monitoredResourceUris</w:t>
      </w:r>
      <w:r w:rsidRPr="00B06F7A">
        <w:t>"</w:t>
      </w:r>
      <w:r w:rsidRPr="00B06F7A">
        <w:rPr>
          <w:rFonts w:hint="eastAsia"/>
          <w:lang w:eastAsia="zh-CN"/>
        </w:rPr>
        <w:t xml:space="preserve"> to replace the existing monitored resource URIs, e.g. to add/remove specific resource URIs from the monitored resource URI list.</w:t>
      </w:r>
    </w:p>
    <w:p w14:paraId="762FD815" w14:textId="77777777" w:rsidR="005B7866" w:rsidRPr="00B06F7A" w:rsidRDefault="005B7866" w:rsidP="005B7866">
      <w:pPr>
        <w:pStyle w:val="B1"/>
      </w:pPr>
      <w:r w:rsidRPr="00B06F7A">
        <w:lastRenderedPageBreak/>
        <w:t>2a.</w:t>
      </w:r>
      <w:r w:rsidRPr="00B06F7A">
        <w:tab/>
        <w:t>On success, the UDM responds with "200 OK".</w:t>
      </w:r>
    </w:p>
    <w:p w14:paraId="2481A075"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should be returned including additional error information in the response body (in the "ProblemDetails" element).</w:t>
      </w:r>
    </w:p>
    <w:p w14:paraId="1BF561AD"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2FB0F407" w14:textId="77777777" w:rsidR="005B7866" w:rsidRPr="00B06F7A" w:rsidRDefault="005B7866" w:rsidP="005B7866">
      <w:pPr>
        <w:pStyle w:val="B1"/>
      </w:pPr>
    </w:p>
    <w:p w14:paraId="328E83A4" w14:textId="77777777" w:rsidR="005B7866" w:rsidRPr="00B06F7A" w:rsidRDefault="005B7866" w:rsidP="00C05182">
      <w:pPr>
        <w:pStyle w:val="Heading5"/>
      </w:pPr>
      <w:bookmarkStart w:id="387" w:name="_Toc11338380"/>
      <w:bookmarkStart w:id="388" w:name="_Toc27584987"/>
      <w:bookmarkStart w:id="389" w:name="_Toc36456931"/>
      <w:bookmarkStart w:id="390" w:name="_Toc45027810"/>
      <w:bookmarkStart w:id="391" w:name="_Toc45028645"/>
      <w:bookmarkStart w:id="392" w:name="_Toc67681400"/>
      <w:bookmarkStart w:id="393" w:name="_Toc98487209"/>
      <w:r w:rsidRPr="00B06F7A">
        <w:t>5.2.2.7.3</w:t>
      </w:r>
      <w:r w:rsidRPr="00B06F7A">
        <w:tab/>
        <w:t>Modification of a subscription to notifications of shared data change</w:t>
      </w:r>
      <w:bookmarkEnd w:id="387"/>
      <w:bookmarkEnd w:id="388"/>
      <w:bookmarkEnd w:id="389"/>
      <w:bookmarkEnd w:id="390"/>
      <w:bookmarkEnd w:id="391"/>
      <w:bookmarkEnd w:id="392"/>
      <w:bookmarkEnd w:id="393"/>
    </w:p>
    <w:p w14:paraId="205CEEEA" w14:textId="77777777" w:rsidR="005B7866" w:rsidRPr="00B06F7A" w:rsidRDefault="005B7866" w:rsidP="005B7866">
      <w:r w:rsidRPr="00B06F7A">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284653A9" w14:textId="77777777" w:rsidR="005B7866" w:rsidRPr="00B06F7A" w:rsidRDefault="005B7866" w:rsidP="005B7866">
      <w:pPr>
        <w:pStyle w:val="TH"/>
      </w:pPr>
      <w:r w:rsidRPr="00B06F7A">
        <w:object w:dxaOrig="8714" w:dyaOrig="2400" w14:anchorId="4D50E742">
          <v:shape id="_x0000_i1063" type="#_x0000_t75" style="width:434.75pt;height:120.2pt" o:ole="">
            <v:imagedata r:id="rId84" o:title=""/>
          </v:shape>
          <o:OLEObject Type="Embed" ProgID="Visio.Drawing.11" ShapeID="_x0000_i1063" DrawAspect="Content" ObjectID="_1709103049" r:id="rId85"/>
        </w:object>
      </w:r>
    </w:p>
    <w:p w14:paraId="2D044D44" w14:textId="77777777" w:rsidR="005B7866" w:rsidRPr="00B06F7A" w:rsidRDefault="005B7866" w:rsidP="005B7866">
      <w:pPr>
        <w:pStyle w:val="TF"/>
      </w:pPr>
      <w:r w:rsidRPr="00B06F7A">
        <w:t>Figure 5.2.2.7.3-1: NF service consumer modifies a subscription to notifications for shared data</w:t>
      </w:r>
    </w:p>
    <w:p w14:paraId="1914FF80" w14:textId="77777777" w:rsidR="005B7866" w:rsidRPr="00B06F7A" w:rsidRDefault="005B7866" w:rsidP="005B7866">
      <w:pPr>
        <w:pStyle w:val="B1"/>
        <w:rPr>
          <w:lang w:eastAsia="zh-CN"/>
        </w:rPr>
      </w:pPr>
      <w:r w:rsidRPr="00B06F7A">
        <w:t>1.</w:t>
      </w:r>
      <w:r w:rsidRPr="00B06F7A">
        <w:tab/>
        <w:t>The NF service consumer sends a PATCH request to the resource identified by the URI previously received during subscription creation.</w:t>
      </w:r>
    </w:p>
    <w:p w14:paraId="559A8427" w14:textId="77777777" w:rsidR="005B7866" w:rsidRPr="00B06F7A" w:rsidRDefault="005B7866" w:rsidP="005B7866">
      <w:pPr>
        <w:pStyle w:val="B1"/>
      </w:pPr>
      <w:r w:rsidRPr="00B06F7A">
        <w:rPr>
          <w:rFonts w:hint="eastAsia"/>
          <w:lang w:eastAsia="zh-CN"/>
        </w:rPr>
        <w:tab/>
        <w:t xml:space="preserve">The NF service </w:t>
      </w:r>
      <w:r w:rsidRPr="00B06F7A">
        <w:rPr>
          <w:lang w:eastAsia="zh-CN"/>
        </w:rPr>
        <w:t>consumer</w:t>
      </w:r>
      <w:r w:rsidRPr="00B06F7A">
        <w:rPr>
          <w:rFonts w:hint="eastAsia"/>
          <w:lang w:eastAsia="zh-CN"/>
        </w:rPr>
        <w:t xml:space="preserve"> may include </w:t>
      </w:r>
      <w:r w:rsidRPr="00B06F7A">
        <w:t>"</w:t>
      </w:r>
      <w:r w:rsidRPr="00B06F7A">
        <w:rPr>
          <w:rFonts w:hint="eastAsia"/>
          <w:lang w:eastAsia="zh-CN"/>
        </w:rPr>
        <w:t>monitoredResourceUris</w:t>
      </w:r>
      <w:r w:rsidRPr="00B06F7A">
        <w:t>"</w:t>
      </w:r>
      <w:r w:rsidRPr="00B06F7A">
        <w:rPr>
          <w:rFonts w:hint="eastAsia"/>
          <w:lang w:eastAsia="zh-CN"/>
        </w:rPr>
        <w:t xml:space="preserve"> to replace the existing monitored resource URIs, e.g. for the purposes to add/remove specific resource URIs from the monitored resource URI list.</w:t>
      </w:r>
    </w:p>
    <w:p w14:paraId="23CC9DEB" w14:textId="77777777" w:rsidR="005B7866" w:rsidRPr="00B06F7A" w:rsidRDefault="005B7866" w:rsidP="005B7866">
      <w:pPr>
        <w:pStyle w:val="B1"/>
      </w:pPr>
      <w:r w:rsidRPr="00B06F7A">
        <w:t>2a.</w:t>
      </w:r>
      <w:r w:rsidRPr="00B06F7A">
        <w:tab/>
        <w:t>On success, the UDM responds with "200 OK".</w:t>
      </w:r>
    </w:p>
    <w:p w14:paraId="7BD2FA5D"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should be returned including additional error information in the response body (in the "ProblemDetails" element).</w:t>
      </w:r>
    </w:p>
    <w:p w14:paraId="67DBB240"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725233D0" w14:textId="77777777" w:rsidR="005B7866" w:rsidRPr="00B06F7A" w:rsidRDefault="005B7866" w:rsidP="00C05182">
      <w:pPr>
        <w:pStyle w:val="Heading2"/>
      </w:pPr>
      <w:bookmarkStart w:id="394" w:name="_Toc11338381"/>
      <w:bookmarkStart w:id="395" w:name="_Toc27584988"/>
      <w:bookmarkStart w:id="396" w:name="_Toc36456932"/>
      <w:bookmarkStart w:id="397" w:name="_Toc45027811"/>
      <w:bookmarkStart w:id="398" w:name="_Toc45028646"/>
      <w:bookmarkStart w:id="399" w:name="_Toc67681401"/>
      <w:bookmarkStart w:id="400" w:name="_Toc98487210"/>
      <w:r w:rsidRPr="00B06F7A">
        <w:t>5.3</w:t>
      </w:r>
      <w:r w:rsidRPr="00B06F7A">
        <w:tab/>
        <w:t>Nudm_UEContextManagement Service</w:t>
      </w:r>
      <w:bookmarkEnd w:id="394"/>
      <w:bookmarkEnd w:id="395"/>
      <w:bookmarkEnd w:id="396"/>
      <w:bookmarkEnd w:id="397"/>
      <w:bookmarkEnd w:id="398"/>
      <w:bookmarkEnd w:id="399"/>
      <w:bookmarkEnd w:id="400"/>
    </w:p>
    <w:p w14:paraId="569AA859" w14:textId="77777777" w:rsidR="005B7866" w:rsidRPr="00B06F7A" w:rsidRDefault="005B7866" w:rsidP="00C05182">
      <w:pPr>
        <w:pStyle w:val="Heading3"/>
      </w:pPr>
      <w:bookmarkStart w:id="401" w:name="_Toc11338382"/>
      <w:bookmarkStart w:id="402" w:name="_Toc27584989"/>
      <w:bookmarkStart w:id="403" w:name="_Toc36456933"/>
      <w:bookmarkStart w:id="404" w:name="_Toc45027812"/>
      <w:bookmarkStart w:id="405" w:name="_Toc45028647"/>
      <w:bookmarkStart w:id="406" w:name="_Toc67681402"/>
      <w:bookmarkStart w:id="407" w:name="_Toc98487211"/>
      <w:r w:rsidRPr="00B06F7A">
        <w:t>5.3.1</w:t>
      </w:r>
      <w:r w:rsidRPr="00B06F7A">
        <w:tab/>
        <w:t>Service Description</w:t>
      </w:r>
      <w:bookmarkEnd w:id="401"/>
      <w:bookmarkEnd w:id="402"/>
      <w:bookmarkEnd w:id="403"/>
      <w:bookmarkEnd w:id="404"/>
      <w:bookmarkEnd w:id="405"/>
      <w:bookmarkEnd w:id="406"/>
      <w:bookmarkEnd w:id="407"/>
    </w:p>
    <w:p w14:paraId="06394CDB" w14:textId="77777777" w:rsidR="005B7866" w:rsidRPr="00B06F7A" w:rsidRDefault="005B7866" w:rsidP="005B7866">
      <w:r w:rsidRPr="00B06F7A">
        <w:t>See 3GPP TS 23.501 [2] table 7.2.5-1, and 3GPP TS 23.632 [32].</w:t>
      </w:r>
    </w:p>
    <w:p w14:paraId="5F461DF6" w14:textId="77777777" w:rsidR="005B7866" w:rsidRPr="00B06F7A" w:rsidRDefault="005B7866" w:rsidP="00C05182">
      <w:pPr>
        <w:pStyle w:val="Heading3"/>
      </w:pPr>
      <w:bookmarkStart w:id="408" w:name="_Toc11338383"/>
      <w:bookmarkStart w:id="409" w:name="_Toc27584990"/>
      <w:bookmarkStart w:id="410" w:name="_Toc36456934"/>
      <w:bookmarkStart w:id="411" w:name="_Toc45027813"/>
      <w:bookmarkStart w:id="412" w:name="_Toc45028648"/>
      <w:bookmarkStart w:id="413" w:name="_Toc67681403"/>
      <w:bookmarkStart w:id="414" w:name="_Toc98487212"/>
      <w:r w:rsidRPr="00B06F7A">
        <w:t>5.3.2</w:t>
      </w:r>
      <w:r w:rsidRPr="00B06F7A">
        <w:tab/>
        <w:t>Service Operations</w:t>
      </w:r>
      <w:bookmarkEnd w:id="408"/>
      <w:bookmarkEnd w:id="409"/>
      <w:bookmarkEnd w:id="410"/>
      <w:bookmarkEnd w:id="411"/>
      <w:bookmarkEnd w:id="412"/>
      <w:bookmarkEnd w:id="413"/>
      <w:bookmarkEnd w:id="414"/>
    </w:p>
    <w:p w14:paraId="1FF84D3F" w14:textId="77777777" w:rsidR="005B7866" w:rsidRPr="00B06F7A" w:rsidRDefault="005B7866" w:rsidP="00C05182">
      <w:pPr>
        <w:pStyle w:val="Heading4"/>
      </w:pPr>
      <w:bookmarkStart w:id="415" w:name="_Toc11338384"/>
      <w:bookmarkStart w:id="416" w:name="_Toc27584991"/>
      <w:bookmarkStart w:id="417" w:name="_Toc36456935"/>
      <w:bookmarkStart w:id="418" w:name="_Toc45027814"/>
      <w:bookmarkStart w:id="419" w:name="_Toc45028649"/>
      <w:bookmarkStart w:id="420" w:name="_Toc67681404"/>
      <w:bookmarkStart w:id="421" w:name="_Toc98487213"/>
      <w:r w:rsidRPr="00B06F7A">
        <w:t>5.3.2.1</w:t>
      </w:r>
      <w:r w:rsidRPr="00B06F7A">
        <w:tab/>
        <w:t>Introduction</w:t>
      </w:r>
      <w:bookmarkEnd w:id="415"/>
      <w:bookmarkEnd w:id="416"/>
      <w:bookmarkEnd w:id="417"/>
      <w:bookmarkEnd w:id="418"/>
      <w:bookmarkEnd w:id="419"/>
      <w:bookmarkEnd w:id="420"/>
      <w:bookmarkEnd w:id="421"/>
    </w:p>
    <w:p w14:paraId="13B82C6D" w14:textId="77777777" w:rsidR="005B7866" w:rsidRPr="00B06F7A" w:rsidRDefault="005B7866" w:rsidP="005B7866">
      <w:r w:rsidRPr="00B06F7A">
        <w:t>For the Nudm_UEContextManagement service the following service operations are defined:</w:t>
      </w:r>
    </w:p>
    <w:p w14:paraId="1B8D1077" w14:textId="77777777" w:rsidR="005B7866" w:rsidRPr="00B06F7A" w:rsidRDefault="005B7866" w:rsidP="005B7866">
      <w:pPr>
        <w:pStyle w:val="B1"/>
      </w:pPr>
      <w:r w:rsidRPr="00B06F7A">
        <w:t>-</w:t>
      </w:r>
      <w:r w:rsidRPr="00B06F7A">
        <w:tab/>
        <w:t>Registration</w:t>
      </w:r>
    </w:p>
    <w:p w14:paraId="0DBD67EC" w14:textId="77777777" w:rsidR="005B7866" w:rsidRPr="00B06F7A" w:rsidRDefault="005B7866" w:rsidP="005B7866">
      <w:pPr>
        <w:pStyle w:val="B1"/>
      </w:pPr>
      <w:r w:rsidRPr="00B06F7A">
        <w:t>-</w:t>
      </w:r>
      <w:r w:rsidRPr="00B06F7A">
        <w:tab/>
        <w:t>DeregistrationNotification</w:t>
      </w:r>
    </w:p>
    <w:p w14:paraId="36486F2C" w14:textId="77777777" w:rsidR="005B7866" w:rsidRPr="00B06F7A" w:rsidRDefault="005B7866" w:rsidP="005B7866">
      <w:pPr>
        <w:pStyle w:val="B1"/>
      </w:pPr>
      <w:r w:rsidRPr="00B06F7A">
        <w:lastRenderedPageBreak/>
        <w:t>-</w:t>
      </w:r>
      <w:r w:rsidRPr="00B06F7A">
        <w:tab/>
        <w:t>Deregistration</w:t>
      </w:r>
    </w:p>
    <w:p w14:paraId="13DDCBCB" w14:textId="77777777" w:rsidR="005B7866" w:rsidRPr="00B06F7A" w:rsidRDefault="005B7866" w:rsidP="005B7866">
      <w:pPr>
        <w:pStyle w:val="B1"/>
      </w:pPr>
      <w:r w:rsidRPr="00B06F7A">
        <w:t>-</w:t>
      </w:r>
      <w:r w:rsidRPr="00B06F7A">
        <w:tab/>
        <w:t>Get</w:t>
      </w:r>
    </w:p>
    <w:p w14:paraId="3EDFF84C" w14:textId="77777777" w:rsidR="005B7866" w:rsidRPr="00B06F7A" w:rsidRDefault="005B7866" w:rsidP="005B7866">
      <w:pPr>
        <w:pStyle w:val="B1"/>
      </w:pPr>
      <w:r w:rsidRPr="00B06F7A">
        <w:t>-</w:t>
      </w:r>
      <w:r w:rsidRPr="00B06F7A">
        <w:tab/>
        <w:t>Update</w:t>
      </w:r>
    </w:p>
    <w:p w14:paraId="31455560" w14:textId="77777777" w:rsidR="005B7866" w:rsidRPr="00B06F7A" w:rsidRDefault="005B7866" w:rsidP="005B7866">
      <w:pPr>
        <w:pStyle w:val="B1"/>
      </w:pPr>
      <w:r w:rsidRPr="00B06F7A">
        <w:t>-</w:t>
      </w:r>
      <w:r w:rsidRPr="00B06F7A">
        <w:tab/>
        <w:t>P-CSCF-RestorationNotification</w:t>
      </w:r>
    </w:p>
    <w:p w14:paraId="4BE90E94" w14:textId="77777777" w:rsidR="005B7866" w:rsidRPr="00B06F7A" w:rsidRDefault="005B7866" w:rsidP="005B7866">
      <w:pPr>
        <w:pStyle w:val="B1"/>
      </w:pPr>
      <w:r w:rsidRPr="00B06F7A">
        <w:t>-</w:t>
      </w:r>
      <w:r w:rsidRPr="00B06F7A">
        <w:tab/>
        <w:t>P-CSCF-RestorationTrigger</w:t>
      </w:r>
    </w:p>
    <w:p w14:paraId="46E12147" w14:textId="77777777" w:rsidR="005B7866" w:rsidRPr="00B06F7A" w:rsidRDefault="005B7866" w:rsidP="005B7866">
      <w:pPr>
        <w:pStyle w:val="B1"/>
      </w:pPr>
      <w:r w:rsidRPr="00B06F7A">
        <w:t>-</w:t>
      </w:r>
      <w:r w:rsidRPr="00B06F7A">
        <w:tab/>
        <w:t>AMFDeregistration</w:t>
      </w:r>
    </w:p>
    <w:p w14:paraId="20A77C1F" w14:textId="77777777" w:rsidR="006E70A4" w:rsidRDefault="005B7866" w:rsidP="006E70A4">
      <w:pPr>
        <w:pStyle w:val="B1"/>
      </w:pPr>
      <w:r w:rsidRPr="00B06F7A">
        <w:t>-</w:t>
      </w:r>
      <w:r w:rsidRPr="00B06F7A">
        <w:tab/>
        <w:t>PEI-Update</w:t>
      </w:r>
    </w:p>
    <w:p w14:paraId="45C66EA5" w14:textId="545173CC" w:rsidR="005B7866" w:rsidRPr="00B06F7A" w:rsidRDefault="006E70A4" w:rsidP="006E70A4">
      <w:pPr>
        <w:pStyle w:val="B1"/>
      </w:pPr>
      <w:r>
        <w:t>-</w:t>
      </w:r>
      <w:r>
        <w:tab/>
        <w:t>DataRestorationNotification</w:t>
      </w:r>
    </w:p>
    <w:p w14:paraId="688F7F37" w14:textId="372F9F12" w:rsidR="005B7866" w:rsidRPr="00B06F7A" w:rsidRDefault="005B7866" w:rsidP="005B7866">
      <w:r w:rsidRPr="00B06F7A">
        <w:t>The Nudm_UEContextManagement Service is used by Consumer NFs (AMF, SMF, SMSF</w:t>
      </w:r>
      <w:r w:rsidR="000C1F39" w:rsidRPr="00B06F7A">
        <w:rPr>
          <w:rFonts w:hint="eastAsia"/>
          <w:lang w:eastAsia="zh-CN"/>
        </w:rPr>
        <w:t>, NWDAF</w:t>
      </w:r>
      <w:r w:rsidRPr="00B06F7A">
        <w:t>) to register at the UDM by means of the Registration service operation.</w:t>
      </w:r>
    </w:p>
    <w:p w14:paraId="64104190" w14:textId="77777777" w:rsidR="005B7866" w:rsidRPr="00B06F7A" w:rsidRDefault="005B7866" w:rsidP="005B7866">
      <w:r w:rsidRPr="00B06F7A">
        <w:t>It is also used by the registered Consumer NFs (AMF) to get notified by means of the DeregistrationNotification service operation when UDM decides to deregister the registered consumer NF.</w:t>
      </w:r>
    </w:p>
    <w:p w14:paraId="5EB01052" w14:textId="7A2EDCA3" w:rsidR="005B7866" w:rsidRPr="00B06F7A" w:rsidRDefault="005B7866" w:rsidP="005B7866">
      <w:r w:rsidRPr="00B06F7A">
        <w:t>It is also used by the registered Consumer NFs (AMF, SMF, SMSF</w:t>
      </w:r>
      <w:r w:rsidR="000C1F39" w:rsidRPr="00B06F7A">
        <w:rPr>
          <w:rFonts w:hint="eastAsia"/>
          <w:lang w:eastAsia="zh-CN"/>
        </w:rPr>
        <w:t>, NWDAF</w:t>
      </w:r>
      <w:r w:rsidRPr="00B06F7A">
        <w:t>) to deregister from the UDM by means of the Deregistration service operation.</w:t>
      </w:r>
    </w:p>
    <w:p w14:paraId="236EFFEB" w14:textId="28413E8C" w:rsidR="005B7866" w:rsidRPr="00B06F7A" w:rsidRDefault="005B7866" w:rsidP="005B7866">
      <w:r w:rsidRPr="00B06F7A">
        <w:t>It is also used by consumer NFs (NEF, NWDAF, NSSAAF</w:t>
      </w:r>
      <w:r w:rsidR="00A30E08" w:rsidRPr="00B06F7A">
        <w:t>, DCCF</w:t>
      </w:r>
      <w:r w:rsidRPr="00B06F7A">
        <w:t>) to retrieve registration information from the UDM by means of the Get service operation.</w:t>
      </w:r>
    </w:p>
    <w:p w14:paraId="745CA3F3" w14:textId="23FC094E" w:rsidR="005B7866" w:rsidRPr="00B06F7A" w:rsidRDefault="005B7866" w:rsidP="005B7866">
      <w:r w:rsidRPr="00B06F7A">
        <w:t>It is also used by the registered Consumer NFs (AMF, SMF</w:t>
      </w:r>
      <w:r w:rsidR="000C1F39" w:rsidRPr="00B06F7A">
        <w:rPr>
          <w:rFonts w:hint="eastAsia"/>
          <w:lang w:eastAsia="zh-CN"/>
        </w:rPr>
        <w:t>, NWDAF</w:t>
      </w:r>
      <w:r w:rsidRPr="00B06F7A">
        <w:t>) to update registration information stored at the UDM by means of the Update service operation.</w:t>
      </w:r>
    </w:p>
    <w:p w14:paraId="210A895B" w14:textId="77777777" w:rsidR="005B7866" w:rsidRPr="00B06F7A" w:rsidRDefault="005B7866" w:rsidP="005B7866">
      <w:r w:rsidRPr="00B06F7A">
        <w:t>It is also used by the registered Consumer NFs (AMF, SMF) to get notified by means of the P-CSCF-RestorationNotification service operation when UDM detects the need for P-CSCF restoration.</w:t>
      </w:r>
    </w:p>
    <w:p w14:paraId="2C442713" w14:textId="77777777" w:rsidR="005B7866" w:rsidRPr="00B06F7A" w:rsidRDefault="005B7866" w:rsidP="005B7866">
      <w:r w:rsidRPr="00B06F7A">
        <w:t>It is also used by the consumer NF (HSS) to trigger P-CSCF restoration by means of the P-CSCF-RestorationTrigger service operation.</w:t>
      </w:r>
    </w:p>
    <w:p w14:paraId="4D9BD486" w14:textId="77777777" w:rsidR="005B7866" w:rsidRPr="00B06F7A" w:rsidRDefault="005B7866" w:rsidP="005B7866">
      <w:r w:rsidRPr="00B06F7A">
        <w:t>It is also used by the consumer NF (HSS) to trigger deregistration of the registered AMF for 3GPP access by means of the AMFDeregistration service operation</w:t>
      </w:r>
    </w:p>
    <w:p w14:paraId="1F957D0C" w14:textId="77777777" w:rsidR="000C1F39" w:rsidRPr="00B06F7A" w:rsidRDefault="005B7866" w:rsidP="000C1F39">
      <w:pPr>
        <w:rPr>
          <w:lang w:eastAsia="zh-CN"/>
        </w:rPr>
      </w:pPr>
      <w:r w:rsidRPr="00B06F7A">
        <w:t>It is also used by the consumer NF (HSS) to update the PEI in the AMF 3GPP Access Registration context, by means of the PEI-Update service operation.</w:t>
      </w:r>
    </w:p>
    <w:p w14:paraId="6E35039A" w14:textId="44EB0070" w:rsidR="005B7866" w:rsidRPr="00B06F7A" w:rsidRDefault="000C1F39" w:rsidP="000C1F39">
      <w:r w:rsidRPr="00B06F7A">
        <w:rPr>
          <w:lang w:eastAsia="zh-CN"/>
        </w:rPr>
        <w:t>It is also used by consumer NFs to retrieve NWDAF registration information from the UDM by means of the Get service operation.</w:t>
      </w:r>
    </w:p>
    <w:p w14:paraId="02D80C82" w14:textId="77777777" w:rsidR="005B7866" w:rsidRPr="00B06F7A" w:rsidRDefault="005B7866" w:rsidP="00C05182">
      <w:pPr>
        <w:pStyle w:val="Heading4"/>
      </w:pPr>
      <w:bookmarkStart w:id="422" w:name="_Toc11338385"/>
      <w:bookmarkStart w:id="423" w:name="_Toc27584992"/>
      <w:bookmarkStart w:id="424" w:name="_Toc36456936"/>
      <w:bookmarkStart w:id="425" w:name="_Toc45027815"/>
      <w:bookmarkStart w:id="426" w:name="_Toc45028650"/>
      <w:bookmarkStart w:id="427" w:name="_Toc67681405"/>
      <w:bookmarkStart w:id="428" w:name="_Toc98487214"/>
      <w:r w:rsidRPr="00B06F7A">
        <w:t>5.3.2.2</w:t>
      </w:r>
      <w:r w:rsidRPr="00B06F7A">
        <w:tab/>
        <w:t>Registration</w:t>
      </w:r>
      <w:bookmarkEnd w:id="422"/>
      <w:bookmarkEnd w:id="423"/>
      <w:bookmarkEnd w:id="424"/>
      <w:bookmarkEnd w:id="425"/>
      <w:bookmarkEnd w:id="426"/>
      <w:bookmarkEnd w:id="427"/>
      <w:bookmarkEnd w:id="428"/>
    </w:p>
    <w:p w14:paraId="35647786" w14:textId="77777777" w:rsidR="005B7866" w:rsidRPr="00B06F7A" w:rsidRDefault="005B7866" w:rsidP="00C05182">
      <w:pPr>
        <w:pStyle w:val="Heading5"/>
      </w:pPr>
      <w:bookmarkStart w:id="429" w:name="_Toc11338386"/>
      <w:bookmarkStart w:id="430" w:name="_Toc27584993"/>
      <w:bookmarkStart w:id="431" w:name="_Toc36456937"/>
      <w:bookmarkStart w:id="432" w:name="_Toc45027816"/>
      <w:bookmarkStart w:id="433" w:name="_Toc45028651"/>
      <w:bookmarkStart w:id="434" w:name="_Toc67681406"/>
      <w:bookmarkStart w:id="435" w:name="_Toc98487215"/>
      <w:r w:rsidRPr="00B06F7A">
        <w:t>5.3.2.2.1</w:t>
      </w:r>
      <w:r w:rsidRPr="00B06F7A">
        <w:tab/>
        <w:t>General</w:t>
      </w:r>
      <w:bookmarkEnd w:id="429"/>
      <w:bookmarkEnd w:id="430"/>
      <w:bookmarkEnd w:id="431"/>
      <w:bookmarkEnd w:id="432"/>
      <w:bookmarkEnd w:id="433"/>
      <w:bookmarkEnd w:id="434"/>
      <w:bookmarkEnd w:id="435"/>
    </w:p>
    <w:p w14:paraId="6A4A0E2C" w14:textId="77777777" w:rsidR="005B7866" w:rsidRPr="00B06F7A" w:rsidRDefault="005B7866" w:rsidP="005B7866">
      <w:r w:rsidRPr="00B06F7A">
        <w:t>The Registration service operation is invoked by a NF that has been selected to provide service to the UE to store related UE Context Management information in UDM.</w:t>
      </w:r>
    </w:p>
    <w:p w14:paraId="360E8B32" w14:textId="77777777" w:rsidR="005B7866" w:rsidRPr="00B06F7A" w:rsidRDefault="005B7866" w:rsidP="005B7866">
      <w:r w:rsidRPr="00B06F7A">
        <w:t>NF Consumers are AMF for access and mobility management service, SMF for session management services, SMSF providing SMS services and HSS for IP-SM-GW registration in SMSoIP scenarios.</w:t>
      </w:r>
    </w:p>
    <w:p w14:paraId="66FED581" w14:textId="77777777" w:rsidR="005B7866" w:rsidRPr="00B06F7A" w:rsidRDefault="005B7866" w:rsidP="005B7866">
      <w:r w:rsidRPr="00B06F7A">
        <w:t>As part of this registration procedure, the UDM authorizes or rejects the subscriber to use the service provided by the registered NF, based on subscription data (e.g. roaming restrictions).</w:t>
      </w:r>
    </w:p>
    <w:p w14:paraId="5951959F" w14:textId="77777777" w:rsidR="005B7866" w:rsidRPr="00B06F7A" w:rsidRDefault="005B7866" w:rsidP="005B7866">
      <w:r w:rsidRPr="00B06F7A">
        <w:t>The following procedures using the Registration service operation are supported:</w:t>
      </w:r>
    </w:p>
    <w:p w14:paraId="29E5D3D9" w14:textId="77777777" w:rsidR="005B7866" w:rsidRPr="00B06F7A" w:rsidRDefault="005B7866" w:rsidP="005B7866">
      <w:pPr>
        <w:pStyle w:val="B1"/>
      </w:pPr>
      <w:r w:rsidRPr="00B06F7A">
        <w:t>-</w:t>
      </w:r>
      <w:r w:rsidRPr="00B06F7A">
        <w:tab/>
        <w:t>AMF registration for 3GPP access</w:t>
      </w:r>
    </w:p>
    <w:p w14:paraId="70FCF290" w14:textId="77777777" w:rsidR="005B7866" w:rsidRPr="00B06F7A" w:rsidRDefault="005B7866" w:rsidP="005B7866">
      <w:pPr>
        <w:pStyle w:val="B1"/>
      </w:pPr>
      <w:r w:rsidRPr="00B06F7A">
        <w:t>-</w:t>
      </w:r>
      <w:r w:rsidRPr="00B06F7A">
        <w:tab/>
        <w:t>AMF registration for non-3GPP access</w:t>
      </w:r>
    </w:p>
    <w:p w14:paraId="32F26A23" w14:textId="77777777" w:rsidR="005B7866" w:rsidRPr="00B06F7A" w:rsidRDefault="005B7866" w:rsidP="005B7866">
      <w:pPr>
        <w:pStyle w:val="B1"/>
      </w:pPr>
      <w:r w:rsidRPr="00B06F7A">
        <w:t>-</w:t>
      </w:r>
      <w:r w:rsidRPr="00B06F7A">
        <w:tab/>
        <w:t>SMF registration</w:t>
      </w:r>
    </w:p>
    <w:p w14:paraId="18DE82E1" w14:textId="77777777" w:rsidR="005B7866" w:rsidRPr="00B06F7A" w:rsidRDefault="005B7866" w:rsidP="005B7866">
      <w:pPr>
        <w:pStyle w:val="B1"/>
      </w:pPr>
      <w:r w:rsidRPr="00B06F7A">
        <w:lastRenderedPageBreak/>
        <w:t>-</w:t>
      </w:r>
      <w:r w:rsidRPr="00B06F7A">
        <w:tab/>
        <w:t>SMSF registration for 3GPP access</w:t>
      </w:r>
    </w:p>
    <w:p w14:paraId="2B4FB420" w14:textId="77777777" w:rsidR="005B7866" w:rsidRPr="00B06F7A" w:rsidRDefault="005B7866" w:rsidP="005B7866">
      <w:pPr>
        <w:pStyle w:val="B1"/>
      </w:pPr>
      <w:r w:rsidRPr="00B06F7A">
        <w:t>-</w:t>
      </w:r>
      <w:r w:rsidRPr="00B06F7A">
        <w:tab/>
        <w:t>SMSF registration for non-3GPP access</w:t>
      </w:r>
    </w:p>
    <w:p w14:paraId="7C500783" w14:textId="77777777" w:rsidR="000C1F39" w:rsidRPr="00B06F7A" w:rsidRDefault="005B7866" w:rsidP="000C1F39">
      <w:pPr>
        <w:pStyle w:val="B1"/>
        <w:rPr>
          <w:lang w:eastAsia="zh-CN"/>
        </w:rPr>
      </w:pPr>
      <w:r w:rsidRPr="00B06F7A">
        <w:t>-</w:t>
      </w:r>
      <w:r w:rsidRPr="00B06F7A">
        <w:tab/>
        <w:t>IP-SM-GW registration</w:t>
      </w:r>
    </w:p>
    <w:p w14:paraId="2BBE06EB" w14:textId="253D1737" w:rsidR="005B7866" w:rsidRPr="00B06F7A" w:rsidRDefault="000C1F39" w:rsidP="000C1F39">
      <w:pPr>
        <w:pStyle w:val="B1"/>
      </w:pPr>
      <w:r w:rsidRPr="00B06F7A">
        <w:t>-</w:t>
      </w:r>
      <w:r w:rsidRPr="00B06F7A">
        <w:tab/>
      </w:r>
      <w:r w:rsidRPr="00B06F7A">
        <w:rPr>
          <w:rFonts w:hint="eastAsia"/>
          <w:lang w:eastAsia="zh-CN"/>
        </w:rPr>
        <w:t>NWDAF</w:t>
      </w:r>
      <w:r w:rsidRPr="00B06F7A">
        <w:t xml:space="preserve"> registration</w:t>
      </w:r>
    </w:p>
    <w:p w14:paraId="341C304D" w14:textId="77777777" w:rsidR="005B7866" w:rsidRPr="00B06F7A" w:rsidRDefault="005B7866" w:rsidP="00C05182">
      <w:pPr>
        <w:pStyle w:val="Heading5"/>
      </w:pPr>
      <w:bookmarkStart w:id="436" w:name="_Toc11338387"/>
      <w:bookmarkStart w:id="437" w:name="_Toc27584994"/>
      <w:bookmarkStart w:id="438" w:name="_Toc36456938"/>
      <w:bookmarkStart w:id="439" w:name="_Toc45027817"/>
      <w:bookmarkStart w:id="440" w:name="_Toc45028652"/>
      <w:bookmarkStart w:id="441" w:name="_Toc67681407"/>
      <w:bookmarkStart w:id="442" w:name="_Toc98487216"/>
      <w:r w:rsidRPr="00B06F7A">
        <w:t>5.3.2.2.2</w:t>
      </w:r>
      <w:r w:rsidRPr="00B06F7A">
        <w:tab/>
        <w:t>AMF registration for 3GPP access</w:t>
      </w:r>
      <w:bookmarkEnd w:id="436"/>
      <w:bookmarkEnd w:id="437"/>
      <w:bookmarkEnd w:id="438"/>
      <w:bookmarkEnd w:id="439"/>
      <w:bookmarkEnd w:id="440"/>
      <w:bookmarkEnd w:id="441"/>
      <w:bookmarkEnd w:id="442"/>
    </w:p>
    <w:p w14:paraId="3875C607" w14:textId="77777777" w:rsidR="005B7866" w:rsidRPr="00B06F7A" w:rsidRDefault="005B7866" w:rsidP="005B7866">
      <w:r w:rsidRPr="00B06F7A">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193ABC08" w14:textId="7DC845A9" w:rsidR="005B7866" w:rsidRPr="00B06F7A" w:rsidRDefault="0065503E" w:rsidP="005B7866">
      <w:pPr>
        <w:pStyle w:val="TH"/>
      </w:pPr>
      <w:r w:rsidRPr="00B06F7A">
        <w:object w:dxaOrig="9396" w:dyaOrig="2988" w14:anchorId="5FFDDE8D">
          <v:shape id="_x0000_i1064" type="#_x0000_t75" style="width:470.2pt;height:149.55pt" o:ole="">
            <v:imagedata r:id="rId86" o:title=""/>
          </v:shape>
          <o:OLEObject Type="Embed" ProgID="Visio.Drawing.11" ShapeID="_x0000_i1064" DrawAspect="Content" ObjectID="_1709103050" r:id="rId87"/>
        </w:object>
      </w:r>
    </w:p>
    <w:p w14:paraId="7D4C4F4D" w14:textId="77777777" w:rsidR="005B7866" w:rsidRPr="00B06F7A" w:rsidRDefault="005B7866" w:rsidP="005B7866">
      <w:pPr>
        <w:pStyle w:val="TF"/>
      </w:pPr>
      <w:r w:rsidRPr="00B06F7A">
        <w:t>Figure 5.3.2.2.2-1: AMF registering for 3GPP access</w:t>
      </w:r>
    </w:p>
    <w:p w14:paraId="738B395A" w14:textId="77777777" w:rsidR="005B7866" w:rsidRPr="00B06F7A" w:rsidRDefault="005B7866" w:rsidP="005B7866">
      <w:pPr>
        <w:pStyle w:val="B1"/>
        <w:rPr>
          <w:lang w:eastAsia="zh-CN"/>
        </w:rPr>
      </w:pPr>
      <w:r w:rsidRPr="00B06F7A">
        <w:t>1.</w:t>
      </w:r>
      <w:r w:rsidRPr="00B06F7A">
        <w:tab/>
        <w:t xml:space="preserve">The AMF sends a PUT request to the resource representing the UE's AMF registration for 3GPP access </w:t>
      </w:r>
      <w:r w:rsidRPr="00B06F7A">
        <w:rPr>
          <w:lang w:val="en-US"/>
        </w:rPr>
        <w:t>to update or create AMF registration information</w:t>
      </w:r>
      <w:r w:rsidRPr="00B06F7A">
        <w:t>.</w:t>
      </w:r>
    </w:p>
    <w:p w14:paraId="01EC606C" w14:textId="77777777" w:rsidR="005F0A07" w:rsidRDefault="005B7866" w:rsidP="005F0A07">
      <w:pPr>
        <w:pStyle w:val="B1"/>
        <w:rPr>
          <w:lang w:eastAsia="zh-CN"/>
        </w:rPr>
      </w:pPr>
      <w:r w:rsidRPr="00B06F7A">
        <w:rPr>
          <w:rFonts w:hint="eastAsia"/>
          <w:lang w:eastAsia="zh-CN"/>
        </w:rPr>
        <w:tab/>
        <w:t>If EPS interworking with N26 is supported, and the AMF has per DNN selected the PGW-C+SMF for EPS interworking, the AMF shall include the info of selected PGW-C+SMF to the UDM.</w:t>
      </w:r>
      <w:r w:rsidR="00A43E80" w:rsidRPr="00B06F7A">
        <w:rPr>
          <w:lang w:eastAsia="zh-CN"/>
        </w:rPr>
        <w:t xml:space="preserve"> </w:t>
      </w:r>
      <w:r w:rsidR="00A43E80" w:rsidRPr="00B06F7A">
        <w:rPr>
          <w:lang w:eastAsia="zh-CN"/>
        </w:rPr>
        <w:br/>
      </w:r>
      <w:r w:rsidR="00A43E80" w:rsidRPr="00B06F7A">
        <w:rPr>
          <w:lang w:eastAsia="zh-CN"/>
        </w:rPr>
        <w:br/>
        <w:t xml:space="preserve">The AMF shall include </w:t>
      </w:r>
      <w:r w:rsidR="00A43E80" w:rsidRPr="00B06F7A">
        <w:t xml:space="preserve">ueReachableInd IE if </w:t>
      </w:r>
      <w:r w:rsidR="00A43E80" w:rsidRPr="00B06F7A">
        <w:rPr>
          <w:rFonts w:cs="Arial"/>
          <w:szCs w:val="18"/>
        </w:rPr>
        <w:t>the UE is currently not reachable (e.g. in not allowed areas) or the UE reachability is unknown (e.g. service restriction area of the UE is not received at the AMF during initial registration)</w:t>
      </w:r>
      <w:r w:rsidR="00A43E80" w:rsidRPr="00B06F7A">
        <w:rPr>
          <w:lang w:eastAsia="zh-CN"/>
        </w:rPr>
        <w:t>.</w:t>
      </w:r>
    </w:p>
    <w:p w14:paraId="3F241F9E" w14:textId="643BADA7" w:rsidR="005B7866" w:rsidRPr="00B06F7A" w:rsidRDefault="005F0A07" w:rsidP="00253F3A">
      <w:pPr>
        <w:pStyle w:val="B1"/>
        <w:ind w:firstLine="0"/>
      </w:pPr>
      <w:r>
        <w:rPr>
          <w:rFonts w:hint="eastAsia"/>
          <w:lang w:eastAsia="zh-CN"/>
        </w:rPr>
        <w:t>T</w:t>
      </w:r>
      <w:r>
        <w:rPr>
          <w:lang w:eastAsia="zh-CN"/>
        </w:rPr>
        <w:t xml:space="preserve">he AMF shall include the </w:t>
      </w:r>
      <w:r w:rsidRPr="00B06F7A">
        <w:t>"</w:t>
      </w:r>
      <w:r w:rsidRPr="00B06F7A">
        <w:rPr>
          <w:lang w:eastAsia="zh-CN"/>
        </w:rPr>
        <w:t>backupAmfInfo</w:t>
      </w:r>
      <w:r w:rsidRPr="00B06F7A">
        <w:t>"</w:t>
      </w:r>
      <w:r>
        <w:t xml:space="preserve"> IE</w:t>
      </w:r>
      <w:r w:rsidRPr="002835E3">
        <w:rPr>
          <w:szCs w:val="18"/>
        </w:rPr>
        <w:t xml:space="preserve"> </w:t>
      </w:r>
      <w:r>
        <w:rPr>
          <w:szCs w:val="18"/>
        </w:rPr>
        <w:t>containing all of the GUAMI served by the AMF and the related</w:t>
      </w:r>
      <w:r w:rsidRPr="00F11966">
        <w:t xml:space="preserve"> backup</w:t>
      </w:r>
      <w:r w:rsidRPr="00F11966">
        <w:rPr>
          <w:rFonts w:hint="eastAsia"/>
        </w:rPr>
        <w:t xml:space="preserve"> AMF</w:t>
      </w:r>
      <w:r>
        <w:rPr>
          <w:szCs w:val="18"/>
        </w:rPr>
        <w:t xml:space="preserve"> name if the </w:t>
      </w:r>
      <w:r w:rsidRPr="00B06F7A">
        <w:rPr>
          <w:szCs w:val="18"/>
        </w:rPr>
        <w:t>AMF supports the AMF management without UDSF</w:t>
      </w:r>
      <w:r>
        <w:rPr>
          <w:szCs w:val="18"/>
        </w:rPr>
        <w:t xml:space="preserve"> as specified in clause</w:t>
      </w:r>
      <w:r w:rsidRPr="00B06F7A">
        <w:t> </w:t>
      </w:r>
      <w:r>
        <w:rPr>
          <w:szCs w:val="18"/>
        </w:rPr>
        <w:t>6.5.2 of 3GPP</w:t>
      </w:r>
      <w:r>
        <w:rPr>
          <w:lang w:eastAsia="zh-CN"/>
        </w:rPr>
        <w:t> TS 29.500 [4</w:t>
      </w:r>
      <w:r w:rsidRPr="00B06F7A">
        <w:rPr>
          <w:lang w:eastAsia="zh-CN"/>
        </w:rPr>
        <w:t>]</w:t>
      </w:r>
      <w:r>
        <w:rPr>
          <w:lang w:eastAsia="zh-CN"/>
        </w:rPr>
        <w:t xml:space="preserve">. The </w:t>
      </w:r>
      <w:r w:rsidRPr="00B06F7A">
        <w:t>"</w:t>
      </w:r>
      <w:r w:rsidRPr="00B06F7A">
        <w:rPr>
          <w:lang w:eastAsia="zh-CN"/>
        </w:rPr>
        <w:t>backupAmfInfo</w:t>
      </w:r>
      <w:r w:rsidRPr="00B06F7A">
        <w:t>"</w:t>
      </w:r>
      <w:r>
        <w:t xml:space="preserve"> IE is only applicable to this UE in </w:t>
      </w:r>
      <w:r w:rsidRPr="00B06F7A">
        <w:t>3GPP access</w:t>
      </w:r>
      <w:r>
        <w:t>.</w:t>
      </w:r>
    </w:p>
    <w:p w14:paraId="67DDB5DB" w14:textId="77777777" w:rsidR="005B7866" w:rsidRPr="00B06F7A" w:rsidRDefault="005B7866" w:rsidP="005B7866">
      <w:pPr>
        <w:pStyle w:val="B1"/>
      </w:pPr>
      <w:r w:rsidRPr="00B06F7A">
        <w:t>2a.</w:t>
      </w:r>
      <w:r w:rsidRPr="00B06F7A">
        <w:tab/>
        <w:t>On success, the UDM updates the Amf3GppAccessRegistration resource by replacing it with the received resource information, and responds with</w:t>
      </w:r>
      <w:r w:rsidRPr="00B06F7A">
        <w:rPr>
          <w:rFonts w:hint="eastAsia"/>
          <w:lang w:eastAsia="zh-CN"/>
        </w:rPr>
        <w:t xml:space="preserve"> "200 OK" or</w:t>
      </w:r>
      <w:r w:rsidRPr="00B06F7A">
        <w:t xml:space="preserve"> "204 No Content".</w:t>
      </w:r>
    </w:p>
    <w:p w14:paraId="3F967B02" w14:textId="77777777" w:rsidR="005B7866" w:rsidRPr="00B06F7A" w:rsidRDefault="005B7866" w:rsidP="005B7866">
      <w:pPr>
        <w:pStyle w:val="B1"/>
        <w:rPr>
          <w:lang w:val="en-US"/>
        </w:rPr>
      </w:pPr>
      <w:r w:rsidRPr="00B06F7A">
        <w:tab/>
      </w:r>
      <w:r w:rsidRPr="00B06F7A">
        <w:rPr>
          <w:lang w:val="en-US"/>
        </w:rPr>
        <w:t>UDM shall invoke the Deregistration Notification service operation towards the old AMF using the callback URI provided by the old AMF.</w:t>
      </w:r>
    </w:p>
    <w:p w14:paraId="0D38E558" w14:textId="77777777" w:rsidR="00A43E80" w:rsidRPr="00B06F7A" w:rsidRDefault="005B7866" w:rsidP="00A43E80">
      <w:pPr>
        <w:pStyle w:val="B1"/>
      </w:pPr>
      <w:r w:rsidRPr="00B06F7A">
        <w:tab/>
        <w:t xml:space="preserve">When AMF indicates there are no ongoing event subscriptions, but UDM has ongoing event exposure subscriptions stored (e.g. in UDR), UDM shall invoke one Namf_EventExposure Subscribe Service operations (see clause 5.3.2.2 of </w:t>
      </w:r>
      <w:r w:rsidRPr="00B06F7A">
        <w:rPr>
          <w:lang w:eastAsia="zh-CN"/>
        </w:rPr>
        <w:t>3GPP TS 29.518 [36]</w:t>
      </w:r>
      <w:r w:rsidRPr="00B06F7A">
        <w:t>) on behalf of NEF per subscription stored.</w:t>
      </w:r>
    </w:p>
    <w:p w14:paraId="0AF9DD83" w14:textId="636A4EC0" w:rsidR="005B7866" w:rsidRPr="00B06F7A" w:rsidRDefault="00A43E80" w:rsidP="006C78DC">
      <w:pPr>
        <w:pStyle w:val="B1"/>
        <w:ind w:firstLine="0"/>
      </w:pPr>
      <w:bookmarkStart w:id="443" w:name="_PERM_MCCTEMPBM_CRPT53560020___3"/>
      <w:r w:rsidRPr="00B06F7A">
        <w:rPr>
          <w:lang w:eastAsia="zh-CN"/>
        </w:rPr>
        <w:t xml:space="preserve">If </w:t>
      </w:r>
      <w:r w:rsidRPr="00B06F7A">
        <w:t>ueReachableInd IE is received indicating that the UE is not reachable</w:t>
      </w:r>
      <w:r w:rsidRPr="00B06F7A">
        <w:rPr>
          <w:lang w:eastAsia="zh-CN"/>
        </w:rPr>
        <w:t xml:space="preserve">, the UDM shall not trigger Reachability Report for the UE upon this UECM registration. The AMF shall subsequently generate UE Reachability Report when it detects the UE is reachable. If the If </w:t>
      </w:r>
      <w:r w:rsidRPr="00B06F7A">
        <w:t>ueReachableInd IE is received indicating that the UE reachability is unknown</w:t>
      </w:r>
      <w:r w:rsidRPr="00B06F7A">
        <w:rPr>
          <w:lang w:eastAsia="zh-CN"/>
        </w:rPr>
        <w:t>, the UDM may trigger Reachability Report for the UE when needed based on operator policy.</w:t>
      </w:r>
    </w:p>
    <w:bookmarkEnd w:id="443"/>
    <w:p w14:paraId="2EB39FA4" w14:textId="77777777" w:rsidR="005B7866" w:rsidRPr="00B06F7A" w:rsidRDefault="005B7866" w:rsidP="005B7866">
      <w:pPr>
        <w:pStyle w:val="B1"/>
        <w:rPr>
          <w:lang w:val="en-US"/>
        </w:rPr>
      </w:pPr>
      <w:r w:rsidRPr="00B06F7A">
        <w:t>2b.</w:t>
      </w:r>
      <w:r w:rsidRPr="00B06F7A">
        <w:tab/>
      </w:r>
      <w:r w:rsidRPr="00B06F7A">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3C002122" w14:textId="480F39A9" w:rsidR="005B7866" w:rsidRPr="00B06F7A" w:rsidRDefault="005B7866" w:rsidP="005B7866">
      <w:pPr>
        <w:pStyle w:val="B1"/>
        <w:rPr>
          <w:lang w:val="sv-SE"/>
        </w:rPr>
      </w:pPr>
      <w:r w:rsidRPr="00B06F7A">
        <w:lastRenderedPageBreak/>
        <w:t>2c.</w:t>
      </w:r>
      <w:r w:rsidRPr="00B06F7A">
        <w:tab/>
      </w:r>
      <w:r w:rsidRPr="00B06F7A">
        <w:rPr>
          <w:lang w:val="sv-SE"/>
        </w:rPr>
        <w:t>If the operation cannot be authorized due to e.g UE does not have required subcription data, the AMF does not support CAG feature and the UE is allowed to access 5GS via CAG cell(s) only, access barring, roaming restrictions</w:t>
      </w:r>
      <w:r w:rsidR="00E62B94" w:rsidRPr="00B06F7A">
        <w:rPr>
          <w:lang w:val="sv-SE"/>
        </w:rPr>
        <w:t>,</w:t>
      </w:r>
      <w:r w:rsidRPr="00B06F7A">
        <w:rPr>
          <w:lang w:val="sv-SE"/>
        </w:rPr>
        <w:t xml:space="preserve"> core network restriction, </w:t>
      </w:r>
      <w:r w:rsidR="00E62B94" w:rsidRPr="00B06F7A">
        <w:rPr>
          <w:lang w:val="sv-SE"/>
        </w:rPr>
        <w:t xml:space="preserve">or if an </w:t>
      </w:r>
      <w:r w:rsidR="00E62B94" w:rsidRPr="00B06F7A">
        <w:t xml:space="preserve">UE performs registration in an SNPN using credentials from the Credentials Holder, but it is not authorized to access the SNPN, </w:t>
      </w:r>
      <w:r w:rsidRPr="00B06F7A">
        <w:rPr>
          <w:lang w:val="sv-SE"/>
        </w:rPr>
        <w:t>HTTP status code "403 Forbidden" should be returned including additional error information in the response body (in "ProblemDetails" element).</w:t>
      </w:r>
    </w:p>
    <w:p w14:paraId="574BC91C" w14:textId="77777777" w:rsidR="0065503E" w:rsidRDefault="0065503E" w:rsidP="0065503E">
      <w:pPr>
        <w:pStyle w:val="NO"/>
        <w:rPr>
          <w:lang w:val="sv-SE"/>
        </w:rPr>
      </w:pPr>
      <w:r>
        <w:rPr>
          <w:lang w:val="sv-SE"/>
        </w:rPr>
        <w:t>NOTE:</w:t>
      </w:r>
      <w:r>
        <w:rPr>
          <w:lang w:val="sv-SE"/>
        </w:rPr>
        <w:tab/>
        <w:t>Clause </w:t>
      </w:r>
      <w:r w:rsidRPr="00DA1F89">
        <w:rPr>
          <w:lang w:val="sv-SE"/>
        </w:rPr>
        <w:t>5.4.2.2</w:t>
      </w:r>
      <w:r>
        <w:rPr>
          <w:lang w:val="sv-SE"/>
        </w:rPr>
        <w:t xml:space="preserve"> in 3GPP TS 29.505 [10] explains </w:t>
      </w:r>
      <w:r w:rsidRPr="00B06F7A">
        <w:rPr>
          <w:lang w:val="sv-SE"/>
        </w:rPr>
        <w:t>how an UDM determines</w:t>
      </w:r>
      <w:r>
        <w:rPr>
          <w:lang w:val="sv-SE"/>
        </w:rPr>
        <w:t xml:space="preserve"> if</w:t>
      </w:r>
      <w:r w:rsidRPr="00B06F7A">
        <w:rPr>
          <w:lang w:val="sv-SE"/>
        </w:rPr>
        <w:t xml:space="preserve"> the UE</w:t>
      </w:r>
      <w:r>
        <w:rPr>
          <w:lang w:val="sv-SE"/>
        </w:rPr>
        <w:t>, which</w:t>
      </w:r>
      <w:r w:rsidRPr="00B06F7A">
        <w:rPr>
          <w:lang w:val="sv-SE"/>
        </w:rPr>
        <w:t xml:space="preserve"> performs registration in an SNPN using credentials from a Credentials Holder is authorized to access the specific SNPN</w:t>
      </w:r>
      <w:r>
        <w:rPr>
          <w:lang w:val="sv-SE"/>
        </w:rPr>
        <w:t>.</w:t>
      </w:r>
    </w:p>
    <w:p w14:paraId="6C03E4EC" w14:textId="46DB8141" w:rsidR="005B7866" w:rsidRPr="00B06F7A" w:rsidRDefault="0065503E" w:rsidP="00253F3A">
      <w:pPr>
        <w:pStyle w:val="B1"/>
      </w:pPr>
      <w:r>
        <w:t>2d.</w:t>
      </w:r>
      <w:r>
        <w:tab/>
      </w:r>
      <w:r w:rsidR="005B7866" w:rsidRPr="00B06F7A">
        <w:t xml:space="preserve">On failure, the appropriate HTTP status code indicating the error shall be returned and appropriate additional error information should be returned in the </w:t>
      </w:r>
      <w:r w:rsidR="005B7866" w:rsidRPr="00B06F7A">
        <w:rPr>
          <w:rFonts w:hint="eastAsia"/>
        </w:rPr>
        <w:t>PUT</w:t>
      </w:r>
      <w:r w:rsidR="005B7866" w:rsidRPr="00B06F7A">
        <w:t xml:space="preserve"> response body.</w:t>
      </w:r>
    </w:p>
    <w:p w14:paraId="6C722E30" w14:textId="77777777" w:rsidR="005B7866" w:rsidRPr="00B06F7A" w:rsidRDefault="005B7866" w:rsidP="005B7866">
      <w:pPr>
        <w:pStyle w:val="B1"/>
      </w:pPr>
    </w:p>
    <w:p w14:paraId="7362DC66" w14:textId="77777777" w:rsidR="005B7866" w:rsidRPr="00B06F7A" w:rsidRDefault="005B7866" w:rsidP="00C05182">
      <w:pPr>
        <w:pStyle w:val="Heading5"/>
      </w:pPr>
      <w:bookmarkStart w:id="444" w:name="_Toc11338388"/>
      <w:bookmarkStart w:id="445" w:name="_Toc27584995"/>
      <w:bookmarkStart w:id="446" w:name="_Toc36456939"/>
      <w:bookmarkStart w:id="447" w:name="_Toc45027818"/>
      <w:bookmarkStart w:id="448" w:name="_Toc45028653"/>
      <w:bookmarkStart w:id="449" w:name="_Toc67681408"/>
      <w:bookmarkStart w:id="450" w:name="_Toc98487217"/>
      <w:r w:rsidRPr="00B06F7A">
        <w:t>5.3.2.2.3</w:t>
      </w:r>
      <w:r w:rsidRPr="00B06F7A">
        <w:tab/>
        <w:t>AMF registration for non 3GPP access</w:t>
      </w:r>
      <w:bookmarkEnd w:id="444"/>
      <w:bookmarkEnd w:id="445"/>
      <w:bookmarkEnd w:id="446"/>
      <w:bookmarkEnd w:id="447"/>
      <w:bookmarkEnd w:id="448"/>
      <w:bookmarkEnd w:id="449"/>
      <w:bookmarkEnd w:id="450"/>
    </w:p>
    <w:p w14:paraId="32AE23BA" w14:textId="77777777" w:rsidR="005B7866" w:rsidRPr="00B06F7A" w:rsidRDefault="005B7866" w:rsidP="005B7866">
      <w:r w:rsidRPr="00B06F7A">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5D9D54FC" w14:textId="77777777" w:rsidR="005B7866" w:rsidRPr="00B06F7A" w:rsidRDefault="005B7866" w:rsidP="005B7866">
      <w:pPr>
        <w:pStyle w:val="TH"/>
      </w:pPr>
      <w:r w:rsidRPr="00B06F7A">
        <w:object w:dxaOrig="8685" w:dyaOrig="2265" w14:anchorId="1A0BD16C">
          <v:shape id="_x0000_i1065" type="#_x0000_t75" style="width:435.3pt;height:113pt" o:ole="">
            <v:imagedata r:id="rId88" o:title=""/>
          </v:shape>
          <o:OLEObject Type="Embed" ProgID="Visio.Drawing.11" ShapeID="_x0000_i1065" DrawAspect="Content" ObjectID="_1709103051" r:id="rId89"/>
        </w:object>
      </w:r>
    </w:p>
    <w:p w14:paraId="77D22D26" w14:textId="77777777" w:rsidR="005B7866" w:rsidRPr="00B06F7A" w:rsidRDefault="005B7866" w:rsidP="005B7866">
      <w:pPr>
        <w:pStyle w:val="TF"/>
      </w:pPr>
      <w:r w:rsidRPr="00B06F7A">
        <w:t>Figure 5.3.2.2.3-1: AMF registering for non 3GPP access</w:t>
      </w:r>
    </w:p>
    <w:p w14:paraId="0A0D9513" w14:textId="77777777" w:rsidR="005F0A07" w:rsidRDefault="005B7866" w:rsidP="005F0A07">
      <w:pPr>
        <w:pStyle w:val="B1"/>
      </w:pPr>
      <w:r w:rsidRPr="00B06F7A">
        <w:t>1.</w:t>
      </w:r>
      <w:r w:rsidRPr="00B06F7A">
        <w:tab/>
        <w:t xml:space="preserve">The AMF sends a PUT request to the resource representing the UE's AMF registration for non 3GPP access </w:t>
      </w:r>
      <w:r w:rsidRPr="00B06F7A">
        <w:rPr>
          <w:lang w:val="en-US"/>
        </w:rPr>
        <w:t>to update or create AMF registration information</w:t>
      </w:r>
      <w:r w:rsidRPr="00B06F7A">
        <w:t>.</w:t>
      </w:r>
    </w:p>
    <w:p w14:paraId="551AF055" w14:textId="461CB6AB" w:rsidR="005B7866" w:rsidRPr="00B06F7A" w:rsidRDefault="005F0A07" w:rsidP="00253F3A">
      <w:pPr>
        <w:pStyle w:val="B1"/>
        <w:ind w:firstLine="0"/>
      </w:pPr>
      <w:r>
        <w:rPr>
          <w:rFonts w:hint="eastAsia"/>
          <w:lang w:eastAsia="zh-CN"/>
        </w:rPr>
        <w:t>T</w:t>
      </w:r>
      <w:r>
        <w:rPr>
          <w:lang w:eastAsia="zh-CN"/>
        </w:rPr>
        <w:t xml:space="preserve">he AMF shall include the </w:t>
      </w:r>
      <w:r w:rsidRPr="00B06F7A">
        <w:t>"</w:t>
      </w:r>
      <w:r w:rsidRPr="00B06F7A">
        <w:rPr>
          <w:lang w:eastAsia="zh-CN"/>
        </w:rPr>
        <w:t>backupAmfInfo</w:t>
      </w:r>
      <w:r w:rsidRPr="00B06F7A">
        <w:t>"</w:t>
      </w:r>
      <w:r>
        <w:t xml:space="preserve"> IE</w:t>
      </w:r>
      <w:r w:rsidRPr="002835E3">
        <w:rPr>
          <w:szCs w:val="18"/>
        </w:rPr>
        <w:t xml:space="preserve"> </w:t>
      </w:r>
      <w:r>
        <w:rPr>
          <w:szCs w:val="18"/>
        </w:rPr>
        <w:t>containing all of the GUAMI served by the AMF and the related</w:t>
      </w:r>
      <w:r w:rsidRPr="00F11966">
        <w:t xml:space="preserve"> backup</w:t>
      </w:r>
      <w:r w:rsidRPr="00F11966">
        <w:rPr>
          <w:rFonts w:hint="eastAsia"/>
        </w:rPr>
        <w:t xml:space="preserve"> AMF</w:t>
      </w:r>
      <w:r>
        <w:rPr>
          <w:szCs w:val="18"/>
        </w:rPr>
        <w:t xml:space="preserve"> name if the </w:t>
      </w:r>
      <w:r w:rsidRPr="00B06F7A">
        <w:rPr>
          <w:szCs w:val="18"/>
        </w:rPr>
        <w:t>AMF supports the AMF management without UDSF</w:t>
      </w:r>
      <w:r>
        <w:rPr>
          <w:szCs w:val="18"/>
        </w:rPr>
        <w:t xml:space="preserve"> as specified in clause</w:t>
      </w:r>
      <w:r w:rsidRPr="00B06F7A">
        <w:t> </w:t>
      </w:r>
      <w:r>
        <w:rPr>
          <w:szCs w:val="18"/>
        </w:rPr>
        <w:t>6.5.2 of 3GPP</w:t>
      </w:r>
      <w:r>
        <w:rPr>
          <w:lang w:eastAsia="zh-CN"/>
        </w:rPr>
        <w:t> TS 29.500 [4</w:t>
      </w:r>
      <w:r w:rsidRPr="00B06F7A">
        <w:rPr>
          <w:lang w:eastAsia="zh-CN"/>
        </w:rPr>
        <w:t>]</w:t>
      </w:r>
      <w:r>
        <w:rPr>
          <w:lang w:eastAsia="zh-CN"/>
        </w:rPr>
        <w:t xml:space="preserve">. The </w:t>
      </w:r>
      <w:r w:rsidRPr="00B06F7A">
        <w:t>"</w:t>
      </w:r>
      <w:r w:rsidRPr="00B06F7A">
        <w:rPr>
          <w:lang w:eastAsia="zh-CN"/>
        </w:rPr>
        <w:t>backupAmfInfo</w:t>
      </w:r>
      <w:r w:rsidRPr="00B06F7A">
        <w:t>"</w:t>
      </w:r>
      <w:r>
        <w:t xml:space="preserve"> IE is only applicable to this UE in non </w:t>
      </w:r>
      <w:r w:rsidRPr="00B06F7A">
        <w:t>3GPP access</w:t>
      </w:r>
      <w:r>
        <w:t>.</w:t>
      </w:r>
    </w:p>
    <w:p w14:paraId="0582CB84" w14:textId="77777777" w:rsidR="005B7866" w:rsidRPr="00B06F7A" w:rsidRDefault="005B7866" w:rsidP="005B7866">
      <w:pPr>
        <w:pStyle w:val="B1"/>
      </w:pPr>
      <w:r w:rsidRPr="00B06F7A">
        <w:t>2a.</w:t>
      </w:r>
      <w:r w:rsidRPr="00B06F7A">
        <w:tab/>
      </w:r>
      <w:r w:rsidRPr="00B06F7A">
        <w:rPr>
          <w:lang w:val="en-US"/>
        </w:rPr>
        <w:t>On success, t</w:t>
      </w:r>
      <w:r w:rsidRPr="00B06F7A">
        <w:t>he UDM updates the AmfNon3GppAccessRegistration resource by replacing it with the received resource information, and</w:t>
      </w:r>
      <w:r w:rsidRPr="00B06F7A">
        <w:rPr>
          <w:lang w:val="en-US"/>
        </w:rPr>
        <w:t xml:space="preserve"> </w:t>
      </w:r>
      <w:r w:rsidRPr="00B06F7A">
        <w:t>responds with</w:t>
      </w:r>
      <w:r w:rsidRPr="00B06F7A">
        <w:rPr>
          <w:rFonts w:hint="eastAsia"/>
          <w:lang w:eastAsia="zh-CN"/>
        </w:rPr>
        <w:t xml:space="preserve"> "200 OK" or</w:t>
      </w:r>
      <w:r w:rsidRPr="00B06F7A">
        <w:t xml:space="preserve"> "204 No Content".</w:t>
      </w:r>
    </w:p>
    <w:p w14:paraId="2AF0B2D6" w14:textId="77777777" w:rsidR="004968D7" w:rsidRPr="00B06F7A" w:rsidRDefault="005B7866" w:rsidP="005B7866">
      <w:pPr>
        <w:pStyle w:val="B1"/>
      </w:pPr>
      <w:r w:rsidRPr="00B06F7A">
        <w:tab/>
      </w:r>
      <w:r w:rsidRPr="00B06F7A">
        <w:rPr>
          <w:lang w:val="en-US"/>
        </w:rPr>
        <w:t>UDM shall invoke the Deregistration Notification service operation towards the old AMF using the callback URI provided by the old AMF.</w:t>
      </w:r>
    </w:p>
    <w:p w14:paraId="231AE459" w14:textId="6F097B0E" w:rsidR="005B7866" w:rsidRPr="00B06F7A" w:rsidRDefault="005B7866" w:rsidP="005B7866">
      <w:pPr>
        <w:pStyle w:val="B1"/>
      </w:pPr>
      <w:r w:rsidRPr="00B06F7A">
        <w:tab/>
        <w:t xml:space="preserve">When AMF indicates there are no ongoing event subscriptions, but UDM has ongoing event exposure subscriptions stored (e.g. in UDR), UDM shall invoke one Namf_EventExposure Subscribe Service operations (see clause 5.3.2.2 of </w:t>
      </w:r>
      <w:r w:rsidRPr="00B06F7A">
        <w:rPr>
          <w:lang w:eastAsia="zh-CN"/>
        </w:rPr>
        <w:t>3GPP TS 29.518 [36]</w:t>
      </w:r>
      <w:r w:rsidRPr="00B06F7A">
        <w:t>) on behalf of NEF per subscription stored.</w:t>
      </w:r>
    </w:p>
    <w:p w14:paraId="59B6EA2B" w14:textId="77777777" w:rsidR="005B7866" w:rsidRPr="00B06F7A" w:rsidRDefault="005B7866" w:rsidP="005B7866">
      <w:pPr>
        <w:pStyle w:val="B1"/>
        <w:rPr>
          <w:lang w:val="en-US"/>
        </w:rPr>
      </w:pPr>
      <w:r w:rsidRPr="00B06F7A">
        <w:t>2b.</w:t>
      </w:r>
      <w:r w:rsidRPr="00B06F7A">
        <w:tab/>
      </w:r>
      <w:r w:rsidRPr="00B06F7A">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9426A88" w14:textId="77777777" w:rsidR="005B7866" w:rsidRPr="00B06F7A" w:rsidRDefault="005B7866" w:rsidP="005B7866">
      <w:pPr>
        <w:pStyle w:val="B1"/>
      </w:pPr>
      <w:r w:rsidRPr="00B06F7A">
        <w:t>2c.</w:t>
      </w:r>
      <w:r w:rsidRPr="00B06F7A">
        <w:tab/>
      </w:r>
      <w:r w:rsidRPr="00B06F7A">
        <w:rPr>
          <w:lang w:val="sv-SE"/>
        </w:rPr>
        <w:t>If the operation cannot be authorized due to e.g UE does not have required subcription data, the AMF does not support CAG feature and the UE is allowed to access 5GS via CAG cell(s) only, access barring, roaming restrictions or core network restriction, HTTP status code "403 Forbidden" should be returned including additional error information in the response body (in the "ProblemDetails" element).</w:t>
      </w:r>
    </w:p>
    <w:p w14:paraId="63FDC75C"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19D5FA1A" w14:textId="77777777" w:rsidR="005B7866" w:rsidRPr="00B06F7A" w:rsidRDefault="005B7866" w:rsidP="005B7866">
      <w:pPr>
        <w:pStyle w:val="B1"/>
      </w:pPr>
    </w:p>
    <w:p w14:paraId="40E87D94" w14:textId="77777777" w:rsidR="005B7866" w:rsidRPr="00B06F7A" w:rsidRDefault="005B7866" w:rsidP="00C05182">
      <w:pPr>
        <w:pStyle w:val="Heading5"/>
      </w:pPr>
      <w:bookmarkStart w:id="451" w:name="_Toc11338389"/>
      <w:bookmarkStart w:id="452" w:name="_Toc27584996"/>
      <w:bookmarkStart w:id="453" w:name="_Toc36456940"/>
      <w:bookmarkStart w:id="454" w:name="_Toc45027819"/>
      <w:bookmarkStart w:id="455" w:name="_Toc45028654"/>
      <w:bookmarkStart w:id="456" w:name="_Toc67681409"/>
      <w:bookmarkStart w:id="457" w:name="_Toc98487218"/>
      <w:r w:rsidRPr="00B06F7A">
        <w:t>5.3.2.2.4</w:t>
      </w:r>
      <w:r w:rsidRPr="00B06F7A">
        <w:tab/>
        <w:t>SMF registration</w:t>
      </w:r>
      <w:bookmarkEnd w:id="451"/>
      <w:bookmarkEnd w:id="452"/>
      <w:bookmarkEnd w:id="453"/>
      <w:bookmarkEnd w:id="454"/>
      <w:bookmarkEnd w:id="455"/>
      <w:bookmarkEnd w:id="456"/>
      <w:bookmarkEnd w:id="457"/>
    </w:p>
    <w:p w14:paraId="32267135" w14:textId="77777777" w:rsidR="005B7866" w:rsidRPr="00B06F7A" w:rsidRDefault="005B7866" w:rsidP="005B7866">
      <w:r w:rsidRPr="00B06F7A">
        <w:t>Figure 5.3.2.2.4-1 shows a scenario where an SMF sends a request to the UDM to create a new registration (see also 3GPP TS 23.502 [3] figure 4.3.2.2.1-1 step 4). The request contains the UE's identity (/{ueId}) which shall be a SUPI and the SMF Registration Information.</w:t>
      </w:r>
    </w:p>
    <w:p w14:paraId="07D1BAF3" w14:textId="6AD4FACD" w:rsidR="005B7866" w:rsidRPr="00B06F7A" w:rsidRDefault="00247C57" w:rsidP="005B7866">
      <w:pPr>
        <w:pStyle w:val="TH"/>
      </w:pPr>
      <w:r w:rsidRPr="00B06F7A">
        <w:object w:dxaOrig="8701" w:dyaOrig="2484" w14:anchorId="07B64CFA">
          <v:shape id="_x0000_i1066" type="#_x0000_t75" style="width:434.2pt;height:121.85pt" o:ole="">
            <v:imagedata r:id="rId90" o:title=""/>
          </v:shape>
          <o:OLEObject Type="Embed" ProgID="Visio.Drawing.11" ShapeID="_x0000_i1066" DrawAspect="Content" ObjectID="_1709103052" r:id="rId91"/>
        </w:object>
      </w:r>
    </w:p>
    <w:p w14:paraId="13FDB4B4" w14:textId="77777777" w:rsidR="005B7866" w:rsidRPr="00B06F7A" w:rsidRDefault="005B7866" w:rsidP="005B7866">
      <w:pPr>
        <w:pStyle w:val="TF"/>
      </w:pPr>
      <w:r w:rsidRPr="00B06F7A">
        <w:t>Figure 5.3.2.2.4-1: SMF registration</w:t>
      </w:r>
    </w:p>
    <w:p w14:paraId="070A0841" w14:textId="77777777" w:rsidR="005B7866" w:rsidRPr="00B06F7A" w:rsidRDefault="005B7866" w:rsidP="005B7866">
      <w:pPr>
        <w:pStyle w:val="B1"/>
      </w:pPr>
      <w:r w:rsidRPr="00B06F7A">
        <w:t>1.</w:t>
      </w:r>
      <w:r w:rsidRPr="00B06F7A">
        <w:tab/>
        <w:t>The SMF sends a PUT request to the resource .../{ueId}/registrations/smf-registrations/{pduSessionId}, to create an SMF Registration as present in the message body.</w:t>
      </w:r>
    </w:p>
    <w:p w14:paraId="33A3FFCF" w14:textId="77777777" w:rsidR="00530739" w:rsidRPr="00B06F7A" w:rsidRDefault="005B7866" w:rsidP="00530739">
      <w:pPr>
        <w:pStyle w:val="B1"/>
      </w:pPr>
      <w:r w:rsidRPr="00B06F7A">
        <w:tab/>
        <w:t>If the SMF belongs to an SMF Set, the NF Set ID of the SMF Set shall be included in the request message.</w:t>
      </w:r>
    </w:p>
    <w:p w14:paraId="26EB5532" w14:textId="4020289C" w:rsidR="005B7866" w:rsidRPr="00B06F7A" w:rsidRDefault="00530739" w:rsidP="00530739">
      <w:pPr>
        <w:pStyle w:val="B1"/>
      </w:pPr>
      <w:r w:rsidRPr="00B06F7A">
        <w:tab/>
        <w:t>If EPS interworking is supported, the SMF+PGW-C shall include the PCF ID selected for the PDU session to the UDM when the SMF+PGW-C register in the UDM.</w:t>
      </w:r>
    </w:p>
    <w:p w14:paraId="2D301FC1" w14:textId="77777777" w:rsidR="005B7866" w:rsidRPr="00B06F7A" w:rsidRDefault="005B7866" w:rsidP="005B7866">
      <w:pPr>
        <w:pStyle w:val="B1"/>
      </w:pPr>
      <w:r w:rsidRPr="00B06F7A">
        <w:t>2a.</w:t>
      </w:r>
      <w:r w:rsidRPr="00B06F7A">
        <w:tab/>
        <w:t>The UDM responds with "201 Created" with the message body containing a representation of the created SMF registration.</w:t>
      </w:r>
    </w:p>
    <w:p w14:paraId="38090BDD" w14:textId="77777777" w:rsidR="005121C7" w:rsidRPr="00B06F7A" w:rsidRDefault="005121C7" w:rsidP="005121C7">
      <w:pPr>
        <w:pStyle w:val="B1"/>
      </w:pPr>
      <w:r w:rsidRPr="00B06F7A">
        <w:t>2b.</w:t>
      </w:r>
      <w:r w:rsidRPr="00B06F7A">
        <w:tab/>
        <w:t>If the individual resource exists, on success, the UDM updates the resource by replacing it with the received resource information, and responds with "200 OK" with the message body containing a representation of the updated Individual SmfRegistration resource.</w:t>
      </w:r>
    </w:p>
    <w:p w14:paraId="4E18DE3F" w14:textId="7D4B5931" w:rsidR="005121C7" w:rsidRPr="00B06F7A" w:rsidRDefault="005121C7" w:rsidP="005121C7">
      <w:pPr>
        <w:pStyle w:val="B1"/>
      </w:pPr>
      <w:r w:rsidRPr="00B06F7A">
        <w:tab/>
        <w:t xml:space="preserve">If the new SMF </w:t>
      </w:r>
      <w:r w:rsidR="00247C57">
        <w:t>is not in a SMF set or</w:t>
      </w:r>
      <w:r w:rsidR="00247C57" w:rsidRPr="00B06F7A">
        <w:t xml:space="preserve"> </w:t>
      </w:r>
      <w:r w:rsidRPr="00B06F7A">
        <w:t xml:space="preserve">is not in the same SMF Set as the old SMF, the </w:t>
      </w:r>
      <w:r w:rsidRPr="00B06F7A">
        <w:rPr>
          <w:lang w:val="en-US"/>
        </w:rPr>
        <w:t>UDM shall invoke the Deregistration Notification service operation towards the old SMF using the callback URI provided by the old SMF.</w:t>
      </w:r>
    </w:p>
    <w:p w14:paraId="4CD4A681" w14:textId="161F18E0" w:rsidR="005B7866" w:rsidRPr="00884BAA" w:rsidRDefault="005B7866" w:rsidP="005B7866">
      <w:pPr>
        <w:pStyle w:val="B1"/>
        <w:rPr>
          <w:lang w:val="en-US"/>
        </w:rPr>
      </w:pPr>
      <w:r w:rsidRPr="00884BAA">
        <w:rPr>
          <w:lang w:val="en-US"/>
        </w:rPr>
        <w:t>2</w:t>
      </w:r>
      <w:r w:rsidR="005121C7" w:rsidRPr="00884BAA">
        <w:rPr>
          <w:lang w:val="en-US"/>
        </w:rPr>
        <w:t>c</w:t>
      </w:r>
      <w:r w:rsidRPr="00884BAA">
        <w:rPr>
          <w:lang w:val="en-US"/>
        </w:rPr>
        <w:t>.</w:t>
      </w:r>
      <w:r w:rsidRPr="00884BAA">
        <w:rPr>
          <w:lang w:val="en-US"/>
        </w:rPr>
        <w:tab/>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642EF0" w:rsidRPr="00884BAA">
        <w:rPr>
          <w:lang w:val="en-US"/>
        </w:rPr>
        <w:t xml:space="preserve"> Subscription information associated to a specific DNN (if any) shall take precedence over subscription information associated to the Wildcard DNN.</w:t>
      </w:r>
    </w:p>
    <w:p w14:paraId="15048C4A"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6A86BC29" w14:textId="77777777" w:rsidR="005B7866" w:rsidRPr="00B06F7A" w:rsidRDefault="005B7866" w:rsidP="005B7866">
      <w:pPr>
        <w:pStyle w:val="B1"/>
      </w:pPr>
    </w:p>
    <w:p w14:paraId="4DED6376" w14:textId="77777777" w:rsidR="005B7866" w:rsidRPr="00B06F7A" w:rsidRDefault="005B7866" w:rsidP="00C05182">
      <w:pPr>
        <w:pStyle w:val="Heading5"/>
        <w:rPr>
          <w:lang w:eastAsia="zh-CN"/>
        </w:rPr>
      </w:pPr>
      <w:bookmarkStart w:id="458" w:name="_Toc11338390"/>
      <w:bookmarkStart w:id="459" w:name="_Toc27584997"/>
      <w:bookmarkStart w:id="460" w:name="_Toc36456941"/>
      <w:bookmarkStart w:id="461" w:name="_Toc45027820"/>
      <w:bookmarkStart w:id="462" w:name="_Toc45028655"/>
      <w:bookmarkStart w:id="463" w:name="_Toc67681410"/>
      <w:bookmarkStart w:id="464" w:name="_Toc98487219"/>
      <w:r w:rsidRPr="00B06F7A">
        <w:t>5.3.2.2.5</w:t>
      </w:r>
      <w:r w:rsidRPr="00B06F7A">
        <w:tab/>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R</w:t>
      </w:r>
      <w:r w:rsidRPr="00B06F7A">
        <w:t xml:space="preserve">egistration </w:t>
      </w:r>
      <w:r w:rsidRPr="00B06F7A">
        <w:rPr>
          <w:rFonts w:hint="eastAsia"/>
          <w:lang w:eastAsia="zh-CN"/>
        </w:rPr>
        <w:t xml:space="preserve">for </w:t>
      </w:r>
      <w:r w:rsidRPr="00B06F7A">
        <w:rPr>
          <w:lang w:eastAsia="zh-CN"/>
        </w:rPr>
        <w:t>3GPP Access</w:t>
      </w:r>
      <w:bookmarkEnd w:id="458"/>
      <w:bookmarkEnd w:id="459"/>
      <w:bookmarkEnd w:id="460"/>
      <w:bookmarkEnd w:id="461"/>
      <w:bookmarkEnd w:id="462"/>
      <w:bookmarkEnd w:id="463"/>
      <w:bookmarkEnd w:id="464"/>
    </w:p>
    <w:p w14:paraId="270D754B" w14:textId="77777777" w:rsidR="005B7866" w:rsidRPr="00B06F7A" w:rsidRDefault="005B7866" w:rsidP="005B7866">
      <w:r w:rsidRPr="00B06F7A">
        <w:t xml:space="preserve">Figure 5.3.2.2.5-1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create</w:t>
      </w:r>
      <w:r w:rsidRPr="00B06F7A">
        <w:t xml:space="preserve"> </w:t>
      </w:r>
      <w:r w:rsidRPr="00B06F7A">
        <w:rPr>
          <w:rFonts w:hint="eastAsia"/>
          <w:lang w:eastAsia="zh-CN"/>
        </w:rPr>
        <w:t xml:space="preserve">or update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3GPP access (see also 3GPP TS 23.502 [3]</w:t>
      </w:r>
      <w:r w:rsidRPr="00B06F7A">
        <w:rPr>
          <w:rFonts w:hint="eastAsia"/>
          <w:lang w:eastAsia="zh-CN"/>
        </w:rPr>
        <w:t>, clause 4.13.3.1</w:t>
      </w:r>
      <w:r w:rsidRPr="00B06F7A">
        <w:t xml:space="preserve">). The request contains the UE's identity (/{ueId}) which shall be a SUPI and the </w:t>
      </w:r>
      <w:r w:rsidRPr="00B06F7A">
        <w:rPr>
          <w:rFonts w:hint="eastAsia"/>
          <w:lang w:eastAsia="zh-CN"/>
        </w:rPr>
        <w:t>SMSF</w:t>
      </w:r>
      <w:r w:rsidRPr="00B06F7A">
        <w:t xml:space="preserve"> Registration Information for </w:t>
      </w:r>
      <w:r w:rsidRPr="00B06F7A">
        <w:rPr>
          <w:rFonts w:hint="eastAsia"/>
          <w:lang w:eastAsia="zh-CN"/>
        </w:rPr>
        <w:t>SMS</w:t>
      </w:r>
      <w:r w:rsidRPr="00B06F7A">
        <w:t xml:space="preserve"> </w:t>
      </w:r>
      <w:r w:rsidRPr="00B06F7A">
        <w:rPr>
          <w:rFonts w:hint="eastAsia"/>
          <w:lang w:eastAsia="zh-CN"/>
        </w:rPr>
        <w:t>service</w:t>
      </w:r>
      <w:r w:rsidRPr="00B06F7A">
        <w:t>.</w:t>
      </w:r>
    </w:p>
    <w:p w14:paraId="4A598667" w14:textId="77777777" w:rsidR="005B7866" w:rsidRPr="00B06F7A" w:rsidRDefault="005B7866" w:rsidP="005B7866">
      <w:r w:rsidRPr="00B06F7A">
        <w:rPr>
          <w:noProof/>
        </w:rPr>
        <w:t>When a UE requests SMS service from both 3GPP access and Non-3GPP access, the SMSF shall perform seperate individual SMSF registration for each access type.</w:t>
      </w:r>
    </w:p>
    <w:p w14:paraId="6785F42F" w14:textId="77777777" w:rsidR="005B7866" w:rsidRPr="00B06F7A" w:rsidRDefault="005B7866" w:rsidP="005B7866">
      <w:pPr>
        <w:pStyle w:val="TH"/>
      </w:pPr>
      <w:r w:rsidRPr="00B06F7A">
        <w:object w:dxaOrig="8685" w:dyaOrig="2115" w14:anchorId="58C0B68E">
          <v:shape id="_x0000_i1067" type="#_x0000_t75" style="width:435.3pt;height:105.8pt" o:ole="">
            <v:imagedata r:id="rId92" o:title=""/>
          </v:shape>
          <o:OLEObject Type="Embed" ProgID="Visio.Drawing.11" ShapeID="_x0000_i1067" DrawAspect="Content" ObjectID="_1709103053" r:id="rId93"/>
        </w:object>
      </w:r>
    </w:p>
    <w:p w14:paraId="18F595F4" w14:textId="77777777" w:rsidR="005B7866" w:rsidRPr="00B06F7A" w:rsidRDefault="005B7866" w:rsidP="005B7866">
      <w:pPr>
        <w:pStyle w:val="TF"/>
      </w:pPr>
      <w:r w:rsidRPr="00B06F7A">
        <w:t xml:space="preserve">Figure 5.3.2.2.5-1: </w:t>
      </w:r>
      <w:r w:rsidRPr="00B06F7A">
        <w:rPr>
          <w:rFonts w:hint="eastAsia"/>
          <w:lang w:eastAsia="zh-CN"/>
        </w:rPr>
        <w:t>S</w:t>
      </w:r>
      <w:r w:rsidRPr="00B06F7A">
        <w:t>M</w:t>
      </w:r>
      <w:r w:rsidRPr="00B06F7A">
        <w:rPr>
          <w:rFonts w:hint="eastAsia"/>
          <w:lang w:eastAsia="zh-CN"/>
        </w:rPr>
        <w:t>S</w:t>
      </w:r>
      <w:r w:rsidRPr="00B06F7A">
        <w:t>F registering for 3GPP Access</w:t>
      </w:r>
    </w:p>
    <w:p w14:paraId="2086742E" w14:textId="77777777" w:rsidR="005B7866" w:rsidRPr="00B06F7A" w:rsidRDefault="005B7866" w:rsidP="005B7866">
      <w:pPr>
        <w:pStyle w:val="B1"/>
      </w:pPr>
      <w:r w:rsidRPr="00B06F7A">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PUT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3GPP Access</w:t>
      </w:r>
      <w:r w:rsidRPr="00B06F7A">
        <w:rPr>
          <w:lang w:eastAsia="zh-CN"/>
        </w:rPr>
        <w:t xml:space="preserve"> to update or create SMSF registration information</w:t>
      </w:r>
      <w:r w:rsidRPr="00B06F7A">
        <w:t>.</w:t>
      </w:r>
    </w:p>
    <w:p w14:paraId="6123C793" w14:textId="77777777" w:rsidR="005B7866" w:rsidRPr="00B06F7A" w:rsidRDefault="005B7866" w:rsidP="005B7866">
      <w:pPr>
        <w:pStyle w:val="B1"/>
        <w:rPr>
          <w:lang w:eastAsia="zh-CN"/>
        </w:rPr>
      </w:pPr>
      <w:r w:rsidRPr="00B06F7A">
        <w:tab/>
        <w:t>If the SMSF belongs to an SMSF Set, the NF Set ID of the SMSF Set shall be included in the request message.</w:t>
      </w:r>
    </w:p>
    <w:p w14:paraId="34AC3B74" w14:textId="77777777" w:rsidR="005B7866" w:rsidRPr="00B06F7A" w:rsidRDefault="005B7866" w:rsidP="005B7866">
      <w:pPr>
        <w:pStyle w:val="B1"/>
      </w:pPr>
      <w:r w:rsidRPr="00B06F7A">
        <w:t>2a.</w:t>
      </w:r>
      <w:r w:rsidRPr="00B06F7A">
        <w:tab/>
      </w:r>
      <w:r w:rsidRPr="00B06F7A">
        <w:rPr>
          <w:rFonts w:hint="eastAsia"/>
          <w:lang w:eastAsia="zh-CN"/>
        </w:rPr>
        <w:t>If successful, t</w:t>
      </w:r>
      <w:r w:rsidRPr="00B06F7A">
        <w:t>he UDM responds with "20</w:t>
      </w:r>
      <w:r w:rsidRPr="00B06F7A">
        <w:rPr>
          <w:rFonts w:hint="eastAsia"/>
          <w:lang w:eastAsia="zh-CN"/>
        </w:rPr>
        <w:t>0</w:t>
      </w:r>
      <w:r w:rsidRPr="00B06F7A">
        <w:t xml:space="preserve"> </w:t>
      </w:r>
      <w:r w:rsidRPr="00B06F7A">
        <w:rPr>
          <w:rFonts w:hint="eastAsia"/>
          <w:lang w:eastAsia="zh-CN"/>
        </w:rPr>
        <w:t>OK</w:t>
      </w:r>
      <w:r w:rsidRPr="00B06F7A">
        <w:t>"</w:t>
      </w:r>
      <w:r w:rsidRPr="00B06F7A">
        <w:rPr>
          <w:rFonts w:hint="eastAsia"/>
          <w:lang w:eastAsia="zh-CN"/>
        </w:rPr>
        <w:t xml:space="preserve">, or </w:t>
      </w:r>
      <w:r w:rsidRPr="00B06F7A">
        <w:t>"20</w:t>
      </w:r>
      <w:r w:rsidRPr="00B06F7A">
        <w:rPr>
          <w:rFonts w:hint="eastAsia"/>
          <w:lang w:eastAsia="zh-CN"/>
        </w:rPr>
        <w:t>1</w:t>
      </w:r>
      <w:r w:rsidRPr="00B06F7A">
        <w:t xml:space="preserve"> </w:t>
      </w:r>
      <w:r w:rsidRPr="00B06F7A">
        <w:rPr>
          <w:rFonts w:hint="eastAsia"/>
          <w:lang w:eastAsia="zh-CN"/>
        </w:rPr>
        <w:t>Created</w:t>
      </w:r>
      <w:r w:rsidRPr="00B06F7A">
        <w:t>" with the message body containing the representation of the SmsfRegistration.</w:t>
      </w:r>
    </w:p>
    <w:p w14:paraId="4E719DF1" w14:textId="77777777" w:rsidR="005B7866" w:rsidRPr="00B06F7A" w:rsidRDefault="005B7866" w:rsidP="005B7866">
      <w:pPr>
        <w:pStyle w:val="B1"/>
        <w:rPr>
          <w:lang w:eastAsia="zh-CN"/>
        </w:rPr>
      </w:pPr>
      <w:r w:rsidRPr="00B06F7A">
        <w:t>2b.</w:t>
      </w:r>
      <w:r w:rsidRPr="00B06F7A">
        <w:tab/>
      </w:r>
      <w:r w:rsidRPr="00B06F7A">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7C5075B"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5CB821F9" w14:textId="77777777" w:rsidR="005B7866" w:rsidRPr="00B06F7A" w:rsidRDefault="005B7866" w:rsidP="005B7866">
      <w:pPr>
        <w:pStyle w:val="B1"/>
      </w:pPr>
    </w:p>
    <w:p w14:paraId="1EFC274C" w14:textId="77777777" w:rsidR="005B7866" w:rsidRPr="00B06F7A" w:rsidRDefault="005B7866" w:rsidP="00C05182">
      <w:pPr>
        <w:pStyle w:val="Heading5"/>
        <w:rPr>
          <w:lang w:eastAsia="zh-CN"/>
        </w:rPr>
      </w:pPr>
      <w:bookmarkStart w:id="465" w:name="_Toc11338391"/>
      <w:bookmarkStart w:id="466" w:name="_Toc27584998"/>
      <w:bookmarkStart w:id="467" w:name="_Toc36456942"/>
      <w:bookmarkStart w:id="468" w:name="_Toc45027821"/>
      <w:bookmarkStart w:id="469" w:name="_Toc45028656"/>
      <w:bookmarkStart w:id="470" w:name="_Toc67681411"/>
      <w:bookmarkStart w:id="471" w:name="_Toc98487220"/>
      <w:r w:rsidRPr="00B06F7A">
        <w:t>5.3.2.2.6</w:t>
      </w:r>
      <w:r w:rsidRPr="00B06F7A">
        <w:tab/>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R</w:t>
      </w:r>
      <w:r w:rsidRPr="00B06F7A">
        <w:t xml:space="preserve">egistration </w:t>
      </w:r>
      <w:r w:rsidRPr="00B06F7A">
        <w:rPr>
          <w:rFonts w:hint="eastAsia"/>
          <w:lang w:eastAsia="zh-CN"/>
        </w:rPr>
        <w:t xml:space="preserve">for </w:t>
      </w:r>
      <w:r w:rsidRPr="00B06F7A">
        <w:rPr>
          <w:lang w:eastAsia="zh-CN"/>
        </w:rPr>
        <w:t>Non 3GPP Access</w:t>
      </w:r>
      <w:bookmarkEnd w:id="465"/>
      <w:bookmarkEnd w:id="466"/>
      <w:bookmarkEnd w:id="467"/>
      <w:bookmarkEnd w:id="468"/>
      <w:bookmarkEnd w:id="469"/>
      <w:bookmarkEnd w:id="470"/>
      <w:bookmarkEnd w:id="471"/>
    </w:p>
    <w:p w14:paraId="3481A7BB" w14:textId="77777777" w:rsidR="004968D7" w:rsidRPr="00B06F7A" w:rsidRDefault="005B7866" w:rsidP="005B7866">
      <w:r w:rsidRPr="00B06F7A">
        <w:t xml:space="preserve">Figure 5.3.2.2.6-1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create</w:t>
      </w:r>
      <w:r w:rsidRPr="00B06F7A">
        <w:t xml:space="preserve"> </w:t>
      </w:r>
      <w:r w:rsidRPr="00B06F7A">
        <w:rPr>
          <w:rFonts w:hint="eastAsia"/>
          <w:lang w:eastAsia="zh-CN"/>
        </w:rPr>
        <w:t xml:space="preserve">or update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non 3GPP access (see also 3GPP TS 23.502 [3]</w:t>
      </w:r>
      <w:r w:rsidRPr="00B06F7A">
        <w:rPr>
          <w:rFonts w:hint="eastAsia"/>
          <w:lang w:eastAsia="zh-CN"/>
        </w:rPr>
        <w:t>, clause 4.13.3.1</w:t>
      </w:r>
      <w:r w:rsidRPr="00B06F7A">
        <w:t xml:space="preserve">). The request contains the UE's identity (/{ueId}) which shall be a SUPI and the </w:t>
      </w:r>
      <w:r w:rsidRPr="00B06F7A">
        <w:rPr>
          <w:rFonts w:hint="eastAsia"/>
          <w:lang w:eastAsia="zh-CN"/>
        </w:rPr>
        <w:t>SMSF</w:t>
      </w:r>
      <w:r w:rsidRPr="00B06F7A">
        <w:t xml:space="preserve"> Registration Information for </w:t>
      </w:r>
      <w:r w:rsidRPr="00B06F7A">
        <w:rPr>
          <w:rFonts w:hint="eastAsia"/>
          <w:lang w:eastAsia="zh-CN"/>
        </w:rPr>
        <w:t>SMS</w:t>
      </w:r>
      <w:r w:rsidRPr="00B06F7A">
        <w:t xml:space="preserve"> </w:t>
      </w:r>
      <w:r w:rsidRPr="00B06F7A">
        <w:rPr>
          <w:rFonts w:hint="eastAsia"/>
          <w:lang w:eastAsia="zh-CN"/>
        </w:rPr>
        <w:t>service</w:t>
      </w:r>
      <w:r w:rsidRPr="00B06F7A">
        <w:t>.</w:t>
      </w:r>
    </w:p>
    <w:p w14:paraId="2086838C" w14:textId="6D0C8FB7" w:rsidR="005B7866" w:rsidRPr="00B06F7A" w:rsidRDefault="005B7866" w:rsidP="005B7866">
      <w:r w:rsidRPr="00B06F7A">
        <w:rPr>
          <w:noProof/>
        </w:rPr>
        <w:t>When a UE requests SMS service from both 3GPP access and Non-3GPP access, the SMSF shall perform seperate individual SMSF registration for each access type.</w:t>
      </w:r>
    </w:p>
    <w:p w14:paraId="63716015" w14:textId="77777777" w:rsidR="005B7866" w:rsidRPr="00B06F7A" w:rsidRDefault="005B7866" w:rsidP="005B7866">
      <w:pPr>
        <w:pStyle w:val="TH"/>
      </w:pPr>
      <w:r w:rsidRPr="00B06F7A">
        <w:object w:dxaOrig="8685" w:dyaOrig="2115" w14:anchorId="74285CB8">
          <v:shape id="_x0000_i1068" type="#_x0000_t75" style="width:435.3pt;height:105.8pt" o:ole="">
            <v:imagedata r:id="rId94" o:title=""/>
          </v:shape>
          <o:OLEObject Type="Embed" ProgID="Visio.Drawing.11" ShapeID="_x0000_i1068" DrawAspect="Content" ObjectID="_1709103054" r:id="rId95"/>
        </w:object>
      </w:r>
    </w:p>
    <w:p w14:paraId="0F7FF7BF" w14:textId="77777777" w:rsidR="005B7866" w:rsidRPr="00B06F7A" w:rsidRDefault="005B7866" w:rsidP="005B7866">
      <w:pPr>
        <w:pStyle w:val="TF"/>
      </w:pPr>
      <w:r w:rsidRPr="00B06F7A">
        <w:t xml:space="preserve">Figure 5.3.2.2.6-1: </w:t>
      </w:r>
      <w:r w:rsidRPr="00B06F7A">
        <w:rPr>
          <w:rFonts w:hint="eastAsia"/>
          <w:lang w:eastAsia="zh-CN"/>
        </w:rPr>
        <w:t>S</w:t>
      </w:r>
      <w:r w:rsidRPr="00B06F7A">
        <w:t>M</w:t>
      </w:r>
      <w:r w:rsidRPr="00B06F7A">
        <w:rPr>
          <w:rFonts w:hint="eastAsia"/>
          <w:lang w:eastAsia="zh-CN"/>
        </w:rPr>
        <w:t>S</w:t>
      </w:r>
      <w:r w:rsidRPr="00B06F7A">
        <w:t>F registering for Non 3GPP Access</w:t>
      </w:r>
    </w:p>
    <w:p w14:paraId="3B50265D" w14:textId="77777777" w:rsidR="005B7866" w:rsidRPr="00B06F7A" w:rsidRDefault="005B7866" w:rsidP="005B7866">
      <w:pPr>
        <w:pStyle w:val="B1"/>
      </w:pPr>
      <w:r w:rsidRPr="00B06F7A">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PUT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Non 3GPP Access</w:t>
      </w:r>
      <w:r w:rsidRPr="00B06F7A">
        <w:rPr>
          <w:lang w:eastAsia="zh-CN"/>
        </w:rPr>
        <w:t xml:space="preserve"> to update or create SMSF registration information</w:t>
      </w:r>
      <w:r w:rsidRPr="00B06F7A">
        <w:t>.</w:t>
      </w:r>
    </w:p>
    <w:p w14:paraId="0CDC9EAC" w14:textId="77777777" w:rsidR="005B7866" w:rsidRPr="00B06F7A" w:rsidRDefault="005B7866" w:rsidP="005B7866">
      <w:pPr>
        <w:pStyle w:val="B1"/>
        <w:rPr>
          <w:lang w:eastAsia="zh-CN"/>
        </w:rPr>
      </w:pPr>
      <w:r w:rsidRPr="00B06F7A">
        <w:tab/>
        <w:t>If the SMSF belongs to an SMSF Set, the NF Set ID of the SMSF Set shall be included in the request message.</w:t>
      </w:r>
    </w:p>
    <w:p w14:paraId="06BFDAA5" w14:textId="77777777" w:rsidR="005B7866" w:rsidRPr="00B06F7A" w:rsidRDefault="005B7866" w:rsidP="005B7866">
      <w:pPr>
        <w:pStyle w:val="B1"/>
      </w:pPr>
      <w:r w:rsidRPr="00B06F7A">
        <w:t>2a.</w:t>
      </w:r>
      <w:r w:rsidRPr="00B06F7A">
        <w:tab/>
      </w:r>
      <w:r w:rsidRPr="00B06F7A">
        <w:rPr>
          <w:rFonts w:hint="eastAsia"/>
          <w:lang w:eastAsia="zh-CN"/>
        </w:rPr>
        <w:t>If successful, t</w:t>
      </w:r>
      <w:r w:rsidRPr="00B06F7A">
        <w:t>he UDM responds with "20</w:t>
      </w:r>
      <w:r w:rsidRPr="00B06F7A">
        <w:rPr>
          <w:rFonts w:hint="eastAsia"/>
          <w:lang w:eastAsia="zh-CN"/>
        </w:rPr>
        <w:t>0</w:t>
      </w:r>
      <w:r w:rsidRPr="00B06F7A">
        <w:t xml:space="preserve"> </w:t>
      </w:r>
      <w:r w:rsidRPr="00B06F7A">
        <w:rPr>
          <w:rFonts w:hint="eastAsia"/>
          <w:lang w:eastAsia="zh-CN"/>
        </w:rPr>
        <w:t>OK</w:t>
      </w:r>
      <w:r w:rsidRPr="00B06F7A">
        <w:t>"</w:t>
      </w:r>
      <w:r w:rsidRPr="00B06F7A">
        <w:rPr>
          <w:rFonts w:hint="eastAsia"/>
          <w:lang w:eastAsia="zh-CN"/>
        </w:rPr>
        <w:t xml:space="preserve">, or </w:t>
      </w:r>
      <w:r w:rsidRPr="00B06F7A">
        <w:t>"20</w:t>
      </w:r>
      <w:r w:rsidRPr="00B06F7A">
        <w:rPr>
          <w:rFonts w:hint="eastAsia"/>
          <w:lang w:eastAsia="zh-CN"/>
        </w:rPr>
        <w:t>1</w:t>
      </w:r>
      <w:r w:rsidRPr="00B06F7A">
        <w:t xml:space="preserve"> </w:t>
      </w:r>
      <w:r w:rsidRPr="00B06F7A">
        <w:rPr>
          <w:rFonts w:hint="eastAsia"/>
          <w:lang w:eastAsia="zh-CN"/>
        </w:rPr>
        <w:t>Created</w:t>
      </w:r>
      <w:r w:rsidRPr="00B06F7A">
        <w:t>" with the message body containing the representation of the SmsfRegistration.</w:t>
      </w:r>
    </w:p>
    <w:p w14:paraId="09339B3A" w14:textId="77777777" w:rsidR="005B7866" w:rsidRPr="00B06F7A" w:rsidRDefault="005B7866" w:rsidP="005B7866">
      <w:pPr>
        <w:pStyle w:val="B1"/>
        <w:rPr>
          <w:lang w:eastAsia="zh-CN"/>
        </w:rPr>
      </w:pPr>
      <w:r w:rsidRPr="00B06F7A">
        <w:t>2b.</w:t>
      </w:r>
      <w:r w:rsidRPr="00B06F7A">
        <w:tab/>
      </w:r>
      <w:r w:rsidRPr="00B06F7A">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BD6A4CA"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147C8D03" w14:textId="77777777" w:rsidR="005B7866" w:rsidRPr="00B06F7A" w:rsidRDefault="005B7866" w:rsidP="00C05182">
      <w:pPr>
        <w:pStyle w:val="Heading5"/>
      </w:pPr>
      <w:bookmarkStart w:id="472" w:name="_Toc45027822"/>
      <w:bookmarkStart w:id="473" w:name="_Toc45028657"/>
      <w:bookmarkStart w:id="474" w:name="_Toc67681412"/>
      <w:bookmarkStart w:id="475" w:name="_Toc98487221"/>
      <w:r w:rsidRPr="00B06F7A">
        <w:lastRenderedPageBreak/>
        <w:t>5.3.2.2.7</w:t>
      </w:r>
      <w:r w:rsidRPr="00B06F7A">
        <w:tab/>
        <w:t>IP-SM-GW registration</w:t>
      </w:r>
      <w:bookmarkEnd w:id="472"/>
      <w:bookmarkEnd w:id="473"/>
      <w:bookmarkEnd w:id="474"/>
      <w:bookmarkEnd w:id="475"/>
    </w:p>
    <w:p w14:paraId="093A6557" w14:textId="77777777" w:rsidR="005B7866" w:rsidRPr="00B06F7A" w:rsidRDefault="005B7866" w:rsidP="005B7866">
      <w:r w:rsidRPr="00B06F7A">
        <w:t>Figure 5.3.2.2.7-1 shows a scenario where an HSS sends a request to the UDM to create a new registration of an IP-SM-GW (see also 3GPP TS 23.632 [32] figure 5.5.X.2.1-1 step 2). The request contains the UE's identity (/{ueId}) which shall be a SUPI and the IP-SM-GW registration information.</w:t>
      </w:r>
    </w:p>
    <w:p w14:paraId="204E6564" w14:textId="77777777" w:rsidR="005B7866" w:rsidRPr="00B06F7A" w:rsidRDefault="005B7866" w:rsidP="005B7866">
      <w:pPr>
        <w:pStyle w:val="TH"/>
      </w:pPr>
      <w:r w:rsidRPr="00B06F7A">
        <w:object w:dxaOrig="8700" w:dyaOrig="2495" w14:anchorId="4B79F7B4">
          <v:shape id="_x0000_i1069" type="#_x0000_t75" style="width:433.65pt;height:125.15pt" o:ole="">
            <v:imagedata r:id="rId96" o:title=""/>
          </v:shape>
          <o:OLEObject Type="Embed" ProgID="Visio.Drawing.11" ShapeID="_x0000_i1069" DrawAspect="Content" ObjectID="_1709103055" r:id="rId97"/>
        </w:object>
      </w:r>
    </w:p>
    <w:p w14:paraId="7A947C4D" w14:textId="77777777" w:rsidR="005B7866" w:rsidRPr="00B06F7A" w:rsidRDefault="005B7866" w:rsidP="005B7866">
      <w:pPr>
        <w:pStyle w:val="TF"/>
      </w:pPr>
      <w:r w:rsidRPr="00B06F7A">
        <w:t>Figure 5.3.2.2.7-1: IP-SM-GW registration</w:t>
      </w:r>
    </w:p>
    <w:p w14:paraId="2D71810C" w14:textId="77777777" w:rsidR="005B7866" w:rsidRPr="00B06F7A" w:rsidRDefault="005B7866" w:rsidP="005B7866">
      <w:pPr>
        <w:pStyle w:val="B1"/>
      </w:pPr>
      <w:r w:rsidRPr="00B06F7A">
        <w:t>1.</w:t>
      </w:r>
      <w:r w:rsidRPr="00B06F7A">
        <w:tab/>
        <w:t>The HSS sends a PUT request to the resource .../{ueId}/registrations/ip-sm-gw, to create an IP-SM-GW registration as present in the message body.</w:t>
      </w:r>
    </w:p>
    <w:p w14:paraId="76707290" w14:textId="77777777" w:rsidR="005B7866" w:rsidRPr="00B06F7A" w:rsidRDefault="005B7866" w:rsidP="005B7866">
      <w:pPr>
        <w:pStyle w:val="B1"/>
      </w:pPr>
      <w:r w:rsidRPr="00B06F7A">
        <w:t>2a.</w:t>
      </w:r>
      <w:r w:rsidRPr="00B06F7A">
        <w:tab/>
        <w:t>If there was not a prior registration, the UDM responds with "201 Created" with the message body containing a representation of the created IP-SM-GW registration.</w:t>
      </w:r>
    </w:p>
    <w:p w14:paraId="52E7E9E9" w14:textId="77777777" w:rsidR="005B7866" w:rsidRPr="00B06F7A" w:rsidRDefault="005B7866" w:rsidP="005B7866">
      <w:pPr>
        <w:pStyle w:val="B1"/>
      </w:pPr>
      <w:r w:rsidRPr="00B06F7A">
        <w:t>2b.</w:t>
      </w:r>
      <w:r w:rsidRPr="00B06F7A">
        <w:tab/>
        <w:t>If there was a prior registration, the UDM responds with "200 OK" with the message body containing a representation of the updated IP-SM-GW registration.</w:t>
      </w:r>
    </w:p>
    <w:p w14:paraId="26056331" w14:textId="77777777" w:rsidR="005B7866" w:rsidRPr="00B06F7A" w:rsidRDefault="005B7866" w:rsidP="005B7866">
      <w:pPr>
        <w:pStyle w:val="B1"/>
        <w:rPr>
          <w:lang w:val="sv-SE"/>
        </w:rPr>
      </w:pPr>
      <w:r w:rsidRPr="00B06F7A">
        <w:t>2c.</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37BB1695"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1F5E2C6B" w14:textId="77777777" w:rsidR="005B7866" w:rsidRPr="00B06F7A" w:rsidRDefault="005B7866" w:rsidP="005B7866">
      <w:pPr>
        <w:pStyle w:val="B1"/>
        <w:rPr>
          <w:lang w:eastAsia="zh-CN"/>
        </w:rPr>
      </w:pPr>
    </w:p>
    <w:p w14:paraId="036402F5" w14:textId="511D1C86" w:rsidR="000C1F39" w:rsidRPr="00B06F7A" w:rsidRDefault="000C1F39" w:rsidP="00C05182">
      <w:pPr>
        <w:pStyle w:val="Heading5"/>
      </w:pPr>
      <w:bookmarkStart w:id="476" w:name="_Toc67682702"/>
      <w:bookmarkStart w:id="477" w:name="_Toc98487222"/>
      <w:bookmarkStart w:id="478" w:name="_Toc11338392"/>
      <w:bookmarkStart w:id="479" w:name="_Toc27584999"/>
      <w:bookmarkStart w:id="480" w:name="_Toc36456943"/>
      <w:bookmarkStart w:id="481" w:name="_Toc45027823"/>
      <w:bookmarkStart w:id="482" w:name="_Toc45028658"/>
      <w:bookmarkStart w:id="483" w:name="_Toc67681413"/>
      <w:r w:rsidRPr="00B06F7A">
        <w:t>5.3.2.2.</w:t>
      </w:r>
      <w:r w:rsidR="00677096" w:rsidRPr="00B06F7A">
        <w:t>8</w:t>
      </w:r>
      <w:r w:rsidRPr="00B06F7A">
        <w:tab/>
      </w:r>
      <w:r w:rsidRPr="00B06F7A">
        <w:rPr>
          <w:rFonts w:hint="eastAsia"/>
          <w:lang w:eastAsia="zh-CN"/>
        </w:rPr>
        <w:t>NWDAF</w:t>
      </w:r>
      <w:r w:rsidRPr="00B06F7A">
        <w:t xml:space="preserve"> registration</w:t>
      </w:r>
      <w:bookmarkEnd w:id="476"/>
      <w:bookmarkEnd w:id="477"/>
    </w:p>
    <w:p w14:paraId="2ED21FD6" w14:textId="09622079" w:rsidR="000C1F39" w:rsidRPr="00B06F7A" w:rsidRDefault="000C1F39" w:rsidP="000C1F39">
      <w:r w:rsidRPr="00B06F7A">
        <w:t>Figure 5.3.2.2.</w:t>
      </w:r>
      <w:r w:rsidR="00677096" w:rsidRPr="00B06F7A">
        <w:t>8</w:t>
      </w:r>
      <w:r w:rsidRPr="00B06F7A">
        <w:t xml:space="preserve">-1 shows a scenario where an </w:t>
      </w:r>
      <w:r w:rsidRPr="00B06F7A">
        <w:rPr>
          <w:rFonts w:hint="eastAsia"/>
          <w:lang w:eastAsia="zh-CN"/>
        </w:rPr>
        <w:t>NWDAF</w:t>
      </w:r>
      <w:r w:rsidRPr="00B06F7A">
        <w:t xml:space="preserve"> sends a request to the UDM to create a new registration. The request contains the UE's identity (/{ueId}) which shall be a SUPI</w:t>
      </w:r>
      <w:r w:rsidRPr="00B06F7A">
        <w:rPr>
          <w:rFonts w:hint="eastAsia"/>
          <w:lang w:eastAsia="zh-CN"/>
        </w:rPr>
        <w:t>, the NWDAF</w:t>
      </w:r>
      <w:r w:rsidR="004968D7">
        <w:rPr>
          <w:lang w:eastAsia="zh-CN"/>
        </w:rPr>
        <w:t>'</w:t>
      </w:r>
      <w:r w:rsidRPr="00B06F7A">
        <w:rPr>
          <w:rFonts w:hint="eastAsia"/>
          <w:lang w:eastAsia="zh-CN"/>
        </w:rPr>
        <w:t>s registration identity</w:t>
      </w:r>
      <w:r w:rsidRPr="00B06F7A">
        <w:t xml:space="preserve"> (/{nwdafRegistrationId})</w:t>
      </w:r>
      <w:r w:rsidRPr="00B06F7A">
        <w:rPr>
          <w:rFonts w:hint="eastAsia"/>
          <w:lang w:eastAsia="zh-CN"/>
        </w:rPr>
        <w:t xml:space="preserve">, </w:t>
      </w:r>
      <w:r w:rsidRPr="00B06F7A">
        <w:t xml:space="preserve">and the </w:t>
      </w:r>
      <w:r w:rsidRPr="00B06F7A">
        <w:rPr>
          <w:rFonts w:hint="eastAsia"/>
          <w:lang w:eastAsia="zh-CN"/>
        </w:rPr>
        <w:t>NWDAF</w:t>
      </w:r>
      <w:r w:rsidRPr="00B06F7A">
        <w:t xml:space="preserve"> Registration Information.</w:t>
      </w:r>
    </w:p>
    <w:p w14:paraId="4E1C1C60" w14:textId="77777777" w:rsidR="000C1F39" w:rsidRPr="00B06F7A" w:rsidRDefault="000C1F39" w:rsidP="000C1F39">
      <w:pPr>
        <w:pStyle w:val="TH"/>
      </w:pPr>
      <w:r w:rsidRPr="00B06F7A">
        <w:object w:dxaOrig="8685" w:dyaOrig="2475" w14:anchorId="18189DA2">
          <v:shape id="_x0000_i1070" type="#_x0000_t75" style="width:435.3pt;height:124.6pt" o:ole="">
            <v:imagedata r:id="rId98" o:title=""/>
          </v:shape>
          <o:OLEObject Type="Embed" ProgID="Visio.Drawing.11" ShapeID="_x0000_i1070" DrawAspect="Content" ObjectID="_1709103056" r:id="rId99"/>
        </w:object>
      </w:r>
    </w:p>
    <w:p w14:paraId="27795B3B" w14:textId="24492C90" w:rsidR="000C1F39" w:rsidRPr="00B06F7A" w:rsidRDefault="000C1F39" w:rsidP="000C1F39">
      <w:pPr>
        <w:pStyle w:val="TF"/>
      </w:pPr>
      <w:r w:rsidRPr="00B06F7A">
        <w:t>Figure 5.3.2.2.</w:t>
      </w:r>
      <w:r w:rsidR="00677096" w:rsidRPr="00B06F7A">
        <w:t>8</w:t>
      </w:r>
      <w:r w:rsidRPr="00B06F7A">
        <w:t xml:space="preserve">-1: </w:t>
      </w:r>
      <w:r w:rsidRPr="00B06F7A">
        <w:rPr>
          <w:rFonts w:hint="eastAsia"/>
          <w:lang w:eastAsia="zh-CN"/>
        </w:rPr>
        <w:t>NWDA</w:t>
      </w:r>
      <w:r w:rsidRPr="00B06F7A">
        <w:t>F registration</w:t>
      </w:r>
    </w:p>
    <w:p w14:paraId="75AD9D6E" w14:textId="07A6704E" w:rsidR="000C1F39" w:rsidRPr="00B06F7A" w:rsidRDefault="000C1F39" w:rsidP="000C1F39">
      <w:pPr>
        <w:pStyle w:val="B1"/>
        <w:rPr>
          <w:lang w:eastAsia="zh-CN"/>
        </w:rPr>
      </w:pPr>
      <w:r w:rsidRPr="00B06F7A">
        <w:t>1.</w:t>
      </w:r>
      <w:r w:rsidRPr="00B06F7A">
        <w:tab/>
        <w:t xml:space="preserve">The </w:t>
      </w:r>
      <w:r w:rsidRPr="00B06F7A">
        <w:rPr>
          <w:rFonts w:hint="eastAsia"/>
          <w:lang w:eastAsia="zh-CN"/>
        </w:rPr>
        <w:t>NWDA</w:t>
      </w:r>
      <w:r w:rsidRPr="00B06F7A">
        <w:t>F sends a PUT request to the resource .../{ueId}/registrations/</w:t>
      </w:r>
      <w:r w:rsidRPr="00B06F7A">
        <w:rPr>
          <w:rFonts w:hint="eastAsia"/>
          <w:lang w:eastAsia="zh-CN"/>
        </w:rPr>
        <w:t>nwdaf</w:t>
      </w:r>
      <w:r w:rsidRPr="00B06F7A">
        <w:t>-registration</w:t>
      </w:r>
      <w:r w:rsidRPr="00B06F7A">
        <w:rPr>
          <w:rFonts w:hint="eastAsia"/>
          <w:lang w:eastAsia="zh-CN"/>
        </w:rPr>
        <w:t>s</w:t>
      </w:r>
      <w:r w:rsidRPr="00B06F7A">
        <w:t xml:space="preserve">/{nwdafRegistrationId}, to create an </w:t>
      </w:r>
      <w:r w:rsidRPr="00B06F7A">
        <w:rPr>
          <w:rFonts w:hint="eastAsia"/>
          <w:lang w:eastAsia="zh-CN"/>
        </w:rPr>
        <w:t>NW</w:t>
      </w:r>
      <w:r w:rsidR="00766757">
        <w:rPr>
          <w:lang w:eastAsia="zh-CN"/>
        </w:rPr>
        <w:t>D</w:t>
      </w:r>
      <w:r w:rsidRPr="00B06F7A">
        <w:rPr>
          <w:rFonts w:hint="eastAsia"/>
          <w:lang w:eastAsia="zh-CN"/>
        </w:rPr>
        <w:t>AF</w:t>
      </w:r>
      <w:r w:rsidRPr="00B06F7A">
        <w:t xml:space="preserve"> Registration as present in the message body.</w:t>
      </w:r>
    </w:p>
    <w:p w14:paraId="207D6B3E" w14:textId="6DA52683" w:rsidR="000C1F39" w:rsidRPr="00B06F7A" w:rsidRDefault="000C1F39" w:rsidP="000244B9">
      <w:pPr>
        <w:pStyle w:val="NO"/>
        <w:rPr>
          <w:lang w:eastAsia="zh-CN"/>
        </w:rPr>
      </w:pPr>
      <w:r w:rsidRPr="00B06F7A">
        <w:rPr>
          <w:lang w:eastAsia="zh-CN"/>
        </w:rPr>
        <w:lastRenderedPageBreak/>
        <w:t xml:space="preserve">NOTE </w:t>
      </w:r>
      <w:r w:rsidR="00677096" w:rsidRPr="00B06F7A">
        <w:rPr>
          <w:lang w:eastAsia="zh-CN"/>
        </w:rPr>
        <w:t>1</w:t>
      </w:r>
      <w:r w:rsidRPr="00B06F7A">
        <w:rPr>
          <w:lang w:eastAsia="zh-CN"/>
        </w:rPr>
        <w:t>: nwdafRegistrationId could be the NfInstanceId, the combination of NfSetId and NfInstance ID or other identifier forms of the NWDAF. NWDAF implementation shall secure the global uniqueness of this resource ID.</w:t>
      </w:r>
    </w:p>
    <w:p w14:paraId="0687DAC1" w14:textId="38F66940" w:rsidR="000C1F39" w:rsidRPr="00B06F7A" w:rsidRDefault="000C1F39" w:rsidP="000C1F39">
      <w:pPr>
        <w:pStyle w:val="B1"/>
      </w:pPr>
      <w:r w:rsidRPr="00B06F7A">
        <w:t>2a.</w:t>
      </w:r>
      <w:r w:rsidRPr="00B06F7A">
        <w:tab/>
        <w:t>The UDM responds with "200 OK</w:t>
      </w:r>
      <w:r w:rsidR="00B06F7A">
        <w:t>"</w:t>
      </w:r>
      <w:r w:rsidRPr="00B06F7A">
        <w:t xml:space="preserve"> or "201 Created" with the message body containing a representation of the created </w:t>
      </w:r>
      <w:r w:rsidRPr="00B06F7A">
        <w:rPr>
          <w:rFonts w:hint="eastAsia"/>
          <w:lang w:eastAsia="zh-CN"/>
        </w:rPr>
        <w:t>NWDA</w:t>
      </w:r>
      <w:r w:rsidRPr="00B06F7A">
        <w:t>F registration.</w:t>
      </w:r>
    </w:p>
    <w:p w14:paraId="24DFDE8E" w14:textId="77777777" w:rsidR="000C1F39" w:rsidRPr="00B06F7A" w:rsidRDefault="000C1F39" w:rsidP="000C1F39">
      <w:pPr>
        <w:pStyle w:val="B1"/>
        <w:rPr>
          <w:lang w:val="sv-SE"/>
        </w:rPr>
      </w:pPr>
      <w:r w:rsidRPr="00B06F7A">
        <w:t>2b.</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3B69A928" w14:textId="77777777" w:rsidR="000C1F39" w:rsidRPr="00B06F7A" w:rsidRDefault="000C1F39" w:rsidP="000C1F39">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5F8B2684" w14:textId="77777777" w:rsidR="000C1F39" w:rsidRPr="00B06F7A" w:rsidRDefault="000C1F39" w:rsidP="000C1F39">
      <w:pPr>
        <w:pStyle w:val="B1"/>
      </w:pPr>
    </w:p>
    <w:p w14:paraId="7ADAD9FD" w14:textId="77777777" w:rsidR="005B7866" w:rsidRPr="00B06F7A" w:rsidRDefault="005B7866" w:rsidP="00C05182">
      <w:pPr>
        <w:pStyle w:val="Heading4"/>
      </w:pPr>
      <w:bookmarkStart w:id="484" w:name="_Toc98487223"/>
      <w:r w:rsidRPr="00B06F7A">
        <w:t>5.3.2.3</w:t>
      </w:r>
      <w:r w:rsidRPr="00B06F7A">
        <w:tab/>
        <w:t>DeregistrationNotification</w:t>
      </w:r>
      <w:bookmarkEnd w:id="478"/>
      <w:bookmarkEnd w:id="479"/>
      <w:bookmarkEnd w:id="480"/>
      <w:bookmarkEnd w:id="481"/>
      <w:bookmarkEnd w:id="482"/>
      <w:bookmarkEnd w:id="483"/>
      <w:bookmarkEnd w:id="484"/>
    </w:p>
    <w:p w14:paraId="38E9A5F0" w14:textId="77777777" w:rsidR="005B7866" w:rsidRPr="00B06F7A" w:rsidRDefault="005B7866" w:rsidP="00C05182">
      <w:pPr>
        <w:pStyle w:val="Heading5"/>
      </w:pPr>
      <w:bookmarkStart w:id="485" w:name="_Toc11338393"/>
      <w:bookmarkStart w:id="486" w:name="_Toc27585000"/>
      <w:bookmarkStart w:id="487" w:name="_Toc36456944"/>
      <w:bookmarkStart w:id="488" w:name="_Toc45027824"/>
      <w:bookmarkStart w:id="489" w:name="_Toc45028659"/>
      <w:bookmarkStart w:id="490" w:name="_Toc67681414"/>
      <w:bookmarkStart w:id="491" w:name="_Toc98487224"/>
      <w:r w:rsidRPr="00B06F7A">
        <w:t>5.3.2.3.1</w:t>
      </w:r>
      <w:r w:rsidRPr="00B06F7A">
        <w:tab/>
        <w:t>General</w:t>
      </w:r>
      <w:bookmarkEnd w:id="485"/>
      <w:bookmarkEnd w:id="486"/>
      <w:bookmarkEnd w:id="487"/>
      <w:bookmarkEnd w:id="488"/>
      <w:bookmarkEnd w:id="489"/>
      <w:bookmarkEnd w:id="490"/>
      <w:bookmarkEnd w:id="491"/>
    </w:p>
    <w:p w14:paraId="768FB8BB" w14:textId="77777777" w:rsidR="005B7866" w:rsidRPr="00B06F7A" w:rsidRDefault="005B7866" w:rsidP="005B7866">
      <w:r w:rsidRPr="00B06F7A">
        <w:t>The following procedure using the DeregistrationNotification service operation is supported:</w:t>
      </w:r>
    </w:p>
    <w:p w14:paraId="02AEE841" w14:textId="77777777" w:rsidR="005B7866" w:rsidRPr="00B06F7A" w:rsidRDefault="005B7866" w:rsidP="005B7866">
      <w:pPr>
        <w:pStyle w:val="B1"/>
      </w:pPr>
      <w:r w:rsidRPr="00B06F7A">
        <w:t>-</w:t>
      </w:r>
      <w:r w:rsidRPr="00B06F7A">
        <w:tab/>
        <w:t>UDM initiated NF Deregistration</w:t>
      </w:r>
    </w:p>
    <w:p w14:paraId="0B10C515" w14:textId="77777777" w:rsidR="005B7866" w:rsidRPr="00B06F7A" w:rsidRDefault="005B7866" w:rsidP="00C05182">
      <w:pPr>
        <w:pStyle w:val="Heading5"/>
      </w:pPr>
      <w:bookmarkStart w:id="492" w:name="_Toc11338394"/>
      <w:bookmarkStart w:id="493" w:name="_Toc27585001"/>
      <w:bookmarkStart w:id="494" w:name="_Toc36456945"/>
      <w:bookmarkStart w:id="495" w:name="_Toc45027825"/>
      <w:bookmarkStart w:id="496" w:name="_Toc45028660"/>
      <w:bookmarkStart w:id="497" w:name="_Toc67681415"/>
      <w:bookmarkStart w:id="498" w:name="_Toc98487225"/>
      <w:r w:rsidRPr="00B06F7A">
        <w:t>5.3.2.3.2</w:t>
      </w:r>
      <w:r w:rsidRPr="00B06F7A">
        <w:tab/>
        <w:t>UDM initiated NF Deregistration</w:t>
      </w:r>
      <w:bookmarkEnd w:id="492"/>
      <w:bookmarkEnd w:id="493"/>
      <w:bookmarkEnd w:id="494"/>
      <w:bookmarkEnd w:id="495"/>
      <w:bookmarkEnd w:id="496"/>
      <w:bookmarkEnd w:id="497"/>
      <w:bookmarkEnd w:id="498"/>
    </w:p>
    <w:p w14:paraId="46B54EDA" w14:textId="77777777" w:rsidR="004968D7" w:rsidRPr="00B06F7A" w:rsidRDefault="005B7866" w:rsidP="005B7866">
      <w:r w:rsidRPr="00B06F7A">
        <w:t xml:space="preserve">Figure 5.3.2.3.2-1 shows a scenario where the UDM notifies the registered NF about its deregistration (see also 3GPP TS 23.502 [3] figure 4.2.2.2.2-1 step 14 and 3GPP TS 23.502 [3] figure 4.26.4.1.1-1 step 14). The request contains the </w:t>
      </w:r>
      <w:r w:rsidR="00B539B1" w:rsidRPr="00B06F7A">
        <w:rPr>
          <w:lang w:val="en-US"/>
        </w:rPr>
        <w:t>deregCallbackUri</w:t>
      </w:r>
      <w:r w:rsidRPr="00B06F7A">
        <w:t xml:space="preserve"> URI for deregistration notification as received by the UDM during registration, and Deregistration Data.</w:t>
      </w:r>
    </w:p>
    <w:p w14:paraId="1DD53E93" w14:textId="77777777" w:rsidR="004968D7" w:rsidRPr="00B06F7A" w:rsidRDefault="005B7866" w:rsidP="005B7866">
      <w:r w:rsidRPr="00B06F7A">
        <w:t>The UDM initiates the deregistration procedure when the UE is registered to the AMF which does not support CAG feature and the CAG subscription of the UE changes and it is allowed to access the 5GS via CAG cell(s) only.</w:t>
      </w:r>
    </w:p>
    <w:p w14:paraId="53340DD0" w14:textId="18CE599B" w:rsidR="005B7866" w:rsidRPr="00B06F7A" w:rsidRDefault="005B7866" w:rsidP="005B7866">
      <w:r w:rsidRPr="00B06F7A">
        <w:t>The UDM also initiates deregistration notification when UE moves to different AMF within same AMF-Set.</w:t>
      </w:r>
    </w:p>
    <w:p w14:paraId="0F02D1A9" w14:textId="77777777" w:rsidR="005B7866" w:rsidRPr="00B06F7A" w:rsidRDefault="005B7866" w:rsidP="005B7866">
      <w:r w:rsidRPr="00B06F7A">
        <w:t>Deregistration notification shall not be sent if the nfInstanceId of the AMF initiating registration is same as the old AMF already registered in UDM (e.g. when multiple PLMNs are hosted on same AMF and UE moves across PLMNs).</w:t>
      </w:r>
    </w:p>
    <w:p w14:paraId="7A3205DA" w14:textId="32F4A7FA" w:rsidR="005B7866" w:rsidRPr="00B06F7A" w:rsidRDefault="004463EA" w:rsidP="005B7866">
      <w:pPr>
        <w:pStyle w:val="TH"/>
      </w:pPr>
      <w:r w:rsidRPr="00B06F7A">
        <w:object w:dxaOrig="8685" w:dyaOrig="2310" w14:anchorId="566B4135">
          <v:shape id="_x0000_i1071" type="#_x0000_t75" style="width:435.3pt;height:114.65pt" o:ole="">
            <v:imagedata r:id="rId100" o:title=""/>
          </v:shape>
          <o:OLEObject Type="Embed" ProgID="Visio.Drawing.11" ShapeID="_x0000_i1071" DrawAspect="Content" ObjectID="_1709103057" r:id="rId101"/>
        </w:object>
      </w:r>
    </w:p>
    <w:p w14:paraId="6C1764A5" w14:textId="77777777" w:rsidR="005B7866" w:rsidRPr="00B06F7A" w:rsidRDefault="005B7866" w:rsidP="005B7866">
      <w:pPr>
        <w:pStyle w:val="TF"/>
      </w:pPr>
      <w:r w:rsidRPr="00B06F7A">
        <w:t>Figure 5.3.2.3.2-1: UDM initiated NF Deregistration</w:t>
      </w:r>
    </w:p>
    <w:p w14:paraId="587CEFDF" w14:textId="1638E0B0" w:rsidR="005B7866" w:rsidRPr="00B06F7A" w:rsidRDefault="005B7866" w:rsidP="005B7866">
      <w:pPr>
        <w:pStyle w:val="B1"/>
      </w:pPr>
      <w:r w:rsidRPr="00B06F7A">
        <w:t>1.</w:t>
      </w:r>
      <w:r w:rsidRPr="00B06F7A">
        <w:tab/>
        <w:t xml:space="preserve">The UDM sends a POST request to the </w:t>
      </w:r>
      <w:r w:rsidR="00B539B1" w:rsidRPr="00B06F7A">
        <w:rPr>
          <w:lang w:val="en-US"/>
        </w:rPr>
        <w:t>deregCallbackUri</w:t>
      </w:r>
      <w:r w:rsidRPr="00B06F7A">
        <w:t xml:space="preserve"> as provided by the NF service consumer during the registration.</w:t>
      </w:r>
    </w:p>
    <w:p w14:paraId="4586D4AB" w14:textId="6EDCE840" w:rsidR="004463EA" w:rsidRDefault="005B7866" w:rsidP="004463EA">
      <w:pPr>
        <w:pStyle w:val="B1"/>
      </w:pPr>
      <w:r w:rsidRPr="00B06F7A">
        <w:t>2</w:t>
      </w:r>
      <w:r w:rsidR="004463EA">
        <w:t>a</w:t>
      </w:r>
      <w:r w:rsidRPr="00B06F7A">
        <w:t>.</w:t>
      </w:r>
      <w:r w:rsidRPr="00B06F7A">
        <w:tab/>
      </w:r>
      <w:r w:rsidR="004463EA" w:rsidRPr="003B2883">
        <w:t>On success,</w:t>
      </w:r>
      <w:r w:rsidR="004463EA">
        <w:t xml:space="preserve"> t</w:t>
      </w:r>
      <w:r w:rsidRPr="00B06F7A">
        <w:t>he NF service consumer responds with "204 No Content".</w:t>
      </w:r>
    </w:p>
    <w:p w14:paraId="4C0B276F" w14:textId="60998321" w:rsidR="005B7866" w:rsidRPr="00B06F7A" w:rsidRDefault="004463EA" w:rsidP="004463EA">
      <w:pPr>
        <w:pStyle w:val="B1"/>
      </w:pPr>
      <w:r w:rsidRPr="003B2883">
        <w:rPr>
          <w:lang w:eastAsia="zh-CN"/>
        </w:rPr>
        <w:t>2b.</w:t>
      </w:r>
      <w:r w:rsidRPr="003B2883">
        <w:rPr>
          <w:lang w:eastAsia="zh-CN"/>
        </w:rPr>
        <w:tab/>
      </w:r>
      <w:r w:rsidRPr="003B2883">
        <w:t>On failure</w:t>
      </w:r>
      <w:r>
        <w:t xml:space="preserve"> or redirection</w:t>
      </w:r>
      <w:r w:rsidRPr="003B2883">
        <w:t>,</w:t>
      </w:r>
      <w:r>
        <w:t xml:space="preserve"> one of</w:t>
      </w:r>
      <w:r w:rsidRPr="003B2883">
        <w:t xml:space="preserve"> the appropriate HTTP status code </w:t>
      </w:r>
      <w:r>
        <w:t>listed in</w:t>
      </w:r>
      <w:r w:rsidRPr="009B7DD2">
        <w:t xml:space="preserve"> </w:t>
      </w:r>
      <w:r w:rsidRPr="003B2883">
        <w:t>Table</w:t>
      </w:r>
      <w:r>
        <w:t xml:space="preserve"> </w:t>
      </w:r>
      <w:r w:rsidRPr="00B06F7A">
        <w:t xml:space="preserve"> 6.2.5.2-3</w:t>
      </w:r>
      <w:r>
        <w:t xml:space="preserve"> </w:t>
      </w:r>
      <w:r w:rsidRPr="003B2883">
        <w:t>shall be returned</w:t>
      </w:r>
      <w:r>
        <w:t xml:space="preserve">. </w:t>
      </w:r>
      <w:r w:rsidRPr="003B2883">
        <w:t xml:space="preserve">For a 4xx/5xx response, the message body </w:t>
      </w:r>
      <w:r>
        <w:t>may</w:t>
      </w:r>
      <w:r w:rsidRPr="003B2883">
        <w:t xml:space="preserve"> contain appropriate additional error information.</w:t>
      </w:r>
    </w:p>
    <w:p w14:paraId="6202424B" w14:textId="77777777" w:rsidR="005B7866" w:rsidRPr="00B06F7A" w:rsidRDefault="005B7866" w:rsidP="005B7866">
      <w:pPr>
        <w:pStyle w:val="B1"/>
      </w:pPr>
    </w:p>
    <w:p w14:paraId="0BB62D09" w14:textId="77777777" w:rsidR="005B7866" w:rsidRPr="00B06F7A" w:rsidRDefault="005B7866" w:rsidP="00C05182">
      <w:pPr>
        <w:pStyle w:val="Heading4"/>
      </w:pPr>
      <w:bookmarkStart w:id="499" w:name="_Toc11338395"/>
      <w:bookmarkStart w:id="500" w:name="_Toc27585002"/>
      <w:bookmarkStart w:id="501" w:name="_Toc36456946"/>
      <w:bookmarkStart w:id="502" w:name="_Toc45027826"/>
      <w:bookmarkStart w:id="503" w:name="_Toc45028661"/>
      <w:bookmarkStart w:id="504" w:name="_Toc67681416"/>
      <w:bookmarkStart w:id="505" w:name="_Toc98487226"/>
      <w:r w:rsidRPr="00B06F7A">
        <w:lastRenderedPageBreak/>
        <w:t>5.3.2.4</w:t>
      </w:r>
      <w:r w:rsidRPr="00B06F7A">
        <w:tab/>
        <w:t>Deregistration</w:t>
      </w:r>
      <w:bookmarkEnd w:id="499"/>
      <w:bookmarkEnd w:id="500"/>
      <w:bookmarkEnd w:id="501"/>
      <w:bookmarkEnd w:id="502"/>
      <w:bookmarkEnd w:id="503"/>
      <w:bookmarkEnd w:id="504"/>
      <w:bookmarkEnd w:id="505"/>
    </w:p>
    <w:p w14:paraId="66EA7A6C" w14:textId="77777777" w:rsidR="005B7866" w:rsidRPr="00B06F7A" w:rsidRDefault="005B7866" w:rsidP="00C05182">
      <w:pPr>
        <w:pStyle w:val="Heading5"/>
      </w:pPr>
      <w:bookmarkStart w:id="506" w:name="_Toc11338396"/>
      <w:bookmarkStart w:id="507" w:name="_Toc27585003"/>
      <w:bookmarkStart w:id="508" w:name="_Toc36456947"/>
      <w:bookmarkStart w:id="509" w:name="_Toc45027827"/>
      <w:bookmarkStart w:id="510" w:name="_Toc45028662"/>
      <w:bookmarkStart w:id="511" w:name="_Toc67681417"/>
      <w:bookmarkStart w:id="512" w:name="_Toc98487227"/>
      <w:r w:rsidRPr="00B06F7A">
        <w:t>5.3.2.4.1</w:t>
      </w:r>
      <w:r w:rsidRPr="00B06F7A">
        <w:tab/>
        <w:t>General</w:t>
      </w:r>
      <w:bookmarkEnd w:id="506"/>
      <w:bookmarkEnd w:id="507"/>
      <w:bookmarkEnd w:id="508"/>
      <w:bookmarkEnd w:id="509"/>
      <w:bookmarkEnd w:id="510"/>
      <w:bookmarkEnd w:id="511"/>
      <w:bookmarkEnd w:id="512"/>
    </w:p>
    <w:p w14:paraId="4C677E5D" w14:textId="77777777" w:rsidR="005B7866" w:rsidRPr="00B06F7A" w:rsidRDefault="005B7866" w:rsidP="005B7866">
      <w:r w:rsidRPr="00B06F7A">
        <w:t>The following procedures using the Deregistration service operation are supported:</w:t>
      </w:r>
    </w:p>
    <w:p w14:paraId="39679CAA" w14:textId="77777777" w:rsidR="005B7866" w:rsidRPr="00B06F7A" w:rsidRDefault="005B7866" w:rsidP="005B7866">
      <w:pPr>
        <w:pStyle w:val="B1"/>
      </w:pPr>
      <w:r w:rsidRPr="00B06F7A">
        <w:t>-</w:t>
      </w:r>
      <w:r w:rsidRPr="00B06F7A">
        <w:tab/>
        <w:t>AMF deregistration for 3GPP access</w:t>
      </w:r>
    </w:p>
    <w:p w14:paraId="56F1E84B" w14:textId="77777777" w:rsidR="005B7866" w:rsidRPr="00B06F7A" w:rsidRDefault="005B7866" w:rsidP="005B7866">
      <w:pPr>
        <w:pStyle w:val="B1"/>
      </w:pPr>
      <w:r w:rsidRPr="00B06F7A">
        <w:t>-</w:t>
      </w:r>
      <w:r w:rsidRPr="00B06F7A">
        <w:tab/>
        <w:t>AMF deregistration for non-3GPP access</w:t>
      </w:r>
    </w:p>
    <w:p w14:paraId="19696A7A" w14:textId="77777777" w:rsidR="005B7866" w:rsidRPr="00B06F7A" w:rsidRDefault="005B7866" w:rsidP="005B7866">
      <w:pPr>
        <w:pStyle w:val="B1"/>
      </w:pPr>
      <w:r w:rsidRPr="00B06F7A">
        <w:t>-</w:t>
      </w:r>
      <w:r w:rsidRPr="00B06F7A">
        <w:tab/>
        <w:t>SMF deregistration</w:t>
      </w:r>
    </w:p>
    <w:p w14:paraId="7C268D01" w14:textId="77777777" w:rsidR="005B7866" w:rsidRPr="00B06F7A" w:rsidRDefault="005B7866" w:rsidP="005B7866">
      <w:pPr>
        <w:pStyle w:val="B1"/>
      </w:pPr>
      <w:r w:rsidRPr="00B06F7A">
        <w:t>-</w:t>
      </w:r>
      <w:r w:rsidRPr="00B06F7A">
        <w:tab/>
        <w:t>SMSF deregistration for 3GPP access</w:t>
      </w:r>
    </w:p>
    <w:p w14:paraId="6DFC5287" w14:textId="77777777" w:rsidR="005B7866" w:rsidRPr="00B06F7A" w:rsidRDefault="005B7866" w:rsidP="005B7866">
      <w:pPr>
        <w:pStyle w:val="B1"/>
        <w:rPr>
          <w:lang w:eastAsia="zh-CN"/>
        </w:rPr>
      </w:pPr>
      <w:r w:rsidRPr="00B06F7A">
        <w:rPr>
          <w:rFonts w:hint="eastAsia"/>
          <w:lang w:eastAsia="zh-CN"/>
        </w:rPr>
        <w:t>-</w:t>
      </w:r>
      <w:r w:rsidRPr="00B06F7A">
        <w:rPr>
          <w:lang w:eastAsia="zh-CN"/>
        </w:rPr>
        <w:tab/>
        <w:t>SMSF deregistration for non-3GPP access</w:t>
      </w:r>
    </w:p>
    <w:p w14:paraId="2BCC4272" w14:textId="77777777" w:rsidR="000C1F39" w:rsidRPr="00B06F7A" w:rsidRDefault="005B7866" w:rsidP="000C1F39">
      <w:pPr>
        <w:pStyle w:val="B1"/>
        <w:rPr>
          <w:lang w:eastAsia="zh-CN"/>
        </w:rPr>
      </w:pPr>
      <w:r w:rsidRPr="00B06F7A">
        <w:rPr>
          <w:lang w:eastAsia="zh-CN"/>
        </w:rPr>
        <w:t>-</w:t>
      </w:r>
      <w:r w:rsidRPr="00B06F7A">
        <w:rPr>
          <w:lang w:eastAsia="zh-CN"/>
        </w:rPr>
        <w:tab/>
        <w:t>IP-SM-GW deregistration</w:t>
      </w:r>
    </w:p>
    <w:p w14:paraId="03F6E5EE" w14:textId="561DDD7D" w:rsidR="005B7866" w:rsidRPr="00B06F7A" w:rsidRDefault="000C1F39" w:rsidP="000C1F39">
      <w:pPr>
        <w:pStyle w:val="B1"/>
      </w:pPr>
      <w:r w:rsidRPr="00B06F7A">
        <w:t>-</w:t>
      </w:r>
      <w:r w:rsidRPr="00B06F7A">
        <w:tab/>
      </w:r>
      <w:r w:rsidRPr="00B06F7A">
        <w:rPr>
          <w:rFonts w:hint="eastAsia"/>
          <w:lang w:eastAsia="zh-CN"/>
        </w:rPr>
        <w:t>NWDA</w:t>
      </w:r>
      <w:r w:rsidRPr="00B06F7A">
        <w:t>F deregistration</w:t>
      </w:r>
    </w:p>
    <w:p w14:paraId="31DF89B1" w14:textId="77777777" w:rsidR="005B7866" w:rsidRPr="00B06F7A" w:rsidRDefault="005B7866" w:rsidP="00C05182">
      <w:pPr>
        <w:pStyle w:val="Heading5"/>
      </w:pPr>
      <w:bookmarkStart w:id="513" w:name="_Toc11338397"/>
      <w:bookmarkStart w:id="514" w:name="_Toc27585004"/>
      <w:bookmarkStart w:id="515" w:name="_Toc36456948"/>
      <w:bookmarkStart w:id="516" w:name="_Toc45027828"/>
      <w:bookmarkStart w:id="517" w:name="_Toc45028663"/>
      <w:bookmarkStart w:id="518" w:name="_Toc67681418"/>
      <w:bookmarkStart w:id="519" w:name="_Toc98487228"/>
      <w:r w:rsidRPr="00B06F7A">
        <w:t>5.3.2.4.2</w:t>
      </w:r>
      <w:r w:rsidRPr="00B06F7A">
        <w:tab/>
        <w:t>AMF deregistration for 3GPP access</w:t>
      </w:r>
      <w:bookmarkEnd w:id="513"/>
      <w:bookmarkEnd w:id="514"/>
      <w:bookmarkEnd w:id="515"/>
      <w:bookmarkEnd w:id="516"/>
      <w:bookmarkEnd w:id="517"/>
      <w:bookmarkEnd w:id="518"/>
      <w:bookmarkEnd w:id="519"/>
    </w:p>
    <w:p w14:paraId="67B227E9" w14:textId="77777777" w:rsidR="005B7866" w:rsidRPr="00B06F7A" w:rsidRDefault="005B7866" w:rsidP="005B7866">
      <w:r w:rsidRPr="00B06F7A">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38B202F7" w14:textId="77777777" w:rsidR="005B7866" w:rsidRPr="00B06F7A" w:rsidRDefault="005B7866" w:rsidP="005B7866">
      <w:pPr>
        <w:pStyle w:val="TH"/>
      </w:pPr>
      <w:r w:rsidRPr="00B06F7A">
        <w:object w:dxaOrig="8714" w:dyaOrig="2144" w14:anchorId="78EBFFE1">
          <v:shape id="_x0000_i1072" type="#_x0000_t75" style="width:434.75pt;height:106.9pt" o:ole="">
            <v:imagedata r:id="rId102" o:title=""/>
          </v:shape>
          <o:OLEObject Type="Embed" ProgID="Visio.Drawing.11" ShapeID="_x0000_i1072" DrawAspect="Content" ObjectID="_1709103058" r:id="rId103"/>
        </w:object>
      </w:r>
    </w:p>
    <w:p w14:paraId="20289819" w14:textId="77777777" w:rsidR="005B7866" w:rsidRPr="00B06F7A" w:rsidRDefault="005B7866" w:rsidP="005B7866">
      <w:pPr>
        <w:pStyle w:val="TF"/>
      </w:pPr>
      <w:r w:rsidRPr="00B06F7A">
        <w:t>Figure 5.3.2.4.2-1: AMF deregistering for 3GPP access</w:t>
      </w:r>
    </w:p>
    <w:p w14:paraId="505FACCE" w14:textId="77777777" w:rsidR="005B7866" w:rsidRPr="00B06F7A" w:rsidRDefault="005B7866" w:rsidP="005B7866">
      <w:pPr>
        <w:pStyle w:val="B1"/>
      </w:pPr>
      <w:r w:rsidRPr="00B06F7A">
        <w:t>1.</w:t>
      </w:r>
      <w:r w:rsidRPr="00B06F7A">
        <w:tab/>
        <w:t>The AMF sends a PATCH request to the resource representing the UE's AMF registration for 3GPP access.</w:t>
      </w:r>
    </w:p>
    <w:p w14:paraId="01753DBF" w14:textId="77777777" w:rsidR="005B7866" w:rsidRPr="00B06F7A" w:rsidRDefault="005B7866" w:rsidP="005B7866">
      <w:pPr>
        <w:pStyle w:val="B1"/>
      </w:pPr>
      <w:r w:rsidRPr="00B06F7A">
        <w:t>2a.</w:t>
      </w:r>
      <w:r w:rsidRPr="00B06F7A">
        <w:tab/>
        <w:t>The UDM shall check whether the received GUAMI matches the stored GUAMI. If so, the UDM shall set the PurgeFlag. The UDM responds with "204 No Content".</w:t>
      </w:r>
    </w:p>
    <w:p w14:paraId="09CE72E0" w14:textId="77777777" w:rsidR="005B7866" w:rsidRPr="00B06F7A" w:rsidRDefault="005B7866" w:rsidP="005B7866">
      <w:pPr>
        <w:pStyle w:val="B1"/>
      </w:pPr>
      <w:r w:rsidRPr="00B06F7A">
        <w:t>2b.</w:t>
      </w:r>
      <w:r w:rsidRPr="00B06F7A">
        <w:tab/>
        <w:t>Otherwise the UDM responds with "403 Forbidden".</w:t>
      </w:r>
    </w:p>
    <w:p w14:paraId="5019AE7A" w14:textId="77777777" w:rsidR="005B7866" w:rsidRPr="00B06F7A" w:rsidRDefault="005B7866" w:rsidP="005B7866">
      <w:pPr>
        <w:pStyle w:val="NO"/>
        <w:rPr>
          <w:rFonts w:eastAsia="Yu Mincho"/>
        </w:rPr>
      </w:pPr>
      <w:r w:rsidRPr="00B06F7A">
        <w:rPr>
          <w:rFonts w:eastAsia="Yu Mincho"/>
        </w:rPr>
        <w:t>NOTE:</w:t>
      </w:r>
      <w:r w:rsidRPr="00B06F7A">
        <w:rPr>
          <w:rFonts w:eastAsia="Yu Mincho"/>
        </w:rPr>
        <w:tab/>
        <w:t>Based on operator policy, when AMF receives 403 Forbidden, the AMF can avoid freezing the 5G-TMSI that the UE used, under consideration that the UE has been assigned another 5G-TMSI by another AMF.</w:t>
      </w:r>
    </w:p>
    <w:p w14:paraId="04475F05"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4114F2C5" w14:textId="77777777" w:rsidR="005B7866" w:rsidRPr="00B06F7A" w:rsidRDefault="005B7866" w:rsidP="005B7866">
      <w:pPr>
        <w:pStyle w:val="B1"/>
      </w:pPr>
    </w:p>
    <w:p w14:paraId="5BB252FF" w14:textId="77777777" w:rsidR="005B7866" w:rsidRPr="00B06F7A" w:rsidRDefault="005B7866" w:rsidP="00C05182">
      <w:pPr>
        <w:pStyle w:val="Heading5"/>
      </w:pPr>
      <w:bookmarkStart w:id="520" w:name="_Toc11338398"/>
      <w:bookmarkStart w:id="521" w:name="_Toc27585005"/>
      <w:bookmarkStart w:id="522" w:name="_Toc36456949"/>
      <w:bookmarkStart w:id="523" w:name="_Toc45027829"/>
      <w:bookmarkStart w:id="524" w:name="_Toc45028664"/>
      <w:bookmarkStart w:id="525" w:name="_Toc67681419"/>
      <w:bookmarkStart w:id="526" w:name="_Toc98487229"/>
      <w:r w:rsidRPr="00B06F7A">
        <w:t>5.3.2.4.3</w:t>
      </w:r>
      <w:r w:rsidRPr="00B06F7A">
        <w:tab/>
        <w:t>AMF deregistration for non-3GPP access</w:t>
      </w:r>
      <w:bookmarkEnd w:id="520"/>
      <w:bookmarkEnd w:id="521"/>
      <w:bookmarkEnd w:id="522"/>
      <w:bookmarkEnd w:id="523"/>
      <w:bookmarkEnd w:id="524"/>
      <w:bookmarkEnd w:id="525"/>
      <w:bookmarkEnd w:id="526"/>
    </w:p>
    <w:p w14:paraId="6326DBE6" w14:textId="77777777" w:rsidR="005B7866" w:rsidRPr="00B06F7A" w:rsidRDefault="005B7866" w:rsidP="005B7866">
      <w:r w:rsidRPr="00B06F7A">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4CEE988" w14:textId="77777777" w:rsidR="005B7866" w:rsidRPr="00B06F7A" w:rsidRDefault="005B7866" w:rsidP="005B7866">
      <w:pPr>
        <w:pStyle w:val="TH"/>
      </w:pPr>
      <w:r w:rsidRPr="00B06F7A">
        <w:object w:dxaOrig="8714" w:dyaOrig="2144" w14:anchorId="10C44CDB">
          <v:shape id="_x0000_i1073" type="#_x0000_t75" style="width:434.75pt;height:106.9pt" o:ole="">
            <v:imagedata r:id="rId104" o:title=""/>
          </v:shape>
          <o:OLEObject Type="Embed" ProgID="Visio.Drawing.11" ShapeID="_x0000_i1073" DrawAspect="Content" ObjectID="_1709103059" r:id="rId105"/>
        </w:object>
      </w:r>
    </w:p>
    <w:p w14:paraId="70E20495" w14:textId="77777777" w:rsidR="005B7866" w:rsidRPr="00B06F7A" w:rsidRDefault="005B7866" w:rsidP="005B7866">
      <w:pPr>
        <w:pStyle w:val="TF"/>
      </w:pPr>
      <w:r w:rsidRPr="00B06F7A">
        <w:t>Figure 5.3.2.4.3-1: AMF deregistering for non-3GPP access</w:t>
      </w:r>
    </w:p>
    <w:p w14:paraId="29D6C3D6" w14:textId="77777777" w:rsidR="005B7866" w:rsidRPr="00B06F7A" w:rsidRDefault="005B7866" w:rsidP="005B7866">
      <w:pPr>
        <w:pStyle w:val="B1"/>
      </w:pPr>
      <w:r w:rsidRPr="00B06F7A">
        <w:t>1.</w:t>
      </w:r>
      <w:r w:rsidRPr="00B06F7A">
        <w:tab/>
        <w:t>The AMF sends a PATCH request to the resource representing the UE's AMF registration for non-3GPP access.</w:t>
      </w:r>
    </w:p>
    <w:p w14:paraId="2F23BE63" w14:textId="77777777" w:rsidR="005B7866" w:rsidRPr="00B06F7A" w:rsidRDefault="005B7866" w:rsidP="005B7866">
      <w:pPr>
        <w:pStyle w:val="B1"/>
      </w:pPr>
      <w:r w:rsidRPr="00B06F7A">
        <w:t>2a.</w:t>
      </w:r>
      <w:r w:rsidRPr="00B06F7A">
        <w:tab/>
        <w:t>The UDM shall check whether the received GUAMI matches the stored GUAMI. If so, the UDM shall set the PurgeFlag. The UDM responds with "204 No Content".</w:t>
      </w:r>
    </w:p>
    <w:p w14:paraId="094BA70C" w14:textId="77777777" w:rsidR="005B7866" w:rsidRPr="00B06F7A" w:rsidRDefault="005B7866" w:rsidP="005B7866">
      <w:pPr>
        <w:pStyle w:val="B1"/>
      </w:pPr>
      <w:r w:rsidRPr="00B06F7A">
        <w:t>2b.</w:t>
      </w:r>
      <w:r w:rsidRPr="00B06F7A">
        <w:tab/>
        <w:t>Otherwise the UDM responds with "403 Forbidden".</w:t>
      </w:r>
    </w:p>
    <w:p w14:paraId="36542AFC" w14:textId="77777777" w:rsidR="005B7866" w:rsidRPr="00B06F7A" w:rsidRDefault="005B7866" w:rsidP="005B7866">
      <w:pPr>
        <w:pStyle w:val="NO"/>
        <w:rPr>
          <w:rFonts w:eastAsia="Yu Mincho"/>
        </w:rPr>
      </w:pPr>
      <w:r w:rsidRPr="00B06F7A">
        <w:rPr>
          <w:rFonts w:eastAsia="Yu Mincho"/>
        </w:rPr>
        <w:t>NOTE:</w:t>
      </w:r>
      <w:r w:rsidRPr="00B06F7A">
        <w:rPr>
          <w:rFonts w:eastAsia="Yu Mincho"/>
        </w:rPr>
        <w:tab/>
        <w:t>Based on operator policy, when AMF receives 403 Forbidden, the AMF can avoid freezing the 5G-TMSI that the UE used, under consideration that the UE has been assigned another 5G-TMSI by another AMF.</w:t>
      </w:r>
    </w:p>
    <w:p w14:paraId="5601E528"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21C100AE" w14:textId="77777777" w:rsidR="005B7866" w:rsidRPr="00B06F7A" w:rsidRDefault="005B7866" w:rsidP="005B7866">
      <w:pPr>
        <w:pStyle w:val="B1"/>
      </w:pPr>
    </w:p>
    <w:p w14:paraId="0443E230" w14:textId="77777777" w:rsidR="005B7866" w:rsidRPr="00B06F7A" w:rsidRDefault="005B7866" w:rsidP="00C05182">
      <w:pPr>
        <w:pStyle w:val="Heading5"/>
      </w:pPr>
      <w:bookmarkStart w:id="527" w:name="_Toc11338399"/>
      <w:bookmarkStart w:id="528" w:name="_Toc27585006"/>
      <w:bookmarkStart w:id="529" w:name="_Toc36456950"/>
      <w:bookmarkStart w:id="530" w:name="_Toc45027830"/>
      <w:bookmarkStart w:id="531" w:name="_Toc45028665"/>
      <w:bookmarkStart w:id="532" w:name="_Toc67681420"/>
      <w:bookmarkStart w:id="533" w:name="_Toc98487230"/>
      <w:r w:rsidRPr="00B06F7A">
        <w:t>5.3.2.4.4</w:t>
      </w:r>
      <w:r w:rsidRPr="00B06F7A">
        <w:tab/>
        <w:t>SMF deregistration</w:t>
      </w:r>
      <w:bookmarkEnd w:id="527"/>
      <w:bookmarkEnd w:id="528"/>
      <w:bookmarkEnd w:id="529"/>
      <w:bookmarkEnd w:id="530"/>
      <w:bookmarkEnd w:id="531"/>
      <w:bookmarkEnd w:id="532"/>
      <w:bookmarkEnd w:id="533"/>
    </w:p>
    <w:p w14:paraId="3B491026" w14:textId="77777777" w:rsidR="005B7866" w:rsidRPr="00B06F7A" w:rsidRDefault="005B7866" w:rsidP="005B7866">
      <w:r w:rsidRPr="00B06F7A">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7CFD4AEE" w14:textId="77777777" w:rsidR="005B7866" w:rsidRPr="00B06F7A" w:rsidRDefault="005B7866" w:rsidP="005B7866">
      <w:pPr>
        <w:pStyle w:val="TH"/>
      </w:pPr>
      <w:r w:rsidRPr="00B06F7A">
        <w:object w:dxaOrig="8714" w:dyaOrig="2144" w14:anchorId="55C5399C">
          <v:shape id="_x0000_i1074" type="#_x0000_t75" style="width:434.75pt;height:106.9pt" o:ole="">
            <v:imagedata r:id="rId106" o:title=""/>
          </v:shape>
          <o:OLEObject Type="Embed" ProgID="Visio.Drawing.11" ShapeID="_x0000_i1074" DrawAspect="Content" ObjectID="_1709103060" r:id="rId107"/>
        </w:object>
      </w:r>
    </w:p>
    <w:p w14:paraId="1C309775" w14:textId="77777777" w:rsidR="005B7866" w:rsidRPr="00B06F7A" w:rsidRDefault="005B7866" w:rsidP="005B7866">
      <w:pPr>
        <w:pStyle w:val="TF"/>
      </w:pPr>
      <w:r w:rsidRPr="00B06F7A">
        <w:t>Figure 5.3.2.4.4-1: SMF deregistration</w:t>
      </w:r>
    </w:p>
    <w:p w14:paraId="0F2F14E3" w14:textId="77777777" w:rsidR="005B7866" w:rsidRPr="00B06F7A" w:rsidRDefault="005B7866" w:rsidP="005B7866">
      <w:pPr>
        <w:pStyle w:val="B1"/>
      </w:pPr>
      <w:r w:rsidRPr="00B06F7A">
        <w:t>1.</w:t>
      </w:r>
      <w:r w:rsidRPr="00B06F7A">
        <w:tab/>
        <w:t>The SMF sends a DELETE request to the resource representing the individual SMF registration that is to be deregistered.</w:t>
      </w:r>
    </w:p>
    <w:p w14:paraId="1C40F07B" w14:textId="77777777" w:rsidR="005B7866" w:rsidRPr="00B06F7A" w:rsidRDefault="005B7866" w:rsidP="005B7866">
      <w:pPr>
        <w:pStyle w:val="B1"/>
      </w:pPr>
      <w:r w:rsidRPr="00B06F7A">
        <w:t>2.</w:t>
      </w:r>
      <w:r w:rsidRPr="00B06F7A">
        <w:tab/>
        <w:t>The UDM responds with "204 No Content". If the SMF had requested the SDM Subscription to be created with the "implicitUnsubscribe" flag set, then UDM will terminate the SDM Subscription when the last PDU Session for that SUPI and SMF is deregistered.</w:t>
      </w:r>
    </w:p>
    <w:p w14:paraId="02565203"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449500D3" w14:textId="77777777" w:rsidR="005B7866" w:rsidRPr="00B06F7A" w:rsidRDefault="005B7866" w:rsidP="005B7866">
      <w:pPr>
        <w:pStyle w:val="B1"/>
      </w:pPr>
    </w:p>
    <w:p w14:paraId="234D804A" w14:textId="77777777" w:rsidR="005B7866" w:rsidRPr="00B06F7A" w:rsidRDefault="005B7866" w:rsidP="00C05182">
      <w:pPr>
        <w:pStyle w:val="Heading5"/>
      </w:pPr>
      <w:bookmarkStart w:id="534" w:name="_Toc11338400"/>
      <w:bookmarkStart w:id="535" w:name="_Toc27585007"/>
      <w:bookmarkStart w:id="536" w:name="_Toc36456951"/>
      <w:bookmarkStart w:id="537" w:name="_Toc45027831"/>
      <w:bookmarkStart w:id="538" w:name="_Toc45028666"/>
      <w:bookmarkStart w:id="539" w:name="_Toc67681421"/>
      <w:bookmarkStart w:id="540" w:name="_Toc98487231"/>
      <w:r w:rsidRPr="00B06F7A">
        <w:t>5.3.2.4.5</w:t>
      </w:r>
      <w:r w:rsidRPr="00B06F7A">
        <w:tab/>
        <w:t xml:space="preserve">SMSF </w:t>
      </w:r>
      <w:r w:rsidRPr="00B06F7A">
        <w:rPr>
          <w:rFonts w:hint="eastAsia"/>
          <w:lang w:eastAsia="zh-CN"/>
        </w:rPr>
        <w:t>D</w:t>
      </w:r>
      <w:r w:rsidRPr="00B06F7A">
        <w:t>eregistration</w:t>
      </w:r>
      <w:r w:rsidRPr="00B06F7A">
        <w:rPr>
          <w:rFonts w:hint="eastAsia"/>
          <w:lang w:eastAsia="zh-CN"/>
        </w:rPr>
        <w:t xml:space="preserve"> for </w:t>
      </w:r>
      <w:r w:rsidRPr="00B06F7A">
        <w:rPr>
          <w:lang w:eastAsia="zh-CN"/>
        </w:rPr>
        <w:t>3GPP Access</w:t>
      </w:r>
      <w:bookmarkEnd w:id="534"/>
      <w:bookmarkEnd w:id="535"/>
      <w:bookmarkEnd w:id="536"/>
      <w:bookmarkEnd w:id="537"/>
      <w:bookmarkEnd w:id="538"/>
      <w:bookmarkEnd w:id="539"/>
      <w:bookmarkEnd w:id="540"/>
    </w:p>
    <w:p w14:paraId="6F3F54FF" w14:textId="77777777" w:rsidR="005B7866" w:rsidRPr="00B06F7A" w:rsidRDefault="005B7866" w:rsidP="005B7866">
      <w:r w:rsidRPr="00B06F7A">
        <w:t>Figure 5.3.2.</w:t>
      </w:r>
      <w:r w:rsidRPr="00B06F7A">
        <w:rPr>
          <w:rFonts w:hint="eastAsia"/>
          <w:lang w:eastAsia="zh-CN"/>
        </w:rPr>
        <w:t>4</w:t>
      </w:r>
      <w:r w:rsidRPr="00B06F7A">
        <w:t xml:space="preserve">.5-1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 xml:space="preserve">delete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3GPP access (see also 3GPP TS 23.502 [3]</w:t>
      </w:r>
      <w:r w:rsidRPr="00B06F7A">
        <w:rPr>
          <w:rFonts w:hint="eastAsia"/>
          <w:lang w:eastAsia="zh-CN"/>
        </w:rPr>
        <w:t>, clause 4.13.3.2</w:t>
      </w:r>
      <w:r w:rsidRPr="00B06F7A">
        <w:t>). The request contains the UE's identity (/{ueId}) which shall be a SUPI.</w:t>
      </w:r>
    </w:p>
    <w:p w14:paraId="6BACAABA" w14:textId="77777777" w:rsidR="005B7866" w:rsidRPr="00B06F7A" w:rsidRDefault="005B7866" w:rsidP="005B7866">
      <w:r w:rsidRPr="00B06F7A">
        <w:lastRenderedPageBreak/>
        <w:t>For a UE previously requests SMS service from both 3GPP access and Non-3GPP access, if SMS service is disabled from one access type, the SMSF shall only delete the corresponding SMSF registration for that access type. If SMS service is disabled from both 3GPP access and Non-3GPP access, the SMSF shall delete the SMSF registration for both access types.</w:t>
      </w:r>
    </w:p>
    <w:p w14:paraId="5A1E9795" w14:textId="77777777" w:rsidR="005B7866" w:rsidRPr="00B06F7A" w:rsidRDefault="005B7866" w:rsidP="005B7866">
      <w:pPr>
        <w:pStyle w:val="TH"/>
        <w:rPr>
          <w:lang w:eastAsia="zh-CN"/>
        </w:rPr>
      </w:pPr>
      <w:r w:rsidRPr="00B06F7A">
        <w:object w:dxaOrig="8714" w:dyaOrig="2144" w14:anchorId="0A3FFD87">
          <v:shape id="_x0000_i1075" type="#_x0000_t75" style="width:434.75pt;height:106.9pt" o:ole="">
            <v:imagedata r:id="rId108" o:title=""/>
          </v:shape>
          <o:OLEObject Type="Embed" ProgID="Visio.Drawing.11" ShapeID="_x0000_i1075" DrawAspect="Content" ObjectID="_1709103061" r:id="rId109"/>
        </w:object>
      </w:r>
    </w:p>
    <w:p w14:paraId="62AA0C43" w14:textId="77777777" w:rsidR="005B7866" w:rsidRPr="00B06F7A" w:rsidRDefault="005B7866" w:rsidP="005B7866">
      <w:pPr>
        <w:pStyle w:val="TF"/>
      </w:pPr>
      <w:r w:rsidRPr="00B06F7A">
        <w:t>Figure 5.3.2.</w:t>
      </w:r>
      <w:r w:rsidRPr="00B06F7A">
        <w:rPr>
          <w:rFonts w:hint="eastAsia"/>
          <w:lang w:eastAsia="zh-CN"/>
        </w:rPr>
        <w:t>4</w:t>
      </w:r>
      <w:r w:rsidRPr="00B06F7A">
        <w:t xml:space="preserve">.5-1: </w:t>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De</w:t>
      </w:r>
      <w:r w:rsidRPr="00B06F7A">
        <w:t>registering for 3GPP Access</w:t>
      </w:r>
    </w:p>
    <w:p w14:paraId="30A55E14"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w:t>
      </w:r>
      <w:r w:rsidRPr="00B06F7A">
        <w:rPr>
          <w:rFonts w:hint="eastAsia"/>
          <w:lang w:eastAsia="zh-CN"/>
        </w:rPr>
        <w:t>DELETE</w:t>
      </w:r>
      <w:r w:rsidRPr="00B06F7A">
        <w:t xml:space="preserve">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3GPP access</w:t>
      </w:r>
      <w:r w:rsidRPr="00B06F7A">
        <w:rPr>
          <w:rFonts w:hint="eastAsia"/>
          <w:lang w:eastAsia="zh-CN"/>
        </w:rPr>
        <w:t>.</w:t>
      </w:r>
    </w:p>
    <w:p w14:paraId="5316E2C8" w14:textId="77777777" w:rsidR="005B7866" w:rsidRPr="00B06F7A" w:rsidRDefault="005B7866" w:rsidP="005B7866">
      <w:pPr>
        <w:pStyle w:val="B1"/>
        <w:rPr>
          <w:lang w:eastAsia="zh-CN"/>
        </w:rPr>
      </w:pPr>
      <w:r w:rsidRPr="00B06F7A">
        <w:t>2.</w:t>
      </w:r>
      <w:r w:rsidRPr="00B06F7A">
        <w:tab/>
      </w:r>
      <w:r w:rsidRPr="00B06F7A">
        <w:rPr>
          <w:rFonts w:hint="eastAsia"/>
          <w:lang w:eastAsia="zh-CN"/>
        </w:rPr>
        <w:t>If successful, t</w:t>
      </w:r>
      <w:r w:rsidRPr="00B06F7A">
        <w:t>he UDM responds with "20</w:t>
      </w:r>
      <w:r w:rsidRPr="00B06F7A">
        <w:rPr>
          <w:rFonts w:hint="eastAsia"/>
          <w:lang w:eastAsia="zh-CN"/>
        </w:rPr>
        <w:t>4</w:t>
      </w:r>
      <w:r w:rsidRPr="00B06F7A">
        <w:t xml:space="preserve"> </w:t>
      </w:r>
      <w:r w:rsidRPr="00B06F7A">
        <w:rPr>
          <w:rFonts w:hint="eastAsia"/>
          <w:lang w:eastAsia="zh-CN"/>
        </w:rPr>
        <w:t>No Content</w:t>
      </w:r>
      <w:r w:rsidRPr="00B06F7A">
        <w:t>".</w:t>
      </w:r>
    </w:p>
    <w:p w14:paraId="3006F15E"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DELETE</w:t>
      </w:r>
      <w:r w:rsidRPr="00B06F7A">
        <w:t xml:space="preserve"> response body.</w:t>
      </w:r>
    </w:p>
    <w:p w14:paraId="15666D68" w14:textId="77777777" w:rsidR="005B7866" w:rsidRPr="00B06F7A" w:rsidRDefault="005B7866" w:rsidP="00C05182">
      <w:pPr>
        <w:pStyle w:val="Heading5"/>
        <w:rPr>
          <w:lang w:eastAsia="zh-CN"/>
        </w:rPr>
      </w:pPr>
      <w:bookmarkStart w:id="541" w:name="_Toc11338401"/>
      <w:bookmarkStart w:id="542" w:name="_Toc27585008"/>
      <w:bookmarkStart w:id="543" w:name="_Toc36456952"/>
      <w:bookmarkStart w:id="544" w:name="_Toc45027832"/>
      <w:bookmarkStart w:id="545" w:name="_Toc45028667"/>
      <w:bookmarkStart w:id="546" w:name="_Toc67681422"/>
      <w:bookmarkStart w:id="547" w:name="_Toc98487232"/>
      <w:r w:rsidRPr="00B06F7A">
        <w:t>5.3.2.4.6</w:t>
      </w:r>
      <w:r w:rsidRPr="00B06F7A">
        <w:tab/>
        <w:t xml:space="preserve">SMSF </w:t>
      </w:r>
      <w:r w:rsidRPr="00B06F7A">
        <w:rPr>
          <w:rFonts w:hint="eastAsia"/>
          <w:lang w:eastAsia="zh-CN"/>
        </w:rPr>
        <w:t>D</w:t>
      </w:r>
      <w:r w:rsidRPr="00B06F7A">
        <w:t>eregistration</w:t>
      </w:r>
      <w:r w:rsidRPr="00B06F7A">
        <w:rPr>
          <w:rFonts w:hint="eastAsia"/>
          <w:lang w:eastAsia="zh-CN"/>
        </w:rPr>
        <w:t xml:space="preserve"> for </w:t>
      </w:r>
      <w:r w:rsidRPr="00B06F7A">
        <w:rPr>
          <w:lang w:eastAsia="zh-CN"/>
        </w:rPr>
        <w:t>Non 3GPP Access</w:t>
      </w:r>
      <w:bookmarkEnd w:id="541"/>
      <w:bookmarkEnd w:id="542"/>
      <w:bookmarkEnd w:id="543"/>
      <w:bookmarkEnd w:id="544"/>
      <w:bookmarkEnd w:id="545"/>
      <w:bookmarkEnd w:id="546"/>
      <w:bookmarkEnd w:id="547"/>
    </w:p>
    <w:p w14:paraId="157FE27C" w14:textId="77777777" w:rsidR="005B7866" w:rsidRPr="00B06F7A" w:rsidRDefault="005B7866" w:rsidP="005B7866">
      <w:r w:rsidRPr="00B06F7A">
        <w:t>Figure 5.3.2.</w:t>
      </w:r>
      <w:r w:rsidRPr="00B06F7A">
        <w:rPr>
          <w:rFonts w:hint="eastAsia"/>
          <w:lang w:eastAsia="zh-CN"/>
        </w:rPr>
        <w:t>4</w:t>
      </w:r>
      <w:r w:rsidRPr="00B06F7A">
        <w:t xml:space="preserve">.6-1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 xml:space="preserve">delete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non 3GPP access (see also 3GPP TS 23.502 [3]</w:t>
      </w:r>
      <w:r w:rsidRPr="00B06F7A">
        <w:rPr>
          <w:rFonts w:hint="eastAsia"/>
          <w:lang w:eastAsia="zh-CN"/>
        </w:rPr>
        <w:t>, clause 4.13.3.2</w:t>
      </w:r>
      <w:r w:rsidRPr="00B06F7A">
        <w:t>). The request contains the UE's identity (/{ueId}) which shall be a SUPI.</w:t>
      </w:r>
    </w:p>
    <w:p w14:paraId="66206F42" w14:textId="77777777" w:rsidR="005B7866" w:rsidRPr="00B06F7A" w:rsidRDefault="005B7866" w:rsidP="005B7866">
      <w:r w:rsidRPr="00B06F7A">
        <w:t>For a UE previously requests SMS service from both 3GPP access and Non-3GPP access, if SMS service is disabled from one access type, the SMSF shall only delete the corresponding SMSF registration for that access type. If SMS service is disabled from both 3GPP access and Non-3GPP access, the SMSF shall delete the SMSF registration for both access types.</w:t>
      </w:r>
    </w:p>
    <w:p w14:paraId="05592A5F" w14:textId="77777777" w:rsidR="005B7866" w:rsidRPr="00B06F7A" w:rsidRDefault="005B7866" w:rsidP="005B7866">
      <w:pPr>
        <w:pStyle w:val="TH"/>
        <w:rPr>
          <w:lang w:eastAsia="zh-CN"/>
        </w:rPr>
      </w:pPr>
      <w:r w:rsidRPr="00B06F7A">
        <w:object w:dxaOrig="8714" w:dyaOrig="2144" w14:anchorId="53EDCE14">
          <v:shape id="_x0000_i1076" type="#_x0000_t75" style="width:434.75pt;height:106.9pt" o:ole="">
            <v:imagedata r:id="rId110" o:title=""/>
          </v:shape>
          <o:OLEObject Type="Embed" ProgID="Visio.Drawing.11" ShapeID="_x0000_i1076" DrawAspect="Content" ObjectID="_1709103062" r:id="rId111"/>
        </w:object>
      </w:r>
    </w:p>
    <w:p w14:paraId="48BB277F" w14:textId="77777777" w:rsidR="005B7866" w:rsidRPr="00B06F7A" w:rsidRDefault="005B7866" w:rsidP="005B7866">
      <w:pPr>
        <w:pStyle w:val="TF"/>
      </w:pPr>
      <w:r w:rsidRPr="00B06F7A">
        <w:t>Figure 5.3.2.</w:t>
      </w:r>
      <w:r w:rsidRPr="00B06F7A">
        <w:rPr>
          <w:rFonts w:hint="eastAsia"/>
          <w:lang w:eastAsia="zh-CN"/>
        </w:rPr>
        <w:t>4</w:t>
      </w:r>
      <w:r w:rsidRPr="00B06F7A">
        <w:t xml:space="preserve">.6-1: </w:t>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De</w:t>
      </w:r>
      <w:r w:rsidRPr="00B06F7A">
        <w:t>registering for Non 3GPP Access</w:t>
      </w:r>
    </w:p>
    <w:p w14:paraId="4EE71AB0"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w:t>
      </w:r>
      <w:r w:rsidRPr="00B06F7A">
        <w:rPr>
          <w:rFonts w:hint="eastAsia"/>
          <w:lang w:eastAsia="zh-CN"/>
        </w:rPr>
        <w:t>DELETE</w:t>
      </w:r>
      <w:r w:rsidRPr="00B06F7A">
        <w:t xml:space="preserve">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non 3GPP access</w:t>
      </w:r>
      <w:r w:rsidRPr="00B06F7A">
        <w:rPr>
          <w:rFonts w:hint="eastAsia"/>
          <w:lang w:eastAsia="zh-CN"/>
        </w:rPr>
        <w:t>.</w:t>
      </w:r>
    </w:p>
    <w:p w14:paraId="12F7ACD4" w14:textId="77777777" w:rsidR="005B7866" w:rsidRPr="00B06F7A" w:rsidRDefault="005B7866" w:rsidP="005B7866">
      <w:pPr>
        <w:pStyle w:val="B1"/>
        <w:rPr>
          <w:lang w:eastAsia="zh-CN"/>
        </w:rPr>
      </w:pPr>
      <w:r w:rsidRPr="00B06F7A">
        <w:t>2.</w:t>
      </w:r>
      <w:r w:rsidRPr="00B06F7A">
        <w:tab/>
      </w:r>
      <w:r w:rsidRPr="00B06F7A">
        <w:rPr>
          <w:rFonts w:hint="eastAsia"/>
          <w:lang w:eastAsia="zh-CN"/>
        </w:rPr>
        <w:t>If successful, t</w:t>
      </w:r>
      <w:r w:rsidRPr="00B06F7A">
        <w:t>he UDM responds with "20</w:t>
      </w:r>
      <w:r w:rsidRPr="00B06F7A">
        <w:rPr>
          <w:rFonts w:hint="eastAsia"/>
          <w:lang w:eastAsia="zh-CN"/>
        </w:rPr>
        <w:t>4</w:t>
      </w:r>
      <w:r w:rsidRPr="00B06F7A">
        <w:t xml:space="preserve"> </w:t>
      </w:r>
      <w:r w:rsidRPr="00B06F7A">
        <w:rPr>
          <w:rFonts w:hint="eastAsia"/>
          <w:lang w:eastAsia="zh-CN"/>
        </w:rPr>
        <w:t>No Content</w:t>
      </w:r>
      <w:r w:rsidRPr="00B06F7A">
        <w:t>".</w:t>
      </w:r>
    </w:p>
    <w:p w14:paraId="42AE0128"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DELETE</w:t>
      </w:r>
      <w:r w:rsidRPr="00B06F7A">
        <w:t xml:space="preserve"> response body.</w:t>
      </w:r>
    </w:p>
    <w:p w14:paraId="286F2197" w14:textId="77777777" w:rsidR="005B7866" w:rsidRPr="00B06F7A" w:rsidRDefault="005B7866" w:rsidP="005B7866">
      <w:pPr>
        <w:pStyle w:val="B1"/>
        <w:rPr>
          <w:lang w:eastAsia="zh-CN"/>
        </w:rPr>
      </w:pPr>
    </w:p>
    <w:p w14:paraId="4A687153" w14:textId="77777777" w:rsidR="005B7866" w:rsidRPr="00B06F7A" w:rsidRDefault="005B7866" w:rsidP="00C05182">
      <w:pPr>
        <w:pStyle w:val="Heading5"/>
      </w:pPr>
      <w:bookmarkStart w:id="548" w:name="_Toc45027833"/>
      <w:bookmarkStart w:id="549" w:name="_Toc45028668"/>
      <w:bookmarkStart w:id="550" w:name="_Toc67681423"/>
      <w:bookmarkStart w:id="551" w:name="_Toc98487233"/>
      <w:r w:rsidRPr="00B06F7A">
        <w:t>5.3.2.4.7</w:t>
      </w:r>
      <w:r w:rsidRPr="00B06F7A">
        <w:tab/>
        <w:t>IP-SM-GW deregistration</w:t>
      </w:r>
      <w:bookmarkEnd w:id="548"/>
      <w:bookmarkEnd w:id="549"/>
      <w:bookmarkEnd w:id="550"/>
      <w:bookmarkEnd w:id="551"/>
    </w:p>
    <w:p w14:paraId="23D06455" w14:textId="77777777" w:rsidR="005B7866" w:rsidRPr="00B06F7A" w:rsidRDefault="005B7866" w:rsidP="005B7866">
      <w:r w:rsidRPr="00B06F7A">
        <w:t>Figure 5.3.2.4.7-1 shows a scenario where the HSS sends a request to the UDM to deregister the IP-SM-GW from the UDM (see also 3GPP TS 23.632 [32] figure 5.5.X.2-2 step 2). The request contains the UE's identity (/{ueId}) which shall be a SUPI.</w:t>
      </w:r>
    </w:p>
    <w:p w14:paraId="0CA5C8EE" w14:textId="77777777" w:rsidR="005B7866" w:rsidRPr="00B06F7A" w:rsidRDefault="005B7866" w:rsidP="005B7866">
      <w:pPr>
        <w:pStyle w:val="TH"/>
      </w:pPr>
      <w:r w:rsidRPr="00B06F7A">
        <w:object w:dxaOrig="8700" w:dyaOrig="2134" w14:anchorId="6507AB48">
          <v:shape id="_x0000_i1077" type="#_x0000_t75" style="width:433.65pt;height:106.9pt" o:ole="">
            <v:imagedata r:id="rId112" o:title=""/>
          </v:shape>
          <o:OLEObject Type="Embed" ProgID="Visio.Drawing.11" ShapeID="_x0000_i1077" DrawAspect="Content" ObjectID="_1709103063" r:id="rId113"/>
        </w:object>
      </w:r>
    </w:p>
    <w:p w14:paraId="4F1A00D7" w14:textId="77777777" w:rsidR="005B7866" w:rsidRPr="00B06F7A" w:rsidRDefault="005B7866" w:rsidP="005B7866">
      <w:pPr>
        <w:pStyle w:val="TF"/>
      </w:pPr>
      <w:r w:rsidRPr="00B06F7A">
        <w:t>Figure 5.3.2.4.7-1: IP-SM-GW deregistration</w:t>
      </w:r>
    </w:p>
    <w:p w14:paraId="339F22A8" w14:textId="77777777" w:rsidR="005B7866" w:rsidRPr="00B06F7A" w:rsidRDefault="005B7866" w:rsidP="005B7866">
      <w:pPr>
        <w:pStyle w:val="B1"/>
      </w:pPr>
      <w:r w:rsidRPr="00B06F7A">
        <w:t>1.</w:t>
      </w:r>
      <w:r w:rsidRPr="00B06F7A">
        <w:tab/>
        <w:t>The HSS sends a DELETE request to the resource representing the UE's IP-SM-GW registration.</w:t>
      </w:r>
    </w:p>
    <w:p w14:paraId="7B0145BE" w14:textId="77777777" w:rsidR="005B7866" w:rsidRPr="00B06F7A" w:rsidRDefault="005B7866" w:rsidP="005B7866">
      <w:pPr>
        <w:pStyle w:val="B1"/>
      </w:pPr>
      <w:r w:rsidRPr="00B06F7A">
        <w:t>2.</w:t>
      </w:r>
      <w:r w:rsidRPr="00B06F7A">
        <w:tab/>
        <w:t>The UDM responds with "204 No Content".</w:t>
      </w:r>
    </w:p>
    <w:p w14:paraId="7ADD8B7F"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203D828C" w14:textId="77777777" w:rsidR="005B7866" w:rsidRPr="00B06F7A" w:rsidRDefault="005B7866" w:rsidP="005B7866"/>
    <w:p w14:paraId="7E641FCD" w14:textId="3930EEBA" w:rsidR="000C1F39" w:rsidRPr="00B06F7A" w:rsidRDefault="000C1F39" w:rsidP="00C05182">
      <w:pPr>
        <w:pStyle w:val="Heading5"/>
      </w:pPr>
      <w:bookmarkStart w:id="552" w:name="_Toc67682716"/>
      <w:bookmarkStart w:id="553" w:name="_Toc98487234"/>
      <w:bookmarkStart w:id="554" w:name="_Toc11338402"/>
      <w:bookmarkStart w:id="555" w:name="_Toc27585009"/>
      <w:bookmarkStart w:id="556" w:name="_Toc36456953"/>
      <w:bookmarkStart w:id="557" w:name="_Toc45027834"/>
      <w:bookmarkStart w:id="558" w:name="_Toc45028669"/>
      <w:bookmarkStart w:id="559" w:name="_Toc67681424"/>
      <w:r w:rsidRPr="00B06F7A">
        <w:t>5.3.2.4.</w:t>
      </w:r>
      <w:r w:rsidR="00677096" w:rsidRPr="00B06F7A">
        <w:t>8</w:t>
      </w:r>
      <w:r w:rsidRPr="00B06F7A">
        <w:tab/>
      </w:r>
      <w:r w:rsidRPr="00B06F7A">
        <w:rPr>
          <w:rFonts w:hint="eastAsia"/>
          <w:lang w:eastAsia="zh-CN"/>
        </w:rPr>
        <w:t>NWDAF</w:t>
      </w:r>
      <w:r w:rsidRPr="00B06F7A">
        <w:t xml:space="preserve"> deregistration</w:t>
      </w:r>
      <w:bookmarkEnd w:id="552"/>
      <w:bookmarkEnd w:id="553"/>
    </w:p>
    <w:p w14:paraId="6224F228" w14:textId="06BB7110" w:rsidR="000C1F39" w:rsidRPr="00B06F7A" w:rsidRDefault="000C1F39" w:rsidP="000C1F39">
      <w:r w:rsidRPr="00B06F7A">
        <w:t>Figure 5.3.2.4.</w:t>
      </w:r>
      <w:r w:rsidR="00677096" w:rsidRPr="00B06F7A">
        <w:t>8</w:t>
      </w:r>
      <w:r w:rsidRPr="00B06F7A">
        <w:t xml:space="preserve">-1 shows a scenario where the </w:t>
      </w:r>
      <w:r w:rsidRPr="00B06F7A">
        <w:rPr>
          <w:rFonts w:hint="eastAsia"/>
          <w:lang w:eastAsia="zh-CN"/>
        </w:rPr>
        <w:t>NWDAF</w:t>
      </w:r>
      <w:r w:rsidRPr="00B06F7A">
        <w:t xml:space="preserve"> sends a request to the UDM to deregister the </w:t>
      </w:r>
      <w:r w:rsidRPr="00B06F7A">
        <w:rPr>
          <w:rFonts w:hint="eastAsia"/>
          <w:lang w:eastAsia="zh-CN"/>
        </w:rPr>
        <w:t>NWDAF</w:t>
      </w:r>
      <w:r w:rsidRPr="00B06F7A">
        <w:t xml:space="preserve"> from the UDM. The request contains the UE's identity (/{ueId}) which shall be a SUPI</w:t>
      </w:r>
      <w:r w:rsidRPr="00B06F7A">
        <w:rPr>
          <w:rFonts w:hint="eastAsia"/>
          <w:lang w:eastAsia="zh-CN"/>
        </w:rPr>
        <w:t xml:space="preserve"> ,and the NWDAF</w:t>
      </w:r>
      <w:r w:rsidR="004968D7">
        <w:rPr>
          <w:lang w:eastAsia="zh-CN"/>
        </w:rPr>
        <w:t>'</w:t>
      </w:r>
      <w:r w:rsidRPr="00B06F7A">
        <w:rPr>
          <w:rFonts w:hint="eastAsia"/>
          <w:lang w:eastAsia="zh-CN"/>
        </w:rPr>
        <w:t>s registration identity</w:t>
      </w:r>
      <w:r w:rsidRPr="00B06F7A">
        <w:t xml:space="preserve"> (/{nwdafRegistrationId}).</w:t>
      </w:r>
    </w:p>
    <w:p w14:paraId="3E6ADDF2" w14:textId="77777777" w:rsidR="000C1F39" w:rsidRPr="00B06F7A" w:rsidRDefault="000C1F39" w:rsidP="000C1F39">
      <w:pPr>
        <w:pStyle w:val="TH"/>
      </w:pPr>
      <w:r w:rsidRPr="00B06F7A">
        <w:object w:dxaOrig="8685" w:dyaOrig="2115" w14:anchorId="04103F96">
          <v:shape id="_x0000_i1078" type="#_x0000_t75" style="width:433.1pt;height:105.8pt" o:ole="">
            <v:imagedata r:id="rId114" o:title=""/>
          </v:shape>
          <o:OLEObject Type="Embed" ProgID="Visio.Drawing.11" ShapeID="_x0000_i1078" DrawAspect="Content" ObjectID="_1709103064" r:id="rId115"/>
        </w:object>
      </w:r>
    </w:p>
    <w:p w14:paraId="24D15898" w14:textId="497E712E" w:rsidR="000C1F39" w:rsidRPr="00B06F7A" w:rsidRDefault="000C1F39" w:rsidP="000C1F39">
      <w:pPr>
        <w:pStyle w:val="TF"/>
      </w:pPr>
      <w:r w:rsidRPr="00B06F7A">
        <w:t>Figure 5.3.2.4.</w:t>
      </w:r>
      <w:r w:rsidR="00677096" w:rsidRPr="00B06F7A">
        <w:t>8</w:t>
      </w:r>
      <w:r w:rsidRPr="00B06F7A">
        <w:t xml:space="preserve">-1: </w:t>
      </w:r>
      <w:r w:rsidRPr="00B06F7A">
        <w:rPr>
          <w:rFonts w:hint="eastAsia"/>
          <w:lang w:eastAsia="zh-CN"/>
        </w:rPr>
        <w:t>NWDAF</w:t>
      </w:r>
      <w:r w:rsidRPr="00B06F7A">
        <w:t xml:space="preserve"> deregistration</w:t>
      </w:r>
    </w:p>
    <w:p w14:paraId="0E40843B" w14:textId="77777777" w:rsidR="000C1F39" w:rsidRPr="00B06F7A" w:rsidRDefault="000C1F39" w:rsidP="000C1F39">
      <w:pPr>
        <w:pStyle w:val="B1"/>
      </w:pPr>
      <w:r w:rsidRPr="00B06F7A">
        <w:t>1.</w:t>
      </w:r>
      <w:r w:rsidRPr="00B06F7A">
        <w:tab/>
        <w:t xml:space="preserve">The </w:t>
      </w:r>
      <w:r w:rsidRPr="00B06F7A">
        <w:rPr>
          <w:rFonts w:hint="eastAsia"/>
          <w:lang w:eastAsia="zh-CN"/>
        </w:rPr>
        <w:t>NWDAF</w:t>
      </w:r>
      <w:r w:rsidRPr="00B06F7A">
        <w:t xml:space="preserve"> sends a DELETE request to the resource representing the UE's </w:t>
      </w:r>
      <w:r w:rsidRPr="00B06F7A">
        <w:rPr>
          <w:rFonts w:hint="eastAsia"/>
          <w:lang w:eastAsia="zh-CN"/>
        </w:rPr>
        <w:t>NWDAF</w:t>
      </w:r>
      <w:r w:rsidRPr="00B06F7A">
        <w:t xml:space="preserve"> registration.</w:t>
      </w:r>
    </w:p>
    <w:p w14:paraId="5C1D8A12" w14:textId="77777777" w:rsidR="000C1F39" w:rsidRPr="00B06F7A" w:rsidRDefault="000C1F39" w:rsidP="000C1F39">
      <w:pPr>
        <w:pStyle w:val="B1"/>
      </w:pPr>
      <w:r w:rsidRPr="00B06F7A">
        <w:t>2.</w:t>
      </w:r>
      <w:r w:rsidRPr="00B06F7A">
        <w:tab/>
        <w:t>The UDM responds with "204 No Content".</w:t>
      </w:r>
    </w:p>
    <w:p w14:paraId="7446CF0B" w14:textId="77777777" w:rsidR="000C1F39" w:rsidRPr="00B06F7A" w:rsidRDefault="000C1F39" w:rsidP="000C1F39">
      <w:r w:rsidRPr="00B06F7A">
        <w:t>On failure, the appropriate HTTP status code indicating the error shall be returned and appropriate additional error information should be returned in the DELETE response body.</w:t>
      </w:r>
    </w:p>
    <w:p w14:paraId="72C5EEA0" w14:textId="77777777" w:rsidR="005B7866" w:rsidRPr="00B06F7A" w:rsidRDefault="005B7866" w:rsidP="00C05182">
      <w:pPr>
        <w:pStyle w:val="Heading4"/>
      </w:pPr>
      <w:bookmarkStart w:id="560" w:name="_Toc98487235"/>
      <w:r w:rsidRPr="00B06F7A">
        <w:t>5.3.2.5</w:t>
      </w:r>
      <w:r w:rsidRPr="00B06F7A">
        <w:tab/>
        <w:t>Get</w:t>
      </w:r>
      <w:bookmarkEnd w:id="554"/>
      <w:bookmarkEnd w:id="555"/>
      <w:bookmarkEnd w:id="556"/>
      <w:bookmarkEnd w:id="557"/>
      <w:bookmarkEnd w:id="558"/>
      <w:bookmarkEnd w:id="559"/>
      <w:bookmarkEnd w:id="560"/>
    </w:p>
    <w:p w14:paraId="2E60720D" w14:textId="77777777" w:rsidR="005B7866" w:rsidRPr="00B06F7A" w:rsidRDefault="005B7866" w:rsidP="00C05182">
      <w:pPr>
        <w:pStyle w:val="Heading5"/>
      </w:pPr>
      <w:bookmarkStart w:id="561" w:name="_Toc11338403"/>
      <w:bookmarkStart w:id="562" w:name="_Toc27585010"/>
      <w:bookmarkStart w:id="563" w:name="_Toc36456954"/>
      <w:bookmarkStart w:id="564" w:name="_Toc45027835"/>
      <w:bookmarkStart w:id="565" w:name="_Toc45028670"/>
      <w:bookmarkStart w:id="566" w:name="_Toc67681425"/>
      <w:bookmarkStart w:id="567" w:name="_Toc98487236"/>
      <w:r w:rsidRPr="00B06F7A">
        <w:t>5.3.2.5.1</w:t>
      </w:r>
      <w:r w:rsidRPr="00B06F7A">
        <w:tab/>
        <w:t>General</w:t>
      </w:r>
      <w:bookmarkEnd w:id="561"/>
      <w:bookmarkEnd w:id="562"/>
      <w:bookmarkEnd w:id="563"/>
      <w:bookmarkEnd w:id="564"/>
      <w:bookmarkEnd w:id="565"/>
      <w:bookmarkEnd w:id="566"/>
      <w:bookmarkEnd w:id="567"/>
    </w:p>
    <w:p w14:paraId="4504355D" w14:textId="77777777" w:rsidR="005B7866" w:rsidRPr="00B06F7A" w:rsidRDefault="005B7866" w:rsidP="005B7866">
      <w:r w:rsidRPr="00B06F7A">
        <w:t>The following procedures using the Get service operation are supported:</w:t>
      </w:r>
    </w:p>
    <w:p w14:paraId="4D80060E" w14:textId="77777777" w:rsidR="005B7866" w:rsidRPr="00B06F7A" w:rsidRDefault="005B7866" w:rsidP="005B7866">
      <w:pPr>
        <w:pStyle w:val="B1"/>
      </w:pPr>
      <w:r w:rsidRPr="00B06F7A">
        <w:t>-</w:t>
      </w:r>
      <w:r w:rsidRPr="00B06F7A">
        <w:tab/>
        <w:t>Amf3GppAccessRegistration Information Retrieval</w:t>
      </w:r>
    </w:p>
    <w:p w14:paraId="437515B0" w14:textId="77777777" w:rsidR="005B7866" w:rsidRPr="00B06F7A" w:rsidRDefault="005B7866" w:rsidP="005B7866">
      <w:pPr>
        <w:pStyle w:val="B1"/>
      </w:pPr>
      <w:r w:rsidRPr="00B06F7A">
        <w:t>-</w:t>
      </w:r>
      <w:r w:rsidRPr="00B06F7A">
        <w:tab/>
        <w:t>AmfNon3GppAccessRegistration Information Retrieval</w:t>
      </w:r>
    </w:p>
    <w:p w14:paraId="7DCDC92A" w14:textId="77777777" w:rsidR="005B7866" w:rsidRPr="00B06F7A" w:rsidRDefault="005B7866" w:rsidP="005B7866">
      <w:pPr>
        <w:pStyle w:val="B1"/>
      </w:pPr>
      <w:r w:rsidRPr="00B06F7A">
        <w:t>-</w:t>
      </w:r>
      <w:r w:rsidRPr="00B06F7A">
        <w:tab/>
        <w:t>SmfRegistrations Information Retrieval</w:t>
      </w:r>
    </w:p>
    <w:p w14:paraId="5AAB545B" w14:textId="77777777" w:rsidR="005B7866" w:rsidRPr="00B06F7A" w:rsidRDefault="005B7866" w:rsidP="005B7866">
      <w:pPr>
        <w:pStyle w:val="B1"/>
      </w:pPr>
      <w:r w:rsidRPr="00B06F7A">
        <w:t>-</w:t>
      </w:r>
      <w:r w:rsidRPr="00B06F7A">
        <w:tab/>
        <w:t>SmsfRegistration Information Retrieval for 3GPP Access</w:t>
      </w:r>
    </w:p>
    <w:p w14:paraId="79D009E3" w14:textId="77777777" w:rsidR="005B7866" w:rsidRPr="00B06F7A" w:rsidRDefault="005B7866" w:rsidP="005B7866">
      <w:pPr>
        <w:pStyle w:val="B1"/>
      </w:pPr>
      <w:r w:rsidRPr="00B06F7A">
        <w:t>-</w:t>
      </w:r>
      <w:r w:rsidRPr="00B06F7A">
        <w:tab/>
        <w:t>SmsfRegistration Information Retrieval for Non-3GPP Access</w:t>
      </w:r>
    </w:p>
    <w:p w14:paraId="3D1839B5" w14:textId="77777777" w:rsidR="005B7866" w:rsidRPr="00B06F7A" w:rsidRDefault="005B7866" w:rsidP="005B7866">
      <w:pPr>
        <w:pStyle w:val="B1"/>
        <w:rPr>
          <w:lang w:eastAsia="zh-CN"/>
        </w:rPr>
      </w:pPr>
      <w:r w:rsidRPr="00B06F7A">
        <w:rPr>
          <w:rFonts w:hint="eastAsia"/>
          <w:lang w:eastAsia="zh-CN"/>
        </w:rPr>
        <w:t>-</w:t>
      </w:r>
      <w:r w:rsidRPr="00B06F7A">
        <w:rPr>
          <w:rFonts w:hint="eastAsia"/>
          <w:lang w:eastAsia="zh-CN"/>
        </w:rPr>
        <w:tab/>
        <w:t>Location Information Retrieval</w:t>
      </w:r>
    </w:p>
    <w:p w14:paraId="656AB27D" w14:textId="77777777" w:rsidR="005B7866" w:rsidRPr="00B06F7A" w:rsidRDefault="005B7866" w:rsidP="005B7866">
      <w:pPr>
        <w:pStyle w:val="B1"/>
      </w:pPr>
      <w:r w:rsidRPr="00B06F7A">
        <w:rPr>
          <w:rFonts w:hint="eastAsia"/>
          <w:lang w:eastAsia="zh-CN"/>
        </w:rPr>
        <w:lastRenderedPageBreak/>
        <w:t>-</w:t>
      </w:r>
      <w:r w:rsidRPr="00B06F7A">
        <w:tab/>
        <w:t>Retrieval Of Multiple UE Registration Data Sets</w:t>
      </w:r>
    </w:p>
    <w:p w14:paraId="275A2F6A" w14:textId="77777777" w:rsidR="000C1F39" w:rsidRPr="00B06F7A" w:rsidRDefault="005B7866" w:rsidP="000C1F39">
      <w:pPr>
        <w:pStyle w:val="B1"/>
        <w:rPr>
          <w:lang w:eastAsia="zh-CN"/>
        </w:rPr>
      </w:pPr>
      <w:r w:rsidRPr="00B06F7A">
        <w:t>-</w:t>
      </w:r>
      <w:r w:rsidRPr="00B06F7A">
        <w:tab/>
        <w:t>IP-SM-GW Registration Information Retrieval</w:t>
      </w:r>
    </w:p>
    <w:p w14:paraId="494E482A" w14:textId="49D9CE26" w:rsidR="005B7866" w:rsidRPr="00B06F7A" w:rsidRDefault="000C1F39" w:rsidP="000C1F39">
      <w:pPr>
        <w:pStyle w:val="B1"/>
      </w:pPr>
      <w:r w:rsidRPr="00B06F7A">
        <w:t>-</w:t>
      </w:r>
      <w:r w:rsidRPr="00B06F7A">
        <w:tab/>
      </w:r>
      <w:r w:rsidRPr="00B06F7A">
        <w:rPr>
          <w:rFonts w:hint="eastAsia"/>
          <w:lang w:eastAsia="zh-CN"/>
        </w:rPr>
        <w:t>Nwda</w:t>
      </w:r>
      <w:r w:rsidRPr="00B06F7A">
        <w:t>fRegistration Information Retrieval</w:t>
      </w:r>
    </w:p>
    <w:p w14:paraId="5B335C88" w14:textId="77777777" w:rsidR="005B7866" w:rsidRPr="00B06F7A" w:rsidRDefault="005B7866" w:rsidP="00C05182">
      <w:pPr>
        <w:pStyle w:val="Heading5"/>
      </w:pPr>
      <w:bookmarkStart w:id="568" w:name="_Toc11338404"/>
      <w:bookmarkStart w:id="569" w:name="_Toc27585011"/>
      <w:bookmarkStart w:id="570" w:name="_Toc36456955"/>
      <w:bookmarkStart w:id="571" w:name="_Toc45027836"/>
      <w:bookmarkStart w:id="572" w:name="_Toc45028671"/>
      <w:bookmarkStart w:id="573" w:name="_Toc67681426"/>
      <w:bookmarkStart w:id="574" w:name="_Toc98487237"/>
      <w:r w:rsidRPr="00B06F7A">
        <w:t>5.3.2.5.2</w:t>
      </w:r>
      <w:r w:rsidRPr="00B06F7A">
        <w:tab/>
        <w:t>Amf3GppAccessRegistration Information Retrieval</w:t>
      </w:r>
      <w:bookmarkEnd w:id="568"/>
      <w:bookmarkEnd w:id="569"/>
      <w:bookmarkEnd w:id="570"/>
      <w:bookmarkEnd w:id="571"/>
      <w:bookmarkEnd w:id="572"/>
      <w:bookmarkEnd w:id="573"/>
      <w:bookmarkEnd w:id="574"/>
    </w:p>
    <w:p w14:paraId="5C71AF1D" w14:textId="77777777" w:rsidR="005B7866" w:rsidRPr="00B06F7A" w:rsidRDefault="005B7866" w:rsidP="005B7866">
      <w:r w:rsidRPr="00B06F7A">
        <w:t>Figure 5.3.2.5.2-1 shows a scenario where the NF service consumer (e.g. NEF) sends a request to the UDM to retrieve the UE's Amf3GppAccessRegistration Information. The request contains the UE's identity (/{ueId}) which shall be a GPSI or SUPI, the type of the requested information (/registrations/amf-3gpp-access) and query parameters (supported-features).</w:t>
      </w:r>
    </w:p>
    <w:p w14:paraId="1057BFFC" w14:textId="77777777" w:rsidR="005B7866" w:rsidRPr="00B06F7A" w:rsidRDefault="005B7866" w:rsidP="005B7866">
      <w:pPr>
        <w:pStyle w:val="TH"/>
      </w:pPr>
      <w:r w:rsidRPr="00B06F7A">
        <w:object w:dxaOrig="8714" w:dyaOrig="2400" w14:anchorId="7242D713">
          <v:shape id="_x0000_i1079" type="#_x0000_t75" style="width:434.75pt;height:120.2pt" o:ole="">
            <v:imagedata r:id="rId116" o:title=""/>
          </v:shape>
          <o:OLEObject Type="Embed" ProgID="Visio.Drawing.11" ShapeID="_x0000_i1079" DrawAspect="Content" ObjectID="_1709103065" r:id="rId117"/>
        </w:object>
      </w:r>
    </w:p>
    <w:p w14:paraId="116CCEDD" w14:textId="77777777" w:rsidR="005B7866" w:rsidRPr="00B06F7A" w:rsidRDefault="005B7866" w:rsidP="005B7866">
      <w:pPr>
        <w:pStyle w:val="TF"/>
      </w:pPr>
      <w:r w:rsidRPr="00B06F7A">
        <w:t>Figure 5.3.2.5.2-1: Requesting a UE's AMF Registration Information for 3GPP Access</w:t>
      </w:r>
    </w:p>
    <w:p w14:paraId="16489D20" w14:textId="77777777" w:rsidR="005B7866" w:rsidRPr="00B06F7A" w:rsidRDefault="005B7866" w:rsidP="005B7866">
      <w:pPr>
        <w:pStyle w:val="B1"/>
      </w:pPr>
      <w:r w:rsidRPr="00B06F7A">
        <w:t>1.</w:t>
      </w:r>
      <w:r w:rsidRPr="00B06F7A">
        <w:tab/>
        <w:t>The NF service consumer (e.g. NEF) sends a GET request to the resource representing the UE's AMF registration information for 3GPP access, with query parameters indicating the supported-features.</w:t>
      </w:r>
    </w:p>
    <w:p w14:paraId="7AC087DF" w14:textId="77777777" w:rsidR="005B7866" w:rsidRPr="00B06F7A" w:rsidRDefault="005B7866" w:rsidP="005B7866">
      <w:pPr>
        <w:pStyle w:val="B1"/>
      </w:pPr>
      <w:r w:rsidRPr="00B06F7A">
        <w:t>2.</w:t>
      </w:r>
      <w:r w:rsidRPr="00B06F7A">
        <w:tab/>
        <w:t>The UDM responds with "200 OK" with the message body containing the UE's Amf3GppAccessRegistration.</w:t>
      </w:r>
    </w:p>
    <w:p w14:paraId="47297F81"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1E0D5DB1" w14:textId="77777777" w:rsidR="005B7866" w:rsidRPr="00B06F7A" w:rsidRDefault="005B7866" w:rsidP="005B7866">
      <w:pPr>
        <w:pStyle w:val="B1"/>
      </w:pPr>
    </w:p>
    <w:p w14:paraId="01D02360" w14:textId="77777777" w:rsidR="005B7866" w:rsidRPr="00B06F7A" w:rsidRDefault="005B7866" w:rsidP="00C05182">
      <w:pPr>
        <w:pStyle w:val="Heading5"/>
      </w:pPr>
      <w:bookmarkStart w:id="575" w:name="_Toc11338405"/>
      <w:bookmarkStart w:id="576" w:name="_Toc27585012"/>
      <w:bookmarkStart w:id="577" w:name="_Toc36456956"/>
      <w:bookmarkStart w:id="578" w:name="_Toc45027837"/>
      <w:bookmarkStart w:id="579" w:name="_Toc45028672"/>
      <w:bookmarkStart w:id="580" w:name="_Toc67681427"/>
      <w:bookmarkStart w:id="581" w:name="_Toc98487238"/>
      <w:r w:rsidRPr="00B06F7A">
        <w:t>5.3.2.5.3</w:t>
      </w:r>
      <w:r w:rsidRPr="00B06F7A">
        <w:tab/>
        <w:t>AmfNon3GppAccessRegistration Information Retrieval</w:t>
      </w:r>
      <w:bookmarkEnd w:id="575"/>
      <w:bookmarkEnd w:id="576"/>
      <w:bookmarkEnd w:id="577"/>
      <w:bookmarkEnd w:id="578"/>
      <w:bookmarkEnd w:id="579"/>
      <w:bookmarkEnd w:id="580"/>
      <w:bookmarkEnd w:id="581"/>
    </w:p>
    <w:p w14:paraId="28E9C5B6" w14:textId="77777777" w:rsidR="005B7866" w:rsidRPr="00B06F7A" w:rsidRDefault="005B7866" w:rsidP="005B7866">
      <w:r w:rsidRPr="00B06F7A">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(/registrations/amf-non-3gpp-access) and query parameters (supported-features).</w:t>
      </w:r>
    </w:p>
    <w:p w14:paraId="2B529490" w14:textId="77777777" w:rsidR="005B7866" w:rsidRPr="00B06F7A" w:rsidRDefault="005B7866" w:rsidP="005B7866">
      <w:pPr>
        <w:pStyle w:val="TH"/>
      </w:pPr>
      <w:r w:rsidRPr="00B06F7A">
        <w:object w:dxaOrig="8714" w:dyaOrig="2400" w14:anchorId="0941DFA7">
          <v:shape id="_x0000_i1080" type="#_x0000_t75" style="width:434.75pt;height:120.2pt" o:ole="">
            <v:imagedata r:id="rId118" o:title=""/>
          </v:shape>
          <o:OLEObject Type="Embed" ProgID="Visio.Drawing.11" ShapeID="_x0000_i1080" DrawAspect="Content" ObjectID="_1709103066" r:id="rId119"/>
        </w:object>
      </w:r>
    </w:p>
    <w:p w14:paraId="1A1A20B2" w14:textId="77777777" w:rsidR="005B7866" w:rsidRPr="00B06F7A" w:rsidRDefault="005B7866" w:rsidP="005B7866">
      <w:pPr>
        <w:pStyle w:val="TF"/>
      </w:pPr>
      <w:r w:rsidRPr="00B06F7A">
        <w:t>Figure 5.3.2.5.3-1: Requesting a UE's AMF Registration Information for non-3GPP Access</w:t>
      </w:r>
    </w:p>
    <w:p w14:paraId="776511F8" w14:textId="77777777" w:rsidR="005B7866" w:rsidRPr="00B06F7A" w:rsidRDefault="005B7866" w:rsidP="005B7866">
      <w:pPr>
        <w:pStyle w:val="B1"/>
      </w:pPr>
      <w:r w:rsidRPr="00B06F7A">
        <w:t>1.</w:t>
      </w:r>
      <w:r w:rsidRPr="00B06F7A">
        <w:tab/>
        <w:t>The NF service consumer (e.g. NEF) sends a GET request to the resource representing the UE's AMF registration information for non-3GPP access, with query parameters indicating the supported-features.</w:t>
      </w:r>
    </w:p>
    <w:p w14:paraId="7B6F57F8" w14:textId="77777777" w:rsidR="005B7866" w:rsidRPr="00B06F7A" w:rsidRDefault="005B7866" w:rsidP="005B7866">
      <w:pPr>
        <w:pStyle w:val="B1"/>
      </w:pPr>
      <w:r w:rsidRPr="00B06F7A">
        <w:t>2.</w:t>
      </w:r>
      <w:r w:rsidRPr="00B06F7A">
        <w:tab/>
        <w:t>The UDM responds with "200 OK" with the message body containing the UE's AmfNon3GppAccessRegistration.</w:t>
      </w:r>
    </w:p>
    <w:p w14:paraId="798EAF1D" w14:textId="77777777" w:rsidR="005B7866" w:rsidRPr="00B06F7A" w:rsidRDefault="005B7866" w:rsidP="005B7866">
      <w:r w:rsidRPr="00B06F7A">
        <w:lastRenderedPageBreak/>
        <w:t>On failure, the appropriate HTTP status code indicating the error shall be returned and appropriate additional error information should be returned in the GET response body.</w:t>
      </w:r>
    </w:p>
    <w:p w14:paraId="71E0ECA2" w14:textId="77777777" w:rsidR="005B7866" w:rsidRPr="00B06F7A" w:rsidRDefault="005B7866" w:rsidP="005B7866">
      <w:pPr>
        <w:pStyle w:val="B1"/>
      </w:pPr>
    </w:p>
    <w:p w14:paraId="5CE301DB" w14:textId="77777777" w:rsidR="005B7866" w:rsidRPr="00B06F7A" w:rsidRDefault="005B7866" w:rsidP="00C05182">
      <w:pPr>
        <w:pStyle w:val="Heading5"/>
      </w:pPr>
      <w:bookmarkStart w:id="582" w:name="_Toc11338406"/>
      <w:bookmarkStart w:id="583" w:name="_Toc27585013"/>
      <w:bookmarkStart w:id="584" w:name="_Toc36456957"/>
      <w:bookmarkStart w:id="585" w:name="_Toc45027838"/>
      <w:bookmarkStart w:id="586" w:name="_Toc45028673"/>
      <w:bookmarkStart w:id="587" w:name="_Toc67681428"/>
      <w:bookmarkStart w:id="588" w:name="_Toc98487239"/>
      <w:r w:rsidRPr="00B06F7A">
        <w:t>5.3.2.5.4</w:t>
      </w:r>
      <w:r w:rsidRPr="00B06F7A">
        <w:tab/>
      </w:r>
      <w:bookmarkEnd w:id="582"/>
      <w:r w:rsidRPr="00B06F7A">
        <w:t>Void</w:t>
      </w:r>
      <w:bookmarkEnd w:id="583"/>
      <w:bookmarkEnd w:id="584"/>
      <w:bookmarkEnd w:id="585"/>
      <w:bookmarkEnd w:id="586"/>
      <w:bookmarkEnd w:id="587"/>
      <w:bookmarkEnd w:id="588"/>
    </w:p>
    <w:p w14:paraId="0BCB03E8" w14:textId="77777777" w:rsidR="005B7866" w:rsidRPr="00B06F7A" w:rsidRDefault="005B7866" w:rsidP="00C05182">
      <w:pPr>
        <w:pStyle w:val="Heading5"/>
      </w:pPr>
      <w:bookmarkStart w:id="589" w:name="_Toc11338407"/>
      <w:bookmarkStart w:id="590" w:name="_Toc27585014"/>
      <w:bookmarkStart w:id="591" w:name="_Toc36456958"/>
      <w:bookmarkStart w:id="592" w:name="_Toc45027839"/>
      <w:bookmarkStart w:id="593" w:name="_Toc45028674"/>
      <w:bookmarkStart w:id="594" w:name="_Toc67681429"/>
      <w:bookmarkStart w:id="595" w:name="_Toc98487240"/>
      <w:r w:rsidRPr="00B06F7A">
        <w:t>5.3.2.5.5</w:t>
      </w:r>
      <w:r w:rsidRPr="00B06F7A">
        <w:tab/>
        <w:t>SmsfRegistration Information Retrieval for 3GPP Access</w:t>
      </w:r>
      <w:bookmarkEnd w:id="589"/>
      <w:bookmarkEnd w:id="590"/>
      <w:bookmarkEnd w:id="591"/>
      <w:bookmarkEnd w:id="592"/>
      <w:bookmarkEnd w:id="593"/>
      <w:bookmarkEnd w:id="594"/>
      <w:bookmarkEnd w:id="595"/>
    </w:p>
    <w:p w14:paraId="06618A7D" w14:textId="77777777" w:rsidR="005B7866" w:rsidRPr="00B06F7A" w:rsidRDefault="005B7866" w:rsidP="005B7866">
      <w:r w:rsidRPr="00B06F7A">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670AA185" w14:textId="77777777" w:rsidR="005B7866" w:rsidRPr="00B06F7A" w:rsidRDefault="005B7866" w:rsidP="005B7866">
      <w:pPr>
        <w:pStyle w:val="TH"/>
      </w:pPr>
      <w:r w:rsidRPr="00B06F7A">
        <w:object w:dxaOrig="8680" w:dyaOrig="2370" w14:anchorId="3F2DC4F0">
          <v:shape id="_x0000_i1081" type="#_x0000_t75" style="width:434.75pt;height:118.5pt" o:ole="">
            <v:imagedata r:id="rId120" o:title=""/>
          </v:shape>
          <o:OLEObject Type="Embed" ProgID="Visio.Drawing.15" ShapeID="_x0000_i1081" DrawAspect="Content" ObjectID="_1709103067" r:id="rId121"/>
        </w:object>
      </w:r>
    </w:p>
    <w:p w14:paraId="1DE3496E" w14:textId="77777777" w:rsidR="005B7866" w:rsidRPr="00B06F7A" w:rsidRDefault="005B7866" w:rsidP="005B7866">
      <w:pPr>
        <w:pStyle w:val="TF"/>
      </w:pPr>
      <w:r w:rsidRPr="00B06F7A">
        <w:t>Figure 5.3.2.5.5-1: Requesting a UE's SMSF Registration Information for 3GPP Access</w:t>
      </w:r>
    </w:p>
    <w:p w14:paraId="3384B9D5" w14:textId="77777777" w:rsidR="005B7866" w:rsidRPr="00B06F7A" w:rsidRDefault="005B7866" w:rsidP="005B7866">
      <w:pPr>
        <w:pStyle w:val="B1"/>
      </w:pPr>
      <w:r w:rsidRPr="00B06F7A">
        <w:t>1.</w:t>
      </w:r>
      <w:r w:rsidRPr="00B06F7A">
        <w:tab/>
        <w:t>The NF service consumer (e.g. NEF) sends a GET request to the resource representing the UE's SMSF registration information for 3GPP access, with query parameters indicating the supported-features.</w:t>
      </w:r>
    </w:p>
    <w:p w14:paraId="3AB6AAE9" w14:textId="77777777" w:rsidR="004968D7" w:rsidRPr="00B06F7A" w:rsidRDefault="005B7866" w:rsidP="005B7866">
      <w:pPr>
        <w:pStyle w:val="B1"/>
      </w:pPr>
      <w:r w:rsidRPr="00B06F7A">
        <w:t>2a.</w:t>
      </w:r>
      <w:r w:rsidRPr="00B06F7A">
        <w:tab/>
        <w:t>The UDM responds with "200 OK" with the message body containing the UE's SmsfRegistration for 3GPP access.</w:t>
      </w:r>
    </w:p>
    <w:p w14:paraId="159AB0F1" w14:textId="0CC76D29" w:rsidR="005B7866" w:rsidRPr="00B06F7A" w:rsidRDefault="005B7866" w:rsidP="005B7866">
      <w:pPr>
        <w:pStyle w:val="B1"/>
      </w:pPr>
      <w:r w:rsidRPr="00B06F7A">
        <w:t xml:space="preserve">2b. </w:t>
      </w:r>
      <w:r w:rsidRPr="00B06F7A">
        <w:rPr>
          <w:lang w:val="sv-SE"/>
        </w:rPr>
        <w:t>If the UE does not have required subscription data for SMS service or SMS service is barred, HTTP status code "403 Forbidden" should be returned including additional error information in the response body (in "ProblemDetails" element).</w:t>
      </w:r>
    </w:p>
    <w:p w14:paraId="6A82D062"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78140B4" w14:textId="77777777" w:rsidR="005B7866" w:rsidRPr="00B06F7A" w:rsidRDefault="005B7866" w:rsidP="005B7866">
      <w:pPr>
        <w:pStyle w:val="B1"/>
      </w:pPr>
    </w:p>
    <w:p w14:paraId="749C11F4" w14:textId="77777777" w:rsidR="005B7866" w:rsidRPr="00B06F7A" w:rsidRDefault="005B7866" w:rsidP="00C05182">
      <w:pPr>
        <w:pStyle w:val="Heading5"/>
      </w:pPr>
      <w:bookmarkStart w:id="596" w:name="_Toc11338408"/>
      <w:bookmarkStart w:id="597" w:name="_Toc27585015"/>
      <w:bookmarkStart w:id="598" w:name="_Toc36456959"/>
      <w:bookmarkStart w:id="599" w:name="_Toc45027840"/>
      <w:bookmarkStart w:id="600" w:name="_Toc45028675"/>
      <w:bookmarkStart w:id="601" w:name="_Toc67681430"/>
      <w:bookmarkStart w:id="602" w:name="_Toc98487241"/>
      <w:r w:rsidRPr="00B06F7A">
        <w:t>5.3.2.5.6</w:t>
      </w:r>
      <w:r w:rsidRPr="00B06F7A">
        <w:tab/>
        <w:t>SmsfRegistration Information Retrieval for Non-3GPP Access</w:t>
      </w:r>
      <w:bookmarkEnd w:id="596"/>
      <w:bookmarkEnd w:id="597"/>
      <w:bookmarkEnd w:id="598"/>
      <w:bookmarkEnd w:id="599"/>
      <w:bookmarkEnd w:id="600"/>
      <w:bookmarkEnd w:id="601"/>
      <w:bookmarkEnd w:id="602"/>
    </w:p>
    <w:p w14:paraId="2269B24E" w14:textId="77777777" w:rsidR="005B7866" w:rsidRPr="00B06F7A" w:rsidRDefault="005B7866" w:rsidP="005B7866">
      <w:r w:rsidRPr="00B06F7A">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4BEA2D22" w14:textId="77777777" w:rsidR="005B7866" w:rsidRPr="00B06F7A" w:rsidRDefault="005B7866" w:rsidP="005B7866">
      <w:pPr>
        <w:pStyle w:val="TH"/>
      </w:pPr>
      <w:r w:rsidRPr="00B06F7A">
        <w:object w:dxaOrig="8680" w:dyaOrig="2370" w14:anchorId="59E8F8A9">
          <v:shape id="_x0000_i1082" type="#_x0000_t75" style="width:434.75pt;height:118.5pt" o:ole="">
            <v:imagedata r:id="rId122" o:title=""/>
          </v:shape>
          <o:OLEObject Type="Embed" ProgID="Visio.Drawing.15" ShapeID="_x0000_i1082" DrawAspect="Content" ObjectID="_1709103068" r:id="rId123"/>
        </w:object>
      </w:r>
    </w:p>
    <w:p w14:paraId="71D2402C" w14:textId="77777777" w:rsidR="005B7866" w:rsidRPr="00B06F7A" w:rsidRDefault="005B7866" w:rsidP="005B7866">
      <w:pPr>
        <w:pStyle w:val="TF"/>
      </w:pPr>
      <w:r w:rsidRPr="00B06F7A">
        <w:t>Figure 5.3.2.5.6-1: Requesting a UE's SMSF Registration Information for Non-3GPP Access</w:t>
      </w:r>
    </w:p>
    <w:p w14:paraId="29F4DB7C" w14:textId="77777777" w:rsidR="005B7866" w:rsidRPr="00B06F7A" w:rsidRDefault="005B7866" w:rsidP="005B7866">
      <w:pPr>
        <w:pStyle w:val="B1"/>
      </w:pPr>
      <w:r w:rsidRPr="00B06F7A">
        <w:lastRenderedPageBreak/>
        <w:t>1.</w:t>
      </w:r>
      <w:r w:rsidRPr="00B06F7A">
        <w:tab/>
        <w:t>The NF service consumer (e.g. NEF) sends a GET request to the resource representing the UE's SMSF registration information for non-3GPP access, with query parameters indicating the supported-features.</w:t>
      </w:r>
    </w:p>
    <w:p w14:paraId="3194F57F" w14:textId="77777777" w:rsidR="005B7866" w:rsidRPr="00B06F7A" w:rsidRDefault="005B7866" w:rsidP="005B7866">
      <w:pPr>
        <w:pStyle w:val="B1"/>
      </w:pPr>
      <w:r w:rsidRPr="00B06F7A">
        <w:t>2a.</w:t>
      </w:r>
      <w:r w:rsidRPr="00B06F7A">
        <w:tab/>
        <w:t>The UDM responds with "200 OK" with the message body containing the UE's SmsfRegistration for non-3GPP access.</w:t>
      </w:r>
    </w:p>
    <w:p w14:paraId="3A9ACD9F" w14:textId="77777777" w:rsidR="005B7866" w:rsidRPr="00B06F7A" w:rsidRDefault="005B7866" w:rsidP="005B7866">
      <w:pPr>
        <w:pStyle w:val="B1"/>
      </w:pPr>
      <w:r w:rsidRPr="00B06F7A">
        <w:t xml:space="preserve">2b. </w:t>
      </w:r>
      <w:r w:rsidRPr="00B06F7A">
        <w:rPr>
          <w:lang w:val="sv-SE"/>
        </w:rPr>
        <w:t>If the UE does not have required subscription data for SMS service or SMS service is barred, HTTP status code "403 Forbidden" should be returned including additional error information in the response body (in "ProblemDetails" element).</w:t>
      </w:r>
    </w:p>
    <w:p w14:paraId="5FCF275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29257253" w14:textId="77777777" w:rsidR="005B7866" w:rsidRPr="00B06F7A" w:rsidRDefault="005B7866" w:rsidP="005B7866">
      <w:pPr>
        <w:pStyle w:val="B1"/>
      </w:pPr>
    </w:p>
    <w:p w14:paraId="1C9FB0B2" w14:textId="77777777" w:rsidR="005B7866" w:rsidRPr="00B06F7A" w:rsidRDefault="005B7866" w:rsidP="00C05182">
      <w:pPr>
        <w:pStyle w:val="Heading5"/>
      </w:pPr>
      <w:bookmarkStart w:id="603" w:name="_Toc27585016"/>
      <w:bookmarkStart w:id="604" w:name="_Toc36456960"/>
      <w:bookmarkStart w:id="605" w:name="_Toc45027841"/>
      <w:bookmarkStart w:id="606" w:name="_Toc45028676"/>
      <w:bookmarkStart w:id="607" w:name="_Toc67681431"/>
      <w:bookmarkStart w:id="608" w:name="_Toc98487242"/>
      <w:r w:rsidRPr="00B06F7A">
        <w:t>5.3.2.5.7</w:t>
      </w:r>
      <w:r w:rsidRPr="00B06F7A">
        <w:tab/>
        <w:t>SmfRegistration Information Retrieval</w:t>
      </w:r>
      <w:bookmarkEnd w:id="603"/>
      <w:bookmarkEnd w:id="604"/>
      <w:bookmarkEnd w:id="605"/>
      <w:bookmarkEnd w:id="606"/>
      <w:bookmarkEnd w:id="607"/>
      <w:bookmarkEnd w:id="608"/>
    </w:p>
    <w:p w14:paraId="354A6EA3" w14:textId="77777777" w:rsidR="005B7866" w:rsidRPr="00B06F7A" w:rsidRDefault="005B7866" w:rsidP="005B7866">
      <w:r w:rsidRPr="00B06F7A">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383321E" w14:textId="77777777" w:rsidR="005B7866" w:rsidRPr="00B06F7A" w:rsidRDefault="005B7866" w:rsidP="005B7866">
      <w:pPr>
        <w:pStyle w:val="TH"/>
      </w:pPr>
      <w:r w:rsidRPr="00B06F7A">
        <w:object w:dxaOrig="8700" w:dyaOrig="2380" w14:anchorId="5998648D">
          <v:shape id="_x0000_i1083" type="#_x0000_t75" style="width:433.65pt;height:118.5pt" o:ole="">
            <v:imagedata r:id="rId124" o:title=""/>
          </v:shape>
          <o:OLEObject Type="Embed" ProgID="Visio.Drawing.11" ShapeID="_x0000_i1083" DrawAspect="Content" ObjectID="_1709103069" r:id="rId125"/>
        </w:object>
      </w:r>
    </w:p>
    <w:p w14:paraId="5B2666A3" w14:textId="77777777" w:rsidR="005B7866" w:rsidRPr="00B06F7A" w:rsidRDefault="005B7866" w:rsidP="005B7866">
      <w:pPr>
        <w:pStyle w:val="TF"/>
      </w:pPr>
      <w:r w:rsidRPr="00B06F7A">
        <w:t>Figure 5.3.2.5.7-1: Requesting a UE's SMF Registration Information</w:t>
      </w:r>
    </w:p>
    <w:p w14:paraId="6B3C6ED4" w14:textId="77777777" w:rsidR="005B7866" w:rsidRPr="00B06F7A" w:rsidRDefault="005B7866" w:rsidP="005B7866">
      <w:pPr>
        <w:pStyle w:val="B1"/>
      </w:pPr>
      <w:r w:rsidRPr="00B06F7A">
        <w:t>1.</w:t>
      </w:r>
      <w:r w:rsidRPr="00B06F7A">
        <w:tab/>
        <w:t>The NF service consumer (e.g. NWDAF) sends a GET request to the resource representing the UE's SMF registration information, with query parameters indicating the single-nssai, dnn, supported-features.</w:t>
      </w:r>
    </w:p>
    <w:p w14:paraId="08749F46" w14:textId="77777777" w:rsidR="005B7866" w:rsidRPr="00B06F7A" w:rsidRDefault="005B7866" w:rsidP="005B7866">
      <w:pPr>
        <w:pStyle w:val="B1"/>
      </w:pPr>
      <w:r w:rsidRPr="00B06F7A">
        <w:t>2a.</w:t>
      </w:r>
      <w:r w:rsidRPr="00B06F7A">
        <w:tab/>
        <w:t>The UDM responds with "200 OK" with the message body containing the UE's SmfRegistrationInfo.</w:t>
      </w:r>
    </w:p>
    <w:p w14:paraId="7D0EF567" w14:textId="77777777" w:rsidR="005B7866" w:rsidRPr="00B06F7A" w:rsidRDefault="005B7866" w:rsidP="005B7866">
      <w:pPr>
        <w:pStyle w:val="B1"/>
      </w:pPr>
      <w:r w:rsidRPr="00B06F7A">
        <w:t>2b.</w:t>
      </w:r>
      <w:r w:rsidRPr="00B06F7A">
        <w:tab/>
        <w:t>If there is no valid SMF Registration data for the UE, HTTP status code "404 Not Found" shall be returned including additional error information in the response body (in the "ProblemDetails" element).</w:t>
      </w:r>
    </w:p>
    <w:p w14:paraId="41E95A5E"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03C9BFF" w14:textId="77777777" w:rsidR="005B7866" w:rsidRPr="00B06F7A" w:rsidRDefault="005B7866" w:rsidP="00C05182">
      <w:pPr>
        <w:pStyle w:val="Heading5"/>
      </w:pPr>
      <w:bookmarkStart w:id="609" w:name="_Toc36456961"/>
      <w:bookmarkStart w:id="610" w:name="_Toc45027842"/>
      <w:bookmarkStart w:id="611" w:name="_Toc45028677"/>
      <w:bookmarkStart w:id="612" w:name="_Toc67681432"/>
      <w:bookmarkStart w:id="613" w:name="_Toc98487243"/>
      <w:bookmarkStart w:id="614" w:name="_Toc11338409"/>
      <w:bookmarkStart w:id="615" w:name="_Toc27585017"/>
      <w:r w:rsidRPr="00B06F7A">
        <w:t>5.3.2.5.8</w:t>
      </w:r>
      <w:r w:rsidRPr="00B06F7A">
        <w:tab/>
        <w:t>Individual SmfRegistration Information Retrieval</w:t>
      </w:r>
      <w:bookmarkEnd w:id="609"/>
      <w:bookmarkEnd w:id="610"/>
      <w:bookmarkEnd w:id="611"/>
      <w:bookmarkEnd w:id="612"/>
      <w:bookmarkEnd w:id="613"/>
    </w:p>
    <w:p w14:paraId="203942EE" w14:textId="77777777" w:rsidR="005B7866" w:rsidRPr="00B06F7A" w:rsidRDefault="005B7866" w:rsidP="005B7866">
      <w:pPr>
        <w:rPr>
          <w:lang w:eastAsia="zh-CN"/>
        </w:rPr>
      </w:pPr>
      <w:r w:rsidRPr="00B06F7A">
        <w:rPr>
          <w:rFonts w:hint="eastAsia"/>
          <w:lang w:eastAsia="zh-CN"/>
        </w:rPr>
        <w:t xml:space="preserve">NF Service Consumer </w:t>
      </w:r>
      <w:r w:rsidRPr="00B06F7A">
        <w:rPr>
          <w:lang w:eastAsia="zh-CN"/>
        </w:rPr>
        <w:t xml:space="preserve">(e.g. AMF) </w:t>
      </w:r>
      <w:r w:rsidRPr="00B06F7A">
        <w:rPr>
          <w:rFonts w:hint="eastAsia"/>
          <w:lang w:eastAsia="zh-CN"/>
        </w:rPr>
        <w:t xml:space="preserve">may send request to UDM to retrieve </w:t>
      </w:r>
      <w:r w:rsidRPr="00B06F7A">
        <w:rPr>
          <w:lang w:eastAsia="zh-CN"/>
        </w:rPr>
        <w:t>individual</w:t>
      </w:r>
      <w:r w:rsidRPr="00B06F7A">
        <w:rPr>
          <w:rFonts w:hint="eastAsia"/>
          <w:lang w:eastAsia="zh-CN"/>
        </w:rPr>
        <w:t xml:space="preserve"> SMF registration information</w:t>
      </w:r>
      <w:r w:rsidRPr="00B06F7A">
        <w:rPr>
          <w:lang w:eastAsia="zh-CN"/>
        </w:rPr>
        <w:t xml:space="preserve"> identified by PDU Session ID.</w:t>
      </w:r>
    </w:p>
    <w:p w14:paraId="4FC96E44" w14:textId="77777777" w:rsidR="005B7866" w:rsidRPr="00B06F7A" w:rsidRDefault="005B7866" w:rsidP="005B7866">
      <w:pPr>
        <w:pStyle w:val="TH"/>
      </w:pPr>
      <w:r w:rsidRPr="00B06F7A">
        <w:object w:dxaOrig="8714" w:dyaOrig="2400" w14:anchorId="46566A69">
          <v:shape id="_x0000_i1084" type="#_x0000_t75" style="width:434.75pt;height:120.2pt" o:ole="">
            <v:imagedata r:id="rId126" o:title=""/>
          </v:shape>
          <o:OLEObject Type="Embed" ProgID="Visio.Drawing.11" ShapeID="_x0000_i1084" DrawAspect="Content" ObjectID="_1709103070" r:id="rId127"/>
        </w:object>
      </w:r>
    </w:p>
    <w:p w14:paraId="7D97FD51" w14:textId="77777777" w:rsidR="005B7866" w:rsidRPr="00B06F7A" w:rsidRDefault="005B7866" w:rsidP="005B7866">
      <w:pPr>
        <w:pStyle w:val="TF"/>
      </w:pPr>
      <w:r w:rsidRPr="00B06F7A">
        <w:t>Figure 5.3.2.5.8-1: Requesting individual SMF Registration Information</w:t>
      </w:r>
    </w:p>
    <w:p w14:paraId="4ADE0BBB" w14:textId="77777777" w:rsidR="005B7866" w:rsidRPr="00B06F7A" w:rsidRDefault="005B7866" w:rsidP="005B7866">
      <w:pPr>
        <w:pStyle w:val="B1"/>
      </w:pPr>
      <w:r w:rsidRPr="00B06F7A">
        <w:t>1.</w:t>
      </w:r>
      <w:r w:rsidRPr="00B06F7A">
        <w:tab/>
        <w:t>The NF service consumer (e.g. AMF) sends a GET request to the resource representing the individual SMF registration information.</w:t>
      </w:r>
    </w:p>
    <w:p w14:paraId="4374CFC9" w14:textId="77777777" w:rsidR="005B7866" w:rsidRPr="00B06F7A" w:rsidRDefault="005B7866" w:rsidP="005B7866">
      <w:pPr>
        <w:pStyle w:val="B1"/>
      </w:pPr>
      <w:r w:rsidRPr="00B06F7A">
        <w:t>2a.</w:t>
      </w:r>
      <w:r w:rsidRPr="00B06F7A">
        <w:tab/>
        <w:t>The UDM responds with "200 OK" with the message body containing the SmfRegistration corresponding to the indicated PDU session.</w:t>
      </w:r>
    </w:p>
    <w:p w14:paraId="73543D77" w14:textId="77777777" w:rsidR="005B7866" w:rsidRPr="00B06F7A" w:rsidRDefault="005B7866" w:rsidP="005B7866">
      <w:pPr>
        <w:pStyle w:val="B1"/>
      </w:pPr>
      <w:r w:rsidRPr="00B06F7A">
        <w:t>2b.</w:t>
      </w:r>
      <w:r w:rsidRPr="00B06F7A">
        <w:tab/>
        <w:t>If there is no valid SMF Registration data for the indicated PDU session, HTTP status code "404 Not Found" shall be returned including additional error information in the response body (in the "ProblemDetails" element).</w:t>
      </w:r>
    </w:p>
    <w:p w14:paraId="01C6EA35"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7139CFD" w14:textId="77777777" w:rsidR="005B7866" w:rsidRPr="00B06F7A" w:rsidRDefault="005B7866" w:rsidP="00C05182">
      <w:pPr>
        <w:pStyle w:val="Heading5"/>
      </w:pPr>
      <w:bookmarkStart w:id="616" w:name="_Toc36456962"/>
      <w:bookmarkStart w:id="617" w:name="_Toc45027843"/>
      <w:bookmarkStart w:id="618" w:name="_Toc45028678"/>
      <w:bookmarkStart w:id="619" w:name="_Toc67681433"/>
      <w:bookmarkStart w:id="620" w:name="_Toc98487244"/>
      <w:r w:rsidRPr="00B06F7A">
        <w:t>5.3.2.5.9</w:t>
      </w:r>
      <w:r w:rsidRPr="00B06F7A">
        <w:tab/>
      </w:r>
      <w:r w:rsidRPr="00B06F7A">
        <w:rPr>
          <w:rFonts w:hint="eastAsia"/>
          <w:lang w:eastAsia="zh-CN"/>
        </w:rPr>
        <w:t>Location</w:t>
      </w:r>
      <w:r w:rsidRPr="00B06F7A">
        <w:t xml:space="preserve"> Information Retrieval</w:t>
      </w:r>
      <w:bookmarkEnd w:id="616"/>
      <w:bookmarkEnd w:id="617"/>
      <w:bookmarkEnd w:id="618"/>
      <w:bookmarkEnd w:id="619"/>
      <w:bookmarkEnd w:id="620"/>
    </w:p>
    <w:p w14:paraId="567A766B" w14:textId="77777777" w:rsidR="005B7866" w:rsidRPr="00B06F7A" w:rsidRDefault="005B7866" w:rsidP="005B7866">
      <w:r w:rsidRPr="00B06F7A">
        <w:t xml:space="preserve">Figure 5.3.2.5.9-1 shows a scenario where the NF service consumer (e.g. </w:t>
      </w:r>
      <w:r w:rsidRPr="00B06F7A">
        <w:rPr>
          <w:rFonts w:hint="eastAsia"/>
          <w:lang w:eastAsia="zh-CN"/>
        </w:rPr>
        <w:t>(H)GMLC</w:t>
      </w:r>
      <w:r w:rsidRPr="00B06F7A">
        <w:t xml:space="preserve">) sends a request to the UDM to retrieve the UE's </w:t>
      </w:r>
      <w:r w:rsidRPr="00B06F7A">
        <w:rPr>
          <w:rFonts w:hint="eastAsia"/>
          <w:lang w:eastAsia="zh-CN"/>
        </w:rPr>
        <w:t>Location</w:t>
      </w:r>
      <w:r w:rsidRPr="00B06F7A">
        <w:t xml:space="preserve"> Information. The request contains the UE's identity (/{ueId}), which shall be a GPSI or SUP</w:t>
      </w:r>
      <w:r w:rsidRPr="00B06F7A">
        <w:rPr>
          <w:rFonts w:hint="eastAsia"/>
          <w:lang w:eastAsia="zh-CN"/>
        </w:rPr>
        <w:t>I</w:t>
      </w:r>
      <w:r w:rsidRPr="00B06F7A">
        <w:rPr>
          <w:lang w:eastAsia="zh-CN"/>
        </w:rPr>
        <w:t>,</w:t>
      </w:r>
      <w:r w:rsidRPr="00B06F7A">
        <w:rPr>
          <w:rFonts w:hint="eastAsia"/>
          <w:lang w:eastAsia="zh-CN"/>
        </w:rPr>
        <w:t xml:space="preserve"> </w:t>
      </w:r>
      <w:r w:rsidRPr="00B06F7A">
        <w:t>and query parameters (supported-features).</w:t>
      </w:r>
    </w:p>
    <w:p w14:paraId="331DD5EA" w14:textId="77777777" w:rsidR="005B7866" w:rsidRPr="00B06F7A" w:rsidRDefault="005B7866" w:rsidP="005B7866">
      <w:pPr>
        <w:pStyle w:val="TH"/>
      </w:pPr>
      <w:r w:rsidRPr="00B06F7A">
        <w:object w:dxaOrig="8700" w:dyaOrig="2380" w14:anchorId="7C3D1B47">
          <v:shape id="_x0000_i1085" type="#_x0000_t75" style="width:433.65pt;height:120.2pt" o:ole="">
            <v:imagedata r:id="rId128" o:title=""/>
          </v:shape>
          <o:OLEObject Type="Embed" ProgID="Visio.Drawing.11" ShapeID="_x0000_i1085" DrawAspect="Content" ObjectID="_1709103071" r:id="rId129"/>
        </w:object>
      </w:r>
    </w:p>
    <w:p w14:paraId="1AA45331" w14:textId="77777777" w:rsidR="005B7866" w:rsidRPr="00B06F7A" w:rsidRDefault="005B7866" w:rsidP="005B7866">
      <w:pPr>
        <w:pStyle w:val="TF"/>
      </w:pPr>
      <w:r w:rsidRPr="00B06F7A">
        <w:t xml:space="preserve">Figure 5.3.2.5.9-1: Requesting a UE's </w:t>
      </w:r>
      <w:r w:rsidRPr="00B06F7A">
        <w:rPr>
          <w:rFonts w:hint="eastAsia"/>
          <w:lang w:eastAsia="zh-CN"/>
        </w:rPr>
        <w:t>Location</w:t>
      </w:r>
      <w:r w:rsidRPr="00B06F7A">
        <w:t xml:space="preserve"> Information</w:t>
      </w:r>
    </w:p>
    <w:p w14:paraId="2D1848D5" w14:textId="77777777" w:rsidR="005B7866" w:rsidRPr="00B06F7A" w:rsidRDefault="005B7866" w:rsidP="005B7866">
      <w:pPr>
        <w:pStyle w:val="B1"/>
      </w:pPr>
      <w:r w:rsidRPr="00B06F7A">
        <w:t>1.</w:t>
      </w:r>
      <w:r w:rsidRPr="00B06F7A">
        <w:tab/>
        <w:t xml:space="preserve">The NF service consumer (e.g. </w:t>
      </w:r>
      <w:r w:rsidRPr="00B06F7A">
        <w:rPr>
          <w:rFonts w:hint="eastAsia"/>
          <w:lang w:eastAsia="zh-CN"/>
        </w:rPr>
        <w:t>(H)GMLC</w:t>
      </w:r>
      <w:r w:rsidRPr="00B06F7A">
        <w:t xml:space="preserve">) sends a GET request to the resource representing the UE's </w:t>
      </w:r>
      <w:r w:rsidRPr="00B06F7A">
        <w:rPr>
          <w:rFonts w:hint="eastAsia"/>
          <w:lang w:eastAsia="zh-CN"/>
        </w:rPr>
        <w:t xml:space="preserve">Location </w:t>
      </w:r>
      <w:r w:rsidRPr="00B06F7A">
        <w:t>information, with query parameters indicating the supported-features.</w:t>
      </w:r>
    </w:p>
    <w:p w14:paraId="4495D77D" w14:textId="77777777" w:rsidR="004968D7" w:rsidRPr="00B06F7A" w:rsidRDefault="005B7866" w:rsidP="004968D7">
      <w:pPr>
        <w:pStyle w:val="B1"/>
      </w:pPr>
      <w:r w:rsidRPr="004968D7">
        <w:t>2a.</w:t>
      </w:r>
      <w:r w:rsidRPr="004968D7">
        <w:tab/>
        <w:t xml:space="preserve">The UDM responds with "200 OK" with the message body containing the UE's </w:t>
      </w:r>
      <w:r w:rsidRPr="004968D7">
        <w:rPr>
          <w:rFonts w:hint="eastAsia"/>
        </w:rPr>
        <w:t>LocationInfo</w:t>
      </w:r>
      <w:r w:rsidRPr="004968D7">
        <w:t>.</w:t>
      </w:r>
    </w:p>
    <w:p w14:paraId="29B5F2B6" w14:textId="4378A336" w:rsidR="005B7866" w:rsidRPr="00B06F7A" w:rsidRDefault="005B7866" w:rsidP="005B7866">
      <w:pPr>
        <w:pStyle w:val="B1"/>
      </w:pPr>
      <w:r w:rsidRPr="00B06F7A">
        <w:t>2b.</w:t>
      </w:r>
      <w:r w:rsidRPr="00B06F7A">
        <w:tab/>
        <w:t>If there is no valid location information data for the UE, a response with HTTP status code "404 Not Found" shall be returned to the NF service including additional error information in the response body (in the "ProblemDetails" element).</w:t>
      </w:r>
    </w:p>
    <w:p w14:paraId="442CFC05"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0CCD25BC" w14:textId="77777777" w:rsidR="005B7866" w:rsidRPr="00B06F7A" w:rsidRDefault="005B7866" w:rsidP="00C05182">
      <w:pPr>
        <w:pStyle w:val="Heading5"/>
      </w:pPr>
      <w:bookmarkStart w:id="621" w:name="_Toc45027844"/>
      <w:bookmarkStart w:id="622" w:name="_Toc45028679"/>
      <w:bookmarkStart w:id="623" w:name="_Toc67681434"/>
      <w:bookmarkStart w:id="624" w:name="_Toc98487245"/>
      <w:bookmarkStart w:id="625" w:name="_Toc36456963"/>
      <w:r w:rsidRPr="00B06F7A">
        <w:t>5.</w:t>
      </w:r>
      <w:r w:rsidRPr="00B06F7A">
        <w:rPr>
          <w:rFonts w:hint="eastAsia"/>
          <w:lang w:eastAsia="zh-CN"/>
        </w:rPr>
        <w:t>3</w:t>
      </w:r>
      <w:r w:rsidRPr="00B06F7A">
        <w:t>.2.</w:t>
      </w:r>
      <w:r w:rsidRPr="00B06F7A">
        <w:rPr>
          <w:rFonts w:hint="eastAsia"/>
          <w:lang w:eastAsia="zh-CN"/>
        </w:rPr>
        <w:t>5</w:t>
      </w:r>
      <w:r w:rsidRPr="00B06F7A">
        <w:t>.10</w:t>
      </w:r>
      <w:r w:rsidRPr="00B06F7A">
        <w:tab/>
        <w:t>Retrieval Of Multiple UE Registration Data Sets</w:t>
      </w:r>
      <w:bookmarkEnd w:id="621"/>
      <w:bookmarkEnd w:id="622"/>
      <w:bookmarkEnd w:id="623"/>
      <w:bookmarkEnd w:id="624"/>
    </w:p>
    <w:p w14:paraId="352D4F93" w14:textId="77777777" w:rsidR="005B7866" w:rsidRPr="00B06F7A" w:rsidRDefault="005B7866" w:rsidP="005B7866">
      <w:r w:rsidRPr="00B06F7A">
        <w:t>Figure 5.</w:t>
      </w:r>
      <w:r w:rsidRPr="00B06F7A">
        <w:rPr>
          <w:rFonts w:hint="eastAsia"/>
          <w:lang w:eastAsia="zh-CN"/>
        </w:rPr>
        <w:t>3</w:t>
      </w:r>
      <w:r w:rsidRPr="00B06F7A">
        <w:t>.2.</w:t>
      </w:r>
      <w:r w:rsidRPr="00B06F7A">
        <w:rPr>
          <w:rFonts w:hint="eastAsia"/>
          <w:lang w:eastAsia="zh-CN"/>
        </w:rPr>
        <w:t>5</w:t>
      </w:r>
      <w:r w:rsidRPr="00B06F7A">
        <w:t>.10-1 shows a scenario where the NF service consumer (e.g. HSS, NWDAF, NSSAAF</w:t>
      </w:r>
      <w:r w:rsidRPr="00B06F7A">
        <w:rPr>
          <w:lang w:eastAsia="zh-CN"/>
        </w:rPr>
        <w:t>)</w:t>
      </w:r>
      <w:r w:rsidRPr="00B06F7A">
        <w:t xml:space="preserve"> sends a request to the UDM to receive multiple UE registration data sets. In this example scenario the UE's</w:t>
      </w:r>
      <w:r w:rsidRPr="00B06F7A">
        <w:rPr>
          <w:rFonts w:hint="eastAsia"/>
          <w:lang w:eastAsia="zh-CN"/>
        </w:rPr>
        <w:t xml:space="preserve"> </w:t>
      </w:r>
      <w:r w:rsidRPr="00B06F7A">
        <w:t xml:space="preserve">AMF registration data sets are retrieved with a single request; see clause 6.2.6.3.6 for other data sets that can be retrieved with a single request. The </w:t>
      </w:r>
      <w:r w:rsidRPr="00B06F7A">
        <w:lastRenderedPageBreak/>
        <w:t>request contains the resource of UE's registrations({ueId}/registrations) and query parameters identifying the requested regi</w:t>
      </w:r>
      <w:r w:rsidRPr="00B06F7A">
        <w:rPr>
          <w:rFonts w:hint="eastAsia"/>
          <w:lang w:eastAsia="zh-CN"/>
        </w:rPr>
        <w:t>s</w:t>
      </w:r>
      <w:r w:rsidRPr="00B06F7A">
        <w:t>tration data sets (in this example: ?registration-dataset-names=AMF_3GPP, AMF_NON_3GPP).</w:t>
      </w:r>
    </w:p>
    <w:p w14:paraId="26528FAC" w14:textId="77777777" w:rsidR="005B7866" w:rsidRPr="00B06F7A" w:rsidRDefault="005B7866" w:rsidP="005B7866">
      <w:pPr>
        <w:pStyle w:val="TH"/>
      </w:pPr>
      <w:r w:rsidRPr="00B06F7A">
        <w:object w:dxaOrig="8700" w:dyaOrig="2383" w14:anchorId="4F4C6A87">
          <v:shape id="_x0000_i1086" type="#_x0000_t75" style="width:433.65pt;height:119.65pt" o:ole="">
            <v:imagedata r:id="rId130" o:title=""/>
          </v:shape>
          <o:OLEObject Type="Embed" ProgID="Visio.Drawing.11" ShapeID="_x0000_i1086" DrawAspect="Content" ObjectID="_1709103072" r:id="rId131"/>
        </w:object>
      </w:r>
    </w:p>
    <w:p w14:paraId="485E8815" w14:textId="77777777" w:rsidR="005B7866" w:rsidRPr="00B06F7A" w:rsidRDefault="005B7866" w:rsidP="005B7866">
      <w:pPr>
        <w:pStyle w:val="TF"/>
        <w:rPr>
          <w:lang w:eastAsia="zh-CN"/>
        </w:rPr>
      </w:pPr>
      <w:r w:rsidRPr="00B06F7A">
        <w:t>Figure 5.</w:t>
      </w:r>
      <w:r w:rsidRPr="00B06F7A">
        <w:rPr>
          <w:rFonts w:hint="eastAsia"/>
          <w:lang w:eastAsia="zh-CN"/>
        </w:rPr>
        <w:t>3</w:t>
      </w:r>
      <w:r w:rsidRPr="00B06F7A">
        <w:t>.2.</w:t>
      </w:r>
      <w:r w:rsidRPr="00B06F7A">
        <w:rPr>
          <w:rFonts w:hint="eastAsia"/>
          <w:lang w:eastAsia="zh-CN"/>
        </w:rPr>
        <w:t>5</w:t>
      </w:r>
      <w:r w:rsidRPr="00B06F7A">
        <w:t>.10-1: Retrieval of Multiple UE Registration Data Sets</w:t>
      </w:r>
    </w:p>
    <w:p w14:paraId="6D977C38"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HSS, NWDAF</w:t>
      </w:r>
      <w:r w:rsidRPr="00B06F7A">
        <w:rPr>
          <w:rFonts w:hint="eastAsia"/>
          <w:lang w:eastAsia="zh-CN"/>
        </w:rPr>
        <w:t>)</w:t>
      </w:r>
      <w:r w:rsidRPr="00B06F7A">
        <w:t xml:space="preserve"> sends a GET request to the resource representing the UE registrations. Query parameters indicate the requested UE registration data sets.</w:t>
      </w:r>
    </w:p>
    <w:p w14:paraId="67857471" w14:textId="77777777" w:rsidR="005B7866" w:rsidRPr="00B06F7A" w:rsidRDefault="005B7866" w:rsidP="005B7866">
      <w:pPr>
        <w:pStyle w:val="B1"/>
      </w:pPr>
      <w:r w:rsidRPr="00B06F7A">
        <w:t>2.</w:t>
      </w:r>
      <w:r w:rsidRPr="00B06F7A">
        <w:tab/>
        <w:t>The UDM responds with "200 OK" with the message body containing the requested UE registration data sets.</w:t>
      </w:r>
    </w:p>
    <w:p w14:paraId="05D0F5E3"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C75A8FB" w14:textId="77777777" w:rsidR="005B7866" w:rsidRPr="00B06F7A" w:rsidRDefault="005B7866" w:rsidP="00C05182">
      <w:pPr>
        <w:pStyle w:val="Heading5"/>
      </w:pPr>
      <w:bookmarkStart w:id="626" w:name="_Toc45027845"/>
      <w:bookmarkStart w:id="627" w:name="_Toc45028680"/>
      <w:bookmarkStart w:id="628" w:name="_Toc67681435"/>
      <w:bookmarkStart w:id="629" w:name="_Toc98487246"/>
      <w:r w:rsidRPr="00B06F7A">
        <w:t>5.3.2.5.11</w:t>
      </w:r>
      <w:r w:rsidRPr="00B06F7A">
        <w:tab/>
        <w:t>IP-SM-GW Registration Information Retrieval</w:t>
      </w:r>
      <w:bookmarkEnd w:id="626"/>
      <w:bookmarkEnd w:id="627"/>
      <w:bookmarkEnd w:id="628"/>
      <w:bookmarkEnd w:id="629"/>
    </w:p>
    <w:p w14:paraId="08E082C6" w14:textId="77777777" w:rsidR="005B7866" w:rsidRPr="00B06F7A" w:rsidRDefault="005B7866" w:rsidP="005B7866">
      <w:r w:rsidRPr="00B06F7A">
        <w:t>Figure 5.3.2.5.11-1 shows a scenario where the NF service consumer sends a request to the UDM to retrieve the UE's IP-SM-GW Registration Information. The request contains the UE's identity (/{ueId}) which shall be a SUPI.</w:t>
      </w:r>
    </w:p>
    <w:p w14:paraId="28059463" w14:textId="77777777" w:rsidR="005B7866" w:rsidRPr="00B06F7A" w:rsidRDefault="005B7866" w:rsidP="005B7866">
      <w:pPr>
        <w:pStyle w:val="TH"/>
      </w:pPr>
      <w:r w:rsidRPr="00B06F7A">
        <w:object w:dxaOrig="8700" w:dyaOrig="2383" w14:anchorId="419FA113">
          <v:shape id="_x0000_i1087" type="#_x0000_t75" style="width:433.65pt;height:119.65pt" o:ole="">
            <v:imagedata r:id="rId132" o:title=""/>
          </v:shape>
          <o:OLEObject Type="Embed" ProgID="Visio.Drawing.11" ShapeID="_x0000_i1087" DrawAspect="Content" ObjectID="_1709103073" r:id="rId133"/>
        </w:object>
      </w:r>
    </w:p>
    <w:p w14:paraId="791A651D" w14:textId="77777777" w:rsidR="005B7866" w:rsidRPr="00B06F7A" w:rsidRDefault="005B7866" w:rsidP="005B7866">
      <w:pPr>
        <w:pStyle w:val="TF"/>
      </w:pPr>
      <w:r w:rsidRPr="00B06F7A">
        <w:t>Figure 5.3.2.5.11-1: Requesting a UE's IP-SM-GW Registration Information</w:t>
      </w:r>
    </w:p>
    <w:p w14:paraId="04A610DC" w14:textId="77777777" w:rsidR="005B7866" w:rsidRPr="00B06F7A" w:rsidRDefault="005B7866" w:rsidP="005B7866">
      <w:pPr>
        <w:pStyle w:val="B1"/>
      </w:pPr>
      <w:r w:rsidRPr="00B06F7A">
        <w:t>1.</w:t>
      </w:r>
      <w:r w:rsidRPr="00B06F7A">
        <w:tab/>
        <w:t>The NF service consumer sends a GET request to the resource representing the UE's IP-SM-GW registration information for 3GPP access.</w:t>
      </w:r>
    </w:p>
    <w:p w14:paraId="71E17D31" w14:textId="77777777" w:rsidR="005B7866" w:rsidRPr="00B06F7A" w:rsidRDefault="005B7866" w:rsidP="005B7866">
      <w:pPr>
        <w:pStyle w:val="B1"/>
      </w:pPr>
      <w:r w:rsidRPr="00B06F7A">
        <w:t>2.</w:t>
      </w:r>
      <w:r w:rsidRPr="00B06F7A">
        <w:tab/>
        <w:t>The UDM responds with "200 OK" with the message body containing the UE's IP-SM-GW Registration.</w:t>
      </w:r>
    </w:p>
    <w:p w14:paraId="728CC69F"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AD701AE" w14:textId="33DCF785" w:rsidR="000C1F39" w:rsidRPr="00B06F7A" w:rsidRDefault="000C1F39" w:rsidP="00C05182">
      <w:pPr>
        <w:pStyle w:val="Heading5"/>
      </w:pPr>
      <w:bookmarkStart w:id="630" w:name="_Toc67682726"/>
      <w:bookmarkStart w:id="631" w:name="_Toc98487247"/>
      <w:bookmarkStart w:id="632" w:name="_Toc45027846"/>
      <w:bookmarkStart w:id="633" w:name="_Toc45028681"/>
      <w:bookmarkStart w:id="634" w:name="_Toc67681436"/>
      <w:r w:rsidRPr="00B06F7A">
        <w:t>5.3.2.5.</w:t>
      </w:r>
      <w:r w:rsidR="00677096" w:rsidRPr="00B06F7A">
        <w:t>12</w:t>
      </w:r>
      <w:r w:rsidRPr="00B06F7A">
        <w:tab/>
      </w:r>
      <w:bookmarkEnd w:id="630"/>
      <w:r w:rsidRPr="00B06F7A">
        <w:rPr>
          <w:lang w:eastAsia="zh-CN"/>
        </w:rPr>
        <w:t>NwdafRegistration Information Retrieval</w:t>
      </w:r>
      <w:bookmarkEnd w:id="631"/>
    </w:p>
    <w:p w14:paraId="35685F2E" w14:textId="6A99C6F7" w:rsidR="000C1F39" w:rsidRPr="00B06F7A" w:rsidRDefault="000C1F39" w:rsidP="000C1F39">
      <w:r w:rsidRPr="00B06F7A">
        <w:t>Figure 5.3.2.5.</w:t>
      </w:r>
      <w:r w:rsidR="00677096" w:rsidRPr="00B06F7A">
        <w:t>12</w:t>
      </w:r>
      <w:r w:rsidRPr="00B06F7A">
        <w:t xml:space="preserve">-1 shows a scenario where the NF service consumer (e.g. </w:t>
      </w:r>
      <w:r w:rsidRPr="00B06F7A">
        <w:rPr>
          <w:rFonts w:hint="eastAsia"/>
          <w:lang w:eastAsia="zh-CN"/>
        </w:rPr>
        <w:t>NWDAF</w:t>
      </w:r>
      <w:r w:rsidRPr="00B06F7A">
        <w:t xml:space="preserve">) sends a request to the UDM to retrieve the UE's </w:t>
      </w:r>
      <w:r w:rsidRPr="00B06F7A">
        <w:rPr>
          <w:lang w:eastAsia="zh-CN"/>
        </w:rPr>
        <w:t>NwdafRegistration</w:t>
      </w:r>
      <w:r w:rsidRPr="00B06F7A">
        <w:t xml:space="preserve"> Information. The request contains the UE's identity (/{ueId}), which shall be </w:t>
      </w:r>
      <w:r w:rsidRPr="00B06F7A">
        <w:rPr>
          <w:rFonts w:hint="eastAsia"/>
          <w:lang w:eastAsia="zh-CN"/>
        </w:rPr>
        <w:t xml:space="preserve">a </w:t>
      </w:r>
      <w:r w:rsidRPr="00B06F7A">
        <w:t>SUP</w:t>
      </w:r>
      <w:r w:rsidRPr="00B06F7A">
        <w:rPr>
          <w:rFonts w:hint="eastAsia"/>
          <w:lang w:eastAsia="zh-CN"/>
        </w:rPr>
        <w:t>I</w:t>
      </w:r>
      <w:r w:rsidRPr="00B06F7A">
        <w:rPr>
          <w:lang w:eastAsia="zh-CN"/>
        </w:rPr>
        <w:t>,</w:t>
      </w:r>
      <w:r w:rsidRPr="00B06F7A">
        <w:rPr>
          <w:rFonts w:hint="eastAsia"/>
          <w:lang w:eastAsia="zh-CN"/>
        </w:rPr>
        <w:t xml:space="preserve"> </w:t>
      </w:r>
      <w:r w:rsidRPr="00B06F7A">
        <w:rPr>
          <w:lang w:eastAsia="zh-CN"/>
        </w:rPr>
        <w:t>the type of the requested information (/registrations/</w:t>
      </w:r>
      <w:r w:rsidRPr="00B06F7A">
        <w:rPr>
          <w:rFonts w:hint="eastAsia"/>
          <w:lang w:eastAsia="zh-CN"/>
        </w:rPr>
        <w:t>nwdaf</w:t>
      </w:r>
      <w:r w:rsidRPr="00B06F7A">
        <w:rPr>
          <w:lang w:eastAsia="zh-CN"/>
        </w:rPr>
        <w:t>-registration</w:t>
      </w:r>
      <w:r w:rsidRPr="00B06F7A">
        <w:rPr>
          <w:rFonts w:hint="eastAsia"/>
          <w:lang w:eastAsia="zh-CN"/>
        </w:rPr>
        <w:t>s</w:t>
      </w:r>
      <w:r w:rsidRPr="00B06F7A">
        <w:rPr>
          <w:lang w:eastAsia="zh-CN"/>
        </w:rPr>
        <w:t>)</w:t>
      </w:r>
      <w:r w:rsidRPr="00B06F7A">
        <w:rPr>
          <w:rFonts w:hint="eastAsia"/>
          <w:lang w:eastAsia="zh-CN"/>
        </w:rPr>
        <w:t xml:space="preserve"> </w:t>
      </w:r>
      <w:r w:rsidRPr="00B06F7A">
        <w:t>and query parameters (</w:t>
      </w:r>
      <w:r w:rsidRPr="00B06F7A">
        <w:rPr>
          <w:rFonts w:hint="eastAsia"/>
          <w:lang w:eastAsia="zh-CN"/>
        </w:rPr>
        <w:t xml:space="preserve">analyticsIds, </w:t>
      </w:r>
      <w:r w:rsidRPr="00B06F7A">
        <w:t>supported-features).</w:t>
      </w:r>
    </w:p>
    <w:p w14:paraId="001841EE" w14:textId="77777777" w:rsidR="000C1F39" w:rsidRPr="00B06F7A" w:rsidRDefault="000C1F39" w:rsidP="000C1F39">
      <w:pPr>
        <w:pStyle w:val="TH"/>
      </w:pPr>
      <w:r w:rsidRPr="00B06F7A">
        <w:object w:dxaOrig="8685" w:dyaOrig="2370" w14:anchorId="2EE2B8C4">
          <v:shape id="_x0000_i1088" type="#_x0000_t75" style="width:433.1pt;height:118.5pt" o:ole="">
            <v:imagedata r:id="rId134" o:title=""/>
          </v:shape>
          <o:OLEObject Type="Embed" ProgID="Visio.Drawing.11" ShapeID="_x0000_i1088" DrawAspect="Content" ObjectID="_1709103074" r:id="rId135"/>
        </w:object>
      </w:r>
    </w:p>
    <w:p w14:paraId="3DA5EF40" w14:textId="398C64D8" w:rsidR="000C1F39" w:rsidRPr="00B06F7A" w:rsidRDefault="000C1F39" w:rsidP="000C1F39">
      <w:pPr>
        <w:pStyle w:val="TF"/>
      </w:pPr>
      <w:r w:rsidRPr="00B06F7A">
        <w:t>Figure 5.3.2.5.</w:t>
      </w:r>
      <w:r w:rsidR="00677096" w:rsidRPr="00B06F7A">
        <w:t>12</w:t>
      </w:r>
      <w:r w:rsidRPr="00B06F7A">
        <w:t xml:space="preserve">-1: Requesting a UE's </w:t>
      </w:r>
      <w:r w:rsidRPr="00B06F7A">
        <w:rPr>
          <w:lang w:eastAsia="zh-CN"/>
        </w:rPr>
        <w:t>NwdafRegistration</w:t>
      </w:r>
      <w:r w:rsidRPr="00B06F7A">
        <w:t xml:space="preserve"> Information</w:t>
      </w:r>
    </w:p>
    <w:p w14:paraId="21D82F0A" w14:textId="77777777" w:rsidR="000C1F39" w:rsidRPr="00B06F7A" w:rsidRDefault="000C1F39" w:rsidP="000C1F39">
      <w:pPr>
        <w:pStyle w:val="B1"/>
      </w:pPr>
      <w:r w:rsidRPr="00B06F7A">
        <w:t>1.</w:t>
      </w:r>
      <w:r w:rsidRPr="00B06F7A">
        <w:tab/>
        <w:t xml:space="preserve">The NF service consumer (e.g. </w:t>
      </w:r>
      <w:r w:rsidRPr="00B06F7A">
        <w:rPr>
          <w:rFonts w:hint="eastAsia"/>
          <w:lang w:eastAsia="zh-CN"/>
        </w:rPr>
        <w:t>NWDAF</w:t>
      </w:r>
      <w:r w:rsidRPr="00B06F7A">
        <w:t xml:space="preserve">) sends a GET request to the resource representing the UE's </w:t>
      </w:r>
      <w:r w:rsidRPr="00B06F7A">
        <w:rPr>
          <w:lang w:eastAsia="zh-CN"/>
        </w:rPr>
        <w:t>NwdafRegistration</w:t>
      </w:r>
      <w:r w:rsidRPr="00B06F7A">
        <w:rPr>
          <w:rFonts w:hint="eastAsia"/>
          <w:lang w:eastAsia="zh-CN"/>
        </w:rPr>
        <w:t xml:space="preserve"> </w:t>
      </w:r>
      <w:r w:rsidRPr="00B06F7A">
        <w:t>information, with query parameters indicating the</w:t>
      </w:r>
      <w:r w:rsidRPr="00B06F7A">
        <w:rPr>
          <w:rFonts w:hint="eastAsia"/>
          <w:lang w:eastAsia="zh-CN"/>
        </w:rPr>
        <w:t xml:space="preserve"> analyticsIds, </w:t>
      </w:r>
      <w:r w:rsidRPr="00B06F7A">
        <w:t>supported-features.</w:t>
      </w:r>
    </w:p>
    <w:p w14:paraId="781C2991" w14:textId="77777777" w:rsidR="004968D7" w:rsidRPr="00B06F7A" w:rsidRDefault="000C1F39" w:rsidP="004968D7">
      <w:pPr>
        <w:pStyle w:val="B1"/>
        <w:rPr>
          <w:lang w:eastAsia="zh-CN"/>
        </w:rPr>
      </w:pPr>
      <w:r w:rsidRPr="004968D7">
        <w:t>2a.</w:t>
      </w:r>
      <w:r w:rsidRPr="004968D7">
        <w:tab/>
        <w:t>The UDM responds with "200 OK" with the message body containing the UE's NwdafRegistration</w:t>
      </w:r>
      <w:r w:rsidRPr="004968D7">
        <w:rPr>
          <w:rFonts w:hint="eastAsia"/>
        </w:rPr>
        <w:t>(s)</w:t>
      </w:r>
      <w:r w:rsidRPr="004968D7">
        <w:t>.</w:t>
      </w:r>
    </w:p>
    <w:p w14:paraId="49D0EB1E" w14:textId="6B7390BE" w:rsidR="000C1F39" w:rsidRPr="00B06F7A" w:rsidRDefault="000C1F39" w:rsidP="000C1F39">
      <w:pPr>
        <w:pStyle w:val="NO"/>
        <w:rPr>
          <w:lang w:eastAsia="zh-CN"/>
        </w:rPr>
      </w:pPr>
      <w:r w:rsidRPr="00B06F7A">
        <w:rPr>
          <w:rFonts w:hint="eastAsia"/>
          <w:lang w:eastAsia="zh-CN"/>
        </w:rPr>
        <w:t xml:space="preserve">NOTE: </w:t>
      </w:r>
      <w:r w:rsidRPr="00B06F7A">
        <w:rPr>
          <w:lang w:eastAsia="zh-CN"/>
        </w:rPr>
        <w:t>if there are multiple N</w:t>
      </w:r>
      <w:r w:rsidRPr="00B06F7A">
        <w:rPr>
          <w:rFonts w:hint="eastAsia"/>
          <w:lang w:eastAsia="zh-CN"/>
        </w:rPr>
        <w:t>wdaf</w:t>
      </w:r>
      <w:r w:rsidRPr="00B06F7A">
        <w:rPr>
          <w:lang w:eastAsia="zh-CN"/>
        </w:rPr>
        <w:t xml:space="preserve">Regsitration for the same </w:t>
      </w:r>
      <w:r w:rsidRPr="00B06F7A">
        <w:rPr>
          <w:rFonts w:hint="eastAsia"/>
          <w:lang w:eastAsia="zh-CN"/>
        </w:rPr>
        <w:t>UE</w:t>
      </w:r>
      <w:r w:rsidRPr="00B06F7A">
        <w:rPr>
          <w:lang w:eastAsia="zh-CN"/>
        </w:rPr>
        <w:t>, all</w:t>
      </w:r>
      <w:r w:rsidRPr="00B06F7A">
        <w:t xml:space="preserve"> </w:t>
      </w:r>
      <w:r w:rsidRPr="00B06F7A">
        <w:rPr>
          <w:rFonts w:hint="eastAsia"/>
          <w:lang w:eastAsia="zh-CN"/>
        </w:rPr>
        <w:t>matched</w:t>
      </w:r>
      <w:r w:rsidRPr="00B06F7A">
        <w:rPr>
          <w:lang w:eastAsia="zh-CN"/>
        </w:rPr>
        <w:t xml:space="preserve"> NwdafRegistration</w:t>
      </w:r>
      <w:r w:rsidRPr="00B06F7A">
        <w:rPr>
          <w:rFonts w:hint="eastAsia"/>
          <w:lang w:eastAsia="zh-CN"/>
        </w:rPr>
        <w:t xml:space="preserve">(s) </w:t>
      </w:r>
      <w:r w:rsidRPr="00B06F7A">
        <w:rPr>
          <w:lang w:eastAsia="zh-CN"/>
        </w:rPr>
        <w:t>will be returned</w:t>
      </w:r>
      <w:r w:rsidRPr="00B06F7A">
        <w:rPr>
          <w:rFonts w:hint="eastAsia"/>
          <w:lang w:eastAsia="zh-CN"/>
        </w:rPr>
        <w:t>.</w:t>
      </w:r>
    </w:p>
    <w:p w14:paraId="6ED8C752" w14:textId="77777777" w:rsidR="000C1F39" w:rsidRPr="00B06F7A" w:rsidRDefault="000C1F39" w:rsidP="000C1F39">
      <w:pPr>
        <w:pStyle w:val="B1"/>
      </w:pPr>
      <w:r w:rsidRPr="00B06F7A">
        <w:t>2b.</w:t>
      </w:r>
      <w:r w:rsidRPr="00B06F7A">
        <w:tab/>
        <w:t>If there is no valid NwdafRegistration information data for the UE, a response with HTTP status code "404 Not Found" shall be returned to the NF service including additional error information in the response body (in the "ProblemDetails" element).</w:t>
      </w:r>
    </w:p>
    <w:p w14:paraId="0D638470" w14:textId="77777777" w:rsidR="000C1F39" w:rsidRPr="00B06F7A" w:rsidRDefault="000C1F39" w:rsidP="000C1F39">
      <w:r w:rsidRPr="00B06F7A">
        <w:t>On failure, the appropriate HTTP status code indicating the error shall be returned and appropriate additional error information should be returned in the GET response body.</w:t>
      </w:r>
    </w:p>
    <w:p w14:paraId="1DACAB7D" w14:textId="77777777" w:rsidR="005B7866" w:rsidRPr="00B06F7A" w:rsidRDefault="005B7866" w:rsidP="00C05182">
      <w:pPr>
        <w:pStyle w:val="Heading4"/>
      </w:pPr>
      <w:bookmarkStart w:id="635" w:name="_Toc98487248"/>
      <w:r w:rsidRPr="00B06F7A">
        <w:t>5.3.2.6</w:t>
      </w:r>
      <w:r w:rsidRPr="00B06F7A">
        <w:tab/>
        <w:t>Update</w:t>
      </w:r>
      <w:bookmarkEnd w:id="614"/>
      <w:bookmarkEnd w:id="615"/>
      <w:bookmarkEnd w:id="625"/>
      <w:bookmarkEnd w:id="632"/>
      <w:bookmarkEnd w:id="633"/>
      <w:bookmarkEnd w:id="634"/>
      <w:bookmarkEnd w:id="635"/>
    </w:p>
    <w:p w14:paraId="043B9947" w14:textId="77777777" w:rsidR="005B7866" w:rsidRPr="00B06F7A" w:rsidRDefault="005B7866" w:rsidP="00C05182">
      <w:pPr>
        <w:pStyle w:val="Heading5"/>
      </w:pPr>
      <w:bookmarkStart w:id="636" w:name="_Toc11338410"/>
      <w:bookmarkStart w:id="637" w:name="_Toc27585018"/>
      <w:bookmarkStart w:id="638" w:name="_Toc36456964"/>
      <w:bookmarkStart w:id="639" w:name="_Toc45027847"/>
      <w:bookmarkStart w:id="640" w:name="_Toc45028682"/>
      <w:bookmarkStart w:id="641" w:name="_Toc67681437"/>
      <w:bookmarkStart w:id="642" w:name="_Toc98487249"/>
      <w:r w:rsidRPr="00B06F7A">
        <w:t>5.3.2.6.1</w:t>
      </w:r>
      <w:r w:rsidRPr="00B06F7A">
        <w:tab/>
        <w:t>General</w:t>
      </w:r>
      <w:bookmarkEnd w:id="636"/>
      <w:bookmarkEnd w:id="637"/>
      <w:bookmarkEnd w:id="638"/>
      <w:bookmarkEnd w:id="639"/>
      <w:bookmarkEnd w:id="640"/>
      <w:bookmarkEnd w:id="641"/>
      <w:bookmarkEnd w:id="642"/>
    </w:p>
    <w:p w14:paraId="7D73FB7A" w14:textId="77777777" w:rsidR="005B7866" w:rsidRPr="00B06F7A" w:rsidRDefault="005B7866" w:rsidP="005B7866">
      <w:r w:rsidRPr="00B06F7A">
        <w:t>The following procedures using the Update service operation are supported:</w:t>
      </w:r>
    </w:p>
    <w:p w14:paraId="65836A7C" w14:textId="77777777" w:rsidR="005B7866" w:rsidRPr="00B06F7A" w:rsidRDefault="005B7866" w:rsidP="005B7866">
      <w:pPr>
        <w:pStyle w:val="B1"/>
      </w:pPr>
      <w:r w:rsidRPr="00B06F7A">
        <w:t>-</w:t>
      </w:r>
      <w:r w:rsidRPr="00B06F7A">
        <w:tab/>
        <w:t>Update a parameter (e.g. PEI</w:t>
      </w:r>
      <w:r w:rsidRPr="00B06F7A">
        <w:rPr>
          <w:rFonts w:hint="eastAsia"/>
          <w:lang w:eastAsia="zh-CN"/>
        </w:rPr>
        <w:t>, EPS Interworking Info, etc</w:t>
      </w:r>
      <w:r w:rsidRPr="00B06F7A">
        <w:t>) in the AMF registration for 3GPP access</w:t>
      </w:r>
    </w:p>
    <w:p w14:paraId="7A3F647A" w14:textId="46BA1A6B" w:rsidR="000C1F39" w:rsidRPr="00B06F7A" w:rsidRDefault="005B7866" w:rsidP="000C1F39">
      <w:pPr>
        <w:pStyle w:val="B1"/>
        <w:rPr>
          <w:lang w:eastAsia="zh-CN"/>
        </w:rPr>
      </w:pPr>
      <w:r w:rsidRPr="00B06F7A">
        <w:t>-</w:t>
      </w:r>
      <w:r w:rsidRPr="00B06F7A">
        <w:tab/>
        <w:t>Update a parameter (e.g.</w:t>
      </w:r>
      <w:r w:rsidR="00D103D7" w:rsidRPr="00B06F7A">
        <w:t xml:space="preserve"> </w:t>
      </w:r>
      <w:r w:rsidRPr="00B06F7A">
        <w:t>PEI) in the AMF registration for non-3GPP access</w:t>
      </w:r>
    </w:p>
    <w:p w14:paraId="00722F0D" w14:textId="77777777" w:rsidR="00D103D7" w:rsidRPr="00B06F7A" w:rsidRDefault="000C1F39" w:rsidP="00D103D7">
      <w:pPr>
        <w:pStyle w:val="B1"/>
      </w:pPr>
      <w:r w:rsidRPr="00B06F7A">
        <w:t>-</w:t>
      </w:r>
      <w:r w:rsidRPr="00B06F7A">
        <w:tab/>
        <w:t>Update a parameter (e.g.</w:t>
      </w:r>
      <w:r w:rsidRPr="00B06F7A">
        <w:rPr>
          <w:rFonts w:hint="eastAsia"/>
          <w:lang w:eastAsia="zh-CN"/>
        </w:rPr>
        <w:t xml:space="preserve"> analyticsId</w:t>
      </w:r>
      <w:r w:rsidRPr="00B06F7A">
        <w:t xml:space="preserve">(s)) in the </w:t>
      </w:r>
      <w:r w:rsidRPr="00B06F7A">
        <w:rPr>
          <w:rFonts w:hint="eastAsia"/>
          <w:lang w:eastAsia="zh-CN"/>
        </w:rPr>
        <w:t>NWDAF</w:t>
      </w:r>
      <w:r w:rsidRPr="00B06F7A">
        <w:t xml:space="preserve"> registration</w:t>
      </w:r>
    </w:p>
    <w:p w14:paraId="7D98F7ED" w14:textId="3783AE69" w:rsidR="005B7866" w:rsidRPr="00B06F7A" w:rsidRDefault="00D103D7" w:rsidP="00D103D7">
      <w:pPr>
        <w:pStyle w:val="B1"/>
      </w:pPr>
      <w:r w:rsidRPr="00B06F7A">
        <w:t>-</w:t>
      </w:r>
      <w:r w:rsidRPr="00B06F7A">
        <w:tab/>
        <w:t>Update a parameter (e.g. PGW FQDN) in the SMF registration</w:t>
      </w:r>
    </w:p>
    <w:p w14:paraId="706C39FA" w14:textId="77777777" w:rsidR="005B7866" w:rsidRPr="00B06F7A" w:rsidRDefault="005B7866" w:rsidP="00C05182">
      <w:pPr>
        <w:pStyle w:val="Heading5"/>
      </w:pPr>
      <w:bookmarkStart w:id="643" w:name="_Toc11338411"/>
      <w:bookmarkStart w:id="644" w:name="_Toc27585019"/>
      <w:bookmarkStart w:id="645" w:name="_Toc36456965"/>
      <w:bookmarkStart w:id="646" w:name="_Toc45027848"/>
      <w:bookmarkStart w:id="647" w:name="_Toc45028683"/>
      <w:bookmarkStart w:id="648" w:name="_Toc67681438"/>
      <w:bookmarkStart w:id="649" w:name="_Toc98487250"/>
      <w:r w:rsidRPr="00B06F7A">
        <w:t>5.3.2.6.2</w:t>
      </w:r>
      <w:r w:rsidRPr="00B06F7A">
        <w:tab/>
        <w:t>Update A Parameter (e.g. PEI) in the AMF Registration For 3GPP Access</w:t>
      </w:r>
      <w:bookmarkEnd w:id="643"/>
      <w:bookmarkEnd w:id="644"/>
      <w:bookmarkEnd w:id="645"/>
      <w:bookmarkEnd w:id="646"/>
      <w:bookmarkEnd w:id="647"/>
      <w:bookmarkEnd w:id="648"/>
      <w:bookmarkEnd w:id="649"/>
    </w:p>
    <w:p w14:paraId="02F927D5" w14:textId="77777777" w:rsidR="005B7866" w:rsidRPr="00B06F7A" w:rsidRDefault="005B7866" w:rsidP="005B7866">
      <w:r w:rsidRPr="00B06F7A">
        <w:t>Figure 5.3.2.6.2-1 shows a scenario where the AMF sends a request to the UDM to update a parameter within the Amf3GppAccessRegistration resource. The request contains the UE's identity (/{ueId}) which shall be a SUPI and an instruction to modify a parameter (e.g. PEI).</w:t>
      </w:r>
    </w:p>
    <w:p w14:paraId="2B79BB2C" w14:textId="6F02C6B5" w:rsidR="005B7866" w:rsidRPr="00B06F7A" w:rsidRDefault="008947B3" w:rsidP="005B7866">
      <w:pPr>
        <w:pStyle w:val="TH"/>
      </w:pPr>
      <w:r w:rsidRPr="00B06F7A">
        <w:object w:dxaOrig="8700" w:dyaOrig="2208" w14:anchorId="52AAA47A">
          <v:shape id="_x0000_i1089" type="#_x0000_t75" style="width:433.65pt;height:110.75pt" o:ole="">
            <v:imagedata r:id="rId136" o:title=""/>
          </v:shape>
          <o:OLEObject Type="Embed" ProgID="Visio.Drawing.11" ShapeID="_x0000_i1089" DrawAspect="Content" ObjectID="_1709103075" r:id="rId137"/>
        </w:object>
      </w:r>
    </w:p>
    <w:p w14:paraId="780E4194" w14:textId="77777777" w:rsidR="005B7866" w:rsidRPr="00B06F7A" w:rsidRDefault="005B7866" w:rsidP="005B7866">
      <w:pPr>
        <w:pStyle w:val="TF"/>
      </w:pPr>
      <w:r w:rsidRPr="00B06F7A">
        <w:t>Figure 5.3.2.6.2-1: AMF registration parameter update for 3GPP access</w:t>
      </w:r>
    </w:p>
    <w:p w14:paraId="377A22FD" w14:textId="77777777" w:rsidR="005F0A07" w:rsidRDefault="005B7866" w:rsidP="005F0A07">
      <w:pPr>
        <w:pStyle w:val="B1"/>
      </w:pPr>
      <w:r w:rsidRPr="00B06F7A">
        <w:t>1.</w:t>
      </w:r>
      <w:r w:rsidRPr="00B06F7A">
        <w:tab/>
        <w:t>The AMF sends a PATCH request to the resource representing the UE's AMF registration for 3GPP access.</w:t>
      </w:r>
    </w:p>
    <w:p w14:paraId="55F6BD41" w14:textId="639D2491" w:rsidR="005B7866" w:rsidRPr="00B06F7A" w:rsidRDefault="005F0A07" w:rsidP="00253F3A">
      <w:pPr>
        <w:pStyle w:val="B1"/>
        <w:ind w:firstLine="0"/>
      </w:pPr>
      <w:r>
        <w:rPr>
          <w:rFonts w:hint="eastAsia"/>
          <w:lang w:eastAsia="zh-CN"/>
        </w:rPr>
        <w:lastRenderedPageBreak/>
        <w:t>I</w:t>
      </w:r>
      <w:r>
        <w:rPr>
          <w:lang w:eastAsia="zh-CN"/>
        </w:rPr>
        <w:t xml:space="preserve">f the AMF needs to modify the </w:t>
      </w:r>
      <w:r w:rsidRPr="00B06F7A">
        <w:t>backupAmfInfo</w:t>
      </w:r>
      <w:r>
        <w:t xml:space="preserve">, the AMF shall include the IE in the </w:t>
      </w:r>
      <w:r w:rsidRPr="00B06F7A">
        <w:t>PATCH request</w:t>
      </w:r>
      <w:r>
        <w:t xml:space="preserve">. The </w:t>
      </w:r>
      <w:r>
        <w:rPr>
          <w:lang w:eastAsia="zh-CN"/>
        </w:rPr>
        <w:t xml:space="preserve">modified </w:t>
      </w:r>
      <w:r w:rsidRPr="00B06F7A">
        <w:t>backupAmfInfo</w:t>
      </w:r>
      <w:r>
        <w:t xml:space="preserve"> is only applicable to this UE in </w:t>
      </w:r>
      <w:r w:rsidRPr="00B06F7A">
        <w:t>3GPP access</w:t>
      </w:r>
      <w:r>
        <w:t>.</w:t>
      </w:r>
    </w:p>
    <w:p w14:paraId="3CF18634" w14:textId="588E01AB" w:rsidR="008947B3" w:rsidRPr="00B06F7A" w:rsidRDefault="005B7866" w:rsidP="008947B3">
      <w:pPr>
        <w:pStyle w:val="B1"/>
      </w:pPr>
      <w:r w:rsidRPr="00B06F7A">
        <w:t>2a.</w:t>
      </w:r>
      <w:r w:rsidRPr="00B06F7A">
        <w:tab/>
      </w:r>
      <w:r w:rsidR="008947B3" w:rsidRPr="00B06F7A">
        <w:rPr>
          <w:rFonts w:hint="eastAsia"/>
          <w:lang w:val="en-US" w:eastAsia="zh-CN"/>
        </w:rPr>
        <w:t xml:space="preserve">If all the modification instructions in the PATCH request have been implemented, the UDM shall respond with </w:t>
      </w:r>
      <w:r w:rsidR="008947B3" w:rsidRPr="00B06F7A">
        <w:rPr>
          <w:lang w:val="en-US" w:eastAsia="zh-CN"/>
        </w:rPr>
        <w:t>"</w:t>
      </w:r>
      <w:r w:rsidR="008947B3" w:rsidRPr="00B06F7A">
        <w:rPr>
          <w:rFonts w:hint="eastAsia"/>
          <w:lang w:val="en-US" w:eastAsia="zh-CN"/>
        </w:rPr>
        <w:t>204 No Content</w:t>
      </w:r>
      <w:r w:rsidR="008947B3" w:rsidRPr="00B06F7A">
        <w:rPr>
          <w:lang w:val="en-US" w:eastAsia="zh-CN"/>
        </w:rPr>
        <w:t>"</w:t>
      </w:r>
      <w:r w:rsidR="008947B3" w:rsidRPr="00B06F7A">
        <w:rPr>
          <w:rFonts w:hint="eastAsia"/>
          <w:lang w:val="en-US" w:eastAsia="zh-CN"/>
        </w:rPr>
        <w:t xml:space="preserve"> response</w:t>
      </w:r>
      <w:r w:rsidRPr="00B06F7A">
        <w:t>.</w:t>
      </w:r>
    </w:p>
    <w:p w14:paraId="75C7556E" w14:textId="18B63B48" w:rsidR="005B7866" w:rsidRPr="00B06F7A" w:rsidRDefault="008947B3" w:rsidP="008947B3">
      <w:pPr>
        <w:pStyle w:val="B1"/>
      </w:pPr>
      <w:r w:rsidRPr="00B06F7A">
        <w:t>2b. I</w:t>
      </w:r>
      <w:r w:rsidRPr="00B06F7A">
        <w:rPr>
          <w:rFonts w:hint="eastAsia"/>
          <w:lang w:val="en-US" w:eastAsia="zh-CN"/>
        </w:rPr>
        <w:t xml:space="preserve">f some of the modification instructions in the PATCH request have been discarded, and the NF service consumer has included in the supported-feature query parameter the "PatchReport" feature number, the UDM shall respond with </w:t>
      </w:r>
      <w:r w:rsidRPr="00B06F7A">
        <w:rPr>
          <w:lang w:val="en-US" w:eastAsia="zh-CN"/>
        </w:rPr>
        <w:t>"</w:t>
      </w:r>
      <w:r w:rsidRPr="00B06F7A">
        <w:rPr>
          <w:rFonts w:hint="eastAsia"/>
          <w:lang w:eastAsia="zh-CN"/>
        </w:rPr>
        <w:t>200 OK</w:t>
      </w:r>
      <w:r w:rsidRPr="00B06F7A">
        <w:rPr>
          <w:lang w:val="en-US" w:eastAsia="zh-CN"/>
        </w:rPr>
        <w:t xml:space="preserve">" with the response body containing </w:t>
      </w:r>
      <w:r w:rsidRPr="00B06F7A">
        <w:rPr>
          <w:rFonts w:hint="eastAsia"/>
          <w:lang w:val="en-US" w:eastAsia="zh-CN"/>
        </w:rPr>
        <w:t>PatchResult.</w:t>
      </w:r>
    </w:p>
    <w:p w14:paraId="7B254F99" w14:textId="5AE2D6F5" w:rsidR="005B7866" w:rsidRPr="00B06F7A" w:rsidRDefault="005B7866" w:rsidP="005B7866">
      <w:pPr>
        <w:pStyle w:val="B1"/>
      </w:pPr>
      <w:r w:rsidRPr="00B06F7A">
        <w:t>2</w:t>
      </w:r>
      <w:r w:rsidR="008947B3" w:rsidRPr="00B06F7A">
        <w:t>c</w:t>
      </w:r>
      <w:r w:rsidRPr="00B06F7A">
        <w:t>.</w:t>
      </w:r>
      <w:r w:rsidRPr="00B06F7A">
        <w:tab/>
        <w:t>If the resource does not exist e.g. the UE is not registered yet, HTTP status code "404 Not Found" should be returned including additional error information in the response body (in the "ProblemDetails" element).</w:t>
      </w:r>
    </w:p>
    <w:p w14:paraId="616B9D7C" w14:textId="0275ABE6" w:rsidR="005B7866" w:rsidRPr="00B06F7A" w:rsidRDefault="005B7866" w:rsidP="005B7866">
      <w:pPr>
        <w:pStyle w:val="B1"/>
      </w:pPr>
      <w:r w:rsidRPr="00B06F7A">
        <w:t>2</w:t>
      </w:r>
      <w:r w:rsidR="008947B3" w:rsidRPr="00B06F7A">
        <w:t>d</w:t>
      </w:r>
      <w:r w:rsidRPr="00B06F7A">
        <w:t>.</w:t>
      </w:r>
      <w:r w:rsidRPr="00B06F7A">
        <w:tab/>
        <w:t xml:space="preserve">If the resource exists, but the requesting AMF is not the one currently registered for the UE, HTTP status code "422 Unprocessable </w:t>
      </w:r>
      <w:r w:rsidR="00C023B2" w:rsidRPr="00B3056F">
        <w:t>Entity</w:t>
      </w:r>
      <w:r w:rsidRPr="00B06F7A">
        <w:t>" should be returned including additional error information in the response body (in the "ProblemDetails" element).</w:t>
      </w:r>
    </w:p>
    <w:p w14:paraId="78859674"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37E9DC5F" w14:textId="77777777" w:rsidR="005B7866" w:rsidRPr="00B06F7A" w:rsidRDefault="005B7866" w:rsidP="005B7866">
      <w:pPr>
        <w:pStyle w:val="B1"/>
      </w:pPr>
    </w:p>
    <w:p w14:paraId="21B808A6" w14:textId="77777777" w:rsidR="005B7866" w:rsidRPr="00B06F7A" w:rsidRDefault="005B7866" w:rsidP="00C05182">
      <w:pPr>
        <w:pStyle w:val="Heading5"/>
      </w:pPr>
      <w:bookmarkStart w:id="650" w:name="_Toc11338412"/>
      <w:bookmarkStart w:id="651" w:name="_Toc27585020"/>
      <w:bookmarkStart w:id="652" w:name="_Toc36456966"/>
      <w:bookmarkStart w:id="653" w:name="_Toc45027849"/>
      <w:bookmarkStart w:id="654" w:name="_Toc45028684"/>
      <w:bookmarkStart w:id="655" w:name="_Toc67681439"/>
      <w:bookmarkStart w:id="656" w:name="_Toc98487251"/>
      <w:r w:rsidRPr="00B06F7A">
        <w:t>5.3.2.6.3</w:t>
      </w:r>
      <w:r w:rsidRPr="00B06F7A">
        <w:tab/>
        <w:t>Update A Parameter (e.g. PEI) in the AMF Registration For Non 3GPP Access</w:t>
      </w:r>
      <w:bookmarkEnd w:id="650"/>
      <w:bookmarkEnd w:id="651"/>
      <w:bookmarkEnd w:id="652"/>
      <w:bookmarkEnd w:id="653"/>
      <w:bookmarkEnd w:id="654"/>
      <w:bookmarkEnd w:id="655"/>
      <w:bookmarkEnd w:id="656"/>
    </w:p>
    <w:p w14:paraId="2C307D81" w14:textId="77777777" w:rsidR="005B7866" w:rsidRPr="00B06F7A" w:rsidRDefault="005B7866" w:rsidP="005B7866">
      <w:r w:rsidRPr="00B06F7A">
        <w:t>Figure 5.3.2.6.3-1 shows a scenario where the AMF sends a request to the UDM to update a parameter within the AmfNon3GppAccessRegistration resource. The request contains the UE's identity (/{ueId}) which shall be a SUPI and an instruction to modify a parameter (e.g. PEI).</w:t>
      </w:r>
    </w:p>
    <w:p w14:paraId="5B4B965A" w14:textId="5A2CF205" w:rsidR="005B7866" w:rsidRPr="00B06F7A" w:rsidRDefault="008947B3" w:rsidP="005B7866">
      <w:pPr>
        <w:pStyle w:val="TH"/>
      </w:pPr>
      <w:r w:rsidRPr="00B06F7A">
        <w:object w:dxaOrig="8700" w:dyaOrig="2316" w14:anchorId="51241657">
          <v:shape id="_x0000_i1090" type="#_x0000_t75" style="width:433.65pt;height:115.2pt" o:ole="">
            <v:imagedata r:id="rId138" o:title=""/>
          </v:shape>
          <o:OLEObject Type="Embed" ProgID="Visio.Drawing.11" ShapeID="_x0000_i1090" DrawAspect="Content" ObjectID="_1709103076" r:id="rId139"/>
        </w:object>
      </w:r>
    </w:p>
    <w:p w14:paraId="7DD3E863" w14:textId="77777777" w:rsidR="005B7866" w:rsidRPr="00B06F7A" w:rsidRDefault="005B7866" w:rsidP="005B7866">
      <w:pPr>
        <w:pStyle w:val="TF"/>
      </w:pPr>
      <w:r w:rsidRPr="00B06F7A">
        <w:t>Figure 5.3.2.6.3-1: AMF registration parameter update for non-3GPP access</w:t>
      </w:r>
    </w:p>
    <w:p w14:paraId="47DCC360" w14:textId="77777777" w:rsidR="005F0A07" w:rsidRDefault="005B7866" w:rsidP="005F0A07">
      <w:pPr>
        <w:pStyle w:val="B1"/>
      </w:pPr>
      <w:r w:rsidRPr="00B06F7A">
        <w:t>1.</w:t>
      </w:r>
      <w:r w:rsidRPr="00B06F7A">
        <w:tab/>
        <w:t>The AMF sends a PATCH request to the resource representing the UE's AMF registration for non-3GPP access.</w:t>
      </w:r>
    </w:p>
    <w:p w14:paraId="45871B2C" w14:textId="7B40276B" w:rsidR="005B7866" w:rsidRPr="00B06F7A" w:rsidRDefault="005F0A07" w:rsidP="00253F3A">
      <w:pPr>
        <w:pStyle w:val="B1"/>
        <w:ind w:firstLine="0"/>
      </w:pPr>
      <w:r>
        <w:rPr>
          <w:rFonts w:hint="eastAsia"/>
          <w:lang w:eastAsia="zh-CN"/>
        </w:rPr>
        <w:t>I</w:t>
      </w:r>
      <w:r>
        <w:rPr>
          <w:lang w:eastAsia="zh-CN"/>
        </w:rPr>
        <w:t xml:space="preserve">f the AMF needs to modify the </w:t>
      </w:r>
      <w:r w:rsidRPr="00B06F7A">
        <w:t>backupAmfInfo</w:t>
      </w:r>
      <w:r>
        <w:t xml:space="preserve">, the AMF shall include the IE in the </w:t>
      </w:r>
      <w:r w:rsidRPr="00B06F7A">
        <w:t>PATCH request</w:t>
      </w:r>
      <w:r>
        <w:t xml:space="preserve">. The </w:t>
      </w:r>
      <w:r>
        <w:rPr>
          <w:lang w:eastAsia="zh-CN"/>
        </w:rPr>
        <w:t xml:space="preserve">modified </w:t>
      </w:r>
      <w:r w:rsidRPr="00B06F7A">
        <w:t>backupAmfInfo</w:t>
      </w:r>
      <w:r>
        <w:t xml:space="preserve"> is only applicable to this UE in non-</w:t>
      </w:r>
      <w:r w:rsidRPr="00B06F7A">
        <w:t>3GPP access</w:t>
      </w:r>
      <w:r>
        <w:t>.</w:t>
      </w:r>
    </w:p>
    <w:p w14:paraId="5B7C61B9" w14:textId="01C2C78A" w:rsidR="008947B3" w:rsidRPr="00B06F7A" w:rsidRDefault="005B7866" w:rsidP="008947B3">
      <w:pPr>
        <w:pStyle w:val="B1"/>
      </w:pPr>
      <w:r w:rsidRPr="00B06F7A">
        <w:t>2a.</w:t>
      </w:r>
      <w:r w:rsidRPr="00B06F7A">
        <w:tab/>
      </w:r>
      <w:r w:rsidR="008947B3" w:rsidRPr="00B06F7A">
        <w:rPr>
          <w:rFonts w:hint="eastAsia"/>
          <w:lang w:val="en-US" w:eastAsia="zh-CN"/>
        </w:rPr>
        <w:t xml:space="preserve">If all the modification instructions in the PATCH request have been implemented, the UDM shall respond with </w:t>
      </w:r>
      <w:r w:rsidR="008947B3" w:rsidRPr="00B06F7A">
        <w:rPr>
          <w:lang w:val="en-US" w:eastAsia="zh-CN"/>
        </w:rPr>
        <w:t>"</w:t>
      </w:r>
      <w:r w:rsidR="008947B3" w:rsidRPr="00B06F7A">
        <w:rPr>
          <w:rFonts w:hint="eastAsia"/>
          <w:lang w:val="en-US" w:eastAsia="zh-CN"/>
        </w:rPr>
        <w:t>204 No Content</w:t>
      </w:r>
      <w:r w:rsidR="008947B3" w:rsidRPr="00B06F7A">
        <w:rPr>
          <w:lang w:val="en-US" w:eastAsia="zh-CN"/>
        </w:rPr>
        <w:t>"</w:t>
      </w:r>
      <w:r w:rsidR="008947B3" w:rsidRPr="00B06F7A">
        <w:rPr>
          <w:rFonts w:hint="eastAsia"/>
          <w:lang w:val="en-US" w:eastAsia="zh-CN"/>
        </w:rPr>
        <w:t xml:space="preserve"> response</w:t>
      </w:r>
      <w:r w:rsidRPr="00B06F7A">
        <w:t>.</w:t>
      </w:r>
    </w:p>
    <w:p w14:paraId="6B2A2E8A" w14:textId="4DBDDF2E" w:rsidR="005B7866" w:rsidRPr="00B06F7A" w:rsidRDefault="008947B3" w:rsidP="008947B3">
      <w:pPr>
        <w:pStyle w:val="B1"/>
      </w:pPr>
      <w:r w:rsidRPr="00B06F7A">
        <w:t>2b. I</w:t>
      </w:r>
      <w:r w:rsidRPr="00B06F7A">
        <w:rPr>
          <w:rFonts w:hint="eastAsia"/>
          <w:lang w:val="en-US" w:eastAsia="zh-CN"/>
        </w:rPr>
        <w:t xml:space="preserve">f some of the modification instructions in the PATCH request have been discarded, and the NF service consumer has included in the supported-feature query parameter the "PatchReport" feature number, the UDM shall respond with </w:t>
      </w:r>
      <w:r w:rsidRPr="00B06F7A">
        <w:rPr>
          <w:lang w:val="en-US" w:eastAsia="zh-CN"/>
        </w:rPr>
        <w:t>"</w:t>
      </w:r>
      <w:r w:rsidRPr="00B06F7A">
        <w:rPr>
          <w:rFonts w:hint="eastAsia"/>
          <w:lang w:eastAsia="zh-CN"/>
        </w:rPr>
        <w:t>200 OK</w:t>
      </w:r>
      <w:r w:rsidRPr="00B06F7A">
        <w:rPr>
          <w:lang w:val="en-US" w:eastAsia="zh-CN"/>
        </w:rPr>
        <w:t xml:space="preserve">" with the response body containing </w:t>
      </w:r>
      <w:r w:rsidRPr="00B06F7A">
        <w:rPr>
          <w:rFonts w:hint="eastAsia"/>
          <w:lang w:val="en-US" w:eastAsia="zh-CN"/>
        </w:rPr>
        <w:t>PatchResult.</w:t>
      </w:r>
    </w:p>
    <w:p w14:paraId="4C484FE1" w14:textId="286D9EC0" w:rsidR="005B7866" w:rsidRPr="00B06F7A" w:rsidRDefault="005B7866" w:rsidP="005B7866">
      <w:pPr>
        <w:pStyle w:val="B1"/>
      </w:pPr>
      <w:r w:rsidRPr="00B06F7A">
        <w:t>2</w:t>
      </w:r>
      <w:r w:rsidR="008947B3" w:rsidRPr="00B06F7A">
        <w:t>c</w:t>
      </w:r>
      <w:r w:rsidRPr="00B06F7A">
        <w:t>.</w:t>
      </w:r>
      <w:r w:rsidRPr="00B06F7A">
        <w:tab/>
        <w:t>If the resource does not exist e.g. the UE is not registered yet, HTTP status code "404 Not Found" should be returned including additional error information in the response body (in the "ProblemDetails" element).</w:t>
      </w:r>
    </w:p>
    <w:p w14:paraId="0D2D4C60" w14:textId="77505B1C" w:rsidR="005B7866" w:rsidRPr="00B06F7A" w:rsidRDefault="005B7866" w:rsidP="005B7866">
      <w:pPr>
        <w:pStyle w:val="B1"/>
      </w:pPr>
      <w:r w:rsidRPr="00B06F7A">
        <w:t>2</w:t>
      </w:r>
      <w:r w:rsidR="008947B3" w:rsidRPr="00B06F7A">
        <w:t>d</w:t>
      </w:r>
      <w:r w:rsidRPr="00B06F7A">
        <w:t>.</w:t>
      </w:r>
      <w:r w:rsidRPr="00B06F7A">
        <w:tab/>
        <w:t xml:space="preserve">If the resource exists, but the requesting AMF is not the one currently registered for the UE, HTTP status code "422 Unprocessable </w:t>
      </w:r>
      <w:r w:rsidR="00C023B2" w:rsidRPr="00B3056F">
        <w:t>Entity</w:t>
      </w:r>
      <w:r w:rsidRPr="00B06F7A">
        <w:t>" should be returned including additional error information in the response body (in the "ProblemDetails" element).</w:t>
      </w:r>
    </w:p>
    <w:p w14:paraId="1DD7A5FD"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7507ADB4" w14:textId="77777777" w:rsidR="005B7866" w:rsidRPr="00B06F7A" w:rsidRDefault="005B7866" w:rsidP="005B7866">
      <w:pPr>
        <w:pStyle w:val="B1"/>
      </w:pPr>
    </w:p>
    <w:p w14:paraId="6E7D3DB4" w14:textId="54052BBB" w:rsidR="007772EA" w:rsidRPr="00B06F7A" w:rsidRDefault="007772EA" w:rsidP="00C05182">
      <w:pPr>
        <w:pStyle w:val="Heading5"/>
      </w:pPr>
      <w:bookmarkStart w:id="657" w:name="_Toc67682731"/>
      <w:bookmarkStart w:id="658" w:name="_Toc98487252"/>
      <w:bookmarkStart w:id="659" w:name="_Toc11338413"/>
      <w:bookmarkStart w:id="660" w:name="_Toc27585021"/>
      <w:bookmarkStart w:id="661" w:name="_Toc36456967"/>
      <w:bookmarkStart w:id="662" w:name="_Toc45027850"/>
      <w:bookmarkStart w:id="663" w:name="_Toc45028685"/>
      <w:bookmarkStart w:id="664" w:name="_Toc67681440"/>
      <w:r w:rsidRPr="00B06F7A">
        <w:lastRenderedPageBreak/>
        <w:t>5.3.2.6.</w:t>
      </w:r>
      <w:r w:rsidR="00677096" w:rsidRPr="00B06F7A">
        <w:t>4</w:t>
      </w:r>
      <w:r w:rsidRPr="00B06F7A">
        <w:tab/>
        <w:t>Update A Parameter</w:t>
      </w:r>
      <w:r w:rsidRPr="00B06F7A">
        <w:rPr>
          <w:rFonts w:hint="eastAsia"/>
          <w:lang w:eastAsia="zh-CN"/>
        </w:rPr>
        <w:t xml:space="preserve"> </w:t>
      </w:r>
      <w:r w:rsidRPr="00B06F7A">
        <w:t>(e.g.</w:t>
      </w:r>
      <w:r w:rsidRPr="00B06F7A">
        <w:rPr>
          <w:rFonts w:hint="eastAsia"/>
          <w:lang w:eastAsia="zh-CN"/>
        </w:rPr>
        <w:t xml:space="preserve"> analyticsId</w:t>
      </w:r>
      <w:r w:rsidRPr="00B06F7A">
        <w:t xml:space="preserve">(s)) in the </w:t>
      </w:r>
      <w:r w:rsidRPr="00B06F7A">
        <w:rPr>
          <w:rFonts w:hint="eastAsia"/>
          <w:lang w:eastAsia="zh-CN"/>
        </w:rPr>
        <w:t>NWDAF</w:t>
      </w:r>
      <w:r w:rsidRPr="00B06F7A">
        <w:t xml:space="preserve"> Registration</w:t>
      </w:r>
      <w:bookmarkEnd w:id="657"/>
      <w:bookmarkEnd w:id="658"/>
    </w:p>
    <w:p w14:paraId="55B51B06" w14:textId="7DF9A87E" w:rsidR="007772EA" w:rsidRPr="00B06F7A" w:rsidRDefault="007772EA" w:rsidP="007772EA">
      <w:r w:rsidRPr="00B06F7A">
        <w:t>Figure 5.3.2.6.</w:t>
      </w:r>
      <w:r w:rsidR="00677096" w:rsidRPr="00B06F7A">
        <w:t>4</w:t>
      </w:r>
      <w:r w:rsidRPr="00B06F7A">
        <w:t xml:space="preserve">-1 shows a scenario where the </w:t>
      </w:r>
      <w:r w:rsidRPr="00B06F7A">
        <w:rPr>
          <w:rFonts w:hint="eastAsia"/>
          <w:lang w:eastAsia="zh-CN"/>
        </w:rPr>
        <w:t>NWDAF</w:t>
      </w:r>
      <w:r w:rsidRPr="00B06F7A">
        <w:t xml:space="preserve"> sends a request to the UDM to update a parameter within the </w:t>
      </w:r>
      <w:r w:rsidRPr="00B06F7A">
        <w:rPr>
          <w:rFonts w:hint="eastAsia"/>
          <w:lang w:eastAsia="zh-CN"/>
        </w:rPr>
        <w:t>Nwdaf</w:t>
      </w:r>
      <w:r w:rsidRPr="00B06F7A">
        <w:t>Registration resource. The request contains the UE's identity (/{ueId}) which shall be a SUPI</w:t>
      </w:r>
      <w:r w:rsidRPr="00B06F7A">
        <w:rPr>
          <w:rFonts w:hint="eastAsia"/>
          <w:lang w:eastAsia="zh-CN"/>
        </w:rPr>
        <w:t xml:space="preserve">, </w:t>
      </w:r>
      <w:r w:rsidRPr="00B06F7A">
        <w:rPr>
          <w:lang w:eastAsia="zh-CN"/>
        </w:rPr>
        <w:t>the NWDAF</w:t>
      </w:r>
      <w:r w:rsidR="004968D7">
        <w:rPr>
          <w:lang w:eastAsia="zh-CN"/>
        </w:rPr>
        <w:t>'</w:t>
      </w:r>
      <w:r w:rsidRPr="00B06F7A">
        <w:rPr>
          <w:lang w:eastAsia="zh-CN"/>
        </w:rPr>
        <w:t xml:space="preserve">s </w:t>
      </w:r>
      <w:r w:rsidRPr="00B06F7A">
        <w:rPr>
          <w:rFonts w:hint="eastAsia"/>
          <w:lang w:eastAsia="zh-CN"/>
        </w:rPr>
        <w:t xml:space="preserve">registration </w:t>
      </w:r>
      <w:r w:rsidRPr="00B06F7A">
        <w:rPr>
          <w:lang w:eastAsia="zh-CN"/>
        </w:rPr>
        <w:t>identity (/{nwdafRegistrationId})</w:t>
      </w:r>
      <w:r w:rsidRPr="00B06F7A">
        <w:t xml:space="preserve"> and an instruction to modify a parameter</w:t>
      </w:r>
      <w:r w:rsidRPr="00B06F7A">
        <w:rPr>
          <w:rFonts w:hint="eastAsia"/>
          <w:lang w:eastAsia="zh-CN"/>
        </w:rPr>
        <w:t xml:space="preserve"> </w:t>
      </w:r>
      <w:r w:rsidRPr="00B06F7A">
        <w:t>(e.g. analyticsId</w:t>
      </w:r>
      <w:r w:rsidRPr="00B06F7A">
        <w:rPr>
          <w:rFonts w:hint="eastAsia"/>
          <w:lang w:eastAsia="zh-CN"/>
        </w:rPr>
        <w:t>(s)</w:t>
      </w:r>
      <w:r w:rsidRPr="00B06F7A">
        <w:t>).</w:t>
      </w:r>
    </w:p>
    <w:p w14:paraId="1FDAA01B" w14:textId="60C44918" w:rsidR="007772EA" w:rsidRPr="00B06F7A" w:rsidRDefault="004C1BD0" w:rsidP="007772EA">
      <w:pPr>
        <w:pStyle w:val="TH"/>
      </w:pPr>
      <w:r w:rsidRPr="00B3056F">
        <w:object w:dxaOrig="8700" w:dyaOrig="2430" w14:anchorId="0D7DC600">
          <v:shape id="_x0000_i1091" type="#_x0000_t75" style="width:434.2pt;height:121.85pt" o:ole="">
            <v:imagedata r:id="rId140" o:title=""/>
          </v:shape>
          <o:OLEObject Type="Embed" ProgID="Visio.Drawing.11" ShapeID="_x0000_i1091" DrawAspect="Content" ObjectID="_1709103077" r:id="rId141"/>
        </w:object>
      </w:r>
    </w:p>
    <w:p w14:paraId="213CE701" w14:textId="4D2F5DA6" w:rsidR="007772EA" w:rsidRPr="00B06F7A" w:rsidRDefault="007772EA" w:rsidP="007772EA">
      <w:pPr>
        <w:pStyle w:val="TF"/>
        <w:rPr>
          <w:lang w:eastAsia="zh-CN"/>
        </w:rPr>
      </w:pPr>
      <w:r w:rsidRPr="00B06F7A">
        <w:t>Figure 5.3.2.6.</w:t>
      </w:r>
      <w:r w:rsidR="00677096" w:rsidRPr="00B06F7A">
        <w:t>4</w:t>
      </w:r>
      <w:r w:rsidRPr="00B06F7A">
        <w:t xml:space="preserve">-1: </w:t>
      </w:r>
      <w:r w:rsidRPr="00B06F7A">
        <w:rPr>
          <w:rFonts w:hint="eastAsia"/>
          <w:lang w:eastAsia="zh-CN"/>
        </w:rPr>
        <w:t>NWDAF</w:t>
      </w:r>
      <w:r w:rsidRPr="00B06F7A">
        <w:t xml:space="preserve"> registration parameter update</w:t>
      </w:r>
    </w:p>
    <w:p w14:paraId="3876D7DF" w14:textId="77777777" w:rsidR="007772EA" w:rsidRPr="00B06F7A" w:rsidRDefault="007772EA" w:rsidP="007772EA">
      <w:pPr>
        <w:pStyle w:val="B1"/>
      </w:pPr>
      <w:r w:rsidRPr="00B06F7A">
        <w:t>1.</w:t>
      </w:r>
      <w:r w:rsidRPr="00B06F7A">
        <w:tab/>
        <w:t xml:space="preserve">The </w:t>
      </w:r>
      <w:r w:rsidRPr="00B06F7A">
        <w:rPr>
          <w:rFonts w:hint="eastAsia"/>
          <w:lang w:eastAsia="zh-CN"/>
        </w:rPr>
        <w:t>NWDA</w:t>
      </w:r>
      <w:r w:rsidRPr="00B06F7A">
        <w:t xml:space="preserve">F sends a PATCH request to the resource representing the UE's </w:t>
      </w:r>
      <w:r w:rsidRPr="00B06F7A">
        <w:rPr>
          <w:rFonts w:hint="eastAsia"/>
          <w:lang w:eastAsia="zh-CN"/>
        </w:rPr>
        <w:t>NWDAF</w:t>
      </w:r>
      <w:r w:rsidRPr="00B06F7A">
        <w:t xml:space="preserve"> registration.</w:t>
      </w:r>
    </w:p>
    <w:p w14:paraId="560D5C27" w14:textId="3C99B428" w:rsidR="004C1BD0" w:rsidRDefault="007772EA" w:rsidP="004C1BD0">
      <w:pPr>
        <w:pStyle w:val="B1"/>
      </w:pPr>
      <w:r w:rsidRPr="00B06F7A">
        <w:t>2a.</w:t>
      </w:r>
      <w:r w:rsidRPr="00B06F7A">
        <w:tab/>
      </w:r>
      <w:r w:rsidR="004C1BD0" w:rsidRPr="00B3056F">
        <w:rPr>
          <w:rFonts w:hint="eastAsia"/>
          <w:lang w:val="en-US" w:eastAsia="zh-CN"/>
        </w:rPr>
        <w:t>If all the modification instructions in the PATCH request have been implemented</w:t>
      </w:r>
      <w:r w:rsidRPr="00B06F7A">
        <w:t xml:space="preserve">, the UDM </w:t>
      </w:r>
      <w:r w:rsidR="004C1BD0">
        <w:t xml:space="preserve">shall </w:t>
      </w:r>
      <w:r w:rsidRPr="00B06F7A">
        <w:t>respond with "204 No Content"</w:t>
      </w:r>
      <w:r w:rsidR="004C1BD0">
        <w:t xml:space="preserve"> response</w:t>
      </w:r>
      <w:r w:rsidRPr="00B06F7A">
        <w:t>.</w:t>
      </w:r>
    </w:p>
    <w:p w14:paraId="59952ECA" w14:textId="77777777" w:rsidR="004C1BD0" w:rsidRDefault="004C1BD0" w:rsidP="004C1BD0">
      <w:pPr>
        <w:pStyle w:val="B1"/>
        <w:rPr>
          <w:lang w:val="en-US" w:eastAsia="zh-CN"/>
        </w:rPr>
      </w:pPr>
      <w:r>
        <w:t>2b.</w:t>
      </w:r>
      <w:r>
        <w:tab/>
        <w:t>I</w:t>
      </w:r>
      <w:r w:rsidRPr="00B3056F">
        <w:rPr>
          <w:rFonts w:hint="eastAsia"/>
          <w:lang w:val="en-US" w:eastAsia="zh-CN"/>
        </w:rPr>
        <w:t>f some of the modification instructions in the PATCH request have been discarded</w:t>
      </w:r>
      <w:r>
        <w:rPr>
          <w:lang w:val="en-US" w:eastAsia="zh-CN"/>
        </w:rPr>
        <w:t>:</w:t>
      </w:r>
    </w:p>
    <w:p w14:paraId="4B30E76E" w14:textId="2EF3A162" w:rsidR="004C1BD0" w:rsidRPr="00800587" w:rsidRDefault="00C05182" w:rsidP="00C05182">
      <w:pPr>
        <w:pStyle w:val="B2"/>
      </w:pPr>
      <w:r w:rsidRPr="00C05182">
        <w:t>-</w:t>
      </w:r>
      <w:r w:rsidRPr="00C05182">
        <w:tab/>
      </w:r>
      <w:r w:rsidR="004C1BD0" w:rsidRPr="00C05182">
        <w:rPr>
          <w:rFonts w:hint="eastAsia"/>
        </w:rPr>
        <w:t xml:space="preserve">the UDM shall respond with </w:t>
      </w:r>
      <w:r w:rsidR="004C1BD0" w:rsidRPr="00C05182">
        <w:t>"</w:t>
      </w:r>
      <w:r w:rsidR="004C1BD0" w:rsidRPr="00C05182">
        <w:rPr>
          <w:rFonts w:hint="eastAsia"/>
        </w:rPr>
        <w:t>200 OK</w:t>
      </w:r>
      <w:r w:rsidR="004C1BD0" w:rsidRPr="00C05182">
        <w:t xml:space="preserve">" with the response body containing </w:t>
      </w:r>
      <w:r w:rsidR="004C1BD0" w:rsidRPr="00C05182">
        <w:rPr>
          <w:rFonts w:hint="eastAsia"/>
        </w:rPr>
        <w:t>PatchResult</w:t>
      </w:r>
      <w:r w:rsidR="004C1BD0" w:rsidRPr="00C05182">
        <w:t>, if</w:t>
      </w:r>
      <w:r w:rsidR="004C1BD0" w:rsidRPr="00C05182">
        <w:rPr>
          <w:rFonts w:hint="eastAsia"/>
        </w:rPr>
        <w:t xml:space="preserve"> the NF service consumer has included in the supported-feature query parameter the "PatchReport" feature numbe</w:t>
      </w:r>
      <w:r w:rsidR="004968D7" w:rsidRPr="00C05182">
        <w:t>r</w:t>
      </w:r>
      <w:r w:rsidR="004C1BD0" w:rsidRPr="00C05182">
        <w:t>; or</w:t>
      </w:r>
    </w:p>
    <w:p w14:paraId="42445CEE" w14:textId="0450E87C" w:rsidR="007772EA" w:rsidRPr="00B06F7A" w:rsidRDefault="00C05182" w:rsidP="00C05182">
      <w:pPr>
        <w:pStyle w:val="B2"/>
      </w:pPr>
      <w:r w:rsidRPr="00C05182">
        <w:t>-</w:t>
      </w:r>
      <w:r w:rsidRPr="00C05182">
        <w:tab/>
      </w:r>
      <w:r w:rsidR="004C1BD0" w:rsidRPr="00C05182">
        <w:t>the UDM shall respond with "</w:t>
      </w:r>
      <w:r w:rsidR="004C1BD0" w:rsidRPr="00C05182">
        <w:rPr>
          <w:rFonts w:hint="eastAsia"/>
        </w:rPr>
        <w:t>200 OK</w:t>
      </w:r>
      <w:r w:rsidR="004C1BD0" w:rsidRPr="00C05182">
        <w:t xml:space="preserve">" with the response body containing NwdafRegistration, if the NF service consumer does not support the </w:t>
      </w:r>
      <w:r w:rsidR="004C1BD0" w:rsidRPr="00C05182">
        <w:rPr>
          <w:rFonts w:hint="eastAsia"/>
        </w:rPr>
        <w:t>"PatchReport" feature.</w:t>
      </w:r>
    </w:p>
    <w:p w14:paraId="3F26551A" w14:textId="6FA12DAF" w:rsidR="004C1BD0" w:rsidRDefault="007772EA" w:rsidP="004C1BD0">
      <w:pPr>
        <w:pStyle w:val="B1"/>
      </w:pPr>
      <w:r w:rsidRPr="00B06F7A">
        <w:t>2</w:t>
      </w:r>
      <w:r w:rsidR="004C1BD0">
        <w:t>c</w:t>
      </w:r>
      <w:r w:rsidRPr="00B06F7A">
        <w:t>.</w:t>
      </w:r>
      <w:r w:rsidRPr="00B06F7A">
        <w:tab/>
        <w:t>If the resource does not exist e.g. the UE is not registered yet, HTTP status code "404 Not Found" should be returned including additional error information in the response body (in the "ProblemDetails" element).</w:t>
      </w:r>
    </w:p>
    <w:p w14:paraId="53ADE4E9" w14:textId="26DFE70B" w:rsidR="007772EA" w:rsidRPr="00B06F7A" w:rsidRDefault="004C1BD0" w:rsidP="007772EA">
      <w:pPr>
        <w:pStyle w:val="B1"/>
      </w:pPr>
      <w:r w:rsidRPr="00B3056F">
        <w:t>2</w:t>
      </w:r>
      <w:r>
        <w:t>d</w:t>
      </w:r>
      <w:r w:rsidRPr="00B3056F">
        <w:t>.</w:t>
      </w:r>
      <w:r w:rsidRPr="00B3056F">
        <w:tab/>
        <w:t xml:space="preserve">If the resource exists, but the requesting </w:t>
      </w:r>
      <w:r>
        <w:t>NWDAF</w:t>
      </w:r>
      <w:r w:rsidRPr="00B3056F">
        <w:t xml:space="preserve"> is not the one currently registered for the UE, HTTP status code "422 Unprocessable Entity" should be returned including additional error information in the response body (in the "ProblemDetails" element).</w:t>
      </w:r>
    </w:p>
    <w:p w14:paraId="51339F4D" w14:textId="77777777" w:rsidR="007772EA" w:rsidRPr="00B06F7A" w:rsidRDefault="007772EA" w:rsidP="007772EA">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447332F3" w14:textId="77777777" w:rsidR="007772EA" w:rsidRPr="00B06F7A" w:rsidRDefault="007772EA" w:rsidP="007772EA">
      <w:pPr>
        <w:pStyle w:val="B1"/>
      </w:pPr>
    </w:p>
    <w:p w14:paraId="484BD668" w14:textId="67BDAA5D" w:rsidR="00D103D7" w:rsidRPr="00B06F7A" w:rsidRDefault="00D103D7" w:rsidP="00C05182">
      <w:pPr>
        <w:pStyle w:val="Heading5"/>
      </w:pPr>
      <w:bookmarkStart w:id="665" w:name="_Toc67682732"/>
      <w:bookmarkStart w:id="666" w:name="_Toc98487253"/>
      <w:r w:rsidRPr="00B06F7A">
        <w:t>5.3.2.6.5</w:t>
      </w:r>
      <w:r w:rsidRPr="00B06F7A">
        <w:tab/>
        <w:t>Update A Parameter (e.g. PGW FQDN) in the SMF Registration</w:t>
      </w:r>
      <w:bookmarkEnd w:id="665"/>
      <w:bookmarkEnd w:id="666"/>
    </w:p>
    <w:p w14:paraId="206D1C77" w14:textId="21B68822" w:rsidR="00D103D7" w:rsidRPr="00B06F7A" w:rsidRDefault="00D103D7" w:rsidP="00D103D7">
      <w:r w:rsidRPr="00B06F7A">
        <w:t>Figure 5.3.2.6.5-1 shows a scenario where the SMF sends a request to the UDM to update a parameter within the SmfRegistration resource (see also clause 4.11.5.2 of 3GPP TS 23.502 [3]). The request contains the UE's identity (/{ueId}) which shall be a SUPI and an instruction to modify a parameter (e.g. PGW FQDN).</w:t>
      </w:r>
    </w:p>
    <w:p w14:paraId="14E9BC0D" w14:textId="77777777" w:rsidR="00D103D7" w:rsidRPr="00B06F7A" w:rsidRDefault="00D103D7" w:rsidP="00D103D7">
      <w:pPr>
        <w:pStyle w:val="TH"/>
      </w:pPr>
      <w:r w:rsidRPr="00B06F7A">
        <w:object w:dxaOrig="8700" w:dyaOrig="2130" w14:anchorId="3018F3C0">
          <v:shape id="_x0000_i1092" type="#_x0000_t75" style="width:434.2pt;height:105.25pt" o:ole="">
            <v:imagedata r:id="rId142" o:title=""/>
          </v:shape>
          <o:OLEObject Type="Embed" ProgID="Visio.Drawing.11" ShapeID="_x0000_i1092" DrawAspect="Content" ObjectID="_1709103078" r:id="rId143"/>
        </w:object>
      </w:r>
    </w:p>
    <w:p w14:paraId="65E008C0" w14:textId="489D90C1" w:rsidR="00D103D7" w:rsidRPr="00B06F7A" w:rsidRDefault="00D103D7" w:rsidP="00D103D7">
      <w:pPr>
        <w:pStyle w:val="TF"/>
      </w:pPr>
      <w:r w:rsidRPr="00B06F7A">
        <w:t>Figure 5.3.2.6.5-1: SMF registration parameter update</w:t>
      </w:r>
    </w:p>
    <w:p w14:paraId="5EBC9945" w14:textId="77777777" w:rsidR="00D103D7" w:rsidRPr="00B06F7A" w:rsidRDefault="00D103D7" w:rsidP="00D103D7">
      <w:pPr>
        <w:pStyle w:val="B1"/>
      </w:pPr>
      <w:r w:rsidRPr="00B06F7A">
        <w:lastRenderedPageBreak/>
        <w:t>1.</w:t>
      </w:r>
      <w:r w:rsidRPr="00B06F7A">
        <w:tab/>
        <w:t>The SMF sends a PATCH request to the resource representing the UE's SMF registration .../{ueId}/registrations/smf-registrations/{pduSessionId}.</w:t>
      </w:r>
    </w:p>
    <w:p w14:paraId="0450DF03" w14:textId="77777777" w:rsidR="00D103D7" w:rsidRPr="00B06F7A" w:rsidRDefault="00D103D7" w:rsidP="00D103D7">
      <w:pPr>
        <w:pStyle w:val="B1"/>
      </w:pPr>
      <w:r w:rsidRPr="00B06F7A">
        <w:t>2a.</w:t>
      </w:r>
      <w:r w:rsidRPr="00B06F7A">
        <w:tab/>
        <w:t>On success, the UDM responds with "204 No Content" or "2</w:t>
      </w:r>
      <w:r w:rsidRPr="00B06F7A">
        <w:rPr>
          <w:lang w:eastAsia="zh-CN"/>
        </w:rPr>
        <w:t>00 OK</w:t>
      </w:r>
      <w:r w:rsidRPr="00B06F7A">
        <w:t xml:space="preserve">" shall be returned; in the latter case, the payload body of the PATCH response shall contain the </w:t>
      </w:r>
      <w:r w:rsidRPr="00B06F7A">
        <w:rPr>
          <w:rFonts w:hint="eastAsia"/>
          <w:lang w:val="en-US" w:eastAsia="zh-CN"/>
        </w:rPr>
        <w:t>PatchResult</w:t>
      </w:r>
      <w:r w:rsidRPr="00B06F7A">
        <w:rPr>
          <w:lang w:val="en-US" w:eastAsia="zh-CN"/>
        </w:rPr>
        <w:t xml:space="preserve"> indicating that </w:t>
      </w:r>
      <w:r w:rsidRPr="00B06F7A">
        <w:rPr>
          <w:rFonts w:hint="eastAsia"/>
          <w:lang w:val="en-US" w:eastAsia="zh-CN"/>
        </w:rPr>
        <w:t>some of the modification instructions in the PATCH request have been discarded</w:t>
      </w:r>
      <w:r w:rsidRPr="00B06F7A">
        <w:t>.</w:t>
      </w:r>
    </w:p>
    <w:p w14:paraId="2D881BA1" w14:textId="77777777" w:rsidR="00D103D7" w:rsidRPr="00B06F7A" w:rsidRDefault="00D103D7" w:rsidP="00D103D7">
      <w:pPr>
        <w:pStyle w:val="B1"/>
      </w:pPr>
      <w:r w:rsidRPr="00B06F7A">
        <w:t>2b.</w:t>
      </w:r>
      <w:r w:rsidRPr="00B06F7A">
        <w:tab/>
        <w:t>If the resource does not exist, HTTP status code "404 Not Found" should be returned including additional error information in the response body (in the "ProblemDetails" element).</w:t>
      </w:r>
    </w:p>
    <w:p w14:paraId="5998C967" w14:textId="15627389" w:rsidR="00D103D7" w:rsidRPr="00B06F7A" w:rsidRDefault="00D103D7" w:rsidP="00D103D7">
      <w:pPr>
        <w:pStyle w:val="B1"/>
      </w:pPr>
      <w:r w:rsidRPr="00B06F7A">
        <w:t>2c.</w:t>
      </w:r>
      <w:r w:rsidRPr="00B06F7A">
        <w:tab/>
        <w:t xml:space="preserve">If the resource exists, but the requesting SMF is not the one currently registered for the UE, HTTP status code "422 Unprocessable </w:t>
      </w:r>
      <w:r w:rsidR="00C023B2" w:rsidRPr="00B3056F">
        <w:t>Entity</w:t>
      </w:r>
      <w:r w:rsidRPr="00B06F7A">
        <w:t>" should be returned including additional error information in the response body (in the "ProblemDetails" element).</w:t>
      </w:r>
    </w:p>
    <w:p w14:paraId="55734D0F" w14:textId="77777777" w:rsidR="00D103D7" w:rsidRPr="00B06F7A" w:rsidRDefault="00D103D7" w:rsidP="00D103D7">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43600DB8" w14:textId="77777777" w:rsidR="00D103D7" w:rsidRPr="00B06F7A" w:rsidRDefault="00D103D7" w:rsidP="00D103D7">
      <w:pPr>
        <w:rPr>
          <w:lang w:eastAsia="zh-CN"/>
        </w:rPr>
      </w:pPr>
    </w:p>
    <w:p w14:paraId="429FC794" w14:textId="77777777" w:rsidR="005B7866" w:rsidRPr="00B06F7A" w:rsidRDefault="005B7866" w:rsidP="00C05182">
      <w:pPr>
        <w:pStyle w:val="Heading4"/>
      </w:pPr>
      <w:bookmarkStart w:id="667" w:name="_Toc98487254"/>
      <w:r w:rsidRPr="00B06F7A">
        <w:t>5.3.2.7</w:t>
      </w:r>
      <w:r w:rsidRPr="00B06F7A">
        <w:tab/>
        <w:t>P-CSCF-RestorationNotification</w:t>
      </w:r>
      <w:bookmarkEnd w:id="659"/>
      <w:bookmarkEnd w:id="660"/>
      <w:bookmarkEnd w:id="661"/>
      <w:bookmarkEnd w:id="662"/>
      <w:bookmarkEnd w:id="663"/>
      <w:bookmarkEnd w:id="664"/>
      <w:bookmarkEnd w:id="667"/>
    </w:p>
    <w:p w14:paraId="06B855E8" w14:textId="77777777" w:rsidR="005B7866" w:rsidRPr="00B06F7A" w:rsidRDefault="005B7866" w:rsidP="00C05182">
      <w:pPr>
        <w:pStyle w:val="Heading5"/>
      </w:pPr>
      <w:bookmarkStart w:id="668" w:name="_Toc11338414"/>
      <w:bookmarkStart w:id="669" w:name="_Toc27585022"/>
      <w:bookmarkStart w:id="670" w:name="_Toc36456968"/>
      <w:bookmarkStart w:id="671" w:name="_Toc45027851"/>
      <w:bookmarkStart w:id="672" w:name="_Toc45028686"/>
      <w:bookmarkStart w:id="673" w:name="_Toc67681441"/>
      <w:bookmarkStart w:id="674" w:name="_Toc98487255"/>
      <w:r w:rsidRPr="00B06F7A">
        <w:t>5.3.2.7.1</w:t>
      </w:r>
      <w:r w:rsidRPr="00B06F7A">
        <w:tab/>
        <w:t>General</w:t>
      </w:r>
      <w:bookmarkEnd w:id="668"/>
      <w:bookmarkEnd w:id="669"/>
      <w:bookmarkEnd w:id="670"/>
      <w:bookmarkEnd w:id="671"/>
      <w:bookmarkEnd w:id="672"/>
      <w:bookmarkEnd w:id="673"/>
      <w:bookmarkEnd w:id="674"/>
    </w:p>
    <w:p w14:paraId="68C4504A" w14:textId="77777777" w:rsidR="005B7866" w:rsidRPr="00B06F7A" w:rsidRDefault="005B7866" w:rsidP="005B7866">
      <w:r w:rsidRPr="00B06F7A">
        <w:t>The following procedure using the P-CSCF-RestorationNotification service operation is supported:</w:t>
      </w:r>
    </w:p>
    <w:p w14:paraId="4E490AC3" w14:textId="77777777" w:rsidR="005B7866" w:rsidRPr="00B06F7A" w:rsidRDefault="005B7866" w:rsidP="005B7866">
      <w:pPr>
        <w:pStyle w:val="B1"/>
      </w:pPr>
      <w:r w:rsidRPr="00B06F7A">
        <w:t>-</w:t>
      </w:r>
      <w:r w:rsidRPr="00B06F7A">
        <w:tab/>
        <w:t>UDM initiated P-CSCF-Restoration</w:t>
      </w:r>
    </w:p>
    <w:p w14:paraId="632EB98C" w14:textId="77777777" w:rsidR="005B7866" w:rsidRPr="00B06F7A" w:rsidRDefault="005B7866" w:rsidP="00C05182">
      <w:pPr>
        <w:pStyle w:val="Heading5"/>
      </w:pPr>
      <w:bookmarkStart w:id="675" w:name="_Toc11338415"/>
      <w:bookmarkStart w:id="676" w:name="_Toc27585023"/>
      <w:bookmarkStart w:id="677" w:name="_Toc36456969"/>
      <w:bookmarkStart w:id="678" w:name="_Toc45027852"/>
      <w:bookmarkStart w:id="679" w:name="_Toc45028687"/>
      <w:bookmarkStart w:id="680" w:name="_Toc67681442"/>
      <w:bookmarkStart w:id="681" w:name="_Toc98487256"/>
      <w:r w:rsidRPr="00B06F7A">
        <w:t>5.3.2.7.2</w:t>
      </w:r>
      <w:r w:rsidRPr="00B06F7A">
        <w:tab/>
        <w:t>UDM initiated P-CSCF-Restoration</w:t>
      </w:r>
      <w:bookmarkEnd w:id="675"/>
      <w:bookmarkEnd w:id="676"/>
      <w:bookmarkEnd w:id="677"/>
      <w:bookmarkEnd w:id="678"/>
      <w:bookmarkEnd w:id="679"/>
      <w:bookmarkEnd w:id="680"/>
      <w:bookmarkEnd w:id="681"/>
    </w:p>
    <w:p w14:paraId="1291207B" w14:textId="1F10809A" w:rsidR="005B7866" w:rsidRPr="00B06F7A" w:rsidRDefault="005B7866" w:rsidP="005B7866">
      <w:r w:rsidRPr="00B06F7A">
        <w:t xml:space="preserve">Figure 5.3.2.7.2-1 shows a scenario where the UDM notifies the registered AMF or SMF about the need for P-CSCF restoration. The request contains the </w:t>
      </w:r>
      <w:r w:rsidR="00B539B1" w:rsidRPr="00B06F7A">
        <w:rPr>
          <w:lang w:val="en-US"/>
        </w:rPr>
        <w:t>pcscfRestorationCallbackUri</w:t>
      </w:r>
      <w:r w:rsidRPr="00B06F7A">
        <w:t xml:space="preserve"> URI for P-CSCF restoration as received by the UDM during registration, and P-CSCF Restoration Indication.</w:t>
      </w:r>
    </w:p>
    <w:p w14:paraId="6497C262" w14:textId="49B0337D" w:rsidR="005B7866" w:rsidRPr="00B06F7A" w:rsidRDefault="004463EA" w:rsidP="005B7866">
      <w:pPr>
        <w:pStyle w:val="TH"/>
      </w:pPr>
      <w:r w:rsidRPr="00B06F7A">
        <w:object w:dxaOrig="8685" w:dyaOrig="2310" w14:anchorId="11EF9392">
          <v:shape id="_x0000_i1093" type="#_x0000_t75" style="width:435.3pt;height:116.85pt" o:ole="">
            <v:imagedata r:id="rId144" o:title=""/>
          </v:shape>
          <o:OLEObject Type="Embed" ProgID="Visio.Drawing.11" ShapeID="_x0000_i1093" DrawAspect="Content" ObjectID="_1709103079" r:id="rId145"/>
        </w:object>
      </w:r>
    </w:p>
    <w:p w14:paraId="2D09102E" w14:textId="77777777" w:rsidR="005B7866" w:rsidRPr="00B06F7A" w:rsidRDefault="005B7866" w:rsidP="005B7866">
      <w:pPr>
        <w:pStyle w:val="TF"/>
      </w:pPr>
      <w:r w:rsidRPr="00B06F7A">
        <w:t>Figure 5.3.2.7.2-1: UDM initiated P-CSCF Restoration</w:t>
      </w:r>
    </w:p>
    <w:p w14:paraId="4FBE81BD" w14:textId="5D7339DB" w:rsidR="005B7866" w:rsidRPr="00B06F7A" w:rsidRDefault="005B7866" w:rsidP="005B7866">
      <w:pPr>
        <w:pStyle w:val="B1"/>
      </w:pPr>
      <w:r w:rsidRPr="00B06F7A">
        <w:t>1.</w:t>
      </w:r>
      <w:r w:rsidRPr="00B06F7A">
        <w:tab/>
        <w:t xml:space="preserve">The UDM sends a POST request to the </w:t>
      </w:r>
      <w:r w:rsidR="00B539B1" w:rsidRPr="00B06F7A">
        <w:rPr>
          <w:lang w:val="en-US"/>
        </w:rPr>
        <w:t>pcscfRestorationCallbackUri</w:t>
      </w:r>
      <w:r w:rsidRPr="00B06F7A">
        <w:t xml:space="preserve"> as provided by the NF service consumer during the registration.</w:t>
      </w:r>
    </w:p>
    <w:p w14:paraId="71CBFC79" w14:textId="07B422D9" w:rsidR="004463EA" w:rsidRDefault="005B7866" w:rsidP="004463EA">
      <w:pPr>
        <w:pStyle w:val="B1"/>
      </w:pPr>
      <w:r w:rsidRPr="00B06F7A">
        <w:t>2</w:t>
      </w:r>
      <w:r w:rsidR="004463EA">
        <w:t>a</w:t>
      </w:r>
      <w:r w:rsidRPr="00B06F7A">
        <w:t>.</w:t>
      </w:r>
      <w:r w:rsidRPr="00B06F7A">
        <w:tab/>
      </w:r>
      <w:r w:rsidR="004463EA" w:rsidRPr="003B2883">
        <w:t>On success,</w:t>
      </w:r>
      <w:r w:rsidR="004463EA">
        <w:t xml:space="preserve"> t</w:t>
      </w:r>
      <w:r w:rsidRPr="00B06F7A">
        <w:t>he AMF or SMF responds with "204 No Content".</w:t>
      </w:r>
    </w:p>
    <w:p w14:paraId="5A83FF02" w14:textId="39A1B19B" w:rsidR="005B7866" w:rsidRPr="00B06F7A" w:rsidRDefault="004463EA" w:rsidP="004463EA">
      <w:pPr>
        <w:pStyle w:val="B1"/>
      </w:pPr>
      <w:r w:rsidRPr="003B2883">
        <w:rPr>
          <w:lang w:eastAsia="zh-CN"/>
        </w:rPr>
        <w:t>2b.</w:t>
      </w:r>
      <w:r w:rsidRPr="003B2883">
        <w:rPr>
          <w:lang w:eastAsia="zh-CN"/>
        </w:rPr>
        <w:tab/>
      </w:r>
      <w:r w:rsidRPr="003B2883">
        <w:t>On failure</w:t>
      </w:r>
      <w:r>
        <w:t xml:space="preserve"> or redirection</w:t>
      </w:r>
      <w:r w:rsidRPr="003B2883">
        <w:t>,</w:t>
      </w:r>
      <w:r>
        <w:t xml:space="preserve"> one of</w:t>
      </w:r>
      <w:r w:rsidRPr="003B2883">
        <w:t xml:space="preserve"> the appropriate HTTP status code </w:t>
      </w:r>
      <w:r>
        <w:t>listed in</w:t>
      </w:r>
      <w:r w:rsidRPr="009B7DD2">
        <w:t xml:space="preserve"> </w:t>
      </w:r>
      <w:r w:rsidRPr="003B2883">
        <w:t>Table</w:t>
      </w:r>
      <w:r>
        <w:t xml:space="preserve"> </w:t>
      </w:r>
      <w:r w:rsidRPr="00B06F7A">
        <w:t>6.2.5.3-3</w:t>
      </w:r>
      <w:r>
        <w:t xml:space="preserve"> </w:t>
      </w:r>
      <w:r w:rsidRPr="003B2883">
        <w:t>shall be returned</w:t>
      </w:r>
      <w:r>
        <w:t xml:space="preserve">. </w:t>
      </w:r>
      <w:r w:rsidRPr="003B2883">
        <w:t xml:space="preserve">For a 4xx/5xx response, the message body </w:t>
      </w:r>
      <w:r>
        <w:t>may</w:t>
      </w:r>
      <w:r w:rsidRPr="003B2883">
        <w:t xml:space="preserve"> contain appropriate additional error information.</w:t>
      </w:r>
    </w:p>
    <w:p w14:paraId="2A8199AF" w14:textId="77777777" w:rsidR="005B7866" w:rsidRPr="00B06F7A" w:rsidRDefault="005B7866" w:rsidP="005B7866">
      <w:pPr>
        <w:pStyle w:val="B1"/>
      </w:pPr>
    </w:p>
    <w:p w14:paraId="48F18EB6" w14:textId="77777777" w:rsidR="005B7866" w:rsidRPr="00B06F7A" w:rsidRDefault="005B7866" w:rsidP="00C05182">
      <w:pPr>
        <w:pStyle w:val="Heading4"/>
      </w:pPr>
      <w:bookmarkStart w:id="682" w:name="_Toc27585024"/>
      <w:bookmarkStart w:id="683" w:name="_Toc36456970"/>
      <w:bookmarkStart w:id="684" w:name="_Toc45027853"/>
      <w:bookmarkStart w:id="685" w:name="_Toc45028688"/>
      <w:bookmarkStart w:id="686" w:name="_Toc67681443"/>
      <w:bookmarkStart w:id="687" w:name="_Toc98487257"/>
      <w:bookmarkStart w:id="688" w:name="_Toc11338416"/>
      <w:r w:rsidRPr="00B06F7A">
        <w:t>5.3.2.8</w:t>
      </w:r>
      <w:r w:rsidRPr="00B06F7A">
        <w:tab/>
        <w:t>P-CSCF-RestorationTrigger</w:t>
      </w:r>
      <w:bookmarkEnd w:id="682"/>
      <w:bookmarkEnd w:id="683"/>
      <w:bookmarkEnd w:id="684"/>
      <w:bookmarkEnd w:id="685"/>
      <w:bookmarkEnd w:id="686"/>
      <w:bookmarkEnd w:id="687"/>
    </w:p>
    <w:p w14:paraId="75FCC889" w14:textId="77777777" w:rsidR="005B7866" w:rsidRPr="00B06F7A" w:rsidRDefault="005B7866" w:rsidP="00C05182">
      <w:pPr>
        <w:pStyle w:val="Heading5"/>
      </w:pPr>
      <w:bookmarkStart w:id="689" w:name="_Toc27585025"/>
      <w:bookmarkStart w:id="690" w:name="_Toc36456971"/>
      <w:bookmarkStart w:id="691" w:name="_Toc45027854"/>
      <w:bookmarkStart w:id="692" w:name="_Toc45028689"/>
      <w:bookmarkStart w:id="693" w:name="_Toc67681444"/>
      <w:bookmarkStart w:id="694" w:name="_Toc98487258"/>
      <w:r w:rsidRPr="00B06F7A">
        <w:t>5.3.2.8.1</w:t>
      </w:r>
      <w:r w:rsidRPr="00B06F7A">
        <w:tab/>
        <w:t>General</w:t>
      </w:r>
      <w:bookmarkEnd w:id="689"/>
      <w:bookmarkEnd w:id="690"/>
      <w:bookmarkEnd w:id="691"/>
      <w:bookmarkEnd w:id="692"/>
      <w:bookmarkEnd w:id="693"/>
      <w:bookmarkEnd w:id="694"/>
    </w:p>
    <w:p w14:paraId="7DA62999" w14:textId="77777777" w:rsidR="005B7866" w:rsidRPr="00B06F7A" w:rsidRDefault="005B7866" w:rsidP="005B7866">
      <w:r w:rsidRPr="00B06F7A">
        <w:t>The following procedure using the P-CSCF-RestorationTrigger service operation is supported:</w:t>
      </w:r>
    </w:p>
    <w:p w14:paraId="6A96E045" w14:textId="77777777" w:rsidR="005B7866" w:rsidRPr="00B06F7A" w:rsidRDefault="005B7866" w:rsidP="005B7866">
      <w:pPr>
        <w:pStyle w:val="B1"/>
      </w:pPr>
      <w:r w:rsidRPr="00B06F7A">
        <w:lastRenderedPageBreak/>
        <w:t>-</w:t>
      </w:r>
      <w:r w:rsidRPr="00B06F7A">
        <w:tab/>
        <w:t>P-CSCF-RestorationTrigger</w:t>
      </w:r>
    </w:p>
    <w:p w14:paraId="3926A37D" w14:textId="77777777" w:rsidR="005B7866" w:rsidRPr="00B06F7A" w:rsidRDefault="005B7866" w:rsidP="00C05182">
      <w:pPr>
        <w:pStyle w:val="Heading5"/>
      </w:pPr>
      <w:bookmarkStart w:id="695" w:name="_Toc27585026"/>
      <w:bookmarkStart w:id="696" w:name="_Toc36456972"/>
      <w:bookmarkStart w:id="697" w:name="_Toc45027855"/>
      <w:bookmarkStart w:id="698" w:name="_Toc45028690"/>
      <w:bookmarkStart w:id="699" w:name="_Toc67681445"/>
      <w:bookmarkStart w:id="700" w:name="_Toc98487259"/>
      <w:r w:rsidRPr="00B06F7A">
        <w:t>5.3.2.8.2</w:t>
      </w:r>
      <w:r w:rsidRPr="00B06F7A">
        <w:tab/>
        <w:t>P-CSCF-RestorationTrigger</w:t>
      </w:r>
      <w:bookmarkEnd w:id="695"/>
      <w:bookmarkEnd w:id="696"/>
      <w:bookmarkEnd w:id="697"/>
      <w:bookmarkEnd w:id="698"/>
      <w:bookmarkEnd w:id="699"/>
      <w:bookmarkEnd w:id="700"/>
    </w:p>
    <w:p w14:paraId="1A5AC5E2" w14:textId="77777777" w:rsidR="005B7866" w:rsidRPr="00B06F7A" w:rsidRDefault="005B7866" w:rsidP="005B7866">
      <w:r w:rsidRPr="00B06F7A">
        <w:t>Figure 5.3.2.8.2-1 shows a scenario where the HSS sends a request to the UDM to initiate P-CSCF restoration. The request contains the UE's identity which shall be a SUPI.</w:t>
      </w:r>
    </w:p>
    <w:p w14:paraId="27662FEB" w14:textId="77777777" w:rsidR="005B7866" w:rsidRPr="00B06F7A" w:rsidRDefault="005B7866" w:rsidP="005B7866">
      <w:pPr>
        <w:pStyle w:val="TH"/>
      </w:pPr>
      <w:r w:rsidRPr="00B06F7A">
        <w:object w:dxaOrig="8714" w:dyaOrig="2339" w14:anchorId="6C05D563">
          <v:shape id="_x0000_i1094" type="#_x0000_t75" style="width:434.75pt;height:115.75pt" o:ole="">
            <v:imagedata r:id="rId146" o:title=""/>
          </v:shape>
          <o:OLEObject Type="Embed" ProgID="Visio.Drawing.11" ShapeID="_x0000_i1094" DrawAspect="Content" ObjectID="_1709103080" r:id="rId147"/>
        </w:object>
      </w:r>
    </w:p>
    <w:p w14:paraId="1649026C" w14:textId="77777777" w:rsidR="005B7866" w:rsidRPr="00B06F7A" w:rsidRDefault="005B7866" w:rsidP="005B7866">
      <w:pPr>
        <w:pStyle w:val="TF"/>
      </w:pPr>
      <w:r w:rsidRPr="00B06F7A">
        <w:t>Figure 5.3.2.8.2-1: P-CSCF-RestorationTrigger</w:t>
      </w:r>
    </w:p>
    <w:p w14:paraId="09EE979E" w14:textId="77777777" w:rsidR="005B7866" w:rsidRPr="00B06F7A" w:rsidRDefault="005B7866" w:rsidP="005B7866">
      <w:pPr>
        <w:pStyle w:val="B1"/>
      </w:pPr>
      <w:r w:rsidRPr="00B06F7A">
        <w:t>1.</w:t>
      </w:r>
      <w:r w:rsidRPr="00B06F7A">
        <w:tab/>
        <w:t>The HSS sends a POST request (custom method: restore-pcscf) to the UDM.</w:t>
      </w:r>
    </w:p>
    <w:p w14:paraId="213B4C96" w14:textId="77777777" w:rsidR="005B7866" w:rsidRPr="00B06F7A" w:rsidRDefault="005B7866" w:rsidP="005B7866">
      <w:pPr>
        <w:pStyle w:val="B1"/>
      </w:pPr>
      <w:r w:rsidRPr="00B06F7A">
        <w:t>2.</w:t>
      </w:r>
      <w:r w:rsidRPr="00B06F7A">
        <w:tab/>
        <w:t>The UDM responds with "204 No Content".</w:t>
      </w:r>
    </w:p>
    <w:p w14:paraId="7AF5D534"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44012D5E" w14:textId="77777777" w:rsidR="005B7866" w:rsidRPr="00B06F7A" w:rsidRDefault="005B7866" w:rsidP="00C05182">
      <w:pPr>
        <w:pStyle w:val="Heading4"/>
      </w:pPr>
      <w:bookmarkStart w:id="701" w:name="_Toc36456973"/>
      <w:bookmarkStart w:id="702" w:name="_Toc45027856"/>
      <w:bookmarkStart w:id="703" w:name="_Toc45028691"/>
      <w:bookmarkStart w:id="704" w:name="_Toc67681446"/>
      <w:bookmarkStart w:id="705" w:name="_Toc98487260"/>
      <w:bookmarkStart w:id="706" w:name="_Toc27585027"/>
      <w:r w:rsidRPr="00B06F7A">
        <w:t>5.3.2.9</w:t>
      </w:r>
      <w:r w:rsidRPr="00B06F7A">
        <w:tab/>
        <w:t>AMFDeregistration</w:t>
      </w:r>
      <w:bookmarkEnd w:id="701"/>
      <w:bookmarkEnd w:id="702"/>
      <w:bookmarkEnd w:id="703"/>
      <w:bookmarkEnd w:id="704"/>
      <w:bookmarkEnd w:id="705"/>
    </w:p>
    <w:p w14:paraId="7C364430" w14:textId="77777777" w:rsidR="005B7866" w:rsidRPr="00B06F7A" w:rsidRDefault="005B7866" w:rsidP="00C05182">
      <w:pPr>
        <w:pStyle w:val="Heading5"/>
      </w:pPr>
      <w:bookmarkStart w:id="707" w:name="_Toc36456974"/>
      <w:bookmarkStart w:id="708" w:name="_Toc45027857"/>
      <w:bookmarkStart w:id="709" w:name="_Toc45028692"/>
      <w:bookmarkStart w:id="710" w:name="_Toc67681447"/>
      <w:bookmarkStart w:id="711" w:name="_Toc98487261"/>
      <w:r w:rsidRPr="00B06F7A">
        <w:t>5.3.2.9.1</w:t>
      </w:r>
      <w:r w:rsidRPr="00B06F7A">
        <w:tab/>
        <w:t>General</w:t>
      </w:r>
      <w:bookmarkEnd w:id="707"/>
      <w:bookmarkEnd w:id="708"/>
      <w:bookmarkEnd w:id="709"/>
      <w:bookmarkEnd w:id="710"/>
      <w:bookmarkEnd w:id="711"/>
    </w:p>
    <w:p w14:paraId="48E2EBDC" w14:textId="77777777" w:rsidR="005B7866" w:rsidRPr="00B06F7A" w:rsidRDefault="005B7866" w:rsidP="005B7866">
      <w:r w:rsidRPr="00B06F7A">
        <w:t>The following procedure using the AMFDeregistration service operation is supported:</w:t>
      </w:r>
    </w:p>
    <w:p w14:paraId="447F2BAA" w14:textId="77777777" w:rsidR="005B7866" w:rsidRPr="00B06F7A" w:rsidRDefault="005B7866" w:rsidP="005B7866">
      <w:pPr>
        <w:pStyle w:val="B1"/>
      </w:pPr>
      <w:r w:rsidRPr="00B06F7A">
        <w:t>-</w:t>
      </w:r>
      <w:r w:rsidRPr="00B06F7A">
        <w:tab/>
        <w:t>AMF-Deregistration</w:t>
      </w:r>
    </w:p>
    <w:p w14:paraId="5DBB034E" w14:textId="77777777" w:rsidR="005B7866" w:rsidRPr="00B06F7A" w:rsidRDefault="005B7866" w:rsidP="00C05182">
      <w:pPr>
        <w:pStyle w:val="Heading5"/>
      </w:pPr>
      <w:bookmarkStart w:id="712" w:name="_Toc36456975"/>
      <w:bookmarkStart w:id="713" w:name="_Toc45027858"/>
      <w:bookmarkStart w:id="714" w:name="_Toc45028693"/>
      <w:bookmarkStart w:id="715" w:name="_Toc67681448"/>
      <w:bookmarkStart w:id="716" w:name="_Toc98487262"/>
      <w:r w:rsidRPr="00B06F7A">
        <w:t>5.3.2.9.2</w:t>
      </w:r>
      <w:r w:rsidRPr="00B06F7A">
        <w:tab/>
        <w:t>AMF-Deregistration</w:t>
      </w:r>
      <w:bookmarkEnd w:id="712"/>
      <w:bookmarkEnd w:id="713"/>
      <w:bookmarkEnd w:id="714"/>
      <w:bookmarkEnd w:id="715"/>
      <w:bookmarkEnd w:id="716"/>
    </w:p>
    <w:p w14:paraId="6A7AAC69" w14:textId="77777777" w:rsidR="005B7866" w:rsidRPr="00B06F7A" w:rsidRDefault="005B7866" w:rsidP="005B7866">
      <w:r w:rsidRPr="00B06F7A">
        <w:t>Figure 5.3.2.9.2-1 shows a scenario where the HSS sends a request to the UDM to deregister the registered AMF. The request contains the UE's identity which shall be an IMSI.</w:t>
      </w:r>
    </w:p>
    <w:p w14:paraId="7F35399E" w14:textId="77777777" w:rsidR="005B7866" w:rsidRPr="00B06F7A" w:rsidRDefault="005B7866" w:rsidP="005B7866">
      <w:pPr>
        <w:pStyle w:val="TH"/>
      </w:pPr>
      <w:r w:rsidRPr="00B06F7A">
        <w:object w:dxaOrig="8701" w:dyaOrig="2131" w14:anchorId="36D82782">
          <v:shape id="_x0000_i1095" type="#_x0000_t75" style="width:433.1pt;height:107.45pt" o:ole="">
            <v:imagedata r:id="rId148" o:title=""/>
          </v:shape>
          <o:OLEObject Type="Embed" ProgID="Visio.Drawing.11" ShapeID="_x0000_i1095" DrawAspect="Content" ObjectID="_1709103081" r:id="rId149"/>
        </w:object>
      </w:r>
    </w:p>
    <w:p w14:paraId="37F05DCE" w14:textId="77777777" w:rsidR="005B7866" w:rsidRPr="00B06F7A" w:rsidRDefault="005B7866" w:rsidP="005B7866">
      <w:pPr>
        <w:pStyle w:val="TF"/>
      </w:pPr>
      <w:r w:rsidRPr="00B06F7A">
        <w:t>Figure 5.3.2.9.2-1: AMF-Deregistration</w:t>
      </w:r>
    </w:p>
    <w:p w14:paraId="1B4B87F9" w14:textId="77777777" w:rsidR="005B7866" w:rsidRPr="00B06F7A" w:rsidRDefault="005B7866" w:rsidP="005B7866">
      <w:pPr>
        <w:pStyle w:val="B1"/>
      </w:pPr>
      <w:r w:rsidRPr="00B06F7A">
        <w:t>1.</w:t>
      </w:r>
      <w:r w:rsidRPr="00B06F7A">
        <w:tab/>
        <w:t>The HSS sends a POST request (custom method: dereg-amf) to the resource representing the UE's registration for 3GPP access. This shall result in sending of Nudm_UECM_DeregistrationNotification to the AMF (see 3GPP TS 23.632 [32]) and setting the purgeFlag in the Amf3GppAccessRegistration stored in the UDR.</w:t>
      </w:r>
    </w:p>
    <w:p w14:paraId="3BAC10A8" w14:textId="77777777" w:rsidR="005B7866" w:rsidRPr="00B06F7A" w:rsidRDefault="005B7866" w:rsidP="005B7866">
      <w:pPr>
        <w:pStyle w:val="B1"/>
      </w:pPr>
      <w:r w:rsidRPr="00B06F7A">
        <w:t>2a.</w:t>
      </w:r>
      <w:r w:rsidRPr="00B06F7A">
        <w:tab/>
        <w:t>The UDM responds with "204 No Content".</w:t>
      </w:r>
    </w:p>
    <w:p w14:paraId="5307D585" w14:textId="77777777" w:rsidR="005B7866" w:rsidRPr="00B06F7A" w:rsidRDefault="005B7866" w:rsidP="005B7866">
      <w:pPr>
        <w:pStyle w:val="B1"/>
      </w:pPr>
      <w:r w:rsidRPr="00B06F7A">
        <w:t>2b.</w:t>
      </w:r>
      <w:r w:rsidRPr="00B06F7A">
        <w:tab/>
        <w:t>If the user does not exist, HTTP status code "404 Not Found" shall be returned including additional error information in the response body (in the "ProblemDetails" element).</w:t>
      </w:r>
    </w:p>
    <w:p w14:paraId="6E973D02" w14:textId="77777777" w:rsidR="005B7866" w:rsidRPr="00B06F7A" w:rsidRDefault="005B7866" w:rsidP="005B7866">
      <w:r w:rsidRPr="00B06F7A">
        <w:lastRenderedPageBreak/>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3B0C72EF" w14:textId="77777777" w:rsidR="005B7866" w:rsidRPr="00B06F7A" w:rsidRDefault="005B7866" w:rsidP="00C05182">
      <w:pPr>
        <w:pStyle w:val="Heading4"/>
      </w:pPr>
      <w:bookmarkStart w:id="717" w:name="_Toc36456976"/>
      <w:bookmarkStart w:id="718" w:name="_Toc45027859"/>
      <w:bookmarkStart w:id="719" w:name="_Toc45028694"/>
      <w:bookmarkStart w:id="720" w:name="_Toc67681449"/>
      <w:bookmarkStart w:id="721" w:name="_Toc98487263"/>
      <w:r w:rsidRPr="00B06F7A">
        <w:t>5.3.2.10</w:t>
      </w:r>
      <w:r w:rsidRPr="00B06F7A">
        <w:tab/>
        <w:t>PEI-Update</w:t>
      </w:r>
      <w:bookmarkEnd w:id="717"/>
      <w:bookmarkEnd w:id="718"/>
      <w:bookmarkEnd w:id="719"/>
      <w:bookmarkEnd w:id="720"/>
      <w:bookmarkEnd w:id="721"/>
    </w:p>
    <w:p w14:paraId="67A20261" w14:textId="77777777" w:rsidR="005B7866" w:rsidRPr="00B06F7A" w:rsidRDefault="005B7866" w:rsidP="00C05182">
      <w:pPr>
        <w:pStyle w:val="Heading5"/>
      </w:pPr>
      <w:bookmarkStart w:id="722" w:name="_Toc36456977"/>
      <w:bookmarkStart w:id="723" w:name="_Toc45027860"/>
      <w:bookmarkStart w:id="724" w:name="_Toc45028695"/>
      <w:bookmarkStart w:id="725" w:name="_Toc67681450"/>
      <w:bookmarkStart w:id="726" w:name="_Toc98487264"/>
      <w:r w:rsidRPr="00B06F7A">
        <w:t>5.3.2.10.1</w:t>
      </w:r>
      <w:r w:rsidRPr="00B06F7A">
        <w:tab/>
        <w:t>General</w:t>
      </w:r>
      <w:bookmarkEnd w:id="722"/>
      <w:bookmarkEnd w:id="723"/>
      <w:bookmarkEnd w:id="724"/>
      <w:bookmarkEnd w:id="725"/>
      <w:bookmarkEnd w:id="726"/>
    </w:p>
    <w:p w14:paraId="4D422EFC" w14:textId="77777777" w:rsidR="005B7866" w:rsidRPr="00B06F7A" w:rsidRDefault="005B7866" w:rsidP="005B7866">
      <w:r w:rsidRPr="00B06F7A">
        <w:t>The following procedure using the PEI-Update service operation is supported:</w:t>
      </w:r>
    </w:p>
    <w:p w14:paraId="7F115B06" w14:textId="77777777" w:rsidR="005B7866" w:rsidRPr="00B06F7A" w:rsidRDefault="005B7866" w:rsidP="005B7866">
      <w:pPr>
        <w:pStyle w:val="B1"/>
      </w:pPr>
      <w:r w:rsidRPr="00B06F7A">
        <w:t>-</w:t>
      </w:r>
      <w:r w:rsidRPr="00B06F7A">
        <w:tab/>
        <w:t>PEI Update</w:t>
      </w:r>
    </w:p>
    <w:p w14:paraId="57DE0172" w14:textId="77777777" w:rsidR="005B7866" w:rsidRPr="00B06F7A" w:rsidRDefault="005B7866" w:rsidP="00C05182">
      <w:pPr>
        <w:pStyle w:val="Heading5"/>
      </w:pPr>
      <w:bookmarkStart w:id="727" w:name="_Toc36456978"/>
      <w:bookmarkStart w:id="728" w:name="_Toc45027861"/>
      <w:bookmarkStart w:id="729" w:name="_Toc45028696"/>
      <w:bookmarkStart w:id="730" w:name="_Toc67681451"/>
      <w:bookmarkStart w:id="731" w:name="_Toc98487265"/>
      <w:r w:rsidRPr="00B06F7A">
        <w:t>5.3.2.10.2</w:t>
      </w:r>
      <w:r w:rsidRPr="00B06F7A">
        <w:tab/>
        <w:t>PEI Update</w:t>
      </w:r>
      <w:bookmarkEnd w:id="727"/>
      <w:bookmarkEnd w:id="728"/>
      <w:bookmarkEnd w:id="729"/>
      <w:bookmarkEnd w:id="730"/>
      <w:bookmarkEnd w:id="731"/>
    </w:p>
    <w:p w14:paraId="7AEA4D73" w14:textId="77777777" w:rsidR="005B7866" w:rsidRPr="00B06F7A" w:rsidRDefault="005B7866" w:rsidP="005B7866">
      <w:r w:rsidRPr="00B06F7A">
        <w:t>Figure 5.3.2.10.2-1 shows a scenario where the HSS sends a request to the UDM to update the PEI attribute in the 3GPP Access Registration context. The request contains the UE's identity which shall be an IMSI.</w:t>
      </w:r>
    </w:p>
    <w:p w14:paraId="09AA2938" w14:textId="77777777" w:rsidR="005B7866" w:rsidRPr="00B06F7A" w:rsidRDefault="005B7866" w:rsidP="005B7866">
      <w:pPr>
        <w:pStyle w:val="TH"/>
      </w:pPr>
      <w:r w:rsidRPr="00B06F7A">
        <w:object w:dxaOrig="8700" w:dyaOrig="2134" w14:anchorId="1D7084DD">
          <v:shape id="_x0000_i1096" type="#_x0000_t75" style="width:433.65pt;height:106.9pt" o:ole="">
            <v:imagedata r:id="rId150" o:title=""/>
          </v:shape>
          <o:OLEObject Type="Embed" ProgID="Visio.Drawing.11" ShapeID="_x0000_i1096" DrawAspect="Content" ObjectID="_1709103082" r:id="rId151"/>
        </w:object>
      </w:r>
    </w:p>
    <w:p w14:paraId="5FFC074F" w14:textId="77777777" w:rsidR="005B7866" w:rsidRPr="00B06F7A" w:rsidRDefault="005B7866" w:rsidP="005B7866">
      <w:pPr>
        <w:pStyle w:val="TF"/>
      </w:pPr>
      <w:r w:rsidRPr="00B06F7A">
        <w:t>Figure 5.3.2.10.2-1: PEI Update</w:t>
      </w:r>
    </w:p>
    <w:p w14:paraId="62B143DA" w14:textId="77777777" w:rsidR="005B7866" w:rsidRPr="00B06F7A" w:rsidRDefault="005B7866" w:rsidP="005B7866">
      <w:pPr>
        <w:pStyle w:val="B1"/>
      </w:pPr>
      <w:r w:rsidRPr="00B06F7A">
        <w:t>1.</w:t>
      </w:r>
      <w:r w:rsidRPr="00B06F7A">
        <w:tab/>
        <w:t>The HSS sends a POST request (custom method: pei-update) to the resource representing the UE's registration for 3GPP access. This shall result in updating the pei attribute in the Amf3gppAccessRegistration object and storing it in UDR.</w:t>
      </w:r>
    </w:p>
    <w:p w14:paraId="45850073" w14:textId="77777777" w:rsidR="005B7866" w:rsidRPr="00B06F7A" w:rsidRDefault="005B7866" w:rsidP="005B7866">
      <w:pPr>
        <w:pStyle w:val="B1"/>
      </w:pPr>
      <w:r w:rsidRPr="00B06F7A">
        <w:t>2a.</w:t>
      </w:r>
      <w:r w:rsidRPr="00B06F7A">
        <w:tab/>
        <w:t>The UDM responds with "204 No Content".</w:t>
      </w:r>
    </w:p>
    <w:p w14:paraId="1A6F1817" w14:textId="77777777" w:rsidR="005B7866" w:rsidRPr="00B06F7A" w:rsidRDefault="005B7866" w:rsidP="005B7866">
      <w:pPr>
        <w:pStyle w:val="B1"/>
      </w:pPr>
      <w:r w:rsidRPr="00B06F7A">
        <w:t>2b.</w:t>
      </w:r>
      <w:r w:rsidRPr="00B06F7A">
        <w:tab/>
        <w:t>If the user does not exist, HTTP status code "404 Not Found" shall be returned including additional error information in the response body (in the "ProblemDetails" element).</w:t>
      </w:r>
    </w:p>
    <w:p w14:paraId="32FBFBCE"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4EDE8C39" w14:textId="15048085" w:rsidR="00E95D05" w:rsidRPr="00B06F7A" w:rsidRDefault="00E95D05" w:rsidP="00C05182">
      <w:pPr>
        <w:pStyle w:val="Heading4"/>
      </w:pPr>
      <w:bookmarkStart w:id="732" w:name="_Toc98487266"/>
      <w:bookmarkStart w:id="733" w:name="_Toc36456979"/>
      <w:bookmarkStart w:id="734" w:name="_Toc45027862"/>
      <w:bookmarkStart w:id="735" w:name="_Toc45028697"/>
      <w:bookmarkStart w:id="736" w:name="_Toc67681452"/>
      <w:r w:rsidRPr="00B06F7A">
        <w:t>5.3.2.</w:t>
      </w:r>
      <w:r w:rsidR="00766A68">
        <w:t>11</w:t>
      </w:r>
      <w:r w:rsidRPr="00B06F7A">
        <w:tab/>
      </w:r>
      <w:r>
        <w:t>Roaming Information</w:t>
      </w:r>
      <w:r w:rsidRPr="00B3056F">
        <w:t xml:space="preserve"> Update</w:t>
      </w:r>
      <w:bookmarkEnd w:id="732"/>
    </w:p>
    <w:p w14:paraId="4AB6469D" w14:textId="7C89A24C" w:rsidR="00E95D05" w:rsidRPr="00B3056F" w:rsidRDefault="00E95D05" w:rsidP="00C05182">
      <w:pPr>
        <w:pStyle w:val="Heading5"/>
      </w:pPr>
      <w:bookmarkStart w:id="737" w:name="_Toc98487267"/>
      <w:r>
        <w:t>5.3.2.</w:t>
      </w:r>
      <w:r w:rsidR="00766A68">
        <w:t>11</w:t>
      </w:r>
      <w:r>
        <w:t>.1</w:t>
      </w:r>
      <w:r>
        <w:tab/>
      </w:r>
      <w:r w:rsidRPr="00B06F7A">
        <w:t>General</w:t>
      </w:r>
      <w:bookmarkEnd w:id="737"/>
    </w:p>
    <w:p w14:paraId="4DBFE20E" w14:textId="77777777" w:rsidR="00E95D05" w:rsidRPr="00B06F7A" w:rsidRDefault="00E95D05" w:rsidP="00E95D05">
      <w:r w:rsidRPr="00B06F7A">
        <w:t xml:space="preserve">The following procedure using the </w:t>
      </w:r>
      <w:r>
        <w:t>Roaming</w:t>
      </w:r>
      <w:r w:rsidRPr="00B06F7A">
        <w:t>-</w:t>
      </w:r>
      <w:r>
        <w:t>Info-Update</w:t>
      </w:r>
      <w:r w:rsidRPr="00B06F7A">
        <w:t xml:space="preserve"> service operation is supported:</w:t>
      </w:r>
    </w:p>
    <w:p w14:paraId="555017F0" w14:textId="77777777" w:rsidR="00E95D05" w:rsidRDefault="00E95D05" w:rsidP="00E95D05">
      <w:pPr>
        <w:pStyle w:val="B1"/>
      </w:pPr>
      <w:r w:rsidRPr="00B06F7A">
        <w:t>-</w:t>
      </w:r>
      <w:r w:rsidRPr="00B06F7A">
        <w:tab/>
      </w:r>
      <w:r>
        <w:t>Roaming Information</w:t>
      </w:r>
      <w:r w:rsidRPr="00B3056F">
        <w:t xml:space="preserve"> Update</w:t>
      </w:r>
    </w:p>
    <w:p w14:paraId="7CB33EC1" w14:textId="5DB35CB2" w:rsidR="00E95D05" w:rsidRPr="00B3056F" w:rsidRDefault="00E95D05" w:rsidP="00C05182">
      <w:pPr>
        <w:pStyle w:val="Heading5"/>
      </w:pPr>
      <w:bookmarkStart w:id="738" w:name="_Toc98487268"/>
      <w:r>
        <w:t>5.3.2.</w:t>
      </w:r>
      <w:r w:rsidR="00766A68">
        <w:t>11</w:t>
      </w:r>
      <w:r>
        <w:t>.2</w:t>
      </w:r>
      <w:r>
        <w:tab/>
        <w:t>Roaming Information</w:t>
      </w:r>
      <w:r w:rsidRPr="00B3056F">
        <w:t xml:space="preserve"> Update</w:t>
      </w:r>
      <w:bookmarkEnd w:id="738"/>
    </w:p>
    <w:p w14:paraId="037B79E3" w14:textId="5DF02050" w:rsidR="00E95D05" w:rsidRDefault="00E95D05" w:rsidP="00E95D05">
      <w:r w:rsidRPr="00B3056F">
        <w:t xml:space="preserve">Figure </w:t>
      </w:r>
      <w:r>
        <w:t>5.3.2.</w:t>
      </w:r>
      <w:r w:rsidR="00766A68">
        <w:t>11</w:t>
      </w:r>
      <w:r>
        <w:t>.2</w:t>
      </w:r>
      <w:r w:rsidRPr="00B3056F">
        <w:t xml:space="preserve">-1 shows a scenario where the HSS sends a request to the UDM to update the </w:t>
      </w:r>
      <w:r>
        <w:t>Roaming Information</w:t>
      </w:r>
      <w:r w:rsidRPr="001104E5">
        <w:rPr>
          <w:lang w:val="en-US"/>
        </w:rPr>
        <w:t xml:space="preserve"> </w:t>
      </w:r>
      <w:r>
        <w:rPr>
          <w:lang w:val="en-US"/>
        </w:rPr>
        <w:t>Update</w:t>
      </w:r>
      <w:r>
        <w:t xml:space="preserve"> </w:t>
      </w:r>
      <w:r w:rsidRPr="00B3056F">
        <w:t>in the 3GPP Access Registration context. The request contains the UE's identity which shall be an IMSI.</w:t>
      </w:r>
    </w:p>
    <w:p w14:paraId="1D0EAAB1" w14:textId="6F3BC53B" w:rsidR="00E95D05" w:rsidRDefault="00E95D05" w:rsidP="004968D7">
      <w:pPr>
        <w:pStyle w:val="TH"/>
      </w:pPr>
      <w:r w:rsidRPr="00B3056F">
        <w:object w:dxaOrig="8700" w:dyaOrig="2130" w14:anchorId="7851A534">
          <v:shape id="_x0000_i1097" type="#_x0000_t75" style="width:433.65pt;height:106.35pt" o:ole="">
            <v:imagedata r:id="rId152" o:title=""/>
          </v:shape>
          <o:OLEObject Type="Embed" ProgID="Visio.Drawing.11" ShapeID="_x0000_i1097" DrawAspect="Content" ObjectID="_1709103083" r:id="rId153"/>
        </w:object>
      </w:r>
    </w:p>
    <w:p w14:paraId="20B55A34" w14:textId="3B7AEA4F" w:rsidR="00E95D05" w:rsidRPr="00B3056F" w:rsidRDefault="00E95D05" w:rsidP="00E95D05">
      <w:pPr>
        <w:pStyle w:val="TF"/>
      </w:pPr>
      <w:r w:rsidRPr="00B3056F">
        <w:t xml:space="preserve">Figure </w:t>
      </w:r>
      <w:r>
        <w:t>5.3.2.</w:t>
      </w:r>
      <w:r w:rsidR="00766A68">
        <w:t>11</w:t>
      </w:r>
      <w:r>
        <w:t>.2</w:t>
      </w:r>
      <w:r w:rsidRPr="00B3056F">
        <w:t xml:space="preserve">-1: </w:t>
      </w:r>
      <w:r w:rsidRPr="008074EA">
        <w:t xml:space="preserve">Roaming </w:t>
      </w:r>
      <w:r>
        <w:t>Information</w:t>
      </w:r>
      <w:r w:rsidRPr="008074EA">
        <w:t xml:space="preserve"> Update</w:t>
      </w:r>
    </w:p>
    <w:p w14:paraId="685233D0" w14:textId="77777777" w:rsidR="00E95D05" w:rsidRDefault="00E95D05" w:rsidP="00E95D05">
      <w:pPr>
        <w:pStyle w:val="B1"/>
      </w:pPr>
      <w:r w:rsidRPr="00B3056F">
        <w:t>1.</w:t>
      </w:r>
      <w:r w:rsidRPr="00B3056F">
        <w:tab/>
        <w:t xml:space="preserve">The HSS sends a </w:t>
      </w:r>
      <w:r>
        <w:t xml:space="preserve">POST request </w:t>
      </w:r>
      <w:r w:rsidRPr="00B3056F">
        <w:t xml:space="preserve">to the resource representing the UE's </w:t>
      </w:r>
      <w:r>
        <w:t xml:space="preserve">Roaming information to </w:t>
      </w:r>
      <w:r w:rsidRPr="00B3056F">
        <w:rPr>
          <w:lang w:val="en-US"/>
        </w:rPr>
        <w:t xml:space="preserve">update or create </w:t>
      </w:r>
      <w:r>
        <w:rPr>
          <w:lang w:val="en-US"/>
        </w:rPr>
        <w:t>the Roaming Information</w:t>
      </w:r>
      <w:r w:rsidRPr="00B3056F">
        <w:t>.</w:t>
      </w:r>
    </w:p>
    <w:p w14:paraId="349A91DF" w14:textId="77777777" w:rsidR="00E95D05" w:rsidRDefault="00E95D05" w:rsidP="00E95D05">
      <w:pPr>
        <w:pStyle w:val="B1"/>
      </w:pPr>
      <w:r w:rsidRPr="00B3056F">
        <w:t>2a.</w:t>
      </w:r>
      <w:r w:rsidRPr="00B3056F">
        <w:tab/>
        <w:t xml:space="preserve">On success, the UDM updates the </w:t>
      </w:r>
      <w:r>
        <w:t>RoamingInfoUpdate</w:t>
      </w:r>
      <w:r w:rsidRPr="00B3056F">
        <w:t xml:space="preserve"> resource by replacing it with the received resource information, and responds with</w:t>
      </w:r>
      <w:r w:rsidRPr="00B3056F">
        <w:rPr>
          <w:rFonts w:hint="eastAsia"/>
          <w:lang w:eastAsia="zh-CN"/>
        </w:rPr>
        <w:t xml:space="preserve"> </w:t>
      </w:r>
      <w:r w:rsidRPr="00B3056F">
        <w:t>"204 No Content".</w:t>
      </w:r>
    </w:p>
    <w:p w14:paraId="28DAF3A7" w14:textId="77777777" w:rsidR="00E95D05" w:rsidRPr="00B3056F" w:rsidRDefault="00E95D05" w:rsidP="00E95D05">
      <w:pPr>
        <w:pStyle w:val="B1"/>
      </w:pPr>
      <w:r w:rsidRPr="00B3056F">
        <w:t>2b.</w:t>
      </w:r>
      <w:r w:rsidRPr="00B3056F">
        <w:tab/>
      </w:r>
      <w:r w:rsidRPr="00B3056F">
        <w:rPr>
          <w:lang w:val="en-US"/>
        </w:rPr>
        <w:t xml:space="preserve">If the resource does not exist (there is no previous </w:t>
      </w:r>
      <w:r>
        <w:rPr>
          <w:lang w:val="en-US"/>
        </w:rPr>
        <w:t>Roaming Information Update</w:t>
      </w:r>
      <w:r w:rsidRPr="00B3056F">
        <w:rPr>
          <w:lang w:val="en-US"/>
        </w:rPr>
        <w:t xml:space="preserve"> stored in UDM for </w:t>
      </w:r>
      <w:r>
        <w:rPr>
          <w:lang w:val="en-US"/>
        </w:rPr>
        <w:t>the</w:t>
      </w:r>
      <w:r w:rsidRPr="00B3056F">
        <w:rPr>
          <w:lang w:val="en-US"/>
        </w:rPr>
        <w:t xml:space="preserve"> user, UDM stores the received </w:t>
      </w:r>
      <w:r>
        <w:rPr>
          <w:lang w:val="en-US"/>
        </w:rPr>
        <w:t>Roaming Information</w:t>
      </w:r>
      <w:r w:rsidRPr="00B3056F">
        <w:rPr>
          <w:lang w:val="en-US"/>
        </w:rPr>
        <w:t xml:space="preserve"> </w:t>
      </w:r>
      <w:r>
        <w:rPr>
          <w:lang w:val="en-US"/>
        </w:rPr>
        <w:t>Update</w:t>
      </w:r>
      <w:r w:rsidRPr="00B3056F">
        <w:rPr>
          <w:lang w:val="en-US"/>
        </w:rPr>
        <w:t xml:space="preserve"> and responds with </w:t>
      </w:r>
      <w:r>
        <w:rPr>
          <w:lang w:val="en-US"/>
        </w:rPr>
        <w:t>HTTP Status Code "201 created" with the created Roaming Information</w:t>
      </w:r>
      <w:r w:rsidRPr="001104E5">
        <w:rPr>
          <w:lang w:val="en-US"/>
        </w:rPr>
        <w:t xml:space="preserve"> </w:t>
      </w:r>
      <w:r>
        <w:rPr>
          <w:lang w:val="en-US"/>
        </w:rPr>
        <w:t>Update.</w:t>
      </w:r>
    </w:p>
    <w:p w14:paraId="72C206C3" w14:textId="77777777" w:rsidR="00E95D05" w:rsidRPr="00B3056F" w:rsidRDefault="00E95D05" w:rsidP="00E95D05">
      <w:pPr>
        <w:pStyle w:val="B1"/>
      </w:pPr>
      <w:r w:rsidRPr="00B3056F">
        <w:t>2</w:t>
      </w:r>
      <w:r>
        <w:t>c</w:t>
      </w:r>
      <w:r w:rsidRPr="00B3056F">
        <w:t>.</w:t>
      </w:r>
      <w:r w:rsidRPr="00B3056F">
        <w:tab/>
      </w:r>
      <w:r w:rsidRPr="00B3056F">
        <w:rPr>
          <w:lang w:val="sv-SE"/>
        </w:rPr>
        <w:t xml:space="preserve">If the operation cannot be authorized due to e.g </w:t>
      </w:r>
      <w:r>
        <w:rPr>
          <w:lang w:val="sv-SE"/>
        </w:rPr>
        <w:t>EPC core network restriction, the HSS is not allowed to access</w:t>
      </w:r>
      <w:r w:rsidRPr="00B3056F">
        <w:rPr>
          <w:lang w:val="sv-SE"/>
        </w:rPr>
        <w:t>, HTTP status code "403 Forbidden" should be returned including additional error information in the response body (in "ProblemDetails" element).</w:t>
      </w:r>
      <w:r w:rsidRPr="00B3056F">
        <w:t>.</w:t>
      </w:r>
    </w:p>
    <w:p w14:paraId="188A506B" w14:textId="77777777" w:rsidR="00E95D05" w:rsidRPr="00B94452" w:rsidRDefault="00E95D05" w:rsidP="00E95D05">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6D63016F" w14:textId="14343D88" w:rsidR="006E70A4" w:rsidRPr="00B06F7A" w:rsidRDefault="006E70A4" w:rsidP="006E70A4">
      <w:pPr>
        <w:pStyle w:val="Heading4"/>
      </w:pPr>
      <w:bookmarkStart w:id="739" w:name="_Toc98487269"/>
      <w:r w:rsidRPr="00B06F7A">
        <w:t>5.3.2.</w:t>
      </w:r>
      <w:r w:rsidR="00E178D4">
        <w:t>12</w:t>
      </w:r>
      <w:r w:rsidRPr="00B06F7A">
        <w:tab/>
      </w:r>
      <w:r>
        <w:t>Data</w:t>
      </w:r>
      <w:r w:rsidRPr="00B06F7A">
        <w:t>RestorationNotification</w:t>
      </w:r>
      <w:bookmarkEnd w:id="739"/>
    </w:p>
    <w:p w14:paraId="0A3AF39E" w14:textId="349B9CF9" w:rsidR="006E70A4" w:rsidRPr="00B06F7A" w:rsidRDefault="006E70A4" w:rsidP="006E70A4">
      <w:pPr>
        <w:pStyle w:val="Heading5"/>
      </w:pPr>
      <w:bookmarkStart w:id="740" w:name="_Toc98487270"/>
      <w:r w:rsidRPr="00B06F7A">
        <w:t>5.3.2.</w:t>
      </w:r>
      <w:r w:rsidR="00E178D4">
        <w:t>12</w:t>
      </w:r>
      <w:r w:rsidRPr="00B06F7A">
        <w:t>.1</w:t>
      </w:r>
      <w:r w:rsidRPr="00B06F7A">
        <w:tab/>
        <w:t>General</w:t>
      </w:r>
      <w:bookmarkEnd w:id="740"/>
    </w:p>
    <w:p w14:paraId="12A0A448" w14:textId="77777777" w:rsidR="006E70A4" w:rsidRPr="00B06F7A" w:rsidRDefault="006E70A4" w:rsidP="006E70A4">
      <w:r w:rsidRPr="00B06F7A">
        <w:t xml:space="preserve">The following procedure using the </w:t>
      </w:r>
      <w:r>
        <w:t>Data</w:t>
      </w:r>
      <w:r w:rsidRPr="00B06F7A">
        <w:t>RestorationNotification service operation is supported:</w:t>
      </w:r>
    </w:p>
    <w:p w14:paraId="37CB1441" w14:textId="77777777" w:rsidR="006E70A4" w:rsidRPr="00B06F7A" w:rsidRDefault="006E70A4" w:rsidP="006E70A4">
      <w:pPr>
        <w:pStyle w:val="B1"/>
      </w:pPr>
      <w:r w:rsidRPr="00B06F7A">
        <w:t>-</w:t>
      </w:r>
      <w:r w:rsidRPr="00B06F7A">
        <w:tab/>
        <w:t>UD</w:t>
      </w:r>
      <w:r>
        <w:t>R-</w:t>
      </w:r>
      <w:r w:rsidRPr="00B06F7A">
        <w:t xml:space="preserve">initiated </w:t>
      </w:r>
      <w:r>
        <w:t xml:space="preserve">Data </w:t>
      </w:r>
      <w:r w:rsidRPr="00B06F7A">
        <w:t>Restoration</w:t>
      </w:r>
    </w:p>
    <w:p w14:paraId="04D4E100" w14:textId="5F768B65" w:rsidR="006E70A4" w:rsidRPr="00B06F7A" w:rsidRDefault="006E70A4" w:rsidP="006E70A4">
      <w:pPr>
        <w:pStyle w:val="Heading5"/>
      </w:pPr>
      <w:bookmarkStart w:id="741" w:name="_Toc98487271"/>
      <w:r w:rsidRPr="00B06F7A">
        <w:t>5.3.2.</w:t>
      </w:r>
      <w:r w:rsidR="00E178D4">
        <w:t>12</w:t>
      </w:r>
      <w:r w:rsidRPr="00B06F7A">
        <w:t>.2</w:t>
      </w:r>
      <w:r w:rsidRPr="00B06F7A">
        <w:tab/>
        <w:t>UD</w:t>
      </w:r>
      <w:r>
        <w:t>R-</w:t>
      </w:r>
      <w:r w:rsidRPr="00B06F7A">
        <w:t xml:space="preserve">initiated </w:t>
      </w:r>
      <w:r>
        <w:t xml:space="preserve">Data </w:t>
      </w:r>
      <w:r w:rsidRPr="00B06F7A">
        <w:t>Restoration</w:t>
      </w:r>
      <w:bookmarkEnd w:id="741"/>
    </w:p>
    <w:p w14:paraId="75C8793D" w14:textId="21BB9C4D" w:rsidR="006E70A4" w:rsidRPr="00B06F7A" w:rsidRDefault="006E70A4" w:rsidP="006E70A4">
      <w:r w:rsidRPr="00B06F7A">
        <w:t>Figure 5.3.2.</w:t>
      </w:r>
      <w:r w:rsidR="00E178D4">
        <w:t>12</w:t>
      </w:r>
      <w:r w:rsidRPr="00B06F7A">
        <w:t xml:space="preserve">.2-1 shows a scenario where the UDM notifies </w:t>
      </w:r>
      <w:r>
        <w:t>the NF Service Consumer (e.g., a</w:t>
      </w:r>
      <w:r w:rsidRPr="00B06F7A">
        <w:t xml:space="preserve"> registered AMF</w:t>
      </w:r>
      <w:r>
        <w:t xml:space="preserve">, </w:t>
      </w:r>
      <w:r w:rsidRPr="00B06F7A">
        <w:t>SMF</w:t>
      </w:r>
      <w:r>
        <w:t>, SMSF)</w:t>
      </w:r>
      <w:r w:rsidRPr="00B06F7A">
        <w:t xml:space="preserve"> about </w:t>
      </w:r>
      <w:r>
        <w:t>the need to restore subscription-data due to a potential data-loss event occurred at the UDR</w:t>
      </w:r>
      <w:r w:rsidRPr="00B06F7A">
        <w:t>. The request contains</w:t>
      </w:r>
      <w:r>
        <w:t xml:space="preserve"> </w:t>
      </w:r>
      <w:r w:rsidRPr="00405B52">
        <w:t xml:space="preserve">identities representing those UEs potentially affected by </w:t>
      </w:r>
      <w:r>
        <w:t>such event.</w:t>
      </w:r>
    </w:p>
    <w:p w14:paraId="26E01ADD" w14:textId="77777777" w:rsidR="006E70A4" w:rsidRPr="00B06F7A" w:rsidRDefault="006E70A4" w:rsidP="006E70A4">
      <w:pPr>
        <w:pStyle w:val="TH"/>
      </w:pPr>
      <w:r w:rsidRPr="00B06F7A">
        <w:object w:dxaOrig="9412" w:dyaOrig="3043" w14:anchorId="36EAEBC0">
          <v:shape id="_x0000_i1098" type="#_x0000_t75" style="width:465.8pt;height:153.4pt" o:ole="">
            <v:imagedata r:id="rId154" o:title=""/>
          </v:shape>
          <o:OLEObject Type="Embed" ProgID="Visio.Drawing.11" ShapeID="_x0000_i1098" DrawAspect="Content" ObjectID="_1709103084" r:id="rId155"/>
        </w:object>
      </w:r>
    </w:p>
    <w:p w14:paraId="7E7353F1" w14:textId="4A385CF3" w:rsidR="006E70A4" w:rsidRPr="00B06F7A" w:rsidRDefault="006E70A4" w:rsidP="006E70A4">
      <w:pPr>
        <w:pStyle w:val="TF"/>
      </w:pPr>
      <w:r w:rsidRPr="00B06F7A">
        <w:t>Figure 5.3.2.</w:t>
      </w:r>
      <w:r w:rsidR="00E178D4">
        <w:t>12</w:t>
      </w:r>
      <w:r w:rsidRPr="00B06F7A">
        <w:t>.2-1: UD</w:t>
      </w:r>
      <w:r>
        <w:t>R-</w:t>
      </w:r>
      <w:r w:rsidRPr="00B06F7A">
        <w:t>initiated</w:t>
      </w:r>
      <w:r>
        <w:t xml:space="preserve"> Data</w:t>
      </w:r>
      <w:r w:rsidRPr="00B06F7A">
        <w:t xml:space="preserve"> Restoration</w:t>
      </w:r>
    </w:p>
    <w:p w14:paraId="29684594" w14:textId="77777777" w:rsidR="006E70A4" w:rsidRPr="00B06F7A" w:rsidRDefault="006E70A4" w:rsidP="006E70A4">
      <w:pPr>
        <w:pStyle w:val="B1"/>
      </w:pPr>
      <w:r w:rsidRPr="00B06F7A">
        <w:t>1.</w:t>
      </w:r>
      <w:r w:rsidRPr="00B06F7A">
        <w:tab/>
        <w:t xml:space="preserve">The UDM </w:t>
      </w:r>
      <w:r>
        <w:t xml:space="preserve">(after receiving a notification from UDR about a potential data-loss event) </w:t>
      </w:r>
      <w:r w:rsidRPr="00B06F7A">
        <w:t xml:space="preserve">sends a POST request to the </w:t>
      </w:r>
      <w:r>
        <w:rPr>
          <w:lang w:val="en-US"/>
        </w:rPr>
        <w:t>data</w:t>
      </w:r>
      <w:r w:rsidRPr="00B06F7A">
        <w:rPr>
          <w:lang w:val="en-US"/>
        </w:rPr>
        <w:t>RestorationCallbackUri</w:t>
      </w:r>
      <w:r>
        <w:rPr>
          <w:lang w:val="en-US"/>
        </w:rPr>
        <w:t>; such callback URI may</w:t>
      </w:r>
      <w:r w:rsidRPr="00B06F7A">
        <w:t xml:space="preserve"> </w:t>
      </w:r>
      <w:r>
        <w:t>be</w:t>
      </w:r>
      <w:r w:rsidRPr="00B06F7A">
        <w:t xml:space="preserve"> provided by the NF service consumer during the </w:t>
      </w:r>
      <w:r w:rsidRPr="00B06F7A">
        <w:lastRenderedPageBreak/>
        <w:t>registration</w:t>
      </w:r>
      <w:r>
        <w:t>, or dynamically discovered by UDM by querying the NRF for the NF Profile of the NF Service Consumer</w:t>
      </w:r>
      <w:r w:rsidRPr="00B06F7A">
        <w:t>.</w:t>
      </w:r>
    </w:p>
    <w:p w14:paraId="20421084" w14:textId="77777777" w:rsidR="006E70A4" w:rsidRDefault="006E70A4" w:rsidP="006E70A4">
      <w:pPr>
        <w:pStyle w:val="B1"/>
      </w:pPr>
      <w:r w:rsidRPr="00B06F7A">
        <w:t>2</w:t>
      </w:r>
      <w:r>
        <w:t>a</w:t>
      </w:r>
      <w:r w:rsidRPr="00B06F7A">
        <w:t>.</w:t>
      </w:r>
      <w:r w:rsidRPr="00B06F7A">
        <w:tab/>
      </w:r>
      <w:r w:rsidRPr="003B2883">
        <w:t>On success,</w:t>
      </w:r>
      <w:r>
        <w:t xml:space="preserve"> t</w:t>
      </w:r>
      <w:r w:rsidRPr="00B06F7A">
        <w:t xml:space="preserve">he </w:t>
      </w:r>
      <w:r>
        <w:t>NF Service Consumer</w:t>
      </w:r>
      <w:r w:rsidRPr="00B06F7A">
        <w:t xml:space="preserve"> responds with "204 No Content".</w:t>
      </w:r>
    </w:p>
    <w:p w14:paraId="218051F3" w14:textId="77777777" w:rsidR="006E70A4" w:rsidRPr="00B06F7A" w:rsidRDefault="006E70A4" w:rsidP="006E70A4">
      <w:pPr>
        <w:pStyle w:val="B1"/>
      </w:pPr>
      <w:r w:rsidRPr="003B2883">
        <w:rPr>
          <w:lang w:eastAsia="zh-CN"/>
        </w:rPr>
        <w:t>2b.</w:t>
      </w:r>
      <w:r w:rsidRPr="003B2883">
        <w:rPr>
          <w:lang w:eastAsia="zh-CN"/>
        </w:rPr>
        <w:tab/>
      </w:r>
      <w:r w:rsidRPr="003B2883">
        <w:t>On failure</w:t>
      </w:r>
      <w:r>
        <w:t xml:space="preserve"> or redirection</w:t>
      </w:r>
      <w:r w:rsidRPr="003B2883">
        <w:t>,</w:t>
      </w:r>
      <w:r>
        <w:t xml:space="preserve"> one of</w:t>
      </w:r>
      <w:r w:rsidRPr="003B2883">
        <w:t xml:space="preserve"> the appropriate HTTP status code</w:t>
      </w:r>
      <w:r>
        <w:t>s</w:t>
      </w:r>
      <w:r w:rsidRPr="003B2883">
        <w:t xml:space="preserve"> </w:t>
      </w:r>
      <w:r>
        <w:t>listed in</w:t>
      </w:r>
      <w:r w:rsidRPr="009B7DD2">
        <w:t xml:space="preserve"> </w:t>
      </w:r>
      <w:r w:rsidRPr="003B2883">
        <w:t>Table</w:t>
      </w:r>
      <w:r>
        <w:t xml:space="preserve"> </w:t>
      </w:r>
      <w:r w:rsidRPr="00B06F7A">
        <w:t>6.2.5.3-3</w:t>
      </w:r>
      <w:r>
        <w:t xml:space="preserve"> </w:t>
      </w:r>
      <w:r w:rsidRPr="003B2883">
        <w:t>shall be returned</w:t>
      </w:r>
      <w:r>
        <w:t xml:space="preserve">. </w:t>
      </w:r>
      <w:r w:rsidRPr="003B2883">
        <w:t xml:space="preserve">For a 4xx/5xx response, the message body </w:t>
      </w:r>
      <w:r>
        <w:t>may</w:t>
      </w:r>
      <w:r w:rsidRPr="003B2883">
        <w:t xml:space="preserve"> contain appropriate additional error information.</w:t>
      </w:r>
    </w:p>
    <w:p w14:paraId="07F7D253" w14:textId="77777777" w:rsidR="005B7866" w:rsidRPr="00B06F7A" w:rsidRDefault="005B7866" w:rsidP="00C05182">
      <w:pPr>
        <w:pStyle w:val="Heading2"/>
      </w:pPr>
      <w:bookmarkStart w:id="742" w:name="_Toc98487272"/>
      <w:r w:rsidRPr="00B06F7A">
        <w:t>5.4</w:t>
      </w:r>
      <w:r w:rsidRPr="00B06F7A">
        <w:tab/>
        <w:t>Nudm_UEAuthentication Service</w:t>
      </w:r>
      <w:bookmarkEnd w:id="688"/>
      <w:bookmarkEnd w:id="706"/>
      <w:bookmarkEnd w:id="733"/>
      <w:bookmarkEnd w:id="734"/>
      <w:bookmarkEnd w:id="735"/>
      <w:bookmarkEnd w:id="736"/>
      <w:bookmarkEnd w:id="742"/>
    </w:p>
    <w:p w14:paraId="494C6E61" w14:textId="77777777" w:rsidR="005B7866" w:rsidRPr="00B06F7A" w:rsidRDefault="005B7866" w:rsidP="00C05182">
      <w:pPr>
        <w:pStyle w:val="Heading3"/>
      </w:pPr>
      <w:bookmarkStart w:id="743" w:name="_Toc11338417"/>
      <w:bookmarkStart w:id="744" w:name="_Toc27585028"/>
      <w:bookmarkStart w:id="745" w:name="_Toc36456980"/>
      <w:bookmarkStart w:id="746" w:name="_Toc45027863"/>
      <w:bookmarkStart w:id="747" w:name="_Toc45028698"/>
      <w:bookmarkStart w:id="748" w:name="_Toc67681453"/>
      <w:bookmarkStart w:id="749" w:name="_Toc98487273"/>
      <w:r w:rsidRPr="00B06F7A">
        <w:t>5.4.1</w:t>
      </w:r>
      <w:r w:rsidRPr="00B06F7A">
        <w:tab/>
        <w:t>Service Description</w:t>
      </w:r>
      <w:bookmarkEnd w:id="743"/>
      <w:bookmarkEnd w:id="744"/>
      <w:bookmarkEnd w:id="745"/>
      <w:bookmarkEnd w:id="746"/>
      <w:bookmarkEnd w:id="747"/>
      <w:bookmarkEnd w:id="748"/>
      <w:bookmarkEnd w:id="749"/>
    </w:p>
    <w:p w14:paraId="143349DF" w14:textId="77777777" w:rsidR="005B7866" w:rsidRPr="00B06F7A" w:rsidRDefault="005B7866" w:rsidP="005B7866">
      <w:r w:rsidRPr="00B06F7A">
        <w:t>See 3GPP TS 23.501 [2] table 7.2.5-1.</w:t>
      </w:r>
    </w:p>
    <w:p w14:paraId="0EA5A032" w14:textId="77777777" w:rsidR="005B7866" w:rsidRPr="00B06F7A" w:rsidRDefault="005B7866" w:rsidP="00C05182">
      <w:pPr>
        <w:pStyle w:val="Heading3"/>
      </w:pPr>
      <w:bookmarkStart w:id="750" w:name="_Toc11338418"/>
      <w:bookmarkStart w:id="751" w:name="_Toc27585029"/>
      <w:bookmarkStart w:id="752" w:name="_Toc36456981"/>
      <w:bookmarkStart w:id="753" w:name="_Toc45027864"/>
      <w:bookmarkStart w:id="754" w:name="_Toc45028699"/>
      <w:bookmarkStart w:id="755" w:name="_Toc67681454"/>
      <w:bookmarkStart w:id="756" w:name="_Toc98487274"/>
      <w:r w:rsidRPr="00B06F7A">
        <w:t>5.4.2</w:t>
      </w:r>
      <w:r w:rsidRPr="00B06F7A">
        <w:tab/>
        <w:t>Service Operations</w:t>
      </w:r>
      <w:bookmarkEnd w:id="750"/>
      <w:bookmarkEnd w:id="751"/>
      <w:bookmarkEnd w:id="752"/>
      <w:bookmarkEnd w:id="753"/>
      <w:bookmarkEnd w:id="754"/>
      <w:bookmarkEnd w:id="755"/>
      <w:bookmarkEnd w:id="756"/>
    </w:p>
    <w:p w14:paraId="02FF49C7" w14:textId="77777777" w:rsidR="005B7866" w:rsidRPr="00B06F7A" w:rsidRDefault="005B7866" w:rsidP="00C05182">
      <w:pPr>
        <w:pStyle w:val="Heading4"/>
      </w:pPr>
      <w:bookmarkStart w:id="757" w:name="_Toc11338419"/>
      <w:bookmarkStart w:id="758" w:name="_Toc27585030"/>
      <w:bookmarkStart w:id="759" w:name="_Toc36456982"/>
      <w:bookmarkStart w:id="760" w:name="_Toc45027865"/>
      <w:bookmarkStart w:id="761" w:name="_Toc45028700"/>
      <w:bookmarkStart w:id="762" w:name="_Toc67681455"/>
      <w:bookmarkStart w:id="763" w:name="_Toc98487275"/>
      <w:r w:rsidRPr="00B06F7A">
        <w:t>5.4.2.1</w:t>
      </w:r>
      <w:r w:rsidRPr="00B06F7A">
        <w:tab/>
        <w:t>Introduction</w:t>
      </w:r>
      <w:bookmarkEnd w:id="757"/>
      <w:bookmarkEnd w:id="758"/>
      <w:bookmarkEnd w:id="759"/>
      <w:bookmarkEnd w:id="760"/>
      <w:bookmarkEnd w:id="761"/>
      <w:bookmarkEnd w:id="762"/>
      <w:bookmarkEnd w:id="763"/>
    </w:p>
    <w:p w14:paraId="16BDFFD5" w14:textId="77777777" w:rsidR="005B7866" w:rsidRPr="00B06F7A" w:rsidRDefault="005B7866" w:rsidP="005B7866">
      <w:r w:rsidRPr="00B06F7A">
        <w:t>For the Nudm_UEAuthentication service the following service operations are defined:</w:t>
      </w:r>
    </w:p>
    <w:p w14:paraId="120C4C20" w14:textId="77777777" w:rsidR="005B7866" w:rsidRPr="00B06F7A" w:rsidRDefault="005B7866" w:rsidP="005B7866">
      <w:pPr>
        <w:pStyle w:val="B1"/>
      </w:pPr>
      <w:r w:rsidRPr="00B06F7A">
        <w:t>-</w:t>
      </w:r>
      <w:r w:rsidRPr="00B06F7A">
        <w:tab/>
        <w:t>Get</w:t>
      </w:r>
    </w:p>
    <w:p w14:paraId="7CD12583" w14:textId="77777777" w:rsidR="005B7866" w:rsidRPr="00B06F7A" w:rsidRDefault="005B7866" w:rsidP="005B7866">
      <w:pPr>
        <w:pStyle w:val="B1"/>
      </w:pPr>
      <w:r w:rsidRPr="00B06F7A">
        <w:t>-</w:t>
      </w:r>
      <w:r w:rsidRPr="00B06F7A">
        <w:tab/>
        <w:t>GetHssAv</w:t>
      </w:r>
    </w:p>
    <w:p w14:paraId="7E991423" w14:textId="77777777" w:rsidR="005B7866" w:rsidRPr="00B06F7A" w:rsidRDefault="005B7866" w:rsidP="005B7866">
      <w:pPr>
        <w:pStyle w:val="B1"/>
      </w:pPr>
      <w:r w:rsidRPr="00B06F7A">
        <w:t>-</w:t>
      </w:r>
      <w:r w:rsidRPr="00B06F7A">
        <w:tab/>
        <w:t>ResultConfirmation</w:t>
      </w:r>
    </w:p>
    <w:p w14:paraId="51A6852A" w14:textId="77777777" w:rsidR="005B7866" w:rsidRPr="00B06F7A" w:rsidRDefault="005B7866" w:rsidP="005B7866">
      <w:r w:rsidRPr="00B06F7A">
        <w:t>The Nudm_UEAuthentication service is used by the AUSF to request the UDM to select an authentication method, calculate a fresh authentication vector (AV) if required for the selected method, and provide it to the AUSF by means of the Get service operation. See 3GPP TS 33.501 [6] clause 14.2.2 and 3GPP TS 33.535 [55] clause 6.1. The service may also be used by the AUSF to indicate to the UDM that the user is using a N5GC device behind Cable RGs in private networks or in isolated deployment scenarios with wireline access and that therefore the applicable authentication method shall be EAP based. See 3GPP TS 23.316 [37] clause 4.10a.</w:t>
      </w:r>
    </w:p>
    <w:p w14:paraId="7C4F7F3C" w14:textId="77777777" w:rsidR="005B7866" w:rsidRPr="00B06F7A" w:rsidRDefault="005B7866" w:rsidP="005B7866">
      <w:r w:rsidRPr="00B06F7A">
        <w:t>The Nudm_UEAuthentication service is also used by the HSS to request UDM to generate the authentication vector(s)</w:t>
      </w:r>
      <w:r w:rsidRPr="00B06F7A">
        <w:rPr>
          <w:rFonts w:hint="eastAsia"/>
          <w:lang w:val="en-US" w:eastAsia="zh-CN"/>
        </w:rPr>
        <w:t xml:space="preserve"> </w:t>
      </w:r>
      <w:r w:rsidRPr="00B06F7A">
        <w:rPr>
          <w:lang w:val="en-US" w:eastAsia="zh-CN"/>
        </w:rPr>
        <w:t>for EPS or IMS domain by means of GetHssAv service operation. See 3GPP TS 23.632 [32] clause 5.6.3.</w:t>
      </w:r>
    </w:p>
    <w:p w14:paraId="10D11EFB" w14:textId="77777777" w:rsidR="005B7866" w:rsidRPr="00B06F7A" w:rsidRDefault="005B7866" w:rsidP="005B7866">
      <w:r w:rsidRPr="00B06F7A">
        <w:t>The Nudm_UEAuthentication service is also used by the AUSF to inform the UDM about the occurrence of a successful or unsuccessful authentication by means of the ResultConfirmation service operation. See3GPP TS 33.501 [6] clause 14.2.3.</w:t>
      </w:r>
    </w:p>
    <w:p w14:paraId="419E322A" w14:textId="77777777" w:rsidR="005B7866" w:rsidRPr="00B06F7A" w:rsidRDefault="005B7866" w:rsidP="005B7866">
      <w:r w:rsidRPr="00B06F7A">
        <w:t>The Nudm_UEAuthentication service is also used by the AUSF to request the UDM to authenticate the FN-RG accessing to 5GC via W-AGF. See 3GPP TS 23.316 [37] clause 7.2.1.3.</w:t>
      </w:r>
    </w:p>
    <w:p w14:paraId="6CF74AD3" w14:textId="77777777" w:rsidR="005B7866" w:rsidRPr="00B06F7A" w:rsidRDefault="005B7866" w:rsidP="005B7866">
      <w:r w:rsidRPr="00B06F7A">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65FE6B20" w14:textId="77777777" w:rsidR="005B7866" w:rsidRPr="00B06F7A" w:rsidRDefault="005B7866" w:rsidP="00C05182">
      <w:pPr>
        <w:pStyle w:val="Heading4"/>
      </w:pPr>
      <w:bookmarkStart w:id="764" w:name="_Toc11338420"/>
      <w:bookmarkStart w:id="765" w:name="_Toc27585031"/>
      <w:bookmarkStart w:id="766" w:name="_Toc36456983"/>
      <w:bookmarkStart w:id="767" w:name="_Toc45027866"/>
      <w:bookmarkStart w:id="768" w:name="_Toc45028701"/>
      <w:bookmarkStart w:id="769" w:name="_Toc67681456"/>
      <w:bookmarkStart w:id="770" w:name="_Toc98487276"/>
      <w:r w:rsidRPr="00B06F7A">
        <w:t>5.4.2.2</w:t>
      </w:r>
      <w:r w:rsidRPr="00B06F7A">
        <w:tab/>
        <w:t>Get</w:t>
      </w:r>
      <w:bookmarkEnd w:id="764"/>
      <w:bookmarkEnd w:id="765"/>
      <w:bookmarkEnd w:id="766"/>
      <w:bookmarkEnd w:id="767"/>
      <w:bookmarkEnd w:id="768"/>
      <w:bookmarkEnd w:id="769"/>
      <w:bookmarkEnd w:id="770"/>
    </w:p>
    <w:p w14:paraId="6C6088CF" w14:textId="77777777" w:rsidR="005B7866" w:rsidRPr="00B06F7A" w:rsidRDefault="005B7866" w:rsidP="00C05182">
      <w:pPr>
        <w:pStyle w:val="Heading5"/>
      </w:pPr>
      <w:bookmarkStart w:id="771" w:name="_Toc11338421"/>
      <w:bookmarkStart w:id="772" w:name="_Toc27585032"/>
      <w:bookmarkStart w:id="773" w:name="_Toc36456984"/>
      <w:bookmarkStart w:id="774" w:name="_Toc45027867"/>
      <w:bookmarkStart w:id="775" w:name="_Toc45028702"/>
      <w:bookmarkStart w:id="776" w:name="_Toc67681457"/>
      <w:bookmarkStart w:id="777" w:name="_Toc98487277"/>
      <w:r w:rsidRPr="00B06F7A">
        <w:t>5.4.2.2.1</w:t>
      </w:r>
      <w:r w:rsidRPr="00B06F7A">
        <w:tab/>
        <w:t>General</w:t>
      </w:r>
      <w:bookmarkEnd w:id="771"/>
      <w:bookmarkEnd w:id="772"/>
      <w:bookmarkEnd w:id="773"/>
      <w:bookmarkEnd w:id="774"/>
      <w:bookmarkEnd w:id="775"/>
      <w:bookmarkEnd w:id="776"/>
      <w:bookmarkEnd w:id="777"/>
    </w:p>
    <w:p w14:paraId="4E6D5367" w14:textId="77777777" w:rsidR="005B7866" w:rsidRPr="00B06F7A" w:rsidRDefault="005B7866" w:rsidP="005B7866">
      <w:r w:rsidRPr="00B06F7A">
        <w:t>The following procedure using the Get service operation is supported:</w:t>
      </w:r>
    </w:p>
    <w:p w14:paraId="532566F7" w14:textId="77777777" w:rsidR="005B7866" w:rsidRPr="00B06F7A" w:rsidRDefault="005B7866" w:rsidP="005B7866">
      <w:r w:rsidRPr="00B06F7A">
        <w:t>-</w:t>
      </w:r>
      <w:r w:rsidRPr="00B06F7A">
        <w:tab/>
        <w:t>Authentication Information Retrieval</w:t>
      </w:r>
    </w:p>
    <w:p w14:paraId="5CEBF5AF" w14:textId="77777777" w:rsidR="005B7866" w:rsidRPr="00B06F7A" w:rsidRDefault="005B7866" w:rsidP="005B7866">
      <w:r w:rsidRPr="00B06F7A">
        <w:t>-</w:t>
      </w:r>
      <w:r w:rsidRPr="00B06F7A">
        <w:tab/>
        <w:t>FN-RG Authentication</w:t>
      </w:r>
    </w:p>
    <w:p w14:paraId="633D2040" w14:textId="77777777" w:rsidR="005B7866" w:rsidRPr="00B06F7A" w:rsidRDefault="005B7866" w:rsidP="005B7866">
      <w:r w:rsidRPr="00B06F7A">
        <w:t>As part of this Authentication Information Retrieval operation, the UDM authorizes or rejects the subscriber to use the service provided by the registered NF, based on subscription data (e.g. roaming restrictions).</w:t>
      </w:r>
    </w:p>
    <w:p w14:paraId="3B0B23BF" w14:textId="77777777" w:rsidR="005B7866" w:rsidRPr="00B06F7A" w:rsidRDefault="005B7866" w:rsidP="005B7866">
      <w:r w:rsidRPr="00B06F7A">
        <w:lastRenderedPageBreak/>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356730D3" w14:textId="77777777" w:rsidR="005B7866" w:rsidRPr="00B06F7A" w:rsidRDefault="005B7866" w:rsidP="00C05182">
      <w:pPr>
        <w:pStyle w:val="Heading5"/>
      </w:pPr>
      <w:bookmarkStart w:id="778" w:name="_Toc11338422"/>
      <w:bookmarkStart w:id="779" w:name="_Toc27585033"/>
      <w:bookmarkStart w:id="780" w:name="_Toc36456985"/>
      <w:bookmarkStart w:id="781" w:name="_Toc45027868"/>
      <w:bookmarkStart w:id="782" w:name="_Toc45028703"/>
      <w:bookmarkStart w:id="783" w:name="_Toc67681458"/>
      <w:bookmarkStart w:id="784" w:name="_Toc98487278"/>
      <w:r w:rsidRPr="00B06F7A">
        <w:t>5.4.2.2.2</w:t>
      </w:r>
      <w:r w:rsidRPr="00B06F7A">
        <w:tab/>
        <w:t>Authentication Information Retrieval</w:t>
      </w:r>
      <w:bookmarkEnd w:id="778"/>
      <w:bookmarkEnd w:id="779"/>
      <w:bookmarkEnd w:id="780"/>
      <w:bookmarkEnd w:id="781"/>
      <w:bookmarkEnd w:id="782"/>
      <w:bookmarkEnd w:id="783"/>
      <w:bookmarkEnd w:id="784"/>
    </w:p>
    <w:p w14:paraId="52C8F1B5" w14:textId="6181BFB4" w:rsidR="005B7866" w:rsidRPr="00B06F7A" w:rsidRDefault="005B7866" w:rsidP="005B7866">
      <w:r w:rsidRPr="00B06F7A">
        <w:t>Figure 5.4.2.2.2-1 shows a scenario where the NF service consumer (AUSF) retrieves authentication information for the UE from the UDM (see also 3GPP TS 33.501 [6] clause 6.1.2). The request contains the UE's identity (supi or suci), the serving network name, and may contain resynchronization info.</w:t>
      </w:r>
    </w:p>
    <w:p w14:paraId="01ED8B8B" w14:textId="77777777" w:rsidR="005B7866" w:rsidRPr="00B06F7A" w:rsidRDefault="005B7866" w:rsidP="005B7866">
      <w:pPr>
        <w:pStyle w:val="TH"/>
      </w:pPr>
      <w:r w:rsidRPr="00B06F7A">
        <w:object w:dxaOrig="8685" w:dyaOrig="2370" w14:anchorId="00A5D593">
          <v:shape id="_x0000_i1099" type="#_x0000_t75" style="width:435.3pt;height:118.5pt" o:ole="">
            <v:imagedata r:id="rId156" o:title=""/>
          </v:shape>
          <o:OLEObject Type="Embed" ProgID="Visio.Drawing.11" ShapeID="_x0000_i1099" DrawAspect="Content" ObjectID="_1709103085" r:id="rId157"/>
        </w:object>
      </w:r>
    </w:p>
    <w:p w14:paraId="110EFE5C" w14:textId="77777777" w:rsidR="005B7866" w:rsidRPr="00B06F7A" w:rsidRDefault="005B7866" w:rsidP="005B7866">
      <w:pPr>
        <w:pStyle w:val="TF"/>
      </w:pPr>
      <w:r w:rsidRPr="00B06F7A">
        <w:t>Figure 5.4.2.2.2-1: NF service consumer requesting authentication information</w:t>
      </w:r>
    </w:p>
    <w:p w14:paraId="0740BF02" w14:textId="77777777" w:rsidR="005B7866" w:rsidRPr="00B06F7A" w:rsidRDefault="005B7866" w:rsidP="005B7866">
      <w:pPr>
        <w:pStyle w:val="B1"/>
      </w:pPr>
      <w:r w:rsidRPr="00B06F7A">
        <w:t>1.</w:t>
      </w:r>
      <w:r w:rsidRPr="00B06F7A">
        <w:tab/>
        <w:t>The NF service consumer sends a POST request (custom method: generate-auth-data) to the resource representing the UE's security information.</w:t>
      </w:r>
    </w:p>
    <w:p w14:paraId="59EC60F4" w14:textId="77777777" w:rsidR="005B7866" w:rsidRPr="00B06F7A" w:rsidRDefault="005B7866" w:rsidP="005B7866">
      <w:pPr>
        <w:pStyle w:val="B1"/>
        <w:rPr>
          <w:lang w:eastAsia="zh-CN"/>
        </w:rPr>
      </w:pPr>
      <w:r w:rsidRPr="00B06F7A">
        <w:t>2a.</w:t>
      </w:r>
      <w:r w:rsidRPr="00B06F7A">
        <w:tab/>
        <w:t>The UDM responds with "200 OK" with the message body containing the authentication data information.</w:t>
      </w:r>
    </w:p>
    <w:p w14:paraId="5C505771" w14:textId="2F16E2FF" w:rsidR="005B7866" w:rsidRPr="00B06F7A" w:rsidRDefault="005B7866" w:rsidP="005B7866">
      <w:pPr>
        <w:pStyle w:val="B1"/>
      </w:pPr>
      <w:r w:rsidRPr="00B06F7A">
        <w:rPr>
          <w:rFonts w:hint="eastAsia"/>
          <w:lang w:eastAsia="zh-CN"/>
        </w:rPr>
        <w:tab/>
        <w:t xml:space="preserve">The AUSF </w:t>
      </w:r>
      <w:r w:rsidRPr="00B06F7A">
        <w:rPr>
          <w:lang w:eastAsia="zh-CN"/>
        </w:rPr>
        <w:t xml:space="preserve">shall </w:t>
      </w:r>
      <w:r w:rsidRPr="00B06F7A">
        <w:rPr>
          <w:rFonts w:hint="eastAsia"/>
          <w:lang w:eastAsia="zh-CN"/>
        </w:rPr>
        <w:t xml:space="preserve">store the authentication data information for subsequent authentication processing. If the </w:t>
      </w:r>
      <w:r w:rsidRPr="00B06F7A">
        <w:rPr>
          <w:lang w:eastAsia="zh-CN"/>
        </w:rPr>
        <w:t xml:space="preserve">AUSF is configured to store Kausf (e.g. based on its support of SoRProtection / UPUProtection service operations </w:t>
      </w:r>
      <w:r w:rsidRPr="00B06F7A">
        <w:rPr>
          <w:rFonts w:hint="eastAsia"/>
          <w:lang w:eastAsia="zh-CN"/>
        </w:rPr>
        <w:t>/</w:t>
      </w:r>
      <w:r w:rsidRPr="00B06F7A">
        <w:rPr>
          <w:lang w:eastAsia="zh-CN"/>
        </w:rPr>
        <w:t xml:space="preserve"> d</w:t>
      </w:r>
      <w:r w:rsidRPr="00B06F7A">
        <w:t xml:space="preserve">eriving AKMA key </w:t>
      </w:r>
      <w:r w:rsidRPr="00B06F7A">
        <w:rPr>
          <w:rFonts w:eastAsia="Microsoft YaHei"/>
        </w:rPr>
        <w:t>after primary authentication</w:t>
      </w:r>
      <w:r w:rsidRPr="00B06F7A">
        <w:rPr>
          <w:lang w:eastAsia="zh-CN"/>
        </w:rPr>
        <w:t>),</w:t>
      </w:r>
      <w:r w:rsidRPr="00B06F7A">
        <w:rPr>
          <w:rFonts w:hint="eastAsia"/>
          <w:lang w:eastAsia="zh-CN"/>
        </w:rPr>
        <w:t xml:space="preserve"> the AUSF shall </w:t>
      </w:r>
      <w:r w:rsidRPr="00B06F7A">
        <w:rPr>
          <w:lang w:eastAsia="zh-CN"/>
        </w:rPr>
        <w:t>preserve</w:t>
      </w:r>
      <w:r w:rsidRPr="00B06F7A">
        <w:rPr>
          <w:rFonts w:hint="eastAsia"/>
          <w:lang w:eastAsia="zh-CN"/>
        </w:rPr>
        <w:t xml:space="preserve"> the Kausf and related information</w:t>
      </w:r>
      <w:r w:rsidRPr="00B06F7A">
        <w:rPr>
          <w:lang w:eastAsia="zh-CN"/>
        </w:rPr>
        <w:t xml:space="preserve"> (e.g. SUPI)</w:t>
      </w:r>
      <w:r w:rsidRPr="00B06F7A">
        <w:rPr>
          <w:rFonts w:hint="eastAsia"/>
          <w:lang w:eastAsia="zh-CN"/>
        </w:rPr>
        <w:t xml:space="preserve"> after the </w:t>
      </w:r>
      <w:r w:rsidRPr="00B06F7A">
        <w:rPr>
          <w:lang w:eastAsia="zh-CN"/>
        </w:rPr>
        <w:t xml:space="preserve">completion of the primary </w:t>
      </w:r>
      <w:r w:rsidRPr="00B06F7A">
        <w:rPr>
          <w:rFonts w:hint="eastAsia"/>
          <w:lang w:eastAsia="zh-CN"/>
        </w:rPr>
        <w:t>authentication.</w:t>
      </w:r>
      <w:r w:rsidR="00333E80" w:rsidRPr="00B06F7A">
        <w:rPr>
          <w:rFonts w:hint="eastAsia"/>
          <w:lang w:eastAsia="zh-CN"/>
        </w:rPr>
        <w:t xml:space="preserve"> If</w:t>
      </w:r>
      <w:r w:rsidR="00333E80" w:rsidRPr="00B06F7A">
        <w:rPr>
          <w:lang w:eastAsia="zh-CN"/>
        </w:rPr>
        <w:t xml:space="preserve"> the UDM decides that</w:t>
      </w:r>
      <w:r w:rsidR="00333E80" w:rsidRPr="00B06F7A">
        <w:rPr>
          <w:rFonts w:hint="eastAsia"/>
          <w:lang w:eastAsia="zh-CN"/>
        </w:rPr>
        <w:t xml:space="preserve"> the </w:t>
      </w:r>
      <w:r w:rsidR="00333E80" w:rsidRPr="00B06F7A">
        <w:t xml:space="preserve">primary authentication by an AAA server in a Credentials Holder is required, the AUSF shall perform the </w:t>
      </w:r>
      <w:r w:rsidR="00333E80" w:rsidRPr="00B06F7A">
        <w:rPr>
          <w:rFonts w:hint="eastAsia"/>
          <w:lang w:eastAsia="zh-CN"/>
        </w:rPr>
        <w:t xml:space="preserve">authentication </w:t>
      </w:r>
      <w:r w:rsidR="00333E80" w:rsidRPr="00B06F7A">
        <w:rPr>
          <w:lang w:eastAsia="zh-CN"/>
        </w:rPr>
        <w:t xml:space="preserve">with the </w:t>
      </w:r>
      <w:r w:rsidR="00333E80" w:rsidRPr="00B06F7A">
        <w:t>AAA Server.</w:t>
      </w:r>
      <w:r w:rsidR="00BF24EE" w:rsidRPr="00FD086B">
        <w:rPr>
          <w:rFonts w:hint="eastAsia"/>
          <w:lang w:eastAsia="zh-CN"/>
        </w:rPr>
        <w:t xml:space="preserve"> </w:t>
      </w:r>
      <w:r w:rsidR="00BF24EE" w:rsidRPr="00B06F7A">
        <w:rPr>
          <w:rFonts w:hint="eastAsia"/>
          <w:lang w:eastAsia="zh-CN"/>
        </w:rPr>
        <w:t>If</w:t>
      </w:r>
      <w:r w:rsidR="00BF24EE" w:rsidRPr="00B06F7A">
        <w:rPr>
          <w:lang w:eastAsia="zh-CN"/>
        </w:rPr>
        <w:t xml:space="preserve"> the </w:t>
      </w:r>
      <w:r w:rsidR="00BF24EE">
        <w:rPr>
          <w:lang w:eastAsia="zh-CN"/>
        </w:rPr>
        <w:t xml:space="preserve">Default Credentials Server (DCS) provides </w:t>
      </w:r>
      <w:r w:rsidR="00BF24EE" w:rsidRPr="00B06F7A">
        <w:rPr>
          <w:lang w:eastAsia="zh-CN"/>
        </w:rPr>
        <w:t>UDM</w:t>
      </w:r>
      <w:r w:rsidR="00BF24EE">
        <w:rPr>
          <w:lang w:eastAsia="zh-CN"/>
        </w:rPr>
        <w:t xml:space="preserve"> with the i</w:t>
      </w:r>
      <w:r w:rsidR="00BF24EE">
        <w:rPr>
          <w:rFonts w:cs="Arial"/>
          <w:szCs w:val="18"/>
        </w:rPr>
        <w:t>nformation of a Provisioning Server (PVS FQDN or IP address)</w:t>
      </w:r>
      <w:r w:rsidR="00BF24EE">
        <w:rPr>
          <w:lang w:eastAsia="zh-CN"/>
        </w:rPr>
        <w:t>, the UDM provides the PVS info to the AUSF.</w:t>
      </w:r>
    </w:p>
    <w:p w14:paraId="11376BFC" w14:textId="1F559D21" w:rsidR="005B7866" w:rsidRPr="00B06F7A" w:rsidRDefault="005B7866" w:rsidP="005B7866">
      <w:pPr>
        <w:pStyle w:val="B1"/>
        <w:rPr>
          <w:lang w:val="sv-SE"/>
        </w:rPr>
      </w:pPr>
      <w:r w:rsidRPr="00B06F7A">
        <w:t>2b.</w:t>
      </w:r>
      <w:r w:rsidRPr="00B06F7A">
        <w:tab/>
      </w:r>
      <w:r w:rsidRPr="00B06F7A">
        <w:rPr>
          <w:lang w:val="sv-SE"/>
        </w:rPr>
        <w:t>If the operation cannot be authorized due to e.g UE does not have required subcription data, none of the CAG IDs in the CAG cell match any of the CAG IDs in the allowed CAG list, access barring or roaming restrictions, HTTP status code "403 Forbidden" should be returned including additional error information in the response body (in "ProblemDetails" element).</w:t>
      </w:r>
      <w:r w:rsidR="0017362E" w:rsidRPr="00B06F7A">
        <w:rPr>
          <w:lang w:val="sv-SE"/>
        </w:rPr>
        <w:t xml:space="preserve"> If the </w:t>
      </w:r>
      <w:r w:rsidR="0017362E" w:rsidRPr="00B06F7A">
        <w:t>cellCagInfo is not received, the UDM shall not assume the UE is accessing from the PLMN and shall not stop the authenthcation if</w:t>
      </w:r>
      <w:r w:rsidR="0017362E" w:rsidRPr="00B06F7A">
        <w:rPr>
          <w:lang w:val="sv-SE"/>
        </w:rPr>
        <w:t xml:space="preserve"> the UE is allowed to access 5GS via CAG cell(s) only.</w:t>
      </w:r>
    </w:p>
    <w:p w14:paraId="16366589"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3FE1FB15" w14:textId="77777777" w:rsidR="005B7866" w:rsidRPr="00B06F7A" w:rsidRDefault="005B7866" w:rsidP="005B7866">
      <w:pPr>
        <w:pStyle w:val="B1"/>
      </w:pPr>
    </w:p>
    <w:p w14:paraId="5B6A24F3" w14:textId="77777777" w:rsidR="005B7866" w:rsidRPr="00B06F7A" w:rsidRDefault="005B7866" w:rsidP="00C05182">
      <w:pPr>
        <w:pStyle w:val="Heading5"/>
      </w:pPr>
      <w:bookmarkStart w:id="785" w:name="_Toc27585034"/>
      <w:bookmarkStart w:id="786" w:name="_Toc36456986"/>
      <w:bookmarkStart w:id="787" w:name="_Toc45027869"/>
      <w:bookmarkStart w:id="788" w:name="_Toc45028704"/>
      <w:bookmarkStart w:id="789" w:name="_Toc67681459"/>
      <w:bookmarkStart w:id="790" w:name="_Toc98487279"/>
      <w:bookmarkStart w:id="791" w:name="_Toc20128671"/>
      <w:r w:rsidRPr="00B06F7A">
        <w:t>5.4.2.2.3</w:t>
      </w:r>
      <w:r w:rsidRPr="00B06F7A">
        <w:tab/>
        <w:t>FN-RG Authentication</w:t>
      </w:r>
      <w:bookmarkEnd w:id="785"/>
      <w:bookmarkEnd w:id="786"/>
      <w:bookmarkEnd w:id="787"/>
      <w:bookmarkEnd w:id="788"/>
      <w:bookmarkEnd w:id="789"/>
      <w:bookmarkEnd w:id="790"/>
    </w:p>
    <w:p w14:paraId="121873B1" w14:textId="77777777" w:rsidR="005B7866" w:rsidRPr="00B06F7A" w:rsidRDefault="005B7866" w:rsidP="005B7866">
      <w:r w:rsidRPr="00B06F7A">
        <w:t>Figure 5.4.2.2.3-1 shows a scenario where the NF service consumer (AUSF) requests the UDM to authenticate the FN-RG accessing to 5GC via W-AGF. (see also 3GPP TS 23.316 [37] clause 7.2.1.3). The request contains the UE's identity (suci), and the authenticated indication.</w:t>
      </w:r>
    </w:p>
    <w:p w14:paraId="4F1B18FA" w14:textId="77777777" w:rsidR="005B7866" w:rsidRPr="00B06F7A" w:rsidRDefault="005B7866" w:rsidP="005B7866">
      <w:pPr>
        <w:pStyle w:val="TH"/>
      </w:pPr>
      <w:r w:rsidRPr="00B06F7A">
        <w:object w:dxaOrig="8700" w:dyaOrig="2380" w14:anchorId="74FF2039">
          <v:shape id="_x0000_i1100" type="#_x0000_t75" style="width:433.65pt;height:118.5pt" o:ole="">
            <v:imagedata r:id="rId158" o:title=""/>
          </v:shape>
          <o:OLEObject Type="Embed" ProgID="Visio.Drawing.11" ShapeID="_x0000_i1100" DrawAspect="Content" ObjectID="_1709103086" r:id="rId159"/>
        </w:object>
      </w:r>
    </w:p>
    <w:p w14:paraId="5D9A1A31" w14:textId="77777777" w:rsidR="005B7866" w:rsidRPr="00B06F7A" w:rsidRDefault="005B7866" w:rsidP="005B7866">
      <w:pPr>
        <w:pStyle w:val="TF"/>
      </w:pPr>
      <w:r w:rsidRPr="00B06F7A">
        <w:t>Figure 5.4.2.2.3-1: NF service consumer requesting authentication information for FN-RG</w:t>
      </w:r>
    </w:p>
    <w:p w14:paraId="7BEBAECD" w14:textId="77777777" w:rsidR="005B7866" w:rsidRPr="00B06F7A" w:rsidRDefault="005B7866" w:rsidP="005B7866">
      <w:pPr>
        <w:pStyle w:val="B1"/>
      </w:pPr>
      <w:r w:rsidRPr="00B06F7A">
        <w:t>1.</w:t>
      </w:r>
      <w:r w:rsidRPr="00B06F7A">
        <w:tab/>
        <w:t xml:space="preserve">The NF service consumer sends a </w:t>
      </w:r>
      <w:r w:rsidRPr="00B06F7A">
        <w:rPr>
          <w:rFonts w:hint="eastAsia"/>
          <w:lang w:eastAsia="zh-CN"/>
        </w:rPr>
        <w:t>GET</w:t>
      </w:r>
      <w:r w:rsidRPr="00B06F7A">
        <w:t xml:space="preserve"> request to the resource representing the UE's security information.</w:t>
      </w:r>
    </w:p>
    <w:p w14:paraId="1B9DE8FC" w14:textId="77777777" w:rsidR="005B7866" w:rsidRPr="00B06F7A" w:rsidRDefault="005B7866" w:rsidP="005B7866">
      <w:pPr>
        <w:pStyle w:val="B1"/>
      </w:pPr>
      <w:r w:rsidRPr="00B06F7A">
        <w:t>2a.</w:t>
      </w:r>
      <w:r w:rsidRPr="00B06F7A">
        <w:tab/>
        <w:t>The UDM responds with "200 OK" with the message body containing the authentication data information of FN-RG.</w:t>
      </w:r>
    </w:p>
    <w:p w14:paraId="13FFBE6D" w14:textId="77777777" w:rsidR="005B7866" w:rsidRPr="00B06F7A" w:rsidRDefault="005B7866" w:rsidP="005B7866">
      <w:pPr>
        <w:pStyle w:val="B1"/>
        <w:rPr>
          <w:lang w:val="sv-SE"/>
        </w:rPr>
      </w:pPr>
      <w:r w:rsidRPr="00B06F7A">
        <w:t>2b.</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55391BE3"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bookmarkEnd w:id="791"/>
    </w:p>
    <w:p w14:paraId="0AEFA777" w14:textId="77777777" w:rsidR="005B7866" w:rsidRPr="00B06F7A" w:rsidRDefault="005B7866" w:rsidP="005B7866">
      <w:pPr>
        <w:pStyle w:val="B1"/>
      </w:pPr>
    </w:p>
    <w:p w14:paraId="26F82519" w14:textId="77777777" w:rsidR="005B7866" w:rsidRPr="00B06F7A" w:rsidRDefault="005B7866" w:rsidP="00C05182">
      <w:pPr>
        <w:pStyle w:val="Heading4"/>
      </w:pPr>
      <w:bookmarkStart w:id="792" w:name="_Toc11338423"/>
      <w:bookmarkStart w:id="793" w:name="_Toc27585035"/>
      <w:bookmarkStart w:id="794" w:name="_Toc36456987"/>
      <w:bookmarkStart w:id="795" w:name="_Toc45027870"/>
      <w:bookmarkStart w:id="796" w:name="_Toc45028705"/>
      <w:bookmarkStart w:id="797" w:name="_Toc67681460"/>
      <w:bookmarkStart w:id="798" w:name="_Toc98487280"/>
      <w:r w:rsidRPr="00B06F7A">
        <w:t>5.4.2.3</w:t>
      </w:r>
      <w:r w:rsidRPr="00B06F7A">
        <w:tab/>
        <w:t>ResultConfirmationInform</w:t>
      </w:r>
      <w:bookmarkEnd w:id="792"/>
      <w:bookmarkEnd w:id="793"/>
      <w:bookmarkEnd w:id="794"/>
      <w:bookmarkEnd w:id="795"/>
      <w:bookmarkEnd w:id="796"/>
      <w:bookmarkEnd w:id="797"/>
      <w:bookmarkEnd w:id="798"/>
    </w:p>
    <w:p w14:paraId="18B3F1A6" w14:textId="77777777" w:rsidR="005B7866" w:rsidRPr="00B06F7A" w:rsidRDefault="005B7866" w:rsidP="00C05182">
      <w:pPr>
        <w:pStyle w:val="Heading5"/>
      </w:pPr>
      <w:bookmarkStart w:id="799" w:name="_Toc11338424"/>
      <w:bookmarkStart w:id="800" w:name="_Toc27585036"/>
      <w:bookmarkStart w:id="801" w:name="_Toc36456988"/>
      <w:bookmarkStart w:id="802" w:name="_Toc45027871"/>
      <w:bookmarkStart w:id="803" w:name="_Toc45028706"/>
      <w:bookmarkStart w:id="804" w:name="_Toc67681461"/>
      <w:bookmarkStart w:id="805" w:name="_Toc98487281"/>
      <w:r w:rsidRPr="00B06F7A">
        <w:t>5.4.2.3.1</w:t>
      </w:r>
      <w:r w:rsidRPr="00B06F7A">
        <w:tab/>
        <w:t>General</w:t>
      </w:r>
      <w:bookmarkEnd w:id="799"/>
      <w:bookmarkEnd w:id="800"/>
      <w:bookmarkEnd w:id="801"/>
      <w:bookmarkEnd w:id="802"/>
      <w:bookmarkEnd w:id="803"/>
      <w:bookmarkEnd w:id="804"/>
      <w:bookmarkEnd w:id="805"/>
    </w:p>
    <w:p w14:paraId="4A4A1E4F" w14:textId="77777777" w:rsidR="005B7866" w:rsidRPr="00B06F7A" w:rsidRDefault="005B7866" w:rsidP="005B7866">
      <w:r w:rsidRPr="00B06F7A">
        <w:t>The following procedure using the ResultConfirmation service operation is supported:</w:t>
      </w:r>
    </w:p>
    <w:p w14:paraId="18798E99" w14:textId="77777777" w:rsidR="005B7866" w:rsidRPr="00B06F7A" w:rsidRDefault="005B7866" w:rsidP="005B7866">
      <w:r w:rsidRPr="00B06F7A">
        <w:t>-</w:t>
      </w:r>
      <w:r w:rsidRPr="00B06F7A">
        <w:tab/>
        <w:t>Authentication Confirmation</w:t>
      </w:r>
    </w:p>
    <w:p w14:paraId="0A604B84" w14:textId="77777777" w:rsidR="005B7866" w:rsidRPr="00B06F7A" w:rsidRDefault="005B7866" w:rsidP="005B7866">
      <w:r w:rsidRPr="00B06F7A">
        <w:t>-</w:t>
      </w:r>
      <w:r w:rsidRPr="00B06F7A">
        <w:tab/>
        <w:t>Authentication Result Removal</w:t>
      </w:r>
    </w:p>
    <w:p w14:paraId="2B3DC8D1" w14:textId="77777777" w:rsidR="005B7866" w:rsidRPr="00B06F7A" w:rsidRDefault="005B7866" w:rsidP="005B7866"/>
    <w:p w14:paraId="7C4DC6CD" w14:textId="77777777" w:rsidR="005B7866" w:rsidRPr="00B06F7A" w:rsidRDefault="005B7866" w:rsidP="00C05182">
      <w:pPr>
        <w:pStyle w:val="Heading5"/>
      </w:pPr>
      <w:bookmarkStart w:id="806" w:name="_Toc11338425"/>
      <w:bookmarkStart w:id="807" w:name="_Toc27585037"/>
      <w:bookmarkStart w:id="808" w:name="_Toc36456989"/>
      <w:bookmarkStart w:id="809" w:name="_Toc45027872"/>
      <w:bookmarkStart w:id="810" w:name="_Toc45028707"/>
      <w:bookmarkStart w:id="811" w:name="_Toc67681462"/>
      <w:bookmarkStart w:id="812" w:name="_Toc98487282"/>
      <w:r w:rsidRPr="00B06F7A">
        <w:t>5.4.2.3.2</w:t>
      </w:r>
      <w:r w:rsidRPr="00B06F7A">
        <w:tab/>
        <w:t>Authentication Confirmation</w:t>
      </w:r>
      <w:bookmarkEnd w:id="806"/>
      <w:bookmarkEnd w:id="807"/>
      <w:bookmarkEnd w:id="808"/>
      <w:bookmarkEnd w:id="809"/>
      <w:bookmarkEnd w:id="810"/>
      <w:bookmarkEnd w:id="811"/>
      <w:bookmarkEnd w:id="812"/>
    </w:p>
    <w:p w14:paraId="4ED08E3F" w14:textId="77777777" w:rsidR="005B7866" w:rsidRPr="00B06F7A" w:rsidRDefault="005B7866" w:rsidP="005B7866">
      <w:r w:rsidRPr="00B06F7A">
        <w:t>Figure 5.4.2.3.2-1 shows a scenario where the NF service consumer (AUSF) confirms the occurence of a successful or unsuccessful authentication in a serving network to the UDM (see also 3GPP TS 33.501 [6] clause 6.1.4.1a). The request contains the UE's identity (supi), and information about the authentication occurrence (AuthEvent).</w:t>
      </w:r>
    </w:p>
    <w:p w14:paraId="31EDF6C1" w14:textId="77777777" w:rsidR="005B7866" w:rsidRPr="00B06F7A" w:rsidRDefault="005B7866" w:rsidP="005B7866">
      <w:pPr>
        <w:pStyle w:val="TH"/>
      </w:pPr>
      <w:r w:rsidRPr="00B06F7A">
        <w:object w:dxaOrig="11621" w:dyaOrig="3200" w14:anchorId="7A8410E8">
          <v:shape id="_x0000_i1101" type="#_x0000_t75" style="width:484.05pt;height:135.15pt" o:ole="">
            <v:imagedata r:id="rId160" o:title=""/>
          </v:shape>
          <o:OLEObject Type="Embed" ProgID="Visio.Drawing.11" ShapeID="_x0000_i1101" DrawAspect="Content" ObjectID="_1709103087" r:id="rId161"/>
        </w:object>
      </w:r>
    </w:p>
    <w:p w14:paraId="11202B39" w14:textId="77777777" w:rsidR="005B7866" w:rsidRPr="00B06F7A" w:rsidRDefault="005B7866" w:rsidP="005B7866">
      <w:pPr>
        <w:pStyle w:val="TF"/>
      </w:pPr>
      <w:r w:rsidRPr="00B06F7A">
        <w:t>Figure 5.4.2.3.2-1: NF service consumer confirms UE authentication</w:t>
      </w:r>
    </w:p>
    <w:p w14:paraId="1A26ECC5" w14:textId="77777777" w:rsidR="005B7866" w:rsidRPr="00B06F7A" w:rsidRDefault="005B7866" w:rsidP="005B7866">
      <w:pPr>
        <w:pStyle w:val="B1"/>
      </w:pPr>
      <w:r w:rsidRPr="00B06F7A">
        <w:t>1.</w:t>
      </w:r>
      <w:r w:rsidRPr="00B06F7A">
        <w:tab/>
        <w:t xml:space="preserve">The NF service consumer sends a POST request to the resource representing the UE's authentication events. The payload body of the POST request shall contain a representation of the individual AuthEvent resource to be </w:t>
      </w:r>
      <w:r w:rsidRPr="00B06F7A">
        <w:lastRenderedPageBreak/>
        <w:t>created. There shall be only one individual AuthEvent per UE per Serving Network identified by the supi in URI and servingNetworkName in AuthEvent.</w:t>
      </w:r>
    </w:p>
    <w:p w14:paraId="62560AD8" w14:textId="77777777" w:rsidR="005B7866" w:rsidRPr="00B06F7A" w:rsidRDefault="005B7866" w:rsidP="005B7866">
      <w:pPr>
        <w:pStyle w:val="B1"/>
      </w:pPr>
      <w:r w:rsidRPr="00B06F7A">
        <w:t>2a.</w:t>
      </w:r>
      <w:r w:rsidRPr="00B06F7A">
        <w:tab/>
        <w:t>On success, the UDM responds with "201 Created" and the "Location" header shall be present and shall contain the URI of the created resource.</w:t>
      </w:r>
    </w:p>
    <w:p w14:paraId="19EAF309" w14:textId="77777777" w:rsidR="005B7866" w:rsidRPr="00B06F7A" w:rsidRDefault="005B7866" w:rsidP="005B7866">
      <w:pPr>
        <w:pStyle w:val="B1"/>
      </w:pPr>
      <w:r w:rsidRPr="00B06F7A">
        <w:t>2b.</w:t>
      </w:r>
      <w:r w:rsidRPr="00B06F7A">
        <w:tab/>
        <w:t>On failure, the appropriate HTTP status code indicating the error shall be returned and appropriate additional error information should be returned.</w:t>
      </w:r>
    </w:p>
    <w:p w14:paraId="657A6FB1" w14:textId="77777777" w:rsidR="005B7866" w:rsidRPr="00B06F7A" w:rsidRDefault="005B7866" w:rsidP="00C05182">
      <w:pPr>
        <w:pStyle w:val="Heading5"/>
      </w:pPr>
      <w:bookmarkStart w:id="813" w:name="_Toc36456990"/>
      <w:bookmarkStart w:id="814" w:name="_Toc45027873"/>
      <w:bookmarkStart w:id="815" w:name="_Toc45028708"/>
      <w:bookmarkStart w:id="816" w:name="_Toc67681463"/>
      <w:bookmarkStart w:id="817" w:name="_Toc98487283"/>
      <w:bookmarkStart w:id="818" w:name="_Toc27585038"/>
      <w:bookmarkStart w:id="819" w:name="_Toc11338426"/>
      <w:r w:rsidRPr="00B06F7A">
        <w:t>5.4.2.3.3</w:t>
      </w:r>
      <w:r w:rsidRPr="00B06F7A">
        <w:tab/>
        <w:t>Authentication Result Removal</w:t>
      </w:r>
      <w:bookmarkEnd w:id="813"/>
      <w:bookmarkEnd w:id="814"/>
      <w:bookmarkEnd w:id="815"/>
      <w:bookmarkEnd w:id="816"/>
      <w:bookmarkEnd w:id="817"/>
    </w:p>
    <w:p w14:paraId="251BC7D2" w14:textId="77777777" w:rsidR="005B7866" w:rsidRPr="00B06F7A" w:rsidRDefault="005B7866" w:rsidP="005B7866">
      <w:r w:rsidRPr="00B06F7A">
        <w:t>Figure 5.4.2.3.3-1 shows a scenario where the NF service consumer requests the UDM to remove the Authentication Result. The request contains the UE's identity {supi},  the authEvent Id, and an indication to remove Authentication result.</w:t>
      </w:r>
    </w:p>
    <w:p w14:paraId="35CD9A0F" w14:textId="77777777" w:rsidR="005B7866" w:rsidRPr="00B06F7A" w:rsidRDefault="005B7866" w:rsidP="005B7866">
      <w:pPr>
        <w:pStyle w:val="TH"/>
      </w:pPr>
      <w:r w:rsidRPr="00B06F7A">
        <w:object w:dxaOrig="8680" w:dyaOrig="2370" w14:anchorId="378996BB">
          <v:shape id="_x0000_i1102" type="#_x0000_t75" style="width:434.75pt;height:118.5pt" o:ole="">
            <v:imagedata r:id="rId162" o:title=""/>
          </v:shape>
          <o:OLEObject Type="Embed" ProgID="Visio.Drawing.15" ShapeID="_x0000_i1102" DrawAspect="Content" ObjectID="_1709103088" r:id="rId163"/>
        </w:object>
      </w:r>
    </w:p>
    <w:p w14:paraId="2B9BF1F7" w14:textId="77777777" w:rsidR="005B7866" w:rsidRPr="00B06F7A" w:rsidRDefault="005B7866" w:rsidP="005B7866">
      <w:pPr>
        <w:pStyle w:val="TF"/>
      </w:pPr>
      <w:r w:rsidRPr="00B06F7A">
        <w:t>Figure 5.4.2.3.3-1: NF service consumer removes the authentication result</w:t>
      </w:r>
    </w:p>
    <w:p w14:paraId="189E5345" w14:textId="77777777" w:rsidR="005B7866" w:rsidRPr="00B06F7A" w:rsidRDefault="005B7866" w:rsidP="005B7866">
      <w:pPr>
        <w:pStyle w:val="B1"/>
      </w:pPr>
      <w:r w:rsidRPr="00B06F7A">
        <w:t>1.</w:t>
      </w:r>
      <w:r w:rsidRPr="00B06F7A">
        <w:tab/>
        <w:t>The NF service consumer shall send a PUT request to the UDM. The payload of the body shall contain the indication to remove authentication result.</w:t>
      </w:r>
    </w:p>
    <w:p w14:paraId="0CED3CEF" w14:textId="77777777" w:rsidR="005B7866" w:rsidRPr="00B06F7A" w:rsidRDefault="005B7866" w:rsidP="005B7866">
      <w:pPr>
        <w:pStyle w:val="B1"/>
      </w:pPr>
      <w:r w:rsidRPr="00B06F7A">
        <w:t>2a.</w:t>
      </w:r>
      <w:r w:rsidRPr="00B06F7A">
        <w:tab/>
        <w:t>On success, "204 No Content" shall be returned. The UDM shall remove the Authentication result of the UE by completely replacing the individual AuthEvent resource.</w:t>
      </w:r>
    </w:p>
    <w:p w14:paraId="04475F84" w14:textId="77777777" w:rsidR="005B7866" w:rsidRPr="00B06F7A" w:rsidRDefault="005B7866" w:rsidP="005B7866">
      <w:pPr>
        <w:pStyle w:val="B1"/>
      </w:pPr>
      <w:r w:rsidRPr="00B06F7A">
        <w:t>2b.</w:t>
      </w:r>
      <w:r w:rsidRPr="00B06F7A">
        <w:tab/>
        <w:t>On failure, the appropriate HTTP status code indicating the error shall be returned and appropriate additional error information should be returned.</w:t>
      </w:r>
    </w:p>
    <w:p w14:paraId="4127F164" w14:textId="77777777" w:rsidR="005B7866" w:rsidRPr="00B06F7A" w:rsidRDefault="005B7866" w:rsidP="005B7866">
      <w:pPr>
        <w:pStyle w:val="B1"/>
      </w:pPr>
    </w:p>
    <w:p w14:paraId="34646A23" w14:textId="77777777" w:rsidR="005B7866" w:rsidRPr="00B06F7A" w:rsidRDefault="005B7866" w:rsidP="00C05182">
      <w:pPr>
        <w:pStyle w:val="Heading4"/>
      </w:pPr>
      <w:bookmarkStart w:id="820" w:name="_Toc36456991"/>
      <w:bookmarkStart w:id="821" w:name="_Toc45027874"/>
      <w:bookmarkStart w:id="822" w:name="_Toc45028709"/>
      <w:bookmarkStart w:id="823" w:name="_Toc67681464"/>
      <w:bookmarkStart w:id="824" w:name="_Toc98487284"/>
      <w:r w:rsidRPr="00B06F7A">
        <w:t>5.4.2.4</w:t>
      </w:r>
      <w:r w:rsidRPr="00B06F7A">
        <w:tab/>
        <w:t>GetHssAv</w:t>
      </w:r>
      <w:bookmarkEnd w:id="818"/>
      <w:bookmarkEnd w:id="820"/>
      <w:bookmarkEnd w:id="821"/>
      <w:bookmarkEnd w:id="822"/>
      <w:bookmarkEnd w:id="823"/>
      <w:bookmarkEnd w:id="824"/>
    </w:p>
    <w:p w14:paraId="0B488E45" w14:textId="77777777" w:rsidR="005B7866" w:rsidRPr="00B06F7A" w:rsidRDefault="005B7866" w:rsidP="00C05182">
      <w:pPr>
        <w:pStyle w:val="Heading5"/>
      </w:pPr>
      <w:bookmarkStart w:id="825" w:name="_Toc27585039"/>
      <w:bookmarkStart w:id="826" w:name="_Toc36456992"/>
      <w:bookmarkStart w:id="827" w:name="_Toc45027875"/>
      <w:bookmarkStart w:id="828" w:name="_Toc45028710"/>
      <w:bookmarkStart w:id="829" w:name="_Toc67681465"/>
      <w:bookmarkStart w:id="830" w:name="_Toc98487285"/>
      <w:r w:rsidRPr="00B06F7A">
        <w:t>5.4.2.4.1</w:t>
      </w:r>
      <w:r w:rsidRPr="00B06F7A">
        <w:tab/>
        <w:t>General</w:t>
      </w:r>
      <w:bookmarkEnd w:id="825"/>
      <w:bookmarkEnd w:id="826"/>
      <w:bookmarkEnd w:id="827"/>
      <w:bookmarkEnd w:id="828"/>
      <w:bookmarkEnd w:id="829"/>
      <w:bookmarkEnd w:id="830"/>
    </w:p>
    <w:p w14:paraId="7986A077" w14:textId="77777777" w:rsidR="005B7866" w:rsidRPr="00B06F7A" w:rsidRDefault="005B7866" w:rsidP="005B7866">
      <w:r w:rsidRPr="00B06F7A">
        <w:t>The following procedure using the GetHssAv service operation is supported:</w:t>
      </w:r>
    </w:p>
    <w:p w14:paraId="3CC6E64C" w14:textId="77777777" w:rsidR="005B7866" w:rsidRPr="00B06F7A" w:rsidRDefault="005B7866" w:rsidP="005B7866">
      <w:r w:rsidRPr="00B06F7A">
        <w:t>-</w:t>
      </w:r>
      <w:r w:rsidRPr="00B06F7A">
        <w:tab/>
        <w:t>HSS Authentication Vector Retrieval</w:t>
      </w:r>
    </w:p>
    <w:p w14:paraId="357DCF32" w14:textId="77777777" w:rsidR="005B7866" w:rsidRPr="00B06F7A" w:rsidRDefault="005B7866" w:rsidP="00C05182">
      <w:pPr>
        <w:pStyle w:val="Heading5"/>
      </w:pPr>
      <w:bookmarkStart w:id="831" w:name="_Toc27585040"/>
      <w:bookmarkStart w:id="832" w:name="_Toc36456993"/>
      <w:bookmarkStart w:id="833" w:name="_Toc45027876"/>
      <w:bookmarkStart w:id="834" w:name="_Toc45028711"/>
      <w:bookmarkStart w:id="835" w:name="_Toc67681466"/>
      <w:bookmarkStart w:id="836" w:name="_Toc98487286"/>
      <w:r w:rsidRPr="00B06F7A">
        <w:t>5.4.2.4.2</w:t>
      </w:r>
      <w:r w:rsidRPr="00B06F7A">
        <w:tab/>
        <w:t>HSS Authentication Vector Retrieval</w:t>
      </w:r>
      <w:bookmarkEnd w:id="831"/>
      <w:bookmarkEnd w:id="832"/>
      <w:bookmarkEnd w:id="833"/>
      <w:bookmarkEnd w:id="834"/>
      <w:bookmarkEnd w:id="835"/>
      <w:bookmarkEnd w:id="836"/>
    </w:p>
    <w:p w14:paraId="368285FC" w14:textId="77777777" w:rsidR="005B7866" w:rsidRPr="00B06F7A" w:rsidRDefault="005B7866" w:rsidP="005B7866">
      <w:r w:rsidRPr="00B06F7A">
        <w:t>Figure 5.4.2.4.2-1 shows a scenario where the NF service consumer (HSS) retrieves authentication vector(s) for the UE from the UDM (see also 3GPP TS 23.632 [32] clause 5.6.3). The request contains the UE's identity (SUPI), the authentication method, serving network id, and may contain resynchronization info.</w:t>
      </w:r>
    </w:p>
    <w:p w14:paraId="485ADFB3" w14:textId="0DB4B71C" w:rsidR="005B7866" w:rsidRPr="00B06F7A" w:rsidRDefault="00797F37" w:rsidP="005B7866">
      <w:pPr>
        <w:pStyle w:val="TH"/>
      </w:pPr>
      <w:r w:rsidRPr="00B06F7A">
        <w:object w:dxaOrig="8711" w:dyaOrig="2391" w14:anchorId="4D47203E">
          <v:shape id="_x0000_i1103" type="#_x0000_t75" style="width:484.05pt;height:133.5pt" o:ole="">
            <v:imagedata r:id="rId164" o:title=""/>
          </v:shape>
          <o:OLEObject Type="Embed" ProgID="Visio.Drawing.11" ShapeID="_x0000_i1103" DrawAspect="Content" ObjectID="_1709103089" r:id="rId165"/>
        </w:object>
      </w:r>
    </w:p>
    <w:p w14:paraId="6144B6FC" w14:textId="77777777" w:rsidR="005B7866" w:rsidRPr="00B06F7A" w:rsidRDefault="005B7866" w:rsidP="005B7866">
      <w:pPr>
        <w:pStyle w:val="TF"/>
      </w:pPr>
      <w:r w:rsidRPr="00B06F7A">
        <w:t>Figure 5.4.2.4.2-1: NF service consumer requesting authentication vector(s)</w:t>
      </w:r>
    </w:p>
    <w:p w14:paraId="242CBD09" w14:textId="77777777" w:rsidR="005B7866" w:rsidRPr="00B06F7A" w:rsidRDefault="005B7866" w:rsidP="005B7866">
      <w:pPr>
        <w:pStyle w:val="B1"/>
      </w:pPr>
      <w:r w:rsidRPr="00B06F7A">
        <w:t>1.</w:t>
      </w:r>
      <w:r w:rsidRPr="00B06F7A">
        <w:tab/>
        <w:t>The NF service consumer sends a POST request (custom method: generate-av) to the resource representing the UE's HSS security information; the type of requested AV is included as part of the resource URI.</w:t>
      </w:r>
    </w:p>
    <w:p w14:paraId="635CD3CA" w14:textId="77777777" w:rsidR="005B7866" w:rsidRPr="00B06F7A" w:rsidRDefault="005B7866" w:rsidP="005B7866">
      <w:pPr>
        <w:pStyle w:val="B1"/>
      </w:pPr>
      <w:r w:rsidRPr="00B06F7A">
        <w:t>2a.</w:t>
      </w:r>
      <w:r w:rsidRPr="00B06F7A">
        <w:tab/>
        <w:t>The UDM responds with "200 OK" with the message body containing the authentication vector(s).</w:t>
      </w:r>
    </w:p>
    <w:p w14:paraId="49A5B47F" w14:textId="77777777" w:rsidR="004968D7" w:rsidRPr="00B06F7A" w:rsidRDefault="005B7866" w:rsidP="005B7866">
      <w:pPr>
        <w:pStyle w:val="B1"/>
        <w:rPr>
          <w:lang w:val="sv-SE"/>
        </w:rPr>
      </w:pPr>
      <w:r w:rsidRPr="00B06F7A">
        <w:t>2b.</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5C9A20FE" w14:textId="750A52C9" w:rsidR="005B7866" w:rsidRPr="00B06F7A" w:rsidRDefault="005B7866" w:rsidP="005B7866">
      <w:pPr>
        <w:pStyle w:val="B1"/>
        <w:rPr>
          <w:lang w:val="sv-SE"/>
        </w:rPr>
      </w:pPr>
      <w:r w:rsidRPr="00B06F7A">
        <w:rPr>
          <w:lang w:val="sv-SE"/>
        </w:rPr>
        <w:t>2c.</w:t>
      </w:r>
      <w:r w:rsidRPr="00B06F7A">
        <w:rPr>
          <w:lang w:val="sv-SE"/>
        </w:rPr>
        <w:tab/>
        <w:t>If the user does not exist, HTTP status code "404 Not Found" shall be returned including additional error information in the response body (in the "ProblemDetails" element).</w:t>
      </w:r>
    </w:p>
    <w:p w14:paraId="1FF0A1CB"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73DB525F" w14:textId="3D113966" w:rsidR="000E1A06" w:rsidRPr="00B06F7A" w:rsidRDefault="000E1A06" w:rsidP="000E1A06">
      <w:pPr>
        <w:pStyle w:val="Heading4"/>
      </w:pPr>
      <w:bookmarkStart w:id="837" w:name="_Toc98487287"/>
      <w:bookmarkStart w:id="838" w:name="_Toc27585041"/>
      <w:bookmarkStart w:id="839" w:name="_Toc36456994"/>
      <w:bookmarkStart w:id="840" w:name="_Toc45027877"/>
      <w:bookmarkStart w:id="841" w:name="_Toc45028712"/>
      <w:bookmarkStart w:id="842" w:name="_Toc67681467"/>
      <w:r w:rsidRPr="00B06F7A">
        <w:t>5.4.2.</w:t>
      </w:r>
      <w:r w:rsidR="00B3459C">
        <w:t>5</w:t>
      </w:r>
      <w:r w:rsidRPr="00B06F7A">
        <w:tab/>
        <w:t>Get</w:t>
      </w:r>
      <w:r>
        <w:t>Gba</w:t>
      </w:r>
      <w:r w:rsidRPr="00B06F7A">
        <w:t>Av</w:t>
      </w:r>
      <w:bookmarkEnd w:id="837"/>
    </w:p>
    <w:p w14:paraId="3FF40837" w14:textId="30DBE1ED" w:rsidR="000E1A06" w:rsidRPr="00B06F7A" w:rsidRDefault="000E1A06" w:rsidP="000E1A06">
      <w:pPr>
        <w:pStyle w:val="Heading5"/>
      </w:pPr>
      <w:bookmarkStart w:id="843" w:name="_Toc82680036"/>
      <w:bookmarkStart w:id="844" w:name="_Toc98487288"/>
      <w:r w:rsidRPr="00B06F7A">
        <w:t>5.4.2.</w:t>
      </w:r>
      <w:r w:rsidR="0050659F">
        <w:t>5</w:t>
      </w:r>
      <w:r w:rsidRPr="00B06F7A">
        <w:t>.1</w:t>
      </w:r>
      <w:r w:rsidRPr="00B06F7A">
        <w:tab/>
        <w:t>General</w:t>
      </w:r>
      <w:bookmarkEnd w:id="843"/>
      <w:bookmarkEnd w:id="844"/>
    </w:p>
    <w:p w14:paraId="0FEBE9A5" w14:textId="77777777" w:rsidR="000E1A06" w:rsidRPr="00B06F7A" w:rsidRDefault="000E1A06" w:rsidP="000E1A06">
      <w:r w:rsidRPr="00B06F7A">
        <w:t>The following procedure using the Get</w:t>
      </w:r>
      <w:r>
        <w:t>Gba</w:t>
      </w:r>
      <w:r w:rsidRPr="00B06F7A">
        <w:t>Av service operation is supported:</w:t>
      </w:r>
    </w:p>
    <w:p w14:paraId="686F133D" w14:textId="77777777" w:rsidR="000E1A06" w:rsidRPr="00B06F7A" w:rsidRDefault="000E1A06" w:rsidP="000E1A06">
      <w:r w:rsidRPr="00B06F7A">
        <w:t>-</w:t>
      </w:r>
      <w:r w:rsidRPr="00B06F7A">
        <w:tab/>
      </w:r>
      <w:r>
        <w:t xml:space="preserve">GBA </w:t>
      </w:r>
      <w:r w:rsidRPr="00B06F7A">
        <w:t>Authentication Vector Retrieval</w:t>
      </w:r>
    </w:p>
    <w:p w14:paraId="08420320" w14:textId="77849789" w:rsidR="000E1A06" w:rsidRPr="00B06F7A" w:rsidRDefault="000E1A06" w:rsidP="000E1A06">
      <w:pPr>
        <w:pStyle w:val="Heading5"/>
      </w:pPr>
      <w:bookmarkStart w:id="845" w:name="_Toc82680037"/>
      <w:bookmarkStart w:id="846" w:name="_Toc98487289"/>
      <w:r w:rsidRPr="00B06F7A">
        <w:t>5.4.2.</w:t>
      </w:r>
      <w:r w:rsidR="0050659F">
        <w:t>5</w:t>
      </w:r>
      <w:r w:rsidRPr="00B06F7A">
        <w:t>.2</w:t>
      </w:r>
      <w:r w:rsidRPr="00B06F7A">
        <w:tab/>
      </w:r>
      <w:r>
        <w:t xml:space="preserve">GBA </w:t>
      </w:r>
      <w:r w:rsidRPr="00B06F7A">
        <w:t>Authentication Vector Retrieval</w:t>
      </w:r>
      <w:bookmarkEnd w:id="845"/>
      <w:bookmarkEnd w:id="846"/>
    </w:p>
    <w:p w14:paraId="677E8EAE" w14:textId="75F0488D" w:rsidR="000E1A06" w:rsidRPr="00B06F7A" w:rsidRDefault="000E1A06" w:rsidP="000E1A06">
      <w:r w:rsidRPr="00B06F7A">
        <w:t>Figure 5.4.2.</w:t>
      </w:r>
      <w:r w:rsidR="0050659F">
        <w:t>5</w:t>
      </w:r>
      <w:r w:rsidRPr="00B06F7A">
        <w:t>.2-1 shows a scenario where the NF service consumer (</w:t>
      </w:r>
      <w:r>
        <w:t>GBA's BSF</w:t>
      </w:r>
      <w:r w:rsidRPr="00B06F7A">
        <w:t>) retrieves authentication vector(s) for the UE from the UDM (see also 3GPP TS </w:t>
      </w:r>
      <w:r>
        <w:t>3</w:t>
      </w:r>
      <w:r w:rsidRPr="00B06F7A">
        <w:t>3.</w:t>
      </w:r>
      <w:r>
        <w:t>220</w:t>
      </w:r>
      <w:r w:rsidRPr="00B06F7A">
        <w:t> [</w:t>
      </w:r>
      <w:r w:rsidR="00B3459C">
        <w:t>61</w:t>
      </w:r>
      <w:r w:rsidRPr="00B06F7A">
        <w:t>]). The request contains the UE's identity (SUPI), the authentication method and may contain resynchronization info.</w:t>
      </w:r>
    </w:p>
    <w:p w14:paraId="7D34A1EB" w14:textId="77777777" w:rsidR="000E1A06" w:rsidRPr="00B06F7A" w:rsidRDefault="000E1A06" w:rsidP="000E1A06">
      <w:pPr>
        <w:pStyle w:val="TH"/>
      </w:pPr>
      <w:r w:rsidRPr="00B06F7A">
        <w:object w:dxaOrig="8709" w:dyaOrig="2392" w14:anchorId="4F330889">
          <v:shape id="_x0000_i1104" type="#_x0000_t75" style="width:482.95pt;height:133.5pt" o:ole="">
            <v:imagedata r:id="rId166" o:title=""/>
          </v:shape>
          <o:OLEObject Type="Embed" ProgID="Visio.Drawing.11" ShapeID="_x0000_i1104" DrawAspect="Content" ObjectID="_1709103090" r:id="rId167"/>
        </w:object>
      </w:r>
    </w:p>
    <w:p w14:paraId="6734A61C" w14:textId="09F78876" w:rsidR="000E1A06" w:rsidRPr="00B06F7A" w:rsidRDefault="000E1A06" w:rsidP="000E1A06">
      <w:pPr>
        <w:pStyle w:val="TF"/>
      </w:pPr>
      <w:r w:rsidRPr="00B06F7A">
        <w:t>Figure 5.4.2.</w:t>
      </w:r>
      <w:r w:rsidR="0050659F">
        <w:t>5</w:t>
      </w:r>
      <w:r w:rsidRPr="00B06F7A">
        <w:t>.2-1: NF service consumer requesting authentication vector(s)</w:t>
      </w:r>
    </w:p>
    <w:p w14:paraId="69D5762F" w14:textId="77777777" w:rsidR="000E1A06" w:rsidRPr="00B06F7A" w:rsidRDefault="000E1A06" w:rsidP="000E1A06">
      <w:pPr>
        <w:pStyle w:val="B1"/>
      </w:pPr>
      <w:r w:rsidRPr="00B06F7A">
        <w:t>1.</w:t>
      </w:r>
      <w:r w:rsidRPr="00B06F7A">
        <w:tab/>
        <w:t xml:space="preserve">The NF service consumer sends a POST request (custom method: generate-av) to the resource representing the UE's </w:t>
      </w:r>
      <w:r>
        <w:t>GBA</w:t>
      </w:r>
      <w:r w:rsidRPr="00B06F7A">
        <w:t xml:space="preserve"> security information.</w:t>
      </w:r>
    </w:p>
    <w:p w14:paraId="3D23C623" w14:textId="77777777" w:rsidR="000E1A06" w:rsidRPr="00B06F7A" w:rsidRDefault="000E1A06" w:rsidP="000E1A06">
      <w:pPr>
        <w:pStyle w:val="B1"/>
      </w:pPr>
      <w:r w:rsidRPr="00B06F7A">
        <w:t>2a.</w:t>
      </w:r>
      <w:r w:rsidRPr="00B06F7A">
        <w:tab/>
        <w:t>The UDM responds with "200 OK" with the message body containing the authentication vector(s).</w:t>
      </w:r>
    </w:p>
    <w:p w14:paraId="2074F71F" w14:textId="77777777" w:rsidR="000E1A06" w:rsidRPr="00B06F7A" w:rsidRDefault="000E1A06" w:rsidP="000E1A06">
      <w:pPr>
        <w:pStyle w:val="B1"/>
        <w:rPr>
          <w:lang w:val="sv-SE"/>
        </w:rPr>
      </w:pPr>
      <w:r w:rsidRPr="00B06F7A">
        <w:lastRenderedPageBreak/>
        <w:t>2b.</w:t>
      </w:r>
      <w:r w:rsidRPr="00B06F7A">
        <w:tab/>
      </w:r>
      <w:r w:rsidRPr="00B06F7A">
        <w:rPr>
          <w:lang w:val="sv-SE"/>
        </w:rPr>
        <w:t xml:space="preserve">If the operation cannot be authorized due to e.g UE does not have required subcription data, HTTP status code "403 Forbidden" should be returned including additional error information in the response body (in "ProblemDetails" element). </w:t>
      </w:r>
    </w:p>
    <w:p w14:paraId="423921E6" w14:textId="77777777" w:rsidR="000E1A06" w:rsidRPr="00B06F7A" w:rsidRDefault="000E1A06" w:rsidP="000E1A06">
      <w:pPr>
        <w:pStyle w:val="B1"/>
        <w:rPr>
          <w:lang w:val="sv-SE"/>
        </w:rPr>
      </w:pPr>
      <w:r w:rsidRPr="00B06F7A">
        <w:rPr>
          <w:lang w:val="sv-SE"/>
        </w:rPr>
        <w:t>2c.</w:t>
      </w:r>
      <w:r w:rsidRPr="00B06F7A">
        <w:rPr>
          <w:lang w:val="sv-SE"/>
        </w:rPr>
        <w:tab/>
        <w:t>If the user does not exist, HTTP status code "404 Not Found" shall be returned including additional error information in the response body (in the "ProblemDetails" element).</w:t>
      </w:r>
    </w:p>
    <w:p w14:paraId="24D652E4" w14:textId="77777777" w:rsidR="000E1A06" w:rsidRPr="00B06F7A" w:rsidRDefault="000E1A06" w:rsidP="000E1A0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6D7BA356" w14:textId="77777777" w:rsidR="005B7866" w:rsidRPr="00B06F7A" w:rsidRDefault="005B7866" w:rsidP="00C05182">
      <w:pPr>
        <w:pStyle w:val="Heading2"/>
      </w:pPr>
      <w:bookmarkStart w:id="847" w:name="_Toc98487290"/>
      <w:r w:rsidRPr="00B06F7A">
        <w:t>5.5</w:t>
      </w:r>
      <w:r w:rsidRPr="00B06F7A">
        <w:tab/>
        <w:t>Nudm_EventExposure Service</w:t>
      </w:r>
      <w:bookmarkEnd w:id="819"/>
      <w:bookmarkEnd w:id="838"/>
      <w:bookmarkEnd w:id="839"/>
      <w:bookmarkEnd w:id="840"/>
      <w:bookmarkEnd w:id="841"/>
      <w:bookmarkEnd w:id="842"/>
      <w:bookmarkEnd w:id="847"/>
    </w:p>
    <w:p w14:paraId="3B361C18" w14:textId="77777777" w:rsidR="005B7866" w:rsidRPr="00B06F7A" w:rsidRDefault="005B7866" w:rsidP="00C05182">
      <w:pPr>
        <w:pStyle w:val="Heading3"/>
      </w:pPr>
      <w:bookmarkStart w:id="848" w:name="_Toc11338427"/>
      <w:bookmarkStart w:id="849" w:name="_Toc27585042"/>
      <w:bookmarkStart w:id="850" w:name="_Toc36456995"/>
      <w:bookmarkStart w:id="851" w:name="_Toc45027878"/>
      <w:bookmarkStart w:id="852" w:name="_Toc45028713"/>
      <w:bookmarkStart w:id="853" w:name="_Toc67681468"/>
      <w:bookmarkStart w:id="854" w:name="_Toc98487291"/>
      <w:r w:rsidRPr="00B06F7A">
        <w:t>5.5.1</w:t>
      </w:r>
      <w:r w:rsidRPr="00B06F7A">
        <w:tab/>
        <w:t>Service Description</w:t>
      </w:r>
      <w:bookmarkEnd w:id="848"/>
      <w:bookmarkEnd w:id="849"/>
      <w:bookmarkEnd w:id="850"/>
      <w:bookmarkEnd w:id="851"/>
      <w:bookmarkEnd w:id="852"/>
      <w:bookmarkEnd w:id="853"/>
      <w:bookmarkEnd w:id="854"/>
    </w:p>
    <w:p w14:paraId="25E09651" w14:textId="77777777" w:rsidR="005B7866" w:rsidRPr="00B06F7A" w:rsidRDefault="005B7866" w:rsidP="005B7866">
      <w:r w:rsidRPr="00B06F7A">
        <w:t>See 3GPP TS 23.501 [2] table 7.2.5-1.</w:t>
      </w:r>
    </w:p>
    <w:p w14:paraId="33F373D9" w14:textId="77777777" w:rsidR="005B7866" w:rsidRPr="00B06F7A" w:rsidRDefault="005B7866" w:rsidP="00C05182">
      <w:pPr>
        <w:pStyle w:val="Heading3"/>
      </w:pPr>
      <w:bookmarkStart w:id="855" w:name="_Toc11338428"/>
      <w:bookmarkStart w:id="856" w:name="_Toc27585043"/>
      <w:bookmarkStart w:id="857" w:name="_Toc36456996"/>
      <w:bookmarkStart w:id="858" w:name="_Toc45027879"/>
      <w:bookmarkStart w:id="859" w:name="_Toc45028714"/>
      <w:bookmarkStart w:id="860" w:name="_Toc67681469"/>
      <w:bookmarkStart w:id="861" w:name="_Toc98487292"/>
      <w:r w:rsidRPr="00B06F7A">
        <w:t>5.5.2</w:t>
      </w:r>
      <w:r w:rsidRPr="00B06F7A">
        <w:tab/>
        <w:t>Service Operations</w:t>
      </w:r>
      <w:bookmarkEnd w:id="855"/>
      <w:bookmarkEnd w:id="856"/>
      <w:bookmarkEnd w:id="857"/>
      <w:bookmarkEnd w:id="858"/>
      <w:bookmarkEnd w:id="859"/>
      <w:bookmarkEnd w:id="860"/>
      <w:bookmarkEnd w:id="861"/>
    </w:p>
    <w:p w14:paraId="1DB01E2E" w14:textId="77777777" w:rsidR="005B7866" w:rsidRPr="00B06F7A" w:rsidRDefault="005B7866" w:rsidP="00C05182">
      <w:pPr>
        <w:pStyle w:val="Heading4"/>
      </w:pPr>
      <w:bookmarkStart w:id="862" w:name="_Toc11338429"/>
      <w:bookmarkStart w:id="863" w:name="_Toc27585044"/>
      <w:bookmarkStart w:id="864" w:name="_Toc36456997"/>
      <w:bookmarkStart w:id="865" w:name="_Toc45027880"/>
      <w:bookmarkStart w:id="866" w:name="_Toc45028715"/>
      <w:bookmarkStart w:id="867" w:name="_Toc67681470"/>
      <w:bookmarkStart w:id="868" w:name="_Toc98487293"/>
      <w:r w:rsidRPr="00B06F7A">
        <w:t>5.5.2.1</w:t>
      </w:r>
      <w:r w:rsidRPr="00B06F7A">
        <w:tab/>
        <w:t>Introduction</w:t>
      </w:r>
      <w:bookmarkEnd w:id="862"/>
      <w:bookmarkEnd w:id="863"/>
      <w:bookmarkEnd w:id="864"/>
      <w:bookmarkEnd w:id="865"/>
      <w:bookmarkEnd w:id="866"/>
      <w:bookmarkEnd w:id="867"/>
      <w:bookmarkEnd w:id="868"/>
    </w:p>
    <w:p w14:paraId="08829618" w14:textId="77777777" w:rsidR="005B7866" w:rsidRPr="00B06F7A" w:rsidRDefault="005B7866" w:rsidP="005B7866">
      <w:r w:rsidRPr="00B06F7A">
        <w:t>For the Nudm_EventExposure service the following service operations are defined:</w:t>
      </w:r>
    </w:p>
    <w:p w14:paraId="14C4BFDB" w14:textId="77777777" w:rsidR="005B7866" w:rsidRPr="00B06F7A" w:rsidRDefault="005B7866" w:rsidP="005B7866">
      <w:pPr>
        <w:pStyle w:val="B1"/>
      </w:pPr>
      <w:r w:rsidRPr="00B06F7A">
        <w:t>-</w:t>
      </w:r>
      <w:r w:rsidRPr="00B06F7A">
        <w:tab/>
        <w:t>Subscribe</w:t>
      </w:r>
    </w:p>
    <w:p w14:paraId="5B0103AE" w14:textId="77777777" w:rsidR="005B7866" w:rsidRPr="00B06F7A" w:rsidRDefault="005B7866" w:rsidP="005B7866">
      <w:pPr>
        <w:pStyle w:val="B1"/>
      </w:pPr>
      <w:r w:rsidRPr="00B06F7A">
        <w:t>-</w:t>
      </w:r>
      <w:r w:rsidRPr="00B06F7A">
        <w:tab/>
        <w:t>Unsubscribe</w:t>
      </w:r>
    </w:p>
    <w:p w14:paraId="50F72338" w14:textId="77777777" w:rsidR="005B7866" w:rsidRPr="00B06F7A" w:rsidRDefault="005B7866" w:rsidP="005B7866">
      <w:pPr>
        <w:pStyle w:val="B1"/>
        <w:rPr>
          <w:lang w:eastAsia="zh-CN"/>
        </w:rPr>
      </w:pPr>
      <w:r w:rsidRPr="00B06F7A">
        <w:t>-</w:t>
      </w:r>
      <w:r w:rsidRPr="00B06F7A">
        <w:tab/>
        <w:t>Notify</w:t>
      </w:r>
    </w:p>
    <w:p w14:paraId="340F0299" w14:textId="77777777" w:rsidR="005B7866" w:rsidRPr="00B06F7A" w:rsidRDefault="005B7866" w:rsidP="005B7866">
      <w:pPr>
        <w:pStyle w:val="B1"/>
      </w:pPr>
      <w:r w:rsidRPr="00B06F7A">
        <w:rPr>
          <w:rFonts w:hint="eastAsia"/>
          <w:lang w:eastAsia="zh-CN"/>
        </w:rPr>
        <w:t>-</w:t>
      </w:r>
      <w:r w:rsidRPr="00B06F7A">
        <w:rPr>
          <w:rFonts w:hint="eastAsia"/>
          <w:lang w:eastAsia="zh-CN"/>
        </w:rPr>
        <w:tab/>
        <w:t>ModifySubscription</w:t>
      </w:r>
    </w:p>
    <w:p w14:paraId="3EE36699" w14:textId="77777777" w:rsidR="005B7866" w:rsidRPr="00B06F7A" w:rsidRDefault="005B7866" w:rsidP="005B7866">
      <w:r w:rsidRPr="00B06F7A">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34E3CC35" w14:textId="77777777" w:rsidR="005B7866" w:rsidRPr="00B06F7A" w:rsidRDefault="005B7866" w:rsidP="005B7866">
      <w:r w:rsidRPr="00B06F7A">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221DD1D1" w14:textId="77777777" w:rsidR="005B7866" w:rsidRPr="00B06F7A" w:rsidRDefault="005B7866" w:rsidP="005B7866">
      <w:r w:rsidRPr="00B06F7A">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6D06FA1E" w14:textId="77777777" w:rsidR="005B7866" w:rsidRPr="00B06F7A" w:rsidRDefault="005B7866" w:rsidP="005B7866">
      <w:r w:rsidRPr="00B06F7A">
        <w:t xml:space="preserve">The Nudm_EventExposure service is also used by the subscribed consumer NFs (e.g. NEF) to </w:t>
      </w:r>
      <w:r w:rsidRPr="00B06F7A">
        <w:rPr>
          <w:lang w:eastAsia="zh-CN"/>
        </w:rPr>
        <w:t>modify an existing subscription by means of the ModifySubscription service operation.</w:t>
      </w:r>
    </w:p>
    <w:p w14:paraId="3FB63DC5" w14:textId="77777777" w:rsidR="005B7866" w:rsidRPr="00B06F7A" w:rsidRDefault="005B7866" w:rsidP="005B7866">
      <w:r w:rsidRPr="00B06F7A">
        <w:t>For details see 3GPP TS 23.502 [3] clause 4.15.</w:t>
      </w:r>
    </w:p>
    <w:p w14:paraId="4D6C858F" w14:textId="77777777" w:rsidR="005B7866" w:rsidRPr="00B06F7A" w:rsidRDefault="005B7866" w:rsidP="00C05182">
      <w:pPr>
        <w:pStyle w:val="Heading4"/>
      </w:pPr>
      <w:bookmarkStart w:id="869" w:name="_Toc11338430"/>
      <w:bookmarkStart w:id="870" w:name="_Toc27585045"/>
      <w:bookmarkStart w:id="871" w:name="_Toc36456998"/>
      <w:bookmarkStart w:id="872" w:name="_Toc45027881"/>
      <w:bookmarkStart w:id="873" w:name="_Toc45028716"/>
      <w:bookmarkStart w:id="874" w:name="_Toc67681471"/>
      <w:bookmarkStart w:id="875" w:name="_Toc98487294"/>
      <w:r w:rsidRPr="00B06F7A">
        <w:t>5.5.2.2</w:t>
      </w:r>
      <w:r w:rsidRPr="00B06F7A">
        <w:tab/>
        <w:t>Subscribe</w:t>
      </w:r>
      <w:bookmarkEnd w:id="869"/>
      <w:bookmarkEnd w:id="870"/>
      <w:bookmarkEnd w:id="871"/>
      <w:bookmarkEnd w:id="872"/>
      <w:bookmarkEnd w:id="873"/>
      <w:bookmarkEnd w:id="874"/>
      <w:bookmarkEnd w:id="875"/>
    </w:p>
    <w:p w14:paraId="574C945E" w14:textId="77777777" w:rsidR="005B7866" w:rsidRPr="00B06F7A" w:rsidRDefault="005B7866" w:rsidP="00C05182">
      <w:pPr>
        <w:pStyle w:val="Heading5"/>
      </w:pPr>
      <w:bookmarkStart w:id="876" w:name="_Toc11338431"/>
      <w:bookmarkStart w:id="877" w:name="_Toc27585046"/>
      <w:bookmarkStart w:id="878" w:name="_Toc36456999"/>
      <w:bookmarkStart w:id="879" w:name="_Toc45027882"/>
      <w:bookmarkStart w:id="880" w:name="_Toc45028717"/>
      <w:bookmarkStart w:id="881" w:name="_Toc67681472"/>
      <w:bookmarkStart w:id="882" w:name="_Toc98487295"/>
      <w:r w:rsidRPr="00B06F7A">
        <w:t>5.5.2.2.1</w:t>
      </w:r>
      <w:r w:rsidRPr="00B06F7A">
        <w:tab/>
        <w:t>General</w:t>
      </w:r>
      <w:bookmarkEnd w:id="876"/>
      <w:bookmarkEnd w:id="877"/>
      <w:bookmarkEnd w:id="878"/>
      <w:bookmarkEnd w:id="879"/>
      <w:bookmarkEnd w:id="880"/>
      <w:bookmarkEnd w:id="881"/>
      <w:bookmarkEnd w:id="882"/>
    </w:p>
    <w:p w14:paraId="2FE4B6B0" w14:textId="77777777" w:rsidR="005B7866" w:rsidRPr="00B06F7A" w:rsidRDefault="005B7866" w:rsidP="005B7866">
      <w:r w:rsidRPr="00B06F7A">
        <w:t>The following procedures using the Subscribe service operation are supported:</w:t>
      </w:r>
    </w:p>
    <w:p w14:paraId="74413DEC" w14:textId="77777777" w:rsidR="005B7866" w:rsidRPr="00B06F7A" w:rsidRDefault="005B7866" w:rsidP="005B7866">
      <w:pPr>
        <w:pStyle w:val="B1"/>
      </w:pPr>
      <w:r w:rsidRPr="00B06F7A">
        <w:t>-</w:t>
      </w:r>
      <w:r w:rsidRPr="00B06F7A">
        <w:tab/>
        <w:t>Subscribe to Notification of event occurrence</w:t>
      </w:r>
    </w:p>
    <w:p w14:paraId="05F18B96" w14:textId="77777777" w:rsidR="005B7866" w:rsidRPr="00B06F7A" w:rsidRDefault="005B7866" w:rsidP="00C05182">
      <w:pPr>
        <w:pStyle w:val="Heading5"/>
      </w:pPr>
      <w:bookmarkStart w:id="883" w:name="_Toc11338432"/>
      <w:bookmarkStart w:id="884" w:name="_Toc27585047"/>
      <w:bookmarkStart w:id="885" w:name="_Toc36457000"/>
      <w:bookmarkStart w:id="886" w:name="_Toc45027883"/>
      <w:bookmarkStart w:id="887" w:name="_Toc45028718"/>
      <w:bookmarkStart w:id="888" w:name="_Toc67681473"/>
      <w:bookmarkStart w:id="889" w:name="_Toc98487296"/>
      <w:r w:rsidRPr="00B06F7A">
        <w:t>5.5.2.2.2</w:t>
      </w:r>
      <w:r w:rsidRPr="00B06F7A">
        <w:tab/>
        <w:t>Subscription to Notification of event occurrence</w:t>
      </w:r>
      <w:bookmarkEnd w:id="883"/>
      <w:bookmarkEnd w:id="884"/>
      <w:bookmarkEnd w:id="885"/>
      <w:bookmarkEnd w:id="886"/>
      <w:bookmarkEnd w:id="887"/>
      <w:bookmarkEnd w:id="888"/>
      <w:bookmarkEnd w:id="889"/>
    </w:p>
    <w:p w14:paraId="1E84AEEB" w14:textId="77777777" w:rsidR="005B7866" w:rsidRPr="00B06F7A" w:rsidRDefault="005B7866" w:rsidP="005B7866">
      <w:r w:rsidRPr="00B06F7A">
        <w:t xml:space="preserve">Figure 5.5.2.2.2-1 shows a scenario where the NF service consumer sends a request to the UDM to subscribe to notifications of event occurrence (see also 3GPP TS 23.502 [3] figure 4.15.3.2.2-1 step 1 and 3GPP TS 23.502 [3] </w:t>
      </w:r>
      <w:r w:rsidRPr="00B06F7A">
        <w:rPr>
          <w:rFonts w:eastAsia="SimSun"/>
        </w:rPr>
        <w:lastRenderedPageBreak/>
        <w:t>Figure 4.15.3.2.3b-1</w:t>
      </w:r>
      <w:r w:rsidRPr="00B06F7A">
        <w:t xml:space="preserve"> step 1). The request contains a callback URI, the type of event that is monitored and additional information e.g. event filters and reporting options.</w:t>
      </w:r>
    </w:p>
    <w:p w14:paraId="63373467" w14:textId="77777777" w:rsidR="005B7866" w:rsidRPr="00B06F7A" w:rsidRDefault="005B7866" w:rsidP="005B7866">
      <w:pPr>
        <w:pStyle w:val="TH"/>
      </w:pPr>
      <w:r w:rsidRPr="00B06F7A">
        <w:object w:dxaOrig="8714" w:dyaOrig="2400" w14:anchorId="2440F6D3">
          <v:shape id="_x0000_i1105" type="#_x0000_t75" style="width:434.75pt;height:120.2pt" o:ole="">
            <v:imagedata r:id="rId168" o:title=""/>
          </v:shape>
          <o:OLEObject Type="Embed" ProgID="Visio.Drawing.11" ShapeID="_x0000_i1105" DrawAspect="Content" ObjectID="_1709103091" r:id="rId169"/>
        </w:object>
      </w:r>
    </w:p>
    <w:p w14:paraId="57E234C0" w14:textId="77777777" w:rsidR="005B7866" w:rsidRPr="00B06F7A" w:rsidRDefault="005B7866" w:rsidP="005B7866">
      <w:pPr>
        <w:pStyle w:val="TF"/>
      </w:pPr>
      <w:r w:rsidRPr="00B06F7A">
        <w:t>Figure 5.5.2.2.2-1: NF service consumer subscribes to notifications</w:t>
      </w:r>
    </w:p>
    <w:p w14:paraId="1C0E81B8" w14:textId="25CF1FE3" w:rsidR="005B7866" w:rsidRPr="00B06F7A" w:rsidRDefault="005B7866" w:rsidP="005B7866">
      <w:pPr>
        <w:pStyle w:val="B1"/>
      </w:pPr>
      <w:r w:rsidRPr="00B06F7A">
        <w:t>1.</w:t>
      </w:r>
      <w:r w:rsidRPr="00B06F7A">
        <w:tab/>
        <w:t>The NF service consumer sends a POST request to the parent resource (collection of subscriptions) (.../{ueIdentity}/ee-subscriptions), to create a subscription as present in message body. The values ueIdentity shall take are specified in Table 6.4.3.2.2-1.</w:t>
      </w:r>
      <w:r w:rsidRPr="00B06F7A">
        <w:rPr>
          <w:rStyle w:val="B1Char"/>
        </w:rPr>
        <w:t xml:space="preserve"> The request may contain an expiry time, suggested by the NF Service Consumer, representing the time upto which the subscription is desired to be kept active and the </w:t>
      </w:r>
      <w:r w:rsidRPr="00B06F7A">
        <w:rPr>
          <w:rFonts w:cs="Arial"/>
          <w:szCs w:val="18"/>
          <w:lang w:eastAsia="zh-CN"/>
        </w:rPr>
        <w:t>time</w:t>
      </w:r>
      <w:r w:rsidRPr="00B06F7A">
        <w:rPr>
          <w:lang w:eastAsia="zh-CN"/>
        </w:rPr>
        <w:t xml:space="preserve"> after which the subscribed event(s) shall stop generating notifications, the indication on whether the subscription applies also to EPC</w:t>
      </w:r>
      <w:r w:rsidRPr="00B06F7A">
        <w:rPr>
          <w:rStyle w:val="B1Char"/>
        </w:rPr>
        <w:t>.</w:t>
      </w:r>
      <w:r w:rsidRPr="00B06F7A">
        <w:rPr>
          <w:rStyle w:val="TAHChar"/>
        </w:rPr>
        <w:t xml:space="preserve"> </w:t>
      </w:r>
      <w:r w:rsidRPr="00B06F7A">
        <w:rPr>
          <w:rStyle w:val="B1Char"/>
        </w:rPr>
        <w:br/>
      </w:r>
      <w:r w:rsidRPr="00B06F7A">
        <w:rPr>
          <w:rStyle w:val="B1Char"/>
        </w:rPr>
        <w:br/>
      </w:r>
      <w:r w:rsidRPr="00B06F7A">
        <w:t>If MTC Provider information and/or AF ID are received in the request, the UDM shall check whether the MTC Provider and/or the AF is allowed to perform this operation for the UE</w:t>
      </w:r>
      <w:r w:rsidR="00534DF1" w:rsidRPr="00B06F7A">
        <w:t xml:space="preserve"> or for the group of UEs or Any UE which is indicated in the Resource URI variable ueIdentity</w:t>
      </w:r>
      <w:r w:rsidRPr="00B06F7A">
        <w:t>; otherwise, the UDM shall skip the MTC provider and/or AF authorization check.</w:t>
      </w:r>
    </w:p>
    <w:p w14:paraId="73932CC2" w14:textId="77777777" w:rsidR="005B7866" w:rsidRPr="00B06F7A" w:rsidRDefault="005B7866" w:rsidP="005B7866">
      <w:pPr>
        <w:pStyle w:val="B1"/>
      </w:pPr>
      <w:r w:rsidRPr="00B06F7A">
        <w:t>2a.</w:t>
      </w:r>
      <w:r w:rsidRPr="00B06F7A">
        <w:tab/>
        <w:t>On success, the UDM responds with "201 Created" with the message body containing a representation of the created subscription. The Location HTTP header shall contain the URI of the created subscription. If the event subscription was for a group of UEs:</w:t>
      </w:r>
    </w:p>
    <w:p w14:paraId="7029022A" w14:textId="77777777" w:rsidR="005B7866" w:rsidRPr="00B06F7A" w:rsidRDefault="005B7866" w:rsidP="005B7866">
      <w:pPr>
        <w:pStyle w:val="B2"/>
      </w:pPr>
      <w:r w:rsidRPr="00B06F7A">
        <w:t>-</w:t>
      </w:r>
      <w:r w:rsidRPr="00B06F7A">
        <w:tab/>
        <w:t>The "maxNumOfReports" in the "</w:t>
      </w:r>
      <w:r w:rsidRPr="00B06F7A">
        <w:rPr>
          <w:rFonts w:hint="eastAsia"/>
        </w:rPr>
        <w:t>reportingOptions</w:t>
      </w:r>
      <w:r w:rsidRPr="00B06F7A">
        <w:t>" IE shall be applicable to each UE in the group;</w:t>
      </w:r>
    </w:p>
    <w:p w14:paraId="7044F07A" w14:textId="77777777" w:rsidR="005B7866" w:rsidRPr="00B06F7A" w:rsidRDefault="005B7866" w:rsidP="005B7866">
      <w:pPr>
        <w:pStyle w:val="B2"/>
      </w:pPr>
      <w:r w:rsidRPr="00B06F7A">
        <w:t>-</w:t>
      </w:r>
      <w:r w:rsidRPr="00B06F7A">
        <w:tab/>
        <w:t>The UDM shall return the number of UEs in that group in the "</w:t>
      </w:r>
      <w:r w:rsidRPr="00B06F7A">
        <w:rPr>
          <w:rFonts w:hint="eastAsia"/>
        </w:rPr>
        <w:t>numberOfUes</w:t>
      </w:r>
      <w:r w:rsidRPr="00B06F7A">
        <w:t>" IE.</w:t>
      </w:r>
    </w:p>
    <w:p w14:paraId="2CC956A8" w14:textId="77777777" w:rsidR="004968D7" w:rsidRPr="00B06F7A" w:rsidRDefault="005B7866" w:rsidP="005B7866">
      <w:pPr>
        <w:pStyle w:val="B1"/>
        <w:ind w:hanging="1"/>
      </w:pPr>
      <w:bookmarkStart w:id="890" w:name="_PERM_MCCTEMPBM_CRPT53560024___3"/>
      <w:r w:rsidRPr="00B06F7A">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35170315" w14:textId="430E2F71" w:rsidR="005B7866" w:rsidRPr="00B06F7A" w:rsidRDefault="005B7866" w:rsidP="005B7866">
      <w:pPr>
        <w:pStyle w:val="B1"/>
        <w:ind w:hanging="1"/>
      </w:pPr>
      <w:r w:rsidRPr="00B06F7A">
        <w:t>If the event subscription was for a list events, the "maxNumOfReports" in the "</w:t>
      </w:r>
      <w:r w:rsidRPr="00B06F7A">
        <w:rPr>
          <w:rFonts w:hint="eastAsia"/>
        </w:rPr>
        <w:t>reportingOptions</w:t>
      </w:r>
      <w:r w:rsidRPr="00B06F7A">
        <w:t>" IE shall be applicable to each event. The NF service consumer shall keep track of the maximum number of reports reported for each event in the event report and when "maxNumOfReports*number of events" limit is reached, the NF service consumer shall initiate the unsubscription of the notification towards the UDM (see clause 5.5.2.3.2).</w:t>
      </w:r>
    </w:p>
    <w:p w14:paraId="53CE31F7" w14:textId="77777777" w:rsidR="004968D7" w:rsidRPr="00B06F7A" w:rsidRDefault="005B7866" w:rsidP="005B7866">
      <w:pPr>
        <w:pStyle w:val="B1"/>
        <w:ind w:hanging="1"/>
      </w:pPr>
      <w:r w:rsidRPr="00B06F7A">
        <w:t>The response, based on operator policy, may contain the expiry time, as determined by the UDM, after which the subscription becomes invalid. Before the subscription is going to</w:t>
      </w:r>
      <w:r w:rsidR="00F73502" w:rsidRPr="00B06F7A">
        <w:t xml:space="preserve"> </w:t>
      </w:r>
      <w:r w:rsidRPr="00B06F7A">
        <w:t>expire, if the NF Service Consumer wants to keep receiving notifications, it shall modify the subscription in the UDM with a new expiry time.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3B14AC86" w14:textId="285FA63A" w:rsidR="005B22D8" w:rsidRPr="00B06F7A" w:rsidRDefault="005B7866" w:rsidP="005B22D8">
      <w:pPr>
        <w:pStyle w:val="B1"/>
        <w:ind w:hanging="1"/>
        <w:rPr>
          <w:lang w:eastAsia="zh-CN"/>
        </w:rPr>
      </w:pPr>
      <w:r w:rsidRPr="00B06F7A">
        <w:t xml:space="preserve">If the </w:t>
      </w:r>
      <w:r w:rsidRPr="00B06F7A">
        <w:rPr>
          <w:lang w:eastAsia="zh-CN"/>
        </w:rPr>
        <w:t>indication on whether the subscription applies also to EPC is included</w:t>
      </w:r>
      <w:r w:rsidR="005B22D8" w:rsidRPr="00B06F7A">
        <w:rPr>
          <w:lang w:eastAsia="zh-CN"/>
        </w:rPr>
        <w:t xml:space="preserve"> and set to true</w:t>
      </w:r>
      <w:r w:rsidRPr="00B06F7A">
        <w:rPr>
          <w:lang w:eastAsia="zh-CN"/>
        </w:rPr>
        <w:t xml:space="preserve"> in the request, the response shall include the indication on whether the subscription was also successful in EPC domain.</w:t>
      </w:r>
      <w:r w:rsidR="005B22D8" w:rsidRPr="00B06F7A">
        <w:rPr>
          <w:lang w:eastAsia="zh-CN"/>
        </w:rPr>
        <w:t xml:space="preserve"> If the subscription also applies to the EPC domain, the only the Event Types below shall apply to the EPC domain,</w:t>
      </w:r>
    </w:p>
    <w:bookmarkEnd w:id="890"/>
    <w:p w14:paraId="232B6773" w14:textId="12DCA883"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"LOSS_OF_CONNECTIVITY", it shall be map to event type "LOSS_OF_CONNECTIVITY" on Nhss</w:t>
      </w:r>
    </w:p>
    <w:p w14:paraId="532C674A" w14:textId="523B40C5"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"UE_REACHABILITY_FOR_DATA" and the reportCfg in reachabilityForDataCfg set to "DIRECT_REPORT", it shall be mapped to event type "UE_REACHABILITY_FOR_DATA" on Nhss</w:t>
      </w:r>
    </w:p>
    <w:p w14:paraId="69836AC8" w14:textId="46309D15" w:rsidR="005B22D8" w:rsidRPr="00B06F7A" w:rsidRDefault="00B06F7A" w:rsidP="00B06F7A">
      <w:pPr>
        <w:pStyle w:val="B1"/>
        <w:rPr>
          <w:lang w:eastAsia="zh-CN"/>
        </w:rPr>
      </w:pPr>
      <w:r w:rsidRPr="00B06F7A">
        <w:rPr>
          <w:lang w:eastAsia="zh-CN"/>
        </w:rPr>
        <w:lastRenderedPageBreak/>
        <w:t>-</w:t>
      </w:r>
      <w:r w:rsidRPr="00B06F7A">
        <w:rPr>
          <w:lang w:eastAsia="zh-CN"/>
        </w:rPr>
        <w:tab/>
      </w:r>
      <w:r w:rsidR="005B22D8" w:rsidRPr="00B06F7A">
        <w:rPr>
          <w:lang w:eastAsia="zh-CN"/>
        </w:rPr>
        <w:t>The event type "LOCATION_REPORTING", and dddTrafficDes or Dnn is not included in the request, it shall be mapped to event type "LOCATION_REPORTING" on Nhss</w:t>
      </w:r>
    </w:p>
    <w:p w14:paraId="71A45FE2" w14:textId="52070E76"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"COMMUNICATION_FAILURE", it shall be mapped to event type "COMMUNICATION_FAILURE" on Nhss</w:t>
      </w:r>
    </w:p>
    <w:p w14:paraId="49FF4A27" w14:textId="73C2AAEB"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"AVAILABILITY_AFTER_DDN_FAILURE", it shall be mapped to event type "AVAILABILITY_AFTER_DDN_FAILURE" on Nhss</w:t>
      </w:r>
    </w:p>
    <w:p w14:paraId="61CC871E" w14:textId="0E23E259"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"PDN_CONNECTIVITY_STATUS", it shall be mapped to event type "PDN_CONNECTIVITY_STATUS" on Nhss</w:t>
      </w:r>
    </w:p>
    <w:p w14:paraId="1FFA6AF7" w14:textId="11AF363E" w:rsidR="00F73502"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"UE_REACHABILITY_FOR_SMS" and reachabilityForSmsCfg set to "REACHABILITY_FOR_SMS_OVER_NAS", it shall be mapped to event type "UE_REACHABILITY_FOR_SMS" on Nhss</w:t>
      </w:r>
    </w:p>
    <w:p w14:paraId="0C5974C5" w14:textId="77777777" w:rsidR="004968D7" w:rsidRPr="00B06F7A" w:rsidRDefault="00F73502" w:rsidP="00F73502">
      <w:pPr>
        <w:pStyle w:val="B1"/>
        <w:ind w:hanging="1"/>
        <w:rPr>
          <w:lang w:eastAsia="zh-CN"/>
        </w:rPr>
      </w:pPr>
      <w:bookmarkStart w:id="891" w:name="_PERM_MCCTEMPBM_CRPT53560025___3"/>
      <w:r w:rsidRPr="00B06F7A">
        <w:rPr>
          <w:lang w:eastAsia="zh-CN"/>
        </w:rPr>
        <w:t xml:space="preserve">If some of the requested monitoring configurations fails, the response may include the </w:t>
      </w:r>
      <w:r w:rsidRPr="00B06F7A">
        <w:rPr>
          <w:rFonts w:hint="eastAsia"/>
          <w:lang w:eastAsia="zh-CN"/>
        </w:rPr>
        <w:t>f</w:t>
      </w:r>
      <w:r w:rsidRPr="00B06F7A">
        <w:rPr>
          <w:lang w:eastAsia="zh-CN"/>
        </w:rPr>
        <w:t>ailedMonitoringConfigs to indicate the failed cause of the failed monitoring configurations.</w:t>
      </w:r>
    </w:p>
    <w:p w14:paraId="390930AA" w14:textId="77777777" w:rsidR="00CD054D" w:rsidRDefault="00966A91" w:rsidP="00714CDC">
      <w:pPr>
        <w:pStyle w:val="B1"/>
        <w:ind w:hanging="1"/>
        <w:rPr>
          <w:lang w:eastAsia="zh-CN"/>
        </w:rPr>
      </w:pPr>
      <w:r w:rsidRPr="00B06F7A">
        <w:rPr>
          <w:lang w:eastAsia="zh-CN"/>
        </w:rPr>
        <w:t xml:space="preserve">If some of the requested monitoring configurations fails in the EPC domain or the EE subscription fails in the EPC domain, the response may include the </w:t>
      </w:r>
      <w:r w:rsidRPr="00B06F7A">
        <w:rPr>
          <w:rFonts w:hint="eastAsia"/>
          <w:lang w:eastAsia="zh-CN"/>
        </w:rPr>
        <w:t>f</w:t>
      </w:r>
      <w:r w:rsidRPr="00B06F7A">
        <w:rPr>
          <w:lang w:eastAsia="zh-CN"/>
        </w:rPr>
        <w:t>ailedMoniConfigsEPC to indicate the failed cause of the failed monitoring configurations or the failed cause of the EE subscription in the EPC domain.</w:t>
      </w:r>
    </w:p>
    <w:p w14:paraId="309CC7CB" w14:textId="77777777" w:rsidR="00CD054D" w:rsidRDefault="00CD054D" w:rsidP="00CD054D">
      <w:pPr>
        <w:pStyle w:val="B1"/>
        <w:ind w:hanging="1"/>
      </w:pPr>
      <w:r w:rsidRPr="003B2883">
        <w:t>If the NF Service Consumer has included the immediateFlag with value as "true" in the event subscription</w:t>
      </w:r>
      <w:r>
        <w:t xml:space="preserve"> for an individual UE and </w:t>
      </w:r>
      <w:r w:rsidRPr="00C10295">
        <w:t xml:space="preserve">the event requested for immediate reporting is </w:t>
      </w:r>
      <w:r>
        <w:t>reported</w:t>
      </w:r>
      <w:r w:rsidRPr="00C10295">
        <w:t xml:space="preserve"> by the UDM</w:t>
      </w:r>
      <w:r>
        <w:t xml:space="preserve"> (e.g. </w:t>
      </w:r>
      <w:r w:rsidRPr="00B06F7A">
        <w:rPr>
          <w:lang w:eastAsia="zh-CN"/>
        </w:rPr>
        <w:t>"</w:t>
      </w:r>
      <w:r w:rsidRPr="00B06F7A">
        <w:rPr>
          <w:rFonts w:cs="Arial"/>
          <w:szCs w:val="18"/>
        </w:rPr>
        <w:t>CHANGE_OF_SUPI_PEI_ASSOCIATION</w:t>
      </w:r>
      <w:r w:rsidRPr="00B06F7A">
        <w:rPr>
          <w:lang w:eastAsia="zh-CN"/>
        </w:rPr>
        <w:t>"</w:t>
      </w:r>
      <w:r>
        <w:rPr>
          <w:rFonts w:cs="Arial"/>
          <w:szCs w:val="18"/>
        </w:rPr>
        <w:t xml:space="preserve"> or </w:t>
      </w:r>
      <w:r w:rsidRPr="00B06F7A">
        <w:rPr>
          <w:lang w:eastAsia="zh-CN"/>
        </w:rPr>
        <w:t>"</w:t>
      </w:r>
      <w:r w:rsidRPr="00B06F7A">
        <w:t>ROAMING_STATUS</w:t>
      </w:r>
      <w:r w:rsidRPr="00B06F7A">
        <w:rPr>
          <w:lang w:eastAsia="zh-CN"/>
        </w:rPr>
        <w:t>"</w:t>
      </w:r>
      <w:r>
        <w:t>)</w:t>
      </w:r>
      <w:r w:rsidRPr="00C10295">
        <w:t>, the UDM may include the current status of the event if available in the</w:t>
      </w:r>
      <w:r>
        <w:t xml:space="preserve"> response</w:t>
      </w:r>
      <w:r w:rsidRPr="00C10295">
        <w:t>.</w:t>
      </w:r>
      <w:r>
        <w:t xml:space="preserve"> </w:t>
      </w:r>
    </w:p>
    <w:p w14:paraId="09A98F04" w14:textId="77777777" w:rsidR="00CD054D" w:rsidRDefault="00CD054D" w:rsidP="00CD054D">
      <w:pPr>
        <w:pStyle w:val="B1"/>
        <w:ind w:hanging="1"/>
      </w:pPr>
      <w:r w:rsidRPr="003B2883">
        <w:t>If the NF Service Consumer has included the immediateFlag with value as "true" in the event subscription</w:t>
      </w:r>
      <w:r>
        <w:t xml:space="preserve"> for an individual UE and the event requested for immediate reporting is reported by the AMF (e.g. LOCATION_REPORT) and the NF service consumer has indicated supporting of "</w:t>
      </w:r>
      <w:r w:rsidRPr="00C53534">
        <w:t>IERSR</w:t>
      </w:r>
      <w:r>
        <w:t>"</w:t>
      </w:r>
      <w:r w:rsidDel="00D53978">
        <w:t xml:space="preserve"> </w:t>
      </w:r>
      <w:r>
        <w:t>feature (see clause 6.4.8), the UDM shall indicate the support of "IERSR" feature when subscribing to the event on the AMF (</w:t>
      </w:r>
      <w:r w:rsidRPr="00B331A5">
        <w:t xml:space="preserve">see </w:t>
      </w:r>
      <w:r>
        <w:t xml:space="preserve">clause 6.2.8 of </w:t>
      </w:r>
      <w:r w:rsidRPr="00B06F7A">
        <w:t>3GPP TS 29.518 [36]</w:t>
      </w:r>
      <w:r>
        <w:t xml:space="preserve">). UDM shall </w:t>
      </w:r>
      <w:r w:rsidRPr="00C10295">
        <w:t xml:space="preserve">include the current status of the event if </w:t>
      </w:r>
      <w:r>
        <w:t>received from the AMF in subscription creation response.</w:t>
      </w:r>
    </w:p>
    <w:p w14:paraId="48E03EE1" w14:textId="3023E872" w:rsidR="00CD054D" w:rsidRDefault="00CD054D" w:rsidP="00CD054D">
      <w:pPr>
        <w:pStyle w:val="B1"/>
        <w:ind w:hanging="1"/>
      </w:pPr>
      <w:r w:rsidRPr="003B2883">
        <w:t>If the NF Service Consumer has included the immediateFlag</w:t>
      </w:r>
      <w:r>
        <w:t xml:space="preserve"> </w:t>
      </w:r>
      <w:r w:rsidRPr="003B2883">
        <w:t>with value as "true" in the event subscription</w:t>
      </w:r>
      <w:r>
        <w:t xml:space="preserve"> for an individual UE, </w:t>
      </w:r>
      <w:r w:rsidRPr="00B06F7A">
        <w:t xml:space="preserve">the </w:t>
      </w:r>
      <w:r w:rsidRPr="00B06F7A">
        <w:rPr>
          <w:lang w:eastAsia="zh-CN"/>
        </w:rPr>
        <w:t xml:space="preserve">indication on whether the subscription applies also to EPC is included and set to </w:t>
      </w:r>
      <w:r>
        <w:rPr>
          <w:lang w:eastAsia="zh-CN"/>
        </w:rPr>
        <w:t>"</w:t>
      </w:r>
      <w:r w:rsidRPr="00B06F7A">
        <w:rPr>
          <w:lang w:eastAsia="zh-CN"/>
        </w:rPr>
        <w:t>true</w:t>
      </w:r>
      <w:r>
        <w:rPr>
          <w:lang w:eastAsia="zh-CN"/>
        </w:rPr>
        <w:t>"</w:t>
      </w:r>
      <w:r w:rsidRPr="00B06F7A">
        <w:rPr>
          <w:lang w:eastAsia="zh-CN"/>
        </w:rPr>
        <w:t xml:space="preserve"> in the request</w:t>
      </w:r>
      <w:r>
        <w:rPr>
          <w:lang w:eastAsia="zh-CN"/>
        </w:rPr>
        <w:t xml:space="preserve"> </w:t>
      </w:r>
      <w:r>
        <w:t>and the NF service consumer has indicated supporting of "</w:t>
      </w:r>
      <w:r w:rsidRPr="00C53534">
        <w:t>IERSR</w:t>
      </w:r>
      <w:r>
        <w:t>"</w:t>
      </w:r>
      <w:r w:rsidDel="00D53978">
        <w:t xml:space="preserve"> </w:t>
      </w:r>
      <w:r>
        <w:t>feature (see clause 6.4.8)</w:t>
      </w:r>
      <w:r w:rsidRPr="00B06F7A">
        <w:rPr>
          <w:lang w:eastAsia="zh-CN"/>
        </w:rPr>
        <w:t xml:space="preserve">, </w:t>
      </w:r>
      <w:r>
        <w:t>the UDM shall indicate the support of "ERIR" feature when subscribing to the event on the HSS (</w:t>
      </w:r>
      <w:r w:rsidRPr="00B331A5">
        <w:t xml:space="preserve">see </w:t>
      </w:r>
      <w:r>
        <w:t xml:space="preserve">clause 6.4.8 of </w:t>
      </w:r>
      <w:r w:rsidRPr="00B06F7A">
        <w:t>3GPP</w:t>
      </w:r>
      <w:r>
        <w:t> </w:t>
      </w:r>
      <w:r w:rsidRPr="00B06F7A">
        <w:t>TS</w:t>
      </w:r>
      <w:r>
        <w:t> </w:t>
      </w:r>
      <w:r w:rsidRPr="00B06F7A">
        <w:t>29.5</w:t>
      </w:r>
      <w:r>
        <w:t>63 </w:t>
      </w:r>
      <w:r w:rsidRPr="00B06F7A">
        <w:t>[</w:t>
      </w:r>
      <w:r w:rsidR="0051779C">
        <w:t>62</w:t>
      </w:r>
      <w:r w:rsidRPr="00B06F7A">
        <w:t>]</w:t>
      </w:r>
      <w:r>
        <w:t xml:space="preserve">). UDM shall </w:t>
      </w:r>
      <w:r w:rsidRPr="00C10295">
        <w:t xml:space="preserve">include the current status of the event </w:t>
      </w:r>
      <w:r>
        <w:t>in EPC if received from the HSS in subscription creation response.</w:t>
      </w:r>
    </w:p>
    <w:p w14:paraId="5DD920F1" w14:textId="77777777" w:rsidR="00CD054D" w:rsidRPr="00B3056F" w:rsidRDefault="00CD054D" w:rsidP="00CD054D">
      <w:pPr>
        <w:pStyle w:val="NO"/>
      </w:pPr>
      <w:r>
        <w:t>NOTE:</w:t>
      </w:r>
      <w:r>
        <w:tab/>
        <w:t>IERSR feature is not applicable to events detected by the SMF.</w:t>
      </w:r>
    </w:p>
    <w:p w14:paraId="394768CF" w14:textId="6DD1AA45" w:rsidR="005B7866" w:rsidRPr="00B06F7A" w:rsidRDefault="005B7866" w:rsidP="00F73502">
      <w:pPr>
        <w:pStyle w:val="B1"/>
        <w:ind w:hanging="1"/>
        <w:rPr>
          <w:lang w:eastAsia="zh-CN"/>
        </w:rPr>
      </w:pPr>
    </w:p>
    <w:bookmarkEnd w:id="891"/>
    <w:p w14:paraId="038CA505" w14:textId="77777777" w:rsidR="005B7866" w:rsidRPr="00B06F7A" w:rsidRDefault="005B7866" w:rsidP="005B7866">
      <w:pPr>
        <w:pStyle w:val="B1"/>
      </w:pPr>
      <w:r w:rsidRPr="00B06F7A">
        <w:t>2b.</w:t>
      </w:r>
      <w:r w:rsidRPr="00B06F7A">
        <w:tab/>
        <w:t>If the user does not exist, HTTP status code "404 Not Found" shall be returned including additional error information in the response body (in the "ProblemDetails" element).</w:t>
      </w:r>
    </w:p>
    <w:p w14:paraId="45A35FCC" w14:textId="77777777" w:rsidR="005B7866" w:rsidRPr="00B06F7A" w:rsidRDefault="005B7866" w:rsidP="005B7866">
      <w:pPr>
        <w:pStyle w:val="B1"/>
      </w:pPr>
      <w:r w:rsidRPr="00B06F7A">
        <w:t>2c.</w:t>
      </w:r>
      <w:r w:rsidRPr="00B06F7A">
        <w:tab/>
        <w:t>If there is no valid subscription data for the UE, i.e. based on the UE's subscription information monitoring of the requested EventType is not allowed, or the requested EventType is not supported, or when MTC Provider or AF are not allowed to perform this operation for the UE, HTTP status code "403 Forbidden" shall be returned including additional error information in the response body (in the "ProblemDetails" element).</w:t>
      </w:r>
    </w:p>
    <w:p w14:paraId="279EEAAE"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169DD953" w14:textId="77777777" w:rsidR="005B7866" w:rsidRPr="00B06F7A" w:rsidRDefault="005B7866" w:rsidP="00C05182">
      <w:pPr>
        <w:pStyle w:val="Heading5"/>
      </w:pPr>
      <w:bookmarkStart w:id="892" w:name="_Toc11338433"/>
      <w:bookmarkStart w:id="893" w:name="_Toc27585048"/>
      <w:bookmarkStart w:id="894" w:name="_Toc36457001"/>
      <w:bookmarkStart w:id="895" w:name="_Toc45027884"/>
      <w:bookmarkStart w:id="896" w:name="_Toc45028719"/>
      <w:bookmarkStart w:id="897" w:name="_Toc67681474"/>
      <w:bookmarkStart w:id="898" w:name="_Toc98487297"/>
      <w:r w:rsidRPr="00B06F7A">
        <w:rPr>
          <w:rFonts w:hint="eastAsia"/>
        </w:rPr>
        <w:t>5</w:t>
      </w:r>
      <w:r w:rsidRPr="00B06F7A">
        <w:t>.5.2.2.3</w:t>
      </w:r>
      <w:r w:rsidRPr="00B06F7A">
        <w:tab/>
        <w:t>Void</w:t>
      </w:r>
      <w:bookmarkEnd w:id="892"/>
      <w:bookmarkEnd w:id="893"/>
      <w:bookmarkEnd w:id="894"/>
      <w:bookmarkEnd w:id="895"/>
      <w:bookmarkEnd w:id="896"/>
      <w:bookmarkEnd w:id="897"/>
      <w:bookmarkEnd w:id="898"/>
    </w:p>
    <w:p w14:paraId="40A6FCE6" w14:textId="77777777" w:rsidR="005B7866" w:rsidRPr="00B06F7A" w:rsidRDefault="005B7866" w:rsidP="00C05182">
      <w:pPr>
        <w:pStyle w:val="Heading4"/>
      </w:pPr>
      <w:bookmarkStart w:id="899" w:name="_Toc11338434"/>
      <w:bookmarkStart w:id="900" w:name="_Toc27585049"/>
      <w:bookmarkStart w:id="901" w:name="_Toc36457002"/>
      <w:bookmarkStart w:id="902" w:name="_Toc45027885"/>
      <w:bookmarkStart w:id="903" w:name="_Toc45028720"/>
      <w:bookmarkStart w:id="904" w:name="_Toc67681475"/>
      <w:bookmarkStart w:id="905" w:name="_Toc98487298"/>
      <w:r w:rsidRPr="00B06F7A">
        <w:t>5.5.2.3</w:t>
      </w:r>
      <w:r w:rsidRPr="00B06F7A">
        <w:tab/>
        <w:t>Unsubscribe</w:t>
      </w:r>
      <w:bookmarkEnd w:id="899"/>
      <w:bookmarkEnd w:id="900"/>
      <w:bookmarkEnd w:id="901"/>
      <w:bookmarkEnd w:id="902"/>
      <w:bookmarkEnd w:id="903"/>
      <w:bookmarkEnd w:id="904"/>
      <w:bookmarkEnd w:id="905"/>
    </w:p>
    <w:p w14:paraId="6140E2C9" w14:textId="77777777" w:rsidR="005B7866" w:rsidRPr="00B06F7A" w:rsidRDefault="005B7866" w:rsidP="00C05182">
      <w:pPr>
        <w:pStyle w:val="Heading5"/>
      </w:pPr>
      <w:bookmarkStart w:id="906" w:name="_Toc11338435"/>
      <w:bookmarkStart w:id="907" w:name="_Toc27585050"/>
      <w:bookmarkStart w:id="908" w:name="_Toc36457003"/>
      <w:bookmarkStart w:id="909" w:name="_Toc45027886"/>
      <w:bookmarkStart w:id="910" w:name="_Toc45028721"/>
      <w:bookmarkStart w:id="911" w:name="_Toc67681476"/>
      <w:bookmarkStart w:id="912" w:name="_Toc98487299"/>
      <w:r w:rsidRPr="00B06F7A">
        <w:t>5.5.2.3.1</w:t>
      </w:r>
      <w:r w:rsidRPr="00B06F7A">
        <w:tab/>
        <w:t>General</w:t>
      </w:r>
      <w:bookmarkEnd w:id="906"/>
      <w:bookmarkEnd w:id="907"/>
      <w:bookmarkEnd w:id="908"/>
      <w:bookmarkEnd w:id="909"/>
      <w:bookmarkEnd w:id="910"/>
      <w:bookmarkEnd w:id="911"/>
      <w:bookmarkEnd w:id="912"/>
    </w:p>
    <w:p w14:paraId="1149340E" w14:textId="77777777" w:rsidR="005B7866" w:rsidRPr="00B06F7A" w:rsidRDefault="005B7866" w:rsidP="005B7866">
      <w:r w:rsidRPr="00B06F7A">
        <w:t>The following procedures using the Unsubscribe service operation are supported:</w:t>
      </w:r>
    </w:p>
    <w:p w14:paraId="405EBA4D" w14:textId="77777777" w:rsidR="005B7866" w:rsidRPr="00B06F7A" w:rsidRDefault="005B7866" w:rsidP="005B7866">
      <w:pPr>
        <w:pStyle w:val="B1"/>
      </w:pPr>
      <w:r w:rsidRPr="00B06F7A">
        <w:lastRenderedPageBreak/>
        <w:t>-</w:t>
      </w:r>
      <w:r w:rsidRPr="00B06F7A">
        <w:tab/>
        <w:t>Unsubscribe to Notifications of event occurrence</w:t>
      </w:r>
    </w:p>
    <w:p w14:paraId="0D1E052D" w14:textId="77777777" w:rsidR="005B7866" w:rsidRPr="00B06F7A" w:rsidRDefault="005B7866" w:rsidP="00C05182">
      <w:pPr>
        <w:pStyle w:val="Heading5"/>
      </w:pPr>
      <w:bookmarkStart w:id="913" w:name="_Toc11338436"/>
      <w:bookmarkStart w:id="914" w:name="_Toc27585051"/>
      <w:bookmarkStart w:id="915" w:name="_Toc36457004"/>
      <w:bookmarkStart w:id="916" w:name="_Toc45027887"/>
      <w:bookmarkStart w:id="917" w:name="_Toc45028722"/>
      <w:bookmarkStart w:id="918" w:name="_Toc67681477"/>
      <w:bookmarkStart w:id="919" w:name="_Toc98487300"/>
      <w:r w:rsidRPr="00B06F7A">
        <w:t>5.5.2.3.2</w:t>
      </w:r>
      <w:r w:rsidRPr="00B06F7A">
        <w:tab/>
        <w:t>Unsubscribe to notifications of event occurrence</w:t>
      </w:r>
      <w:bookmarkEnd w:id="913"/>
      <w:bookmarkEnd w:id="914"/>
      <w:bookmarkEnd w:id="915"/>
      <w:bookmarkEnd w:id="916"/>
      <w:bookmarkEnd w:id="917"/>
      <w:bookmarkEnd w:id="918"/>
      <w:bookmarkEnd w:id="919"/>
    </w:p>
    <w:p w14:paraId="53B943B9" w14:textId="77777777" w:rsidR="005B7866" w:rsidRPr="00B06F7A" w:rsidRDefault="005B7866" w:rsidP="005B7866">
      <w:r w:rsidRPr="00B06F7A">
        <w:t>Figure 5.5.2.3.2-1 shows a scenario where the NF service consumer sends a request to the UDM to unsubscribe from notifications of event occurrence. The request contains the URI previously received in the Location HTTP header of the response to the subscription.</w:t>
      </w:r>
    </w:p>
    <w:p w14:paraId="0567E8C7" w14:textId="77777777" w:rsidR="005B7866" w:rsidRPr="00B06F7A" w:rsidRDefault="005B7866" w:rsidP="005B7866">
      <w:pPr>
        <w:pStyle w:val="TH"/>
      </w:pPr>
      <w:r w:rsidRPr="00B06F7A">
        <w:object w:dxaOrig="8714" w:dyaOrig="2400" w14:anchorId="6B49D1FE">
          <v:shape id="_x0000_i1106" type="#_x0000_t75" style="width:434.75pt;height:120.2pt" o:ole="">
            <v:imagedata r:id="rId170" o:title=""/>
          </v:shape>
          <o:OLEObject Type="Embed" ProgID="Visio.Drawing.11" ShapeID="_x0000_i1106" DrawAspect="Content" ObjectID="_1709103092" r:id="rId171"/>
        </w:object>
      </w:r>
    </w:p>
    <w:p w14:paraId="7E59C23A" w14:textId="77777777" w:rsidR="005B7866" w:rsidRPr="00B06F7A" w:rsidRDefault="005B7866" w:rsidP="005B7866">
      <w:pPr>
        <w:pStyle w:val="TF"/>
      </w:pPr>
      <w:r w:rsidRPr="00B06F7A">
        <w:t>Figure 5.5.2.3.2-1: NF service consumer unsubscribes to notifications</w:t>
      </w:r>
    </w:p>
    <w:p w14:paraId="547D2427" w14:textId="77777777" w:rsidR="005B7866" w:rsidRPr="00B06F7A" w:rsidRDefault="005B7866" w:rsidP="005B7866">
      <w:pPr>
        <w:pStyle w:val="B1"/>
      </w:pPr>
      <w:r w:rsidRPr="00B06F7A">
        <w:t>1.</w:t>
      </w:r>
      <w:r w:rsidRPr="00B06F7A">
        <w:tab/>
        <w:t>The NF service consumer sends a DELETE request to the resource identified by the URI previously received during subscription creation.</w:t>
      </w:r>
    </w:p>
    <w:p w14:paraId="5FE0DA63" w14:textId="77777777" w:rsidR="005B7866" w:rsidRPr="00B06F7A" w:rsidRDefault="005B7866" w:rsidP="005B7866">
      <w:pPr>
        <w:pStyle w:val="B1"/>
      </w:pPr>
      <w:r w:rsidRPr="00B06F7A">
        <w:t>2a.</w:t>
      </w:r>
      <w:r w:rsidRPr="00B06F7A">
        <w:tab/>
        <w:t>On success, the UDM responds with "204 No Content".</w:t>
      </w:r>
    </w:p>
    <w:p w14:paraId="5026E939"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shall be returned including additional error information in the response body (in the "ProblemDetails" element).</w:t>
      </w:r>
    </w:p>
    <w:p w14:paraId="7FCE00B3"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1CFDE0CB" w14:textId="77777777" w:rsidR="005B7866" w:rsidRPr="00B06F7A" w:rsidRDefault="005B7866" w:rsidP="005B7866">
      <w:pPr>
        <w:pStyle w:val="B1"/>
      </w:pPr>
    </w:p>
    <w:p w14:paraId="52A598B2" w14:textId="77777777" w:rsidR="005B7866" w:rsidRPr="00B06F7A" w:rsidRDefault="005B7866" w:rsidP="00C05182">
      <w:pPr>
        <w:pStyle w:val="Heading4"/>
      </w:pPr>
      <w:bookmarkStart w:id="920" w:name="_Toc11338437"/>
      <w:bookmarkStart w:id="921" w:name="_Toc27585052"/>
      <w:bookmarkStart w:id="922" w:name="_Toc36457005"/>
      <w:bookmarkStart w:id="923" w:name="_Toc45027888"/>
      <w:bookmarkStart w:id="924" w:name="_Toc45028723"/>
      <w:bookmarkStart w:id="925" w:name="_Toc67681478"/>
      <w:bookmarkStart w:id="926" w:name="_Toc98487301"/>
      <w:r w:rsidRPr="00B06F7A">
        <w:t>5.5.2.4</w:t>
      </w:r>
      <w:r w:rsidRPr="00B06F7A">
        <w:tab/>
        <w:t>Notify</w:t>
      </w:r>
      <w:bookmarkEnd w:id="920"/>
      <w:bookmarkEnd w:id="921"/>
      <w:bookmarkEnd w:id="922"/>
      <w:bookmarkEnd w:id="923"/>
      <w:bookmarkEnd w:id="924"/>
      <w:bookmarkEnd w:id="925"/>
      <w:bookmarkEnd w:id="926"/>
    </w:p>
    <w:p w14:paraId="35DFD369" w14:textId="77777777" w:rsidR="005B7866" w:rsidRPr="00B06F7A" w:rsidRDefault="005B7866" w:rsidP="00C05182">
      <w:pPr>
        <w:pStyle w:val="Heading5"/>
      </w:pPr>
      <w:bookmarkStart w:id="927" w:name="_Toc11338438"/>
      <w:bookmarkStart w:id="928" w:name="_Toc27585053"/>
      <w:bookmarkStart w:id="929" w:name="_Toc36457006"/>
      <w:bookmarkStart w:id="930" w:name="_Toc45027889"/>
      <w:bookmarkStart w:id="931" w:name="_Toc45028724"/>
      <w:bookmarkStart w:id="932" w:name="_Toc67681479"/>
      <w:bookmarkStart w:id="933" w:name="_Toc98487302"/>
      <w:r w:rsidRPr="00B06F7A">
        <w:t>5.5.2.4.1</w:t>
      </w:r>
      <w:r w:rsidRPr="00B06F7A">
        <w:tab/>
        <w:t>General</w:t>
      </w:r>
      <w:bookmarkEnd w:id="927"/>
      <w:bookmarkEnd w:id="928"/>
      <w:bookmarkEnd w:id="929"/>
      <w:bookmarkEnd w:id="930"/>
      <w:bookmarkEnd w:id="931"/>
      <w:bookmarkEnd w:id="932"/>
      <w:bookmarkEnd w:id="933"/>
    </w:p>
    <w:p w14:paraId="66BE2873" w14:textId="77777777" w:rsidR="005B7866" w:rsidRPr="00B06F7A" w:rsidRDefault="005B7866" w:rsidP="005B7866">
      <w:r w:rsidRPr="00B06F7A">
        <w:t>The following procedures using the Notify service operation are supported:</w:t>
      </w:r>
    </w:p>
    <w:p w14:paraId="2469C0A1" w14:textId="77777777" w:rsidR="005A07F5" w:rsidRPr="00B06F7A" w:rsidRDefault="005B7866" w:rsidP="005A07F5">
      <w:pPr>
        <w:pStyle w:val="B1"/>
      </w:pPr>
      <w:r w:rsidRPr="00B06F7A">
        <w:t>-</w:t>
      </w:r>
      <w:r w:rsidRPr="00B06F7A">
        <w:tab/>
        <w:t>Event Occurrence Notification</w:t>
      </w:r>
    </w:p>
    <w:p w14:paraId="2822C4A8" w14:textId="080F947E" w:rsidR="005B7866" w:rsidRPr="00B06F7A" w:rsidRDefault="005A07F5" w:rsidP="005A07F5">
      <w:pPr>
        <w:pStyle w:val="B1"/>
      </w:pPr>
      <w:r w:rsidRPr="00B06F7A">
        <w:t>-</w:t>
      </w:r>
      <w:r w:rsidRPr="00B06F7A">
        <w:tab/>
        <w:t>Monitoring Revocation Notification</w:t>
      </w:r>
    </w:p>
    <w:p w14:paraId="58DF24B1" w14:textId="77777777" w:rsidR="005B7866" w:rsidRPr="00B06F7A" w:rsidRDefault="005B7866" w:rsidP="00C05182">
      <w:pPr>
        <w:pStyle w:val="Heading5"/>
      </w:pPr>
      <w:bookmarkStart w:id="934" w:name="_Toc11338439"/>
      <w:bookmarkStart w:id="935" w:name="_Toc27585054"/>
      <w:bookmarkStart w:id="936" w:name="_Toc36457007"/>
      <w:bookmarkStart w:id="937" w:name="_Toc45027890"/>
      <w:bookmarkStart w:id="938" w:name="_Toc45028725"/>
      <w:bookmarkStart w:id="939" w:name="_Toc67681480"/>
      <w:bookmarkStart w:id="940" w:name="_Toc98487303"/>
      <w:r w:rsidRPr="00B06F7A">
        <w:t>5.5.2.4.2</w:t>
      </w:r>
      <w:r w:rsidRPr="00B06F7A">
        <w:tab/>
        <w:t>Event Occurrence Notification</w:t>
      </w:r>
      <w:bookmarkEnd w:id="934"/>
      <w:bookmarkEnd w:id="935"/>
      <w:bookmarkEnd w:id="936"/>
      <w:bookmarkEnd w:id="937"/>
      <w:bookmarkEnd w:id="938"/>
      <w:bookmarkEnd w:id="939"/>
      <w:bookmarkEnd w:id="940"/>
    </w:p>
    <w:p w14:paraId="038F74F8" w14:textId="77777777" w:rsidR="005B7866" w:rsidRPr="00B06F7A" w:rsidRDefault="005B7866" w:rsidP="005B7866">
      <w:r w:rsidRPr="00B06F7A">
        <w:t>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clause 6.4.6.2.2).</w:t>
      </w:r>
    </w:p>
    <w:p w14:paraId="3186F954" w14:textId="77777777" w:rsidR="005B7866" w:rsidRPr="00B06F7A" w:rsidRDefault="005B7866" w:rsidP="005B7866">
      <w:pPr>
        <w:pStyle w:val="TH"/>
      </w:pPr>
      <w:r w:rsidRPr="00B06F7A">
        <w:object w:dxaOrig="8714" w:dyaOrig="2339" w14:anchorId="0A09F935">
          <v:shape id="_x0000_i1107" type="#_x0000_t75" style="width:434.75pt;height:115.75pt" o:ole="">
            <v:imagedata r:id="rId172" o:title=""/>
          </v:shape>
          <o:OLEObject Type="Embed" ProgID="Visio.Drawing.11" ShapeID="_x0000_i1107" DrawAspect="Content" ObjectID="_1709103093" r:id="rId173"/>
        </w:object>
      </w:r>
    </w:p>
    <w:p w14:paraId="2217DDF0" w14:textId="77777777" w:rsidR="005B7866" w:rsidRPr="00B06F7A" w:rsidRDefault="005B7866" w:rsidP="005B7866">
      <w:pPr>
        <w:pStyle w:val="TF"/>
      </w:pPr>
      <w:r w:rsidRPr="00B06F7A">
        <w:t>Figure 5.5.2.4.2-1: Event Occurrence Notification</w:t>
      </w:r>
    </w:p>
    <w:p w14:paraId="08AA128A" w14:textId="77777777" w:rsidR="005B7866" w:rsidRPr="00B06F7A" w:rsidRDefault="005B7866" w:rsidP="005B7866">
      <w:pPr>
        <w:pStyle w:val="B1"/>
      </w:pPr>
      <w:r w:rsidRPr="00B06F7A">
        <w:t>1.</w:t>
      </w:r>
      <w:r w:rsidRPr="00B06F7A">
        <w:tab/>
        <w:t>The UDM sends a POST request to the callbackReference as provided by the NF service consumer during the subscription, the request shall include in each report the Reference ID of the associated monitoring configuration.</w:t>
      </w:r>
    </w:p>
    <w:p w14:paraId="7F95DD25" w14:textId="77777777" w:rsidR="005B7866" w:rsidRPr="00B06F7A" w:rsidRDefault="005B7866" w:rsidP="005B7866">
      <w:pPr>
        <w:pStyle w:val="B1"/>
      </w:pPr>
      <w:r w:rsidRPr="00B06F7A">
        <w:t>2.</w:t>
      </w:r>
      <w:r w:rsidRPr="00B06F7A">
        <w:tab/>
        <w:t>The NF Service Consumer responds with "204 No Content".</w:t>
      </w:r>
    </w:p>
    <w:p w14:paraId="3351CA4E"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63CAE189" w14:textId="77777777" w:rsidR="005B7866" w:rsidRPr="00B06F7A" w:rsidRDefault="005B7866" w:rsidP="00C05182">
      <w:pPr>
        <w:pStyle w:val="Heading5"/>
      </w:pPr>
      <w:bookmarkStart w:id="941" w:name="_Toc67681481"/>
      <w:bookmarkStart w:id="942" w:name="_Toc98487304"/>
      <w:bookmarkStart w:id="943" w:name="_Toc11338440"/>
      <w:bookmarkStart w:id="944" w:name="_Toc27585055"/>
      <w:bookmarkStart w:id="945" w:name="_Toc36457008"/>
      <w:bookmarkStart w:id="946" w:name="_Toc45027891"/>
      <w:bookmarkStart w:id="947" w:name="_Toc45028726"/>
      <w:r w:rsidRPr="00B06F7A">
        <w:t>5.5.2.4.3</w:t>
      </w:r>
      <w:r w:rsidRPr="00B06F7A">
        <w:tab/>
        <w:t>Monitoring Revocation Notification</w:t>
      </w:r>
      <w:bookmarkEnd w:id="941"/>
      <w:bookmarkEnd w:id="942"/>
    </w:p>
    <w:p w14:paraId="793B1E61" w14:textId="0420911F" w:rsidR="005B7866" w:rsidRPr="00B06F7A" w:rsidRDefault="005B7866" w:rsidP="005B7866">
      <w:r w:rsidRPr="00B06F7A">
        <w:t>Figure 5.5.2.4.</w:t>
      </w:r>
      <w:r w:rsidR="00F40801" w:rsidRPr="00B06F7A">
        <w:t>3</w:t>
      </w:r>
      <w:r w:rsidRPr="00B06F7A">
        <w:t xml:space="preserve">-1 shows a scenario where the UDM notifies the NF service consumer (that has subscribed to receive such notification) about revocation of the monitoring events due to some reasons (e.g. the revocation of the authorisation on AF or </w:t>
      </w:r>
      <w:r w:rsidRPr="00B06F7A">
        <w:rPr>
          <w:noProof/>
        </w:rPr>
        <w:t>MTC Provider for certain events of the UE</w:t>
      </w:r>
      <w:r w:rsidR="005A07F5" w:rsidRPr="00B06F7A">
        <w:rPr>
          <w:noProof/>
        </w:rPr>
        <w:t>, or group member UE(s) are removed from a group subscription</w:t>
      </w:r>
      <w:r w:rsidRPr="00B06F7A">
        <w:t>). The request contains the secondCallbackRef URI as previously received in the EeSubscription (see clause 6.4.6.2.2).</w:t>
      </w:r>
    </w:p>
    <w:p w14:paraId="6C0978BB" w14:textId="77777777" w:rsidR="005B7866" w:rsidRPr="00B06F7A" w:rsidRDefault="005B7866" w:rsidP="005B7866">
      <w:pPr>
        <w:pStyle w:val="TH"/>
      </w:pPr>
      <w:r w:rsidRPr="00B06F7A">
        <w:object w:dxaOrig="8700" w:dyaOrig="2316" w14:anchorId="3BAA2A84">
          <v:shape id="_x0000_i1108" type="#_x0000_t75" style="width:434.2pt;height:116.85pt" o:ole="">
            <v:imagedata r:id="rId174" o:title=""/>
          </v:shape>
          <o:OLEObject Type="Embed" ProgID="Visio.Drawing.11" ShapeID="_x0000_i1108" DrawAspect="Content" ObjectID="_1709103094" r:id="rId175"/>
        </w:object>
      </w:r>
    </w:p>
    <w:p w14:paraId="426983C3" w14:textId="3C063F2E" w:rsidR="005B7866" w:rsidRPr="00B06F7A" w:rsidRDefault="005B7866" w:rsidP="005B7866">
      <w:pPr>
        <w:pStyle w:val="TF"/>
      </w:pPr>
      <w:r w:rsidRPr="00B06F7A">
        <w:t>Figure 5.5.2.4.</w:t>
      </w:r>
      <w:r w:rsidR="00F40801" w:rsidRPr="00B06F7A">
        <w:t>3</w:t>
      </w:r>
      <w:r w:rsidRPr="00B06F7A">
        <w:t>-1: Monitoring Revocation Notification</w:t>
      </w:r>
    </w:p>
    <w:p w14:paraId="6FAF60AF" w14:textId="77777777" w:rsidR="005A07F5" w:rsidRPr="00B06F7A" w:rsidRDefault="005B7866" w:rsidP="005A07F5">
      <w:pPr>
        <w:pStyle w:val="B1"/>
      </w:pPr>
      <w:r w:rsidRPr="00B06F7A">
        <w:t>1.</w:t>
      </w:r>
      <w:r w:rsidRPr="00B06F7A">
        <w:tab/>
        <w:t xml:space="preserve">The UDM sends a POST request to the secondCallbackRef as provided by the NF service consumer during the subscription, the request shall include the revoked monitoring events due to some reasons (e.g. the revocation of the authorisation on AF or </w:t>
      </w:r>
      <w:r w:rsidRPr="00B06F7A">
        <w:rPr>
          <w:noProof/>
        </w:rPr>
        <w:t>MTC Provider for certain events of the UE</w:t>
      </w:r>
      <w:r w:rsidRPr="00B06F7A">
        <w:t>).</w:t>
      </w:r>
    </w:p>
    <w:p w14:paraId="5B845497" w14:textId="77777777" w:rsidR="00A3027D" w:rsidRDefault="005A07F5" w:rsidP="005A07F5">
      <w:pPr>
        <w:pStyle w:val="B1"/>
      </w:pPr>
      <w:r w:rsidRPr="00B06F7A">
        <w:tab/>
        <w:t>If the revocation is triggered by network initiated explicit event notification subscription cancel procedure (see clause 4.15.3.2.11 of 3GPP TS 23.502 [3]), the request body shall contain</w:t>
      </w:r>
      <w:r w:rsidR="00A3027D">
        <w:t xml:space="preserve"> either:</w:t>
      </w:r>
    </w:p>
    <w:p w14:paraId="5388193E" w14:textId="2AE5A6E3" w:rsidR="00A3027D" w:rsidRDefault="00A3027D" w:rsidP="00A3027D">
      <w:pPr>
        <w:pStyle w:val="B2"/>
      </w:pPr>
      <w:r>
        <w:t>-</w:t>
      </w:r>
      <w:r w:rsidR="00903631">
        <w:tab/>
      </w:r>
      <w:r w:rsidR="005A07F5" w:rsidRPr="00B06F7A">
        <w:t>a list of group member UE(s) that are excluded from the group subscription and the revocation cause shall be set to "EXCLUDED_FROM_GROUP"</w:t>
      </w:r>
      <w:r>
        <w:t>, or</w:t>
      </w:r>
    </w:p>
    <w:p w14:paraId="64F0A3FB" w14:textId="77D44909" w:rsidR="005B7866" w:rsidRPr="00B06F7A" w:rsidRDefault="00A3027D" w:rsidP="00253F3A">
      <w:pPr>
        <w:pStyle w:val="B2"/>
      </w:pPr>
      <w:r>
        <w:t>-</w:t>
      </w:r>
      <w:r>
        <w:tab/>
        <w:t>a GPSI which is not longer associated to an individual subscription and the revocation cause shall be set to "GPSI_REMOVED"</w:t>
      </w:r>
      <w:r w:rsidR="005A07F5" w:rsidRPr="00B06F7A">
        <w:t>.</w:t>
      </w:r>
    </w:p>
    <w:p w14:paraId="7ECFD3B5" w14:textId="77777777" w:rsidR="005B7866" w:rsidRPr="00B06F7A" w:rsidRDefault="005B7866" w:rsidP="005B7866">
      <w:pPr>
        <w:pStyle w:val="B1"/>
      </w:pPr>
      <w:r w:rsidRPr="00B06F7A">
        <w:t>2.</w:t>
      </w:r>
      <w:r w:rsidRPr="00B06F7A">
        <w:tab/>
        <w:t>The NF Service Consumer responds with "204 No Content".</w:t>
      </w:r>
    </w:p>
    <w:p w14:paraId="05F9CCCE"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5B32ACA9" w14:textId="77777777" w:rsidR="005B7866" w:rsidRPr="00B06F7A" w:rsidRDefault="005B7866" w:rsidP="00C05182">
      <w:pPr>
        <w:pStyle w:val="Heading4"/>
      </w:pPr>
      <w:bookmarkStart w:id="948" w:name="_Toc67681482"/>
      <w:bookmarkStart w:id="949" w:name="_Toc98487305"/>
      <w:r w:rsidRPr="00B06F7A">
        <w:lastRenderedPageBreak/>
        <w:t>5.</w:t>
      </w:r>
      <w:r w:rsidRPr="00B06F7A">
        <w:rPr>
          <w:rFonts w:hint="eastAsia"/>
          <w:lang w:eastAsia="zh-CN"/>
        </w:rPr>
        <w:t>5</w:t>
      </w:r>
      <w:r w:rsidRPr="00B06F7A">
        <w:t>.2.</w:t>
      </w:r>
      <w:r w:rsidRPr="00B06F7A">
        <w:rPr>
          <w:rFonts w:hint="eastAsia"/>
          <w:lang w:eastAsia="zh-CN"/>
        </w:rPr>
        <w:t>5</w:t>
      </w:r>
      <w:r w:rsidRPr="00B06F7A">
        <w:tab/>
      </w:r>
      <w:r w:rsidRPr="00B06F7A">
        <w:rPr>
          <w:rFonts w:hint="eastAsia"/>
          <w:lang w:eastAsia="zh-CN"/>
        </w:rPr>
        <w:t>ModifySubscription</w:t>
      </w:r>
      <w:bookmarkEnd w:id="943"/>
      <w:bookmarkEnd w:id="944"/>
      <w:bookmarkEnd w:id="945"/>
      <w:bookmarkEnd w:id="946"/>
      <w:bookmarkEnd w:id="947"/>
      <w:bookmarkEnd w:id="948"/>
      <w:bookmarkEnd w:id="949"/>
    </w:p>
    <w:p w14:paraId="4216C794" w14:textId="77777777" w:rsidR="005B7866" w:rsidRPr="00B06F7A" w:rsidRDefault="005B7866" w:rsidP="00C05182">
      <w:pPr>
        <w:pStyle w:val="Heading5"/>
      </w:pPr>
      <w:bookmarkStart w:id="950" w:name="_Toc11338441"/>
      <w:bookmarkStart w:id="951" w:name="_Toc27585056"/>
      <w:bookmarkStart w:id="952" w:name="_Toc36457009"/>
      <w:bookmarkStart w:id="953" w:name="_Toc45027892"/>
      <w:bookmarkStart w:id="954" w:name="_Toc45028727"/>
      <w:bookmarkStart w:id="955" w:name="_Toc67681483"/>
      <w:bookmarkStart w:id="956" w:name="_Toc98487306"/>
      <w:r w:rsidRPr="00B06F7A">
        <w:t>5.</w:t>
      </w:r>
      <w:r w:rsidRPr="00B06F7A">
        <w:rPr>
          <w:rFonts w:hint="eastAsia"/>
          <w:lang w:eastAsia="zh-CN"/>
        </w:rPr>
        <w:t>5</w:t>
      </w:r>
      <w:r w:rsidRPr="00B06F7A">
        <w:t>.2.</w:t>
      </w:r>
      <w:r w:rsidRPr="00B06F7A">
        <w:rPr>
          <w:rFonts w:hint="eastAsia"/>
          <w:lang w:eastAsia="zh-CN"/>
        </w:rPr>
        <w:t>5</w:t>
      </w:r>
      <w:r w:rsidRPr="00B06F7A">
        <w:t>.1</w:t>
      </w:r>
      <w:r w:rsidRPr="00B06F7A">
        <w:tab/>
        <w:t>General</w:t>
      </w:r>
      <w:bookmarkEnd w:id="950"/>
      <w:bookmarkEnd w:id="951"/>
      <w:bookmarkEnd w:id="952"/>
      <w:bookmarkEnd w:id="953"/>
      <w:bookmarkEnd w:id="954"/>
      <w:bookmarkEnd w:id="955"/>
      <w:bookmarkEnd w:id="956"/>
    </w:p>
    <w:p w14:paraId="7EF36017" w14:textId="77777777" w:rsidR="005B7866" w:rsidRPr="00B06F7A" w:rsidRDefault="005B7866" w:rsidP="005B7866">
      <w:r w:rsidRPr="00B06F7A">
        <w:t>The following procedures using the ModifySubscription service operation are supported:</w:t>
      </w:r>
    </w:p>
    <w:p w14:paraId="2573B3ED" w14:textId="77777777" w:rsidR="005A07F5" w:rsidRPr="00B06F7A" w:rsidRDefault="005B7866" w:rsidP="005A07F5">
      <w:pPr>
        <w:pStyle w:val="B1"/>
        <w:rPr>
          <w:lang w:eastAsia="zh-CN"/>
        </w:rPr>
      </w:pPr>
      <w:r w:rsidRPr="00B06F7A">
        <w:t>-</w:t>
      </w:r>
      <w:r w:rsidRPr="00B06F7A">
        <w:tab/>
        <w:t>Modification of a</w:t>
      </w:r>
      <w:r w:rsidRPr="00B06F7A">
        <w:rPr>
          <w:rFonts w:hint="eastAsia"/>
          <w:lang w:eastAsia="zh-CN"/>
        </w:rPr>
        <w:t>n</w:t>
      </w:r>
      <w:r w:rsidRPr="00B06F7A">
        <w:t xml:space="preserve"> </w:t>
      </w:r>
      <w:r w:rsidRPr="00B06F7A">
        <w:rPr>
          <w:rFonts w:hint="eastAsia"/>
          <w:lang w:eastAsia="zh-CN"/>
        </w:rPr>
        <w:t>EE-</w:t>
      </w:r>
      <w:r w:rsidRPr="00B06F7A">
        <w:t xml:space="preserve">Subscription to notification of </w:t>
      </w:r>
      <w:r w:rsidRPr="00B06F7A">
        <w:rPr>
          <w:rFonts w:hint="eastAsia"/>
          <w:lang w:eastAsia="zh-CN"/>
        </w:rPr>
        <w:t>events</w:t>
      </w:r>
    </w:p>
    <w:p w14:paraId="59BA3EB3" w14:textId="7BFA39A0" w:rsidR="005B7866" w:rsidRPr="00B06F7A" w:rsidRDefault="005A07F5" w:rsidP="005A07F5">
      <w:pPr>
        <w:pStyle w:val="B1"/>
      </w:pPr>
      <w:r w:rsidRPr="00B06F7A">
        <w:rPr>
          <w:lang w:eastAsia="zh-CN"/>
        </w:rPr>
        <w:t>-</w:t>
      </w:r>
      <w:r w:rsidRPr="00B06F7A">
        <w:rPr>
          <w:lang w:eastAsia="zh-CN"/>
        </w:rPr>
        <w:tab/>
      </w:r>
      <w:r w:rsidRPr="00B06F7A">
        <w:t xml:space="preserve">Remove </w:t>
      </w:r>
      <w:r w:rsidR="006915CB">
        <w:t>or add</w:t>
      </w:r>
      <w:r w:rsidR="006915CB" w:rsidRPr="00B06F7A">
        <w:t xml:space="preserve"> </w:t>
      </w:r>
      <w:r w:rsidRPr="00B06F7A">
        <w:t xml:space="preserve">group member UE(s) </w:t>
      </w:r>
      <w:r w:rsidR="006915CB">
        <w:t>for</w:t>
      </w:r>
      <w:r w:rsidRPr="00B06F7A">
        <w:t xml:space="preserve"> a group subscription</w:t>
      </w:r>
    </w:p>
    <w:p w14:paraId="59044C0B" w14:textId="77777777" w:rsidR="005B7866" w:rsidRPr="00B06F7A" w:rsidRDefault="005B7866" w:rsidP="00C05182">
      <w:pPr>
        <w:pStyle w:val="Heading5"/>
      </w:pPr>
      <w:bookmarkStart w:id="957" w:name="_Toc11338442"/>
      <w:bookmarkStart w:id="958" w:name="_Toc27585057"/>
      <w:bookmarkStart w:id="959" w:name="_Toc36457010"/>
      <w:bookmarkStart w:id="960" w:name="_Toc45027893"/>
      <w:bookmarkStart w:id="961" w:name="_Toc45028728"/>
      <w:bookmarkStart w:id="962" w:name="_Toc67681484"/>
      <w:bookmarkStart w:id="963" w:name="_Toc98487307"/>
      <w:r w:rsidRPr="00B06F7A">
        <w:rPr>
          <w:rFonts w:hint="eastAsia"/>
        </w:rPr>
        <w:t>5</w:t>
      </w:r>
      <w:r w:rsidRPr="00B06F7A">
        <w:t>.</w:t>
      </w:r>
      <w:r w:rsidRPr="00B06F7A">
        <w:rPr>
          <w:rFonts w:hint="eastAsia"/>
          <w:lang w:eastAsia="zh-CN"/>
        </w:rPr>
        <w:t>5</w:t>
      </w:r>
      <w:r w:rsidRPr="00B06F7A">
        <w:t>.2.</w:t>
      </w:r>
      <w:r w:rsidRPr="00B06F7A">
        <w:rPr>
          <w:rFonts w:hint="eastAsia"/>
          <w:lang w:eastAsia="zh-CN"/>
        </w:rPr>
        <w:t>5</w:t>
      </w:r>
      <w:r w:rsidRPr="00B06F7A">
        <w:t>.</w:t>
      </w:r>
      <w:r w:rsidRPr="00B06F7A">
        <w:rPr>
          <w:rFonts w:hint="eastAsia"/>
          <w:lang w:eastAsia="zh-CN"/>
        </w:rPr>
        <w:t>2</w:t>
      </w:r>
      <w:r w:rsidRPr="00B06F7A">
        <w:tab/>
        <w:t>Modification of a subscription</w:t>
      </w:r>
      <w:bookmarkEnd w:id="957"/>
      <w:bookmarkEnd w:id="958"/>
      <w:bookmarkEnd w:id="959"/>
      <w:bookmarkEnd w:id="960"/>
      <w:bookmarkEnd w:id="961"/>
      <w:bookmarkEnd w:id="962"/>
      <w:bookmarkEnd w:id="963"/>
    </w:p>
    <w:p w14:paraId="14E614DF" w14:textId="77777777" w:rsidR="005B7866" w:rsidRPr="00B06F7A" w:rsidRDefault="005B7866" w:rsidP="005B7866">
      <w:r w:rsidRPr="00B06F7A">
        <w:t>The service operation is invoked by a NF Service Consumer, e.g. NEF, towards the UDM</w:t>
      </w:r>
      <w:r w:rsidRPr="00B06F7A">
        <w:rPr>
          <w:rFonts w:hint="eastAsia"/>
          <w:lang w:eastAsia="ko-KR"/>
        </w:rPr>
        <w:t xml:space="preserve">, </w:t>
      </w:r>
      <w:r w:rsidRPr="00B06F7A">
        <w:t>when it needs to modify an existing subscription previously created by itself at the UDM.</w:t>
      </w:r>
    </w:p>
    <w:p w14:paraId="59BB5E71" w14:textId="77777777" w:rsidR="005B7866" w:rsidRPr="00B06F7A" w:rsidRDefault="005B7866" w:rsidP="005B7866">
      <w:r w:rsidRPr="00B06F7A">
        <w:t>The NF Service Consumer shall modify the subscription by using HTTP method PATCH with the URI of the individual subscription resource (see clause 6.4.3.3) to be modified.</w:t>
      </w:r>
    </w:p>
    <w:p w14:paraId="0422EE12" w14:textId="77777777" w:rsidR="005B7866" w:rsidRPr="00B06F7A" w:rsidRDefault="005B7866" w:rsidP="005B7866"/>
    <w:p w14:paraId="4B13D3EC" w14:textId="782D7064" w:rsidR="005B7866" w:rsidRPr="00B06F7A" w:rsidRDefault="001F55D9" w:rsidP="005B7866">
      <w:pPr>
        <w:pStyle w:val="TH"/>
      </w:pPr>
      <w:r w:rsidRPr="00B06F7A">
        <w:object w:dxaOrig="8700" w:dyaOrig="2700" w14:anchorId="1E2DA600">
          <v:shape id="_x0000_i1109" type="#_x0000_t75" style="width:434.2pt;height:135.15pt" o:ole="">
            <v:imagedata r:id="rId176" o:title=""/>
          </v:shape>
          <o:OLEObject Type="Embed" ProgID="Visio.Drawing.11" ShapeID="_x0000_i1109" DrawAspect="Content" ObjectID="_1709103095" r:id="rId177"/>
        </w:object>
      </w:r>
    </w:p>
    <w:p w14:paraId="52B5E517" w14:textId="77777777" w:rsidR="005B7866" w:rsidRPr="00B06F7A" w:rsidRDefault="005B7866" w:rsidP="005B7866">
      <w:pPr>
        <w:pStyle w:val="TF"/>
      </w:pPr>
      <w:r w:rsidRPr="00B06F7A">
        <w:t>Figure 5.5.2.</w:t>
      </w:r>
      <w:r w:rsidRPr="00B06F7A">
        <w:rPr>
          <w:rFonts w:hint="eastAsia"/>
          <w:lang w:eastAsia="zh-CN"/>
        </w:rPr>
        <w:t>5</w:t>
      </w:r>
      <w:r w:rsidRPr="00B06F7A">
        <w:t>.</w:t>
      </w:r>
      <w:r w:rsidRPr="00B06F7A">
        <w:rPr>
          <w:rFonts w:hint="eastAsia"/>
          <w:lang w:eastAsia="zh-CN"/>
        </w:rPr>
        <w:t>2</w:t>
      </w:r>
      <w:r w:rsidRPr="00B06F7A">
        <w:t>-1: NF service consumer updates subscription</w:t>
      </w:r>
    </w:p>
    <w:p w14:paraId="272293D3" w14:textId="77777777" w:rsidR="005B7866" w:rsidRPr="00B06F7A" w:rsidRDefault="005B7866" w:rsidP="005B7866">
      <w:pPr>
        <w:pStyle w:val="B1"/>
      </w:pPr>
      <w:r w:rsidRPr="00B06F7A">
        <w:t>1.</w:t>
      </w:r>
      <w:r w:rsidRPr="00B06F7A">
        <w:tab/>
        <w:t>The NF service consumer (e.g. NEF) shall send a PATCH request to the resource representing a subscription. The modification may be for the events subscribed or for updating the event report options.</w:t>
      </w:r>
    </w:p>
    <w:p w14:paraId="1B2779B6" w14:textId="77777777" w:rsidR="001F55D9" w:rsidRPr="00B06F7A" w:rsidRDefault="005B7866" w:rsidP="001F55D9">
      <w:pPr>
        <w:pStyle w:val="B1"/>
      </w:pPr>
      <w:r w:rsidRPr="00B06F7A">
        <w:t>2a.</w:t>
      </w:r>
      <w:r w:rsidRPr="00B06F7A">
        <w:tab/>
        <w:t xml:space="preserve">On success, the request is accepted, </w:t>
      </w:r>
      <w:r w:rsidR="001F55D9" w:rsidRPr="00B06F7A">
        <w:t xml:space="preserve">and </w:t>
      </w:r>
      <w:r w:rsidR="001F55D9" w:rsidRPr="00B06F7A">
        <w:rPr>
          <w:lang w:val="en-US" w:eastAsia="zh-CN"/>
        </w:rPr>
        <w:t xml:space="preserve">all the modification instructions in the PATCH request have been implemented, </w:t>
      </w:r>
      <w:r w:rsidRPr="00B06F7A">
        <w:t>the UDM shall respond with "204 No Content".</w:t>
      </w:r>
    </w:p>
    <w:p w14:paraId="748DD1C7" w14:textId="547501C6" w:rsidR="005B7866" w:rsidRPr="00B06F7A" w:rsidRDefault="001F55D9" w:rsidP="001F55D9">
      <w:pPr>
        <w:pStyle w:val="B1"/>
      </w:pPr>
      <w:r w:rsidRPr="00B06F7A">
        <w:t>2b.</w:t>
      </w:r>
      <w:r w:rsidRPr="00B06F7A">
        <w:tab/>
        <w:t xml:space="preserve">On success, the request is accepted, but </w:t>
      </w:r>
      <w:r w:rsidRPr="00B06F7A">
        <w:rPr>
          <w:lang w:val="en-US" w:eastAsia="zh-CN"/>
        </w:rPr>
        <w:t xml:space="preserve">some of the modification instructions in the PATCH request have been discarded, </w:t>
      </w:r>
      <w:r w:rsidRPr="00B06F7A">
        <w:t>the UDM shall respond with "</w:t>
      </w:r>
      <w:r w:rsidRPr="00B06F7A">
        <w:rPr>
          <w:lang w:eastAsia="zh-CN"/>
        </w:rPr>
        <w:t>200 OK</w:t>
      </w:r>
      <w:r w:rsidRPr="00B06F7A">
        <w:t xml:space="preserve">" including </w:t>
      </w:r>
      <w:r w:rsidRPr="00B06F7A">
        <w:rPr>
          <w:lang w:eastAsia="zh-CN"/>
        </w:rPr>
        <w:t>PatchResult to indicate the failed modifications</w:t>
      </w:r>
      <w:r w:rsidRPr="00B06F7A">
        <w:t>.</w:t>
      </w:r>
    </w:p>
    <w:p w14:paraId="7FB5AE1C" w14:textId="023DA784" w:rsidR="005B7866" w:rsidRPr="00B06F7A" w:rsidRDefault="005B7866" w:rsidP="005B7866">
      <w:pPr>
        <w:pStyle w:val="B1"/>
      </w:pPr>
      <w:r w:rsidRPr="00B06F7A">
        <w:t>2</w:t>
      </w:r>
      <w:r w:rsidR="001F55D9" w:rsidRPr="00B06F7A">
        <w:t>c</w:t>
      </w:r>
      <w:r w:rsidRPr="00B06F7A">
        <w:t>.</w:t>
      </w:r>
      <w:r w:rsidRPr="00B06F7A">
        <w:tab/>
        <w:t>If the resource does not exist e.g. the subscriptionId cannot be found, HTTP status code "404 Not Found" should be returned including additional error information in the response body (in the "ProblemDetails" element).</w:t>
      </w:r>
    </w:p>
    <w:p w14:paraId="77E55AE2" w14:textId="125017BF" w:rsidR="005B7866" w:rsidRPr="00B06F7A" w:rsidRDefault="005B7866" w:rsidP="005B7866">
      <w:pPr>
        <w:pStyle w:val="B1"/>
      </w:pPr>
      <w:r w:rsidRPr="00B06F7A">
        <w:t>2</w:t>
      </w:r>
      <w:r w:rsidR="001F55D9" w:rsidRPr="00B06F7A">
        <w:t>d</w:t>
      </w:r>
      <w:r w:rsidRPr="00B06F7A">
        <w:t>.</w:t>
      </w:r>
      <w:r w:rsidRPr="00B06F7A">
        <w:tab/>
        <w:t>If the modification can't be accepted, HTTP status code "403 Forbidden" should be returned including additional error information in the response body (in the "ProblemDetails" element).</w:t>
      </w:r>
    </w:p>
    <w:p w14:paraId="34DC93E7" w14:textId="77777777" w:rsidR="005B7866" w:rsidRPr="00B06F7A" w:rsidRDefault="005B7866" w:rsidP="005B7866">
      <w:pPr>
        <w:rPr>
          <w:lang w:eastAsia="zh-CN"/>
        </w:rPr>
      </w:pPr>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0D22CBE1" w14:textId="77777777" w:rsidR="005B7866" w:rsidRPr="00B06F7A" w:rsidRDefault="005B7866" w:rsidP="005B7866"/>
    <w:p w14:paraId="63883D36" w14:textId="49819C85" w:rsidR="005A07F5" w:rsidRPr="00B06F7A" w:rsidRDefault="005A07F5" w:rsidP="00C05182">
      <w:pPr>
        <w:pStyle w:val="Heading5"/>
      </w:pPr>
      <w:bookmarkStart w:id="964" w:name="_Toc98487308"/>
      <w:bookmarkStart w:id="965" w:name="_Toc11338443"/>
      <w:bookmarkStart w:id="966" w:name="_Toc27585058"/>
      <w:bookmarkStart w:id="967" w:name="_Toc36457011"/>
      <w:bookmarkStart w:id="968" w:name="_Toc45027894"/>
      <w:bookmarkStart w:id="969" w:name="_Toc45028729"/>
      <w:bookmarkStart w:id="970" w:name="_Toc67681485"/>
      <w:r w:rsidRPr="00B06F7A">
        <w:rPr>
          <w:rFonts w:hint="eastAsia"/>
        </w:rPr>
        <w:t>5</w:t>
      </w:r>
      <w:r w:rsidRPr="00B06F7A">
        <w:t>.</w:t>
      </w:r>
      <w:r w:rsidRPr="00B06F7A">
        <w:rPr>
          <w:rFonts w:hint="eastAsia"/>
          <w:lang w:eastAsia="zh-CN"/>
        </w:rPr>
        <w:t>5</w:t>
      </w:r>
      <w:r w:rsidRPr="00B06F7A">
        <w:t>.2.</w:t>
      </w:r>
      <w:r w:rsidRPr="00B06F7A">
        <w:rPr>
          <w:rFonts w:hint="eastAsia"/>
          <w:lang w:eastAsia="zh-CN"/>
        </w:rPr>
        <w:t>5</w:t>
      </w:r>
      <w:r w:rsidRPr="00B06F7A">
        <w:t>.</w:t>
      </w:r>
      <w:r w:rsidR="003E54D7" w:rsidRPr="00B06F7A">
        <w:t>3</w:t>
      </w:r>
      <w:r w:rsidRPr="00B06F7A">
        <w:tab/>
        <w:t>Remove</w:t>
      </w:r>
      <w:r w:rsidR="006915CB" w:rsidRPr="006915CB">
        <w:t xml:space="preserve"> </w:t>
      </w:r>
      <w:r w:rsidR="006915CB">
        <w:t>or add</w:t>
      </w:r>
      <w:r w:rsidRPr="00B06F7A">
        <w:t xml:space="preserve"> group member UE(s) f</w:t>
      </w:r>
      <w:r w:rsidR="006915CB">
        <w:t>o</w:t>
      </w:r>
      <w:r w:rsidRPr="00B06F7A">
        <w:t>r a group subscription</w:t>
      </w:r>
      <w:bookmarkEnd w:id="964"/>
    </w:p>
    <w:p w14:paraId="7CA12C70" w14:textId="0C5E7BA7" w:rsidR="005A07F5" w:rsidRPr="00B06F7A" w:rsidRDefault="005A07F5" w:rsidP="005A07F5">
      <w:r w:rsidRPr="00B06F7A">
        <w:t>The service operation is invoked by a NF Service Consumer, e.g. NEF, towards the UDM</w:t>
      </w:r>
      <w:r w:rsidRPr="00B06F7A">
        <w:rPr>
          <w:rFonts w:hint="eastAsia"/>
          <w:lang w:eastAsia="ko-KR"/>
        </w:rPr>
        <w:t xml:space="preserve">, </w:t>
      </w:r>
      <w:r w:rsidRPr="00B06F7A">
        <w:t xml:space="preserve">to remove </w:t>
      </w:r>
      <w:r w:rsidR="006915CB">
        <w:t xml:space="preserve">or add </w:t>
      </w:r>
      <w:r w:rsidRPr="00B06F7A">
        <w:t>group member UE(s) f</w:t>
      </w:r>
      <w:r w:rsidR="006915CB">
        <w:t>o</w:t>
      </w:r>
      <w:r w:rsidRPr="00B06F7A">
        <w:t>r the group subscription.</w:t>
      </w:r>
    </w:p>
    <w:p w14:paraId="4E32AD23" w14:textId="77777777" w:rsidR="005A07F5" w:rsidRPr="00B06F7A" w:rsidRDefault="005A07F5" w:rsidP="005A07F5">
      <w:r w:rsidRPr="00B06F7A">
        <w:t>The NF Service Consumer shall modify the subscription by using HTTP method PATCH with the URI of the individual subscription resource (see clause 6.4.3.3) to be modified.</w:t>
      </w:r>
    </w:p>
    <w:p w14:paraId="0928F9A6" w14:textId="77777777" w:rsidR="005A07F5" w:rsidRPr="00B06F7A" w:rsidRDefault="005A07F5" w:rsidP="005A07F5"/>
    <w:p w14:paraId="03FE184B" w14:textId="77777777" w:rsidR="005A07F5" w:rsidRPr="00B06F7A" w:rsidRDefault="005A07F5" w:rsidP="005A07F5">
      <w:pPr>
        <w:pStyle w:val="TH"/>
      </w:pPr>
      <w:r w:rsidRPr="00B06F7A">
        <w:object w:dxaOrig="8700" w:dyaOrig="2715" w14:anchorId="768B92B6">
          <v:shape id="_x0000_i1110" type="#_x0000_t75" style="width:434.2pt;height:136.8pt" o:ole="">
            <v:imagedata r:id="rId178" o:title=""/>
          </v:shape>
          <o:OLEObject Type="Embed" ProgID="Visio.Drawing.11" ShapeID="_x0000_i1110" DrawAspect="Content" ObjectID="_1709103096" r:id="rId179"/>
        </w:object>
      </w:r>
    </w:p>
    <w:p w14:paraId="45F6B78F" w14:textId="06B0D6FC" w:rsidR="005A07F5" w:rsidRPr="00B06F7A" w:rsidRDefault="005A07F5" w:rsidP="005A07F5">
      <w:pPr>
        <w:pStyle w:val="TF"/>
      </w:pPr>
      <w:r w:rsidRPr="00B06F7A">
        <w:t>Figure 5.5.2.</w:t>
      </w:r>
      <w:r w:rsidRPr="00B06F7A">
        <w:rPr>
          <w:rFonts w:hint="eastAsia"/>
          <w:lang w:eastAsia="zh-CN"/>
        </w:rPr>
        <w:t>5</w:t>
      </w:r>
      <w:r w:rsidRPr="00B06F7A">
        <w:t>.</w:t>
      </w:r>
      <w:r w:rsidR="003E54D7" w:rsidRPr="00B06F7A">
        <w:t>3</w:t>
      </w:r>
      <w:r w:rsidRPr="00B06F7A">
        <w:t>-1: NF service consumer updates subscription</w:t>
      </w:r>
    </w:p>
    <w:p w14:paraId="24ECB946" w14:textId="2169C1FC" w:rsidR="005A07F5" w:rsidRPr="00B06F7A" w:rsidRDefault="005A07F5" w:rsidP="005A07F5">
      <w:pPr>
        <w:pStyle w:val="B1"/>
      </w:pPr>
      <w:r w:rsidRPr="00B06F7A">
        <w:t>1.</w:t>
      </w:r>
      <w:r w:rsidRPr="00B06F7A">
        <w:tab/>
        <w:t xml:space="preserve">The NF service consumer (e.g. NEF) shall send a PATCH request to the resource representing a group subscription and the request body shall contain a PatchItem with the JSON pointer to the "/excludeGpsiList" </w:t>
      </w:r>
      <w:r w:rsidR="006915CB">
        <w:t>or the "/in</w:t>
      </w:r>
      <w:r w:rsidR="006915CB" w:rsidRPr="00B06F7A">
        <w:t>cludeGpsiList"</w:t>
      </w:r>
      <w:r w:rsidR="006915CB">
        <w:t xml:space="preserve"> </w:t>
      </w:r>
      <w:r w:rsidRPr="00B06F7A">
        <w:t>object in the subscription.</w:t>
      </w:r>
    </w:p>
    <w:p w14:paraId="288C817B" w14:textId="77777777" w:rsidR="005A07F5" w:rsidRPr="00B06F7A" w:rsidRDefault="005A07F5" w:rsidP="005A07F5">
      <w:pPr>
        <w:pStyle w:val="B1"/>
      </w:pPr>
      <w:r w:rsidRPr="00B06F7A">
        <w:t>2a.</w:t>
      </w:r>
      <w:r w:rsidRPr="00B06F7A">
        <w:tab/>
        <w:t xml:space="preserve">On success, the request is accepted, and </w:t>
      </w:r>
      <w:r w:rsidRPr="00B06F7A">
        <w:rPr>
          <w:lang w:val="en-US" w:eastAsia="zh-CN"/>
        </w:rPr>
        <w:t xml:space="preserve">all the modification instructions in the PATCH request have been implemented, </w:t>
      </w:r>
      <w:r w:rsidRPr="00B06F7A">
        <w:t>the UDM shall respond with "204 No Content".</w:t>
      </w:r>
    </w:p>
    <w:p w14:paraId="3150175D" w14:textId="77777777" w:rsidR="005A07F5" w:rsidRPr="00B06F7A" w:rsidRDefault="005A07F5" w:rsidP="005A07F5">
      <w:pPr>
        <w:pStyle w:val="B1"/>
      </w:pPr>
      <w:r w:rsidRPr="00B06F7A">
        <w:t>2b.</w:t>
      </w:r>
      <w:r w:rsidRPr="00B06F7A">
        <w:tab/>
        <w:t>If the resource does not exist e.g. the subscriptionId cannot be found, HTTP status code "404 Not Found" should be returned including additional error information in the response body (in the "ProblemDetails" element).</w:t>
      </w:r>
    </w:p>
    <w:p w14:paraId="689D0FCB" w14:textId="77777777" w:rsidR="005A07F5" w:rsidRPr="00B06F7A" w:rsidRDefault="005A07F5" w:rsidP="005A07F5">
      <w:pPr>
        <w:pStyle w:val="B1"/>
      </w:pPr>
      <w:r w:rsidRPr="00B06F7A">
        <w:t>2c.</w:t>
      </w:r>
      <w:r w:rsidRPr="00B06F7A">
        <w:tab/>
        <w:t>If the modification can't be accepted, HTTP status code "403 Forbidden" should be returned including additional error information in the response body (in the "ProblemDetails" element).</w:t>
      </w:r>
    </w:p>
    <w:p w14:paraId="6C73C3BF" w14:textId="77777777" w:rsidR="005A07F5" w:rsidRPr="00B06F7A" w:rsidRDefault="005A07F5" w:rsidP="005A07F5">
      <w:pPr>
        <w:rPr>
          <w:lang w:eastAsia="zh-CN"/>
        </w:rPr>
      </w:pPr>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0AF42ABE" w14:textId="77777777" w:rsidR="005B7866" w:rsidRPr="00B06F7A" w:rsidRDefault="005B7866" w:rsidP="00C05182">
      <w:pPr>
        <w:pStyle w:val="Heading2"/>
      </w:pPr>
      <w:bookmarkStart w:id="971" w:name="_Toc98487309"/>
      <w:r w:rsidRPr="00B06F7A">
        <w:t>5.6</w:t>
      </w:r>
      <w:r w:rsidRPr="00B06F7A">
        <w:tab/>
        <w:t>Nudm_ParameterProvision Service</w:t>
      </w:r>
      <w:bookmarkEnd w:id="965"/>
      <w:bookmarkEnd w:id="966"/>
      <w:bookmarkEnd w:id="967"/>
      <w:bookmarkEnd w:id="968"/>
      <w:bookmarkEnd w:id="969"/>
      <w:bookmarkEnd w:id="970"/>
      <w:bookmarkEnd w:id="971"/>
    </w:p>
    <w:p w14:paraId="541870BF" w14:textId="77777777" w:rsidR="005B7866" w:rsidRPr="00B06F7A" w:rsidRDefault="005B7866" w:rsidP="00C05182">
      <w:pPr>
        <w:pStyle w:val="Heading3"/>
      </w:pPr>
      <w:bookmarkStart w:id="972" w:name="_Toc11338444"/>
      <w:bookmarkStart w:id="973" w:name="_Toc27585059"/>
      <w:bookmarkStart w:id="974" w:name="_Toc36457012"/>
      <w:bookmarkStart w:id="975" w:name="_Toc45027895"/>
      <w:bookmarkStart w:id="976" w:name="_Toc45028730"/>
      <w:bookmarkStart w:id="977" w:name="_Toc67681486"/>
      <w:bookmarkStart w:id="978" w:name="_Toc98487310"/>
      <w:r w:rsidRPr="00B06F7A">
        <w:t>5.6.1</w:t>
      </w:r>
      <w:r w:rsidRPr="00B06F7A">
        <w:tab/>
        <w:t>Service Description</w:t>
      </w:r>
      <w:bookmarkEnd w:id="972"/>
      <w:bookmarkEnd w:id="973"/>
      <w:bookmarkEnd w:id="974"/>
      <w:bookmarkEnd w:id="975"/>
      <w:bookmarkEnd w:id="976"/>
      <w:bookmarkEnd w:id="977"/>
      <w:bookmarkEnd w:id="978"/>
    </w:p>
    <w:p w14:paraId="48AA324B" w14:textId="77777777" w:rsidR="005B7866" w:rsidRPr="00B06F7A" w:rsidRDefault="005B7866" w:rsidP="005B7866">
      <w:r w:rsidRPr="00B06F7A">
        <w:t>See 3GPP TS 23.501 [2] table 7.2.5-1.</w:t>
      </w:r>
    </w:p>
    <w:p w14:paraId="44583818" w14:textId="77777777" w:rsidR="005B7866" w:rsidRPr="00B06F7A" w:rsidRDefault="005B7866" w:rsidP="00C05182">
      <w:pPr>
        <w:pStyle w:val="Heading3"/>
      </w:pPr>
      <w:bookmarkStart w:id="979" w:name="_Toc11338445"/>
      <w:bookmarkStart w:id="980" w:name="_Toc27585060"/>
      <w:bookmarkStart w:id="981" w:name="_Toc36457013"/>
      <w:bookmarkStart w:id="982" w:name="_Toc45027896"/>
      <w:bookmarkStart w:id="983" w:name="_Toc45028731"/>
      <w:bookmarkStart w:id="984" w:name="_Toc67681487"/>
      <w:bookmarkStart w:id="985" w:name="_Toc98487311"/>
      <w:r w:rsidRPr="00B06F7A">
        <w:t>5.6.2</w:t>
      </w:r>
      <w:r w:rsidRPr="00B06F7A">
        <w:tab/>
        <w:t>Service Operations</w:t>
      </w:r>
      <w:bookmarkEnd w:id="979"/>
      <w:bookmarkEnd w:id="980"/>
      <w:bookmarkEnd w:id="981"/>
      <w:bookmarkEnd w:id="982"/>
      <w:bookmarkEnd w:id="983"/>
      <w:bookmarkEnd w:id="984"/>
      <w:bookmarkEnd w:id="985"/>
    </w:p>
    <w:p w14:paraId="076CCA30" w14:textId="77777777" w:rsidR="005B7866" w:rsidRPr="00B06F7A" w:rsidRDefault="005B7866" w:rsidP="00C05182">
      <w:pPr>
        <w:pStyle w:val="Heading4"/>
      </w:pPr>
      <w:bookmarkStart w:id="986" w:name="_Toc11338446"/>
      <w:bookmarkStart w:id="987" w:name="_Toc27585061"/>
      <w:bookmarkStart w:id="988" w:name="_Toc36457014"/>
      <w:bookmarkStart w:id="989" w:name="_Toc45027897"/>
      <w:bookmarkStart w:id="990" w:name="_Toc45028732"/>
      <w:bookmarkStart w:id="991" w:name="_Toc67681488"/>
      <w:bookmarkStart w:id="992" w:name="_Toc98487312"/>
      <w:r w:rsidRPr="00B06F7A">
        <w:t>5.6.2.1</w:t>
      </w:r>
      <w:r w:rsidRPr="00B06F7A">
        <w:tab/>
        <w:t>Introduction</w:t>
      </w:r>
      <w:bookmarkEnd w:id="986"/>
      <w:bookmarkEnd w:id="987"/>
      <w:bookmarkEnd w:id="988"/>
      <w:bookmarkEnd w:id="989"/>
      <w:bookmarkEnd w:id="990"/>
      <w:bookmarkEnd w:id="991"/>
      <w:bookmarkEnd w:id="992"/>
    </w:p>
    <w:p w14:paraId="73954244" w14:textId="77777777" w:rsidR="005B7866" w:rsidRPr="00B06F7A" w:rsidRDefault="005B7866" w:rsidP="005B7866">
      <w:r w:rsidRPr="00B06F7A">
        <w:t>For the Nudm_ParameterProvision service the following service operations are defined:</w:t>
      </w:r>
    </w:p>
    <w:p w14:paraId="401C18B3" w14:textId="77777777" w:rsidR="005B7866" w:rsidRPr="00B06F7A" w:rsidRDefault="005B7866" w:rsidP="005B7866">
      <w:pPr>
        <w:pStyle w:val="B1"/>
      </w:pPr>
      <w:r w:rsidRPr="00B06F7A">
        <w:t>-</w:t>
      </w:r>
      <w:r w:rsidRPr="00B06F7A">
        <w:tab/>
        <w:t>Update</w:t>
      </w:r>
    </w:p>
    <w:p w14:paraId="10EC5762" w14:textId="77777777" w:rsidR="005B7866" w:rsidRPr="00B06F7A" w:rsidRDefault="005B7866" w:rsidP="005B7866">
      <w:pPr>
        <w:pStyle w:val="B1"/>
      </w:pPr>
      <w:r w:rsidRPr="00B06F7A">
        <w:t>-</w:t>
      </w:r>
      <w:r w:rsidRPr="00B06F7A">
        <w:tab/>
        <w:t>Create</w:t>
      </w:r>
    </w:p>
    <w:p w14:paraId="55E10199" w14:textId="77777777" w:rsidR="005B7866" w:rsidRPr="00B06F7A" w:rsidRDefault="005B7866" w:rsidP="005B7866">
      <w:pPr>
        <w:pStyle w:val="B1"/>
      </w:pPr>
      <w:r w:rsidRPr="00B06F7A">
        <w:t>-</w:t>
      </w:r>
      <w:r w:rsidRPr="00B06F7A">
        <w:tab/>
        <w:t>Delete</w:t>
      </w:r>
    </w:p>
    <w:p w14:paraId="340730DC" w14:textId="77777777" w:rsidR="005B7866" w:rsidRPr="00B06F7A" w:rsidRDefault="005B7866" w:rsidP="005B7866">
      <w:pPr>
        <w:pStyle w:val="B1"/>
      </w:pPr>
      <w:r w:rsidRPr="00B06F7A">
        <w:t>-</w:t>
      </w:r>
      <w:r w:rsidRPr="00B06F7A">
        <w:tab/>
        <w:t>Get</w:t>
      </w:r>
    </w:p>
    <w:p w14:paraId="12EA3F71" w14:textId="77777777" w:rsidR="005B7866" w:rsidRPr="00B06F7A" w:rsidRDefault="005B7866" w:rsidP="005B7866">
      <w:r w:rsidRPr="00B06F7A">
        <w:t>The Nudm_ParameterProvision service is used by consumer NFs (e.g. NEF) to update a UE's or a group of UEs' subscription data by means of the Update service operation.</w:t>
      </w:r>
    </w:p>
    <w:p w14:paraId="3F908B85" w14:textId="77777777" w:rsidR="005B7866" w:rsidRPr="00B06F7A" w:rsidRDefault="005B7866" w:rsidP="005B7866">
      <w:r w:rsidRPr="00B06F7A">
        <w:t>For details see 3GPP TS 23.502 [3] clause 4.15.6.2.</w:t>
      </w:r>
    </w:p>
    <w:p w14:paraId="2745535F" w14:textId="77777777" w:rsidR="005B7866" w:rsidRPr="00B06F7A" w:rsidRDefault="005B7866" w:rsidP="005B7866">
      <w:r w:rsidRPr="00B06F7A">
        <w:t>The Nudm_ParameterProvision service can also be used by a NF Service Consumer (e.g. SOR-AF) to send updated Steering of Roaming Information for a UE to the UDM at any time, as specified in Annex C.3 of 3GPP°TS°23.122°[20].</w:t>
      </w:r>
    </w:p>
    <w:p w14:paraId="299C2620" w14:textId="77777777" w:rsidR="005B7866" w:rsidRPr="00B06F7A" w:rsidRDefault="005B7866" w:rsidP="005B7866"/>
    <w:p w14:paraId="666F5F75" w14:textId="77777777" w:rsidR="005B7866" w:rsidRPr="00B06F7A" w:rsidRDefault="005B7866" w:rsidP="00C05182">
      <w:pPr>
        <w:pStyle w:val="Heading4"/>
      </w:pPr>
      <w:bookmarkStart w:id="993" w:name="_Toc11338447"/>
      <w:bookmarkStart w:id="994" w:name="_Toc27585062"/>
      <w:bookmarkStart w:id="995" w:name="_Toc36457015"/>
      <w:bookmarkStart w:id="996" w:name="_Toc45027898"/>
      <w:bookmarkStart w:id="997" w:name="_Toc45028733"/>
      <w:bookmarkStart w:id="998" w:name="_Toc67681489"/>
      <w:bookmarkStart w:id="999" w:name="_Toc98487313"/>
      <w:r w:rsidRPr="00B06F7A">
        <w:lastRenderedPageBreak/>
        <w:t>5.6.2.2</w:t>
      </w:r>
      <w:r w:rsidRPr="00B06F7A">
        <w:tab/>
        <w:t>Update</w:t>
      </w:r>
      <w:bookmarkEnd w:id="993"/>
      <w:bookmarkEnd w:id="994"/>
      <w:bookmarkEnd w:id="995"/>
      <w:bookmarkEnd w:id="996"/>
      <w:bookmarkEnd w:id="997"/>
      <w:bookmarkEnd w:id="998"/>
      <w:bookmarkEnd w:id="999"/>
    </w:p>
    <w:p w14:paraId="59ADF06E" w14:textId="77777777" w:rsidR="005B7866" w:rsidRPr="00B06F7A" w:rsidRDefault="005B7866" w:rsidP="00C05182">
      <w:pPr>
        <w:pStyle w:val="Heading5"/>
      </w:pPr>
      <w:bookmarkStart w:id="1000" w:name="_Toc11338448"/>
      <w:bookmarkStart w:id="1001" w:name="_Toc27585063"/>
      <w:bookmarkStart w:id="1002" w:name="_Toc36457016"/>
      <w:bookmarkStart w:id="1003" w:name="_Toc45027899"/>
      <w:bookmarkStart w:id="1004" w:name="_Toc45028734"/>
      <w:bookmarkStart w:id="1005" w:name="_Toc67681490"/>
      <w:bookmarkStart w:id="1006" w:name="_Toc98487314"/>
      <w:r w:rsidRPr="00B06F7A">
        <w:t>5.6.2.2.1</w:t>
      </w:r>
      <w:r w:rsidRPr="00B06F7A">
        <w:tab/>
        <w:t>General</w:t>
      </w:r>
      <w:bookmarkEnd w:id="1000"/>
      <w:bookmarkEnd w:id="1001"/>
      <w:bookmarkEnd w:id="1002"/>
      <w:bookmarkEnd w:id="1003"/>
      <w:bookmarkEnd w:id="1004"/>
      <w:bookmarkEnd w:id="1005"/>
      <w:bookmarkEnd w:id="1006"/>
    </w:p>
    <w:p w14:paraId="00ED9F81" w14:textId="77777777" w:rsidR="005B7866" w:rsidRPr="00B06F7A" w:rsidRDefault="005B7866" w:rsidP="005B7866">
      <w:r w:rsidRPr="00B06F7A">
        <w:t>The following procedures using the Update service operation are supported:</w:t>
      </w:r>
    </w:p>
    <w:p w14:paraId="370CCEC9" w14:textId="77777777" w:rsidR="005B7866" w:rsidRPr="00B06F7A" w:rsidRDefault="005B7866" w:rsidP="004968D7">
      <w:pPr>
        <w:pStyle w:val="B1"/>
      </w:pPr>
      <w:r w:rsidRPr="004968D7">
        <w:t>-</w:t>
      </w:r>
      <w:r w:rsidRPr="004968D7">
        <w:tab/>
        <w:t>Subscription data update</w:t>
      </w:r>
    </w:p>
    <w:p w14:paraId="0165D455" w14:textId="77777777" w:rsidR="005B7866" w:rsidRPr="00B06F7A" w:rsidRDefault="005B7866" w:rsidP="004968D7">
      <w:pPr>
        <w:pStyle w:val="B1"/>
      </w:pPr>
      <w:r w:rsidRPr="004968D7">
        <w:t>-</w:t>
      </w:r>
      <w:r w:rsidRPr="004968D7">
        <w:tab/>
        <w:t>SoR Information update</w:t>
      </w:r>
    </w:p>
    <w:p w14:paraId="4F8D900A" w14:textId="77777777" w:rsidR="00D16AAB" w:rsidRPr="00B06F7A" w:rsidRDefault="005B7866" w:rsidP="00D16AAB">
      <w:pPr>
        <w:pStyle w:val="B1"/>
      </w:pPr>
      <w:r w:rsidRPr="00B06F7A">
        <w:t>-</w:t>
      </w:r>
      <w:r w:rsidRPr="00B06F7A">
        <w:tab/>
        <w:t>5G VN Group modification</w:t>
      </w:r>
    </w:p>
    <w:p w14:paraId="3A8F819E" w14:textId="04DBB2C4" w:rsidR="005B7866" w:rsidRPr="00B06F7A" w:rsidRDefault="00D16AAB" w:rsidP="00D16AAB">
      <w:pPr>
        <w:pStyle w:val="B1"/>
      </w:pPr>
      <w:r w:rsidRPr="00B06F7A">
        <w:t>-</w:t>
      </w:r>
      <w:r w:rsidRPr="00B06F7A">
        <w:tab/>
        <w:t>Parameter Provisioning Data Entry per AF update</w:t>
      </w:r>
    </w:p>
    <w:p w14:paraId="2E6C61D8" w14:textId="77777777" w:rsidR="005B7866" w:rsidRPr="00B06F7A" w:rsidRDefault="005B7866" w:rsidP="00C05182">
      <w:pPr>
        <w:pStyle w:val="Heading5"/>
      </w:pPr>
      <w:bookmarkStart w:id="1007" w:name="_Toc11338449"/>
      <w:bookmarkStart w:id="1008" w:name="_Toc27585064"/>
      <w:bookmarkStart w:id="1009" w:name="_Toc36457017"/>
      <w:bookmarkStart w:id="1010" w:name="_Toc45027900"/>
      <w:bookmarkStart w:id="1011" w:name="_Toc45028735"/>
      <w:bookmarkStart w:id="1012" w:name="_Toc67681491"/>
      <w:bookmarkStart w:id="1013" w:name="_Toc98487315"/>
      <w:r w:rsidRPr="00B06F7A">
        <w:t>5.6.2.2.2</w:t>
      </w:r>
      <w:r w:rsidRPr="00B06F7A">
        <w:tab/>
        <w:t>Subscription data update</w:t>
      </w:r>
      <w:bookmarkEnd w:id="1007"/>
      <w:bookmarkEnd w:id="1008"/>
      <w:bookmarkEnd w:id="1009"/>
      <w:bookmarkEnd w:id="1010"/>
      <w:bookmarkEnd w:id="1011"/>
      <w:bookmarkEnd w:id="1012"/>
      <w:bookmarkEnd w:id="1013"/>
    </w:p>
    <w:p w14:paraId="0EF25970" w14:textId="77777777" w:rsidR="005B7866" w:rsidRPr="00B06F7A" w:rsidRDefault="005B7866" w:rsidP="005B7866">
      <w:r w:rsidRPr="00B06F7A">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 The values ueId shall take are specified in Table 6.5.3.2.2-1.</w:t>
      </w:r>
    </w:p>
    <w:p w14:paraId="025DD97C" w14:textId="77777777" w:rsidR="005B7866" w:rsidRPr="00B06F7A" w:rsidRDefault="005B7866" w:rsidP="005B7866">
      <w:pPr>
        <w:pStyle w:val="TH"/>
      </w:pPr>
      <w:r w:rsidRPr="00B06F7A">
        <w:object w:dxaOrig="8685" w:dyaOrig="2370" w14:anchorId="1A837736">
          <v:shape id="_x0000_i1111" type="#_x0000_t75" style="width:435.3pt;height:118.5pt" o:ole="">
            <v:imagedata r:id="rId180" o:title=""/>
          </v:shape>
          <o:OLEObject Type="Embed" ProgID="Visio.Drawing.11" ShapeID="_x0000_i1111" DrawAspect="Content" ObjectID="_1709103097" r:id="rId181"/>
        </w:object>
      </w:r>
    </w:p>
    <w:p w14:paraId="656D1B93" w14:textId="77777777" w:rsidR="005B7866" w:rsidRPr="00B06F7A" w:rsidRDefault="005B7866" w:rsidP="005B7866">
      <w:pPr>
        <w:pStyle w:val="TF"/>
      </w:pPr>
      <w:r w:rsidRPr="00B06F7A">
        <w:t>Figure 5.6.2.2.2-1: NF service consumer updates subscription data</w:t>
      </w:r>
    </w:p>
    <w:p w14:paraId="25C7B2B8" w14:textId="77777777" w:rsidR="005B7866" w:rsidRPr="00B06F7A" w:rsidRDefault="005B7866" w:rsidP="005B7866">
      <w:pPr>
        <w:pStyle w:val="B1"/>
      </w:pPr>
      <w:r w:rsidRPr="00B06F7A">
        <w:t>1.</w:t>
      </w:r>
      <w:r w:rsidRPr="00B06F7A">
        <w:tab/>
        <w:t xml:space="preserve">The NF service consumer (e.g. NEF, AMF) sends a PATCH request to the resource that represents a UE's modifiable subscription data.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791FFEED" w14:textId="77777777" w:rsidR="005B7866" w:rsidRPr="00B06F7A" w:rsidRDefault="005B7866" w:rsidP="005B7866">
      <w:pPr>
        <w:pStyle w:val="B1"/>
      </w:pPr>
      <w:r w:rsidRPr="00B06F7A">
        <w:t>2a.</w:t>
      </w:r>
      <w:r w:rsidRPr="00B06F7A">
        <w:tab/>
        <w:t>The UDM responds with "204 No Content".</w:t>
      </w:r>
    </w:p>
    <w:p w14:paraId="5F7FE336" w14:textId="77777777" w:rsidR="004968D7" w:rsidRPr="00B06F7A" w:rsidRDefault="005B7866" w:rsidP="005B7866">
      <w:pPr>
        <w:pStyle w:val="B1"/>
      </w:pPr>
      <w:r w:rsidRPr="00B06F7A">
        <w:t>2b. If MTC Provider or AF are not allowed to perform this operation for the UE, HTTP status code "403 Forbidden" shall be returned including additional error information in the response body (in the "ProblemDetails" element).</w:t>
      </w:r>
    </w:p>
    <w:p w14:paraId="6B257002" w14:textId="483C6CF4" w:rsidR="005B7866" w:rsidRPr="00B06F7A" w:rsidRDefault="005B7866" w:rsidP="005B7866">
      <w:pPr>
        <w:pStyle w:val="NO"/>
      </w:pPr>
      <w:r w:rsidRPr="00B06F7A">
        <w:t>NOTE:</w:t>
      </w:r>
      <w:r w:rsidRPr="00B06F7A">
        <w:tab/>
        <w:t xml:space="preserve">Upon reception of an update or removal of maximum latency, maximum response time or DL Buffering Suggested Packet Count, UDM may need to adjust the value of active time and/or periodic registration timer and/or DL Buffering Suggested Packet Count and </w:t>
      </w:r>
      <w:r w:rsidRPr="00B06F7A">
        <w:rPr>
          <w:rFonts w:cs="Arial"/>
          <w:szCs w:val="18"/>
          <w:lang w:eastAsia="de-DE"/>
        </w:rPr>
        <w:t xml:space="preserve">the UDM </w:t>
      </w:r>
      <w:r w:rsidRPr="00B06F7A">
        <w:rPr>
          <w:lang w:eastAsia="zh-CN"/>
        </w:rPr>
        <w:t>shall notify AMF and/or SMF if the values are updated</w:t>
      </w:r>
      <w:r w:rsidRPr="00B06F7A">
        <w:t xml:space="preserve"> (see clause 4.15.6.3a of 3GPP TS 23.502 [3]).</w:t>
      </w:r>
    </w:p>
    <w:p w14:paraId="1646F49D"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3B22F67D" w14:textId="77777777" w:rsidR="005B7866" w:rsidRPr="00B06F7A" w:rsidRDefault="005B7866" w:rsidP="005B7866">
      <w:pPr>
        <w:pStyle w:val="B1"/>
      </w:pPr>
    </w:p>
    <w:p w14:paraId="4756EFE1" w14:textId="77777777" w:rsidR="005B7866" w:rsidRPr="00B06F7A" w:rsidRDefault="005B7866" w:rsidP="00C05182">
      <w:pPr>
        <w:pStyle w:val="Heading5"/>
      </w:pPr>
      <w:bookmarkStart w:id="1014" w:name="_Toc27585065"/>
      <w:bookmarkStart w:id="1015" w:name="_Toc36457018"/>
      <w:bookmarkStart w:id="1016" w:name="_Toc45027901"/>
      <w:bookmarkStart w:id="1017" w:name="_Toc45028736"/>
      <w:bookmarkStart w:id="1018" w:name="_Toc67681492"/>
      <w:bookmarkStart w:id="1019" w:name="_Toc98487316"/>
      <w:bookmarkStart w:id="1020" w:name="_Toc11338450"/>
      <w:r w:rsidRPr="00B06F7A">
        <w:t>5.6.2.2.3</w:t>
      </w:r>
      <w:r w:rsidRPr="00B06F7A">
        <w:tab/>
        <w:t>5G VN Group modification</w:t>
      </w:r>
      <w:bookmarkEnd w:id="1014"/>
      <w:bookmarkEnd w:id="1015"/>
      <w:bookmarkEnd w:id="1016"/>
      <w:bookmarkEnd w:id="1017"/>
      <w:bookmarkEnd w:id="1018"/>
      <w:bookmarkEnd w:id="1019"/>
    </w:p>
    <w:p w14:paraId="6D3D55BD" w14:textId="77777777" w:rsidR="005B7866" w:rsidRPr="00B06F7A" w:rsidRDefault="005B7866" w:rsidP="005B7866">
      <w:r w:rsidRPr="00B06F7A">
        <w:t>Figure 5.6.2.2.3-1 shows a scenario where the NF service consumer sends a request to the UDM to modify an external group id's group data. The request contains the external group identifier of the group and the modification instructions.</w:t>
      </w:r>
    </w:p>
    <w:p w14:paraId="650F2D0B" w14:textId="77777777" w:rsidR="005B7866" w:rsidRPr="00B06F7A" w:rsidRDefault="005B7866" w:rsidP="005B7866">
      <w:pPr>
        <w:pStyle w:val="TH"/>
      </w:pPr>
      <w:r w:rsidRPr="00B06F7A">
        <w:object w:dxaOrig="8685" w:dyaOrig="2551" w14:anchorId="408101AC">
          <v:shape id="_x0000_i1112" type="#_x0000_t75" style="width:435.3pt;height:127.4pt" o:ole="">
            <v:imagedata r:id="rId182" o:title=""/>
          </v:shape>
          <o:OLEObject Type="Embed" ProgID="Visio.Drawing.11" ShapeID="_x0000_i1112" DrawAspect="Content" ObjectID="_1709103098" r:id="rId183"/>
        </w:object>
      </w:r>
    </w:p>
    <w:p w14:paraId="123FE2BB" w14:textId="77777777" w:rsidR="005B7866" w:rsidRPr="00B06F7A" w:rsidRDefault="005B7866" w:rsidP="005B7866">
      <w:pPr>
        <w:pStyle w:val="TF"/>
      </w:pPr>
      <w:r w:rsidRPr="00B06F7A">
        <w:t>Figure 5.6.2.2.3-1: NF service consumer modifies a 5G VN Group</w:t>
      </w:r>
    </w:p>
    <w:p w14:paraId="37E9CA58" w14:textId="77777777" w:rsidR="005B7866" w:rsidRPr="00B06F7A" w:rsidRDefault="005B7866" w:rsidP="005B7866">
      <w:pPr>
        <w:pStyle w:val="B1"/>
      </w:pPr>
      <w:r w:rsidRPr="00B06F7A">
        <w:t>1.</w:t>
      </w:r>
      <w:r w:rsidRPr="00B06F7A">
        <w:tab/>
        <w:t xml:space="preserve">The NF service consumer sends a PATCH request to the resource that represents a 5G VN Group.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1F046478" w14:textId="77777777" w:rsidR="005B7866" w:rsidRPr="00B06F7A" w:rsidRDefault="005B7866" w:rsidP="005B7866">
      <w:pPr>
        <w:pStyle w:val="B1"/>
      </w:pPr>
      <w:r w:rsidRPr="00B06F7A">
        <w:t>2a.</w:t>
      </w:r>
      <w:r w:rsidRPr="00B06F7A">
        <w:tab/>
        <w:t>On success, the UDM responds with "204 No Content".</w:t>
      </w:r>
    </w:p>
    <w:p w14:paraId="4B487A0D" w14:textId="77777777" w:rsidR="004968D7" w:rsidRPr="00B06F7A" w:rsidRDefault="005B7866" w:rsidP="005B7866">
      <w:pPr>
        <w:pStyle w:val="B1"/>
      </w:pPr>
      <w:r w:rsidRPr="00B06F7A">
        <w:t>2b.</w:t>
      </w:r>
      <w:r w:rsidRPr="00B06F7A">
        <w:tab/>
        <w:t>If the external group id does not exist in the UDM, HTTP status code "404 Not Found" shall be returned including additional error information in the response body (in the "ProblemDetails" element).</w:t>
      </w:r>
    </w:p>
    <w:p w14:paraId="37617C1E" w14:textId="367F235C" w:rsidR="005B7866" w:rsidRPr="00B06F7A" w:rsidRDefault="005B7866" w:rsidP="005B7866">
      <w:pPr>
        <w:pStyle w:val="B1"/>
      </w:pPr>
      <w:r w:rsidRPr="00B06F7A">
        <w:t>2c. If MTC Provider or AF are not allowed to perform this operation for the UE, HTTP status code "403 Forbidden" shall be returned including additional error information in the response body (in the "ProblemDetails" element).</w:t>
      </w:r>
    </w:p>
    <w:p w14:paraId="31E35AC6"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7A1E2987" w14:textId="77777777" w:rsidR="005B7866" w:rsidRPr="00B06F7A" w:rsidRDefault="005B7866" w:rsidP="00C05182">
      <w:pPr>
        <w:pStyle w:val="Heading5"/>
      </w:pPr>
      <w:bookmarkStart w:id="1021" w:name="_Toc45027902"/>
      <w:bookmarkStart w:id="1022" w:name="_Toc45028737"/>
      <w:bookmarkStart w:id="1023" w:name="_Toc67681493"/>
      <w:bookmarkStart w:id="1024" w:name="_Toc98487317"/>
      <w:bookmarkStart w:id="1025" w:name="_Toc27585066"/>
      <w:bookmarkStart w:id="1026" w:name="_Toc36457019"/>
      <w:r w:rsidRPr="00B06F7A">
        <w:t>5.6.2.2.4</w:t>
      </w:r>
      <w:r w:rsidRPr="00B06F7A">
        <w:tab/>
        <w:t>SoR Information update</w:t>
      </w:r>
      <w:bookmarkEnd w:id="1021"/>
      <w:bookmarkEnd w:id="1022"/>
      <w:bookmarkEnd w:id="1023"/>
      <w:bookmarkEnd w:id="1024"/>
    </w:p>
    <w:p w14:paraId="722C2ACF" w14:textId="77777777" w:rsidR="005B7866" w:rsidRPr="00B06F7A" w:rsidRDefault="005B7866" w:rsidP="005B7866">
      <w:r w:rsidRPr="00B06F7A">
        <w:t>Figure 5.6.2.2.4-1 shows a scenario where the NF service consumer (e.g. SOR-AF) sends updated SoR Information for a UE to the UDM to trigger the sending of this updated SoR Information to the UE via the AMF (as per Annex C.3 of 3GPP TS 23.122 [20]). The request contains the identifier of the UE's parameter provision data ( .../{ueId}/pp-data), the SUPI in this case, and the modification instructions.</w:t>
      </w:r>
    </w:p>
    <w:p w14:paraId="23733053" w14:textId="77777777" w:rsidR="005B7866" w:rsidRPr="00B06F7A" w:rsidRDefault="005B7866" w:rsidP="005B7866">
      <w:pPr>
        <w:pStyle w:val="TH"/>
      </w:pPr>
      <w:r w:rsidRPr="00B06F7A">
        <w:rPr>
          <w:rFonts w:eastAsia="DengXian"/>
        </w:rPr>
        <w:object w:dxaOrig="8700" w:dyaOrig="2376" w14:anchorId="302A0006">
          <v:shape id="_x0000_i1113" type="#_x0000_t75" style="width:433.65pt;height:118.5pt" o:ole="">
            <v:imagedata r:id="rId184" o:title=""/>
          </v:shape>
          <o:OLEObject Type="Embed" ProgID="Visio.Drawing.11" ShapeID="_x0000_i1113" DrawAspect="Content" ObjectID="_1709103099" r:id="rId185"/>
        </w:object>
      </w:r>
    </w:p>
    <w:p w14:paraId="1511B400" w14:textId="77777777" w:rsidR="005B7866" w:rsidRPr="00B06F7A" w:rsidRDefault="005B7866" w:rsidP="005B7866">
      <w:pPr>
        <w:pStyle w:val="TF"/>
      </w:pPr>
      <w:r w:rsidRPr="00B06F7A">
        <w:t>Figure 5.6.2.2.4-1: NF service consumer updates SoR Information for a UE</w:t>
      </w:r>
    </w:p>
    <w:p w14:paraId="6333214A" w14:textId="1EA22971" w:rsidR="005B7866" w:rsidRPr="00B06F7A" w:rsidRDefault="005B7866" w:rsidP="005B7866">
      <w:pPr>
        <w:pStyle w:val="B1"/>
      </w:pPr>
      <w:r w:rsidRPr="00B06F7A">
        <w:t>1.</w:t>
      </w:r>
      <w:r w:rsidRPr="00B06F7A">
        <w:tab/>
        <w:t>The NF service consumer (e.g. SOR-AF) sends a PATCH request to the resource that represents a UE's modifiable subscription data, containing updated Steering of Roaming Information</w:t>
      </w:r>
      <w:r w:rsidR="00EC205D">
        <w:t xml:space="preserve"> (i.e. new </w:t>
      </w:r>
      <w:r w:rsidR="00EC205D" w:rsidRPr="00B935F0">
        <w:t>list of preferred PLMN/access technology combinations</w:t>
      </w:r>
      <w:r w:rsidR="00EC205D">
        <w:t>, the SOR-CMCI, if any,</w:t>
      </w:r>
      <w:r w:rsidR="00EC205D" w:rsidRPr="00B935F0">
        <w:t xml:space="preserve"> </w:t>
      </w:r>
      <w:r w:rsidR="00EC205D">
        <w:t xml:space="preserve">and the "Store the SOR-CMCI in the ME" indicator, if any, </w:t>
      </w:r>
      <w:r w:rsidR="00EC205D" w:rsidRPr="00B935F0">
        <w:t>or a secured packet for a UE</w:t>
      </w:r>
      <w:r w:rsidR="00EC205D">
        <w:t>)</w:t>
      </w:r>
      <w:r w:rsidRPr="00B06F7A">
        <w:t xml:space="preserve"> for a UE.</w:t>
      </w:r>
    </w:p>
    <w:p w14:paraId="3B91040D" w14:textId="77777777" w:rsidR="005B7866" w:rsidRPr="00B06F7A" w:rsidRDefault="005B7866" w:rsidP="005B7866">
      <w:pPr>
        <w:pStyle w:val="B1"/>
        <w:ind w:firstLine="0"/>
      </w:pPr>
      <w:bookmarkStart w:id="1027" w:name="_PERM_MCCTEMPBM_CRPT53560027___3"/>
      <w:r w:rsidRPr="00B06F7A">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3GPP TS 23.122 [20]. Once the subscribing AMF is notified (or when no AMF has subscribed), the UDM shall delete the updated SorInfo and </w:t>
      </w:r>
      <w:r w:rsidRPr="00B06F7A">
        <w:lastRenderedPageBreak/>
        <w:t>shall not send it as part of AccessAndMobilitySubscriptionData to an NF (e.g. AMF) retrieving the AccessAndMobilitySubscriptionData.</w:t>
      </w:r>
    </w:p>
    <w:bookmarkEnd w:id="1027"/>
    <w:p w14:paraId="45553D57" w14:textId="77777777" w:rsidR="005B7866" w:rsidRPr="00B06F7A" w:rsidRDefault="005B7866" w:rsidP="005B7866">
      <w:pPr>
        <w:pStyle w:val="B1"/>
      </w:pPr>
      <w:r w:rsidRPr="00B06F7A">
        <w:t>2a.</w:t>
      </w:r>
      <w:r w:rsidRPr="00B06F7A">
        <w:tab/>
        <w:t>The UDM responds with "204 No Content".</w:t>
      </w:r>
    </w:p>
    <w:p w14:paraId="721F0B8B" w14:textId="77777777" w:rsidR="005B7866" w:rsidRPr="00B06F7A" w:rsidRDefault="005B7866" w:rsidP="005B7866">
      <w:pPr>
        <w:pStyle w:val="B1"/>
      </w:pPr>
      <w:r w:rsidRPr="00B06F7A">
        <w:t>2b.</w:t>
      </w:r>
      <w:r w:rsidRPr="00B06F7A">
        <w:tab/>
      </w:r>
      <w:r w:rsidRPr="00B06F7A">
        <w:rPr>
          <w:lang w:val="sv-SE"/>
        </w:rPr>
        <w:t>If the operation cannot be authorized due to e.g UE isn't registered in the network, HTTP status code "403 Forbidden" should be returned including additional error information in the response body (in "ProblemDetails" element).</w:t>
      </w:r>
    </w:p>
    <w:p w14:paraId="2C0AC4A4"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7FCB9FC7" w14:textId="10BC3D01" w:rsidR="00D16AAB" w:rsidRPr="00B06F7A" w:rsidRDefault="00D16AAB" w:rsidP="00C05182">
      <w:pPr>
        <w:pStyle w:val="Heading5"/>
      </w:pPr>
      <w:bookmarkStart w:id="1028" w:name="_Toc98487318"/>
      <w:bookmarkStart w:id="1029" w:name="_Toc45027903"/>
      <w:bookmarkStart w:id="1030" w:name="_Toc45028738"/>
      <w:bookmarkStart w:id="1031" w:name="_Toc67681494"/>
      <w:r w:rsidRPr="00B06F7A">
        <w:t>5.6.2.2.</w:t>
      </w:r>
      <w:r w:rsidR="00F66429" w:rsidRPr="00B06F7A">
        <w:t>5</w:t>
      </w:r>
      <w:r w:rsidRPr="00B06F7A">
        <w:tab/>
        <w:t>Parameter Provisioning Data Entry per AF update</w:t>
      </w:r>
      <w:bookmarkEnd w:id="1028"/>
    </w:p>
    <w:p w14:paraId="41BD94E5" w14:textId="6C4FEF98" w:rsidR="00D16AAB" w:rsidRPr="00B06F7A" w:rsidRDefault="00D16AAB" w:rsidP="00D16AAB">
      <w:r w:rsidRPr="00B06F7A">
        <w:t>Figure 5.6.2.2.</w:t>
      </w:r>
      <w:r w:rsidR="00F66429" w:rsidRPr="00B06F7A">
        <w:t>5</w:t>
      </w:r>
      <w:r w:rsidRPr="00B06F7A">
        <w:t>-1 shows a scenario where the NF service consumer (e.g. NEF) sends a request to the UDM to update the Parameter Provisioning Data entry for a certain AF, which will influence the UE's subscription data (see 3GPP TS 23.502 [3] figure 4.15.6.2-1 step 2 and also 3GPP TS 23.273 [38] Figure 6.12.1-1 step 2). The NF consumer shall send a PUT request towards the resource URI of an existing Parameter Provisioning Data entry for the AF (.../{ueId}/pp-data-store/{afInstanceId}) with the new value in the request body. The URI variants ueId and afInstanceId shall take values as specified in Table 6.5.3.</w:t>
      </w:r>
      <w:r w:rsidR="0022165F">
        <w:t>4</w:t>
      </w:r>
      <w:r w:rsidRPr="00B06F7A">
        <w:t>.2-1.</w:t>
      </w:r>
    </w:p>
    <w:p w14:paraId="2105FBEC" w14:textId="77777777" w:rsidR="00D16AAB" w:rsidRPr="00B06F7A" w:rsidRDefault="00D16AAB" w:rsidP="00D16AAB">
      <w:pPr>
        <w:pStyle w:val="TH"/>
      </w:pPr>
      <w:r w:rsidRPr="00B06F7A">
        <w:object w:dxaOrig="8700" w:dyaOrig="2385" w14:anchorId="73A799FE">
          <v:shape id="_x0000_i1114" type="#_x0000_t75" style="width:433.65pt;height:120.2pt" o:ole="">
            <v:imagedata r:id="rId186" o:title=""/>
          </v:shape>
          <o:OLEObject Type="Embed" ProgID="Visio.Drawing.11" ShapeID="_x0000_i1114" DrawAspect="Content" ObjectID="_1709103100" r:id="rId187"/>
        </w:object>
      </w:r>
    </w:p>
    <w:p w14:paraId="7D9E4155" w14:textId="089672E4" w:rsidR="00D16AAB" w:rsidRPr="00B06F7A" w:rsidRDefault="00D16AAB" w:rsidP="00D16AAB">
      <w:pPr>
        <w:pStyle w:val="TF"/>
      </w:pPr>
      <w:r w:rsidRPr="00B06F7A">
        <w:t>Figure 5.6.2.2.</w:t>
      </w:r>
      <w:r w:rsidR="00F66429" w:rsidRPr="00B06F7A">
        <w:t>5</w:t>
      </w:r>
      <w:r w:rsidRPr="00B06F7A">
        <w:t>-1: NF service consumer updates a Parameter Provisioning Data Entry per AF</w:t>
      </w:r>
    </w:p>
    <w:p w14:paraId="3B3D475A" w14:textId="77777777" w:rsidR="00D16AAB" w:rsidRPr="00B06F7A" w:rsidRDefault="00D16AAB" w:rsidP="00D16AAB">
      <w:pPr>
        <w:pStyle w:val="B1"/>
      </w:pPr>
      <w:r w:rsidRPr="00B06F7A">
        <w:t>1.</w:t>
      </w:r>
      <w:r w:rsidRPr="00B06F7A">
        <w:tab/>
        <w:t>The NF service consumer (e.g. NEF) sends a PUT request to the resource that represents an existing Parameter Provisioning Data entry for the AF identified by the afInstnaceId. The request body shall contain a PpDataEntry object representing the new value of the resource.</w:t>
      </w:r>
      <w:r w:rsidRPr="00B06F7A">
        <w:br/>
      </w:r>
      <w:r w:rsidRPr="00B06F7A">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38E709B5" w14:textId="77777777" w:rsidR="00D16AAB" w:rsidRPr="00B06F7A" w:rsidRDefault="00D16AAB" w:rsidP="00D16AAB">
      <w:pPr>
        <w:pStyle w:val="B1"/>
      </w:pPr>
      <w:r w:rsidRPr="00B06F7A">
        <w:t>2a.</w:t>
      </w:r>
      <w:r w:rsidRPr="00B06F7A">
        <w:tab/>
        <w:t>The UDM responds with "204 No Content".</w:t>
      </w:r>
    </w:p>
    <w:p w14:paraId="7A4D6163" w14:textId="77777777" w:rsidR="004968D7" w:rsidRPr="00B06F7A" w:rsidRDefault="00D16AAB" w:rsidP="00D16AAB">
      <w:pPr>
        <w:pStyle w:val="B1"/>
      </w:pPr>
      <w:r w:rsidRPr="00B06F7A">
        <w:t>2b. If MTC Provider or AF are not allowed to perform this operation for the UE, HTTP status code "403 Forbidden" shall be returned including additional error information in the response body (in the "ProblemDetails" element).</w:t>
      </w:r>
    </w:p>
    <w:p w14:paraId="5DCF7D35" w14:textId="059E09E1" w:rsidR="00D16AAB" w:rsidRPr="00B06F7A" w:rsidRDefault="00D16AAB" w:rsidP="00D16AAB">
      <w:pPr>
        <w:pStyle w:val="NO"/>
      </w:pPr>
      <w:r w:rsidRPr="00B06F7A">
        <w:t>NOTE:</w:t>
      </w:r>
      <w:r w:rsidRPr="00B06F7A">
        <w:tab/>
        <w:t xml:space="preserve">Upon reception of an update or removal of maximum latency, maximum response time or DL Buffering Suggested Packet Count, UDM may need to adjust the value of active time and/or periodic registration timer and/or DL Buffering Suggested Packet Count and </w:t>
      </w:r>
      <w:r w:rsidRPr="00B06F7A">
        <w:rPr>
          <w:rFonts w:cs="Arial"/>
          <w:szCs w:val="18"/>
          <w:lang w:eastAsia="de-DE"/>
        </w:rPr>
        <w:t xml:space="preserve">the UDM </w:t>
      </w:r>
      <w:r w:rsidRPr="00B06F7A">
        <w:rPr>
          <w:lang w:eastAsia="zh-CN"/>
        </w:rPr>
        <w:t>shall notify AMF and/or SMF if the values are updated</w:t>
      </w:r>
      <w:r w:rsidRPr="00B06F7A">
        <w:t xml:space="preserve"> (see clause 4.15.6.3a of 3GPP TS 23.502 [3]).</w:t>
      </w:r>
    </w:p>
    <w:p w14:paraId="7C034ACB" w14:textId="25A5555E" w:rsidR="00D16AAB" w:rsidRPr="00B06F7A" w:rsidRDefault="00D16AAB" w:rsidP="00D16AAB">
      <w:r w:rsidRPr="00B06F7A">
        <w:t>On failure, the appropriate HTTP status code indicating the error shall be returned and appropriate additional error information should be returned in the PUT response body as specified in table 6.5.3.</w:t>
      </w:r>
      <w:r w:rsidR="0022165F">
        <w:t>4</w:t>
      </w:r>
      <w:r w:rsidRPr="00B06F7A">
        <w:t>.3.1-</w:t>
      </w:r>
      <w:r w:rsidR="0022165F">
        <w:t>3</w:t>
      </w:r>
      <w:r w:rsidRPr="00B06F7A">
        <w:t>.</w:t>
      </w:r>
    </w:p>
    <w:p w14:paraId="342685D8" w14:textId="77777777" w:rsidR="005B7866" w:rsidRPr="00B06F7A" w:rsidRDefault="005B7866" w:rsidP="00C05182">
      <w:pPr>
        <w:pStyle w:val="Heading4"/>
      </w:pPr>
      <w:bookmarkStart w:id="1032" w:name="_Toc98487319"/>
      <w:r w:rsidRPr="00B06F7A">
        <w:t>5.6.2.3</w:t>
      </w:r>
      <w:r w:rsidRPr="00B06F7A">
        <w:tab/>
        <w:t>Create</w:t>
      </w:r>
      <w:bookmarkEnd w:id="1025"/>
      <w:bookmarkEnd w:id="1026"/>
      <w:bookmarkEnd w:id="1029"/>
      <w:bookmarkEnd w:id="1030"/>
      <w:bookmarkEnd w:id="1031"/>
      <w:bookmarkEnd w:id="1032"/>
    </w:p>
    <w:p w14:paraId="44E98723" w14:textId="77777777" w:rsidR="005B7866" w:rsidRPr="00B06F7A" w:rsidRDefault="005B7866" w:rsidP="00C05182">
      <w:pPr>
        <w:pStyle w:val="Heading5"/>
      </w:pPr>
      <w:bookmarkStart w:id="1033" w:name="_Toc27585067"/>
      <w:bookmarkStart w:id="1034" w:name="_Toc36457020"/>
      <w:bookmarkStart w:id="1035" w:name="_Toc45027904"/>
      <w:bookmarkStart w:id="1036" w:name="_Toc45028739"/>
      <w:bookmarkStart w:id="1037" w:name="_Toc67681495"/>
      <w:bookmarkStart w:id="1038" w:name="_Toc98487320"/>
      <w:r w:rsidRPr="00B06F7A">
        <w:t>5.6.2.3.1</w:t>
      </w:r>
      <w:r w:rsidRPr="00B06F7A">
        <w:tab/>
        <w:t>General</w:t>
      </w:r>
      <w:bookmarkEnd w:id="1033"/>
      <w:bookmarkEnd w:id="1034"/>
      <w:bookmarkEnd w:id="1035"/>
      <w:bookmarkEnd w:id="1036"/>
      <w:bookmarkEnd w:id="1037"/>
      <w:bookmarkEnd w:id="1038"/>
    </w:p>
    <w:p w14:paraId="4DF2111F" w14:textId="77777777" w:rsidR="005B7866" w:rsidRPr="00B06F7A" w:rsidRDefault="005B7866" w:rsidP="005B7866">
      <w:r w:rsidRPr="00B06F7A">
        <w:t>The following procedures using the Create service operation are supported:</w:t>
      </w:r>
    </w:p>
    <w:p w14:paraId="3BAF6518" w14:textId="77777777" w:rsidR="00D16AAB" w:rsidRPr="00B06F7A" w:rsidRDefault="005B7866" w:rsidP="00D16AAB">
      <w:pPr>
        <w:pStyle w:val="B1"/>
      </w:pPr>
      <w:r w:rsidRPr="00B06F7A">
        <w:t>-</w:t>
      </w:r>
      <w:r w:rsidRPr="00B06F7A">
        <w:tab/>
        <w:t>5G-VN-Group creation</w:t>
      </w:r>
    </w:p>
    <w:p w14:paraId="5A87B012" w14:textId="52C60CB4" w:rsidR="005B7866" w:rsidRPr="00B06F7A" w:rsidRDefault="00D16AAB" w:rsidP="00D16AAB">
      <w:pPr>
        <w:pStyle w:val="B1"/>
      </w:pPr>
      <w:r w:rsidRPr="00B06F7A">
        <w:lastRenderedPageBreak/>
        <w:t>-</w:t>
      </w:r>
      <w:r w:rsidRPr="00B06F7A">
        <w:tab/>
        <w:t>Parameter Provisioning Data Entry per AF creation</w:t>
      </w:r>
    </w:p>
    <w:p w14:paraId="227A8C44" w14:textId="77777777" w:rsidR="005B7866" w:rsidRPr="00B06F7A" w:rsidRDefault="005B7866" w:rsidP="00C05182">
      <w:pPr>
        <w:pStyle w:val="Heading5"/>
      </w:pPr>
      <w:bookmarkStart w:id="1039" w:name="_Toc27585068"/>
      <w:bookmarkStart w:id="1040" w:name="_Toc36457021"/>
      <w:bookmarkStart w:id="1041" w:name="_Toc45027905"/>
      <w:bookmarkStart w:id="1042" w:name="_Toc45028740"/>
      <w:bookmarkStart w:id="1043" w:name="_Toc67681496"/>
      <w:bookmarkStart w:id="1044" w:name="_Toc98487321"/>
      <w:r w:rsidRPr="00B06F7A">
        <w:t>5.6.2.3.2</w:t>
      </w:r>
      <w:r w:rsidRPr="00B06F7A">
        <w:tab/>
        <w:t>5G-VN-Group creation</w:t>
      </w:r>
      <w:bookmarkEnd w:id="1039"/>
      <w:bookmarkEnd w:id="1040"/>
      <w:bookmarkEnd w:id="1041"/>
      <w:bookmarkEnd w:id="1042"/>
      <w:bookmarkEnd w:id="1043"/>
      <w:bookmarkEnd w:id="1044"/>
    </w:p>
    <w:p w14:paraId="5263CB7E" w14:textId="77777777" w:rsidR="005B7866" w:rsidRPr="00B06F7A" w:rsidRDefault="005B7866" w:rsidP="005B7866">
      <w:r w:rsidRPr="00B06F7A">
        <w:t>Figure 5.6.2.3.2-1 shows a scenario where the NF service consumer sends a request to the UDM to create a 5G VN Group. The request contains the group's external identifier and the group configuration.</w:t>
      </w:r>
    </w:p>
    <w:p w14:paraId="598282DA" w14:textId="77777777" w:rsidR="005B7866" w:rsidRPr="00B06F7A" w:rsidRDefault="005B7866" w:rsidP="005B7866">
      <w:pPr>
        <w:pStyle w:val="TH"/>
      </w:pPr>
      <w:r w:rsidRPr="00B06F7A">
        <w:object w:dxaOrig="8700" w:dyaOrig="2383" w14:anchorId="564FA62B">
          <v:shape id="_x0000_i1115" type="#_x0000_t75" style="width:433.65pt;height:119.65pt" o:ole="">
            <v:imagedata r:id="rId188" o:title=""/>
          </v:shape>
          <o:OLEObject Type="Embed" ProgID="Visio.Drawing.11" ShapeID="_x0000_i1115" DrawAspect="Content" ObjectID="_1709103101" r:id="rId189"/>
        </w:object>
      </w:r>
    </w:p>
    <w:p w14:paraId="7EE2DC7A" w14:textId="77777777" w:rsidR="005B7866" w:rsidRPr="00B06F7A" w:rsidRDefault="005B7866" w:rsidP="005B7866">
      <w:pPr>
        <w:pStyle w:val="TF"/>
      </w:pPr>
      <w:r w:rsidRPr="00B06F7A">
        <w:t>Figure 5.6.2.3.2-1: NF service consumer creates a 5G-VN-Group</w:t>
      </w:r>
    </w:p>
    <w:p w14:paraId="60313B1D" w14:textId="77777777" w:rsidR="005B7866" w:rsidRPr="00B06F7A" w:rsidRDefault="005B7866" w:rsidP="005B7866">
      <w:pPr>
        <w:pStyle w:val="B1"/>
      </w:pPr>
      <w:r w:rsidRPr="00B06F7A">
        <w:t>1.</w:t>
      </w:r>
      <w:r w:rsidRPr="00B06F7A">
        <w:tab/>
        <w:t xml:space="preserve">The NF service consumer sends a PUT request to the resource .../5g-vn-groups/{extGroupId}, to create a 5G VN Group as present in the message body.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5BB5BF0B" w14:textId="77777777" w:rsidR="005B7866" w:rsidRPr="00B06F7A" w:rsidRDefault="005B7866" w:rsidP="005B7866">
      <w:pPr>
        <w:pStyle w:val="B1"/>
      </w:pPr>
      <w:r w:rsidRPr="00B06F7A">
        <w:t>2a.</w:t>
      </w:r>
      <w:r w:rsidRPr="00B06F7A">
        <w:tab/>
        <w:t>On success the UDM responds with "201 Created".</w:t>
      </w:r>
    </w:p>
    <w:p w14:paraId="666EFE55" w14:textId="77777777" w:rsidR="005B7866" w:rsidRPr="00B06F7A" w:rsidRDefault="005B7866" w:rsidP="005B7866">
      <w:pPr>
        <w:pStyle w:val="B1"/>
      </w:pPr>
      <w:r w:rsidRPr="00B06F7A">
        <w:t>2b.</w:t>
      </w:r>
      <w:r w:rsidRPr="00B06F7A">
        <w:tab/>
        <w:t>If the creation can't be accepted (e.g. MTC Provider or AF are not allowed to perform this operation for the UE), HTTP status code "403 Forbidden" should be returned including additional error information in the response body (in the "ProblemDetails" element).</w:t>
      </w:r>
    </w:p>
    <w:p w14:paraId="4B1FEDF3"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2ED9498A" w14:textId="1E5DAAE6" w:rsidR="00D16AAB" w:rsidRPr="00B06F7A" w:rsidRDefault="00D16AAB" w:rsidP="00C05182">
      <w:pPr>
        <w:pStyle w:val="Heading5"/>
      </w:pPr>
      <w:bookmarkStart w:id="1045" w:name="_Toc98487322"/>
      <w:bookmarkStart w:id="1046" w:name="_Toc27585069"/>
      <w:bookmarkStart w:id="1047" w:name="_Toc36457022"/>
      <w:bookmarkStart w:id="1048" w:name="_Toc45027906"/>
      <w:bookmarkStart w:id="1049" w:name="_Toc45028741"/>
      <w:bookmarkStart w:id="1050" w:name="_Toc67681497"/>
      <w:r w:rsidRPr="00B06F7A">
        <w:t>5.6.2.3.</w:t>
      </w:r>
      <w:r w:rsidR="00F66429" w:rsidRPr="00B06F7A">
        <w:t>3</w:t>
      </w:r>
      <w:r w:rsidRPr="00B06F7A">
        <w:tab/>
        <w:t>Parameter Provisioning Data Entry per AF creation</w:t>
      </w:r>
      <w:bookmarkEnd w:id="1045"/>
    </w:p>
    <w:p w14:paraId="60E6F5D1" w14:textId="52C8ABBF" w:rsidR="00D16AAB" w:rsidRPr="00B06F7A" w:rsidRDefault="00D16AAB" w:rsidP="00D16AAB">
      <w:r w:rsidRPr="00B06F7A">
        <w:t>Figure 5.6.2.2.</w:t>
      </w:r>
      <w:r w:rsidR="00F66429" w:rsidRPr="00B06F7A">
        <w:t>3</w:t>
      </w:r>
      <w:r w:rsidRPr="00B06F7A">
        <w:t>-1 shows a scenario where the NF service consumer (e.g. NEF) sends a request to the UDM to create the Parameter Provisioning Data entry for a certain AF, which will influence the UE's subscription data (see 3GPP TS 23.502 [3] figure 4.15.6.2-1 step 2 and also 3GPP TS 23.273 [38] Figure 6.12.1-1 step 2). The NF consumer shall send a PUT request towards the resource URI of new Parameter Provisioning Data entry for the AF (.../{ueId}/pp-data-store/{afInstanceId}) with the new value in the request body. The URI variants ueId and afInstanceId shall take values as specified in Table 6.5.3.</w:t>
      </w:r>
      <w:r w:rsidR="0022165F">
        <w:t>4</w:t>
      </w:r>
      <w:r w:rsidRPr="00B06F7A">
        <w:t>.2-1.</w:t>
      </w:r>
    </w:p>
    <w:p w14:paraId="17714618" w14:textId="77777777" w:rsidR="00D16AAB" w:rsidRPr="00B06F7A" w:rsidRDefault="00D16AAB" w:rsidP="00D16AAB">
      <w:pPr>
        <w:pStyle w:val="TH"/>
      </w:pPr>
      <w:r w:rsidRPr="00B06F7A">
        <w:object w:dxaOrig="8700" w:dyaOrig="2385" w14:anchorId="2BA3329C">
          <v:shape id="_x0000_i1116" type="#_x0000_t75" style="width:433.65pt;height:120.2pt" o:ole="">
            <v:imagedata r:id="rId190" o:title=""/>
          </v:shape>
          <o:OLEObject Type="Embed" ProgID="Visio.Drawing.11" ShapeID="_x0000_i1116" DrawAspect="Content" ObjectID="_1709103102" r:id="rId191"/>
        </w:object>
      </w:r>
    </w:p>
    <w:p w14:paraId="6F9AC129" w14:textId="6BC14102" w:rsidR="00D16AAB" w:rsidRPr="00B06F7A" w:rsidRDefault="00D16AAB" w:rsidP="00D16AAB">
      <w:pPr>
        <w:pStyle w:val="TF"/>
      </w:pPr>
      <w:r w:rsidRPr="00B06F7A">
        <w:t>Figure 5.6.2.3.</w:t>
      </w:r>
      <w:r w:rsidR="00F66429" w:rsidRPr="00B06F7A">
        <w:t>3</w:t>
      </w:r>
      <w:r w:rsidRPr="00B06F7A">
        <w:t>-1: NF service consumer creates a Parameter Provisioning Data Entry per AF</w:t>
      </w:r>
    </w:p>
    <w:p w14:paraId="1EF135D0" w14:textId="77777777" w:rsidR="00D16AAB" w:rsidRPr="00B06F7A" w:rsidRDefault="00D16AAB" w:rsidP="00D16AAB">
      <w:pPr>
        <w:pStyle w:val="B1"/>
      </w:pPr>
      <w:r w:rsidRPr="00B06F7A">
        <w:t>1.</w:t>
      </w:r>
      <w:r w:rsidRPr="00B06F7A">
        <w:tab/>
        <w:t>The NF service consumer (e.g. NEF) sends a PUT request to the resource that represents the new Parameter Provisioning Data entry for the AF identified by the afInstnaceId. The request body shall contain a PpDataEntry object representing the value of the new resource.</w:t>
      </w:r>
      <w:r w:rsidRPr="00B06F7A">
        <w:br/>
      </w:r>
      <w:r w:rsidRPr="00B06F7A">
        <w:lastRenderedPageBreak/>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26AA200A" w14:textId="77777777" w:rsidR="00D16AAB" w:rsidRPr="00B06F7A" w:rsidRDefault="00D16AAB" w:rsidP="00D16AAB">
      <w:pPr>
        <w:pStyle w:val="B1"/>
      </w:pPr>
      <w:r w:rsidRPr="00B06F7A">
        <w:t>2a.</w:t>
      </w:r>
      <w:r w:rsidRPr="00B06F7A">
        <w:tab/>
        <w:t>The UDM responds with "201 Created" and the response body shall contain a PpDataEntry object representing the new created resource.</w:t>
      </w:r>
    </w:p>
    <w:p w14:paraId="2FCF02A0" w14:textId="77777777" w:rsidR="004968D7" w:rsidRPr="00B06F7A" w:rsidRDefault="00D16AAB" w:rsidP="00D16AAB">
      <w:pPr>
        <w:pStyle w:val="B1"/>
      </w:pPr>
      <w:r w:rsidRPr="00B06F7A">
        <w:t>2b. If MTC Provider or AF are not allowed to perform this operation for the UE, HTTP status code "403 Forbidden" shall be returned including additional error information in the response body (in the "ProblemDetails" element).</w:t>
      </w:r>
    </w:p>
    <w:p w14:paraId="648516B9" w14:textId="33A47876" w:rsidR="00D16AAB" w:rsidRPr="00B06F7A" w:rsidRDefault="00D16AAB" w:rsidP="00D16AAB">
      <w:pPr>
        <w:pStyle w:val="NO"/>
      </w:pPr>
      <w:r w:rsidRPr="00B06F7A">
        <w:t>NOTE:</w:t>
      </w:r>
      <w:r w:rsidRPr="00B06F7A">
        <w:tab/>
        <w:t xml:space="preserve">Upon reception of creation of maximum latency, maximum response time or DL Buffering Suggested Packet Count, UDM may need to adjust the value of active time and/or periodic registration timer and/or DL Buffering Suggested Packet Count and </w:t>
      </w:r>
      <w:r w:rsidRPr="00B06F7A">
        <w:rPr>
          <w:rFonts w:cs="Arial"/>
          <w:szCs w:val="18"/>
          <w:lang w:eastAsia="de-DE"/>
        </w:rPr>
        <w:t xml:space="preserve">the UDM </w:t>
      </w:r>
      <w:r w:rsidRPr="00B06F7A">
        <w:rPr>
          <w:lang w:eastAsia="zh-CN"/>
        </w:rPr>
        <w:t>shall notify AMF and/or SMF if the values are updated</w:t>
      </w:r>
      <w:r w:rsidRPr="00B06F7A">
        <w:t xml:space="preserve"> (see clause 4.15.6.3a of 3GPP TS 23.502 [3]).</w:t>
      </w:r>
    </w:p>
    <w:p w14:paraId="60C5ABCB" w14:textId="5EDAD8DB" w:rsidR="00D16AAB" w:rsidRPr="00B06F7A" w:rsidRDefault="00D16AAB" w:rsidP="00D16AAB">
      <w:r w:rsidRPr="00B06F7A">
        <w:t>On failure, the appropriate HTTP status code indicating the error shall be returned and appropriate additional error information should be returned in the PUT response body as specified in table 6.5.3.</w:t>
      </w:r>
      <w:r w:rsidR="0022165F">
        <w:t>4</w:t>
      </w:r>
      <w:r w:rsidRPr="00B06F7A">
        <w:t>.3.1-</w:t>
      </w:r>
      <w:r w:rsidR="0022165F">
        <w:t>3</w:t>
      </w:r>
      <w:r w:rsidRPr="00B06F7A">
        <w:t>.</w:t>
      </w:r>
    </w:p>
    <w:p w14:paraId="22F872C6" w14:textId="77777777" w:rsidR="005B7866" w:rsidRPr="00B06F7A" w:rsidRDefault="005B7866" w:rsidP="00C05182">
      <w:pPr>
        <w:pStyle w:val="Heading4"/>
      </w:pPr>
      <w:bookmarkStart w:id="1051" w:name="_Toc98487323"/>
      <w:r w:rsidRPr="00B06F7A">
        <w:t>5.6.2.4</w:t>
      </w:r>
      <w:r w:rsidRPr="00B06F7A">
        <w:tab/>
        <w:t>Delete</w:t>
      </w:r>
      <w:bookmarkEnd w:id="1046"/>
      <w:bookmarkEnd w:id="1047"/>
      <w:bookmarkEnd w:id="1048"/>
      <w:bookmarkEnd w:id="1049"/>
      <w:bookmarkEnd w:id="1050"/>
      <w:bookmarkEnd w:id="1051"/>
    </w:p>
    <w:p w14:paraId="3057D432" w14:textId="77777777" w:rsidR="005B7866" w:rsidRPr="00B06F7A" w:rsidRDefault="005B7866" w:rsidP="00C05182">
      <w:pPr>
        <w:pStyle w:val="Heading5"/>
      </w:pPr>
      <w:bookmarkStart w:id="1052" w:name="_Toc27585070"/>
      <w:bookmarkStart w:id="1053" w:name="_Toc36457023"/>
      <w:bookmarkStart w:id="1054" w:name="_Toc45027907"/>
      <w:bookmarkStart w:id="1055" w:name="_Toc45028742"/>
      <w:bookmarkStart w:id="1056" w:name="_Toc67681498"/>
      <w:bookmarkStart w:id="1057" w:name="_Toc98487324"/>
      <w:r w:rsidRPr="00B06F7A">
        <w:t>5.6.2.4.1</w:t>
      </w:r>
      <w:r w:rsidRPr="00B06F7A">
        <w:tab/>
        <w:t>General</w:t>
      </w:r>
      <w:bookmarkEnd w:id="1052"/>
      <w:bookmarkEnd w:id="1053"/>
      <w:bookmarkEnd w:id="1054"/>
      <w:bookmarkEnd w:id="1055"/>
      <w:bookmarkEnd w:id="1056"/>
      <w:bookmarkEnd w:id="1057"/>
    </w:p>
    <w:p w14:paraId="347459D5" w14:textId="77777777" w:rsidR="005B7866" w:rsidRPr="00B06F7A" w:rsidRDefault="005B7866" w:rsidP="005B7866">
      <w:r w:rsidRPr="00B06F7A">
        <w:t>The following procedures using the Delete service operation are supported:</w:t>
      </w:r>
    </w:p>
    <w:p w14:paraId="0DFB9B53" w14:textId="77777777" w:rsidR="00D16AAB" w:rsidRPr="00B06F7A" w:rsidRDefault="005B7866" w:rsidP="00D16AAB">
      <w:pPr>
        <w:pStyle w:val="B1"/>
      </w:pPr>
      <w:r w:rsidRPr="00B06F7A">
        <w:t>-</w:t>
      </w:r>
      <w:r w:rsidRPr="00B06F7A">
        <w:tab/>
        <w:t>5G-VN-Group deletion</w:t>
      </w:r>
    </w:p>
    <w:p w14:paraId="6EA707C8" w14:textId="08827794" w:rsidR="005B7866" w:rsidRPr="00B06F7A" w:rsidRDefault="00D16AAB" w:rsidP="00D16AAB">
      <w:pPr>
        <w:pStyle w:val="B1"/>
      </w:pPr>
      <w:r w:rsidRPr="00B06F7A">
        <w:t>-</w:t>
      </w:r>
      <w:r w:rsidRPr="00B06F7A">
        <w:tab/>
        <w:t>Parameter Provisioning Data Entry per AF deletion</w:t>
      </w:r>
    </w:p>
    <w:p w14:paraId="18E287D5" w14:textId="77777777" w:rsidR="005B7866" w:rsidRPr="00B06F7A" w:rsidRDefault="005B7866" w:rsidP="00C05182">
      <w:pPr>
        <w:pStyle w:val="Heading5"/>
      </w:pPr>
      <w:bookmarkStart w:id="1058" w:name="_Toc27585071"/>
      <w:bookmarkStart w:id="1059" w:name="_Toc36457024"/>
      <w:bookmarkStart w:id="1060" w:name="_Toc45027908"/>
      <w:bookmarkStart w:id="1061" w:name="_Toc45028743"/>
      <w:bookmarkStart w:id="1062" w:name="_Toc67681499"/>
      <w:bookmarkStart w:id="1063" w:name="_Toc98487325"/>
      <w:r w:rsidRPr="00B06F7A">
        <w:t>5.6.2.4.2</w:t>
      </w:r>
      <w:r w:rsidRPr="00B06F7A">
        <w:tab/>
        <w:t>5G-VN-Group deletion</w:t>
      </w:r>
      <w:bookmarkEnd w:id="1058"/>
      <w:bookmarkEnd w:id="1059"/>
      <w:bookmarkEnd w:id="1060"/>
      <w:bookmarkEnd w:id="1061"/>
      <w:bookmarkEnd w:id="1062"/>
      <w:bookmarkEnd w:id="1063"/>
    </w:p>
    <w:p w14:paraId="4581B9BD" w14:textId="77777777" w:rsidR="005B7866" w:rsidRPr="00B06F7A" w:rsidRDefault="005B7866" w:rsidP="005B7866">
      <w:r w:rsidRPr="00B06F7A">
        <w:t>Figure 5.6.2.4.2-1 shows a scenario where the NF service consumer sends a request to the UDM to delete a 5G VN Group. The request contains the group's external identifier.</w:t>
      </w:r>
    </w:p>
    <w:p w14:paraId="1CBF6CD1" w14:textId="77777777" w:rsidR="005B7866" w:rsidRPr="00B06F7A" w:rsidRDefault="005B7866" w:rsidP="005B7866">
      <w:pPr>
        <w:pStyle w:val="TH"/>
      </w:pPr>
      <w:r w:rsidRPr="00B06F7A">
        <w:object w:dxaOrig="8685" w:dyaOrig="2370" w14:anchorId="48A69E1B">
          <v:shape id="_x0000_i1117" type="#_x0000_t75" style="width:435.3pt;height:118.5pt" o:ole="">
            <v:imagedata r:id="rId192" o:title=""/>
          </v:shape>
          <o:OLEObject Type="Embed" ProgID="Visio.Drawing.11" ShapeID="_x0000_i1117" DrawAspect="Content" ObjectID="_1709103103" r:id="rId193"/>
        </w:object>
      </w:r>
    </w:p>
    <w:p w14:paraId="76BE49A4" w14:textId="77777777" w:rsidR="005B7866" w:rsidRPr="00B06F7A" w:rsidRDefault="005B7866" w:rsidP="005B7866">
      <w:pPr>
        <w:pStyle w:val="TF"/>
      </w:pPr>
      <w:r w:rsidRPr="00B06F7A">
        <w:t>Figure 5.6.2.4.2-1: NF service consumer deletes a 5G-VN-Group</w:t>
      </w:r>
    </w:p>
    <w:p w14:paraId="7D1C0FDC" w14:textId="77777777" w:rsidR="005B7866" w:rsidRPr="00B06F7A" w:rsidRDefault="005B7866" w:rsidP="005B7866">
      <w:pPr>
        <w:pStyle w:val="B1"/>
      </w:pPr>
      <w:r w:rsidRPr="00B06F7A">
        <w:t>1.</w:t>
      </w:r>
      <w:r w:rsidRPr="00B06F7A">
        <w:tab/>
        <w:t xml:space="preserve">The NF service consumer sends a DELETE request to the resource .../5g-vn-groups/{extGroupId}, to delete the 5G VN Group identified by the external group id.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389971B8" w14:textId="77777777" w:rsidR="005B7866" w:rsidRPr="00B06F7A" w:rsidRDefault="005B7866" w:rsidP="005B7866">
      <w:pPr>
        <w:pStyle w:val="B1"/>
      </w:pPr>
      <w:r w:rsidRPr="00B06F7A">
        <w:t>2a.</w:t>
      </w:r>
      <w:r w:rsidRPr="00B06F7A">
        <w:tab/>
        <w:t>On success, the UDM responds with "204 No Content".</w:t>
      </w:r>
    </w:p>
    <w:p w14:paraId="45787EF1" w14:textId="77777777" w:rsidR="004968D7" w:rsidRPr="00B06F7A" w:rsidRDefault="005B7866" w:rsidP="005B7866">
      <w:pPr>
        <w:pStyle w:val="B1"/>
      </w:pPr>
      <w:r w:rsidRPr="00B06F7A">
        <w:t>2b.</w:t>
      </w:r>
      <w:r w:rsidRPr="00B06F7A">
        <w:tab/>
        <w:t>If the external group id does not exist in the UDM, HTTP status code "404 Not Found" shall be returned including additional error information in the response body (in the "ProblemDetails" element).</w:t>
      </w:r>
    </w:p>
    <w:p w14:paraId="7F778F3F" w14:textId="3AAAAC4F" w:rsidR="005B7866" w:rsidRPr="00B06F7A" w:rsidRDefault="005B7866" w:rsidP="005B7866">
      <w:pPr>
        <w:pStyle w:val="B1"/>
      </w:pPr>
      <w:r w:rsidRPr="00B06F7A">
        <w:t>2c. If MTC Provider or AF are not allowed to perform this operation for the UE, HTTP status code "403 Forbidden" shall be returned including additional error information in the response body (in the "ProblemDetails" element).</w:t>
      </w:r>
    </w:p>
    <w:p w14:paraId="28BF4F1C" w14:textId="77777777" w:rsidR="005B7866" w:rsidRPr="00B06F7A" w:rsidRDefault="005B7866" w:rsidP="005B7866">
      <w:r w:rsidRPr="00B06F7A">
        <w:lastRenderedPageBreak/>
        <w:t>On failure, the appropriate HTTP status code indicating the error shall be returned and appropriate additional error information should be returned in the DELETE response body.</w:t>
      </w:r>
    </w:p>
    <w:p w14:paraId="66016B06" w14:textId="3E632C74" w:rsidR="00D16AAB" w:rsidRPr="00B06F7A" w:rsidRDefault="00D16AAB" w:rsidP="00C05182">
      <w:pPr>
        <w:pStyle w:val="Heading5"/>
      </w:pPr>
      <w:bookmarkStart w:id="1064" w:name="_Toc98487326"/>
      <w:bookmarkStart w:id="1065" w:name="_Toc67681500"/>
      <w:bookmarkStart w:id="1066" w:name="_Toc27585072"/>
      <w:bookmarkStart w:id="1067" w:name="_Toc36457025"/>
      <w:bookmarkStart w:id="1068" w:name="_Toc45027909"/>
      <w:bookmarkStart w:id="1069" w:name="_Toc45028744"/>
      <w:r w:rsidRPr="00B06F7A">
        <w:t>5.6.2.4.</w:t>
      </w:r>
      <w:r w:rsidR="00F66429" w:rsidRPr="00B06F7A">
        <w:t>3</w:t>
      </w:r>
      <w:r w:rsidRPr="00B06F7A">
        <w:tab/>
        <w:t>Parameter Provisioning Data Entry per AF deletion</w:t>
      </w:r>
      <w:bookmarkEnd w:id="1064"/>
    </w:p>
    <w:p w14:paraId="5F73A90F" w14:textId="0CBE43C5" w:rsidR="00D16AAB" w:rsidRPr="00B06F7A" w:rsidRDefault="00D16AAB" w:rsidP="00D16AAB">
      <w:r w:rsidRPr="00B06F7A">
        <w:t>Figure 5.6.2.4.</w:t>
      </w:r>
      <w:r w:rsidR="00F66429" w:rsidRPr="00B06F7A">
        <w:t>3</w:t>
      </w:r>
      <w:r w:rsidRPr="00B06F7A">
        <w:t>-1 shows a scenario where the NF service consumer (e.g. NEF) sends a request to the UDM to delete a Parameter Provisioning Data Entry for a certain AF. The NF consumer shall send a DELETE request towards the resource URI of an existing Parameter Provisioning Data entry for the AF (.../{ueId}/pp-data-store/{afInstanceId}). The URI variants ueId and afInstanceId shall take values as specified in Table 6.5.3.</w:t>
      </w:r>
      <w:r w:rsidR="0022165F">
        <w:t>4</w:t>
      </w:r>
      <w:r w:rsidRPr="00B06F7A">
        <w:t>.2-1.</w:t>
      </w:r>
    </w:p>
    <w:p w14:paraId="73298328" w14:textId="77777777" w:rsidR="00D16AAB" w:rsidRPr="00B06F7A" w:rsidRDefault="00D16AAB" w:rsidP="00D16AAB">
      <w:pPr>
        <w:pStyle w:val="TH"/>
      </w:pPr>
      <w:r w:rsidRPr="00B06F7A">
        <w:object w:dxaOrig="8700" w:dyaOrig="2385" w14:anchorId="725946E3">
          <v:shape id="_x0000_i1118" type="#_x0000_t75" style="width:434.2pt;height:120.2pt" o:ole="">
            <v:imagedata r:id="rId194" o:title=""/>
          </v:shape>
          <o:OLEObject Type="Embed" ProgID="Visio.Drawing.11" ShapeID="_x0000_i1118" DrawAspect="Content" ObjectID="_1709103104" r:id="rId195"/>
        </w:object>
      </w:r>
    </w:p>
    <w:p w14:paraId="1A998627" w14:textId="63A05227" w:rsidR="00D16AAB" w:rsidRPr="00B06F7A" w:rsidRDefault="00D16AAB" w:rsidP="00D16AAB">
      <w:pPr>
        <w:pStyle w:val="TF"/>
      </w:pPr>
      <w:r w:rsidRPr="00B06F7A">
        <w:t>Figure 5.6.2.4.</w:t>
      </w:r>
      <w:r w:rsidR="00F66429" w:rsidRPr="00B06F7A">
        <w:t>3</w:t>
      </w:r>
      <w:r w:rsidRPr="00B06F7A">
        <w:t>-1: NF service consumer deletes a Parameter Provisioning Data Entry per AF</w:t>
      </w:r>
    </w:p>
    <w:p w14:paraId="0EBC39F2" w14:textId="77777777" w:rsidR="00D16AAB" w:rsidRPr="00B06F7A" w:rsidRDefault="00D16AAB" w:rsidP="00D16AAB">
      <w:pPr>
        <w:pStyle w:val="B1"/>
      </w:pPr>
      <w:r w:rsidRPr="00B06F7A">
        <w:t>1.</w:t>
      </w:r>
      <w:r w:rsidRPr="00B06F7A">
        <w:tab/>
        <w:t>The NF service consumer sends a DELETE request to the resource ... /{ueId}/pp-data-store/{afInstanceId}, to delete the Parameter Provisioning Data Entry for the AF identified by afInstanceId.</w:t>
      </w:r>
      <w:r w:rsidRPr="00B06F7A">
        <w:br/>
      </w:r>
      <w:r w:rsidRPr="00B06F7A">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6607C018" w14:textId="77777777" w:rsidR="00D16AAB" w:rsidRPr="00B06F7A" w:rsidRDefault="00D16AAB" w:rsidP="00D16AAB">
      <w:pPr>
        <w:pStyle w:val="B1"/>
      </w:pPr>
      <w:r w:rsidRPr="00B06F7A">
        <w:t>2a.</w:t>
      </w:r>
      <w:r w:rsidRPr="00B06F7A">
        <w:tab/>
        <w:t>On success, the UDM responds with "204 No Content".</w:t>
      </w:r>
    </w:p>
    <w:p w14:paraId="336723EA" w14:textId="77777777" w:rsidR="004968D7" w:rsidRPr="00B06F7A" w:rsidRDefault="00D16AAB" w:rsidP="00D16AAB">
      <w:pPr>
        <w:pStyle w:val="B1"/>
      </w:pPr>
      <w:r w:rsidRPr="00B06F7A">
        <w:t>2b.</w:t>
      </w:r>
      <w:r w:rsidRPr="00B06F7A">
        <w:tab/>
        <w:t>If the Parameter Provisioning Data Entry for the AF does not exist in the UDM, HTTP status code "404 Not Found" shall be returned including additional error information in the response body (in the "ProblemDetails" element).</w:t>
      </w:r>
    </w:p>
    <w:p w14:paraId="791384A1" w14:textId="16D9A3CC" w:rsidR="00D16AAB" w:rsidRPr="00B06F7A" w:rsidRDefault="00D16AAB" w:rsidP="00D16AAB">
      <w:pPr>
        <w:pStyle w:val="B1"/>
      </w:pPr>
      <w:r w:rsidRPr="00B06F7A">
        <w:t>2c. If MTC Provider or AF are not allowed to perform this operation for the UE, HTTP status code "403 Forbidden" shall be returned including additional error information in the response body (in the "ProblemDetails" element).</w:t>
      </w:r>
    </w:p>
    <w:p w14:paraId="7CD41EE1" w14:textId="2764F444" w:rsidR="00D16AAB" w:rsidRPr="00B06F7A" w:rsidRDefault="00D16AAB" w:rsidP="00D16AAB">
      <w:r w:rsidRPr="00B06F7A">
        <w:t>On failure, the appropriate HTTP status code indicating the error shall be returned and appropriate additional error information should be returned in the DELETE response body as specified in table 6.5.3.</w:t>
      </w:r>
      <w:r w:rsidR="0022165F">
        <w:t>4</w:t>
      </w:r>
      <w:r w:rsidRPr="00B06F7A">
        <w:t>.3.</w:t>
      </w:r>
      <w:r w:rsidR="0022165F">
        <w:t>2</w:t>
      </w:r>
      <w:r w:rsidRPr="00B06F7A">
        <w:t>-</w:t>
      </w:r>
      <w:r w:rsidR="0022165F">
        <w:t>3</w:t>
      </w:r>
      <w:r w:rsidRPr="00B06F7A">
        <w:t>.</w:t>
      </w:r>
    </w:p>
    <w:p w14:paraId="4E4ABC50" w14:textId="77777777" w:rsidR="005B7866" w:rsidRPr="00B06F7A" w:rsidRDefault="005B7866" w:rsidP="00C05182">
      <w:pPr>
        <w:pStyle w:val="Heading4"/>
      </w:pPr>
      <w:bookmarkStart w:id="1070" w:name="_Toc98487327"/>
      <w:r w:rsidRPr="00B06F7A">
        <w:t>5.6.2.5</w:t>
      </w:r>
      <w:r w:rsidRPr="00B06F7A">
        <w:tab/>
        <w:t>Get</w:t>
      </w:r>
      <w:bookmarkEnd w:id="1065"/>
      <w:bookmarkEnd w:id="1070"/>
    </w:p>
    <w:p w14:paraId="24272C6B" w14:textId="77777777" w:rsidR="005B7866" w:rsidRPr="00B06F7A" w:rsidRDefault="005B7866" w:rsidP="00C05182">
      <w:pPr>
        <w:pStyle w:val="Heading5"/>
      </w:pPr>
      <w:bookmarkStart w:id="1071" w:name="_Toc67681501"/>
      <w:bookmarkStart w:id="1072" w:name="_Toc98487328"/>
      <w:r w:rsidRPr="00B06F7A">
        <w:t>5.6.2.5.1</w:t>
      </w:r>
      <w:r w:rsidRPr="00B06F7A">
        <w:tab/>
        <w:t>General</w:t>
      </w:r>
      <w:bookmarkEnd w:id="1071"/>
      <w:bookmarkEnd w:id="1072"/>
    </w:p>
    <w:p w14:paraId="0DDFD92B" w14:textId="77777777" w:rsidR="005B7866" w:rsidRPr="00B06F7A" w:rsidRDefault="005B7866" w:rsidP="005B7866">
      <w:r w:rsidRPr="00B06F7A">
        <w:t>The following procedures using the Get service operation are supported:</w:t>
      </w:r>
    </w:p>
    <w:p w14:paraId="5F9B075C" w14:textId="77777777" w:rsidR="005B7866" w:rsidRPr="00B06F7A" w:rsidRDefault="005B7866" w:rsidP="005B7866">
      <w:pPr>
        <w:pStyle w:val="B1"/>
      </w:pPr>
      <w:r w:rsidRPr="00B06F7A">
        <w:t>-</w:t>
      </w:r>
      <w:r w:rsidRPr="00B06F7A">
        <w:tab/>
        <w:t>5G-VN-Group get</w:t>
      </w:r>
    </w:p>
    <w:p w14:paraId="59414F85" w14:textId="77777777" w:rsidR="00D16AAB" w:rsidRPr="00B06F7A" w:rsidRDefault="00D16AAB" w:rsidP="00D16AAB">
      <w:pPr>
        <w:pStyle w:val="B1"/>
      </w:pPr>
      <w:bookmarkStart w:id="1073" w:name="_Toc67681502"/>
      <w:r w:rsidRPr="00B06F7A">
        <w:t>-</w:t>
      </w:r>
      <w:r w:rsidRPr="00B06F7A">
        <w:tab/>
        <w:t>Parameter Provisioning Data Entry per AF get</w:t>
      </w:r>
    </w:p>
    <w:p w14:paraId="59762BDD" w14:textId="77777777" w:rsidR="005B7866" w:rsidRPr="00B06F7A" w:rsidRDefault="005B7866" w:rsidP="00C05182">
      <w:pPr>
        <w:pStyle w:val="Heading5"/>
      </w:pPr>
      <w:bookmarkStart w:id="1074" w:name="_Toc98487329"/>
      <w:r w:rsidRPr="00B06F7A">
        <w:t>5.6.2.5.2</w:t>
      </w:r>
      <w:r w:rsidRPr="00B06F7A">
        <w:tab/>
        <w:t>5G-VN-Group get</w:t>
      </w:r>
      <w:bookmarkEnd w:id="1073"/>
      <w:bookmarkEnd w:id="1074"/>
    </w:p>
    <w:p w14:paraId="257D9627" w14:textId="77777777" w:rsidR="005B7866" w:rsidRPr="00B06F7A" w:rsidRDefault="005B7866" w:rsidP="005B7866">
      <w:r w:rsidRPr="00B06F7A">
        <w:t>Figure 5.6.2.5.2-1 shows a scenario where the NF service consumer sends a request to the UDM to get 5G VN Group. The request contains the group's external identifier.</w:t>
      </w:r>
    </w:p>
    <w:p w14:paraId="5DF619FA" w14:textId="77777777" w:rsidR="005B7866" w:rsidRPr="00B06F7A" w:rsidRDefault="005B7866" w:rsidP="005B7866">
      <w:pPr>
        <w:pStyle w:val="TH"/>
      </w:pPr>
      <w:r w:rsidRPr="00B06F7A">
        <w:object w:dxaOrig="8700" w:dyaOrig="2383" w14:anchorId="3B0C4D85">
          <v:shape id="_x0000_i1119" type="#_x0000_t75" style="width:433.65pt;height:119.65pt" o:ole="">
            <v:imagedata r:id="rId196" o:title=""/>
          </v:shape>
          <o:OLEObject Type="Embed" ProgID="Visio.Drawing.11" ShapeID="_x0000_i1119" DrawAspect="Content" ObjectID="_1709103105" r:id="rId197"/>
        </w:object>
      </w:r>
    </w:p>
    <w:p w14:paraId="454F746C" w14:textId="77777777" w:rsidR="005B7866" w:rsidRPr="00B06F7A" w:rsidRDefault="005B7866" w:rsidP="005B7866">
      <w:pPr>
        <w:pStyle w:val="TF"/>
      </w:pPr>
      <w:r w:rsidRPr="00B06F7A">
        <w:t>Figure 5.6.2.5.2-1: NF service consumer gets 5G-VN-Group</w:t>
      </w:r>
    </w:p>
    <w:p w14:paraId="14321C98" w14:textId="77777777" w:rsidR="005B7866" w:rsidRPr="00B06F7A" w:rsidRDefault="005B7866" w:rsidP="005B7866">
      <w:pPr>
        <w:pStyle w:val="B1"/>
      </w:pPr>
      <w:r w:rsidRPr="00B06F7A">
        <w:t>1.</w:t>
      </w:r>
      <w:r w:rsidRPr="00B06F7A">
        <w:tab/>
        <w:t>The NF service consumer sends a GET request to the resource .../5g-vn-groups/{extGroupId}, to get the 5G VN Group identified by the external group id.</w:t>
      </w:r>
    </w:p>
    <w:p w14:paraId="617FA006" w14:textId="77777777" w:rsidR="005B7866" w:rsidRPr="00B06F7A" w:rsidRDefault="005B7866" w:rsidP="005B7866">
      <w:pPr>
        <w:pStyle w:val="B1"/>
      </w:pPr>
      <w:r w:rsidRPr="00B06F7A">
        <w:t>2a.</w:t>
      </w:r>
      <w:r w:rsidRPr="00B06F7A">
        <w:tab/>
        <w:t>On success, the UDM responds with "200 Ok" with the VPN Group Information</w:t>
      </w:r>
    </w:p>
    <w:p w14:paraId="782AF7D8" w14:textId="77777777" w:rsidR="005B7866" w:rsidRPr="00B06F7A" w:rsidRDefault="005B7866" w:rsidP="005B7866">
      <w:pPr>
        <w:pStyle w:val="B1"/>
      </w:pPr>
      <w:r w:rsidRPr="00B06F7A">
        <w:t>2b.</w:t>
      </w:r>
      <w:r w:rsidRPr="00B06F7A">
        <w:tab/>
        <w:t>If the external group id does not exist in the UDM, HTTP status code "404 Not Found" shall be returned including additional error information in the response body (in the "ProblemDetails" element).</w:t>
      </w:r>
    </w:p>
    <w:p w14:paraId="2373085D" w14:textId="77777777" w:rsidR="005B7866" w:rsidRPr="00B06F7A" w:rsidRDefault="005B7866" w:rsidP="005B7866">
      <w:pPr>
        <w:pStyle w:val="B1"/>
      </w:pPr>
      <w:r w:rsidRPr="00B06F7A">
        <w:t>2c.</w:t>
      </w:r>
      <w:r w:rsidRPr="00B06F7A">
        <w:tab/>
        <w:t>If the original AF is not allowed to get this information, HTTP status code "403 Forbidden" shall be returned including additional error information in the response body (in the "ProblemDetails" element).</w:t>
      </w:r>
    </w:p>
    <w:p w14:paraId="0F14AB0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941E982" w14:textId="73B22221" w:rsidR="00D16AAB" w:rsidRPr="00B06F7A" w:rsidRDefault="00D16AAB" w:rsidP="00C05182">
      <w:pPr>
        <w:pStyle w:val="Heading5"/>
      </w:pPr>
      <w:bookmarkStart w:id="1075" w:name="_Toc98487330"/>
      <w:bookmarkStart w:id="1076" w:name="_Toc67681503"/>
      <w:r w:rsidRPr="00B06F7A">
        <w:t>5.6.2.5.</w:t>
      </w:r>
      <w:r w:rsidR="007E670C" w:rsidRPr="00B06F7A">
        <w:t>3</w:t>
      </w:r>
      <w:r w:rsidRPr="00B06F7A">
        <w:tab/>
        <w:t>Parameter Provisioning Data Entry per AF get</w:t>
      </w:r>
      <w:bookmarkEnd w:id="1075"/>
    </w:p>
    <w:p w14:paraId="00A7F07B" w14:textId="66FB8E3F" w:rsidR="00D16AAB" w:rsidRPr="00B06F7A" w:rsidRDefault="00D16AAB" w:rsidP="00D16AAB">
      <w:r w:rsidRPr="00B06F7A">
        <w:t>Figure 5.6.2.5.</w:t>
      </w:r>
      <w:r w:rsidR="007E670C" w:rsidRPr="00B06F7A">
        <w:t>3</w:t>
      </w:r>
      <w:r w:rsidRPr="00B06F7A">
        <w:t>-1 shows a scenario where the NF service consumer (e.g. NEF) sends a request to the UDM to get a Parameter Provisioning Data Entry for a certain AF. The NF consumer shall send a GET request towards the resource URI of an existing Parameter Provisioning Data entry for the AF (.../{ueId}/pp-data-store/{afInstanceId}). The URI variants ueId and afInstanceId shall take values as specified in Table 6.5.3.</w:t>
      </w:r>
      <w:r w:rsidR="0022165F">
        <w:t>4</w:t>
      </w:r>
      <w:r w:rsidRPr="00B06F7A">
        <w:t>.2-1.</w:t>
      </w:r>
    </w:p>
    <w:p w14:paraId="45C14067" w14:textId="77777777" w:rsidR="00D16AAB" w:rsidRPr="00B06F7A" w:rsidRDefault="00D16AAB" w:rsidP="00D16AAB">
      <w:pPr>
        <w:pStyle w:val="TH"/>
      </w:pPr>
      <w:r w:rsidRPr="00B06F7A">
        <w:object w:dxaOrig="8700" w:dyaOrig="2385" w14:anchorId="217CBBEB">
          <v:shape id="_x0000_i1120" type="#_x0000_t75" style="width:433.65pt;height:120.2pt" o:ole="">
            <v:imagedata r:id="rId198" o:title=""/>
          </v:shape>
          <o:OLEObject Type="Embed" ProgID="Visio.Drawing.11" ShapeID="_x0000_i1120" DrawAspect="Content" ObjectID="_1709103106" r:id="rId199"/>
        </w:object>
      </w:r>
    </w:p>
    <w:p w14:paraId="21D07F38" w14:textId="1E9C93C2" w:rsidR="00D16AAB" w:rsidRPr="00B06F7A" w:rsidRDefault="00D16AAB" w:rsidP="00D16AAB">
      <w:pPr>
        <w:pStyle w:val="TF"/>
      </w:pPr>
      <w:r w:rsidRPr="00B06F7A">
        <w:t>Figure 5.6.2.5.</w:t>
      </w:r>
      <w:r w:rsidR="007E670C" w:rsidRPr="00B06F7A">
        <w:t>3</w:t>
      </w:r>
      <w:r w:rsidRPr="00B06F7A">
        <w:t>-1: NF service consumer gets a Parameter Provisioning Data Entry per AF</w:t>
      </w:r>
    </w:p>
    <w:p w14:paraId="56AD5771" w14:textId="77777777" w:rsidR="00D16AAB" w:rsidRPr="00B06F7A" w:rsidRDefault="00D16AAB" w:rsidP="00D16AAB">
      <w:pPr>
        <w:pStyle w:val="B1"/>
      </w:pPr>
      <w:r w:rsidRPr="00B06F7A">
        <w:t>1.</w:t>
      </w:r>
      <w:r w:rsidRPr="00B06F7A">
        <w:tab/>
        <w:t>The NF service consumer sends a GET request to the resource .../{ueId}/pp-data-store/{afInstanceId}, to get the Parameter Provisioning Data Entry for the AF identified by afInstanceId.</w:t>
      </w:r>
      <w:r w:rsidRPr="00B06F7A">
        <w:br/>
      </w:r>
      <w:r w:rsidRPr="00B06F7A">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53006A8F" w14:textId="77777777" w:rsidR="00D16AAB" w:rsidRPr="00B06F7A" w:rsidRDefault="00D16AAB" w:rsidP="00D16AAB">
      <w:pPr>
        <w:pStyle w:val="B1"/>
      </w:pPr>
      <w:r w:rsidRPr="00B06F7A">
        <w:t>2a.</w:t>
      </w:r>
      <w:r w:rsidRPr="00B06F7A">
        <w:tab/>
        <w:t>On success, the UDM responds with "200 OK" with the Parameter Provisioning Data Entry for the AF.</w:t>
      </w:r>
    </w:p>
    <w:p w14:paraId="367A121C" w14:textId="77777777" w:rsidR="004968D7" w:rsidRPr="00B06F7A" w:rsidRDefault="00D16AAB" w:rsidP="00D16AAB">
      <w:pPr>
        <w:pStyle w:val="B1"/>
      </w:pPr>
      <w:r w:rsidRPr="00B06F7A">
        <w:t>2b.</w:t>
      </w:r>
      <w:r w:rsidRPr="00B06F7A">
        <w:tab/>
        <w:t>If the Parameter Provisioning Data Entry for the AF does not exist in the UDM, HTTP status code "404 Not Found" shall be returned including additional error information in the response body (in the "ProblemDetails" element).</w:t>
      </w:r>
    </w:p>
    <w:p w14:paraId="1C791F29" w14:textId="04159F75" w:rsidR="00D16AAB" w:rsidRPr="00B06F7A" w:rsidRDefault="00D16AAB" w:rsidP="00D16AAB">
      <w:pPr>
        <w:pStyle w:val="B1"/>
      </w:pPr>
      <w:r w:rsidRPr="00B06F7A">
        <w:t>2c. If MTC Provider or AF are not allowed to perform this operation for the UE, HTTP status code "403 Forbidden" shall be returned including additional error information in the response body (in the "ProblemDetails" element).</w:t>
      </w:r>
    </w:p>
    <w:p w14:paraId="6DAD3119" w14:textId="4C8A34EC" w:rsidR="00D16AAB" w:rsidRPr="00B06F7A" w:rsidRDefault="00D16AAB" w:rsidP="00D16AAB">
      <w:r w:rsidRPr="00B06F7A">
        <w:lastRenderedPageBreak/>
        <w:t>On failure, the appropriate HTTP status code indicating the error shall be returned and appropriate additional error information should be returned in the GET response body as specified in table 6.5.3.</w:t>
      </w:r>
      <w:r w:rsidR="0022165F">
        <w:t>4</w:t>
      </w:r>
      <w:r w:rsidRPr="00B06F7A">
        <w:t>.3.</w:t>
      </w:r>
      <w:r w:rsidR="0022165F">
        <w:t>3</w:t>
      </w:r>
      <w:r w:rsidRPr="00B06F7A">
        <w:t>-</w:t>
      </w:r>
      <w:r w:rsidR="0022165F">
        <w:t>3</w:t>
      </w:r>
      <w:r w:rsidRPr="00B06F7A">
        <w:t>.</w:t>
      </w:r>
    </w:p>
    <w:p w14:paraId="26F2242E" w14:textId="77777777" w:rsidR="005B7866" w:rsidRPr="00B06F7A" w:rsidRDefault="005B7866" w:rsidP="00C05182">
      <w:pPr>
        <w:pStyle w:val="Heading2"/>
      </w:pPr>
      <w:bookmarkStart w:id="1077" w:name="_Toc98487331"/>
      <w:r w:rsidRPr="00B06F7A">
        <w:t>5.7</w:t>
      </w:r>
      <w:r w:rsidRPr="00B06F7A">
        <w:tab/>
        <w:t>Nudm_NIDDAuthorization Service</w:t>
      </w:r>
      <w:bookmarkEnd w:id="1020"/>
      <w:bookmarkEnd w:id="1066"/>
      <w:bookmarkEnd w:id="1067"/>
      <w:bookmarkEnd w:id="1068"/>
      <w:bookmarkEnd w:id="1069"/>
      <w:bookmarkEnd w:id="1076"/>
      <w:bookmarkEnd w:id="1077"/>
    </w:p>
    <w:p w14:paraId="3262BD1F" w14:textId="77777777" w:rsidR="005B7866" w:rsidRPr="00B06F7A" w:rsidRDefault="005B7866" w:rsidP="00C05182">
      <w:pPr>
        <w:pStyle w:val="Heading3"/>
      </w:pPr>
      <w:bookmarkStart w:id="1078" w:name="_Toc11338451"/>
      <w:bookmarkStart w:id="1079" w:name="_Toc27585073"/>
      <w:bookmarkStart w:id="1080" w:name="_Toc36457026"/>
      <w:bookmarkStart w:id="1081" w:name="_Toc45027910"/>
      <w:bookmarkStart w:id="1082" w:name="_Toc45028745"/>
      <w:bookmarkStart w:id="1083" w:name="_Toc67681504"/>
      <w:bookmarkStart w:id="1084" w:name="_Toc98487332"/>
      <w:r w:rsidRPr="00B06F7A">
        <w:t>5.7.1</w:t>
      </w:r>
      <w:r w:rsidRPr="00B06F7A">
        <w:tab/>
        <w:t>Service Description</w:t>
      </w:r>
      <w:bookmarkEnd w:id="1078"/>
      <w:bookmarkEnd w:id="1079"/>
      <w:bookmarkEnd w:id="1080"/>
      <w:bookmarkEnd w:id="1081"/>
      <w:bookmarkEnd w:id="1082"/>
      <w:bookmarkEnd w:id="1083"/>
      <w:bookmarkEnd w:id="1084"/>
    </w:p>
    <w:p w14:paraId="10FE21E3" w14:textId="77777777" w:rsidR="005B7866" w:rsidRPr="00B06F7A" w:rsidRDefault="005B7866" w:rsidP="005B7866">
      <w:r w:rsidRPr="00B06F7A">
        <w:t>See 3GPP TS 23.501 [2] table 7.2.5-1.</w:t>
      </w:r>
    </w:p>
    <w:p w14:paraId="7D8EE65C" w14:textId="77777777" w:rsidR="005B7866" w:rsidRPr="00B06F7A" w:rsidRDefault="005B7866" w:rsidP="00C05182">
      <w:pPr>
        <w:pStyle w:val="Heading3"/>
      </w:pPr>
      <w:bookmarkStart w:id="1085" w:name="_Toc11338452"/>
      <w:bookmarkStart w:id="1086" w:name="_Toc27585074"/>
      <w:bookmarkStart w:id="1087" w:name="_Toc36457027"/>
      <w:bookmarkStart w:id="1088" w:name="_Toc45027911"/>
      <w:bookmarkStart w:id="1089" w:name="_Toc45028746"/>
      <w:bookmarkStart w:id="1090" w:name="_Toc67681505"/>
      <w:bookmarkStart w:id="1091" w:name="_Toc98487333"/>
      <w:r w:rsidRPr="00B06F7A">
        <w:t>5.7.2</w:t>
      </w:r>
      <w:r w:rsidRPr="00B06F7A">
        <w:tab/>
        <w:t>Service Operations</w:t>
      </w:r>
      <w:bookmarkEnd w:id="1085"/>
      <w:bookmarkEnd w:id="1086"/>
      <w:bookmarkEnd w:id="1087"/>
      <w:bookmarkEnd w:id="1088"/>
      <w:bookmarkEnd w:id="1089"/>
      <w:bookmarkEnd w:id="1090"/>
      <w:bookmarkEnd w:id="1091"/>
    </w:p>
    <w:p w14:paraId="6E285347" w14:textId="77777777" w:rsidR="005B7866" w:rsidRPr="00B06F7A" w:rsidRDefault="005B7866" w:rsidP="00C05182">
      <w:pPr>
        <w:pStyle w:val="Heading4"/>
      </w:pPr>
      <w:bookmarkStart w:id="1092" w:name="_Toc11338453"/>
      <w:bookmarkStart w:id="1093" w:name="_Toc27585075"/>
      <w:bookmarkStart w:id="1094" w:name="_Toc36457028"/>
      <w:bookmarkStart w:id="1095" w:name="_Toc45027912"/>
      <w:bookmarkStart w:id="1096" w:name="_Toc45028747"/>
      <w:bookmarkStart w:id="1097" w:name="_Toc67681506"/>
      <w:bookmarkStart w:id="1098" w:name="_Toc98487334"/>
      <w:r w:rsidRPr="00B06F7A">
        <w:t>5.7.2.1</w:t>
      </w:r>
      <w:r w:rsidRPr="00B06F7A">
        <w:tab/>
        <w:t>Introduction</w:t>
      </w:r>
      <w:bookmarkEnd w:id="1092"/>
      <w:bookmarkEnd w:id="1093"/>
      <w:bookmarkEnd w:id="1094"/>
      <w:bookmarkEnd w:id="1095"/>
      <w:bookmarkEnd w:id="1096"/>
      <w:bookmarkEnd w:id="1097"/>
      <w:bookmarkEnd w:id="1098"/>
    </w:p>
    <w:p w14:paraId="1C0FBCC3" w14:textId="77777777" w:rsidR="005B7866" w:rsidRPr="00B06F7A" w:rsidRDefault="005B7866" w:rsidP="005B7866">
      <w:pPr>
        <w:rPr>
          <w:lang w:eastAsia="zh-CN"/>
        </w:rPr>
      </w:pPr>
      <w:r w:rsidRPr="00B06F7A">
        <w:rPr>
          <w:lang w:eastAsia="zh-CN"/>
        </w:rPr>
        <w:t xml:space="preserve">For the </w:t>
      </w:r>
      <w:r w:rsidRPr="00B06F7A">
        <w:t>Nudm_NIDDAuthorization</w:t>
      </w:r>
      <w:r w:rsidRPr="00B06F7A">
        <w:rPr>
          <w:lang w:eastAsia="zh-CN"/>
        </w:rPr>
        <w:t xml:space="preserve"> service the following service operations are defined:</w:t>
      </w:r>
    </w:p>
    <w:p w14:paraId="22C942F5" w14:textId="77777777" w:rsidR="005B7866" w:rsidRPr="00B06F7A" w:rsidRDefault="005B7866" w:rsidP="005B7866">
      <w:pPr>
        <w:pStyle w:val="B1"/>
        <w:rPr>
          <w:lang w:eastAsia="zh-CN"/>
        </w:rPr>
      </w:pPr>
      <w:r w:rsidRPr="00B06F7A">
        <w:rPr>
          <w:lang w:eastAsia="zh-CN"/>
        </w:rPr>
        <w:t>-</w:t>
      </w:r>
      <w:r w:rsidRPr="00B06F7A">
        <w:rPr>
          <w:lang w:eastAsia="zh-CN"/>
        </w:rPr>
        <w:tab/>
        <w:t>Get</w:t>
      </w:r>
    </w:p>
    <w:p w14:paraId="1E1A7ABC" w14:textId="77777777" w:rsidR="005B7866" w:rsidRPr="00B06F7A" w:rsidRDefault="005B7866" w:rsidP="005B7866">
      <w:pPr>
        <w:pStyle w:val="B1"/>
        <w:rPr>
          <w:lang w:eastAsia="zh-CN"/>
        </w:rPr>
      </w:pPr>
      <w:r w:rsidRPr="00B06F7A">
        <w:rPr>
          <w:lang w:eastAsia="zh-CN"/>
        </w:rPr>
        <w:t>-</w:t>
      </w:r>
      <w:r w:rsidRPr="00B06F7A">
        <w:rPr>
          <w:lang w:eastAsia="zh-CN"/>
        </w:rPr>
        <w:tab/>
        <w:t>Notification</w:t>
      </w:r>
    </w:p>
    <w:p w14:paraId="78E34DF1" w14:textId="77777777" w:rsidR="005B7866" w:rsidRPr="00B06F7A" w:rsidRDefault="005B7866" w:rsidP="005B7866">
      <w:pPr>
        <w:rPr>
          <w:lang w:eastAsia="zh-CN"/>
        </w:rPr>
      </w:pPr>
      <w:r w:rsidRPr="00B06F7A">
        <w:rPr>
          <w:lang w:eastAsia="zh-CN"/>
        </w:rPr>
        <w:t xml:space="preserve">The </w:t>
      </w:r>
      <w:r w:rsidRPr="00B06F7A">
        <w:t>Nudm_NIDDAuthorization</w:t>
      </w:r>
      <w:r w:rsidRPr="00B06F7A">
        <w:rPr>
          <w:lang w:eastAsia="zh-CN"/>
        </w:rPr>
        <w:t xml:space="preserve"> Service is used by Consumer NFs (NEF) to retrieve the UE's </w:t>
      </w:r>
      <w:r w:rsidRPr="00B06F7A">
        <w:t>authorization for NIDD Configuration</w:t>
      </w:r>
      <w:r w:rsidRPr="00B06F7A">
        <w:rPr>
          <w:lang w:eastAsia="zh-CN"/>
        </w:rPr>
        <w:t xml:space="preserve"> relevant to the consumer NF from the UDM by means of the Get service operation.</w:t>
      </w:r>
    </w:p>
    <w:p w14:paraId="433219FA" w14:textId="77777777" w:rsidR="005B7866" w:rsidRPr="00B06F7A" w:rsidRDefault="005B7866" w:rsidP="005B7866">
      <w:pPr>
        <w:rPr>
          <w:lang w:eastAsia="zh-CN"/>
        </w:rPr>
      </w:pPr>
      <w:r w:rsidRPr="00B06F7A">
        <w:rPr>
          <w:lang w:eastAsia="zh-CN"/>
        </w:rPr>
        <w:t>It is also used by the Consumer NFs (NEF) that have previously subscribed, to get notified by means of the Notification service operation when UDM decides to modify the subscribed data.</w:t>
      </w:r>
    </w:p>
    <w:p w14:paraId="741B565F" w14:textId="77777777" w:rsidR="005B7866" w:rsidRPr="00B06F7A" w:rsidRDefault="005B7866" w:rsidP="005B7866">
      <w:pPr>
        <w:rPr>
          <w:lang w:eastAsia="zh-CN"/>
        </w:rPr>
      </w:pPr>
    </w:p>
    <w:p w14:paraId="57CD7073" w14:textId="77777777" w:rsidR="005B7866" w:rsidRPr="00B06F7A" w:rsidRDefault="005B7866" w:rsidP="00C05182">
      <w:pPr>
        <w:pStyle w:val="Heading4"/>
      </w:pPr>
      <w:bookmarkStart w:id="1099" w:name="_Toc11338454"/>
      <w:bookmarkStart w:id="1100" w:name="_Toc27585076"/>
      <w:bookmarkStart w:id="1101" w:name="_Toc36457029"/>
      <w:bookmarkStart w:id="1102" w:name="_Toc45027913"/>
      <w:bookmarkStart w:id="1103" w:name="_Toc45028748"/>
      <w:bookmarkStart w:id="1104" w:name="_Toc67681507"/>
      <w:bookmarkStart w:id="1105" w:name="_Toc98487335"/>
      <w:r w:rsidRPr="00B06F7A">
        <w:t>5.7.2.2</w:t>
      </w:r>
      <w:r w:rsidRPr="00B06F7A">
        <w:tab/>
        <w:t>Get</w:t>
      </w:r>
      <w:bookmarkEnd w:id="1099"/>
      <w:bookmarkEnd w:id="1100"/>
      <w:bookmarkEnd w:id="1101"/>
      <w:bookmarkEnd w:id="1102"/>
      <w:bookmarkEnd w:id="1103"/>
      <w:bookmarkEnd w:id="1104"/>
      <w:bookmarkEnd w:id="1105"/>
    </w:p>
    <w:p w14:paraId="7F5FC204" w14:textId="77777777" w:rsidR="005B7866" w:rsidRPr="00B06F7A" w:rsidRDefault="005B7866" w:rsidP="00C05182">
      <w:pPr>
        <w:pStyle w:val="Heading5"/>
      </w:pPr>
      <w:bookmarkStart w:id="1106" w:name="_Toc11338455"/>
      <w:bookmarkStart w:id="1107" w:name="_Toc27585077"/>
      <w:bookmarkStart w:id="1108" w:name="_Toc36457030"/>
      <w:bookmarkStart w:id="1109" w:name="_Toc45027914"/>
      <w:bookmarkStart w:id="1110" w:name="_Toc45028749"/>
      <w:bookmarkStart w:id="1111" w:name="_Toc67681508"/>
      <w:bookmarkStart w:id="1112" w:name="_Toc98487336"/>
      <w:r w:rsidRPr="00B06F7A">
        <w:t>5.7.2.2.1</w:t>
      </w:r>
      <w:r w:rsidRPr="00B06F7A">
        <w:tab/>
        <w:t>General</w:t>
      </w:r>
      <w:bookmarkEnd w:id="1106"/>
      <w:bookmarkEnd w:id="1107"/>
      <w:bookmarkEnd w:id="1108"/>
      <w:bookmarkEnd w:id="1109"/>
      <w:bookmarkEnd w:id="1110"/>
      <w:bookmarkEnd w:id="1111"/>
      <w:bookmarkEnd w:id="1112"/>
    </w:p>
    <w:p w14:paraId="17A31648" w14:textId="77777777" w:rsidR="005B7866" w:rsidRPr="00B06F7A" w:rsidRDefault="005B7866" w:rsidP="005B7866">
      <w:r w:rsidRPr="00B06F7A">
        <w:t>The following procedures using the Get service operation are supported:</w:t>
      </w:r>
    </w:p>
    <w:p w14:paraId="669A8153" w14:textId="77777777" w:rsidR="005B7866" w:rsidRPr="00B06F7A" w:rsidRDefault="005B7866" w:rsidP="005B7866">
      <w:pPr>
        <w:pStyle w:val="B1"/>
      </w:pPr>
      <w:r w:rsidRPr="00B06F7A">
        <w:t>-</w:t>
      </w:r>
      <w:r w:rsidRPr="00B06F7A">
        <w:tab/>
        <w:t>NIDD Authorization Data Retrieval</w:t>
      </w:r>
    </w:p>
    <w:p w14:paraId="50603DB2" w14:textId="77777777" w:rsidR="005B7866" w:rsidRPr="00B06F7A" w:rsidRDefault="005B7866" w:rsidP="005B7866"/>
    <w:p w14:paraId="172BA8C3" w14:textId="77777777" w:rsidR="005B7866" w:rsidRPr="00B06F7A" w:rsidRDefault="005B7866" w:rsidP="00C05182">
      <w:pPr>
        <w:pStyle w:val="Heading5"/>
      </w:pPr>
      <w:bookmarkStart w:id="1113" w:name="_Toc11338456"/>
      <w:bookmarkStart w:id="1114" w:name="_Toc27585078"/>
      <w:bookmarkStart w:id="1115" w:name="_Toc36457031"/>
      <w:bookmarkStart w:id="1116" w:name="_Toc45027915"/>
      <w:bookmarkStart w:id="1117" w:name="_Toc45028750"/>
      <w:bookmarkStart w:id="1118" w:name="_Toc67681509"/>
      <w:bookmarkStart w:id="1119" w:name="_Toc98487337"/>
      <w:r w:rsidRPr="00B06F7A">
        <w:t>5.7.2.2.2</w:t>
      </w:r>
      <w:r w:rsidRPr="00B06F7A">
        <w:tab/>
        <w:t>NIDD Authorization Data Retrieval</w:t>
      </w:r>
      <w:bookmarkEnd w:id="1113"/>
      <w:bookmarkEnd w:id="1114"/>
      <w:bookmarkEnd w:id="1115"/>
      <w:bookmarkEnd w:id="1116"/>
      <w:bookmarkEnd w:id="1117"/>
      <w:bookmarkEnd w:id="1118"/>
      <w:bookmarkEnd w:id="1119"/>
    </w:p>
    <w:p w14:paraId="00F6052E" w14:textId="77777777" w:rsidR="005B7866" w:rsidRPr="00B06F7A" w:rsidRDefault="005B7866" w:rsidP="005B7866">
      <w:r w:rsidRPr="00B06F7A">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79315BFF" w14:textId="77777777" w:rsidR="005B7866" w:rsidRPr="00B06F7A" w:rsidRDefault="005B7866" w:rsidP="005B7866"/>
    <w:p w14:paraId="75A33EDE" w14:textId="77777777" w:rsidR="005B7866" w:rsidRPr="00B06F7A" w:rsidRDefault="005B7866" w:rsidP="005B7866">
      <w:pPr>
        <w:pStyle w:val="TH"/>
      </w:pPr>
      <w:r w:rsidRPr="00B06F7A">
        <w:object w:dxaOrig="8685" w:dyaOrig="2551" w14:anchorId="6206CDBE">
          <v:shape id="_x0000_i1121" type="#_x0000_t75" style="width:435.3pt;height:130.7pt" o:ole="">
            <v:imagedata r:id="rId200" o:title=""/>
          </v:shape>
          <o:OLEObject Type="Embed" ProgID="Visio.Drawing.11" ShapeID="_x0000_i1121" DrawAspect="Content" ObjectID="_1709103107" r:id="rId201"/>
        </w:object>
      </w:r>
    </w:p>
    <w:p w14:paraId="12AFD259" w14:textId="77777777" w:rsidR="005B7866" w:rsidRPr="00B06F7A" w:rsidRDefault="005B7866" w:rsidP="005B7866">
      <w:pPr>
        <w:pStyle w:val="TF"/>
      </w:pPr>
      <w:r w:rsidRPr="00B06F7A">
        <w:t>Figure 5.7.2.2.2-1: Requesting a UE's NIDD Authorization Data</w:t>
      </w:r>
    </w:p>
    <w:p w14:paraId="7E255202" w14:textId="77777777" w:rsidR="005B7866" w:rsidRPr="00B06F7A" w:rsidRDefault="005B7866" w:rsidP="005B7866">
      <w:pPr>
        <w:pStyle w:val="B1"/>
      </w:pPr>
      <w:r w:rsidRPr="00B06F7A">
        <w:lastRenderedPageBreak/>
        <w:t>1.</w:t>
      </w:r>
      <w:r w:rsidRPr="00B06F7A">
        <w:tab/>
        <w:t xml:space="preserve">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78C800F9" w14:textId="77777777" w:rsidR="005B7866" w:rsidRPr="00B06F7A" w:rsidRDefault="005B7866" w:rsidP="005B7866">
      <w:pPr>
        <w:pStyle w:val="B1"/>
      </w:pPr>
      <w:r w:rsidRPr="00B06F7A">
        <w:t>2a.</w:t>
      </w:r>
      <w:r w:rsidRPr="00B06F7A">
        <w:tab/>
        <w:t>On success, the UDM responds with "200 OK" with the message body containing the single value or list of AuthorizationData (SUPI and GPSI) as relevant for the requesting NF service consumer.</w:t>
      </w:r>
    </w:p>
    <w:p w14:paraId="473784F6" w14:textId="77777777" w:rsidR="004968D7" w:rsidRPr="00B06F7A" w:rsidRDefault="005B7866" w:rsidP="005B7866">
      <w:pPr>
        <w:pStyle w:val="B1"/>
      </w:pPr>
      <w:r w:rsidRPr="00B06F7A">
        <w:t>2b.</w:t>
      </w:r>
      <w:r w:rsidRPr="00B06F7A">
        <w:tab/>
        <w:t>If there is no valid AuthorizationData for the UE Identity, HTTP status code "404 Not Found" shall be returned including additional error information in the response body (in the "ProblemDetails" element).</w:t>
      </w:r>
    </w:p>
    <w:p w14:paraId="0C7F10C3" w14:textId="77777777" w:rsidR="004968D7" w:rsidRPr="00B06F7A" w:rsidRDefault="005B7866" w:rsidP="005B7866">
      <w:pPr>
        <w:pStyle w:val="B1"/>
      </w:pPr>
      <w:r w:rsidRPr="00B06F7A">
        <w:t>2c. If SNSSAI and/or DNN are not authorized for this UE, or MTC Provider or AF are not allowed to perform this operation for the UE, HTTP status code "403 Forbidden" shall be returned including additional error information in the response body (in the "ProblemDetails" element).</w:t>
      </w:r>
    </w:p>
    <w:p w14:paraId="2861867E" w14:textId="01B2D2A6"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0715455" w14:textId="77777777" w:rsidR="005B7866" w:rsidRPr="00B06F7A" w:rsidRDefault="005B7866" w:rsidP="005B7866">
      <w:pPr>
        <w:pStyle w:val="EditorsNote"/>
        <w:rPr>
          <w:noProof/>
        </w:rPr>
      </w:pPr>
      <w:r w:rsidRPr="00B06F7A">
        <w:rPr>
          <w:noProof/>
        </w:rPr>
        <w:t>Editor's Note: On success if the response exceeds the maximum length of  a message segmentation need to be introduced, how this is done is FFS.</w:t>
      </w:r>
    </w:p>
    <w:p w14:paraId="56BD226F" w14:textId="77777777" w:rsidR="005B7866" w:rsidRPr="00B06F7A" w:rsidRDefault="005B7866" w:rsidP="00C05182">
      <w:pPr>
        <w:pStyle w:val="Heading4"/>
      </w:pPr>
      <w:bookmarkStart w:id="1120" w:name="_Toc27585079"/>
      <w:bookmarkStart w:id="1121" w:name="_Toc36457032"/>
      <w:bookmarkStart w:id="1122" w:name="_Toc45027916"/>
      <w:bookmarkStart w:id="1123" w:name="_Toc45028751"/>
      <w:bookmarkStart w:id="1124" w:name="_Toc67681510"/>
      <w:bookmarkStart w:id="1125" w:name="_Toc98487338"/>
      <w:bookmarkStart w:id="1126" w:name="_Toc11338457"/>
      <w:r w:rsidRPr="00B06F7A">
        <w:t>5.7.2.3</w:t>
      </w:r>
      <w:r w:rsidRPr="00B06F7A">
        <w:tab/>
        <w:t>Notification</w:t>
      </w:r>
      <w:bookmarkEnd w:id="1120"/>
      <w:bookmarkEnd w:id="1121"/>
      <w:bookmarkEnd w:id="1122"/>
      <w:bookmarkEnd w:id="1123"/>
      <w:bookmarkEnd w:id="1124"/>
      <w:bookmarkEnd w:id="1125"/>
    </w:p>
    <w:p w14:paraId="30DEE932" w14:textId="77777777" w:rsidR="005B7866" w:rsidRPr="00B06F7A" w:rsidRDefault="005B7866" w:rsidP="00C05182">
      <w:pPr>
        <w:pStyle w:val="Heading5"/>
      </w:pPr>
      <w:bookmarkStart w:id="1127" w:name="_Toc27585080"/>
      <w:bookmarkStart w:id="1128" w:name="_Toc36457033"/>
      <w:bookmarkStart w:id="1129" w:name="_Toc45027917"/>
      <w:bookmarkStart w:id="1130" w:name="_Toc45028752"/>
      <w:bookmarkStart w:id="1131" w:name="_Toc67681511"/>
      <w:bookmarkStart w:id="1132" w:name="_Toc98487339"/>
      <w:r w:rsidRPr="00B06F7A">
        <w:t>5.7.2.3.1</w:t>
      </w:r>
      <w:r w:rsidRPr="00B06F7A">
        <w:tab/>
        <w:t>General</w:t>
      </w:r>
      <w:bookmarkEnd w:id="1127"/>
      <w:bookmarkEnd w:id="1128"/>
      <w:bookmarkEnd w:id="1129"/>
      <w:bookmarkEnd w:id="1130"/>
      <w:bookmarkEnd w:id="1131"/>
      <w:bookmarkEnd w:id="1132"/>
    </w:p>
    <w:p w14:paraId="72A4FA14" w14:textId="77777777" w:rsidR="005B7866" w:rsidRPr="00B06F7A" w:rsidRDefault="005B7866" w:rsidP="005B7866">
      <w:r w:rsidRPr="00B06F7A">
        <w:t>The following procedures using the Notification service operation are supported:</w:t>
      </w:r>
    </w:p>
    <w:p w14:paraId="3E1AC614" w14:textId="77777777" w:rsidR="005B7866" w:rsidRPr="00B06F7A" w:rsidRDefault="005B7866" w:rsidP="005B7866">
      <w:pPr>
        <w:pStyle w:val="B1"/>
      </w:pPr>
      <w:r w:rsidRPr="00B06F7A">
        <w:t>-</w:t>
      </w:r>
      <w:r w:rsidRPr="00B06F7A">
        <w:tab/>
        <w:t>NIDD Authorization Data Update Notification</w:t>
      </w:r>
    </w:p>
    <w:p w14:paraId="242DCE00" w14:textId="77777777" w:rsidR="005B7866" w:rsidRPr="00B06F7A" w:rsidRDefault="005B7866" w:rsidP="005B7866"/>
    <w:p w14:paraId="0C449C96" w14:textId="77777777" w:rsidR="005B7866" w:rsidRPr="00B06F7A" w:rsidRDefault="005B7866" w:rsidP="00C05182">
      <w:pPr>
        <w:pStyle w:val="Heading5"/>
      </w:pPr>
      <w:bookmarkStart w:id="1133" w:name="_Toc27585081"/>
      <w:bookmarkStart w:id="1134" w:name="_Toc36457034"/>
      <w:bookmarkStart w:id="1135" w:name="_Toc45027918"/>
      <w:bookmarkStart w:id="1136" w:name="_Toc45028753"/>
      <w:bookmarkStart w:id="1137" w:name="_Toc67681512"/>
      <w:bookmarkStart w:id="1138" w:name="_Toc98487340"/>
      <w:r w:rsidRPr="00B06F7A">
        <w:t>5.7.2.3.2</w:t>
      </w:r>
      <w:r w:rsidRPr="00B06F7A">
        <w:tab/>
        <w:t>NIDD Authorization Data Update Notification</w:t>
      </w:r>
      <w:bookmarkEnd w:id="1133"/>
      <w:bookmarkEnd w:id="1134"/>
      <w:bookmarkEnd w:id="1135"/>
      <w:bookmarkEnd w:id="1136"/>
      <w:bookmarkEnd w:id="1137"/>
      <w:bookmarkEnd w:id="1138"/>
    </w:p>
    <w:p w14:paraId="3F37DE04" w14:textId="6B0550FE" w:rsidR="005B7866" w:rsidRPr="00B06F7A" w:rsidRDefault="005B7866" w:rsidP="005B7866">
      <w:r w:rsidRPr="00B06F7A">
        <w:t xml:space="preserve">Figure 5.7.2.3.2-1 shows a scenario where the UDM notifies the NF service consumer (that has subscribed to receive such notification) about subscription data change (see also 3GPP TS 23.502 [3] figure 4.25.6-1 step 1 and 2). The request contains the </w:t>
      </w:r>
      <w:r w:rsidR="00B539B1" w:rsidRPr="00B06F7A">
        <w:t>authUpdateCallbackUri</w:t>
      </w:r>
      <w:r w:rsidRPr="00B06F7A">
        <w:t xml:space="preserve"> URI as previously received by the UDM during NIDD Authorization Data Retrieval.</w:t>
      </w:r>
    </w:p>
    <w:p w14:paraId="5D4D09C8" w14:textId="77777777" w:rsidR="005B7866" w:rsidRPr="00B06F7A" w:rsidRDefault="005B7866" w:rsidP="005B7866"/>
    <w:p w14:paraId="6F7D1EB0" w14:textId="46011DC7" w:rsidR="005B7866" w:rsidRPr="00B06F7A" w:rsidRDefault="00B539B1" w:rsidP="005B7866">
      <w:pPr>
        <w:pStyle w:val="TH"/>
      </w:pPr>
      <w:r w:rsidRPr="00B06F7A">
        <w:rPr>
          <w:rFonts w:eastAsia="DengXian"/>
        </w:rPr>
        <w:object w:dxaOrig="8701" w:dyaOrig="2377" w14:anchorId="0B946BB4">
          <v:shape id="_x0000_i1122" type="#_x0000_t75" style="width:434.2pt;height:116.85pt" o:ole="">
            <v:imagedata r:id="rId202" o:title=""/>
          </v:shape>
          <o:OLEObject Type="Embed" ProgID="Visio.Drawing.11" ShapeID="_x0000_i1122" DrawAspect="Content" ObjectID="_1709103108" r:id="rId203"/>
        </w:object>
      </w:r>
    </w:p>
    <w:p w14:paraId="2E0F2865" w14:textId="77777777" w:rsidR="005B7866" w:rsidRPr="00B06F7A" w:rsidRDefault="005B7866" w:rsidP="005B7866">
      <w:pPr>
        <w:pStyle w:val="TF"/>
      </w:pPr>
      <w:r w:rsidRPr="00B06F7A">
        <w:t>Figure 5.7.2.3.2-1: Requesting a UE's NIDD Authorization Data</w:t>
      </w:r>
    </w:p>
    <w:p w14:paraId="168D783F" w14:textId="33E03EB9" w:rsidR="005B7866" w:rsidRPr="00B06F7A" w:rsidRDefault="005B7866" w:rsidP="005B7866">
      <w:pPr>
        <w:pStyle w:val="B1"/>
      </w:pPr>
      <w:r w:rsidRPr="00B06F7A">
        <w:t>1.</w:t>
      </w:r>
      <w:r w:rsidRPr="00B06F7A">
        <w:tab/>
        <w:t xml:space="preserve">The UDM sends a POST request to the </w:t>
      </w:r>
      <w:r w:rsidR="00B539B1" w:rsidRPr="00B06F7A">
        <w:t>authUpdateCallbackUri</w:t>
      </w:r>
      <w:r w:rsidRPr="00B06F7A">
        <w:t xml:space="preserve"> as provided by the NF service consumer during NIDD Authorization Data Retrieval.</w:t>
      </w:r>
    </w:p>
    <w:p w14:paraId="4C4ABC49" w14:textId="77777777" w:rsidR="005B7866" w:rsidRPr="00B06F7A" w:rsidRDefault="005B7866" w:rsidP="005B7866">
      <w:pPr>
        <w:pStyle w:val="B1"/>
      </w:pPr>
      <w:r w:rsidRPr="00B06F7A">
        <w:t>2.</w:t>
      </w:r>
      <w:r w:rsidRPr="00B06F7A">
        <w:tab/>
        <w:t>The NF service consumer responds with "204 No Content".</w:t>
      </w:r>
    </w:p>
    <w:p w14:paraId="6A262D96"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55AFB100" w14:textId="77777777" w:rsidR="005B7866" w:rsidRPr="00B06F7A" w:rsidRDefault="005B7866" w:rsidP="00C05182">
      <w:pPr>
        <w:pStyle w:val="Heading2"/>
      </w:pPr>
      <w:bookmarkStart w:id="1139" w:name="_Toc27585082"/>
      <w:bookmarkStart w:id="1140" w:name="_Toc36457035"/>
      <w:bookmarkStart w:id="1141" w:name="_Toc45027919"/>
      <w:bookmarkStart w:id="1142" w:name="_Toc45028754"/>
      <w:bookmarkStart w:id="1143" w:name="_Toc67681513"/>
      <w:bookmarkStart w:id="1144" w:name="_Toc98487341"/>
      <w:r w:rsidRPr="00B06F7A">
        <w:lastRenderedPageBreak/>
        <w:t>5.8</w:t>
      </w:r>
      <w:r w:rsidRPr="00B06F7A">
        <w:tab/>
        <w:t>Nudm_MT Service</w:t>
      </w:r>
      <w:bookmarkEnd w:id="1139"/>
      <w:bookmarkEnd w:id="1140"/>
      <w:bookmarkEnd w:id="1141"/>
      <w:bookmarkEnd w:id="1142"/>
      <w:bookmarkEnd w:id="1143"/>
      <w:bookmarkEnd w:id="1144"/>
    </w:p>
    <w:p w14:paraId="50264137" w14:textId="77777777" w:rsidR="005B7866" w:rsidRPr="00B06F7A" w:rsidRDefault="005B7866" w:rsidP="00C05182">
      <w:pPr>
        <w:pStyle w:val="Heading3"/>
      </w:pPr>
      <w:bookmarkStart w:id="1145" w:name="_Toc27585083"/>
      <w:bookmarkStart w:id="1146" w:name="_Toc36457036"/>
      <w:bookmarkStart w:id="1147" w:name="_Toc45027920"/>
      <w:bookmarkStart w:id="1148" w:name="_Toc45028755"/>
      <w:bookmarkStart w:id="1149" w:name="_Toc67681514"/>
      <w:bookmarkStart w:id="1150" w:name="_Toc98487342"/>
      <w:r w:rsidRPr="00B06F7A">
        <w:t>5.8.1</w:t>
      </w:r>
      <w:r w:rsidRPr="00B06F7A">
        <w:tab/>
        <w:t>Service Description</w:t>
      </w:r>
      <w:bookmarkEnd w:id="1145"/>
      <w:bookmarkEnd w:id="1146"/>
      <w:bookmarkEnd w:id="1147"/>
      <w:bookmarkEnd w:id="1148"/>
      <w:bookmarkEnd w:id="1149"/>
      <w:bookmarkEnd w:id="1150"/>
    </w:p>
    <w:p w14:paraId="66A0AA41" w14:textId="77777777" w:rsidR="005B7866" w:rsidRPr="00B06F7A" w:rsidRDefault="005B7866" w:rsidP="005B7866">
      <w:r w:rsidRPr="00B06F7A">
        <w:t>See 3GPP TS 23.632 [32].</w:t>
      </w:r>
    </w:p>
    <w:p w14:paraId="3CB06032" w14:textId="77777777" w:rsidR="005B7866" w:rsidRPr="00B06F7A" w:rsidRDefault="005B7866" w:rsidP="00C05182">
      <w:pPr>
        <w:pStyle w:val="Heading3"/>
      </w:pPr>
      <w:bookmarkStart w:id="1151" w:name="_Toc27585084"/>
      <w:bookmarkStart w:id="1152" w:name="_Toc36457037"/>
      <w:bookmarkStart w:id="1153" w:name="_Toc45027921"/>
      <w:bookmarkStart w:id="1154" w:name="_Toc45028756"/>
      <w:bookmarkStart w:id="1155" w:name="_Toc67681515"/>
      <w:bookmarkStart w:id="1156" w:name="_Toc98487343"/>
      <w:r w:rsidRPr="00B06F7A">
        <w:t>5.8.2</w:t>
      </w:r>
      <w:r w:rsidRPr="00B06F7A">
        <w:tab/>
        <w:t>Service Operations</w:t>
      </w:r>
      <w:bookmarkEnd w:id="1151"/>
      <w:bookmarkEnd w:id="1152"/>
      <w:bookmarkEnd w:id="1153"/>
      <w:bookmarkEnd w:id="1154"/>
      <w:bookmarkEnd w:id="1155"/>
      <w:bookmarkEnd w:id="1156"/>
    </w:p>
    <w:p w14:paraId="55673D2C" w14:textId="77777777" w:rsidR="005B7866" w:rsidRPr="00B06F7A" w:rsidRDefault="005B7866" w:rsidP="00C05182">
      <w:pPr>
        <w:pStyle w:val="Heading4"/>
      </w:pPr>
      <w:bookmarkStart w:id="1157" w:name="_Toc27585085"/>
      <w:bookmarkStart w:id="1158" w:name="_Toc36457038"/>
      <w:bookmarkStart w:id="1159" w:name="_Toc45027922"/>
      <w:bookmarkStart w:id="1160" w:name="_Toc45028757"/>
      <w:bookmarkStart w:id="1161" w:name="_Toc67681516"/>
      <w:bookmarkStart w:id="1162" w:name="_Toc98487344"/>
      <w:r w:rsidRPr="00B06F7A">
        <w:t>5.8.2.1</w:t>
      </w:r>
      <w:r w:rsidRPr="00B06F7A">
        <w:tab/>
        <w:t>Introduction</w:t>
      </w:r>
      <w:bookmarkEnd w:id="1157"/>
      <w:bookmarkEnd w:id="1158"/>
      <w:bookmarkEnd w:id="1159"/>
      <w:bookmarkEnd w:id="1160"/>
      <w:bookmarkEnd w:id="1161"/>
      <w:bookmarkEnd w:id="1162"/>
    </w:p>
    <w:p w14:paraId="74A2A71C" w14:textId="77777777" w:rsidR="005B7866" w:rsidRPr="00B06F7A" w:rsidRDefault="005B7866" w:rsidP="005B7866">
      <w:r w:rsidRPr="00B06F7A">
        <w:t>For the Nudm_MT service the following service operations are defined:</w:t>
      </w:r>
    </w:p>
    <w:p w14:paraId="1EF1CD1E" w14:textId="77777777" w:rsidR="005B7866" w:rsidRPr="00B06F7A" w:rsidRDefault="005B7866" w:rsidP="005B7866">
      <w:pPr>
        <w:pStyle w:val="B1"/>
      </w:pPr>
      <w:r w:rsidRPr="00B06F7A">
        <w:t>-</w:t>
      </w:r>
      <w:r w:rsidRPr="00B06F7A">
        <w:tab/>
        <w:t>ProvideUeInfo</w:t>
      </w:r>
    </w:p>
    <w:p w14:paraId="3D56B9C3" w14:textId="77777777" w:rsidR="005B7866" w:rsidRPr="00B06F7A" w:rsidRDefault="005B7866" w:rsidP="005B7866">
      <w:pPr>
        <w:pStyle w:val="B1"/>
      </w:pPr>
      <w:r w:rsidRPr="00B06F7A">
        <w:t>-</w:t>
      </w:r>
      <w:r w:rsidRPr="00B06F7A">
        <w:tab/>
        <w:t>ProvideLocationInfo</w:t>
      </w:r>
    </w:p>
    <w:p w14:paraId="43213AB7" w14:textId="77777777" w:rsidR="005B7866" w:rsidRPr="00B06F7A" w:rsidRDefault="005B7866" w:rsidP="005B7866">
      <w:r w:rsidRPr="00B06F7A">
        <w:t>The Nudm_MT service is used by the HSS to request the UDM to provide terminating access domain selection information and/or user state and/or 5GSRVCCInfo by means of the ProvideUeInfo service operation.</w:t>
      </w:r>
    </w:p>
    <w:p w14:paraId="6CD66641" w14:textId="77777777" w:rsidR="005B7866" w:rsidRPr="00B06F7A" w:rsidRDefault="005B7866" w:rsidP="005B7866">
      <w:r w:rsidRPr="00B06F7A">
        <w:t>It is also used by the HSS to request the UE's Location Information in 5GC by means of the ProvideLocationInfo service operation.</w:t>
      </w:r>
    </w:p>
    <w:p w14:paraId="781DBB67" w14:textId="77777777" w:rsidR="005B7866" w:rsidRPr="00B06F7A" w:rsidRDefault="005B7866" w:rsidP="00C05182">
      <w:pPr>
        <w:pStyle w:val="Heading4"/>
      </w:pPr>
      <w:bookmarkStart w:id="1163" w:name="_Toc27585086"/>
      <w:bookmarkStart w:id="1164" w:name="_Toc36457039"/>
      <w:bookmarkStart w:id="1165" w:name="_Toc45027923"/>
      <w:bookmarkStart w:id="1166" w:name="_Toc45028758"/>
      <w:bookmarkStart w:id="1167" w:name="_Toc67681517"/>
      <w:bookmarkStart w:id="1168" w:name="_Toc98487345"/>
      <w:r w:rsidRPr="00B06F7A">
        <w:t>5.8.2.2</w:t>
      </w:r>
      <w:r w:rsidRPr="00B06F7A">
        <w:tab/>
      </w:r>
      <w:bookmarkEnd w:id="1163"/>
      <w:r w:rsidRPr="00B06F7A">
        <w:t>ProvideUeInfo</w:t>
      </w:r>
      <w:bookmarkEnd w:id="1164"/>
      <w:bookmarkEnd w:id="1165"/>
      <w:bookmarkEnd w:id="1166"/>
      <w:bookmarkEnd w:id="1167"/>
      <w:bookmarkEnd w:id="1168"/>
    </w:p>
    <w:p w14:paraId="27AB5EEC" w14:textId="77777777" w:rsidR="005B7866" w:rsidRPr="00B06F7A" w:rsidRDefault="005B7866" w:rsidP="00C05182">
      <w:pPr>
        <w:pStyle w:val="Heading5"/>
      </w:pPr>
      <w:bookmarkStart w:id="1169" w:name="_Toc27585087"/>
      <w:bookmarkStart w:id="1170" w:name="_Toc36457040"/>
      <w:bookmarkStart w:id="1171" w:name="_Toc45027924"/>
      <w:bookmarkStart w:id="1172" w:name="_Toc45028759"/>
      <w:bookmarkStart w:id="1173" w:name="_Toc67681518"/>
      <w:bookmarkStart w:id="1174" w:name="_Toc98487346"/>
      <w:r w:rsidRPr="00B06F7A">
        <w:t>5.8.2.2.1</w:t>
      </w:r>
      <w:r w:rsidRPr="00B06F7A">
        <w:tab/>
        <w:t>General</w:t>
      </w:r>
      <w:bookmarkEnd w:id="1169"/>
      <w:bookmarkEnd w:id="1170"/>
      <w:bookmarkEnd w:id="1171"/>
      <w:bookmarkEnd w:id="1172"/>
      <w:bookmarkEnd w:id="1173"/>
      <w:bookmarkEnd w:id="1174"/>
    </w:p>
    <w:p w14:paraId="74654AFD" w14:textId="77777777" w:rsidR="005B7866" w:rsidRPr="00B06F7A" w:rsidRDefault="005B7866" w:rsidP="005B7866">
      <w:r w:rsidRPr="00B06F7A">
        <w:t>The following procedure using the ProvideUeInfo service operation is supported:</w:t>
      </w:r>
    </w:p>
    <w:p w14:paraId="6CFAC225" w14:textId="77777777" w:rsidR="005B7866" w:rsidRPr="00B06F7A" w:rsidRDefault="005B7866" w:rsidP="005B7866">
      <w:r w:rsidRPr="00B06F7A">
        <w:t>-</w:t>
      </w:r>
      <w:r w:rsidRPr="00B06F7A">
        <w:tab/>
        <w:t>UE Information Retrieval</w:t>
      </w:r>
    </w:p>
    <w:p w14:paraId="6AF6F78E" w14:textId="77777777" w:rsidR="005B7866" w:rsidRPr="00B06F7A" w:rsidRDefault="005B7866" w:rsidP="00C05182">
      <w:pPr>
        <w:pStyle w:val="Heading5"/>
      </w:pPr>
      <w:bookmarkStart w:id="1175" w:name="_Toc27585088"/>
      <w:bookmarkStart w:id="1176" w:name="_Toc36457041"/>
      <w:bookmarkStart w:id="1177" w:name="_Toc45027925"/>
      <w:bookmarkStart w:id="1178" w:name="_Toc45028760"/>
      <w:bookmarkStart w:id="1179" w:name="_Toc67681519"/>
      <w:bookmarkStart w:id="1180" w:name="_Toc98487347"/>
      <w:r w:rsidRPr="00B06F7A">
        <w:t>5.8.2.2.2</w:t>
      </w:r>
      <w:r w:rsidRPr="00B06F7A">
        <w:tab/>
        <w:t>UE Information Retrieval</w:t>
      </w:r>
      <w:bookmarkEnd w:id="1175"/>
      <w:bookmarkEnd w:id="1176"/>
      <w:bookmarkEnd w:id="1177"/>
      <w:bookmarkEnd w:id="1178"/>
      <w:bookmarkEnd w:id="1179"/>
      <w:bookmarkEnd w:id="1180"/>
    </w:p>
    <w:p w14:paraId="1F83F501" w14:textId="77777777" w:rsidR="005B7866" w:rsidRPr="00B06F7A" w:rsidRDefault="005B7866" w:rsidP="005B7866">
      <w:r w:rsidRPr="00B06F7A">
        <w:t>Figure 5.8.2.2.2-1 shows a scenario where the NF service consumer (HSS) retrieves domain selection information and/or user state and/or 5GSRVCCInfo for a UE from the UDM. The request contains the UE's identity (supi).</w:t>
      </w:r>
    </w:p>
    <w:p w14:paraId="245AE8ED" w14:textId="77777777" w:rsidR="005B7866" w:rsidRPr="00B06F7A" w:rsidRDefault="005B7866" w:rsidP="005B7866">
      <w:pPr>
        <w:pStyle w:val="TH"/>
      </w:pPr>
      <w:r w:rsidRPr="00B06F7A">
        <w:object w:dxaOrig="8701" w:dyaOrig="2381" w14:anchorId="0CCA3AEA">
          <v:shape id="_x0000_i1123" type="#_x0000_t75" style="width:434.2pt;height:118.5pt" o:ole="">
            <v:imagedata r:id="rId204" o:title=""/>
          </v:shape>
          <o:OLEObject Type="Embed" ProgID="Visio.Drawing.11" ShapeID="_x0000_i1123" DrawAspect="Content" ObjectID="_1709103109" r:id="rId205"/>
        </w:object>
      </w:r>
    </w:p>
    <w:p w14:paraId="4EA6A377" w14:textId="77777777" w:rsidR="005B7866" w:rsidRPr="00B06F7A" w:rsidRDefault="005B7866" w:rsidP="005B7866">
      <w:pPr>
        <w:pStyle w:val="TF"/>
      </w:pPr>
      <w:r w:rsidRPr="00B06F7A">
        <w:t>Figure 5.8.2.2.2-1: NF service consumer requesting domain selection information</w:t>
      </w:r>
    </w:p>
    <w:p w14:paraId="69D9DE20" w14:textId="77777777" w:rsidR="005B7866" w:rsidRPr="00B06F7A" w:rsidRDefault="005B7866" w:rsidP="005B7866">
      <w:pPr>
        <w:pStyle w:val="B1"/>
      </w:pPr>
      <w:r w:rsidRPr="00B06F7A">
        <w:t>1.</w:t>
      </w:r>
      <w:r w:rsidRPr="00B06F7A">
        <w:tab/>
        <w:t>The NF service consumer sends a GET request to the UDM to query the UeInfo. Query parameters indicate that TadsInfo and/or UserState and/or 5GSRVCCInfo is requested.</w:t>
      </w:r>
    </w:p>
    <w:p w14:paraId="662B5FEB" w14:textId="77777777" w:rsidR="005B7866" w:rsidRPr="00B06F7A" w:rsidRDefault="005B7866" w:rsidP="005B7866">
      <w:pPr>
        <w:pStyle w:val="B1"/>
      </w:pPr>
      <w:r w:rsidRPr="00B06F7A">
        <w:t>2a.</w:t>
      </w:r>
      <w:r w:rsidRPr="00B06F7A">
        <w:tab/>
        <w:t>The UDM responds with "200 OK" with the message body containing the requested information.</w:t>
      </w:r>
    </w:p>
    <w:p w14:paraId="290BA299" w14:textId="77777777" w:rsidR="005B7866" w:rsidRPr="00B06F7A" w:rsidRDefault="005B7866" w:rsidP="005B7866">
      <w:pPr>
        <w:pStyle w:val="B1"/>
      </w:pPr>
      <w:r w:rsidRPr="00B06F7A">
        <w:t>2b.</w:t>
      </w:r>
      <w:r w:rsidRPr="00B06F7A">
        <w:tab/>
        <w:t>If there is no valid subscription data for the UE, HTTP status code "404 Not Found" shall be returned and additional error information should be included in the response body (in the "ProblemDetails" element).</w:t>
      </w:r>
    </w:p>
    <w:p w14:paraId="3E699475"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3713447" w14:textId="77777777" w:rsidR="005B7866" w:rsidRPr="00B06F7A" w:rsidRDefault="005B7866" w:rsidP="00C05182">
      <w:pPr>
        <w:pStyle w:val="Heading4"/>
      </w:pPr>
      <w:bookmarkStart w:id="1181" w:name="_Toc36457042"/>
      <w:bookmarkStart w:id="1182" w:name="_Toc45027926"/>
      <w:bookmarkStart w:id="1183" w:name="_Toc45028761"/>
      <w:bookmarkStart w:id="1184" w:name="_Toc67681520"/>
      <w:bookmarkStart w:id="1185" w:name="_Toc98487348"/>
      <w:bookmarkStart w:id="1186" w:name="_Toc27585089"/>
      <w:r w:rsidRPr="00B06F7A">
        <w:lastRenderedPageBreak/>
        <w:t>5.8.2.3</w:t>
      </w:r>
      <w:r w:rsidRPr="00B06F7A">
        <w:tab/>
        <w:t>ProvideLocationInfo</w:t>
      </w:r>
      <w:bookmarkEnd w:id="1181"/>
      <w:bookmarkEnd w:id="1182"/>
      <w:bookmarkEnd w:id="1183"/>
      <w:bookmarkEnd w:id="1184"/>
      <w:bookmarkEnd w:id="1185"/>
    </w:p>
    <w:p w14:paraId="58EF7796" w14:textId="77777777" w:rsidR="005B7866" w:rsidRPr="00B06F7A" w:rsidRDefault="005B7866" w:rsidP="00C05182">
      <w:pPr>
        <w:pStyle w:val="Heading5"/>
      </w:pPr>
      <w:bookmarkStart w:id="1187" w:name="_Toc36457043"/>
      <w:bookmarkStart w:id="1188" w:name="_Toc45027927"/>
      <w:bookmarkStart w:id="1189" w:name="_Toc45028762"/>
      <w:bookmarkStart w:id="1190" w:name="_Toc67681521"/>
      <w:bookmarkStart w:id="1191" w:name="_Toc98487349"/>
      <w:r w:rsidRPr="00B06F7A">
        <w:t>5.8.2.3.1</w:t>
      </w:r>
      <w:r w:rsidRPr="00B06F7A">
        <w:tab/>
        <w:t>General</w:t>
      </w:r>
      <w:bookmarkEnd w:id="1187"/>
      <w:bookmarkEnd w:id="1188"/>
      <w:bookmarkEnd w:id="1189"/>
      <w:bookmarkEnd w:id="1190"/>
      <w:bookmarkEnd w:id="1191"/>
    </w:p>
    <w:p w14:paraId="75CB8FA1" w14:textId="77777777" w:rsidR="005B7866" w:rsidRPr="00B06F7A" w:rsidRDefault="005B7866" w:rsidP="005B7866">
      <w:r w:rsidRPr="00B06F7A">
        <w:t>The following procedure using the ProvideLocationInfo service operation is supported:</w:t>
      </w:r>
    </w:p>
    <w:p w14:paraId="1D520109" w14:textId="77777777" w:rsidR="005B7866" w:rsidRPr="00B06F7A" w:rsidRDefault="005B7866" w:rsidP="004968D7">
      <w:pPr>
        <w:pStyle w:val="B1"/>
      </w:pPr>
      <w:r w:rsidRPr="004968D7">
        <w:t>-</w:t>
      </w:r>
      <w:r w:rsidRPr="004968D7">
        <w:tab/>
        <w:t>Network Provided Location Information Request</w:t>
      </w:r>
    </w:p>
    <w:p w14:paraId="6DFE7F52" w14:textId="77777777" w:rsidR="005B7866" w:rsidRPr="00B06F7A" w:rsidRDefault="005B7866" w:rsidP="00C05182">
      <w:pPr>
        <w:pStyle w:val="Heading5"/>
      </w:pPr>
      <w:bookmarkStart w:id="1192" w:name="_Toc36457044"/>
      <w:bookmarkStart w:id="1193" w:name="_Toc45027928"/>
      <w:bookmarkStart w:id="1194" w:name="_Toc45028763"/>
      <w:bookmarkStart w:id="1195" w:name="_Toc67681522"/>
      <w:bookmarkStart w:id="1196" w:name="_Toc98487350"/>
      <w:r w:rsidRPr="00B06F7A">
        <w:t>5.8.2.3.2</w:t>
      </w:r>
      <w:r w:rsidRPr="00B06F7A">
        <w:tab/>
        <w:t>Network Provided Location Information Request</w:t>
      </w:r>
      <w:bookmarkEnd w:id="1192"/>
      <w:bookmarkEnd w:id="1193"/>
      <w:bookmarkEnd w:id="1194"/>
      <w:bookmarkEnd w:id="1195"/>
      <w:bookmarkEnd w:id="1196"/>
    </w:p>
    <w:p w14:paraId="576770D0" w14:textId="77777777" w:rsidR="005B7866" w:rsidRPr="00B06F7A" w:rsidRDefault="005B7866" w:rsidP="005B7866">
      <w:r w:rsidRPr="00B06F7A">
        <w:t>Figure 5.8.2.3.2-1 shows a scenario where the NF service consumer (HSS) request UE's location information from UDM. The request contains the UE's identity (supi), and requested information (current location, local time zone, RAT type, or serving node identity)</w:t>
      </w:r>
    </w:p>
    <w:p w14:paraId="365FB780" w14:textId="77777777" w:rsidR="005B7866" w:rsidRPr="00B06F7A" w:rsidRDefault="005B7866" w:rsidP="005B7866">
      <w:pPr>
        <w:pStyle w:val="TH"/>
      </w:pPr>
      <w:r w:rsidRPr="00B06F7A">
        <w:object w:dxaOrig="8700" w:dyaOrig="2376" w14:anchorId="4542E372">
          <v:shape id="_x0000_i1124" type="#_x0000_t75" style="width:433.65pt;height:118.5pt" o:ole="">
            <v:imagedata r:id="rId206" o:title=""/>
          </v:shape>
          <o:OLEObject Type="Embed" ProgID="Visio.Drawing.11" ShapeID="_x0000_i1124" DrawAspect="Content" ObjectID="_1709103110" r:id="rId207"/>
        </w:object>
      </w:r>
    </w:p>
    <w:p w14:paraId="110F7E79" w14:textId="77777777" w:rsidR="005B7866" w:rsidRPr="00B06F7A" w:rsidRDefault="005B7866" w:rsidP="005B7866">
      <w:pPr>
        <w:pStyle w:val="TF"/>
      </w:pPr>
      <w:r w:rsidRPr="00B06F7A">
        <w:t>Figure 5.8.2.3.2-1: NF service consumer requesting domain selection information</w:t>
      </w:r>
    </w:p>
    <w:p w14:paraId="1A739AB0" w14:textId="77777777" w:rsidR="005B7866" w:rsidRPr="00B06F7A" w:rsidRDefault="005B7866" w:rsidP="005B7866">
      <w:pPr>
        <w:pStyle w:val="B1"/>
      </w:pPr>
      <w:r w:rsidRPr="00B06F7A">
        <w:t>1.</w:t>
      </w:r>
      <w:r w:rsidRPr="00B06F7A">
        <w:tab/>
        <w:t>The NF service consumer sends a POST request (custom method: provide-loc-info) to the resource representing UE's location information in 5GC.</w:t>
      </w:r>
    </w:p>
    <w:p w14:paraId="6002044A" w14:textId="77777777" w:rsidR="005B7866" w:rsidRPr="00B06F7A" w:rsidRDefault="005B7866" w:rsidP="005B7866">
      <w:pPr>
        <w:pStyle w:val="B1"/>
      </w:pPr>
      <w:r w:rsidRPr="00B06F7A">
        <w:t>2a.</w:t>
      </w:r>
      <w:r w:rsidRPr="00B06F7A">
        <w:tab/>
        <w:t>The UDM responds with "200 OK" with the message body containing the requested information.</w:t>
      </w:r>
    </w:p>
    <w:p w14:paraId="486B671F" w14:textId="77777777" w:rsidR="005B7866" w:rsidRPr="00B06F7A" w:rsidRDefault="005B7866" w:rsidP="005B7866">
      <w:pPr>
        <w:pStyle w:val="B1"/>
      </w:pPr>
      <w:r w:rsidRPr="00B06F7A">
        <w:t>2b.</w:t>
      </w:r>
      <w:r w:rsidRPr="00B06F7A">
        <w:tab/>
        <w:t>If there is no valid subscription data for the UE, or the requested information is not available, HTTP status code "404 Not Found" shall be returned and additional error information should be included in the response body (in the "ProblemDetails" element).</w:t>
      </w:r>
    </w:p>
    <w:p w14:paraId="5B5FDABD"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2EB8AE2A" w14:textId="4D4643FD" w:rsidR="00CE5148" w:rsidRPr="00B06F7A" w:rsidRDefault="00CE5148" w:rsidP="00C05182">
      <w:pPr>
        <w:pStyle w:val="Heading2"/>
      </w:pPr>
      <w:bookmarkStart w:id="1197" w:name="_Toc98487351"/>
      <w:bookmarkStart w:id="1198" w:name="_Toc36457045"/>
      <w:bookmarkStart w:id="1199" w:name="_Toc45027929"/>
      <w:bookmarkStart w:id="1200" w:name="_Toc45028764"/>
      <w:bookmarkStart w:id="1201" w:name="_Toc67681523"/>
      <w:r>
        <w:t>5.9</w:t>
      </w:r>
      <w:r>
        <w:tab/>
      </w:r>
      <w:r w:rsidRPr="00B06F7A">
        <w:t>Nudm_</w:t>
      </w:r>
      <w:r>
        <w:t>ServiceSpecificAuthorization</w:t>
      </w:r>
      <w:r w:rsidRPr="00B06F7A">
        <w:t xml:space="preserve"> Service</w:t>
      </w:r>
      <w:bookmarkEnd w:id="1197"/>
    </w:p>
    <w:p w14:paraId="7DFE5A7E" w14:textId="747AC668" w:rsidR="00CE5148" w:rsidRPr="00B06F7A" w:rsidRDefault="00CE5148" w:rsidP="00C05182">
      <w:pPr>
        <w:pStyle w:val="Heading3"/>
      </w:pPr>
      <w:bookmarkStart w:id="1202" w:name="_Toc98487352"/>
      <w:r w:rsidRPr="00B06F7A">
        <w:t>5.</w:t>
      </w:r>
      <w:r>
        <w:t>9</w:t>
      </w:r>
      <w:r w:rsidRPr="00B06F7A">
        <w:t>.1</w:t>
      </w:r>
      <w:r w:rsidRPr="00B06F7A">
        <w:tab/>
        <w:t>Service Description</w:t>
      </w:r>
      <w:bookmarkEnd w:id="1202"/>
    </w:p>
    <w:p w14:paraId="21E2A0CA" w14:textId="77777777" w:rsidR="00CE5148" w:rsidRPr="00B06F7A" w:rsidRDefault="00CE5148" w:rsidP="00CE5148">
      <w:r w:rsidRPr="00B06F7A">
        <w:t>See 3GPP TS 23.501 [2] table 7.2.5-1.</w:t>
      </w:r>
    </w:p>
    <w:p w14:paraId="0E3F3988" w14:textId="609C8F67" w:rsidR="00CE5148" w:rsidRPr="00B06F7A" w:rsidRDefault="00CE5148" w:rsidP="00C05182">
      <w:pPr>
        <w:pStyle w:val="Heading3"/>
      </w:pPr>
      <w:bookmarkStart w:id="1203" w:name="_Toc98487353"/>
      <w:r w:rsidRPr="00B06F7A">
        <w:t>5.</w:t>
      </w:r>
      <w:r>
        <w:t>9</w:t>
      </w:r>
      <w:r w:rsidRPr="00B06F7A">
        <w:t>.2</w:t>
      </w:r>
      <w:r w:rsidRPr="00B06F7A">
        <w:tab/>
        <w:t>Service Operations</w:t>
      </w:r>
      <w:bookmarkEnd w:id="1203"/>
    </w:p>
    <w:p w14:paraId="2A8EC936" w14:textId="4045631F" w:rsidR="00CE5148" w:rsidRPr="00B06F7A" w:rsidRDefault="00CE5148" w:rsidP="00C05182">
      <w:pPr>
        <w:pStyle w:val="Heading4"/>
      </w:pPr>
      <w:bookmarkStart w:id="1204" w:name="_Toc98487354"/>
      <w:r w:rsidRPr="00B06F7A">
        <w:t>5.</w:t>
      </w:r>
      <w:r>
        <w:t>9</w:t>
      </w:r>
      <w:r w:rsidRPr="00B06F7A">
        <w:t>.2.1</w:t>
      </w:r>
      <w:r w:rsidRPr="00B06F7A">
        <w:tab/>
        <w:t>Introduction</w:t>
      </w:r>
      <w:bookmarkEnd w:id="1204"/>
    </w:p>
    <w:p w14:paraId="42C9D5F0" w14:textId="77777777" w:rsidR="00CE5148" w:rsidRPr="00B06F7A" w:rsidRDefault="00CE5148" w:rsidP="00CE5148">
      <w:pPr>
        <w:rPr>
          <w:lang w:eastAsia="zh-CN"/>
        </w:rPr>
      </w:pPr>
      <w:r w:rsidRPr="00B06F7A">
        <w:rPr>
          <w:lang w:eastAsia="zh-CN"/>
        </w:rPr>
        <w:t xml:space="preserve">For the </w:t>
      </w:r>
      <w:r w:rsidRPr="00B06F7A">
        <w:t>Nudm_</w:t>
      </w:r>
      <w:r>
        <w:t>ServiceSpecificAuthorization</w:t>
      </w:r>
      <w:r w:rsidRPr="00B06F7A">
        <w:rPr>
          <w:lang w:eastAsia="zh-CN"/>
        </w:rPr>
        <w:t xml:space="preserve"> service the following service operations are defined:</w:t>
      </w:r>
    </w:p>
    <w:p w14:paraId="5421304D" w14:textId="77777777" w:rsidR="00CE5148" w:rsidRPr="00B06F7A" w:rsidRDefault="00CE5148" w:rsidP="00CE5148">
      <w:pPr>
        <w:pStyle w:val="B1"/>
        <w:rPr>
          <w:lang w:eastAsia="zh-CN"/>
        </w:rPr>
      </w:pPr>
      <w:r w:rsidRPr="00B06F7A">
        <w:rPr>
          <w:lang w:eastAsia="zh-CN"/>
        </w:rPr>
        <w:t>-</w:t>
      </w:r>
      <w:r w:rsidRPr="00B06F7A">
        <w:rPr>
          <w:lang w:eastAsia="zh-CN"/>
        </w:rPr>
        <w:tab/>
      </w:r>
      <w:r>
        <w:rPr>
          <w:lang w:eastAsia="zh-CN"/>
        </w:rPr>
        <w:t>Create</w:t>
      </w:r>
    </w:p>
    <w:p w14:paraId="1846EB31" w14:textId="77777777" w:rsidR="00CE5148" w:rsidRPr="00B06F7A" w:rsidRDefault="00CE5148" w:rsidP="00CE5148">
      <w:pPr>
        <w:pStyle w:val="B1"/>
        <w:rPr>
          <w:lang w:eastAsia="zh-CN"/>
        </w:rPr>
      </w:pPr>
      <w:r w:rsidRPr="00B06F7A">
        <w:rPr>
          <w:lang w:eastAsia="zh-CN"/>
        </w:rPr>
        <w:t>-</w:t>
      </w:r>
      <w:r w:rsidRPr="00B06F7A">
        <w:rPr>
          <w:lang w:eastAsia="zh-CN"/>
        </w:rPr>
        <w:tab/>
      </w:r>
      <w:r>
        <w:rPr>
          <w:lang w:eastAsia="zh-CN"/>
        </w:rPr>
        <w:t>Update</w:t>
      </w:r>
      <w:r w:rsidRPr="00B06F7A">
        <w:rPr>
          <w:lang w:eastAsia="zh-CN"/>
        </w:rPr>
        <w:t>Notif</w:t>
      </w:r>
      <w:r>
        <w:rPr>
          <w:lang w:eastAsia="zh-CN"/>
        </w:rPr>
        <w:t>y</w:t>
      </w:r>
    </w:p>
    <w:p w14:paraId="73B97BE2" w14:textId="77777777" w:rsidR="00CE5148" w:rsidRPr="00B06F7A" w:rsidRDefault="00CE5148" w:rsidP="00CE5148">
      <w:pPr>
        <w:rPr>
          <w:lang w:eastAsia="zh-CN"/>
        </w:rPr>
      </w:pPr>
      <w:r w:rsidRPr="00B06F7A">
        <w:rPr>
          <w:lang w:eastAsia="zh-CN"/>
        </w:rPr>
        <w:t xml:space="preserve">The </w:t>
      </w:r>
      <w:r w:rsidRPr="00B06F7A">
        <w:t>Nudm_</w:t>
      </w:r>
      <w:r>
        <w:t>ServiceSpecificAuthorization</w:t>
      </w:r>
      <w:r w:rsidRPr="00B06F7A">
        <w:rPr>
          <w:lang w:eastAsia="zh-CN"/>
        </w:rPr>
        <w:t xml:space="preserve"> Service is used by Consumer NFs (NEF) to </w:t>
      </w:r>
      <w:r>
        <w:rPr>
          <w:lang w:eastAsia="zh-CN"/>
        </w:rPr>
        <w:t xml:space="preserve">retrieve the UE's authorization for a specific service relevant to the consumer NF </w:t>
      </w:r>
      <w:r w:rsidRPr="00B06F7A">
        <w:rPr>
          <w:lang w:eastAsia="zh-CN"/>
        </w:rPr>
        <w:t xml:space="preserve">from the UDM by means of the </w:t>
      </w:r>
      <w:r>
        <w:rPr>
          <w:lang w:eastAsia="zh-CN"/>
        </w:rPr>
        <w:t>Create</w:t>
      </w:r>
      <w:r w:rsidRPr="00B06F7A">
        <w:rPr>
          <w:lang w:eastAsia="zh-CN"/>
        </w:rPr>
        <w:t xml:space="preserve"> service operation.</w:t>
      </w:r>
    </w:p>
    <w:p w14:paraId="2DD27913" w14:textId="77777777" w:rsidR="00CE5148" w:rsidRPr="00B06F7A" w:rsidRDefault="00CE5148" w:rsidP="00CE5148">
      <w:pPr>
        <w:rPr>
          <w:lang w:eastAsia="zh-CN"/>
        </w:rPr>
      </w:pPr>
      <w:r w:rsidRPr="00B06F7A">
        <w:rPr>
          <w:lang w:eastAsia="zh-CN"/>
        </w:rPr>
        <w:t xml:space="preserve">It is also used by the Consumer NFs (NEF) that have previously </w:t>
      </w:r>
      <w:r>
        <w:rPr>
          <w:lang w:eastAsia="zh-CN"/>
        </w:rPr>
        <w:t>received the service specific authorization result</w:t>
      </w:r>
      <w:r w:rsidRPr="00B06F7A">
        <w:rPr>
          <w:lang w:eastAsia="zh-CN"/>
        </w:rPr>
        <w:t xml:space="preserve">, to get notified by means of the </w:t>
      </w:r>
      <w:r>
        <w:rPr>
          <w:lang w:eastAsia="zh-CN"/>
        </w:rPr>
        <w:t>Update</w:t>
      </w:r>
      <w:r w:rsidRPr="00B06F7A">
        <w:rPr>
          <w:lang w:eastAsia="zh-CN"/>
        </w:rPr>
        <w:t>Notif</w:t>
      </w:r>
      <w:r>
        <w:rPr>
          <w:lang w:eastAsia="zh-CN"/>
        </w:rPr>
        <w:t>y</w:t>
      </w:r>
      <w:r w:rsidRPr="00B06F7A">
        <w:rPr>
          <w:lang w:eastAsia="zh-CN"/>
        </w:rPr>
        <w:t xml:space="preserve"> service operation when </w:t>
      </w:r>
      <w:r>
        <w:rPr>
          <w:lang w:eastAsia="zh-CN"/>
        </w:rPr>
        <w:t>the authorization for a specific service is revoked</w:t>
      </w:r>
      <w:r w:rsidRPr="00B06F7A">
        <w:rPr>
          <w:lang w:eastAsia="zh-CN"/>
        </w:rPr>
        <w:t>.</w:t>
      </w:r>
    </w:p>
    <w:p w14:paraId="7E7B9DFF" w14:textId="77777777" w:rsidR="00CE5148" w:rsidRPr="00B06F7A" w:rsidRDefault="00CE5148" w:rsidP="00CE5148">
      <w:pPr>
        <w:rPr>
          <w:lang w:eastAsia="zh-CN"/>
        </w:rPr>
      </w:pPr>
    </w:p>
    <w:p w14:paraId="67694681" w14:textId="34579263" w:rsidR="00CE5148" w:rsidRPr="00B06F7A" w:rsidRDefault="00CE5148" w:rsidP="00C05182">
      <w:pPr>
        <w:pStyle w:val="Heading4"/>
      </w:pPr>
      <w:bookmarkStart w:id="1205" w:name="_Toc98487355"/>
      <w:r w:rsidRPr="00B06F7A">
        <w:t>5.</w:t>
      </w:r>
      <w:r>
        <w:t>9</w:t>
      </w:r>
      <w:r w:rsidRPr="00B06F7A">
        <w:t>.2.2</w:t>
      </w:r>
      <w:r w:rsidRPr="00B06F7A">
        <w:tab/>
      </w:r>
      <w:r>
        <w:t>Create</w:t>
      </w:r>
      <w:bookmarkEnd w:id="1205"/>
    </w:p>
    <w:p w14:paraId="4CC2C144" w14:textId="51CFF61B" w:rsidR="00CE5148" w:rsidRPr="00B06F7A" w:rsidRDefault="00CE5148" w:rsidP="00C05182">
      <w:pPr>
        <w:pStyle w:val="Heading5"/>
      </w:pPr>
      <w:bookmarkStart w:id="1206" w:name="_Toc98487356"/>
      <w:r w:rsidRPr="00B06F7A">
        <w:t>5.</w:t>
      </w:r>
      <w:r>
        <w:t>9</w:t>
      </w:r>
      <w:r w:rsidRPr="00B06F7A">
        <w:t>.2.2.1</w:t>
      </w:r>
      <w:r w:rsidRPr="00B06F7A">
        <w:tab/>
        <w:t>General</w:t>
      </w:r>
      <w:bookmarkEnd w:id="1206"/>
    </w:p>
    <w:p w14:paraId="667D37F3" w14:textId="77777777" w:rsidR="00CE5148" w:rsidRPr="00B06F7A" w:rsidRDefault="00CE5148" w:rsidP="00CE5148">
      <w:r w:rsidRPr="00B06F7A">
        <w:t xml:space="preserve">The following procedures using the </w:t>
      </w:r>
      <w:r>
        <w:t>Create</w:t>
      </w:r>
      <w:r w:rsidRPr="00B06F7A">
        <w:t xml:space="preserve"> service operation are supported:</w:t>
      </w:r>
    </w:p>
    <w:p w14:paraId="6CD854D8" w14:textId="77777777" w:rsidR="00CE5148" w:rsidRPr="00B06F7A" w:rsidRDefault="00CE5148" w:rsidP="00CE5148">
      <w:pPr>
        <w:pStyle w:val="B1"/>
      </w:pPr>
      <w:r w:rsidRPr="00B06F7A">
        <w:t>-</w:t>
      </w:r>
      <w:r w:rsidRPr="00B06F7A">
        <w:tab/>
      </w:r>
      <w:r>
        <w:t xml:space="preserve">Service Specific Authorization Data </w:t>
      </w:r>
      <w:r w:rsidRPr="00B06F7A">
        <w:t>Retrieval</w:t>
      </w:r>
    </w:p>
    <w:p w14:paraId="423BCE11" w14:textId="77777777" w:rsidR="00CE5148" w:rsidRPr="00B06F7A" w:rsidRDefault="00CE5148" w:rsidP="00CE5148"/>
    <w:p w14:paraId="0B5D35B9" w14:textId="2F709063" w:rsidR="00CE5148" w:rsidRPr="00B06F7A" w:rsidRDefault="00CE5148" w:rsidP="00C05182">
      <w:pPr>
        <w:pStyle w:val="Heading5"/>
      </w:pPr>
      <w:bookmarkStart w:id="1207" w:name="_Toc98487357"/>
      <w:r w:rsidRPr="00B06F7A">
        <w:t>5.</w:t>
      </w:r>
      <w:r>
        <w:t>9</w:t>
      </w:r>
      <w:r w:rsidRPr="00B06F7A">
        <w:t>.2.2.2</w:t>
      </w:r>
      <w:r w:rsidRPr="00B06F7A">
        <w:tab/>
      </w:r>
      <w:r>
        <w:t xml:space="preserve">Service Specific Authorization Data </w:t>
      </w:r>
      <w:r w:rsidRPr="00B06F7A">
        <w:t>Retrieval</w:t>
      </w:r>
      <w:bookmarkEnd w:id="1207"/>
    </w:p>
    <w:p w14:paraId="11E2C1FE" w14:textId="176F7865" w:rsidR="00CE5148" w:rsidRPr="00B06F7A" w:rsidRDefault="00CE5148" w:rsidP="00CE5148">
      <w:r w:rsidRPr="00B06F7A">
        <w:t>Figure 5.</w:t>
      </w:r>
      <w:r>
        <w:t>9</w:t>
      </w:r>
      <w:r w:rsidRPr="00B06F7A">
        <w:t>.2.2.2-1 shows a scenario where the NF service consumer (e.g. NEF) send</w:t>
      </w:r>
      <w:r>
        <w:t>s</w:t>
      </w:r>
      <w:r w:rsidRPr="00B06F7A">
        <w:t xml:space="preserve"> a request to the UDM to </w:t>
      </w:r>
      <w:r>
        <w:t xml:space="preserve">receive the service specific </w:t>
      </w:r>
      <w:r w:rsidRPr="00B06F7A">
        <w:t>authoriz</w:t>
      </w:r>
      <w:r>
        <w:t xml:space="preserve">ation for </w:t>
      </w:r>
      <w:r w:rsidRPr="00B06F7A">
        <w:t xml:space="preserve">the </w:t>
      </w:r>
      <w:r>
        <w:t>service parameters for an individual UE or a group of UEs</w:t>
      </w:r>
      <w:r w:rsidRPr="00B06F7A">
        <w:t xml:space="preserve"> (see also 3GPP TS 23.502 [3] figure 4.</w:t>
      </w:r>
      <w:r>
        <w:t>15.6.10-1</w:t>
      </w:r>
      <w:r w:rsidRPr="00B06F7A">
        <w:t xml:space="preserve"> step </w:t>
      </w:r>
      <w:r>
        <w:t>2</w:t>
      </w:r>
      <w:r w:rsidRPr="00B06F7A">
        <w:t>). The request contains the UE's identity (/{ueIdentity})</w:t>
      </w:r>
      <w:r>
        <w:t xml:space="preserve">, service type, </w:t>
      </w:r>
      <w:r w:rsidRPr="00B06F7A">
        <w:t xml:space="preserve">and </w:t>
      </w:r>
      <w:r>
        <w:t>service parameters (</w:t>
      </w:r>
      <w:r w:rsidR="00B57817">
        <w:t>ServiceSpecific</w:t>
      </w:r>
      <w:r>
        <w:t>AuthorizationInfo) associated with the UE</w:t>
      </w:r>
      <w:r w:rsidR="004968D7">
        <w:t>'</w:t>
      </w:r>
      <w:r>
        <w:t>s identity. The response from UDM may contain the authorization result (Authorization</w:t>
      </w:r>
      <w:r w:rsidR="00B57817">
        <w:t>Data</w:t>
      </w:r>
      <w:r>
        <w:t>).</w:t>
      </w:r>
    </w:p>
    <w:p w14:paraId="4338E133" w14:textId="2A6A71C4" w:rsidR="00CE5148" w:rsidRPr="00B06F7A" w:rsidRDefault="00B57817" w:rsidP="00CE5148">
      <w:pPr>
        <w:pStyle w:val="TH"/>
      </w:pPr>
      <w:r w:rsidRPr="00B06F7A">
        <w:object w:dxaOrig="10321" w:dyaOrig="4231" w14:anchorId="28E8FD30">
          <v:shape id="_x0000_i1125" type="#_x0000_t75" style="width:474.65pt;height:151.2pt" o:ole="">
            <v:imagedata r:id="rId208" o:title=""/>
          </v:shape>
          <o:OLEObject Type="Embed" ProgID="Visio.Drawing.11" ShapeID="_x0000_i1125" DrawAspect="Content" ObjectID="_1709103111" r:id="rId209"/>
        </w:object>
      </w:r>
    </w:p>
    <w:p w14:paraId="782436A5" w14:textId="56DF4A43" w:rsidR="00CE5148" w:rsidRPr="00B06F7A" w:rsidRDefault="00CE5148" w:rsidP="00CE5148">
      <w:pPr>
        <w:pStyle w:val="TF"/>
      </w:pPr>
      <w:r w:rsidRPr="00B06F7A">
        <w:t>Figure 5.</w:t>
      </w:r>
      <w:r>
        <w:t>9</w:t>
      </w:r>
      <w:r w:rsidRPr="00B06F7A">
        <w:t xml:space="preserve">.2.2.2-1: Requesting a UE's </w:t>
      </w:r>
      <w:r>
        <w:t>Authorization Data for a specific service</w:t>
      </w:r>
    </w:p>
    <w:p w14:paraId="20513EF8" w14:textId="15C861C5" w:rsidR="00CE5148" w:rsidRPr="00B06F7A" w:rsidRDefault="00CE5148" w:rsidP="00CE5148">
      <w:pPr>
        <w:pStyle w:val="B1"/>
      </w:pPr>
      <w:r w:rsidRPr="00B06F7A">
        <w:t>1.</w:t>
      </w:r>
      <w:r w:rsidRPr="00B06F7A">
        <w:tab/>
        <w:t xml:space="preserve">The NF service consumer (e.g. NEF) sends a POST request to </w:t>
      </w:r>
      <w:r>
        <w:t>invoke "authorize" custom method</w:t>
      </w:r>
      <w:r w:rsidRPr="00B06F7A">
        <w:t xml:space="preserve"> on the resource representing the UE's </w:t>
      </w:r>
      <w:r>
        <w:t>subscribed information for service identified by the service type</w:t>
      </w:r>
      <w:r w:rsidRPr="00B06F7A">
        <w:t>. The payload of the request shall be an object of "</w:t>
      </w:r>
      <w:r w:rsidR="00B57817">
        <w:t>ServiceSpecific</w:t>
      </w:r>
      <w:r>
        <w:t>AuthorizationInfo</w:t>
      </w:r>
      <w:r w:rsidRPr="00B06F7A">
        <w:t xml:space="preserve">" which </w:t>
      </w:r>
      <w:r>
        <w:t>may</w:t>
      </w:r>
      <w:r w:rsidRPr="00B06F7A">
        <w:t xml:space="preserve"> contain </w:t>
      </w:r>
      <w:r>
        <w:t xml:space="preserve">S-NSSAI, DNN, </w:t>
      </w:r>
      <w:r w:rsidRPr="00B06F7A">
        <w:t>MTC Provider Information, callback URI.</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67E980A4" w14:textId="56BB41E3" w:rsidR="00CE5148" w:rsidRPr="00B06F7A" w:rsidRDefault="00CE5148" w:rsidP="00CE5148">
      <w:pPr>
        <w:pStyle w:val="B1"/>
      </w:pPr>
      <w:r w:rsidRPr="00B06F7A">
        <w:t>2a.</w:t>
      </w:r>
      <w:r w:rsidRPr="00B06F7A">
        <w:tab/>
      </w:r>
      <w:r>
        <w:t>If S-NSSAI, DNN and service type received in the request are allowed or is part of the UE</w:t>
      </w:r>
      <w:r w:rsidR="004968D7">
        <w:t>'</w:t>
      </w:r>
      <w:r>
        <w:t xml:space="preserve">s subscription data or group data (for a request targeting a group), UDM shall respond successfully to the NF service consumer. </w:t>
      </w:r>
      <w:r w:rsidRPr="00B06F7A">
        <w:t xml:space="preserve">On success, the UDM responds with "200 OK" with the message body containing the </w:t>
      </w:r>
      <w:r>
        <w:t>AuthorizationData</w:t>
      </w:r>
      <w:r w:rsidRPr="00B06F7A">
        <w:t xml:space="preserve"> as relevant for the requesting NF service consumer.</w:t>
      </w:r>
    </w:p>
    <w:p w14:paraId="5B62A49C" w14:textId="77777777" w:rsidR="004968D7" w:rsidRPr="00B06F7A" w:rsidRDefault="00CE5148" w:rsidP="00CE5148">
      <w:pPr>
        <w:pStyle w:val="B1"/>
      </w:pPr>
      <w:r w:rsidRPr="00B06F7A">
        <w:t>2b.</w:t>
      </w:r>
      <w:r w:rsidRPr="00B06F7A">
        <w:tab/>
        <w:t xml:space="preserve">If there is no valid </w:t>
      </w:r>
      <w:r>
        <w:t>AuthorizationData</w:t>
      </w:r>
      <w:r w:rsidRPr="00B06F7A">
        <w:t xml:space="preserve"> for the UE Identity</w:t>
      </w:r>
      <w:r>
        <w:t xml:space="preserve"> or unknown UE Identity</w:t>
      </w:r>
      <w:r w:rsidRPr="00B06F7A">
        <w:t>, HTTP status code "404 Not Found" shall be returned including additional error information in the response body (in the "ProblemDetails" element).</w:t>
      </w:r>
    </w:p>
    <w:p w14:paraId="1A5B104A" w14:textId="77777777" w:rsidR="004968D7" w:rsidRPr="00B06F7A" w:rsidRDefault="00CE5148" w:rsidP="00CE5148">
      <w:pPr>
        <w:pStyle w:val="B1"/>
      </w:pPr>
      <w:r w:rsidRPr="00B06F7A">
        <w:t>2c. If S</w:t>
      </w:r>
      <w:r>
        <w:t>-</w:t>
      </w:r>
      <w:r w:rsidRPr="00B06F7A">
        <w:t>NSSAI</w:t>
      </w:r>
      <w:r>
        <w:t xml:space="preserve"> and/or </w:t>
      </w:r>
      <w:r w:rsidRPr="00B06F7A">
        <w:t>DNN</w:t>
      </w:r>
      <w:r>
        <w:t xml:space="preserve"> are not authorized for the service type according to the UE's subscription (including group data associated to the UE)</w:t>
      </w:r>
      <w:r w:rsidRPr="00B06F7A">
        <w:t>, or MTC Provider or AF are not allowed to perform this operation for the UE, HTTP status code "403 Forbidden" shall be returned including additional error information in the response body (in the "ProblemDetails" element).</w:t>
      </w:r>
    </w:p>
    <w:p w14:paraId="1C85CC21" w14:textId="328CB14A" w:rsidR="00CE5148" w:rsidRPr="00B06F7A" w:rsidRDefault="00CE5148" w:rsidP="00CE5148">
      <w:r w:rsidRPr="00B06F7A">
        <w:t xml:space="preserve">On failure, the appropriate HTTP status code indicating the error shall be returned and appropriate additional error information should be returned in the </w:t>
      </w:r>
      <w:r>
        <w:t>POST</w:t>
      </w:r>
      <w:r w:rsidRPr="00B06F7A">
        <w:t xml:space="preserve"> response body.</w:t>
      </w:r>
    </w:p>
    <w:p w14:paraId="53F4C210" w14:textId="567D5007" w:rsidR="00CE5148" w:rsidRPr="00B06F7A" w:rsidRDefault="00CE5148" w:rsidP="00C05182">
      <w:pPr>
        <w:pStyle w:val="Heading4"/>
      </w:pPr>
      <w:bookmarkStart w:id="1208" w:name="_Toc98487358"/>
      <w:r w:rsidRPr="00B06F7A">
        <w:lastRenderedPageBreak/>
        <w:t>5.</w:t>
      </w:r>
      <w:r>
        <w:t>9</w:t>
      </w:r>
      <w:r w:rsidRPr="00B06F7A">
        <w:t>.2.3</w:t>
      </w:r>
      <w:r w:rsidRPr="00B06F7A">
        <w:tab/>
      </w:r>
      <w:r>
        <w:t>Update</w:t>
      </w:r>
      <w:r w:rsidRPr="00B06F7A">
        <w:t>Notif</w:t>
      </w:r>
      <w:r>
        <w:t>y</w:t>
      </w:r>
      <w:bookmarkEnd w:id="1208"/>
    </w:p>
    <w:p w14:paraId="6FC5CE5E" w14:textId="2FB49D53" w:rsidR="00CE5148" w:rsidRPr="00B06F7A" w:rsidRDefault="00CE5148" w:rsidP="00C05182">
      <w:pPr>
        <w:pStyle w:val="Heading5"/>
      </w:pPr>
      <w:bookmarkStart w:id="1209" w:name="_Toc98487359"/>
      <w:r w:rsidRPr="00B06F7A">
        <w:t>5.</w:t>
      </w:r>
      <w:r>
        <w:t>9</w:t>
      </w:r>
      <w:r w:rsidRPr="00B06F7A">
        <w:t>.2.3.1</w:t>
      </w:r>
      <w:r w:rsidRPr="00B06F7A">
        <w:tab/>
        <w:t>General</w:t>
      </w:r>
      <w:bookmarkEnd w:id="1209"/>
    </w:p>
    <w:p w14:paraId="128AD98C" w14:textId="77777777" w:rsidR="00CE5148" w:rsidRPr="00B06F7A" w:rsidRDefault="00CE5148" w:rsidP="00CE5148">
      <w:r w:rsidRPr="00B06F7A">
        <w:t xml:space="preserve">The following procedures using the </w:t>
      </w:r>
      <w:r>
        <w:t>Update</w:t>
      </w:r>
      <w:r w:rsidRPr="00B06F7A">
        <w:t>Notif</w:t>
      </w:r>
      <w:r>
        <w:t>y</w:t>
      </w:r>
      <w:r w:rsidRPr="00B06F7A">
        <w:t xml:space="preserve"> service operation are supported:</w:t>
      </w:r>
    </w:p>
    <w:p w14:paraId="73C88AD3" w14:textId="77777777" w:rsidR="00CE5148" w:rsidRPr="00B06F7A" w:rsidRDefault="00CE5148" w:rsidP="00CE5148">
      <w:pPr>
        <w:pStyle w:val="B1"/>
      </w:pPr>
      <w:r w:rsidRPr="00B06F7A">
        <w:t>-</w:t>
      </w:r>
      <w:r w:rsidRPr="00B06F7A">
        <w:tab/>
      </w:r>
      <w:r>
        <w:t xml:space="preserve">Service Specific Authorization Data </w:t>
      </w:r>
      <w:r w:rsidRPr="00B06F7A">
        <w:t>Update Notification</w:t>
      </w:r>
    </w:p>
    <w:p w14:paraId="6F82BEFB" w14:textId="77777777" w:rsidR="00CE5148" w:rsidRPr="00B06F7A" w:rsidRDefault="00CE5148" w:rsidP="00CE5148"/>
    <w:p w14:paraId="05E5869E" w14:textId="45901842" w:rsidR="00CE5148" w:rsidRPr="00B06F7A" w:rsidRDefault="00CE5148" w:rsidP="00C05182">
      <w:pPr>
        <w:pStyle w:val="Heading5"/>
      </w:pPr>
      <w:bookmarkStart w:id="1210" w:name="_Toc98487360"/>
      <w:r w:rsidRPr="00B06F7A">
        <w:t>5.</w:t>
      </w:r>
      <w:r>
        <w:t>9</w:t>
      </w:r>
      <w:r w:rsidRPr="00B06F7A">
        <w:t>.2.3.2</w:t>
      </w:r>
      <w:r w:rsidRPr="00B06F7A">
        <w:tab/>
      </w:r>
      <w:r>
        <w:t xml:space="preserve">Service Specific Authorization Data </w:t>
      </w:r>
      <w:r w:rsidRPr="00B06F7A">
        <w:t>Update Notification</w:t>
      </w:r>
      <w:bookmarkEnd w:id="1210"/>
    </w:p>
    <w:p w14:paraId="516A105F" w14:textId="7FB177D0" w:rsidR="00CE5148" w:rsidRPr="00B06F7A" w:rsidRDefault="00CE5148" w:rsidP="00CE5148">
      <w:r w:rsidRPr="00B06F7A">
        <w:t>Figure 5.</w:t>
      </w:r>
      <w:r>
        <w:t>9</w:t>
      </w:r>
      <w:r w:rsidRPr="00B06F7A">
        <w:t xml:space="preserve">.2.3.2-1 shows a scenario where the UDM notifies the NF service consumer (that has </w:t>
      </w:r>
      <w:r>
        <w:t xml:space="preserve">subscribed during Service Specific Authorization Data </w:t>
      </w:r>
      <w:r w:rsidRPr="00B06F7A">
        <w:t>Retrieval</w:t>
      </w:r>
      <w:r>
        <w:t xml:space="preserve"> to receive such notification</w:t>
      </w:r>
      <w:r w:rsidRPr="00B06F7A">
        <w:t xml:space="preserve">) about </w:t>
      </w:r>
      <w:r>
        <w:t>authorization revoke or update of subscription data associated to the UE or group of UE</w:t>
      </w:r>
      <w:r w:rsidRPr="00B06F7A">
        <w:t xml:space="preserve"> (see also 3GPP TS 23.502 [3] figure 4.</w:t>
      </w:r>
      <w:r>
        <w:t>1</w:t>
      </w:r>
      <w:r w:rsidRPr="00B06F7A">
        <w:t>5.6</w:t>
      </w:r>
      <w:r>
        <w:t>.10</w:t>
      </w:r>
      <w:r w:rsidRPr="00B06F7A">
        <w:t>-</w:t>
      </w:r>
      <w:r>
        <w:t>2</w:t>
      </w:r>
      <w:r w:rsidRPr="00B06F7A">
        <w:t xml:space="preserve"> step </w:t>
      </w:r>
      <w:r>
        <w:t>1</w:t>
      </w:r>
      <w:r w:rsidRPr="00B06F7A">
        <w:t xml:space="preserve">). The request contains the </w:t>
      </w:r>
      <w:r>
        <w:t>authUpdateCallbackUri</w:t>
      </w:r>
      <w:r w:rsidRPr="00B06F7A">
        <w:t xml:space="preserve"> URI as previously received by the UDM during </w:t>
      </w:r>
      <w:r>
        <w:t xml:space="preserve">Service Specific Authorization Data </w:t>
      </w:r>
      <w:r w:rsidRPr="00B06F7A">
        <w:t>Retrieval.</w:t>
      </w:r>
    </w:p>
    <w:p w14:paraId="6D02F675" w14:textId="77777777" w:rsidR="00CE5148" w:rsidRPr="00B06F7A" w:rsidRDefault="00CE5148" w:rsidP="00CE5148"/>
    <w:p w14:paraId="25B5E090" w14:textId="77777777" w:rsidR="00CE5148" w:rsidRPr="00B06F7A" w:rsidRDefault="00CE5148" w:rsidP="00CE5148">
      <w:pPr>
        <w:pStyle w:val="TH"/>
      </w:pPr>
      <w:r w:rsidRPr="00B06F7A">
        <w:rPr>
          <w:rFonts w:eastAsia="DengXian"/>
        </w:rPr>
        <w:object w:dxaOrig="8711" w:dyaOrig="2391" w14:anchorId="6C12F7C8">
          <v:shape id="_x0000_i1126" type="#_x0000_t75" style="width:351.15pt;height:95.8pt" o:ole="">
            <v:imagedata r:id="rId210" o:title=""/>
          </v:shape>
          <o:OLEObject Type="Embed" ProgID="Visio.Drawing.11" ShapeID="_x0000_i1126" DrawAspect="Content" ObjectID="_1709103112" r:id="rId211"/>
        </w:object>
      </w:r>
    </w:p>
    <w:p w14:paraId="4D74CA1B" w14:textId="4A29CD92" w:rsidR="00CE5148" w:rsidRPr="00B06F7A" w:rsidRDefault="00CE5148" w:rsidP="00CE5148">
      <w:pPr>
        <w:pStyle w:val="TF"/>
      </w:pPr>
      <w:r w:rsidRPr="00B06F7A">
        <w:t>Figure 5.</w:t>
      </w:r>
      <w:r>
        <w:t>9</w:t>
      </w:r>
      <w:r w:rsidRPr="00B06F7A">
        <w:t xml:space="preserve">.2.3.2-1: </w:t>
      </w:r>
      <w:r>
        <w:t>Update UE</w:t>
      </w:r>
      <w:r w:rsidR="004968D7">
        <w:t>'</w:t>
      </w:r>
      <w:r>
        <w:t>s service specific authorization data</w:t>
      </w:r>
    </w:p>
    <w:p w14:paraId="268FFD72" w14:textId="77777777" w:rsidR="004968D7" w:rsidRPr="00B06F7A" w:rsidRDefault="00CE5148" w:rsidP="00CE5148">
      <w:pPr>
        <w:pStyle w:val="B1"/>
      </w:pPr>
      <w:r w:rsidRPr="00B06F7A">
        <w:t>1.</w:t>
      </w:r>
      <w:r w:rsidRPr="00B06F7A">
        <w:tab/>
        <w:t xml:space="preserve">The UDM sends a POST request to the </w:t>
      </w:r>
      <w:r>
        <w:t>updNotifyCallbackUri (</w:t>
      </w:r>
      <w:r w:rsidRPr="00B06F7A">
        <w:t xml:space="preserve">as provided by the NF service consumer during </w:t>
      </w:r>
      <w:r>
        <w:t xml:space="preserve">Service Specific Authorization Result </w:t>
      </w:r>
      <w:r w:rsidRPr="00B06F7A">
        <w:t>Retrieval</w:t>
      </w:r>
      <w:r>
        <w:t>) when the UEs subscription data (or group data associated to the UE) is modified so that the authorization of UEs association with the service type (and S-NSSAI, DNN if requested) is changed</w:t>
      </w:r>
      <w:r w:rsidRPr="00B06F7A">
        <w:t>.</w:t>
      </w:r>
    </w:p>
    <w:p w14:paraId="31FBDE66" w14:textId="7CFAC6B7" w:rsidR="00CE5148" w:rsidRPr="00B06F7A" w:rsidRDefault="00CE5148" w:rsidP="00CE5148">
      <w:pPr>
        <w:pStyle w:val="B1"/>
      </w:pPr>
      <w:r w:rsidRPr="00B06F7A">
        <w:t>2.</w:t>
      </w:r>
      <w:r w:rsidRPr="00B06F7A">
        <w:tab/>
        <w:t>The NF service consumer responds with "204 No Content".</w:t>
      </w:r>
    </w:p>
    <w:p w14:paraId="268FCF6A" w14:textId="77777777" w:rsidR="00CE5148" w:rsidRPr="00B06F7A" w:rsidRDefault="00CE5148" w:rsidP="00CE5148">
      <w:r w:rsidRPr="00B06F7A">
        <w:t>On failure, the appropriate HTTP status code indicating the error shall be returned and appropriate additional error information should be returned in the POST response body.</w:t>
      </w:r>
    </w:p>
    <w:p w14:paraId="075773A2" w14:textId="77777777" w:rsidR="005B7866" w:rsidRPr="00B06F7A" w:rsidRDefault="005B7866" w:rsidP="00C05182">
      <w:pPr>
        <w:pStyle w:val="Heading1"/>
      </w:pPr>
      <w:bookmarkStart w:id="1211" w:name="_Toc98487361"/>
      <w:r w:rsidRPr="00B06F7A">
        <w:t>6</w:t>
      </w:r>
      <w:r w:rsidRPr="00B06F7A">
        <w:tab/>
        <w:t>API Definitions</w:t>
      </w:r>
      <w:bookmarkEnd w:id="1126"/>
      <w:bookmarkEnd w:id="1186"/>
      <w:bookmarkEnd w:id="1198"/>
      <w:bookmarkEnd w:id="1199"/>
      <w:bookmarkEnd w:id="1200"/>
      <w:bookmarkEnd w:id="1201"/>
      <w:bookmarkEnd w:id="1211"/>
    </w:p>
    <w:p w14:paraId="40FBC1B4" w14:textId="77777777" w:rsidR="005B7866" w:rsidRPr="00B06F7A" w:rsidRDefault="005B7866" w:rsidP="00C05182">
      <w:pPr>
        <w:pStyle w:val="Heading2"/>
      </w:pPr>
      <w:bookmarkStart w:id="1212" w:name="_Toc11338458"/>
      <w:bookmarkStart w:id="1213" w:name="_Toc27585090"/>
      <w:bookmarkStart w:id="1214" w:name="_Toc36457046"/>
      <w:bookmarkStart w:id="1215" w:name="_Toc45027930"/>
      <w:bookmarkStart w:id="1216" w:name="_Toc45028765"/>
      <w:bookmarkStart w:id="1217" w:name="_Toc67681524"/>
      <w:bookmarkStart w:id="1218" w:name="_Toc98487362"/>
      <w:r w:rsidRPr="00B06F7A">
        <w:t>6.1</w:t>
      </w:r>
      <w:r w:rsidRPr="00B06F7A">
        <w:tab/>
        <w:t>Nudm_SubscriberDataManagement Service API</w:t>
      </w:r>
      <w:bookmarkEnd w:id="1212"/>
      <w:bookmarkEnd w:id="1213"/>
      <w:bookmarkEnd w:id="1214"/>
      <w:bookmarkEnd w:id="1215"/>
      <w:bookmarkEnd w:id="1216"/>
      <w:bookmarkEnd w:id="1217"/>
      <w:bookmarkEnd w:id="1218"/>
    </w:p>
    <w:p w14:paraId="1542E48B" w14:textId="77777777" w:rsidR="005B7866" w:rsidRPr="00B06F7A" w:rsidRDefault="005B7866" w:rsidP="00C05182">
      <w:pPr>
        <w:pStyle w:val="Heading3"/>
      </w:pPr>
      <w:bookmarkStart w:id="1219" w:name="_Toc11338459"/>
      <w:bookmarkStart w:id="1220" w:name="_Toc27585091"/>
      <w:bookmarkStart w:id="1221" w:name="_Toc36457047"/>
      <w:bookmarkStart w:id="1222" w:name="_Toc45027931"/>
      <w:bookmarkStart w:id="1223" w:name="_Toc45028766"/>
      <w:bookmarkStart w:id="1224" w:name="_Toc67681525"/>
      <w:bookmarkStart w:id="1225" w:name="_Toc98487363"/>
      <w:r w:rsidRPr="00B06F7A">
        <w:t>6.1.1</w:t>
      </w:r>
      <w:r w:rsidRPr="00B06F7A">
        <w:tab/>
        <w:t>API URI</w:t>
      </w:r>
      <w:bookmarkEnd w:id="1219"/>
      <w:bookmarkEnd w:id="1220"/>
      <w:bookmarkEnd w:id="1221"/>
      <w:bookmarkEnd w:id="1222"/>
      <w:bookmarkEnd w:id="1223"/>
      <w:bookmarkEnd w:id="1224"/>
      <w:bookmarkEnd w:id="1225"/>
    </w:p>
    <w:p w14:paraId="42466D48" w14:textId="77777777" w:rsidR="005B7866" w:rsidRPr="00B06F7A" w:rsidRDefault="005B7866" w:rsidP="005B7866">
      <w:pPr>
        <w:rPr>
          <w:noProof/>
          <w:lang w:eastAsia="zh-CN"/>
        </w:rPr>
      </w:pPr>
      <w:r w:rsidRPr="00B06F7A">
        <w:rPr>
          <w:noProof/>
        </w:rPr>
        <w:t xml:space="preserve">The Nudm_SDM service shall use the Nudm_SDM </w:t>
      </w:r>
      <w:r w:rsidRPr="00B06F7A">
        <w:rPr>
          <w:noProof/>
          <w:lang w:eastAsia="zh-CN"/>
        </w:rPr>
        <w:t>API.</w:t>
      </w:r>
    </w:p>
    <w:p w14:paraId="22DB3342" w14:textId="77777777" w:rsidR="005B7866" w:rsidRPr="00B06F7A" w:rsidRDefault="005B7866" w:rsidP="005B7866">
      <w:r w:rsidRPr="00B06F7A">
        <w:t xml:space="preserve">The API URI of the </w:t>
      </w:r>
      <w:r w:rsidRPr="00B06F7A">
        <w:rPr>
          <w:noProof/>
        </w:rPr>
        <w:t xml:space="preserve">Nudm_SDM </w:t>
      </w:r>
      <w:r w:rsidRPr="00B06F7A">
        <w:rPr>
          <w:noProof/>
          <w:lang w:eastAsia="zh-CN"/>
        </w:rPr>
        <w:t>API shall be:</w:t>
      </w:r>
    </w:p>
    <w:p w14:paraId="4E4A251F" w14:textId="62711366" w:rsidR="005B7866" w:rsidRPr="00B06F7A" w:rsidRDefault="005B7866" w:rsidP="005B7866">
      <w:pPr>
        <w:rPr>
          <w:noProof/>
          <w:lang w:eastAsia="zh-CN"/>
        </w:rPr>
      </w:pPr>
      <w:r w:rsidRPr="00B06F7A">
        <w:rPr>
          <w:b/>
          <w:noProof/>
        </w:rPr>
        <w:t>{apiRoot}/&lt;apiName&gt;/&lt;apiVersion&gt;</w:t>
      </w:r>
    </w:p>
    <w:p w14:paraId="0D7EEE4E"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5988EA38" w14:textId="77777777" w:rsidR="005B7866" w:rsidRPr="00B06F7A" w:rsidRDefault="005B7866" w:rsidP="005B7866">
      <w:pPr>
        <w:pStyle w:val="B1"/>
        <w:rPr>
          <w:b/>
          <w:noProof/>
        </w:rPr>
      </w:pPr>
      <w:r w:rsidRPr="00B06F7A">
        <w:rPr>
          <w:b/>
          <w:noProof/>
        </w:rPr>
        <w:t>{apiRoot}/&lt;apiName&gt;/&lt;apiVersion&gt;/&lt;apiSpecificResourceUriPart&gt;</w:t>
      </w:r>
    </w:p>
    <w:p w14:paraId="748E55E9" w14:textId="77777777" w:rsidR="005B7866" w:rsidRPr="00B06F7A" w:rsidRDefault="005B7866" w:rsidP="005B7866">
      <w:pPr>
        <w:rPr>
          <w:noProof/>
          <w:lang w:eastAsia="zh-CN"/>
        </w:rPr>
      </w:pPr>
      <w:r w:rsidRPr="00B06F7A">
        <w:rPr>
          <w:noProof/>
          <w:lang w:eastAsia="zh-CN"/>
        </w:rPr>
        <w:t>with the following components:</w:t>
      </w:r>
    </w:p>
    <w:p w14:paraId="1382B73F" w14:textId="77777777" w:rsidR="005B7866" w:rsidRPr="00B06F7A" w:rsidRDefault="005B7866" w:rsidP="005B7866">
      <w:pPr>
        <w:pStyle w:val="B1"/>
        <w:rPr>
          <w:noProof/>
          <w:lang w:eastAsia="zh-CN"/>
        </w:rPr>
      </w:pPr>
      <w:r w:rsidRPr="00B06F7A">
        <w:rPr>
          <w:noProof/>
          <w:lang w:eastAsia="zh-CN"/>
        </w:rPr>
        <w:lastRenderedPageBreak/>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18BC9912"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"nudm-sdm".</w:t>
      </w:r>
    </w:p>
    <w:p w14:paraId="16490F53" w14:textId="77777777" w:rsidR="005B7866" w:rsidRPr="00B06F7A" w:rsidRDefault="005B7866" w:rsidP="005B7866">
      <w:pPr>
        <w:pStyle w:val="B1"/>
        <w:rPr>
          <w:noProof/>
        </w:rPr>
      </w:pPr>
      <w:r w:rsidRPr="00B06F7A">
        <w:rPr>
          <w:noProof/>
        </w:rPr>
        <w:t>-</w:t>
      </w:r>
      <w:r w:rsidRPr="00B06F7A">
        <w:rPr>
          <w:noProof/>
        </w:rPr>
        <w:tab/>
        <w:t>The &lt;apiVersion&gt; shall be "v2".</w:t>
      </w:r>
    </w:p>
    <w:p w14:paraId="0BDD9715" w14:textId="77777777" w:rsidR="005B7866" w:rsidRPr="00B06F7A" w:rsidRDefault="005B7866" w:rsidP="005B7866">
      <w:pPr>
        <w:pStyle w:val="B1"/>
        <w:rPr>
          <w:noProof/>
          <w:lang w:eastAsia="zh-CN"/>
        </w:rPr>
      </w:pPr>
      <w:r w:rsidRPr="00B06F7A">
        <w:rPr>
          <w:noProof/>
        </w:rPr>
        <w:t>-</w:t>
      </w:r>
      <w:r w:rsidRPr="00B06F7A">
        <w:rPr>
          <w:noProof/>
        </w:rPr>
        <w:tab/>
        <w:t>The &lt;apiSpecificResourceUriPart&gt; shall be set as described in clause</w:t>
      </w:r>
      <w:r w:rsidRPr="00B06F7A">
        <w:rPr>
          <w:noProof/>
          <w:lang w:eastAsia="zh-CN"/>
        </w:rPr>
        <w:t> 6.1.3</w:t>
      </w:r>
      <w:r w:rsidRPr="00B06F7A">
        <w:rPr>
          <w:noProof/>
        </w:rPr>
        <w:t>.</w:t>
      </w:r>
    </w:p>
    <w:p w14:paraId="4EF9AF62" w14:textId="77777777" w:rsidR="005B7866" w:rsidRPr="00B06F7A" w:rsidRDefault="005B7866" w:rsidP="00C05182">
      <w:pPr>
        <w:pStyle w:val="Heading3"/>
      </w:pPr>
      <w:bookmarkStart w:id="1226" w:name="_Toc11338460"/>
      <w:bookmarkStart w:id="1227" w:name="_Toc27585092"/>
      <w:bookmarkStart w:id="1228" w:name="_Toc36457048"/>
      <w:bookmarkStart w:id="1229" w:name="_Toc45027932"/>
      <w:bookmarkStart w:id="1230" w:name="_Toc45028767"/>
      <w:bookmarkStart w:id="1231" w:name="_Toc67681526"/>
      <w:bookmarkStart w:id="1232" w:name="_Toc98487364"/>
      <w:r w:rsidRPr="00B06F7A">
        <w:t>6.1.2</w:t>
      </w:r>
      <w:r w:rsidRPr="00B06F7A">
        <w:tab/>
        <w:t>Usage of HTTP</w:t>
      </w:r>
      <w:bookmarkEnd w:id="1226"/>
      <w:bookmarkEnd w:id="1227"/>
      <w:bookmarkEnd w:id="1228"/>
      <w:bookmarkEnd w:id="1229"/>
      <w:bookmarkEnd w:id="1230"/>
      <w:bookmarkEnd w:id="1231"/>
      <w:bookmarkEnd w:id="1232"/>
    </w:p>
    <w:p w14:paraId="5BCA29A0" w14:textId="77777777" w:rsidR="005B7866" w:rsidRPr="00B06F7A" w:rsidRDefault="005B7866" w:rsidP="00C05182">
      <w:pPr>
        <w:pStyle w:val="Heading4"/>
      </w:pPr>
      <w:bookmarkStart w:id="1233" w:name="_Toc11338461"/>
      <w:bookmarkStart w:id="1234" w:name="_Toc27585093"/>
      <w:bookmarkStart w:id="1235" w:name="_Toc36457049"/>
      <w:bookmarkStart w:id="1236" w:name="_Toc45027933"/>
      <w:bookmarkStart w:id="1237" w:name="_Toc45028768"/>
      <w:bookmarkStart w:id="1238" w:name="_Toc67681527"/>
      <w:bookmarkStart w:id="1239" w:name="_Toc98487365"/>
      <w:r w:rsidRPr="00B06F7A">
        <w:t>6.1.2.1</w:t>
      </w:r>
      <w:r w:rsidRPr="00B06F7A">
        <w:tab/>
        <w:t>General</w:t>
      </w:r>
      <w:bookmarkEnd w:id="1233"/>
      <w:bookmarkEnd w:id="1234"/>
      <w:bookmarkEnd w:id="1235"/>
      <w:bookmarkEnd w:id="1236"/>
      <w:bookmarkEnd w:id="1237"/>
      <w:bookmarkEnd w:id="1238"/>
      <w:bookmarkEnd w:id="1239"/>
    </w:p>
    <w:p w14:paraId="75ABD5F5" w14:textId="77777777" w:rsidR="005B7866" w:rsidRPr="00B06F7A" w:rsidRDefault="005B7866" w:rsidP="005B7866">
      <w:r w:rsidRPr="00B06F7A">
        <w:t>HTTP/2, as defined in IETF RFC 7540 [13], shall be used as specified in clause 5 of 3GPP TS 29.500 [4].</w:t>
      </w:r>
    </w:p>
    <w:p w14:paraId="5C3C1B5A"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08F23593" w14:textId="77777777" w:rsidR="005B7866" w:rsidRPr="00B06F7A" w:rsidRDefault="005B7866" w:rsidP="005B7866">
      <w:r w:rsidRPr="00B06F7A">
        <w:t>HTTP messages and bodies for the Nudm_SDM service shall comply with the OpenAPI [14] specification contained in Annex A2.</w:t>
      </w:r>
    </w:p>
    <w:p w14:paraId="4EFDEEC4" w14:textId="77777777" w:rsidR="005B7866" w:rsidRPr="00B06F7A" w:rsidRDefault="005B7866" w:rsidP="00C05182">
      <w:pPr>
        <w:pStyle w:val="Heading4"/>
      </w:pPr>
      <w:bookmarkStart w:id="1240" w:name="_Toc11338462"/>
      <w:bookmarkStart w:id="1241" w:name="_Toc27585094"/>
      <w:bookmarkStart w:id="1242" w:name="_Toc36457050"/>
      <w:bookmarkStart w:id="1243" w:name="_Toc45027934"/>
      <w:bookmarkStart w:id="1244" w:name="_Toc45028769"/>
      <w:bookmarkStart w:id="1245" w:name="_Toc67681528"/>
      <w:bookmarkStart w:id="1246" w:name="_Toc98487366"/>
      <w:r w:rsidRPr="00B06F7A">
        <w:t>6.1.2.2</w:t>
      </w:r>
      <w:r w:rsidRPr="00B06F7A">
        <w:tab/>
        <w:t>HTTP standard headers</w:t>
      </w:r>
      <w:bookmarkEnd w:id="1240"/>
      <w:bookmarkEnd w:id="1241"/>
      <w:bookmarkEnd w:id="1242"/>
      <w:bookmarkEnd w:id="1243"/>
      <w:bookmarkEnd w:id="1244"/>
      <w:bookmarkEnd w:id="1245"/>
      <w:bookmarkEnd w:id="1246"/>
    </w:p>
    <w:p w14:paraId="7EBDAF0A" w14:textId="77777777" w:rsidR="005B7866" w:rsidRPr="00B06F7A" w:rsidRDefault="005B7866" w:rsidP="00C05182">
      <w:pPr>
        <w:pStyle w:val="Heading5"/>
        <w:rPr>
          <w:lang w:eastAsia="zh-CN"/>
        </w:rPr>
      </w:pPr>
      <w:bookmarkStart w:id="1247" w:name="_Toc11338463"/>
      <w:bookmarkStart w:id="1248" w:name="_Toc27585095"/>
      <w:bookmarkStart w:id="1249" w:name="_Toc36457051"/>
      <w:bookmarkStart w:id="1250" w:name="_Toc45027935"/>
      <w:bookmarkStart w:id="1251" w:name="_Toc45028770"/>
      <w:bookmarkStart w:id="1252" w:name="_Toc67681529"/>
      <w:bookmarkStart w:id="1253" w:name="_Toc98487367"/>
      <w:r w:rsidRPr="00B06F7A">
        <w:t>6.1.2.2.1</w:t>
      </w:r>
      <w:r w:rsidRPr="00B06F7A">
        <w:rPr>
          <w:rFonts w:hint="eastAsia"/>
          <w:lang w:eastAsia="zh-CN"/>
        </w:rPr>
        <w:tab/>
      </w:r>
      <w:r w:rsidRPr="00B06F7A">
        <w:rPr>
          <w:lang w:eastAsia="zh-CN"/>
        </w:rPr>
        <w:t>General</w:t>
      </w:r>
      <w:bookmarkEnd w:id="1247"/>
      <w:bookmarkEnd w:id="1248"/>
      <w:bookmarkEnd w:id="1249"/>
      <w:bookmarkEnd w:id="1250"/>
      <w:bookmarkEnd w:id="1251"/>
      <w:bookmarkEnd w:id="1252"/>
      <w:bookmarkEnd w:id="1253"/>
    </w:p>
    <w:p w14:paraId="4DF10AAB" w14:textId="77777777" w:rsidR="005B7866" w:rsidRPr="00B06F7A" w:rsidRDefault="005B7866" w:rsidP="005B7866">
      <w:pPr>
        <w:rPr>
          <w:lang w:eastAsia="zh-CN"/>
        </w:rPr>
      </w:pPr>
      <w:r w:rsidRPr="00B06F7A">
        <w:t>The usage of HTTP standard headers shall be supported as specified in clause 5.2.2 of 3GPP TS 29.500 [4].</w:t>
      </w:r>
    </w:p>
    <w:p w14:paraId="33331BA9" w14:textId="77777777" w:rsidR="005B7866" w:rsidRPr="00B06F7A" w:rsidRDefault="005B7866" w:rsidP="00C05182">
      <w:pPr>
        <w:pStyle w:val="Heading5"/>
      </w:pPr>
      <w:bookmarkStart w:id="1254" w:name="_Toc11338464"/>
      <w:bookmarkStart w:id="1255" w:name="_Toc27585096"/>
      <w:bookmarkStart w:id="1256" w:name="_Toc36457052"/>
      <w:bookmarkStart w:id="1257" w:name="_Toc45027936"/>
      <w:bookmarkStart w:id="1258" w:name="_Toc45028771"/>
      <w:bookmarkStart w:id="1259" w:name="_Toc67681530"/>
      <w:bookmarkStart w:id="1260" w:name="_Toc98487368"/>
      <w:r w:rsidRPr="00B06F7A">
        <w:t>6.1.2.2.2</w:t>
      </w:r>
      <w:r w:rsidRPr="00B06F7A">
        <w:tab/>
        <w:t>Content type</w:t>
      </w:r>
      <w:bookmarkEnd w:id="1254"/>
      <w:bookmarkEnd w:id="1255"/>
      <w:bookmarkEnd w:id="1256"/>
      <w:bookmarkEnd w:id="1257"/>
      <w:bookmarkEnd w:id="1258"/>
      <w:bookmarkEnd w:id="1259"/>
      <w:bookmarkEnd w:id="1260"/>
    </w:p>
    <w:p w14:paraId="4AB8FE8E" w14:textId="77777777" w:rsidR="005B7866" w:rsidRPr="00B06F7A" w:rsidRDefault="005B7866" w:rsidP="005B7866">
      <w:r w:rsidRPr="00B06F7A">
        <w:t>The following content types shall be supported:</w:t>
      </w:r>
    </w:p>
    <w:p w14:paraId="360A7776" w14:textId="77777777" w:rsidR="005B7866" w:rsidRPr="00B06F7A" w:rsidRDefault="005B7866" w:rsidP="005B7866">
      <w:pPr>
        <w:pStyle w:val="B1"/>
      </w:pPr>
      <w:r w:rsidRPr="00B06F7A">
        <w:t xml:space="preserve">JSON, as defined in </w:t>
      </w:r>
      <w:r w:rsidRPr="00B06F7A">
        <w:rPr>
          <w:noProof/>
          <w:lang w:eastAsia="zh-CN"/>
        </w:rPr>
        <w:t xml:space="preserve">IETF RFC 8259 [15], </w:t>
      </w:r>
      <w:r w:rsidRPr="00B06F7A">
        <w:t>signalled by the content type "application/json".</w:t>
      </w:r>
    </w:p>
    <w:p w14:paraId="4A95B698" w14:textId="77777777" w:rsidR="005B7866" w:rsidRPr="00B06F7A" w:rsidRDefault="005B7866" w:rsidP="005B7866">
      <w:pPr>
        <w:pStyle w:val="B1"/>
      </w:pPr>
      <w:r w:rsidRPr="00B06F7A">
        <w:t>The Problem Details JSON Object (IETF RFC 7807 [16] signalled by the content type "application/problem+json"</w:t>
      </w:r>
    </w:p>
    <w:p w14:paraId="6C8ABF0E" w14:textId="77777777" w:rsidR="005B7866" w:rsidRPr="00B06F7A" w:rsidRDefault="005B7866" w:rsidP="005B7866">
      <w:pPr>
        <w:pStyle w:val="B1"/>
      </w:pPr>
      <w:r w:rsidRPr="00B06F7A">
        <w:t>JSON Merge Patch, as defined in IETF RFC 7396 [17], signalled by the content type "application/merge-patch+json"</w:t>
      </w:r>
    </w:p>
    <w:p w14:paraId="21D07420" w14:textId="77777777" w:rsidR="005B7866" w:rsidRPr="00B06F7A" w:rsidRDefault="005B7866" w:rsidP="00C05182">
      <w:pPr>
        <w:pStyle w:val="Heading5"/>
        <w:rPr>
          <w:lang w:val="es-ES"/>
        </w:rPr>
      </w:pPr>
      <w:bookmarkStart w:id="1261" w:name="_Toc11338465"/>
      <w:bookmarkStart w:id="1262" w:name="_Toc27585097"/>
      <w:bookmarkStart w:id="1263" w:name="_Toc36457053"/>
      <w:bookmarkStart w:id="1264" w:name="_Toc45027937"/>
      <w:bookmarkStart w:id="1265" w:name="_Toc45028772"/>
      <w:bookmarkStart w:id="1266" w:name="_Toc67681531"/>
      <w:bookmarkStart w:id="1267" w:name="_Toc98487369"/>
      <w:r w:rsidRPr="00B06F7A">
        <w:rPr>
          <w:lang w:val="es-ES"/>
        </w:rPr>
        <w:t>6.1.2.2.3</w:t>
      </w:r>
      <w:r w:rsidRPr="00B06F7A">
        <w:rPr>
          <w:lang w:val="es-ES"/>
        </w:rPr>
        <w:tab/>
        <w:t>Cache-Control</w:t>
      </w:r>
      <w:bookmarkEnd w:id="1261"/>
      <w:bookmarkEnd w:id="1262"/>
      <w:bookmarkEnd w:id="1263"/>
      <w:bookmarkEnd w:id="1264"/>
      <w:bookmarkEnd w:id="1265"/>
      <w:bookmarkEnd w:id="1266"/>
      <w:bookmarkEnd w:id="1267"/>
    </w:p>
    <w:p w14:paraId="5503A2CD" w14:textId="77777777" w:rsidR="005B7866" w:rsidRPr="00B06F7A" w:rsidRDefault="005B7866" w:rsidP="005B7866">
      <w:pPr>
        <w:rPr>
          <w:lang w:val="en-US"/>
        </w:rPr>
      </w:pPr>
      <w:r w:rsidRPr="00B06F7A">
        <w:rPr>
          <w:lang w:val="en-US"/>
        </w:rPr>
        <w:t xml:space="preserve">As described in IETF RFC 7234 [26] clause 5.2, a "Cache-Control" header should be included in HTTP responses except for non-cacheable resources (e.g. </w:t>
      </w:r>
      <w:r w:rsidRPr="00B06F7A">
        <w:t>UeContextInSmsfData)</w:t>
      </w:r>
      <w:r w:rsidRPr="00B06F7A">
        <w:rPr>
          <w:lang w:val="en-US"/>
        </w:rPr>
        <w:t>. If it is included, it shall contain a "max-age" value, indicating the amount of time in seconds after which the received response is considered stale.</w:t>
      </w:r>
    </w:p>
    <w:p w14:paraId="07896EA3" w14:textId="77777777" w:rsidR="005B7866" w:rsidRPr="00B06F7A" w:rsidRDefault="005B7866" w:rsidP="005B7866">
      <w:pPr>
        <w:rPr>
          <w:lang w:val="en-US"/>
        </w:rPr>
      </w:pPr>
      <w:r w:rsidRPr="00B06F7A">
        <w:rPr>
          <w:lang w:val="en-US"/>
        </w:rPr>
        <w:t>The "max-age" value shall be configurable by operator policy.</w:t>
      </w:r>
    </w:p>
    <w:p w14:paraId="3E6626BA" w14:textId="77777777" w:rsidR="005B7866" w:rsidRPr="00B06F7A" w:rsidRDefault="005B7866" w:rsidP="00C05182">
      <w:pPr>
        <w:pStyle w:val="Heading5"/>
        <w:rPr>
          <w:lang w:val="en-US"/>
        </w:rPr>
      </w:pPr>
      <w:bookmarkStart w:id="1268" w:name="_Toc11338466"/>
      <w:bookmarkStart w:id="1269" w:name="_Toc27585098"/>
      <w:bookmarkStart w:id="1270" w:name="_Toc36457054"/>
      <w:bookmarkStart w:id="1271" w:name="_Toc45027938"/>
      <w:bookmarkStart w:id="1272" w:name="_Toc45028773"/>
      <w:bookmarkStart w:id="1273" w:name="_Toc67681532"/>
      <w:bookmarkStart w:id="1274" w:name="_Toc98487370"/>
      <w:r w:rsidRPr="00B06F7A">
        <w:rPr>
          <w:lang w:val="en-US"/>
        </w:rPr>
        <w:t>6.1.2.2.4</w:t>
      </w:r>
      <w:r w:rsidRPr="00B06F7A">
        <w:rPr>
          <w:lang w:val="en-US"/>
        </w:rPr>
        <w:tab/>
        <w:t>ETag</w:t>
      </w:r>
      <w:bookmarkEnd w:id="1268"/>
      <w:bookmarkEnd w:id="1269"/>
      <w:bookmarkEnd w:id="1270"/>
      <w:bookmarkEnd w:id="1271"/>
      <w:bookmarkEnd w:id="1272"/>
      <w:bookmarkEnd w:id="1273"/>
      <w:bookmarkEnd w:id="1274"/>
    </w:p>
    <w:p w14:paraId="6FE87A4B" w14:textId="77777777" w:rsidR="005B7866" w:rsidRPr="00B06F7A" w:rsidRDefault="005B7866" w:rsidP="005B7866">
      <w:pPr>
        <w:rPr>
          <w:lang w:val="en-US"/>
        </w:rPr>
      </w:pPr>
      <w:r w:rsidRPr="00B06F7A">
        <w:rPr>
          <w:lang w:val="en-US"/>
        </w:rPr>
        <w:t xml:space="preserve">As described in IETF RFC 7232 [25] clause 2.32, an "ETag" (entity-tag) header should be included in HTTP responses except for non-cacheable resources (e.g. </w:t>
      </w:r>
      <w:r w:rsidRPr="00B06F7A">
        <w:t>UeContextInSmfData)</w:t>
      </w:r>
      <w:r w:rsidRPr="00B06F7A">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44A88F73" w14:textId="77777777" w:rsidR="005B7866" w:rsidRPr="00B06F7A" w:rsidRDefault="005B7866" w:rsidP="00C05182">
      <w:pPr>
        <w:pStyle w:val="Heading5"/>
        <w:rPr>
          <w:lang w:val="en-US"/>
        </w:rPr>
      </w:pPr>
      <w:bookmarkStart w:id="1275" w:name="_Toc11338467"/>
      <w:bookmarkStart w:id="1276" w:name="_Toc27585099"/>
      <w:bookmarkStart w:id="1277" w:name="_Toc36457055"/>
      <w:bookmarkStart w:id="1278" w:name="_Toc45027939"/>
      <w:bookmarkStart w:id="1279" w:name="_Toc45028774"/>
      <w:bookmarkStart w:id="1280" w:name="_Toc67681533"/>
      <w:bookmarkStart w:id="1281" w:name="_Toc98487371"/>
      <w:r w:rsidRPr="00B06F7A">
        <w:rPr>
          <w:lang w:val="en-US"/>
        </w:rPr>
        <w:t>6.1.2.2.5</w:t>
      </w:r>
      <w:r w:rsidRPr="00B06F7A">
        <w:rPr>
          <w:lang w:val="en-US"/>
        </w:rPr>
        <w:tab/>
        <w:t>If-None-Match</w:t>
      </w:r>
      <w:bookmarkEnd w:id="1275"/>
      <w:bookmarkEnd w:id="1276"/>
      <w:bookmarkEnd w:id="1277"/>
      <w:bookmarkEnd w:id="1278"/>
      <w:bookmarkEnd w:id="1279"/>
      <w:bookmarkEnd w:id="1280"/>
      <w:bookmarkEnd w:id="1281"/>
    </w:p>
    <w:p w14:paraId="11940087" w14:textId="77777777" w:rsidR="005B7866" w:rsidRPr="00B06F7A" w:rsidRDefault="005B7866" w:rsidP="005B7866">
      <w:pPr>
        <w:rPr>
          <w:lang w:val="en-US"/>
        </w:rPr>
      </w:pPr>
      <w:r w:rsidRPr="00B06F7A">
        <w:rPr>
          <w:lang w:val="en-US"/>
        </w:rPr>
        <w:t>As described in IETF RFC 7232 [25] clause 3.2, an NF Service Consumer may issue conditional GET request towards UDM by including an "If-None-Match" header in HTTP requests containing one or several entity tags received in previous responses for the same resource.</w:t>
      </w:r>
    </w:p>
    <w:p w14:paraId="75E4F509" w14:textId="77777777" w:rsidR="005B7866" w:rsidRPr="00B06F7A" w:rsidRDefault="005B7866" w:rsidP="00C05182">
      <w:pPr>
        <w:pStyle w:val="Heading5"/>
        <w:rPr>
          <w:lang w:val="en-US"/>
        </w:rPr>
      </w:pPr>
      <w:bookmarkStart w:id="1282" w:name="_Toc11338468"/>
      <w:bookmarkStart w:id="1283" w:name="_Toc27585100"/>
      <w:bookmarkStart w:id="1284" w:name="_Toc36457056"/>
      <w:bookmarkStart w:id="1285" w:name="_Toc45027940"/>
      <w:bookmarkStart w:id="1286" w:name="_Toc45028775"/>
      <w:bookmarkStart w:id="1287" w:name="_Toc67681534"/>
      <w:bookmarkStart w:id="1288" w:name="_Toc98487372"/>
      <w:r w:rsidRPr="00B06F7A">
        <w:rPr>
          <w:lang w:val="en-US"/>
        </w:rPr>
        <w:lastRenderedPageBreak/>
        <w:t>6.1.2.2.6</w:t>
      </w:r>
      <w:r w:rsidRPr="00B06F7A">
        <w:rPr>
          <w:lang w:val="en-US"/>
        </w:rPr>
        <w:tab/>
        <w:t>Last-Modified</w:t>
      </w:r>
      <w:bookmarkEnd w:id="1282"/>
      <w:bookmarkEnd w:id="1283"/>
      <w:bookmarkEnd w:id="1284"/>
      <w:bookmarkEnd w:id="1285"/>
      <w:bookmarkEnd w:id="1286"/>
      <w:bookmarkEnd w:id="1287"/>
      <w:bookmarkEnd w:id="1288"/>
    </w:p>
    <w:p w14:paraId="6B994ABC" w14:textId="77777777" w:rsidR="005B7866" w:rsidRPr="00B06F7A" w:rsidRDefault="005B7866" w:rsidP="005B7866">
      <w:pPr>
        <w:rPr>
          <w:lang w:val="en-US"/>
        </w:rPr>
      </w:pPr>
      <w:r w:rsidRPr="00B06F7A">
        <w:rPr>
          <w:lang w:val="en-US"/>
        </w:rPr>
        <w:t xml:space="preserve">As described in IETF RFC 7232 [25] clause 2.2, a "Last-Modified" header should be included in HTTP responses except for non-cacheable resources (e.g. </w:t>
      </w:r>
      <w:r w:rsidRPr="00B06F7A">
        <w:t>SorAck)</w:t>
      </w:r>
      <w:r w:rsidRPr="00B06F7A">
        <w:rPr>
          <w:lang w:val="en-US"/>
        </w:rPr>
        <w:t xml:space="preserve"> to allow an NF Service Consumer performing a conditional request with "If-Modified-Since" header.</w:t>
      </w:r>
    </w:p>
    <w:p w14:paraId="72D500DC" w14:textId="77777777" w:rsidR="005B7866" w:rsidRPr="00B06F7A" w:rsidRDefault="005B7866" w:rsidP="00C05182">
      <w:pPr>
        <w:pStyle w:val="Heading5"/>
        <w:rPr>
          <w:lang w:val="en-US"/>
        </w:rPr>
      </w:pPr>
      <w:bookmarkStart w:id="1289" w:name="_Toc11338469"/>
      <w:bookmarkStart w:id="1290" w:name="_Toc27585101"/>
      <w:bookmarkStart w:id="1291" w:name="_Toc36457057"/>
      <w:bookmarkStart w:id="1292" w:name="_Toc45027941"/>
      <w:bookmarkStart w:id="1293" w:name="_Toc45028776"/>
      <w:bookmarkStart w:id="1294" w:name="_Toc67681535"/>
      <w:bookmarkStart w:id="1295" w:name="_Toc98487373"/>
      <w:r w:rsidRPr="00B06F7A">
        <w:rPr>
          <w:lang w:val="en-US"/>
        </w:rPr>
        <w:t>6.1.2.2.7</w:t>
      </w:r>
      <w:r w:rsidRPr="00B06F7A">
        <w:rPr>
          <w:lang w:val="en-US"/>
        </w:rPr>
        <w:tab/>
        <w:t>If-Modified-Since</w:t>
      </w:r>
      <w:bookmarkEnd w:id="1289"/>
      <w:bookmarkEnd w:id="1290"/>
      <w:bookmarkEnd w:id="1291"/>
      <w:bookmarkEnd w:id="1292"/>
      <w:bookmarkEnd w:id="1293"/>
      <w:bookmarkEnd w:id="1294"/>
      <w:bookmarkEnd w:id="1295"/>
    </w:p>
    <w:p w14:paraId="708EEDC8" w14:textId="77777777" w:rsidR="005B7866" w:rsidRPr="00B06F7A" w:rsidRDefault="005B7866" w:rsidP="005B7866">
      <w:pPr>
        <w:rPr>
          <w:lang w:val="en-US"/>
        </w:rPr>
      </w:pPr>
      <w:r w:rsidRPr="00B06F7A">
        <w:rPr>
          <w:lang w:val="en-US"/>
        </w:rPr>
        <w:t>As described in IETF RFC 7232 [25] clause 3.3, an NF Service Consumer may issue conditional GET request towards UDM, by including an "If-Modified-Since" header in HTTP requests.</w:t>
      </w:r>
    </w:p>
    <w:p w14:paraId="36450738" w14:textId="77777777" w:rsidR="005B7866" w:rsidRPr="00B06F7A" w:rsidRDefault="005B7866" w:rsidP="00C05182">
      <w:pPr>
        <w:pStyle w:val="Heading5"/>
        <w:rPr>
          <w:lang w:val="en-US"/>
        </w:rPr>
      </w:pPr>
      <w:bookmarkStart w:id="1296" w:name="_Toc11338470"/>
      <w:bookmarkStart w:id="1297" w:name="_Toc27585102"/>
      <w:bookmarkStart w:id="1298" w:name="_Toc36457058"/>
      <w:bookmarkStart w:id="1299" w:name="_Toc45027942"/>
      <w:bookmarkStart w:id="1300" w:name="_Toc45028777"/>
      <w:bookmarkStart w:id="1301" w:name="_Toc67681536"/>
      <w:bookmarkStart w:id="1302" w:name="_Toc98487374"/>
      <w:r w:rsidRPr="00B06F7A">
        <w:rPr>
          <w:lang w:val="en-US"/>
        </w:rPr>
        <w:t>6.1.2.2.8</w:t>
      </w:r>
      <w:r w:rsidRPr="00B06F7A">
        <w:rPr>
          <w:lang w:val="en-US"/>
        </w:rPr>
        <w:tab/>
        <w:t>When to Use Entity-Tags and Last-Modified Dates</w:t>
      </w:r>
      <w:bookmarkEnd w:id="1296"/>
      <w:bookmarkEnd w:id="1297"/>
      <w:bookmarkEnd w:id="1298"/>
      <w:bookmarkEnd w:id="1299"/>
      <w:bookmarkEnd w:id="1300"/>
      <w:bookmarkEnd w:id="1301"/>
      <w:bookmarkEnd w:id="1302"/>
    </w:p>
    <w:p w14:paraId="1132C909" w14:textId="77777777" w:rsidR="005B7866" w:rsidRPr="00B06F7A" w:rsidRDefault="005B7866" w:rsidP="005B7866">
      <w:pPr>
        <w:rPr>
          <w:noProof/>
        </w:rPr>
      </w:pPr>
      <w:r w:rsidRPr="00B06F7A">
        <w:rPr>
          <w:noProof/>
        </w:rPr>
        <w:t xml:space="preserve">Both "ETag" and "Last-Modified" headers should be sent in the same HTTP response as stated in </w:t>
      </w:r>
      <w:r w:rsidRPr="00B06F7A">
        <w:rPr>
          <w:lang w:val="en-US"/>
        </w:rPr>
        <w:t>IETF RFC 7232 [25] clause 2.4</w:t>
      </w:r>
      <w:r w:rsidRPr="00B06F7A">
        <w:rPr>
          <w:noProof/>
        </w:rPr>
        <w:t>.</w:t>
      </w:r>
    </w:p>
    <w:p w14:paraId="64572201" w14:textId="77777777" w:rsidR="005B7866" w:rsidRPr="00B06F7A" w:rsidRDefault="005B7866" w:rsidP="005B7866">
      <w:pPr>
        <w:pStyle w:val="NO"/>
        <w:rPr>
          <w:noProof/>
        </w:rPr>
      </w:pPr>
      <w:r w:rsidRPr="00B06F7A">
        <w:rPr>
          <w:noProof/>
        </w:rPr>
        <w:t>NOTE: "ETag" is a stronger validator than "Last-Modified" and is preferred.</w:t>
      </w:r>
    </w:p>
    <w:p w14:paraId="7DC061FE" w14:textId="77777777" w:rsidR="005B7866" w:rsidRPr="00B06F7A" w:rsidRDefault="005B7866" w:rsidP="005B7866">
      <w:pPr>
        <w:rPr>
          <w:noProof/>
        </w:rPr>
      </w:pPr>
      <w:r w:rsidRPr="00B06F7A">
        <w:rPr>
          <w:noProof/>
        </w:rPr>
        <w:t xml:space="preserve">If </w:t>
      </w:r>
      <w:r w:rsidRPr="00B06F7A">
        <w:rPr>
          <w:lang w:val="en-US"/>
        </w:rPr>
        <w:t xml:space="preserve">the NF Service Producer included an "ETag" header with the resource then </w:t>
      </w:r>
      <w:r w:rsidRPr="00B06F7A">
        <w:rPr>
          <w:noProof/>
        </w:rPr>
        <w:t>a conditional request for this resource shall be performed with the "</w:t>
      </w:r>
      <w:r w:rsidRPr="00B06F7A">
        <w:rPr>
          <w:lang w:val="en-US"/>
        </w:rPr>
        <w:t>If-None-Match" header</w:t>
      </w:r>
      <w:r w:rsidRPr="00B06F7A">
        <w:rPr>
          <w:noProof/>
        </w:rPr>
        <w:t>.</w:t>
      </w:r>
    </w:p>
    <w:p w14:paraId="587C411D" w14:textId="77777777" w:rsidR="005B7866" w:rsidRPr="00B06F7A" w:rsidRDefault="005B7866" w:rsidP="00C05182">
      <w:pPr>
        <w:pStyle w:val="Heading4"/>
      </w:pPr>
      <w:bookmarkStart w:id="1303" w:name="_Toc11338471"/>
      <w:bookmarkStart w:id="1304" w:name="_Toc27585103"/>
      <w:bookmarkStart w:id="1305" w:name="_Toc36457059"/>
      <w:bookmarkStart w:id="1306" w:name="_Toc45027943"/>
      <w:bookmarkStart w:id="1307" w:name="_Toc45028778"/>
      <w:bookmarkStart w:id="1308" w:name="_Toc67681537"/>
      <w:bookmarkStart w:id="1309" w:name="_Toc98487375"/>
      <w:r w:rsidRPr="00B06F7A">
        <w:t>6.1.2.3</w:t>
      </w:r>
      <w:r w:rsidRPr="00B06F7A">
        <w:tab/>
        <w:t>HTTP custom headers</w:t>
      </w:r>
      <w:bookmarkEnd w:id="1303"/>
      <w:bookmarkEnd w:id="1304"/>
      <w:bookmarkEnd w:id="1305"/>
      <w:bookmarkEnd w:id="1306"/>
      <w:bookmarkEnd w:id="1307"/>
      <w:bookmarkEnd w:id="1308"/>
      <w:bookmarkEnd w:id="1309"/>
    </w:p>
    <w:p w14:paraId="31DAC87B" w14:textId="77777777" w:rsidR="005B7866" w:rsidRPr="00B06F7A" w:rsidRDefault="005B7866" w:rsidP="00C05182">
      <w:pPr>
        <w:pStyle w:val="Heading5"/>
        <w:rPr>
          <w:lang w:eastAsia="zh-CN"/>
        </w:rPr>
      </w:pPr>
      <w:bookmarkStart w:id="1310" w:name="_Toc11338472"/>
      <w:bookmarkStart w:id="1311" w:name="_Toc27585104"/>
      <w:bookmarkStart w:id="1312" w:name="_Toc36457060"/>
      <w:bookmarkStart w:id="1313" w:name="_Toc45027944"/>
      <w:bookmarkStart w:id="1314" w:name="_Toc45028779"/>
      <w:bookmarkStart w:id="1315" w:name="_Toc67681538"/>
      <w:bookmarkStart w:id="1316" w:name="_Toc98487376"/>
      <w:r w:rsidRPr="00B06F7A">
        <w:t>6.1.2.3.1</w:t>
      </w:r>
      <w:r w:rsidRPr="00B06F7A">
        <w:rPr>
          <w:rFonts w:hint="eastAsia"/>
          <w:lang w:eastAsia="zh-CN"/>
        </w:rPr>
        <w:tab/>
      </w:r>
      <w:r w:rsidRPr="00B06F7A">
        <w:rPr>
          <w:lang w:eastAsia="zh-CN"/>
        </w:rPr>
        <w:t>General</w:t>
      </w:r>
      <w:bookmarkEnd w:id="1310"/>
      <w:bookmarkEnd w:id="1311"/>
      <w:bookmarkEnd w:id="1312"/>
      <w:bookmarkEnd w:id="1313"/>
      <w:bookmarkEnd w:id="1314"/>
      <w:bookmarkEnd w:id="1315"/>
      <w:bookmarkEnd w:id="1316"/>
    </w:p>
    <w:p w14:paraId="3149F372" w14:textId="77777777" w:rsidR="005B7866" w:rsidRPr="00B06F7A" w:rsidRDefault="005B7866" w:rsidP="005B7866">
      <w:pPr>
        <w:rPr>
          <w:lang w:eastAsia="zh-CN"/>
        </w:rPr>
      </w:pPr>
      <w:r w:rsidRPr="00B06F7A">
        <w:t>The usage of HTTP custom headers shall be supported as specified in clause 5.2.3 of 3GPP TS 29.500 [4].</w:t>
      </w:r>
    </w:p>
    <w:p w14:paraId="7D0D314E" w14:textId="77777777" w:rsidR="005B7866" w:rsidRPr="00B06F7A" w:rsidRDefault="005B7866" w:rsidP="00C05182">
      <w:pPr>
        <w:pStyle w:val="Heading3"/>
      </w:pPr>
      <w:bookmarkStart w:id="1317" w:name="_Toc11338473"/>
      <w:bookmarkStart w:id="1318" w:name="_Toc27585105"/>
      <w:bookmarkStart w:id="1319" w:name="_Toc36457061"/>
      <w:bookmarkStart w:id="1320" w:name="_Toc45027945"/>
      <w:bookmarkStart w:id="1321" w:name="_Toc45028780"/>
      <w:bookmarkStart w:id="1322" w:name="_Toc67681539"/>
      <w:bookmarkStart w:id="1323" w:name="_Toc98487377"/>
      <w:r w:rsidRPr="00B06F7A">
        <w:t>6.1.3</w:t>
      </w:r>
      <w:r w:rsidRPr="00B06F7A">
        <w:tab/>
        <w:t>Resources</w:t>
      </w:r>
      <w:bookmarkEnd w:id="1317"/>
      <w:bookmarkEnd w:id="1318"/>
      <w:bookmarkEnd w:id="1319"/>
      <w:bookmarkEnd w:id="1320"/>
      <w:bookmarkEnd w:id="1321"/>
      <w:bookmarkEnd w:id="1322"/>
      <w:bookmarkEnd w:id="1323"/>
    </w:p>
    <w:p w14:paraId="7E2975D1" w14:textId="77777777" w:rsidR="005B7866" w:rsidRPr="00B06F7A" w:rsidRDefault="005B7866" w:rsidP="00C05182">
      <w:pPr>
        <w:pStyle w:val="Heading4"/>
      </w:pPr>
      <w:bookmarkStart w:id="1324" w:name="_Toc11338474"/>
      <w:bookmarkStart w:id="1325" w:name="_Toc27585106"/>
      <w:bookmarkStart w:id="1326" w:name="_Toc36457062"/>
      <w:bookmarkStart w:id="1327" w:name="_Toc45027946"/>
      <w:bookmarkStart w:id="1328" w:name="_Toc45028781"/>
      <w:bookmarkStart w:id="1329" w:name="_Toc67681540"/>
      <w:bookmarkStart w:id="1330" w:name="_Toc98487378"/>
      <w:r w:rsidRPr="00B06F7A">
        <w:t>6.1.3.1</w:t>
      </w:r>
      <w:r w:rsidRPr="00B06F7A">
        <w:tab/>
        <w:t>Overview</w:t>
      </w:r>
      <w:bookmarkEnd w:id="1324"/>
      <w:bookmarkEnd w:id="1325"/>
      <w:bookmarkEnd w:id="1326"/>
      <w:bookmarkEnd w:id="1327"/>
      <w:bookmarkEnd w:id="1328"/>
      <w:bookmarkEnd w:id="1329"/>
      <w:bookmarkEnd w:id="1330"/>
    </w:p>
    <w:p w14:paraId="1799D621" w14:textId="77777777" w:rsidR="005B7866" w:rsidRPr="00B06F7A" w:rsidRDefault="005B7866" w:rsidP="005B7866"/>
    <w:p w14:paraId="03B86591" w14:textId="5DF5C1DB" w:rsidR="005B7866" w:rsidRPr="00B06F7A" w:rsidRDefault="00C0129F" w:rsidP="005B7866">
      <w:pPr>
        <w:pStyle w:val="TH"/>
        <w:rPr>
          <w:lang w:val="en-US"/>
        </w:rPr>
      </w:pPr>
      <w:r>
        <w:object w:dxaOrig="10006" w:dyaOrig="14731" w14:anchorId="1260A31C">
          <v:shape id="_x0000_i1127" type="#_x0000_t75" style="width:480.75pt;height:710.6pt" o:ole="">
            <v:imagedata r:id="rId212" o:title=""/>
          </v:shape>
          <o:OLEObject Type="Embed" ProgID="Visio.Drawing.15" ShapeID="_x0000_i1127" DrawAspect="Content" ObjectID="_1709103113" r:id="rId213"/>
        </w:object>
      </w:r>
    </w:p>
    <w:p w14:paraId="541D1A48" w14:textId="77777777" w:rsidR="005B7866" w:rsidRPr="00B06F7A" w:rsidRDefault="005B7866" w:rsidP="005B7866">
      <w:pPr>
        <w:pStyle w:val="TF"/>
      </w:pPr>
      <w:r w:rsidRPr="00B06F7A">
        <w:lastRenderedPageBreak/>
        <w:t>Figure 6.1.3.1-1: Resource URI structure of the nudm-sdm API</w:t>
      </w:r>
    </w:p>
    <w:p w14:paraId="7B86153E" w14:textId="77777777" w:rsidR="005B7866" w:rsidRPr="00B06F7A" w:rsidRDefault="005B7866" w:rsidP="005B7866">
      <w:r w:rsidRPr="00B06F7A">
        <w:t>Table 6.1.3.1-1 provides an overview of the resources and applicable HTTP methods.</w:t>
      </w:r>
    </w:p>
    <w:p w14:paraId="61E9EA9A" w14:textId="77777777" w:rsidR="005B7866" w:rsidRPr="00B06F7A" w:rsidRDefault="005B7866" w:rsidP="005B7866">
      <w:pPr>
        <w:pStyle w:val="TH"/>
      </w:pPr>
      <w:r w:rsidRPr="00B06F7A">
        <w:lastRenderedPageBreak/>
        <w:t>Table 6.1.3.1-1: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5B7866" w:rsidRPr="00B06F7A" w14:paraId="0078BC7A"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D9F22E" w14:textId="77777777" w:rsidR="005B7866" w:rsidRPr="00B06F7A" w:rsidRDefault="005B7866" w:rsidP="007F1FAF">
            <w:pPr>
              <w:pStyle w:val="TAH"/>
            </w:pPr>
            <w:bookmarkStart w:id="1331" w:name="MCCQCTEMPBM_00000023"/>
            <w:r w:rsidRPr="00B06F7A">
              <w:lastRenderedPageBreak/>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2CBF8D" w14:textId="77777777" w:rsidR="005B7866" w:rsidRPr="00B06F7A" w:rsidRDefault="005B7866" w:rsidP="007F1FAF">
            <w:pPr>
              <w:pStyle w:val="TAH"/>
            </w:pPr>
            <w:r w:rsidRPr="00B06F7A">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BD7331" w14:textId="77777777" w:rsidR="005B7866" w:rsidRPr="00B06F7A" w:rsidRDefault="005B7866" w:rsidP="007F1FAF">
            <w:pPr>
              <w:pStyle w:val="TAH"/>
            </w:pPr>
            <w:r w:rsidRPr="00B06F7A">
              <w:t>HTTP method or custom operation</w:t>
            </w:r>
          </w:p>
        </w:tc>
        <w:tc>
          <w:tcPr>
            <w:tcW w:w="16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F8F918" w14:textId="77777777" w:rsidR="005B7866" w:rsidRPr="00B06F7A" w:rsidRDefault="005B7866" w:rsidP="007F1FAF">
            <w:pPr>
              <w:pStyle w:val="TAH"/>
            </w:pPr>
            <w:r w:rsidRPr="00B06F7A">
              <w:t>Description</w:t>
            </w:r>
          </w:p>
        </w:tc>
      </w:tr>
      <w:tr w:rsidR="005B7866" w:rsidRPr="00B06F7A" w14:paraId="4B12FF57" w14:textId="77777777" w:rsidTr="00BB0723">
        <w:trPr>
          <w:jc w:val="center"/>
        </w:trPr>
        <w:tc>
          <w:tcPr>
            <w:tcW w:w="1397" w:type="pct"/>
            <w:tcBorders>
              <w:top w:val="single" w:sz="4" w:space="0" w:color="auto"/>
              <w:left w:val="single" w:sz="4" w:space="0" w:color="auto"/>
              <w:right w:val="single" w:sz="4" w:space="0" w:color="auto"/>
            </w:tcBorders>
          </w:tcPr>
          <w:p w14:paraId="32E354FC" w14:textId="77777777" w:rsidR="005B7866" w:rsidRPr="00B06F7A" w:rsidRDefault="005B7866" w:rsidP="007F1FAF">
            <w:pPr>
              <w:pStyle w:val="TAL"/>
            </w:pPr>
            <w:r w:rsidRPr="00B06F7A">
              <w:t>Supi</w:t>
            </w:r>
            <w:r w:rsidRPr="00B06F7A">
              <w:br/>
              <w:t>(Document)</w:t>
            </w:r>
          </w:p>
        </w:tc>
        <w:tc>
          <w:tcPr>
            <w:tcW w:w="1472" w:type="pct"/>
            <w:tcBorders>
              <w:top w:val="single" w:sz="4" w:space="0" w:color="auto"/>
              <w:left w:val="single" w:sz="4" w:space="0" w:color="auto"/>
              <w:right w:val="single" w:sz="4" w:space="0" w:color="auto"/>
            </w:tcBorders>
          </w:tcPr>
          <w:p w14:paraId="56401805" w14:textId="77777777" w:rsidR="005B7866" w:rsidRPr="00B06F7A" w:rsidRDefault="005B7866" w:rsidP="007F1FAF">
            <w:pPr>
              <w:pStyle w:val="TAL"/>
            </w:pPr>
            <w:r w:rsidRPr="00B06F7A">
              <w:t>/{supi}</w:t>
            </w:r>
          </w:p>
        </w:tc>
        <w:tc>
          <w:tcPr>
            <w:tcW w:w="515" w:type="pct"/>
            <w:tcBorders>
              <w:top w:val="single" w:sz="4" w:space="0" w:color="auto"/>
              <w:left w:val="single" w:sz="4" w:space="0" w:color="auto"/>
              <w:bottom w:val="single" w:sz="4" w:space="0" w:color="auto"/>
              <w:right w:val="single" w:sz="4" w:space="0" w:color="auto"/>
            </w:tcBorders>
          </w:tcPr>
          <w:p w14:paraId="73E6604D" w14:textId="77777777" w:rsidR="005B7866" w:rsidRPr="00B06F7A" w:rsidRDefault="005B7866"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8096275" w14:textId="77777777" w:rsidR="005B7866" w:rsidRPr="00B06F7A" w:rsidRDefault="005B7866" w:rsidP="007F1FAF">
            <w:pPr>
              <w:pStyle w:val="TAL"/>
            </w:pPr>
            <w:r w:rsidRPr="00B06F7A">
              <w:t>Retrieve UE's subscription data</w:t>
            </w:r>
          </w:p>
        </w:tc>
      </w:tr>
      <w:tr w:rsidR="005B7866" w:rsidRPr="00B06F7A" w14:paraId="7B0AA6BA" w14:textId="77777777" w:rsidTr="00BB0723">
        <w:trPr>
          <w:jc w:val="center"/>
        </w:trPr>
        <w:tc>
          <w:tcPr>
            <w:tcW w:w="1397" w:type="pct"/>
            <w:tcBorders>
              <w:top w:val="single" w:sz="4" w:space="0" w:color="auto"/>
              <w:left w:val="single" w:sz="4" w:space="0" w:color="auto"/>
              <w:right w:val="single" w:sz="4" w:space="0" w:color="auto"/>
            </w:tcBorders>
            <w:hideMark/>
          </w:tcPr>
          <w:p w14:paraId="32DA8878" w14:textId="77777777" w:rsidR="005B7866" w:rsidRPr="00B06F7A" w:rsidRDefault="005B7866" w:rsidP="007F1FAF">
            <w:pPr>
              <w:pStyle w:val="TAL"/>
            </w:pPr>
            <w:r w:rsidRPr="00B06F7A">
              <w:t>Nssai</w:t>
            </w:r>
            <w:r w:rsidRPr="00B06F7A">
              <w:br/>
              <w:t>(Document)</w:t>
            </w:r>
          </w:p>
        </w:tc>
        <w:tc>
          <w:tcPr>
            <w:tcW w:w="1472" w:type="pct"/>
            <w:tcBorders>
              <w:top w:val="single" w:sz="4" w:space="0" w:color="auto"/>
              <w:left w:val="single" w:sz="4" w:space="0" w:color="auto"/>
              <w:right w:val="single" w:sz="4" w:space="0" w:color="auto"/>
            </w:tcBorders>
            <w:hideMark/>
          </w:tcPr>
          <w:p w14:paraId="04B23199" w14:textId="77777777" w:rsidR="005B7866" w:rsidRPr="00B06F7A" w:rsidRDefault="005B7866" w:rsidP="007F1FAF">
            <w:pPr>
              <w:pStyle w:val="TAL"/>
            </w:pPr>
            <w:r w:rsidRPr="00B06F7A">
              <w:t>/{supi}/nssai</w:t>
            </w:r>
          </w:p>
        </w:tc>
        <w:tc>
          <w:tcPr>
            <w:tcW w:w="515" w:type="pct"/>
            <w:tcBorders>
              <w:top w:val="single" w:sz="4" w:space="0" w:color="auto"/>
              <w:left w:val="single" w:sz="4" w:space="0" w:color="auto"/>
              <w:bottom w:val="single" w:sz="4" w:space="0" w:color="auto"/>
              <w:right w:val="single" w:sz="4" w:space="0" w:color="auto"/>
            </w:tcBorders>
            <w:hideMark/>
          </w:tcPr>
          <w:p w14:paraId="4325716E" w14:textId="77777777" w:rsidR="005B7866" w:rsidRPr="00B06F7A" w:rsidRDefault="005B7866"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0E7D614E" w14:textId="77777777" w:rsidR="005B7866" w:rsidRPr="00B06F7A" w:rsidRDefault="005B7866" w:rsidP="007F1FAF">
            <w:pPr>
              <w:pStyle w:val="TAL"/>
            </w:pPr>
            <w:r w:rsidRPr="00B06F7A">
              <w:t>Retrieve the UE</w:t>
            </w:r>
            <w:r w:rsidRPr="00B06F7A">
              <w:rPr>
                <w:lang w:eastAsia="zh-CN"/>
              </w:rPr>
              <w:t>'</w:t>
            </w:r>
            <w:r w:rsidRPr="00B06F7A">
              <w:t>s subscribed Network Slice Selection Assistance Information</w:t>
            </w:r>
          </w:p>
        </w:tc>
      </w:tr>
      <w:tr w:rsidR="00BB0723" w:rsidRPr="00B06F7A" w14:paraId="2B67AEAE" w14:textId="77777777" w:rsidTr="00BB0723">
        <w:trPr>
          <w:jc w:val="center"/>
        </w:trPr>
        <w:tc>
          <w:tcPr>
            <w:tcW w:w="1397" w:type="pct"/>
            <w:tcBorders>
              <w:top w:val="single" w:sz="4" w:space="0" w:color="auto"/>
              <w:left w:val="single" w:sz="4" w:space="0" w:color="auto"/>
              <w:right w:val="single" w:sz="4" w:space="0" w:color="auto"/>
            </w:tcBorders>
          </w:tcPr>
          <w:p w14:paraId="140415AA" w14:textId="5F75AE4C" w:rsidR="00BB0723" w:rsidRPr="00B06F7A" w:rsidRDefault="00BB0723" w:rsidP="007F1FAF">
            <w:pPr>
              <w:pStyle w:val="TAL"/>
            </w:pPr>
            <w:r w:rsidRPr="00B06F7A">
              <w:t>UeContextInAmfData</w:t>
            </w:r>
            <w:r w:rsidRPr="00B06F7A">
              <w:br/>
              <w:t>(Document)</w:t>
            </w:r>
          </w:p>
        </w:tc>
        <w:tc>
          <w:tcPr>
            <w:tcW w:w="1472" w:type="pct"/>
            <w:tcBorders>
              <w:top w:val="single" w:sz="4" w:space="0" w:color="auto"/>
              <w:left w:val="single" w:sz="4" w:space="0" w:color="auto"/>
              <w:right w:val="single" w:sz="4" w:space="0" w:color="auto"/>
            </w:tcBorders>
          </w:tcPr>
          <w:p w14:paraId="7BBFD2BA" w14:textId="05806180" w:rsidR="00BB0723" w:rsidRPr="00B06F7A" w:rsidRDefault="00BB0723" w:rsidP="007F1FAF">
            <w:pPr>
              <w:pStyle w:val="TAL"/>
            </w:pPr>
            <w:r w:rsidRPr="00B06F7A">
              <w:t>/{supi}/ue-context-in-amf-data</w:t>
            </w:r>
          </w:p>
        </w:tc>
        <w:tc>
          <w:tcPr>
            <w:tcW w:w="515" w:type="pct"/>
            <w:tcBorders>
              <w:top w:val="single" w:sz="4" w:space="0" w:color="auto"/>
              <w:left w:val="single" w:sz="4" w:space="0" w:color="auto"/>
              <w:bottom w:val="single" w:sz="4" w:space="0" w:color="auto"/>
              <w:right w:val="single" w:sz="4" w:space="0" w:color="auto"/>
            </w:tcBorders>
          </w:tcPr>
          <w:p w14:paraId="09041DB6" w14:textId="005229A3" w:rsidR="00BB0723" w:rsidRPr="00B06F7A" w:rsidRDefault="00BB0723"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7DF49792" w14:textId="763DFEC9" w:rsidR="00BB0723" w:rsidRPr="00B06F7A" w:rsidRDefault="00BB0723" w:rsidP="007F1FAF">
            <w:pPr>
              <w:pStyle w:val="TAL"/>
            </w:pPr>
            <w:r w:rsidRPr="00B06F7A">
              <w:t>Retrieve the UE's Context in AMF Data</w:t>
            </w:r>
          </w:p>
        </w:tc>
      </w:tr>
      <w:tr w:rsidR="005B7866" w:rsidRPr="00B06F7A" w14:paraId="475A0D6F" w14:textId="77777777" w:rsidTr="00BB0723">
        <w:trPr>
          <w:jc w:val="center"/>
        </w:trPr>
        <w:tc>
          <w:tcPr>
            <w:tcW w:w="1397" w:type="pct"/>
            <w:vMerge w:val="restart"/>
            <w:tcBorders>
              <w:top w:val="single" w:sz="4" w:space="0" w:color="auto"/>
              <w:left w:val="single" w:sz="4" w:space="0" w:color="auto"/>
              <w:right w:val="single" w:sz="4" w:space="0" w:color="auto"/>
            </w:tcBorders>
          </w:tcPr>
          <w:p w14:paraId="209DE022" w14:textId="77777777" w:rsidR="005B7866" w:rsidRPr="00B06F7A" w:rsidRDefault="005B7866" w:rsidP="007F1FAF">
            <w:pPr>
              <w:pStyle w:val="TAL"/>
            </w:pPr>
            <w:r w:rsidRPr="00B06F7A">
              <w:t>AccessAndMobilitySubscriptionData</w:t>
            </w:r>
            <w:r w:rsidRPr="00B06F7A">
              <w:br/>
              <w:t>(Document)</w:t>
            </w:r>
          </w:p>
        </w:tc>
        <w:tc>
          <w:tcPr>
            <w:tcW w:w="1472" w:type="pct"/>
            <w:tcBorders>
              <w:top w:val="single" w:sz="4" w:space="0" w:color="auto"/>
              <w:left w:val="single" w:sz="4" w:space="0" w:color="auto"/>
              <w:right w:val="single" w:sz="4" w:space="0" w:color="auto"/>
            </w:tcBorders>
          </w:tcPr>
          <w:p w14:paraId="63AC2E4C" w14:textId="77777777" w:rsidR="005B7866" w:rsidRPr="00B06F7A" w:rsidRDefault="005B7866" w:rsidP="007F1FAF">
            <w:pPr>
              <w:pStyle w:val="TAL"/>
            </w:pPr>
            <w:r w:rsidRPr="00B06F7A">
              <w:t>/{supi}/am-data</w:t>
            </w:r>
          </w:p>
        </w:tc>
        <w:tc>
          <w:tcPr>
            <w:tcW w:w="515" w:type="pct"/>
            <w:tcBorders>
              <w:top w:val="single" w:sz="4" w:space="0" w:color="auto"/>
              <w:left w:val="single" w:sz="4" w:space="0" w:color="auto"/>
              <w:bottom w:val="single" w:sz="4" w:space="0" w:color="auto"/>
              <w:right w:val="single" w:sz="4" w:space="0" w:color="auto"/>
            </w:tcBorders>
          </w:tcPr>
          <w:p w14:paraId="5F79116B" w14:textId="77777777" w:rsidR="005B7866" w:rsidRPr="00B06F7A" w:rsidRDefault="005B7866"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429E20B8" w14:textId="77777777" w:rsidR="005B7866" w:rsidRPr="00B06F7A" w:rsidRDefault="005B7866" w:rsidP="007F1FAF">
            <w:pPr>
              <w:pStyle w:val="TAL"/>
            </w:pPr>
            <w:r w:rsidRPr="00B06F7A">
              <w:t>Retrieve the UE</w:t>
            </w:r>
            <w:r w:rsidRPr="00B06F7A">
              <w:rPr>
                <w:lang w:eastAsia="zh-CN"/>
              </w:rPr>
              <w:t>'</w:t>
            </w:r>
            <w:r w:rsidRPr="00B06F7A">
              <w:t>s subscribed Access and Mobility Data</w:t>
            </w:r>
          </w:p>
        </w:tc>
      </w:tr>
      <w:tr w:rsidR="005B7866" w:rsidRPr="00B06F7A" w14:paraId="6EFAD414" w14:textId="77777777" w:rsidTr="00BB0723">
        <w:trPr>
          <w:jc w:val="center"/>
        </w:trPr>
        <w:tc>
          <w:tcPr>
            <w:tcW w:w="1397" w:type="pct"/>
            <w:vMerge/>
            <w:tcBorders>
              <w:left w:val="single" w:sz="4" w:space="0" w:color="auto"/>
              <w:right w:val="single" w:sz="4" w:space="0" w:color="auto"/>
            </w:tcBorders>
          </w:tcPr>
          <w:p w14:paraId="64C225F3" w14:textId="77777777" w:rsidR="005B7866" w:rsidRPr="00B06F7A" w:rsidRDefault="005B7866" w:rsidP="007F1FAF">
            <w:pPr>
              <w:pStyle w:val="TAL"/>
            </w:pPr>
          </w:p>
        </w:tc>
        <w:tc>
          <w:tcPr>
            <w:tcW w:w="1472" w:type="pct"/>
            <w:tcBorders>
              <w:top w:val="single" w:sz="4" w:space="0" w:color="auto"/>
              <w:left w:val="single" w:sz="4" w:space="0" w:color="auto"/>
              <w:right w:val="single" w:sz="4" w:space="0" w:color="auto"/>
            </w:tcBorders>
          </w:tcPr>
          <w:p w14:paraId="0736D830" w14:textId="77777777" w:rsidR="005B7866" w:rsidRPr="00B06F7A" w:rsidRDefault="005B7866" w:rsidP="007F1FAF">
            <w:pPr>
              <w:pStyle w:val="TAL"/>
            </w:pPr>
            <w:r w:rsidRPr="00B06F7A">
              <w:t>/{supi}/am-data/update-sor</w:t>
            </w:r>
          </w:p>
        </w:tc>
        <w:tc>
          <w:tcPr>
            <w:tcW w:w="515" w:type="pct"/>
            <w:tcBorders>
              <w:top w:val="single" w:sz="4" w:space="0" w:color="auto"/>
              <w:left w:val="single" w:sz="4" w:space="0" w:color="auto"/>
              <w:bottom w:val="single" w:sz="4" w:space="0" w:color="auto"/>
              <w:right w:val="single" w:sz="4" w:space="0" w:color="auto"/>
            </w:tcBorders>
          </w:tcPr>
          <w:p w14:paraId="5E10550B" w14:textId="77777777" w:rsidR="005B7866" w:rsidRPr="00B06F7A" w:rsidRDefault="005B7866" w:rsidP="007F1FAF">
            <w:pPr>
              <w:pStyle w:val="TAL"/>
            </w:pPr>
            <w:r w:rsidRPr="00B06F7A">
              <w:t>update-sor</w:t>
            </w:r>
            <w:r w:rsidRPr="00B06F7A">
              <w:br/>
              <w:t>(POST)</w:t>
            </w:r>
          </w:p>
        </w:tc>
        <w:tc>
          <w:tcPr>
            <w:tcW w:w="1616" w:type="pct"/>
            <w:tcBorders>
              <w:top w:val="single" w:sz="4" w:space="0" w:color="auto"/>
              <w:left w:val="single" w:sz="4" w:space="0" w:color="auto"/>
              <w:bottom w:val="single" w:sz="4" w:space="0" w:color="auto"/>
              <w:right w:val="single" w:sz="4" w:space="0" w:color="auto"/>
            </w:tcBorders>
          </w:tcPr>
          <w:p w14:paraId="339B7C43" w14:textId="77777777" w:rsidR="005B7866" w:rsidRPr="00B06F7A" w:rsidRDefault="005B7866" w:rsidP="007F1FAF">
            <w:pPr>
              <w:pStyle w:val="TAL"/>
            </w:pPr>
            <w:r w:rsidRPr="00B06F7A">
              <w:t>Trigger the update of Steering of Roaming Information at the UE</w:t>
            </w:r>
          </w:p>
        </w:tc>
      </w:tr>
      <w:tr w:rsidR="005B7866" w:rsidRPr="00B06F7A" w14:paraId="46D265E1" w14:textId="77777777" w:rsidTr="00BB0723">
        <w:trPr>
          <w:jc w:val="center"/>
        </w:trPr>
        <w:tc>
          <w:tcPr>
            <w:tcW w:w="1397" w:type="pct"/>
            <w:tcBorders>
              <w:left w:val="single" w:sz="4" w:space="0" w:color="auto"/>
              <w:right w:val="single" w:sz="4" w:space="0" w:color="auto"/>
            </w:tcBorders>
          </w:tcPr>
          <w:p w14:paraId="27A6F6E2" w14:textId="77777777" w:rsidR="005B7866" w:rsidRPr="00B06F7A" w:rsidRDefault="005B7866" w:rsidP="007F1FAF">
            <w:pPr>
              <w:pStyle w:val="TAL"/>
            </w:pPr>
            <w:r w:rsidRPr="00B06F7A">
              <w:t>SorAck</w:t>
            </w:r>
            <w:r w:rsidRPr="00B06F7A">
              <w:br/>
              <w:t>(Document)</w:t>
            </w:r>
          </w:p>
        </w:tc>
        <w:tc>
          <w:tcPr>
            <w:tcW w:w="1472" w:type="pct"/>
            <w:tcBorders>
              <w:left w:val="single" w:sz="4" w:space="0" w:color="auto"/>
              <w:right w:val="single" w:sz="4" w:space="0" w:color="auto"/>
            </w:tcBorders>
          </w:tcPr>
          <w:p w14:paraId="4B59FA11" w14:textId="77777777" w:rsidR="005B7866" w:rsidRPr="00B06F7A" w:rsidRDefault="005B7866" w:rsidP="007F1FAF">
            <w:pPr>
              <w:pStyle w:val="TAL"/>
            </w:pPr>
            <w:r w:rsidRPr="00B06F7A">
              <w:t>/{supi}/am-data/sor-ack</w:t>
            </w:r>
          </w:p>
        </w:tc>
        <w:tc>
          <w:tcPr>
            <w:tcW w:w="515" w:type="pct"/>
            <w:tcBorders>
              <w:top w:val="single" w:sz="4" w:space="0" w:color="auto"/>
              <w:left w:val="single" w:sz="4" w:space="0" w:color="auto"/>
              <w:bottom w:val="single" w:sz="4" w:space="0" w:color="auto"/>
              <w:right w:val="single" w:sz="4" w:space="0" w:color="auto"/>
            </w:tcBorders>
          </w:tcPr>
          <w:p w14:paraId="55DB4055" w14:textId="77777777" w:rsidR="005B7866" w:rsidRPr="00B06F7A" w:rsidRDefault="005B7866" w:rsidP="007F1FAF">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tcPr>
          <w:p w14:paraId="573FD4C5" w14:textId="77777777" w:rsidR="005B7866" w:rsidRPr="00B06F7A" w:rsidRDefault="005B7866" w:rsidP="007F1FAF">
            <w:pPr>
              <w:pStyle w:val="TAL"/>
            </w:pPr>
            <w:r w:rsidRPr="00B06F7A">
              <w:t xml:space="preserve">Providing acknowledgement of </w:t>
            </w:r>
            <w:r w:rsidRPr="00B06F7A">
              <w:rPr>
                <w:lang w:eastAsia="zh-CN"/>
              </w:rPr>
              <w:t>Steering of Roaming</w:t>
            </w:r>
          </w:p>
        </w:tc>
      </w:tr>
      <w:tr w:rsidR="00BB0723" w:rsidRPr="00B06F7A" w14:paraId="1A8C927D" w14:textId="77777777" w:rsidTr="00BB0723">
        <w:trPr>
          <w:jc w:val="center"/>
        </w:trPr>
        <w:tc>
          <w:tcPr>
            <w:tcW w:w="1397" w:type="pct"/>
            <w:tcBorders>
              <w:left w:val="single" w:sz="4" w:space="0" w:color="auto"/>
              <w:right w:val="single" w:sz="4" w:space="0" w:color="auto"/>
            </w:tcBorders>
          </w:tcPr>
          <w:p w14:paraId="35B85C25" w14:textId="4154AC2D" w:rsidR="00BB0723" w:rsidRPr="00B06F7A" w:rsidRDefault="00BB0723" w:rsidP="00BB0723">
            <w:pPr>
              <w:pStyle w:val="TAL"/>
            </w:pPr>
            <w:r w:rsidRPr="00B06F7A">
              <w:rPr>
                <w:rFonts w:hint="eastAsia"/>
                <w:lang w:eastAsia="zh-CN"/>
              </w:rPr>
              <w:t>Upu</w:t>
            </w:r>
            <w:r w:rsidRPr="00B06F7A">
              <w:t>Ack</w:t>
            </w:r>
            <w:r w:rsidRPr="00B06F7A">
              <w:br/>
              <w:t>(Document)</w:t>
            </w:r>
          </w:p>
        </w:tc>
        <w:tc>
          <w:tcPr>
            <w:tcW w:w="1472" w:type="pct"/>
            <w:tcBorders>
              <w:left w:val="single" w:sz="4" w:space="0" w:color="auto"/>
              <w:right w:val="single" w:sz="4" w:space="0" w:color="auto"/>
            </w:tcBorders>
          </w:tcPr>
          <w:p w14:paraId="7CB3B9E6" w14:textId="13C57690" w:rsidR="00BB0723" w:rsidRPr="00B06F7A" w:rsidRDefault="00BB0723" w:rsidP="00BB0723">
            <w:pPr>
              <w:pStyle w:val="TAL"/>
            </w:pPr>
            <w:r w:rsidRPr="00B06F7A">
              <w:t>/{supi}/am-data/</w:t>
            </w:r>
            <w:r w:rsidRPr="00B06F7A">
              <w:rPr>
                <w:rFonts w:hint="eastAsia"/>
                <w:lang w:eastAsia="zh-CN"/>
              </w:rPr>
              <w:t>upu</w:t>
            </w:r>
            <w:r w:rsidRPr="00B06F7A">
              <w:t>-ack</w:t>
            </w:r>
          </w:p>
        </w:tc>
        <w:tc>
          <w:tcPr>
            <w:tcW w:w="515" w:type="pct"/>
            <w:tcBorders>
              <w:top w:val="single" w:sz="4" w:space="0" w:color="auto"/>
              <w:left w:val="single" w:sz="4" w:space="0" w:color="auto"/>
              <w:bottom w:val="single" w:sz="4" w:space="0" w:color="auto"/>
              <w:right w:val="single" w:sz="4" w:space="0" w:color="auto"/>
            </w:tcBorders>
          </w:tcPr>
          <w:p w14:paraId="15EFB12E" w14:textId="5154B9F5" w:rsidR="00BB0723" w:rsidRPr="00B06F7A" w:rsidRDefault="00BB0723" w:rsidP="00BB0723">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tcPr>
          <w:p w14:paraId="276CF8AB" w14:textId="34B1B0BA" w:rsidR="00BB0723" w:rsidRPr="00B06F7A" w:rsidRDefault="00BB0723" w:rsidP="00BB0723">
            <w:pPr>
              <w:pStyle w:val="TAL"/>
            </w:pPr>
            <w:r w:rsidRPr="00B06F7A">
              <w:t>Providing acknowledgement of UE parameters update</w:t>
            </w:r>
          </w:p>
        </w:tc>
      </w:tr>
      <w:tr w:rsidR="00BB0723" w:rsidRPr="00B06F7A" w14:paraId="0E9852E2" w14:textId="77777777" w:rsidTr="00BB0723">
        <w:trPr>
          <w:jc w:val="center"/>
        </w:trPr>
        <w:tc>
          <w:tcPr>
            <w:tcW w:w="1397" w:type="pct"/>
            <w:tcBorders>
              <w:left w:val="single" w:sz="4" w:space="0" w:color="auto"/>
              <w:right w:val="single" w:sz="4" w:space="0" w:color="auto"/>
            </w:tcBorders>
          </w:tcPr>
          <w:p w14:paraId="5946018B" w14:textId="685E0B6B" w:rsidR="00BB0723" w:rsidRPr="00B06F7A" w:rsidRDefault="00BB0723" w:rsidP="00BB0723">
            <w:pPr>
              <w:pStyle w:val="TAL"/>
            </w:pPr>
            <w:r w:rsidRPr="00B06F7A">
              <w:rPr>
                <w:lang w:eastAsia="zh-CN"/>
              </w:rPr>
              <w:t>Cag</w:t>
            </w:r>
            <w:r w:rsidRPr="00B06F7A">
              <w:t>Ack</w:t>
            </w:r>
            <w:r w:rsidRPr="00B06F7A">
              <w:br/>
              <w:t>(Document)</w:t>
            </w:r>
          </w:p>
        </w:tc>
        <w:tc>
          <w:tcPr>
            <w:tcW w:w="1472" w:type="pct"/>
            <w:tcBorders>
              <w:left w:val="single" w:sz="4" w:space="0" w:color="auto"/>
              <w:right w:val="single" w:sz="4" w:space="0" w:color="auto"/>
            </w:tcBorders>
          </w:tcPr>
          <w:p w14:paraId="6DB6227C" w14:textId="19622737" w:rsidR="00BB0723" w:rsidRPr="00B06F7A" w:rsidRDefault="00BB0723" w:rsidP="00BB0723">
            <w:pPr>
              <w:pStyle w:val="TAL"/>
            </w:pPr>
            <w:r w:rsidRPr="00B06F7A">
              <w:t>/{supi}/am-data/cag-ack</w:t>
            </w:r>
          </w:p>
        </w:tc>
        <w:tc>
          <w:tcPr>
            <w:tcW w:w="515" w:type="pct"/>
            <w:tcBorders>
              <w:top w:val="single" w:sz="4" w:space="0" w:color="auto"/>
              <w:left w:val="single" w:sz="4" w:space="0" w:color="auto"/>
              <w:bottom w:val="single" w:sz="4" w:space="0" w:color="auto"/>
              <w:right w:val="single" w:sz="4" w:space="0" w:color="auto"/>
            </w:tcBorders>
          </w:tcPr>
          <w:p w14:paraId="7F55EBF3" w14:textId="3A6EDC2C" w:rsidR="00BB0723" w:rsidRPr="00B06F7A" w:rsidRDefault="00BB0723" w:rsidP="00BB0723">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tcPr>
          <w:p w14:paraId="1E49C1B1" w14:textId="1FD594F5" w:rsidR="00BB0723" w:rsidRPr="00B06F7A" w:rsidRDefault="00BB0723" w:rsidP="00BB0723">
            <w:pPr>
              <w:pStyle w:val="TAL"/>
            </w:pPr>
            <w:r w:rsidRPr="00B06F7A">
              <w:t>Providing acknowledgement of UE CAG configuration update</w:t>
            </w:r>
          </w:p>
        </w:tc>
      </w:tr>
      <w:tr w:rsidR="00BB0723" w:rsidRPr="00B06F7A" w14:paraId="6E10A823" w14:textId="77777777" w:rsidTr="00BB0723">
        <w:trPr>
          <w:jc w:val="center"/>
        </w:trPr>
        <w:tc>
          <w:tcPr>
            <w:tcW w:w="1397" w:type="pct"/>
            <w:tcBorders>
              <w:left w:val="single" w:sz="4" w:space="0" w:color="auto"/>
              <w:right w:val="single" w:sz="4" w:space="0" w:color="auto"/>
            </w:tcBorders>
          </w:tcPr>
          <w:p w14:paraId="45600725" w14:textId="7AE8F63D" w:rsidR="00BB0723" w:rsidRPr="00B06F7A" w:rsidRDefault="00BB0723" w:rsidP="00BB0723">
            <w:pPr>
              <w:pStyle w:val="TAL"/>
            </w:pPr>
            <w:r w:rsidRPr="00B06F7A">
              <w:rPr>
                <w:rFonts w:hint="eastAsia"/>
                <w:lang w:eastAsia="zh-CN"/>
              </w:rPr>
              <w:t>E</w:t>
            </w:r>
            <w:r w:rsidRPr="00B06F7A">
              <w:rPr>
                <w:lang w:eastAsia="zh-CN"/>
              </w:rPr>
              <w:t>nhancedCoverage</w:t>
            </w:r>
            <w:r w:rsidRPr="00B06F7A">
              <w:t>Restriction</w:t>
            </w:r>
            <w:r w:rsidRPr="00B06F7A">
              <w:rPr>
                <w:lang w:eastAsia="zh-CN"/>
              </w:rPr>
              <w:t>Data</w:t>
            </w:r>
          </w:p>
        </w:tc>
        <w:tc>
          <w:tcPr>
            <w:tcW w:w="1472" w:type="pct"/>
            <w:tcBorders>
              <w:left w:val="single" w:sz="4" w:space="0" w:color="auto"/>
              <w:right w:val="single" w:sz="4" w:space="0" w:color="auto"/>
            </w:tcBorders>
          </w:tcPr>
          <w:p w14:paraId="0FFEEE7C" w14:textId="65872598" w:rsidR="00BB0723" w:rsidRPr="00B06F7A" w:rsidRDefault="00BB0723" w:rsidP="00BB0723">
            <w:pPr>
              <w:pStyle w:val="TAL"/>
            </w:pPr>
            <w:r w:rsidRPr="00B06F7A">
              <w:t>/{supi}/am-data/ecr-data</w:t>
            </w:r>
          </w:p>
        </w:tc>
        <w:tc>
          <w:tcPr>
            <w:tcW w:w="515" w:type="pct"/>
            <w:tcBorders>
              <w:top w:val="single" w:sz="4" w:space="0" w:color="auto"/>
              <w:left w:val="single" w:sz="4" w:space="0" w:color="auto"/>
              <w:bottom w:val="single" w:sz="4" w:space="0" w:color="auto"/>
              <w:right w:val="single" w:sz="4" w:space="0" w:color="auto"/>
            </w:tcBorders>
          </w:tcPr>
          <w:p w14:paraId="420FCEEF" w14:textId="4A015A9A"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73827007" w14:textId="5FC0361F" w:rsidR="00BB0723" w:rsidRPr="00B06F7A" w:rsidRDefault="00BB0723" w:rsidP="00BB0723">
            <w:pPr>
              <w:pStyle w:val="TAL"/>
            </w:pPr>
            <w:r w:rsidRPr="00B06F7A">
              <w:t>Retrieve the UE</w:t>
            </w:r>
            <w:r w:rsidRPr="00B06F7A">
              <w:rPr>
                <w:lang w:eastAsia="zh-CN"/>
              </w:rPr>
              <w:t>'</w:t>
            </w:r>
            <w:r w:rsidRPr="00B06F7A">
              <w:t>s subscribed Enhance Coverage Restriction Data</w:t>
            </w:r>
          </w:p>
        </w:tc>
      </w:tr>
      <w:tr w:rsidR="00BB0723" w:rsidRPr="00B06F7A" w14:paraId="29BCA34C" w14:textId="77777777" w:rsidTr="00BB0723">
        <w:trPr>
          <w:jc w:val="center"/>
        </w:trPr>
        <w:tc>
          <w:tcPr>
            <w:tcW w:w="1397" w:type="pct"/>
            <w:tcBorders>
              <w:top w:val="single" w:sz="4" w:space="0" w:color="auto"/>
              <w:left w:val="single" w:sz="4" w:space="0" w:color="auto"/>
              <w:right w:val="single" w:sz="4" w:space="0" w:color="auto"/>
            </w:tcBorders>
          </w:tcPr>
          <w:p w14:paraId="1DD743C0" w14:textId="77777777" w:rsidR="00BB0723" w:rsidRPr="00B06F7A" w:rsidRDefault="00BB0723" w:rsidP="00BB0723">
            <w:pPr>
              <w:pStyle w:val="TAL"/>
            </w:pPr>
            <w:r w:rsidRPr="00B06F7A">
              <w:t>SmfSelectionSubscriptionData</w:t>
            </w:r>
            <w:r w:rsidRPr="00B06F7A">
              <w:br/>
              <w:t>(Document)</w:t>
            </w:r>
          </w:p>
        </w:tc>
        <w:tc>
          <w:tcPr>
            <w:tcW w:w="1472" w:type="pct"/>
            <w:tcBorders>
              <w:top w:val="single" w:sz="4" w:space="0" w:color="auto"/>
              <w:left w:val="single" w:sz="4" w:space="0" w:color="auto"/>
              <w:right w:val="single" w:sz="4" w:space="0" w:color="auto"/>
            </w:tcBorders>
          </w:tcPr>
          <w:p w14:paraId="664ED29F" w14:textId="77777777" w:rsidR="00BB0723" w:rsidRPr="00B06F7A" w:rsidRDefault="00BB0723" w:rsidP="00BB0723">
            <w:pPr>
              <w:pStyle w:val="TAL"/>
            </w:pPr>
            <w:r w:rsidRPr="00B06F7A">
              <w:t>/{supi}/smf-select-data</w:t>
            </w:r>
          </w:p>
        </w:tc>
        <w:tc>
          <w:tcPr>
            <w:tcW w:w="515" w:type="pct"/>
            <w:tcBorders>
              <w:top w:val="single" w:sz="4" w:space="0" w:color="auto"/>
              <w:left w:val="single" w:sz="4" w:space="0" w:color="auto"/>
              <w:bottom w:val="single" w:sz="4" w:space="0" w:color="auto"/>
              <w:right w:val="single" w:sz="4" w:space="0" w:color="auto"/>
            </w:tcBorders>
          </w:tcPr>
          <w:p w14:paraId="78F30E9A"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1F8418EB" w14:textId="77777777" w:rsidR="00BB0723" w:rsidRPr="00B06F7A" w:rsidRDefault="00BB0723" w:rsidP="00BB0723">
            <w:pPr>
              <w:pStyle w:val="TAL"/>
            </w:pPr>
            <w:r w:rsidRPr="00B06F7A">
              <w:t>Retrieve the UE</w:t>
            </w:r>
            <w:r w:rsidRPr="00B06F7A">
              <w:rPr>
                <w:lang w:eastAsia="zh-CN"/>
              </w:rPr>
              <w:t>'</w:t>
            </w:r>
            <w:r w:rsidRPr="00B06F7A">
              <w:t>s subscribed SMF Selection Data</w:t>
            </w:r>
          </w:p>
        </w:tc>
      </w:tr>
      <w:tr w:rsidR="00BB0723" w:rsidRPr="00B06F7A" w14:paraId="0379A56B" w14:textId="77777777" w:rsidTr="00BB0723">
        <w:trPr>
          <w:jc w:val="center"/>
        </w:trPr>
        <w:tc>
          <w:tcPr>
            <w:tcW w:w="1397" w:type="pct"/>
            <w:tcBorders>
              <w:top w:val="single" w:sz="4" w:space="0" w:color="auto"/>
              <w:left w:val="single" w:sz="4" w:space="0" w:color="auto"/>
              <w:right w:val="single" w:sz="4" w:space="0" w:color="auto"/>
            </w:tcBorders>
          </w:tcPr>
          <w:p w14:paraId="44D16FBA" w14:textId="77777777" w:rsidR="00BB0723" w:rsidRPr="00B06F7A" w:rsidRDefault="00BB0723" w:rsidP="00BB0723">
            <w:pPr>
              <w:pStyle w:val="TAL"/>
            </w:pPr>
            <w:r w:rsidRPr="00B06F7A">
              <w:t>UeContextInSmfData</w:t>
            </w:r>
            <w:r w:rsidRPr="00B06F7A">
              <w:br/>
              <w:t>(Document)</w:t>
            </w:r>
          </w:p>
        </w:tc>
        <w:tc>
          <w:tcPr>
            <w:tcW w:w="1472" w:type="pct"/>
            <w:tcBorders>
              <w:top w:val="single" w:sz="4" w:space="0" w:color="auto"/>
              <w:left w:val="single" w:sz="4" w:space="0" w:color="auto"/>
              <w:right w:val="single" w:sz="4" w:space="0" w:color="auto"/>
            </w:tcBorders>
          </w:tcPr>
          <w:p w14:paraId="31B81999" w14:textId="77777777" w:rsidR="00BB0723" w:rsidRPr="00B06F7A" w:rsidRDefault="00BB0723" w:rsidP="00BB0723">
            <w:pPr>
              <w:pStyle w:val="TAL"/>
            </w:pPr>
            <w:r w:rsidRPr="00B06F7A">
              <w:t>/{supi}/ue-context-in-smf-data</w:t>
            </w:r>
          </w:p>
        </w:tc>
        <w:tc>
          <w:tcPr>
            <w:tcW w:w="515" w:type="pct"/>
            <w:tcBorders>
              <w:top w:val="single" w:sz="4" w:space="0" w:color="auto"/>
              <w:left w:val="single" w:sz="4" w:space="0" w:color="auto"/>
              <w:bottom w:val="single" w:sz="4" w:space="0" w:color="auto"/>
              <w:right w:val="single" w:sz="4" w:space="0" w:color="auto"/>
            </w:tcBorders>
          </w:tcPr>
          <w:p w14:paraId="7EBAD30D"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03F9D12" w14:textId="77777777" w:rsidR="00BB0723" w:rsidRPr="00B06F7A" w:rsidRDefault="00BB0723" w:rsidP="00BB0723">
            <w:pPr>
              <w:pStyle w:val="TAL"/>
            </w:pPr>
            <w:r w:rsidRPr="00B06F7A">
              <w:t>Retrieve the UE's Context in SMF Data</w:t>
            </w:r>
          </w:p>
        </w:tc>
      </w:tr>
      <w:tr w:rsidR="00BB0723" w:rsidRPr="00B06F7A" w14:paraId="7B4ED3AC" w14:textId="77777777" w:rsidTr="00BB0723">
        <w:trPr>
          <w:jc w:val="center"/>
        </w:trPr>
        <w:tc>
          <w:tcPr>
            <w:tcW w:w="1397" w:type="pct"/>
            <w:tcBorders>
              <w:top w:val="single" w:sz="4" w:space="0" w:color="auto"/>
              <w:left w:val="single" w:sz="4" w:space="0" w:color="auto"/>
              <w:right w:val="single" w:sz="4" w:space="0" w:color="auto"/>
            </w:tcBorders>
          </w:tcPr>
          <w:p w14:paraId="6CCBA03B" w14:textId="77777777" w:rsidR="00BB0723" w:rsidRPr="00B06F7A" w:rsidRDefault="00BB0723" w:rsidP="00BB0723">
            <w:pPr>
              <w:pStyle w:val="TAL"/>
            </w:pPr>
            <w:r w:rsidRPr="00B06F7A">
              <w:t>SessionManagementSubscriptionData</w:t>
            </w:r>
            <w:r w:rsidRPr="00B06F7A">
              <w:br/>
              <w:t>(Document)</w:t>
            </w:r>
          </w:p>
        </w:tc>
        <w:tc>
          <w:tcPr>
            <w:tcW w:w="1472" w:type="pct"/>
            <w:tcBorders>
              <w:top w:val="single" w:sz="4" w:space="0" w:color="auto"/>
              <w:left w:val="single" w:sz="4" w:space="0" w:color="auto"/>
              <w:right w:val="single" w:sz="4" w:space="0" w:color="auto"/>
            </w:tcBorders>
          </w:tcPr>
          <w:p w14:paraId="5ACEF7A2" w14:textId="77777777" w:rsidR="00BB0723" w:rsidRPr="00B06F7A" w:rsidRDefault="00BB0723" w:rsidP="00BB0723">
            <w:pPr>
              <w:pStyle w:val="TAL"/>
            </w:pPr>
            <w:r w:rsidRPr="00B06F7A">
              <w:t>/{supi}/sm-data</w:t>
            </w:r>
          </w:p>
        </w:tc>
        <w:tc>
          <w:tcPr>
            <w:tcW w:w="515" w:type="pct"/>
            <w:tcBorders>
              <w:top w:val="single" w:sz="4" w:space="0" w:color="auto"/>
              <w:left w:val="single" w:sz="4" w:space="0" w:color="auto"/>
              <w:bottom w:val="single" w:sz="4" w:space="0" w:color="auto"/>
              <w:right w:val="single" w:sz="4" w:space="0" w:color="auto"/>
            </w:tcBorders>
          </w:tcPr>
          <w:p w14:paraId="50FEF9F6"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0C832B9" w14:textId="77777777" w:rsidR="00BB0723" w:rsidRPr="00B06F7A" w:rsidRDefault="00BB0723" w:rsidP="00BB0723">
            <w:pPr>
              <w:pStyle w:val="TAL"/>
            </w:pPr>
            <w:r w:rsidRPr="00B06F7A">
              <w:t>Retrieve the UE</w:t>
            </w:r>
            <w:r w:rsidRPr="00B06F7A">
              <w:rPr>
                <w:lang w:eastAsia="zh-CN"/>
              </w:rPr>
              <w:t>'</w:t>
            </w:r>
            <w:r w:rsidRPr="00B06F7A">
              <w:t>s session management subscription data</w:t>
            </w:r>
          </w:p>
        </w:tc>
      </w:tr>
      <w:tr w:rsidR="00BB0723" w:rsidRPr="00B06F7A" w14:paraId="4AE0B6DC" w14:textId="77777777" w:rsidTr="00BB0723">
        <w:trPr>
          <w:jc w:val="center"/>
        </w:trPr>
        <w:tc>
          <w:tcPr>
            <w:tcW w:w="1397" w:type="pct"/>
            <w:tcBorders>
              <w:top w:val="single" w:sz="4" w:space="0" w:color="auto"/>
              <w:left w:val="single" w:sz="4" w:space="0" w:color="auto"/>
              <w:right w:val="single" w:sz="4" w:space="0" w:color="auto"/>
            </w:tcBorders>
          </w:tcPr>
          <w:p w14:paraId="1A1B5FFA" w14:textId="77777777" w:rsidR="00BB0723" w:rsidRPr="00B06F7A" w:rsidRDefault="00BB0723" w:rsidP="00BB0723">
            <w:pPr>
              <w:pStyle w:val="TAL"/>
            </w:pPr>
            <w:r w:rsidRPr="00B06F7A">
              <w:t>SMSSubscriptionData</w:t>
            </w:r>
            <w:r w:rsidRPr="00B06F7A">
              <w:br/>
              <w:t>(Document)</w:t>
            </w:r>
          </w:p>
        </w:tc>
        <w:tc>
          <w:tcPr>
            <w:tcW w:w="1472" w:type="pct"/>
            <w:tcBorders>
              <w:top w:val="single" w:sz="4" w:space="0" w:color="auto"/>
              <w:left w:val="single" w:sz="4" w:space="0" w:color="auto"/>
              <w:right w:val="single" w:sz="4" w:space="0" w:color="auto"/>
            </w:tcBorders>
          </w:tcPr>
          <w:p w14:paraId="273DC247" w14:textId="77777777" w:rsidR="00BB0723" w:rsidRPr="00B06F7A" w:rsidRDefault="00BB0723" w:rsidP="00BB0723">
            <w:pPr>
              <w:pStyle w:val="TAL"/>
            </w:pPr>
            <w:r w:rsidRPr="00B06F7A">
              <w:t>/{supi}/sms-data</w:t>
            </w:r>
          </w:p>
        </w:tc>
        <w:tc>
          <w:tcPr>
            <w:tcW w:w="515" w:type="pct"/>
            <w:tcBorders>
              <w:top w:val="single" w:sz="4" w:space="0" w:color="auto"/>
              <w:left w:val="single" w:sz="4" w:space="0" w:color="auto"/>
              <w:bottom w:val="single" w:sz="4" w:space="0" w:color="auto"/>
              <w:right w:val="single" w:sz="4" w:space="0" w:color="auto"/>
            </w:tcBorders>
          </w:tcPr>
          <w:p w14:paraId="0752EA13"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12EA8AEF" w14:textId="77777777" w:rsidR="00BB0723" w:rsidRPr="00B06F7A" w:rsidRDefault="00BB0723" w:rsidP="00BB0723">
            <w:pPr>
              <w:pStyle w:val="TAL"/>
            </w:pPr>
            <w:r w:rsidRPr="00B06F7A">
              <w:t>Retrieve the UE</w:t>
            </w:r>
            <w:r w:rsidRPr="00B06F7A">
              <w:rPr>
                <w:lang w:eastAsia="zh-CN"/>
              </w:rPr>
              <w:t>'</w:t>
            </w:r>
            <w:r w:rsidRPr="00B06F7A">
              <w:t>s SMS subscription data</w:t>
            </w:r>
          </w:p>
        </w:tc>
      </w:tr>
      <w:tr w:rsidR="00BB0723" w:rsidRPr="00B06F7A" w14:paraId="3F14389D" w14:textId="77777777" w:rsidTr="00BB0723">
        <w:trPr>
          <w:jc w:val="center"/>
        </w:trPr>
        <w:tc>
          <w:tcPr>
            <w:tcW w:w="1397" w:type="pct"/>
            <w:tcBorders>
              <w:top w:val="single" w:sz="4" w:space="0" w:color="auto"/>
              <w:left w:val="single" w:sz="4" w:space="0" w:color="auto"/>
              <w:right w:val="single" w:sz="4" w:space="0" w:color="auto"/>
            </w:tcBorders>
          </w:tcPr>
          <w:p w14:paraId="29D3ED11" w14:textId="77777777" w:rsidR="00BB0723" w:rsidRPr="00B06F7A" w:rsidRDefault="00BB0723" w:rsidP="00BB0723">
            <w:pPr>
              <w:pStyle w:val="TAL"/>
            </w:pPr>
            <w:r w:rsidRPr="00B06F7A">
              <w:t>SMSManagementSubscriptionData</w:t>
            </w:r>
            <w:r w:rsidRPr="00B06F7A">
              <w:br/>
              <w:t>(Document)</w:t>
            </w:r>
          </w:p>
        </w:tc>
        <w:tc>
          <w:tcPr>
            <w:tcW w:w="1472" w:type="pct"/>
            <w:tcBorders>
              <w:top w:val="single" w:sz="4" w:space="0" w:color="auto"/>
              <w:left w:val="single" w:sz="4" w:space="0" w:color="auto"/>
              <w:right w:val="single" w:sz="4" w:space="0" w:color="auto"/>
            </w:tcBorders>
          </w:tcPr>
          <w:p w14:paraId="423A622B" w14:textId="77777777" w:rsidR="00BB0723" w:rsidRPr="00B06F7A" w:rsidRDefault="00BB0723" w:rsidP="00BB0723">
            <w:pPr>
              <w:pStyle w:val="TAL"/>
            </w:pPr>
            <w:r w:rsidRPr="00B06F7A">
              <w:t>/{supi}/sms-mng-data</w:t>
            </w:r>
          </w:p>
        </w:tc>
        <w:tc>
          <w:tcPr>
            <w:tcW w:w="515" w:type="pct"/>
            <w:tcBorders>
              <w:top w:val="single" w:sz="4" w:space="0" w:color="auto"/>
              <w:left w:val="single" w:sz="4" w:space="0" w:color="auto"/>
              <w:bottom w:val="single" w:sz="4" w:space="0" w:color="auto"/>
              <w:right w:val="single" w:sz="4" w:space="0" w:color="auto"/>
            </w:tcBorders>
          </w:tcPr>
          <w:p w14:paraId="54D4DFEA"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059EFB1D" w14:textId="77777777" w:rsidR="00BB0723" w:rsidRPr="00B06F7A" w:rsidRDefault="00BB0723" w:rsidP="00BB0723">
            <w:pPr>
              <w:pStyle w:val="TAL"/>
            </w:pPr>
            <w:r w:rsidRPr="00B06F7A">
              <w:t>Retrieve the UE</w:t>
            </w:r>
            <w:r w:rsidRPr="00B06F7A">
              <w:rPr>
                <w:lang w:eastAsia="zh-CN"/>
              </w:rPr>
              <w:t>'</w:t>
            </w:r>
            <w:r w:rsidRPr="00B06F7A">
              <w:t>s SMS management subscription data</w:t>
            </w:r>
          </w:p>
        </w:tc>
      </w:tr>
      <w:tr w:rsidR="00BB0723" w:rsidRPr="00B06F7A" w14:paraId="70AE6DC6" w14:textId="77777777" w:rsidTr="00BB0723">
        <w:trPr>
          <w:jc w:val="center"/>
        </w:trPr>
        <w:tc>
          <w:tcPr>
            <w:tcW w:w="1397" w:type="pct"/>
            <w:tcBorders>
              <w:top w:val="single" w:sz="4" w:space="0" w:color="auto"/>
              <w:left w:val="single" w:sz="4" w:space="0" w:color="auto"/>
              <w:right w:val="single" w:sz="4" w:space="0" w:color="auto"/>
            </w:tcBorders>
          </w:tcPr>
          <w:p w14:paraId="05CCB7E7" w14:textId="77777777" w:rsidR="00BB0723" w:rsidRPr="00B06F7A" w:rsidRDefault="00BB0723" w:rsidP="00BB0723">
            <w:pPr>
              <w:pStyle w:val="TAL"/>
              <w:rPr>
                <w:lang w:eastAsia="zh-CN"/>
              </w:rPr>
            </w:pPr>
            <w:r w:rsidRPr="00B06F7A">
              <w:rPr>
                <w:rFonts w:hint="eastAsia"/>
                <w:lang w:eastAsia="zh-CN"/>
              </w:rPr>
              <w:t>Lcs</w:t>
            </w:r>
            <w:r w:rsidRPr="00B06F7A">
              <w:rPr>
                <w:lang w:eastAsia="zh-CN"/>
              </w:rPr>
              <w:t>PrivacySubscriptionData</w:t>
            </w:r>
            <w:r w:rsidRPr="00B06F7A">
              <w:br/>
              <w:t>(Document)</w:t>
            </w:r>
          </w:p>
        </w:tc>
        <w:tc>
          <w:tcPr>
            <w:tcW w:w="1472" w:type="pct"/>
            <w:tcBorders>
              <w:top w:val="single" w:sz="4" w:space="0" w:color="auto"/>
              <w:left w:val="single" w:sz="4" w:space="0" w:color="auto"/>
              <w:right w:val="single" w:sz="4" w:space="0" w:color="auto"/>
            </w:tcBorders>
          </w:tcPr>
          <w:p w14:paraId="19B7DCBB" w14:textId="77777777" w:rsidR="00BB0723" w:rsidRPr="00B06F7A" w:rsidRDefault="00BB0723" w:rsidP="00BB0723">
            <w:pPr>
              <w:pStyle w:val="TAL"/>
            </w:pPr>
            <w:r w:rsidRPr="00B06F7A">
              <w:t>/{ueId}/lcs-privacy-data</w:t>
            </w:r>
          </w:p>
        </w:tc>
        <w:tc>
          <w:tcPr>
            <w:tcW w:w="515" w:type="pct"/>
            <w:tcBorders>
              <w:top w:val="single" w:sz="4" w:space="0" w:color="auto"/>
              <w:left w:val="single" w:sz="4" w:space="0" w:color="auto"/>
              <w:bottom w:val="single" w:sz="4" w:space="0" w:color="auto"/>
              <w:right w:val="single" w:sz="4" w:space="0" w:color="auto"/>
            </w:tcBorders>
          </w:tcPr>
          <w:p w14:paraId="3D9BB42C"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195BC558" w14:textId="77777777" w:rsidR="00BB0723" w:rsidRPr="00B06F7A" w:rsidRDefault="00BB0723" w:rsidP="00BB0723">
            <w:pPr>
              <w:pStyle w:val="TAL"/>
            </w:pPr>
            <w:r w:rsidRPr="00B06F7A">
              <w:t>Retrieve the UE</w:t>
            </w:r>
            <w:r w:rsidRPr="00B06F7A">
              <w:rPr>
                <w:lang w:eastAsia="zh-CN"/>
              </w:rPr>
              <w:t>'</w:t>
            </w:r>
            <w:r w:rsidRPr="00B06F7A">
              <w:t>s LCS privacy subscription data</w:t>
            </w:r>
          </w:p>
        </w:tc>
      </w:tr>
      <w:tr w:rsidR="00BB0723" w:rsidRPr="00B06F7A" w14:paraId="29E2F1F7" w14:textId="77777777" w:rsidTr="00BB0723">
        <w:trPr>
          <w:jc w:val="center"/>
        </w:trPr>
        <w:tc>
          <w:tcPr>
            <w:tcW w:w="1397" w:type="pct"/>
            <w:tcBorders>
              <w:top w:val="single" w:sz="4" w:space="0" w:color="auto"/>
              <w:left w:val="single" w:sz="4" w:space="0" w:color="auto"/>
              <w:right w:val="single" w:sz="4" w:space="0" w:color="auto"/>
            </w:tcBorders>
          </w:tcPr>
          <w:p w14:paraId="6EB63698" w14:textId="77777777" w:rsidR="00BB0723" w:rsidRPr="00B06F7A" w:rsidRDefault="00BB0723" w:rsidP="00BB0723">
            <w:pPr>
              <w:pStyle w:val="TAL"/>
              <w:rPr>
                <w:lang w:eastAsia="zh-CN"/>
              </w:rPr>
            </w:pPr>
            <w:r w:rsidRPr="00B06F7A">
              <w:rPr>
                <w:rFonts w:hint="eastAsia"/>
                <w:lang w:eastAsia="zh-CN"/>
              </w:rPr>
              <w:t>Lcs</w:t>
            </w:r>
            <w:r w:rsidRPr="00B06F7A">
              <w:rPr>
                <w:lang w:eastAsia="zh-CN"/>
              </w:rPr>
              <w:t>MobileOriginatedSubscriptionData</w:t>
            </w:r>
            <w:r w:rsidRPr="00B06F7A">
              <w:br/>
              <w:t>(Document)</w:t>
            </w:r>
          </w:p>
        </w:tc>
        <w:tc>
          <w:tcPr>
            <w:tcW w:w="1472" w:type="pct"/>
            <w:tcBorders>
              <w:top w:val="single" w:sz="4" w:space="0" w:color="auto"/>
              <w:left w:val="single" w:sz="4" w:space="0" w:color="auto"/>
              <w:right w:val="single" w:sz="4" w:space="0" w:color="auto"/>
            </w:tcBorders>
          </w:tcPr>
          <w:p w14:paraId="5F595430" w14:textId="77777777" w:rsidR="00BB0723" w:rsidRPr="00B06F7A" w:rsidRDefault="00BB0723" w:rsidP="00BB0723">
            <w:pPr>
              <w:pStyle w:val="TAL"/>
            </w:pPr>
            <w:r w:rsidRPr="00B06F7A">
              <w:t>/{supi}/lcs-mo-data</w:t>
            </w:r>
          </w:p>
        </w:tc>
        <w:tc>
          <w:tcPr>
            <w:tcW w:w="515" w:type="pct"/>
            <w:tcBorders>
              <w:top w:val="single" w:sz="4" w:space="0" w:color="auto"/>
              <w:left w:val="single" w:sz="4" w:space="0" w:color="auto"/>
              <w:bottom w:val="single" w:sz="4" w:space="0" w:color="auto"/>
              <w:right w:val="single" w:sz="4" w:space="0" w:color="auto"/>
            </w:tcBorders>
          </w:tcPr>
          <w:p w14:paraId="00FF8FBB"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739A7B0" w14:textId="77777777" w:rsidR="00BB0723" w:rsidRPr="00B06F7A" w:rsidRDefault="00BB0723" w:rsidP="00BB0723">
            <w:pPr>
              <w:pStyle w:val="TAL"/>
            </w:pPr>
            <w:r w:rsidRPr="00B06F7A">
              <w:t>Retrieve the UE</w:t>
            </w:r>
            <w:r w:rsidRPr="00B06F7A">
              <w:rPr>
                <w:lang w:eastAsia="zh-CN"/>
              </w:rPr>
              <w:t>'</w:t>
            </w:r>
            <w:r w:rsidRPr="00B06F7A">
              <w:t>s LCS Mobile Originated subscription data</w:t>
            </w:r>
          </w:p>
        </w:tc>
      </w:tr>
      <w:tr w:rsidR="00BB0723" w:rsidRPr="00B06F7A" w14:paraId="0A8F149A" w14:textId="77777777" w:rsidTr="00BB0723">
        <w:trPr>
          <w:jc w:val="center"/>
        </w:trPr>
        <w:tc>
          <w:tcPr>
            <w:tcW w:w="1397" w:type="pct"/>
            <w:tcBorders>
              <w:top w:val="single" w:sz="4" w:space="0" w:color="auto"/>
              <w:left w:val="single" w:sz="4" w:space="0" w:color="auto"/>
              <w:right w:val="single" w:sz="4" w:space="0" w:color="auto"/>
            </w:tcBorders>
          </w:tcPr>
          <w:p w14:paraId="02696CAC" w14:textId="77777777" w:rsidR="00BB0723" w:rsidRPr="00B06F7A" w:rsidRDefault="00BB0723" w:rsidP="00BB0723">
            <w:pPr>
              <w:pStyle w:val="TAL"/>
              <w:rPr>
                <w:lang w:eastAsia="zh-CN"/>
              </w:rPr>
            </w:pPr>
            <w:r w:rsidRPr="00B06F7A">
              <w:rPr>
                <w:lang w:eastAsia="zh-CN"/>
              </w:rPr>
              <w:t>LcsBroadcastAssistanceSubscriptionData</w:t>
            </w:r>
            <w:r w:rsidRPr="00B06F7A">
              <w:br/>
              <w:t>(Document)</w:t>
            </w:r>
          </w:p>
        </w:tc>
        <w:tc>
          <w:tcPr>
            <w:tcW w:w="1472" w:type="pct"/>
            <w:tcBorders>
              <w:top w:val="single" w:sz="4" w:space="0" w:color="auto"/>
              <w:left w:val="single" w:sz="4" w:space="0" w:color="auto"/>
              <w:right w:val="single" w:sz="4" w:space="0" w:color="auto"/>
            </w:tcBorders>
          </w:tcPr>
          <w:p w14:paraId="217AB118" w14:textId="77777777" w:rsidR="00BB0723" w:rsidRPr="00B06F7A" w:rsidRDefault="00BB0723" w:rsidP="00BB0723">
            <w:pPr>
              <w:pStyle w:val="TAL"/>
            </w:pPr>
            <w:r w:rsidRPr="00B06F7A">
              <w:t>/{supi}/lcs-bca-data</w:t>
            </w:r>
          </w:p>
        </w:tc>
        <w:tc>
          <w:tcPr>
            <w:tcW w:w="515" w:type="pct"/>
            <w:tcBorders>
              <w:top w:val="single" w:sz="4" w:space="0" w:color="auto"/>
              <w:left w:val="single" w:sz="4" w:space="0" w:color="auto"/>
              <w:bottom w:val="single" w:sz="4" w:space="0" w:color="auto"/>
              <w:right w:val="single" w:sz="4" w:space="0" w:color="auto"/>
            </w:tcBorders>
          </w:tcPr>
          <w:p w14:paraId="7AE89872"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482D3D22" w14:textId="77777777" w:rsidR="00BB0723" w:rsidRPr="00B06F7A" w:rsidRDefault="00BB0723" w:rsidP="00BB0723">
            <w:pPr>
              <w:pStyle w:val="TAL"/>
            </w:pPr>
            <w:r w:rsidRPr="00B06F7A">
              <w:t>Retrieve the UE</w:t>
            </w:r>
            <w:r w:rsidRPr="00B06F7A">
              <w:rPr>
                <w:lang w:eastAsia="zh-CN"/>
              </w:rPr>
              <w:t>'</w:t>
            </w:r>
            <w:r w:rsidRPr="00B06F7A">
              <w:t>s LCS Broadcast Assistance subscription data</w:t>
            </w:r>
          </w:p>
        </w:tc>
      </w:tr>
      <w:tr w:rsidR="00BB0723" w:rsidRPr="00B06F7A" w14:paraId="0389B6EB" w14:textId="77777777" w:rsidTr="004241C0">
        <w:trPr>
          <w:jc w:val="center"/>
        </w:trPr>
        <w:tc>
          <w:tcPr>
            <w:tcW w:w="1397" w:type="pct"/>
            <w:tcBorders>
              <w:top w:val="single" w:sz="4" w:space="0" w:color="auto"/>
              <w:left w:val="single" w:sz="4" w:space="0" w:color="auto"/>
              <w:right w:val="single" w:sz="4" w:space="0" w:color="auto"/>
            </w:tcBorders>
          </w:tcPr>
          <w:p w14:paraId="6A9F6A51" w14:textId="77777777" w:rsidR="00BB0723" w:rsidRPr="00B06F7A" w:rsidRDefault="00BB0723" w:rsidP="00073FC8">
            <w:pPr>
              <w:pStyle w:val="TAL"/>
              <w:rPr>
                <w:lang w:eastAsia="zh-CN"/>
              </w:rPr>
            </w:pPr>
            <w:r w:rsidRPr="00B06F7A">
              <w:rPr>
                <w:rFonts w:hint="eastAsia"/>
                <w:lang w:eastAsia="zh-CN"/>
              </w:rPr>
              <w:t>Prose</w:t>
            </w:r>
            <w:r w:rsidRPr="00B06F7A">
              <w:rPr>
                <w:lang w:eastAsia="zh-CN"/>
              </w:rPr>
              <w:t>SubscriptionData</w:t>
            </w:r>
            <w:r w:rsidRPr="00B06F7A">
              <w:br/>
              <w:t>(Document)</w:t>
            </w:r>
          </w:p>
        </w:tc>
        <w:tc>
          <w:tcPr>
            <w:tcW w:w="1472" w:type="pct"/>
            <w:tcBorders>
              <w:top w:val="single" w:sz="4" w:space="0" w:color="auto"/>
              <w:left w:val="single" w:sz="4" w:space="0" w:color="auto"/>
              <w:right w:val="single" w:sz="4" w:space="0" w:color="auto"/>
            </w:tcBorders>
          </w:tcPr>
          <w:p w14:paraId="00BE8C62" w14:textId="77777777" w:rsidR="00BB0723" w:rsidRPr="00B06F7A" w:rsidRDefault="00BB0723" w:rsidP="00073FC8">
            <w:pPr>
              <w:pStyle w:val="TAL"/>
            </w:pPr>
            <w:r w:rsidRPr="00B06F7A">
              <w:t>/{supi}/</w:t>
            </w:r>
            <w:r w:rsidRPr="00B06F7A">
              <w:rPr>
                <w:rFonts w:hint="eastAsia"/>
                <w:lang w:eastAsia="zh-CN"/>
              </w:rPr>
              <w:t>prose</w:t>
            </w:r>
            <w:r w:rsidRPr="00B06F7A">
              <w:t>-data</w:t>
            </w:r>
          </w:p>
        </w:tc>
        <w:tc>
          <w:tcPr>
            <w:tcW w:w="515" w:type="pct"/>
            <w:tcBorders>
              <w:top w:val="single" w:sz="4" w:space="0" w:color="auto"/>
              <w:left w:val="single" w:sz="4" w:space="0" w:color="auto"/>
              <w:bottom w:val="single" w:sz="4" w:space="0" w:color="auto"/>
              <w:right w:val="single" w:sz="4" w:space="0" w:color="auto"/>
            </w:tcBorders>
          </w:tcPr>
          <w:p w14:paraId="291C2EBF" w14:textId="77777777" w:rsidR="00BB0723" w:rsidRPr="00B06F7A" w:rsidRDefault="00BB0723" w:rsidP="00073FC8">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393A1022" w14:textId="77777777" w:rsidR="00BB0723" w:rsidRPr="00B06F7A" w:rsidRDefault="00BB0723" w:rsidP="00073FC8">
            <w:pPr>
              <w:pStyle w:val="TAL"/>
            </w:pPr>
            <w:r w:rsidRPr="00B06F7A">
              <w:t>Retrieve the UE</w:t>
            </w:r>
            <w:r w:rsidRPr="00B06F7A">
              <w:rPr>
                <w:lang w:eastAsia="zh-CN"/>
              </w:rPr>
              <w:t>'</w:t>
            </w:r>
            <w:r w:rsidRPr="00B06F7A">
              <w:t xml:space="preserve">s </w:t>
            </w:r>
            <w:r w:rsidRPr="00B06F7A">
              <w:rPr>
                <w:rFonts w:hint="eastAsia"/>
                <w:lang w:eastAsia="zh-CN"/>
              </w:rPr>
              <w:t>ProSe</w:t>
            </w:r>
            <w:r w:rsidRPr="00B06F7A">
              <w:t xml:space="preserve"> subscription data</w:t>
            </w:r>
          </w:p>
        </w:tc>
      </w:tr>
      <w:tr w:rsidR="00BB0723" w:rsidRPr="00B06F7A" w14:paraId="44F71DAD" w14:textId="77777777" w:rsidTr="00BB0723">
        <w:trPr>
          <w:jc w:val="center"/>
        </w:trPr>
        <w:tc>
          <w:tcPr>
            <w:tcW w:w="1397" w:type="pct"/>
            <w:tcBorders>
              <w:top w:val="single" w:sz="4" w:space="0" w:color="auto"/>
              <w:left w:val="single" w:sz="4" w:space="0" w:color="auto"/>
              <w:right w:val="single" w:sz="4" w:space="0" w:color="auto"/>
            </w:tcBorders>
          </w:tcPr>
          <w:p w14:paraId="2E1603DB" w14:textId="77777777" w:rsidR="00BB0723" w:rsidRPr="00B06F7A" w:rsidRDefault="00BB0723" w:rsidP="00BB0723">
            <w:pPr>
              <w:pStyle w:val="TAL"/>
              <w:rPr>
                <w:lang w:eastAsia="zh-CN"/>
              </w:rPr>
            </w:pPr>
            <w:r w:rsidRPr="00B06F7A">
              <w:rPr>
                <w:lang w:eastAsia="zh-CN"/>
              </w:rPr>
              <w:t>V2xSubscriptionData</w:t>
            </w:r>
            <w:r w:rsidRPr="00B06F7A">
              <w:br/>
              <w:t>(Document)</w:t>
            </w:r>
          </w:p>
        </w:tc>
        <w:tc>
          <w:tcPr>
            <w:tcW w:w="1472" w:type="pct"/>
            <w:tcBorders>
              <w:top w:val="single" w:sz="4" w:space="0" w:color="auto"/>
              <w:left w:val="single" w:sz="4" w:space="0" w:color="auto"/>
              <w:right w:val="single" w:sz="4" w:space="0" w:color="auto"/>
            </w:tcBorders>
          </w:tcPr>
          <w:p w14:paraId="1D9EACF8" w14:textId="77777777" w:rsidR="00BB0723" w:rsidRPr="00B06F7A" w:rsidRDefault="00BB0723" w:rsidP="00BB0723">
            <w:pPr>
              <w:pStyle w:val="TAL"/>
            </w:pPr>
            <w:r w:rsidRPr="00B06F7A">
              <w:t>/{supi}/v2x-data</w:t>
            </w:r>
          </w:p>
        </w:tc>
        <w:tc>
          <w:tcPr>
            <w:tcW w:w="515" w:type="pct"/>
            <w:tcBorders>
              <w:top w:val="single" w:sz="4" w:space="0" w:color="auto"/>
              <w:left w:val="single" w:sz="4" w:space="0" w:color="auto"/>
              <w:bottom w:val="single" w:sz="4" w:space="0" w:color="auto"/>
              <w:right w:val="single" w:sz="4" w:space="0" w:color="auto"/>
            </w:tcBorders>
          </w:tcPr>
          <w:p w14:paraId="6B5E79B6"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2270303B" w14:textId="77777777" w:rsidR="00BB0723" w:rsidRPr="00B06F7A" w:rsidRDefault="00BB0723" w:rsidP="00BB0723">
            <w:pPr>
              <w:pStyle w:val="TAL"/>
            </w:pPr>
            <w:r w:rsidRPr="00B06F7A">
              <w:t>Retrieve the UE</w:t>
            </w:r>
            <w:r w:rsidRPr="00B06F7A">
              <w:rPr>
                <w:lang w:eastAsia="zh-CN"/>
              </w:rPr>
              <w:t>'</w:t>
            </w:r>
            <w:r w:rsidRPr="00B06F7A">
              <w:t>s V2X subscription data</w:t>
            </w:r>
          </w:p>
        </w:tc>
      </w:tr>
      <w:tr w:rsidR="00DC6EF8" w:rsidRPr="00B3056F" w14:paraId="4AB90ACA" w14:textId="77777777" w:rsidTr="00C0129F">
        <w:trPr>
          <w:jc w:val="center"/>
        </w:trPr>
        <w:tc>
          <w:tcPr>
            <w:tcW w:w="1397" w:type="pct"/>
            <w:tcBorders>
              <w:top w:val="single" w:sz="4" w:space="0" w:color="auto"/>
              <w:left w:val="single" w:sz="4" w:space="0" w:color="auto"/>
              <w:right w:val="single" w:sz="4" w:space="0" w:color="auto"/>
            </w:tcBorders>
          </w:tcPr>
          <w:p w14:paraId="17B914C7" w14:textId="77777777" w:rsidR="00DC6EF8" w:rsidRDefault="00DC6EF8" w:rsidP="0022165F">
            <w:pPr>
              <w:pStyle w:val="TAL"/>
              <w:rPr>
                <w:lang w:eastAsia="zh-CN"/>
              </w:rPr>
            </w:pPr>
            <w:r>
              <w:rPr>
                <w:lang w:eastAsia="zh-CN"/>
              </w:rPr>
              <w:t>MbsSubscriptionData</w:t>
            </w:r>
            <w:r>
              <w:br/>
              <w:t>(Document)</w:t>
            </w:r>
          </w:p>
        </w:tc>
        <w:tc>
          <w:tcPr>
            <w:tcW w:w="1472" w:type="pct"/>
            <w:tcBorders>
              <w:top w:val="single" w:sz="4" w:space="0" w:color="auto"/>
              <w:left w:val="single" w:sz="4" w:space="0" w:color="auto"/>
              <w:right w:val="single" w:sz="4" w:space="0" w:color="auto"/>
            </w:tcBorders>
          </w:tcPr>
          <w:p w14:paraId="325EC62C" w14:textId="77777777" w:rsidR="00DC6EF8" w:rsidRDefault="00DC6EF8" w:rsidP="0022165F">
            <w:pPr>
              <w:pStyle w:val="TAL"/>
            </w:pPr>
            <w:r>
              <w:t>/{supi}/mbs-data</w:t>
            </w:r>
          </w:p>
        </w:tc>
        <w:tc>
          <w:tcPr>
            <w:tcW w:w="515" w:type="pct"/>
            <w:tcBorders>
              <w:top w:val="single" w:sz="4" w:space="0" w:color="auto"/>
              <w:left w:val="single" w:sz="4" w:space="0" w:color="auto"/>
              <w:bottom w:val="single" w:sz="4" w:space="0" w:color="auto"/>
              <w:right w:val="single" w:sz="4" w:space="0" w:color="auto"/>
            </w:tcBorders>
          </w:tcPr>
          <w:p w14:paraId="78E56271" w14:textId="77777777" w:rsidR="00DC6EF8" w:rsidRDefault="00DC6EF8" w:rsidP="0022165F">
            <w:pPr>
              <w:pStyle w:val="TAL"/>
              <w:rPr>
                <w:lang w:eastAsia="zh-CN"/>
              </w:rPr>
            </w:pPr>
            <w:r>
              <w:rPr>
                <w:rFonts w:hint="eastAsia"/>
                <w:lang w:eastAsia="zh-CN"/>
              </w:rPr>
              <w:t>G</w:t>
            </w:r>
            <w:r>
              <w:rPr>
                <w:lang w:eastAsia="zh-CN"/>
              </w:rPr>
              <w:t>ET</w:t>
            </w:r>
          </w:p>
        </w:tc>
        <w:tc>
          <w:tcPr>
            <w:tcW w:w="1616" w:type="pct"/>
            <w:tcBorders>
              <w:top w:val="single" w:sz="4" w:space="0" w:color="auto"/>
              <w:left w:val="single" w:sz="4" w:space="0" w:color="auto"/>
              <w:bottom w:val="single" w:sz="4" w:space="0" w:color="auto"/>
              <w:right w:val="single" w:sz="4" w:space="0" w:color="auto"/>
            </w:tcBorders>
          </w:tcPr>
          <w:p w14:paraId="12FE8ECD" w14:textId="77777777" w:rsidR="00DC6EF8" w:rsidRDefault="00DC6EF8" w:rsidP="0022165F">
            <w:pPr>
              <w:pStyle w:val="TAL"/>
            </w:pPr>
            <w:r>
              <w:t>Retrieve the UE</w:t>
            </w:r>
            <w:r>
              <w:rPr>
                <w:lang w:eastAsia="zh-CN"/>
              </w:rPr>
              <w:t>'</w:t>
            </w:r>
            <w:r>
              <w:t>s 5MBS subscription data</w:t>
            </w:r>
          </w:p>
        </w:tc>
      </w:tr>
      <w:tr w:rsidR="00C0129F" w:rsidRPr="00B3056F" w14:paraId="3186A452" w14:textId="77777777" w:rsidTr="00C0129F">
        <w:trPr>
          <w:jc w:val="center"/>
        </w:trPr>
        <w:tc>
          <w:tcPr>
            <w:tcW w:w="1396" w:type="pct"/>
            <w:tcBorders>
              <w:top w:val="single" w:sz="4" w:space="0" w:color="auto"/>
              <w:left w:val="single" w:sz="4" w:space="0" w:color="auto"/>
              <w:right w:val="single" w:sz="4" w:space="0" w:color="auto"/>
            </w:tcBorders>
          </w:tcPr>
          <w:p w14:paraId="49985C79" w14:textId="77777777" w:rsidR="00C0129F" w:rsidRDefault="00C0129F" w:rsidP="00C0129F">
            <w:pPr>
              <w:pStyle w:val="TAL"/>
              <w:rPr>
                <w:lang w:eastAsia="zh-CN"/>
              </w:rPr>
            </w:pPr>
            <w:r>
              <w:rPr>
                <w:lang w:eastAsia="zh-CN"/>
              </w:rPr>
              <w:t>UcSubscriptionData</w:t>
            </w:r>
            <w:r>
              <w:br/>
              <w:t>(Document)</w:t>
            </w:r>
          </w:p>
        </w:tc>
        <w:tc>
          <w:tcPr>
            <w:tcW w:w="1472" w:type="pct"/>
            <w:tcBorders>
              <w:top w:val="single" w:sz="4" w:space="0" w:color="auto"/>
              <w:left w:val="single" w:sz="4" w:space="0" w:color="auto"/>
              <w:right w:val="single" w:sz="4" w:space="0" w:color="auto"/>
            </w:tcBorders>
          </w:tcPr>
          <w:p w14:paraId="7520743B" w14:textId="77777777" w:rsidR="00C0129F" w:rsidRDefault="00C0129F" w:rsidP="00C0129F">
            <w:pPr>
              <w:pStyle w:val="TAL"/>
            </w:pPr>
            <w:r>
              <w:t>/{supi}/uc-data</w:t>
            </w:r>
          </w:p>
        </w:tc>
        <w:tc>
          <w:tcPr>
            <w:tcW w:w="515" w:type="pct"/>
            <w:tcBorders>
              <w:top w:val="single" w:sz="4" w:space="0" w:color="auto"/>
              <w:left w:val="single" w:sz="4" w:space="0" w:color="auto"/>
              <w:bottom w:val="single" w:sz="4" w:space="0" w:color="auto"/>
              <w:right w:val="single" w:sz="4" w:space="0" w:color="auto"/>
            </w:tcBorders>
          </w:tcPr>
          <w:p w14:paraId="7917F94F" w14:textId="77777777" w:rsidR="00C0129F" w:rsidRDefault="00C0129F" w:rsidP="00C0129F">
            <w:pPr>
              <w:pStyle w:val="TAL"/>
              <w:rPr>
                <w:lang w:eastAsia="zh-CN"/>
              </w:rPr>
            </w:pPr>
            <w:r>
              <w:rPr>
                <w:rFonts w:hint="eastAsia"/>
                <w:lang w:eastAsia="zh-CN"/>
              </w:rPr>
              <w:t>G</w:t>
            </w:r>
            <w:r>
              <w:rPr>
                <w:lang w:eastAsia="zh-CN"/>
              </w:rPr>
              <w:t>ET</w:t>
            </w:r>
          </w:p>
        </w:tc>
        <w:tc>
          <w:tcPr>
            <w:tcW w:w="1616" w:type="pct"/>
            <w:tcBorders>
              <w:top w:val="single" w:sz="4" w:space="0" w:color="auto"/>
              <w:left w:val="single" w:sz="4" w:space="0" w:color="auto"/>
              <w:bottom w:val="single" w:sz="4" w:space="0" w:color="auto"/>
              <w:right w:val="single" w:sz="4" w:space="0" w:color="auto"/>
            </w:tcBorders>
          </w:tcPr>
          <w:p w14:paraId="27C451E6" w14:textId="77777777" w:rsidR="00C0129F" w:rsidRDefault="00C0129F" w:rsidP="00C0129F">
            <w:pPr>
              <w:pStyle w:val="TAL"/>
            </w:pPr>
            <w:r>
              <w:t>Retrieve the UE</w:t>
            </w:r>
            <w:r>
              <w:rPr>
                <w:lang w:eastAsia="zh-CN"/>
              </w:rPr>
              <w:t>'</w:t>
            </w:r>
            <w:r>
              <w:t>s User Consent subscription data</w:t>
            </w:r>
          </w:p>
        </w:tc>
      </w:tr>
      <w:tr w:rsidR="00BB0723" w:rsidRPr="00B06F7A" w14:paraId="02FC9F4E"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573A524F" w14:textId="77777777" w:rsidR="00BB0723" w:rsidRPr="00B06F7A" w:rsidRDefault="00BB0723" w:rsidP="00BB0723">
            <w:pPr>
              <w:pStyle w:val="TAL"/>
            </w:pPr>
            <w:r w:rsidRPr="00B06F7A">
              <w:t>SdmSubscriptions</w:t>
            </w:r>
            <w:r w:rsidRPr="00B06F7A">
              <w:br/>
              <w:t>(Collection)</w:t>
            </w:r>
          </w:p>
        </w:tc>
        <w:tc>
          <w:tcPr>
            <w:tcW w:w="1472" w:type="pct"/>
            <w:tcBorders>
              <w:top w:val="single" w:sz="4" w:space="0" w:color="auto"/>
              <w:left w:val="single" w:sz="4" w:space="0" w:color="auto"/>
              <w:bottom w:val="single" w:sz="4" w:space="0" w:color="auto"/>
              <w:right w:val="single" w:sz="4" w:space="0" w:color="auto"/>
            </w:tcBorders>
            <w:hideMark/>
          </w:tcPr>
          <w:p w14:paraId="73748015" w14:textId="77777777" w:rsidR="00BB0723" w:rsidRPr="00B06F7A" w:rsidRDefault="00BB0723" w:rsidP="00BB0723">
            <w:pPr>
              <w:pStyle w:val="TAL"/>
            </w:pPr>
            <w:r w:rsidRPr="00B06F7A">
              <w:t>/{ueId}/sdm-subscriptions</w:t>
            </w:r>
          </w:p>
        </w:tc>
        <w:tc>
          <w:tcPr>
            <w:tcW w:w="515" w:type="pct"/>
            <w:tcBorders>
              <w:top w:val="single" w:sz="4" w:space="0" w:color="auto"/>
              <w:left w:val="single" w:sz="4" w:space="0" w:color="auto"/>
              <w:bottom w:val="single" w:sz="4" w:space="0" w:color="auto"/>
              <w:right w:val="single" w:sz="4" w:space="0" w:color="auto"/>
            </w:tcBorders>
            <w:hideMark/>
          </w:tcPr>
          <w:p w14:paraId="5762883C" w14:textId="77777777" w:rsidR="00BB0723" w:rsidRPr="00B06F7A" w:rsidRDefault="00BB0723" w:rsidP="00BB0723">
            <w:pPr>
              <w:pStyle w:val="TAL"/>
            </w:pPr>
            <w:r w:rsidRPr="00B06F7A">
              <w:t>POST</w:t>
            </w:r>
          </w:p>
        </w:tc>
        <w:tc>
          <w:tcPr>
            <w:tcW w:w="1616" w:type="pct"/>
            <w:tcBorders>
              <w:top w:val="single" w:sz="4" w:space="0" w:color="auto"/>
              <w:left w:val="single" w:sz="4" w:space="0" w:color="auto"/>
              <w:bottom w:val="single" w:sz="4" w:space="0" w:color="auto"/>
              <w:right w:val="single" w:sz="4" w:space="0" w:color="auto"/>
            </w:tcBorders>
            <w:hideMark/>
          </w:tcPr>
          <w:p w14:paraId="7A114122" w14:textId="77777777" w:rsidR="00BB0723" w:rsidRPr="00B06F7A" w:rsidRDefault="00BB0723" w:rsidP="00BB0723">
            <w:pPr>
              <w:pStyle w:val="TAL"/>
            </w:pPr>
            <w:r w:rsidRPr="00B06F7A">
              <w:t>Create a subscription</w:t>
            </w:r>
          </w:p>
        </w:tc>
      </w:tr>
      <w:tr w:rsidR="00BB0723" w:rsidRPr="00B06F7A" w14:paraId="78375D6C" w14:textId="77777777" w:rsidTr="00BB0723">
        <w:trPr>
          <w:jc w:val="center"/>
        </w:trPr>
        <w:tc>
          <w:tcPr>
            <w:tcW w:w="1397" w:type="pct"/>
            <w:vMerge w:val="restart"/>
            <w:tcBorders>
              <w:top w:val="single" w:sz="4" w:space="0" w:color="auto"/>
              <w:left w:val="single" w:sz="4" w:space="0" w:color="auto"/>
              <w:right w:val="single" w:sz="4" w:space="0" w:color="auto"/>
            </w:tcBorders>
            <w:hideMark/>
          </w:tcPr>
          <w:p w14:paraId="307820D2" w14:textId="77777777" w:rsidR="00BB0723" w:rsidRPr="00B06F7A" w:rsidRDefault="00BB0723" w:rsidP="00BB0723">
            <w:pPr>
              <w:pStyle w:val="TAL"/>
            </w:pPr>
            <w:r w:rsidRPr="00B06F7A">
              <w:t>Individual subscription</w:t>
            </w:r>
            <w:r w:rsidRPr="00B06F7A">
              <w:br/>
              <w:t>(Document)</w:t>
            </w:r>
          </w:p>
        </w:tc>
        <w:tc>
          <w:tcPr>
            <w:tcW w:w="1472" w:type="pct"/>
            <w:vMerge w:val="restart"/>
            <w:tcBorders>
              <w:top w:val="single" w:sz="4" w:space="0" w:color="auto"/>
              <w:left w:val="single" w:sz="4" w:space="0" w:color="auto"/>
              <w:right w:val="single" w:sz="4" w:space="0" w:color="auto"/>
            </w:tcBorders>
            <w:hideMark/>
          </w:tcPr>
          <w:p w14:paraId="0B8FD596" w14:textId="77777777" w:rsidR="00BB0723" w:rsidRPr="00B06F7A" w:rsidRDefault="00BB0723" w:rsidP="00BB0723">
            <w:pPr>
              <w:pStyle w:val="TAL"/>
            </w:pPr>
            <w:r w:rsidRPr="00B06F7A">
              <w:t>/{ueId}/sdm-subscriptions/{subscriptionId}</w:t>
            </w:r>
          </w:p>
        </w:tc>
        <w:tc>
          <w:tcPr>
            <w:tcW w:w="515" w:type="pct"/>
            <w:tcBorders>
              <w:top w:val="single" w:sz="4" w:space="0" w:color="auto"/>
              <w:left w:val="single" w:sz="4" w:space="0" w:color="auto"/>
              <w:bottom w:val="single" w:sz="4" w:space="0" w:color="auto"/>
              <w:right w:val="single" w:sz="4" w:space="0" w:color="auto"/>
            </w:tcBorders>
            <w:hideMark/>
          </w:tcPr>
          <w:p w14:paraId="280195F0" w14:textId="77777777" w:rsidR="00BB0723" w:rsidRPr="00B06F7A" w:rsidRDefault="00BB0723" w:rsidP="00BB0723">
            <w:pPr>
              <w:pStyle w:val="TAL"/>
            </w:pPr>
            <w:r w:rsidRPr="00B06F7A">
              <w:t>DELETE</w:t>
            </w:r>
          </w:p>
        </w:tc>
        <w:tc>
          <w:tcPr>
            <w:tcW w:w="1616" w:type="pct"/>
            <w:tcBorders>
              <w:top w:val="single" w:sz="4" w:space="0" w:color="auto"/>
              <w:left w:val="single" w:sz="4" w:space="0" w:color="auto"/>
              <w:bottom w:val="single" w:sz="4" w:space="0" w:color="auto"/>
              <w:right w:val="single" w:sz="4" w:space="0" w:color="auto"/>
            </w:tcBorders>
            <w:hideMark/>
          </w:tcPr>
          <w:p w14:paraId="5FE1E5BD" w14:textId="77777777" w:rsidR="00BB0723" w:rsidRPr="00B06F7A" w:rsidRDefault="00BB0723" w:rsidP="00BB0723">
            <w:pPr>
              <w:pStyle w:val="TAL"/>
            </w:pPr>
            <w:r w:rsidRPr="00B06F7A">
              <w:t>Delete the subscription identified by {subscriptionId}, i.e. unsubscribe</w:t>
            </w:r>
          </w:p>
        </w:tc>
      </w:tr>
      <w:tr w:rsidR="00BB0723" w:rsidRPr="00B06F7A" w14:paraId="0776DBA4" w14:textId="77777777" w:rsidTr="00BB0723">
        <w:trPr>
          <w:jc w:val="center"/>
        </w:trPr>
        <w:tc>
          <w:tcPr>
            <w:tcW w:w="1397" w:type="pct"/>
            <w:vMerge/>
            <w:tcBorders>
              <w:left w:val="single" w:sz="4" w:space="0" w:color="auto"/>
              <w:bottom w:val="single" w:sz="4" w:space="0" w:color="auto"/>
              <w:right w:val="single" w:sz="4" w:space="0" w:color="auto"/>
            </w:tcBorders>
          </w:tcPr>
          <w:p w14:paraId="7F07E94C" w14:textId="77777777" w:rsidR="00BB0723" w:rsidRPr="00B06F7A" w:rsidRDefault="00BB0723" w:rsidP="00BB0723">
            <w:pPr>
              <w:pStyle w:val="TAL"/>
            </w:pPr>
          </w:p>
        </w:tc>
        <w:tc>
          <w:tcPr>
            <w:tcW w:w="1472" w:type="pct"/>
            <w:vMerge/>
            <w:tcBorders>
              <w:left w:val="single" w:sz="4" w:space="0" w:color="auto"/>
              <w:bottom w:val="single" w:sz="4" w:space="0" w:color="auto"/>
              <w:right w:val="single" w:sz="4" w:space="0" w:color="auto"/>
            </w:tcBorders>
          </w:tcPr>
          <w:p w14:paraId="6D8E0C8E" w14:textId="77777777" w:rsidR="00BB0723" w:rsidRPr="00B06F7A" w:rsidRDefault="00BB0723" w:rsidP="00BB0723">
            <w:pPr>
              <w:pStyle w:val="TAL"/>
            </w:pPr>
          </w:p>
        </w:tc>
        <w:tc>
          <w:tcPr>
            <w:tcW w:w="515" w:type="pct"/>
            <w:tcBorders>
              <w:top w:val="single" w:sz="4" w:space="0" w:color="auto"/>
              <w:left w:val="single" w:sz="4" w:space="0" w:color="auto"/>
              <w:bottom w:val="single" w:sz="4" w:space="0" w:color="auto"/>
              <w:right w:val="single" w:sz="4" w:space="0" w:color="auto"/>
            </w:tcBorders>
          </w:tcPr>
          <w:p w14:paraId="7D849ED7" w14:textId="77777777" w:rsidR="00BB0723" w:rsidRPr="00B06F7A" w:rsidRDefault="00BB0723" w:rsidP="00BB0723">
            <w:pPr>
              <w:pStyle w:val="TAL"/>
            </w:pPr>
            <w:r w:rsidRPr="00B06F7A">
              <w:t>PATCH</w:t>
            </w:r>
          </w:p>
        </w:tc>
        <w:tc>
          <w:tcPr>
            <w:tcW w:w="1616" w:type="pct"/>
            <w:tcBorders>
              <w:top w:val="single" w:sz="4" w:space="0" w:color="auto"/>
              <w:left w:val="single" w:sz="4" w:space="0" w:color="auto"/>
              <w:bottom w:val="single" w:sz="4" w:space="0" w:color="auto"/>
              <w:right w:val="single" w:sz="4" w:space="0" w:color="auto"/>
            </w:tcBorders>
          </w:tcPr>
          <w:p w14:paraId="63CE96AA" w14:textId="77777777" w:rsidR="00BB0723" w:rsidRPr="00B06F7A" w:rsidRDefault="00BB0723" w:rsidP="00BB0723">
            <w:pPr>
              <w:pStyle w:val="TAL"/>
            </w:pPr>
            <w:r w:rsidRPr="00B06F7A">
              <w:t>Modify the sdm-subscription identified by {subscriptionId}</w:t>
            </w:r>
          </w:p>
        </w:tc>
      </w:tr>
      <w:tr w:rsidR="00BB0723" w:rsidRPr="00B06F7A" w14:paraId="2B13E215"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75D4DAEC" w14:textId="77777777" w:rsidR="00BB0723" w:rsidRPr="00B06F7A" w:rsidRDefault="00BB0723" w:rsidP="00BB0723">
            <w:pPr>
              <w:pStyle w:val="TAL"/>
            </w:pPr>
            <w:r w:rsidRPr="00B06F7A">
              <w:t>IdTranslationResult</w:t>
            </w:r>
            <w:r w:rsidRPr="00B06F7A">
              <w:br/>
              <w:t>(Document)</w:t>
            </w:r>
          </w:p>
        </w:tc>
        <w:tc>
          <w:tcPr>
            <w:tcW w:w="1472" w:type="pct"/>
            <w:tcBorders>
              <w:top w:val="single" w:sz="4" w:space="0" w:color="auto"/>
              <w:left w:val="single" w:sz="4" w:space="0" w:color="auto"/>
              <w:bottom w:val="single" w:sz="4" w:space="0" w:color="auto"/>
              <w:right w:val="single" w:sz="4" w:space="0" w:color="auto"/>
            </w:tcBorders>
            <w:hideMark/>
          </w:tcPr>
          <w:p w14:paraId="01DF805B" w14:textId="77777777" w:rsidR="00BB0723" w:rsidRPr="00B06F7A" w:rsidRDefault="00BB0723" w:rsidP="00BB0723">
            <w:pPr>
              <w:pStyle w:val="TAL"/>
            </w:pPr>
            <w:r w:rsidRPr="00B06F7A">
              <w:t>/{ueId}/id-translation-result</w:t>
            </w:r>
          </w:p>
        </w:tc>
        <w:tc>
          <w:tcPr>
            <w:tcW w:w="515" w:type="pct"/>
            <w:tcBorders>
              <w:top w:val="single" w:sz="4" w:space="0" w:color="auto"/>
              <w:left w:val="single" w:sz="4" w:space="0" w:color="auto"/>
              <w:bottom w:val="single" w:sz="4" w:space="0" w:color="auto"/>
              <w:right w:val="single" w:sz="4" w:space="0" w:color="auto"/>
            </w:tcBorders>
            <w:hideMark/>
          </w:tcPr>
          <w:p w14:paraId="764BD6D5"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567D96ED" w14:textId="77777777" w:rsidR="00BB0723" w:rsidRPr="00B06F7A" w:rsidRDefault="00BB0723" w:rsidP="00BB0723">
            <w:pPr>
              <w:pStyle w:val="TAL"/>
            </w:pPr>
            <w:r w:rsidRPr="00B06F7A">
              <w:t>Retrieve a UE's SUPI or GPSI</w:t>
            </w:r>
          </w:p>
        </w:tc>
      </w:tr>
      <w:tr w:rsidR="00BB0723" w:rsidRPr="00B06F7A" w14:paraId="722A0042"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34D50D41" w14:textId="77777777" w:rsidR="00BB0723" w:rsidRPr="00B06F7A" w:rsidRDefault="00BB0723" w:rsidP="00BB0723">
            <w:pPr>
              <w:pStyle w:val="TAL"/>
            </w:pPr>
            <w:r w:rsidRPr="00B06F7A">
              <w:t>UeContextInSmsfData</w:t>
            </w:r>
            <w:r w:rsidRPr="00B06F7A">
              <w:br/>
              <w:t>(Document)</w:t>
            </w:r>
          </w:p>
        </w:tc>
        <w:tc>
          <w:tcPr>
            <w:tcW w:w="1472" w:type="pct"/>
            <w:tcBorders>
              <w:top w:val="single" w:sz="4" w:space="0" w:color="auto"/>
              <w:left w:val="single" w:sz="4" w:space="0" w:color="auto"/>
              <w:bottom w:val="single" w:sz="4" w:space="0" w:color="auto"/>
              <w:right w:val="single" w:sz="4" w:space="0" w:color="auto"/>
            </w:tcBorders>
            <w:hideMark/>
          </w:tcPr>
          <w:p w14:paraId="6C6A5758" w14:textId="77777777" w:rsidR="00BB0723" w:rsidRPr="00B06F7A" w:rsidRDefault="00BB0723" w:rsidP="00BB0723">
            <w:pPr>
              <w:pStyle w:val="TAL"/>
            </w:pPr>
            <w:r w:rsidRPr="00B06F7A">
              <w:t>/{supi}/ue-context-in-smsf-data</w:t>
            </w:r>
          </w:p>
        </w:tc>
        <w:tc>
          <w:tcPr>
            <w:tcW w:w="515" w:type="pct"/>
            <w:tcBorders>
              <w:top w:val="single" w:sz="4" w:space="0" w:color="auto"/>
              <w:left w:val="single" w:sz="4" w:space="0" w:color="auto"/>
              <w:bottom w:val="single" w:sz="4" w:space="0" w:color="auto"/>
              <w:right w:val="single" w:sz="4" w:space="0" w:color="auto"/>
            </w:tcBorders>
            <w:hideMark/>
          </w:tcPr>
          <w:p w14:paraId="46A5B7EA"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5E8D6A0B" w14:textId="77777777" w:rsidR="00BB0723" w:rsidRPr="00B06F7A" w:rsidRDefault="00BB0723" w:rsidP="00BB0723">
            <w:pPr>
              <w:pStyle w:val="TAL"/>
            </w:pPr>
            <w:r w:rsidRPr="00B06F7A">
              <w:t>Retrieve the UE's Context in SMSF Data</w:t>
            </w:r>
          </w:p>
        </w:tc>
      </w:tr>
      <w:tr w:rsidR="00BB0723" w:rsidRPr="00B06F7A" w14:paraId="5D862A45"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5058E321" w14:textId="77777777" w:rsidR="00BB0723" w:rsidRPr="00B06F7A" w:rsidRDefault="00BB0723" w:rsidP="00BB0723">
            <w:pPr>
              <w:pStyle w:val="TAL"/>
            </w:pPr>
            <w:r w:rsidRPr="00B06F7A">
              <w:t>TraceData</w:t>
            </w:r>
          </w:p>
          <w:p w14:paraId="7D0E4C44" w14:textId="77777777" w:rsidR="00BB0723" w:rsidRPr="00B06F7A" w:rsidRDefault="00BB0723" w:rsidP="00BB0723">
            <w:pPr>
              <w:pStyle w:val="TAL"/>
            </w:pPr>
            <w:r w:rsidRPr="00B06F7A">
              <w:t>(Document)</w:t>
            </w:r>
          </w:p>
        </w:tc>
        <w:tc>
          <w:tcPr>
            <w:tcW w:w="1472" w:type="pct"/>
            <w:tcBorders>
              <w:top w:val="single" w:sz="4" w:space="0" w:color="auto"/>
              <w:left w:val="single" w:sz="4" w:space="0" w:color="auto"/>
              <w:bottom w:val="single" w:sz="4" w:space="0" w:color="auto"/>
              <w:right w:val="single" w:sz="4" w:space="0" w:color="auto"/>
            </w:tcBorders>
            <w:hideMark/>
          </w:tcPr>
          <w:p w14:paraId="2890C065" w14:textId="77777777" w:rsidR="00BB0723" w:rsidRPr="00B06F7A" w:rsidRDefault="00BB0723" w:rsidP="00BB0723">
            <w:pPr>
              <w:pStyle w:val="TAL"/>
            </w:pPr>
            <w:r w:rsidRPr="00B06F7A">
              <w:t>/{supi}/trace-data</w:t>
            </w:r>
          </w:p>
        </w:tc>
        <w:tc>
          <w:tcPr>
            <w:tcW w:w="515" w:type="pct"/>
            <w:tcBorders>
              <w:top w:val="single" w:sz="4" w:space="0" w:color="auto"/>
              <w:left w:val="single" w:sz="4" w:space="0" w:color="auto"/>
              <w:bottom w:val="single" w:sz="4" w:space="0" w:color="auto"/>
              <w:right w:val="single" w:sz="4" w:space="0" w:color="auto"/>
            </w:tcBorders>
            <w:hideMark/>
          </w:tcPr>
          <w:p w14:paraId="5431A78D"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0FF5A34B" w14:textId="77777777" w:rsidR="00BB0723" w:rsidRPr="00B06F7A" w:rsidRDefault="00BB0723" w:rsidP="00BB0723">
            <w:pPr>
              <w:pStyle w:val="TAL"/>
            </w:pPr>
            <w:r w:rsidRPr="00B06F7A">
              <w:t>Retrieve Trace Configuration Data</w:t>
            </w:r>
          </w:p>
        </w:tc>
      </w:tr>
      <w:tr w:rsidR="00BB0723" w:rsidRPr="00B06F7A" w14:paraId="7C53E3FB"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7F10717A" w14:textId="77777777" w:rsidR="00BB0723" w:rsidRPr="00B06F7A" w:rsidRDefault="00BB0723" w:rsidP="00BB0723">
            <w:pPr>
              <w:pStyle w:val="TAL"/>
            </w:pPr>
            <w:r w:rsidRPr="00B06F7A">
              <w:t>SharedData</w:t>
            </w:r>
            <w:r w:rsidRPr="00B06F7A">
              <w:br/>
              <w:t>(Collection)</w:t>
            </w:r>
          </w:p>
        </w:tc>
        <w:tc>
          <w:tcPr>
            <w:tcW w:w="1472" w:type="pct"/>
            <w:tcBorders>
              <w:top w:val="single" w:sz="4" w:space="0" w:color="auto"/>
              <w:left w:val="single" w:sz="4" w:space="0" w:color="auto"/>
              <w:bottom w:val="single" w:sz="4" w:space="0" w:color="auto"/>
              <w:right w:val="single" w:sz="4" w:space="0" w:color="auto"/>
            </w:tcBorders>
            <w:hideMark/>
          </w:tcPr>
          <w:p w14:paraId="34DE6269" w14:textId="77777777" w:rsidR="00BB0723" w:rsidRPr="00B06F7A" w:rsidRDefault="00BB0723" w:rsidP="00BB0723">
            <w:pPr>
              <w:pStyle w:val="TAL"/>
            </w:pPr>
            <w:r w:rsidRPr="00B06F7A">
              <w:t>/shared-data</w:t>
            </w:r>
          </w:p>
        </w:tc>
        <w:tc>
          <w:tcPr>
            <w:tcW w:w="515" w:type="pct"/>
            <w:tcBorders>
              <w:top w:val="single" w:sz="4" w:space="0" w:color="auto"/>
              <w:left w:val="single" w:sz="4" w:space="0" w:color="auto"/>
              <w:bottom w:val="single" w:sz="4" w:space="0" w:color="auto"/>
              <w:right w:val="single" w:sz="4" w:space="0" w:color="auto"/>
            </w:tcBorders>
            <w:hideMark/>
          </w:tcPr>
          <w:p w14:paraId="5272312E"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01D5A627" w14:textId="77777777" w:rsidR="00BB0723" w:rsidRPr="00B06F7A" w:rsidRDefault="00BB0723" w:rsidP="00BB0723">
            <w:pPr>
              <w:pStyle w:val="TAL"/>
            </w:pPr>
            <w:r w:rsidRPr="00B06F7A">
              <w:t>Retrieve shared data</w:t>
            </w:r>
          </w:p>
        </w:tc>
      </w:tr>
      <w:tr w:rsidR="004241C0" w:rsidRPr="00B06F7A" w14:paraId="287DB7AC" w14:textId="77777777" w:rsidTr="00DC6EF8">
        <w:trPr>
          <w:jc w:val="center"/>
        </w:trPr>
        <w:tc>
          <w:tcPr>
            <w:tcW w:w="1397" w:type="pct"/>
            <w:tcBorders>
              <w:top w:val="single" w:sz="4" w:space="0" w:color="auto"/>
              <w:left w:val="single" w:sz="4" w:space="0" w:color="auto"/>
              <w:bottom w:val="single" w:sz="4" w:space="0" w:color="auto"/>
              <w:right w:val="single" w:sz="4" w:space="0" w:color="auto"/>
            </w:tcBorders>
          </w:tcPr>
          <w:p w14:paraId="6A23BA51" w14:textId="30916229" w:rsidR="004241C0" w:rsidRPr="00B06F7A" w:rsidRDefault="00F0636D" w:rsidP="000C1F39">
            <w:pPr>
              <w:pStyle w:val="TAL"/>
            </w:pPr>
            <w:r w:rsidRPr="00B06F7A">
              <w:lastRenderedPageBreak/>
              <w:t>Individual</w:t>
            </w:r>
            <w:r w:rsidR="004241C0" w:rsidRPr="00B06F7A">
              <w:t>SharedData</w:t>
            </w:r>
            <w:r w:rsidR="004241C0" w:rsidRPr="00B06F7A">
              <w:br/>
              <w:t>(</w:t>
            </w:r>
            <w:r w:rsidRPr="00B06F7A">
              <w:t>Document</w:t>
            </w:r>
            <w:r w:rsidR="004241C0" w:rsidRPr="00B06F7A">
              <w:t>)</w:t>
            </w:r>
          </w:p>
        </w:tc>
        <w:tc>
          <w:tcPr>
            <w:tcW w:w="1472" w:type="pct"/>
            <w:tcBorders>
              <w:top w:val="single" w:sz="4" w:space="0" w:color="auto"/>
              <w:left w:val="single" w:sz="4" w:space="0" w:color="auto"/>
              <w:bottom w:val="single" w:sz="4" w:space="0" w:color="auto"/>
              <w:right w:val="single" w:sz="4" w:space="0" w:color="auto"/>
            </w:tcBorders>
          </w:tcPr>
          <w:p w14:paraId="77AFA6DD" w14:textId="77777777" w:rsidR="004241C0" w:rsidRPr="00B06F7A" w:rsidRDefault="004241C0" w:rsidP="000C1F39">
            <w:pPr>
              <w:pStyle w:val="TAL"/>
            </w:pPr>
            <w:r w:rsidRPr="00B06F7A">
              <w:t>/shared-data/{sharedDataId}</w:t>
            </w:r>
          </w:p>
        </w:tc>
        <w:tc>
          <w:tcPr>
            <w:tcW w:w="515" w:type="pct"/>
            <w:tcBorders>
              <w:top w:val="single" w:sz="4" w:space="0" w:color="auto"/>
              <w:left w:val="single" w:sz="4" w:space="0" w:color="auto"/>
              <w:bottom w:val="single" w:sz="4" w:space="0" w:color="auto"/>
              <w:right w:val="single" w:sz="4" w:space="0" w:color="auto"/>
            </w:tcBorders>
          </w:tcPr>
          <w:p w14:paraId="28A16CA4" w14:textId="77777777" w:rsidR="004241C0" w:rsidRPr="00B06F7A" w:rsidRDefault="004241C0" w:rsidP="000C1F39">
            <w:pPr>
              <w:pStyle w:val="TAL"/>
            </w:pPr>
            <w:r w:rsidRPr="00B06F7A">
              <w:rPr>
                <w:rFonts w:hint="eastAsia"/>
                <w:lang w:eastAsia="zh-CN"/>
              </w:rPr>
              <w:t>G</w:t>
            </w:r>
            <w:r w:rsidRPr="00B06F7A">
              <w:rPr>
                <w:lang w:eastAsia="zh-CN"/>
              </w:rPr>
              <w:t>ET</w:t>
            </w:r>
          </w:p>
        </w:tc>
        <w:tc>
          <w:tcPr>
            <w:tcW w:w="1616" w:type="pct"/>
            <w:tcBorders>
              <w:top w:val="single" w:sz="4" w:space="0" w:color="auto"/>
              <w:left w:val="single" w:sz="4" w:space="0" w:color="auto"/>
              <w:bottom w:val="single" w:sz="4" w:space="0" w:color="auto"/>
              <w:right w:val="single" w:sz="4" w:space="0" w:color="auto"/>
            </w:tcBorders>
          </w:tcPr>
          <w:p w14:paraId="53D188E6" w14:textId="77777777" w:rsidR="004241C0" w:rsidRPr="00B06F7A" w:rsidRDefault="004241C0" w:rsidP="000C1F39">
            <w:pPr>
              <w:pStyle w:val="TAL"/>
            </w:pPr>
            <w:r w:rsidRPr="00B06F7A">
              <w:rPr>
                <w:lang w:eastAsia="zh-CN"/>
              </w:rPr>
              <w:t xml:space="preserve">Retrieve the </w:t>
            </w:r>
            <w:r w:rsidRPr="00B06F7A">
              <w:t>individual Shared Data</w:t>
            </w:r>
          </w:p>
        </w:tc>
      </w:tr>
      <w:tr w:rsidR="00BB0723" w:rsidRPr="00B06F7A" w14:paraId="5CE82E4C"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395E0EC5" w14:textId="77777777" w:rsidR="00BB0723" w:rsidRPr="00B06F7A" w:rsidRDefault="00BB0723" w:rsidP="00BB0723">
            <w:pPr>
              <w:pStyle w:val="TAL"/>
            </w:pPr>
            <w:r w:rsidRPr="00B06F7A">
              <w:t>SharedDataSubscriptions</w:t>
            </w:r>
            <w:r w:rsidRPr="00B06F7A">
              <w:br/>
              <w:t>(Collection)</w:t>
            </w:r>
          </w:p>
        </w:tc>
        <w:tc>
          <w:tcPr>
            <w:tcW w:w="1472" w:type="pct"/>
            <w:tcBorders>
              <w:top w:val="single" w:sz="4" w:space="0" w:color="auto"/>
              <w:left w:val="single" w:sz="4" w:space="0" w:color="auto"/>
              <w:bottom w:val="single" w:sz="4" w:space="0" w:color="auto"/>
              <w:right w:val="single" w:sz="4" w:space="0" w:color="auto"/>
            </w:tcBorders>
            <w:hideMark/>
          </w:tcPr>
          <w:p w14:paraId="68696C69" w14:textId="77777777" w:rsidR="00BB0723" w:rsidRPr="00B06F7A" w:rsidRDefault="00BB0723" w:rsidP="00BB0723">
            <w:pPr>
              <w:pStyle w:val="TAL"/>
            </w:pPr>
            <w:r w:rsidRPr="00B06F7A">
              <w:t>/shared-data-subscriptions</w:t>
            </w:r>
          </w:p>
        </w:tc>
        <w:tc>
          <w:tcPr>
            <w:tcW w:w="515" w:type="pct"/>
            <w:tcBorders>
              <w:top w:val="single" w:sz="4" w:space="0" w:color="auto"/>
              <w:left w:val="single" w:sz="4" w:space="0" w:color="auto"/>
              <w:bottom w:val="single" w:sz="4" w:space="0" w:color="auto"/>
              <w:right w:val="single" w:sz="4" w:space="0" w:color="auto"/>
            </w:tcBorders>
            <w:hideMark/>
          </w:tcPr>
          <w:p w14:paraId="2F70F7F9" w14:textId="77777777" w:rsidR="00BB0723" w:rsidRPr="00B06F7A" w:rsidRDefault="00BB0723" w:rsidP="00BB0723">
            <w:pPr>
              <w:pStyle w:val="TAL"/>
            </w:pPr>
            <w:r w:rsidRPr="00B06F7A">
              <w:t>POST</w:t>
            </w:r>
          </w:p>
        </w:tc>
        <w:tc>
          <w:tcPr>
            <w:tcW w:w="1616" w:type="pct"/>
            <w:tcBorders>
              <w:top w:val="single" w:sz="4" w:space="0" w:color="auto"/>
              <w:left w:val="single" w:sz="4" w:space="0" w:color="auto"/>
              <w:bottom w:val="single" w:sz="4" w:space="0" w:color="auto"/>
              <w:right w:val="single" w:sz="4" w:space="0" w:color="auto"/>
            </w:tcBorders>
            <w:hideMark/>
          </w:tcPr>
          <w:p w14:paraId="1BE5E0A7" w14:textId="77777777" w:rsidR="00BB0723" w:rsidRPr="00B06F7A" w:rsidRDefault="00BB0723" w:rsidP="00BB0723">
            <w:pPr>
              <w:pStyle w:val="TAL"/>
            </w:pPr>
            <w:r w:rsidRPr="00B06F7A">
              <w:t>Create a subscription</w:t>
            </w:r>
          </w:p>
        </w:tc>
      </w:tr>
      <w:tr w:rsidR="00BB0723" w:rsidRPr="00B06F7A" w14:paraId="1109A318" w14:textId="77777777" w:rsidTr="00BB0723">
        <w:trPr>
          <w:jc w:val="center"/>
        </w:trPr>
        <w:tc>
          <w:tcPr>
            <w:tcW w:w="1397" w:type="pct"/>
            <w:vMerge w:val="restart"/>
            <w:tcBorders>
              <w:top w:val="single" w:sz="4" w:space="0" w:color="auto"/>
              <w:left w:val="single" w:sz="4" w:space="0" w:color="auto"/>
              <w:right w:val="single" w:sz="4" w:space="0" w:color="auto"/>
            </w:tcBorders>
            <w:hideMark/>
          </w:tcPr>
          <w:p w14:paraId="52450C53" w14:textId="77777777" w:rsidR="00BB0723" w:rsidRPr="00B06F7A" w:rsidRDefault="00BB0723" w:rsidP="00BB0723">
            <w:pPr>
              <w:pStyle w:val="TAL"/>
            </w:pPr>
            <w:r w:rsidRPr="00B06F7A">
              <w:t>SharedDataIndividual subscription</w:t>
            </w:r>
            <w:r w:rsidRPr="00B06F7A">
              <w:br/>
              <w:t>(Document)</w:t>
            </w:r>
          </w:p>
        </w:tc>
        <w:tc>
          <w:tcPr>
            <w:tcW w:w="1472" w:type="pct"/>
            <w:vMerge w:val="restart"/>
            <w:tcBorders>
              <w:top w:val="single" w:sz="4" w:space="0" w:color="auto"/>
              <w:left w:val="single" w:sz="4" w:space="0" w:color="auto"/>
              <w:right w:val="single" w:sz="4" w:space="0" w:color="auto"/>
            </w:tcBorders>
            <w:hideMark/>
          </w:tcPr>
          <w:p w14:paraId="3DF6A983" w14:textId="77777777" w:rsidR="00BB0723" w:rsidRPr="00B06F7A" w:rsidRDefault="00BB0723" w:rsidP="00BB0723">
            <w:pPr>
              <w:pStyle w:val="TAL"/>
            </w:pPr>
            <w:r w:rsidRPr="00B06F7A">
              <w:t>/shared-data-subscriptions/{subscriptionId}</w:t>
            </w:r>
          </w:p>
        </w:tc>
        <w:tc>
          <w:tcPr>
            <w:tcW w:w="515" w:type="pct"/>
            <w:tcBorders>
              <w:top w:val="single" w:sz="4" w:space="0" w:color="auto"/>
              <w:left w:val="single" w:sz="4" w:space="0" w:color="auto"/>
              <w:bottom w:val="single" w:sz="4" w:space="0" w:color="auto"/>
              <w:right w:val="single" w:sz="4" w:space="0" w:color="auto"/>
            </w:tcBorders>
            <w:hideMark/>
          </w:tcPr>
          <w:p w14:paraId="3AD1ECDE" w14:textId="77777777" w:rsidR="00BB0723" w:rsidRPr="00B06F7A" w:rsidRDefault="00BB0723" w:rsidP="00BB0723">
            <w:pPr>
              <w:pStyle w:val="TAL"/>
            </w:pPr>
            <w:r w:rsidRPr="00B06F7A">
              <w:t>DELETE</w:t>
            </w:r>
          </w:p>
        </w:tc>
        <w:tc>
          <w:tcPr>
            <w:tcW w:w="1616" w:type="pct"/>
            <w:tcBorders>
              <w:top w:val="single" w:sz="4" w:space="0" w:color="auto"/>
              <w:left w:val="single" w:sz="4" w:space="0" w:color="auto"/>
              <w:bottom w:val="single" w:sz="4" w:space="0" w:color="auto"/>
              <w:right w:val="single" w:sz="4" w:space="0" w:color="auto"/>
            </w:tcBorders>
            <w:hideMark/>
          </w:tcPr>
          <w:p w14:paraId="2278D82B" w14:textId="77777777" w:rsidR="00BB0723" w:rsidRPr="00B06F7A" w:rsidRDefault="00BB0723" w:rsidP="00BB0723">
            <w:pPr>
              <w:pStyle w:val="TAL"/>
            </w:pPr>
            <w:r w:rsidRPr="00B06F7A">
              <w:t>Delete the subscription identified by {subscriptionId}, i.e. unsubscribe</w:t>
            </w:r>
          </w:p>
        </w:tc>
      </w:tr>
      <w:tr w:rsidR="00BB0723" w:rsidRPr="00B06F7A" w14:paraId="7293A9A9" w14:textId="77777777" w:rsidTr="00BB0723">
        <w:trPr>
          <w:jc w:val="center"/>
        </w:trPr>
        <w:tc>
          <w:tcPr>
            <w:tcW w:w="1397" w:type="pct"/>
            <w:vMerge/>
            <w:tcBorders>
              <w:left w:val="single" w:sz="4" w:space="0" w:color="auto"/>
              <w:bottom w:val="single" w:sz="4" w:space="0" w:color="auto"/>
              <w:right w:val="single" w:sz="4" w:space="0" w:color="auto"/>
            </w:tcBorders>
          </w:tcPr>
          <w:p w14:paraId="39C28F69" w14:textId="77777777" w:rsidR="00BB0723" w:rsidRPr="00B06F7A" w:rsidRDefault="00BB0723" w:rsidP="00BB0723">
            <w:pPr>
              <w:pStyle w:val="TAL"/>
            </w:pPr>
          </w:p>
        </w:tc>
        <w:tc>
          <w:tcPr>
            <w:tcW w:w="1472" w:type="pct"/>
            <w:vMerge/>
            <w:tcBorders>
              <w:left w:val="single" w:sz="4" w:space="0" w:color="auto"/>
              <w:bottom w:val="single" w:sz="4" w:space="0" w:color="auto"/>
              <w:right w:val="single" w:sz="4" w:space="0" w:color="auto"/>
            </w:tcBorders>
          </w:tcPr>
          <w:p w14:paraId="780471C1" w14:textId="77777777" w:rsidR="00BB0723" w:rsidRPr="00B06F7A" w:rsidRDefault="00BB0723" w:rsidP="00BB0723">
            <w:pPr>
              <w:pStyle w:val="TAL"/>
            </w:pPr>
          </w:p>
        </w:tc>
        <w:tc>
          <w:tcPr>
            <w:tcW w:w="515" w:type="pct"/>
            <w:tcBorders>
              <w:top w:val="single" w:sz="4" w:space="0" w:color="auto"/>
              <w:left w:val="single" w:sz="4" w:space="0" w:color="auto"/>
              <w:bottom w:val="single" w:sz="4" w:space="0" w:color="auto"/>
              <w:right w:val="single" w:sz="4" w:space="0" w:color="auto"/>
            </w:tcBorders>
          </w:tcPr>
          <w:p w14:paraId="5D8CE54F" w14:textId="77777777" w:rsidR="00BB0723" w:rsidRPr="00B06F7A" w:rsidRDefault="00BB0723" w:rsidP="00BB0723">
            <w:pPr>
              <w:pStyle w:val="TAL"/>
            </w:pPr>
            <w:r w:rsidRPr="00B06F7A">
              <w:t>PATCH</w:t>
            </w:r>
          </w:p>
        </w:tc>
        <w:tc>
          <w:tcPr>
            <w:tcW w:w="1616" w:type="pct"/>
            <w:tcBorders>
              <w:top w:val="single" w:sz="4" w:space="0" w:color="auto"/>
              <w:left w:val="single" w:sz="4" w:space="0" w:color="auto"/>
              <w:bottom w:val="single" w:sz="4" w:space="0" w:color="auto"/>
              <w:right w:val="single" w:sz="4" w:space="0" w:color="auto"/>
            </w:tcBorders>
          </w:tcPr>
          <w:p w14:paraId="0145ECA2" w14:textId="77777777" w:rsidR="00BB0723" w:rsidRPr="00B06F7A" w:rsidRDefault="00BB0723" w:rsidP="00BB0723">
            <w:pPr>
              <w:pStyle w:val="TAL"/>
            </w:pPr>
            <w:r w:rsidRPr="00B06F7A">
              <w:t>Modify the shared data subscription identified by {subscriptionId}</w:t>
            </w:r>
          </w:p>
        </w:tc>
      </w:tr>
      <w:tr w:rsidR="00BB0723" w:rsidRPr="00B06F7A" w14:paraId="4CB7A28A"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25E0BC0C" w14:textId="77777777" w:rsidR="00BB0723" w:rsidRPr="00B06F7A" w:rsidRDefault="00BB0723" w:rsidP="00BB0723">
            <w:pPr>
              <w:pStyle w:val="TAL"/>
            </w:pPr>
            <w:r w:rsidRPr="00B06F7A">
              <w:t>GroupIdentifiers</w:t>
            </w:r>
          </w:p>
          <w:p w14:paraId="399ADCEB" w14:textId="77777777" w:rsidR="00BB0723" w:rsidRPr="00B06F7A" w:rsidRDefault="00BB0723" w:rsidP="00BB0723">
            <w:pPr>
              <w:pStyle w:val="TAL"/>
            </w:pPr>
            <w:r w:rsidRPr="00B06F7A">
              <w:t>(Document)</w:t>
            </w:r>
          </w:p>
        </w:tc>
        <w:tc>
          <w:tcPr>
            <w:tcW w:w="1472" w:type="pct"/>
            <w:tcBorders>
              <w:top w:val="single" w:sz="4" w:space="0" w:color="auto"/>
              <w:left w:val="single" w:sz="4" w:space="0" w:color="auto"/>
              <w:bottom w:val="single" w:sz="4" w:space="0" w:color="auto"/>
              <w:right w:val="single" w:sz="4" w:space="0" w:color="auto"/>
            </w:tcBorders>
            <w:hideMark/>
          </w:tcPr>
          <w:p w14:paraId="051A04EF" w14:textId="77777777" w:rsidR="00BB0723" w:rsidRPr="00B06F7A" w:rsidRDefault="00BB0723" w:rsidP="00BB0723">
            <w:pPr>
              <w:pStyle w:val="TAL"/>
            </w:pPr>
            <w:r w:rsidRPr="00B06F7A">
              <w:t>/group-data/group-identifiers</w:t>
            </w:r>
          </w:p>
        </w:tc>
        <w:tc>
          <w:tcPr>
            <w:tcW w:w="515" w:type="pct"/>
            <w:tcBorders>
              <w:top w:val="single" w:sz="4" w:space="0" w:color="auto"/>
              <w:left w:val="single" w:sz="4" w:space="0" w:color="auto"/>
              <w:bottom w:val="single" w:sz="4" w:space="0" w:color="auto"/>
              <w:right w:val="single" w:sz="4" w:space="0" w:color="auto"/>
            </w:tcBorders>
            <w:hideMark/>
          </w:tcPr>
          <w:p w14:paraId="523BE4F8"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5ECBD502" w14:textId="77777777" w:rsidR="00BB0723" w:rsidRPr="00B06F7A" w:rsidRDefault="00BB0723" w:rsidP="00BB0723">
            <w:pPr>
              <w:pStyle w:val="TAL"/>
            </w:pPr>
            <w:r w:rsidRPr="00B06F7A">
              <w:t xml:space="preserve">Retrieve group identifiers </w:t>
            </w:r>
            <w:r w:rsidRPr="00B06F7A">
              <w:rPr>
                <w:rFonts w:hint="eastAsia"/>
                <w:lang w:eastAsia="zh-CN"/>
              </w:rPr>
              <w:t>a</w:t>
            </w:r>
            <w:r w:rsidRPr="00B06F7A">
              <w:rPr>
                <w:lang w:eastAsia="zh-CN"/>
              </w:rPr>
              <w:t xml:space="preserve">nd the UE identifiers belong to the </w:t>
            </w:r>
            <w:r w:rsidRPr="00B06F7A">
              <w:t>group identifiers.</w:t>
            </w:r>
          </w:p>
        </w:tc>
      </w:tr>
      <w:tr w:rsidR="00BB0723" w:rsidRPr="00B06F7A" w14:paraId="702F088F"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3BE368CA" w14:textId="77777777" w:rsidR="00BB0723" w:rsidRPr="00B06F7A" w:rsidRDefault="00BB0723" w:rsidP="00BB0723">
            <w:pPr>
              <w:pStyle w:val="TAL"/>
            </w:pPr>
            <w:r w:rsidRPr="00B06F7A">
              <w:t>SnssaisAck</w:t>
            </w:r>
            <w:r w:rsidRPr="00B06F7A">
              <w:br/>
              <w:t>(Document)</w:t>
            </w:r>
          </w:p>
        </w:tc>
        <w:tc>
          <w:tcPr>
            <w:tcW w:w="1472" w:type="pct"/>
            <w:tcBorders>
              <w:top w:val="single" w:sz="4" w:space="0" w:color="auto"/>
              <w:left w:val="single" w:sz="4" w:space="0" w:color="auto"/>
              <w:bottom w:val="single" w:sz="4" w:space="0" w:color="auto"/>
              <w:right w:val="single" w:sz="4" w:space="0" w:color="auto"/>
            </w:tcBorders>
            <w:hideMark/>
          </w:tcPr>
          <w:p w14:paraId="1E37F35D" w14:textId="77777777" w:rsidR="00BB0723" w:rsidRPr="00B06F7A" w:rsidRDefault="00BB0723" w:rsidP="00BB0723">
            <w:pPr>
              <w:pStyle w:val="TAL"/>
            </w:pPr>
            <w:r w:rsidRPr="00B06F7A">
              <w:t>/{supi}/am-data/subscribed-snssais-ack</w:t>
            </w:r>
          </w:p>
        </w:tc>
        <w:tc>
          <w:tcPr>
            <w:tcW w:w="515" w:type="pct"/>
            <w:tcBorders>
              <w:top w:val="single" w:sz="4" w:space="0" w:color="auto"/>
              <w:left w:val="single" w:sz="4" w:space="0" w:color="auto"/>
              <w:bottom w:val="single" w:sz="4" w:space="0" w:color="auto"/>
              <w:right w:val="single" w:sz="4" w:space="0" w:color="auto"/>
            </w:tcBorders>
            <w:hideMark/>
          </w:tcPr>
          <w:p w14:paraId="637FF26D" w14:textId="77777777" w:rsidR="00BB0723" w:rsidRPr="00B06F7A" w:rsidRDefault="00BB0723" w:rsidP="00BB0723">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hideMark/>
          </w:tcPr>
          <w:p w14:paraId="3E842FEA" w14:textId="77777777" w:rsidR="00BB0723" w:rsidRPr="00B06F7A" w:rsidRDefault="00BB0723" w:rsidP="00BB0723">
            <w:pPr>
              <w:pStyle w:val="TAL"/>
            </w:pPr>
            <w:r w:rsidRPr="00B06F7A">
              <w:t>Providing acknowledgement of UE for subscribed S-NSSAIs</w:t>
            </w:r>
          </w:p>
        </w:tc>
      </w:tr>
      <w:bookmarkEnd w:id="1331"/>
    </w:tbl>
    <w:p w14:paraId="57684D02" w14:textId="77777777" w:rsidR="005B7866" w:rsidRPr="00B06F7A" w:rsidRDefault="005B7866" w:rsidP="005B7866"/>
    <w:p w14:paraId="575F37B1" w14:textId="77777777" w:rsidR="005B7866" w:rsidRPr="00B06F7A" w:rsidRDefault="005B7866" w:rsidP="00C05182">
      <w:pPr>
        <w:pStyle w:val="Heading4"/>
      </w:pPr>
      <w:bookmarkStart w:id="1332" w:name="_Toc11338475"/>
      <w:bookmarkStart w:id="1333" w:name="_Toc27585107"/>
      <w:bookmarkStart w:id="1334" w:name="_Toc36457063"/>
      <w:bookmarkStart w:id="1335" w:name="_Toc45027947"/>
      <w:bookmarkStart w:id="1336" w:name="_Toc45028782"/>
      <w:bookmarkStart w:id="1337" w:name="_Toc67681541"/>
      <w:bookmarkStart w:id="1338" w:name="_Toc98487379"/>
      <w:r w:rsidRPr="00B06F7A">
        <w:t>6.1.3.2</w:t>
      </w:r>
      <w:r w:rsidRPr="00B06F7A">
        <w:tab/>
        <w:t>Resource: Nssai</w:t>
      </w:r>
      <w:bookmarkEnd w:id="1332"/>
      <w:bookmarkEnd w:id="1333"/>
      <w:r w:rsidRPr="00B06F7A">
        <w:t xml:space="preserve"> (Document)</w:t>
      </w:r>
      <w:bookmarkEnd w:id="1334"/>
      <w:bookmarkEnd w:id="1335"/>
      <w:bookmarkEnd w:id="1336"/>
      <w:bookmarkEnd w:id="1337"/>
      <w:bookmarkEnd w:id="1338"/>
    </w:p>
    <w:p w14:paraId="7AE865B4" w14:textId="77777777" w:rsidR="005B7866" w:rsidRPr="00B06F7A" w:rsidRDefault="005B7866" w:rsidP="00C05182">
      <w:pPr>
        <w:pStyle w:val="Heading5"/>
      </w:pPr>
      <w:bookmarkStart w:id="1339" w:name="_Toc11338476"/>
      <w:bookmarkStart w:id="1340" w:name="_Toc27585108"/>
      <w:bookmarkStart w:id="1341" w:name="_Toc36457064"/>
      <w:bookmarkStart w:id="1342" w:name="_Toc45027948"/>
      <w:bookmarkStart w:id="1343" w:name="_Toc45028783"/>
      <w:bookmarkStart w:id="1344" w:name="_Toc67681542"/>
      <w:bookmarkStart w:id="1345" w:name="_Toc98487380"/>
      <w:r w:rsidRPr="00B06F7A">
        <w:t>6.1.3.2.1</w:t>
      </w:r>
      <w:r w:rsidRPr="00B06F7A">
        <w:tab/>
        <w:t>Description</w:t>
      </w:r>
      <w:bookmarkEnd w:id="1339"/>
      <w:bookmarkEnd w:id="1340"/>
      <w:bookmarkEnd w:id="1341"/>
      <w:bookmarkEnd w:id="1342"/>
      <w:bookmarkEnd w:id="1343"/>
      <w:bookmarkEnd w:id="1344"/>
      <w:bookmarkEnd w:id="1345"/>
    </w:p>
    <w:p w14:paraId="77048A22" w14:textId="77777777" w:rsidR="004968D7" w:rsidRPr="00B06F7A" w:rsidRDefault="005B7866" w:rsidP="005B7866">
      <w:r w:rsidRPr="00B06F7A">
        <w:t>This resource represents the subscribed Nssai for a SUPI. It is queried by the AMF before registering, and is used to assist network slice selection. See 5.2.2.2.2 and 3GPP TS 23.501 [2] clause 5.15.3.</w:t>
      </w:r>
    </w:p>
    <w:p w14:paraId="523202CC" w14:textId="04343F5A" w:rsidR="005B7866" w:rsidRPr="00B06F7A" w:rsidRDefault="005B7866" w:rsidP="005B7866">
      <w:r w:rsidRPr="00B06F7A">
        <w:t xml:space="preserve">This resource is also  queried by the PGW-C+SMF during PDN connection establishment in the EPC, and is used to select the S-NSSAI provided to the UE, see 3GPP TS 23.502 [3] clause 4.11.0a.5. The PGW-C+SMF shall not indicate support to "Nssaa" feature (see clause 6.1.8) in this query to UDM. If a slice is not present in the Nssai resource returned by UDM, i.e. not subscribed by the UE or subject to </w:t>
      </w:r>
      <w:r w:rsidRPr="00B06F7A">
        <w:rPr>
          <w:rFonts w:cs="Arial"/>
          <w:szCs w:val="18"/>
        </w:rPr>
        <w:t xml:space="preserve">Network Slice-Specific Authentication and Authorization, the slice shall not be selected by </w:t>
      </w:r>
      <w:r w:rsidRPr="00B06F7A">
        <w:t>the PGW-C+SMF.</w:t>
      </w:r>
    </w:p>
    <w:p w14:paraId="63A22FC3" w14:textId="77777777" w:rsidR="005B7866" w:rsidRPr="00B06F7A" w:rsidRDefault="005B7866" w:rsidP="00C05182">
      <w:pPr>
        <w:pStyle w:val="Heading5"/>
      </w:pPr>
      <w:bookmarkStart w:id="1346" w:name="_Toc11338477"/>
      <w:bookmarkStart w:id="1347" w:name="_Toc27585109"/>
      <w:bookmarkStart w:id="1348" w:name="_Toc36457065"/>
      <w:bookmarkStart w:id="1349" w:name="_Toc45027949"/>
      <w:bookmarkStart w:id="1350" w:name="_Toc45028784"/>
      <w:bookmarkStart w:id="1351" w:name="_Toc67681543"/>
      <w:bookmarkStart w:id="1352" w:name="_Toc98487381"/>
      <w:r w:rsidRPr="00B06F7A">
        <w:t>6.1.3.2.2</w:t>
      </w:r>
      <w:r w:rsidRPr="00B06F7A">
        <w:tab/>
        <w:t>Resource Definition</w:t>
      </w:r>
      <w:bookmarkEnd w:id="1346"/>
      <w:bookmarkEnd w:id="1347"/>
      <w:bookmarkEnd w:id="1348"/>
      <w:bookmarkEnd w:id="1349"/>
      <w:bookmarkEnd w:id="1350"/>
      <w:bookmarkEnd w:id="1351"/>
      <w:bookmarkEnd w:id="1352"/>
    </w:p>
    <w:p w14:paraId="600F3C02" w14:textId="77777777" w:rsidR="005B7866" w:rsidRPr="00B06F7A" w:rsidRDefault="005B7866" w:rsidP="005B7866">
      <w:r w:rsidRPr="00B06F7A">
        <w:t>Resource URI: {apiRoot}/nudm-sdm/&lt;apiVersion&gt;/{supi}/nssai</w:t>
      </w:r>
    </w:p>
    <w:p w14:paraId="437DEF58" w14:textId="77777777" w:rsidR="005B7866" w:rsidRPr="00B06F7A" w:rsidRDefault="005B7866" w:rsidP="00C05182">
      <w:pPr>
        <w:rPr>
          <w:rFonts w:ascii="Arial" w:hAnsi="Arial" w:cs="Arial"/>
        </w:rPr>
      </w:pPr>
      <w:r w:rsidRPr="00C05182">
        <w:t>This resource shall support the resource URI variables defined in table 6.1.3.2.2-1.</w:t>
      </w:r>
    </w:p>
    <w:p w14:paraId="5153DBE8" w14:textId="77777777" w:rsidR="005B7866" w:rsidRPr="00B06F7A" w:rsidRDefault="005B7866" w:rsidP="005B7866">
      <w:pPr>
        <w:pStyle w:val="TH"/>
        <w:rPr>
          <w:rFonts w:cs="Arial"/>
        </w:rPr>
      </w:pPr>
      <w:r w:rsidRPr="00B06F7A">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5D78C44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928446D"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D5C7B7"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5B8135" w14:textId="77777777" w:rsidR="005B7866" w:rsidRPr="00B06F7A" w:rsidRDefault="005B7866" w:rsidP="007F1FAF">
            <w:pPr>
              <w:pStyle w:val="TAH"/>
            </w:pPr>
            <w:r w:rsidRPr="00B06F7A">
              <w:t>Definition</w:t>
            </w:r>
          </w:p>
        </w:tc>
      </w:tr>
      <w:tr w:rsidR="005B7866" w:rsidRPr="00B06F7A" w14:paraId="0A0594F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D0E41D6"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2700A67B"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EFF7A59"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0166723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3312333"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5F200FFA"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C11C95A"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2396168" w14:textId="77777777" w:rsidR="005B7866" w:rsidRPr="00B06F7A" w:rsidRDefault="005B7866" w:rsidP="005B7866"/>
    <w:p w14:paraId="7E5AA50D" w14:textId="77777777" w:rsidR="005B7866" w:rsidRPr="00B06F7A" w:rsidRDefault="005B7866" w:rsidP="00C05182">
      <w:pPr>
        <w:pStyle w:val="Heading5"/>
      </w:pPr>
      <w:bookmarkStart w:id="1353" w:name="_Toc11338478"/>
      <w:bookmarkStart w:id="1354" w:name="_Toc27585110"/>
      <w:bookmarkStart w:id="1355" w:name="_Toc36457066"/>
      <w:bookmarkStart w:id="1356" w:name="_Toc45027950"/>
      <w:bookmarkStart w:id="1357" w:name="_Toc45028785"/>
      <w:bookmarkStart w:id="1358" w:name="_Toc67681544"/>
      <w:bookmarkStart w:id="1359" w:name="_Toc98487382"/>
      <w:r w:rsidRPr="00B06F7A">
        <w:t>6.1.3.2.3</w:t>
      </w:r>
      <w:r w:rsidRPr="00B06F7A">
        <w:tab/>
        <w:t>Resource Standard Methods</w:t>
      </w:r>
      <w:bookmarkEnd w:id="1353"/>
      <w:bookmarkEnd w:id="1354"/>
      <w:bookmarkEnd w:id="1355"/>
      <w:bookmarkEnd w:id="1356"/>
      <w:bookmarkEnd w:id="1357"/>
      <w:bookmarkEnd w:id="1358"/>
      <w:bookmarkEnd w:id="1359"/>
    </w:p>
    <w:p w14:paraId="767AD9F5" w14:textId="77777777" w:rsidR="005B7866" w:rsidRPr="00B06F7A" w:rsidRDefault="005B7866" w:rsidP="00903631">
      <w:pPr>
        <w:pStyle w:val="H6"/>
      </w:pPr>
      <w:bookmarkStart w:id="1360" w:name="_Toc11338479"/>
      <w:bookmarkStart w:id="1361" w:name="_Toc27585111"/>
      <w:bookmarkStart w:id="1362" w:name="_Toc36457067"/>
      <w:bookmarkStart w:id="1363" w:name="_Toc45027951"/>
      <w:bookmarkStart w:id="1364" w:name="_Toc45028786"/>
      <w:bookmarkStart w:id="1365" w:name="_Toc67681545"/>
      <w:bookmarkStart w:id="1366" w:name="_Toc98487383"/>
      <w:r w:rsidRPr="00B06F7A">
        <w:t>6.1.3.2.3.1</w:t>
      </w:r>
      <w:r w:rsidRPr="00B06F7A">
        <w:tab/>
        <w:t>GET</w:t>
      </w:r>
      <w:bookmarkEnd w:id="1360"/>
      <w:bookmarkEnd w:id="1361"/>
      <w:bookmarkEnd w:id="1362"/>
      <w:bookmarkEnd w:id="1363"/>
      <w:bookmarkEnd w:id="1364"/>
      <w:bookmarkEnd w:id="1365"/>
      <w:bookmarkEnd w:id="1366"/>
    </w:p>
    <w:p w14:paraId="62087E1E" w14:textId="77777777" w:rsidR="005B7866" w:rsidRPr="00B06F7A" w:rsidRDefault="005B7866" w:rsidP="005B7866">
      <w:r w:rsidRPr="00B06F7A">
        <w:t>This method shall support the URI query parameters specified in table 6.1.3.2.3.1-1.</w:t>
      </w:r>
    </w:p>
    <w:p w14:paraId="7ADB3750" w14:textId="77777777" w:rsidR="005B7866" w:rsidRPr="00B06F7A" w:rsidRDefault="005B7866" w:rsidP="005B7866">
      <w:pPr>
        <w:pStyle w:val="TH"/>
        <w:rPr>
          <w:rFonts w:cs="Arial"/>
        </w:rPr>
      </w:pPr>
      <w:r w:rsidRPr="00B06F7A">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4C84D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E5DFE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BE48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BFF8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36F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E44F70" w14:textId="77777777" w:rsidR="005B7866" w:rsidRPr="00B06F7A" w:rsidRDefault="005B7866" w:rsidP="007F1FAF">
            <w:pPr>
              <w:pStyle w:val="TAH"/>
            </w:pPr>
            <w:r w:rsidRPr="00B06F7A">
              <w:t>Description</w:t>
            </w:r>
          </w:p>
        </w:tc>
      </w:tr>
      <w:tr w:rsidR="005B7866" w:rsidRPr="00B06F7A" w14:paraId="450BD2F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60BAE7"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60EF2E05"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52C56AA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A98832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EC086B" w14:textId="77777777" w:rsidR="005B7866" w:rsidRPr="00B06F7A" w:rsidRDefault="005B7866" w:rsidP="007F1FAF">
            <w:pPr>
              <w:pStyle w:val="TAL"/>
            </w:pPr>
            <w:r w:rsidRPr="00B06F7A">
              <w:rPr>
                <w:rFonts w:cs="Arial"/>
                <w:szCs w:val="18"/>
              </w:rPr>
              <w:t>see 3GPP TS 29.500 [4] clause 6.6</w:t>
            </w:r>
          </w:p>
        </w:tc>
      </w:tr>
      <w:tr w:rsidR="005B7866" w:rsidRPr="00B06F7A" w14:paraId="2BBBDEF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1A8AB8F" w14:textId="77777777" w:rsidR="005B7866" w:rsidRPr="00B06F7A" w:rsidRDefault="005B7866" w:rsidP="007F1FAF">
            <w:pPr>
              <w:pStyle w:val="TAL"/>
            </w:pPr>
            <w:r w:rsidRPr="00B06F7A">
              <w:t>plmn-id</w:t>
            </w:r>
          </w:p>
        </w:tc>
        <w:tc>
          <w:tcPr>
            <w:tcW w:w="732" w:type="pct"/>
            <w:tcBorders>
              <w:top w:val="single" w:sz="4" w:space="0" w:color="auto"/>
              <w:left w:val="single" w:sz="6" w:space="0" w:color="000000"/>
              <w:bottom w:val="single" w:sz="6" w:space="0" w:color="000000"/>
              <w:right w:val="single" w:sz="6" w:space="0" w:color="000000"/>
            </w:tcBorders>
          </w:tcPr>
          <w:p w14:paraId="6ECA93BE" w14:textId="77777777" w:rsidR="005B7866" w:rsidRPr="00B06F7A" w:rsidRDefault="005B7866" w:rsidP="007F1FAF">
            <w:pPr>
              <w:pStyle w:val="TAL"/>
            </w:pPr>
            <w:r w:rsidRPr="00B06F7A">
              <w:t>PlmnId</w:t>
            </w:r>
          </w:p>
        </w:tc>
        <w:tc>
          <w:tcPr>
            <w:tcW w:w="217" w:type="pct"/>
            <w:tcBorders>
              <w:top w:val="single" w:sz="4" w:space="0" w:color="auto"/>
              <w:left w:val="single" w:sz="6" w:space="0" w:color="000000"/>
              <w:bottom w:val="single" w:sz="6" w:space="0" w:color="000000"/>
              <w:right w:val="single" w:sz="6" w:space="0" w:color="000000"/>
            </w:tcBorders>
          </w:tcPr>
          <w:p w14:paraId="6C92D78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86371D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12510A" w14:textId="77777777" w:rsidR="005B7866" w:rsidRPr="00B06F7A" w:rsidRDefault="005B7866" w:rsidP="007F1FAF">
            <w:pPr>
              <w:pStyle w:val="TAL"/>
              <w:rPr>
                <w:rFonts w:cs="Arial"/>
                <w:szCs w:val="18"/>
              </w:rPr>
            </w:pPr>
            <w:r w:rsidRPr="00B06F7A">
              <w:rPr>
                <w:rFonts w:cs="Arial"/>
                <w:szCs w:val="18"/>
              </w:rPr>
              <w:t>PLMN identity of the PLMN serving the UE</w:t>
            </w:r>
          </w:p>
        </w:tc>
      </w:tr>
    </w:tbl>
    <w:p w14:paraId="6165D77D" w14:textId="77777777" w:rsidR="005B7866" w:rsidRPr="00B06F7A" w:rsidRDefault="005B7866" w:rsidP="005B7866"/>
    <w:p w14:paraId="1B08B8DE" w14:textId="77777777" w:rsidR="005B7866" w:rsidRPr="00B06F7A" w:rsidRDefault="005B7866" w:rsidP="005B7866">
      <w:r w:rsidRPr="00B06F7A">
        <w:t>If "plmn-id" is included, UDM shall return the Subscribed S-NSSAIs which the UE is subscribed to use in the PLMN identified by "plmn-id".</w:t>
      </w:r>
    </w:p>
    <w:p w14:paraId="38A8EA0D" w14:textId="77777777" w:rsidR="005B7866" w:rsidRPr="00B06F7A" w:rsidRDefault="005B7866" w:rsidP="005B7866">
      <w:r w:rsidRPr="00B06F7A">
        <w:t>If "plmn-id" is not included, UDM shall return the Subscribed S-NSSAIs for HPLMN.</w:t>
      </w:r>
    </w:p>
    <w:p w14:paraId="4327C08D" w14:textId="77777777" w:rsidR="005B7866" w:rsidRPr="00B06F7A" w:rsidRDefault="005B7866" w:rsidP="005B7866">
      <w:r w:rsidRPr="00B06F7A">
        <w:t>This method shall support the request data structures specified in table 6.1.3.2.3.1-2 and the response data structures and response codes specified in table 6.1.3.2.3.1-3.</w:t>
      </w:r>
    </w:p>
    <w:p w14:paraId="6712B42B" w14:textId="77777777" w:rsidR="005B7866" w:rsidRPr="00B06F7A" w:rsidRDefault="005B7866" w:rsidP="005B7866">
      <w:pPr>
        <w:pStyle w:val="TH"/>
      </w:pPr>
      <w:r w:rsidRPr="00B06F7A">
        <w:lastRenderedPageBreak/>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B32D76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396B26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462E7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A72904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1510D0" w14:textId="77777777" w:rsidR="005B7866" w:rsidRPr="00B06F7A" w:rsidRDefault="005B7866" w:rsidP="007F1FAF">
            <w:pPr>
              <w:pStyle w:val="TAH"/>
            </w:pPr>
            <w:r w:rsidRPr="00B06F7A">
              <w:t>Description</w:t>
            </w:r>
          </w:p>
        </w:tc>
      </w:tr>
      <w:tr w:rsidR="005B7866" w:rsidRPr="00B06F7A" w14:paraId="55EE37D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7F3E9A"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49150C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45D55416"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07AFC1" w14:textId="77777777" w:rsidR="005B7866" w:rsidRPr="00B06F7A" w:rsidRDefault="005B7866" w:rsidP="007F1FAF">
            <w:pPr>
              <w:pStyle w:val="TAL"/>
            </w:pPr>
          </w:p>
        </w:tc>
      </w:tr>
    </w:tbl>
    <w:p w14:paraId="2EE0D37A" w14:textId="77777777" w:rsidR="005B7866" w:rsidRPr="00B06F7A" w:rsidRDefault="005B7866" w:rsidP="005B7866"/>
    <w:p w14:paraId="021DB4C8" w14:textId="77777777" w:rsidR="005B7866" w:rsidRPr="00B06F7A" w:rsidRDefault="005B7866" w:rsidP="005B7866">
      <w:pPr>
        <w:pStyle w:val="TH"/>
      </w:pPr>
      <w:r w:rsidRPr="00B06F7A">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0F2FDFF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D1EBE"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48140C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DA01140"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0C2AC19" w14:textId="77777777" w:rsidR="005B7866" w:rsidRPr="00B06F7A" w:rsidRDefault="005B7866" w:rsidP="007F1FAF">
            <w:pPr>
              <w:pStyle w:val="TAH"/>
            </w:pPr>
            <w:r w:rsidRPr="00B06F7A">
              <w:t>Response</w:t>
            </w:r>
          </w:p>
          <w:p w14:paraId="275131D8"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0F2017C" w14:textId="77777777" w:rsidR="005B7866" w:rsidRPr="00B06F7A" w:rsidRDefault="005B7866" w:rsidP="007F1FAF">
            <w:pPr>
              <w:pStyle w:val="TAH"/>
            </w:pPr>
            <w:r w:rsidRPr="00B06F7A">
              <w:t>Description</w:t>
            </w:r>
          </w:p>
        </w:tc>
      </w:tr>
      <w:tr w:rsidR="005B7866" w:rsidRPr="00B06F7A" w14:paraId="7034CDC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FF28E" w14:textId="77777777" w:rsidR="005B7866" w:rsidRPr="00B06F7A" w:rsidRDefault="005B7866" w:rsidP="007F1FAF">
            <w:pPr>
              <w:pStyle w:val="TAL"/>
            </w:pPr>
            <w:r w:rsidRPr="00B06F7A">
              <w:t>Nssai</w:t>
            </w:r>
          </w:p>
        </w:tc>
        <w:tc>
          <w:tcPr>
            <w:tcW w:w="225" w:type="pct"/>
            <w:tcBorders>
              <w:top w:val="single" w:sz="4" w:space="0" w:color="auto"/>
              <w:left w:val="single" w:sz="6" w:space="0" w:color="000000"/>
              <w:bottom w:val="single" w:sz="6" w:space="0" w:color="000000"/>
              <w:right w:val="single" w:sz="6" w:space="0" w:color="000000"/>
            </w:tcBorders>
          </w:tcPr>
          <w:p w14:paraId="0AF8F3AD"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BA8EF45"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6AEFDF1D" w14:textId="77777777" w:rsidR="005B7866" w:rsidRPr="00B06F7A" w:rsidRDefault="005B7866" w:rsidP="007F1FAF">
            <w:pPr>
              <w:pStyle w:val="TAL"/>
            </w:pPr>
            <w:r w:rsidRPr="00B06F7A">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4F4C75" w14:textId="77777777" w:rsidR="005B7866" w:rsidRPr="00B06F7A" w:rsidRDefault="005B7866" w:rsidP="007F1FAF">
            <w:pPr>
              <w:pStyle w:val="TAL"/>
            </w:pPr>
            <w:r w:rsidRPr="00B06F7A">
              <w:t>Upon success, a response body containing the NSSAI shall be returned.</w:t>
            </w:r>
          </w:p>
        </w:tc>
      </w:tr>
      <w:tr w:rsidR="005B7866" w:rsidRPr="00B06F7A" w14:paraId="1594CD3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C79B7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8A32EF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74DAFA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5A590936"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C35182" w14:textId="77777777" w:rsidR="005B7866" w:rsidRPr="00B06F7A" w:rsidRDefault="005B7866" w:rsidP="007F1FAF">
            <w:pPr>
              <w:pStyle w:val="TAL"/>
            </w:pPr>
            <w:r w:rsidRPr="00B06F7A">
              <w:t>The "cause" attribute may be used to indicate one of the following application errors:</w:t>
            </w:r>
          </w:p>
          <w:p w14:paraId="741AA97C" w14:textId="77777777" w:rsidR="005B7866" w:rsidRPr="00B06F7A" w:rsidRDefault="005B7866" w:rsidP="007F1FAF">
            <w:pPr>
              <w:pStyle w:val="TAL"/>
            </w:pPr>
            <w:r w:rsidRPr="00B06F7A">
              <w:t>- USER_NOT_FOUND</w:t>
            </w:r>
          </w:p>
          <w:p w14:paraId="3DE50244" w14:textId="77777777" w:rsidR="005B7866" w:rsidRPr="00B06F7A" w:rsidRDefault="005B7866" w:rsidP="007F1FAF">
            <w:pPr>
              <w:pStyle w:val="TAL"/>
            </w:pPr>
            <w:r w:rsidRPr="00B06F7A">
              <w:t>- DATA_NOT_FOUND</w:t>
            </w:r>
          </w:p>
        </w:tc>
      </w:tr>
      <w:tr w:rsidR="005B7866" w:rsidRPr="00B06F7A" w14:paraId="6F5A785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924B2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7CC701D5" w14:textId="77777777" w:rsidR="005B7866" w:rsidRPr="00B06F7A" w:rsidRDefault="005B7866" w:rsidP="005B7866"/>
    <w:p w14:paraId="799E47FB" w14:textId="77777777" w:rsidR="005B7866" w:rsidRPr="00B06F7A" w:rsidRDefault="005B7866" w:rsidP="005B7866">
      <w:pPr>
        <w:pStyle w:val="TH"/>
      </w:pPr>
      <w:r w:rsidRPr="00B06F7A">
        <w:t>Table 6.1.3.2.3.1-4: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F0B5E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3C4EE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AC1BA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AED6A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6D827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33A345" w14:textId="77777777" w:rsidR="005B7866" w:rsidRPr="00B06F7A" w:rsidRDefault="005B7866" w:rsidP="007F1FAF">
            <w:pPr>
              <w:pStyle w:val="TAH"/>
            </w:pPr>
            <w:r w:rsidRPr="00B06F7A">
              <w:t>Description</w:t>
            </w:r>
          </w:p>
        </w:tc>
      </w:tr>
      <w:tr w:rsidR="005B7866" w:rsidRPr="00B06F7A" w14:paraId="193DC26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2309A"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004F5D4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FB99A9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E6CAF7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93F57D" w14:textId="77777777" w:rsidR="005B7866" w:rsidRPr="00B06F7A" w:rsidRDefault="005B7866" w:rsidP="007F1FAF">
            <w:pPr>
              <w:pStyle w:val="TAL"/>
            </w:pPr>
            <w:r w:rsidRPr="00B06F7A">
              <w:t>Validator for conditional requests, as described in IETF RFC 7232 [25], clause 3.2</w:t>
            </w:r>
          </w:p>
        </w:tc>
      </w:tr>
      <w:tr w:rsidR="005B7866" w:rsidRPr="00B06F7A" w14:paraId="71816FE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156FABF"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30DE66B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F17B26E"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B24FD0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0BD1EE"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0DADCB1B" w14:textId="77777777" w:rsidR="005B7866" w:rsidRPr="00B06F7A" w:rsidRDefault="005B7866" w:rsidP="005B7866">
      <w:pPr>
        <w:pStyle w:val="TH"/>
      </w:pPr>
    </w:p>
    <w:p w14:paraId="5F557F7B" w14:textId="77777777" w:rsidR="005B7866" w:rsidRPr="00B06F7A" w:rsidRDefault="005B7866" w:rsidP="005B7866">
      <w:pPr>
        <w:pStyle w:val="TH"/>
      </w:pPr>
      <w:r w:rsidRPr="00B06F7A">
        <w:t>Table 6.1.3.2.3.1-5: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E4D000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08861F"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0E377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71BE5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A01D1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12FB" w14:textId="77777777" w:rsidR="005B7866" w:rsidRPr="00B06F7A" w:rsidRDefault="005B7866" w:rsidP="007F1FAF">
            <w:pPr>
              <w:pStyle w:val="TAH"/>
            </w:pPr>
            <w:r w:rsidRPr="00B06F7A">
              <w:t>Description</w:t>
            </w:r>
          </w:p>
        </w:tc>
      </w:tr>
      <w:tr w:rsidR="005B7866" w:rsidRPr="00B06F7A" w14:paraId="18DE175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07B689"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11F2681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B8FBDF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47708B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539FB" w14:textId="77777777" w:rsidR="005B7866" w:rsidRPr="00B06F7A" w:rsidRDefault="005B7866" w:rsidP="007F1FAF">
            <w:pPr>
              <w:pStyle w:val="TAL"/>
            </w:pPr>
            <w:r w:rsidRPr="00B06F7A">
              <w:t>Cache-Control containing max-age, as described in IETF RFC 7234 [26], clause 5.2</w:t>
            </w:r>
          </w:p>
        </w:tc>
      </w:tr>
      <w:tr w:rsidR="005B7866" w:rsidRPr="00B06F7A" w14:paraId="12090A3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B32578C"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755561C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7944FC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FC477C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32FC61"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2A149C0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FD93531"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4ADAA3D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0CD5A4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10D65C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076E06"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73B23C5D" w14:textId="77777777" w:rsidR="005B7866" w:rsidRPr="00B06F7A" w:rsidRDefault="005B7866" w:rsidP="005B7866"/>
    <w:p w14:paraId="17C29FBE" w14:textId="77777777" w:rsidR="005B7866" w:rsidRPr="00B06F7A" w:rsidRDefault="005B7866" w:rsidP="005B7866"/>
    <w:p w14:paraId="2076FB7D" w14:textId="77777777" w:rsidR="005B7866" w:rsidRPr="00B06F7A" w:rsidRDefault="005B7866" w:rsidP="00C05182">
      <w:pPr>
        <w:pStyle w:val="Heading4"/>
      </w:pPr>
      <w:bookmarkStart w:id="1367" w:name="_Toc11338480"/>
      <w:bookmarkStart w:id="1368" w:name="_Toc27585112"/>
      <w:bookmarkStart w:id="1369" w:name="_Toc36457068"/>
      <w:bookmarkStart w:id="1370" w:name="_Toc45027952"/>
      <w:bookmarkStart w:id="1371" w:name="_Toc45028787"/>
      <w:bookmarkStart w:id="1372" w:name="_Toc67681546"/>
      <w:bookmarkStart w:id="1373" w:name="_Toc98487384"/>
      <w:r w:rsidRPr="00B06F7A">
        <w:t>6.1.3.3</w:t>
      </w:r>
      <w:r w:rsidRPr="00B06F7A">
        <w:tab/>
        <w:t>Resource: SdmSubscriptions</w:t>
      </w:r>
      <w:bookmarkEnd w:id="1367"/>
      <w:bookmarkEnd w:id="1368"/>
      <w:r w:rsidRPr="00B06F7A">
        <w:t xml:space="preserve"> (Collection)</w:t>
      </w:r>
      <w:bookmarkEnd w:id="1369"/>
      <w:bookmarkEnd w:id="1370"/>
      <w:bookmarkEnd w:id="1371"/>
      <w:bookmarkEnd w:id="1372"/>
      <w:bookmarkEnd w:id="1373"/>
    </w:p>
    <w:p w14:paraId="0F9ABE7C" w14:textId="77777777" w:rsidR="005B7866" w:rsidRPr="00B06F7A" w:rsidRDefault="005B7866" w:rsidP="00C05182">
      <w:pPr>
        <w:pStyle w:val="Heading5"/>
      </w:pPr>
      <w:bookmarkStart w:id="1374" w:name="_Toc11338481"/>
      <w:bookmarkStart w:id="1375" w:name="_Toc27585113"/>
      <w:bookmarkStart w:id="1376" w:name="_Toc36457069"/>
      <w:bookmarkStart w:id="1377" w:name="_Toc45027953"/>
      <w:bookmarkStart w:id="1378" w:name="_Toc45028788"/>
      <w:bookmarkStart w:id="1379" w:name="_Toc67681547"/>
      <w:bookmarkStart w:id="1380" w:name="_Toc98487385"/>
      <w:r w:rsidRPr="00B06F7A">
        <w:t>6.1.3.3.1</w:t>
      </w:r>
      <w:r w:rsidRPr="00B06F7A">
        <w:tab/>
        <w:t>Description</w:t>
      </w:r>
      <w:bookmarkEnd w:id="1374"/>
      <w:bookmarkEnd w:id="1375"/>
      <w:bookmarkEnd w:id="1376"/>
      <w:bookmarkEnd w:id="1377"/>
      <w:bookmarkEnd w:id="1378"/>
      <w:bookmarkEnd w:id="1379"/>
      <w:bookmarkEnd w:id="1380"/>
    </w:p>
    <w:p w14:paraId="3E8A46E1" w14:textId="77777777" w:rsidR="005B7866" w:rsidRPr="00B06F7A" w:rsidRDefault="005B7866" w:rsidP="005B7866">
      <w:r w:rsidRPr="00B06F7A">
        <w:t>This resource is used to represent subscriptions to notifications.</w:t>
      </w:r>
    </w:p>
    <w:p w14:paraId="59CE098B" w14:textId="77777777" w:rsidR="005B7866" w:rsidRPr="00B06F7A" w:rsidRDefault="005B7866" w:rsidP="005B7866">
      <w:bookmarkStart w:id="1381" w:name="_Toc11338482"/>
      <w:bookmarkStart w:id="1382" w:name="_Toc27585114"/>
      <w:bookmarkStart w:id="1383" w:name="_Toc36457070"/>
      <w:bookmarkStart w:id="1384" w:name="_Toc45027954"/>
      <w:bookmarkStart w:id="1385" w:name="_Toc45028789"/>
      <w:r w:rsidRPr="00B06F7A">
        <w:t>The UDM will only recognize subscribed DNNs in this resource so for instance, if the SMF receives SessionManagementSubscriptionData for the Wildcard DNN, SMF shall include the wildcard DNN in SdmSubscription. Any request for non-subscribed DNN will be rejected with "404 Not Found".</w:t>
      </w:r>
    </w:p>
    <w:p w14:paraId="5050F13D" w14:textId="77777777" w:rsidR="005B7866" w:rsidRPr="00B06F7A" w:rsidRDefault="005B7866" w:rsidP="00C05182">
      <w:pPr>
        <w:pStyle w:val="Heading5"/>
      </w:pPr>
      <w:bookmarkStart w:id="1386" w:name="_Toc67681548"/>
      <w:bookmarkStart w:id="1387" w:name="_Toc98487386"/>
      <w:r w:rsidRPr="00B06F7A">
        <w:t>6.1.3.3.2</w:t>
      </w:r>
      <w:r w:rsidRPr="00B06F7A">
        <w:tab/>
        <w:t>Resource Definition</w:t>
      </w:r>
      <w:bookmarkEnd w:id="1381"/>
      <w:bookmarkEnd w:id="1382"/>
      <w:bookmarkEnd w:id="1383"/>
      <w:bookmarkEnd w:id="1384"/>
      <w:bookmarkEnd w:id="1385"/>
      <w:bookmarkEnd w:id="1386"/>
      <w:bookmarkEnd w:id="1387"/>
    </w:p>
    <w:p w14:paraId="4C437F89" w14:textId="77777777" w:rsidR="005B7866" w:rsidRPr="00B06F7A" w:rsidRDefault="005B7866" w:rsidP="005B7866">
      <w:r w:rsidRPr="00B06F7A">
        <w:t>Resource URI: {apiRoot}/nudm-sdm/&lt;apiVersion&gt;/{ueId}/sdm-subscriptions</w:t>
      </w:r>
    </w:p>
    <w:p w14:paraId="54808475" w14:textId="77777777" w:rsidR="005B7866" w:rsidRPr="00B06F7A" w:rsidRDefault="005B7866" w:rsidP="00C05182">
      <w:pPr>
        <w:rPr>
          <w:rFonts w:ascii="Arial" w:hAnsi="Arial" w:cs="Arial"/>
        </w:rPr>
      </w:pPr>
      <w:r w:rsidRPr="00C05182">
        <w:t>This resource shall support the resource URI variables defined in table 6.1.3.3.2-1.</w:t>
      </w:r>
    </w:p>
    <w:p w14:paraId="6166669A" w14:textId="77777777" w:rsidR="005B7866" w:rsidRPr="00B06F7A" w:rsidRDefault="005B7866" w:rsidP="005B7866">
      <w:pPr>
        <w:pStyle w:val="TH"/>
        <w:rPr>
          <w:rFonts w:cs="Arial"/>
        </w:rPr>
      </w:pPr>
      <w:r w:rsidRPr="00B06F7A">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26F4C3B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07B0394"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A45123D"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D9A752" w14:textId="77777777" w:rsidR="005B7866" w:rsidRPr="00B06F7A" w:rsidRDefault="005B7866" w:rsidP="007F1FAF">
            <w:pPr>
              <w:pStyle w:val="TAH"/>
            </w:pPr>
            <w:r w:rsidRPr="00B06F7A">
              <w:t>Definition</w:t>
            </w:r>
          </w:p>
        </w:tc>
      </w:tr>
      <w:tr w:rsidR="005B7866" w:rsidRPr="00B06F7A" w14:paraId="6238F34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7041B0B"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38E4240"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3904F24"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C56813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DD953B7"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556D6F6B" w14:textId="77777777" w:rsidR="005B7866" w:rsidRPr="00B06F7A" w:rsidRDefault="005B7866" w:rsidP="007F1FAF">
            <w:pPr>
              <w:pStyle w:val="TAL"/>
            </w:pPr>
            <w:r w:rsidRPr="00B06F7A">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625830D7" w14:textId="77777777" w:rsidR="005B7866" w:rsidRPr="00B06F7A" w:rsidRDefault="005B7866" w:rsidP="007F1FAF">
            <w:pPr>
              <w:pStyle w:val="TAL"/>
            </w:pPr>
            <w:r w:rsidRPr="00B06F7A">
              <w:t>Represents the Subscription Permanent Identifier (see 3GPP TS 23.501 [2] clause 5.9.2)</w:t>
            </w:r>
            <w:r w:rsidRPr="00B06F7A">
              <w:rPr>
                <w:rFonts w:hint="eastAsia"/>
                <w:lang w:eastAsia="zh-CN"/>
              </w:rPr>
              <w:t xml:space="preserve"> or </w:t>
            </w:r>
            <w:r w:rsidRPr="00B06F7A">
              <w:t>Generic Public Subscription Identifier (see 3GPP TS 23.501 [2] clause 5.9.8)</w:t>
            </w:r>
            <w:r w:rsidRPr="00B06F7A">
              <w:br/>
            </w:r>
            <w:r w:rsidRPr="00B06F7A">
              <w:rPr>
                <w:rFonts w:eastAsia="DengXian"/>
              </w:rPr>
              <w:tab/>
            </w:r>
            <w:r w:rsidRPr="00B06F7A">
              <w:t>pattern: See pattern of type VarUeId in 3GPP TS 29.571 [7]</w:t>
            </w:r>
          </w:p>
        </w:tc>
      </w:tr>
    </w:tbl>
    <w:p w14:paraId="4DA733E1" w14:textId="77777777" w:rsidR="005B7866" w:rsidRPr="00B06F7A" w:rsidRDefault="005B7866" w:rsidP="005B7866"/>
    <w:p w14:paraId="227E1AFA" w14:textId="77777777" w:rsidR="005B7866" w:rsidRPr="00B06F7A" w:rsidRDefault="005B7866" w:rsidP="00C05182">
      <w:pPr>
        <w:pStyle w:val="Heading5"/>
      </w:pPr>
      <w:bookmarkStart w:id="1388" w:name="_Toc11338483"/>
      <w:bookmarkStart w:id="1389" w:name="_Toc27585115"/>
      <w:bookmarkStart w:id="1390" w:name="_Toc36457071"/>
      <w:bookmarkStart w:id="1391" w:name="_Toc45027955"/>
      <w:bookmarkStart w:id="1392" w:name="_Toc45028790"/>
      <w:bookmarkStart w:id="1393" w:name="_Toc67681549"/>
      <w:bookmarkStart w:id="1394" w:name="_Toc98487387"/>
      <w:r w:rsidRPr="00B06F7A">
        <w:t>6.1.3.3.3</w:t>
      </w:r>
      <w:r w:rsidRPr="00B06F7A">
        <w:tab/>
        <w:t>Resource Standard Methods</w:t>
      </w:r>
      <w:bookmarkEnd w:id="1388"/>
      <w:bookmarkEnd w:id="1389"/>
      <w:bookmarkEnd w:id="1390"/>
      <w:bookmarkEnd w:id="1391"/>
      <w:bookmarkEnd w:id="1392"/>
      <w:bookmarkEnd w:id="1393"/>
      <w:bookmarkEnd w:id="1394"/>
    </w:p>
    <w:p w14:paraId="5ADDB34C" w14:textId="77777777" w:rsidR="005B7866" w:rsidRPr="00B06F7A" w:rsidRDefault="005B7866" w:rsidP="00903631">
      <w:pPr>
        <w:pStyle w:val="H6"/>
      </w:pPr>
      <w:bookmarkStart w:id="1395" w:name="_Toc11338484"/>
      <w:bookmarkStart w:id="1396" w:name="_Toc27585116"/>
      <w:bookmarkStart w:id="1397" w:name="_Toc36457072"/>
      <w:bookmarkStart w:id="1398" w:name="_Toc45027956"/>
      <w:bookmarkStart w:id="1399" w:name="_Toc45028791"/>
      <w:bookmarkStart w:id="1400" w:name="_Toc67681550"/>
      <w:bookmarkStart w:id="1401" w:name="_Toc98487388"/>
      <w:r w:rsidRPr="00B06F7A">
        <w:t>6.1.3.3.3.1</w:t>
      </w:r>
      <w:r w:rsidRPr="00B06F7A">
        <w:tab/>
        <w:t>POST</w:t>
      </w:r>
      <w:bookmarkEnd w:id="1395"/>
      <w:bookmarkEnd w:id="1396"/>
      <w:bookmarkEnd w:id="1397"/>
      <w:bookmarkEnd w:id="1398"/>
      <w:bookmarkEnd w:id="1399"/>
      <w:bookmarkEnd w:id="1400"/>
      <w:bookmarkEnd w:id="1401"/>
    </w:p>
    <w:p w14:paraId="06345995" w14:textId="77777777" w:rsidR="005B7866" w:rsidRPr="00B06F7A" w:rsidRDefault="005B7866" w:rsidP="005B7866">
      <w:r w:rsidRPr="00B06F7A">
        <w:t>This method shall support the URI query parameters specified in table 6.1.3.3.3.1-1.</w:t>
      </w:r>
    </w:p>
    <w:p w14:paraId="215D5CFB" w14:textId="77777777" w:rsidR="005B7866" w:rsidRPr="00B06F7A" w:rsidRDefault="005B7866" w:rsidP="005B7866">
      <w:pPr>
        <w:pStyle w:val="TH"/>
        <w:rPr>
          <w:rFonts w:cs="Arial"/>
        </w:rPr>
      </w:pPr>
      <w:r w:rsidRPr="00B06F7A">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11DC43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4D75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85C30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97B3A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D37B15"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725D309" w14:textId="77777777" w:rsidR="005B7866" w:rsidRPr="00B06F7A" w:rsidRDefault="005B7866" w:rsidP="007F1FAF">
            <w:pPr>
              <w:pStyle w:val="TAH"/>
            </w:pPr>
            <w:r w:rsidRPr="00B06F7A">
              <w:t>Description</w:t>
            </w:r>
          </w:p>
        </w:tc>
      </w:tr>
      <w:tr w:rsidR="005B7866" w:rsidRPr="00B06F7A" w14:paraId="1921381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FDDB9A"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EDEB0C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1030E304"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E81DBAE"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6D58A24" w14:textId="77777777" w:rsidR="005B7866" w:rsidRPr="00B06F7A" w:rsidRDefault="005B7866" w:rsidP="007F1FAF">
            <w:pPr>
              <w:pStyle w:val="TAL"/>
            </w:pPr>
          </w:p>
        </w:tc>
      </w:tr>
    </w:tbl>
    <w:p w14:paraId="2A714F87" w14:textId="77777777" w:rsidR="005B7866" w:rsidRPr="00B06F7A" w:rsidRDefault="005B7866" w:rsidP="005B7866"/>
    <w:p w14:paraId="5804B5F9" w14:textId="77777777" w:rsidR="005B7866" w:rsidRPr="00B06F7A" w:rsidRDefault="005B7866" w:rsidP="005B7866">
      <w:r w:rsidRPr="00B06F7A">
        <w:t>This method shall support the request data structures specified in table 6.1.3.3.3.1-2 and the response data structures and response codes specified in table 6.1.3.3.3.1-3.</w:t>
      </w:r>
    </w:p>
    <w:p w14:paraId="47C5F9AF" w14:textId="77777777" w:rsidR="005B7866" w:rsidRPr="00B06F7A" w:rsidRDefault="005B7866" w:rsidP="005B7866">
      <w:pPr>
        <w:pStyle w:val="TH"/>
      </w:pPr>
      <w:r w:rsidRPr="00B06F7A">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EBCC86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087B7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74D28E"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5BE5B0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68299" w14:textId="77777777" w:rsidR="005B7866" w:rsidRPr="00B06F7A" w:rsidRDefault="005B7866" w:rsidP="007F1FAF">
            <w:pPr>
              <w:pStyle w:val="TAH"/>
            </w:pPr>
            <w:r w:rsidRPr="00B06F7A">
              <w:t>Description</w:t>
            </w:r>
          </w:p>
        </w:tc>
      </w:tr>
      <w:tr w:rsidR="005B7866" w:rsidRPr="00B06F7A" w14:paraId="0F56A02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60E054" w14:textId="77777777" w:rsidR="005B7866" w:rsidRPr="00B06F7A" w:rsidRDefault="005B7866" w:rsidP="007F1FAF">
            <w:pPr>
              <w:pStyle w:val="TAL"/>
            </w:pPr>
            <w:r w:rsidRPr="00B06F7A">
              <w:t>SdmSubscription</w:t>
            </w:r>
          </w:p>
        </w:tc>
        <w:tc>
          <w:tcPr>
            <w:tcW w:w="425" w:type="dxa"/>
            <w:tcBorders>
              <w:top w:val="single" w:sz="4" w:space="0" w:color="auto"/>
              <w:left w:val="single" w:sz="6" w:space="0" w:color="000000"/>
              <w:bottom w:val="single" w:sz="6" w:space="0" w:color="000000"/>
              <w:right w:val="single" w:sz="6" w:space="0" w:color="000000"/>
            </w:tcBorders>
          </w:tcPr>
          <w:p w14:paraId="6E8AB6E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A96B0B3"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5B0A5" w14:textId="77777777" w:rsidR="005B7866" w:rsidRPr="00B06F7A" w:rsidRDefault="005B7866" w:rsidP="007F1FAF">
            <w:pPr>
              <w:pStyle w:val="TAL"/>
            </w:pPr>
            <w:r w:rsidRPr="00B06F7A">
              <w:t>The subscription that is to be created.</w:t>
            </w:r>
          </w:p>
        </w:tc>
      </w:tr>
    </w:tbl>
    <w:p w14:paraId="094BD051" w14:textId="77777777" w:rsidR="005B7866" w:rsidRPr="00B06F7A" w:rsidRDefault="005B7866" w:rsidP="005B7866"/>
    <w:p w14:paraId="3C837178" w14:textId="77777777" w:rsidR="005B7866" w:rsidRPr="00B06F7A" w:rsidRDefault="005B7866" w:rsidP="005B7866">
      <w:pPr>
        <w:pStyle w:val="TH"/>
      </w:pPr>
      <w:r w:rsidRPr="00B06F7A">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279B2584"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A4CB5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21A35D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8FE2B4"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8E152" w14:textId="77777777" w:rsidR="005B7866" w:rsidRPr="00B06F7A" w:rsidRDefault="005B7866" w:rsidP="007F1FAF">
            <w:pPr>
              <w:pStyle w:val="TAH"/>
            </w:pPr>
            <w:r w:rsidRPr="00B06F7A">
              <w:t>Response</w:t>
            </w:r>
          </w:p>
          <w:p w14:paraId="5AE8B6AB"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CB49A96" w14:textId="77777777" w:rsidR="005B7866" w:rsidRPr="00B06F7A" w:rsidRDefault="005B7866" w:rsidP="007F1FAF">
            <w:pPr>
              <w:pStyle w:val="TAH"/>
            </w:pPr>
            <w:r w:rsidRPr="00B06F7A">
              <w:t>Description</w:t>
            </w:r>
          </w:p>
        </w:tc>
      </w:tr>
      <w:tr w:rsidR="005B7866" w:rsidRPr="00B06F7A" w14:paraId="69A58C6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FAF533" w14:textId="77777777" w:rsidR="005B7866" w:rsidRPr="00B06F7A" w:rsidRDefault="005B7866" w:rsidP="007F1FAF">
            <w:pPr>
              <w:pStyle w:val="TAL"/>
            </w:pPr>
            <w:r w:rsidRPr="00B06F7A">
              <w:t>SdmSubscription</w:t>
            </w:r>
          </w:p>
        </w:tc>
        <w:tc>
          <w:tcPr>
            <w:tcW w:w="225" w:type="pct"/>
            <w:tcBorders>
              <w:top w:val="single" w:sz="4" w:space="0" w:color="auto"/>
              <w:left w:val="single" w:sz="6" w:space="0" w:color="000000"/>
              <w:bottom w:val="single" w:sz="6" w:space="0" w:color="000000"/>
              <w:right w:val="single" w:sz="6" w:space="0" w:color="000000"/>
            </w:tcBorders>
          </w:tcPr>
          <w:p w14:paraId="079D5A8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AA5CA73"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0554717A" w14:textId="77777777" w:rsidR="005B7866" w:rsidRPr="00B06F7A" w:rsidRDefault="005B7866" w:rsidP="007F1FAF">
            <w:pPr>
              <w:pStyle w:val="TAL"/>
            </w:pPr>
            <w:r w:rsidRPr="00B06F7A">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39204AE" w14:textId="56907D6D" w:rsidR="005B7866" w:rsidRPr="00B06F7A" w:rsidRDefault="005B7866" w:rsidP="007F1FAF">
            <w:pPr>
              <w:pStyle w:val="TAL"/>
            </w:pPr>
            <w:r w:rsidRPr="00B06F7A">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63CA32E4" w14:textId="77777777" w:rsidR="005B7866" w:rsidRPr="00B06F7A" w:rsidRDefault="005B7866" w:rsidP="007F1FAF">
            <w:pPr>
              <w:pStyle w:val="TAL"/>
            </w:pPr>
          </w:p>
          <w:p w14:paraId="5F0F510F" w14:textId="77777777" w:rsidR="005B7866" w:rsidRPr="00B06F7A" w:rsidRDefault="005B7866" w:rsidP="007F1FAF">
            <w:pPr>
              <w:pStyle w:val="TAL"/>
            </w:pPr>
            <w:r w:rsidRPr="00B06F7A">
              <w:t>The HTTP response shall include a "Location" HTTP header that contains the resource URI of the created resource.</w:t>
            </w:r>
            <w:r w:rsidRPr="00B06F7A">
              <w:rPr>
                <w:rFonts w:hint="eastAsia"/>
                <w:lang w:eastAsia="zh-CN"/>
              </w:rPr>
              <w:t xml:space="preserve"> When stateless UDM is deployed, the stateless UDM </w:t>
            </w:r>
            <w:r w:rsidRPr="00B06F7A">
              <w:rPr>
                <w:lang w:eastAsia="zh-CN"/>
              </w:rPr>
              <w:t>may</w:t>
            </w:r>
            <w:r w:rsidRPr="00B06F7A">
              <w:rPr>
                <w:rFonts w:hint="eastAsia"/>
                <w:lang w:eastAsia="zh-CN"/>
              </w:rPr>
              <w:t xml:space="preserve"> use </w:t>
            </w:r>
            <w:r w:rsidRPr="00B06F7A">
              <w:rPr>
                <w:lang w:eastAsia="zh-CN"/>
              </w:rPr>
              <w:t>an</w:t>
            </w:r>
            <w:r w:rsidRPr="00B06F7A">
              <w:rPr>
                <w:rFonts w:hint="eastAsia"/>
                <w:lang w:eastAsia="zh-CN"/>
              </w:rPr>
              <w:t xml:space="preserve"> FQDN identifying the UDM </w:t>
            </w:r>
            <w:r w:rsidRPr="00B06F7A">
              <w:rPr>
                <w:lang w:eastAsia="zh-CN"/>
              </w:rPr>
              <w:t>group</w:t>
            </w:r>
            <w:r w:rsidRPr="00B06F7A">
              <w:rPr>
                <w:rFonts w:hint="eastAsia"/>
                <w:lang w:eastAsia="zh-CN"/>
              </w:rPr>
              <w:t xml:space="preserve"> to which the UDM belongs as the host part of the resource URI.</w:t>
            </w:r>
          </w:p>
        </w:tc>
      </w:tr>
      <w:tr w:rsidR="005B7866" w:rsidRPr="00B06F7A" w14:paraId="17DC556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094BF4"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2B38A02"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CC25BA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7743B384"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B4ACDA7" w14:textId="77777777" w:rsidR="005B7866" w:rsidRPr="00B06F7A" w:rsidRDefault="005B7866" w:rsidP="007F1FAF">
            <w:pPr>
              <w:pStyle w:val="TAL"/>
            </w:pPr>
            <w:r w:rsidRPr="00B06F7A">
              <w:t>The "cause" attribute may be used to indicate one of the following application errors::</w:t>
            </w:r>
          </w:p>
          <w:p w14:paraId="7FC085DC" w14:textId="77777777" w:rsidR="005B7866" w:rsidRPr="00B06F7A" w:rsidRDefault="005B7866" w:rsidP="007F1FAF">
            <w:pPr>
              <w:pStyle w:val="TAL"/>
            </w:pPr>
            <w:r w:rsidRPr="00B06F7A">
              <w:t>- USER_NOT_FOUND</w:t>
            </w:r>
          </w:p>
        </w:tc>
      </w:tr>
      <w:tr w:rsidR="005B7866" w:rsidRPr="00B06F7A" w14:paraId="43CE6D6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58D2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7C54CF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7257485"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32F3EA49" w14:textId="77777777" w:rsidR="005B7866" w:rsidRPr="00B06F7A" w:rsidRDefault="005B7866" w:rsidP="007F1FAF">
            <w:pPr>
              <w:pStyle w:val="TAL"/>
            </w:pPr>
            <w:r w:rsidRPr="00B06F7A">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26FAF6F" w14:textId="77777777" w:rsidR="005B7866" w:rsidRPr="00B06F7A" w:rsidRDefault="005B7866" w:rsidP="007F1FAF">
            <w:pPr>
              <w:pStyle w:val="TAL"/>
            </w:pPr>
            <w:r w:rsidRPr="00B06F7A">
              <w:t>The "cause" attribute may be used to indicate one of the following application errors:</w:t>
            </w:r>
          </w:p>
          <w:p w14:paraId="21AA2904" w14:textId="77777777" w:rsidR="005B7866" w:rsidRPr="00B06F7A" w:rsidRDefault="005B7866" w:rsidP="007F1FAF">
            <w:pPr>
              <w:pStyle w:val="TAL"/>
            </w:pPr>
            <w:r w:rsidRPr="00B06F7A">
              <w:t>- UNSUPPORTED_RESOURCE_URI</w:t>
            </w:r>
          </w:p>
          <w:p w14:paraId="17F44351" w14:textId="77777777" w:rsidR="005B7866" w:rsidRPr="00B06F7A" w:rsidRDefault="005B7866" w:rsidP="007F1FAF">
            <w:pPr>
              <w:pStyle w:val="TAL"/>
            </w:pPr>
          </w:p>
          <w:p w14:paraId="10C72B22"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754B019B"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146D44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98998A2" w14:textId="77777777" w:rsidR="005B7866" w:rsidRPr="00B06F7A" w:rsidRDefault="005B7866" w:rsidP="005B7866">
      <w:pPr>
        <w:pStyle w:val="NO"/>
      </w:pPr>
      <w:r w:rsidRPr="00B06F7A">
        <w:rPr>
          <w:rFonts w:hint="eastAsia"/>
          <w:lang w:eastAsia="zh-CN"/>
        </w:rPr>
        <w:t>NOTE:</w:t>
      </w:r>
      <w:r w:rsidRPr="00B06F7A">
        <w:rPr>
          <w:lang w:eastAsia="zh-CN"/>
        </w:rPr>
        <w:tab/>
      </w:r>
      <w:r w:rsidRPr="00B06F7A">
        <w:rPr>
          <w:rFonts w:hint="eastAsia"/>
          <w:lang w:eastAsia="zh-CN"/>
        </w:rPr>
        <w:t xml:space="preserve">In the </w:t>
      </w:r>
      <w:r w:rsidRPr="00B06F7A">
        <w:rPr>
          <w:lang w:eastAsia="zh-CN"/>
        </w:rPr>
        <w:t>scenario</w:t>
      </w:r>
      <w:r w:rsidRPr="00B06F7A">
        <w:rPr>
          <w:rFonts w:hint="eastAsia"/>
          <w:lang w:eastAsia="zh-CN"/>
        </w:rPr>
        <w:t xml:space="preserve"> of stateless UDM deployment, it is assumed that stateless UDMs are </w:t>
      </w:r>
      <w:r w:rsidRPr="00B06F7A">
        <w:rPr>
          <w:lang w:eastAsia="zh-CN"/>
        </w:rPr>
        <w:t>organized</w:t>
      </w:r>
      <w:r w:rsidRPr="00B06F7A">
        <w:rPr>
          <w:rFonts w:hint="eastAsia"/>
          <w:lang w:eastAsia="zh-CN"/>
        </w:rPr>
        <w:t xml:space="preserve"> into several UDM </w:t>
      </w:r>
      <w:r w:rsidRPr="00B06F7A">
        <w:rPr>
          <w:lang w:eastAsia="zh-CN"/>
        </w:rPr>
        <w:t>groups</w:t>
      </w:r>
      <w:r w:rsidRPr="00B06F7A">
        <w:rPr>
          <w:rFonts w:hint="eastAsia"/>
          <w:lang w:eastAsia="zh-CN"/>
        </w:rPr>
        <w:t xml:space="preserve">, and </w:t>
      </w:r>
      <w:r w:rsidRPr="00B06F7A">
        <w:rPr>
          <w:lang w:eastAsia="zh-CN"/>
        </w:rPr>
        <w:t xml:space="preserve">for </w:t>
      </w:r>
      <w:r w:rsidRPr="00B06F7A">
        <w:rPr>
          <w:rFonts w:hint="eastAsia"/>
          <w:lang w:eastAsia="zh-CN"/>
        </w:rPr>
        <w:t xml:space="preserve">each UDM </w:t>
      </w:r>
      <w:r w:rsidRPr="00B06F7A">
        <w:rPr>
          <w:lang w:eastAsia="zh-CN"/>
        </w:rPr>
        <w:t>group</w:t>
      </w:r>
      <w:r w:rsidRPr="00B06F7A">
        <w:rPr>
          <w:rFonts w:hint="eastAsia"/>
          <w:lang w:eastAsia="zh-CN"/>
        </w:rPr>
        <w:t xml:space="preserve"> </w:t>
      </w:r>
      <w:r w:rsidRPr="00B06F7A">
        <w:rPr>
          <w:lang w:eastAsia="zh-CN"/>
        </w:rPr>
        <w:t>an FQDN can be</w:t>
      </w:r>
      <w:r w:rsidRPr="00B06F7A">
        <w:rPr>
          <w:rFonts w:hint="eastAsia"/>
          <w:lang w:eastAsia="zh-CN"/>
        </w:rPr>
        <w:t xml:space="preserve"> allocated.</w:t>
      </w:r>
    </w:p>
    <w:p w14:paraId="0EB16C7A" w14:textId="77777777" w:rsidR="005B7866" w:rsidRPr="00B06F7A" w:rsidRDefault="005B7866" w:rsidP="005B7866">
      <w:pPr>
        <w:pStyle w:val="TH"/>
      </w:pPr>
      <w:bookmarkStart w:id="1402" w:name="_Toc11338485"/>
      <w:bookmarkStart w:id="1403" w:name="_Toc27585117"/>
      <w:bookmarkStart w:id="1404" w:name="_Toc36457073"/>
      <w:r w:rsidRPr="00B06F7A">
        <w:t>Table 6.1.3.3.3.1-4: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0928A2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9B2DD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3A0FF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83F496"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4B079E"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7700C3F" w14:textId="77777777" w:rsidR="005B7866" w:rsidRPr="00B06F7A" w:rsidRDefault="005B7866" w:rsidP="007F1FAF">
            <w:pPr>
              <w:pStyle w:val="TAH"/>
            </w:pPr>
            <w:r w:rsidRPr="00B06F7A">
              <w:t>Description</w:t>
            </w:r>
          </w:p>
        </w:tc>
      </w:tr>
      <w:tr w:rsidR="005B7866" w:rsidRPr="00B06F7A" w14:paraId="4A5C759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CBD084"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60B2E9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6066FFA"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002BAF7"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CB53D9" w14:textId="0028A4CE" w:rsidR="005B7866" w:rsidRPr="00B06F7A" w:rsidRDefault="005B7866" w:rsidP="007F1FAF">
            <w:pPr>
              <w:pStyle w:val="TAL"/>
            </w:pPr>
            <w:r w:rsidRPr="00B06F7A">
              <w:t>Contains the URI of the newly created resource, according to the structure: {apiRoot}/nudm-sdm/&lt;apiVersion&gt;/{</w:t>
            </w:r>
            <w:r w:rsidR="00183C73" w:rsidRPr="00B06F7A">
              <w:t>ueId</w:t>
            </w:r>
            <w:r w:rsidRPr="00B06F7A">
              <w:t>}/sdm-subscriptions/{subscriptionId}</w:t>
            </w:r>
          </w:p>
        </w:tc>
      </w:tr>
    </w:tbl>
    <w:p w14:paraId="5816E4F6" w14:textId="77777777" w:rsidR="005B7866" w:rsidRPr="00B06F7A" w:rsidRDefault="005B7866" w:rsidP="005B7866">
      <w:pPr>
        <w:pStyle w:val="NO"/>
      </w:pPr>
    </w:p>
    <w:p w14:paraId="015A8E6F" w14:textId="77777777" w:rsidR="005B7866" w:rsidRPr="00B06F7A" w:rsidRDefault="005B7866" w:rsidP="00C05182">
      <w:pPr>
        <w:pStyle w:val="Heading4"/>
      </w:pPr>
      <w:bookmarkStart w:id="1405" w:name="_Toc45027957"/>
      <w:bookmarkStart w:id="1406" w:name="_Toc45028792"/>
      <w:bookmarkStart w:id="1407" w:name="_Toc67681551"/>
      <w:bookmarkStart w:id="1408" w:name="_Toc98487389"/>
      <w:r w:rsidRPr="00B06F7A">
        <w:lastRenderedPageBreak/>
        <w:t>6.1.3.4</w:t>
      </w:r>
      <w:r w:rsidRPr="00B06F7A">
        <w:tab/>
        <w:t>Resource: Individual subscription</w:t>
      </w:r>
      <w:bookmarkEnd w:id="1402"/>
      <w:bookmarkEnd w:id="1403"/>
      <w:r w:rsidRPr="00B06F7A">
        <w:t xml:space="preserve"> (Document)</w:t>
      </w:r>
      <w:bookmarkEnd w:id="1404"/>
      <w:bookmarkEnd w:id="1405"/>
      <w:bookmarkEnd w:id="1406"/>
      <w:bookmarkEnd w:id="1407"/>
      <w:bookmarkEnd w:id="1408"/>
    </w:p>
    <w:p w14:paraId="0A16DC5E" w14:textId="77777777" w:rsidR="005B7866" w:rsidRPr="00B06F7A" w:rsidRDefault="005B7866" w:rsidP="00C05182">
      <w:pPr>
        <w:pStyle w:val="Heading5"/>
      </w:pPr>
      <w:bookmarkStart w:id="1409" w:name="_Toc11338486"/>
      <w:bookmarkStart w:id="1410" w:name="_Toc27585118"/>
      <w:bookmarkStart w:id="1411" w:name="_Toc36457074"/>
      <w:bookmarkStart w:id="1412" w:name="_Toc45027958"/>
      <w:bookmarkStart w:id="1413" w:name="_Toc45028793"/>
      <w:bookmarkStart w:id="1414" w:name="_Toc67681552"/>
      <w:bookmarkStart w:id="1415" w:name="_Toc98487390"/>
      <w:r w:rsidRPr="00B06F7A">
        <w:t>6.1.3.4.1</w:t>
      </w:r>
      <w:r w:rsidRPr="00B06F7A">
        <w:tab/>
        <w:t>Description</w:t>
      </w:r>
      <w:bookmarkEnd w:id="1409"/>
      <w:bookmarkEnd w:id="1410"/>
      <w:bookmarkEnd w:id="1411"/>
      <w:bookmarkEnd w:id="1412"/>
      <w:bookmarkEnd w:id="1413"/>
      <w:bookmarkEnd w:id="1414"/>
      <w:bookmarkEnd w:id="1415"/>
    </w:p>
    <w:p w14:paraId="2A10C3CA" w14:textId="77777777" w:rsidR="005B7866" w:rsidRPr="00B06F7A" w:rsidRDefault="005B7866" w:rsidP="005B7866">
      <w:r w:rsidRPr="00B06F7A">
        <w:t>This resource is used to represent an individual subscription to notifications.</w:t>
      </w:r>
    </w:p>
    <w:p w14:paraId="6033DFDB" w14:textId="77777777" w:rsidR="005B7866" w:rsidRPr="00B06F7A" w:rsidRDefault="005B7866" w:rsidP="00C05182">
      <w:pPr>
        <w:pStyle w:val="Heading5"/>
      </w:pPr>
      <w:bookmarkStart w:id="1416" w:name="_Toc11338487"/>
      <w:bookmarkStart w:id="1417" w:name="_Toc27585119"/>
      <w:bookmarkStart w:id="1418" w:name="_Toc36457075"/>
      <w:bookmarkStart w:id="1419" w:name="_Toc45027959"/>
      <w:bookmarkStart w:id="1420" w:name="_Toc45028794"/>
      <w:bookmarkStart w:id="1421" w:name="_Toc67681553"/>
      <w:bookmarkStart w:id="1422" w:name="_Toc98487391"/>
      <w:r w:rsidRPr="00B06F7A">
        <w:t>6.1.3.4.2</w:t>
      </w:r>
      <w:r w:rsidRPr="00B06F7A">
        <w:tab/>
        <w:t>Resource Definition</w:t>
      </w:r>
      <w:bookmarkEnd w:id="1416"/>
      <w:bookmarkEnd w:id="1417"/>
      <w:bookmarkEnd w:id="1418"/>
      <w:bookmarkEnd w:id="1419"/>
      <w:bookmarkEnd w:id="1420"/>
      <w:bookmarkEnd w:id="1421"/>
      <w:bookmarkEnd w:id="1422"/>
    </w:p>
    <w:p w14:paraId="411FB0FC" w14:textId="77777777" w:rsidR="005B7866" w:rsidRPr="00B06F7A" w:rsidRDefault="005B7866" w:rsidP="005B7866">
      <w:r w:rsidRPr="00B06F7A">
        <w:t>Resource URI: {apiRoot}/nudm-sdm/&lt;apiVersion&gt;/{ueId}/sdm-subscriptions/{subscriptionId}</w:t>
      </w:r>
    </w:p>
    <w:p w14:paraId="77D57C39" w14:textId="77777777" w:rsidR="005B7866" w:rsidRPr="00B06F7A" w:rsidRDefault="005B7866" w:rsidP="00C05182">
      <w:pPr>
        <w:rPr>
          <w:rFonts w:ascii="Arial" w:hAnsi="Arial" w:cs="Arial"/>
        </w:rPr>
      </w:pPr>
      <w:r w:rsidRPr="00C05182">
        <w:t>This resource shall support the resource URI variables defined in table 6.1.3.4.2-1.</w:t>
      </w:r>
    </w:p>
    <w:p w14:paraId="540B9E40" w14:textId="77777777" w:rsidR="005B7866" w:rsidRPr="00B06F7A" w:rsidRDefault="005B7866" w:rsidP="005B7866">
      <w:pPr>
        <w:pStyle w:val="TH"/>
        <w:rPr>
          <w:rFonts w:cs="Arial"/>
        </w:rPr>
      </w:pPr>
      <w:r w:rsidRPr="00B06F7A">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5B7866" w:rsidRPr="00B06F7A" w14:paraId="1E01044A"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CC2EDB7" w14:textId="77777777" w:rsidR="005B7866" w:rsidRPr="00B06F7A" w:rsidRDefault="005B7866" w:rsidP="007F1FAF">
            <w:pPr>
              <w:pStyle w:val="TAH"/>
            </w:pPr>
            <w:r w:rsidRPr="00B06F7A">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3D2677F9"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D553EB" w14:textId="77777777" w:rsidR="005B7866" w:rsidRPr="00B06F7A" w:rsidRDefault="005B7866" w:rsidP="007F1FAF">
            <w:pPr>
              <w:pStyle w:val="TAH"/>
            </w:pPr>
            <w:r w:rsidRPr="00B06F7A">
              <w:t>Definition</w:t>
            </w:r>
          </w:p>
        </w:tc>
      </w:tr>
      <w:tr w:rsidR="005B7866" w:rsidRPr="00B06F7A" w14:paraId="5D49EA11"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280E3AEA" w14:textId="77777777" w:rsidR="005B7866" w:rsidRPr="00B06F7A" w:rsidRDefault="005B7866" w:rsidP="007F1FAF">
            <w:pPr>
              <w:pStyle w:val="TAL"/>
            </w:pPr>
            <w:r w:rsidRPr="00B06F7A">
              <w:t>apiRoot</w:t>
            </w:r>
          </w:p>
        </w:tc>
        <w:tc>
          <w:tcPr>
            <w:tcW w:w="556" w:type="pct"/>
            <w:tcBorders>
              <w:top w:val="single" w:sz="6" w:space="0" w:color="000000"/>
              <w:left w:val="single" w:sz="6" w:space="0" w:color="000000"/>
              <w:bottom w:val="single" w:sz="6" w:space="0" w:color="000000"/>
              <w:right w:val="single" w:sz="6" w:space="0" w:color="000000"/>
            </w:tcBorders>
          </w:tcPr>
          <w:p w14:paraId="44F6E70B"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F0A6823"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5889C7D"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77A588D5" w14:textId="77777777" w:rsidR="005B7866" w:rsidRPr="00B06F7A" w:rsidRDefault="005B7866" w:rsidP="007F1FAF">
            <w:pPr>
              <w:pStyle w:val="TAL"/>
            </w:pPr>
            <w:r w:rsidRPr="00B06F7A">
              <w:t>ueId</w:t>
            </w:r>
          </w:p>
        </w:tc>
        <w:tc>
          <w:tcPr>
            <w:tcW w:w="556" w:type="pct"/>
            <w:tcBorders>
              <w:top w:val="single" w:sz="6" w:space="0" w:color="000000"/>
              <w:left w:val="single" w:sz="6" w:space="0" w:color="000000"/>
              <w:bottom w:val="single" w:sz="6" w:space="0" w:color="000000"/>
              <w:right w:val="single" w:sz="6" w:space="0" w:color="000000"/>
            </w:tcBorders>
          </w:tcPr>
          <w:p w14:paraId="247F3A7B" w14:textId="77777777" w:rsidR="005B7866" w:rsidRPr="00B06F7A" w:rsidRDefault="005B7866" w:rsidP="007F1FAF">
            <w:pPr>
              <w:pStyle w:val="TAL"/>
            </w:pPr>
            <w:r w:rsidRPr="00B06F7A">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FF35820" w14:textId="77777777" w:rsidR="005B7866" w:rsidRPr="00B06F7A" w:rsidRDefault="005B7866" w:rsidP="007F1FAF">
            <w:pPr>
              <w:pStyle w:val="TAL"/>
            </w:pPr>
            <w:r w:rsidRPr="00B06F7A">
              <w:t>Represents the Subscription Permanent Identifier (see 3GPP TS 23.501 [2] clause 5.9.2) or Generic Public Subscription Identifier (see 3GPP TS 23.501 [2] clause 5.9.8)</w:t>
            </w:r>
            <w:r w:rsidRPr="00B06F7A">
              <w:rPr>
                <w:rFonts w:eastAsia="DengXian"/>
              </w:rPr>
              <w:br/>
            </w:r>
            <w:r w:rsidRPr="00B06F7A">
              <w:rPr>
                <w:rFonts w:eastAsia="DengXian"/>
              </w:rPr>
              <w:tab/>
            </w:r>
            <w:r w:rsidRPr="00B06F7A">
              <w:t>pattern: See pattern of type VarUeId in 3GPP TS 29.571 [7]</w:t>
            </w:r>
          </w:p>
        </w:tc>
      </w:tr>
      <w:tr w:rsidR="005B7866" w:rsidRPr="00B06F7A" w14:paraId="36B337F2"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14E85196" w14:textId="77777777" w:rsidR="005B7866" w:rsidRPr="00B06F7A" w:rsidRDefault="005B7866" w:rsidP="007F1FAF">
            <w:pPr>
              <w:pStyle w:val="TAL"/>
            </w:pPr>
            <w:r w:rsidRPr="00B06F7A">
              <w:t>subscriptionId</w:t>
            </w:r>
          </w:p>
        </w:tc>
        <w:tc>
          <w:tcPr>
            <w:tcW w:w="556" w:type="pct"/>
            <w:tcBorders>
              <w:top w:val="single" w:sz="6" w:space="0" w:color="000000"/>
              <w:left w:val="single" w:sz="6" w:space="0" w:color="000000"/>
              <w:bottom w:val="single" w:sz="6" w:space="0" w:color="000000"/>
              <w:right w:val="single" w:sz="6" w:space="0" w:color="000000"/>
            </w:tcBorders>
          </w:tcPr>
          <w:p w14:paraId="2F8EA9CE"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0F15142A" w14:textId="77777777" w:rsidR="005B7866" w:rsidRPr="00B06F7A" w:rsidRDefault="005B7866" w:rsidP="007F1FAF">
            <w:pPr>
              <w:pStyle w:val="TAL"/>
            </w:pPr>
            <w:r w:rsidRPr="00B06F7A">
              <w:t>The subscriptionId identifies an individual subscription to notifications.</w:t>
            </w:r>
          </w:p>
        </w:tc>
      </w:tr>
    </w:tbl>
    <w:p w14:paraId="14760A98" w14:textId="77777777" w:rsidR="005B7866" w:rsidRPr="00B06F7A" w:rsidRDefault="005B7866" w:rsidP="005B7866"/>
    <w:p w14:paraId="0F812E3B" w14:textId="77777777" w:rsidR="005B7866" w:rsidRPr="00B06F7A" w:rsidRDefault="005B7866" w:rsidP="00C05182">
      <w:pPr>
        <w:pStyle w:val="Heading5"/>
      </w:pPr>
      <w:bookmarkStart w:id="1423" w:name="_Toc11338488"/>
      <w:bookmarkStart w:id="1424" w:name="_Toc27585120"/>
      <w:bookmarkStart w:id="1425" w:name="_Toc36457076"/>
      <w:bookmarkStart w:id="1426" w:name="_Toc45027960"/>
      <w:bookmarkStart w:id="1427" w:name="_Toc45028795"/>
      <w:bookmarkStart w:id="1428" w:name="_Toc67681554"/>
      <w:bookmarkStart w:id="1429" w:name="_Toc98487392"/>
      <w:r w:rsidRPr="00B06F7A">
        <w:t>6.1.3.4.3</w:t>
      </w:r>
      <w:r w:rsidRPr="00B06F7A">
        <w:tab/>
        <w:t>Resource Standard Methods</w:t>
      </w:r>
      <w:bookmarkEnd w:id="1423"/>
      <w:bookmarkEnd w:id="1424"/>
      <w:bookmarkEnd w:id="1425"/>
      <w:bookmarkEnd w:id="1426"/>
      <w:bookmarkEnd w:id="1427"/>
      <w:bookmarkEnd w:id="1428"/>
      <w:bookmarkEnd w:id="1429"/>
    </w:p>
    <w:p w14:paraId="69D74C12" w14:textId="77777777" w:rsidR="005B7866" w:rsidRPr="00B06F7A" w:rsidRDefault="005B7866" w:rsidP="00903631">
      <w:pPr>
        <w:pStyle w:val="H6"/>
      </w:pPr>
      <w:bookmarkStart w:id="1430" w:name="_Toc11338489"/>
      <w:bookmarkStart w:id="1431" w:name="_Toc27585121"/>
      <w:bookmarkStart w:id="1432" w:name="_Toc36457077"/>
      <w:bookmarkStart w:id="1433" w:name="_Toc45027961"/>
      <w:bookmarkStart w:id="1434" w:name="_Toc45028796"/>
      <w:bookmarkStart w:id="1435" w:name="_Toc67681555"/>
      <w:bookmarkStart w:id="1436" w:name="_Toc98487393"/>
      <w:r w:rsidRPr="00B06F7A">
        <w:t>6.1.3.4.3.1</w:t>
      </w:r>
      <w:r w:rsidRPr="00B06F7A">
        <w:tab/>
        <w:t>DELETE</w:t>
      </w:r>
      <w:bookmarkEnd w:id="1430"/>
      <w:bookmarkEnd w:id="1431"/>
      <w:bookmarkEnd w:id="1432"/>
      <w:bookmarkEnd w:id="1433"/>
      <w:bookmarkEnd w:id="1434"/>
      <w:bookmarkEnd w:id="1435"/>
      <w:bookmarkEnd w:id="1436"/>
    </w:p>
    <w:p w14:paraId="038E490D" w14:textId="77777777" w:rsidR="005B7866" w:rsidRPr="00B06F7A" w:rsidRDefault="005B7866" w:rsidP="005B7866">
      <w:r w:rsidRPr="00B06F7A">
        <w:t>This method shall support the URI query parameters specified in table 6.1.3.4.3.1-1.</w:t>
      </w:r>
    </w:p>
    <w:p w14:paraId="04952A87" w14:textId="77777777" w:rsidR="005B7866" w:rsidRPr="00B06F7A" w:rsidRDefault="005B7866" w:rsidP="005B7866">
      <w:pPr>
        <w:pStyle w:val="TH"/>
        <w:rPr>
          <w:rFonts w:cs="Arial"/>
        </w:rPr>
      </w:pPr>
      <w:r w:rsidRPr="00B06F7A">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341EEE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8D365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65E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3119C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6860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400D0F" w14:textId="77777777" w:rsidR="005B7866" w:rsidRPr="00B06F7A" w:rsidRDefault="005B7866" w:rsidP="007F1FAF">
            <w:pPr>
              <w:pStyle w:val="TAH"/>
            </w:pPr>
            <w:r w:rsidRPr="00B06F7A">
              <w:t>Description</w:t>
            </w:r>
          </w:p>
        </w:tc>
      </w:tr>
      <w:tr w:rsidR="005B7866" w:rsidRPr="00B06F7A" w14:paraId="2032194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7413A"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10E2D14"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7E43E65"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1A3A7259"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F418903" w14:textId="77777777" w:rsidR="005B7866" w:rsidRPr="00B06F7A" w:rsidRDefault="005B7866" w:rsidP="007F1FAF">
            <w:pPr>
              <w:pStyle w:val="TAL"/>
            </w:pPr>
          </w:p>
        </w:tc>
      </w:tr>
    </w:tbl>
    <w:p w14:paraId="3D005C76" w14:textId="77777777" w:rsidR="005B7866" w:rsidRPr="00B06F7A" w:rsidRDefault="005B7866" w:rsidP="005B7866"/>
    <w:p w14:paraId="51E7E006" w14:textId="77777777" w:rsidR="005B7866" w:rsidRPr="00B06F7A" w:rsidRDefault="005B7866" w:rsidP="005B7866">
      <w:r w:rsidRPr="00B06F7A">
        <w:t>This method shall support the request data structures specified in table 6.1.3.4.3.1-2 and the response data structures and response codes specified in table 6.1.3.4.3.1-3.</w:t>
      </w:r>
    </w:p>
    <w:p w14:paraId="478A391F" w14:textId="77777777" w:rsidR="005B7866" w:rsidRPr="00B06F7A" w:rsidRDefault="005B7866" w:rsidP="005B7866">
      <w:pPr>
        <w:pStyle w:val="TH"/>
      </w:pPr>
      <w:r w:rsidRPr="00B06F7A">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DF6D34A"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BE262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5CAF32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DFB7A1"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944A65" w14:textId="77777777" w:rsidR="005B7866" w:rsidRPr="00B06F7A" w:rsidRDefault="005B7866" w:rsidP="007F1FAF">
            <w:pPr>
              <w:pStyle w:val="TAH"/>
            </w:pPr>
            <w:r w:rsidRPr="00B06F7A">
              <w:t>Description</w:t>
            </w:r>
          </w:p>
        </w:tc>
      </w:tr>
      <w:tr w:rsidR="005B7866" w:rsidRPr="00B06F7A" w14:paraId="32D8A4F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14AC7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6129A20E"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53AD5D8"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D2A8262" w14:textId="77777777" w:rsidR="005B7866" w:rsidRPr="00B06F7A" w:rsidRDefault="005B7866" w:rsidP="007F1FAF">
            <w:pPr>
              <w:pStyle w:val="TAL"/>
            </w:pPr>
            <w:r w:rsidRPr="00B06F7A">
              <w:t>The request body shall be empty.</w:t>
            </w:r>
          </w:p>
        </w:tc>
      </w:tr>
    </w:tbl>
    <w:p w14:paraId="3C3CAC5C" w14:textId="77777777" w:rsidR="005B7866" w:rsidRPr="00B06F7A" w:rsidRDefault="005B7866" w:rsidP="005B7866"/>
    <w:p w14:paraId="7EAD1418" w14:textId="77777777" w:rsidR="005B7866" w:rsidRPr="00B06F7A" w:rsidRDefault="005B7866" w:rsidP="005B7866">
      <w:pPr>
        <w:pStyle w:val="TH"/>
      </w:pPr>
      <w:r w:rsidRPr="00B06F7A">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5B7866" w:rsidRPr="00B06F7A" w14:paraId="1F900845" w14:textId="77777777" w:rsidTr="007F1FAF">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50E8D248" w14:textId="77777777" w:rsidR="005B7866" w:rsidRPr="00B06F7A" w:rsidRDefault="005B7866" w:rsidP="007F1FAF">
            <w:pPr>
              <w:pStyle w:val="TAH"/>
            </w:pPr>
            <w:r w:rsidRPr="00B06F7A">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ED7EDD9" w14:textId="77777777" w:rsidR="005B7866" w:rsidRPr="00B06F7A" w:rsidRDefault="005B7866" w:rsidP="007F1FAF">
            <w:pPr>
              <w:pStyle w:val="TAH"/>
            </w:pPr>
            <w:r w:rsidRPr="00B06F7A">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0CCC6192" w14:textId="77777777" w:rsidR="005B7866" w:rsidRPr="00B06F7A" w:rsidRDefault="005B7866" w:rsidP="007F1FAF">
            <w:pPr>
              <w:pStyle w:val="TAH"/>
            </w:pPr>
            <w:r w:rsidRPr="00B06F7A">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17C7D94F" w14:textId="77777777" w:rsidR="005B7866" w:rsidRPr="00B06F7A" w:rsidRDefault="005B7866" w:rsidP="007F1FAF">
            <w:pPr>
              <w:pStyle w:val="TAH"/>
            </w:pPr>
            <w:r w:rsidRPr="00B06F7A">
              <w:t>Response</w:t>
            </w:r>
          </w:p>
          <w:p w14:paraId="68E8792C" w14:textId="77777777" w:rsidR="005B7866" w:rsidRPr="00B06F7A" w:rsidRDefault="005B7866" w:rsidP="007F1FAF">
            <w:pPr>
              <w:pStyle w:val="TAH"/>
            </w:pPr>
            <w:r w:rsidRPr="00B06F7A">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97D8625" w14:textId="77777777" w:rsidR="005B7866" w:rsidRPr="00B06F7A" w:rsidRDefault="005B7866" w:rsidP="007F1FAF">
            <w:pPr>
              <w:pStyle w:val="TAH"/>
            </w:pPr>
            <w:r w:rsidRPr="00B06F7A">
              <w:t>Description</w:t>
            </w:r>
          </w:p>
        </w:tc>
      </w:tr>
      <w:tr w:rsidR="005B7866" w:rsidRPr="00B06F7A" w14:paraId="7CEC1DDD" w14:textId="77777777" w:rsidTr="007F1FAF">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7399F5D6" w14:textId="77777777" w:rsidR="005B7866" w:rsidRPr="00B06F7A" w:rsidRDefault="005B7866" w:rsidP="007F1FAF">
            <w:pPr>
              <w:pStyle w:val="TAL"/>
            </w:pPr>
            <w:r w:rsidRPr="00B06F7A">
              <w:t>n/a</w:t>
            </w:r>
          </w:p>
        </w:tc>
        <w:tc>
          <w:tcPr>
            <w:tcW w:w="223" w:type="pct"/>
            <w:tcBorders>
              <w:top w:val="single" w:sz="4" w:space="0" w:color="auto"/>
              <w:left w:val="single" w:sz="6" w:space="0" w:color="000000"/>
              <w:bottom w:val="single" w:sz="6" w:space="0" w:color="000000"/>
              <w:right w:val="single" w:sz="6" w:space="0" w:color="000000"/>
            </w:tcBorders>
          </w:tcPr>
          <w:p w14:paraId="74790A7A" w14:textId="77777777" w:rsidR="005B7866" w:rsidRPr="00B06F7A" w:rsidRDefault="005B7866" w:rsidP="007F1FAF">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6293CE59" w14:textId="77777777" w:rsidR="005B7866" w:rsidRPr="00B06F7A" w:rsidRDefault="005B7866" w:rsidP="007F1FAF">
            <w:pPr>
              <w:pStyle w:val="TAL"/>
            </w:pPr>
          </w:p>
        </w:tc>
        <w:tc>
          <w:tcPr>
            <w:tcW w:w="509" w:type="pct"/>
            <w:tcBorders>
              <w:top w:val="single" w:sz="4" w:space="0" w:color="auto"/>
              <w:left w:val="single" w:sz="6" w:space="0" w:color="000000"/>
              <w:bottom w:val="single" w:sz="6" w:space="0" w:color="000000"/>
              <w:right w:val="single" w:sz="6" w:space="0" w:color="000000"/>
            </w:tcBorders>
          </w:tcPr>
          <w:p w14:paraId="5B60190D" w14:textId="77777777" w:rsidR="005B7866" w:rsidRPr="00B06F7A" w:rsidRDefault="005B7866" w:rsidP="007F1FAF">
            <w:pPr>
              <w:pStyle w:val="TAL"/>
            </w:pPr>
            <w:r w:rsidRPr="00B06F7A">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10ADF712" w14:textId="77777777" w:rsidR="005B7866" w:rsidRPr="00B06F7A" w:rsidRDefault="005B7866" w:rsidP="007F1FAF">
            <w:pPr>
              <w:pStyle w:val="TAL"/>
            </w:pPr>
            <w:r w:rsidRPr="00B06F7A">
              <w:t>Upon success, an empty response body shall be returned.</w:t>
            </w:r>
          </w:p>
        </w:tc>
      </w:tr>
      <w:tr w:rsidR="005B7866" w:rsidRPr="00B06F7A" w14:paraId="318D42D2" w14:textId="77777777" w:rsidTr="007F1FAF">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942AD8F" w14:textId="77777777" w:rsidR="005B7866" w:rsidRPr="00B06F7A" w:rsidRDefault="005B7866" w:rsidP="007F1FAF">
            <w:pPr>
              <w:pStyle w:val="TAL"/>
            </w:pPr>
            <w:r w:rsidRPr="00B06F7A">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5E090D9B" w14:textId="77777777" w:rsidR="005B7866" w:rsidRPr="00B06F7A" w:rsidRDefault="005B7866" w:rsidP="007F1FAF">
            <w:pPr>
              <w:pStyle w:val="TAC"/>
            </w:pPr>
            <w:r w:rsidRPr="00B06F7A">
              <w:t>O</w:t>
            </w:r>
          </w:p>
        </w:tc>
        <w:tc>
          <w:tcPr>
            <w:tcW w:w="636" w:type="pct"/>
            <w:tcBorders>
              <w:top w:val="single" w:sz="4" w:space="0" w:color="auto"/>
              <w:left w:val="single" w:sz="6" w:space="0" w:color="000000"/>
              <w:bottom w:val="single" w:sz="6" w:space="0" w:color="000000"/>
              <w:right w:val="single" w:sz="6" w:space="0" w:color="000000"/>
            </w:tcBorders>
          </w:tcPr>
          <w:p w14:paraId="1C5BD82A" w14:textId="77777777" w:rsidR="005B7866" w:rsidRPr="00B06F7A" w:rsidRDefault="005B7866" w:rsidP="007F1FAF">
            <w:pPr>
              <w:pStyle w:val="TAL"/>
            </w:pPr>
            <w:r w:rsidRPr="00B06F7A">
              <w:t>0..1</w:t>
            </w:r>
          </w:p>
        </w:tc>
        <w:tc>
          <w:tcPr>
            <w:tcW w:w="513" w:type="pct"/>
            <w:gridSpan w:val="2"/>
            <w:tcBorders>
              <w:top w:val="single" w:sz="4" w:space="0" w:color="auto"/>
              <w:left w:val="single" w:sz="6" w:space="0" w:color="000000"/>
              <w:bottom w:val="single" w:sz="6" w:space="0" w:color="000000"/>
              <w:right w:val="single" w:sz="6" w:space="0" w:color="000000"/>
            </w:tcBorders>
          </w:tcPr>
          <w:p w14:paraId="0A808978" w14:textId="77777777" w:rsidR="005B7866" w:rsidRPr="00B06F7A" w:rsidRDefault="005B7866" w:rsidP="007F1FAF">
            <w:pPr>
              <w:pStyle w:val="TAL"/>
            </w:pPr>
            <w:r w:rsidRPr="00B06F7A">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00267BA4" w14:textId="77777777" w:rsidR="005B7866" w:rsidRPr="00B06F7A" w:rsidRDefault="005B7866" w:rsidP="007F1FAF">
            <w:pPr>
              <w:pStyle w:val="TAL"/>
            </w:pPr>
            <w:r w:rsidRPr="00B06F7A">
              <w:t>The "cause" attribute may be used to indicate one of the following application errors:</w:t>
            </w:r>
          </w:p>
          <w:p w14:paraId="5F61FB26" w14:textId="77777777" w:rsidR="005B7866" w:rsidRPr="00B06F7A" w:rsidRDefault="005B7866" w:rsidP="007F1FAF">
            <w:pPr>
              <w:pStyle w:val="TAL"/>
            </w:pPr>
            <w:r w:rsidRPr="00B06F7A">
              <w:t>- USER_NOT_FOUND</w:t>
            </w:r>
          </w:p>
          <w:p w14:paraId="4CECBFF7" w14:textId="77777777" w:rsidR="005B7866" w:rsidRPr="00B06F7A" w:rsidRDefault="005B7866" w:rsidP="007F1FAF">
            <w:pPr>
              <w:pStyle w:val="TAL"/>
            </w:pPr>
            <w:r w:rsidRPr="00B06F7A">
              <w:t xml:space="preserve">- SUBSCRIPTION_NOT_FOUND,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79967239" w14:textId="77777777" w:rsidTr="007F1FAF">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13492ED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BA8F48A" w14:textId="77777777" w:rsidR="005B7866" w:rsidRPr="00B06F7A" w:rsidRDefault="005B7866" w:rsidP="005B7866"/>
    <w:p w14:paraId="3BBA011D" w14:textId="77777777" w:rsidR="005B7866" w:rsidRPr="00B06F7A" w:rsidRDefault="005B7866" w:rsidP="00903631">
      <w:pPr>
        <w:pStyle w:val="H6"/>
      </w:pPr>
      <w:bookmarkStart w:id="1437" w:name="_Toc11338490"/>
      <w:bookmarkStart w:id="1438" w:name="_Toc27585122"/>
      <w:bookmarkStart w:id="1439" w:name="_Toc36457078"/>
      <w:bookmarkStart w:id="1440" w:name="_Toc45027962"/>
      <w:bookmarkStart w:id="1441" w:name="_Toc45028797"/>
      <w:bookmarkStart w:id="1442" w:name="_Toc67681556"/>
      <w:bookmarkStart w:id="1443" w:name="_Toc98487394"/>
      <w:r w:rsidRPr="00B06F7A">
        <w:t>6.1.3.4.3.2</w:t>
      </w:r>
      <w:r w:rsidRPr="00B06F7A">
        <w:tab/>
        <w:t>PATCH</w:t>
      </w:r>
      <w:bookmarkEnd w:id="1437"/>
      <w:bookmarkEnd w:id="1438"/>
      <w:bookmarkEnd w:id="1439"/>
      <w:bookmarkEnd w:id="1440"/>
      <w:bookmarkEnd w:id="1441"/>
      <w:bookmarkEnd w:id="1442"/>
      <w:bookmarkEnd w:id="1443"/>
    </w:p>
    <w:p w14:paraId="69C98B1A" w14:textId="77777777" w:rsidR="005B7866" w:rsidRPr="00B06F7A" w:rsidRDefault="005B7866" w:rsidP="005B7866">
      <w:r w:rsidRPr="00B06F7A">
        <w:t>This method shall support the URI query parameters specified in table 6.1.3.4.3.2-1.</w:t>
      </w:r>
    </w:p>
    <w:p w14:paraId="73EA4EEA" w14:textId="77777777" w:rsidR="005B7866" w:rsidRPr="00B06F7A" w:rsidRDefault="005B7866" w:rsidP="005B7866">
      <w:pPr>
        <w:pStyle w:val="TH"/>
        <w:rPr>
          <w:rFonts w:cs="Arial"/>
        </w:rPr>
      </w:pPr>
      <w:r w:rsidRPr="00B06F7A">
        <w:lastRenderedPageBreak/>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7865FD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E26B7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22CE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C2081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6BE2B1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887A9B5" w14:textId="77777777" w:rsidR="005B7866" w:rsidRPr="00B06F7A" w:rsidRDefault="005B7866" w:rsidP="007F1FAF">
            <w:pPr>
              <w:pStyle w:val="TAH"/>
            </w:pPr>
            <w:r w:rsidRPr="00B06F7A">
              <w:t>Description</w:t>
            </w:r>
          </w:p>
        </w:tc>
      </w:tr>
      <w:tr w:rsidR="005B7866" w:rsidRPr="00B06F7A" w14:paraId="162687B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189CB2"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6040125B"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150D280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4C4FE11"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539923" w14:textId="77777777" w:rsidR="005B7866" w:rsidRPr="00B06F7A" w:rsidRDefault="005B7866" w:rsidP="007F1FAF">
            <w:pPr>
              <w:pStyle w:val="TAL"/>
            </w:pPr>
            <w:r w:rsidRPr="00B06F7A">
              <w:t>see 3GPP TS 29.500 [4] clause 6.6</w:t>
            </w:r>
          </w:p>
        </w:tc>
      </w:tr>
    </w:tbl>
    <w:p w14:paraId="5F315391" w14:textId="77777777" w:rsidR="005B7866" w:rsidRPr="00B06F7A" w:rsidRDefault="005B7866" w:rsidP="005B7866"/>
    <w:p w14:paraId="025FC496" w14:textId="77777777" w:rsidR="005B7866" w:rsidRPr="00B06F7A" w:rsidRDefault="005B7866" w:rsidP="005B7866">
      <w:r w:rsidRPr="00B06F7A">
        <w:t>This method shall support the request data structures specified in table 6.1.3.4.3.2-2 and the response data structures and response codes specified in table 6.1.3.4.3.2-3.</w:t>
      </w:r>
    </w:p>
    <w:p w14:paraId="2F0558FA" w14:textId="77777777" w:rsidR="005B7866" w:rsidRPr="00B06F7A" w:rsidRDefault="005B7866" w:rsidP="005B7866">
      <w:pPr>
        <w:pStyle w:val="TH"/>
      </w:pPr>
      <w:r w:rsidRPr="00B06F7A">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C7178F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33484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96904B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E6C56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301A65" w14:textId="77777777" w:rsidR="005B7866" w:rsidRPr="00B06F7A" w:rsidRDefault="005B7866" w:rsidP="007F1FAF">
            <w:pPr>
              <w:pStyle w:val="TAH"/>
            </w:pPr>
            <w:r w:rsidRPr="00B06F7A">
              <w:t>Description</w:t>
            </w:r>
          </w:p>
        </w:tc>
      </w:tr>
      <w:tr w:rsidR="005B7866" w:rsidRPr="00B06F7A" w14:paraId="0ACDCD1D"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B71A" w14:textId="77777777" w:rsidR="005B7866" w:rsidRPr="00B06F7A" w:rsidRDefault="005B7866" w:rsidP="007F1FAF">
            <w:pPr>
              <w:pStyle w:val="TAL"/>
            </w:pPr>
            <w:r w:rsidRPr="00B06F7A">
              <w:t>SdmSubsModification</w:t>
            </w:r>
          </w:p>
        </w:tc>
        <w:tc>
          <w:tcPr>
            <w:tcW w:w="425" w:type="dxa"/>
            <w:tcBorders>
              <w:top w:val="single" w:sz="4" w:space="0" w:color="auto"/>
              <w:left w:val="single" w:sz="6" w:space="0" w:color="000000"/>
              <w:bottom w:val="single" w:sz="6" w:space="0" w:color="000000"/>
              <w:right w:val="single" w:sz="6" w:space="0" w:color="000000"/>
            </w:tcBorders>
          </w:tcPr>
          <w:p w14:paraId="39323C88"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749104F"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039DE9" w14:textId="77777777" w:rsidR="005B7866" w:rsidRPr="00B06F7A" w:rsidRDefault="005B7866" w:rsidP="007F1FAF">
            <w:pPr>
              <w:pStyle w:val="TAL"/>
            </w:pPr>
            <w:r w:rsidRPr="00B06F7A">
              <w:t>The modification Instruction</w:t>
            </w:r>
          </w:p>
        </w:tc>
      </w:tr>
    </w:tbl>
    <w:p w14:paraId="1442805E" w14:textId="77777777" w:rsidR="005B7866" w:rsidRPr="00B06F7A" w:rsidRDefault="005B7866" w:rsidP="005B7866"/>
    <w:p w14:paraId="56435DC7" w14:textId="77777777" w:rsidR="005B7866" w:rsidRPr="00B06F7A" w:rsidRDefault="005B7866" w:rsidP="005B7866">
      <w:pPr>
        <w:pStyle w:val="TH"/>
      </w:pPr>
      <w:r w:rsidRPr="00B06F7A">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DE7FA9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718E0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C61C01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12F26B"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EAD854" w14:textId="77777777" w:rsidR="005B7866" w:rsidRPr="00B06F7A" w:rsidRDefault="005B7866" w:rsidP="007F1FAF">
            <w:pPr>
              <w:pStyle w:val="TAH"/>
            </w:pPr>
            <w:r w:rsidRPr="00B06F7A">
              <w:t>Response</w:t>
            </w:r>
          </w:p>
          <w:p w14:paraId="3E79BFBE"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BDC2D3" w14:textId="77777777" w:rsidR="005B7866" w:rsidRPr="00B06F7A" w:rsidRDefault="005B7866" w:rsidP="007F1FAF">
            <w:pPr>
              <w:pStyle w:val="TAH"/>
            </w:pPr>
            <w:r w:rsidRPr="00B06F7A">
              <w:t>Description</w:t>
            </w:r>
          </w:p>
        </w:tc>
      </w:tr>
      <w:tr w:rsidR="005B7866" w:rsidRPr="00B06F7A" w14:paraId="4CBA072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850F7B" w14:textId="77777777" w:rsidR="005B7866" w:rsidRPr="00B06F7A" w:rsidRDefault="005B7866" w:rsidP="007F1FAF">
            <w:pPr>
              <w:pStyle w:val="TAL"/>
            </w:pPr>
            <w:r w:rsidRPr="00B06F7A">
              <w:t>SdmSubscription</w:t>
            </w:r>
          </w:p>
        </w:tc>
        <w:tc>
          <w:tcPr>
            <w:tcW w:w="225" w:type="pct"/>
            <w:tcBorders>
              <w:top w:val="single" w:sz="4" w:space="0" w:color="auto"/>
              <w:left w:val="single" w:sz="6" w:space="0" w:color="000000"/>
              <w:bottom w:val="single" w:sz="6" w:space="0" w:color="000000"/>
              <w:right w:val="single" w:sz="6" w:space="0" w:color="000000"/>
            </w:tcBorders>
          </w:tcPr>
          <w:p w14:paraId="66AFA3FE" w14:textId="0D31A38E" w:rsidR="005B7866" w:rsidRPr="00B06F7A" w:rsidRDefault="000A0A75" w:rsidP="007F1FAF">
            <w:pPr>
              <w:pStyle w:val="TAC"/>
            </w:pPr>
            <w:r>
              <w:t>C</w:t>
            </w:r>
          </w:p>
        </w:tc>
        <w:tc>
          <w:tcPr>
            <w:tcW w:w="649" w:type="pct"/>
            <w:tcBorders>
              <w:top w:val="single" w:sz="4" w:space="0" w:color="auto"/>
              <w:left w:val="single" w:sz="6" w:space="0" w:color="000000"/>
              <w:bottom w:val="single" w:sz="6" w:space="0" w:color="000000"/>
              <w:right w:val="single" w:sz="6" w:space="0" w:color="000000"/>
            </w:tcBorders>
          </w:tcPr>
          <w:p w14:paraId="7B333DF5" w14:textId="41C83CCE" w:rsidR="005B7866" w:rsidRPr="00B06F7A" w:rsidRDefault="000A0A75" w:rsidP="007F1FAF">
            <w:pPr>
              <w:pStyle w:val="TAL"/>
            </w:pPr>
            <w:r>
              <w:t>0..</w:t>
            </w:r>
            <w:r w:rsidR="005B7866" w:rsidRPr="00B06F7A">
              <w:t>1</w:t>
            </w:r>
          </w:p>
        </w:tc>
        <w:tc>
          <w:tcPr>
            <w:tcW w:w="583" w:type="pct"/>
            <w:tcBorders>
              <w:top w:val="single" w:sz="4" w:space="0" w:color="auto"/>
              <w:left w:val="single" w:sz="6" w:space="0" w:color="000000"/>
              <w:bottom w:val="single" w:sz="6" w:space="0" w:color="000000"/>
              <w:right w:val="single" w:sz="6" w:space="0" w:color="000000"/>
            </w:tcBorders>
          </w:tcPr>
          <w:p w14:paraId="77DCD56A"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24A25F" w14:textId="156042AA" w:rsidR="000A0A75" w:rsidRDefault="005B7866" w:rsidP="000A0A75">
            <w:pPr>
              <w:pStyle w:val="TAL"/>
            </w:pPr>
            <w:r w:rsidRPr="00B06F7A">
              <w:t xml:space="preserve">Upon </w:t>
            </w:r>
            <w:r w:rsidR="000A0A75">
              <w:t xml:space="preserve">partial </w:t>
            </w:r>
            <w:r w:rsidRPr="00B06F7A">
              <w:t xml:space="preserve">success, </w:t>
            </w:r>
            <w:r w:rsidR="000A0A75">
              <w:t xml:space="preserve">if any of the requested modifications have not been accepted, but the server has set different values than those requested by the client, in any of the attributes of the resource, </w:t>
            </w:r>
            <w:r w:rsidRPr="00B06F7A">
              <w:t xml:space="preserve">the modified </w:t>
            </w:r>
            <w:r w:rsidR="000A0A75">
              <w:t>S</w:t>
            </w:r>
            <w:r w:rsidRPr="00B06F7A">
              <w:t>dmSubscription shall be returned including the accepted values, e.g. UDM shall return the list of monitore</w:t>
            </w:r>
            <w:r w:rsidR="000A0A75">
              <w:t>d</w:t>
            </w:r>
            <w:r w:rsidRPr="00B06F7A">
              <w:t xml:space="preserve"> resource Uri successfully subscribed</w:t>
            </w:r>
            <w:r w:rsidR="000A0A75">
              <w:t xml:space="preserve"> and/or the confirmed expiry time</w:t>
            </w:r>
            <w:r w:rsidRPr="00B06F7A">
              <w:t>.</w:t>
            </w:r>
          </w:p>
          <w:p w14:paraId="3F760448" w14:textId="77777777" w:rsidR="000A0A75" w:rsidRDefault="000A0A75" w:rsidP="000A0A75">
            <w:pPr>
              <w:pStyle w:val="TAL"/>
            </w:pPr>
            <w:r>
              <w:t>Also, upon partial success, if the NF service consumer does not support the "PatchReport" feature, the UDM shall return an SdmSubscription object in the response.</w:t>
            </w:r>
          </w:p>
          <w:p w14:paraId="6DF4359F" w14:textId="656DB183" w:rsidR="005B7866" w:rsidRPr="00B06F7A" w:rsidRDefault="005B7866" w:rsidP="007F1FAF">
            <w:pPr>
              <w:pStyle w:val="TAL"/>
            </w:pPr>
            <w:r w:rsidRPr="00B06F7A">
              <w:t xml:space="preserve"> (NOTE 2)</w:t>
            </w:r>
          </w:p>
        </w:tc>
      </w:tr>
      <w:tr w:rsidR="000A0A75" w:rsidRPr="00B06F7A" w14:paraId="3036366F" w14:textId="77777777" w:rsidTr="00884B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6358FC" w14:textId="77777777" w:rsidR="000A0A75" w:rsidRPr="00B06F7A" w:rsidRDefault="000A0A75" w:rsidP="0022165F">
            <w:pPr>
              <w:pStyle w:val="TAL"/>
            </w:pPr>
            <w:r w:rsidRPr="00B06F7A">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1599E4E" w14:textId="77777777" w:rsidR="000A0A75" w:rsidRPr="00B06F7A" w:rsidRDefault="000A0A75" w:rsidP="0022165F">
            <w:pPr>
              <w:pStyle w:val="TAC"/>
            </w:pPr>
            <w:r>
              <w:t>C</w:t>
            </w:r>
          </w:p>
        </w:tc>
        <w:tc>
          <w:tcPr>
            <w:tcW w:w="649" w:type="pct"/>
            <w:tcBorders>
              <w:top w:val="single" w:sz="4" w:space="0" w:color="auto"/>
              <w:left w:val="single" w:sz="6" w:space="0" w:color="000000"/>
              <w:bottom w:val="single" w:sz="6" w:space="0" w:color="000000"/>
              <w:right w:val="single" w:sz="6" w:space="0" w:color="000000"/>
            </w:tcBorders>
          </w:tcPr>
          <w:p w14:paraId="561AD93F" w14:textId="77777777" w:rsidR="000A0A75" w:rsidRPr="00B06F7A" w:rsidRDefault="000A0A75" w:rsidP="0022165F">
            <w:pPr>
              <w:pStyle w:val="TAL"/>
            </w:pPr>
            <w:r>
              <w:t>0..</w:t>
            </w: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5F0D2797" w14:textId="77777777" w:rsidR="000A0A75" w:rsidRPr="00B06F7A" w:rsidRDefault="000A0A75" w:rsidP="0022165F">
            <w:pPr>
              <w:pStyle w:val="TAL"/>
            </w:pPr>
            <w:r w:rsidRPr="00B06F7A">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B4C6AA" w14:textId="77777777" w:rsidR="000A0A75" w:rsidRPr="00B06F7A" w:rsidRDefault="000A0A75" w:rsidP="0022165F">
            <w:pPr>
              <w:pStyle w:val="TAL"/>
            </w:pPr>
            <w:r w:rsidRPr="00B06F7A">
              <w:rPr>
                <w:rFonts w:hint="eastAsia"/>
                <w:lang w:eastAsia="zh-CN"/>
              </w:rPr>
              <w:t xml:space="preserve">Upon </w:t>
            </w:r>
            <w:r>
              <w:rPr>
                <w:lang w:eastAsia="zh-CN"/>
              </w:rPr>
              <w:t xml:space="preserve">partial </w:t>
            </w:r>
            <w:r w:rsidRPr="00B06F7A">
              <w:rPr>
                <w:rFonts w:hint="eastAsia"/>
                <w:lang w:eastAsia="zh-CN"/>
              </w:rPr>
              <w:t xml:space="preserve">success, </w:t>
            </w:r>
            <w:r>
              <w:t>if</w:t>
            </w:r>
            <w:r w:rsidRPr="00B06F7A">
              <w:t xml:space="preserve"> </w:t>
            </w:r>
            <w:r w:rsidRPr="00B06F7A">
              <w:rPr>
                <w:rFonts w:hint="eastAsia"/>
                <w:lang w:val="en-US" w:eastAsia="zh-CN"/>
              </w:rPr>
              <w:t>the NF service consumer has included in the supported-feature query parameter the "PatchReport" feature</w:t>
            </w:r>
            <w:r>
              <w:rPr>
                <w:lang w:eastAsia="zh-CN"/>
              </w:rPr>
              <w:t xml:space="preserve">, and in case some of the requested modifications are discarded while the rest of the modification instructions are fully accepted, UDM may return </w:t>
            </w:r>
            <w:r w:rsidRPr="00B06F7A">
              <w:rPr>
                <w:rFonts w:hint="eastAsia"/>
                <w:lang w:eastAsia="zh-CN"/>
              </w:rPr>
              <w:t>the execution report i</w:t>
            </w:r>
            <w:r>
              <w:rPr>
                <w:lang w:eastAsia="zh-CN"/>
              </w:rPr>
              <w:t>nstead of the whole SdmSubscription</w:t>
            </w:r>
            <w:r w:rsidRPr="00B06F7A">
              <w:rPr>
                <w:rFonts w:hint="eastAsia"/>
                <w:lang w:eastAsia="zh-CN"/>
              </w:rPr>
              <w:t>. (NOTE 2)</w:t>
            </w:r>
          </w:p>
        </w:tc>
      </w:tr>
      <w:tr w:rsidR="005B7866" w:rsidRPr="00B06F7A" w14:paraId="64D6EADA" w14:textId="77777777" w:rsidTr="000A0A7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23147"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2A1921CC"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2132610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24C051A9"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098243" w14:textId="77777777" w:rsidR="005B7866" w:rsidRPr="00B06F7A" w:rsidRDefault="005B7866" w:rsidP="007F1FAF">
            <w:pPr>
              <w:pStyle w:val="TAL"/>
            </w:pPr>
            <w:r w:rsidRPr="00B06F7A">
              <w:t xml:space="preserve">Upon success, an empty response body shall be returned. </w:t>
            </w:r>
            <w:r w:rsidRPr="00B06F7A">
              <w:rPr>
                <w:rFonts w:hint="eastAsia"/>
                <w:lang w:eastAsia="zh-CN"/>
              </w:rPr>
              <w:t>(NOTE 2)</w:t>
            </w:r>
          </w:p>
        </w:tc>
      </w:tr>
      <w:tr w:rsidR="005B7866" w:rsidRPr="00B06F7A" w14:paraId="3BFD517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2218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99D837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AC998B7"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2F48390"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681868" w14:textId="77777777" w:rsidR="005B7866" w:rsidRPr="00B06F7A" w:rsidRDefault="005B7866" w:rsidP="007F1FAF">
            <w:pPr>
              <w:pStyle w:val="TAL"/>
            </w:pPr>
            <w:r w:rsidRPr="00B06F7A">
              <w:t>The "cause" attribute may be used to indicate one of the following application errors:</w:t>
            </w:r>
          </w:p>
          <w:p w14:paraId="097D399B" w14:textId="77777777" w:rsidR="005B7866" w:rsidRPr="00B06F7A" w:rsidRDefault="005B7866" w:rsidP="007F1FAF">
            <w:pPr>
              <w:pStyle w:val="TAL"/>
            </w:pPr>
            <w:r w:rsidRPr="00B06F7A">
              <w:t>- USER_NOT_FOUND</w:t>
            </w:r>
          </w:p>
          <w:p w14:paraId="2417B166" w14:textId="77777777" w:rsidR="005B7866" w:rsidRPr="00B06F7A" w:rsidRDefault="005B7866" w:rsidP="007F1FAF">
            <w:pPr>
              <w:pStyle w:val="TAL"/>
            </w:pPr>
            <w:r w:rsidRPr="00B06F7A">
              <w:t xml:space="preserve">- </w:t>
            </w:r>
            <w:r w:rsidRPr="00B06F7A">
              <w:rPr>
                <w:lang w:val="en-US" w:eastAsia="zh-CN"/>
              </w:rPr>
              <w:t>SUBSCRIPTION</w:t>
            </w:r>
            <w:r w:rsidRPr="00B06F7A">
              <w:t xml:space="preserve">_NOT_FOUND,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900D48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2B6A6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C9C891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C4320C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64C4A3A" w14:textId="77777777" w:rsidR="005B7866" w:rsidRPr="00B06F7A" w:rsidRDefault="005B7866" w:rsidP="007F1FAF">
            <w:pPr>
              <w:pStyle w:val="TAL"/>
            </w:pPr>
            <w:r w:rsidRPr="00B06F7A">
              <w:rPr>
                <w:rFonts w:hint="eastAsia"/>
                <w:lang w:eastAsia="zh-CN"/>
              </w:rPr>
              <w:t>4</w:t>
            </w:r>
            <w:r w:rsidRPr="00B06F7A">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C88329" w14:textId="77777777" w:rsidR="005B7866" w:rsidRPr="00B06F7A" w:rsidRDefault="005B7866" w:rsidP="007F1FAF">
            <w:pPr>
              <w:pStyle w:val="TAL"/>
              <w:rPr>
                <w:lang w:eastAsia="zh-CN"/>
              </w:rPr>
            </w:pPr>
            <w:r w:rsidRPr="00B06F7A">
              <w:rPr>
                <w:lang w:eastAsia="zh-CN"/>
              </w:rPr>
              <w:t>One or more attributes are not allowed to be modified.</w:t>
            </w:r>
          </w:p>
          <w:p w14:paraId="125CB1E9" w14:textId="77777777" w:rsidR="005B7866" w:rsidRPr="00B06F7A" w:rsidRDefault="005B7866" w:rsidP="007F1FAF">
            <w:pPr>
              <w:pStyle w:val="TAL"/>
              <w:rPr>
                <w:lang w:eastAsia="zh-CN"/>
              </w:rPr>
            </w:pPr>
          </w:p>
          <w:p w14:paraId="0921EE59" w14:textId="77777777" w:rsidR="005B7866" w:rsidRPr="00B06F7A" w:rsidRDefault="005B7866" w:rsidP="007F1FAF">
            <w:pPr>
              <w:pStyle w:val="TAL"/>
              <w:rPr>
                <w:lang w:eastAsia="zh-CN"/>
              </w:rPr>
            </w:pPr>
            <w:r w:rsidRPr="00B06F7A">
              <w:rPr>
                <w:lang w:eastAsia="zh-CN"/>
              </w:rPr>
              <w:t>The "cause" attribute may be used to indicate one of the following application errors:</w:t>
            </w:r>
          </w:p>
          <w:p w14:paraId="75C1705F" w14:textId="77777777" w:rsidR="005B7866" w:rsidRPr="00B06F7A" w:rsidRDefault="005B7866" w:rsidP="007F1FAF">
            <w:pPr>
              <w:pStyle w:val="TAL"/>
            </w:pPr>
            <w:r w:rsidRPr="00B06F7A">
              <w:rPr>
                <w:lang w:eastAsia="zh-CN"/>
              </w:rPr>
              <w:t xml:space="preserve">- </w:t>
            </w:r>
            <w:r w:rsidRPr="00B06F7A">
              <w:t>MODIFICATION</w:t>
            </w:r>
            <w:r w:rsidRPr="00B06F7A">
              <w:rPr>
                <w:lang w:eastAsia="zh-CN"/>
              </w:rPr>
              <w:t>_NOT_ALLOWED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1ACA1A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FE583ED" w14:textId="77777777" w:rsidR="005B7866" w:rsidRPr="00B06F7A" w:rsidRDefault="005B7866" w:rsidP="007F1FAF">
            <w:pPr>
              <w:pStyle w:val="TAN"/>
            </w:pPr>
            <w:r w:rsidRPr="00B06F7A">
              <w:t>NOTE 1:</w:t>
            </w:r>
            <w:r w:rsidRPr="00B06F7A">
              <w:tab/>
              <w:t>In addition common data structures as listed in table 5.2.7.1-1 of 3GPP TS 29.500 [4] are supported.</w:t>
            </w:r>
          </w:p>
          <w:p w14:paraId="3302E8E0" w14:textId="64BAF3ED" w:rsidR="005B7866" w:rsidRPr="00B06F7A" w:rsidRDefault="005B7866" w:rsidP="007F1FAF">
            <w:pPr>
              <w:pStyle w:val="TAN"/>
            </w:pPr>
            <w:r w:rsidRPr="00B06F7A">
              <w:rPr>
                <w:rFonts w:hint="eastAsia"/>
                <w:lang w:eastAsia="zh-CN"/>
              </w:rPr>
              <w:t>NOTE 2:</w:t>
            </w:r>
            <w:r w:rsidRPr="00B06F7A">
              <w:rPr>
                <w:lang w:val="en-US" w:eastAsia="zh-CN"/>
              </w:rPr>
              <w:tab/>
            </w:r>
            <w:r w:rsidR="000A0A75">
              <w:rPr>
                <w:lang w:val="en-US" w:eastAsia="zh-CN"/>
              </w:rPr>
              <w:t>One of SdmSubscription or PatchResult shall be returned.</w:t>
            </w:r>
          </w:p>
        </w:tc>
      </w:tr>
    </w:tbl>
    <w:p w14:paraId="26C374EB" w14:textId="77777777" w:rsidR="005B7866" w:rsidRPr="00B06F7A" w:rsidRDefault="005B7866" w:rsidP="005B7866"/>
    <w:p w14:paraId="336913A5" w14:textId="77777777" w:rsidR="005B7866" w:rsidRPr="00B06F7A" w:rsidRDefault="005B7866" w:rsidP="00C05182">
      <w:pPr>
        <w:pStyle w:val="Heading4"/>
      </w:pPr>
      <w:bookmarkStart w:id="1444" w:name="_Toc11338491"/>
      <w:bookmarkStart w:id="1445" w:name="_Toc27585123"/>
      <w:bookmarkStart w:id="1446" w:name="_Toc36457079"/>
      <w:bookmarkStart w:id="1447" w:name="_Toc45027963"/>
      <w:bookmarkStart w:id="1448" w:name="_Toc45028798"/>
      <w:bookmarkStart w:id="1449" w:name="_Toc67681557"/>
      <w:bookmarkStart w:id="1450" w:name="_Toc98487395"/>
      <w:r w:rsidRPr="00B06F7A">
        <w:t>6.1.3.5</w:t>
      </w:r>
      <w:r w:rsidRPr="00B06F7A">
        <w:tab/>
        <w:t>Resource: AccessAndMobilitySubscriptionData</w:t>
      </w:r>
      <w:bookmarkEnd w:id="1444"/>
      <w:bookmarkEnd w:id="1445"/>
      <w:r w:rsidRPr="00B06F7A">
        <w:t xml:space="preserve"> (Document)</w:t>
      </w:r>
      <w:bookmarkEnd w:id="1446"/>
      <w:bookmarkEnd w:id="1447"/>
      <w:bookmarkEnd w:id="1448"/>
      <w:bookmarkEnd w:id="1449"/>
      <w:bookmarkEnd w:id="1450"/>
    </w:p>
    <w:p w14:paraId="6123643A" w14:textId="77777777" w:rsidR="005B7866" w:rsidRPr="00B06F7A" w:rsidRDefault="005B7866" w:rsidP="00C05182">
      <w:pPr>
        <w:pStyle w:val="Heading5"/>
      </w:pPr>
      <w:bookmarkStart w:id="1451" w:name="_Toc11338492"/>
      <w:bookmarkStart w:id="1452" w:name="_Toc27585124"/>
      <w:bookmarkStart w:id="1453" w:name="_Toc36457080"/>
      <w:bookmarkStart w:id="1454" w:name="_Toc45027964"/>
      <w:bookmarkStart w:id="1455" w:name="_Toc45028799"/>
      <w:bookmarkStart w:id="1456" w:name="_Toc67681558"/>
      <w:bookmarkStart w:id="1457" w:name="_Toc98487396"/>
      <w:r w:rsidRPr="00B06F7A">
        <w:t>6.1.3.5.1</w:t>
      </w:r>
      <w:r w:rsidRPr="00B06F7A">
        <w:tab/>
        <w:t>Description</w:t>
      </w:r>
      <w:bookmarkEnd w:id="1451"/>
      <w:bookmarkEnd w:id="1452"/>
      <w:bookmarkEnd w:id="1453"/>
      <w:bookmarkEnd w:id="1454"/>
      <w:bookmarkEnd w:id="1455"/>
      <w:bookmarkEnd w:id="1456"/>
      <w:bookmarkEnd w:id="1457"/>
    </w:p>
    <w:p w14:paraId="25C8E342" w14:textId="77777777" w:rsidR="005B7866" w:rsidRPr="00B06F7A" w:rsidRDefault="005B7866" w:rsidP="005B7866">
      <w:r w:rsidRPr="00B06F7A">
        <w:t>This resource represents the subscribed Access and Mobility Data for a SUPI. It is queried by the AMF after registering.</w:t>
      </w:r>
    </w:p>
    <w:p w14:paraId="26C31AD1" w14:textId="77777777" w:rsidR="005B7866" w:rsidRPr="00B06F7A" w:rsidRDefault="005B7866" w:rsidP="00C05182">
      <w:pPr>
        <w:pStyle w:val="Heading5"/>
      </w:pPr>
      <w:bookmarkStart w:id="1458" w:name="_Toc11338493"/>
      <w:bookmarkStart w:id="1459" w:name="_Toc27585125"/>
      <w:bookmarkStart w:id="1460" w:name="_Toc36457081"/>
      <w:bookmarkStart w:id="1461" w:name="_Toc45027965"/>
      <w:bookmarkStart w:id="1462" w:name="_Toc45028800"/>
      <w:bookmarkStart w:id="1463" w:name="_Toc67681559"/>
      <w:bookmarkStart w:id="1464" w:name="_Toc98487397"/>
      <w:r w:rsidRPr="00B06F7A">
        <w:t>6.1.3.5.2</w:t>
      </w:r>
      <w:r w:rsidRPr="00B06F7A">
        <w:tab/>
        <w:t>Resource Definition</w:t>
      </w:r>
      <w:bookmarkEnd w:id="1458"/>
      <w:bookmarkEnd w:id="1459"/>
      <w:bookmarkEnd w:id="1460"/>
      <w:bookmarkEnd w:id="1461"/>
      <w:bookmarkEnd w:id="1462"/>
      <w:bookmarkEnd w:id="1463"/>
      <w:bookmarkEnd w:id="1464"/>
    </w:p>
    <w:p w14:paraId="25E8947A" w14:textId="77777777" w:rsidR="005B7866" w:rsidRPr="00B06F7A" w:rsidRDefault="005B7866" w:rsidP="005B7866">
      <w:r w:rsidRPr="00B06F7A">
        <w:t>Resource URI: {apiRoot}/nudm-sdm/&lt;apiVersion&gt;/{supi}/am-data</w:t>
      </w:r>
    </w:p>
    <w:p w14:paraId="6694C9E9" w14:textId="77777777" w:rsidR="005B7866" w:rsidRPr="00B06F7A" w:rsidRDefault="005B7866" w:rsidP="00C05182">
      <w:pPr>
        <w:rPr>
          <w:rFonts w:ascii="Arial" w:hAnsi="Arial" w:cs="Arial"/>
        </w:rPr>
      </w:pPr>
      <w:r w:rsidRPr="00C05182">
        <w:lastRenderedPageBreak/>
        <w:t>This resource shall support the resource URI variables defined in table 6.1.3.5.2-1.</w:t>
      </w:r>
    </w:p>
    <w:p w14:paraId="7512D552" w14:textId="77777777" w:rsidR="005B7866" w:rsidRPr="00B06F7A" w:rsidRDefault="005B7866" w:rsidP="005B7866">
      <w:pPr>
        <w:pStyle w:val="TH"/>
        <w:rPr>
          <w:rFonts w:cs="Arial"/>
        </w:rPr>
      </w:pPr>
      <w:r w:rsidRPr="00B06F7A">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5B7866" w:rsidRPr="00B06F7A" w14:paraId="68837D2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8E9748" w14:textId="77777777" w:rsidR="005B7866" w:rsidRPr="00B06F7A" w:rsidRDefault="005B7866" w:rsidP="007F1FAF">
            <w:pPr>
              <w:pStyle w:val="TAH"/>
            </w:pPr>
            <w:r w:rsidRPr="00B06F7A">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6F4EA5F5" w14:textId="77777777" w:rsidR="005B7866" w:rsidRPr="00B06F7A" w:rsidRDefault="005B7866" w:rsidP="007F1FAF">
            <w:pPr>
              <w:pStyle w:val="TAH"/>
            </w:pPr>
            <w:r w:rsidRPr="00B06F7A">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418B23" w14:textId="77777777" w:rsidR="005B7866" w:rsidRPr="00B06F7A" w:rsidRDefault="005B7866" w:rsidP="007F1FAF">
            <w:pPr>
              <w:pStyle w:val="TAH"/>
            </w:pPr>
            <w:r w:rsidRPr="00B06F7A">
              <w:t>Definition</w:t>
            </w:r>
          </w:p>
        </w:tc>
      </w:tr>
      <w:tr w:rsidR="005B7866" w:rsidRPr="00B06F7A" w14:paraId="515509B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76621C9" w14:textId="77777777" w:rsidR="005B7866" w:rsidRPr="00B06F7A" w:rsidRDefault="005B7866" w:rsidP="007F1FAF">
            <w:pPr>
              <w:pStyle w:val="TAL"/>
            </w:pPr>
            <w:r w:rsidRPr="00B06F7A">
              <w:t>apiRoot</w:t>
            </w:r>
          </w:p>
        </w:tc>
        <w:tc>
          <w:tcPr>
            <w:tcW w:w="708" w:type="pct"/>
            <w:tcBorders>
              <w:top w:val="single" w:sz="6" w:space="0" w:color="000000"/>
              <w:left w:val="single" w:sz="6" w:space="0" w:color="000000"/>
              <w:bottom w:val="single" w:sz="6" w:space="0" w:color="000000"/>
              <w:right w:val="single" w:sz="6" w:space="0" w:color="000000"/>
            </w:tcBorders>
          </w:tcPr>
          <w:p w14:paraId="442AC7DA" w14:textId="77777777" w:rsidR="005B7866" w:rsidRPr="00B06F7A" w:rsidRDefault="005B7866" w:rsidP="007F1FAF">
            <w:pPr>
              <w:pStyle w:val="TAL"/>
            </w:pPr>
            <w:r w:rsidRPr="00B06F7A">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3841DA00"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34EEBE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6638C66" w14:textId="77777777" w:rsidR="005B7866" w:rsidRPr="00B06F7A" w:rsidRDefault="005B7866" w:rsidP="007F1FAF">
            <w:pPr>
              <w:pStyle w:val="TAL"/>
            </w:pPr>
            <w:r w:rsidRPr="00B06F7A">
              <w:t>supi</w:t>
            </w:r>
          </w:p>
        </w:tc>
        <w:tc>
          <w:tcPr>
            <w:tcW w:w="708" w:type="pct"/>
            <w:tcBorders>
              <w:top w:val="single" w:sz="6" w:space="0" w:color="000000"/>
              <w:left w:val="single" w:sz="6" w:space="0" w:color="000000"/>
              <w:bottom w:val="single" w:sz="6" w:space="0" w:color="000000"/>
              <w:right w:val="single" w:sz="6" w:space="0" w:color="000000"/>
            </w:tcBorders>
          </w:tcPr>
          <w:p w14:paraId="740DFEBE" w14:textId="77777777" w:rsidR="005B7866" w:rsidRPr="00B06F7A" w:rsidRDefault="005B7866" w:rsidP="007F1FAF">
            <w:pPr>
              <w:pStyle w:val="TAL"/>
            </w:pPr>
            <w:r w:rsidRPr="00B06F7A">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57F2A91F"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5BC7DAB" w14:textId="77777777" w:rsidR="005B7866" w:rsidRPr="00B06F7A" w:rsidRDefault="005B7866" w:rsidP="005B7866"/>
    <w:p w14:paraId="3B2DDBEB" w14:textId="77777777" w:rsidR="005B7866" w:rsidRPr="00B06F7A" w:rsidRDefault="005B7866" w:rsidP="00C05182">
      <w:pPr>
        <w:pStyle w:val="Heading5"/>
      </w:pPr>
      <w:bookmarkStart w:id="1465" w:name="_Toc11338494"/>
      <w:bookmarkStart w:id="1466" w:name="_Toc27585126"/>
      <w:bookmarkStart w:id="1467" w:name="_Toc36457082"/>
      <w:bookmarkStart w:id="1468" w:name="_Toc45027966"/>
      <w:bookmarkStart w:id="1469" w:name="_Toc45028801"/>
      <w:bookmarkStart w:id="1470" w:name="_Toc67681560"/>
      <w:bookmarkStart w:id="1471" w:name="_Toc98487398"/>
      <w:r w:rsidRPr="00B06F7A">
        <w:t>6.1.3.5.3</w:t>
      </w:r>
      <w:r w:rsidRPr="00B06F7A">
        <w:tab/>
        <w:t>Resource Standard Methods</w:t>
      </w:r>
      <w:bookmarkEnd w:id="1465"/>
      <w:bookmarkEnd w:id="1466"/>
      <w:bookmarkEnd w:id="1467"/>
      <w:bookmarkEnd w:id="1468"/>
      <w:bookmarkEnd w:id="1469"/>
      <w:bookmarkEnd w:id="1470"/>
      <w:bookmarkEnd w:id="1471"/>
    </w:p>
    <w:p w14:paraId="695A9532" w14:textId="4599CDF5" w:rsidR="005B7866" w:rsidRPr="00B06F7A" w:rsidRDefault="005B7866" w:rsidP="00903631">
      <w:pPr>
        <w:pStyle w:val="H6"/>
      </w:pPr>
      <w:bookmarkStart w:id="1472" w:name="_Toc11338495"/>
      <w:bookmarkStart w:id="1473" w:name="_Toc27585127"/>
      <w:bookmarkStart w:id="1474" w:name="_Toc36457083"/>
      <w:bookmarkStart w:id="1475" w:name="_Toc45027967"/>
      <w:bookmarkStart w:id="1476" w:name="_Toc45028802"/>
      <w:bookmarkStart w:id="1477" w:name="_Toc67681561"/>
      <w:bookmarkStart w:id="1478" w:name="_Toc98487399"/>
      <w:r w:rsidRPr="00B06F7A">
        <w:t>6.1.3.5.3.1</w:t>
      </w:r>
      <w:r w:rsidRPr="00B06F7A">
        <w:tab/>
        <w:t>GET</w:t>
      </w:r>
      <w:bookmarkEnd w:id="1472"/>
      <w:bookmarkEnd w:id="1473"/>
      <w:bookmarkEnd w:id="1474"/>
      <w:bookmarkEnd w:id="1475"/>
      <w:bookmarkEnd w:id="1476"/>
      <w:bookmarkEnd w:id="1477"/>
      <w:bookmarkEnd w:id="1478"/>
    </w:p>
    <w:p w14:paraId="531A7C4D" w14:textId="77777777" w:rsidR="005B7866" w:rsidRPr="00B06F7A" w:rsidRDefault="005B7866" w:rsidP="005B7866">
      <w:r w:rsidRPr="00B06F7A">
        <w:t>This method shall support the URI query parameters specified in table 6.1.3.5.3.1-1.</w:t>
      </w:r>
    </w:p>
    <w:p w14:paraId="3A1F6758" w14:textId="77777777" w:rsidR="005B7866" w:rsidRPr="00B06F7A" w:rsidRDefault="005B7866" w:rsidP="005B7866">
      <w:pPr>
        <w:pStyle w:val="TH"/>
        <w:rPr>
          <w:rFonts w:cs="Arial"/>
        </w:rPr>
      </w:pPr>
      <w:r w:rsidRPr="00B06F7A">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54EE6BD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1CC7ED9"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D2B298A"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BE583BF"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EFC36E4"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CD29016" w14:textId="77777777" w:rsidR="005B7866" w:rsidRPr="00B06F7A" w:rsidRDefault="005B7866" w:rsidP="007F1FAF">
            <w:pPr>
              <w:pStyle w:val="TAH"/>
            </w:pPr>
            <w:r w:rsidRPr="00B06F7A">
              <w:t>Description</w:t>
            </w:r>
          </w:p>
        </w:tc>
      </w:tr>
      <w:tr w:rsidR="005B7866" w:rsidRPr="00B06F7A" w14:paraId="38BAC58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9ACEF40"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5A634EA7"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2ECD45CB"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3FB5085"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B4CB4A4" w14:textId="77777777" w:rsidR="005B7866" w:rsidRPr="00B06F7A" w:rsidRDefault="005B7866" w:rsidP="007F1FAF">
            <w:pPr>
              <w:pStyle w:val="TAL"/>
            </w:pPr>
            <w:r w:rsidRPr="00B06F7A">
              <w:t>see 3GPP TS 29.500 [4] clause 6.6</w:t>
            </w:r>
          </w:p>
        </w:tc>
      </w:tr>
      <w:tr w:rsidR="005B7866" w:rsidRPr="00B06F7A" w14:paraId="258A734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037BC1A" w14:textId="77777777" w:rsidR="005B7866" w:rsidRPr="00B06F7A" w:rsidRDefault="005B7866" w:rsidP="007F1FAF">
            <w:pPr>
              <w:pStyle w:val="TAL"/>
            </w:pPr>
            <w:r w:rsidRPr="00B06F7A">
              <w:t>plmn-id</w:t>
            </w:r>
          </w:p>
        </w:tc>
        <w:tc>
          <w:tcPr>
            <w:tcW w:w="871" w:type="pct"/>
            <w:tcBorders>
              <w:top w:val="single" w:sz="4" w:space="0" w:color="auto"/>
              <w:left w:val="single" w:sz="6" w:space="0" w:color="000000"/>
              <w:bottom w:val="single" w:sz="6" w:space="0" w:color="000000"/>
              <w:right w:val="single" w:sz="6" w:space="0" w:color="000000"/>
            </w:tcBorders>
          </w:tcPr>
          <w:p w14:paraId="25383446" w14:textId="5A767984" w:rsidR="005B7866" w:rsidRPr="00B06F7A" w:rsidRDefault="005B7866" w:rsidP="007F1FAF">
            <w:pPr>
              <w:pStyle w:val="TAL"/>
            </w:pPr>
            <w:r w:rsidRPr="00B06F7A">
              <w:t>PlmnId</w:t>
            </w:r>
            <w:r w:rsidR="00A5533A">
              <w:t>Nid</w:t>
            </w:r>
          </w:p>
        </w:tc>
        <w:tc>
          <w:tcPr>
            <w:tcW w:w="145" w:type="pct"/>
            <w:tcBorders>
              <w:top w:val="single" w:sz="4" w:space="0" w:color="auto"/>
              <w:left w:val="single" w:sz="6" w:space="0" w:color="000000"/>
              <w:bottom w:val="single" w:sz="6" w:space="0" w:color="000000"/>
              <w:right w:val="single" w:sz="6" w:space="0" w:color="000000"/>
            </w:tcBorders>
          </w:tcPr>
          <w:p w14:paraId="783A1A9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681B501F"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DDAEDE" w14:textId="77777777" w:rsidR="005B7866" w:rsidRPr="00B06F7A" w:rsidRDefault="005B7866" w:rsidP="007F1FAF">
            <w:pPr>
              <w:pStyle w:val="TAL"/>
            </w:pPr>
            <w:r w:rsidRPr="00B06F7A">
              <w:t>PLMN identity of the PLMN serving the UE</w:t>
            </w:r>
          </w:p>
        </w:tc>
      </w:tr>
      <w:tr w:rsidR="005B7866" w:rsidRPr="00B06F7A" w14:paraId="554F47A3"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B757C14" w14:textId="732CC71A" w:rsidR="005B7866" w:rsidRPr="00B06F7A" w:rsidRDefault="005B7866" w:rsidP="007F1FAF">
            <w:pPr>
              <w:pStyle w:val="TAL"/>
            </w:pPr>
            <w:r w:rsidRPr="00B06F7A">
              <w:t>adjacent</w:t>
            </w:r>
            <w:r w:rsidR="006E7AFF">
              <w:t>-p</w:t>
            </w:r>
            <w:r w:rsidRPr="00B06F7A">
              <w:t>lmns</w:t>
            </w:r>
          </w:p>
        </w:tc>
        <w:tc>
          <w:tcPr>
            <w:tcW w:w="871" w:type="pct"/>
            <w:tcBorders>
              <w:top w:val="single" w:sz="4" w:space="0" w:color="auto"/>
              <w:left w:val="single" w:sz="6" w:space="0" w:color="000000"/>
              <w:bottom w:val="single" w:sz="6" w:space="0" w:color="000000"/>
              <w:right w:val="single" w:sz="6" w:space="0" w:color="000000"/>
            </w:tcBorders>
          </w:tcPr>
          <w:p w14:paraId="7525ECD2" w14:textId="77777777" w:rsidR="005B7866" w:rsidRPr="00B06F7A" w:rsidRDefault="005B7866" w:rsidP="007F1FAF">
            <w:pPr>
              <w:pStyle w:val="TAL"/>
            </w:pPr>
            <w:r w:rsidRPr="00B06F7A">
              <w:t>array(PlmnId)</w:t>
            </w:r>
          </w:p>
        </w:tc>
        <w:tc>
          <w:tcPr>
            <w:tcW w:w="145" w:type="pct"/>
            <w:tcBorders>
              <w:top w:val="single" w:sz="4" w:space="0" w:color="auto"/>
              <w:left w:val="single" w:sz="6" w:space="0" w:color="000000"/>
              <w:bottom w:val="single" w:sz="6" w:space="0" w:color="000000"/>
              <w:right w:val="single" w:sz="6" w:space="0" w:color="000000"/>
            </w:tcBorders>
          </w:tcPr>
          <w:p w14:paraId="4AFB212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F33F8E3" w14:textId="77777777" w:rsidR="005B7866" w:rsidRPr="00B06F7A" w:rsidRDefault="005B7866" w:rsidP="007F1FAF">
            <w:pPr>
              <w:pStyle w:val="TAL"/>
            </w:pPr>
            <w:r w:rsidRPr="00B06F7A">
              <w:t>1..N</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FF1E3" w14:textId="77777777" w:rsidR="005B7866" w:rsidRPr="00B06F7A" w:rsidRDefault="005B7866" w:rsidP="007F1FAF">
            <w:pPr>
              <w:pStyle w:val="TAL"/>
            </w:pPr>
            <w:r w:rsidRPr="00B06F7A">
              <w:t>PLMN identities of PLMNs adjacent to the PLMN serving the UE. If present the GET response may contain adjacentPlmnRestrictions for the indicated PLMNs.</w:t>
            </w:r>
          </w:p>
        </w:tc>
      </w:tr>
    </w:tbl>
    <w:p w14:paraId="5D7C1E91" w14:textId="77777777" w:rsidR="005B7866" w:rsidRPr="00B06F7A" w:rsidRDefault="005B7866" w:rsidP="005B7866"/>
    <w:p w14:paraId="7DAD7F28" w14:textId="281C9031" w:rsidR="005B7866" w:rsidRPr="00B06F7A" w:rsidRDefault="005B7866" w:rsidP="005B7866">
      <w:r w:rsidRPr="00B06F7A">
        <w:t xml:space="preserve">If "plmn-id" is included, UDM shall return the Access and Mobility Data for the SUPI associated to the PLMN </w:t>
      </w:r>
      <w:r w:rsidR="00A5533A">
        <w:t xml:space="preserve">or SNPN </w:t>
      </w:r>
      <w:r w:rsidRPr="00B06F7A">
        <w:t>identified by "plmn-id".</w:t>
      </w:r>
    </w:p>
    <w:p w14:paraId="03F4239C" w14:textId="77777777" w:rsidR="005B7866" w:rsidRPr="00B06F7A" w:rsidRDefault="005B7866" w:rsidP="005B7866">
      <w:r w:rsidRPr="00B06F7A">
        <w:t>If "plmn-id" is not included, UDM shall return the Access and Mobility Data for the SUPI associated to the HPLMN.</w:t>
      </w:r>
    </w:p>
    <w:p w14:paraId="4806D7BC" w14:textId="77777777" w:rsidR="005B7866" w:rsidRPr="00B06F7A" w:rsidRDefault="005B7866" w:rsidP="005B7866">
      <w:r w:rsidRPr="00B06F7A">
        <w:t>This method shall support the request data structures specified in table 6.1.3.5.3.1-2 and the response data structures and response codes specified in table 6.1.3.5.3.1-3.</w:t>
      </w:r>
    </w:p>
    <w:p w14:paraId="498F2CC0" w14:textId="77777777" w:rsidR="005B7866" w:rsidRPr="00B06F7A" w:rsidRDefault="005B7866" w:rsidP="005B7866">
      <w:pPr>
        <w:pStyle w:val="TH"/>
      </w:pPr>
      <w:r w:rsidRPr="00B06F7A">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1EAB8C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B4995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6B8568"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E9C8B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C5D78B" w14:textId="77777777" w:rsidR="005B7866" w:rsidRPr="00B06F7A" w:rsidRDefault="005B7866" w:rsidP="007F1FAF">
            <w:pPr>
              <w:pStyle w:val="TAH"/>
            </w:pPr>
            <w:r w:rsidRPr="00B06F7A">
              <w:t>Description</w:t>
            </w:r>
          </w:p>
        </w:tc>
      </w:tr>
      <w:tr w:rsidR="005B7866" w:rsidRPr="00B06F7A" w14:paraId="4DBFBF7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4BF767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031B59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E0F1D7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EA5B5D" w14:textId="77777777" w:rsidR="005B7866" w:rsidRPr="00B06F7A" w:rsidRDefault="005B7866" w:rsidP="007F1FAF">
            <w:pPr>
              <w:pStyle w:val="TAL"/>
            </w:pPr>
          </w:p>
        </w:tc>
      </w:tr>
    </w:tbl>
    <w:p w14:paraId="50206F40" w14:textId="77777777" w:rsidR="005B7866" w:rsidRPr="00B06F7A" w:rsidRDefault="005B7866" w:rsidP="005B7866"/>
    <w:p w14:paraId="0758C73D" w14:textId="77777777" w:rsidR="005B7866" w:rsidRPr="00B06F7A" w:rsidRDefault="005B7866" w:rsidP="005B7866">
      <w:pPr>
        <w:pStyle w:val="TH"/>
      </w:pPr>
      <w:r w:rsidRPr="00B06F7A">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6DBAE2A2"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3E03298"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B01DD56"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19530A5"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377DBEC" w14:textId="77777777" w:rsidR="005B7866" w:rsidRPr="00B06F7A" w:rsidRDefault="005B7866" w:rsidP="007F1FAF">
            <w:pPr>
              <w:pStyle w:val="TAH"/>
            </w:pPr>
            <w:r w:rsidRPr="00B06F7A">
              <w:t>Response</w:t>
            </w:r>
          </w:p>
          <w:p w14:paraId="483CA621"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9BE1F12" w14:textId="77777777" w:rsidR="005B7866" w:rsidRPr="00B06F7A" w:rsidRDefault="005B7866" w:rsidP="007F1FAF">
            <w:pPr>
              <w:pStyle w:val="TAH"/>
            </w:pPr>
            <w:r w:rsidRPr="00B06F7A">
              <w:t>Description</w:t>
            </w:r>
          </w:p>
        </w:tc>
      </w:tr>
      <w:tr w:rsidR="005B7866" w:rsidRPr="00B06F7A" w14:paraId="4B6AD7C8"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54CAD" w14:textId="77777777" w:rsidR="005B7866" w:rsidRPr="00B06F7A" w:rsidRDefault="005B7866" w:rsidP="007F1FAF">
            <w:pPr>
              <w:pStyle w:val="TAL"/>
            </w:pPr>
            <w:r w:rsidRPr="00B06F7A">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3BAB4B03"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3569747A"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29A6439D"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A7CA8F6" w14:textId="77777777" w:rsidR="005B7866" w:rsidRPr="00B06F7A" w:rsidRDefault="005B7866" w:rsidP="007F1FAF">
            <w:pPr>
              <w:pStyle w:val="TAL"/>
            </w:pPr>
            <w:r w:rsidRPr="00B06F7A">
              <w:t>Upon success, a response body containing the Access and Mobility Subscription Data shall be returned.</w:t>
            </w:r>
          </w:p>
        </w:tc>
      </w:tr>
      <w:tr w:rsidR="005B7866" w:rsidRPr="00B06F7A" w14:paraId="476626E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E4FB81"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57917AA0"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031A2226"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1C9CAD00"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1A59E63" w14:textId="77777777" w:rsidR="005B7866" w:rsidRPr="00B06F7A" w:rsidRDefault="005B7866" w:rsidP="007F1FAF">
            <w:pPr>
              <w:pStyle w:val="TAL"/>
            </w:pPr>
            <w:r w:rsidRPr="00B06F7A">
              <w:t>The "cause" attribute may be used to indicate one of the following application errors:</w:t>
            </w:r>
          </w:p>
          <w:p w14:paraId="09BA0E17" w14:textId="77777777" w:rsidR="005B7866" w:rsidRPr="00B06F7A" w:rsidRDefault="005B7866" w:rsidP="007F1FAF">
            <w:pPr>
              <w:pStyle w:val="TAL"/>
            </w:pPr>
            <w:r w:rsidRPr="00B06F7A">
              <w:t>- USER_NOT_FOUND</w:t>
            </w:r>
          </w:p>
          <w:p w14:paraId="41BB3ED4" w14:textId="77777777" w:rsidR="005B7866" w:rsidRPr="00B06F7A" w:rsidRDefault="005B7866" w:rsidP="007F1FAF">
            <w:pPr>
              <w:pStyle w:val="TAL"/>
            </w:pPr>
            <w:r w:rsidRPr="00B06F7A">
              <w:t>- DATA_NOT_FOUND</w:t>
            </w:r>
          </w:p>
        </w:tc>
      </w:tr>
      <w:tr w:rsidR="005B7866" w:rsidRPr="00B06F7A" w14:paraId="360F56D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EE53BD" w14:textId="39515958" w:rsidR="005B7866" w:rsidRPr="00B06F7A" w:rsidRDefault="005B7866" w:rsidP="007F1FAF">
            <w:pPr>
              <w:pStyle w:val="TAN"/>
            </w:pPr>
            <w:r w:rsidRPr="00B06F7A">
              <w:t>NOTE:</w:t>
            </w:r>
            <w:r w:rsidRPr="00B06F7A">
              <w:tab/>
              <w:t>In addition</w:t>
            </w:r>
            <w:r w:rsidR="00A5533A">
              <w:t>,</w:t>
            </w:r>
            <w:r w:rsidRPr="00B06F7A">
              <w:t xml:space="preserve"> common data structures as listed in table 5.2.7.1-1 of 3GPP TS 29.500 [4] are supported.</w:t>
            </w:r>
          </w:p>
        </w:tc>
      </w:tr>
    </w:tbl>
    <w:p w14:paraId="0584815B" w14:textId="77777777" w:rsidR="005B7866" w:rsidRPr="00B06F7A" w:rsidRDefault="005B7866" w:rsidP="005B7866"/>
    <w:p w14:paraId="47633974" w14:textId="77777777" w:rsidR="005B7866" w:rsidRPr="00B06F7A" w:rsidRDefault="005B7866" w:rsidP="005B7866">
      <w:pPr>
        <w:pStyle w:val="TH"/>
      </w:pPr>
      <w:r w:rsidRPr="00B06F7A">
        <w:t>Table 6.1.3.5.3.1-4: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BF6ACE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9FF63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B5D5C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D8054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FF6B2"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B7EC71" w14:textId="77777777" w:rsidR="005B7866" w:rsidRPr="00B06F7A" w:rsidRDefault="005B7866" w:rsidP="007F1FAF">
            <w:pPr>
              <w:pStyle w:val="TAH"/>
            </w:pPr>
            <w:r w:rsidRPr="00B06F7A">
              <w:t>Description</w:t>
            </w:r>
          </w:p>
        </w:tc>
      </w:tr>
      <w:tr w:rsidR="005B7866" w:rsidRPr="00B06F7A" w14:paraId="7148C1F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53EB84"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7B7EF95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131AA3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95C182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17B35C" w14:textId="77777777" w:rsidR="005B7866" w:rsidRPr="00B06F7A" w:rsidRDefault="005B7866" w:rsidP="007F1FAF">
            <w:pPr>
              <w:pStyle w:val="TAL"/>
            </w:pPr>
            <w:r w:rsidRPr="00B06F7A">
              <w:t>Validator for conditional requests, as described in IETF RFC 7232 [25], clause 3.2</w:t>
            </w:r>
          </w:p>
        </w:tc>
      </w:tr>
      <w:tr w:rsidR="005B7866" w:rsidRPr="00B06F7A" w14:paraId="19EFF85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F44F526"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637D681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D0EA6B9"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61EF0C9"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7FFE0"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2616CB6B" w14:textId="77777777" w:rsidR="005B7866" w:rsidRPr="00B06F7A" w:rsidRDefault="005B7866" w:rsidP="005B7866"/>
    <w:p w14:paraId="538688FC" w14:textId="77777777" w:rsidR="005B7866" w:rsidRPr="00B06F7A" w:rsidRDefault="005B7866" w:rsidP="005B7866">
      <w:pPr>
        <w:pStyle w:val="TH"/>
      </w:pPr>
      <w:r w:rsidRPr="00B06F7A">
        <w:lastRenderedPageBreak/>
        <w:t>Table 6.1.3.5.3.1-5: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D77504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1FF7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F262D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C7315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BCE64"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E97D43" w14:textId="77777777" w:rsidR="005B7866" w:rsidRPr="00B06F7A" w:rsidRDefault="005B7866" w:rsidP="007F1FAF">
            <w:pPr>
              <w:pStyle w:val="TAH"/>
            </w:pPr>
            <w:r w:rsidRPr="00B06F7A">
              <w:t>Description</w:t>
            </w:r>
          </w:p>
        </w:tc>
      </w:tr>
      <w:tr w:rsidR="005B7866" w:rsidRPr="00B06F7A" w14:paraId="7267B81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E8A16"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3114118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9F085CF"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B4A5162"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0E7C0" w14:textId="77777777" w:rsidR="005B7866" w:rsidRPr="00B06F7A" w:rsidRDefault="005B7866" w:rsidP="007F1FAF">
            <w:pPr>
              <w:pStyle w:val="TAL"/>
            </w:pPr>
            <w:r w:rsidRPr="00B06F7A">
              <w:t>Cache-Control containing max-age, as described in IETF RFC 7234 [26], clause 5.2</w:t>
            </w:r>
          </w:p>
        </w:tc>
      </w:tr>
      <w:tr w:rsidR="005B7866" w:rsidRPr="00B06F7A" w14:paraId="172DEF9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00D662E"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6D15ABE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36FC74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23CE86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AC89C4"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42CBE98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84CF6A0"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1B9E4D9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31452AF"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DB4C47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E1C83E"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23CA0B27" w14:textId="77777777" w:rsidR="005B7866" w:rsidRPr="00B06F7A" w:rsidRDefault="005B7866" w:rsidP="005B7866"/>
    <w:p w14:paraId="191A925D" w14:textId="77777777" w:rsidR="005B7866" w:rsidRPr="00B06F7A" w:rsidRDefault="005B7866" w:rsidP="005B7866"/>
    <w:p w14:paraId="2B6DC04B" w14:textId="77777777" w:rsidR="005B7866" w:rsidRPr="00B06F7A" w:rsidRDefault="005B7866" w:rsidP="00C05182">
      <w:pPr>
        <w:pStyle w:val="Heading5"/>
      </w:pPr>
      <w:bookmarkStart w:id="1479" w:name="_Toc36457084"/>
      <w:bookmarkStart w:id="1480" w:name="_Toc45027968"/>
      <w:bookmarkStart w:id="1481" w:name="_Toc45028803"/>
      <w:bookmarkStart w:id="1482" w:name="_Toc67681562"/>
      <w:bookmarkStart w:id="1483" w:name="_Toc98487400"/>
      <w:bookmarkStart w:id="1484" w:name="_Toc11338496"/>
      <w:bookmarkStart w:id="1485" w:name="_Toc27585128"/>
      <w:r w:rsidRPr="00B06F7A">
        <w:t>6.1.3.5.4</w:t>
      </w:r>
      <w:r w:rsidRPr="00B06F7A">
        <w:tab/>
        <w:t>Resource Custom Operations</w:t>
      </w:r>
      <w:bookmarkEnd w:id="1479"/>
      <w:bookmarkEnd w:id="1480"/>
      <w:bookmarkEnd w:id="1481"/>
      <w:bookmarkEnd w:id="1482"/>
      <w:bookmarkEnd w:id="1483"/>
    </w:p>
    <w:p w14:paraId="2C76D42A" w14:textId="77777777" w:rsidR="005B7866" w:rsidRPr="00B06F7A" w:rsidRDefault="005B7866" w:rsidP="00903631">
      <w:pPr>
        <w:pStyle w:val="H6"/>
      </w:pPr>
      <w:bookmarkStart w:id="1486" w:name="_Toc36457085"/>
      <w:bookmarkStart w:id="1487" w:name="_Toc45027969"/>
      <w:bookmarkStart w:id="1488" w:name="_Toc45028804"/>
      <w:bookmarkStart w:id="1489" w:name="_Toc67681563"/>
      <w:bookmarkStart w:id="1490" w:name="_Toc98487401"/>
      <w:r w:rsidRPr="00B06F7A">
        <w:t>6.1.3.5.4.1</w:t>
      </w:r>
      <w:r w:rsidRPr="00B06F7A">
        <w:tab/>
        <w:t>Overview</w:t>
      </w:r>
      <w:bookmarkEnd w:id="1486"/>
      <w:bookmarkEnd w:id="1487"/>
      <w:bookmarkEnd w:id="1488"/>
      <w:bookmarkEnd w:id="1489"/>
      <w:bookmarkEnd w:id="1490"/>
    </w:p>
    <w:p w14:paraId="65B61DB5" w14:textId="77777777" w:rsidR="005B7866" w:rsidRPr="00B06F7A" w:rsidRDefault="005B7866" w:rsidP="005B7866">
      <w:pPr>
        <w:pStyle w:val="TH"/>
      </w:pPr>
      <w:r w:rsidRPr="00B06F7A">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1874A35F"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69E896A"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0A671F"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22F245" w14:textId="77777777" w:rsidR="005B7866" w:rsidRPr="00B06F7A" w:rsidRDefault="005B7866" w:rsidP="007F1FAF">
            <w:pPr>
              <w:pStyle w:val="TAH"/>
            </w:pPr>
            <w:r w:rsidRPr="00B06F7A">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B50B06" w14:textId="77777777" w:rsidR="005B7866" w:rsidRPr="00B06F7A" w:rsidRDefault="005B7866" w:rsidP="007F1FAF">
            <w:pPr>
              <w:pStyle w:val="TAH"/>
            </w:pPr>
            <w:r w:rsidRPr="00B06F7A">
              <w:t>Description</w:t>
            </w:r>
          </w:p>
        </w:tc>
      </w:tr>
      <w:tr w:rsidR="005B7866" w:rsidRPr="00B06F7A" w14:paraId="7CB8084E"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tcPr>
          <w:p w14:paraId="4DAC4435" w14:textId="77777777" w:rsidR="005B7866" w:rsidRPr="00B06F7A" w:rsidRDefault="005B7866" w:rsidP="007F1FAF">
            <w:pPr>
              <w:pStyle w:val="TAL"/>
            </w:pPr>
            <w:r w:rsidRPr="00B06F7A">
              <w:t>update-sor</w:t>
            </w:r>
          </w:p>
        </w:tc>
        <w:tc>
          <w:tcPr>
            <w:tcW w:w="1352" w:type="pct"/>
            <w:tcBorders>
              <w:top w:val="single" w:sz="4" w:space="0" w:color="auto"/>
              <w:left w:val="single" w:sz="4" w:space="0" w:color="auto"/>
              <w:bottom w:val="single" w:sz="4" w:space="0" w:color="auto"/>
              <w:right w:val="single" w:sz="4" w:space="0" w:color="auto"/>
            </w:tcBorders>
            <w:hideMark/>
          </w:tcPr>
          <w:p w14:paraId="64C19725" w14:textId="77777777" w:rsidR="005B7866" w:rsidRPr="00B06F7A" w:rsidRDefault="005B7866" w:rsidP="007F1FAF">
            <w:pPr>
              <w:pStyle w:val="TAL"/>
            </w:pPr>
            <w:r w:rsidRPr="00B06F7A">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71D043E0" w14:textId="77777777" w:rsidR="005B7866" w:rsidRPr="00B06F7A" w:rsidRDefault="005B7866" w:rsidP="007F1FAF">
            <w:pPr>
              <w:pStyle w:val="TAL"/>
            </w:pPr>
            <w:r w:rsidRPr="00B06F7A">
              <w:t>POST</w:t>
            </w:r>
          </w:p>
        </w:tc>
        <w:tc>
          <w:tcPr>
            <w:tcW w:w="1592" w:type="pct"/>
            <w:tcBorders>
              <w:top w:val="single" w:sz="4" w:space="0" w:color="auto"/>
              <w:left w:val="single" w:sz="4" w:space="0" w:color="auto"/>
              <w:bottom w:val="single" w:sz="4" w:space="0" w:color="auto"/>
              <w:right w:val="single" w:sz="4" w:space="0" w:color="auto"/>
            </w:tcBorders>
            <w:hideMark/>
          </w:tcPr>
          <w:p w14:paraId="5DC8D59E" w14:textId="77777777" w:rsidR="005B7866" w:rsidRPr="00B06F7A" w:rsidRDefault="005B7866" w:rsidP="007F1FAF">
            <w:pPr>
              <w:pStyle w:val="TAL"/>
            </w:pPr>
            <w:r w:rsidRPr="00B06F7A">
              <w:t>Trigger the update of Steering of Roaming information at the UE</w:t>
            </w:r>
          </w:p>
        </w:tc>
      </w:tr>
    </w:tbl>
    <w:p w14:paraId="3B23867B" w14:textId="77777777" w:rsidR="005B7866" w:rsidRPr="00B06F7A" w:rsidRDefault="005B7866" w:rsidP="005B7866">
      <w:bookmarkStart w:id="1491" w:name="_Toc36457086"/>
    </w:p>
    <w:p w14:paraId="5CEAF71F" w14:textId="77777777" w:rsidR="005B7866" w:rsidRPr="00B06F7A" w:rsidRDefault="005B7866" w:rsidP="00903631">
      <w:pPr>
        <w:pStyle w:val="H6"/>
      </w:pPr>
      <w:bookmarkStart w:id="1492" w:name="_Toc45027970"/>
      <w:bookmarkStart w:id="1493" w:name="_Toc45028805"/>
      <w:bookmarkStart w:id="1494" w:name="_Toc67681564"/>
      <w:bookmarkStart w:id="1495" w:name="_Toc98487402"/>
      <w:r w:rsidRPr="00B06F7A">
        <w:t>6.1.3.5.4.2</w:t>
      </w:r>
      <w:r w:rsidRPr="00B06F7A">
        <w:tab/>
        <w:t>Operation: update-sor</w:t>
      </w:r>
      <w:bookmarkEnd w:id="1491"/>
      <w:bookmarkEnd w:id="1492"/>
      <w:bookmarkEnd w:id="1493"/>
      <w:bookmarkEnd w:id="1494"/>
      <w:bookmarkEnd w:id="1495"/>
    </w:p>
    <w:p w14:paraId="3D174351" w14:textId="77777777" w:rsidR="005B7866" w:rsidRPr="00B06F7A" w:rsidRDefault="005B7866" w:rsidP="00B632BD">
      <w:pPr>
        <w:pStyle w:val="H6"/>
      </w:pPr>
      <w:bookmarkStart w:id="1496" w:name="_Toc36457087"/>
      <w:bookmarkStart w:id="1497" w:name="_Toc45027971"/>
      <w:bookmarkStart w:id="1498" w:name="_Toc45028806"/>
      <w:bookmarkStart w:id="1499" w:name="_Toc67681565"/>
      <w:bookmarkStart w:id="1500" w:name="_Toc98487403"/>
      <w:r w:rsidRPr="00B06F7A">
        <w:t>6.1.3.5.4.2.1</w:t>
      </w:r>
      <w:r w:rsidRPr="00B06F7A">
        <w:tab/>
        <w:t>Description</w:t>
      </w:r>
      <w:bookmarkEnd w:id="1496"/>
      <w:bookmarkEnd w:id="1497"/>
      <w:bookmarkEnd w:id="1498"/>
      <w:bookmarkEnd w:id="1499"/>
      <w:bookmarkEnd w:id="1500"/>
    </w:p>
    <w:p w14:paraId="407E5936" w14:textId="77777777" w:rsidR="005B7866" w:rsidRPr="00B06F7A" w:rsidRDefault="005B7866" w:rsidP="005B7866">
      <w:r w:rsidRPr="00B06F7A">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4A313DD7" w14:textId="77777777" w:rsidR="005B7866" w:rsidRPr="00B06F7A" w:rsidRDefault="005B7866" w:rsidP="00B632BD">
      <w:pPr>
        <w:pStyle w:val="H6"/>
      </w:pPr>
      <w:bookmarkStart w:id="1501" w:name="_Toc36457088"/>
      <w:bookmarkStart w:id="1502" w:name="_Toc45027972"/>
      <w:bookmarkStart w:id="1503" w:name="_Toc45028807"/>
      <w:bookmarkStart w:id="1504" w:name="_Toc67681566"/>
      <w:bookmarkStart w:id="1505" w:name="_Toc98487404"/>
      <w:r w:rsidRPr="00B06F7A">
        <w:t>6.1.3.5.4.2.2</w:t>
      </w:r>
      <w:r w:rsidRPr="00B06F7A">
        <w:tab/>
        <w:t>Operation Definition</w:t>
      </w:r>
      <w:bookmarkEnd w:id="1501"/>
      <w:bookmarkEnd w:id="1502"/>
      <w:bookmarkEnd w:id="1503"/>
      <w:bookmarkEnd w:id="1504"/>
      <w:bookmarkEnd w:id="1505"/>
    </w:p>
    <w:p w14:paraId="5E1E370C" w14:textId="77777777" w:rsidR="005B7866" w:rsidRPr="00B06F7A" w:rsidRDefault="005B7866" w:rsidP="005B7866">
      <w:r w:rsidRPr="00B06F7A">
        <w:t>This operation shall support the request data structures specified in table 6.1.3.5.4.2.2-1 and the response data structure and response codes specified in table 6.1.3.5.4.2.2-2.</w:t>
      </w:r>
    </w:p>
    <w:p w14:paraId="4832AE50" w14:textId="77777777" w:rsidR="005B7866" w:rsidRPr="00B06F7A" w:rsidRDefault="005B7866" w:rsidP="005B7866">
      <w:pPr>
        <w:pStyle w:val="TH"/>
      </w:pPr>
      <w:r w:rsidRPr="00B06F7A">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42E61D8"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55FC9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C727C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4E0D1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58A7EA" w14:textId="77777777" w:rsidR="005B7866" w:rsidRPr="00B06F7A" w:rsidRDefault="005B7866" w:rsidP="007F1FAF">
            <w:pPr>
              <w:pStyle w:val="TAH"/>
            </w:pPr>
            <w:r w:rsidRPr="00B06F7A">
              <w:t>Description</w:t>
            </w:r>
          </w:p>
        </w:tc>
      </w:tr>
      <w:tr w:rsidR="005B7866" w:rsidRPr="00B06F7A" w14:paraId="790E909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26C9141" w14:textId="77777777" w:rsidR="005B7866" w:rsidRPr="00B06F7A" w:rsidRDefault="005B7866" w:rsidP="007F1FAF">
            <w:pPr>
              <w:pStyle w:val="TAL"/>
            </w:pPr>
            <w:r w:rsidRPr="00B06F7A">
              <w:t>SorUpdateInfo</w:t>
            </w:r>
          </w:p>
        </w:tc>
        <w:tc>
          <w:tcPr>
            <w:tcW w:w="425" w:type="dxa"/>
            <w:tcBorders>
              <w:top w:val="single" w:sz="4" w:space="0" w:color="auto"/>
              <w:left w:val="single" w:sz="6" w:space="0" w:color="000000"/>
              <w:bottom w:val="single" w:sz="6" w:space="0" w:color="000000"/>
              <w:right w:val="single" w:sz="6" w:space="0" w:color="000000"/>
            </w:tcBorders>
          </w:tcPr>
          <w:p w14:paraId="7A0D6784"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F492B49"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50E84EE" w14:textId="77777777" w:rsidR="005B7866" w:rsidRPr="00B06F7A" w:rsidRDefault="005B7866" w:rsidP="007F1FAF">
            <w:pPr>
              <w:pStyle w:val="TAL"/>
            </w:pPr>
            <w:r w:rsidRPr="00B06F7A">
              <w:t>Contains the ID of the VPLMN</w:t>
            </w:r>
          </w:p>
        </w:tc>
      </w:tr>
    </w:tbl>
    <w:p w14:paraId="3ECD49BE" w14:textId="77777777" w:rsidR="005B7866" w:rsidRPr="00B06F7A" w:rsidRDefault="005B7866" w:rsidP="005B7866"/>
    <w:p w14:paraId="6492DF0E" w14:textId="77777777" w:rsidR="005B7866" w:rsidRPr="00B06F7A" w:rsidRDefault="005B7866" w:rsidP="005B7866">
      <w:pPr>
        <w:pStyle w:val="TH"/>
      </w:pPr>
      <w:r w:rsidRPr="00B06F7A">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5B7866" w:rsidRPr="00B06F7A" w14:paraId="6DE715B9" w14:textId="77777777" w:rsidTr="007F1FAF">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7183FE8A" w14:textId="77777777" w:rsidR="005B7866" w:rsidRPr="00B06F7A" w:rsidRDefault="005B7866" w:rsidP="007F1FAF">
            <w:pPr>
              <w:pStyle w:val="TAH"/>
            </w:pPr>
            <w:r w:rsidRPr="00B06F7A">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6FC8E7E5" w14:textId="77777777" w:rsidR="005B7866" w:rsidRPr="00B06F7A" w:rsidRDefault="005B7866" w:rsidP="007F1FAF">
            <w:pPr>
              <w:pStyle w:val="TAH"/>
            </w:pPr>
            <w:r w:rsidRPr="00B06F7A">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09752E76"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F84187D" w14:textId="77777777" w:rsidR="005B7866" w:rsidRPr="00B06F7A" w:rsidRDefault="005B7866" w:rsidP="007F1FAF">
            <w:pPr>
              <w:pStyle w:val="TAH"/>
            </w:pPr>
            <w:r w:rsidRPr="00B06F7A">
              <w:t>Response</w:t>
            </w:r>
          </w:p>
          <w:p w14:paraId="39AC7962" w14:textId="77777777" w:rsidR="005B7866" w:rsidRPr="00B06F7A" w:rsidRDefault="005B7866" w:rsidP="007F1FAF">
            <w:pPr>
              <w:pStyle w:val="TAH"/>
            </w:pPr>
            <w:r w:rsidRPr="00B06F7A">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28B975C0" w14:textId="77777777" w:rsidR="005B7866" w:rsidRPr="00B06F7A" w:rsidRDefault="005B7866" w:rsidP="007F1FAF">
            <w:pPr>
              <w:pStyle w:val="TAH"/>
            </w:pPr>
            <w:r w:rsidRPr="00B06F7A">
              <w:t>Description</w:t>
            </w:r>
          </w:p>
        </w:tc>
      </w:tr>
      <w:tr w:rsidR="005B7866" w:rsidRPr="00B06F7A" w14:paraId="4432E7F7" w14:textId="77777777" w:rsidTr="007F1FAF">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55394547" w14:textId="77777777" w:rsidR="005B7866" w:rsidRPr="00B06F7A" w:rsidRDefault="005B7866" w:rsidP="007F1FAF">
            <w:pPr>
              <w:pStyle w:val="TAL"/>
            </w:pPr>
            <w:r w:rsidRPr="00B06F7A">
              <w:t>SorInfo</w:t>
            </w:r>
          </w:p>
        </w:tc>
        <w:tc>
          <w:tcPr>
            <w:tcW w:w="224" w:type="pct"/>
            <w:tcBorders>
              <w:top w:val="single" w:sz="4" w:space="0" w:color="auto"/>
              <w:left w:val="single" w:sz="6" w:space="0" w:color="000000"/>
              <w:bottom w:val="single" w:sz="6" w:space="0" w:color="000000"/>
              <w:right w:val="single" w:sz="6" w:space="0" w:color="000000"/>
            </w:tcBorders>
          </w:tcPr>
          <w:p w14:paraId="1123A45D" w14:textId="77777777" w:rsidR="005B7866" w:rsidRPr="00B06F7A" w:rsidRDefault="005B7866" w:rsidP="007F1FAF">
            <w:pPr>
              <w:pStyle w:val="TAC"/>
            </w:pPr>
            <w:r w:rsidRPr="00B06F7A">
              <w:t>M</w:t>
            </w:r>
          </w:p>
        </w:tc>
        <w:tc>
          <w:tcPr>
            <w:tcW w:w="648" w:type="pct"/>
            <w:gridSpan w:val="3"/>
            <w:tcBorders>
              <w:top w:val="single" w:sz="4" w:space="0" w:color="auto"/>
              <w:left w:val="single" w:sz="6" w:space="0" w:color="000000"/>
              <w:bottom w:val="single" w:sz="6" w:space="0" w:color="000000"/>
              <w:right w:val="single" w:sz="6" w:space="0" w:color="000000"/>
            </w:tcBorders>
          </w:tcPr>
          <w:p w14:paraId="1F654905"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0BAF185D" w14:textId="77777777" w:rsidR="005B7866" w:rsidRPr="00B06F7A" w:rsidRDefault="005B7866" w:rsidP="007F1FAF">
            <w:pPr>
              <w:pStyle w:val="TAL"/>
            </w:pPr>
            <w:r w:rsidRPr="00B06F7A">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57466F91" w14:textId="77777777" w:rsidR="005B7866" w:rsidRPr="00B06F7A" w:rsidRDefault="005B7866" w:rsidP="007F1FAF">
            <w:pPr>
              <w:pStyle w:val="TAL"/>
            </w:pPr>
            <w:r w:rsidRPr="00B06F7A">
              <w:t>Upon success, a response body containing the updated Steering Of Roaming information shall be returned.</w:t>
            </w:r>
          </w:p>
        </w:tc>
      </w:tr>
      <w:tr w:rsidR="005B7866" w:rsidRPr="00B06F7A" w14:paraId="568DE325"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6FF9C3D9" w14:textId="77777777" w:rsidR="005B7866" w:rsidRPr="00B06F7A" w:rsidRDefault="005B7866" w:rsidP="007F1FAF">
            <w:pPr>
              <w:pStyle w:val="TAL"/>
            </w:pPr>
            <w:r w:rsidRPr="00B06F7A">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5BDB42DB" w14:textId="77777777" w:rsidR="005B7866" w:rsidRPr="00B06F7A" w:rsidRDefault="005B7866" w:rsidP="007F1FAF">
            <w:pPr>
              <w:pStyle w:val="TAC"/>
            </w:pPr>
            <w:r w:rsidRPr="00B06F7A">
              <w:t>O</w:t>
            </w:r>
          </w:p>
        </w:tc>
        <w:tc>
          <w:tcPr>
            <w:tcW w:w="637" w:type="pct"/>
            <w:tcBorders>
              <w:top w:val="single" w:sz="4" w:space="0" w:color="auto"/>
              <w:left w:val="single" w:sz="6" w:space="0" w:color="000000"/>
              <w:bottom w:val="single" w:sz="6" w:space="0" w:color="000000"/>
              <w:right w:val="single" w:sz="6" w:space="0" w:color="000000"/>
            </w:tcBorders>
          </w:tcPr>
          <w:p w14:paraId="05A0C279" w14:textId="77777777" w:rsidR="005B7866" w:rsidRPr="00B06F7A" w:rsidRDefault="005B7866" w:rsidP="007F1FAF">
            <w:pPr>
              <w:pStyle w:val="TAL"/>
            </w:pPr>
            <w:r w:rsidRPr="00B06F7A">
              <w:t>0..1</w:t>
            </w:r>
          </w:p>
        </w:tc>
        <w:tc>
          <w:tcPr>
            <w:tcW w:w="588" w:type="pct"/>
            <w:gridSpan w:val="2"/>
            <w:tcBorders>
              <w:top w:val="single" w:sz="4" w:space="0" w:color="auto"/>
              <w:left w:val="single" w:sz="6" w:space="0" w:color="000000"/>
              <w:bottom w:val="single" w:sz="6" w:space="0" w:color="000000"/>
              <w:right w:val="single" w:sz="6" w:space="0" w:color="000000"/>
            </w:tcBorders>
          </w:tcPr>
          <w:p w14:paraId="0351598D" w14:textId="77777777" w:rsidR="005B7866" w:rsidRPr="00B06F7A" w:rsidRDefault="005B7866" w:rsidP="007F1FAF">
            <w:pPr>
              <w:pStyle w:val="TAL"/>
            </w:pPr>
            <w:r w:rsidRPr="00B06F7A">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62E53589" w14:textId="77777777" w:rsidR="005B7866" w:rsidRPr="00B06F7A" w:rsidRDefault="005B7866" w:rsidP="007F1FAF">
            <w:pPr>
              <w:pStyle w:val="TAL"/>
            </w:pPr>
            <w:r w:rsidRPr="00B06F7A">
              <w:t>The "cause" attribute may be used to indicate one of the following application errors:</w:t>
            </w:r>
          </w:p>
          <w:p w14:paraId="0E43B545" w14:textId="77777777" w:rsidR="005B7866" w:rsidRPr="00B06F7A" w:rsidRDefault="005B7866" w:rsidP="007F1FAF">
            <w:pPr>
              <w:pStyle w:val="TAL"/>
            </w:pPr>
            <w:r w:rsidRPr="00B06F7A">
              <w:t>- USER_NOT_FOUND</w:t>
            </w:r>
          </w:p>
        </w:tc>
      </w:tr>
      <w:tr w:rsidR="005B7866" w:rsidRPr="00B06F7A" w14:paraId="3EC84792" w14:textId="77777777" w:rsidTr="007F1FAF">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1C4FDC6F" w14:textId="77777777" w:rsidR="005B7866" w:rsidRPr="00B06F7A" w:rsidRDefault="005B7866" w:rsidP="007F1FAF">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246E7D30" w14:textId="77777777" w:rsidR="005B7866" w:rsidRPr="00B06F7A" w:rsidRDefault="005B7866" w:rsidP="005B7866"/>
    <w:p w14:paraId="3DC5696A" w14:textId="77777777" w:rsidR="005B7866" w:rsidRPr="00B06F7A" w:rsidRDefault="005B7866" w:rsidP="00C05182">
      <w:pPr>
        <w:pStyle w:val="Heading4"/>
      </w:pPr>
      <w:bookmarkStart w:id="1506" w:name="_Toc36457089"/>
      <w:bookmarkStart w:id="1507" w:name="_Toc45027973"/>
      <w:bookmarkStart w:id="1508" w:name="_Toc45028808"/>
      <w:bookmarkStart w:id="1509" w:name="_Toc67681567"/>
      <w:bookmarkStart w:id="1510" w:name="_Toc98487405"/>
      <w:r w:rsidRPr="00B06F7A">
        <w:lastRenderedPageBreak/>
        <w:t>6.1.3.6</w:t>
      </w:r>
      <w:r w:rsidRPr="00B06F7A">
        <w:tab/>
        <w:t>Resource: SmfSelectionSubscriptionData</w:t>
      </w:r>
      <w:bookmarkEnd w:id="1484"/>
      <w:bookmarkEnd w:id="1485"/>
      <w:r w:rsidRPr="00B06F7A">
        <w:t xml:space="preserve"> (Document)</w:t>
      </w:r>
      <w:bookmarkEnd w:id="1506"/>
      <w:bookmarkEnd w:id="1507"/>
      <w:bookmarkEnd w:id="1508"/>
      <w:bookmarkEnd w:id="1509"/>
      <w:bookmarkEnd w:id="1510"/>
    </w:p>
    <w:p w14:paraId="5969CC37" w14:textId="77777777" w:rsidR="005B7866" w:rsidRPr="00B06F7A" w:rsidRDefault="005B7866" w:rsidP="00C05182">
      <w:pPr>
        <w:pStyle w:val="Heading5"/>
      </w:pPr>
      <w:bookmarkStart w:id="1511" w:name="_Toc11338497"/>
      <w:bookmarkStart w:id="1512" w:name="_Toc27585129"/>
      <w:bookmarkStart w:id="1513" w:name="_Toc36457090"/>
      <w:bookmarkStart w:id="1514" w:name="_Toc45027974"/>
      <w:bookmarkStart w:id="1515" w:name="_Toc45028809"/>
      <w:bookmarkStart w:id="1516" w:name="_Toc67681568"/>
      <w:bookmarkStart w:id="1517" w:name="_Toc98487406"/>
      <w:r w:rsidRPr="00B06F7A">
        <w:t>6.1.3.6.1</w:t>
      </w:r>
      <w:r w:rsidRPr="00B06F7A">
        <w:tab/>
        <w:t>Description</w:t>
      </w:r>
      <w:bookmarkEnd w:id="1511"/>
      <w:bookmarkEnd w:id="1512"/>
      <w:bookmarkEnd w:id="1513"/>
      <w:bookmarkEnd w:id="1514"/>
      <w:bookmarkEnd w:id="1515"/>
      <w:bookmarkEnd w:id="1516"/>
      <w:bookmarkEnd w:id="1517"/>
    </w:p>
    <w:p w14:paraId="4ACC4979" w14:textId="77777777" w:rsidR="005B7866" w:rsidRPr="00B06F7A" w:rsidRDefault="005B7866" w:rsidP="005B7866">
      <w:r w:rsidRPr="00B06F7A">
        <w:t>This resource represents the subscribed SMF Selection Data for a SUPI. It is queried by the AMF after registering.</w:t>
      </w:r>
    </w:p>
    <w:p w14:paraId="1A2B8B97" w14:textId="77777777" w:rsidR="005B7866" w:rsidRPr="00B06F7A" w:rsidRDefault="005B7866" w:rsidP="00C05182">
      <w:pPr>
        <w:pStyle w:val="Heading5"/>
      </w:pPr>
      <w:bookmarkStart w:id="1518" w:name="_Toc11338498"/>
      <w:bookmarkStart w:id="1519" w:name="_Toc27585130"/>
      <w:bookmarkStart w:id="1520" w:name="_Toc36457091"/>
      <w:bookmarkStart w:id="1521" w:name="_Toc45027975"/>
      <w:bookmarkStart w:id="1522" w:name="_Toc45028810"/>
      <w:bookmarkStart w:id="1523" w:name="_Toc67681569"/>
      <w:bookmarkStart w:id="1524" w:name="_Toc98487407"/>
      <w:r w:rsidRPr="00B06F7A">
        <w:t>6.1.3.6.2</w:t>
      </w:r>
      <w:r w:rsidRPr="00B06F7A">
        <w:tab/>
        <w:t>Resource Definition</w:t>
      </w:r>
      <w:bookmarkEnd w:id="1518"/>
      <w:bookmarkEnd w:id="1519"/>
      <w:bookmarkEnd w:id="1520"/>
      <w:bookmarkEnd w:id="1521"/>
      <w:bookmarkEnd w:id="1522"/>
      <w:bookmarkEnd w:id="1523"/>
      <w:bookmarkEnd w:id="1524"/>
    </w:p>
    <w:p w14:paraId="1396D129" w14:textId="77777777" w:rsidR="005B7866" w:rsidRPr="00B06F7A" w:rsidRDefault="005B7866" w:rsidP="005B7866">
      <w:r w:rsidRPr="00B06F7A">
        <w:t>Resource URI: {apiRoot}/nudm-sdm/&lt;apiVersion&gt;/{supi}/smf-select-data</w:t>
      </w:r>
    </w:p>
    <w:p w14:paraId="1BE2D94E" w14:textId="77777777" w:rsidR="005B7866" w:rsidRPr="00B06F7A" w:rsidRDefault="005B7866" w:rsidP="00C05182">
      <w:pPr>
        <w:rPr>
          <w:rFonts w:ascii="Arial" w:hAnsi="Arial" w:cs="Arial"/>
        </w:rPr>
      </w:pPr>
      <w:r w:rsidRPr="00C05182">
        <w:t>This resource shall support the resource URI variables defined in table 6.1.3.6.2-1.</w:t>
      </w:r>
    </w:p>
    <w:p w14:paraId="68B73CC8" w14:textId="77777777" w:rsidR="005B7866" w:rsidRPr="00B06F7A" w:rsidRDefault="005B7866" w:rsidP="005B7866">
      <w:pPr>
        <w:pStyle w:val="TH"/>
        <w:rPr>
          <w:rFonts w:cs="Arial"/>
        </w:rPr>
      </w:pPr>
      <w:r w:rsidRPr="00B06F7A">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711F71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8A3AE61"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A65A465"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607269" w14:textId="77777777" w:rsidR="005B7866" w:rsidRPr="00B06F7A" w:rsidRDefault="005B7866" w:rsidP="007F1FAF">
            <w:pPr>
              <w:pStyle w:val="TAH"/>
            </w:pPr>
            <w:r w:rsidRPr="00B06F7A">
              <w:t>Definition</w:t>
            </w:r>
          </w:p>
        </w:tc>
      </w:tr>
      <w:tr w:rsidR="005B7866" w:rsidRPr="00B06F7A" w14:paraId="5CC0928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740279C"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033C5CC0"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BED365"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44ABE37"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62C1FE70"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474AEDC5"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0908BAA"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22702C6F" w14:textId="77777777" w:rsidR="005B7866" w:rsidRPr="00B06F7A" w:rsidRDefault="005B7866" w:rsidP="005B7866"/>
    <w:p w14:paraId="446559BE" w14:textId="77777777" w:rsidR="005B7866" w:rsidRPr="00B06F7A" w:rsidRDefault="005B7866" w:rsidP="00C05182">
      <w:pPr>
        <w:pStyle w:val="Heading5"/>
      </w:pPr>
      <w:bookmarkStart w:id="1525" w:name="_Toc11338499"/>
      <w:bookmarkStart w:id="1526" w:name="_Toc27585131"/>
      <w:bookmarkStart w:id="1527" w:name="_Toc36457092"/>
      <w:bookmarkStart w:id="1528" w:name="_Toc45027976"/>
      <w:bookmarkStart w:id="1529" w:name="_Toc45028811"/>
      <w:bookmarkStart w:id="1530" w:name="_Toc67681570"/>
      <w:bookmarkStart w:id="1531" w:name="_Toc98487408"/>
      <w:r w:rsidRPr="00B06F7A">
        <w:t>6.1.3.6.3</w:t>
      </w:r>
      <w:r w:rsidRPr="00B06F7A">
        <w:tab/>
        <w:t>Resource Standard Methods</w:t>
      </w:r>
      <w:bookmarkEnd w:id="1525"/>
      <w:bookmarkEnd w:id="1526"/>
      <w:bookmarkEnd w:id="1527"/>
      <w:bookmarkEnd w:id="1528"/>
      <w:bookmarkEnd w:id="1529"/>
      <w:bookmarkEnd w:id="1530"/>
      <w:bookmarkEnd w:id="1531"/>
    </w:p>
    <w:p w14:paraId="7F30A96F" w14:textId="77777777" w:rsidR="005B7866" w:rsidRPr="00B06F7A" w:rsidRDefault="005B7866" w:rsidP="00903631">
      <w:pPr>
        <w:pStyle w:val="H6"/>
      </w:pPr>
      <w:bookmarkStart w:id="1532" w:name="_Toc11338500"/>
      <w:bookmarkStart w:id="1533" w:name="_Toc27585132"/>
      <w:bookmarkStart w:id="1534" w:name="_Toc36457093"/>
      <w:bookmarkStart w:id="1535" w:name="_Toc45027977"/>
      <w:bookmarkStart w:id="1536" w:name="_Toc45028812"/>
      <w:bookmarkStart w:id="1537" w:name="_Toc67681571"/>
      <w:bookmarkStart w:id="1538" w:name="_Toc98487409"/>
      <w:r w:rsidRPr="00B06F7A">
        <w:t>6.1.3.6.3.1</w:t>
      </w:r>
      <w:r w:rsidRPr="00B06F7A">
        <w:tab/>
        <w:t>GET</w:t>
      </w:r>
      <w:bookmarkEnd w:id="1532"/>
      <w:bookmarkEnd w:id="1533"/>
      <w:bookmarkEnd w:id="1534"/>
      <w:bookmarkEnd w:id="1535"/>
      <w:bookmarkEnd w:id="1536"/>
      <w:bookmarkEnd w:id="1537"/>
      <w:bookmarkEnd w:id="1538"/>
    </w:p>
    <w:p w14:paraId="08E0F83F" w14:textId="77777777" w:rsidR="005B7866" w:rsidRPr="00B06F7A" w:rsidRDefault="005B7866" w:rsidP="005B7866">
      <w:r w:rsidRPr="00B06F7A">
        <w:t>This method shall support the URI query parameters specified in table 6.1.3.6.3.1-1.</w:t>
      </w:r>
    </w:p>
    <w:p w14:paraId="39A0322C" w14:textId="77777777" w:rsidR="005B7866" w:rsidRPr="00B06F7A" w:rsidRDefault="005B7866" w:rsidP="005B7866">
      <w:pPr>
        <w:pStyle w:val="TH"/>
        <w:rPr>
          <w:rFonts w:cs="Arial"/>
        </w:rPr>
      </w:pPr>
      <w:r w:rsidRPr="00B06F7A">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5B7866" w:rsidRPr="00B06F7A" w14:paraId="12CF73D3"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1B19F0B" w14:textId="77777777" w:rsidR="005B7866" w:rsidRPr="00B06F7A" w:rsidRDefault="005B7866" w:rsidP="007F1FAF">
            <w:pPr>
              <w:pStyle w:val="TAH"/>
            </w:pPr>
            <w:r w:rsidRPr="00B06F7A">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262F59C4"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19375D8" w14:textId="77777777" w:rsidR="005B7866" w:rsidRPr="00B06F7A" w:rsidRDefault="005B7866" w:rsidP="007F1FAF">
            <w:pPr>
              <w:pStyle w:val="TAH"/>
            </w:pPr>
            <w:r w:rsidRPr="00B06F7A">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111C9772"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10EA97D5" w14:textId="77777777" w:rsidR="005B7866" w:rsidRPr="00B06F7A" w:rsidRDefault="005B7866" w:rsidP="007F1FAF">
            <w:pPr>
              <w:pStyle w:val="TAH"/>
            </w:pPr>
            <w:r w:rsidRPr="00B06F7A">
              <w:t>Description</w:t>
            </w:r>
          </w:p>
        </w:tc>
      </w:tr>
      <w:tr w:rsidR="005B7866" w:rsidRPr="00B06F7A" w14:paraId="757E9A4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9B32A4" w14:textId="77777777" w:rsidR="005B7866" w:rsidRPr="00B06F7A" w:rsidRDefault="005B7866" w:rsidP="007F1FAF">
            <w:pPr>
              <w:pStyle w:val="TAL"/>
            </w:pPr>
            <w:r w:rsidRPr="00B06F7A">
              <w:t>supported-features</w:t>
            </w:r>
          </w:p>
        </w:tc>
        <w:tc>
          <w:tcPr>
            <w:tcW w:w="870" w:type="pct"/>
            <w:tcBorders>
              <w:top w:val="single" w:sz="4" w:space="0" w:color="auto"/>
              <w:left w:val="single" w:sz="6" w:space="0" w:color="000000"/>
              <w:bottom w:val="single" w:sz="6" w:space="0" w:color="000000"/>
              <w:right w:val="single" w:sz="6" w:space="0" w:color="000000"/>
            </w:tcBorders>
          </w:tcPr>
          <w:p w14:paraId="4BF29CA0"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356F7C98" w14:textId="77777777" w:rsidR="005B7866" w:rsidRPr="00B06F7A" w:rsidRDefault="005B7866" w:rsidP="007F1FAF">
            <w:pPr>
              <w:pStyle w:val="TAC"/>
            </w:pPr>
            <w:r w:rsidRPr="00B06F7A">
              <w:t>O</w:t>
            </w:r>
          </w:p>
        </w:tc>
        <w:tc>
          <w:tcPr>
            <w:tcW w:w="652" w:type="pct"/>
            <w:tcBorders>
              <w:top w:val="single" w:sz="4" w:space="0" w:color="auto"/>
              <w:left w:val="single" w:sz="6" w:space="0" w:color="000000"/>
              <w:bottom w:val="single" w:sz="6" w:space="0" w:color="000000"/>
              <w:right w:val="single" w:sz="6" w:space="0" w:color="000000"/>
            </w:tcBorders>
          </w:tcPr>
          <w:p w14:paraId="110B9E3A"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1C3BB" w14:textId="77777777" w:rsidR="005B7866" w:rsidRPr="00B06F7A" w:rsidRDefault="005B7866" w:rsidP="007F1FAF">
            <w:pPr>
              <w:pStyle w:val="TAL"/>
            </w:pPr>
            <w:r w:rsidRPr="00B06F7A">
              <w:t>see 3GPP TS 29.500 [4] clause 6.6</w:t>
            </w:r>
          </w:p>
        </w:tc>
      </w:tr>
      <w:tr w:rsidR="005B7866" w:rsidRPr="00B06F7A" w14:paraId="310635A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F24CC0" w14:textId="77777777" w:rsidR="005B7866" w:rsidRPr="00B06F7A" w:rsidRDefault="005B7866" w:rsidP="007F1FAF">
            <w:pPr>
              <w:pStyle w:val="TAL"/>
            </w:pPr>
            <w:r w:rsidRPr="00B06F7A">
              <w:t>plmn-id</w:t>
            </w:r>
          </w:p>
        </w:tc>
        <w:tc>
          <w:tcPr>
            <w:tcW w:w="870" w:type="pct"/>
            <w:tcBorders>
              <w:top w:val="single" w:sz="4" w:space="0" w:color="auto"/>
              <w:left w:val="single" w:sz="6" w:space="0" w:color="000000"/>
              <w:bottom w:val="single" w:sz="6" w:space="0" w:color="000000"/>
              <w:right w:val="single" w:sz="6" w:space="0" w:color="000000"/>
            </w:tcBorders>
          </w:tcPr>
          <w:p w14:paraId="2E770E09" w14:textId="77777777" w:rsidR="005B7866" w:rsidRPr="00B06F7A" w:rsidRDefault="005B7866" w:rsidP="007F1FAF">
            <w:pPr>
              <w:pStyle w:val="TAL"/>
            </w:pPr>
            <w:r w:rsidRPr="00B06F7A">
              <w:t>PlmnId</w:t>
            </w:r>
          </w:p>
        </w:tc>
        <w:tc>
          <w:tcPr>
            <w:tcW w:w="145" w:type="pct"/>
            <w:tcBorders>
              <w:top w:val="single" w:sz="4" w:space="0" w:color="auto"/>
              <w:left w:val="single" w:sz="6" w:space="0" w:color="000000"/>
              <w:bottom w:val="single" w:sz="6" w:space="0" w:color="000000"/>
              <w:right w:val="single" w:sz="6" w:space="0" w:color="000000"/>
            </w:tcBorders>
          </w:tcPr>
          <w:p w14:paraId="28623029" w14:textId="77777777" w:rsidR="005B7866" w:rsidRPr="00B06F7A" w:rsidRDefault="005B7866" w:rsidP="007F1FAF">
            <w:pPr>
              <w:pStyle w:val="TAC"/>
            </w:pPr>
            <w:r w:rsidRPr="00B06F7A">
              <w:t>O</w:t>
            </w:r>
          </w:p>
        </w:tc>
        <w:tc>
          <w:tcPr>
            <w:tcW w:w="652" w:type="pct"/>
            <w:tcBorders>
              <w:top w:val="single" w:sz="4" w:space="0" w:color="auto"/>
              <w:left w:val="single" w:sz="6" w:space="0" w:color="000000"/>
              <w:bottom w:val="single" w:sz="6" w:space="0" w:color="000000"/>
              <w:right w:val="single" w:sz="6" w:space="0" w:color="000000"/>
            </w:tcBorders>
          </w:tcPr>
          <w:p w14:paraId="59DE53E8"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145E245" w14:textId="77777777" w:rsidR="005B7866" w:rsidRPr="00B06F7A" w:rsidRDefault="005B7866" w:rsidP="007F1FAF">
            <w:pPr>
              <w:pStyle w:val="TAL"/>
            </w:pPr>
            <w:r w:rsidRPr="00B06F7A">
              <w:t>PLMN identity of the PLMN serving the UE</w:t>
            </w:r>
          </w:p>
        </w:tc>
      </w:tr>
    </w:tbl>
    <w:p w14:paraId="56441CAE" w14:textId="77777777" w:rsidR="005B7866" w:rsidRPr="00B06F7A" w:rsidRDefault="005B7866" w:rsidP="005B7866"/>
    <w:p w14:paraId="0E0D2C16" w14:textId="77777777" w:rsidR="005B7866" w:rsidRPr="00B06F7A" w:rsidRDefault="005B7866" w:rsidP="005B7866">
      <w:r w:rsidRPr="00B06F7A">
        <w:t>If "plmn-id" is included, UDM shall return the SMF Selection Subscription Data for the SUPI associated to the PLMN identified by "plmn-id".</w:t>
      </w:r>
    </w:p>
    <w:p w14:paraId="2A60F88C" w14:textId="77777777" w:rsidR="005B7866" w:rsidRPr="00B06F7A" w:rsidRDefault="005B7866" w:rsidP="005B7866">
      <w:r w:rsidRPr="00B06F7A">
        <w:t>If "plmn-id" is not included, UDM shall return the SMF Selection Subscription Data for the SUPI associated to the HPLMN.</w:t>
      </w:r>
    </w:p>
    <w:p w14:paraId="652BE14F" w14:textId="77777777" w:rsidR="005B7866" w:rsidRPr="00B06F7A" w:rsidRDefault="005B7866" w:rsidP="005B7866">
      <w:r w:rsidRPr="00B06F7A">
        <w:t>This method shall support the request data structures specified in table 6.1.3.6.3.1-2 and the response data structures and response codes specified in table 6.1.3.6.3.1-3.</w:t>
      </w:r>
    </w:p>
    <w:p w14:paraId="5F6F745B" w14:textId="77777777" w:rsidR="005B7866" w:rsidRPr="00B06F7A" w:rsidRDefault="005B7866" w:rsidP="005B7866">
      <w:pPr>
        <w:pStyle w:val="TH"/>
      </w:pPr>
      <w:r w:rsidRPr="00B06F7A">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61B7E4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CFAD0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2E1447"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CCB1C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CBD0F1" w14:textId="77777777" w:rsidR="005B7866" w:rsidRPr="00B06F7A" w:rsidRDefault="005B7866" w:rsidP="007F1FAF">
            <w:pPr>
              <w:pStyle w:val="TAH"/>
            </w:pPr>
            <w:r w:rsidRPr="00B06F7A">
              <w:t>Description</w:t>
            </w:r>
          </w:p>
        </w:tc>
      </w:tr>
      <w:tr w:rsidR="005B7866" w:rsidRPr="00B06F7A" w14:paraId="6581DA1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C728C8"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1E7437B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B8AC7D0"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207052" w14:textId="77777777" w:rsidR="005B7866" w:rsidRPr="00B06F7A" w:rsidRDefault="005B7866" w:rsidP="007F1FAF">
            <w:pPr>
              <w:pStyle w:val="TAL"/>
            </w:pPr>
          </w:p>
        </w:tc>
      </w:tr>
    </w:tbl>
    <w:p w14:paraId="4197CE0A" w14:textId="77777777" w:rsidR="005B7866" w:rsidRPr="00B06F7A" w:rsidRDefault="005B7866" w:rsidP="005B7866"/>
    <w:p w14:paraId="77C825E1" w14:textId="77777777" w:rsidR="005B7866" w:rsidRPr="00B06F7A" w:rsidRDefault="005B7866" w:rsidP="005B7866">
      <w:pPr>
        <w:pStyle w:val="TH"/>
      </w:pPr>
      <w:r w:rsidRPr="00B06F7A">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1A7878F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462172F"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3606"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8C556C0"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59DE409" w14:textId="77777777" w:rsidR="005B7866" w:rsidRPr="00B06F7A" w:rsidRDefault="005B7866" w:rsidP="007F1FAF">
            <w:pPr>
              <w:pStyle w:val="TAH"/>
            </w:pPr>
            <w:r w:rsidRPr="00B06F7A">
              <w:t>Response</w:t>
            </w:r>
          </w:p>
          <w:p w14:paraId="1541F069"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DB09608" w14:textId="77777777" w:rsidR="005B7866" w:rsidRPr="00B06F7A" w:rsidRDefault="005B7866" w:rsidP="007F1FAF">
            <w:pPr>
              <w:pStyle w:val="TAH"/>
            </w:pPr>
            <w:r w:rsidRPr="00B06F7A">
              <w:t>Description</w:t>
            </w:r>
          </w:p>
        </w:tc>
      </w:tr>
      <w:tr w:rsidR="005B7866" w:rsidRPr="00B06F7A" w14:paraId="0958E04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C651B6" w14:textId="77777777" w:rsidR="005B7866" w:rsidRPr="00B06F7A" w:rsidRDefault="005B7866" w:rsidP="007F1FAF">
            <w:pPr>
              <w:pStyle w:val="TAL"/>
            </w:pPr>
            <w:r w:rsidRPr="00B06F7A">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53977C0"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48B3E946"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39090B2E"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AFEBB01" w14:textId="77777777" w:rsidR="005B7866" w:rsidRPr="00B06F7A" w:rsidRDefault="005B7866" w:rsidP="007F1FAF">
            <w:pPr>
              <w:pStyle w:val="TAL"/>
            </w:pPr>
            <w:r w:rsidRPr="00B06F7A">
              <w:t>Upon success, a response body containing the SMF Selection Subscription Data shall be returned.</w:t>
            </w:r>
          </w:p>
        </w:tc>
      </w:tr>
      <w:tr w:rsidR="005B7866" w:rsidRPr="00B06F7A" w14:paraId="5DAA725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1A1694D"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18517076"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07542F45"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43A619B9"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63595C3" w14:textId="77777777" w:rsidR="005B7866" w:rsidRPr="00B06F7A" w:rsidRDefault="005B7866" w:rsidP="007F1FAF">
            <w:pPr>
              <w:pStyle w:val="TAL"/>
            </w:pPr>
            <w:r w:rsidRPr="00B06F7A">
              <w:t>The "cause" attribute may be used to indicate one of the following application errors:</w:t>
            </w:r>
          </w:p>
          <w:p w14:paraId="60BF4596" w14:textId="77777777" w:rsidR="005B7866" w:rsidRPr="00B06F7A" w:rsidRDefault="005B7866" w:rsidP="007F1FAF">
            <w:pPr>
              <w:pStyle w:val="TAL"/>
            </w:pPr>
            <w:r w:rsidRPr="00B06F7A">
              <w:t>- USER_NOT_FOUND</w:t>
            </w:r>
          </w:p>
          <w:p w14:paraId="24DD6CFA" w14:textId="77777777" w:rsidR="005B7866" w:rsidRPr="00B06F7A" w:rsidRDefault="005B7866" w:rsidP="007F1FAF">
            <w:pPr>
              <w:pStyle w:val="TAL"/>
            </w:pPr>
            <w:r w:rsidRPr="00B06F7A">
              <w:t>- DATA_NOT_FOUND</w:t>
            </w:r>
          </w:p>
        </w:tc>
      </w:tr>
      <w:tr w:rsidR="005B7866" w:rsidRPr="00B06F7A" w14:paraId="572192F1"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EF20E7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E0F0BE1" w14:textId="77777777" w:rsidR="005B7866" w:rsidRPr="00B06F7A" w:rsidRDefault="005B7866" w:rsidP="005B7866"/>
    <w:p w14:paraId="624798E4" w14:textId="77777777" w:rsidR="005B7866" w:rsidRPr="00B06F7A" w:rsidRDefault="005B7866" w:rsidP="005B7866">
      <w:pPr>
        <w:pStyle w:val="TH"/>
      </w:pPr>
      <w:r w:rsidRPr="00B06F7A">
        <w:lastRenderedPageBreak/>
        <w:t>Table 6.1.3.6.3.1-4: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52BB7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C1611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B63EF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99750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2A457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880A3" w14:textId="77777777" w:rsidR="005B7866" w:rsidRPr="00B06F7A" w:rsidRDefault="005B7866" w:rsidP="007F1FAF">
            <w:pPr>
              <w:pStyle w:val="TAH"/>
            </w:pPr>
            <w:r w:rsidRPr="00B06F7A">
              <w:t>Description</w:t>
            </w:r>
          </w:p>
        </w:tc>
      </w:tr>
      <w:tr w:rsidR="005B7866" w:rsidRPr="00B06F7A" w14:paraId="07A6794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38B004"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5EC5350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E9175B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D5DAB39"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7E76F5" w14:textId="77777777" w:rsidR="005B7866" w:rsidRPr="00B06F7A" w:rsidRDefault="005B7866" w:rsidP="007F1FAF">
            <w:pPr>
              <w:pStyle w:val="TAL"/>
            </w:pPr>
            <w:r w:rsidRPr="00B06F7A">
              <w:t>Validator for conditional requests, as described in IETF RFC 7232 [25], clause 3.2</w:t>
            </w:r>
          </w:p>
        </w:tc>
      </w:tr>
      <w:tr w:rsidR="005B7866" w:rsidRPr="00B06F7A" w14:paraId="3312291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886B42B"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02BA8B4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97DB20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622A55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2D9DF9"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5ABFCDDE" w14:textId="77777777" w:rsidR="005B7866" w:rsidRPr="00B06F7A" w:rsidRDefault="005B7866" w:rsidP="005B7866">
      <w:pPr>
        <w:pStyle w:val="TH"/>
      </w:pPr>
    </w:p>
    <w:p w14:paraId="0B49AE6B" w14:textId="77777777" w:rsidR="005B7866" w:rsidRPr="00B06F7A" w:rsidRDefault="005B7866" w:rsidP="005B7866">
      <w:pPr>
        <w:pStyle w:val="TH"/>
      </w:pPr>
      <w:r w:rsidRPr="00B06F7A">
        <w:t>Table 6.1.3.6.3.1-5: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FD712B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5008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1599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35B71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BDB5A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EEF91A" w14:textId="77777777" w:rsidR="005B7866" w:rsidRPr="00B06F7A" w:rsidRDefault="005B7866" w:rsidP="007F1FAF">
            <w:pPr>
              <w:pStyle w:val="TAH"/>
            </w:pPr>
            <w:r w:rsidRPr="00B06F7A">
              <w:t>Description</w:t>
            </w:r>
          </w:p>
        </w:tc>
      </w:tr>
      <w:tr w:rsidR="005B7866" w:rsidRPr="00B06F7A" w14:paraId="047D2D1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F5E020"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0BA4305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4DEAE0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DC62BA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4ECCD" w14:textId="77777777" w:rsidR="005B7866" w:rsidRPr="00B06F7A" w:rsidRDefault="005B7866" w:rsidP="007F1FAF">
            <w:pPr>
              <w:pStyle w:val="TAL"/>
            </w:pPr>
            <w:r w:rsidRPr="00B06F7A">
              <w:t>Cache-Control containing max-age, as described in IETF RFC 7234 [26], clause 5.2</w:t>
            </w:r>
          </w:p>
        </w:tc>
      </w:tr>
      <w:tr w:rsidR="005B7866" w:rsidRPr="00B06F7A" w14:paraId="5E5829A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138BE06"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08DEDC20"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8AF795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ECEBD8C"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A6D83"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481CD2C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7420D08"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3BFADC4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1E23B2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F0353E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B79D5D"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14CED58B" w14:textId="77777777" w:rsidR="005B7866" w:rsidRPr="00B06F7A" w:rsidRDefault="005B7866" w:rsidP="005B7866"/>
    <w:p w14:paraId="5DE2E047" w14:textId="77777777" w:rsidR="005B7866" w:rsidRPr="00B06F7A" w:rsidRDefault="005B7866" w:rsidP="005B7866"/>
    <w:p w14:paraId="63C2F921" w14:textId="77777777" w:rsidR="005B7866" w:rsidRPr="00B06F7A" w:rsidRDefault="005B7866" w:rsidP="00C05182">
      <w:pPr>
        <w:pStyle w:val="Heading4"/>
      </w:pPr>
      <w:bookmarkStart w:id="1539" w:name="_Toc11338501"/>
      <w:bookmarkStart w:id="1540" w:name="_Toc27585133"/>
      <w:bookmarkStart w:id="1541" w:name="_Toc36457094"/>
      <w:bookmarkStart w:id="1542" w:name="_Toc45027978"/>
      <w:bookmarkStart w:id="1543" w:name="_Toc45028813"/>
      <w:bookmarkStart w:id="1544" w:name="_Toc67681572"/>
      <w:bookmarkStart w:id="1545" w:name="_Toc98487410"/>
      <w:r w:rsidRPr="00B06F7A">
        <w:t>6.1.3.7</w:t>
      </w:r>
      <w:r w:rsidRPr="00B06F7A">
        <w:tab/>
        <w:t>Resource: UeContextInSmfData</w:t>
      </w:r>
      <w:bookmarkEnd w:id="1539"/>
      <w:bookmarkEnd w:id="1540"/>
      <w:r w:rsidRPr="00B06F7A">
        <w:t xml:space="preserve"> (Document)</w:t>
      </w:r>
      <w:bookmarkEnd w:id="1541"/>
      <w:bookmarkEnd w:id="1542"/>
      <w:bookmarkEnd w:id="1543"/>
      <w:bookmarkEnd w:id="1544"/>
      <w:bookmarkEnd w:id="1545"/>
    </w:p>
    <w:p w14:paraId="49DC520F" w14:textId="77777777" w:rsidR="005B7866" w:rsidRPr="00B06F7A" w:rsidRDefault="005B7866" w:rsidP="00C05182">
      <w:pPr>
        <w:pStyle w:val="Heading5"/>
      </w:pPr>
      <w:bookmarkStart w:id="1546" w:name="_Toc11338502"/>
      <w:bookmarkStart w:id="1547" w:name="_Toc27585134"/>
      <w:bookmarkStart w:id="1548" w:name="_Toc36457095"/>
      <w:bookmarkStart w:id="1549" w:name="_Toc45027979"/>
      <w:bookmarkStart w:id="1550" w:name="_Toc45028814"/>
      <w:bookmarkStart w:id="1551" w:name="_Toc67681573"/>
      <w:bookmarkStart w:id="1552" w:name="_Toc98487411"/>
      <w:r w:rsidRPr="00B06F7A">
        <w:t>6.1.3.7.1</w:t>
      </w:r>
      <w:r w:rsidRPr="00B06F7A">
        <w:tab/>
        <w:t>Description</w:t>
      </w:r>
      <w:bookmarkEnd w:id="1546"/>
      <w:bookmarkEnd w:id="1547"/>
      <w:bookmarkEnd w:id="1548"/>
      <w:bookmarkEnd w:id="1549"/>
      <w:bookmarkEnd w:id="1550"/>
      <w:bookmarkEnd w:id="1551"/>
      <w:bookmarkEnd w:id="1552"/>
    </w:p>
    <w:p w14:paraId="2444F8F2" w14:textId="77777777" w:rsidR="005B7866" w:rsidRPr="00B06F7A" w:rsidRDefault="005B7866" w:rsidP="005B7866">
      <w:r w:rsidRPr="00B06F7A">
        <w:t>This resource represents the allocated SMFs for a SUPI. It is queried by the AMF after registering.</w:t>
      </w:r>
    </w:p>
    <w:p w14:paraId="050F1A2F" w14:textId="77777777" w:rsidR="005B7866" w:rsidRPr="00B06F7A" w:rsidRDefault="005B7866" w:rsidP="00C05182">
      <w:pPr>
        <w:pStyle w:val="Heading5"/>
      </w:pPr>
      <w:bookmarkStart w:id="1553" w:name="_Toc11338503"/>
      <w:bookmarkStart w:id="1554" w:name="_Toc27585135"/>
      <w:bookmarkStart w:id="1555" w:name="_Toc36457096"/>
      <w:bookmarkStart w:id="1556" w:name="_Toc45027980"/>
      <w:bookmarkStart w:id="1557" w:name="_Toc45028815"/>
      <w:bookmarkStart w:id="1558" w:name="_Toc67681574"/>
      <w:bookmarkStart w:id="1559" w:name="_Toc98487412"/>
      <w:r w:rsidRPr="00B06F7A">
        <w:t>6.1.3.7.2</w:t>
      </w:r>
      <w:r w:rsidRPr="00B06F7A">
        <w:tab/>
        <w:t>Resource Definition</w:t>
      </w:r>
      <w:bookmarkEnd w:id="1553"/>
      <w:bookmarkEnd w:id="1554"/>
      <w:bookmarkEnd w:id="1555"/>
      <w:bookmarkEnd w:id="1556"/>
      <w:bookmarkEnd w:id="1557"/>
      <w:bookmarkEnd w:id="1558"/>
      <w:bookmarkEnd w:id="1559"/>
    </w:p>
    <w:p w14:paraId="2F6C2E61" w14:textId="77777777" w:rsidR="005B7866" w:rsidRPr="00B06F7A" w:rsidRDefault="005B7866" w:rsidP="005B7866">
      <w:r w:rsidRPr="00B06F7A">
        <w:t>Resource URI: {apiRoot}/nudm-sdm/&lt;apiVersion&gt;/{supi}/ue-context-in-smf-data</w:t>
      </w:r>
    </w:p>
    <w:p w14:paraId="643C06A5" w14:textId="77777777" w:rsidR="005B7866" w:rsidRPr="00B06F7A" w:rsidRDefault="005B7866" w:rsidP="00C05182">
      <w:pPr>
        <w:rPr>
          <w:rFonts w:ascii="Arial" w:hAnsi="Arial" w:cs="Arial"/>
        </w:rPr>
      </w:pPr>
      <w:r w:rsidRPr="00C05182">
        <w:t>This resource shall support the resource URI variables defined in table 6.1.3.7.2-1.</w:t>
      </w:r>
    </w:p>
    <w:p w14:paraId="6DD7C5C0" w14:textId="77777777" w:rsidR="005B7866" w:rsidRPr="00B06F7A" w:rsidRDefault="005B7866" w:rsidP="005B7866">
      <w:pPr>
        <w:pStyle w:val="TH"/>
        <w:rPr>
          <w:rFonts w:cs="Arial"/>
        </w:rPr>
      </w:pPr>
      <w:r w:rsidRPr="00B06F7A">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4703FB6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9CA407A"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2F184730"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6FBF1F" w14:textId="77777777" w:rsidR="005B7866" w:rsidRPr="00B06F7A" w:rsidRDefault="005B7866" w:rsidP="007F1FAF">
            <w:pPr>
              <w:pStyle w:val="TAH"/>
            </w:pPr>
            <w:r w:rsidRPr="00B06F7A">
              <w:t>Definition</w:t>
            </w:r>
          </w:p>
        </w:tc>
      </w:tr>
      <w:tr w:rsidR="005B7866" w:rsidRPr="00B06F7A" w14:paraId="2B17968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ED16567"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422C1455"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3014DAB8"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259916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2F61F58" w14:textId="77777777" w:rsidR="005B7866" w:rsidRPr="00B06F7A" w:rsidRDefault="005B7866" w:rsidP="007F1FAF">
            <w:pPr>
              <w:pStyle w:val="TAL"/>
            </w:pPr>
            <w:r w:rsidRPr="00B06F7A">
              <w:t>supi</w:t>
            </w:r>
          </w:p>
        </w:tc>
        <w:tc>
          <w:tcPr>
            <w:tcW w:w="635" w:type="pct"/>
            <w:tcBorders>
              <w:top w:val="single" w:sz="6" w:space="0" w:color="000000"/>
              <w:left w:val="single" w:sz="6" w:space="0" w:color="000000"/>
              <w:bottom w:val="single" w:sz="6" w:space="0" w:color="000000"/>
              <w:right w:val="single" w:sz="6" w:space="0" w:color="000000"/>
            </w:tcBorders>
          </w:tcPr>
          <w:p w14:paraId="771D4131" w14:textId="77777777" w:rsidR="005B7866" w:rsidRPr="00B06F7A" w:rsidRDefault="005B7866" w:rsidP="007F1FAF">
            <w:pPr>
              <w:pStyle w:val="TAL"/>
            </w:pPr>
            <w:r w:rsidRPr="00B06F7A">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385AE6EB"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112CC417" w14:textId="77777777" w:rsidR="005B7866" w:rsidRPr="00B06F7A" w:rsidRDefault="005B7866" w:rsidP="005B7866"/>
    <w:p w14:paraId="7D6B5063" w14:textId="77777777" w:rsidR="005B7866" w:rsidRPr="00B06F7A" w:rsidRDefault="005B7866" w:rsidP="00C05182">
      <w:pPr>
        <w:pStyle w:val="Heading5"/>
      </w:pPr>
      <w:bookmarkStart w:id="1560" w:name="_Toc11338504"/>
      <w:bookmarkStart w:id="1561" w:name="_Toc27585136"/>
      <w:bookmarkStart w:id="1562" w:name="_Toc36457097"/>
      <w:bookmarkStart w:id="1563" w:name="_Toc45027981"/>
      <w:bookmarkStart w:id="1564" w:name="_Toc45028816"/>
      <w:bookmarkStart w:id="1565" w:name="_Toc67681575"/>
      <w:bookmarkStart w:id="1566" w:name="_Toc98487413"/>
      <w:r w:rsidRPr="00B06F7A">
        <w:t>6.1.3.7.3</w:t>
      </w:r>
      <w:r w:rsidRPr="00B06F7A">
        <w:tab/>
        <w:t>Resource Standard Methods</w:t>
      </w:r>
      <w:bookmarkEnd w:id="1560"/>
      <w:bookmarkEnd w:id="1561"/>
      <w:bookmarkEnd w:id="1562"/>
      <w:bookmarkEnd w:id="1563"/>
      <w:bookmarkEnd w:id="1564"/>
      <w:bookmarkEnd w:id="1565"/>
      <w:bookmarkEnd w:id="1566"/>
    </w:p>
    <w:p w14:paraId="18F7E259" w14:textId="77777777" w:rsidR="005B7866" w:rsidRPr="00B06F7A" w:rsidRDefault="005B7866" w:rsidP="00903631">
      <w:pPr>
        <w:pStyle w:val="H6"/>
      </w:pPr>
      <w:bookmarkStart w:id="1567" w:name="_Toc11338505"/>
      <w:bookmarkStart w:id="1568" w:name="_Toc27585137"/>
      <w:bookmarkStart w:id="1569" w:name="_Toc36457098"/>
      <w:bookmarkStart w:id="1570" w:name="_Toc45027982"/>
      <w:bookmarkStart w:id="1571" w:name="_Toc45028817"/>
      <w:bookmarkStart w:id="1572" w:name="_Toc67681576"/>
      <w:bookmarkStart w:id="1573" w:name="_Toc98487414"/>
      <w:r w:rsidRPr="00B06F7A">
        <w:t>6.1.3.7.3.1</w:t>
      </w:r>
      <w:r w:rsidRPr="00B06F7A">
        <w:tab/>
        <w:t>GET</w:t>
      </w:r>
      <w:bookmarkEnd w:id="1567"/>
      <w:bookmarkEnd w:id="1568"/>
      <w:bookmarkEnd w:id="1569"/>
      <w:bookmarkEnd w:id="1570"/>
      <w:bookmarkEnd w:id="1571"/>
      <w:bookmarkEnd w:id="1572"/>
      <w:bookmarkEnd w:id="1573"/>
    </w:p>
    <w:p w14:paraId="78B337E3" w14:textId="77777777" w:rsidR="005B7866" w:rsidRPr="00B06F7A" w:rsidRDefault="005B7866" w:rsidP="005B7866">
      <w:r w:rsidRPr="00B06F7A">
        <w:t>This method shall support the URI query parameters specified in table 6.1.3.7.3.1-1.</w:t>
      </w:r>
    </w:p>
    <w:p w14:paraId="0E73EB37" w14:textId="77777777" w:rsidR="005B7866" w:rsidRPr="00B06F7A" w:rsidRDefault="005B7866" w:rsidP="005B7866">
      <w:pPr>
        <w:pStyle w:val="TH"/>
        <w:rPr>
          <w:rFonts w:cs="Arial"/>
        </w:rPr>
      </w:pPr>
      <w:r w:rsidRPr="00B06F7A">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3C648B9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0135841"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12D5CBA"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44B1E5D"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0D8CAF9"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EF8F97" w14:textId="77777777" w:rsidR="005B7866" w:rsidRPr="00B06F7A" w:rsidRDefault="005B7866" w:rsidP="007F1FAF">
            <w:pPr>
              <w:pStyle w:val="TAH"/>
            </w:pPr>
            <w:r w:rsidRPr="00B06F7A">
              <w:t>Description</w:t>
            </w:r>
          </w:p>
        </w:tc>
      </w:tr>
      <w:tr w:rsidR="005B7866" w:rsidRPr="00B06F7A" w14:paraId="6CF9028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84C03E2"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173DE1C0"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3C0A44EA"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71028764"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91104FD" w14:textId="77777777" w:rsidR="005B7866" w:rsidRPr="00B06F7A" w:rsidRDefault="005B7866" w:rsidP="007F1FAF">
            <w:pPr>
              <w:pStyle w:val="TAL"/>
            </w:pPr>
            <w:r w:rsidRPr="00B06F7A">
              <w:t>see 3GPP TS 29.500 [4] clause 6.6</w:t>
            </w:r>
          </w:p>
        </w:tc>
      </w:tr>
    </w:tbl>
    <w:p w14:paraId="27E3AE3F" w14:textId="77777777" w:rsidR="005B7866" w:rsidRPr="00B06F7A" w:rsidRDefault="005B7866" w:rsidP="005B7866"/>
    <w:p w14:paraId="64A06440" w14:textId="77777777" w:rsidR="005B7866" w:rsidRPr="00B06F7A" w:rsidRDefault="005B7866" w:rsidP="005B7866">
      <w:r w:rsidRPr="00B06F7A">
        <w:t>This method shall support the request data structures specified in table 6.1.3.7.3.1-2 and the response data structures and response codes specified in table 6.1.3.7.3.1-3.</w:t>
      </w:r>
    </w:p>
    <w:p w14:paraId="7832E262" w14:textId="77777777" w:rsidR="005B7866" w:rsidRPr="00B06F7A" w:rsidRDefault="005B7866" w:rsidP="005B7866">
      <w:pPr>
        <w:pStyle w:val="TH"/>
      </w:pPr>
      <w:r w:rsidRPr="00B06F7A">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137CFE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323C27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E8024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AB6C3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62D2A5" w14:textId="77777777" w:rsidR="005B7866" w:rsidRPr="00B06F7A" w:rsidRDefault="005B7866" w:rsidP="007F1FAF">
            <w:pPr>
              <w:pStyle w:val="TAH"/>
            </w:pPr>
            <w:r w:rsidRPr="00B06F7A">
              <w:t>Description</w:t>
            </w:r>
          </w:p>
        </w:tc>
      </w:tr>
      <w:tr w:rsidR="005B7866" w:rsidRPr="00B06F7A" w14:paraId="48FCCD7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304B40"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8C3D123"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B3ADAF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F033B6" w14:textId="77777777" w:rsidR="005B7866" w:rsidRPr="00B06F7A" w:rsidRDefault="005B7866" w:rsidP="007F1FAF">
            <w:pPr>
              <w:pStyle w:val="TAL"/>
            </w:pPr>
          </w:p>
        </w:tc>
      </w:tr>
    </w:tbl>
    <w:p w14:paraId="25635447" w14:textId="77777777" w:rsidR="005B7866" w:rsidRPr="00B06F7A" w:rsidRDefault="005B7866" w:rsidP="005B7866"/>
    <w:p w14:paraId="6EA4FFE8" w14:textId="77777777" w:rsidR="005B7866" w:rsidRPr="00B06F7A" w:rsidRDefault="005B7866" w:rsidP="005B7866">
      <w:pPr>
        <w:pStyle w:val="TH"/>
      </w:pPr>
      <w:r w:rsidRPr="00B06F7A">
        <w:lastRenderedPageBreak/>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52F15A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FA587F"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121EBAA"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D5A7EFA"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3C5E25C" w14:textId="77777777" w:rsidR="005B7866" w:rsidRPr="00B06F7A" w:rsidRDefault="005B7866" w:rsidP="007F1FAF">
            <w:pPr>
              <w:pStyle w:val="TAH"/>
            </w:pPr>
            <w:r w:rsidRPr="00B06F7A">
              <w:t>Response</w:t>
            </w:r>
          </w:p>
          <w:p w14:paraId="3989C8D7"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5EAA0FE" w14:textId="77777777" w:rsidR="005B7866" w:rsidRPr="00B06F7A" w:rsidRDefault="005B7866" w:rsidP="007F1FAF">
            <w:pPr>
              <w:pStyle w:val="TAH"/>
            </w:pPr>
            <w:r w:rsidRPr="00B06F7A">
              <w:t>Description</w:t>
            </w:r>
          </w:p>
        </w:tc>
      </w:tr>
      <w:tr w:rsidR="005B7866" w:rsidRPr="00B06F7A" w14:paraId="55956FC5"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A5E785E" w14:textId="77777777" w:rsidR="005B7866" w:rsidRPr="00B06F7A" w:rsidRDefault="005B7866" w:rsidP="007F1FAF">
            <w:pPr>
              <w:pStyle w:val="TAL"/>
            </w:pPr>
            <w:r w:rsidRPr="00B06F7A">
              <w:t>UeContextInSmfData</w:t>
            </w:r>
          </w:p>
        </w:tc>
        <w:tc>
          <w:tcPr>
            <w:tcW w:w="221" w:type="pct"/>
            <w:tcBorders>
              <w:top w:val="single" w:sz="4" w:space="0" w:color="auto"/>
              <w:left w:val="single" w:sz="6" w:space="0" w:color="000000"/>
              <w:bottom w:val="single" w:sz="6" w:space="0" w:color="000000"/>
              <w:right w:val="single" w:sz="6" w:space="0" w:color="000000"/>
            </w:tcBorders>
          </w:tcPr>
          <w:p w14:paraId="553C79AD"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0C14BF49"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12FB1A68"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630B4D0" w14:textId="77777777" w:rsidR="005B7866" w:rsidRPr="00B06F7A" w:rsidRDefault="005B7866" w:rsidP="007F1FAF">
            <w:pPr>
              <w:pStyle w:val="TAL"/>
            </w:pPr>
            <w:r w:rsidRPr="00B06F7A">
              <w:t>Upon success, a response body containing the UeContextInSmfData shall be returned.</w:t>
            </w:r>
          </w:p>
        </w:tc>
      </w:tr>
      <w:tr w:rsidR="005B7866" w:rsidRPr="00B06F7A" w14:paraId="06984305"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EDBB18"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1B2F8274"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08AC63DA"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587F4F27"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70C6469" w14:textId="77777777" w:rsidR="005B7866" w:rsidRPr="00B06F7A" w:rsidRDefault="005B7866" w:rsidP="007F1FAF">
            <w:pPr>
              <w:pStyle w:val="TAL"/>
            </w:pPr>
            <w:r w:rsidRPr="00B06F7A">
              <w:t>The "cause" attribute may be used to indicate one of the following application errors:</w:t>
            </w:r>
          </w:p>
          <w:p w14:paraId="2174D06F" w14:textId="77777777" w:rsidR="005B7866" w:rsidRPr="00B06F7A" w:rsidRDefault="005B7866" w:rsidP="007F1FAF">
            <w:pPr>
              <w:pStyle w:val="TAL"/>
            </w:pPr>
            <w:r w:rsidRPr="00B06F7A">
              <w:t>- USER_NOT_FOUND</w:t>
            </w:r>
          </w:p>
          <w:p w14:paraId="196D0652" w14:textId="77777777" w:rsidR="005B7866" w:rsidRPr="00B06F7A" w:rsidRDefault="005B7866" w:rsidP="007F1FAF">
            <w:pPr>
              <w:pStyle w:val="TAL"/>
            </w:pPr>
            <w:r w:rsidRPr="00B06F7A">
              <w:t>- DATA_NOT_FOUND</w:t>
            </w:r>
          </w:p>
        </w:tc>
      </w:tr>
      <w:tr w:rsidR="005B7866" w:rsidRPr="00B06F7A" w14:paraId="042CD89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A4FD86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77E8435" w14:textId="77777777" w:rsidR="005B7866" w:rsidRPr="00B06F7A" w:rsidRDefault="005B7866" w:rsidP="005B7866"/>
    <w:p w14:paraId="5BA2AD2F" w14:textId="77777777" w:rsidR="005B7866" w:rsidRPr="00B06F7A" w:rsidRDefault="005B7866" w:rsidP="00C05182">
      <w:pPr>
        <w:pStyle w:val="Heading4"/>
      </w:pPr>
      <w:bookmarkStart w:id="1574" w:name="_Toc11338506"/>
      <w:bookmarkStart w:id="1575" w:name="_Toc27585138"/>
      <w:bookmarkStart w:id="1576" w:name="_Toc36457099"/>
      <w:bookmarkStart w:id="1577" w:name="_Toc45027983"/>
      <w:bookmarkStart w:id="1578" w:name="_Toc45028818"/>
      <w:bookmarkStart w:id="1579" w:name="_Toc67681577"/>
      <w:bookmarkStart w:id="1580" w:name="_Toc98487415"/>
      <w:r w:rsidRPr="00B06F7A">
        <w:t>6.1.3.8</w:t>
      </w:r>
      <w:r w:rsidRPr="00B06F7A">
        <w:tab/>
        <w:t>Resource: SessionManagementSubscriptionData</w:t>
      </w:r>
      <w:bookmarkEnd w:id="1574"/>
      <w:bookmarkEnd w:id="1575"/>
      <w:r w:rsidRPr="00B06F7A">
        <w:t xml:space="preserve"> (Document)</w:t>
      </w:r>
      <w:bookmarkEnd w:id="1576"/>
      <w:bookmarkEnd w:id="1577"/>
      <w:bookmarkEnd w:id="1578"/>
      <w:bookmarkEnd w:id="1579"/>
      <w:bookmarkEnd w:id="1580"/>
    </w:p>
    <w:p w14:paraId="0ADACC4E" w14:textId="77777777" w:rsidR="005B7866" w:rsidRPr="00B06F7A" w:rsidRDefault="005B7866" w:rsidP="00C05182">
      <w:pPr>
        <w:pStyle w:val="Heading5"/>
      </w:pPr>
      <w:bookmarkStart w:id="1581" w:name="_Toc11338507"/>
      <w:bookmarkStart w:id="1582" w:name="_Toc27585139"/>
      <w:bookmarkStart w:id="1583" w:name="_Toc36457100"/>
      <w:bookmarkStart w:id="1584" w:name="_Toc45027984"/>
      <w:bookmarkStart w:id="1585" w:name="_Toc45028819"/>
      <w:bookmarkStart w:id="1586" w:name="_Toc67681578"/>
      <w:bookmarkStart w:id="1587" w:name="_Toc98487416"/>
      <w:r w:rsidRPr="00B06F7A">
        <w:t>6.1.3.8.1</w:t>
      </w:r>
      <w:r w:rsidRPr="00B06F7A">
        <w:tab/>
        <w:t>Description</w:t>
      </w:r>
      <w:bookmarkEnd w:id="1581"/>
      <w:bookmarkEnd w:id="1582"/>
      <w:bookmarkEnd w:id="1583"/>
      <w:bookmarkEnd w:id="1584"/>
      <w:bookmarkEnd w:id="1585"/>
      <w:bookmarkEnd w:id="1586"/>
      <w:bookmarkEnd w:id="1587"/>
    </w:p>
    <w:p w14:paraId="06DC72DA" w14:textId="77777777" w:rsidR="005B7866" w:rsidRPr="00B06F7A" w:rsidRDefault="005B7866" w:rsidP="005B7866">
      <w:r w:rsidRPr="00B06F7A">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522ED69B" w14:textId="77777777" w:rsidR="005B7866" w:rsidRPr="00B06F7A" w:rsidRDefault="005B7866" w:rsidP="005B7866">
      <w:r w:rsidRPr="00B06F7A">
        <w:t>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"404 Not Found".</w:t>
      </w:r>
    </w:p>
    <w:p w14:paraId="69EBE819" w14:textId="77777777" w:rsidR="005B7866" w:rsidRPr="00B06F7A" w:rsidRDefault="005B7866" w:rsidP="005B7866">
      <w:r w:rsidRPr="00B06F7A">
        <w:t>This resource is also queried by the PGW-C+SMF during PDN connection establishment in the EPC, to select the S-NSSAI for the APN/DNN of the PDN connection, see 3GPP TS 23.502 [3] clause 4.11.0a.5.</w:t>
      </w:r>
    </w:p>
    <w:p w14:paraId="1A340796" w14:textId="77777777" w:rsidR="005B7866" w:rsidRPr="00B06F7A" w:rsidRDefault="005B7866" w:rsidP="005B7866">
      <w:pPr>
        <w:pStyle w:val="NO"/>
      </w:pPr>
      <w:r w:rsidRPr="00B06F7A">
        <w:t>NOTE :</w:t>
      </w:r>
      <w:r w:rsidRPr="00B06F7A">
        <w:tab/>
        <w:t xml:space="preserve">The PGW-C+SMF shall also retrieve the Nssai resource from UDM, to avoid selection a slice that is subject to </w:t>
      </w:r>
      <w:r w:rsidRPr="00B06F7A">
        <w:rPr>
          <w:rFonts w:cs="Arial"/>
          <w:szCs w:val="18"/>
        </w:rPr>
        <w:t>Network Slice-Specific Authentication and Authorization</w:t>
      </w:r>
      <w:r w:rsidRPr="00B06F7A">
        <w:t xml:space="preserve"> (see clause 6.1.3.2.1).</w:t>
      </w:r>
    </w:p>
    <w:p w14:paraId="5913CCAC" w14:textId="77777777" w:rsidR="005B7866" w:rsidRPr="00B06F7A" w:rsidRDefault="005B7866" w:rsidP="00C05182">
      <w:pPr>
        <w:pStyle w:val="Heading5"/>
      </w:pPr>
      <w:bookmarkStart w:id="1588" w:name="_Toc11338508"/>
      <w:bookmarkStart w:id="1589" w:name="_Toc27585140"/>
      <w:bookmarkStart w:id="1590" w:name="_Toc36457101"/>
      <w:bookmarkStart w:id="1591" w:name="_Toc45027985"/>
      <w:bookmarkStart w:id="1592" w:name="_Toc45028820"/>
      <w:bookmarkStart w:id="1593" w:name="_Toc67681579"/>
      <w:bookmarkStart w:id="1594" w:name="_Toc98487417"/>
      <w:r w:rsidRPr="00B06F7A">
        <w:t>6.1.3.8.2</w:t>
      </w:r>
      <w:r w:rsidRPr="00B06F7A">
        <w:tab/>
        <w:t>Resource Definition</w:t>
      </w:r>
      <w:bookmarkEnd w:id="1588"/>
      <w:bookmarkEnd w:id="1589"/>
      <w:bookmarkEnd w:id="1590"/>
      <w:bookmarkEnd w:id="1591"/>
      <w:bookmarkEnd w:id="1592"/>
      <w:bookmarkEnd w:id="1593"/>
      <w:bookmarkEnd w:id="1594"/>
    </w:p>
    <w:p w14:paraId="679FD1C0" w14:textId="77777777" w:rsidR="005B7866" w:rsidRPr="00B06F7A" w:rsidRDefault="005B7866" w:rsidP="005B7866">
      <w:r w:rsidRPr="00B06F7A">
        <w:t>Resource URI: {apiRoot}/nudm-sdm/&lt;apiVersion&gt;/{supi}/sm-data</w:t>
      </w:r>
    </w:p>
    <w:p w14:paraId="793EA8D5" w14:textId="77777777" w:rsidR="005B7866" w:rsidRPr="00B06F7A" w:rsidRDefault="005B7866" w:rsidP="00C05182">
      <w:pPr>
        <w:rPr>
          <w:rFonts w:ascii="Arial" w:hAnsi="Arial" w:cs="Arial"/>
        </w:rPr>
      </w:pPr>
      <w:r w:rsidRPr="00C05182">
        <w:t>This resource shall support the resource URI variables defined in table 6.1.3.8.2-1.</w:t>
      </w:r>
    </w:p>
    <w:p w14:paraId="73DFFDC5" w14:textId="77777777" w:rsidR="005B7866" w:rsidRPr="00B06F7A" w:rsidRDefault="005B7866" w:rsidP="005B7866">
      <w:pPr>
        <w:pStyle w:val="TH"/>
        <w:rPr>
          <w:rFonts w:cs="Arial"/>
        </w:rPr>
      </w:pPr>
      <w:r w:rsidRPr="00B06F7A">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0153227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3175B49"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6215EEF0"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7C4AEB" w14:textId="77777777" w:rsidR="005B7866" w:rsidRPr="00B06F7A" w:rsidRDefault="005B7866" w:rsidP="007F1FAF">
            <w:pPr>
              <w:pStyle w:val="TAH"/>
            </w:pPr>
            <w:r w:rsidRPr="00B06F7A">
              <w:t>Definition</w:t>
            </w:r>
          </w:p>
        </w:tc>
      </w:tr>
      <w:tr w:rsidR="005B7866" w:rsidRPr="00B06F7A" w14:paraId="056DBE3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D5EFED5"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70632105"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25F6BAEC"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0F7024A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E25F1BB" w14:textId="77777777" w:rsidR="005B7866" w:rsidRPr="00B06F7A" w:rsidRDefault="005B7866" w:rsidP="007F1FAF">
            <w:pPr>
              <w:pStyle w:val="TAL"/>
            </w:pPr>
            <w:r w:rsidRPr="00B06F7A">
              <w:t>apiVersion</w:t>
            </w:r>
          </w:p>
        </w:tc>
        <w:tc>
          <w:tcPr>
            <w:tcW w:w="635" w:type="pct"/>
            <w:tcBorders>
              <w:top w:val="single" w:sz="6" w:space="0" w:color="000000"/>
              <w:left w:val="single" w:sz="6" w:space="0" w:color="000000"/>
              <w:bottom w:val="single" w:sz="6" w:space="0" w:color="000000"/>
              <w:right w:val="single" w:sz="6" w:space="0" w:color="000000"/>
            </w:tcBorders>
          </w:tcPr>
          <w:p w14:paraId="70B778E9"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9A664A7" w14:textId="77777777" w:rsidR="005B7866" w:rsidRPr="00B06F7A" w:rsidRDefault="005B7866" w:rsidP="007F1FAF">
            <w:pPr>
              <w:pStyle w:val="TAL"/>
            </w:pPr>
            <w:r w:rsidRPr="00B06F7A">
              <w:t>See clause 6.1.1</w:t>
            </w:r>
          </w:p>
        </w:tc>
      </w:tr>
      <w:tr w:rsidR="005B7866" w:rsidRPr="00B06F7A" w14:paraId="641D209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C39CC50" w14:textId="77777777" w:rsidR="005B7866" w:rsidRPr="00B06F7A" w:rsidRDefault="005B7866" w:rsidP="007F1FAF">
            <w:pPr>
              <w:pStyle w:val="TAL"/>
            </w:pPr>
            <w:r w:rsidRPr="00B06F7A">
              <w:t>supi</w:t>
            </w:r>
          </w:p>
        </w:tc>
        <w:tc>
          <w:tcPr>
            <w:tcW w:w="635" w:type="pct"/>
            <w:tcBorders>
              <w:top w:val="single" w:sz="6" w:space="0" w:color="000000"/>
              <w:left w:val="single" w:sz="6" w:space="0" w:color="000000"/>
              <w:bottom w:val="single" w:sz="6" w:space="0" w:color="000000"/>
              <w:right w:val="single" w:sz="6" w:space="0" w:color="000000"/>
            </w:tcBorders>
          </w:tcPr>
          <w:p w14:paraId="30601020" w14:textId="77777777" w:rsidR="005B7866" w:rsidRPr="00B06F7A" w:rsidRDefault="005B7866" w:rsidP="007F1FAF">
            <w:pPr>
              <w:pStyle w:val="TAL"/>
            </w:pPr>
            <w:r w:rsidRPr="00B06F7A">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576726"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4C78A144" w14:textId="77777777" w:rsidR="005B7866" w:rsidRPr="00B06F7A" w:rsidRDefault="005B7866" w:rsidP="005B7866"/>
    <w:p w14:paraId="4ACF8811" w14:textId="77777777" w:rsidR="005B7866" w:rsidRPr="00B06F7A" w:rsidRDefault="005B7866" w:rsidP="00C05182">
      <w:pPr>
        <w:pStyle w:val="Heading5"/>
      </w:pPr>
      <w:bookmarkStart w:id="1595" w:name="_Toc11338509"/>
      <w:bookmarkStart w:id="1596" w:name="_Toc27585141"/>
      <w:bookmarkStart w:id="1597" w:name="_Toc36457102"/>
      <w:bookmarkStart w:id="1598" w:name="_Toc45027986"/>
      <w:bookmarkStart w:id="1599" w:name="_Toc45028821"/>
      <w:bookmarkStart w:id="1600" w:name="_Toc67681580"/>
      <w:bookmarkStart w:id="1601" w:name="_Toc98487418"/>
      <w:r w:rsidRPr="00B06F7A">
        <w:t>6.1.3.8.3</w:t>
      </w:r>
      <w:r w:rsidRPr="00B06F7A">
        <w:tab/>
        <w:t>Resource Standard Methods</w:t>
      </w:r>
      <w:bookmarkEnd w:id="1595"/>
      <w:bookmarkEnd w:id="1596"/>
      <w:bookmarkEnd w:id="1597"/>
      <w:bookmarkEnd w:id="1598"/>
      <w:bookmarkEnd w:id="1599"/>
      <w:bookmarkEnd w:id="1600"/>
      <w:bookmarkEnd w:id="1601"/>
    </w:p>
    <w:p w14:paraId="16A3D044" w14:textId="77777777" w:rsidR="005B7866" w:rsidRPr="00B06F7A" w:rsidRDefault="005B7866" w:rsidP="00903631">
      <w:pPr>
        <w:pStyle w:val="H6"/>
      </w:pPr>
      <w:bookmarkStart w:id="1602" w:name="_Toc11338510"/>
      <w:bookmarkStart w:id="1603" w:name="_Toc27585142"/>
      <w:bookmarkStart w:id="1604" w:name="_Toc36457103"/>
      <w:bookmarkStart w:id="1605" w:name="_Toc45027987"/>
      <w:bookmarkStart w:id="1606" w:name="_Toc45028822"/>
      <w:bookmarkStart w:id="1607" w:name="_Toc67681581"/>
      <w:bookmarkStart w:id="1608" w:name="_Toc98487419"/>
      <w:r w:rsidRPr="00B06F7A">
        <w:t>6.1.3.8.3.1</w:t>
      </w:r>
      <w:r w:rsidRPr="00B06F7A">
        <w:tab/>
        <w:t>GET</w:t>
      </w:r>
      <w:bookmarkEnd w:id="1602"/>
      <w:bookmarkEnd w:id="1603"/>
      <w:bookmarkEnd w:id="1604"/>
      <w:bookmarkEnd w:id="1605"/>
      <w:bookmarkEnd w:id="1606"/>
      <w:bookmarkEnd w:id="1607"/>
      <w:bookmarkEnd w:id="1608"/>
    </w:p>
    <w:p w14:paraId="25797D3F" w14:textId="77777777" w:rsidR="005B7866" w:rsidRPr="00B06F7A" w:rsidRDefault="005B7866" w:rsidP="005B7866">
      <w:r w:rsidRPr="00B06F7A">
        <w:t>This method shall support the URI query parameters specified in table 6.1.3.8.3.1-1.</w:t>
      </w:r>
    </w:p>
    <w:p w14:paraId="40C6AABC" w14:textId="77777777" w:rsidR="005B7866" w:rsidRPr="00B06F7A" w:rsidRDefault="005B7866" w:rsidP="005B7866">
      <w:pPr>
        <w:pStyle w:val="TH"/>
        <w:rPr>
          <w:rFonts w:cs="Arial"/>
        </w:rPr>
      </w:pPr>
      <w:r w:rsidRPr="00B06F7A">
        <w:lastRenderedPageBreak/>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5B7866" w:rsidRPr="00B06F7A" w14:paraId="5729A2E0" w14:textId="77777777" w:rsidTr="007F1FAF">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090C7C3" w14:textId="77777777" w:rsidR="005B7866" w:rsidRPr="00B06F7A" w:rsidRDefault="005B7866" w:rsidP="007F1FAF">
            <w:pPr>
              <w:pStyle w:val="TAH"/>
            </w:pPr>
            <w:r w:rsidRPr="00B06F7A">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6D4C5908" w14:textId="77777777" w:rsidR="005B7866" w:rsidRPr="00B06F7A" w:rsidRDefault="005B7866" w:rsidP="007F1FAF">
            <w:pPr>
              <w:pStyle w:val="TAH"/>
            </w:pPr>
            <w:r w:rsidRPr="00B06F7A">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250075E7" w14:textId="77777777" w:rsidR="005B7866" w:rsidRPr="00B06F7A" w:rsidRDefault="005B7866" w:rsidP="007F1FAF">
            <w:pPr>
              <w:pStyle w:val="TAH"/>
            </w:pPr>
            <w:r w:rsidRPr="00B06F7A">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B7EB46" w14:textId="77777777" w:rsidR="005B7866" w:rsidRPr="00B06F7A" w:rsidRDefault="005B7866" w:rsidP="007F1FAF">
            <w:pPr>
              <w:pStyle w:val="TAH"/>
            </w:pPr>
            <w:r w:rsidRPr="00B06F7A">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33C9936E" w14:textId="77777777" w:rsidR="005B7866" w:rsidRPr="00B06F7A" w:rsidRDefault="005B7866" w:rsidP="007F1FAF">
            <w:pPr>
              <w:pStyle w:val="TAH"/>
            </w:pPr>
            <w:r w:rsidRPr="00B06F7A">
              <w:t>Description</w:t>
            </w:r>
          </w:p>
        </w:tc>
      </w:tr>
      <w:tr w:rsidR="005B7866" w:rsidRPr="00B06F7A" w14:paraId="340EA307"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35A42E3" w14:textId="77777777" w:rsidR="005B7866" w:rsidRPr="00B06F7A" w:rsidRDefault="005B7866" w:rsidP="007F1FAF">
            <w:pPr>
              <w:pStyle w:val="TAL"/>
            </w:pPr>
            <w:r w:rsidRPr="00B06F7A">
              <w:t>supported-features</w:t>
            </w:r>
          </w:p>
        </w:tc>
        <w:tc>
          <w:tcPr>
            <w:tcW w:w="943" w:type="pct"/>
            <w:tcBorders>
              <w:top w:val="single" w:sz="4" w:space="0" w:color="auto"/>
              <w:left w:val="single" w:sz="6" w:space="0" w:color="000000"/>
              <w:bottom w:val="single" w:sz="6" w:space="0" w:color="000000"/>
              <w:right w:val="single" w:sz="6" w:space="0" w:color="000000"/>
            </w:tcBorders>
          </w:tcPr>
          <w:p w14:paraId="68C504A9" w14:textId="77777777" w:rsidR="005B7866" w:rsidRPr="00B06F7A" w:rsidRDefault="005B7866" w:rsidP="007F1FAF">
            <w:pPr>
              <w:pStyle w:val="TAL"/>
            </w:pPr>
            <w:r w:rsidRPr="00B06F7A">
              <w:t>SupportedFeatures</w:t>
            </w:r>
          </w:p>
        </w:tc>
        <w:tc>
          <w:tcPr>
            <w:tcW w:w="292" w:type="pct"/>
            <w:tcBorders>
              <w:top w:val="single" w:sz="4" w:space="0" w:color="auto"/>
              <w:left w:val="single" w:sz="6" w:space="0" w:color="000000"/>
              <w:bottom w:val="single" w:sz="6" w:space="0" w:color="000000"/>
              <w:right w:val="single" w:sz="6" w:space="0" w:color="000000"/>
            </w:tcBorders>
          </w:tcPr>
          <w:p w14:paraId="6950AD85"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6" w:space="0" w:color="000000"/>
              <w:right w:val="single" w:sz="6" w:space="0" w:color="000000"/>
            </w:tcBorders>
          </w:tcPr>
          <w:p w14:paraId="571DB742"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A0C470E" w14:textId="77777777" w:rsidR="005B7866" w:rsidRPr="00B06F7A" w:rsidRDefault="005B7866" w:rsidP="007F1FAF">
            <w:pPr>
              <w:pStyle w:val="TAL"/>
            </w:pPr>
            <w:r w:rsidRPr="00B06F7A">
              <w:rPr>
                <w:rFonts w:cs="Arial"/>
                <w:szCs w:val="18"/>
              </w:rPr>
              <w:t>see 3GPP TS 29.500 [4] clause 6.6</w:t>
            </w:r>
          </w:p>
        </w:tc>
      </w:tr>
      <w:tr w:rsidR="005B7866" w:rsidRPr="00B06F7A" w14:paraId="299BACF1" w14:textId="77777777" w:rsidTr="007F1FAF">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0910D33" w14:textId="77777777" w:rsidR="005B7866" w:rsidRPr="00B06F7A" w:rsidRDefault="005B7866" w:rsidP="007F1FAF">
            <w:pPr>
              <w:pStyle w:val="TAL"/>
            </w:pPr>
            <w:r w:rsidRPr="00B06F7A">
              <w:t>single-nssai</w:t>
            </w:r>
          </w:p>
        </w:tc>
        <w:tc>
          <w:tcPr>
            <w:tcW w:w="943" w:type="pct"/>
            <w:tcBorders>
              <w:top w:val="single" w:sz="4" w:space="0" w:color="auto"/>
              <w:left w:val="single" w:sz="6" w:space="0" w:color="000000"/>
              <w:bottom w:val="single" w:sz="4" w:space="0" w:color="auto"/>
              <w:right w:val="single" w:sz="6" w:space="0" w:color="000000"/>
            </w:tcBorders>
          </w:tcPr>
          <w:p w14:paraId="47B42635" w14:textId="77777777" w:rsidR="005B7866" w:rsidRPr="00B06F7A" w:rsidRDefault="005B7866" w:rsidP="007F1FAF">
            <w:pPr>
              <w:pStyle w:val="TAL"/>
            </w:pPr>
            <w:r w:rsidRPr="00B06F7A">
              <w:t>Snssai</w:t>
            </w:r>
          </w:p>
        </w:tc>
        <w:tc>
          <w:tcPr>
            <w:tcW w:w="292" w:type="pct"/>
            <w:tcBorders>
              <w:top w:val="single" w:sz="4" w:space="0" w:color="auto"/>
              <w:left w:val="single" w:sz="6" w:space="0" w:color="000000"/>
              <w:bottom w:val="single" w:sz="4" w:space="0" w:color="auto"/>
              <w:right w:val="single" w:sz="6" w:space="0" w:color="000000"/>
            </w:tcBorders>
          </w:tcPr>
          <w:p w14:paraId="652AA06F"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4" w:space="0" w:color="auto"/>
              <w:right w:val="single" w:sz="6" w:space="0" w:color="000000"/>
            </w:tcBorders>
          </w:tcPr>
          <w:p w14:paraId="2F59B2B8"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1F2A0201" w14:textId="77777777" w:rsidR="005B7866" w:rsidRPr="00B06F7A" w:rsidRDefault="005B7866" w:rsidP="007F1FAF">
            <w:pPr>
              <w:pStyle w:val="TAL"/>
            </w:pPr>
            <w:r w:rsidRPr="00B06F7A">
              <w:t>When present without Slice Differentiator (sd), all slices identified by the given Slice/Service Type (sst) and any sd value (if any) shall be considered matching the query parameter.</w:t>
            </w:r>
          </w:p>
        </w:tc>
      </w:tr>
      <w:tr w:rsidR="005B7866" w:rsidRPr="00B06F7A" w14:paraId="57035BCD"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4466574" w14:textId="77777777" w:rsidR="005B7866" w:rsidRPr="00B06F7A" w:rsidRDefault="005B7866" w:rsidP="007F1FAF">
            <w:pPr>
              <w:pStyle w:val="TAL"/>
            </w:pPr>
            <w:r w:rsidRPr="00B06F7A">
              <w:t>dnn</w:t>
            </w:r>
          </w:p>
        </w:tc>
        <w:tc>
          <w:tcPr>
            <w:tcW w:w="943" w:type="pct"/>
            <w:tcBorders>
              <w:top w:val="single" w:sz="4" w:space="0" w:color="auto"/>
              <w:left w:val="single" w:sz="6" w:space="0" w:color="000000"/>
              <w:bottom w:val="single" w:sz="6" w:space="0" w:color="000000"/>
              <w:right w:val="single" w:sz="6" w:space="0" w:color="000000"/>
            </w:tcBorders>
          </w:tcPr>
          <w:p w14:paraId="2BAEED0E" w14:textId="77777777" w:rsidR="005B7866" w:rsidRPr="00B06F7A" w:rsidRDefault="005B7866" w:rsidP="007F1FAF">
            <w:pPr>
              <w:pStyle w:val="TAL"/>
            </w:pPr>
            <w:r w:rsidRPr="00B06F7A">
              <w:t>Dnn</w:t>
            </w:r>
          </w:p>
        </w:tc>
        <w:tc>
          <w:tcPr>
            <w:tcW w:w="292" w:type="pct"/>
            <w:tcBorders>
              <w:top w:val="single" w:sz="4" w:space="0" w:color="auto"/>
              <w:left w:val="single" w:sz="6" w:space="0" w:color="000000"/>
              <w:bottom w:val="single" w:sz="6" w:space="0" w:color="000000"/>
              <w:right w:val="single" w:sz="6" w:space="0" w:color="000000"/>
            </w:tcBorders>
          </w:tcPr>
          <w:p w14:paraId="70C90AB9"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6" w:space="0" w:color="000000"/>
              <w:right w:val="single" w:sz="6" w:space="0" w:color="000000"/>
            </w:tcBorders>
          </w:tcPr>
          <w:p w14:paraId="6BAD56D6"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E944DA" w14:textId="77777777" w:rsidR="005B7866" w:rsidRPr="00B06F7A" w:rsidRDefault="005B7866" w:rsidP="007F1FAF">
            <w:pPr>
              <w:pStyle w:val="TAL"/>
            </w:pPr>
            <w:r w:rsidRPr="00B06F7A">
              <w:rPr>
                <w:lang w:eastAsia="zh-CN"/>
              </w:rPr>
              <w:t xml:space="preserve">The DNN shall </w:t>
            </w:r>
            <w:r w:rsidRPr="00B06F7A">
              <w:rPr>
                <w:rFonts w:hint="eastAsia"/>
                <w:lang w:eastAsia="zh-CN"/>
              </w:rPr>
              <w:t xml:space="preserve">be </w:t>
            </w:r>
            <w:r w:rsidRPr="00B06F7A">
              <w:rPr>
                <w:lang w:eastAsia="zh-CN"/>
              </w:rPr>
              <w:t xml:space="preserve">the </w:t>
            </w:r>
            <w:r w:rsidRPr="00B06F7A">
              <w:t>DNN Network Identifier only.</w:t>
            </w:r>
          </w:p>
        </w:tc>
      </w:tr>
      <w:tr w:rsidR="005B7866" w:rsidRPr="00B06F7A" w14:paraId="752A74C5"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6E5A403" w14:textId="77777777" w:rsidR="005B7866" w:rsidRPr="00B06F7A" w:rsidRDefault="005B7866" w:rsidP="007F1FAF">
            <w:pPr>
              <w:pStyle w:val="TAL"/>
            </w:pPr>
            <w:r w:rsidRPr="00B06F7A">
              <w:t>plmn-id</w:t>
            </w:r>
          </w:p>
        </w:tc>
        <w:tc>
          <w:tcPr>
            <w:tcW w:w="943" w:type="pct"/>
            <w:tcBorders>
              <w:top w:val="single" w:sz="4" w:space="0" w:color="auto"/>
              <w:left w:val="single" w:sz="6" w:space="0" w:color="000000"/>
              <w:bottom w:val="single" w:sz="6" w:space="0" w:color="000000"/>
              <w:right w:val="single" w:sz="6" w:space="0" w:color="000000"/>
            </w:tcBorders>
          </w:tcPr>
          <w:p w14:paraId="22D1C715" w14:textId="77777777" w:rsidR="005B7866" w:rsidRPr="00B06F7A" w:rsidRDefault="005B7866" w:rsidP="007F1FAF">
            <w:pPr>
              <w:pStyle w:val="TAL"/>
            </w:pPr>
            <w:r w:rsidRPr="00B06F7A">
              <w:t>PlmnId</w:t>
            </w:r>
          </w:p>
        </w:tc>
        <w:tc>
          <w:tcPr>
            <w:tcW w:w="292" w:type="pct"/>
            <w:tcBorders>
              <w:top w:val="single" w:sz="4" w:space="0" w:color="auto"/>
              <w:left w:val="single" w:sz="6" w:space="0" w:color="000000"/>
              <w:bottom w:val="single" w:sz="6" w:space="0" w:color="000000"/>
              <w:right w:val="single" w:sz="6" w:space="0" w:color="000000"/>
            </w:tcBorders>
          </w:tcPr>
          <w:p w14:paraId="64CF28C0"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6" w:space="0" w:color="000000"/>
              <w:right w:val="single" w:sz="6" w:space="0" w:color="000000"/>
            </w:tcBorders>
          </w:tcPr>
          <w:p w14:paraId="7A5B2976"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527A4C" w14:textId="77777777" w:rsidR="005B7866" w:rsidRPr="00B06F7A" w:rsidRDefault="005B7866" w:rsidP="007F1FAF">
            <w:pPr>
              <w:pStyle w:val="TAL"/>
            </w:pPr>
            <w:r w:rsidRPr="00B06F7A">
              <w:t>PLMN identity of the PLMN serving the UE</w:t>
            </w:r>
          </w:p>
        </w:tc>
      </w:tr>
    </w:tbl>
    <w:p w14:paraId="78CEAE7C" w14:textId="77777777" w:rsidR="005B7866" w:rsidRPr="00B06F7A" w:rsidRDefault="005B7866" w:rsidP="005B7866"/>
    <w:p w14:paraId="2C08D43E" w14:textId="77777777" w:rsidR="005B7866" w:rsidRPr="00B06F7A" w:rsidRDefault="005B7866" w:rsidP="005B7866">
      <w:r w:rsidRPr="00B06F7A">
        <w:t>JSON objects (such as Snssai, PlmnId…) shall be included directly as part of the URI query parameters by specifying in the OpenAPI file that the "Content-Type" of such parameters is "application/json".</w:t>
      </w:r>
    </w:p>
    <w:p w14:paraId="69C3187A" w14:textId="77777777" w:rsidR="005B7866" w:rsidRPr="00B06F7A" w:rsidRDefault="005B7866" w:rsidP="005B7866">
      <w:r w:rsidRPr="00B06F7A">
        <w:t>If "singleNssai" is not included, and "dnn" is not included, UDM shall return all DNN configurations for all network slice(s).</w:t>
      </w:r>
    </w:p>
    <w:p w14:paraId="7C8EE4DF" w14:textId="77777777" w:rsidR="005B7866" w:rsidRPr="00B06F7A" w:rsidRDefault="005B7866" w:rsidP="005B7866">
      <w:r w:rsidRPr="00B06F7A">
        <w:t>If "singleNssai" is included, and "dnn" is not included, UDM shall return all DNN configurations for the requested network slice identified by "singleNssai".</w:t>
      </w:r>
    </w:p>
    <w:p w14:paraId="10EF3613" w14:textId="77777777" w:rsidR="005B7866" w:rsidRPr="00B06F7A" w:rsidRDefault="005B7866" w:rsidP="005B7866">
      <w:r w:rsidRPr="00B06F7A">
        <w:t>If "singleNssai" is not included, and "dnn" is included, UDM shall return all DNN configurations identified by "dnn" for all network slices where such DNN is available.</w:t>
      </w:r>
    </w:p>
    <w:p w14:paraId="43FA4281" w14:textId="77777777" w:rsidR="005B7866" w:rsidRPr="00B06F7A" w:rsidRDefault="005B7866" w:rsidP="005B7866">
      <w:r w:rsidRPr="00B06F7A">
        <w:t>If "singleNssai" is included, and "dnn" is included, UDM shall return the DNN configuration identified by "dnn", if such DNN is available in the network slice identified by "singleNssai".</w:t>
      </w:r>
    </w:p>
    <w:p w14:paraId="72D63344" w14:textId="77777777" w:rsidR="005B7866" w:rsidRPr="00B06F7A" w:rsidRDefault="005B7866" w:rsidP="005B7866">
      <w:r w:rsidRPr="00B06F7A">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1E79A0D4" w14:textId="77777777" w:rsidR="005B7866" w:rsidRPr="00B06F7A" w:rsidRDefault="005B7866" w:rsidP="005B7866">
      <w:r w:rsidRPr="00B06F7A">
        <w:t>This method shall support the request data structures specified in table 6.1.3.8.3.1-2 and the response data structures and response codes specified in table 6.1.3.8.3.1-3.</w:t>
      </w:r>
    </w:p>
    <w:p w14:paraId="3B1BB8DC" w14:textId="77777777" w:rsidR="005B7866" w:rsidRPr="00B06F7A" w:rsidRDefault="005B7866" w:rsidP="005B7866">
      <w:pPr>
        <w:pStyle w:val="TH"/>
      </w:pPr>
      <w:r w:rsidRPr="00B06F7A">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A19913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FB39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E8FE9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7AFDA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61EEF9" w14:textId="77777777" w:rsidR="005B7866" w:rsidRPr="00B06F7A" w:rsidRDefault="005B7866" w:rsidP="007F1FAF">
            <w:pPr>
              <w:pStyle w:val="TAH"/>
            </w:pPr>
            <w:r w:rsidRPr="00B06F7A">
              <w:t>Description</w:t>
            </w:r>
          </w:p>
        </w:tc>
      </w:tr>
      <w:tr w:rsidR="005B7866" w:rsidRPr="00B06F7A" w14:paraId="102AA32C"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58F47"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EB66086"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45A1C454"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F5A793" w14:textId="77777777" w:rsidR="005B7866" w:rsidRPr="00B06F7A" w:rsidRDefault="005B7866" w:rsidP="007F1FAF">
            <w:pPr>
              <w:pStyle w:val="TAL"/>
            </w:pPr>
          </w:p>
        </w:tc>
      </w:tr>
    </w:tbl>
    <w:p w14:paraId="4EC2909F" w14:textId="77777777" w:rsidR="005B7866" w:rsidRPr="00B06F7A" w:rsidRDefault="005B7866" w:rsidP="005B7866"/>
    <w:p w14:paraId="19330219" w14:textId="77777777" w:rsidR="005B7866" w:rsidRPr="00B06F7A" w:rsidRDefault="005B7866" w:rsidP="005B7866">
      <w:pPr>
        <w:pStyle w:val="TH"/>
      </w:pPr>
      <w:r w:rsidRPr="00B06F7A">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60E086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E446D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47F2E3A"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1D4BC6"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F0C991" w14:textId="77777777" w:rsidR="005B7866" w:rsidRPr="00B06F7A" w:rsidRDefault="005B7866" w:rsidP="007F1FAF">
            <w:pPr>
              <w:pStyle w:val="TAH"/>
            </w:pPr>
            <w:r w:rsidRPr="00B06F7A">
              <w:t>Response</w:t>
            </w:r>
          </w:p>
          <w:p w14:paraId="147182F7"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B9F58D" w14:textId="77777777" w:rsidR="005B7866" w:rsidRPr="00B06F7A" w:rsidRDefault="005B7866" w:rsidP="007F1FAF">
            <w:pPr>
              <w:pStyle w:val="TAH"/>
            </w:pPr>
            <w:r w:rsidRPr="00B06F7A">
              <w:t>Description</w:t>
            </w:r>
          </w:p>
        </w:tc>
      </w:tr>
      <w:tr w:rsidR="005B7866" w:rsidRPr="00B06F7A" w14:paraId="58AD7F4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660E25" w14:textId="2F4E3194" w:rsidR="005B7866" w:rsidRPr="00B06F7A" w:rsidRDefault="00B35EF0" w:rsidP="007F1FAF">
            <w:pPr>
              <w:pStyle w:val="TAL"/>
            </w:pPr>
            <w:r w:rsidRPr="00B06F7A">
              <w:t>SmSubsData</w:t>
            </w:r>
          </w:p>
        </w:tc>
        <w:tc>
          <w:tcPr>
            <w:tcW w:w="225" w:type="pct"/>
            <w:tcBorders>
              <w:top w:val="single" w:sz="4" w:space="0" w:color="auto"/>
              <w:left w:val="single" w:sz="6" w:space="0" w:color="000000"/>
              <w:bottom w:val="single" w:sz="6" w:space="0" w:color="000000"/>
              <w:right w:val="single" w:sz="6" w:space="0" w:color="000000"/>
            </w:tcBorders>
          </w:tcPr>
          <w:p w14:paraId="0D398566"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72BF595E" w14:textId="65D0B9A1"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1D457A5"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332F61" w14:textId="77777777" w:rsidR="005B7866" w:rsidRPr="00B06F7A" w:rsidRDefault="005B7866" w:rsidP="007F1FAF">
            <w:pPr>
              <w:pStyle w:val="TAL"/>
            </w:pPr>
            <w:r w:rsidRPr="00B06F7A">
              <w:t>Upon success, a response body containing the Session Management Subscription data shall be returned.</w:t>
            </w:r>
          </w:p>
        </w:tc>
      </w:tr>
      <w:tr w:rsidR="005B7866" w:rsidRPr="00B06F7A" w14:paraId="464C377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F93F0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EF3E72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DF6B2EE"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C3B3B7D"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65FAF4" w14:textId="77777777" w:rsidR="005B7866" w:rsidRPr="00B06F7A" w:rsidRDefault="005B7866" w:rsidP="007F1FAF">
            <w:pPr>
              <w:pStyle w:val="TAL"/>
            </w:pPr>
            <w:r w:rsidRPr="00B06F7A">
              <w:t>The "cause" attribute may be used to indicate one of the following application errors:</w:t>
            </w:r>
          </w:p>
          <w:p w14:paraId="1E596CF6" w14:textId="77777777" w:rsidR="005B7866" w:rsidRPr="00B06F7A" w:rsidRDefault="005B7866" w:rsidP="007F1FAF">
            <w:pPr>
              <w:pStyle w:val="TAL"/>
            </w:pPr>
            <w:r w:rsidRPr="00B06F7A">
              <w:t>- USER_NOT_FOUND</w:t>
            </w:r>
          </w:p>
          <w:p w14:paraId="67B5D8D4" w14:textId="77777777" w:rsidR="005B7866" w:rsidRPr="00B06F7A" w:rsidRDefault="005B7866" w:rsidP="007F1FAF">
            <w:pPr>
              <w:pStyle w:val="TAL"/>
            </w:pPr>
            <w:r w:rsidRPr="00B06F7A">
              <w:t>- DATA_NOT_FOUND</w:t>
            </w:r>
          </w:p>
        </w:tc>
      </w:tr>
      <w:tr w:rsidR="005B7866" w:rsidRPr="00B06F7A" w14:paraId="6A7D1C42"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4F808F9"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CB20E14" w14:textId="77777777" w:rsidR="005B7866" w:rsidRPr="00B06F7A" w:rsidRDefault="005B7866" w:rsidP="005B7866"/>
    <w:p w14:paraId="35D30A01" w14:textId="77777777" w:rsidR="005B7866" w:rsidRPr="00B06F7A" w:rsidRDefault="005B7866" w:rsidP="005B7866">
      <w:pPr>
        <w:pStyle w:val="TH"/>
      </w:pPr>
      <w:r w:rsidRPr="00B06F7A">
        <w:t>Table 6.1.3.8.3.1-4: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6D2C95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33A20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DCB6D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5E77E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2B6636"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FCF869" w14:textId="77777777" w:rsidR="005B7866" w:rsidRPr="00B06F7A" w:rsidRDefault="005B7866" w:rsidP="007F1FAF">
            <w:pPr>
              <w:pStyle w:val="TAH"/>
            </w:pPr>
            <w:r w:rsidRPr="00B06F7A">
              <w:t>Description</w:t>
            </w:r>
          </w:p>
        </w:tc>
      </w:tr>
      <w:tr w:rsidR="005B7866" w:rsidRPr="00B06F7A" w14:paraId="5ADD5EA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829F03"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511B2DD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AB9DBAF"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72D8ED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CE4FEF" w14:textId="77777777" w:rsidR="005B7866" w:rsidRPr="00B06F7A" w:rsidRDefault="005B7866" w:rsidP="007F1FAF">
            <w:pPr>
              <w:pStyle w:val="TAL"/>
            </w:pPr>
            <w:r w:rsidRPr="00B06F7A">
              <w:t>Validator for conditional requests, as described in IETF RFC 7232 [25], clause 3.2</w:t>
            </w:r>
          </w:p>
        </w:tc>
      </w:tr>
      <w:tr w:rsidR="005B7866" w:rsidRPr="00B06F7A" w14:paraId="4F83B04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98472BF"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6932F9E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3AAF2B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02DDC0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5EBCF3"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0A0DC918" w14:textId="77777777" w:rsidR="005B7866" w:rsidRPr="00B06F7A" w:rsidRDefault="005B7866" w:rsidP="005B7866">
      <w:pPr>
        <w:pStyle w:val="TH"/>
      </w:pPr>
    </w:p>
    <w:p w14:paraId="4DE84D86" w14:textId="77777777" w:rsidR="005B7866" w:rsidRPr="00B06F7A" w:rsidRDefault="005B7866" w:rsidP="005B7866">
      <w:pPr>
        <w:pStyle w:val="TH"/>
      </w:pPr>
      <w:r w:rsidRPr="00B06F7A">
        <w:t>Table 6.1.3.8.3.1-5: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FC6185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F2E32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1F27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C087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207D8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7BE9D3" w14:textId="77777777" w:rsidR="005B7866" w:rsidRPr="00B06F7A" w:rsidRDefault="005B7866" w:rsidP="007F1FAF">
            <w:pPr>
              <w:pStyle w:val="TAH"/>
            </w:pPr>
            <w:r w:rsidRPr="00B06F7A">
              <w:t>Description</w:t>
            </w:r>
          </w:p>
        </w:tc>
      </w:tr>
      <w:tr w:rsidR="005B7866" w:rsidRPr="00B06F7A" w14:paraId="22A1566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9FE55F"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1A2F306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F6180F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A9C71FE"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E124F" w14:textId="77777777" w:rsidR="005B7866" w:rsidRPr="00B06F7A" w:rsidRDefault="005B7866" w:rsidP="007F1FAF">
            <w:pPr>
              <w:pStyle w:val="TAL"/>
            </w:pPr>
            <w:r w:rsidRPr="00B06F7A">
              <w:t>Cache-Control containing max-age, as described in IETF RFC 7234 [26], clause 5.2</w:t>
            </w:r>
          </w:p>
        </w:tc>
      </w:tr>
      <w:tr w:rsidR="005B7866" w:rsidRPr="00B06F7A" w14:paraId="48FDF92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227CE1B3"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2BEB448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BB1BBB9"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C7B94A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01B808"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67C0B8E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24B21E2"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275FAC1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C5A227C"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8E9BBF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DE1461"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67829D28" w14:textId="77777777" w:rsidR="005B7866" w:rsidRPr="00B06F7A" w:rsidRDefault="005B7866" w:rsidP="005B7866"/>
    <w:p w14:paraId="18D3F18F" w14:textId="77777777" w:rsidR="005B7866" w:rsidRPr="00B06F7A" w:rsidRDefault="005B7866" w:rsidP="005B7866"/>
    <w:p w14:paraId="15E6AF41" w14:textId="77777777" w:rsidR="005B7866" w:rsidRPr="00B06F7A" w:rsidRDefault="005B7866" w:rsidP="00C05182">
      <w:pPr>
        <w:pStyle w:val="Heading4"/>
      </w:pPr>
      <w:bookmarkStart w:id="1609" w:name="_Toc11338511"/>
      <w:bookmarkStart w:id="1610" w:name="_Toc27585143"/>
      <w:bookmarkStart w:id="1611" w:name="_Toc36457104"/>
      <w:bookmarkStart w:id="1612" w:name="_Toc45027988"/>
      <w:bookmarkStart w:id="1613" w:name="_Toc45028823"/>
      <w:bookmarkStart w:id="1614" w:name="_Toc67681582"/>
      <w:bookmarkStart w:id="1615" w:name="_Toc98487420"/>
      <w:r w:rsidRPr="00B06F7A">
        <w:t>6.1.3.9</w:t>
      </w:r>
      <w:r w:rsidRPr="00B06F7A">
        <w:tab/>
        <w:t>Resource: SMSSubscriptionData</w:t>
      </w:r>
      <w:bookmarkEnd w:id="1609"/>
      <w:bookmarkEnd w:id="1610"/>
      <w:r w:rsidRPr="00B06F7A">
        <w:t xml:space="preserve"> (Document)</w:t>
      </w:r>
      <w:bookmarkEnd w:id="1611"/>
      <w:bookmarkEnd w:id="1612"/>
      <w:bookmarkEnd w:id="1613"/>
      <w:bookmarkEnd w:id="1614"/>
      <w:bookmarkEnd w:id="1615"/>
    </w:p>
    <w:p w14:paraId="4DDDFBD9" w14:textId="77777777" w:rsidR="005B7866" w:rsidRPr="00B06F7A" w:rsidRDefault="005B7866" w:rsidP="00C05182">
      <w:pPr>
        <w:pStyle w:val="Heading5"/>
      </w:pPr>
      <w:bookmarkStart w:id="1616" w:name="_Toc11338512"/>
      <w:bookmarkStart w:id="1617" w:name="_Toc27585144"/>
      <w:bookmarkStart w:id="1618" w:name="_Toc36457105"/>
      <w:bookmarkStart w:id="1619" w:name="_Toc45027989"/>
      <w:bookmarkStart w:id="1620" w:name="_Toc45028824"/>
      <w:bookmarkStart w:id="1621" w:name="_Toc67681583"/>
      <w:bookmarkStart w:id="1622" w:name="_Toc98487421"/>
      <w:r w:rsidRPr="00B06F7A">
        <w:t>6.1.3.9.1</w:t>
      </w:r>
      <w:r w:rsidRPr="00B06F7A">
        <w:tab/>
        <w:t>Description</w:t>
      </w:r>
      <w:bookmarkEnd w:id="1616"/>
      <w:bookmarkEnd w:id="1617"/>
      <w:bookmarkEnd w:id="1618"/>
      <w:bookmarkEnd w:id="1619"/>
      <w:bookmarkEnd w:id="1620"/>
      <w:bookmarkEnd w:id="1621"/>
      <w:bookmarkEnd w:id="1622"/>
    </w:p>
    <w:p w14:paraId="58138641" w14:textId="77777777" w:rsidR="005B7866" w:rsidRPr="00B06F7A" w:rsidRDefault="005B7866" w:rsidP="005B7866">
      <w:r w:rsidRPr="00B06F7A">
        <w:t>This resource represents the subscribed SMS Subscription Data for a SUPI. It is queried by the AMF after registering.</w:t>
      </w:r>
    </w:p>
    <w:p w14:paraId="00123DF7" w14:textId="77777777" w:rsidR="005B7866" w:rsidRPr="00B06F7A" w:rsidRDefault="005B7866" w:rsidP="00C05182">
      <w:pPr>
        <w:pStyle w:val="Heading5"/>
      </w:pPr>
      <w:bookmarkStart w:id="1623" w:name="_Toc11338513"/>
      <w:bookmarkStart w:id="1624" w:name="_Toc27585145"/>
      <w:bookmarkStart w:id="1625" w:name="_Toc36457106"/>
      <w:bookmarkStart w:id="1626" w:name="_Toc45027990"/>
      <w:bookmarkStart w:id="1627" w:name="_Toc45028825"/>
      <w:bookmarkStart w:id="1628" w:name="_Toc67681584"/>
      <w:bookmarkStart w:id="1629" w:name="_Toc98487422"/>
      <w:r w:rsidRPr="00B06F7A">
        <w:t>6.1.3.9.2</w:t>
      </w:r>
      <w:r w:rsidRPr="00B06F7A">
        <w:tab/>
        <w:t>Resource Definition</w:t>
      </w:r>
      <w:bookmarkEnd w:id="1623"/>
      <w:bookmarkEnd w:id="1624"/>
      <w:bookmarkEnd w:id="1625"/>
      <w:bookmarkEnd w:id="1626"/>
      <w:bookmarkEnd w:id="1627"/>
      <w:bookmarkEnd w:id="1628"/>
      <w:bookmarkEnd w:id="1629"/>
    </w:p>
    <w:p w14:paraId="56DFD1BE" w14:textId="77777777" w:rsidR="005B7866" w:rsidRPr="00B06F7A" w:rsidRDefault="005B7866" w:rsidP="005B7866">
      <w:r w:rsidRPr="00B06F7A">
        <w:t>Resource URI: {apiRoot}/nudm-sdm/&lt;apiVersion&gt;/{supi}/sms-data</w:t>
      </w:r>
    </w:p>
    <w:p w14:paraId="637E5BE3" w14:textId="77777777" w:rsidR="005B7866" w:rsidRPr="00B06F7A" w:rsidRDefault="005B7866" w:rsidP="00C05182">
      <w:pPr>
        <w:rPr>
          <w:rFonts w:ascii="Arial" w:hAnsi="Arial" w:cs="Arial"/>
        </w:rPr>
      </w:pPr>
      <w:r w:rsidRPr="00C05182">
        <w:t>This resource shall support the resource URI variables defined in table 6.1.3.9.2-1.</w:t>
      </w:r>
    </w:p>
    <w:p w14:paraId="0197F03B" w14:textId="77777777" w:rsidR="005B7866" w:rsidRPr="00B06F7A" w:rsidRDefault="005B7866" w:rsidP="005B7866">
      <w:pPr>
        <w:pStyle w:val="TH"/>
        <w:rPr>
          <w:rFonts w:cs="Arial"/>
        </w:rPr>
      </w:pPr>
      <w:r w:rsidRPr="00B06F7A">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5B7866" w:rsidRPr="00B06F7A" w14:paraId="32D008F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CE7B5F7" w14:textId="77777777" w:rsidR="005B7866" w:rsidRPr="00B06F7A" w:rsidRDefault="005B7866" w:rsidP="007F1FAF">
            <w:pPr>
              <w:pStyle w:val="TAH"/>
            </w:pPr>
            <w:r w:rsidRPr="00B06F7A">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203C96DB" w14:textId="77777777" w:rsidR="005B7866" w:rsidRPr="00B06F7A" w:rsidRDefault="005B7866" w:rsidP="007F1FAF">
            <w:pPr>
              <w:pStyle w:val="TAH"/>
            </w:pPr>
            <w:r w:rsidRPr="00B06F7A">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74117F" w14:textId="77777777" w:rsidR="005B7866" w:rsidRPr="00B06F7A" w:rsidRDefault="005B7866" w:rsidP="007F1FAF">
            <w:pPr>
              <w:pStyle w:val="TAH"/>
            </w:pPr>
            <w:r w:rsidRPr="00B06F7A">
              <w:t>Definition</w:t>
            </w:r>
          </w:p>
        </w:tc>
      </w:tr>
      <w:tr w:rsidR="005B7866" w:rsidRPr="00B06F7A" w14:paraId="0C36B13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1F568D6" w14:textId="77777777" w:rsidR="005B7866" w:rsidRPr="00B06F7A" w:rsidRDefault="005B7866" w:rsidP="007F1FAF">
            <w:pPr>
              <w:pStyle w:val="TAL"/>
            </w:pPr>
            <w:r w:rsidRPr="00B06F7A">
              <w:t>apiRoot</w:t>
            </w:r>
          </w:p>
        </w:tc>
        <w:tc>
          <w:tcPr>
            <w:tcW w:w="780" w:type="pct"/>
            <w:tcBorders>
              <w:top w:val="single" w:sz="6" w:space="0" w:color="000000"/>
              <w:left w:val="single" w:sz="6" w:space="0" w:color="000000"/>
              <w:bottom w:val="single" w:sz="6" w:space="0" w:color="000000"/>
              <w:right w:val="single" w:sz="6" w:space="0" w:color="000000"/>
            </w:tcBorders>
          </w:tcPr>
          <w:p w14:paraId="6EC3C9E8" w14:textId="77777777" w:rsidR="005B7866" w:rsidRPr="00B06F7A" w:rsidRDefault="005B7866" w:rsidP="007F1FAF">
            <w:pPr>
              <w:pStyle w:val="TAL"/>
            </w:pPr>
            <w:r w:rsidRPr="00B06F7A">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6825C656"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C706A1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2939CBB3" w14:textId="77777777" w:rsidR="005B7866" w:rsidRPr="00B06F7A" w:rsidRDefault="005B7866" w:rsidP="007F1FAF">
            <w:pPr>
              <w:pStyle w:val="TAL"/>
            </w:pPr>
            <w:r w:rsidRPr="00B06F7A">
              <w:t>supi</w:t>
            </w:r>
          </w:p>
        </w:tc>
        <w:tc>
          <w:tcPr>
            <w:tcW w:w="780" w:type="pct"/>
            <w:tcBorders>
              <w:top w:val="single" w:sz="6" w:space="0" w:color="000000"/>
              <w:left w:val="single" w:sz="6" w:space="0" w:color="000000"/>
              <w:bottom w:val="single" w:sz="6" w:space="0" w:color="000000"/>
              <w:right w:val="single" w:sz="6" w:space="0" w:color="000000"/>
            </w:tcBorders>
          </w:tcPr>
          <w:p w14:paraId="29484C66" w14:textId="77777777" w:rsidR="005B7866" w:rsidRPr="00B06F7A" w:rsidRDefault="005B7866" w:rsidP="007F1FAF">
            <w:pPr>
              <w:pStyle w:val="TAL"/>
            </w:pPr>
            <w:r w:rsidRPr="00B06F7A">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5A7ABA3"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1FA331C7" w14:textId="77777777" w:rsidR="005B7866" w:rsidRPr="00B06F7A" w:rsidRDefault="005B7866" w:rsidP="005B7866"/>
    <w:p w14:paraId="52B959F6" w14:textId="77777777" w:rsidR="005B7866" w:rsidRPr="00B06F7A" w:rsidRDefault="005B7866" w:rsidP="00C05182">
      <w:pPr>
        <w:pStyle w:val="Heading5"/>
      </w:pPr>
      <w:bookmarkStart w:id="1630" w:name="_Toc11338514"/>
      <w:bookmarkStart w:id="1631" w:name="_Toc27585146"/>
      <w:bookmarkStart w:id="1632" w:name="_Toc36457107"/>
      <w:bookmarkStart w:id="1633" w:name="_Toc45027991"/>
      <w:bookmarkStart w:id="1634" w:name="_Toc45028826"/>
      <w:bookmarkStart w:id="1635" w:name="_Toc67681585"/>
      <w:bookmarkStart w:id="1636" w:name="_Toc98487423"/>
      <w:r w:rsidRPr="00B06F7A">
        <w:t>6.1.3.9.3</w:t>
      </w:r>
      <w:r w:rsidRPr="00B06F7A">
        <w:tab/>
        <w:t>Resource Standard Methods</w:t>
      </w:r>
      <w:bookmarkEnd w:id="1630"/>
      <w:bookmarkEnd w:id="1631"/>
      <w:bookmarkEnd w:id="1632"/>
      <w:bookmarkEnd w:id="1633"/>
      <w:bookmarkEnd w:id="1634"/>
      <w:bookmarkEnd w:id="1635"/>
      <w:bookmarkEnd w:id="1636"/>
    </w:p>
    <w:p w14:paraId="2BBD14D3" w14:textId="77777777" w:rsidR="005B7866" w:rsidRPr="00B06F7A" w:rsidRDefault="005B7866" w:rsidP="00903631">
      <w:pPr>
        <w:pStyle w:val="H6"/>
      </w:pPr>
      <w:bookmarkStart w:id="1637" w:name="_Toc11338515"/>
      <w:bookmarkStart w:id="1638" w:name="_Toc27585147"/>
      <w:bookmarkStart w:id="1639" w:name="_Toc36457108"/>
      <w:bookmarkStart w:id="1640" w:name="_Toc45027992"/>
      <w:bookmarkStart w:id="1641" w:name="_Toc45028827"/>
      <w:bookmarkStart w:id="1642" w:name="_Toc67681586"/>
      <w:bookmarkStart w:id="1643" w:name="_Toc98487424"/>
      <w:r w:rsidRPr="00B06F7A">
        <w:t>6.1.3.9.3.1</w:t>
      </w:r>
      <w:r w:rsidRPr="00B06F7A">
        <w:tab/>
        <w:t>GET</w:t>
      </w:r>
      <w:bookmarkEnd w:id="1637"/>
      <w:bookmarkEnd w:id="1638"/>
      <w:bookmarkEnd w:id="1639"/>
      <w:bookmarkEnd w:id="1640"/>
      <w:bookmarkEnd w:id="1641"/>
      <w:bookmarkEnd w:id="1642"/>
      <w:bookmarkEnd w:id="1643"/>
    </w:p>
    <w:p w14:paraId="0FD4B00E" w14:textId="77777777" w:rsidR="005B7866" w:rsidRPr="00B06F7A" w:rsidRDefault="005B7866" w:rsidP="005B7866">
      <w:r w:rsidRPr="00B06F7A">
        <w:t>This method shall support the URI query parameters specified in table 6.1.3.9.3.1-1.</w:t>
      </w:r>
    </w:p>
    <w:p w14:paraId="6D72D4E9" w14:textId="77777777" w:rsidR="005B7866" w:rsidRPr="00B06F7A" w:rsidRDefault="005B7866" w:rsidP="005B7866">
      <w:pPr>
        <w:pStyle w:val="TH"/>
        <w:rPr>
          <w:rFonts w:cs="Arial"/>
        </w:rPr>
      </w:pPr>
      <w:r w:rsidRPr="00B06F7A">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094EF8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EE7F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5587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01C2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56053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1346EF" w14:textId="77777777" w:rsidR="005B7866" w:rsidRPr="00B06F7A" w:rsidRDefault="005B7866" w:rsidP="007F1FAF">
            <w:pPr>
              <w:pStyle w:val="TAH"/>
            </w:pPr>
            <w:r w:rsidRPr="00B06F7A">
              <w:t>Description</w:t>
            </w:r>
          </w:p>
        </w:tc>
      </w:tr>
      <w:tr w:rsidR="005B7866" w:rsidRPr="00B06F7A" w14:paraId="29DF536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5EA6F" w14:textId="77777777" w:rsidR="005B7866" w:rsidRPr="00B06F7A" w:rsidRDefault="005B7866" w:rsidP="007F1FAF">
            <w:pPr>
              <w:pStyle w:val="TAL"/>
              <w:rPr>
                <w:lang w:eastAsia="zh-CN"/>
              </w:rPr>
            </w:pPr>
            <w:r w:rsidRPr="00B06F7A">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09EF5674" w14:textId="77777777" w:rsidR="005B7866" w:rsidRPr="00B06F7A" w:rsidRDefault="005B7866" w:rsidP="007F1FAF">
            <w:pPr>
              <w:pStyle w:val="TAL"/>
            </w:pPr>
            <w:r w:rsidRPr="00B06F7A">
              <w:t>PlmnId</w:t>
            </w:r>
          </w:p>
        </w:tc>
        <w:tc>
          <w:tcPr>
            <w:tcW w:w="217" w:type="pct"/>
            <w:tcBorders>
              <w:top w:val="single" w:sz="4" w:space="0" w:color="auto"/>
              <w:left w:val="single" w:sz="6" w:space="0" w:color="000000"/>
              <w:bottom w:val="single" w:sz="6" w:space="0" w:color="000000"/>
              <w:right w:val="single" w:sz="6" w:space="0" w:color="000000"/>
            </w:tcBorders>
          </w:tcPr>
          <w:p w14:paraId="3DD46779" w14:textId="77777777" w:rsidR="005B7866" w:rsidRPr="00B06F7A" w:rsidRDefault="005B7866" w:rsidP="007F1FAF">
            <w:pPr>
              <w:pStyle w:val="TAC"/>
              <w:rPr>
                <w:lang w:eastAsia="zh-CN"/>
              </w:rPr>
            </w:pPr>
            <w:r w:rsidRPr="00B06F7A">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189263CD" w14:textId="77777777" w:rsidR="005B7866" w:rsidRPr="00B06F7A" w:rsidRDefault="005B7866" w:rsidP="007F1FAF">
            <w:pPr>
              <w:pStyle w:val="TAL"/>
              <w:rPr>
                <w:lang w:eastAsia="zh-CN"/>
              </w:rPr>
            </w:pPr>
            <w:r w:rsidRPr="00B06F7A">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0B76F4" w14:textId="77777777" w:rsidR="005B7866" w:rsidRPr="00B06F7A" w:rsidRDefault="005B7866" w:rsidP="007F1FAF">
            <w:pPr>
              <w:pStyle w:val="TAL"/>
              <w:rPr>
                <w:lang w:eastAsia="zh-CN"/>
              </w:rPr>
            </w:pPr>
            <w:r w:rsidRPr="00B06F7A">
              <w:rPr>
                <w:lang w:eastAsia="zh-CN"/>
              </w:rPr>
              <w:t>if absent, H-PLMN ID is used as default</w:t>
            </w:r>
          </w:p>
        </w:tc>
      </w:tr>
      <w:tr w:rsidR="005B7866" w:rsidRPr="00B06F7A" w14:paraId="7CD73CC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901579" w14:textId="77777777" w:rsidR="005B7866" w:rsidRPr="00B06F7A" w:rsidRDefault="005B7866" w:rsidP="007F1FAF">
            <w:pPr>
              <w:pStyle w:val="TAL"/>
              <w:rPr>
                <w:lang w:eastAsia="zh-CN"/>
              </w:rPr>
            </w:pPr>
            <w:r w:rsidRPr="00B06F7A">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6D94A87B"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7B107BAE" w14:textId="77777777" w:rsidR="005B7866" w:rsidRPr="00B06F7A" w:rsidRDefault="005B7866" w:rsidP="007F1FAF">
            <w:pPr>
              <w:pStyle w:val="TAC"/>
              <w:rPr>
                <w:lang w:eastAsia="zh-CN"/>
              </w:rPr>
            </w:pPr>
            <w:r w:rsidRPr="00B06F7A">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265ABEF" w14:textId="77777777" w:rsidR="005B7866" w:rsidRPr="00B06F7A" w:rsidRDefault="005B7866" w:rsidP="007F1FAF">
            <w:pPr>
              <w:pStyle w:val="TAL"/>
              <w:rPr>
                <w:lang w:eastAsia="zh-CN"/>
              </w:rPr>
            </w:pPr>
            <w:r w:rsidRPr="00B06F7A">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1D50D" w14:textId="77777777" w:rsidR="005B7866" w:rsidRPr="00B06F7A" w:rsidRDefault="005B7866" w:rsidP="007F1FAF">
            <w:pPr>
              <w:pStyle w:val="TAL"/>
              <w:rPr>
                <w:lang w:eastAsia="zh-CN"/>
              </w:rPr>
            </w:pPr>
            <w:r w:rsidRPr="00B06F7A">
              <w:rPr>
                <w:lang w:eastAsia="zh-CN"/>
              </w:rPr>
              <w:t>see 3GPP TS 29.500 [4] clause 6.6</w:t>
            </w:r>
          </w:p>
        </w:tc>
      </w:tr>
    </w:tbl>
    <w:p w14:paraId="684344BB" w14:textId="77777777" w:rsidR="005B7866" w:rsidRPr="00B06F7A" w:rsidRDefault="005B7866" w:rsidP="005B7866"/>
    <w:p w14:paraId="77B09AD0" w14:textId="77777777" w:rsidR="005B7866" w:rsidRPr="00B06F7A" w:rsidRDefault="005B7866" w:rsidP="005B7866">
      <w:r w:rsidRPr="00B06F7A">
        <w:t>This method shall support the request data structures specified in table 6.1.3.9.3.1-2 and the response data structures and response codes specified in table 6.1.3.9.3.1-3.</w:t>
      </w:r>
    </w:p>
    <w:p w14:paraId="4D301872" w14:textId="77777777" w:rsidR="005B7866" w:rsidRPr="00B06F7A" w:rsidRDefault="005B7866" w:rsidP="005B7866">
      <w:pPr>
        <w:pStyle w:val="TH"/>
      </w:pPr>
      <w:r w:rsidRPr="00B06F7A">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39EE51A"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26A30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4A418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C0B20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7ABC84" w14:textId="77777777" w:rsidR="005B7866" w:rsidRPr="00B06F7A" w:rsidRDefault="005B7866" w:rsidP="007F1FAF">
            <w:pPr>
              <w:pStyle w:val="TAH"/>
            </w:pPr>
            <w:r w:rsidRPr="00B06F7A">
              <w:t>Description</w:t>
            </w:r>
          </w:p>
        </w:tc>
      </w:tr>
      <w:tr w:rsidR="005B7866" w:rsidRPr="00B06F7A" w14:paraId="1AC2DCCB"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C7E56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CB924F1"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5CB210B"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F87A0" w14:textId="77777777" w:rsidR="005B7866" w:rsidRPr="00B06F7A" w:rsidRDefault="005B7866" w:rsidP="007F1FAF">
            <w:pPr>
              <w:pStyle w:val="TAL"/>
            </w:pPr>
          </w:p>
        </w:tc>
      </w:tr>
    </w:tbl>
    <w:p w14:paraId="409D1F27" w14:textId="77777777" w:rsidR="005B7866" w:rsidRPr="00B06F7A" w:rsidRDefault="005B7866" w:rsidP="005B7866"/>
    <w:p w14:paraId="66C0F8FA" w14:textId="77777777" w:rsidR="005B7866" w:rsidRPr="00B06F7A" w:rsidRDefault="005B7866" w:rsidP="005B7866">
      <w:pPr>
        <w:pStyle w:val="TH"/>
      </w:pPr>
      <w:r w:rsidRPr="00B06F7A">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5B7866" w:rsidRPr="00B06F7A" w14:paraId="309EB17F" w14:textId="77777777" w:rsidTr="007F1FAF">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141C788C" w14:textId="77777777" w:rsidR="005B7866" w:rsidRPr="00B06F7A" w:rsidRDefault="005B7866" w:rsidP="007F1FAF">
            <w:pPr>
              <w:pStyle w:val="TAH"/>
            </w:pPr>
            <w:r w:rsidRPr="00B06F7A">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34951A7"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ECE2F63"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6FCB9E3" w14:textId="77777777" w:rsidR="005B7866" w:rsidRPr="00B06F7A" w:rsidRDefault="005B7866" w:rsidP="007F1FAF">
            <w:pPr>
              <w:pStyle w:val="TAH"/>
            </w:pPr>
            <w:r w:rsidRPr="00B06F7A">
              <w:t>Response</w:t>
            </w:r>
          </w:p>
          <w:p w14:paraId="387419E6"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9125DA0" w14:textId="77777777" w:rsidR="005B7866" w:rsidRPr="00B06F7A" w:rsidRDefault="005B7866" w:rsidP="007F1FAF">
            <w:pPr>
              <w:pStyle w:val="TAH"/>
            </w:pPr>
            <w:r w:rsidRPr="00B06F7A">
              <w:t>Description</w:t>
            </w:r>
          </w:p>
        </w:tc>
      </w:tr>
      <w:tr w:rsidR="005B7866" w:rsidRPr="00B06F7A" w14:paraId="6761B6B0"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30C1DF7" w14:textId="77777777" w:rsidR="005B7866" w:rsidRPr="00B06F7A" w:rsidRDefault="005B7866" w:rsidP="007F1FAF">
            <w:pPr>
              <w:pStyle w:val="TAL"/>
            </w:pPr>
            <w:r w:rsidRPr="00B06F7A">
              <w:t>SmsSubscriptionData</w:t>
            </w:r>
          </w:p>
        </w:tc>
        <w:tc>
          <w:tcPr>
            <w:tcW w:w="148" w:type="pct"/>
            <w:tcBorders>
              <w:top w:val="single" w:sz="4" w:space="0" w:color="auto"/>
              <w:left w:val="single" w:sz="6" w:space="0" w:color="000000"/>
              <w:bottom w:val="single" w:sz="6" w:space="0" w:color="000000"/>
              <w:right w:val="single" w:sz="6" w:space="0" w:color="000000"/>
            </w:tcBorders>
          </w:tcPr>
          <w:p w14:paraId="12E67BDA"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2F2A1BFC"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7D805874"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FCE460A" w14:textId="77777777" w:rsidR="005B7866" w:rsidRPr="00B06F7A" w:rsidRDefault="005B7866" w:rsidP="007F1FAF">
            <w:pPr>
              <w:pStyle w:val="TAL"/>
            </w:pPr>
            <w:r w:rsidRPr="00B06F7A">
              <w:t>Upon success, a response body containing the SMS Subscription Data shall be returned.</w:t>
            </w:r>
          </w:p>
        </w:tc>
      </w:tr>
      <w:tr w:rsidR="005B7866" w:rsidRPr="00B06F7A" w14:paraId="24EB8D03"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AAA5B99" w14:textId="77777777" w:rsidR="005B7866" w:rsidRPr="00B06F7A" w:rsidRDefault="005B7866" w:rsidP="007F1FAF">
            <w:pPr>
              <w:pStyle w:val="TAL"/>
            </w:pPr>
            <w:r w:rsidRPr="00B06F7A">
              <w:t>ProblemDetails</w:t>
            </w:r>
          </w:p>
        </w:tc>
        <w:tc>
          <w:tcPr>
            <w:tcW w:w="148" w:type="pct"/>
            <w:tcBorders>
              <w:top w:val="single" w:sz="4" w:space="0" w:color="auto"/>
              <w:left w:val="single" w:sz="6" w:space="0" w:color="000000"/>
              <w:bottom w:val="single" w:sz="6" w:space="0" w:color="000000"/>
              <w:right w:val="single" w:sz="6" w:space="0" w:color="000000"/>
            </w:tcBorders>
          </w:tcPr>
          <w:p w14:paraId="6488D85E"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70E17B8B"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154D64D5"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521F10E" w14:textId="77777777" w:rsidR="005B7866" w:rsidRPr="00B06F7A" w:rsidRDefault="005B7866" w:rsidP="007F1FAF">
            <w:pPr>
              <w:pStyle w:val="TAL"/>
            </w:pPr>
            <w:r w:rsidRPr="00B06F7A">
              <w:t>The "cause" attribute may be used to indicate one of the following application errors:</w:t>
            </w:r>
          </w:p>
          <w:p w14:paraId="12299056" w14:textId="77777777" w:rsidR="005B7866" w:rsidRPr="00B06F7A" w:rsidRDefault="005B7866" w:rsidP="007F1FAF">
            <w:pPr>
              <w:pStyle w:val="TAL"/>
            </w:pPr>
            <w:r w:rsidRPr="00B06F7A">
              <w:t>- USER_NOT_FOUND</w:t>
            </w:r>
          </w:p>
          <w:p w14:paraId="5F92FC72" w14:textId="77777777" w:rsidR="005B7866" w:rsidRPr="00B06F7A" w:rsidRDefault="005B7866" w:rsidP="007F1FAF">
            <w:pPr>
              <w:pStyle w:val="TAL"/>
            </w:pPr>
            <w:r w:rsidRPr="00B06F7A">
              <w:t>- DATA_NOT_FOUND</w:t>
            </w:r>
          </w:p>
        </w:tc>
      </w:tr>
      <w:tr w:rsidR="005B7866" w:rsidRPr="00B06F7A" w14:paraId="7E6657F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8D7FA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74AAC13" w14:textId="77777777" w:rsidR="005B7866" w:rsidRPr="00B06F7A" w:rsidRDefault="005B7866" w:rsidP="005B7866"/>
    <w:p w14:paraId="46B83808" w14:textId="77777777" w:rsidR="005B7866" w:rsidRPr="00B06F7A" w:rsidRDefault="005B7866" w:rsidP="005B7866">
      <w:pPr>
        <w:pStyle w:val="TH"/>
      </w:pPr>
      <w:r w:rsidRPr="00B06F7A">
        <w:t>Table 6.1.3.9.3.1-4: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88D0BF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4A70A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D0D07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B6E7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293B92"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DF2B4E" w14:textId="77777777" w:rsidR="005B7866" w:rsidRPr="00B06F7A" w:rsidRDefault="005B7866" w:rsidP="007F1FAF">
            <w:pPr>
              <w:pStyle w:val="TAH"/>
            </w:pPr>
            <w:r w:rsidRPr="00B06F7A">
              <w:t>Description</w:t>
            </w:r>
          </w:p>
        </w:tc>
      </w:tr>
      <w:tr w:rsidR="005B7866" w:rsidRPr="00B06F7A" w14:paraId="71D4E16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106775"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5E5DC8D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EEF026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23BED8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0143228" w14:textId="77777777" w:rsidR="005B7866" w:rsidRPr="00B06F7A" w:rsidRDefault="005B7866" w:rsidP="007F1FAF">
            <w:pPr>
              <w:pStyle w:val="TAL"/>
            </w:pPr>
            <w:r w:rsidRPr="00B06F7A">
              <w:t>Validator for conditional requests, as described in IETF RFC 7232 [25], clause 3.2</w:t>
            </w:r>
          </w:p>
        </w:tc>
      </w:tr>
      <w:tr w:rsidR="005B7866" w:rsidRPr="00B06F7A" w14:paraId="4C7FDE4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ED80117"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0FAE8CB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65965F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EAA20A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B48C86"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607FFFEB" w14:textId="77777777" w:rsidR="005B7866" w:rsidRPr="00B06F7A" w:rsidRDefault="005B7866" w:rsidP="005B7866">
      <w:pPr>
        <w:pStyle w:val="TH"/>
      </w:pPr>
    </w:p>
    <w:p w14:paraId="2989D34F" w14:textId="77777777" w:rsidR="005B7866" w:rsidRPr="00B06F7A" w:rsidRDefault="005B7866" w:rsidP="005B7866">
      <w:pPr>
        <w:pStyle w:val="TH"/>
      </w:pPr>
      <w:r w:rsidRPr="00B06F7A">
        <w:t>Table 6.1.3.9.3.1-5: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B63019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7C379F"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E91E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FF4C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F4AEA"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A9E92C" w14:textId="77777777" w:rsidR="005B7866" w:rsidRPr="00B06F7A" w:rsidRDefault="005B7866" w:rsidP="007F1FAF">
            <w:pPr>
              <w:pStyle w:val="TAH"/>
            </w:pPr>
            <w:r w:rsidRPr="00B06F7A">
              <w:t>Description</w:t>
            </w:r>
          </w:p>
        </w:tc>
      </w:tr>
      <w:tr w:rsidR="005B7866" w:rsidRPr="00B06F7A" w14:paraId="6D9C8D6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1F2ED"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6D11477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AF054A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0EBBCF9"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BD4212" w14:textId="77777777" w:rsidR="005B7866" w:rsidRPr="00B06F7A" w:rsidRDefault="005B7866" w:rsidP="007F1FAF">
            <w:pPr>
              <w:pStyle w:val="TAL"/>
            </w:pPr>
            <w:r w:rsidRPr="00B06F7A">
              <w:t>Cache-Control containing max-age, as described in IETF RFC 7234 [26], clause 5.2</w:t>
            </w:r>
          </w:p>
        </w:tc>
      </w:tr>
      <w:tr w:rsidR="005B7866" w:rsidRPr="00B06F7A" w14:paraId="37D9E01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29EA485E"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1BE719C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BD5137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85918E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1CE068"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7039AC3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3C773BFB"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4544F3A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1446E5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948DDB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D6E9F"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6F90ADBE" w14:textId="77777777" w:rsidR="005B7866" w:rsidRPr="00B06F7A" w:rsidRDefault="005B7866" w:rsidP="005B7866"/>
    <w:p w14:paraId="1C66444B" w14:textId="77777777" w:rsidR="005B7866" w:rsidRPr="00B06F7A" w:rsidRDefault="005B7866" w:rsidP="005B7866"/>
    <w:p w14:paraId="1A56A4E0" w14:textId="77777777" w:rsidR="005B7866" w:rsidRPr="00B06F7A" w:rsidRDefault="005B7866" w:rsidP="00C05182">
      <w:pPr>
        <w:pStyle w:val="Heading4"/>
      </w:pPr>
      <w:bookmarkStart w:id="1644" w:name="_Toc11338516"/>
      <w:bookmarkStart w:id="1645" w:name="_Toc27585148"/>
      <w:bookmarkStart w:id="1646" w:name="_Toc36457109"/>
      <w:bookmarkStart w:id="1647" w:name="_Toc45027993"/>
      <w:bookmarkStart w:id="1648" w:name="_Toc45028828"/>
      <w:bookmarkStart w:id="1649" w:name="_Toc67681587"/>
      <w:bookmarkStart w:id="1650" w:name="_Toc98487425"/>
      <w:r w:rsidRPr="00B06F7A">
        <w:t>6.1.3.10</w:t>
      </w:r>
      <w:r w:rsidRPr="00B06F7A">
        <w:tab/>
        <w:t>Resource: SMSManagementSubscriptionData</w:t>
      </w:r>
      <w:bookmarkEnd w:id="1644"/>
      <w:bookmarkEnd w:id="1645"/>
      <w:r w:rsidRPr="00B06F7A">
        <w:t xml:space="preserve"> (Document)</w:t>
      </w:r>
      <w:bookmarkEnd w:id="1646"/>
      <w:bookmarkEnd w:id="1647"/>
      <w:bookmarkEnd w:id="1648"/>
      <w:bookmarkEnd w:id="1649"/>
      <w:bookmarkEnd w:id="1650"/>
    </w:p>
    <w:p w14:paraId="08FFDEA0" w14:textId="77777777" w:rsidR="005B7866" w:rsidRPr="00B06F7A" w:rsidRDefault="005B7866" w:rsidP="00C05182">
      <w:pPr>
        <w:pStyle w:val="Heading5"/>
      </w:pPr>
      <w:bookmarkStart w:id="1651" w:name="_Toc11338517"/>
      <w:bookmarkStart w:id="1652" w:name="_Toc27585149"/>
      <w:bookmarkStart w:id="1653" w:name="_Toc36457110"/>
      <w:bookmarkStart w:id="1654" w:name="_Toc45027994"/>
      <w:bookmarkStart w:id="1655" w:name="_Toc45028829"/>
      <w:bookmarkStart w:id="1656" w:name="_Toc67681588"/>
      <w:bookmarkStart w:id="1657" w:name="_Toc98487426"/>
      <w:r w:rsidRPr="00B06F7A">
        <w:t>6.1.3.10.1</w:t>
      </w:r>
      <w:r w:rsidRPr="00B06F7A">
        <w:tab/>
        <w:t>Description</w:t>
      </w:r>
      <w:bookmarkEnd w:id="1651"/>
      <w:bookmarkEnd w:id="1652"/>
      <w:bookmarkEnd w:id="1653"/>
      <w:bookmarkEnd w:id="1654"/>
      <w:bookmarkEnd w:id="1655"/>
      <w:bookmarkEnd w:id="1656"/>
      <w:bookmarkEnd w:id="1657"/>
    </w:p>
    <w:p w14:paraId="5B0C4AE8" w14:textId="77777777" w:rsidR="005B7866" w:rsidRPr="00B06F7A" w:rsidRDefault="005B7866" w:rsidP="005B7866">
      <w:r w:rsidRPr="00B06F7A">
        <w:t>This resource represents the subscribed SMS Management Data for a SUPI. It is queried by the SMSF after registering.</w:t>
      </w:r>
    </w:p>
    <w:p w14:paraId="01A29BA0" w14:textId="77777777" w:rsidR="005B7866" w:rsidRPr="00B06F7A" w:rsidRDefault="005B7866" w:rsidP="00C05182">
      <w:pPr>
        <w:pStyle w:val="Heading5"/>
      </w:pPr>
      <w:bookmarkStart w:id="1658" w:name="_Toc11338518"/>
      <w:bookmarkStart w:id="1659" w:name="_Toc27585150"/>
      <w:bookmarkStart w:id="1660" w:name="_Toc36457111"/>
      <w:bookmarkStart w:id="1661" w:name="_Toc45027995"/>
      <w:bookmarkStart w:id="1662" w:name="_Toc45028830"/>
      <w:bookmarkStart w:id="1663" w:name="_Toc67681589"/>
      <w:bookmarkStart w:id="1664" w:name="_Toc98487427"/>
      <w:r w:rsidRPr="00B06F7A">
        <w:t>6.1.3.10.2</w:t>
      </w:r>
      <w:r w:rsidRPr="00B06F7A">
        <w:tab/>
        <w:t>Resource Definition</w:t>
      </w:r>
      <w:bookmarkEnd w:id="1658"/>
      <w:bookmarkEnd w:id="1659"/>
      <w:bookmarkEnd w:id="1660"/>
      <w:bookmarkEnd w:id="1661"/>
      <w:bookmarkEnd w:id="1662"/>
      <w:bookmarkEnd w:id="1663"/>
      <w:bookmarkEnd w:id="1664"/>
    </w:p>
    <w:p w14:paraId="5638E778" w14:textId="77777777" w:rsidR="005B7866" w:rsidRPr="00B06F7A" w:rsidRDefault="005B7866" w:rsidP="005B7866">
      <w:r w:rsidRPr="00B06F7A">
        <w:t>Resource URI: {apiRoot}/nudm-sdm/&lt;apiVersion&gt;/{supi}/sms-mng-data</w:t>
      </w:r>
    </w:p>
    <w:p w14:paraId="6014D616" w14:textId="77777777" w:rsidR="005B7866" w:rsidRPr="00B06F7A" w:rsidRDefault="005B7866" w:rsidP="00C05182">
      <w:pPr>
        <w:rPr>
          <w:rFonts w:ascii="Arial" w:hAnsi="Arial" w:cs="Arial"/>
        </w:rPr>
      </w:pPr>
      <w:r w:rsidRPr="00C05182">
        <w:t>This resource shall support the resource URI variables defined in table 6.1.3.10.2-1.</w:t>
      </w:r>
    </w:p>
    <w:p w14:paraId="1A65FA16" w14:textId="77777777" w:rsidR="005B7866" w:rsidRPr="00B06F7A" w:rsidRDefault="005B7866" w:rsidP="005B7866">
      <w:pPr>
        <w:pStyle w:val="TH"/>
        <w:rPr>
          <w:rFonts w:cs="Arial"/>
        </w:rPr>
      </w:pPr>
      <w:r w:rsidRPr="00B06F7A">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5B7866" w:rsidRPr="00B06F7A" w14:paraId="39E7DF2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37EDA4" w14:textId="77777777" w:rsidR="005B7866" w:rsidRPr="00B06F7A" w:rsidRDefault="005B7866" w:rsidP="007F1FAF">
            <w:pPr>
              <w:pStyle w:val="TAH"/>
            </w:pPr>
            <w:r w:rsidRPr="00B06F7A">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5DA489A3"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4122FC" w14:textId="77777777" w:rsidR="005B7866" w:rsidRPr="00B06F7A" w:rsidRDefault="005B7866" w:rsidP="007F1FAF">
            <w:pPr>
              <w:pStyle w:val="TAH"/>
            </w:pPr>
            <w:r w:rsidRPr="00B06F7A">
              <w:t>Definition</w:t>
            </w:r>
          </w:p>
        </w:tc>
      </w:tr>
      <w:tr w:rsidR="005B7866" w:rsidRPr="00B06F7A" w14:paraId="442E5F69"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F69EC6A" w14:textId="77777777" w:rsidR="005B7866" w:rsidRPr="00B06F7A" w:rsidRDefault="005B7866" w:rsidP="007F1FAF">
            <w:pPr>
              <w:pStyle w:val="TAL"/>
            </w:pPr>
            <w:r w:rsidRPr="00B06F7A">
              <w:t>apiRoot</w:t>
            </w:r>
          </w:p>
        </w:tc>
        <w:tc>
          <w:tcPr>
            <w:tcW w:w="636" w:type="pct"/>
            <w:tcBorders>
              <w:top w:val="single" w:sz="6" w:space="0" w:color="000000"/>
              <w:left w:val="single" w:sz="6" w:space="0" w:color="000000"/>
              <w:bottom w:val="single" w:sz="6" w:space="0" w:color="000000"/>
              <w:right w:val="single" w:sz="6" w:space="0" w:color="000000"/>
            </w:tcBorders>
          </w:tcPr>
          <w:p w14:paraId="6D9F45EB"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24A370B"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597EC85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20F24BF" w14:textId="77777777" w:rsidR="005B7866" w:rsidRPr="00B06F7A" w:rsidRDefault="005B7866" w:rsidP="007F1FAF">
            <w:pPr>
              <w:pStyle w:val="TAL"/>
            </w:pPr>
            <w:r w:rsidRPr="00B06F7A">
              <w:t>supi</w:t>
            </w:r>
          </w:p>
        </w:tc>
        <w:tc>
          <w:tcPr>
            <w:tcW w:w="636" w:type="pct"/>
            <w:tcBorders>
              <w:top w:val="single" w:sz="6" w:space="0" w:color="000000"/>
              <w:left w:val="single" w:sz="6" w:space="0" w:color="000000"/>
              <w:bottom w:val="single" w:sz="6" w:space="0" w:color="000000"/>
              <w:right w:val="single" w:sz="6" w:space="0" w:color="000000"/>
            </w:tcBorders>
          </w:tcPr>
          <w:p w14:paraId="5A0198EA" w14:textId="77777777" w:rsidR="005B7866" w:rsidRPr="00B06F7A" w:rsidRDefault="005B7866" w:rsidP="007F1FAF">
            <w:pPr>
              <w:pStyle w:val="TAL"/>
            </w:pPr>
            <w:r w:rsidRPr="00B06F7A">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0A542792"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6FD92D5D" w14:textId="77777777" w:rsidR="005B7866" w:rsidRPr="00B06F7A" w:rsidRDefault="005B7866" w:rsidP="005B7866"/>
    <w:p w14:paraId="79AE2E9C" w14:textId="77777777" w:rsidR="005B7866" w:rsidRPr="00B06F7A" w:rsidRDefault="005B7866" w:rsidP="00C05182">
      <w:pPr>
        <w:pStyle w:val="Heading5"/>
      </w:pPr>
      <w:bookmarkStart w:id="1665" w:name="_Toc11338519"/>
      <w:bookmarkStart w:id="1666" w:name="_Toc27585151"/>
      <w:bookmarkStart w:id="1667" w:name="_Toc36457112"/>
      <w:bookmarkStart w:id="1668" w:name="_Toc45027996"/>
      <w:bookmarkStart w:id="1669" w:name="_Toc45028831"/>
      <w:bookmarkStart w:id="1670" w:name="_Toc67681590"/>
      <w:bookmarkStart w:id="1671" w:name="_Toc98487428"/>
      <w:r w:rsidRPr="00B06F7A">
        <w:t>6.1.3.10.3</w:t>
      </w:r>
      <w:r w:rsidRPr="00B06F7A">
        <w:tab/>
        <w:t>Resource Standard Methods</w:t>
      </w:r>
      <w:bookmarkEnd w:id="1665"/>
      <w:bookmarkEnd w:id="1666"/>
      <w:bookmarkEnd w:id="1667"/>
      <w:bookmarkEnd w:id="1668"/>
      <w:bookmarkEnd w:id="1669"/>
      <w:bookmarkEnd w:id="1670"/>
      <w:bookmarkEnd w:id="1671"/>
    </w:p>
    <w:p w14:paraId="2A3F112E" w14:textId="77777777" w:rsidR="005B7866" w:rsidRPr="00B06F7A" w:rsidRDefault="005B7866" w:rsidP="00903631">
      <w:pPr>
        <w:pStyle w:val="H6"/>
      </w:pPr>
      <w:bookmarkStart w:id="1672" w:name="_Toc11338520"/>
      <w:bookmarkStart w:id="1673" w:name="_Toc27585152"/>
      <w:bookmarkStart w:id="1674" w:name="_Toc36457113"/>
      <w:bookmarkStart w:id="1675" w:name="_Toc45027997"/>
      <w:bookmarkStart w:id="1676" w:name="_Toc45028832"/>
      <w:bookmarkStart w:id="1677" w:name="_Toc67681591"/>
      <w:bookmarkStart w:id="1678" w:name="_Toc98487429"/>
      <w:r w:rsidRPr="00B06F7A">
        <w:t>6.1.3.10.3.1</w:t>
      </w:r>
      <w:r w:rsidRPr="00B06F7A">
        <w:tab/>
        <w:t>GET</w:t>
      </w:r>
      <w:bookmarkEnd w:id="1672"/>
      <w:bookmarkEnd w:id="1673"/>
      <w:bookmarkEnd w:id="1674"/>
      <w:bookmarkEnd w:id="1675"/>
      <w:bookmarkEnd w:id="1676"/>
      <w:bookmarkEnd w:id="1677"/>
      <w:bookmarkEnd w:id="1678"/>
    </w:p>
    <w:p w14:paraId="5082EAF3" w14:textId="77777777" w:rsidR="005B7866" w:rsidRPr="00B06F7A" w:rsidRDefault="005B7866" w:rsidP="005B7866">
      <w:r w:rsidRPr="00B06F7A">
        <w:t>This method shall support the URI query parameters specified in table 6.1.3.10.3.1-1.</w:t>
      </w:r>
    </w:p>
    <w:p w14:paraId="497C52EE" w14:textId="77777777" w:rsidR="005B7866" w:rsidRPr="00B06F7A" w:rsidRDefault="005B7866" w:rsidP="005B7866">
      <w:pPr>
        <w:pStyle w:val="TH"/>
        <w:rPr>
          <w:rFonts w:cs="Arial"/>
        </w:rPr>
      </w:pPr>
      <w:r w:rsidRPr="00B06F7A">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E609B9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86487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67BB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159CD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F7B4A"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9997C7" w14:textId="77777777" w:rsidR="005B7866" w:rsidRPr="00B06F7A" w:rsidRDefault="005B7866" w:rsidP="007F1FAF">
            <w:pPr>
              <w:pStyle w:val="TAH"/>
            </w:pPr>
            <w:r w:rsidRPr="00B06F7A">
              <w:t>Description</w:t>
            </w:r>
          </w:p>
        </w:tc>
      </w:tr>
      <w:tr w:rsidR="005B7866" w:rsidRPr="00B06F7A" w14:paraId="5ED6C4B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3DB1B8" w14:textId="77777777" w:rsidR="005B7866" w:rsidRPr="00B06F7A" w:rsidRDefault="005B7866" w:rsidP="007F1FAF">
            <w:pPr>
              <w:pStyle w:val="TAL"/>
            </w:pPr>
            <w:r w:rsidRPr="00B06F7A">
              <w:t>plmn-id</w:t>
            </w:r>
          </w:p>
        </w:tc>
        <w:tc>
          <w:tcPr>
            <w:tcW w:w="732" w:type="pct"/>
            <w:tcBorders>
              <w:top w:val="single" w:sz="4" w:space="0" w:color="auto"/>
              <w:left w:val="single" w:sz="6" w:space="0" w:color="000000"/>
              <w:bottom w:val="single" w:sz="6" w:space="0" w:color="000000"/>
              <w:right w:val="single" w:sz="6" w:space="0" w:color="000000"/>
            </w:tcBorders>
          </w:tcPr>
          <w:p w14:paraId="48D7ACB8" w14:textId="77777777" w:rsidR="005B7866" w:rsidRPr="00B06F7A" w:rsidRDefault="005B7866" w:rsidP="007F1FAF">
            <w:pPr>
              <w:pStyle w:val="TAL"/>
            </w:pPr>
            <w:r w:rsidRPr="00B06F7A">
              <w:t>PlmnId</w:t>
            </w:r>
          </w:p>
        </w:tc>
        <w:tc>
          <w:tcPr>
            <w:tcW w:w="217" w:type="pct"/>
            <w:tcBorders>
              <w:top w:val="single" w:sz="4" w:space="0" w:color="auto"/>
              <w:left w:val="single" w:sz="6" w:space="0" w:color="000000"/>
              <w:bottom w:val="single" w:sz="6" w:space="0" w:color="000000"/>
              <w:right w:val="single" w:sz="6" w:space="0" w:color="000000"/>
            </w:tcBorders>
          </w:tcPr>
          <w:p w14:paraId="1509F69F" w14:textId="77777777" w:rsidR="005B7866" w:rsidRPr="00B06F7A" w:rsidRDefault="005B7866" w:rsidP="007F1FAF">
            <w:pPr>
              <w:pStyle w:val="TAC"/>
            </w:pPr>
            <w:r w:rsidRPr="00B06F7A">
              <w:t>C</w:t>
            </w:r>
          </w:p>
        </w:tc>
        <w:tc>
          <w:tcPr>
            <w:tcW w:w="581" w:type="pct"/>
            <w:tcBorders>
              <w:top w:val="single" w:sz="4" w:space="0" w:color="auto"/>
              <w:left w:val="single" w:sz="6" w:space="0" w:color="000000"/>
              <w:bottom w:val="single" w:sz="6" w:space="0" w:color="000000"/>
              <w:right w:val="single" w:sz="6" w:space="0" w:color="000000"/>
            </w:tcBorders>
          </w:tcPr>
          <w:p w14:paraId="3A46FB3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1F60F0" w14:textId="77777777" w:rsidR="005B7866" w:rsidRPr="00B06F7A" w:rsidRDefault="005B7866" w:rsidP="007F1FAF">
            <w:pPr>
              <w:pStyle w:val="TAL"/>
            </w:pPr>
            <w:r w:rsidRPr="00B06F7A">
              <w:t>if absent, H-PLMN ID is used as default</w:t>
            </w:r>
          </w:p>
        </w:tc>
      </w:tr>
      <w:tr w:rsidR="005B7866" w:rsidRPr="00B06F7A" w14:paraId="5D946A8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62933"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4EA77F9D"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0AD78E1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A71E87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EFB8E1" w14:textId="77777777" w:rsidR="005B7866" w:rsidRPr="00B06F7A" w:rsidRDefault="005B7866" w:rsidP="007F1FAF">
            <w:pPr>
              <w:pStyle w:val="TAL"/>
            </w:pPr>
            <w:r w:rsidRPr="00B06F7A">
              <w:t>see 3GPP TS 29.500 [4] clause 6.6</w:t>
            </w:r>
          </w:p>
        </w:tc>
      </w:tr>
    </w:tbl>
    <w:p w14:paraId="21C882C2" w14:textId="77777777" w:rsidR="005B7866" w:rsidRPr="00B06F7A" w:rsidRDefault="005B7866" w:rsidP="005B7866"/>
    <w:p w14:paraId="244D16A8" w14:textId="77777777" w:rsidR="005B7866" w:rsidRPr="00B06F7A" w:rsidRDefault="005B7866" w:rsidP="005B7866">
      <w:r w:rsidRPr="00B06F7A">
        <w:t>This method shall support the request data structures specified in table 6.1.3.10.3.1-2 and the response data structures and response codes specified in table 6.1.3.10.3.1-3.</w:t>
      </w:r>
    </w:p>
    <w:p w14:paraId="3C6AFE21" w14:textId="77777777" w:rsidR="005B7866" w:rsidRPr="00B06F7A" w:rsidRDefault="005B7866" w:rsidP="005B7866">
      <w:pPr>
        <w:pStyle w:val="TH"/>
      </w:pPr>
      <w:r w:rsidRPr="00B06F7A">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CE82B4E"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A3FC5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13C8C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0B59C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802A6C" w14:textId="77777777" w:rsidR="005B7866" w:rsidRPr="00B06F7A" w:rsidRDefault="005B7866" w:rsidP="007F1FAF">
            <w:pPr>
              <w:pStyle w:val="TAH"/>
            </w:pPr>
            <w:r w:rsidRPr="00B06F7A">
              <w:t>Description</w:t>
            </w:r>
          </w:p>
        </w:tc>
      </w:tr>
      <w:tr w:rsidR="005B7866" w:rsidRPr="00B06F7A" w14:paraId="1B8BF16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D2206A"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5322426"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FA1B50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A9A0D6" w14:textId="77777777" w:rsidR="005B7866" w:rsidRPr="00B06F7A" w:rsidRDefault="005B7866" w:rsidP="007F1FAF">
            <w:pPr>
              <w:pStyle w:val="TAL"/>
            </w:pPr>
          </w:p>
        </w:tc>
      </w:tr>
    </w:tbl>
    <w:p w14:paraId="62B9F1EF" w14:textId="77777777" w:rsidR="005B7866" w:rsidRPr="00B06F7A" w:rsidRDefault="005B7866" w:rsidP="005B7866"/>
    <w:p w14:paraId="12834A06" w14:textId="77777777" w:rsidR="005B7866" w:rsidRPr="00B06F7A" w:rsidRDefault="005B7866" w:rsidP="005B7866">
      <w:pPr>
        <w:pStyle w:val="TH"/>
      </w:pPr>
      <w:r w:rsidRPr="00B06F7A">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1E1B283"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1BB86BE"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22D1A91"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760E399"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1B0843E5" w14:textId="77777777" w:rsidR="005B7866" w:rsidRPr="00B06F7A" w:rsidRDefault="005B7866" w:rsidP="007F1FAF">
            <w:pPr>
              <w:pStyle w:val="TAH"/>
            </w:pPr>
            <w:r w:rsidRPr="00B06F7A">
              <w:t>Response</w:t>
            </w:r>
          </w:p>
          <w:p w14:paraId="27215D78"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60B7DB0" w14:textId="77777777" w:rsidR="005B7866" w:rsidRPr="00B06F7A" w:rsidRDefault="005B7866" w:rsidP="007F1FAF">
            <w:pPr>
              <w:pStyle w:val="TAH"/>
            </w:pPr>
            <w:r w:rsidRPr="00B06F7A">
              <w:t>Description</w:t>
            </w:r>
          </w:p>
        </w:tc>
      </w:tr>
      <w:tr w:rsidR="005B7866" w:rsidRPr="00B06F7A" w14:paraId="681311E5"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A8A22CF" w14:textId="77777777" w:rsidR="005B7866" w:rsidRPr="00B06F7A" w:rsidRDefault="005B7866" w:rsidP="007F1FAF">
            <w:pPr>
              <w:pStyle w:val="TAL"/>
            </w:pPr>
            <w:r w:rsidRPr="00B06F7A">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70662328"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195FAC12"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0658EFCE"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CF46D55" w14:textId="77777777" w:rsidR="005B7866" w:rsidRPr="00B06F7A" w:rsidRDefault="005B7866" w:rsidP="007F1FAF">
            <w:pPr>
              <w:pStyle w:val="TAL"/>
            </w:pPr>
            <w:r w:rsidRPr="00B06F7A">
              <w:t>Upon success, a response body containing the SMS Management Subscription Data shall be returned.</w:t>
            </w:r>
          </w:p>
        </w:tc>
      </w:tr>
      <w:tr w:rsidR="005B7866" w:rsidRPr="00B06F7A" w14:paraId="1E2B725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A26AFD"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77EF3BDB"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2FD8397F"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15227736"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643FD53" w14:textId="77777777" w:rsidR="005B7866" w:rsidRPr="00B06F7A" w:rsidRDefault="005B7866" w:rsidP="007F1FAF">
            <w:pPr>
              <w:pStyle w:val="TAL"/>
            </w:pPr>
            <w:r w:rsidRPr="00B06F7A">
              <w:t>The "cause" attribute may be used to indicate one of the following application errors:</w:t>
            </w:r>
          </w:p>
          <w:p w14:paraId="595A4785" w14:textId="77777777" w:rsidR="005B7866" w:rsidRPr="00B06F7A" w:rsidRDefault="005B7866" w:rsidP="007F1FAF">
            <w:pPr>
              <w:pStyle w:val="TAL"/>
            </w:pPr>
            <w:r w:rsidRPr="00B06F7A">
              <w:t>- USER_NOT_FOUND</w:t>
            </w:r>
          </w:p>
          <w:p w14:paraId="7776A882" w14:textId="77777777" w:rsidR="005B7866" w:rsidRPr="00B06F7A" w:rsidRDefault="005B7866" w:rsidP="007F1FAF">
            <w:pPr>
              <w:pStyle w:val="TAL"/>
            </w:pPr>
            <w:r w:rsidRPr="00B06F7A">
              <w:t>- DATA_NOT_FOUND</w:t>
            </w:r>
          </w:p>
        </w:tc>
      </w:tr>
      <w:tr w:rsidR="005B7866" w:rsidRPr="00B06F7A" w14:paraId="2465850B"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3CE8233"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5ADB868" w14:textId="77777777" w:rsidR="005B7866" w:rsidRPr="00B06F7A" w:rsidRDefault="005B7866" w:rsidP="005B7866"/>
    <w:p w14:paraId="54885D93" w14:textId="77777777" w:rsidR="005B7866" w:rsidRPr="00B06F7A" w:rsidRDefault="005B7866" w:rsidP="005B7866">
      <w:pPr>
        <w:pStyle w:val="TH"/>
      </w:pPr>
      <w:r w:rsidRPr="00B06F7A">
        <w:t>Table 6.1.3.10.3.1-4: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FAE240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7AAA8B"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ED5DAE"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2FA51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E3F9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3B9ACB" w14:textId="77777777" w:rsidR="005B7866" w:rsidRPr="00B06F7A" w:rsidRDefault="005B7866" w:rsidP="007F1FAF">
            <w:pPr>
              <w:pStyle w:val="TAH"/>
            </w:pPr>
            <w:r w:rsidRPr="00B06F7A">
              <w:t>Description</w:t>
            </w:r>
          </w:p>
        </w:tc>
      </w:tr>
      <w:tr w:rsidR="005B7866" w:rsidRPr="00B06F7A" w14:paraId="146744F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A908EC"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1DC7FA4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BD89C7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F7E0B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5AC7E" w14:textId="77777777" w:rsidR="005B7866" w:rsidRPr="00B06F7A" w:rsidRDefault="005B7866" w:rsidP="007F1FAF">
            <w:pPr>
              <w:pStyle w:val="TAL"/>
            </w:pPr>
            <w:r w:rsidRPr="00B06F7A">
              <w:t>Validator for conditional requests, as described in IETF RFC 7232 [25], clause 3.2</w:t>
            </w:r>
          </w:p>
        </w:tc>
      </w:tr>
      <w:tr w:rsidR="005B7866" w:rsidRPr="00B06F7A" w14:paraId="1C15A21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8CCFCB0"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4B06C0A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D1ABDC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5EEA08E"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9242B4"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04F76C9A" w14:textId="77777777" w:rsidR="005B7866" w:rsidRPr="00B06F7A" w:rsidRDefault="005B7866" w:rsidP="005B7866">
      <w:pPr>
        <w:pStyle w:val="TH"/>
      </w:pPr>
    </w:p>
    <w:p w14:paraId="230DFE2E" w14:textId="77777777" w:rsidR="005B7866" w:rsidRPr="00B06F7A" w:rsidRDefault="005B7866" w:rsidP="005B7866">
      <w:pPr>
        <w:pStyle w:val="TH"/>
      </w:pPr>
      <w:r w:rsidRPr="00B06F7A">
        <w:t>Table 6.1.3.10.3.1-5: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DBAA2E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CE0F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AF045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45BE9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AD89E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908E93" w14:textId="77777777" w:rsidR="005B7866" w:rsidRPr="00B06F7A" w:rsidRDefault="005B7866" w:rsidP="007F1FAF">
            <w:pPr>
              <w:pStyle w:val="TAH"/>
            </w:pPr>
            <w:r w:rsidRPr="00B06F7A">
              <w:t>Description</w:t>
            </w:r>
          </w:p>
        </w:tc>
      </w:tr>
      <w:tr w:rsidR="005B7866" w:rsidRPr="00B06F7A" w14:paraId="62CD8D6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092BF2"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36E7D88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76B79F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132729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2C287" w14:textId="77777777" w:rsidR="005B7866" w:rsidRPr="00B06F7A" w:rsidRDefault="005B7866" w:rsidP="007F1FAF">
            <w:pPr>
              <w:pStyle w:val="TAL"/>
            </w:pPr>
            <w:r w:rsidRPr="00B06F7A">
              <w:t>Cache-Control containing max-age, as described in IETF RFC 7234 [26], clause 5.2</w:t>
            </w:r>
          </w:p>
        </w:tc>
      </w:tr>
      <w:tr w:rsidR="005B7866" w:rsidRPr="00B06F7A" w14:paraId="4A3F557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2B5C85D"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12D4508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62151F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75226D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A8728D"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31E116E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ABF0362"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0CF1AD2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E8D8AD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71323E2"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454522C"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2337BF15" w14:textId="77777777" w:rsidR="005B7866" w:rsidRPr="00B06F7A" w:rsidRDefault="005B7866" w:rsidP="005B7866"/>
    <w:p w14:paraId="2CAA6072" w14:textId="77777777" w:rsidR="005B7866" w:rsidRPr="00B06F7A" w:rsidRDefault="005B7866" w:rsidP="005B7866"/>
    <w:p w14:paraId="1F42CAC2" w14:textId="77777777" w:rsidR="005B7866" w:rsidRPr="00B06F7A" w:rsidRDefault="005B7866" w:rsidP="00C05182">
      <w:pPr>
        <w:pStyle w:val="Heading4"/>
      </w:pPr>
      <w:bookmarkStart w:id="1679" w:name="_Toc11338521"/>
      <w:bookmarkStart w:id="1680" w:name="_Toc27585153"/>
      <w:bookmarkStart w:id="1681" w:name="_Toc36457114"/>
      <w:bookmarkStart w:id="1682" w:name="_Toc45027998"/>
      <w:bookmarkStart w:id="1683" w:name="_Toc45028833"/>
      <w:bookmarkStart w:id="1684" w:name="_Toc67681592"/>
      <w:bookmarkStart w:id="1685" w:name="_Toc98487430"/>
      <w:r w:rsidRPr="00B06F7A">
        <w:t>6.1.3.11</w:t>
      </w:r>
      <w:r w:rsidRPr="00B06F7A">
        <w:tab/>
        <w:t>Resource: Supi</w:t>
      </w:r>
      <w:bookmarkEnd w:id="1679"/>
      <w:bookmarkEnd w:id="1680"/>
      <w:r w:rsidRPr="00B06F7A">
        <w:t xml:space="preserve"> (Document)</w:t>
      </w:r>
      <w:bookmarkEnd w:id="1681"/>
      <w:bookmarkEnd w:id="1682"/>
      <w:bookmarkEnd w:id="1683"/>
      <w:bookmarkEnd w:id="1684"/>
      <w:bookmarkEnd w:id="1685"/>
    </w:p>
    <w:p w14:paraId="60694A0B" w14:textId="77777777" w:rsidR="005B7866" w:rsidRPr="00B06F7A" w:rsidRDefault="005B7866" w:rsidP="00C05182">
      <w:pPr>
        <w:pStyle w:val="Heading5"/>
      </w:pPr>
      <w:bookmarkStart w:id="1686" w:name="_Toc11338522"/>
      <w:bookmarkStart w:id="1687" w:name="_Toc27585154"/>
      <w:bookmarkStart w:id="1688" w:name="_Toc36457115"/>
      <w:bookmarkStart w:id="1689" w:name="_Toc45027999"/>
      <w:bookmarkStart w:id="1690" w:name="_Toc45028834"/>
      <w:bookmarkStart w:id="1691" w:name="_Toc67681593"/>
      <w:bookmarkStart w:id="1692" w:name="_Toc98487431"/>
      <w:r w:rsidRPr="00B06F7A">
        <w:t>6.1.3.11.1</w:t>
      </w:r>
      <w:r w:rsidRPr="00B06F7A">
        <w:tab/>
        <w:t>Description</w:t>
      </w:r>
      <w:bookmarkEnd w:id="1686"/>
      <w:bookmarkEnd w:id="1687"/>
      <w:bookmarkEnd w:id="1688"/>
      <w:bookmarkEnd w:id="1689"/>
      <w:bookmarkEnd w:id="1690"/>
      <w:bookmarkEnd w:id="1691"/>
      <w:bookmarkEnd w:id="1692"/>
    </w:p>
    <w:p w14:paraId="424A7278" w14:textId="77777777" w:rsidR="005B7866" w:rsidRPr="00B06F7A" w:rsidRDefault="005B7866" w:rsidP="005B7866">
      <w:r w:rsidRPr="00B06F7A">
        <w:t>This resource represents the subscription profile of the subscriber identified by a given SUPI.</w:t>
      </w:r>
    </w:p>
    <w:p w14:paraId="3D1643B4" w14:textId="77777777" w:rsidR="005B7866" w:rsidRPr="00B06F7A" w:rsidRDefault="005B7866" w:rsidP="00C05182">
      <w:pPr>
        <w:pStyle w:val="Heading5"/>
      </w:pPr>
      <w:bookmarkStart w:id="1693" w:name="_Toc11338523"/>
      <w:bookmarkStart w:id="1694" w:name="_Toc27585155"/>
      <w:bookmarkStart w:id="1695" w:name="_Toc36457116"/>
      <w:bookmarkStart w:id="1696" w:name="_Toc45028000"/>
      <w:bookmarkStart w:id="1697" w:name="_Toc45028835"/>
      <w:bookmarkStart w:id="1698" w:name="_Toc67681594"/>
      <w:bookmarkStart w:id="1699" w:name="_Toc98487432"/>
      <w:r w:rsidRPr="00B06F7A">
        <w:t>6.1.3.11.2</w:t>
      </w:r>
      <w:r w:rsidRPr="00B06F7A">
        <w:tab/>
        <w:t>Resource Definition</w:t>
      </w:r>
      <w:bookmarkEnd w:id="1693"/>
      <w:bookmarkEnd w:id="1694"/>
      <w:bookmarkEnd w:id="1695"/>
      <w:bookmarkEnd w:id="1696"/>
      <w:bookmarkEnd w:id="1697"/>
      <w:bookmarkEnd w:id="1698"/>
      <w:bookmarkEnd w:id="1699"/>
    </w:p>
    <w:p w14:paraId="1A302FA1" w14:textId="77777777" w:rsidR="005B7866" w:rsidRPr="00B06F7A" w:rsidRDefault="005B7866" w:rsidP="005B7866">
      <w:r w:rsidRPr="00B06F7A">
        <w:t>Resource URI: {apiRoot}/nudm-sdm/&lt;apiVersion&gt;/{supi}</w:t>
      </w:r>
    </w:p>
    <w:p w14:paraId="459FE1CB" w14:textId="77777777" w:rsidR="005B7866" w:rsidRPr="00B06F7A" w:rsidRDefault="005B7866" w:rsidP="00C05182">
      <w:pPr>
        <w:rPr>
          <w:rFonts w:ascii="Arial" w:hAnsi="Arial" w:cs="Arial"/>
        </w:rPr>
      </w:pPr>
      <w:r w:rsidRPr="00C05182">
        <w:t>This resource shall support the resource URI variables defined in table 6.1.3.11.2-1.</w:t>
      </w:r>
    </w:p>
    <w:p w14:paraId="21A60C54" w14:textId="77777777" w:rsidR="005B7866" w:rsidRPr="00B06F7A" w:rsidRDefault="005B7866" w:rsidP="005B7866">
      <w:pPr>
        <w:pStyle w:val="TH"/>
        <w:rPr>
          <w:rFonts w:cs="Arial"/>
        </w:rPr>
      </w:pPr>
      <w:r w:rsidRPr="00B06F7A">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6F5702F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A33B559"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2CC1186F"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D332F8" w14:textId="77777777" w:rsidR="005B7866" w:rsidRPr="00B06F7A" w:rsidRDefault="005B7866" w:rsidP="007F1FAF">
            <w:pPr>
              <w:pStyle w:val="TAH"/>
            </w:pPr>
            <w:r w:rsidRPr="00B06F7A">
              <w:t>Definition</w:t>
            </w:r>
          </w:p>
        </w:tc>
      </w:tr>
      <w:tr w:rsidR="005B7866" w:rsidRPr="00B06F7A" w14:paraId="4FA3332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1AE599" w14:textId="77777777" w:rsidR="005B7866" w:rsidRPr="00B06F7A" w:rsidRDefault="005B7866" w:rsidP="007F1FAF">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tcPr>
          <w:p w14:paraId="3AE70D40"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CF43507"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2743F8A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2EDF7F8" w14:textId="77777777" w:rsidR="005B7866" w:rsidRPr="00B06F7A" w:rsidRDefault="005B7866" w:rsidP="007F1FAF">
            <w:pPr>
              <w:pStyle w:val="TAL"/>
            </w:pPr>
            <w:r w:rsidRPr="00B06F7A">
              <w:t>supi</w:t>
            </w:r>
          </w:p>
        </w:tc>
        <w:tc>
          <w:tcPr>
            <w:tcW w:w="490" w:type="pct"/>
            <w:tcBorders>
              <w:top w:val="single" w:sz="6" w:space="0" w:color="000000"/>
              <w:left w:val="single" w:sz="6" w:space="0" w:color="000000"/>
              <w:bottom w:val="single" w:sz="6" w:space="0" w:color="000000"/>
              <w:right w:val="single" w:sz="6" w:space="0" w:color="000000"/>
            </w:tcBorders>
          </w:tcPr>
          <w:p w14:paraId="3E4EC3A7" w14:textId="77777777" w:rsidR="005B7866" w:rsidRPr="00B06F7A" w:rsidRDefault="005B7866" w:rsidP="007F1FAF">
            <w:pPr>
              <w:pStyle w:val="TAL"/>
            </w:pPr>
            <w:r w:rsidRPr="00B06F7A">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6EB4C059"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75A66B0A" w14:textId="77777777" w:rsidR="005B7866" w:rsidRPr="00B06F7A" w:rsidRDefault="005B7866" w:rsidP="005B7866"/>
    <w:p w14:paraId="0C655912" w14:textId="77777777" w:rsidR="005B7866" w:rsidRPr="00B06F7A" w:rsidRDefault="005B7866" w:rsidP="00C05182">
      <w:pPr>
        <w:pStyle w:val="Heading5"/>
      </w:pPr>
      <w:bookmarkStart w:id="1700" w:name="_Toc11338524"/>
      <w:bookmarkStart w:id="1701" w:name="_Toc27585156"/>
      <w:bookmarkStart w:id="1702" w:name="_Toc36457117"/>
      <w:bookmarkStart w:id="1703" w:name="_Toc45028001"/>
      <w:bookmarkStart w:id="1704" w:name="_Toc45028836"/>
      <w:bookmarkStart w:id="1705" w:name="_Toc67681595"/>
      <w:bookmarkStart w:id="1706" w:name="_Toc98487433"/>
      <w:r w:rsidRPr="00B06F7A">
        <w:t>6.1.3.11.3</w:t>
      </w:r>
      <w:r w:rsidRPr="00B06F7A">
        <w:tab/>
        <w:t>Resource Standard Methods</w:t>
      </w:r>
      <w:bookmarkEnd w:id="1700"/>
      <w:bookmarkEnd w:id="1701"/>
      <w:bookmarkEnd w:id="1702"/>
      <w:bookmarkEnd w:id="1703"/>
      <w:bookmarkEnd w:id="1704"/>
      <w:bookmarkEnd w:id="1705"/>
      <w:bookmarkEnd w:id="1706"/>
    </w:p>
    <w:p w14:paraId="2716B386" w14:textId="77777777" w:rsidR="005B7866" w:rsidRPr="00B06F7A" w:rsidRDefault="005B7866" w:rsidP="00903631">
      <w:pPr>
        <w:pStyle w:val="H6"/>
      </w:pPr>
      <w:bookmarkStart w:id="1707" w:name="_Toc11338525"/>
      <w:bookmarkStart w:id="1708" w:name="_Toc27585157"/>
      <w:bookmarkStart w:id="1709" w:name="_Toc36457118"/>
      <w:bookmarkStart w:id="1710" w:name="_Toc45028002"/>
      <w:bookmarkStart w:id="1711" w:name="_Toc45028837"/>
      <w:bookmarkStart w:id="1712" w:name="_Toc67681596"/>
      <w:bookmarkStart w:id="1713" w:name="_Toc98487434"/>
      <w:r w:rsidRPr="00B06F7A">
        <w:t>6.1.3.11.3.1</w:t>
      </w:r>
      <w:r w:rsidRPr="00B06F7A">
        <w:tab/>
        <w:t>GET</w:t>
      </w:r>
      <w:bookmarkEnd w:id="1707"/>
      <w:bookmarkEnd w:id="1708"/>
      <w:bookmarkEnd w:id="1709"/>
      <w:bookmarkEnd w:id="1710"/>
      <w:bookmarkEnd w:id="1711"/>
      <w:bookmarkEnd w:id="1712"/>
      <w:bookmarkEnd w:id="1713"/>
    </w:p>
    <w:p w14:paraId="2CF1E70F" w14:textId="77777777" w:rsidR="005B7866" w:rsidRPr="00B06F7A" w:rsidRDefault="005B7866" w:rsidP="005B7866">
      <w:r w:rsidRPr="00B06F7A">
        <w:t>This method shall support the URI query parameters specified in table 6.1.3.11.3.1-1.</w:t>
      </w:r>
    </w:p>
    <w:p w14:paraId="5739F9F2" w14:textId="77777777" w:rsidR="005B7866" w:rsidRPr="00B06F7A" w:rsidRDefault="005B7866" w:rsidP="005B7866">
      <w:pPr>
        <w:pStyle w:val="NO"/>
      </w:pPr>
      <w:r w:rsidRPr="00B06F7A">
        <w:t>NOTE:</w:t>
      </w:r>
      <w:r w:rsidRPr="00B06F7A">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6636AE66" w14:textId="77777777" w:rsidR="005B7866" w:rsidRPr="00B06F7A" w:rsidRDefault="005B7866" w:rsidP="005B7866">
      <w:pPr>
        <w:pStyle w:val="TH"/>
        <w:rPr>
          <w:rFonts w:cs="Arial"/>
        </w:rPr>
      </w:pPr>
      <w:r w:rsidRPr="00B06F7A">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192261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CD7810"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3E51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F77C3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64346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3BFE29" w14:textId="77777777" w:rsidR="005B7866" w:rsidRPr="00B06F7A" w:rsidRDefault="005B7866" w:rsidP="007F1FAF">
            <w:pPr>
              <w:pStyle w:val="TAH"/>
            </w:pPr>
            <w:r w:rsidRPr="00B06F7A">
              <w:t>Description</w:t>
            </w:r>
          </w:p>
        </w:tc>
      </w:tr>
      <w:tr w:rsidR="005B7866" w:rsidRPr="00B06F7A" w14:paraId="031A56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CC06DE" w14:textId="77777777" w:rsidR="005B7866" w:rsidRPr="00B06F7A" w:rsidRDefault="005B7866" w:rsidP="007F1FAF">
            <w:pPr>
              <w:pStyle w:val="TAL"/>
            </w:pPr>
            <w:r w:rsidRPr="00B06F7A">
              <w:t>dataset-names</w:t>
            </w:r>
          </w:p>
        </w:tc>
        <w:tc>
          <w:tcPr>
            <w:tcW w:w="732" w:type="pct"/>
            <w:tcBorders>
              <w:top w:val="single" w:sz="4" w:space="0" w:color="auto"/>
              <w:left w:val="single" w:sz="6" w:space="0" w:color="000000"/>
              <w:bottom w:val="single" w:sz="6" w:space="0" w:color="000000"/>
              <w:right w:val="single" w:sz="6" w:space="0" w:color="000000"/>
            </w:tcBorders>
          </w:tcPr>
          <w:p w14:paraId="44302347" w14:textId="77777777" w:rsidR="005B7866" w:rsidRPr="00B06F7A" w:rsidRDefault="005B7866" w:rsidP="007F1FAF">
            <w:pPr>
              <w:pStyle w:val="TAL"/>
            </w:pPr>
            <w:r w:rsidRPr="00B06F7A">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05C63037"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1F346428"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31285" w14:textId="77777777" w:rsidR="005B7866" w:rsidRPr="00B06F7A" w:rsidRDefault="005B7866" w:rsidP="007F1FAF">
            <w:pPr>
              <w:pStyle w:val="TAL"/>
            </w:pPr>
            <w:r w:rsidRPr="00B06F7A">
              <w:t>Contains names of the data sets that are required to retrieve.</w:t>
            </w:r>
          </w:p>
        </w:tc>
      </w:tr>
      <w:tr w:rsidR="005B7866" w:rsidRPr="00B06F7A" w14:paraId="179E899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80D230" w14:textId="77777777" w:rsidR="005B7866" w:rsidRPr="00B06F7A" w:rsidRDefault="005B7866" w:rsidP="007F1FAF">
            <w:pPr>
              <w:pStyle w:val="TAL"/>
            </w:pPr>
            <w:r w:rsidRPr="00B06F7A">
              <w:t>plmn-id</w:t>
            </w:r>
          </w:p>
        </w:tc>
        <w:tc>
          <w:tcPr>
            <w:tcW w:w="732" w:type="pct"/>
            <w:tcBorders>
              <w:top w:val="single" w:sz="4" w:space="0" w:color="auto"/>
              <w:left w:val="single" w:sz="6" w:space="0" w:color="000000"/>
              <w:bottom w:val="single" w:sz="6" w:space="0" w:color="000000"/>
              <w:right w:val="single" w:sz="6" w:space="0" w:color="000000"/>
            </w:tcBorders>
          </w:tcPr>
          <w:p w14:paraId="7D0C3B80" w14:textId="40739F6F" w:rsidR="005B7866" w:rsidRPr="00B06F7A" w:rsidRDefault="005B7866" w:rsidP="007F1FAF">
            <w:pPr>
              <w:pStyle w:val="TAL"/>
            </w:pPr>
            <w:r w:rsidRPr="00B06F7A">
              <w:t>PlmnId</w:t>
            </w:r>
            <w:r w:rsidR="00A5533A">
              <w:t>Nid</w:t>
            </w:r>
          </w:p>
        </w:tc>
        <w:tc>
          <w:tcPr>
            <w:tcW w:w="217" w:type="pct"/>
            <w:tcBorders>
              <w:top w:val="single" w:sz="4" w:space="0" w:color="auto"/>
              <w:left w:val="single" w:sz="6" w:space="0" w:color="000000"/>
              <w:bottom w:val="single" w:sz="6" w:space="0" w:color="000000"/>
              <w:right w:val="single" w:sz="6" w:space="0" w:color="000000"/>
            </w:tcBorders>
          </w:tcPr>
          <w:p w14:paraId="595399F4" w14:textId="77777777" w:rsidR="005B7866" w:rsidRPr="00B06F7A" w:rsidRDefault="005B7866" w:rsidP="007F1FAF">
            <w:pPr>
              <w:pStyle w:val="TAC"/>
            </w:pPr>
            <w:r w:rsidRPr="00B06F7A">
              <w:t>C</w:t>
            </w:r>
          </w:p>
        </w:tc>
        <w:tc>
          <w:tcPr>
            <w:tcW w:w="581" w:type="pct"/>
            <w:tcBorders>
              <w:top w:val="single" w:sz="4" w:space="0" w:color="auto"/>
              <w:left w:val="single" w:sz="6" w:space="0" w:color="000000"/>
              <w:bottom w:val="single" w:sz="6" w:space="0" w:color="000000"/>
              <w:right w:val="single" w:sz="6" w:space="0" w:color="000000"/>
            </w:tcBorders>
          </w:tcPr>
          <w:p w14:paraId="77461A9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77748A" w14:textId="77777777" w:rsidR="005B7866" w:rsidRPr="00B06F7A" w:rsidRDefault="005B7866" w:rsidP="007F1FAF">
            <w:pPr>
              <w:pStyle w:val="TAL"/>
            </w:pPr>
            <w:r w:rsidRPr="00B06F7A">
              <w:t>If absent, H-PLMN ID is used as default.</w:t>
            </w:r>
          </w:p>
          <w:p w14:paraId="1CBEAFDF" w14:textId="77777777" w:rsidR="005B7866" w:rsidRPr="00B06F7A" w:rsidRDefault="005B7866" w:rsidP="007F1FAF">
            <w:pPr>
              <w:pStyle w:val="TAL"/>
              <w:rPr>
                <w:lang w:eastAsia="zh-CN"/>
              </w:rPr>
            </w:pPr>
            <w:r w:rsidRPr="00B06F7A">
              <w:t>This IE is only used for data sets whose DataSetNames are listed below</w:t>
            </w:r>
            <w:r w:rsidRPr="00B06F7A">
              <w:rPr>
                <w:rFonts w:hint="eastAsia"/>
                <w:lang w:eastAsia="zh-CN"/>
              </w:rPr>
              <w:t>:</w:t>
            </w:r>
          </w:p>
          <w:p w14:paraId="5A6DBA67" w14:textId="77777777" w:rsidR="005B7866" w:rsidRPr="00B06F7A" w:rsidRDefault="005B7866" w:rsidP="007F1FAF">
            <w:pPr>
              <w:pStyle w:val="TAL"/>
              <w:rPr>
                <w:lang w:eastAsia="zh-CN"/>
              </w:rPr>
            </w:pPr>
            <w:r w:rsidRPr="00B06F7A">
              <w:rPr>
                <w:lang w:eastAsia="zh-CN"/>
              </w:rPr>
              <w:t>"AM"</w:t>
            </w:r>
          </w:p>
          <w:p w14:paraId="3E94EAB1" w14:textId="77777777" w:rsidR="005B7866" w:rsidRPr="00B06F7A" w:rsidRDefault="005B7866" w:rsidP="007F1FAF">
            <w:pPr>
              <w:pStyle w:val="TAL"/>
              <w:rPr>
                <w:lang w:eastAsia="zh-CN"/>
              </w:rPr>
            </w:pPr>
            <w:r w:rsidRPr="00B06F7A">
              <w:rPr>
                <w:lang w:eastAsia="zh-CN"/>
              </w:rPr>
              <w:t>"SMF_SEL"</w:t>
            </w:r>
          </w:p>
          <w:p w14:paraId="71FC6A01" w14:textId="77777777" w:rsidR="005B7866" w:rsidRPr="00B06F7A" w:rsidRDefault="005B7866" w:rsidP="007F1FAF">
            <w:pPr>
              <w:pStyle w:val="TAL"/>
              <w:rPr>
                <w:lang w:eastAsia="zh-CN"/>
              </w:rPr>
            </w:pPr>
            <w:r w:rsidRPr="00B06F7A">
              <w:rPr>
                <w:lang w:eastAsia="zh-CN"/>
              </w:rPr>
              <w:t>"SMS_SUB"</w:t>
            </w:r>
          </w:p>
          <w:p w14:paraId="7B7BA32B" w14:textId="77777777" w:rsidR="005B7866" w:rsidRPr="00B06F7A" w:rsidRDefault="005B7866" w:rsidP="007F1FAF">
            <w:pPr>
              <w:pStyle w:val="TAL"/>
              <w:rPr>
                <w:lang w:eastAsia="zh-CN"/>
              </w:rPr>
            </w:pPr>
            <w:r w:rsidRPr="00B06F7A">
              <w:rPr>
                <w:lang w:eastAsia="zh-CN"/>
              </w:rPr>
              <w:t>"SM"</w:t>
            </w:r>
          </w:p>
          <w:p w14:paraId="512F9DBC" w14:textId="77777777" w:rsidR="005B7866" w:rsidRPr="00B06F7A" w:rsidRDefault="005B7866" w:rsidP="007F1FAF">
            <w:pPr>
              <w:pStyle w:val="TAL"/>
              <w:rPr>
                <w:lang w:eastAsia="zh-CN"/>
              </w:rPr>
            </w:pPr>
            <w:r w:rsidRPr="00B06F7A">
              <w:rPr>
                <w:lang w:eastAsia="zh-CN"/>
              </w:rPr>
              <w:t>"TRACE"</w:t>
            </w:r>
          </w:p>
          <w:p w14:paraId="2AC30B8A" w14:textId="77777777" w:rsidR="005B7866" w:rsidRPr="00B06F7A" w:rsidRDefault="005B7866" w:rsidP="007F1FAF">
            <w:pPr>
              <w:pStyle w:val="TAL"/>
            </w:pPr>
            <w:r w:rsidRPr="00B06F7A">
              <w:rPr>
                <w:lang w:eastAsia="zh-CN"/>
              </w:rPr>
              <w:t>"SMS_MNG"</w:t>
            </w:r>
          </w:p>
        </w:tc>
      </w:tr>
      <w:tr w:rsidR="005B7866" w:rsidRPr="00B06F7A" w14:paraId="272BCBF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116B9A"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0F59D58E"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04625D9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CAC20E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76EB41" w14:textId="77777777" w:rsidR="005B7866" w:rsidRPr="00B06F7A" w:rsidRDefault="005B7866" w:rsidP="007F1FAF">
            <w:pPr>
              <w:pStyle w:val="TAL"/>
            </w:pPr>
            <w:r w:rsidRPr="00B06F7A">
              <w:t>see 3GPP TS 29.500 [4] clause 6.6</w:t>
            </w:r>
          </w:p>
        </w:tc>
      </w:tr>
    </w:tbl>
    <w:p w14:paraId="563CBB24" w14:textId="77777777" w:rsidR="005B7866" w:rsidRPr="00B06F7A" w:rsidRDefault="005B7866" w:rsidP="005B7866"/>
    <w:p w14:paraId="72E440F2" w14:textId="77777777" w:rsidR="005B7866" w:rsidRPr="00B06F7A" w:rsidRDefault="005B7866" w:rsidP="005B7866">
      <w:r w:rsidRPr="00B06F7A">
        <w:t>This method shall support the request data structures specified in table 6.1.3.11.3.1-2 and the response data structures and response codes specified in table 6.1.3.11.3.1-3.</w:t>
      </w:r>
    </w:p>
    <w:p w14:paraId="399C8132" w14:textId="77777777" w:rsidR="005B7866" w:rsidRPr="00B06F7A" w:rsidRDefault="005B7866" w:rsidP="005B7866">
      <w:pPr>
        <w:pStyle w:val="TH"/>
      </w:pPr>
      <w:r w:rsidRPr="00B06F7A">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71AFB4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5299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AEA4CB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8D084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836DE1" w14:textId="77777777" w:rsidR="005B7866" w:rsidRPr="00B06F7A" w:rsidRDefault="005B7866" w:rsidP="007F1FAF">
            <w:pPr>
              <w:pStyle w:val="TAH"/>
            </w:pPr>
            <w:r w:rsidRPr="00B06F7A">
              <w:t>Description</w:t>
            </w:r>
          </w:p>
        </w:tc>
      </w:tr>
      <w:tr w:rsidR="005B7866" w:rsidRPr="00B06F7A" w14:paraId="2735077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7730C"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175551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D4D1CDF"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594EE9" w14:textId="77777777" w:rsidR="005B7866" w:rsidRPr="00B06F7A" w:rsidRDefault="005B7866" w:rsidP="007F1FAF">
            <w:pPr>
              <w:pStyle w:val="TAL"/>
            </w:pPr>
          </w:p>
        </w:tc>
      </w:tr>
    </w:tbl>
    <w:p w14:paraId="386BB991" w14:textId="77777777" w:rsidR="005B7866" w:rsidRPr="00B06F7A" w:rsidRDefault="005B7866" w:rsidP="005B7866"/>
    <w:p w14:paraId="17BAD402" w14:textId="77777777" w:rsidR="005B7866" w:rsidRPr="00B06F7A" w:rsidRDefault="005B7866" w:rsidP="005B7866">
      <w:pPr>
        <w:pStyle w:val="TH"/>
      </w:pPr>
      <w:r w:rsidRPr="00B06F7A">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5B7866" w:rsidRPr="00B06F7A" w14:paraId="69A5D9D6" w14:textId="77777777" w:rsidTr="007F1FAF">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75640C84" w14:textId="77777777" w:rsidR="005B7866" w:rsidRPr="00B06F7A" w:rsidRDefault="005B7866" w:rsidP="007F1FAF">
            <w:pPr>
              <w:pStyle w:val="TAH"/>
            </w:pPr>
            <w:r w:rsidRPr="00B06F7A">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1A41223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CA27A4"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95F96FF" w14:textId="77777777" w:rsidR="005B7866" w:rsidRPr="00B06F7A" w:rsidRDefault="005B7866" w:rsidP="007F1FAF">
            <w:pPr>
              <w:pStyle w:val="TAH"/>
            </w:pPr>
            <w:r w:rsidRPr="00B06F7A">
              <w:t>Response</w:t>
            </w:r>
          </w:p>
          <w:p w14:paraId="03307501"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5055BF6" w14:textId="77777777" w:rsidR="005B7866" w:rsidRPr="00B06F7A" w:rsidRDefault="005B7866" w:rsidP="007F1FAF">
            <w:pPr>
              <w:pStyle w:val="TAH"/>
            </w:pPr>
            <w:r w:rsidRPr="00B06F7A">
              <w:t>Description</w:t>
            </w:r>
          </w:p>
        </w:tc>
      </w:tr>
      <w:tr w:rsidR="005B7866" w:rsidRPr="00B06F7A" w14:paraId="1BBCC20F" w14:textId="77777777" w:rsidTr="007F1FAF">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1AA2E60C" w14:textId="77777777" w:rsidR="005B7866" w:rsidRPr="00B06F7A" w:rsidRDefault="005B7866" w:rsidP="007F1FAF">
            <w:pPr>
              <w:pStyle w:val="TAL"/>
            </w:pPr>
            <w:r w:rsidRPr="00B06F7A">
              <w:t>SubscriptionDataSets</w:t>
            </w:r>
          </w:p>
        </w:tc>
        <w:tc>
          <w:tcPr>
            <w:tcW w:w="224" w:type="pct"/>
            <w:tcBorders>
              <w:top w:val="single" w:sz="4" w:space="0" w:color="auto"/>
              <w:left w:val="single" w:sz="6" w:space="0" w:color="000000"/>
              <w:bottom w:val="single" w:sz="6" w:space="0" w:color="000000"/>
              <w:right w:val="single" w:sz="6" w:space="0" w:color="000000"/>
            </w:tcBorders>
          </w:tcPr>
          <w:p w14:paraId="76602523"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17D9431"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9AB0BF8"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F6FFB7" w14:textId="77777777" w:rsidR="005B7866" w:rsidRPr="00B06F7A" w:rsidRDefault="005B7866" w:rsidP="007F1FAF">
            <w:pPr>
              <w:pStyle w:val="TAL"/>
            </w:pPr>
            <w:r w:rsidRPr="00B06F7A">
              <w:t>Upon success, a response body containing the requested data sets shall be returned.</w:t>
            </w:r>
          </w:p>
        </w:tc>
      </w:tr>
      <w:tr w:rsidR="005B7866" w:rsidRPr="00B06F7A" w14:paraId="721532E0" w14:textId="77777777" w:rsidTr="007F1FAF">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36D843B" w14:textId="77777777" w:rsidR="005B7866" w:rsidRPr="00B06F7A" w:rsidRDefault="005B7866" w:rsidP="007F1FAF">
            <w:pPr>
              <w:pStyle w:val="TAL"/>
            </w:pPr>
            <w:r w:rsidRPr="00B06F7A">
              <w:t>ProblemDetails</w:t>
            </w:r>
          </w:p>
        </w:tc>
        <w:tc>
          <w:tcPr>
            <w:tcW w:w="224" w:type="pct"/>
            <w:tcBorders>
              <w:top w:val="single" w:sz="4" w:space="0" w:color="auto"/>
              <w:left w:val="single" w:sz="6" w:space="0" w:color="000000"/>
              <w:bottom w:val="single" w:sz="6" w:space="0" w:color="000000"/>
              <w:right w:val="single" w:sz="6" w:space="0" w:color="000000"/>
            </w:tcBorders>
          </w:tcPr>
          <w:p w14:paraId="0B76898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D87AFF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975F34A"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D033AF1" w14:textId="77777777" w:rsidR="005B7866" w:rsidRPr="00B06F7A" w:rsidRDefault="005B7866" w:rsidP="007F1FAF">
            <w:pPr>
              <w:pStyle w:val="TAL"/>
            </w:pPr>
            <w:r w:rsidRPr="00B06F7A">
              <w:t>The "cause" attribute may be used to indicate one of the following application errors:</w:t>
            </w:r>
          </w:p>
          <w:p w14:paraId="7FF92050" w14:textId="77777777" w:rsidR="005B7866" w:rsidRPr="00B06F7A" w:rsidRDefault="005B7866" w:rsidP="007F1FAF">
            <w:pPr>
              <w:pStyle w:val="TAL"/>
            </w:pPr>
            <w:r w:rsidRPr="00B06F7A">
              <w:t>- USER_NOT_FOUND</w:t>
            </w:r>
          </w:p>
          <w:p w14:paraId="1359AB81" w14:textId="77777777" w:rsidR="005B7866" w:rsidRPr="00B06F7A" w:rsidRDefault="005B7866" w:rsidP="007F1FAF">
            <w:pPr>
              <w:pStyle w:val="TAL"/>
            </w:pPr>
            <w:r w:rsidRPr="00B06F7A">
              <w:t>- DATA_NOT_FOUND</w:t>
            </w:r>
          </w:p>
        </w:tc>
      </w:tr>
      <w:tr w:rsidR="005B7866" w:rsidRPr="00B06F7A" w14:paraId="69C05E58"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4DB25D" w14:textId="77777777" w:rsidR="005B7866" w:rsidRPr="00B06F7A" w:rsidRDefault="005B7866" w:rsidP="007F1FAF">
            <w:pPr>
              <w:pStyle w:val="TAN"/>
            </w:pPr>
            <w:r w:rsidRPr="00B06F7A">
              <w:t>NOTE:</w:t>
            </w:r>
            <w:r w:rsidRPr="00B06F7A">
              <w:tab/>
            </w:r>
            <w:r w:rsidRPr="00B06F7A">
              <w:rPr>
                <w:noProof/>
              </w:rPr>
              <w:t xml:space="preserve">The manadatory </w:t>
            </w:r>
            <w:r w:rsidRPr="00B06F7A">
              <w:t>HTTP error status code for the GET method listed in Table 5.2.7.1-1 of 3GPP TS 29.500 [4] also apply.</w:t>
            </w:r>
          </w:p>
        </w:tc>
      </w:tr>
    </w:tbl>
    <w:p w14:paraId="13F03787" w14:textId="77777777" w:rsidR="005B7866" w:rsidRPr="00B06F7A" w:rsidRDefault="005B7866" w:rsidP="005B7866"/>
    <w:p w14:paraId="018EFC8E" w14:textId="77777777" w:rsidR="005B7866" w:rsidRPr="00B06F7A" w:rsidRDefault="005B7866" w:rsidP="005B7866">
      <w:pPr>
        <w:pStyle w:val="TH"/>
      </w:pPr>
      <w:r w:rsidRPr="00B06F7A">
        <w:t>Table 6.1.3.11.3.1-4: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5D53C3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7B842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89278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BE522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62F337"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97CCA" w14:textId="77777777" w:rsidR="005B7866" w:rsidRPr="00B06F7A" w:rsidRDefault="005B7866" w:rsidP="007F1FAF">
            <w:pPr>
              <w:pStyle w:val="TAH"/>
            </w:pPr>
            <w:r w:rsidRPr="00B06F7A">
              <w:t>Description</w:t>
            </w:r>
          </w:p>
        </w:tc>
      </w:tr>
      <w:tr w:rsidR="005B7866" w:rsidRPr="00B06F7A" w14:paraId="5C2B1A1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747E2B"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4019368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24E8DA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A9DE02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ACAB0E" w14:textId="77777777" w:rsidR="005B7866" w:rsidRPr="00B06F7A" w:rsidRDefault="005B7866" w:rsidP="007F1FAF">
            <w:pPr>
              <w:pStyle w:val="TAL"/>
            </w:pPr>
            <w:r w:rsidRPr="00B06F7A">
              <w:t>Validator for conditional requests, as described in IETF RFC 7232 [25], clause 3.2</w:t>
            </w:r>
          </w:p>
        </w:tc>
      </w:tr>
      <w:tr w:rsidR="005B7866" w:rsidRPr="00B06F7A" w14:paraId="336E33A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C94D4AB"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74AFAF0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2DAE37C"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255BF3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95C9DE"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25C12826" w14:textId="77777777" w:rsidR="005B7866" w:rsidRPr="00B06F7A" w:rsidRDefault="005B7866" w:rsidP="005B7866">
      <w:pPr>
        <w:pStyle w:val="TH"/>
      </w:pPr>
    </w:p>
    <w:p w14:paraId="7E2E0B66" w14:textId="77777777" w:rsidR="005B7866" w:rsidRPr="00B06F7A" w:rsidRDefault="005B7866" w:rsidP="005B7866">
      <w:pPr>
        <w:pStyle w:val="TH"/>
      </w:pPr>
      <w:r w:rsidRPr="00B06F7A">
        <w:t>Table 6.1.3.11.3.1-5: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8A4462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7840D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C4A7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A10F8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D30F8"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AC50CB" w14:textId="77777777" w:rsidR="005B7866" w:rsidRPr="00B06F7A" w:rsidRDefault="005B7866" w:rsidP="007F1FAF">
            <w:pPr>
              <w:pStyle w:val="TAH"/>
            </w:pPr>
            <w:r w:rsidRPr="00B06F7A">
              <w:t>Description</w:t>
            </w:r>
          </w:p>
        </w:tc>
      </w:tr>
      <w:tr w:rsidR="005B7866" w:rsidRPr="00B06F7A" w14:paraId="10F0F44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2407CD"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0E4C482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F798DD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5431A0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49EC09" w14:textId="77777777" w:rsidR="005B7866" w:rsidRPr="00B06F7A" w:rsidRDefault="005B7866" w:rsidP="007F1FAF">
            <w:pPr>
              <w:pStyle w:val="TAL"/>
            </w:pPr>
            <w:r w:rsidRPr="00B06F7A">
              <w:t>Cache-Control containing max-age, as described in IETF RFC 7234 [26], clause 5.2</w:t>
            </w:r>
          </w:p>
        </w:tc>
      </w:tr>
      <w:tr w:rsidR="005B7866" w:rsidRPr="00B06F7A" w14:paraId="4BC4ECA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6D82DED"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2E66805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D55652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015D50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99EA79"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5FF82EB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CB70A65"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7516B515"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32DD22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FE3EED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4DC12A"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4F240C40" w14:textId="77777777" w:rsidR="005B7866" w:rsidRPr="00B06F7A" w:rsidRDefault="005B7866" w:rsidP="005B7866"/>
    <w:p w14:paraId="34F6C5D2" w14:textId="77777777" w:rsidR="005B7866" w:rsidRPr="00B06F7A" w:rsidRDefault="005B7866" w:rsidP="005B7866"/>
    <w:p w14:paraId="7A0FE992" w14:textId="77777777" w:rsidR="005B7866" w:rsidRPr="00B06F7A" w:rsidRDefault="005B7866" w:rsidP="00C05182">
      <w:pPr>
        <w:pStyle w:val="Heading4"/>
      </w:pPr>
      <w:bookmarkStart w:id="1714" w:name="_Toc11338526"/>
      <w:bookmarkStart w:id="1715" w:name="_Toc27585158"/>
      <w:bookmarkStart w:id="1716" w:name="_Toc36457119"/>
      <w:bookmarkStart w:id="1717" w:name="_Toc45028003"/>
      <w:bookmarkStart w:id="1718" w:name="_Toc45028838"/>
      <w:bookmarkStart w:id="1719" w:name="_Toc67681597"/>
      <w:bookmarkStart w:id="1720" w:name="_Toc98487435"/>
      <w:r w:rsidRPr="00B06F7A">
        <w:t>6.1.3.12</w:t>
      </w:r>
      <w:r w:rsidRPr="00B06F7A">
        <w:tab/>
        <w:t>Resource: IdTranslationResult</w:t>
      </w:r>
      <w:bookmarkEnd w:id="1714"/>
      <w:bookmarkEnd w:id="1715"/>
      <w:r w:rsidRPr="00B06F7A">
        <w:t xml:space="preserve"> (Document)</w:t>
      </w:r>
      <w:bookmarkEnd w:id="1716"/>
      <w:bookmarkEnd w:id="1717"/>
      <w:bookmarkEnd w:id="1718"/>
      <w:bookmarkEnd w:id="1719"/>
      <w:bookmarkEnd w:id="1720"/>
    </w:p>
    <w:p w14:paraId="4F806F8A" w14:textId="77777777" w:rsidR="005B7866" w:rsidRPr="00B06F7A" w:rsidRDefault="005B7866" w:rsidP="00C05182">
      <w:pPr>
        <w:pStyle w:val="Heading5"/>
      </w:pPr>
      <w:bookmarkStart w:id="1721" w:name="_Toc11338527"/>
      <w:bookmarkStart w:id="1722" w:name="_Toc27585159"/>
      <w:bookmarkStart w:id="1723" w:name="_Toc36457120"/>
      <w:bookmarkStart w:id="1724" w:name="_Toc45028004"/>
      <w:bookmarkStart w:id="1725" w:name="_Toc45028839"/>
      <w:bookmarkStart w:id="1726" w:name="_Toc67681598"/>
      <w:bookmarkStart w:id="1727" w:name="_Toc98487436"/>
      <w:r w:rsidRPr="00B06F7A">
        <w:t>6.1.3.12.1</w:t>
      </w:r>
      <w:r w:rsidRPr="00B06F7A">
        <w:tab/>
        <w:t>Description</w:t>
      </w:r>
      <w:bookmarkEnd w:id="1721"/>
      <w:bookmarkEnd w:id="1722"/>
      <w:bookmarkEnd w:id="1723"/>
      <w:bookmarkEnd w:id="1724"/>
      <w:bookmarkEnd w:id="1725"/>
      <w:bookmarkEnd w:id="1726"/>
      <w:bookmarkEnd w:id="1727"/>
    </w:p>
    <w:p w14:paraId="0D43D162" w14:textId="59B7557D" w:rsidR="005B7866" w:rsidRPr="00B06F7A" w:rsidRDefault="005B7866" w:rsidP="005B7866">
      <w:r w:rsidRPr="00B06F7A">
        <w:t>This resource represents the SUPI</w:t>
      </w:r>
      <w:r w:rsidR="00D667B6" w:rsidRPr="00B06F7A">
        <w:t xml:space="preserve"> or GPSI</w:t>
      </w:r>
      <w:r w:rsidRPr="00B06F7A">
        <w:t>. It is queried by the NEF for GPSI to SUPI translation</w:t>
      </w:r>
      <w:r w:rsidR="00D667B6" w:rsidRPr="00B06F7A">
        <w:t xml:space="preserve"> or SUPI to GPSI translation</w:t>
      </w:r>
      <w:r w:rsidRPr="00B06F7A">
        <w:t>. See 3GPP TS 23.502 [3] clause</w:t>
      </w:r>
      <w:r w:rsidR="00D667B6" w:rsidRPr="00B06F7A">
        <w:t>s </w:t>
      </w:r>
      <w:r w:rsidRPr="00B06F7A">
        <w:t>4.13.2.2</w:t>
      </w:r>
      <w:r w:rsidR="00D667B6" w:rsidRPr="00B06F7A">
        <w:t>, 4.13.7.2 and 4.15.6.8</w:t>
      </w:r>
      <w:r w:rsidRPr="00B06F7A">
        <w:t>.</w:t>
      </w:r>
    </w:p>
    <w:p w14:paraId="7DC464AE" w14:textId="77777777" w:rsidR="005B7866" w:rsidRPr="00B06F7A" w:rsidRDefault="005B7866" w:rsidP="00C05182">
      <w:pPr>
        <w:pStyle w:val="Heading5"/>
      </w:pPr>
      <w:bookmarkStart w:id="1728" w:name="_Toc11338528"/>
      <w:bookmarkStart w:id="1729" w:name="_Toc27585160"/>
      <w:bookmarkStart w:id="1730" w:name="_Toc36457121"/>
      <w:bookmarkStart w:id="1731" w:name="_Toc45028005"/>
      <w:bookmarkStart w:id="1732" w:name="_Toc45028840"/>
      <w:bookmarkStart w:id="1733" w:name="_Toc67681599"/>
      <w:bookmarkStart w:id="1734" w:name="_Toc98487437"/>
      <w:r w:rsidRPr="00B06F7A">
        <w:t>6.1.3.12.2</w:t>
      </w:r>
      <w:r w:rsidRPr="00B06F7A">
        <w:tab/>
        <w:t>Resource Definition</w:t>
      </w:r>
      <w:bookmarkEnd w:id="1728"/>
      <w:bookmarkEnd w:id="1729"/>
      <w:bookmarkEnd w:id="1730"/>
      <w:bookmarkEnd w:id="1731"/>
      <w:bookmarkEnd w:id="1732"/>
      <w:bookmarkEnd w:id="1733"/>
      <w:bookmarkEnd w:id="1734"/>
    </w:p>
    <w:p w14:paraId="72575D5F" w14:textId="77777777" w:rsidR="005B7866" w:rsidRPr="00B06F7A" w:rsidRDefault="005B7866" w:rsidP="005B7866">
      <w:r w:rsidRPr="00B06F7A">
        <w:t>Resource URI: {apiRoot}/nudm-sdm/&lt;apiVersion&gt;/{ueId}/id-translation-result</w:t>
      </w:r>
    </w:p>
    <w:p w14:paraId="1CA5F096" w14:textId="77777777" w:rsidR="005B7866" w:rsidRPr="00B06F7A" w:rsidRDefault="005B7866" w:rsidP="00C05182">
      <w:pPr>
        <w:rPr>
          <w:rFonts w:ascii="Arial" w:hAnsi="Arial" w:cs="Arial"/>
        </w:rPr>
      </w:pPr>
      <w:r w:rsidRPr="00C05182">
        <w:t>This resource shall support the resource URI variables defined in table 6.1.3.12.2-1.</w:t>
      </w:r>
    </w:p>
    <w:p w14:paraId="250B73B3" w14:textId="77777777" w:rsidR="005B7866" w:rsidRPr="00B06F7A" w:rsidRDefault="005B7866" w:rsidP="005B7866">
      <w:pPr>
        <w:pStyle w:val="TH"/>
        <w:rPr>
          <w:rFonts w:cs="Arial"/>
        </w:rPr>
      </w:pPr>
      <w:r w:rsidRPr="00B06F7A">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6E9EC72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625F43"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2FED60E3"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AAAC3F" w14:textId="77777777" w:rsidR="005B7866" w:rsidRPr="00B06F7A" w:rsidRDefault="005B7866" w:rsidP="007F1FAF">
            <w:pPr>
              <w:pStyle w:val="TAH"/>
            </w:pPr>
            <w:r w:rsidRPr="00B06F7A">
              <w:t>Definition</w:t>
            </w:r>
          </w:p>
        </w:tc>
      </w:tr>
      <w:tr w:rsidR="005B7866" w:rsidRPr="00B06F7A" w14:paraId="1DEE6EC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4BDE77"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65A26241"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21A04E74"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266A123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F1C18A3" w14:textId="77777777" w:rsidR="005B7866" w:rsidRPr="00B06F7A" w:rsidRDefault="005B7866" w:rsidP="007F1FAF">
            <w:pPr>
              <w:pStyle w:val="TAL"/>
            </w:pPr>
            <w:r w:rsidRPr="00B06F7A">
              <w:t>ueId</w:t>
            </w:r>
          </w:p>
        </w:tc>
        <w:tc>
          <w:tcPr>
            <w:tcW w:w="635" w:type="pct"/>
            <w:tcBorders>
              <w:top w:val="single" w:sz="6" w:space="0" w:color="000000"/>
              <w:left w:val="single" w:sz="6" w:space="0" w:color="000000"/>
              <w:bottom w:val="single" w:sz="6" w:space="0" w:color="000000"/>
              <w:right w:val="single" w:sz="6" w:space="0" w:color="000000"/>
            </w:tcBorders>
          </w:tcPr>
          <w:p w14:paraId="53EA1156" w14:textId="77777777" w:rsidR="005B7866" w:rsidRPr="00B06F7A" w:rsidRDefault="005B7866" w:rsidP="007F1FAF">
            <w:pPr>
              <w:pStyle w:val="TAL"/>
            </w:pPr>
            <w:r w:rsidRPr="00B06F7A">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55A7EE34" w14:textId="77777777" w:rsidR="005B7866" w:rsidRPr="00B06F7A" w:rsidRDefault="005B7866" w:rsidP="007F1FAF">
            <w:pPr>
              <w:pStyle w:val="TAL"/>
            </w:pPr>
            <w:r w:rsidRPr="00B06F7A">
              <w:t>Represents the Generic Public Subscription Identifier (see 3GPP TS 23.501 [2] clause 5.9.8) or Subscription Permanent Identifier (see 3GPP TS 23.501 [2] clause 5.9.2)</w:t>
            </w:r>
            <w:r w:rsidRPr="00B06F7A">
              <w:br/>
            </w:r>
            <w:r w:rsidRPr="00B06F7A">
              <w:tab/>
              <w:t>pattern: See pattern of type VarUeId in 3GPP TS 29.571 [7]</w:t>
            </w:r>
          </w:p>
        </w:tc>
      </w:tr>
    </w:tbl>
    <w:p w14:paraId="4E489859" w14:textId="77777777" w:rsidR="005B7866" w:rsidRPr="00B06F7A" w:rsidRDefault="005B7866" w:rsidP="005B7866"/>
    <w:p w14:paraId="52097129" w14:textId="77777777" w:rsidR="005B7866" w:rsidRPr="00B06F7A" w:rsidRDefault="005B7866" w:rsidP="00C05182">
      <w:pPr>
        <w:pStyle w:val="Heading5"/>
      </w:pPr>
      <w:bookmarkStart w:id="1735" w:name="_Toc11338529"/>
      <w:bookmarkStart w:id="1736" w:name="_Toc27585161"/>
      <w:bookmarkStart w:id="1737" w:name="_Toc36457122"/>
      <w:bookmarkStart w:id="1738" w:name="_Toc45028006"/>
      <w:bookmarkStart w:id="1739" w:name="_Toc45028841"/>
      <w:bookmarkStart w:id="1740" w:name="_Toc67681600"/>
      <w:bookmarkStart w:id="1741" w:name="_Toc98487438"/>
      <w:r w:rsidRPr="00B06F7A">
        <w:t>6.1.3.12.3</w:t>
      </w:r>
      <w:r w:rsidRPr="00B06F7A">
        <w:tab/>
        <w:t>Resource Standard Methods</w:t>
      </w:r>
      <w:bookmarkEnd w:id="1735"/>
      <w:bookmarkEnd w:id="1736"/>
      <w:bookmarkEnd w:id="1737"/>
      <w:bookmarkEnd w:id="1738"/>
      <w:bookmarkEnd w:id="1739"/>
      <w:bookmarkEnd w:id="1740"/>
      <w:bookmarkEnd w:id="1741"/>
    </w:p>
    <w:p w14:paraId="4F472223" w14:textId="77777777" w:rsidR="005B7866" w:rsidRPr="00B06F7A" w:rsidRDefault="005B7866" w:rsidP="00903631">
      <w:pPr>
        <w:pStyle w:val="H6"/>
      </w:pPr>
      <w:bookmarkStart w:id="1742" w:name="_Toc11338530"/>
      <w:bookmarkStart w:id="1743" w:name="_Toc27585162"/>
      <w:bookmarkStart w:id="1744" w:name="_Toc36457123"/>
      <w:bookmarkStart w:id="1745" w:name="_Toc45028007"/>
      <w:bookmarkStart w:id="1746" w:name="_Toc45028842"/>
      <w:bookmarkStart w:id="1747" w:name="_Toc67681601"/>
      <w:bookmarkStart w:id="1748" w:name="_Toc98487439"/>
      <w:r w:rsidRPr="00B06F7A">
        <w:t>6.1.3.12.3.1</w:t>
      </w:r>
      <w:r w:rsidRPr="00B06F7A">
        <w:tab/>
        <w:t>GET</w:t>
      </w:r>
      <w:bookmarkEnd w:id="1742"/>
      <w:bookmarkEnd w:id="1743"/>
      <w:bookmarkEnd w:id="1744"/>
      <w:bookmarkEnd w:id="1745"/>
      <w:bookmarkEnd w:id="1746"/>
      <w:bookmarkEnd w:id="1747"/>
      <w:bookmarkEnd w:id="1748"/>
    </w:p>
    <w:p w14:paraId="76F5764C" w14:textId="77777777" w:rsidR="005B7866" w:rsidRPr="00B06F7A" w:rsidRDefault="005B7866" w:rsidP="005B7866">
      <w:r w:rsidRPr="00B06F7A">
        <w:t>This method shall support the URI query parameters specified in table 6.1.3.12.3.1-1.</w:t>
      </w:r>
    </w:p>
    <w:p w14:paraId="41C83CCB" w14:textId="77777777" w:rsidR="005B7866" w:rsidRPr="00B06F7A" w:rsidRDefault="005B7866" w:rsidP="005B7866">
      <w:pPr>
        <w:pStyle w:val="TH"/>
        <w:rPr>
          <w:rFonts w:cs="Arial"/>
        </w:rPr>
      </w:pPr>
      <w:r w:rsidRPr="00B06F7A">
        <w:t>Table 6.1.3.12.3.1-1: URI query parameters supported by the GET method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8"/>
        <w:gridCol w:w="1389"/>
        <w:gridCol w:w="414"/>
        <w:gridCol w:w="1100"/>
        <w:gridCol w:w="5026"/>
      </w:tblGrid>
      <w:tr w:rsidR="005B7866" w:rsidRPr="00B06F7A" w14:paraId="087C2B37" w14:textId="77777777" w:rsidTr="00884BAA">
        <w:trPr>
          <w:jc w:val="center"/>
        </w:trPr>
        <w:tc>
          <w:tcPr>
            <w:tcW w:w="821" w:type="pct"/>
            <w:tcBorders>
              <w:top w:val="single" w:sz="4" w:space="0" w:color="auto"/>
              <w:left w:val="single" w:sz="4" w:space="0" w:color="auto"/>
              <w:bottom w:val="single" w:sz="4" w:space="0" w:color="auto"/>
              <w:right w:val="single" w:sz="4" w:space="0" w:color="auto"/>
            </w:tcBorders>
            <w:shd w:val="clear" w:color="auto" w:fill="C0C0C0"/>
          </w:tcPr>
          <w:p w14:paraId="39D102E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691284"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3F80714"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D345BCA" w14:textId="77777777" w:rsidR="005B7866" w:rsidRPr="00B06F7A" w:rsidRDefault="005B7866" w:rsidP="007F1FAF">
            <w:pPr>
              <w:pStyle w:val="TAH"/>
            </w:pPr>
            <w:r w:rsidRPr="00B06F7A">
              <w:t>Cardinality</w:t>
            </w:r>
          </w:p>
        </w:tc>
        <w:tc>
          <w:tcPr>
            <w:tcW w:w="2649" w:type="pct"/>
            <w:tcBorders>
              <w:top w:val="single" w:sz="4" w:space="0" w:color="auto"/>
              <w:left w:val="single" w:sz="4" w:space="0" w:color="auto"/>
              <w:bottom w:val="single" w:sz="4" w:space="0" w:color="auto"/>
              <w:right w:val="single" w:sz="4" w:space="0" w:color="auto"/>
            </w:tcBorders>
            <w:shd w:val="clear" w:color="auto" w:fill="C0C0C0"/>
            <w:vAlign w:val="center"/>
          </w:tcPr>
          <w:p w14:paraId="6CB21FD5" w14:textId="77777777" w:rsidR="005B7866" w:rsidRPr="00B06F7A" w:rsidRDefault="005B7866" w:rsidP="007F1FAF">
            <w:pPr>
              <w:pStyle w:val="TAH"/>
            </w:pPr>
            <w:r w:rsidRPr="00B06F7A">
              <w:t>Description</w:t>
            </w:r>
          </w:p>
        </w:tc>
      </w:tr>
      <w:tr w:rsidR="005B7866" w:rsidRPr="00B06F7A" w14:paraId="31A2CD8D"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1E9281C6"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5894385" w14:textId="77777777" w:rsidR="005B7866" w:rsidRPr="00B06F7A" w:rsidRDefault="005B7866" w:rsidP="007F1FAF">
            <w:pPr>
              <w:pStyle w:val="TAL"/>
            </w:pPr>
            <w:r w:rsidRPr="00B06F7A">
              <w:t>SupportedFeatures</w:t>
            </w:r>
          </w:p>
        </w:tc>
        <w:tc>
          <w:tcPr>
            <w:tcW w:w="218" w:type="pct"/>
            <w:tcBorders>
              <w:top w:val="single" w:sz="4" w:space="0" w:color="auto"/>
              <w:left w:val="single" w:sz="6" w:space="0" w:color="000000"/>
              <w:bottom w:val="single" w:sz="6" w:space="0" w:color="000000"/>
              <w:right w:val="single" w:sz="6" w:space="0" w:color="000000"/>
            </w:tcBorders>
          </w:tcPr>
          <w:p w14:paraId="2DF0472B"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75E70E37" w14:textId="77777777" w:rsidR="005B7866" w:rsidRPr="00B06F7A" w:rsidRDefault="005B7866" w:rsidP="007F1FAF">
            <w:pPr>
              <w:pStyle w:val="TAL"/>
            </w:pPr>
            <w:r w:rsidRPr="00B06F7A">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3C194CC4" w14:textId="77777777" w:rsidR="005B7866" w:rsidRPr="00B06F7A" w:rsidRDefault="005B7866" w:rsidP="007F1FAF">
            <w:pPr>
              <w:pStyle w:val="TAL"/>
            </w:pPr>
            <w:r w:rsidRPr="00B06F7A">
              <w:rPr>
                <w:rFonts w:cs="Arial"/>
                <w:szCs w:val="18"/>
              </w:rPr>
              <w:t>see 3GPP TS 29.500 [4] clause 6.6</w:t>
            </w:r>
          </w:p>
        </w:tc>
      </w:tr>
      <w:tr w:rsidR="00D667B6" w:rsidRPr="00B06F7A" w14:paraId="569FAE1A"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1AC77E7B" w14:textId="74BBF3BF" w:rsidR="00D667B6" w:rsidRPr="00B06F7A" w:rsidRDefault="00D667B6" w:rsidP="00D667B6">
            <w:pPr>
              <w:pStyle w:val="TAL"/>
            </w:pPr>
            <w:r w:rsidRPr="00B06F7A">
              <w:t>af-id</w:t>
            </w:r>
          </w:p>
        </w:tc>
        <w:tc>
          <w:tcPr>
            <w:tcW w:w="732" w:type="pct"/>
            <w:tcBorders>
              <w:top w:val="single" w:sz="4" w:space="0" w:color="auto"/>
              <w:left w:val="single" w:sz="6" w:space="0" w:color="000000"/>
              <w:bottom w:val="single" w:sz="6" w:space="0" w:color="000000"/>
              <w:right w:val="single" w:sz="6" w:space="0" w:color="000000"/>
            </w:tcBorders>
          </w:tcPr>
          <w:p w14:paraId="724C0228" w14:textId="625BF806" w:rsidR="00D667B6" w:rsidRPr="00B06F7A" w:rsidRDefault="00D667B6" w:rsidP="00D667B6">
            <w:pPr>
              <w:pStyle w:val="TAL"/>
            </w:pPr>
            <w:r w:rsidRPr="00B06F7A">
              <w:t>string</w:t>
            </w:r>
          </w:p>
        </w:tc>
        <w:tc>
          <w:tcPr>
            <w:tcW w:w="218" w:type="pct"/>
            <w:tcBorders>
              <w:top w:val="single" w:sz="4" w:space="0" w:color="auto"/>
              <w:left w:val="single" w:sz="6" w:space="0" w:color="000000"/>
              <w:bottom w:val="single" w:sz="6" w:space="0" w:color="000000"/>
              <w:right w:val="single" w:sz="6" w:space="0" w:color="000000"/>
            </w:tcBorders>
          </w:tcPr>
          <w:p w14:paraId="68FBB1B0" w14:textId="459DEA79" w:rsidR="00D667B6" w:rsidRPr="00B06F7A" w:rsidRDefault="00D667B6" w:rsidP="00D667B6">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ADCA234" w14:textId="5638EEF6" w:rsidR="00D667B6" w:rsidRPr="00B06F7A" w:rsidRDefault="00D667B6" w:rsidP="00D667B6">
            <w:pPr>
              <w:pStyle w:val="TAL"/>
            </w:pPr>
            <w:r w:rsidRPr="00B06F7A">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758618EB" w14:textId="77777777" w:rsidR="00D667B6" w:rsidRPr="00B06F7A" w:rsidRDefault="00D667B6" w:rsidP="00D667B6">
            <w:pPr>
              <w:pStyle w:val="TAL"/>
            </w:pPr>
            <w:r w:rsidRPr="00B06F7A">
              <w:rPr>
                <w:szCs w:val="18"/>
              </w:rPr>
              <w:t xml:space="preserve">AF Identifier, see 3GPP TS 23.502 [3] </w:t>
            </w:r>
            <w:r w:rsidRPr="00B06F7A">
              <w:t>clause 4.13.2.2 and clause 4.13.7.2</w:t>
            </w:r>
          </w:p>
          <w:p w14:paraId="3476EFB9" w14:textId="77777777" w:rsidR="00D667B6" w:rsidRPr="00B06F7A" w:rsidRDefault="00D667B6" w:rsidP="00D667B6">
            <w:pPr>
              <w:pStyle w:val="TAL"/>
            </w:pPr>
          </w:p>
          <w:p w14:paraId="1D4762A2" w14:textId="51D76BE4" w:rsidR="00D667B6" w:rsidRPr="00B06F7A" w:rsidRDefault="00D667B6" w:rsidP="00D667B6">
            <w:pPr>
              <w:pStyle w:val="TAL"/>
              <w:rPr>
                <w:rFonts w:cs="Arial"/>
                <w:szCs w:val="18"/>
              </w:rPr>
            </w:pPr>
            <w:r w:rsidRPr="00B06F7A">
              <w:t>If not present, additional authorization on AF indentifier is not required (see 3GPP TS 23.502 [3] clause 4.15.6.8)</w:t>
            </w:r>
          </w:p>
        </w:tc>
      </w:tr>
      <w:tr w:rsidR="00D667B6" w:rsidRPr="00B06F7A" w14:paraId="306EB6E0"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4DB4659A" w14:textId="77777777" w:rsidR="00D667B6" w:rsidRPr="00B06F7A" w:rsidRDefault="00D667B6" w:rsidP="00D667B6">
            <w:pPr>
              <w:pStyle w:val="TAL"/>
            </w:pPr>
            <w:r w:rsidRPr="00B06F7A">
              <w:t>app-port-id</w:t>
            </w:r>
          </w:p>
        </w:tc>
        <w:tc>
          <w:tcPr>
            <w:tcW w:w="732" w:type="pct"/>
            <w:tcBorders>
              <w:top w:val="single" w:sz="4" w:space="0" w:color="auto"/>
              <w:left w:val="single" w:sz="6" w:space="0" w:color="000000"/>
              <w:bottom w:val="single" w:sz="6" w:space="0" w:color="000000"/>
              <w:right w:val="single" w:sz="6" w:space="0" w:color="000000"/>
            </w:tcBorders>
          </w:tcPr>
          <w:p w14:paraId="1CAA9472" w14:textId="77777777" w:rsidR="00D667B6" w:rsidRPr="00B06F7A" w:rsidRDefault="00D667B6" w:rsidP="00D667B6">
            <w:pPr>
              <w:pStyle w:val="TAL"/>
            </w:pPr>
            <w:r w:rsidRPr="00B06F7A">
              <w:rPr>
                <w:rFonts w:hint="eastAsia"/>
              </w:rPr>
              <w:t>AppPort</w:t>
            </w:r>
            <w:r w:rsidRPr="00B06F7A">
              <w:t>Id</w:t>
            </w:r>
          </w:p>
        </w:tc>
        <w:tc>
          <w:tcPr>
            <w:tcW w:w="218" w:type="pct"/>
            <w:tcBorders>
              <w:top w:val="single" w:sz="4" w:space="0" w:color="auto"/>
              <w:left w:val="single" w:sz="6" w:space="0" w:color="000000"/>
              <w:bottom w:val="single" w:sz="6" w:space="0" w:color="000000"/>
              <w:right w:val="single" w:sz="6" w:space="0" w:color="000000"/>
            </w:tcBorders>
          </w:tcPr>
          <w:p w14:paraId="570DA88A" w14:textId="77777777" w:rsidR="00D667B6" w:rsidRPr="00B06F7A" w:rsidRDefault="00D667B6" w:rsidP="00D667B6">
            <w:pPr>
              <w:pStyle w:val="TAC"/>
            </w:pPr>
            <w:r w:rsidRPr="00B06F7A">
              <w:t>C</w:t>
            </w:r>
          </w:p>
        </w:tc>
        <w:tc>
          <w:tcPr>
            <w:tcW w:w="580" w:type="pct"/>
            <w:tcBorders>
              <w:top w:val="single" w:sz="4" w:space="0" w:color="auto"/>
              <w:left w:val="single" w:sz="6" w:space="0" w:color="000000"/>
              <w:bottom w:val="single" w:sz="6" w:space="0" w:color="000000"/>
              <w:right w:val="single" w:sz="6" w:space="0" w:color="000000"/>
            </w:tcBorders>
          </w:tcPr>
          <w:p w14:paraId="420788C7" w14:textId="77777777" w:rsidR="00D667B6" w:rsidRPr="00B06F7A" w:rsidRDefault="00D667B6" w:rsidP="00D667B6">
            <w:pPr>
              <w:pStyle w:val="TAL"/>
            </w:pPr>
            <w:r w:rsidRPr="00B06F7A">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2D9F577C" w14:textId="77777777" w:rsidR="00B05732" w:rsidRDefault="00B05732" w:rsidP="00B05732">
            <w:pPr>
              <w:pStyle w:val="TAL"/>
              <w:rPr>
                <w:rFonts w:cs="Arial"/>
                <w:szCs w:val="18"/>
                <w:lang w:eastAsia="zh-CN"/>
              </w:rPr>
            </w:pPr>
            <w:r>
              <w:rPr>
                <w:rFonts w:cs="Arial" w:hint="eastAsia"/>
                <w:szCs w:val="18"/>
                <w:lang w:eastAsia="zh-CN"/>
              </w:rPr>
              <w:t xml:space="preserve">Indicates the Application port identity, see </w:t>
            </w:r>
            <w:r w:rsidRPr="00B06F7A">
              <w:rPr>
                <w:rFonts w:cs="Arial"/>
                <w:szCs w:val="18"/>
              </w:rPr>
              <w:t xml:space="preserve">3GPP TS 23.501 [2] clause 4.4.7 or </w:t>
            </w:r>
            <w:r w:rsidRPr="00B06F7A">
              <w:rPr>
                <w:szCs w:val="18"/>
              </w:rPr>
              <w:t>3GPP TS 23.502 [3] clause 4.13.7.2</w:t>
            </w:r>
            <w:r>
              <w:rPr>
                <w:rFonts w:hint="eastAsia"/>
                <w:szCs w:val="18"/>
                <w:lang w:eastAsia="zh-CN"/>
              </w:rPr>
              <w:t>.</w:t>
            </w:r>
          </w:p>
          <w:p w14:paraId="3617218C" w14:textId="6C1A18DA" w:rsidR="00D667B6" w:rsidRPr="00B06F7A" w:rsidRDefault="00B05732" w:rsidP="00B05732">
            <w:pPr>
              <w:pStyle w:val="TAL"/>
              <w:rPr>
                <w:rFonts w:cs="Arial"/>
                <w:szCs w:val="18"/>
              </w:rPr>
            </w:pPr>
            <w:r>
              <w:rPr>
                <w:rFonts w:cs="Arial" w:hint="eastAsia"/>
                <w:szCs w:val="18"/>
                <w:lang w:eastAsia="zh-CN"/>
              </w:rPr>
              <w:t xml:space="preserve">This attribute shall be present </w:t>
            </w:r>
            <w:r>
              <w:rPr>
                <w:rFonts w:cs="Arial"/>
                <w:szCs w:val="18"/>
                <w:lang w:eastAsia="zh-CN"/>
              </w:rPr>
              <w:t>i</w:t>
            </w:r>
            <w:r w:rsidR="00D667B6" w:rsidRPr="00B06F7A">
              <w:rPr>
                <w:rFonts w:cs="Arial"/>
                <w:szCs w:val="18"/>
              </w:rPr>
              <w:t xml:space="preserve">f ueId is a SUPI in </w:t>
            </w:r>
            <w:r w:rsidR="00D667B6" w:rsidRPr="00B06F7A">
              <w:t>Resource URI variables</w:t>
            </w:r>
            <w:r>
              <w:rPr>
                <w:rFonts w:hint="eastAsia"/>
                <w:lang w:eastAsia="zh-CN"/>
              </w:rPr>
              <w:t xml:space="preserve"> and if the application port identity i</w:t>
            </w:r>
            <w:r>
              <w:rPr>
                <w:lang w:eastAsia="zh-CN"/>
              </w:rPr>
              <w:t>s</w:t>
            </w:r>
            <w:r>
              <w:rPr>
                <w:rFonts w:hint="eastAsia"/>
                <w:lang w:eastAsia="zh-CN"/>
              </w:rPr>
              <w:t xml:space="preserve"> available.</w:t>
            </w:r>
            <w:r w:rsidR="00D667B6" w:rsidRPr="00B06F7A">
              <w:rPr>
                <w:rFonts w:cs="Arial" w:hint="eastAsia"/>
                <w:szCs w:val="18"/>
              </w:rPr>
              <w:t xml:space="preserve"> </w:t>
            </w:r>
          </w:p>
        </w:tc>
      </w:tr>
      <w:tr w:rsidR="00B05732" w:rsidRPr="00B06F7A" w14:paraId="7F45AA23"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3BB74315" w14:textId="683F6AEF" w:rsidR="00B05732" w:rsidRPr="00B06F7A" w:rsidRDefault="00B05732" w:rsidP="00B05732">
            <w:pPr>
              <w:pStyle w:val="TAL"/>
            </w:pPr>
            <w:r>
              <w:rPr>
                <w:rFonts w:hint="eastAsia"/>
                <w:lang w:eastAsia="zh-CN"/>
              </w:rPr>
              <w:t>af-service-id</w:t>
            </w:r>
          </w:p>
        </w:tc>
        <w:tc>
          <w:tcPr>
            <w:tcW w:w="732" w:type="pct"/>
            <w:tcBorders>
              <w:top w:val="single" w:sz="4" w:space="0" w:color="auto"/>
              <w:left w:val="single" w:sz="6" w:space="0" w:color="000000"/>
              <w:bottom w:val="single" w:sz="6" w:space="0" w:color="000000"/>
              <w:right w:val="single" w:sz="6" w:space="0" w:color="000000"/>
            </w:tcBorders>
          </w:tcPr>
          <w:p w14:paraId="00955965" w14:textId="63F6337B" w:rsidR="00B05732" w:rsidRPr="00B06F7A" w:rsidRDefault="00B05732" w:rsidP="00B05732">
            <w:pPr>
              <w:pStyle w:val="TAL"/>
            </w:pPr>
            <w:r>
              <w:rPr>
                <w:rFonts w:hint="eastAsia"/>
                <w:lang w:eastAsia="zh-CN"/>
              </w:rPr>
              <w:t>string</w:t>
            </w:r>
          </w:p>
        </w:tc>
        <w:tc>
          <w:tcPr>
            <w:tcW w:w="218" w:type="pct"/>
            <w:tcBorders>
              <w:top w:val="single" w:sz="4" w:space="0" w:color="auto"/>
              <w:left w:val="single" w:sz="6" w:space="0" w:color="000000"/>
              <w:bottom w:val="single" w:sz="6" w:space="0" w:color="000000"/>
              <w:right w:val="single" w:sz="6" w:space="0" w:color="000000"/>
            </w:tcBorders>
          </w:tcPr>
          <w:p w14:paraId="7C932638" w14:textId="7721DBA8" w:rsidR="00B05732" w:rsidRPr="00B06F7A" w:rsidRDefault="00B05732" w:rsidP="00B05732">
            <w:pPr>
              <w:pStyle w:val="TAC"/>
            </w:pPr>
            <w:r>
              <w:rPr>
                <w:rFonts w:hint="eastAsia"/>
                <w:lang w:eastAsia="zh-CN"/>
              </w:rPr>
              <w:t>C</w:t>
            </w:r>
          </w:p>
        </w:tc>
        <w:tc>
          <w:tcPr>
            <w:tcW w:w="580" w:type="pct"/>
            <w:tcBorders>
              <w:top w:val="single" w:sz="4" w:space="0" w:color="auto"/>
              <w:left w:val="single" w:sz="6" w:space="0" w:color="000000"/>
              <w:bottom w:val="single" w:sz="6" w:space="0" w:color="000000"/>
              <w:right w:val="single" w:sz="6" w:space="0" w:color="000000"/>
            </w:tcBorders>
          </w:tcPr>
          <w:p w14:paraId="342E2AD5" w14:textId="68F4C466" w:rsidR="00B05732" w:rsidRPr="00B06F7A" w:rsidRDefault="00B05732" w:rsidP="00B05732">
            <w:pPr>
              <w:pStyle w:val="TAL"/>
            </w:pPr>
            <w:r>
              <w:rPr>
                <w:rFonts w:hint="eastAsia"/>
                <w:lang w:eastAsia="zh-CN"/>
              </w:rPr>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111F6D60" w14:textId="77777777" w:rsidR="00B05732" w:rsidRDefault="00B05732" w:rsidP="00B05732">
            <w:pPr>
              <w:pStyle w:val="TAL"/>
              <w:rPr>
                <w:rFonts w:cs="Arial"/>
                <w:szCs w:val="18"/>
                <w:lang w:eastAsia="zh-CN"/>
              </w:rPr>
            </w:pPr>
            <w:r>
              <w:rPr>
                <w:rFonts w:cs="Arial" w:hint="eastAsia"/>
                <w:szCs w:val="18"/>
                <w:lang w:eastAsia="zh-CN"/>
              </w:rPr>
              <w:t xml:space="preserve">Indicates the Application Service Identifier, see </w:t>
            </w:r>
            <w:r w:rsidRPr="00B06F7A">
              <w:rPr>
                <w:szCs w:val="18"/>
              </w:rPr>
              <w:t>3GPP TS 23.502 [3]</w:t>
            </w:r>
            <w:r>
              <w:rPr>
                <w:szCs w:val="18"/>
                <w:lang w:val="en-US" w:eastAsia="zh-CN"/>
              </w:rPr>
              <w:t xml:space="preserve"> </w:t>
            </w:r>
            <w:r>
              <w:rPr>
                <w:rFonts w:cs="Arial" w:hint="eastAsia"/>
                <w:szCs w:val="18"/>
                <w:lang w:eastAsia="zh-CN"/>
              </w:rPr>
              <w:t>clause </w:t>
            </w:r>
            <w:r w:rsidRPr="00884BAA">
              <w:rPr>
                <w:rFonts w:cs="Arial"/>
                <w:szCs w:val="18"/>
                <w:lang w:eastAsia="zh-CN"/>
              </w:rPr>
              <w:t>4.15.z</w:t>
            </w:r>
            <w:r>
              <w:rPr>
                <w:rFonts w:cs="Arial" w:hint="eastAsia"/>
                <w:szCs w:val="18"/>
                <w:lang w:eastAsia="zh-CN"/>
              </w:rPr>
              <w:t>.</w:t>
            </w:r>
          </w:p>
          <w:p w14:paraId="6A2DEF63" w14:textId="7DB3BA10" w:rsidR="00B05732" w:rsidRDefault="00B05732" w:rsidP="00B05732">
            <w:pPr>
              <w:pStyle w:val="TAL"/>
              <w:rPr>
                <w:rFonts w:cs="Arial"/>
                <w:szCs w:val="18"/>
                <w:lang w:eastAsia="zh-CN"/>
              </w:rPr>
            </w:pPr>
            <w:r>
              <w:rPr>
                <w:rFonts w:cs="Arial" w:hint="eastAsia"/>
                <w:szCs w:val="18"/>
                <w:lang w:eastAsia="zh-CN"/>
              </w:rPr>
              <w:t>This attribute shall be present if ueid is a SUPI in Resouce URI variables and if the application service identifier is available.</w:t>
            </w:r>
          </w:p>
        </w:tc>
      </w:tr>
      <w:tr w:rsidR="00B05732" w:rsidRPr="00B06F7A" w14:paraId="2B80CB17"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2ADAED71" w14:textId="6902481A" w:rsidR="00B05732" w:rsidRPr="00B06F7A" w:rsidRDefault="00B05732" w:rsidP="00B05732">
            <w:pPr>
              <w:pStyle w:val="TAL"/>
            </w:pPr>
            <w:r>
              <w:rPr>
                <w:rFonts w:hint="eastAsia"/>
                <w:lang w:eastAsia="zh-CN"/>
              </w:rPr>
              <w:t>mtc-provider-info</w:t>
            </w:r>
          </w:p>
        </w:tc>
        <w:tc>
          <w:tcPr>
            <w:tcW w:w="732" w:type="pct"/>
            <w:tcBorders>
              <w:top w:val="single" w:sz="4" w:space="0" w:color="auto"/>
              <w:left w:val="single" w:sz="6" w:space="0" w:color="000000"/>
              <w:bottom w:val="single" w:sz="6" w:space="0" w:color="000000"/>
              <w:right w:val="single" w:sz="6" w:space="0" w:color="000000"/>
            </w:tcBorders>
          </w:tcPr>
          <w:p w14:paraId="2BD3E051" w14:textId="1794EF3B" w:rsidR="00B05732" w:rsidRPr="00B06F7A" w:rsidRDefault="00B05732" w:rsidP="00B05732">
            <w:pPr>
              <w:pStyle w:val="TAL"/>
            </w:pPr>
            <w:r>
              <w:rPr>
                <w:rFonts w:hint="eastAsia"/>
                <w:lang w:eastAsia="zh-CN"/>
              </w:rPr>
              <w:t>MtcProviderInformation</w:t>
            </w:r>
          </w:p>
        </w:tc>
        <w:tc>
          <w:tcPr>
            <w:tcW w:w="218" w:type="pct"/>
            <w:tcBorders>
              <w:top w:val="single" w:sz="4" w:space="0" w:color="auto"/>
              <w:left w:val="single" w:sz="6" w:space="0" w:color="000000"/>
              <w:bottom w:val="single" w:sz="6" w:space="0" w:color="000000"/>
              <w:right w:val="single" w:sz="6" w:space="0" w:color="000000"/>
            </w:tcBorders>
          </w:tcPr>
          <w:p w14:paraId="7A515C36" w14:textId="47AA5F7C" w:rsidR="00B05732" w:rsidRPr="00B06F7A" w:rsidRDefault="00B05732" w:rsidP="00B05732">
            <w:pPr>
              <w:pStyle w:val="TAC"/>
            </w:pPr>
            <w:r>
              <w:rPr>
                <w:rFonts w:hint="eastAsia"/>
                <w:lang w:eastAsia="zh-CN"/>
              </w:rPr>
              <w:t>C</w:t>
            </w:r>
          </w:p>
        </w:tc>
        <w:tc>
          <w:tcPr>
            <w:tcW w:w="580" w:type="pct"/>
            <w:tcBorders>
              <w:top w:val="single" w:sz="4" w:space="0" w:color="auto"/>
              <w:left w:val="single" w:sz="6" w:space="0" w:color="000000"/>
              <w:bottom w:val="single" w:sz="6" w:space="0" w:color="000000"/>
              <w:right w:val="single" w:sz="6" w:space="0" w:color="000000"/>
            </w:tcBorders>
          </w:tcPr>
          <w:p w14:paraId="1E4B8D30" w14:textId="6E1DE299" w:rsidR="00B05732" w:rsidRPr="00B06F7A" w:rsidRDefault="00B05732" w:rsidP="00B05732">
            <w:pPr>
              <w:pStyle w:val="TAL"/>
            </w:pPr>
            <w:r>
              <w:rPr>
                <w:rFonts w:hint="eastAsia"/>
                <w:lang w:eastAsia="zh-CN"/>
              </w:rPr>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0B8AFD86" w14:textId="77777777" w:rsidR="00B05732" w:rsidRDefault="00B05732" w:rsidP="00B05732">
            <w:pPr>
              <w:pStyle w:val="TAL"/>
              <w:rPr>
                <w:rFonts w:eastAsia="SimSun"/>
                <w:lang w:eastAsia="zh-CN"/>
              </w:rPr>
            </w:pPr>
            <w:r>
              <w:rPr>
                <w:rFonts w:eastAsia="SimSun" w:hint="eastAsia"/>
                <w:lang w:eastAsia="zh-CN"/>
              </w:rPr>
              <w:t>Indicates t</w:t>
            </w:r>
            <w:r w:rsidRPr="00140E21">
              <w:rPr>
                <w:rFonts w:eastAsia="SimSun"/>
              </w:rPr>
              <w:t xml:space="preserve">he </w:t>
            </w:r>
            <w:r>
              <w:rPr>
                <w:rFonts w:eastAsia="SimSun" w:hint="eastAsia"/>
                <w:lang w:eastAsia="zh-CN"/>
              </w:rPr>
              <w:t xml:space="preserve">information of </w:t>
            </w:r>
            <w:r w:rsidRPr="00140E21">
              <w:rPr>
                <w:rFonts w:eastAsia="SimSun"/>
              </w:rPr>
              <w:t>MTC Service Provider and/or MTC Application</w:t>
            </w:r>
            <w:r>
              <w:rPr>
                <w:rFonts w:eastAsia="SimSun" w:hint="eastAsia"/>
                <w:lang w:eastAsia="zh-CN"/>
              </w:rPr>
              <w:t>.</w:t>
            </w:r>
          </w:p>
          <w:p w14:paraId="537430CB" w14:textId="6E2CAD8E" w:rsidR="00B05732" w:rsidRDefault="00B05732" w:rsidP="00B05732">
            <w:pPr>
              <w:pStyle w:val="TAL"/>
              <w:rPr>
                <w:rFonts w:cs="Arial"/>
                <w:szCs w:val="18"/>
                <w:lang w:eastAsia="zh-CN"/>
              </w:rPr>
            </w:pPr>
            <w:r>
              <w:rPr>
                <w:rFonts w:eastAsia="SimSun" w:hint="eastAsia"/>
                <w:lang w:eastAsia="zh-CN"/>
              </w:rPr>
              <w:t xml:space="preserve">This attribute shall be present if ueid is a SUPI in Resource URI variables and if the MTC provider information is </w:t>
            </w:r>
            <w:r>
              <w:rPr>
                <w:rFonts w:eastAsia="SimSun"/>
                <w:lang w:eastAsia="zh-CN"/>
              </w:rPr>
              <w:t>available</w:t>
            </w:r>
            <w:r>
              <w:rPr>
                <w:rFonts w:eastAsia="SimSun" w:hint="eastAsia"/>
                <w:lang w:eastAsia="zh-CN"/>
              </w:rPr>
              <w:t>.</w:t>
            </w:r>
          </w:p>
        </w:tc>
      </w:tr>
      <w:tr w:rsidR="00B05732" w:rsidRPr="00B06F7A" w14:paraId="6430B07D"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5B43CBAB" w14:textId="77777777" w:rsidR="00B05732" w:rsidRPr="00B06F7A" w:rsidRDefault="00B05732" w:rsidP="00B05732">
            <w:pPr>
              <w:pStyle w:val="TAL"/>
            </w:pPr>
            <w:r w:rsidRPr="00B06F7A">
              <w:t>requested-gpsi-type</w:t>
            </w:r>
          </w:p>
        </w:tc>
        <w:tc>
          <w:tcPr>
            <w:tcW w:w="732" w:type="pct"/>
            <w:tcBorders>
              <w:top w:val="single" w:sz="4" w:space="0" w:color="auto"/>
              <w:left w:val="single" w:sz="6" w:space="0" w:color="000000"/>
              <w:bottom w:val="single" w:sz="6" w:space="0" w:color="000000"/>
              <w:right w:val="single" w:sz="6" w:space="0" w:color="000000"/>
            </w:tcBorders>
          </w:tcPr>
          <w:p w14:paraId="52E9543C" w14:textId="77777777" w:rsidR="00B05732" w:rsidRPr="00B06F7A" w:rsidRDefault="00B05732" w:rsidP="00B05732">
            <w:pPr>
              <w:pStyle w:val="TAL"/>
            </w:pPr>
            <w:r w:rsidRPr="00B06F7A">
              <w:t>GpsiType</w:t>
            </w:r>
          </w:p>
        </w:tc>
        <w:tc>
          <w:tcPr>
            <w:tcW w:w="218" w:type="pct"/>
            <w:tcBorders>
              <w:top w:val="single" w:sz="4" w:space="0" w:color="auto"/>
              <w:left w:val="single" w:sz="6" w:space="0" w:color="000000"/>
              <w:bottom w:val="single" w:sz="6" w:space="0" w:color="000000"/>
              <w:right w:val="single" w:sz="6" w:space="0" w:color="000000"/>
            </w:tcBorders>
          </w:tcPr>
          <w:p w14:paraId="5C5157F7" w14:textId="77777777" w:rsidR="00B05732" w:rsidRPr="00B06F7A" w:rsidRDefault="00B05732" w:rsidP="00B05732">
            <w:pPr>
              <w:pStyle w:val="TAC"/>
            </w:pPr>
            <w:r w:rsidRPr="00B06F7A">
              <w:t>C</w:t>
            </w:r>
          </w:p>
        </w:tc>
        <w:tc>
          <w:tcPr>
            <w:tcW w:w="580" w:type="pct"/>
            <w:tcBorders>
              <w:top w:val="single" w:sz="4" w:space="0" w:color="auto"/>
              <w:left w:val="single" w:sz="6" w:space="0" w:color="000000"/>
              <w:bottom w:val="single" w:sz="6" w:space="0" w:color="000000"/>
              <w:right w:val="single" w:sz="6" w:space="0" w:color="000000"/>
            </w:tcBorders>
          </w:tcPr>
          <w:p w14:paraId="37A87439" w14:textId="77777777" w:rsidR="00B05732" w:rsidRPr="00B06F7A" w:rsidRDefault="00B05732" w:rsidP="00B05732">
            <w:pPr>
              <w:pStyle w:val="TAL"/>
            </w:pPr>
            <w:r w:rsidRPr="00B06F7A">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547F9236" w14:textId="77777777" w:rsidR="00B05732" w:rsidRPr="00B06F7A" w:rsidRDefault="00B05732" w:rsidP="00B05732">
            <w:pPr>
              <w:pStyle w:val="TAL"/>
              <w:rPr>
                <w:rFonts w:cs="Arial"/>
                <w:szCs w:val="18"/>
              </w:rPr>
            </w:pPr>
            <w:r w:rsidRPr="00B06F7A">
              <w:rPr>
                <w:rFonts w:cs="Arial"/>
                <w:szCs w:val="18"/>
              </w:rPr>
              <w:t>Indicates the requested GPSI type, and it may be included when the ueId variable in the resource URI is a SUPI.</w:t>
            </w:r>
          </w:p>
          <w:p w14:paraId="3D1903D9" w14:textId="77777777" w:rsidR="00B05732" w:rsidRPr="00B06F7A" w:rsidRDefault="00B05732" w:rsidP="00B05732">
            <w:pPr>
              <w:pStyle w:val="TAL"/>
              <w:rPr>
                <w:rFonts w:cs="Arial"/>
                <w:szCs w:val="18"/>
              </w:rPr>
            </w:pPr>
          </w:p>
          <w:p w14:paraId="03B57AB2" w14:textId="77777777" w:rsidR="00B05732" w:rsidRPr="00B06F7A" w:rsidRDefault="00B05732" w:rsidP="00B05732">
            <w:pPr>
              <w:pStyle w:val="TAL"/>
              <w:rPr>
                <w:rFonts w:cs="Arial"/>
                <w:szCs w:val="18"/>
              </w:rPr>
            </w:pPr>
            <w:r w:rsidRPr="00B06F7A">
              <w:rPr>
                <w:rFonts w:cs="Arial"/>
                <w:szCs w:val="18"/>
              </w:rPr>
              <w:t>If the ueId variable in the resource URI is a GPSI, this parameter should not be included (i.e., in that case, the UDM returns the GPSI type that was not used in ueId, if available).</w:t>
            </w:r>
          </w:p>
        </w:tc>
      </w:tr>
    </w:tbl>
    <w:p w14:paraId="226A8000" w14:textId="77777777" w:rsidR="005B7866" w:rsidRPr="00B06F7A" w:rsidRDefault="005B7866" w:rsidP="005B7866"/>
    <w:p w14:paraId="6ABD448F" w14:textId="77777777" w:rsidR="005B7866" w:rsidRPr="00B06F7A" w:rsidRDefault="005B7866" w:rsidP="005B7866">
      <w:r w:rsidRPr="00B06F7A">
        <w:t>This method shall support the request data structures specified in table 6.1.3.12.3.1-2 and the response data structures and response codes specified in table 6.1.3.12.3.1-3.</w:t>
      </w:r>
    </w:p>
    <w:p w14:paraId="79FC0381" w14:textId="77777777" w:rsidR="005B7866" w:rsidRPr="00B06F7A" w:rsidRDefault="005B7866" w:rsidP="005B7866">
      <w:pPr>
        <w:pStyle w:val="TH"/>
      </w:pPr>
      <w:r w:rsidRPr="00B06F7A">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A49A29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1F58B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19BFB4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041B4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983583" w14:textId="77777777" w:rsidR="005B7866" w:rsidRPr="00B06F7A" w:rsidRDefault="005B7866" w:rsidP="007F1FAF">
            <w:pPr>
              <w:pStyle w:val="TAH"/>
            </w:pPr>
            <w:r w:rsidRPr="00B06F7A">
              <w:t>Description</w:t>
            </w:r>
          </w:p>
        </w:tc>
      </w:tr>
      <w:tr w:rsidR="005B7866" w:rsidRPr="00B06F7A" w14:paraId="518FF32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5EEE641"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9040C6D"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B5D9003"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F6A7179" w14:textId="77777777" w:rsidR="005B7866" w:rsidRPr="00B06F7A" w:rsidRDefault="005B7866" w:rsidP="007F1FAF">
            <w:pPr>
              <w:pStyle w:val="TAL"/>
            </w:pPr>
          </w:p>
        </w:tc>
      </w:tr>
    </w:tbl>
    <w:p w14:paraId="1A6F9129" w14:textId="77777777" w:rsidR="005B7866" w:rsidRPr="00B06F7A" w:rsidRDefault="005B7866" w:rsidP="005B7866"/>
    <w:p w14:paraId="452086A5" w14:textId="77777777" w:rsidR="005B7866" w:rsidRPr="00B06F7A" w:rsidRDefault="005B7866" w:rsidP="005B7866">
      <w:pPr>
        <w:pStyle w:val="TH"/>
      </w:pPr>
      <w:r w:rsidRPr="00B06F7A">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118"/>
        <w:gridCol w:w="307"/>
        <w:gridCol w:w="83"/>
        <w:gridCol w:w="1148"/>
        <w:gridCol w:w="46"/>
        <w:gridCol w:w="1059"/>
        <w:gridCol w:w="8"/>
        <w:gridCol w:w="5099"/>
        <w:gridCol w:w="51"/>
      </w:tblGrid>
      <w:tr w:rsidR="005B7866" w:rsidRPr="00B06F7A" w14:paraId="714DEAE4" w14:textId="77777777" w:rsidTr="00C66169">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BDA3CFD" w14:textId="77777777" w:rsidR="005B7866" w:rsidRPr="00B06F7A" w:rsidRDefault="005B7866" w:rsidP="007F1FAF">
            <w:pPr>
              <w:pStyle w:val="TAH"/>
            </w:pPr>
            <w:r w:rsidRPr="00B06F7A">
              <w:t>Data type</w:t>
            </w:r>
          </w:p>
        </w:tc>
        <w:tc>
          <w:tcPr>
            <w:tcW w:w="224" w:type="pct"/>
            <w:gridSpan w:val="2"/>
            <w:tcBorders>
              <w:top w:val="single" w:sz="4" w:space="0" w:color="auto"/>
              <w:left w:val="single" w:sz="4" w:space="0" w:color="auto"/>
              <w:bottom w:val="single" w:sz="4" w:space="0" w:color="auto"/>
              <w:right w:val="single" w:sz="4" w:space="0" w:color="auto"/>
            </w:tcBorders>
            <w:shd w:val="clear" w:color="auto" w:fill="C0C0C0"/>
          </w:tcPr>
          <w:p w14:paraId="4E626F9B" w14:textId="77777777" w:rsidR="005B7866" w:rsidRPr="00B06F7A" w:rsidRDefault="005B7866" w:rsidP="007F1FAF">
            <w:pPr>
              <w:pStyle w:val="TAH"/>
            </w:pPr>
            <w:r w:rsidRPr="00B06F7A">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316061E7" w14:textId="77777777" w:rsidR="005B7866" w:rsidRPr="00B06F7A" w:rsidRDefault="005B7866" w:rsidP="007F1FAF">
            <w:pPr>
              <w:pStyle w:val="TAH"/>
            </w:pPr>
            <w:r w:rsidRPr="00B06F7A">
              <w:t>Cardinality</w:t>
            </w:r>
          </w:p>
        </w:tc>
        <w:tc>
          <w:tcPr>
            <w:tcW w:w="582" w:type="pct"/>
            <w:gridSpan w:val="2"/>
            <w:tcBorders>
              <w:top w:val="single" w:sz="4" w:space="0" w:color="auto"/>
              <w:left w:val="single" w:sz="4" w:space="0" w:color="auto"/>
              <w:bottom w:val="single" w:sz="4" w:space="0" w:color="auto"/>
              <w:right w:val="single" w:sz="4" w:space="0" w:color="auto"/>
            </w:tcBorders>
            <w:shd w:val="clear" w:color="auto" w:fill="C0C0C0"/>
          </w:tcPr>
          <w:p w14:paraId="5998B787" w14:textId="77777777" w:rsidR="005B7866" w:rsidRPr="00B06F7A" w:rsidRDefault="005B7866" w:rsidP="007F1FAF">
            <w:pPr>
              <w:pStyle w:val="TAH"/>
            </w:pPr>
            <w:r w:rsidRPr="00B06F7A">
              <w:t>Response</w:t>
            </w:r>
          </w:p>
          <w:p w14:paraId="52C5A35D" w14:textId="77777777" w:rsidR="005B7866" w:rsidRPr="00B06F7A" w:rsidRDefault="005B7866" w:rsidP="007F1FAF">
            <w:pPr>
              <w:pStyle w:val="TAH"/>
            </w:pPr>
            <w:r w:rsidRPr="00B06F7A">
              <w:t>codes</w:t>
            </w:r>
          </w:p>
        </w:tc>
        <w:tc>
          <w:tcPr>
            <w:tcW w:w="2718" w:type="pct"/>
            <w:gridSpan w:val="3"/>
            <w:tcBorders>
              <w:top w:val="single" w:sz="4" w:space="0" w:color="auto"/>
              <w:left w:val="single" w:sz="4" w:space="0" w:color="auto"/>
              <w:bottom w:val="single" w:sz="4" w:space="0" w:color="auto"/>
              <w:right w:val="single" w:sz="4" w:space="0" w:color="auto"/>
            </w:tcBorders>
            <w:shd w:val="clear" w:color="auto" w:fill="C0C0C0"/>
          </w:tcPr>
          <w:p w14:paraId="03190127" w14:textId="77777777" w:rsidR="005B7866" w:rsidRPr="00B06F7A" w:rsidRDefault="005B7866" w:rsidP="007F1FAF">
            <w:pPr>
              <w:pStyle w:val="TAH"/>
            </w:pPr>
            <w:r w:rsidRPr="00B06F7A">
              <w:t>Description</w:t>
            </w:r>
          </w:p>
        </w:tc>
      </w:tr>
      <w:tr w:rsidR="005B7866" w:rsidRPr="00B06F7A" w14:paraId="491F72A5" w14:textId="77777777" w:rsidTr="00C66169">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55390FBC" w14:textId="77777777" w:rsidR="005B7866" w:rsidRPr="00B06F7A" w:rsidRDefault="005B7866" w:rsidP="007F1FAF">
            <w:pPr>
              <w:pStyle w:val="TAL"/>
            </w:pPr>
            <w:r w:rsidRPr="00B06F7A">
              <w:t>IdTranslationResult</w:t>
            </w:r>
          </w:p>
        </w:tc>
        <w:tc>
          <w:tcPr>
            <w:tcW w:w="224" w:type="pct"/>
            <w:gridSpan w:val="2"/>
            <w:tcBorders>
              <w:top w:val="single" w:sz="4" w:space="0" w:color="auto"/>
              <w:left w:val="single" w:sz="6" w:space="0" w:color="000000"/>
              <w:bottom w:val="single" w:sz="6" w:space="0" w:color="000000"/>
              <w:right w:val="single" w:sz="6" w:space="0" w:color="000000"/>
            </w:tcBorders>
          </w:tcPr>
          <w:p w14:paraId="091D873A" w14:textId="77777777" w:rsidR="005B7866" w:rsidRPr="00B06F7A" w:rsidRDefault="005B7866" w:rsidP="007F1FAF">
            <w:pPr>
              <w:pStyle w:val="TAC"/>
            </w:pPr>
            <w:r w:rsidRPr="00B06F7A">
              <w:t>M</w:t>
            </w:r>
          </w:p>
        </w:tc>
        <w:tc>
          <w:tcPr>
            <w:tcW w:w="649" w:type="pct"/>
            <w:gridSpan w:val="2"/>
            <w:tcBorders>
              <w:top w:val="single" w:sz="4" w:space="0" w:color="auto"/>
              <w:left w:val="single" w:sz="6" w:space="0" w:color="000000"/>
              <w:bottom w:val="single" w:sz="6" w:space="0" w:color="000000"/>
              <w:right w:val="single" w:sz="6" w:space="0" w:color="000000"/>
            </w:tcBorders>
          </w:tcPr>
          <w:p w14:paraId="4CD96D13" w14:textId="77777777" w:rsidR="005B7866" w:rsidRPr="00B06F7A" w:rsidRDefault="005B7866" w:rsidP="007F1FAF">
            <w:pPr>
              <w:pStyle w:val="TAL"/>
            </w:pPr>
            <w:r w:rsidRPr="00B06F7A">
              <w:t>1</w:t>
            </w:r>
          </w:p>
        </w:tc>
        <w:tc>
          <w:tcPr>
            <w:tcW w:w="582" w:type="pct"/>
            <w:gridSpan w:val="2"/>
            <w:tcBorders>
              <w:top w:val="single" w:sz="4" w:space="0" w:color="auto"/>
              <w:left w:val="single" w:sz="6" w:space="0" w:color="000000"/>
              <w:bottom w:val="single" w:sz="6" w:space="0" w:color="000000"/>
              <w:right w:val="single" w:sz="6" w:space="0" w:color="000000"/>
            </w:tcBorders>
          </w:tcPr>
          <w:p w14:paraId="4C3A43CC" w14:textId="77777777" w:rsidR="005B7866" w:rsidRPr="00B06F7A" w:rsidRDefault="005B7866" w:rsidP="007F1FAF">
            <w:pPr>
              <w:pStyle w:val="TAL"/>
            </w:pPr>
            <w:r w:rsidRPr="00B06F7A">
              <w:t>200 OK</w:t>
            </w:r>
          </w:p>
        </w:tc>
        <w:tc>
          <w:tcPr>
            <w:tcW w:w="2718" w:type="pct"/>
            <w:gridSpan w:val="3"/>
            <w:tcBorders>
              <w:top w:val="single" w:sz="4" w:space="0" w:color="auto"/>
              <w:left w:val="single" w:sz="6" w:space="0" w:color="000000"/>
              <w:bottom w:val="single" w:sz="6" w:space="0" w:color="000000"/>
              <w:right w:val="single" w:sz="6" w:space="0" w:color="000000"/>
            </w:tcBorders>
            <w:shd w:val="clear" w:color="auto" w:fill="auto"/>
          </w:tcPr>
          <w:p w14:paraId="7247D767" w14:textId="77777777" w:rsidR="005B7866" w:rsidRPr="00B06F7A" w:rsidRDefault="005B7866" w:rsidP="007F1FAF">
            <w:pPr>
              <w:pStyle w:val="TAL"/>
            </w:pPr>
            <w:r w:rsidRPr="00B06F7A">
              <w:t>Upon success, a response body containing the SUPI and optionally the MSISDN shall be returned.</w:t>
            </w:r>
          </w:p>
        </w:tc>
      </w:tr>
      <w:tr w:rsidR="005B7866" w:rsidRPr="00B06F7A" w14:paraId="510E880A" w14:textId="77777777" w:rsidTr="00C66169">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567DF0E4" w14:textId="77777777" w:rsidR="005B7866" w:rsidRPr="00B06F7A" w:rsidRDefault="005B7866" w:rsidP="007F1FAF">
            <w:pPr>
              <w:pStyle w:val="TAL"/>
            </w:pPr>
            <w:r w:rsidRPr="00B06F7A">
              <w:t>ProblemDetails</w:t>
            </w:r>
          </w:p>
        </w:tc>
        <w:tc>
          <w:tcPr>
            <w:tcW w:w="224" w:type="pct"/>
            <w:gridSpan w:val="2"/>
            <w:tcBorders>
              <w:top w:val="single" w:sz="4" w:space="0" w:color="auto"/>
              <w:left w:val="single" w:sz="6" w:space="0" w:color="000000"/>
              <w:bottom w:val="single" w:sz="6" w:space="0" w:color="000000"/>
              <w:right w:val="single" w:sz="6" w:space="0" w:color="000000"/>
            </w:tcBorders>
          </w:tcPr>
          <w:p w14:paraId="388F4993" w14:textId="77777777" w:rsidR="005B7866" w:rsidRPr="00B06F7A" w:rsidRDefault="005B7866" w:rsidP="007F1FAF">
            <w:pPr>
              <w:pStyle w:val="TAC"/>
            </w:pPr>
            <w:r w:rsidRPr="00B06F7A">
              <w:t>O</w:t>
            </w:r>
          </w:p>
        </w:tc>
        <w:tc>
          <w:tcPr>
            <w:tcW w:w="649" w:type="pct"/>
            <w:gridSpan w:val="2"/>
            <w:tcBorders>
              <w:top w:val="single" w:sz="4" w:space="0" w:color="auto"/>
              <w:left w:val="single" w:sz="6" w:space="0" w:color="000000"/>
              <w:bottom w:val="single" w:sz="6" w:space="0" w:color="000000"/>
              <w:right w:val="single" w:sz="6" w:space="0" w:color="000000"/>
            </w:tcBorders>
          </w:tcPr>
          <w:p w14:paraId="6C0651B5" w14:textId="77777777" w:rsidR="005B7866" w:rsidRPr="00B06F7A" w:rsidRDefault="005B7866" w:rsidP="007F1FAF">
            <w:pPr>
              <w:pStyle w:val="TAL"/>
            </w:pPr>
            <w:r w:rsidRPr="00B06F7A">
              <w:t>0..1</w:t>
            </w:r>
          </w:p>
        </w:tc>
        <w:tc>
          <w:tcPr>
            <w:tcW w:w="582" w:type="pct"/>
            <w:gridSpan w:val="2"/>
            <w:tcBorders>
              <w:top w:val="single" w:sz="4" w:space="0" w:color="auto"/>
              <w:left w:val="single" w:sz="6" w:space="0" w:color="000000"/>
              <w:bottom w:val="single" w:sz="6" w:space="0" w:color="000000"/>
              <w:right w:val="single" w:sz="6" w:space="0" w:color="000000"/>
            </w:tcBorders>
          </w:tcPr>
          <w:p w14:paraId="49798DA1" w14:textId="77777777" w:rsidR="005B7866" w:rsidRPr="00B06F7A" w:rsidRDefault="005B7866" w:rsidP="007F1FAF">
            <w:pPr>
              <w:pStyle w:val="TAL"/>
            </w:pPr>
            <w:r w:rsidRPr="00B06F7A">
              <w:t>404 Not Found</w:t>
            </w:r>
          </w:p>
        </w:tc>
        <w:tc>
          <w:tcPr>
            <w:tcW w:w="2718" w:type="pct"/>
            <w:gridSpan w:val="3"/>
            <w:tcBorders>
              <w:top w:val="single" w:sz="4" w:space="0" w:color="auto"/>
              <w:left w:val="single" w:sz="6" w:space="0" w:color="000000"/>
              <w:bottom w:val="single" w:sz="6" w:space="0" w:color="000000"/>
              <w:right w:val="single" w:sz="6" w:space="0" w:color="000000"/>
            </w:tcBorders>
            <w:shd w:val="clear" w:color="auto" w:fill="auto"/>
          </w:tcPr>
          <w:p w14:paraId="573B4383" w14:textId="77777777" w:rsidR="005B7866" w:rsidRPr="00B06F7A" w:rsidRDefault="005B7866" w:rsidP="007F1FAF">
            <w:pPr>
              <w:pStyle w:val="TAL"/>
            </w:pPr>
            <w:r w:rsidRPr="00B06F7A">
              <w:t>The "cause" attribute may be used to indicate one of the following application errors:</w:t>
            </w:r>
          </w:p>
          <w:p w14:paraId="1799D342" w14:textId="77777777" w:rsidR="005B7866" w:rsidRPr="00B06F7A" w:rsidRDefault="005B7866" w:rsidP="007F1FAF">
            <w:pPr>
              <w:pStyle w:val="TAL"/>
            </w:pPr>
            <w:r w:rsidRPr="00B06F7A">
              <w:t>- USER_NOT_FOUND</w:t>
            </w:r>
          </w:p>
          <w:p w14:paraId="034A3637" w14:textId="77777777" w:rsidR="005B7866" w:rsidRPr="00B06F7A" w:rsidRDefault="005B7866" w:rsidP="007F1FAF">
            <w:pPr>
              <w:pStyle w:val="TAL"/>
            </w:pPr>
            <w:r w:rsidRPr="00B06F7A">
              <w:t>- DATA_NOT_FOUND</w:t>
            </w:r>
          </w:p>
        </w:tc>
      </w:tr>
      <w:tr w:rsidR="00C66169" w:rsidRPr="00B06F7A" w14:paraId="4719F2F2" w14:textId="77777777" w:rsidTr="00C66169">
        <w:tblPrEx>
          <w:tblLook w:val="04A0" w:firstRow="1" w:lastRow="0" w:firstColumn="1" w:lastColumn="0" w:noHBand="0" w:noVBand="1"/>
        </w:tblPrEx>
        <w:trPr>
          <w:gridAfter w:val="1"/>
          <w:wAfter w:w="27" w:type="pct"/>
          <w:jc w:val="center"/>
        </w:trPr>
        <w:tc>
          <w:tcPr>
            <w:tcW w:w="889" w:type="pct"/>
            <w:gridSpan w:val="2"/>
            <w:tcBorders>
              <w:top w:val="single" w:sz="4" w:space="0" w:color="auto"/>
              <w:left w:val="single" w:sz="6" w:space="0" w:color="000000"/>
              <w:bottom w:val="single" w:sz="6" w:space="0" w:color="000000"/>
              <w:right w:val="single" w:sz="6" w:space="0" w:color="000000"/>
            </w:tcBorders>
          </w:tcPr>
          <w:p w14:paraId="3897F4B7" w14:textId="77777777" w:rsidR="00C66169" w:rsidRPr="00B06F7A" w:rsidRDefault="00C66169" w:rsidP="005A07F5">
            <w:pPr>
              <w:pStyle w:val="TAL"/>
              <w:rPr>
                <w:lang w:eastAsia="de-DE"/>
              </w:rPr>
            </w:pPr>
            <w:r w:rsidRPr="00B06F7A">
              <w:rPr>
                <w:lang w:eastAsia="de-DE"/>
              </w:rPr>
              <w:t>ProblemDetails</w:t>
            </w:r>
          </w:p>
        </w:tc>
        <w:tc>
          <w:tcPr>
            <w:tcW w:w="206" w:type="pct"/>
            <w:gridSpan w:val="2"/>
            <w:tcBorders>
              <w:top w:val="single" w:sz="4" w:space="0" w:color="auto"/>
              <w:left w:val="single" w:sz="6" w:space="0" w:color="000000"/>
              <w:bottom w:val="single" w:sz="6" w:space="0" w:color="000000"/>
              <w:right w:val="single" w:sz="6" w:space="0" w:color="000000"/>
            </w:tcBorders>
          </w:tcPr>
          <w:p w14:paraId="3893D15F" w14:textId="77777777" w:rsidR="00C66169" w:rsidRPr="00B06F7A" w:rsidRDefault="00C66169" w:rsidP="005A07F5">
            <w:pPr>
              <w:pStyle w:val="TAC"/>
              <w:rPr>
                <w:lang w:eastAsia="de-DE"/>
              </w:rPr>
            </w:pPr>
            <w:r w:rsidRPr="00B06F7A">
              <w:rPr>
                <w:lang w:eastAsia="de-DE"/>
              </w:rPr>
              <w:t>O</w:t>
            </w:r>
          </w:p>
        </w:tc>
        <w:tc>
          <w:tcPr>
            <w:tcW w:w="629" w:type="pct"/>
            <w:gridSpan w:val="2"/>
            <w:tcBorders>
              <w:top w:val="single" w:sz="4" w:space="0" w:color="auto"/>
              <w:left w:val="single" w:sz="6" w:space="0" w:color="000000"/>
              <w:bottom w:val="single" w:sz="6" w:space="0" w:color="000000"/>
              <w:right w:val="single" w:sz="6" w:space="0" w:color="000000"/>
            </w:tcBorders>
          </w:tcPr>
          <w:p w14:paraId="19D3E887" w14:textId="77777777" w:rsidR="00C66169" w:rsidRPr="00B06F7A" w:rsidRDefault="00C66169" w:rsidP="005A07F5">
            <w:pPr>
              <w:pStyle w:val="TAL"/>
              <w:rPr>
                <w:lang w:eastAsia="de-DE"/>
              </w:rPr>
            </w:pPr>
            <w:r w:rsidRPr="00B06F7A">
              <w:rPr>
                <w:lang w:eastAsia="de-DE"/>
              </w:rPr>
              <w:t>0..1</w:t>
            </w:r>
          </w:p>
        </w:tc>
        <w:tc>
          <w:tcPr>
            <w:tcW w:w="562" w:type="pct"/>
            <w:gridSpan w:val="2"/>
            <w:tcBorders>
              <w:top w:val="single" w:sz="4" w:space="0" w:color="auto"/>
              <w:left w:val="single" w:sz="6" w:space="0" w:color="000000"/>
              <w:bottom w:val="single" w:sz="6" w:space="0" w:color="000000"/>
              <w:right w:val="single" w:sz="6" w:space="0" w:color="000000"/>
            </w:tcBorders>
          </w:tcPr>
          <w:p w14:paraId="718C53AA" w14:textId="77777777" w:rsidR="00C66169" w:rsidRPr="00B06F7A" w:rsidRDefault="00C66169" w:rsidP="005A07F5">
            <w:pPr>
              <w:pStyle w:val="TAL"/>
              <w:rPr>
                <w:lang w:eastAsia="de-DE"/>
              </w:rPr>
            </w:pPr>
            <w:r w:rsidRPr="00B06F7A">
              <w:rPr>
                <w:lang w:eastAsia="de-DE"/>
              </w:rPr>
              <w:t>403 Forbidden</w:t>
            </w:r>
          </w:p>
        </w:tc>
        <w:tc>
          <w:tcPr>
            <w:tcW w:w="2687" w:type="pct"/>
            <w:tcBorders>
              <w:top w:val="single" w:sz="4" w:space="0" w:color="auto"/>
              <w:left w:val="single" w:sz="6" w:space="0" w:color="000000"/>
              <w:bottom w:val="single" w:sz="6" w:space="0" w:color="000000"/>
              <w:right w:val="single" w:sz="6" w:space="0" w:color="000000"/>
            </w:tcBorders>
          </w:tcPr>
          <w:p w14:paraId="2F728BAF" w14:textId="77777777" w:rsidR="00C66169" w:rsidRPr="00B06F7A" w:rsidRDefault="00C66169" w:rsidP="005A07F5">
            <w:pPr>
              <w:pStyle w:val="TAL"/>
              <w:rPr>
                <w:lang w:eastAsia="de-DE"/>
              </w:rPr>
            </w:pPr>
            <w:r w:rsidRPr="00B06F7A">
              <w:rPr>
                <w:lang w:eastAsia="de-DE"/>
              </w:rPr>
              <w:t>The "cause" attribute may be used to indicate one of the following application errors:</w:t>
            </w:r>
          </w:p>
          <w:p w14:paraId="586573D7" w14:textId="77777777" w:rsidR="00C66169" w:rsidRPr="00B06F7A" w:rsidRDefault="00C66169" w:rsidP="005A07F5">
            <w:pPr>
              <w:pStyle w:val="TAL"/>
              <w:rPr>
                <w:lang w:eastAsia="de-DE"/>
              </w:rPr>
            </w:pPr>
            <w:r w:rsidRPr="00B06F7A">
              <w:rPr>
                <w:lang w:eastAsia="de-DE"/>
              </w:rPr>
              <w:t>- AF_NOT_ALLOWED</w:t>
            </w:r>
          </w:p>
        </w:tc>
      </w:tr>
      <w:tr w:rsidR="005B7866" w:rsidRPr="00B06F7A" w14:paraId="663CB490" w14:textId="77777777" w:rsidTr="00C66169">
        <w:trPr>
          <w:jc w:val="center"/>
        </w:trPr>
        <w:tc>
          <w:tcPr>
            <w:tcW w:w="5000" w:type="pct"/>
            <w:gridSpan w:val="10"/>
            <w:tcBorders>
              <w:top w:val="single" w:sz="4" w:space="0" w:color="auto"/>
              <w:left w:val="single" w:sz="6" w:space="0" w:color="000000"/>
              <w:bottom w:val="single" w:sz="4" w:space="0" w:color="auto"/>
              <w:right w:val="single" w:sz="6" w:space="0" w:color="000000"/>
            </w:tcBorders>
            <w:shd w:val="clear" w:color="auto" w:fill="auto"/>
          </w:tcPr>
          <w:p w14:paraId="3585B9F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1E7E51C" w14:textId="77777777" w:rsidR="005B7866" w:rsidRPr="00B06F7A" w:rsidRDefault="005B7866" w:rsidP="005B7866"/>
    <w:p w14:paraId="784D331E" w14:textId="77777777" w:rsidR="005B7866" w:rsidRPr="00B06F7A" w:rsidRDefault="005B7866" w:rsidP="005B7866">
      <w:pPr>
        <w:pStyle w:val="TH"/>
      </w:pPr>
      <w:r w:rsidRPr="00B06F7A">
        <w:t>Table 6.1.3.12.3.1-4: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A0E07E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AEFED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7311D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F29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6D1A3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93C589" w14:textId="77777777" w:rsidR="005B7866" w:rsidRPr="00B06F7A" w:rsidRDefault="005B7866" w:rsidP="007F1FAF">
            <w:pPr>
              <w:pStyle w:val="TAH"/>
            </w:pPr>
            <w:r w:rsidRPr="00B06F7A">
              <w:t>Description</w:t>
            </w:r>
          </w:p>
        </w:tc>
      </w:tr>
      <w:tr w:rsidR="005B7866" w:rsidRPr="00B06F7A" w14:paraId="3262853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1779D"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3B66AE4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D39D23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E4310D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A58EE" w14:textId="77777777" w:rsidR="005B7866" w:rsidRPr="00B06F7A" w:rsidRDefault="005B7866" w:rsidP="007F1FAF">
            <w:pPr>
              <w:pStyle w:val="TAL"/>
            </w:pPr>
            <w:r w:rsidRPr="00B06F7A">
              <w:t>Validator for conditional requests, as described in IETF RFC 7232 [25], clause 3.2</w:t>
            </w:r>
          </w:p>
        </w:tc>
      </w:tr>
      <w:tr w:rsidR="005B7866" w:rsidRPr="00B06F7A" w14:paraId="43160E2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89D7842"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1C1B375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B26193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A2E17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B0AE29"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40298492" w14:textId="77777777" w:rsidR="005B7866" w:rsidRPr="00B06F7A" w:rsidRDefault="005B7866" w:rsidP="005B7866">
      <w:pPr>
        <w:pStyle w:val="TH"/>
      </w:pPr>
    </w:p>
    <w:p w14:paraId="13CFBACB" w14:textId="77777777" w:rsidR="005B7866" w:rsidRPr="00B06F7A" w:rsidRDefault="005B7866" w:rsidP="005B7866">
      <w:pPr>
        <w:pStyle w:val="TH"/>
      </w:pPr>
      <w:r w:rsidRPr="00B06F7A">
        <w:t>Table 6.1.3.12.3.1-5: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1FA44C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DCAD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9BBD2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B43E3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C45F0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7FA56E" w14:textId="77777777" w:rsidR="005B7866" w:rsidRPr="00B06F7A" w:rsidRDefault="005B7866" w:rsidP="007F1FAF">
            <w:pPr>
              <w:pStyle w:val="TAH"/>
            </w:pPr>
            <w:r w:rsidRPr="00B06F7A">
              <w:t>Description</w:t>
            </w:r>
          </w:p>
        </w:tc>
      </w:tr>
      <w:tr w:rsidR="005B7866" w:rsidRPr="00B06F7A" w14:paraId="56BC157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D5BA3"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4C2151D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54E300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39449FE"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E74E85" w14:textId="77777777" w:rsidR="005B7866" w:rsidRPr="00B06F7A" w:rsidRDefault="005B7866" w:rsidP="007F1FAF">
            <w:pPr>
              <w:pStyle w:val="TAL"/>
            </w:pPr>
            <w:r w:rsidRPr="00B06F7A">
              <w:t>Cache-Control containing max-age, as described in IETF RFC 7234 [26], clause 5.2</w:t>
            </w:r>
          </w:p>
        </w:tc>
      </w:tr>
      <w:tr w:rsidR="005B7866" w:rsidRPr="00B06F7A" w14:paraId="4213683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8904535"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21BBC6F7"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BCCBADC"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8296E8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82EEE4"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1DDE070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D92A39B"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7D9B5B07"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C00272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CEA2C7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91816"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69C0FEFF" w14:textId="77777777" w:rsidR="005B7866" w:rsidRPr="00B06F7A" w:rsidRDefault="005B7866" w:rsidP="005B7866"/>
    <w:p w14:paraId="2C0359D9" w14:textId="77777777" w:rsidR="005B7866" w:rsidRPr="00B06F7A" w:rsidRDefault="005B7866" w:rsidP="005B7866"/>
    <w:p w14:paraId="179AB22D" w14:textId="77777777" w:rsidR="005B7866" w:rsidRPr="00B06F7A" w:rsidRDefault="005B7866" w:rsidP="00C05182">
      <w:pPr>
        <w:pStyle w:val="Heading4"/>
      </w:pPr>
      <w:bookmarkStart w:id="1749" w:name="_Toc11338531"/>
      <w:bookmarkStart w:id="1750" w:name="_Toc27585163"/>
      <w:bookmarkStart w:id="1751" w:name="_Toc36457124"/>
      <w:bookmarkStart w:id="1752" w:name="_Toc45028008"/>
      <w:bookmarkStart w:id="1753" w:name="_Toc45028843"/>
      <w:bookmarkStart w:id="1754" w:name="_Toc67681602"/>
      <w:bookmarkStart w:id="1755" w:name="_Toc98487440"/>
      <w:r w:rsidRPr="00B06F7A">
        <w:t>6.1.3.13</w:t>
      </w:r>
      <w:r w:rsidRPr="00B06F7A">
        <w:tab/>
        <w:t>Resource: SorAck</w:t>
      </w:r>
      <w:bookmarkEnd w:id="1749"/>
      <w:bookmarkEnd w:id="1750"/>
      <w:r w:rsidRPr="00B06F7A">
        <w:t xml:space="preserve"> (Document)</w:t>
      </w:r>
      <w:bookmarkEnd w:id="1751"/>
      <w:bookmarkEnd w:id="1752"/>
      <w:bookmarkEnd w:id="1753"/>
      <w:bookmarkEnd w:id="1754"/>
      <w:bookmarkEnd w:id="1755"/>
    </w:p>
    <w:p w14:paraId="24B221BF" w14:textId="77777777" w:rsidR="005B7866" w:rsidRPr="00B06F7A" w:rsidRDefault="005B7866" w:rsidP="00C05182">
      <w:pPr>
        <w:pStyle w:val="Heading5"/>
      </w:pPr>
      <w:bookmarkStart w:id="1756" w:name="_Toc11338532"/>
      <w:bookmarkStart w:id="1757" w:name="_Toc27585164"/>
      <w:bookmarkStart w:id="1758" w:name="_Toc36457125"/>
      <w:bookmarkStart w:id="1759" w:name="_Toc45028009"/>
      <w:bookmarkStart w:id="1760" w:name="_Toc45028844"/>
      <w:bookmarkStart w:id="1761" w:name="_Toc67681603"/>
      <w:bookmarkStart w:id="1762" w:name="_Toc98487441"/>
      <w:r w:rsidRPr="00B06F7A">
        <w:t>6.1.3.13.1</w:t>
      </w:r>
      <w:r w:rsidRPr="00B06F7A">
        <w:tab/>
        <w:t>Description</w:t>
      </w:r>
      <w:bookmarkEnd w:id="1756"/>
      <w:bookmarkEnd w:id="1757"/>
      <w:bookmarkEnd w:id="1758"/>
      <w:bookmarkEnd w:id="1759"/>
      <w:bookmarkEnd w:id="1760"/>
      <w:bookmarkEnd w:id="1761"/>
      <w:bookmarkEnd w:id="1762"/>
    </w:p>
    <w:p w14:paraId="60C5551B" w14:textId="77777777" w:rsidR="005B7866" w:rsidRPr="00B06F7A" w:rsidRDefault="005B7866" w:rsidP="005B7866">
      <w:r w:rsidRPr="00B06F7A">
        <w:t>This resource represents the acknowledgement of the SoR for a SUPI.</w:t>
      </w:r>
    </w:p>
    <w:p w14:paraId="0D5ED9E8" w14:textId="77777777" w:rsidR="005B7866" w:rsidRPr="00B06F7A" w:rsidRDefault="005B7866" w:rsidP="00C05182">
      <w:pPr>
        <w:pStyle w:val="Heading5"/>
      </w:pPr>
      <w:bookmarkStart w:id="1763" w:name="_Toc11338533"/>
      <w:bookmarkStart w:id="1764" w:name="_Toc27585165"/>
      <w:bookmarkStart w:id="1765" w:name="_Toc36457126"/>
      <w:bookmarkStart w:id="1766" w:name="_Toc45028010"/>
      <w:bookmarkStart w:id="1767" w:name="_Toc45028845"/>
      <w:bookmarkStart w:id="1768" w:name="_Toc67681604"/>
      <w:bookmarkStart w:id="1769" w:name="_Toc98487442"/>
      <w:r w:rsidRPr="00B06F7A">
        <w:t>6.1.3.13.2</w:t>
      </w:r>
      <w:r w:rsidRPr="00B06F7A">
        <w:tab/>
        <w:t>Resource Definition</w:t>
      </w:r>
      <w:bookmarkEnd w:id="1763"/>
      <w:bookmarkEnd w:id="1764"/>
      <w:bookmarkEnd w:id="1765"/>
      <w:bookmarkEnd w:id="1766"/>
      <w:bookmarkEnd w:id="1767"/>
      <w:bookmarkEnd w:id="1768"/>
      <w:bookmarkEnd w:id="1769"/>
    </w:p>
    <w:p w14:paraId="0ADA5EBE" w14:textId="77777777" w:rsidR="005B7866" w:rsidRPr="00B06F7A" w:rsidRDefault="005B7866" w:rsidP="005B7866">
      <w:r w:rsidRPr="00B06F7A">
        <w:t>Resource URI: {apiRoot}/nudm-sdm/&lt;apiVersion&gt;/{supi}/am-data/sor-ack</w:t>
      </w:r>
    </w:p>
    <w:p w14:paraId="7671611B" w14:textId="77777777" w:rsidR="005B7866" w:rsidRPr="00B06F7A" w:rsidRDefault="005B7866" w:rsidP="00C05182">
      <w:pPr>
        <w:rPr>
          <w:rFonts w:ascii="Arial" w:hAnsi="Arial" w:cs="Arial"/>
        </w:rPr>
      </w:pPr>
      <w:r w:rsidRPr="00C05182">
        <w:t>This resource shall support the resource URI variables defined in table 6.1.3.13.2-1.</w:t>
      </w:r>
    </w:p>
    <w:p w14:paraId="76A750F3" w14:textId="77777777" w:rsidR="005B7866" w:rsidRPr="00B06F7A" w:rsidRDefault="005B7866" w:rsidP="005B7866">
      <w:pPr>
        <w:pStyle w:val="TH"/>
        <w:rPr>
          <w:rFonts w:cs="Arial"/>
        </w:rPr>
      </w:pPr>
      <w:r w:rsidRPr="00B06F7A">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6753065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BD97C22"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7BCF96"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D77FE9" w14:textId="77777777" w:rsidR="005B7866" w:rsidRPr="00B06F7A" w:rsidRDefault="005B7866" w:rsidP="007F1FAF">
            <w:pPr>
              <w:pStyle w:val="TAH"/>
            </w:pPr>
            <w:r w:rsidRPr="00B06F7A">
              <w:t>Definition</w:t>
            </w:r>
          </w:p>
        </w:tc>
      </w:tr>
      <w:tr w:rsidR="005B7866" w:rsidRPr="00B06F7A" w14:paraId="51D2DAE7"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279C82" w14:textId="77777777" w:rsidR="005B7866" w:rsidRPr="00B06F7A" w:rsidRDefault="005B7866" w:rsidP="007F1FAF">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tcPr>
          <w:p w14:paraId="45AC240F"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77F01E99"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291A14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2124AB8F" w14:textId="77777777" w:rsidR="005B7866" w:rsidRPr="00B06F7A" w:rsidRDefault="005B7866" w:rsidP="007F1FAF">
            <w:pPr>
              <w:pStyle w:val="TAL"/>
            </w:pPr>
            <w:r w:rsidRPr="00B06F7A">
              <w:t>supi</w:t>
            </w:r>
          </w:p>
        </w:tc>
        <w:tc>
          <w:tcPr>
            <w:tcW w:w="490" w:type="pct"/>
            <w:tcBorders>
              <w:top w:val="single" w:sz="6" w:space="0" w:color="000000"/>
              <w:left w:val="single" w:sz="6" w:space="0" w:color="000000"/>
              <w:bottom w:val="single" w:sz="6" w:space="0" w:color="000000"/>
              <w:right w:val="single" w:sz="6" w:space="0" w:color="000000"/>
            </w:tcBorders>
          </w:tcPr>
          <w:p w14:paraId="16D6460C" w14:textId="77777777" w:rsidR="005B7866" w:rsidRPr="00B06F7A" w:rsidRDefault="005B7866" w:rsidP="007F1FAF">
            <w:pPr>
              <w:pStyle w:val="TAL"/>
            </w:pPr>
            <w:r w:rsidRPr="00B06F7A">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3549FD92"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7E424EF" w14:textId="77777777" w:rsidR="005B7866" w:rsidRPr="00B06F7A" w:rsidRDefault="005B7866" w:rsidP="005B7866"/>
    <w:p w14:paraId="6669DB6F" w14:textId="77777777" w:rsidR="005B7866" w:rsidRPr="00B06F7A" w:rsidRDefault="005B7866" w:rsidP="00C05182">
      <w:pPr>
        <w:pStyle w:val="Heading5"/>
      </w:pPr>
      <w:bookmarkStart w:id="1770" w:name="_Toc11338534"/>
      <w:bookmarkStart w:id="1771" w:name="_Toc27585166"/>
      <w:bookmarkStart w:id="1772" w:name="_Toc36457127"/>
      <w:bookmarkStart w:id="1773" w:name="_Toc45028011"/>
      <w:bookmarkStart w:id="1774" w:name="_Toc45028846"/>
      <w:bookmarkStart w:id="1775" w:name="_Toc67681605"/>
      <w:bookmarkStart w:id="1776" w:name="_Toc98487443"/>
      <w:r w:rsidRPr="00B06F7A">
        <w:t>6.1.3.13.3</w:t>
      </w:r>
      <w:r w:rsidRPr="00B06F7A">
        <w:tab/>
        <w:t>Resource Standard Methods</w:t>
      </w:r>
      <w:bookmarkEnd w:id="1770"/>
      <w:bookmarkEnd w:id="1771"/>
      <w:bookmarkEnd w:id="1772"/>
      <w:bookmarkEnd w:id="1773"/>
      <w:bookmarkEnd w:id="1774"/>
      <w:bookmarkEnd w:id="1775"/>
      <w:bookmarkEnd w:id="1776"/>
    </w:p>
    <w:p w14:paraId="06141FC6" w14:textId="77777777" w:rsidR="005B7866" w:rsidRPr="00B06F7A" w:rsidRDefault="005B7866" w:rsidP="00903631">
      <w:pPr>
        <w:pStyle w:val="H6"/>
      </w:pPr>
      <w:bookmarkStart w:id="1777" w:name="_Toc11338535"/>
      <w:bookmarkStart w:id="1778" w:name="_Toc27585167"/>
      <w:bookmarkStart w:id="1779" w:name="_Toc36457128"/>
      <w:bookmarkStart w:id="1780" w:name="_Toc45028012"/>
      <w:bookmarkStart w:id="1781" w:name="_Toc45028847"/>
      <w:bookmarkStart w:id="1782" w:name="_Toc67681606"/>
      <w:bookmarkStart w:id="1783" w:name="_Toc98487444"/>
      <w:r w:rsidRPr="00B06F7A">
        <w:t>6.1.3.13.3.1</w:t>
      </w:r>
      <w:r w:rsidRPr="00B06F7A">
        <w:tab/>
        <w:t>PUT</w:t>
      </w:r>
      <w:bookmarkEnd w:id="1777"/>
      <w:bookmarkEnd w:id="1778"/>
      <w:bookmarkEnd w:id="1779"/>
      <w:bookmarkEnd w:id="1780"/>
      <w:bookmarkEnd w:id="1781"/>
      <w:bookmarkEnd w:id="1782"/>
      <w:bookmarkEnd w:id="1783"/>
    </w:p>
    <w:p w14:paraId="4D13985D" w14:textId="77777777" w:rsidR="005B7866" w:rsidRPr="00B06F7A" w:rsidRDefault="005B7866" w:rsidP="005B7866">
      <w:r w:rsidRPr="00B06F7A">
        <w:t>This method shall support the URI query parameters specified in table 6.1.3.13.3.1-1.</w:t>
      </w:r>
    </w:p>
    <w:p w14:paraId="03C912C9" w14:textId="77777777" w:rsidR="005B7866" w:rsidRPr="00B06F7A" w:rsidRDefault="005B7866" w:rsidP="005B7866">
      <w:pPr>
        <w:pStyle w:val="TH"/>
        <w:rPr>
          <w:rFonts w:cs="Arial"/>
        </w:rPr>
      </w:pPr>
      <w:r w:rsidRPr="00B06F7A">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4D76143E"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3E26B2E"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036AC76"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C830229"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F6A9D4"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9DDCFB4" w14:textId="77777777" w:rsidR="005B7866" w:rsidRPr="00B06F7A" w:rsidRDefault="005B7866" w:rsidP="007F1FAF">
            <w:pPr>
              <w:pStyle w:val="TAH"/>
            </w:pPr>
            <w:r w:rsidRPr="00B06F7A">
              <w:t>Description</w:t>
            </w:r>
          </w:p>
        </w:tc>
      </w:tr>
      <w:tr w:rsidR="005B7866" w:rsidRPr="00B06F7A" w14:paraId="5B0576B4"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5F35F12"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2493197F"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3A45DC74"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25271447"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7419BDE" w14:textId="77777777" w:rsidR="005B7866" w:rsidRPr="00B06F7A" w:rsidRDefault="005B7866" w:rsidP="007F1FAF">
            <w:pPr>
              <w:pStyle w:val="TAL"/>
            </w:pPr>
          </w:p>
        </w:tc>
      </w:tr>
    </w:tbl>
    <w:p w14:paraId="7BA7B62C" w14:textId="77777777" w:rsidR="005B7866" w:rsidRPr="00B06F7A" w:rsidRDefault="005B7866" w:rsidP="005B7866"/>
    <w:p w14:paraId="6C04AD91" w14:textId="77777777" w:rsidR="005B7866" w:rsidRPr="00B06F7A" w:rsidRDefault="005B7866" w:rsidP="005B7866">
      <w:r w:rsidRPr="00B06F7A">
        <w:t>This method shall support the request data structures specified in table 6.1.3.13.3.1-2 and the response data structures and response codes specified in table 6.1.3.13.3.1-3.</w:t>
      </w:r>
    </w:p>
    <w:p w14:paraId="0A838FFC" w14:textId="77777777" w:rsidR="005B7866" w:rsidRPr="00B06F7A" w:rsidRDefault="005B7866" w:rsidP="005B7866">
      <w:pPr>
        <w:pStyle w:val="TH"/>
      </w:pPr>
      <w:r w:rsidRPr="00B06F7A">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5B7866" w:rsidRPr="00B06F7A" w14:paraId="0C1B2C53" w14:textId="77777777" w:rsidTr="007F1FAF">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74377735"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0EE52318" w14:textId="77777777" w:rsidR="005B7866" w:rsidRPr="00B06F7A" w:rsidRDefault="005B7866" w:rsidP="007F1FAF">
            <w:pPr>
              <w:pStyle w:val="TAH"/>
            </w:pPr>
            <w:r w:rsidRPr="00B06F7A">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0780067F" w14:textId="77777777" w:rsidR="005B7866" w:rsidRPr="00B06F7A" w:rsidRDefault="005B7866" w:rsidP="007F1FAF">
            <w:pPr>
              <w:pStyle w:val="TAH"/>
            </w:pPr>
            <w:r w:rsidRPr="00B06F7A">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5585E125" w14:textId="77777777" w:rsidR="005B7866" w:rsidRPr="00B06F7A" w:rsidRDefault="005B7866" w:rsidP="007F1FAF">
            <w:pPr>
              <w:pStyle w:val="TAH"/>
            </w:pPr>
            <w:r w:rsidRPr="00B06F7A">
              <w:t>Description</w:t>
            </w:r>
          </w:p>
        </w:tc>
      </w:tr>
      <w:tr w:rsidR="005B7866" w:rsidRPr="00B06F7A" w14:paraId="7A1E971F" w14:textId="77777777" w:rsidTr="007F1FAF">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09802481" w14:textId="77777777" w:rsidR="005B7866" w:rsidRPr="00B06F7A" w:rsidRDefault="005B7866" w:rsidP="007F1FAF">
            <w:pPr>
              <w:pStyle w:val="TAL"/>
              <w:ind w:left="65" w:hanging="65"/>
            </w:pPr>
            <w:r w:rsidRPr="00B06F7A">
              <w:t>AcknowledgeInfo</w:t>
            </w:r>
          </w:p>
        </w:tc>
        <w:tc>
          <w:tcPr>
            <w:tcW w:w="426" w:type="dxa"/>
            <w:tcBorders>
              <w:top w:val="single" w:sz="4" w:space="0" w:color="auto"/>
              <w:left w:val="single" w:sz="6" w:space="0" w:color="000000"/>
              <w:bottom w:val="single" w:sz="6" w:space="0" w:color="000000"/>
              <w:right w:val="single" w:sz="6" w:space="0" w:color="000000"/>
            </w:tcBorders>
          </w:tcPr>
          <w:p w14:paraId="14050CC2" w14:textId="77777777" w:rsidR="005B7866" w:rsidRPr="00B06F7A" w:rsidRDefault="005B7866" w:rsidP="007F1FAF">
            <w:pPr>
              <w:pStyle w:val="TAC"/>
            </w:pPr>
            <w:r w:rsidRPr="00B06F7A">
              <w:t>M</w:t>
            </w:r>
          </w:p>
        </w:tc>
        <w:tc>
          <w:tcPr>
            <w:tcW w:w="1417" w:type="dxa"/>
            <w:tcBorders>
              <w:top w:val="single" w:sz="4" w:space="0" w:color="auto"/>
              <w:left w:val="single" w:sz="6" w:space="0" w:color="000000"/>
              <w:bottom w:val="single" w:sz="6" w:space="0" w:color="000000"/>
              <w:right w:val="single" w:sz="6" w:space="0" w:color="000000"/>
            </w:tcBorders>
          </w:tcPr>
          <w:p w14:paraId="20C7222E" w14:textId="77777777" w:rsidR="005B7866" w:rsidRPr="00B06F7A" w:rsidRDefault="005B7866" w:rsidP="007F1FAF">
            <w:pPr>
              <w:pStyle w:val="TAL"/>
            </w:pPr>
            <w:r w:rsidRPr="00B06F7A">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1276FEED" w14:textId="77777777" w:rsidR="005B7866" w:rsidRPr="00B06F7A" w:rsidRDefault="005B7866" w:rsidP="007F1FAF">
            <w:pPr>
              <w:pStyle w:val="TAL"/>
            </w:pPr>
            <w:r w:rsidRPr="00B06F7A">
              <w:t>Contains the SOR-MAC-Iue received from the UE.</w:t>
            </w:r>
          </w:p>
        </w:tc>
      </w:tr>
    </w:tbl>
    <w:p w14:paraId="029875FA" w14:textId="77777777" w:rsidR="005B7866" w:rsidRPr="00B06F7A" w:rsidRDefault="005B7866" w:rsidP="005B7866"/>
    <w:p w14:paraId="2DF2B916" w14:textId="77777777" w:rsidR="005B7866" w:rsidRPr="00B06F7A" w:rsidRDefault="005B7866" w:rsidP="005B7866"/>
    <w:p w14:paraId="53B33C7D" w14:textId="77777777" w:rsidR="005B7866" w:rsidRPr="00B06F7A" w:rsidRDefault="005B7866" w:rsidP="005B7866">
      <w:pPr>
        <w:pStyle w:val="TH"/>
      </w:pPr>
      <w:r w:rsidRPr="00B06F7A">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672343BC"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E245A6F"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3AE11B0"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7E98412"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7C9F8C" w14:textId="77777777" w:rsidR="005B7866" w:rsidRPr="00B06F7A" w:rsidRDefault="005B7866" w:rsidP="007F1FAF">
            <w:pPr>
              <w:pStyle w:val="TAH"/>
            </w:pPr>
            <w:r w:rsidRPr="00B06F7A">
              <w:t>Response</w:t>
            </w:r>
          </w:p>
          <w:p w14:paraId="4C01A52F"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62AE86B" w14:textId="77777777" w:rsidR="005B7866" w:rsidRPr="00B06F7A" w:rsidRDefault="005B7866" w:rsidP="007F1FAF">
            <w:pPr>
              <w:pStyle w:val="TAH"/>
            </w:pPr>
            <w:r w:rsidRPr="00B06F7A">
              <w:t>Description</w:t>
            </w:r>
          </w:p>
        </w:tc>
      </w:tr>
      <w:tr w:rsidR="005B7866" w:rsidRPr="00B06F7A" w14:paraId="66FD0A83"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EEA6EAB" w14:textId="77777777" w:rsidR="005B7866" w:rsidRPr="00B06F7A" w:rsidRDefault="005B7866" w:rsidP="007F1FAF">
            <w:pPr>
              <w:pStyle w:val="TAL"/>
            </w:pPr>
            <w:r w:rsidRPr="00B06F7A">
              <w:t>n/a</w:t>
            </w:r>
          </w:p>
        </w:tc>
        <w:tc>
          <w:tcPr>
            <w:tcW w:w="221" w:type="pct"/>
            <w:tcBorders>
              <w:top w:val="single" w:sz="4" w:space="0" w:color="auto"/>
              <w:left w:val="single" w:sz="6" w:space="0" w:color="000000"/>
              <w:bottom w:val="single" w:sz="6" w:space="0" w:color="000000"/>
              <w:right w:val="single" w:sz="6" w:space="0" w:color="000000"/>
            </w:tcBorders>
          </w:tcPr>
          <w:p w14:paraId="12A47B21" w14:textId="77777777" w:rsidR="005B7866" w:rsidRPr="00B06F7A" w:rsidRDefault="005B7866" w:rsidP="007F1FAF">
            <w:pPr>
              <w:pStyle w:val="TAC"/>
            </w:pPr>
          </w:p>
        </w:tc>
        <w:tc>
          <w:tcPr>
            <w:tcW w:w="724" w:type="pct"/>
            <w:tcBorders>
              <w:top w:val="single" w:sz="4" w:space="0" w:color="auto"/>
              <w:left w:val="single" w:sz="6" w:space="0" w:color="000000"/>
              <w:bottom w:val="single" w:sz="6" w:space="0" w:color="000000"/>
              <w:right w:val="single" w:sz="6" w:space="0" w:color="000000"/>
            </w:tcBorders>
          </w:tcPr>
          <w:p w14:paraId="4B144EC5" w14:textId="77777777" w:rsidR="005B7866" w:rsidRPr="00B06F7A" w:rsidRDefault="005B7866" w:rsidP="007F1FAF">
            <w:pPr>
              <w:pStyle w:val="TAL"/>
            </w:pPr>
          </w:p>
        </w:tc>
        <w:tc>
          <w:tcPr>
            <w:tcW w:w="579" w:type="pct"/>
            <w:tcBorders>
              <w:top w:val="single" w:sz="4" w:space="0" w:color="auto"/>
              <w:left w:val="single" w:sz="6" w:space="0" w:color="000000"/>
              <w:bottom w:val="single" w:sz="6" w:space="0" w:color="000000"/>
              <w:right w:val="single" w:sz="6" w:space="0" w:color="000000"/>
            </w:tcBorders>
          </w:tcPr>
          <w:p w14:paraId="651EB4BB" w14:textId="77777777" w:rsidR="005B7866" w:rsidRPr="00B06F7A" w:rsidRDefault="005B7866" w:rsidP="007F1FAF">
            <w:pPr>
              <w:pStyle w:val="TAL"/>
            </w:pPr>
            <w:r w:rsidRPr="00B06F7A">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608499D" w14:textId="77777777" w:rsidR="005B7866" w:rsidRPr="00B06F7A" w:rsidRDefault="005B7866" w:rsidP="007F1FAF">
            <w:pPr>
              <w:pStyle w:val="TAL"/>
            </w:pPr>
            <w:r w:rsidRPr="00B06F7A">
              <w:t>Successful receiving the SorXmacIue in the Request.</w:t>
            </w:r>
          </w:p>
        </w:tc>
      </w:tr>
      <w:tr w:rsidR="005B7866" w:rsidRPr="00B06F7A" w14:paraId="0BDCC86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8934CF"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6EBBAE48"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3119EC21"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4A847E16"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7E5F280" w14:textId="77777777" w:rsidR="005B7866" w:rsidRPr="00B06F7A" w:rsidRDefault="005B7866" w:rsidP="007F1FAF">
            <w:pPr>
              <w:pStyle w:val="TAL"/>
            </w:pPr>
            <w:r w:rsidRPr="00B06F7A">
              <w:t>The "cause" attribute may be used to indicate one of the following application errors:</w:t>
            </w:r>
          </w:p>
          <w:p w14:paraId="2B94F08B" w14:textId="77777777" w:rsidR="005B7866" w:rsidRPr="00B06F7A" w:rsidRDefault="005B7866" w:rsidP="007F1FAF">
            <w:pPr>
              <w:pStyle w:val="TAL"/>
            </w:pPr>
            <w:r w:rsidRPr="00B06F7A">
              <w:t>- USER_NOT_FOUND</w:t>
            </w:r>
          </w:p>
        </w:tc>
      </w:tr>
      <w:tr w:rsidR="005B7866" w:rsidRPr="00B06F7A" w14:paraId="0FF76A7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00020C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1BAF7DF" w14:textId="77777777" w:rsidR="005B7866" w:rsidRPr="00B06F7A" w:rsidRDefault="005B7866" w:rsidP="005B7866">
      <w:pPr>
        <w:pStyle w:val="B1"/>
      </w:pPr>
    </w:p>
    <w:p w14:paraId="1CC3EDCC" w14:textId="77777777" w:rsidR="005B7866" w:rsidRPr="00B06F7A" w:rsidRDefault="005B7866" w:rsidP="00C05182">
      <w:pPr>
        <w:pStyle w:val="Heading4"/>
      </w:pPr>
      <w:bookmarkStart w:id="1784" w:name="_Toc11338536"/>
      <w:bookmarkStart w:id="1785" w:name="_Toc27585168"/>
      <w:bookmarkStart w:id="1786" w:name="_Toc36457129"/>
      <w:bookmarkStart w:id="1787" w:name="_Toc45028013"/>
      <w:bookmarkStart w:id="1788" w:name="_Toc45028848"/>
      <w:bookmarkStart w:id="1789" w:name="_Toc67681607"/>
      <w:bookmarkStart w:id="1790" w:name="_Toc98487445"/>
      <w:r w:rsidRPr="00B06F7A">
        <w:t>6.1.3.14</w:t>
      </w:r>
      <w:r w:rsidRPr="00B06F7A">
        <w:tab/>
        <w:t>Resource: TraceData</w:t>
      </w:r>
      <w:bookmarkEnd w:id="1784"/>
      <w:bookmarkEnd w:id="1785"/>
      <w:r w:rsidRPr="00B06F7A">
        <w:t xml:space="preserve"> (Document)</w:t>
      </w:r>
      <w:bookmarkEnd w:id="1786"/>
      <w:bookmarkEnd w:id="1787"/>
      <w:bookmarkEnd w:id="1788"/>
      <w:bookmarkEnd w:id="1789"/>
      <w:bookmarkEnd w:id="1790"/>
    </w:p>
    <w:p w14:paraId="23865F09" w14:textId="77777777" w:rsidR="005B7866" w:rsidRPr="00B06F7A" w:rsidRDefault="005B7866" w:rsidP="00C05182">
      <w:pPr>
        <w:pStyle w:val="Heading5"/>
      </w:pPr>
      <w:bookmarkStart w:id="1791" w:name="_Toc11338537"/>
      <w:bookmarkStart w:id="1792" w:name="_Toc27585169"/>
      <w:bookmarkStart w:id="1793" w:name="_Toc36457130"/>
      <w:bookmarkStart w:id="1794" w:name="_Toc45028014"/>
      <w:bookmarkStart w:id="1795" w:name="_Toc45028849"/>
      <w:bookmarkStart w:id="1796" w:name="_Toc67681608"/>
      <w:bookmarkStart w:id="1797" w:name="_Toc98487446"/>
      <w:r w:rsidRPr="00B06F7A">
        <w:t>6.1.3.14.1</w:t>
      </w:r>
      <w:r w:rsidRPr="00B06F7A">
        <w:tab/>
        <w:t>Description</w:t>
      </w:r>
      <w:bookmarkEnd w:id="1791"/>
      <w:bookmarkEnd w:id="1792"/>
      <w:bookmarkEnd w:id="1793"/>
      <w:bookmarkEnd w:id="1794"/>
      <w:bookmarkEnd w:id="1795"/>
      <w:bookmarkEnd w:id="1796"/>
      <w:bookmarkEnd w:id="1797"/>
    </w:p>
    <w:p w14:paraId="74F8B163" w14:textId="77777777" w:rsidR="005B7866" w:rsidRPr="00B06F7A" w:rsidRDefault="005B7866" w:rsidP="005B7866">
      <w:r w:rsidRPr="00B06F7A">
        <w:t>This resource represents the trace configuration data for a SUPI. It is queried by the AMF and SMF after registering.</w:t>
      </w:r>
    </w:p>
    <w:p w14:paraId="03BA09FF" w14:textId="77777777" w:rsidR="005B7866" w:rsidRPr="00B06F7A" w:rsidRDefault="005B7866" w:rsidP="00C05182">
      <w:pPr>
        <w:pStyle w:val="Heading5"/>
      </w:pPr>
      <w:bookmarkStart w:id="1798" w:name="_Toc11338538"/>
      <w:bookmarkStart w:id="1799" w:name="_Toc27585170"/>
      <w:bookmarkStart w:id="1800" w:name="_Toc36457131"/>
      <w:bookmarkStart w:id="1801" w:name="_Toc45028015"/>
      <w:bookmarkStart w:id="1802" w:name="_Toc45028850"/>
      <w:bookmarkStart w:id="1803" w:name="_Toc67681609"/>
      <w:bookmarkStart w:id="1804" w:name="_Toc98487447"/>
      <w:r w:rsidRPr="00B06F7A">
        <w:t>6.1.3.14.2</w:t>
      </w:r>
      <w:r w:rsidRPr="00B06F7A">
        <w:tab/>
        <w:t>Resource Definition</w:t>
      </w:r>
      <w:bookmarkEnd w:id="1798"/>
      <w:bookmarkEnd w:id="1799"/>
      <w:bookmarkEnd w:id="1800"/>
      <w:bookmarkEnd w:id="1801"/>
      <w:bookmarkEnd w:id="1802"/>
      <w:bookmarkEnd w:id="1803"/>
      <w:bookmarkEnd w:id="1804"/>
    </w:p>
    <w:p w14:paraId="131E25D3" w14:textId="77777777" w:rsidR="005B7866" w:rsidRPr="00B06F7A" w:rsidRDefault="005B7866" w:rsidP="005B7866">
      <w:r w:rsidRPr="00B06F7A">
        <w:t>Resource URI: {apiRoot}/nudm-sdm/&lt;apiVersion&gt;/{supi}/trace-data</w:t>
      </w:r>
    </w:p>
    <w:p w14:paraId="069DCD3F" w14:textId="77777777" w:rsidR="005B7866" w:rsidRPr="00B06F7A" w:rsidRDefault="005B7866" w:rsidP="00C05182">
      <w:pPr>
        <w:rPr>
          <w:rFonts w:ascii="Arial" w:hAnsi="Arial" w:cs="Arial"/>
        </w:rPr>
      </w:pPr>
      <w:r w:rsidRPr="00C05182">
        <w:t>This resource shall support the resource URI variables defined in table 6.1.3.14.2-1.</w:t>
      </w:r>
    </w:p>
    <w:p w14:paraId="6ED7A933" w14:textId="77777777" w:rsidR="005B7866" w:rsidRPr="00B06F7A" w:rsidRDefault="005B7866" w:rsidP="005B7866">
      <w:pPr>
        <w:pStyle w:val="TH"/>
        <w:rPr>
          <w:rFonts w:cs="Arial"/>
        </w:rPr>
      </w:pPr>
      <w:r w:rsidRPr="00B06F7A">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5B7866" w:rsidRPr="00B06F7A" w14:paraId="08111E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282F606" w14:textId="77777777" w:rsidR="005B7866" w:rsidRPr="00B06F7A" w:rsidRDefault="005B7866" w:rsidP="007F1FAF">
            <w:pPr>
              <w:pStyle w:val="TAH"/>
            </w:pPr>
            <w:r w:rsidRPr="00B06F7A">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55251E9E" w14:textId="77777777" w:rsidR="005B7866" w:rsidRPr="00B06F7A" w:rsidRDefault="005B7866" w:rsidP="007F1FAF">
            <w:pPr>
              <w:pStyle w:val="TAH"/>
            </w:pPr>
            <w:r w:rsidRPr="00B06F7A">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147675" w14:textId="77777777" w:rsidR="005B7866" w:rsidRPr="00B06F7A" w:rsidRDefault="005B7866" w:rsidP="007F1FAF">
            <w:pPr>
              <w:pStyle w:val="TAH"/>
            </w:pPr>
            <w:r w:rsidRPr="00B06F7A">
              <w:t>Definition</w:t>
            </w:r>
          </w:p>
        </w:tc>
      </w:tr>
      <w:tr w:rsidR="005B7866" w:rsidRPr="00B06F7A" w14:paraId="121607F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3DC3B53" w14:textId="77777777" w:rsidR="005B7866" w:rsidRPr="00B06F7A" w:rsidRDefault="005B7866" w:rsidP="007F1FAF">
            <w:pPr>
              <w:pStyle w:val="TAL"/>
            </w:pPr>
            <w:r w:rsidRPr="00B06F7A">
              <w:t>apiRoot</w:t>
            </w:r>
          </w:p>
        </w:tc>
        <w:tc>
          <w:tcPr>
            <w:tcW w:w="491" w:type="pct"/>
            <w:tcBorders>
              <w:top w:val="single" w:sz="6" w:space="0" w:color="000000"/>
              <w:left w:val="single" w:sz="6" w:space="0" w:color="000000"/>
              <w:bottom w:val="single" w:sz="6" w:space="0" w:color="000000"/>
              <w:right w:val="single" w:sz="6" w:space="0" w:color="000000"/>
            </w:tcBorders>
          </w:tcPr>
          <w:p w14:paraId="02DC8EBC"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5C82E2"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8780F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723CAD33" w14:textId="77777777" w:rsidR="005B7866" w:rsidRPr="00B06F7A" w:rsidRDefault="005B7866" w:rsidP="007F1FAF">
            <w:pPr>
              <w:pStyle w:val="TAL"/>
            </w:pPr>
            <w:r w:rsidRPr="00B06F7A">
              <w:t>supi</w:t>
            </w:r>
          </w:p>
        </w:tc>
        <w:tc>
          <w:tcPr>
            <w:tcW w:w="491" w:type="pct"/>
            <w:tcBorders>
              <w:top w:val="single" w:sz="6" w:space="0" w:color="000000"/>
              <w:left w:val="single" w:sz="6" w:space="0" w:color="000000"/>
              <w:bottom w:val="single" w:sz="6" w:space="0" w:color="000000"/>
              <w:right w:val="single" w:sz="6" w:space="0" w:color="000000"/>
            </w:tcBorders>
          </w:tcPr>
          <w:p w14:paraId="1CCD8440" w14:textId="77777777" w:rsidR="005B7866" w:rsidRPr="00B06F7A" w:rsidRDefault="005B7866" w:rsidP="007F1FAF">
            <w:pPr>
              <w:pStyle w:val="TAL"/>
            </w:pPr>
            <w:r w:rsidRPr="00B06F7A">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575582"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107DDAC" w14:textId="77777777" w:rsidR="005B7866" w:rsidRPr="00B06F7A" w:rsidRDefault="005B7866" w:rsidP="005B7866"/>
    <w:p w14:paraId="35D002E0" w14:textId="77777777" w:rsidR="005B7866" w:rsidRPr="00B06F7A" w:rsidRDefault="005B7866" w:rsidP="00C05182">
      <w:pPr>
        <w:pStyle w:val="Heading5"/>
      </w:pPr>
      <w:bookmarkStart w:id="1805" w:name="_Toc11338539"/>
      <w:bookmarkStart w:id="1806" w:name="_Toc27585171"/>
      <w:bookmarkStart w:id="1807" w:name="_Toc36457132"/>
      <w:bookmarkStart w:id="1808" w:name="_Toc45028016"/>
      <w:bookmarkStart w:id="1809" w:name="_Toc45028851"/>
      <w:bookmarkStart w:id="1810" w:name="_Toc67681610"/>
      <w:bookmarkStart w:id="1811" w:name="_Toc98487448"/>
      <w:r w:rsidRPr="00B06F7A">
        <w:t>6.1.3.14.3</w:t>
      </w:r>
      <w:r w:rsidRPr="00B06F7A">
        <w:tab/>
        <w:t>Resource Standard Methods</w:t>
      </w:r>
      <w:bookmarkEnd w:id="1805"/>
      <w:bookmarkEnd w:id="1806"/>
      <w:bookmarkEnd w:id="1807"/>
      <w:bookmarkEnd w:id="1808"/>
      <w:bookmarkEnd w:id="1809"/>
      <w:bookmarkEnd w:id="1810"/>
      <w:bookmarkEnd w:id="1811"/>
    </w:p>
    <w:p w14:paraId="080B1ABA" w14:textId="77777777" w:rsidR="005B7866" w:rsidRPr="00B06F7A" w:rsidRDefault="005B7866" w:rsidP="00903631">
      <w:pPr>
        <w:pStyle w:val="H6"/>
      </w:pPr>
      <w:bookmarkStart w:id="1812" w:name="_Toc11338540"/>
      <w:bookmarkStart w:id="1813" w:name="_Toc27585172"/>
      <w:bookmarkStart w:id="1814" w:name="_Toc36457133"/>
      <w:bookmarkStart w:id="1815" w:name="_Toc45028017"/>
      <w:bookmarkStart w:id="1816" w:name="_Toc45028852"/>
      <w:bookmarkStart w:id="1817" w:name="_Toc67681611"/>
      <w:bookmarkStart w:id="1818" w:name="_Toc98487449"/>
      <w:r w:rsidRPr="00B06F7A">
        <w:t>6.1.3.14.3.1</w:t>
      </w:r>
      <w:r w:rsidRPr="00B06F7A">
        <w:tab/>
        <w:t>GET</w:t>
      </w:r>
      <w:bookmarkEnd w:id="1812"/>
      <w:bookmarkEnd w:id="1813"/>
      <w:bookmarkEnd w:id="1814"/>
      <w:bookmarkEnd w:id="1815"/>
      <w:bookmarkEnd w:id="1816"/>
      <w:bookmarkEnd w:id="1817"/>
      <w:bookmarkEnd w:id="1818"/>
    </w:p>
    <w:p w14:paraId="2D0D12C2" w14:textId="77777777" w:rsidR="005B7866" w:rsidRPr="00B06F7A" w:rsidRDefault="005B7866" w:rsidP="005B7866">
      <w:r w:rsidRPr="00B06F7A">
        <w:t>This method shall support the URI query parameters specified in table 6.1.3.14.3.1-1.</w:t>
      </w:r>
    </w:p>
    <w:p w14:paraId="6995775D" w14:textId="77777777" w:rsidR="005B7866" w:rsidRPr="00B06F7A" w:rsidRDefault="005B7866" w:rsidP="005B7866">
      <w:pPr>
        <w:pStyle w:val="TH"/>
        <w:rPr>
          <w:rFonts w:cs="Arial"/>
        </w:rPr>
      </w:pPr>
      <w:r w:rsidRPr="00B06F7A">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0751BC1A"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11114A"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D109F0"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9773606"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604524"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149626C" w14:textId="77777777" w:rsidR="005B7866" w:rsidRPr="00B06F7A" w:rsidRDefault="005B7866" w:rsidP="007F1FAF">
            <w:pPr>
              <w:pStyle w:val="TAH"/>
            </w:pPr>
            <w:r w:rsidRPr="00B06F7A">
              <w:t>Description</w:t>
            </w:r>
          </w:p>
        </w:tc>
      </w:tr>
      <w:tr w:rsidR="005B7866" w:rsidRPr="00B06F7A" w14:paraId="293D18B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A9F661"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45DC546"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5C65E6B2"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4C501374"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72C59" w14:textId="77777777" w:rsidR="005B7866" w:rsidRPr="00B06F7A" w:rsidRDefault="005B7866" w:rsidP="007F1FAF">
            <w:pPr>
              <w:pStyle w:val="TAL"/>
            </w:pPr>
            <w:r w:rsidRPr="00B06F7A">
              <w:t>see 3GPP TS 29.500 [4] clause 6.6</w:t>
            </w:r>
          </w:p>
        </w:tc>
      </w:tr>
      <w:tr w:rsidR="005B7866" w:rsidRPr="00B06F7A" w14:paraId="6878F06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7E90748" w14:textId="77777777" w:rsidR="005B7866" w:rsidRPr="00B06F7A" w:rsidRDefault="005B7866" w:rsidP="007F1FAF">
            <w:pPr>
              <w:pStyle w:val="TAL"/>
            </w:pPr>
            <w:r w:rsidRPr="00B06F7A">
              <w:t>plmn-id</w:t>
            </w:r>
          </w:p>
        </w:tc>
        <w:tc>
          <w:tcPr>
            <w:tcW w:w="871" w:type="pct"/>
            <w:tcBorders>
              <w:top w:val="single" w:sz="4" w:space="0" w:color="auto"/>
              <w:left w:val="single" w:sz="6" w:space="0" w:color="000000"/>
              <w:bottom w:val="single" w:sz="6" w:space="0" w:color="000000"/>
              <w:right w:val="single" w:sz="6" w:space="0" w:color="000000"/>
            </w:tcBorders>
          </w:tcPr>
          <w:p w14:paraId="31C92BD9" w14:textId="77777777" w:rsidR="005B7866" w:rsidRPr="00B06F7A" w:rsidRDefault="005B7866" w:rsidP="007F1FAF">
            <w:pPr>
              <w:pStyle w:val="TAL"/>
            </w:pPr>
            <w:r w:rsidRPr="00B06F7A">
              <w:t>PlmnId</w:t>
            </w:r>
          </w:p>
        </w:tc>
        <w:tc>
          <w:tcPr>
            <w:tcW w:w="145" w:type="pct"/>
            <w:tcBorders>
              <w:top w:val="single" w:sz="4" w:space="0" w:color="auto"/>
              <w:left w:val="single" w:sz="6" w:space="0" w:color="000000"/>
              <w:bottom w:val="single" w:sz="6" w:space="0" w:color="000000"/>
              <w:right w:val="single" w:sz="6" w:space="0" w:color="000000"/>
            </w:tcBorders>
          </w:tcPr>
          <w:p w14:paraId="0DA403BE"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683056AE"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17A3611" w14:textId="77777777" w:rsidR="005B7866" w:rsidRPr="00B06F7A" w:rsidRDefault="005B7866" w:rsidP="007F1FAF">
            <w:pPr>
              <w:pStyle w:val="TAL"/>
            </w:pPr>
            <w:r w:rsidRPr="00B06F7A">
              <w:t>PLMN identity of the PLMN serving the UE</w:t>
            </w:r>
          </w:p>
        </w:tc>
      </w:tr>
    </w:tbl>
    <w:p w14:paraId="02AAC103" w14:textId="77777777" w:rsidR="005B7866" w:rsidRPr="00B06F7A" w:rsidRDefault="005B7866" w:rsidP="005B7866"/>
    <w:p w14:paraId="6BBB48A9" w14:textId="77777777" w:rsidR="005B7866" w:rsidRPr="00B06F7A" w:rsidRDefault="005B7866" w:rsidP="005B7866">
      <w:r w:rsidRPr="00B06F7A">
        <w:t>If "plmn-id" is included, UDM shall return the Trace Data for the SUPI associated to the PLMN identified by "plmn-id".</w:t>
      </w:r>
    </w:p>
    <w:p w14:paraId="0ADF5A8F" w14:textId="77777777" w:rsidR="005B7866" w:rsidRPr="00B06F7A" w:rsidRDefault="005B7866" w:rsidP="005B7866">
      <w:r w:rsidRPr="00B06F7A">
        <w:t>If "plmn-id" is not included, UDM shall return the Trace Data for the SUPI associated to the HPLMN.</w:t>
      </w:r>
    </w:p>
    <w:p w14:paraId="35A1DE5E" w14:textId="77777777" w:rsidR="005B7866" w:rsidRPr="00B06F7A" w:rsidRDefault="005B7866" w:rsidP="005B7866">
      <w:r w:rsidRPr="00B06F7A">
        <w:t>This method shall support the request data structures specified in table 6.1.3.14.3.1-2 and the response data structures and response codes specified in table 6.1.3.14.3.1-3.</w:t>
      </w:r>
    </w:p>
    <w:p w14:paraId="1DDC7B64" w14:textId="77777777" w:rsidR="005B7866" w:rsidRPr="00B06F7A" w:rsidRDefault="005B7866" w:rsidP="005B7866">
      <w:pPr>
        <w:pStyle w:val="TH"/>
      </w:pPr>
      <w:r w:rsidRPr="00B06F7A">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9DFD47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766A7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FE0425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5D999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D8E542" w14:textId="77777777" w:rsidR="005B7866" w:rsidRPr="00B06F7A" w:rsidRDefault="005B7866" w:rsidP="007F1FAF">
            <w:pPr>
              <w:pStyle w:val="TAH"/>
            </w:pPr>
            <w:r w:rsidRPr="00B06F7A">
              <w:t>Description</w:t>
            </w:r>
          </w:p>
        </w:tc>
      </w:tr>
      <w:tr w:rsidR="005B7866" w:rsidRPr="00B06F7A" w14:paraId="0B7F896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AE5C71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C14C27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374E64F"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B43C71" w14:textId="77777777" w:rsidR="005B7866" w:rsidRPr="00B06F7A" w:rsidRDefault="005B7866" w:rsidP="007F1FAF">
            <w:pPr>
              <w:pStyle w:val="TAL"/>
            </w:pPr>
          </w:p>
        </w:tc>
      </w:tr>
    </w:tbl>
    <w:p w14:paraId="36C7F44A" w14:textId="77777777" w:rsidR="005B7866" w:rsidRPr="00B06F7A" w:rsidRDefault="005B7866" w:rsidP="005B7866"/>
    <w:p w14:paraId="2FF37E9F" w14:textId="77777777" w:rsidR="005B7866" w:rsidRPr="00B06F7A" w:rsidRDefault="005B7866" w:rsidP="005B7866">
      <w:pPr>
        <w:pStyle w:val="TH"/>
      </w:pPr>
      <w:r w:rsidRPr="00B06F7A">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72431322"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4D5508"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0C3E162"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5AA3F67"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F4EFAE0" w14:textId="77777777" w:rsidR="005B7866" w:rsidRPr="00B06F7A" w:rsidRDefault="005B7866" w:rsidP="007F1FAF">
            <w:pPr>
              <w:pStyle w:val="TAH"/>
            </w:pPr>
            <w:r w:rsidRPr="00B06F7A">
              <w:t>Response</w:t>
            </w:r>
          </w:p>
          <w:p w14:paraId="43FB66E0"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EA670D3" w14:textId="77777777" w:rsidR="005B7866" w:rsidRPr="00B06F7A" w:rsidRDefault="005B7866" w:rsidP="007F1FAF">
            <w:pPr>
              <w:pStyle w:val="TAH"/>
            </w:pPr>
            <w:r w:rsidRPr="00B06F7A">
              <w:t>Description</w:t>
            </w:r>
          </w:p>
        </w:tc>
      </w:tr>
      <w:tr w:rsidR="005B7866" w:rsidRPr="00B06F7A" w14:paraId="574547E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242004E" w14:textId="77777777" w:rsidR="005B7866" w:rsidRPr="00B06F7A" w:rsidRDefault="005B7866" w:rsidP="007F1FAF">
            <w:pPr>
              <w:pStyle w:val="TAL"/>
            </w:pPr>
            <w:r w:rsidRPr="00B06F7A">
              <w:t>TraceDataResponse</w:t>
            </w:r>
          </w:p>
        </w:tc>
        <w:tc>
          <w:tcPr>
            <w:tcW w:w="221" w:type="pct"/>
            <w:tcBorders>
              <w:top w:val="single" w:sz="4" w:space="0" w:color="auto"/>
              <w:left w:val="single" w:sz="6" w:space="0" w:color="000000"/>
              <w:bottom w:val="single" w:sz="6" w:space="0" w:color="000000"/>
              <w:right w:val="single" w:sz="6" w:space="0" w:color="000000"/>
            </w:tcBorders>
          </w:tcPr>
          <w:p w14:paraId="09127B0B"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25070C25"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1A69B54B"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5CCD85" w14:textId="77777777" w:rsidR="005B7866" w:rsidRPr="00B06F7A" w:rsidRDefault="005B7866" w:rsidP="007F1FAF">
            <w:pPr>
              <w:pStyle w:val="TAL"/>
            </w:pPr>
            <w:r w:rsidRPr="00B06F7A">
              <w:t>Upon success, a response body containing the Trace Data shall be returned.</w:t>
            </w:r>
          </w:p>
        </w:tc>
      </w:tr>
      <w:tr w:rsidR="005B7866" w:rsidRPr="00B06F7A" w14:paraId="4F23488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7E42191"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25E87771"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623AF3A1"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0AA14F91"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9762C9D" w14:textId="77777777" w:rsidR="005B7866" w:rsidRPr="00B06F7A" w:rsidRDefault="005B7866" w:rsidP="007F1FAF">
            <w:pPr>
              <w:pStyle w:val="TAL"/>
            </w:pPr>
            <w:r w:rsidRPr="00B06F7A">
              <w:t>The "cause" attribute may be used to indicate one of the following application errors:</w:t>
            </w:r>
          </w:p>
          <w:p w14:paraId="759A730D" w14:textId="77777777" w:rsidR="005B7866" w:rsidRPr="00B06F7A" w:rsidRDefault="005B7866" w:rsidP="007F1FAF">
            <w:pPr>
              <w:pStyle w:val="TAL"/>
            </w:pPr>
            <w:r w:rsidRPr="00B06F7A">
              <w:t>- USER_NOT_FOUND</w:t>
            </w:r>
          </w:p>
          <w:p w14:paraId="413CA8C4" w14:textId="77777777" w:rsidR="005B7866" w:rsidRPr="00B06F7A" w:rsidRDefault="005B7866" w:rsidP="007F1FAF">
            <w:pPr>
              <w:pStyle w:val="TAL"/>
            </w:pPr>
            <w:r w:rsidRPr="00B06F7A">
              <w:t>- DATA_NOT_FOUND</w:t>
            </w:r>
          </w:p>
        </w:tc>
      </w:tr>
      <w:tr w:rsidR="005B7866" w:rsidRPr="00B06F7A" w14:paraId="513E1A9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A287BD"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68E6D17" w14:textId="77777777" w:rsidR="005B7866" w:rsidRPr="00B06F7A" w:rsidRDefault="005B7866" w:rsidP="005B7866"/>
    <w:p w14:paraId="30FBF694" w14:textId="77777777" w:rsidR="005B7866" w:rsidRPr="00B06F7A" w:rsidRDefault="005B7866" w:rsidP="005B7866">
      <w:pPr>
        <w:pStyle w:val="TH"/>
      </w:pPr>
      <w:r w:rsidRPr="00B06F7A">
        <w:t>Table 6.1.3.14.3.1-4: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46D2DF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2F62D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EF61C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6749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34B81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87E96" w14:textId="77777777" w:rsidR="005B7866" w:rsidRPr="00B06F7A" w:rsidRDefault="005B7866" w:rsidP="007F1FAF">
            <w:pPr>
              <w:pStyle w:val="TAH"/>
            </w:pPr>
            <w:r w:rsidRPr="00B06F7A">
              <w:t>Description</w:t>
            </w:r>
          </w:p>
        </w:tc>
      </w:tr>
      <w:tr w:rsidR="005B7866" w:rsidRPr="00B06F7A" w14:paraId="3145530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891EAB"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166A59F8"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90A3C6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8BB6BC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223B2E" w14:textId="77777777" w:rsidR="005B7866" w:rsidRPr="00B06F7A" w:rsidRDefault="005B7866" w:rsidP="007F1FAF">
            <w:pPr>
              <w:pStyle w:val="TAL"/>
            </w:pPr>
            <w:r w:rsidRPr="00B06F7A">
              <w:t>Validator for conditional requests, as described in IETF RFC 7232 [25], clause 3.2</w:t>
            </w:r>
          </w:p>
        </w:tc>
      </w:tr>
      <w:tr w:rsidR="005B7866" w:rsidRPr="00B06F7A" w14:paraId="63C59B2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4B8E8B4E"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36831AC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EA756A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4B32E8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C3120"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2EDDEAD4" w14:textId="77777777" w:rsidR="005B7866" w:rsidRPr="00B06F7A" w:rsidRDefault="005B7866" w:rsidP="005B7866">
      <w:pPr>
        <w:pStyle w:val="TH"/>
      </w:pPr>
    </w:p>
    <w:p w14:paraId="1286A1AF" w14:textId="77777777" w:rsidR="005B7866" w:rsidRPr="00B06F7A" w:rsidRDefault="005B7866" w:rsidP="005B7866">
      <w:pPr>
        <w:pStyle w:val="TH"/>
      </w:pPr>
      <w:r w:rsidRPr="00B06F7A">
        <w:t>Table 6.1.3.14.3.1-5: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D55EF5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561CF"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B6149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41EA1B"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EFF8D"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5E93B8" w14:textId="77777777" w:rsidR="005B7866" w:rsidRPr="00B06F7A" w:rsidRDefault="005B7866" w:rsidP="007F1FAF">
            <w:pPr>
              <w:pStyle w:val="TAH"/>
            </w:pPr>
            <w:r w:rsidRPr="00B06F7A">
              <w:t>Description</w:t>
            </w:r>
          </w:p>
        </w:tc>
      </w:tr>
      <w:tr w:rsidR="005B7866" w:rsidRPr="00B06F7A" w14:paraId="3C06DD6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CB6287"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298F95E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477B0D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EC7F8B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9DE27E" w14:textId="77777777" w:rsidR="005B7866" w:rsidRPr="00B06F7A" w:rsidRDefault="005B7866" w:rsidP="007F1FAF">
            <w:pPr>
              <w:pStyle w:val="TAL"/>
            </w:pPr>
            <w:r w:rsidRPr="00B06F7A">
              <w:t>Cache-Control containing max-age, as described in IETF RFC 7234 [26], clause 5.2</w:t>
            </w:r>
          </w:p>
        </w:tc>
      </w:tr>
      <w:tr w:rsidR="005B7866" w:rsidRPr="00B06F7A" w14:paraId="3058D4D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6E68AC41"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40A532C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C99A4D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D553D1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169B83"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3068423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AEA3DA8"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674C320B"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128ABEE"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058C4C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8278FD"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2AC07286" w14:textId="77777777" w:rsidR="005B7866" w:rsidRPr="00B06F7A" w:rsidRDefault="005B7866" w:rsidP="005B7866"/>
    <w:p w14:paraId="33F649E9" w14:textId="77777777" w:rsidR="005B7866" w:rsidRPr="00B06F7A" w:rsidRDefault="005B7866" w:rsidP="005B7866"/>
    <w:p w14:paraId="0A7E3136" w14:textId="77777777" w:rsidR="005B7866" w:rsidRPr="00B06F7A" w:rsidRDefault="005B7866" w:rsidP="00C05182">
      <w:pPr>
        <w:pStyle w:val="Heading4"/>
      </w:pPr>
      <w:bookmarkStart w:id="1819" w:name="_Toc11338541"/>
      <w:bookmarkStart w:id="1820" w:name="_Toc27585173"/>
      <w:bookmarkStart w:id="1821" w:name="_Toc36457134"/>
      <w:bookmarkStart w:id="1822" w:name="_Toc45028018"/>
      <w:bookmarkStart w:id="1823" w:name="_Toc45028853"/>
      <w:bookmarkStart w:id="1824" w:name="_Toc67681612"/>
      <w:bookmarkStart w:id="1825" w:name="_Toc98487450"/>
      <w:r w:rsidRPr="00B06F7A">
        <w:t>6.1.3.15</w:t>
      </w:r>
      <w:r w:rsidRPr="00B06F7A">
        <w:tab/>
        <w:t>Resource: SharedData</w:t>
      </w:r>
      <w:bookmarkEnd w:id="1819"/>
      <w:bookmarkEnd w:id="1820"/>
      <w:r w:rsidRPr="00B06F7A">
        <w:t xml:space="preserve"> (Collection)</w:t>
      </w:r>
      <w:bookmarkEnd w:id="1821"/>
      <w:bookmarkEnd w:id="1822"/>
      <w:bookmarkEnd w:id="1823"/>
      <w:bookmarkEnd w:id="1824"/>
      <w:bookmarkEnd w:id="1825"/>
    </w:p>
    <w:p w14:paraId="2632959F" w14:textId="77777777" w:rsidR="005B7866" w:rsidRPr="00B06F7A" w:rsidRDefault="005B7866" w:rsidP="00C05182">
      <w:pPr>
        <w:pStyle w:val="Heading5"/>
      </w:pPr>
      <w:bookmarkStart w:id="1826" w:name="_Toc11338542"/>
      <w:bookmarkStart w:id="1827" w:name="_Toc27585174"/>
      <w:bookmarkStart w:id="1828" w:name="_Toc36457135"/>
      <w:bookmarkStart w:id="1829" w:name="_Toc45028019"/>
      <w:bookmarkStart w:id="1830" w:name="_Toc45028854"/>
      <w:bookmarkStart w:id="1831" w:name="_Toc67681613"/>
      <w:bookmarkStart w:id="1832" w:name="_Toc98487451"/>
      <w:r w:rsidRPr="00B06F7A">
        <w:t>6.1.3.15.1</w:t>
      </w:r>
      <w:r w:rsidRPr="00B06F7A">
        <w:tab/>
        <w:t>Description</w:t>
      </w:r>
      <w:bookmarkEnd w:id="1826"/>
      <w:bookmarkEnd w:id="1827"/>
      <w:bookmarkEnd w:id="1828"/>
      <w:bookmarkEnd w:id="1829"/>
      <w:bookmarkEnd w:id="1830"/>
      <w:bookmarkEnd w:id="1831"/>
      <w:bookmarkEnd w:id="1832"/>
    </w:p>
    <w:p w14:paraId="7DA2C6A8" w14:textId="77777777" w:rsidR="005B7866" w:rsidRPr="00B06F7A" w:rsidRDefault="005B7866" w:rsidP="005B7866">
      <w:r w:rsidRPr="00B06F7A">
        <w:t>This resource represents the collection of data that can be shared by multiple UEs.</w:t>
      </w:r>
    </w:p>
    <w:p w14:paraId="68AC0953" w14:textId="77777777" w:rsidR="005B7866" w:rsidRPr="00B06F7A" w:rsidRDefault="005B7866" w:rsidP="00C05182">
      <w:pPr>
        <w:pStyle w:val="Heading5"/>
      </w:pPr>
      <w:bookmarkStart w:id="1833" w:name="_Toc11338543"/>
      <w:bookmarkStart w:id="1834" w:name="_Toc27585175"/>
      <w:bookmarkStart w:id="1835" w:name="_Toc36457136"/>
      <w:bookmarkStart w:id="1836" w:name="_Toc45028020"/>
      <w:bookmarkStart w:id="1837" w:name="_Toc45028855"/>
      <w:bookmarkStart w:id="1838" w:name="_Toc67681614"/>
      <w:bookmarkStart w:id="1839" w:name="_Toc98487452"/>
      <w:r w:rsidRPr="00B06F7A">
        <w:t>6.1.3.15.2</w:t>
      </w:r>
      <w:r w:rsidRPr="00B06F7A">
        <w:tab/>
        <w:t>Resource Definition</w:t>
      </w:r>
      <w:bookmarkEnd w:id="1833"/>
      <w:bookmarkEnd w:id="1834"/>
      <w:bookmarkEnd w:id="1835"/>
      <w:bookmarkEnd w:id="1836"/>
      <w:bookmarkEnd w:id="1837"/>
      <w:bookmarkEnd w:id="1838"/>
      <w:bookmarkEnd w:id="1839"/>
    </w:p>
    <w:p w14:paraId="2AEE9D61" w14:textId="77777777" w:rsidR="005B7866" w:rsidRPr="00B06F7A" w:rsidRDefault="005B7866" w:rsidP="005B7866">
      <w:r w:rsidRPr="00B06F7A">
        <w:t>Resource URI: {apiRoot}/nudm-sdm/&lt;apiVersion&gt;/shared-data</w:t>
      </w:r>
    </w:p>
    <w:p w14:paraId="1F185F1E" w14:textId="77777777" w:rsidR="005B7866" w:rsidRPr="00B06F7A" w:rsidRDefault="005B7866" w:rsidP="00C05182">
      <w:pPr>
        <w:rPr>
          <w:rFonts w:ascii="Arial" w:hAnsi="Arial" w:cs="Arial"/>
        </w:rPr>
      </w:pPr>
      <w:r w:rsidRPr="00C05182">
        <w:t>This resource shall support the resource URI variables defined in table 6.1.3.15.2-1.</w:t>
      </w:r>
    </w:p>
    <w:p w14:paraId="0505C351" w14:textId="77777777" w:rsidR="005B7866" w:rsidRPr="00B06F7A" w:rsidRDefault="005B7866" w:rsidP="005B7866">
      <w:pPr>
        <w:pStyle w:val="TH"/>
        <w:rPr>
          <w:rFonts w:cs="Arial"/>
        </w:rPr>
      </w:pPr>
      <w:r w:rsidRPr="00B06F7A">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32D37CB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9229D7E"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000C4E9"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8F0C31" w14:textId="77777777" w:rsidR="005B7866" w:rsidRPr="00B06F7A" w:rsidRDefault="005B7866" w:rsidP="007F1FAF">
            <w:pPr>
              <w:pStyle w:val="TAH"/>
            </w:pPr>
            <w:r w:rsidRPr="00B06F7A">
              <w:t>Definition</w:t>
            </w:r>
          </w:p>
        </w:tc>
      </w:tr>
      <w:tr w:rsidR="005B7866" w:rsidRPr="00B06F7A" w14:paraId="498CAC2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663FB7A" w14:textId="77777777" w:rsidR="005B7866" w:rsidRPr="00B06F7A" w:rsidRDefault="005B7866" w:rsidP="007F1FAF">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tcPr>
          <w:p w14:paraId="74B35B59"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1FC4520E" w14:textId="77777777" w:rsidR="005B7866" w:rsidRPr="00B06F7A" w:rsidRDefault="005B7866" w:rsidP="007F1FAF">
            <w:pPr>
              <w:pStyle w:val="TAL"/>
            </w:pPr>
            <w:r w:rsidRPr="00B06F7A">
              <w:t>See clause</w:t>
            </w:r>
            <w:r w:rsidRPr="00B06F7A">
              <w:rPr>
                <w:lang w:val="en-US" w:eastAsia="zh-CN"/>
              </w:rPr>
              <w:t> </w:t>
            </w:r>
            <w:r w:rsidRPr="00B06F7A">
              <w:t>6.1.1</w:t>
            </w:r>
          </w:p>
        </w:tc>
      </w:tr>
    </w:tbl>
    <w:p w14:paraId="34B4BEBD" w14:textId="77777777" w:rsidR="005B7866" w:rsidRPr="00B06F7A" w:rsidRDefault="005B7866" w:rsidP="005B7866"/>
    <w:p w14:paraId="15063473" w14:textId="77777777" w:rsidR="005B7866" w:rsidRPr="00B06F7A" w:rsidRDefault="005B7866" w:rsidP="00C05182">
      <w:pPr>
        <w:pStyle w:val="Heading5"/>
      </w:pPr>
      <w:bookmarkStart w:id="1840" w:name="_Toc11338544"/>
      <w:bookmarkStart w:id="1841" w:name="_Toc27585176"/>
      <w:bookmarkStart w:id="1842" w:name="_Toc36457137"/>
      <w:bookmarkStart w:id="1843" w:name="_Toc45028021"/>
      <w:bookmarkStart w:id="1844" w:name="_Toc45028856"/>
      <w:bookmarkStart w:id="1845" w:name="_Toc67681615"/>
      <w:bookmarkStart w:id="1846" w:name="_Toc98487453"/>
      <w:r w:rsidRPr="00B06F7A">
        <w:t>6.1.3.15.3</w:t>
      </w:r>
      <w:r w:rsidRPr="00B06F7A">
        <w:tab/>
        <w:t>Resource Standard Methods</w:t>
      </w:r>
      <w:bookmarkEnd w:id="1840"/>
      <w:bookmarkEnd w:id="1841"/>
      <w:bookmarkEnd w:id="1842"/>
      <w:bookmarkEnd w:id="1843"/>
      <w:bookmarkEnd w:id="1844"/>
      <w:bookmarkEnd w:id="1845"/>
      <w:bookmarkEnd w:id="1846"/>
    </w:p>
    <w:p w14:paraId="2A16E6D0" w14:textId="77777777" w:rsidR="005B7866" w:rsidRPr="00B06F7A" w:rsidRDefault="005B7866" w:rsidP="00903631">
      <w:pPr>
        <w:pStyle w:val="H6"/>
      </w:pPr>
      <w:bookmarkStart w:id="1847" w:name="_Toc11338545"/>
      <w:bookmarkStart w:id="1848" w:name="_Toc27585177"/>
      <w:bookmarkStart w:id="1849" w:name="_Toc36457138"/>
      <w:bookmarkStart w:id="1850" w:name="_Toc45028022"/>
      <w:bookmarkStart w:id="1851" w:name="_Toc45028857"/>
      <w:bookmarkStart w:id="1852" w:name="_Toc67681616"/>
      <w:bookmarkStart w:id="1853" w:name="_Toc98487454"/>
      <w:r w:rsidRPr="00B06F7A">
        <w:t>6.1.3.15.3.1</w:t>
      </w:r>
      <w:r w:rsidRPr="00B06F7A">
        <w:tab/>
        <w:t>GET</w:t>
      </w:r>
      <w:bookmarkEnd w:id="1847"/>
      <w:bookmarkEnd w:id="1848"/>
      <w:bookmarkEnd w:id="1849"/>
      <w:bookmarkEnd w:id="1850"/>
      <w:bookmarkEnd w:id="1851"/>
      <w:bookmarkEnd w:id="1852"/>
      <w:bookmarkEnd w:id="1853"/>
    </w:p>
    <w:p w14:paraId="4BA17488" w14:textId="77777777" w:rsidR="005B7866" w:rsidRPr="00B06F7A" w:rsidRDefault="005B7866" w:rsidP="005B7866">
      <w:r w:rsidRPr="00B06F7A">
        <w:t>This method shall support the URI query parameters specified in table 6.1.3.15.3.1-1.</w:t>
      </w:r>
    </w:p>
    <w:p w14:paraId="0C005D60" w14:textId="77777777" w:rsidR="005B7866" w:rsidRPr="00B06F7A" w:rsidRDefault="005B7866" w:rsidP="005B7866">
      <w:pPr>
        <w:pStyle w:val="TH"/>
        <w:rPr>
          <w:rFonts w:cs="Arial"/>
        </w:rPr>
      </w:pPr>
      <w:r w:rsidRPr="00B06F7A">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FF9814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0AE8C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91811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117AC2"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9F61E8"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BDDD1" w14:textId="77777777" w:rsidR="005B7866" w:rsidRPr="00B06F7A" w:rsidRDefault="005B7866" w:rsidP="007F1FAF">
            <w:pPr>
              <w:pStyle w:val="TAH"/>
            </w:pPr>
            <w:r w:rsidRPr="00B06F7A">
              <w:t>Description</w:t>
            </w:r>
          </w:p>
        </w:tc>
      </w:tr>
      <w:tr w:rsidR="005B7866" w:rsidRPr="00B06F7A" w14:paraId="4E6C094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E15F47" w14:textId="77777777" w:rsidR="005B7866" w:rsidRPr="00B06F7A" w:rsidRDefault="005B7866" w:rsidP="007F1FAF">
            <w:pPr>
              <w:pStyle w:val="TAL"/>
            </w:pPr>
            <w:r w:rsidRPr="00B06F7A">
              <w:t>shared-data-ids</w:t>
            </w:r>
          </w:p>
        </w:tc>
        <w:tc>
          <w:tcPr>
            <w:tcW w:w="732" w:type="pct"/>
            <w:tcBorders>
              <w:top w:val="single" w:sz="4" w:space="0" w:color="auto"/>
              <w:left w:val="single" w:sz="6" w:space="0" w:color="000000"/>
              <w:bottom w:val="single" w:sz="6" w:space="0" w:color="000000"/>
              <w:right w:val="single" w:sz="6" w:space="0" w:color="000000"/>
            </w:tcBorders>
          </w:tcPr>
          <w:p w14:paraId="2E110282" w14:textId="77777777" w:rsidR="005B7866" w:rsidRPr="00B06F7A" w:rsidRDefault="005B7866" w:rsidP="007F1FAF">
            <w:pPr>
              <w:pStyle w:val="TAL"/>
            </w:pPr>
            <w:r w:rsidRPr="00B06F7A">
              <w:t>array(SharedDataId)</w:t>
            </w:r>
          </w:p>
        </w:tc>
        <w:tc>
          <w:tcPr>
            <w:tcW w:w="217" w:type="pct"/>
            <w:tcBorders>
              <w:top w:val="single" w:sz="4" w:space="0" w:color="auto"/>
              <w:left w:val="single" w:sz="6" w:space="0" w:color="000000"/>
              <w:bottom w:val="single" w:sz="6" w:space="0" w:color="000000"/>
              <w:right w:val="single" w:sz="6" w:space="0" w:color="000000"/>
            </w:tcBorders>
          </w:tcPr>
          <w:p w14:paraId="5D99F54A"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7663FD55" w14:textId="77777777" w:rsidR="005B7866" w:rsidRPr="00B06F7A" w:rsidRDefault="005B7866" w:rsidP="007F1FAF">
            <w:pPr>
              <w:pStyle w:val="TAL"/>
            </w:pPr>
            <w:r w:rsidRPr="00B06F7A">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FAA3D5" w14:textId="77777777" w:rsidR="005B7866" w:rsidRPr="00B06F7A" w:rsidRDefault="005B7866" w:rsidP="007F1FAF">
            <w:pPr>
              <w:pStyle w:val="TAL"/>
            </w:pPr>
            <w:r w:rsidRPr="00B06F7A">
              <w:t>Contains unique items</w:t>
            </w:r>
          </w:p>
        </w:tc>
      </w:tr>
      <w:tr w:rsidR="003F0CE2" w:rsidRPr="000B71E3" w14:paraId="0C9486D4" w14:textId="77777777" w:rsidTr="003F0C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8B70E6" w14:textId="77777777" w:rsidR="003F0CE2" w:rsidRPr="000B71E3" w:rsidRDefault="003F0CE2" w:rsidP="00A6339D">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4C76FF4C" w14:textId="77777777" w:rsidR="003F0CE2" w:rsidRPr="000B71E3" w:rsidRDefault="003F0CE2" w:rsidP="00A6339D">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C2CD4FD" w14:textId="77777777" w:rsidR="003F0CE2" w:rsidRPr="000B71E3" w:rsidRDefault="003F0CE2" w:rsidP="00A6339D">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EF3A13D" w14:textId="77777777" w:rsidR="003F0CE2" w:rsidRPr="000B71E3" w:rsidRDefault="003F0CE2" w:rsidP="00A6339D">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D64E5" w14:textId="77777777" w:rsidR="003F0CE2" w:rsidRPr="000B71E3" w:rsidRDefault="003F0CE2" w:rsidP="00A6339D">
            <w:pPr>
              <w:pStyle w:val="TAL"/>
            </w:pPr>
            <w:r w:rsidRPr="000B71E3">
              <w:t xml:space="preserve">see 3GPP TS 29.500 [4] </w:t>
            </w:r>
            <w:r>
              <w:t>clause</w:t>
            </w:r>
            <w:r w:rsidRPr="000B71E3">
              <w:t xml:space="preserve"> 6.6</w:t>
            </w:r>
          </w:p>
        </w:tc>
      </w:tr>
    </w:tbl>
    <w:p w14:paraId="21ABEB97" w14:textId="77777777" w:rsidR="005B7866" w:rsidRPr="00B06F7A" w:rsidRDefault="005B7866" w:rsidP="005B7866"/>
    <w:p w14:paraId="5B79C5B0" w14:textId="77777777" w:rsidR="005B7866" w:rsidRPr="00B06F7A" w:rsidRDefault="005B7866" w:rsidP="005B7866">
      <w:r w:rsidRPr="00B06F7A">
        <w:t>This method shall support the request data structures specified in table 6.1.3.15.3.1-2 and the response data structures and response codes specified in table 6.1.3.15.3.1-3.</w:t>
      </w:r>
    </w:p>
    <w:p w14:paraId="69A1D5DD" w14:textId="77777777" w:rsidR="005B7866" w:rsidRPr="00B06F7A" w:rsidRDefault="005B7866" w:rsidP="005B7866">
      <w:pPr>
        <w:pStyle w:val="TH"/>
      </w:pPr>
      <w:r w:rsidRPr="00B06F7A">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028BD8A"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9672D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BFE5F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5078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5D7A47" w14:textId="77777777" w:rsidR="005B7866" w:rsidRPr="00B06F7A" w:rsidRDefault="005B7866" w:rsidP="007F1FAF">
            <w:pPr>
              <w:pStyle w:val="TAH"/>
            </w:pPr>
            <w:r w:rsidRPr="00B06F7A">
              <w:t>Description</w:t>
            </w:r>
          </w:p>
        </w:tc>
      </w:tr>
      <w:tr w:rsidR="005B7866" w:rsidRPr="00B06F7A" w14:paraId="6144780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5FC1AC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39B4879"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73830CD"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4D462" w14:textId="77777777" w:rsidR="005B7866" w:rsidRPr="00B06F7A" w:rsidRDefault="005B7866" w:rsidP="007F1FAF">
            <w:pPr>
              <w:pStyle w:val="TAL"/>
            </w:pPr>
          </w:p>
        </w:tc>
      </w:tr>
    </w:tbl>
    <w:p w14:paraId="1ABCDEB6" w14:textId="77777777" w:rsidR="005B7866" w:rsidRPr="00B06F7A" w:rsidRDefault="005B7866" w:rsidP="005B7866"/>
    <w:p w14:paraId="5AB8BADE" w14:textId="77777777" w:rsidR="005B7866" w:rsidRPr="00B06F7A" w:rsidRDefault="005B7866" w:rsidP="005B7866">
      <w:pPr>
        <w:pStyle w:val="TH"/>
      </w:pPr>
      <w:r w:rsidRPr="00B06F7A">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5B7866" w:rsidRPr="00B06F7A" w14:paraId="293FE44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E5ACD0" w14:textId="77777777" w:rsidR="005B7866" w:rsidRPr="00B06F7A" w:rsidRDefault="005B7866" w:rsidP="007F1FAF">
            <w:pPr>
              <w:pStyle w:val="TAH"/>
            </w:pPr>
            <w:r w:rsidRPr="00B06F7A">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3523A36C"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3412374"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4F9DBFA" w14:textId="77777777" w:rsidR="005B7866" w:rsidRPr="00B06F7A" w:rsidRDefault="005B7866" w:rsidP="007F1FAF">
            <w:pPr>
              <w:pStyle w:val="TAH"/>
            </w:pPr>
            <w:r w:rsidRPr="00B06F7A">
              <w:t>Response</w:t>
            </w:r>
          </w:p>
          <w:p w14:paraId="6078E08F"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4BA684" w14:textId="77777777" w:rsidR="005B7866" w:rsidRPr="00B06F7A" w:rsidRDefault="005B7866" w:rsidP="007F1FAF">
            <w:pPr>
              <w:pStyle w:val="TAH"/>
            </w:pPr>
            <w:r w:rsidRPr="00B06F7A">
              <w:t>Description</w:t>
            </w:r>
          </w:p>
        </w:tc>
      </w:tr>
      <w:tr w:rsidR="005B7866" w:rsidRPr="00B06F7A" w14:paraId="506E9F3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246456" w14:textId="77777777" w:rsidR="005B7866" w:rsidRPr="00B06F7A" w:rsidRDefault="005B7866" w:rsidP="007F1FAF">
            <w:pPr>
              <w:pStyle w:val="TAL"/>
            </w:pPr>
            <w:r w:rsidRPr="00B06F7A">
              <w:t>array(SharedData)</w:t>
            </w:r>
          </w:p>
        </w:tc>
        <w:tc>
          <w:tcPr>
            <w:tcW w:w="226" w:type="pct"/>
            <w:tcBorders>
              <w:top w:val="single" w:sz="4" w:space="0" w:color="auto"/>
              <w:left w:val="single" w:sz="6" w:space="0" w:color="000000"/>
              <w:bottom w:val="single" w:sz="6" w:space="0" w:color="000000"/>
              <w:right w:val="single" w:sz="6" w:space="0" w:color="000000"/>
            </w:tcBorders>
          </w:tcPr>
          <w:p w14:paraId="7629FF18"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442C4357" w14:textId="77777777" w:rsidR="005B7866" w:rsidRPr="00B06F7A" w:rsidRDefault="005B7866" w:rsidP="007F1FAF">
            <w:pPr>
              <w:pStyle w:val="TAL"/>
            </w:pPr>
            <w:r w:rsidRPr="00B06F7A">
              <w:t>1..N</w:t>
            </w:r>
          </w:p>
        </w:tc>
        <w:tc>
          <w:tcPr>
            <w:tcW w:w="582" w:type="pct"/>
            <w:tcBorders>
              <w:top w:val="single" w:sz="4" w:space="0" w:color="auto"/>
              <w:left w:val="single" w:sz="6" w:space="0" w:color="000000"/>
              <w:bottom w:val="single" w:sz="6" w:space="0" w:color="000000"/>
              <w:right w:val="single" w:sz="6" w:space="0" w:color="000000"/>
            </w:tcBorders>
          </w:tcPr>
          <w:p w14:paraId="712031C0"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18816" w14:textId="77777777" w:rsidR="005B7866" w:rsidRPr="00B06F7A" w:rsidRDefault="005B7866" w:rsidP="007F1FAF">
            <w:pPr>
              <w:pStyle w:val="TAL"/>
            </w:pPr>
            <w:r w:rsidRPr="00B06F7A">
              <w:t>Upon success, a response body containing a</w:t>
            </w:r>
            <w:r w:rsidRPr="00B06F7A">
              <w:rPr>
                <w:rFonts w:cs="Arial"/>
                <w:szCs w:val="18"/>
              </w:rPr>
              <w:t xml:space="preserve"> list of SharedData</w:t>
            </w:r>
            <w:r w:rsidRPr="00B06F7A">
              <w:t xml:space="preserve"> shall be returned.</w:t>
            </w:r>
          </w:p>
        </w:tc>
      </w:tr>
      <w:tr w:rsidR="005B7866" w:rsidRPr="00B06F7A" w14:paraId="1990013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DED81F" w14:textId="77777777" w:rsidR="005B7866" w:rsidRPr="00B06F7A" w:rsidRDefault="005B7866" w:rsidP="007F1FAF">
            <w:pPr>
              <w:pStyle w:val="TAL"/>
            </w:pPr>
            <w:r w:rsidRPr="00B06F7A">
              <w:t>ProblemDetails</w:t>
            </w:r>
          </w:p>
        </w:tc>
        <w:tc>
          <w:tcPr>
            <w:tcW w:w="226" w:type="pct"/>
            <w:tcBorders>
              <w:top w:val="single" w:sz="4" w:space="0" w:color="auto"/>
              <w:left w:val="single" w:sz="6" w:space="0" w:color="000000"/>
              <w:bottom w:val="single" w:sz="6" w:space="0" w:color="000000"/>
              <w:right w:val="single" w:sz="6" w:space="0" w:color="000000"/>
            </w:tcBorders>
          </w:tcPr>
          <w:p w14:paraId="0616009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52281B2"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67D64A66"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F128DD" w14:textId="77777777" w:rsidR="005B7866" w:rsidRPr="00B06F7A" w:rsidRDefault="005B7866" w:rsidP="007F1FAF">
            <w:pPr>
              <w:pStyle w:val="TAL"/>
            </w:pPr>
            <w:r w:rsidRPr="00B06F7A">
              <w:t>The "cause" attribute may be used to indicate one of the following application errors:</w:t>
            </w:r>
          </w:p>
          <w:p w14:paraId="18B958CA" w14:textId="77777777" w:rsidR="005B7866" w:rsidRPr="00B06F7A" w:rsidRDefault="005B7866" w:rsidP="007F1FAF">
            <w:pPr>
              <w:pStyle w:val="TAL"/>
            </w:pPr>
            <w:r w:rsidRPr="00B06F7A">
              <w:t>- DATA_NOT_FOUND</w:t>
            </w:r>
          </w:p>
        </w:tc>
      </w:tr>
      <w:tr w:rsidR="005B7866" w:rsidRPr="00B06F7A" w14:paraId="14C541C7"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48A9D67"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E791C19" w14:textId="77777777" w:rsidR="005B7866" w:rsidRPr="00B06F7A" w:rsidRDefault="005B7866" w:rsidP="005B7866"/>
    <w:p w14:paraId="3737DCC0" w14:textId="77777777" w:rsidR="005B7866" w:rsidRPr="00B06F7A" w:rsidRDefault="005B7866" w:rsidP="005B7866">
      <w:pPr>
        <w:pStyle w:val="TH"/>
      </w:pPr>
      <w:r w:rsidRPr="00B06F7A">
        <w:t>Table 6.1.3.15.3.1-4: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B0DF75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1C7A5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8ECF4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B27E94"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AEDEEA"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AA871C" w14:textId="77777777" w:rsidR="005B7866" w:rsidRPr="00B06F7A" w:rsidRDefault="005B7866" w:rsidP="007F1FAF">
            <w:pPr>
              <w:pStyle w:val="TAH"/>
            </w:pPr>
            <w:r w:rsidRPr="00B06F7A">
              <w:t>Description</w:t>
            </w:r>
          </w:p>
        </w:tc>
      </w:tr>
      <w:tr w:rsidR="005B7866" w:rsidRPr="00B06F7A" w14:paraId="12CC0D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D5B678"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4EC5DD8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7D160C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679D9F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AB3990" w14:textId="77777777" w:rsidR="005B7866" w:rsidRPr="00B06F7A" w:rsidRDefault="005B7866" w:rsidP="007F1FAF">
            <w:pPr>
              <w:pStyle w:val="TAL"/>
            </w:pPr>
            <w:r w:rsidRPr="00B06F7A">
              <w:t>Validator for conditional requests, as described in IETF RFC 7232 [25], clause 3.2</w:t>
            </w:r>
          </w:p>
        </w:tc>
      </w:tr>
      <w:tr w:rsidR="005B7866" w:rsidRPr="00B06F7A" w14:paraId="3E3CFA9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39318616"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3BF1D0F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6EB28F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68F684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9FDF0F"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44658EC0" w14:textId="77777777" w:rsidR="005B7866" w:rsidRPr="00B06F7A" w:rsidRDefault="005B7866" w:rsidP="005B7866">
      <w:pPr>
        <w:pStyle w:val="TH"/>
      </w:pPr>
    </w:p>
    <w:p w14:paraId="0722422E" w14:textId="77777777" w:rsidR="005B7866" w:rsidRPr="00B06F7A" w:rsidRDefault="005B7866" w:rsidP="005B7866">
      <w:pPr>
        <w:pStyle w:val="TH"/>
      </w:pPr>
      <w:r w:rsidRPr="00B06F7A">
        <w:t>Table 6.1.3.15.3.1-5: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AC60DF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519DC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1F990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3FE19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BF25F8"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05E14" w14:textId="77777777" w:rsidR="005B7866" w:rsidRPr="00B06F7A" w:rsidRDefault="005B7866" w:rsidP="007F1FAF">
            <w:pPr>
              <w:pStyle w:val="TAH"/>
            </w:pPr>
            <w:r w:rsidRPr="00B06F7A">
              <w:t>Description</w:t>
            </w:r>
          </w:p>
        </w:tc>
      </w:tr>
      <w:tr w:rsidR="005B7866" w:rsidRPr="00B06F7A" w14:paraId="6782807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11A6E0"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2F3BAE6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F9F574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EE403C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72B47A" w14:textId="77777777" w:rsidR="005B7866" w:rsidRPr="00B06F7A" w:rsidRDefault="005B7866" w:rsidP="007F1FAF">
            <w:pPr>
              <w:pStyle w:val="TAL"/>
            </w:pPr>
            <w:r w:rsidRPr="00B06F7A">
              <w:t>Cache-Control containing max-age, as described in IETF RFC 7234 [26], clause 5.2</w:t>
            </w:r>
          </w:p>
        </w:tc>
      </w:tr>
      <w:tr w:rsidR="005B7866" w:rsidRPr="00B06F7A" w14:paraId="29B7668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4872E66"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210BB86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9AD12F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BE652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3A6813"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32980B4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BE47F9C"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0800839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6C47AA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AA1B00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BF80D"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0DF65720" w14:textId="77777777" w:rsidR="005B7866" w:rsidRPr="00B06F7A" w:rsidRDefault="005B7866" w:rsidP="005B7866"/>
    <w:p w14:paraId="3E792B69" w14:textId="77777777" w:rsidR="005B7866" w:rsidRPr="00B06F7A" w:rsidRDefault="005B7866" w:rsidP="005B7866"/>
    <w:p w14:paraId="49832B3E" w14:textId="77777777" w:rsidR="005B7866" w:rsidRPr="00B06F7A" w:rsidRDefault="005B7866" w:rsidP="00C05182">
      <w:pPr>
        <w:pStyle w:val="Heading4"/>
      </w:pPr>
      <w:bookmarkStart w:id="1854" w:name="_Toc11338546"/>
      <w:bookmarkStart w:id="1855" w:name="_Toc27585178"/>
      <w:bookmarkStart w:id="1856" w:name="_Toc36457139"/>
      <w:bookmarkStart w:id="1857" w:name="_Toc45028023"/>
      <w:bookmarkStart w:id="1858" w:name="_Toc45028858"/>
      <w:bookmarkStart w:id="1859" w:name="_Toc67681617"/>
      <w:bookmarkStart w:id="1860" w:name="_Toc98487455"/>
      <w:r w:rsidRPr="00B06F7A">
        <w:t>6.1.3.16</w:t>
      </w:r>
      <w:r w:rsidRPr="00B06F7A">
        <w:tab/>
        <w:t>Resource: SharedDataSubscriptions</w:t>
      </w:r>
      <w:bookmarkEnd w:id="1854"/>
      <w:bookmarkEnd w:id="1855"/>
      <w:r w:rsidRPr="00B06F7A">
        <w:t xml:space="preserve"> (Collection)</w:t>
      </w:r>
      <w:bookmarkEnd w:id="1856"/>
      <w:bookmarkEnd w:id="1857"/>
      <w:bookmarkEnd w:id="1858"/>
      <w:bookmarkEnd w:id="1859"/>
      <w:bookmarkEnd w:id="1860"/>
    </w:p>
    <w:p w14:paraId="481ECA08" w14:textId="77777777" w:rsidR="005B7866" w:rsidRPr="00B06F7A" w:rsidRDefault="005B7866" w:rsidP="00C05182">
      <w:pPr>
        <w:pStyle w:val="Heading5"/>
      </w:pPr>
      <w:bookmarkStart w:id="1861" w:name="_Toc11338547"/>
      <w:bookmarkStart w:id="1862" w:name="_Toc27585179"/>
      <w:bookmarkStart w:id="1863" w:name="_Toc36457140"/>
      <w:bookmarkStart w:id="1864" w:name="_Toc45028024"/>
      <w:bookmarkStart w:id="1865" w:name="_Toc45028859"/>
      <w:bookmarkStart w:id="1866" w:name="_Toc67681618"/>
      <w:bookmarkStart w:id="1867" w:name="_Toc98487456"/>
      <w:r w:rsidRPr="00B06F7A">
        <w:t>6.1.3.16.1</w:t>
      </w:r>
      <w:r w:rsidRPr="00B06F7A">
        <w:tab/>
        <w:t>Description</w:t>
      </w:r>
      <w:bookmarkEnd w:id="1861"/>
      <w:bookmarkEnd w:id="1862"/>
      <w:bookmarkEnd w:id="1863"/>
      <w:bookmarkEnd w:id="1864"/>
      <w:bookmarkEnd w:id="1865"/>
      <w:bookmarkEnd w:id="1866"/>
      <w:bookmarkEnd w:id="1867"/>
    </w:p>
    <w:p w14:paraId="60396CF2" w14:textId="77777777" w:rsidR="005B7866" w:rsidRPr="00B06F7A" w:rsidRDefault="005B7866" w:rsidP="005B7866">
      <w:r w:rsidRPr="00B06F7A">
        <w:t>This resource is used to represent subscriptions to notifications for shared data.</w:t>
      </w:r>
    </w:p>
    <w:p w14:paraId="16156A2A" w14:textId="77777777" w:rsidR="005B7866" w:rsidRPr="00B06F7A" w:rsidRDefault="005B7866" w:rsidP="00C05182">
      <w:pPr>
        <w:pStyle w:val="Heading5"/>
      </w:pPr>
      <w:bookmarkStart w:id="1868" w:name="_Toc11338548"/>
      <w:bookmarkStart w:id="1869" w:name="_Toc27585180"/>
      <w:bookmarkStart w:id="1870" w:name="_Toc36457141"/>
      <w:bookmarkStart w:id="1871" w:name="_Toc45028025"/>
      <w:bookmarkStart w:id="1872" w:name="_Toc45028860"/>
      <w:bookmarkStart w:id="1873" w:name="_Toc67681619"/>
      <w:bookmarkStart w:id="1874" w:name="_Toc98487457"/>
      <w:r w:rsidRPr="00B06F7A">
        <w:t>6.1.3.16.2</w:t>
      </w:r>
      <w:r w:rsidRPr="00B06F7A">
        <w:tab/>
        <w:t>Resource Definition</w:t>
      </w:r>
      <w:bookmarkEnd w:id="1868"/>
      <w:bookmarkEnd w:id="1869"/>
      <w:bookmarkEnd w:id="1870"/>
      <w:bookmarkEnd w:id="1871"/>
      <w:bookmarkEnd w:id="1872"/>
      <w:bookmarkEnd w:id="1873"/>
      <w:bookmarkEnd w:id="1874"/>
    </w:p>
    <w:p w14:paraId="4E969676" w14:textId="77777777" w:rsidR="005B7866" w:rsidRPr="00B06F7A" w:rsidRDefault="005B7866" w:rsidP="005B7866">
      <w:r w:rsidRPr="00B06F7A">
        <w:t>Resource URI: {apiRoot}/nudm-sdm/&lt;apiVersion&gt;/shared-data-subscriptions</w:t>
      </w:r>
    </w:p>
    <w:p w14:paraId="02171878" w14:textId="77777777" w:rsidR="005B7866" w:rsidRPr="00B06F7A" w:rsidRDefault="005B7866" w:rsidP="00C05182">
      <w:pPr>
        <w:rPr>
          <w:rFonts w:ascii="Arial" w:hAnsi="Arial" w:cs="Arial"/>
        </w:rPr>
      </w:pPr>
      <w:r w:rsidRPr="00C05182">
        <w:t>This resource shall support the resource URI variables defined in table 6.1.3.16.2-1.</w:t>
      </w:r>
    </w:p>
    <w:p w14:paraId="4B1260C6" w14:textId="77777777" w:rsidR="005B7866" w:rsidRPr="00B06F7A" w:rsidRDefault="005B7866" w:rsidP="005B7866">
      <w:pPr>
        <w:pStyle w:val="TH"/>
        <w:rPr>
          <w:rFonts w:cs="Arial"/>
        </w:rPr>
      </w:pPr>
      <w:r w:rsidRPr="00B06F7A">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7EBD03E7"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B177A14"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EB31C31"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4D7637" w14:textId="77777777" w:rsidR="005B7866" w:rsidRPr="00B06F7A" w:rsidRDefault="005B7866" w:rsidP="007F1FAF">
            <w:pPr>
              <w:pStyle w:val="TAH"/>
            </w:pPr>
            <w:r w:rsidRPr="00B06F7A">
              <w:t>Definition</w:t>
            </w:r>
          </w:p>
        </w:tc>
      </w:tr>
      <w:tr w:rsidR="005B7866" w:rsidRPr="00B06F7A" w14:paraId="2D6B7A4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44BB2A6"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57115C5A"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010BE90" w14:textId="77777777" w:rsidR="005B7866" w:rsidRPr="00B06F7A" w:rsidRDefault="005B7866" w:rsidP="007F1FAF">
            <w:pPr>
              <w:pStyle w:val="TAL"/>
            </w:pPr>
            <w:r w:rsidRPr="00B06F7A">
              <w:t>See clause</w:t>
            </w:r>
            <w:r w:rsidRPr="00B06F7A">
              <w:rPr>
                <w:lang w:val="en-US" w:eastAsia="zh-CN"/>
              </w:rPr>
              <w:t> </w:t>
            </w:r>
            <w:r w:rsidRPr="00B06F7A">
              <w:t>6.1.1</w:t>
            </w:r>
          </w:p>
        </w:tc>
      </w:tr>
    </w:tbl>
    <w:p w14:paraId="0F3F833D" w14:textId="77777777" w:rsidR="005B7866" w:rsidRPr="00B06F7A" w:rsidRDefault="005B7866" w:rsidP="005B7866"/>
    <w:p w14:paraId="129A7588" w14:textId="77777777" w:rsidR="005B7866" w:rsidRPr="00B06F7A" w:rsidRDefault="005B7866" w:rsidP="00C05182">
      <w:pPr>
        <w:pStyle w:val="Heading5"/>
      </w:pPr>
      <w:bookmarkStart w:id="1875" w:name="_Toc11338549"/>
      <w:bookmarkStart w:id="1876" w:name="_Toc27585181"/>
      <w:bookmarkStart w:id="1877" w:name="_Toc36457142"/>
      <w:bookmarkStart w:id="1878" w:name="_Toc45028026"/>
      <w:bookmarkStart w:id="1879" w:name="_Toc45028861"/>
      <w:bookmarkStart w:id="1880" w:name="_Toc67681620"/>
      <w:bookmarkStart w:id="1881" w:name="_Toc98487458"/>
      <w:r w:rsidRPr="00B06F7A">
        <w:t>6.1.3.16.3</w:t>
      </w:r>
      <w:r w:rsidRPr="00B06F7A">
        <w:tab/>
        <w:t>Resource Standard Methods</w:t>
      </w:r>
      <w:bookmarkEnd w:id="1875"/>
      <w:bookmarkEnd w:id="1876"/>
      <w:bookmarkEnd w:id="1877"/>
      <w:bookmarkEnd w:id="1878"/>
      <w:bookmarkEnd w:id="1879"/>
      <w:bookmarkEnd w:id="1880"/>
      <w:bookmarkEnd w:id="1881"/>
    </w:p>
    <w:p w14:paraId="4A9BA8FD" w14:textId="77777777" w:rsidR="005B7866" w:rsidRPr="00B06F7A" w:rsidRDefault="005B7866" w:rsidP="00903631">
      <w:pPr>
        <w:pStyle w:val="H6"/>
      </w:pPr>
      <w:bookmarkStart w:id="1882" w:name="_Toc11338550"/>
      <w:bookmarkStart w:id="1883" w:name="_Toc27585182"/>
      <w:bookmarkStart w:id="1884" w:name="_Toc36457143"/>
      <w:bookmarkStart w:id="1885" w:name="_Toc45028027"/>
      <w:bookmarkStart w:id="1886" w:name="_Toc45028862"/>
      <w:bookmarkStart w:id="1887" w:name="_Toc67681621"/>
      <w:bookmarkStart w:id="1888" w:name="_Toc98487459"/>
      <w:r w:rsidRPr="00B06F7A">
        <w:t>6.1.3.16.3.1</w:t>
      </w:r>
      <w:r w:rsidRPr="00B06F7A">
        <w:tab/>
        <w:t>POST</w:t>
      </w:r>
      <w:bookmarkEnd w:id="1882"/>
      <w:bookmarkEnd w:id="1883"/>
      <w:bookmarkEnd w:id="1884"/>
      <w:bookmarkEnd w:id="1885"/>
      <w:bookmarkEnd w:id="1886"/>
      <w:bookmarkEnd w:id="1887"/>
      <w:bookmarkEnd w:id="1888"/>
    </w:p>
    <w:p w14:paraId="50AECFCB" w14:textId="77777777" w:rsidR="005B7866" w:rsidRPr="00B06F7A" w:rsidRDefault="005B7866" w:rsidP="005B7866">
      <w:r w:rsidRPr="00B06F7A">
        <w:t>This method shall support the URI query parameters specified in table 6.1.3.16.3.1-1.</w:t>
      </w:r>
    </w:p>
    <w:p w14:paraId="5D668F70" w14:textId="77777777" w:rsidR="005B7866" w:rsidRPr="00B06F7A" w:rsidRDefault="005B7866" w:rsidP="005B7866">
      <w:pPr>
        <w:pStyle w:val="TH"/>
        <w:rPr>
          <w:rFonts w:cs="Arial"/>
        </w:rPr>
      </w:pPr>
      <w:r w:rsidRPr="00B06F7A">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E759E14"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99CB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1E214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F0546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E1B2B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3917656" w14:textId="77777777" w:rsidR="005B7866" w:rsidRPr="00B06F7A" w:rsidRDefault="005B7866" w:rsidP="007F1FAF">
            <w:pPr>
              <w:pStyle w:val="TAH"/>
            </w:pPr>
            <w:r w:rsidRPr="00B06F7A">
              <w:t>Description</w:t>
            </w:r>
          </w:p>
        </w:tc>
      </w:tr>
      <w:tr w:rsidR="005B7866" w:rsidRPr="00B06F7A" w14:paraId="7C77439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3E4120"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C555CFD"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61DD331F"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DFF0499"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067B4" w14:textId="77777777" w:rsidR="005B7866" w:rsidRPr="00B06F7A" w:rsidRDefault="005B7866" w:rsidP="007F1FAF">
            <w:pPr>
              <w:pStyle w:val="TAL"/>
            </w:pPr>
          </w:p>
        </w:tc>
      </w:tr>
    </w:tbl>
    <w:p w14:paraId="066A25CC" w14:textId="77777777" w:rsidR="005B7866" w:rsidRPr="00B06F7A" w:rsidRDefault="005B7866" w:rsidP="005B7866"/>
    <w:p w14:paraId="3138C07A" w14:textId="77777777" w:rsidR="005B7866" w:rsidRPr="00B06F7A" w:rsidRDefault="005B7866" w:rsidP="005B7866">
      <w:r w:rsidRPr="00B06F7A">
        <w:t>This method shall support the request data structures specified in table 6.1.3.16.3.1-2 and the response data structures and response codes specified in table 6.1.3.16.3.1-3.</w:t>
      </w:r>
    </w:p>
    <w:p w14:paraId="693CD917" w14:textId="77777777" w:rsidR="005B7866" w:rsidRPr="00B06F7A" w:rsidRDefault="005B7866" w:rsidP="005B7866">
      <w:pPr>
        <w:pStyle w:val="TH"/>
      </w:pPr>
      <w:r w:rsidRPr="00B06F7A">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957D148"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61403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3E9574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C6C5D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A1A586" w14:textId="77777777" w:rsidR="005B7866" w:rsidRPr="00B06F7A" w:rsidRDefault="005B7866" w:rsidP="007F1FAF">
            <w:pPr>
              <w:pStyle w:val="TAH"/>
            </w:pPr>
            <w:r w:rsidRPr="00B06F7A">
              <w:t>Description</w:t>
            </w:r>
          </w:p>
        </w:tc>
      </w:tr>
      <w:tr w:rsidR="005B7866" w:rsidRPr="00B06F7A" w14:paraId="6161A6A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49B8F" w14:textId="77777777" w:rsidR="005B7866" w:rsidRPr="00B06F7A" w:rsidRDefault="005B7866" w:rsidP="007F1FAF">
            <w:pPr>
              <w:pStyle w:val="TAL"/>
            </w:pPr>
            <w:r w:rsidRPr="00B06F7A">
              <w:t>SdmSubscription</w:t>
            </w:r>
          </w:p>
        </w:tc>
        <w:tc>
          <w:tcPr>
            <w:tcW w:w="425" w:type="dxa"/>
            <w:tcBorders>
              <w:top w:val="single" w:sz="4" w:space="0" w:color="auto"/>
              <w:left w:val="single" w:sz="6" w:space="0" w:color="000000"/>
              <w:bottom w:val="single" w:sz="6" w:space="0" w:color="000000"/>
              <w:right w:val="single" w:sz="6" w:space="0" w:color="000000"/>
            </w:tcBorders>
          </w:tcPr>
          <w:p w14:paraId="70D0A61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F7FFAAD"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C07552" w14:textId="77777777" w:rsidR="005B7866" w:rsidRPr="00B06F7A" w:rsidRDefault="005B7866" w:rsidP="007F1FAF">
            <w:pPr>
              <w:pStyle w:val="TAL"/>
            </w:pPr>
            <w:r w:rsidRPr="00B06F7A">
              <w:t>The subscription that is to be created.</w:t>
            </w:r>
          </w:p>
        </w:tc>
      </w:tr>
    </w:tbl>
    <w:p w14:paraId="7A4322AA" w14:textId="77777777" w:rsidR="005B7866" w:rsidRPr="00B06F7A" w:rsidRDefault="005B7866" w:rsidP="005B7866"/>
    <w:p w14:paraId="7C95D754" w14:textId="77777777" w:rsidR="005B7866" w:rsidRPr="00B06F7A" w:rsidRDefault="005B7866" w:rsidP="005B7866">
      <w:pPr>
        <w:pStyle w:val="TH"/>
      </w:pPr>
      <w:r w:rsidRPr="00B06F7A">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29CB230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72B039"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9DF342E"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E18867"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13A9A08" w14:textId="77777777" w:rsidR="005B7866" w:rsidRPr="00B06F7A" w:rsidRDefault="005B7866" w:rsidP="007F1FAF">
            <w:pPr>
              <w:pStyle w:val="TAH"/>
            </w:pPr>
            <w:r w:rsidRPr="00B06F7A">
              <w:t>Response</w:t>
            </w:r>
          </w:p>
          <w:p w14:paraId="0033EABE"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2C13996" w14:textId="77777777" w:rsidR="005B7866" w:rsidRPr="00B06F7A" w:rsidRDefault="005B7866" w:rsidP="007F1FAF">
            <w:pPr>
              <w:pStyle w:val="TAH"/>
            </w:pPr>
            <w:r w:rsidRPr="00B06F7A">
              <w:t>Description</w:t>
            </w:r>
          </w:p>
        </w:tc>
      </w:tr>
      <w:tr w:rsidR="005B7866" w:rsidRPr="00B06F7A" w14:paraId="0702C82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0BD593" w14:textId="77777777" w:rsidR="005B7866" w:rsidRPr="00B06F7A" w:rsidRDefault="005B7866" w:rsidP="007F1FAF">
            <w:pPr>
              <w:pStyle w:val="TAL"/>
            </w:pPr>
            <w:r w:rsidRPr="00B06F7A">
              <w:t>SdmSubscription</w:t>
            </w:r>
          </w:p>
        </w:tc>
        <w:tc>
          <w:tcPr>
            <w:tcW w:w="225" w:type="pct"/>
            <w:tcBorders>
              <w:top w:val="single" w:sz="4" w:space="0" w:color="auto"/>
              <w:left w:val="single" w:sz="6" w:space="0" w:color="000000"/>
              <w:bottom w:val="single" w:sz="6" w:space="0" w:color="000000"/>
              <w:right w:val="single" w:sz="6" w:space="0" w:color="000000"/>
            </w:tcBorders>
          </w:tcPr>
          <w:p w14:paraId="6E0D694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38CB2D2"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17B4D6AB" w14:textId="77777777" w:rsidR="005B7866" w:rsidRPr="00B06F7A" w:rsidRDefault="005B7866" w:rsidP="007F1FAF">
            <w:pPr>
              <w:pStyle w:val="TAL"/>
            </w:pPr>
            <w:r w:rsidRPr="00B06F7A">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C1054" w14:textId="77777777" w:rsidR="005B7866" w:rsidRPr="00B06F7A" w:rsidRDefault="005B7866" w:rsidP="007F1FAF">
            <w:pPr>
              <w:pStyle w:val="TAL"/>
            </w:pPr>
            <w:r w:rsidRPr="00B06F7A">
              <w:t>Upon success, a response body containing a representation of the created Individual subscription resource shall be returned.</w:t>
            </w:r>
          </w:p>
          <w:p w14:paraId="712B0E73" w14:textId="77777777" w:rsidR="005B7866" w:rsidRPr="00B06F7A" w:rsidRDefault="005B7866" w:rsidP="007F1FAF">
            <w:pPr>
              <w:pStyle w:val="TAL"/>
            </w:pPr>
          </w:p>
          <w:p w14:paraId="1BD64ADD" w14:textId="77777777" w:rsidR="005B7866" w:rsidRPr="00B06F7A" w:rsidRDefault="005B7866" w:rsidP="007F1FAF">
            <w:pPr>
              <w:pStyle w:val="TAL"/>
            </w:pPr>
            <w:r w:rsidRPr="00B06F7A">
              <w:t>The HTTP response shall include a "Location" HTTP header that contains the resource URI of the created resource.</w:t>
            </w:r>
            <w:r w:rsidRPr="00B06F7A">
              <w:rPr>
                <w:rFonts w:hint="eastAsia"/>
                <w:lang w:eastAsia="zh-CN"/>
              </w:rPr>
              <w:t xml:space="preserve"> When stateless UDM is deployed, the stateless UDM shall use the FQDN identifying the UDM set to which the UDM belongs as the host part of the resource URI.</w:t>
            </w:r>
          </w:p>
        </w:tc>
      </w:tr>
      <w:tr w:rsidR="005B7866" w:rsidRPr="00B06F7A" w14:paraId="339C8E1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C4EE5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DF82A3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4794D8F"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1CA15A44" w14:textId="77777777" w:rsidR="005B7866" w:rsidRPr="00B06F7A" w:rsidRDefault="005B7866" w:rsidP="007F1FAF">
            <w:pPr>
              <w:pStyle w:val="TAL"/>
            </w:pPr>
            <w:r w:rsidRPr="00B06F7A">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10AB15" w14:textId="77777777" w:rsidR="005B7866" w:rsidRPr="00B06F7A" w:rsidRDefault="005B7866" w:rsidP="007F1FAF">
            <w:pPr>
              <w:pStyle w:val="TAL"/>
            </w:pPr>
            <w:r w:rsidRPr="00B06F7A">
              <w:t>The "cause" attribute may be used to indicate one of the following application errors:</w:t>
            </w:r>
          </w:p>
          <w:p w14:paraId="1B80304E" w14:textId="77777777" w:rsidR="005B7866" w:rsidRPr="00B06F7A" w:rsidRDefault="005B7866" w:rsidP="007F1FAF">
            <w:pPr>
              <w:pStyle w:val="TAL"/>
            </w:pPr>
            <w:r w:rsidRPr="00B06F7A">
              <w:t>- UNSUPPORTED_RESOURCE_URI</w:t>
            </w:r>
          </w:p>
          <w:p w14:paraId="1FC9D490" w14:textId="77777777" w:rsidR="005B7866" w:rsidRPr="00B06F7A" w:rsidRDefault="005B7866" w:rsidP="007F1FAF">
            <w:pPr>
              <w:pStyle w:val="TAL"/>
            </w:pPr>
          </w:p>
          <w:p w14:paraId="1CEC62F2"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6C9B553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0400B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E2069A2" w14:textId="77777777" w:rsidR="005B7866" w:rsidRPr="00B06F7A" w:rsidRDefault="005B7866" w:rsidP="005B7866">
      <w:pPr>
        <w:pStyle w:val="NO"/>
      </w:pPr>
      <w:r w:rsidRPr="00B06F7A">
        <w:rPr>
          <w:rFonts w:hint="eastAsia"/>
          <w:lang w:eastAsia="zh-CN"/>
        </w:rPr>
        <w:t>NOTE:</w:t>
      </w:r>
      <w:r w:rsidRPr="00B06F7A">
        <w:rPr>
          <w:lang w:eastAsia="zh-CN"/>
        </w:rPr>
        <w:tab/>
      </w:r>
      <w:r w:rsidRPr="00B06F7A">
        <w:rPr>
          <w:rFonts w:hint="eastAsia"/>
          <w:lang w:eastAsia="zh-CN"/>
        </w:rPr>
        <w:t xml:space="preserve">In the </w:t>
      </w:r>
      <w:r w:rsidRPr="00B06F7A">
        <w:rPr>
          <w:lang w:eastAsia="zh-CN"/>
        </w:rPr>
        <w:t>scenario</w:t>
      </w:r>
      <w:r w:rsidRPr="00B06F7A">
        <w:rPr>
          <w:rFonts w:hint="eastAsia"/>
          <w:lang w:eastAsia="zh-CN"/>
        </w:rPr>
        <w:t xml:space="preserve"> of stateless UDM deployment, it is assumed that stateless UDMs are </w:t>
      </w:r>
      <w:r w:rsidRPr="00B06F7A">
        <w:rPr>
          <w:lang w:eastAsia="zh-CN"/>
        </w:rPr>
        <w:t>organized</w:t>
      </w:r>
      <w:r w:rsidRPr="00B06F7A">
        <w:rPr>
          <w:rFonts w:hint="eastAsia"/>
          <w:lang w:eastAsia="zh-CN"/>
        </w:rPr>
        <w:t xml:space="preserve"> into several UDM sets, and each UDM set is allocated an FQDN.</w:t>
      </w:r>
    </w:p>
    <w:p w14:paraId="5C81391A" w14:textId="77777777" w:rsidR="005B7866" w:rsidRPr="00B06F7A" w:rsidRDefault="005B7866" w:rsidP="005B7866">
      <w:pPr>
        <w:pStyle w:val="TH"/>
      </w:pPr>
      <w:bookmarkStart w:id="1889" w:name="_Toc11338551"/>
      <w:bookmarkStart w:id="1890" w:name="_Toc27585183"/>
      <w:bookmarkStart w:id="1891" w:name="_Toc36457144"/>
      <w:r w:rsidRPr="00B06F7A">
        <w:t>Table 6.1.3.16.3.1-4: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8698CB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787EB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A1743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43DF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B153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698D96" w14:textId="77777777" w:rsidR="005B7866" w:rsidRPr="00B06F7A" w:rsidRDefault="005B7866" w:rsidP="007F1FAF">
            <w:pPr>
              <w:pStyle w:val="TAH"/>
            </w:pPr>
            <w:r w:rsidRPr="00B06F7A">
              <w:t>Description</w:t>
            </w:r>
          </w:p>
        </w:tc>
      </w:tr>
      <w:tr w:rsidR="005B7866" w:rsidRPr="00B06F7A" w14:paraId="4179E45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8C896"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743F67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553E4A3"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3E772924"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22171" w14:textId="77777777" w:rsidR="005B7866" w:rsidRPr="00B06F7A" w:rsidRDefault="005B7866" w:rsidP="007F1FAF">
            <w:pPr>
              <w:pStyle w:val="TAL"/>
            </w:pPr>
            <w:r w:rsidRPr="00B06F7A">
              <w:t>Contains the URI of the newly created resource, according to the structure: {apiRoot}/nudm-sdm/&lt;apiVersion&gt;/shared-data-subscriptions/{subscriptionId}</w:t>
            </w:r>
          </w:p>
        </w:tc>
      </w:tr>
    </w:tbl>
    <w:p w14:paraId="7C389911" w14:textId="77777777" w:rsidR="005B7866" w:rsidRPr="00B06F7A" w:rsidRDefault="005B7866" w:rsidP="005B7866">
      <w:pPr>
        <w:pStyle w:val="NO"/>
      </w:pPr>
    </w:p>
    <w:p w14:paraId="2255105F" w14:textId="77777777" w:rsidR="005B7866" w:rsidRPr="00B06F7A" w:rsidRDefault="005B7866" w:rsidP="00C05182">
      <w:pPr>
        <w:pStyle w:val="Heading4"/>
      </w:pPr>
      <w:bookmarkStart w:id="1892" w:name="_Toc45028028"/>
      <w:bookmarkStart w:id="1893" w:name="_Toc45028863"/>
      <w:bookmarkStart w:id="1894" w:name="_Toc67681622"/>
      <w:bookmarkStart w:id="1895" w:name="_Toc98487460"/>
      <w:r w:rsidRPr="00B06F7A">
        <w:t>6.1.3.17</w:t>
      </w:r>
      <w:r w:rsidRPr="00B06F7A">
        <w:tab/>
        <w:t>Resource: Individual subscription</w:t>
      </w:r>
      <w:bookmarkEnd w:id="1889"/>
      <w:bookmarkEnd w:id="1890"/>
      <w:r w:rsidRPr="00B06F7A">
        <w:t xml:space="preserve"> (Document)</w:t>
      </w:r>
      <w:bookmarkEnd w:id="1891"/>
      <w:bookmarkEnd w:id="1892"/>
      <w:bookmarkEnd w:id="1893"/>
      <w:bookmarkEnd w:id="1894"/>
      <w:bookmarkEnd w:id="1895"/>
    </w:p>
    <w:p w14:paraId="3461D545" w14:textId="77777777" w:rsidR="005B7866" w:rsidRPr="00B06F7A" w:rsidRDefault="005B7866" w:rsidP="00C05182">
      <w:pPr>
        <w:pStyle w:val="Heading5"/>
      </w:pPr>
      <w:bookmarkStart w:id="1896" w:name="_Toc11338552"/>
      <w:bookmarkStart w:id="1897" w:name="_Toc27585184"/>
      <w:bookmarkStart w:id="1898" w:name="_Toc36457145"/>
      <w:bookmarkStart w:id="1899" w:name="_Toc45028029"/>
      <w:bookmarkStart w:id="1900" w:name="_Toc45028864"/>
      <w:bookmarkStart w:id="1901" w:name="_Toc67681623"/>
      <w:bookmarkStart w:id="1902" w:name="_Toc98487461"/>
      <w:r w:rsidRPr="00B06F7A">
        <w:t>6.1.3.17.1</w:t>
      </w:r>
      <w:r w:rsidRPr="00B06F7A">
        <w:tab/>
        <w:t>Description</w:t>
      </w:r>
      <w:bookmarkEnd w:id="1896"/>
      <w:bookmarkEnd w:id="1897"/>
      <w:bookmarkEnd w:id="1898"/>
      <w:bookmarkEnd w:id="1899"/>
      <w:bookmarkEnd w:id="1900"/>
      <w:bookmarkEnd w:id="1901"/>
      <w:bookmarkEnd w:id="1902"/>
    </w:p>
    <w:p w14:paraId="283F79DB" w14:textId="77777777" w:rsidR="005B7866" w:rsidRPr="00B06F7A" w:rsidRDefault="005B7866" w:rsidP="005B7866">
      <w:r w:rsidRPr="00B06F7A">
        <w:t>This resource is used to represent an individual subscription to notifications for shared data.</w:t>
      </w:r>
    </w:p>
    <w:p w14:paraId="26328C78" w14:textId="77777777" w:rsidR="005B7866" w:rsidRPr="00B06F7A" w:rsidRDefault="005B7866" w:rsidP="00C05182">
      <w:pPr>
        <w:pStyle w:val="Heading5"/>
      </w:pPr>
      <w:bookmarkStart w:id="1903" w:name="_Toc11338553"/>
      <w:bookmarkStart w:id="1904" w:name="_Toc27585185"/>
      <w:bookmarkStart w:id="1905" w:name="_Toc36457146"/>
      <w:bookmarkStart w:id="1906" w:name="_Toc45028030"/>
      <w:bookmarkStart w:id="1907" w:name="_Toc45028865"/>
      <w:bookmarkStart w:id="1908" w:name="_Toc67681624"/>
      <w:bookmarkStart w:id="1909" w:name="_Toc98487462"/>
      <w:r w:rsidRPr="00B06F7A">
        <w:t>6.1.3.17.2</w:t>
      </w:r>
      <w:r w:rsidRPr="00B06F7A">
        <w:tab/>
        <w:t>Resource Definition</w:t>
      </w:r>
      <w:bookmarkEnd w:id="1903"/>
      <w:bookmarkEnd w:id="1904"/>
      <w:bookmarkEnd w:id="1905"/>
      <w:bookmarkEnd w:id="1906"/>
      <w:bookmarkEnd w:id="1907"/>
      <w:bookmarkEnd w:id="1908"/>
      <w:bookmarkEnd w:id="1909"/>
    </w:p>
    <w:p w14:paraId="7C439D20" w14:textId="77777777" w:rsidR="005B7866" w:rsidRPr="00B06F7A" w:rsidRDefault="005B7866" w:rsidP="005B7866">
      <w:r w:rsidRPr="00B06F7A">
        <w:t>Resource URI: {apiRoot}/nudm-sdm/&lt;apiVersion&gt;/shared-data-subscriptions/{subscriptionId}</w:t>
      </w:r>
    </w:p>
    <w:p w14:paraId="48EFC40B" w14:textId="77777777" w:rsidR="005B7866" w:rsidRPr="00B06F7A" w:rsidRDefault="005B7866" w:rsidP="00C05182">
      <w:pPr>
        <w:rPr>
          <w:rFonts w:ascii="Arial" w:hAnsi="Arial" w:cs="Arial"/>
        </w:rPr>
      </w:pPr>
      <w:r w:rsidRPr="00C05182">
        <w:t>This resource shall support the resource URI variables defined in table 6.1.3.17.2-1.</w:t>
      </w:r>
    </w:p>
    <w:p w14:paraId="3140B7BC" w14:textId="77777777" w:rsidR="005B7866" w:rsidRPr="00B06F7A" w:rsidRDefault="005B7866" w:rsidP="005B7866">
      <w:pPr>
        <w:pStyle w:val="TH"/>
        <w:rPr>
          <w:rFonts w:cs="Arial"/>
        </w:rPr>
      </w:pPr>
      <w:r w:rsidRPr="00B06F7A">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5B7866" w:rsidRPr="00B06F7A" w14:paraId="2CEDF999"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1AD563B1" w14:textId="77777777" w:rsidR="005B7866" w:rsidRPr="00B06F7A" w:rsidRDefault="005B7866" w:rsidP="007F1FAF">
            <w:pPr>
              <w:pStyle w:val="TAH"/>
            </w:pPr>
            <w:r w:rsidRPr="00B06F7A">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75E4037" w14:textId="77777777" w:rsidR="005B7866" w:rsidRPr="00B06F7A" w:rsidRDefault="005B7866" w:rsidP="007F1FAF">
            <w:pPr>
              <w:pStyle w:val="TAH"/>
            </w:pPr>
            <w:r w:rsidRPr="00B06F7A">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D23953" w14:textId="77777777" w:rsidR="005B7866" w:rsidRPr="00B06F7A" w:rsidRDefault="005B7866" w:rsidP="007F1FAF">
            <w:pPr>
              <w:pStyle w:val="TAH"/>
            </w:pPr>
            <w:r w:rsidRPr="00B06F7A">
              <w:t>Definition</w:t>
            </w:r>
          </w:p>
        </w:tc>
      </w:tr>
      <w:tr w:rsidR="005B7866" w:rsidRPr="00B06F7A" w14:paraId="61BD1B7F"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408D3142" w14:textId="77777777" w:rsidR="005B7866" w:rsidRPr="00B06F7A" w:rsidRDefault="005B7866" w:rsidP="007F1FAF">
            <w:pPr>
              <w:pStyle w:val="TAL"/>
            </w:pPr>
            <w:r w:rsidRPr="00B06F7A">
              <w:t>apiRoot</w:t>
            </w:r>
          </w:p>
        </w:tc>
        <w:tc>
          <w:tcPr>
            <w:tcW w:w="630" w:type="pct"/>
            <w:tcBorders>
              <w:top w:val="single" w:sz="6" w:space="0" w:color="000000"/>
              <w:left w:val="single" w:sz="6" w:space="0" w:color="000000"/>
              <w:bottom w:val="single" w:sz="6" w:space="0" w:color="000000"/>
              <w:right w:val="single" w:sz="6" w:space="0" w:color="000000"/>
            </w:tcBorders>
          </w:tcPr>
          <w:p w14:paraId="03A7802E" w14:textId="77777777" w:rsidR="005B7866" w:rsidRPr="00B06F7A" w:rsidRDefault="005B7866" w:rsidP="007F1FAF">
            <w:pPr>
              <w:pStyle w:val="TAL"/>
            </w:pPr>
            <w:r w:rsidRPr="00B06F7A">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BED17F6"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0D0BD0BA"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2ED4BCE4" w14:textId="77777777" w:rsidR="005B7866" w:rsidRPr="00B06F7A" w:rsidRDefault="005B7866" w:rsidP="007F1FAF">
            <w:pPr>
              <w:pStyle w:val="TAL"/>
            </w:pPr>
            <w:r w:rsidRPr="00B06F7A">
              <w:t>subscriptionId</w:t>
            </w:r>
          </w:p>
        </w:tc>
        <w:tc>
          <w:tcPr>
            <w:tcW w:w="630" w:type="pct"/>
            <w:tcBorders>
              <w:top w:val="single" w:sz="6" w:space="0" w:color="000000"/>
              <w:left w:val="single" w:sz="6" w:space="0" w:color="000000"/>
              <w:bottom w:val="single" w:sz="6" w:space="0" w:color="000000"/>
              <w:right w:val="single" w:sz="6" w:space="0" w:color="000000"/>
            </w:tcBorders>
          </w:tcPr>
          <w:p w14:paraId="325F43EE" w14:textId="77777777" w:rsidR="005B7866" w:rsidRPr="00B06F7A" w:rsidRDefault="005B7866" w:rsidP="007F1FAF">
            <w:pPr>
              <w:pStyle w:val="TAL"/>
            </w:pPr>
            <w:r w:rsidRPr="00B06F7A">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BBDD7C8" w14:textId="77777777" w:rsidR="005B7866" w:rsidRPr="00B06F7A" w:rsidRDefault="005B7866" w:rsidP="007F1FAF">
            <w:pPr>
              <w:pStyle w:val="TAL"/>
            </w:pPr>
            <w:r w:rsidRPr="00B06F7A">
              <w:t>The subscriptionId identifies an individual subscription to notifications.</w:t>
            </w:r>
          </w:p>
        </w:tc>
      </w:tr>
    </w:tbl>
    <w:p w14:paraId="19532479" w14:textId="77777777" w:rsidR="005B7866" w:rsidRPr="00B06F7A" w:rsidRDefault="005B7866" w:rsidP="005B7866"/>
    <w:p w14:paraId="25AAF293" w14:textId="77777777" w:rsidR="005B7866" w:rsidRPr="00B06F7A" w:rsidRDefault="005B7866" w:rsidP="00C05182">
      <w:pPr>
        <w:pStyle w:val="Heading5"/>
      </w:pPr>
      <w:bookmarkStart w:id="1910" w:name="_Toc11338554"/>
      <w:bookmarkStart w:id="1911" w:name="_Toc27585186"/>
      <w:bookmarkStart w:id="1912" w:name="_Toc36457147"/>
      <w:bookmarkStart w:id="1913" w:name="_Toc45028031"/>
      <w:bookmarkStart w:id="1914" w:name="_Toc45028866"/>
      <w:bookmarkStart w:id="1915" w:name="_Toc67681625"/>
      <w:bookmarkStart w:id="1916" w:name="_Toc98487463"/>
      <w:r w:rsidRPr="00B06F7A">
        <w:t>6.1.3.17.3</w:t>
      </w:r>
      <w:r w:rsidRPr="00B06F7A">
        <w:tab/>
        <w:t>Resource Standard Methods</w:t>
      </w:r>
      <w:bookmarkEnd w:id="1910"/>
      <w:bookmarkEnd w:id="1911"/>
      <w:bookmarkEnd w:id="1912"/>
      <w:bookmarkEnd w:id="1913"/>
      <w:bookmarkEnd w:id="1914"/>
      <w:bookmarkEnd w:id="1915"/>
      <w:bookmarkEnd w:id="1916"/>
    </w:p>
    <w:p w14:paraId="2A28C938" w14:textId="77777777" w:rsidR="005B7866" w:rsidRPr="00B06F7A" w:rsidRDefault="005B7866" w:rsidP="00903631">
      <w:pPr>
        <w:pStyle w:val="H6"/>
      </w:pPr>
      <w:bookmarkStart w:id="1917" w:name="_Toc11338555"/>
      <w:bookmarkStart w:id="1918" w:name="_Toc27585187"/>
      <w:bookmarkStart w:id="1919" w:name="_Toc36457148"/>
      <w:bookmarkStart w:id="1920" w:name="_Toc45028032"/>
      <w:bookmarkStart w:id="1921" w:name="_Toc45028867"/>
      <w:bookmarkStart w:id="1922" w:name="_Toc67681626"/>
      <w:bookmarkStart w:id="1923" w:name="_Toc98487464"/>
      <w:r w:rsidRPr="00B06F7A">
        <w:t>6.1.3.17.3.1</w:t>
      </w:r>
      <w:r w:rsidRPr="00B06F7A">
        <w:tab/>
        <w:t>DELETE</w:t>
      </w:r>
      <w:bookmarkEnd w:id="1917"/>
      <w:bookmarkEnd w:id="1918"/>
      <w:bookmarkEnd w:id="1919"/>
      <w:bookmarkEnd w:id="1920"/>
      <w:bookmarkEnd w:id="1921"/>
      <w:bookmarkEnd w:id="1922"/>
      <w:bookmarkEnd w:id="1923"/>
    </w:p>
    <w:p w14:paraId="79BC3EAF" w14:textId="77777777" w:rsidR="005B7866" w:rsidRPr="00B06F7A" w:rsidRDefault="005B7866" w:rsidP="005B7866">
      <w:r w:rsidRPr="00B06F7A">
        <w:t>This method shall support the URI query parameters specified in table 6.1.3.17.3.1-1.</w:t>
      </w:r>
    </w:p>
    <w:p w14:paraId="45BDBB81" w14:textId="77777777" w:rsidR="005B7866" w:rsidRPr="00B06F7A" w:rsidRDefault="005B7866" w:rsidP="005B7866">
      <w:pPr>
        <w:pStyle w:val="TH"/>
        <w:rPr>
          <w:rFonts w:cs="Arial"/>
        </w:rPr>
      </w:pPr>
      <w:r w:rsidRPr="00B06F7A">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6BD2FC4"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CF2E7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37371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496AB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8F9D88"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59B6D4F" w14:textId="77777777" w:rsidR="005B7866" w:rsidRPr="00B06F7A" w:rsidRDefault="005B7866" w:rsidP="007F1FAF">
            <w:pPr>
              <w:pStyle w:val="TAH"/>
            </w:pPr>
            <w:r w:rsidRPr="00B06F7A">
              <w:t>Description</w:t>
            </w:r>
          </w:p>
        </w:tc>
      </w:tr>
      <w:tr w:rsidR="005B7866" w:rsidRPr="00B06F7A" w14:paraId="68E2017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E314B"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4115E1D6"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7F85B58A"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4792776D"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FC7A05" w14:textId="77777777" w:rsidR="005B7866" w:rsidRPr="00B06F7A" w:rsidRDefault="005B7866" w:rsidP="007F1FAF">
            <w:pPr>
              <w:pStyle w:val="TAL"/>
            </w:pPr>
          </w:p>
        </w:tc>
      </w:tr>
    </w:tbl>
    <w:p w14:paraId="415ED812" w14:textId="77777777" w:rsidR="005B7866" w:rsidRPr="00B06F7A" w:rsidRDefault="005B7866" w:rsidP="005B7866"/>
    <w:p w14:paraId="6E93F9F6" w14:textId="77777777" w:rsidR="005B7866" w:rsidRPr="00B06F7A" w:rsidRDefault="005B7866" w:rsidP="005B7866">
      <w:r w:rsidRPr="00B06F7A">
        <w:t>This method shall support the request data structures specified in table 6.1.3.17.3.1-2 and the response data structures and response codes specified in table 6.1.3.17.3.1-3.</w:t>
      </w:r>
    </w:p>
    <w:p w14:paraId="3DE940E3" w14:textId="77777777" w:rsidR="005B7866" w:rsidRPr="00B06F7A" w:rsidRDefault="005B7866" w:rsidP="005B7866">
      <w:pPr>
        <w:pStyle w:val="TH"/>
      </w:pPr>
      <w:r w:rsidRPr="00B06F7A">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097D57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6B1B4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036D2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80627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4F3B04" w14:textId="77777777" w:rsidR="005B7866" w:rsidRPr="00B06F7A" w:rsidRDefault="005B7866" w:rsidP="007F1FAF">
            <w:pPr>
              <w:pStyle w:val="TAH"/>
            </w:pPr>
            <w:r w:rsidRPr="00B06F7A">
              <w:t>Description</w:t>
            </w:r>
          </w:p>
        </w:tc>
      </w:tr>
      <w:tr w:rsidR="005B7866" w:rsidRPr="00B06F7A" w14:paraId="3264939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E42F0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BEE3894"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CFD5ACF"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E919741" w14:textId="77777777" w:rsidR="005B7866" w:rsidRPr="00B06F7A" w:rsidRDefault="005B7866" w:rsidP="007F1FAF">
            <w:pPr>
              <w:pStyle w:val="TAL"/>
            </w:pPr>
            <w:r w:rsidRPr="00B06F7A">
              <w:t>The request body shall be empty.</w:t>
            </w:r>
          </w:p>
        </w:tc>
      </w:tr>
    </w:tbl>
    <w:p w14:paraId="577E24B9" w14:textId="77777777" w:rsidR="005B7866" w:rsidRPr="00B06F7A" w:rsidRDefault="005B7866" w:rsidP="005B7866"/>
    <w:p w14:paraId="1D53C180" w14:textId="77777777" w:rsidR="005B7866" w:rsidRPr="00B06F7A" w:rsidRDefault="005B7866" w:rsidP="005B7866">
      <w:pPr>
        <w:pStyle w:val="TH"/>
      </w:pPr>
      <w:r w:rsidRPr="00B06F7A">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4F7074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32FB6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BE294B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6F766A"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51E7CC0" w14:textId="77777777" w:rsidR="005B7866" w:rsidRPr="00B06F7A" w:rsidRDefault="005B7866" w:rsidP="007F1FAF">
            <w:pPr>
              <w:pStyle w:val="TAH"/>
            </w:pPr>
            <w:r w:rsidRPr="00B06F7A">
              <w:t>Response</w:t>
            </w:r>
          </w:p>
          <w:p w14:paraId="5DA4AD16"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910EF2" w14:textId="77777777" w:rsidR="005B7866" w:rsidRPr="00B06F7A" w:rsidRDefault="005B7866" w:rsidP="007F1FAF">
            <w:pPr>
              <w:pStyle w:val="TAH"/>
            </w:pPr>
            <w:r w:rsidRPr="00B06F7A">
              <w:t>Description</w:t>
            </w:r>
          </w:p>
        </w:tc>
      </w:tr>
      <w:tr w:rsidR="005B7866" w:rsidRPr="00B06F7A" w14:paraId="1B230A5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DD19C"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3FBEF95B"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C70EDEE"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3647D15"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1F5C41" w14:textId="77777777" w:rsidR="005B7866" w:rsidRPr="00B06F7A" w:rsidRDefault="005B7866" w:rsidP="007F1FAF">
            <w:pPr>
              <w:pStyle w:val="TAL"/>
            </w:pPr>
            <w:r w:rsidRPr="00B06F7A">
              <w:t>Upon success, an empty response body shall be returned.</w:t>
            </w:r>
          </w:p>
        </w:tc>
      </w:tr>
      <w:tr w:rsidR="005B7866" w:rsidRPr="00B06F7A" w14:paraId="2C3D600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50BEE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6B8F4E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097BF8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89B3259"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4E762CB" w14:textId="77777777" w:rsidR="005B7866" w:rsidRPr="00B06F7A" w:rsidRDefault="005B7866" w:rsidP="007F1FAF">
            <w:pPr>
              <w:pStyle w:val="TAL"/>
              <w:rPr>
                <w:lang w:eastAsia="zh-CN"/>
              </w:rPr>
            </w:pPr>
            <w:r w:rsidRPr="00B06F7A">
              <w:rPr>
                <w:lang w:eastAsia="zh-CN"/>
              </w:rPr>
              <w:t xml:space="preserve">The resource corresponding to the </w:t>
            </w:r>
            <w:r w:rsidRPr="00B06F7A">
              <w:rPr>
                <w:rFonts w:hint="eastAsia"/>
                <w:lang w:eastAsia="zh-CN"/>
              </w:rPr>
              <w:t>S</w:t>
            </w:r>
            <w:r w:rsidRPr="00B06F7A">
              <w:rPr>
                <w:lang w:eastAsia="zh-CN"/>
              </w:rPr>
              <w:t>ubscriptionId can't be found.</w:t>
            </w:r>
          </w:p>
          <w:p w14:paraId="3BC5ACC9" w14:textId="77777777" w:rsidR="005B7866" w:rsidRPr="00B06F7A" w:rsidRDefault="005B7866" w:rsidP="007F1FAF">
            <w:pPr>
              <w:pStyle w:val="TAL"/>
              <w:rPr>
                <w:lang w:eastAsia="zh-CN"/>
              </w:rPr>
            </w:pPr>
          </w:p>
          <w:p w14:paraId="298266D9" w14:textId="77777777" w:rsidR="005B7866" w:rsidRPr="00B06F7A" w:rsidRDefault="005B7866" w:rsidP="007F1FAF">
            <w:pPr>
              <w:pStyle w:val="TAL"/>
            </w:pPr>
            <w:r w:rsidRPr="00B06F7A">
              <w:rPr>
                <w:lang w:eastAsia="zh-CN"/>
              </w:rPr>
              <w:t>The "cause" attribute may be used to indicate one of the following application errors::</w:t>
            </w:r>
          </w:p>
          <w:p w14:paraId="0AB065C8" w14:textId="77777777" w:rsidR="005B7866" w:rsidRPr="00B06F7A" w:rsidRDefault="005B7866" w:rsidP="007F1FAF">
            <w:pPr>
              <w:pStyle w:val="TAL"/>
            </w:pPr>
            <w:r w:rsidRPr="00B06F7A">
              <w:rPr>
                <w:lang w:eastAsia="zh-CN"/>
              </w:rPr>
              <w:t>- SUBSCRIPTION_NOT_FOUND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52DCE84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9ACDF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7FC8D52B" w14:textId="77777777" w:rsidR="005B7866" w:rsidRPr="00B06F7A" w:rsidRDefault="005B7866" w:rsidP="005B7866"/>
    <w:p w14:paraId="56A6D4D8" w14:textId="77777777" w:rsidR="005B7866" w:rsidRPr="00B06F7A" w:rsidRDefault="005B7866" w:rsidP="00903631">
      <w:pPr>
        <w:pStyle w:val="H6"/>
      </w:pPr>
      <w:bookmarkStart w:id="1924" w:name="_Toc11338556"/>
      <w:bookmarkStart w:id="1925" w:name="_Toc27585188"/>
      <w:bookmarkStart w:id="1926" w:name="_Toc36457149"/>
      <w:bookmarkStart w:id="1927" w:name="_Toc45028033"/>
      <w:bookmarkStart w:id="1928" w:name="_Toc45028868"/>
      <w:bookmarkStart w:id="1929" w:name="_Toc67681627"/>
      <w:bookmarkStart w:id="1930" w:name="_Toc98487465"/>
      <w:r w:rsidRPr="00B06F7A">
        <w:t>6.1.3.17.3.2</w:t>
      </w:r>
      <w:r w:rsidRPr="00B06F7A">
        <w:tab/>
        <w:t>PATCH</w:t>
      </w:r>
      <w:bookmarkEnd w:id="1924"/>
      <w:bookmarkEnd w:id="1925"/>
      <w:bookmarkEnd w:id="1926"/>
      <w:bookmarkEnd w:id="1927"/>
      <w:bookmarkEnd w:id="1928"/>
      <w:bookmarkEnd w:id="1929"/>
      <w:bookmarkEnd w:id="1930"/>
    </w:p>
    <w:p w14:paraId="594056FB" w14:textId="77777777" w:rsidR="005B7866" w:rsidRPr="00B06F7A" w:rsidRDefault="005B7866" w:rsidP="005B7866">
      <w:r w:rsidRPr="00B06F7A">
        <w:t>This method shall support the URI query parameters specified in table 6.1.3.17.3.2-1.</w:t>
      </w:r>
    </w:p>
    <w:p w14:paraId="1455C656" w14:textId="77777777" w:rsidR="005B7866" w:rsidRPr="00B06F7A" w:rsidRDefault="005B7866" w:rsidP="005B7866">
      <w:pPr>
        <w:pStyle w:val="TH"/>
        <w:rPr>
          <w:rFonts w:cs="Arial"/>
        </w:rPr>
      </w:pPr>
      <w:r w:rsidRPr="00B06F7A">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F1DF98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67AF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C8A95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4D38F"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04D8D5"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FF52F3" w14:textId="77777777" w:rsidR="005B7866" w:rsidRPr="00B06F7A" w:rsidRDefault="005B7866" w:rsidP="007F1FAF">
            <w:pPr>
              <w:pStyle w:val="TAH"/>
            </w:pPr>
            <w:r w:rsidRPr="00B06F7A">
              <w:t>Description</w:t>
            </w:r>
          </w:p>
        </w:tc>
      </w:tr>
      <w:tr w:rsidR="005B7866" w:rsidRPr="00B06F7A" w14:paraId="37865EB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F9EA23"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2D98087F"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3C8ACA6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3848CB8"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72F81" w14:textId="77777777" w:rsidR="005B7866" w:rsidRPr="00B06F7A" w:rsidRDefault="005B7866" w:rsidP="007F1FAF">
            <w:pPr>
              <w:pStyle w:val="TAL"/>
            </w:pPr>
            <w:r w:rsidRPr="00B06F7A">
              <w:t>see 3GPP TS 29.500 [4] clause 6.6</w:t>
            </w:r>
          </w:p>
        </w:tc>
      </w:tr>
    </w:tbl>
    <w:p w14:paraId="38EBD62A" w14:textId="77777777" w:rsidR="005B7866" w:rsidRPr="00B06F7A" w:rsidRDefault="005B7866" w:rsidP="005B7866"/>
    <w:p w14:paraId="4A83DAA1" w14:textId="77777777" w:rsidR="005B7866" w:rsidRPr="00B06F7A" w:rsidRDefault="005B7866" w:rsidP="005B7866">
      <w:r w:rsidRPr="00B06F7A">
        <w:t>This method shall support the request data structures specified in table 6.1.3.17.3.2-2 and the response data structures and response codes specified in table 6.1.3.17.3.2-3.</w:t>
      </w:r>
    </w:p>
    <w:p w14:paraId="3F67365E" w14:textId="77777777" w:rsidR="005B7866" w:rsidRPr="00B06F7A" w:rsidRDefault="005B7866" w:rsidP="005B7866">
      <w:pPr>
        <w:pStyle w:val="TH"/>
      </w:pPr>
      <w:r w:rsidRPr="00B06F7A">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D531E2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9D92D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17CC2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00B47C"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318E697" w14:textId="77777777" w:rsidR="005B7866" w:rsidRPr="00B06F7A" w:rsidRDefault="005B7866" w:rsidP="007F1FAF">
            <w:pPr>
              <w:pStyle w:val="TAH"/>
            </w:pPr>
            <w:r w:rsidRPr="00B06F7A">
              <w:t>Description</w:t>
            </w:r>
          </w:p>
        </w:tc>
      </w:tr>
      <w:tr w:rsidR="005B7866" w:rsidRPr="00B06F7A" w14:paraId="0179506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7816D" w14:textId="77777777" w:rsidR="005B7866" w:rsidRPr="00B06F7A" w:rsidRDefault="005B7866" w:rsidP="007F1FAF">
            <w:pPr>
              <w:pStyle w:val="TAL"/>
            </w:pPr>
            <w:r w:rsidRPr="00B06F7A">
              <w:t>SdmSubsModification</w:t>
            </w:r>
          </w:p>
        </w:tc>
        <w:tc>
          <w:tcPr>
            <w:tcW w:w="425" w:type="dxa"/>
            <w:tcBorders>
              <w:top w:val="single" w:sz="4" w:space="0" w:color="auto"/>
              <w:left w:val="single" w:sz="6" w:space="0" w:color="000000"/>
              <w:bottom w:val="single" w:sz="6" w:space="0" w:color="000000"/>
              <w:right w:val="single" w:sz="6" w:space="0" w:color="000000"/>
            </w:tcBorders>
          </w:tcPr>
          <w:p w14:paraId="52ECF73B"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7D57AF5"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DAF1C2" w14:textId="77777777" w:rsidR="005B7866" w:rsidRPr="00B06F7A" w:rsidRDefault="005B7866" w:rsidP="007F1FAF">
            <w:pPr>
              <w:pStyle w:val="TAL"/>
            </w:pPr>
            <w:r w:rsidRPr="00B06F7A">
              <w:t>The modification Instruction</w:t>
            </w:r>
          </w:p>
        </w:tc>
      </w:tr>
    </w:tbl>
    <w:p w14:paraId="260E70B6" w14:textId="77777777" w:rsidR="005B7866" w:rsidRPr="00B06F7A" w:rsidRDefault="005B7866" w:rsidP="005B7866"/>
    <w:p w14:paraId="1306C22C" w14:textId="77777777" w:rsidR="005B7866" w:rsidRPr="00B06F7A" w:rsidRDefault="005B7866" w:rsidP="005B7866">
      <w:pPr>
        <w:pStyle w:val="TH"/>
      </w:pPr>
      <w:r w:rsidRPr="00B06F7A">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67EED8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3DEF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9DD58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148C4B"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56F3FC" w14:textId="77777777" w:rsidR="005B7866" w:rsidRPr="00B06F7A" w:rsidRDefault="005B7866" w:rsidP="007F1FAF">
            <w:pPr>
              <w:pStyle w:val="TAH"/>
            </w:pPr>
            <w:r w:rsidRPr="00B06F7A">
              <w:t>Response</w:t>
            </w:r>
          </w:p>
          <w:p w14:paraId="78DAE31C"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0479DD7" w14:textId="77777777" w:rsidR="005B7866" w:rsidRPr="00B06F7A" w:rsidRDefault="005B7866" w:rsidP="007F1FAF">
            <w:pPr>
              <w:pStyle w:val="TAH"/>
            </w:pPr>
            <w:r w:rsidRPr="00B06F7A">
              <w:t>Description</w:t>
            </w:r>
          </w:p>
        </w:tc>
      </w:tr>
      <w:tr w:rsidR="005B7866" w:rsidRPr="00B06F7A" w14:paraId="595DF32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6B95F5" w14:textId="77777777" w:rsidR="005B7866" w:rsidRPr="00B06F7A" w:rsidRDefault="005B7866" w:rsidP="007F1FAF">
            <w:pPr>
              <w:pStyle w:val="TAL"/>
            </w:pPr>
            <w:r w:rsidRPr="00B06F7A">
              <w:t>SdmSubscription</w:t>
            </w:r>
          </w:p>
        </w:tc>
        <w:tc>
          <w:tcPr>
            <w:tcW w:w="225" w:type="pct"/>
            <w:tcBorders>
              <w:top w:val="single" w:sz="4" w:space="0" w:color="auto"/>
              <w:left w:val="single" w:sz="6" w:space="0" w:color="000000"/>
              <w:bottom w:val="single" w:sz="6" w:space="0" w:color="000000"/>
              <w:right w:val="single" w:sz="6" w:space="0" w:color="000000"/>
            </w:tcBorders>
          </w:tcPr>
          <w:p w14:paraId="6064C386" w14:textId="6CE25A97" w:rsidR="005B7866" w:rsidRPr="00B06F7A" w:rsidRDefault="0076021B" w:rsidP="007F1FAF">
            <w:pPr>
              <w:pStyle w:val="TAC"/>
            </w:pPr>
            <w:r>
              <w:t>C</w:t>
            </w:r>
          </w:p>
        </w:tc>
        <w:tc>
          <w:tcPr>
            <w:tcW w:w="649" w:type="pct"/>
            <w:tcBorders>
              <w:top w:val="single" w:sz="4" w:space="0" w:color="auto"/>
              <w:left w:val="single" w:sz="6" w:space="0" w:color="000000"/>
              <w:bottom w:val="single" w:sz="6" w:space="0" w:color="000000"/>
              <w:right w:val="single" w:sz="6" w:space="0" w:color="000000"/>
            </w:tcBorders>
          </w:tcPr>
          <w:p w14:paraId="14ADDE9F" w14:textId="59FB38E4" w:rsidR="005B7866" w:rsidRPr="00B06F7A" w:rsidRDefault="0076021B" w:rsidP="007F1FAF">
            <w:pPr>
              <w:pStyle w:val="TAL"/>
            </w:pPr>
            <w:r>
              <w:t>0..</w:t>
            </w:r>
            <w:r w:rsidR="005B7866" w:rsidRPr="00B06F7A">
              <w:t>1</w:t>
            </w:r>
          </w:p>
        </w:tc>
        <w:tc>
          <w:tcPr>
            <w:tcW w:w="583" w:type="pct"/>
            <w:tcBorders>
              <w:top w:val="single" w:sz="4" w:space="0" w:color="auto"/>
              <w:left w:val="single" w:sz="6" w:space="0" w:color="000000"/>
              <w:bottom w:val="single" w:sz="6" w:space="0" w:color="000000"/>
              <w:right w:val="single" w:sz="6" w:space="0" w:color="000000"/>
            </w:tcBorders>
          </w:tcPr>
          <w:p w14:paraId="6D4245A9"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55C73D" w14:textId="77777777" w:rsidR="004968D7" w:rsidRDefault="005B7866" w:rsidP="0076021B">
            <w:pPr>
              <w:pStyle w:val="TAL"/>
            </w:pPr>
            <w:r w:rsidRPr="00B06F7A">
              <w:t xml:space="preserve">Upon </w:t>
            </w:r>
            <w:r w:rsidR="0076021B">
              <w:t xml:space="preserve">partial </w:t>
            </w:r>
            <w:r w:rsidRPr="00B06F7A">
              <w:t xml:space="preserve">success, </w:t>
            </w:r>
            <w:r w:rsidR="0076021B">
              <w:t>if any of the requested modifications have not been accepted, but the server has set different values than those requested by the client, in any of the attributes of the resource,</w:t>
            </w:r>
            <w:r w:rsidRPr="00B06F7A">
              <w:t xml:space="preserve">the modified </w:t>
            </w:r>
            <w:r w:rsidR="0076021B">
              <w:t>S</w:t>
            </w:r>
            <w:r w:rsidRPr="00B06F7A">
              <w:t>dmSubscription shall be returned</w:t>
            </w:r>
            <w:r w:rsidR="0076021B">
              <w:t xml:space="preserve"> including the accepted values, e.g. UDM shall return the list of monitored resource Uri successfully subscribed and/or the confirmed expiry time.</w:t>
            </w:r>
          </w:p>
          <w:p w14:paraId="7C19A9BC" w14:textId="26C96673" w:rsidR="0076021B" w:rsidRDefault="0076021B" w:rsidP="0076021B">
            <w:pPr>
              <w:pStyle w:val="TAL"/>
            </w:pPr>
            <w:r>
              <w:t>Also, upon partial success, if the NF service consumer does not support the "PatchReport" feature, the UDM shall return an SdmSubscription object in the response.</w:t>
            </w:r>
          </w:p>
          <w:p w14:paraId="227764AD" w14:textId="7D6B024C" w:rsidR="005B7866" w:rsidRPr="00B06F7A" w:rsidRDefault="005B7866" w:rsidP="007F1FAF">
            <w:pPr>
              <w:pStyle w:val="TAL"/>
            </w:pPr>
            <w:r w:rsidRPr="00B06F7A">
              <w:t>(NOTE 2)</w:t>
            </w:r>
          </w:p>
        </w:tc>
      </w:tr>
      <w:tr w:rsidR="0076021B" w:rsidRPr="00B06F7A" w14:paraId="5736DD07" w14:textId="77777777" w:rsidTr="00884B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7BDE3D" w14:textId="77777777" w:rsidR="0076021B" w:rsidRPr="00B06F7A" w:rsidRDefault="0076021B" w:rsidP="00404274">
            <w:pPr>
              <w:pStyle w:val="TAL"/>
            </w:pPr>
            <w:r>
              <w:rPr>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6099C22" w14:textId="77777777" w:rsidR="0076021B" w:rsidRDefault="0076021B" w:rsidP="00404274">
            <w:pPr>
              <w:pStyle w:val="TAC"/>
              <w:rPr>
                <w:lang w:eastAsia="zh-CN"/>
              </w:rPr>
            </w:pPr>
            <w:r>
              <w:rPr>
                <w:rFonts w:hint="eastAsia"/>
                <w:lang w:eastAsia="zh-CN"/>
              </w:rPr>
              <w:t>C</w:t>
            </w:r>
          </w:p>
        </w:tc>
        <w:tc>
          <w:tcPr>
            <w:tcW w:w="649" w:type="pct"/>
            <w:tcBorders>
              <w:top w:val="single" w:sz="4" w:space="0" w:color="auto"/>
              <w:left w:val="single" w:sz="6" w:space="0" w:color="000000"/>
              <w:bottom w:val="single" w:sz="6" w:space="0" w:color="000000"/>
              <w:right w:val="single" w:sz="6" w:space="0" w:color="000000"/>
            </w:tcBorders>
          </w:tcPr>
          <w:p w14:paraId="59B79340" w14:textId="77777777" w:rsidR="0076021B" w:rsidRPr="00B06F7A" w:rsidRDefault="0076021B" w:rsidP="00404274">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298E25A" w14:textId="77777777" w:rsidR="0076021B" w:rsidRPr="00B06F7A" w:rsidRDefault="0076021B" w:rsidP="00404274">
            <w:pPr>
              <w:pStyle w:val="TAL"/>
            </w:pPr>
            <w:r>
              <w:rPr>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308A4F" w14:textId="77777777" w:rsidR="0076021B" w:rsidRPr="00B06F7A" w:rsidRDefault="0076021B" w:rsidP="00404274">
            <w:pPr>
              <w:pStyle w:val="TAL"/>
            </w:pPr>
            <w:r w:rsidRPr="00DC7A81">
              <w:t>Upon partial success, if the NF service consumer has included in the supported-feature query parameter the "PatchReport" feature, and in case some of the requested modifications are discarded while the rest of the modification instructions are fully accepted, UDM may return the execution report instead of the whole SdmSubscription. (NOTE 2)</w:t>
            </w:r>
          </w:p>
        </w:tc>
      </w:tr>
      <w:tr w:rsidR="005B7866" w:rsidRPr="00B06F7A" w14:paraId="1E565208" w14:textId="77777777" w:rsidTr="0076021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44E7E6"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62810ACA"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0B87D5FB"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7528B58D"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C9EB58" w14:textId="77777777" w:rsidR="005B7866" w:rsidRPr="00B06F7A" w:rsidRDefault="005B7866" w:rsidP="007F1FAF">
            <w:pPr>
              <w:pStyle w:val="TAL"/>
            </w:pPr>
            <w:r w:rsidRPr="00B06F7A">
              <w:t xml:space="preserve">Upon success, an empty response body shall be returned. </w:t>
            </w:r>
            <w:r w:rsidRPr="00B06F7A">
              <w:rPr>
                <w:rFonts w:hint="eastAsia"/>
                <w:lang w:eastAsia="zh-CN"/>
              </w:rPr>
              <w:t>(NOTE 2)</w:t>
            </w:r>
          </w:p>
        </w:tc>
      </w:tr>
      <w:tr w:rsidR="005B7866" w:rsidRPr="00B06F7A" w14:paraId="6467FAE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E2262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5DDB6F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5C15961"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58EBFCB"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060BB9F" w14:textId="77777777" w:rsidR="005B7866" w:rsidRPr="00B06F7A" w:rsidRDefault="005B7866" w:rsidP="007F1FAF">
            <w:pPr>
              <w:pStyle w:val="TAL"/>
              <w:rPr>
                <w:lang w:eastAsia="zh-CN"/>
              </w:rPr>
            </w:pPr>
            <w:r w:rsidRPr="00B06F7A">
              <w:rPr>
                <w:lang w:eastAsia="zh-CN"/>
              </w:rPr>
              <w:t xml:space="preserve">The resource corresponding to the </w:t>
            </w:r>
            <w:r w:rsidRPr="00B06F7A">
              <w:rPr>
                <w:rFonts w:hint="eastAsia"/>
                <w:lang w:eastAsia="zh-CN"/>
              </w:rPr>
              <w:t>S</w:t>
            </w:r>
            <w:r w:rsidRPr="00B06F7A">
              <w:rPr>
                <w:lang w:eastAsia="zh-CN"/>
              </w:rPr>
              <w:t>ubscriptionId can't be found.</w:t>
            </w:r>
          </w:p>
          <w:p w14:paraId="6A0A7350" w14:textId="77777777" w:rsidR="005B7866" w:rsidRPr="00B06F7A" w:rsidRDefault="005B7866" w:rsidP="007F1FAF">
            <w:pPr>
              <w:pStyle w:val="TAL"/>
              <w:rPr>
                <w:lang w:eastAsia="zh-CN"/>
              </w:rPr>
            </w:pPr>
          </w:p>
          <w:p w14:paraId="2DF6B8E1" w14:textId="77777777" w:rsidR="005B7866" w:rsidRPr="00B06F7A" w:rsidRDefault="005B7866" w:rsidP="007F1FAF">
            <w:pPr>
              <w:pStyle w:val="TAL"/>
            </w:pPr>
            <w:r w:rsidRPr="00B06F7A">
              <w:rPr>
                <w:lang w:eastAsia="zh-CN"/>
              </w:rPr>
              <w:t>The "cause" attribute may be used to indicate one of the following application errors:</w:t>
            </w:r>
          </w:p>
          <w:p w14:paraId="6D1F4A08" w14:textId="77777777" w:rsidR="005B7866" w:rsidRPr="00B06F7A" w:rsidRDefault="005B7866" w:rsidP="007F1FAF">
            <w:pPr>
              <w:pStyle w:val="TAL"/>
            </w:pPr>
            <w:r w:rsidRPr="00B06F7A">
              <w:rPr>
                <w:lang w:eastAsia="zh-CN"/>
              </w:rPr>
              <w:t>- SUBSCRIPTION_NOT_FOUND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0C889AC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10923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AC4E60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EB8481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EB1AB9D" w14:textId="77777777" w:rsidR="005B7866" w:rsidRPr="00B06F7A" w:rsidRDefault="005B7866" w:rsidP="007F1FAF">
            <w:pPr>
              <w:pStyle w:val="TAL"/>
            </w:pPr>
            <w:r w:rsidRPr="00B06F7A">
              <w:rPr>
                <w:rFonts w:hint="eastAsia"/>
                <w:lang w:eastAsia="zh-CN"/>
              </w:rPr>
              <w:t>4</w:t>
            </w:r>
            <w:r w:rsidRPr="00B06F7A">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116E0B" w14:textId="77777777" w:rsidR="005B7866" w:rsidRPr="00B06F7A" w:rsidRDefault="005B7866" w:rsidP="007F1FAF">
            <w:pPr>
              <w:pStyle w:val="TAL"/>
              <w:rPr>
                <w:lang w:eastAsia="zh-CN"/>
              </w:rPr>
            </w:pPr>
            <w:r w:rsidRPr="00B06F7A">
              <w:rPr>
                <w:lang w:eastAsia="zh-CN"/>
              </w:rPr>
              <w:t>One or more attributes are not allowed to be modified.</w:t>
            </w:r>
          </w:p>
          <w:p w14:paraId="54B764D3" w14:textId="77777777" w:rsidR="005B7866" w:rsidRPr="00B06F7A" w:rsidRDefault="005B7866" w:rsidP="007F1FAF">
            <w:pPr>
              <w:pStyle w:val="TAL"/>
              <w:rPr>
                <w:lang w:eastAsia="zh-CN"/>
              </w:rPr>
            </w:pPr>
          </w:p>
          <w:p w14:paraId="1AA3E1C6" w14:textId="77777777" w:rsidR="005B7866" w:rsidRPr="00B06F7A" w:rsidRDefault="005B7866" w:rsidP="007F1FAF">
            <w:pPr>
              <w:pStyle w:val="TAL"/>
              <w:rPr>
                <w:lang w:eastAsia="zh-CN"/>
              </w:rPr>
            </w:pPr>
            <w:r w:rsidRPr="00B06F7A">
              <w:rPr>
                <w:lang w:eastAsia="zh-CN"/>
              </w:rPr>
              <w:t>The "cause" attribute may be used to indicate one of the following application errors:</w:t>
            </w:r>
          </w:p>
          <w:p w14:paraId="1C192AB8" w14:textId="77777777" w:rsidR="005B7866" w:rsidRPr="00B06F7A" w:rsidRDefault="005B7866" w:rsidP="007F1FAF">
            <w:pPr>
              <w:pStyle w:val="TAL"/>
            </w:pPr>
            <w:r w:rsidRPr="00B06F7A">
              <w:rPr>
                <w:lang w:eastAsia="zh-CN"/>
              </w:rPr>
              <w:t xml:space="preserve">- </w:t>
            </w:r>
            <w:r w:rsidRPr="00B06F7A">
              <w:t>MODIFICATION</w:t>
            </w:r>
            <w:r w:rsidRPr="00B06F7A">
              <w:rPr>
                <w:lang w:eastAsia="zh-CN"/>
              </w:rPr>
              <w:t>_NOT_ALLOWED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E430729"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FA5A3A5" w14:textId="77777777" w:rsidR="005B7866" w:rsidRPr="00B06F7A" w:rsidRDefault="005B7866" w:rsidP="007F1FAF">
            <w:pPr>
              <w:pStyle w:val="TAN"/>
            </w:pPr>
            <w:r w:rsidRPr="00B06F7A">
              <w:t>NOTE 1:</w:t>
            </w:r>
            <w:r w:rsidRPr="00B06F7A">
              <w:tab/>
              <w:t>In addition common data structures as listed in table 5.2.7.1-1 of 3GPP TS 29.500 [4] are supported.</w:t>
            </w:r>
          </w:p>
          <w:p w14:paraId="4083E05C" w14:textId="31AD0A30" w:rsidR="005B7866" w:rsidRPr="00B06F7A" w:rsidRDefault="005B7866" w:rsidP="007F1FAF">
            <w:pPr>
              <w:pStyle w:val="TAN"/>
            </w:pPr>
            <w:r w:rsidRPr="00B06F7A">
              <w:t>NOTE 2:</w:t>
            </w:r>
            <w:r w:rsidRPr="00B06F7A">
              <w:tab/>
            </w:r>
            <w:r w:rsidR="0076021B">
              <w:rPr>
                <w:lang w:val="en-US" w:eastAsia="zh-CN"/>
              </w:rPr>
              <w:t>One of SdmSubscription or PatchResult shall be returned.</w:t>
            </w:r>
          </w:p>
        </w:tc>
      </w:tr>
    </w:tbl>
    <w:p w14:paraId="0C766C4A" w14:textId="77777777" w:rsidR="005B7866" w:rsidRPr="00B06F7A" w:rsidRDefault="005B7866" w:rsidP="005B7866"/>
    <w:p w14:paraId="362515CB" w14:textId="77777777" w:rsidR="005B7866" w:rsidRPr="00B06F7A" w:rsidRDefault="005B7866" w:rsidP="00C05182">
      <w:pPr>
        <w:pStyle w:val="Heading4"/>
      </w:pPr>
      <w:bookmarkStart w:id="1931" w:name="_Toc11338557"/>
      <w:bookmarkStart w:id="1932" w:name="_Toc27585189"/>
      <w:bookmarkStart w:id="1933" w:name="_Toc36457150"/>
      <w:bookmarkStart w:id="1934" w:name="_Toc45028034"/>
      <w:bookmarkStart w:id="1935" w:name="_Toc45028869"/>
      <w:bookmarkStart w:id="1936" w:name="_Toc67681628"/>
      <w:bookmarkStart w:id="1937" w:name="_Toc98487466"/>
      <w:r w:rsidRPr="00B06F7A">
        <w:t>6.1.3.18</w:t>
      </w:r>
      <w:r w:rsidRPr="00B06F7A">
        <w:tab/>
        <w:t>Resource: UeContextInSmsfData</w:t>
      </w:r>
      <w:bookmarkEnd w:id="1931"/>
      <w:bookmarkEnd w:id="1932"/>
      <w:r w:rsidRPr="00B06F7A">
        <w:t xml:space="preserve"> (Document)</w:t>
      </w:r>
      <w:bookmarkEnd w:id="1933"/>
      <w:bookmarkEnd w:id="1934"/>
      <w:bookmarkEnd w:id="1935"/>
      <w:bookmarkEnd w:id="1936"/>
      <w:bookmarkEnd w:id="1937"/>
    </w:p>
    <w:p w14:paraId="47C1EE74" w14:textId="77777777" w:rsidR="005B7866" w:rsidRPr="00B06F7A" w:rsidRDefault="005B7866" w:rsidP="00C05182">
      <w:pPr>
        <w:pStyle w:val="Heading5"/>
      </w:pPr>
      <w:bookmarkStart w:id="1938" w:name="_Toc11338558"/>
      <w:bookmarkStart w:id="1939" w:name="_Toc27585190"/>
      <w:bookmarkStart w:id="1940" w:name="_Toc36457151"/>
      <w:bookmarkStart w:id="1941" w:name="_Toc45028035"/>
      <w:bookmarkStart w:id="1942" w:name="_Toc45028870"/>
      <w:bookmarkStart w:id="1943" w:name="_Toc67681629"/>
      <w:bookmarkStart w:id="1944" w:name="_Toc98487467"/>
      <w:r w:rsidRPr="00B06F7A">
        <w:t>6.1.3.18.1</w:t>
      </w:r>
      <w:r w:rsidRPr="00B06F7A">
        <w:tab/>
        <w:t>Description</w:t>
      </w:r>
      <w:bookmarkEnd w:id="1938"/>
      <w:bookmarkEnd w:id="1939"/>
      <w:bookmarkEnd w:id="1940"/>
      <w:bookmarkEnd w:id="1941"/>
      <w:bookmarkEnd w:id="1942"/>
      <w:bookmarkEnd w:id="1943"/>
      <w:bookmarkEnd w:id="1944"/>
    </w:p>
    <w:p w14:paraId="75E5AC95" w14:textId="77777777" w:rsidR="005B7866" w:rsidRPr="00B06F7A" w:rsidRDefault="005B7866" w:rsidP="005B7866">
      <w:r w:rsidRPr="00B06F7A">
        <w:t>This resource represents the allocated SMSFs for a SUPI.</w:t>
      </w:r>
    </w:p>
    <w:p w14:paraId="071AC52C" w14:textId="77777777" w:rsidR="005B7866" w:rsidRPr="00B06F7A" w:rsidRDefault="005B7866" w:rsidP="00C05182">
      <w:pPr>
        <w:pStyle w:val="Heading5"/>
      </w:pPr>
      <w:bookmarkStart w:id="1945" w:name="_Toc11338559"/>
      <w:bookmarkStart w:id="1946" w:name="_Toc27585191"/>
      <w:bookmarkStart w:id="1947" w:name="_Toc36457152"/>
      <w:bookmarkStart w:id="1948" w:name="_Toc45028036"/>
      <w:bookmarkStart w:id="1949" w:name="_Toc45028871"/>
      <w:bookmarkStart w:id="1950" w:name="_Toc67681630"/>
      <w:bookmarkStart w:id="1951" w:name="_Toc98487468"/>
      <w:r w:rsidRPr="00B06F7A">
        <w:t>6.1.3.18.2</w:t>
      </w:r>
      <w:r w:rsidRPr="00B06F7A">
        <w:tab/>
        <w:t>Resource Definition</w:t>
      </w:r>
      <w:bookmarkEnd w:id="1945"/>
      <w:bookmarkEnd w:id="1946"/>
      <w:bookmarkEnd w:id="1947"/>
      <w:bookmarkEnd w:id="1948"/>
      <w:bookmarkEnd w:id="1949"/>
      <w:bookmarkEnd w:id="1950"/>
      <w:bookmarkEnd w:id="1951"/>
    </w:p>
    <w:p w14:paraId="290AD1F9" w14:textId="77777777" w:rsidR="005B7866" w:rsidRPr="00B06F7A" w:rsidRDefault="005B7866" w:rsidP="005B7866">
      <w:r w:rsidRPr="00B06F7A">
        <w:t>Resource URI: {apiRoot}/nudm-sdm/&lt;apiVersion&gt;/{supi}/ue-context-in-smsf-data</w:t>
      </w:r>
    </w:p>
    <w:p w14:paraId="1F25FEA6" w14:textId="77777777" w:rsidR="005B7866" w:rsidRPr="00B06F7A" w:rsidRDefault="005B7866" w:rsidP="00C05182">
      <w:pPr>
        <w:rPr>
          <w:rFonts w:ascii="Arial" w:hAnsi="Arial" w:cs="Arial"/>
        </w:rPr>
      </w:pPr>
      <w:r w:rsidRPr="00C05182">
        <w:t>This resource shall support the resource URI variables defined in table 6.1.3.18.2-1.</w:t>
      </w:r>
    </w:p>
    <w:p w14:paraId="0FA6DAD5" w14:textId="77777777" w:rsidR="005B7866" w:rsidRPr="00B06F7A" w:rsidRDefault="005B7866" w:rsidP="005B7866">
      <w:pPr>
        <w:pStyle w:val="TH"/>
        <w:rPr>
          <w:rFonts w:cs="Arial"/>
        </w:rPr>
      </w:pPr>
      <w:r w:rsidRPr="00B06F7A">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42F75A2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F25DD85"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AAFFD60"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981F59" w14:textId="77777777" w:rsidR="005B7866" w:rsidRPr="00B06F7A" w:rsidRDefault="005B7866" w:rsidP="007F1FAF">
            <w:pPr>
              <w:pStyle w:val="TAH"/>
            </w:pPr>
            <w:r w:rsidRPr="00B06F7A">
              <w:t>Definition</w:t>
            </w:r>
          </w:p>
        </w:tc>
      </w:tr>
      <w:tr w:rsidR="005B7866" w:rsidRPr="00B06F7A" w14:paraId="51570C6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64A1BDA"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041B4EF1"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6B037BD"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9EF829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38299FE"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145A53F5"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85397B2"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2472EA60" w14:textId="77777777" w:rsidR="005B7866" w:rsidRPr="00B06F7A" w:rsidRDefault="005B7866" w:rsidP="005B7866"/>
    <w:p w14:paraId="67962BD4" w14:textId="77777777" w:rsidR="005B7866" w:rsidRPr="00B06F7A" w:rsidRDefault="005B7866" w:rsidP="00C05182">
      <w:pPr>
        <w:pStyle w:val="Heading5"/>
      </w:pPr>
      <w:bookmarkStart w:id="1952" w:name="_Toc11338560"/>
      <w:bookmarkStart w:id="1953" w:name="_Toc27585192"/>
      <w:bookmarkStart w:id="1954" w:name="_Toc36457153"/>
      <w:bookmarkStart w:id="1955" w:name="_Toc45028037"/>
      <w:bookmarkStart w:id="1956" w:name="_Toc45028872"/>
      <w:bookmarkStart w:id="1957" w:name="_Toc67681631"/>
      <w:bookmarkStart w:id="1958" w:name="_Toc98487469"/>
      <w:r w:rsidRPr="00B06F7A">
        <w:t>6.1.3.18.3</w:t>
      </w:r>
      <w:r w:rsidRPr="00B06F7A">
        <w:tab/>
        <w:t>Resource Standard Methods</w:t>
      </w:r>
      <w:bookmarkEnd w:id="1952"/>
      <w:bookmarkEnd w:id="1953"/>
      <w:bookmarkEnd w:id="1954"/>
      <w:bookmarkEnd w:id="1955"/>
      <w:bookmarkEnd w:id="1956"/>
      <w:bookmarkEnd w:id="1957"/>
      <w:bookmarkEnd w:id="1958"/>
    </w:p>
    <w:p w14:paraId="071C64BF" w14:textId="77777777" w:rsidR="005B7866" w:rsidRPr="00B06F7A" w:rsidRDefault="005B7866" w:rsidP="00903631">
      <w:pPr>
        <w:pStyle w:val="H6"/>
      </w:pPr>
      <w:bookmarkStart w:id="1959" w:name="_Toc11338561"/>
      <w:bookmarkStart w:id="1960" w:name="_Toc27585193"/>
      <w:bookmarkStart w:id="1961" w:name="_Toc36457154"/>
      <w:bookmarkStart w:id="1962" w:name="_Toc45028038"/>
      <w:bookmarkStart w:id="1963" w:name="_Toc45028873"/>
      <w:bookmarkStart w:id="1964" w:name="_Toc67681632"/>
      <w:bookmarkStart w:id="1965" w:name="_Toc98487470"/>
      <w:r w:rsidRPr="00B06F7A">
        <w:t>6.1.3.18.3.1</w:t>
      </w:r>
      <w:r w:rsidRPr="00B06F7A">
        <w:tab/>
        <w:t>GET</w:t>
      </w:r>
      <w:bookmarkEnd w:id="1959"/>
      <w:bookmarkEnd w:id="1960"/>
      <w:bookmarkEnd w:id="1961"/>
      <w:bookmarkEnd w:id="1962"/>
      <w:bookmarkEnd w:id="1963"/>
      <w:bookmarkEnd w:id="1964"/>
      <w:bookmarkEnd w:id="1965"/>
    </w:p>
    <w:p w14:paraId="6751A91C" w14:textId="77777777" w:rsidR="005B7866" w:rsidRPr="00B06F7A" w:rsidRDefault="005B7866" w:rsidP="005B7866">
      <w:r w:rsidRPr="00B06F7A">
        <w:t>This method shall support the URI query parameters specified in table 6.1.3.18.3.1-1.</w:t>
      </w:r>
    </w:p>
    <w:p w14:paraId="42D17A14" w14:textId="77777777" w:rsidR="005B7866" w:rsidRPr="00B06F7A" w:rsidRDefault="005B7866" w:rsidP="005B7866">
      <w:pPr>
        <w:pStyle w:val="TH"/>
        <w:rPr>
          <w:rFonts w:cs="Arial"/>
        </w:rPr>
      </w:pPr>
      <w:r w:rsidRPr="00B06F7A">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A565EA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45221C"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C3A8BFF"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D19B159"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DB5529C"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2F1C1D" w14:textId="77777777" w:rsidR="005B7866" w:rsidRPr="00B06F7A" w:rsidRDefault="005B7866" w:rsidP="007F1FAF">
            <w:pPr>
              <w:pStyle w:val="TAH"/>
            </w:pPr>
            <w:r w:rsidRPr="00B06F7A">
              <w:t>Description</w:t>
            </w:r>
          </w:p>
        </w:tc>
      </w:tr>
      <w:tr w:rsidR="005B7866" w:rsidRPr="00B06F7A" w14:paraId="626F9084"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7ADA07"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A0B2DD0"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29E9545D"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7756386B"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1BF4965" w14:textId="77777777" w:rsidR="005B7866" w:rsidRPr="00B06F7A" w:rsidRDefault="005B7866" w:rsidP="007F1FAF">
            <w:pPr>
              <w:pStyle w:val="TAL"/>
            </w:pPr>
            <w:r w:rsidRPr="00B06F7A">
              <w:t>see 3GPP TS 29.500 [4] clause 6.6</w:t>
            </w:r>
          </w:p>
        </w:tc>
      </w:tr>
    </w:tbl>
    <w:p w14:paraId="6D07F636" w14:textId="77777777" w:rsidR="005B7866" w:rsidRPr="00B06F7A" w:rsidRDefault="005B7866" w:rsidP="005B7866"/>
    <w:p w14:paraId="657D62C9" w14:textId="77777777" w:rsidR="005B7866" w:rsidRPr="00B06F7A" w:rsidRDefault="005B7866" w:rsidP="005B7866">
      <w:r w:rsidRPr="00B06F7A">
        <w:t>This method shall support the request data structures specified in table 6.1.3.18.3.1-2 and the response data structures and response codes specified in table 6.1.3.18.3.1-3.</w:t>
      </w:r>
    </w:p>
    <w:p w14:paraId="1643ABE3" w14:textId="77777777" w:rsidR="005B7866" w:rsidRPr="00B06F7A" w:rsidRDefault="005B7866" w:rsidP="005B7866">
      <w:pPr>
        <w:pStyle w:val="TH"/>
      </w:pPr>
      <w:r w:rsidRPr="00B06F7A">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CBD852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25E86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16F1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1F9D9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EEB5B4" w14:textId="77777777" w:rsidR="005B7866" w:rsidRPr="00B06F7A" w:rsidRDefault="005B7866" w:rsidP="007F1FAF">
            <w:pPr>
              <w:pStyle w:val="TAH"/>
            </w:pPr>
            <w:r w:rsidRPr="00B06F7A">
              <w:t>Description</w:t>
            </w:r>
          </w:p>
        </w:tc>
      </w:tr>
      <w:tr w:rsidR="005B7866" w:rsidRPr="00B06F7A" w14:paraId="3488FB9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AAA719"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6D95A2D"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B653FF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54F6B2" w14:textId="77777777" w:rsidR="005B7866" w:rsidRPr="00B06F7A" w:rsidRDefault="005B7866" w:rsidP="007F1FAF">
            <w:pPr>
              <w:pStyle w:val="TAL"/>
            </w:pPr>
          </w:p>
        </w:tc>
      </w:tr>
    </w:tbl>
    <w:p w14:paraId="062852C8" w14:textId="77777777" w:rsidR="005B7866" w:rsidRPr="00B06F7A" w:rsidRDefault="005B7866" w:rsidP="005B7866"/>
    <w:p w14:paraId="53FC795A" w14:textId="77777777" w:rsidR="005B7866" w:rsidRPr="00B06F7A" w:rsidRDefault="005B7866" w:rsidP="005B7866">
      <w:pPr>
        <w:pStyle w:val="TH"/>
      </w:pPr>
      <w:r w:rsidRPr="00B06F7A">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5B7866" w:rsidRPr="00B06F7A" w14:paraId="4808B81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C8627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7630DD"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3D92FC"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3C9B65" w14:textId="77777777" w:rsidR="005B7866" w:rsidRPr="00B06F7A" w:rsidRDefault="005B7866" w:rsidP="007F1FAF">
            <w:pPr>
              <w:pStyle w:val="TAH"/>
            </w:pPr>
            <w:r w:rsidRPr="00B06F7A">
              <w:t>Response</w:t>
            </w:r>
          </w:p>
          <w:p w14:paraId="1B226755"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E2E21A" w14:textId="77777777" w:rsidR="005B7866" w:rsidRPr="00B06F7A" w:rsidRDefault="005B7866" w:rsidP="007F1FAF">
            <w:pPr>
              <w:pStyle w:val="TAH"/>
            </w:pPr>
            <w:r w:rsidRPr="00B06F7A">
              <w:t>Description</w:t>
            </w:r>
          </w:p>
        </w:tc>
      </w:tr>
      <w:tr w:rsidR="005B7866" w:rsidRPr="00B06F7A" w14:paraId="77400BF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8B307C" w14:textId="77777777" w:rsidR="005B7866" w:rsidRPr="00B06F7A" w:rsidRDefault="005B7866" w:rsidP="007F1FAF">
            <w:pPr>
              <w:pStyle w:val="TAL"/>
            </w:pPr>
            <w:r w:rsidRPr="00B06F7A">
              <w:t>UeContextInSmsfData</w:t>
            </w:r>
          </w:p>
        </w:tc>
        <w:tc>
          <w:tcPr>
            <w:tcW w:w="225" w:type="pct"/>
            <w:tcBorders>
              <w:top w:val="single" w:sz="4" w:space="0" w:color="auto"/>
              <w:left w:val="single" w:sz="6" w:space="0" w:color="000000"/>
              <w:bottom w:val="single" w:sz="6" w:space="0" w:color="000000"/>
              <w:right w:val="single" w:sz="6" w:space="0" w:color="000000"/>
            </w:tcBorders>
          </w:tcPr>
          <w:p w14:paraId="23CFCEA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7636B833"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C4561D5"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C6F208" w14:textId="77777777" w:rsidR="005B7866" w:rsidRPr="00B06F7A" w:rsidRDefault="005B7866" w:rsidP="007F1FAF">
            <w:pPr>
              <w:pStyle w:val="TAL"/>
            </w:pPr>
            <w:r w:rsidRPr="00B06F7A">
              <w:t>Upon success, a response body containing the UeContextInSmsfData shall be returned.</w:t>
            </w:r>
          </w:p>
        </w:tc>
      </w:tr>
      <w:tr w:rsidR="005B7866" w:rsidRPr="00B06F7A" w14:paraId="211C678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74A9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B961AB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88BA27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FE3994D"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7CE720" w14:textId="77777777" w:rsidR="005B7866" w:rsidRPr="00B06F7A" w:rsidRDefault="005B7866" w:rsidP="007F1FAF">
            <w:pPr>
              <w:pStyle w:val="TAL"/>
            </w:pPr>
            <w:r w:rsidRPr="00B06F7A">
              <w:t>The "cause" attribute may be used to indicate one of the following application errors:</w:t>
            </w:r>
          </w:p>
          <w:p w14:paraId="47BBB3C1" w14:textId="77777777" w:rsidR="005B7866" w:rsidRPr="00B06F7A" w:rsidRDefault="005B7866" w:rsidP="007F1FAF">
            <w:pPr>
              <w:pStyle w:val="TAL"/>
            </w:pPr>
            <w:r w:rsidRPr="00B06F7A">
              <w:t>- USER_NOT_FOUND</w:t>
            </w:r>
          </w:p>
          <w:p w14:paraId="06EBDA25" w14:textId="77777777" w:rsidR="005B7866" w:rsidRPr="00B06F7A" w:rsidRDefault="005B7866" w:rsidP="007F1FAF">
            <w:pPr>
              <w:pStyle w:val="TAL"/>
            </w:pPr>
            <w:r w:rsidRPr="00B06F7A">
              <w:t>- DATA_NOT_FOUND</w:t>
            </w:r>
          </w:p>
        </w:tc>
      </w:tr>
      <w:tr w:rsidR="005B7866" w:rsidRPr="00B06F7A" w14:paraId="527A000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BD693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D60DED8" w14:textId="77777777" w:rsidR="005B7866" w:rsidRPr="00B06F7A" w:rsidRDefault="005B7866" w:rsidP="005B7866"/>
    <w:p w14:paraId="7851E26D" w14:textId="77777777" w:rsidR="005B7866" w:rsidRPr="00B06F7A" w:rsidRDefault="005B7866" w:rsidP="00C05182">
      <w:pPr>
        <w:pStyle w:val="Heading4"/>
      </w:pPr>
      <w:bookmarkStart w:id="1966" w:name="_Toc11338562"/>
      <w:bookmarkStart w:id="1967" w:name="_Toc27585194"/>
      <w:bookmarkStart w:id="1968" w:name="_Toc36457155"/>
      <w:bookmarkStart w:id="1969" w:name="_Toc45028039"/>
      <w:bookmarkStart w:id="1970" w:name="_Toc45028874"/>
      <w:bookmarkStart w:id="1971" w:name="_Toc67681633"/>
      <w:bookmarkStart w:id="1972" w:name="_Toc98487471"/>
      <w:r w:rsidRPr="00B06F7A">
        <w:t>6.1.3.19</w:t>
      </w:r>
      <w:r w:rsidRPr="00B06F7A">
        <w:tab/>
        <w:t xml:space="preserve">Resource: </w:t>
      </w:r>
      <w:r w:rsidRPr="00B06F7A">
        <w:rPr>
          <w:rFonts w:hint="eastAsia"/>
          <w:lang w:eastAsia="zh-CN"/>
        </w:rPr>
        <w:t>Upu</w:t>
      </w:r>
      <w:r w:rsidRPr="00B06F7A">
        <w:t>Ack</w:t>
      </w:r>
      <w:bookmarkEnd w:id="1966"/>
      <w:bookmarkEnd w:id="1967"/>
      <w:r w:rsidRPr="00B06F7A">
        <w:t xml:space="preserve"> (Document)</w:t>
      </w:r>
      <w:bookmarkEnd w:id="1968"/>
      <w:bookmarkEnd w:id="1969"/>
      <w:bookmarkEnd w:id="1970"/>
      <w:bookmarkEnd w:id="1971"/>
      <w:bookmarkEnd w:id="1972"/>
    </w:p>
    <w:p w14:paraId="78686741" w14:textId="77777777" w:rsidR="005B7866" w:rsidRPr="00B06F7A" w:rsidRDefault="005B7866" w:rsidP="00C05182">
      <w:pPr>
        <w:pStyle w:val="Heading5"/>
      </w:pPr>
      <w:bookmarkStart w:id="1973" w:name="_Toc11338563"/>
      <w:bookmarkStart w:id="1974" w:name="_Toc27585195"/>
      <w:bookmarkStart w:id="1975" w:name="_Toc36457156"/>
      <w:bookmarkStart w:id="1976" w:name="_Toc45028040"/>
      <w:bookmarkStart w:id="1977" w:name="_Toc45028875"/>
      <w:bookmarkStart w:id="1978" w:name="_Toc67681634"/>
      <w:bookmarkStart w:id="1979" w:name="_Toc98487472"/>
      <w:r w:rsidRPr="00B06F7A">
        <w:t>6.1.3.19.1</w:t>
      </w:r>
      <w:r w:rsidRPr="00B06F7A">
        <w:tab/>
        <w:t>Description</w:t>
      </w:r>
      <w:bookmarkEnd w:id="1973"/>
      <w:bookmarkEnd w:id="1974"/>
      <w:bookmarkEnd w:id="1975"/>
      <w:bookmarkEnd w:id="1976"/>
      <w:bookmarkEnd w:id="1977"/>
      <w:bookmarkEnd w:id="1978"/>
      <w:bookmarkEnd w:id="1979"/>
    </w:p>
    <w:p w14:paraId="584E2BF6" w14:textId="77777777" w:rsidR="005B7866" w:rsidRPr="00B06F7A" w:rsidRDefault="005B7866" w:rsidP="005B7866">
      <w:r w:rsidRPr="00B06F7A">
        <w:t>This resource represents the acknowledgement of UE parameters update for a SUPI.</w:t>
      </w:r>
    </w:p>
    <w:p w14:paraId="49F9663E" w14:textId="77777777" w:rsidR="005B7866" w:rsidRPr="00B06F7A" w:rsidRDefault="005B7866" w:rsidP="00C05182">
      <w:pPr>
        <w:pStyle w:val="Heading5"/>
      </w:pPr>
      <w:bookmarkStart w:id="1980" w:name="_Toc11338564"/>
      <w:bookmarkStart w:id="1981" w:name="_Toc27585196"/>
      <w:bookmarkStart w:id="1982" w:name="_Toc36457157"/>
      <w:bookmarkStart w:id="1983" w:name="_Toc45028041"/>
      <w:bookmarkStart w:id="1984" w:name="_Toc45028876"/>
      <w:bookmarkStart w:id="1985" w:name="_Toc67681635"/>
      <w:bookmarkStart w:id="1986" w:name="_Toc98487473"/>
      <w:r w:rsidRPr="00B06F7A">
        <w:t>6.1.3.19.2</w:t>
      </w:r>
      <w:r w:rsidRPr="00B06F7A">
        <w:tab/>
        <w:t>Resource Definition</w:t>
      </w:r>
      <w:bookmarkEnd w:id="1980"/>
      <w:bookmarkEnd w:id="1981"/>
      <w:bookmarkEnd w:id="1982"/>
      <w:bookmarkEnd w:id="1983"/>
      <w:bookmarkEnd w:id="1984"/>
      <w:bookmarkEnd w:id="1985"/>
      <w:bookmarkEnd w:id="1986"/>
    </w:p>
    <w:p w14:paraId="7FD4253F" w14:textId="77777777" w:rsidR="005B7866" w:rsidRPr="00B06F7A" w:rsidRDefault="005B7866" w:rsidP="005B7866">
      <w:r w:rsidRPr="00B06F7A">
        <w:t>Resource URI: {apiRoot}/nudm-sdm/&lt;apiVersion&gt;/{supi}/am-data/</w:t>
      </w:r>
      <w:r w:rsidRPr="00B06F7A">
        <w:rPr>
          <w:rFonts w:hint="eastAsia"/>
          <w:lang w:eastAsia="zh-CN"/>
        </w:rPr>
        <w:t>upu</w:t>
      </w:r>
      <w:r w:rsidRPr="00B06F7A">
        <w:t>-ack</w:t>
      </w:r>
    </w:p>
    <w:p w14:paraId="08A5E218" w14:textId="77777777" w:rsidR="005B7866" w:rsidRPr="00B06F7A" w:rsidRDefault="005B7866" w:rsidP="00C05182">
      <w:pPr>
        <w:rPr>
          <w:rFonts w:ascii="Arial" w:hAnsi="Arial" w:cs="Arial"/>
        </w:rPr>
      </w:pPr>
      <w:r w:rsidRPr="00C05182">
        <w:t>This resource shall support the resource URI variables defined in table 6.1.3.19.2-1.</w:t>
      </w:r>
    </w:p>
    <w:p w14:paraId="5EDF5E1A" w14:textId="77777777" w:rsidR="005B7866" w:rsidRPr="00B06F7A" w:rsidRDefault="005B7866" w:rsidP="005B7866">
      <w:pPr>
        <w:pStyle w:val="TH"/>
        <w:rPr>
          <w:rFonts w:cs="Arial"/>
        </w:rPr>
      </w:pPr>
      <w:r w:rsidRPr="00B06F7A">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5B7866" w:rsidRPr="00B06F7A" w14:paraId="3A39FFA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A29EBCE" w14:textId="77777777" w:rsidR="005B7866" w:rsidRPr="00B06F7A" w:rsidRDefault="005B7866" w:rsidP="007F1FAF">
            <w:pPr>
              <w:pStyle w:val="TAH"/>
            </w:pPr>
            <w:r w:rsidRPr="00B06F7A">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754807F0" w14:textId="77777777" w:rsidR="005B7866" w:rsidRPr="00B06F7A" w:rsidRDefault="005B7866" w:rsidP="007F1FAF">
            <w:pPr>
              <w:pStyle w:val="TAH"/>
            </w:pPr>
            <w:r w:rsidRPr="00B06F7A">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6574AD" w14:textId="77777777" w:rsidR="005B7866" w:rsidRPr="00B06F7A" w:rsidRDefault="005B7866" w:rsidP="007F1FAF">
            <w:pPr>
              <w:pStyle w:val="TAH"/>
            </w:pPr>
            <w:r w:rsidRPr="00B06F7A">
              <w:t>Definition</w:t>
            </w:r>
          </w:p>
        </w:tc>
      </w:tr>
      <w:tr w:rsidR="005B7866" w:rsidRPr="00B06F7A" w14:paraId="64F547B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E120F66" w14:textId="77777777" w:rsidR="005B7866" w:rsidRPr="00B06F7A" w:rsidRDefault="005B7866" w:rsidP="007F1FAF">
            <w:pPr>
              <w:pStyle w:val="TAL"/>
            </w:pPr>
            <w:r w:rsidRPr="00B06F7A">
              <w:t>apiRoot</w:t>
            </w:r>
          </w:p>
        </w:tc>
        <w:tc>
          <w:tcPr>
            <w:tcW w:w="491" w:type="pct"/>
            <w:tcBorders>
              <w:top w:val="single" w:sz="6" w:space="0" w:color="000000"/>
              <w:left w:val="single" w:sz="6" w:space="0" w:color="000000"/>
              <w:bottom w:val="single" w:sz="6" w:space="0" w:color="000000"/>
              <w:right w:val="single" w:sz="6" w:space="0" w:color="000000"/>
            </w:tcBorders>
          </w:tcPr>
          <w:p w14:paraId="75E59272"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33009D1"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35B830F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0CCA7C0" w14:textId="77777777" w:rsidR="005B7866" w:rsidRPr="00B06F7A" w:rsidRDefault="005B7866" w:rsidP="007F1FAF">
            <w:pPr>
              <w:pStyle w:val="TAL"/>
            </w:pPr>
            <w:r w:rsidRPr="00B06F7A">
              <w:t>supi</w:t>
            </w:r>
          </w:p>
        </w:tc>
        <w:tc>
          <w:tcPr>
            <w:tcW w:w="491" w:type="pct"/>
            <w:tcBorders>
              <w:top w:val="single" w:sz="6" w:space="0" w:color="000000"/>
              <w:left w:val="single" w:sz="6" w:space="0" w:color="000000"/>
              <w:bottom w:val="single" w:sz="6" w:space="0" w:color="000000"/>
              <w:right w:val="single" w:sz="6" w:space="0" w:color="000000"/>
            </w:tcBorders>
          </w:tcPr>
          <w:p w14:paraId="364C35AF" w14:textId="77777777" w:rsidR="005B7866" w:rsidRPr="00B06F7A" w:rsidRDefault="005B7866" w:rsidP="007F1FAF">
            <w:pPr>
              <w:pStyle w:val="TAL"/>
            </w:pPr>
            <w:r w:rsidRPr="00B06F7A">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4B4589C"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763A3FF9" w14:textId="77777777" w:rsidR="005B7866" w:rsidRPr="00B06F7A" w:rsidRDefault="005B7866" w:rsidP="005B7866"/>
    <w:p w14:paraId="33B53D07" w14:textId="77777777" w:rsidR="005B7866" w:rsidRPr="00B06F7A" w:rsidRDefault="005B7866" w:rsidP="00C05182">
      <w:pPr>
        <w:pStyle w:val="Heading5"/>
      </w:pPr>
      <w:bookmarkStart w:id="1987" w:name="_Toc11338565"/>
      <w:bookmarkStart w:id="1988" w:name="_Toc27585197"/>
      <w:bookmarkStart w:id="1989" w:name="_Toc36457158"/>
      <w:bookmarkStart w:id="1990" w:name="_Toc45028042"/>
      <w:bookmarkStart w:id="1991" w:name="_Toc45028877"/>
      <w:bookmarkStart w:id="1992" w:name="_Toc67681636"/>
      <w:bookmarkStart w:id="1993" w:name="_Toc98487474"/>
      <w:r w:rsidRPr="00B06F7A">
        <w:t>6.1.3.19.3</w:t>
      </w:r>
      <w:r w:rsidRPr="00B06F7A">
        <w:tab/>
        <w:t>Resource Standard Methods</w:t>
      </w:r>
      <w:bookmarkEnd w:id="1987"/>
      <w:bookmarkEnd w:id="1988"/>
      <w:bookmarkEnd w:id="1989"/>
      <w:bookmarkEnd w:id="1990"/>
      <w:bookmarkEnd w:id="1991"/>
      <w:bookmarkEnd w:id="1992"/>
      <w:bookmarkEnd w:id="1993"/>
    </w:p>
    <w:p w14:paraId="4AF2FBE6" w14:textId="77777777" w:rsidR="005B7866" w:rsidRPr="00B06F7A" w:rsidRDefault="005B7866" w:rsidP="00903631">
      <w:pPr>
        <w:pStyle w:val="H6"/>
      </w:pPr>
      <w:bookmarkStart w:id="1994" w:name="_Toc11338566"/>
      <w:bookmarkStart w:id="1995" w:name="_Toc27585198"/>
      <w:bookmarkStart w:id="1996" w:name="_Toc36457159"/>
      <w:bookmarkStart w:id="1997" w:name="_Toc45028043"/>
      <w:bookmarkStart w:id="1998" w:name="_Toc45028878"/>
      <w:bookmarkStart w:id="1999" w:name="_Toc67681637"/>
      <w:bookmarkStart w:id="2000" w:name="_Toc98487475"/>
      <w:r w:rsidRPr="00B06F7A">
        <w:t>6.1.3.19.3.1</w:t>
      </w:r>
      <w:r w:rsidRPr="00B06F7A">
        <w:tab/>
        <w:t>PUT</w:t>
      </w:r>
      <w:bookmarkEnd w:id="1994"/>
      <w:bookmarkEnd w:id="1995"/>
      <w:bookmarkEnd w:id="1996"/>
      <w:bookmarkEnd w:id="1997"/>
      <w:bookmarkEnd w:id="1998"/>
      <w:bookmarkEnd w:id="1999"/>
      <w:bookmarkEnd w:id="2000"/>
    </w:p>
    <w:p w14:paraId="66B695E5" w14:textId="77777777" w:rsidR="005B7866" w:rsidRPr="00B06F7A" w:rsidRDefault="005B7866" w:rsidP="005B7866">
      <w:r w:rsidRPr="00B06F7A">
        <w:t>This method shall support the URI query parameters specified in table 6.1.3.19.3.1-1.</w:t>
      </w:r>
    </w:p>
    <w:p w14:paraId="05A16F40" w14:textId="77777777" w:rsidR="005B7866" w:rsidRPr="00B06F7A" w:rsidRDefault="005B7866" w:rsidP="005B7866">
      <w:pPr>
        <w:pStyle w:val="TH"/>
        <w:rPr>
          <w:rFonts w:cs="Arial"/>
        </w:rPr>
      </w:pPr>
      <w:r w:rsidRPr="00B06F7A">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E9ABDA0"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35A3CC"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DD98FC5"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E6D370F"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EE600A9"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8B40E71" w14:textId="77777777" w:rsidR="005B7866" w:rsidRPr="00B06F7A" w:rsidRDefault="005B7866" w:rsidP="007F1FAF">
            <w:pPr>
              <w:pStyle w:val="TAH"/>
            </w:pPr>
            <w:r w:rsidRPr="00B06F7A">
              <w:t>Description</w:t>
            </w:r>
          </w:p>
        </w:tc>
      </w:tr>
      <w:tr w:rsidR="005B7866" w:rsidRPr="00B06F7A" w14:paraId="0282C7F0"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1695BEC"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31F83A70"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1AE69C07"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1BFC7B02"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007B3A0" w14:textId="77777777" w:rsidR="005B7866" w:rsidRPr="00B06F7A" w:rsidRDefault="005B7866" w:rsidP="007F1FAF">
            <w:pPr>
              <w:pStyle w:val="TAL"/>
            </w:pPr>
          </w:p>
        </w:tc>
      </w:tr>
    </w:tbl>
    <w:p w14:paraId="6E3CE840" w14:textId="77777777" w:rsidR="005B7866" w:rsidRPr="00B06F7A" w:rsidRDefault="005B7866" w:rsidP="005B7866"/>
    <w:p w14:paraId="31A6C395" w14:textId="77777777" w:rsidR="005B7866" w:rsidRPr="00B06F7A" w:rsidRDefault="005B7866" w:rsidP="005B7866">
      <w:r w:rsidRPr="00B06F7A">
        <w:t>This method shall support the request data structures specified in table 6.1.3.19.3.1-2 and the response data structures and response codes specified in table 6.1.3.19.3.1-3.</w:t>
      </w:r>
    </w:p>
    <w:p w14:paraId="65A9FDEC" w14:textId="77777777" w:rsidR="005B7866" w:rsidRPr="00B06F7A" w:rsidRDefault="005B7866" w:rsidP="005B7866">
      <w:pPr>
        <w:pStyle w:val="TH"/>
      </w:pPr>
      <w:r w:rsidRPr="00B06F7A">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5B7866" w:rsidRPr="00B06F7A" w14:paraId="1A6C1D65" w14:textId="77777777" w:rsidTr="007F1FAF">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457F3BEC" w14:textId="77777777" w:rsidR="005B7866" w:rsidRPr="00B06F7A" w:rsidRDefault="005B7866" w:rsidP="007F1FAF">
            <w:pPr>
              <w:pStyle w:val="TAH"/>
            </w:pPr>
            <w:r w:rsidRPr="00B06F7A">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D2AA9DF" w14:textId="77777777" w:rsidR="005B7866" w:rsidRPr="00B06F7A" w:rsidRDefault="005B7866" w:rsidP="007F1FAF">
            <w:pPr>
              <w:pStyle w:val="TAH"/>
            </w:pPr>
            <w:r w:rsidRPr="00B06F7A">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28C3A163" w14:textId="77777777" w:rsidR="005B7866" w:rsidRPr="00B06F7A" w:rsidRDefault="005B7866" w:rsidP="007F1FAF">
            <w:pPr>
              <w:pStyle w:val="TAH"/>
            </w:pPr>
            <w:r w:rsidRPr="00B06F7A">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7413107A" w14:textId="77777777" w:rsidR="005B7866" w:rsidRPr="00B06F7A" w:rsidRDefault="005B7866" w:rsidP="007F1FAF">
            <w:pPr>
              <w:pStyle w:val="TAH"/>
            </w:pPr>
            <w:r w:rsidRPr="00B06F7A">
              <w:t>Description</w:t>
            </w:r>
          </w:p>
        </w:tc>
      </w:tr>
      <w:tr w:rsidR="005B7866" w:rsidRPr="00B06F7A" w14:paraId="487C0DFA" w14:textId="77777777" w:rsidTr="007F1FAF">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40B075F2" w14:textId="77777777" w:rsidR="005B7866" w:rsidRPr="00B06F7A" w:rsidRDefault="005B7866" w:rsidP="007F1FAF">
            <w:pPr>
              <w:pStyle w:val="TAL"/>
              <w:ind w:left="65" w:hanging="65"/>
              <w:rPr>
                <w:lang w:eastAsia="zh-CN"/>
              </w:rPr>
            </w:pPr>
            <w:r w:rsidRPr="00B06F7A">
              <w:t>AcknowledgeInfo</w:t>
            </w:r>
          </w:p>
        </w:tc>
        <w:tc>
          <w:tcPr>
            <w:tcW w:w="406" w:type="dxa"/>
            <w:tcBorders>
              <w:top w:val="single" w:sz="4" w:space="0" w:color="auto"/>
              <w:left w:val="single" w:sz="6" w:space="0" w:color="000000"/>
              <w:bottom w:val="single" w:sz="6" w:space="0" w:color="000000"/>
              <w:right w:val="single" w:sz="6" w:space="0" w:color="000000"/>
            </w:tcBorders>
          </w:tcPr>
          <w:p w14:paraId="4CA99EFA" w14:textId="77777777" w:rsidR="005B7866" w:rsidRPr="00B06F7A" w:rsidRDefault="005B7866" w:rsidP="007F1FAF">
            <w:pPr>
              <w:pStyle w:val="TAC"/>
            </w:pPr>
            <w:r w:rsidRPr="00B06F7A">
              <w:t>M</w:t>
            </w:r>
          </w:p>
        </w:tc>
        <w:tc>
          <w:tcPr>
            <w:tcW w:w="1350" w:type="dxa"/>
            <w:tcBorders>
              <w:top w:val="single" w:sz="4" w:space="0" w:color="auto"/>
              <w:left w:val="single" w:sz="6" w:space="0" w:color="000000"/>
              <w:bottom w:val="single" w:sz="6" w:space="0" w:color="000000"/>
              <w:right w:val="single" w:sz="6" w:space="0" w:color="000000"/>
            </w:tcBorders>
          </w:tcPr>
          <w:p w14:paraId="2244C366" w14:textId="77777777" w:rsidR="005B7866" w:rsidRPr="00B06F7A" w:rsidRDefault="005B7866" w:rsidP="007F1FAF">
            <w:pPr>
              <w:pStyle w:val="TAL"/>
            </w:pPr>
            <w:r w:rsidRPr="00B06F7A">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308ED15" w14:textId="77777777" w:rsidR="005B7866" w:rsidRPr="00B06F7A" w:rsidRDefault="005B7866" w:rsidP="007F1FAF">
            <w:pPr>
              <w:pStyle w:val="TAL"/>
            </w:pPr>
            <w:r w:rsidRPr="00B06F7A">
              <w:t xml:space="preserve">Contains the </w:t>
            </w:r>
            <w:r w:rsidRPr="00B06F7A">
              <w:rPr>
                <w:rFonts w:hint="eastAsia"/>
                <w:lang w:eastAsia="zh-CN"/>
              </w:rPr>
              <w:t>UPU</w:t>
            </w:r>
            <w:r w:rsidRPr="00B06F7A">
              <w:t>-MAC-Iue received from the UE and the provisioning time stamp as received within UpuInfo.</w:t>
            </w:r>
          </w:p>
        </w:tc>
      </w:tr>
    </w:tbl>
    <w:p w14:paraId="5A31175F" w14:textId="77777777" w:rsidR="005B7866" w:rsidRPr="00B06F7A" w:rsidRDefault="005B7866" w:rsidP="005B7866"/>
    <w:p w14:paraId="285A7267" w14:textId="77777777" w:rsidR="005B7866" w:rsidRPr="00B06F7A" w:rsidRDefault="005B7866" w:rsidP="005B7866">
      <w:pPr>
        <w:pStyle w:val="TH"/>
      </w:pPr>
      <w:r w:rsidRPr="00B06F7A">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5B7866" w:rsidRPr="00B06F7A" w14:paraId="4431B4C9"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0E3998F"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2686C902" w14:textId="77777777" w:rsidR="005B7866" w:rsidRPr="00B06F7A" w:rsidRDefault="005B7866" w:rsidP="007F1FAF">
            <w:pPr>
              <w:pStyle w:val="TAH"/>
            </w:pPr>
            <w:r w:rsidRPr="00B06F7A">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1BDA2533" w14:textId="77777777" w:rsidR="005B7866" w:rsidRPr="00B06F7A" w:rsidRDefault="005B7866" w:rsidP="007F1FAF">
            <w:pPr>
              <w:pStyle w:val="TAH"/>
            </w:pPr>
            <w:r w:rsidRPr="00B06F7A">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AD1D658" w14:textId="77777777" w:rsidR="005B7866" w:rsidRPr="00B06F7A" w:rsidRDefault="005B7866" w:rsidP="007F1FAF">
            <w:pPr>
              <w:pStyle w:val="TAH"/>
            </w:pPr>
            <w:r w:rsidRPr="00B06F7A">
              <w:t>Response</w:t>
            </w:r>
          </w:p>
          <w:p w14:paraId="7F18A603" w14:textId="77777777" w:rsidR="005B7866" w:rsidRPr="00B06F7A" w:rsidRDefault="005B7866" w:rsidP="007F1FAF">
            <w:pPr>
              <w:pStyle w:val="TAH"/>
            </w:pPr>
            <w:r w:rsidRPr="00B06F7A">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6FA5BC32" w14:textId="77777777" w:rsidR="005B7866" w:rsidRPr="00B06F7A" w:rsidRDefault="005B7866" w:rsidP="007F1FAF">
            <w:pPr>
              <w:pStyle w:val="TAH"/>
            </w:pPr>
            <w:r w:rsidRPr="00B06F7A">
              <w:t>Description</w:t>
            </w:r>
          </w:p>
        </w:tc>
      </w:tr>
      <w:tr w:rsidR="005B7866" w:rsidRPr="00B06F7A" w14:paraId="250041DA"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1F16F24" w14:textId="77777777" w:rsidR="005B7866" w:rsidRPr="00B06F7A" w:rsidRDefault="005B7866" w:rsidP="007F1FAF">
            <w:pPr>
              <w:pStyle w:val="TAL"/>
            </w:pPr>
            <w:r w:rsidRPr="00B06F7A">
              <w:t>n/a</w:t>
            </w:r>
          </w:p>
        </w:tc>
        <w:tc>
          <w:tcPr>
            <w:tcW w:w="218" w:type="pct"/>
            <w:tcBorders>
              <w:top w:val="single" w:sz="4" w:space="0" w:color="auto"/>
              <w:left w:val="single" w:sz="6" w:space="0" w:color="000000"/>
              <w:bottom w:val="single" w:sz="6" w:space="0" w:color="000000"/>
              <w:right w:val="single" w:sz="6" w:space="0" w:color="000000"/>
            </w:tcBorders>
          </w:tcPr>
          <w:p w14:paraId="66419609" w14:textId="77777777" w:rsidR="005B7866" w:rsidRPr="00B06F7A" w:rsidRDefault="005B7866" w:rsidP="007F1FAF">
            <w:pPr>
              <w:pStyle w:val="TAC"/>
            </w:pPr>
          </w:p>
        </w:tc>
        <w:tc>
          <w:tcPr>
            <w:tcW w:w="725" w:type="pct"/>
            <w:tcBorders>
              <w:top w:val="single" w:sz="4" w:space="0" w:color="auto"/>
              <w:left w:val="single" w:sz="6" w:space="0" w:color="000000"/>
              <w:bottom w:val="single" w:sz="6" w:space="0" w:color="000000"/>
              <w:right w:val="single" w:sz="6" w:space="0" w:color="000000"/>
            </w:tcBorders>
          </w:tcPr>
          <w:p w14:paraId="7D25CEED" w14:textId="77777777" w:rsidR="005B7866" w:rsidRPr="00B06F7A" w:rsidRDefault="005B7866" w:rsidP="007F1FAF">
            <w:pPr>
              <w:pStyle w:val="TAL"/>
            </w:pPr>
          </w:p>
        </w:tc>
        <w:tc>
          <w:tcPr>
            <w:tcW w:w="580" w:type="pct"/>
            <w:tcBorders>
              <w:top w:val="single" w:sz="4" w:space="0" w:color="auto"/>
              <w:left w:val="single" w:sz="6" w:space="0" w:color="000000"/>
              <w:bottom w:val="single" w:sz="6" w:space="0" w:color="000000"/>
              <w:right w:val="single" w:sz="6" w:space="0" w:color="000000"/>
            </w:tcBorders>
          </w:tcPr>
          <w:p w14:paraId="2E805D60" w14:textId="77777777" w:rsidR="005B7866" w:rsidRPr="00B06F7A" w:rsidRDefault="005B7866" w:rsidP="007F1FAF">
            <w:pPr>
              <w:pStyle w:val="TAL"/>
            </w:pPr>
            <w:r w:rsidRPr="00B06F7A">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D8AE858" w14:textId="77777777" w:rsidR="005B7866" w:rsidRPr="00B06F7A" w:rsidRDefault="005B7866" w:rsidP="007F1FAF">
            <w:pPr>
              <w:pStyle w:val="TAL"/>
            </w:pPr>
            <w:r w:rsidRPr="00B06F7A">
              <w:t xml:space="preserve">Successful receiving the </w:t>
            </w:r>
            <w:r w:rsidRPr="00B06F7A">
              <w:rPr>
                <w:rFonts w:hint="eastAsia"/>
                <w:lang w:eastAsia="zh-CN"/>
              </w:rPr>
              <w:t>Upu</w:t>
            </w:r>
            <w:r w:rsidRPr="00B06F7A">
              <w:t>XmacIue in the Request.</w:t>
            </w:r>
          </w:p>
        </w:tc>
      </w:tr>
      <w:tr w:rsidR="005B7866" w:rsidRPr="00B06F7A" w14:paraId="19FCF3B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EAFF6C" w14:textId="77777777" w:rsidR="005B7866" w:rsidRPr="00B06F7A" w:rsidRDefault="005B7866" w:rsidP="007F1FAF">
            <w:pPr>
              <w:pStyle w:val="TAL"/>
            </w:pPr>
            <w:r w:rsidRPr="00B06F7A">
              <w:t>ProblemDetails</w:t>
            </w:r>
          </w:p>
        </w:tc>
        <w:tc>
          <w:tcPr>
            <w:tcW w:w="218" w:type="pct"/>
            <w:tcBorders>
              <w:top w:val="single" w:sz="4" w:space="0" w:color="auto"/>
              <w:left w:val="single" w:sz="6" w:space="0" w:color="000000"/>
              <w:bottom w:val="single" w:sz="6" w:space="0" w:color="000000"/>
              <w:right w:val="single" w:sz="6" w:space="0" w:color="000000"/>
            </w:tcBorders>
          </w:tcPr>
          <w:p w14:paraId="735580B0" w14:textId="77777777" w:rsidR="005B7866" w:rsidRPr="00B06F7A" w:rsidRDefault="005B7866" w:rsidP="007F1FAF">
            <w:pPr>
              <w:pStyle w:val="TAC"/>
            </w:pPr>
            <w:r w:rsidRPr="00B06F7A">
              <w:t>O</w:t>
            </w:r>
          </w:p>
        </w:tc>
        <w:tc>
          <w:tcPr>
            <w:tcW w:w="725" w:type="pct"/>
            <w:tcBorders>
              <w:top w:val="single" w:sz="4" w:space="0" w:color="auto"/>
              <w:left w:val="single" w:sz="6" w:space="0" w:color="000000"/>
              <w:bottom w:val="single" w:sz="6" w:space="0" w:color="000000"/>
              <w:right w:val="single" w:sz="6" w:space="0" w:color="000000"/>
            </w:tcBorders>
          </w:tcPr>
          <w:p w14:paraId="3236D174" w14:textId="77777777" w:rsidR="005B7866" w:rsidRPr="00B06F7A" w:rsidRDefault="005B7866" w:rsidP="007F1FAF">
            <w:pPr>
              <w:pStyle w:val="TAL"/>
            </w:pPr>
            <w:r w:rsidRPr="00B06F7A">
              <w:t>0..1</w:t>
            </w:r>
          </w:p>
        </w:tc>
        <w:tc>
          <w:tcPr>
            <w:tcW w:w="580" w:type="pct"/>
            <w:tcBorders>
              <w:top w:val="single" w:sz="4" w:space="0" w:color="auto"/>
              <w:left w:val="single" w:sz="6" w:space="0" w:color="000000"/>
              <w:bottom w:val="single" w:sz="6" w:space="0" w:color="000000"/>
              <w:right w:val="single" w:sz="6" w:space="0" w:color="000000"/>
            </w:tcBorders>
          </w:tcPr>
          <w:p w14:paraId="7C0E302B" w14:textId="77777777" w:rsidR="005B7866" w:rsidRPr="00B06F7A" w:rsidRDefault="005B7866" w:rsidP="007F1FAF">
            <w:pPr>
              <w:pStyle w:val="TAL"/>
            </w:pPr>
            <w:r w:rsidRPr="00B06F7A">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75AEA71" w14:textId="77777777" w:rsidR="005B7866" w:rsidRPr="00B06F7A" w:rsidRDefault="005B7866" w:rsidP="007F1FAF">
            <w:pPr>
              <w:pStyle w:val="TAL"/>
            </w:pPr>
            <w:r w:rsidRPr="00B06F7A">
              <w:t>The "cause" attribute may be used to indicate one of the following application errors:</w:t>
            </w:r>
          </w:p>
          <w:p w14:paraId="05E0BE9B" w14:textId="77777777" w:rsidR="005B7866" w:rsidRPr="00B06F7A" w:rsidRDefault="005B7866" w:rsidP="007F1FAF">
            <w:pPr>
              <w:pStyle w:val="TAL"/>
            </w:pPr>
            <w:r w:rsidRPr="00B06F7A">
              <w:t>- USER_NOT_FOUND</w:t>
            </w:r>
          </w:p>
        </w:tc>
      </w:tr>
      <w:tr w:rsidR="005B7866" w:rsidRPr="00B06F7A" w14:paraId="5F1BF0C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E57D3" w14:textId="77777777" w:rsidR="005B7866" w:rsidRPr="00B06F7A" w:rsidRDefault="005B7866" w:rsidP="007F1FAF">
            <w:pPr>
              <w:pStyle w:val="TAN"/>
            </w:pPr>
            <w:r w:rsidRPr="00B06F7A">
              <w:t>NOTE:</w:t>
            </w:r>
            <w:r w:rsidRPr="00B06F7A">
              <w:tab/>
            </w:r>
            <w:r w:rsidRPr="00B06F7A">
              <w:rPr>
                <w:noProof/>
              </w:rPr>
              <w:t xml:space="preserve">The manadatory </w:t>
            </w:r>
            <w:r w:rsidRPr="00B06F7A">
              <w:t>HTTP error status code for the PUT method listed in Table 5.2.7.1-1 of 3GPP TS 29.500 [4] also apply.</w:t>
            </w:r>
          </w:p>
        </w:tc>
      </w:tr>
    </w:tbl>
    <w:p w14:paraId="4DF1B653" w14:textId="77777777" w:rsidR="005B7866" w:rsidRPr="004968D7" w:rsidRDefault="005B7866" w:rsidP="004968D7"/>
    <w:p w14:paraId="4CEC5D6D" w14:textId="77777777" w:rsidR="005B7866" w:rsidRPr="00B06F7A" w:rsidRDefault="005B7866" w:rsidP="00C05182">
      <w:pPr>
        <w:pStyle w:val="Heading4"/>
      </w:pPr>
      <w:bookmarkStart w:id="2001" w:name="_Toc11338567"/>
      <w:bookmarkStart w:id="2002" w:name="_Toc27585199"/>
      <w:bookmarkStart w:id="2003" w:name="_Toc36457160"/>
      <w:bookmarkStart w:id="2004" w:name="_Toc45028044"/>
      <w:bookmarkStart w:id="2005" w:name="_Toc45028879"/>
      <w:bookmarkStart w:id="2006" w:name="_Toc67681638"/>
      <w:bookmarkStart w:id="2007" w:name="_Toc98487476"/>
      <w:r w:rsidRPr="00B06F7A">
        <w:t>6.1.3.20</w:t>
      </w:r>
      <w:r w:rsidRPr="00B06F7A">
        <w:tab/>
        <w:t>Resource: GroupIdentifiers</w:t>
      </w:r>
      <w:bookmarkEnd w:id="2001"/>
      <w:bookmarkEnd w:id="2002"/>
      <w:r w:rsidRPr="00B06F7A">
        <w:t xml:space="preserve"> (Document)</w:t>
      </w:r>
      <w:bookmarkEnd w:id="2003"/>
      <w:bookmarkEnd w:id="2004"/>
      <w:bookmarkEnd w:id="2005"/>
      <w:bookmarkEnd w:id="2006"/>
      <w:bookmarkEnd w:id="2007"/>
    </w:p>
    <w:p w14:paraId="22C8FF2F" w14:textId="77777777" w:rsidR="005B7866" w:rsidRPr="00B06F7A" w:rsidRDefault="005B7866" w:rsidP="00C05182">
      <w:pPr>
        <w:pStyle w:val="Heading5"/>
      </w:pPr>
      <w:bookmarkStart w:id="2008" w:name="_Toc11338568"/>
      <w:bookmarkStart w:id="2009" w:name="_Toc27585200"/>
      <w:bookmarkStart w:id="2010" w:name="_Toc36457161"/>
      <w:bookmarkStart w:id="2011" w:name="_Toc45028045"/>
      <w:bookmarkStart w:id="2012" w:name="_Toc45028880"/>
      <w:bookmarkStart w:id="2013" w:name="_Toc67681639"/>
      <w:bookmarkStart w:id="2014" w:name="_Toc98487477"/>
      <w:r w:rsidRPr="00B06F7A">
        <w:t>6.1.3.20.1</w:t>
      </w:r>
      <w:r w:rsidRPr="00B06F7A">
        <w:tab/>
        <w:t>Description</w:t>
      </w:r>
      <w:bookmarkEnd w:id="2008"/>
      <w:bookmarkEnd w:id="2009"/>
      <w:bookmarkEnd w:id="2010"/>
      <w:bookmarkEnd w:id="2011"/>
      <w:bookmarkEnd w:id="2012"/>
      <w:bookmarkEnd w:id="2013"/>
      <w:bookmarkEnd w:id="2014"/>
    </w:p>
    <w:p w14:paraId="13F266B9" w14:textId="77777777" w:rsidR="005B7866" w:rsidRPr="00B06F7A" w:rsidRDefault="005B7866" w:rsidP="005B7866">
      <w:r w:rsidRPr="00B06F7A">
        <w:t>This resource represents the Group Identifiers handled by UDM/UDR. It is queried by the NEF or GMLC for translation between External and Internal Group Identifiers or query the UE identifiers that belong to the provided External or Internal Group Identifier.</w:t>
      </w:r>
    </w:p>
    <w:p w14:paraId="555B86F8" w14:textId="77777777" w:rsidR="005B7866" w:rsidRPr="00B06F7A" w:rsidRDefault="005B7866" w:rsidP="00C05182">
      <w:pPr>
        <w:pStyle w:val="Heading5"/>
      </w:pPr>
      <w:bookmarkStart w:id="2015" w:name="_Toc11338569"/>
      <w:bookmarkStart w:id="2016" w:name="_Toc27585201"/>
      <w:bookmarkStart w:id="2017" w:name="_Toc36457162"/>
      <w:bookmarkStart w:id="2018" w:name="_Toc45028046"/>
      <w:bookmarkStart w:id="2019" w:name="_Toc45028881"/>
      <w:bookmarkStart w:id="2020" w:name="_Toc67681640"/>
      <w:bookmarkStart w:id="2021" w:name="_Toc98487478"/>
      <w:r w:rsidRPr="00B06F7A">
        <w:t>6.1.3.20.2</w:t>
      </w:r>
      <w:r w:rsidRPr="00B06F7A">
        <w:tab/>
        <w:t>Resource Definition</w:t>
      </w:r>
      <w:bookmarkEnd w:id="2015"/>
      <w:bookmarkEnd w:id="2016"/>
      <w:bookmarkEnd w:id="2017"/>
      <w:bookmarkEnd w:id="2018"/>
      <w:bookmarkEnd w:id="2019"/>
      <w:bookmarkEnd w:id="2020"/>
      <w:bookmarkEnd w:id="2021"/>
    </w:p>
    <w:p w14:paraId="3355C80A" w14:textId="77777777" w:rsidR="005B7866" w:rsidRPr="00B06F7A" w:rsidRDefault="005B7866" w:rsidP="005B7866">
      <w:r w:rsidRPr="00B06F7A">
        <w:t>Resource URI: {apiRoot}/nudm-sdm/&lt;apiVersion&gt;/group-data/group-identifiers</w:t>
      </w:r>
    </w:p>
    <w:p w14:paraId="7CE7E957" w14:textId="77777777" w:rsidR="005B7866" w:rsidRPr="00B06F7A" w:rsidRDefault="005B7866" w:rsidP="00C05182">
      <w:pPr>
        <w:rPr>
          <w:rFonts w:ascii="Arial" w:hAnsi="Arial" w:cs="Arial"/>
        </w:rPr>
      </w:pPr>
      <w:r w:rsidRPr="00C05182">
        <w:t>This resource shall support the resource URI variables defined in table 6.1.3.20.2-1.</w:t>
      </w:r>
    </w:p>
    <w:p w14:paraId="67EFBA45" w14:textId="77777777" w:rsidR="005B7866" w:rsidRPr="00B06F7A" w:rsidRDefault="005B7866" w:rsidP="005B7866">
      <w:pPr>
        <w:pStyle w:val="TH"/>
        <w:rPr>
          <w:rFonts w:cs="Arial"/>
        </w:rPr>
      </w:pPr>
      <w:r w:rsidRPr="00B06F7A">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09DDC5E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2C9D915"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499E9AC"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FA64CD1" w14:textId="77777777" w:rsidR="005B7866" w:rsidRPr="00B06F7A" w:rsidRDefault="005B7866" w:rsidP="007F1FAF">
            <w:pPr>
              <w:pStyle w:val="TAH"/>
            </w:pPr>
            <w:r w:rsidRPr="00B06F7A">
              <w:t>Definition</w:t>
            </w:r>
          </w:p>
        </w:tc>
      </w:tr>
      <w:tr w:rsidR="005B7866" w:rsidRPr="00B06F7A" w14:paraId="7E8F398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D9F1C"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6BCDC27F"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FAB6D5C" w14:textId="77777777" w:rsidR="005B7866" w:rsidRPr="00B06F7A" w:rsidRDefault="005B7866" w:rsidP="007F1FAF">
            <w:pPr>
              <w:pStyle w:val="TAL"/>
            </w:pPr>
            <w:r w:rsidRPr="00B06F7A">
              <w:t>See clause</w:t>
            </w:r>
            <w:r w:rsidRPr="00B06F7A">
              <w:rPr>
                <w:lang w:val="en-US" w:eastAsia="zh-CN"/>
              </w:rPr>
              <w:t> </w:t>
            </w:r>
            <w:r w:rsidRPr="00B06F7A">
              <w:t>6.1.1</w:t>
            </w:r>
          </w:p>
        </w:tc>
      </w:tr>
    </w:tbl>
    <w:p w14:paraId="57A02CAB" w14:textId="77777777" w:rsidR="005B7866" w:rsidRPr="00B06F7A" w:rsidRDefault="005B7866" w:rsidP="005B7866"/>
    <w:p w14:paraId="36DE7091" w14:textId="77777777" w:rsidR="005B7866" w:rsidRPr="00B06F7A" w:rsidRDefault="005B7866" w:rsidP="00C05182">
      <w:pPr>
        <w:pStyle w:val="Heading5"/>
      </w:pPr>
      <w:bookmarkStart w:id="2022" w:name="_Toc11338570"/>
      <w:bookmarkStart w:id="2023" w:name="_Toc27585202"/>
      <w:bookmarkStart w:id="2024" w:name="_Toc36457163"/>
      <w:bookmarkStart w:id="2025" w:name="_Toc45028047"/>
      <w:bookmarkStart w:id="2026" w:name="_Toc45028882"/>
      <w:bookmarkStart w:id="2027" w:name="_Toc67681641"/>
      <w:bookmarkStart w:id="2028" w:name="_Toc98487479"/>
      <w:r w:rsidRPr="00B06F7A">
        <w:t>6.1.3.20.3</w:t>
      </w:r>
      <w:r w:rsidRPr="00B06F7A">
        <w:tab/>
        <w:t>Resource Standard Methods</w:t>
      </w:r>
      <w:bookmarkEnd w:id="2022"/>
      <w:bookmarkEnd w:id="2023"/>
      <w:bookmarkEnd w:id="2024"/>
      <w:bookmarkEnd w:id="2025"/>
      <w:bookmarkEnd w:id="2026"/>
      <w:bookmarkEnd w:id="2027"/>
      <w:bookmarkEnd w:id="2028"/>
    </w:p>
    <w:p w14:paraId="0E91395B" w14:textId="77777777" w:rsidR="005B7866" w:rsidRPr="00B06F7A" w:rsidRDefault="005B7866" w:rsidP="00903631">
      <w:pPr>
        <w:pStyle w:val="H6"/>
      </w:pPr>
      <w:bookmarkStart w:id="2029" w:name="_Toc11338571"/>
      <w:bookmarkStart w:id="2030" w:name="_Toc27585203"/>
      <w:bookmarkStart w:id="2031" w:name="_Toc36457164"/>
      <w:bookmarkStart w:id="2032" w:name="_Toc45028048"/>
      <w:bookmarkStart w:id="2033" w:name="_Toc45028883"/>
      <w:bookmarkStart w:id="2034" w:name="_Toc67681642"/>
      <w:bookmarkStart w:id="2035" w:name="_Toc98487480"/>
      <w:r w:rsidRPr="00B06F7A">
        <w:t>6.1.3.20.3.1</w:t>
      </w:r>
      <w:r w:rsidRPr="00B06F7A">
        <w:tab/>
        <w:t>GET</w:t>
      </w:r>
      <w:bookmarkEnd w:id="2029"/>
      <w:bookmarkEnd w:id="2030"/>
      <w:bookmarkEnd w:id="2031"/>
      <w:bookmarkEnd w:id="2032"/>
      <w:bookmarkEnd w:id="2033"/>
      <w:bookmarkEnd w:id="2034"/>
      <w:bookmarkEnd w:id="2035"/>
    </w:p>
    <w:p w14:paraId="745200E4" w14:textId="77777777" w:rsidR="005B7866" w:rsidRPr="00B06F7A" w:rsidRDefault="005B7866" w:rsidP="005B7866">
      <w:r w:rsidRPr="00B06F7A">
        <w:t>This method shall support the URI query parameters specified in table 6.1.3.20.3.1-1.</w:t>
      </w:r>
    </w:p>
    <w:p w14:paraId="08F92ACF" w14:textId="77777777" w:rsidR="005B7866" w:rsidRPr="00B06F7A" w:rsidRDefault="005B7866" w:rsidP="005B7866">
      <w:pPr>
        <w:pStyle w:val="TH"/>
        <w:rPr>
          <w:rFonts w:cs="Arial"/>
        </w:rPr>
      </w:pPr>
      <w:r w:rsidRPr="00B06F7A">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9087B90" w14:textId="77777777" w:rsidTr="000455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C03F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61007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5C622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E221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DFE2B2" w14:textId="77777777" w:rsidR="005B7866" w:rsidRPr="00B06F7A" w:rsidRDefault="005B7866" w:rsidP="007F1FAF">
            <w:pPr>
              <w:pStyle w:val="TAH"/>
            </w:pPr>
            <w:r w:rsidRPr="00B06F7A">
              <w:t>Description</w:t>
            </w:r>
          </w:p>
        </w:tc>
      </w:tr>
      <w:tr w:rsidR="005B7866" w:rsidRPr="00B06F7A" w14:paraId="666BC275" w14:textId="77777777" w:rsidTr="000455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79264A"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3BEE30F"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7D19B22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DD47E2C"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94F80" w14:textId="77777777" w:rsidR="005B7866" w:rsidRPr="00B06F7A" w:rsidRDefault="005B7866" w:rsidP="007F1FAF">
            <w:pPr>
              <w:pStyle w:val="TAL"/>
            </w:pPr>
            <w:r w:rsidRPr="00B06F7A">
              <w:rPr>
                <w:rFonts w:cs="Arial"/>
                <w:szCs w:val="18"/>
              </w:rPr>
              <w:t>see 3GPP TS 29.500 [4] clause 6.6</w:t>
            </w:r>
          </w:p>
        </w:tc>
      </w:tr>
      <w:tr w:rsidR="0004559F" w:rsidRPr="00B06F7A" w14:paraId="79D3E612" w14:textId="77777777" w:rsidTr="000455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FAB6EA" w14:textId="3F5E1037" w:rsidR="0004559F" w:rsidRPr="00B06F7A" w:rsidRDefault="0004559F" w:rsidP="0004559F">
            <w:pPr>
              <w:pStyle w:val="TAL"/>
            </w:pPr>
            <w:r w:rsidRPr="00B06F7A">
              <w:rPr>
                <w:lang w:eastAsia="de-DE"/>
              </w:rPr>
              <w:t>af-id</w:t>
            </w:r>
          </w:p>
        </w:tc>
        <w:tc>
          <w:tcPr>
            <w:tcW w:w="732" w:type="pct"/>
            <w:tcBorders>
              <w:top w:val="single" w:sz="4" w:space="0" w:color="auto"/>
              <w:left w:val="single" w:sz="6" w:space="0" w:color="000000"/>
              <w:bottom w:val="single" w:sz="6" w:space="0" w:color="000000"/>
              <w:right w:val="single" w:sz="6" w:space="0" w:color="000000"/>
            </w:tcBorders>
          </w:tcPr>
          <w:p w14:paraId="2047F4FE" w14:textId="16A0D7A3" w:rsidR="0004559F" w:rsidRPr="00B06F7A" w:rsidRDefault="0004559F" w:rsidP="0004559F">
            <w:pPr>
              <w:pStyle w:val="TAL"/>
            </w:pPr>
            <w:r w:rsidRPr="00B06F7A">
              <w:rPr>
                <w:lang w:eastAsia="de-DE"/>
              </w:rPr>
              <w:t>string</w:t>
            </w:r>
          </w:p>
        </w:tc>
        <w:tc>
          <w:tcPr>
            <w:tcW w:w="217" w:type="pct"/>
            <w:tcBorders>
              <w:top w:val="single" w:sz="4" w:space="0" w:color="auto"/>
              <w:left w:val="single" w:sz="6" w:space="0" w:color="000000"/>
              <w:bottom w:val="single" w:sz="6" w:space="0" w:color="000000"/>
              <w:right w:val="single" w:sz="6" w:space="0" w:color="000000"/>
            </w:tcBorders>
          </w:tcPr>
          <w:p w14:paraId="038E80C7" w14:textId="337D50E5" w:rsidR="0004559F" w:rsidRPr="00B06F7A" w:rsidRDefault="0004559F" w:rsidP="0004559F">
            <w:pPr>
              <w:pStyle w:val="TAC"/>
            </w:pPr>
            <w:r w:rsidRPr="00B06F7A">
              <w:rPr>
                <w:lang w:eastAsia="de-DE"/>
              </w:rPr>
              <w:t>O</w:t>
            </w:r>
          </w:p>
        </w:tc>
        <w:tc>
          <w:tcPr>
            <w:tcW w:w="581" w:type="pct"/>
            <w:tcBorders>
              <w:top w:val="single" w:sz="4" w:space="0" w:color="auto"/>
              <w:left w:val="single" w:sz="6" w:space="0" w:color="000000"/>
              <w:bottom w:val="single" w:sz="6" w:space="0" w:color="000000"/>
              <w:right w:val="single" w:sz="6" w:space="0" w:color="000000"/>
            </w:tcBorders>
          </w:tcPr>
          <w:p w14:paraId="0CEF173B" w14:textId="6995425F" w:rsidR="0004559F" w:rsidRPr="00B06F7A" w:rsidRDefault="0004559F" w:rsidP="0004559F">
            <w:pPr>
              <w:pStyle w:val="TAL"/>
            </w:pPr>
            <w:r w:rsidRPr="00B06F7A">
              <w:rPr>
                <w:lang w:eastAsia="de-DE"/>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2026E8" w14:textId="77777777" w:rsidR="0004559F" w:rsidRPr="00B06F7A" w:rsidRDefault="0004559F" w:rsidP="0004559F">
            <w:pPr>
              <w:pStyle w:val="TAL"/>
              <w:rPr>
                <w:lang w:eastAsia="de-DE"/>
              </w:rPr>
            </w:pPr>
            <w:r w:rsidRPr="00B06F7A">
              <w:rPr>
                <w:szCs w:val="18"/>
                <w:lang w:eastAsia="de-DE"/>
              </w:rPr>
              <w:t xml:space="preserve">AF Identifier, see 3GPP TS 23.502 [3] </w:t>
            </w:r>
            <w:r w:rsidRPr="00B06F7A">
              <w:rPr>
                <w:lang w:eastAsia="de-DE"/>
              </w:rPr>
              <w:t>clause 4.13.2.2 and clause 4.13.7.2</w:t>
            </w:r>
          </w:p>
          <w:p w14:paraId="52815770" w14:textId="77777777" w:rsidR="0004559F" w:rsidRPr="00B06F7A" w:rsidRDefault="0004559F" w:rsidP="0004559F">
            <w:pPr>
              <w:pStyle w:val="TAL"/>
              <w:rPr>
                <w:lang w:eastAsia="de-DE"/>
              </w:rPr>
            </w:pPr>
          </w:p>
          <w:p w14:paraId="4B5AEA1B" w14:textId="470456A1" w:rsidR="0004559F" w:rsidRPr="00B06F7A" w:rsidRDefault="0004559F" w:rsidP="0004559F">
            <w:pPr>
              <w:pStyle w:val="TAL"/>
              <w:rPr>
                <w:rFonts w:cs="Arial"/>
                <w:szCs w:val="18"/>
              </w:rPr>
            </w:pPr>
            <w:r w:rsidRPr="00B06F7A">
              <w:rPr>
                <w:lang w:eastAsia="de-DE"/>
              </w:rPr>
              <w:t>If not present, additional authorization on AF indentifier is not required (see 3GPP TS 23.502 [3] clause 4.15.6.8)</w:t>
            </w:r>
          </w:p>
        </w:tc>
      </w:tr>
      <w:tr w:rsidR="0004559F" w:rsidRPr="00B06F7A" w14:paraId="0975526B" w14:textId="77777777" w:rsidTr="0004559F">
        <w:trPr>
          <w:jc w:val="center"/>
        </w:trPr>
        <w:tc>
          <w:tcPr>
            <w:tcW w:w="825" w:type="pct"/>
            <w:tcBorders>
              <w:top w:val="single" w:sz="4" w:space="0" w:color="auto"/>
              <w:left w:val="single" w:sz="6" w:space="0" w:color="000000"/>
              <w:bottom w:val="single" w:sz="4" w:space="0" w:color="auto"/>
              <w:right w:val="single" w:sz="6" w:space="0" w:color="000000"/>
            </w:tcBorders>
          </w:tcPr>
          <w:p w14:paraId="4F0FDDFE" w14:textId="77777777" w:rsidR="0004559F" w:rsidRPr="00B06F7A" w:rsidRDefault="0004559F" w:rsidP="0004559F">
            <w:pPr>
              <w:pStyle w:val="TAL"/>
            </w:pPr>
            <w:r w:rsidRPr="00B06F7A">
              <w:t>ext-groud-id</w:t>
            </w:r>
          </w:p>
        </w:tc>
        <w:tc>
          <w:tcPr>
            <w:tcW w:w="732" w:type="pct"/>
            <w:tcBorders>
              <w:top w:val="single" w:sz="4" w:space="0" w:color="auto"/>
              <w:left w:val="single" w:sz="6" w:space="0" w:color="000000"/>
              <w:bottom w:val="single" w:sz="4" w:space="0" w:color="auto"/>
              <w:right w:val="single" w:sz="6" w:space="0" w:color="000000"/>
            </w:tcBorders>
          </w:tcPr>
          <w:p w14:paraId="2EC42ACC" w14:textId="77777777" w:rsidR="0004559F" w:rsidRPr="00B06F7A" w:rsidRDefault="0004559F" w:rsidP="0004559F">
            <w:pPr>
              <w:pStyle w:val="TAL"/>
            </w:pPr>
            <w:r w:rsidRPr="00B06F7A">
              <w:t>ExtGroupId</w:t>
            </w:r>
          </w:p>
        </w:tc>
        <w:tc>
          <w:tcPr>
            <w:tcW w:w="217" w:type="pct"/>
            <w:tcBorders>
              <w:top w:val="single" w:sz="4" w:space="0" w:color="auto"/>
              <w:left w:val="single" w:sz="6" w:space="0" w:color="000000"/>
              <w:bottom w:val="single" w:sz="4" w:space="0" w:color="auto"/>
              <w:right w:val="single" w:sz="6" w:space="0" w:color="000000"/>
            </w:tcBorders>
          </w:tcPr>
          <w:p w14:paraId="36AA9F90" w14:textId="77777777" w:rsidR="0004559F" w:rsidRPr="00B06F7A" w:rsidRDefault="0004559F" w:rsidP="0004559F">
            <w:pPr>
              <w:pStyle w:val="TAC"/>
            </w:pPr>
            <w:r w:rsidRPr="00B06F7A">
              <w:t>C</w:t>
            </w:r>
          </w:p>
        </w:tc>
        <w:tc>
          <w:tcPr>
            <w:tcW w:w="581" w:type="pct"/>
            <w:tcBorders>
              <w:top w:val="single" w:sz="4" w:space="0" w:color="auto"/>
              <w:left w:val="single" w:sz="6" w:space="0" w:color="000000"/>
              <w:bottom w:val="single" w:sz="4" w:space="0" w:color="auto"/>
              <w:right w:val="single" w:sz="6" w:space="0" w:color="000000"/>
            </w:tcBorders>
          </w:tcPr>
          <w:p w14:paraId="4AB82DC8" w14:textId="77777777" w:rsidR="0004559F" w:rsidRPr="00B06F7A" w:rsidRDefault="0004559F" w:rsidP="0004559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C11CAA" w14:textId="77777777" w:rsidR="0004559F" w:rsidRPr="00B06F7A" w:rsidRDefault="0004559F" w:rsidP="0004559F">
            <w:pPr>
              <w:pStyle w:val="TAL"/>
              <w:rPr>
                <w:rFonts w:cs="Arial"/>
                <w:szCs w:val="18"/>
              </w:rPr>
            </w:pPr>
            <w:r w:rsidRPr="00B06F7A">
              <w:rPr>
                <w:rFonts w:cs="Arial"/>
                <w:szCs w:val="18"/>
              </w:rPr>
              <w:t>External Group ID</w:t>
            </w:r>
          </w:p>
        </w:tc>
      </w:tr>
      <w:tr w:rsidR="0004559F" w:rsidRPr="00B06F7A" w14:paraId="51743B58" w14:textId="77777777" w:rsidTr="0004559F">
        <w:trPr>
          <w:jc w:val="center"/>
        </w:trPr>
        <w:tc>
          <w:tcPr>
            <w:tcW w:w="825" w:type="pct"/>
            <w:tcBorders>
              <w:top w:val="single" w:sz="4" w:space="0" w:color="auto"/>
              <w:left w:val="single" w:sz="6" w:space="0" w:color="000000"/>
              <w:bottom w:val="single" w:sz="4" w:space="0" w:color="auto"/>
              <w:right w:val="single" w:sz="6" w:space="0" w:color="000000"/>
            </w:tcBorders>
          </w:tcPr>
          <w:p w14:paraId="74E7903C" w14:textId="77777777" w:rsidR="0004559F" w:rsidRPr="00B06F7A" w:rsidRDefault="0004559F" w:rsidP="0004559F">
            <w:pPr>
              <w:pStyle w:val="TAL"/>
            </w:pPr>
            <w:r w:rsidRPr="00B06F7A">
              <w:t>int-group-id</w:t>
            </w:r>
          </w:p>
        </w:tc>
        <w:tc>
          <w:tcPr>
            <w:tcW w:w="732" w:type="pct"/>
            <w:tcBorders>
              <w:top w:val="single" w:sz="4" w:space="0" w:color="auto"/>
              <w:left w:val="single" w:sz="6" w:space="0" w:color="000000"/>
              <w:bottom w:val="single" w:sz="4" w:space="0" w:color="auto"/>
              <w:right w:val="single" w:sz="6" w:space="0" w:color="000000"/>
            </w:tcBorders>
          </w:tcPr>
          <w:p w14:paraId="729544EE" w14:textId="77777777" w:rsidR="0004559F" w:rsidRPr="00B06F7A" w:rsidRDefault="0004559F" w:rsidP="0004559F">
            <w:pPr>
              <w:pStyle w:val="TAL"/>
            </w:pPr>
            <w:r w:rsidRPr="00B06F7A">
              <w:t>GroupId</w:t>
            </w:r>
          </w:p>
        </w:tc>
        <w:tc>
          <w:tcPr>
            <w:tcW w:w="217" w:type="pct"/>
            <w:tcBorders>
              <w:top w:val="single" w:sz="4" w:space="0" w:color="auto"/>
              <w:left w:val="single" w:sz="6" w:space="0" w:color="000000"/>
              <w:bottom w:val="single" w:sz="4" w:space="0" w:color="auto"/>
              <w:right w:val="single" w:sz="6" w:space="0" w:color="000000"/>
            </w:tcBorders>
          </w:tcPr>
          <w:p w14:paraId="63825778" w14:textId="77777777" w:rsidR="0004559F" w:rsidRPr="00B06F7A" w:rsidRDefault="0004559F" w:rsidP="0004559F">
            <w:pPr>
              <w:pStyle w:val="TAC"/>
            </w:pPr>
            <w:r w:rsidRPr="00B06F7A">
              <w:t>C</w:t>
            </w:r>
          </w:p>
        </w:tc>
        <w:tc>
          <w:tcPr>
            <w:tcW w:w="581" w:type="pct"/>
            <w:tcBorders>
              <w:top w:val="single" w:sz="4" w:space="0" w:color="auto"/>
              <w:left w:val="single" w:sz="6" w:space="0" w:color="000000"/>
              <w:bottom w:val="single" w:sz="4" w:space="0" w:color="auto"/>
              <w:right w:val="single" w:sz="6" w:space="0" w:color="000000"/>
            </w:tcBorders>
          </w:tcPr>
          <w:p w14:paraId="1A627DEC" w14:textId="77777777" w:rsidR="0004559F" w:rsidRPr="00B06F7A" w:rsidRDefault="0004559F" w:rsidP="0004559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858CB7" w14:textId="77777777" w:rsidR="0004559F" w:rsidRPr="00B06F7A" w:rsidRDefault="0004559F" w:rsidP="0004559F">
            <w:pPr>
              <w:pStyle w:val="TAL"/>
              <w:rPr>
                <w:rFonts w:cs="Arial"/>
                <w:szCs w:val="18"/>
              </w:rPr>
            </w:pPr>
            <w:r w:rsidRPr="00B06F7A">
              <w:rPr>
                <w:rFonts w:cs="Arial"/>
                <w:szCs w:val="18"/>
              </w:rPr>
              <w:t>Internal Group ID</w:t>
            </w:r>
          </w:p>
        </w:tc>
      </w:tr>
      <w:tr w:rsidR="0004559F" w:rsidRPr="00B06F7A" w14:paraId="70970171" w14:textId="77777777" w:rsidTr="0004559F">
        <w:trPr>
          <w:jc w:val="center"/>
        </w:trPr>
        <w:tc>
          <w:tcPr>
            <w:tcW w:w="825" w:type="pct"/>
            <w:tcBorders>
              <w:top w:val="single" w:sz="4" w:space="0" w:color="auto"/>
              <w:left w:val="single" w:sz="6" w:space="0" w:color="000000"/>
              <w:bottom w:val="single" w:sz="4" w:space="0" w:color="auto"/>
              <w:right w:val="single" w:sz="6" w:space="0" w:color="000000"/>
            </w:tcBorders>
          </w:tcPr>
          <w:p w14:paraId="73158A43" w14:textId="77777777" w:rsidR="0004559F" w:rsidRPr="00B06F7A" w:rsidRDefault="0004559F" w:rsidP="0004559F">
            <w:pPr>
              <w:pStyle w:val="TAL"/>
            </w:pPr>
            <w:r w:rsidRPr="00B06F7A">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1C6630BE" w14:textId="77777777" w:rsidR="0004559F" w:rsidRPr="00B06F7A" w:rsidRDefault="0004559F" w:rsidP="0004559F">
            <w:pPr>
              <w:pStyle w:val="TAL"/>
              <w:rPr>
                <w:lang w:eastAsia="zh-CN"/>
              </w:rPr>
            </w:pPr>
            <w:r w:rsidRPr="00B06F7A">
              <w:rPr>
                <w:rFonts w:hint="eastAsia"/>
                <w:lang w:eastAsia="zh-CN"/>
              </w:rPr>
              <w:t>b</w:t>
            </w:r>
            <w:r w:rsidRPr="00B06F7A">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17689B01" w14:textId="77777777" w:rsidR="0004559F" w:rsidRPr="00B06F7A" w:rsidRDefault="0004559F" w:rsidP="0004559F">
            <w:pPr>
              <w:pStyle w:val="TAC"/>
            </w:pPr>
            <w:r w:rsidRPr="00B06F7A">
              <w:t>C</w:t>
            </w:r>
          </w:p>
        </w:tc>
        <w:tc>
          <w:tcPr>
            <w:tcW w:w="581" w:type="pct"/>
            <w:tcBorders>
              <w:top w:val="single" w:sz="4" w:space="0" w:color="auto"/>
              <w:left w:val="single" w:sz="6" w:space="0" w:color="000000"/>
              <w:bottom w:val="single" w:sz="4" w:space="0" w:color="auto"/>
              <w:right w:val="single" w:sz="6" w:space="0" w:color="000000"/>
            </w:tcBorders>
          </w:tcPr>
          <w:p w14:paraId="230F2EC3" w14:textId="77777777" w:rsidR="0004559F" w:rsidRPr="00B06F7A" w:rsidRDefault="0004559F" w:rsidP="0004559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81A790" w14:textId="77777777" w:rsidR="0004559F" w:rsidRPr="00B06F7A" w:rsidRDefault="0004559F" w:rsidP="0004559F">
            <w:pPr>
              <w:pStyle w:val="TAL"/>
              <w:rPr>
                <w:rFonts w:cs="Arial"/>
                <w:szCs w:val="18"/>
                <w:lang w:eastAsia="zh-CN"/>
              </w:rPr>
            </w:pPr>
            <w:r w:rsidRPr="00B06F7A">
              <w:rPr>
                <w:rFonts w:cs="Arial" w:hint="eastAsia"/>
                <w:szCs w:val="18"/>
                <w:lang w:eastAsia="zh-CN"/>
              </w:rPr>
              <w:t>I</w:t>
            </w:r>
            <w:r w:rsidRPr="00B06F7A">
              <w:rPr>
                <w:rFonts w:cs="Arial"/>
                <w:szCs w:val="18"/>
                <w:lang w:eastAsia="zh-CN"/>
              </w:rPr>
              <w:t>ndication whether UE identifiers are required or not.</w:t>
            </w:r>
          </w:p>
          <w:p w14:paraId="4106060C" w14:textId="77777777" w:rsidR="0004559F" w:rsidRPr="00B06F7A" w:rsidRDefault="0004559F" w:rsidP="0004559F">
            <w:pPr>
              <w:pStyle w:val="TAL"/>
              <w:rPr>
                <w:rFonts w:cs="Arial"/>
                <w:szCs w:val="18"/>
              </w:rPr>
            </w:pPr>
          </w:p>
          <w:p w14:paraId="1F22BFD2" w14:textId="77777777" w:rsidR="0004559F" w:rsidRPr="00B06F7A" w:rsidRDefault="0004559F" w:rsidP="0004559F">
            <w:pPr>
              <w:pStyle w:val="TAL"/>
              <w:rPr>
                <w:rFonts w:cs="Arial"/>
                <w:szCs w:val="18"/>
              </w:rPr>
            </w:pPr>
            <w:r w:rsidRPr="00B06F7A">
              <w:rPr>
                <w:rFonts w:cs="Arial"/>
                <w:szCs w:val="18"/>
              </w:rPr>
              <w:t>When present, it shall be set as following:</w:t>
            </w:r>
          </w:p>
          <w:p w14:paraId="13259D61" w14:textId="77777777" w:rsidR="0004559F" w:rsidRPr="00B06F7A" w:rsidRDefault="0004559F" w:rsidP="0004559F">
            <w:pPr>
              <w:pStyle w:val="TAL"/>
              <w:rPr>
                <w:rFonts w:cs="Arial"/>
                <w:szCs w:val="18"/>
              </w:rPr>
            </w:pPr>
            <w:r w:rsidRPr="00B06F7A">
              <w:rPr>
                <w:rFonts w:cs="Arial"/>
                <w:szCs w:val="18"/>
              </w:rPr>
              <w:t>- true: UE identifiers are required</w:t>
            </w:r>
          </w:p>
          <w:p w14:paraId="25134DA9" w14:textId="77777777" w:rsidR="0004559F" w:rsidRPr="00B06F7A" w:rsidRDefault="0004559F" w:rsidP="0004559F">
            <w:pPr>
              <w:pStyle w:val="TAL"/>
              <w:rPr>
                <w:rFonts w:cs="Arial"/>
                <w:szCs w:val="18"/>
                <w:lang w:eastAsia="zh-CN"/>
              </w:rPr>
            </w:pPr>
            <w:r w:rsidRPr="00B06F7A">
              <w:rPr>
                <w:rFonts w:cs="Arial"/>
                <w:szCs w:val="18"/>
              </w:rPr>
              <w:t>- false (default): UE identifiers are not required</w:t>
            </w:r>
          </w:p>
        </w:tc>
      </w:tr>
      <w:tr w:rsidR="0004559F" w:rsidRPr="00B06F7A" w14:paraId="0572C5BF" w14:textId="77777777" w:rsidTr="0004559F">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C1F3CF7" w14:textId="77777777" w:rsidR="0004559F" w:rsidRPr="00B06F7A" w:rsidRDefault="0004559F" w:rsidP="0004559F">
            <w:pPr>
              <w:pStyle w:val="TAN"/>
            </w:pPr>
            <w:r w:rsidRPr="00B06F7A">
              <w:t>NOTE:</w:t>
            </w:r>
            <w:r w:rsidRPr="00B06F7A">
              <w:tab/>
              <w:t>Either ext-group-id or int-group-id shall be present in the request.</w:t>
            </w:r>
          </w:p>
        </w:tc>
      </w:tr>
    </w:tbl>
    <w:p w14:paraId="1F18E729" w14:textId="77777777" w:rsidR="005B7866" w:rsidRPr="00B06F7A" w:rsidRDefault="005B7866" w:rsidP="005B7866"/>
    <w:p w14:paraId="1968E145" w14:textId="77777777" w:rsidR="005B7866" w:rsidRPr="00B06F7A" w:rsidRDefault="005B7866" w:rsidP="005B7866">
      <w:r w:rsidRPr="00B06F7A">
        <w:t>Either the ext-group-id or the int-group-id shall be present in the request.</w:t>
      </w:r>
    </w:p>
    <w:p w14:paraId="6796D195" w14:textId="77777777" w:rsidR="005B7866" w:rsidRPr="00B06F7A" w:rsidRDefault="005B7866" w:rsidP="005B7866">
      <w:r w:rsidRPr="00B06F7A">
        <w:t>This method shall support the request data structures specified in table 6.1.3.20.3.1-2 and the response data structures and response codes specified in table 6.1.3.20.3.1-3.</w:t>
      </w:r>
    </w:p>
    <w:p w14:paraId="1FF31FD7" w14:textId="77777777" w:rsidR="005B7866" w:rsidRPr="00B06F7A" w:rsidRDefault="005B7866" w:rsidP="005B7866">
      <w:pPr>
        <w:pStyle w:val="TH"/>
      </w:pPr>
      <w:r w:rsidRPr="00B06F7A">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7C1098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19455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D86B47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C6DFA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7DCA27" w14:textId="77777777" w:rsidR="005B7866" w:rsidRPr="00B06F7A" w:rsidRDefault="005B7866" w:rsidP="007F1FAF">
            <w:pPr>
              <w:pStyle w:val="TAH"/>
            </w:pPr>
            <w:r w:rsidRPr="00B06F7A">
              <w:t>Description</w:t>
            </w:r>
          </w:p>
        </w:tc>
      </w:tr>
      <w:tr w:rsidR="005B7866" w:rsidRPr="00B06F7A" w14:paraId="793C5BF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96F481"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12ED3C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3C7E534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4CAAAC" w14:textId="77777777" w:rsidR="005B7866" w:rsidRPr="00B06F7A" w:rsidRDefault="005B7866" w:rsidP="007F1FAF">
            <w:pPr>
              <w:pStyle w:val="TAL"/>
            </w:pPr>
          </w:p>
        </w:tc>
      </w:tr>
    </w:tbl>
    <w:p w14:paraId="1BA086D2" w14:textId="77777777" w:rsidR="005B7866" w:rsidRPr="00B06F7A" w:rsidRDefault="005B7866" w:rsidP="005B7866"/>
    <w:p w14:paraId="7860DE68" w14:textId="77777777" w:rsidR="005B7866" w:rsidRPr="00B06F7A" w:rsidRDefault="005B7866" w:rsidP="005B7866">
      <w:pPr>
        <w:pStyle w:val="TH"/>
      </w:pPr>
      <w:r w:rsidRPr="00B06F7A">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0"/>
        <w:gridCol w:w="427"/>
        <w:gridCol w:w="1231"/>
        <w:gridCol w:w="1104"/>
        <w:gridCol w:w="5155"/>
      </w:tblGrid>
      <w:tr w:rsidR="005B7866" w:rsidRPr="00B06F7A" w14:paraId="10E167B8" w14:textId="77777777" w:rsidTr="006E0761">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37413DD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EEE0FC"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3A0900"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74781C97" w14:textId="77777777" w:rsidR="005B7866" w:rsidRPr="00B06F7A" w:rsidRDefault="005B7866" w:rsidP="007F1FAF">
            <w:pPr>
              <w:pStyle w:val="TAH"/>
            </w:pPr>
            <w:r w:rsidRPr="00B06F7A">
              <w:t>Response</w:t>
            </w:r>
          </w:p>
          <w:p w14:paraId="3EEDB3A8"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1215F6" w14:textId="77777777" w:rsidR="005B7866" w:rsidRPr="00B06F7A" w:rsidRDefault="005B7866" w:rsidP="007F1FAF">
            <w:pPr>
              <w:pStyle w:val="TAH"/>
            </w:pPr>
            <w:r w:rsidRPr="00B06F7A">
              <w:t>Description</w:t>
            </w:r>
          </w:p>
        </w:tc>
      </w:tr>
      <w:tr w:rsidR="005B7866" w:rsidRPr="00B06F7A" w14:paraId="6D167F48" w14:textId="77777777" w:rsidTr="006E0761">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254C028" w14:textId="77777777" w:rsidR="005B7866" w:rsidRPr="00B06F7A" w:rsidRDefault="005B7866" w:rsidP="007F1FAF">
            <w:pPr>
              <w:pStyle w:val="TAL"/>
            </w:pPr>
            <w:r w:rsidRPr="00B06F7A">
              <w:t>GroupIdentifiers</w:t>
            </w:r>
          </w:p>
        </w:tc>
        <w:tc>
          <w:tcPr>
            <w:tcW w:w="225" w:type="pct"/>
            <w:tcBorders>
              <w:top w:val="single" w:sz="4" w:space="0" w:color="auto"/>
              <w:left w:val="single" w:sz="6" w:space="0" w:color="000000"/>
              <w:bottom w:val="single" w:sz="6" w:space="0" w:color="000000"/>
              <w:right w:val="single" w:sz="6" w:space="0" w:color="000000"/>
            </w:tcBorders>
          </w:tcPr>
          <w:p w14:paraId="785C8EDA"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1E1369C"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07F8CA6E"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7A8393" w14:textId="77777777" w:rsidR="005B7866" w:rsidRPr="00B06F7A" w:rsidRDefault="005B7866" w:rsidP="007F1FAF">
            <w:pPr>
              <w:pStyle w:val="TAL"/>
            </w:pPr>
            <w:r w:rsidRPr="00B06F7A">
              <w:t>Upon success, a response body containing the group identifier(s) shall be returned.</w:t>
            </w:r>
          </w:p>
        </w:tc>
      </w:tr>
      <w:tr w:rsidR="005B7866" w:rsidRPr="00B06F7A" w14:paraId="1C1FAE67" w14:textId="77777777" w:rsidTr="006E0761">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131DE81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D5E7D38"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CF6C1A2"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116F3A1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314872D" w14:textId="77777777" w:rsidR="005B7866" w:rsidRPr="00B06F7A" w:rsidRDefault="005B7866" w:rsidP="007F1FAF">
            <w:pPr>
              <w:pStyle w:val="TAL"/>
            </w:pPr>
            <w:r w:rsidRPr="00B06F7A">
              <w:t>The "cause" attribute may be used to indicate one of the following application errors:</w:t>
            </w:r>
          </w:p>
          <w:p w14:paraId="6B414822" w14:textId="77777777" w:rsidR="0004559F" w:rsidRPr="00B06F7A" w:rsidRDefault="005B7866" w:rsidP="0004559F">
            <w:pPr>
              <w:pStyle w:val="TAL"/>
              <w:rPr>
                <w:lang w:eastAsia="de-DE"/>
              </w:rPr>
            </w:pPr>
            <w:r w:rsidRPr="00B06F7A">
              <w:t>- GROUP_IDENTIFIER_NOT_FOUND</w:t>
            </w:r>
          </w:p>
          <w:p w14:paraId="7592CF17" w14:textId="4279255B" w:rsidR="005B7866" w:rsidRPr="00B06F7A" w:rsidRDefault="0004559F" w:rsidP="0004559F">
            <w:pPr>
              <w:pStyle w:val="TAL"/>
            </w:pPr>
            <w:r w:rsidRPr="00B06F7A">
              <w:rPr>
                <w:lang w:eastAsia="de-DE"/>
              </w:rPr>
              <w:t>- DATA_NOT_FOUND</w:t>
            </w:r>
          </w:p>
        </w:tc>
      </w:tr>
      <w:tr w:rsidR="0004559F" w:rsidRPr="00B06F7A" w14:paraId="019FBA9D" w14:textId="77777777" w:rsidTr="006E0761">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B7918C6" w14:textId="49C7BD0B" w:rsidR="0004559F" w:rsidRPr="00B06F7A" w:rsidRDefault="0004559F" w:rsidP="0004559F">
            <w:pPr>
              <w:pStyle w:val="TAL"/>
            </w:pPr>
            <w:r w:rsidRPr="00B06F7A">
              <w:rPr>
                <w:lang w:eastAsia="de-DE"/>
              </w:rPr>
              <w:t>ProblemDetails</w:t>
            </w:r>
          </w:p>
        </w:tc>
        <w:tc>
          <w:tcPr>
            <w:tcW w:w="225" w:type="pct"/>
            <w:tcBorders>
              <w:top w:val="single" w:sz="4" w:space="0" w:color="auto"/>
              <w:left w:val="single" w:sz="6" w:space="0" w:color="000000"/>
              <w:bottom w:val="single" w:sz="6" w:space="0" w:color="000000"/>
              <w:right w:val="single" w:sz="6" w:space="0" w:color="000000"/>
            </w:tcBorders>
          </w:tcPr>
          <w:p w14:paraId="6FB850A6" w14:textId="0EAC3CBB" w:rsidR="0004559F" w:rsidRPr="00B06F7A" w:rsidRDefault="0004559F" w:rsidP="0004559F">
            <w:pPr>
              <w:pStyle w:val="TAC"/>
            </w:pPr>
            <w:r w:rsidRPr="00B06F7A">
              <w:rPr>
                <w:lang w:eastAsia="de-DE"/>
              </w:rPr>
              <w:t>O</w:t>
            </w:r>
          </w:p>
        </w:tc>
        <w:tc>
          <w:tcPr>
            <w:tcW w:w="649" w:type="pct"/>
            <w:tcBorders>
              <w:top w:val="single" w:sz="4" w:space="0" w:color="auto"/>
              <w:left w:val="single" w:sz="6" w:space="0" w:color="000000"/>
              <w:bottom w:val="single" w:sz="6" w:space="0" w:color="000000"/>
              <w:right w:val="single" w:sz="6" w:space="0" w:color="000000"/>
            </w:tcBorders>
          </w:tcPr>
          <w:p w14:paraId="0CFADFBA" w14:textId="00A2991F" w:rsidR="0004559F" w:rsidRPr="00B06F7A" w:rsidRDefault="0004559F" w:rsidP="0004559F">
            <w:pPr>
              <w:pStyle w:val="TAL"/>
            </w:pPr>
            <w:r w:rsidRPr="00B06F7A">
              <w:rPr>
                <w:lang w:eastAsia="de-DE"/>
              </w:rPr>
              <w:t>0..1</w:t>
            </w:r>
          </w:p>
        </w:tc>
        <w:tc>
          <w:tcPr>
            <w:tcW w:w="582" w:type="pct"/>
            <w:tcBorders>
              <w:top w:val="single" w:sz="4" w:space="0" w:color="auto"/>
              <w:left w:val="single" w:sz="6" w:space="0" w:color="000000"/>
              <w:bottom w:val="single" w:sz="6" w:space="0" w:color="000000"/>
              <w:right w:val="single" w:sz="6" w:space="0" w:color="000000"/>
            </w:tcBorders>
          </w:tcPr>
          <w:p w14:paraId="0F6599F2" w14:textId="78D8DCCD" w:rsidR="0004559F" w:rsidRPr="00B06F7A" w:rsidRDefault="0004559F" w:rsidP="0004559F">
            <w:pPr>
              <w:pStyle w:val="TAL"/>
            </w:pPr>
            <w:r w:rsidRPr="00B06F7A">
              <w:rPr>
                <w:lang w:eastAsia="de-DE"/>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9B9A90" w14:textId="77777777" w:rsidR="0004559F" w:rsidRPr="00B06F7A" w:rsidRDefault="0004559F" w:rsidP="0004559F">
            <w:pPr>
              <w:pStyle w:val="TAL"/>
              <w:rPr>
                <w:lang w:eastAsia="de-DE"/>
              </w:rPr>
            </w:pPr>
            <w:r w:rsidRPr="00B06F7A">
              <w:rPr>
                <w:lang w:eastAsia="de-DE"/>
              </w:rPr>
              <w:t>The "cause" attribute may be used to indicate one of the following application errors:</w:t>
            </w:r>
          </w:p>
          <w:p w14:paraId="47CF954E" w14:textId="16854F85" w:rsidR="0004559F" w:rsidRPr="00B06F7A" w:rsidRDefault="0004559F" w:rsidP="0004559F">
            <w:pPr>
              <w:pStyle w:val="TAL"/>
            </w:pPr>
            <w:r w:rsidRPr="00B06F7A">
              <w:rPr>
                <w:lang w:eastAsia="de-DE"/>
              </w:rPr>
              <w:t>- AF_NOT_ALLOWED</w:t>
            </w:r>
          </w:p>
        </w:tc>
      </w:tr>
      <w:tr w:rsidR="0004559F" w:rsidRPr="00B06F7A" w14:paraId="6D10CC1E" w14:textId="77777777" w:rsidTr="0004559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726170" w14:textId="77777777" w:rsidR="0004559F" w:rsidRPr="00B06F7A" w:rsidRDefault="0004559F" w:rsidP="0004559F">
            <w:pPr>
              <w:pStyle w:val="TAN"/>
            </w:pPr>
            <w:r w:rsidRPr="00B06F7A">
              <w:t>NOTE:</w:t>
            </w:r>
            <w:r w:rsidRPr="00B06F7A">
              <w:tab/>
              <w:t>In addition, common data structures as listed in table 5.2.7.1-1 of 3GPP TS 29.500 [4] are supported.</w:t>
            </w:r>
          </w:p>
        </w:tc>
      </w:tr>
    </w:tbl>
    <w:p w14:paraId="38739136" w14:textId="77777777" w:rsidR="005B7866" w:rsidRPr="00B06F7A" w:rsidRDefault="005B7866" w:rsidP="005B7866"/>
    <w:p w14:paraId="44969743" w14:textId="77777777" w:rsidR="005B7866" w:rsidRPr="00B06F7A" w:rsidRDefault="005B7866" w:rsidP="005B7866">
      <w:pPr>
        <w:pStyle w:val="TH"/>
      </w:pPr>
      <w:r w:rsidRPr="00B06F7A">
        <w:t>Table 6.1.3.20.3.1-4: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64882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5CC9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F6A23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BAA86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BFBCB"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77C4E" w14:textId="77777777" w:rsidR="005B7866" w:rsidRPr="00B06F7A" w:rsidRDefault="005B7866" w:rsidP="007F1FAF">
            <w:pPr>
              <w:pStyle w:val="TAH"/>
            </w:pPr>
            <w:r w:rsidRPr="00B06F7A">
              <w:t>Description</w:t>
            </w:r>
          </w:p>
        </w:tc>
      </w:tr>
      <w:tr w:rsidR="005B7866" w:rsidRPr="00B06F7A" w14:paraId="39659AC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D06F63"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454DF76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B197E2A"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C09F73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E9ACE" w14:textId="77777777" w:rsidR="005B7866" w:rsidRPr="00B06F7A" w:rsidRDefault="005B7866" w:rsidP="007F1FAF">
            <w:pPr>
              <w:pStyle w:val="TAL"/>
            </w:pPr>
            <w:r w:rsidRPr="00B06F7A">
              <w:t>Validator for conditional requests, as described in IETF RFC 7232 [25], clause 3.2</w:t>
            </w:r>
          </w:p>
        </w:tc>
      </w:tr>
      <w:tr w:rsidR="005B7866" w:rsidRPr="00B06F7A" w14:paraId="7C22024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9F01BF1"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5B6C96E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FE54DF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AEDE6B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89B14"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3FBDC6CA" w14:textId="77777777" w:rsidR="005B7866" w:rsidRPr="00B06F7A" w:rsidRDefault="005B7866" w:rsidP="005B7866">
      <w:pPr>
        <w:pStyle w:val="TH"/>
      </w:pPr>
    </w:p>
    <w:p w14:paraId="6E80165C" w14:textId="77777777" w:rsidR="005B7866" w:rsidRPr="00B06F7A" w:rsidRDefault="005B7866" w:rsidP="005B7866">
      <w:pPr>
        <w:pStyle w:val="TH"/>
      </w:pPr>
      <w:r w:rsidRPr="00B06F7A">
        <w:t>Table 6.1.3.20.3.1-5: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39335A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E6C59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377A4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B3E74"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7AC41"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17F15D" w14:textId="77777777" w:rsidR="005B7866" w:rsidRPr="00B06F7A" w:rsidRDefault="005B7866" w:rsidP="007F1FAF">
            <w:pPr>
              <w:pStyle w:val="TAH"/>
            </w:pPr>
            <w:r w:rsidRPr="00B06F7A">
              <w:t>Description</w:t>
            </w:r>
          </w:p>
        </w:tc>
      </w:tr>
      <w:tr w:rsidR="005B7866" w:rsidRPr="00B06F7A" w14:paraId="31A1F89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7E42B3"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13D1B0C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E76D35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95F09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CB2BF" w14:textId="77777777" w:rsidR="005B7866" w:rsidRPr="00B06F7A" w:rsidRDefault="005B7866" w:rsidP="007F1FAF">
            <w:pPr>
              <w:pStyle w:val="TAL"/>
            </w:pPr>
            <w:r w:rsidRPr="00B06F7A">
              <w:t>Cache-Control containing max-age, as described in IETF RFC 7234 [26], clause 5.2</w:t>
            </w:r>
          </w:p>
        </w:tc>
      </w:tr>
      <w:tr w:rsidR="005B7866" w:rsidRPr="00B06F7A" w14:paraId="354A810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2DCAA354"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51E8ABA0"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60CF85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AA0B61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7673F0"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7162218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6449DEC"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116B18F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4A87D7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EE2F72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42F9B35"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5CAC6F96" w14:textId="77777777" w:rsidR="005B7866" w:rsidRPr="00B06F7A" w:rsidRDefault="005B7866" w:rsidP="005B7866"/>
    <w:p w14:paraId="5E41B4F7" w14:textId="77777777" w:rsidR="005B7866" w:rsidRPr="00B06F7A" w:rsidRDefault="005B7866" w:rsidP="005B7866"/>
    <w:p w14:paraId="19C86204" w14:textId="77777777" w:rsidR="005B7866" w:rsidRPr="00B06F7A" w:rsidRDefault="005B7866" w:rsidP="00C05182">
      <w:pPr>
        <w:pStyle w:val="Heading4"/>
      </w:pPr>
      <w:bookmarkStart w:id="2036" w:name="_Toc27585204"/>
      <w:bookmarkStart w:id="2037" w:name="_Toc36457165"/>
      <w:bookmarkStart w:id="2038" w:name="_Toc45028049"/>
      <w:bookmarkStart w:id="2039" w:name="_Toc45028884"/>
      <w:bookmarkStart w:id="2040" w:name="_Toc67681643"/>
      <w:bookmarkStart w:id="2041" w:name="_Toc98487481"/>
      <w:bookmarkStart w:id="2042" w:name="_Toc11338572"/>
      <w:r w:rsidRPr="00B06F7A">
        <w:t>6.1.3.21</w:t>
      </w:r>
      <w:r w:rsidRPr="00B06F7A">
        <w:tab/>
        <w:t>Resource: SnssaisAck</w:t>
      </w:r>
      <w:bookmarkEnd w:id="2036"/>
      <w:r w:rsidRPr="00B06F7A">
        <w:t xml:space="preserve"> (Document)</w:t>
      </w:r>
      <w:bookmarkEnd w:id="2037"/>
      <w:bookmarkEnd w:id="2038"/>
      <w:bookmarkEnd w:id="2039"/>
      <w:bookmarkEnd w:id="2040"/>
      <w:bookmarkEnd w:id="2041"/>
    </w:p>
    <w:p w14:paraId="3764F7B7" w14:textId="77777777" w:rsidR="005B7866" w:rsidRPr="00B06F7A" w:rsidRDefault="005B7866" w:rsidP="00C05182">
      <w:pPr>
        <w:pStyle w:val="Heading5"/>
      </w:pPr>
      <w:bookmarkStart w:id="2043" w:name="_Toc27585205"/>
      <w:bookmarkStart w:id="2044" w:name="_Toc36457166"/>
      <w:bookmarkStart w:id="2045" w:name="_Toc45028050"/>
      <w:bookmarkStart w:id="2046" w:name="_Toc45028885"/>
      <w:bookmarkStart w:id="2047" w:name="_Toc67681644"/>
      <w:bookmarkStart w:id="2048" w:name="_Toc98487482"/>
      <w:r w:rsidRPr="00B06F7A">
        <w:t>6.1.3.21.1</w:t>
      </w:r>
      <w:r w:rsidRPr="00B06F7A">
        <w:tab/>
        <w:t>Description</w:t>
      </w:r>
      <w:bookmarkEnd w:id="2043"/>
      <w:bookmarkEnd w:id="2044"/>
      <w:bookmarkEnd w:id="2045"/>
      <w:bookmarkEnd w:id="2046"/>
      <w:bookmarkEnd w:id="2047"/>
      <w:bookmarkEnd w:id="2048"/>
    </w:p>
    <w:p w14:paraId="377FED2A" w14:textId="77777777" w:rsidR="005B7866" w:rsidRPr="00B06F7A" w:rsidRDefault="005B7866" w:rsidP="005B7866">
      <w:r w:rsidRPr="00B06F7A">
        <w:t>This resource represents the acknowledgement of UE for subscribed S-NSSAIs update for a SUPI.</w:t>
      </w:r>
    </w:p>
    <w:p w14:paraId="41BA3B40" w14:textId="77777777" w:rsidR="005B7866" w:rsidRPr="00B06F7A" w:rsidRDefault="005B7866" w:rsidP="00C05182">
      <w:pPr>
        <w:pStyle w:val="Heading5"/>
      </w:pPr>
      <w:bookmarkStart w:id="2049" w:name="_Toc27585206"/>
      <w:bookmarkStart w:id="2050" w:name="_Toc36457167"/>
      <w:bookmarkStart w:id="2051" w:name="_Toc45028051"/>
      <w:bookmarkStart w:id="2052" w:name="_Toc45028886"/>
      <w:bookmarkStart w:id="2053" w:name="_Toc67681645"/>
      <w:bookmarkStart w:id="2054" w:name="_Toc98487483"/>
      <w:r w:rsidRPr="00B06F7A">
        <w:t>6.1.3.21.2</w:t>
      </w:r>
      <w:r w:rsidRPr="00B06F7A">
        <w:tab/>
        <w:t>Resource Definition</w:t>
      </w:r>
      <w:bookmarkEnd w:id="2049"/>
      <w:bookmarkEnd w:id="2050"/>
      <w:bookmarkEnd w:id="2051"/>
      <w:bookmarkEnd w:id="2052"/>
      <w:bookmarkEnd w:id="2053"/>
      <w:bookmarkEnd w:id="2054"/>
    </w:p>
    <w:p w14:paraId="207FDBAC" w14:textId="77777777" w:rsidR="005B7866" w:rsidRPr="00B06F7A" w:rsidRDefault="005B7866" w:rsidP="005B7866">
      <w:r w:rsidRPr="00B06F7A">
        <w:t>Resource URI: {apiRoot}/nudm-sdm/&lt;apiVersion&gt;/{supi}/am-data/subscribed-snssais-ack</w:t>
      </w:r>
    </w:p>
    <w:p w14:paraId="641B0BA8" w14:textId="77777777" w:rsidR="005B7866" w:rsidRPr="00B06F7A" w:rsidRDefault="005B7866" w:rsidP="00C05182">
      <w:pPr>
        <w:rPr>
          <w:rFonts w:ascii="Arial" w:hAnsi="Arial" w:cs="Arial"/>
        </w:rPr>
      </w:pPr>
      <w:r w:rsidRPr="00C05182">
        <w:t>This resource shall support the resource URI variables defined in table 6.1.3.21.2-1.</w:t>
      </w:r>
    </w:p>
    <w:p w14:paraId="7C9B1261" w14:textId="77777777" w:rsidR="005B7866" w:rsidRPr="00B06F7A" w:rsidRDefault="005B7866" w:rsidP="005B7866">
      <w:pPr>
        <w:pStyle w:val="TH"/>
        <w:rPr>
          <w:rFonts w:cs="Arial"/>
        </w:rPr>
      </w:pPr>
      <w:r w:rsidRPr="00B06F7A">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0ED3BB4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41D1816"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B31DFC7"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362C2B0" w14:textId="77777777" w:rsidR="005B7866" w:rsidRPr="00B06F7A" w:rsidRDefault="005B7866" w:rsidP="007F1FAF">
            <w:pPr>
              <w:pStyle w:val="TAH"/>
            </w:pPr>
            <w:r w:rsidRPr="00B06F7A">
              <w:t>Definition</w:t>
            </w:r>
          </w:p>
        </w:tc>
      </w:tr>
      <w:tr w:rsidR="005B7866" w:rsidRPr="00B06F7A" w14:paraId="03B625F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BC41E08"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5DC0FC2F"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F978AD6"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46C3830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7DDA14C4" w14:textId="77777777" w:rsidR="005B7866" w:rsidRPr="00B06F7A" w:rsidRDefault="005B7866" w:rsidP="007F1FAF">
            <w:pPr>
              <w:pStyle w:val="TAL"/>
            </w:pPr>
            <w:r w:rsidRPr="00B06F7A">
              <w:t>supi</w:t>
            </w:r>
          </w:p>
        </w:tc>
        <w:tc>
          <w:tcPr>
            <w:tcW w:w="635" w:type="pct"/>
            <w:tcBorders>
              <w:top w:val="single" w:sz="6" w:space="0" w:color="000000"/>
              <w:left w:val="single" w:sz="6" w:space="0" w:color="000000"/>
              <w:bottom w:val="single" w:sz="6" w:space="0" w:color="000000"/>
              <w:right w:val="single" w:sz="6" w:space="0" w:color="000000"/>
            </w:tcBorders>
          </w:tcPr>
          <w:p w14:paraId="325BA654" w14:textId="77777777" w:rsidR="005B7866" w:rsidRPr="00B06F7A" w:rsidRDefault="005B7866" w:rsidP="007F1FAF">
            <w:pPr>
              <w:pStyle w:val="TAL"/>
            </w:pPr>
            <w:r w:rsidRPr="00B06F7A">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0108B990"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585B852" w14:textId="77777777" w:rsidR="005B7866" w:rsidRPr="00B06F7A" w:rsidRDefault="005B7866" w:rsidP="005B7866"/>
    <w:p w14:paraId="05FD09DE" w14:textId="77777777" w:rsidR="005B7866" w:rsidRPr="00B06F7A" w:rsidRDefault="005B7866" w:rsidP="00C05182">
      <w:pPr>
        <w:pStyle w:val="Heading5"/>
      </w:pPr>
      <w:bookmarkStart w:id="2055" w:name="_Toc27585207"/>
      <w:bookmarkStart w:id="2056" w:name="_Toc36457168"/>
      <w:bookmarkStart w:id="2057" w:name="_Toc45028052"/>
      <w:bookmarkStart w:id="2058" w:name="_Toc45028887"/>
      <w:bookmarkStart w:id="2059" w:name="_Toc67681646"/>
      <w:bookmarkStart w:id="2060" w:name="_Toc98487484"/>
      <w:r w:rsidRPr="00B06F7A">
        <w:t>6.1.3.21.3</w:t>
      </w:r>
      <w:r w:rsidRPr="00B06F7A">
        <w:tab/>
        <w:t>Resource Standard Methods</w:t>
      </w:r>
      <w:bookmarkEnd w:id="2055"/>
      <w:bookmarkEnd w:id="2056"/>
      <w:bookmarkEnd w:id="2057"/>
      <w:bookmarkEnd w:id="2058"/>
      <w:bookmarkEnd w:id="2059"/>
      <w:bookmarkEnd w:id="2060"/>
    </w:p>
    <w:p w14:paraId="57704896" w14:textId="77777777" w:rsidR="005B7866" w:rsidRPr="00B06F7A" w:rsidRDefault="005B7866" w:rsidP="00903631">
      <w:pPr>
        <w:pStyle w:val="H6"/>
      </w:pPr>
      <w:bookmarkStart w:id="2061" w:name="_Toc27585208"/>
      <w:bookmarkStart w:id="2062" w:name="_Toc36457169"/>
      <w:bookmarkStart w:id="2063" w:name="_Toc45028053"/>
      <w:bookmarkStart w:id="2064" w:name="_Toc45028888"/>
      <w:bookmarkStart w:id="2065" w:name="_Toc67681647"/>
      <w:bookmarkStart w:id="2066" w:name="_Toc98487485"/>
      <w:r w:rsidRPr="00B06F7A">
        <w:t>6.1.3.21.3.1</w:t>
      </w:r>
      <w:r w:rsidRPr="00B06F7A">
        <w:tab/>
        <w:t>PUT</w:t>
      </w:r>
      <w:bookmarkEnd w:id="2061"/>
      <w:bookmarkEnd w:id="2062"/>
      <w:bookmarkEnd w:id="2063"/>
      <w:bookmarkEnd w:id="2064"/>
      <w:bookmarkEnd w:id="2065"/>
      <w:bookmarkEnd w:id="2066"/>
    </w:p>
    <w:p w14:paraId="099D9283" w14:textId="77777777" w:rsidR="005B7866" w:rsidRPr="00B06F7A" w:rsidRDefault="005B7866" w:rsidP="005B7866">
      <w:r w:rsidRPr="00B06F7A">
        <w:t>This method shall support the URI query parameters specified in table 6.1.3.21.3.1-1.</w:t>
      </w:r>
    </w:p>
    <w:p w14:paraId="7D0A7444" w14:textId="77777777" w:rsidR="005B7866" w:rsidRPr="00B06F7A" w:rsidRDefault="005B7866" w:rsidP="005B7866">
      <w:pPr>
        <w:pStyle w:val="TH"/>
        <w:rPr>
          <w:rFonts w:cs="Arial"/>
        </w:rPr>
      </w:pPr>
      <w:r w:rsidRPr="00B06F7A">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557A63FC"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51B5C40"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5AECD5A"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E08E830"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6C041E5"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8ACBA78" w14:textId="77777777" w:rsidR="005B7866" w:rsidRPr="00B06F7A" w:rsidRDefault="005B7866" w:rsidP="007F1FAF">
            <w:pPr>
              <w:pStyle w:val="TAH"/>
            </w:pPr>
            <w:r w:rsidRPr="00B06F7A">
              <w:t>Description</w:t>
            </w:r>
          </w:p>
        </w:tc>
      </w:tr>
      <w:tr w:rsidR="005B7866" w:rsidRPr="00B06F7A" w14:paraId="0BC4AADB"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35AA4F2"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5776AF0E"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7F268F70"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0559B659"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B53525" w14:textId="77777777" w:rsidR="005B7866" w:rsidRPr="00B06F7A" w:rsidRDefault="005B7866" w:rsidP="007F1FAF">
            <w:pPr>
              <w:pStyle w:val="TAL"/>
            </w:pPr>
          </w:p>
        </w:tc>
      </w:tr>
    </w:tbl>
    <w:p w14:paraId="12DB41F1" w14:textId="77777777" w:rsidR="005B7866" w:rsidRPr="00B06F7A" w:rsidRDefault="005B7866" w:rsidP="005B7866"/>
    <w:p w14:paraId="007D7EBD" w14:textId="77777777" w:rsidR="005B7866" w:rsidRPr="00B06F7A" w:rsidRDefault="005B7866" w:rsidP="005B7866">
      <w:r w:rsidRPr="00B06F7A">
        <w:t>This method shall support the request data structures specified in table 6.1.3.21.3.1-2 and the response data structures and response codes specified in table 6.1.3.21.3.1-3.</w:t>
      </w:r>
    </w:p>
    <w:p w14:paraId="6973D75F" w14:textId="77777777" w:rsidR="005B7866" w:rsidRPr="00B06F7A" w:rsidRDefault="005B7866" w:rsidP="005B7866">
      <w:pPr>
        <w:pStyle w:val="TH"/>
      </w:pPr>
      <w:r w:rsidRPr="00B06F7A">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5B7866" w:rsidRPr="00B06F7A" w14:paraId="0ECAC866" w14:textId="77777777" w:rsidTr="007F1FAF">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1C1A58FE" w14:textId="77777777" w:rsidR="005B7866" w:rsidRPr="00B06F7A" w:rsidRDefault="005B7866" w:rsidP="007F1FAF">
            <w:pPr>
              <w:pStyle w:val="TAH"/>
            </w:pPr>
            <w:r w:rsidRPr="00B06F7A">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9D4C26B" w14:textId="77777777" w:rsidR="005B7866" w:rsidRPr="00B06F7A" w:rsidRDefault="005B7866" w:rsidP="007F1FAF">
            <w:pPr>
              <w:pStyle w:val="TAH"/>
            </w:pPr>
            <w:r w:rsidRPr="00B06F7A">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2335AEA" w14:textId="77777777" w:rsidR="005B7866" w:rsidRPr="00B06F7A" w:rsidRDefault="005B7866" w:rsidP="007F1FAF">
            <w:pPr>
              <w:pStyle w:val="TAH"/>
            </w:pPr>
            <w:r w:rsidRPr="00B06F7A">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773386E4" w14:textId="77777777" w:rsidR="005B7866" w:rsidRPr="00B06F7A" w:rsidRDefault="005B7866" w:rsidP="007F1FAF">
            <w:pPr>
              <w:pStyle w:val="TAH"/>
            </w:pPr>
            <w:r w:rsidRPr="00B06F7A">
              <w:t>Description</w:t>
            </w:r>
          </w:p>
        </w:tc>
      </w:tr>
      <w:tr w:rsidR="005B7866" w:rsidRPr="00B06F7A" w14:paraId="4FEB93B3" w14:textId="77777777" w:rsidTr="007F1FAF">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1476B65E" w14:textId="77777777" w:rsidR="005B7866" w:rsidRPr="00B06F7A" w:rsidRDefault="005B7866" w:rsidP="007F1FAF">
            <w:pPr>
              <w:pStyle w:val="TAL"/>
              <w:ind w:left="65" w:hanging="65"/>
              <w:rPr>
                <w:lang w:eastAsia="zh-CN"/>
              </w:rPr>
            </w:pPr>
            <w:r w:rsidRPr="00B06F7A">
              <w:t>AcknowledgeInfo</w:t>
            </w:r>
          </w:p>
        </w:tc>
        <w:tc>
          <w:tcPr>
            <w:tcW w:w="406" w:type="dxa"/>
            <w:tcBorders>
              <w:top w:val="single" w:sz="4" w:space="0" w:color="auto"/>
              <w:left w:val="single" w:sz="6" w:space="0" w:color="000000"/>
              <w:bottom w:val="single" w:sz="6" w:space="0" w:color="000000"/>
              <w:right w:val="single" w:sz="6" w:space="0" w:color="000000"/>
            </w:tcBorders>
          </w:tcPr>
          <w:p w14:paraId="293EE84D" w14:textId="77777777" w:rsidR="005B7866" w:rsidRPr="00B06F7A" w:rsidRDefault="005B7866" w:rsidP="007F1FAF">
            <w:pPr>
              <w:pStyle w:val="TAC"/>
            </w:pPr>
            <w:r w:rsidRPr="00B06F7A">
              <w:t>M</w:t>
            </w:r>
          </w:p>
        </w:tc>
        <w:tc>
          <w:tcPr>
            <w:tcW w:w="1350" w:type="dxa"/>
            <w:tcBorders>
              <w:top w:val="single" w:sz="4" w:space="0" w:color="auto"/>
              <w:left w:val="single" w:sz="6" w:space="0" w:color="000000"/>
              <w:bottom w:val="single" w:sz="6" w:space="0" w:color="000000"/>
              <w:right w:val="single" w:sz="6" w:space="0" w:color="000000"/>
            </w:tcBorders>
          </w:tcPr>
          <w:p w14:paraId="6D6295A1" w14:textId="77777777" w:rsidR="005B7866" w:rsidRPr="00B06F7A" w:rsidRDefault="005B7866" w:rsidP="007F1FAF">
            <w:pPr>
              <w:pStyle w:val="TAL"/>
            </w:pPr>
            <w:r w:rsidRPr="00B06F7A">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A134283" w14:textId="77777777" w:rsidR="005B7866" w:rsidRPr="00B06F7A" w:rsidRDefault="005B7866" w:rsidP="007F1FAF">
            <w:pPr>
              <w:pStyle w:val="TAL"/>
            </w:pPr>
            <w:r w:rsidRPr="00B06F7A">
              <w:t>Contains the provisioning time stamp as received within the Nssai.</w:t>
            </w:r>
          </w:p>
        </w:tc>
      </w:tr>
    </w:tbl>
    <w:p w14:paraId="1B8E1A76" w14:textId="77777777" w:rsidR="005B7866" w:rsidRPr="00B06F7A" w:rsidRDefault="005B7866" w:rsidP="005B7866"/>
    <w:p w14:paraId="3599F1F1" w14:textId="77777777" w:rsidR="005B7866" w:rsidRPr="00B06F7A" w:rsidRDefault="005B7866" w:rsidP="005B7866">
      <w:pPr>
        <w:pStyle w:val="TH"/>
      </w:pPr>
      <w:r w:rsidRPr="00B06F7A">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5B7866" w:rsidRPr="00B06F7A" w14:paraId="4D48711F"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DE3728E"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9AEA0C7" w14:textId="77777777" w:rsidR="005B7866" w:rsidRPr="00B06F7A" w:rsidRDefault="005B7866" w:rsidP="007F1FAF">
            <w:pPr>
              <w:pStyle w:val="TAH"/>
            </w:pPr>
            <w:r w:rsidRPr="00B06F7A">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4B5AE169" w14:textId="77777777" w:rsidR="005B7866" w:rsidRPr="00B06F7A" w:rsidRDefault="005B7866" w:rsidP="007F1FAF">
            <w:pPr>
              <w:pStyle w:val="TAH"/>
            </w:pPr>
            <w:r w:rsidRPr="00B06F7A">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886614B" w14:textId="77777777" w:rsidR="005B7866" w:rsidRPr="00B06F7A" w:rsidRDefault="005B7866" w:rsidP="007F1FAF">
            <w:pPr>
              <w:pStyle w:val="TAH"/>
            </w:pPr>
            <w:r w:rsidRPr="00B06F7A">
              <w:t>Response</w:t>
            </w:r>
          </w:p>
          <w:p w14:paraId="564F6684" w14:textId="77777777" w:rsidR="005B7866" w:rsidRPr="00B06F7A" w:rsidRDefault="005B7866" w:rsidP="007F1FAF">
            <w:pPr>
              <w:pStyle w:val="TAH"/>
            </w:pPr>
            <w:r w:rsidRPr="00B06F7A">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3F1CC1ED" w14:textId="77777777" w:rsidR="005B7866" w:rsidRPr="00B06F7A" w:rsidRDefault="005B7866" w:rsidP="007F1FAF">
            <w:pPr>
              <w:pStyle w:val="TAH"/>
            </w:pPr>
            <w:r w:rsidRPr="00B06F7A">
              <w:t>Description</w:t>
            </w:r>
          </w:p>
        </w:tc>
      </w:tr>
      <w:tr w:rsidR="005B7866" w:rsidRPr="00B06F7A" w14:paraId="472C221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F288BCC" w14:textId="77777777" w:rsidR="005B7866" w:rsidRPr="00B06F7A" w:rsidRDefault="005B7866" w:rsidP="007F1FAF">
            <w:pPr>
              <w:pStyle w:val="TAL"/>
            </w:pPr>
            <w:r w:rsidRPr="00B06F7A">
              <w:t>n/a</w:t>
            </w:r>
          </w:p>
        </w:tc>
        <w:tc>
          <w:tcPr>
            <w:tcW w:w="218" w:type="pct"/>
            <w:tcBorders>
              <w:top w:val="single" w:sz="4" w:space="0" w:color="auto"/>
              <w:left w:val="single" w:sz="6" w:space="0" w:color="000000"/>
              <w:bottom w:val="single" w:sz="6" w:space="0" w:color="000000"/>
              <w:right w:val="single" w:sz="6" w:space="0" w:color="000000"/>
            </w:tcBorders>
          </w:tcPr>
          <w:p w14:paraId="018813A3" w14:textId="77777777" w:rsidR="005B7866" w:rsidRPr="00B06F7A" w:rsidRDefault="005B7866" w:rsidP="007F1FAF">
            <w:pPr>
              <w:pStyle w:val="TAC"/>
            </w:pPr>
          </w:p>
        </w:tc>
        <w:tc>
          <w:tcPr>
            <w:tcW w:w="725" w:type="pct"/>
            <w:tcBorders>
              <w:top w:val="single" w:sz="4" w:space="0" w:color="auto"/>
              <w:left w:val="single" w:sz="6" w:space="0" w:color="000000"/>
              <w:bottom w:val="single" w:sz="6" w:space="0" w:color="000000"/>
              <w:right w:val="single" w:sz="6" w:space="0" w:color="000000"/>
            </w:tcBorders>
          </w:tcPr>
          <w:p w14:paraId="5C6617E0" w14:textId="77777777" w:rsidR="005B7866" w:rsidRPr="00B06F7A" w:rsidRDefault="005B7866" w:rsidP="007F1FAF">
            <w:pPr>
              <w:pStyle w:val="TAL"/>
            </w:pPr>
          </w:p>
        </w:tc>
        <w:tc>
          <w:tcPr>
            <w:tcW w:w="580" w:type="pct"/>
            <w:tcBorders>
              <w:top w:val="single" w:sz="4" w:space="0" w:color="auto"/>
              <w:left w:val="single" w:sz="6" w:space="0" w:color="000000"/>
              <w:bottom w:val="single" w:sz="6" w:space="0" w:color="000000"/>
              <w:right w:val="single" w:sz="6" w:space="0" w:color="000000"/>
            </w:tcBorders>
          </w:tcPr>
          <w:p w14:paraId="53AEC70A" w14:textId="77777777" w:rsidR="005B7866" w:rsidRPr="00B06F7A" w:rsidRDefault="005B7866" w:rsidP="007F1FAF">
            <w:pPr>
              <w:pStyle w:val="TAL"/>
            </w:pPr>
            <w:r w:rsidRPr="00B06F7A">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7316A7B1" w14:textId="77777777" w:rsidR="005B7866" w:rsidRPr="00B06F7A" w:rsidRDefault="005B7866" w:rsidP="007F1FAF">
            <w:pPr>
              <w:pStyle w:val="TAL"/>
            </w:pPr>
            <w:r w:rsidRPr="00B06F7A">
              <w:t>Successful receiving the UE acknowledgement for subscribed S-NSSAIs update.</w:t>
            </w:r>
          </w:p>
        </w:tc>
      </w:tr>
      <w:tr w:rsidR="005B7866" w:rsidRPr="00B06F7A" w14:paraId="4652D43B"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323CE41" w14:textId="77777777" w:rsidR="005B7866" w:rsidRPr="00B06F7A" w:rsidRDefault="005B7866" w:rsidP="007F1FAF">
            <w:pPr>
              <w:pStyle w:val="TAL"/>
            </w:pPr>
            <w:r w:rsidRPr="00B06F7A">
              <w:t>ProblemDetails</w:t>
            </w:r>
          </w:p>
        </w:tc>
        <w:tc>
          <w:tcPr>
            <w:tcW w:w="218" w:type="pct"/>
            <w:tcBorders>
              <w:top w:val="single" w:sz="4" w:space="0" w:color="auto"/>
              <w:left w:val="single" w:sz="6" w:space="0" w:color="000000"/>
              <w:bottom w:val="single" w:sz="6" w:space="0" w:color="000000"/>
              <w:right w:val="single" w:sz="6" w:space="0" w:color="000000"/>
            </w:tcBorders>
          </w:tcPr>
          <w:p w14:paraId="0FAC528E" w14:textId="77777777" w:rsidR="005B7866" w:rsidRPr="00B06F7A" w:rsidRDefault="005B7866" w:rsidP="007F1FAF">
            <w:pPr>
              <w:pStyle w:val="TAC"/>
            </w:pPr>
            <w:r w:rsidRPr="00B06F7A">
              <w:t>O</w:t>
            </w:r>
          </w:p>
        </w:tc>
        <w:tc>
          <w:tcPr>
            <w:tcW w:w="725" w:type="pct"/>
            <w:tcBorders>
              <w:top w:val="single" w:sz="4" w:space="0" w:color="auto"/>
              <w:left w:val="single" w:sz="6" w:space="0" w:color="000000"/>
              <w:bottom w:val="single" w:sz="6" w:space="0" w:color="000000"/>
              <w:right w:val="single" w:sz="6" w:space="0" w:color="000000"/>
            </w:tcBorders>
          </w:tcPr>
          <w:p w14:paraId="60E7DB3E" w14:textId="77777777" w:rsidR="005B7866" w:rsidRPr="00B06F7A" w:rsidRDefault="005B7866" w:rsidP="007F1FAF">
            <w:pPr>
              <w:pStyle w:val="TAL"/>
            </w:pPr>
            <w:r w:rsidRPr="00B06F7A">
              <w:t>0..1</w:t>
            </w:r>
          </w:p>
        </w:tc>
        <w:tc>
          <w:tcPr>
            <w:tcW w:w="580" w:type="pct"/>
            <w:tcBorders>
              <w:top w:val="single" w:sz="4" w:space="0" w:color="auto"/>
              <w:left w:val="single" w:sz="6" w:space="0" w:color="000000"/>
              <w:bottom w:val="single" w:sz="6" w:space="0" w:color="000000"/>
              <w:right w:val="single" w:sz="6" w:space="0" w:color="000000"/>
            </w:tcBorders>
          </w:tcPr>
          <w:p w14:paraId="39D2B935" w14:textId="77777777" w:rsidR="005B7866" w:rsidRPr="00B06F7A" w:rsidRDefault="005B7866" w:rsidP="007F1FAF">
            <w:pPr>
              <w:pStyle w:val="TAL"/>
            </w:pPr>
            <w:r w:rsidRPr="00B06F7A">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6417FE5E" w14:textId="77777777" w:rsidR="005B7866" w:rsidRPr="00B06F7A" w:rsidRDefault="005B7866" w:rsidP="007F1FAF">
            <w:pPr>
              <w:pStyle w:val="TAL"/>
            </w:pPr>
            <w:r w:rsidRPr="00B06F7A">
              <w:t>The "cause" attribute may be used to indicate one of the following application errors:</w:t>
            </w:r>
          </w:p>
          <w:p w14:paraId="07864D5E" w14:textId="77777777" w:rsidR="005B7866" w:rsidRPr="00B06F7A" w:rsidRDefault="005B7866" w:rsidP="007F1FAF">
            <w:pPr>
              <w:pStyle w:val="TAL"/>
            </w:pPr>
            <w:r w:rsidRPr="00B06F7A">
              <w:t>- USER_NOT_FOUND</w:t>
            </w:r>
          </w:p>
        </w:tc>
      </w:tr>
      <w:tr w:rsidR="005B7866" w:rsidRPr="00B06F7A" w14:paraId="3682B0C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4C767"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EC5A860" w14:textId="77777777" w:rsidR="005B7866" w:rsidRPr="004968D7" w:rsidRDefault="005B7866" w:rsidP="004968D7"/>
    <w:p w14:paraId="0FD9470A" w14:textId="77777777" w:rsidR="005B7866" w:rsidRPr="00B06F7A" w:rsidRDefault="005B7866" w:rsidP="00C05182">
      <w:pPr>
        <w:pStyle w:val="Heading4"/>
      </w:pPr>
      <w:bookmarkStart w:id="2067" w:name="_Toc27585209"/>
      <w:bookmarkStart w:id="2068" w:name="_Toc36457170"/>
      <w:bookmarkStart w:id="2069" w:name="_Toc45028054"/>
      <w:bookmarkStart w:id="2070" w:name="_Toc45028889"/>
      <w:bookmarkStart w:id="2071" w:name="_Toc67681648"/>
      <w:bookmarkStart w:id="2072" w:name="_Toc98487486"/>
      <w:r w:rsidRPr="00B06F7A">
        <w:t>6.1.3.22</w:t>
      </w:r>
      <w:r w:rsidRPr="00B06F7A">
        <w:tab/>
        <w:t>Resource: CagAck</w:t>
      </w:r>
      <w:bookmarkEnd w:id="2067"/>
      <w:r w:rsidRPr="00B06F7A">
        <w:t xml:space="preserve"> (Document)</w:t>
      </w:r>
      <w:bookmarkEnd w:id="2068"/>
      <w:bookmarkEnd w:id="2069"/>
      <w:bookmarkEnd w:id="2070"/>
      <w:bookmarkEnd w:id="2071"/>
      <w:bookmarkEnd w:id="2072"/>
    </w:p>
    <w:p w14:paraId="1D870E25" w14:textId="77777777" w:rsidR="005B7866" w:rsidRPr="00B06F7A" w:rsidRDefault="005B7866" w:rsidP="00C05182">
      <w:pPr>
        <w:pStyle w:val="Heading5"/>
      </w:pPr>
      <w:bookmarkStart w:id="2073" w:name="_Toc27585210"/>
      <w:bookmarkStart w:id="2074" w:name="_Toc36457171"/>
      <w:bookmarkStart w:id="2075" w:name="_Toc45028055"/>
      <w:bookmarkStart w:id="2076" w:name="_Toc45028890"/>
      <w:bookmarkStart w:id="2077" w:name="_Toc67681649"/>
      <w:bookmarkStart w:id="2078" w:name="_Toc98487487"/>
      <w:r w:rsidRPr="00B06F7A">
        <w:t>6.1.3.22.1</w:t>
      </w:r>
      <w:r w:rsidRPr="00B06F7A">
        <w:tab/>
        <w:t>Description</w:t>
      </w:r>
      <w:bookmarkEnd w:id="2073"/>
      <w:bookmarkEnd w:id="2074"/>
      <w:bookmarkEnd w:id="2075"/>
      <w:bookmarkEnd w:id="2076"/>
      <w:bookmarkEnd w:id="2077"/>
      <w:bookmarkEnd w:id="2078"/>
    </w:p>
    <w:p w14:paraId="61366E2B" w14:textId="77777777" w:rsidR="005B7866" w:rsidRPr="00B06F7A" w:rsidRDefault="005B7866" w:rsidP="005B7866">
      <w:r w:rsidRPr="00B06F7A">
        <w:t>This resource represents the acknowledgement of UE for CAG update for a SUPI.</w:t>
      </w:r>
    </w:p>
    <w:p w14:paraId="002D4177" w14:textId="77777777" w:rsidR="005B7866" w:rsidRPr="00B06F7A" w:rsidRDefault="005B7866" w:rsidP="00C05182">
      <w:pPr>
        <w:pStyle w:val="Heading5"/>
      </w:pPr>
      <w:bookmarkStart w:id="2079" w:name="_Toc27585211"/>
      <w:bookmarkStart w:id="2080" w:name="_Toc36457172"/>
      <w:bookmarkStart w:id="2081" w:name="_Toc45028056"/>
      <w:bookmarkStart w:id="2082" w:name="_Toc45028891"/>
      <w:bookmarkStart w:id="2083" w:name="_Toc67681650"/>
      <w:bookmarkStart w:id="2084" w:name="_Toc98487488"/>
      <w:r w:rsidRPr="00B06F7A">
        <w:t>6.1.3.22.2</w:t>
      </w:r>
      <w:r w:rsidRPr="00B06F7A">
        <w:tab/>
        <w:t>Resource Definition</w:t>
      </w:r>
      <w:bookmarkEnd w:id="2079"/>
      <w:bookmarkEnd w:id="2080"/>
      <w:bookmarkEnd w:id="2081"/>
      <w:bookmarkEnd w:id="2082"/>
      <w:bookmarkEnd w:id="2083"/>
      <w:bookmarkEnd w:id="2084"/>
    </w:p>
    <w:p w14:paraId="63351D8A" w14:textId="77777777" w:rsidR="005B7866" w:rsidRPr="00B06F7A" w:rsidRDefault="005B7866" w:rsidP="005B7866">
      <w:r w:rsidRPr="00B06F7A">
        <w:t>Resource URI: {apiRoot}/nudm-sdm/&lt;apiVersion&gt;/{supi}/am-data/cag-ack</w:t>
      </w:r>
    </w:p>
    <w:p w14:paraId="07BB1087" w14:textId="77777777" w:rsidR="005B7866" w:rsidRPr="00B06F7A" w:rsidRDefault="005B7866" w:rsidP="00C05182">
      <w:pPr>
        <w:rPr>
          <w:rFonts w:ascii="Arial" w:hAnsi="Arial" w:cs="Arial"/>
        </w:rPr>
      </w:pPr>
      <w:r w:rsidRPr="00C05182">
        <w:t>This resource shall support the resource URI variables defined in table 6.1.3.22.2-1.</w:t>
      </w:r>
    </w:p>
    <w:p w14:paraId="2E75C14B" w14:textId="77777777" w:rsidR="005B7866" w:rsidRPr="00B06F7A" w:rsidRDefault="005B7866" w:rsidP="005B7866">
      <w:pPr>
        <w:pStyle w:val="TH"/>
        <w:rPr>
          <w:rFonts w:cs="Arial"/>
        </w:rPr>
      </w:pPr>
      <w:r w:rsidRPr="00B06F7A">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6E813CB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852133"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C57A240"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F873D9" w14:textId="77777777" w:rsidR="005B7866" w:rsidRPr="00B06F7A" w:rsidRDefault="005B7866" w:rsidP="007F1FAF">
            <w:pPr>
              <w:pStyle w:val="TAH"/>
            </w:pPr>
            <w:r w:rsidRPr="00B06F7A">
              <w:t>Definition</w:t>
            </w:r>
          </w:p>
        </w:tc>
      </w:tr>
      <w:tr w:rsidR="005B7866" w:rsidRPr="00B06F7A" w14:paraId="6484FBB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F046165"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6196332"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66FF203F"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3027BF63"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CBA35E2"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6EB21017"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0203F43"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7FE60ED4" w14:textId="77777777" w:rsidR="005B7866" w:rsidRPr="00B06F7A" w:rsidRDefault="005B7866" w:rsidP="005B7866"/>
    <w:p w14:paraId="37D3E15D" w14:textId="77777777" w:rsidR="005B7866" w:rsidRPr="00B06F7A" w:rsidRDefault="005B7866" w:rsidP="00C05182">
      <w:pPr>
        <w:pStyle w:val="Heading5"/>
      </w:pPr>
      <w:bookmarkStart w:id="2085" w:name="_Toc27585212"/>
      <w:bookmarkStart w:id="2086" w:name="_Toc36457173"/>
      <w:bookmarkStart w:id="2087" w:name="_Toc45028057"/>
      <w:bookmarkStart w:id="2088" w:name="_Toc45028892"/>
      <w:bookmarkStart w:id="2089" w:name="_Toc67681651"/>
      <w:bookmarkStart w:id="2090" w:name="_Toc98487489"/>
      <w:r w:rsidRPr="00B06F7A">
        <w:t>6.1.3.22.3</w:t>
      </w:r>
      <w:r w:rsidRPr="00B06F7A">
        <w:tab/>
        <w:t>Resource Standard Methods</w:t>
      </w:r>
      <w:bookmarkEnd w:id="2085"/>
      <w:bookmarkEnd w:id="2086"/>
      <w:bookmarkEnd w:id="2087"/>
      <w:bookmarkEnd w:id="2088"/>
      <w:bookmarkEnd w:id="2089"/>
      <w:bookmarkEnd w:id="2090"/>
    </w:p>
    <w:p w14:paraId="56797A7C" w14:textId="77777777" w:rsidR="005B7866" w:rsidRPr="00B06F7A" w:rsidRDefault="005B7866" w:rsidP="00903631">
      <w:pPr>
        <w:pStyle w:val="H6"/>
      </w:pPr>
      <w:bookmarkStart w:id="2091" w:name="_Toc27585213"/>
      <w:bookmarkStart w:id="2092" w:name="_Toc36457174"/>
      <w:bookmarkStart w:id="2093" w:name="_Toc45028058"/>
      <w:bookmarkStart w:id="2094" w:name="_Toc45028893"/>
      <w:bookmarkStart w:id="2095" w:name="_Toc67681652"/>
      <w:bookmarkStart w:id="2096" w:name="_Toc98487490"/>
      <w:r w:rsidRPr="00B06F7A">
        <w:t>6.1.3.22.3.1</w:t>
      </w:r>
      <w:r w:rsidRPr="00B06F7A">
        <w:tab/>
        <w:t>PUT</w:t>
      </w:r>
      <w:bookmarkEnd w:id="2091"/>
      <w:bookmarkEnd w:id="2092"/>
      <w:bookmarkEnd w:id="2093"/>
      <w:bookmarkEnd w:id="2094"/>
      <w:bookmarkEnd w:id="2095"/>
      <w:bookmarkEnd w:id="2096"/>
    </w:p>
    <w:p w14:paraId="0D5CCEC0" w14:textId="77777777" w:rsidR="005B7866" w:rsidRPr="00B06F7A" w:rsidRDefault="005B7866" w:rsidP="005B7866">
      <w:r w:rsidRPr="00B06F7A">
        <w:t>This method shall support the URI query parameters specified in table 6.1.3.22.3.1-1.</w:t>
      </w:r>
    </w:p>
    <w:p w14:paraId="3C745E36" w14:textId="77777777" w:rsidR="005B7866" w:rsidRPr="00B06F7A" w:rsidRDefault="005B7866" w:rsidP="005B7866">
      <w:pPr>
        <w:pStyle w:val="TH"/>
        <w:rPr>
          <w:rFonts w:cs="Arial"/>
        </w:rPr>
      </w:pPr>
      <w:r w:rsidRPr="00B06F7A">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CE8E3A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74F1BE0"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0ED4D8C"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AC4C048"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91194D9"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2882B10" w14:textId="77777777" w:rsidR="005B7866" w:rsidRPr="00B06F7A" w:rsidRDefault="005B7866" w:rsidP="007F1FAF">
            <w:pPr>
              <w:pStyle w:val="TAH"/>
            </w:pPr>
            <w:r w:rsidRPr="00B06F7A">
              <w:t>Description</w:t>
            </w:r>
          </w:p>
        </w:tc>
      </w:tr>
      <w:tr w:rsidR="005B7866" w:rsidRPr="00B06F7A" w14:paraId="2AA9C0FB"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7315AD"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33135FAC"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094A0A73"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787FA3C2"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A3C57" w14:textId="77777777" w:rsidR="005B7866" w:rsidRPr="00B06F7A" w:rsidRDefault="005B7866" w:rsidP="007F1FAF">
            <w:pPr>
              <w:pStyle w:val="TAL"/>
            </w:pPr>
          </w:p>
        </w:tc>
      </w:tr>
    </w:tbl>
    <w:p w14:paraId="4D5D1BD3" w14:textId="77777777" w:rsidR="005B7866" w:rsidRPr="00B06F7A" w:rsidRDefault="005B7866" w:rsidP="005B7866"/>
    <w:p w14:paraId="080141CD" w14:textId="77777777" w:rsidR="005B7866" w:rsidRPr="00B06F7A" w:rsidRDefault="005B7866" w:rsidP="005B7866">
      <w:r w:rsidRPr="00B06F7A">
        <w:t>This method shall support the request data structures specified in table 6.1.3.22.3.1-2 and the response data structures and response codes specified in table 6.1.3.22.3.1-3.</w:t>
      </w:r>
    </w:p>
    <w:p w14:paraId="33460846" w14:textId="77777777" w:rsidR="005B7866" w:rsidRPr="00B06F7A" w:rsidRDefault="005B7866" w:rsidP="005B7866">
      <w:pPr>
        <w:pStyle w:val="TH"/>
      </w:pPr>
      <w:r w:rsidRPr="00B06F7A">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5B7866" w:rsidRPr="00B06F7A" w14:paraId="005657D1" w14:textId="77777777" w:rsidTr="007F1FAF">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0B8451E" w14:textId="77777777" w:rsidR="005B7866" w:rsidRPr="00B06F7A" w:rsidRDefault="005B7866" w:rsidP="007F1FAF">
            <w:pPr>
              <w:pStyle w:val="TAH"/>
            </w:pPr>
            <w:r w:rsidRPr="00B06F7A">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584041A6" w14:textId="77777777" w:rsidR="005B7866" w:rsidRPr="00B06F7A" w:rsidRDefault="005B7866" w:rsidP="007F1FAF">
            <w:pPr>
              <w:pStyle w:val="TAH"/>
            </w:pPr>
            <w:r w:rsidRPr="00B06F7A">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4236E86" w14:textId="77777777" w:rsidR="005B7866" w:rsidRPr="00B06F7A" w:rsidRDefault="005B7866" w:rsidP="007F1FAF">
            <w:pPr>
              <w:pStyle w:val="TAH"/>
            </w:pPr>
            <w:r w:rsidRPr="00B06F7A">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E53CFC3" w14:textId="77777777" w:rsidR="005B7866" w:rsidRPr="00B06F7A" w:rsidRDefault="005B7866" w:rsidP="007F1FAF">
            <w:pPr>
              <w:pStyle w:val="TAH"/>
            </w:pPr>
            <w:r w:rsidRPr="00B06F7A">
              <w:t>Description</w:t>
            </w:r>
          </w:p>
        </w:tc>
      </w:tr>
      <w:tr w:rsidR="005B7866" w:rsidRPr="00B06F7A" w14:paraId="2A60C816" w14:textId="77777777" w:rsidTr="007F1FAF">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0B739697" w14:textId="77777777" w:rsidR="005B7866" w:rsidRPr="00B06F7A" w:rsidRDefault="005B7866" w:rsidP="007F1FAF">
            <w:pPr>
              <w:pStyle w:val="TAL"/>
              <w:ind w:left="65" w:hanging="65"/>
              <w:rPr>
                <w:lang w:eastAsia="zh-CN"/>
              </w:rPr>
            </w:pPr>
            <w:r w:rsidRPr="00B06F7A">
              <w:t>AcknowledgeInfo</w:t>
            </w:r>
          </w:p>
        </w:tc>
        <w:tc>
          <w:tcPr>
            <w:tcW w:w="406" w:type="dxa"/>
            <w:tcBorders>
              <w:top w:val="single" w:sz="4" w:space="0" w:color="auto"/>
              <w:left w:val="single" w:sz="6" w:space="0" w:color="000000"/>
              <w:bottom w:val="single" w:sz="6" w:space="0" w:color="000000"/>
              <w:right w:val="single" w:sz="6" w:space="0" w:color="000000"/>
            </w:tcBorders>
          </w:tcPr>
          <w:p w14:paraId="6C64D208" w14:textId="77777777" w:rsidR="005B7866" w:rsidRPr="00B06F7A" w:rsidRDefault="005B7866" w:rsidP="007F1FAF">
            <w:pPr>
              <w:pStyle w:val="TAC"/>
            </w:pPr>
            <w:r w:rsidRPr="00B06F7A">
              <w:t>M</w:t>
            </w:r>
          </w:p>
        </w:tc>
        <w:tc>
          <w:tcPr>
            <w:tcW w:w="1350" w:type="dxa"/>
            <w:tcBorders>
              <w:top w:val="single" w:sz="4" w:space="0" w:color="auto"/>
              <w:left w:val="single" w:sz="6" w:space="0" w:color="000000"/>
              <w:bottom w:val="single" w:sz="6" w:space="0" w:color="000000"/>
              <w:right w:val="single" w:sz="6" w:space="0" w:color="000000"/>
            </w:tcBorders>
          </w:tcPr>
          <w:p w14:paraId="72DA6771" w14:textId="77777777" w:rsidR="005B7866" w:rsidRPr="00B06F7A" w:rsidRDefault="005B7866" w:rsidP="007F1FAF">
            <w:pPr>
              <w:pStyle w:val="TAL"/>
            </w:pPr>
            <w:r w:rsidRPr="00B06F7A">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3FBF565B" w14:textId="77777777" w:rsidR="005B7866" w:rsidRPr="00B06F7A" w:rsidRDefault="005B7866" w:rsidP="007F1FAF">
            <w:pPr>
              <w:pStyle w:val="TAL"/>
            </w:pPr>
            <w:r w:rsidRPr="00B06F7A">
              <w:t>Contains the provisioning time stamp as received within the CagInfo.</w:t>
            </w:r>
          </w:p>
        </w:tc>
      </w:tr>
    </w:tbl>
    <w:p w14:paraId="5DE8C477" w14:textId="77777777" w:rsidR="005B7866" w:rsidRPr="00B06F7A" w:rsidRDefault="005B7866" w:rsidP="005B7866"/>
    <w:p w14:paraId="45C5E637" w14:textId="77777777" w:rsidR="005B7866" w:rsidRPr="00B06F7A" w:rsidRDefault="005B7866" w:rsidP="005B7866">
      <w:pPr>
        <w:pStyle w:val="TH"/>
      </w:pPr>
      <w:r w:rsidRPr="00B06F7A">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5B7866" w:rsidRPr="00B06F7A" w14:paraId="5FD0BAA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41DB5C7"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2D37F6B" w14:textId="77777777" w:rsidR="005B7866" w:rsidRPr="00B06F7A" w:rsidRDefault="005B7866" w:rsidP="007F1FAF">
            <w:pPr>
              <w:pStyle w:val="TAH"/>
            </w:pPr>
            <w:r w:rsidRPr="00B06F7A">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6CBE378" w14:textId="77777777" w:rsidR="005B7866" w:rsidRPr="00B06F7A" w:rsidRDefault="005B7866" w:rsidP="007F1FAF">
            <w:pPr>
              <w:pStyle w:val="TAH"/>
            </w:pPr>
            <w:r w:rsidRPr="00B06F7A">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6E243E4" w14:textId="77777777" w:rsidR="005B7866" w:rsidRPr="00B06F7A" w:rsidRDefault="005B7866" w:rsidP="007F1FAF">
            <w:pPr>
              <w:pStyle w:val="TAH"/>
            </w:pPr>
            <w:r w:rsidRPr="00B06F7A">
              <w:t>Response</w:t>
            </w:r>
          </w:p>
          <w:p w14:paraId="11535EBE" w14:textId="77777777" w:rsidR="005B7866" w:rsidRPr="00B06F7A" w:rsidRDefault="005B7866" w:rsidP="007F1FAF">
            <w:pPr>
              <w:pStyle w:val="TAH"/>
            </w:pPr>
            <w:r w:rsidRPr="00B06F7A">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6665B7E" w14:textId="77777777" w:rsidR="005B7866" w:rsidRPr="00B06F7A" w:rsidRDefault="005B7866" w:rsidP="007F1FAF">
            <w:pPr>
              <w:pStyle w:val="TAH"/>
            </w:pPr>
            <w:r w:rsidRPr="00B06F7A">
              <w:t>Description</w:t>
            </w:r>
          </w:p>
        </w:tc>
      </w:tr>
      <w:tr w:rsidR="005B7866" w:rsidRPr="00B06F7A" w14:paraId="2329406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957640" w14:textId="77777777" w:rsidR="005B7866" w:rsidRPr="00B06F7A" w:rsidRDefault="005B7866" w:rsidP="007F1FAF">
            <w:pPr>
              <w:pStyle w:val="TAL"/>
            </w:pPr>
            <w:r w:rsidRPr="00B06F7A">
              <w:t>n/a</w:t>
            </w:r>
          </w:p>
        </w:tc>
        <w:tc>
          <w:tcPr>
            <w:tcW w:w="218" w:type="pct"/>
            <w:tcBorders>
              <w:top w:val="single" w:sz="4" w:space="0" w:color="auto"/>
              <w:left w:val="single" w:sz="6" w:space="0" w:color="000000"/>
              <w:bottom w:val="single" w:sz="6" w:space="0" w:color="000000"/>
              <w:right w:val="single" w:sz="6" w:space="0" w:color="000000"/>
            </w:tcBorders>
          </w:tcPr>
          <w:p w14:paraId="31E6706F" w14:textId="77777777" w:rsidR="005B7866" w:rsidRPr="00B06F7A" w:rsidRDefault="005B7866" w:rsidP="007F1FAF">
            <w:pPr>
              <w:pStyle w:val="TAC"/>
            </w:pPr>
          </w:p>
        </w:tc>
        <w:tc>
          <w:tcPr>
            <w:tcW w:w="725" w:type="pct"/>
            <w:tcBorders>
              <w:top w:val="single" w:sz="4" w:space="0" w:color="auto"/>
              <w:left w:val="single" w:sz="6" w:space="0" w:color="000000"/>
              <w:bottom w:val="single" w:sz="6" w:space="0" w:color="000000"/>
              <w:right w:val="single" w:sz="6" w:space="0" w:color="000000"/>
            </w:tcBorders>
          </w:tcPr>
          <w:p w14:paraId="70741D7A" w14:textId="77777777" w:rsidR="005B7866" w:rsidRPr="00B06F7A" w:rsidRDefault="005B7866" w:rsidP="007F1FAF">
            <w:pPr>
              <w:pStyle w:val="TAL"/>
            </w:pPr>
          </w:p>
        </w:tc>
        <w:tc>
          <w:tcPr>
            <w:tcW w:w="580" w:type="pct"/>
            <w:tcBorders>
              <w:top w:val="single" w:sz="4" w:space="0" w:color="auto"/>
              <w:left w:val="single" w:sz="6" w:space="0" w:color="000000"/>
              <w:bottom w:val="single" w:sz="6" w:space="0" w:color="000000"/>
              <w:right w:val="single" w:sz="6" w:space="0" w:color="000000"/>
            </w:tcBorders>
          </w:tcPr>
          <w:p w14:paraId="319BB247" w14:textId="77777777" w:rsidR="005B7866" w:rsidRPr="00B06F7A" w:rsidRDefault="005B7866" w:rsidP="007F1FAF">
            <w:pPr>
              <w:pStyle w:val="TAL"/>
            </w:pPr>
            <w:r w:rsidRPr="00B06F7A">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3D13296E" w14:textId="77777777" w:rsidR="005B7866" w:rsidRPr="00B06F7A" w:rsidRDefault="005B7866" w:rsidP="007F1FAF">
            <w:pPr>
              <w:pStyle w:val="TAL"/>
            </w:pPr>
            <w:r w:rsidRPr="00B06F7A">
              <w:t>Successful receiving the UE acknowledgement for CAG configuration update.</w:t>
            </w:r>
          </w:p>
        </w:tc>
      </w:tr>
      <w:tr w:rsidR="005B7866" w:rsidRPr="00B06F7A" w14:paraId="31ADCEB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993273" w14:textId="77777777" w:rsidR="005B7866" w:rsidRPr="00B06F7A" w:rsidRDefault="005B7866" w:rsidP="007F1FAF">
            <w:pPr>
              <w:pStyle w:val="TAL"/>
            </w:pPr>
            <w:r w:rsidRPr="00B06F7A">
              <w:t>ProblemDetails</w:t>
            </w:r>
          </w:p>
        </w:tc>
        <w:tc>
          <w:tcPr>
            <w:tcW w:w="218" w:type="pct"/>
            <w:tcBorders>
              <w:top w:val="single" w:sz="4" w:space="0" w:color="auto"/>
              <w:left w:val="single" w:sz="6" w:space="0" w:color="000000"/>
              <w:bottom w:val="single" w:sz="6" w:space="0" w:color="000000"/>
              <w:right w:val="single" w:sz="6" w:space="0" w:color="000000"/>
            </w:tcBorders>
          </w:tcPr>
          <w:p w14:paraId="103116A2" w14:textId="77777777" w:rsidR="005B7866" w:rsidRPr="00B06F7A" w:rsidRDefault="005B7866" w:rsidP="007F1FAF">
            <w:pPr>
              <w:pStyle w:val="TAC"/>
            </w:pPr>
            <w:r w:rsidRPr="00B06F7A">
              <w:t>O</w:t>
            </w:r>
          </w:p>
        </w:tc>
        <w:tc>
          <w:tcPr>
            <w:tcW w:w="725" w:type="pct"/>
            <w:tcBorders>
              <w:top w:val="single" w:sz="4" w:space="0" w:color="auto"/>
              <w:left w:val="single" w:sz="6" w:space="0" w:color="000000"/>
              <w:bottom w:val="single" w:sz="6" w:space="0" w:color="000000"/>
              <w:right w:val="single" w:sz="6" w:space="0" w:color="000000"/>
            </w:tcBorders>
          </w:tcPr>
          <w:p w14:paraId="463E08D0" w14:textId="77777777" w:rsidR="005B7866" w:rsidRPr="00B06F7A" w:rsidRDefault="005B7866" w:rsidP="007F1FAF">
            <w:pPr>
              <w:pStyle w:val="TAL"/>
            </w:pPr>
            <w:r w:rsidRPr="00B06F7A">
              <w:t>0..1</w:t>
            </w:r>
          </w:p>
        </w:tc>
        <w:tc>
          <w:tcPr>
            <w:tcW w:w="580" w:type="pct"/>
            <w:tcBorders>
              <w:top w:val="single" w:sz="4" w:space="0" w:color="auto"/>
              <w:left w:val="single" w:sz="6" w:space="0" w:color="000000"/>
              <w:bottom w:val="single" w:sz="6" w:space="0" w:color="000000"/>
              <w:right w:val="single" w:sz="6" w:space="0" w:color="000000"/>
            </w:tcBorders>
          </w:tcPr>
          <w:p w14:paraId="54E4EF3C" w14:textId="77777777" w:rsidR="005B7866" w:rsidRPr="00B06F7A" w:rsidRDefault="005B7866" w:rsidP="007F1FAF">
            <w:pPr>
              <w:pStyle w:val="TAL"/>
            </w:pPr>
            <w:r w:rsidRPr="00B06F7A">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6DBAC6E2" w14:textId="77777777" w:rsidR="005B7866" w:rsidRPr="00B06F7A" w:rsidRDefault="005B7866" w:rsidP="007F1FAF">
            <w:pPr>
              <w:pStyle w:val="TAL"/>
            </w:pPr>
            <w:r w:rsidRPr="00B06F7A">
              <w:t>The "cause" attribute may be used to indicate one of the following application errors:</w:t>
            </w:r>
          </w:p>
          <w:p w14:paraId="316CB022" w14:textId="77777777" w:rsidR="005B7866" w:rsidRPr="00B06F7A" w:rsidRDefault="005B7866" w:rsidP="007F1FAF">
            <w:pPr>
              <w:pStyle w:val="TAL"/>
            </w:pPr>
            <w:r w:rsidRPr="00B06F7A">
              <w:t>- USER_NOT_FOUND</w:t>
            </w:r>
          </w:p>
        </w:tc>
      </w:tr>
      <w:tr w:rsidR="005B7866" w:rsidRPr="00B06F7A" w14:paraId="6F64C6C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DFE518"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82A79EB" w14:textId="77777777" w:rsidR="005B7866" w:rsidRPr="004968D7" w:rsidRDefault="005B7866" w:rsidP="004968D7"/>
    <w:p w14:paraId="6093D3B5" w14:textId="77777777" w:rsidR="005B7866" w:rsidRPr="00B06F7A" w:rsidRDefault="005B7866" w:rsidP="00C05182">
      <w:pPr>
        <w:pStyle w:val="Heading4"/>
      </w:pPr>
      <w:bookmarkStart w:id="2097" w:name="_Toc27585214"/>
      <w:bookmarkStart w:id="2098" w:name="_Toc36457175"/>
      <w:bookmarkStart w:id="2099" w:name="_Toc45028059"/>
      <w:bookmarkStart w:id="2100" w:name="_Toc45028894"/>
      <w:bookmarkStart w:id="2101" w:name="_Toc67681653"/>
      <w:bookmarkStart w:id="2102" w:name="_Toc98487491"/>
      <w:r w:rsidRPr="00B06F7A">
        <w:t>6.1.3.23</w:t>
      </w:r>
      <w:r w:rsidRPr="00B06F7A">
        <w:tab/>
        <w:t xml:space="preserve">Resource: </w:t>
      </w:r>
      <w:r w:rsidRPr="00B06F7A">
        <w:rPr>
          <w:rFonts w:hint="eastAsia"/>
          <w:lang w:eastAsia="zh-CN"/>
        </w:rPr>
        <w:t>Lcs</w:t>
      </w:r>
      <w:r w:rsidRPr="00B06F7A">
        <w:rPr>
          <w:lang w:eastAsia="zh-CN"/>
        </w:rPr>
        <w:t>PrivacySubscriptionData</w:t>
      </w:r>
      <w:bookmarkEnd w:id="2097"/>
      <w:r w:rsidRPr="00B06F7A">
        <w:t xml:space="preserve"> (Document)</w:t>
      </w:r>
      <w:bookmarkEnd w:id="2098"/>
      <w:bookmarkEnd w:id="2099"/>
      <w:bookmarkEnd w:id="2100"/>
      <w:bookmarkEnd w:id="2101"/>
      <w:bookmarkEnd w:id="2102"/>
    </w:p>
    <w:p w14:paraId="222DAE75" w14:textId="77777777" w:rsidR="005B7866" w:rsidRPr="00B06F7A" w:rsidRDefault="005B7866" w:rsidP="00C05182">
      <w:pPr>
        <w:pStyle w:val="Heading5"/>
      </w:pPr>
      <w:bookmarkStart w:id="2103" w:name="_Toc27585215"/>
      <w:bookmarkStart w:id="2104" w:name="_Toc36457176"/>
      <w:bookmarkStart w:id="2105" w:name="_Toc45028060"/>
      <w:bookmarkStart w:id="2106" w:name="_Toc45028895"/>
      <w:bookmarkStart w:id="2107" w:name="_Toc67681654"/>
      <w:bookmarkStart w:id="2108" w:name="_Toc98487492"/>
      <w:r w:rsidRPr="00B06F7A">
        <w:t>6.1.3.23.1</w:t>
      </w:r>
      <w:r w:rsidRPr="00B06F7A">
        <w:tab/>
        <w:t>Description</w:t>
      </w:r>
      <w:bookmarkEnd w:id="2103"/>
      <w:bookmarkEnd w:id="2104"/>
      <w:bookmarkEnd w:id="2105"/>
      <w:bookmarkEnd w:id="2106"/>
      <w:bookmarkEnd w:id="2107"/>
      <w:bookmarkEnd w:id="2108"/>
    </w:p>
    <w:p w14:paraId="4D8A80F7" w14:textId="77777777" w:rsidR="005B7866" w:rsidRPr="00B06F7A" w:rsidRDefault="005B7866" w:rsidP="005B7866">
      <w:r w:rsidRPr="00B06F7A">
        <w:t>This resource represents the subscribed LCS Privacy Data for a UE. It is queried by the HGMLC or NEF.</w:t>
      </w:r>
    </w:p>
    <w:p w14:paraId="558261FD" w14:textId="77777777" w:rsidR="005B7866" w:rsidRPr="00B06F7A" w:rsidRDefault="005B7866" w:rsidP="00C05182">
      <w:pPr>
        <w:pStyle w:val="Heading5"/>
      </w:pPr>
      <w:bookmarkStart w:id="2109" w:name="_Toc27585216"/>
      <w:bookmarkStart w:id="2110" w:name="_Toc36457177"/>
      <w:bookmarkStart w:id="2111" w:name="_Toc45028061"/>
      <w:bookmarkStart w:id="2112" w:name="_Toc45028896"/>
      <w:bookmarkStart w:id="2113" w:name="_Toc67681655"/>
      <w:bookmarkStart w:id="2114" w:name="_Toc98487493"/>
      <w:r w:rsidRPr="00B06F7A">
        <w:t>6.1.3.23.2</w:t>
      </w:r>
      <w:r w:rsidRPr="00B06F7A">
        <w:tab/>
        <w:t>Resource Definition</w:t>
      </w:r>
      <w:bookmarkEnd w:id="2109"/>
      <w:bookmarkEnd w:id="2110"/>
      <w:bookmarkEnd w:id="2111"/>
      <w:bookmarkEnd w:id="2112"/>
      <w:bookmarkEnd w:id="2113"/>
      <w:bookmarkEnd w:id="2114"/>
    </w:p>
    <w:p w14:paraId="05F61416" w14:textId="77777777" w:rsidR="005B7866" w:rsidRPr="00B06F7A" w:rsidRDefault="005B7866" w:rsidP="005B7866">
      <w:r w:rsidRPr="00B06F7A">
        <w:t>Resource URI: {apiRoot}/nudm-sdm/&lt;apiVersion&gt;/{ueId}/lcs-privacy-data</w:t>
      </w:r>
    </w:p>
    <w:p w14:paraId="4C6D360E" w14:textId="77777777" w:rsidR="005B7866" w:rsidRPr="00B06F7A" w:rsidRDefault="005B7866" w:rsidP="00C05182">
      <w:pPr>
        <w:rPr>
          <w:rFonts w:ascii="Arial" w:hAnsi="Arial" w:cs="Arial"/>
        </w:rPr>
      </w:pPr>
      <w:r w:rsidRPr="00C05182">
        <w:t>This resource shall support the resource URI variables defined in table 6.1.3.23.2-1.</w:t>
      </w:r>
    </w:p>
    <w:p w14:paraId="14BF9B6B" w14:textId="77777777" w:rsidR="005B7866" w:rsidRPr="00B06F7A" w:rsidRDefault="005B7866" w:rsidP="005B7866">
      <w:pPr>
        <w:pStyle w:val="TH"/>
        <w:rPr>
          <w:rFonts w:cs="Arial"/>
        </w:rPr>
      </w:pPr>
      <w:r w:rsidRPr="00B06F7A">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5B7866" w:rsidRPr="00B06F7A" w14:paraId="101EC2D9"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BA13AB"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E9138A7"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37149E" w14:textId="77777777" w:rsidR="005B7866" w:rsidRPr="00B06F7A" w:rsidRDefault="005B7866" w:rsidP="007F1FAF">
            <w:pPr>
              <w:pStyle w:val="TAH"/>
            </w:pPr>
            <w:r w:rsidRPr="00B06F7A">
              <w:t>Definition</w:t>
            </w:r>
          </w:p>
        </w:tc>
      </w:tr>
      <w:tr w:rsidR="005B7866" w:rsidRPr="00B06F7A" w14:paraId="04FF8D2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25C352"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4EC2D503"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72C515"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F74846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AD7A2F4"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1D935FE8" w14:textId="77777777" w:rsidR="005B7866" w:rsidRPr="00B06F7A" w:rsidRDefault="005B7866" w:rsidP="007F1FAF">
            <w:pPr>
              <w:pStyle w:val="TAL"/>
            </w:pPr>
            <w:r w:rsidRPr="00B06F7A">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39D30506" w14:textId="77777777" w:rsidR="005B7866" w:rsidRPr="00B06F7A" w:rsidRDefault="005B7866" w:rsidP="007F1FAF">
            <w:pPr>
              <w:pStyle w:val="TAL"/>
            </w:pPr>
            <w:r w:rsidRPr="00B06F7A">
              <w:t xml:space="preserve">Represents the Subscription Permanent Identifier (see 3GPP TS 23.501 [2] clause 5.9.2) </w:t>
            </w:r>
            <w:r w:rsidRPr="00B06F7A">
              <w:rPr>
                <w:rFonts w:hint="eastAsia"/>
                <w:lang w:eastAsia="zh-CN"/>
              </w:rPr>
              <w:t xml:space="preserve">or </w:t>
            </w:r>
            <w:r w:rsidRPr="00B06F7A">
              <w:t>Generic Public Subscription Identifier (see 3GPP TS 23.501 [2] clause 5.9.8)</w:t>
            </w:r>
            <w:r w:rsidRPr="00B06F7A">
              <w:rPr>
                <w:rFonts w:eastAsia="DengXian"/>
              </w:rPr>
              <w:br/>
            </w:r>
            <w:r w:rsidRPr="00B06F7A">
              <w:rPr>
                <w:rFonts w:eastAsia="DengXian"/>
              </w:rPr>
              <w:tab/>
            </w:r>
            <w:r w:rsidRPr="00B06F7A">
              <w:t>pattern: See pattern of type VarUeId in 3GPP TS 29.571 [7].</w:t>
            </w:r>
          </w:p>
        </w:tc>
      </w:tr>
      <w:tr w:rsidR="005B7866" w:rsidRPr="00B06F7A" w14:paraId="54F09D51" w14:textId="77777777" w:rsidTr="007F1FAF">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4095437" w14:textId="77777777" w:rsidR="005B7866" w:rsidRPr="00B06F7A" w:rsidRDefault="005B7866" w:rsidP="007F1FAF">
            <w:pPr>
              <w:pStyle w:val="TAL"/>
            </w:pPr>
            <w:r w:rsidRPr="00B06F7A">
              <w:rPr>
                <w:rFonts w:hint="eastAsia"/>
                <w:lang w:eastAsia="zh-CN"/>
              </w:rPr>
              <w:t>NOTE:</w:t>
            </w:r>
            <w:r w:rsidRPr="00B06F7A">
              <w:tab/>
            </w:r>
            <w:r w:rsidRPr="00B06F7A">
              <w:rPr>
                <w:rFonts w:hint="eastAsia"/>
                <w:lang w:eastAsia="zh-CN"/>
              </w:rPr>
              <w:t>SUPI is only used to retrieve Location Privacy profile by GMLC.</w:t>
            </w:r>
          </w:p>
        </w:tc>
      </w:tr>
    </w:tbl>
    <w:p w14:paraId="2DD01660" w14:textId="77777777" w:rsidR="005B7866" w:rsidRPr="00B06F7A" w:rsidRDefault="005B7866" w:rsidP="005B7866"/>
    <w:p w14:paraId="22F73492" w14:textId="77777777" w:rsidR="005B7866" w:rsidRPr="00B06F7A" w:rsidRDefault="005B7866" w:rsidP="00C05182">
      <w:pPr>
        <w:pStyle w:val="Heading5"/>
      </w:pPr>
      <w:bookmarkStart w:id="2115" w:name="_Toc27585217"/>
      <w:bookmarkStart w:id="2116" w:name="_Toc36457178"/>
      <w:bookmarkStart w:id="2117" w:name="_Toc45028062"/>
      <w:bookmarkStart w:id="2118" w:name="_Toc45028897"/>
      <w:bookmarkStart w:id="2119" w:name="_Toc67681656"/>
      <w:bookmarkStart w:id="2120" w:name="_Toc98487494"/>
      <w:r w:rsidRPr="00B06F7A">
        <w:t>6.1.3.23.3</w:t>
      </w:r>
      <w:r w:rsidRPr="00B06F7A">
        <w:tab/>
        <w:t>Resource Standard Methods</w:t>
      </w:r>
      <w:bookmarkEnd w:id="2115"/>
      <w:bookmarkEnd w:id="2116"/>
      <w:bookmarkEnd w:id="2117"/>
      <w:bookmarkEnd w:id="2118"/>
      <w:bookmarkEnd w:id="2119"/>
      <w:bookmarkEnd w:id="2120"/>
    </w:p>
    <w:p w14:paraId="00A89AC3" w14:textId="77777777" w:rsidR="005B7866" w:rsidRPr="00B06F7A" w:rsidRDefault="005B7866" w:rsidP="00903631">
      <w:pPr>
        <w:pStyle w:val="H6"/>
      </w:pPr>
      <w:bookmarkStart w:id="2121" w:name="_Toc27585218"/>
      <w:bookmarkStart w:id="2122" w:name="_Toc36457179"/>
      <w:bookmarkStart w:id="2123" w:name="_Toc45028063"/>
      <w:bookmarkStart w:id="2124" w:name="_Toc45028898"/>
      <w:bookmarkStart w:id="2125" w:name="_Toc67681657"/>
      <w:bookmarkStart w:id="2126" w:name="_Toc98487495"/>
      <w:r w:rsidRPr="00B06F7A">
        <w:t>6.1.3.23.3.1</w:t>
      </w:r>
      <w:r w:rsidRPr="00B06F7A">
        <w:tab/>
        <w:t>GET</w:t>
      </w:r>
      <w:bookmarkEnd w:id="2121"/>
      <w:bookmarkEnd w:id="2122"/>
      <w:bookmarkEnd w:id="2123"/>
      <w:bookmarkEnd w:id="2124"/>
      <w:bookmarkEnd w:id="2125"/>
      <w:bookmarkEnd w:id="2126"/>
    </w:p>
    <w:p w14:paraId="5F45D685" w14:textId="77777777" w:rsidR="005B7866" w:rsidRPr="00B06F7A" w:rsidRDefault="005B7866" w:rsidP="005B7866">
      <w:r w:rsidRPr="00B06F7A">
        <w:t>This method shall support the URI query parameters specified in table 6.1.3.23.3.1-1.</w:t>
      </w:r>
    </w:p>
    <w:p w14:paraId="1543A88D" w14:textId="77777777" w:rsidR="005B7866" w:rsidRPr="00B06F7A" w:rsidRDefault="005B7866" w:rsidP="005B7866">
      <w:pPr>
        <w:pStyle w:val="TH"/>
        <w:rPr>
          <w:rFonts w:cs="Arial"/>
        </w:rPr>
      </w:pPr>
      <w:r w:rsidRPr="00B06F7A">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228625BC"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FA5EE4E"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BB4124E"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62F30B9"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B6D02C0"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0F358D" w14:textId="77777777" w:rsidR="005B7866" w:rsidRPr="00B06F7A" w:rsidRDefault="005B7866" w:rsidP="007F1FAF">
            <w:pPr>
              <w:pStyle w:val="TAH"/>
            </w:pPr>
            <w:r w:rsidRPr="00B06F7A">
              <w:t>Description</w:t>
            </w:r>
          </w:p>
        </w:tc>
      </w:tr>
      <w:tr w:rsidR="005B7866" w:rsidRPr="00B06F7A" w14:paraId="49E437C8"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F626A07"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D8A4205"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4C138B7D"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24DB13CD"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3936DB4" w14:textId="77777777" w:rsidR="005B7866" w:rsidRPr="00B06F7A" w:rsidRDefault="005B7866" w:rsidP="007F1FAF">
            <w:pPr>
              <w:pStyle w:val="TAL"/>
            </w:pPr>
            <w:r w:rsidRPr="00B06F7A">
              <w:t>see 3GPP TS 29.500 [4] clause 6.6</w:t>
            </w:r>
          </w:p>
        </w:tc>
      </w:tr>
    </w:tbl>
    <w:p w14:paraId="533CBFA2" w14:textId="77777777" w:rsidR="005B7866" w:rsidRPr="00B06F7A" w:rsidRDefault="005B7866" w:rsidP="005B7866"/>
    <w:p w14:paraId="5C908ABC" w14:textId="77777777" w:rsidR="005B7866" w:rsidRPr="00B06F7A" w:rsidRDefault="005B7866" w:rsidP="005B7866">
      <w:r w:rsidRPr="00B06F7A">
        <w:t xml:space="preserve">UDM shall return the LCS Privacy Data for the </w:t>
      </w:r>
      <w:r w:rsidRPr="00B06F7A">
        <w:rPr>
          <w:rFonts w:hint="eastAsia"/>
          <w:lang w:eastAsia="zh-CN"/>
        </w:rPr>
        <w:t>UE identified by the ueId</w:t>
      </w:r>
      <w:r w:rsidRPr="00B06F7A">
        <w:t>.</w:t>
      </w:r>
    </w:p>
    <w:p w14:paraId="302722D1" w14:textId="77777777" w:rsidR="005B7866" w:rsidRPr="00B06F7A" w:rsidRDefault="005B7866" w:rsidP="005B7866">
      <w:r w:rsidRPr="00B06F7A">
        <w:t>This method shall support the request data structures specified in table 6.1.3.23.3.1-2 and the response data structures and response codes specified in table 6.1.3.23.3.1-3.</w:t>
      </w:r>
    </w:p>
    <w:p w14:paraId="686F8191" w14:textId="77777777" w:rsidR="005B7866" w:rsidRPr="00B06F7A" w:rsidRDefault="005B7866" w:rsidP="005B7866">
      <w:pPr>
        <w:pStyle w:val="TH"/>
      </w:pPr>
      <w:r w:rsidRPr="00B06F7A">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BB018B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CA891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FB1DE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B66D1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983430D" w14:textId="77777777" w:rsidR="005B7866" w:rsidRPr="00B06F7A" w:rsidRDefault="005B7866" w:rsidP="007F1FAF">
            <w:pPr>
              <w:pStyle w:val="TAH"/>
            </w:pPr>
            <w:r w:rsidRPr="00B06F7A">
              <w:t>Description</w:t>
            </w:r>
          </w:p>
        </w:tc>
      </w:tr>
      <w:tr w:rsidR="005B7866" w:rsidRPr="00B06F7A" w14:paraId="037EBBE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B04FBD"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FEFCEC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DDD0004"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564AC2" w14:textId="77777777" w:rsidR="005B7866" w:rsidRPr="00B06F7A" w:rsidRDefault="005B7866" w:rsidP="007F1FAF">
            <w:pPr>
              <w:pStyle w:val="TAL"/>
            </w:pPr>
          </w:p>
        </w:tc>
      </w:tr>
    </w:tbl>
    <w:p w14:paraId="2FFAAAEA" w14:textId="77777777" w:rsidR="005B7866" w:rsidRPr="00B06F7A" w:rsidRDefault="005B7866" w:rsidP="005B7866"/>
    <w:p w14:paraId="3E7B965E" w14:textId="77777777" w:rsidR="005B7866" w:rsidRPr="00B06F7A" w:rsidRDefault="005B7866" w:rsidP="005B7866">
      <w:pPr>
        <w:pStyle w:val="TH"/>
      </w:pPr>
      <w:r w:rsidRPr="00B06F7A">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9D422A1"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44794E"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BEE610E"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30E2701"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FB582A" w14:textId="77777777" w:rsidR="005B7866" w:rsidRPr="00B06F7A" w:rsidRDefault="005B7866" w:rsidP="007F1FAF">
            <w:pPr>
              <w:pStyle w:val="TAH"/>
            </w:pPr>
            <w:r w:rsidRPr="00B06F7A">
              <w:t>Response</w:t>
            </w:r>
          </w:p>
          <w:p w14:paraId="4571EE0B"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EC5EAF9" w14:textId="77777777" w:rsidR="005B7866" w:rsidRPr="00B06F7A" w:rsidRDefault="005B7866" w:rsidP="007F1FAF">
            <w:pPr>
              <w:pStyle w:val="TAH"/>
            </w:pPr>
            <w:r w:rsidRPr="00B06F7A">
              <w:t>Description</w:t>
            </w:r>
          </w:p>
        </w:tc>
      </w:tr>
      <w:tr w:rsidR="005B7866" w:rsidRPr="00B06F7A" w14:paraId="5396077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A4161F6" w14:textId="77777777" w:rsidR="005B7866" w:rsidRPr="00B06F7A" w:rsidRDefault="005B7866" w:rsidP="007F1FAF">
            <w:pPr>
              <w:pStyle w:val="TAL"/>
            </w:pPr>
            <w:r w:rsidRPr="00B06F7A">
              <w:t>LcsPrivacyData</w:t>
            </w:r>
          </w:p>
        </w:tc>
        <w:tc>
          <w:tcPr>
            <w:tcW w:w="221" w:type="pct"/>
            <w:tcBorders>
              <w:top w:val="single" w:sz="4" w:space="0" w:color="auto"/>
              <w:left w:val="single" w:sz="6" w:space="0" w:color="000000"/>
              <w:bottom w:val="single" w:sz="6" w:space="0" w:color="000000"/>
              <w:right w:val="single" w:sz="6" w:space="0" w:color="000000"/>
            </w:tcBorders>
          </w:tcPr>
          <w:p w14:paraId="695814A6"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731D0EED"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3CD28625"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3711095" w14:textId="77777777" w:rsidR="005B7866" w:rsidRPr="00B06F7A" w:rsidRDefault="005B7866" w:rsidP="007F1FAF">
            <w:pPr>
              <w:pStyle w:val="TAL"/>
            </w:pPr>
            <w:r w:rsidRPr="00B06F7A">
              <w:t>Upon success, a response body containing the LCS Privacy Subscription Data shall be returned (see 3GPP TS 23.273 [38] clause 5.4.2)</w:t>
            </w:r>
          </w:p>
        </w:tc>
      </w:tr>
      <w:tr w:rsidR="005B7866" w:rsidRPr="00B06F7A" w14:paraId="108B6FB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A9F47E"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3C155473" w14:textId="77777777" w:rsidR="005B7866" w:rsidRPr="00B06F7A" w:rsidRDefault="005B7866" w:rsidP="007F1FAF">
            <w:pPr>
              <w:pStyle w:val="TAC"/>
              <w:rPr>
                <w:lang w:eastAsia="zh-CN"/>
              </w:rPr>
            </w:pPr>
            <w:r w:rsidRPr="00B06F7A">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19558EFB"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025AE670"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4471374" w14:textId="77777777" w:rsidR="005B7866" w:rsidRPr="00B06F7A" w:rsidRDefault="005B7866" w:rsidP="007F1FAF">
            <w:pPr>
              <w:pStyle w:val="TAL"/>
            </w:pPr>
            <w:r w:rsidRPr="00B06F7A">
              <w:t>The "cause" attribute may be used to indicate one of the following application errors:</w:t>
            </w:r>
          </w:p>
          <w:p w14:paraId="65C22EE5" w14:textId="77777777" w:rsidR="005B7866" w:rsidRPr="00B06F7A" w:rsidRDefault="005B7866" w:rsidP="007F1FAF">
            <w:pPr>
              <w:pStyle w:val="TAL"/>
            </w:pPr>
            <w:r w:rsidRPr="00B06F7A">
              <w:t>- USER_NOT_FOUND</w:t>
            </w:r>
          </w:p>
          <w:p w14:paraId="658DEB5E" w14:textId="77777777" w:rsidR="005B7866" w:rsidRPr="00B06F7A" w:rsidRDefault="005B7866" w:rsidP="007F1FAF">
            <w:pPr>
              <w:pStyle w:val="TAL"/>
            </w:pPr>
            <w:r w:rsidRPr="00B06F7A">
              <w:t>- DATA_NOT_FOUND</w:t>
            </w:r>
          </w:p>
        </w:tc>
      </w:tr>
      <w:tr w:rsidR="005B7866" w:rsidRPr="00B06F7A" w14:paraId="4A7C1CB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04A391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6675727" w14:textId="77777777" w:rsidR="005B7866" w:rsidRPr="00B06F7A" w:rsidRDefault="005B7866" w:rsidP="005B7866">
      <w:pPr>
        <w:rPr>
          <w:noProof/>
          <w:lang w:eastAsia="zh-CN"/>
        </w:rPr>
      </w:pPr>
    </w:p>
    <w:p w14:paraId="15873A81" w14:textId="77777777" w:rsidR="005B7866" w:rsidRPr="00B06F7A" w:rsidRDefault="005B7866" w:rsidP="00C05182">
      <w:pPr>
        <w:pStyle w:val="Heading4"/>
      </w:pPr>
      <w:bookmarkStart w:id="2127" w:name="_Toc27585219"/>
      <w:bookmarkStart w:id="2128" w:name="_Toc36457180"/>
      <w:bookmarkStart w:id="2129" w:name="_Toc45028064"/>
      <w:bookmarkStart w:id="2130" w:name="_Toc45028899"/>
      <w:bookmarkStart w:id="2131" w:name="_Toc67681658"/>
      <w:bookmarkStart w:id="2132" w:name="_Toc98487496"/>
      <w:r w:rsidRPr="00B06F7A">
        <w:t>6.1.3.24</w:t>
      </w:r>
      <w:r w:rsidRPr="00B06F7A">
        <w:tab/>
        <w:t xml:space="preserve">Resource: </w:t>
      </w:r>
      <w:r w:rsidRPr="00B06F7A">
        <w:rPr>
          <w:rFonts w:hint="eastAsia"/>
          <w:lang w:eastAsia="zh-CN"/>
        </w:rPr>
        <w:t>Lcs</w:t>
      </w:r>
      <w:r w:rsidRPr="00B06F7A">
        <w:rPr>
          <w:lang w:eastAsia="zh-CN"/>
        </w:rPr>
        <w:t>MobileOriginatedSubscriptionData</w:t>
      </w:r>
      <w:bookmarkEnd w:id="2127"/>
      <w:r w:rsidRPr="00B06F7A">
        <w:t xml:space="preserve"> (Document)</w:t>
      </w:r>
      <w:bookmarkEnd w:id="2128"/>
      <w:bookmarkEnd w:id="2129"/>
      <w:bookmarkEnd w:id="2130"/>
      <w:bookmarkEnd w:id="2131"/>
      <w:bookmarkEnd w:id="2132"/>
    </w:p>
    <w:p w14:paraId="7FDC1757" w14:textId="77777777" w:rsidR="005B7866" w:rsidRPr="00B06F7A" w:rsidRDefault="005B7866" w:rsidP="00C05182">
      <w:pPr>
        <w:pStyle w:val="Heading5"/>
      </w:pPr>
      <w:bookmarkStart w:id="2133" w:name="_Toc27585220"/>
      <w:bookmarkStart w:id="2134" w:name="_Toc36457181"/>
      <w:bookmarkStart w:id="2135" w:name="_Toc45028065"/>
      <w:bookmarkStart w:id="2136" w:name="_Toc45028900"/>
      <w:bookmarkStart w:id="2137" w:name="_Toc67681659"/>
      <w:bookmarkStart w:id="2138" w:name="_Toc98487497"/>
      <w:r w:rsidRPr="00B06F7A">
        <w:t>6.1.3.24.1</w:t>
      </w:r>
      <w:r w:rsidRPr="00B06F7A">
        <w:tab/>
        <w:t>Description</w:t>
      </w:r>
      <w:bookmarkEnd w:id="2133"/>
      <w:bookmarkEnd w:id="2134"/>
      <w:bookmarkEnd w:id="2135"/>
      <w:bookmarkEnd w:id="2136"/>
      <w:bookmarkEnd w:id="2137"/>
      <w:bookmarkEnd w:id="2138"/>
    </w:p>
    <w:p w14:paraId="39785273" w14:textId="77777777" w:rsidR="005B7866" w:rsidRPr="00B06F7A" w:rsidRDefault="005B7866" w:rsidP="005B7866">
      <w:r w:rsidRPr="00B06F7A">
        <w:t xml:space="preserve">This resource represents the subscribed LCS </w:t>
      </w:r>
      <w:r w:rsidRPr="00B06F7A">
        <w:rPr>
          <w:lang w:eastAsia="zh-CN"/>
        </w:rPr>
        <w:t xml:space="preserve">Mobile Originated </w:t>
      </w:r>
      <w:r w:rsidRPr="00B06F7A">
        <w:t>Data for a SUPI. It is queried by the AMF after registering.</w:t>
      </w:r>
    </w:p>
    <w:p w14:paraId="57FFEAB4" w14:textId="77777777" w:rsidR="005B7866" w:rsidRPr="00B06F7A" w:rsidRDefault="005B7866" w:rsidP="00C05182">
      <w:pPr>
        <w:pStyle w:val="Heading5"/>
      </w:pPr>
      <w:bookmarkStart w:id="2139" w:name="_Toc27585221"/>
      <w:bookmarkStart w:id="2140" w:name="_Toc36457182"/>
      <w:bookmarkStart w:id="2141" w:name="_Toc45028066"/>
      <w:bookmarkStart w:id="2142" w:name="_Toc45028901"/>
      <w:bookmarkStart w:id="2143" w:name="_Toc67681660"/>
      <w:bookmarkStart w:id="2144" w:name="_Toc98487498"/>
      <w:r w:rsidRPr="00B06F7A">
        <w:t>6.1.3.24.2</w:t>
      </w:r>
      <w:r w:rsidRPr="00B06F7A">
        <w:tab/>
        <w:t>Resource Definition</w:t>
      </w:r>
      <w:bookmarkEnd w:id="2139"/>
      <w:bookmarkEnd w:id="2140"/>
      <w:bookmarkEnd w:id="2141"/>
      <w:bookmarkEnd w:id="2142"/>
      <w:bookmarkEnd w:id="2143"/>
      <w:bookmarkEnd w:id="2144"/>
    </w:p>
    <w:p w14:paraId="0FDBEEEF" w14:textId="77777777" w:rsidR="005B7866" w:rsidRPr="00B06F7A" w:rsidRDefault="005B7866" w:rsidP="005B7866">
      <w:r w:rsidRPr="00B06F7A">
        <w:t>Resource URI: {apiRoot}/nudm-sdm/&lt;apiVersion&gt;/{supi}/lcs-mo-data</w:t>
      </w:r>
    </w:p>
    <w:p w14:paraId="0369FDC0" w14:textId="77777777" w:rsidR="005B7866" w:rsidRPr="00B06F7A" w:rsidRDefault="005B7866" w:rsidP="00C05182">
      <w:pPr>
        <w:rPr>
          <w:rFonts w:ascii="Arial" w:hAnsi="Arial" w:cs="Arial"/>
        </w:rPr>
      </w:pPr>
      <w:r w:rsidRPr="00C05182">
        <w:t>This resource shall support the resource URI variables defined in table 6.1.3.24.2-1.</w:t>
      </w:r>
    </w:p>
    <w:p w14:paraId="143867B3" w14:textId="77777777" w:rsidR="005B7866" w:rsidRPr="00B06F7A" w:rsidRDefault="005B7866" w:rsidP="005B7866">
      <w:pPr>
        <w:pStyle w:val="TH"/>
        <w:rPr>
          <w:rFonts w:cs="Arial"/>
        </w:rPr>
      </w:pPr>
      <w:r w:rsidRPr="00B06F7A">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09FF3FF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2EEF34D"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3F8B06F"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955588" w14:textId="77777777" w:rsidR="005B7866" w:rsidRPr="00B06F7A" w:rsidRDefault="005B7866" w:rsidP="007F1FAF">
            <w:pPr>
              <w:pStyle w:val="TAH"/>
            </w:pPr>
            <w:r w:rsidRPr="00B06F7A">
              <w:t>Definition</w:t>
            </w:r>
          </w:p>
        </w:tc>
      </w:tr>
      <w:tr w:rsidR="005B7866" w:rsidRPr="00B06F7A" w14:paraId="5709022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04690DF"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4E308B2F"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758718D"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4F4FDD9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0FA409B4"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23150413"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784A23E4"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45F58635" w14:textId="77777777" w:rsidR="005B7866" w:rsidRPr="00B06F7A" w:rsidRDefault="005B7866" w:rsidP="005B7866"/>
    <w:p w14:paraId="772A859A" w14:textId="77777777" w:rsidR="005B7866" w:rsidRPr="00B06F7A" w:rsidRDefault="005B7866" w:rsidP="00C05182">
      <w:pPr>
        <w:pStyle w:val="Heading5"/>
      </w:pPr>
      <w:bookmarkStart w:id="2145" w:name="_Toc27585222"/>
      <w:bookmarkStart w:id="2146" w:name="_Toc36457183"/>
      <w:bookmarkStart w:id="2147" w:name="_Toc45028067"/>
      <w:bookmarkStart w:id="2148" w:name="_Toc45028902"/>
      <w:bookmarkStart w:id="2149" w:name="_Toc67681661"/>
      <w:bookmarkStart w:id="2150" w:name="_Toc98487499"/>
      <w:r w:rsidRPr="00B06F7A">
        <w:t>6.1.3.24.3</w:t>
      </w:r>
      <w:r w:rsidRPr="00B06F7A">
        <w:tab/>
        <w:t>Resource Standard Methods</w:t>
      </w:r>
      <w:bookmarkEnd w:id="2145"/>
      <w:bookmarkEnd w:id="2146"/>
      <w:bookmarkEnd w:id="2147"/>
      <w:bookmarkEnd w:id="2148"/>
      <w:bookmarkEnd w:id="2149"/>
      <w:bookmarkEnd w:id="2150"/>
    </w:p>
    <w:p w14:paraId="355469CB" w14:textId="77777777" w:rsidR="005B7866" w:rsidRPr="00B06F7A" w:rsidRDefault="005B7866" w:rsidP="00903631">
      <w:pPr>
        <w:pStyle w:val="H6"/>
      </w:pPr>
      <w:bookmarkStart w:id="2151" w:name="_Toc27585223"/>
      <w:bookmarkStart w:id="2152" w:name="_Toc36457184"/>
      <w:bookmarkStart w:id="2153" w:name="_Toc45028068"/>
      <w:bookmarkStart w:id="2154" w:name="_Toc45028903"/>
      <w:bookmarkStart w:id="2155" w:name="_Toc67681662"/>
      <w:bookmarkStart w:id="2156" w:name="_Toc98487500"/>
      <w:r w:rsidRPr="00B06F7A">
        <w:t>6.1.3.24.3.1</w:t>
      </w:r>
      <w:r w:rsidRPr="00B06F7A">
        <w:tab/>
        <w:t>GET</w:t>
      </w:r>
      <w:bookmarkEnd w:id="2151"/>
      <w:bookmarkEnd w:id="2152"/>
      <w:bookmarkEnd w:id="2153"/>
      <w:bookmarkEnd w:id="2154"/>
      <w:bookmarkEnd w:id="2155"/>
      <w:bookmarkEnd w:id="2156"/>
    </w:p>
    <w:p w14:paraId="026B6C8A" w14:textId="77777777" w:rsidR="005B7866" w:rsidRPr="00B06F7A" w:rsidRDefault="005B7866" w:rsidP="005B7866">
      <w:r w:rsidRPr="00B06F7A">
        <w:t>This method shall support the URI query parameters specified in table 6.1.3.24.3.1-1.</w:t>
      </w:r>
    </w:p>
    <w:p w14:paraId="6E2F8ACD" w14:textId="77777777" w:rsidR="005B7866" w:rsidRPr="00B06F7A" w:rsidRDefault="005B7866" w:rsidP="005B7866">
      <w:pPr>
        <w:pStyle w:val="TH"/>
        <w:rPr>
          <w:rFonts w:cs="Arial"/>
        </w:rPr>
      </w:pPr>
      <w:r w:rsidRPr="00B06F7A">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61E0BFF"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0ECBBCF"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EDBCCF"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F71050D"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DDB91E0"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B78032A" w14:textId="77777777" w:rsidR="005B7866" w:rsidRPr="00B06F7A" w:rsidRDefault="005B7866" w:rsidP="007F1FAF">
            <w:pPr>
              <w:pStyle w:val="TAH"/>
            </w:pPr>
            <w:r w:rsidRPr="00B06F7A">
              <w:t>Description</w:t>
            </w:r>
          </w:p>
        </w:tc>
      </w:tr>
      <w:tr w:rsidR="005B7866" w:rsidRPr="00B06F7A" w14:paraId="608E538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9BEEFC9"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D01A3B2"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52F1CDE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21755337"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D062A37" w14:textId="77777777" w:rsidR="005B7866" w:rsidRPr="00B06F7A" w:rsidRDefault="005B7866" w:rsidP="007F1FAF">
            <w:pPr>
              <w:pStyle w:val="TAL"/>
            </w:pPr>
            <w:r w:rsidRPr="00B06F7A">
              <w:t>see 3GPP TS 29.500 [4] clause 6.6</w:t>
            </w:r>
          </w:p>
        </w:tc>
      </w:tr>
    </w:tbl>
    <w:p w14:paraId="4F2729D3" w14:textId="77777777" w:rsidR="005B7866" w:rsidRPr="00B06F7A" w:rsidRDefault="005B7866" w:rsidP="005B7866"/>
    <w:p w14:paraId="2C7C5DF1" w14:textId="77777777" w:rsidR="005B7866" w:rsidRPr="00B06F7A" w:rsidRDefault="005B7866" w:rsidP="005B7866">
      <w:r w:rsidRPr="00B06F7A">
        <w:t>UDM shall return the LCS Mobile Originated Data for the SUPI.</w:t>
      </w:r>
    </w:p>
    <w:p w14:paraId="3A2CBBAC" w14:textId="77777777" w:rsidR="005B7866" w:rsidRPr="00B06F7A" w:rsidRDefault="005B7866" w:rsidP="005B7866">
      <w:r w:rsidRPr="00B06F7A">
        <w:t>This method shall support the request data structures specified in table 6.1.3.24.3.1-2 and the response data structures and response codes specified in table 6.1.3.24.3.1-3.</w:t>
      </w:r>
    </w:p>
    <w:p w14:paraId="61287625" w14:textId="77777777" w:rsidR="005B7866" w:rsidRPr="00B06F7A" w:rsidRDefault="005B7866" w:rsidP="005B7866">
      <w:pPr>
        <w:pStyle w:val="TH"/>
      </w:pPr>
      <w:r w:rsidRPr="00B06F7A">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05BC849"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49604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1FF60C7"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D309C1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CE10A79" w14:textId="77777777" w:rsidR="005B7866" w:rsidRPr="00B06F7A" w:rsidRDefault="005B7866" w:rsidP="007F1FAF">
            <w:pPr>
              <w:pStyle w:val="TAH"/>
            </w:pPr>
            <w:r w:rsidRPr="00B06F7A">
              <w:t>Description</w:t>
            </w:r>
          </w:p>
        </w:tc>
      </w:tr>
      <w:tr w:rsidR="005B7866" w:rsidRPr="00B06F7A" w14:paraId="3E76B98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C1F439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67155C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4F5275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2D8DF" w14:textId="77777777" w:rsidR="005B7866" w:rsidRPr="00B06F7A" w:rsidRDefault="005B7866" w:rsidP="007F1FAF">
            <w:pPr>
              <w:pStyle w:val="TAL"/>
            </w:pPr>
          </w:p>
        </w:tc>
      </w:tr>
    </w:tbl>
    <w:p w14:paraId="6BB94E8E" w14:textId="77777777" w:rsidR="005B7866" w:rsidRPr="00B06F7A" w:rsidRDefault="005B7866" w:rsidP="005B7866"/>
    <w:p w14:paraId="3F0792D9" w14:textId="77777777" w:rsidR="005B7866" w:rsidRPr="00B06F7A" w:rsidRDefault="005B7866" w:rsidP="005B7866">
      <w:pPr>
        <w:pStyle w:val="TH"/>
      </w:pPr>
      <w:r w:rsidRPr="00B06F7A">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A68763A"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997303"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9DE0E4F"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6D7CCD6"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FD9E2F0" w14:textId="77777777" w:rsidR="005B7866" w:rsidRPr="00B06F7A" w:rsidRDefault="005B7866" w:rsidP="007F1FAF">
            <w:pPr>
              <w:pStyle w:val="TAH"/>
            </w:pPr>
            <w:r w:rsidRPr="00B06F7A">
              <w:t>Response</w:t>
            </w:r>
          </w:p>
          <w:p w14:paraId="14E4100B"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C483D68" w14:textId="77777777" w:rsidR="005B7866" w:rsidRPr="00B06F7A" w:rsidRDefault="005B7866" w:rsidP="007F1FAF">
            <w:pPr>
              <w:pStyle w:val="TAH"/>
            </w:pPr>
            <w:r w:rsidRPr="00B06F7A">
              <w:t>Description</w:t>
            </w:r>
          </w:p>
        </w:tc>
      </w:tr>
      <w:tr w:rsidR="005B7866" w:rsidRPr="00B06F7A" w14:paraId="3C7198E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48C78CC" w14:textId="77777777" w:rsidR="005B7866" w:rsidRPr="00B06F7A" w:rsidRDefault="005B7866" w:rsidP="007F1FAF">
            <w:pPr>
              <w:pStyle w:val="TAL"/>
            </w:pPr>
            <w:r w:rsidRPr="00B06F7A">
              <w:t>LcsMoData</w:t>
            </w:r>
          </w:p>
        </w:tc>
        <w:tc>
          <w:tcPr>
            <w:tcW w:w="221" w:type="pct"/>
            <w:tcBorders>
              <w:top w:val="single" w:sz="4" w:space="0" w:color="auto"/>
              <w:left w:val="single" w:sz="6" w:space="0" w:color="000000"/>
              <w:bottom w:val="single" w:sz="6" w:space="0" w:color="000000"/>
              <w:right w:val="single" w:sz="6" w:space="0" w:color="000000"/>
            </w:tcBorders>
          </w:tcPr>
          <w:p w14:paraId="3C02E8E6"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56ADA1A2"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5E1EBB23"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BFE0E25" w14:textId="77777777" w:rsidR="005B7866" w:rsidRPr="00B06F7A" w:rsidRDefault="005B7866" w:rsidP="007F1FAF">
            <w:pPr>
              <w:pStyle w:val="TAL"/>
            </w:pPr>
            <w:r w:rsidRPr="00B06F7A">
              <w:t xml:space="preserve">Upon success, a response body containing the LCS </w:t>
            </w:r>
            <w:r w:rsidRPr="00B06F7A">
              <w:rPr>
                <w:lang w:eastAsia="zh-CN"/>
              </w:rPr>
              <w:t>Mobile Originated</w:t>
            </w:r>
            <w:r w:rsidRPr="00B06F7A">
              <w:t xml:space="preserve"> Subscription Data shall be returned (see 3GPP TS 23.273 [38] clause 5.4.2)</w:t>
            </w:r>
          </w:p>
        </w:tc>
      </w:tr>
      <w:tr w:rsidR="005B7866" w:rsidRPr="00B06F7A" w14:paraId="5CCC9ED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D02B7BE"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1C4FE338"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3FCCA419"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28C03B3C"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D32B4" w14:textId="77777777" w:rsidR="005B7866" w:rsidRPr="00B06F7A" w:rsidRDefault="005B7866" w:rsidP="007F1FAF">
            <w:pPr>
              <w:pStyle w:val="TAL"/>
            </w:pPr>
            <w:r w:rsidRPr="00B06F7A">
              <w:t>The "cause" attribute may be used to indicate one of the following application errors:</w:t>
            </w:r>
          </w:p>
          <w:p w14:paraId="1C7F0F4A" w14:textId="77777777" w:rsidR="005B7866" w:rsidRPr="00B06F7A" w:rsidRDefault="005B7866" w:rsidP="007F1FAF">
            <w:pPr>
              <w:pStyle w:val="TAL"/>
            </w:pPr>
            <w:r w:rsidRPr="00B06F7A">
              <w:t>- USER_NOT_FOUND</w:t>
            </w:r>
          </w:p>
          <w:p w14:paraId="517A52F0" w14:textId="77777777" w:rsidR="005B7866" w:rsidRPr="00B06F7A" w:rsidRDefault="005B7866" w:rsidP="007F1FAF">
            <w:pPr>
              <w:pStyle w:val="TAL"/>
            </w:pPr>
            <w:r w:rsidRPr="00B06F7A">
              <w:t>- DATA_NOT_FOUND</w:t>
            </w:r>
          </w:p>
        </w:tc>
      </w:tr>
      <w:tr w:rsidR="005B7866" w:rsidRPr="00B06F7A" w14:paraId="062E88C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0F6C69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242B514" w14:textId="77777777" w:rsidR="005B7866" w:rsidRPr="00B06F7A" w:rsidRDefault="005B7866" w:rsidP="005B7866">
      <w:pPr>
        <w:rPr>
          <w:noProof/>
          <w:lang w:eastAsia="zh-CN"/>
        </w:rPr>
      </w:pPr>
    </w:p>
    <w:p w14:paraId="1429983C" w14:textId="77777777" w:rsidR="005B7866" w:rsidRPr="00B06F7A" w:rsidRDefault="005B7866" w:rsidP="00C05182">
      <w:pPr>
        <w:pStyle w:val="Heading4"/>
      </w:pPr>
      <w:bookmarkStart w:id="2157" w:name="_Toc36457185"/>
      <w:bookmarkStart w:id="2158" w:name="_Toc45028069"/>
      <w:bookmarkStart w:id="2159" w:name="_Toc45028904"/>
      <w:bookmarkStart w:id="2160" w:name="_Toc67681663"/>
      <w:bookmarkStart w:id="2161" w:name="_Toc98487501"/>
      <w:bookmarkStart w:id="2162" w:name="_Toc27585224"/>
      <w:r w:rsidRPr="00B06F7A">
        <w:t>6.1.3.25</w:t>
      </w:r>
      <w:r w:rsidRPr="00B06F7A">
        <w:tab/>
        <w:t xml:space="preserve">Resource: </w:t>
      </w:r>
      <w:r w:rsidRPr="00B06F7A">
        <w:rPr>
          <w:rFonts w:hint="eastAsia"/>
          <w:lang w:eastAsia="zh-CN"/>
        </w:rPr>
        <w:t>E</w:t>
      </w:r>
      <w:r w:rsidRPr="00B06F7A">
        <w:rPr>
          <w:lang w:eastAsia="zh-CN"/>
        </w:rPr>
        <w:t>nhancedCoverage</w:t>
      </w:r>
      <w:r w:rsidRPr="00B06F7A">
        <w:t>Restriction</w:t>
      </w:r>
      <w:r w:rsidRPr="00B06F7A">
        <w:rPr>
          <w:lang w:eastAsia="zh-CN"/>
        </w:rPr>
        <w:t>Data</w:t>
      </w:r>
      <w:bookmarkEnd w:id="2157"/>
      <w:bookmarkEnd w:id="2158"/>
      <w:bookmarkEnd w:id="2159"/>
      <w:bookmarkEnd w:id="2160"/>
      <w:bookmarkEnd w:id="2161"/>
    </w:p>
    <w:p w14:paraId="1AC1F2B7" w14:textId="77777777" w:rsidR="005B7866" w:rsidRPr="00B06F7A" w:rsidRDefault="005B7866" w:rsidP="00C05182">
      <w:pPr>
        <w:pStyle w:val="Heading5"/>
      </w:pPr>
      <w:bookmarkStart w:id="2163" w:name="_Toc36457186"/>
      <w:bookmarkStart w:id="2164" w:name="_Toc45028070"/>
      <w:bookmarkStart w:id="2165" w:name="_Toc45028905"/>
      <w:bookmarkStart w:id="2166" w:name="_Toc67681664"/>
      <w:bookmarkStart w:id="2167" w:name="_Toc98487502"/>
      <w:r w:rsidRPr="00B06F7A">
        <w:t>6.1.3.25.1</w:t>
      </w:r>
      <w:r w:rsidRPr="00B06F7A">
        <w:tab/>
        <w:t>Description</w:t>
      </w:r>
      <w:bookmarkEnd w:id="2163"/>
      <w:bookmarkEnd w:id="2164"/>
      <w:bookmarkEnd w:id="2165"/>
      <w:bookmarkEnd w:id="2166"/>
      <w:bookmarkEnd w:id="2167"/>
    </w:p>
    <w:p w14:paraId="1D8923CF" w14:textId="77777777" w:rsidR="005B7866" w:rsidRPr="00B06F7A" w:rsidRDefault="005B7866" w:rsidP="005B7866">
      <w:r w:rsidRPr="00B06F7A">
        <w:t>This resource represents the subscribed Enhance Coverage Restriction Data for a SUPI.</w:t>
      </w:r>
    </w:p>
    <w:p w14:paraId="312F810F" w14:textId="77777777" w:rsidR="005B7866" w:rsidRPr="00B06F7A" w:rsidRDefault="005B7866" w:rsidP="00C05182">
      <w:pPr>
        <w:pStyle w:val="Heading5"/>
      </w:pPr>
      <w:bookmarkStart w:id="2168" w:name="_Toc36457187"/>
      <w:bookmarkStart w:id="2169" w:name="_Toc45028071"/>
      <w:bookmarkStart w:id="2170" w:name="_Toc45028906"/>
      <w:bookmarkStart w:id="2171" w:name="_Toc67681665"/>
      <w:bookmarkStart w:id="2172" w:name="_Toc98487503"/>
      <w:r w:rsidRPr="00B06F7A">
        <w:t>6.1.3.25.2</w:t>
      </w:r>
      <w:r w:rsidRPr="00B06F7A">
        <w:tab/>
        <w:t>Resource Definition</w:t>
      </w:r>
      <w:bookmarkEnd w:id="2168"/>
      <w:bookmarkEnd w:id="2169"/>
      <w:bookmarkEnd w:id="2170"/>
      <w:bookmarkEnd w:id="2171"/>
      <w:bookmarkEnd w:id="2172"/>
    </w:p>
    <w:p w14:paraId="0676F385" w14:textId="77777777" w:rsidR="005B7866" w:rsidRPr="00B06F7A" w:rsidRDefault="005B7866" w:rsidP="005B7866">
      <w:r w:rsidRPr="00B06F7A">
        <w:t>Resource URI: {apiRoot}/nudm-sdm/&lt;apiVersion&gt;/{supi}/am-data/ecr-data</w:t>
      </w:r>
    </w:p>
    <w:p w14:paraId="1C68EB58" w14:textId="77777777" w:rsidR="005B7866" w:rsidRPr="00B06F7A" w:rsidRDefault="005B7866" w:rsidP="00C05182">
      <w:pPr>
        <w:rPr>
          <w:rFonts w:ascii="Arial" w:hAnsi="Arial" w:cs="Arial"/>
        </w:rPr>
      </w:pPr>
      <w:r w:rsidRPr="00C05182">
        <w:t>This resource shall support the resource URI variables defined in table 6.1.3.25.2-1.</w:t>
      </w:r>
    </w:p>
    <w:p w14:paraId="00194106" w14:textId="77777777" w:rsidR="005B7866" w:rsidRPr="00B06F7A" w:rsidRDefault="005B7866" w:rsidP="005B7866">
      <w:pPr>
        <w:pStyle w:val="TH"/>
        <w:rPr>
          <w:rFonts w:cs="Arial"/>
        </w:rPr>
      </w:pPr>
      <w:r w:rsidRPr="00B06F7A">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1A0A9839"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E0438B"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2D8C0676"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E0B19C" w14:textId="77777777" w:rsidR="005B7866" w:rsidRPr="00B06F7A" w:rsidRDefault="005B7866" w:rsidP="007F1FAF">
            <w:pPr>
              <w:pStyle w:val="TAH"/>
            </w:pPr>
            <w:r w:rsidRPr="00B06F7A">
              <w:t>Definition</w:t>
            </w:r>
          </w:p>
        </w:tc>
      </w:tr>
      <w:tr w:rsidR="005B7866" w:rsidRPr="00B06F7A" w14:paraId="6606E15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37E8193" w14:textId="77777777" w:rsidR="005B7866" w:rsidRPr="00B06F7A" w:rsidRDefault="005B7866" w:rsidP="007F1FAF">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tcPr>
          <w:p w14:paraId="473DA717"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233FEA29"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9970C9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FF9428" w14:textId="77777777" w:rsidR="005B7866" w:rsidRPr="00B06F7A" w:rsidRDefault="005B7866" w:rsidP="007F1FAF">
            <w:pPr>
              <w:pStyle w:val="TAL"/>
            </w:pPr>
            <w:r w:rsidRPr="00B06F7A">
              <w:t>supi</w:t>
            </w:r>
          </w:p>
        </w:tc>
        <w:tc>
          <w:tcPr>
            <w:tcW w:w="490" w:type="pct"/>
            <w:tcBorders>
              <w:top w:val="single" w:sz="6" w:space="0" w:color="000000"/>
              <w:left w:val="single" w:sz="6" w:space="0" w:color="000000"/>
              <w:bottom w:val="single" w:sz="6" w:space="0" w:color="000000"/>
              <w:right w:val="single" w:sz="6" w:space="0" w:color="000000"/>
            </w:tcBorders>
          </w:tcPr>
          <w:p w14:paraId="57E39C4B" w14:textId="77777777" w:rsidR="005B7866" w:rsidRPr="00B06F7A" w:rsidRDefault="005B7866" w:rsidP="007F1FAF">
            <w:pPr>
              <w:pStyle w:val="TAL"/>
            </w:pPr>
            <w:r w:rsidRPr="00B06F7A">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1EFDA50"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w:t>
            </w:r>
            <w:r w:rsidRPr="00B06F7A">
              <w:rPr>
                <w:noProof/>
                <w:lang w:eastAsia="zh-CN"/>
              </w:rPr>
              <w:t>See pattern of type Supi in 3GPP TS 29.571 [7]</w:t>
            </w:r>
          </w:p>
        </w:tc>
      </w:tr>
    </w:tbl>
    <w:p w14:paraId="32CA3141" w14:textId="77777777" w:rsidR="005B7866" w:rsidRPr="00B06F7A" w:rsidRDefault="005B7866" w:rsidP="005B7866"/>
    <w:p w14:paraId="11D059F7" w14:textId="77777777" w:rsidR="005B7866" w:rsidRPr="00B06F7A" w:rsidRDefault="005B7866" w:rsidP="00C05182">
      <w:pPr>
        <w:pStyle w:val="Heading5"/>
      </w:pPr>
      <w:bookmarkStart w:id="2173" w:name="_Toc36457188"/>
      <w:bookmarkStart w:id="2174" w:name="_Toc45028072"/>
      <w:bookmarkStart w:id="2175" w:name="_Toc45028907"/>
      <w:bookmarkStart w:id="2176" w:name="_Toc67681666"/>
      <w:bookmarkStart w:id="2177" w:name="_Toc98487504"/>
      <w:r w:rsidRPr="00B06F7A">
        <w:t>6.1.3.25.3</w:t>
      </w:r>
      <w:r w:rsidRPr="00B06F7A">
        <w:tab/>
        <w:t>Resource Standard Methods</w:t>
      </w:r>
      <w:bookmarkEnd w:id="2173"/>
      <w:bookmarkEnd w:id="2174"/>
      <w:bookmarkEnd w:id="2175"/>
      <w:bookmarkEnd w:id="2176"/>
      <w:bookmarkEnd w:id="2177"/>
    </w:p>
    <w:p w14:paraId="011819EC" w14:textId="77777777" w:rsidR="005B7866" w:rsidRPr="00B06F7A" w:rsidRDefault="005B7866" w:rsidP="00903631">
      <w:pPr>
        <w:pStyle w:val="H6"/>
      </w:pPr>
      <w:bookmarkStart w:id="2178" w:name="_Toc36457189"/>
      <w:bookmarkStart w:id="2179" w:name="_Toc45028073"/>
      <w:bookmarkStart w:id="2180" w:name="_Toc45028908"/>
      <w:bookmarkStart w:id="2181" w:name="_Toc67681667"/>
      <w:bookmarkStart w:id="2182" w:name="_Toc98487505"/>
      <w:r w:rsidRPr="00B06F7A">
        <w:t>6.1.3.25.3.1</w:t>
      </w:r>
      <w:r w:rsidRPr="00B06F7A">
        <w:tab/>
        <w:t>GET</w:t>
      </w:r>
      <w:bookmarkEnd w:id="2178"/>
      <w:bookmarkEnd w:id="2179"/>
      <w:bookmarkEnd w:id="2180"/>
      <w:bookmarkEnd w:id="2181"/>
      <w:bookmarkEnd w:id="2182"/>
    </w:p>
    <w:p w14:paraId="14A72743" w14:textId="77777777" w:rsidR="005B7866" w:rsidRPr="00B06F7A" w:rsidRDefault="005B7866" w:rsidP="005B7866">
      <w:r w:rsidRPr="00B06F7A">
        <w:t>This method shall support the URI query parameters specified in table 6.1.3.25.3.1-1.</w:t>
      </w:r>
    </w:p>
    <w:p w14:paraId="6B99F57A" w14:textId="77777777" w:rsidR="005B7866" w:rsidRPr="00B06F7A" w:rsidRDefault="005B7866" w:rsidP="005B7866">
      <w:pPr>
        <w:pStyle w:val="TH"/>
        <w:rPr>
          <w:rFonts w:cs="Arial"/>
        </w:rPr>
      </w:pPr>
      <w:r w:rsidRPr="00B06F7A">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5B7866" w:rsidRPr="00B06F7A" w14:paraId="6F8ECFF3" w14:textId="77777777" w:rsidTr="007F1FAF">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0C6B413F" w14:textId="77777777" w:rsidR="005B7866" w:rsidRPr="00B06F7A" w:rsidRDefault="005B7866" w:rsidP="007F1FAF">
            <w:pPr>
              <w:pStyle w:val="TAH"/>
            </w:pPr>
            <w:r w:rsidRPr="00B06F7A">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09B2C9C2"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2AF2CFF9" w14:textId="77777777" w:rsidR="005B7866" w:rsidRPr="00B06F7A" w:rsidRDefault="005B7866" w:rsidP="007F1FAF">
            <w:pPr>
              <w:pStyle w:val="TAH"/>
            </w:pPr>
            <w:r w:rsidRPr="00B06F7A">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0215BA6" w14:textId="77777777" w:rsidR="005B7866" w:rsidRPr="00B06F7A" w:rsidRDefault="005B7866" w:rsidP="007F1FAF">
            <w:pPr>
              <w:pStyle w:val="TAH"/>
            </w:pPr>
            <w:r w:rsidRPr="00B06F7A">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C5C120" w14:textId="77777777" w:rsidR="005B7866" w:rsidRPr="00B06F7A" w:rsidRDefault="005B7866" w:rsidP="007F1FAF">
            <w:pPr>
              <w:pStyle w:val="TAH"/>
            </w:pPr>
            <w:r w:rsidRPr="00B06F7A">
              <w:t>Description</w:t>
            </w:r>
          </w:p>
        </w:tc>
      </w:tr>
      <w:tr w:rsidR="005B7866" w:rsidRPr="00B06F7A" w14:paraId="02708069" w14:textId="77777777" w:rsidTr="007F1FAF">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54CC899F" w14:textId="77777777" w:rsidR="005B7866" w:rsidRPr="00B06F7A" w:rsidRDefault="005B7866" w:rsidP="007F1FAF">
            <w:pPr>
              <w:pStyle w:val="TAL"/>
            </w:pPr>
            <w:r w:rsidRPr="00B06F7A">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45C88BC7"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39A7242A" w14:textId="77777777" w:rsidR="005B7866" w:rsidRPr="00B06F7A" w:rsidRDefault="005B7866" w:rsidP="007F1FAF">
            <w:pPr>
              <w:pStyle w:val="TAC"/>
            </w:pPr>
            <w:r w:rsidRPr="00B06F7A">
              <w:t>O</w:t>
            </w:r>
          </w:p>
        </w:tc>
        <w:tc>
          <w:tcPr>
            <w:tcW w:w="577" w:type="pct"/>
            <w:tcBorders>
              <w:top w:val="single" w:sz="4" w:space="0" w:color="auto"/>
              <w:left w:val="single" w:sz="6" w:space="0" w:color="000000"/>
              <w:bottom w:val="single" w:sz="6" w:space="0" w:color="000000"/>
              <w:right w:val="single" w:sz="6" w:space="0" w:color="000000"/>
            </w:tcBorders>
            <w:hideMark/>
          </w:tcPr>
          <w:p w14:paraId="5C23350D" w14:textId="77777777" w:rsidR="005B7866" w:rsidRPr="00B06F7A" w:rsidRDefault="005B7866" w:rsidP="007F1FAF">
            <w:pPr>
              <w:pStyle w:val="TAL"/>
            </w:pPr>
            <w:r w:rsidRPr="00B06F7A">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DB70CBD" w14:textId="77777777" w:rsidR="005B7866" w:rsidRPr="00B06F7A" w:rsidRDefault="005B7866" w:rsidP="007F1FAF">
            <w:pPr>
              <w:pStyle w:val="TAL"/>
            </w:pPr>
            <w:r w:rsidRPr="00B06F7A">
              <w:t>see 3GPP TS 29.500 [4] clause 6.6</w:t>
            </w:r>
          </w:p>
        </w:tc>
      </w:tr>
    </w:tbl>
    <w:p w14:paraId="30FAF624" w14:textId="77777777" w:rsidR="005B7866" w:rsidRPr="00B06F7A" w:rsidRDefault="005B7866" w:rsidP="005B7866"/>
    <w:p w14:paraId="26C18D30" w14:textId="77777777" w:rsidR="005B7866" w:rsidRPr="00B06F7A" w:rsidRDefault="005B7866" w:rsidP="005B7866">
      <w:r w:rsidRPr="00B06F7A">
        <w:t>This method shall support the request data structures specified in table 6.1.3.25.3.1-2 and the response data structures and response codes specified in table 6.1.3.25.3.1-3.</w:t>
      </w:r>
    </w:p>
    <w:p w14:paraId="6A522734" w14:textId="77777777" w:rsidR="005B7866" w:rsidRPr="00B06F7A" w:rsidRDefault="005B7866" w:rsidP="005B7866">
      <w:pPr>
        <w:pStyle w:val="TH"/>
      </w:pPr>
      <w:r w:rsidRPr="00B06F7A">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B7866" w:rsidRPr="00B06F7A" w14:paraId="583450E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B6DBA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15160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9FB7A6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93125D" w14:textId="77777777" w:rsidR="005B7866" w:rsidRPr="00B06F7A" w:rsidRDefault="005B7866" w:rsidP="007F1FAF">
            <w:pPr>
              <w:pStyle w:val="TAH"/>
            </w:pPr>
            <w:r w:rsidRPr="00B06F7A">
              <w:t>Description</w:t>
            </w:r>
          </w:p>
        </w:tc>
      </w:tr>
      <w:tr w:rsidR="005B7866" w:rsidRPr="00B06F7A" w14:paraId="3B95778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11777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B20717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6AC966C"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tcPr>
          <w:p w14:paraId="0613AB0B" w14:textId="77777777" w:rsidR="005B7866" w:rsidRPr="00B06F7A" w:rsidRDefault="005B7866" w:rsidP="007F1FAF">
            <w:pPr>
              <w:pStyle w:val="TAL"/>
            </w:pPr>
          </w:p>
        </w:tc>
      </w:tr>
    </w:tbl>
    <w:p w14:paraId="70162D4F" w14:textId="77777777" w:rsidR="005B7866" w:rsidRPr="00B06F7A" w:rsidRDefault="005B7866" w:rsidP="005B7866"/>
    <w:p w14:paraId="1DD5184D" w14:textId="77777777" w:rsidR="005B7866" w:rsidRPr="00B06F7A" w:rsidRDefault="005B7866" w:rsidP="005B7866">
      <w:pPr>
        <w:pStyle w:val="TH"/>
      </w:pPr>
      <w:r w:rsidRPr="00B06F7A">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5B7866" w:rsidRPr="00B06F7A" w14:paraId="2C6B9D94" w14:textId="77777777" w:rsidTr="007F1FAF">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3120B55" w14:textId="77777777" w:rsidR="005B7866" w:rsidRPr="00B06F7A" w:rsidRDefault="005B7866" w:rsidP="007F1FAF">
            <w:pPr>
              <w:pStyle w:val="TAH"/>
            </w:pPr>
            <w:r w:rsidRPr="00B06F7A">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364968B0" w14:textId="77777777" w:rsidR="005B7866" w:rsidRPr="00B06F7A" w:rsidRDefault="005B7866" w:rsidP="007F1FAF">
            <w:pPr>
              <w:pStyle w:val="TAH"/>
            </w:pPr>
            <w:r w:rsidRPr="00B06F7A">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941F33E" w14:textId="77777777" w:rsidR="005B7866" w:rsidRPr="00B06F7A" w:rsidRDefault="005B7866" w:rsidP="007F1FAF">
            <w:pPr>
              <w:pStyle w:val="TAH"/>
            </w:pPr>
            <w:r w:rsidRPr="00B06F7A">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321D5A0E" w14:textId="77777777" w:rsidR="005B7866" w:rsidRPr="00B06F7A" w:rsidRDefault="005B7866" w:rsidP="007F1FAF">
            <w:pPr>
              <w:pStyle w:val="TAH"/>
            </w:pPr>
            <w:r w:rsidRPr="00B06F7A">
              <w:t>Response</w:t>
            </w:r>
          </w:p>
          <w:p w14:paraId="2B149E55" w14:textId="77777777" w:rsidR="005B7866" w:rsidRPr="00B06F7A" w:rsidRDefault="005B7866" w:rsidP="007F1FAF">
            <w:pPr>
              <w:pStyle w:val="TAH"/>
            </w:pPr>
            <w:r w:rsidRPr="00B06F7A">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510AF526" w14:textId="77777777" w:rsidR="005B7866" w:rsidRPr="00B06F7A" w:rsidRDefault="005B7866" w:rsidP="007F1FAF">
            <w:pPr>
              <w:pStyle w:val="TAH"/>
            </w:pPr>
            <w:r w:rsidRPr="00B06F7A">
              <w:t>Description</w:t>
            </w:r>
          </w:p>
        </w:tc>
      </w:tr>
      <w:tr w:rsidR="005B7866" w:rsidRPr="00B06F7A" w14:paraId="1AA47745" w14:textId="77777777" w:rsidTr="007F1FAF">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7890A63" w14:textId="77777777" w:rsidR="005B7866" w:rsidRPr="00B06F7A" w:rsidRDefault="005B7866" w:rsidP="007F1FAF">
            <w:pPr>
              <w:pStyle w:val="TAL"/>
            </w:pPr>
            <w:r w:rsidRPr="00B06F7A">
              <w:rPr>
                <w:rFonts w:hint="eastAsia"/>
                <w:lang w:eastAsia="zh-CN"/>
              </w:rPr>
              <w:t>E</w:t>
            </w:r>
            <w:r w:rsidRPr="00B06F7A">
              <w:rPr>
                <w:lang w:eastAsia="zh-CN"/>
              </w:rPr>
              <w:t>nhancedCoverage</w:t>
            </w:r>
            <w:r w:rsidRPr="00B06F7A">
              <w:t>Restriction</w:t>
            </w:r>
            <w:r w:rsidRPr="00B06F7A">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1F6046B7" w14:textId="77777777" w:rsidR="005B7866" w:rsidRPr="00B06F7A" w:rsidRDefault="005B7866" w:rsidP="007F1FAF">
            <w:pPr>
              <w:pStyle w:val="TAC"/>
            </w:pPr>
            <w:r w:rsidRPr="00B06F7A">
              <w:t>M</w:t>
            </w:r>
          </w:p>
        </w:tc>
        <w:tc>
          <w:tcPr>
            <w:tcW w:w="565" w:type="pct"/>
            <w:tcBorders>
              <w:top w:val="single" w:sz="4" w:space="0" w:color="auto"/>
              <w:left w:val="single" w:sz="6" w:space="0" w:color="000000"/>
              <w:bottom w:val="single" w:sz="6" w:space="0" w:color="000000"/>
              <w:right w:val="single" w:sz="6" w:space="0" w:color="000000"/>
            </w:tcBorders>
            <w:hideMark/>
          </w:tcPr>
          <w:p w14:paraId="4B85B0A6" w14:textId="77777777" w:rsidR="005B7866" w:rsidRPr="00B06F7A" w:rsidRDefault="005B7866" w:rsidP="007F1FAF">
            <w:pPr>
              <w:pStyle w:val="TAL"/>
            </w:pPr>
            <w:r w:rsidRPr="00B06F7A">
              <w:t>1</w:t>
            </w:r>
          </w:p>
        </w:tc>
        <w:tc>
          <w:tcPr>
            <w:tcW w:w="528" w:type="pct"/>
            <w:tcBorders>
              <w:top w:val="single" w:sz="4" w:space="0" w:color="auto"/>
              <w:left w:val="single" w:sz="6" w:space="0" w:color="000000"/>
              <w:bottom w:val="single" w:sz="6" w:space="0" w:color="000000"/>
              <w:right w:val="single" w:sz="6" w:space="0" w:color="000000"/>
            </w:tcBorders>
            <w:hideMark/>
          </w:tcPr>
          <w:p w14:paraId="62D6A5CC" w14:textId="77777777" w:rsidR="005B7866" w:rsidRPr="00B06F7A" w:rsidRDefault="005B7866" w:rsidP="007F1FAF">
            <w:pPr>
              <w:pStyle w:val="TAL"/>
            </w:pPr>
            <w:r w:rsidRPr="00B06F7A">
              <w:t>200 OK</w:t>
            </w:r>
          </w:p>
        </w:tc>
        <w:tc>
          <w:tcPr>
            <w:tcW w:w="2187" w:type="pct"/>
            <w:tcBorders>
              <w:top w:val="single" w:sz="4" w:space="0" w:color="auto"/>
              <w:left w:val="single" w:sz="6" w:space="0" w:color="000000"/>
              <w:bottom w:val="single" w:sz="6" w:space="0" w:color="000000"/>
              <w:right w:val="single" w:sz="6" w:space="0" w:color="000000"/>
            </w:tcBorders>
            <w:hideMark/>
          </w:tcPr>
          <w:p w14:paraId="5FA3669D" w14:textId="77777777" w:rsidR="005B7866" w:rsidRPr="00B06F7A" w:rsidRDefault="005B7866" w:rsidP="007F1FAF">
            <w:pPr>
              <w:pStyle w:val="TAL"/>
            </w:pPr>
            <w:r w:rsidRPr="00B06F7A">
              <w:t>Upon success, a response body containing the Access and Mobility Subscription Data shall be returned.</w:t>
            </w:r>
          </w:p>
        </w:tc>
      </w:tr>
      <w:tr w:rsidR="005B7866" w:rsidRPr="00B06F7A" w14:paraId="4E06ED5F" w14:textId="77777777" w:rsidTr="007F1FAF">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2804A90" w14:textId="77777777" w:rsidR="005B7866" w:rsidRPr="00B06F7A" w:rsidRDefault="005B7866" w:rsidP="007F1FAF">
            <w:pPr>
              <w:pStyle w:val="TAL"/>
            </w:pPr>
            <w:r w:rsidRPr="00B06F7A">
              <w:t>ProblemDetails</w:t>
            </w:r>
          </w:p>
          <w:p w14:paraId="7EB94E80" w14:textId="77777777" w:rsidR="005B7866" w:rsidRPr="00B06F7A" w:rsidRDefault="005B7866" w:rsidP="007F1FAF"/>
        </w:tc>
        <w:tc>
          <w:tcPr>
            <w:tcW w:w="152" w:type="pct"/>
            <w:tcBorders>
              <w:top w:val="single" w:sz="4" w:space="0" w:color="auto"/>
              <w:left w:val="single" w:sz="6" w:space="0" w:color="000000"/>
              <w:bottom w:val="single" w:sz="6" w:space="0" w:color="000000"/>
              <w:right w:val="single" w:sz="6" w:space="0" w:color="000000"/>
            </w:tcBorders>
            <w:hideMark/>
          </w:tcPr>
          <w:p w14:paraId="26057CB0" w14:textId="77777777" w:rsidR="005B7866" w:rsidRPr="00B06F7A" w:rsidRDefault="005B7866" w:rsidP="007F1FAF">
            <w:pPr>
              <w:pStyle w:val="TAC"/>
            </w:pPr>
            <w:r w:rsidRPr="00B06F7A">
              <w:t>O</w:t>
            </w:r>
          </w:p>
        </w:tc>
        <w:tc>
          <w:tcPr>
            <w:tcW w:w="565" w:type="pct"/>
            <w:tcBorders>
              <w:top w:val="single" w:sz="4" w:space="0" w:color="auto"/>
              <w:left w:val="single" w:sz="6" w:space="0" w:color="000000"/>
              <w:bottom w:val="single" w:sz="6" w:space="0" w:color="000000"/>
              <w:right w:val="single" w:sz="6" w:space="0" w:color="000000"/>
            </w:tcBorders>
            <w:hideMark/>
          </w:tcPr>
          <w:p w14:paraId="3B8D2CE7" w14:textId="77777777" w:rsidR="005B7866" w:rsidRPr="00B06F7A" w:rsidRDefault="005B7866" w:rsidP="007F1FAF">
            <w:pPr>
              <w:pStyle w:val="TAL"/>
            </w:pPr>
            <w:r w:rsidRPr="00B06F7A">
              <w:t>0..1</w:t>
            </w:r>
          </w:p>
        </w:tc>
        <w:tc>
          <w:tcPr>
            <w:tcW w:w="528" w:type="pct"/>
            <w:tcBorders>
              <w:top w:val="single" w:sz="4" w:space="0" w:color="auto"/>
              <w:left w:val="single" w:sz="6" w:space="0" w:color="000000"/>
              <w:bottom w:val="single" w:sz="6" w:space="0" w:color="000000"/>
              <w:right w:val="single" w:sz="6" w:space="0" w:color="000000"/>
            </w:tcBorders>
            <w:hideMark/>
          </w:tcPr>
          <w:p w14:paraId="32005FE7" w14:textId="77777777" w:rsidR="005B7866" w:rsidRPr="00B06F7A" w:rsidRDefault="005B7866" w:rsidP="007F1FAF">
            <w:pPr>
              <w:pStyle w:val="TAL"/>
            </w:pPr>
            <w:r w:rsidRPr="00B06F7A">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536BED6B" w14:textId="77777777" w:rsidR="005B7866" w:rsidRPr="00B06F7A" w:rsidRDefault="005B7866" w:rsidP="007F1FAF">
            <w:pPr>
              <w:pStyle w:val="TAL"/>
            </w:pPr>
            <w:r w:rsidRPr="00B06F7A">
              <w:t>The "cause" attribute may be used to indicate one of the following application errors:</w:t>
            </w:r>
          </w:p>
          <w:p w14:paraId="6E800D2A" w14:textId="77777777" w:rsidR="005B7866" w:rsidRPr="00B06F7A" w:rsidRDefault="005B7866" w:rsidP="007F1FAF">
            <w:pPr>
              <w:pStyle w:val="TAL"/>
            </w:pPr>
            <w:r w:rsidRPr="00B06F7A">
              <w:t>- USER_NOT_FOUND</w:t>
            </w:r>
          </w:p>
          <w:p w14:paraId="418608A8" w14:textId="77777777" w:rsidR="005B7866" w:rsidRPr="00B06F7A" w:rsidRDefault="005B7866" w:rsidP="007F1FAF">
            <w:pPr>
              <w:pStyle w:val="TAL"/>
            </w:pPr>
            <w:r w:rsidRPr="00B06F7A">
              <w:t>- DATA_NOT_FOUND</w:t>
            </w:r>
          </w:p>
        </w:tc>
      </w:tr>
      <w:tr w:rsidR="005B7866" w:rsidRPr="00B06F7A" w14:paraId="2D817727"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ACD354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AC4D9F9" w14:textId="77777777" w:rsidR="005B7866" w:rsidRPr="00B06F7A" w:rsidRDefault="005B7866" w:rsidP="005B7866">
      <w:pPr>
        <w:rPr>
          <w:noProof/>
        </w:rPr>
      </w:pPr>
    </w:p>
    <w:p w14:paraId="4CEB183F" w14:textId="77777777" w:rsidR="005B7866" w:rsidRPr="00B06F7A" w:rsidRDefault="005B7866" w:rsidP="00C05182">
      <w:pPr>
        <w:pStyle w:val="Heading4"/>
      </w:pPr>
      <w:bookmarkStart w:id="2183" w:name="_Toc45028074"/>
      <w:bookmarkStart w:id="2184" w:name="_Toc45028909"/>
      <w:bookmarkStart w:id="2185" w:name="_Toc67681668"/>
      <w:bookmarkStart w:id="2186" w:name="_Toc98487506"/>
      <w:bookmarkStart w:id="2187" w:name="_Toc36457190"/>
      <w:r w:rsidRPr="00B06F7A">
        <w:t>6.1.3.26</w:t>
      </w:r>
      <w:r w:rsidRPr="00B06F7A">
        <w:tab/>
        <w:t>Resource: UeContextInAmfData (Document)</w:t>
      </w:r>
      <w:bookmarkEnd w:id="2183"/>
      <w:bookmarkEnd w:id="2184"/>
      <w:bookmarkEnd w:id="2185"/>
      <w:bookmarkEnd w:id="2186"/>
    </w:p>
    <w:p w14:paraId="720E0D37" w14:textId="77777777" w:rsidR="005B7866" w:rsidRPr="00B06F7A" w:rsidRDefault="005B7866" w:rsidP="00C05182">
      <w:pPr>
        <w:pStyle w:val="Heading5"/>
      </w:pPr>
      <w:bookmarkStart w:id="2188" w:name="_Toc45028075"/>
      <w:bookmarkStart w:id="2189" w:name="_Toc45028910"/>
      <w:bookmarkStart w:id="2190" w:name="_Toc67681669"/>
      <w:bookmarkStart w:id="2191" w:name="_Toc98487507"/>
      <w:r w:rsidRPr="00B06F7A">
        <w:t>6.1.3.26.1</w:t>
      </w:r>
      <w:r w:rsidRPr="00B06F7A">
        <w:tab/>
        <w:t>Description</w:t>
      </w:r>
      <w:bookmarkEnd w:id="2188"/>
      <w:bookmarkEnd w:id="2189"/>
      <w:bookmarkEnd w:id="2190"/>
      <w:bookmarkEnd w:id="2191"/>
    </w:p>
    <w:p w14:paraId="201DD924" w14:textId="77777777" w:rsidR="005B7866" w:rsidRPr="00B06F7A" w:rsidRDefault="005B7866" w:rsidP="005B7866">
      <w:r w:rsidRPr="00B06F7A">
        <w:t>This resource represents the allocated AMF for a SUPI.</w:t>
      </w:r>
    </w:p>
    <w:p w14:paraId="341FEBC2" w14:textId="77777777" w:rsidR="005B7866" w:rsidRPr="00B06F7A" w:rsidRDefault="005B7866" w:rsidP="00C05182">
      <w:pPr>
        <w:pStyle w:val="Heading5"/>
      </w:pPr>
      <w:bookmarkStart w:id="2192" w:name="_Toc45028076"/>
      <w:bookmarkStart w:id="2193" w:name="_Toc45028911"/>
      <w:bookmarkStart w:id="2194" w:name="_Toc67681670"/>
      <w:bookmarkStart w:id="2195" w:name="_Toc98487508"/>
      <w:r w:rsidRPr="00B06F7A">
        <w:t>6.1.3.26.2</w:t>
      </w:r>
      <w:r w:rsidRPr="00B06F7A">
        <w:tab/>
        <w:t>Resource Definition</w:t>
      </w:r>
      <w:bookmarkEnd w:id="2192"/>
      <w:bookmarkEnd w:id="2193"/>
      <w:bookmarkEnd w:id="2194"/>
      <w:bookmarkEnd w:id="2195"/>
    </w:p>
    <w:p w14:paraId="47A4355D" w14:textId="77777777" w:rsidR="005B7866" w:rsidRPr="00B06F7A" w:rsidRDefault="005B7866" w:rsidP="005B7866">
      <w:r w:rsidRPr="00B06F7A">
        <w:t>Resource URI: {apiRoot}/nudm-sdm/&lt;apiVersion&gt;/{supi}/ue-context-in-amf-data</w:t>
      </w:r>
    </w:p>
    <w:p w14:paraId="019FF9FF" w14:textId="77777777" w:rsidR="005B7866" w:rsidRPr="00B06F7A" w:rsidRDefault="005B7866" w:rsidP="00C05182">
      <w:pPr>
        <w:rPr>
          <w:rFonts w:ascii="Arial" w:hAnsi="Arial" w:cs="Arial"/>
        </w:rPr>
      </w:pPr>
      <w:r w:rsidRPr="00C05182">
        <w:t>This resource shall support the resource URI variables defined in table 6.1.3.26.2-1.</w:t>
      </w:r>
    </w:p>
    <w:p w14:paraId="71464A81" w14:textId="77777777" w:rsidR="005B7866" w:rsidRPr="00B06F7A" w:rsidRDefault="005B7866" w:rsidP="005B7866">
      <w:pPr>
        <w:pStyle w:val="TH"/>
        <w:rPr>
          <w:rFonts w:cs="Arial"/>
        </w:rPr>
      </w:pPr>
      <w:r w:rsidRPr="00B06F7A">
        <w:t>Table 6.1.3.26.2-1: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3E86235C"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0A530C6"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4CEF53" w14:textId="77777777" w:rsidR="005B7866" w:rsidRPr="00B06F7A" w:rsidRDefault="005B7866" w:rsidP="007F1FAF">
            <w:pPr>
              <w:pStyle w:val="TAH"/>
            </w:pPr>
            <w:r w:rsidRPr="00B06F7A">
              <w:t>Definition</w:t>
            </w:r>
          </w:p>
        </w:tc>
      </w:tr>
      <w:tr w:rsidR="005B7866" w:rsidRPr="00B06F7A" w14:paraId="3B22DDCC"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0762F4" w14:textId="77777777" w:rsidR="005B7866" w:rsidRPr="00B06F7A" w:rsidRDefault="005B7866" w:rsidP="007F1FAF">
            <w:pPr>
              <w:pStyle w:val="TAL"/>
            </w:pPr>
            <w:r w:rsidRPr="00B06F7A">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56BFF03"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4540A2F"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43A3AE6E" w14:textId="77777777" w:rsidR="005B7866" w:rsidRPr="00B06F7A" w:rsidRDefault="005B7866" w:rsidP="007F1FAF">
            <w:pPr>
              <w:pStyle w:val="TAL"/>
            </w:pPr>
            <w:r w:rsidRPr="00B06F7A">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79678B33"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77175ADA" w14:textId="77777777" w:rsidR="005B7866" w:rsidRPr="00B06F7A" w:rsidRDefault="005B7866" w:rsidP="005B7866"/>
    <w:p w14:paraId="56055CB9" w14:textId="77777777" w:rsidR="005B7866" w:rsidRPr="00B06F7A" w:rsidRDefault="005B7866" w:rsidP="00C05182">
      <w:pPr>
        <w:pStyle w:val="Heading5"/>
      </w:pPr>
      <w:bookmarkStart w:id="2196" w:name="_Toc45028077"/>
      <w:bookmarkStart w:id="2197" w:name="_Toc45028912"/>
      <w:bookmarkStart w:id="2198" w:name="_Toc67681671"/>
      <w:bookmarkStart w:id="2199" w:name="_Toc98487509"/>
      <w:r w:rsidRPr="00B06F7A">
        <w:t>6.1.3.26.3</w:t>
      </w:r>
      <w:r w:rsidRPr="00B06F7A">
        <w:tab/>
        <w:t>Resource Standard Methods</w:t>
      </w:r>
      <w:bookmarkEnd w:id="2196"/>
      <w:bookmarkEnd w:id="2197"/>
      <w:bookmarkEnd w:id="2198"/>
      <w:bookmarkEnd w:id="2199"/>
    </w:p>
    <w:p w14:paraId="26C3050B" w14:textId="77777777" w:rsidR="005B7866" w:rsidRPr="00B06F7A" w:rsidRDefault="005B7866" w:rsidP="00903631">
      <w:pPr>
        <w:pStyle w:val="H6"/>
      </w:pPr>
      <w:bookmarkStart w:id="2200" w:name="_Toc45028078"/>
      <w:bookmarkStart w:id="2201" w:name="_Toc45028913"/>
      <w:bookmarkStart w:id="2202" w:name="_Toc67681672"/>
      <w:bookmarkStart w:id="2203" w:name="_Toc98487510"/>
      <w:r w:rsidRPr="00B06F7A">
        <w:t>6.1.3.26.3.1</w:t>
      </w:r>
      <w:r w:rsidRPr="00B06F7A">
        <w:tab/>
        <w:t>GET</w:t>
      </w:r>
      <w:bookmarkEnd w:id="2200"/>
      <w:bookmarkEnd w:id="2201"/>
      <w:bookmarkEnd w:id="2202"/>
      <w:bookmarkEnd w:id="2203"/>
    </w:p>
    <w:p w14:paraId="22A536B0" w14:textId="77777777" w:rsidR="005B7866" w:rsidRPr="00B06F7A" w:rsidRDefault="005B7866" w:rsidP="005B7866">
      <w:r w:rsidRPr="00B06F7A">
        <w:t>This method shall support the URI query parameters specified in table 6.1.3.26.3.1-1.</w:t>
      </w:r>
    </w:p>
    <w:p w14:paraId="372FC08D" w14:textId="77777777" w:rsidR="005B7866" w:rsidRPr="00B06F7A" w:rsidRDefault="005B7866" w:rsidP="005B7866">
      <w:pPr>
        <w:pStyle w:val="TH"/>
        <w:rPr>
          <w:rFonts w:cs="Arial"/>
        </w:rPr>
      </w:pPr>
      <w:r w:rsidRPr="00B06F7A">
        <w:t>Table 6.1.3.26.3.1-1: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215FABF"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FAA70E"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3E7A903"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94BCBA0"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CFBCC6"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B89D751" w14:textId="77777777" w:rsidR="005B7866" w:rsidRPr="00B06F7A" w:rsidRDefault="005B7866" w:rsidP="007F1FAF">
            <w:pPr>
              <w:pStyle w:val="TAH"/>
            </w:pPr>
            <w:r w:rsidRPr="00B06F7A">
              <w:t>Description</w:t>
            </w:r>
          </w:p>
        </w:tc>
      </w:tr>
      <w:tr w:rsidR="005B7866" w:rsidRPr="00B06F7A" w14:paraId="44633A3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0412D54"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0F74D559"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1029651E"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F18E2B4"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8BDCCB7" w14:textId="77777777" w:rsidR="005B7866" w:rsidRPr="00B06F7A" w:rsidRDefault="005B7866" w:rsidP="007F1FAF">
            <w:pPr>
              <w:pStyle w:val="TAL"/>
            </w:pPr>
            <w:r w:rsidRPr="00B06F7A">
              <w:t>see 3GPP TS 29.500 [4] clause 6.6</w:t>
            </w:r>
          </w:p>
        </w:tc>
      </w:tr>
    </w:tbl>
    <w:p w14:paraId="2DBDDAA7" w14:textId="77777777" w:rsidR="005B7866" w:rsidRPr="00B06F7A" w:rsidRDefault="005B7866" w:rsidP="005B7866"/>
    <w:p w14:paraId="6779FDC0" w14:textId="77777777" w:rsidR="005B7866" w:rsidRPr="00B06F7A" w:rsidRDefault="005B7866" w:rsidP="005B7866">
      <w:r w:rsidRPr="00B06F7A">
        <w:t>This method shall support the request data structures specified in table 6.1.3.26.3.1-2 and the response data structures and response codes specified in table 6.1.3.26.3.1-3.</w:t>
      </w:r>
    </w:p>
    <w:p w14:paraId="4E089AB9" w14:textId="77777777" w:rsidR="005B7866" w:rsidRPr="00B06F7A" w:rsidRDefault="005B7866" w:rsidP="005B7866">
      <w:pPr>
        <w:pStyle w:val="TH"/>
      </w:pPr>
      <w:r w:rsidRPr="00B06F7A">
        <w:t>Table 6.1.3.26.3.1-2: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DDE979E"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247B3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985FF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A6AF9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EAC2A47" w14:textId="77777777" w:rsidR="005B7866" w:rsidRPr="00B06F7A" w:rsidRDefault="005B7866" w:rsidP="007F1FAF">
            <w:pPr>
              <w:pStyle w:val="TAH"/>
            </w:pPr>
            <w:r w:rsidRPr="00B06F7A">
              <w:t>Description</w:t>
            </w:r>
          </w:p>
        </w:tc>
      </w:tr>
      <w:tr w:rsidR="005B7866" w:rsidRPr="00B06F7A" w14:paraId="561AC60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B8095"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A30BB7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A943D7C"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07B0EA" w14:textId="77777777" w:rsidR="005B7866" w:rsidRPr="00B06F7A" w:rsidRDefault="005B7866" w:rsidP="007F1FAF">
            <w:pPr>
              <w:pStyle w:val="TAL"/>
            </w:pPr>
          </w:p>
        </w:tc>
      </w:tr>
    </w:tbl>
    <w:p w14:paraId="5C2B6C74" w14:textId="77777777" w:rsidR="005B7866" w:rsidRPr="00B06F7A" w:rsidRDefault="005B7866" w:rsidP="005B7866"/>
    <w:p w14:paraId="08EC98A7" w14:textId="77777777" w:rsidR="005B7866" w:rsidRPr="00B06F7A" w:rsidRDefault="005B7866" w:rsidP="005B7866">
      <w:pPr>
        <w:pStyle w:val="TH"/>
      </w:pPr>
      <w:r w:rsidRPr="00B06F7A">
        <w:t>Table 6.1.3.26.3.1-3: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1C2FD3D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7A8F177"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7446847"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66143FD"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C79EC5E" w14:textId="77777777" w:rsidR="005B7866" w:rsidRPr="00B06F7A" w:rsidRDefault="005B7866" w:rsidP="007F1FAF">
            <w:pPr>
              <w:pStyle w:val="TAH"/>
            </w:pPr>
            <w:r w:rsidRPr="00B06F7A">
              <w:t>Response</w:t>
            </w:r>
          </w:p>
          <w:p w14:paraId="4C6DB979"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2871434E" w14:textId="77777777" w:rsidR="005B7866" w:rsidRPr="00B06F7A" w:rsidRDefault="005B7866" w:rsidP="007F1FAF">
            <w:pPr>
              <w:pStyle w:val="TAH"/>
            </w:pPr>
            <w:r w:rsidRPr="00B06F7A">
              <w:t>Description</w:t>
            </w:r>
          </w:p>
        </w:tc>
      </w:tr>
      <w:tr w:rsidR="005B7866" w:rsidRPr="00B06F7A" w14:paraId="1AB44A5A"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1DEA409" w14:textId="77777777" w:rsidR="005B7866" w:rsidRPr="00B06F7A" w:rsidRDefault="005B7866" w:rsidP="007F1FAF">
            <w:pPr>
              <w:pStyle w:val="TAL"/>
            </w:pPr>
            <w:r w:rsidRPr="00B06F7A">
              <w:t>UeContextInAmfData</w:t>
            </w:r>
          </w:p>
        </w:tc>
        <w:tc>
          <w:tcPr>
            <w:tcW w:w="221" w:type="pct"/>
            <w:tcBorders>
              <w:top w:val="single" w:sz="4" w:space="0" w:color="auto"/>
              <w:left w:val="single" w:sz="6" w:space="0" w:color="000000"/>
              <w:bottom w:val="single" w:sz="6" w:space="0" w:color="000000"/>
              <w:right w:val="single" w:sz="6" w:space="0" w:color="000000"/>
            </w:tcBorders>
          </w:tcPr>
          <w:p w14:paraId="0547F1AC"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340F0576"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3F515FA0"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FCE5C36" w14:textId="77777777" w:rsidR="005B7866" w:rsidRPr="00B06F7A" w:rsidRDefault="005B7866" w:rsidP="007F1FAF">
            <w:pPr>
              <w:pStyle w:val="TAL"/>
            </w:pPr>
            <w:r w:rsidRPr="00B06F7A">
              <w:t>Upon success, a response body containing the UeContextInAmfData shall be returned.</w:t>
            </w:r>
          </w:p>
        </w:tc>
      </w:tr>
      <w:tr w:rsidR="005B7866" w:rsidRPr="00B06F7A" w14:paraId="4C785C8F"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1952428"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2198D49F"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7F21932D"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46182720"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7A1C12E" w14:textId="77777777" w:rsidR="005B7866" w:rsidRPr="00B06F7A" w:rsidRDefault="005B7866" w:rsidP="007F1FAF">
            <w:pPr>
              <w:pStyle w:val="TAL"/>
            </w:pPr>
            <w:r w:rsidRPr="00B06F7A">
              <w:t>The "cause" attribute may be used to indicate one of the following application errors:</w:t>
            </w:r>
          </w:p>
          <w:p w14:paraId="037CD14A" w14:textId="77777777" w:rsidR="005B7866" w:rsidRPr="00B06F7A" w:rsidRDefault="005B7866" w:rsidP="007F1FAF">
            <w:pPr>
              <w:pStyle w:val="TAL"/>
            </w:pPr>
            <w:r w:rsidRPr="00B06F7A">
              <w:t>- USER_NOT_FOUND</w:t>
            </w:r>
          </w:p>
          <w:p w14:paraId="6675B39C" w14:textId="77777777" w:rsidR="005B7866" w:rsidRPr="00B06F7A" w:rsidRDefault="005B7866" w:rsidP="007F1FAF">
            <w:pPr>
              <w:pStyle w:val="TAL"/>
            </w:pPr>
            <w:r w:rsidRPr="00B06F7A">
              <w:t>- DATA_NOT_FOUND</w:t>
            </w:r>
          </w:p>
        </w:tc>
      </w:tr>
      <w:tr w:rsidR="005B7866" w:rsidRPr="00B06F7A" w14:paraId="19A6064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083C193"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14AF45C" w14:textId="77777777" w:rsidR="005B7866" w:rsidRPr="00B06F7A" w:rsidRDefault="005B7866" w:rsidP="005B7866">
      <w:pPr>
        <w:rPr>
          <w:noProof/>
        </w:rPr>
      </w:pPr>
    </w:p>
    <w:p w14:paraId="038D33DC" w14:textId="77777777" w:rsidR="005B7866" w:rsidRPr="00B06F7A" w:rsidRDefault="005B7866" w:rsidP="00C05182">
      <w:pPr>
        <w:pStyle w:val="Heading4"/>
      </w:pPr>
      <w:bookmarkStart w:id="2204" w:name="_Toc45028079"/>
      <w:bookmarkStart w:id="2205" w:name="_Toc45028914"/>
      <w:bookmarkStart w:id="2206" w:name="_Toc67681673"/>
      <w:bookmarkStart w:id="2207" w:name="_Toc98487511"/>
      <w:r w:rsidRPr="00B06F7A">
        <w:t>6.1.3.27</w:t>
      </w:r>
      <w:r w:rsidRPr="00B06F7A">
        <w:tab/>
        <w:t xml:space="preserve">Resource: </w:t>
      </w:r>
      <w:r w:rsidRPr="00B06F7A">
        <w:rPr>
          <w:lang w:eastAsia="zh-CN"/>
        </w:rPr>
        <w:t>V2xSubscriptionData</w:t>
      </w:r>
      <w:r w:rsidRPr="00B06F7A">
        <w:t xml:space="preserve"> (Document)</w:t>
      </w:r>
      <w:bookmarkEnd w:id="2204"/>
      <w:bookmarkEnd w:id="2205"/>
      <w:bookmarkEnd w:id="2206"/>
      <w:bookmarkEnd w:id="2207"/>
    </w:p>
    <w:p w14:paraId="5B0B2881" w14:textId="77777777" w:rsidR="005B7866" w:rsidRPr="00B06F7A" w:rsidRDefault="005B7866" w:rsidP="00C05182">
      <w:pPr>
        <w:pStyle w:val="Heading5"/>
      </w:pPr>
      <w:bookmarkStart w:id="2208" w:name="_Toc45028080"/>
      <w:bookmarkStart w:id="2209" w:name="_Toc45028915"/>
      <w:bookmarkStart w:id="2210" w:name="_Toc67681674"/>
      <w:bookmarkStart w:id="2211" w:name="_Toc98487512"/>
      <w:r w:rsidRPr="00B06F7A">
        <w:t>6.1.3.27.1</w:t>
      </w:r>
      <w:r w:rsidRPr="00B06F7A">
        <w:tab/>
        <w:t>Description</w:t>
      </w:r>
      <w:bookmarkEnd w:id="2208"/>
      <w:bookmarkEnd w:id="2209"/>
      <w:bookmarkEnd w:id="2210"/>
      <w:bookmarkEnd w:id="2211"/>
    </w:p>
    <w:p w14:paraId="561DD5CC" w14:textId="77777777" w:rsidR="005B7866" w:rsidRPr="00B06F7A" w:rsidRDefault="005B7866" w:rsidP="005B7866">
      <w:r w:rsidRPr="00B06F7A">
        <w:t>This resource represents the subscribed V2X</w:t>
      </w:r>
      <w:r w:rsidRPr="00B06F7A">
        <w:rPr>
          <w:lang w:eastAsia="zh-CN"/>
        </w:rPr>
        <w:t xml:space="preserve"> </w:t>
      </w:r>
      <w:r w:rsidRPr="00B06F7A">
        <w:t>Data for a SUPI. It is queried by the AMF after registering.</w:t>
      </w:r>
    </w:p>
    <w:p w14:paraId="519FD364" w14:textId="77777777" w:rsidR="005B7866" w:rsidRPr="00B06F7A" w:rsidRDefault="005B7866" w:rsidP="00C05182">
      <w:pPr>
        <w:pStyle w:val="Heading5"/>
      </w:pPr>
      <w:bookmarkStart w:id="2212" w:name="_Toc45028081"/>
      <w:bookmarkStart w:id="2213" w:name="_Toc45028916"/>
      <w:bookmarkStart w:id="2214" w:name="_Toc67681675"/>
      <w:bookmarkStart w:id="2215" w:name="_Toc98487513"/>
      <w:r w:rsidRPr="00B06F7A">
        <w:t>6.1.3.27.2</w:t>
      </w:r>
      <w:r w:rsidRPr="00B06F7A">
        <w:tab/>
        <w:t>Resource Definition</w:t>
      </w:r>
      <w:bookmarkEnd w:id="2212"/>
      <w:bookmarkEnd w:id="2213"/>
      <w:bookmarkEnd w:id="2214"/>
      <w:bookmarkEnd w:id="2215"/>
    </w:p>
    <w:p w14:paraId="7B7D8CD3" w14:textId="77777777" w:rsidR="005B7866" w:rsidRPr="00B06F7A" w:rsidRDefault="005B7866" w:rsidP="005B7866">
      <w:r w:rsidRPr="00B06F7A">
        <w:t>Resource URI: {apiRoot}/nudm-sdm/&lt;apiVersion&gt;/{supi}/v2x-data</w:t>
      </w:r>
    </w:p>
    <w:p w14:paraId="1A907144" w14:textId="77777777" w:rsidR="005B7866" w:rsidRPr="00B06F7A" w:rsidRDefault="005B7866" w:rsidP="00C05182">
      <w:pPr>
        <w:rPr>
          <w:rFonts w:ascii="Arial" w:hAnsi="Arial" w:cs="Arial"/>
        </w:rPr>
      </w:pPr>
      <w:r w:rsidRPr="00C05182">
        <w:t>This resource shall support the resource URI variables defined in table 6.1.3.27.2-1.</w:t>
      </w:r>
    </w:p>
    <w:p w14:paraId="325605DC" w14:textId="77777777" w:rsidR="005B7866" w:rsidRPr="00B06F7A" w:rsidRDefault="005B7866" w:rsidP="005B7866">
      <w:pPr>
        <w:pStyle w:val="TH"/>
        <w:rPr>
          <w:rFonts w:cs="Arial"/>
        </w:rPr>
      </w:pPr>
      <w:r w:rsidRPr="00B06F7A">
        <w:t>Table 6.1.3.27.2-1: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75775976"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92B9FB1"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9A09D1" w14:textId="77777777" w:rsidR="005B7866" w:rsidRPr="00B06F7A" w:rsidRDefault="005B7866" w:rsidP="007F1FAF">
            <w:pPr>
              <w:pStyle w:val="TAH"/>
            </w:pPr>
            <w:r w:rsidRPr="00B06F7A">
              <w:t>Definition</w:t>
            </w:r>
          </w:p>
        </w:tc>
      </w:tr>
      <w:tr w:rsidR="005B7866" w:rsidRPr="00B06F7A" w14:paraId="11750051"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EAFE918" w14:textId="77777777" w:rsidR="005B7866" w:rsidRPr="00B06F7A" w:rsidRDefault="005B7866" w:rsidP="007F1FAF">
            <w:pPr>
              <w:pStyle w:val="TAL"/>
            </w:pPr>
            <w:r w:rsidRPr="00B06F7A">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E26D8"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9A802EB"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99E0B7" w14:textId="77777777" w:rsidR="005B7866" w:rsidRPr="00B06F7A" w:rsidRDefault="005B7866" w:rsidP="007F1FAF">
            <w:pPr>
              <w:pStyle w:val="TAL"/>
            </w:pPr>
            <w:r w:rsidRPr="00B06F7A">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4EBCA6"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3D84F0AD" w14:textId="77777777" w:rsidR="005B7866" w:rsidRPr="00B06F7A" w:rsidRDefault="005B7866" w:rsidP="005B7866"/>
    <w:p w14:paraId="3011E7B4" w14:textId="77777777" w:rsidR="005B7866" w:rsidRPr="00B06F7A" w:rsidRDefault="005B7866" w:rsidP="00C05182">
      <w:pPr>
        <w:pStyle w:val="Heading5"/>
      </w:pPr>
      <w:bookmarkStart w:id="2216" w:name="_Toc45028082"/>
      <w:bookmarkStart w:id="2217" w:name="_Toc45028917"/>
      <w:bookmarkStart w:id="2218" w:name="_Toc67681676"/>
      <w:bookmarkStart w:id="2219" w:name="_Toc98487514"/>
      <w:r w:rsidRPr="00B06F7A">
        <w:t>6.1.3.27.3</w:t>
      </w:r>
      <w:r w:rsidRPr="00B06F7A">
        <w:tab/>
        <w:t>Resource Standard Methods</w:t>
      </w:r>
      <w:bookmarkEnd w:id="2216"/>
      <w:bookmarkEnd w:id="2217"/>
      <w:bookmarkEnd w:id="2218"/>
      <w:bookmarkEnd w:id="2219"/>
    </w:p>
    <w:p w14:paraId="39F2A97A" w14:textId="77777777" w:rsidR="005B7866" w:rsidRPr="00B06F7A" w:rsidRDefault="005B7866" w:rsidP="00903631">
      <w:pPr>
        <w:pStyle w:val="H6"/>
      </w:pPr>
      <w:bookmarkStart w:id="2220" w:name="_Toc45028083"/>
      <w:bookmarkStart w:id="2221" w:name="_Toc45028918"/>
      <w:bookmarkStart w:id="2222" w:name="_Toc67681677"/>
      <w:bookmarkStart w:id="2223" w:name="_Toc98487515"/>
      <w:r w:rsidRPr="00B06F7A">
        <w:t>6.1.3.27.3.1</w:t>
      </w:r>
      <w:r w:rsidRPr="00B06F7A">
        <w:tab/>
        <w:t>GET</w:t>
      </w:r>
      <w:bookmarkEnd w:id="2220"/>
      <w:bookmarkEnd w:id="2221"/>
      <w:bookmarkEnd w:id="2222"/>
      <w:bookmarkEnd w:id="2223"/>
    </w:p>
    <w:p w14:paraId="2D5C72EE" w14:textId="77777777" w:rsidR="005B7866" w:rsidRPr="00B06F7A" w:rsidRDefault="005B7866" w:rsidP="005B7866">
      <w:r w:rsidRPr="00B06F7A">
        <w:t>This method shall support the URI query parameters specified in table 6.1.3.27.3.1-1.</w:t>
      </w:r>
    </w:p>
    <w:p w14:paraId="4EB1E47C" w14:textId="77777777" w:rsidR="005B7866" w:rsidRPr="00B06F7A" w:rsidRDefault="005B7866" w:rsidP="005B7866">
      <w:pPr>
        <w:pStyle w:val="TH"/>
        <w:rPr>
          <w:rFonts w:cs="Arial"/>
        </w:rPr>
      </w:pPr>
      <w:r w:rsidRPr="00B06F7A">
        <w:t>Table 6.1.3.27.3.1-1: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5B7866" w:rsidRPr="00B06F7A" w14:paraId="1B348989" w14:textId="77777777" w:rsidTr="007F1FAF">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19974297" w14:textId="77777777" w:rsidR="005B7866" w:rsidRPr="00B06F7A" w:rsidRDefault="005B7866" w:rsidP="007F1FAF">
            <w:pPr>
              <w:pStyle w:val="TAH"/>
            </w:pPr>
            <w:r w:rsidRPr="00B06F7A">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AE250A7"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3D008B" w14:textId="77777777" w:rsidR="005B7866" w:rsidRPr="00B06F7A" w:rsidRDefault="005B7866" w:rsidP="007F1FAF">
            <w:pPr>
              <w:pStyle w:val="TAH"/>
            </w:pPr>
            <w:r w:rsidRPr="00B06F7A">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A4AA139" w14:textId="77777777" w:rsidR="005B7866" w:rsidRPr="00B06F7A" w:rsidRDefault="005B7866" w:rsidP="007F1FAF">
            <w:pPr>
              <w:pStyle w:val="TAH"/>
            </w:pPr>
            <w:r w:rsidRPr="00B06F7A">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17E18B" w14:textId="77777777" w:rsidR="005B7866" w:rsidRPr="00B06F7A" w:rsidRDefault="005B7866" w:rsidP="007F1FAF">
            <w:pPr>
              <w:pStyle w:val="TAH"/>
            </w:pPr>
            <w:r w:rsidRPr="00B06F7A">
              <w:t>Description</w:t>
            </w:r>
          </w:p>
        </w:tc>
      </w:tr>
      <w:tr w:rsidR="005B7866" w:rsidRPr="00B06F7A" w14:paraId="787FF8E3" w14:textId="77777777" w:rsidTr="007F1FAF">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498CFFCC" w14:textId="77777777" w:rsidR="005B7866" w:rsidRPr="00B06F7A" w:rsidRDefault="005B7866" w:rsidP="007F1FAF">
            <w:pPr>
              <w:pStyle w:val="TAL"/>
            </w:pPr>
            <w:r w:rsidRPr="00B06F7A">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413E0356"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0312C600" w14:textId="77777777" w:rsidR="005B7866" w:rsidRPr="00B06F7A" w:rsidRDefault="005B7866" w:rsidP="007F1FAF">
            <w:pPr>
              <w:pStyle w:val="TAC"/>
            </w:pPr>
            <w:r w:rsidRPr="00B06F7A">
              <w:t>O</w:t>
            </w:r>
          </w:p>
        </w:tc>
        <w:tc>
          <w:tcPr>
            <w:tcW w:w="577" w:type="pct"/>
            <w:tcBorders>
              <w:top w:val="single" w:sz="4" w:space="0" w:color="auto"/>
              <w:left w:val="single" w:sz="6" w:space="0" w:color="000000"/>
              <w:bottom w:val="single" w:sz="6" w:space="0" w:color="000000"/>
              <w:right w:val="single" w:sz="6" w:space="0" w:color="000000"/>
            </w:tcBorders>
            <w:hideMark/>
          </w:tcPr>
          <w:p w14:paraId="0242939E" w14:textId="77777777" w:rsidR="005B7866" w:rsidRPr="00B06F7A" w:rsidRDefault="005B7866" w:rsidP="007F1FAF">
            <w:pPr>
              <w:pStyle w:val="TAL"/>
            </w:pPr>
            <w:r w:rsidRPr="00B06F7A">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F25CEEB" w14:textId="77777777" w:rsidR="005B7866" w:rsidRPr="00B06F7A" w:rsidRDefault="005B7866" w:rsidP="007F1FAF">
            <w:pPr>
              <w:pStyle w:val="TAL"/>
            </w:pPr>
            <w:r w:rsidRPr="00B06F7A">
              <w:t>see 3GPP TS 29.500 [4] clause 6.6</w:t>
            </w:r>
          </w:p>
        </w:tc>
      </w:tr>
    </w:tbl>
    <w:p w14:paraId="607C07C3" w14:textId="77777777" w:rsidR="005B7866" w:rsidRPr="00B06F7A" w:rsidRDefault="005B7866" w:rsidP="005B7866"/>
    <w:p w14:paraId="1142A1E1" w14:textId="77777777" w:rsidR="005B7866" w:rsidRPr="00B06F7A" w:rsidRDefault="005B7866" w:rsidP="005B7866">
      <w:r w:rsidRPr="00B06F7A">
        <w:t>This method shall support the request data structures specified in table 6.1.3.27.3.1-2 and the response data structures and response codes specified in table 6.1.3.27.3.1-3.</w:t>
      </w:r>
    </w:p>
    <w:p w14:paraId="4448E6A4" w14:textId="77777777" w:rsidR="005B7866" w:rsidRPr="00B06F7A" w:rsidRDefault="005B7866" w:rsidP="005B7866">
      <w:pPr>
        <w:pStyle w:val="TH"/>
      </w:pPr>
      <w:r w:rsidRPr="00B06F7A">
        <w:t>Table 6.1.3.27.3.1-2: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B7866" w:rsidRPr="00B06F7A" w14:paraId="7B61D6E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BC4FA5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C5CB5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17286A"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7659D9" w14:textId="77777777" w:rsidR="005B7866" w:rsidRPr="00B06F7A" w:rsidRDefault="005B7866" w:rsidP="007F1FAF">
            <w:pPr>
              <w:pStyle w:val="TAH"/>
            </w:pPr>
            <w:r w:rsidRPr="00B06F7A">
              <w:t>Description</w:t>
            </w:r>
          </w:p>
        </w:tc>
      </w:tr>
      <w:tr w:rsidR="005B7866" w:rsidRPr="00B06F7A" w14:paraId="059C02BC"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37DA27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5CDE37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369CA719"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tcPr>
          <w:p w14:paraId="32C33383" w14:textId="77777777" w:rsidR="005B7866" w:rsidRPr="00B06F7A" w:rsidRDefault="005B7866" w:rsidP="007F1FAF">
            <w:pPr>
              <w:pStyle w:val="TAL"/>
            </w:pPr>
          </w:p>
        </w:tc>
      </w:tr>
    </w:tbl>
    <w:p w14:paraId="4D21871D" w14:textId="77777777" w:rsidR="005B7866" w:rsidRPr="00B06F7A" w:rsidRDefault="005B7866" w:rsidP="005B7866"/>
    <w:p w14:paraId="1A4952CE" w14:textId="77777777" w:rsidR="005B7866" w:rsidRPr="00B06F7A" w:rsidRDefault="005B7866" w:rsidP="005B7866">
      <w:pPr>
        <w:pStyle w:val="TH"/>
      </w:pPr>
      <w:r w:rsidRPr="00B06F7A">
        <w:t>Table 6.1.3.27.3.1-3: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5B7866" w:rsidRPr="00B06F7A" w14:paraId="0766065E" w14:textId="77777777" w:rsidTr="007F1FAF">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9FA7890" w14:textId="77777777" w:rsidR="005B7866" w:rsidRPr="00B06F7A" w:rsidRDefault="005B7866" w:rsidP="007F1FAF">
            <w:pPr>
              <w:pStyle w:val="TAH"/>
            </w:pPr>
            <w:r w:rsidRPr="00B06F7A">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68EFE9FA" w14:textId="77777777" w:rsidR="005B7866" w:rsidRPr="00B06F7A" w:rsidRDefault="005B7866" w:rsidP="007F1FAF">
            <w:pPr>
              <w:pStyle w:val="TAH"/>
            </w:pPr>
            <w:r w:rsidRPr="00B06F7A">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56F00877" w14:textId="77777777" w:rsidR="005B7866" w:rsidRPr="00B06F7A" w:rsidRDefault="005B7866" w:rsidP="007F1FAF">
            <w:pPr>
              <w:pStyle w:val="TAH"/>
            </w:pPr>
            <w:r w:rsidRPr="00B06F7A">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5181A59B" w14:textId="77777777" w:rsidR="005B7866" w:rsidRPr="00B06F7A" w:rsidRDefault="005B7866" w:rsidP="007F1FAF">
            <w:pPr>
              <w:pStyle w:val="TAH"/>
            </w:pPr>
            <w:r w:rsidRPr="00B06F7A">
              <w:t>Response</w:t>
            </w:r>
          </w:p>
          <w:p w14:paraId="75BB061E" w14:textId="77777777" w:rsidR="005B7866" w:rsidRPr="00B06F7A" w:rsidRDefault="005B7866" w:rsidP="007F1FAF">
            <w:pPr>
              <w:pStyle w:val="TAH"/>
            </w:pPr>
            <w:r w:rsidRPr="00B06F7A">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2E6B2CC" w14:textId="77777777" w:rsidR="005B7866" w:rsidRPr="00B06F7A" w:rsidRDefault="005B7866" w:rsidP="007F1FAF">
            <w:pPr>
              <w:pStyle w:val="TAH"/>
            </w:pPr>
            <w:r w:rsidRPr="00B06F7A">
              <w:t>Description</w:t>
            </w:r>
          </w:p>
        </w:tc>
      </w:tr>
      <w:tr w:rsidR="005B7866" w:rsidRPr="00B06F7A" w14:paraId="644FCD0D" w14:textId="77777777" w:rsidTr="007F1FAF">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700EF7D9" w14:textId="77777777" w:rsidR="005B7866" w:rsidRPr="00B06F7A" w:rsidRDefault="005B7866" w:rsidP="007F1FAF">
            <w:pPr>
              <w:pStyle w:val="TAL"/>
            </w:pPr>
            <w:r w:rsidRPr="00B06F7A">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0947266A" w14:textId="77777777" w:rsidR="005B7866" w:rsidRPr="00B06F7A" w:rsidRDefault="005B7866" w:rsidP="007F1FAF">
            <w:pPr>
              <w:pStyle w:val="TAC"/>
            </w:pPr>
            <w:r w:rsidRPr="00B06F7A">
              <w:t>M</w:t>
            </w:r>
          </w:p>
        </w:tc>
        <w:tc>
          <w:tcPr>
            <w:tcW w:w="709" w:type="pct"/>
            <w:tcBorders>
              <w:top w:val="single" w:sz="4" w:space="0" w:color="auto"/>
              <w:left w:val="single" w:sz="6" w:space="0" w:color="000000"/>
              <w:bottom w:val="single" w:sz="6" w:space="0" w:color="000000"/>
              <w:right w:val="single" w:sz="6" w:space="0" w:color="000000"/>
            </w:tcBorders>
            <w:hideMark/>
          </w:tcPr>
          <w:p w14:paraId="09995740" w14:textId="77777777" w:rsidR="005B7866" w:rsidRPr="00B06F7A" w:rsidRDefault="005B7866" w:rsidP="007F1FAF">
            <w:pPr>
              <w:pStyle w:val="TAL"/>
            </w:pPr>
            <w:r w:rsidRPr="00B06F7A">
              <w:t>1</w:t>
            </w:r>
          </w:p>
        </w:tc>
        <w:tc>
          <w:tcPr>
            <w:tcW w:w="564" w:type="pct"/>
            <w:tcBorders>
              <w:top w:val="single" w:sz="4" w:space="0" w:color="auto"/>
              <w:left w:val="single" w:sz="6" w:space="0" w:color="000000"/>
              <w:bottom w:val="single" w:sz="6" w:space="0" w:color="000000"/>
              <w:right w:val="single" w:sz="6" w:space="0" w:color="000000"/>
            </w:tcBorders>
            <w:hideMark/>
          </w:tcPr>
          <w:p w14:paraId="5AB4E234" w14:textId="77777777" w:rsidR="005B7866" w:rsidRPr="00B06F7A" w:rsidRDefault="005B7866" w:rsidP="007F1FAF">
            <w:pPr>
              <w:pStyle w:val="TAL"/>
            </w:pPr>
            <w:r w:rsidRPr="00B06F7A">
              <w:t>200 OK</w:t>
            </w:r>
          </w:p>
        </w:tc>
        <w:tc>
          <w:tcPr>
            <w:tcW w:w="2558" w:type="pct"/>
            <w:tcBorders>
              <w:top w:val="single" w:sz="4" w:space="0" w:color="auto"/>
              <w:left w:val="single" w:sz="6" w:space="0" w:color="000000"/>
              <w:bottom w:val="single" w:sz="6" w:space="0" w:color="000000"/>
              <w:right w:val="single" w:sz="6" w:space="0" w:color="000000"/>
            </w:tcBorders>
            <w:hideMark/>
          </w:tcPr>
          <w:p w14:paraId="6856C851" w14:textId="77777777" w:rsidR="005B7866" w:rsidRPr="00B06F7A" w:rsidRDefault="005B7866" w:rsidP="007F1FAF">
            <w:pPr>
              <w:pStyle w:val="TAL"/>
            </w:pPr>
            <w:r w:rsidRPr="00B06F7A">
              <w:t>Upon success, a response body containing the V2X Subscription Data shall be returned (see 3GPP TS 23.273 [38] clause 5.4.2)</w:t>
            </w:r>
          </w:p>
        </w:tc>
      </w:tr>
      <w:tr w:rsidR="005B7866" w:rsidRPr="00B06F7A" w14:paraId="5F310499" w14:textId="77777777" w:rsidTr="007F1FAF">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47A4EB3" w14:textId="77777777" w:rsidR="005B7866" w:rsidRPr="00B06F7A" w:rsidRDefault="005B7866" w:rsidP="007F1FAF">
            <w:pPr>
              <w:pStyle w:val="TAL"/>
            </w:pPr>
            <w:r w:rsidRPr="00B06F7A">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432A2735" w14:textId="77777777" w:rsidR="005B7866" w:rsidRPr="00B06F7A" w:rsidRDefault="005B7866" w:rsidP="007F1FAF">
            <w:pPr>
              <w:pStyle w:val="TAC"/>
            </w:pPr>
            <w:r w:rsidRPr="00B06F7A">
              <w:t>O</w:t>
            </w:r>
          </w:p>
        </w:tc>
        <w:tc>
          <w:tcPr>
            <w:tcW w:w="709" w:type="pct"/>
            <w:tcBorders>
              <w:top w:val="single" w:sz="4" w:space="0" w:color="auto"/>
              <w:left w:val="single" w:sz="6" w:space="0" w:color="000000"/>
              <w:bottom w:val="single" w:sz="6" w:space="0" w:color="000000"/>
              <w:right w:val="single" w:sz="6" w:space="0" w:color="000000"/>
            </w:tcBorders>
            <w:hideMark/>
          </w:tcPr>
          <w:p w14:paraId="432EF199" w14:textId="77777777" w:rsidR="005B7866" w:rsidRPr="00B06F7A" w:rsidRDefault="005B7866" w:rsidP="007F1FAF">
            <w:pPr>
              <w:pStyle w:val="TAL"/>
            </w:pPr>
            <w:r w:rsidRPr="00B06F7A">
              <w:t>1</w:t>
            </w:r>
          </w:p>
        </w:tc>
        <w:tc>
          <w:tcPr>
            <w:tcW w:w="564" w:type="pct"/>
            <w:tcBorders>
              <w:top w:val="single" w:sz="4" w:space="0" w:color="auto"/>
              <w:left w:val="single" w:sz="6" w:space="0" w:color="000000"/>
              <w:bottom w:val="single" w:sz="6" w:space="0" w:color="000000"/>
              <w:right w:val="single" w:sz="6" w:space="0" w:color="000000"/>
            </w:tcBorders>
            <w:hideMark/>
          </w:tcPr>
          <w:p w14:paraId="7AF75026" w14:textId="77777777" w:rsidR="005B7866" w:rsidRPr="00B06F7A" w:rsidRDefault="005B7866" w:rsidP="007F1FAF">
            <w:pPr>
              <w:pStyle w:val="TAL"/>
            </w:pPr>
            <w:r w:rsidRPr="00B06F7A">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7CCAAC46" w14:textId="77777777" w:rsidR="005B7866" w:rsidRPr="00B06F7A" w:rsidRDefault="005B7866" w:rsidP="007F1FAF">
            <w:pPr>
              <w:pStyle w:val="TAL"/>
            </w:pPr>
            <w:r w:rsidRPr="00B06F7A">
              <w:t>The "cause" attribute may be used to indicate one of the following application errors:</w:t>
            </w:r>
          </w:p>
          <w:p w14:paraId="063FFDFB" w14:textId="77777777" w:rsidR="005B7866" w:rsidRPr="00B06F7A" w:rsidRDefault="005B7866" w:rsidP="007F1FAF">
            <w:pPr>
              <w:pStyle w:val="TAL"/>
            </w:pPr>
            <w:r w:rsidRPr="00B06F7A">
              <w:t>- USER_NOT_FOUND</w:t>
            </w:r>
          </w:p>
          <w:p w14:paraId="5FFF4619" w14:textId="77777777" w:rsidR="005B7866" w:rsidRPr="00B06F7A" w:rsidRDefault="005B7866" w:rsidP="007F1FAF">
            <w:pPr>
              <w:pStyle w:val="TAL"/>
            </w:pPr>
            <w:r w:rsidRPr="00B06F7A">
              <w:t>- DATA_NOT_FOUND</w:t>
            </w:r>
          </w:p>
        </w:tc>
      </w:tr>
      <w:tr w:rsidR="005B7866" w:rsidRPr="00B06F7A" w14:paraId="30FC659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68A416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DD10812" w14:textId="77777777" w:rsidR="005B7866" w:rsidRPr="00B06F7A" w:rsidRDefault="005B7866" w:rsidP="005B7866">
      <w:pPr>
        <w:rPr>
          <w:noProof/>
          <w:sz w:val="24"/>
          <w:szCs w:val="24"/>
          <w:lang w:eastAsia="zh-CN"/>
        </w:rPr>
      </w:pPr>
    </w:p>
    <w:p w14:paraId="372F94AC" w14:textId="77777777" w:rsidR="005B7866" w:rsidRPr="00B06F7A" w:rsidRDefault="005B7866" w:rsidP="00C05182">
      <w:pPr>
        <w:pStyle w:val="Heading4"/>
      </w:pPr>
      <w:bookmarkStart w:id="2224" w:name="_Toc98487516"/>
      <w:r w:rsidRPr="004968D7">
        <w:t>6.1.3.28</w:t>
      </w:r>
      <w:r w:rsidRPr="004968D7">
        <w:tab/>
        <w:t xml:space="preserve">Resource: </w:t>
      </w:r>
      <w:r w:rsidRPr="004968D7">
        <w:rPr>
          <w:rFonts w:hint="eastAsia"/>
        </w:rPr>
        <w:t>Lcs</w:t>
      </w:r>
      <w:r w:rsidRPr="004968D7">
        <w:t>BroadcastAssistanceSubscriptionData (Document)</w:t>
      </w:r>
      <w:bookmarkEnd w:id="2224"/>
    </w:p>
    <w:p w14:paraId="3767672C" w14:textId="77777777" w:rsidR="005B7866" w:rsidRPr="00B06F7A" w:rsidRDefault="005B7866" w:rsidP="00C05182">
      <w:pPr>
        <w:pStyle w:val="Heading5"/>
      </w:pPr>
      <w:bookmarkStart w:id="2225" w:name="_Toc98487517"/>
      <w:r w:rsidRPr="004968D7">
        <w:t>6.1.3.28.1</w:t>
      </w:r>
      <w:r w:rsidRPr="004968D7">
        <w:tab/>
        <w:t>Description</w:t>
      </w:r>
      <w:bookmarkEnd w:id="2225"/>
    </w:p>
    <w:p w14:paraId="14EDD0EA" w14:textId="77777777" w:rsidR="005B7866" w:rsidRPr="00B06F7A" w:rsidRDefault="005B7866" w:rsidP="005B7866">
      <w:r w:rsidRPr="00B06F7A">
        <w:t>This resource represents the subscribed LCS Broadcast Assistance Data Types for a SUPI. It is queried by the AMF.</w:t>
      </w:r>
    </w:p>
    <w:p w14:paraId="027450E4" w14:textId="77777777" w:rsidR="005B7866" w:rsidRPr="00B06F7A" w:rsidRDefault="005B7866" w:rsidP="00C05182">
      <w:pPr>
        <w:pStyle w:val="Heading5"/>
      </w:pPr>
      <w:bookmarkStart w:id="2226" w:name="_Toc98487518"/>
      <w:r w:rsidRPr="004968D7">
        <w:t>6.1.3.28.2</w:t>
      </w:r>
      <w:r w:rsidRPr="004968D7">
        <w:tab/>
        <w:t>Resource Definition</w:t>
      </w:r>
      <w:bookmarkEnd w:id="2226"/>
    </w:p>
    <w:p w14:paraId="434FF0ED" w14:textId="77777777" w:rsidR="005B7866" w:rsidRPr="00B06F7A" w:rsidRDefault="005B7866" w:rsidP="005B7866">
      <w:r w:rsidRPr="00B06F7A">
        <w:t>Resource URI: {apiRoot}/nudm-sdm/&lt;apiVersion&gt;/{supi}/lcs-bca-data</w:t>
      </w:r>
    </w:p>
    <w:p w14:paraId="6CDA937B" w14:textId="77777777" w:rsidR="005B7866" w:rsidRPr="00B06F7A" w:rsidRDefault="005B7866" w:rsidP="00C05182">
      <w:pPr>
        <w:rPr>
          <w:rFonts w:ascii="Arial" w:hAnsi="Arial" w:cs="Arial"/>
        </w:rPr>
      </w:pPr>
      <w:r w:rsidRPr="00C05182">
        <w:t>This resource shall support the resource URI variables defined in table 6.1.3.28.2-1.</w:t>
      </w:r>
    </w:p>
    <w:p w14:paraId="1858CF4C" w14:textId="77777777" w:rsidR="005B7866" w:rsidRPr="00B06F7A" w:rsidRDefault="005B7866" w:rsidP="005B7866">
      <w:pPr>
        <w:pStyle w:val="TH"/>
        <w:rPr>
          <w:rFonts w:cs="Arial"/>
        </w:rPr>
      </w:pPr>
      <w:r w:rsidRPr="00B06F7A">
        <w:t>Table 6.1.3.28.2-1: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71269914"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2154298" w14:textId="77777777" w:rsidR="005B7866" w:rsidRPr="00B06F7A" w:rsidRDefault="005B7866" w:rsidP="00C05182">
            <w:pPr>
              <w:pStyle w:val="TAH"/>
            </w:pPr>
            <w:r w:rsidRPr="00C0518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4A88C99"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Definition</w:t>
            </w:r>
          </w:p>
        </w:tc>
      </w:tr>
      <w:tr w:rsidR="005B7866" w:rsidRPr="00B06F7A" w14:paraId="367B90CE"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0CB89C0" w14:textId="77777777" w:rsidR="005B7866" w:rsidRPr="00B06F7A" w:rsidRDefault="005B7866" w:rsidP="00C05182">
            <w:pPr>
              <w:pStyle w:val="TAL"/>
            </w:pPr>
            <w:r w:rsidRPr="00C0518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7083C2" w14:textId="77777777" w:rsidR="005B7866" w:rsidRPr="00B06F7A" w:rsidRDefault="005B7866" w:rsidP="007F1FAF">
            <w:pPr>
              <w:keepNext/>
              <w:keepLines/>
              <w:spacing w:after="0"/>
              <w:rPr>
                <w:rFonts w:ascii="Arial" w:hAnsi="Arial"/>
                <w:sz w:val="18"/>
              </w:rPr>
            </w:pPr>
            <w:r w:rsidRPr="00B06F7A">
              <w:rPr>
                <w:rFonts w:ascii="Arial" w:hAnsi="Arial"/>
                <w:sz w:val="18"/>
              </w:rPr>
              <w:t>See clause</w:t>
            </w:r>
            <w:r w:rsidRPr="00B06F7A">
              <w:rPr>
                <w:rFonts w:ascii="Arial" w:hAnsi="Arial"/>
                <w:sz w:val="18"/>
                <w:lang w:val="en-US" w:eastAsia="zh-CN"/>
              </w:rPr>
              <w:t> </w:t>
            </w:r>
            <w:r w:rsidRPr="00B06F7A">
              <w:rPr>
                <w:rFonts w:ascii="Arial" w:hAnsi="Arial"/>
                <w:sz w:val="18"/>
              </w:rPr>
              <w:t>6.1.1</w:t>
            </w:r>
          </w:p>
        </w:tc>
      </w:tr>
      <w:tr w:rsidR="005B7866" w:rsidRPr="00B06F7A" w14:paraId="3E9978AE"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3D6EF4D2" w14:textId="77777777" w:rsidR="005B7866" w:rsidRPr="00B06F7A" w:rsidRDefault="005B7866" w:rsidP="00C05182">
            <w:pPr>
              <w:pStyle w:val="TAL"/>
            </w:pPr>
            <w:r w:rsidRPr="00C0518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4B2E8CA" w14:textId="77777777" w:rsidR="005B7866" w:rsidRPr="00B06F7A" w:rsidRDefault="005B7866" w:rsidP="007F1FAF">
            <w:pPr>
              <w:keepNext/>
              <w:keepLines/>
              <w:spacing w:after="0"/>
              <w:rPr>
                <w:rFonts w:ascii="Arial" w:hAnsi="Arial"/>
                <w:sz w:val="18"/>
              </w:rPr>
            </w:pPr>
            <w:r w:rsidRPr="00B06F7A">
              <w:rPr>
                <w:rFonts w:ascii="Arial" w:hAnsi="Arial"/>
                <w:sz w:val="18"/>
              </w:rPr>
              <w:t>Represents the Subscription Permanent Identifier (see 3GPP TS 23.501 [2] clause 5.9.2)</w:t>
            </w:r>
            <w:r w:rsidRPr="00B06F7A">
              <w:rPr>
                <w:rFonts w:ascii="Arial" w:hAnsi="Arial"/>
                <w:sz w:val="18"/>
              </w:rPr>
              <w:br/>
            </w:r>
            <w:r w:rsidRPr="00B06F7A">
              <w:rPr>
                <w:rFonts w:ascii="Arial" w:hAnsi="Arial"/>
                <w:sz w:val="18"/>
              </w:rPr>
              <w:tab/>
              <w:t>pattern: See pattern of type Supi in 3GPP TS 29.571 [7]</w:t>
            </w:r>
          </w:p>
        </w:tc>
      </w:tr>
    </w:tbl>
    <w:p w14:paraId="20B78940" w14:textId="77777777" w:rsidR="005B7866" w:rsidRPr="00B06F7A" w:rsidRDefault="005B7866" w:rsidP="005B7866"/>
    <w:p w14:paraId="3C190E27" w14:textId="77777777" w:rsidR="005B7866" w:rsidRPr="00B06F7A" w:rsidRDefault="005B7866" w:rsidP="00C05182">
      <w:pPr>
        <w:pStyle w:val="Heading5"/>
      </w:pPr>
      <w:bookmarkStart w:id="2227" w:name="_Toc98487519"/>
      <w:r w:rsidRPr="004968D7">
        <w:t>6.1.3.28.3</w:t>
      </w:r>
      <w:r w:rsidRPr="004968D7">
        <w:tab/>
        <w:t>Resource Standard Methods</w:t>
      </w:r>
      <w:bookmarkEnd w:id="2227"/>
    </w:p>
    <w:p w14:paraId="2840C6F6" w14:textId="77777777" w:rsidR="005B7866" w:rsidRPr="00B06F7A" w:rsidRDefault="005B7866" w:rsidP="00C05182">
      <w:pPr>
        <w:pStyle w:val="H6"/>
      </w:pPr>
      <w:r w:rsidRPr="004968D7">
        <w:t>6.1.3.28.3.1</w:t>
      </w:r>
      <w:r w:rsidRPr="004968D7">
        <w:tab/>
        <w:t>GET</w:t>
      </w:r>
    </w:p>
    <w:p w14:paraId="581D8835" w14:textId="77777777" w:rsidR="005B7866" w:rsidRPr="00B06F7A" w:rsidRDefault="005B7866" w:rsidP="005B7866">
      <w:r w:rsidRPr="00B06F7A">
        <w:t>This method shall support the URI query parameters specified in table 6.1.3.28.3.1-1.</w:t>
      </w:r>
    </w:p>
    <w:p w14:paraId="7FFF45F9" w14:textId="77777777" w:rsidR="005B7866" w:rsidRPr="00B06F7A" w:rsidRDefault="005B7866" w:rsidP="005B7866">
      <w:pPr>
        <w:pStyle w:val="TH"/>
        <w:rPr>
          <w:rFonts w:cs="Arial"/>
        </w:rPr>
      </w:pPr>
      <w:r w:rsidRPr="00B06F7A">
        <w:t>Table 6.1.3.28.3.1-1: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69B5AB73"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F2C50CC" w14:textId="77777777" w:rsidR="005B7866" w:rsidRPr="00B06F7A" w:rsidRDefault="005B7866" w:rsidP="00C05182">
            <w:pPr>
              <w:pStyle w:val="TAH"/>
            </w:pPr>
            <w:r w:rsidRPr="00C0518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2249F50" w14:textId="77777777" w:rsidR="005B7866" w:rsidRPr="00B06F7A" w:rsidRDefault="005B7866" w:rsidP="00C05182">
            <w:pPr>
              <w:pStyle w:val="TAH"/>
            </w:pPr>
            <w:r w:rsidRPr="00C0518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200ADFC" w14:textId="77777777" w:rsidR="005B7866" w:rsidRPr="00B06F7A" w:rsidRDefault="005B7866" w:rsidP="00C05182">
            <w:pPr>
              <w:pStyle w:val="TAH"/>
            </w:pPr>
            <w:r w:rsidRPr="00C0518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F1F61EE" w14:textId="77777777" w:rsidR="005B7866" w:rsidRPr="00B06F7A" w:rsidRDefault="005B7866" w:rsidP="00C05182">
            <w:pPr>
              <w:pStyle w:val="TAH"/>
            </w:pPr>
            <w:r w:rsidRPr="00C0518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1FCC8F1"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Description</w:t>
            </w:r>
          </w:p>
        </w:tc>
      </w:tr>
      <w:tr w:rsidR="005B7866" w:rsidRPr="00B06F7A" w14:paraId="7DB0120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97F5C2D" w14:textId="77777777" w:rsidR="005B7866" w:rsidRPr="00B06F7A" w:rsidRDefault="005B7866" w:rsidP="00C05182">
            <w:pPr>
              <w:pStyle w:val="TAL"/>
            </w:pPr>
            <w:r w:rsidRPr="00C05182">
              <w:t>supported-features</w:t>
            </w:r>
          </w:p>
        </w:tc>
        <w:tc>
          <w:tcPr>
            <w:tcW w:w="871" w:type="pct"/>
            <w:tcBorders>
              <w:top w:val="single" w:sz="4" w:space="0" w:color="auto"/>
              <w:left w:val="single" w:sz="6" w:space="0" w:color="000000"/>
              <w:bottom w:val="single" w:sz="6" w:space="0" w:color="000000"/>
              <w:right w:val="single" w:sz="6" w:space="0" w:color="000000"/>
            </w:tcBorders>
          </w:tcPr>
          <w:p w14:paraId="26001ECA" w14:textId="77777777" w:rsidR="005B7866" w:rsidRPr="00B06F7A" w:rsidRDefault="005B7866" w:rsidP="007F1FAF">
            <w:pPr>
              <w:keepNext/>
              <w:keepLines/>
              <w:spacing w:after="0"/>
              <w:rPr>
                <w:rFonts w:ascii="Arial" w:hAnsi="Arial"/>
                <w:sz w:val="18"/>
              </w:rPr>
            </w:pPr>
            <w:r w:rsidRPr="00B06F7A">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6DA9E959" w14:textId="77777777" w:rsidR="005B7866" w:rsidRPr="00B06F7A" w:rsidRDefault="005B7866" w:rsidP="00C05182">
            <w:pPr>
              <w:pStyle w:val="TAC"/>
            </w:pPr>
            <w:r w:rsidRPr="00C05182">
              <w:t>O</w:t>
            </w:r>
          </w:p>
        </w:tc>
        <w:tc>
          <w:tcPr>
            <w:tcW w:w="580" w:type="pct"/>
            <w:tcBorders>
              <w:top w:val="single" w:sz="4" w:space="0" w:color="auto"/>
              <w:left w:val="single" w:sz="6" w:space="0" w:color="000000"/>
              <w:bottom w:val="single" w:sz="6" w:space="0" w:color="000000"/>
              <w:right w:val="single" w:sz="6" w:space="0" w:color="000000"/>
            </w:tcBorders>
          </w:tcPr>
          <w:p w14:paraId="2A69DD7D" w14:textId="77777777" w:rsidR="005B7866" w:rsidRPr="00B06F7A" w:rsidRDefault="005B7866" w:rsidP="00C05182">
            <w:pPr>
              <w:pStyle w:val="TAL"/>
            </w:pPr>
            <w:r w:rsidRPr="00C0518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A62DC74" w14:textId="77777777" w:rsidR="005B7866" w:rsidRPr="00B06F7A" w:rsidRDefault="005B7866" w:rsidP="007F1FAF">
            <w:pPr>
              <w:keepNext/>
              <w:keepLines/>
              <w:spacing w:after="0"/>
              <w:rPr>
                <w:rFonts w:ascii="Arial" w:hAnsi="Arial"/>
                <w:sz w:val="18"/>
              </w:rPr>
            </w:pPr>
            <w:r w:rsidRPr="00B06F7A">
              <w:rPr>
                <w:rFonts w:ascii="Arial" w:hAnsi="Arial"/>
                <w:sz w:val="18"/>
              </w:rPr>
              <w:t>see 3GPP TS 29.500 [4] clause 6.6</w:t>
            </w:r>
          </w:p>
        </w:tc>
      </w:tr>
      <w:tr w:rsidR="005B7866" w:rsidRPr="00B06F7A" w14:paraId="03CACA0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6B05FBF" w14:textId="77777777" w:rsidR="005B7866" w:rsidRPr="00B06F7A" w:rsidRDefault="005B7866" w:rsidP="00C05182">
            <w:pPr>
              <w:pStyle w:val="TAL"/>
            </w:pPr>
            <w:r w:rsidRPr="00C05182">
              <w:t>plmn-id</w:t>
            </w:r>
          </w:p>
        </w:tc>
        <w:tc>
          <w:tcPr>
            <w:tcW w:w="871" w:type="pct"/>
            <w:tcBorders>
              <w:top w:val="single" w:sz="4" w:space="0" w:color="auto"/>
              <w:left w:val="single" w:sz="6" w:space="0" w:color="000000"/>
              <w:bottom w:val="single" w:sz="6" w:space="0" w:color="000000"/>
              <w:right w:val="single" w:sz="6" w:space="0" w:color="000000"/>
            </w:tcBorders>
          </w:tcPr>
          <w:p w14:paraId="17560E10" w14:textId="77777777" w:rsidR="005B7866" w:rsidRPr="00B06F7A" w:rsidRDefault="005B7866" w:rsidP="007F1FAF">
            <w:pPr>
              <w:keepNext/>
              <w:keepLines/>
              <w:spacing w:after="0"/>
              <w:rPr>
                <w:rFonts w:ascii="Arial" w:hAnsi="Arial"/>
                <w:sz w:val="18"/>
              </w:rPr>
            </w:pPr>
            <w:r w:rsidRPr="00B06F7A">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5B662FF6" w14:textId="77777777" w:rsidR="005B7866" w:rsidRPr="00B06F7A" w:rsidRDefault="005B7866" w:rsidP="00C05182">
            <w:pPr>
              <w:pStyle w:val="TAC"/>
            </w:pPr>
            <w:r w:rsidRPr="00C05182">
              <w:t>O</w:t>
            </w:r>
          </w:p>
        </w:tc>
        <w:tc>
          <w:tcPr>
            <w:tcW w:w="580" w:type="pct"/>
            <w:tcBorders>
              <w:top w:val="single" w:sz="4" w:space="0" w:color="auto"/>
              <w:left w:val="single" w:sz="6" w:space="0" w:color="000000"/>
              <w:bottom w:val="single" w:sz="6" w:space="0" w:color="000000"/>
              <w:right w:val="single" w:sz="6" w:space="0" w:color="000000"/>
            </w:tcBorders>
          </w:tcPr>
          <w:p w14:paraId="7A4ADA63" w14:textId="77777777" w:rsidR="005B7866" w:rsidRPr="00B06F7A" w:rsidRDefault="005B7866" w:rsidP="00C05182">
            <w:pPr>
              <w:pStyle w:val="TAL"/>
            </w:pPr>
            <w:r w:rsidRPr="00C0518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4A908FE" w14:textId="77777777" w:rsidR="005B7866" w:rsidRPr="00B06F7A" w:rsidRDefault="005B7866" w:rsidP="007F1FAF">
            <w:pPr>
              <w:keepNext/>
              <w:keepLines/>
              <w:spacing w:after="0"/>
              <w:rPr>
                <w:rFonts w:ascii="Arial" w:hAnsi="Arial"/>
                <w:sz w:val="18"/>
              </w:rPr>
            </w:pPr>
            <w:r w:rsidRPr="00B06F7A">
              <w:rPr>
                <w:rFonts w:ascii="Arial" w:hAnsi="Arial"/>
                <w:sz w:val="18"/>
              </w:rPr>
              <w:t>PLMN identity of the PLMN serving the UE</w:t>
            </w:r>
          </w:p>
        </w:tc>
      </w:tr>
    </w:tbl>
    <w:p w14:paraId="15B5022D" w14:textId="77777777" w:rsidR="005B7866" w:rsidRPr="00B06F7A" w:rsidRDefault="005B7866" w:rsidP="005B7866"/>
    <w:p w14:paraId="5C214273" w14:textId="77777777" w:rsidR="005B7866" w:rsidRPr="00B06F7A" w:rsidRDefault="005B7866" w:rsidP="005B7866">
      <w:r w:rsidRPr="00B06F7A">
        <w:t>If "plmn-id" is included, the UDM shall return the LCS Broadcast Assistance Data Types for the SUPI associated to the PLMN identified by "plmn-id".</w:t>
      </w:r>
    </w:p>
    <w:p w14:paraId="02FF2846" w14:textId="77777777" w:rsidR="005B7866" w:rsidRPr="00B06F7A" w:rsidRDefault="005B7866" w:rsidP="005B7866">
      <w:r w:rsidRPr="00B06F7A">
        <w:t>If "plmn-id" is not included, the UDM shall return the LCS Broadcast Assistance Data Types for the SUPI associated to the HPLMN.</w:t>
      </w:r>
    </w:p>
    <w:p w14:paraId="11B8A786" w14:textId="5E5444E8" w:rsidR="005B7866" w:rsidRPr="00B06F7A" w:rsidRDefault="005B7866" w:rsidP="005B7866">
      <w:r w:rsidRPr="00B06F7A">
        <w:t>This method shall support the request data structures specified in table 6.1.3.</w:t>
      </w:r>
      <w:r w:rsidR="00D34BB9" w:rsidRPr="00B06F7A">
        <w:t>28</w:t>
      </w:r>
      <w:r w:rsidRPr="00B06F7A">
        <w:t>.3.1-2 and the response data structures and response codes specified in table 6.1.3.</w:t>
      </w:r>
      <w:r w:rsidR="00D34BB9" w:rsidRPr="00B06F7A">
        <w:t>28</w:t>
      </w:r>
      <w:r w:rsidRPr="00B06F7A">
        <w:t>.3.1-3.</w:t>
      </w:r>
    </w:p>
    <w:p w14:paraId="73FF8BF5" w14:textId="77777777" w:rsidR="005B7866" w:rsidRPr="00B06F7A" w:rsidRDefault="005B7866" w:rsidP="005B7866">
      <w:pPr>
        <w:pStyle w:val="TH"/>
      </w:pPr>
      <w:r w:rsidRPr="00B06F7A">
        <w:t>Table 6.1.3.28.3.1-2: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5B5B96C"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A92367" w14:textId="77777777" w:rsidR="005B7866" w:rsidRPr="00B06F7A" w:rsidRDefault="005B7866" w:rsidP="00C05182">
            <w:pPr>
              <w:pStyle w:val="TAH"/>
            </w:pPr>
            <w:r w:rsidRPr="00C0518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BFE163" w14:textId="77777777" w:rsidR="005B7866" w:rsidRPr="00B06F7A" w:rsidRDefault="005B7866" w:rsidP="00C05182">
            <w:pPr>
              <w:pStyle w:val="TAH"/>
            </w:pPr>
            <w:r w:rsidRPr="00C0518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366AED" w14:textId="77777777" w:rsidR="005B7866" w:rsidRPr="00B06F7A" w:rsidRDefault="005B7866" w:rsidP="00C05182">
            <w:pPr>
              <w:pStyle w:val="TAH"/>
            </w:pPr>
            <w:r w:rsidRPr="00C0518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10FBD"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Description</w:t>
            </w:r>
          </w:p>
        </w:tc>
      </w:tr>
      <w:tr w:rsidR="005B7866" w:rsidRPr="00B06F7A" w14:paraId="5AD90C2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97566D" w14:textId="77777777" w:rsidR="005B7866" w:rsidRPr="00B06F7A" w:rsidRDefault="005B7866" w:rsidP="00C05182">
            <w:pPr>
              <w:pStyle w:val="TAL"/>
            </w:pPr>
            <w:r w:rsidRPr="00C05182">
              <w:t>n/a</w:t>
            </w:r>
          </w:p>
        </w:tc>
        <w:tc>
          <w:tcPr>
            <w:tcW w:w="425" w:type="dxa"/>
            <w:tcBorders>
              <w:top w:val="single" w:sz="4" w:space="0" w:color="auto"/>
              <w:left w:val="single" w:sz="6" w:space="0" w:color="000000"/>
              <w:bottom w:val="single" w:sz="6" w:space="0" w:color="000000"/>
              <w:right w:val="single" w:sz="6" w:space="0" w:color="000000"/>
            </w:tcBorders>
          </w:tcPr>
          <w:p w14:paraId="43DB668B" w14:textId="77777777" w:rsidR="005B7866" w:rsidRPr="00C05182" w:rsidRDefault="005B7866" w:rsidP="00C05182">
            <w:pPr>
              <w:pStyle w:val="TAC"/>
            </w:pPr>
          </w:p>
        </w:tc>
        <w:tc>
          <w:tcPr>
            <w:tcW w:w="1276" w:type="dxa"/>
            <w:tcBorders>
              <w:top w:val="single" w:sz="4" w:space="0" w:color="auto"/>
              <w:left w:val="single" w:sz="6" w:space="0" w:color="000000"/>
              <w:bottom w:val="single" w:sz="6" w:space="0" w:color="000000"/>
              <w:right w:val="single" w:sz="6" w:space="0" w:color="000000"/>
            </w:tcBorders>
          </w:tcPr>
          <w:p w14:paraId="52F9BF42" w14:textId="77777777" w:rsidR="005B7866" w:rsidRPr="00C05182" w:rsidRDefault="005B7866" w:rsidP="00C0518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2B1BDF" w14:textId="77777777" w:rsidR="005B7866" w:rsidRPr="00B06F7A" w:rsidRDefault="005B7866" w:rsidP="007F1FAF">
            <w:pPr>
              <w:keepNext/>
              <w:keepLines/>
              <w:spacing w:after="0"/>
              <w:rPr>
                <w:rFonts w:ascii="Arial" w:hAnsi="Arial"/>
                <w:sz w:val="18"/>
              </w:rPr>
            </w:pPr>
          </w:p>
        </w:tc>
      </w:tr>
    </w:tbl>
    <w:p w14:paraId="53B35130" w14:textId="77777777" w:rsidR="005B7866" w:rsidRPr="00B06F7A" w:rsidRDefault="005B7866" w:rsidP="005B7866"/>
    <w:p w14:paraId="213E7A4D" w14:textId="77777777" w:rsidR="005B7866" w:rsidRPr="00B06F7A" w:rsidRDefault="005B7866" w:rsidP="005B7866">
      <w:pPr>
        <w:pStyle w:val="TH"/>
      </w:pPr>
      <w:r w:rsidRPr="00B06F7A">
        <w:t>Table 6.1.3.28.3.1-3: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8581119"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E6A9F8" w14:textId="77777777" w:rsidR="005B7866" w:rsidRPr="00B06F7A" w:rsidRDefault="005B7866" w:rsidP="00C05182">
            <w:pPr>
              <w:pStyle w:val="TAH"/>
            </w:pPr>
            <w:r w:rsidRPr="00C05182">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01392AB" w14:textId="77777777" w:rsidR="005B7866" w:rsidRPr="00B06F7A" w:rsidRDefault="005B7866" w:rsidP="00C05182">
            <w:pPr>
              <w:pStyle w:val="TAH"/>
            </w:pPr>
            <w:r w:rsidRPr="00C05182">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9EE8277" w14:textId="77777777" w:rsidR="005B7866" w:rsidRPr="00B06F7A" w:rsidRDefault="005B7866" w:rsidP="00C05182">
            <w:pPr>
              <w:pStyle w:val="TAH"/>
            </w:pPr>
            <w:r w:rsidRPr="00C05182">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E0FC8A0" w14:textId="77777777" w:rsidR="005B7866" w:rsidRPr="00B06F7A" w:rsidRDefault="005B7866" w:rsidP="00C05182">
            <w:pPr>
              <w:pStyle w:val="TAH"/>
            </w:pPr>
            <w:r w:rsidRPr="00C05182">
              <w:t>Response</w:t>
            </w:r>
          </w:p>
          <w:p w14:paraId="6E908135" w14:textId="77777777" w:rsidR="005B7866" w:rsidRPr="00B06F7A" w:rsidRDefault="005B7866" w:rsidP="00C05182">
            <w:pPr>
              <w:pStyle w:val="TAH"/>
            </w:pPr>
            <w:r w:rsidRPr="00C05182">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8B9BB6D"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Description</w:t>
            </w:r>
          </w:p>
        </w:tc>
      </w:tr>
      <w:tr w:rsidR="005B7866" w:rsidRPr="00B06F7A" w14:paraId="5437B5E4"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594D760" w14:textId="77777777" w:rsidR="005B7866" w:rsidRPr="00B06F7A" w:rsidRDefault="005B7866" w:rsidP="00C05182">
            <w:pPr>
              <w:pStyle w:val="TAL"/>
            </w:pPr>
            <w:r w:rsidRPr="00C05182">
              <w:t>LcsBroadcastAssistanceTypesData</w:t>
            </w:r>
          </w:p>
        </w:tc>
        <w:tc>
          <w:tcPr>
            <w:tcW w:w="221" w:type="pct"/>
            <w:tcBorders>
              <w:top w:val="single" w:sz="4" w:space="0" w:color="auto"/>
              <w:left w:val="single" w:sz="6" w:space="0" w:color="000000"/>
              <w:bottom w:val="single" w:sz="6" w:space="0" w:color="000000"/>
              <w:right w:val="single" w:sz="6" w:space="0" w:color="000000"/>
            </w:tcBorders>
          </w:tcPr>
          <w:p w14:paraId="6A178245" w14:textId="77777777" w:rsidR="005B7866" w:rsidRPr="00B06F7A" w:rsidRDefault="005B7866" w:rsidP="00C05182">
            <w:pPr>
              <w:pStyle w:val="TAC"/>
            </w:pPr>
            <w:r w:rsidRPr="00C05182">
              <w:t>M</w:t>
            </w:r>
          </w:p>
        </w:tc>
        <w:tc>
          <w:tcPr>
            <w:tcW w:w="724" w:type="pct"/>
            <w:tcBorders>
              <w:top w:val="single" w:sz="4" w:space="0" w:color="auto"/>
              <w:left w:val="single" w:sz="6" w:space="0" w:color="000000"/>
              <w:bottom w:val="single" w:sz="6" w:space="0" w:color="000000"/>
              <w:right w:val="single" w:sz="6" w:space="0" w:color="000000"/>
            </w:tcBorders>
          </w:tcPr>
          <w:p w14:paraId="22ED8FC6" w14:textId="77777777" w:rsidR="005B7866" w:rsidRPr="00B06F7A" w:rsidRDefault="005B7866" w:rsidP="00C05182">
            <w:pPr>
              <w:pStyle w:val="TAL"/>
            </w:pPr>
            <w:r w:rsidRPr="00C05182">
              <w:t>1</w:t>
            </w:r>
          </w:p>
        </w:tc>
        <w:tc>
          <w:tcPr>
            <w:tcW w:w="579" w:type="pct"/>
            <w:tcBorders>
              <w:top w:val="single" w:sz="4" w:space="0" w:color="auto"/>
              <w:left w:val="single" w:sz="6" w:space="0" w:color="000000"/>
              <w:bottom w:val="single" w:sz="6" w:space="0" w:color="000000"/>
              <w:right w:val="single" w:sz="6" w:space="0" w:color="000000"/>
            </w:tcBorders>
          </w:tcPr>
          <w:p w14:paraId="0EB15854" w14:textId="77777777" w:rsidR="005B7866" w:rsidRPr="00B06F7A" w:rsidRDefault="005B7866" w:rsidP="00C05182">
            <w:pPr>
              <w:pStyle w:val="TAL"/>
            </w:pPr>
            <w:r w:rsidRPr="00C05182">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496473D" w14:textId="77777777" w:rsidR="005B7866" w:rsidRPr="00B06F7A" w:rsidRDefault="005B7866" w:rsidP="007F1FAF">
            <w:pPr>
              <w:keepNext/>
              <w:keepLines/>
              <w:spacing w:after="0"/>
              <w:rPr>
                <w:rFonts w:ascii="Arial" w:hAnsi="Arial"/>
                <w:sz w:val="18"/>
              </w:rPr>
            </w:pPr>
            <w:r w:rsidRPr="00B06F7A">
              <w:rPr>
                <w:rFonts w:ascii="Arial" w:hAnsi="Arial"/>
                <w:sz w:val="18"/>
              </w:rPr>
              <w:t>Upon success, a response body containing the l</w:t>
            </w:r>
            <w:r w:rsidRPr="00B06F7A">
              <w:rPr>
                <w:rFonts w:ascii="Arial" w:hAnsi="Arial" w:cs="Arial"/>
                <w:sz w:val="18"/>
                <w:szCs w:val="18"/>
              </w:rPr>
              <w:t>ist of Broadcast Assistance Data Types Subscription Data</w:t>
            </w:r>
            <w:r w:rsidRPr="00B06F7A">
              <w:rPr>
                <w:rFonts w:ascii="Arial" w:hAnsi="Arial"/>
                <w:sz w:val="18"/>
              </w:rPr>
              <w:t xml:space="preserve"> shall be returned (see 3GPP TS 23.273 [38] clause 7.1)</w:t>
            </w:r>
          </w:p>
        </w:tc>
      </w:tr>
      <w:tr w:rsidR="005B7866" w:rsidRPr="00B06F7A" w14:paraId="2A946D33"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849D7A6" w14:textId="77777777" w:rsidR="005B7866" w:rsidRPr="00B06F7A" w:rsidRDefault="005B7866" w:rsidP="00C05182">
            <w:pPr>
              <w:pStyle w:val="TAL"/>
            </w:pPr>
            <w:r w:rsidRPr="00C05182">
              <w:t>ProblemDetails</w:t>
            </w:r>
          </w:p>
        </w:tc>
        <w:tc>
          <w:tcPr>
            <w:tcW w:w="221" w:type="pct"/>
            <w:tcBorders>
              <w:top w:val="single" w:sz="4" w:space="0" w:color="auto"/>
              <w:left w:val="single" w:sz="6" w:space="0" w:color="000000"/>
              <w:bottom w:val="single" w:sz="6" w:space="0" w:color="000000"/>
              <w:right w:val="single" w:sz="6" w:space="0" w:color="000000"/>
            </w:tcBorders>
          </w:tcPr>
          <w:p w14:paraId="43E2E3C1" w14:textId="77777777" w:rsidR="005B7866" w:rsidRPr="00B06F7A" w:rsidRDefault="005B7866" w:rsidP="00C05182">
            <w:pPr>
              <w:pStyle w:val="TAC"/>
            </w:pPr>
            <w:r w:rsidRPr="00C05182">
              <w:t>O</w:t>
            </w:r>
          </w:p>
        </w:tc>
        <w:tc>
          <w:tcPr>
            <w:tcW w:w="724" w:type="pct"/>
            <w:tcBorders>
              <w:top w:val="single" w:sz="4" w:space="0" w:color="auto"/>
              <w:left w:val="single" w:sz="6" w:space="0" w:color="000000"/>
              <w:bottom w:val="single" w:sz="6" w:space="0" w:color="000000"/>
              <w:right w:val="single" w:sz="6" w:space="0" w:color="000000"/>
            </w:tcBorders>
          </w:tcPr>
          <w:p w14:paraId="7248450B" w14:textId="77777777" w:rsidR="005B7866" w:rsidRPr="00B06F7A" w:rsidRDefault="005B7866" w:rsidP="00C05182">
            <w:pPr>
              <w:pStyle w:val="TAL"/>
            </w:pPr>
            <w:r w:rsidRPr="00C05182">
              <w:t>1</w:t>
            </w:r>
          </w:p>
        </w:tc>
        <w:tc>
          <w:tcPr>
            <w:tcW w:w="579" w:type="pct"/>
            <w:tcBorders>
              <w:top w:val="single" w:sz="4" w:space="0" w:color="auto"/>
              <w:left w:val="single" w:sz="6" w:space="0" w:color="000000"/>
              <w:bottom w:val="single" w:sz="6" w:space="0" w:color="000000"/>
              <w:right w:val="single" w:sz="6" w:space="0" w:color="000000"/>
            </w:tcBorders>
          </w:tcPr>
          <w:p w14:paraId="598DA058" w14:textId="77777777" w:rsidR="005B7866" w:rsidRPr="00B06F7A" w:rsidRDefault="005B7866" w:rsidP="00C05182">
            <w:pPr>
              <w:pStyle w:val="TAL"/>
            </w:pPr>
            <w:r w:rsidRPr="00C05182">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94D38CC" w14:textId="77777777" w:rsidR="005B7866" w:rsidRPr="00B06F7A" w:rsidRDefault="005B7866" w:rsidP="00C05182">
            <w:pPr>
              <w:pStyle w:val="TAL"/>
            </w:pPr>
            <w:r w:rsidRPr="00C05182">
              <w:t>The "cause" attribute may be used to indicate one of the following application errors:</w:t>
            </w:r>
          </w:p>
          <w:p w14:paraId="1288A202" w14:textId="77777777" w:rsidR="005B7866" w:rsidRPr="00B06F7A" w:rsidRDefault="005B7866" w:rsidP="00C05182">
            <w:pPr>
              <w:pStyle w:val="TAL"/>
            </w:pPr>
            <w:r w:rsidRPr="00C05182">
              <w:t>- USER_NOT_FOUND</w:t>
            </w:r>
          </w:p>
          <w:p w14:paraId="1EBBED89" w14:textId="77777777" w:rsidR="005B7866" w:rsidRPr="00B06F7A" w:rsidRDefault="005B7866" w:rsidP="00C05182">
            <w:pPr>
              <w:pStyle w:val="TAL"/>
            </w:pPr>
            <w:r w:rsidRPr="00C05182">
              <w:t>- DATA_NOT_FOUND</w:t>
            </w:r>
          </w:p>
        </w:tc>
      </w:tr>
      <w:tr w:rsidR="005B7866" w:rsidRPr="00B06F7A" w14:paraId="4E15F2E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2DFB7F" w14:textId="77777777" w:rsidR="005B7866" w:rsidRPr="00B06F7A" w:rsidRDefault="005B7866" w:rsidP="004968D7">
            <w:pPr>
              <w:pStyle w:val="TAN"/>
            </w:pPr>
            <w:r w:rsidRPr="004968D7">
              <w:t>NOTE:</w:t>
            </w:r>
            <w:r w:rsidRPr="004968D7">
              <w:tab/>
              <w:t>In addition common data structures as listed in table 5.2.7.1-1 of 3GPP TS 29.500 [4] are supported.</w:t>
            </w:r>
          </w:p>
        </w:tc>
      </w:tr>
    </w:tbl>
    <w:p w14:paraId="3B156C5A" w14:textId="77777777" w:rsidR="005B7866" w:rsidRPr="00B06F7A" w:rsidRDefault="005B7866" w:rsidP="005B7866">
      <w:pPr>
        <w:rPr>
          <w:lang w:val="en-US"/>
        </w:rPr>
      </w:pPr>
    </w:p>
    <w:p w14:paraId="1F022BC0" w14:textId="27C734DB" w:rsidR="00EF5080" w:rsidRPr="00B06F7A" w:rsidRDefault="00EF5080" w:rsidP="00C05182">
      <w:pPr>
        <w:pStyle w:val="Heading4"/>
      </w:pPr>
      <w:bookmarkStart w:id="2228" w:name="_Toc74943174"/>
      <w:bookmarkStart w:id="2229" w:name="_Toc51867614"/>
      <w:bookmarkStart w:id="2230" w:name="_Toc98487520"/>
      <w:bookmarkStart w:id="2231" w:name="_Toc58583123"/>
      <w:bookmarkStart w:id="2232" w:name="_Toc45028084"/>
      <w:bookmarkStart w:id="2233" w:name="_Toc45028919"/>
      <w:bookmarkStart w:id="2234" w:name="_Toc67681678"/>
      <w:r w:rsidRPr="00B06F7A">
        <w:t>6.1.3.</w:t>
      </w:r>
      <w:r w:rsidR="00632CDD" w:rsidRPr="00B06F7A">
        <w:t>29</w:t>
      </w:r>
      <w:r w:rsidRPr="00B06F7A">
        <w:tab/>
        <w:t xml:space="preserve">Resource: </w:t>
      </w:r>
      <w:r w:rsidR="00F0636D" w:rsidRPr="00B06F7A">
        <w:t>Individual</w:t>
      </w:r>
      <w:r w:rsidRPr="00B06F7A">
        <w:t>SharedData (Document)</w:t>
      </w:r>
      <w:bookmarkEnd w:id="2228"/>
      <w:bookmarkEnd w:id="2229"/>
      <w:bookmarkEnd w:id="2230"/>
    </w:p>
    <w:p w14:paraId="315526B0" w14:textId="35818FDE" w:rsidR="00EF5080" w:rsidRPr="00B06F7A" w:rsidRDefault="00EF5080" w:rsidP="00C05182">
      <w:pPr>
        <w:pStyle w:val="Heading5"/>
      </w:pPr>
      <w:bookmarkStart w:id="2235" w:name="_Toc74943175"/>
      <w:bookmarkStart w:id="2236" w:name="_Toc51867615"/>
      <w:bookmarkStart w:id="2237" w:name="_Toc98487521"/>
      <w:r w:rsidRPr="00B06F7A">
        <w:t>6.1.3.</w:t>
      </w:r>
      <w:r w:rsidR="00632CDD" w:rsidRPr="00B06F7A">
        <w:t>29</w:t>
      </w:r>
      <w:r w:rsidRPr="00B06F7A">
        <w:t>.1</w:t>
      </w:r>
      <w:r w:rsidRPr="00B06F7A">
        <w:tab/>
        <w:t>Description</w:t>
      </w:r>
      <w:bookmarkEnd w:id="2235"/>
      <w:bookmarkEnd w:id="2236"/>
      <w:bookmarkEnd w:id="2237"/>
    </w:p>
    <w:p w14:paraId="2ABA01C9" w14:textId="77777777" w:rsidR="00EF5080" w:rsidRPr="00B06F7A" w:rsidRDefault="00EF5080" w:rsidP="00EF5080">
      <w:r w:rsidRPr="00B06F7A">
        <w:t>This resource represents the individual Shared Data.</w:t>
      </w:r>
    </w:p>
    <w:p w14:paraId="3CE33950" w14:textId="12077D97" w:rsidR="00EF5080" w:rsidRPr="00B06F7A" w:rsidRDefault="00EF5080" w:rsidP="00C05182">
      <w:pPr>
        <w:pStyle w:val="Heading5"/>
      </w:pPr>
      <w:bookmarkStart w:id="2238" w:name="_Toc74943176"/>
      <w:bookmarkStart w:id="2239" w:name="_Toc51867616"/>
      <w:bookmarkStart w:id="2240" w:name="_Toc98487522"/>
      <w:r w:rsidRPr="00B06F7A">
        <w:t>6.1.3.</w:t>
      </w:r>
      <w:r w:rsidR="00632CDD" w:rsidRPr="00B06F7A">
        <w:t>29</w:t>
      </w:r>
      <w:r w:rsidRPr="00B06F7A">
        <w:t>.2</w:t>
      </w:r>
      <w:r w:rsidRPr="00B06F7A">
        <w:tab/>
        <w:t>Resource Definition</w:t>
      </w:r>
      <w:bookmarkEnd w:id="2238"/>
      <w:bookmarkEnd w:id="2239"/>
      <w:bookmarkEnd w:id="2240"/>
    </w:p>
    <w:p w14:paraId="741A7BDD" w14:textId="77777777" w:rsidR="00EF5080" w:rsidRPr="00B06F7A" w:rsidRDefault="00EF5080" w:rsidP="00EF5080">
      <w:r w:rsidRPr="00B06F7A">
        <w:t>Resource URI: {apiRoot}/nudm-sdm/&lt;apiVersion&gt;/shared-data/{sharedDataId}</w:t>
      </w:r>
    </w:p>
    <w:p w14:paraId="370ECA44" w14:textId="3C9C1D9D" w:rsidR="00EF5080" w:rsidRPr="00B06F7A" w:rsidRDefault="00EF5080" w:rsidP="00C05182">
      <w:pPr>
        <w:rPr>
          <w:rFonts w:ascii="Arial" w:hAnsi="Arial" w:cs="Arial"/>
        </w:rPr>
      </w:pPr>
      <w:r w:rsidRPr="00C05182">
        <w:t>This resource shall support the resource URI variables defined in table 6.1.3.</w:t>
      </w:r>
      <w:r w:rsidR="00632CDD" w:rsidRPr="00C05182">
        <w:t>29</w:t>
      </w:r>
      <w:r w:rsidRPr="00C05182">
        <w:t>.2-1.</w:t>
      </w:r>
    </w:p>
    <w:p w14:paraId="4D726BA4" w14:textId="658F9694" w:rsidR="00EF5080" w:rsidRPr="00B06F7A" w:rsidRDefault="00EF5080" w:rsidP="00EF5080">
      <w:pPr>
        <w:pStyle w:val="TH"/>
        <w:rPr>
          <w:rFonts w:cs="Arial"/>
        </w:rPr>
      </w:pPr>
      <w:r w:rsidRPr="00B06F7A">
        <w:t>Table 6.1.3.</w:t>
      </w:r>
      <w:r w:rsidR="00632CDD" w:rsidRPr="00B06F7A">
        <w:t>29</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247"/>
        <w:gridCol w:w="7161"/>
      </w:tblGrid>
      <w:tr w:rsidR="00EF5080" w:rsidRPr="00B06F7A" w14:paraId="73C0C0BF" w14:textId="77777777" w:rsidTr="000C1F39">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9863B8" w14:textId="77777777" w:rsidR="00EF5080" w:rsidRPr="00B06F7A" w:rsidRDefault="00EF5080" w:rsidP="000C1F39">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hideMark/>
          </w:tcPr>
          <w:p w14:paraId="26366E53" w14:textId="77777777" w:rsidR="00EF5080" w:rsidRPr="00B06F7A" w:rsidRDefault="00EF5080" w:rsidP="000C1F39">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332FE3" w14:textId="77777777" w:rsidR="00EF5080" w:rsidRPr="00B06F7A" w:rsidRDefault="00EF5080" w:rsidP="000C1F39">
            <w:pPr>
              <w:pStyle w:val="TAH"/>
            </w:pPr>
            <w:r w:rsidRPr="00B06F7A">
              <w:t>Definition</w:t>
            </w:r>
          </w:p>
        </w:tc>
      </w:tr>
      <w:tr w:rsidR="00EF5080" w:rsidRPr="00B06F7A" w14:paraId="781B5E0C" w14:textId="77777777" w:rsidTr="000C1F39">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AF62D0" w14:textId="77777777" w:rsidR="00EF5080" w:rsidRPr="00B06F7A" w:rsidRDefault="00EF5080" w:rsidP="000C1F39">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hideMark/>
          </w:tcPr>
          <w:p w14:paraId="176E901E" w14:textId="77777777" w:rsidR="00EF5080" w:rsidRPr="00B06F7A" w:rsidRDefault="00EF5080" w:rsidP="000C1F39">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9B9E7A" w14:textId="77777777" w:rsidR="00EF5080" w:rsidRPr="00B06F7A" w:rsidRDefault="00EF5080" w:rsidP="000C1F39">
            <w:pPr>
              <w:pStyle w:val="TAL"/>
            </w:pPr>
            <w:r w:rsidRPr="00B06F7A">
              <w:t>See clause</w:t>
            </w:r>
            <w:r w:rsidRPr="00B06F7A">
              <w:rPr>
                <w:lang w:val="en-US" w:eastAsia="zh-CN"/>
              </w:rPr>
              <w:t> </w:t>
            </w:r>
            <w:r w:rsidRPr="00B06F7A">
              <w:t>6.1.1</w:t>
            </w:r>
          </w:p>
        </w:tc>
      </w:tr>
      <w:tr w:rsidR="00EF5080" w:rsidRPr="00B06F7A" w14:paraId="271E29CC" w14:textId="77777777" w:rsidTr="000C1F39">
        <w:trPr>
          <w:jc w:val="center"/>
        </w:trPr>
        <w:tc>
          <w:tcPr>
            <w:tcW w:w="559" w:type="pct"/>
            <w:tcBorders>
              <w:top w:val="single" w:sz="6" w:space="0" w:color="000000"/>
              <w:left w:val="single" w:sz="6" w:space="0" w:color="000000"/>
              <w:bottom w:val="single" w:sz="6" w:space="0" w:color="000000"/>
              <w:right w:val="single" w:sz="6" w:space="0" w:color="000000"/>
            </w:tcBorders>
          </w:tcPr>
          <w:p w14:paraId="4CF3E73F" w14:textId="77777777" w:rsidR="00EF5080" w:rsidRPr="00B06F7A" w:rsidRDefault="00EF5080" w:rsidP="000C1F39">
            <w:pPr>
              <w:pStyle w:val="TAL"/>
            </w:pPr>
            <w:r w:rsidRPr="00B06F7A">
              <w:t>sharedDataId</w:t>
            </w:r>
          </w:p>
        </w:tc>
        <w:tc>
          <w:tcPr>
            <w:tcW w:w="490" w:type="pct"/>
            <w:tcBorders>
              <w:top w:val="single" w:sz="6" w:space="0" w:color="000000"/>
              <w:left w:val="single" w:sz="6" w:space="0" w:color="000000"/>
              <w:bottom w:val="single" w:sz="6" w:space="0" w:color="000000"/>
              <w:right w:val="single" w:sz="6" w:space="0" w:color="000000"/>
            </w:tcBorders>
          </w:tcPr>
          <w:p w14:paraId="43FB4383" w14:textId="77777777" w:rsidR="00EF5080" w:rsidRPr="00B06F7A" w:rsidRDefault="00EF5080" w:rsidP="000C1F39">
            <w:pPr>
              <w:pStyle w:val="TAL"/>
            </w:pPr>
            <w:r w:rsidRPr="00B06F7A">
              <w:t>SharedDataId</w:t>
            </w:r>
          </w:p>
        </w:tc>
        <w:tc>
          <w:tcPr>
            <w:tcW w:w="3951" w:type="pct"/>
            <w:tcBorders>
              <w:top w:val="single" w:sz="6" w:space="0" w:color="000000"/>
              <w:left w:val="single" w:sz="6" w:space="0" w:color="000000"/>
              <w:bottom w:val="single" w:sz="6" w:space="0" w:color="000000"/>
              <w:right w:val="single" w:sz="6" w:space="0" w:color="000000"/>
            </w:tcBorders>
            <w:vAlign w:val="center"/>
          </w:tcPr>
          <w:p w14:paraId="1959DA73" w14:textId="77777777" w:rsidR="00EF5080" w:rsidRPr="00B06F7A" w:rsidRDefault="00EF5080" w:rsidP="000C1F39">
            <w:pPr>
              <w:pStyle w:val="TAL"/>
            </w:pPr>
            <w:r w:rsidRPr="00B06F7A">
              <w:t>Contains the individual Shared Data Identifier.</w:t>
            </w:r>
          </w:p>
        </w:tc>
      </w:tr>
    </w:tbl>
    <w:p w14:paraId="4B363D8B" w14:textId="77777777" w:rsidR="00EF5080" w:rsidRPr="00B06F7A" w:rsidRDefault="00EF5080" w:rsidP="00EF5080"/>
    <w:p w14:paraId="7AE3CD71" w14:textId="7ADD3A67" w:rsidR="00EF5080" w:rsidRPr="00B06F7A" w:rsidRDefault="00EF5080" w:rsidP="00C05182">
      <w:pPr>
        <w:pStyle w:val="Heading5"/>
      </w:pPr>
      <w:bookmarkStart w:id="2241" w:name="_Toc74943177"/>
      <w:bookmarkStart w:id="2242" w:name="_Toc51867617"/>
      <w:bookmarkStart w:id="2243" w:name="_Toc98487523"/>
      <w:r w:rsidRPr="00B06F7A">
        <w:t>6.1.3.</w:t>
      </w:r>
      <w:r w:rsidR="00632CDD" w:rsidRPr="00B06F7A">
        <w:t>29</w:t>
      </w:r>
      <w:r w:rsidRPr="00B06F7A">
        <w:t>.3</w:t>
      </w:r>
      <w:r w:rsidRPr="00B06F7A">
        <w:tab/>
        <w:t>Resource Standard Methods</w:t>
      </w:r>
      <w:bookmarkEnd w:id="2241"/>
      <w:bookmarkEnd w:id="2242"/>
      <w:bookmarkEnd w:id="2243"/>
    </w:p>
    <w:p w14:paraId="104D60FD" w14:textId="490DA0A5" w:rsidR="00EF5080" w:rsidRPr="00B06F7A" w:rsidRDefault="00EF5080" w:rsidP="00903631">
      <w:pPr>
        <w:pStyle w:val="H6"/>
      </w:pPr>
      <w:bookmarkStart w:id="2244" w:name="_Toc74943178"/>
      <w:bookmarkStart w:id="2245" w:name="_Toc51867618"/>
      <w:bookmarkStart w:id="2246" w:name="_Toc98487524"/>
      <w:r w:rsidRPr="00B06F7A">
        <w:t>6.1.3.</w:t>
      </w:r>
      <w:r w:rsidR="00632CDD" w:rsidRPr="00B06F7A">
        <w:t>29</w:t>
      </w:r>
      <w:r w:rsidRPr="00B06F7A">
        <w:t>.3.1</w:t>
      </w:r>
      <w:r w:rsidRPr="00B06F7A">
        <w:tab/>
        <w:t>GET</w:t>
      </w:r>
      <w:bookmarkEnd w:id="2244"/>
      <w:bookmarkEnd w:id="2245"/>
      <w:bookmarkEnd w:id="2246"/>
    </w:p>
    <w:p w14:paraId="038E83FC" w14:textId="5DCF6839" w:rsidR="00EF5080" w:rsidRPr="00B06F7A" w:rsidRDefault="00EF5080" w:rsidP="00EF5080">
      <w:r w:rsidRPr="00B06F7A">
        <w:t>This method shall support the URI query parameters specified in table 6.1.3.</w:t>
      </w:r>
      <w:r w:rsidR="00632CDD" w:rsidRPr="00B06F7A">
        <w:t>29</w:t>
      </w:r>
      <w:r w:rsidRPr="00B06F7A">
        <w:t>.3.1-1.</w:t>
      </w:r>
    </w:p>
    <w:p w14:paraId="0D6A0542" w14:textId="0670A087" w:rsidR="00EF5080" w:rsidRPr="00B06F7A" w:rsidRDefault="00EF5080" w:rsidP="00EF5080">
      <w:pPr>
        <w:pStyle w:val="TH"/>
        <w:rPr>
          <w:rFonts w:cs="Arial"/>
        </w:rPr>
      </w:pPr>
      <w:r w:rsidRPr="00B06F7A">
        <w:t>Table 6.1.3.</w:t>
      </w:r>
      <w:r w:rsidR="00632CDD" w:rsidRPr="00B06F7A">
        <w:t>29</w:t>
      </w:r>
      <w:r w:rsidRPr="00B06F7A">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F5080" w:rsidRPr="00B06F7A" w14:paraId="773574C2" w14:textId="77777777" w:rsidTr="000C1F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587CFC" w14:textId="77777777" w:rsidR="00EF5080" w:rsidRPr="00B06F7A" w:rsidRDefault="00EF5080" w:rsidP="000C1F39">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BF9860" w14:textId="77777777" w:rsidR="00EF5080" w:rsidRPr="00B06F7A" w:rsidRDefault="00EF5080" w:rsidP="000C1F39">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94589FE" w14:textId="77777777" w:rsidR="00EF5080" w:rsidRPr="00B06F7A" w:rsidRDefault="00EF5080" w:rsidP="000C1F39">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BCBBD6D" w14:textId="77777777" w:rsidR="00EF5080" w:rsidRPr="00B06F7A" w:rsidRDefault="00EF5080" w:rsidP="000C1F39">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2EC482" w14:textId="77777777" w:rsidR="00EF5080" w:rsidRPr="00B06F7A" w:rsidRDefault="00EF5080" w:rsidP="000C1F39">
            <w:pPr>
              <w:pStyle w:val="TAH"/>
            </w:pPr>
            <w:r w:rsidRPr="00B06F7A">
              <w:t>Description</w:t>
            </w:r>
          </w:p>
        </w:tc>
      </w:tr>
      <w:tr w:rsidR="00EF5080" w:rsidRPr="00B06F7A" w14:paraId="4CE9A86B" w14:textId="77777777" w:rsidTr="000C1F39">
        <w:trPr>
          <w:jc w:val="center"/>
        </w:trPr>
        <w:tc>
          <w:tcPr>
            <w:tcW w:w="825" w:type="pct"/>
            <w:tcBorders>
              <w:top w:val="single" w:sz="4" w:space="0" w:color="auto"/>
              <w:left w:val="single" w:sz="6" w:space="0" w:color="000000"/>
              <w:bottom w:val="single" w:sz="6" w:space="0" w:color="000000"/>
              <w:right w:val="single" w:sz="6" w:space="0" w:color="000000"/>
            </w:tcBorders>
          </w:tcPr>
          <w:p w14:paraId="58CD25E5" w14:textId="77777777" w:rsidR="00EF5080" w:rsidRPr="00B06F7A" w:rsidRDefault="00EF5080" w:rsidP="000C1F39">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51339FED" w14:textId="77777777" w:rsidR="00EF5080" w:rsidRPr="00B06F7A" w:rsidRDefault="00EF5080" w:rsidP="000C1F39">
            <w:pPr>
              <w:pStyle w:val="TAL"/>
            </w:pPr>
          </w:p>
        </w:tc>
        <w:tc>
          <w:tcPr>
            <w:tcW w:w="217" w:type="pct"/>
            <w:tcBorders>
              <w:top w:val="single" w:sz="4" w:space="0" w:color="auto"/>
              <w:left w:val="single" w:sz="6" w:space="0" w:color="000000"/>
              <w:bottom w:val="single" w:sz="6" w:space="0" w:color="000000"/>
              <w:right w:val="single" w:sz="6" w:space="0" w:color="000000"/>
            </w:tcBorders>
          </w:tcPr>
          <w:p w14:paraId="448B29DA" w14:textId="77777777" w:rsidR="00EF5080" w:rsidRPr="00B06F7A" w:rsidRDefault="00EF5080" w:rsidP="000C1F39">
            <w:pPr>
              <w:pStyle w:val="TAC"/>
            </w:pPr>
          </w:p>
        </w:tc>
        <w:tc>
          <w:tcPr>
            <w:tcW w:w="581" w:type="pct"/>
            <w:tcBorders>
              <w:top w:val="single" w:sz="4" w:space="0" w:color="auto"/>
              <w:left w:val="single" w:sz="6" w:space="0" w:color="000000"/>
              <w:bottom w:val="single" w:sz="6" w:space="0" w:color="000000"/>
              <w:right w:val="single" w:sz="6" w:space="0" w:color="000000"/>
            </w:tcBorders>
          </w:tcPr>
          <w:p w14:paraId="29D17979" w14:textId="77777777" w:rsidR="00EF5080" w:rsidRPr="00B06F7A" w:rsidRDefault="00EF5080" w:rsidP="000C1F39">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42DD24C" w14:textId="77777777" w:rsidR="00EF5080" w:rsidRPr="00B06F7A" w:rsidRDefault="00EF5080" w:rsidP="000C1F39">
            <w:pPr>
              <w:pStyle w:val="TAL"/>
            </w:pPr>
          </w:p>
        </w:tc>
      </w:tr>
    </w:tbl>
    <w:p w14:paraId="3AEEDF8C" w14:textId="77777777" w:rsidR="00EF5080" w:rsidRPr="00B06F7A" w:rsidRDefault="00EF5080" w:rsidP="00EF5080"/>
    <w:p w14:paraId="7902CD0E" w14:textId="74DA1FB9" w:rsidR="00EF5080" w:rsidRPr="00B06F7A" w:rsidRDefault="00EF5080" w:rsidP="00EF5080">
      <w:r w:rsidRPr="00B06F7A">
        <w:t>This method shall support the request data structures specified in table 6.1.3.</w:t>
      </w:r>
      <w:r w:rsidR="00632CDD" w:rsidRPr="00B06F7A">
        <w:t>29</w:t>
      </w:r>
      <w:r w:rsidRPr="00B06F7A">
        <w:t>.3.1-2 and the response data structures and response codes specified in table 6.1.3.</w:t>
      </w:r>
      <w:r w:rsidR="00632CDD" w:rsidRPr="00B06F7A">
        <w:t>29</w:t>
      </w:r>
      <w:r w:rsidRPr="00B06F7A">
        <w:t>.3.1-3.</w:t>
      </w:r>
    </w:p>
    <w:p w14:paraId="7B81920F" w14:textId="38992F26" w:rsidR="00EF5080" w:rsidRPr="00B06F7A" w:rsidRDefault="00EF5080" w:rsidP="00EF5080">
      <w:pPr>
        <w:pStyle w:val="TH"/>
      </w:pPr>
      <w:r w:rsidRPr="00B06F7A">
        <w:t>Table 6.1.3.</w:t>
      </w:r>
      <w:r w:rsidR="00632CDD" w:rsidRPr="00B06F7A">
        <w:t>29</w:t>
      </w:r>
      <w:r w:rsidRPr="00B06F7A">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5080" w:rsidRPr="00B06F7A" w14:paraId="3E244312" w14:textId="77777777" w:rsidTr="000C1F3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4CD52F2" w14:textId="77777777" w:rsidR="00EF5080" w:rsidRPr="00B06F7A" w:rsidRDefault="00EF5080"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F3CD61" w14:textId="77777777" w:rsidR="00EF5080" w:rsidRPr="00B06F7A" w:rsidRDefault="00EF5080" w:rsidP="000C1F39">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B1AD64E" w14:textId="77777777" w:rsidR="00EF5080" w:rsidRPr="00B06F7A" w:rsidRDefault="00EF5080" w:rsidP="000C1F39">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9C66E5" w14:textId="77777777" w:rsidR="00EF5080" w:rsidRPr="00B06F7A" w:rsidRDefault="00EF5080" w:rsidP="000C1F39">
            <w:pPr>
              <w:pStyle w:val="TAH"/>
            </w:pPr>
            <w:r w:rsidRPr="00B06F7A">
              <w:t>Description</w:t>
            </w:r>
          </w:p>
        </w:tc>
      </w:tr>
      <w:tr w:rsidR="00EF5080" w:rsidRPr="00B06F7A" w14:paraId="2FBDA6F3" w14:textId="77777777" w:rsidTr="000C1F3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02DE840" w14:textId="77777777" w:rsidR="00EF5080" w:rsidRPr="00B06F7A" w:rsidRDefault="00EF5080" w:rsidP="000C1F39">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C33A981" w14:textId="77777777" w:rsidR="00EF5080" w:rsidRPr="00B06F7A" w:rsidRDefault="00EF5080" w:rsidP="000C1F39">
            <w:pPr>
              <w:pStyle w:val="TAC"/>
            </w:pPr>
          </w:p>
        </w:tc>
        <w:tc>
          <w:tcPr>
            <w:tcW w:w="1276" w:type="dxa"/>
            <w:tcBorders>
              <w:top w:val="single" w:sz="4" w:space="0" w:color="auto"/>
              <w:left w:val="single" w:sz="6" w:space="0" w:color="000000"/>
              <w:bottom w:val="single" w:sz="6" w:space="0" w:color="000000"/>
              <w:right w:val="single" w:sz="6" w:space="0" w:color="000000"/>
            </w:tcBorders>
          </w:tcPr>
          <w:p w14:paraId="74FA93ED" w14:textId="77777777" w:rsidR="00EF5080" w:rsidRPr="00B06F7A" w:rsidRDefault="00EF5080" w:rsidP="000C1F3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09D1AD" w14:textId="77777777" w:rsidR="00EF5080" w:rsidRPr="00B06F7A" w:rsidRDefault="00EF5080" w:rsidP="000C1F39">
            <w:pPr>
              <w:pStyle w:val="TAL"/>
            </w:pPr>
          </w:p>
        </w:tc>
      </w:tr>
    </w:tbl>
    <w:p w14:paraId="19BA8E99" w14:textId="77777777" w:rsidR="00EF5080" w:rsidRPr="00B06F7A" w:rsidRDefault="00EF5080" w:rsidP="00EF5080"/>
    <w:p w14:paraId="24FD40A7" w14:textId="518FD658" w:rsidR="00EF5080" w:rsidRPr="00B06F7A" w:rsidRDefault="00EF5080" w:rsidP="00EF5080">
      <w:pPr>
        <w:pStyle w:val="TH"/>
      </w:pPr>
      <w:r w:rsidRPr="00B06F7A">
        <w:t>Table 6.1.3.</w:t>
      </w:r>
      <w:r w:rsidR="00632CDD" w:rsidRPr="00B06F7A">
        <w:t>29</w:t>
      </w:r>
      <w:r w:rsidRPr="00B06F7A">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57"/>
        <w:gridCol w:w="427"/>
        <w:gridCol w:w="1225"/>
        <w:gridCol w:w="1099"/>
        <w:gridCol w:w="5130"/>
      </w:tblGrid>
      <w:tr w:rsidR="00EF5080" w:rsidRPr="00B06F7A" w14:paraId="7D09C8DD" w14:textId="77777777" w:rsidTr="000C1F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2A5FB92" w14:textId="77777777" w:rsidR="00EF5080" w:rsidRPr="00B06F7A" w:rsidRDefault="00EF5080" w:rsidP="000C1F39">
            <w:pPr>
              <w:pStyle w:val="TAH"/>
            </w:pPr>
            <w:r w:rsidRPr="00B06F7A">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hideMark/>
          </w:tcPr>
          <w:p w14:paraId="54B0CCA8" w14:textId="77777777" w:rsidR="00EF5080" w:rsidRPr="00B06F7A" w:rsidRDefault="00EF5080" w:rsidP="000C1F39">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1DA820DA" w14:textId="77777777" w:rsidR="00EF5080" w:rsidRPr="00B06F7A" w:rsidRDefault="00EF5080" w:rsidP="000C1F39">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600FA2D" w14:textId="77777777" w:rsidR="00EF5080" w:rsidRPr="00B06F7A" w:rsidRDefault="00EF5080" w:rsidP="000C1F39">
            <w:pPr>
              <w:pStyle w:val="TAH"/>
            </w:pPr>
            <w:r w:rsidRPr="00B06F7A">
              <w:t>Response</w:t>
            </w:r>
          </w:p>
          <w:p w14:paraId="7E8A65EA" w14:textId="77777777" w:rsidR="00EF5080" w:rsidRPr="00B06F7A" w:rsidRDefault="00EF5080" w:rsidP="000C1F39">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1E74AC7C" w14:textId="77777777" w:rsidR="00EF5080" w:rsidRPr="00B06F7A" w:rsidRDefault="00EF5080" w:rsidP="000C1F39">
            <w:pPr>
              <w:pStyle w:val="TAH"/>
            </w:pPr>
            <w:r w:rsidRPr="00B06F7A">
              <w:t>Description</w:t>
            </w:r>
          </w:p>
        </w:tc>
      </w:tr>
      <w:tr w:rsidR="00EF5080" w:rsidRPr="00B06F7A" w14:paraId="07585C63" w14:textId="77777777" w:rsidTr="000C1F39">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6BD2D9" w14:textId="77777777" w:rsidR="00EF5080" w:rsidRPr="00B06F7A" w:rsidRDefault="00EF5080" w:rsidP="000C1F39">
            <w:pPr>
              <w:pStyle w:val="TAL"/>
            </w:pPr>
            <w:r w:rsidRPr="00B06F7A">
              <w:t>SharedData</w:t>
            </w:r>
          </w:p>
        </w:tc>
        <w:tc>
          <w:tcPr>
            <w:tcW w:w="226" w:type="pct"/>
            <w:tcBorders>
              <w:top w:val="single" w:sz="4" w:space="0" w:color="auto"/>
              <w:left w:val="single" w:sz="6" w:space="0" w:color="000000"/>
              <w:bottom w:val="single" w:sz="6" w:space="0" w:color="000000"/>
              <w:right w:val="single" w:sz="6" w:space="0" w:color="000000"/>
            </w:tcBorders>
            <w:hideMark/>
          </w:tcPr>
          <w:p w14:paraId="7284C5BE" w14:textId="77777777" w:rsidR="00EF5080" w:rsidRPr="00B06F7A" w:rsidRDefault="00EF5080" w:rsidP="000C1F39">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hideMark/>
          </w:tcPr>
          <w:p w14:paraId="6AA2EE0D" w14:textId="77777777" w:rsidR="00EF5080" w:rsidRPr="00B06F7A" w:rsidRDefault="00EF5080" w:rsidP="000C1F39">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hideMark/>
          </w:tcPr>
          <w:p w14:paraId="07935573" w14:textId="77777777" w:rsidR="00EF5080" w:rsidRPr="00B06F7A" w:rsidRDefault="00EF5080" w:rsidP="000C1F39">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hideMark/>
          </w:tcPr>
          <w:p w14:paraId="3A41BF65" w14:textId="77777777" w:rsidR="00EF5080" w:rsidRPr="00B06F7A" w:rsidRDefault="00EF5080" w:rsidP="000C1F39">
            <w:pPr>
              <w:pStyle w:val="TAL"/>
            </w:pPr>
            <w:r w:rsidRPr="00B06F7A">
              <w:t>Upon success, a response body containing the individual Shared Data shall be returned.</w:t>
            </w:r>
          </w:p>
        </w:tc>
      </w:tr>
      <w:tr w:rsidR="00EF5080" w:rsidRPr="00B06F7A" w14:paraId="75189CCA" w14:textId="77777777" w:rsidTr="000C1F39">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3DCFB82" w14:textId="77777777" w:rsidR="00EF5080" w:rsidRPr="00B06F7A" w:rsidRDefault="00EF5080" w:rsidP="000C1F39">
            <w:pPr>
              <w:pStyle w:val="TAL"/>
            </w:pPr>
            <w:r w:rsidRPr="00B06F7A">
              <w:t>ProblemDetails</w:t>
            </w:r>
          </w:p>
        </w:tc>
        <w:tc>
          <w:tcPr>
            <w:tcW w:w="226" w:type="pct"/>
            <w:tcBorders>
              <w:top w:val="single" w:sz="4" w:space="0" w:color="auto"/>
              <w:left w:val="single" w:sz="6" w:space="0" w:color="000000"/>
              <w:bottom w:val="single" w:sz="6" w:space="0" w:color="000000"/>
              <w:right w:val="single" w:sz="6" w:space="0" w:color="000000"/>
            </w:tcBorders>
            <w:hideMark/>
          </w:tcPr>
          <w:p w14:paraId="2FA99740" w14:textId="77777777" w:rsidR="00EF5080" w:rsidRPr="00B06F7A" w:rsidRDefault="00EF5080" w:rsidP="000C1F39">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hideMark/>
          </w:tcPr>
          <w:p w14:paraId="181C30BE" w14:textId="77777777" w:rsidR="00EF5080" w:rsidRPr="00B06F7A" w:rsidRDefault="00EF5080" w:rsidP="000C1F39">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hideMark/>
          </w:tcPr>
          <w:p w14:paraId="0C86AF3C" w14:textId="77777777" w:rsidR="00EF5080" w:rsidRPr="00B06F7A" w:rsidRDefault="00EF5080" w:rsidP="000C1F39">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25FD4BD8" w14:textId="77777777" w:rsidR="00EF5080" w:rsidRPr="00B06F7A" w:rsidRDefault="00EF5080" w:rsidP="000C1F39">
            <w:pPr>
              <w:pStyle w:val="TAL"/>
            </w:pPr>
            <w:r w:rsidRPr="00B06F7A">
              <w:t>The "cause" attribute may be used to indicate one of the following application errors:</w:t>
            </w:r>
          </w:p>
          <w:p w14:paraId="0153560B" w14:textId="77777777" w:rsidR="00EF5080" w:rsidRPr="00B06F7A" w:rsidRDefault="00EF5080" w:rsidP="000C1F39">
            <w:pPr>
              <w:pStyle w:val="TAL"/>
            </w:pPr>
            <w:r w:rsidRPr="00B06F7A">
              <w:t>- DATA_NOT_FOUND</w:t>
            </w:r>
          </w:p>
        </w:tc>
      </w:tr>
      <w:tr w:rsidR="00EF5080" w:rsidRPr="00B06F7A" w14:paraId="63C639BA" w14:textId="77777777" w:rsidTr="000C1F39">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4C43E573" w14:textId="77777777" w:rsidR="00EF5080" w:rsidRPr="00B06F7A" w:rsidRDefault="00EF5080" w:rsidP="000C1F39">
            <w:pPr>
              <w:pStyle w:val="TAN"/>
            </w:pPr>
            <w:r w:rsidRPr="00B06F7A">
              <w:t>NOTE:</w:t>
            </w:r>
            <w:r w:rsidRPr="00B06F7A">
              <w:tab/>
              <w:t>In addition common data structures as listed in table 5.2.7.1-1 of 3GPP TS 29.500 [4] are supported.</w:t>
            </w:r>
          </w:p>
        </w:tc>
      </w:tr>
    </w:tbl>
    <w:p w14:paraId="0DA1EB2C" w14:textId="77777777" w:rsidR="00B06F7A" w:rsidRPr="00B06F7A" w:rsidRDefault="00B06F7A" w:rsidP="00B06F7A"/>
    <w:p w14:paraId="23FAC1E0" w14:textId="063A8235" w:rsidR="00BB0723" w:rsidRPr="00B06F7A" w:rsidRDefault="00BB0723" w:rsidP="00C05182">
      <w:pPr>
        <w:pStyle w:val="Heading4"/>
      </w:pPr>
      <w:bookmarkStart w:id="2247" w:name="_Toc98487525"/>
      <w:r w:rsidRPr="00B06F7A">
        <w:t>6.1.3.</w:t>
      </w:r>
      <w:r w:rsidR="00632CDD" w:rsidRPr="00B06F7A">
        <w:t>30</w:t>
      </w:r>
      <w:r w:rsidRPr="00B06F7A">
        <w:tab/>
        <w:t xml:space="preserve">Resource: </w:t>
      </w:r>
      <w:r w:rsidRPr="00B06F7A">
        <w:rPr>
          <w:rFonts w:hint="eastAsia"/>
          <w:lang w:eastAsia="zh-CN"/>
        </w:rPr>
        <w:t>Prose</w:t>
      </w:r>
      <w:r w:rsidRPr="00B06F7A">
        <w:rPr>
          <w:lang w:eastAsia="zh-CN"/>
        </w:rPr>
        <w:t>SubscriptionData</w:t>
      </w:r>
      <w:r w:rsidRPr="00B06F7A">
        <w:t xml:space="preserve"> (Document)</w:t>
      </w:r>
      <w:bookmarkEnd w:id="2231"/>
      <w:bookmarkEnd w:id="2247"/>
    </w:p>
    <w:p w14:paraId="65EC6CA3" w14:textId="5C0D6167" w:rsidR="00BB0723" w:rsidRPr="00B06F7A" w:rsidRDefault="00BB0723" w:rsidP="00C05182">
      <w:pPr>
        <w:pStyle w:val="Heading5"/>
      </w:pPr>
      <w:bookmarkStart w:id="2248" w:name="_Toc58583124"/>
      <w:bookmarkStart w:id="2249" w:name="_Toc98487526"/>
      <w:r w:rsidRPr="00B06F7A">
        <w:t>6.1.3.</w:t>
      </w:r>
      <w:r w:rsidR="00632CDD" w:rsidRPr="00B06F7A">
        <w:t>30</w:t>
      </w:r>
      <w:r w:rsidRPr="00B06F7A">
        <w:t>.1</w:t>
      </w:r>
      <w:r w:rsidRPr="00B06F7A">
        <w:tab/>
        <w:t>Description</w:t>
      </w:r>
      <w:bookmarkEnd w:id="2248"/>
      <w:bookmarkEnd w:id="2249"/>
    </w:p>
    <w:p w14:paraId="3A10A73F" w14:textId="77777777" w:rsidR="00BB0723" w:rsidRPr="00B06F7A" w:rsidRDefault="00BB0723" w:rsidP="00BB0723">
      <w:r w:rsidRPr="00B06F7A">
        <w:t xml:space="preserve">This resource represents the subscribed </w:t>
      </w:r>
      <w:r w:rsidRPr="00B06F7A">
        <w:rPr>
          <w:rFonts w:hint="eastAsia"/>
          <w:lang w:eastAsia="zh-CN"/>
        </w:rPr>
        <w:t>ProSe</w:t>
      </w:r>
      <w:r w:rsidRPr="00B06F7A">
        <w:t xml:space="preserve"> Data for a UE. It is queried by the </w:t>
      </w:r>
      <w:r w:rsidRPr="00B06F7A">
        <w:rPr>
          <w:rFonts w:hint="eastAsia"/>
          <w:lang w:eastAsia="zh-CN"/>
        </w:rPr>
        <w:t>5G DDNMF</w:t>
      </w:r>
      <w:r w:rsidRPr="00B06F7A">
        <w:t>.</w:t>
      </w:r>
    </w:p>
    <w:p w14:paraId="2BECE34C" w14:textId="085E8630" w:rsidR="00BB0723" w:rsidRPr="00B06F7A" w:rsidRDefault="00BB0723" w:rsidP="00C05182">
      <w:pPr>
        <w:pStyle w:val="Heading5"/>
      </w:pPr>
      <w:bookmarkStart w:id="2250" w:name="_Toc58583125"/>
      <w:bookmarkStart w:id="2251" w:name="_Toc98487527"/>
      <w:r w:rsidRPr="00B06F7A">
        <w:t>6.1.3.</w:t>
      </w:r>
      <w:r w:rsidR="00632CDD" w:rsidRPr="00B06F7A">
        <w:t>30</w:t>
      </w:r>
      <w:r w:rsidRPr="00B06F7A">
        <w:t>.2</w:t>
      </w:r>
      <w:r w:rsidRPr="00B06F7A">
        <w:tab/>
        <w:t>Resource Definition</w:t>
      </w:r>
      <w:bookmarkEnd w:id="2250"/>
      <w:bookmarkEnd w:id="2251"/>
    </w:p>
    <w:p w14:paraId="39D8920F" w14:textId="77777777" w:rsidR="00BB0723" w:rsidRPr="00B06F7A" w:rsidRDefault="00BB0723" w:rsidP="00BB0723">
      <w:r w:rsidRPr="00B06F7A">
        <w:t>Resource URI: {apiRoot}/nudm-sdm/&lt;apiVersion&gt;/{</w:t>
      </w:r>
      <w:r w:rsidRPr="00B06F7A">
        <w:rPr>
          <w:rFonts w:hint="eastAsia"/>
          <w:lang w:eastAsia="zh-CN"/>
        </w:rPr>
        <w:t>supi</w:t>
      </w:r>
      <w:r w:rsidRPr="00B06F7A">
        <w:t>}/</w:t>
      </w:r>
      <w:r w:rsidRPr="00B06F7A">
        <w:rPr>
          <w:rFonts w:hint="eastAsia"/>
          <w:lang w:eastAsia="zh-CN"/>
        </w:rPr>
        <w:t>prose</w:t>
      </w:r>
      <w:r w:rsidRPr="00B06F7A">
        <w:t>-data</w:t>
      </w:r>
    </w:p>
    <w:p w14:paraId="44680CCF" w14:textId="2D4E83C7" w:rsidR="00BB0723" w:rsidRPr="00B06F7A" w:rsidRDefault="00BB0723" w:rsidP="00C05182">
      <w:pPr>
        <w:rPr>
          <w:rFonts w:ascii="Arial" w:hAnsi="Arial" w:cs="Arial"/>
        </w:rPr>
      </w:pPr>
      <w:r w:rsidRPr="00C05182">
        <w:t>This resource shall support the resource URI variables defined in table 6.1.3.</w:t>
      </w:r>
      <w:r w:rsidR="00632CDD" w:rsidRPr="00C05182">
        <w:t>30</w:t>
      </w:r>
      <w:r w:rsidRPr="00C05182">
        <w:t>.2-1.</w:t>
      </w:r>
    </w:p>
    <w:p w14:paraId="66C0465A" w14:textId="382246CE" w:rsidR="00BB0723" w:rsidRPr="00B06F7A" w:rsidRDefault="00BB0723" w:rsidP="00BB0723">
      <w:pPr>
        <w:pStyle w:val="TH"/>
        <w:rPr>
          <w:rFonts w:cs="Arial"/>
        </w:rPr>
      </w:pPr>
      <w:r w:rsidRPr="00B06F7A">
        <w:t>Table 6.1.3.</w:t>
      </w:r>
      <w:r w:rsidR="00632CDD" w:rsidRPr="00B06F7A">
        <w:t>30</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BB0723" w:rsidRPr="00B06F7A" w14:paraId="1A249095" w14:textId="77777777" w:rsidTr="00073FC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57CCC6" w14:textId="77777777" w:rsidR="00BB0723" w:rsidRPr="00B06F7A" w:rsidRDefault="00BB0723" w:rsidP="00073FC8">
            <w:pPr>
              <w:pStyle w:val="TAH"/>
            </w:pPr>
            <w:r w:rsidRPr="00B06F7A">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3857BF37" w14:textId="77777777" w:rsidR="00BB0723" w:rsidRPr="00B06F7A" w:rsidRDefault="00BB0723" w:rsidP="00073FC8">
            <w:pPr>
              <w:pStyle w:val="TAH"/>
            </w:pPr>
            <w:r w:rsidRPr="00B06F7A">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4F816A" w14:textId="77777777" w:rsidR="00BB0723" w:rsidRPr="00B06F7A" w:rsidRDefault="00BB0723" w:rsidP="00073FC8">
            <w:pPr>
              <w:pStyle w:val="TAH"/>
            </w:pPr>
            <w:r w:rsidRPr="00B06F7A">
              <w:t>Definition</w:t>
            </w:r>
          </w:p>
        </w:tc>
      </w:tr>
      <w:tr w:rsidR="00BB0723" w:rsidRPr="00B06F7A" w14:paraId="5A05E12F" w14:textId="77777777" w:rsidTr="00073FC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CB6C24" w14:textId="77777777" w:rsidR="00BB0723" w:rsidRPr="00B06F7A" w:rsidRDefault="00BB0723" w:rsidP="00073FC8">
            <w:pPr>
              <w:pStyle w:val="TAL"/>
            </w:pPr>
            <w:r w:rsidRPr="00B06F7A">
              <w:t>apiRoot</w:t>
            </w:r>
          </w:p>
        </w:tc>
        <w:tc>
          <w:tcPr>
            <w:tcW w:w="708" w:type="pct"/>
            <w:tcBorders>
              <w:top w:val="single" w:sz="6" w:space="0" w:color="000000"/>
              <w:left w:val="single" w:sz="6" w:space="0" w:color="000000"/>
              <w:bottom w:val="single" w:sz="6" w:space="0" w:color="000000"/>
              <w:right w:val="single" w:sz="6" w:space="0" w:color="000000"/>
            </w:tcBorders>
          </w:tcPr>
          <w:p w14:paraId="2200438C" w14:textId="77777777" w:rsidR="00BB0723" w:rsidRPr="00B06F7A" w:rsidRDefault="00BB0723" w:rsidP="00073FC8">
            <w:pPr>
              <w:pStyle w:val="TAL"/>
            </w:pPr>
            <w:r w:rsidRPr="00B06F7A">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7F2C1A9C" w14:textId="77777777" w:rsidR="00BB0723" w:rsidRPr="00B06F7A" w:rsidRDefault="00BB0723" w:rsidP="00073FC8">
            <w:pPr>
              <w:pStyle w:val="TAL"/>
            </w:pPr>
            <w:r w:rsidRPr="00B06F7A">
              <w:t>See clause</w:t>
            </w:r>
            <w:r w:rsidRPr="00B06F7A">
              <w:rPr>
                <w:lang w:val="en-US" w:eastAsia="zh-CN"/>
              </w:rPr>
              <w:t> </w:t>
            </w:r>
            <w:r w:rsidRPr="00B06F7A">
              <w:t>6.1.1</w:t>
            </w:r>
          </w:p>
        </w:tc>
      </w:tr>
      <w:tr w:rsidR="00BB0723" w:rsidRPr="00B06F7A" w14:paraId="3B86E775" w14:textId="77777777" w:rsidTr="00073FC8">
        <w:trPr>
          <w:jc w:val="center"/>
        </w:trPr>
        <w:tc>
          <w:tcPr>
            <w:tcW w:w="559" w:type="pct"/>
            <w:tcBorders>
              <w:top w:val="single" w:sz="6" w:space="0" w:color="000000"/>
              <w:left w:val="single" w:sz="6" w:space="0" w:color="000000"/>
              <w:bottom w:val="single" w:sz="6" w:space="0" w:color="000000"/>
              <w:right w:val="single" w:sz="6" w:space="0" w:color="000000"/>
            </w:tcBorders>
          </w:tcPr>
          <w:p w14:paraId="2E9CB47F" w14:textId="77777777" w:rsidR="00BB0723" w:rsidRPr="00B06F7A" w:rsidRDefault="00BB0723" w:rsidP="00073FC8">
            <w:pPr>
              <w:pStyle w:val="TAL"/>
            </w:pPr>
            <w:r w:rsidRPr="00B06F7A">
              <w:t>supi</w:t>
            </w:r>
          </w:p>
        </w:tc>
        <w:tc>
          <w:tcPr>
            <w:tcW w:w="708" w:type="pct"/>
            <w:tcBorders>
              <w:top w:val="single" w:sz="6" w:space="0" w:color="000000"/>
              <w:left w:val="single" w:sz="6" w:space="0" w:color="000000"/>
              <w:bottom w:val="single" w:sz="6" w:space="0" w:color="000000"/>
              <w:right w:val="single" w:sz="6" w:space="0" w:color="000000"/>
            </w:tcBorders>
          </w:tcPr>
          <w:p w14:paraId="4CC53F9B" w14:textId="77777777" w:rsidR="00BB0723" w:rsidRPr="00B06F7A" w:rsidRDefault="00BB0723" w:rsidP="00073FC8">
            <w:pPr>
              <w:pStyle w:val="TAL"/>
            </w:pPr>
            <w:r w:rsidRPr="00B06F7A">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4626047C" w14:textId="77777777" w:rsidR="00BB0723" w:rsidRPr="00B06F7A" w:rsidRDefault="00BB0723" w:rsidP="00073FC8">
            <w:pPr>
              <w:pStyle w:val="TAL"/>
            </w:pPr>
            <w:r w:rsidRPr="00B06F7A">
              <w:t>Represents the Subscription Permanent Identifier (see 3GPP TS 23.501 [2] clause 5.9.2)</w:t>
            </w:r>
            <w:r w:rsidRPr="00B06F7A">
              <w:br/>
            </w:r>
            <w:r w:rsidRPr="00B06F7A">
              <w:tab/>
              <w:t>pattern: See pattern of type Supi in 3GPP TS 29.571 [7]</w:t>
            </w:r>
          </w:p>
        </w:tc>
      </w:tr>
    </w:tbl>
    <w:p w14:paraId="416A483F" w14:textId="77777777" w:rsidR="00BB0723" w:rsidRPr="00B06F7A" w:rsidRDefault="00BB0723" w:rsidP="00BB0723"/>
    <w:p w14:paraId="25628370" w14:textId="16031AB0" w:rsidR="00BB0723" w:rsidRPr="00B06F7A" w:rsidRDefault="00BB0723" w:rsidP="00C05182">
      <w:pPr>
        <w:pStyle w:val="Heading5"/>
      </w:pPr>
      <w:bookmarkStart w:id="2252" w:name="_Toc58583126"/>
      <w:bookmarkStart w:id="2253" w:name="_Toc98487528"/>
      <w:r w:rsidRPr="00B06F7A">
        <w:t>6.1.3.</w:t>
      </w:r>
      <w:r w:rsidR="00632CDD" w:rsidRPr="00B06F7A">
        <w:t>30</w:t>
      </w:r>
      <w:r w:rsidRPr="00B06F7A">
        <w:t>.3</w:t>
      </w:r>
      <w:r w:rsidRPr="00B06F7A">
        <w:tab/>
        <w:t>Resource Standard Methods</w:t>
      </w:r>
      <w:bookmarkEnd w:id="2252"/>
      <w:bookmarkEnd w:id="2253"/>
    </w:p>
    <w:p w14:paraId="4F591E67" w14:textId="1023A137" w:rsidR="00BB0723" w:rsidRPr="00B06F7A" w:rsidRDefault="00BB0723" w:rsidP="00903631">
      <w:pPr>
        <w:pStyle w:val="H6"/>
      </w:pPr>
      <w:bookmarkStart w:id="2254" w:name="_Toc58583127"/>
      <w:bookmarkStart w:id="2255" w:name="_Toc98487529"/>
      <w:r w:rsidRPr="00B06F7A">
        <w:t>6.1.3.</w:t>
      </w:r>
      <w:r w:rsidR="00632CDD" w:rsidRPr="00B06F7A">
        <w:t>30</w:t>
      </w:r>
      <w:r w:rsidRPr="00B06F7A">
        <w:t>.3.1</w:t>
      </w:r>
      <w:r w:rsidRPr="00B06F7A">
        <w:tab/>
        <w:t>GET</w:t>
      </w:r>
      <w:bookmarkEnd w:id="2254"/>
      <w:bookmarkEnd w:id="2255"/>
    </w:p>
    <w:p w14:paraId="28F03088" w14:textId="41EC7533" w:rsidR="00BB0723" w:rsidRPr="00B06F7A" w:rsidRDefault="00BB0723" w:rsidP="00BB0723">
      <w:r w:rsidRPr="00B06F7A">
        <w:t>This method shall support the URI query parameters specified in table 6.1.3.</w:t>
      </w:r>
      <w:r w:rsidR="00632CDD" w:rsidRPr="00B06F7A">
        <w:t>30</w:t>
      </w:r>
      <w:r w:rsidRPr="00B06F7A">
        <w:t>.3.1-1.</w:t>
      </w:r>
    </w:p>
    <w:p w14:paraId="2182A674" w14:textId="566CB07F" w:rsidR="00BB0723" w:rsidRPr="00B06F7A" w:rsidRDefault="00BB0723" w:rsidP="00BB0723">
      <w:pPr>
        <w:pStyle w:val="TH"/>
        <w:rPr>
          <w:rFonts w:cs="Arial"/>
        </w:rPr>
      </w:pPr>
      <w:r w:rsidRPr="00B06F7A">
        <w:t>Table 6.1.3.</w:t>
      </w:r>
      <w:r w:rsidR="00DD0AA6">
        <w:t>30</w:t>
      </w:r>
      <w:r w:rsidRPr="00B06F7A">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BB0723" w:rsidRPr="00B06F7A" w14:paraId="0343E784" w14:textId="77777777" w:rsidTr="00073FC8">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C3869D6" w14:textId="77777777" w:rsidR="00BB0723" w:rsidRPr="00B06F7A" w:rsidRDefault="00BB0723" w:rsidP="00073FC8">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B410B57" w14:textId="77777777" w:rsidR="00BB0723" w:rsidRPr="00B06F7A" w:rsidRDefault="00BB0723" w:rsidP="00073FC8">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95CBEDA" w14:textId="77777777" w:rsidR="00BB0723" w:rsidRPr="00B06F7A" w:rsidRDefault="00BB0723" w:rsidP="00073FC8">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6129E84" w14:textId="77777777" w:rsidR="00BB0723" w:rsidRPr="00B06F7A" w:rsidRDefault="00BB0723" w:rsidP="00073FC8">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3580852" w14:textId="77777777" w:rsidR="00BB0723" w:rsidRPr="00B06F7A" w:rsidRDefault="00BB0723" w:rsidP="00073FC8">
            <w:pPr>
              <w:pStyle w:val="TAH"/>
            </w:pPr>
            <w:r w:rsidRPr="00B06F7A">
              <w:t>Description</w:t>
            </w:r>
          </w:p>
        </w:tc>
      </w:tr>
      <w:tr w:rsidR="00BB0723" w:rsidRPr="00B06F7A" w14:paraId="55025EC5" w14:textId="77777777" w:rsidTr="00073FC8">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5F156F7E" w14:textId="77777777" w:rsidR="00BB0723" w:rsidRPr="00B06F7A" w:rsidRDefault="00BB0723" w:rsidP="00073FC8">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54632BFC" w14:textId="77777777" w:rsidR="00BB0723" w:rsidRPr="00B06F7A" w:rsidRDefault="00BB0723" w:rsidP="00073FC8">
            <w:pPr>
              <w:pStyle w:val="TAL"/>
            </w:pPr>
            <w:r w:rsidRPr="00B06F7A">
              <w:t>SupportedFeatures</w:t>
            </w:r>
          </w:p>
        </w:tc>
        <w:tc>
          <w:tcPr>
            <w:tcW w:w="145" w:type="pct"/>
            <w:tcBorders>
              <w:top w:val="single" w:sz="4" w:space="0" w:color="auto"/>
              <w:left w:val="single" w:sz="6" w:space="0" w:color="000000"/>
              <w:bottom w:val="single" w:sz="4" w:space="0" w:color="auto"/>
              <w:right w:val="single" w:sz="6" w:space="0" w:color="000000"/>
            </w:tcBorders>
          </w:tcPr>
          <w:p w14:paraId="7B9B5303" w14:textId="77777777" w:rsidR="00BB0723" w:rsidRPr="00B06F7A" w:rsidRDefault="00BB0723" w:rsidP="00073FC8">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10CC8C95" w14:textId="77777777" w:rsidR="00BB0723" w:rsidRPr="00B06F7A" w:rsidRDefault="00BB0723" w:rsidP="00073FC8">
            <w:pPr>
              <w:pStyle w:val="TAL"/>
            </w:pPr>
            <w:r w:rsidRPr="00B06F7A">
              <w:t>0..1</w:t>
            </w:r>
          </w:p>
        </w:tc>
        <w:tc>
          <w:tcPr>
            <w:tcW w:w="2500" w:type="pct"/>
            <w:tcBorders>
              <w:top w:val="single" w:sz="4" w:space="0" w:color="auto"/>
              <w:left w:val="single" w:sz="6" w:space="0" w:color="000000"/>
              <w:bottom w:val="single" w:sz="4" w:space="0" w:color="auto"/>
              <w:right w:val="single" w:sz="6" w:space="0" w:color="000000"/>
            </w:tcBorders>
            <w:shd w:val="clear" w:color="auto" w:fill="auto"/>
            <w:vAlign w:val="center"/>
          </w:tcPr>
          <w:p w14:paraId="1239F896" w14:textId="77777777" w:rsidR="00BB0723" w:rsidRPr="00B06F7A" w:rsidRDefault="00BB0723" w:rsidP="00073FC8">
            <w:pPr>
              <w:pStyle w:val="TAL"/>
            </w:pPr>
            <w:r w:rsidRPr="00B06F7A">
              <w:t>see 3GPP TS 29.500 [4] clause 6.6</w:t>
            </w:r>
          </w:p>
        </w:tc>
      </w:tr>
    </w:tbl>
    <w:p w14:paraId="56FA81F5" w14:textId="77777777" w:rsidR="00BB0723" w:rsidRPr="00B06F7A" w:rsidRDefault="00BB0723" w:rsidP="00BB0723"/>
    <w:p w14:paraId="63587E66" w14:textId="77777777" w:rsidR="00BB0723" w:rsidRPr="00B06F7A" w:rsidRDefault="00BB0723" w:rsidP="00BB0723">
      <w:r w:rsidRPr="00B06F7A">
        <w:t xml:space="preserve">UDM shall return the </w:t>
      </w:r>
      <w:r w:rsidRPr="00B06F7A">
        <w:rPr>
          <w:rFonts w:hint="eastAsia"/>
          <w:lang w:eastAsia="zh-CN"/>
        </w:rPr>
        <w:t>ProSe</w:t>
      </w:r>
      <w:r w:rsidRPr="00B06F7A">
        <w:t xml:space="preserve"> Data for the </w:t>
      </w:r>
      <w:r w:rsidRPr="00B06F7A">
        <w:rPr>
          <w:rFonts w:hint="eastAsia"/>
          <w:lang w:eastAsia="zh-CN"/>
        </w:rPr>
        <w:t>UE identified by the supi</w:t>
      </w:r>
      <w:r w:rsidRPr="00B06F7A">
        <w:t>.</w:t>
      </w:r>
    </w:p>
    <w:p w14:paraId="54F60C8F" w14:textId="1D0FE1E6" w:rsidR="00BB0723" w:rsidRPr="00B06F7A" w:rsidRDefault="00BB0723" w:rsidP="00BB0723">
      <w:r w:rsidRPr="00B06F7A">
        <w:t>This method shall support the request data structures specified in table 6.1.3.</w:t>
      </w:r>
      <w:r w:rsidR="00632CDD" w:rsidRPr="00B06F7A">
        <w:t>30</w:t>
      </w:r>
      <w:r w:rsidRPr="00B06F7A">
        <w:t>.3.1-2 and the response data structures and response codes specified in table 6.1.3.</w:t>
      </w:r>
      <w:r w:rsidR="00632CDD" w:rsidRPr="00B06F7A">
        <w:t>30</w:t>
      </w:r>
      <w:r w:rsidRPr="00B06F7A">
        <w:t>.3.1-3.</w:t>
      </w:r>
    </w:p>
    <w:p w14:paraId="7E4CAD4D" w14:textId="0559FE23" w:rsidR="00BB0723" w:rsidRPr="00B06F7A" w:rsidRDefault="00BB0723" w:rsidP="00BB0723">
      <w:pPr>
        <w:pStyle w:val="TH"/>
      </w:pPr>
      <w:r w:rsidRPr="00B06F7A">
        <w:t>Table 6.1.3.</w:t>
      </w:r>
      <w:r w:rsidR="00632CDD" w:rsidRPr="00B06F7A">
        <w:t>30</w:t>
      </w:r>
      <w:r w:rsidRPr="00B06F7A">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B0723" w:rsidRPr="00B06F7A" w14:paraId="1DEB7056" w14:textId="77777777" w:rsidTr="00073FC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A15DA1" w14:textId="77777777" w:rsidR="00BB0723" w:rsidRPr="00B06F7A" w:rsidRDefault="00BB0723" w:rsidP="00073FC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91D0A9" w14:textId="77777777" w:rsidR="00BB0723" w:rsidRPr="00B06F7A" w:rsidRDefault="00BB0723" w:rsidP="00073FC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FEE82B" w14:textId="77777777" w:rsidR="00BB0723" w:rsidRPr="00B06F7A" w:rsidRDefault="00BB0723" w:rsidP="00073FC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1D8E5E" w14:textId="77777777" w:rsidR="00BB0723" w:rsidRPr="00B06F7A" w:rsidRDefault="00BB0723" w:rsidP="00073FC8">
            <w:pPr>
              <w:pStyle w:val="TAH"/>
            </w:pPr>
            <w:r w:rsidRPr="00B06F7A">
              <w:t>Description</w:t>
            </w:r>
          </w:p>
        </w:tc>
      </w:tr>
      <w:tr w:rsidR="00BB0723" w:rsidRPr="00B06F7A" w14:paraId="1A51446B" w14:textId="77777777" w:rsidTr="00073FC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4151F4" w14:textId="77777777" w:rsidR="00BB0723" w:rsidRPr="00B06F7A" w:rsidRDefault="00BB0723" w:rsidP="00073FC8">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0F1FF1E" w14:textId="77777777" w:rsidR="00BB0723" w:rsidRPr="00B06F7A" w:rsidRDefault="00BB0723" w:rsidP="00073FC8">
            <w:pPr>
              <w:pStyle w:val="TAC"/>
            </w:pPr>
          </w:p>
        </w:tc>
        <w:tc>
          <w:tcPr>
            <w:tcW w:w="1276" w:type="dxa"/>
            <w:tcBorders>
              <w:top w:val="single" w:sz="4" w:space="0" w:color="auto"/>
              <w:left w:val="single" w:sz="6" w:space="0" w:color="000000"/>
              <w:bottom w:val="single" w:sz="6" w:space="0" w:color="000000"/>
              <w:right w:val="single" w:sz="6" w:space="0" w:color="000000"/>
            </w:tcBorders>
          </w:tcPr>
          <w:p w14:paraId="7ED4F6F0" w14:textId="77777777" w:rsidR="00BB0723" w:rsidRPr="00B06F7A" w:rsidRDefault="00BB0723" w:rsidP="00073FC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125B9C" w14:textId="77777777" w:rsidR="00BB0723" w:rsidRPr="00B06F7A" w:rsidRDefault="00BB0723" w:rsidP="00073FC8">
            <w:pPr>
              <w:pStyle w:val="TAL"/>
            </w:pPr>
          </w:p>
        </w:tc>
      </w:tr>
    </w:tbl>
    <w:p w14:paraId="3ABA810E" w14:textId="77777777" w:rsidR="00BB0723" w:rsidRPr="00B06F7A" w:rsidRDefault="00BB0723" w:rsidP="00BB0723"/>
    <w:p w14:paraId="1FF5DB2B" w14:textId="6877466D" w:rsidR="00BB0723" w:rsidRPr="00B06F7A" w:rsidRDefault="00BB0723" w:rsidP="00BB0723">
      <w:pPr>
        <w:pStyle w:val="TH"/>
      </w:pPr>
      <w:r w:rsidRPr="00B06F7A">
        <w:t>Table 6.1.3.</w:t>
      </w:r>
      <w:r w:rsidR="00632CDD" w:rsidRPr="00B06F7A">
        <w:t>30</w:t>
      </w:r>
      <w:r w:rsidRPr="00B06F7A">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BB0723" w:rsidRPr="00B06F7A" w14:paraId="293A1B35" w14:textId="77777777" w:rsidTr="00073FC8">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5E5B55F" w14:textId="77777777" w:rsidR="00BB0723" w:rsidRPr="00B06F7A" w:rsidRDefault="00BB0723" w:rsidP="00073FC8">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86BD28E" w14:textId="77777777" w:rsidR="00BB0723" w:rsidRPr="00B06F7A" w:rsidRDefault="00BB0723" w:rsidP="00073FC8">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B7971A4" w14:textId="77777777" w:rsidR="00BB0723" w:rsidRPr="00B06F7A" w:rsidRDefault="00BB0723" w:rsidP="00073FC8">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D099B89" w14:textId="77777777" w:rsidR="00BB0723" w:rsidRPr="00B06F7A" w:rsidRDefault="00BB0723" w:rsidP="00073FC8">
            <w:pPr>
              <w:pStyle w:val="TAH"/>
            </w:pPr>
            <w:r w:rsidRPr="00B06F7A">
              <w:t>Response</w:t>
            </w:r>
          </w:p>
          <w:p w14:paraId="64A0B374" w14:textId="77777777" w:rsidR="00BB0723" w:rsidRPr="00B06F7A" w:rsidRDefault="00BB0723" w:rsidP="00073FC8">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4115D6F" w14:textId="77777777" w:rsidR="00BB0723" w:rsidRPr="00B06F7A" w:rsidRDefault="00BB0723" w:rsidP="00073FC8">
            <w:pPr>
              <w:pStyle w:val="TAH"/>
            </w:pPr>
            <w:r w:rsidRPr="00B06F7A">
              <w:t>Description</w:t>
            </w:r>
          </w:p>
        </w:tc>
      </w:tr>
      <w:tr w:rsidR="00BB0723" w:rsidRPr="00B06F7A" w14:paraId="342672B9" w14:textId="77777777" w:rsidTr="00073FC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32765A" w14:textId="77777777" w:rsidR="00BB0723" w:rsidRPr="00B06F7A" w:rsidRDefault="00BB0723" w:rsidP="00073FC8">
            <w:pPr>
              <w:pStyle w:val="TAL"/>
            </w:pPr>
            <w:r w:rsidRPr="00B06F7A">
              <w:rPr>
                <w:rFonts w:hint="eastAsia"/>
                <w:lang w:eastAsia="zh-CN"/>
              </w:rPr>
              <w:t>Prose</w:t>
            </w:r>
            <w:r w:rsidRPr="00B06F7A">
              <w:t>SubscriptionData</w:t>
            </w:r>
          </w:p>
        </w:tc>
        <w:tc>
          <w:tcPr>
            <w:tcW w:w="221" w:type="pct"/>
            <w:tcBorders>
              <w:top w:val="single" w:sz="4" w:space="0" w:color="auto"/>
              <w:left w:val="single" w:sz="6" w:space="0" w:color="000000"/>
              <w:bottom w:val="single" w:sz="6" w:space="0" w:color="000000"/>
              <w:right w:val="single" w:sz="6" w:space="0" w:color="000000"/>
            </w:tcBorders>
          </w:tcPr>
          <w:p w14:paraId="6BF33A14" w14:textId="77777777" w:rsidR="00BB0723" w:rsidRPr="00B06F7A" w:rsidRDefault="00BB0723" w:rsidP="00073FC8">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6D07F3DE" w14:textId="77777777" w:rsidR="00BB0723" w:rsidRPr="00B06F7A" w:rsidRDefault="00BB0723" w:rsidP="00073FC8">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65238D59" w14:textId="77777777" w:rsidR="00BB0723" w:rsidRPr="00B06F7A" w:rsidRDefault="00BB0723" w:rsidP="00073FC8">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FF2795C" w14:textId="77777777" w:rsidR="00BB0723" w:rsidRPr="00B06F7A" w:rsidRDefault="00BB0723" w:rsidP="00073FC8">
            <w:pPr>
              <w:pStyle w:val="TAL"/>
              <w:rPr>
                <w:lang w:eastAsia="zh-CN"/>
              </w:rPr>
            </w:pPr>
            <w:r w:rsidRPr="00B06F7A">
              <w:t xml:space="preserve">Upon success, a response body containing the </w:t>
            </w:r>
            <w:r w:rsidRPr="00B06F7A">
              <w:rPr>
                <w:rFonts w:hint="eastAsia"/>
                <w:lang w:eastAsia="zh-CN"/>
              </w:rPr>
              <w:t>ProSe</w:t>
            </w:r>
            <w:r w:rsidRPr="00B06F7A">
              <w:t xml:space="preserve"> Subscription Data shall be returned</w:t>
            </w:r>
            <w:r w:rsidRPr="00B06F7A">
              <w:rPr>
                <w:rFonts w:hint="eastAsia"/>
                <w:lang w:eastAsia="zh-CN"/>
              </w:rPr>
              <w:t>.</w:t>
            </w:r>
          </w:p>
        </w:tc>
      </w:tr>
      <w:tr w:rsidR="00BB0723" w:rsidRPr="00B06F7A" w14:paraId="294655DA" w14:textId="77777777" w:rsidTr="00073FC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20BF4CE" w14:textId="77777777" w:rsidR="00BB0723" w:rsidRPr="00B06F7A" w:rsidRDefault="00BB0723" w:rsidP="00073FC8">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5FBB5541" w14:textId="77777777" w:rsidR="00BB0723" w:rsidRPr="00B06F7A" w:rsidRDefault="00BB0723" w:rsidP="00073FC8">
            <w:pPr>
              <w:pStyle w:val="TAC"/>
              <w:rPr>
                <w:lang w:eastAsia="zh-CN"/>
              </w:rPr>
            </w:pPr>
            <w:r w:rsidRPr="00B06F7A">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30C29753" w14:textId="77777777" w:rsidR="00BB0723" w:rsidRPr="00B06F7A" w:rsidRDefault="00BB0723" w:rsidP="00073FC8">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34341688" w14:textId="77777777" w:rsidR="00BB0723" w:rsidRPr="00B06F7A" w:rsidRDefault="00BB0723" w:rsidP="00073FC8">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D512EE8" w14:textId="77777777" w:rsidR="00BB0723" w:rsidRPr="00B06F7A" w:rsidRDefault="00BB0723" w:rsidP="00073FC8">
            <w:pPr>
              <w:pStyle w:val="TAL"/>
            </w:pPr>
            <w:r w:rsidRPr="00B06F7A">
              <w:t>The "cause" attribute may be used to indicate one of the following application errors:</w:t>
            </w:r>
          </w:p>
          <w:p w14:paraId="3E814968" w14:textId="77777777" w:rsidR="00BB0723" w:rsidRPr="00B06F7A" w:rsidRDefault="00BB0723" w:rsidP="00073FC8">
            <w:pPr>
              <w:pStyle w:val="TAL"/>
            </w:pPr>
            <w:r w:rsidRPr="00B06F7A">
              <w:t>- USER_NOT_FOUND</w:t>
            </w:r>
          </w:p>
          <w:p w14:paraId="00E9ED6E" w14:textId="77777777" w:rsidR="00BB0723" w:rsidRPr="00B06F7A" w:rsidRDefault="00BB0723" w:rsidP="00073FC8">
            <w:pPr>
              <w:pStyle w:val="TAL"/>
            </w:pPr>
            <w:r w:rsidRPr="00B06F7A">
              <w:t>- DATA_NOT_FOUND</w:t>
            </w:r>
          </w:p>
        </w:tc>
      </w:tr>
      <w:tr w:rsidR="00BB0723" w:rsidRPr="00B06F7A" w14:paraId="784A32BD" w14:textId="77777777" w:rsidTr="00073FC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A584B37" w14:textId="77777777" w:rsidR="00BB0723" w:rsidRPr="00B06F7A" w:rsidRDefault="00BB0723" w:rsidP="00073FC8">
            <w:pPr>
              <w:pStyle w:val="TAN"/>
            </w:pPr>
            <w:r w:rsidRPr="00B06F7A">
              <w:t>NOTE:</w:t>
            </w:r>
            <w:r w:rsidRPr="00B06F7A">
              <w:tab/>
              <w:t>In addition common data structures as listed in table 5.2.7.1-1 of 3GPP TS 29.500 [4] are supported.</w:t>
            </w:r>
          </w:p>
        </w:tc>
      </w:tr>
    </w:tbl>
    <w:p w14:paraId="1627CA09" w14:textId="77777777" w:rsidR="00EF5F4A" w:rsidRPr="00B06F7A" w:rsidRDefault="00EF5F4A" w:rsidP="00EF5F4A"/>
    <w:p w14:paraId="421B9AE7" w14:textId="00F2796E" w:rsidR="00DC6EF8" w:rsidRPr="00B3056F" w:rsidRDefault="00DC6EF8" w:rsidP="00C05182">
      <w:pPr>
        <w:pStyle w:val="Heading4"/>
      </w:pPr>
      <w:bookmarkStart w:id="2256" w:name="_Toc98487530"/>
      <w:r w:rsidRPr="00B3056F">
        <w:t>6.1.3.</w:t>
      </w:r>
      <w:r w:rsidR="0067102C">
        <w:t>31</w:t>
      </w:r>
      <w:r w:rsidRPr="00B3056F">
        <w:tab/>
        <w:t xml:space="preserve">Resource: </w:t>
      </w:r>
      <w:r>
        <w:rPr>
          <w:lang w:eastAsia="zh-CN"/>
        </w:rPr>
        <w:t>Mbs</w:t>
      </w:r>
      <w:r w:rsidRPr="00B3056F">
        <w:rPr>
          <w:lang w:eastAsia="zh-CN"/>
        </w:rPr>
        <w:t>SubscriptionData</w:t>
      </w:r>
      <w:r w:rsidRPr="00B3056F">
        <w:t xml:space="preserve"> (Document)</w:t>
      </w:r>
      <w:bookmarkEnd w:id="2256"/>
    </w:p>
    <w:p w14:paraId="381278BE" w14:textId="60248A7C" w:rsidR="00DC6EF8" w:rsidRPr="00B3056F" w:rsidRDefault="00DC6EF8" w:rsidP="00C05182">
      <w:pPr>
        <w:pStyle w:val="Heading5"/>
      </w:pPr>
      <w:bookmarkStart w:id="2257" w:name="_Toc74944680"/>
      <w:bookmarkStart w:id="2258" w:name="_Toc98487531"/>
      <w:r w:rsidRPr="00B3056F">
        <w:t>6.1.3.</w:t>
      </w:r>
      <w:r w:rsidR="0067102C">
        <w:t>31</w:t>
      </w:r>
      <w:r w:rsidRPr="00B3056F">
        <w:t>.1</w:t>
      </w:r>
      <w:r w:rsidRPr="00B3056F">
        <w:tab/>
        <w:t>Description</w:t>
      </w:r>
      <w:bookmarkEnd w:id="2257"/>
      <w:bookmarkEnd w:id="2258"/>
    </w:p>
    <w:p w14:paraId="37AEEF49" w14:textId="7AF8083A" w:rsidR="00DC6EF8" w:rsidRPr="00B3056F" w:rsidRDefault="00DC6EF8" w:rsidP="00DC6EF8">
      <w:r w:rsidRPr="00B3056F">
        <w:t xml:space="preserve">This resource represents the subscribed </w:t>
      </w:r>
      <w:r>
        <w:rPr>
          <w:lang w:eastAsia="zh-CN"/>
        </w:rPr>
        <w:t>5MBS</w:t>
      </w:r>
      <w:r w:rsidRPr="00B3056F">
        <w:t xml:space="preserve"> Data for a UE</w:t>
      </w:r>
      <w:r>
        <w:t xml:space="preserve"> as defined in clause</w:t>
      </w:r>
      <w:r w:rsidRPr="00B3056F">
        <w:rPr>
          <w:lang w:val="en-US" w:eastAsia="zh-CN"/>
        </w:rPr>
        <w:t> </w:t>
      </w:r>
      <w:r>
        <w:rPr>
          <w:lang w:val="en-US" w:eastAsia="zh-CN"/>
        </w:rPr>
        <w:t>6.4.2 of 3GPP</w:t>
      </w:r>
      <w:r w:rsidRPr="00B3056F">
        <w:rPr>
          <w:lang w:val="en-US" w:eastAsia="zh-CN"/>
        </w:rPr>
        <w:t> </w:t>
      </w:r>
      <w:r>
        <w:rPr>
          <w:lang w:val="en-US" w:eastAsia="zh-CN"/>
        </w:rPr>
        <w:t>TS</w:t>
      </w:r>
      <w:r w:rsidRPr="00B3056F">
        <w:rPr>
          <w:lang w:val="en-US" w:eastAsia="zh-CN"/>
        </w:rPr>
        <w:t> </w:t>
      </w:r>
      <w:r>
        <w:rPr>
          <w:lang w:val="en-US" w:eastAsia="zh-CN"/>
        </w:rPr>
        <w:t>23.247</w:t>
      </w:r>
      <w:r w:rsidRPr="00B3056F">
        <w:rPr>
          <w:lang w:val="en-US" w:eastAsia="zh-CN"/>
        </w:rPr>
        <w:t> </w:t>
      </w:r>
      <w:r>
        <w:rPr>
          <w:lang w:val="en-US" w:eastAsia="zh-CN"/>
        </w:rPr>
        <w:t>[</w:t>
      </w:r>
      <w:r w:rsidR="0067102C">
        <w:rPr>
          <w:lang w:val="en-US" w:eastAsia="zh-CN"/>
        </w:rPr>
        <w:t>59</w:t>
      </w:r>
      <w:r>
        <w:rPr>
          <w:lang w:val="en-US" w:eastAsia="zh-CN"/>
        </w:rPr>
        <w:t>]</w:t>
      </w:r>
      <w:r w:rsidRPr="00B3056F">
        <w:t xml:space="preserve">. It is queried by the </w:t>
      </w:r>
      <w:r>
        <w:rPr>
          <w:lang w:eastAsia="zh-CN"/>
        </w:rPr>
        <w:t>SMF</w:t>
      </w:r>
      <w:r w:rsidRPr="00B3056F">
        <w:t>.</w:t>
      </w:r>
    </w:p>
    <w:p w14:paraId="4D1E8A54" w14:textId="39230299" w:rsidR="00DC6EF8" w:rsidRPr="00B3056F" w:rsidRDefault="00DC6EF8" w:rsidP="00C05182">
      <w:pPr>
        <w:pStyle w:val="Heading5"/>
      </w:pPr>
      <w:bookmarkStart w:id="2259" w:name="_Toc74944681"/>
      <w:bookmarkStart w:id="2260" w:name="_Toc98487532"/>
      <w:r w:rsidRPr="00B3056F">
        <w:t>6.1.3.</w:t>
      </w:r>
      <w:r w:rsidR="0067102C">
        <w:t>31</w:t>
      </w:r>
      <w:r w:rsidRPr="00B3056F">
        <w:t>.2</w:t>
      </w:r>
      <w:r w:rsidRPr="00B3056F">
        <w:tab/>
        <w:t>Resource Definition</w:t>
      </w:r>
      <w:bookmarkEnd w:id="2259"/>
      <w:bookmarkEnd w:id="2260"/>
    </w:p>
    <w:p w14:paraId="27AD84F2" w14:textId="77777777" w:rsidR="00DC6EF8" w:rsidRPr="00B3056F" w:rsidRDefault="00DC6EF8" w:rsidP="00DC6EF8">
      <w:r w:rsidRPr="00B3056F">
        <w:t>Resource URI: {apiRoot}/nudm-sdm/</w:t>
      </w:r>
      <w:r>
        <w:t>&lt;</w:t>
      </w:r>
      <w:r w:rsidRPr="00B3056F">
        <w:t>apiVersion</w:t>
      </w:r>
      <w:r>
        <w:t>&gt;</w:t>
      </w:r>
      <w:r w:rsidRPr="00B3056F">
        <w:t>/{</w:t>
      </w:r>
      <w:r>
        <w:rPr>
          <w:rFonts w:hint="eastAsia"/>
          <w:lang w:eastAsia="zh-CN"/>
        </w:rPr>
        <w:t>supi</w:t>
      </w:r>
      <w:r w:rsidRPr="00B3056F">
        <w:t>}/</w:t>
      </w:r>
      <w:r>
        <w:rPr>
          <w:lang w:eastAsia="zh-CN"/>
        </w:rPr>
        <w:t>mbs</w:t>
      </w:r>
      <w:r w:rsidRPr="00B3056F">
        <w:t>-data</w:t>
      </w:r>
    </w:p>
    <w:p w14:paraId="46D1F5E1" w14:textId="5D13420D" w:rsidR="00DC6EF8" w:rsidRPr="00B3056F" w:rsidRDefault="00DC6EF8" w:rsidP="00C05182">
      <w:pPr>
        <w:rPr>
          <w:rFonts w:ascii="Arial" w:hAnsi="Arial" w:cs="Arial"/>
        </w:rPr>
      </w:pPr>
      <w:r w:rsidRPr="00C05182">
        <w:t>This resource shall support the resource URI variables defined in table 6.1.3.</w:t>
      </w:r>
      <w:r w:rsidR="0067102C" w:rsidRPr="00C05182">
        <w:t>31</w:t>
      </w:r>
      <w:r w:rsidRPr="00C05182">
        <w:t>.2-1.</w:t>
      </w:r>
    </w:p>
    <w:p w14:paraId="7FD29AE4" w14:textId="7B3348E8" w:rsidR="00DC6EF8" w:rsidRPr="00B3056F" w:rsidRDefault="00DC6EF8" w:rsidP="00DC6EF8">
      <w:pPr>
        <w:pStyle w:val="TH"/>
        <w:rPr>
          <w:rFonts w:cs="Arial"/>
        </w:rPr>
      </w:pPr>
      <w:r w:rsidRPr="00B3056F">
        <w:t>Table 6.1.3.</w:t>
      </w:r>
      <w:r w:rsidR="0067102C">
        <w:t>31</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DC6EF8" w:rsidRPr="00B3056F" w14:paraId="7EBB515F" w14:textId="77777777" w:rsidTr="0022165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D8D1B15" w14:textId="77777777" w:rsidR="00DC6EF8" w:rsidRPr="00B3056F" w:rsidRDefault="00DC6EF8" w:rsidP="0022165F">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3954D104" w14:textId="77777777" w:rsidR="00DC6EF8" w:rsidRPr="00B3056F" w:rsidRDefault="00DC6EF8" w:rsidP="0022165F">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E35EDF" w14:textId="77777777" w:rsidR="00DC6EF8" w:rsidRPr="00B3056F" w:rsidRDefault="00DC6EF8" w:rsidP="0022165F">
            <w:pPr>
              <w:pStyle w:val="TAH"/>
            </w:pPr>
            <w:r w:rsidRPr="00B3056F">
              <w:t>Definition</w:t>
            </w:r>
          </w:p>
        </w:tc>
      </w:tr>
      <w:tr w:rsidR="00DC6EF8" w:rsidRPr="00B3056F" w14:paraId="4685EADE" w14:textId="77777777" w:rsidTr="0022165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2DAAD6" w14:textId="77777777" w:rsidR="00DC6EF8" w:rsidRPr="00B3056F" w:rsidRDefault="00DC6EF8" w:rsidP="0022165F">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9FFC15D" w14:textId="77777777" w:rsidR="00DC6EF8" w:rsidRPr="00B3056F" w:rsidRDefault="00DC6EF8" w:rsidP="0022165F">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23A9DCBC" w14:textId="77777777" w:rsidR="00DC6EF8" w:rsidRPr="00B3056F" w:rsidRDefault="00DC6EF8" w:rsidP="0022165F">
            <w:pPr>
              <w:pStyle w:val="TAL"/>
            </w:pPr>
            <w:r w:rsidRPr="00B3056F">
              <w:t>See clause</w:t>
            </w:r>
            <w:r w:rsidRPr="00B3056F">
              <w:rPr>
                <w:lang w:val="en-US" w:eastAsia="zh-CN"/>
              </w:rPr>
              <w:t> </w:t>
            </w:r>
            <w:r w:rsidRPr="00B3056F">
              <w:t>6.1.1</w:t>
            </w:r>
          </w:p>
        </w:tc>
      </w:tr>
      <w:tr w:rsidR="00DC6EF8" w:rsidRPr="00B3056F" w14:paraId="3309777B" w14:textId="77777777" w:rsidTr="0022165F">
        <w:trPr>
          <w:jc w:val="center"/>
        </w:trPr>
        <w:tc>
          <w:tcPr>
            <w:tcW w:w="559" w:type="pct"/>
            <w:tcBorders>
              <w:top w:val="single" w:sz="6" w:space="0" w:color="000000"/>
              <w:left w:val="single" w:sz="6" w:space="0" w:color="000000"/>
              <w:bottom w:val="single" w:sz="6" w:space="0" w:color="000000"/>
              <w:right w:val="single" w:sz="6" w:space="0" w:color="000000"/>
            </w:tcBorders>
          </w:tcPr>
          <w:p w14:paraId="1A9026EF" w14:textId="77777777" w:rsidR="00DC6EF8" w:rsidRPr="00B3056F" w:rsidRDefault="00DC6EF8" w:rsidP="0022165F">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273261F6" w14:textId="77777777" w:rsidR="00DC6EF8" w:rsidRPr="00B3056F" w:rsidRDefault="00DC6EF8" w:rsidP="0022165F">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52E4EA9D" w14:textId="77777777" w:rsidR="00DC6EF8" w:rsidRPr="00B3056F" w:rsidRDefault="00DC6EF8" w:rsidP="0022165F">
            <w:pPr>
              <w:pStyle w:val="TAL"/>
            </w:pPr>
            <w:r w:rsidRPr="00B3056F">
              <w:t>Represents the Subscription Permanent Identifier (see 3GPP TS 23.501 [2] clause 5.9.2)</w:t>
            </w:r>
            <w:r w:rsidRPr="00B3056F">
              <w:br/>
            </w:r>
            <w:r w:rsidRPr="00B3056F">
              <w:tab/>
              <w:t>pattern: See pattern of type Supi in 3GPP TS 29.571 [7]</w:t>
            </w:r>
          </w:p>
        </w:tc>
      </w:tr>
    </w:tbl>
    <w:p w14:paraId="0D39797C" w14:textId="77777777" w:rsidR="00DC6EF8" w:rsidRPr="00FA6598" w:rsidRDefault="00DC6EF8" w:rsidP="00DC6EF8"/>
    <w:p w14:paraId="70F64EAE" w14:textId="4CB64C48" w:rsidR="00DC6EF8" w:rsidRPr="00B3056F" w:rsidRDefault="00DC6EF8" w:rsidP="00C05182">
      <w:pPr>
        <w:pStyle w:val="Heading5"/>
      </w:pPr>
      <w:bookmarkStart w:id="2261" w:name="_Toc74944682"/>
      <w:bookmarkStart w:id="2262" w:name="_Toc98487533"/>
      <w:r w:rsidRPr="00B3056F">
        <w:t>6.1.3.</w:t>
      </w:r>
      <w:r w:rsidR="0067102C">
        <w:t>31</w:t>
      </w:r>
      <w:r w:rsidRPr="00B3056F">
        <w:t>.3</w:t>
      </w:r>
      <w:r w:rsidRPr="00B3056F">
        <w:tab/>
        <w:t>Resource Standard Methods</w:t>
      </w:r>
      <w:bookmarkEnd w:id="2261"/>
      <w:bookmarkEnd w:id="2262"/>
    </w:p>
    <w:p w14:paraId="343551BD" w14:textId="27D7B21C" w:rsidR="00DC6EF8" w:rsidRPr="00B3056F" w:rsidRDefault="00DC6EF8" w:rsidP="00903631">
      <w:pPr>
        <w:pStyle w:val="H6"/>
      </w:pPr>
      <w:bookmarkStart w:id="2263" w:name="_Toc74944683"/>
      <w:bookmarkStart w:id="2264" w:name="_Toc98487534"/>
      <w:r w:rsidRPr="00B3056F">
        <w:t>6.1.3.</w:t>
      </w:r>
      <w:r w:rsidR="0067102C">
        <w:t>31</w:t>
      </w:r>
      <w:r w:rsidRPr="00B3056F">
        <w:t>.3.1</w:t>
      </w:r>
      <w:r w:rsidRPr="00B3056F">
        <w:tab/>
        <w:t>GET</w:t>
      </w:r>
      <w:bookmarkEnd w:id="2263"/>
      <w:bookmarkEnd w:id="2264"/>
    </w:p>
    <w:p w14:paraId="7C8D821E" w14:textId="6F93EFCD" w:rsidR="00DC6EF8" w:rsidRPr="00B3056F" w:rsidRDefault="00DC6EF8" w:rsidP="00DC6EF8">
      <w:r w:rsidRPr="00B3056F">
        <w:t>This method shall support the URI query parameters specified in table 6.1.3.</w:t>
      </w:r>
      <w:r w:rsidR="0067102C">
        <w:t>31</w:t>
      </w:r>
      <w:r w:rsidRPr="00B3056F">
        <w:t>.3.1-1.</w:t>
      </w:r>
    </w:p>
    <w:p w14:paraId="5BC5BD85" w14:textId="2A63043D" w:rsidR="00DC6EF8" w:rsidRPr="00B3056F" w:rsidRDefault="00DC6EF8" w:rsidP="00DC6EF8">
      <w:pPr>
        <w:pStyle w:val="TH"/>
        <w:rPr>
          <w:rFonts w:cs="Arial"/>
        </w:rPr>
      </w:pPr>
      <w:r w:rsidRPr="00B3056F">
        <w:t>Table 6.1.3.</w:t>
      </w:r>
      <w:r w:rsidR="0067102C">
        <w:t>31</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DC6EF8" w:rsidRPr="00B3056F" w14:paraId="199E162D" w14:textId="77777777" w:rsidTr="0022165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C0484A3" w14:textId="77777777" w:rsidR="00DC6EF8" w:rsidRPr="00B3056F" w:rsidRDefault="00DC6EF8" w:rsidP="0022165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4613B94" w14:textId="77777777" w:rsidR="00DC6EF8" w:rsidRPr="00B3056F" w:rsidRDefault="00DC6EF8" w:rsidP="0022165F">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13778DB" w14:textId="77777777" w:rsidR="00DC6EF8" w:rsidRPr="00B3056F" w:rsidRDefault="00DC6EF8" w:rsidP="0022165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824261A" w14:textId="77777777" w:rsidR="00DC6EF8" w:rsidRPr="00B3056F" w:rsidRDefault="00DC6EF8" w:rsidP="0022165F">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DD6844C" w14:textId="77777777" w:rsidR="00DC6EF8" w:rsidRPr="00B3056F" w:rsidRDefault="00DC6EF8" w:rsidP="0022165F">
            <w:pPr>
              <w:pStyle w:val="TAH"/>
            </w:pPr>
            <w:r w:rsidRPr="00B3056F">
              <w:t>Description</w:t>
            </w:r>
          </w:p>
        </w:tc>
      </w:tr>
      <w:tr w:rsidR="00DC6EF8" w:rsidRPr="00B3056F" w14:paraId="07B11468" w14:textId="77777777" w:rsidTr="0022165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60C58986" w14:textId="77777777" w:rsidR="00DC6EF8" w:rsidRPr="00B3056F" w:rsidRDefault="00DC6EF8" w:rsidP="0022165F">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1539B6F8" w14:textId="77777777" w:rsidR="00DC6EF8" w:rsidRPr="00B3056F" w:rsidRDefault="00DC6EF8" w:rsidP="0022165F">
            <w:pPr>
              <w:pStyle w:val="TAL"/>
            </w:pPr>
            <w:r w:rsidRPr="00B3056F">
              <w:t>SupportedFeatures</w:t>
            </w:r>
          </w:p>
        </w:tc>
        <w:tc>
          <w:tcPr>
            <w:tcW w:w="145" w:type="pct"/>
            <w:tcBorders>
              <w:top w:val="single" w:sz="4" w:space="0" w:color="auto"/>
              <w:left w:val="single" w:sz="6" w:space="0" w:color="000000"/>
              <w:bottom w:val="single" w:sz="4" w:space="0" w:color="auto"/>
              <w:right w:val="single" w:sz="6" w:space="0" w:color="000000"/>
            </w:tcBorders>
          </w:tcPr>
          <w:p w14:paraId="622D010A" w14:textId="77777777" w:rsidR="00DC6EF8" w:rsidRPr="00B3056F" w:rsidRDefault="00DC6EF8" w:rsidP="0022165F">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38DB844" w14:textId="77777777" w:rsidR="00DC6EF8" w:rsidRPr="00B3056F" w:rsidRDefault="00DC6EF8" w:rsidP="0022165F">
            <w:pPr>
              <w:pStyle w:val="TAL"/>
            </w:pPr>
            <w:r w:rsidRPr="00B3056F">
              <w:t>0..1</w:t>
            </w:r>
          </w:p>
        </w:tc>
        <w:tc>
          <w:tcPr>
            <w:tcW w:w="2500" w:type="pct"/>
            <w:tcBorders>
              <w:top w:val="single" w:sz="4" w:space="0" w:color="auto"/>
              <w:left w:val="single" w:sz="6" w:space="0" w:color="000000"/>
              <w:bottom w:val="single" w:sz="4" w:space="0" w:color="auto"/>
              <w:right w:val="single" w:sz="6" w:space="0" w:color="000000"/>
            </w:tcBorders>
            <w:shd w:val="clear" w:color="auto" w:fill="auto"/>
            <w:vAlign w:val="center"/>
          </w:tcPr>
          <w:p w14:paraId="1EE30E87" w14:textId="77777777" w:rsidR="00DC6EF8" w:rsidRPr="00B3056F" w:rsidRDefault="00DC6EF8" w:rsidP="0022165F">
            <w:pPr>
              <w:pStyle w:val="TAL"/>
            </w:pPr>
            <w:r w:rsidRPr="00B3056F">
              <w:t>see 3GPP TS 29.500 [4] clause 6.6</w:t>
            </w:r>
          </w:p>
        </w:tc>
      </w:tr>
    </w:tbl>
    <w:p w14:paraId="2F689893" w14:textId="77777777" w:rsidR="00DC6EF8" w:rsidRPr="00B3056F" w:rsidRDefault="00DC6EF8" w:rsidP="00DC6EF8"/>
    <w:p w14:paraId="5AB1FB1E" w14:textId="77777777" w:rsidR="00DC6EF8" w:rsidRPr="00B3056F" w:rsidRDefault="00DC6EF8" w:rsidP="00DC6EF8">
      <w:r w:rsidRPr="00B3056F">
        <w:t xml:space="preserve">UDM shall return the </w:t>
      </w:r>
      <w:r>
        <w:rPr>
          <w:lang w:eastAsia="zh-CN"/>
        </w:rPr>
        <w:t xml:space="preserve">5MBS </w:t>
      </w:r>
      <w:r w:rsidRPr="00B3056F">
        <w:rPr>
          <w:lang w:eastAsia="zh-CN"/>
        </w:rPr>
        <w:t>Subscription</w:t>
      </w:r>
      <w:r w:rsidRPr="00B3056F">
        <w:t xml:space="preserve"> Data for the </w:t>
      </w:r>
      <w:r w:rsidRPr="00B3056F">
        <w:rPr>
          <w:rFonts w:hint="eastAsia"/>
          <w:lang w:eastAsia="zh-CN"/>
        </w:rPr>
        <w:t xml:space="preserve">UE identified by the </w:t>
      </w:r>
      <w:r>
        <w:rPr>
          <w:rFonts w:hint="eastAsia"/>
          <w:lang w:eastAsia="zh-CN"/>
        </w:rPr>
        <w:t>supi</w:t>
      </w:r>
      <w:r w:rsidRPr="00B3056F">
        <w:t>.</w:t>
      </w:r>
    </w:p>
    <w:p w14:paraId="78FBA52E" w14:textId="41D96557" w:rsidR="00DC6EF8" w:rsidRPr="00B3056F" w:rsidRDefault="00DC6EF8" w:rsidP="00DC6EF8">
      <w:r w:rsidRPr="00B3056F">
        <w:t>This method shall support the request data structures specified in table 6.1.3.</w:t>
      </w:r>
      <w:r w:rsidR="0067102C">
        <w:t>31</w:t>
      </w:r>
      <w:r w:rsidRPr="00B3056F">
        <w:t>.3.1-2 and the response data structures and response codes specified in table 6.1.3.</w:t>
      </w:r>
      <w:r w:rsidR="0067102C">
        <w:t>31</w:t>
      </w:r>
      <w:r w:rsidRPr="00B3056F">
        <w:t>.3.1-3.</w:t>
      </w:r>
    </w:p>
    <w:p w14:paraId="68FCDC81" w14:textId="338D1E77" w:rsidR="00DC6EF8" w:rsidRPr="00B3056F" w:rsidRDefault="00DC6EF8" w:rsidP="00DC6EF8">
      <w:pPr>
        <w:pStyle w:val="TH"/>
      </w:pPr>
      <w:r w:rsidRPr="00B3056F">
        <w:t>Table 6.1.3.</w:t>
      </w:r>
      <w:r w:rsidR="0067102C">
        <w:t>31</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6EF8" w:rsidRPr="00B3056F" w14:paraId="7559C4C6" w14:textId="77777777" w:rsidTr="002216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7A43860" w14:textId="77777777" w:rsidR="00DC6EF8" w:rsidRPr="00B3056F" w:rsidRDefault="00DC6EF8" w:rsidP="0022165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1389DB" w14:textId="77777777" w:rsidR="00DC6EF8" w:rsidRPr="00B3056F" w:rsidRDefault="00DC6EF8" w:rsidP="0022165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9C34E8" w14:textId="77777777" w:rsidR="00DC6EF8" w:rsidRPr="00B3056F" w:rsidRDefault="00DC6EF8" w:rsidP="0022165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A67169" w14:textId="77777777" w:rsidR="00DC6EF8" w:rsidRPr="00B3056F" w:rsidRDefault="00DC6EF8" w:rsidP="0022165F">
            <w:pPr>
              <w:pStyle w:val="TAH"/>
            </w:pPr>
            <w:r w:rsidRPr="00B3056F">
              <w:t>Description</w:t>
            </w:r>
          </w:p>
        </w:tc>
      </w:tr>
      <w:tr w:rsidR="00DC6EF8" w:rsidRPr="00B3056F" w14:paraId="350C85DD" w14:textId="77777777" w:rsidTr="002216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DED50C" w14:textId="77777777" w:rsidR="00DC6EF8" w:rsidRPr="00B3056F" w:rsidRDefault="00DC6EF8" w:rsidP="0022165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29FDD3C" w14:textId="77777777" w:rsidR="00DC6EF8" w:rsidRPr="00B3056F" w:rsidRDefault="00DC6EF8" w:rsidP="002216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7499E" w14:textId="77777777" w:rsidR="00DC6EF8" w:rsidRPr="00B3056F" w:rsidRDefault="00DC6EF8" w:rsidP="002216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ED0384C" w14:textId="77777777" w:rsidR="00DC6EF8" w:rsidRPr="00B3056F" w:rsidRDefault="00DC6EF8" w:rsidP="0022165F">
            <w:pPr>
              <w:pStyle w:val="TAL"/>
            </w:pPr>
          </w:p>
        </w:tc>
      </w:tr>
    </w:tbl>
    <w:p w14:paraId="3C784959" w14:textId="77777777" w:rsidR="00DC6EF8" w:rsidRPr="00B3056F" w:rsidRDefault="00DC6EF8" w:rsidP="00DC6EF8"/>
    <w:p w14:paraId="6DA2C1E8" w14:textId="38B600C0" w:rsidR="00DC6EF8" w:rsidRPr="00B3056F" w:rsidRDefault="00DC6EF8" w:rsidP="00DC6EF8">
      <w:pPr>
        <w:pStyle w:val="TH"/>
      </w:pPr>
      <w:r w:rsidRPr="00B3056F">
        <w:t>Table 6.1.3.</w:t>
      </w:r>
      <w:r w:rsidR="0067102C">
        <w:t>31</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DC6EF8" w:rsidRPr="00B3056F" w14:paraId="089A72F2" w14:textId="77777777" w:rsidTr="0022165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7F5D4AC" w14:textId="77777777" w:rsidR="00DC6EF8" w:rsidRPr="00B3056F" w:rsidRDefault="00DC6EF8" w:rsidP="0022165F">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C99D5" w14:textId="77777777" w:rsidR="00DC6EF8" w:rsidRPr="00B3056F" w:rsidRDefault="00DC6EF8" w:rsidP="0022165F">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BD667EE" w14:textId="77777777" w:rsidR="00DC6EF8" w:rsidRPr="00B3056F" w:rsidRDefault="00DC6EF8" w:rsidP="0022165F">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B5DF059" w14:textId="77777777" w:rsidR="00DC6EF8" w:rsidRPr="00B3056F" w:rsidRDefault="00DC6EF8" w:rsidP="0022165F">
            <w:pPr>
              <w:pStyle w:val="TAH"/>
            </w:pPr>
            <w:r w:rsidRPr="00B3056F">
              <w:t>Response</w:t>
            </w:r>
          </w:p>
          <w:p w14:paraId="3DDA6CD6" w14:textId="77777777" w:rsidR="00DC6EF8" w:rsidRPr="00B3056F" w:rsidRDefault="00DC6EF8" w:rsidP="0022165F">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F8E13CC" w14:textId="77777777" w:rsidR="00DC6EF8" w:rsidRPr="00B3056F" w:rsidRDefault="00DC6EF8" w:rsidP="0022165F">
            <w:pPr>
              <w:pStyle w:val="TAH"/>
            </w:pPr>
            <w:r w:rsidRPr="00B3056F">
              <w:t>Description</w:t>
            </w:r>
          </w:p>
        </w:tc>
      </w:tr>
      <w:tr w:rsidR="00DC6EF8" w:rsidRPr="00B3056F" w14:paraId="7EF299D0" w14:textId="77777777" w:rsidTr="0022165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8386EE1" w14:textId="77777777" w:rsidR="00DC6EF8" w:rsidRPr="00B3056F" w:rsidRDefault="00DC6EF8" w:rsidP="0022165F">
            <w:pPr>
              <w:pStyle w:val="TAL"/>
            </w:pPr>
            <w:r>
              <w:rPr>
                <w:lang w:eastAsia="zh-CN"/>
              </w:rPr>
              <w:t>Mbs</w:t>
            </w:r>
            <w:r w:rsidRPr="003D1A88">
              <w:t>SubscriptionData</w:t>
            </w:r>
          </w:p>
        </w:tc>
        <w:tc>
          <w:tcPr>
            <w:tcW w:w="221" w:type="pct"/>
            <w:tcBorders>
              <w:top w:val="single" w:sz="4" w:space="0" w:color="auto"/>
              <w:left w:val="single" w:sz="6" w:space="0" w:color="000000"/>
              <w:bottom w:val="single" w:sz="6" w:space="0" w:color="000000"/>
              <w:right w:val="single" w:sz="6" w:space="0" w:color="000000"/>
            </w:tcBorders>
          </w:tcPr>
          <w:p w14:paraId="180273B9" w14:textId="77777777" w:rsidR="00DC6EF8" w:rsidRPr="00B3056F" w:rsidRDefault="00DC6EF8" w:rsidP="0022165F">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11E4CB6" w14:textId="77777777" w:rsidR="00DC6EF8" w:rsidRPr="00B3056F" w:rsidRDefault="00DC6EF8" w:rsidP="0022165F">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71A70C" w14:textId="77777777" w:rsidR="00DC6EF8" w:rsidRPr="00B3056F" w:rsidRDefault="00DC6EF8" w:rsidP="0022165F">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D227BC3" w14:textId="77777777" w:rsidR="00DC6EF8" w:rsidRPr="00B3056F" w:rsidRDefault="00DC6EF8" w:rsidP="0022165F">
            <w:pPr>
              <w:pStyle w:val="TAL"/>
              <w:rPr>
                <w:lang w:eastAsia="zh-CN"/>
              </w:rPr>
            </w:pPr>
            <w:r w:rsidRPr="00B3056F">
              <w:t xml:space="preserve">Upon success, a response body containing the </w:t>
            </w:r>
            <w:r>
              <w:rPr>
                <w:lang w:eastAsia="zh-CN"/>
              </w:rPr>
              <w:t>5MBS</w:t>
            </w:r>
            <w:r w:rsidRPr="00B3056F">
              <w:t xml:space="preserve"> Subscription Data shall be returned</w:t>
            </w:r>
            <w:r>
              <w:rPr>
                <w:rFonts w:hint="eastAsia"/>
                <w:lang w:eastAsia="zh-CN"/>
              </w:rPr>
              <w:t>.</w:t>
            </w:r>
          </w:p>
        </w:tc>
      </w:tr>
      <w:tr w:rsidR="00DC6EF8" w:rsidRPr="00B3056F" w14:paraId="61FD0574" w14:textId="77777777" w:rsidTr="0022165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C03C6AF" w14:textId="77777777" w:rsidR="00DC6EF8" w:rsidRPr="00B3056F" w:rsidRDefault="00DC6EF8" w:rsidP="0022165F">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7EA06CE" w14:textId="77777777" w:rsidR="00DC6EF8" w:rsidRPr="00B3056F" w:rsidRDefault="00DC6EF8" w:rsidP="0022165F">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681407DE" w14:textId="77777777" w:rsidR="00DC6EF8" w:rsidRPr="00B3056F" w:rsidRDefault="00DC6EF8" w:rsidP="0022165F">
            <w:pPr>
              <w:pStyle w:val="TAL"/>
            </w:pPr>
            <w:r>
              <w:t>0..</w:t>
            </w: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637EB360" w14:textId="77777777" w:rsidR="00DC6EF8" w:rsidRPr="00B3056F" w:rsidRDefault="00DC6EF8" w:rsidP="0022165F">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EB46104" w14:textId="77777777" w:rsidR="00DC6EF8" w:rsidRPr="00B3056F" w:rsidRDefault="00DC6EF8" w:rsidP="0022165F">
            <w:pPr>
              <w:pStyle w:val="TAL"/>
            </w:pPr>
            <w:r w:rsidRPr="00B3056F">
              <w:t>The "cause" attribute may be used to indicate one of the following application errors:</w:t>
            </w:r>
          </w:p>
          <w:p w14:paraId="38FA8296" w14:textId="77777777" w:rsidR="00DC6EF8" w:rsidRPr="00B3056F" w:rsidRDefault="00DC6EF8" w:rsidP="0022165F">
            <w:pPr>
              <w:pStyle w:val="TAL"/>
            </w:pPr>
            <w:r w:rsidRPr="00B3056F">
              <w:t>- USER_NOT_FOUND</w:t>
            </w:r>
          </w:p>
          <w:p w14:paraId="7D708DCE" w14:textId="77777777" w:rsidR="00DC6EF8" w:rsidRPr="00B3056F" w:rsidRDefault="00DC6EF8" w:rsidP="0022165F">
            <w:pPr>
              <w:pStyle w:val="TAL"/>
            </w:pPr>
            <w:r w:rsidRPr="00B3056F">
              <w:t>- DATA_NOT_FOUND</w:t>
            </w:r>
          </w:p>
        </w:tc>
      </w:tr>
      <w:tr w:rsidR="00DC6EF8" w:rsidRPr="00B3056F" w14:paraId="6D8E19B6" w14:textId="77777777" w:rsidTr="0022165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2C72974" w14:textId="77777777" w:rsidR="00DC6EF8" w:rsidRPr="00B3056F" w:rsidRDefault="00DC6EF8" w:rsidP="0022165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6AE173A8" w14:textId="77777777" w:rsidR="004968D7" w:rsidRDefault="004968D7" w:rsidP="004968D7"/>
    <w:p w14:paraId="3EAA71C2" w14:textId="19C8A35D" w:rsidR="00C0129F" w:rsidRPr="00B3056F" w:rsidRDefault="00C0129F" w:rsidP="00C0129F">
      <w:pPr>
        <w:pStyle w:val="Heading4"/>
      </w:pPr>
      <w:bookmarkStart w:id="2265" w:name="_Toc98487535"/>
      <w:r w:rsidRPr="00B3056F">
        <w:t>6.1.3.</w:t>
      </w:r>
      <w:r w:rsidR="006D33CA">
        <w:t>32</w:t>
      </w:r>
      <w:r w:rsidRPr="00B3056F">
        <w:tab/>
        <w:t xml:space="preserve">Resource: </w:t>
      </w:r>
      <w:r>
        <w:rPr>
          <w:lang w:eastAsia="zh-CN"/>
        </w:rPr>
        <w:t>Uc</w:t>
      </w:r>
      <w:r w:rsidRPr="00B3056F">
        <w:rPr>
          <w:lang w:eastAsia="zh-CN"/>
        </w:rPr>
        <w:t>SubscriptionData</w:t>
      </w:r>
      <w:r w:rsidRPr="00B3056F">
        <w:t xml:space="preserve"> (Document)</w:t>
      </w:r>
      <w:bookmarkEnd w:id="2265"/>
    </w:p>
    <w:p w14:paraId="2BDAF02D" w14:textId="19207B63" w:rsidR="00C0129F" w:rsidRPr="00B3056F" w:rsidRDefault="00C0129F" w:rsidP="00C0129F">
      <w:pPr>
        <w:pStyle w:val="Heading5"/>
      </w:pPr>
      <w:bookmarkStart w:id="2266" w:name="_Toc98487536"/>
      <w:r w:rsidRPr="00B3056F">
        <w:t>6.1.3.</w:t>
      </w:r>
      <w:r w:rsidR="006D33CA">
        <w:t>32</w:t>
      </w:r>
      <w:r w:rsidRPr="00B3056F">
        <w:t>.1</w:t>
      </w:r>
      <w:r w:rsidRPr="00B3056F">
        <w:tab/>
        <w:t>Description</w:t>
      </w:r>
      <w:bookmarkEnd w:id="2266"/>
    </w:p>
    <w:p w14:paraId="093CB9E1" w14:textId="77777777" w:rsidR="00C0129F" w:rsidRPr="00B3056F" w:rsidRDefault="00C0129F" w:rsidP="00C0129F">
      <w:r w:rsidRPr="00B3056F">
        <w:t xml:space="preserve">This resource represents the subscribed </w:t>
      </w:r>
      <w:r>
        <w:rPr>
          <w:lang w:eastAsia="zh-CN"/>
        </w:rPr>
        <w:t>User Consent</w:t>
      </w:r>
      <w:r w:rsidRPr="00B3056F">
        <w:t xml:space="preserve"> Data for a UE</w:t>
      </w:r>
      <w:r>
        <w:t xml:space="preserve"> as defined in </w:t>
      </w:r>
      <w:r w:rsidRPr="00952B53">
        <w:t xml:space="preserve">Annex V.2 of 3GPP TS 33.501 [6] and </w:t>
      </w:r>
      <w:r>
        <w:t>clause</w:t>
      </w:r>
      <w:r w:rsidRPr="00952B53">
        <w:t> 6.</w:t>
      </w:r>
      <w:r>
        <w:rPr>
          <w:lang w:val="en-US" w:eastAsia="zh-CN"/>
        </w:rPr>
        <w:t>2 of 3GPP</w:t>
      </w:r>
      <w:r w:rsidRPr="00B3056F">
        <w:rPr>
          <w:lang w:val="en-US" w:eastAsia="zh-CN"/>
        </w:rPr>
        <w:t> </w:t>
      </w:r>
      <w:r>
        <w:rPr>
          <w:lang w:val="en-US" w:eastAsia="zh-CN"/>
        </w:rPr>
        <w:t>TS</w:t>
      </w:r>
      <w:r w:rsidRPr="00B3056F">
        <w:rPr>
          <w:lang w:val="en-US" w:eastAsia="zh-CN"/>
        </w:rPr>
        <w:t> </w:t>
      </w:r>
      <w:r>
        <w:rPr>
          <w:lang w:val="en-US" w:eastAsia="zh-CN"/>
        </w:rPr>
        <w:t>23.288</w:t>
      </w:r>
      <w:r w:rsidRPr="00B3056F">
        <w:rPr>
          <w:lang w:val="en-US" w:eastAsia="zh-CN"/>
        </w:rPr>
        <w:t> </w:t>
      </w:r>
      <w:r>
        <w:rPr>
          <w:lang w:val="en-US" w:eastAsia="zh-CN"/>
        </w:rPr>
        <w:t>[35]</w:t>
      </w:r>
      <w:r w:rsidRPr="00B3056F">
        <w:t xml:space="preserve">. It is queried by the </w:t>
      </w:r>
      <w:r>
        <w:rPr>
          <w:lang w:eastAsia="zh-CN"/>
        </w:rPr>
        <w:t>NWDAF and DCCF</w:t>
      </w:r>
      <w:r w:rsidRPr="00B3056F">
        <w:t>.</w:t>
      </w:r>
    </w:p>
    <w:p w14:paraId="79B3A3CF" w14:textId="4A563816" w:rsidR="00C0129F" w:rsidRPr="00B3056F" w:rsidRDefault="00C0129F" w:rsidP="00C0129F">
      <w:pPr>
        <w:pStyle w:val="Heading5"/>
      </w:pPr>
      <w:bookmarkStart w:id="2267" w:name="_Toc98487537"/>
      <w:r w:rsidRPr="00B3056F">
        <w:t>6.1.3.</w:t>
      </w:r>
      <w:r w:rsidR="006D33CA">
        <w:t>32</w:t>
      </w:r>
      <w:r w:rsidRPr="00B3056F">
        <w:t>.2</w:t>
      </w:r>
      <w:r w:rsidRPr="00B3056F">
        <w:tab/>
        <w:t>Resource Definition</w:t>
      </w:r>
      <w:bookmarkEnd w:id="2267"/>
    </w:p>
    <w:p w14:paraId="7BA02971" w14:textId="77777777" w:rsidR="00C0129F" w:rsidRPr="00B3056F" w:rsidRDefault="00C0129F" w:rsidP="00C0129F">
      <w:r w:rsidRPr="00B3056F">
        <w:t>Resource URI: {apiRoot}/nudm-sdm/</w:t>
      </w:r>
      <w:r>
        <w:t>&lt;</w:t>
      </w:r>
      <w:r w:rsidRPr="00B3056F">
        <w:t>apiVersion</w:t>
      </w:r>
      <w:r>
        <w:t>&gt;</w:t>
      </w:r>
      <w:r w:rsidRPr="00B3056F">
        <w:t>/{</w:t>
      </w:r>
      <w:r>
        <w:rPr>
          <w:rFonts w:hint="eastAsia"/>
          <w:lang w:eastAsia="zh-CN"/>
        </w:rPr>
        <w:t>supi</w:t>
      </w:r>
      <w:r w:rsidRPr="00B3056F">
        <w:t>}/</w:t>
      </w:r>
      <w:r>
        <w:rPr>
          <w:lang w:eastAsia="zh-CN"/>
        </w:rPr>
        <w:t>uc</w:t>
      </w:r>
      <w:r w:rsidRPr="00B3056F">
        <w:t>-data</w:t>
      </w:r>
    </w:p>
    <w:p w14:paraId="4A62CDF5" w14:textId="50622346" w:rsidR="00C0129F" w:rsidRPr="00B3056F" w:rsidRDefault="00C0129F" w:rsidP="00C0129F">
      <w:pPr>
        <w:rPr>
          <w:rFonts w:ascii="Arial" w:hAnsi="Arial" w:cs="Arial"/>
        </w:rPr>
      </w:pPr>
      <w:r w:rsidRPr="00C05182">
        <w:t>This resource shall support the resource URI variables defined in table 6.1.3.</w:t>
      </w:r>
      <w:r w:rsidR="006D33CA">
        <w:t>32</w:t>
      </w:r>
      <w:r w:rsidRPr="00C05182">
        <w:t>.2-1.</w:t>
      </w:r>
    </w:p>
    <w:p w14:paraId="4B841E39" w14:textId="39105DF9" w:rsidR="00C0129F" w:rsidRPr="00B3056F" w:rsidRDefault="00C0129F" w:rsidP="00C0129F">
      <w:pPr>
        <w:pStyle w:val="TH"/>
        <w:rPr>
          <w:rFonts w:cs="Arial"/>
        </w:rPr>
      </w:pPr>
      <w:r w:rsidRPr="00B3056F">
        <w:t>Table 6.1.3.</w:t>
      </w:r>
      <w:r w:rsidR="006D33CA">
        <w:t>32</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C0129F" w:rsidRPr="00B3056F" w14:paraId="58FB1468" w14:textId="77777777" w:rsidTr="00C0129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8851F7" w14:textId="77777777" w:rsidR="00C0129F" w:rsidRPr="00B3056F" w:rsidRDefault="00C0129F" w:rsidP="00C0129F">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56BD41BA" w14:textId="77777777" w:rsidR="00C0129F" w:rsidRPr="00B3056F" w:rsidRDefault="00C0129F" w:rsidP="00C0129F">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8F63F9" w14:textId="77777777" w:rsidR="00C0129F" w:rsidRPr="00B3056F" w:rsidRDefault="00C0129F" w:rsidP="00C0129F">
            <w:pPr>
              <w:pStyle w:val="TAH"/>
            </w:pPr>
            <w:r w:rsidRPr="00B3056F">
              <w:t>Definition</w:t>
            </w:r>
          </w:p>
        </w:tc>
      </w:tr>
      <w:tr w:rsidR="00C0129F" w:rsidRPr="00B3056F" w14:paraId="4B2F5E47" w14:textId="77777777" w:rsidTr="00C0129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34AC887" w14:textId="77777777" w:rsidR="00C0129F" w:rsidRPr="00B3056F" w:rsidRDefault="00C0129F" w:rsidP="00C0129F">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56FBA85A" w14:textId="77777777" w:rsidR="00C0129F" w:rsidRPr="00B3056F" w:rsidRDefault="00C0129F" w:rsidP="00C0129F">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0F765F36" w14:textId="77777777" w:rsidR="00C0129F" w:rsidRPr="00B3056F" w:rsidRDefault="00C0129F" w:rsidP="00C0129F">
            <w:pPr>
              <w:pStyle w:val="TAL"/>
            </w:pPr>
            <w:r w:rsidRPr="00B3056F">
              <w:t>See clause</w:t>
            </w:r>
            <w:r w:rsidRPr="00B3056F">
              <w:rPr>
                <w:lang w:val="en-US" w:eastAsia="zh-CN"/>
              </w:rPr>
              <w:t> </w:t>
            </w:r>
            <w:r w:rsidRPr="00B3056F">
              <w:t>6.1.1</w:t>
            </w:r>
          </w:p>
        </w:tc>
      </w:tr>
      <w:tr w:rsidR="00C0129F" w:rsidRPr="00B3056F" w14:paraId="31174FDE" w14:textId="77777777" w:rsidTr="00C0129F">
        <w:trPr>
          <w:jc w:val="center"/>
        </w:trPr>
        <w:tc>
          <w:tcPr>
            <w:tcW w:w="559" w:type="pct"/>
            <w:tcBorders>
              <w:top w:val="single" w:sz="6" w:space="0" w:color="000000"/>
              <w:left w:val="single" w:sz="6" w:space="0" w:color="000000"/>
              <w:bottom w:val="single" w:sz="6" w:space="0" w:color="000000"/>
              <w:right w:val="single" w:sz="6" w:space="0" w:color="000000"/>
            </w:tcBorders>
          </w:tcPr>
          <w:p w14:paraId="7340A474" w14:textId="77777777" w:rsidR="00C0129F" w:rsidRPr="00B3056F" w:rsidRDefault="00C0129F" w:rsidP="00C0129F">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1F1EE1B" w14:textId="77777777" w:rsidR="00C0129F" w:rsidRPr="00B3056F" w:rsidRDefault="00C0129F" w:rsidP="00C0129F">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09482DF2" w14:textId="77777777" w:rsidR="00C0129F" w:rsidRPr="00B3056F" w:rsidRDefault="00C0129F" w:rsidP="00C0129F">
            <w:pPr>
              <w:pStyle w:val="TAL"/>
            </w:pPr>
            <w:r w:rsidRPr="00B3056F">
              <w:t>Represents the Subscription Permanent Identifier (see 3GPP TS 23.501 [2] clause 5.9.2)</w:t>
            </w:r>
            <w:r w:rsidRPr="00B3056F">
              <w:br/>
            </w:r>
            <w:r w:rsidRPr="00B3056F">
              <w:tab/>
              <w:t>pattern: See pattern of type Supi in 3GPP TS 29.571 [7]</w:t>
            </w:r>
          </w:p>
        </w:tc>
      </w:tr>
    </w:tbl>
    <w:p w14:paraId="665FBEE7" w14:textId="77777777" w:rsidR="00C0129F" w:rsidRPr="00FA6598" w:rsidRDefault="00C0129F" w:rsidP="00C0129F"/>
    <w:p w14:paraId="5DC5BC22" w14:textId="10DC2E00" w:rsidR="00C0129F" w:rsidRPr="00B3056F" w:rsidRDefault="00C0129F" w:rsidP="00C0129F">
      <w:pPr>
        <w:pStyle w:val="Heading5"/>
      </w:pPr>
      <w:bookmarkStart w:id="2268" w:name="_Toc98487538"/>
      <w:r w:rsidRPr="00B3056F">
        <w:t>6.1.3.</w:t>
      </w:r>
      <w:r w:rsidR="006D33CA">
        <w:t>32</w:t>
      </w:r>
      <w:r w:rsidRPr="00B3056F">
        <w:t>.3</w:t>
      </w:r>
      <w:r w:rsidRPr="00B3056F">
        <w:tab/>
        <w:t>Resource Standard Methods</w:t>
      </w:r>
      <w:bookmarkEnd w:id="2268"/>
    </w:p>
    <w:p w14:paraId="05CF48C3" w14:textId="13A1A331" w:rsidR="00C0129F" w:rsidRPr="00B3056F" w:rsidRDefault="00C0129F" w:rsidP="00903631">
      <w:pPr>
        <w:pStyle w:val="H6"/>
      </w:pPr>
      <w:bookmarkStart w:id="2269" w:name="_Toc98487539"/>
      <w:r w:rsidRPr="00B3056F">
        <w:t>6.1.3.</w:t>
      </w:r>
      <w:r w:rsidR="006D33CA">
        <w:t>32</w:t>
      </w:r>
      <w:r w:rsidRPr="00B3056F">
        <w:t>.3.1</w:t>
      </w:r>
      <w:r w:rsidRPr="00B3056F">
        <w:tab/>
        <w:t>GET</w:t>
      </w:r>
      <w:bookmarkEnd w:id="2269"/>
    </w:p>
    <w:p w14:paraId="7C27143D" w14:textId="0E241F8B" w:rsidR="00C0129F" w:rsidRPr="00B3056F" w:rsidRDefault="00C0129F" w:rsidP="00C0129F">
      <w:r w:rsidRPr="00B3056F">
        <w:t>This method shall support the URI query parameters specified in table 6.1.3.</w:t>
      </w:r>
      <w:r w:rsidR="006D33CA">
        <w:t>32</w:t>
      </w:r>
      <w:r w:rsidRPr="00B3056F">
        <w:t>.3.1-1.</w:t>
      </w:r>
    </w:p>
    <w:p w14:paraId="0240593B" w14:textId="40201541" w:rsidR="00C0129F" w:rsidRPr="00B3056F" w:rsidRDefault="00C0129F" w:rsidP="00C0129F">
      <w:pPr>
        <w:pStyle w:val="TH"/>
        <w:rPr>
          <w:rFonts w:cs="Arial"/>
        </w:rPr>
      </w:pPr>
      <w:r w:rsidRPr="00B3056F">
        <w:t>Table 6.1.3.</w:t>
      </w:r>
      <w:r w:rsidR="006D33CA">
        <w:t>32</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C0129F" w:rsidRPr="00B3056F" w14:paraId="2F10EB7D" w14:textId="77777777" w:rsidTr="00C0129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ABE3A7" w14:textId="77777777" w:rsidR="00C0129F" w:rsidRPr="00B3056F" w:rsidRDefault="00C0129F" w:rsidP="00C0129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24978DA" w14:textId="77777777" w:rsidR="00C0129F" w:rsidRPr="00B3056F" w:rsidRDefault="00C0129F" w:rsidP="00C0129F">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7AE256D" w14:textId="77777777" w:rsidR="00C0129F" w:rsidRPr="00B3056F" w:rsidRDefault="00C0129F" w:rsidP="00C0129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DEA576" w14:textId="77777777" w:rsidR="00C0129F" w:rsidRPr="00B3056F" w:rsidRDefault="00C0129F" w:rsidP="00C0129F">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E7E51B1" w14:textId="77777777" w:rsidR="00C0129F" w:rsidRPr="00B3056F" w:rsidRDefault="00C0129F" w:rsidP="00C0129F">
            <w:pPr>
              <w:pStyle w:val="TAH"/>
            </w:pPr>
            <w:r w:rsidRPr="00B3056F">
              <w:t>Description</w:t>
            </w:r>
          </w:p>
        </w:tc>
      </w:tr>
      <w:tr w:rsidR="00C0129F" w:rsidRPr="00B3056F" w14:paraId="66AC4F50" w14:textId="77777777" w:rsidTr="00C0129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726DB60" w14:textId="77777777" w:rsidR="00C0129F" w:rsidRPr="00B3056F" w:rsidRDefault="00C0129F" w:rsidP="00C0129F">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68BAB7DB" w14:textId="77777777" w:rsidR="00C0129F" w:rsidRPr="00B3056F" w:rsidRDefault="00C0129F" w:rsidP="00C0129F">
            <w:pPr>
              <w:pStyle w:val="TAL"/>
            </w:pPr>
            <w:r w:rsidRPr="00B3056F">
              <w:t>SupportedFeatures</w:t>
            </w:r>
          </w:p>
        </w:tc>
        <w:tc>
          <w:tcPr>
            <w:tcW w:w="145" w:type="pct"/>
            <w:tcBorders>
              <w:top w:val="single" w:sz="4" w:space="0" w:color="auto"/>
              <w:left w:val="single" w:sz="6" w:space="0" w:color="000000"/>
              <w:bottom w:val="single" w:sz="4" w:space="0" w:color="auto"/>
              <w:right w:val="single" w:sz="6" w:space="0" w:color="000000"/>
            </w:tcBorders>
          </w:tcPr>
          <w:p w14:paraId="5E2C3F6C" w14:textId="77777777" w:rsidR="00C0129F" w:rsidRPr="00B3056F" w:rsidRDefault="00C0129F" w:rsidP="00C0129F">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289FD88" w14:textId="77777777" w:rsidR="00C0129F" w:rsidRPr="00B3056F" w:rsidRDefault="00C0129F" w:rsidP="00C0129F">
            <w:pPr>
              <w:pStyle w:val="TAL"/>
            </w:pPr>
            <w:r w:rsidRPr="00B3056F">
              <w:t>0..1</w:t>
            </w:r>
          </w:p>
        </w:tc>
        <w:tc>
          <w:tcPr>
            <w:tcW w:w="2500" w:type="pct"/>
            <w:tcBorders>
              <w:top w:val="single" w:sz="4" w:space="0" w:color="auto"/>
              <w:left w:val="single" w:sz="6" w:space="0" w:color="000000"/>
              <w:bottom w:val="single" w:sz="4" w:space="0" w:color="auto"/>
              <w:right w:val="single" w:sz="6" w:space="0" w:color="000000"/>
            </w:tcBorders>
            <w:shd w:val="clear" w:color="auto" w:fill="auto"/>
            <w:vAlign w:val="center"/>
          </w:tcPr>
          <w:p w14:paraId="62D02871" w14:textId="77777777" w:rsidR="00C0129F" w:rsidRPr="00B3056F" w:rsidRDefault="00C0129F" w:rsidP="00C0129F">
            <w:pPr>
              <w:pStyle w:val="TAL"/>
            </w:pPr>
            <w:r w:rsidRPr="00B3056F">
              <w:t>see 3GPP TS 29.500 [4] clause 6.6</w:t>
            </w:r>
          </w:p>
        </w:tc>
      </w:tr>
      <w:tr w:rsidR="00C0129F" w:rsidRPr="00B3056F" w14:paraId="440C4CED" w14:textId="77777777" w:rsidTr="00C0129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7B6BAF36" w14:textId="77777777" w:rsidR="00C0129F" w:rsidRPr="00B3056F" w:rsidRDefault="00C0129F" w:rsidP="00C0129F">
            <w:pPr>
              <w:pStyle w:val="TAL"/>
            </w:pPr>
            <w:r>
              <w:rPr>
                <w:lang w:eastAsia="zh-CN"/>
              </w:rPr>
              <w:t>uc-purpose</w:t>
            </w:r>
          </w:p>
        </w:tc>
        <w:tc>
          <w:tcPr>
            <w:tcW w:w="871" w:type="pct"/>
            <w:tcBorders>
              <w:top w:val="single" w:sz="4" w:space="0" w:color="auto"/>
              <w:left w:val="single" w:sz="6" w:space="0" w:color="000000"/>
              <w:bottom w:val="single" w:sz="4" w:space="0" w:color="auto"/>
              <w:right w:val="single" w:sz="6" w:space="0" w:color="000000"/>
            </w:tcBorders>
          </w:tcPr>
          <w:p w14:paraId="6D2DB42F" w14:textId="77777777" w:rsidR="00C0129F" w:rsidRPr="00B3056F" w:rsidRDefault="00C0129F" w:rsidP="00C0129F">
            <w:pPr>
              <w:pStyle w:val="TAL"/>
            </w:pPr>
            <w:r>
              <w:rPr>
                <w:lang w:eastAsia="zh-CN"/>
              </w:rPr>
              <w:t>UcPurpose</w:t>
            </w:r>
          </w:p>
        </w:tc>
        <w:tc>
          <w:tcPr>
            <w:tcW w:w="145" w:type="pct"/>
            <w:tcBorders>
              <w:top w:val="single" w:sz="4" w:space="0" w:color="auto"/>
              <w:left w:val="single" w:sz="6" w:space="0" w:color="000000"/>
              <w:bottom w:val="single" w:sz="4" w:space="0" w:color="auto"/>
              <w:right w:val="single" w:sz="6" w:space="0" w:color="000000"/>
            </w:tcBorders>
          </w:tcPr>
          <w:p w14:paraId="0D665BCC" w14:textId="77777777" w:rsidR="00C0129F" w:rsidRPr="00B3056F" w:rsidRDefault="00C0129F" w:rsidP="00C0129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2ADC6A2B" w14:textId="77777777" w:rsidR="00C0129F" w:rsidRPr="00B3056F" w:rsidRDefault="00C0129F" w:rsidP="00C0129F">
            <w:pPr>
              <w:pStyle w:val="TAL"/>
            </w:pPr>
            <w:r w:rsidRPr="00B06F7A">
              <w:t>0..1</w:t>
            </w:r>
          </w:p>
        </w:tc>
        <w:tc>
          <w:tcPr>
            <w:tcW w:w="2500" w:type="pct"/>
            <w:tcBorders>
              <w:top w:val="single" w:sz="4" w:space="0" w:color="auto"/>
              <w:left w:val="single" w:sz="6" w:space="0" w:color="000000"/>
              <w:bottom w:val="single" w:sz="4" w:space="0" w:color="auto"/>
              <w:right w:val="single" w:sz="6" w:space="0" w:color="000000"/>
            </w:tcBorders>
            <w:shd w:val="clear" w:color="auto" w:fill="auto"/>
            <w:vAlign w:val="center"/>
          </w:tcPr>
          <w:p w14:paraId="64E1AAEB" w14:textId="77777777" w:rsidR="00C0129F" w:rsidRDefault="00C0129F" w:rsidP="00C0129F">
            <w:pPr>
              <w:pStyle w:val="TAL"/>
              <w:rPr>
                <w:rFonts w:cs="Arial"/>
                <w:szCs w:val="18"/>
                <w:lang w:eastAsia="zh-CN"/>
              </w:rPr>
            </w:pPr>
            <w:r w:rsidRPr="00B06F7A">
              <w:rPr>
                <w:rFonts w:cs="Arial"/>
                <w:szCs w:val="18"/>
                <w:lang w:eastAsia="zh-CN"/>
              </w:rPr>
              <w:t xml:space="preserve">Contains a </w:t>
            </w:r>
            <w:r>
              <w:rPr>
                <w:rFonts w:cs="Arial"/>
                <w:szCs w:val="18"/>
                <w:lang w:eastAsia="zh-CN"/>
              </w:rPr>
              <w:t>user consent purpose</w:t>
            </w:r>
            <w:r w:rsidRPr="00B06F7A">
              <w:rPr>
                <w:rFonts w:cs="Arial"/>
                <w:szCs w:val="18"/>
                <w:lang w:eastAsia="zh-CN"/>
              </w:rPr>
              <w:t>.</w:t>
            </w:r>
            <w:r>
              <w:rPr>
                <w:rFonts w:cs="Arial"/>
                <w:szCs w:val="18"/>
                <w:lang w:eastAsia="zh-CN"/>
              </w:rPr>
              <w:t xml:space="preserve"> </w:t>
            </w:r>
          </w:p>
          <w:p w14:paraId="4066D529" w14:textId="4D5167A9" w:rsidR="00C0129F" w:rsidRPr="00B3056F" w:rsidRDefault="00C0129F" w:rsidP="00C0129F">
            <w:pPr>
              <w:pStyle w:val="TAL"/>
            </w:pPr>
            <w:r>
              <w:rPr>
                <w:lang w:eastAsia="zh-CN"/>
              </w:rPr>
              <w:t>See clause 6.1.6.3.</w:t>
            </w:r>
            <w:r w:rsidR="00BF6B43">
              <w:rPr>
                <w:lang w:eastAsia="zh-CN"/>
              </w:rPr>
              <w:t>20</w:t>
            </w:r>
            <w:r>
              <w:rPr>
                <w:lang w:eastAsia="zh-CN"/>
              </w:rPr>
              <w:t>.</w:t>
            </w:r>
          </w:p>
        </w:tc>
      </w:tr>
    </w:tbl>
    <w:p w14:paraId="26F0016E" w14:textId="77777777" w:rsidR="00C0129F" w:rsidRPr="00B3056F" w:rsidRDefault="00C0129F" w:rsidP="00C0129F"/>
    <w:p w14:paraId="6073B0ED" w14:textId="77777777" w:rsidR="00C0129F" w:rsidRPr="00B3056F" w:rsidRDefault="00C0129F" w:rsidP="00C0129F">
      <w:r w:rsidRPr="00B3056F">
        <w:t xml:space="preserve">UDM shall return the </w:t>
      </w:r>
      <w:r>
        <w:rPr>
          <w:lang w:eastAsia="zh-CN"/>
        </w:rPr>
        <w:t xml:space="preserve">User Consent </w:t>
      </w:r>
      <w:r w:rsidRPr="00B3056F">
        <w:rPr>
          <w:lang w:eastAsia="zh-CN"/>
        </w:rPr>
        <w:t>Subscription</w:t>
      </w:r>
      <w:r w:rsidRPr="00B3056F">
        <w:t xml:space="preserve"> Data for the </w:t>
      </w:r>
      <w:r w:rsidRPr="00B3056F">
        <w:rPr>
          <w:rFonts w:hint="eastAsia"/>
          <w:lang w:eastAsia="zh-CN"/>
        </w:rPr>
        <w:t xml:space="preserve">UE identified by the </w:t>
      </w:r>
      <w:r>
        <w:rPr>
          <w:rFonts w:hint="eastAsia"/>
          <w:lang w:eastAsia="zh-CN"/>
        </w:rPr>
        <w:t>supi</w:t>
      </w:r>
      <w:r w:rsidRPr="00B3056F">
        <w:t>.</w:t>
      </w:r>
    </w:p>
    <w:p w14:paraId="51575760" w14:textId="34A497A7" w:rsidR="00C0129F" w:rsidRPr="00B3056F" w:rsidRDefault="00C0129F" w:rsidP="00C0129F">
      <w:r w:rsidRPr="00B3056F">
        <w:t>This method shall support the request data structures specified in table 6.1.3.</w:t>
      </w:r>
      <w:r w:rsidR="006D33CA">
        <w:t>32</w:t>
      </w:r>
      <w:r w:rsidRPr="00B3056F">
        <w:t>.3.1-2 and the response data structures and response codes specified in table 6.1.3.</w:t>
      </w:r>
      <w:r w:rsidR="006D33CA">
        <w:t>32</w:t>
      </w:r>
      <w:r w:rsidRPr="00B3056F">
        <w:t>.3.1-3.</w:t>
      </w:r>
    </w:p>
    <w:p w14:paraId="1EBFF191" w14:textId="780F1D51" w:rsidR="00C0129F" w:rsidRPr="00B3056F" w:rsidRDefault="00C0129F" w:rsidP="00C0129F">
      <w:pPr>
        <w:pStyle w:val="TH"/>
      </w:pPr>
      <w:r w:rsidRPr="00B3056F">
        <w:t>Table 6.1.3.</w:t>
      </w:r>
      <w:r w:rsidR="006D33CA">
        <w:t>32</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0129F" w:rsidRPr="00B3056F" w14:paraId="5E933825" w14:textId="77777777" w:rsidTr="00C0129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A30C89" w14:textId="77777777" w:rsidR="00C0129F" w:rsidRPr="00B3056F" w:rsidRDefault="00C0129F" w:rsidP="00C0129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24BAD6" w14:textId="77777777" w:rsidR="00C0129F" w:rsidRPr="00B3056F" w:rsidRDefault="00C0129F" w:rsidP="00C0129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2208022" w14:textId="77777777" w:rsidR="00C0129F" w:rsidRPr="00B3056F" w:rsidRDefault="00C0129F" w:rsidP="00C0129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E04A67" w14:textId="77777777" w:rsidR="00C0129F" w:rsidRPr="00B3056F" w:rsidRDefault="00C0129F" w:rsidP="00C0129F">
            <w:pPr>
              <w:pStyle w:val="TAH"/>
            </w:pPr>
            <w:r w:rsidRPr="00B3056F">
              <w:t>Description</w:t>
            </w:r>
          </w:p>
        </w:tc>
      </w:tr>
      <w:tr w:rsidR="00C0129F" w:rsidRPr="00B3056F" w14:paraId="4CF06D03" w14:textId="77777777" w:rsidTr="00C0129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DDBE67" w14:textId="77777777" w:rsidR="00C0129F" w:rsidRPr="00B3056F" w:rsidRDefault="00C0129F" w:rsidP="00C0129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5DE62E3" w14:textId="77777777" w:rsidR="00C0129F" w:rsidRPr="00B3056F" w:rsidRDefault="00C0129F" w:rsidP="00C0129F">
            <w:pPr>
              <w:pStyle w:val="TAC"/>
            </w:pPr>
          </w:p>
        </w:tc>
        <w:tc>
          <w:tcPr>
            <w:tcW w:w="1276" w:type="dxa"/>
            <w:tcBorders>
              <w:top w:val="single" w:sz="4" w:space="0" w:color="auto"/>
              <w:left w:val="single" w:sz="6" w:space="0" w:color="000000"/>
              <w:bottom w:val="single" w:sz="6" w:space="0" w:color="000000"/>
              <w:right w:val="single" w:sz="6" w:space="0" w:color="000000"/>
            </w:tcBorders>
          </w:tcPr>
          <w:p w14:paraId="1F8486C4" w14:textId="77777777" w:rsidR="00C0129F" w:rsidRPr="00B3056F" w:rsidRDefault="00C0129F" w:rsidP="00C0129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A32E10C" w14:textId="77777777" w:rsidR="00C0129F" w:rsidRPr="00B3056F" w:rsidRDefault="00C0129F" w:rsidP="00C0129F">
            <w:pPr>
              <w:pStyle w:val="TAL"/>
            </w:pPr>
          </w:p>
        </w:tc>
      </w:tr>
    </w:tbl>
    <w:p w14:paraId="3E92FC42" w14:textId="77777777" w:rsidR="00C0129F" w:rsidRPr="00B3056F" w:rsidRDefault="00C0129F" w:rsidP="00C0129F"/>
    <w:p w14:paraId="27E44698" w14:textId="0120284C" w:rsidR="00C0129F" w:rsidRPr="00B3056F" w:rsidRDefault="00C0129F" w:rsidP="00C0129F">
      <w:pPr>
        <w:pStyle w:val="TH"/>
      </w:pPr>
      <w:r w:rsidRPr="00B3056F">
        <w:t>Table 6.1.3.</w:t>
      </w:r>
      <w:r w:rsidR="006D33CA">
        <w:t>32</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C0129F" w:rsidRPr="00B3056F" w14:paraId="65915D98" w14:textId="77777777" w:rsidTr="00C0129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B750E28" w14:textId="77777777" w:rsidR="00C0129F" w:rsidRPr="00B3056F" w:rsidRDefault="00C0129F" w:rsidP="00C0129F">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4AD05AC" w14:textId="77777777" w:rsidR="00C0129F" w:rsidRPr="00B3056F" w:rsidRDefault="00C0129F" w:rsidP="00C0129F">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CBF7C1E" w14:textId="77777777" w:rsidR="00C0129F" w:rsidRPr="00B3056F" w:rsidRDefault="00C0129F" w:rsidP="00C0129F">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9093C34" w14:textId="77777777" w:rsidR="00C0129F" w:rsidRPr="00B3056F" w:rsidRDefault="00C0129F" w:rsidP="00C0129F">
            <w:pPr>
              <w:pStyle w:val="TAH"/>
            </w:pPr>
            <w:r w:rsidRPr="00B3056F">
              <w:t>Response</w:t>
            </w:r>
          </w:p>
          <w:p w14:paraId="62575E4C" w14:textId="77777777" w:rsidR="00C0129F" w:rsidRPr="00B3056F" w:rsidRDefault="00C0129F" w:rsidP="00C0129F">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C9676B" w14:textId="77777777" w:rsidR="00C0129F" w:rsidRPr="00B3056F" w:rsidRDefault="00C0129F" w:rsidP="00C0129F">
            <w:pPr>
              <w:pStyle w:val="TAH"/>
            </w:pPr>
            <w:r w:rsidRPr="00B3056F">
              <w:t>Description</w:t>
            </w:r>
          </w:p>
        </w:tc>
      </w:tr>
      <w:tr w:rsidR="00C0129F" w:rsidRPr="00B3056F" w14:paraId="7AE49FC3" w14:textId="77777777" w:rsidTr="00C0129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C07560" w14:textId="77777777" w:rsidR="00C0129F" w:rsidRPr="00B3056F" w:rsidRDefault="00C0129F" w:rsidP="00C0129F">
            <w:pPr>
              <w:pStyle w:val="TAL"/>
            </w:pPr>
            <w:r>
              <w:rPr>
                <w:lang w:eastAsia="zh-CN"/>
              </w:rPr>
              <w:t>Uc</w:t>
            </w:r>
            <w:r w:rsidRPr="003D1A88">
              <w:t>SubscriptionData</w:t>
            </w:r>
          </w:p>
        </w:tc>
        <w:tc>
          <w:tcPr>
            <w:tcW w:w="221" w:type="pct"/>
            <w:tcBorders>
              <w:top w:val="single" w:sz="4" w:space="0" w:color="auto"/>
              <w:left w:val="single" w:sz="6" w:space="0" w:color="000000"/>
              <w:bottom w:val="single" w:sz="6" w:space="0" w:color="000000"/>
              <w:right w:val="single" w:sz="6" w:space="0" w:color="000000"/>
            </w:tcBorders>
          </w:tcPr>
          <w:p w14:paraId="36639F98" w14:textId="77777777" w:rsidR="00C0129F" w:rsidRPr="00B3056F" w:rsidRDefault="00C0129F" w:rsidP="00C0129F">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26EE5B25" w14:textId="77777777" w:rsidR="00C0129F" w:rsidRPr="00B3056F" w:rsidRDefault="00C0129F" w:rsidP="00C0129F">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12B5483" w14:textId="77777777" w:rsidR="00C0129F" w:rsidRPr="00B3056F" w:rsidRDefault="00C0129F" w:rsidP="00C0129F">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655F6AA" w14:textId="77777777" w:rsidR="00C0129F" w:rsidRPr="00B3056F" w:rsidRDefault="00C0129F" w:rsidP="00C0129F">
            <w:pPr>
              <w:pStyle w:val="TAL"/>
              <w:rPr>
                <w:lang w:eastAsia="zh-CN"/>
              </w:rPr>
            </w:pPr>
            <w:r w:rsidRPr="00B3056F">
              <w:t xml:space="preserve">Upon success, a response body containing the </w:t>
            </w:r>
            <w:r>
              <w:rPr>
                <w:lang w:eastAsia="zh-CN"/>
              </w:rPr>
              <w:t>User Consent</w:t>
            </w:r>
            <w:r w:rsidRPr="00B3056F">
              <w:t xml:space="preserve"> Subscription Data shall be returned</w:t>
            </w:r>
            <w:r>
              <w:rPr>
                <w:rFonts w:hint="eastAsia"/>
                <w:lang w:eastAsia="zh-CN"/>
              </w:rPr>
              <w:t>.</w:t>
            </w:r>
          </w:p>
        </w:tc>
      </w:tr>
      <w:tr w:rsidR="00C0129F" w:rsidRPr="00B3056F" w14:paraId="4C8AE9C3" w14:textId="77777777" w:rsidTr="00C0129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FD1EB09" w14:textId="77777777" w:rsidR="00C0129F" w:rsidRPr="00B3056F" w:rsidRDefault="00C0129F" w:rsidP="00C0129F">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3328107" w14:textId="77777777" w:rsidR="00C0129F" w:rsidRPr="00B3056F" w:rsidRDefault="00C0129F" w:rsidP="00C0129F">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638CAB54" w14:textId="77777777" w:rsidR="00C0129F" w:rsidRPr="00B3056F" w:rsidRDefault="00C0129F" w:rsidP="00C0129F">
            <w:pPr>
              <w:pStyle w:val="TAL"/>
            </w:pPr>
            <w:r>
              <w:t>0..</w:t>
            </w: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695A1CA" w14:textId="77777777" w:rsidR="00C0129F" w:rsidRPr="00B3056F" w:rsidRDefault="00C0129F" w:rsidP="00C0129F">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56C87EA" w14:textId="77777777" w:rsidR="00C0129F" w:rsidRPr="00B3056F" w:rsidRDefault="00C0129F" w:rsidP="00C0129F">
            <w:pPr>
              <w:pStyle w:val="TAL"/>
            </w:pPr>
            <w:r w:rsidRPr="00B3056F">
              <w:t>The "cause" attribute may be used to indicate one of the following application errors:</w:t>
            </w:r>
          </w:p>
          <w:p w14:paraId="3FA70B6D" w14:textId="77777777" w:rsidR="00C0129F" w:rsidRPr="00B3056F" w:rsidRDefault="00C0129F" w:rsidP="00C0129F">
            <w:pPr>
              <w:pStyle w:val="TAL"/>
            </w:pPr>
            <w:r w:rsidRPr="00B3056F">
              <w:t>- USER_NOT_FOUND</w:t>
            </w:r>
          </w:p>
          <w:p w14:paraId="066E3243" w14:textId="77777777" w:rsidR="00C0129F" w:rsidRPr="00B3056F" w:rsidRDefault="00C0129F" w:rsidP="00C0129F">
            <w:pPr>
              <w:pStyle w:val="TAL"/>
            </w:pPr>
            <w:r w:rsidRPr="00B3056F">
              <w:t>- DATA_NOT_FOUND</w:t>
            </w:r>
          </w:p>
        </w:tc>
      </w:tr>
      <w:tr w:rsidR="00C0129F" w:rsidRPr="00B3056F" w14:paraId="391F9E21" w14:textId="77777777" w:rsidTr="00C0129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36CB3D" w14:textId="77777777" w:rsidR="00C0129F" w:rsidRPr="00B3056F" w:rsidRDefault="00C0129F" w:rsidP="00C0129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D022FF5" w14:textId="77777777" w:rsidR="00C0129F" w:rsidRDefault="00C0129F" w:rsidP="00C0129F"/>
    <w:p w14:paraId="3FEA9502" w14:textId="6C57443B" w:rsidR="005B7866" w:rsidRPr="00B06F7A" w:rsidRDefault="005B7866" w:rsidP="00C05182">
      <w:pPr>
        <w:pStyle w:val="Heading3"/>
      </w:pPr>
      <w:bookmarkStart w:id="2270" w:name="_Toc98487540"/>
      <w:r w:rsidRPr="00B06F7A">
        <w:t>6.1.4</w:t>
      </w:r>
      <w:r w:rsidRPr="00B06F7A">
        <w:tab/>
        <w:t>Custom Operations without associated resources</w:t>
      </w:r>
      <w:bookmarkEnd w:id="2042"/>
      <w:bookmarkEnd w:id="2162"/>
      <w:bookmarkEnd w:id="2187"/>
      <w:bookmarkEnd w:id="2232"/>
      <w:bookmarkEnd w:id="2233"/>
      <w:bookmarkEnd w:id="2234"/>
      <w:bookmarkEnd w:id="2270"/>
    </w:p>
    <w:p w14:paraId="25633F2D"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Nudm_SubscriberDataManagement Service</w:t>
      </w:r>
      <w:r w:rsidRPr="00B06F7A">
        <w:rPr>
          <w:lang w:val="en-US"/>
        </w:rPr>
        <w:t>.</w:t>
      </w:r>
    </w:p>
    <w:p w14:paraId="6B7B65D4" w14:textId="77777777" w:rsidR="005B7866" w:rsidRPr="00B06F7A" w:rsidRDefault="005B7866" w:rsidP="00C05182">
      <w:pPr>
        <w:pStyle w:val="Heading3"/>
      </w:pPr>
      <w:bookmarkStart w:id="2271" w:name="_Toc11338573"/>
      <w:bookmarkStart w:id="2272" w:name="_Toc27585225"/>
      <w:bookmarkStart w:id="2273" w:name="_Toc36457191"/>
      <w:bookmarkStart w:id="2274" w:name="_Toc45028085"/>
      <w:bookmarkStart w:id="2275" w:name="_Toc45028920"/>
      <w:bookmarkStart w:id="2276" w:name="_Toc67681679"/>
      <w:bookmarkStart w:id="2277" w:name="_Toc98487541"/>
      <w:r w:rsidRPr="00B06F7A">
        <w:t>6.1.5</w:t>
      </w:r>
      <w:r w:rsidRPr="00B06F7A">
        <w:tab/>
        <w:t>Notifications</w:t>
      </w:r>
      <w:bookmarkEnd w:id="2271"/>
      <w:bookmarkEnd w:id="2272"/>
      <w:bookmarkEnd w:id="2273"/>
      <w:bookmarkEnd w:id="2274"/>
      <w:bookmarkEnd w:id="2275"/>
      <w:bookmarkEnd w:id="2276"/>
      <w:bookmarkEnd w:id="2277"/>
    </w:p>
    <w:p w14:paraId="77FE76F7" w14:textId="77777777" w:rsidR="005B7866" w:rsidRPr="00B06F7A" w:rsidRDefault="005B7866" w:rsidP="00C05182">
      <w:pPr>
        <w:pStyle w:val="Heading4"/>
      </w:pPr>
      <w:bookmarkStart w:id="2278" w:name="_Toc11338574"/>
      <w:bookmarkStart w:id="2279" w:name="_Toc27585226"/>
      <w:bookmarkStart w:id="2280" w:name="_Toc36457192"/>
      <w:bookmarkStart w:id="2281" w:name="_Toc45028086"/>
      <w:bookmarkStart w:id="2282" w:name="_Toc45028921"/>
      <w:bookmarkStart w:id="2283" w:name="_Toc67681680"/>
      <w:bookmarkStart w:id="2284" w:name="_Toc98487542"/>
      <w:r w:rsidRPr="00B06F7A">
        <w:t>6.1.5.1</w:t>
      </w:r>
      <w:r w:rsidRPr="00B06F7A">
        <w:tab/>
        <w:t>General</w:t>
      </w:r>
      <w:bookmarkEnd w:id="2278"/>
      <w:bookmarkEnd w:id="2279"/>
      <w:bookmarkEnd w:id="2280"/>
      <w:bookmarkEnd w:id="2281"/>
      <w:bookmarkEnd w:id="2282"/>
      <w:bookmarkEnd w:id="2283"/>
      <w:bookmarkEnd w:id="2284"/>
    </w:p>
    <w:p w14:paraId="7826D2CB"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0471B9B3" w14:textId="77777777" w:rsidR="005B7866" w:rsidRPr="00B06F7A" w:rsidRDefault="005B7866" w:rsidP="005B7866">
      <w:pPr>
        <w:pStyle w:val="TH"/>
      </w:pPr>
      <w:r w:rsidRPr="00B06F7A">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5B7866" w:rsidRPr="00B06F7A" w14:paraId="7C76079A" w14:textId="77777777" w:rsidTr="007F1FA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EDB68F" w14:textId="77777777" w:rsidR="005B7866" w:rsidRPr="00B06F7A" w:rsidRDefault="005B7866" w:rsidP="007F1FAF">
            <w:pPr>
              <w:pStyle w:val="TAH"/>
            </w:pPr>
            <w:r w:rsidRPr="00B06F7A">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815E12" w14:textId="77777777" w:rsidR="005B7866" w:rsidRPr="00B06F7A" w:rsidRDefault="005B7866" w:rsidP="007F1FAF">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02B560" w14:textId="77777777" w:rsidR="005B7866" w:rsidRPr="00B06F7A" w:rsidRDefault="005B7866" w:rsidP="007F1FAF">
            <w:pPr>
              <w:pStyle w:val="TAH"/>
            </w:pPr>
            <w:r w:rsidRPr="00B06F7A">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F4FFBD" w14:textId="77777777" w:rsidR="005B7866" w:rsidRPr="00B06F7A" w:rsidRDefault="005B7866" w:rsidP="007F1FAF">
            <w:pPr>
              <w:pStyle w:val="TAH"/>
            </w:pPr>
            <w:r w:rsidRPr="00B06F7A">
              <w:t>Description</w:t>
            </w:r>
          </w:p>
          <w:p w14:paraId="0503C3AA" w14:textId="77777777" w:rsidR="005B7866" w:rsidRPr="00B06F7A" w:rsidRDefault="005B7866" w:rsidP="007F1FAF">
            <w:pPr>
              <w:pStyle w:val="TAH"/>
            </w:pPr>
            <w:r w:rsidRPr="00B06F7A">
              <w:t>(service operation)</w:t>
            </w:r>
          </w:p>
        </w:tc>
      </w:tr>
      <w:tr w:rsidR="005B7866" w:rsidRPr="00B06F7A" w14:paraId="1BC8038C" w14:textId="77777777" w:rsidTr="007F1FAF">
        <w:trPr>
          <w:jc w:val="center"/>
        </w:trPr>
        <w:tc>
          <w:tcPr>
            <w:tcW w:w="705" w:type="pct"/>
            <w:tcBorders>
              <w:left w:val="single" w:sz="4" w:space="0" w:color="auto"/>
              <w:right w:val="single" w:sz="4" w:space="0" w:color="auto"/>
            </w:tcBorders>
            <w:vAlign w:val="center"/>
          </w:tcPr>
          <w:p w14:paraId="570E9DA6" w14:textId="77777777" w:rsidR="005B7866" w:rsidRPr="00B06F7A" w:rsidRDefault="005B7866" w:rsidP="007F1FAF">
            <w:pPr>
              <w:pStyle w:val="TAC"/>
              <w:rPr>
                <w:lang w:val="en-US"/>
              </w:rPr>
            </w:pPr>
            <w:r w:rsidRPr="00B06F7A">
              <w:rPr>
                <w:lang w:val="en-US"/>
              </w:rPr>
              <w:t xml:space="preserve">Data Change Notification </w:t>
            </w:r>
          </w:p>
        </w:tc>
        <w:tc>
          <w:tcPr>
            <w:tcW w:w="2871" w:type="pct"/>
            <w:tcBorders>
              <w:left w:val="single" w:sz="4" w:space="0" w:color="auto"/>
              <w:right w:val="single" w:sz="4" w:space="0" w:color="auto"/>
            </w:tcBorders>
            <w:vAlign w:val="center"/>
          </w:tcPr>
          <w:p w14:paraId="66C2C923" w14:textId="77777777" w:rsidR="005B7866" w:rsidRPr="00B06F7A" w:rsidDel="005E0502" w:rsidRDefault="005B7866" w:rsidP="007F1FAF">
            <w:pPr>
              <w:pStyle w:val="TAL"/>
              <w:rPr>
                <w:lang w:val="en-US"/>
              </w:rPr>
            </w:pPr>
            <w:r w:rsidRPr="00B06F7A">
              <w:rPr>
                <w:lang w:val="en-US"/>
              </w:rPr>
              <w:t>{callbackReference}</w:t>
            </w:r>
          </w:p>
        </w:tc>
        <w:tc>
          <w:tcPr>
            <w:tcW w:w="497" w:type="pct"/>
            <w:tcBorders>
              <w:top w:val="single" w:sz="4" w:space="0" w:color="auto"/>
              <w:left w:val="single" w:sz="4" w:space="0" w:color="auto"/>
              <w:bottom w:val="single" w:sz="4" w:space="0" w:color="auto"/>
              <w:right w:val="single" w:sz="4" w:space="0" w:color="auto"/>
            </w:tcBorders>
          </w:tcPr>
          <w:p w14:paraId="59AB29C4" w14:textId="77777777" w:rsidR="005B7866" w:rsidRPr="00B06F7A" w:rsidRDefault="005B7866" w:rsidP="007F1FAF">
            <w:pPr>
              <w:pStyle w:val="TAC"/>
              <w:rPr>
                <w:lang w:val="fr-FR"/>
              </w:rPr>
            </w:pPr>
            <w:r w:rsidRPr="00B06F7A">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66E2D2E" w14:textId="77777777" w:rsidR="005B7866" w:rsidRPr="00B06F7A" w:rsidRDefault="005B7866" w:rsidP="007F1FAF">
            <w:pPr>
              <w:pStyle w:val="TAL"/>
              <w:rPr>
                <w:lang w:val="en-US"/>
              </w:rPr>
            </w:pPr>
          </w:p>
        </w:tc>
      </w:tr>
    </w:tbl>
    <w:p w14:paraId="633CD06C" w14:textId="77777777" w:rsidR="005B7866" w:rsidRPr="00B06F7A" w:rsidRDefault="005B7866" w:rsidP="005B7866"/>
    <w:p w14:paraId="2F14B2C6" w14:textId="77777777" w:rsidR="005B7866" w:rsidRPr="00B06F7A" w:rsidRDefault="005B7866" w:rsidP="005B7866"/>
    <w:p w14:paraId="481B3337" w14:textId="77777777" w:rsidR="005B7866" w:rsidRPr="00B06F7A" w:rsidRDefault="005B7866" w:rsidP="00C05182">
      <w:pPr>
        <w:pStyle w:val="Heading4"/>
      </w:pPr>
      <w:bookmarkStart w:id="2285" w:name="_Toc11338575"/>
      <w:bookmarkStart w:id="2286" w:name="_Toc27585227"/>
      <w:bookmarkStart w:id="2287" w:name="_Toc36457193"/>
      <w:bookmarkStart w:id="2288" w:name="_Toc45028087"/>
      <w:bookmarkStart w:id="2289" w:name="_Toc45028922"/>
      <w:bookmarkStart w:id="2290" w:name="_Toc67681681"/>
      <w:bookmarkStart w:id="2291" w:name="_Toc98487543"/>
      <w:r w:rsidRPr="00B06F7A">
        <w:t>6.1.5.2</w:t>
      </w:r>
      <w:r w:rsidRPr="00B06F7A">
        <w:tab/>
        <w:t>Data Change Notification</w:t>
      </w:r>
      <w:bookmarkEnd w:id="2285"/>
      <w:bookmarkEnd w:id="2286"/>
      <w:bookmarkEnd w:id="2287"/>
      <w:bookmarkEnd w:id="2288"/>
      <w:bookmarkEnd w:id="2289"/>
      <w:bookmarkEnd w:id="2290"/>
      <w:bookmarkEnd w:id="2291"/>
    </w:p>
    <w:p w14:paraId="5688A44A" w14:textId="77777777" w:rsidR="005B7866" w:rsidRPr="00B06F7A" w:rsidRDefault="005B7866" w:rsidP="005B7866">
      <w:r w:rsidRPr="00B06F7A">
        <w:t>The POST method shall be used for Data Change Notifications and the URI shall be as provided during the subscription procedure.</w:t>
      </w:r>
    </w:p>
    <w:p w14:paraId="53138685" w14:textId="77777777" w:rsidR="005B7866" w:rsidRPr="00B06F7A" w:rsidRDefault="005B7866" w:rsidP="005B7866">
      <w:r w:rsidRPr="00B06F7A">
        <w:t>Resource URI: {callbackReference}</w:t>
      </w:r>
    </w:p>
    <w:p w14:paraId="2F1C7BC7" w14:textId="77777777" w:rsidR="005B7866" w:rsidRPr="00B06F7A" w:rsidRDefault="005B7866" w:rsidP="005B7866">
      <w:r w:rsidRPr="00B06F7A">
        <w:t>Support of URI query parameters is specified in table 6.1.5.2-1.</w:t>
      </w:r>
    </w:p>
    <w:p w14:paraId="72C54480" w14:textId="77777777" w:rsidR="005B7866" w:rsidRPr="00B06F7A" w:rsidRDefault="005B7866" w:rsidP="005B7866">
      <w:pPr>
        <w:pStyle w:val="TH"/>
        <w:rPr>
          <w:rFonts w:cs="Arial"/>
        </w:rPr>
      </w:pPr>
      <w:r w:rsidRPr="00B06F7A">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953DFE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E1E01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5E499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39F60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A0520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7775DBD" w14:textId="77777777" w:rsidR="005B7866" w:rsidRPr="00B06F7A" w:rsidRDefault="005B7866" w:rsidP="007F1FAF">
            <w:pPr>
              <w:pStyle w:val="TAH"/>
            </w:pPr>
            <w:r w:rsidRPr="00B06F7A">
              <w:t>Description</w:t>
            </w:r>
          </w:p>
        </w:tc>
      </w:tr>
      <w:tr w:rsidR="005B7866" w:rsidRPr="00B06F7A" w14:paraId="5DEA63D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C2266B"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048AE04"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6F488C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4D40C5B5"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D97EE" w14:textId="77777777" w:rsidR="005B7866" w:rsidRPr="00B06F7A" w:rsidRDefault="005B7866" w:rsidP="007F1FAF">
            <w:pPr>
              <w:pStyle w:val="TAL"/>
            </w:pPr>
          </w:p>
        </w:tc>
      </w:tr>
    </w:tbl>
    <w:p w14:paraId="040636C2" w14:textId="77777777" w:rsidR="005B7866" w:rsidRPr="00B06F7A" w:rsidRDefault="005B7866" w:rsidP="005B7866"/>
    <w:p w14:paraId="7D6F74A8" w14:textId="77777777" w:rsidR="005B7866" w:rsidRPr="00B06F7A" w:rsidRDefault="005B7866" w:rsidP="005B7866">
      <w:r w:rsidRPr="00B06F7A">
        <w:t>Support of request data structures is specified in table 6.1.5.2-2 and of response data structures and response codes is specified in table 6.1.5.2-3.</w:t>
      </w:r>
    </w:p>
    <w:p w14:paraId="37DB5C79" w14:textId="77777777" w:rsidR="005B7866" w:rsidRPr="00B06F7A" w:rsidRDefault="005B7866" w:rsidP="005B7866">
      <w:pPr>
        <w:pStyle w:val="TH"/>
      </w:pPr>
      <w:r w:rsidRPr="00B06F7A">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5B7866" w:rsidRPr="00B06F7A" w14:paraId="0862505B" w14:textId="77777777" w:rsidTr="007F1FAF">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577692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098C75" w14:textId="77777777" w:rsidR="005B7866" w:rsidRPr="00B06F7A" w:rsidRDefault="005B7866" w:rsidP="007F1FAF">
            <w:pPr>
              <w:pStyle w:val="TAH"/>
            </w:pPr>
            <w:r w:rsidRPr="00B06F7A">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65E1A13" w14:textId="77777777" w:rsidR="005B7866" w:rsidRPr="00B06F7A" w:rsidRDefault="005B7866" w:rsidP="007F1FAF">
            <w:pPr>
              <w:pStyle w:val="TAH"/>
            </w:pPr>
            <w:r w:rsidRPr="00B06F7A">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31B463C" w14:textId="77777777" w:rsidR="005B7866" w:rsidRPr="00B06F7A" w:rsidRDefault="005B7866" w:rsidP="007F1FAF">
            <w:pPr>
              <w:pStyle w:val="TAH"/>
            </w:pPr>
            <w:r w:rsidRPr="00B06F7A">
              <w:t>Description</w:t>
            </w:r>
          </w:p>
        </w:tc>
      </w:tr>
      <w:tr w:rsidR="005B7866" w:rsidRPr="00B06F7A" w14:paraId="74638086" w14:textId="77777777" w:rsidTr="007F1FAF">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3EB15D65" w14:textId="77777777" w:rsidR="005B7866" w:rsidRPr="00B06F7A" w:rsidRDefault="005B7866" w:rsidP="007F1FAF">
            <w:pPr>
              <w:pStyle w:val="TAL"/>
            </w:pPr>
            <w:r w:rsidRPr="00B06F7A">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3558B738" w14:textId="77777777" w:rsidR="005B7866" w:rsidRPr="00B06F7A" w:rsidRDefault="005B7866" w:rsidP="007F1FAF">
            <w:pPr>
              <w:pStyle w:val="TAC"/>
            </w:pPr>
            <w:r w:rsidRPr="00B06F7A">
              <w:t>M</w:t>
            </w:r>
          </w:p>
        </w:tc>
        <w:tc>
          <w:tcPr>
            <w:tcW w:w="1418" w:type="dxa"/>
            <w:tcBorders>
              <w:top w:val="single" w:sz="4" w:space="0" w:color="auto"/>
              <w:left w:val="single" w:sz="6" w:space="0" w:color="000000"/>
              <w:bottom w:val="single" w:sz="6" w:space="0" w:color="000000"/>
              <w:right w:val="single" w:sz="6" w:space="0" w:color="000000"/>
            </w:tcBorders>
          </w:tcPr>
          <w:p w14:paraId="2779BCC8" w14:textId="77777777" w:rsidR="005B7866" w:rsidRPr="00B06F7A" w:rsidRDefault="005B7866" w:rsidP="007F1FAF">
            <w:pPr>
              <w:pStyle w:val="TAL"/>
            </w:pPr>
            <w:r w:rsidRPr="00B06F7A">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044C0B8B" w14:textId="77777777" w:rsidR="005B7866" w:rsidRPr="00B06F7A" w:rsidRDefault="005B7866" w:rsidP="007F1FAF">
            <w:pPr>
              <w:pStyle w:val="TAL"/>
            </w:pPr>
          </w:p>
        </w:tc>
      </w:tr>
    </w:tbl>
    <w:p w14:paraId="28469B41" w14:textId="77777777" w:rsidR="005B7866" w:rsidRPr="00B06F7A" w:rsidRDefault="005B7866" w:rsidP="005B7866"/>
    <w:p w14:paraId="37BEC8C8" w14:textId="77777777" w:rsidR="005B7866" w:rsidRPr="00B06F7A" w:rsidRDefault="005B7866" w:rsidP="005B7866">
      <w:pPr>
        <w:pStyle w:val="TH"/>
      </w:pPr>
      <w:r w:rsidRPr="00B06F7A">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0777636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29750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7B554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24B92"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999F948" w14:textId="77777777" w:rsidR="005B7866" w:rsidRPr="00B06F7A" w:rsidRDefault="005B7866" w:rsidP="007F1FAF">
            <w:pPr>
              <w:pStyle w:val="TAH"/>
            </w:pPr>
            <w:r w:rsidRPr="00B06F7A">
              <w:t>Response</w:t>
            </w:r>
          </w:p>
          <w:p w14:paraId="42FCFF72"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EE08C68" w14:textId="77777777" w:rsidR="005B7866" w:rsidRPr="00B06F7A" w:rsidRDefault="005B7866" w:rsidP="007F1FAF">
            <w:pPr>
              <w:pStyle w:val="TAH"/>
            </w:pPr>
            <w:r w:rsidRPr="00B06F7A">
              <w:t>Description</w:t>
            </w:r>
          </w:p>
        </w:tc>
      </w:tr>
      <w:tr w:rsidR="005B7866" w:rsidRPr="00B06F7A" w14:paraId="3A378BB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2C1B71"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59256F0D"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0C223DFC" w14:textId="77777777" w:rsidR="005B7866" w:rsidRPr="00B06F7A" w:rsidRDefault="005B7866" w:rsidP="007F1FAF">
            <w:pPr>
              <w:pStyle w:val="TAL"/>
            </w:pPr>
          </w:p>
        </w:tc>
        <w:tc>
          <w:tcPr>
            <w:tcW w:w="582" w:type="pct"/>
            <w:tcBorders>
              <w:top w:val="single" w:sz="4" w:space="0" w:color="auto"/>
              <w:left w:val="single" w:sz="6" w:space="0" w:color="000000"/>
              <w:bottom w:val="single" w:sz="6" w:space="0" w:color="000000"/>
              <w:right w:val="single" w:sz="6" w:space="0" w:color="000000"/>
            </w:tcBorders>
          </w:tcPr>
          <w:p w14:paraId="18B0B47B" w14:textId="77777777" w:rsidR="005B7866" w:rsidRPr="00B06F7A" w:rsidRDefault="005B7866" w:rsidP="007F1FAF">
            <w:pPr>
              <w:pStyle w:val="TAL"/>
            </w:pPr>
            <w:r w:rsidRPr="00B06F7A">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E08948C" w14:textId="77777777" w:rsidR="005B7866" w:rsidRPr="00B06F7A" w:rsidRDefault="005B7866" w:rsidP="007F1FAF">
            <w:pPr>
              <w:pStyle w:val="TAL"/>
            </w:pPr>
            <w:r w:rsidRPr="00B06F7A">
              <w:t>Upon success, an empty response body shall be returned.</w:t>
            </w:r>
          </w:p>
        </w:tc>
      </w:tr>
      <w:tr w:rsidR="005B7866" w:rsidRPr="00B06F7A" w14:paraId="225D181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F89312" w14:textId="78B5476E"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7E2F095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D85DC04"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43567313" w14:textId="77777777" w:rsidR="005B7866" w:rsidRPr="00B06F7A" w:rsidRDefault="005B7866" w:rsidP="007F1FAF">
            <w:pPr>
              <w:pStyle w:val="TAL"/>
            </w:pPr>
            <w:r w:rsidRPr="00B06F7A">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B08F1B4" w14:textId="77777777" w:rsidR="00C60C56" w:rsidRPr="00B06F7A" w:rsidRDefault="007A32F2" w:rsidP="00C60C56">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4A39B18C" w14:textId="03608114"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396E857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2B240" w14:textId="6391E06B" w:rsidR="005B7866" w:rsidRPr="00B06F7A" w:rsidRDefault="007A32F2" w:rsidP="007F1FAF">
            <w:pPr>
              <w:pStyle w:val="TAL"/>
              <w:rPr>
                <w:lang w:eastAsia="zh-CN"/>
              </w:rPr>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132D376A"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8B3A224"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E60279B" w14:textId="77777777" w:rsidR="005B7866" w:rsidRPr="00B06F7A" w:rsidRDefault="005B7866" w:rsidP="007F1FAF">
            <w:pPr>
              <w:pStyle w:val="TAL"/>
            </w:pPr>
            <w:r w:rsidRPr="00B06F7A">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989DE69" w14:textId="77777777" w:rsidR="00C60C56" w:rsidRPr="00B06F7A" w:rsidRDefault="007A32F2" w:rsidP="00C60C56">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67A4D439" w14:textId="13ABE84C"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394507D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3229C" w14:textId="77777777" w:rsidR="005B7866" w:rsidRPr="00B06F7A" w:rsidRDefault="005B7866" w:rsidP="007F1FAF">
            <w:pPr>
              <w:pStyle w:val="TAL"/>
              <w:rPr>
                <w:lang w:eastAsia="zh-CN"/>
              </w:rPr>
            </w:pPr>
            <w:r w:rsidRPr="00B06F7A">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53A89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B77949A"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658CB993"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B83051" w14:textId="77777777" w:rsidR="005B7866" w:rsidRPr="00B06F7A" w:rsidRDefault="005B7866" w:rsidP="007F1FAF">
            <w:pPr>
              <w:pStyle w:val="TAL"/>
            </w:pPr>
            <w:r w:rsidRPr="00B06F7A">
              <w:t>The "cause" attribute may be used to indicate one of the following application errors:</w:t>
            </w:r>
          </w:p>
          <w:p w14:paraId="4F226D30" w14:textId="77777777" w:rsidR="005B7866" w:rsidRPr="00B06F7A" w:rsidRDefault="005B7866" w:rsidP="007F1FAF">
            <w:pPr>
              <w:pStyle w:val="TAL"/>
            </w:pPr>
            <w:r w:rsidRPr="00B06F7A">
              <w:t>- CONTEXT_NOT_FOUND</w:t>
            </w:r>
          </w:p>
          <w:p w14:paraId="76C3BB80" w14:textId="77777777" w:rsidR="005B7866" w:rsidRPr="00B06F7A" w:rsidRDefault="005B7866" w:rsidP="007F1FAF">
            <w:pPr>
              <w:pStyle w:val="TAL"/>
            </w:pPr>
          </w:p>
          <w:p w14:paraId="4DFD2160" w14:textId="77777777" w:rsidR="005B7866" w:rsidRPr="00B06F7A" w:rsidRDefault="005B7866" w:rsidP="007F1FAF">
            <w:pPr>
              <w:pStyle w:val="TAL"/>
            </w:pPr>
            <w:r w:rsidRPr="00B06F7A">
              <w:t>See table 6.1.7.3-1 for the description of this error.</w:t>
            </w:r>
          </w:p>
          <w:p w14:paraId="02F62DBB" w14:textId="77777777" w:rsidR="005B7866" w:rsidRPr="00B06F7A" w:rsidRDefault="005B7866" w:rsidP="007F1FAF">
            <w:pPr>
              <w:pStyle w:val="TAL"/>
            </w:pPr>
          </w:p>
        </w:tc>
      </w:tr>
      <w:tr w:rsidR="005B7866" w:rsidRPr="00B06F7A" w14:paraId="58364AB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4ACA0E"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5DDEB5C" w14:textId="77777777" w:rsidR="005B7866" w:rsidRPr="00B06F7A" w:rsidRDefault="005B7866" w:rsidP="005B7866"/>
    <w:p w14:paraId="1D9AF2D4" w14:textId="77777777" w:rsidR="005B7866" w:rsidRPr="00B06F7A" w:rsidRDefault="005B7866" w:rsidP="005B7866">
      <w:pPr>
        <w:pStyle w:val="TH"/>
      </w:pPr>
      <w:r w:rsidRPr="00B06F7A">
        <w:t>Table 6.1.5.2-4: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7E910F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270A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88950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C9152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63CCE6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6A4E" w14:textId="77777777" w:rsidR="005B7866" w:rsidRPr="00B06F7A" w:rsidRDefault="005B7866" w:rsidP="007F1FAF">
            <w:pPr>
              <w:pStyle w:val="TAH"/>
            </w:pPr>
            <w:r w:rsidRPr="00B06F7A">
              <w:t>Description</w:t>
            </w:r>
          </w:p>
        </w:tc>
      </w:tr>
      <w:tr w:rsidR="005B7866" w:rsidRPr="00B06F7A" w14:paraId="400AD28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3CE3BF"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21F9CE3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768AD76"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55D3320D"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400AE" w14:textId="53FAF261"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21DA580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3B4B2C"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4FBFD7C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DC61D2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459209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42DB0C" w14:textId="77777777" w:rsidR="005B7866" w:rsidRPr="00B06F7A" w:rsidRDefault="005B7866" w:rsidP="007F1FAF">
            <w:pPr>
              <w:pStyle w:val="TAL"/>
            </w:pPr>
            <w:r w:rsidRPr="00B06F7A">
              <w:t>Identifier of the target NF (service) instance ID towards which the request is redirected</w:t>
            </w:r>
          </w:p>
        </w:tc>
      </w:tr>
    </w:tbl>
    <w:p w14:paraId="50705B10" w14:textId="77777777" w:rsidR="005B7866" w:rsidRPr="00B06F7A" w:rsidRDefault="005B7866" w:rsidP="005B7866"/>
    <w:p w14:paraId="01625014" w14:textId="77777777" w:rsidR="005B7866" w:rsidRPr="00B06F7A" w:rsidRDefault="005B7866" w:rsidP="005B7866">
      <w:pPr>
        <w:pStyle w:val="TH"/>
      </w:pPr>
      <w:r w:rsidRPr="00B06F7A">
        <w:t>Table 6.1.5.2-5: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BE3C09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A6CBE2"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E874E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DA3C3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44EE3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72DF0D" w14:textId="77777777" w:rsidR="005B7866" w:rsidRPr="00B06F7A" w:rsidRDefault="005B7866" w:rsidP="007F1FAF">
            <w:pPr>
              <w:pStyle w:val="TAH"/>
            </w:pPr>
            <w:r w:rsidRPr="00B06F7A">
              <w:t>Description</w:t>
            </w:r>
          </w:p>
        </w:tc>
      </w:tr>
      <w:tr w:rsidR="005B7866" w:rsidRPr="00B06F7A" w14:paraId="161921C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6122C8"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08804FD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D8498D8"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2E85BDB"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189BAD" w14:textId="5D3156D1"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2261FF6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309DC9"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2D221C7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0AA98B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BB045C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725CE1" w14:textId="77777777" w:rsidR="005B7866" w:rsidRPr="00B06F7A" w:rsidRDefault="005B7866" w:rsidP="007F1FAF">
            <w:pPr>
              <w:pStyle w:val="TAL"/>
            </w:pPr>
            <w:r w:rsidRPr="00B06F7A">
              <w:t>Identifier of the target NF (service) instance ID towards which the request is redirected</w:t>
            </w:r>
          </w:p>
        </w:tc>
      </w:tr>
    </w:tbl>
    <w:p w14:paraId="248EE556" w14:textId="77777777" w:rsidR="005B7866" w:rsidRPr="00B06F7A" w:rsidRDefault="005B7866" w:rsidP="005B7866"/>
    <w:p w14:paraId="1900D775" w14:textId="77777777" w:rsidR="005B7866" w:rsidRPr="00B06F7A" w:rsidRDefault="005B7866" w:rsidP="005B7866"/>
    <w:p w14:paraId="5056545B" w14:textId="77777777" w:rsidR="005B7866" w:rsidRPr="00B06F7A" w:rsidRDefault="005B7866" w:rsidP="00C05182">
      <w:pPr>
        <w:pStyle w:val="Heading3"/>
      </w:pPr>
      <w:bookmarkStart w:id="2292" w:name="_Toc11338576"/>
      <w:bookmarkStart w:id="2293" w:name="_Toc27585228"/>
      <w:bookmarkStart w:id="2294" w:name="_Toc36457194"/>
      <w:bookmarkStart w:id="2295" w:name="_Toc45028088"/>
      <w:bookmarkStart w:id="2296" w:name="_Toc45028923"/>
      <w:bookmarkStart w:id="2297" w:name="_Toc67681682"/>
      <w:bookmarkStart w:id="2298" w:name="_Toc98487544"/>
      <w:r w:rsidRPr="00B06F7A">
        <w:t>6.1.6</w:t>
      </w:r>
      <w:r w:rsidRPr="00B06F7A">
        <w:tab/>
        <w:t>Data Model</w:t>
      </w:r>
      <w:bookmarkEnd w:id="2292"/>
      <w:bookmarkEnd w:id="2293"/>
      <w:bookmarkEnd w:id="2294"/>
      <w:bookmarkEnd w:id="2295"/>
      <w:bookmarkEnd w:id="2296"/>
      <w:bookmarkEnd w:id="2297"/>
      <w:bookmarkEnd w:id="2298"/>
    </w:p>
    <w:p w14:paraId="1AEF1162" w14:textId="77777777" w:rsidR="005B7866" w:rsidRPr="00B06F7A" w:rsidRDefault="005B7866" w:rsidP="00C05182">
      <w:pPr>
        <w:pStyle w:val="Heading4"/>
      </w:pPr>
      <w:bookmarkStart w:id="2299" w:name="_Toc11338577"/>
      <w:bookmarkStart w:id="2300" w:name="_Toc27585229"/>
      <w:bookmarkStart w:id="2301" w:name="_Toc36457195"/>
      <w:bookmarkStart w:id="2302" w:name="_Toc45028089"/>
      <w:bookmarkStart w:id="2303" w:name="_Toc45028924"/>
      <w:bookmarkStart w:id="2304" w:name="_Toc67681683"/>
      <w:bookmarkStart w:id="2305" w:name="_Toc98487545"/>
      <w:r w:rsidRPr="00B06F7A">
        <w:t>6.1.6.1</w:t>
      </w:r>
      <w:r w:rsidRPr="00B06F7A">
        <w:tab/>
        <w:t>General</w:t>
      </w:r>
      <w:bookmarkEnd w:id="2299"/>
      <w:bookmarkEnd w:id="2300"/>
      <w:bookmarkEnd w:id="2301"/>
      <w:bookmarkEnd w:id="2302"/>
      <w:bookmarkEnd w:id="2303"/>
      <w:bookmarkEnd w:id="2304"/>
      <w:bookmarkEnd w:id="2305"/>
    </w:p>
    <w:p w14:paraId="607AACC6" w14:textId="77777777" w:rsidR="005B7866" w:rsidRPr="00B06F7A" w:rsidRDefault="005B7866" w:rsidP="005B7866">
      <w:r w:rsidRPr="00B06F7A">
        <w:t>This clause specifies the application data model supported by the API.</w:t>
      </w:r>
    </w:p>
    <w:p w14:paraId="5D430F67" w14:textId="77777777" w:rsidR="005B7866" w:rsidRPr="00B06F7A" w:rsidRDefault="005B7866" w:rsidP="005B7866">
      <w:r w:rsidRPr="00B06F7A">
        <w:t>Table 6.1.6.1-1 specifies the data types defined for the Nudm_SDM service API.</w:t>
      </w:r>
    </w:p>
    <w:p w14:paraId="70B2DCB3" w14:textId="77777777" w:rsidR="005B7866" w:rsidRPr="00B06F7A" w:rsidRDefault="005B7866" w:rsidP="005B7866">
      <w:pPr>
        <w:pStyle w:val="TH"/>
      </w:pPr>
      <w:r w:rsidRPr="00B06F7A">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5B7866" w:rsidRPr="00B06F7A" w14:paraId="09913F4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18C9A9A7" w14:textId="77777777" w:rsidR="005B7866" w:rsidRPr="00B06F7A" w:rsidRDefault="005B7866" w:rsidP="007F1FAF">
            <w:pPr>
              <w:pStyle w:val="TAH"/>
            </w:pPr>
            <w:r w:rsidRPr="00B06F7A">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0B7E316E" w14:textId="77777777" w:rsidR="005B7866" w:rsidRPr="00B06F7A" w:rsidRDefault="005B7866" w:rsidP="007F1FAF">
            <w:pPr>
              <w:pStyle w:val="TAH"/>
            </w:pPr>
            <w:r w:rsidRPr="00B06F7A">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033B0090" w14:textId="77777777" w:rsidR="005B7866" w:rsidRPr="00B06F7A" w:rsidRDefault="005B7866" w:rsidP="007F1FAF">
            <w:pPr>
              <w:pStyle w:val="TAH"/>
            </w:pPr>
            <w:r w:rsidRPr="00B06F7A">
              <w:t>Description</w:t>
            </w:r>
          </w:p>
        </w:tc>
      </w:tr>
      <w:tr w:rsidR="005B7866" w:rsidRPr="00B06F7A" w14:paraId="6F1AD3B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43430CD" w14:textId="77777777" w:rsidR="005B7866" w:rsidRPr="00B06F7A" w:rsidRDefault="005B7866" w:rsidP="007F1FAF">
            <w:pPr>
              <w:pStyle w:val="TAL"/>
            </w:pPr>
            <w:r w:rsidRPr="00B06F7A">
              <w:t>Nssai</w:t>
            </w:r>
          </w:p>
        </w:tc>
        <w:tc>
          <w:tcPr>
            <w:tcW w:w="1556" w:type="dxa"/>
            <w:tcBorders>
              <w:top w:val="single" w:sz="4" w:space="0" w:color="auto"/>
              <w:left w:val="single" w:sz="4" w:space="0" w:color="auto"/>
              <w:bottom w:val="single" w:sz="4" w:space="0" w:color="auto"/>
              <w:right w:val="single" w:sz="4" w:space="0" w:color="auto"/>
            </w:tcBorders>
          </w:tcPr>
          <w:p w14:paraId="0140FBF0" w14:textId="77777777" w:rsidR="005B7866" w:rsidRPr="00B06F7A" w:rsidRDefault="005B7866" w:rsidP="007F1FAF">
            <w:pPr>
              <w:pStyle w:val="TAL"/>
            </w:pPr>
            <w:r w:rsidRPr="00B06F7A">
              <w:t>6.1.6.2.2</w:t>
            </w:r>
          </w:p>
        </w:tc>
        <w:tc>
          <w:tcPr>
            <w:tcW w:w="4420" w:type="dxa"/>
            <w:tcBorders>
              <w:top w:val="single" w:sz="4" w:space="0" w:color="auto"/>
              <w:left w:val="single" w:sz="4" w:space="0" w:color="auto"/>
              <w:bottom w:val="single" w:sz="4" w:space="0" w:color="auto"/>
              <w:right w:val="single" w:sz="4" w:space="0" w:color="auto"/>
            </w:tcBorders>
          </w:tcPr>
          <w:p w14:paraId="350DD7C1" w14:textId="77777777" w:rsidR="005B7866" w:rsidRPr="00B06F7A" w:rsidRDefault="005B7866" w:rsidP="007F1FAF">
            <w:pPr>
              <w:pStyle w:val="TAL"/>
              <w:rPr>
                <w:rFonts w:cs="Arial"/>
                <w:szCs w:val="18"/>
              </w:rPr>
            </w:pPr>
            <w:r w:rsidRPr="00B06F7A">
              <w:rPr>
                <w:rFonts w:cs="Arial"/>
                <w:szCs w:val="18"/>
              </w:rPr>
              <w:t>Network Slice Selection Assistance Information</w:t>
            </w:r>
          </w:p>
        </w:tc>
      </w:tr>
      <w:tr w:rsidR="005B7866" w:rsidRPr="00B06F7A" w14:paraId="34EF063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33974A3" w14:textId="77777777" w:rsidR="005B7866" w:rsidRPr="00B06F7A" w:rsidRDefault="005B7866" w:rsidP="007F1FAF">
            <w:pPr>
              <w:pStyle w:val="TAL"/>
            </w:pPr>
            <w:r w:rsidRPr="00B06F7A">
              <w:t>SdmSubscription</w:t>
            </w:r>
          </w:p>
        </w:tc>
        <w:tc>
          <w:tcPr>
            <w:tcW w:w="1556" w:type="dxa"/>
            <w:tcBorders>
              <w:top w:val="single" w:sz="4" w:space="0" w:color="auto"/>
              <w:left w:val="single" w:sz="4" w:space="0" w:color="auto"/>
              <w:bottom w:val="single" w:sz="4" w:space="0" w:color="auto"/>
              <w:right w:val="single" w:sz="4" w:space="0" w:color="auto"/>
            </w:tcBorders>
          </w:tcPr>
          <w:p w14:paraId="7E3C8AF8" w14:textId="77777777" w:rsidR="005B7866" w:rsidRPr="00B06F7A" w:rsidRDefault="005B7866" w:rsidP="007F1FAF">
            <w:pPr>
              <w:pStyle w:val="TAL"/>
            </w:pPr>
            <w:r w:rsidRPr="00B06F7A">
              <w:t>6.1.6.2.3</w:t>
            </w:r>
          </w:p>
        </w:tc>
        <w:tc>
          <w:tcPr>
            <w:tcW w:w="4420" w:type="dxa"/>
            <w:tcBorders>
              <w:top w:val="single" w:sz="4" w:space="0" w:color="auto"/>
              <w:left w:val="single" w:sz="4" w:space="0" w:color="auto"/>
              <w:bottom w:val="single" w:sz="4" w:space="0" w:color="auto"/>
              <w:right w:val="single" w:sz="4" w:space="0" w:color="auto"/>
            </w:tcBorders>
          </w:tcPr>
          <w:p w14:paraId="73AC52BD" w14:textId="77777777" w:rsidR="005B7866" w:rsidRPr="00B06F7A" w:rsidRDefault="005B7866" w:rsidP="007F1FAF">
            <w:pPr>
              <w:pStyle w:val="TAL"/>
              <w:rPr>
                <w:rFonts w:cs="Arial"/>
                <w:szCs w:val="18"/>
              </w:rPr>
            </w:pPr>
            <w:r w:rsidRPr="00B06F7A">
              <w:rPr>
                <w:rFonts w:cs="Arial"/>
                <w:szCs w:val="18"/>
              </w:rPr>
              <w:t>A subscription to notifications</w:t>
            </w:r>
          </w:p>
        </w:tc>
      </w:tr>
      <w:tr w:rsidR="005B7866" w:rsidRPr="00B06F7A" w14:paraId="7FD608E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0CF0316" w14:textId="77777777" w:rsidR="005B7866" w:rsidRPr="00B06F7A" w:rsidRDefault="005B7866" w:rsidP="007F1FAF">
            <w:pPr>
              <w:pStyle w:val="TAL"/>
            </w:pPr>
            <w:r w:rsidRPr="00B06F7A">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30B65449" w14:textId="77777777" w:rsidR="005B7866" w:rsidRPr="00B06F7A" w:rsidRDefault="005B7866" w:rsidP="007F1FAF">
            <w:pPr>
              <w:pStyle w:val="TAL"/>
            </w:pPr>
            <w:r w:rsidRPr="00B06F7A">
              <w:t>6.1.6.2.4</w:t>
            </w:r>
          </w:p>
        </w:tc>
        <w:tc>
          <w:tcPr>
            <w:tcW w:w="4420" w:type="dxa"/>
            <w:tcBorders>
              <w:top w:val="single" w:sz="4" w:space="0" w:color="auto"/>
              <w:left w:val="single" w:sz="4" w:space="0" w:color="auto"/>
              <w:bottom w:val="single" w:sz="4" w:space="0" w:color="auto"/>
              <w:right w:val="single" w:sz="4" w:space="0" w:color="auto"/>
            </w:tcBorders>
          </w:tcPr>
          <w:p w14:paraId="5DCC4092" w14:textId="77777777" w:rsidR="005B7866" w:rsidRPr="00B06F7A" w:rsidRDefault="005B7866" w:rsidP="007F1FAF">
            <w:pPr>
              <w:pStyle w:val="TAL"/>
              <w:rPr>
                <w:rFonts w:cs="Arial"/>
                <w:szCs w:val="18"/>
              </w:rPr>
            </w:pPr>
            <w:r w:rsidRPr="00B06F7A">
              <w:rPr>
                <w:rFonts w:cs="Arial"/>
                <w:szCs w:val="18"/>
              </w:rPr>
              <w:t>Access and Mobility Subscription Data</w:t>
            </w:r>
          </w:p>
        </w:tc>
      </w:tr>
      <w:tr w:rsidR="005B7866" w:rsidRPr="00B06F7A" w14:paraId="405A6348"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11FE33A" w14:textId="77777777" w:rsidR="005B7866" w:rsidRPr="00B06F7A" w:rsidRDefault="005B7866" w:rsidP="007F1FAF">
            <w:pPr>
              <w:pStyle w:val="TAL"/>
            </w:pPr>
            <w:r w:rsidRPr="00B06F7A">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4F5CFE2A" w14:textId="77777777" w:rsidR="005B7866" w:rsidRPr="00B06F7A" w:rsidRDefault="005B7866" w:rsidP="007F1FAF">
            <w:pPr>
              <w:pStyle w:val="TAL"/>
            </w:pPr>
            <w:r w:rsidRPr="00B06F7A">
              <w:t>6.1.6.2.5</w:t>
            </w:r>
          </w:p>
        </w:tc>
        <w:tc>
          <w:tcPr>
            <w:tcW w:w="4420" w:type="dxa"/>
            <w:tcBorders>
              <w:top w:val="single" w:sz="4" w:space="0" w:color="auto"/>
              <w:left w:val="single" w:sz="4" w:space="0" w:color="auto"/>
              <w:bottom w:val="single" w:sz="4" w:space="0" w:color="auto"/>
              <w:right w:val="single" w:sz="4" w:space="0" w:color="auto"/>
            </w:tcBorders>
          </w:tcPr>
          <w:p w14:paraId="3D8F5FC8" w14:textId="77777777" w:rsidR="005B7866" w:rsidRPr="00B06F7A" w:rsidRDefault="005B7866" w:rsidP="007F1FAF">
            <w:pPr>
              <w:pStyle w:val="TAL"/>
              <w:rPr>
                <w:rFonts w:cs="Arial"/>
                <w:szCs w:val="18"/>
              </w:rPr>
            </w:pPr>
            <w:r w:rsidRPr="00B06F7A">
              <w:rPr>
                <w:rFonts w:cs="Arial"/>
                <w:szCs w:val="18"/>
              </w:rPr>
              <w:t>SMF Selection Subscription Data</w:t>
            </w:r>
          </w:p>
        </w:tc>
      </w:tr>
      <w:tr w:rsidR="005B7866" w:rsidRPr="00B06F7A" w14:paraId="1D75004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69FA303" w14:textId="77777777" w:rsidR="005B7866" w:rsidRPr="00B06F7A" w:rsidRDefault="005B7866" w:rsidP="007F1FAF">
            <w:pPr>
              <w:pStyle w:val="TAL"/>
            </w:pPr>
            <w:r w:rsidRPr="00B06F7A">
              <w:t>DnnInfo</w:t>
            </w:r>
          </w:p>
        </w:tc>
        <w:tc>
          <w:tcPr>
            <w:tcW w:w="1556" w:type="dxa"/>
            <w:tcBorders>
              <w:top w:val="single" w:sz="4" w:space="0" w:color="auto"/>
              <w:left w:val="single" w:sz="4" w:space="0" w:color="auto"/>
              <w:bottom w:val="single" w:sz="4" w:space="0" w:color="auto"/>
              <w:right w:val="single" w:sz="4" w:space="0" w:color="auto"/>
            </w:tcBorders>
          </w:tcPr>
          <w:p w14:paraId="153D8C79" w14:textId="77777777" w:rsidR="005B7866" w:rsidRPr="00B06F7A" w:rsidRDefault="005B7866" w:rsidP="007F1FAF">
            <w:pPr>
              <w:pStyle w:val="TAL"/>
            </w:pPr>
            <w:r w:rsidRPr="00B06F7A">
              <w:t>6.1.6.2.6</w:t>
            </w:r>
          </w:p>
        </w:tc>
        <w:tc>
          <w:tcPr>
            <w:tcW w:w="4420" w:type="dxa"/>
            <w:tcBorders>
              <w:top w:val="single" w:sz="4" w:space="0" w:color="auto"/>
              <w:left w:val="single" w:sz="4" w:space="0" w:color="auto"/>
              <w:bottom w:val="single" w:sz="4" w:space="0" w:color="auto"/>
              <w:right w:val="single" w:sz="4" w:space="0" w:color="auto"/>
            </w:tcBorders>
          </w:tcPr>
          <w:p w14:paraId="7542C463" w14:textId="77777777" w:rsidR="005B7866" w:rsidRPr="00B06F7A" w:rsidRDefault="005B7866" w:rsidP="007F1FAF">
            <w:pPr>
              <w:pStyle w:val="TAL"/>
              <w:rPr>
                <w:rFonts w:cs="Arial"/>
                <w:szCs w:val="18"/>
              </w:rPr>
            </w:pPr>
            <w:r w:rsidRPr="00B06F7A">
              <w:rPr>
                <w:rFonts w:cs="Arial"/>
                <w:szCs w:val="18"/>
              </w:rPr>
              <w:t>Data Network Name and associated information (LBO roaming allowed flag)</w:t>
            </w:r>
          </w:p>
        </w:tc>
      </w:tr>
      <w:tr w:rsidR="005B7866" w:rsidRPr="00B06F7A" w14:paraId="3F362C6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C987671" w14:textId="77777777" w:rsidR="005B7866" w:rsidRPr="00B06F7A" w:rsidRDefault="005B7866" w:rsidP="007F1FAF">
            <w:pPr>
              <w:pStyle w:val="TAL"/>
            </w:pPr>
            <w:r w:rsidRPr="00B06F7A">
              <w:t>SnssaiInfo</w:t>
            </w:r>
          </w:p>
        </w:tc>
        <w:tc>
          <w:tcPr>
            <w:tcW w:w="1556" w:type="dxa"/>
            <w:tcBorders>
              <w:top w:val="single" w:sz="4" w:space="0" w:color="auto"/>
              <w:left w:val="single" w:sz="4" w:space="0" w:color="auto"/>
              <w:bottom w:val="single" w:sz="4" w:space="0" w:color="auto"/>
              <w:right w:val="single" w:sz="4" w:space="0" w:color="auto"/>
            </w:tcBorders>
          </w:tcPr>
          <w:p w14:paraId="70048DF0" w14:textId="77777777" w:rsidR="005B7866" w:rsidRPr="00B06F7A" w:rsidRDefault="005B7866" w:rsidP="007F1FAF">
            <w:pPr>
              <w:pStyle w:val="TAL"/>
            </w:pPr>
            <w:r w:rsidRPr="00B06F7A">
              <w:t>6.1.6.2.7</w:t>
            </w:r>
          </w:p>
        </w:tc>
        <w:tc>
          <w:tcPr>
            <w:tcW w:w="4420" w:type="dxa"/>
            <w:tcBorders>
              <w:top w:val="single" w:sz="4" w:space="0" w:color="auto"/>
              <w:left w:val="single" w:sz="4" w:space="0" w:color="auto"/>
              <w:bottom w:val="single" w:sz="4" w:space="0" w:color="auto"/>
              <w:right w:val="single" w:sz="4" w:space="0" w:color="auto"/>
            </w:tcBorders>
          </w:tcPr>
          <w:p w14:paraId="79C61590" w14:textId="77777777" w:rsidR="005B7866" w:rsidRPr="00B06F7A" w:rsidRDefault="005B7866" w:rsidP="007F1FAF">
            <w:pPr>
              <w:pStyle w:val="TAL"/>
              <w:rPr>
                <w:rFonts w:cs="Arial"/>
                <w:szCs w:val="18"/>
              </w:rPr>
            </w:pPr>
            <w:r w:rsidRPr="00B06F7A">
              <w:rPr>
                <w:rFonts w:cs="Arial"/>
                <w:szCs w:val="18"/>
              </w:rPr>
              <w:t>S-NSSAI and associated information (DNN Info)</w:t>
            </w:r>
          </w:p>
        </w:tc>
      </w:tr>
      <w:tr w:rsidR="005B7866" w:rsidRPr="00B06F7A" w14:paraId="3843C8B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C512A7B" w14:textId="77777777" w:rsidR="005B7866" w:rsidRPr="00B06F7A" w:rsidRDefault="005B7866" w:rsidP="007F1FAF">
            <w:pPr>
              <w:pStyle w:val="TAL"/>
            </w:pPr>
            <w:r w:rsidRPr="00B06F7A">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70D76EB9" w14:textId="77777777" w:rsidR="005B7866" w:rsidRPr="00B06F7A" w:rsidRDefault="005B7866" w:rsidP="007F1FAF">
            <w:pPr>
              <w:pStyle w:val="TAL"/>
            </w:pPr>
            <w:r w:rsidRPr="00B06F7A">
              <w:t>6.1.6.2.8</w:t>
            </w:r>
          </w:p>
        </w:tc>
        <w:tc>
          <w:tcPr>
            <w:tcW w:w="4420" w:type="dxa"/>
            <w:tcBorders>
              <w:top w:val="single" w:sz="4" w:space="0" w:color="auto"/>
              <w:left w:val="single" w:sz="4" w:space="0" w:color="auto"/>
              <w:bottom w:val="single" w:sz="4" w:space="0" w:color="auto"/>
              <w:right w:val="single" w:sz="4" w:space="0" w:color="auto"/>
            </w:tcBorders>
          </w:tcPr>
          <w:p w14:paraId="13BF9856" w14:textId="77777777" w:rsidR="005B7866" w:rsidRPr="00B06F7A" w:rsidRDefault="005B7866" w:rsidP="007F1FAF">
            <w:pPr>
              <w:pStyle w:val="TAL"/>
              <w:rPr>
                <w:rFonts w:cs="Arial"/>
                <w:szCs w:val="18"/>
              </w:rPr>
            </w:pPr>
            <w:r w:rsidRPr="00B06F7A">
              <w:rPr>
                <w:rFonts w:cs="Arial"/>
                <w:szCs w:val="18"/>
              </w:rPr>
              <w:t>User subscribed session management data</w:t>
            </w:r>
          </w:p>
        </w:tc>
      </w:tr>
      <w:tr w:rsidR="005B7866" w:rsidRPr="00B06F7A" w14:paraId="3898CD6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B7844DD" w14:textId="77777777" w:rsidR="005B7866" w:rsidRPr="00B06F7A" w:rsidRDefault="005B7866" w:rsidP="007F1FAF">
            <w:pPr>
              <w:pStyle w:val="TAL"/>
            </w:pPr>
            <w:r w:rsidRPr="00B06F7A">
              <w:t>DnnConfiguration</w:t>
            </w:r>
          </w:p>
        </w:tc>
        <w:tc>
          <w:tcPr>
            <w:tcW w:w="1556" w:type="dxa"/>
            <w:tcBorders>
              <w:top w:val="single" w:sz="4" w:space="0" w:color="auto"/>
              <w:left w:val="single" w:sz="4" w:space="0" w:color="auto"/>
              <w:bottom w:val="single" w:sz="4" w:space="0" w:color="auto"/>
              <w:right w:val="single" w:sz="4" w:space="0" w:color="auto"/>
            </w:tcBorders>
          </w:tcPr>
          <w:p w14:paraId="6FF69C16" w14:textId="77777777" w:rsidR="005B7866" w:rsidRPr="00B06F7A" w:rsidRDefault="005B7866" w:rsidP="007F1FAF">
            <w:pPr>
              <w:pStyle w:val="TAL"/>
            </w:pPr>
            <w:r w:rsidRPr="00B06F7A">
              <w:t>6.1.6.2.9</w:t>
            </w:r>
          </w:p>
        </w:tc>
        <w:tc>
          <w:tcPr>
            <w:tcW w:w="4420" w:type="dxa"/>
            <w:tcBorders>
              <w:top w:val="single" w:sz="4" w:space="0" w:color="auto"/>
              <w:left w:val="single" w:sz="4" w:space="0" w:color="auto"/>
              <w:bottom w:val="single" w:sz="4" w:space="0" w:color="auto"/>
              <w:right w:val="single" w:sz="4" w:space="0" w:color="auto"/>
            </w:tcBorders>
          </w:tcPr>
          <w:p w14:paraId="62CEF4F9" w14:textId="77777777" w:rsidR="005B7866" w:rsidRPr="00B06F7A" w:rsidRDefault="005B7866" w:rsidP="007F1FAF">
            <w:pPr>
              <w:pStyle w:val="TAL"/>
              <w:rPr>
                <w:rFonts w:cs="Arial"/>
                <w:szCs w:val="18"/>
              </w:rPr>
            </w:pPr>
            <w:r w:rsidRPr="00B06F7A">
              <w:rPr>
                <w:rFonts w:cs="Arial"/>
                <w:szCs w:val="18"/>
              </w:rPr>
              <w:t>User subscribed data network configuration</w:t>
            </w:r>
          </w:p>
        </w:tc>
      </w:tr>
      <w:tr w:rsidR="005B7866" w:rsidRPr="00B06F7A" w14:paraId="100B365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90C8CD5" w14:textId="77777777" w:rsidR="005B7866" w:rsidRPr="00B06F7A" w:rsidRDefault="005B7866" w:rsidP="007F1FAF">
            <w:pPr>
              <w:pStyle w:val="TAL"/>
            </w:pPr>
            <w:r w:rsidRPr="00B06F7A">
              <w:t>PduSessionTypes</w:t>
            </w:r>
          </w:p>
        </w:tc>
        <w:tc>
          <w:tcPr>
            <w:tcW w:w="1556" w:type="dxa"/>
            <w:tcBorders>
              <w:top w:val="single" w:sz="4" w:space="0" w:color="auto"/>
              <w:left w:val="single" w:sz="4" w:space="0" w:color="auto"/>
              <w:bottom w:val="single" w:sz="4" w:space="0" w:color="auto"/>
              <w:right w:val="single" w:sz="4" w:space="0" w:color="auto"/>
            </w:tcBorders>
          </w:tcPr>
          <w:p w14:paraId="5183ABDB" w14:textId="77777777" w:rsidR="005B7866" w:rsidRPr="00B06F7A" w:rsidRDefault="005B7866" w:rsidP="007F1FAF">
            <w:pPr>
              <w:pStyle w:val="TAL"/>
            </w:pPr>
            <w:r w:rsidRPr="00B06F7A">
              <w:t>6.1.6.2.11</w:t>
            </w:r>
          </w:p>
        </w:tc>
        <w:tc>
          <w:tcPr>
            <w:tcW w:w="4420" w:type="dxa"/>
            <w:tcBorders>
              <w:top w:val="single" w:sz="4" w:space="0" w:color="auto"/>
              <w:left w:val="single" w:sz="4" w:space="0" w:color="auto"/>
              <w:bottom w:val="single" w:sz="4" w:space="0" w:color="auto"/>
              <w:right w:val="single" w:sz="4" w:space="0" w:color="auto"/>
            </w:tcBorders>
          </w:tcPr>
          <w:p w14:paraId="4364E0A7" w14:textId="77777777" w:rsidR="005B7866" w:rsidRPr="00B06F7A" w:rsidRDefault="005B7866" w:rsidP="007F1FAF">
            <w:pPr>
              <w:pStyle w:val="TAL"/>
              <w:rPr>
                <w:rFonts w:cs="Arial"/>
                <w:szCs w:val="18"/>
              </w:rPr>
            </w:pPr>
            <w:r w:rsidRPr="00B06F7A">
              <w:rPr>
                <w:rFonts w:cs="Arial"/>
                <w:szCs w:val="18"/>
              </w:rPr>
              <w:t>Default/allowed session types for a data network</w:t>
            </w:r>
          </w:p>
        </w:tc>
      </w:tr>
      <w:tr w:rsidR="005B7866" w:rsidRPr="00B06F7A" w14:paraId="3C45DCA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92F9E7D" w14:textId="77777777" w:rsidR="005B7866" w:rsidRPr="00B06F7A" w:rsidRDefault="005B7866" w:rsidP="007F1FAF">
            <w:pPr>
              <w:pStyle w:val="TAL"/>
            </w:pPr>
            <w:r w:rsidRPr="00B06F7A">
              <w:t>SscModes</w:t>
            </w:r>
          </w:p>
        </w:tc>
        <w:tc>
          <w:tcPr>
            <w:tcW w:w="1556" w:type="dxa"/>
            <w:tcBorders>
              <w:top w:val="single" w:sz="4" w:space="0" w:color="auto"/>
              <w:left w:val="single" w:sz="4" w:space="0" w:color="auto"/>
              <w:bottom w:val="single" w:sz="4" w:space="0" w:color="auto"/>
              <w:right w:val="single" w:sz="4" w:space="0" w:color="auto"/>
            </w:tcBorders>
          </w:tcPr>
          <w:p w14:paraId="52DFEBD0" w14:textId="77777777" w:rsidR="005B7866" w:rsidRPr="00B06F7A" w:rsidRDefault="005B7866" w:rsidP="007F1FAF">
            <w:pPr>
              <w:pStyle w:val="TAL"/>
            </w:pPr>
            <w:r w:rsidRPr="00B06F7A">
              <w:t>6.1.6.2.12</w:t>
            </w:r>
          </w:p>
        </w:tc>
        <w:tc>
          <w:tcPr>
            <w:tcW w:w="4420" w:type="dxa"/>
            <w:tcBorders>
              <w:top w:val="single" w:sz="4" w:space="0" w:color="auto"/>
              <w:left w:val="single" w:sz="4" w:space="0" w:color="auto"/>
              <w:bottom w:val="single" w:sz="4" w:space="0" w:color="auto"/>
              <w:right w:val="single" w:sz="4" w:space="0" w:color="auto"/>
            </w:tcBorders>
          </w:tcPr>
          <w:p w14:paraId="7366728F" w14:textId="77777777" w:rsidR="005B7866" w:rsidRPr="00B06F7A" w:rsidRDefault="005B7866" w:rsidP="007F1FAF">
            <w:pPr>
              <w:pStyle w:val="TAL"/>
              <w:rPr>
                <w:rFonts w:cs="Arial"/>
                <w:szCs w:val="18"/>
              </w:rPr>
            </w:pPr>
            <w:r w:rsidRPr="00B06F7A">
              <w:rPr>
                <w:rFonts w:cs="Arial"/>
                <w:szCs w:val="18"/>
              </w:rPr>
              <w:t>Default/allowed SSC modes for a data network</w:t>
            </w:r>
          </w:p>
        </w:tc>
      </w:tr>
      <w:tr w:rsidR="005B7866" w:rsidRPr="00B06F7A" w14:paraId="40B041E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F2E9A27" w14:textId="77777777" w:rsidR="005B7866" w:rsidRPr="00B06F7A" w:rsidRDefault="005B7866" w:rsidP="007F1FAF">
            <w:pPr>
              <w:pStyle w:val="TAL"/>
            </w:pPr>
            <w:r w:rsidRPr="00B06F7A">
              <w:t>SmsSubscriptionData</w:t>
            </w:r>
          </w:p>
        </w:tc>
        <w:tc>
          <w:tcPr>
            <w:tcW w:w="1556" w:type="dxa"/>
            <w:tcBorders>
              <w:top w:val="single" w:sz="4" w:space="0" w:color="auto"/>
              <w:left w:val="single" w:sz="4" w:space="0" w:color="auto"/>
              <w:bottom w:val="single" w:sz="4" w:space="0" w:color="auto"/>
              <w:right w:val="single" w:sz="4" w:space="0" w:color="auto"/>
            </w:tcBorders>
          </w:tcPr>
          <w:p w14:paraId="19DCBFCF" w14:textId="77777777" w:rsidR="005B7866" w:rsidRPr="00B06F7A" w:rsidRDefault="005B7866" w:rsidP="007F1FAF">
            <w:pPr>
              <w:pStyle w:val="TAL"/>
            </w:pPr>
            <w:r w:rsidRPr="00B06F7A">
              <w:t>6.1.6.2.13</w:t>
            </w:r>
          </w:p>
        </w:tc>
        <w:tc>
          <w:tcPr>
            <w:tcW w:w="4420" w:type="dxa"/>
            <w:tcBorders>
              <w:top w:val="single" w:sz="4" w:space="0" w:color="auto"/>
              <w:left w:val="single" w:sz="4" w:space="0" w:color="auto"/>
              <w:bottom w:val="single" w:sz="4" w:space="0" w:color="auto"/>
              <w:right w:val="single" w:sz="4" w:space="0" w:color="auto"/>
            </w:tcBorders>
          </w:tcPr>
          <w:p w14:paraId="44B7226B" w14:textId="77777777" w:rsidR="005B7866" w:rsidRPr="00B06F7A" w:rsidRDefault="005B7866" w:rsidP="007F1FAF">
            <w:pPr>
              <w:pStyle w:val="TAL"/>
              <w:rPr>
                <w:rFonts w:cs="Arial"/>
                <w:szCs w:val="18"/>
              </w:rPr>
            </w:pPr>
          </w:p>
        </w:tc>
      </w:tr>
      <w:tr w:rsidR="005B7866" w:rsidRPr="00B06F7A" w14:paraId="23BD25B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4DC3ADE" w14:textId="77777777" w:rsidR="005B7866" w:rsidRPr="00B06F7A" w:rsidRDefault="005B7866" w:rsidP="007F1FAF">
            <w:pPr>
              <w:pStyle w:val="TAL"/>
            </w:pPr>
            <w:r w:rsidRPr="00B06F7A">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4FCB203A" w14:textId="77777777" w:rsidR="005B7866" w:rsidRPr="00B06F7A" w:rsidRDefault="005B7866" w:rsidP="007F1FAF">
            <w:pPr>
              <w:pStyle w:val="TAL"/>
            </w:pPr>
            <w:r w:rsidRPr="00B06F7A">
              <w:t>6.1.6.2.14</w:t>
            </w:r>
          </w:p>
        </w:tc>
        <w:tc>
          <w:tcPr>
            <w:tcW w:w="4420" w:type="dxa"/>
            <w:tcBorders>
              <w:top w:val="single" w:sz="4" w:space="0" w:color="auto"/>
              <w:left w:val="single" w:sz="4" w:space="0" w:color="auto"/>
              <w:bottom w:val="single" w:sz="4" w:space="0" w:color="auto"/>
              <w:right w:val="single" w:sz="4" w:space="0" w:color="auto"/>
            </w:tcBorders>
          </w:tcPr>
          <w:p w14:paraId="3EA03925" w14:textId="77777777" w:rsidR="005B7866" w:rsidRPr="00B06F7A" w:rsidRDefault="005B7866" w:rsidP="007F1FAF">
            <w:pPr>
              <w:pStyle w:val="TAL"/>
              <w:rPr>
                <w:rFonts w:cs="Arial"/>
                <w:szCs w:val="18"/>
              </w:rPr>
            </w:pPr>
            <w:r w:rsidRPr="00B06F7A">
              <w:rPr>
                <w:rFonts w:cs="Arial"/>
                <w:szCs w:val="18"/>
              </w:rPr>
              <w:t>SMS Management Subscription Data</w:t>
            </w:r>
          </w:p>
        </w:tc>
      </w:tr>
      <w:tr w:rsidR="005B7866" w:rsidRPr="00B06F7A" w14:paraId="066A730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A5DDA0B" w14:textId="77777777" w:rsidR="005B7866" w:rsidRPr="00B06F7A" w:rsidRDefault="005B7866" w:rsidP="007F1FAF">
            <w:pPr>
              <w:pStyle w:val="TAL"/>
            </w:pPr>
            <w:r w:rsidRPr="00B06F7A">
              <w:t>SubscriptionDataSets</w:t>
            </w:r>
          </w:p>
        </w:tc>
        <w:tc>
          <w:tcPr>
            <w:tcW w:w="1556" w:type="dxa"/>
            <w:tcBorders>
              <w:top w:val="single" w:sz="4" w:space="0" w:color="auto"/>
              <w:left w:val="single" w:sz="4" w:space="0" w:color="auto"/>
              <w:bottom w:val="single" w:sz="4" w:space="0" w:color="auto"/>
              <w:right w:val="single" w:sz="4" w:space="0" w:color="auto"/>
            </w:tcBorders>
          </w:tcPr>
          <w:p w14:paraId="6D82A0AD" w14:textId="77777777" w:rsidR="005B7866" w:rsidRPr="00B06F7A" w:rsidRDefault="005B7866" w:rsidP="007F1FAF">
            <w:pPr>
              <w:pStyle w:val="TAL"/>
            </w:pPr>
            <w:r w:rsidRPr="00B06F7A">
              <w:t>6.1.6.2.15</w:t>
            </w:r>
          </w:p>
        </w:tc>
        <w:tc>
          <w:tcPr>
            <w:tcW w:w="4420" w:type="dxa"/>
            <w:tcBorders>
              <w:top w:val="single" w:sz="4" w:space="0" w:color="auto"/>
              <w:left w:val="single" w:sz="4" w:space="0" w:color="auto"/>
              <w:bottom w:val="single" w:sz="4" w:space="0" w:color="auto"/>
              <w:right w:val="single" w:sz="4" w:space="0" w:color="auto"/>
            </w:tcBorders>
          </w:tcPr>
          <w:p w14:paraId="475AEE08" w14:textId="77777777" w:rsidR="005B7866" w:rsidRPr="00B06F7A" w:rsidRDefault="005B7866" w:rsidP="007F1FAF">
            <w:pPr>
              <w:pStyle w:val="TAL"/>
              <w:rPr>
                <w:rFonts w:cs="Arial"/>
                <w:szCs w:val="18"/>
              </w:rPr>
            </w:pPr>
          </w:p>
        </w:tc>
      </w:tr>
      <w:tr w:rsidR="005B7866" w:rsidRPr="00B06F7A" w14:paraId="67533A2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CCB0638" w14:textId="77777777" w:rsidR="005B7866" w:rsidRPr="00B06F7A" w:rsidRDefault="005B7866" w:rsidP="007F1FAF">
            <w:pPr>
              <w:pStyle w:val="TAL"/>
            </w:pPr>
            <w:r w:rsidRPr="00B06F7A">
              <w:t>UeContextInSmfData</w:t>
            </w:r>
          </w:p>
        </w:tc>
        <w:tc>
          <w:tcPr>
            <w:tcW w:w="1556" w:type="dxa"/>
            <w:tcBorders>
              <w:top w:val="single" w:sz="4" w:space="0" w:color="auto"/>
              <w:left w:val="single" w:sz="4" w:space="0" w:color="auto"/>
              <w:bottom w:val="single" w:sz="4" w:space="0" w:color="auto"/>
              <w:right w:val="single" w:sz="4" w:space="0" w:color="auto"/>
            </w:tcBorders>
          </w:tcPr>
          <w:p w14:paraId="53BA5ACC" w14:textId="77777777" w:rsidR="005B7866" w:rsidRPr="00B06F7A" w:rsidRDefault="005B7866" w:rsidP="007F1FAF">
            <w:pPr>
              <w:pStyle w:val="TAL"/>
            </w:pPr>
            <w:r w:rsidRPr="00B06F7A">
              <w:t>6.1.6.2.16</w:t>
            </w:r>
          </w:p>
        </w:tc>
        <w:tc>
          <w:tcPr>
            <w:tcW w:w="4420" w:type="dxa"/>
            <w:tcBorders>
              <w:top w:val="single" w:sz="4" w:space="0" w:color="auto"/>
              <w:left w:val="single" w:sz="4" w:space="0" w:color="auto"/>
              <w:bottom w:val="single" w:sz="4" w:space="0" w:color="auto"/>
              <w:right w:val="single" w:sz="4" w:space="0" w:color="auto"/>
            </w:tcBorders>
          </w:tcPr>
          <w:p w14:paraId="2F3A36C0" w14:textId="77777777" w:rsidR="005B7866" w:rsidRPr="00B06F7A" w:rsidRDefault="005B7866" w:rsidP="007F1FAF">
            <w:pPr>
              <w:pStyle w:val="TAL"/>
              <w:rPr>
                <w:rFonts w:cs="Arial"/>
                <w:szCs w:val="18"/>
              </w:rPr>
            </w:pPr>
            <w:r w:rsidRPr="00B06F7A">
              <w:rPr>
                <w:rFonts w:cs="Arial"/>
                <w:szCs w:val="18"/>
              </w:rPr>
              <w:t>UE Context In SMF Data</w:t>
            </w:r>
          </w:p>
        </w:tc>
      </w:tr>
      <w:tr w:rsidR="005B7866" w:rsidRPr="00B06F7A" w14:paraId="6E8D84D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EEA6179" w14:textId="77777777" w:rsidR="005B7866" w:rsidRPr="00B06F7A" w:rsidRDefault="005B7866" w:rsidP="007F1FAF">
            <w:pPr>
              <w:pStyle w:val="TAL"/>
            </w:pPr>
            <w:r w:rsidRPr="00B06F7A">
              <w:t>PduSession</w:t>
            </w:r>
          </w:p>
        </w:tc>
        <w:tc>
          <w:tcPr>
            <w:tcW w:w="1556" w:type="dxa"/>
            <w:tcBorders>
              <w:top w:val="single" w:sz="4" w:space="0" w:color="auto"/>
              <w:left w:val="single" w:sz="4" w:space="0" w:color="auto"/>
              <w:bottom w:val="single" w:sz="4" w:space="0" w:color="auto"/>
              <w:right w:val="single" w:sz="4" w:space="0" w:color="auto"/>
            </w:tcBorders>
          </w:tcPr>
          <w:p w14:paraId="00AA5C77" w14:textId="77777777" w:rsidR="005B7866" w:rsidRPr="00B06F7A" w:rsidRDefault="005B7866" w:rsidP="007F1FAF">
            <w:pPr>
              <w:pStyle w:val="TAL"/>
            </w:pPr>
            <w:r w:rsidRPr="00B06F7A">
              <w:t>6.1.6.2.17</w:t>
            </w:r>
          </w:p>
        </w:tc>
        <w:tc>
          <w:tcPr>
            <w:tcW w:w="4420" w:type="dxa"/>
            <w:tcBorders>
              <w:top w:val="single" w:sz="4" w:space="0" w:color="auto"/>
              <w:left w:val="single" w:sz="4" w:space="0" w:color="auto"/>
              <w:bottom w:val="single" w:sz="4" w:space="0" w:color="auto"/>
              <w:right w:val="single" w:sz="4" w:space="0" w:color="auto"/>
            </w:tcBorders>
          </w:tcPr>
          <w:p w14:paraId="22A9FE4D" w14:textId="77777777" w:rsidR="005B7866" w:rsidRPr="00B06F7A" w:rsidRDefault="005B7866" w:rsidP="007F1FAF">
            <w:pPr>
              <w:pStyle w:val="TAL"/>
              <w:rPr>
                <w:rFonts w:cs="Arial"/>
                <w:szCs w:val="18"/>
              </w:rPr>
            </w:pPr>
          </w:p>
        </w:tc>
      </w:tr>
      <w:tr w:rsidR="005B7866" w:rsidRPr="00B06F7A" w14:paraId="1F3B968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62F4D7E" w14:textId="77777777" w:rsidR="005B7866" w:rsidRPr="00B06F7A" w:rsidRDefault="005B7866" w:rsidP="007F1FAF">
            <w:pPr>
              <w:pStyle w:val="TAL"/>
            </w:pPr>
            <w:r w:rsidRPr="00B06F7A">
              <w:t>IdTranslationResult</w:t>
            </w:r>
          </w:p>
        </w:tc>
        <w:tc>
          <w:tcPr>
            <w:tcW w:w="1556" w:type="dxa"/>
            <w:tcBorders>
              <w:top w:val="single" w:sz="4" w:space="0" w:color="auto"/>
              <w:left w:val="single" w:sz="4" w:space="0" w:color="auto"/>
              <w:bottom w:val="single" w:sz="4" w:space="0" w:color="auto"/>
              <w:right w:val="single" w:sz="4" w:space="0" w:color="auto"/>
            </w:tcBorders>
          </w:tcPr>
          <w:p w14:paraId="1FBCC15A" w14:textId="77777777" w:rsidR="005B7866" w:rsidRPr="00B06F7A" w:rsidRDefault="005B7866" w:rsidP="007F1FAF">
            <w:pPr>
              <w:pStyle w:val="TAL"/>
            </w:pPr>
            <w:r w:rsidRPr="00B06F7A">
              <w:t>6.1.6.2.18</w:t>
            </w:r>
          </w:p>
        </w:tc>
        <w:tc>
          <w:tcPr>
            <w:tcW w:w="4420" w:type="dxa"/>
            <w:tcBorders>
              <w:top w:val="single" w:sz="4" w:space="0" w:color="auto"/>
              <w:left w:val="single" w:sz="4" w:space="0" w:color="auto"/>
              <w:bottom w:val="single" w:sz="4" w:space="0" w:color="auto"/>
              <w:right w:val="single" w:sz="4" w:space="0" w:color="auto"/>
            </w:tcBorders>
          </w:tcPr>
          <w:p w14:paraId="275266B9" w14:textId="77777777" w:rsidR="005B7866" w:rsidRPr="00B06F7A" w:rsidRDefault="005B7866" w:rsidP="007F1FAF">
            <w:pPr>
              <w:pStyle w:val="TAL"/>
              <w:rPr>
                <w:rFonts w:cs="Arial"/>
                <w:szCs w:val="18"/>
              </w:rPr>
            </w:pPr>
            <w:r w:rsidRPr="00B06F7A">
              <w:rPr>
                <w:rFonts w:cs="Arial"/>
                <w:szCs w:val="18"/>
              </w:rPr>
              <w:t>SUPI that corresponds to a given GPSI</w:t>
            </w:r>
          </w:p>
        </w:tc>
      </w:tr>
      <w:tr w:rsidR="005B7866" w:rsidRPr="00B06F7A" w14:paraId="4558D5D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C0BAD23" w14:textId="77777777" w:rsidR="005B7866" w:rsidRPr="00B06F7A" w:rsidRDefault="005B7866" w:rsidP="007F1FAF">
            <w:pPr>
              <w:pStyle w:val="TAL"/>
            </w:pPr>
            <w:r w:rsidRPr="00B06F7A">
              <w:t>ModificationNotification</w:t>
            </w:r>
          </w:p>
        </w:tc>
        <w:tc>
          <w:tcPr>
            <w:tcW w:w="1556" w:type="dxa"/>
            <w:tcBorders>
              <w:top w:val="single" w:sz="4" w:space="0" w:color="auto"/>
              <w:left w:val="single" w:sz="4" w:space="0" w:color="auto"/>
              <w:bottom w:val="single" w:sz="4" w:space="0" w:color="auto"/>
              <w:right w:val="single" w:sz="4" w:space="0" w:color="auto"/>
            </w:tcBorders>
          </w:tcPr>
          <w:p w14:paraId="76FDF29A" w14:textId="77777777" w:rsidR="005B7866" w:rsidRPr="00B06F7A" w:rsidRDefault="005B7866" w:rsidP="007F1FAF">
            <w:pPr>
              <w:pStyle w:val="TAL"/>
            </w:pPr>
            <w:r w:rsidRPr="00B06F7A">
              <w:t>6.1.6.2.21</w:t>
            </w:r>
          </w:p>
        </w:tc>
        <w:tc>
          <w:tcPr>
            <w:tcW w:w="4420" w:type="dxa"/>
            <w:tcBorders>
              <w:top w:val="single" w:sz="4" w:space="0" w:color="auto"/>
              <w:left w:val="single" w:sz="4" w:space="0" w:color="auto"/>
              <w:bottom w:val="single" w:sz="4" w:space="0" w:color="auto"/>
              <w:right w:val="single" w:sz="4" w:space="0" w:color="auto"/>
            </w:tcBorders>
          </w:tcPr>
          <w:p w14:paraId="0750E473" w14:textId="77777777" w:rsidR="005B7866" w:rsidRPr="00B06F7A" w:rsidRDefault="005B7866" w:rsidP="007F1FAF">
            <w:pPr>
              <w:pStyle w:val="TAL"/>
              <w:rPr>
                <w:rFonts w:cs="Arial"/>
                <w:szCs w:val="18"/>
              </w:rPr>
            </w:pPr>
          </w:p>
        </w:tc>
      </w:tr>
      <w:tr w:rsidR="005B7866" w:rsidRPr="00B06F7A" w14:paraId="00CE612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C104635" w14:textId="77777777" w:rsidR="005B7866" w:rsidRPr="00B06F7A" w:rsidRDefault="005B7866" w:rsidP="007F1FAF">
            <w:pPr>
              <w:pStyle w:val="TAL"/>
            </w:pPr>
            <w:r w:rsidRPr="00B06F7A">
              <w:t>IpAddress</w:t>
            </w:r>
          </w:p>
        </w:tc>
        <w:tc>
          <w:tcPr>
            <w:tcW w:w="1556" w:type="dxa"/>
            <w:tcBorders>
              <w:top w:val="single" w:sz="4" w:space="0" w:color="auto"/>
              <w:left w:val="single" w:sz="4" w:space="0" w:color="auto"/>
              <w:bottom w:val="single" w:sz="4" w:space="0" w:color="auto"/>
              <w:right w:val="single" w:sz="4" w:space="0" w:color="auto"/>
            </w:tcBorders>
          </w:tcPr>
          <w:p w14:paraId="17626CCC" w14:textId="77777777" w:rsidR="005B7866" w:rsidRPr="00B06F7A" w:rsidRDefault="005B7866" w:rsidP="007F1FAF">
            <w:pPr>
              <w:pStyle w:val="TAL"/>
            </w:pPr>
            <w:r w:rsidRPr="00B06F7A">
              <w:t>6.1.6.2.22</w:t>
            </w:r>
          </w:p>
        </w:tc>
        <w:tc>
          <w:tcPr>
            <w:tcW w:w="4420" w:type="dxa"/>
            <w:tcBorders>
              <w:top w:val="single" w:sz="4" w:space="0" w:color="auto"/>
              <w:left w:val="single" w:sz="4" w:space="0" w:color="auto"/>
              <w:bottom w:val="single" w:sz="4" w:space="0" w:color="auto"/>
              <w:right w:val="single" w:sz="4" w:space="0" w:color="auto"/>
            </w:tcBorders>
          </w:tcPr>
          <w:p w14:paraId="35F4863B" w14:textId="77777777" w:rsidR="005B7866" w:rsidRPr="00B06F7A" w:rsidRDefault="005B7866" w:rsidP="007F1FAF">
            <w:pPr>
              <w:pStyle w:val="TAL"/>
              <w:rPr>
                <w:rFonts w:cs="Arial"/>
                <w:szCs w:val="18"/>
              </w:rPr>
            </w:pPr>
            <w:r w:rsidRPr="00B06F7A">
              <w:rPr>
                <w:rFonts w:cs="Arial"/>
                <w:szCs w:val="18"/>
              </w:rPr>
              <w:t>IP address (IPv4, or IPv6, or IPv6 prefix)</w:t>
            </w:r>
          </w:p>
        </w:tc>
      </w:tr>
      <w:tr w:rsidR="005B7866" w:rsidRPr="00B06F7A" w14:paraId="1453853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871AEDF" w14:textId="77777777" w:rsidR="005B7866" w:rsidRPr="00B06F7A" w:rsidRDefault="005B7866" w:rsidP="007F1FAF">
            <w:pPr>
              <w:pStyle w:val="TAL"/>
            </w:pPr>
            <w:r w:rsidRPr="00B06F7A">
              <w:t>UeContextInSmsfData</w:t>
            </w:r>
          </w:p>
        </w:tc>
        <w:tc>
          <w:tcPr>
            <w:tcW w:w="1556" w:type="dxa"/>
            <w:tcBorders>
              <w:top w:val="single" w:sz="4" w:space="0" w:color="auto"/>
              <w:left w:val="single" w:sz="4" w:space="0" w:color="auto"/>
              <w:bottom w:val="single" w:sz="4" w:space="0" w:color="auto"/>
              <w:right w:val="single" w:sz="4" w:space="0" w:color="auto"/>
            </w:tcBorders>
          </w:tcPr>
          <w:p w14:paraId="0C4E601B" w14:textId="77777777" w:rsidR="005B7866" w:rsidRPr="00B06F7A" w:rsidRDefault="005B7866" w:rsidP="007F1FAF">
            <w:pPr>
              <w:pStyle w:val="TAL"/>
            </w:pPr>
            <w:r w:rsidRPr="00B06F7A">
              <w:t>6.1.6.2.23</w:t>
            </w:r>
          </w:p>
        </w:tc>
        <w:tc>
          <w:tcPr>
            <w:tcW w:w="4420" w:type="dxa"/>
            <w:tcBorders>
              <w:top w:val="single" w:sz="4" w:space="0" w:color="auto"/>
              <w:left w:val="single" w:sz="4" w:space="0" w:color="auto"/>
              <w:bottom w:val="single" w:sz="4" w:space="0" w:color="auto"/>
              <w:right w:val="single" w:sz="4" w:space="0" w:color="auto"/>
            </w:tcBorders>
          </w:tcPr>
          <w:p w14:paraId="35C9A88A" w14:textId="77777777" w:rsidR="005B7866" w:rsidRPr="00B06F7A" w:rsidRDefault="005B7866" w:rsidP="007F1FAF">
            <w:pPr>
              <w:pStyle w:val="TAL"/>
              <w:rPr>
                <w:rFonts w:cs="Arial"/>
                <w:szCs w:val="18"/>
              </w:rPr>
            </w:pPr>
          </w:p>
        </w:tc>
      </w:tr>
      <w:tr w:rsidR="005B7866" w:rsidRPr="00B06F7A" w14:paraId="324B269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32A97A6" w14:textId="77777777" w:rsidR="005B7866" w:rsidRPr="00B06F7A" w:rsidRDefault="005B7866" w:rsidP="007F1FAF">
            <w:pPr>
              <w:pStyle w:val="TAL"/>
            </w:pPr>
            <w:r w:rsidRPr="00B06F7A">
              <w:t>SmsfInfo</w:t>
            </w:r>
          </w:p>
        </w:tc>
        <w:tc>
          <w:tcPr>
            <w:tcW w:w="1556" w:type="dxa"/>
            <w:tcBorders>
              <w:top w:val="single" w:sz="4" w:space="0" w:color="auto"/>
              <w:left w:val="single" w:sz="4" w:space="0" w:color="auto"/>
              <w:bottom w:val="single" w:sz="4" w:space="0" w:color="auto"/>
              <w:right w:val="single" w:sz="4" w:space="0" w:color="auto"/>
            </w:tcBorders>
          </w:tcPr>
          <w:p w14:paraId="7408A121" w14:textId="77777777" w:rsidR="005B7866" w:rsidRPr="00B06F7A" w:rsidRDefault="005B7866" w:rsidP="007F1FAF">
            <w:pPr>
              <w:pStyle w:val="TAL"/>
            </w:pPr>
            <w:r w:rsidRPr="00B06F7A">
              <w:t>6.1.6.2.24</w:t>
            </w:r>
          </w:p>
        </w:tc>
        <w:tc>
          <w:tcPr>
            <w:tcW w:w="4420" w:type="dxa"/>
            <w:tcBorders>
              <w:top w:val="single" w:sz="4" w:space="0" w:color="auto"/>
              <w:left w:val="single" w:sz="4" w:space="0" w:color="auto"/>
              <w:bottom w:val="single" w:sz="4" w:space="0" w:color="auto"/>
              <w:right w:val="single" w:sz="4" w:space="0" w:color="auto"/>
            </w:tcBorders>
          </w:tcPr>
          <w:p w14:paraId="0A1A696D" w14:textId="77777777" w:rsidR="005B7866" w:rsidRPr="00B06F7A" w:rsidRDefault="005B7866" w:rsidP="007F1FAF">
            <w:pPr>
              <w:pStyle w:val="TAL"/>
              <w:rPr>
                <w:rFonts w:cs="Arial"/>
                <w:szCs w:val="18"/>
              </w:rPr>
            </w:pPr>
          </w:p>
        </w:tc>
      </w:tr>
      <w:tr w:rsidR="005B7866" w:rsidRPr="00B06F7A" w14:paraId="6C4A704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813ED83" w14:textId="77777777" w:rsidR="005B7866" w:rsidRPr="00B06F7A" w:rsidRDefault="005B7866" w:rsidP="007F1FAF">
            <w:pPr>
              <w:pStyle w:val="TAL"/>
            </w:pPr>
            <w:r w:rsidRPr="00B06F7A">
              <w:t>AcknowledgeInfo</w:t>
            </w:r>
          </w:p>
        </w:tc>
        <w:tc>
          <w:tcPr>
            <w:tcW w:w="1556" w:type="dxa"/>
            <w:tcBorders>
              <w:top w:val="single" w:sz="4" w:space="0" w:color="auto"/>
              <w:left w:val="single" w:sz="4" w:space="0" w:color="auto"/>
              <w:bottom w:val="single" w:sz="4" w:space="0" w:color="auto"/>
              <w:right w:val="single" w:sz="4" w:space="0" w:color="auto"/>
            </w:tcBorders>
          </w:tcPr>
          <w:p w14:paraId="7F8B63B9" w14:textId="77777777" w:rsidR="005B7866" w:rsidRPr="00B06F7A" w:rsidRDefault="005B7866" w:rsidP="007F1FAF">
            <w:pPr>
              <w:pStyle w:val="TAL"/>
            </w:pPr>
            <w:r w:rsidRPr="00B06F7A">
              <w:t>6.1.6.2.25</w:t>
            </w:r>
          </w:p>
        </w:tc>
        <w:tc>
          <w:tcPr>
            <w:tcW w:w="4420" w:type="dxa"/>
            <w:tcBorders>
              <w:top w:val="single" w:sz="4" w:space="0" w:color="auto"/>
              <w:left w:val="single" w:sz="4" w:space="0" w:color="auto"/>
              <w:bottom w:val="single" w:sz="4" w:space="0" w:color="auto"/>
              <w:right w:val="single" w:sz="4" w:space="0" w:color="auto"/>
            </w:tcBorders>
          </w:tcPr>
          <w:p w14:paraId="217DA5B2" w14:textId="77777777" w:rsidR="005B7866" w:rsidRPr="00B06F7A" w:rsidRDefault="005B7866" w:rsidP="007F1FAF">
            <w:pPr>
              <w:pStyle w:val="TAL"/>
              <w:rPr>
                <w:rFonts w:cs="Arial"/>
                <w:szCs w:val="18"/>
              </w:rPr>
            </w:pPr>
          </w:p>
        </w:tc>
      </w:tr>
      <w:tr w:rsidR="005B7866" w:rsidRPr="00B06F7A" w14:paraId="2813B63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EC36DF2" w14:textId="77777777" w:rsidR="005B7866" w:rsidRPr="00B06F7A" w:rsidRDefault="005B7866" w:rsidP="007F1FAF">
            <w:pPr>
              <w:pStyle w:val="TAL"/>
            </w:pPr>
            <w:r w:rsidRPr="00B06F7A">
              <w:t>SorInfo</w:t>
            </w:r>
          </w:p>
        </w:tc>
        <w:tc>
          <w:tcPr>
            <w:tcW w:w="1556" w:type="dxa"/>
            <w:tcBorders>
              <w:top w:val="single" w:sz="4" w:space="0" w:color="auto"/>
              <w:left w:val="single" w:sz="4" w:space="0" w:color="auto"/>
              <w:bottom w:val="single" w:sz="4" w:space="0" w:color="auto"/>
              <w:right w:val="single" w:sz="4" w:space="0" w:color="auto"/>
            </w:tcBorders>
          </w:tcPr>
          <w:p w14:paraId="2A5DE8CF" w14:textId="77777777" w:rsidR="005B7866" w:rsidRPr="00B06F7A" w:rsidRDefault="005B7866" w:rsidP="007F1FAF">
            <w:pPr>
              <w:pStyle w:val="TAL"/>
            </w:pPr>
            <w:r w:rsidRPr="00B06F7A">
              <w:t>6.1.6.2.26</w:t>
            </w:r>
          </w:p>
        </w:tc>
        <w:tc>
          <w:tcPr>
            <w:tcW w:w="4420" w:type="dxa"/>
            <w:tcBorders>
              <w:top w:val="single" w:sz="4" w:space="0" w:color="auto"/>
              <w:left w:val="single" w:sz="4" w:space="0" w:color="auto"/>
              <w:bottom w:val="single" w:sz="4" w:space="0" w:color="auto"/>
              <w:right w:val="single" w:sz="4" w:space="0" w:color="auto"/>
            </w:tcBorders>
          </w:tcPr>
          <w:p w14:paraId="6FB90578" w14:textId="77777777" w:rsidR="005B7866" w:rsidRPr="00B06F7A" w:rsidRDefault="005B7866" w:rsidP="007F1FAF">
            <w:pPr>
              <w:pStyle w:val="TAL"/>
              <w:rPr>
                <w:rFonts w:cs="Arial"/>
                <w:szCs w:val="18"/>
              </w:rPr>
            </w:pPr>
            <w:r w:rsidRPr="00B06F7A">
              <w:rPr>
                <w:rFonts w:cs="Arial"/>
                <w:szCs w:val="18"/>
              </w:rPr>
              <w:t>Steering Of Roaming Information</w:t>
            </w:r>
          </w:p>
        </w:tc>
      </w:tr>
      <w:tr w:rsidR="005B7866" w:rsidRPr="00B06F7A" w14:paraId="2ADFFB9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74346DC" w14:textId="77777777" w:rsidR="005B7866" w:rsidRPr="00B06F7A" w:rsidRDefault="005B7866" w:rsidP="007F1FAF">
            <w:pPr>
              <w:pStyle w:val="TAL"/>
            </w:pPr>
            <w:r w:rsidRPr="00B06F7A">
              <w:t>SharedData</w:t>
            </w:r>
          </w:p>
        </w:tc>
        <w:tc>
          <w:tcPr>
            <w:tcW w:w="1556" w:type="dxa"/>
            <w:tcBorders>
              <w:top w:val="single" w:sz="4" w:space="0" w:color="auto"/>
              <w:left w:val="single" w:sz="4" w:space="0" w:color="auto"/>
              <w:bottom w:val="single" w:sz="4" w:space="0" w:color="auto"/>
              <w:right w:val="single" w:sz="4" w:space="0" w:color="auto"/>
            </w:tcBorders>
          </w:tcPr>
          <w:p w14:paraId="0B0233B3" w14:textId="77777777" w:rsidR="005B7866" w:rsidRPr="00B06F7A" w:rsidRDefault="005B7866" w:rsidP="007F1FAF">
            <w:pPr>
              <w:pStyle w:val="TAL"/>
            </w:pPr>
            <w:r w:rsidRPr="00B06F7A">
              <w:t>6.1.6.2.27</w:t>
            </w:r>
          </w:p>
        </w:tc>
        <w:tc>
          <w:tcPr>
            <w:tcW w:w="4420" w:type="dxa"/>
            <w:tcBorders>
              <w:top w:val="single" w:sz="4" w:space="0" w:color="auto"/>
              <w:left w:val="single" w:sz="4" w:space="0" w:color="auto"/>
              <w:bottom w:val="single" w:sz="4" w:space="0" w:color="auto"/>
              <w:right w:val="single" w:sz="4" w:space="0" w:color="auto"/>
            </w:tcBorders>
          </w:tcPr>
          <w:p w14:paraId="6E862255" w14:textId="77777777" w:rsidR="005B7866" w:rsidRPr="00B06F7A" w:rsidRDefault="005B7866" w:rsidP="007F1FAF">
            <w:pPr>
              <w:pStyle w:val="TAL"/>
              <w:rPr>
                <w:rFonts w:cs="Arial"/>
                <w:szCs w:val="18"/>
              </w:rPr>
            </w:pPr>
            <w:r w:rsidRPr="00B06F7A">
              <w:rPr>
                <w:rFonts w:cs="Arial"/>
                <w:szCs w:val="18"/>
              </w:rPr>
              <w:t>Subscription Data shared by multiple UEs</w:t>
            </w:r>
          </w:p>
        </w:tc>
      </w:tr>
      <w:tr w:rsidR="005B7866" w:rsidRPr="00B06F7A" w14:paraId="2F21993D"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DC361C3" w14:textId="77777777" w:rsidR="005B7866" w:rsidRPr="00B06F7A" w:rsidRDefault="005B7866" w:rsidP="007F1FAF">
            <w:pPr>
              <w:pStyle w:val="TAL"/>
            </w:pPr>
            <w:r w:rsidRPr="00B06F7A">
              <w:t>PgwInfo</w:t>
            </w:r>
          </w:p>
        </w:tc>
        <w:tc>
          <w:tcPr>
            <w:tcW w:w="1556" w:type="dxa"/>
            <w:tcBorders>
              <w:top w:val="single" w:sz="4" w:space="0" w:color="auto"/>
              <w:left w:val="single" w:sz="4" w:space="0" w:color="auto"/>
              <w:bottom w:val="single" w:sz="4" w:space="0" w:color="auto"/>
              <w:right w:val="single" w:sz="4" w:space="0" w:color="auto"/>
            </w:tcBorders>
          </w:tcPr>
          <w:p w14:paraId="7B8A5F7C" w14:textId="77777777" w:rsidR="005B7866" w:rsidRPr="00B06F7A" w:rsidRDefault="005B7866" w:rsidP="007F1FAF">
            <w:pPr>
              <w:pStyle w:val="TAL"/>
            </w:pPr>
            <w:r w:rsidRPr="00B06F7A">
              <w:t>6.1.6.2.28</w:t>
            </w:r>
          </w:p>
        </w:tc>
        <w:tc>
          <w:tcPr>
            <w:tcW w:w="4420" w:type="dxa"/>
            <w:tcBorders>
              <w:top w:val="single" w:sz="4" w:space="0" w:color="auto"/>
              <w:left w:val="single" w:sz="4" w:space="0" w:color="auto"/>
              <w:bottom w:val="single" w:sz="4" w:space="0" w:color="auto"/>
              <w:right w:val="single" w:sz="4" w:space="0" w:color="auto"/>
            </w:tcBorders>
          </w:tcPr>
          <w:p w14:paraId="067E1CC0" w14:textId="77777777" w:rsidR="005B7866" w:rsidRPr="00B06F7A" w:rsidRDefault="005B7866" w:rsidP="007F1FAF">
            <w:pPr>
              <w:pStyle w:val="TAL"/>
              <w:rPr>
                <w:rFonts w:cs="Arial"/>
                <w:szCs w:val="18"/>
              </w:rPr>
            </w:pPr>
            <w:r w:rsidRPr="00B06F7A">
              <w:rPr>
                <w:rFonts w:cs="Arial"/>
                <w:szCs w:val="18"/>
              </w:rPr>
              <w:t>Information about the DNNs/APNs and PGW-C+SMF FQDNs used in interworking with EPS</w:t>
            </w:r>
          </w:p>
        </w:tc>
      </w:tr>
      <w:tr w:rsidR="005B7866" w:rsidRPr="00B06F7A" w14:paraId="33FFEE0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700886F" w14:textId="77777777" w:rsidR="005B7866" w:rsidRPr="00B06F7A" w:rsidRDefault="005B7866" w:rsidP="007F1FAF">
            <w:pPr>
              <w:pStyle w:val="TAL"/>
            </w:pPr>
            <w:r w:rsidRPr="00B06F7A">
              <w:t>TraceDataResponse</w:t>
            </w:r>
          </w:p>
        </w:tc>
        <w:tc>
          <w:tcPr>
            <w:tcW w:w="1556" w:type="dxa"/>
            <w:tcBorders>
              <w:top w:val="single" w:sz="4" w:space="0" w:color="auto"/>
              <w:left w:val="single" w:sz="4" w:space="0" w:color="auto"/>
              <w:bottom w:val="single" w:sz="4" w:space="0" w:color="auto"/>
              <w:right w:val="single" w:sz="4" w:space="0" w:color="auto"/>
            </w:tcBorders>
          </w:tcPr>
          <w:p w14:paraId="2A7EEAE9" w14:textId="77777777" w:rsidR="005B7866" w:rsidRPr="00B06F7A" w:rsidRDefault="005B7866" w:rsidP="007F1FAF">
            <w:pPr>
              <w:pStyle w:val="TAL"/>
            </w:pPr>
            <w:r w:rsidRPr="00B06F7A">
              <w:t>6.1.6.2.29</w:t>
            </w:r>
          </w:p>
        </w:tc>
        <w:tc>
          <w:tcPr>
            <w:tcW w:w="4420" w:type="dxa"/>
            <w:tcBorders>
              <w:top w:val="single" w:sz="4" w:space="0" w:color="auto"/>
              <w:left w:val="single" w:sz="4" w:space="0" w:color="auto"/>
              <w:bottom w:val="single" w:sz="4" w:space="0" w:color="auto"/>
              <w:right w:val="single" w:sz="4" w:space="0" w:color="auto"/>
            </w:tcBorders>
          </w:tcPr>
          <w:p w14:paraId="6206A54A" w14:textId="77777777" w:rsidR="005B7866" w:rsidRPr="00B06F7A" w:rsidRDefault="005B7866" w:rsidP="007F1FAF">
            <w:pPr>
              <w:pStyle w:val="TAL"/>
              <w:rPr>
                <w:rFonts w:cs="Arial"/>
                <w:szCs w:val="18"/>
              </w:rPr>
            </w:pPr>
            <w:r w:rsidRPr="00B06F7A">
              <w:rPr>
                <w:rFonts w:cs="Arial"/>
                <w:szCs w:val="18"/>
              </w:rPr>
              <w:t>Contains Trace Data or a shared data Id identifying shared Trace Data</w:t>
            </w:r>
          </w:p>
        </w:tc>
      </w:tr>
      <w:tr w:rsidR="005B7866" w:rsidRPr="00B06F7A" w14:paraId="32B9DE1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C5AB2AB" w14:textId="77777777" w:rsidR="005B7866" w:rsidRPr="00B06F7A" w:rsidRDefault="005B7866" w:rsidP="007F1FAF">
            <w:pPr>
              <w:pStyle w:val="TAL"/>
            </w:pPr>
            <w:r w:rsidRPr="00B06F7A">
              <w:t>SteeringContainer</w:t>
            </w:r>
          </w:p>
        </w:tc>
        <w:tc>
          <w:tcPr>
            <w:tcW w:w="1556" w:type="dxa"/>
            <w:tcBorders>
              <w:top w:val="single" w:sz="4" w:space="0" w:color="auto"/>
              <w:left w:val="single" w:sz="4" w:space="0" w:color="auto"/>
              <w:bottom w:val="single" w:sz="4" w:space="0" w:color="auto"/>
              <w:right w:val="single" w:sz="4" w:space="0" w:color="auto"/>
            </w:tcBorders>
          </w:tcPr>
          <w:p w14:paraId="3E853232" w14:textId="77777777" w:rsidR="005B7866" w:rsidRPr="00B06F7A" w:rsidRDefault="005B7866" w:rsidP="007F1FAF">
            <w:pPr>
              <w:pStyle w:val="TAL"/>
            </w:pPr>
            <w:r w:rsidRPr="00B06F7A">
              <w:t>6.1.6.2.30</w:t>
            </w:r>
          </w:p>
        </w:tc>
        <w:tc>
          <w:tcPr>
            <w:tcW w:w="4420" w:type="dxa"/>
            <w:tcBorders>
              <w:top w:val="single" w:sz="4" w:space="0" w:color="auto"/>
              <w:left w:val="single" w:sz="4" w:space="0" w:color="auto"/>
              <w:bottom w:val="single" w:sz="4" w:space="0" w:color="auto"/>
              <w:right w:val="single" w:sz="4" w:space="0" w:color="auto"/>
            </w:tcBorders>
          </w:tcPr>
          <w:p w14:paraId="16E38D8B" w14:textId="77777777" w:rsidR="005B7866" w:rsidRPr="00B06F7A" w:rsidRDefault="005B7866" w:rsidP="007F1FAF">
            <w:pPr>
              <w:pStyle w:val="TAL"/>
              <w:rPr>
                <w:rFonts w:cs="Arial"/>
                <w:szCs w:val="18"/>
              </w:rPr>
            </w:pPr>
          </w:p>
        </w:tc>
      </w:tr>
      <w:tr w:rsidR="005B7866" w:rsidRPr="00B06F7A" w14:paraId="4CA64B8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F8B0FD3" w14:textId="77777777" w:rsidR="005B7866" w:rsidRPr="00B06F7A" w:rsidRDefault="005B7866" w:rsidP="007F1FAF">
            <w:pPr>
              <w:pStyle w:val="TAL"/>
            </w:pPr>
            <w:r w:rsidRPr="00B06F7A">
              <w:t>SdmSubsModification</w:t>
            </w:r>
          </w:p>
        </w:tc>
        <w:tc>
          <w:tcPr>
            <w:tcW w:w="1556" w:type="dxa"/>
            <w:tcBorders>
              <w:top w:val="single" w:sz="4" w:space="0" w:color="auto"/>
              <w:left w:val="single" w:sz="4" w:space="0" w:color="auto"/>
              <w:bottom w:val="single" w:sz="4" w:space="0" w:color="auto"/>
              <w:right w:val="single" w:sz="4" w:space="0" w:color="auto"/>
            </w:tcBorders>
          </w:tcPr>
          <w:p w14:paraId="34EACCD9" w14:textId="77777777" w:rsidR="005B7866" w:rsidRPr="00B06F7A" w:rsidRDefault="005B7866" w:rsidP="007F1FAF">
            <w:pPr>
              <w:pStyle w:val="TAL"/>
            </w:pPr>
            <w:r w:rsidRPr="00B06F7A">
              <w:t>6.1.6.2.31</w:t>
            </w:r>
          </w:p>
        </w:tc>
        <w:tc>
          <w:tcPr>
            <w:tcW w:w="4420" w:type="dxa"/>
            <w:tcBorders>
              <w:top w:val="single" w:sz="4" w:space="0" w:color="auto"/>
              <w:left w:val="single" w:sz="4" w:space="0" w:color="auto"/>
              <w:bottom w:val="single" w:sz="4" w:space="0" w:color="auto"/>
              <w:right w:val="single" w:sz="4" w:space="0" w:color="auto"/>
            </w:tcBorders>
          </w:tcPr>
          <w:p w14:paraId="2EC16757" w14:textId="77777777" w:rsidR="005B7866" w:rsidRPr="00B06F7A" w:rsidRDefault="005B7866" w:rsidP="007F1FAF">
            <w:pPr>
              <w:pStyle w:val="TAL"/>
              <w:rPr>
                <w:rFonts w:cs="Arial"/>
                <w:szCs w:val="18"/>
              </w:rPr>
            </w:pPr>
            <w:r w:rsidRPr="00B06F7A">
              <w:rPr>
                <w:rFonts w:cs="Arial"/>
                <w:szCs w:val="18"/>
              </w:rPr>
              <w:t>Modification instruction for a subscription to notifications</w:t>
            </w:r>
          </w:p>
        </w:tc>
      </w:tr>
      <w:tr w:rsidR="005B7866" w:rsidRPr="00B06F7A" w14:paraId="5269686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2AC2222" w14:textId="77777777" w:rsidR="005B7866" w:rsidRPr="00B06F7A" w:rsidRDefault="005B7866" w:rsidP="007F1FAF">
            <w:pPr>
              <w:pStyle w:val="TAL"/>
            </w:pPr>
            <w:r w:rsidRPr="00B06F7A">
              <w:t>EmergencyInfo</w:t>
            </w:r>
          </w:p>
        </w:tc>
        <w:tc>
          <w:tcPr>
            <w:tcW w:w="1556" w:type="dxa"/>
            <w:tcBorders>
              <w:top w:val="single" w:sz="4" w:space="0" w:color="auto"/>
              <w:left w:val="single" w:sz="4" w:space="0" w:color="auto"/>
              <w:bottom w:val="single" w:sz="4" w:space="0" w:color="auto"/>
              <w:right w:val="single" w:sz="4" w:space="0" w:color="auto"/>
            </w:tcBorders>
          </w:tcPr>
          <w:p w14:paraId="40A62CA5" w14:textId="77777777" w:rsidR="005B7866" w:rsidRPr="00B06F7A" w:rsidRDefault="005B7866" w:rsidP="007F1FAF">
            <w:pPr>
              <w:pStyle w:val="TAL"/>
            </w:pPr>
            <w:r w:rsidRPr="00B06F7A">
              <w:t>6.1.6.2.32</w:t>
            </w:r>
          </w:p>
        </w:tc>
        <w:tc>
          <w:tcPr>
            <w:tcW w:w="4420" w:type="dxa"/>
            <w:tcBorders>
              <w:top w:val="single" w:sz="4" w:space="0" w:color="auto"/>
              <w:left w:val="single" w:sz="4" w:space="0" w:color="auto"/>
              <w:bottom w:val="single" w:sz="4" w:space="0" w:color="auto"/>
              <w:right w:val="single" w:sz="4" w:space="0" w:color="auto"/>
            </w:tcBorders>
          </w:tcPr>
          <w:p w14:paraId="420B9BEB" w14:textId="77777777" w:rsidR="005B7866" w:rsidRPr="00B06F7A" w:rsidRDefault="005B7866" w:rsidP="007F1FAF">
            <w:pPr>
              <w:pStyle w:val="TAL"/>
              <w:rPr>
                <w:rFonts w:cs="Arial"/>
                <w:szCs w:val="18"/>
              </w:rPr>
            </w:pPr>
            <w:r w:rsidRPr="00B06F7A">
              <w:rPr>
                <w:rFonts w:cs="Arial"/>
                <w:szCs w:val="18"/>
              </w:rPr>
              <w:t>Information about emergency session</w:t>
            </w:r>
          </w:p>
        </w:tc>
      </w:tr>
      <w:tr w:rsidR="005B7866" w:rsidRPr="00B06F7A" w14:paraId="524D480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0D61B32" w14:textId="77777777" w:rsidR="005B7866" w:rsidRPr="00B06F7A" w:rsidRDefault="005B7866" w:rsidP="007F1FAF">
            <w:pPr>
              <w:pStyle w:val="TAL"/>
            </w:pPr>
            <w:r w:rsidRPr="00B06F7A">
              <w:t>UpuInfo</w:t>
            </w:r>
          </w:p>
        </w:tc>
        <w:tc>
          <w:tcPr>
            <w:tcW w:w="1556" w:type="dxa"/>
            <w:tcBorders>
              <w:top w:val="single" w:sz="4" w:space="0" w:color="auto"/>
              <w:left w:val="single" w:sz="4" w:space="0" w:color="auto"/>
              <w:bottom w:val="single" w:sz="4" w:space="0" w:color="auto"/>
              <w:right w:val="single" w:sz="4" w:space="0" w:color="auto"/>
            </w:tcBorders>
          </w:tcPr>
          <w:p w14:paraId="20DE0B5B" w14:textId="77777777" w:rsidR="005B7866" w:rsidRPr="00B06F7A" w:rsidRDefault="005B7866" w:rsidP="007F1FAF">
            <w:pPr>
              <w:pStyle w:val="TAL"/>
            </w:pPr>
            <w:r w:rsidRPr="00B06F7A">
              <w:t>6.1.6.2.33</w:t>
            </w:r>
          </w:p>
        </w:tc>
        <w:tc>
          <w:tcPr>
            <w:tcW w:w="4420" w:type="dxa"/>
            <w:tcBorders>
              <w:top w:val="single" w:sz="4" w:space="0" w:color="auto"/>
              <w:left w:val="single" w:sz="4" w:space="0" w:color="auto"/>
              <w:bottom w:val="single" w:sz="4" w:space="0" w:color="auto"/>
              <w:right w:val="single" w:sz="4" w:space="0" w:color="auto"/>
            </w:tcBorders>
          </w:tcPr>
          <w:p w14:paraId="016672C3" w14:textId="77777777" w:rsidR="005B7866" w:rsidRPr="00B06F7A" w:rsidRDefault="005B7866" w:rsidP="007F1FAF">
            <w:pPr>
              <w:pStyle w:val="TAL"/>
              <w:rPr>
                <w:rFonts w:cs="Arial"/>
                <w:szCs w:val="18"/>
              </w:rPr>
            </w:pPr>
            <w:r w:rsidRPr="00B06F7A">
              <w:t>UE Parameters Update</w:t>
            </w:r>
            <w:r w:rsidRPr="00B06F7A">
              <w:rPr>
                <w:rFonts w:cs="Arial"/>
                <w:szCs w:val="18"/>
              </w:rPr>
              <w:t xml:space="preserve"> Information</w:t>
            </w:r>
          </w:p>
        </w:tc>
      </w:tr>
      <w:tr w:rsidR="005B7866" w:rsidRPr="00B06F7A" w14:paraId="6FE9D77D"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9D02BCC" w14:textId="77777777" w:rsidR="005B7866" w:rsidRPr="00B06F7A" w:rsidRDefault="005B7866" w:rsidP="007F1FAF">
            <w:pPr>
              <w:pStyle w:val="TAL"/>
            </w:pPr>
            <w:r w:rsidRPr="00B06F7A">
              <w:t>GroupIdentifiers</w:t>
            </w:r>
          </w:p>
        </w:tc>
        <w:tc>
          <w:tcPr>
            <w:tcW w:w="1556" w:type="dxa"/>
            <w:tcBorders>
              <w:top w:val="single" w:sz="4" w:space="0" w:color="auto"/>
              <w:left w:val="single" w:sz="4" w:space="0" w:color="auto"/>
              <w:bottom w:val="single" w:sz="4" w:space="0" w:color="auto"/>
              <w:right w:val="single" w:sz="4" w:space="0" w:color="auto"/>
            </w:tcBorders>
          </w:tcPr>
          <w:p w14:paraId="422D29D2" w14:textId="77777777" w:rsidR="005B7866" w:rsidRPr="00B06F7A" w:rsidRDefault="005B7866" w:rsidP="007F1FAF">
            <w:pPr>
              <w:pStyle w:val="TAL"/>
            </w:pPr>
            <w:r w:rsidRPr="00B06F7A">
              <w:t>6.1.6.2.34</w:t>
            </w:r>
          </w:p>
        </w:tc>
        <w:tc>
          <w:tcPr>
            <w:tcW w:w="4420" w:type="dxa"/>
            <w:tcBorders>
              <w:top w:val="single" w:sz="4" w:space="0" w:color="auto"/>
              <w:left w:val="single" w:sz="4" w:space="0" w:color="auto"/>
              <w:bottom w:val="single" w:sz="4" w:space="0" w:color="auto"/>
              <w:right w:val="single" w:sz="4" w:space="0" w:color="auto"/>
            </w:tcBorders>
          </w:tcPr>
          <w:p w14:paraId="59AA28BE" w14:textId="77777777" w:rsidR="005B7866" w:rsidRPr="00B06F7A" w:rsidRDefault="005B7866" w:rsidP="007F1FAF">
            <w:pPr>
              <w:pStyle w:val="TAL"/>
              <w:rPr>
                <w:rFonts w:cs="Arial"/>
                <w:szCs w:val="18"/>
              </w:rPr>
            </w:pPr>
          </w:p>
        </w:tc>
      </w:tr>
      <w:tr w:rsidR="005B7866" w:rsidRPr="00B06F7A" w14:paraId="5B72564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8FCC7C6" w14:textId="77777777" w:rsidR="005B7866" w:rsidRPr="00B06F7A" w:rsidRDefault="005B7866" w:rsidP="007F1FAF">
            <w:pPr>
              <w:pStyle w:val="TAL"/>
            </w:pPr>
            <w:r w:rsidRPr="00B06F7A">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488F064" w14:textId="77777777" w:rsidR="005B7866" w:rsidRPr="00B06F7A" w:rsidRDefault="005B7866" w:rsidP="007F1FAF">
            <w:pPr>
              <w:pStyle w:val="TAL"/>
            </w:pPr>
            <w:r w:rsidRPr="00B06F7A">
              <w:t>6.1.6.2.35</w:t>
            </w:r>
          </w:p>
        </w:tc>
        <w:tc>
          <w:tcPr>
            <w:tcW w:w="4420" w:type="dxa"/>
            <w:tcBorders>
              <w:top w:val="single" w:sz="4" w:space="0" w:color="auto"/>
              <w:left w:val="single" w:sz="4" w:space="0" w:color="auto"/>
              <w:bottom w:val="single" w:sz="4" w:space="0" w:color="auto"/>
              <w:right w:val="single" w:sz="4" w:space="0" w:color="auto"/>
            </w:tcBorders>
          </w:tcPr>
          <w:p w14:paraId="647AF0BC" w14:textId="77777777" w:rsidR="005B7866" w:rsidRPr="00B06F7A" w:rsidRDefault="005B7866" w:rsidP="007F1FAF">
            <w:pPr>
              <w:pStyle w:val="TAL"/>
              <w:rPr>
                <w:rFonts w:cs="Arial"/>
                <w:szCs w:val="18"/>
              </w:rPr>
            </w:pPr>
            <w:r w:rsidRPr="00B06F7A">
              <w:rPr>
                <w:rFonts w:cs="Arial"/>
                <w:szCs w:val="18"/>
              </w:rPr>
              <w:t>Non-IP Data Delivery</w:t>
            </w:r>
            <w:r w:rsidRPr="00B06F7A">
              <w:rPr>
                <w:rFonts w:cs="Arial" w:hint="eastAsia"/>
                <w:szCs w:val="18"/>
              </w:rPr>
              <w:t xml:space="preserve"> information</w:t>
            </w:r>
          </w:p>
        </w:tc>
      </w:tr>
      <w:tr w:rsidR="005B7866" w:rsidRPr="00B06F7A" w14:paraId="75C37F9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C64D6E8" w14:textId="77777777" w:rsidR="005B7866" w:rsidRPr="00B06F7A" w:rsidRDefault="005B7866" w:rsidP="007F1FAF">
            <w:pPr>
              <w:pStyle w:val="TAL"/>
            </w:pPr>
            <w:r w:rsidRPr="00B06F7A">
              <w:t>CagData</w:t>
            </w:r>
          </w:p>
        </w:tc>
        <w:tc>
          <w:tcPr>
            <w:tcW w:w="1556" w:type="dxa"/>
            <w:tcBorders>
              <w:top w:val="single" w:sz="4" w:space="0" w:color="auto"/>
              <w:left w:val="single" w:sz="4" w:space="0" w:color="auto"/>
              <w:bottom w:val="single" w:sz="4" w:space="0" w:color="auto"/>
              <w:right w:val="single" w:sz="4" w:space="0" w:color="auto"/>
            </w:tcBorders>
          </w:tcPr>
          <w:p w14:paraId="53955873" w14:textId="77777777" w:rsidR="005B7866" w:rsidRPr="00B06F7A" w:rsidRDefault="005B7866" w:rsidP="007F1FAF">
            <w:pPr>
              <w:pStyle w:val="TAL"/>
            </w:pPr>
            <w:r w:rsidRPr="00B06F7A">
              <w:t>6.1.6.2.36</w:t>
            </w:r>
          </w:p>
        </w:tc>
        <w:tc>
          <w:tcPr>
            <w:tcW w:w="4420" w:type="dxa"/>
            <w:tcBorders>
              <w:top w:val="single" w:sz="4" w:space="0" w:color="auto"/>
              <w:left w:val="single" w:sz="4" w:space="0" w:color="auto"/>
              <w:bottom w:val="single" w:sz="4" w:space="0" w:color="auto"/>
              <w:right w:val="single" w:sz="4" w:space="0" w:color="auto"/>
            </w:tcBorders>
          </w:tcPr>
          <w:p w14:paraId="236F0946" w14:textId="77777777" w:rsidR="005B7866" w:rsidRPr="00B06F7A" w:rsidRDefault="005B7866" w:rsidP="007F1FAF">
            <w:pPr>
              <w:pStyle w:val="TAL"/>
              <w:rPr>
                <w:rFonts w:cs="Arial"/>
                <w:szCs w:val="18"/>
              </w:rPr>
            </w:pPr>
          </w:p>
        </w:tc>
      </w:tr>
      <w:tr w:rsidR="005B7866" w:rsidRPr="00B06F7A" w14:paraId="1FAAD99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801E645" w14:textId="77777777" w:rsidR="005B7866" w:rsidRPr="00B06F7A" w:rsidRDefault="005B7866" w:rsidP="007F1FAF">
            <w:pPr>
              <w:pStyle w:val="TAL"/>
            </w:pPr>
            <w:r w:rsidRPr="00B06F7A">
              <w:t>CagInfo</w:t>
            </w:r>
          </w:p>
        </w:tc>
        <w:tc>
          <w:tcPr>
            <w:tcW w:w="1556" w:type="dxa"/>
            <w:tcBorders>
              <w:top w:val="single" w:sz="4" w:space="0" w:color="auto"/>
              <w:left w:val="single" w:sz="4" w:space="0" w:color="auto"/>
              <w:bottom w:val="single" w:sz="4" w:space="0" w:color="auto"/>
              <w:right w:val="single" w:sz="4" w:space="0" w:color="auto"/>
            </w:tcBorders>
          </w:tcPr>
          <w:p w14:paraId="2BEBC401" w14:textId="77777777" w:rsidR="005B7866" w:rsidRPr="00B06F7A" w:rsidRDefault="005B7866" w:rsidP="007F1FAF">
            <w:pPr>
              <w:pStyle w:val="TAL"/>
            </w:pPr>
            <w:r w:rsidRPr="00B06F7A">
              <w:t>6.1.6.2.37</w:t>
            </w:r>
          </w:p>
        </w:tc>
        <w:tc>
          <w:tcPr>
            <w:tcW w:w="4420" w:type="dxa"/>
            <w:tcBorders>
              <w:top w:val="single" w:sz="4" w:space="0" w:color="auto"/>
              <w:left w:val="single" w:sz="4" w:space="0" w:color="auto"/>
              <w:bottom w:val="single" w:sz="4" w:space="0" w:color="auto"/>
              <w:right w:val="single" w:sz="4" w:space="0" w:color="auto"/>
            </w:tcBorders>
          </w:tcPr>
          <w:p w14:paraId="0ECB132A" w14:textId="77777777" w:rsidR="005B7866" w:rsidRPr="00B06F7A" w:rsidRDefault="005B7866" w:rsidP="007F1FAF">
            <w:pPr>
              <w:pStyle w:val="TAL"/>
              <w:rPr>
                <w:rFonts w:cs="Arial"/>
                <w:szCs w:val="18"/>
              </w:rPr>
            </w:pPr>
          </w:p>
        </w:tc>
      </w:tr>
      <w:tr w:rsidR="005B7866" w:rsidRPr="00B06F7A" w14:paraId="4103174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86A83EB" w14:textId="77777777" w:rsidR="005B7866" w:rsidRPr="00B06F7A" w:rsidRDefault="005B7866" w:rsidP="007F1FAF">
            <w:pPr>
              <w:pStyle w:val="TAL"/>
            </w:pPr>
            <w:r w:rsidRPr="00B06F7A">
              <w:t>DataSetName</w:t>
            </w:r>
          </w:p>
        </w:tc>
        <w:tc>
          <w:tcPr>
            <w:tcW w:w="1556" w:type="dxa"/>
            <w:tcBorders>
              <w:top w:val="single" w:sz="4" w:space="0" w:color="auto"/>
              <w:left w:val="single" w:sz="4" w:space="0" w:color="auto"/>
              <w:bottom w:val="single" w:sz="4" w:space="0" w:color="auto"/>
              <w:right w:val="single" w:sz="4" w:space="0" w:color="auto"/>
            </w:tcBorders>
          </w:tcPr>
          <w:p w14:paraId="2953B733" w14:textId="77777777" w:rsidR="005B7866" w:rsidRPr="00B06F7A" w:rsidRDefault="005B7866" w:rsidP="007F1FAF">
            <w:pPr>
              <w:pStyle w:val="TAL"/>
            </w:pPr>
            <w:r w:rsidRPr="00B06F7A">
              <w:rPr>
                <w:rFonts w:hint="eastAsia"/>
              </w:rPr>
              <w:t>6</w:t>
            </w:r>
            <w:r w:rsidRPr="00B06F7A">
              <w:t>.1.6.3.3</w:t>
            </w:r>
          </w:p>
        </w:tc>
        <w:tc>
          <w:tcPr>
            <w:tcW w:w="4420" w:type="dxa"/>
            <w:tcBorders>
              <w:top w:val="single" w:sz="4" w:space="0" w:color="auto"/>
              <w:left w:val="single" w:sz="4" w:space="0" w:color="auto"/>
              <w:bottom w:val="single" w:sz="4" w:space="0" w:color="auto"/>
              <w:right w:val="single" w:sz="4" w:space="0" w:color="auto"/>
            </w:tcBorders>
          </w:tcPr>
          <w:p w14:paraId="0BA7D781" w14:textId="77777777" w:rsidR="005B7866" w:rsidRPr="00B06F7A" w:rsidRDefault="005B7866" w:rsidP="007F1FAF">
            <w:pPr>
              <w:pStyle w:val="TAL"/>
              <w:rPr>
                <w:rFonts w:cs="Arial"/>
                <w:szCs w:val="18"/>
              </w:rPr>
            </w:pPr>
          </w:p>
        </w:tc>
      </w:tr>
      <w:tr w:rsidR="005B7866" w:rsidRPr="00B06F7A" w14:paraId="0A54B75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EA0C71A" w14:textId="77777777" w:rsidR="005B7866" w:rsidRPr="00B06F7A" w:rsidRDefault="005B7866" w:rsidP="007F1FAF">
            <w:pPr>
              <w:pStyle w:val="TAL"/>
            </w:pPr>
            <w:r w:rsidRPr="00B06F7A">
              <w:rPr>
                <w:rFonts w:hint="eastAsia"/>
              </w:rPr>
              <w:t>PduS</w:t>
            </w:r>
            <w:r w:rsidRPr="00B06F7A">
              <w:t>ession</w:t>
            </w:r>
            <w:r w:rsidRPr="00B06F7A">
              <w:rPr>
                <w:rFonts w:hint="eastAsia"/>
              </w:rPr>
              <w:t>Continuity</w:t>
            </w:r>
            <w:r w:rsidRPr="00B06F7A">
              <w:t>Ind</w:t>
            </w:r>
          </w:p>
        </w:tc>
        <w:tc>
          <w:tcPr>
            <w:tcW w:w="1556" w:type="dxa"/>
            <w:tcBorders>
              <w:top w:val="single" w:sz="4" w:space="0" w:color="auto"/>
              <w:left w:val="single" w:sz="4" w:space="0" w:color="auto"/>
              <w:bottom w:val="single" w:sz="4" w:space="0" w:color="auto"/>
              <w:right w:val="single" w:sz="4" w:space="0" w:color="auto"/>
            </w:tcBorders>
          </w:tcPr>
          <w:p w14:paraId="6902EEC9" w14:textId="77777777" w:rsidR="005B7866" w:rsidRPr="00B06F7A" w:rsidRDefault="005B7866" w:rsidP="007F1FAF">
            <w:pPr>
              <w:pStyle w:val="TAL"/>
            </w:pPr>
            <w:r w:rsidRPr="00B06F7A">
              <w:rPr>
                <w:rFonts w:hint="eastAsia"/>
              </w:rPr>
              <w:t>6</w:t>
            </w:r>
            <w:r w:rsidRPr="00B06F7A">
              <w:t>.1.6.3.7</w:t>
            </w:r>
          </w:p>
        </w:tc>
        <w:tc>
          <w:tcPr>
            <w:tcW w:w="4420" w:type="dxa"/>
            <w:tcBorders>
              <w:top w:val="single" w:sz="4" w:space="0" w:color="auto"/>
              <w:left w:val="single" w:sz="4" w:space="0" w:color="auto"/>
              <w:bottom w:val="single" w:sz="4" w:space="0" w:color="auto"/>
              <w:right w:val="single" w:sz="4" w:space="0" w:color="auto"/>
            </w:tcBorders>
          </w:tcPr>
          <w:p w14:paraId="308F73A8" w14:textId="77777777" w:rsidR="005B7866" w:rsidRPr="00B06F7A" w:rsidRDefault="005B7866" w:rsidP="007F1FAF">
            <w:pPr>
              <w:pStyle w:val="TAL"/>
              <w:rPr>
                <w:rFonts w:cs="Arial"/>
                <w:szCs w:val="18"/>
              </w:rPr>
            </w:pPr>
          </w:p>
        </w:tc>
      </w:tr>
      <w:tr w:rsidR="005B7866" w:rsidRPr="00B06F7A" w14:paraId="76A7E0B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F097C9C" w14:textId="77777777" w:rsidR="005B7866" w:rsidRPr="00B06F7A" w:rsidRDefault="005B7866" w:rsidP="007F1FAF">
            <w:pPr>
              <w:pStyle w:val="TAL"/>
            </w:pPr>
            <w:r w:rsidRPr="00B06F7A">
              <w:t>AdditionalSnssaiData</w:t>
            </w:r>
          </w:p>
        </w:tc>
        <w:tc>
          <w:tcPr>
            <w:tcW w:w="1556" w:type="dxa"/>
            <w:tcBorders>
              <w:top w:val="single" w:sz="4" w:space="0" w:color="auto"/>
              <w:left w:val="single" w:sz="4" w:space="0" w:color="auto"/>
              <w:bottom w:val="single" w:sz="4" w:space="0" w:color="auto"/>
              <w:right w:val="single" w:sz="4" w:space="0" w:color="auto"/>
            </w:tcBorders>
          </w:tcPr>
          <w:p w14:paraId="59FE52DF" w14:textId="77777777" w:rsidR="005B7866" w:rsidRPr="00B06F7A" w:rsidRDefault="005B7866" w:rsidP="007F1FAF">
            <w:pPr>
              <w:pStyle w:val="TAL"/>
            </w:pPr>
            <w:r w:rsidRPr="00B06F7A">
              <w:t>6.1.6.2.38</w:t>
            </w:r>
          </w:p>
        </w:tc>
        <w:tc>
          <w:tcPr>
            <w:tcW w:w="4420" w:type="dxa"/>
            <w:tcBorders>
              <w:top w:val="single" w:sz="4" w:space="0" w:color="auto"/>
              <w:left w:val="single" w:sz="4" w:space="0" w:color="auto"/>
              <w:bottom w:val="single" w:sz="4" w:space="0" w:color="auto"/>
              <w:right w:val="single" w:sz="4" w:space="0" w:color="auto"/>
            </w:tcBorders>
          </w:tcPr>
          <w:p w14:paraId="0CBE2BED" w14:textId="77777777" w:rsidR="005B7866" w:rsidRPr="00B06F7A" w:rsidRDefault="005B7866" w:rsidP="007F1FAF">
            <w:pPr>
              <w:pStyle w:val="TAL"/>
              <w:rPr>
                <w:rFonts w:cs="Arial"/>
                <w:szCs w:val="18"/>
              </w:rPr>
            </w:pPr>
            <w:r w:rsidRPr="00B06F7A">
              <w:rPr>
                <w:rFonts w:cs="Arial"/>
                <w:szCs w:val="18"/>
              </w:rPr>
              <w:t>Additional information specific to a slice</w:t>
            </w:r>
          </w:p>
        </w:tc>
      </w:tr>
      <w:tr w:rsidR="005B7866" w:rsidRPr="00B06F7A" w14:paraId="57A79E6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163A59E" w14:textId="77777777" w:rsidR="005B7866" w:rsidRPr="00B06F7A" w:rsidRDefault="005B7866" w:rsidP="007F1FAF">
            <w:pPr>
              <w:pStyle w:val="TAL"/>
            </w:pPr>
            <w:r w:rsidRPr="00B06F7A">
              <w:t>VnGroupData</w:t>
            </w:r>
          </w:p>
        </w:tc>
        <w:tc>
          <w:tcPr>
            <w:tcW w:w="1556" w:type="dxa"/>
            <w:tcBorders>
              <w:top w:val="single" w:sz="4" w:space="0" w:color="auto"/>
              <w:left w:val="single" w:sz="4" w:space="0" w:color="auto"/>
              <w:bottom w:val="single" w:sz="4" w:space="0" w:color="auto"/>
              <w:right w:val="single" w:sz="4" w:space="0" w:color="auto"/>
            </w:tcBorders>
          </w:tcPr>
          <w:p w14:paraId="06D5649C" w14:textId="77777777" w:rsidR="005B7866" w:rsidRPr="00B06F7A" w:rsidRDefault="005B7866" w:rsidP="007F1FAF">
            <w:pPr>
              <w:pStyle w:val="TAL"/>
            </w:pPr>
            <w:r w:rsidRPr="00B06F7A">
              <w:t>6.1.6.2.39</w:t>
            </w:r>
          </w:p>
        </w:tc>
        <w:tc>
          <w:tcPr>
            <w:tcW w:w="4420" w:type="dxa"/>
            <w:tcBorders>
              <w:top w:val="single" w:sz="4" w:space="0" w:color="auto"/>
              <w:left w:val="single" w:sz="4" w:space="0" w:color="auto"/>
              <w:bottom w:val="single" w:sz="4" w:space="0" w:color="auto"/>
              <w:right w:val="single" w:sz="4" w:space="0" w:color="auto"/>
            </w:tcBorders>
          </w:tcPr>
          <w:p w14:paraId="43816FB7" w14:textId="77777777" w:rsidR="005B7866" w:rsidRPr="00B06F7A" w:rsidRDefault="005B7866" w:rsidP="007F1FAF">
            <w:pPr>
              <w:pStyle w:val="TAL"/>
              <w:rPr>
                <w:rFonts w:cs="Arial"/>
                <w:szCs w:val="18"/>
              </w:rPr>
            </w:pPr>
          </w:p>
        </w:tc>
      </w:tr>
      <w:tr w:rsidR="005B7866" w:rsidRPr="00B06F7A" w14:paraId="64D1ADB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47527AA" w14:textId="77777777" w:rsidR="005B7866" w:rsidRPr="00B06F7A" w:rsidRDefault="005B7866" w:rsidP="007F1FAF">
            <w:pPr>
              <w:pStyle w:val="TAL"/>
            </w:pPr>
            <w:r w:rsidRPr="00B06F7A">
              <w:t>AppDescriptor</w:t>
            </w:r>
          </w:p>
        </w:tc>
        <w:tc>
          <w:tcPr>
            <w:tcW w:w="1556" w:type="dxa"/>
            <w:tcBorders>
              <w:top w:val="single" w:sz="4" w:space="0" w:color="auto"/>
              <w:left w:val="single" w:sz="4" w:space="0" w:color="auto"/>
              <w:bottom w:val="single" w:sz="4" w:space="0" w:color="auto"/>
              <w:right w:val="single" w:sz="4" w:space="0" w:color="auto"/>
            </w:tcBorders>
          </w:tcPr>
          <w:p w14:paraId="2D7F98D3" w14:textId="77777777" w:rsidR="005B7866" w:rsidRPr="00B06F7A" w:rsidRDefault="005B7866" w:rsidP="007F1FAF">
            <w:pPr>
              <w:pStyle w:val="TAL"/>
            </w:pPr>
            <w:r w:rsidRPr="00B06F7A">
              <w:t>6.1.6.2.40</w:t>
            </w:r>
          </w:p>
        </w:tc>
        <w:tc>
          <w:tcPr>
            <w:tcW w:w="4420" w:type="dxa"/>
            <w:tcBorders>
              <w:top w:val="single" w:sz="4" w:space="0" w:color="auto"/>
              <w:left w:val="single" w:sz="4" w:space="0" w:color="auto"/>
              <w:bottom w:val="single" w:sz="4" w:space="0" w:color="auto"/>
              <w:right w:val="single" w:sz="4" w:space="0" w:color="auto"/>
            </w:tcBorders>
          </w:tcPr>
          <w:p w14:paraId="131697FE" w14:textId="77777777" w:rsidR="005B7866" w:rsidRPr="00B06F7A" w:rsidRDefault="005B7866" w:rsidP="007F1FAF">
            <w:pPr>
              <w:pStyle w:val="TAL"/>
              <w:rPr>
                <w:rFonts w:cs="Arial"/>
                <w:szCs w:val="18"/>
              </w:rPr>
            </w:pPr>
          </w:p>
        </w:tc>
      </w:tr>
      <w:tr w:rsidR="005B7866" w:rsidRPr="00B06F7A" w14:paraId="2BFE6B4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B02E38E" w14:textId="77777777" w:rsidR="005B7866" w:rsidRPr="00B06F7A" w:rsidRDefault="005B7866" w:rsidP="007F1FAF">
            <w:pPr>
              <w:pStyle w:val="TAL"/>
            </w:pPr>
            <w:r w:rsidRPr="00B06F7A">
              <w:rPr>
                <w:rFonts w:hint="eastAsia"/>
              </w:rPr>
              <w:t>AppPortId</w:t>
            </w:r>
          </w:p>
        </w:tc>
        <w:tc>
          <w:tcPr>
            <w:tcW w:w="1556" w:type="dxa"/>
            <w:tcBorders>
              <w:top w:val="single" w:sz="4" w:space="0" w:color="auto"/>
              <w:left w:val="single" w:sz="4" w:space="0" w:color="auto"/>
              <w:bottom w:val="single" w:sz="4" w:space="0" w:color="auto"/>
              <w:right w:val="single" w:sz="4" w:space="0" w:color="auto"/>
            </w:tcBorders>
          </w:tcPr>
          <w:p w14:paraId="18E0ABC2" w14:textId="77777777" w:rsidR="005B7866" w:rsidRPr="00B06F7A" w:rsidRDefault="005B7866" w:rsidP="007F1FAF">
            <w:pPr>
              <w:pStyle w:val="TAL"/>
            </w:pPr>
            <w:r w:rsidRPr="00B06F7A">
              <w:rPr>
                <w:rFonts w:hint="eastAsia"/>
              </w:rPr>
              <w:t>6.1.6.2</w:t>
            </w:r>
            <w:r w:rsidRPr="00B06F7A">
              <w:t>.41</w:t>
            </w:r>
          </w:p>
        </w:tc>
        <w:tc>
          <w:tcPr>
            <w:tcW w:w="4420" w:type="dxa"/>
            <w:tcBorders>
              <w:top w:val="single" w:sz="4" w:space="0" w:color="auto"/>
              <w:left w:val="single" w:sz="4" w:space="0" w:color="auto"/>
              <w:bottom w:val="single" w:sz="4" w:space="0" w:color="auto"/>
              <w:right w:val="single" w:sz="4" w:space="0" w:color="auto"/>
            </w:tcBorders>
          </w:tcPr>
          <w:p w14:paraId="7E29FDE6" w14:textId="77777777" w:rsidR="005B7866" w:rsidRPr="00B06F7A" w:rsidRDefault="005B7866" w:rsidP="007F1FAF">
            <w:pPr>
              <w:pStyle w:val="TAL"/>
              <w:rPr>
                <w:rFonts w:cs="Arial"/>
                <w:szCs w:val="18"/>
              </w:rPr>
            </w:pPr>
            <w:r w:rsidRPr="00B06F7A">
              <w:rPr>
                <w:rFonts w:cs="Arial" w:hint="eastAsia"/>
                <w:szCs w:val="18"/>
              </w:rPr>
              <w:t>Application</w:t>
            </w:r>
            <w:r w:rsidRPr="00B06F7A">
              <w:rPr>
                <w:rFonts w:cs="Arial"/>
                <w:szCs w:val="18"/>
              </w:rPr>
              <w:t xml:space="preserve"> Port Id</w:t>
            </w:r>
          </w:p>
        </w:tc>
      </w:tr>
      <w:tr w:rsidR="005B7866" w:rsidRPr="00B06F7A" w14:paraId="3071730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A65321E" w14:textId="77777777" w:rsidR="005B7866" w:rsidRPr="00B06F7A" w:rsidRDefault="005B7866" w:rsidP="007F1FAF">
            <w:pPr>
              <w:pStyle w:val="TAL"/>
            </w:pPr>
            <w:r w:rsidRPr="00B06F7A">
              <w:t>LcsPrivacyData</w:t>
            </w:r>
          </w:p>
        </w:tc>
        <w:tc>
          <w:tcPr>
            <w:tcW w:w="1556" w:type="dxa"/>
            <w:tcBorders>
              <w:top w:val="single" w:sz="4" w:space="0" w:color="auto"/>
              <w:left w:val="single" w:sz="4" w:space="0" w:color="auto"/>
              <w:bottom w:val="single" w:sz="4" w:space="0" w:color="auto"/>
              <w:right w:val="single" w:sz="4" w:space="0" w:color="auto"/>
            </w:tcBorders>
          </w:tcPr>
          <w:p w14:paraId="774087C1" w14:textId="77777777" w:rsidR="005B7866" w:rsidRPr="00B06F7A" w:rsidRDefault="005B7866" w:rsidP="007F1FAF">
            <w:pPr>
              <w:pStyle w:val="TAL"/>
            </w:pPr>
            <w:r w:rsidRPr="00B06F7A">
              <w:t>6.1.6.2.42</w:t>
            </w:r>
          </w:p>
        </w:tc>
        <w:tc>
          <w:tcPr>
            <w:tcW w:w="4420" w:type="dxa"/>
            <w:tcBorders>
              <w:top w:val="single" w:sz="4" w:space="0" w:color="auto"/>
              <w:left w:val="single" w:sz="4" w:space="0" w:color="auto"/>
              <w:bottom w:val="single" w:sz="4" w:space="0" w:color="auto"/>
              <w:right w:val="single" w:sz="4" w:space="0" w:color="auto"/>
            </w:tcBorders>
          </w:tcPr>
          <w:p w14:paraId="01A4F5AC" w14:textId="77777777" w:rsidR="005B7866" w:rsidRPr="00B06F7A" w:rsidRDefault="005B7866" w:rsidP="007F1FAF">
            <w:pPr>
              <w:pStyle w:val="TAL"/>
              <w:rPr>
                <w:rFonts w:cs="Arial"/>
                <w:szCs w:val="18"/>
              </w:rPr>
            </w:pPr>
          </w:p>
        </w:tc>
      </w:tr>
      <w:tr w:rsidR="005B7866" w:rsidRPr="00B06F7A" w14:paraId="1FD1FCA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B564EC1" w14:textId="77777777" w:rsidR="005B7866" w:rsidRPr="00B06F7A" w:rsidRDefault="005B7866" w:rsidP="007F1FAF">
            <w:pPr>
              <w:pStyle w:val="TAL"/>
            </w:pPr>
            <w:r w:rsidRPr="00B06F7A">
              <w:t>Lpi</w:t>
            </w:r>
          </w:p>
        </w:tc>
        <w:tc>
          <w:tcPr>
            <w:tcW w:w="1556" w:type="dxa"/>
            <w:tcBorders>
              <w:top w:val="single" w:sz="4" w:space="0" w:color="auto"/>
              <w:left w:val="single" w:sz="4" w:space="0" w:color="auto"/>
              <w:bottom w:val="single" w:sz="4" w:space="0" w:color="auto"/>
              <w:right w:val="single" w:sz="4" w:space="0" w:color="auto"/>
            </w:tcBorders>
          </w:tcPr>
          <w:p w14:paraId="0917E91E" w14:textId="77777777" w:rsidR="005B7866" w:rsidRPr="00B06F7A" w:rsidRDefault="005B7866" w:rsidP="007F1FAF">
            <w:pPr>
              <w:pStyle w:val="TAL"/>
            </w:pPr>
            <w:r w:rsidRPr="00B06F7A">
              <w:t>6.1.6.2.43</w:t>
            </w:r>
          </w:p>
        </w:tc>
        <w:tc>
          <w:tcPr>
            <w:tcW w:w="4420" w:type="dxa"/>
            <w:tcBorders>
              <w:top w:val="single" w:sz="4" w:space="0" w:color="auto"/>
              <w:left w:val="single" w:sz="4" w:space="0" w:color="auto"/>
              <w:bottom w:val="single" w:sz="4" w:space="0" w:color="auto"/>
              <w:right w:val="single" w:sz="4" w:space="0" w:color="auto"/>
            </w:tcBorders>
          </w:tcPr>
          <w:p w14:paraId="7556D90F" w14:textId="77777777" w:rsidR="005B7866" w:rsidRPr="00B06F7A" w:rsidRDefault="005B7866" w:rsidP="007F1FAF">
            <w:pPr>
              <w:pStyle w:val="TAL"/>
              <w:rPr>
                <w:rFonts w:cs="Arial"/>
                <w:szCs w:val="18"/>
              </w:rPr>
            </w:pPr>
          </w:p>
        </w:tc>
      </w:tr>
      <w:tr w:rsidR="005B7866" w:rsidRPr="00B06F7A" w14:paraId="2A1B329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5D5D5E6" w14:textId="77777777" w:rsidR="005B7866" w:rsidRPr="00B06F7A" w:rsidRDefault="005B7866" w:rsidP="007F1FAF">
            <w:pPr>
              <w:pStyle w:val="TAL"/>
            </w:pPr>
            <w:r w:rsidRPr="00B06F7A">
              <w:t>UnrelatedClass</w:t>
            </w:r>
          </w:p>
        </w:tc>
        <w:tc>
          <w:tcPr>
            <w:tcW w:w="1556" w:type="dxa"/>
            <w:tcBorders>
              <w:top w:val="single" w:sz="4" w:space="0" w:color="auto"/>
              <w:left w:val="single" w:sz="4" w:space="0" w:color="auto"/>
              <w:bottom w:val="single" w:sz="4" w:space="0" w:color="auto"/>
              <w:right w:val="single" w:sz="4" w:space="0" w:color="auto"/>
            </w:tcBorders>
          </w:tcPr>
          <w:p w14:paraId="077BCCD9" w14:textId="77777777" w:rsidR="005B7866" w:rsidRPr="00B06F7A" w:rsidRDefault="005B7866" w:rsidP="007F1FAF">
            <w:pPr>
              <w:pStyle w:val="TAL"/>
            </w:pPr>
            <w:r w:rsidRPr="00B06F7A">
              <w:t>6.1.6.2.44</w:t>
            </w:r>
          </w:p>
        </w:tc>
        <w:tc>
          <w:tcPr>
            <w:tcW w:w="4420" w:type="dxa"/>
            <w:tcBorders>
              <w:top w:val="single" w:sz="4" w:space="0" w:color="auto"/>
              <w:left w:val="single" w:sz="4" w:space="0" w:color="auto"/>
              <w:bottom w:val="single" w:sz="4" w:space="0" w:color="auto"/>
              <w:right w:val="single" w:sz="4" w:space="0" w:color="auto"/>
            </w:tcBorders>
          </w:tcPr>
          <w:p w14:paraId="336E50B6" w14:textId="77777777" w:rsidR="005B7866" w:rsidRPr="00B06F7A" w:rsidRDefault="005B7866" w:rsidP="007F1FAF">
            <w:pPr>
              <w:pStyle w:val="TAL"/>
              <w:rPr>
                <w:rFonts w:cs="Arial"/>
                <w:szCs w:val="18"/>
              </w:rPr>
            </w:pPr>
          </w:p>
        </w:tc>
      </w:tr>
      <w:tr w:rsidR="005B7866" w:rsidRPr="00B06F7A" w14:paraId="49EF7AA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0703726" w14:textId="77777777" w:rsidR="005B7866" w:rsidRPr="00B06F7A" w:rsidRDefault="005B7866" w:rsidP="007F1FAF">
            <w:pPr>
              <w:pStyle w:val="TAL"/>
            </w:pPr>
            <w:r w:rsidRPr="00B06F7A">
              <w:t>PlmnOperatorClass</w:t>
            </w:r>
          </w:p>
        </w:tc>
        <w:tc>
          <w:tcPr>
            <w:tcW w:w="1556" w:type="dxa"/>
            <w:tcBorders>
              <w:top w:val="single" w:sz="4" w:space="0" w:color="auto"/>
              <w:left w:val="single" w:sz="4" w:space="0" w:color="auto"/>
              <w:bottom w:val="single" w:sz="4" w:space="0" w:color="auto"/>
              <w:right w:val="single" w:sz="4" w:space="0" w:color="auto"/>
            </w:tcBorders>
          </w:tcPr>
          <w:p w14:paraId="1C008F6A" w14:textId="77777777" w:rsidR="005B7866" w:rsidRPr="00B06F7A" w:rsidRDefault="005B7866" w:rsidP="007F1FAF">
            <w:pPr>
              <w:pStyle w:val="TAL"/>
            </w:pPr>
            <w:r w:rsidRPr="00B06F7A">
              <w:t>6.1.6.2.45</w:t>
            </w:r>
          </w:p>
        </w:tc>
        <w:tc>
          <w:tcPr>
            <w:tcW w:w="4420" w:type="dxa"/>
            <w:tcBorders>
              <w:top w:val="single" w:sz="4" w:space="0" w:color="auto"/>
              <w:left w:val="single" w:sz="4" w:space="0" w:color="auto"/>
              <w:bottom w:val="single" w:sz="4" w:space="0" w:color="auto"/>
              <w:right w:val="single" w:sz="4" w:space="0" w:color="auto"/>
            </w:tcBorders>
          </w:tcPr>
          <w:p w14:paraId="5C8A8A7B" w14:textId="77777777" w:rsidR="005B7866" w:rsidRPr="00B06F7A" w:rsidRDefault="005B7866" w:rsidP="007F1FAF">
            <w:pPr>
              <w:pStyle w:val="TAL"/>
              <w:rPr>
                <w:rFonts w:cs="Arial"/>
                <w:szCs w:val="18"/>
              </w:rPr>
            </w:pPr>
          </w:p>
        </w:tc>
      </w:tr>
      <w:tr w:rsidR="005B7866" w:rsidRPr="00B06F7A" w14:paraId="057B277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3406C8D" w14:textId="77777777" w:rsidR="005B7866" w:rsidRPr="00B06F7A" w:rsidRDefault="005B7866" w:rsidP="007F1FAF">
            <w:pPr>
              <w:pStyle w:val="TAL"/>
            </w:pPr>
            <w:r w:rsidRPr="00B06F7A">
              <w:t>ValidTimePeriod</w:t>
            </w:r>
          </w:p>
        </w:tc>
        <w:tc>
          <w:tcPr>
            <w:tcW w:w="1556" w:type="dxa"/>
            <w:tcBorders>
              <w:top w:val="single" w:sz="4" w:space="0" w:color="auto"/>
              <w:left w:val="single" w:sz="4" w:space="0" w:color="auto"/>
              <w:bottom w:val="single" w:sz="4" w:space="0" w:color="auto"/>
              <w:right w:val="single" w:sz="4" w:space="0" w:color="auto"/>
            </w:tcBorders>
          </w:tcPr>
          <w:p w14:paraId="59910C93" w14:textId="77777777" w:rsidR="005B7866" w:rsidRPr="00B06F7A" w:rsidRDefault="005B7866" w:rsidP="007F1FAF">
            <w:pPr>
              <w:pStyle w:val="TAL"/>
            </w:pPr>
            <w:r w:rsidRPr="00B06F7A">
              <w:t>6.1.6.2.46</w:t>
            </w:r>
          </w:p>
        </w:tc>
        <w:tc>
          <w:tcPr>
            <w:tcW w:w="4420" w:type="dxa"/>
            <w:tcBorders>
              <w:top w:val="single" w:sz="4" w:space="0" w:color="auto"/>
              <w:left w:val="single" w:sz="4" w:space="0" w:color="auto"/>
              <w:bottom w:val="single" w:sz="4" w:space="0" w:color="auto"/>
              <w:right w:val="single" w:sz="4" w:space="0" w:color="auto"/>
            </w:tcBorders>
          </w:tcPr>
          <w:p w14:paraId="2C9C5BD1" w14:textId="77777777" w:rsidR="005B7866" w:rsidRPr="00B06F7A" w:rsidRDefault="005B7866" w:rsidP="007F1FAF">
            <w:pPr>
              <w:pStyle w:val="TAL"/>
              <w:rPr>
                <w:rFonts w:cs="Arial"/>
                <w:szCs w:val="18"/>
              </w:rPr>
            </w:pPr>
          </w:p>
        </w:tc>
      </w:tr>
      <w:tr w:rsidR="005B7866" w:rsidRPr="00B06F7A" w14:paraId="1AFB178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0A4A43D" w14:textId="77777777" w:rsidR="005B7866" w:rsidRPr="00B06F7A" w:rsidRDefault="005B7866" w:rsidP="007F1FAF">
            <w:pPr>
              <w:pStyle w:val="TAL"/>
            </w:pPr>
            <w:r w:rsidRPr="00B06F7A">
              <w:t>LcsMoData</w:t>
            </w:r>
          </w:p>
        </w:tc>
        <w:tc>
          <w:tcPr>
            <w:tcW w:w="1556" w:type="dxa"/>
            <w:tcBorders>
              <w:top w:val="single" w:sz="4" w:space="0" w:color="auto"/>
              <w:left w:val="single" w:sz="4" w:space="0" w:color="auto"/>
              <w:bottom w:val="single" w:sz="4" w:space="0" w:color="auto"/>
              <w:right w:val="single" w:sz="4" w:space="0" w:color="auto"/>
            </w:tcBorders>
          </w:tcPr>
          <w:p w14:paraId="273DACFA" w14:textId="77777777" w:rsidR="005B7866" w:rsidRPr="00B06F7A" w:rsidRDefault="005B7866" w:rsidP="007F1FAF">
            <w:pPr>
              <w:pStyle w:val="TAL"/>
            </w:pPr>
            <w:r w:rsidRPr="00B06F7A">
              <w:t>6.1.6.2.47</w:t>
            </w:r>
          </w:p>
        </w:tc>
        <w:tc>
          <w:tcPr>
            <w:tcW w:w="4420" w:type="dxa"/>
            <w:tcBorders>
              <w:top w:val="single" w:sz="4" w:space="0" w:color="auto"/>
              <w:left w:val="single" w:sz="4" w:space="0" w:color="auto"/>
              <w:bottom w:val="single" w:sz="4" w:space="0" w:color="auto"/>
              <w:right w:val="single" w:sz="4" w:space="0" w:color="auto"/>
            </w:tcBorders>
          </w:tcPr>
          <w:p w14:paraId="0421AD1E" w14:textId="77777777" w:rsidR="005B7866" w:rsidRPr="00B06F7A" w:rsidRDefault="005B7866" w:rsidP="007F1FAF">
            <w:pPr>
              <w:pStyle w:val="TAL"/>
              <w:rPr>
                <w:rFonts w:cs="Arial"/>
                <w:szCs w:val="18"/>
              </w:rPr>
            </w:pPr>
          </w:p>
        </w:tc>
      </w:tr>
      <w:tr w:rsidR="005B7866" w:rsidRPr="00B06F7A" w14:paraId="76A481D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DC1DE99" w14:textId="77777777" w:rsidR="005B7866" w:rsidRPr="00B06F7A" w:rsidRDefault="005B7866" w:rsidP="007F1FAF">
            <w:pPr>
              <w:pStyle w:val="TAL"/>
            </w:pPr>
            <w:r w:rsidRPr="00B06F7A">
              <w:t>EcRestrictionDataWb</w:t>
            </w:r>
          </w:p>
        </w:tc>
        <w:tc>
          <w:tcPr>
            <w:tcW w:w="1556" w:type="dxa"/>
            <w:tcBorders>
              <w:top w:val="single" w:sz="4" w:space="0" w:color="auto"/>
              <w:left w:val="single" w:sz="4" w:space="0" w:color="auto"/>
              <w:bottom w:val="single" w:sz="4" w:space="0" w:color="auto"/>
              <w:right w:val="single" w:sz="4" w:space="0" w:color="auto"/>
            </w:tcBorders>
          </w:tcPr>
          <w:p w14:paraId="01855D8A" w14:textId="77777777" w:rsidR="005B7866" w:rsidRPr="00B06F7A" w:rsidRDefault="005B7866" w:rsidP="007F1FAF">
            <w:pPr>
              <w:pStyle w:val="TAL"/>
            </w:pPr>
            <w:r w:rsidRPr="00B06F7A">
              <w:t>6.1.6.2.48</w:t>
            </w:r>
          </w:p>
        </w:tc>
        <w:tc>
          <w:tcPr>
            <w:tcW w:w="4420" w:type="dxa"/>
            <w:tcBorders>
              <w:top w:val="single" w:sz="4" w:space="0" w:color="auto"/>
              <w:left w:val="single" w:sz="4" w:space="0" w:color="auto"/>
              <w:bottom w:val="single" w:sz="4" w:space="0" w:color="auto"/>
              <w:right w:val="single" w:sz="4" w:space="0" w:color="auto"/>
            </w:tcBorders>
          </w:tcPr>
          <w:p w14:paraId="74623552" w14:textId="77777777" w:rsidR="005B7866" w:rsidRPr="00B06F7A" w:rsidRDefault="005B7866" w:rsidP="007F1FAF">
            <w:pPr>
              <w:pStyle w:val="TAL"/>
              <w:rPr>
                <w:rFonts w:cs="Arial"/>
                <w:szCs w:val="18"/>
              </w:rPr>
            </w:pPr>
            <w:r w:rsidRPr="00B06F7A">
              <w:rPr>
                <w:rFonts w:cs="Arial" w:hint="eastAsia"/>
                <w:szCs w:val="18"/>
              </w:rPr>
              <w:t>Enhance Coverage Restriction Data</w:t>
            </w:r>
          </w:p>
        </w:tc>
      </w:tr>
      <w:tr w:rsidR="005B7866" w:rsidRPr="00B06F7A" w14:paraId="242A505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0165F57" w14:textId="77777777" w:rsidR="005B7866" w:rsidRPr="00B06F7A" w:rsidRDefault="005B7866" w:rsidP="007F1FAF">
            <w:pPr>
              <w:pStyle w:val="TAL"/>
            </w:pPr>
            <w:r w:rsidRPr="00B06F7A">
              <w:t>ExpectedUeBehaviourData</w:t>
            </w:r>
          </w:p>
        </w:tc>
        <w:tc>
          <w:tcPr>
            <w:tcW w:w="1556" w:type="dxa"/>
            <w:tcBorders>
              <w:top w:val="single" w:sz="4" w:space="0" w:color="auto"/>
              <w:left w:val="single" w:sz="4" w:space="0" w:color="auto"/>
              <w:bottom w:val="single" w:sz="4" w:space="0" w:color="auto"/>
              <w:right w:val="single" w:sz="4" w:space="0" w:color="auto"/>
            </w:tcBorders>
          </w:tcPr>
          <w:p w14:paraId="155449AD" w14:textId="77777777" w:rsidR="005B7866" w:rsidRPr="00B06F7A" w:rsidRDefault="005B7866" w:rsidP="007F1FAF">
            <w:pPr>
              <w:pStyle w:val="TAL"/>
            </w:pPr>
            <w:r w:rsidRPr="00B06F7A">
              <w:t>6.1.6.2.49</w:t>
            </w:r>
          </w:p>
        </w:tc>
        <w:tc>
          <w:tcPr>
            <w:tcW w:w="4420" w:type="dxa"/>
            <w:tcBorders>
              <w:top w:val="single" w:sz="4" w:space="0" w:color="auto"/>
              <w:left w:val="single" w:sz="4" w:space="0" w:color="auto"/>
              <w:bottom w:val="single" w:sz="4" w:space="0" w:color="auto"/>
              <w:right w:val="single" w:sz="4" w:space="0" w:color="auto"/>
            </w:tcBorders>
          </w:tcPr>
          <w:p w14:paraId="5D9B26BF" w14:textId="77777777" w:rsidR="005B7866" w:rsidRPr="00B06F7A" w:rsidRDefault="005B7866" w:rsidP="007F1FAF">
            <w:pPr>
              <w:pStyle w:val="TAL"/>
              <w:rPr>
                <w:rFonts w:cs="Arial"/>
                <w:szCs w:val="18"/>
              </w:rPr>
            </w:pPr>
            <w:r w:rsidRPr="00B06F7A">
              <w:rPr>
                <w:rFonts w:cs="Arial"/>
                <w:szCs w:val="18"/>
              </w:rPr>
              <w:t>Expected UE Behaviour Data</w:t>
            </w:r>
          </w:p>
        </w:tc>
      </w:tr>
      <w:tr w:rsidR="005B7866" w:rsidRPr="00B06F7A" w14:paraId="46676E1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659FDF8" w14:textId="77777777" w:rsidR="005B7866" w:rsidRPr="00B06F7A" w:rsidRDefault="005B7866" w:rsidP="007F1FAF">
            <w:pPr>
              <w:pStyle w:val="TAL"/>
            </w:pPr>
            <w:r w:rsidRPr="00B06F7A">
              <w:t>SuggestedPacketNumDl</w:t>
            </w:r>
          </w:p>
        </w:tc>
        <w:tc>
          <w:tcPr>
            <w:tcW w:w="1556" w:type="dxa"/>
            <w:tcBorders>
              <w:top w:val="single" w:sz="4" w:space="0" w:color="auto"/>
              <w:left w:val="single" w:sz="4" w:space="0" w:color="auto"/>
              <w:bottom w:val="single" w:sz="4" w:space="0" w:color="auto"/>
              <w:right w:val="single" w:sz="4" w:space="0" w:color="auto"/>
            </w:tcBorders>
          </w:tcPr>
          <w:p w14:paraId="4570C213" w14:textId="77777777" w:rsidR="005B7866" w:rsidRPr="00B06F7A" w:rsidRDefault="005B7866" w:rsidP="007F1FAF">
            <w:pPr>
              <w:pStyle w:val="TAL"/>
            </w:pPr>
            <w:r w:rsidRPr="00B06F7A">
              <w:t>6.1.6.2.52</w:t>
            </w:r>
          </w:p>
        </w:tc>
        <w:tc>
          <w:tcPr>
            <w:tcW w:w="4420" w:type="dxa"/>
            <w:tcBorders>
              <w:top w:val="single" w:sz="4" w:space="0" w:color="auto"/>
              <w:left w:val="single" w:sz="4" w:space="0" w:color="auto"/>
              <w:bottom w:val="single" w:sz="4" w:space="0" w:color="auto"/>
              <w:right w:val="single" w:sz="4" w:space="0" w:color="auto"/>
            </w:tcBorders>
          </w:tcPr>
          <w:p w14:paraId="11D22879" w14:textId="77777777" w:rsidR="005B7866" w:rsidRPr="00B06F7A" w:rsidRDefault="005B7866" w:rsidP="007F1FAF">
            <w:pPr>
              <w:pStyle w:val="TAL"/>
              <w:rPr>
                <w:rFonts w:cs="Arial"/>
                <w:szCs w:val="18"/>
              </w:rPr>
            </w:pPr>
            <w:r w:rsidRPr="00B06F7A">
              <w:rPr>
                <w:rFonts w:cs="Arial"/>
                <w:szCs w:val="18"/>
              </w:rPr>
              <w:t>Suggested Number of Downlink Packets</w:t>
            </w:r>
          </w:p>
        </w:tc>
      </w:tr>
      <w:tr w:rsidR="005B7866" w:rsidRPr="00B06F7A" w14:paraId="064D04F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CD0BDBC" w14:textId="77777777" w:rsidR="005B7866" w:rsidRPr="00B06F7A" w:rsidRDefault="005B7866" w:rsidP="007F1FAF">
            <w:pPr>
              <w:pStyle w:val="TAL"/>
            </w:pPr>
            <w:r w:rsidRPr="00B06F7A">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1F0BCE29" w14:textId="77777777" w:rsidR="005B7866" w:rsidRPr="00B06F7A" w:rsidRDefault="005B7866" w:rsidP="007F1FAF">
            <w:pPr>
              <w:pStyle w:val="TAL"/>
            </w:pPr>
            <w:r w:rsidRPr="00B06F7A">
              <w:rPr>
                <w:rFonts w:hint="eastAsia"/>
              </w:rPr>
              <w:t>6.1.6.2</w:t>
            </w:r>
            <w:r w:rsidRPr="00B06F7A">
              <w:t>.54</w:t>
            </w:r>
          </w:p>
        </w:tc>
        <w:tc>
          <w:tcPr>
            <w:tcW w:w="4420" w:type="dxa"/>
            <w:tcBorders>
              <w:top w:val="single" w:sz="4" w:space="0" w:color="auto"/>
              <w:left w:val="single" w:sz="4" w:space="0" w:color="auto"/>
              <w:bottom w:val="single" w:sz="4" w:space="0" w:color="auto"/>
              <w:right w:val="single" w:sz="4" w:space="0" w:color="auto"/>
            </w:tcBorders>
          </w:tcPr>
          <w:p w14:paraId="22F0ADEC" w14:textId="77777777" w:rsidR="005B7866" w:rsidRPr="00B06F7A" w:rsidRDefault="005B7866" w:rsidP="007F1FAF">
            <w:pPr>
              <w:pStyle w:val="TAL"/>
              <w:rPr>
                <w:rFonts w:cs="Arial"/>
                <w:szCs w:val="18"/>
              </w:rPr>
            </w:pPr>
            <w:r w:rsidRPr="00B06F7A">
              <w:rPr>
                <w:rFonts w:cs="Arial" w:hint="eastAsia"/>
                <w:szCs w:val="18"/>
              </w:rPr>
              <w:t xml:space="preserve">Frame Route </w:t>
            </w:r>
            <w:r w:rsidRPr="00B06F7A">
              <w:rPr>
                <w:rFonts w:cs="Arial"/>
                <w:szCs w:val="18"/>
              </w:rPr>
              <w:t>Information</w:t>
            </w:r>
          </w:p>
        </w:tc>
      </w:tr>
      <w:tr w:rsidR="005B7866" w:rsidRPr="00B06F7A" w14:paraId="6767958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3C41D1E" w14:textId="77777777" w:rsidR="005B7866" w:rsidRPr="00B06F7A" w:rsidRDefault="005B7866" w:rsidP="007F1FAF">
            <w:pPr>
              <w:pStyle w:val="TAL"/>
            </w:pPr>
            <w:r w:rsidRPr="00B06F7A">
              <w:t>SorUpdateInfo</w:t>
            </w:r>
          </w:p>
        </w:tc>
        <w:tc>
          <w:tcPr>
            <w:tcW w:w="1556" w:type="dxa"/>
            <w:tcBorders>
              <w:top w:val="single" w:sz="4" w:space="0" w:color="auto"/>
              <w:left w:val="single" w:sz="4" w:space="0" w:color="auto"/>
              <w:bottom w:val="single" w:sz="4" w:space="0" w:color="auto"/>
              <w:right w:val="single" w:sz="4" w:space="0" w:color="auto"/>
            </w:tcBorders>
          </w:tcPr>
          <w:p w14:paraId="259DFA3E" w14:textId="77777777" w:rsidR="005B7866" w:rsidRPr="00B06F7A" w:rsidRDefault="005B7866" w:rsidP="007F1FAF">
            <w:pPr>
              <w:pStyle w:val="TAL"/>
            </w:pPr>
            <w:r w:rsidRPr="00B06F7A">
              <w:t>6.1.6.2.55</w:t>
            </w:r>
          </w:p>
        </w:tc>
        <w:tc>
          <w:tcPr>
            <w:tcW w:w="4420" w:type="dxa"/>
            <w:tcBorders>
              <w:top w:val="single" w:sz="4" w:space="0" w:color="auto"/>
              <w:left w:val="single" w:sz="4" w:space="0" w:color="auto"/>
              <w:bottom w:val="single" w:sz="4" w:space="0" w:color="auto"/>
              <w:right w:val="single" w:sz="4" w:space="0" w:color="auto"/>
            </w:tcBorders>
          </w:tcPr>
          <w:p w14:paraId="3895D70B" w14:textId="77777777" w:rsidR="005B7866" w:rsidRPr="00B06F7A" w:rsidRDefault="005B7866" w:rsidP="007F1FAF">
            <w:pPr>
              <w:pStyle w:val="TAL"/>
              <w:rPr>
                <w:rFonts w:cs="Arial"/>
                <w:szCs w:val="18"/>
              </w:rPr>
            </w:pPr>
          </w:p>
        </w:tc>
      </w:tr>
      <w:tr w:rsidR="005B7866" w:rsidRPr="00B06F7A" w14:paraId="3A5A163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BDFBE9A" w14:textId="77777777" w:rsidR="005B7866" w:rsidRPr="00B06F7A" w:rsidRDefault="005B7866" w:rsidP="007F1FAF">
            <w:pPr>
              <w:pStyle w:val="TAL"/>
            </w:pPr>
            <w:r w:rsidRPr="00B06F7A">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219FBEAA" w14:textId="77777777" w:rsidR="005B7866" w:rsidRPr="00B06F7A" w:rsidRDefault="005B7866" w:rsidP="007F1FAF">
            <w:pPr>
              <w:pStyle w:val="TAL"/>
            </w:pPr>
            <w:r w:rsidRPr="00B06F7A">
              <w:t>6.1.6.2.56</w:t>
            </w:r>
          </w:p>
        </w:tc>
        <w:tc>
          <w:tcPr>
            <w:tcW w:w="4420" w:type="dxa"/>
            <w:tcBorders>
              <w:top w:val="single" w:sz="4" w:space="0" w:color="auto"/>
              <w:left w:val="single" w:sz="4" w:space="0" w:color="auto"/>
              <w:bottom w:val="single" w:sz="4" w:space="0" w:color="auto"/>
              <w:right w:val="single" w:sz="4" w:space="0" w:color="auto"/>
            </w:tcBorders>
          </w:tcPr>
          <w:p w14:paraId="08623363" w14:textId="77777777" w:rsidR="005B7866" w:rsidRPr="00B06F7A" w:rsidRDefault="005B7866" w:rsidP="007F1FAF">
            <w:pPr>
              <w:pStyle w:val="TAL"/>
              <w:rPr>
                <w:rFonts w:cs="Arial"/>
                <w:szCs w:val="18"/>
              </w:rPr>
            </w:pPr>
            <w:r w:rsidRPr="00B06F7A">
              <w:rPr>
                <w:rFonts w:cs="Arial"/>
                <w:szCs w:val="18"/>
              </w:rPr>
              <w:t>Enhanced Coverage Restriction Data</w:t>
            </w:r>
          </w:p>
        </w:tc>
      </w:tr>
      <w:tr w:rsidR="005B7866" w:rsidRPr="00B06F7A" w14:paraId="5D79F95D"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D12E6C4" w14:textId="77777777" w:rsidR="005B7866" w:rsidRPr="00B06F7A" w:rsidRDefault="005B7866" w:rsidP="007F1FAF">
            <w:pPr>
              <w:pStyle w:val="TAL"/>
            </w:pPr>
            <w:r w:rsidRPr="00B06F7A">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492BBC2D" w14:textId="77777777" w:rsidR="005B7866" w:rsidRPr="00B06F7A" w:rsidRDefault="005B7866" w:rsidP="007F1FAF">
            <w:pPr>
              <w:pStyle w:val="TAL"/>
            </w:pPr>
            <w:r w:rsidRPr="00B06F7A">
              <w:t>6.1.6.2.57</w:t>
            </w:r>
          </w:p>
        </w:tc>
        <w:tc>
          <w:tcPr>
            <w:tcW w:w="4420" w:type="dxa"/>
            <w:tcBorders>
              <w:top w:val="single" w:sz="4" w:space="0" w:color="auto"/>
              <w:left w:val="single" w:sz="4" w:space="0" w:color="auto"/>
              <w:bottom w:val="single" w:sz="4" w:space="0" w:color="auto"/>
              <w:right w:val="single" w:sz="4" w:space="0" w:color="auto"/>
            </w:tcBorders>
          </w:tcPr>
          <w:p w14:paraId="2DDEF56C" w14:textId="77777777" w:rsidR="005B7866" w:rsidRPr="00B06F7A" w:rsidRDefault="005B7866" w:rsidP="007F1FAF">
            <w:pPr>
              <w:pStyle w:val="TAL"/>
              <w:rPr>
                <w:rFonts w:cs="Arial"/>
                <w:szCs w:val="18"/>
              </w:rPr>
            </w:pPr>
            <w:r w:rsidRPr="00B06F7A">
              <w:rPr>
                <w:rFonts w:cs="Arial" w:hint="eastAsia"/>
                <w:szCs w:val="18"/>
              </w:rPr>
              <w:t>eDRX Parameters</w:t>
            </w:r>
          </w:p>
        </w:tc>
      </w:tr>
      <w:tr w:rsidR="005B7866" w:rsidRPr="00B06F7A" w14:paraId="58C891E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B60496A" w14:textId="77777777" w:rsidR="005B7866" w:rsidRPr="00B06F7A" w:rsidRDefault="005B7866" w:rsidP="007F1FAF">
            <w:pPr>
              <w:pStyle w:val="TAL"/>
            </w:pPr>
            <w:r w:rsidRPr="00B06F7A">
              <w:rPr>
                <w:rFonts w:hint="eastAsia"/>
              </w:rPr>
              <w:t>P</w:t>
            </w:r>
            <w:r w:rsidRPr="00B06F7A">
              <w:t>twParameters</w:t>
            </w:r>
          </w:p>
        </w:tc>
        <w:tc>
          <w:tcPr>
            <w:tcW w:w="1556" w:type="dxa"/>
            <w:tcBorders>
              <w:top w:val="single" w:sz="4" w:space="0" w:color="auto"/>
              <w:left w:val="single" w:sz="4" w:space="0" w:color="auto"/>
              <w:bottom w:val="single" w:sz="4" w:space="0" w:color="auto"/>
              <w:right w:val="single" w:sz="4" w:space="0" w:color="auto"/>
            </w:tcBorders>
          </w:tcPr>
          <w:p w14:paraId="27ED3F2D" w14:textId="77777777" w:rsidR="005B7866" w:rsidRPr="00B06F7A" w:rsidRDefault="005B7866" w:rsidP="007F1FAF">
            <w:pPr>
              <w:pStyle w:val="TAL"/>
            </w:pPr>
            <w:r w:rsidRPr="00B06F7A">
              <w:t>6.1.6.2.58</w:t>
            </w:r>
          </w:p>
        </w:tc>
        <w:tc>
          <w:tcPr>
            <w:tcW w:w="4420" w:type="dxa"/>
            <w:tcBorders>
              <w:top w:val="single" w:sz="4" w:space="0" w:color="auto"/>
              <w:left w:val="single" w:sz="4" w:space="0" w:color="auto"/>
              <w:bottom w:val="single" w:sz="4" w:space="0" w:color="auto"/>
              <w:right w:val="single" w:sz="4" w:space="0" w:color="auto"/>
            </w:tcBorders>
          </w:tcPr>
          <w:p w14:paraId="539D68C1" w14:textId="77777777" w:rsidR="005B7866" w:rsidRPr="00B06F7A" w:rsidRDefault="005B7866" w:rsidP="007F1FAF">
            <w:pPr>
              <w:pStyle w:val="TAL"/>
              <w:rPr>
                <w:rFonts w:cs="Arial"/>
                <w:szCs w:val="18"/>
              </w:rPr>
            </w:pPr>
            <w:r w:rsidRPr="00B06F7A">
              <w:rPr>
                <w:rFonts w:cs="Arial" w:hint="eastAsia"/>
                <w:szCs w:val="18"/>
              </w:rPr>
              <w:t>P</w:t>
            </w:r>
            <w:r w:rsidRPr="00B06F7A">
              <w:rPr>
                <w:rFonts w:cs="Arial"/>
                <w:szCs w:val="18"/>
              </w:rPr>
              <w:t>aging Time Window Parameters</w:t>
            </w:r>
          </w:p>
        </w:tc>
      </w:tr>
      <w:tr w:rsidR="005B7866" w:rsidRPr="00B06F7A" w14:paraId="44F9F57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192F476" w14:textId="77777777" w:rsidR="005B7866" w:rsidRPr="00B06F7A" w:rsidRDefault="005B7866" w:rsidP="007F1FAF">
            <w:pPr>
              <w:pStyle w:val="TAL"/>
            </w:pPr>
            <w:r w:rsidRPr="00B06F7A">
              <w:t>OperationMode</w:t>
            </w:r>
          </w:p>
        </w:tc>
        <w:tc>
          <w:tcPr>
            <w:tcW w:w="1556" w:type="dxa"/>
            <w:tcBorders>
              <w:top w:val="single" w:sz="4" w:space="0" w:color="auto"/>
              <w:left w:val="single" w:sz="4" w:space="0" w:color="auto"/>
              <w:bottom w:val="single" w:sz="4" w:space="0" w:color="auto"/>
              <w:right w:val="single" w:sz="4" w:space="0" w:color="auto"/>
            </w:tcBorders>
          </w:tcPr>
          <w:p w14:paraId="1DB911A9" w14:textId="77777777" w:rsidR="005B7866" w:rsidRPr="00B06F7A" w:rsidRDefault="005B7866" w:rsidP="007F1FAF">
            <w:pPr>
              <w:pStyle w:val="TAL"/>
            </w:pPr>
            <w:r w:rsidRPr="00B06F7A">
              <w:t>6.1.6.3.12</w:t>
            </w:r>
          </w:p>
        </w:tc>
        <w:tc>
          <w:tcPr>
            <w:tcW w:w="4420" w:type="dxa"/>
            <w:tcBorders>
              <w:top w:val="single" w:sz="4" w:space="0" w:color="auto"/>
              <w:left w:val="single" w:sz="4" w:space="0" w:color="auto"/>
              <w:bottom w:val="single" w:sz="4" w:space="0" w:color="auto"/>
              <w:right w:val="single" w:sz="4" w:space="0" w:color="auto"/>
            </w:tcBorders>
          </w:tcPr>
          <w:p w14:paraId="5FE73C1C" w14:textId="77777777" w:rsidR="005B7866" w:rsidRPr="00B06F7A" w:rsidRDefault="005B7866" w:rsidP="007F1FAF">
            <w:pPr>
              <w:pStyle w:val="TAL"/>
              <w:rPr>
                <w:rFonts w:cs="Arial"/>
                <w:szCs w:val="18"/>
              </w:rPr>
            </w:pPr>
            <w:r w:rsidRPr="00B06F7A">
              <w:rPr>
                <w:rFonts w:cs="Arial" w:hint="eastAsia"/>
                <w:szCs w:val="18"/>
              </w:rPr>
              <w:t>O</w:t>
            </w:r>
            <w:r w:rsidRPr="00B06F7A">
              <w:rPr>
                <w:rFonts w:cs="Arial"/>
                <w:szCs w:val="18"/>
              </w:rPr>
              <w:t>peration Mode</w:t>
            </w:r>
          </w:p>
        </w:tc>
      </w:tr>
      <w:tr w:rsidR="005B7866" w:rsidRPr="00B06F7A" w14:paraId="6D017E3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44A69F0" w14:textId="77777777" w:rsidR="005B7866" w:rsidRPr="00B06F7A" w:rsidRDefault="005B7866" w:rsidP="007F1FAF">
            <w:pPr>
              <w:pStyle w:val="TAL"/>
            </w:pPr>
            <w:r w:rsidRPr="00B06F7A">
              <w:t>SorUpdateIndicator</w:t>
            </w:r>
          </w:p>
        </w:tc>
        <w:tc>
          <w:tcPr>
            <w:tcW w:w="1556" w:type="dxa"/>
            <w:tcBorders>
              <w:top w:val="single" w:sz="4" w:space="0" w:color="auto"/>
              <w:left w:val="single" w:sz="4" w:space="0" w:color="auto"/>
              <w:bottom w:val="single" w:sz="4" w:space="0" w:color="auto"/>
              <w:right w:val="single" w:sz="4" w:space="0" w:color="auto"/>
            </w:tcBorders>
          </w:tcPr>
          <w:p w14:paraId="75CEED42" w14:textId="77777777" w:rsidR="005B7866" w:rsidRPr="00B06F7A" w:rsidRDefault="005B7866" w:rsidP="007F1FAF">
            <w:pPr>
              <w:pStyle w:val="TAL"/>
            </w:pPr>
            <w:r w:rsidRPr="00B06F7A">
              <w:t>6.1.6.3.13</w:t>
            </w:r>
          </w:p>
        </w:tc>
        <w:tc>
          <w:tcPr>
            <w:tcW w:w="4420" w:type="dxa"/>
            <w:tcBorders>
              <w:top w:val="single" w:sz="4" w:space="0" w:color="auto"/>
              <w:left w:val="single" w:sz="4" w:space="0" w:color="auto"/>
              <w:bottom w:val="single" w:sz="4" w:space="0" w:color="auto"/>
              <w:right w:val="single" w:sz="4" w:space="0" w:color="auto"/>
            </w:tcBorders>
          </w:tcPr>
          <w:p w14:paraId="1E70EB59" w14:textId="77777777" w:rsidR="005B7866" w:rsidRPr="00B06F7A" w:rsidRDefault="005B7866" w:rsidP="007F1FAF">
            <w:pPr>
              <w:pStyle w:val="TAL"/>
              <w:rPr>
                <w:rFonts w:cs="Arial"/>
                <w:szCs w:val="18"/>
              </w:rPr>
            </w:pPr>
            <w:r w:rsidRPr="00B06F7A">
              <w:rPr>
                <w:rFonts w:cs="Arial" w:hint="eastAsia"/>
                <w:szCs w:val="18"/>
              </w:rPr>
              <w:t>S</w:t>
            </w:r>
            <w:r w:rsidRPr="00B06F7A">
              <w:rPr>
                <w:rFonts w:cs="Arial"/>
                <w:szCs w:val="18"/>
              </w:rPr>
              <w:t>oR Update Indicator</w:t>
            </w:r>
          </w:p>
        </w:tc>
      </w:tr>
      <w:tr w:rsidR="005B7866" w:rsidRPr="00B06F7A" w14:paraId="00B9A41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D54B9E2" w14:textId="77777777" w:rsidR="005B7866" w:rsidRPr="00B06F7A" w:rsidRDefault="005B7866" w:rsidP="007F1FAF">
            <w:pPr>
              <w:pStyle w:val="TAL"/>
            </w:pPr>
            <w:r w:rsidRPr="00B06F7A">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666BF721" w14:textId="77777777" w:rsidR="005B7866" w:rsidRPr="00B06F7A" w:rsidRDefault="005B7866" w:rsidP="007F1FAF">
            <w:pPr>
              <w:pStyle w:val="TAL"/>
            </w:pPr>
            <w:r w:rsidRPr="00B06F7A">
              <w:t>6.1.6.2.62</w:t>
            </w:r>
          </w:p>
        </w:tc>
        <w:tc>
          <w:tcPr>
            <w:tcW w:w="4420" w:type="dxa"/>
            <w:tcBorders>
              <w:top w:val="single" w:sz="4" w:space="0" w:color="auto"/>
              <w:left w:val="single" w:sz="4" w:space="0" w:color="auto"/>
              <w:bottom w:val="single" w:sz="4" w:space="0" w:color="auto"/>
              <w:right w:val="single" w:sz="4" w:space="0" w:color="auto"/>
            </w:tcBorders>
          </w:tcPr>
          <w:p w14:paraId="56F499B5" w14:textId="77777777" w:rsidR="005B7866" w:rsidRPr="00B06F7A" w:rsidRDefault="005B7866" w:rsidP="007F1FAF">
            <w:pPr>
              <w:pStyle w:val="TAL"/>
              <w:rPr>
                <w:rFonts w:cs="Arial"/>
                <w:szCs w:val="18"/>
              </w:rPr>
            </w:pPr>
          </w:p>
        </w:tc>
      </w:tr>
      <w:tr w:rsidR="005B7866" w:rsidRPr="00B06F7A" w14:paraId="2F3CFFC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CD929C6" w14:textId="77777777" w:rsidR="005B7866" w:rsidRPr="00B06F7A" w:rsidRDefault="005B7866" w:rsidP="007F1FAF">
            <w:pPr>
              <w:pStyle w:val="TAL"/>
            </w:pPr>
            <w:r w:rsidRPr="00B06F7A">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622470D6" w14:textId="77777777" w:rsidR="005B7866" w:rsidRPr="00B06F7A" w:rsidRDefault="005B7866" w:rsidP="007F1FAF">
            <w:pPr>
              <w:pStyle w:val="TAL"/>
            </w:pPr>
            <w:r w:rsidRPr="00B06F7A">
              <w:t>6.1.6.2.63</w:t>
            </w:r>
          </w:p>
        </w:tc>
        <w:tc>
          <w:tcPr>
            <w:tcW w:w="4420" w:type="dxa"/>
            <w:tcBorders>
              <w:top w:val="single" w:sz="4" w:space="0" w:color="auto"/>
              <w:left w:val="single" w:sz="4" w:space="0" w:color="auto"/>
              <w:bottom w:val="single" w:sz="4" w:space="0" w:color="auto"/>
              <w:right w:val="single" w:sz="4" w:space="0" w:color="auto"/>
            </w:tcBorders>
          </w:tcPr>
          <w:p w14:paraId="2B09BA4E" w14:textId="77777777" w:rsidR="005B7866" w:rsidRPr="00B06F7A" w:rsidRDefault="005B7866" w:rsidP="007F1FAF">
            <w:pPr>
              <w:pStyle w:val="TAL"/>
              <w:rPr>
                <w:rFonts w:cs="Arial"/>
                <w:szCs w:val="18"/>
              </w:rPr>
            </w:pPr>
          </w:p>
        </w:tc>
      </w:tr>
      <w:tr w:rsidR="005B7866" w:rsidRPr="00B06F7A" w14:paraId="4B8F919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22D4D09" w14:textId="77777777" w:rsidR="005B7866" w:rsidRPr="00B06F7A" w:rsidRDefault="005B7866" w:rsidP="007F1FAF">
            <w:pPr>
              <w:pStyle w:val="TAL"/>
            </w:pPr>
            <w:r w:rsidRPr="00B06F7A">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EF120A5" w14:textId="77777777" w:rsidR="005B7866" w:rsidRPr="00B06F7A" w:rsidRDefault="005B7866" w:rsidP="007F1FAF">
            <w:pPr>
              <w:pStyle w:val="TAL"/>
            </w:pPr>
            <w:r w:rsidRPr="00B06F7A">
              <w:t>6.1.6.2.64</w:t>
            </w:r>
          </w:p>
        </w:tc>
        <w:tc>
          <w:tcPr>
            <w:tcW w:w="4420" w:type="dxa"/>
            <w:tcBorders>
              <w:top w:val="single" w:sz="4" w:space="0" w:color="auto"/>
              <w:left w:val="single" w:sz="4" w:space="0" w:color="auto"/>
              <w:bottom w:val="single" w:sz="4" w:space="0" w:color="auto"/>
              <w:right w:val="single" w:sz="4" w:space="0" w:color="auto"/>
            </w:tcBorders>
          </w:tcPr>
          <w:p w14:paraId="737E33A1" w14:textId="77777777" w:rsidR="005B7866" w:rsidRPr="00B06F7A" w:rsidRDefault="005B7866" w:rsidP="007F1FAF">
            <w:pPr>
              <w:pStyle w:val="TAL"/>
              <w:rPr>
                <w:rFonts w:cs="Arial"/>
                <w:szCs w:val="18"/>
              </w:rPr>
            </w:pPr>
          </w:p>
        </w:tc>
      </w:tr>
      <w:tr w:rsidR="005B7866" w:rsidRPr="00B06F7A" w14:paraId="605C3F5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DD1091F" w14:textId="77777777" w:rsidR="005B7866" w:rsidRPr="00B06F7A" w:rsidRDefault="005B7866" w:rsidP="007F1FAF">
            <w:pPr>
              <w:pStyle w:val="TAL"/>
            </w:pPr>
            <w:r w:rsidRPr="00B06F7A">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3757DE1A" w14:textId="77777777" w:rsidR="005B7866" w:rsidRPr="00B06F7A" w:rsidRDefault="005B7866" w:rsidP="007F1FAF">
            <w:pPr>
              <w:pStyle w:val="TAL"/>
            </w:pPr>
            <w:r w:rsidRPr="00B06F7A">
              <w:t>6.1.6.2.65</w:t>
            </w:r>
          </w:p>
        </w:tc>
        <w:tc>
          <w:tcPr>
            <w:tcW w:w="4420" w:type="dxa"/>
            <w:tcBorders>
              <w:top w:val="single" w:sz="4" w:space="0" w:color="auto"/>
              <w:left w:val="single" w:sz="4" w:space="0" w:color="auto"/>
              <w:bottom w:val="single" w:sz="4" w:space="0" w:color="auto"/>
              <w:right w:val="single" w:sz="4" w:space="0" w:color="auto"/>
            </w:tcBorders>
          </w:tcPr>
          <w:p w14:paraId="40F05E3E" w14:textId="77777777" w:rsidR="005B7866" w:rsidRPr="00B06F7A" w:rsidRDefault="005B7866" w:rsidP="007F1FAF">
            <w:pPr>
              <w:pStyle w:val="TAL"/>
              <w:rPr>
                <w:rFonts w:cs="Arial"/>
                <w:szCs w:val="18"/>
              </w:rPr>
            </w:pPr>
          </w:p>
        </w:tc>
      </w:tr>
      <w:tr w:rsidR="005B7866" w:rsidRPr="00B06F7A" w14:paraId="515CC46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DF71678" w14:textId="77777777" w:rsidR="005B7866" w:rsidRPr="00B06F7A" w:rsidRDefault="005B7866" w:rsidP="007F1FAF">
            <w:pPr>
              <w:pStyle w:val="TAL"/>
            </w:pPr>
            <w:r w:rsidRPr="00B06F7A">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1B25CAF8" w14:textId="77777777" w:rsidR="005B7866" w:rsidRPr="00B06F7A" w:rsidRDefault="005B7866" w:rsidP="007F1FAF">
            <w:pPr>
              <w:pStyle w:val="TAL"/>
            </w:pPr>
            <w:r w:rsidRPr="00B06F7A">
              <w:t>6.1.6.2.66</w:t>
            </w:r>
          </w:p>
        </w:tc>
        <w:tc>
          <w:tcPr>
            <w:tcW w:w="4420" w:type="dxa"/>
            <w:tcBorders>
              <w:top w:val="single" w:sz="4" w:space="0" w:color="auto"/>
              <w:left w:val="single" w:sz="4" w:space="0" w:color="auto"/>
              <w:bottom w:val="single" w:sz="4" w:space="0" w:color="auto"/>
              <w:right w:val="single" w:sz="4" w:space="0" w:color="auto"/>
            </w:tcBorders>
          </w:tcPr>
          <w:p w14:paraId="13E8499D" w14:textId="77777777" w:rsidR="005B7866" w:rsidRPr="00B06F7A" w:rsidRDefault="005B7866" w:rsidP="007F1FAF">
            <w:pPr>
              <w:pStyle w:val="TAL"/>
              <w:rPr>
                <w:rFonts w:cs="Arial"/>
                <w:szCs w:val="18"/>
              </w:rPr>
            </w:pPr>
          </w:p>
        </w:tc>
      </w:tr>
      <w:tr w:rsidR="005B7866" w:rsidRPr="00B06F7A" w14:paraId="06D6CC6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EE6ADDA" w14:textId="77777777" w:rsidR="005B7866" w:rsidRPr="00B06F7A" w:rsidRDefault="005B7866" w:rsidP="007F1FAF">
            <w:pPr>
              <w:pStyle w:val="TAL"/>
            </w:pPr>
            <w:r w:rsidRPr="00B06F7A">
              <w:t>UeId</w:t>
            </w:r>
          </w:p>
        </w:tc>
        <w:tc>
          <w:tcPr>
            <w:tcW w:w="1556" w:type="dxa"/>
            <w:tcBorders>
              <w:top w:val="single" w:sz="4" w:space="0" w:color="auto"/>
              <w:left w:val="single" w:sz="4" w:space="0" w:color="auto"/>
              <w:bottom w:val="single" w:sz="4" w:space="0" w:color="auto"/>
              <w:right w:val="single" w:sz="4" w:space="0" w:color="auto"/>
            </w:tcBorders>
          </w:tcPr>
          <w:p w14:paraId="22A884A0" w14:textId="77777777" w:rsidR="005B7866" w:rsidRPr="00B06F7A" w:rsidRDefault="005B7866" w:rsidP="007F1FAF">
            <w:pPr>
              <w:pStyle w:val="TAL"/>
            </w:pPr>
            <w:r w:rsidRPr="00B06F7A">
              <w:t>6.1.6.2.67</w:t>
            </w:r>
          </w:p>
        </w:tc>
        <w:tc>
          <w:tcPr>
            <w:tcW w:w="4420" w:type="dxa"/>
            <w:tcBorders>
              <w:top w:val="single" w:sz="4" w:space="0" w:color="auto"/>
              <w:left w:val="single" w:sz="4" w:space="0" w:color="auto"/>
              <w:bottom w:val="single" w:sz="4" w:space="0" w:color="auto"/>
              <w:right w:val="single" w:sz="4" w:space="0" w:color="auto"/>
            </w:tcBorders>
          </w:tcPr>
          <w:p w14:paraId="35F4AE7D" w14:textId="77777777" w:rsidR="005B7866" w:rsidRPr="00B06F7A" w:rsidRDefault="005B7866" w:rsidP="007F1FAF">
            <w:pPr>
              <w:pStyle w:val="TAL"/>
              <w:rPr>
                <w:rFonts w:cs="Arial"/>
                <w:szCs w:val="18"/>
              </w:rPr>
            </w:pPr>
          </w:p>
        </w:tc>
      </w:tr>
      <w:tr w:rsidR="005B7866" w:rsidRPr="00B06F7A" w14:paraId="0CE39C7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96B45FB" w14:textId="77777777" w:rsidR="005B7866" w:rsidRPr="00B06F7A" w:rsidRDefault="005B7866" w:rsidP="007F1FAF">
            <w:pPr>
              <w:pStyle w:val="TAL"/>
            </w:pPr>
            <w:r w:rsidRPr="00B06F7A">
              <w:t>Default</w:t>
            </w:r>
            <w:r w:rsidRPr="00B06F7A">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2368967C" w14:textId="77777777" w:rsidR="005B7866" w:rsidRPr="00B06F7A" w:rsidRDefault="005B7866" w:rsidP="007F1FAF">
            <w:pPr>
              <w:pStyle w:val="TAL"/>
            </w:pPr>
            <w:r w:rsidRPr="00B06F7A">
              <w:t>6.1.6.2.68</w:t>
            </w:r>
          </w:p>
        </w:tc>
        <w:tc>
          <w:tcPr>
            <w:tcW w:w="4420" w:type="dxa"/>
            <w:tcBorders>
              <w:top w:val="single" w:sz="4" w:space="0" w:color="auto"/>
              <w:left w:val="single" w:sz="4" w:space="0" w:color="auto"/>
              <w:bottom w:val="single" w:sz="4" w:space="0" w:color="auto"/>
              <w:right w:val="single" w:sz="4" w:space="0" w:color="auto"/>
            </w:tcBorders>
          </w:tcPr>
          <w:p w14:paraId="7E61E6E3" w14:textId="77777777" w:rsidR="005B7866" w:rsidRPr="00B06F7A" w:rsidRDefault="005B7866" w:rsidP="007F1FAF">
            <w:pPr>
              <w:pStyle w:val="TAL"/>
              <w:rPr>
                <w:rFonts w:cs="Arial"/>
                <w:szCs w:val="18"/>
              </w:rPr>
            </w:pPr>
          </w:p>
        </w:tc>
      </w:tr>
      <w:tr w:rsidR="003259D5" w:rsidRPr="00B06F7A" w14:paraId="6581194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9AFF350" w14:textId="77777777" w:rsidR="003259D5" w:rsidRPr="00B06F7A" w:rsidRDefault="003259D5" w:rsidP="005A07F5">
            <w:pPr>
              <w:pStyle w:val="TAL"/>
            </w:pPr>
            <w:r w:rsidRPr="00B06F7A">
              <w:t>ContextInfo</w:t>
            </w:r>
          </w:p>
        </w:tc>
        <w:tc>
          <w:tcPr>
            <w:tcW w:w="1556" w:type="dxa"/>
            <w:tcBorders>
              <w:top w:val="single" w:sz="4" w:space="0" w:color="auto"/>
              <w:left w:val="single" w:sz="4" w:space="0" w:color="auto"/>
              <w:bottom w:val="single" w:sz="4" w:space="0" w:color="auto"/>
              <w:right w:val="single" w:sz="4" w:space="0" w:color="auto"/>
            </w:tcBorders>
          </w:tcPr>
          <w:p w14:paraId="3E16089F" w14:textId="77777777" w:rsidR="003259D5" w:rsidRPr="00B06F7A" w:rsidRDefault="003259D5" w:rsidP="005A07F5">
            <w:pPr>
              <w:pStyle w:val="TAL"/>
            </w:pPr>
            <w:r w:rsidRPr="00B06F7A">
              <w:t>6.1.6.2.69</w:t>
            </w:r>
          </w:p>
        </w:tc>
        <w:tc>
          <w:tcPr>
            <w:tcW w:w="4420" w:type="dxa"/>
            <w:tcBorders>
              <w:top w:val="single" w:sz="4" w:space="0" w:color="auto"/>
              <w:left w:val="single" w:sz="4" w:space="0" w:color="auto"/>
              <w:bottom w:val="single" w:sz="4" w:space="0" w:color="auto"/>
              <w:right w:val="single" w:sz="4" w:space="0" w:color="auto"/>
            </w:tcBorders>
          </w:tcPr>
          <w:p w14:paraId="6E559D51" w14:textId="77777777" w:rsidR="003259D5" w:rsidRPr="00B06F7A" w:rsidRDefault="003259D5" w:rsidP="005A07F5">
            <w:pPr>
              <w:pStyle w:val="TAL"/>
              <w:rPr>
                <w:rFonts w:cs="Arial"/>
                <w:szCs w:val="18"/>
              </w:rPr>
            </w:pPr>
            <w:r w:rsidRPr="00B06F7A">
              <w:rPr>
                <w:rFonts w:cs="Arial"/>
                <w:szCs w:val="18"/>
              </w:rPr>
              <w:t>Contains the HTTP Headers received by the NFs</w:t>
            </w:r>
          </w:p>
        </w:tc>
      </w:tr>
      <w:tr w:rsidR="005B7866" w:rsidRPr="00B06F7A" w14:paraId="53E8AF0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2F70B01" w14:textId="77777777" w:rsidR="005B7866" w:rsidRPr="00B06F7A" w:rsidRDefault="005B7866" w:rsidP="007F1FAF">
            <w:pPr>
              <w:pStyle w:val="TAL"/>
            </w:pPr>
            <w:r w:rsidRPr="00B06F7A">
              <w:t>UeContextInAmfData</w:t>
            </w:r>
          </w:p>
        </w:tc>
        <w:tc>
          <w:tcPr>
            <w:tcW w:w="1556" w:type="dxa"/>
            <w:tcBorders>
              <w:top w:val="single" w:sz="4" w:space="0" w:color="auto"/>
              <w:left w:val="single" w:sz="4" w:space="0" w:color="auto"/>
              <w:bottom w:val="single" w:sz="4" w:space="0" w:color="auto"/>
              <w:right w:val="single" w:sz="4" w:space="0" w:color="auto"/>
            </w:tcBorders>
          </w:tcPr>
          <w:p w14:paraId="2A6DE38E" w14:textId="77777777" w:rsidR="005B7866" w:rsidRPr="00B06F7A" w:rsidRDefault="005B7866" w:rsidP="007F1FAF">
            <w:pPr>
              <w:pStyle w:val="TAL"/>
            </w:pPr>
            <w:r w:rsidRPr="00B06F7A">
              <w:t>6.1.6.</w:t>
            </w:r>
            <w:r w:rsidRPr="00B06F7A">
              <w:rPr>
                <w:rFonts w:hint="eastAsia"/>
              </w:rPr>
              <w:t>2</w:t>
            </w:r>
            <w:r w:rsidRPr="00B06F7A">
              <w:t>.70</w:t>
            </w:r>
          </w:p>
        </w:tc>
        <w:tc>
          <w:tcPr>
            <w:tcW w:w="4420" w:type="dxa"/>
            <w:tcBorders>
              <w:top w:val="single" w:sz="4" w:space="0" w:color="auto"/>
              <w:left w:val="single" w:sz="4" w:space="0" w:color="auto"/>
              <w:bottom w:val="single" w:sz="4" w:space="0" w:color="auto"/>
              <w:right w:val="single" w:sz="4" w:space="0" w:color="auto"/>
            </w:tcBorders>
          </w:tcPr>
          <w:p w14:paraId="54BF8F48" w14:textId="77777777" w:rsidR="005B7866" w:rsidRPr="00B06F7A" w:rsidRDefault="005B7866" w:rsidP="007F1FAF">
            <w:pPr>
              <w:pStyle w:val="TAL"/>
              <w:rPr>
                <w:rFonts w:cs="Arial"/>
                <w:szCs w:val="18"/>
              </w:rPr>
            </w:pPr>
          </w:p>
        </w:tc>
      </w:tr>
      <w:tr w:rsidR="005B7866" w:rsidRPr="00B06F7A" w14:paraId="4D063B5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0903CCC" w14:textId="77777777" w:rsidR="005B7866" w:rsidRPr="00B06F7A" w:rsidRDefault="005B7866" w:rsidP="007F1FAF">
            <w:pPr>
              <w:pStyle w:val="TAL"/>
            </w:pPr>
            <w:r w:rsidRPr="00B06F7A">
              <w:rPr>
                <w:rFonts w:hint="eastAsia"/>
              </w:rPr>
              <w:t>V</w:t>
            </w:r>
            <w:r w:rsidRPr="00B06F7A">
              <w:t>2xSubscriptionData</w:t>
            </w:r>
          </w:p>
        </w:tc>
        <w:tc>
          <w:tcPr>
            <w:tcW w:w="1556" w:type="dxa"/>
            <w:tcBorders>
              <w:top w:val="single" w:sz="4" w:space="0" w:color="auto"/>
              <w:left w:val="single" w:sz="4" w:space="0" w:color="auto"/>
              <w:bottom w:val="single" w:sz="4" w:space="0" w:color="auto"/>
              <w:right w:val="single" w:sz="4" w:space="0" w:color="auto"/>
            </w:tcBorders>
          </w:tcPr>
          <w:p w14:paraId="587924FE" w14:textId="77777777" w:rsidR="005B7866" w:rsidRPr="00B06F7A" w:rsidRDefault="005B7866" w:rsidP="007F1FAF">
            <w:pPr>
              <w:pStyle w:val="TAL"/>
            </w:pPr>
            <w:r w:rsidRPr="00B06F7A">
              <w:t>6.1.6.2.71</w:t>
            </w:r>
          </w:p>
        </w:tc>
        <w:tc>
          <w:tcPr>
            <w:tcW w:w="4420" w:type="dxa"/>
            <w:tcBorders>
              <w:top w:val="single" w:sz="4" w:space="0" w:color="auto"/>
              <w:left w:val="single" w:sz="4" w:space="0" w:color="auto"/>
              <w:bottom w:val="single" w:sz="4" w:space="0" w:color="auto"/>
              <w:right w:val="single" w:sz="4" w:space="0" w:color="auto"/>
            </w:tcBorders>
          </w:tcPr>
          <w:p w14:paraId="3A8CF7AB" w14:textId="77777777" w:rsidR="005B7866" w:rsidRPr="00B06F7A" w:rsidRDefault="005B7866" w:rsidP="007F1FAF">
            <w:pPr>
              <w:pStyle w:val="TAL"/>
              <w:rPr>
                <w:rFonts w:cs="Arial"/>
                <w:szCs w:val="18"/>
              </w:rPr>
            </w:pPr>
            <w:r w:rsidRPr="00B06F7A">
              <w:rPr>
                <w:rFonts w:cs="Arial" w:hint="eastAsia"/>
                <w:szCs w:val="18"/>
              </w:rPr>
              <w:t>V</w:t>
            </w:r>
            <w:r w:rsidRPr="00B06F7A">
              <w:rPr>
                <w:rFonts w:cs="Arial"/>
                <w:szCs w:val="18"/>
              </w:rPr>
              <w:t>2X Subscription Data</w:t>
            </w:r>
          </w:p>
        </w:tc>
      </w:tr>
      <w:tr w:rsidR="005B7866" w:rsidRPr="00B06F7A" w14:paraId="5EDC1EE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31EE80D" w14:textId="77777777" w:rsidR="005B7866" w:rsidRPr="00B06F7A" w:rsidRDefault="005B7866" w:rsidP="007F1FAF">
            <w:pPr>
              <w:pStyle w:val="TAL"/>
            </w:pPr>
            <w:r w:rsidRPr="00B06F7A">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53B8E8BA" w14:textId="77777777" w:rsidR="005B7866" w:rsidRPr="00B06F7A" w:rsidRDefault="005B7866" w:rsidP="007F1FAF">
            <w:pPr>
              <w:pStyle w:val="TAL"/>
            </w:pPr>
            <w:r w:rsidRPr="00B06F7A">
              <w:t>6.1.6.2.72</w:t>
            </w:r>
          </w:p>
        </w:tc>
        <w:tc>
          <w:tcPr>
            <w:tcW w:w="4420" w:type="dxa"/>
            <w:tcBorders>
              <w:top w:val="single" w:sz="4" w:space="0" w:color="auto"/>
              <w:left w:val="single" w:sz="4" w:space="0" w:color="auto"/>
              <w:bottom w:val="single" w:sz="4" w:space="0" w:color="auto"/>
              <w:right w:val="single" w:sz="4" w:space="0" w:color="auto"/>
            </w:tcBorders>
          </w:tcPr>
          <w:p w14:paraId="77C515A4" w14:textId="77777777" w:rsidR="005B7866" w:rsidRPr="00B06F7A" w:rsidRDefault="005B7866" w:rsidP="007F1FAF">
            <w:pPr>
              <w:pStyle w:val="TAL"/>
              <w:rPr>
                <w:rFonts w:cs="Arial"/>
                <w:szCs w:val="18"/>
              </w:rPr>
            </w:pPr>
            <w:r w:rsidRPr="00B06F7A">
              <w:rPr>
                <w:rFonts w:cs="Arial"/>
                <w:szCs w:val="18"/>
              </w:rPr>
              <w:t>LCS Broadcast Assistance Data Types</w:t>
            </w:r>
          </w:p>
        </w:tc>
      </w:tr>
      <w:tr w:rsidR="005B7866" w:rsidRPr="00B06F7A" w14:paraId="5C2E866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D9A542B" w14:textId="77777777" w:rsidR="005B7866" w:rsidRPr="00B06F7A" w:rsidRDefault="005B7866" w:rsidP="007F1FAF">
            <w:pPr>
              <w:pStyle w:val="TAL"/>
            </w:pPr>
            <w:r w:rsidRPr="00B06F7A">
              <w:t>DatasetNames</w:t>
            </w:r>
          </w:p>
        </w:tc>
        <w:tc>
          <w:tcPr>
            <w:tcW w:w="1556" w:type="dxa"/>
            <w:tcBorders>
              <w:top w:val="single" w:sz="4" w:space="0" w:color="auto"/>
              <w:left w:val="single" w:sz="4" w:space="0" w:color="auto"/>
              <w:bottom w:val="single" w:sz="4" w:space="0" w:color="auto"/>
              <w:right w:val="single" w:sz="4" w:space="0" w:color="auto"/>
            </w:tcBorders>
          </w:tcPr>
          <w:p w14:paraId="649BBDB3" w14:textId="77777777" w:rsidR="005B7866" w:rsidRPr="00B06F7A" w:rsidRDefault="005B7866" w:rsidP="007F1FAF">
            <w:pPr>
              <w:pStyle w:val="TAL"/>
            </w:pPr>
            <w:r w:rsidRPr="00B06F7A">
              <w:t>6.1.6.2.73</w:t>
            </w:r>
          </w:p>
        </w:tc>
        <w:tc>
          <w:tcPr>
            <w:tcW w:w="4420" w:type="dxa"/>
            <w:tcBorders>
              <w:top w:val="single" w:sz="4" w:space="0" w:color="auto"/>
              <w:left w:val="single" w:sz="4" w:space="0" w:color="auto"/>
              <w:bottom w:val="single" w:sz="4" w:space="0" w:color="auto"/>
              <w:right w:val="single" w:sz="4" w:space="0" w:color="auto"/>
            </w:tcBorders>
          </w:tcPr>
          <w:p w14:paraId="45C97230" w14:textId="77777777" w:rsidR="005B7866" w:rsidRPr="00B06F7A" w:rsidRDefault="005B7866" w:rsidP="007F1FAF">
            <w:pPr>
              <w:pStyle w:val="TAL"/>
              <w:rPr>
                <w:rFonts w:cs="Arial"/>
                <w:szCs w:val="18"/>
              </w:rPr>
            </w:pPr>
            <w:r w:rsidRPr="00B06F7A">
              <w:rPr>
                <w:rFonts w:cs="Arial"/>
                <w:szCs w:val="18"/>
              </w:rPr>
              <w:t>Data Set Names</w:t>
            </w:r>
          </w:p>
        </w:tc>
      </w:tr>
      <w:tr w:rsidR="005B7866" w:rsidRPr="00B06F7A" w14:paraId="75B805E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FE838D8" w14:textId="77777777" w:rsidR="005B7866" w:rsidRPr="00B06F7A" w:rsidRDefault="005B7866" w:rsidP="007F1FAF">
            <w:pPr>
              <w:pStyle w:val="TAL"/>
            </w:pPr>
            <w:r w:rsidRPr="00B06F7A">
              <w:t>PlmnRestriction</w:t>
            </w:r>
          </w:p>
        </w:tc>
        <w:tc>
          <w:tcPr>
            <w:tcW w:w="1556" w:type="dxa"/>
            <w:tcBorders>
              <w:top w:val="single" w:sz="4" w:space="0" w:color="auto"/>
              <w:left w:val="single" w:sz="4" w:space="0" w:color="auto"/>
              <w:bottom w:val="single" w:sz="4" w:space="0" w:color="auto"/>
              <w:right w:val="single" w:sz="4" w:space="0" w:color="auto"/>
            </w:tcBorders>
          </w:tcPr>
          <w:p w14:paraId="0AD9C596" w14:textId="77777777" w:rsidR="005B7866" w:rsidRPr="00B06F7A" w:rsidRDefault="005B7866" w:rsidP="007F1FAF">
            <w:pPr>
              <w:pStyle w:val="TAL"/>
            </w:pPr>
            <w:r w:rsidRPr="00B06F7A">
              <w:t>6.1.6.2.74</w:t>
            </w:r>
          </w:p>
        </w:tc>
        <w:tc>
          <w:tcPr>
            <w:tcW w:w="4420" w:type="dxa"/>
            <w:tcBorders>
              <w:top w:val="single" w:sz="4" w:space="0" w:color="auto"/>
              <w:left w:val="single" w:sz="4" w:space="0" w:color="auto"/>
              <w:bottom w:val="single" w:sz="4" w:space="0" w:color="auto"/>
              <w:right w:val="single" w:sz="4" w:space="0" w:color="auto"/>
            </w:tcBorders>
          </w:tcPr>
          <w:p w14:paraId="5F7DBC92" w14:textId="77777777" w:rsidR="005B7866" w:rsidRPr="00B06F7A" w:rsidRDefault="005B7866" w:rsidP="007F1FAF">
            <w:pPr>
              <w:pStyle w:val="TAL"/>
              <w:rPr>
                <w:rFonts w:cs="Arial"/>
                <w:szCs w:val="18"/>
              </w:rPr>
            </w:pPr>
          </w:p>
        </w:tc>
      </w:tr>
      <w:tr w:rsidR="00BB0723" w:rsidRPr="00B06F7A" w14:paraId="5A0B6EF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FB6D12D" w14:textId="77777777" w:rsidR="00BB0723" w:rsidRPr="00B06F7A" w:rsidRDefault="00BB0723" w:rsidP="00073FC8">
            <w:pPr>
              <w:pStyle w:val="TAL"/>
            </w:pPr>
            <w:r w:rsidRPr="00B06F7A">
              <w:rPr>
                <w:rFonts w:hint="eastAsia"/>
                <w:lang w:eastAsia="zh-CN"/>
              </w:rPr>
              <w:t>Prose</w:t>
            </w:r>
            <w:r w:rsidRPr="00B06F7A">
              <w:t>SubscriptionData</w:t>
            </w:r>
          </w:p>
        </w:tc>
        <w:tc>
          <w:tcPr>
            <w:tcW w:w="1556" w:type="dxa"/>
            <w:tcBorders>
              <w:top w:val="single" w:sz="4" w:space="0" w:color="auto"/>
              <w:left w:val="single" w:sz="4" w:space="0" w:color="auto"/>
              <w:bottom w:val="single" w:sz="4" w:space="0" w:color="auto"/>
              <w:right w:val="single" w:sz="4" w:space="0" w:color="auto"/>
            </w:tcBorders>
          </w:tcPr>
          <w:p w14:paraId="63839093" w14:textId="511949E2" w:rsidR="00BB0723" w:rsidRPr="00B06F7A" w:rsidRDefault="00BB0723" w:rsidP="00073FC8">
            <w:pPr>
              <w:pStyle w:val="TAL"/>
              <w:rPr>
                <w:lang w:eastAsia="zh-CN"/>
              </w:rPr>
            </w:pPr>
            <w:r w:rsidRPr="00B06F7A">
              <w:rPr>
                <w:rFonts w:hint="eastAsia"/>
                <w:lang w:eastAsia="zh-CN"/>
              </w:rPr>
              <w:t>6.1.6.2.</w:t>
            </w:r>
            <w:r w:rsidR="002B3D5E" w:rsidRPr="00B06F7A">
              <w:rPr>
                <w:lang w:eastAsia="zh-CN"/>
              </w:rPr>
              <w:t>76</w:t>
            </w:r>
          </w:p>
        </w:tc>
        <w:tc>
          <w:tcPr>
            <w:tcW w:w="4420" w:type="dxa"/>
            <w:tcBorders>
              <w:top w:val="single" w:sz="4" w:space="0" w:color="auto"/>
              <w:left w:val="single" w:sz="4" w:space="0" w:color="auto"/>
              <w:bottom w:val="single" w:sz="4" w:space="0" w:color="auto"/>
              <w:right w:val="single" w:sz="4" w:space="0" w:color="auto"/>
            </w:tcBorders>
          </w:tcPr>
          <w:p w14:paraId="494E4074" w14:textId="77777777" w:rsidR="00BB0723" w:rsidRPr="00B06F7A" w:rsidRDefault="00BB0723" w:rsidP="00073FC8">
            <w:pPr>
              <w:pStyle w:val="TAL"/>
              <w:rPr>
                <w:rFonts w:cs="Arial"/>
                <w:szCs w:val="18"/>
              </w:rPr>
            </w:pPr>
            <w:r w:rsidRPr="00B06F7A">
              <w:rPr>
                <w:rFonts w:cs="Arial" w:hint="eastAsia"/>
                <w:szCs w:val="18"/>
                <w:lang w:eastAsia="zh-CN"/>
              </w:rPr>
              <w:t>ProSe</w:t>
            </w:r>
            <w:r w:rsidRPr="00B06F7A">
              <w:rPr>
                <w:rFonts w:cs="Arial"/>
                <w:szCs w:val="18"/>
              </w:rPr>
              <w:t xml:space="preserve"> Subscription Data</w:t>
            </w:r>
          </w:p>
        </w:tc>
      </w:tr>
      <w:tr w:rsidR="00D32D05" w:rsidRPr="00B06F7A" w14:paraId="4C58020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CA130A4" w14:textId="77777777" w:rsidR="00D32D05" w:rsidRPr="00B06F7A" w:rsidRDefault="00D32D05" w:rsidP="00812A4A">
            <w:pPr>
              <w:pStyle w:val="TAL"/>
            </w:pPr>
            <w:r w:rsidRPr="00B06F7A">
              <w:t>AerialUeSubscriptionInfo</w:t>
            </w:r>
          </w:p>
        </w:tc>
        <w:tc>
          <w:tcPr>
            <w:tcW w:w="1556" w:type="dxa"/>
            <w:tcBorders>
              <w:top w:val="single" w:sz="4" w:space="0" w:color="auto"/>
              <w:left w:val="single" w:sz="4" w:space="0" w:color="auto"/>
              <w:bottom w:val="single" w:sz="4" w:space="0" w:color="auto"/>
              <w:right w:val="single" w:sz="4" w:space="0" w:color="auto"/>
            </w:tcBorders>
          </w:tcPr>
          <w:p w14:paraId="0ED3D04F" w14:textId="68A0A2A3" w:rsidR="00D32D05" w:rsidRPr="00B06F7A" w:rsidRDefault="00D32D05" w:rsidP="00812A4A">
            <w:pPr>
              <w:pStyle w:val="TAL"/>
            </w:pPr>
            <w:r w:rsidRPr="00B06F7A">
              <w:rPr>
                <w:rFonts w:hint="eastAsia"/>
              </w:rPr>
              <w:t>6</w:t>
            </w:r>
            <w:r w:rsidRPr="00B06F7A">
              <w:t>.1.6.2.78</w:t>
            </w:r>
          </w:p>
        </w:tc>
        <w:tc>
          <w:tcPr>
            <w:tcW w:w="4420" w:type="dxa"/>
            <w:tcBorders>
              <w:top w:val="single" w:sz="4" w:space="0" w:color="auto"/>
              <w:left w:val="single" w:sz="4" w:space="0" w:color="auto"/>
              <w:bottom w:val="single" w:sz="4" w:space="0" w:color="auto"/>
              <w:right w:val="single" w:sz="4" w:space="0" w:color="auto"/>
            </w:tcBorders>
          </w:tcPr>
          <w:p w14:paraId="6EEB1A2C" w14:textId="77777777" w:rsidR="00D32D05" w:rsidRPr="00B06F7A" w:rsidRDefault="00D32D05" w:rsidP="00812A4A">
            <w:pPr>
              <w:pStyle w:val="TAL"/>
              <w:rPr>
                <w:rFonts w:cs="Arial"/>
                <w:szCs w:val="18"/>
              </w:rPr>
            </w:pPr>
            <w:r w:rsidRPr="00B06F7A">
              <w:rPr>
                <w:rFonts w:cs="Arial"/>
                <w:szCs w:val="18"/>
              </w:rPr>
              <w:t>Aerial UE Subscription Information</w:t>
            </w:r>
          </w:p>
        </w:tc>
      </w:tr>
      <w:tr w:rsidR="00E17F31" w:rsidRPr="00B06F7A" w14:paraId="2B93BF4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B14AB62" w14:textId="77777777" w:rsidR="00E17F31" w:rsidRPr="00B06F7A" w:rsidRDefault="00E17F31" w:rsidP="00E17F31">
            <w:pPr>
              <w:pStyle w:val="TAL"/>
            </w:pPr>
            <w:r w:rsidRPr="00B06F7A">
              <w:t>SmSubsData</w:t>
            </w:r>
          </w:p>
        </w:tc>
        <w:tc>
          <w:tcPr>
            <w:tcW w:w="1556" w:type="dxa"/>
            <w:tcBorders>
              <w:top w:val="single" w:sz="4" w:space="0" w:color="auto"/>
              <w:left w:val="single" w:sz="4" w:space="0" w:color="auto"/>
              <w:bottom w:val="single" w:sz="4" w:space="0" w:color="auto"/>
              <w:right w:val="single" w:sz="4" w:space="0" w:color="auto"/>
            </w:tcBorders>
          </w:tcPr>
          <w:p w14:paraId="72FFA7FD" w14:textId="043A5B7A" w:rsidR="00E17F31" w:rsidRPr="00B06F7A" w:rsidRDefault="00E17F31" w:rsidP="00E17F31">
            <w:pPr>
              <w:pStyle w:val="TAL"/>
            </w:pPr>
            <w:r w:rsidRPr="00B06F7A">
              <w:t>6.1.6.2.</w:t>
            </w:r>
            <w:r w:rsidR="00BA2947" w:rsidRPr="00B06F7A">
              <w:t>79</w:t>
            </w:r>
          </w:p>
        </w:tc>
        <w:tc>
          <w:tcPr>
            <w:tcW w:w="4420" w:type="dxa"/>
            <w:tcBorders>
              <w:top w:val="single" w:sz="4" w:space="0" w:color="auto"/>
              <w:left w:val="single" w:sz="4" w:space="0" w:color="auto"/>
              <w:bottom w:val="single" w:sz="4" w:space="0" w:color="auto"/>
              <w:right w:val="single" w:sz="4" w:space="0" w:color="auto"/>
            </w:tcBorders>
          </w:tcPr>
          <w:p w14:paraId="54DC897F" w14:textId="77777777" w:rsidR="00E17F31" w:rsidRPr="00B06F7A" w:rsidRDefault="00E17F31" w:rsidP="00E17F31">
            <w:pPr>
              <w:pStyle w:val="TAL"/>
              <w:rPr>
                <w:rFonts w:cs="Arial"/>
                <w:szCs w:val="18"/>
              </w:rPr>
            </w:pPr>
          </w:p>
        </w:tc>
      </w:tr>
      <w:tr w:rsidR="00E17F31" w:rsidRPr="00B06F7A" w14:paraId="4BDECA5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E1CEC97" w14:textId="77777777" w:rsidR="00E17F31" w:rsidRPr="00B06F7A" w:rsidRDefault="00E17F31" w:rsidP="00E17F31">
            <w:pPr>
              <w:pStyle w:val="TAL"/>
            </w:pPr>
            <w:r w:rsidRPr="00B06F7A">
              <w:t>ExtendedSmSubsData</w:t>
            </w:r>
          </w:p>
        </w:tc>
        <w:tc>
          <w:tcPr>
            <w:tcW w:w="1556" w:type="dxa"/>
            <w:tcBorders>
              <w:top w:val="single" w:sz="4" w:space="0" w:color="auto"/>
              <w:left w:val="single" w:sz="4" w:space="0" w:color="auto"/>
              <w:bottom w:val="single" w:sz="4" w:space="0" w:color="auto"/>
              <w:right w:val="single" w:sz="4" w:space="0" w:color="auto"/>
            </w:tcBorders>
          </w:tcPr>
          <w:p w14:paraId="16AD3DBE" w14:textId="581DCAE2" w:rsidR="00E17F31" w:rsidRPr="00B06F7A" w:rsidRDefault="00E17F31" w:rsidP="00E17F31">
            <w:pPr>
              <w:pStyle w:val="TAL"/>
            </w:pPr>
            <w:r w:rsidRPr="00B06F7A">
              <w:t>6.1.6.2.</w:t>
            </w:r>
            <w:r w:rsidR="00BA2947" w:rsidRPr="00B06F7A">
              <w:t>80</w:t>
            </w:r>
          </w:p>
        </w:tc>
        <w:tc>
          <w:tcPr>
            <w:tcW w:w="4420" w:type="dxa"/>
            <w:tcBorders>
              <w:top w:val="single" w:sz="4" w:space="0" w:color="auto"/>
              <w:left w:val="single" w:sz="4" w:space="0" w:color="auto"/>
              <w:bottom w:val="single" w:sz="4" w:space="0" w:color="auto"/>
              <w:right w:val="single" w:sz="4" w:space="0" w:color="auto"/>
            </w:tcBorders>
          </w:tcPr>
          <w:p w14:paraId="0F26502F" w14:textId="77777777" w:rsidR="00E17F31" w:rsidRPr="00B06F7A" w:rsidRDefault="00E17F31" w:rsidP="00E17F31">
            <w:pPr>
              <w:pStyle w:val="TAL"/>
              <w:rPr>
                <w:rFonts w:cs="Arial"/>
                <w:szCs w:val="18"/>
              </w:rPr>
            </w:pPr>
          </w:p>
        </w:tc>
      </w:tr>
      <w:tr w:rsidR="003D2B87" w:rsidRPr="00B06F7A" w14:paraId="5E71A76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92B116A" w14:textId="77777777" w:rsidR="003D2B87" w:rsidRPr="00B06F7A" w:rsidRDefault="003D2B87" w:rsidP="00367834">
            <w:pPr>
              <w:pStyle w:val="TAL"/>
            </w:pPr>
            <w:r w:rsidRPr="00B06F7A">
              <w:t>AmfInfo</w:t>
            </w:r>
          </w:p>
        </w:tc>
        <w:tc>
          <w:tcPr>
            <w:tcW w:w="1556" w:type="dxa"/>
            <w:tcBorders>
              <w:top w:val="single" w:sz="4" w:space="0" w:color="auto"/>
              <w:left w:val="single" w:sz="4" w:space="0" w:color="auto"/>
              <w:bottom w:val="single" w:sz="4" w:space="0" w:color="auto"/>
              <w:right w:val="single" w:sz="4" w:space="0" w:color="auto"/>
            </w:tcBorders>
          </w:tcPr>
          <w:p w14:paraId="2447C3E2" w14:textId="7BDD47A2" w:rsidR="003D2B87" w:rsidRPr="00B06F7A" w:rsidRDefault="003D2B87" w:rsidP="00367834">
            <w:pPr>
              <w:pStyle w:val="TAL"/>
            </w:pPr>
            <w:r w:rsidRPr="00B06F7A">
              <w:rPr>
                <w:rFonts w:hint="eastAsia"/>
              </w:rPr>
              <w:t>6</w:t>
            </w:r>
            <w:r w:rsidRPr="00B06F7A">
              <w:t>.1.6.2.81</w:t>
            </w:r>
          </w:p>
        </w:tc>
        <w:tc>
          <w:tcPr>
            <w:tcW w:w="4420" w:type="dxa"/>
            <w:tcBorders>
              <w:top w:val="single" w:sz="4" w:space="0" w:color="auto"/>
              <w:left w:val="single" w:sz="4" w:space="0" w:color="auto"/>
              <w:bottom w:val="single" w:sz="4" w:space="0" w:color="auto"/>
              <w:right w:val="single" w:sz="4" w:space="0" w:color="auto"/>
            </w:tcBorders>
          </w:tcPr>
          <w:p w14:paraId="70328DAA" w14:textId="77777777" w:rsidR="003D2B87" w:rsidRPr="00B06F7A" w:rsidRDefault="003D2B87" w:rsidP="00367834">
            <w:pPr>
              <w:pStyle w:val="TAL"/>
              <w:rPr>
                <w:rFonts w:cs="Arial"/>
                <w:szCs w:val="18"/>
              </w:rPr>
            </w:pPr>
            <w:r w:rsidRPr="00B06F7A">
              <w:rPr>
                <w:rFonts w:cs="Arial"/>
                <w:szCs w:val="18"/>
              </w:rPr>
              <w:t>AMF information</w:t>
            </w:r>
          </w:p>
        </w:tc>
      </w:tr>
      <w:tr w:rsidR="00A341D4" w:rsidRPr="00B06F7A" w14:paraId="62176DD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0F539EE" w14:textId="77777777" w:rsidR="00A341D4" w:rsidRPr="00B06F7A" w:rsidRDefault="00A341D4" w:rsidP="00CE3B24">
            <w:pPr>
              <w:pStyle w:val="TAL"/>
            </w:pPr>
            <w:r w:rsidRPr="00B06F7A">
              <w:rPr>
                <w:lang w:eastAsia="zh-CN"/>
              </w:rPr>
              <w:t>ProSeAllowedPlmn</w:t>
            </w:r>
          </w:p>
        </w:tc>
        <w:tc>
          <w:tcPr>
            <w:tcW w:w="1556" w:type="dxa"/>
            <w:tcBorders>
              <w:top w:val="single" w:sz="4" w:space="0" w:color="auto"/>
              <w:left w:val="single" w:sz="4" w:space="0" w:color="auto"/>
              <w:bottom w:val="single" w:sz="4" w:space="0" w:color="auto"/>
              <w:right w:val="single" w:sz="4" w:space="0" w:color="auto"/>
            </w:tcBorders>
          </w:tcPr>
          <w:p w14:paraId="1ABC363B" w14:textId="660D0460" w:rsidR="00A341D4" w:rsidRPr="00B06F7A" w:rsidRDefault="00A341D4" w:rsidP="00CE3B24">
            <w:pPr>
              <w:pStyle w:val="TAL"/>
            </w:pPr>
            <w:r w:rsidRPr="00B06F7A">
              <w:t>6.1.6.2.</w:t>
            </w:r>
            <w:r w:rsidR="002D4850" w:rsidRPr="00B06F7A">
              <w:t>82</w:t>
            </w:r>
          </w:p>
        </w:tc>
        <w:tc>
          <w:tcPr>
            <w:tcW w:w="4420" w:type="dxa"/>
            <w:tcBorders>
              <w:top w:val="single" w:sz="4" w:space="0" w:color="auto"/>
              <w:left w:val="single" w:sz="4" w:space="0" w:color="auto"/>
              <w:bottom w:val="single" w:sz="4" w:space="0" w:color="auto"/>
              <w:right w:val="single" w:sz="4" w:space="0" w:color="auto"/>
            </w:tcBorders>
          </w:tcPr>
          <w:p w14:paraId="417935F2" w14:textId="77777777" w:rsidR="00A341D4" w:rsidRPr="00B06F7A" w:rsidRDefault="00A341D4" w:rsidP="00CE3B24">
            <w:pPr>
              <w:pStyle w:val="TAL"/>
              <w:rPr>
                <w:rFonts w:cs="Arial"/>
                <w:szCs w:val="18"/>
                <w:lang w:eastAsia="zh-CN"/>
              </w:rPr>
            </w:pPr>
            <w:r w:rsidRPr="00B06F7A">
              <w:rPr>
                <w:rFonts w:cs="Arial"/>
                <w:szCs w:val="18"/>
                <w:lang w:eastAsia="zh-CN"/>
              </w:rPr>
              <w:t xml:space="preserve">Contains the allowed PLMN information for </w:t>
            </w:r>
            <w:r w:rsidRPr="00B06F7A">
              <w:rPr>
                <w:rFonts w:cs="Arial" w:hint="eastAsia"/>
                <w:szCs w:val="18"/>
                <w:lang w:eastAsia="zh-CN"/>
              </w:rPr>
              <w:t>P</w:t>
            </w:r>
            <w:r w:rsidRPr="00B06F7A">
              <w:rPr>
                <w:rFonts w:cs="Arial"/>
                <w:szCs w:val="18"/>
                <w:lang w:eastAsia="zh-CN"/>
              </w:rPr>
              <w:t>roSe Service</w:t>
            </w:r>
          </w:p>
        </w:tc>
      </w:tr>
      <w:tr w:rsidR="00DF082A" w:rsidRPr="00B06F7A" w14:paraId="2E86F397" w14:textId="77777777" w:rsidTr="0022165F">
        <w:trPr>
          <w:jc w:val="center"/>
        </w:trPr>
        <w:tc>
          <w:tcPr>
            <w:tcW w:w="3198" w:type="dxa"/>
            <w:tcBorders>
              <w:top w:val="single" w:sz="4" w:space="0" w:color="auto"/>
              <w:left w:val="single" w:sz="4" w:space="0" w:color="auto"/>
              <w:bottom w:val="single" w:sz="4" w:space="0" w:color="auto"/>
              <w:right w:val="single" w:sz="4" w:space="0" w:color="auto"/>
            </w:tcBorders>
          </w:tcPr>
          <w:p w14:paraId="0787CEE8" w14:textId="77777777" w:rsidR="00DF082A" w:rsidRPr="00B06F7A" w:rsidRDefault="00DF082A" w:rsidP="0022165F">
            <w:pPr>
              <w:pStyle w:val="TAL"/>
              <w:rPr>
                <w:lang w:eastAsia="zh-CN"/>
              </w:rPr>
            </w:pPr>
            <w:r w:rsidRPr="00B06F7A">
              <w:rPr>
                <w:rFonts w:cs="Arial"/>
                <w:szCs w:val="18"/>
              </w:rPr>
              <w:t>ImmediateReport</w:t>
            </w:r>
          </w:p>
        </w:tc>
        <w:tc>
          <w:tcPr>
            <w:tcW w:w="1556" w:type="dxa"/>
            <w:tcBorders>
              <w:top w:val="single" w:sz="4" w:space="0" w:color="auto"/>
              <w:left w:val="single" w:sz="4" w:space="0" w:color="auto"/>
              <w:bottom w:val="single" w:sz="4" w:space="0" w:color="auto"/>
              <w:right w:val="single" w:sz="4" w:space="0" w:color="auto"/>
            </w:tcBorders>
          </w:tcPr>
          <w:p w14:paraId="00195507" w14:textId="4E4EEEE9" w:rsidR="00DF082A" w:rsidRPr="00B06F7A" w:rsidRDefault="00DF082A" w:rsidP="0022165F">
            <w:pPr>
              <w:pStyle w:val="TAL"/>
            </w:pPr>
            <w:r w:rsidRPr="00B06F7A">
              <w:t>6.1.6.2.</w:t>
            </w:r>
            <w:r>
              <w:t>83</w:t>
            </w:r>
          </w:p>
        </w:tc>
        <w:tc>
          <w:tcPr>
            <w:tcW w:w="4420" w:type="dxa"/>
            <w:tcBorders>
              <w:top w:val="single" w:sz="4" w:space="0" w:color="auto"/>
              <w:left w:val="single" w:sz="4" w:space="0" w:color="auto"/>
              <w:bottom w:val="single" w:sz="4" w:space="0" w:color="auto"/>
              <w:right w:val="single" w:sz="4" w:space="0" w:color="auto"/>
            </w:tcBorders>
          </w:tcPr>
          <w:p w14:paraId="66DFB09A" w14:textId="77777777" w:rsidR="00DF082A" w:rsidRPr="00B06F7A" w:rsidRDefault="00DF082A" w:rsidP="0022165F">
            <w:pPr>
              <w:pStyle w:val="TAL"/>
              <w:rPr>
                <w:rFonts w:cs="Arial"/>
                <w:szCs w:val="18"/>
                <w:lang w:eastAsia="zh-CN"/>
              </w:rPr>
            </w:pPr>
            <w:r>
              <w:rPr>
                <w:rFonts w:cs="Arial"/>
                <w:szCs w:val="18"/>
              </w:rPr>
              <w:t xml:space="preserve">UDM SDM </w:t>
            </w:r>
            <w:r w:rsidRPr="00B06F7A">
              <w:rPr>
                <w:rFonts w:cs="Arial"/>
                <w:szCs w:val="18"/>
              </w:rPr>
              <w:t>Immediate</w:t>
            </w:r>
            <w:r>
              <w:rPr>
                <w:rFonts w:cs="Arial"/>
                <w:szCs w:val="18"/>
              </w:rPr>
              <w:t xml:space="preserve"> </w:t>
            </w:r>
            <w:r w:rsidRPr="00B06F7A">
              <w:rPr>
                <w:rFonts w:cs="Arial"/>
                <w:szCs w:val="18"/>
              </w:rPr>
              <w:t>Report</w:t>
            </w:r>
          </w:p>
        </w:tc>
      </w:tr>
      <w:tr w:rsidR="00DC6EF8" w14:paraId="2E772729" w14:textId="77777777" w:rsidTr="0022165F">
        <w:trPr>
          <w:jc w:val="center"/>
        </w:trPr>
        <w:tc>
          <w:tcPr>
            <w:tcW w:w="3198" w:type="dxa"/>
            <w:tcBorders>
              <w:top w:val="single" w:sz="4" w:space="0" w:color="auto"/>
              <w:left w:val="single" w:sz="4" w:space="0" w:color="auto"/>
              <w:bottom w:val="single" w:sz="4" w:space="0" w:color="auto"/>
              <w:right w:val="single" w:sz="4" w:space="0" w:color="auto"/>
            </w:tcBorders>
          </w:tcPr>
          <w:p w14:paraId="1A6A845B" w14:textId="77777777" w:rsidR="00DC6EF8" w:rsidRDefault="00DC6EF8" w:rsidP="0022165F">
            <w:pPr>
              <w:pStyle w:val="TAL"/>
              <w:rPr>
                <w:lang w:eastAsia="zh-CN"/>
              </w:rPr>
            </w:pPr>
            <w:r>
              <w:rPr>
                <w:lang w:eastAsia="zh-CN"/>
              </w:rPr>
              <w:t>Mbs</w:t>
            </w:r>
            <w:r w:rsidRPr="00B3056F">
              <w:t>SubscriptionData</w:t>
            </w:r>
          </w:p>
        </w:tc>
        <w:tc>
          <w:tcPr>
            <w:tcW w:w="1556" w:type="dxa"/>
            <w:tcBorders>
              <w:top w:val="single" w:sz="4" w:space="0" w:color="auto"/>
              <w:left w:val="single" w:sz="4" w:space="0" w:color="auto"/>
              <w:bottom w:val="single" w:sz="4" w:space="0" w:color="auto"/>
              <w:right w:val="single" w:sz="4" w:space="0" w:color="auto"/>
            </w:tcBorders>
          </w:tcPr>
          <w:p w14:paraId="036447FE" w14:textId="266A875A" w:rsidR="00DC6EF8" w:rsidRDefault="00DC6EF8" w:rsidP="0022165F">
            <w:pPr>
              <w:pStyle w:val="TAL"/>
            </w:pPr>
            <w:r>
              <w:t>6.1.6.2.</w:t>
            </w:r>
            <w:r w:rsidR="0067102C">
              <w:t>84</w:t>
            </w:r>
          </w:p>
        </w:tc>
        <w:tc>
          <w:tcPr>
            <w:tcW w:w="4420" w:type="dxa"/>
            <w:tcBorders>
              <w:top w:val="single" w:sz="4" w:space="0" w:color="auto"/>
              <w:left w:val="single" w:sz="4" w:space="0" w:color="auto"/>
              <w:bottom w:val="single" w:sz="4" w:space="0" w:color="auto"/>
              <w:right w:val="single" w:sz="4" w:space="0" w:color="auto"/>
            </w:tcBorders>
          </w:tcPr>
          <w:p w14:paraId="392A7FD7" w14:textId="77777777" w:rsidR="00DC6EF8" w:rsidRDefault="00DC6EF8" w:rsidP="0022165F">
            <w:pPr>
              <w:pStyle w:val="TAL"/>
              <w:rPr>
                <w:rFonts w:cs="Arial"/>
                <w:szCs w:val="18"/>
                <w:lang w:eastAsia="zh-CN"/>
              </w:rPr>
            </w:pPr>
            <w:r>
              <w:rPr>
                <w:rFonts w:cs="Arial"/>
                <w:szCs w:val="18"/>
                <w:lang w:eastAsia="zh-CN"/>
              </w:rPr>
              <w:t>5MBS</w:t>
            </w:r>
            <w:r>
              <w:rPr>
                <w:rFonts w:cs="Arial"/>
                <w:szCs w:val="18"/>
              </w:rPr>
              <w:t xml:space="preserve"> Subscription Data</w:t>
            </w:r>
          </w:p>
        </w:tc>
      </w:tr>
      <w:tr w:rsidR="00C0129F" w14:paraId="198FF4F3" w14:textId="77777777" w:rsidTr="00C0129F">
        <w:trPr>
          <w:jc w:val="center"/>
        </w:trPr>
        <w:tc>
          <w:tcPr>
            <w:tcW w:w="3198" w:type="dxa"/>
            <w:tcBorders>
              <w:top w:val="single" w:sz="4" w:space="0" w:color="auto"/>
              <w:left w:val="single" w:sz="4" w:space="0" w:color="auto"/>
              <w:bottom w:val="single" w:sz="4" w:space="0" w:color="auto"/>
              <w:right w:val="single" w:sz="4" w:space="0" w:color="auto"/>
            </w:tcBorders>
          </w:tcPr>
          <w:p w14:paraId="6593D2FA" w14:textId="77777777" w:rsidR="00C0129F" w:rsidRDefault="00C0129F" w:rsidP="00C0129F">
            <w:pPr>
              <w:pStyle w:val="TAL"/>
              <w:rPr>
                <w:lang w:eastAsia="zh-CN"/>
              </w:rPr>
            </w:pPr>
            <w:r>
              <w:rPr>
                <w:lang w:eastAsia="zh-CN"/>
              </w:rPr>
              <w:t>Uc</w:t>
            </w:r>
            <w:r w:rsidRPr="00B3056F">
              <w:t>SubscriptionData</w:t>
            </w:r>
          </w:p>
        </w:tc>
        <w:tc>
          <w:tcPr>
            <w:tcW w:w="1556" w:type="dxa"/>
            <w:tcBorders>
              <w:top w:val="single" w:sz="4" w:space="0" w:color="auto"/>
              <w:left w:val="single" w:sz="4" w:space="0" w:color="auto"/>
              <w:bottom w:val="single" w:sz="4" w:space="0" w:color="auto"/>
              <w:right w:val="single" w:sz="4" w:space="0" w:color="auto"/>
            </w:tcBorders>
          </w:tcPr>
          <w:p w14:paraId="7311AC44" w14:textId="198CB4EF" w:rsidR="00C0129F" w:rsidRDefault="00C0129F" w:rsidP="00C0129F">
            <w:pPr>
              <w:pStyle w:val="TAL"/>
            </w:pPr>
            <w:r>
              <w:t>6.1.6.2.</w:t>
            </w:r>
            <w:r w:rsidR="00BF6B43">
              <w:t>85</w:t>
            </w:r>
          </w:p>
        </w:tc>
        <w:tc>
          <w:tcPr>
            <w:tcW w:w="4420" w:type="dxa"/>
            <w:tcBorders>
              <w:top w:val="single" w:sz="4" w:space="0" w:color="auto"/>
              <w:left w:val="single" w:sz="4" w:space="0" w:color="auto"/>
              <w:bottom w:val="single" w:sz="4" w:space="0" w:color="auto"/>
              <w:right w:val="single" w:sz="4" w:space="0" w:color="auto"/>
            </w:tcBorders>
          </w:tcPr>
          <w:p w14:paraId="080A98AE" w14:textId="77777777" w:rsidR="00C0129F" w:rsidRDefault="00C0129F" w:rsidP="00C0129F">
            <w:pPr>
              <w:pStyle w:val="TAL"/>
              <w:rPr>
                <w:rFonts w:cs="Arial"/>
                <w:szCs w:val="18"/>
                <w:lang w:eastAsia="zh-CN"/>
              </w:rPr>
            </w:pPr>
            <w:r>
              <w:rPr>
                <w:rFonts w:cs="Arial"/>
                <w:szCs w:val="18"/>
                <w:lang w:eastAsia="zh-CN"/>
              </w:rPr>
              <w:t>User Consent</w:t>
            </w:r>
            <w:r>
              <w:rPr>
                <w:rFonts w:cs="Arial"/>
                <w:szCs w:val="18"/>
              </w:rPr>
              <w:t xml:space="preserve"> Subscription Data</w:t>
            </w:r>
          </w:p>
        </w:tc>
      </w:tr>
      <w:tr w:rsidR="000F74FA" w14:paraId="46E86436" w14:textId="77777777" w:rsidTr="00F24AF4">
        <w:trPr>
          <w:jc w:val="center"/>
        </w:trPr>
        <w:tc>
          <w:tcPr>
            <w:tcW w:w="3198" w:type="dxa"/>
            <w:tcBorders>
              <w:top w:val="single" w:sz="4" w:space="0" w:color="auto"/>
              <w:left w:val="single" w:sz="4" w:space="0" w:color="auto"/>
              <w:bottom w:val="single" w:sz="4" w:space="0" w:color="auto"/>
              <w:right w:val="single" w:sz="4" w:space="0" w:color="auto"/>
            </w:tcBorders>
          </w:tcPr>
          <w:p w14:paraId="709EB4FC" w14:textId="77777777" w:rsidR="000F74FA" w:rsidRDefault="000F74FA" w:rsidP="00F24AF4">
            <w:pPr>
              <w:pStyle w:val="TAL"/>
              <w:rPr>
                <w:lang w:eastAsia="zh-CN"/>
              </w:rPr>
            </w:pPr>
            <w:r>
              <w:rPr>
                <w:lang w:eastAsia="zh-CN"/>
              </w:rPr>
              <w:t>UeContextInSmfDataSubFilter</w:t>
            </w:r>
          </w:p>
        </w:tc>
        <w:tc>
          <w:tcPr>
            <w:tcW w:w="1556" w:type="dxa"/>
            <w:tcBorders>
              <w:top w:val="single" w:sz="4" w:space="0" w:color="auto"/>
              <w:left w:val="single" w:sz="4" w:space="0" w:color="auto"/>
              <w:bottom w:val="single" w:sz="4" w:space="0" w:color="auto"/>
              <w:right w:val="single" w:sz="4" w:space="0" w:color="auto"/>
            </w:tcBorders>
          </w:tcPr>
          <w:p w14:paraId="139209B5" w14:textId="062AA5CF" w:rsidR="000F74FA" w:rsidRDefault="000F74FA" w:rsidP="00F24AF4">
            <w:pPr>
              <w:pStyle w:val="TAL"/>
            </w:pPr>
            <w:r>
              <w:t>6.1.6.2.</w:t>
            </w:r>
            <w:r w:rsidR="00BD45FA">
              <w:t>86</w:t>
            </w:r>
          </w:p>
        </w:tc>
        <w:tc>
          <w:tcPr>
            <w:tcW w:w="4420" w:type="dxa"/>
            <w:tcBorders>
              <w:top w:val="single" w:sz="4" w:space="0" w:color="auto"/>
              <w:left w:val="single" w:sz="4" w:space="0" w:color="auto"/>
              <w:bottom w:val="single" w:sz="4" w:space="0" w:color="auto"/>
              <w:right w:val="single" w:sz="4" w:space="0" w:color="auto"/>
            </w:tcBorders>
          </w:tcPr>
          <w:p w14:paraId="648B166E" w14:textId="77777777" w:rsidR="000F74FA" w:rsidRDefault="000F74FA" w:rsidP="00F24AF4">
            <w:pPr>
              <w:pStyle w:val="TAL"/>
              <w:rPr>
                <w:rFonts w:cs="Arial"/>
                <w:szCs w:val="18"/>
                <w:lang w:eastAsia="zh-CN"/>
              </w:rPr>
            </w:pPr>
            <w:r>
              <w:rPr>
                <w:rFonts w:cs="Arial"/>
                <w:szCs w:val="18"/>
                <w:lang w:eastAsia="zh-CN"/>
              </w:rPr>
              <w:t>UE Context In Smf Data Subscription Filter</w:t>
            </w:r>
          </w:p>
        </w:tc>
      </w:tr>
      <w:tr w:rsidR="005B7866" w:rsidRPr="00B06F7A" w14:paraId="4311ED7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FC75918" w14:textId="77777777" w:rsidR="005B7866" w:rsidRPr="00B06F7A" w:rsidRDefault="005B7866" w:rsidP="007F1FAF">
            <w:pPr>
              <w:pStyle w:val="TAL"/>
            </w:pPr>
            <w:r w:rsidRPr="00B06F7A">
              <w:t>DefaultDnnIndicator</w:t>
            </w:r>
          </w:p>
        </w:tc>
        <w:tc>
          <w:tcPr>
            <w:tcW w:w="1556" w:type="dxa"/>
            <w:tcBorders>
              <w:top w:val="single" w:sz="4" w:space="0" w:color="auto"/>
              <w:left w:val="single" w:sz="4" w:space="0" w:color="auto"/>
              <w:bottom w:val="single" w:sz="4" w:space="0" w:color="auto"/>
              <w:right w:val="single" w:sz="4" w:space="0" w:color="auto"/>
            </w:tcBorders>
          </w:tcPr>
          <w:p w14:paraId="0DB1B009"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74BAF33A" w14:textId="77777777" w:rsidR="005B7866" w:rsidRPr="00B06F7A" w:rsidRDefault="005B7866" w:rsidP="007F1FAF">
            <w:pPr>
              <w:pStyle w:val="TAL"/>
              <w:rPr>
                <w:rFonts w:cs="Arial"/>
                <w:szCs w:val="18"/>
              </w:rPr>
            </w:pPr>
          </w:p>
        </w:tc>
      </w:tr>
      <w:tr w:rsidR="005B7866" w:rsidRPr="00B06F7A" w14:paraId="217754E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1D079CD" w14:textId="77777777" w:rsidR="005B7866" w:rsidRPr="00B06F7A" w:rsidRDefault="005B7866" w:rsidP="007F1FAF">
            <w:pPr>
              <w:pStyle w:val="TAL"/>
            </w:pPr>
            <w:r w:rsidRPr="00B06F7A">
              <w:t>LboRoamingAllowed</w:t>
            </w:r>
          </w:p>
        </w:tc>
        <w:tc>
          <w:tcPr>
            <w:tcW w:w="1556" w:type="dxa"/>
            <w:tcBorders>
              <w:top w:val="single" w:sz="4" w:space="0" w:color="auto"/>
              <w:left w:val="single" w:sz="4" w:space="0" w:color="auto"/>
              <w:bottom w:val="single" w:sz="4" w:space="0" w:color="auto"/>
              <w:right w:val="single" w:sz="4" w:space="0" w:color="auto"/>
            </w:tcBorders>
          </w:tcPr>
          <w:p w14:paraId="55DD7973"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2C8911A9" w14:textId="77777777" w:rsidR="005B7866" w:rsidRPr="00B06F7A" w:rsidRDefault="005B7866" w:rsidP="007F1FAF">
            <w:pPr>
              <w:pStyle w:val="TAL"/>
              <w:rPr>
                <w:rFonts w:cs="Arial"/>
                <w:szCs w:val="18"/>
              </w:rPr>
            </w:pPr>
          </w:p>
        </w:tc>
      </w:tr>
      <w:tr w:rsidR="005B7866" w:rsidRPr="00B06F7A" w14:paraId="26FD223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A016AA6" w14:textId="77777777" w:rsidR="005B7866" w:rsidRPr="00B06F7A" w:rsidRDefault="005B7866" w:rsidP="007F1FAF">
            <w:pPr>
              <w:pStyle w:val="TAL"/>
            </w:pPr>
            <w:r w:rsidRPr="00B06F7A">
              <w:t>UeUsageType</w:t>
            </w:r>
          </w:p>
        </w:tc>
        <w:tc>
          <w:tcPr>
            <w:tcW w:w="1556" w:type="dxa"/>
            <w:tcBorders>
              <w:top w:val="single" w:sz="4" w:space="0" w:color="auto"/>
              <w:left w:val="single" w:sz="4" w:space="0" w:color="auto"/>
              <w:bottom w:val="single" w:sz="4" w:space="0" w:color="auto"/>
              <w:right w:val="single" w:sz="4" w:space="0" w:color="auto"/>
            </w:tcBorders>
          </w:tcPr>
          <w:p w14:paraId="236553C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014AA088" w14:textId="77777777" w:rsidR="005B7866" w:rsidRPr="00B06F7A" w:rsidRDefault="005B7866" w:rsidP="007F1FAF">
            <w:pPr>
              <w:pStyle w:val="TAL"/>
              <w:rPr>
                <w:rFonts w:cs="Arial"/>
                <w:szCs w:val="18"/>
              </w:rPr>
            </w:pPr>
          </w:p>
        </w:tc>
      </w:tr>
      <w:tr w:rsidR="005B7866" w:rsidRPr="00B06F7A" w14:paraId="3F58FCC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816D3FA" w14:textId="77777777" w:rsidR="005B7866" w:rsidRPr="00B06F7A" w:rsidRDefault="005B7866" w:rsidP="007F1FAF">
            <w:pPr>
              <w:pStyle w:val="TAL"/>
            </w:pPr>
            <w:r w:rsidRPr="00B06F7A">
              <w:t>MpsPriorityIndicator</w:t>
            </w:r>
          </w:p>
        </w:tc>
        <w:tc>
          <w:tcPr>
            <w:tcW w:w="1556" w:type="dxa"/>
            <w:tcBorders>
              <w:top w:val="single" w:sz="4" w:space="0" w:color="auto"/>
              <w:left w:val="single" w:sz="4" w:space="0" w:color="auto"/>
              <w:bottom w:val="single" w:sz="4" w:space="0" w:color="auto"/>
              <w:right w:val="single" w:sz="4" w:space="0" w:color="auto"/>
            </w:tcBorders>
          </w:tcPr>
          <w:p w14:paraId="7ECEF90B"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65350DA2" w14:textId="77777777" w:rsidR="005B7866" w:rsidRPr="00B06F7A" w:rsidRDefault="005B7866" w:rsidP="007F1FAF">
            <w:pPr>
              <w:pStyle w:val="TAL"/>
              <w:rPr>
                <w:rFonts w:cs="Arial"/>
                <w:szCs w:val="18"/>
              </w:rPr>
            </w:pPr>
          </w:p>
        </w:tc>
      </w:tr>
      <w:tr w:rsidR="005B7866" w:rsidRPr="00B06F7A" w14:paraId="5C1DF7E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3E57072" w14:textId="77777777" w:rsidR="005B7866" w:rsidRPr="00B06F7A" w:rsidRDefault="005B7866" w:rsidP="007F1FAF">
            <w:pPr>
              <w:pStyle w:val="TAL"/>
            </w:pPr>
            <w:r w:rsidRPr="00B06F7A">
              <w:t>McsPriorityIndicator</w:t>
            </w:r>
          </w:p>
        </w:tc>
        <w:tc>
          <w:tcPr>
            <w:tcW w:w="1556" w:type="dxa"/>
            <w:tcBorders>
              <w:top w:val="single" w:sz="4" w:space="0" w:color="auto"/>
              <w:left w:val="single" w:sz="4" w:space="0" w:color="auto"/>
              <w:bottom w:val="single" w:sz="4" w:space="0" w:color="auto"/>
              <w:right w:val="single" w:sz="4" w:space="0" w:color="auto"/>
            </w:tcBorders>
          </w:tcPr>
          <w:p w14:paraId="2417BAAE"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3D6162F4" w14:textId="77777777" w:rsidR="005B7866" w:rsidRPr="00B06F7A" w:rsidRDefault="005B7866" w:rsidP="007F1FAF">
            <w:pPr>
              <w:pStyle w:val="TAL"/>
              <w:rPr>
                <w:rFonts w:cs="Arial"/>
                <w:szCs w:val="18"/>
              </w:rPr>
            </w:pPr>
          </w:p>
        </w:tc>
      </w:tr>
      <w:tr w:rsidR="005B7866" w:rsidRPr="00B06F7A" w14:paraId="63F61E1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4BBCA16" w14:textId="77777777" w:rsidR="005B7866" w:rsidRPr="00B06F7A" w:rsidRDefault="005B7866" w:rsidP="007F1FAF">
            <w:pPr>
              <w:pStyle w:val="TAL"/>
            </w:pPr>
            <w:r w:rsidRPr="00B06F7A">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34462D1"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618FC7F0" w14:textId="77777777" w:rsidR="005B7866" w:rsidRPr="00B06F7A" w:rsidRDefault="005B7866" w:rsidP="007F1FAF">
            <w:pPr>
              <w:pStyle w:val="TAL"/>
              <w:rPr>
                <w:rFonts w:cs="Arial"/>
                <w:szCs w:val="18"/>
              </w:rPr>
            </w:pPr>
            <w:r w:rsidRPr="00B06F7A">
              <w:rPr>
                <w:rFonts w:cs="Arial"/>
                <w:szCs w:val="18"/>
              </w:rPr>
              <w:t>3GPP Charging Characteristics</w:t>
            </w:r>
          </w:p>
        </w:tc>
      </w:tr>
      <w:tr w:rsidR="005B7866" w:rsidRPr="00B06F7A" w14:paraId="27826F9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3EE8697" w14:textId="77777777" w:rsidR="005B7866" w:rsidRPr="00B06F7A" w:rsidRDefault="005B7866" w:rsidP="007F1FAF">
            <w:pPr>
              <w:pStyle w:val="TAL"/>
            </w:pPr>
            <w:r w:rsidRPr="00B06F7A">
              <w:t>MicoAllowed</w:t>
            </w:r>
          </w:p>
        </w:tc>
        <w:tc>
          <w:tcPr>
            <w:tcW w:w="1556" w:type="dxa"/>
            <w:tcBorders>
              <w:top w:val="single" w:sz="4" w:space="0" w:color="auto"/>
              <w:left w:val="single" w:sz="4" w:space="0" w:color="auto"/>
              <w:bottom w:val="single" w:sz="4" w:space="0" w:color="auto"/>
              <w:right w:val="single" w:sz="4" w:space="0" w:color="auto"/>
            </w:tcBorders>
          </w:tcPr>
          <w:p w14:paraId="20AE4E5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9FF057D" w14:textId="77777777" w:rsidR="005B7866" w:rsidRPr="00B06F7A" w:rsidRDefault="005B7866" w:rsidP="007F1FAF">
            <w:pPr>
              <w:pStyle w:val="TAL"/>
              <w:rPr>
                <w:rFonts w:cs="Arial"/>
                <w:szCs w:val="18"/>
              </w:rPr>
            </w:pPr>
          </w:p>
        </w:tc>
      </w:tr>
      <w:tr w:rsidR="005B7866" w:rsidRPr="00B06F7A" w14:paraId="7D76B21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200C6C1" w14:textId="77777777" w:rsidR="005B7866" w:rsidRPr="00B06F7A" w:rsidRDefault="005B7866" w:rsidP="007F1FAF">
            <w:pPr>
              <w:pStyle w:val="TAL"/>
            </w:pPr>
            <w:r w:rsidRPr="00B06F7A">
              <w:t>SmsSubscribed</w:t>
            </w:r>
          </w:p>
        </w:tc>
        <w:tc>
          <w:tcPr>
            <w:tcW w:w="1556" w:type="dxa"/>
            <w:tcBorders>
              <w:top w:val="single" w:sz="4" w:space="0" w:color="auto"/>
              <w:left w:val="single" w:sz="4" w:space="0" w:color="auto"/>
              <w:bottom w:val="single" w:sz="4" w:space="0" w:color="auto"/>
              <w:right w:val="single" w:sz="4" w:space="0" w:color="auto"/>
            </w:tcBorders>
          </w:tcPr>
          <w:p w14:paraId="02D5C976"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E9E6432" w14:textId="77777777" w:rsidR="005B7866" w:rsidRPr="00B06F7A" w:rsidRDefault="005B7866" w:rsidP="007F1FAF">
            <w:pPr>
              <w:pStyle w:val="TAL"/>
              <w:rPr>
                <w:rFonts w:cs="Arial"/>
                <w:szCs w:val="18"/>
              </w:rPr>
            </w:pPr>
          </w:p>
        </w:tc>
      </w:tr>
      <w:tr w:rsidR="005B7866" w:rsidRPr="00B06F7A" w14:paraId="5000496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D9A6090" w14:textId="77777777" w:rsidR="005B7866" w:rsidRPr="00B06F7A" w:rsidRDefault="005B7866" w:rsidP="007F1FAF">
            <w:pPr>
              <w:pStyle w:val="TAL"/>
            </w:pPr>
            <w:r w:rsidRPr="00B06F7A">
              <w:t>SharedDataId</w:t>
            </w:r>
          </w:p>
        </w:tc>
        <w:tc>
          <w:tcPr>
            <w:tcW w:w="1556" w:type="dxa"/>
            <w:tcBorders>
              <w:top w:val="single" w:sz="4" w:space="0" w:color="auto"/>
              <w:left w:val="single" w:sz="4" w:space="0" w:color="auto"/>
              <w:bottom w:val="single" w:sz="4" w:space="0" w:color="auto"/>
              <w:right w:val="single" w:sz="4" w:space="0" w:color="auto"/>
            </w:tcBorders>
          </w:tcPr>
          <w:p w14:paraId="3677504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1A4E7C39" w14:textId="77777777" w:rsidR="005B7866" w:rsidRPr="00B06F7A" w:rsidRDefault="005B7866" w:rsidP="007F1FAF">
            <w:pPr>
              <w:pStyle w:val="TAL"/>
              <w:rPr>
                <w:rFonts w:cs="Arial"/>
                <w:szCs w:val="18"/>
              </w:rPr>
            </w:pPr>
          </w:p>
        </w:tc>
      </w:tr>
      <w:tr w:rsidR="005B7866" w:rsidRPr="00B06F7A" w14:paraId="11815E6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60E000A" w14:textId="77777777" w:rsidR="005B7866" w:rsidRPr="00B06F7A" w:rsidRDefault="005B7866" w:rsidP="007F1FAF">
            <w:pPr>
              <w:pStyle w:val="TAL"/>
            </w:pPr>
            <w:r w:rsidRPr="00B06F7A">
              <w:t>IwkEpsInd</w:t>
            </w:r>
          </w:p>
        </w:tc>
        <w:tc>
          <w:tcPr>
            <w:tcW w:w="1556" w:type="dxa"/>
            <w:tcBorders>
              <w:top w:val="single" w:sz="4" w:space="0" w:color="auto"/>
              <w:left w:val="single" w:sz="4" w:space="0" w:color="auto"/>
              <w:bottom w:val="single" w:sz="4" w:space="0" w:color="auto"/>
              <w:right w:val="single" w:sz="4" w:space="0" w:color="auto"/>
            </w:tcBorders>
          </w:tcPr>
          <w:p w14:paraId="52245BDE"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7E5447D" w14:textId="77777777" w:rsidR="005B7866" w:rsidRPr="00B06F7A" w:rsidRDefault="005B7866" w:rsidP="007F1FAF">
            <w:pPr>
              <w:pStyle w:val="TAL"/>
              <w:rPr>
                <w:rFonts w:cs="Arial"/>
                <w:szCs w:val="18"/>
              </w:rPr>
            </w:pPr>
            <w:r w:rsidRPr="00B06F7A">
              <w:rPr>
                <w:rFonts w:cs="Arial"/>
                <w:szCs w:val="18"/>
              </w:rPr>
              <w:t>Interworking with EPS Indication</w:t>
            </w:r>
          </w:p>
        </w:tc>
      </w:tr>
      <w:tr w:rsidR="005B7866" w:rsidRPr="00B06F7A" w14:paraId="04871A0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B0E8974" w14:textId="77777777" w:rsidR="005B7866" w:rsidRPr="00B06F7A" w:rsidRDefault="005B7866" w:rsidP="007F1FAF">
            <w:pPr>
              <w:pStyle w:val="TAL"/>
            </w:pPr>
            <w:r w:rsidRPr="00B06F7A">
              <w:t>SecuredPacket</w:t>
            </w:r>
          </w:p>
        </w:tc>
        <w:tc>
          <w:tcPr>
            <w:tcW w:w="1556" w:type="dxa"/>
            <w:tcBorders>
              <w:top w:val="single" w:sz="4" w:space="0" w:color="auto"/>
              <w:left w:val="single" w:sz="4" w:space="0" w:color="auto"/>
              <w:bottom w:val="single" w:sz="4" w:space="0" w:color="auto"/>
              <w:right w:val="single" w:sz="4" w:space="0" w:color="auto"/>
            </w:tcBorders>
          </w:tcPr>
          <w:p w14:paraId="67BBF54A"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30BE0308" w14:textId="77777777" w:rsidR="005B7866" w:rsidRPr="00B06F7A" w:rsidRDefault="005B7866" w:rsidP="007F1FAF">
            <w:pPr>
              <w:pStyle w:val="TAL"/>
              <w:rPr>
                <w:rFonts w:cs="Arial"/>
                <w:szCs w:val="18"/>
              </w:rPr>
            </w:pPr>
          </w:p>
        </w:tc>
      </w:tr>
      <w:tr w:rsidR="005B7866" w:rsidRPr="00B06F7A" w14:paraId="13BCF8A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DFD78DF" w14:textId="77777777" w:rsidR="005B7866" w:rsidRPr="00B06F7A" w:rsidRDefault="005B7866" w:rsidP="007F1FAF">
            <w:pPr>
              <w:pStyle w:val="TAL"/>
            </w:pPr>
            <w:r w:rsidRPr="00B06F7A">
              <w:rPr>
                <w:rFonts w:hint="eastAsia"/>
              </w:rPr>
              <w:t>UpuReg</w:t>
            </w:r>
            <w:r w:rsidRPr="00B06F7A">
              <w:t>Ind</w:t>
            </w:r>
          </w:p>
        </w:tc>
        <w:tc>
          <w:tcPr>
            <w:tcW w:w="1556" w:type="dxa"/>
            <w:tcBorders>
              <w:top w:val="single" w:sz="4" w:space="0" w:color="auto"/>
              <w:left w:val="single" w:sz="4" w:space="0" w:color="auto"/>
              <w:bottom w:val="single" w:sz="4" w:space="0" w:color="auto"/>
              <w:right w:val="single" w:sz="4" w:space="0" w:color="auto"/>
            </w:tcBorders>
          </w:tcPr>
          <w:p w14:paraId="1012DB0E"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3E6A6BF9" w14:textId="77777777" w:rsidR="005B7866" w:rsidRPr="00B06F7A" w:rsidRDefault="005B7866" w:rsidP="007F1FAF">
            <w:pPr>
              <w:pStyle w:val="TAL"/>
              <w:rPr>
                <w:rFonts w:cs="Arial"/>
                <w:szCs w:val="18"/>
              </w:rPr>
            </w:pPr>
          </w:p>
        </w:tc>
      </w:tr>
      <w:tr w:rsidR="005B7866" w:rsidRPr="00B06F7A" w14:paraId="7C6BB5D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39C56FE" w14:textId="77777777" w:rsidR="005B7866" w:rsidRPr="00B06F7A" w:rsidRDefault="005B7866" w:rsidP="007F1FAF">
            <w:pPr>
              <w:pStyle w:val="TAL"/>
            </w:pPr>
            <w:r w:rsidRPr="00B06F7A">
              <w:t>ExtGroupId</w:t>
            </w:r>
          </w:p>
        </w:tc>
        <w:tc>
          <w:tcPr>
            <w:tcW w:w="1556" w:type="dxa"/>
            <w:tcBorders>
              <w:top w:val="single" w:sz="4" w:space="0" w:color="auto"/>
              <w:left w:val="single" w:sz="4" w:space="0" w:color="auto"/>
              <w:bottom w:val="single" w:sz="4" w:space="0" w:color="auto"/>
              <w:right w:val="single" w:sz="4" w:space="0" w:color="auto"/>
            </w:tcBorders>
          </w:tcPr>
          <w:p w14:paraId="2FC221D2"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45983D12" w14:textId="77777777" w:rsidR="005B7866" w:rsidRPr="00B06F7A" w:rsidRDefault="005B7866" w:rsidP="007F1FAF">
            <w:pPr>
              <w:pStyle w:val="TAL"/>
              <w:rPr>
                <w:rFonts w:cs="Arial"/>
                <w:szCs w:val="18"/>
              </w:rPr>
            </w:pPr>
          </w:p>
        </w:tc>
      </w:tr>
      <w:tr w:rsidR="005B7866" w:rsidRPr="00B06F7A" w14:paraId="26A2761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B2B5B22" w14:textId="77777777" w:rsidR="005B7866" w:rsidRPr="00B06F7A" w:rsidRDefault="005B7866" w:rsidP="007F1FAF">
            <w:pPr>
              <w:pStyle w:val="TAL"/>
            </w:pPr>
            <w:r w:rsidRPr="00B06F7A">
              <w:t>NbIoTUePriority</w:t>
            </w:r>
          </w:p>
        </w:tc>
        <w:tc>
          <w:tcPr>
            <w:tcW w:w="1556" w:type="dxa"/>
            <w:tcBorders>
              <w:top w:val="single" w:sz="4" w:space="0" w:color="auto"/>
              <w:left w:val="single" w:sz="4" w:space="0" w:color="auto"/>
              <w:bottom w:val="single" w:sz="4" w:space="0" w:color="auto"/>
              <w:right w:val="single" w:sz="4" w:space="0" w:color="auto"/>
            </w:tcBorders>
          </w:tcPr>
          <w:p w14:paraId="59540E6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08B86FB7" w14:textId="77777777" w:rsidR="005B7866" w:rsidRPr="00B06F7A" w:rsidRDefault="005B7866" w:rsidP="007F1FAF">
            <w:pPr>
              <w:pStyle w:val="TAL"/>
              <w:rPr>
                <w:rFonts w:cs="Arial"/>
                <w:szCs w:val="18"/>
              </w:rPr>
            </w:pPr>
          </w:p>
        </w:tc>
      </w:tr>
      <w:tr w:rsidR="005B7866" w:rsidRPr="00B06F7A" w14:paraId="6EB8113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199AD3F" w14:textId="77777777" w:rsidR="005B7866" w:rsidRPr="00B06F7A" w:rsidRDefault="005B7866" w:rsidP="007F1FAF">
            <w:pPr>
              <w:pStyle w:val="TAL"/>
            </w:pPr>
            <w:r w:rsidRPr="00B06F7A">
              <w:t>CodeWord</w:t>
            </w:r>
          </w:p>
        </w:tc>
        <w:tc>
          <w:tcPr>
            <w:tcW w:w="1556" w:type="dxa"/>
            <w:tcBorders>
              <w:top w:val="single" w:sz="4" w:space="0" w:color="auto"/>
              <w:left w:val="single" w:sz="4" w:space="0" w:color="auto"/>
              <w:bottom w:val="single" w:sz="4" w:space="0" w:color="auto"/>
              <w:right w:val="single" w:sz="4" w:space="0" w:color="auto"/>
            </w:tcBorders>
          </w:tcPr>
          <w:p w14:paraId="3F980FA5"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479D0AE7" w14:textId="77777777" w:rsidR="005B7866" w:rsidRPr="00B06F7A" w:rsidRDefault="005B7866" w:rsidP="007F1FAF">
            <w:pPr>
              <w:pStyle w:val="TAL"/>
              <w:rPr>
                <w:rFonts w:cs="Arial"/>
                <w:szCs w:val="18"/>
              </w:rPr>
            </w:pPr>
          </w:p>
        </w:tc>
      </w:tr>
      <w:tr w:rsidR="005B7866" w:rsidRPr="00B06F7A" w14:paraId="6C9E7C0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67947E5" w14:textId="77777777" w:rsidR="005B7866" w:rsidRPr="00B06F7A" w:rsidRDefault="005B7866" w:rsidP="007F1FAF">
            <w:pPr>
              <w:pStyle w:val="TAL"/>
            </w:pPr>
            <w:r w:rsidRPr="00B06F7A">
              <w:t>AfId</w:t>
            </w:r>
          </w:p>
        </w:tc>
        <w:tc>
          <w:tcPr>
            <w:tcW w:w="1556" w:type="dxa"/>
            <w:tcBorders>
              <w:top w:val="single" w:sz="4" w:space="0" w:color="auto"/>
              <w:left w:val="single" w:sz="4" w:space="0" w:color="auto"/>
              <w:bottom w:val="single" w:sz="4" w:space="0" w:color="auto"/>
              <w:right w:val="single" w:sz="4" w:space="0" w:color="auto"/>
            </w:tcBorders>
          </w:tcPr>
          <w:p w14:paraId="15C7D8A9"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2ECF9546" w14:textId="77777777" w:rsidR="005B7866" w:rsidRPr="00B06F7A" w:rsidRDefault="005B7866" w:rsidP="007F1FAF">
            <w:pPr>
              <w:pStyle w:val="TAL"/>
              <w:rPr>
                <w:rFonts w:cs="Arial"/>
                <w:szCs w:val="18"/>
              </w:rPr>
            </w:pPr>
          </w:p>
        </w:tc>
      </w:tr>
      <w:tr w:rsidR="005B7866" w:rsidRPr="00B06F7A" w14:paraId="7EA2527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7087A46" w14:textId="77777777" w:rsidR="005B7866" w:rsidRPr="00B06F7A" w:rsidRDefault="005B7866" w:rsidP="007F1FAF">
            <w:pPr>
              <w:pStyle w:val="TAL"/>
            </w:pPr>
            <w:r w:rsidRPr="00B06F7A">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3B479A95"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45022716" w14:textId="77777777" w:rsidR="005B7866" w:rsidRPr="00B06F7A" w:rsidRDefault="005B7866" w:rsidP="007F1FAF">
            <w:pPr>
              <w:pStyle w:val="TAL"/>
              <w:rPr>
                <w:rFonts w:cs="Arial"/>
                <w:szCs w:val="18"/>
              </w:rPr>
            </w:pPr>
          </w:p>
        </w:tc>
      </w:tr>
      <w:tr w:rsidR="005B7866" w:rsidRPr="00B06F7A" w14:paraId="605081B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4430A35" w14:textId="77777777" w:rsidR="005B7866" w:rsidRPr="00B06F7A" w:rsidRDefault="005B7866" w:rsidP="007F1FAF">
            <w:pPr>
              <w:pStyle w:val="TAL"/>
            </w:pPr>
            <w:r w:rsidRPr="00B06F7A">
              <w:t>DataSetName</w:t>
            </w:r>
          </w:p>
        </w:tc>
        <w:tc>
          <w:tcPr>
            <w:tcW w:w="1556" w:type="dxa"/>
            <w:tcBorders>
              <w:top w:val="single" w:sz="4" w:space="0" w:color="auto"/>
              <w:left w:val="single" w:sz="4" w:space="0" w:color="auto"/>
              <w:bottom w:val="single" w:sz="4" w:space="0" w:color="auto"/>
              <w:right w:val="single" w:sz="4" w:space="0" w:color="auto"/>
            </w:tcBorders>
          </w:tcPr>
          <w:p w14:paraId="0AEB5EB6" w14:textId="77777777" w:rsidR="005B7866" w:rsidRPr="00B06F7A" w:rsidRDefault="005B7866" w:rsidP="007F1FAF">
            <w:pPr>
              <w:pStyle w:val="TAL"/>
            </w:pPr>
            <w:r w:rsidRPr="00B06F7A">
              <w:t>6.1.6.3.3</w:t>
            </w:r>
          </w:p>
        </w:tc>
        <w:tc>
          <w:tcPr>
            <w:tcW w:w="4420" w:type="dxa"/>
            <w:tcBorders>
              <w:top w:val="single" w:sz="4" w:space="0" w:color="auto"/>
              <w:left w:val="single" w:sz="4" w:space="0" w:color="auto"/>
              <w:bottom w:val="single" w:sz="4" w:space="0" w:color="auto"/>
              <w:right w:val="single" w:sz="4" w:space="0" w:color="auto"/>
            </w:tcBorders>
          </w:tcPr>
          <w:p w14:paraId="029D1C3A" w14:textId="77777777" w:rsidR="005B7866" w:rsidRPr="00B06F7A" w:rsidRDefault="005B7866" w:rsidP="007F1FAF">
            <w:pPr>
              <w:pStyle w:val="TAL"/>
              <w:rPr>
                <w:rFonts w:cs="Arial"/>
                <w:szCs w:val="18"/>
              </w:rPr>
            </w:pPr>
          </w:p>
        </w:tc>
      </w:tr>
      <w:tr w:rsidR="005B7866" w:rsidRPr="00B06F7A" w14:paraId="41CD0E5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B8CF625" w14:textId="77777777" w:rsidR="005B7866" w:rsidRPr="00B06F7A" w:rsidRDefault="005B7866" w:rsidP="007F1FAF">
            <w:pPr>
              <w:pStyle w:val="TAL"/>
            </w:pPr>
            <w:r w:rsidRPr="00B06F7A">
              <w:t>PduSessionContinuityInd</w:t>
            </w:r>
          </w:p>
        </w:tc>
        <w:tc>
          <w:tcPr>
            <w:tcW w:w="1556" w:type="dxa"/>
            <w:tcBorders>
              <w:top w:val="single" w:sz="4" w:space="0" w:color="auto"/>
              <w:left w:val="single" w:sz="4" w:space="0" w:color="auto"/>
              <w:bottom w:val="single" w:sz="4" w:space="0" w:color="auto"/>
              <w:right w:val="single" w:sz="4" w:space="0" w:color="auto"/>
            </w:tcBorders>
          </w:tcPr>
          <w:p w14:paraId="39CB9773" w14:textId="77777777" w:rsidR="005B7866" w:rsidRPr="00B06F7A" w:rsidRDefault="005B7866" w:rsidP="007F1FAF">
            <w:pPr>
              <w:pStyle w:val="TAL"/>
            </w:pPr>
            <w:r w:rsidRPr="00B06F7A">
              <w:t>6.1.6.3.7</w:t>
            </w:r>
          </w:p>
        </w:tc>
        <w:tc>
          <w:tcPr>
            <w:tcW w:w="4420" w:type="dxa"/>
            <w:tcBorders>
              <w:top w:val="single" w:sz="4" w:space="0" w:color="auto"/>
              <w:left w:val="single" w:sz="4" w:space="0" w:color="auto"/>
              <w:bottom w:val="single" w:sz="4" w:space="0" w:color="auto"/>
              <w:right w:val="single" w:sz="4" w:space="0" w:color="auto"/>
            </w:tcBorders>
          </w:tcPr>
          <w:p w14:paraId="527DDE7C" w14:textId="77777777" w:rsidR="005B7866" w:rsidRPr="00B06F7A" w:rsidRDefault="005B7866" w:rsidP="007F1FAF">
            <w:pPr>
              <w:pStyle w:val="TAL"/>
              <w:rPr>
                <w:rFonts w:cs="Arial"/>
                <w:szCs w:val="18"/>
              </w:rPr>
            </w:pPr>
          </w:p>
        </w:tc>
      </w:tr>
      <w:tr w:rsidR="005B7866" w:rsidRPr="00B06F7A" w14:paraId="71663FB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2AD0563" w14:textId="77777777" w:rsidR="005B7866" w:rsidRPr="00B06F7A" w:rsidRDefault="005B7866" w:rsidP="007F1FAF">
            <w:pPr>
              <w:pStyle w:val="TAL"/>
            </w:pPr>
            <w:r w:rsidRPr="00B06F7A">
              <w:t>LocationPrivacyInd</w:t>
            </w:r>
          </w:p>
        </w:tc>
        <w:tc>
          <w:tcPr>
            <w:tcW w:w="1556" w:type="dxa"/>
            <w:tcBorders>
              <w:top w:val="single" w:sz="4" w:space="0" w:color="auto"/>
              <w:left w:val="single" w:sz="4" w:space="0" w:color="auto"/>
              <w:bottom w:val="single" w:sz="4" w:space="0" w:color="auto"/>
              <w:right w:val="single" w:sz="4" w:space="0" w:color="auto"/>
            </w:tcBorders>
          </w:tcPr>
          <w:p w14:paraId="72B48D9D" w14:textId="77777777" w:rsidR="005B7866" w:rsidRPr="00B06F7A" w:rsidRDefault="005B7866" w:rsidP="007F1FAF">
            <w:pPr>
              <w:pStyle w:val="TAL"/>
            </w:pPr>
            <w:r w:rsidRPr="00B06F7A">
              <w:t>6.1.6.3.8</w:t>
            </w:r>
          </w:p>
        </w:tc>
        <w:tc>
          <w:tcPr>
            <w:tcW w:w="4420" w:type="dxa"/>
            <w:tcBorders>
              <w:top w:val="single" w:sz="4" w:space="0" w:color="auto"/>
              <w:left w:val="single" w:sz="4" w:space="0" w:color="auto"/>
              <w:bottom w:val="single" w:sz="4" w:space="0" w:color="auto"/>
              <w:right w:val="single" w:sz="4" w:space="0" w:color="auto"/>
            </w:tcBorders>
          </w:tcPr>
          <w:p w14:paraId="13A9BA8C" w14:textId="77777777" w:rsidR="005B7866" w:rsidRPr="00B06F7A" w:rsidRDefault="005B7866" w:rsidP="007F1FAF">
            <w:pPr>
              <w:pStyle w:val="TAL"/>
              <w:rPr>
                <w:rFonts w:cs="Arial"/>
                <w:szCs w:val="18"/>
              </w:rPr>
            </w:pPr>
          </w:p>
        </w:tc>
      </w:tr>
      <w:tr w:rsidR="005B7866" w:rsidRPr="00B06F7A" w14:paraId="45FA679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AA7F5F2" w14:textId="77777777" w:rsidR="005B7866" w:rsidRPr="00B06F7A" w:rsidRDefault="005B7866" w:rsidP="007F1FAF">
            <w:pPr>
              <w:pStyle w:val="TAL"/>
            </w:pPr>
            <w:r w:rsidRPr="00B06F7A">
              <w:t>PrivacyCheckRelatedAction</w:t>
            </w:r>
          </w:p>
        </w:tc>
        <w:tc>
          <w:tcPr>
            <w:tcW w:w="1556" w:type="dxa"/>
            <w:tcBorders>
              <w:top w:val="single" w:sz="4" w:space="0" w:color="auto"/>
              <w:left w:val="single" w:sz="4" w:space="0" w:color="auto"/>
              <w:bottom w:val="single" w:sz="4" w:space="0" w:color="auto"/>
              <w:right w:val="single" w:sz="4" w:space="0" w:color="auto"/>
            </w:tcBorders>
          </w:tcPr>
          <w:p w14:paraId="18933F6D" w14:textId="77777777" w:rsidR="005B7866" w:rsidRPr="00B06F7A" w:rsidRDefault="005B7866" w:rsidP="007F1FAF">
            <w:pPr>
              <w:pStyle w:val="TAL"/>
            </w:pPr>
            <w:r w:rsidRPr="00B06F7A">
              <w:t>6.1.6.3.9</w:t>
            </w:r>
          </w:p>
        </w:tc>
        <w:tc>
          <w:tcPr>
            <w:tcW w:w="4420" w:type="dxa"/>
            <w:tcBorders>
              <w:top w:val="single" w:sz="4" w:space="0" w:color="auto"/>
              <w:left w:val="single" w:sz="4" w:space="0" w:color="auto"/>
              <w:bottom w:val="single" w:sz="4" w:space="0" w:color="auto"/>
              <w:right w:val="single" w:sz="4" w:space="0" w:color="auto"/>
            </w:tcBorders>
          </w:tcPr>
          <w:p w14:paraId="63F4EB79" w14:textId="77777777" w:rsidR="005B7866" w:rsidRPr="00B06F7A" w:rsidRDefault="005B7866" w:rsidP="007F1FAF">
            <w:pPr>
              <w:pStyle w:val="TAL"/>
              <w:rPr>
                <w:rFonts w:cs="Arial"/>
                <w:szCs w:val="18"/>
              </w:rPr>
            </w:pPr>
          </w:p>
        </w:tc>
      </w:tr>
      <w:tr w:rsidR="005B7866" w:rsidRPr="00B06F7A" w14:paraId="49305F6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2659FAB" w14:textId="77777777" w:rsidR="005B7866" w:rsidRPr="00B06F7A" w:rsidRDefault="005B7866" w:rsidP="007F1FAF">
            <w:pPr>
              <w:pStyle w:val="TAL"/>
            </w:pPr>
            <w:r w:rsidRPr="00B06F7A">
              <w:t>LcsClientClass</w:t>
            </w:r>
          </w:p>
        </w:tc>
        <w:tc>
          <w:tcPr>
            <w:tcW w:w="1556" w:type="dxa"/>
            <w:tcBorders>
              <w:top w:val="single" w:sz="4" w:space="0" w:color="auto"/>
              <w:left w:val="single" w:sz="4" w:space="0" w:color="auto"/>
              <w:bottom w:val="single" w:sz="4" w:space="0" w:color="auto"/>
              <w:right w:val="single" w:sz="4" w:space="0" w:color="auto"/>
            </w:tcBorders>
          </w:tcPr>
          <w:p w14:paraId="7FAB2E58" w14:textId="77777777" w:rsidR="005B7866" w:rsidRPr="00B06F7A" w:rsidRDefault="005B7866" w:rsidP="007F1FAF">
            <w:pPr>
              <w:pStyle w:val="TAL"/>
            </w:pPr>
            <w:r w:rsidRPr="00B06F7A">
              <w:t>6.1.6.3.10</w:t>
            </w:r>
          </w:p>
        </w:tc>
        <w:tc>
          <w:tcPr>
            <w:tcW w:w="4420" w:type="dxa"/>
            <w:tcBorders>
              <w:top w:val="single" w:sz="4" w:space="0" w:color="auto"/>
              <w:left w:val="single" w:sz="4" w:space="0" w:color="auto"/>
              <w:bottom w:val="single" w:sz="4" w:space="0" w:color="auto"/>
              <w:right w:val="single" w:sz="4" w:space="0" w:color="auto"/>
            </w:tcBorders>
          </w:tcPr>
          <w:p w14:paraId="651DF441" w14:textId="77777777" w:rsidR="005B7866" w:rsidRPr="00B06F7A" w:rsidRDefault="005B7866" w:rsidP="007F1FAF">
            <w:pPr>
              <w:pStyle w:val="TAL"/>
              <w:rPr>
                <w:rFonts w:cs="Arial"/>
                <w:szCs w:val="18"/>
              </w:rPr>
            </w:pPr>
          </w:p>
        </w:tc>
      </w:tr>
      <w:tr w:rsidR="005B7866" w:rsidRPr="00B06F7A" w14:paraId="3EB4558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FC964BC" w14:textId="77777777" w:rsidR="005B7866" w:rsidRPr="00B06F7A" w:rsidRDefault="005B7866" w:rsidP="007F1FAF">
            <w:pPr>
              <w:pStyle w:val="TAL"/>
            </w:pPr>
            <w:r w:rsidRPr="00B06F7A">
              <w:t>LcsMoServiceClass</w:t>
            </w:r>
          </w:p>
        </w:tc>
        <w:tc>
          <w:tcPr>
            <w:tcW w:w="1556" w:type="dxa"/>
            <w:tcBorders>
              <w:top w:val="single" w:sz="4" w:space="0" w:color="auto"/>
              <w:left w:val="single" w:sz="4" w:space="0" w:color="auto"/>
              <w:bottom w:val="single" w:sz="4" w:space="0" w:color="auto"/>
              <w:right w:val="single" w:sz="4" w:space="0" w:color="auto"/>
            </w:tcBorders>
          </w:tcPr>
          <w:p w14:paraId="4C2A6A78" w14:textId="77777777" w:rsidR="005B7866" w:rsidRPr="00B06F7A" w:rsidRDefault="005B7866" w:rsidP="007F1FAF">
            <w:pPr>
              <w:pStyle w:val="TAL"/>
            </w:pPr>
            <w:r w:rsidRPr="00B06F7A">
              <w:t>6.1.6.3.11</w:t>
            </w:r>
          </w:p>
        </w:tc>
        <w:tc>
          <w:tcPr>
            <w:tcW w:w="4420" w:type="dxa"/>
            <w:tcBorders>
              <w:top w:val="single" w:sz="4" w:space="0" w:color="auto"/>
              <w:left w:val="single" w:sz="4" w:space="0" w:color="auto"/>
              <w:bottom w:val="single" w:sz="4" w:space="0" w:color="auto"/>
              <w:right w:val="single" w:sz="4" w:space="0" w:color="auto"/>
            </w:tcBorders>
          </w:tcPr>
          <w:p w14:paraId="12436632" w14:textId="77777777" w:rsidR="005B7866" w:rsidRPr="00B06F7A" w:rsidRDefault="005B7866" w:rsidP="007F1FAF">
            <w:pPr>
              <w:pStyle w:val="TAL"/>
              <w:rPr>
                <w:rFonts w:cs="Arial"/>
                <w:szCs w:val="18"/>
              </w:rPr>
            </w:pPr>
          </w:p>
        </w:tc>
      </w:tr>
      <w:tr w:rsidR="005B7866" w:rsidRPr="00B06F7A" w14:paraId="0D0CE75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741A27D" w14:textId="77777777" w:rsidR="005B7866" w:rsidRPr="00B06F7A" w:rsidRDefault="005B7866" w:rsidP="007F1FAF">
            <w:pPr>
              <w:pStyle w:val="TAL"/>
            </w:pPr>
            <w:r w:rsidRPr="00B06F7A">
              <w:t>OperationMode</w:t>
            </w:r>
          </w:p>
        </w:tc>
        <w:tc>
          <w:tcPr>
            <w:tcW w:w="1556" w:type="dxa"/>
            <w:tcBorders>
              <w:top w:val="single" w:sz="4" w:space="0" w:color="auto"/>
              <w:left w:val="single" w:sz="4" w:space="0" w:color="auto"/>
              <w:bottom w:val="single" w:sz="4" w:space="0" w:color="auto"/>
              <w:right w:val="single" w:sz="4" w:space="0" w:color="auto"/>
            </w:tcBorders>
          </w:tcPr>
          <w:p w14:paraId="1C0360B7" w14:textId="77777777" w:rsidR="005B7866" w:rsidRPr="00B06F7A" w:rsidRDefault="005B7866" w:rsidP="007F1FAF">
            <w:pPr>
              <w:pStyle w:val="TAL"/>
            </w:pPr>
            <w:r w:rsidRPr="00B06F7A">
              <w:t>6.1.6.3.12</w:t>
            </w:r>
          </w:p>
        </w:tc>
        <w:tc>
          <w:tcPr>
            <w:tcW w:w="4420" w:type="dxa"/>
            <w:tcBorders>
              <w:top w:val="single" w:sz="4" w:space="0" w:color="auto"/>
              <w:left w:val="single" w:sz="4" w:space="0" w:color="auto"/>
              <w:bottom w:val="single" w:sz="4" w:space="0" w:color="auto"/>
              <w:right w:val="single" w:sz="4" w:space="0" w:color="auto"/>
            </w:tcBorders>
          </w:tcPr>
          <w:p w14:paraId="48A21503" w14:textId="77777777" w:rsidR="005B7866" w:rsidRPr="00B06F7A" w:rsidRDefault="005B7866" w:rsidP="007F1FAF">
            <w:pPr>
              <w:pStyle w:val="TAL"/>
              <w:rPr>
                <w:rFonts w:cs="Arial"/>
                <w:szCs w:val="18"/>
              </w:rPr>
            </w:pPr>
          </w:p>
        </w:tc>
      </w:tr>
      <w:tr w:rsidR="005B7866" w:rsidRPr="00B06F7A" w14:paraId="39134788"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313A083" w14:textId="77777777" w:rsidR="005B7866" w:rsidRPr="00B06F7A" w:rsidRDefault="005B7866" w:rsidP="007F1FAF">
            <w:pPr>
              <w:pStyle w:val="TAL"/>
            </w:pPr>
            <w:r w:rsidRPr="00B06F7A">
              <w:t>C</w:t>
            </w:r>
            <w:r w:rsidRPr="00B06F7A">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6301AC5C" w14:textId="77777777" w:rsidR="005B7866" w:rsidRPr="00B06F7A" w:rsidRDefault="005B7866" w:rsidP="007F1FAF">
            <w:pPr>
              <w:pStyle w:val="TAL"/>
            </w:pPr>
            <w:r w:rsidRPr="00B06F7A">
              <w:t>6.1.6.</w:t>
            </w:r>
            <w:r w:rsidRPr="00B06F7A">
              <w:rPr>
                <w:rFonts w:hint="eastAsia"/>
              </w:rPr>
              <w:t>3</w:t>
            </w:r>
            <w:r w:rsidRPr="00B06F7A">
              <w:t>.14</w:t>
            </w:r>
          </w:p>
        </w:tc>
        <w:tc>
          <w:tcPr>
            <w:tcW w:w="4420" w:type="dxa"/>
            <w:tcBorders>
              <w:top w:val="single" w:sz="4" w:space="0" w:color="auto"/>
              <w:left w:val="single" w:sz="4" w:space="0" w:color="auto"/>
              <w:bottom w:val="single" w:sz="4" w:space="0" w:color="auto"/>
              <w:right w:val="single" w:sz="4" w:space="0" w:color="auto"/>
            </w:tcBorders>
          </w:tcPr>
          <w:p w14:paraId="523E3F68" w14:textId="77777777" w:rsidR="005B7866" w:rsidRPr="00B06F7A" w:rsidRDefault="005B7866" w:rsidP="007F1FAF">
            <w:pPr>
              <w:pStyle w:val="TAL"/>
              <w:rPr>
                <w:rFonts w:cs="Arial"/>
                <w:szCs w:val="18"/>
              </w:rPr>
            </w:pPr>
          </w:p>
        </w:tc>
      </w:tr>
      <w:tr w:rsidR="005B7866" w:rsidRPr="00B06F7A" w14:paraId="35BC38E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3AC0293" w14:textId="77777777" w:rsidR="005B7866" w:rsidRPr="00B06F7A" w:rsidRDefault="005B7866" w:rsidP="007F1FAF">
            <w:pPr>
              <w:pStyle w:val="TAL"/>
            </w:pPr>
            <w:r w:rsidRPr="00B06F7A">
              <w:t>MdtUserConsent</w:t>
            </w:r>
          </w:p>
        </w:tc>
        <w:tc>
          <w:tcPr>
            <w:tcW w:w="1556" w:type="dxa"/>
            <w:tcBorders>
              <w:top w:val="single" w:sz="4" w:space="0" w:color="auto"/>
              <w:left w:val="single" w:sz="4" w:space="0" w:color="auto"/>
              <w:bottom w:val="single" w:sz="4" w:space="0" w:color="auto"/>
              <w:right w:val="single" w:sz="4" w:space="0" w:color="auto"/>
            </w:tcBorders>
          </w:tcPr>
          <w:p w14:paraId="68EB96E5" w14:textId="77777777" w:rsidR="005B7866" w:rsidRPr="00B06F7A" w:rsidRDefault="005B7866" w:rsidP="007F1FAF">
            <w:pPr>
              <w:pStyle w:val="TAL"/>
            </w:pPr>
            <w:r w:rsidRPr="00B06F7A">
              <w:t>6.1.6.</w:t>
            </w:r>
            <w:r w:rsidRPr="00B06F7A">
              <w:rPr>
                <w:rFonts w:hint="eastAsia"/>
              </w:rPr>
              <w:t>3</w:t>
            </w:r>
            <w:r w:rsidRPr="00B06F7A">
              <w:t>.15</w:t>
            </w:r>
          </w:p>
        </w:tc>
        <w:tc>
          <w:tcPr>
            <w:tcW w:w="4420" w:type="dxa"/>
            <w:tcBorders>
              <w:top w:val="single" w:sz="4" w:space="0" w:color="auto"/>
              <w:left w:val="single" w:sz="4" w:space="0" w:color="auto"/>
              <w:bottom w:val="single" w:sz="4" w:space="0" w:color="auto"/>
              <w:right w:val="single" w:sz="4" w:space="0" w:color="auto"/>
            </w:tcBorders>
          </w:tcPr>
          <w:p w14:paraId="3108B2B3"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DT User Consent</w:t>
            </w:r>
          </w:p>
        </w:tc>
      </w:tr>
      <w:tr w:rsidR="005B7866" w:rsidRPr="00B06F7A" w14:paraId="057A0858"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0DF880E" w14:textId="77777777" w:rsidR="005B7866" w:rsidRPr="00B06F7A" w:rsidRDefault="005B7866" w:rsidP="007F1FAF">
            <w:pPr>
              <w:pStyle w:val="TAL"/>
            </w:pPr>
            <w:r w:rsidRPr="00B06F7A">
              <w:t>SharedDataTreatmentInstruction</w:t>
            </w:r>
          </w:p>
        </w:tc>
        <w:tc>
          <w:tcPr>
            <w:tcW w:w="1556" w:type="dxa"/>
            <w:tcBorders>
              <w:top w:val="single" w:sz="4" w:space="0" w:color="auto"/>
              <w:left w:val="single" w:sz="4" w:space="0" w:color="auto"/>
              <w:bottom w:val="single" w:sz="4" w:space="0" w:color="auto"/>
              <w:right w:val="single" w:sz="4" w:space="0" w:color="auto"/>
            </w:tcBorders>
          </w:tcPr>
          <w:p w14:paraId="6A7332E9" w14:textId="77777777" w:rsidR="005B7866" w:rsidRPr="00B06F7A" w:rsidRDefault="005B7866" w:rsidP="007F1FAF">
            <w:pPr>
              <w:pStyle w:val="TAL"/>
            </w:pPr>
            <w:r w:rsidRPr="00B06F7A">
              <w:t>6.1.6.3.16</w:t>
            </w:r>
          </w:p>
        </w:tc>
        <w:tc>
          <w:tcPr>
            <w:tcW w:w="4420" w:type="dxa"/>
            <w:tcBorders>
              <w:top w:val="single" w:sz="4" w:space="0" w:color="auto"/>
              <w:left w:val="single" w:sz="4" w:space="0" w:color="auto"/>
              <w:bottom w:val="single" w:sz="4" w:space="0" w:color="auto"/>
              <w:right w:val="single" w:sz="4" w:space="0" w:color="auto"/>
            </w:tcBorders>
          </w:tcPr>
          <w:p w14:paraId="60750CD4" w14:textId="77777777" w:rsidR="005B7866" w:rsidRPr="00B06F7A" w:rsidRDefault="005B7866" w:rsidP="007F1FAF">
            <w:pPr>
              <w:pStyle w:val="TAL"/>
              <w:rPr>
                <w:rFonts w:cs="Arial"/>
                <w:szCs w:val="18"/>
              </w:rPr>
            </w:pPr>
          </w:p>
        </w:tc>
      </w:tr>
      <w:tr w:rsidR="004C0DD4" w:rsidRPr="00B06F7A" w14:paraId="1FC5F6A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56BC946" w14:textId="0B1F36F9" w:rsidR="004C0DD4" w:rsidRPr="00B06F7A" w:rsidRDefault="004C0DD4" w:rsidP="004C0DD4">
            <w:pPr>
              <w:pStyle w:val="TAL"/>
            </w:pPr>
            <w:r w:rsidRPr="00B06F7A">
              <w:t>GpsiType</w:t>
            </w:r>
          </w:p>
        </w:tc>
        <w:tc>
          <w:tcPr>
            <w:tcW w:w="1556" w:type="dxa"/>
            <w:tcBorders>
              <w:top w:val="single" w:sz="4" w:space="0" w:color="auto"/>
              <w:left w:val="single" w:sz="4" w:space="0" w:color="auto"/>
              <w:bottom w:val="single" w:sz="4" w:space="0" w:color="auto"/>
              <w:right w:val="single" w:sz="4" w:space="0" w:color="auto"/>
            </w:tcBorders>
          </w:tcPr>
          <w:p w14:paraId="43157C90" w14:textId="478CAE12" w:rsidR="004C0DD4" w:rsidRPr="00B06F7A" w:rsidRDefault="004C0DD4" w:rsidP="004C0DD4">
            <w:pPr>
              <w:pStyle w:val="TAL"/>
            </w:pPr>
            <w:r w:rsidRPr="00B06F7A">
              <w:t>6.1.6.3.17</w:t>
            </w:r>
          </w:p>
        </w:tc>
        <w:tc>
          <w:tcPr>
            <w:tcW w:w="4420" w:type="dxa"/>
            <w:tcBorders>
              <w:top w:val="single" w:sz="4" w:space="0" w:color="auto"/>
              <w:left w:val="single" w:sz="4" w:space="0" w:color="auto"/>
              <w:bottom w:val="single" w:sz="4" w:space="0" w:color="auto"/>
              <w:right w:val="single" w:sz="4" w:space="0" w:color="auto"/>
            </w:tcBorders>
          </w:tcPr>
          <w:p w14:paraId="2A587D26" w14:textId="7AFECA8B" w:rsidR="004C0DD4" w:rsidRPr="00B06F7A" w:rsidRDefault="004C0DD4" w:rsidP="004C0DD4">
            <w:pPr>
              <w:pStyle w:val="TAL"/>
              <w:rPr>
                <w:rFonts w:cs="Arial"/>
                <w:szCs w:val="18"/>
              </w:rPr>
            </w:pPr>
            <w:r w:rsidRPr="00B06F7A">
              <w:rPr>
                <w:rFonts w:cs="Arial"/>
                <w:szCs w:val="18"/>
              </w:rPr>
              <w:t>Type of GPSI (MSISDN or External-ID)</w:t>
            </w:r>
          </w:p>
        </w:tc>
      </w:tr>
      <w:tr w:rsidR="004C0DD4" w:rsidRPr="00B06F7A" w14:paraId="26CFA6E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59EDDF4" w14:textId="77777777" w:rsidR="004C0DD4" w:rsidRPr="00B06F7A" w:rsidRDefault="004C0DD4" w:rsidP="004C0DD4">
            <w:pPr>
              <w:pStyle w:val="TAL"/>
            </w:pPr>
            <w:r w:rsidRPr="00B06F7A">
              <w:t>SorTransparentContainer</w:t>
            </w:r>
          </w:p>
        </w:tc>
        <w:tc>
          <w:tcPr>
            <w:tcW w:w="1556" w:type="dxa"/>
            <w:tcBorders>
              <w:top w:val="single" w:sz="4" w:space="0" w:color="auto"/>
              <w:left w:val="single" w:sz="4" w:space="0" w:color="auto"/>
              <w:bottom w:val="single" w:sz="4" w:space="0" w:color="auto"/>
              <w:right w:val="single" w:sz="4" w:space="0" w:color="auto"/>
            </w:tcBorders>
          </w:tcPr>
          <w:p w14:paraId="2AB5A625" w14:textId="77777777" w:rsidR="004C0DD4" w:rsidRPr="00B06F7A" w:rsidRDefault="004C0DD4" w:rsidP="004C0DD4">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15B39E61" w14:textId="77777777" w:rsidR="004C0DD4" w:rsidRPr="00B06F7A" w:rsidRDefault="004C0DD4" w:rsidP="004C0DD4">
            <w:pPr>
              <w:pStyle w:val="TAL"/>
              <w:rPr>
                <w:rFonts w:cs="Arial"/>
                <w:szCs w:val="18"/>
              </w:rPr>
            </w:pPr>
          </w:p>
        </w:tc>
      </w:tr>
      <w:tr w:rsidR="004C0DD4" w:rsidRPr="00B06F7A" w14:paraId="11BEBD8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AF0150E" w14:textId="77777777" w:rsidR="004C0DD4" w:rsidRPr="00B06F7A" w:rsidRDefault="004C0DD4" w:rsidP="004C0DD4">
            <w:pPr>
              <w:pStyle w:val="TAL"/>
            </w:pPr>
            <w:r w:rsidRPr="00B06F7A">
              <w:t>AerialUeIndication</w:t>
            </w:r>
          </w:p>
        </w:tc>
        <w:tc>
          <w:tcPr>
            <w:tcW w:w="1556" w:type="dxa"/>
            <w:tcBorders>
              <w:top w:val="single" w:sz="4" w:space="0" w:color="auto"/>
              <w:left w:val="single" w:sz="4" w:space="0" w:color="auto"/>
              <w:bottom w:val="single" w:sz="4" w:space="0" w:color="auto"/>
              <w:right w:val="single" w:sz="4" w:space="0" w:color="auto"/>
            </w:tcBorders>
          </w:tcPr>
          <w:p w14:paraId="4764A29C" w14:textId="620873FA" w:rsidR="004C0DD4" w:rsidRPr="00B06F7A" w:rsidRDefault="004C0DD4" w:rsidP="004C0DD4">
            <w:pPr>
              <w:pStyle w:val="TAL"/>
            </w:pPr>
            <w:r w:rsidRPr="00B06F7A">
              <w:rPr>
                <w:rFonts w:hint="eastAsia"/>
              </w:rPr>
              <w:t>6</w:t>
            </w:r>
            <w:r w:rsidRPr="00B06F7A">
              <w:t>.1.6.3.18</w:t>
            </w:r>
          </w:p>
        </w:tc>
        <w:tc>
          <w:tcPr>
            <w:tcW w:w="4420" w:type="dxa"/>
            <w:tcBorders>
              <w:top w:val="single" w:sz="4" w:space="0" w:color="auto"/>
              <w:left w:val="single" w:sz="4" w:space="0" w:color="auto"/>
              <w:bottom w:val="single" w:sz="4" w:space="0" w:color="auto"/>
              <w:right w:val="single" w:sz="4" w:space="0" w:color="auto"/>
            </w:tcBorders>
          </w:tcPr>
          <w:p w14:paraId="7ABF236B" w14:textId="77777777" w:rsidR="004C0DD4" w:rsidRPr="00B06F7A" w:rsidRDefault="004C0DD4" w:rsidP="004C0DD4">
            <w:pPr>
              <w:pStyle w:val="TAL"/>
              <w:rPr>
                <w:rFonts w:cs="Arial"/>
                <w:szCs w:val="18"/>
              </w:rPr>
            </w:pPr>
            <w:r w:rsidRPr="00B06F7A">
              <w:rPr>
                <w:rFonts w:cs="Arial" w:hint="eastAsia"/>
                <w:szCs w:val="18"/>
              </w:rPr>
              <w:t>I</w:t>
            </w:r>
            <w:r w:rsidRPr="00B06F7A">
              <w:rPr>
                <w:rFonts w:cs="Arial"/>
                <w:szCs w:val="18"/>
              </w:rPr>
              <w:t>ndication on whether Aerial service for UE is allowed or not.</w:t>
            </w:r>
          </w:p>
        </w:tc>
      </w:tr>
      <w:tr w:rsidR="004C0DD4" w:rsidRPr="00B06F7A" w14:paraId="6118500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124ABA8" w14:textId="77777777" w:rsidR="004C0DD4" w:rsidRPr="00B06F7A" w:rsidRDefault="004C0DD4" w:rsidP="004C0DD4">
            <w:pPr>
              <w:pStyle w:val="TAL"/>
            </w:pPr>
            <w:r w:rsidRPr="00B06F7A">
              <w:t>UpuTransparentContainer</w:t>
            </w:r>
          </w:p>
        </w:tc>
        <w:tc>
          <w:tcPr>
            <w:tcW w:w="1556" w:type="dxa"/>
            <w:tcBorders>
              <w:top w:val="single" w:sz="4" w:space="0" w:color="auto"/>
              <w:left w:val="single" w:sz="4" w:space="0" w:color="auto"/>
              <w:bottom w:val="single" w:sz="4" w:space="0" w:color="auto"/>
              <w:right w:val="single" w:sz="4" w:space="0" w:color="auto"/>
            </w:tcBorders>
          </w:tcPr>
          <w:p w14:paraId="66DA2053" w14:textId="77777777" w:rsidR="004C0DD4" w:rsidRPr="00B06F7A" w:rsidRDefault="004C0DD4" w:rsidP="004C0DD4">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916F741" w14:textId="77777777" w:rsidR="004C0DD4" w:rsidRPr="00B06F7A" w:rsidRDefault="004C0DD4" w:rsidP="004C0DD4">
            <w:pPr>
              <w:pStyle w:val="TAL"/>
              <w:rPr>
                <w:rFonts w:cs="Arial"/>
                <w:szCs w:val="18"/>
              </w:rPr>
            </w:pPr>
          </w:p>
        </w:tc>
      </w:tr>
      <w:tr w:rsidR="00A341D4" w:rsidRPr="00B06F7A" w14:paraId="5E37AF8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459A75D" w14:textId="77777777" w:rsidR="00A341D4" w:rsidRPr="00B06F7A" w:rsidRDefault="00A341D4" w:rsidP="00CE3B24">
            <w:pPr>
              <w:pStyle w:val="TAL"/>
            </w:pPr>
            <w:r w:rsidRPr="00B06F7A">
              <w:t>ProseDirectAllowed</w:t>
            </w:r>
          </w:p>
        </w:tc>
        <w:tc>
          <w:tcPr>
            <w:tcW w:w="1556" w:type="dxa"/>
            <w:tcBorders>
              <w:top w:val="single" w:sz="4" w:space="0" w:color="auto"/>
              <w:left w:val="single" w:sz="4" w:space="0" w:color="auto"/>
              <w:bottom w:val="single" w:sz="4" w:space="0" w:color="auto"/>
              <w:right w:val="single" w:sz="4" w:space="0" w:color="auto"/>
            </w:tcBorders>
          </w:tcPr>
          <w:p w14:paraId="6E76572D" w14:textId="47DB33F4" w:rsidR="00A341D4" w:rsidRPr="00B06F7A" w:rsidRDefault="00A341D4" w:rsidP="00CE3B24">
            <w:pPr>
              <w:pStyle w:val="TAL"/>
            </w:pPr>
            <w:r w:rsidRPr="00B06F7A">
              <w:t>6.1.6.3.</w:t>
            </w:r>
            <w:r w:rsidR="002D4850" w:rsidRPr="00B06F7A">
              <w:t>19</w:t>
            </w:r>
          </w:p>
        </w:tc>
        <w:tc>
          <w:tcPr>
            <w:tcW w:w="4420" w:type="dxa"/>
            <w:tcBorders>
              <w:top w:val="single" w:sz="4" w:space="0" w:color="auto"/>
              <w:left w:val="single" w:sz="4" w:space="0" w:color="auto"/>
              <w:bottom w:val="single" w:sz="4" w:space="0" w:color="auto"/>
              <w:right w:val="single" w:sz="4" w:space="0" w:color="auto"/>
            </w:tcBorders>
          </w:tcPr>
          <w:p w14:paraId="4CFB429F" w14:textId="77777777" w:rsidR="00A341D4" w:rsidRPr="00B06F7A" w:rsidRDefault="00A341D4" w:rsidP="00CE3B24">
            <w:pPr>
              <w:pStyle w:val="TAL"/>
              <w:rPr>
                <w:rFonts w:cs="Arial"/>
                <w:szCs w:val="18"/>
              </w:rPr>
            </w:pPr>
            <w:r w:rsidRPr="00B06F7A">
              <w:rPr>
                <w:rFonts w:cs="Arial" w:hint="eastAsia"/>
                <w:szCs w:val="18"/>
              </w:rPr>
              <w:t>C</w:t>
            </w:r>
            <w:r w:rsidRPr="00B06F7A">
              <w:rPr>
                <w:rFonts w:cs="Arial"/>
                <w:szCs w:val="18"/>
              </w:rPr>
              <w:t>ontains the ProSe Services that can be authorised by the given PLMN identity.</w:t>
            </w:r>
          </w:p>
        </w:tc>
      </w:tr>
      <w:tr w:rsidR="00C0129F" w:rsidRPr="00B06F7A" w14:paraId="6BC2325C" w14:textId="77777777" w:rsidTr="00C0129F">
        <w:trPr>
          <w:jc w:val="center"/>
        </w:trPr>
        <w:tc>
          <w:tcPr>
            <w:tcW w:w="3198" w:type="dxa"/>
            <w:tcBorders>
              <w:top w:val="single" w:sz="4" w:space="0" w:color="auto"/>
              <w:left w:val="single" w:sz="4" w:space="0" w:color="auto"/>
              <w:bottom w:val="single" w:sz="4" w:space="0" w:color="auto"/>
              <w:right w:val="single" w:sz="4" w:space="0" w:color="auto"/>
            </w:tcBorders>
          </w:tcPr>
          <w:p w14:paraId="29905B8A" w14:textId="77777777" w:rsidR="00C0129F" w:rsidRPr="00B06F7A" w:rsidRDefault="00C0129F" w:rsidP="00C0129F">
            <w:pPr>
              <w:pStyle w:val="TAL"/>
            </w:pPr>
            <w:r>
              <w:t>UcPurpose</w:t>
            </w:r>
          </w:p>
        </w:tc>
        <w:tc>
          <w:tcPr>
            <w:tcW w:w="1556" w:type="dxa"/>
            <w:tcBorders>
              <w:top w:val="single" w:sz="4" w:space="0" w:color="auto"/>
              <w:left w:val="single" w:sz="4" w:space="0" w:color="auto"/>
              <w:bottom w:val="single" w:sz="4" w:space="0" w:color="auto"/>
              <w:right w:val="single" w:sz="4" w:space="0" w:color="auto"/>
            </w:tcBorders>
          </w:tcPr>
          <w:p w14:paraId="2214964D" w14:textId="68BD53BF" w:rsidR="00C0129F" w:rsidRPr="00B06F7A" w:rsidRDefault="00C0129F" w:rsidP="00C0129F">
            <w:pPr>
              <w:pStyle w:val="TAL"/>
            </w:pPr>
            <w:r w:rsidRPr="00B06F7A">
              <w:t>6.1.6.3.</w:t>
            </w:r>
            <w:r w:rsidR="00BF6B43">
              <w:t>20</w:t>
            </w:r>
          </w:p>
        </w:tc>
        <w:tc>
          <w:tcPr>
            <w:tcW w:w="4420" w:type="dxa"/>
            <w:tcBorders>
              <w:top w:val="single" w:sz="4" w:space="0" w:color="auto"/>
              <w:left w:val="single" w:sz="4" w:space="0" w:color="auto"/>
              <w:bottom w:val="single" w:sz="4" w:space="0" w:color="auto"/>
              <w:right w:val="single" w:sz="4" w:space="0" w:color="auto"/>
            </w:tcBorders>
          </w:tcPr>
          <w:p w14:paraId="0AD6C14C" w14:textId="77777777" w:rsidR="00C0129F" w:rsidRPr="00B06F7A" w:rsidRDefault="00C0129F" w:rsidP="00C0129F">
            <w:pPr>
              <w:pStyle w:val="TAL"/>
              <w:rPr>
                <w:rFonts w:cs="Arial"/>
                <w:szCs w:val="18"/>
              </w:rPr>
            </w:pPr>
            <w:r>
              <w:rPr>
                <w:rFonts w:cs="Arial"/>
                <w:szCs w:val="18"/>
              </w:rPr>
              <w:t>Purpose of the user consent</w:t>
            </w:r>
          </w:p>
        </w:tc>
      </w:tr>
      <w:tr w:rsidR="00C0129F" w:rsidRPr="00B06F7A" w14:paraId="3068BF10" w14:textId="77777777" w:rsidTr="00C0129F">
        <w:trPr>
          <w:jc w:val="center"/>
        </w:trPr>
        <w:tc>
          <w:tcPr>
            <w:tcW w:w="3198" w:type="dxa"/>
            <w:tcBorders>
              <w:top w:val="single" w:sz="4" w:space="0" w:color="auto"/>
              <w:left w:val="single" w:sz="4" w:space="0" w:color="auto"/>
              <w:bottom w:val="single" w:sz="4" w:space="0" w:color="auto"/>
              <w:right w:val="single" w:sz="4" w:space="0" w:color="auto"/>
            </w:tcBorders>
          </w:tcPr>
          <w:p w14:paraId="1412E4A4" w14:textId="77777777" w:rsidR="00C0129F" w:rsidRDefault="00C0129F" w:rsidP="00C0129F">
            <w:pPr>
              <w:pStyle w:val="TAL"/>
            </w:pPr>
            <w:r w:rsidRPr="00B06F7A">
              <w:t>UserConsent</w:t>
            </w:r>
          </w:p>
        </w:tc>
        <w:tc>
          <w:tcPr>
            <w:tcW w:w="1556" w:type="dxa"/>
            <w:tcBorders>
              <w:top w:val="single" w:sz="4" w:space="0" w:color="auto"/>
              <w:left w:val="single" w:sz="4" w:space="0" w:color="auto"/>
              <w:bottom w:val="single" w:sz="4" w:space="0" w:color="auto"/>
              <w:right w:val="single" w:sz="4" w:space="0" w:color="auto"/>
            </w:tcBorders>
          </w:tcPr>
          <w:p w14:paraId="33DA2CBD" w14:textId="5E973E6D" w:rsidR="00C0129F" w:rsidRPr="00B06F7A" w:rsidRDefault="00C0129F" w:rsidP="00C0129F">
            <w:pPr>
              <w:pStyle w:val="TAL"/>
            </w:pPr>
            <w:r w:rsidRPr="00B06F7A">
              <w:t>6.1.6.</w:t>
            </w:r>
            <w:r w:rsidRPr="00B06F7A">
              <w:rPr>
                <w:rFonts w:hint="eastAsia"/>
              </w:rPr>
              <w:t>3</w:t>
            </w:r>
            <w:r w:rsidRPr="00B06F7A">
              <w:t>.</w:t>
            </w:r>
            <w:r w:rsidR="00BF6B43">
              <w:t>21</w:t>
            </w:r>
          </w:p>
        </w:tc>
        <w:tc>
          <w:tcPr>
            <w:tcW w:w="4420" w:type="dxa"/>
            <w:tcBorders>
              <w:top w:val="single" w:sz="4" w:space="0" w:color="auto"/>
              <w:left w:val="single" w:sz="4" w:space="0" w:color="auto"/>
              <w:bottom w:val="single" w:sz="4" w:space="0" w:color="auto"/>
              <w:right w:val="single" w:sz="4" w:space="0" w:color="auto"/>
            </w:tcBorders>
          </w:tcPr>
          <w:p w14:paraId="53F31B3C" w14:textId="77777777" w:rsidR="00C0129F" w:rsidRDefault="00C0129F" w:rsidP="00C0129F">
            <w:pPr>
              <w:pStyle w:val="TAL"/>
              <w:rPr>
                <w:rFonts w:cs="Arial"/>
                <w:szCs w:val="18"/>
              </w:rPr>
            </w:pPr>
            <w:r w:rsidRPr="00B06F7A">
              <w:rPr>
                <w:rFonts w:cs="Arial"/>
                <w:szCs w:val="18"/>
              </w:rPr>
              <w:t>User Consent</w:t>
            </w:r>
          </w:p>
        </w:tc>
      </w:tr>
    </w:tbl>
    <w:p w14:paraId="273638BF" w14:textId="77777777" w:rsidR="00313E56" w:rsidRPr="00B06F7A" w:rsidRDefault="00313E56" w:rsidP="00313E56"/>
    <w:p w14:paraId="074310EA" w14:textId="77777777" w:rsidR="005B7866" w:rsidRPr="00B06F7A" w:rsidRDefault="005B7866" w:rsidP="005B7866"/>
    <w:p w14:paraId="32EC9370" w14:textId="77777777" w:rsidR="005B7866" w:rsidRPr="00B06F7A" w:rsidRDefault="005B7866" w:rsidP="005B7866">
      <w:r w:rsidRPr="00B06F7A">
        <w:t>Table 6.1.6.1-2 specifies data types re-used by the Nudm_SDM service API from other specifications, including a reference to their respective specifications and when needed, a short description of their use within the Nudm_SDM service API.</w:t>
      </w:r>
    </w:p>
    <w:p w14:paraId="38E0EC88" w14:textId="77777777" w:rsidR="005B7866" w:rsidRPr="00B06F7A" w:rsidRDefault="005B7866" w:rsidP="005B7866">
      <w:pPr>
        <w:pStyle w:val="TH"/>
      </w:pPr>
      <w:r w:rsidRPr="00B06F7A">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5B7866" w:rsidRPr="00B06F7A" w14:paraId="321CD31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7DEE3C4" w14:textId="77777777" w:rsidR="005B7866" w:rsidRPr="00B06F7A" w:rsidRDefault="005B7866" w:rsidP="007F1FAF">
            <w:pPr>
              <w:pStyle w:val="TAH"/>
            </w:pPr>
            <w:r w:rsidRPr="00B06F7A">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2CD49F2F" w14:textId="77777777" w:rsidR="005B7866" w:rsidRPr="00B06F7A" w:rsidRDefault="005B7866" w:rsidP="007F1FAF">
            <w:pPr>
              <w:pStyle w:val="TAH"/>
            </w:pPr>
            <w:r w:rsidRPr="00B06F7A">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73EBA4C3" w14:textId="77777777" w:rsidR="005B7866" w:rsidRPr="00B06F7A" w:rsidRDefault="005B7866" w:rsidP="007F1FAF">
            <w:pPr>
              <w:pStyle w:val="TAH"/>
            </w:pPr>
            <w:r w:rsidRPr="00B06F7A">
              <w:t>Comments</w:t>
            </w:r>
          </w:p>
        </w:tc>
      </w:tr>
      <w:tr w:rsidR="005B7866" w:rsidRPr="00B06F7A" w14:paraId="62091B3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6DBC632" w14:textId="77777777" w:rsidR="005B7866" w:rsidRPr="00B06F7A" w:rsidRDefault="005B7866" w:rsidP="007F1FAF">
            <w:pPr>
              <w:pStyle w:val="TAL"/>
            </w:pPr>
            <w:r w:rsidRPr="00B06F7A">
              <w:t>Dnn</w:t>
            </w:r>
          </w:p>
        </w:tc>
        <w:tc>
          <w:tcPr>
            <w:tcW w:w="2548" w:type="dxa"/>
            <w:tcBorders>
              <w:top w:val="single" w:sz="4" w:space="0" w:color="auto"/>
              <w:left w:val="single" w:sz="4" w:space="0" w:color="auto"/>
              <w:bottom w:val="single" w:sz="4" w:space="0" w:color="auto"/>
              <w:right w:val="single" w:sz="4" w:space="0" w:color="auto"/>
            </w:tcBorders>
          </w:tcPr>
          <w:p w14:paraId="084F2AA8"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024353D"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r w:rsidRPr="00B06F7A">
              <w:rPr>
                <w:rFonts w:cs="Arial"/>
                <w:szCs w:val="18"/>
              </w:rPr>
              <w:t>; this type is used as key in a map of:</w:t>
            </w:r>
          </w:p>
          <w:p w14:paraId="681B4691" w14:textId="77777777" w:rsidR="005B7866" w:rsidRPr="00B06F7A" w:rsidRDefault="005B7866" w:rsidP="007F1FAF">
            <w:pPr>
              <w:pStyle w:val="TAL"/>
              <w:rPr>
                <w:rFonts w:cs="Arial"/>
                <w:szCs w:val="18"/>
                <w:lang w:eastAsia="zh-CN"/>
              </w:rPr>
            </w:pPr>
            <w:r w:rsidRPr="00B06F7A">
              <w:rPr>
                <w:rFonts w:cs="Arial"/>
                <w:szCs w:val="18"/>
              </w:rPr>
              <w:t>- DnnConfigurations; see clause 6.1.6.2.8</w:t>
            </w:r>
            <w:r w:rsidRPr="00B06F7A">
              <w:rPr>
                <w:rFonts w:cs="Arial" w:hint="eastAsia"/>
                <w:szCs w:val="18"/>
                <w:lang w:eastAsia="zh-CN"/>
              </w:rPr>
              <w:t>;</w:t>
            </w:r>
          </w:p>
          <w:p w14:paraId="796F079B" w14:textId="77777777" w:rsidR="005B7866" w:rsidRPr="00B06F7A" w:rsidRDefault="005B7866" w:rsidP="007F1FAF">
            <w:pPr>
              <w:pStyle w:val="TAL"/>
              <w:rPr>
                <w:rFonts w:cs="Arial"/>
                <w:szCs w:val="18"/>
                <w:lang w:eastAsia="zh-CN"/>
              </w:rPr>
            </w:pPr>
            <w:r w:rsidRPr="00B06F7A">
              <w:rPr>
                <w:rFonts w:cs="Arial" w:hint="eastAsia"/>
                <w:szCs w:val="18"/>
                <w:lang w:eastAsia="zh-CN"/>
              </w:rPr>
              <w:t>- EpsIwkPgws; see clause 6.2.6.2.2;</w:t>
            </w:r>
          </w:p>
          <w:p w14:paraId="3383CAD5" w14:textId="77777777" w:rsidR="005B7866" w:rsidRPr="00B06F7A" w:rsidRDefault="005B7866" w:rsidP="007F1FAF">
            <w:pPr>
              <w:pStyle w:val="TAL"/>
              <w:rPr>
                <w:rFonts w:cs="Arial"/>
                <w:szCs w:val="18"/>
              </w:rPr>
            </w:pPr>
            <w:r w:rsidRPr="00B06F7A">
              <w:rPr>
                <w:rFonts w:cs="Arial"/>
                <w:szCs w:val="18"/>
                <w:lang w:eastAsia="zh-CN"/>
              </w:rPr>
              <w:t xml:space="preserve">- </w:t>
            </w:r>
            <w:r w:rsidRPr="00B06F7A">
              <w:t>ExpectedUeBehaviourData</w:t>
            </w:r>
            <w:r w:rsidRPr="00B06F7A">
              <w:rPr>
                <w:rFonts w:cs="Arial"/>
                <w:szCs w:val="18"/>
              </w:rPr>
              <w:t>; see clause 6.1.6.2.8</w:t>
            </w:r>
            <w:r w:rsidRPr="00B06F7A">
              <w:rPr>
                <w:rFonts w:cs="Arial" w:hint="eastAsia"/>
                <w:szCs w:val="18"/>
                <w:lang w:eastAsia="zh-CN"/>
              </w:rPr>
              <w:t>;</w:t>
            </w:r>
          </w:p>
        </w:tc>
      </w:tr>
      <w:tr w:rsidR="005B7866" w:rsidRPr="00B06F7A" w14:paraId="770E4060"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26675B6" w14:textId="77777777" w:rsidR="005B7866" w:rsidRPr="00B06F7A" w:rsidRDefault="005B7866" w:rsidP="007F1FAF">
            <w:pPr>
              <w:pStyle w:val="TAL"/>
            </w:pPr>
            <w:r w:rsidRPr="00B06F7A">
              <w:t>DurationSec</w:t>
            </w:r>
          </w:p>
        </w:tc>
        <w:tc>
          <w:tcPr>
            <w:tcW w:w="2548" w:type="dxa"/>
            <w:tcBorders>
              <w:top w:val="single" w:sz="4" w:space="0" w:color="auto"/>
              <w:left w:val="single" w:sz="4" w:space="0" w:color="auto"/>
              <w:bottom w:val="single" w:sz="4" w:space="0" w:color="auto"/>
              <w:right w:val="single" w:sz="4" w:space="0" w:color="auto"/>
            </w:tcBorders>
          </w:tcPr>
          <w:p w14:paraId="7FBE8155"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A749F40" w14:textId="77777777" w:rsidR="005B7866" w:rsidRPr="00B06F7A" w:rsidRDefault="005B7866" w:rsidP="007F1FAF">
            <w:pPr>
              <w:pStyle w:val="TAL"/>
              <w:rPr>
                <w:rFonts w:cs="Arial"/>
                <w:szCs w:val="18"/>
              </w:rPr>
            </w:pPr>
            <w:r w:rsidRPr="00B06F7A">
              <w:rPr>
                <w:rFonts w:cs="Arial"/>
                <w:szCs w:val="18"/>
              </w:rPr>
              <w:t>Time value in seconds</w:t>
            </w:r>
          </w:p>
        </w:tc>
      </w:tr>
      <w:tr w:rsidR="005B7866" w:rsidRPr="00B06F7A" w14:paraId="5BDBC2A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8C892D1" w14:textId="77777777" w:rsidR="005B7866" w:rsidRPr="00B06F7A" w:rsidRDefault="005B7866" w:rsidP="007F1FAF">
            <w:pPr>
              <w:pStyle w:val="TAL"/>
            </w:pPr>
            <w:r w:rsidRPr="00B06F7A">
              <w:t>ProblemDetails</w:t>
            </w:r>
          </w:p>
        </w:tc>
        <w:tc>
          <w:tcPr>
            <w:tcW w:w="2548" w:type="dxa"/>
            <w:tcBorders>
              <w:top w:val="single" w:sz="4" w:space="0" w:color="auto"/>
              <w:left w:val="single" w:sz="4" w:space="0" w:color="auto"/>
              <w:bottom w:val="single" w:sz="4" w:space="0" w:color="auto"/>
              <w:right w:val="single" w:sz="4" w:space="0" w:color="auto"/>
            </w:tcBorders>
          </w:tcPr>
          <w:p w14:paraId="41B54427"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204591E" w14:textId="77777777" w:rsidR="005B7866" w:rsidRPr="00B06F7A" w:rsidRDefault="005B7866" w:rsidP="007F1FAF">
            <w:pPr>
              <w:pStyle w:val="TAL"/>
              <w:rPr>
                <w:rFonts w:cs="Arial"/>
                <w:szCs w:val="18"/>
              </w:rPr>
            </w:pPr>
            <w:r w:rsidRPr="00B06F7A">
              <w:rPr>
                <w:rFonts w:cs="Arial"/>
                <w:szCs w:val="18"/>
              </w:rPr>
              <w:t>Common data type used in response bodies</w:t>
            </w:r>
          </w:p>
        </w:tc>
      </w:tr>
      <w:tr w:rsidR="005B7866" w:rsidRPr="00B06F7A" w14:paraId="08FEE8F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8C6F941" w14:textId="77777777" w:rsidR="005B7866" w:rsidRPr="00B06F7A" w:rsidRDefault="005B7866" w:rsidP="007F1FAF">
            <w:pPr>
              <w:pStyle w:val="TAL"/>
            </w:pPr>
            <w:r w:rsidRPr="00B06F7A">
              <w:t>Snssai</w:t>
            </w:r>
          </w:p>
        </w:tc>
        <w:tc>
          <w:tcPr>
            <w:tcW w:w="2548" w:type="dxa"/>
            <w:tcBorders>
              <w:top w:val="single" w:sz="4" w:space="0" w:color="auto"/>
              <w:left w:val="single" w:sz="4" w:space="0" w:color="auto"/>
              <w:bottom w:val="single" w:sz="4" w:space="0" w:color="auto"/>
              <w:right w:val="single" w:sz="4" w:space="0" w:color="auto"/>
            </w:tcBorders>
          </w:tcPr>
          <w:p w14:paraId="2454E6C4"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825B0DC" w14:textId="77777777" w:rsidR="005B7866" w:rsidRPr="00B06F7A" w:rsidRDefault="005B7866" w:rsidP="007F1FAF">
            <w:pPr>
              <w:pStyle w:val="TAL"/>
              <w:rPr>
                <w:rFonts w:cs="Arial"/>
                <w:szCs w:val="18"/>
              </w:rPr>
            </w:pPr>
            <w:r w:rsidRPr="00B06F7A">
              <w:rPr>
                <w:rFonts w:cs="Arial"/>
                <w:szCs w:val="18"/>
              </w:rPr>
              <w:t>Single NSSAI</w:t>
            </w:r>
          </w:p>
        </w:tc>
      </w:tr>
      <w:tr w:rsidR="005B7866" w:rsidRPr="00B06F7A" w14:paraId="64BDF1E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63B83E0" w14:textId="77777777" w:rsidR="005B7866" w:rsidRPr="00B06F7A" w:rsidRDefault="005B7866" w:rsidP="007F1FAF">
            <w:pPr>
              <w:pStyle w:val="TAL"/>
            </w:pPr>
            <w:r w:rsidRPr="00B06F7A">
              <w:t>Uri</w:t>
            </w:r>
          </w:p>
        </w:tc>
        <w:tc>
          <w:tcPr>
            <w:tcW w:w="2548" w:type="dxa"/>
            <w:tcBorders>
              <w:top w:val="single" w:sz="4" w:space="0" w:color="auto"/>
              <w:left w:val="single" w:sz="4" w:space="0" w:color="auto"/>
              <w:bottom w:val="single" w:sz="4" w:space="0" w:color="auto"/>
              <w:right w:val="single" w:sz="4" w:space="0" w:color="auto"/>
            </w:tcBorders>
          </w:tcPr>
          <w:p w14:paraId="243EFACC"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F283675" w14:textId="77777777" w:rsidR="005B7866" w:rsidRPr="00B06F7A" w:rsidRDefault="005B7866" w:rsidP="007F1FAF">
            <w:pPr>
              <w:pStyle w:val="TAL"/>
              <w:rPr>
                <w:rFonts w:cs="Arial"/>
                <w:szCs w:val="18"/>
              </w:rPr>
            </w:pPr>
            <w:r w:rsidRPr="00B06F7A">
              <w:rPr>
                <w:rFonts w:cs="Arial"/>
                <w:szCs w:val="18"/>
              </w:rPr>
              <w:t>Uniform Resource Identifier</w:t>
            </w:r>
          </w:p>
        </w:tc>
      </w:tr>
      <w:tr w:rsidR="005B7866" w:rsidRPr="00B06F7A" w14:paraId="4953A05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5F53A99" w14:textId="77777777" w:rsidR="005B7866" w:rsidRPr="00B06F7A" w:rsidRDefault="005B7866" w:rsidP="007F1FAF">
            <w:pPr>
              <w:pStyle w:val="TAL"/>
            </w:pPr>
            <w:r w:rsidRPr="00B06F7A">
              <w:t>Gpsi</w:t>
            </w:r>
          </w:p>
        </w:tc>
        <w:tc>
          <w:tcPr>
            <w:tcW w:w="2548" w:type="dxa"/>
            <w:tcBorders>
              <w:top w:val="single" w:sz="4" w:space="0" w:color="auto"/>
              <w:left w:val="single" w:sz="4" w:space="0" w:color="auto"/>
              <w:bottom w:val="single" w:sz="4" w:space="0" w:color="auto"/>
              <w:right w:val="single" w:sz="4" w:space="0" w:color="auto"/>
            </w:tcBorders>
          </w:tcPr>
          <w:p w14:paraId="0BD5F513"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A278630" w14:textId="77777777" w:rsidR="005B7866" w:rsidRPr="00B06F7A" w:rsidRDefault="005B7866" w:rsidP="007F1FAF">
            <w:pPr>
              <w:pStyle w:val="TAL"/>
              <w:rPr>
                <w:rFonts w:cs="Arial"/>
                <w:szCs w:val="18"/>
              </w:rPr>
            </w:pPr>
            <w:r w:rsidRPr="00B06F7A">
              <w:rPr>
                <w:rFonts w:cs="Arial"/>
                <w:szCs w:val="18"/>
              </w:rPr>
              <w:t>Generic Public Subscription Identifier</w:t>
            </w:r>
          </w:p>
        </w:tc>
      </w:tr>
      <w:tr w:rsidR="005B7866" w:rsidRPr="00B06F7A" w14:paraId="0261FCC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83A7588" w14:textId="77777777" w:rsidR="005B7866" w:rsidRPr="00B06F7A" w:rsidRDefault="005B7866" w:rsidP="007F1FAF">
            <w:pPr>
              <w:pStyle w:val="TAL"/>
            </w:pPr>
            <w:r w:rsidRPr="00B06F7A">
              <w:t>RatType</w:t>
            </w:r>
          </w:p>
        </w:tc>
        <w:tc>
          <w:tcPr>
            <w:tcW w:w="2548" w:type="dxa"/>
            <w:tcBorders>
              <w:top w:val="single" w:sz="4" w:space="0" w:color="auto"/>
              <w:left w:val="single" w:sz="4" w:space="0" w:color="auto"/>
              <w:bottom w:val="single" w:sz="4" w:space="0" w:color="auto"/>
              <w:right w:val="single" w:sz="4" w:space="0" w:color="auto"/>
            </w:tcBorders>
          </w:tcPr>
          <w:p w14:paraId="65BBB307"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CCFFE77" w14:textId="77777777" w:rsidR="005B7866" w:rsidRPr="00B06F7A" w:rsidRDefault="005B7866" w:rsidP="007F1FAF">
            <w:pPr>
              <w:pStyle w:val="TAL"/>
              <w:rPr>
                <w:rFonts w:cs="Arial"/>
                <w:szCs w:val="18"/>
              </w:rPr>
            </w:pPr>
            <w:r w:rsidRPr="00B06F7A">
              <w:rPr>
                <w:rFonts w:cs="Arial"/>
                <w:szCs w:val="18"/>
              </w:rPr>
              <w:t>Radio Access Technology Type</w:t>
            </w:r>
          </w:p>
        </w:tc>
      </w:tr>
      <w:tr w:rsidR="005B7866" w:rsidRPr="00B06F7A" w14:paraId="0BE9042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42B980B" w14:textId="77777777" w:rsidR="005B7866" w:rsidRPr="00B06F7A" w:rsidRDefault="005B7866" w:rsidP="007F1FAF">
            <w:pPr>
              <w:pStyle w:val="TAL"/>
            </w:pPr>
            <w:r w:rsidRPr="00B06F7A">
              <w:t>Area</w:t>
            </w:r>
          </w:p>
        </w:tc>
        <w:tc>
          <w:tcPr>
            <w:tcW w:w="2548" w:type="dxa"/>
            <w:tcBorders>
              <w:top w:val="single" w:sz="4" w:space="0" w:color="auto"/>
              <w:left w:val="single" w:sz="4" w:space="0" w:color="auto"/>
              <w:bottom w:val="single" w:sz="4" w:space="0" w:color="auto"/>
              <w:right w:val="single" w:sz="4" w:space="0" w:color="auto"/>
            </w:tcBorders>
          </w:tcPr>
          <w:p w14:paraId="17749C7E"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FA4449C" w14:textId="77777777" w:rsidR="005B7866" w:rsidRPr="00B06F7A" w:rsidRDefault="005B7866" w:rsidP="007F1FAF">
            <w:pPr>
              <w:pStyle w:val="TAL"/>
              <w:rPr>
                <w:rFonts w:cs="Arial"/>
                <w:szCs w:val="18"/>
              </w:rPr>
            </w:pPr>
          </w:p>
        </w:tc>
      </w:tr>
      <w:tr w:rsidR="005B7866" w:rsidRPr="00B06F7A" w14:paraId="253E9AC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55033FE" w14:textId="77777777" w:rsidR="005B7866" w:rsidRPr="00B06F7A" w:rsidRDefault="005B7866" w:rsidP="007F1FAF">
            <w:pPr>
              <w:pStyle w:val="TAL"/>
            </w:pPr>
            <w:r w:rsidRPr="00B06F7A">
              <w:t>ServiceAreaRestriction</w:t>
            </w:r>
          </w:p>
        </w:tc>
        <w:tc>
          <w:tcPr>
            <w:tcW w:w="2548" w:type="dxa"/>
            <w:tcBorders>
              <w:top w:val="single" w:sz="4" w:space="0" w:color="auto"/>
              <w:left w:val="single" w:sz="4" w:space="0" w:color="auto"/>
              <w:bottom w:val="single" w:sz="4" w:space="0" w:color="auto"/>
              <w:right w:val="single" w:sz="4" w:space="0" w:color="auto"/>
            </w:tcBorders>
          </w:tcPr>
          <w:p w14:paraId="70E74E1E"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4ACD399" w14:textId="77777777" w:rsidR="005B7866" w:rsidRPr="00B06F7A" w:rsidRDefault="005B7866" w:rsidP="007F1FAF">
            <w:pPr>
              <w:pStyle w:val="TAL"/>
              <w:rPr>
                <w:rFonts w:cs="Arial"/>
                <w:szCs w:val="18"/>
              </w:rPr>
            </w:pPr>
          </w:p>
        </w:tc>
      </w:tr>
      <w:tr w:rsidR="005B7866" w:rsidRPr="00B06F7A" w14:paraId="217E034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DC4AA6B" w14:textId="77777777" w:rsidR="005B7866" w:rsidRPr="00B06F7A" w:rsidRDefault="005B7866" w:rsidP="007F1FAF">
            <w:pPr>
              <w:pStyle w:val="TAL"/>
            </w:pPr>
            <w:r w:rsidRPr="00B06F7A">
              <w:t>CoreNetworkType</w:t>
            </w:r>
          </w:p>
        </w:tc>
        <w:tc>
          <w:tcPr>
            <w:tcW w:w="2548" w:type="dxa"/>
            <w:tcBorders>
              <w:top w:val="single" w:sz="4" w:space="0" w:color="auto"/>
              <w:left w:val="single" w:sz="4" w:space="0" w:color="auto"/>
              <w:bottom w:val="single" w:sz="4" w:space="0" w:color="auto"/>
              <w:right w:val="single" w:sz="4" w:space="0" w:color="auto"/>
            </w:tcBorders>
          </w:tcPr>
          <w:p w14:paraId="2CCABAD1"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86DA5C9" w14:textId="77777777" w:rsidR="005B7866" w:rsidRPr="00B06F7A" w:rsidRDefault="005B7866" w:rsidP="007F1FAF">
            <w:pPr>
              <w:pStyle w:val="TAL"/>
              <w:rPr>
                <w:rFonts w:cs="Arial"/>
                <w:szCs w:val="18"/>
              </w:rPr>
            </w:pPr>
          </w:p>
        </w:tc>
      </w:tr>
      <w:tr w:rsidR="005B7866" w:rsidRPr="00B06F7A" w14:paraId="3853518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A4FE2E6" w14:textId="77777777" w:rsidR="005B7866" w:rsidRPr="00B06F7A" w:rsidRDefault="005B7866" w:rsidP="007F1FAF">
            <w:pPr>
              <w:pStyle w:val="TAL"/>
            </w:pPr>
            <w:r w:rsidRPr="00B06F7A">
              <w:t>SupportedFeatures</w:t>
            </w:r>
          </w:p>
        </w:tc>
        <w:tc>
          <w:tcPr>
            <w:tcW w:w="2548" w:type="dxa"/>
            <w:tcBorders>
              <w:top w:val="single" w:sz="4" w:space="0" w:color="auto"/>
              <w:left w:val="single" w:sz="4" w:space="0" w:color="auto"/>
              <w:bottom w:val="single" w:sz="4" w:space="0" w:color="auto"/>
              <w:right w:val="single" w:sz="4" w:space="0" w:color="auto"/>
            </w:tcBorders>
          </w:tcPr>
          <w:p w14:paraId="65C08F48"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745B591" w14:textId="77777777" w:rsidR="005B7866" w:rsidRPr="00B06F7A" w:rsidRDefault="005B7866" w:rsidP="007F1FAF">
            <w:pPr>
              <w:pStyle w:val="TAL"/>
              <w:rPr>
                <w:rFonts w:cs="Arial"/>
                <w:szCs w:val="18"/>
              </w:rPr>
            </w:pPr>
            <w:r w:rsidRPr="00B06F7A">
              <w:rPr>
                <w:rFonts w:cs="Arial"/>
                <w:szCs w:val="18"/>
              </w:rPr>
              <w:t>see 3GPP TS 29.500 [4] clause 6.6</w:t>
            </w:r>
          </w:p>
        </w:tc>
      </w:tr>
      <w:tr w:rsidR="005B7866" w:rsidRPr="00B06F7A" w14:paraId="16F8A4E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F6C217A" w14:textId="77777777" w:rsidR="005B7866" w:rsidRPr="00B06F7A" w:rsidRDefault="005B7866" w:rsidP="007F1FAF">
            <w:pPr>
              <w:pStyle w:val="TAL"/>
            </w:pPr>
            <w:r w:rsidRPr="00B06F7A">
              <w:t>PlmnId</w:t>
            </w:r>
          </w:p>
        </w:tc>
        <w:tc>
          <w:tcPr>
            <w:tcW w:w="2548" w:type="dxa"/>
            <w:tcBorders>
              <w:top w:val="single" w:sz="4" w:space="0" w:color="auto"/>
              <w:left w:val="single" w:sz="4" w:space="0" w:color="auto"/>
              <w:bottom w:val="single" w:sz="4" w:space="0" w:color="auto"/>
              <w:right w:val="single" w:sz="4" w:space="0" w:color="auto"/>
            </w:tcBorders>
          </w:tcPr>
          <w:p w14:paraId="224D3950"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79C6C6F" w14:textId="77777777" w:rsidR="005B7866" w:rsidRPr="00B06F7A" w:rsidRDefault="005B7866" w:rsidP="007F1FAF">
            <w:pPr>
              <w:pStyle w:val="TAL"/>
              <w:rPr>
                <w:rFonts w:cs="Arial"/>
                <w:szCs w:val="18"/>
              </w:rPr>
            </w:pPr>
            <w:r w:rsidRPr="00B06F7A">
              <w:rPr>
                <w:rFonts w:cs="Arial"/>
                <w:szCs w:val="18"/>
              </w:rPr>
              <w:t>PLMN Identity</w:t>
            </w:r>
          </w:p>
        </w:tc>
      </w:tr>
      <w:tr w:rsidR="005B7866" w:rsidRPr="00B06F7A" w14:paraId="56435927"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BDB362A" w14:textId="77777777" w:rsidR="005B7866" w:rsidRPr="00B06F7A" w:rsidRDefault="005B7866" w:rsidP="007F1FAF">
            <w:pPr>
              <w:pStyle w:val="TAL"/>
            </w:pPr>
            <w:r w:rsidRPr="00B06F7A">
              <w:t>PduSessionType</w:t>
            </w:r>
          </w:p>
        </w:tc>
        <w:tc>
          <w:tcPr>
            <w:tcW w:w="2548" w:type="dxa"/>
            <w:tcBorders>
              <w:top w:val="single" w:sz="4" w:space="0" w:color="auto"/>
              <w:left w:val="single" w:sz="4" w:space="0" w:color="auto"/>
              <w:bottom w:val="single" w:sz="4" w:space="0" w:color="auto"/>
              <w:right w:val="single" w:sz="4" w:space="0" w:color="auto"/>
            </w:tcBorders>
          </w:tcPr>
          <w:p w14:paraId="03B9D9F4"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BEB2050" w14:textId="77777777" w:rsidR="005B7866" w:rsidRPr="00B06F7A" w:rsidRDefault="005B7866" w:rsidP="007F1FAF">
            <w:pPr>
              <w:pStyle w:val="TAL"/>
              <w:rPr>
                <w:rFonts w:cs="Arial"/>
                <w:szCs w:val="18"/>
              </w:rPr>
            </w:pPr>
          </w:p>
        </w:tc>
      </w:tr>
      <w:tr w:rsidR="005B7866" w:rsidRPr="00B06F7A" w:rsidDel="008F15B1" w14:paraId="633154C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0C020EE" w14:textId="77777777" w:rsidR="005B7866" w:rsidRPr="00B06F7A" w:rsidDel="008F15B1" w:rsidRDefault="005B7866" w:rsidP="007F1FAF">
            <w:pPr>
              <w:pStyle w:val="TAL"/>
            </w:pPr>
            <w:r w:rsidRPr="00B06F7A">
              <w:t>SubscribedDefaultQos</w:t>
            </w:r>
          </w:p>
        </w:tc>
        <w:tc>
          <w:tcPr>
            <w:tcW w:w="2548" w:type="dxa"/>
            <w:tcBorders>
              <w:top w:val="single" w:sz="4" w:space="0" w:color="auto"/>
              <w:left w:val="single" w:sz="4" w:space="0" w:color="auto"/>
              <w:bottom w:val="single" w:sz="4" w:space="0" w:color="auto"/>
              <w:right w:val="single" w:sz="4" w:space="0" w:color="auto"/>
            </w:tcBorders>
          </w:tcPr>
          <w:p w14:paraId="15BC3CA8" w14:textId="77777777" w:rsidR="005B7866" w:rsidRPr="00B06F7A" w:rsidDel="008F15B1"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16FA59C" w14:textId="77777777" w:rsidR="005B7866" w:rsidRPr="00B06F7A" w:rsidDel="008F15B1" w:rsidRDefault="005B7866" w:rsidP="007F1FAF">
            <w:pPr>
              <w:pStyle w:val="TAL"/>
              <w:rPr>
                <w:rFonts w:cs="Arial"/>
                <w:szCs w:val="18"/>
              </w:rPr>
            </w:pPr>
            <w:r w:rsidRPr="00B06F7A">
              <w:rPr>
                <w:rFonts w:cs="Arial"/>
                <w:szCs w:val="18"/>
              </w:rPr>
              <w:t>Subscribed Default QoS</w:t>
            </w:r>
          </w:p>
        </w:tc>
      </w:tr>
      <w:tr w:rsidR="005B7866" w:rsidRPr="00B06F7A" w14:paraId="28A8761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68EEB26" w14:textId="77777777" w:rsidR="005B7866" w:rsidRPr="00B06F7A" w:rsidRDefault="005B7866" w:rsidP="007F1FAF">
            <w:pPr>
              <w:pStyle w:val="TAL"/>
            </w:pPr>
            <w:r w:rsidRPr="00B06F7A">
              <w:t>Ambr</w:t>
            </w:r>
          </w:p>
        </w:tc>
        <w:tc>
          <w:tcPr>
            <w:tcW w:w="2548" w:type="dxa"/>
            <w:tcBorders>
              <w:top w:val="single" w:sz="4" w:space="0" w:color="auto"/>
              <w:left w:val="single" w:sz="4" w:space="0" w:color="auto"/>
              <w:bottom w:val="single" w:sz="4" w:space="0" w:color="auto"/>
              <w:right w:val="single" w:sz="4" w:space="0" w:color="auto"/>
            </w:tcBorders>
          </w:tcPr>
          <w:p w14:paraId="63E01739"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6E7E0D1" w14:textId="77777777" w:rsidR="005B7866" w:rsidRPr="00B06F7A" w:rsidRDefault="005B7866" w:rsidP="007F1FAF">
            <w:pPr>
              <w:pStyle w:val="TAL"/>
              <w:rPr>
                <w:rFonts w:cs="Arial"/>
                <w:szCs w:val="18"/>
              </w:rPr>
            </w:pPr>
          </w:p>
        </w:tc>
      </w:tr>
      <w:tr w:rsidR="009E5268" w:rsidRPr="00B06F7A" w14:paraId="5D6CA2AE" w14:textId="77777777" w:rsidTr="00404274">
        <w:trPr>
          <w:jc w:val="center"/>
        </w:trPr>
        <w:tc>
          <w:tcPr>
            <w:tcW w:w="2638" w:type="dxa"/>
            <w:tcBorders>
              <w:top w:val="single" w:sz="4" w:space="0" w:color="auto"/>
              <w:left w:val="single" w:sz="4" w:space="0" w:color="auto"/>
              <w:bottom w:val="single" w:sz="4" w:space="0" w:color="auto"/>
              <w:right w:val="single" w:sz="4" w:space="0" w:color="auto"/>
            </w:tcBorders>
          </w:tcPr>
          <w:p w14:paraId="5F59B50A" w14:textId="77777777" w:rsidR="009E5268" w:rsidRPr="00B06F7A" w:rsidRDefault="009E5268" w:rsidP="00404274">
            <w:pPr>
              <w:pStyle w:val="TAL"/>
            </w:pPr>
            <w:r>
              <w:rPr>
                <w:rFonts w:hint="eastAsia"/>
                <w:lang w:eastAsia="zh-CN"/>
              </w:rPr>
              <w:t>AmbrRm</w:t>
            </w:r>
          </w:p>
        </w:tc>
        <w:tc>
          <w:tcPr>
            <w:tcW w:w="2548" w:type="dxa"/>
            <w:tcBorders>
              <w:top w:val="single" w:sz="4" w:space="0" w:color="auto"/>
              <w:left w:val="single" w:sz="4" w:space="0" w:color="auto"/>
              <w:bottom w:val="single" w:sz="4" w:space="0" w:color="auto"/>
              <w:right w:val="single" w:sz="4" w:space="0" w:color="auto"/>
            </w:tcBorders>
          </w:tcPr>
          <w:p w14:paraId="0F8329B0" w14:textId="77777777" w:rsidR="009E5268" w:rsidRPr="00B06F7A" w:rsidRDefault="009E5268" w:rsidP="00404274">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5E2EB60" w14:textId="77777777" w:rsidR="009E5268" w:rsidRPr="00B06F7A" w:rsidRDefault="009E5268" w:rsidP="00404274">
            <w:pPr>
              <w:pStyle w:val="TAL"/>
              <w:rPr>
                <w:rFonts w:cs="Arial"/>
                <w:szCs w:val="18"/>
              </w:rPr>
            </w:pPr>
          </w:p>
        </w:tc>
      </w:tr>
      <w:tr w:rsidR="003D2B87" w:rsidRPr="00B06F7A" w14:paraId="79779D2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B6CDFA0" w14:textId="628BE8C2" w:rsidR="003D2B87" w:rsidRPr="00B06F7A" w:rsidRDefault="003D2B87" w:rsidP="003D2B87">
            <w:pPr>
              <w:pStyle w:val="TAL"/>
            </w:pPr>
            <w:r w:rsidRPr="00B06F7A">
              <w:t>SliceMbr</w:t>
            </w:r>
            <w:r w:rsidR="003A1C9B" w:rsidRPr="00B06F7A">
              <w:t>Rm</w:t>
            </w:r>
          </w:p>
        </w:tc>
        <w:tc>
          <w:tcPr>
            <w:tcW w:w="2548" w:type="dxa"/>
            <w:tcBorders>
              <w:top w:val="single" w:sz="4" w:space="0" w:color="auto"/>
              <w:left w:val="single" w:sz="4" w:space="0" w:color="auto"/>
              <w:bottom w:val="single" w:sz="4" w:space="0" w:color="auto"/>
              <w:right w:val="single" w:sz="4" w:space="0" w:color="auto"/>
            </w:tcBorders>
          </w:tcPr>
          <w:p w14:paraId="2ACBD8C4" w14:textId="12149D23"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947904C" w14:textId="77777777" w:rsidR="003D2B87" w:rsidRPr="00B06F7A" w:rsidRDefault="003D2B87" w:rsidP="003D2B87">
            <w:pPr>
              <w:pStyle w:val="TAL"/>
              <w:rPr>
                <w:rFonts w:cs="Arial"/>
                <w:szCs w:val="18"/>
              </w:rPr>
            </w:pPr>
          </w:p>
        </w:tc>
      </w:tr>
      <w:tr w:rsidR="003D2B87" w:rsidRPr="00B06F7A" w14:paraId="6117241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1C7F540" w14:textId="77777777" w:rsidR="003D2B87" w:rsidRPr="00B06F7A" w:rsidRDefault="003D2B87" w:rsidP="003D2B87">
            <w:pPr>
              <w:pStyle w:val="TAL"/>
            </w:pPr>
            <w:r w:rsidRPr="00B06F7A">
              <w:t>PduSessionId</w:t>
            </w:r>
          </w:p>
        </w:tc>
        <w:tc>
          <w:tcPr>
            <w:tcW w:w="2548" w:type="dxa"/>
            <w:tcBorders>
              <w:top w:val="single" w:sz="4" w:space="0" w:color="auto"/>
              <w:left w:val="single" w:sz="4" w:space="0" w:color="auto"/>
              <w:bottom w:val="single" w:sz="4" w:space="0" w:color="auto"/>
              <w:right w:val="single" w:sz="4" w:space="0" w:color="auto"/>
            </w:tcBorders>
          </w:tcPr>
          <w:p w14:paraId="4F18735D"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80E8BD3" w14:textId="77777777" w:rsidR="003D2B87" w:rsidRPr="00B06F7A" w:rsidRDefault="003D2B87" w:rsidP="003D2B87">
            <w:pPr>
              <w:pStyle w:val="TAL"/>
              <w:rPr>
                <w:rFonts w:cs="Arial"/>
                <w:szCs w:val="18"/>
              </w:rPr>
            </w:pPr>
            <w:r w:rsidRPr="00B06F7A">
              <w:rPr>
                <w:rFonts w:cs="Arial"/>
                <w:szCs w:val="18"/>
              </w:rPr>
              <w:t xml:space="preserve">PduSessionId </w:t>
            </w:r>
            <w:r w:rsidRPr="00B06F7A">
              <w:t>is used as key in a map of PduSessions; see clause 6.1.6.2.16.</w:t>
            </w:r>
          </w:p>
        </w:tc>
      </w:tr>
      <w:tr w:rsidR="003D2B87" w:rsidRPr="00B06F7A" w14:paraId="0ED53F9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FCFC1A5" w14:textId="77777777" w:rsidR="003D2B87" w:rsidRPr="00B06F7A" w:rsidRDefault="003D2B87" w:rsidP="003D2B87">
            <w:pPr>
              <w:pStyle w:val="TAL"/>
            </w:pPr>
            <w:r w:rsidRPr="00B06F7A">
              <w:t>NfInstanceId</w:t>
            </w:r>
          </w:p>
        </w:tc>
        <w:tc>
          <w:tcPr>
            <w:tcW w:w="2548" w:type="dxa"/>
            <w:tcBorders>
              <w:top w:val="single" w:sz="4" w:space="0" w:color="auto"/>
              <w:left w:val="single" w:sz="4" w:space="0" w:color="auto"/>
              <w:bottom w:val="single" w:sz="4" w:space="0" w:color="auto"/>
              <w:right w:val="single" w:sz="4" w:space="0" w:color="auto"/>
            </w:tcBorders>
          </w:tcPr>
          <w:p w14:paraId="7044C17D"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8BFBD7E" w14:textId="77777777" w:rsidR="003D2B87" w:rsidRPr="00B06F7A" w:rsidRDefault="003D2B87" w:rsidP="003D2B87">
            <w:pPr>
              <w:pStyle w:val="TAL"/>
              <w:rPr>
                <w:rFonts w:cs="Arial"/>
                <w:szCs w:val="18"/>
              </w:rPr>
            </w:pPr>
          </w:p>
        </w:tc>
      </w:tr>
      <w:tr w:rsidR="003D2B87" w:rsidRPr="00B06F7A" w14:paraId="67C7059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5F5AC99" w14:textId="77777777" w:rsidR="003D2B87" w:rsidRPr="00B06F7A" w:rsidRDefault="003D2B87" w:rsidP="003D2B87">
            <w:pPr>
              <w:pStyle w:val="TAL"/>
            </w:pPr>
            <w:r w:rsidRPr="00B06F7A">
              <w:t>Supi</w:t>
            </w:r>
          </w:p>
        </w:tc>
        <w:tc>
          <w:tcPr>
            <w:tcW w:w="2548" w:type="dxa"/>
            <w:tcBorders>
              <w:top w:val="single" w:sz="4" w:space="0" w:color="auto"/>
              <w:left w:val="single" w:sz="4" w:space="0" w:color="auto"/>
              <w:bottom w:val="single" w:sz="4" w:space="0" w:color="auto"/>
              <w:right w:val="single" w:sz="4" w:space="0" w:color="auto"/>
            </w:tcBorders>
          </w:tcPr>
          <w:p w14:paraId="5CEB1F28"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3171680" w14:textId="77777777" w:rsidR="003D2B87" w:rsidRPr="00B06F7A" w:rsidRDefault="003D2B87" w:rsidP="003D2B87">
            <w:pPr>
              <w:pStyle w:val="TAL"/>
              <w:rPr>
                <w:rFonts w:cs="Arial"/>
                <w:szCs w:val="18"/>
              </w:rPr>
            </w:pPr>
          </w:p>
        </w:tc>
      </w:tr>
      <w:tr w:rsidR="003D2B87" w:rsidRPr="00B06F7A" w14:paraId="4975130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92E4A92" w14:textId="5F5B0B89" w:rsidR="003D2B87" w:rsidRPr="00B06F7A" w:rsidRDefault="003D2B87" w:rsidP="003D2B87">
            <w:pPr>
              <w:pStyle w:val="TAL"/>
            </w:pPr>
            <w:r w:rsidRPr="00B06F7A">
              <w:t>RfspIndex</w:t>
            </w:r>
            <w:r w:rsidR="009E5268">
              <w:t>Rm</w:t>
            </w:r>
          </w:p>
        </w:tc>
        <w:tc>
          <w:tcPr>
            <w:tcW w:w="2548" w:type="dxa"/>
            <w:tcBorders>
              <w:top w:val="single" w:sz="4" w:space="0" w:color="auto"/>
              <w:left w:val="single" w:sz="4" w:space="0" w:color="auto"/>
              <w:bottom w:val="single" w:sz="4" w:space="0" w:color="auto"/>
              <w:right w:val="single" w:sz="4" w:space="0" w:color="auto"/>
            </w:tcBorders>
          </w:tcPr>
          <w:p w14:paraId="5FEF9F46"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6BE3147" w14:textId="77777777" w:rsidR="003D2B87" w:rsidRPr="00B06F7A" w:rsidRDefault="003D2B87" w:rsidP="003D2B87">
            <w:pPr>
              <w:pStyle w:val="TAL"/>
              <w:rPr>
                <w:rFonts w:cs="Arial"/>
                <w:szCs w:val="18"/>
              </w:rPr>
            </w:pPr>
          </w:p>
        </w:tc>
      </w:tr>
      <w:tr w:rsidR="003D2B87" w:rsidRPr="00B06F7A" w14:paraId="692D2F2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B681A7C" w14:textId="77777777" w:rsidR="003D2B87" w:rsidRPr="00B06F7A" w:rsidRDefault="003D2B87" w:rsidP="003D2B87">
            <w:pPr>
              <w:pStyle w:val="TAL"/>
            </w:pPr>
            <w:r w:rsidRPr="00B06F7A">
              <w:t>SscMode</w:t>
            </w:r>
          </w:p>
        </w:tc>
        <w:tc>
          <w:tcPr>
            <w:tcW w:w="2548" w:type="dxa"/>
            <w:tcBorders>
              <w:top w:val="single" w:sz="4" w:space="0" w:color="auto"/>
              <w:left w:val="single" w:sz="4" w:space="0" w:color="auto"/>
              <w:bottom w:val="single" w:sz="4" w:space="0" w:color="auto"/>
              <w:right w:val="single" w:sz="4" w:space="0" w:color="auto"/>
            </w:tcBorders>
          </w:tcPr>
          <w:p w14:paraId="53CCD53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41BCA4F" w14:textId="77777777" w:rsidR="003D2B87" w:rsidRPr="00B06F7A" w:rsidRDefault="003D2B87" w:rsidP="003D2B87">
            <w:pPr>
              <w:pStyle w:val="TAL"/>
              <w:rPr>
                <w:rFonts w:cs="Arial"/>
                <w:szCs w:val="18"/>
              </w:rPr>
            </w:pPr>
          </w:p>
        </w:tc>
      </w:tr>
      <w:tr w:rsidR="003D2B87" w:rsidRPr="00B06F7A" w14:paraId="0E23A68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577187B" w14:textId="77777777" w:rsidR="003D2B87" w:rsidRPr="00B06F7A" w:rsidRDefault="003D2B87" w:rsidP="003D2B87">
            <w:pPr>
              <w:pStyle w:val="TAL"/>
            </w:pPr>
            <w:r w:rsidRPr="00B06F7A">
              <w:t>Ipv4Addr</w:t>
            </w:r>
          </w:p>
        </w:tc>
        <w:tc>
          <w:tcPr>
            <w:tcW w:w="2548" w:type="dxa"/>
            <w:tcBorders>
              <w:top w:val="single" w:sz="4" w:space="0" w:color="auto"/>
              <w:left w:val="single" w:sz="4" w:space="0" w:color="auto"/>
              <w:bottom w:val="single" w:sz="4" w:space="0" w:color="auto"/>
              <w:right w:val="single" w:sz="4" w:space="0" w:color="auto"/>
            </w:tcBorders>
          </w:tcPr>
          <w:p w14:paraId="44F2DF54"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46E7FA5" w14:textId="77777777" w:rsidR="003D2B87" w:rsidRPr="00B06F7A" w:rsidRDefault="003D2B87" w:rsidP="003D2B87">
            <w:pPr>
              <w:pStyle w:val="TAL"/>
              <w:rPr>
                <w:rFonts w:cs="Arial"/>
                <w:szCs w:val="18"/>
              </w:rPr>
            </w:pPr>
          </w:p>
        </w:tc>
      </w:tr>
      <w:tr w:rsidR="003D2B87" w:rsidRPr="00B06F7A" w14:paraId="68B070E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8B82465" w14:textId="77777777" w:rsidR="003D2B87" w:rsidRPr="00B06F7A" w:rsidRDefault="003D2B87" w:rsidP="003D2B87">
            <w:pPr>
              <w:pStyle w:val="TAL"/>
            </w:pPr>
            <w:r w:rsidRPr="00B06F7A">
              <w:t>Ipv6Addr</w:t>
            </w:r>
          </w:p>
        </w:tc>
        <w:tc>
          <w:tcPr>
            <w:tcW w:w="2548" w:type="dxa"/>
            <w:tcBorders>
              <w:top w:val="single" w:sz="4" w:space="0" w:color="auto"/>
              <w:left w:val="single" w:sz="4" w:space="0" w:color="auto"/>
              <w:bottom w:val="single" w:sz="4" w:space="0" w:color="auto"/>
              <w:right w:val="single" w:sz="4" w:space="0" w:color="auto"/>
            </w:tcBorders>
          </w:tcPr>
          <w:p w14:paraId="1B58F5A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ED41182" w14:textId="77777777" w:rsidR="003D2B87" w:rsidRPr="00B06F7A" w:rsidRDefault="003D2B87" w:rsidP="003D2B87">
            <w:pPr>
              <w:pStyle w:val="TAL"/>
              <w:rPr>
                <w:rFonts w:cs="Arial"/>
                <w:szCs w:val="18"/>
              </w:rPr>
            </w:pPr>
          </w:p>
        </w:tc>
      </w:tr>
      <w:tr w:rsidR="003D2B87" w:rsidRPr="00B06F7A" w14:paraId="1182AE1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3E85576" w14:textId="77777777" w:rsidR="003D2B87" w:rsidRPr="00B06F7A" w:rsidRDefault="003D2B87" w:rsidP="003D2B87">
            <w:pPr>
              <w:pStyle w:val="TAL"/>
            </w:pPr>
            <w:r w:rsidRPr="00B06F7A">
              <w:t>Ipv6Prefix</w:t>
            </w:r>
          </w:p>
        </w:tc>
        <w:tc>
          <w:tcPr>
            <w:tcW w:w="2548" w:type="dxa"/>
            <w:tcBorders>
              <w:top w:val="single" w:sz="4" w:space="0" w:color="auto"/>
              <w:left w:val="single" w:sz="4" w:space="0" w:color="auto"/>
              <w:bottom w:val="single" w:sz="4" w:space="0" w:color="auto"/>
              <w:right w:val="single" w:sz="4" w:space="0" w:color="auto"/>
            </w:tcBorders>
          </w:tcPr>
          <w:p w14:paraId="13238043"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3FC4F7F" w14:textId="77777777" w:rsidR="003D2B87" w:rsidRPr="00B06F7A" w:rsidRDefault="003D2B87" w:rsidP="003D2B87">
            <w:pPr>
              <w:pStyle w:val="TAL"/>
              <w:rPr>
                <w:rFonts w:cs="Arial"/>
                <w:szCs w:val="18"/>
              </w:rPr>
            </w:pPr>
          </w:p>
        </w:tc>
      </w:tr>
      <w:tr w:rsidR="003D2B87" w:rsidRPr="00B06F7A" w14:paraId="2E9A596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D5D012B" w14:textId="77777777" w:rsidR="003D2B87" w:rsidRPr="00B06F7A" w:rsidRDefault="003D2B87" w:rsidP="003D2B87">
            <w:pPr>
              <w:pStyle w:val="TAL"/>
            </w:pPr>
            <w:r w:rsidRPr="00B06F7A">
              <w:t>SorMac</w:t>
            </w:r>
          </w:p>
        </w:tc>
        <w:tc>
          <w:tcPr>
            <w:tcW w:w="2548" w:type="dxa"/>
            <w:tcBorders>
              <w:top w:val="single" w:sz="4" w:space="0" w:color="auto"/>
              <w:left w:val="single" w:sz="4" w:space="0" w:color="auto"/>
              <w:bottom w:val="single" w:sz="4" w:space="0" w:color="auto"/>
              <w:right w:val="single" w:sz="4" w:space="0" w:color="auto"/>
            </w:tcBorders>
          </w:tcPr>
          <w:p w14:paraId="5402A889"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0508686A" w14:textId="77777777" w:rsidR="003D2B87" w:rsidRPr="00B06F7A" w:rsidRDefault="003D2B87" w:rsidP="003D2B87">
            <w:pPr>
              <w:pStyle w:val="TAL"/>
              <w:rPr>
                <w:rFonts w:cs="Arial"/>
                <w:szCs w:val="18"/>
              </w:rPr>
            </w:pPr>
          </w:p>
        </w:tc>
      </w:tr>
      <w:tr w:rsidR="003D2B87" w:rsidRPr="00B06F7A" w14:paraId="11581BE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265061B" w14:textId="77777777" w:rsidR="003D2B87" w:rsidRPr="00B06F7A" w:rsidRDefault="003D2B87" w:rsidP="003D2B87">
            <w:pPr>
              <w:pStyle w:val="TAL"/>
            </w:pPr>
            <w:r w:rsidRPr="00B06F7A">
              <w:t>SteeringInfo</w:t>
            </w:r>
          </w:p>
        </w:tc>
        <w:tc>
          <w:tcPr>
            <w:tcW w:w="2548" w:type="dxa"/>
            <w:tcBorders>
              <w:top w:val="single" w:sz="4" w:space="0" w:color="auto"/>
              <w:left w:val="single" w:sz="4" w:space="0" w:color="auto"/>
              <w:bottom w:val="single" w:sz="4" w:space="0" w:color="auto"/>
              <w:right w:val="single" w:sz="4" w:space="0" w:color="auto"/>
            </w:tcBorders>
          </w:tcPr>
          <w:p w14:paraId="28A82868"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5622D527" w14:textId="77777777" w:rsidR="003D2B87" w:rsidRPr="00B06F7A" w:rsidRDefault="003D2B87" w:rsidP="003D2B87">
            <w:pPr>
              <w:pStyle w:val="TAL"/>
              <w:rPr>
                <w:rFonts w:cs="Arial"/>
                <w:szCs w:val="18"/>
              </w:rPr>
            </w:pPr>
          </w:p>
        </w:tc>
      </w:tr>
      <w:tr w:rsidR="003D2B87" w:rsidRPr="00B06F7A" w14:paraId="5EE5BE5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C341601" w14:textId="77777777" w:rsidR="003D2B87" w:rsidRPr="00B06F7A" w:rsidRDefault="003D2B87" w:rsidP="003D2B87">
            <w:pPr>
              <w:pStyle w:val="TAL"/>
            </w:pPr>
            <w:r w:rsidRPr="00B06F7A">
              <w:t>AckInd</w:t>
            </w:r>
          </w:p>
        </w:tc>
        <w:tc>
          <w:tcPr>
            <w:tcW w:w="2548" w:type="dxa"/>
            <w:tcBorders>
              <w:top w:val="single" w:sz="4" w:space="0" w:color="auto"/>
              <w:left w:val="single" w:sz="4" w:space="0" w:color="auto"/>
              <w:bottom w:val="single" w:sz="4" w:space="0" w:color="auto"/>
              <w:right w:val="single" w:sz="4" w:space="0" w:color="auto"/>
            </w:tcBorders>
          </w:tcPr>
          <w:p w14:paraId="753D2C6E"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46DE72C5" w14:textId="77777777" w:rsidR="003D2B87" w:rsidRPr="00B06F7A" w:rsidRDefault="003D2B87" w:rsidP="003D2B87">
            <w:pPr>
              <w:pStyle w:val="TAL"/>
              <w:rPr>
                <w:rFonts w:cs="Arial"/>
                <w:szCs w:val="18"/>
              </w:rPr>
            </w:pPr>
          </w:p>
        </w:tc>
      </w:tr>
      <w:tr w:rsidR="003D2B87" w:rsidRPr="00B06F7A" w14:paraId="59FA11F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EC2FF98" w14:textId="77777777" w:rsidR="003D2B87" w:rsidRPr="00B06F7A" w:rsidRDefault="003D2B87" w:rsidP="003D2B87">
            <w:pPr>
              <w:pStyle w:val="TAL"/>
            </w:pPr>
            <w:r w:rsidRPr="00B06F7A">
              <w:t>CounterSor</w:t>
            </w:r>
          </w:p>
        </w:tc>
        <w:tc>
          <w:tcPr>
            <w:tcW w:w="2548" w:type="dxa"/>
            <w:tcBorders>
              <w:top w:val="single" w:sz="4" w:space="0" w:color="auto"/>
              <w:left w:val="single" w:sz="4" w:space="0" w:color="auto"/>
              <w:bottom w:val="single" w:sz="4" w:space="0" w:color="auto"/>
              <w:right w:val="single" w:sz="4" w:space="0" w:color="auto"/>
            </w:tcBorders>
          </w:tcPr>
          <w:p w14:paraId="09D43FB7"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2E9D0CA0" w14:textId="77777777" w:rsidR="003D2B87" w:rsidRPr="00B06F7A" w:rsidRDefault="003D2B87" w:rsidP="003D2B87">
            <w:pPr>
              <w:pStyle w:val="TAL"/>
              <w:rPr>
                <w:rFonts w:cs="Arial"/>
                <w:szCs w:val="18"/>
              </w:rPr>
            </w:pPr>
          </w:p>
        </w:tc>
      </w:tr>
      <w:tr w:rsidR="003D2B87" w:rsidRPr="00B06F7A" w14:paraId="05F154C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9911C21" w14:textId="77777777" w:rsidR="003D2B87" w:rsidRPr="00B06F7A" w:rsidRDefault="003D2B87" w:rsidP="003D2B87">
            <w:pPr>
              <w:pStyle w:val="TAL"/>
            </w:pPr>
            <w:r w:rsidRPr="00B06F7A">
              <w:rPr>
                <w:rFonts w:hint="eastAsia"/>
                <w:lang w:eastAsia="zh-CN"/>
              </w:rPr>
              <w:t>Upu</w:t>
            </w:r>
            <w:r w:rsidRPr="00B06F7A">
              <w:t>Mac</w:t>
            </w:r>
          </w:p>
        </w:tc>
        <w:tc>
          <w:tcPr>
            <w:tcW w:w="2548" w:type="dxa"/>
            <w:tcBorders>
              <w:top w:val="single" w:sz="4" w:space="0" w:color="auto"/>
              <w:left w:val="single" w:sz="4" w:space="0" w:color="auto"/>
              <w:bottom w:val="single" w:sz="4" w:space="0" w:color="auto"/>
              <w:right w:val="single" w:sz="4" w:space="0" w:color="auto"/>
            </w:tcBorders>
          </w:tcPr>
          <w:p w14:paraId="7EF11C8A"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02E0D252" w14:textId="77777777" w:rsidR="003D2B87" w:rsidRPr="00B06F7A" w:rsidRDefault="003D2B87" w:rsidP="003D2B87">
            <w:pPr>
              <w:pStyle w:val="TAL"/>
              <w:rPr>
                <w:rFonts w:cs="Arial"/>
                <w:szCs w:val="18"/>
              </w:rPr>
            </w:pPr>
          </w:p>
        </w:tc>
      </w:tr>
      <w:tr w:rsidR="003D2B87" w:rsidRPr="00B06F7A" w14:paraId="523BD2D0"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64D361A" w14:textId="77777777" w:rsidR="003D2B87" w:rsidRPr="00B06F7A" w:rsidRDefault="003D2B87" w:rsidP="003D2B87">
            <w:pPr>
              <w:pStyle w:val="TAL"/>
            </w:pPr>
            <w:r w:rsidRPr="00B06F7A">
              <w:t>Upu</w:t>
            </w:r>
            <w:r w:rsidRPr="00B06F7A">
              <w:rPr>
                <w:rFonts w:hint="eastAsia"/>
                <w:lang w:eastAsia="zh-CN"/>
              </w:rPr>
              <w:t>D</w:t>
            </w:r>
            <w:r w:rsidRPr="00B06F7A">
              <w:t>ata</w:t>
            </w:r>
          </w:p>
        </w:tc>
        <w:tc>
          <w:tcPr>
            <w:tcW w:w="2548" w:type="dxa"/>
            <w:tcBorders>
              <w:top w:val="single" w:sz="4" w:space="0" w:color="auto"/>
              <w:left w:val="single" w:sz="4" w:space="0" w:color="auto"/>
              <w:bottom w:val="single" w:sz="4" w:space="0" w:color="auto"/>
              <w:right w:val="single" w:sz="4" w:space="0" w:color="auto"/>
            </w:tcBorders>
          </w:tcPr>
          <w:p w14:paraId="2B214094"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35B740C0" w14:textId="77777777" w:rsidR="003D2B87" w:rsidRPr="00B06F7A" w:rsidRDefault="003D2B87" w:rsidP="003D2B87">
            <w:pPr>
              <w:pStyle w:val="TAL"/>
              <w:rPr>
                <w:rFonts w:cs="Arial"/>
                <w:szCs w:val="18"/>
              </w:rPr>
            </w:pPr>
          </w:p>
        </w:tc>
      </w:tr>
      <w:tr w:rsidR="003D2B87" w:rsidRPr="00B06F7A" w14:paraId="181251A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C135B9D" w14:textId="77777777" w:rsidR="003D2B87" w:rsidRPr="00B06F7A" w:rsidRDefault="003D2B87" w:rsidP="003D2B87">
            <w:pPr>
              <w:pStyle w:val="TAL"/>
            </w:pPr>
            <w:r w:rsidRPr="00B06F7A">
              <w:t>U</w:t>
            </w:r>
            <w:r w:rsidRPr="00B06F7A">
              <w:rPr>
                <w:rFonts w:hint="eastAsia"/>
                <w:lang w:eastAsia="zh-CN"/>
              </w:rPr>
              <w:t>pu</w:t>
            </w:r>
            <w:r w:rsidRPr="00B06F7A">
              <w:t>AckInd</w:t>
            </w:r>
          </w:p>
        </w:tc>
        <w:tc>
          <w:tcPr>
            <w:tcW w:w="2548" w:type="dxa"/>
            <w:tcBorders>
              <w:top w:val="single" w:sz="4" w:space="0" w:color="auto"/>
              <w:left w:val="single" w:sz="4" w:space="0" w:color="auto"/>
              <w:bottom w:val="single" w:sz="4" w:space="0" w:color="auto"/>
              <w:right w:val="single" w:sz="4" w:space="0" w:color="auto"/>
            </w:tcBorders>
          </w:tcPr>
          <w:p w14:paraId="6DAE7F02"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5A4B5BEC" w14:textId="77777777" w:rsidR="003D2B87" w:rsidRPr="00B06F7A" w:rsidRDefault="003D2B87" w:rsidP="003D2B87">
            <w:pPr>
              <w:pStyle w:val="TAL"/>
              <w:rPr>
                <w:rFonts w:cs="Arial"/>
                <w:szCs w:val="18"/>
              </w:rPr>
            </w:pPr>
          </w:p>
        </w:tc>
      </w:tr>
      <w:tr w:rsidR="003D2B87" w:rsidRPr="00B06F7A" w14:paraId="5A81945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1D3B3F0" w14:textId="77777777" w:rsidR="003D2B87" w:rsidRPr="00B06F7A" w:rsidRDefault="003D2B87" w:rsidP="003D2B87">
            <w:pPr>
              <w:pStyle w:val="TAL"/>
            </w:pPr>
            <w:r w:rsidRPr="00B06F7A">
              <w:t>CounterUpu</w:t>
            </w:r>
          </w:p>
        </w:tc>
        <w:tc>
          <w:tcPr>
            <w:tcW w:w="2548" w:type="dxa"/>
            <w:tcBorders>
              <w:top w:val="single" w:sz="4" w:space="0" w:color="auto"/>
              <w:left w:val="single" w:sz="4" w:space="0" w:color="auto"/>
              <w:bottom w:val="single" w:sz="4" w:space="0" w:color="auto"/>
              <w:right w:val="single" w:sz="4" w:space="0" w:color="auto"/>
            </w:tcBorders>
          </w:tcPr>
          <w:p w14:paraId="01AAB51D"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0CF2D27C" w14:textId="77777777" w:rsidR="003D2B87" w:rsidRPr="00B06F7A" w:rsidRDefault="003D2B87" w:rsidP="003D2B87">
            <w:pPr>
              <w:pStyle w:val="TAL"/>
              <w:rPr>
                <w:rFonts w:cs="Arial"/>
                <w:szCs w:val="18"/>
              </w:rPr>
            </w:pPr>
          </w:p>
        </w:tc>
      </w:tr>
      <w:tr w:rsidR="003D2B87" w:rsidRPr="00B06F7A" w14:paraId="63A54577"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824043E" w14:textId="77777777" w:rsidR="003D2B87" w:rsidRPr="00B06F7A" w:rsidRDefault="003D2B87" w:rsidP="003D2B87">
            <w:pPr>
              <w:pStyle w:val="TAL"/>
            </w:pPr>
            <w:r w:rsidRPr="00B06F7A">
              <w:t>TraceData</w:t>
            </w:r>
          </w:p>
        </w:tc>
        <w:tc>
          <w:tcPr>
            <w:tcW w:w="2548" w:type="dxa"/>
            <w:tcBorders>
              <w:top w:val="single" w:sz="4" w:space="0" w:color="auto"/>
              <w:left w:val="single" w:sz="4" w:space="0" w:color="auto"/>
              <w:bottom w:val="single" w:sz="4" w:space="0" w:color="auto"/>
              <w:right w:val="single" w:sz="4" w:space="0" w:color="auto"/>
            </w:tcBorders>
          </w:tcPr>
          <w:p w14:paraId="58C38FBF"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16E6854" w14:textId="77777777" w:rsidR="003D2B87" w:rsidRPr="00B06F7A" w:rsidRDefault="003D2B87" w:rsidP="003D2B87">
            <w:pPr>
              <w:pStyle w:val="TAL"/>
              <w:rPr>
                <w:rFonts w:cs="Arial"/>
                <w:szCs w:val="18"/>
              </w:rPr>
            </w:pPr>
            <w:r w:rsidRPr="00B06F7A">
              <w:rPr>
                <w:rFonts w:cs="Arial"/>
                <w:szCs w:val="18"/>
              </w:rPr>
              <w:t>Trace control and configuration parameters</w:t>
            </w:r>
          </w:p>
        </w:tc>
      </w:tr>
      <w:tr w:rsidR="003D2B87" w:rsidRPr="00B06F7A" w14:paraId="3CB7279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666D619" w14:textId="77777777" w:rsidR="003D2B87" w:rsidRPr="00B06F7A" w:rsidRDefault="003D2B87" w:rsidP="003D2B87">
            <w:pPr>
              <w:pStyle w:val="TAL"/>
            </w:pPr>
            <w:r w:rsidRPr="00B06F7A">
              <w:t>NotifyItem</w:t>
            </w:r>
          </w:p>
        </w:tc>
        <w:tc>
          <w:tcPr>
            <w:tcW w:w="2548" w:type="dxa"/>
            <w:tcBorders>
              <w:top w:val="single" w:sz="4" w:space="0" w:color="auto"/>
              <w:left w:val="single" w:sz="4" w:space="0" w:color="auto"/>
              <w:bottom w:val="single" w:sz="4" w:space="0" w:color="auto"/>
              <w:right w:val="single" w:sz="4" w:space="0" w:color="auto"/>
            </w:tcBorders>
          </w:tcPr>
          <w:p w14:paraId="42305E30"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49A40DC" w14:textId="77777777" w:rsidR="003D2B87" w:rsidRPr="00B06F7A" w:rsidRDefault="003D2B87" w:rsidP="003D2B87">
            <w:pPr>
              <w:pStyle w:val="TAL"/>
              <w:rPr>
                <w:rFonts w:cs="Arial"/>
                <w:szCs w:val="18"/>
              </w:rPr>
            </w:pPr>
          </w:p>
        </w:tc>
      </w:tr>
      <w:tr w:rsidR="003D2B87" w:rsidRPr="00B06F7A" w14:paraId="44A4144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975B1E0" w14:textId="77777777" w:rsidR="003D2B87" w:rsidRPr="00B06F7A" w:rsidRDefault="003D2B87" w:rsidP="003D2B87">
            <w:pPr>
              <w:pStyle w:val="TAL"/>
            </w:pPr>
            <w:r w:rsidRPr="00B06F7A">
              <w:t>UpSecurity</w:t>
            </w:r>
          </w:p>
        </w:tc>
        <w:tc>
          <w:tcPr>
            <w:tcW w:w="2548" w:type="dxa"/>
            <w:tcBorders>
              <w:top w:val="single" w:sz="4" w:space="0" w:color="auto"/>
              <w:left w:val="single" w:sz="4" w:space="0" w:color="auto"/>
              <w:bottom w:val="single" w:sz="4" w:space="0" w:color="auto"/>
              <w:right w:val="single" w:sz="4" w:space="0" w:color="auto"/>
            </w:tcBorders>
          </w:tcPr>
          <w:p w14:paraId="1335D42A"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319176B" w14:textId="77777777" w:rsidR="003D2B87" w:rsidRPr="00B06F7A" w:rsidRDefault="003D2B87" w:rsidP="003D2B87">
            <w:pPr>
              <w:pStyle w:val="TAL"/>
              <w:rPr>
                <w:rFonts w:cs="Arial"/>
                <w:szCs w:val="18"/>
              </w:rPr>
            </w:pPr>
          </w:p>
        </w:tc>
      </w:tr>
      <w:tr w:rsidR="003D2B87" w:rsidRPr="00B06F7A" w14:paraId="0F8DAF3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5AAA84E" w14:textId="77777777" w:rsidR="003D2B87" w:rsidRPr="00B06F7A" w:rsidRDefault="003D2B87" w:rsidP="003D2B87">
            <w:pPr>
              <w:pStyle w:val="TAL"/>
            </w:pPr>
            <w:r w:rsidRPr="00B06F7A">
              <w:t>ServiceName</w:t>
            </w:r>
          </w:p>
        </w:tc>
        <w:tc>
          <w:tcPr>
            <w:tcW w:w="2548" w:type="dxa"/>
            <w:tcBorders>
              <w:top w:val="single" w:sz="4" w:space="0" w:color="auto"/>
              <w:left w:val="single" w:sz="4" w:space="0" w:color="auto"/>
              <w:bottom w:val="single" w:sz="4" w:space="0" w:color="auto"/>
              <w:right w:val="single" w:sz="4" w:space="0" w:color="auto"/>
            </w:tcBorders>
          </w:tcPr>
          <w:p w14:paraId="5F07A13C" w14:textId="77777777" w:rsidR="003D2B87" w:rsidRPr="00B06F7A" w:rsidRDefault="003D2B87" w:rsidP="003D2B87">
            <w:pPr>
              <w:pStyle w:val="TAL"/>
            </w:pPr>
            <w:r w:rsidRPr="00B06F7A">
              <w:t>3GPP TS 29.510 [19]</w:t>
            </w:r>
          </w:p>
        </w:tc>
        <w:tc>
          <w:tcPr>
            <w:tcW w:w="3889" w:type="dxa"/>
            <w:tcBorders>
              <w:top w:val="single" w:sz="4" w:space="0" w:color="auto"/>
              <w:left w:val="single" w:sz="4" w:space="0" w:color="auto"/>
              <w:bottom w:val="single" w:sz="4" w:space="0" w:color="auto"/>
              <w:right w:val="single" w:sz="4" w:space="0" w:color="auto"/>
            </w:tcBorders>
          </w:tcPr>
          <w:p w14:paraId="42C16006" w14:textId="77777777" w:rsidR="003D2B87" w:rsidRPr="00B06F7A" w:rsidRDefault="003D2B87" w:rsidP="003D2B87">
            <w:pPr>
              <w:pStyle w:val="TAL"/>
              <w:rPr>
                <w:rFonts w:cs="Arial"/>
                <w:szCs w:val="18"/>
              </w:rPr>
            </w:pPr>
          </w:p>
        </w:tc>
      </w:tr>
      <w:tr w:rsidR="003D2B87" w:rsidRPr="00B06F7A" w14:paraId="0B00BDB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988373C" w14:textId="77777777" w:rsidR="003D2B87" w:rsidRPr="00B06F7A" w:rsidRDefault="003D2B87" w:rsidP="003D2B87">
            <w:pPr>
              <w:pStyle w:val="TAL"/>
            </w:pPr>
            <w:r w:rsidRPr="00B06F7A">
              <w:t>OdbPacketServices</w:t>
            </w:r>
          </w:p>
        </w:tc>
        <w:tc>
          <w:tcPr>
            <w:tcW w:w="2548" w:type="dxa"/>
            <w:tcBorders>
              <w:top w:val="single" w:sz="4" w:space="0" w:color="auto"/>
              <w:left w:val="single" w:sz="4" w:space="0" w:color="auto"/>
              <w:bottom w:val="single" w:sz="4" w:space="0" w:color="auto"/>
              <w:right w:val="single" w:sz="4" w:space="0" w:color="auto"/>
            </w:tcBorders>
          </w:tcPr>
          <w:p w14:paraId="09BBD99C"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697DCDD" w14:textId="77777777" w:rsidR="003D2B87" w:rsidRPr="00B06F7A" w:rsidRDefault="003D2B87" w:rsidP="003D2B87">
            <w:pPr>
              <w:pStyle w:val="TAL"/>
              <w:rPr>
                <w:rFonts w:cs="Arial"/>
                <w:szCs w:val="18"/>
              </w:rPr>
            </w:pPr>
          </w:p>
        </w:tc>
      </w:tr>
      <w:tr w:rsidR="003D2B87" w:rsidRPr="00B06F7A" w14:paraId="4D8D737F"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679D3A4" w14:textId="77777777" w:rsidR="003D2B87" w:rsidRPr="00B06F7A" w:rsidRDefault="003D2B87" w:rsidP="003D2B87">
            <w:pPr>
              <w:pStyle w:val="TAL"/>
            </w:pPr>
            <w:r w:rsidRPr="00B06F7A">
              <w:t>GroupId</w:t>
            </w:r>
          </w:p>
        </w:tc>
        <w:tc>
          <w:tcPr>
            <w:tcW w:w="2548" w:type="dxa"/>
            <w:tcBorders>
              <w:top w:val="single" w:sz="4" w:space="0" w:color="auto"/>
              <w:left w:val="single" w:sz="4" w:space="0" w:color="auto"/>
              <w:bottom w:val="single" w:sz="4" w:space="0" w:color="auto"/>
              <w:right w:val="single" w:sz="4" w:space="0" w:color="auto"/>
            </w:tcBorders>
          </w:tcPr>
          <w:p w14:paraId="7AB91816"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9DDF835" w14:textId="77777777" w:rsidR="003D2B87" w:rsidRPr="00B06F7A" w:rsidRDefault="003D2B87" w:rsidP="003D2B87">
            <w:pPr>
              <w:pStyle w:val="TAL"/>
              <w:rPr>
                <w:rFonts w:cs="Arial"/>
                <w:szCs w:val="18"/>
              </w:rPr>
            </w:pPr>
            <w:r w:rsidRPr="00B06F7A">
              <w:rPr>
                <w:rFonts w:cs="Arial"/>
                <w:szCs w:val="18"/>
              </w:rPr>
              <w:t>This type is also used as key of a map in attributes:</w:t>
            </w:r>
          </w:p>
          <w:p w14:paraId="4387D89A" w14:textId="77777777" w:rsidR="003D2B87" w:rsidRPr="00B06F7A" w:rsidRDefault="003D2B87" w:rsidP="003D2B87">
            <w:pPr>
              <w:pStyle w:val="TAL"/>
              <w:rPr>
                <w:rFonts w:cs="Arial"/>
                <w:szCs w:val="18"/>
              </w:rPr>
            </w:pPr>
            <w:r w:rsidRPr="00B06F7A">
              <w:rPr>
                <w:rFonts w:cs="Arial"/>
                <w:szCs w:val="18"/>
              </w:rPr>
              <w:t>- vnGroupInfo and sharedVnGroupDataIds; see clause 6.1.6.2.4, 6.1.6.2.8, 6.1.6.2.27;</w:t>
            </w:r>
          </w:p>
        </w:tc>
      </w:tr>
      <w:tr w:rsidR="003D2B87" w:rsidRPr="00B06F7A" w14:paraId="07523B5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694AA06" w14:textId="77777777" w:rsidR="003D2B87" w:rsidRPr="00B06F7A" w:rsidRDefault="003D2B87" w:rsidP="003D2B87">
            <w:pPr>
              <w:pStyle w:val="TAL"/>
            </w:pPr>
            <w:r w:rsidRPr="00B06F7A">
              <w:t>DateTime</w:t>
            </w:r>
          </w:p>
        </w:tc>
        <w:tc>
          <w:tcPr>
            <w:tcW w:w="2548" w:type="dxa"/>
            <w:tcBorders>
              <w:top w:val="single" w:sz="4" w:space="0" w:color="auto"/>
              <w:left w:val="single" w:sz="4" w:space="0" w:color="auto"/>
              <w:bottom w:val="single" w:sz="4" w:space="0" w:color="auto"/>
              <w:right w:val="single" w:sz="4" w:space="0" w:color="auto"/>
            </w:tcBorders>
          </w:tcPr>
          <w:p w14:paraId="504B8EAE"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DAD95A1" w14:textId="77777777" w:rsidR="003D2B87" w:rsidRPr="00B06F7A" w:rsidRDefault="003D2B87" w:rsidP="003D2B87">
            <w:pPr>
              <w:pStyle w:val="TAL"/>
              <w:rPr>
                <w:rFonts w:cs="Arial"/>
                <w:szCs w:val="18"/>
              </w:rPr>
            </w:pPr>
          </w:p>
        </w:tc>
      </w:tr>
      <w:tr w:rsidR="003D2B87" w:rsidRPr="00B06F7A" w14:paraId="2CC104F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8BAA01D" w14:textId="77777777" w:rsidR="003D2B87" w:rsidRPr="00B06F7A" w:rsidRDefault="003D2B87" w:rsidP="003D2B87">
            <w:pPr>
              <w:pStyle w:val="TAL"/>
            </w:pPr>
            <w:r w:rsidRPr="00B06F7A">
              <w:t>CagId</w:t>
            </w:r>
          </w:p>
        </w:tc>
        <w:tc>
          <w:tcPr>
            <w:tcW w:w="2548" w:type="dxa"/>
            <w:tcBorders>
              <w:top w:val="single" w:sz="4" w:space="0" w:color="auto"/>
              <w:left w:val="single" w:sz="4" w:space="0" w:color="auto"/>
              <w:bottom w:val="single" w:sz="4" w:space="0" w:color="auto"/>
              <w:right w:val="single" w:sz="4" w:space="0" w:color="auto"/>
            </w:tcBorders>
          </w:tcPr>
          <w:p w14:paraId="2A9D64E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333FEC0" w14:textId="77777777" w:rsidR="003D2B87" w:rsidRPr="00B06F7A" w:rsidRDefault="003D2B87" w:rsidP="003D2B87">
            <w:pPr>
              <w:pStyle w:val="TAL"/>
              <w:rPr>
                <w:rFonts w:cs="Arial"/>
                <w:szCs w:val="18"/>
              </w:rPr>
            </w:pPr>
          </w:p>
        </w:tc>
      </w:tr>
      <w:tr w:rsidR="003D2B87" w:rsidRPr="00B06F7A" w14:paraId="4C689FF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3E90D7E" w14:textId="77777777" w:rsidR="003D2B87" w:rsidRPr="00B06F7A" w:rsidRDefault="003D2B87" w:rsidP="003D2B87">
            <w:pPr>
              <w:pStyle w:val="TAL"/>
            </w:pPr>
            <w:r w:rsidRPr="00B06F7A">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1EB75B5D"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B38C849" w14:textId="77777777" w:rsidR="003D2B87" w:rsidRPr="00B06F7A" w:rsidRDefault="003D2B87" w:rsidP="003D2B87">
            <w:pPr>
              <w:pStyle w:val="TAL"/>
              <w:rPr>
                <w:rFonts w:cs="Arial"/>
                <w:szCs w:val="18"/>
              </w:rPr>
            </w:pPr>
            <w:r w:rsidRPr="00B06F7A">
              <w:rPr>
                <w:rFonts w:cs="Arial" w:hint="eastAsia"/>
                <w:szCs w:val="18"/>
              </w:rPr>
              <w:t>Session Transfer Number for SRVCC</w:t>
            </w:r>
          </w:p>
        </w:tc>
      </w:tr>
      <w:tr w:rsidR="003D2B87" w:rsidRPr="00B06F7A" w14:paraId="65BD078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4CE9655" w14:textId="77777777" w:rsidR="003D2B87" w:rsidRPr="00B06F7A" w:rsidRDefault="003D2B87" w:rsidP="003D2B87">
            <w:pPr>
              <w:pStyle w:val="TAL"/>
            </w:pPr>
            <w:r w:rsidRPr="00B06F7A">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46A2A8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7EE22E1" w14:textId="77777777" w:rsidR="003D2B87" w:rsidRPr="00B06F7A" w:rsidRDefault="003D2B87" w:rsidP="003D2B87">
            <w:pPr>
              <w:pStyle w:val="TAL"/>
              <w:rPr>
                <w:rFonts w:cs="Arial"/>
                <w:szCs w:val="18"/>
              </w:rPr>
            </w:pPr>
            <w:r w:rsidRPr="00B06F7A">
              <w:rPr>
                <w:rFonts w:cs="Arial" w:hint="eastAsia"/>
                <w:szCs w:val="18"/>
              </w:rPr>
              <w:t>Correlation MSISDN</w:t>
            </w:r>
          </w:p>
        </w:tc>
      </w:tr>
      <w:tr w:rsidR="003D2B87" w:rsidRPr="00B06F7A" w14:paraId="7732FB2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FD68E34" w14:textId="77777777" w:rsidR="003D2B87" w:rsidRPr="00B06F7A" w:rsidRDefault="003D2B87" w:rsidP="003D2B87">
            <w:pPr>
              <w:pStyle w:val="TAL"/>
            </w:pPr>
            <w:r w:rsidRPr="00B06F7A">
              <w:t>OsId</w:t>
            </w:r>
          </w:p>
        </w:tc>
        <w:tc>
          <w:tcPr>
            <w:tcW w:w="2548" w:type="dxa"/>
            <w:tcBorders>
              <w:top w:val="single" w:sz="4" w:space="0" w:color="auto"/>
              <w:left w:val="single" w:sz="4" w:space="0" w:color="auto"/>
              <w:bottom w:val="single" w:sz="4" w:space="0" w:color="auto"/>
              <w:right w:val="single" w:sz="4" w:space="0" w:color="auto"/>
            </w:tcBorders>
          </w:tcPr>
          <w:p w14:paraId="051A114C" w14:textId="77777777" w:rsidR="003D2B87" w:rsidRPr="00B06F7A" w:rsidRDefault="003D2B87" w:rsidP="003D2B87">
            <w:pPr>
              <w:pStyle w:val="TAL"/>
            </w:pPr>
            <w:r w:rsidRPr="00B06F7A">
              <w:t>3GPP TS 29.519 [33]</w:t>
            </w:r>
          </w:p>
        </w:tc>
        <w:tc>
          <w:tcPr>
            <w:tcW w:w="3889" w:type="dxa"/>
            <w:tcBorders>
              <w:top w:val="single" w:sz="4" w:space="0" w:color="auto"/>
              <w:left w:val="single" w:sz="4" w:space="0" w:color="auto"/>
              <w:bottom w:val="single" w:sz="4" w:space="0" w:color="auto"/>
              <w:right w:val="single" w:sz="4" w:space="0" w:color="auto"/>
            </w:tcBorders>
          </w:tcPr>
          <w:p w14:paraId="5416511F" w14:textId="77777777" w:rsidR="003D2B87" w:rsidRPr="00B06F7A" w:rsidRDefault="003D2B87" w:rsidP="003D2B87">
            <w:pPr>
              <w:pStyle w:val="TAL"/>
              <w:rPr>
                <w:rFonts w:cs="Arial"/>
                <w:szCs w:val="18"/>
              </w:rPr>
            </w:pPr>
          </w:p>
        </w:tc>
      </w:tr>
      <w:tr w:rsidR="003D2B87" w:rsidRPr="00B06F7A" w14:paraId="10B7E8D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9DA391F" w14:textId="77777777" w:rsidR="003D2B87" w:rsidRPr="00B06F7A" w:rsidRDefault="003D2B87" w:rsidP="003D2B87">
            <w:pPr>
              <w:pStyle w:val="TAL"/>
            </w:pPr>
            <w:r w:rsidRPr="00B06F7A">
              <w:t>Uint16</w:t>
            </w:r>
          </w:p>
        </w:tc>
        <w:tc>
          <w:tcPr>
            <w:tcW w:w="2548" w:type="dxa"/>
            <w:tcBorders>
              <w:top w:val="single" w:sz="4" w:space="0" w:color="auto"/>
              <w:left w:val="single" w:sz="4" w:space="0" w:color="auto"/>
              <w:bottom w:val="single" w:sz="4" w:space="0" w:color="auto"/>
              <w:right w:val="single" w:sz="4" w:space="0" w:color="auto"/>
            </w:tcBorders>
          </w:tcPr>
          <w:p w14:paraId="43CE4363"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AFC00CF" w14:textId="77777777" w:rsidR="003D2B87" w:rsidRPr="00B06F7A" w:rsidRDefault="003D2B87" w:rsidP="003D2B87">
            <w:pPr>
              <w:pStyle w:val="TAL"/>
              <w:rPr>
                <w:rFonts w:cs="Arial"/>
                <w:szCs w:val="18"/>
              </w:rPr>
            </w:pPr>
          </w:p>
        </w:tc>
      </w:tr>
      <w:tr w:rsidR="003D2B87" w:rsidRPr="00B06F7A" w14:paraId="7BBCA13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A6CE35C" w14:textId="77777777" w:rsidR="003D2B87" w:rsidRPr="00B06F7A" w:rsidRDefault="003D2B87" w:rsidP="003D2B87">
            <w:pPr>
              <w:pStyle w:val="TAL"/>
            </w:pPr>
            <w:r w:rsidRPr="00B06F7A">
              <w:t>RgWirelineCharacteristics</w:t>
            </w:r>
          </w:p>
        </w:tc>
        <w:tc>
          <w:tcPr>
            <w:tcW w:w="2548" w:type="dxa"/>
            <w:tcBorders>
              <w:top w:val="single" w:sz="4" w:space="0" w:color="auto"/>
              <w:left w:val="single" w:sz="4" w:space="0" w:color="auto"/>
              <w:bottom w:val="single" w:sz="4" w:space="0" w:color="auto"/>
              <w:right w:val="single" w:sz="4" w:space="0" w:color="auto"/>
            </w:tcBorders>
          </w:tcPr>
          <w:p w14:paraId="3E5B3D67"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D4F715B" w14:textId="77777777" w:rsidR="003D2B87" w:rsidRPr="00B06F7A" w:rsidRDefault="003D2B87" w:rsidP="003D2B87">
            <w:pPr>
              <w:pStyle w:val="TAL"/>
              <w:rPr>
                <w:rFonts w:cs="Arial"/>
                <w:szCs w:val="18"/>
              </w:rPr>
            </w:pPr>
          </w:p>
        </w:tc>
      </w:tr>
      <w:tr w:rsidR="003D2B87" w:rsidRPr="00B06F7A" w14:paraId="3C287B1F"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E810602" w14:textId="77777777" w:rsidR="003D2B87" w:rsidRPr="00B06F7A" w:rsidRDefault="003D2B87" w:rsidP="003D2B87">
            <w:pPr>
              <w:pStyle w:val="TAL"/>
            </w:pPr>
            <w:r w:rsidRPr="00B06F7A">
              <w:t>GeographicArea</w:t>
            </w:r>
          </w:p>
        </w:tc>
        <w:tc>
          <w:tcPr>
            <w:tcW w:w="2548" w:type="dxa"/>
            <w:tcBorders>
              <w:top w:val="single" w:sz="4" w:space="0" w:color="auto"/>
              <w:left w:val="single" w:sz="4" w:space="0" w:color="auto"/>
              <w:bottom w:val="single" w:sz="4" w:space="0" w:color="auto"/>
              <w:right w:val="single" w:sz="4" w:space="0" w:color="auto"/>
            </w:tcBorders>
          </w:tcPr>
          <w:p w14:paraId="06D04489" w14:textId="77777777" w:rsidR="003D2B87" w:rsidRPr="00B06F7A" w:rsidRDefault="003D2B87" w:rsidP="003D2B87">
            <w:pPr>
              <w:pStyle w:val="TAL"/>
            </w:pPr>
            <w:r w:rsidRPr="00B06F7A">
              <w:t>3GPP TS 29.572 [34]</w:t>
            </w:r>
          </w:p>
        </w:tc>
        <w:tc>
          <w:tcPr>
            <w:tcW w:w="3889" w:type="dxa"/>
            <w:tcBorders>
              <w:top w:val="single" w:sz="4" w:space="0" w:color="auto"/>
              <w:left w:val="single" w:sz="4" w:space="0" w:color="auto"/>
              <w:bottom w:val="single" w:sz="4" w:space="0" w:color="auto"/>
              <w:right w:val="single" w:sz="4" w:space="0" w:color="auto"/>
            </w:tcBorders>
          </w:tcPr>
          <w:p w14:paraId="7EE1EC05" w14:textId="77777777" w:rsidR="003D2B87" w:rsidRPr="00B06F7A" w:rsidRDefault="003D2B87" w:rsidP="003D2B87">
            <w:pPr>
              <w:pStyle w:val="TAL"/>
              <w:rPr>
                <w:rFonts w:cs="Arial"/>
                <w:szCs w:val="18"/>
              </w:rPr>
            </w:pPr>
          </w:p>
        </w:tc>
      </w:tr>
      <w:tr w:rsidR="003D2B87" w:rsidRPr="00B06F7A" w14:paraId="362F894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8081F1D" w14:textId="77777777" w:rsidR="003D2B87" w:rsidRPr="00B06F7A" w:rsidRDefault="003D2B87" w:rsidP="003D2B87">
            <w:pPr>
              <w:pStyle w:val="TAL"/>
            </w:pPr>
            <w:r w:rsidRPr="00B06F7A">
              <w:t>LcsServiceType</w:t>
            </w:r>
          </w:p>
        </w:tc>
        <w:tc>
          <w:tcPr>
            <w:tcW w:w="2548" w:type="dxa"/>
            <w:tcBorders>
              <w:top w:val="single" w:sz="4" w:space="0" w:color="auto"/>
              <w:left w:val="single" w:sz="4" w:space="0" w:color="auto"/>
              <w:bottom w:val="single" w:sz="4" w:space="0" w:color="auto"/>
              <w:right w:val="single" w:sz="4" w:space="0" w:color="auto"/>
            </w:tcBorders>
          </w:tcPr>
          <w:p w14:paraId="6A9E86FB" w14:textId="77777777" w:rsidR="003D2B87" w:rsidRPr="00B06F7A" w:rsidRDefault="003D2B87" w:rsidP="003D2B87">
            <w:pPr>
              <w:pStyle w:val="TAL"/>
            </w:pPr>
            <w:r w:rsidRPr="00B06F7A">
              <w:t>3GPP TS 29.572 [34]</w:t>
            </w:r>
          </w:p>
        </w:tc>
        <w:tc>
          <w:tcPr>
            <w:tcW w:w="3889" w:type="dxa"/>
            <w:tcBorders>
              <w:top w:val="single" w:sz="4" w:space="0" w:color="auto"/>
              <w:left w:val="single" w:sz="4" w:space="0" w:color="auto"/>
              <w:bottom w:val="single" w:sz="4" w:space="0" w:color="auto"/>
              <w:right w:val="single" w:sz="4" w:space="0" w:color="auto"/>
            </w:tcBorders>
          </w:tcPr>
          <w:p w14:paraId="5EAD374E" w14:textId="77777777" w:rsidR="003D2B87" w:rsidRPr="00B06F7A" w:rsidRDefault="003D2B87" w:rsidP="003D2B87">
            <w:pPr>
              <w:pStyle w:val="TAL"/>
              <w:rPr>
                <w:rFonts w:cs="Arial"/>
                <w:szCs w:val="18"/>
              </w:rPr>
            </w:pPr>
          </w:p>
        </w:tc>
      </w:tr>
      <w:tr w:rsidR="003D2B87" w:rsidRPr="00B06F7A" w14:paraId="5C6368B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8B2F9E8" w14:textId="77777777" w:rsidR="003D2B87" w:rsidRPr="00B06F7A" w:rsidRDefault="003D2B87" w:rsidP="003D2B87">
            <w:pPr>
              <w:pStyle w:val="TAL"/>
            </w:pPr>
            <w:r w:rsidRPr="00B06F7A">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652A163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AA238A2" w14:textId="77777777" w:rsidR="003D2B87" w:rsidRPr="00B06F7A" w:rsidRDefault="003D2B87" w:rsidP="003D2B87">
            <w:pPr>
              <w:pStyle w:val="TAL"/>
              <w:rPr>
                <w:rFonts w:cs="Arial"/>
                <w:szCs w:val="18"/>
              </w:rPr>
            </w:pPr>
            <w:r w:rsidRPr="00B06F7A">
              <w:rPr>
                <w:rFonts w:cs="Arial"/>
                <w:szCs w:val="18"/>
              </w:rPr>
              <w:t>Scheduled Communication Time</w:t>
            </w:r>
          </w:p>
        </w:tc>
      </w:tr>
      <w:tr w:rsidR="003D2B87" w:rsidRPr="00B06F7A" w14:paraId="15E5DC9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CB5AB84" w14:textId="77777777" w:rsidR="003D2B87" w:rsidRPr="00B06F7A" w:rsidRDefault="003D2B87" w:rsidP="003D2B87">
            <w:pPr>
              <w:pStyle w:val="TAL"/>
            </w:pPr>
            <w:r w:rsidRPr="00B06F7A">
              <w:t>LocationArea</w:t>
            </w:r>
          </w:p>
        </w:tc>
        <w:tc>
          <w:tcPr>
            <w:tcW w:w="2548" w:type="dxa"/>
            <w:tcBorders>
              <w:top w:val="single" w:sz="4" w:space="0" w:color="auto"/>
              <w:left w:val="single" w:sz="4" w:space="0" w:color="auto"/>
              <w:bottom w:val="single" w:sz="4" w:space="0" w:color="auto"/>
              <w:right w:val="single" w:sz="4" w:space="0" w:color="auto"/>
            </w:tcBorders>
          </w:tcPr>
          <w:p w14:paraId="1081E223" w14:textId="77777777" w:rsidR="003D2B87" w:rsidRPr="00B06F7A" w:rsidRDefault="003D2B87" w:rsidP="003D2B87">
            <w:pPr>
              <w:pStyle w:val="TAL"/>
            </w:pPr>
            <w:r w:rsidRPr="00B06F7A">
              <w:t>6.5.6.2.10</w:t>
            </w:r>
          </w:p>
        </w:tc>
        <w:tc>
          <w:tcPr>
            <w:tcW w:w="3889" w:type="dxa"/>
            <w:tcBorders>
              <w:top w:val="single" w:sz="4" w:space="0" w:color="auto"/>
              <w:left w:val="single" w:sz="4" w:space="0" w:color="auto"/>
              <w:bottom w:val="single" w:sz="4" w:space="0" w:color="auto"/>
              <w:right w:val="single" w:sz="4" w:space="0" w:color="auto"/>
            </w:tcBorders>
          </w:tcPr>
          <w:p w14:paraId="61CD23DE" w14:textId="77777777" w:rsidR="003D2B87" w:rsidRPr="00B06F7A" w:rsidRDefault="003D2B87" w:rsidP="003D2B87">
            <w:pPr>
              <w:pStyle w:val="TAL"/>
              <w:rPr>
                <w:rFonts w:cs="Arial"/>
                <w:szCs w:val="18"/>
              </w:rPr>
            </w:pPr>
          </w:p>
        </w:tc>
      </w:tr>
      <w:tr w:rsidR="003D2B87" w:rsidRPr="00B06F7A" w14:paraId="15ACD0C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E4D01CC" w14:textId="77777777" w:rsidR="003D2B87" w:rsidRPr="00B06F7A" w:rsidRDefault="003D2B87" w:rsidP="003D2B87">
            <w:pPr>
              <w:pStyle w:val="TAL"/>
            </w:pPr>
            <w:r w:rsidRPr="00B06F7A">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5B4AC0A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DCCD24E" w14:textId="77777777" w:rsidR="003D2B87" w:rsidRPr="00B06F7A" w:rsidRDefault="003D2B87" w:rsidP="003D2B87">
            <w:pPr>
              <w:pStyle w:val="TAL"/>
              <w:rPr>
                <w:rFonts w:cs="Arial"/>
                <w:szCs w:val="18"/>
              </w:rPr>
            </w:pPr>
            <w:r w:rsidRPr="00B06F7A">
              <w:rPr>
                <w:rFonts w:cs="Arial"/>
                <w:szCs w:val="18"/>
              </w:rPr>
              <w:t>Stationary Indication</w:t>
            </w:r>
          </w:p>
        </w:tc>
      </w:tr>
      <w:tr w:rsidR="003D2B87" w:rsidRPr="00B06F7A" w14:paraId="05A5C6D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1D339D7" w14:textId="77777777" w:rsidR="003D2B87" w:rsidRPr="00B06F7A" w:rsidRDefault="003D2B87" w:rsidP="003D2B87">
            <w:pPr>
              <w:pStyle w:val="TAL"/>
            </w:pPr>
            <w:r w:rsidRPr="00B06F7A">
              <w:t>TrafficProfile</w:t>
            </w:r>
          </w:p>
        </w:tc>
        <w:tc>
          <w:tcPr>
            <w:tcW w:w="2548" w:type="dxa"/>
            <w:tcBorders>
              <w:top w:val="single" w:sz="4" w:space="0" w:color="auto"/>
              <w:left w:val="single" w:sz="4" w:space="0" w:color="auto"/>
              <w:bottom w:val="single" w:sz="4" w:space="0" w:color="auto"/>
              <w:right w:val="single" w:sz="4" w:space="0" w:color="auto"/>
            </w:tcBorders>
          </w:tcPr>
          <w:p w14:paraId="3F5EC020"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0FD6F5B" w14:textId="77777777" w:rsidR="003D2B87" w:rsidRPr="00B06F7A" w:rsidRDefault="003D2B87" w:rsidP="003D2B87">
            <w:pPr>
              <w:pStyle w:val="TAL"/>
              <w:rPr>
                <w:rFonts w:cs="Arial"/>
                <w:szCs w:val="18"/>
              </w:rPr>
            </w:pPr>
            <w:r w:rsidRPr="00B06F7A">
              <w:rPr>
                <w:rFonts w:cs="Arial"/>
                <w:szCs w:val="18"/>
              </w:rPr>
              <w:t>Traffic Profile</w:t>
            </w:r>
          </w:p>
        </w:tc>
      </w:tr>
      <w:tr w:rsidR="003D2B87" w:rsidRPr="00B06F7A" w14:paraId="5112C7D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3C9ABE0" w14:textId="77777777" w:rsidR="003D2B87" w:rsidRPr="00B06F7A" w:rsidRDefault="003D2B87" w:rsidP="003D2B87">
            <w:pPr>
              <w:pStyle w:val="TAL"/>
            </w:pPr>
            <w:r w:rsidRPr="00B06F7A">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AD389B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0561290" w14:textId="77777777" w:rsidR="003D2B87" w:rsidRPr="00B06F7A" w:rsidRDefault="003D2B87" w:rsidP="003D2B87">
            <w:pPr>
              <w:pStyle w:val="TAL"/>
              <w:rPr>
                <w:rFonts w:cs="Arial"/>
                <w:szCs w:val="18"/>
              </w:rPr>
            </w:pPr>
            <w:r w:rsidRPr="00B06F7A">
              <w:t>Scheduled Communication Type</w:t>
            </w:r>
          </w:p>
        </w:tc>
      </w:tr>
      <w:tr w:rsidR="003D2B87" w:rsidRPr="00B06F7A" w14:paraId="7FC9F68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888B541" w14:textId="77777777" w:rsidR="003D2B87" w:rsidRPr="00B06F7A" w:rsidRDefault="003D2B87" w:rsidP="003D2B87">
            <w:pPr>
              <w:pStyle w:val="TAL"/>
            </w:pPr>
            <w:r w:rsidRPr="00B06F7A">
              <w:t>BatteryIndication</w:t>
            </w:r>
          </w:p>
        </w:tc>
        <w:tc>
          <w:tcPr>
            <w:tcW w:w="2548" w:type="dxa"/>
            <w:tcBorders>
              <w:top w:val="single" w:sz="4" w:space="0" w:color="auto"/>
              <w:left w:val="single" w:sz="4" w:space="0" w:color="auto"/>
              <w:bottom w:val="single" w:sz="4" w:space="0" w:color="auto"/>
              <w:right w:val="single" w:sz="4" w:space="0" w:color="auto"/>
            </w:tcBorders>
          </w:tcPr>
          <w:p w14:paraId="0F9E630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A497994" w14:textId="77777777" w:rsidR="003D2B87" w:rsidRPr="00B06F7A" w:rsidRDefault="003D2B87" w:rsidP="003D2B87">
            <w:pPr>
              <w:pStyle w:val="TAL"/>
              <w:rPr>
                <w:rFonts w:cs="Arial"/>
                <w:szCs w:val="18"/>
              </w:rPr>
            </w:pPr>
            <w:r w:rsidRPr="00B06F7A">
              <w:t>Battery Indication</w:t>
            </w:r>
          </w:p>
        </w:tc>
      </w:tr>
      <w:tr w:rsidR="003D2B87" w:rsidRPr="00B06F7A" w14:paraId="7720423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203C276" w14:textId="77777777" w:rsidR="003D2B87" w:rsidRPr="00B06F7A" w:rsidRDefault="003D2B87" w:rsidP="003D2B87">
            <w:pPr>
              <w:pStyle w:val="TAL"/>
            </w:pPr>
            <w:r w:rsidRPr="00B06F7A">
              <w:rPr>
                <w:rFonts w:hint="eastAsia"/>
              </w:rPr>
              <w:t>A</w:t>
            </w:r>
            <w:r w:rsidRPr="00B06F7A">
              <w:t>csInfo</w:t>
            </w:r>
          </w:p>
        </w:tc>
        <w:tc>
          <w:tcPr>
            <w:tcW w:w="2548" w:type="dxa"/>
            <w:tcBorders>
              <w:top w:val="single" w:sz="4" w:space="0" w:color="auto"/>
              <w:left w:val="single" w:sz="4" w:space="0" w:color="auto"/>
              <w:bottom w:val="single" w:sz="4" w:space="0" w:color="auto"/>
              <w:right w:val="single" w:sz="4" w:space="0" w:color="auto"/>
            </w:tcBorders>
          </w:tcPr>
          <w:p w14:paraId="6547D08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F16C214" w14:textId="77777777" w:rsidR="003D2B87" w:rsidRPr="00B06F7A" w:rsidRDefault="003D2B87" w:rsidP="003D2B87">
            <w:pPr>
              <w:pStyle w:val="TAL"/>
              <w:rPr>
                <w:rFonts w:cs="Arial"/>
                <w:szCs w:val="18"/>
              </w:rPr>
            </w:pPr>
            <w:r w:rsidRPr="00B06F7A">
              <w:rPr>
                <w:rFonts w:cs="Arial"/>
                <w:szCs w:val="18"/>
              </w:rPr>
              <w:t>ACS Information</w:t>
            </w:r>
          </w:p>
        </w:tc>
      </w:tr>
      <w:tr w:rsidR="003D2B87" w:rsidRPr="00B06F7A" w14:paraId="76F1249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B9A4195" w14:textId="77777777" w:rsidR="003D2B87" w:rsidRPr="00B06F7A" w:rsidRDefault="003D2B87" w:rsidP="003D2B87">
            <w:pPr>
              <w:pStyle w:val="TAL"/>
            </w:pPr>
            <w:r w:rsidRPr="00B06F7A">
              <w:t>IPv4AddrMask</w:t>
            </w:r>
          </w:p>
        </w:tc>
        <w:tc>
          <w:tcPr>
            <w:tcW w:w="2548" w:type="dxa"/>
            <w:tcBorders>
              <w:top w:val="single" w:sz="4" w:space="0" w:color="auto"/>
              <w:left w:val="single" w:sz="4" w:space="0" w:color="auto"/>
              <w:bottom w:val="single" w:sz="4" w:space="0" w:color="auto"/>
              <w:right w:val="single" w:sz="4" w:space="0" w:color="auto"/>
            </w:tcBorders>
          </w:tcPr>
          <w:p w14:paraId="57D2AABF"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7ED5560" w14:textId="77777777" w:rsidR="003D2B87" w:rsidRPr="00B06F7A" w:rsidRDefault="003D2B87" w:rsidP="003D2B87">
            <w:pPr>
              <w:pStyle w:val="TAL"/>
              <w:rPr>
                <w:rFonts w:cs="Arial"/>
                <w:szCs w:val="18"/>
              </w:rPr>
            </w:pPr>
          </w:p>
        </w:tc>
      </w:tr>
      <w:tr w:rsidR="00062D35" w:rsidRPr="00B06F7A" w14:paraId="6BD433B4" w14:textId="77777777" w:rsidTr="00BF75D3">
        <w:trPr>
          <w:jc w:val="center"/>
        </w:trPr>
        <w:tc>
          <w:tcPr>
            <w:tcW w:w="2638" w:type="dxa"/>
            <w:tcBorders>
              <w:top w:val="single" w:sz="4" w:space="0" w:color="auto"/>
              <w:left w:val="single" w:sz="4" w:space="0" w:color="auto"/>
              <w:bottom w:val="single" w:sz="4" w:space="0" w:color="auto"/>
              <w:right w:val="single" w:sz="4" w:space="0" w:color="auto"/>
            </w:tcBorders>
          </w:tcPr>
          <w:p w14:paraId="2F413BA0" w14:textId="77777777" w:rsidR="00062D35" w:rsidRPr="00B06F7A" w:rsidRDefault="00062D35" w:rsidP="00BF75D3">
            <w:pPr>
              <w:pStyle w:val="TAL"/>
            </w:pPr>
            <w:r w:rsidRPr="00B06F7A">
              <w:t>Fqdn</w:t>
            </w:r>
          </w:p>
        </w:tc>
        <w:tc>
          <w:tcPr>
            <w:tcW w:w="2548" w:type="dxa"/>
            <w:tcBorders>
              <w:top w:val="single" w:sz="4" w:space="0" w:color="auto"/>
              <w:left w:val="single" w:sz="4" w:space="0" w:color="auto"/>
              <w:bottom w:val="single" w:sz="4" w:space="0" w:color="auto"/>
              <w:right w:val="single" w:sz="4" w:space="0" w:color="auto"/>
            </w:tcBorders>
          </w:tcPr>
          <w:p w14:paraId="74993553" w14:textId="77777777" w:rsidR="00062D35" w:rsidRPr="00B06F7A" w:rsidRDefault="00062D35" w:rsidP="00BF75D3">
            <w:pPr>
              <w:pStyle w:val="TAL"/>
            </w:pPr>
            <w:r w:rsidRPr="00B06F7A">
              <w:t>3GPP TS 29.5</w:t>
            </w:r>
            <w:r>
              <w:t>71</w:t>
            </w:r>
            <w:r w:rsidRPr="00B06F7A">
              <w:t> [</w:t>
            </w:r>
            <w:r>
              <w:t>7</w:t>
            </w:r>
            <w:r w:rsidRPr="00B06F7A">
              <w:t>]</w:t>
            </w:r>
          </w:p>
        </w:tc>
        <w:tc>
          <w:tcPr>
            <w:tcW w:w="3889" w:type="dxa"/>
            <w:tcBorders>
              <w:top w:val="single" w:sz="4" w:space="0" w:color="auto"/>
              <w:left w:val="single" w:sz="4" w:space="0" w:color="auto"/>
              <w:bottom w:val="single" w:sz="4" w:space="0" w:color="auto"/>
              <w:right w:val="single" w:sz="4" w:space="0" w:color="auto"/>
            </w:tcBorders>
          </w:tcPr>
          <w:p w14:paraId="349FA6F1" w14:textId="77777777" w:rsidR="00062D35" w:rsidRPr="00B06F7A" w:rsidRDefault="00062D35" w:rsidP="00BF75D3">
            <w:pPr>
              <w:pStyle w:val="TAL"/>
              <w:rPr>
                <w:rFonts w:cs="Arial"/>
                <w:szCs w:val="18"/>
              </w:rPr>
            </w:pPr>
            <w:r w:rsidRPr="00B06F7A">
              <w:rPr>
                <w:rFonts w:cs="Arial"/>
                <w:szCs w:val="18"/>
              </w:rPr>
              <w:t>Fully Qualified Domain Name</w:t>
            </w:r>
          </w:p>
        </w:tc>
      </w:tr>
      <w:tr w:rsidR="003D2B87" w:rsidRPr="00B06F7A" w14:paraId="36DC6BD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C163B42" w14:textId="77777777" w:rsidR="003D2B87" w:rsidRPr="00B06F7A" w:rsidRDefault="003D2B87" w:rsidP="003D2B87">
            <w:pPr>
              <w:pStyle w:val="TAL"/>
            </w:pPr>
            <w:r w:rsidRPr="00B06F7A">
              <w:t>NefId</w:t>
            </w:r>
          </w:p>
        </w:tc>
        <w:tc>
          <w:tcPr>
            <w:tcW w:w="2548" w:type="dxa"/>
            <w:tcBorders>
              <w:top w:val="single" w:sz="4" w:space="0" w:color="auto"/>
              <w:left w:val="single" w:sz="4" w:space="0" w:color="auto"/>
              <w:bottom w:val="single" w:sz="4" w:space="0" w:color="auto"/>
              <w:right w:val="single" w:sz="4" w:space="0" w:color="auto"/>
            </w:tcBorders>
          </w:tcPr>
          <w:p w14:paraId="1BEC0AA7" w14:textId="77777777" w:rsidR="003D2B87" w:rsidRPr="00B06F7A" w:rsidRDefault="003D2B87" w:rsidP="003D2B87">
            <w:pPr>
              <w:pStyle w:val="TAL"/>
            </w:pPr>
            <w:r w:rsidRPr="00B06F7A">
              <w:t>3GPP TS 29.510 [19]</w:t>
            </w:r>
          </w:p>
        </w:tc>
        <w:tc>
          <w:tcPr>
            <w:tcW w:w="3889" w:type="dxa"/>
            <w:tcBorders>
              <w:top w:val="single" w:sz="4" w:space="0" w:color="auto"/>
              <w:left w:val="single" w:sz="4" w:space="0" w:color="auto"/>
              <w:bottom w:val="single" w:sz="4" w:space="0" w:color="auto"/>
              <w:right w:val="single" w:sz="4" w:space="0" w:color="auto"/>
            </w:tcBorders>
          </w:tcPr>
          <w:p w14:paraId="49615A92" w14:textId="77777777" w:rsidR="003D2B87" w:rsidRPr="00B06F7A" w:rsidRDefault="003D2B87" w:rsidP="003D2B87">
            <w:pPr>
              <w:pStyle w:val="TAL"/>
              <w:rPr>
                <w:rFonts w:cs="Arial"/>
                <w:szCs w:val="18"/>
              </w:rPr>
            </w:pPr>
          </w:p>
        </w:tc>
      </w:tr>
      <w:tr w:rsidR="003D2B87" w:rsidRPr="00B06F7A" w14:paraId="61EBF23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1218739" w14:textId="77777777" w:rsidR="003D2B87" w:rsidRPr="00B06F7A" w:rsidRDefault="003D2B87" w:rsidP="003D2B87">
            <w:pPr>
              <w:pStyle w:val="TAL"/>
            </w:pPr>
            <w:r w:rsidRPr="00B06F7A">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3E4D5C1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8D1C128" w14:textId="77777777" w:rsidR="003D2B87" w:rsidRPr="00B06F7A" w:rsidRDefault="003D2B87" w:rsidP="003D2B87">
            <w:pPr>
              <w:pStyle w:val="TAL"/>
              <w:rPr>
                <w:rFonts w:cs="Arial"/>
                <w:szCs w:val="18"/>
              </w:rPr>
            </w:pPr>
          </w:p>
        </w:tc>
      </w:tr>
      <w:tr w:rsidR="003D2B87" w:rsidRPr="00B06F7A" w14:paraId="2EAD84C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3B8549E" w14:textId="77777777" w:rsidR="003D2B87" w:rsidRPr="00B06F7A" w:rsidRDefault="003D2B87" w:rsidP="003D2B87">
            <w:pPr>
              <w:pStyle w:val="TAL"/>
            </w:pPr>
            <w:r w:rsidRPr="00B06F7A">
              <w:t>NrV2xAuth</w:t>
            </w:r>
          </w:p>
        </w:tc>
        <w:tc>
          <w:tcPr>
            <w:tcW w:w="2548" w:type="dxa"/>
            <w:tcBorders>
              <w:top w:val="single" w:sz="4" w:space="0" w:color="auto"/>
              <w:left w:val="single" w:sz="4" w:space="0" w:color="auto"/>
              <w:bottom w:val="single" w:sz="4" w:space="0" w:color="auto"/>
              <w:right w:val="single" w:sz="4" w:space="0" w:color="auto"/>
            </w:tcBorders>
          </w:tcPr>
          <w:p w14:paraId="4192F80E"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E4315F1" w14:textId="77777777" w:rsidR="003D2B87" w:rsidRPr="00B06F7A" w:rsidRDefault="003D2B87" w:rsidP="003D2B87">
            <w:pPr>
              <w:pStyle w:val="TAL"/>
              <w:rPr>
                <w:rFonts w:cs="Arial"/>
                <w:szCs w:val="18"/>
              </w:rPr>
            </w:pPr>
          </w:p>
        </w:tc>
      </w:tr>
      <w:tr w:rsidR="003D2B87" w:rsidRPr="00B06F7A" w14:paraId="6A4189CF"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1CAE7E2" w14:textId="77777777" w:rsidR="003D2B87" w:rsidRPr="00B06F7A" w:rsidRDefault="003D2B87" w:rsidP="003D2B87">
            <w:pPr>
              <w:pStyle w:val="TAL"/>
            </w:pPr>
            <w:r w:rsidRPr="00B06F7A">
              <w:t>LteV2xAuth</w:t>
            </w:r>
          </w:p>
        </w:tc>
        <w:tc>
          <w:tcPr>
            <w:tcW w:w="2548" w:type="dxa"/>
            <w:tcBorders>
              <w:top w:val="single" w:sz="4" w:space="0" w:color="auto"/>
              <w:left w:val="single" w:sz="4" w:space="0" w:color="auto"/>
              <w:bottom w:val="single" w:sz="4" w:space="0" w:color="auto"/>
              <w:right w:val="single" w:sz="4" w:space="0" w:color="auto"/>
            </w:tcBorders>
          </w:tcPr>
          <w:p w14:paraId="702EA808"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8F1406E" w14:textId="77777777" w:rsidR="003D2B87" w:rsidRPr="00B06F7A" w:rsidRDefault="003D2B87" w:rsidP="003D2B87">
            <w:pPr>
              <w:pStyle w:val="TAL"/>
              <w:rPr>
                <w:rFonts w:cs="Arial"/>
                <w:szCs w:val="18"/>
              </w:rPr>
            </w:pPr>
          </w:p>
        </w:tc>
      </w:tr>
      <w:tr w:rsidR="003D2B87" w:rsidRPr="00B06F7A" w14:paraId="1C8AC7A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E802549" w14:textId="77777777" w:rsidR="003D2B87" w:rsidRPr="00B06F7A" w:rsidRDefault="003D2B87" w:rsidP="003D2B87">
            <w:pPr>
              <w:pStyle w:val="TAL"/>
            </w:pPr>
            <w:r w:rsidRPr="00B06F7A">
              <w:rPr>
                <w:rFonts w:hint="eastAsia"/>
                <w:lang w:eastAsia="zh-CN"/>
              </w:rPr>
              <w:t>P</w:t>
            </w:r>
            <w:r w:rsidRPr="00B06F7A">
              <w:t>ro</w:t>
            </w:r>
            <w:r w:rsidRPr="00B06F7A">
              <w:rPr>
                <w:rFonts w:hint="eastAsia"/>
                <w:lang w:eastAsia="zh-CN"/>
              </w:rPr>
              <w:t>s</w:t>
            </w:r>
            <w:r w:rsidRPr="00B06F7A">
              <w:t>eServiceAuth</w:t>
            </w:r>
          </w:p>
        </w:tc>
        <w:tc>
          <w:tcPr>
            <w:tcW w:w="2548" w:type="dxa"/>
            <w:tcBorders>
              <w:top w:val="single" w:sz="4" w:space="0" w:color="auto"/>
              <w:left w:val="single" w:sz="4" w:space="0" w:color="auto"/>
              <w:bottom w:val="single" w:sz="4" w:space="0" w:color="auto"/>
              <w:right w:val="single" w:sz="4" w:space="0" w:color="auto"/>
            </w:tcBorders>
          </w:tcPr>
          <w:p w14:paraId="45235C7A"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89F9101" w14:textId="77777777" w:rsidR="003D2B87" w:rsidRPr="00B06F7A" w:rsidRDefault="003D2B87" w:rsidP="003D2B87">
            <w:pPr>
              <w:pStyle w:val="TAL"/>
              <w:rPr>
                <w:rFonts w:cs="Arial"/>
                <w:szCs w:val="18"/>
              </w:rPr>
            </w:pPr>
          </w:p>
        </w:tc>
      </w:tr>
      <w:tr w:rsidR="003D2B87" w:rsidRPr="00B06F7A" w14:paraId="76C15AE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F50BFD6" w14:textId="77777777" w:rsidR="003D2B87" w:rsidRPr="00B06F7A" w:rsidRDefault="003D2B87" w:rsidP="003D2B87">
            <w:pPr>
              <w:pStyle w:val="TAL"/>
            </w:pPr>
            <w:r w:rsidRPr="00B06F7A">
              <w:t>BitRate</w:t>
            </w:r>
          </w:p>
        </w:tc>
        <w:tc>
          <w:tcPr>
            <w:tcW w:w="2548" w:type="dxa"/>
            <w:tcBorders>
              <w:top w:val="single" w:sz="4" w:space="0" w:color="auto"/>
              <w:left w:val="single" w:sz="4" w:space="0" w:color="auto"/>
              <w:bottom w:val="single" w:sz="4" w:space="0" w:color="auto"/>
              <w:right w:val="single" w:sz="4" w:space="0" w:color="auto"/>
            </w:tcBorders>
          </w:tcPr>
          <w:p w14:paraId="07DC5554"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AC2303D" w14:textId="77777777" w:rsidR="003D2B87" w:rsidRPr="00B06F7A" w:rsidRDefault="003D2B87" w:rsidP="003D2B87">
            <w:pPr>
              <w:pStyle w:val="TAL"/>
              <w:rPr>
                <w:rFonts w:cs="Arial"/>
                <w:szCs w:val="18"/>
              </w:rPr>
            </w:pPr>
          </w:p>
        </w:tc>
      </w:tr>
      <w:tr w:rsidR="003D2B87" w:rsidRPr="00B06F7A" w14:paraId="7B93DF5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2C8C8A6" w14:textId="77777777" w:rsidR="003D2B87" w:rsidRPr="00B06F7A" w:rsidRDefault="003D2B87" w:rsidP="003D2B87">
            <w:pPr>
              <w:pStyle w:val="TAL"/>
            </w:pPr>
            <w:r w:rsidRPr="00B06F7A">
              <w:t>MdtConfiguration</w:t>
            </w:r>
          </w:p>
        </w:tc>
        <w:tc>
          <w:tcPr>
            <w:tcW w:w="2548" w:type="dxa"/>
            <w:tcBorders>
              <w:top w:val="single" w:sz="4" w:space="0" w:color="auto"/>
              <w:left w:val="single" w:sz="4" w:space="0" w:color="auto"/>
              <w:bottom w:val="single" w:sz="4" w:space="0" w:color="auto"/>
              <w:right w:val="single" w:sz="4" w:space="0" w:color="auto"/>
            </w:tcBorders>
          </w:tcPr>
          <w:p w14:paraId="1BC670D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6E35DD8" w14:textId="77777777" w:rsidR="003D2B87" w:rsidRPr="00B06F7A" w:rsidRDefault="003D2B87" w:rsidP="003D2B87">
            <w:pPr>
              <w:pStyle w:val="TAL"/>
              <w:rPr>
                <w:rFonts w:cs="Arial"/>
                <w:szCs w:val="18"/>
              </w:rPr>
            </w:pPr>
          </w:p>
        </w:tc>
      </w:tr>
      <w:tr w:rsidR="003D2B87" w:rsidRPr="00B06F7A" w14:paraId="7DBC58C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2ECDFF4" w14:textId="77777777" w:rsidR="003D2B87" w:rsidRPr="00B06F7A" w:rsidRDefault="003D2B87" w:rsidP="003D2B87">
            <w:pPr>
              <w:pStyle w:val="TAL"/>
            </w:pPr>
            <w:r w:rsidRPr="00B06F7A">
              <w:t>Uint64</w:t>
            </w:r>
          </w:p>
        </w:tc>
        <w:tc>
          <w:tcPr>
            <w:tcW w:w="2548" w:type="dxa"/>
            <w:tcBorders>
              <w:top w:val="single" w:sz="4" w:space="0" w:color="auto"/>
              <w:left w:val="single" w:sz="4" w:space="0" w:color="auto"/>
              <w:bottom w:val="single" w:sz="4" w:space="0" w:color="auto"/>
              <w:right w:val="single" w:sz="4" w:space="0" w:color="auto"/>
            </w:tcBorders>
          </w:tcPr>
          <w:p w14:paraId="0458868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32CEE3C" w14:textId="77777777" w:rsidR="003D2B87" w:rsidRPr="00B06F7A" w:rsidRDefault="003D2B87" w:rsidP="003D2B87">
            <w:pPr>
              <w:pStyle w:val="TAL"/>
              <w:rPr>
                <w:rFonts w:cs="Arial"/>
                <w:szCs w:val="18"/>
              </w:rPr>
            </w:pPr>
          </w:p>
        </w:tc>
      </w:tr>
      <w:tr w:rsidR="003D2B87" w:rsidRPr="00B06F7A" w14:paraId="221009A5"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DA7849E" w14:textId="77777777" w:rsidR="003D2B87" w:rsidRPr="00B06F7A" w:rsidRDefault="003D2B87" w:rsidP="003D2B87">
            <w:pPr>
              <w:pStyle w:val="TAL"/>
            </w:pPr>
            <w:r w:rsidRPr="00B06F7A">
              <w:t>WirelineArea</w:t>
            </w:r>
          </w:p>
        </w:tc>
        <w:tc>
          <w:tcPr>
            <w:tcW w:w="2548" w:type="dxa"/>
            <w:tcBorders>
              <w:top w:val="single" w:sz="4" w:space="0" w:color="auto"/>
              <w:left w:val="single" w:sz="4" w:space="0" w:color="auto"/>
              <w:bottom w:val="single" w:sz="4" w:space="0" w:color="auto"/>
              <w:right w:val="single" w:sz="4" w:space="0" w:color="auto"/>
            </w:tcBorders>
          </w:tcPr>
          <w:p w14:paraId="5E977AA3"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448A5DD" w14:textId="77777777" w:rsidR="003D2B87" w:rsidRPr="00B06F7A" w:rsidRDefault="003D2B87" w:rsidP="003D2B87">
            <w:pPr>
              <w:pStyle w:val="TAL"/>
              <w:rPr>
                <w:rFonts w:cs="Arial"/>
                <w:szCs w:val="18"/>
              </w:rPr>
            </w:pPr>
          </w:p>
        </w:tc>
      </w:tr>
      <w:tr w:rsidR="003D2B87" w:rsidRPr="00B06F7A" w14:paraId="4A16F02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C4ECA3E" w14:textId="77777777" w:rsidR="003D2B87" w:rsidRPr="00B06F7A" w:rsidRDefault="003D2B87" w:rsidP="003D2B87">
            <w:pPr>
              <w:pStyle w:val="TAL"/>
            </w:pPr>
            <w:r w:rsidRPr="00B06F7A">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55B19B6B"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9A42B1E" w14:textId="77777777" w:rsidR="003D2B87" w:rsidRPr="00B06F7A" w:rsidRDefault="003D2B87" w:rsidP="003D2B87">
            <w:pPr>
              <w:pStyle w:val="TAL"/>
              <w:rPr>
                <w:rFonts w:cs="Arial"/>
                <w:szCs w:val="18"/>
              </w:rPr>
            </w:pPr>
          </w:p>
        </w:tc>
      </w:tr>
      <w:tr w:rsidR="003D2B87" w:rsidRPr="00B06F7A" w14:paraId="4B6CA2C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D088C64" w14:textId="77777777" w:rsidR="003D2B87" w:rsidRPr="00B06F7A" w:rsidRDefault="003D2B87" w:rsidP="003D2B87">
            <w:pPr>
              <w:pStyle w:val="TAL"/>
            </w:pPr>
            <w:r w:rsidRPr="00B06F7A">
              <w:t>NfGroupId</w:t>
            </w:r>
          </w:p>
        </w:tc>
        <w:tc>
          <w:tcPr>
            <w:tcW w:w="2548" w:type="dxa"/>
            <w:tcBorders>
              <w:top w:val="single" w:sz="4" w:space="0" w:color="auto"/>
              <w:left w:val="single" w:sz="4" w:space="0" w:color="auto"/>
              <w:bottom w:val="single" w:sz="4" w:space="0" w:color="auto"/>
              <w:right w:val="single" w:sz="4" w:space="0" w:color="auto"/>
            </w:tcBorders>
          </w:tcPr>
          <w:p w14:paraId="7BFED24F"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9D715CF" w14:textId="77777777" w:rsidR="003D2B87" w:rsidRPr="00B06F7A" w:rsidRDefault="003D2B87" w:rsidP="003D2B87">
            <w:pPr>
              <w:pStyle w:val="TAL"/>
              <w:rPr>
                <w:rFonts w:cs="Arial"/>
                <w:szCs w:val="18"/>
              </w:rPr>
            </w:pPr>
          </w:p>
        </w:tc>
      </w:tr>
      <w:tr w:rsidR="003D2B87" w:rsidRPr="00B06F7A" w14:paraId="613B0BE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085DA88" w14:textId="77777777" w:rsidR="003D2B87" w:rsidRPr="00B06F7A" w:rsidRDefault="003D2B87" w:rsidP="003D2B87">
            <w:pPr>
              <w:pStyle w:val="TAL"/>
            </w:pPr>
            <w:r w:rsidRPr="00B06F7A">
              <w:rPr>
                <w:rFonts w:hint="eastAsia"/>
              </w:rPr>
              <w:t>E</w:t>
            </w:r>
            <w:r w:rsidRPr="00B06F7A">
              <w:t>csServerAddr</w:t>
            </w:r>
          </w:p>
        </w:tc>
        <w:tc>
          <w:tcPr>
            <w:tcW w:w="2548" w:type="dxa"/>
            <w:tcBorders>
              <w:top w:val="single" w:sz="4" w:space="0" w:color="auto"/>
              <w:left w:val="single" w:sz="4" w:space="0" w:color="auto"/>
              <w:bottom w:val="single" w:sz="4" w:space="0" w:color="auto"/>
              <w:right w:val="single" w:sz="4" w:space="0" w:color="auto"/>
            </w:tcBorders>
          </w:tcPr>
          <w:p w14:paraId="7A1D5BB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35439D2" w14:textId="77777777" w:rsidR="003D2B87" w:rsidRPr="00B06F7A" w:rsidRDefault="003D2B87" w:rsidP="003D2B87">
            <w:pPr>
              <w:pStyle w:val="TAL"/>
              <w:rPr>
                <w:rFonts w:cs="Arial"/>
                <w:szCs w:val="18"/>
              </w:rPr>
            </w:pPr>
          </w:p>
        </w:tc>
      </w:tr>
      <w:tr w:rsidR="003D2B87" w:rsidRPr="00B06F7A" w14:paraId="1B23A6B7"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E236B92" w14:textId="77777777" w:rsidR="003D2B87" w:rsidRPr="00B06F7A" w:rsidRDefault="003D2B87" w:rsidP="003D2B87">
            <w:pPr>
              <w:pStyle w:val="TAL"/>
            </w:pPr>
            <w:r w:rsidRPr="00B06F7A">
              <w:t>RedirectResponse</w:t>
            </w:r>
          </w:p>
        </w:tc>
        <w:tc>
          <w:tcPr>
            <w:tcW w:w="2548" w:type="dxa"/>
            <w:tcBorders>
              <w:top w:val="single" w:sz="4" w:space="0" w:color="auto"/>
              <w:left w:val="single" w:sz="4" w:space="0" w:color="auto"/>
              <w:bottom w:val="single" w:sz="4" w:space="0" w:color="auto"/>
              <w:right w:val="single" w:sz="4" w:space="0" w:color="auto"/>
            </w:tcBorders>
          </w:tcPr>
          <w:p w14:paraId="7FE28B6A"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10B575F" w14:textId="77777777" w:rsidR="003D2B87" w:rsidRPr="00B06F7A" w:rsidRDefault="003D2B87" w:rsidP="003D2B87">
            <w:pPr>
              <w:pStyle w:val="TAL"/>
              <w:rPr>
                <w:rFonts w:cs="Arial"/>
                <w:szCs w:val="18"/>
              </w:rPr>
            </w:pPr>
            <w:r w:rsidRPr="00B06F7A">
              <w:rPr>
                <w:rFonts w:cs="Arial"/>
                <w:szCs w:val="18"/>
              </w:rPr>
              <w:t>Response body of the redirect response message</w:t>
            </w:r>
          </w:p>
        </w:tc>
      </w:tr>
      <w:tr w:rsidR="003D2B87" w:rsidRPr="00B06F7A" w14:paraId="29C6891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3F18AC8" w14:textId="77777777" w:rsidR="003D2B87" w:rsidRPr="00B06F7A" w:rsidRDefault="003D2B87" w:rsidP="003D2B87">
            <w:pPr>
              <w:pStyle w:val="TAL"/>
            </w:pPr>
            <w:r w:rsidRPr="00B06F7A">
              <w:t>Bytes</w:t>
            </w:r>
          </w:p>
        </w:tc>
        <w:tc>
          <w:tcPr>
            <w:tcW w:w="2548" w:type="dxa"/>
            <w:tcBorders>
              <w:top w:val="single" w:sz="4" w:space="0" w:color="auto"/>
              <w:left w:val="single" w:sz="4" w:space="0" w:color="auto"/>
              <w:bottom w:val="single" w:sz="4" w:space="0" w:color="auto"/>
              <w:right w:val="single" w:sz="4" w:space="0" w:color="auto"/>
            </w:tcBorders>
          </w:tcPr>
          <w:p w14:paraId="1466144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B24470D" w14:textId="77777777" w:rsidR="003D2B87" w:rsidRPr="00B06F7A" w:rsidRDefault="003D2B87" w:rsidP="003D2B87">
            <w:pPr>
              <w:pStyle w:val="TAL"/>
              <w:rPr>
                <w:rFonts w:cs="Arial"/>
                <w:szCs w:val="18"/>
              </w:rPr>
            </w:pPr>
            <w:r w:rsidRPr="00B06F7A">
              <w:rPr>
                <w:rFonts w:cs="Arial"/>
                <w:szCs w:val="18"/>
              </w:rPr>
              <w:t>Binary data encoded as a base64 character string</w:t>
            </w:r>
          </w:p>
        </w:tc>
      </w:tr>
      <w:tr w:rsidR="003D2B87" w:rsidRPr="00B06F7A" w14:paraId="579A00F5"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6DFAB66" w14:textId="77777777" w:rsidR="003D2B87" w:rsidRPr="00B06F7A" w:rsidRDefault="003D2B87" w:rsidP="003D2B87">
            <w:pPr>
              <w:pStyle w:val="TAL"/>
            </w:pPr>
            <w:r w:rsidRPr="00B06F7A">
              <w:t>SpatialValidityCond</w:t>
            </w:r>
          </w:p>
        </w:tc>
        <w:tc>
          <w:tcPr>
            <w:tcW w:w="2548" w:type="dxa"/>
            <w:tcBorders>
              <w:top w:val="single" w:sz="4" w:space="0" w:color="auto"/>
              <w:left w:val="single" w:sz="4" w:space="0" w:color="auto"/>
              <w:bottom w:val="single" w:sz="4" w:space="0" w:color="auto"/>
              <w:right w:val="single" w:sz="4" w:space="0" w:color="auto"/>
            </w:tcBorders>
          </w:tcPr>
          <w:p w14:paraId="2DBF6556"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29F62B2" w14:textId="77777777" w:rsidR="003D2B87" w:rsidRPr="00B06F7A" w:rsidRDefault="003D2B87" w:rsidP="003D2B87">
            <w:pPr>
              <w:pStyle w:val="TAL"/>
              <w:rPr>
                <w:rFonts w:cs="Arial"/>
                <w:szCs w:val="18"/>
              </w:rPr>
            </w:pPr>
          </w:p>
        </w:tc>
      </w:tr>
      <w:tr w:rsidR="003D2B87" w:rsidRPr="00B06F7A" w14:paraId="4417CFD0"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B277BBB" w14:textId="77777777" w:rsidR="003D2B87" w:rsidRPr="00B06F7A" w:rsidRDefault="003D2B87" w:rsidP="003D2B87">
            <w:pPr>
              <w:pStyle w:val="TAL"/>
            </w:pPr>
            <w:r w:rsidRPr="00B06F7A">
              <w:rPr>
                <w:rFonts w:hint="eastAsia"/>
              </w:rPr>
              <w:t>AccessType</w:t>
            </w:r>
          </w:p>
        </w:tc>
        <w:tc>
          <w:tcPr>
            <w:tcW w:w="2548" w:type="dxa"/>
            <w:tcBorders>
              <w:top w:val="single" w:sz="4" w:space="0" w:color="auto"/>
              <w:left w:val="single" w:sz="4" w:space="0" w:color="auto"/>
              <w:bottom w:val="single" w:sz="4" w:space="0" w:color="auto"/>
              <w:right w:val="single" w:sz="4" w:space="0" w:color="auto"/>
            </w:tcBorders>
          </w:tcPr>
          <w:p w14:paraId="04C26604"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0D059F5" w14:textId="77777777" w:rsidR="003D2B87" w:rsidRPr="00B06F7A" w:rsidRDefault="003D2B87" w:rsidP="003D2B87">
            <w:pPr>
              <w:pStyle w:val="TAL"/>
              <w:rPr>
                <w:rFonts w:cs="Arial"/>
                <w:szCs w:val="18"/>
              </w:rPr>
            </w:pPr>
            <w:r w:rsidRPr="00B06F7A">
              <w:rPr>
                <w:rFonts w:cs="Arial" w:hint="eastAsia"/>
                <w:szCs w:val="18"/>
              </w:rPr>
              <w:t>Access Type</w:t>
            </w:r>
          </w:p>
        </w:tc>
      </w:tr>
      <w:tr w:rsidR="00BA66BA" w:rsidRPr="00B06F7A" w14:paraId="4CE82E90" w14:textId="77777777" w:rsidTr="00BA66BA">
        <w:trPr>
          <w:jc w:val="center"/>
        </w:trPr>
        <w:tc>
          <w:tcPr>
            <w:tcW w:w="2638" w:type="dxa"/>
            <w:tcBorders>
              <w:top w:val="single" w:sz="4" w:space="0" w:color="auto"/>
              <w:left w:val="single" w:sz="4" w:space="0" w:color="auto"/>
              <w:bottom w:val="single" w:sz="4" w:space="0" w:color="auto"/>
              <w:right w:val="single" w:sz="4" w:space="0" w:color="auto"/>
            </w:tcBorders>
          </w:tcPr>
          <w:p w14:paraId="02ED978A" w14:textId="77777777" w:rsidR="00BA66BA" w:rsidRPr="00B06F7A" w:rsidRDefault="00BA66BA" w:rsidP="00367834">
            <w:pPr>
              <w:pStyle w:val="TAL"/>
            </w:pPr>
            <w:r w:rsidRPr="00B06F7A">
              <w:t>NsSrg</w:t>
            </w:r>
          </w:p>
        </w:tc>
        <w:tc>
          <w:tcPr>
            <w:tcW w:w="2548" w:type="dxa"/>
            <w:tcBorders>
              <w:top w:val="single" w:sz="4" w:space="0" w:color="auto"/>
              <w:left w:val="single" w:sz="4" w:space="0" w:color="auto"/>
              <w:bottom w:val="single" w:sz="4" w:space="0" w:color="auto"/>
              <w:right w:val="single" w:sz="4" w:space="0" w:color="auto"/>
            </w:tcBorders>
          </w:tcPr>
          <w:p w14:paraId="6FDB4200" w14:textId="77777777" w:rsidR="00BA66BA" w:rsidRPr="00B06F7A" w:rsidRDefault="00BA66BA" w:rsidP="00367834">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97FF509" w14:textId="77777777" w:rsidR="00BA66BA" w:rsidRPr="00B06F7A" w:rsidRDefault="00BA66BA" w:rsidP="00367834">
            <w:pPr>
              <w:pStyle w:val="TAL"/>
              <w:rPr>
                <w:rFonts w:cs="Arial"/>
                <w:szCs w:val="18"/>
              </w:rPr>
            </w:pPr>
            <w:r w:rsidRPr="00B06F7A">
              <w:rPr>
                <w:rFonts w:cs="Arial"/>
                <w:szCs w:val="18"/>
              </w:rPr>
              <w:t>NSSRG value</w:t>
            </w:r>
          </w:p>
        </w:tc>
      </w:tr>
      <w:tr w:rsidR="00DC6EF8" w14:paraId="63EEC6C5" w14:textId="77777777" w:rsidTr="00DC6EF8">
        <w:trPr>
          <w:jc w:val="center"/>
        </w:trPr>
        <w:tc>
          <w:tcPr>
            <w:tcW w:w="2638" w:type="dxa"/>
            <w:tcBorders>
              <w:top w:val="single" w:sz="4" w:space="0" w:color="auto"/>
              <w:left w:val="single" w:sz="4" w:space="0" w:color="auto"/>
              <w:bottom w:val="single" w:sz="4" w:space="0" w:color="auto"/>
              <w:right w:val="single" w:sz="4" w:space="0" w:color="auto"/>
            </w:tcBorders>
          </w:tcPr>
          <w:p w14:paraId="6FD4A1B4" w14:textId="77777777" w:rsidR="00DC6EF8" w:rsidRDefault="00DC6EF8" w:rsidP="0022165F">
            <w:pPr>
              <w:pStyle w:val="TAL"/>
            </w:pPr>
            <w:r>
              <w:t>MbsSessionId</w:t>
            </w:r>
          </w:p>
        </w:tc>
        <w:tc>
          <w:tcPr>
            <w:tcW w:w="2548" w:type="dxa"/>
            <w:tcBorders>
              <w:top w:val="single" w:sz="4" w:space="0" w:color="auto"/>
              <w:left w:val="single" w:sz="4" w:space="0" w:color="auto"/>
              <w:bottom w:val="single" w:sz="4" w:space="0" w:color="auto"/>
              <w:right w:val="single" w:sz="4" w:space="0" w:color="auto"/>
            </w:tcBorders>
          </w:tcPr>
          <w:p w14:paraId="4B4C6DE7" w14:textId="77777777" w:rsidR="00DC6EF8" w:rsidRDefault="00DC6EF8" w:rsidP="0022165F">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4E2105F7" w14:textId="77777777" w:rsidR="00DC6EF8" w:rsidRDefault="00DC6EF8" w:rsidP="0022165F">
            <w:pPr>
              <w:pStyle w:val="TAL"/>
              <w:rPr>
                <w:rFonts w:cs="Arial"/>
                <w:szCs w:val="18"/>
              </w:rPr>
            </w:pPr>
            <w:r>
              <w:rPr>
                <w:rFonts w:cs="Arial" w:hint="eastAsia"/>
                <w:szCs w:val="18"/>
              </w:rPr>
              <w:t>5</w:t>
            </w:r>
            <w:r>
              <w:rPr>
                <w:rFonts w:cs="Arial"/>
                <w:szCs w:val="18"/>
              </w:rPr>
              <w:t>MBS Session Id</w:t>
            </w:r>
          </w:p>
        </w:tc>
      </w:tr>
      <w:tr w:rsidR="0065503E" w14:paraId="7F91569E" w14:textId="77777777" w:rsidTr="0065503E">
        <w:trPr>
          <w:jc w:val="center"/>
        </w:trPr>
        <w:tc>
          <w:tcPr>
            <w:tcW w:w="2638" w:type="dxa"/>
            <w:tcBorders>
              <w:top w:val="single" w:sz="4" w:space="0" w:color="auto"/>
              <w:left w:val="single" w:sz="4" w:space="0" w:color="auto"/>
              <w:bottom w:val="single" w:sz="4" w:space="0" w:color="auto"/>
              <w:right w:val="single" w:sz="4" w:space="0" w:color="auto"/>
            </w:tcBorders>
          </w:tcPr>
          <w:p w14:paraId="23E509E2" w14:textId="77777777" w:rsidR="0065503E" w:rsidRDefault="0065503E" w:rsidP="00C0129F">
            <w:pPr>
              <w:pStyle w:val="TAL"/>
            </w:pPr>
            <w:r>
              <w:t>RoamingRestrictions</w:t>
            </w:r>
          </w:p>
        </w:tc>
        <w:tc>
          <w:tcPr>
            <w:tcW w:w="2548" w:type="dxa"/>
            <w:tcBorders>
              <w:top w:val="single" w:sz="4" w:space="0" w:color="auto"/>
              <w:left w:val="single" w:sz="4" w:space="0" w:color="auto"/>
              <w:bottom w:val="single" w:sz="4" w:space="0" w:color="auto"/>
              <w:right w:val="single" w:sz="4" w:space="0" w:color="auto"/>
            </w:tcBorders>
          </w:tcPr>
          <w:p w14:paraId="24B8F24E" w14:textId="77777777" w:rsidR="0065503E" w:rsidRDefault="0065503E" w:rsidP="00C0129F">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66344D96" w14:textId="77777777" w:rsidR="0065503E" w:rsidRDefault="0065503E" w:rsidP="00C0129F">
            <w:pPr>
              <w:pStyle w:val="TAL"/>
              <w:rPr>
                <w:rFonts w:cs="Arial"/>
                <w:szCs w:val="18"/>
              </w:rPr>
            </w:pPr>
            <w:r w:rsidRPr="0065503E">
              <w:rPr>
                <w:rFonts w:cs="Arial"/>
                <w:szCs w:val="18"/>
              </w:rPr>
              <w:t>Roaming Restrictions related information</w:t>
            </w:r>
          </w:p>
        </w:tc>
      </w:tr>
      <w:tr w:rsidR="00A5533A" w14:paraId="0145519D" w14:textId="77777777" w:rsidTr="00A5533A">
        <w:trPr>
          <w:jc w:val="center"/>
        </w:trPr>
        <w:tc>
          <w:tcPr>
            <w:tcW w:w="2638" w:type="dxa"/>
            <w:tcBorders>
              <w:top w:val="single" w:sz="4" w:space="0" w:color="auto"/>
              <w:left w:val="single" w:sz="4" w:space="0" w:color="auto"/>
              <w:bottom w:val="single" w:sz="4" w:space="0" w:color="auto"/>
              <w:right w:val="single" w:sz="4" w:space="0" w:color="auto"/>
            </w:tcBorders>
          </w:tcPr>
          <w:p w14:paraId="71ADE488" w14:textId="77777777" w:rsidR="00A5533A" w:rsidRDefault="00A5533A" w:rsidP="009B1BFC">
            <w:pPr>
              <w:pStyle w:val="TAL"/>
            </w:pPr>
            <w:r>
              <w:t>PlmnIdNid</w:t>
            </w:r>
          </w:p>
        </w:tc>
        <w:tc>
          <w:tcPr>
            <w:tcW w:w="2548" w:type="dxa"/>
            <w:tcBorders>
              <w:top w:val="single" w:sz="4" w:space="0" w:color="auto"/>
              <w:left w:val="single" w:sz="4" w:space="0" w:color="auto"/>
              <w:bottom w:val="single" w:sz="4" w:space="0" w:color="auto"/>
              <w:right w:val="single" w:sz="4" w:space="0" w:color="auto"/>
            </w:tcBorders>
          </w:tcPr>
          <w:p w14:paraId="37251AB6" w14:textId="77777777" w:rsidR="00A5533A" w:rsidRDefault="00A5533A" w:rsidP="009B1BFC">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257E81C6" w14:textId="77777777" w:rsidR="00A5533A" w:rsidRDefault="00A5533A" w:rsidP="009B1BFC">
            <w:pPr>
              <w:pStyle w:val="TAL"/>
              <w:rPr>
                <w:rFonts w:cs="Arial"/>
                <w:szCs w:val="18"/>
              </w:rPr>
            </w:pPr>
          </w:p>
        </w:tc>
      </w:tr>
    </w:tbl>
    <w:p w14:paraId="21AE9560" w14:textId="77777777" w:rsidR="005B7866" w:rsidRPr="00B06F7A" w:rsidRDefault="005B7866" w:rsidP="005B7866"/>
    <w:p w14:paraId="41A543DD" w14:textId="77777777" w:rsidR="005B7866" w:rsidRPr="00B06F7A" w:rsidRDefault="005B7866" w:rsidP="00C05182">
      <w:pPr>
        <w:pStyle w:val="Heading4"/>
        <w:rPr>
          <w:lang w:val="en-US"/>
        </w:rPr>
      </w:pPr>
      <w:bookmarkStart w:id="2306" w:name="_Toc11338578"/>
      <w:bookmarkStart w:id="2307" w:name="_Toc27585230"/>
      <w:bookmarkStart w:id="2308" w:name="_Toc36457196"/>
      <w:bookmarkStart w:id="2309" w:name="_Toc45028090"/>
      <w:bookmarkStart w:id="2310" w:name="_Toc45028925"/>
      <w:bookmarkStart w:id="2311" w:name="_Toc67681684"/>
      <w:bookmarkStart w:id="2312" w:name="_Toc98487546"/>
      <w:r w:rsidRPr="00B06F7A">
        <w:rPr>
          <w:lang w:val="en-US"/>
        </w:rPr>
        <w:t>6.1.6.2</w:t>
      </w:r>
      <w:r w:rsidRPr="00B06F7A">
        <w:rPr>
          <w:lang w:val="en-US"/>
        </w:rPr>
        <w:tab/>
        <w:t>Structured data types</w:t>
      </w:r>
      <w:bookmarkEnd w:id="2306"/>
      <w:bookmarkEnd w:id="2307"/>
      <w:bookmarkEnd w:id="2308"/>
      <w:bookmarkEnd w:id="2309"/>
      <w:bookmarkEnd w:id="2310"/>
      <w:bookmarkEnd w:id="2311"/>
      <w:bookmarkEnd w:id="2312"/>
    </w:p>
    <w:p w14:paraId="7C2953C4" w14:textId="77777777" w:rsidR="005B7866" w:rsidRPr="00B06F7A" w:rsidRDefault="005B7866" w:rsidP="00C05182">
      <w:pPr>
        <w:pStyle w:val="Heading5"/>
      </w:pPr>
      <w:bookmarkStart w:id="2313" w:name="_Toc11338579"/>
      <w:bookmarkStart w:id="2314" w:name="_Toc27585231"/>
      <w:bookmarkStart w:id="2315" w:name="_Toc36457197"/>
      <w:bookmarkStart w:id="2316" w:name="_Toc45028091"/>
      <w:bookmarkStart w:id="2317" w:name="_Toc45028926"/>
      <w:bookmarkStart w:id="2318" w:name="_Toc67681685"/>
      <w:bookmarkStart w:id="2319" w:name="_Toc98487547"/>
      <w:r w:rsidRPr="00B06F7A">
        <w:t>6.1.6.2.1</w:t>
      </w:r>
      <w:r w:rsidRPr="00B06F7A">
        <w:tab/>
        <w:t>Introduction</w:t>
      </w:r>
      <w:bookmarkEnd w:id="2313"/>
      <w:bookmarkEnd w:id="2314"/>
      <w:bookmarkEnd w:id="2315"/>
      <w:bookmarkEnd w:id="2316"/>
      <w:bookmarkEnd w:id="2317"/>
      <w:bookmarkEnd w:id="2318"/>
      <w:bookmarkEnd w:id="2319"/>
    </w:p>
    <w:p w14:paraId="587F8847" w14:textId="77777777" w:rsidR="005B7866" w:rsidRPr="00B06F7A" w:rsidRDefault="005B7866" w:rsidP="005B7866">
      <w:r w:rsidRPr="00B06F7A">
        <w:t>This clause defines the structures to be used in resource representations.</w:t>
      </w:r>
    </w:p>
    <w:p w14:paraId="2F9BF239" w14:textId="77777777" w:rsidR="005B7866" w:rsidRPr="00B06F7A" w:rsidRDefault="005B7866" w:rsidP="00C05182">
      <w:pPr>
        <w:pStyle w:val="Heading5"/>
      </w:pPr>
      <w:bookmarkStart w:id="2320" w:name="_Toc11338580"/>
      <w:bookmarkStart w:id="2321" w:name="_Toc27585232"/>
      <w:bookmarkStart w:id="2322" w:name="_Toc36457198"/>
      <w:bookmarkStart w:id="2323" w:name="_Toc45028092"/>
      <w:bookmarkStart w:id="2324" w:name="_Toc45028927"/>
      <w:bookmarkStart w:id="2325" w:name="_Toc67681686"/>
      <w:bookmarkStart w:id="2326" w:name="_Toc98487548"/>
      <w:r w:rsidRPr="00B06F7A">
        <w:t>6.1.6.2.2</w:t>
      </w:r>
      <w:r w:rsidRPr="00B06F7A">
        <w:tab/>
        <w:t>Type: Nssai</w:t>
      </w:r>
      <w:bookmarkEnd w:id="2320"/>
      <w:bookmarkEnd w:id="2321"/>
      <w:bookmarkEnd w:id="2322"/>
      <w:bookmarkEnd w:id="2323"/>
      <w:bookmarkEnd w:id="2324"/>
      <w:bookmarkEnd w:id="2325"/>
      <w:bookmarkEnd w:id="2326"/>
    </w:p>
    <w:p w14:paraId="0CA833CD" w14:textId="77777777" w:rsidR="005B7866" w:rsidRPr="00B06F7A" w:rsidRDefault="005B7866" w:rsidP="005B7866">
      <w:pPr>
        <w:pStyle w:val="TH"/>
      </w:pPr>
      <w:r w:rsidRPr="00B06F7A">
        <w:rPr>
          <w:noProof/>
        </w:rPr>
        <w:t>Table </w:t>
      </w:r>
      <w:r w:rsidRPr="00B06F7A">
        <w:t xml:space="preserve">6.1.6.2.2-1: </w:t>
      </w:r>
      <w:r w:rsidRPr="00B06F7A">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5B7866" w:rsidRPr="00B06F7A" w14:paraId="591FAD5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D7F0B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39E9D5"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4BF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8A6C4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7682F04" w14:textId="77777777" w:rsidR="005B7866" w:rsidRPr="00B06F7A" w:rsidRDefault="005B7866" w:rsidP="007F1FAF">
            <w:pPr>
              <w:pStyle w:val="TAH"/>
              <w:rPr>
                <w:rFonts w:cs="Arial"/>
                <w:szCs w:val="18"/>
              </w:rPr>
            </w:pPr>
            <w:r w:rsidRPr="00B06F7A">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62E07CC6"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D8B81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49D4A6"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3E6FA950"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5CBF471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1162B5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A88C1F4" w14:textId="77777777" w:rsidR="005B7866" w:rsidRPr="00B06F7A" w:rsidRDefault="005B7866" w:rsidP="007F1FAF">
            <w:pPr>
              <w:pStyle w:val="TAL"/>
              <w:rPr>
                <w:rFonts w:cs="Arial"/>
                <w:szCs w:val="18"/>
              </w:rPr>
            </w:pPr>
            <w:r w:rsidRPr="00B06F7A">
              <w:rPr>
                <w:rFonts w:cs="Arial"/>
                <w:szCs w:val="18"/>
              </w:rPr>
              <w:t>See clause 6.1.8</w:t>
            </w:r>
          </w:p>
        </w:tc>
        <w:tc>
          <w:tcPr>
            <w:tcW w:w="1428" w:type="dxa"/>
            <w:tcBorders>
              <w:top w:val="single" w:sz="4" w:space="0" w:color="auto"/>
              <w:left w:val="single" w:sz="4" w:space="0" w:color="auto"/>
              <w:bottom w:val="single" w:sz="4" w:space="0" w:color="auto"/>
              <w:right w:val="single" w:sz="4" w:space="0" w:color="auto"/>
            </w:tcBorders>
          </w:tcPr>
          <w:p w14:paraId="2B858D53" w14:textId="77777777" w:rsidR="005B7866" w:rsidRPr="00B06F7A" w:rsidRDefault="005B7866" w:rsidP="007F1FAF">
            <w:pPr>
              <w:pStyle w:val="TAL"/>
              <w:rPr>
                <w:rFonts w:cs="Arial"/>
                <w:szCs w:val="18"/>
              </w:rPr>
            </w:pPr>
          </w:p>
        </w:tc>
      </w:tr>
      <w:tr w:rsidR="005B7866" w:rsidRPr="00B06F7A" w14:paraId="65B215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EAFEEC" w14:textId="77777777" w:rsidR="005B7866" w:rsidRPr="00B06F7A" w:rsidRDefault="005B7866" w:rsidP="007F1FAF">
            <w:pPr>
              <w:pStyle w:val="TAL"/>
            </w:pPr>
            <w:r w:rsidRPr="00B06F7A">
              <w:t>defaultSingleNssais</w:t>
            </w:r>
          </w:p>
        </w:tc>
        <w:tc>
          <w:tcPr>
            <w:tcW w:w="1842" w:type="dxa"/>
            <w:tcBorders>
              <w:top w:val="single" w:sz="4" w:space="0" w:color="auto"/>
              <w:left w:val="single" w:sz="4" w:space="0" w:color="auto"/>
              <w:bottom w:val="single" w:sz="4" w:space="0" w:color="auto"/>
              <w:right w:val="single" w:sz="4" w:space="0" w:color="auto"/>
            </w:tcBorders>
          </w:tcPr>
          <w:p w14:paraId="714268D1" w14:textId="77777777" w:rsidR="005B7866" w:rsidRPr="00B06F7A" w:rsidRDefault="005B7866" w:rsidP="007F1FAF">
            <w:pPr>
              <w:pStyle w:val="TAL"/>
            </w:pPr>
            <w:r w:rsidRPr="00B06F7A">
              <w:t>array(Snssai)</w:t>
            </w:r>
          </w:p>
        </w:tc>
        <w:tc>
          <w:tcPr>
            <w:tcW w:w="567" w:type="dxa"/>
            <w:tcBorders>
              <w:top w:val="single" w:sz="4" w:space="0" w:color="auto"/>
              <w:left w:val="single" w:sz="4" w:space="0" w:color="auto"/>
              <w:bottom w:val="single" w:sz="4" w:space="0" w:color="auto"/>
              <w:right w:val="single" w:sz="4" w:space="0" w:color="auto"/>
            </w:tcBorders>
          </w:tcPr>
          <w:p w14:paraId="1BBC05E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73B18A8"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12D9F2D" w14:textId="0862A7E6" w:rsidR="005B7866" w:rsidRPr="00B06F7A" w:rsidRDefault="005B7866" w:rsidP="007F1FAF">
            <w:pPr>
              <w:pStyle w:val="TAL"/>
              <w:rPr>
                <w:rFonts w:cs="Arial"/>
                <w:szCs w:val="18"/>
              </w:rPr>
            </w:pPr>
            <w:r w:rsidRPr="00B06F7A">
              <w:rPr>
                <w:rFonts w:cs="Arial"/>
                <w:szCs w:val="18"/>
              </w:rPr>
              <w:t>A list of Single Nssais used as default. (NOTE</w:t>
            </w:r>
            <w:r w:rsidR="00BA66BA" w:rsidRPr="00B06F7A">
              <w:rPr>
                <w:rFonts w:cs="Arial"/>
                <w:szCs w:val="18"/>
              </w:rPr>
              <w:t xml:space="preserve"> </w:t>
            </w:r>
            <w:r w:rsidR="00B73CA4" w:rsidRPr="00B06F7A">
              <w:rPr>
                <w:rFonts w:cs="Arial"/>
                <w:szCs w:val="18"/>
              </w:rPr>
              <w:t>1</w:t>
            </w:r>
            <w:r w:rsidRPr="00B06F7A">
              <w:rPr>
                <w:rFonts w:cs="Arial"/>
                <w:szCs w:val="18"/>
              </w:rPr>
              <w:t>)</w:t>
            </w:r>
            <w:r w:rsidR="00BA66BA" w:rsidRPr="00B06F7A">
              <w:rPr>
                <w:rFonts w:cs="Arial"/>
                <w:szCs w:val="18"/>
              </w:rPr>
              <w:t xml:space="preserve"> (NOTE </w:t>
            </w:r>
            <w:r w:rsidR="00B73CA4" w:rsidRPr="00B06F7A">
              <w:rPr>
                <w:rFonts w:cs="Arial"/>
                <w:szCs w:val="18"/>
              </w:rPr>
              <w:t>2</w:t>
            </w:r>
            <w:r w:rsidR="00BA66BA" w:rsidRPr="00B06F7A">
              <w:rPr>
                <w:rFonts w:cs="Arial"/>
                <w:szCs w:val="18"/>
              </w:rPr>
              <w:t xml:space="preserve">) (NOTE </w:t>
            </w:r>
            <w:r w:rsidR="00B73CA4" w:rsidRPr="00B06F7A">
              <w:rPr>
                <w:rFonts w:cs="Arial"/>
                <w:szCs w:val="18"/>
              </w:rPr>
              <w:t>3</w:t>
            </w:r>
            <w:r w:rsidR="00BA66BA" w:rsidRPr="00B06F7A">
              <w:rPr>
                <w:rFonts w:cs="Arial"/>
                <w:szCs w:val="18"/>
              </w:rPr>
              <w:t>)</w:t>
            </w:r>
          </w:p>
        </w:tc>
        <w:tc>
          <w:tcPr>
            <w:tcW w:w="1428" w:type="dxa"/>
            <w:tcBorders>
              <w:top w:val="single" w:sz="4" w:space="0" w:color="auto"/>
              <w:left w:val="single" w:sz="4" w:space="0" w:color="auto"/>
              <w:bottom w:val="single" w:sz="4" w:space="0" w:color="auto"/>
              <w:right w:val="single" w:sz="4" w:space="0" w:color="auto"/>
            </w:tcBorders>
          </w:tcPr>
          <w:p w14:paraId="5E405963" w14:textId="77777777" w:rsidR="005B7866" w:rsidRPr="00B06F7A" w:rsidRDefault="005B7866" w:rsidP="007F1FAF">
            <w:pPr>
              <w:pStyle w:val="TAL"/>
              <w:rPr>
                <w:rFonts w:cs="Arial"/>
                <w:szCs w:val="18"/>
              </w:rPr>
            </w:pPr>
          </w:p>
        </w:tc>
      </w:tr>
      <w:tr w:rsidR="005B7866" w:rsidRPr="00B06F7A" w14:paraId="3C6F127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E4A82F" w14:textId="77777777" w:rsidR="005B7866" w:rsidRPr="00B06F7A" w:rsidRDefault="005B7866" w:rsidP="007F1FAF">
            <w:pPr>
              <w:pStyle w:val="TAL"/>
            </w:pPr>
            <w:r w:rsidRPr="00B06F7A">
              <w:t>singleNssais</w:t>
            </w:r>
          </w:p>
        </w:tc>
        <w:tc>
          <w:tcPr>
            <w:tcW w:w="1842" w:type="dxa"/>
            <w:tcBorders>
              <w:top w:val="single" w:sz="4" w:space="0" w:color="auto"/>
              <w:left w:val="single" w:sz="4" w:space="0" w:color="auto"/>
              <w:bottom w:val="single" w:sz="4" w:space="0" w:color="auto"/>
              <w:right w:val="single" w:sz="4" w:space="0" w:color="auto"/>
            </w:tcBorders>
          </w:tcPr>
          <w:p w14:paraId="0E14FEAD" w14:textId="77777777" w:rsidR="005B7866" w:rsidRPr="00B06F7A" w:rsidRDefault="005B7866" w:rsidP="007F1FAF">
            <w:pPr>
              <w:pStyle w:val="TAL"/>
            </w:pPr>
            <w:r w:rsidRPr="00B06F7A">
              <w:t>array(Snssai)</w:t>
            </w:r>
          </w:p>
        </w:tc>
        <w:tc>
          <w:tcPr>
            <w:tcW w:w="567" w:type="dxa"/>
            <w:tcBorders>
              <w:top w:val="single" w:sz="4" w:space="0" w:color="auto"/>
              <w:left w:val="single" w:sz="4" w:space="0" w:color="auto"/>
              <w:bottom w:val="single" w:sz="4" w:space="0" w:color="auto"/>
              <w:right w:val="single" w:sz="4" w:space="0" w:color="auto"/>
            </w:tcBorders>
          </w:tcPr>
          <w:p w14:paraId="567AE00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2F15AB0"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4030EC3A" w14:textId="5F4EB4AD" w:rsidR="005B7866" w:rsidRPr="00B06F7A" w:rsidRDefault="005B7866" w:rsidP="007F1FAF">
            <w:pPr>
              <w:pStyle w:val="TAL"/>
              <w:rPr>
                <w:rFonts w:cs="Arial"/>
                <w:szCs w:val="18"/>
              </w:rPr>
            </w:pPr>
            <w:r w:rsidRPr="00B06F7A">
              <w:rPr>
                <w:rFonts w:cs="Arial"/>
                <w:szCs w:val="18"/>
              </w:rPr>
              <w:t>List of non default Single Nssais. (NOTE</w:t>
            </w:r>
            <w:r w:rsidR="00BA66BA" w:rsidRPr="00B06F7A">
              <w:rPr>
                <w:rFonts w:cs="Arial"/>
                <w:szCs w:val="18"/>
              </w:rPr>
              <w:t xml:space="preserve"> </w:t>
            </w:r>
            <w:r w:rsidR="00B73CA4" w:rsidRPr="00B06F7A">
              <w:rPr>
                <w:rFonts w:cs="Arial"/>
                <w:szCs w:val="18"/>
              </w:rPr>
              <w:t>1</w:t>
            </w:r>
            <w:r w:rsidRPr="00B06F7A">
              <w:rPr>
                <w:rFonts w:cs="Arial"/>
                <w:szCs w:val="18"/>
              </w:rPr>
              <w:t>)</w:t>
            </w:r>
            <w:r w:rsidR="00BA66BA" w:rsidRPr="00B06F7A">
              <w:rPr>
                <w:rFonts w:cs="Arial"/>
                <w:szCs w:val="18"/>
              </w:rPr>
              <w:t xml:space="preserve"> (NOTE </w:t>
            </w:r>
            <w:r w:rsidR="00B73CA4" w:rsidRPr="00B06F7A">
              <w:rPr>
                <w:rFonts w:cs="Arial"/>
                <w:szCs w:val="18"/>
              </w:rPr>
              <w:t>3</w:t>
            </w:r>
            <w:r w:rsidR="00BA66BA" w:rsidRPr="00B06F7A">
              <w:rPr>
                <w:rFonts w:cs="Arial"/>
                <w:szCs w:val="18"/>
              </w:rPr>
              <w:t>)</w:t>
            </w:r>
          </w:p>
        </w:tc>
        <w:tc>
          <w:tcPr>
            <w:tcW w:w="1428" w:type="dxa"/>
            <w:tcBorders>
              <w:top w:val="single" w:sz="4" w:space="0" w:color="auto"/>
              <w:left w:val="single" w:sz="4" w:space="0" w:color="auto"/>
              <w:bottom w:val="single" w:sz="4" w:space="0" w:color="auto"/>
              <w:right w:val="single" w:sz="4" w:space="0" w:color="auto"/>
            </w:tcBorders>
          </w:tcPr>
          <w:p w14:paraId="2FE34231" w14:textId="77777777" w:rsidR="005B7866" w:rsidRPr="00B06F7A" w:rsidRDefault="005B7866" w:rsidP="007F1FAF">
            <w:pPr>
              <w:pStyle w:val="TAL"/>
              <w:rPr>
                <w:rFonts w:cs="Arial"/>
                <w:szCs w:val="18"/>
              </w:rPr>
            </w:pPr>
          </w:p>
        </w:tc>
      </w:tr>
      <w:tr w:rsidR="005B7866" w:rsidRPr="00B06F7A" w14:paraId="2EF367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C242FB5" w14:textId="77777777" w:rsidR="005B7866" w:rsidRPr="00B06F7A" w:rsidRDefault="005B7866" w:rsidP="007F1FAF">
            <w:pPr>
              <w:pStyle w:val="TAL"/>
            </w:pPr>
            <w:r w:rsidRPr="00B06F7A">
              <w:t>provisioningTime</w:t>
            </w:r>
          </w:p>
        </w:tc>
        <w:tc>
          <w:tcPr>
            <w:tcW w:w="1842" w:type="dxa"/>
            <w:tcBorders>
              <w:top w:val="single" w:sz="4" w:space="0" w:color="auto"/>
              <w:left w:val="single" w:sz="4" w:space="0" w:color="auto"/>
              <w:bottom w:val="single" w:sz="4" w:space="0" w:color="auto"/>
              <w:right w:val="single" w:sz="4" w:space="0" w:color="auto"/>
            </w:tcBorders>
          </w:tcPr>
          <w:p w14:paraId="6346E960"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3273F1AD"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50B3F9C"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B93FB45" w14:textId="77777777" w:rsidR="005B7866" w:rsidRPr="00B06F7A" w:rsidRDefault="005B7866" w:rsidP="007F1FAF">
            <w:pPr>
              <w:pStyle w:val="TAL"/>
              <w:rPr>
                <w:rFonts w:cs="Arial"/>
                <w:szCs w:val="18"/>
              </w:rPr>
            </w:pPr>
            <w:r w:rsidRPr="00B06F7A">
              <w:rPr>
                <w:rFonts w:cs="Arial"/>
                <w:szCs w:val="18"/>
              </w:rPr>
              <w:t>This attribute shall be present if the Nssai is sent to the AMF while reception has not yet been acknowledged from the UE; otherwise shall be absent.</w:t>
            </w:r>
            <w:r w:rsidRPr="00B06F7A">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371B575D" w14:textId="77777777" w:rsidR="005B7866" w:rsidRPr="00B06F7A" w:rsidRDefault="005B7866" w:rsidP="007F1FAF">
            <w:pPr>
              <w:pStyle w:val="TAL"/>
              <w:rPr>
                <w:rFonts w:cs="Arial"/>
                <w:szCs w:val="18"/>
              </w:rPr>
            </w:pPr>
          </w:p>
        </w:tc>
      </w:tr>
      <w:tr w:rsidR="005B7866" w:rsidRPr="00B06F7A" w14:paraId="4577806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DDFA7F" w14:textId="77777777" w:rsidR="005B7866" w:rsidRPr="00B06F7A" w:rsidRDefault="005B7866" w:rsidP="007F1FAF">
            <w:pPr>
              <w:pStyle w:val="TAL"/>
            </w:pPr>
            <w:r w:rsidRPr="00B06F7A">
              <w:t>additionalSnssaiData</w:t>
            </w:r>
          </w:p>
        </w:tc>
        <w:tc>
          <w:tcPr>
            <w:tcW w:w="1842" w:type="dxa"/>
            <w:tcBorders>
              <w:top w:val="single" w:sz="4" w:space="0" w:color="auto"/>
              <w:left w:val="single" w:sz="4" w:space="0" w:color="auto"/>
              <w:bottom w:val="single" w:sz="4" w:space="0" w:color="auto"/>
              <w:right w:val="single" w:sz="4" w:space="0" w:color="auto"/>
            </w:tcBorders>
          </w:tcPr>
          <w:p w14:paraId="40DFA404" w14:textId="77777777" w:rsidR="005B7866" w:rsidRPr="00B06F7A" w:rsidRDefault="005B7866" w:rsidP="007F1FAF">
            <w:pPr>
              <w:pStyle w:val="TAL"/>
            </w:pPr>
            <w:r w:rsidRPr="00B06F7A">
              <w:t>map(AdditionalSnssaiData)</w:t>
            </w:r>
          </w:p>
        </w:tc>
        <w:tc>
          <w:tcPr>
            <w:tcW w:w="567" w:type="dxa"/>
            <w:tcBorders>
              <w:top w:val="single" w:sz="4" w:space="0" w:color="auto"/>
              <w:left w:val="single" w:sz="4" w:space="0" w:color="auto"/>
              <w:bottom w:val="single" w:sz="4" w:space="0" w:color="auto"/>
              <w:right w:val="single" w:sz="4" w:space="0" w:color="auto"/>
            </w:tcBorders>
          </w:tcPr>
          <w:p w14:paraId="5EA40B0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6485373"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2FB6544C" w14:textId="77777777" w:rsidR="005B7866" w:rsidRPr="00B06F7A" w:rsidRDefault="005B7866" w:rsidP="007F1FAF">
            <w:pPr>
              <w:pStyle w:val="TAL"/>
              <w:rPr>
                <w:rFonts w:cs="Arial"/>
                <w:szCs w:val="18"/>
              </w:rPr>
            </w:pPr>
            <w:r w:rsidRPr="00B06F7A">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0CCA235" w14:textId="6061E437" w:rsidR="005B7866" w:rsidRPr="00B06F7A" w:rsidRDefault="005B7866" w:rsidP="007F1FAF">
            <w:pPr>
              <w:pStyle w:val="TAL"/>
              <w:rPr>
                <w:rFonts w:cs="Arial"/>
                <w:szCs w:val="18"/>
              </w:rPr>
            </w:pPr>
            <w:r w:rsidRPr="00B06F7A">
              <w:rPr>
                <w:rFonts w:cs="Arial"/>
                <w:szCs w:val="18"/>
              </w:rPr>
              <w:t>Nssaa</w:t>
            </w:r>
            <w:r w:rsidR="00321836" w:rsidRPr="00B06F7A">
              <w:rPr>
                <w:rFonts w:cs="Arial"/>
                <w:szCs w:val="18"/>
              </w:rPr>
              <w:t xml:space="preserve">, </w:t>
            </w:r>
            <w:r w:rsidR="00321836" w:rsidRPr="00B06F7A">
              <w:t>Nsac</w:t>
            </w:r>
            <w:r w:rsidR="00BA66BA" w:rsidRPr="00B06F7A">
              <w:t>, Nssrg</w:t>
            </w:r>
          </w:p>
        </w:tc>
      </w:tr>
      <w:tr w:rsidR="00882122" w:rsidRPr="00B06F7A" w14:paraId="300937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249C796" w14:textId="37281FA7" w:rsidR="00882122" w:rsidRPr="00B06F7A" w:rsidRDefault="00882122" w:rsidP="007F1FAF">
            <w:pPr>
              <w:pStyle w:val="TAL"/>
            </w:pPr>
            <w:r>
              <w:rPr>
                <w:lang w:eastAsia="zh-CN"/>
              </w:rPr>
              <w:t>suppressNssrgInd</w:t>
            </w:r>
          </w:p>
        </w:tc>
        <w:tc>
          <w:tcPr>
            <w:tcW w:w="1842" w:type="dxa"/>
            <w:tcBorders>
              <w:top w:val="single" w:sz="4" w:space="0" w:color="auto"/>
              <w:left w:val="single" w:sz="4" w:space="0" w:color="auto"/>
              <w:bottom w:val="single" w:sz="4" w:space="0" w:color="auto"/>
              <w:right w:val="single" w:sz="4" w:space="0" w:color="auto"/>
            </w:tcBorders>
          </w:tcPr>
          <w:p w14:paraId="437AA327" w14:textId="3395E698" w:rsidR="00882122" w:rsidRPr="00B06F7A" w:rsidRDefault="00882122" w:rsidP="007F1FAF">
            <w:pPr>
              <w:pStyle w:val="TAL"/>
            </w:pPr>
            <w:r>
              <w:rPr>
                <w:lang w:eastAsia="ja-JP"/>
              </w:rPr>
              <w:t>boolean</w:t>
            </w:r>
          </w:p>
        </w:tc>
        <w:tc>
          <w:tcPr>
            <w:tcW w:w="567" w:type="dxa"/>
            <w:tcBorders>
              <w:top w:val="single" w:sz="4" w:space="0" w:color="auto"/>
              <w:left w:val="single" w:sz="4" w:space="0" w:color="auto"/>
              <w:bottom w:val="single" w:sz="4" w:space="0" w:color="auto"/>
              <w:right w:val="single" w:sz="4" w:space="0" w:color="auto"/>
            </w:tcBorders>
          </w:tcPr>
          <w:p w14:paraId="52D1EAF4" w14:textId="69FFFECA" w:rsidR="00882122" w:rsidRPr="00B06F7A" w:rsidRDefault="00882122"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2F8009" w14:textId="0252D558" w:rsidR="00882122" w:rsidRPr="00B06F7A" w:rsidRDefault="00882122" w:rsidP="007F1FA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6FD7317" w14:textId="77777777" w:rsidR="00882122" w:rsidRPr="00B3056F" w:rsidRDefault="00882122" w:rsidP="00882122">
            <w:pPr>
              <w:pStyle w:val="TAL"/>
              <w:rPr>
                <w:rFonts w:cs="Arial"/>
                <w:szCs w:val="18"/>
                <w:lang w:eastAsia="zh-CN"/>
              </w:rPr>
            </w:pPr>
            <w:r w:rsidRPr="00B3056F">
              <w:rPr>
                <w:rFonts w:cs="Arial"/>
                <w:szCs w:val="18"/>
              </w:rPr>
              <w:t xml:space="preserve">Indicates </w:t>
            </w:r>
            <w:r>
              <w:rPr>
                <w:rFonts w:cs="Arial"/>
                <w:szCs w:val="18"/>
              </w:rPr>
              <w:t xml:space="preserve">whether </w:t>
            </w:r>
            <w:r w:rsidRPr="00B3056F">
              <w:rPr>
                <w:rFonts w:cs="Arial"/>
                <w:szCs w:val="18"/>
              </w:rPr>
              <w:t xml:space="preserve">the </w:t>
            </w:r>
            <w:r>
              <w:rPr>
                <w:rFonts w:cs="Arial"/>
                <w:szCs w:val="18"/>
              </w:rPr>
              <w:t xml:space="preserve">AMF shall provide all subscribed S-NSSAIs to the </w:t>
            </w:r>
            <w:r w:rsidRPr="00B3056F">
              <w:rPr>
                <w:rFonts w:cs="Arial"/>
                <w:szCs w:val="18"/>
              </w:rPr>
              <w:t xml:space="preserve">UE </w:t>
            </w:r>
            <w:r>
              <w:rPr>
                <w:rFonts w:cs="Arial"/>
                <w:szCs w:val="18"/>
              </w:rPr>
              <w:t xml:space="preserve">not indicating support of </w:t>
            </w:r>
            <w:r w:rsidRPr="000526A1">
              <w:rPr>
                <w:rFonts w:cs="Arial"/>
                <w:szCs w:val="18"/>
              </w:rPr>
              <w:t>subscription-based restrictions to simultaneous registration of network slices</w:t>
            </w:r>
            <w:r>
              <w:rPr>
                <w:rFonts w:cs="Arial"/>
                <w:szCs w:val="18"/>
              </w:rPr>
              <w:t>, even if these S-NSSAIs do not share a common NSSRG</w:t>
            </w:r>
            <w:r w:rsidRPr="00B3056F">
              <w:rPr>
                <w:rFonts w:cs="Arial"/>
                <w:szCs w:val="18"/>
              </w:rPr>
              <w:t>.</w:t>
            </w:r>
          </w:p>
          <w:p w14:paraId="24351A8A" w14:textId="77777777" w:rsidR="00882122" w:rsidRPr="00B3056F" w:rsidRDefault="00882122" w:rsidP="00882122">
            <w:pPr>
              <w:pStyle w:val="TAL"/>
              <w:rPr>
                <w:rFonts w:cs="Arial"/>
                <w:szCs w:val="18"/>
                <w:lang w:eastAsia="zh-CN"/>
              </w:rPr>
            </w:pPr>
          </w:p>
          <w:p w14:paraId="2447EA2A" w14:textId="77777777" w:rsidR="00882122" w:rsidRDefault="00882122" w:rsidP="00882122">
            <w:pPr>
              <w:pStyle w:val="TAL"/>
              <w:rPr>
                <w:rFonts w:cs="Arial"/>
                <w:szCs w:val="18"/>
              </w:rPr>
            </w:pPr>
            <w:r w:rsidRPr="00B3056F">
              <w:rPr>
                <w:rFonts w:cs="Arial"/>
                <w:szCs w:val="18"/>
              </w:rPr>
              <w:t xml:space="preserve">true: </w:t>
            </w:r>
            <w:r>
              <w:rPr>
                <w:rFonts w:cs="Arial"/>
                <w:szCs w:val="18"/>
              </w:rPr>
              <w:t xml:space="preserve">indicates that </w:t>
            </w:r>
            <w:r w:rsidRPr="00B3056F">
              <w:rPr>
                <w:rFonts w:cs="Arial"/>
                <w:szCs w:val="18"/>
              </w:rPr>
              <w:t xml:space="preserve">the </w:t>
            </w:r>
            <w:r>
              <w:rPr>
                <w:rFonts w:cs="Arial"/>
                <w:szCs w:val="18"/>
              </w:rPr>
              <w:t xml:space="preserve">AMF shall provide all subscribed S-NSSAIs to the </w:t>
            </w:r>
            <w:r w:rsidRPr="00B3056F">
              <w:rPr>
                <w:rFonts w:cs="Arial"/>
                <w:szCs w:val="18"/>
              </w:rPr>
              <w:t>UE</w:t>
            </w:r>
            <w:r w:rsidRPr="000526A1">
              <w:rPr>
                <w:rFonts w:cs="Arial"/>
                <w:szCs w:val="18"/>
              </w:rPr>
              <w:t xml:space="preserve"> </w:t>
            </w:r>
            <w:r>
              <w:rPr>
                <w:rFonts w:cs="Arial"/>
                <w:szCs w:val="18"/>
              </w:rPr>
              <w:t xml:space="preserve">not indicating support of </w:t>
            </w:r>
            <w:r w:rsidRPr="000526A1">
              <w:rPr>
                <w:rFonts w:cs="Arial"/>
                <w:szCs w:val="18"/>
              </w:rPr>
              <w:t>subscription-based restrictions to simultaneous registration of network slices</w:t>
            </w:r>
            <w:r w:rsidRPr="00B3056F">
              <w:rPr>
                <w:rFonts w:cs="Arial"/>
                <w:szCs w:val="18"/>
              </w:rPr>
              <w:t>.</w:t>
            </w:r>
          </w:p>
          <w:p w14:paraId="6B4FBA99" w14:textId="75EF126A" w:rsidR="00882122" w:rsidRPr="00B06F7A" w:rsidRDefault="00882122" w:rsidP="00882122">
            <w:pPr>
              <w:pStyle w:val="TAL"/>
              <w:rPr>
                <w:rFonts w:cs="Arial"/>
                <w:szCs w:val="18"/>
              </w:rPr>
            </w:pPr>
            <w:r>
              <w:rPr>
                <w:rFonts w:cs="Arial"/>
                <w:szCs w:val="18"/>
              </w:rPr>
              <w:t xml:space="preserve">false: indicates that the AMF does not need to provide all subscribed S-NSSAIs to the UE not indicating support of </w:t>
            </w:r>
            <w:r w:rsidRPr="000526A1">
              <w:rPr>
                <w:rFonts w:cs="Arial"/>
                <w:szCs w:val="18"/>
              </w:rPr>
              <w:t>subscription-based restrictions to simultaneous registration of network slices</w:t>
            </w:r>
            <w:r>
              <w:rPr>
                <w:rFonts w:cs="Arial"/>
                <w:szCs w:val="18"/>
              </w:rPr>
              <w:t>.</w:t>
            </w:r>
          </w:p>
        </w:tc>
        <w:tc>
          <w:tcPr>
            <w:tcW w:w="1428" w:type="dxa"/>
            <w:tcBorders>
              <w:top w:val="single" w:sz="4" w:space="0" w:color="auto"/>
              <w:left w:val="single" w:sz="4" w:space="0" w:color="auto"/>
              <w:bottom w:val="single" w:sz="4" w:space="0" w:color="auto"/>
              <w:right w:val="single" w:sz="4" w:space="0" w:color="auto"/>
            </w:tcBorders>
          </w:tcPr>
          <w:p w14:paraId="6CB67DE9" w14:textId="2B58639D" w:rsidR="00882122" w:rsidRPr="00B06F7A" w:rsidRDefault="00882122" w:rsidP="007F1FAF">
            <w:pPr>
              <w:pStyle w:val="TAL"/>
              <w:rPr>
                <w:rFonts w:cs="Arial"/>
                <w:szCs w:val="18"/>
              </w:rPr>
            </w:pPr>
            <w:r>
              <w:rPr>
                <w:rFonts w:cs="Arial"/>
                <w:szCs w:val="18"/>
              </w:rPr>
              <w:t>Nssrg</w:t>
            </w:r>
          </w:p>
        </w:tc>
      </w:tr>
      <w:tr w:rsidR="005B7866" w:rsidRPr="00B06F7A" w14:paraId="47C941C2" w14:textId="77777777" w:rsidTr="007F1FAF">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735B121A" w14:textId="59AF230E" w:rsidR="005B7866" w:rsidRPr="00B06F7A" w:rsidRDefault="005B7866" w:rsidP="007F1FAF">
            <w:pPr>
              <w:pStyle w:val="TAN"/>
              <w:rPr>
                <w:rFonts w:cs="Arial"/>
                <w:szCs w:val="18"/>
              </w:rPr>
            </w:pPr>
            <w:r w:rsidRPr="00B06F7A">
              <w:t>NOTE</w:t>
            </w:r>
            <w:r w:rsidR="00BA66BA" w:rsidRPr="00B06F7A">
              <w:t xml:space="preserve"> </w:t>
            </w:r>
            <w:r w:rsidR="00B73CA4" w:rsidRPr="00B06F7A">
              <w:t>1</w:t>
            </w:r>
            <w:r w:rsidRPr="00B06F7A">
              <w:t>:</w:t>
            </w:r>
            <w:r w:rsidRPr="00B06F7A">
              <w:tab/>
            </w:r>
            <w:r w:rsidRPr="00B06F7A">
              <w:rPr>
                <w:rFonts w:cs="Arial"/>
                <w:szCs w:val="18"/>
              </w:rPr>
              <w:t xml:space="preserve">If the NF consumer does not support Nssaa optional feature, the UDM shall not include S-NSSAI(s) subject to Network Slice-Specific Authentication and Authorization in </w:t>
            </w:r>
            <w:r w:rsidR="007059DB">
              <w:rPr>
                <w:rFonts w:cs="Arial"/>
                <w:szCs w:val="18"/>
              </w:rPr>
              <w:t>Get response messages, immediate reports within Subscribe response messages, or data change notifications where the data change is limited to S-NSSAI(s) subject to Network Slice-Specific Authentication and Authorization</w:t>
            </w:r>
            <w:r w:rsidRPr="00B06F7A">
              <w:rPr>
                <w:rFonts w:cs="Arial"/>
                <w:szCs w:val="18"/>
              </w:rPr>
              <w:t>.</w:t>
            </w:r>
            <w:r w:rsidR="004B362E" w:rsidRPr="00B06F7A">
              <w:rPr>
                <w:rFonts w:cs="Arial"/>
                <w:szCs w:val="18"/>
              </w:rPr>
              <w:t xml:space="preserve"> </w:t>
            </w:r>
            <w:r w:rsidR="004B362E" w:rsidRPr="00B06F7A">
              <w:rPr>
                <w:rFonts w:cs="Arial"/>
                <w:szCs w:val="18"/>
              </w:rPr>
              <w:br/>
              <w:t>The total number of subscribed S-NSSAIs (including default S-NSSAIs and non-default S-NSSAIs) shall not exceed 16.</w:t>
            </w:r>
          </w:p>
          <w:p w14:paraId="144AC84A" w14:textId="77777777" w:rsidR="004968D7" w:rsidRPr="00B06F7A" w:rsidRDefault="00BA66BA" w:rsidP="00BA66BA">
            <w:pPr>
              <w:pStyle w:val="TAN"/>
              <w:rPr>
                <w:rFonts w:eastAsia="Malgun Gothic"/>
              </w:rPr>
            </w:pPr>
            <w:r w:rsidRPr="00B06F7A">
              <w:t xml:space="preserve">NOTE </w:t>
            </w:r>
            <w:r w:rsidR="00B73CA4" w:rsidRPr="00B06F7A">
              <w:t>2</w:t>
            </w:r>
            <w:r w:rsidRPr="00B06F7A">
              <w:t>:</w:t>
            </w:r>
            <w:r w:rsidRPr="00B06F7A">
              <w:tab/>
              <w:t xml:space="preserve">If NSSRG information is present in the subscription data, the default S-NSSAIs, if more than one is present, are associated with the same NSSRG values as </w:t>
            </w:r>
            <w:r w:rsidRPr="00B06F7A">
              <w:rPr>
                <w:rFonts w:eastAsia="Malgun Gothic"/>
              </w:rPr>
              <w:t>defined in clause 5.15.12 of 3GPP TS 23.501 [2].</w:t>
            </w:r>
          </w:p>
          <w:p w14:paraId="610AA12F" w14:textId="77777777" w:rsidR="004968D7" w:rsidRPr="00B06F7A" w:rsidRDefault="00BA66BA" w:rsidP="00BA66BA">
            <w:pPr>
              <w:pStyle w:val="TAN"/>
              <w:rPr>
                <w:rFonts w:eastAsia="Malgun Gothic"/>
              </w:rPr>
            </w:pPr>
            <w:r w:rsidRPr="00B06F7A">
              <w:rPr>
                <w:rFonts w:cs="Arial"/>
                <w:szCs w:val="18"/>
              </w:rPr>
              <w:t xml:space="preserve">NOTE </w:t>
            </w:r>
            <w:r w:rsidR="00B73CA4" w:rsidRPr="00B06F7A">
              <w:rPr>
                <w:rFonts w:cs="Arial"/>
                <w:szCs w:val="18"/>
              </w:rPr>
              <w:t>3</w:t>
            </w:r>
            <w:r w:rsidRPr="00B06F7A">
              <w:rPr>
                <w:rFonts w:cs="Arial"/>
                <w:szCs w:val="18"/>
              </w:rPr>
              <w:t>:</w:t>
            </w:r>
            <w:r w:rsidRPr="00B06F7A">
              <w:tab/>
              <w:t>I</w:t>
            </w:r>
            <w:r w:rsidRPr="00B06F7A">
              <w:rPr>
                <w:rFonts w:eastAsia="Malgun Gothic"/>
              </w:rPr>
              <w:t xml:space="preserve">f NSSRG information is present, at least one </w:t>
            </w:r>
            <w:r w:rsidRPr="00B06F7A">
              <w:rPr>
                <w:lang w:val="en-US"/>
              </w:rPr>
              <w:t>NSSRG shall be associated with each of the S-NSSAIs in the subscription information</w:t>
            </w:r>
            <w:r w:rsidRPr="00B06F7A">
              <w:rPr>
                <w:rFonts w:eastAsia="Malgun Gothic"/>
              </w:rPr>
              <w:t>.</w:t>
            </w:r>
          </w:p>
          <w:p w14:paraId="1484DAC4" w14:textId="6FD673F8" w:rsidR="00BA66BA" w:rsidRPr="00B06F7A" w:rsidRDefault="00BA66BA" w:rsidP="007F1FAF">
            <w:pPr>
              <w:pStyle w:val="TAN"/>
            </w:pPr>
          </w:p>
        </w:tc>
      </w:tr>
    </w:tbl>
    <w:p w14:paraId="0EEC7DEE" w14:textId="77777777" w:rsidR="005B7866" w:rsidRPr="00B06F7A" w:rsidRDefault="005B7866" w:rsidP="005B7866"/>
    <w:p w14:paraId="21A7CDC2" w14:textId="77777777" w:rsidR="005B7866" w:rsidRPr="00B06F7A" w:rsidRDefault="005B7866" w:rsidP="00C05182">
      <w:pPr>
        <w:pStyle w:val="Heading5"/>
      </w:pPr>
      <w:bookmarkStart w:id="2327" w:name="_Toc11338581"/>
      <w:bookmarkStart w:id="2328" w:name="_Toc27585233"/>
      <w:bookmarkStart w:id="2329" w:name="_Toc36457199"/>
      <w:bookmarkStart w:id="2330" w:name="_Toc45028093"/>
      <w:bookmarkStart w:id="2331" w:name="_Toc45028928"/>
      <w:bookmarkStart w:id="2332" w:name="_Toc67681687"/>
      <w:bookmarkStart w:id="2333" w:name="_Toc98487549"/>
      <w:r w:rsidRPr="00B06F7A">
        <w:t>6.1.6.2.3</w:t>
      </w:r>
      <w:r w:rsidRPr="00B06F7A">
        <w:tab/>
        <w:t>Type: SdmSubscription</w:t>
      </w:r>
      <w:bookmarkEnd w:id="2327"/>
      <w:bookmarkEnd w:id="2328"/>
      <w:bookmarkEnd w:id="2329"/>
      <w:bookmarkEnd w:id="2330"/>
      <w:bookmarkEnd w:id="2331"/>
      <w:bookmarkEnd w:id="2332"/>
      <w:bookmarkEnd w:id="2333"/>
    </w:p>
    <w:p w14:paraId="3D8D4B17" w14:textId="77777777" w:rsidR="005B7866" w:rsidRPr="00B06F7A" w:rsidRDefault="005B7866" w:rsidP="005B7866">
      <w:pPr>
        <w:pStyle w:val="TH"/>
      </w:pPr>
      <w:r w:rsidRPr="00B06F7A">
        <w:rPr>
          <w:noProof/>
        </w:rPr>
        <w:t>Table </w:t>
      </w:r>
      <w:r w:rsidRPr="00B06F7A">
        <w:t>6.1.6.2.3-1: Definition of type SdmSubscription</w:t>
      </w:r>
    </w:p>
    <w:tbl>
      <w:tblPr>
        <w:tblW w:w="10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333"/>
      </w:tblGrid>
      <w:tr w:rsidR="005B7866" w:rsidRPr="00B06F7A" w14:paraId="14CC388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86935C"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5D020B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84D74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4409A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0320D81" w14:textId="77777777" w:rsidR="005B7866" w:rsidRPr="00B06F7A" w:rsidRDefault="005B7866" w:rsidP="007F1FAF">
            <w:pPr>
              <w:pStyle w:val="TAH"/>
              <w:rPr>
                <w:rFonts w:cs="Arial"/>
                <w:szCs w:val="18"/>
              </w:rPr>
            </w:pPr>
            <w:r w:rsidRPr="00B06F7A">
              <w:rPr>
                <w:rFonts w:cs="Arial"/>
                <w:szCs w:val="18"/>
              </w:rPr>
              <w:t>Description</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6B3CC130"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F28A74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A1C166" w14:textId="77777777" w:rsidR="005B7866" w:rsidRPr="00B06F7A" w:rsidRDefault="005B7866" w:rsidP="007F1FAF">
            <w:pPr>
              <w:pStyle w:val="TAL"/>
            </w:pPr>
            <w:r w:rsidRPr="00B06F7A">
              <w:t>nfInstanceId</w:t>
            </w:r>
          </w:p>
        </w:tc>
        <w:tc>
          <w:tcPr>
            <w:tcW w:w="1842" w:type="dxa"/>
            <w:tcBorders>
              <w:top w:val="single" w:sz="4" w:space="0" w:color="auto"/>
              <w:left w:val="single" w:sz="4" w:space="0" w:color="auto"/>
              <w:bottom w:val="single" w:sz="4" w:space="0" w:color="auto"/>
              <w:right w:val="single" w:sz="4" w:space="0" w:color="auto"/>
            </w:tcBorders>
          </w:tcPr>
          <w:p w14:paraId="4D8559E5" w14:textId="77777777" w:rsidR="005B7866" w:rsidRPr="00B06F7A" w:rsidRDefault="005B7866" w:rsidP="007F1FAF">
            <w:pPr>
              <w:pStyle w:val="TAL"/>
            </w:pPr>
            <w:r w:rsidRPr="00B06F7A">
              <w:t>NfInstanceId</w:t>
            </w:r>
          </w:p>
        </w:tc>
        <w:tc>
          <w:tcPr>
            <w:tcW w:w="567" w:type="dxa"/>
            <w:tcBorders>
              <w:top w:val="single" w:sz="4" w:space="0" w:color="auto"/>
              <w:left w:val="single" w:sz="4" w:space="0" w:color="auto"/>
              <w:bottom w:val="single" w:sz="4" w:space="0" w:color="auto"/>
              <w:right w:val="single" w:sz="4" w:space="0" w:color="auto"/>
            </w:tcBorders>
          </w:tcPr>
          <w:p w14:paraId="0FD6792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F2107A"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E6EED37" w14:textId="77777777" w:rsidR="005B7866" w:rsidRPr="00B06F7A" w:rsidRDefault="005B7866" w:rsidP="007F1FAF">
            <w:pPr>
              <w:pStyle w:val="TAL"/>
              <w:rPr>
                <w:rFonts w:cs="Arial"/>
                <w:szCs w:val="18"/>
              </w:rPr>
            </w:pPr>
            <w:r w:rsidRPr="00B06F7A">
              <w:rPr>
                <w:rFonts w:cs="Arial"/>
                <w:szCs w:val="18"/>
              </w:rPr>
              <w:t>Identity of the NF Instance creating the subscription.</w:t>
            </w:r>
          </w:p>
        </w:tc>
        <w:tc>
          <w:tcPr>
            <w:tcW w:w="1333" w:type="dxa"/>
            <w:tcBorders>
              <w:top w:val="single" w:sz="4" w:space="0" w:color="auto"/>
              <w:left w:val="single" w:sz="4" w:space="0" w:color="auto"/>
              <w:bottom w:val="single" w:sz="4" w:space="0" w:color="auto"/>
              <w:right w:val="single" w:sz="4" w:space="0" w:color="auto"/>
            </w:tcBorders>
          </w:tcPr>
          <w:p w14:paraId="708F2919" w14:textId="77777777" w:rsidR="005B7866" w:rsidRPr="00B06F7A" w:rsidRDefault="005B7866" w:rsidP="007F1FAF">
            <w:pPr>
              <w:pStyle w:val="TAL"/>
              <w:rPr>
                <w:rFonts w:cs="Arial"/>
                <w:szCs w:val="18"/>
              </w:rPr>
            </w:pPr>
          </w:p>
        </w:tc>
      </w:tr>
      <w:tr w:rsidR="005B7866" w:rsidRPr="00B06F7A" w14:paraId="5679AC9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A65119" w14:textId="77777777" w:rsidR="005B7866" w:rsidRPr="00B06F7A" w:rsidRDefault="005B7866" w:rsidP="007F1FAF">
            <w:pPr>
              <w:pStyle w:val="TAL"/>
            </w:pPr>
            <w:r w:rsidRPr="00B06F7A">
              <w:t>implicitUnsubscribe</w:t>
            </w:r>
          </w:p>
        </w:tc>
        <w:tc>
          <w:tcPr>
            <w:tcW w:w="1842" w:type="dxa"/>
            <w:tcBorders>
              <w:top w:val="single" w:sz="4" w:space="0" w:color="auto"/>
              <w:left w:val="single" w:sz="4" w:space="0" w:color="auto"/>
              <w:bottom w:val="single" w:sz="4" w:space="0" w:color="auto"/>
              <w:right w:val="single" w:sz="4" w:space="0" w:color="auto"/>
            </w:tcBorders>
          </w:tcPr>
          <w:p w14:paraId="2881DAB0"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18AF6B0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CA9C443"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7DAF437" w14:textId="77777777" w:rsidR="005B7866" w:rsidRPr="00B06F7A" w:rsidRDefault="005B7866" w:rsidP="007F1FAF">
            <w:pPr>
              <w:pStyle w:val="TAL"/>
              <w:rPr>
                <w:rFonts w:cs="Arial"/>
                <w:szCs w:val="18"/>
              </w:rPr>
            </w:pPr>
            <w:r w:rsidRPr="00B06F7A">
              <w:rPr>
                <w:rFonts w:cs="Arial"/>
                <w:szCs w:val="18"/>
              </w:rPr>
              <w:t>If present with value true indicates that the subscription expires when the subscribing NF (AMF, SMF, SMSF) identified by the nfInstanceId ceases to be registered at the UDM.</w:t>
            </w:r>
          </w:p>
          <w:p w14:paraId="65D7AC75" w14:textId="77777777" w:rsidR="005B7866" w:rsidRPr="00B06F7A" w:rsidRDefault="005B7866" w:rsidP="007F1FAF">
            <w:pPr>
              <w:pStyle w:val="TAL"/>
              <w:rPr>
                <w:rFonts w:cs="Arial"/>
                <w:szCs w:val="18"/>
              </w:rPr>
            </w:pPr>
            <w:r w:rsidRPr="00B06F7A">
              <w:rPr>
                <w:rFonts w:cs="Arial"/>
                <w:szCs w:val="18"/>
              </w:rPr>
              <w:t>When the subscribing NF is an SMF, this means that the subscription is terminated by UDM when the last PDU session of such SMF is deregistered for a given SUPI.</w:t>
            </w:r>
          </w:p>
          <w:p w14:paraId="1DFFF37A" w14:textId="77777777" w:rsidR="005B7866" w:rsidRPr="00B06F7A" w:rsidRDefault="005B7866" w:rsidP="007F1FAF">
            <w:pPr>
              <w:pStyle w:val="TAL"/>
              <w:rPr>
                <w:rFonts w:cs="Arial"/>
                <w:szCs w:val="18"/>
              </w:rPr>
            </w:pPr>
            <w:r w:rsidRPr="00B06F7A">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7F2C432B" w14:textId="77777777" w:rsidR="005B7866" w:rsidRPr="00B06F7A" w:rsidRDefault="005B7866" w:rsidP="007F1FAF">
            <w:pPr>
              <w:pStyle w:val="TAL"/>
              <w:rPr>
                <w:rFonts w:cs="Arial"/>
                <w:szCs w:val="18"/>
              </w:rPr>
            </w:pPr>
            <w:r w:rsidRPr="00B06F7A">
              <w:rPr>
                <w:rFonts w:cs="Arial"/>
                <w:szCs w:val="18"/>
              </w:rPr>
              <w:t>See NOTE 1.</w:t>
            </w:r>
          </w:p>
        </w:tc>
        <w:tc>
          <w:tcPr>
            <w:tcW w:w="1333" w:type="dxa"/>
            <w:tcBorders>
              <w:top w:val="single" w:sz="4" w:space="0" w:color="auto"/>
              <w:left w:val="single" w:sz="4" w:space="0" w:color="auto"/>
              <w:bottom w:val="single" w:sz="4" w:space="0" w:color="auto"/>
              <w:right w:val="single" w:sz="4" w:space="0" w:color="auto"/>
            </w:tcBorders>
          </w:tcPr>
          <w:p w14:paraId="6019BD22" w14:textId="77777777" w:rsidR="005B7866" w:rsidRPr="00B06F7A" w:rsidRDefault="005B7866" w:rsidP="007F1FAF">
            <w:pPr>
              <w:pStyle w:val="TAL"/>
              <w:rPr>
                <w:rFonts w:cs="Arial"/>
                <w:szCs w:val="18"/>
              </w:rPr>
            </w:pPr>
          </w:p>
        </w:tc>
      </w:tr>
      <w:tr w:rsidR="005B7866" w:rsidRPr="00B06F7A" w14:paraId="7082BD9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DE5A79" w14:textId="77777777" w:rsidR="005B7866" w:rsidRPr="00B06F7A" w:rsidRDefault="005B7866" w:rsidP="007F1FAF">
            <w:pPr>
              <w:pStyle w:val="TAL"/>
            </w:pPr>
            <w:r w:rsidRPr="00B06F7A">
              <w:t>expires</w:t>
            </w:r>
          </w:p>
        </w:tc>
        <w:tc>
          <w:tcPr>
            <w:tcW w:w="1842" w:type="dxa"/>
            <w:tcBorders>
              <w:top w:val="single" w:sz="4" w:space="0" w:color="auto"/>
              <w:left w:val="single" w:sz="4" w:space="0" w:color="auto"/>
              <w:bottom w:val="single" w:sz="4" w:space="0" w:color="auto"/>
              <w:right w:val="single" w:sz="4" w:space="0" w:color="auto"/>
            </w:tcBorders>
          </w:tcPr>
          <w:p w14:paraId="314189FB"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3A573A9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F6FE64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2E33FAA" w14:textId="77777777" w:rsidR="005B7866" w:rsidRPr="00B06F7A" w:rsidRDefault="005B7866" w:rsidP="007F1FAF">
            <w:pPr>
              <w:pStyle w:val="TAL"/>
              <w:rPr>
                <w:rFonts w:cs="Arial"/>
                <w:szCs w:val="18"/>
              </w:rPr>
            </w:pPr>
            <w:r w:rsidRPr="00B06F7A">
              <w:rPr>
                <w:rFonts w:cs="Arial"/>
                <w:szCs w:val="18"/>
              </w:rPr>
              <w:t xml:space="preserve">If present, indicates the point in time at which the subscription expires. Shall be present if implicitUnsubscribe is absent or false. </w:t>
            </w:r>
            <w:r w:rsidRPr="00B06F7A">
              <w:rPr>
                <w:rFonts w:cs="Arial"/>
                <w:szCs w:val="18"/>
              </w:rPr>
              <w:br/>
              <w:t>Within a POST request the proposed expiry time is conveyed whereas in a POST response or PATCH response the confirmed expiry time is returned.</w:t>
            </w:r>
          </w:p>
        </w:tc>
        <w:tc>
          <w:tcPr>
            <w:tcW w:w="1333" w:type="dxa"/>
            <w:tcBorders>
              <w:top w:val="single" w:sz="4" w:space="0" w:color="auto"/>
              <w:left w:val="single" w:sz="4" w:space="0" w:color="auto"/>
              <w:bottom w:val="single" w:sz="4" w:space="0" w:color="auto"/>
              <w:right w:val="single" w:sz="4" w:space="0" w:color="auto"/>
            </w:tcBorders>
          </w:tcPr>
          <w:p w14:paraId="230E23DE" w14:textId="77777777" w:rsidR="005B7866" w:rsidRPr="00B06F7A" w:rsidRDefault="005B7866" w:rsidP="007F1FAF">
            <w:pPr>
              <w:pStyle w:val="TAL"/>
              <w:rPr>
                <w:rFonts w:cs="Arial"/>
                <w:szCs w:val="18"/>
              </w:rPr>
            </w:pPr>
          </w:p>
        </w:tc>
      </w:tr>
      <w:tr w:rsidR="005B7866" w:rsidRPr="00B06F7A" w14:paraId="663455D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2AFF756" w14:textId="77777777" w:rsidR="005B7866" w:rsidRPr="00B06F7A" w:rsidRDefault="005B7866" w:rsidP="007F1FAF">
            <w:pPr>
              <w:pStyle w:val="TAL"/>
            </w:pPr>
            <w:r w:rsidRPr="00B06F7A">
              <w:t>callbackReference</w:t>
            </w:r>
          </w:p>
        </w:tc>
        <w:tc>
          <w:tcPr>
            <w:tcW w:w="1842" w:type="dxa"/>
            <w:tcBorders>
              <w:top w:val="single" w:sz="4" w:space="0" w:color="auto"/>
              <w:left w:val="single" w:sz="4" w:space="0" w:color="auto"/>
              <w:bottom w:val="single" w:sz="4" w:space="0" w:color="auto"/>
              <w:right w:val="single" w:sz="4" w:space="0" w:color="auto"/>
            </w:tcBorders>
          </w:tcPr>
          <w:p w14:paraId="13B081FA" w14:textId="77777777" w:rsidR="005B7866" w:rsidRPr="00B06F7A" w:rsidRDefault="005B7866" w:rsidP="007F1FAF">
            <w:pPr>
              <w:pStyle w:val="TAL"/>
            </w:pPr>
            <w:r w:rsidRPr="00B06F7A">
              <w:t>Uri</w:t>
            </w:r>
          </w:p>
        </w:tc>
        <w:tc>
          <w:tcPr>
            <w:tcW w:w="567" w:type="dxa"/>
            <w:tcBorders>
              <w:top w:val="single" w:sz="4" w:space="0" w:color="auto"/>
              <w:left w:val="single" w:sz="4" w:space="0" w:color="auto"/>
              <w:bottom w:val="single" w:sz="4" w:space="0" w:color="auto"/>
              <w:right w:val="single" w:sz="4" w:space="0" w:color="auto"/>
            </w:tcBorders>
          </w:tcPr>
          <w:p w14:paraId="7576FE3A"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103EFE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3F1856DA" w14:textId="77777777" w:rsidR="005B7866" w:rsidRPr="00B06F7A" w:rsidRDefault="005B7866" w:rsidP="007F1FAF">
            <w:pPr>
              <w:pStyle w:val="TAL"/>
              <w:rPr>
                <w:rFonts w:cs="Arial"/>
                <w:szCs w:val="18"/>
              </w:rPr>
            </w:pPr>
            <w:r w:rsidRPr="00B06F7A">
              <w:rPr>
                <w:rFonts w:cs="Arial"/>
                <w:szCs w:val="18"/>
              </w:rPr>
              <w:t>URI provided by the NF service consumer to receive notifications</w:t>
            </w:r>
          </w:p>
        </w:tc>
        <w:tc>
          <w:tcPr>
            <w:tcW w:w="1333" w:type="dxa"/>
            <w:tcBorders>
              <w:top w:val="single" w:sz="4" w:space="0" w:color="auto"/>
              <w:left w:val="single" w:sz="4" w:space="0" w:color="auto"/>
              <w:bottom w:val="single" w:sz="4" w:space="0" w:color="auto"/>
              <w:right w:val="single" w:sz="4" w:space="0" w:color="auto"/>
            </w:tcBorders>
          </w:tcPr>
          <w:p w14:paraId="23C8B77F" w14:textId="77777777" w:rsidR="005B7866" w:rsidRPr="00B06F7A" w:rsidRDefault="005B7866" w:rsidP="007F1FAF">
            <w:pPr>
              <w:pStyle w:val="TAL"/>
              <w:rPr>
                <w:rFonts w:cs="Arial"/>
                <w:szCs w:val="18"/>
              </w:rPr>
            </w:pPr>
          </w:p>
        </w:tc>
      </w:tr>
      <w:tr w:rsidR="005B7866" w:rsidRPr="00B06F7A" w14:paraId="143AAA6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0CEA0C8" w14:textId="77777777" w:rsidR="005B7866" w:rsidRPr="00B06F7A" w:rsidRDefault="005B7866" w:rsidP="007F1FAF">
            <w:pPr>
              <w:pStyle w:val="TAL"/>
            </w:pPr>
            <w:r w:rsidRPr="00B06F7A">
              <w:t>amfServiceName</w:t>
            </w:r>
          </w:p>
        </w:tc>
        <w:tc>
          <w:tcPr>
            <w:tcW w:w="1842" w:type="dxa"/>
            <w:tcBorders>
              <w:top w:val="single" w:sz="4" w:space="0" w:color="auto"/>
              <w:left w:val="single" w:sz="4" w:space="0" w:color="auto"/>
              <w:bottom w:val="single" w:sz="4" w:space="0" w:color="auto"/>
              <w:right w:val="single" w:sz="4" w:space="0" w:color="auto"/>
            </w:tcBorders>
          </w:tcPr>
          <w:p w14:paraId="11FAD38E" w14:textId="77777777" w:rsidR="005B7866" w:rsidRPr="00B06F7A" w:rsidRDefault="005B7866" w:rsidP="007F1FAF">
            <w:pPr>
              <w:pStyle w:val="TAL"/>
            </w:pPr>
            <w:r w:rsidRPr="00B06F7A">
              <w:t>ServiceName</w:t>
            </w:r>
          </w:p>
        </w:tc>
        <w:tc>
          <w:tcPr>
            <w:tcW w:w="567" w:type="dxa"/>
            <w:tcBorders>
              <w:top w:val="single" w:sz="4" w:space="0" w:color="auto"/>
              <w:left w:val="single" w:sz="4" w:space="0" w:color="auto"/>
              <w:bottom w:val="single" w:sz="4" w:space="0" w:color="auto"/>
              <w:right w:val="single" w:sz="4" w:space="0" w:color="auto"/>
            </w:tcBorders>
          </w:tcPr>
          <w:p w14:paraId="5E92993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90CEC3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FD00873"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Data Change Notifications are to be sent (see </w:t>
            </w:r>
            <w:r w:rsidRPr="00B06F7A">
              <w:t>clause 6.5.2.2 of 3GPP TS 29.500 [4]</w:t>
            </w:r>
            <w:r w:rsidRPr="00B06F7A">
              <w:rPr>
                <w:rFonts w:cs="Arial"/>
                <w:szCs w:val="18"/>
              </w:rPr>
              <w:t>). This IE may be included if the NF service consumer is an AMF.</w:t>
            </w:r>
          </w:p>
        </w:tc>
        <w:tc>
          <w:tcPr>
            <w:tcW w:w="1333" w:type="dxa"/>
            <w:tcBorders>
              <w:top w:val="single" w:sz="4" w:space="0" w:color="auto"/>
              <w:left w:val="single" w:sz="4" w:space="0" w:color="auto"/>
              <w:bottom w:val="single" w:sz="4" w:space="0" w:color="auto"/>
              <w:right w:val="single" w:sz="4" w:space="0" w:color="auto"/>
            </w:tcBorders>
          </w:tcPr>
          <w:p w14:paraId="2AE0FC45" w14:textId="77777777" w:rsidR="005B7866" w:rsidRPr="00B06F7A" w:rsidRDefault="005B7866" w:rsidP="007F1FAF">
            <w:pPr>
              <w:pStyle w:val="TAL"/>
              <w:rPr>
                <w:rFonts w:cs="Arial"/>
                <w:szCs w:val="18"/>
              </w:rPr>
            </w:pPr>
          </w:p>
        </w:tc>
      </w:tr>
      <w:tr w:rsidR="005B7866" w:rsidRPr="00B06F7A" w14:paraId="49DC088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A7E1E6" w14:textId="77777777" w:rsidR="005B7866" w:rsidRPr="00B06F7A" w:rsidRDefault="005B7866" w:rsidP="007F1FAF">
            <w:pPr>
              <w:pStyle w:val="TAL"/>
            </w:pPr>
            <w:r w:rsidRPr="00B06F7A">
              <w:t>monitoredResourceUris</w:t>
            </w:r>
          </w:p>
        </w:tc>
        <w:tc>
          <w:tcPr>
            <w:tcW w:w="1842" w:type="dxa"/>
            <w:tcBorders>
              <w:top w:val="single" w:sz="4" w:space="0" w:color="auto"/>
              <w:left w:val="single" w:sz="4" w:space="0" w:color="auto"/>
              <w:bottom w:val="single" w:sz="4" w:space="0" w:color="auto"/>
              <w:right w:val="single" w:sz="4" w:space="0" w:color="auto"/>
            </w:tcBorders>
          </w:tcPr>
          <w:p w14:paraId="2891FC0A" w14:textId="77777777" w:rsidR="005B7866" w:rsidRPr="00B06F7A" w:rsidRDefault="005B7866" w:rsidP="007F1FAF">
            <w:pPr>
              <w:pStyle w:val="TAL"/>
            </w:pPr>
            <w:r w:rsidRPr="00B06F7A">
              <w:t>array(Uri)</w:t>
            </w:r>
          </w:p>
        </w:tc>
        <w:tc>
          <w:tcPr>
            <w:tcW w:w="567" w:type="dxa"/>
            <w:tcBorders>
              <w:top w:val="single" w:sz="4" w:space="0" w:color="auto"/>
              <w:left w:val="single" w:sz="4" w:space="0" w:color="auto"/>
              <w:bottom w:val="single" w:sz="4" w:space="0" w:color="auto"/>
              <w:right w:val="single" w:sz="4" w:space="0" w:color="auto"/>
            </w:tcBorders>
          </w:tcPr>
          <w:p w14:paraId="037ECA0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21A13F7"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2D7CA9E5" w14:textId="77777777" w:rsidR="005B7866" w:rsidRPr="00B06F7A" w:rsidRDefault="005B7866" w:rsidP="007F1FAF">
            <w:pPr>
              <w:pStyle w:val="TAL"/>
              <w:rPr>
                <w:rFonts w:cs="Arial"/>
                <w:szCs w:val="18"/>
                <w:lang w:eastAsia="zh-CN"/>
              </w:rPr>
            </w:pPr>
            <w:r w:rsidRPr="00B06F7A">
              <w:rPr>
                <w:rFonts w:cs="Arial"/>
                <w:szCs w:val="18"/>
              </w:rPr>
              <w:t>A set of URIs that identify the resources for which a change triggers a notification</w:t>
            </w:r>
            <w:r w:rsidRPr="00B06F7A">
              <w:rPr>
                <w:rFonts w:cs="Arial" w:hint="eastAsia"/>
                <w:szCs w:val="18"/>
                <w:lang w:eastAsia="zh-CN"/>
              </w:rPr>
              <w:t>.</w:t>
            </w:r>
          </w:p>
          <w:p w14:paraId="489455E8" w14:textId="77777777" w:rsidR="004968D7" w:rsidRPr="00B06F7A" w:rsidRDefault="005B7866" w:rsidP="007F1FAF">
            <w:pPr>
              <w:pStyle w:val="TAL"/>
              <w:rPr>
                <w:rFonts w:cs="Arial"/>
                <w:szCs w:val="18"/>
                <w:lang w:eastAsia="zh-CN"/>
              </w:rPr>
            </w:pPr>
            <w:r w:rsidRPr="00B06F7A">
              <w:rPr>
                <w:rFonts w:cs="Arial" w:hint="eastAsia"/>
                <w:szCs w:val="18"/>
                <w:lang w:eastAsia="zh-CN"/>
              </w:rPr>
              <w:t>The URI shall take the form of either an absolute URI or an absolute-path reference as defined in IETF RFC 3986 [</w:t>
            </w:r>
            <w:r w:rsidRPr="00B06F7A">
              <w:rPr>
                <w:rFonts w:cs="Arial"/>
                <w:szCs w:val="18"/>
                <w:lang w:eastAsia="zh-CN"/>
              </w:rPr>
              <w:t>31</w:t>
            </w:r>
            <w:r w:rsidRPr="00B06F7A">
              <w:rPr>
                <w:rFonts w:cs="Arial" w:hint="eastAsia"/>
                <w:szCs w:val="18"/>
                <w:lang w:eastAsia="zh-CN"/>
              </w:rPr>
              <w:t>].</w:t>
            </w:r>
          </w:p>
          <w:p w14:paraId="52ED6C6E" w14:textId="031FA6FF" w:rsidR="005B7866" w:rsidRPr="00B06F7A" w:rsidRDefault="005B7866" w:rsidP="007F1FAF">
            <w:pPr>
              <w:pStyle w:val="TAL"/>
              <w:rPr>
                <w:rFonts w:cs="Arial"/>
                <w:szCs w:val="18"/>
              </w:rPr>
            </w:pPr>
            <w:r w:rsidRPr="00B06F7A">
              <w:rPr>
                <w:rFonts w:cs="Arial"/>
                <w:szCs w:val="18"/>
                <w:lang w:eastAsia="zh-CN"/>
              </w:rPr>
              <w:t>See NOTE 3.</w:t>
            </w:r>
            <w:r w:rsidR="00DB745B">
              <w:rPr>
                <w:rFonts w:cs="Arial"/>
                <w:szCs w:val="18"/>
                <w:lang w:eastAsia="zh-CN"/>
              </w:rPr>
              <w:t xml:space="preserve"> </w:t>
            </w:r>
            <w:r w:rsidR="00DB745B">
              <w:rPr>
                <w:rFonts w:cs="Arial"/>
                <w:szCs w:val="18"/>
                <w:lang w:eastAsia="zh-CN"/>
              </w:rPr>
              <w:br/>
              <w:t>Monitored Resource URIs should not contain query parameters. Instead, attributes within the SdmSubscription (e.g. singleNssai, dnn, plmnId) may be used for filtering. Received query parameters may be ignored by the UDM.</w:t>
            </w:r>
          </w:p>
        </w:tc>
        <w:tc>
          <w:tcPr>
            <w:tcW w:w="1333" w:type="dxa"/>
            <w:tcBorders>
              <w:top w:val="single" w:sz="4" w:space="0" w:color="auto"/>
              <w:left w:val="single" w:sz="4" w:space="0" w:color="auto"/>
              <w:bottom w:val="single" w:sz="4" w:space="0" w:color="auto"/>
              <w:right w:val="single" w:sz="4" w:space="0" w:color="auto"/>
            </w:tcBorders>
          </w:tcPr>
          <w:p w14:paraId="79659A44" w14:textId="77777777" w:rsidR="005B7866" w:rsidRPr="00B06F7A" w:rsidRDefault="005B7866" w:rsidP="007F1FAF">
            <w:pPr>
              <w:pStyle w:val="TAL"/>
              <w:rPr>
                <w:rFonts w:cs="Arial"/>
                <w:szCs w:val="18"/>
              </w:rPr>
            </w:pPr>
          </w:p>
        </w:tc>
      </w:tr>
      <w:tr w:rsidR="005B7866" w:rsidRPr="00B06F7A" w14:paraId="16BD2E9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401D8E" w14:textId="77777777" w:rsidR="005B7866" w:rsidRPr="00B06F7A" w:rsidRDefault="005B7866" w:rsidP="007F1FAF">
            <w:pPr>
              <w:pStyle w:val="TAL"/>
            </w:pPr>
            <w:r w:rsidRPr="00B06F7A">
              <w:t>singleNssai</w:t>
            </w:r>
          </w:p>
        </w:tc>
        <w:tc>
          <w:tcPr>
            <w:tcW w:w="1842" w:type="dxa"/>
            <w:tcBorders>
              <w:top w:val="single" w:sz="4" w:space="0" w:color="auto"/>
              <w:left w:val="single" w:sz="4" w:space="0" w:color="auto"/>
              <w:bottom w:val="single" w:sz="4" w:space="0" w:color="auto"/>
              <w:right w:val="single" w:sz="4" w:space="0" w:color="auto"/>
            </w:tcBorders>
          </w:tcPr>
          <w:p w14:paraId="4BBA8363" w14:textId="77777777" w:rsidR="005B7866" w:rsidRPr="00B06F7A" w:rsidRDefault="005B7866" w:rsidP="007F1FAF">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4D4F4CA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63C546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37F7E17" w14:textId="77777777" w:rsidR="005B7866" w:rsidRPr="00B06F7A" w:rsidRDefault="005B7866" w:rsidP="007F1FAF">
            <w:pPr>
              <w:pStyle w:val="TAL"/>
              <w:rPr>
                <w:rFonts w:cs="Arial"/>
                <w:szCs w:val="18"/>
              </w:rPr>
            </w:pPr>
            <w:r w:rsidRPr="00B06F7A">
              <w:rPr>
                <w:rFonts w:cs="Arial"/>
                <w:szCs w:val="18"/>
              </w:rPr>
              <w:t>This IE may be present if the consumer is SMF.</w:t>
            </w:r>
          </w:p>
          <w:p w14:paraId="4D14FD84" w14:textId="77777777" w:rsidR="005B7866" w:rsidRPr="00B06F7A" w:rsidRDefault="005B7866" w:rsidP="007F1FAF">
            <w:pPr>
              <w:pStyle w:val="TAL"/>
              <w:rPr>
                <w:rFonts w:cs="Arial"/>
                <w:szCs w:val="18"/>
              </w:rPr>
            </w:pPr>
            <w:r w:rsidRPr="00B06F7A">
              <w:rPr>
                <w:rFonts w:cs="Arial"/>
                <w:szCs w:val="18"/>
              </w:rPr>
              <w:t>This attribute shall be also used as filter for the Nudr notifications when sdmSubscription is included in subscriptionDataSubscription in Nudr POST operation.</w:t>
            </w:r>
          </w:p>
          <w:p w14:paraId="394E7D88" w14:textId="77777777" w:rsidR="005B7866" w:rsidRPr="00B06F7A" w:rsidRDefault="005B7866" w:rsidP="007F1FAF">
            <w:pPr>
              <w:pStyle w:val="TAL"/>
              <w:rPr>
                <w:rFonts w:cs="Arial"/>
                <w:szCs w:val="18"/>
              </w:rPr>
            </w:pPr>
            <w:r w:rsidRPr="00B06F7A">
              <w:rPr>
                <w:rFonts w:cs="Arial"/>
                <w:szCs w:val="18"/>
              </w:rPr>
              <w:t>See NOTE 2.</w:t>
            </w:r>
          </w:p>
        </w:tc>
        <w:tc>
          <w:tcPr>
            <w:tcW w:w="1333" w:type="dxa"/>
            <w:tcBorders>
              <w:top w:val="single" w:sz="4" w:space="0" w:color="auto"/>
              <w:left w:val="single" w:sz="4" w:space="0" w:color="auto"/>
              <w:bottom w:val="single" w:sz="4" w:space="0" w:color="auto"/>
              <w:right w:val="single" w:sz="4" w:space="0" w:color="auto"/>
            </w:tcBorders>
          </w:tcPr>
          <w:p w14:paraId="13329650" w14:textId="77777777" w:rsidR="005B7866" w:rsidRPr="00B06F7A" w:rsidRDefault="005B7866" w:rsidP="007F1FAF">
            <w:pPr>
              <w:pStyle w:val="TAL"/>
              <w:rPr>
                <w:rFonts w:cs="Arial"/>
                <w:szCs w:val="18"/>
              </w:rPr>
            </w:pPr>
          </w:p>
        </w:tc>
      </w:tr>
      <w:tr w:rsidR="005B7866" w:rsidRPr="00B06F7A" w14:paraId="5977982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2B215AC" w14:textId="77777777" w:rsidR="005B7866" w:rsidRPr="00B06F7A" w:rsidRDefault="005B7866" w:rsidP="007F1FAF">
            <w:pPr>
              <w:pStyle w:val="TAL"/>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34F6631E" w14:textId="77777777" w:rsidR="005B7866" w:rsidRPr="00B06F7A" w:rsidRDefault="005B7866" w:rsidP="007F1FAF">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6B4544A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B676A7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96C799A" w14:textId="77777777" w:rsidR="005B7866" w:rsidRPr="00B06F7A" w:rsidRDefault="005B7866" w:rsidP="007F1FAF">
            <w:pPr>
              <w:pStyle w:val="TAL"/>
              <w:rPr>
                <w:rFonts w:cs="Arial"/>
                <w:szCs w:val="18"/>
              </w:rPr>
            </w:pPr>
            <w:r w:rsidRPr="00B06F7A">
              <w:rPr>
                <w:rFonts w:cs="Arial"/>
                <w:szCs w:val="18"/>
              </w:rPr>
              <w:t>This IE may be present if the consumer is SMF.</w:t>
            </w:r>
          </w:p>
          <w:p w14:paraId="4181D406" w14:textId="77777777" w:rsidR="005B7866" w:rsidRPr="00B06F7A" w:rsidRDefault="005B7866" w:rsidP="007F1FAF">
            <w:pPr>
              <w:pStyle w:val="TAL"/>
              <w:rPr>
                <w:rFonts w:cs="Arial"/>
                <w:szCs w:val="18"/>
              </w:rPr>
            </w:pPr>
            <w:r w:rsidRPr="00B06F7A">
              <w:rPr>
                <w:rFonts w:cs="Arial"/>
                <w:szCs w:val="18"/>
              </w:rPr>
              <w:t>This attribute shall be also used as filter for the Nudr notifications when sdmSubscription is included in subscriptionDataSubscription in Nudr POST operation.</w:t>
            </w:r>
          </w:p>
          <w:p w14:paraId="2CAFC42C" w14:textId="77777777" w:rsidR="005B7866" w:rsidRPr="00B06F7A" w:rsidRDefault="005B7866" w:rsidP="007F1FAF">
            <w:pPr>
              <w:pStyle w:val="TAL"/>
            </w:pPr>
            <w:r w:rsidRPr="00B06F7A">
              <w:rPr>
                <w:rFonts w:cs="Arial"/>
                <w:szCs w:val="18"/>
              </w:rPr>
              <w:t>When present, this IE shall contain the</w:t>
            </w:r>
            <w:r w:rsidRPr="00B06F7A">
              <w:t xml:space="preserve"> Network Identifier only, or </w:t>
            </w:r>
            <w:r w:rsidRPr="00B06F7A">
              <w:rPr>
                <w:rFonts w:cs="Arial"/>
                <w:szCs w:val="18"/>
              </w:rPr>
              <w:t>Wildcard DNN</w:t>
            </w:r>
            <w:r w:rsidRPr="00B06F7A">
              <w:t>.</w:t>
            </w:r>
          </w:p>
          <w:p w14:paraId="6E05853A" w14:textId="77777777" w:rsidR="005B7866" w:rsidRPr="00B06F7A" w:rsidRDefault="005B7866" w:rsidP="007F1FAF">
            <w:pPr>
              <w:pStyle w:val="TAL"/>
              <w:rPr>
                <w:rFonts w:cs="Arial"/>
                <w:szCs w:val="18"/>
              </w:rPr>
            </w:pPr>
            <w:r w:rsidRPr="00B06F7A">
              <w:rPr>
                <w:rFonts w:cs="Arial"/>
                <w:szCs w:val="18"/>
              </w:rPr>
              <w:t>See NOTE 2.</w:t>
            </w:r>
          </w:p>
        </w:tc>
        <w:tc>
          <w:tcPr>
            <w:tcW w:w="1333" w:type="dxa"/>
            <w:tcBorders>
              <w:top w:val="single" w:sz="4" w:space="0" w:color="auto"/>
              <w:left w:val="single" w:sz="4" w:space="0" w:color="auto"/>
              <w:bottom w:val="single" w:sz="4" w:space="0" w:color="auto"/>
              <w:right w:val="single" w:sz="4" w:space="0" w:color="auto"/>
            </w:tcBorders>
          </w:tcPr>
          <w:p w14:paraId="64D4F994" w14:textId="77777777" w:rsidR="005B7866" w:rsidRPr="00B06F7A" w:rsidRDefault="005B7866" w:rsidP="007F1FAF">
            <w:pPr>
              <w:pStyle w:val="TAL"/>
              <w:rPr>
                <w:rFonts w:cs="Arial"/>
                <w:szCs w:val="18"/>
              </w:rPr>
            </w:pPr>
          </w:p>
        </w:tc>
      </w:tr>
      <w:tr w:rsidR="005B7866" w:rsidRPr="00B06F7A" w14:paraId="1739CE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C15E863" w14:textId="77777777" w:rsidR="005B7866" w:rsidRPr="00B06F7A" w:rsidRDefault="005B7866" w:rsidP="007F1FAF">
            <w:pPr>
              <w:pStyle w:val="TAL"/>
            </w:pPr>
            <w:r w:rsidRPr="00B06F7A">
              <w:t>subscriptionId</w:t>
            </w:r>
          </w:p>
        </w:tc>
        <w:tc>
          <w:tcPr>
            <w:tcW w:w="1842" w:type="dxa"/>
            <w:tcBorders>
              <w:top w:val="single" w:sz="4" w:space="0" w:color="auto"/>
              <w:left w:val="single" w:sz="4" w:space="0" w:color="auto"/>
              <w:bottom w:val="single" w:sz="4" w:space="0" w:color="auto"/>
              <w:right w:val="single" w:sz="4" w:space="0" w:color="auto"/>
            </w:tcBorders>
          </w:tcPr>
          <w:p w14:paraId="4F810956"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24500D3F"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E18FE0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FD65213" w14:textId="77777777" w:rsidR="005B7866" w:rsidRPr="00B06F7A" w:rsidRDefault="005B7866" w:rsidP="007F1FAF">
            <w:pPr>
              <w:pStyle w:val="TAL"/>
              <w:rPr>
                <w:rFonts w:cs="Arial"/>
                <w:szCs w:val="18"/>
              </w:rPr>
            </w:pPr>
            <w:r w:rsidRPr="00B06F7A">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tcBorders>
              <w:top w:val="single" w:sz="4" w:space="0" w:color="auto"/>
              <w:left w:val="single" w:sz="4" w:space="0" w:color="auto"/>
              <w:bottom w:val="single" w:sz="4" w:space="0" w:color="auto"/>
              <w:right w:val="single" w:sz="4" w:space="0" w:color="auto"/>
            </w:tcBorders>
          </w:tcPr>
          <w:p w14:paraId="2C175C39" w14:textId="77777777" w:rsidR="005B7866" w:rsidRPr="00B06F7A" w:rsidRDefault="005B7866" w:rsidP="007F1FAF">
            <w:pPr>
              <w:pStyle w:val="TAL"/>
              <w:rPr>
                <w:rFonts w:cs="Arial"/>
                <w:szCs w:val="18"/>
              </w:rPr>
            </w:pPr>
          </w:p>
        </w:tc>
      </w:tr>
      <w:tr w:rsidR="005B7866" w:rsidRPr="00B06F7A" w14:paraId="79B78D4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FC03F82" w14:textId="77777777" w:rsidR="005B7866" w:rsidRPr="00B06F7A" w:rsidRDefault="005B7866" w:rsidP="007F1FAF">
            <w:pPr>
              <w:pStyle w:val="TAL"/>
            </w:pPr>
            <w:r w:rsidRPr="00B06F7A">
              <w:t>plmnId</w:t>
            </w:r>
          </w:p>
        </w:tc>
        <w:tc>
          <w:tcPr>
            <w:tcW w:w="1842" w:type="dxa"/>
            <w:tcBorders>
              <w:top w:val="single" w:sz="4" w:space="0" w:color="auto"/>
              <w:left w:val="single" w:sz="4" w:space="0" w:color="auto"/>
              <w:bottom w:val="single" w:sz="4" w:space="0" w:color="auto"/>
              <w:right w:val="single" w:sz="4" w:space="0" w:color="auto"/>
            </w:tcBorders>
          </w:tcPr>
          <w:p w14:paraId="2D512350" w14:textId="77777777" w:rsidR="005B7866" w:rsidRPr="00B06F7A" w:rsidRDefault="005B7866" w:rsidP="007F1FAF">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tcPr>
          <w:p w14:paraId="1CC479AC"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87C8B8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D00D3C5" w14:textId="77777777" w:rsidR="005B7866" w:rsidRPr="00B06F7A" w:rsidRDefault="005B7866" w:rsidP="007F1FAF">
            <w:pPr>
              <w:pStyle w:val="TAL"/>
              <w:rPr>
                <w:rFonts w:cs="Arial"/>
                <w:szCs w:val="18"/>
              </w:rPr>
            </w:pPr>
            <w:r w:rsidRPr="00B06F7A">
              <w:rPr>
                <w:rFonts w:cs="Arial"/>
                <w:szCs w:val="18"/>
              </w:rPr>
              <w:t>If present, it indicates the PLMN of the NF Instance creating the subscription (i.e., the PLMN serving the UE).</w:t>
            </w:r>
          </w:p>
          <w:p w14:paraId="43C8E25D" w14:textId="77777777" w:rsidR="005B7866" w:rsidRPr="00B06F7A" w:rsidRDefault="005B7866" w:rsidP="007F1FAF">
            <w:pPr>
              <w:pStyle w:val="TAL"/>
              <w:rPr>
                <w:rFonts w:cs="Arial"/>
                <w:szCs w:val="18"/>
              </w:rPr>
            </w:pPr>
          </w:p>
          <w:p w14:paraId="0CA0F3AA" w14:textId="77777777" w:rsidR="005B7866" w:rsidRPr="00B06F7A" w:rsidRDefault="005B7866" w:rsidP="007F1FAF">
            <w:pPr>
              <w:pStyle w:val="TAL"/>
              <w:rPr>
                <w:rFonts w:cs="Arial"/>
                <w:szCs w:val="18"/>
              </w:rPr>
            </w:pPr>
            <w:r w:rsidRPr="00B06F7A">
              <w:rPr>
                <w:rFonts w:cs="Arial"/>
                <w:szCs w:val="18"/>
              </w:rPr>
              <w:t>It shall be present if the NF Instance is located in a different PLMN than the UDM.</w:t>
            </w:r>
          </w:p>
          <w:p w14:paraId="15B06720" w14:textId="77777777" w:rsidR="005B7866" w:rsidRPr="00B06F7A" w:rsidRDefault="005B7866" w:rsidP="007F1FAF">
            <w:pPr>
              <w:pStyle w:val="TAL"/>
              <w:rPr>
                <w:rFonts w:cs="Arial"/>
                <w:szCs w:val="18"/>
              </w:rPr>
            </w:pPr>
          </w:p>
          <w:p w14:paraId="2B70EA1A" w14:textId="77777777" w:rsidR="005B7866" w:rsidRPr="00B06F7A" w:rsidRDefault="005B7866" w:rsidP="007F1FAF">
            <w:pPr>
              <w:pStyle w:val="TAL"/>
              <w:rPr>
                <w:rFonts w:cs="Arial"/>
                <w:szCs w:val="18"/>
              </w:rPr>
            </w:pPr>
            <w:r w:rsidRPr="00B06F7A">
              <w:rPr>
                <w:rFonts w:cs="Arial"/>
                <w:szCs w:val="18"/>
              </w:rPr>
              <w:t>If absent, the Home PLMN ID is used as default.</w:t>
            </w:r>
          </w:p>
        </w:tc>
        <w:tc>
          <w:tcPr>
            <w:tcW w:w="1333" w:type="dxa"/>
            <w:tcBorders>
              <w:top w:val="single" w:sz="4" w:space="0" w:color="auto"/>
              <w:left w:val="single" w:sz="4" w:space="0" w:color="auto"/>
              <w:bottom w:val="single" w:sz="4" w:space="0" w:color="auto"/>
              <w:right w:val="single" w:sz="4" w:space="0" w:color="auto"/>
            </w:tcBorders>
          </w:tcPr>
          <w:p w14:paraId="25D1B91E" w14:textId="77777777" w:rsidR="005B7866" w:rsidRPr="00B06F7A" w:rsidRDefault="005B7866" w:rsidP="007F1FAF">
            <w:pPr>
              <w:pStyle w:val="TAL"/>
              <w:rPr>
                <w:rFonts w:cs="Arial"/>
                <w:szCs w:val="18"/>
              </w:rPr>
            </w:pPr>
          </w:p>
        </w:tc>
      </w:tr>
      <w:tr w:rsidR="005B7866" w:rsidRPr="00B06F7A" w14:paraId="7287D60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1B41E1C" w14:textId="77777777" w:rsidR="005B7866" w:rsidRPr="00B06F7A" w:rsidRDefault="005B7866" w:rsidP="007F1FAF">
            <w:pPr>
              <w:pStyle w:val="TAL"/>
            </w:pPr>
            <w:r w:rsidRPr="00B06F7A">
              <w:t>immediateReport</w:t>
            </w:r>
          </w:p>
        </w:tc>
        <w:tc>
          <w:tcPr>
            <w:tcW w:w="1842" w:type="dxa"/>
            <w:tcBorders>
              <w:top w:val="single" w:sz="4" w:space="0" w:color="auto"/>
              <w:left w:val="single" w:sz="4" w:space="0" w:color="auto"/>
              <w:bottom w:val="single" w:sz="4" w:space="0" w:color="auto"/>
              <w:right w:val="single" w:sz="4" w:space="0" w:color="auto"/>
            </w:tcBorders>
          </w:tcPr>
          <w:p w14:paraId="45F3E3ED"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387BC71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F9104C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9716789" w14:textId="77777777" w:rsidR="005B7866" w:rsidRPr="00B06F7A" w:rsidRDefault="005B7866" w:rsidP="007F1FAF">
            <w:pPr>
              <w:pStyle w:val="TAL"/>
              <w:rPr>
                <w:rFonts w:cs="Arial"/>
                <w:szCs w:val="18"/>
              </w:rPr>
            </w:pPr>
            <w:r w:rsidRPr="00B06F7A">
              <w:rPr>
                <w:rFonts w:cs="Arial"/>
                <w:szCs w:val="18"/>
              </w:rPr>
              <w:t>This IE indicates whether immediate report is needed or not.</w:t>
            </w:r>
          </w:p>
          <w:p w14:paraId="0E9DEEC7" w14:textId="77777777" w:rsidR="005B7866" w:rsidRPr="00B06F7A" w:rsidRDefault="005B7866" w:rsidP="007F1FAF">
            <w:pPr>
              <w:pStyle w:val="TAL"/>
              <w:rPr>
                <w:rFonts w:cs="Arial"/>
                <w:szCs w:val="18"/>
              </w:rPr>
            </w:pPr>
          </w:p>
          <w:p w14:paraId="5BDE1372" w14:textId="77777777" w:rsidR="005B7866" w:rsidRPr="00B06F7A" w:rsidRDefault="005B7866" w:rsidP="007F1FAF">
            <w:pPr>
              <w:pStyle w:val="TAL"/>
              <w:rPr>
                <w:rFonts w:cs="Arial"/>
                <w:szCs w:val="18"/>
              </w:rPr>
            </w:pPr>
            <w:r w:rsidRPr="00B06F7A">
              <w:rPr>
                <w:rFonts w:cs="Arial"/>
                <w:szCs w:val="18"/>
              </w:rPr>
              <w:t>When present, this IE shall be set as following:</w:t>
            </w:r>
          </w:p>
          <w:p w14:paraId="719CDD5E" w14:textId="77777777" w:rsidR="005B7866" w:rsidRPr="00B06F7A" w:rsidRDefault="005B7866" w:rsidP="007F1FAF">
            <w:pPr>
              <w:pStyle w:val="TAL"/>
              <w:rPr>
                <w:rFonts w:cs="Arial"/>
                <w:szCs w:val="18"/>
              </w:rPr>
            </w:pPr>
            <w:r w:rsidRPr="00B06F7A">
              <w:rPr>
                <w:rFonts w:cs="Arial"/>
                <w:szCs w:val="18"/>
              </w:rPr>
              <w:t>- true: immediate report is required</w:t>
            </w:r>
          </w:p>
          <w:p w14:paraId="29E56100" w14:textId="77777777" w:rsidR="005B7866" w:rsidRPr="00B06F7A" w:rsidRDefault="005B7866" w:rsidP="007F1FAF">
            <w:pPr>
              <w:pStyle w:val="TAL"/>
              <w:rPr>
                <w:rFonts w:cs="Arial"/>
                <w:szCs w:val="18"/>
              </w:rPr>
            </w:pPr>
            <w:r w:rsidRPr="00B06F7A">
              <w:rPr>
                <w:rFonts w:cs="Arial"/>
                <w:szCs w:val="18"/>
              </w:rPr>
              <w:t>- false (default) immediate report is not required</w:t>
            </w:r>
          </w:p>
        </w:tc>
        <w:tc>
          <w:tcPr>
            <w:tcW w:w="1333" w:type="dxa"/>
            <w:tcBorders>
              <w:top w:val="single" w:sz="4" w:space="0" w:color="auto"/>
              <w:left w:val="single" w:sz="4" w:space="0" w:color="auto"/>
              <w:bottom w:val="single" w:sz="4" w:space="0" w:color="auto"/>
              <w:right w:val="single" w:sz="4" w:space="0" w:color="auto"/>
            </w:tcBorders>
          </w:tcPr>
          <w:p w14:paraId="5FC70E98" w14:textId="77777777" w:rsidR="005B7866" w:rsidRPr="00B06F7A" w:rsidRDefault="005B7866" w:rsidP="007F1FAF">
            <w:pPr>
              <w:pStyle w:val="TAL"/>
              <w:rPr>
                <w:rFonts w:cs="Arial"/>
                <w:szCs w:val="18"/>
              </w:rPr>
            </w:pPr>
            <w:r w:rsidRPr="00B06F7A">
              <w:rPr>
                <w:rFonts w:cs="Arial"/>
                <w:szCs w:val="18"/>
              </w:rPr>
              <w:t>ImmediateReport</w:t>
            </w:r>
          </w:p>
        </w:tc>
      </w:tr>
      <w:tr w:rsidR="005B7866" w:rsidRPr="00B06F7A" w14:paraId="0DE1D39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029B6B5" w14:textId="77777777" w:rsidR="005B7866" w:rsidRPr="00B06F7A" w:rsidRDefault="005B7866" w:rsidP="007F1FAF">
            <w:pPr>
              <w:pStyle w:val="TAL"/>
            </w:pPr>
            <w:r w:rsidRPr="00B06F7A">
              <w:t>report</w:t>
            </w:r>
          </w:p>
        </w:tc>
        <w:tc>
          <w:tcPr>
            <w:tcW w:w="1842" w:type="dxa"/>
            <w:tcBorders>
              <w:top w:val="single" w:sz="4" w:space="0" w:color="auto"/>
              <w:left w:val="single" w:sz="4" w:space="0" w:color="auto"/>
              <w:bottom w:val="single" w:sz="4" w:space="0" w:color="auto"/>
              <w:right w:val="single" w:sz="4" w:space="0" w:color="auto"/>
            </w:tcBorders>
          </w:tcPr>
          <w:p w14:paraId="3B532F92" w14:textId="2F98EAE6" w:rsidR="005B7866" w:rsidRPr="00B06F7A" w:rsidRDefault="00DF082A" w:rsidP="007F1FAF">
            <w:pPr>
              <w:pStyle w:val="TAL"/>
            </w:pPr>
            <w:r w:rsidRPr="00B06F7A">
              <w:rPr>
                <w:rFonts w:cs="Arial"/>
                <w:szCs w:val="18"/>
              </w:rPr>
              <w:t>ImmediateReport</w:t>
            </w:r>
          </w:p>
        </w:tc>
        <w:tc>
          <w:tcPr>
            <w:tcW w:w="567" w:type="dxa"/>
            <w:tcBorders>
              <w:top w:val="single" w:sz="4" w:space="0" w:color="auto"/>
              <w:left w:val="single" w:sz="4" w:space="0" w:color="auto"/>
              <w:bottom w:val="single" w:sz="4" w:space="0" w:color="auto"/>
              <w:right w:val="single" w:sz="4" w:space="0" w:color="auto"/>
            </w:tcBorders>
          </w:tcPr>
          <w:p w14:paraId="0154CA83"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CE9A83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AE7B275" w14:textId="77777777" w:rsidR="005B7866" w:rsidRPr="00B06F7A" w:rsidRDefault="005B7866" w:rsidP="007F1FAF">
            <w:pPr>
              <w:pStyle w:val="TAL"/>
              <w:rPr>
                <w:rFonts w:cs="Arial"/>
                <w:szCs w:val="18"/>
              </w:rPr>
            </w:pPr>
            <w:r w:rsidRPr="00B06F7A">
              <w:rPr>
                <w:rFonts w:cs="Arial"/>
                <w:szCs w:val="18"/>
              </w:rPr>
              <w:t>This IE shall be present in Subscribe response, if the immediateReport attribute is set to "true" in Subscribe request.</w:t>
            </w:r>
          </w:p>
          <w:p w14:paraId="45B5FB5F" w14:textId="77777777" w:rsidR="005B7866" w:rsidRPr="00B06F7A" w:rsidRDefault="005B7866" w:rsidP="007F1FAF">
            <w:pPr>
              <w:pStyle w:val="TAL"/>
              <w:rPr>
                <w:rFonts w:cs="Arial"/>
                <w:szCs w:val="18"/>
              </w:rPr>
            </w:pPr>
          </w:p>
          <w:p w14:paraId="71794AEE" w14:textId="77777777" w:rsidR="005B7866" w:rsidRPr="00B06F7A" w:rsidRDefault="005B7866" w:rsidP="007F1FAF">
            <w:pPr>
              <w:pStyle w:val="TAL"/>
              <w:rPr>
                <w:rFonts w:cs="Arial"/>
                <w:szCs w:val="18"/>
              </w:rPr>
            </w:pPr>
            <w:r w:rsidRPr="00B06F7A">
              <w:rPr>
                <w:rFonts w:cs="Arial"/>
                <w:szCs w:val="18"/>
              </w:rPr>
              <w:t xml:space="preserve">When present, this IE shall contain the representation of subscription data sets that to be monitored, i.e. listed in </w:t>
            </w:r>
            <w:r w:rsidRPr="00B06F7A">
              <w:t>monitoredResourceUris attribute.</w:t>
            </w:r>
          </w:p>
        </w:tc>
        <w:tc>
          <w:tcPr>
            <w:tcW w:w="1333" w:type="dxa"/>
            <w:tcBorders>
              <w:top w:val="single" w:sz="4" w:space="0" w:color="auto"/>
              <w:left w:val="single" w:sz="4" w:space="0" w:color="auto"/>
              <w:bottom w:val="single" w:sz="4" w:space="0" w:color="auto"/>
              <w:right w:val="single" w:sz="4" w:space="0" w:color="auto"/>
            </w:tcBorders>
          </w:tcPr>
          <w:p w14:paraId="553C85B2" w14:textId="77777777" w:rsidR="005B7866" w:rsidRPr="00B06F7A" w:rsidRDefault="005B7866" w:rsidP="007F1FAF">
            <w:pPr>
              <w:pStyle w:val="TAL"/>
              <w:rPr>
                <w:rFonts w:cs="Arial"/>
                <w:szCs w:val="18"/>
              </w:rPr>
            </w:pPr>
            <w:r w:rsidRPr="00B06F7A">
              <w:rPr>
                <w:rFonts w:cs="Arial"/>
                <w:szCs w:val="18"/>
              </w:rPr>
              <w:t>ImmediateReport</w:t>
            </w:r>
          </w:p>
        </w:tc>
      </w:tr>
      <w:tr w:rsidR="005B7866" w:rsidRPr="00B06F7A" w14:paraId="594889F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7FC843"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60327BD8"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0BC5EE9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35E66D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79B9C4C" w14:textId="77777777" w:rsidR="005B7866" w:rsidRPr="00B06F7A" w:rsidRDefault="005B7866" w:rsidP="007F1FAF">
            <w:pPr>
              <w:pStyle w:val="TAL"/>
              <w:rPr>
                <w:rFonts w:cs="Arial"/>
                <w:szCs w:val="18"/>
              </w:rPr>
            </w:pPr>
            <w:r w:rsidRPr="00B06F7A">
              <w:rPr>
                <w:rFonts w:cs="Arial"/>
                <w:szCs w:val="18"/>
              </w:rPr>
              <w:t xml:space="preserve">See clause 6.1.8 </w:t>
            </w:r>
            <w:r w:rsidRPr="00B06F7A">
              <w:rPr>
                <w:rFonts w:cs="Arial"/>
                <w:szCs w:val="18"/>
              </w:rPr>
              <w:br/>
              <w:t>These are the features supported by the NF subscribing at the UDM.</w:t>
            </w:r>
          </w:p>
        </w:tc>
        <w:tc>
          <w:tcPr>
            <w:tcW w:w="1333" w:type="dxa"/>
            <w:tcBorders>
              <w:top w:val="single" w:sz="4" w:space="0" w:color="auto"/>
              <w:left w:val="single" w:sz="4" w:space="0" w:color="auto"/>
              <w:bottom w:val="single" w:sz="4" w:space="0" w:color="auto"/>
              <w:right w:val="single" w:sz="4" w:space="0" w:color="auto"/>
            </w:tcBorders>
          </w:tcPr>
          <w:p w14:paraId="47C7DBD0" w14:textId="77777777" w:rsidR="005B7866" w:rsidRPr="00B06F7A" w:rsidRDefault="005B7866" w:rsidP="007F1FAF">
            <w:pPr>
              <w:pStyle w:val="TAL"/>
              <w:rPr>
                <w:rFonts w:cs="Arial"/>
                <w:szCs w:val="18"/>
              </w:rPr>
            </w:pPr>
          </w:p>
        </w:tc>
      </w:tr>
      <w:tr w:rsidR="005B7866" w:rsidRPr="00B06F7A" w14:paraId="28453B4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EE27711" w14:textId="77777777" w:rsidR="005B7866" w:rsidRPr="00B06F7A" w:rsidRDefault="005B7866" w:rsidP="007F1FAF">
            <w:pPr>
              <w:pStyle w:val="TAL"/>
            </w:pPr>
            <w:r w:rsidRPr="00B06F7A">
              <w:t>contextInfo</w:t>
            </w:r>
          </w:p>
        </w:tc>
        <w:tc>
          <w:tcPr>
            <w:tcW w:w="1842" w:type="dxa"/>
            <w:tcBorders>
              <w:top w:val="single" w:sz="4" w:space="0" w:color="auto"/>
              <w:left w:val="single" w:sz="4" w:space="0" w:color="auto"/>
              <w:bottom w:val="single" w:sz="4" w:space="0" w:color="auto"/>
              <w:right w:val="single" w:sz="4" w:space="0" w:color="auto"/>
            </w:tcBorders>
          </w:tcPr>
          <w:p w14:paraId="60FE9DF1" w14:textId="77777777" w:rsidR="005B7866" w:rsidRPr="00B06F7A" w:rsidRDefault="005B7866" w:rsidP="007F1FAF">
            <w:pPr>
              <w:pStyle w:val="TAL"/>
            </w:pPr>
            <w:r w:rsidRPr="00B06F7A">
              <w:t>ContextInfo</w:t>
            </w:r>
          </w:p>
        </w:tc>
        <w:tc>
          <w:tcPr>
            <w:tcW w:w="567" w:type="dxa"/>
            <w:tcBorders>
              <w:top w:val="single" w:sz="4" w:space="0" w:color="auto"/>
              <w:left w:val="single" w:sz="4" w:space="0" w:color="auto"/>
              <w:bottom w:val="single" w:sz="4" w:space="0" w:color="auto"/>
              <w:right w:val="single" w:sz="4" w:space="0" w:color="auto"/>
            </w:tcBorders>
          </w:tcPr>
          <w:p w14:paraId="22FE0D6E"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0755F78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804A85E" w14:textId="77777777" w:rsidR="005B7866" w:rsidRPr="00B06F7A" w:rsidRDefault="005B7866" w:rsidP="007F1FAF">
            <w:pPr>
              <w:pStyle w:val="TAL"/>
              <w:rPr>
                <w:rFonts w:cs="Arial"/>
                <w:szCs w:val="18"/>
              </w:rPr>
            </w:pPr>
            <w:r w:rsidRPr="00B06F7A">
              <w:rPr>
                <w:rFonts w:cs="Arial"/>
                <w:szCs w:val="18"/>
              </w:rPr>
              <w:t>This IE if present may contain e.g. the headers received by the UDM along with the SdmSubscription.</w:t>
            </w:r>
          </w:p>
          <w:p w14:paraId="35BBE0D6" w14:textId="77777777" w:rsidR="005B7866" w:rsidRPr="00B06F7A" w:rsidRDefault="005B7866" w:rsidP="007F1FAF">
            <w:pPr>
              <w:pStyle w:val="TAL"/>
              <w:rPr>
                <w:rFonts w:cs="Arial"/>
                <w:szCs w:val="18"/>
              </w:rPr>
            </w:pPr>
            <w:r w:rsidRPr="00B06F7A">
              <w:rPr>
                <w:rFonts w:cs="Arial"/>
                <w:szCs w:val="18"/>
              </w:rPr>
              <w:t>Shall be absent on Nudm and may be present on Nudr.</w:t>
            </w:r>
          </w:p>
        </w:tc>
        <w:tc>
          <w:tcPr>
            <w:tcW w:w="1333" w:type="dxa"/>
            <w:tcBorders>
              <w:top w:val="single" w:sz="4" w:space="0" w:color="auto"/>
              <w:left w:val="single" w:sz="4" w:space="0" w:color="auto"/>
              <w:bottom w:val="single" w:sz="4" w:space="0" w:color="auto"/>
              <w:right w:val="single" w:sz="4" w:space="0" w:color="auto"/>
            </w:tcBorders>
          </w:tcPr>
          <w:p w14:paraId="03AD3E8C" w14:textId="77777777" w:rsidR="005B7866" w:rsidRPr="00B06F7A" w:rsidRDefault="005B7866" w:rsidP="007F1FAF">
            <w:pPr>
              <w:pStyle w:val="TAL"/>
              <w:rPr>
                <w:rFonts w:cs="Arial"/>
                <w:szCs w:val="18"/>
              </w:rPr>
            </w:pPr>
          </w:p>
        </w:tc>
      </w:tr>
      <w:tr w:rsidR="003D2B87" w:rsidRPr="00B06F7A" w14:paraId="7055DABA" w14:textId="77777777" w:rsidTr="00367834">
        <w:trPr>
          <w:jc w:val="center"/>
        </w:trPr>
        <w:tc>
          <w:tcPr>
            <w:tcW w:w="2090" w:type="dxa"/>
            <w:tcBorders>
              <w:top w:val="single" w:sz="4" w:space="0" w:color="auto"/>
              <w:left w:val="single" w:sz="4" w:space="0" w:color="auto"/>
              <w:bottom w:val="single" w:sz="4" w:space="0" w:color="auto"/>
              <w:right w:val="single" w:sz="4" w:space="0" w:color="auto"/>
            </w:tcBorders>
          </w:tcPr>
          <w:p w14:paraId="44CD45BB" w14:textId="77777777" w:rsidR="003D2B87" w:rsidRPr="00B06F7A" w:rsidRDefault="003D2B87" w:rsidP="00367834">
            <w:pPr>
              <w:pStyle w:val="TAL"/>
            </w:pPr>
            <w:r w:rsidRPr="00B06F7A">
              <w:t>nfChangeFilter</w:t>
            </w:r>
          </w:p>
        </w:tc>
        <w:tc>
          <w:tcPr>
            <w:tcW w:w="1842" w:type="dxa"/>
            <w:tcBorders>
              <w:top w:val="single" w:sz="4" w:space="0" w:color="auto"/>
              <w:left w:val="single" w:sz="4" w:space="0" w:color="auto"/>
              <w:bottom w:val="single" w:sz="4" w:space="0" w:color="auto"/>
              <w:right w:val="single" w:sz="4" w:space="0" w:color="auto"/>
            </w:tcBorders>
          </w:tcPr>
          <w:p w14:paraId="11F90049" w14:textId="77777777" w:rsidR="003D2B87" w:rsidRPr="00B06F7A" w:rsidRDefault="003D2B87" w:rsidP="00367834">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188CB2D5" w14:textId="77777777" w:rsidR="003D2B87" w:rsidRPr="00B06F7A" w:rsidRDefault="003D2B87" w:rsidP="0036783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8B565B3" w14:textId="77777777" w:rsidR="003D2B87" w:rsidRPr="00B06F7A" w:rsidRDefault="003D2B87" w:rsidP="0036783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20B7971" w14:textId="77777777" w:rsidR="003D2B87" w:rsidRPr="00B06F7A" w:rsidRDefault="003D2B87" w:rsidP="00367834">
            <w:pPr>
              <w:pStyle w:val="TAL"/>
              <w:rPr>
                <w:rFonts w:cs="Arial"/>
                <w:szCs w:val="18"/>
              </w:rPr>
            </w:pPr>
            <w:r w:rsidRPr="00B06F7A">
              <w:rPr>
                <w:rFonts w:cs="Arial"/>
                <w:szCs w:val="18"/>
              </w:rPr>
              <w:t xml:space="preserve">It may be present when </w:t>
            </w:r>
            <w:r w:rsidRPr="00B06F7A">
              <w:t xml:space="preserve">monitoredResourceUris is related to the </w:t>
            </w:r>
            <w:r w:rsidRPr="00B06F7A">
              <w:rPr>
                <w:rFonts w:cs="Arial"/>
                <w:szCs w:val="18"/>
              </w:rPr>
              <w:t>ue-context-in-amf-data and ue-context-in-smf-data.</w:t>
            </w:r>
          </w:p>
          <w:p w14:paraId="5D3EAFBA" w14:textId="77777777" w:rsidR="003D2B87" w:rsidRPr="00B06F7A" w:rsidRDefault="003D2B87" w:rsidP="00367834">
            <w:pPr>
              <w:pStyle w:val="TAL"/>
              <w:rPr>
                <w:rFonts w:cs="Arial"/>
                <w:szCs w:val="18"/>
              </w:rPr>
            </w:pPr>
            <w:r w:rsidRPr="00B06F7A">
              <w:rPr>
                <w:rFonts w:cs="Arial"/>
                <w:szCs w:val="18"/>
              </w:rPr>
              <w:t>If present, it indicates the consumer NF wants notification when NF is changed in the ue-context-in-amf-data and ue-context-in-smf-data.</w:t>
            </w:r>
          </w:p>
          <w:p w14:paraId="48E85DF1" w14:textId="77777777" w:rsidR="003D2B87" w:rsidRPr="00B06F7A" w:rsidRDefault="003D2B87" w:rsidP="00367834">
            <w:pPr>
              <w:pStyle w:val="TAL"/>
              <w:rPr>
                <w:rFonts w:cs="Arial"/>
                <w:szCs w:val="18"/>
              </w:rPr>
            </w:pPr>
          </w:p>
        </w:tc>
        <w:tc>
          <w:tcPr>
            <w:tcW w:w="1333" w:type="dxa"/>
            <w:tcBorders>
              <w:top w:val="single" w:sz="4" w:space="0" w:color="auto"/>
              <w:left w:val="single" w:sz="4" w:space="0" w:color="auto"/>
              <w:bottom w:val="single" w:sz="4" w:space="0" w:color="auto"/>
              <w:right w:val="single" w:sz="4" w:space="0" w:color="auto"/>
            </w:tcBorders>
          </w:tcPr>
          <w:p w14:paraId="1568CB8F" w14:textId="77777777" w:rsidR="003D2B87" w:rsidRPr="00B06F7A" w:rsidRDefault="003D2B87" w:rsidP="00367834">
            <w:pPr>
              <w:pStyle w:val="TAL"/>
              <w:rPr>
                <w:rFonts w:cs="Arial"/>
                <w:szCs w:val="18"/>
              </w:rPr>
            </w:pPr>
            <w:r w:rsidRPr="00B06F7A">
              <w:rPr>
                <w:rFonts w:cs="Arial"/>
                <w:szCs w:val="18"/>
              </w:rPr>
              <w:t>ENA</w:t>
            </w:r>
          </w:p>
        </w:tc>
      </w:tr>
      <w:tr w:rsidR="00324C38" w:rsidRPr="00B06F7A" w14:paraId="3A9A1BA9"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17913EF1" w14:textId="77777777" w:rsidR="00324C38" w:rsidRPr="00B06F7A" w:rsidRDefault="00324C38" w:rsidP="00BF75D3">
            <w:pPr>
              <w:pStyle w:val="TAL"/>
            </w:pPr>
            <w:r>
              <w:t>uniqueSubscription</w:t>
            </w:r>
          </w:p>
        </w:tc>
        <w:tc>
          <w:tcPr>
            <w:tcW w:w="1842" w:type="dxa"/>
            <w:tcBorders>
              <w:top w:val="single" w:sz="4" w:space="0" w:color="auto"/>
              <w:left w:val="single" w:sz="4" w:space="0" w:color="auto"/>
              <w:bottom w:val="single" w:sz="4" w:space="0" w:color="auto"/>
              <w:right w:val="single" w:sz="4" w:space="0" w:color="auto"/>
            </w:tcBorders>
          </w:tcPr>
          <w:p w14:paraId="3A2863B1" w14:textId="77777777" w:rsidR="00324C38" w:rsidRPr="00B06F7A" w:rsidRDefault="00324C38" w:rsidP="00BF75D3">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A85435C" w14:textId="77777777" w:rsidR="00324C38" w:rsidRPr="00B06F7A" w:rsidRDefault="00324C38" w:rsidP="00BF75D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75F3E5" w14:textId="77777777" w:rsidR="00324C38" w:rsidRPr="00B06F7A" w:rsidRDefault="00324C38" w:rsidP="00BF75D3">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391A5901" w14:textId="77777777" w:rsidR="00324C38" w:rsidRDefault="00324C38" w:rsidP="00BF75D3">
            <w:pPr>
              <w:pStyle w:val="TAL"/>
            </w:pPr>
            <w:r>
              <w:t>When present, this IE shall be set to indicate whether the subscription is a unique subscription, as specified in clause 5.2.2.3.2 and clause 5.2.2.3.3:</w:t>
            </w:r>
          </w:p>
          <w:p w14:paraId="42D559C6" w14:textId="77777777" w:rsidR="00324C38" w:rsidRDefault="00324C38" w:rsidP="00BF75D3">
            <w:pPr>
              <w:pStyle w:val="TAL"/>
            </w:pPr>
            <w:r>
              <w:t>- true: the subscription is unique</w:t>
            </w:r>
          </w:p>
          <w:p w14:paraId="0DE1D5AD" w14:textId="77777777" w:rsidR="00324C38" w:rsidRDefault="00324C38" w:rsidP="00BF75D3">
            <w:pPr>
              <w:pStyle w:val="TAL"/>
            </w:pPr>
            <w:r>
              <w:t>- false: the subscription is not unique</w:t>
            </w:r>
          </w:p>
          <w:p w14:paraId="2BCF1209" w14:textId="77777777" w:rsidR="00324C38" w:rsidRPr="00B06F7A" w:rsidRDefault="00324C38" w:rsidP="00BF75D3">
            <w:pPr>
              <w:pStyle w:val="TAL"/>
              <w:rPr>
                <w:rFonts w:cs="Arial"/>
                <w:szCs w:val="18"/>
              </w:rPr>
            </w:pPr>
          </w:p>
        </w:tc>
        <w:tc>
          <w:tcPr>
            <w:tcW w:w="1333" w:type="dxa"/>
            <w:tcBorders>
              <w:top w:val="single" w:sz="4" w:space="0" w:color="auto"/>
              <w:left w:val="single" w:sz="4" w:space="0" w:color="auto"/>
              <w:bottom w:val="single" w:sz="4" w:space="0" w:color="auto"/>
              <w:right w:val="single" w:sz="4" w:space="0" w:color="auto"/>
            </w:tcBorders>
          </w:tcPr>
          <w:p w14:paraId="41F3A1FC" w14:textId="77777777" w:rsidR="00324C38" w:rsidRPr="00B06F7A" w:rsidRDefault="00324C38" w:rsidP="00BF75D3">
            <w:pPr>
              <w:pStyle w:val="TAL"/>
              <w:rPr>
                <w:rFonts w:cs="Arial"/>
                <w:szCs w:val="18"/>
              </w:rPr>
            </w:pPr>
            <w:r>
              <w:t>LimitedSubscriptions</w:t>
            </w:r>
          </w:p>
        </w:tc>
      </w:tr>
      <w:tr w:rsidR="00BC12CE" w:rsidRPr="00B06F7A" w14:paraId="46544CFB"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367E76D3" w14:textId="77777777" w:rsidR="00BC12CE" w:rsidRPr="00B06F7A" w:rsidRDefault="00BC12CE" w:rsidP="00BF75D3">
            <w:pPr>
              <w:pStyle w:val="TAL"/>
            </w:pPr>
            <w:r>
              <w:rPr>
                <w:noProof/>
              </w:rPr>
              <w:t>resetIds</w:t>
            </w:r>
          </w:p>
        </w:tc>
        <w:tc>
          <w:tcPr>
            <w:tcW w:w="1842" w:type="dxa"/>
            <w:tcBorders>
              <w:top w:val="single" w:sz="4" w:space="0" w:color="auto"/>
              <w:left w:val="single" w:sz="4" w:space="0" w:color="auto"/>
              <w:bottom w:val="single" w:sz="4" w:space="0" w:color="auto"/>
              <w:right w:val="single" w:sz="4" w:space="0" w:color="auto"/>
            </w:tcBorders>
          </w:tcPr>
          <w:p w14:paraId="2CA14FD3" w14:textId="77777777" w:rsidR="00BC12CE" w:rsidRPr="00B06F7A" w:rsidRDefault="00BC12CE" w:rsidP="00BF75D3">
            <w:pPr>
              <w:pStyle w:val="TAL"/>
            </w:pPr>
            <w:r>
              <w:rPr>
                <w:noProof/>
              </w:rPr>
              <w:t>array(string)</w:t>
            </w:r>
          </w:p>
        </w:tc>
        <w:tc>
          <w:tcPr>
            <w:tcW w:w="567" w:type="dxa"/>
            <w:tcBorders>
              <w:top w:val="single" w:sz="4" w:space="0" w:color="auto"/>
              <w:left w:val="single" w:sz="4" w:space="0" w:color="auto"/>
              <w:bottom w:val="single" w:sz="4" w:space="0" w:color="auto"/>
              <w:right w:val="single" w:sz="4" w:space="0" w:color="auto"/>
            </w:tcBorders>
          </w:tcPr>
          <w:p w14:paraId="43801CF5" w14:textId="77777777" w:rsidR="00BC12CE" w:rsidRPr="00B06F7A" w:rsidRDefault="00BC12CE" w:rsidP="00BF75D3">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24E3AB89" w14:textId="77777777" w:rsidR="00BC12CE" w:rsidRPr="00B06F7A" w:rsidRDefault="00BC12CE" w:rsidP="00BF75D3">
            <w:pPr>
              <w:pStyle w:val="TAL"/>
            </w:pPr>
            <w:r>
              <w:rPr>
                <w:lang w:val="en-US" w:eastAsia="zh-CN"/>
              </w:rPr>
              <w:t>1..N</w:t>
            </w:r>
          </w:p>
        </w:tc>
        <w:tc>
          <w:tcPr>
            <w:tcW w:w="3934" w:type="dxa"/>
            <w:tcBorders>
              <w:top w:val="single" w:sz="4" w:space="0" w:color="auto"/>
              <w:left w:val="single" w:sz="4" w:space="0" w:color="auto"/>
              <w:bottom w:val="single" w:sz="4" w:space="0" w:color="auto"/>
              <w:right w:val="single" w:sz="4" w:space="0" w:color="auto"/>
            </w:tcBorders>
          </w:tcPr>
          <w:p w14:paraId="4D387A04" w14:textId="77777777" w:rsidR="00BC12CE" w:rsidRPr="00B06F7A" w:rsidRDefault="00BC12CE" w:rsidP="00BF75D3">
            <w:pPr>
              <w:pStyle w:val="TAL"/>
              <w:rPr>
                <w:rFonts w:cs="Arial"/>
                <w:szCs w:val="18"/>
              </w:rPr>
            </w:pPr>
            <w:r>
              <w:rPr>
                <w:lang w:eastAsia="fr-FR"/>
              </w:rPr>
              <w:t>May be present in subscribe response messages.</w:t>
            </w:r>
            <w:r>
              <w:rPr>
                <w:lang w:eastAsia="fr-FR"/>
              </w:rPr>
              <w:br/>
              <w:t>The NF service consumer may decide to re-subscribe at the UDM when receiving a data restoration notification containing a matching resetId.</w:t>
            </w:r>
          </w:p>
        </w:tc>
        <w:tc>
          <w:tcPr>
            <w:tcW w:w="1333" w:type="dxa"/>
            <w:tcBorders>
              <w:top w:val="single" w:sz="4" w:space="0" w:color="auto"/>
              <w:left w:val="single" w:sz="4" w:space="0" w:color="auto"/>
              <w:bottom w:val="single" w:sz="4" w:space="0" w:color="auto"/>
              <w:right w:val="single" w:sz="4" w:space="0" w:color="auto"/>
            </w:tcBorders>
          </w:tcPr>
          <w:p w14:paraId="0AADBDBA" w14:textId="77777777" w:rsidR="00BC12CE" w:rsidRPr="00B06F7A" w:rsidRDefault="00BC12CE" w:rsidP="00BF75D3">
            <w:pPr>
              <w:pStyle w:val="TAL"/>
              <w:rPr>
                <w:rFonts w:cs="Arial"/>
                <w:szCs w:val="18"/>
              </w:rPr>
            </w:pPr>
          </w:p>
        </w:tc>
      </w:tr>
      <w:tr w:rsidR="000F74FA" w:rsidRPr="00B06F7A" w14:paraId="7BDA282E" w14:textId="77777777" w:rsidTr="00F24AF4">
        <w:trPr>
          <w:jc w:val="center"/>
        </w:trPr>
        <w:tc>
          <w:tcPr>
            <w:tcW w:w="2090" w:type="dxa"/>
            <w:tcBorders>
              <w:top w:val="single" w:sz="4" w:space="0" w:color="auto"/>
              <w:left w:val="single" w:sz="4" w:space="0" w:color="auto"/>
              <w:bottom w:val="single" w:sz="4" w:space="0" w:color="auto"/>
              <w:right w:val="single" w:sz="4" w:space="0" w:color="auto"/>
            </w:tcBorders>
          </w:tcPr>
          <w:p w14:paraId="1666FB0C" w14:textId="77777777" w:rsidR="000F74FA" w:rsidRPr="00B06F7A" w:rsidRDefault="000F74FA" w:rsidP="00F24AF4">
            <w:pPr>
              <w:pStyle w:val="TAL"/>
            </w:pPr>
            <w:r>
              <w:rPr>
                <w:rFonts w:cs="Arial"/>
                <w:szCs w:val="18"/>
              </w:rPr>
              <w:t>ueConSmfDataSubFilter</w:t>
            </w:r>
          </w:p>
        </w:tc>
        <w:tc>
          <w:tcPr>
            <w:tcW w:w="1842" w:type="dxa"/>
            <w:tcBorders>
              <w:top w:val="single" w:sz="4" w:space="0" w:color="auto"/>
              <w:left w:val="single" w:sz="4" w:space="0" w:color="auto"/>
              <w:bottom w:val="single" w:sz="4" w:space="0" w:color="auto"/>
              <w:right w:val="single" w:sz="4" w:space="0" w:color="auto"/>
            </w:tcBorders>
          </w:tcPr>
          <w:p w14:paraId="07B9C11F" w14:textId="77777777" w:rsidR="000F74FA" w:rsidRPr="00B06F7A" w:rsidRDefault="000F74FA" w:rsidP="00F24AF4">
            <w:pPr>
              <w:pStyle w:val="TAL"/>
            </w:pPr>
            <w:r>
              <w:rPr>
                <w:lang w:eastAsia="zh-CN"/>
              </w:rPr>
              <w:t>UeContextInSmfDataSubFilter</w:t>
            </w:r>
          </w:p>
        </w:tc>
        <w:tc>
          <w:tcPr>
            <w:tcW w:w="567" w:type="dxa"/>
            <w:tcBorders>
              <w:top w:val="single" w:sz="4" w:space="0" w:color="auto"/>
              <w:left w:val="single" w:sz="4" w:space="0" w:color="auto"/>
              <w:bottom w:val="single" w:sz="4" w:space="0" w:color="auto"/>
              <w:right w:val="single" w:sz="4" w:space="0" w:color="auto"/>
            </w:tcBorders>
          </w:tcPr>
          <w:p w14:paraId="7C3279DB" w14:textId="77777777" w:rsidR="000F74FA" w:rsidRPr="00B06F7A" w:rsidRDefault="000F74FA" w:rsidP="00F24AF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779BE38" w14:textId="77777777" w:rsidR="000F74FA" w:rsidRPr="00B06F7A" w:rsidRDefault="000F74FA" w:rsidP="00F24AF4">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4834754" w14:textId="77777777" w:rsidR="000F74FA" w:rsidRPr="00B06F7A" w:rsidRDefault="000F74FA" w:rsidP="00F24AF4">
            <w:pPr>
              <w:pStyle w:val="TAL"/>
              <w:rPr>
                <w:rFonts w:cs="Arial"/>
                <w:szCs w:val="18"/>
              </w:rPr>
            </w:pPr>
            <w:r>
              <w:rPr>
                <w:rFonts w:cs="Arial"/>
                <w:szCs w:val="18"/>
              </w:rPr>
              <w:t>This IE may be present to receive the notification on changes for information in UeContextInSmfData related to specific PDU sessions.</w:t>
            </w:r>
          </w:p>
        </w:tc>
        <w:tc>
          <w:tcPr>
            <w:tcW w:w="1333" w:type="dxa"/>
            <w:tcBorders>
              <w:top w:val="single" w:sz="4" w:space="0" w:color="auto"/>
              <w:left w:val="single" w:sz="4" w:space="0" w:color="auto"/>
              <w:bottom w:val="single" w:sz="4" w:space="0" w:color="auto"/>
              <w:right w:val="single" w:sz="4" w:space="0" w:color="auto"/>
            </w:tcBorders>
          </w:tcPr>
          <w:p w14:paraId="4B544B50" w14:textId="77777777" w:rsidR="000F74FA" w:rsidRPr="00B06F7A" w:rsidRDefault="000F74FA" w:rsidP="00F24AF4">
            <w:pPr>
              <w:pStyle w:val="TAL"/>
              <w:rPr>
                <w:rFonts w:cs="Arial"/>
                <w:szCs w:val="18"/>
              </w:rPr>
            </w:pPr>
            <w:r>
              <w:t>UeConSmfDataSubFilter</w:t>
            </w:r>
          </w:p>
        </w:tc>
      </w:tr>
      <w:tr w:rsidR="005B7866" w:rsidRPr="00B06F7A" w14:paraId="2CFA028F" w14:textId="77777777" w:rsidTr="007F1FAF">
        <w:trPr>
          <w:jc w:val="center"/>
        </w:trPr>
        <w:tc>
          <w:tcPr>
            <w:tcW w:w="10900" w:type="dxa"/>
            <w:gridSpan w:val="6"/>
            <w:tcBorders>
              <w:top w:val="single" w:sz="4" w:space="0" w:color="auto"/>
              <w:left w:val="single" w:sz="4" w:space="0" w:color="auto"/>
              <w:bottom w:val="single" w:sz="4" w:space="0" w:color="auto"/>
              <w:right w:val="single" w:sz="4" w:space="0" w:color="auto"/>
            </w:tcBorders>
          </w:tcPr>
          <w:p w14:paraId="0300ECE4" w14:textId="77777777" w:rsidR="005B7866" w:rsidRPr="00B06F7A" w:rsidRDefault="005B7866" w:rsidP="007F1FAF">
            <w:pPr>
              <w:pStyle w:val="TAN"/>
            </w:pPr>
            <w:r w:rsidRPr="00B06F7A">
              <w:t>NOTE 1:</w:t>
            </w:r>
            <w:r w:rsidRPr="00B06F7A">
              <w:tab/>
            </w:r>
            <w:r w:rsidRPr="00B06F7A">
              <w:rPr>
                <w:rFonts w:cs="Arial"/>
                <w:szCs w:val="18"/>
              </w:rPr>
              <w:t xml:space="preserve">The subscription expires if the last registration identified by the nfInstanceId for the UE is deregistered at the UDM, e.g. the UDM shall remove the </w:t>
            </w:r>
            <w:r w:rsidRPr="00B06F7A">
              <w:t>SdmSubscription of the SMF, if the UE's last PDU session SMF registration of this SMF is deregistered.</w:t>
            </w:r>
          </w:p>
          <w:p w14:paraId="558C9A3A" w14:textId="77777777" w:rsidR="005B7866" w:rsidRPr="00B06F7A" w:rsidRDefault="005B7866" w:rsidP="007F1FAF">
            <w:pPr>
              <w:pStyle w:val="TAN"/>
            </w:pPr>
            <w:r w:rsidRPr="00B06F7A">
              <w:t>NOTE 2:</w:t>
            </w:r>
            <w:r w:rsidRPr="00B06F7A">
              <w:tab/>
              <w:t>If "singleNssai" is not included, and "dnn" is not included, the UDM shall notify the data change of all DNN configurations and network slice(s).</w:t>
            </w:r>
          </w:p>
          <w:p w14:paraId="0E059425" w14:textId="77777777" w:rsidR="005B7866" w:rsidRPr="00B06F7A" w:rsidRDefault="005B7866" w:rsidP="007F1FAF">
            <w:pPr>
              <w:pStyle w:val="TAN"/>
            </w:pPr>
            <w:r w:rsidRPr="00B06F7A">
              <w:rPr>
                <w:lang w:eastAsia="zh-CN"/>
              </w:rPr>
              <w:tab/>
            </w:r>
            <w:r w:rsidRPr="00B06F7A">
              <w:t>If "singleNssai" is included, and "dnn" is not included, the UDM shall notify the data change of network slice identified by "singleNssai" and all DNN configurations for the requested network slice identified by "singleNssai".</w:t>
            </w:r>
          </w:p>
          <w:p w14:paraId="0710F73B" w14:textId="77777777" w:rsidR="005B7866" w:rsidRPr="00B06F7A" w:rsidRDefault="005B7866" w:rsidP="007F1FAF">
            <w:pPr>
              <w:pStyle w:val="TAN"/>
            </w:pPr>
            <w:r w:rsidRPr="00B06F7A">
              <w:rPr>
                <w:lang w:eastAsia="zh-CN"/>
              </w:rPr>
              <w:tab/>
            </w:r>
            <w:r w:rsidRPr="00B06F7A">
              <w:t>If "singleNssai" is not included, and "dnn" is included, the UDM shall notify the data change of all network slices where such DNN is available and all DNN configurations identified by "dnn".</w:t>
            </w:r>
          </w:p>
          <w:p w14:paraId="0FE5790E" w14:textId="77777777" w:rsidR="004968D7" w:rsidRPr="00B06F7A" w:rsidRDefault="005B7866" w:rsidP="007F1FAF">
            <w:pPr>
              <w:pStyle w:val="TAN"/>
            </w:pPr>
            <w:r w:rsidRPr="00B06F7A">
              <w:rPr>
                <w:lang w:eastAsia="zh-CN"/>
              </w:rPr>
              <w:tab/>
            </w:r>
            <w:r w:rsidRPr="00B06F7A">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p w14:paraId="02C3CF72" w14:textId="7161BDE4" w:rsidR="005B7866" w:rsidRPr="00B06F7A" w:rsidRDefault="005B7866" w:rsidP="007F1FAF">
            <w:pPr>
              <w:pStyle w:val="TAN"/>
            </w:pPr>
            <w:r w:rsidRPr="00B06F7A">
              <w:t>NOTE 3:</w:t>
            </w:r>
            <w:r w:rsidRPr="00B06F7A">
              <w:tab/>
              <w:t>The UDM should handle only the relative-path part (apiSpecificResourceUriPart, see 3GPP TS 29.501 [5] clause 4.4.1) and ignore possible inconsistencies in the base URI part.</w:t>
            </w:r>
          </w:p>
        </w:tc>
      </w:tr>
    </w:tbl>
    <w:p w14:paraId="0E40FFFF" w14:textId="77777777" w:rsidR="005B7866" w:rsidRPr="00B06F7A" w:rsidRDefault="005B7866" w:rsidP="005B7866"/>
    <w:p w14:paraId="6EA98E29" w14:textId="77777777" w:rsidR="005B7866" w:rsidRPr="00B06F7A" w:rsidRDefault="005B7866" w:rsidP="00C05182">
      <w:pPr>
        <w:pStyle w:val="Heading5"/>
      </w:pPr>
      <w:bookmarkStart w:id="2334" w:name="_Toc11338582"/>
      <w:bookmarkStart w:id="2335" w:name="_Toc27585234"/>
      <w:bookmarkStart w:id="2336" w:name="_Toc36457200"/>
      <w:bookmarkStart w:id="2337" w:name="_Toc45028094"/>
      <w:bookmarkStart w:id="2338" w:name="_Toc45028929"/>
      <w:bookmarkStart w:id="2339" w:name="_Toc67681688"/>
      <w:bookmarkStart w:id="2340" w:name="_Toc98487550"/>
      <w:r w:rsidRPr="00B06F7A">
        <w:t>6.1.6.2.4</w:t>
      </w:r>
      <w:r w:rsidRPr="00B06F7A">
        <w:tab/>
        <w:t>Type: AccessAndMobilitySubscriptionData</w:t>
      </w:r>
      <w:bookmarkEnd w:id="2334"/>
      <w:bookmarkEnd w:id="2335"/>
      <w:bookmarkEnd w:id="2336"/>
      <w:bookmarkEnd w:id="2337"/>
      <w:bookmarkEnd w:id="2338"/>
      <w:bookmarkEnd w:id="2339"/>
      <w:bookmarkEnd w:id="2340"/>
    </w:p>
    <w:p w14:paraId="79BFA165" w14:textId="77777777" w:rsidR="005B7866" w:rsidRPr="00B06F7A" w:rsidRDefault="005B7866" w:rsidP="005B7866">
      <w:pPr>
        <w:pStyle w:val="TH"/>
      </w:pPr>
      <w:r w:rsidRPr="00B06F7A">
        <w:rPr>
          <w:noProof/>
        </w:rPr>
        <w:t>Table </w:t>
      </w:r>
      <w:r w:rsidRPr="00B06F7A">
        <w:t xml:space="preserve">6.1.6.2.4-1: </w:t>
      </w:r>
      <w:r w:rsidRPr="00B06F7A">
        <w:rPr>
          <w:noProof/>
        </w:rPr>
        <w:t>Definition of type AccessAndMobilitySubscriptionData</w:t>
      </w:r>
    </w:p>
    <w:tbl>
      <w:tblPr>
        <w:tblW w:w="11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557"/>
        <w:gridCol w:w="426"/>
        <w:gridCol w:w="1137"/>
        <w:gridCol w:w="4385"/>
        <w:gridCol w:w="1701"/>
      </w:tblGrid>
      <w:tr w:rsidR="005B7866" w:rsidRPr="00B06F7A" w14:paraId="33961980"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79F8C1D" w14:textId="77777777" w:rsidR="005B7866" w:rsidRPr="00B06F7A" w:rsidRDefault="005B7866" w:rsidP="007F1FAF">
            <w:pPr>
              <w:pStyle w:val="TAH"/>
            </w:pPr>
            <w:r w:rsidRPr="00B06F7A">
              <w:t>Attribute name</w:t>
            </w:r>
          </w:p>
        </w:tc>
        <w:tc>
          <w:tcPr>
            <w:tcW w:w="1557" w:type="dxa"/>
            <w:tcBorders>
              <w:top w:val="single" w:sz="4" w:space="0" w:color="auto"/>
              <w:left w:val="single" w:sz="4" w:space="0" w:color="auto"/>
              <w:bottom w:val="single" w:sz="4" w:space="0" w:color="auto"/>
              <w:right w:val="single" w:sz="4" w:space="0" w:color="auto"/>
            </w:tcBorders>
            <w:shd w:val="clear" w:color="auto" w:fill="C0C0C0"/>
            <w:hideMark/>
          </w:tcPr>
          <w:p w14:paraId="4ECF0814"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775D568" w14:textId="77777777" w:rsidR="005B7866" w:rsidRPr="00B06F7A" w:rsidRDefault="005B7866" w:rsidP="007F1FAF">
            <w:pPr>
              <w:pStyle w:val="TAH"/>
            </w:pPr>
            <w:r w:rsidRPr="00B06F7A">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7E88F76E" w14:textId="77777777" w:rsidR="005B7866" w:rsidRPr="00B06F7A" w:rsidRDefault="005B7866" w:rsidP="007F1FAF">
            <w:pPr>
              <w:pStyle w:val="TAH"/>
              <w:jc w:val="left"/>
            </w:pPr>
            <w:r w:rsidRPr="00B06F7A">
              <w:t>Cardinality</w:t>
            </w:r>
          </w:p>
        </w:tc>
        <w:tc>
          <w:tcPr>
            <w:tcW w:w="4385" w:type="dxa"/>
            <w:tcBorders>
              <w:top w:val="single" w:sz="4" w:space="0" w:color="auto"/>
              <w:left w:val="single" w:sz="4" w:space="0" w:color="auto"/>
              <w:bottom w:val="single" w:sz="4" w:space="0" w:color="auto"/>
              <w:right w:val="single" w:sz="4" w:space="0" w:color="auto"/>
            </w:tcBorders>
            <w:shd w:val="clear" w:color="auto" w:fill="C0C0C0"/>
            <w:hideMark/>
          </w:tcPr>
          <w:p w14:paraId="67893284" w14:textId="77777777" w:rsidR="005B7866" w:rsidRPr="00B06F7A" w:rsidRDefault="005B7866" w:rsidP="007F1FAF">
            <w:pPr>
              <w:pStyle w:val="TAH"/>
              <w:rPr>
                <w:rFonts w:cs="Arial"/>
                <w:szCs w:val="18"/>
              </w:rPr>
            </w:pPr>
            <w:r w:rsidRPr="00B06F7A">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563E007"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64E9482"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05D1CBE" w14:textId="77777777" w:rsidR="005B7866" w:rsidRPr="00B06F7A" w:rsidRDefault="005B7866" w:rsidP="007F1FAF">
            <w:pPr>
              <w:pStyle w:val="TAL"/>
            </w:pPr>
            <w:r w:rsidRPr="00B06F7A">
              <w:t>supportedFeatures</w:t>
            </w:r>
          </w:p>
        </w:tc>
        <w:tc>
          <w:tcPr>
            <w:tcW w:w="1557" w:type="dxa"/>
            <w:tcBorders>
              <w:top w:val="single" w:sz="4" w:space="0" w:color="auto"/>
              <w:left w:val="single" w:sz="4" w:space="0" w:color="auto"/>
              <w:bottom w:val="single" w:sz="4" w:space="0" w:color="auto"/>
              <w:right w:val="single" w:sz="4" w:space="0" w:color="auto"/>
            </w:tcBorders>
          </w:tcPr>
          <w:p w14:paraId="2F246550" w14:textId="77777777" w:rsidR="005B7866" w:rsidRPr="00B06F7A" w:rsidRDefault="005B7866" w:rsidP="007F1FAF">
            <w:pPr>
              <w:pStyle w:val="TAL"/>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224F820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F3D44AD"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C8088C6" w14:textId="77777777" w:rsidR="005B7866" w:rsidRPr="00B06F7A" w:rsidRDefault="005B7866" w:rsidP="007F1FAF">
            <w:pPr>
              <w:pStyle w:val="TAL"/>
              <w:rPr>
                <w:rFonts w:cs="Arial"/>
                <w:szCs w:val="18"/>
              </w:rPr>
            </w:pPr>
            <w:r w:rsidRPr="00B06F7A">
              <w:rPr>
                <w:rFonts w:cs="Arial"/>
                <w:szCs w:val="18"/>
              </w:rPr>
              <w:t>See clause 6.1.8</w:t>
            </w:r>
          </w:p>
        </w:tc>
        <w:tc>
          <w:tcPr>
            <w:tcW w:w="1701" w:type="dxa"/>
            <w:tcBorders>
              <w:top w:val="single" w:sz="4" w:space="0" w:color="auto"/>
              <w:left w:val="single" w:sz="4" w:space="0" w:color="auto"/>
              <w:bottom w:val="single" w:sz="4" w:space="0" w:color="auto"/>
              <w:right w:val="single" w:sz="4" w:space="0" w:color="auto"/>
            </w:tcBorders>
          </w:tcPr>
          <w:p w14:paraId="7A0BEB4B" w14:textId="77777777" w:rsidR="005B7866" w:rsidRPr="00B06F7A" w:rsidRDefault="005B7866" w:rsidP="007F1FAF">
            <w:pPr>
              <w:pStyle w:val="TAL"/>
              <w:rPr>
                <w:rFonts w:cs="Arial"/>
                <w:szCs w:val="18"/>
              </w:rPr>
            </w:pPr>
          </w:p>
        </w:tc>
      </w:tr>
      <w:tr w:rsidR="005B7866" w:rsidRPr="00B06F7A" w14:paraId="1BC48618"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7FA4073B" w14:textId="77777777" w:rsidR="005B7866" w:rsidRPr="00B06F7A" w:rsidRDefault="005B7866" w:rsidP="007F1FAF">
            <w:pPr>
              <w:pStyle w:val="TAL"/>
            </w:pPr>
            <w:r w:rsidRPr="00B06F7A">
              <w:t>gpsis</w:t>
            </w:r>
          </w:p>
        </w:tc>
        <w:tc>
          <w:tcPr>
            <w:tcW w:w="1557" w:type="dxa"/>
            <w:tcBorders>
              <w:top w:val="single" w:sz="4" w:space="0" w:color="auto"/>
              <w:left w:val="single" w:sz="4" w:space="0" w:color="auto"/>
              <w:bottom w:val="single" w:sz="4" w:space="0" w:color="auto"/>
              <w:right w:val="single" w:sz="4" w:space="0" w:color="auto"/>
            </w:tcBorders>
          </w:tcPr>
          <w:p w14:paraId="52B651A0" w14:textId="77777777" w:rsidR="005B7866" w:rsidRPr="00B06F7A" w:rsidRDefault="005B7866" w:rsidP="007F1FAF">
            <w:pPr>
              <w:pStyle w:val="TAL"/>
            </w:pPr>
            <w:r w:rsidRPr="00B06F7A">
              <w:t>array(Gpsi)</w:t>
            </w:r>
          </w:p>
        </w:tc>
        <w:tc>
          <w:tcPr>
            <w:tcW w:w="426" w:type="dxa"/>
            <w:tcBorders>
              <w:top w:val="single" w:sz="4" w:space="0" w:color="auto"/>
              <w:left w:val="single" w:sz="4" w:space="0" w:color="auto"/>
              <w:bottom w:val="single" w:sz="4" w:space="0" w:color="auto"/>
              <w:right w:val="single" w:sz="4" w:space="0" w:color="auto"/>
            </w:tcBorders>
          </w:tcPr>
          <w:p w14:paraId="3766563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6C0770AC"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747A62C1" w14:textId="77777777" w:rsidR="005B7866" w:rsidRPr="00B06F7A" w:rsidRDefault="005B7866" w:rsidP="007F1FAF">
            <w:pPr>
              <w:pStyle w:val="TAL"/>
              <w:rPr>
                <w:rFonts w:cs="Arial"/>
                <w:szCs w:val="18"/>
              </w:rPr>
            </w:pPr>
            <w:r w:rsidRPr="00B06F7A">
              <w:rPr>
                <w:rFonts w:cs="Arial"/>
                <w:szCs w:val="18"/>
              </w:rPr>
              <w:t>List of Generic Public Subscription Identifier; see 3GPP TS 29.571 [7]</w:t>
            </w:r>
          </w:p>
        </w:tc>
        <w:tc>
          <w:tcPr>
            <w:tcW w:w="1701" w:type="dxa"/>
            <w:tcBorders>
              <w:top w:val="single" w:sz="4" w:space="0" w:color="auto"/>
              <w:left w:val="single" w:sz="4" w:space="0" w:color="auto"/>
              <w:bottom w:val="single" w:sz="4" w:space="0" w:color="auto"/>
              <w:right w:val="single" w:sz="4" w:space="0" w:color="auto"/>
            </w:tcBorders>
          </w:tcPr>
          <w:p w14:paraId="162B7216" w14:textId="77777777" w:rsidR="005B7866" w:rsidRPr="00B06F7A" w:rsidRDefault="005B7866" w:rsidP="007F1FAF">
            <w:pPr>
              <w:pStyle w:val="TAL"/>
              <w:rPr>
                <w:rFonts w:cs="Arial"/>
                <w:szCs w:val="18"/>
              </w:rPr>
            </w:pPr>
          </w:p>
        </w:tc>
      </w:tr>
      <w:tr w:rsidR="005B7866" w:rsidRPr="00B06F7A" w14:paraId="32FCE4F3"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D5900DD" w14:textId="77777777" w:rsidR="005B7866" w:rsidRPr="00B06F7A" w:rsidRDefault="005B7866" w:rsidP="007F1FAF">
            <w:pPr>
              <w:pStyle w:val="TAL"/>
            </w:pPr>
            <w:r w:rsidRPr="00B06F7A">
              <w:t>internalGroupIds</w:t>
            </w:r>
          </w:p>
        </w:tc>
        <w:tc>
          <w:tcPr>
            <w:tcW w:w="1557" w:type="dxa"/>
            <w:tcBorders>
              <w:top w:val="single" w:sz="4" w:space="0" w:color="auto"/>
              <w:left w:val="single" w:sz="4" w:space="0" w:color="auto"/>
              <w:bottom w:val="single" w:sz="4" w:space="0" w:color="auto"/>
              <w:right w:val="single" w:sz="4" w:space="0" w:color="auto"/>
            </w:tcBorders>
          </w:tcPr>
          <w:p w14:paraId="3A82F654" w14:textId="77777777" w:rsidR="005B7866" w:rsidRPr="00B06F7A" w:rsidRDefault="005B7866" w:rsidP="007F1FAF">
            <w:pPr>
              <w:pStyle w:val="TAL"/>
            </w:pPr>
            <w:r w:rsidRPr="00B06F7A">
              <w:t>array(GroupId)</w:t>
            </w:r>
          </w:p>
        </w:tc>
        <w:tc>
          <w:tcPr>
            <w:tcW w:w="426" w:type="dxa"/>
            <w:tcBorders>
              <w:top w:val="single" w:sz="4" w:space="0" w:color="auto"/>
              <w:left w:val="single" w:sz="4" w:space="0" w:color="auto"/>
              <w:bottom w:val="single" w:sz="4" w:space="0" w:color="auto"/>
              <w:right w:val="single" w:sz="4" w:space="0" w:color="auto"/>
            </w:tcBorders>
          </w:tcPr>
          <w:p w14:paraId="4D30B866"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611F109F" w14:textId="77777777" w:rsidR="005B7866" w:rsidRPr="00B06F7A" w:rsidRDefault="005B7866" w:rsidP="007F1FAF">
            <w:pPr>
              <w:pStyle w:val="TAL"/>
            </w:pPr>
            <w:r w:rsidRPr="00B06F7A">
              <w:t>1..N</w:t>
            </w:r>
          </w:p>
        </w:tc>
        <w:tc>
          <w:tcPr>
            <w:tcW w:w="4385" w:type="dxa"/>
            <w:tcBorders>
              <w:top w:val="single" w:sz="4" w:space="0" w:color="auto"/>
              <w:left w:val="single" w:sz="4" w:space="0" w:color="auto"/>
              <w:bottom w:val="single" w:sz="4" w:space="0" w:color="auto"/>
              <w:right w:val="single" w:sz="4" w:space="0" w:color="auto"/>
            </w:tcBorders>
          </w:tcPr>
          <w:p w14:paraId="7FCD8F5B" w14:textId="77777777" w:rsidR="005B7866" w:rsidRPr="00B06F7A" w:rsidRDefault="005B7866" w:rsidP="007F1FAF">
            <w:pPr>
              <w:pStyle w:val="TAL"/>
              <w:rPr>
                <w:rFonts w:cs="Arial"/>
                <w:szCs w:val="18"/>
              </w:rPr>
            </w:pPr>
            <w:r w:rsidRPr="00B06F7A">
              <w:rPr>
                <w:rFonts w:cs="Arial"/>
                <w:szCs w:val="18"/>
              </w:rPr>
              <w:t>List of internal group identifier; see 3GPP TS 23.501 [2] clause 5.9.7</w:t>
            </w:r>
          </w:p>
        </w:tc>
        <w:tc>
          <w:tcPr>
            <w:tcW w:w="1701" w:type="dxa"/>
            <w:tcBorders>
              <w:top w:val="single" w:sz="4" w:space="0" w:color="auto"/>
              <w:left w:val="single" w:sz="4" w:space="0" w:color="auto"/>
              <w:bottom w:val="single" w:sz="4" w:space="0" w:color="auto"/>
              <w:right w:val="single" w:sz="4" w:space="0" w:color="auto"/>
            </w:tcBorders>
          </w:tcPr>
          <w:p w14:paraId="0C018FF8" w14:textId="77777777" w:rsidR="005B7866" w:rsidRPr="00B06F7A" w:rsidRDefault="005B7866" w:rsidP="007F1FAF">
            <w:pPr>
              <w:pStyle w:val="TAL"/>
              <w:rPr>
                <w:rFonts w:cs="Arial"/>
                <w:szCs w:val="18"/>
              </w:rPr>
            </w:pPr>
          </w:p>
        </w:tc>
      </w:tr>
      <w:tr w:rsidR="005B7866" w:rsidRPr="00B06F7A" w14:paraId="627E291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AE81F89" w14:textId="77777777" w:rsidR="005B7866" w:rsidRPr="00B06F7A" w:rsidRDefault="005B7866" w:rsidP="007F1FAF">
            <w:pPr>
              <w:pStyle w:val="TAL"/>
            </w:pPr>
            <w:r w:rsidRPr="00B06F7A">
              <w:t>sharedVnGroupDataIds</w:t>
            </w:r>
          </w:p>
        </w:tc>
        <w:tc>
          <w:tcPr>
            <w:tcW w:w="1557" w:type="dxa"/>
            <w:tcBorders>
              <w:top w:val="single" w:sz="4" w:space="0" w:color="auto"/>
              <w:left w:val="single" w:sz="4" w:space="0" w:color="auto"/>
              <w:bottom w:val="single" w:sz="4" w:space="0" w:color="auto"/>
              <w:right w:val="single" w:sz="4" w:space="0" w:color="auto"/>
            </w:tcBorders>
          </w:tcPr>
          <w:p w14:paraId="260E9BC5" w14:textId="77777777" w:rsidR="005B7866" w:rsidRPr="00B06F7A" w:rsidRDefault="005B7866" w:rsidP="007F1FAF">
            <w:pPr>
              <w:pStyle w:val="TAL"/>
            </w:pPr>
            <w:r w:rsidRPr="00B06F7A">
              <w:t>map(SharedDataId)</w:t>
            </w:r>
          </w:p>
        </w:tc>
        <w:tc>
          <w:tcPr>
            <w:tcW w:w="426" w:type="dxa"/>
            <w:tcBorders>
              <w:top w:val="single" w:sz="4" w:space="0" w:color="auto"/>
              <w:left w:val="single" w:sz="4" w:space="0" w:color="auto"/>
              <w:bottom w:val="single" w:sz="4" w:space="0" w:color="auto"/>
              <w:right w:val="single" w:sz="4" w:space="0" w:color="auto"/>
            </w:tcBorders>
          </w:tcPr>
          <w:p w14:paraId="197A959B"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ECA2843" w14:textId="77777777" w:rsidR="005B7866" w:rsidRPr="00B06F7A" w:rsidRDefault="005B7866" w:rsidP="007F1FAF">
            <w:pPr>
              <w:pStyle w:val="TAL"/>
            </w:pPr>
            <w:r w:rsidRPr="00B06F7A">
              <w:t>1..N</w:t>
            </w:r>
          </w:p>
        </w:tc>
        <w:tc>
          <w:tcPr>
            <w:tcW w:w="4385" w:type="dxa"/>
            <w:tcBorders>
              <w:top w:val="single" w:sz="4" w:space="0" w:color="auto"/>
              <w:left w:val="single" w:sz="4" w:space="0" w:color="auto"/>
              <w:bottom w:val="single" w:sz="4" w:space="0" w:color="auto"/>
              <w:right w:val="single" w:sz="4" w:space="0" w:color="auto"/>
            </w:tcBorders>
          </w:tcPr>
          <w:p w14:paraId="7C775AB8" w14:textId="77777777" w:rsidR="005B7866" w:rsidRPr="00B06F7A" w:rsidRDefault="005B7866" w:rsidP="007F1FAF">
            <w:pPr>
              <w:pStyle w:val="TAL"/>
              <w:rPr>
                <w:rFonts w:cs="Arial"/>
                <w:szCs w:val="18"/>
              </w:rPr>
            </w:pPr>
            <w:r w:rsidRPr="00B06F7A">
              <w:rPr>
                <w:rFonts w:cs="Arial"/>
                <w:szCs w:val="18"/>
              </w:rPr>
              <w:t>A map of identifiers of shared 5G VN group data (list of key-value pairs whereGroupId serves as key; see clause 6.1.6.1).</w:t>
            </w:r>
          </w:p>
          <w:p w14:paraId="09E03085" w14:textId="77777777" w:rsidR="005B7866" w:rsidRPr="00B06F7A" w:rsidRDefault="005B7866" w:rsidP="007F1FAF">
            <w:pPr>
              <w:pStyle w:val="TAL"/>
              <w:rPr>
                <w:rFonts w:cs="Arial"/>
                <w:szCs w:val="18"/>
              </w:rPr>
            </w:pPr>
            <w:r w:rsidRPr="00B06F7A">
              <w:rPr>
                <w:rFonts w:cs="Arial"/>
                <w:szCs w:val="18"/>
              </w:rPr>
              <w:t>This attribute is only applicable to the Nudm interface and shall not be included over the Nudr interface.</w:t>
            </w:r>
          </w:p>
        </w:tc>
        <w:tc>
          <w:tcPr>
            <w:tcW w:w="1701" w:type="dxa"/>
            <w:tcBorders>
              <w:top w:val="single" w:sz="4" w:space="0" w:color="auto"/>
              <w:left w:val="single" w:sz="4" w:space="0" w:color="auto"/>
              <w:bottom w:val="single" w:sz="4" w:space="0" w:color="auto"/>
              <w:right w:val="single" w:sz="4" w:space="0" w:color="auto"/>
            </w:tcBorders>
          </w:tcPr>
          <w:p w14:paraId="78B2128A" w14:textId="77777777" w:rsidR="005B7866" w:rsidRPr="00B06F7A" w:rsidRDefault="005B7866" w:rsidP="007F1FAF">
            <w:pPr>
              <w:pStyle w:val="TAL"/>
              <w:rPr>
                <w:rFonts w:cs="Arial"/>
                <w:szCs w:val="18"/>
              </w:rPr>
            </w:pPr>
          </w:p>
        </w:tc>
      </w:tr>
      <w:tr w:rsidR="005B7866" w:rsidRPr="00B06F7A" w14:paraId="76A695F0"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CFC872B" w14:textId="77777777" w:rsidR="005B7866" w:rsidRPr="00B06F7A" w:rsidRDefault="005B7866" w:rsidP="007F1FAF">
            <w:pPr>
              <w:pStyle w:val="TAL"/>
            </w:pPr>
            <w:r w:rsidRPr="00B06F7A">
              <w:t>hssGroupId</w:t>
            </w:r>
          </w:p>
        </w:tc>
        <w:tc>
          <w:tcPr>
            <w:tcW w:w="1557" w:type="dxa"/>
            <w:tcBorders>
              <w:top w:val="single" w:sz="4" w:space="0" w:color="auto"/>
              <w:left w:val="single" w:sz="4" w:space="0" w:color="auto"/>
              <w:bottom w:val="single" w:sz="4" w:space="0" w:color="auto"/>
              <w:right w:val="single" w:sz="4" w:space="0" w:color="auto"/>
            </w:tcBorders>
          </w:tcPr>
          <w:p w14:paraId="1EDA4E98" w14:textId="77777777" w:rsidR="005B7866" w:rsidRPr="00B06F7A" w:rsidRDefault="005B7866" w:rsidP="007F1FAF">
            <w:pPr>
              <w:pStyle w:val="TAL"/>
            </w:pPr>
            <w:r w:rsidRPr="00B06F7A">
              <w:t>NfGroupId</w:t>
            </w:r>
          </w:p>
        </w:tc>
        <w:tc>
          <w:tcPr>
            <w:tcW w:w="426" w:type="dxa"/>
            <w:tcBorders>
              <w:top w:val="single" w:sz="4" w:space="0" w:color="auto"/>
              <w:left w:val="single" w:sz="4" w:space="0" w:color="auto"/>
              <w:bottom w:val="single" w:sz="4" w:space="0" w:color="auto"/>
              <w:right w:val="single" w:sz="4" w:space="0" w:color="auto"/>
            </w:tcBorders>
          </w:tcPr>
          <w:p w14:paraId="3805EC1E"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6401F00"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4F2369D" w14:textId="77777777" w:rsidR="005B7866" w:rsidRPr="00B06F7A" w:rsidRDefault="005B7866" w:rsidP="007F1FAF">
            <w:pPr>
              <w:pStyle w:val="TAL"/>
              <w:rPr>
                <w:rFonts w:cs="Arial"/>
                <w:szCs w:val="18"/>
                <w:lang w:eastAsia="zh-CN"/>
              </w:rPr>
            </w:pPr>
            <w:r w:rsidRPr="00B06F7A">
              <w:rPr>
                <w:rFonts w:cs="Arial"/>
                <w:szCs w:val="18"/>
              </w:rPr>
              <w:t xml:space="preserve">Identity of the HSS group associated with the subscription, which may be used by the UDM in discovering the HSS; see </w:t>
            </w:r>
            <w:r w:rsidRPr="00B06F7A">
              <w:rPr>
                <w:rFonts w:cs="Arial"/>
                <w:szCs w:val="18"/>
                <w:lang w:eastAsia="zh-CN"/>
              </w:rPr>
              <w:t>3GPP TS 29.510 [19].</w:t>
            </w:r>
          </w:p>
          <w:p w14:paraId="0B26094B" w14:textId="77777777" w:rsidR="005B7866" w:rsidRPr="00B06F7A" w:rsidRDefault="005B7866" w:rsidP="007F1FAF">
            <w:pPr>
              <w:pStyle w:val="TAL"/>
              <w:rPr>
                <w:rFonts w:cs="Arial"/>
                <w:szCs w:val="18"/>
              </w:rPr>
            </w:pPr>
            <w:r w:rsidRPr="00B06F7A">
              <w:rPr>
                <w:rFonts w:cs="Arial"/>
                <w:szCs w:val="18"/>
              </w:rPr>
              <w:t xml:space="preserve">This attribute may be included if the </w:t>
            </w:r>
            <w:r w:rsidRPr="00B06F7A">
              <w:t>coreNetworkTypeRestrictions does not indicate a value of "EPC".</w:t>
            </w:r>
          </w:p>
          <w:p w14:paraId="4D3F3738" w14:textId="77777777" w:rsidR="005B7866" w:rsidRPr="00B06F7A" w:rsidRDefault="005B7866" w:rsidP="007F1FAF">
            <w:pPr>
              <w:pStyle w:val="TAL"/>
              <w:rPr>
                <w:rFonts w:cs="Arial"/>
                <w:szCs w:val="18"/>
              </w:rPr>
            </w:pPr>
            <w:r w:rsidRPr="00B06F7A">
              <w:rPr>
                <w:rFonts w:cs="Arial"/>
                <w:szCs w:val="18"/>
              </w:rPr>
              <w:t>This attribute is only applicable to the Nudr interface and shall not be included over the Nudm interface.</w:t>
            </w:r>
          </w:p>
        </w:tc>
        <w:tc>
          <w:tcPr>
            <w:tcW w:w="1701" w:type="dxa"/>
            <w:tcBorders>
              <w:top w:val="single" w:sz="4" w:space="0" w:color="auto"/>
              <w:left w:val="single" w:sz="4" w:space="0" w:color="auto"/>
              <w:bottom w:val="single" w:sz="4" w:space="0" w:color="auto"/>
              <w:right w:val="single" w:sz="4" w:space="0" w:color="auto"/>
            </w:tcBorders>
          </w:tcPr>
          <w:p w14:paraId="0D36494C" w14:textId="77777777" w:rsidR="005B7866" w:rsidRPr="00B06F7A" w:rsidRDefault="005B7866" w:rsidP="007F1FAF">
            <w:pPr>
              <w:pStyle w:val="TAL"/>
              <w:rPr>
                <w:rFonts w:cs="Arial"/>
                <w:szCs w:val="18"/>
              </w:rPr>
            </w:pPr>
          </w:p>
        </w:tc>
      </w:tr>
      <w:tr w:rsidR="005B7866" w:rsidRPr="00B06F7A" w14:paraId="68EE0CD0"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6FD31444" w14:textId="77777777" w:rsidR="005B7866" w:rsidRPr="00B06F7A" w:rsidRDefault="005B7866" w:rsidP="007F1FAF">
            <w:pPr>
              <w:pStyle w:val="TAL"/>
            </w:pPr>
            <w:r w:rsidRPr="00B06F7A">
              <w:t>subscribedUeAmbr</w:t>
            </w:r>
          </w:p>
        </w:tc>
        <w:tc>
          <w:tcPr>
            <w:tcW w:w="1557" w:type="dxa"/>
            <w:tcBorders>
              <w:top w:val="single" w:sz="4" w:space="0" w:color="auto"/>
              <w:left w:val="single" w:sz="4" w:space="0" w:color="auto"/>
              <w:bottom w:val="single" w:sz="4" w:space="0" w:color="auto"/>
              <w:right w:val="single" w:sz="4" w:space="0" w:color="auto"/>
            </w:tcBorders>
          </w:tcPr>
          <w:p w14:paraId="0FBD6D1E" w14:textId="77777777" w:rsidR="005B7866" w:rsidRPr="00B06F7A" w:rsidRDefault="005B7866" w:rsidP="007F1FAF">
            <w:pPr>
              <w:pStyle w:val="TAL"/>
            </w:pPr>
            <w:r w:rsidRPr="00B06F7A">
              <w:t>AmbrRm</w:t>
            </w:r>
          </w:p>
        </w:tc>
        <w:tc>
          <w:tcPr>
            <w:tcW w:w="426" w:type="dxa"/>
            <w:tcBorders>
              <w:top w:val="single" w:sz="4" w:space="0" w:color="auto"/>
              <w:left w:val="single" w:sz="4" w:space="0" w:color="auto"/>
              <w:bottom w:val="single" w:sz="4" w:space="0" w:color="auto"/>
              <w:right w:val="single" w:sz="4" w:space="0" w:color="auto"/>
            </w:tcBorders>
          </w:tcPr>
          <w:p w14:paraId="710FC77A"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5647A47"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AB39915" w14:textId="77777777" w:rsidR="005B7866" w:rsidRPr="00B06F7A" w:rsidRDefault="005B7866" w:rsidP="007F1FAF">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5704A9AC" w14:textId="77777777" w:rsidR="005B7866" w:rsidRPr="00B06F7A" w:rsidRDefault="005B7866" w:rsidP="007F1FAF">
            <w:pPr>
              <w:pStyle w:val="TAL"/>
              <w:rPr>
                <w:rFonts w:cs="Arial"/>
                <w:szCs w:val="18"/>
              </w:rPr>
            </w:pPr>
          </w:p>
        </w:tc>
      </w:tr>
      <w:tr w:rsidR="005B7866" w:rsidRPr="00B06F7A" w14:paraId="2FBAC68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F6E85E5" w14:textId="77777777" w:rsidR="005B7866" w:rsidRPr="00B06F7A" w:rsidRDefault="005B7866" w:rsidP="007F1FAF">
            <w:pPr>
              <w:pStyle w:val="TAL"/>
            </w:pPr>
            <w:r w:rsidRPr="00B06F7A">
              <w:t>nssai</w:t>
            </w:r>
          </w:p>
        </w:tc>
        <w:tc>
          <w:tcPr>
            <w:tcW w:w="1557" w:type="dxa"/>
            <w:tcBorders>
              <w:top w:val="single" w:sz="4" w:space="0" w:color="auto"/>
              <w:left w:val="single" w:sz="4" w:space="0" w:color="auto"/>
              <w:bottom w:val="single" w:sz="4" w:space="0" w:color="auto"/>
              <w:right w:val="single" w:sz="4" w:space="0" w:color="auto"/>
            </w:tcBorders>
          </w:tcPr>
          <w:p w14:paraId="1E135F1C" w14:textId="77777777" w:rsidR="005B7866" w:rsidRPr="00B06F7A" w:rsidRDefault="005B7866" w:rsidP="007F1FAF">
            <w:pPr>
              <w:pStyle w:val="TAL"/>
            </w:pPr>
            <w:r w:rsidRPr="00B06F7A">
              <w:t>Nssai</w:t>
            </w:r>
          </w:p>
        </w:tc>
        <w:tc>
          <w:tcPr>
            <w:tcW w:w="426" w:type="dxa"/>
            <w:tcBorders>
              <w:top w:val="single" w:sz="4" w:space="0" w:color="auto"/>
              <w:left w:val="single" w:sz="4" w:space="0" w:color="auto"/>
              <w:bottom w:val="single" w:sz="4" w:space="0" w:color="auto"/>
              <w:right w:val="single" w:sz="4" w:space="0" w:color="auto"/>
            </w:tcBorders>
          </w:tcPr>
          <w:p w14:paraId="6834827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417F2D5C"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6FBF97D" w14:textId="77777777" w:rsidR="005B7866" w:rsidRPr="00B06F7A" w:rsidRDefault="005B7866" w:rsidP="007F1FAF">
            <w:pPr>
              <w:pStyle w:val="TAL"/>
              <w:rPr>
                <w:rFonts w:cs="Arial"/>
                <w:szCs w:val="18"/>
              </w:rPr>
            </w:pPr>
            <w:r w:rsidRPr="00B06F7A">
              <w:rPr>
                <w:rFonts w:cs="Arial"/>
                <w:szCs w:val="18"/>
              </w:rPr>
              <w:t>Network Slice Selection Assistance Information</w:t>
            </w:r>
          </w:p>
        </w:tc>
        <w:tc>
          <w:tcPr>
            <w:tcW w:w="1701" w:type="dxa"/>
            <w:tcBorders>
              <w:top w:val="single" w:sz="4" w:space="0" w:color="auto"/>
              <w:left w:val="single" w:sz="4" w:space="0" w:color="auto"/>
              <w:bottom w:val="single" w:sz="4" w:space="0" w:color="auto"/>
              <w:right w:val="single" w:sz="4" w:space="0" w:color="auto"/>
            </w:tcBorders>
          </w:tcPr>
          <w:p w14:paraId="4B9F0CCC" w14:textId="77777777" w:rsidR="005B7866" w:rsidRPr="00B06F7A" w:rsidRDefault="005B7866" w:rsidP="007F1FAF">
            <w:pPr>
              <w:pStyle w:val="TAL"/>
              <w:rPr>
                <w:rFonts w:cs="Arial"/>
                <w:szCs w:val="18"/>
              </w:rPr>
            </w:pPr>
          </w:p>
        </w:tc>
      </w:tr>
      <w:tr w:rsidR="005B7866" w:rsidRPr="00B06F7A" w14:paraId="3D991A7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B5EE968" w14:textId="77777777" w:rsidR="005B7866" w:rsidRPr="00B06F7A" w:rsidRDefault="005B7866" w:rsidP="007F1FAF">
            <w:pPr>
              <w:pStyle w:val="TAL"/>
            </w:pPr>
            <w:r w:rsidRPr="00B06F7A">
              <w:t>ratRestrictions</w:t>
            </w:r>
          </w:p>
        </w:tc>
        <w:tc>
          <w:tcPr>
            <w:tcW w:w="1557" w:type="dxa"/>
            <w:tcBorders>
              <w:top w:val="single" w:sz="4" w:space="0" w:color="auto"/>
              <w:left w:val="single" w:sz="4" w:space="0" w:color="auto"/>
              <w:bottom w:val="single" w:sz="4" w:space="0" w:color="auto"/>
              <w:right w:val="single" w:sz="4" w:space="0" w:color="auto"/>
            </w:tcBorders>
          </w:tcPr>
          <w:p w14:paraId="732D15BE" w14:textId="77777777" w:rsidR="005B7866" w:rsidRPr="00B06F7A" w:rsidRDefault="005B7866" w:rsidP="007F1FAF">
            <w:pPr>
              <w:pStyle w:val="TAL"/>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23A8077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0345527"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59F3077D" w14:textId="77777777" w:rsidR="009A7179" w:rsidRDefault="005B7866" w:rsidP="009A7179">
            <w:pPr>
              <w:pStyle w:val="TAL"/>
              <w:rPr>
                <w:rFonts w:cs="Arial"/>
                <w:szCs w:val="18"/>
              </w:rPr>
            </w:pPr>
            <w:r w:rsidRPr="00B06F7A">
              <w:rPr>
                <w:rFonts w:cs="Arial"/>
                <w:szCs w:val="18"/>
              </w:rPr>
              <w:t>List of RAT Types that are restricted in 5GC and EPC; see 3GPP TS 29.571 [7] (NOTE 2)</w:t>
            </w:r>
          </w:p>
          <w:p w14:paraId="72B36D9D" w14:textId="5B7332FB" w:rsidR="005B7866" w:rsidRPr="00B06F7A" w:rsidRDefault="009A7179" w:rsidP="009A7179">
            <w:pPr>
              <w:pStyle w:val="TAL"/>
              <w:rPr>
                <w:rFonts w:cs="Arial"/>
                <w:szCs w:val="18"/>
              </w:rPr>
            </w:pPr>
            <w:r w:rsidRPr="00B06F7A">
              <w:t>Contains unique items</w:t>
            </w:r>
          </w:p>
        </w:tc>
        <w:tc>
          <w:tcPr>
            <w:tcW w:w="1701" w:type="dxa"/>
            <w:tcBorders>
              <w:top w:val="single" w:sz="4" w:space="0" w:color="auto"/>
              <w:left w:val="single" w:sz="4" w:space="0" w:color="auto"/>
              <w:bottom w:val="single" w:sz="4" w:space="0" w:color="auto"/>
              <w:right w:val="single" w:sz="4" w:space="0" w:color="auto"/>
            </w:tcBorders>
          </w:tcPr>
          <w:p w14:paraId="688125EE" w14:textId="77777777" w:rsidR="005B7866" w:rsidRPr="00B06F7A" w:rsidRDefault="005B7866" w:rsidP="007F1FAF">
            <w:pPr>
              <w:pStyle w:val="TAL"/>
              <w:rPr>
                <w:rFonts w:cs="Arial"/>
                <w:szCs w:val="18"/>
              </w:rPr>
            </w:pPr>
          </w:p>
        </w:tc>
      </w:tr>
      <w:tr w:rsidR="005B7866" w:rsidRPr="00B06F7A" w14:paraId="050E1996"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35991C80" w14:textId="77777777" w:rsidR="005B7866" w:rsidRPr="00B06F7A" w:rsidRDefault="005B7866" w:rsidP="007F1FAF">
            <w:pPr>
              <w:pStyle w:val="TAL"/>
            </w:pPr>
            <w:r w:rsidRPr="00B06F7A">
              <w:t>forbiddenAreas</w:t>
            </w:r>
          </w:p>
        </w:tc>
        <w:tc>
          <w:tcPr>
            <w:tcW w:w="1557" w:type="dxa"/>
            <w:tcBorders>
              <w:top w:val="single" w:sz="4" w:space="0" w:color="auto"/>
              <w:left w:val="single" w:sz="4" w:space="0" w:color="auto"/>
              <w:bottom w:val="single" w:sz="4" w:space="0" w:color="auto"/>
              <w:right w:val="single" w:sz="4" w:space="0" w:color="auto"/>
            </w:tcBorders>
          </w:tcPr>
          <w:p w14:paraId="4DE72919" w14:textId="77777777" w:rsidR="005B7866" w:rsidRPr="00B06F7A" w:rsidRDefault="005B7866" w:rsidP="007F1FAF">
            <w:pPr>
              <w:pStyle w:val="TAL"/>
            </w:pPr>
            <w:r w:rsidRPr="00B06F7A">
              <w:t>array(Area)</w:t>
            </w:r>
          </w:p>
        </w:tc>
        <w:tc>
          <w:tcPr>
            <w:tcW w:w="426" w:type="dxa"/>
            <w:tcBorders>
              <w:top w:val="single" w:sz="4" w:space="0" w:color="auto"/>
              <w:left w:val="single" w:sz="4" w:space="0" w:color="auto"/>
              <w:bottom w:val="single" w:sz="4" w:space="0" w:color="auto"/>
              <w:right w:val="single" w:sz="4" w:space="0" w:color="auto"/>
            </w:tcBorders>
          </w:tcPr>
          <w:p w14:paraId="382092AD"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4A7D495"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45933AE2" w14:textId="77777777" w:rsidR="005B7866" w:rsidRPr="00B06F7A" w:rsidRDefault="005B7866" w:rsidP="007F1FAF">
            <w:pPr>
              <w:pStyle w:val="TAL"/>
              <w:rPr>
                <w:rFonts w:cs="Arial"/>
                <w:szCs w:val="18"/>
              </w:rPr>
            </w:pPr>
            <w:r w:rsidRPr="00B06F7A">
              <w:rPr>
                <w:rFonts w:cs="Arial"/>
                <w:szCs w:val="18"/>
              </w:rPr>
              <w:t>List of forbidden areas in 5GS</w:t>
            </w:r>
          </w:p>
        </w:tc>
        <w:tc>
          <w:tcPr>
            <w:tcW w:w="1701" w:type="dxa"/>
            <w:tcBorders>
              <w:top w:val="single" w:sz="4" w:space="0" w:color="auto"/>
              <w:left w:val="single" w:sz="4" w:space="0" w:color="auto"/>
              <w:bottom w:val="single" w:sz="4" w:space="0" w:color="auto"/>
              <w:right w:val="single" w:sz="4" w:space="0" w:color="auto"/>
            </w:tcBorders>
          </w:tcPr>
          <w:p w14:paraId="3C46D960" w14:textId="77777777" w:rsidR="005B7866" w:rsidRPr="00B06F7A" w:rsidRDefault="005B7866" w:rsidP="007F1FAF">
            <w:pPr>
              <w:pStyle w:val="TAL"/>
              <w:rPr>
                <w:rFonts w:cs="Arial"/>
                <w:szCs w:val="18"/>
              </w:rPr>
            </w:pPr>
          </w:p>
        </w:tc>
      </w:tr>
      <w:tr w:rsidR="005B7866" w:rsidRPr="00B06F7A" w14:paraId="0F7D0759"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8F83D94" w14:textId="77777777" w:rsidR="005B7866" w:rsidRPr="00B06F7A" w:rsidRDefault="005B7866" w:rsidP="007F1FAF">
            <w:pPr>
              <w:pStyle w:val="TAL"/>
            </w:pPr>
            <w:r w:rsidRPr="00B06F7A">
              <w:t>serviceAreaRestriction</w:t>
            </w:r>
          </w:p>
        </w:tc>
        <w:tc>
          <w:tcPr>
            <w:tcW w:w="1557" w:type="dxa"/>
            <w:tcBorders>
              <w:top w:val="single" w:sz="4" w:space="0" w:color="auto"/>
              <w:left w:val="single" w:sz="4" w:space="0" w:color="auto"/>
              <w:bottom w:val="single" w:sz="4" w:space="0" w:color="auto"/>
              <w:right w:val="single" w:sz="4" w:space="0" w:color="auto"/>
            </w:tcBorders>
          </w:tcPr>
          <w:p w14:paraId="365EFF14" w14:textId="77777777" w:rsidR="005B7866" w:rsidRPr="00B06F7A" w:rsidRDefault="005B7866" w:rsidP="007F1FAF">
            <w:pPr>
              <w:pStyle w:val="TAL"/>
            </w:pPr>
            <w:r w:rsidRPr="00B06F7A">
              <w:t>ServiceAreaRestriction</w:t>
            </w:r>
          </w:p>
        </w:tc>
        <w:tc>
          <w:tcPr>
            <w:tcW w:w="426" w:type="dxa"/>
            <w:tcBorders>
              <w:top w:val="single" w:sz="4" w:space="0" w:color="auto"/>
              <w:left w:val="single" w:sz="4" w:space="0" w:color="auto"/>
              <w:bottom w:val="single" w:sz="4" w:space="0" w:color="auto"/>
              <w:right w:val="single" w:sz="4" w:space="0" w:color="auto"/>
            </w:tcBorders>
          </w:tcPr>
          <w:p w14:paraId="756C7176"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C49BBD8"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13B8309A" w14:textId="77777777" w:rsidR="005B7866" w:rsidRPr="00B06F7A" w:rsidRDefault="005B7866" w:rsidP="007F1FAF">
            <w:pPr>
              <w:pStyle w:val="TAL"/>
              <w:rPr>
                <w:rFonts w:cs="Arial"/>
                <w:szCs w:val="18"/>
              </w:rPr>
            </w:pPr>
            <w:r w:rsidRPr="00B06F7A">
              <w:rPr>
                <w:rFonts w:cs="Arial"/>
                <w:szCs w:val="18"/>
              </w:rPr>
              <w:t>Subscribed Service Area Restriction</w:t>
            </w:r>
          </w:p>
        </w:tc>
        <w:tc>
          <w:tcPr>
            <w:tcW w:w="1701" w:type="dxa"/>
            <w:tcBorders>
              <w:top w:val="single" w:sz="4" w:space="0" w:color="auto"/>
              <w:left w:val="single" w:sz="4" w:space="0" w:color="auto"/>
              <w:bottom w:val="single" w:sz="4" w:space="0" w:color="auto"/>
              <w:right w:val="single" w:sz="4" w:space="0" w:color="auto"/>
            </w:tcBorders>
          </w:tcPr>
          <w:p w14:paraId="1C2D4356" w14:textId="77777777" w:rsidR="005B7866" w:rsidRPr="00B06F7A" w:rsidRDefault="005B7866" w:rsidP="007F1FAF">
            <w:pPr>
              <w:pStyle w:val="TAL"/>
              <w:rPr>
                <w:rFonts w:cs="Arial"/>
                <w:szCs w:val="18"/>
              </w:rPr>
            </w:pPr>
          </w:p>
        </w:tc>
      </w:tr>
      <w:tr w:rsidR="005B7866" w:rsidRPr="00B06F7A" w14:paraId="106725ED"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4A8F9149" w14:textId="77777777" w:rsidR="005B7866" w:rsidRPr="00B06F7A" w:rsidRDefault="005B7866" w:rsidP="007F1FAF">
            <w:pPr>
              <w:pStyle w:val="TAL"/>
            </w:pPr>
            <w:r w:rsidRPr="00B06F7A">
              <w:t>coreNetworkTypeRestrictions</w:t>
            </w:r>
          </w:p>
        </w:tc>
        <w:tc>
          <w:tcPr>
            <w:tcW w:w="1557" w:type="dxa"/>
            <w:tcBorders>
              <w:top w:val="single" w:sz="4" w:space="0" w:color="auto"/>
              <w:left w:val="single" w:sz="4" w:space="0" w:color="auto"/>
              <w:bottom w:val="single" w:sz="4" w:space="0" w:color="auto"/>
              <w:right w:val="single" w:sz="4" w:space="0" w:color="auto"/>
            </w:tcBorders>
          </w:tcPr>
          <w:p w14:paraId="00C580F4" w14:textId="77777777" w:rsidR="005B7866" w:rsidRPr="00B06F7A" w:rsidRDefault="005B7866" w:rsidP="007F1FAF">
            <w:pPr>
              <w:pStyle w:val="TAL"/>
            </w:pPr>
            <w:r w:rsidRPr="00B06F7A">
              <w:t>array(CoreNetworkType)</w:t>
            </w:r>
          </w:p>
        </w:tc>
        <w:tc>
          <w:tcPr>
            <w:tcW w:w="426" w:type="dxa"/>
            <w:tcBorders>
              <w:top w:val="single" w:sz="4" w:space="0" w:color="auto"/>
              <w:left w:val="single" w:sz="4" w:space="0" w:color="auto"/>
              <w:bottom w:val="single" w:sz="4" w:space="0" w:color="auto"/>
              <w:right w:val="single" w:sz="4" w:space="0" w:color="auto"/>
            </w:tcBorders>
          </w:tcPr>
          <w:p w14:paraId="33F0C58B"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6D7221D"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764495DA" w14:textId="77777777" w:rsidR="005B7866" w:rsidRPr="00B06F7A" w:rsidRDefault="005B7866" w:rsidP="007F1FAF">
            <w:pPr>
              <w:pStyle w:val="TAL"/>
              <w:rPr>
                <w:rFonts w:cs="Arial"/>
                <w:szCs w:val="18"/>
              </w:rPr>
            </w:pPr>
            <w:r w:rsidRPr="00B06F7A">
              <w:rPr>
                <w:rFonts w:cs="Arial"/>
                <w:szCs w:val="18"/>
              </w:rPr>
              <w:t>List of Core Network Types that are restricted.</w:t>
            </w:r>
          </w:p>
          <w:p w14:paraId="4035B026" w14:textId="77777777" w:rsidR="005B7866" w:rsidRPr="00B06F7A" w:rsidRDefault="005B7866" w:rsidP="007F1FAF">
            <w:pPr>
              <w:pStyle w:val="TAL"/>
              <w:rPr>
                <w:rFonts w:cs="Arial"/>
                <w:szCs w:val="18"/>
              </w:rPr>
            </w:pPr>
            <w:r w:rsidRPr="00B06F7A">
              <w:rPr>
                <w:rFonts w:cs="Arial"/>
                <w:szCs w:val="18"/>
              </w:rPr>
              <w:t>The use of the value "5GC" is deprecated on Nudm and shall be discarded by the receiving AMF.</w:t>
            </w:r>
          </w:p>
        </w:tc>
        <w:tc>
          <w:tcPr>
            <w:tcW w:w="1701" w:type="dxa"/>
            <w:tcBorders>
              <w:top w:val="single" w:sz="4" w:space="0" w:color="auto"/>
              <w:left w:val="single" w:sz="4" w:space="0" w:color="auto"/>
              <w:bottom w:val="single" w:sz="4" w:space="0" w:color="auto"/>
              <w:right w:val="single" w:sz="4" w:space="0" w:color="auto"/>
            </w:tcBorders>
          </w:tcPr>
          <w:p w14:paraId="66B387A1" w14:textId="77777777" w:rsidR="005B7866" w:rsidRPr="00B06F7A" w:rsidRDefault="005B7866" w:rsidP="007F1FAF">
            <w:pPr>
              <w:pStyle w:val="TAL"/>
              <w:rPr>
                <w:rFonts w:cs="Arial"/>
                <w:szCs w:val="18"/>
              </w:rPr>
            </w:pPr>
          </w:p>
        </w:tc>
      </w:tr>
      <w:tr w:rsidR="005B7866" w:rsidRPr="00B06F7A" w14:paraId="26AE3EB8"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6026A0EE" w14:textId="77777777" w:rsidR="005B7866" w:rsidRPr="00B06F7A" w:rsidRDefault="005B7866" w:rsidP="007F1FAF">
            <w:pPr>
              <w:pStyle w:val="TAL"/>
            </w:pPr>
            <w:r w:rsidRPr="00B06F7A">
              <w:t>rfspIndex</w:t>
            </w:r>
          </w:p>
        </w:tc>
        <w:tc>
          <w:tcPr>
            <w:tcW w:w="1557" w:type="dxa"/>
            <w:tcBorders>
              <w:top w:val="single" w:sz="4" w:space="0" w:color="auto"/>
              <w:left w:val="single" w:sz="4" w:space="0" w:color="auto"/>
              <w:bottom w:val="single" w:sz="4" w:space="0" w:color="auto"/>
              <w:right w:val="single" w:sz="4" w:space="0" w:color="auto"/>
            </w:tcBorders>
          </w:tcPr>
          <w:p w14:paraId="44F8AE44" w14:textId="77777777" w:rsidR="005B7866" w:rsidRPr="00B06F7A" w:rsidRDefault="005B7866" w:rsidP="007F1FAF">
            <w:pPr>
              <w:pStyle w:val="TAL"/>
            </w:pPr>
            <w:r w:rsidRPr="00B06F7A">
              <w:t>RfspIndexRm</w:t>
            </w:r>
          </w:p>
        </w:tc>
        <w:tc>
          <w:tcPr>
            <w:tcW w:w="426" w:type="dxa"/>
            <w:tcBorders>
              <w:top w:val="single" w:sz="4" w:space="0" w:color="auto"/>
              <w:left w:val="single" w:sz="4" w:space="0" w:color="auto"/>
              <w:bottom w:val="single" w:sz="4" w:space="0" w:color="auto"/>
              <w:right w:val="single" w:sz="4" w:space="0" w:color="auto"/>
            </w:tcBorders>
          </w:tcPr>
          <w:p w14:paraId="13423E72"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6F6269C9"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D814413" w14:textId="77777777" w:rsidR="005B7866" w:rsidRPr="00B06F7A" w:rsidRDefault="005B7866" w:rsidP="007F1FAF">
            <w:pPr>
              <w:pStyle w:val="TAL"/>
              <w:rPr>
                <w:rFonts w:cs="Arial"/>
                <w:szCs w:val="18"/>
              </w:rPr>
            </w:pPr>
            <w:r w:rsidRPr="00B06F7A">
              <w:rPr>
                <w:rFonts w:cs="Arial"/>
                <w:szCs w:val="18"/>
              </w:rPr>
              <w:t>Index to RAT/Frequency Selection Priority;</w:t>
            </w:r>
          </w:p>
        </w:tc>
        <w:tc>
          <w:tcPr>
            <w:tcW w:w="1701" w:type="dxa"/>
            <w:tcBorders>
              <w:top w:val="single" w:sz="4" w:space="0" w:color="auto"/>
              <w:left w:val="single" w:sz="4" w:space="0" w:color="auto"/>
              <w:bottom w:val="single" w:sz="4" w:space="0" w:color="auto"/>
              <w:right w:val="single" w:sz="4" w:space="0" w:color="auto"/>
            </w:tcBorders>
          </w:tcPr>
          <w:p w14:paraId="531D50B6" w14:textId="77777777" w:rsidR="005B7866" w:rsidRPr="00B06F7A" w:rsidRDefault="005B7866" w:rsidP="007F1FAF">
            <w:pPr>
              <w:pStyle w:val="TAL"/>
              <w:rPr>
                <w:rFonts w:cs="Arial"/>
                <w:szCs w:val="18"/>
              </w:rPr>
            </w:pPr>
          </w:p>
        </w:tc>
      </w:tr>
      <w:tr w:rsidR="005B7866" w:rsidRPr="00B06F7A" w14:paraId="4196C95B"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5A8E234" w14:textId="77777777" w:rsidR="005B7866" w:rsidRPr="00B06F7A" w:rsidRDefault="005B7866" w:rsidP="007F1FAF">
            <w:pPr>
              <w:pStyle w:val="TAL"/>
            </w:pPr>
            <w:r w:rsidRPr="00B06F7A">
              <w:t>subsRegTimer</w:t>
            </w:r>
          </w:p>
        </w:tc>
        <w:tc>
          <w:tcPr>
            <w:tcW w:w="1557" w:type="dxa"/>
            <w:tcBorders>
              <w:top w:val="single" w:sz="4" w:space="0" w:color="auto"/>
              <w:left w:val="single" w:sz="4" w:space="0" w:color="auto"/>
              <w:bottom w:val="single" w:sz="4" w:space="0" w:color="auto"/>
              <w:right w:val="single" w:sz="4" w:space="0" w:color="auto"/>
            </w:tcBorders>
          </w:tcPr>
          <w:p w14:paraId="3AFA91B3" w14:textId="77777777" w:rsidR="005B7866" w:rsidRPr="00B06F7A" w:rsidRDefault="005B7866" w:rsidP="007F1FAF">
            <w:pPr>
              <w:pStyle w:val="TAL"/>
            </w:pPr>
            <w:r w:rsidRPr="00B06F7A">
              <w:t>DurationSecRm</w:t>
            </w:r>
          </w:p>
        </w:tc>
        <w:tc>
          <w:tcPr>
            <w:tcW w:w="426" w:type="dxa"/>
            <w:tcBorders>
              <w:top w:val="single" w:sz="4" w:space="0" w:color="auto"/>
              <w:left w:val="single" w:sz="4" w:space="0" w:color="auto"/>
              <w:bottom w:val="single" w:sz="4" w:space="0" w:color="auto"/>
              <w:right w:val="single" w:sz="4" w:space="0" w:color="auto"/>
            </w:tcBorders>
          </w:tcPr>
          <w:p w14:paraId="39B44B55"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4BAC469"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1C0DC364" w14:textId="77777777" w:rsidR="005B7866" w:rsidRPr="00B06F7A" w:rsidRDefault="005B7866" w:rsidP="007F1FAF">
            <w:pPr>
              <w:pStyle w:val="TAL"/>
              <w:rPr>
                <w:rFonts w:cs="Arial"/>
                <w:szCs w:val="18"/>
              </w:rPr>
            </w:pPr>
            <w:r w:rsidRPr="00B06F7A">
              <w:rPr>
                <w:rFonts w:cs="Arial"/>
                <w:szCs w:val="18"/>
              </w:rPr>
              <w:t xml:space="preserve">Subscribed periodic registration timer; (see </w:t>
            </w:r>
            <w:r w:rsidRPr="00B06F7A">
              <w:rPr>
                <w:lang w:eastAsia="de-DE"/>
              </w:rPr>
              <w:t xml:space="preserve">clause 5.20 </w:t>
            </w:r>
            <w:r w:rsidRPr="00B06F7A">
              <w:rPr>
                <w:rFonts w:cs="Arial"/>
                <w:szCs w:val="18"/>
                <w:lang w:eastAsia="zh-CN"/>
              </w:rPr>
              <w:t>of 3GPP TS 23.501 [2], clause</w:t>
            </w:r>
            <w:r w:rsidRPr="00B06F7A">
              <w:rPr>
                <w:lang w:eastAsia="de-DE"/>
              </w:rPr>
              <w:t> </w:t>
            </w:r>
            <w:r w:rsidRPr="00B06F7A">
              <w:rPr>
                <w:rFonts w:eastAsia="SimSun"/>
              </w:rPr>
              <w:t>4.15.3.2.3b</w:t>
            </w:r>
            <w:r w:rsidRPr="00B06F7A">
              <w:rPr>
                <w:lang w:eastAsia="de-DE"/>
              </w:rPr>
              <w:t xml:space="preserve"> and 4.15.6.3a </w:t>
            </w:r>
            <w:r w:rsidRPr="00B06F7A">
              <w:rPr>
                <w:rFonts w:cs="Arial"/>
                <w:szCs w:val="18"/>
                <w:lang w:eastAsia="zh-CN"/>
              </w:rPr>
              <w:t xml:space="preserve">of 3GPP TS 23.502 [3] and </w:t>
            </w:r>
            <w:r w:rsidRPr="00B06F7A">
              <w:rPr>
                <w:rFonts w:cs="Arial"/>
                <w:szCs w:val="18"/>
              </w:rPr>
              <w:t>3GPP TS 29.571 [7])</w:t>
            </w:r>
          </w:p>
        </w:tc>
        <w:tc>
          <w:tcPr>
            <w:tcW w:w="1701" w:type="dxa"/>
            <w:tcBorders>
              <w:top w:val="single" w:sz="4" w:space="0" w:color="auto"/>
              <w:left w:val="single" w:sz="4" w:space="0" w:color="auto"/>
              <w:bottom w:val="single" w:sz="4" w:space="0" w:color="auto"/>
              <w:right w:val="single" w:sz="4" w:space="0" w:color="auto"/>
            </w:tcBorders>
          </w:tcPr>
          <w:p w14:paraId="570DA599" w14:textId="77777777" w:rsidR="005B7866" w:rsidRPr="00B06F7A" w:rsidRDefault="005B7866" w:rsidP="007F1FAF">
            <w:pPr>
              <w:pStyle w:val="TAL"/>
              <w:rPr>
                <w:rFonts w:cs="Arial"/>
                <w:szCs w:val="18"/>
              </w:rPr>
            </w:pPr>
          </w:p>
        </w:tc>
      </w:tr>
      <w:tr w:rsidR="005B7866" w:rsidRPr="00B06F7A" w14:paraId="040D4AF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0B77BAE" w14:textId="77777777" w:rsidR="005B7866" w:rsidRPr="00B06F7A" w:rsidRDefault="005B7866" w:rsidP="007F1FAF">
            <w:pPr>
              <w:pStyle w:val="TAL"/>
            </w:pPr>
            <w:r w:rsidRPr="00B06F7A">
              <w:t>ueUsageType</w:t>
            </w:r>
          </w:p>
        </w:tc>
        <w:tc>
          <w:tcPr>
            <w:tcW w:w="1557" w:type="dxa"/>
            <w:tcBorders>
              <w:top w:val="single" w:sz="4" w:space="0" w:color="auto"/>
              <w:left w:val="single" w:sz="4" w:space="0" w:color="auto"/>
              <w:bottom w:val="single" w:sz="4" w:space="0" w:color="auto"/>
              <w:right w:val="single" w:sz="4" w:space="0" w:color="auto"/>
            </w:tcBorders>
          </w:tcPr>
          <w:p w14:paraId="2A1090F6" w14:textId="77777777" w:rsidR="005B7866" w:rsidRPr="00B06F7A" w:rsidRDefault="005B7866" w:rsidP="007F1FAF">
            <w:pPr>
              <w:pStyle w:val="TAL"/>
            </w:pPr>
            <w:r w:rsidRPr="00B06F7A">
              <w:t>UeUsageType</w:t>
            </w:r>
          </w:p>
        </w:tc>
        <w:tc>
          <w:tcPr>
            <w:tcW w:w="426" w:type="dxa"/>
            <w:tcBorders>
              <w:top w:val="single" w:sz="4" w:space="0" w:color="auto"/>
              <w:left w:val="single" w:sz="4" w:space="0" w:color="auto"/>
              <w:bottom w:val="single" w:sz="4" w:space="0" w:color="auto"/>
              <w:right w:val="single" w:sz="4" w:space="0" w:color="auto"/>
            </w:tcBorders>
          </w:tcPr>
          <w:p w14:paraId="58960389"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E127444"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50311D7" w14:textId="77777777" w:rsidR="005B7866" w:rsidRPr="00B06F7A" w:rsidRDefault="005B7866" w:rsidP="007F1FAF">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11D06DB4" w14:textId="77777777" w:rsidR="005B7866" w:rsidRPr="00B06F7A" w:rsidRDefault="005B7866" w:rsidP="007F1FAF">
            <w:pPr>
              <w:pStyle w:val="TAL"/>
              <w:rPr>
                <w:rFonts w:cs="Arial"/>
                <w:szCs w:val="18"/>
              </w:rPr>
            </w:pPr>
          </w:p>
        </w:tc>
      </w:tr>
      <w:tr w:rsidR="005B7866" w:rsidRPr="00B06F7A" w14:paraId="34C0597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D019E88" w14:textId="77777777" w:rsidR="005B7866" w:rsidRPr="00B06F7A" w:rsidRDefault="005B7866" w:rsidP="007F1FAF">
            <w:pPr>
              <w:pStyle w:val="TAL"/>
            </w:pPr>
            <w:r w:rsidRPr="00B06F7A">
              <w:t>mpsPriority</w:t>
            </w:r>
          </w:p>
        </w:tc>
        <w:tc>
          <w:tcPr>
            <w:tcW w:w="1557" w:type="dxa"/>
            <w:tcBorders>
              <w:top w:val="single" w:sz="4" w:space="0" w:color="auto"/>
              <w:left w:val="single" w:sz="4" w:space="0" w:color="auto"/>
              <w:bottom w:val="single" w:sz="4" w:space="0" w:color="auto"/>
              <w:right w:val="single" w:sz="4" w:space="0" w:color="auto"/>
            </w:tcBorders>
          </w:tcPr>
          <w:p w14:paraId="122B6EBF" w14:textId="77777777" w:rsidR="005B7866" w:rsidRPr="00B06F7A" w:rsidRDefault="005B7866" w:rsidP="007F1FAF">
            <w:pPr>
              <w:pStyle w:val="TAL"/>
            </w:pPr>
            <w:r w:rsidRPr="00B06F7A">
              <w:t>MpsPriorityIndicator</w:t>
            </w:r>
          </w:p>
        </w:tc>
        <w:tc>
          <w:tcPr>
            <w:tcW w:w="426" w:type="dxa"/>
            <w:tcBorders>
              <w:top w:val="single" w:sz="4" w:space="0" w:color="auto"/>
              <w:left w:val="single" w:sz="4" w:space="0" w:color="auto"/>
              <w:bottom w:val="single" w:sz="4" w:space="0" w:color="auto"/>
              <w:right w:val="single" w:sz="4" w:space="0" w:color="auto"/>
            </w:tcBorders>
          </w:tcPr>
          <w:p w14:paraId="274456BA"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3BFE009"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302712A" w14:textId="77777777" w:rsidR="005B7866" w:rsidRPr="00B06F7A" w:rsidRDefault="005B7866" w:rsidP="007F1FAF">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3FBC456E" w14:textId="77777777" w:rsidR="005B7866" w:rsidRPr="00B06F7A" w:rsidRDefault="005B7866" w:rsidP="007F1FAF">
            <w:pPr>
              <w:pStyle w:val="TAL"/>
              <w:rPr>
                <w:rFonts w:cs="Arial"/>
                <w:szCs w:val="18"/>
              </w:rPr>
            </w:pPr>
          </w:p>
        </w:tc>
      </w:tr>
      <w:tr w:rsidR="005B7866" w:rsidRPr="00B06F7A" w14:paraId="180BA2EA"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234EF2A" w14:textId="77777777" w:rsidR="005B7866" w:rsidRPr="00B06F7A" w:rsidRDefault="005B7866" w:rsidP="007F1FAF">
            <w:pPr>
              <w:pStyle w:val="TAL"/>
            </w:pPr>
            <w:r w:rsidRPr="00B06F7A">
              <w:t>mcsPriority</w:t>
            </w:r>
          </w:p>
        </w:tc>
        <w:tc>
          <w:tcPr>
            <w:tcW w:w="1557" w:type="dxa"/>
            <w:tcBorders>
              <w:top w:val="single" w:sz="4" w:space="0" w:color="auto"/>
              <w:left w:val="single" w:sz="4" w:space="0" w:color="auto"/>
              <w:bottom w:val="single" w:sz="4" w:space="0" w:color="auto"/>
              <w:right w:val="single" w:sz="4" w:space="0" w:color="auto"/>
            </w:tcBorders>
          </w:tcPr>
          <w:p w14:paraId="53C7FC4B" w14:textId="77777777" w:rsidR="005B7866" w:rsidRPr="00B06F7A" w:rsidRDefault="005B7866" w:rsidP="007F1FAF">
            <w:pPr>
              <w:pStyle w:val="TAL"/>
            </w:pPr>
            <w:r w:rsidRPr="00B06F7A">
              <w:t>McsPriorityIndicator</w:t>
            </w:r>
          </w:p>
        </w:tc>
        <w:tc>
          <w:tcPr>
            <w:tcW w:w="426" w:type="dxa"/>
            <w:tcBorders>
              <w:top w:val="single" w:sz="4" w:space="0" w:color="auto"/>
              <w:left w:val="single" w:sz="4" w:space="0" w:color="auto"/>
              <w:bottom w:val="single" w:sz="4" w:space="0" w:color="auto"/>
              <w:right w:val="single" w:sz="4" w:space="0" w:color="auto"/>
            </w:tcBorders>
          </w:tcPr>
          <w:p w14:paraId="3A26A183"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70EF760"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14352772" w14:textId="77777777" w:rsidR="005B7866" w:rsidRPr="00B06F7A" w:rsidRDefault="005B7866" w:rsidP="007F1FAF">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563706C5" w14:textId="77777777" w:rsidR="005B7866" w:rsidRPr="00B06F7A" w:rsidRDefault="005B7866" w:rsidP="007F1FAF">
            <w:pPr>
              <w:pStyle w:val="TAL"/>
              <w:rPr>
                <w:rFonts w:cs="Arial"/>
                <w:szCs w:val="18"/>
              </w:rPr>
            </w:pPr>
          </w:p>
        </w:tc>
      </w:tr>
      <w:tr w:rsidR="005B7866" w:rsidRPr="00B06F7A" w14:paraId="42A86F85"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1759B57" w14:textId="77777777" w:rsidR="005B7866" w:rsidRPr="00B06F7A" w:rsidRDefault="005B7866" w:rsidP="007F1FAF">
            <w:pPr>
              <w:pStyle w:val="TAL"/>
            </w:pPr>
            <w:r w:rsidRPr="00B06F7A">
              <w:t>activeTime</w:t>
            </w:r>
          </w:p>
        </w:tc>
        <w:tc>
          <w:tcPr>
            <w:tcW w:w="1557" w:type="dxa"/>
            <w:tcBorders>
              <w:top w:val="single" w:sz="4" w:space="0" w:color="auto"/>
              <w:left w:val="single" w:sz="4" w:space="0" w:color="auto"/>
              <w:bottom w:val="single" w:sz="4" w:space="0" w:color="auto"/>
              <w:right w:val="single" w:sz="4" w:space="0" w:color="auto"/>
            </w:tcBorders>
          </w:tcPr>
          <w:p w14:paraId="67D51226" w14:textId="77777777" w:rsidR="005B7866" w:rsidRPr="00B06F7A" w:rsidRDefault="005B7866" w:rsidP="007F1FAF">
            <w:pPr>
              <w:pStyle w:val="TAL"/>
            </w:pPr>
            <w:r w:rsidRPr="00B06F7A">
              <w:t>DurationSecRm</w:t>
            </w:r>
          </w:p>
        </w:tc>
        <w:tc>
          <w:tcPr>
            <w:tcW w:w="426" w:type="dxa"/>
            <w:tcBorders>
              <w:top w:val="single" w:sz="4" w:space="0" w:color="auto"/>
              <w:left w:val="single" w:sz="4" w:space="0" w:color="auto"/>
              <w:bottom w:val="single" w:sz="4" w:space="0" w:color="auto"/>
              <w:right w:val="single" w:sz="4" w:space="0" w:color="auto"/>
            </w:tcBorders>
          </w:tcPr>
          <w:p w14:paraId="742628D3"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6F90B81"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B3B4095" w14:textId="77777777" w:rsidR="005B7866" w:rsidRPr="00B06F7A" w:rsidRDefault="005B7866" w:rsidP="007F1FAF">
            <w:pPr>
              <w:pStyle w:val="TAL"/>
              <w:rPr>
                <w:rFonts w:cs="Arial"/>
                <w:szCs w:val="18"/>
              </w:rPr>
            </w:pPr>
            <w:r w:rsidRPr="00B06F7A">
              <w:rPr>
                <w:rFonts w:cs="Arial"/>
                <w:szCs w:val="18"/>
              </w:rPr>
              <w:t>subscribed active time for PSM UEs</w:t>
            </w:r>
            <w:r w:rsidRPr="00B06F7A">
              <w:rPr>
                <w:rFonts w:cs="Arial"/>
                <w:szCs w:val="18"/>
                <w:lang w:eastAsia="de-DE"/>
              </w:rPr>
              <w:t xml:space="preserve"> </w:t>
            </w:r>
            <w:r w:rsidRPr="00B06F7A">
              <w:rPr>
                <w:rFonts w:cs="Arial"/>
                <w:szCs w:val="18"/>
                <w:lang w:eastAsia="zh-CN"/>
              </w:rPr>
              <w:t xml:space="preserve">(see </w:t>
            </w:r>
            <w:r w:rsidRPr="00B06F7A">
              <w:rPr>
                <w:lang w:eastAsia="de-DE"/>
              </w:rPr>
              <w:t xml:space="preserve">clause 5.20 </w:t>
            </w:r>
            <w:r w:rsidRPr="00B06F7A">
              <w:rPr>
                <w:rFonts w:cs="Arial"/>
                <w:szCs w:val="18"/>
                <w:lang w:eastAsia="zh-CN"/>
              </w:rPr>
              <w:t>of 3GPP TS 23.501 [2] and clause</w:t>
            </w:r>
            <w:r w:rsidRPr="00B06F7A">
              <w:rPr>
                <w:lang w:eastAsia="de-DE"/>
              </w:rPr>
              <w:t> </w:t>
            </w:r>
            <w:r w:rsidRPr="00B06F7A">
              <w:rPr>
                <w:rFonts w:eastAsia="SimSun"/>
              </w:rPr>
              <w:t>4.15.3.2.3b</w:t>
            </w:r>
            <w:r w:rsidRPr="00B06F7A">
              <w:rPr>
                <w:lang w:eastAsia="de-DE"/>
              </w:rPr>
              <w:t xml:space="preserve"> and 4.15.6.3a </w:t>
            </w:r>
            <w:r w:rsidRPr="00B06F7A">
              <w:rPr>
                <w:rFonts w:cs="Arial"/>
                <w:szCs w:val="18"/>
                <w:lang w:eastAsia="zh-CN"/>
              </w:rPr>
              <w:t>of 3GPP TS 23.502 [3]).</w:t>
            </w:r>
          </w:p>
        </w:tc>
        <w:tc>
          <w:tcPr>
            <w:tcW w:w="1701" w:type="dxa"/>
            <w:tcBorders>
              <w:top w:val="single" w:sz="4" w:space="0" w:color="auto"/>
              <w:left w:val="single" w:sz="4" w:space="0" w:color="auto"/>
              <w:bottom w:val="single" w:sz="4" w:space="0" w:color="auto"/>
              <w:right w:val="single" w:sz="4" w:space="0" w:color="auto"/>
            </w:tcBorders>
          </w:tcPr>
          <w:p w14:paraId="3B29838C" w14:textId="77777777" w:rsidR="005B7866" w:rsidRPr="00B06F7A" w:rsidRDefault="005B7866" w:rsidP="007F1FAF">
            <w:pPr>
              <w:pStyle w:val="TAL"/>
              <w:rPr>
                <w:rFonts w:cs="Arial"/>
                <w:szCs w:val="18"/>
              </w:rPr>
            </w:pPr>
          </w:p>
        </w:tc>
      </w:tr>
      <w:tr w:rsidR="005B7866" w:rsidRPr="00B06F7A" w14:paraId="6D924FA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2CB1D1A" w14:textId="77777777" w:rsidR="005B7866" w:rsidRPr="00B06F7A" w:rsidRDefault="005B7866" w:rsidP="007F1FAF">
            <w:pPr>
              <w:pStyle w:val="TAL"/>
            </w:pPr>
            <w:r w:rsidRPr="00B06F7A">
              <w:t>sorInfo</w:t>
            </w:r>
          </w:p>
        </w:tc>
        <w:tc>
          <w:tcPr>
            <w:tcW w:w="1557" w:type="dxa"/>
            <w:tcBorders>
              <w:top w:val="single" w:sz="4" w:space="0" w:color="auto"/>
              <w:left w:val="single" w:sz="4" w:space="0" w:color="auto"/>
              <w:bottom w:val="single" w:sz="4" w:space="0" w:color="auto"/>
              <w:right w:val="single" w:sz="4" w:space="0" w:color="auto"/>
            </w:tcBorders>
          </w:tcPr>
          <w:p w14:paraId="55285BD7" w14:textId="77777777" w:rsidR="005B7866" w:rsidRPr="00B06F7A" w:rsidRDefault="005B7866" w:rsidP="007F1FAF">
            <w:pPr>
              <w:pStyle w:val="TAL"/>
            </w:pPr>
            <w:r w:rsidRPr="00B06F7A">
              <w:t>SorInfo</w:t>
            </w:r>
          </w:p>
        </w:tc>
        <w:tc>
          <w:tcPr>
            <w:tcW w:w="426" w:type="dxa"/>
            <w:tcBorders>
              <w:top w:val="single" w:sz="4" w:space="0" w:color="auto"/>
              <w:left w:val="single" w:sz="4" w:space="0" w:color="auto"/>
              <w:bottom w:val="single" w:sz="4" w:space="0" w:color="auto"/>
              <w:right w:val="single" w:sz="4" w:space="0" w:color="auto"/>
            </w:tcBorders>
          </w:tcPr>
          <w:p w14:paraId="08582871"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91428A7"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556871F2" w14:textId="77777777" w:rsidR="005B7866" w:rsidRPr="00B06F7A" w:rsidRDefault="005B7866" w:rsidP="007F1FAF">
            <w:pPr>
              <w:pStyle w:val="TAL"/>
              <w:rPr>
                <w:rFonts w:cs="Arial"/>
                <w:szCs w:val="18"/>
              </w:rPr>
            </w:pPr>
            <w:r w:rsidRPr="00B06F7A">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22E8449B" w14:textId="77777777" w:rsidR="005B7866" w:rsidRPr="00B06F7A" w:rsidRDefault="005B7866" w:rsidP="007F1FAF">
            <w:pPr>
              <w:pStyle w:val="TAL"/>
              <w:rPr>
                <w:rFonts w:cs="Arial"/>
                <w:szCs w:val="18"/>
              </w:rPr>
            </w:pPr>
            <w:r w:rsidRPr="00B06F7A">
              <w:rPr>
                <w:rFonts w:cs="Arial"/>
                <w:szCs w:val="18"/>
              </w:rPr>
              <w:t>(NOTE 4)</w:t>
            </w:r>
          </w:p>
        </w:tc>
        <w:tc>
          <w:tcPr>
            <w:tcW w:w="1701" w:type="dxa"/>
            <w:tcBorders>
              <w:top w:val="single" w:sz="4" w:space="0" w:color="auto"/>
              <w:left w:val="single" w:sz="4" w:space="0" w:color="auto"/>
              <w:bottom w:val="single" w:sz="4" w:space="0" w:color="auto"/>
              <w:right w:val="single" w:sz="4" w:space="0" w:color="auto"/>
            </w:tcBorders>
          </w:tcPr>
          <w:p w14:paraId="439CB32B" w14:textId="77777777" w:rsidR="005B7866" w:rsidRPr="00B06F7A" w:rsidRDefault="005B7866" w:rsidP="007F1FAF">
            <w:pPr>
              <w:pStyle w:val="TAL"/>
              <w:rPr>
                <w:rFonts w:cs="Arial"/>
                <w:szCs w:val="18"/>
              </w:rPr>
            </w:pPr>
          </w:p>
        </w:tc>
      </w:tr>
      <w:tr w:rsidR="005B7866" w:rsidRPr="00B06F7A" w14:paraId="2CC6C65A"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107EF54" w14:textId="77777777" w:rsidR="005B7866" w:rsidRPr="00B06F7A" w:rsidRDefault="005B7866" w:rsidP="007F1FAF">
            <w:pPr>
              <w:pStyle w:val="TAL"/>
            </w:pPr>
            <w:r w:rsidRPr="00B06F7A">
              <w:t>sorInfoExpectInd</w:t>
            </w:r>
          </w:p>
        </w:tc>
        <w:tc>
          <w:tcPr>
            <w:tcW w:w="1557" w:type="dxa"/>
            <w:tcBorders>
              <w:top w:val="single" w:sz="4" w:space="0" w:color="auto"/>
              <w:left w:val="single" w:sz="4" w:space="0" w:color="auto"/>
              <w:bottom w:val="single" w:sz="4" w:space="0" w:color="auto"/>
              <w:right w:val="single" w:sz="4" w:space="0" w:color="auto"/>
            </w:tcBorders>
          </w:tcPr>
          <w:p w14:paraId="48751BA4" w14:textId="77777777" w:rsidR="005B7866" w:rsidRPr="00B06F7A" w:rsidRDefault="005B7866" w:rsidP="007F1FAF">
            <w:pPr>
              <w:pStyle w:val="TAL"/>
            </w:pPr>
            <w:r w:rsidRPr="00B06F7A">
              <w:t>Boolean</w:t>
            </w:r>
          </w:p>
        </w:tc>
        <w:tc>
          <w:tcPr>
            <w:tcW w:w="426" w:type="dxa"/>
            <w:tcBorders>
              <w:top w:val="single" w:sz="4" w:space="0" w:color="auto"/>
              <w:left w:val="single" w:sz="4" w:space="0" w:color="auto"/>
              <w:bottom w:val="single" w:sz="4" w:space="0" w:color="auto"/>
              <w:right w:val="single" w:sz="4" w:space="0" w:color="auto"/>
            </w:tcBorders>
          </w:tcPr>
          <w:p w14:paraId="4FB25046" w14:textId="77777777" w:rsidR="005B7866" w:rsidRPr="00B06F7A" w:rsidRDefault="005B7866" w:rsidP="007F1FAF">
            <w:pPr>
              <w:pStyle w:val="TAC"/>
            </w:pPr>
            <w:r w:rsidRPr="00B06F7A">
              <w:t>C</w:t>
            </w:r>
          </w:p>
        </w:tc>
        <w:tc>
          <w:tcPr>
            <w:tcW w:w="1137" w:type="dxa"/>
            <w:tcBorders>
              <w:top w:val="single" w:sz="4" w:space="0" w:color="auto"/>
              <w:left w:val="single" w:sz="4" w:space="0" w:color="auto"/>
              <w:bottom w:val="single" w:sz="4" w:space="0" w:color="auto"/>
              <w:right w:val="single" w:sz="4" w:space="0" w:color="auto"/>
            </w:tcBorders>
          </w:tcPr>
          <w:p w14:paraId="06BE6447"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511998E9" w14:textId="77777777" w:rsidR="005B7866" w:rsidRPr="00B06F7A" w:rsidRDefault="005B7866" w:rsidP="00C05182">
            <w:pPr>
              <w:pStyle w:val="TAL"/>
            </w:pPr>
            <w:r w:rsidRPr="00C05182">
              <w:t>Contains the indication on whether or not the UE is expecting to receive SoR information at initial registration.</w:t>
            </w:r>
          </w:p>
          <w:p w14:paraId="5E0C076C"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When set to true; it indicates that the UE is expecting to receive SoR information at initial registration in a VPLMN, i.e. the UDM shall send SoR information to the AMF on Nudm even when nothing was received from UDR or SOR-AF. In case the UDM was not able to obtain SoR information, SoR information sent on Nudm shall contain the indication that "no change" is needed.</w:t>
            </w:r>
          </w:p>
          <w:p w14:paraId="0E859FD7"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When set to false: it indicates that the UE is not expecting to receive SoR information at initial registration, i.e. the UDM shall send SoR information to the AMF based on operator policy.</w:t>
            </w:r>
          </w:p>
          <w:p w14:paraId="3751BA45" w14:textId="77777777" w:rsidR="005B7866" w:rsidRPr="00B06F7A" w:rsidRDefault="005B7866" w:rsidP="007F1FAF">
            <w:pPr>
              <w:pStyle w:val="TAL"/>
              <w:rPr>
                <w:rFonts w:cs="Arial"/>
                <w:szCs w:val="18"/>
              </w:rPr>
            </w:pPr>
          </w:p>
          <w:p w14:paraId="5563C7A0" w14:textId="77777777" w:rsidR="005B7866" w:rsidRPr="00B06F7A" w:rsidRDefault="005B7866" w:rsidP="007F1FAF">
            <w:pPr>
              <w:pStyle w:val="TAL"/>
              <w:rPr>
                <w:rFonts w:cs="Arial"/>
                <w:szCs w:val="18"/>
              </w:rPr>
            </w:pPr>
            <w:r w:rsidRPr="00B06F7A">
              <w:rPr>
                <w:rFonts w:cs="Arial"/>
                <w:szCs w:val="18"/>
              </w:rPr>
              <w:t>This attribute may be present on Nudr interface and shall be absent on UDM interface.</w:t>
            </w:r>
          </w:p>
          <w:p w14:paraId="6FEE27CE" w14:textId="77777777" w:rsidR="005B7866" w:rsidRPr="00B06F7A" w:rsidRDefault="005B7866" w:rsidP="007F1FAF">
            <w:pPr>
              <w:pStyle w:val="TAL"/>
              <w:rPr>
                <w:rFonts w:cs="Arial"/>
                <w:szCs w:val="18"/>
              </w:rPr>
            </w:pPr>
          </w:p>
          <w:p w14:paraId="1E79EC25" w14:textId="77777777" w:rsidR="005B7866" w:rsidRPr="00B06F7A" w:rsidRDefault="005B7866" w:rsidP="007F1FAF">
            <w:pPr>
              <w:pStyle w:val="TAL"/>
              <w:rPr>
                <w:rFonts w:cs="Arial"/>
                <w:szCs w:val="18"/>
              </w:rPr>
            </w:pPr>
            <w:r w:rsidRPr="00B06F7A">
              <w:rPr>
                <w:rFonts w:cs="Arial"/>
                <w:szCs w:val="18"/>
              </w:rPr>
              <w:t>The UDM shall ignore this attribute if the UE is not roaming out of its HPLMN.</w:t>
            </w:r>
          </w:p>
        </w:tc>
        <w:tc>
          <w:tcPr>
            <w:tcW w:w="1701" w:type="dxa"/>
            <w:tcBorders>
              <w:top w:val="single" w:sz="4" w:space="0" w:color="auto"/>
              <w:left w:val="single" w:sz="4" w:space="0" w:color="auto"/>
              <w:bottom w:val="single" w:sz="4" w:space="0" w:color="auto"/>
              <w:right w:val="single" w:sz="4" w:space="0" w:color="auto"/>
            </w:tcBorders>
          </w:tcPr>
          <w:p w14:paraId="466506E8" w14:textId="77777777" w:rsidR="005B7866" w:rsidRPr="00C05182" w:rsidRDefault="005B7866" w:rsidP="00C05182">
            <w:pPr>
              <w:pStyle w:val="TAL"/>
            </w:pPr>
          </w:p>
        </w:tc>
      </w:tr>
      <w:tr w:rsidR="005B7866" w:rsidRPr="00B06F7A" w14:paraId="73B948C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60B43CE4" w14:textId="77777777" w:rsidR="005B7866" w:rsidRPr="00B06F7A" w:rsidRDefault="005B7866" w:rsidP="007F1FAF">
            <w:pPr>
              <w:pStyle w:val="TAL"/>
            </w:pPr>
            <w:r w:rsidRPr="00B06F7A">
              <w:t>sorafRetrieval</w:t>
            </w:r>
          </w:p>
        </w:tc>
        <w:tc>
          <w:tcPr>
            <w:tcW w:w="1557" w:type="dxa"/>
            <w:tcBorders>
              <w:top w:val="single" w:sz="4" w:space="0" w:color="auto"/>
              <w:left w:val="single" w:sz="4" w:space="0" w:color="auto"/>
              <w:bottom w:val="single" w:sz="4" w:space="0" w:color="auto"/>
              <w:right w:val="single" w:sz="4" w:space="0" w:color="auto"/>
            </w:tcBorders>
          </w:tcPr>
          <w:p w14:paraId="7D90DAA1" w14:textId="77777777" w:rsidR="005B7866" w:rsidRPr="00B06F7A" w:rsidRDefault="005B7866" w:rsidP="007F1FAF">
            <w:pPr>
              <w:pStyle w:val="TAL"/>
            </w:pPr>
            <w:r w:rsidRPr="00B06F7A">
              <w:t>boolean</w:t>
            </w:r>
          </w:p>
        </w:tc>
        <w:tc>
          <w:tcPr>
            <w:tcW w:w="426" w:type="dxa"/>
            <w:tcBorders>
              <w:top w:val="single" w:sz="4" w:space="0" w:color="auto"/>
              <w:left w:val="single" w:sz="4" w:space="0" w:color="auto"/>
              <w:bottom w:val="single" w:sz="4" w:space="0" w:color="auto"/>
              <w:right w:val="single" w:sz="4" w:space="0" w:color="auto"/>
            </w:tcBorders>
          </w:tcPr>
          <w:p w14:paraId="39205098" w14:textId="77777777" w:rsidR="005B7866" w:rsidRPr="00B06F7A" w:rsidRDefault="005B7866" w:rsidP="007F1FAF">
            <w:pPr>
              <w:pStyle w:val="TAL"/>
            </w:pPr>
            <w:r w:rsidRPr="00B06F7A">
              <w:t>C</w:t>
            </w:r>
          </w:p>
        </w:tc>
        <w:tc>
          <w:tcPr>
            <w:tcW w:w="1137" w:type="dxa"/>
            <w:tcBorders>
              <w:top w:val="single" w:sz="4" w:space="0" w:color="auto"/>
              <w:left w:val="single" w:sz="4" w:space="0" w:color="auto"/>
              <w:bottom w:val="single" w:sz="4" w:space="0" w:color="auto"/>
              <w:right w:val="single" w:sz="4" w:space="0" w:color="auto"/>
            </w:tcBorders>
          </w:tcPr>
          <w:p w14:paraId="27C0A5AC"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4A071C8" w14:textId="77777777" w:rsidR="005B7866" w:rsidRPr="00B06F7A" w:rsidRDefault="005B7866" w:rsidP="007F1FAF">
            <w:pPr>
              <w:pStyle w:val="TAL"/>
              <w:rPr>
                <w:rFonts w:cs="Arial"/>
                <w:szCs w:val="18"/>
                <w:lang w:eastAsia="zh-CN"/>
              </w:rPr>
            </w:pPr>
            <w:r w:rsidRPr="00B06F7A">
              <w:rPr>
                <w:rFonts w:cs="Arial" w:hint="eastAsia"/>
                <w:szCs w:val="18"/>
                <w:lang w:eastAsia="zh-CN"/>
              </w:rPr>
              <w:t>C</w:t>
            </w:r>
            <w:r w:rsidRPr="00B06F7A">
              <w:rPr>
                <w:rFonts w:cs="Arial"/>
                <w:szCs w:val="18"/>
                <w:lang w:eastAsia="zh-CN"/>
              </w:rPr>
              <w:t>ontains the indication on whether or not SoR information shall be retrieved from the SOR-AF.</w:t>
            </w:r>
          </w:p>
          <w:p w14:paraId="3A39C545"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When set to true: it indicates that the UDM shall retrieve SoR information from the SOR-AF.</w:t>
            </w:r>
          </w:p>
          <w:p w14:paraId="5551CA12"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When set to false or absent: it indicates that the retrieval of SorInfo from the SOR-AF is not required.</w:t>
            </w:r>
          </w:p>
          <w:p w14:paraId="3DC204DB" w14:textId="77777777" w:rsidR="005B7866" w:rsidRPr="00B06F7A" w:rsidRDefault="005B7866" w:rsidP="007F1FAF">
            <w:pPr>
              <w:pStyle w:val="TAL"/>
              <w:rPr>
                <w:rFonts w:cs="Arial"/>
                <w:szCs w:val="18"/>
              </w:rPr>
            </w:pPr>
          </w:p>
          <w:p w14:paraId="57412A1C" w14:textId="77777777" w:rsidR="005B7866" w:rsidRPr="00B06F7A" w:rsidRDefault="005B7866" w:rsidP="007F1FAF">
            <w:pPr>
              <w:pStyle w:val="TAL"/>
              <w:rPr>
                <w:rFonts w:cs="Arial"/>
                <w:szCs w:val="18"/>
              </w:rPr>
            </w:pPr>
            <w:r w:rsidRPr="00B06F7A">
              <w:rPr>
                <w:rFonts w:cs="Arial"/>
                <w:szCs w:val="18"/>
              </w:rPr>
              <w:t>This attribute may be present on Nudr interface and shall be absent on Nudm interface.</w:t>
            </w:r>
          </w:p>
          <w:p w14:paraId="79F96B3B" w14:textId="77777777" w:rsidR="005B7866" w:rsidRPr="00B06F7A" w:rsidRDefault="005B7866" w:rsidP="007F1FAF">
            <w:pPr>
              <w:pStyle w:val="TAL"/>
              <w:rPr>
                <w:rFonts w:cs="Arial"/>
                <w:szCs w:val="18"/>
              </w:rPr>
            </w:pPr>
          </w:p>
          <w:p w14:paraId="7093A852" w14:textId="77777777" w:rsidR="005B7866" w:rsidRPr="00B06F7A" w:rsidRDefault="005B7866" w:rsidP="007F1FAF">
            <w:pPr>
              <w:pStyle w:val="TAL"/>
              <w:rPr>
                <w:rFonts w:cs="Arial"/>
                <w:szCs w:val="18"/>
              </w:rPr>
            </w:pPr>
            <w:r w:rsidRPr="00B06F7A">
              <w:rPr>
                <w:rFonts w:cs="Arial"/>
                <w:szCs w:val="18"/>
              </w:rPr>
              <w:t>The UDM shall ignore this attribute if it is received in Nudr but the UE is not roaming out of its HPLMN.</w:t>
            </w:r>
          </w:p>
        </w:tc>
        <w:tc>
          <w:tcPr>
            <w:tcW w:w="1701" w:type="dxa"/>
            <w:tcBorders>
              <w:top w:val="single" w:sz="4" w:space="0" w:color="auto"/>
              <w:left w:val="single" w:sz="4" w:space="0" w:color="auto"/>
              <w:bottom w:val="single" w:sz="4" w:space="0" w:color="auto"/>
              <w:right w:val="single" w:sz="4" w:space="0" w:color="auto"/>
            </w:tcBorders>
          </w:tcPr>
          <w:p w14:paraId="6BAD5596" w14:textId="77777777" w:rsidR="005B7866" w:rsidRPr="00B06F7A" w:rsidRDefault="005B7866" w:rsidP="007F1FAF">
            <w:pPr>
              <w:pStyle w:val="TAL"/>
              <w:rPr>
                <w:rFonts w:cs="Arial"/>
                <w:szCs w:val="18"/>
                <w:lang w:eastAsia="zh-CN"/>
              </w:rPr>
            </w:pPr>
          </w:p>
        </w:tc>
      </w:tr>
      <w:tr w:rsidR="005B7866" w:rsidRPr="00B06F7A" w14:paraId="77ABE528"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62B2E01" w14:textId="77777777" w:rsidR="005B7866" w:rsidRPr="00B06F7A" w:rsidRDefault="005B7866" w:rsidP="007F1FAF">
            <w:pPr>
              <w:pStyle w:val="TAL"/>
              <w:rPr>
                <w:lang w:eastAsia="zh-CN"/>
              </w:rPr>
            </w:pPr>
            <w:r w:rsidRPr="00B06F7A">
              <w:rPr>
                <w:rFonts w:hint="eastAsia"/>
                <w:lang w:eastAsia="zh-CN"/>
              </w:rPr>
              <w:t>s</w:t>
            </w:r>
            <w:r w:rsidRPr="00B06F7A">
              <w:rPr>
                <w:lang w:eastAsia="zh-CN"/>
              </w:rPr>
              <w:t>orUpdateIndicatorList</w:t>
            </w:r>
          </w:p>
        </w:tc>
        <w:tc>
          <w:tcPr>
            <w:tcW w:w="1557" w:type="dxa"/>
            <w:tcBorders>
              <w:top w:val="single" w:sz="4" w:space="0" w:color="auto"/>
              <w:left w:val="single" w:sz="4" w:space="0" w:color="auto"/>
              <w:bottom w:val="single" w:sz="4" w:space="0" w:color="auto"/>
              <w:right w:val="single" w:sz="4" w:space="0" w:color="auto"/>
            </w:tcBorders>
          </w:tcPr>
          <w:p w14:paraId="61909921" w14:textId="77777777" w:rsidR="005B7866" w:rsidRPr="00B06F7A" w:rsidRDefault="005B7866" w:rsidP="007F1FAF">
            <w:pPr>
              <w:pStyle w:val="TAL"/>
              <w:rPr>
                <w:lang w:eastAsia="zh-CN"/>
              </w:rPr>
            </w:pPr>
            <w:r w:rsidRPr="00B06F7A">
              <w:rPr>
                <w:rFonts w:hint="eastAsia"/>
                <w:lang w:eastAsia="zh-CN"/>
              </w:rPr>
              <w:t>a</w:t>
            </w:r>
            <w:r w:rsidRPr="00B06F7A">
              <w:rPr>
                <w:lang w:eastAsia="zh-CN"/>
              </w:rPr>
              <w:t>rray(</w:t>
            </w:r>
            <w:r w:rsidRPr="00B06F7A">
              <w:t>SorUpdateIndicator)</w:t>
            </w:r>
          </w:p>
        </w:tc>
        <w:tc>
          <w:tcPr>
            <w:tcW w:w="426" w:type="dxa"/>
            <w:tcBorders>
              <w:top w:val="single" w:sz="4" w:space="0" w:color="auto"/>
              <w:left w:val="single" w:sz="4" w:space="0" w:color="auto"/>
              <w:bottom w:val="single" w:sz="4" w:space="0" w:color="auto"/>
              <w:right w:val="single" w:sz="4" w:space="0" w:color="auto"/>
            </w:tcBorders>
          </w:tcPr>
          <w:p w14:paraId="034F6CBF" w14:textId="77777777" w:rsidR="005B7866" w:rsidRPr="00B06F7A" w:rsidRDefault="005B7866" w:rsidP="007F1FAF">
            <w:pPr>
              <w:pStyle w:val="TAC"/>
            </w:pPr>
            <w:r w:rsidRPr="00B06F7A">
              <w:t>C</w:t>
            </w:r>
          </w:p>
        </w:tc>
        <w:tc>
          <w:tcPr>
            <w:tcW w:w="1137" w:type="dxa"/>
            <w:tcBorders>
              <w:top w:val="single" w:sz="4" w:space="0" w:color="auto"/>
              <w:left w:val="single" w:sz="4" w:space="0" w:color="auto"/>
              <w:bottom w:val="single" w:sz="4" w:space="0" w:color="auto"/>
              <w:right w:val="single" w:sz="4" w:space="0" w:color="auto"/>
            </w:tcBorders>
          </w:tcPr>
          <w:p w14:paraId="190B8221" w14:textId="77777777" w:rsidR="005B7866" w:rsidRPr="00B06F7A" w:rsidRDefault="005B7866" w:rsidP="007F1FAF">
            <w:pPr>
              <w:pStyle w:val="TAL"/>
            </w:pPr>
            <w:r w:rsidRPr="00B06F7A">
              <w:t>1..N</w:t>
            </w:r>
          </w:p>
        </w:tc>
        <w:tc>
          <w:tcPr>
            <w:tcW w:w="4385" w:type="dxa"/>
            <w:tcBorders>
              <w:top w:val="single" w:sz="4" w:space="0" w:color="auto"/>
              <w:left w:val="single" w:sz="4" w:space="0" w:color="auto"/>
              <w:bottom w:val="single" w:sz="4" w:space="0" w:color="auto"/>
              <w:right w:val="single" w:sz="4" w:space="0" w:color="auto"/>
            </w:tcBorders>
          </w:tcPr>
          <w:p w14:paraId="698BDBF1" w14:textId="77777777" w:rsidR="005B7866" w:rsidRPr="00B06F7A" w:rsidRDefault="005B7866" w:rsidP="007F1FAF">
            <w:pPr>
              <w:pStyle w:val="TAL"/>
              <w:rPr>
                <w:rFonts w:cs="Arial"/>
                <w:szCs w:val="18"/>
                <w:lang w:eastAsia="zh-CN"/>
              </w:rPr>
            </w:pPr>
            <w:r w:rsidRPr="00B06F7A">
              <w:rPr>
                <w:rFonts w:cs="Arial"/>
                <w:szCs w:val="18"/>
                <w:lang w:eastAsia="zh-CN"/>
              </w:rPr>
              <w:t>When present, it contains the list of SoR Update Indicators;</w:t>
            </w:r>
          </w:p>
          <w:p w14:paraId="3581A6FC"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49EFE3BE" w14:textId="77777777" w:rsidR="005B7866" w:rsidRPr="00B06F7A" w:rsidRDefault="005B7866" w:rsidP="007F1FAF">
            <w:pPr>
              <w:pStyle w:val="ListParagraph"/>
              <w:keepNext/>
              <w:keepLines/>
              <w:overflowPunct/>
              <w:autoSpaceDE/>
              <w:autoSpaceDN/>
              <w:adjustRightInd/>
              <w:ind w:left="360"/>
              <w:textAlignment w:val="auto"/>
              <w:rPr>
                <w:rFonts w:cs="Arial"/>
                <w:szCs w:val="18"/>
                <w:lang w:eastAsia="zh-CN"/>
              </w:rPr>
            </w:pPr>
            <w:r w:rsidRPr="00B06F7A">
              <w:rPr>
                <w:rFonts w:ascii="Arial" w:hAnsi="Arial" w:cs="Arial"/>
                <w:sz w:val="18"/>
                <w:szCs w:val="18"/>
              </w:rPr>
              <w:t>-</w:t>
            </w:r>
            <w:r w:rsidRPr="00B06F7A">
              <w:tab/>
            </w:r>
            <w:r w:rsidRPr="00B06F7A">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300D3D5" w14:textId="77777777" w:rsidR="005B7866" w:rsidRPr="00B06F7A" w:rsidRDefault="005B7866" w:rsidP="007F1FAF">
            <w:pPr>
              <w:pStyle w:val="TAL"/>
              <w:rPr>
                <w:rFonts w:cs="Arial"/>
                <w:szCs w:val="18"/>
              </w:rPr>
            </w:pPr>
          </w:p>
          <w:p w14:paraId="21CB43C2" w14:textId="77777777" w:rsidR="005B7866" w:rsidRPr="00B06F7A" w:rsidRDefault="005B7866" w:rsidP="007F1FAF">
            <w:pPr>
              <w:pStyle w:val="TAL"/>
              <w:rPr>
                <w:rFonts w:cs="Arial"/>
                <w:szCs w:val="18"/>
              </w:rPr>
            </w:pPr>
            <w:r w:rsidRPr="00B06F7A">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0DF337DB" w14:textId="77777777" w:rsidR="005B7866" w:rsidRPr="00B06F7A" w:rsidRDefault="005B7866" w:rsidP="007F1FAF">
            <w:pPr>
              <w:pStyle w:val="TAL"/>
              <w:rPr>
                <w:rFonts w:cs="Arial"/>
                <w:szCs w:val="18"/>
              </w:rPr>
            </w:pPr>
          </w:p>
          <w:p w14:paraId="46B27FE2" w14:textId="77777777" w:rsidR="005B7866" w:rsidRPr="00B06F7A" w:rsidRDefault="005B7866" w:rsidP="007F1FAF">
            <w:pPr>
              <w:pStyle w:val="TAL"/>
              <w:rPr>
                <w:rFonts w:cs="Arial"/>
                <w:szCs w:val="18"/>
              </w:rPr>
            </w:pPr>
            <w:r w:rsidRPr="00B06F7A">
              <w:rPr>
                <w:rFonts w:cs="Arial"/>
                <w:szCs w:val="18"/>
              </w:rPr>
              <w:t>The UDM shall ignore this attribute if the UE is not roaming out of its HPLMN.</w:t>
            </w:r>
          </w:p>
        </w:tc>
        <w:tc>
          <w:tcPr>
            <w:tcW w:w="1701" w:type="dxa"/>
            <w:tcBorders>
              <w:top w:val="single" w:sz="4" w:space="0" w:color="auto"/>
              <w:left w:val="single" w:sz="4" w:space="0" w:color="auto"/>
              <w:bottom w:val="single" w:sz="4" w:space="0" w:color="auto"/>
              <w:right w:val="single" w:sz="4" w:space="0" w:color="auto"/>
            </w:tcBorders>
          </w:tcPr>
          <w:p w14:paraId="48E0EB33" w14:textId="77777777" w:rsidR="005B7866" w:rsidRPr="00B06F7A" w:rsidRDefault="005B7866" w:rsidP="007F1FAF">
            <w:pPr>
              <w:pStyle w:val="TAL"/>
              <w:rPr>
                <w:rFonts w:cs="Arial"/>
                <w:szCs w:val="18"/>
                <w:lang w:eastAsia="zh-CN"/>
              </w:rPr>
            </w:pPr>
          </w:p>
        </w:tc>
      </w:tr>
      <w:tr w:rsidR="005B7866" w:rsidRPr="00B06F7A" w14:paraId="071CBE5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8832360" w14:textId="77777777" w:rsidR="005B7866" w:rsidRPr="00B06F7A" w:rsidRDefault="005B7866" w:rsidP="007F1FAF">
            <w:pPr>
              <w:pStyle w:val="TAL"/>
            </w:pPr>
            <w:r w:rsidRPr="00B06F7A">
              <w:rPr>
                <w:rFonts w:hint="eastAsia"/>
                <w:lang w:eastAsia="zh-CN"/>
              </w:rPr>
              <w:t>upu</w:t>
            </w:r>
            <w:r w:rsidRPr="00B06F7A">
              <w:t>Info</w:t>
            </w:r>
          </w:p>
        </w:tc>
        <w:tc>
          <w:tcPr>
            <w:tcW w:w="1557" w:type="dxa"/>
            <w:tcBorders>
              <w:top w:val="single" w:sz="4" w:space="0" w:color="auto"/>
              <w:left w:val="single" w:sz="4" w:space="0" w:color="auto"/>
              <w:bottom w:val="single" w:sz="4" w:space="0" w:color="auto"/>
              <w:right w:val="single" w:sz="4" w:space="0" w:color="auto"/>
            </w:tcBorders>
          </w:tcPr>
          <w:p w14:paraId="79F0C674" w14:textId="77777777" w:rsidR="005B7866" w:rsidRPr="00B06F7A" w:rsidRDefault="005B7866" w:rsidP="007F1FAF">
            <w:pPr>
              <w:pStyle w:val="TAL"/>
            </w:pPr>
            <w:r w:rsidRPr="00B06F7A">
              <w:rPr>
                <w:rFonts w:hint="eastAsia"/>
                <w:lang w:eastAsia="zh-CN"/>
              </w:rPr>
              <w:t>Upu</w:t>
            </w:r>
            <w:r w:rsidRPr="00B06F7A">
              <w:t>Info</w:t>
            </w:r>
          </w:p>
        </w:tc>
        <w:tc>
          <w:tcPr>
            <w:tcW w:w="426" w:type="dxa"/>
            <w:tcBorders>
              <w:top w:val="single" w:sz="4" w:space="0" w:color="auto"/>
              <w:left w:val="single" w:sz="4" w:space="0" w:color="auto"/>
              <w:bottom w:val="single" w:sz="4" w:space="0" w:color="auto"/>
              <w:right w:val="single" w:sz="4" w:space="0" w:color="auto"/>
            </w:tcBorders>
          </w:tcPr>
          <w:p w14:paraId="24FA5344"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2592CBF"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2167B72" w14:textId="77777777" w:rsidR="005B7866" w:rsidRPr="00B06F7A" w:rsidRDefault="005B7866" w:rsidP="007F1FAF">
            <w:pPr>
              <w:pStyle w:val="TAL"/>
              <w:rPr>
                <w:rFonts w:cs="Arial"/>
                <w:szCs w:val="18"/>
              </w:rPr>
            </w:pPr>
            <w:r w:rsidRPr="00B06F7A">
              <w:rPr>
                <w:rFonts w:cs="Arial"/>
                <w:szCs w:val="18"/>
              </w:rPr>
              <w:t xml:space="preserve">This IE shall be present if the UDM shall send the information for </w:t>
            </w:r>
            <w:r w:rsidRPr="00B06F7A">
              <w:t>UE Parameters Update</w:t>
            </w:r>
            <w:r w:rsidRPr="00B06F7A">
              <w:rPr>
                <w:noProof/>
              </w:rPr>
              <w:t xml:space="preserve"> after the UE has been successfully authenticated and registered to the 5G system</w:t>
            </w:r>
            <w:r w:rsidRPr="00B06F7A">
              <w:rPr>
                <w:rFonts w:cs="Arial"/>
                <w:szCs w:val="18"/>
              </w:rPr>
              <w:t>.</w:t>
            </w:r>
          </w:p>
        </w:tc>
        <w:tc>
          <w:tcPr>
            <w:tcW w:w="1701" w:type="dxa"/>
            <w:tcBorders>
              <w:top w:val="single" w:sz="4" w:space="0" w:color="auto"/>
              <w:left w:val="single" w:sz="4" w:space="0" w:color="auto"/>
              <w:bottom w:val="single" w:sz="4" w:space="0" w:color="auto"/>
              <w:right w:val="single" w:sz="4" w:space="0" w:color="auto"/>
            </w:tcBorders>
          </w:tcPr>
          <w:p w14:paraId="538A9902" w14:textId="77777777" w:rsidR="005B7866" w:rsidRPr="00B06F7A" w:rsidRDefault="005B7866" w:rsidP="007F1FAF">
            <w:pPr>
              <w:pStyle w:val="TAL"/>
              <w:rPr>
                <w:rFonts w:cs="Arial"/>
                <w:szCs w:val="18"/>
              </w:rPr>
            </w:pPr>
          </w:p>
        </w:tc>
      </w:tr>
      <w:tr w:rsidR="00000146" w:rsidRPr="00B06F7A" w14:paraId="5B596FC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BCF481C" w14:textId="77777777" w:rsidR="00000146" w:rsidRPr="00B06F7A" w:rsidRDefault="00000146" w:rsidP="00A6339D">
            <w:pPr>
              <w:pStyle w:val="TAL"/>
              <w:rPr>
                <w:lang w:eastAsia="zh-CN"/>
              </w:rPr>
            </w:pPr>
            <w:r w:rsidRPr="008706E2">
              <w:rPr>
                <w:lang w:eastAsia="zh-CN"/>
              </w:rPr>
              <w:t>routingI</w:t>
            </w:r>
            <w:r>
              <w:rPr>
                <w:lang w:eastAsia="zh-CN"/>
              </w:rPr>
              <w:t>ndicator</w:t>
            </w:r>
          </w:p>
        </w:tc>
        <w:tc>
          <w:tcPr>
            <w:tcW w:w="1557" w:type="dxa"/>
            <w:tcBorders>
              <w:top w:val="single" w:sz="4" w:space="0" w:color="auto"/>
              <w:left w:val="single" w:sz="4" w:space="0" w:color="auto"/>
              <w:bottom w:val="single" w:sz="4" w:space="0" w:color="auto"/>
              <w:right w:val="single" w:sz="4" w:space="0" w:color="auto"/>
            </w:tcBorders>
          </w:tcPr>
          <w:p w14:paraId="4A0E3330" w14:textId="77777777" w:rsidR="00000146" w:rsidRPr="00B06F7A" w:rsidRDefault="00000146" w:rsidP="00A6339D">
            <w:pPr>
              <w:pStyle w:val="TAL"/>
              <w:rPr>
                <w:lang w:eastAsia="zh-CN"/>
              </w:rPr>
            </w:pPr>
            <w:r w:rsidRPr="008706E2">
              <w:rPr>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1DCE8A30" w14:textId="77777777" w:rsidR="00000146" w:rsidRPr="00B06F7A" w:rsidRDefault="00000146" w:rsidP="00A6339D">
            <w:pPr>
              <w:pStyle w:val="TAC"/>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7980D6F" w14:textId="77777777" w:rsidR="00000146" w:rsidRPr="00B06F7A" w:rsidRDefault="00000146" w:rsidP="00A6339D">
            <w:pPr>
              <w:pStyle w:val="TAL"/>
            </w:pPr>
            <w:r w:rsidRPr="008706E2">
              <w:rPr>
                <w:lang w:eastAsia="zh-CN"/>
              </w:rPr>
              <w:t>0..1</w:t>
            </w:r>
          </w:p>
        </w:tc>
        <w:tc>
          <w:tcPr>
            <w:tcW w:w="4385" w:type="dxa"/>
            <w:tcBorders>
              <w:top w:val="single" w:sz="4" w:space="0" w:color="auto"/>
              <w:left w:val="single" w:sz="4" w:space="0" w:color="auto"/>
              <w:bottom w:val="single" w:sz="4" w:space="0" w:color="auto"/>
              <w:right w:val="single" w:sz="4" w:space="0" w:color="auto"/>
            </w:tcBorders>
          </w:tcPr>
          <w:p w14:paraId="3F48256E" w14:textId="77777777" w:rsidR="00000146" w:rsidRPr="00B06F7A" w:rsidRDefault="00000146" w:rsidP="00A6339D">
            <w:pPr>
              <w:pStyle w:val="TAL"/>
              <w:rPr>
                <w:rFonts w:cs="Arial"/>
                <w:szCs w:val="18"/>
              </w:rPr>
            </w:pPr>
            <w:r w:rsidRPr="008706E2">
              <w:rPr>
                <w:lang w:eastAsia="zh-CN"/>
              </w:rPr>
              <w:t>This IE may be sent in Nudm_SDM notification as defined in 3GPP TS 23.502 Clause 4.20.2, if UE Parameter Update was sent for Routing Indicator Update, but without requesting the UE to re-register.</w:t>
            </w:r>
          </w:p>
        </w:tc>
        <w:tc>
          <w:tcPr>
            <w:tcW w:w="1701" w:type="dxa"/>
            <w:tcBorders>
              <w:top w:val="single" w:sz="4" w:space="0" w:color="auto"/>
              <w:left w:val="single" w:sz="4" w:space="0" w:color="auto"/>
              <w:bottom w:val="single" w:sz="4" w:space="0" w:color="auto"/>
              <w:right w:val="single" w:sz="4" w:space="0" w:color="auto"/>
            </w:tcBorders>
          </w:tcPr>
          <w:p w14:paraId="4DD0B916" w14:textId="77777777" w:rsidR="00000146" w:rsidRPr="00B06F7A" w:rsidRDefault="00000146" w:rsidP="00A6339D">
            <w:pPr>
              <w:pStyle w:val="TAL"/>
              <w:rPr>
                <w:rFonts w:cs="Arial"/>
                <w:szCs w:val="18"/>
              </w:rPr>
            </w:pPr>
          </w:p>
        </w:tc>
      </w:tr>
      <w:tr w:rsidR="005B7866" w:rsidRPr="00B06F7A" w14:paraId="3532FC32"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74BED68F" w14:textId="77777777" w:rsidR="005B7866" w:rsidRPr="00B06F7A" w:rsidRDefault="005B7866" w:rsidP="007F1FAF">
            <w:pPr>
              <w:pStyle w:val="TAL"/>
            </w:pPr>
            <w:r w:rsidRPr="00B06F7A">
              <w:t>micoAllowed</w:t>
            </w:r>
          </w:p>
        </w:tc>
        <w:tc>
          <w:tcPr>
            <w:tcW w:w="1557" w:type="dxa"/>
            <w:tcBorders>
              <w:top w:val="single" w:sz="4" w:space="0" w:color="auto"/>
              <w:left w:val="single" w:sz="4" w:space="0" w:color="auto"/>
              <w:bottom w:val="single" w:sz="4" w:space="0" w:color="auto"/>
              <w:right w:val="single" w:sz="4" w:space="0" w:color="auto"/>
            </w:tcBorders>
          </w:tcPr>
          <w:p w14:paraId="583A2CAD" w14:textId="77777777" w:rsidR="005B7866" w:rsidRPr="00B06F7A" w:rsidRDefault="005B7866" w:rsidP="007F1FAF">
            <w:pPr>
              <w:pStyle w:val="TAL"/>
            </w:pPr>
            <w:r w:rsidRPr="00B06F7A">
              <w:t>MicoAllowed</w:t>
            </w:r>
          </w:p>
        </w:tc>
        <w:tc>
          <w:tcPr>
            <w:tcW w:w="426" w:type="dxa"/>
            <w:tcBorders>
              <w:top w:val="single" w:sz="4" w:space="0" w:color="auto"/>
              <w:left w:val="single" w:sz="4" w:space="0" w:color="auto"/>
              <w:bottom w:val="single" w:sz="4" w:space="0" w:color="auto"/>
              <w:right w:val="single" w:sz="4" w:space="0" w:color="auto"/>
            </w:tcBorders>
          </w:tcPr>
          <w:p w14:paraId="4AD0C516"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4625A779"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D969590" w14:textId="77777777" w:rsidR="005B7866" w:rsidRPr="00B06F7A" w:rsidRDefault="005B7866" w:rsidP="007F1FAF">
            <w:pPr>
              <w:pStyle w:val="TAL"/>
              <w:rPr>
                <w:rFonts w:cs="Arial"/>
                <w:szCs w:val="18"/>
              </w:rPr>
            </w:pPr>
            <w:r w:rsidRPr="00B06F7A">
              <w:rPr>
                <w:rFonts w:cs="Arial"/>
                <w:szCs w:val="18"/>
              </w:rPr>
              <w:t>Indicates whether the UE subscription allows MICO mode.</w:t>
            </w:r>
          </w:p>
        </w:tc>
        <w:tc>
          <w:tcPr>
            <w:tcW w:w="1701" w:type="dxa"/>
            <w:tcBorders>
              <w:top w:val="single" w:sz="4" w:space="0" w:color="auto"/>
              <w:left w:val="single" w:sz="4" w:space="0" w:color="auto"/>
              <w:bottom w:val="single" w:sz="4" w:space="0" w:color="auto"/>
              <w:right w:val="single" w:sz="4" w:space="0" w:color="auto"/>
            </w:tcBorders>
          </w:tcPr>
          <w:p w14:paraId="04F48F88" w14:textId="77777777" w:rsidR="005B7866" w:rsidRPr="00B06F7A" w:rsidRDefault="005B7866" w:rsidP="007F1FAF">
            <w:pPr>
              <w:pStyle w:val="TAL"/>
              <w:rPr>
                <w:rFonts w:cs="Arial"/>
                <w:szCs w:val="18"/>
              </w:rPr>
            </w:pPr>
          </w:p>
        </w:tc>
      </w:tr>
      <w:tr w:rsidR="005B7866" w:rsidRPr="00B06F7A" w14:paraId="3E272674"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001CEF4" w14:textId="77777777" w:rsidR="005B7866" w:rsidRPr="00B06F7A" w:rsidRDefault="005B7866" w:rsidP="007F1FAF">
            <w:pPr>
              <w:pStyle w:val="TAL"/>
            </w:pPr>
            <w:r w:rsidRPr="00B06F7A">
              <w:t>sharedAmDataIds</w:t>
            </w:r>
          </w:p>
        </w:tc>
        <w:tc>
          <w:tcPr>
            <w:tcW w:w="1557" w:type="dxa"/>
            <w:tcBorders>
              <w:top w:val="single" w:sz="4" w:space="0" w:color="auto"/>
              <w:left w:val="single" w:sz="4" w:space="0" w:color="auto"/>
              <w:bottom w:val="single" w:sz="4" w:space="0" w:color="auto"/>
              <w:right w:val="single" w:sz="4" w:space="0" w:color="auto"/>
            </w:tcBorders>
          </w:tcPr>
          <w:p w14:paraId="606D1060" w14:textId="77777777" w:rsidR="005B7866" w:rsidRPr="00B06F7A" w:rsidRDefault="005B7866" w:rsidP="007F1FAF">
            <w:pPr>
              <w:pStyle w:val="TAL"/>
            </w:pPr>
            <w:r w:rsidRPr="00B06F7A">
              <w:t>array(SharedDataId)</w:t>
            </w:r>
          </w:p>
        </w:tc>
        <w:tc>
          <w:tcPr>
            <w:tcW w:w="426" w:type="dxa"/>
            <w:tcBorders>
              <w:top w:val="single" w:sz="4" w:space="0" w:color="auto"/>
              <w:left w:val="single" w:sz="4" w:space="0" w:color="auto"/>
              <w:bottom w:val="single" w:sz="4" w:space="0" w:color="auto"/>
              <w:right w:val="single" w:sz="4" w:space="0" w:color="auto"/>
            </w:tcBorders>
          </w:tcPr>
          <w:p w14:paraId="531A1362"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2A667C81"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38C33BE7" w14:textId="77777777" w:rsidR="005B7866" w:rsidRPr="00B06F7A" w:rsidRDefault="005B7866" w:rsidP="007F1FAF">
            <w:pPr>
              <w:pStyle w:val="TAL"/>
              <w:rPr>
                <w:rFonts w:cs="Arial"/>
                <w:szCs w:val="18"/>
              </w:rPr>
            </w:pPr>
            <w:r w:rsidRPr="00B06F7A">
              <w:rPr>
                <w:rFonts w:cs="Arial"/>
                <w:szCs w:val="18"/>
              </w:rPr>
              <w:t>Identifier of shared Access And Mobility Subscription data</w:t>
            </w:r>
          </w:p>
        </w:tc>
        <w:tc>
          <w:tcPr>
            <w:tcW w:w="1701" w:type="dxa"/>
            <w:tcBorders>
              <w:top w:val="single" w:sz="4" w:space="0" w:color="auto"/>
              <w:left w:val="single" w:sz="4" w:space="0" w:color="auto"/>
              <w:bottom w:val="single" w:sz="4" w:space="0" w:color="auto"/>
              <w:right w:val="single" w:sz="4" w:space="0" w:color="auto"/>
            </w:tcBorders>
          </w:tcPr>
          <w:p w14:paraId="34DDDAFF" w14:textId="77777777" w:rsidR="005B7866" w:rsidRPr="00B06F7A" w:rsidRDefault="005B7866" w:rsidP="007F1FAF">
            <w:pPr>
              <w:pStyle w:val="TAL"/>
              <w:rPr>
                <w:rFonts w:cs="Arial"/>
                <w:szCs w:val="18"/>
              </w:rPr>
            </w:pPr>
            <w:r w:rsidRPr="00B06F7A">
              <w:rPr>
                <w:rFonts w:cs="Arial"/>
                <w:szCs w:val="18"/>
              </w:rPr>
              <w:t>SharedData</w:t>
            </w:r>
          </w:p>
        </w:tc>
      </w:tr>
      <w:tr w:rsidR="005B7866" w:rsidRPr="00B06F7A" w14:paraId="38B88D7D"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7EFB045B" w14:textId="77777777" w:rsidR="005B7866" w:rsidRPr="00B06F7A" w:rsidRDefault="005B7866" w:rsidP="007F1FAF">
            <w:pPr>
              <w:pStyle w:val="TAL"/>
            </w:pPr>
            <w:r w:rsidRPr="00B06F7A">
              <w:t>odbPacketServices</w:t>
            </w:r>
          </w:p>
        </w:tc>
        <w:tc>
          <w:tcPr>
            <w:tcW w:w="1557" w:type="dxa"/>
            <w:tcBorders>
              <w:top w:val="single" w:sz="4" w:space="0" w:color="auto"/>
              <w:left w:val="single" w:sz="4" w:space="0" w:color="auto"/>
              <w:bottom w:val="single" w:sz="4" w:space="0" w:color="auto"/>
              <w:right w:val="single" w:sz="4" w:space="0" w:color="auto"/>
            </w:tcBorders>
          </w:tcPr>
          <w:p w14:paraId="7EE31D8D" w14:textId="77777777" w:rsidR="005B7866" w:rsidRPr="00B06F7A" w:rsidRDefault="005B7866" w:rsidP="007F1FAF">
            <w:pPr>
              <w:pStyle w:val="TAL"/>
            </w:pPr>
            <w:r w:rsidRPr="00B06F7A">
              <w:t>OdbPacketServices</w:t>
            </w:r>
          </w:p>
        </w:tc>
        <w:tc>
          <w:tcPr>
            <w:tcW w:w="426" w:type="dxa"/>
            <w:tcBorders>
              <w:top w:val="single" w:sz="4" w:space="0" w:color="auto"/>
              <w:left w:val="single" w:sz="4" w:space="0" w:color="auto"/>
              <w:bottom w:val="single" w:sz="4" w:space="0" w:color="auto"/>
              <w:right w:val="single" w:sz="4" w:space="0" w:color="auto"/>
            </w:tcBorders>
          </w:tcPr>
          <w:p w14:paraId="69F1AC39"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768E63D"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0E55A2B5" w14:textId="77777777" w:rsidR="005B7866" w:rsidRPr="00B06F7A" w:rsidRDefault="005B7866" w:rsidP="007F1FAF">
            <w:pPr>
              <w:pStyle w:val="TAL"/>
              <w:rPr>
                <w:rFonts w:cs="Arial"/>
                <w:szCs w:val="18"/>
              </w:rPr>
            </w:pPr>
            <w:r w:rsidRPr="00B06F7A">
              <w:rPr>
                <w:rFonts w:cs="Arial"/>
                <w:szCs w:val="18"/>
              </w:rPr>
              <w:t>Operator Determined Barring for Packet Oriented Services</w:t>
            </w:r>
            <w:r w:rsidRPr="00B06F7A">
              <w:rPr>
                <w:rFonts w:cs="Arial" w:hint="eastAsia"/>
                <w:szCs w:val="18"/>
                <w:lang w:eastAsia="zh-CN"/>
              </w:rPr>
              <w:t xml:space="preserve"> (NOTE</w:t>
            </w:r>
            <w:r w:rsidRPr="00B06F7A">
              <w:rPr>
                <w:rFonts w:cs="Arial"/>
                <w:szCs w:val="18"/>
                <w:lang w:val="en-US" w:eastAsia="zh-CN"/>
              </w:rPr>
              <w:t> </w:t>
            </w:r>
            <w:r w:rsidRPr="00B06F7A">
              <w:rPr>
                <w:rFonts w:cs="Arial" w:hint="eastAsia"/>
                <w:szCs w:val="18"/>
                <w:lang w:val="en-US" w:eastAsia="zh-CN"/>
              </w:rPr>
              <w:t>3</w:t>
            </w:r>
            <w:r w:rsidRPr="00B06F7A">
              <w:rPr>
                <w:rFonts w:cs="Arial" w:hint="eastAsia"/>
                <w:szCs w:val="18"/>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4FA6A4" w14:textId="77777777" w:rsidR="005B7866" w:rsidRPr="00B06F7A" w:rsidRDefault="005B7866" w:rsidP="007F1FAF">
            <w:pPr>
              <w:pStyle w:val="TAL"/>
              <w:rPr>
                <w:rFonts w:cs="Arial"/>
                <w:szCs w:val="18"/>
              </w:rPr>
            </w:pPr>
          </w:p>
        </w:tc>
      </w:tr>
      <w:tr w:rsidR="005B7866" w:rsidRPr="00B06F7A" w14:paraId="3F1BA8A6"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B18B8D3" w14:textId="77777777" w:rsidR="005B7866" w:rsidRPr="00B06F7A" w:rsidRDefault="005B7866" w:rsidP="007F1FAF">
            <w:pPr>
              <w:pStyle w:val="TAL"/>
            </w:pPr>
            <w:r w:rsidRPr="00B06F7A">
              <w:t>subscribedDnnList</w:t>
            </w:r>
          </w:p>
        </w:tc>
        <w:tc>
          <w:tcPr>
            <w:tcW w:w="1557" w:type="dxa"/>
            <w:tcBorders>
              <w:top w:val="single" w:sz="4" w:space="0" w:color="auto"/>
              <w:left w:val="single" w:sz="4" w:space="0" w:color="auto"/>
              <w:bottom w:val="single" w:sz="4" w:space="0" w:color="auto"/>
              <w:right w:val="single" w:sz="4" w:space="0" w:color="auto"/>
            </w:tcBorders>
          </w:tcPr>
          <w:p w14:paraId="1E7723E9" w14:textId="77777777" w:rsidR="005B7866" w:rsidRPr="00B06F7A" w:rsidRDefault="005B7866" w:rsidP="007F1FAF">
            <w:pPr>
              <w:pStyle w:val="TAL"/>
            </w:pPr>
            <w:r w:rsidRPr="00B06F7A">
              <w:t>array(Dnn)</w:t>
            </w:r>
          </w:p>
        </w:tc>
        <w:tc>
          <w:tcPr>
            <w:tcW w:w="426" w:type="dxa"/>
            <w:tcBorders>
              <w:top w:val="single" w:sz="4" w:space="0" w:color="auto"/>
              <w:left w:val="single" w:sz="4" w:space="0" w:color="auto"/>
              <w:bottom w:val="single" w:sz="4" w:space="0" w:color="auto"/>
              <w:right w:val="single" w:sz="4" w:space="0" w:color="auto"/>
            </w:tcBorders>
          </w:tcPr>
          <w:p w14:paraId="5BA97065"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E49A8DD"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3ADFD56A" w14:textId="77777777" w:rsidR="005B7866" w:rsidRPr="00B06F7A" w:rsidRDefault="005B7866" w:rsidP="007F1FAF">
            <w:pPr>
              <w:pStyle w:val="TAL"/>
              <w:rPr>
                <w:rFonts w:eastAsia="Malgun Gothic"/>
              </w:rPr>
            </w:pPr>
            <w:r w:rsidRPr="00B06F7A">
              <w:rPr>
                <w:rFonts w:cs="Arial"/>
                <w:szCs w:val="18"/>
              </w:rPr>
              <w:t>List of the subscribed DNNs for the UE (including optionally the Wildcard DNN)</w:t>
            </w:r>
            <w:r w:rsidRPr="00B06F7A">
              <w:rPr>
                <w:rFonts w:eastAsia="Malgun Gothic"/>
              </w:rPr>
              <w:t>. Used to determine the list of LADN available to the UE as defined in clause 5.6.5 of TS 23.501 [2].</w:t>
            </w:r>
          </w:p>
          <w:p w14:paraId="380B2703" w14:textId="77777777" w:rsidR="005B7866" w:rsidRPr="00B06F7A" w:rsidRDefault="005B7866" w:rsidP="007F1FAF">
            <w:pPr>
              <w:pStyle w:val="TAL"/>
              <w:rPr>
                <w:rFonts w:cs="Arial"/>
                <w:szCs w:val="18"/>
              </w:rPr>
            </w:pPr>
            <w:r w:rsidRPr="00B06F7A">
              <w:rPr>
                <w:rFonts w:cs="Arial"/>
                <w:szCs w:val="18"/>
              </w:rPr>
              <w:t>When present, this IE shall contain the</w:t>
            </w:r>
            <w:r w:rsidRPr="00B06F7A">
              <w:t xml:space="preserve"> Network Identifier only.</w:t>
            </w:r>
          </w:p>
        </w:tc>
        <w:tc>
          <w:tcPr>
            <w:tcW w:w="1701" w:type="dxa"/>
            <w:tcBorders>
              <w:top w:val="single" w:sz="4" w:space="0" w:color="auto"/>
              <w:left w:val="single" w:sz="4" w:space="0" w:color="auto"/>
              <w:bottom w:val="single" w:sz="4" w:space="0" w:color="auto"/>
              <w:right w:val="single" w:sz="4" w:space="0" w:color="auto"/>
            </w:tcBorders>
          </w:tcPr>
          <w:p w14:paraId="1EE48053" w14:textId="77777777" w:rsidR="005B7866" w:rsidRPr="00B06F7A" w:rsidRDefault="005B7866" w:rsidP="007F1FAF">
            <w:pPr>
              <w:pStyle w:val="TAL"/>
              <w:rPr>
                <w:rFonts w:cs="Arial"/>
                <w:szCs w:val="18"/>
              </w:rPr>
            </w:pPr>
          </w:p>
        </w:tc>
      </w:tr>
      <w:tr w:rsidR="005B7866" w:rsidRPr="00B06F7A" w14:paraId="29DA5E3E"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321C07F" w14:textId="77777777" w:rsidR="005B7866" w:rsidRPr="00B06F7A" w:rsidRDefault="005B7866" w:rsidP="007F1FAF">
            <w:pPr>
              <w:pStyle w:val="TAL"/>
            </w:pPr>
            <w:r w:rsidRPr="00B06F7A">
              <w:rPr>
                <w:rFonts w:hint="eastAsia"/>
                <w:lang w:eastAsia="zh-CN"/>
              </w:rPr>
              <w:t>serviceGapTime</w:t>
            </w:r>
          </w:p>
        </w:tc>
        <w:tc>
          <w:tcPr>
            <w:tcW w:w="1557" w:type="dxa"/>
            <w:tcBorders>
              <w:top w:val="single" w:sz="4" w:space="0" w:color="auto"/>
              <w:left w:val="single" w:sz="4" w:space="0" w:color="auto"/>
              <w:bottom w:val="single" w:sz="4" w:space="0" w:color="auto"/>
              <w:right w:val="single" w:sz="4" w:space="0" w:color="auto"/>
            </w:tcBorders>
          </w:tcPr>
          <w:p w14:paraId="60E299F5" w14:textId="77777777" w:rsidR="005B7866" w:rsidRPr="00B06F7A" w:rsidRDefault="005B7866" w:rsidP="007F1FAF">
            <w:pPr>
              <w:pStyle w:val="TAL"/>
            </w:pPr>
            <w:r w:rsidRPr="00B06F7A">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70393354" w14:textId="77777777" w:rsidR="005B7866" w:rsidRPr="00B06F7A" w:rsidRDefault="005B7866" w:rsidP="007F1FAF">
            <w:pPr>
              <w:pStyle w:val="TAC"/>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5D7309DC"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14E2FF0" w14:textId="77777777" w:rsidR="005B7866" w:rsidRPr="00B06F7A" w:rsidRDefault="005B7866" w:rsidP="007F1FAF">
            <w:pPr>
              <w:pStyle w:val="TAL"/>
              <w:rPr>
                <w:rFonts w:cs="Arial"/>
                <w:szCs w:val="18"/>
              </w:rPr>
            </w:pPr>
            <w:r w:rsidRPr="00B06F7A">
              <w:t xml:space="preserve">Used to set the Service Gap timer for Service Gap Control (see </w:t>
            </w:r>
            <w:r w:rsidRPr="00B06F7A">
              <w:rPr>
                <w:lang w:eastAsia="zh-CN"/>
              </w:rPr>
              <w:t>TS 23.501 [2] clause 5.26.16 and TS 23.502 [3] clause 4.2.2.2.2</w:t>
            </w:r>
            <w:r w:rsidRPr="00B06F7A">
              <w:t>).</w:t>
            </w:r>
          </w:p>
        </w:tc>
        <w:tc>
          <w:tcPr>
            <w:tcW w:w="1701" w:type="dxa"/>
            <w:tcBorders>
              <w:top w:val="single" w:sz="4" w:space="0" w:color="auto"/>
              <w:left w:val="single" w:sz="4" w:space="0" w:color="auto"/>
              <w:bottom w:val="single" w:sz="4" w:space="0" w:color="auto"/>
              <w:right w:val="single" w:sz="4" w:space="0" w:color="auto"/>
            </w:tcBorders>
          </w:tcPr>
          <w:p w14:paraId="4F91DD0F" w14:textId="77777777" w:rsidR="005B7866" w:rsidRPr="00B06F7A" w:rsidRDefault="005B7866" w:rsidP="007F1FAF">
            <w:pPr>
              <w:pStyle w:val="TAL"/>
            </w:pPr>
          </w:p>
        </w:tc>
      </w:tr>
      <w:tr w:rsidR="005B7866" w:rsidRPr="00B06F7A" w14:paraId="0EB43A9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395E498A" w14:textId="77777777" w:rsidR="005B7866" w:rsidRPr="00B06F7A" w:rsidRDefault="005B7866" w:rsidP="007F1FAF">
            <w:pPr>
              <w:pStyle w:val="TAL"/>
              <w:rPr>
                <w:lang w:eastAsia="zh-CN"/>
              </w:rPr>
            </w:pPr>
            <w:r w:rsidRPr="00B06F7A">
              <w:rPr>
                <w:rFonts w:hint="eastAsia"/>
                <w:lang w:eastAsia="zh-CN"/>
              </w:rPr>
              <w:t>m</w:t>
            </w:r>
            <w:r w:rsidRPr="00B06F7A">
              <w:rPr>
                <w:lang w:eastAsia="zh-CN"/>
              </w:rPr>
              <w:t>dtUserConsent</w:t>
            </w:r>
          </w:p>
        </w:tc>
        <w:tc>
          <w:tcPr>
            <w:tcW w:w="1557" w:type="dxa"/>
            <w:tcBorders>
              <w:top w:val="single" w:sz="4" w:space="0" w:color="auto"/>
              <w:left w:val="single" w:sz="4" w:space="0" w:color="auto"/>
              <w:bottom w:val="single" w:sz="4" w:space="0" w:color="auto"/>
              <w:right w:val="single" w:sz="4" w:space="0" w:color="auto"/>
            </w:tcBorders>
          </w:tcPr>
          <w:p w14:paraId="713804E0" w14:textId="77777777" w:rsidR="005B7866" w:rsidRPr="00B06F7A" w:rsidRDefault="005B7866" w:rsidP="007F1FAF">
            <w:pPr>
              <w:pStyle w:val="TAL"/>
              <w:rPr>
                <w:lang w:eastAsia="zh-CN"/>
              </w:rPr>
            </w:pPr>
            <w:r w:rsidRPr="00B06F7A">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0D200C19" w14:textId="77777777" w:rsidR="005B7866" w:rsidRPr="00B06F7A" w:rsidRDefault="005B7866" w:rsidP="007F1FAF">
            <w:pPr>
              <w:pStyle w:val="TAC"/>
              <w:rPr>
                <w:lang w:eastAsia="zh-CN"/>
              </w:rPr>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17CE557"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F76EE4E" w14:textId="77777777" w:rsidR="005B7866" w:rsidRPr="00B06F7A" w:rsidRDefault="005B7866" w:rsidP="007F1FAF">
            <w:pPr>
              <w:pStyle w:val="TAL"/>
              <w:rPr>
                <w:rFonts w:cs="Arial"/>
                <w:szCs w:val="18"/>
              </w:rPr>
            </w:pPr>
            <w:r w:rsidRPr="00B06F7A">
              <w:rPr>
                <w:rFonts w:cs="Arial"/>
                <w:szCs w:val="18"/>
              </w:rPr>
              <w:t>When present, this IE shall indicate whether the user has given his consent for MDT activation or not (see clause 4.9 of 3GPP TS 32.422 [48]).</w:t>
            </w:r>
          </w:p>
          <w:p w14:paraId="20A10CEA" w14:textId="77777777" w:rsidR="005B7866" w:rsidRPr="00B06F7A" w:rsidRDefault="005B7866" w:rsidP="007F1FAF">
            <w:pPr>
              <w:pStyle w:val="TAL"/>
            </w:pPr>
            <w:r w:rsidRPr="00B06F7A">
              <w:rPr>
                <w:rFonts w:cs="Arial" w:hint="eastAsia"/>
                <w:szCs w:val="18"/>
                <w:lang w:eastAsia="zh-CN"/>
              </w:rPr>
              <w:t>W</w:t>
            </w:r>
            <w:r w:rsidRPr="00B06F7A">
              <w:rPr>
                <w:rFonts w:cs="Arial"/>
                <w:szCs w:val="18"/>
                <w:lang w:eastAsia="zh-CN"/>
              </w:rPr>
              <w:t>hen absent, "</w:t>
            </w:r>
            <w:r w:rsidRPr="00B06F7A">
              <w:t>CONSENT_NOT_GIVEN</w:t>
            </w:r>
            <w:r w:rsidRPr="00B06F7A">
              <w:rPr>
                <w:rFonts w:cs="Arial"/>
                <w:szCs w:val="18"/>
                <w:lang w:eastAsia="zh-CN"/>
              </w:rPr>
              <w:t>" is the d</w:t>
            </w:r>
            <w:r w:rsidRPr="00B06F7A">
              <w:t>efault value.</w:t>
            </w:r>
          </w:p>
        </w:tc>
        <w:tc>
          <w:tcPr>
            <w:tcW w:w="1701" w:type="dxa"/>
            <w:tcBorders>
              <w:top w:val="single" w:sz="4" w:space="0" w:color="auto"/>
              <w:left w:val="single" w:sz="4" w:space="0" w:color="auto"/>
              <w:bottom w:val="single" w:sz="4" w:space="0" w:color="auto"/>
              <w:right w:val="single" w:sz="4" w:space="0" w:color="auto"/>
            </w:tcBorders>
          </w:tcPr>
          <w:p w14:paraId="5D793A08" w14:textId="77777777" w:rsidR="005B7866" w:rsidRPr="00B06F7A" w:rsidRDefault="005B7866" w:rsidP="007F1FAF">
            <w:pPr>
              <w:pStyle w:val="TAL"/>
            </w:pPr>
          </w:p>
        </w:tc>
      </w:tr>
      <w:tr w:rsidR="005B7866" w:rsidRPr="00B06F7A" w14:paraId="62F47F9D"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3339A6F3" w14:textId="77777777" w:rsidR="005B7866" w:rsidRPr="00B06F7A" w:rsidRDefault="005B7866" w:rsidP="007F1FAF">
            <w:pPr>
              <w:pStyle w:val="TAL"/>
              <w:rPr>
                <w:lang w:eastAsia="zh-CN"/>
              </w:rPr>
            </w:pPr>
            <w:r w:rsidRPr="00B06F7A">
              <w:t>mdtConfiguration</w:t>
            </w:r>
          </w:p>
        </w:tc>
        <w:tc>
          <w:tcPr>
            <w:tcW w:w="1557" w:type="dxa"/>
            <w:tcBorders>
              <w:top w:val="single" w:sz="4" w:space="0" w:color="auto"/>
              <w:left w:val="single" w:sz="4" w:space="0" w:color="auto"/>
              <w:bottom w:val="single" w:sz="4" w:space="0" w:color="auto"/>
              <w:right w:val="single" w:sz="4" w:space="0" w:color="auto"/>
            </w:tcBorders>
          </w:tcPr>
          <w:p w14:paraId="45C6932A" w14:textId="77777777" w:rsidR="005B7866" w:rsidRPr="00B06F7A" w:rsidRDefault="005B7866" w:rsidP="007F1FAF">
            <w:pPr>
              <w:pStyle w:val="TAL"/>
              <w:rPr>
                <w:lang w:eastAsia="zh-CN"/>
              </w:rPr>
            </w:pPr>
            <w:r w:rsidRPr="00B06F7A">
              <w:t>MdtConfiguration</w:t>
            </w:r>
          </w:p>
        </w:tc>
        <w:tc>
          <w:tcPr>
            <w:tcW w:w="426" w:type="dxa"/>
            <w:tcBorders>
              <w:top w:val="single" w:sz="4" w:space="0" w:color="auto"/>
              <w:left w:val="single" w:sz="4" w:space="0" w:color="auto"/>
              <w:bottom w:val="single" w:sz="4" w:space="0" w:color="auto"/>
              <w:right w:val="single" w:sz="4" w:space="0" w:color="auto"/>
            </w:tcBorders>
          </w:tcPr>
          <w:p w14:paraId="6E0898C2" w14:textId="77777777" w:rsidR="005B7866" w:rsidRPr="00B06F7A" w:rsidRDefault="005B7866" w:rsidP="007F1FAF">
            <w:pPr>
              <w:pStyle w:val="TAC"/>
              <w:rPr>
                <w:lang w:eastAsia="zh-CN"/>
              </w:rPr>
            </w:pPr>
            <w:r w:rsidRPr="00B06F7A">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5AD936E6"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5A1BE919" w14:textId="77777777" w:rsidR="005B7866" w:rsidRPr="00B06F7A" w:rsidRDefault="005B7866" w:rsidP="007F1FAF">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sidRPr="00B06F7A">
              <w:rPr>
                <w:lang w:eastAsia="zh-CN"/>
              </w:rPr>
              <w:t>MDT task is activated.</w:t>
            </w:r>
          </w:p>
          <w:p w14:paraId="7BCA5239" w14:textId="77777777" w:rsidR="005B7866" w:rsidRPr="00B06F7A" w:rsidRDefault="005B7866" w:rsidP="007F1FAF">
            <w:pPr>
              <w:pStyle w:val="TAL"/>
            </w:pPr>
            <w:r w:rsidRPr="00B06F7A">
              <w:rPr>
                <w:rFonts w:cs="Arial"/>
                <w:szCs w:val="18"/>
              </w:rPr>
              <w:t>When present, this IE shall contain MDT configuration data for UE (see clause</w:t>
            </w:r>
            <w:r w:rsidRPr="00B06F7A">
              <w:rPr>
                <w:rFonts w:ascii="MS Gothic" w:eastAsia="MS Gothic" w:hAnsi="MS Gothic" w:cs="Arial"/>
                <w:szCs w:val="18"/>
              </w:rPr>
              <w:t> </w:t>
            </w:r>
            <w:r w:rsidRPr="00B06F7A">
              <w:t>4.1.2.</w:t>
            </w:r>
            <w:r w:rsidRPr="00B06F7A">
              <w:rPr>
                <w:lang w:eastAsia="zh-CN"/>
              </w:rPr>
              <w:t>17</w:t>
            </w:r>
            <w:r w:rsidRPr="00B06F7A">
              <w:rPr>
                <w:rFonts w:cs="Arial"/>
                <w:szCs w:val="18"/>
              </w:rPr>
              <w:t xml:space="preserve"> of 3GPP TS 32.422 [48]).</w:t>
            </w:r>
          </w:p>
        </w:tc>
        <w:tc>
          <w:tcPr>
            <w:tcW w:w="1701" w:type="dxa"/>
            <w:tcBorders>
              <w:top w:val="single" w:sz="4" w:space="0" w:color="auto"/>
              <w:left w:val="single" w:sz="4" w:space="0" w:color="auto"/>
              <w:bottom w:val="single" w:sz="4" w:space="0" w:color="auto"/>
              <w:right w:val="single" w:sz="4" w:space="0" w:color="auto"/>
            </w:tcBorders>
          </w:tcPr>
          <w:p w14:paraId="1BC1555D" w14:textId="77777777" w:rsidR="005B7866" w:rsidRPr="00B06F7A" w:rsidRDefault="005B7866" w:rsidP="007F1FAF">
            <w:pPr>
              <w:pStyle w:val="TAL"/>
            </w:pPr>
          </w:p>
        </w:tc>
      </w:tr>
      <w:tr w:rsidR="005B7866" w:rsidRPr="00B06F7A" w14:paraId="1B83D2AC"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8D09807" w14:textId="77777777" w:rsidR="005B7866" w:rsidRPr="00B06F7A" w:rsidRDefault="005B7866" w:rsidP="007F1FAF">
            <w:pPr>
              <w:pStyle w:val="TAL"/>
            </w:pPr>
            <w:r w:rsidRPr="00B06F7A">
              <w:t>traceData</w:t>
            </w:r>
          </w:p>
        </w:tc>
        <w:tc>
          <w:tcPr>
            <w:tcW w:w="1557" w:type="dxa"/>
            <w:tcBorders>
              <w:top w:val="single" w:sz="4" w:space="0" w:color="auto"/>
              <w:left w:val="single" w:sz="4" w:space="0" w:color="auto"/>
              <w:bottom w:val="single" w:sz="4" w:space="0" w:color="auto"/>
              <w:right w:val="single" w:sz="4" w:space="0" w:color="auto"/>
            </w:tcBorders>
          </w:tcPr>
          <w:p w14:paraId="55653742" w14:textId="77777777" w:rsidR="005B7866" w:rsidRPr="00B06F7A" w:rsidRDefault="005B7866" w:rsidP="007F1FAF">
            <w:pPr>
              <w:pStyle w:val="TAL"/>
            </w:pPr>
            <w:r w:rsidRPr="00B06F7A">
              <w:t>TraceData</w:t>
            </w:r>
          </w:p>
        </w:tc>
        <w:tc>
          <w:tcPr>
            <w:tcW w:w="426" w:type="dxa"/>
            <w:tcBorders>
              <w:top w:val="single" w:sz="4" w:space="0" w:color="auto"/>
              <w:left w:val="single" w:sz="4" w:space="0" w:color="auto"/>
              <w:bottom w:val="single" w:sz="4" w:space="0" w:color="auto"/>
              <w:right w:val="single" w:sz="4" w:space="0" w:color="auto"/>
            </w:tcBorders>
          </w:tcPr>
          <w:p w14:paraId="2705BC57"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22171585"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6AA166D5" w14:textId="77777777" w:rsidR="005B7866" w:rsidRPr="00B06F7A" w:rsidRDefault="005B7866" w:rsidP="007F1FAF">
            <w:pPr>
              <w:pStyle w:val="TAL"/>
              <w:rPr>
                <w:rFonts w:cs="Arial"/>
                <w:szCs w:val="18"/>
              </w:rPr>
            </w:pPr>
            <w:r w:rsidRPr="00B06F7A">
              <w:rPr>
                <w:rFonts w:cs="Arial"/>
                <w:szCs w:val="18"/>
              </w:rPr>
              <w:t xml:space="preserve">Trace requirements about the UE, </w:t>
            </w:r>
            <w:r w:rsidRPr="00B06F7A">
              <w:rPr>
                <w:noProof/>
              </w:rPr>
              <w:t>only sent to AMF in the HPLMN or one of its equivalent PLMN(s)</w:t>
            </w:r>
          </w:p>
        </w:tc>
        <w:tc>
          <w:tcPr>
            <w:tcW w:w="1701" w:type="dxa"/>
            <w:tcBorders>
              <w:top w:val="single" w:sz="4" w:space="0" w:color="auto"/>
              <w:left w:val="single" w:sz="4" w:space="0" w:color="auto"/>
              <w:bottom w:val="single" w:sz="4" w:space="0" w:color="auto"/>
              <w:right w:val="single" w:sz="4" w:space="0" w:color="auto"/>
            </w:tcBorders>
          </w:tcPr>
          <w:p w14:paraId="4CF2D936" w14:textId="77777777" w:rsidR="005B7866" w:rsidRPr="00B06F7A" w:rsidRDefault="005B7866" w:rsidP="007F1FAF">
            <w:pPr>
              <w:pStyle w:val="TAL"/>
              <w:rPr>
                <w:rFonts w:cs="Arial"/>
                <w:szCs w:val="18"/>
              </w:rPr>
            </w:pPr>
          </w:p>
        </w:tc>
      </w:tr>
      <w:tr w:rsidR="005B7866" w:rsidRPr="00B06F7A" w14:paraId="1EC93D76"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B35D319" w14:textId="77777777" w:rsidR="005B7866" w:rsidRPr="00B06F7A" w:rsidRDefault="005B7866" w:rsidP="007F1FAF">
            <w:pPr>
              <w:pStyle w:val="TAL"/>
            </w:pPr>
            <w:r w:rsidRPr="00B06F7A">
              <w:t>cagData</w:t>
            </w:r>
          </w:p>
        </w:tc>
        <w:tc>
          <w:tcPr>
            <w:tcW w:w="1557" w:type="dxa"/>
            <w:tcBorders>
              <w:top w:val="single" w:sz="4" w:space="0" w:color="auto"/>
              <w:left w:val="single" w:sz="4" w:space="0" w:color="auto"/>
              <w:bottom w:val="single" w:sz="4" w:space="0" w:color="auto"/>
              <w:right w:val="single" w:sz="4" w:space="0" w:color="auto"/>
            </w:tcBorders>
          </w:tcPr>
          <w:p w14:paraId="4AF02BEA" w14:textId="77777777" w:rsidR="005B7866" w:rsidRPr="00B06F7A" w:rsidRDefault="005B7866" w:rsidP="007F1FAF">
            <w:pPr>
              <w:pStyle w:val="TAL"/>
            </w:pPr>
            <w:r w:rsidRPr="00B06F7A">
              <w:t>CagData</w:t>
            </w:r>
          </w:p>
        </w:tc>
        <w:tc>
          <w:tcPr>
            <w:tcW w:w="426" w:type="dxa"/>
            <w:tcBorders>
              <w:top w:val="single" w:sz="4" w:space="0" w:color="auto"/>
              <w:left w:val="single" w:sz="4" w:space="0" w:color="auto"/>
              <w:bottom w:val="single" w:sz="4" w:space="0" w:color="auto"/>
              <w:right w:val="single" w:sz="4" w:space="0" w:color="auto"/>
            </w:tcBorders>
          </w:tcPr>
          <w:p w14:paraId="7AD194E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54B885D"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DBB3538" w14:textId="77777777" w:rsidR="005B7866" w:rsidRPr="00B06F7A" w:rsidRDefault="005B7866" w:rsidP="007F1FAF">
            <w:pPr>
              <w:pStyle w:val="TAL"/>
              <w:rPr>
                <w:rFonts w:cs="Arial"/>
                <w:szCs w:val="18"/>
              </w:rPr>
            </w:pPr>
            <w:r w:rsidRPr="00B06F7A">
              <w:rPr>
                <w:rFonts w:cs="Arial"/>
                <w:szCs w:val="18"/>
              </w:rPr>
              <w:t>Closed Access Group Data.</w:t>
            </w:r>
          </w:p>
          <w:p w14:paraId="21F59297" w14:textId="77777777" w:rsidR="005B7866" w:rsidRPr="00B06F7A" w:rsidRDefault="005B7866" w:rsidP="007F1FAF">
            <w:pPr>
              <w:pStyle w:val="TAL"/>
              <w:rPr>
                <w:rFonts w:cs="Arial"/>
                <w:szCs w:val="18"/>
              </w:rPr>
            </w:pPr>
            <w:r w:rsidRPr="00B06F7A">
              <w:rPr>
                <w:rFonts w:cs="Arial"/>
                <w:szCs w:val="18"/>
              </w:rPr>
              <w:t>Shall be absent if both</w:t>
            </w:r>
            <w:r w:rsidRPr="00B06F7A">
              <w:rPr>
                <w:rFonts w:cs="Arial"/>
                <w:szCs w:val="18"/>
              </w:rPr>
              <w:br/>
              <w:t>- no CAG is subscribed for the serving PLMN and</w:t>
            </w:r>
            <w:r w:rsidRPr="00B06F7A">
              <w:rPr>
                <w:rFonts w:cs="Arial"/>
                <w:szCs w:val="18"/>
              </w:rPr>
              <w:br/>
              <w:t>- an acknowledgement from the UE is not pending.</w:t>
            </w:r>
          </w:p>
        </w:tc>
        <w:tc>
          <w:tcPr>
            <w:tcW w:w="1701" w:type="dxa"/>
            <w:tcBorders>
              <w:top w:val="single" w:sz="4" w:space="0" w:color="auto"/>
              <w:left w:val="single" w:sz="4" w:space="0" w:color="auto"/>
              <w:bottom w:val="single" w:sz="4" w:space="0" w:color="auto"/>
              <w:right w:val="single" w:sz="4" w:space="0" w:color="auto"/>
            </w:tcBorders>
          </w:tcPr>
          <w:p w14:paraId="65057E40" w14:textId="77777777" w:rsidR="005B7866" w:rsidRPr="00B06F7A" w:rsidRDefault="005B7866" w:rsidP="007F1FAF">
            <w:pPr>
              <w:pStyle w:val="TAL"/>
              <w:rPr>
                <w:rFonts w:cs="Arial"/>
                <w:szCs w:val="18"/>
              </w:rPr>
            </w:pPr>
            <w:r w:rsidRPr="00B06F7A">
              <w:rPr>
                <w:rFonts w:cs="Arial"/>
                <w:szCs w:val="18"/>
              </w:rPr>
              <w:t>CAGFeature</w:t>
            </w:r>
          </w:p>
        </w:tc>
      </w:tr>
      <w:tr w:rsidR="005B7866" w:rsidRPr="00B06F7A" w14:paraId="19A3CADE"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9479409" w14:textId="77777777" w:rsidR="005B7866" w:rsidRPr="00B06F7A" w:rsidRDefault="005B7866" w:rsidP="007F1FAF">
            <w:pPr>
              <w:pStyle w:val="TAL"/>
            </w:pPr>
            <w:r w:rsidRPr="00B06F7A">
              <w:rPr>
                <w:rFonts w:hint="eastAsia"/>
                <w:lang w:eastAsia="zh-CN"/>
              </w:rPr>
              <w:t>stnSr</w:t>
            </w:r>
          </w:p>
        </w:tc>
        <w:tc>
          <w:tcPr>
            <w:tcW w:w="1557" w:type="dxa"/>
            <w:tcBorders>
              <w:top w:val="single" w:sz="4" w:space="0" w:color="auto"/>
              <w:left w:val="single" w:sz="4" w:space="0" w:color="auto"/>
              <w:bottom w:val="single" w:sz="4" w:space="0" w:color="auto"/>
              <w:right w:val="single" w:sz="4" w:space="0" w:color="auto"/>
            </w:tcBorders>
          </w:tcPr>
          <w:p w14:paraId="3A06F1A4" w14:textId="77777777" w:rsidR="005B7866" w:rsidRPr="00B06F7A" w:rsidRDefault="005B7866" w:rsidP="007F1FAF">
            <w:pPr>
              <w:pStyle w:val="TAL"/>
            </w:pPr>
            <w:r w:rsidRPr="00B06F7A">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3770E849" w14:textId="77777777" w:rsidR="005B7866" w:rsidRPr="00B06F7A" w:rsidRDefault="005B7866" w:rsidP="007F1FAF">
            <w:pPr>
              <w:pStyle w:val="TAC"/>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18C0BD8" w14:textId="77777777" w:rsidR="005B7866" w:rsidRPr="00B06F7A" w:rsidRDefault="005B7866" w:rsidP="007F1FAF">
            <w:pPr>
              <w:pStyle w:val="TAL"/>
            </w:pPr>
            <w:r w:rsidRPr="00B06F7A">
              <w:rPr>
                <w:lang w:eastAsia="zh-CN"/>
              </w:rPr>
              <w:t>0..1</w:t>
            </w:r>
          </w:p>
        </w:tc>
        <w:tc>
          <w:tcPr>
            <w:tcW w:w="4385" w:type="dxa"/>
            <w:tcBorders>
              <w:top w:val="single" w:sz="4" w:space="0" w:color="auto"/>
              <w:left w:val="single" w:sz="4" w:space="0" w:color="auto"/>
              <w:bottom w:val="single" w:sz="4" w:space="0" w:color="auto"/>
              <w:right w:val="single" w:sz="4" w:space="0" w:color="auto"/>
            </w:tcBorders>
          </w:tcPr>
          <w:p w14:paraId="74AF1058" w14:textId="77777777" w:rsidR="005B7866" w:rsidRPr="00B06F7A" w:rsidRDefault="005B7866" w:rsidP="007F1FAF">
            <w:pPr>
              <w:pStyle w:val="TAL"/>
              <w:keepNext w:val="0"/>
              <w:keepLines w:val="0"/>
              <w:widowControl w:val="0"/>
              <w:rPr>
                <w:rFonts w:cs="Arial"/>
                <w:szCs w:val="18"/>
                <w:lang w:val="en-US" w:eastAsia="zh-CN"/>
              </w:rPr>
            </w:pPr>
            <w:r w:rsidRPr="00B06F7A">
              <w:rPr>
                <w:rFonts w:cs="Arial" w:hint="eastAsia"/>
                <w:szCs w:val="18"/>
                <w:lang w:val="en-US" w:eastAsia="zh-CN"/>
              </w:rPr>
              <w:t>This IE shall be present if the UE is subscribed to 5G SRVCC.</w:t>
            </w:r>
          </w:p>
          <w:p w14:paraId="7B12E69E" w14:textId="77777777" w:rsidR="005B7866" w:rsidRPr="00B06F7A" w:rsidRDefault="005B7866" w:rsidP="007F1FAF">
            <w:pPr>
              <w:pStyle w:val="TAL"/>
              <w:rPr>
                <w:rFonts w:cs="Arial"/>
                <w:szCs w:val="18"/>
              </w:rPr>
            </w:pPr>
            <w:r w:rsidRPr="00B06F7A">
              <w:rPr>
                <w:rFonts w:cs="Arial" w:hint="eastAsia"/>
                <w:szCs w:val="18"/>
                <w:lang w:val="en-US" w:eastAsia="zh-CN"/>
              </w:rPr>
              <w:t>When present, it indicates the STN-SR (</w:t>
            </w:r>
            <w:r w:rsidRPr="00B06F7A">
              <w:rPr>
                <w:rFonts w:cs="Arial"/>
                <w:szCs w:val="18"/>
                <w:lang w:eastAsia="zh-CN"/>
              </w:rPr>
              <w:t>Session Transfer Number for SRVCC</w:t>
            </w:r>
            <w:r w:rsidRPr="00B06F7A">
              <w:rPr>
                <w:rFonts w:cs="Arial" w:hint="eastAsia"/>
                <w:szCs w:val="18"/>
                <w:lang w:val="en-US" w:eastAsia="zh-CN"/>
              </w:rPr>
              <w:t>) of the UE.</w:t>
            </w:r>
          </w:p>
        </w:tc>
        <w:tc>
          <w:tcPr>
            <w:tcW w:w="1701" w:type="dxa"/>
            <w:tcBorders>
              <w:top w:val="single" w:sz="4" w:space="0" w:color="auto"/>
              <w:left w:val="single" w:sz="4" w:space="0" w:color="auto"/>
              <w:bottom w:val="single" w:sz="4" w:space="0" w:color="auto"/>
              <w:right w:val="single" w:sz="4" w:space="0" w:color="auto"/>
            </w:tcBorders>
          </w:tcPr>
          <w:p w14:paraId="1F26414C" w14:textId="77777777" w:rsidR="005B7866" w:rsidRPr="00B06F7A" w:rsidRDefault="005B7866" w:rsidP="007F1FAF">
            <w:pPr>
              <w:pStyle w:val="TAL"/>
              <w:keepNext w:val="0"/>
              <w:keepLines w:val="0"/>
              <w:widowControl w:val="0"/>
              <w:rPr>
                <w:rFonts w:cs="Arial"/>
                <w:szCs w:val="18"/>
                <w:lang w:val="en-US" w:eastAsia="zh-CN"/>
              </w:rPr>
            </w:pPr>
          </w:p>
        </w:tc>
      </w:tr>
      <w:tr w:rsidR="005B7866" w:rsidRPr="00B06F7A" w14:paraId="61E878CC"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3BAA5A59" w14:textId="77777777" w:rsidR="005B7866" w:rsidRPr="00B06F7A" w:rsidRDefault="005B7866" w:rsidP="007F1FAF">
            <w:pPr>
              <w:pStyle w:val="TAL"/>
            </w:pPr>
            <w:r w:rsidRPr="00B06F7A">
              <w:rPr>
                <w:rFonts w:hint="eastAsia"/>
                <w:lang w:eastAsia="zh-CN"/>
              </w:rPr>
              <w:t>cMsisdn</w:t>
            </w:r>
          </w:p>
        </w:tc>
        <w:tc>
          <w:tcPr>
            <w:tcW w:w="1557" w:type="dxa"/>
            <w:tcBorders>
              <w:top w:val="single" w:sz="4" w:space="0" w:color="auto"/>
              <w:left w:val="single" w:sz="4" w:space="0" w:color="auto"/>
              <w:bottom w:val="single" w:sz="4" w:space="0" w:color="auto"/>
              <w:right w:val="single" w:sz="4" w:space="0" w:color="auto"/>
            </w:tcBorders>
          </w:tcPr>
          <w:p w14:paraId="1158EEE9" w14:textId="77777777" w:rsidR="005B7866" w:rsidRPr="00B06F7A" w:rsidRDefault="005B7866" w:rsidP="007F1FAF">
            <w:pPr>
              <w:pStyle w:val="TAL"/>
            </w:pPr>
            <w:r w:rsidRPr="00B06F7A">
              <w:rPr>
                <w:rFonts w:hint="eastAsia"/>
                <w:lang w:val="en-US" w:eastAsia="zh-CN"/>
              </w:rPr>
              <w:t>C</w:t>
            </w:r>
            <w:r w:rsidRPr="00B06F7A">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BD22DAC" w14:textId="77777777" w:rsidR="005B7866" w:rsidRPr="00B06F7A" w:rsidRDefault="005B7866" w:rsidP="007F1FAF">
            <w:pPr>
              <w:pStyle w:val="TAC"/>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92EEED5" w14:textId="77777777" w:rsidR="005B7866" w:rsidRPr="00B06F7A" w:rsidRDefault="005B7866" w:rsidP="007F1FAF">
            <w:pPr>
              <w:pStyle w:val="TAL"/>
            </w:pPr>
            <w:r w:rsidRPr="00B06F7A">
              <w:rPr>
                <w:lang w:eastAsia="zh-CN"/>
              </w:rPr>
              <w:t>0..1</w:t>
            </w:r>
          </w:p>
        </w:tc>
        <w:tc>
          <w:tcPr>
            <w:tcW w:w="4385" w:type="dxa"/>
            <w:tcBorders>
              <w:top w:val="single" w:sz="4" w:space="0" w:color="auto"/>
              <w:left w:val="single" w:sz="4" w:space="0" w:color="auto"/>
              <w:bottom w:val="single" w:sz="4" w:space="0" w:color="auto"/>
              <w:right w:val="single" w:sz="4" w:space="0" w:color="auto"/>
            </w:tcBorders>
          </w:tcPr>
          <w:p w14:paraId="488D48EE" w14:textId="77777777" w:rsidR="005B7866" w:rsidRPr="00B06F7A" w:rsidRDefault="005B7866" w:rsidP="007F1FAF">
            <w:pPr>
              <w:pStyle w:val="TAL"/>
              <w:keepNext w:val="0"/>
              <w:keepLines w:val="0"/>
              <w:widowControl w:val="0"/>
              <w:rPr>
                <w:rFonts w:cs="Arial"/>
                <w:szCs w:val="18"/>
                <w:lang w:val="en-US" w:eastAsia="zh-CN"/>
              </w:rPr>
            </w:pPr>
            <w:r w:rsidRPr="00B06F7A">
              <w:rPr>
                <w:rFonts w:cs="Arial" w:hint="eastAsia"/>
                <w:szCs w:val="18"/>
                <w:lang w:val="en-US" w:eastAsia="zh-CN"/>
              </w:rPr>
              <w:t>This IE shall be present if the UE is subscribed to 5G SRVCC.</w:t>
            </w:r>
          </w:p>
          <w:p w14:paraId="6F33AD59" w14:textId="77777777" w:rsidR="005B7866" w:rsidRPr="00B06F7A" w:rsidRDefault="005B7866" w:rsidP="007F1FAF">
            <w:pPr>
              <w:pStyle w:val="TAL"/>
              <w:rPr>
                <w:rFonts w:cs="Arial"/>
                <w:szCs w:val="18"/>
              </w:rPr>
            </w:pPr>
            <w:r w:rsidRPr="00B06F7A">
              <w:rPr>
                <w:rFonts w:cs="Arial" w:hint="eastAsia"/>
                <w:szCs w:val="18"/>
                <w:lang w:val="en-US" w:eastAsia="zh-CN"/>
              </w:rPr>
              <w:t>When present, it indicates the C-MSISDN (</w:t>
            </w:r>
            <w:r w:rsidRPr="00B06F7A">
              <w:rPr>
                <w:rFonts w:cs="Arial"/>
                <w:szCs w:val="18"/>
                <w:lang w:eastAsia="zh-CN"/>
              </w:rPr>
              <w:t>Correlation MSISDN</w:t>
            </w:r>
            <w:r w:rsidRPr="00B06F7A">
              <w:rPr>
                <w:rFonts w:cs="Arial" w:hint="eastAsia"/>
                <w:szCs w:val="18"/>
                <w:lang w:val="en-US" w:eastAsia="zh-CN"/>
              </w:rPr>
              <w:t>) of the UE.</w:t>
            </w:r>
          </w:p>
        </w:tc>
        <w:tc>
          <w:tcPr>
            <w:tcW w:w="1701" w:type="dxa"/>
            <w:tcBorders>
              <w:top w:val="single" w:sz="4" w:space="0" w:color="auto"/>
              <w:left w:val="single" w:sz="4" w:space="0" w:color="auto"/>
              <w:bottom w:val="single" w:sz="4" w:space="0" w:color="auto"/>
              <w:right w:val="single" w:sz="4" w:space="0" w:color="auto"/>
            </w:tcBorders>
          </w:tcPr>
          <w:p w14:paraId="2C8E15D6" w14:textId="77777777" w:rsidR="005B7866" w:rsidRPr="00B06F7A" w:rsidRDefault="005B7866" w:rsidP="007F1FAF">
            <w:pPr>
              <w:pStyle w:val="TAL"/>
              <w:keepNext w:val="0"/>
              <w:keepLines w:val="0"/>
              <w:widowControl w:val="0"/>
              <w:rPr>
                <w:rFonts w:cs="Arial"/>
                <w:szCs w:val="18"/>
                <w:lang w:val="en-US" w:eastAsia="zh-CN"/>
              </w:rPr>
            </w:pPr>
          </w:p>
        </w:tc>
      </w:tr>
      <w:tr w:rsidR="005B7866" w:rsidRPr="00B06F7A" w14:paraId="64BB5CEE"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E6F23F2" w14:textId="77777777" w:rsidR="005B7866" w:rsidRPr="00B06F7A" w:rsidRDefault="005B7866" w:rsidP="007F1FAF">
            <w:pPr>
              <w:pStyle w:val="TAL"/>
              <w:rPr>
                <w:lang w:eastAsia="zh-CN"/>
              </w:rPr>
            </w:pPr>
            <w:r w:rsidRPr="00B06F7A">
              <w:rPr>
                <w:lang w:eastAsia="zh-CN"/>
              </w:rPr>
              <w:t>nbIoT</w:t>
            </w:r>
            <w:r w:rsidRPr="00B06F7A">
              <w:rPr>
                <w:rFonts w:hint="eastAsia"/>
                <w:lang w:eastAsia="zh-CN"/>
              </w:rPr>
              <w:t>Ue</w:t>
            </w:r>
            <w:r w:rsidRPr="00B06F7A">
              <w:rPr>
                <w:lang w:eastAsia="zh-CN"/>
              </w:rPr>
              <w:t>Priority</w:t>
            </w:r>
          </w:p>
        </w:tc>
        <w:tc>
          <w:tcPr>
            <w:tcW w:w="1557" w:type="dxa"/>
            <w:tcBorders>
              <w:top w:val="single" w:sz="4" w:space="0" w:color="auto"/>
              <w:left w:val="single" w:sz="4" w:space="0" w:color="auto"/>
              <w:bottom w:val="single" w:sz="4" w:space="0" w:color="auto"/>
              <w:right w:val="single" w:sz="4" w:space="0" w:color="auto"/>
            </w:tcBorders>
          </w:tcPr>
          <w:p w14:paraId="78C2BBB9" w14:textId="77777777" w:rsidR="005B7866" w:rsidRPr="00B06F7A" w:rsidRDefault="005B7866" w:rsidP="007F1FAF">
            <w:pPr>
              <w:pStyle w:val="TAL"/>
              <w:rPr>
                <w:lang w:eastAsia="zh-CN"/>
              </w:rPr>
            </w:pPr>
            <w:r w:rsidRPr="00B06F7A">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61A8ACFA" w14:textId="77777777" w:rsidR="005B7866" w:rsidRPr="00B06F7A" w:rsidRDefault="005B7866" w:rsidP="007F1FAF">
            <w:pPr>
              <w:pStyle w:val="TAC"/>
              <w:rPr>
                <w:lang w:eastAsia="zh-CN"/>
              </w:rPr>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F00EDEE"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01B487A6" w14:textId="77777777" w:rsidR="005B7866" w:rsidRPr="00B06F7A" w:rsidRDefault="005B7866" w:rsidP="007F1FAF">
            <w:pPr>
              <w:pStyle w:val="TAL"/>
              <w:rPr>
                <w:rFonts w:cs="Arial"/>
                <w:szCs w:val="18"/>
                <w:lang w:eastAsia="zh-CN"/>
              </w:rPr>
            </w:pPr>
            <w:r w:rsidRPr="00B06F7A">
              <w:rPr>
                <w:rFonts w:cs="Arial"/>
                <w:szCs w:val="18"/>
                <w:lang w:eastAsia="zh-CN"/>
              </w:rPr>
              <w:t>Indicates NB IoT UE priority which is used by the NG-RAN to prioritise resource allocation between UEs accessing via NB-IoT</w:t>
            </w:r>
            <w:r w:rsidRPr="00B06F7A">
              <w:t xml:space="preserve">(see clause 5.31.17 </w:t>
            </w:r>
            <w:r w:rsidRPr="00B06F7A">
              <w:rPr>
                <w:rFonts w:cs="Arial"/>
                <w:szCs w:val="18"/>
                <w:lang w:eastAsia="zh-CN"/>
              </w:rPr>
              <w:t>of 3GPP TS 23.501 [2]</w:t>
            </w:r>
            <w:r w:rsidRPr="00B06F7A">
              <w:t>).</w:t>
            </w:r>
          </w:p>
        </w:tc>
        <w:tc>
          <w:tcPr>
            <w:tcW w:w="1701" w:type="dxa"/>
            <w:tcBorders>
              <w:top w:val="single" w:sz="4" w:space="0" w:color="auto"/>
              <w:left w:val="single" w:sz="4" w:space="0" w:color="auto"/>
              <w:bottom w:val="single" w:sz="4" w:space="0" w:color="auto"/>
              <w:right w:val="single" w:sz="4" w:space="0" w:color="auto"/>
            </w:tcBorders>
          </w:tcPr>
          <w:p w14:paraId="05C4AA06" w14:textId="77777777" w:rsidR="005B7866" w:rsidRPr="00B06F7A" w:rsidRDefault="005B7866" w:rsidP="007F1FAF">
            <w:pPr>
              <w:pStyle w:val="TAL"/>
              <w:rPr>
                <w:rFonts w:cs="Arial"/>
                <w:szCs w:val="18"/>
                <w:lang w:eastAsia="zh-CN"/>
              </w:rPr>
            </w:pPr>
          </w:p>
        </w:tc>
      </w:tr>
      <w:tr w:rsidR="005B7866" w:rsidRPr="00B06F7A" w14:paraId="3AA44896"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2E90281" w14:textId="77777777" w:rsidR="005B7866" w:rsidRPr="00B06F7A" w:rsidRDefault="005B7866" w:rsidP="007F1FAF">
            <w:pPr>
              <w:pStyle w:val="TAL"/>
              <w:rPr>
                <w:lang w:eastAsia="zh-CN"/>
              </w:rPr>
            </w:pPr>
            <w:r w:rsidRPr="00B06F7A">
              <w:t>nssaiInclusionAllowed</w:t>
            </w:r>
          </w:p>
        </w:tc>
        <w:tc>
          <w:tcPr>
            <w:tcW w:w="1557" w:type="dxa"/>
            <w:tcBorders>
              <w:top w:val="single" w:sz="4" w:space="0" w:color="auto"/>
              <w:left w:val="single" w:sz="4" w:space="0" w:color="auto"/>
              <w:bottom w:val="single" w:sz="4" w:space="0" w:color="auto"/>
              <w:right w:val="single" w:sz="4" w:space="0" w:color="auto"/>
            </w:tcBorders>
          </w:tcPr>
          <w:p w14:paraId="4011B035" w14:textId="77777777" w:rsidR="005B7866" w:rsidRPr="00B06F7A" w:rsidRDefault="005B7866" w:rsidP="007F1FAF">
            <w:pPr>
              <w:pStyle w:val="TAL"/>
              <w:rPr>
                <w:lang w:eastAsia="zh-CN"/>
              </w:rPr>
            </w:pPr>
            <w:r w:rsidRPr="00B06F7A">
              <w:t>boolean</w:t>
            </w:r>
          </w:p>
        </w:tc>
        <w:tc>
          <w:tcPr>
            <w:tcW w:w="426" w:type="dxa"/>
            <w:tcBorders>
              <w:top w:val="single" w:sz="4" w:space="0" w:color="auto"/>
              <w:left w:val="single" w:sz="4" w:space="0" w:color="auto"/>
              <w:bottom w:val="single" w:sz="4" w:space="0" w:color="auto"/>
              <w:right w:val="single" w:sz="4" w:space="0" w:color="auto"/>
            </w:tcBorders>
          </w:tcPr>
          <w:p w14:paraId="01A1B495" w14:textId="77777777" w:rsidR="005B7866" w:rsidRPr="00B06F7A" w:rsidRDefault="005B7866" w:rsidP="007F1FAF">
            <w:pPr>
              <w:pStyle w:val="TAC"/>
              <w:rPr>
                <w:lang w:eastAsia="zh-CN"/>
              </w:rPr>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3995BA5"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1D5DA688" w14:textId="77777777" w:rsidR="005B7866" w:rsidRPr="00B06F7A" w:rsidRDefault="005B7866" w:rsidP="007F1FAF">
            <w:pPr>
              <w:pStyle w:val="TAL"/>
              <w:rPr>
                <w:rFonts w:cs="Arial"/>
                <w:szCs w:val="18"/>
              </w:rPr>
            </w:pPr>
            <w:r w:rsidRPr="00B06F7A">
              <w:rPr>
                <w:rFonts w:cs="Arial"/>
                <w:szCs w:val="18"/>
              </w:rPr>
              <w:t>Indicates that the UE is allowed to include NSSAI in the RRC connection establishment in clear text for 3GPP access, as specified in clause 5.15.9 of 3GPP TS 23.501 [2] and clause 4.2.2.2.2 of 3GPP TS 23.502 [3].</w:t>
            </w:r>
          </w:p>
          <w:p w14:paraId="2CCA695D" w14:textId="77777777" w:rsidR="005B7866" w:rsidRPr="00B06F7A" w:rsidRDefault="005B7866" w:rsidP="007F1FAF">
            <w:pPr>
              <w:pStyle w:val="TAL"/>
              <w:rPr>
                <w:rFonts w:cs="Arial"/>
                <w:szCs w:val="18"/>
              </w:rPr>
            </w:pPr>
          </w:p>
          <w:p w14:paraId="6C38EE96" w14:textId="77777777" w:rsidR="005B7866" w:rsidRPr="00B06F7A" w:rsidRDefault="005B7866" w:rsidP="007F1FAF">
            <w:pPr>
              <w:pStyle w:val="TAL"/>
              <w:rPr>
                <w:rFonts w:cs="Arial"/>
                <w:szCs w:val="18"/>
              </w:rPr>
            </w:pPr>
            <w:r w:rsidRPr="00B06F7A">
              <w:rPr>
                <w:rFonts w:cs="Arial"/>
                <w:szCs w:val="18"/>
              </w:rPr>
              <w:t>true: indicates that NSSAI can be included in RRC connection establishment by the UE.</w:t>
            </w:r>
          </w:p>
          <w:p w14:paraId="5F25D1DC" w14:textId="77777777" w:rsidR="005B7866" w:rsidRPr="00B06F7A" w:rsidRDefault="005B7866" w:rsidP="007F1FAF">
            <w:pPr>
              <w:pStyle w:val="TAL"/>
              <w:rPr>
                <w:rFonts w:cs="Arial"/>
                <w:szCs w:val="18"/>
              </w:rPr>
            </w:pPr>
          </w:p>
          <w:p w14:paraId="48F0D397" w14:textId="77777777" w:rsidR="005B7866" w:rsidRPr="00B06F7A" w:rsidRDefault="005B7866" w:rsidP="007F1FAF">
            <w:pPr>
              <w:pStyle w:val="TAL"/>
              <w:rPr>
                <w:rFonts w:cs="Arial"/>
                <w:szCs w:val="18"/>
                <w:lang w:eastAsia="zh-CN"/>
              </w:rPr>
            </w:pPr>
            <w:r w:rsidRPr="00B06F7A">
              <w:rPr>
                <w:rFonts w:cs="Arial"/>
                <w:szCs w:val="18"/>
              </w:rPr>
              <w:t>false or absent: indicates that NSSAI cannot be included.</w:t>
            </w:r>
          </w:p>
        </w:tc>
        <w:tc>
          <w:tcPr>
            <w:tcW w:w="1701" w:type="dxa"/>
            <w:tcBorders>
              <w:top w:val="single" w:sz="4" w:space="0" w:color="auto"/>
              <w:left w:val="single" w:sz="4" w:space="0" w:color="auto"/>
              <w:bottom w:val="single" w:sz="4" w:space="0" w:color="auto"/>
              <w:right w:val="single" w:sz="4" w:space="0" w:color="auto"/>
            </w:tcBorders>
          </w:tcPr>
          <w:p w14:paraId="59F22C8F" w14:textId="77777777" w:rsidR="005B7866" w:rsidRPr="00B06F7A" w:rsidRDefault="005B7866" w:rsidP="007F1FAF">
            <w:pPr>
              <w:pStyle w:val="TAL"/>
              <w:rPr>
                <w:rFonts w:cs="Arial"/>
                <w:szCs w:val="18"/>
              </w:rPr>
            </w:pPr>
          </w:p>
        </w:tc>
      </w:tr>
      <w:tr w:rsidR="005B7866" w:rsidRPr="00B06F7A" w14:paraId="4B86B7F2"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4B8165C7" w14:textId="77777777" w:rsidR="005B7866" w:rsidRPr="00B06F7A" w:rsidRDefault="005B7866" w:rsidP="007F1FAF">
            <w:pPr>
              <w:pStyle w:val="TAL"/>
              <w:rPr>
                <w:lang w:eastAsia="zh-CN"/>
              </w:rPr>
            </w:pPr>
            <w:r w:rsidRPr="00B06F7A">
              <w:t>rgWirelineCharacteristics</w:t>
            </w:r>
          </w:p>
        </w:tc>
        <w:tc>
          <w:tcPr>
            <w:tcW w:w="1557" w:type="dxa"/>
            <w:tcBorders>
              <w:top w:val="single" w:sz="4" w:space="0" w:color="auto"/>
              <w:left w:val="single" w:sz="4" w:space="0" w:color="auto"/>
              <w:bottom w:val="single" w:sz="4" w:space="0" w:color="auto"/>
              <w:right w:val="single" w:sz="4" w:space="0" w:color="auto"/>
            </w:tcBorders>
          </w:tcPr>
          <w:p w14:paraId="3E2A617A" w14:textId="77777777" w:rsidR="005B7866" w:rsidRPr="00B06F7A" w:rsidRDefault="005B7866" w:rsidP="007F1FAF">
            <w:pPr>
              <w:pStyle w:val="TAL"/>
              <w:rPr>
                <w:lang w:eastAsia="zh-CN"/>
              </w:rPr>
            </w:pPr>
            <w:r w:rsidRPr="00B06F7A">
              <w:t>RgWirelineCharacteristics</w:t>
            </w:r>
          </w:p>
        </w:tc>
        <w:tc>
          <w:tcPr>
            <w:tcW w:w="426" w:type="dxa"/>
            <w:tcBorders>
              <w:top w:val="single" w:sz="4" w:space="0" w:color="auto"/>
              <w:left w:val="single" w:sz="4" w:space="0" w:color="auto"/>
              <w:bottom w:val="single" w:sz="4" w:space="0" w:color="auto"/>
              <w:right w:val="single" w:sz="4" w:space="0" w:color="auto"/>
            </w:tcBorders>
          </w:tcPr>
          <w:p w14:paraId="7AEA6B85" w14:textId="77777777" w:rsidR="005B7866" w:rsidRPr="00B06F7A" w:rsidRDefault="005B7866" w:rsidP="007F1FAF">
            <w:pPr>
              <w:pStyle w:val="TAC"/>
              <w:rPr>
                <w:lang w:eastAsia="zh-CN"/>
              </w:rPr>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E2BC43B"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013C91A" w14:textId="77777777" w:rsidR="005B7866" w:rsidRPr="00B06F7A" w:rsidRDefault="005B7866" w:rsidP="007F1FAF">
            <w:pPr>
              <w:pStyle w:val="TAL"/>
              <w:rPr>
                <w:rFonts w:cs="Arial"/>
                <w:szCs w:val="18"/>
                <w:lang w:eastAsia="zh-CN"/>
              </w:rPr>
            </w:pPr>
            <w:r w:rsidRPr="00B06F7A">
              <w:rPr>
                <w:rFonts w:cs="Arial"/>
                <w:szCs w:val="18"/>
                <w:lang w:eastAsia="zh-CN"/>
              </w:rPr>
              <w:t xml:space="preserve">Indicates the </w:t>
            </w:r>
            <w:r w:rsidRPr="00B06F7A">
              <w:rPr>
                <w:rFonts w:eastAsia="Malgun Gothic"/>
              </w:rPr>
              <w:t>RG Level Wireline Access Characteristics</w:t>
            </w:r>
            <w:r w:rsidRPr="00B06F7A">
              <w:t xml:space="preserve"> as specified in 3GPP TS 23.316 [37].</w:t>
            </w:r>
          </w:p>
        </w:tc>
        <w:tc>
          <w:tcPr>
            <w:tcW w:w="1701" w:type="dxa"/>
            <w:tcBorders>
              <w:top w:val="single" w:sz="4" w:space="0" w:color="auto"/>
              <w:left w:val="single" w:sz="4" w:space="0" w:color="auto"/>
              <w:bottom w:val="single" w:sz="4" w:space="0" w:color="auto"/>
              <w:right w:val="single" w:sz="4" w:space="0" w:color="auto"/>
            </w:tcBorders>
          </w:tcPr>
          <w:p w14:paraId="5216B0BA" w14:textId="77777777" w:rsidR="005B7866" w:rsidRPr="00B06F7A" w:rsidRDefault="005B7866" w:rsidP="007F1FAF">
            <w:pPr>
              <w:pStyle w:val="TAL"/>
              <w:rPr>
                <w:rFonts w:cs="Arial"/>
                <w:szCs w:val="18"/>
                <w:lang w:eastAsia="zh-CN"/>
              </w:rPr>
            </w:pPr>
          </w:p>
        </w:tc>
      </w:tr>
      <w:tr w:rsidR="005B7866" w:rsidRPr="00B06F7A" w14:paraId="1F930C64"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A4B99BB" w14:textId="77777777" w:rsidR="005B7866" w:rsidRPr="00B06F7A" w:rsidRDefault="005B7866" w:rsidP="007F1FAF">
            <w:pPr>
              <w:pStyle w:val="TAL"/>
              <w:rPr>
                <w:lang w:eastAsia="zh-CN"/>
              </w:rPr>
            </w:pPr>
            <w:r w:rsidRPr="00B06F7A">
              <w:rPr>
                <w:lang w:eastAsia="zh-CN"/>
              </w:rPr>
              <w:t>ecRestrictionDataWb</w:t>
            </w:r>
          </w:p>
        </w:tc>
        <w:tc>
          <w:tcPr>
            <w:tcW w:w="1557" w:type="dxa"/>
            <w:tcBorders>
              <w:top w:val="single" w:sz="4" w:space="0" w:color="auto"/>
              <w:left w:val="single" w:sz="4" w:space="0" w:color="auto"/>
              <w:bottom w:val="single" w:sz="4" w:space="0" w:color="auto"/>
              <w:right w:val="single" w:sz="4" w:space="0" w:color="auto"/>
            </w:tcBorders>
          </w:tcPr>
          <w:p w14:paraId="1155541B" w14:textId="77777777" w:rsidR="005B7866" w:rsidRPr="00B06F7A" w:rsidRDefault="005B7866" w:rsidP="007F1FAF">
            <w:pPr>
              <w:pStyle w:val="TAL"/>
              <w:rPr>
                <w:lang w:eastAsia="zh-CN"/>
              </w:rPr>
            </w:pPr>
            <w:r w:rsidRPr="00B06F7A">
              <w:rPr>
                <w:lang w:eastAsia="zh-CN"/>
              </w:rPr>
              <w:t>EcRestrictionDataWb</w:t>
            </w:r>
          </w:p>
        </w:tc>
        <w:tc>
          <w:tcPr>
            <w:tcW w:w="426" w:type="dxa"/>
            <w:tcBorders>
              <w:top w:val="single" w:sz="4" w:space="0" w:color="auto"/>
              <w:left w:val="single" w:sz="4" w:space="0" w:color="auto"/>
              <w:bottom w:val="single" w:sz="4" w:space="0" w:color="auto"/>
              <w:right w:val="single" w:sz="4" w:space="0" w:color="auto"/>
            </w:tcBorders>
          </w:tcPr>
          <w:p w14:paraId="118859FE" w14:textId="77777777" w:rsidR="005B7866" w:rsidRPr="00B06F7A" w:rsidRDefault="005B7866" w:rsidP="007F1FAF">
            <w:pPr>
              <w:pStyle w:val="TAC"/>
              <w:rPr>
                <w:lang w:eastAsia="zh-CN"/>
              </w:rPr>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6F11202"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594C9B0F" w14:textId="77777777" w:rsidR="005B7866" w:rsidRPr="00B06F7A" w:rsidRDefault="005B7866" w:rsidP="007F1FAF">
            <w:pPr>
              <w:pStyle w:val="TAL"/>
              <w:rPr>
                <w:rFonts w:cs="Arial"/>
                <w:szCs w:val="18"/>
                <w:lang w:eastAsia="zh-CN"/>
              </w:rPr>
            </w:pPr>
            <w:r w:rsidRPr="00B06F7A">
              <w:rPr>
                <w:rFonts w:cs="Arial"/>
                <w:szCs w:val="18"/>
                <w:lang w:eastAsia="zh-CN"/>
              </w:rPr>
              <w:t>Indicates Enhanced Coverage Restriction Data for WB-N1 mode.</w:t>
            </w:r>
          </w:p>
          <w:p w14:paraId="6AE58176" w14:textId="77777777" w:rsidR="005B7866" w:rsidRPr="00B06F7A" w:rsidRDefault="005B7866" w:rsidP="007F1FAF">
            <w:pPr>
              <w:pStyle w:val="TAL"/>
              <w:rPr>
                <w:rFonts w:cs="Arial"/>
                <w:szCs w:val="18"/>
                <w:lang w:eastAsia="zh-CN"/>
              </w:rPr>
            </w:pPr>
            <w:r w:rsidRPr="00B06F7A">
              <w:rPr>
                <w:rFonts w:cs="Arial"/>
                <w:szCs w:val="18"/>
                <w:lang w:eastAsia="zh-CN"/>
              </w:rPr>
              <w:t>If absent, indicates Enhanced Coverage is not restricted for WB-N1 mode.</w:t>
            </w:r>
          </w:p>
        </w:tc>
        <w:tc>
          <w:tcPr>
            <w:tcW w:w="1701" w:type="dxa"/>
            <w:tcBorders>
              <w:top w:val="single" w:sz="4" w:space="0" w:color="auto"/>
              <w:left w:val="single" w:sz="4" w:space="0" w:color="auto"/>
              <w:bottom w:val="single" w:sz="4" w:space="0" w:color="auto"/>
              <w:right w:val="single" w:sz="4" w:space="0" w:color="auto"/>
            </w:tcBorders>
          </w:tcPr>
          <w:p w14:paraId="01A4851B" w14:textId="77777777" w:rsidR="005B7866" w:rsidRPr="00B06F7A" w:rsidRDefault="005B7866" w:rsidP="007F1FAF">
            <w:pPr>
              <w:pStyle w:val="TAL"/>
              <w:rPr>
                <w:rFonts w:cs="Arial"/>
                <w:szCs w:val="18"/>
                <w:lang w:eastAsia="zh-CN"/>
              </w:rPr>
            </w:pPr>
          </w:p>
        </w:tc>
      </w:tr>
      <w:tr w:rsidR="005B7866" w:rsidRPr="00B06F7A" w14:paraId="50DC201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674F18EA" w14:textId="77777777" w:rsidR="005B7866" w:rsidRPr="00B06F7A" w:rsidRDefault="005B7866" w:rsidP="007F1FAF">
            <w:pPr>
              <w:pStyle w:val="TAL"/>
              <w:rPr>
                <w:lang w:eastAsia="zh-CN"/>
              </w:rPr>
            </w:pPr>
            <w:r w:rsidRPr="00B06F7A">
              <w:rPr>
                <w:lang w:eastAsia="zh-CN"/>
              </w:rPr>
              <w:t>ecRestrictionDataNb</w:t>
            </w:r>
          </w:p>
        </w:tc>
        <w:tc>
          <w:tcPr>
            <w:tcW w:w="1557" w:type="dxa"/>
            <w:tcBorders>
              <w:top w:val="single" w:sz="4" w:space="0" w:color="auto"/>
              <w:left w:val="single" w:sz="4" w:space="0" w:color="auto"/>
              <w:bottom w:val="single" w:sz="4" w:space="0" w:color="auto"/>
              <w:right w:val="single" w:sz="4" w:space="0" w:color="auto"/>
            </w:tcBorders>
          </w:tcPr>
          <w:p w14:paraId="607BC460" w14:textId="77777777" w:rsidR="005B7866" w:rsidRPr="00B06F7A" w:rsidRDefault="005B7866" w:rsidP="007F1FAF">
            <w:pPr>
              <w:pStyle w:val="TAL"/>
              <w:rPr>
                <w:lang w:eastAsia="zh-CN"/>
              </w:rPr>
            </w:pPr>
            <w:r w:rsidRPr="00B06F7A">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072986AC" w14:textId="77777777" w:rsidR="005B7866" w:rsidRPr="00B06F7A" w:rsidRDefault="005B7866" w:rsidP="007F1FAF">
            <w:pPr>
              <w:pStyle w:val="TAC"/>
              <w:rPr>
                <w:lang w:eastAsia="zh-CN"/>
              </w:rPr>
            </w:pPr>
            <w:r w:rsidRPr="00B06F7A">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5F202842"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6FB55985" w14:textId="77777777" w:rsidR="005B7866" w:rsidRPr="00B06F7A" w:rsidRDefault="005B7866" w:rsidP="007F1FAF">
            <w:pPr>
              <w:pStyle w:val="TAL"/>
              <w:rPr>
                <w:rFonts w:cs="Arial"/>
                <w:szCs w:val="18"/>
                <w:lang w:eastAsia="zh-CN"/>
              </w:rPr>
            </w:pPr>
            <w:r w:rsidRPr="00B06F7A">
              <w:rPr>
                <w:rFonts w:cs="Arial"/>
                <w:szCs w:val="18"/>
                <w:lang w:eastAsia="zh-CN"/>
              </w:rPr>
              <w:t>If present, this IE shall indicate whether Enhanced Coverage for NB-N1 mode is restricted or not.</w:t>
            </w:r>
          </w:p>
          <w:p w14:paraId="1B383296" w14:textId="77777777" w:rsidR="005B7866" w:rsidRPr="00B06F7A" w:rsidRDefault="005B7866" w:rsidP="007F1FAF">
            <w:pPr>
              <w:pStyle w:val="TAL"/>
              <w:rPr>
                <w:rFonts w:cs="Arial"/>
                <w:szCs w:val="18"/>
                <w:lang w:eastAsia="zh-CN"/>
              </w:rPr>
            </w:pPr>
          </w:p>
          <w:p w14:paraId="55F9744A" w14:textId="77777777" w:rsidR="005B7866" w:rsidRPr="00B06F7A" w:rsidRDefault="005B7866" w:rsidP="007F1FAF">
            <w:pPr>
              <w:pStyle w:val="TAL"/>
              <w:rPr>
                <w:rFonts w:cs="Arial"/>
                <w:szCs w:val="18"/>
                <w:lang w:eastAsia="zh-CN"/>
              </w:rPr>
            </w:pPr>
            <w:r w:rsidRPr="00B06F7A">
              <w:rPr>
                <w:rFonts w:cs="Arial"/>
                <w:szCs w:val="18"/>
                <w:lang w:eastAsia="zh-CN"/>
              </w:rPr>
              <w:t>true: Enhanced Coverage for NB-N1 mode is restricted.</w:t>
            </w:r>
          </w:p>
          <w:p w14:paraId="5DEF25E1" w14:textId="77777777" w:rsidR="005B7866" w:rsidRPr="00B06F7A" w:rsidRDefault="005B7866" w:rsidP="007F1FAF">
            <w:pPr>
              <w:pStyle w:val="TAL"/>
              <w:rPr>
                <w:rFonts w:cs="Arial"/>
                <w:szCs w:val="18"/>
                <w:lang w:eastAsia="zh-CN"/>
              </w:rPr>
            </w:pPr>
            <w:r w:rsidRPr="00B06F7A">
              <w:rPr>
                <w:rFonts w:cs="Arial"/>
                <w:szCs w:val="18"/>
                <w:lang w:eastAsia="zh-CN"/>
              </w:rPr>
              <w:t>false or absent: Enhanced Coverage for NB-N1 mode is allowed.</w:t>
            </w:r>
          </w:p>
        </w:tc>
        <w:tc>
          <w:tcPr>
            <w:tcW w:w="1701" w:type="dxa"/>
            <w:tcBorders>
              <w:top w:val="single" w:sz="4" w:space="0" w:color="auto"/>
              <w:left w:val="single" w:sz="4" w:space="0" w:color="auto"/>
              <w:bottom w:val="single" w:sz="4" w:space="0" w:color="auto"/>
              <w:right w:val="single" w:sz="4" w:space="0" w:color="auto"/>
            </w:tcBorders>
          </w:tcPr>
          <w:p w14:paraId="3A8D1144" w14:textId="77777777" w:rsidR="005B7866" w:rsidRPr="00B06F7A" w:rsidRDefault="005B7866" w:rsidP="007F1FAF">
            <w:pPr>
              <w:pStyle w:val="TAL"/>
              <w:rPr>
                <w:rFonts w:cs="Arial"/>
                <w:szCs w:val="18"/>
                <w:lang w:eastAsia="zh-CN"/>
              </w:rPr>
            </w:pPr>
          </w:p>
        </w:tc>
      </w:tr>
      <w:tr w:rsidR="005B7866" w:rsidRPr="00B06F7A" w14:paraId="7225041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7C7E9A6" w14:textId="6E89357D" w:rsidR="005B7866" w:rsidRPr="00B06F7A" w:rsidRDefault="005B7866" w:rsidP="007F1FAF">
            <w:pPr>
              <w:pStyle w:val="TAL"/>
              <w:rPr>
                <w:lang w:eastAsia="zh-CN"/>
              </w:rPr>
            </w:pPr>
            <w:r w:rsidRPr="00B06F7A">
              <w:rPr>
                <w:rFonts w:hint="eastAsia"/>
                <w:lang w:eastAsia="zh-CN"/>
              </w:rPr>
              <w:t>expectedUeBehaviour</w:t>
            </w:r>
            <w:r w:rsidR="00CB349E" w:rsidRPr="00B06F7A">
              <w:rPr>
                <w:lang w:eastAsia="zh-CN"/>
              </w:rPr>
              <w:t>List</w:t>
            </w:r>
          </w:p>
        </w:tc>
        <w:tc>
          <w:tcPr>
            <w:tcW w:w="1557" w:type="dxa"/>
            <w:tcBorders>
              <w:top w:val="single" w:sz="4" w:space="0" w:color="auto"/>
              <w:left w:val="single" w:sz="4" w:space="0" w:color="auto"/>
              <w:bottom w:val="single" w:sz="4" w:space="0" w:color="auto"/>
              <w:right w:val="single" w:sz="4" w:space="0" w:color="auto"/>
            </w:tcBorders>
          </w:tcPr>
          <w:p w14:paraId="3B5B503C" w14:textId="77777777" w:rsidR="005B7866" w:rsidRPr="00B06F7A" w:rsidRDefault="005B7866" w:rsidP="007F1FAF">
            <w:pPr>
              <w:pStyle w:val="TAL"/>
              <w:rPr>
                <w:lang w:eastAsia="zh-CN"/>
              </w:rPr>
            </w:pPr>
            <w:r w:rsidRPr="00B06F7A">
              <w:rPr>
                <w:rFonts w:hint="eastAsia"/>
                <w:lang w:eastAsia="zh-CN"/>
              </w:rPr>
              <w:t>ExpectedUeBehaviour</w:t>
            </w:r>
            <w:r w:rsidRPr="00B06F7A">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3921D9DA" w14:textId="77777777" w:rsidR="005B7866" w:rsidRPr="00B06F7A" w:rsidRDefault="005B7866" w:rsidP="007F1FAF">
            <w:pPr>
              <w:pStyle w:val="TAC"/>
              <w:rPr>
                <w:lang w:eastAsia="zh-CN"/>
              </w:rPr>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2AF41AE"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877A6F8" w14:textId="77777777" w:rsidR="005B7866" w:rsidRPr="00B06F7A" w:rsidRDefault="005B7866" w:rsidP="007F1FAF">
            <w:pPr>
              <w:pStyle w:val="TAL"/>
              <w:rPr>
                <w:rFonts w:cs="Arial"/>
                <w:szCs w:val="18"/>
                <w:lang w:eastAsia="zh-CN"/>
              </w:rPr>
            </w:pPr>
            <w:r w:rsidRPr="00B06F7A">
              <w:rPr>
                <w:rFonts w:cs="Arial" w:hint="eastAsia"/>
                <w:szCs w:val="18"/>
                <w:lang w:eastAsia="zh-CN"/>
              </w:rPr>
              <w:t>Indicates Expected UE Behaviour parameters</w:t>
            </w:r>
            <w:r w:rsidRPr="00B06F7A">
              <w:rPr>
                <w:rFonts w:cs="Arial"/>
                <w:szCs w:val="18"/>
                <w:lang w:eastAsia="zh-CN"/>
              </w:rPr>
              <w:t xml:space="preserve"> associated with AMF(see </w:t>
            </w:r>
            <w:r w:rsidRPr="00B06F7A">
              <w:t xml:space="preserve">clause 5.20 </w:t>
            </w:r>
            <w:r w:rsidRPr="00B06F7A">
              <w:rPr>
                <w:rFonts w:cs="Arial"/>
                <w:szCs w:val="18"/>
                <w:lang w:eastAsia="zh-CN"/>
              </w:rPr>
              <w:t xml:space="preserve">of 3GPP TS 23.501 [2] </w:t>
            </w:r>
            <w:r w:rsidRPr="00B06F7A">
              <w:rPr>
                <w:rFonts w:cs="Arial" w:hint="eastAsia"/>
                <w:szCs w:val="18"/>
                <w:lang w:eastAsia="zh-CN"/>
              </w:rPr>
              <w:t xml:space="preserve">and </w:t>
            </w:r>
            <w:r w:rsidRPr="00B06F7A">
              <w:rPr>
                <w:rFonts w:cs="Arial"/>
                <w:szCs w:val="18"/>
                <w:lang w:eastAsia="zh-CN"/>
              </w:rPr>
              <w:t>clause</w:t>
            </w:r>
            <w:r w:rsidRPr="00B06F7A">
              <w:rPr>
                <w:rFonts w:cs="Arial" w:hint="eastAsia"/>
                <w:szCs w:val="18"/>
                <w:lang w:eastAsia="zh-CN"/>
              </w:rPr>
              <w:t xml:space="preserve"> </w:t>
            </w:r>
            <w:r w:rsidRPr="00B06F7A">
              <w:t xml:space="preserve"> 4.15.6.3 </w:t>
            </w:r>
            <w:r w:rsidRPr="00B06F7A">
              <w:rPr>
                <w:rFonts w:cs="Arial"/>
                <w:szCs w:val="18"/>
                <w:lang w:eastAsia="zh-CN"/>
              </w:rPr>
              <w:t>of 3GPP TS 23.502 [3]).</w:t>
            </w:r>
          </w:p>
          <w:p w14:paraId="214D747A" w14:textId="77777777" w:rsidR="005B7866" w:rsidRPr="00B06F7A" w:rsidRDefault="005B7866" w:rsidP="007F1FAF">
            <w:pPr>
              <w:pStyle w:val="TAL"/>
              <w:rPr>
                <w:rFonts w:cs="Arial"/>
                <w:szCs w:val="18"/>
                <w:lang w:eastAsia="zh-CN"/>
              </w:rPr>
            </w:pPr>
            <w:r w:rsidRPr="00B06F7A">
              <w:rPr>
                <w:rFonts w:cs="Arial"/>
                <w:szCs w:val="18"/>
              </w:rPr>
              <w:t>This attribute is only applicable to the Nudm interface and shall not be included over the Nudr interface.</w:t>
            </w:r>
          </w:p>
        </w:tc>
        <w:tc>
          <w:tcPr>
            <w:tcW w:w="1701" w:type="dxa"/>
            <w:tcBorders>
              <w:top w:val="single" w:sz="4" w:space="0" w:color="auto"/>
              <w:left w:val="single" w:sz="4" w:space="0" w:color="auto"/>
              <w:bottom w:val="single" w:sz="4" w:space="0" w:color="auto"/>
              <w:right w:val="single" w:sz="4" w:space="0" w:color="auto"/>
            </w:tcBorders>
          </w:tcPr>
          <w:p w14:paraId="337A33E1" w14:textId="77777777" w:rsidR="005B7866" w:rsidRPr="00B06F7A" w:rsidRDefault="005B7866" w:rsidP="007F1FAF">
            <w:pPr>
              <w:pStyle w:val="TAL"/>
              <w:rPr>
                <w:rFonts w:cs="Arial"/>
                <w:szCs w:val="18"/>
                <w:lang w:eastAsia="zh-CN"/>
              </w:rPr>
            </w:pPr>
          </w:p>
        </w:tc>
      </w:tr>
      <w:tr w:rsidR="005B7866" w:rsidRPr="00B06F7A" w14:paraId="643FB872"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11BFABF" w14:textId="77777777" w:rsidR="005B7866" w:rsidRPr="00B06F7A" w:rsidRDefault="005B7866" w:rsidP="007F1FAF">
            <w:pPr>
              <w:pStyle w:val="TAL"/>
            </w:pPr>
            <w:r w:rsidRPr="00B06F7A">
              <w:t>primaryRatRestrictions</w:t>
            </w:r>
          </w:p>
        </w:tc>
        <w:tc>
          <w:tcPr>
            <w:tcW w:w="1557" w:type="dxa"/>
            <w:tcBorders>
              <w:top w:val="single" w:sz="4" w:space="0" w:color="auto"/>
              <w:left w:val="single" w:sz="4" w:space="0" w:color="auto"/>
              <w:bottom w:val="single" w:sz="4" w:space="0" w:color="auto"/>
              <w:right w:val="single" w:sz="4" w:space="0" w:color="auto"/>
            </w:tcBorders>
          </w:tcPr>
          <w:p w14:paraId="796F30FF" w14:textId="77777777" w:rsidR="005B7866" w:rsidRPr="00B06F7A" w:rsidRDefault="005B7866" w:rsidP="007F1FAF">
            <w:pPr>
              <w:pStyle w:val="TAL"/>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39B7AF02"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6C1A9AE"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25C34CBB" w14:textId="77777777" w:rsidR="009A7179" w:rsidRDefault="005B7866" w:rsidP="009A7179">
            <w:pPr>
              <w:pStyle w:val="TAL"/>
              <w:rPr>
                <w:rFonts w:cs="Arial"/>
                <w:szCs w:val="18"/>
              </w:rPr>
            </w:pPr>
            <w:r w:rsidRPr="00B06F7A">
              <w:rPr>
                <w:rFonts w:cs="Arial"/>
                <w:szCs w:val="18"/>
              </w:rPr>
              <w:t>List of RAT Types that are restricted for use as primary RAT in 5GC and EPC; see 3GPP TS 29.571 [7] (NOTE 2)</w:t>
            </w:r>
          </w:p>
          <w:p w14:paraId="5E975CC3" w14:textId="50636212" w:rsidR="005B7866" w:rsidRPr="00B06F7A" w:rsidRDefault="009A7179" w:rsidP="009A7179">
            <w:pPr>
              <w:pStyle w:val="TAL"/>
              <w:rPr>
                <w:rFonts w:cs="Arial"/>
                <w:szCs w:val="18"/>
              </w:rPr>
            </w:pPr>
            <w:r w:rsidRPr="00B06F7A">
              <w:t>Contains unique items</w:t>
            </w:r>
          </w:p>
        </w:tc>
        <w:tc>
          <w:tcPr>
            <w:tcW w:w="1701" w:type="dxa"/>
            <w:tcBorders>
              <w:top w:val="single" w:sz="4" w:space="0" w:color="auto"/>
              <w:left w:val="single" w:sz="4" w:space="0" w:color="auto"/>
              <w:bottom w:val="single" w:sz="4" w:space="0" w:color="auto"/>
              <w:right w:val="single" w:sz="4" w:space="0" w:color="auto"/>
            </w:tcBorders>
          </w:tcPr>
          <w:p w14:paraId="6FCE9BE6" w14:textId="77777777" w:rsidR="005B7866" w:rsidRPr="00B06F7A" w:rsidRDefault="005B7866" w:rsidP="007F1FAF">
            <w:pPr>
              <w:pStyle w:val="TAL"/>
              <w:rPr>
                <w:rFonts w:cs="Arial"/>
                <w:szCs w:val="18"/>
              </w:rPr>
            </w:pPr>
          </w:p>
        </w:tc>
      </w:tr>
      <w:tr w:rsidR="005B7866" w:rsidRPr="00B06F7A" w14:paraId="445D53F3"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7B93CAD9" w14:textId="77777777" w:rsidR="005B7866" w:rsidRPr="00B06F7A" w:rsidRDefault="005B7866" w:rsidP="007F1FAF">
            <w:pPr>
              <w:pStyle w:val="TAL"/>
              <w:rPr>
                <w:lang w:eastAsia="zh-CN"/>
              </w:rPr>
            </w:pPr>
            <w:r w:rsidRPr="00B06F7A">
              <w:t>secondaryRatRestrictions</w:t>
            </w:r>
          </w:p>
        </w:tc>
        <w:tc>
          <w:tcPr>
            <w:tcW w:w="1557" w:type="dxa"/>
            <w:tcBorders>
              <w:top w:val="single" w:sz="4" w:space="0" w:color="auto"/>
              <w:left w:val="single" w:sz="4" w:space="0" w:color="auto"/>
              <w:bottom w:val="single" w:sz="4" w:space="0" w:color="auto"/>
              <w:right w:val="single" w:sz="4" w:space="0" w:color="auto"/>
            </w:tcBorders>
          </w:tcPr>
          <w:p w14:paraId="6FD9D413" w14:textId="77777777" w:rsidR="005B7866" w:rsidRPr="00B06F7A" w:rsidRDefault="005B7866" w:rsidP="007F1FAF">
            <w:pPr>
              <w:pStyle w:val="TAL"/>
              <w:rPr>
                <w:lang w:eastAsia="zh-CN"/>
              </w:rPr>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12A9D6D0" w14:textId="77777777" w:rsidR="005B7866" w:rsidRPr="00B06F7A" w:rsidRDefault="005B7866" w:rsidP="007F1FAF">
            <w:pPr>
              <w:pStyle w:val="TAC"/>
              <w:rPr>
                <w:lang w:eastAsia="zh-CN"/>
              </w:rPr>
            </w:pPr>
            <w:r w:rsidRPr="00B06F7A">
              <w:t>O</w:t>
            </w:r>
          </w:p>
        </w:tc>
        <w:tc>
          <w:tcPr>
            <w:tcW w:w="1137" w:type="dxa"/>
            <w:tcBorders>
              <w:top w:val="single" w:sz="4" w:space="0" w:color="auto"/>
              <w:left w:val="single" w:sz="4" w:space="0" w:color="auto"/>
              <w:bottom w:val="single" w:sz="4" w:space="0" w:color="auto"/>
              <w:right w:val="single" w:sz="4" w:space="0" w:color="auto"/>
            </w:tcBorders>
          </w:tcPr>
          <w:p w14:paraId="18A2B16C"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1D0601C3" w14:textId="77777777" w:rsidR="009A7179" w:rsidRDefault="005B7866" w:rsidP="009A7179">
            <w:pPr>
              <w:pStyle w:val="TAL"/>
              <w:rPr>
                <w:rFonts w:cs="Arial"/>
                <w:szCs w:val="18"/>
              </w:rPr>
            </w:pPr>
            <w:r w:rsidRPr="00B06F7A">
              <w:rPr>
                <w:rFonts w:cs="Arial"/>
                <w:szCs w:val="18"/>
              </w:rPr>
              <w:t>List of RAT Types that are restricted for use as secondary RAT in 5GC and EPC; see 3GPP TS 29.571 [7] (NOTE 2)</w:t>
            </w:r>
          </w:p>
          <w:p w14:paraId="347D3721" w14:textId="0A7E5E4D" w:rsidR="005B7866" w:rsidRPr="00B06F7A" w:rsidRDefault="009A7179" w:rsidP="009A7179">
            <w:pPr>
              <w:pStyle w:val="TAL"/>
              <w:rPr>
                <w:rFonts w:cs="Arial"/>
                <w:szCs w:val="18"/>
                <w:lang w:eastAsia="zh-CN"/>
              </w:rPr>
            </w:pPr>
            <w:r w:rsidRPr="00B06F7A">
              <w:t>Contains unique items</w:t>
            </w:r>
          </w:p>
        </w:tc>
        <w:tc>
          <w:tcPr>
            <w:tcW w:w="1701" w:type="dxa"/>
            <w:tcBorders>
              <w:top w:val="single" w:sz="4" w:space="0" w:color="auto"/>
              <w:left w:val="single" w:sz="4" w:space="0" w:color="auto"/>
              <w:bottom w:val="single" w:sz="4" w:space="0" w:color="auto"/>
              <w:right w:val="single" w:sz="4" w:space="0" w:color="auto"/>
            </w:tcBorders>
          </w:tcPr>
          <w:p w14:paraId="42B8BDFC" w14:textId="77777777" w:rsidR="005B7866" w:rsidRPr="00B06F7A" w:rsidRDefault="005B7866" w:rsidP="007F1FAF">
            <w:pPr>
              <w:pStyle w:val="TAL"/>
              <w:rPr>
                <w:rFonts w:cs="Arial"/>
                <w:szCs w:val="18"/>
              </w:rPr>
            </w:pPr>
          </w:p>
        </w:tc>
      </w:tr>
      <w:tr w:rsidR="005B7866" w:rsidRPr="00B06F7A" w14:paraId="5CE7A37A"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4B6A5E3A" w14:textId="77777777" w:rsidR="005B7866" w:rsidRPr="00B06F7A" w:rsidRDefault="005B7866" w:rsidP="007F1FAF">
            <w:pPr>
              <w:pStyle w:val="TAL"/>
            </w:pPr>
            <w:r w:rsidRPr="00B06F7A">
              <w:rPr>
                <w:lang w:eastAsia="zh-CN"/>
              </w:rPr>
              <w:t>e</w:t>
            </w:r>
            <w:r w:rsidRPr="00B06F7A">
              <w:rPr>
                <w:rFonts w:hint="eastAsia"/>
                <w:lang w:eastAsia="zh-CN"/>
              </w:rPr>
              <w:t>drxParameters</w:t>
            </w:r>
            <w:r w:rsidRPr="00B06F7A">
              <w:rPr>
                <w:lang w:eastAsia="zh-CN"/>
              </w:rPr>
              <w:t>List</w:t>
            </w:r>
          </w:p>
        </w:tc>
        <w:tc>
          <w:tcPr>
            <w:tcW w:w="1557" w:type="dxa"/>
            <w:tcBorders>
              <w:top w:val="single" w:sz="4" w:space="0" w:color="auto"/>
              <w:left w:val="single" w:sz="4" w:space="0" w:color="auto"/>
              <w:bottom w:val="single" w:sz="4" w:space="0" w:color="auto"/>
              <w:right w:val="single" w:sz="4" w:space="0" w:color="auto"/>
            </w:tcBorders>
          </w:tcPr>
          <w:p w14:paraId="4AADC5D0" w14:textId="77777777" w:rsidR="005B7866" w:rsidRPr="00B06F7A" w:rsidRDefault="005B7866" w:rsidP="007F1FAF">
            <w:pPr>
              <w:pStyle w:val="TAL"/>
            </w:pPr>
            <w:r w:rsidRPr="00B06F7A">
              <w:rPr>
                <w:lang w:eastAsia="zh-CN"/>
              </w:rPr>
              <w:t>array(</w:t>
            </w:r>
            <w:r w:rsidRPr="00B06F7A">
              <w:rPr>
                <w:rFonts w:hint="eastAsia"/>
                <w:lang w:eastAsia="zh-CN"/>
              </w:rPr>
              <w:t>EdrxParameters</w:t>
            </w:r>
            <w:r w:rsidRPr="00B06F7A">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78AA83D" w14:textId="77777777" w:rsidR="005B7866" w:rsidRPr="00B06F7A" w:rsidRDefault="005B7866" w:rsidP="007F1FAF">
            <w:pPr>
              <w:pStyle w:val="TAC"/>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D64E04F" w14:textId="77777777" w:rsidR="005B7866" w:rsidRPr="00B06F7A" w:rsidRDefault="005B7866" w:rsidP="007F1FAF">
            <w:pPr>
              <w:pStyle w:val="TAL"/>
            </w:pPr>
            <w:r w:rsidRPr="00B06F7A">
              <w:rPr>
                <w:rFonts w:hint="eastAsia"/>
                <w:lang w:eastAsia="zh-CN"/>
              </w:rPr>
              <w:t>1..N</w:t>
            </w:r>
          </w:p>
        </w:tc>
        <w:tc>
          <w:tcPr>
            <w:tcW w:w="4385" w:type="dxa"/>
            <w:tcBorders>
              <w:top w:val="single" w:sz="4" w:space="0" w:color="auto"/>
              <w:left w:val="single" w:sz="4" w:space="0" w:color="auto"/>
              <w:bottom w:val="single" w:sz="4" w:space="0" w:color="auto"/>
              <w:right w:val="single" w:sz="4" w:space="0" w:color="auto"/>
            </w:tcBorders>
          </w:tcPr>
          <w:p w14:paraId="51FE20B9" w14:textId="77777777" w:rsidR="005B7866" w:rsidRPr="00B06F7A" w:rsidRDefault="005B7866" w:rsidP="007F1FAF">
            <w:pPr>
              <w:pStyle w:val="TAL"/>
              <w:rPr>
                <w:rFonts w:cs="Arial"/>
                <w:szCs w:val="18"/>
              </w:rPr>
            </w:pPr>
            <w:r w:rsidRPr="00B06F7A">
              <w:rPr>
                <w:rFonts w:cs="Arial" w:hint="eastAsia"/>
                <w:szCs w:val="18"/>
                <w:lang w:eastAsia="zh-CN"/>
              </w:rPr>
              <w:t xml:space="preserve">List of </w:t>
            </w:r>
            <w:r w:rsidRPr="00B06F7A">
              <w:rPr>
                <w:rFonts w:cs="Arial"/>
                <w:szCs w:val="18"/>
                <w:lang w:eastAsia="zh-CN"/>
              </w:rPr>
              <w:t>subscribed the extended idle mode DRX parameters (see clause 5.31.7.2.1 of 3GPP</w:t>
            </w:r>
            <w:r w:rsidRPr="00B06F7A">
              <w:rPr>
                <w:rFonts w:ascii="Cambria" w:eastAsia="Cambria" w:hAnsi="Cambria" w:cs="Arial"/>
                <w:szCs w:val="18"/>
                <w:lang w:val="en-US" w:eastAsia="zh-CN"/>
              </w:rPr>
              <w:t> </w:t>
            </w:r>
            <w:r w:rsidRPr="00B06F7A">
              <w:rPr>
                <w:rFonts w:cs="Arial"/>
                <w:szCs w:val="18"/>
                <w:lang w:eastAsia="zh-CN"/>
              </w:rPr>
              <w:t>TS</w:t>
            </w:r>
            <w:r w:rsidRPr="00B06F7A">
              <w:rPr>
                <w:rFonts w:cs="Arial"/>
                <w:szCs w:val="18"/>
                <w:lang w:val="en-US" w:eastAsia="zh-CN"/>
              </w:rPr>
              <w:t> </w:t>
            </w:r>
            <w:r w:rsidRPr="00B06F7A">
              <w:rPr>
                <w:rFonts w:cs="Arial"/>
                <w:szCs w:val="18"/>
                <w:lang w:eastAsia="zh-CN"/>
              </w:rPr>
              <w:t>23.501 [2])</w:t>
            </w:r>
            <w:r w:rsidRPr="00B06F7A">
              <w:rPr>
                <w:rFonts w:cs="Arial"/>
                <w:szCs w:val="18"/>
                <w:lang w:val="en-US" w:eastAsia="zh-CN"/>
              </w:rPr>
              <w:t>.</w:t>
            </w:r>
          </w:p>
        </w:tc>
        <w:tc>
          <w:tcPr>
            <w:tcW w:w="1701" w:type="dxa"/>
            <w:tcBorders>
              <w:top w:val="single" w:sz="4" w:space="0" w:color="auto"/>
              <w:left w:val="single" w:sz="4" w:space="0" w:color="auto"/>
              <w:bottom w:val="single" w:sz="4" w:space="0" w:color="auto"/>
              <w:right w:val="single" w:sz="4" w:space="0" w:color="auto"/>
            </w:tcBorders>
          </w:tcPr>
          <w:p w14:paraId="1D3A33F3" w14:textId="77777777" w:rsidR="005B7866" w:rsidRPr="00B06F7A" w:rsidRDefault="005B7866" w:rsidP="007F1FAF">
            <w:pPr>
              <w:pStyle w:val="TAL"/>
              <w:rPr>
                <w:rFonts w:cs="Arial"/>
                <w:szCs w:val="18"/>
                <w:lang w:eastAsia="zh-CN"/>
              </w:rPr>
            </w:pPr>
          </w:p>
        </w:tc>
      </w:tr>
      <w:tr w:rsidR="005B7866" w:rsidRPr="00B06F7A" w14:paraId="423DC48C"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3D7773FC" w14:textId="77777777" w:rsidR="005B7866" w:rsidRPr="00B06F7A" w:rsidRDefault="005B7866" w:rsidP="007F1FAF">
            <w:pPr>
              <w:pStyle w:val="TAL"/>
              <w:rPr>
                <w:lang w:eastAsia="zh-CN"/>
              </w:rPr>
            </w:pPr>
            <w:r w:rsidRPr="00B06F7A">
              <w:rPr>
                <w:rFonts w:hint="eastAsia"/>
                <w:lang w:eastAsia="zh-CN"/>
              </w:rPr>
              <w:t>p</w:t>
            </w:r>
            <w:r w:rsidRPr="00B06F7A">
              <w:rPr>
                <w:lang w:eastAsia="zh-CN"/>
              </w:rPr>
              <w:t>twParametersList</w:t>
            </w:r>
          </w:p>
        </w:tc>
        <w:tc>
          <w:tcPr>
            <w:tcW w:w="1557" w:type="dxa"/>
            <w:tcBorders>
              <w:top w:val="single" w:sz="4" w:space="0" w:color="auto"/>
              <w:left w:val="single" w:sz="4" w:space="0" w:color="auto"/>
              <w:bottom w:val="single" w:sz="4" w:space="0" w:color="auto"/>
              <w:right w:val="single" w:sz="4" w:space="0" w:color="auto"/>
            </w:tcBorders>
          </w:tcPr>
          <w:p w14:paraId="2AA95D45" w14:textId="77777777" w:rsidR="005B7866" w:rsidRPr="00B06F7A" w:rsidRDefault="005B7866" w:rsidP="007F1FAF">
            <w:pPr>
              <w:pStyle w:val="TAL"/>
              <w:rPr>
                <w:lang w:eastAsia="zh-CN"/>
              </w:rPr>
            </w:pPr>
            <w:r w:rsidRPr="00B06F7A">
              <w:rPr>
                <w:lang w:eastAsia="zh-CN"/>
              </w:rPr>
              <w:t>array(Ptw</w:t>
            </w:r>
            <w:r w:rsidRPr="00B06F7A">
              <w:rPr>
                <w:rFonts w:hint="eastAsia"/>
                <w:lang w:eastAsia="zh-CN"/>
              </w:rPr>
              <w:t>Parameters</w:t>
            </w:r>
            <w:r w:rsidRPr="00B06F7A">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3E6BE7EC" w14:textId="77777777" w:rsidR="005B7866" w:rsidRPr="00B06F7A" w:rsidRDefault="005B7866" w:rsidP="007F1FAF">
            <w:pPr>
              <w:pStyle w:val="TAC"/>
              <w:rPr>
                <w:lang w:eastAsia="zh-CN"/>
              </w:rPr>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4CAD29FE" w14:textId="77777777" w:rsidR="005B7866" w:rsidRPr="00B06F7A" w:rsidRDefault="005B7866" w:rsidP="007F1FAF">
            <w:pPr>
              <w:pStyle w:val="TAL"/>
              <w:rPr>
                <w:lang w:eastAsia="zh-CN"/>
              </w:rPr>
            </w:pPr>
            <w:r w:rsidRPr="00B06F7A">
              <w:rPr>
                <w:rFonts w:hint="eastAsia"/>
                <w:lang w:eastAsia="zh-CN"/>
              </w:rPr>
              <w:t>1..N</w:t>
            </w:r>
          </w:p>
        </w:tc>
        <w:tc>
          <w:tcPr>
            <w:tcW w:w="4385" w:type="dxa"/>
            <w:tcBorders>
              <w:top w:val="single" w:sz="4" w:space="0" w:color="auto"/>
              <w:left w:val="single" w:sz="4" w:space="0" w:color="auto"/>
              <w:bottom w:val="single" w:sz="4" w:space="0" w:color="auto"/>
              <w:right w:val="single" w:sz="4" w:space="0" w:color="auto"/>
            </w:tcBorders>
          </w:tcPr>
          <w:p w14:paraId="2A30C646"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List of </w:t>
            </w:r>
            <w:r w:rsidRPr="00B06F7A">
              <w:rPr>
                <w:rFonts w:cs="Arial"/>
                <w:szCs w:val="18"/>
                <w:lang w:eastAsia="zh-CN"/>
              </w:rPr>
              <w:t>subscribed the Paging Time Window parameters (see clause 5.31.7.2.1 of 3GPP</w:t>
            </w:r>
            <w:r w:rsidRPr="00B06F7A">
              <w:rPr>
                <w:rFonts w:ascii="Cambria" w:eastAsia="Cambria" w:hAnsi="Cambria" w:cs="Arial"/>
                <w:szCs w:val="18"/>
                <w:lang w:val="en-US" w:eastAsia="zh-CN"/>
              </w:rPr>
              <w:t> </w:t>
            </w:r>
            <w:r w:rsidRPr="00B06F7A">
              <w:rPr>
                <w:rFonts w:cs="Arial"/>
                <w:szCs w:val="18"/>
                <w:lang w:eastAsia="zh-CN"/>
              </w:rPr>
              <w:t>TS</w:t>
            </w:r>
            <w:r w:rsidRPr="00B06F7A">
              <w:rPr>
                <w:rFonts w:cs="Arial"/>
                <w:szCs w:val="18"/>
                <w:lang w:val="en-US" w:eastAsia="zh-CN"/>
              </w:rPr>
              <w:t> </w:t>
            </w:r>
            <w:r w:rsidRPr="00B06F7A">
              <w:rPr>
                <w:rFonts w:cs="Arial"/>
                <w:szCs w:val="18"/>
                <w:lang w:eastAsia="zh-CN"/>
              </w:rPr>
              <w:t>23.501 [2])</w:t>
            </w:r>
            <w:r w:rsidRPr="00B06F7A">
              <w:rPr>
                <w:rFonts w:cs="Arial"/>
                <w:szCs w:val="18"/>
                <w:lang w:val="en-US" w:eastAsia="zh-CN"/>
              </w:rPr>
              <w:t>.</w:t>
            </w:r>
          </w:p>
        </w:tc>
        <w:tc>
          <w:tcPr>
            <w:tcW w:w="1701" w:type="dxa"/>
            <w:tcBorders>
              <w:top w:val="single" w:sz="4" w:space="0" w:color="auto"/>
              <w:left w:val="single" w:sz="4" w:space="0" w:color="auto"/>
              <w:bottom w:val="single" w:sz="4" w:space="0" w:color="auto"/>
              <w:right w:val="single" w:sz="4" w:space="0" w:color="auto"/>
            </w:tcBorders>
          </w:tcPr>
          <w:p w14:paraId="2C332C78" w14:textId="77777777" w:rsidR="005B7866" w:rsidRPr="00B06F7A" w:rsidRDefault="005B7866" w:rsidP="007F1FAF">
            <w:pPr>
              <w:pStyle w:val="TAL"/>
              <w:rPr>
                <w:rFonts w:cs="Arial"/>
                <w:szCs w:val="18"/>
                <w:lang w:eastAsia="zh-CN"/>
              </w:rPr>
            </w:pPr>
          </w:p>
        </w:tc>
      </w:tr>
      <w:tr w:rsidR="005B7866" w:rsidRPr="00B06F7A" w14:paraId="4931B9F8"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6A9F73D" w14:textId="77777777" w:rsidR="005B7866" w:rsidRPr="00B06F7A" w:rsidRDefault="005B7866" w:rsidP="007F1FAF">
            <w:pPr>
              <w:pStyle w:val="TAL"/>
            </w:pPr>
            <w:r w:rsidRPr="00B06F7A">
              <w:t>iabOperationAllowed</w:t>
            </w:r>
          </w:p>
        </w:tc>
        <w:tc>
          <w:tcPr>
            <w:tcW w:w="1557" w:type="dxa"/>
            <w:tcBorders>
              <w:top w:val="single" w:sz="4" w:space="0" w:color="auto"/>
              <w:left w:val="single" w:sz="4" w:space="0" w:color="auto"/>
              <w:bottom w:val="single" w:sz="4" w:space="0" w:color="auto"/>
              <w:right w:val="single" w:sz="4" w:space="0" w:color="auto"/>
            </w:tcBorders>
          </w:tcPr>
          <w:p w14:paraId="517ECAD5" w14:textId="77777777" w:rsidR="005B7866" w:rsidRPr="00B06F7A" w:rsidRDefault="005B7866" w:rsidP="007F1FAF">
            <w:pPr>
              <w:pStyle w:val="TAL"/>
            </w:pPr>
            <w:r w:rsidRPr="00B06F7A">
              <w:t>boolean</w:t>
            </w:r>
          </w:p>
        </w:tc>
        <w:tc>
          <w:tcPr>
            <w:tcW w:w="426" w:type="dxa"/>
            <w:tcBorders>
              <w:top w:val="single" w:sz="4" w:space="0" w:color="auto"/>
              <w:left w:val="single" w:sz="4" w:space="0" w:color="auto"/>
              <w:bottom w:val="single" w:sz="4" w:space="0" w:color="auto"/>
              <w:right w:val="single" w:sz="4" w:space="0" w:color="auto"/>
            </w:tcBorders>
          </w:tcPr>
          <w:p w14:paraId="083827E5"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6D5F3FD9"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A2168DB" w14:textId="77777777" w:rsidR="005B7866" w:rsidRPr="00B06F7A" w:rsidRDefault="005B7866" w:rsidP="007F1FAF">
            <w:pPr>
              <w:pStyle w:val="TAL"/>
              <w:rPr>
                <w:rFonts w:cs="Arial"/>
                <w:szCs w:val="18"/>
                <w:lang w:eastAsia="zh-CN"/>
              </w:rPr>
            </w:pPr>
            <w:r w:rsidRPr="00B06F7A">
              <w:rPr>
                <w:rFonts w:cs="Arial"/>
                <w:szCs w:val="18"/>
              </w:rPr>
              <w:t xml:space="preserve">Indicates that the UE is allowed for IAB operation as specified in </w:t>
            </w:r>
            <w:r w:rsidRPr="00B06F7A">
              <w:rPr>
                <w:rFonts w:cs="Arial"/>
                <w:szCs w:val="18"/>
                <w:lang w:eastAsia="zh-CN"/>
              </w:rPr>
              <w:t>3GPP TS 23.501 [2].</w:t>
            </w:r>
          </w:p>
          <w:p w14:paraId="6EC091AB" w14:textId="77777777" w:rsidR="005B7866" w:rsidRPr="00B06F7A" w:rsidRDefault="005B7866" w:rsidP="007F1FAF">
            <w:pPr>
              <w:pStyle w:val="TAL"/>
              <w:rPr>
                <w:rFonts w:cs="Arial"/>
                <w:szCs w:val="18"/>
                <w:lang w:eastAsia="zh-CN"/>
              </w:rPr>
            </w:pPr>
          </w:p>
          <w:p w14:paraId="6CA12D8D" w14:textId="77777777" w:rsidR="005B7866" w:rsidRPr="00B06F7A" w:rsidRDefault="005B7866" w:rsidP="007F1FAF">
            <w:pPr>
              <w:pStyle w:val="TAL"/>
              <w:rPr>
                <w:rFonts w:cs="Arial"/>
                <w:szCs w:val="18"/>
              </w:rPr>
            </w:pPr>
            <w:r w:rsidRPr="00B06F7A">
              <w:rPr>
                <w:rFonts w:cs="Arial"/>
                <w:szCs w:val="18"/>
              </w:rPr>
              <w:t>true: indicates that the UE is allowed for IAB operation.</w:t>
            </w:r>
          </w:p>
          <w:p w14:paraId="7E5D71BB" w14:textId="77777777" w:rsidR="005B7866" w:rsidRPr="00B06F7A" w:rsidRDefault="005B7866" w:rsidP="007F1FAF">
            <w:pPr>
              <w:pStyle w:val="TAL"/>
              <w:rPr>
                <w:rFonts w:cs="Arial"/>
                <w:szCs w:val="18"/>
              </w:rPr>
            </w:pPr>
          </w:p>
          <w:p w14:paraId="61E10858" w14:textId="77777777" w:rsidR="005B7866" w:rsidRPr="00B06F7A" w:rsidRDefault="005B7866" w:rsidP="007F1FAF">
            <w:pPr>
              <w:pStyle w:val="TAL"/>
              <w:rPr>
                <w:rFonts w:cs="Arial"/>
                <w:szCs w:val="18"/>
              </w:rPr>
            </w:pPr>
            <w:r w:rsidRPr="00B06F7A">
              <w:rPr>
                <w:rFonts w:cs="Arial"/>
                <w:szCs w:val="18"/>
              </w:rPr>
              <w:t>false or absent: indicates that the UE is not allowed for IAB operation.</w:t>
            </w:r>
          </w:p>
        </w:tc>
        <w:tc>
          <w:tcPr>
            <w:tcW w:w="1701" w:type="dxa"/>
            <w:tcBorders>
              <w:top w:val="single" w:sz="4" w:space="0" w:color="auto"/>
              <w:left w:val="single" w:sz="4" w:space="0" w:color="auto"/>
              <w:bottom w:val="single" w:sz="4" w:space="0" w:color="auto"/>
              <w:right w:val="single" w:sz="4" w:space="0" w:color="auto"/>
            </w:tcBorders>
          </w:tcPr>
          <w:p w14:paraId="110A0A16" w14:textId="77777777" w:rsidR="005B7866" w:rsidRPr="00B06F7A" w:rsidRDefault="005B7866" w:rsidP="007F1FAF">
            <w:pPr>
              <w:pStyle w:val="TAL"/>
              <w:rPr>
                <w:rFonts w:cs="Arial"/>
                <w:szCs w:val="18"/>
              </w:rPr>
            </w:pPr>
          </w:p>
        </w:tc>
      </w:tr>
      <w:tr w:rsidR="005B7866" w:rsidRPr="00B06F7A" w14:paraId="5D6C09C1"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3B83FFB" w14:textId="77777777" w:rsidR="005B7866" w:rsidRPr="00B06F7A" w:rsidRDefault="005B7866" w:rsidP="007F1FAF">
            <w:pPr>
              <w:pStyle w:val="TAL"/>
            </w:pPr>
            <w:r w:rsidRPr="00B06F7A">
              <w:t>adjacentPlmnRestrictions</w:t>
            </w:r>
          </w:p>
        </w:tc>
        <w:tc>
          <w:tcPr>
            <w:tcW w:w="1557" w:type="dxa"/>
            <w:tcBorders>
              <w:top w:val="single" w:sz="4" w:space="0" w:color="auto"/>
              <w:left w:val="single" w:sz="4" w:space="0" w:color="auto"/>
              <w:bottom w:val="single" w:sz="4" w:space="0" w:color="auto"/>
              <w:right w:val="single" w:sz="4" w:space="0" w:color="auto"/>
            </w:tcBorders>
          </w:tcPr>
          <w:p w14:paraId="1E7B2E58" w14:textId="77777777" w:rsidR="005B7866" w:rsidRPr="00B06F7A" w:rsidRDefault="005B7866" w:rsidP="007F1FAF">
            <w:pPr>
              <w:pStyle w:val="TAL"/>
            </w:pPr>
            <w:r w:rsidRPr="00B06F7A">
              <w:t>map(PlmnRestriction)</w:t>
            </w:r>
          </w:p>
        </w:tc>
        <w:tc>
          <w:tcPr>
            <w:tcW w:w="426" w:type="dxa"/>
            <w:tcBorders>
              <w:top w:val="single" w:sz="4" w:space="0" w:color="auto"/>
              <w:left w:val="single" w:sz="4" w:space="0" w:color="auto"/>
              <w:bottom w:val="single" w:sz="4" w:space="0" w:color="auto"/>
              <w:right w:val="single" w:sz="4" w:space="0" w:color="auto"/>
            </w:tcBorders>
          </w:tcPr>
          <w:p w14:paraId="76AD953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C438353" w14:textId="77777777" w:rsidR="005B7866" w:rsidRPr="00B06F7A" w:rsidRDefault="005B7866" w:rsidP="007F1FAF">
            <w:pPr>
              <w:pStyle w:val="TAL"/>
            </w:pPr>
            <w:r w:rsidRPr="00B06F7A">
              <w:t>1..N</w:t>
            </w:r>
          </w:p>
        </w:tc>
        <w:tc>
          <w:tcPr>
            <w:tcW w:w="4385" w:type="dxa"/>
            <w:tcBorders>
              <w:top w:val="single" w:sz="4" w:space="0" w:color="auto"/>
              <w:left w:val="single" w:sz="4" w:space="0" w:color="auto"/>
              <w:bottom w:val="single" w:sz="4" w:space="0" w:color="auto"/>
              <w:right w:val="single" w:sz="4" w:space="0" w:color="auto"/>
            </w:tcBorders>
          </w:tcPr>
          <w:p w14:paraId="451207A8" w14:textId="77777777" w:rsidR="005B7866" w:rsidRPr="00B06F7A" w:rsidRDefault="005B7866" w:rsidP="007F1FAF">
            <w:pPr>
              <w:pStyle w:val="TAL"/>
              <w:rPr>
                <w:rFonts w:cs="Arial"/>
                <w:szCs w:val="18"/>
              </w:rPr>
            </w:pPr>
            <w:r w:rsidRPr="00B06F7A">
              <w:t>A map (list of key-value pairs where PlmnId converted to string serves as key; see 3GPP TS 29.571 [7]) of PlmnRestrictions for adjacent PLMNs</w:t>
            </w:r>
          </w:p>
        </w:tc>
        <w:tc>
          <w:tcPr>
            <w:tcW w:w="1701" w:type="dxa"/>
            <w:tcBorders>
              <w:top w:val="single" w:sz="4" w:space="0" w:color="auto"/>
              <w:left w:val="single" w:sz="4" w:space="0" w:color="auto"/>
              <w:bottom w:val="single" w:sz="4" w:space="0" w:color="auto"/>
              <w:right w:val="single" w:sz="4" w:space="0" w:color="auto"/>
            </w:tcBorders>
          </w:tcPr>
          <w:p w14:paraId="5FBC7F49" w14:textId="77777777" w:rsidR="005B7866" w:rsidRPr="00B06F7A" w:rsidRDefault="005B7866" w:rsidP="007F1FAF">
            <w:pPr>
              <w:pStyle w:val="TAL"/>
              <w:rPr>
                <w:rFonts w:cs="Arial"/>
                <w:szCs w:val="18"/>
              </w:rPr>
            </w:pPr>
          </w:p>
        </w:tc>
      </w:tr>
      <w:tr w:rsidR="005B7866" w:rsidRPr="00B06F7A" w14:paraId="5C3F0BC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4BF2315" w14:textId="77777777" w:rsidR="005B7866" w:rsidRPr="00B06F7A" w:rsidRDefault="005B7866" w:rsidP="007F1FAF">
            <w:pPr>
              <w:pStyle w:val="TAL"/>
            </w:pPr>
            <w:r w:rsidRPr="00B06F7A">
              <w:t>wirelineForbiddenAreas</w:t>
            </w:r>
          </w:p>
        </w:tc>
        <w:tc>
          <w:tcPr>
            <w:tcW w:w="1557" w:type="dxa"/>
            <w:tcBorders>
              <w:top w:val="single" w:sz="4" w:space="0" w:color="auto"/>
              <w:left w:val="single" w:sz="4" w:space="0" w:color="auto"/>
              <w:bottom w:val="single" w:sz="4" w:space="0" w:color="auto"/>
              <w:right w:val="single" w:sz="4" w:space="0" w:color="auto"/>
            </w:tcBorders>
          </w:tcPr>
          <w:p w14:paraId="03B19AAC" w14:textId="77777777" w:rsidR="005B7866" w:rsidRPr="00B06F7A" w:rsidRDefault="005B7866" w:rsidP="007F1FAF">
            <w:pPr>
              <w:pStyle w:val="TAL"/>
            </w:pPr>
            <w:r w:rsidRPr="00B06F7A">
              <w:t>array(WirelineArea)</w:t>
            </w:r>
          </w:p>
        </w:tc>
        <w:tc>
          <w:tcPr>
            <w:tcW w:w="426" w:type="dxa"/>
            <w:tcBorders>
              <w:top w:val="single" w:sz="4" w:space="0" w:color="auto"/>
              <w:left w:val="single" w:sz="4" w:space="0" w:color="auto"/>
              <w:bottom w:val="single" w:sz="4" w:space="0" w:color="auto"/>
              <w:right w:val="single" w:sz="4" w:space="0" w:color="auto"/>
            </w:tcBorders>
          </w:tcPr>
          <w:p w14:paraId="4F877B3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1B8FF3A9"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7C8350B7" w14:textId="77777777" w:rsidR="005B7866" w:rsidRPr="00B06F7A" w:rsidRDefault="005B7866" w:rsidP="007F1FAF">
            <w:pPr>
              <w:pStyle w:val="TAL"/>
            </w:pPr>
            <w:r w:rsidRPr="00B06F7A">
              <w:rPr>
                <w:rFonts w:cs="Arial"/>
                <w:szCs w:val="18"/>
              </w:rPr>
              <w:t xml:space="preserve">List of forbidden areas for </w:t>
            </w:r>
            <w:r w:rsidRPr="00B06F7A">
              <w:t>5G-BRG</w:t>
            </w:r>
            <w:r w:rsidRPr="00B06F7A">
              <w:rPr>
                <w:rFonts w:hint="eastAsia"/>
                <w:lang w:eastAsia="zh-CN"/>
              </w:rPr>
              <w:t>/</w:t>
            </w:r>
            <w:r w:rsidRPr="00B06F7A">
              <w:t>5G-CRG/FN-CRG</w:t>
            </w:r>
          </w:p>
        </w:tc>
        <w:tc>
          <w:tcPr>
            <w:tcW w:w="1701" w:type="dxa"/>
            <w:tcBorders>
              <w:top w:val="single" w:sz="4" w:space="0" w:color="auto"/>
              <w:left w:val="single" w:sz="4" w:space="0" w:color="auto"/>
              <w:bottom w:val="single" w:sz="4" w:space="0" w:color="auto"/>
              <w:right w:val="single" w:sz="4" w:space="0" w:color="auto"/>
            </w:tcBorders>
          </w:tcPr>
          <w:p w14:paraId="54BC70C5" w14:textId="77777777" w:rsidR="005B7866" w:rsidRPr="00B06F7A" w:rsidRDefault="005B7866" w:rsidP="007F1FAF">
            <w:pPr>
              <w:pStyle w:val="TAL"/>
              <w:rPr>
                <w:rFonts w:cs="Arial"/>
                <w:szCs w:val="18"/>
              </w:rPr>
            </w:pPr>
          </w:p>
        </w:tc>
      </w:tr>
      <w:tr w:rsidR="005B7866" w:rsidRPr="00B06F7A" w14:paraId="3090D3DE"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79B4E0A8" w14:textId="77777777" w:rsidR="005B7866" w:rsidRPr="00B06F7A" w:rsidRDefault="005B7866" w:rsidP="007F1FAF">
            <w:pPr>
              <w:pStyle w:val="TAL"/>
            </w:pPr>
            <w:r w:rsidRPr="00B06F7A">
              <w:t>wirelineServiceAreaRestriction</w:t>
            </w:r>
          </w:p>
        </w:tc>
        <w:tc>
          <w:tcPr>
            <w:tcW w:w="1557" w:type="dxa"/>
            <w:tcBorders>
              <w:top w:val="single" w:sz="4" w:space="0" w:color="auto"/>
              <w:left w:val="single" w:sz="4" w:space="0" w:color="auto"/>
              <w:bottom w:val="single" w:sz="4" w:space="0" w:color="auto"/>
              <w:right w:val="single" w:sz="4" w:space="0" w:color="auto"/>
            </w:tcBorders>
          </w:tcPr>
          <w:p w14:paraId="2B1B92C8" w14:textId="77777777" w:rsidR="005B7866" w:rsidRPr="00B06F7A" w:rsidRDefault="005B7866" w:rsidP="007F1FAF">
            <w:pPr>
              <w:pStyle w:val="TAL"/>
            </w:pPr>
            <w:r w:rsidRPr="00B06F7A">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5BDABEF9"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1DD38C3"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ED776AB" w14:textId="77777777" w:rsidR="005B7866" w:rsidRPr="00B06F7A" w:rsidRDefault="005B7866" w:rsidP="007F1FAF">
            <w:pPr>
              <w:pStyle w:val="TAL"/>
            </w:pPr>
            <w:r w:rsidRPr="00B06F7A">
              <w:rPr>
                <w:rFonts w:cs="Arial"/>
                <w:szCs w:val="18"/>
              </w:rPr>
              <w:t xml:space="preserve">Subscribed Service Area Restriction for </w:t>
            </w:r>
            <w:r w:rsidRPr="00B06F7A">
              <w:t>5G-BRG</w:t>
            </w:r>
            <w:r w:rsidRPr="00B06F7A">
              <w:rPr>
                <w:rFonts w:hint="eastAsia"/>
                <w:lang w:eastAsia="zh-CN"/>
              </w:rPr>
              <w:t>/</w:t>
            </w:r>
            <w:r w:rsidRPr="00B06F7A">
              <w:t>5G-CRG/FN-CRG</w:t>
            </w:r>
          </w:p>
        </w:tc>
        <w:tc>
          <w:tcPr>
            <w:tcW w:w="1701" w:type="dxa"/>
            <w:tcBorders>
              <w:top w:val="single" w:sz="4" w:space="0" w:color="auto"/>
              <w:left w:val="single" w:sz="4" w:space="0" w:color="auto"/>
              <w:bottom w:val="single" w:sz="4" w:space="0" w:color="auto"/>
              <w:right w:val="single" w:sz="4" w:space="0" w:color="auto"/>
            </w:tcBorders>
          </w:tcPr>
          <w:p w14:paraId="3AF05244" w14:textId="77777777" w:rsidR="005B7866" w:rsidRPr="00B06F7A" w:rsidRDefault="005B7866" w:rsidP="007F1FAF">
            <w:pPr>
              <w:pStyle w:val="TAL"/>
              <w:rPr>
                <w:rFonts w:cs="Arial"/>
                <w:szCs w:val="18"/>
              </w:rPr>
            </w:pPr>
          </w:p>
        </w:tc>
      </w:tr>
      <w:tr w:rsidR="0065503E" w:rsidRPr="00B06F7A" w14:paraId="4F3460F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32DCB2D" w14:textId="06ED1077" w:rsidR="0065503E" w:rsidRPr="00B06F7A" w:rsidRDefault="0065503E" w:rsidP="0065503E">
            <w:pPr>
              <w:pStyle w:val="TAL"/>
            </w:pPr>
            <w:r w:rsidRPr="00B06F7A">
              <w:rPr>
                <w:lang w:eastAsia="zh-CN"/>
              </w:rPr>
              <w:t>pcfSelectionAssistanceInfos</w:t>
            </w:r>
          </w:p>
        </w:tc>
        <w:tc>
          <w:tcPr>
            <w:tcW w:w="1557" w:type="dxa"/>
            <w:tcBorders>
              <w:top w:val="single" w:sz="4" w:space="0" w:color="auto"/>
              <w:left w:val="single" w:sz="4" w:space="0" w:color="auto"/>
              <w:bottom w:val="single" w:sz="4" w:space="0" w:color="auto"/>
              <w:right w:val="single" w:sz="4" w:space="0" w:color="auto"/>
            </w:tcBorders>
          </w:tcPr>
          <w:p w14:paraId="5ED84B59" w14:textId="4F9D4E97" w:rsidR="0065503E" w:rsidRPr="00B06F7A" w:rsidRDefault="0065503E" w:rsidP="0065503E">
            <w:pPr>
              <w:pStyle w:val="TAL"/>
            </w:pPr>
            <w:r w:rsidRPr="00B06F7A">
              <w:rPr>
                <w:lang w:eastAsia="zh-CN"/>
              </w:rPr>
              <w:t>array(</w:t>
            </w:r>
            <w:r w:rsidRPr="00B06F7A">
              <w:rPr>
                <w:rFonts w:hint="eastAsia"/>
                <w:lang w:eastAsia="zh-CN"/>
              </w:rPr>
              <w:t>P</w:t>
            </w:r>
            <w:r w:rsidRPr="00B06F7A">
              <w:rPr>
                <w:lang w:eastAsia="zh-CN"/>
              </w:rPr>
              <w:t>cfSelectionAssistanceInfo)</w:t>
            </w:r>
          </w:p>
        </w:tc>
        <w:tc>
          <w:tcPr>
            <w:tcW w:w="426" w:type="dxa"/>
            <w:tcBorders>
              <w:top w:val="single" w:sz="4" w:space="0" w:color="auto"/>
              <w:left w:val="single" w:sz="4" w:space="0" w:color="auto"/>
              <w:bottom w:val="single" w:sz="4" w:space="0" w:color="auto"/>
              <w:right w:val="single" w:sz="4" w:space="0" w:color="auto"/>
            </w:tcBorders>
          </w:tcPr>
          <w:p w14:paraId="2ACF728B" w14:textId="60DCDAE2" w:rsidR="0065503E" w:rsidRPr="00B06F7A" w:rsidRDefault="0065503E" w:rsidP="0065503E">
            <w:pPr>
              <w:pStyle w:val="TAC"/>
            </w:pPr>
            <w:r w:rsidRPr="00B06F7A">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736A16D5" w14:textId="13C5FCC0" w:rsidR="0065503E" w:rsidRPr="00B06F7A" w:rsidRDefault="0065503E" w:rsidP="0065503E">
            <w:pPr>
              <w:pStyle w:val="TAL"/>
            </w:pPr>
            <w:r w:rsidRPr="00B06F7A">
              <w:rPr>
                <w:rFonts w:hint="eastAsia"/>
                <w:lang w:eastAsia="zh-CN"/>
              </w:rPr>
              <w:t>1</w:t>
            </w:r>
            <w:r w:rsidRPr="00B06F7A">
              <w:rPr>
                <w:lang w:eastAsia="zh-CN"/>
              </w:rPr>
              <w:t>..N</w:t>
            </w:r>
          </w:p>
        </w:tc>
        <w:tc>
          <w:tcPr>
            <w:tcW w:w="4385" w:type="dxa"/>
            <w:tcBorders>
              <w:top w:val="single" w:sz="4" w:space="0" w:color="auto"/>
              <w:left w:val="single" w:sz="4" w:space="0" w:color="auto"/>
              <w:bottom w:val="single" w:sz="4" w:space="0" w:color="auto"/>
              <w:right w:val="single" w:sz="4" w:space="0" w:color="auto"/>
            </w:tcBorders>
          </w:tcPr>
          <w:p w14:paraId="47FAEF80" w14:textId="2D7E13C3" w:rsidR="0065503E" w:rsidRPr="00B06F7A" w:rsidRDefault="0065503E" w:rsidP="0065503E">
            <w:pPr>
              <w:pStyle w:val="TAL"/>
              <w:rPr>
                <w:rFonts w:cs="Arial"/>
                <w:szCs w:val="18"/>
              </w:rPr>
            </w:pPr>
            <w:r w:rsidRPr="00B06F7A">
              <w:rPr>
                <w:rFonts w:cs="Arial"/>
                <w:szCs w:val="18"/>
                <w:lang w:eastAsia="zh-CN"/>
              </w:rPr>
              <w:t xml:space="preserve">List of combination of DNN and S-NSSAI that indicates that the same PCF needs to be selected by </w:t>
            </w:r>
            <w:r w:rsidRPr="00B06F7A">
              <w:rPr>
                <w:rFonts w:cs="Arial" w:hint="eastAsia"/>
                <w:szCs w:val="18"/>
                <w:lang w:eastAsia="zh-CN"/>
              </w:rPr>
              <w:t>the</w:t>
            </w:r>
            <w:r w:rsidRPr="00B06F7A">
              <w:rPr>
                <w:rFonts w:cs="Arial"/>
                <w:szCs w:val="18"/>
                <w:lang w:eastAsia="zh-CN"/>
              </w:rPr>
              <w:t xml:space="preserve"> AMF. (NOTE 5)</w:t>
            </w:r>
          </w:p>
        </w:tc>
        <w:tc>
          <w:tcPr>
            <w:tcW w:w="1701" w:type="dxa"/>
            <w:tcBorders>
              <w:top w:val="single" w:sz="4" w:space="0" w:color="auto"/>
              <w:left w:val="single" w:sz="4" w:space="0" w:color="auto"/>
              <w:bottom w:val="single" w:sz="4" w:space="0" w:color="auto"/>
              <w:right w:val="single" w:sz="4" w:space="0" w:color="auto"/>
            </w:tcBorders>
          </w:tcPr>
          <w:p w14:paraId="00C2E0BD" w14:textId="77777777" w:rsidR="0065503E" w:rsidRPr="00B06F7A" w:rsidRDefault="0065503E" w:rsidP="0065503E">
            <w:pPr>
              <w:pStyle w:val="TAL"/>
              <w:rPr>
                <w:rFonts w:cs="Arial"/>
                <w:szCs w:val="18"/>
              </w:rPr>
            </w:pPr>
          </w:p>
        </w:tc>
      </w:tr>
      <w:tr w:rsidR="0065503E" w:rsidRPr="00B06F7A" w14:paraId="6740C664"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47FAAFC2" w14:textId="58C8FAA7" w:rsidR="0065503E" w:rsidRPr="00B06F7A" w:rsidRDefault="0065503E" w:rsidP="0065503E">
            <w:pPr>
              <w:pStyle w:val="TAL"/>
            </w:pPr>
            <w:r w:rsidRPr="00B06F7A">
              <w:rPr>
                <w:rFonts w:hint="eastAsia"/>
                <w:lang w:eastAsia="zh-CN"/>
              </w:rPr>
              <w:t>a</w:t>
            </w:r>
            <w:r w:rsidRPr="00B06F7A">
              <w:rPr>
                <w:lang w:eastAsia="zh-CN"/>
              </w:rPr>
              <w:t>erialUe</w:t>
            </w:r>
            <w:r w:rsidRPr="00B06F7A">
              <w:rPr>
                <w:lang w:eastAsia="ja-JP"/>
              </w:rPr>
              <w:t>SubInfo</w:t>
            </w:r>
          </w:p>
        </w:tc>
        <w:tc>
          <w:tcPr>
            <w:tcW w:w="1557" w:type="dxa"/>
            <w:tcBorders>
              <w:top w:val="single" w:sz="4" w:space="0" w:color="auto"/>
              <w:left w:val="single" w:sz="4" w:space="0" w:color="auto"/>
              <w:bottom w:val="single" w:sz="4" w:space="0" w:color="auto"/>
              <w:right w:val="single" w:sz="4" w:space="0" w:color="auto"/>
            </w:tcBorders>
          </w:tcPr>
          <w:p w14:paraId="77357FE9" w14:textId="3144B834" w:rsidR="0065503E" w:rsidRPr="00B06F7A" w:rsidRDefault="0065503E" w:rsidP="0065503E">
            <w:pPr>
              <w:pStyle w:val="TAL"/>
            </w:pPr>
            <w:r w:rsidRPr="00B06F7A">
              <w:rPr>
                <w:lang w:eastAsia="ja-JP"/>
              </w:rPr>
              <w:t>AerialUeSubscriptionInfo</w:t>
            </w:r>
          </w:p>
        </w:tc>
        <w:tc>
          <w:tcPr>
            <w:tcW w:w="426" w:type="dxa"/>
            <w:tcBorders>
              <w:top w:val="single" w:sz="4" w:space="0" w:color="auto"/>
              <w:left w:val="single" w:sz="4" w:space="0" w:color="auto"/>
              <w:bottom w:val="single" w:sz="4" w:space="0" w:color="auto"/>
              <w:right w:val="single" w:sz="4" w:space="0" w:color="auto"/>
            </w:tcBorders>
          </w:tcPr>
          <w:p w14:paraId="5A791710" w14:textId="345B6D12" w:rsidR="0065503E" w:rsidRPr="00B06F7A" w:rsidRDefault="0065503E" w:rsidP="0065503E">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2769FBE" w14:textId="32741EA3" w:rsidR="0065503E" w:rsidRPr="00B06F7A" w:rsidRDefault="0065503E" w:rsidP="0065503E">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BDB418C" w14:textId="2BC8178D" w:rsidR="0065503E" w:rsidRPr="00B06F7A" w:rsidRDefault="0065503E" w:rsidP="0065503E">
            <w:pPr>
              <w:pStyle w:val="TAL"/>
              <w:rPr>
                <w:rFonts w:cs="Arial"/>
                <w:szCs w:val="18"/>
              </w:rPr>
            </w:pPr>
            <w:r w:rsidRPr="00B06F7A">
              <w:rPr>
                <w:rFonts w:cs="Arial"/>
                <w:szCs w:val="18"/>
                <w:lang w:eastAsia="zh-CN"/>
              </w:rPr>
              <w:t>This IE shall contain the subscribed Aerial U</w:t>
            </w:r>
            <w:r w:rsidRPr="00B06F7A">
              <w:rPr>
                <w:rFonts w:cs="Arial" w:hint="eastAsia"/>
                <w:szCs w:val="18"/>
                <w:lang w:eastAsia="zh-CN"/>
              </w:rPr>
              <w:t>E</w:t>
            </w:r>
            <w:r w:rsidRPr="00B06F7A">
              <w:rPr>
                <w:rFonts w:cs="Arial"/>
                <w:szCs w:val="18"/>
                <w:lang w:eastAsia="zh-CN"/>
              </w:rPr>
              <w:t xml:space="preserve"> Subscription Information when present.</w:t>
            </w:r>
          </w:p>
        </w:tc>
        <w:tc>
          <w:tcPr>
            <w:tcW w:w="1701" w:type="dxa"/>
            <w:tcBorders>
              <w:top w:val="single" w:sz="4" w:space="0" w:color="auto"/>
              <w:left w:val="single" w:sz="4" w:space="0" w:color="auto"/>
              <w:bottom w:val="single" w:sz="4" w:space="0" w:color="auto"/>
              <w:right w:val="single" w:sz="4" w:space="0" w:color="auto"/>
            </w:tcBorders>
          </w:tcPr>
          <w:p w14:paraId="356E65B6" w14:textId="77777777" w:rsidR="0065503E" w:rsidRPr="00B06F7A" w:rsidRDefault="0065503E" w:rsidP="0065503E">
            <w:pPr>
              <w:pStyle w:val="TAL"/>
              <w:rPr>
                <w:rFonts w:cs="Arial"/>
                <w:szCs w:val="18"/>
              </w:rPr>
            </w:pPr>
          </w:p>
        </w:tc>
      </w:tr>
      <w:tr w:rsidR="0065503E" w:rsidRPr="00B06F7A" w14:paraId="68FE06AA"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7EC7A36" w14:textId="5DF40ABC" w:rsidR="0065503E" w:rsidRPr="00B06F7A" w:rsidRDefault="0065503E" w:rsidP="0065503E">
            <w:pPr>
              <w:pStyle w:val="TAL"/>
              <w:rPr>
                <w:lang w:eastAsia="zh-CN"/>
              </w:rPr>
            </w:pPr>
            <w:r w:rsidRPr="00604FD5">
              <w:rPr>
                <w:lang w:eastAsia="zh-CN"/>
              </w:rPr>
              <w:t>roamingRestrictions</w:t>
            </w:r>
          </w:p>
        </w:tc>
        <w:tc>
          <w:tcPr>
            <w:tcW w:w="1557" w:type="dxa"/>
            <w:tcBorders>
              <w:top w:val="single" w:sz="4" w:space="0" w:color="auto"/>
              <w:left w:val="single" w:sz="4" w:space="0" w:color="auto"/>
              <w:bottom w:val="single" w:sz="4" w:space="0" w:color="auto"/>
              <w:right w:val="single" w:sz="4" w:space="0" w:color="auto"/>
            </w:tcBorders>
          </w:tcPr>
          <w:p w14:paraId="36193A8A" w14:textId="764CAC54" w:rsidR="0065503E" w:rsidRPr="00B06F7A" w:rsidRDefault="0065503E" w:rsidP="0065503E">
            <w:pPr>
              <w:pStyle w:val="TAL"/>
              <w:rPr>
                <w:lang w:eastAsia="ja-JP"/>
              </w:rPr>
            </w:pPr>
            <w:r>
              <w:rPr>
                <w:lang w:eastAsia="ja-JP"/>
              </w:rPr>
              <w:t>RoamingRestrictions</w:t>
            </w:r>
          </w:p>
        </w:tc>
        <w:tc>
          <w:tcPr>
            <w:tcW w:w="426" w:type="dxa"/>
            <w:tcBorders>
              <w:top w:val="single" w:sz="4" w:space="0" w:color="auto"/>
              <w:left w:val="single" w:sz="4" w:space="0" w:color="auto"/>
              <w:bottom w:val="single" w:sz="4" w:space="0" w:color="auto"/>
              <w:right w:val="single" w:sz="4" w:space="0" w:color="auto"/>
            </w:tcBorders>
          </w:tcPr>
          <w:p w14:paraId="00E7A092" w14:textId="767C1124" w:rsidR="0065503E" w:rsidRPr="00B06F7A" w:rsidRDefault="0065503E" w:rsidP="0065503E">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107ABBF" w14:textId="10AA9162" w:rsidR="0065503E" w:rsidRPr="00B06F7A" w:rsidRDefault="0065503E" w:rsidP="0065503E">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E54ACC2" w14:textId="47E03CC6" w:rsidR="0065503E" w:rsidRPr="00B06F7A" w:rsidRDefault="0065503E" w:rsidP="0065503E">
            <w:pPr>
              <w:pStyle w:val="TAL"/>
              <w:rPr>
                <w:rFonts w:cs="Arial"/>
                <w:szCs w:val="18"/>
                <w:lang w:eastAsia="zh-CN"/>
              </w:rPr>
            </w:pPr>
            <w:r>
              <w:rPr>
                <w:rFonts w:cs="Arial"/>
                <w:szCs w:val="18"/>
              </w:rPr>
              <w:t xml:space="preserve">This IE is used by </w:t>
            </w:r>
            <w:r w:rsidRPr="00533C32">
              <w:t>Nudr_DataRepository API</w:t>
            </w:r>
            <w:r>
              <w:t xml:space="preserve"> starting with 3GPP Rel-17 and onwards (see Table </w:t>
            </w:r>
            <w:r w:rsidRPr="00533C32">
              <w:t>5.2.3.3.1-3</w:t>
            </w:r>
            <w:r>
              <w:t xml:space="preserve"> in 3GPP TS 29.505 [10]). </w:t>
            </w:r>
            <w:r>
              <w:rPr>
                <w:rFonts w:cs="Arial"/>
                <w:szCs w:val="18"/>
              </w:rPr>
              <w:t xml:space="preserve">If present, this IE contains information on the roaming restrictions. </w:t>
            </w:r>
            <w:r>
              <w:rPr>
                <w:lang w:val="en-US"/>
              </w:rPr>
              <w:t>If this IE is absent e.g. if the UDR is not provisioned with the serving PLMN ID, t</w:t>
            </w:r>
            <w:r w:rsidRPr="00A6422F">
              <w:rPr>
                <w:lang w:val="en-US"/>
              </w:rPr>
              <w:t xml:space="preserve">hen the UDM </w:t>
            </w:r>
            <w:r>
              <w:rPr>
                <w:lang w:val="en-US"/>
              </w:rPr>
              <w:t>may</w:t>
            </w:r>
            <w:r w:rsidRPr="00A6422F">
              <w:rPr>
                <w:lang w:val="en-US"/>
              </w:rPr>
              <w:t xml:space="preserve"> use the UE</w:t>
            </w:r>
            <w:r w:rsidR="00903631">
              <w:rPr>
                <w:lang w:val="en-US"/>
              </w:rPr>
              <w:t>'</w:t>
            </w:r>
            <w:r w:rsidRPr="00A6422F">
              <w:rPr>
                <w:lang w:val="en-US"/>
              </w:rPr>
              <w:t>s home subscribed profile as the default profile to handle the roaming and SNPN scenarios</w:t>
            </w:r>
            <w:r>
              <w:rPr>
                <w:rFonts w:cs="Arial"/>
                <w:szCs w:val="18"/>
              </w:rPr>
              <w:t>.</w:t>
            </w:r>
          </w:p>
        </w:tc>
        <w:tc>
          <w:tcPr>
            <w:tcW w:w="1701" w:type="dxa"/>
            <w:tcBorders>
              <w:top w:val="single" w:sz="4" w:space="0" w:color="auto"/>
              <w:left w:val="single" w:sz="4" w:space="0" w:color="auto"/>
              <w:bottom w:val="single" w:sz="4" w:space="0" w:color="auto"/>
              <w:right w:val="single" w:sz="4" w:space="0" w:color="auto"/>
            </w:tcBorders>
          </w:tcPr>
          <w:p w14:paraId="017462C6" w14:textId="77777777" w:rsidR="0065503E" w:rsidRPr="00B06F7A" w:rsidRDefault="0065503E" w:rsidP="0065503E">
            <w:pPr>
              <w:pStyle w:val="TAL"/>
              <w:rPr>
                <w:rFonts w:cs="Arial"/>
                <w:szCs w:val="18"/>
              </w:rPr>
            </w:pPr>
          </w:p>
        </w:tc>
      </w:tr>
      <w:tr w:rsidR="00B40331" w:rsidRPr="00B06F7A" w14:paraId="4653D616"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69D45C16" w14:textId="70F430F4" w:rsidR="00B40331" w:rsidRPr="00604FD5" w:rsidRDefault="00B40331" w:rsidP="00B40331">
            <w:pPr>
              <w:pStyle w:val="TAL"/>
              <w:rPr>
                <w:lang w:eastAsia="zh-CN"/>
              </w:rPr>
            </w:pPr>
            <w:r>
              <w:rPr>
                <w:rFonts w:hint="eastAsia"/>
                <w:lang w:eastAsia="zh-CN"/>
              </w:rPr>
              <w:t>r</w:t>
            </w:r>
            <w:r>
              <w:rPr>
                <w:lang w:eastAsia="zh-CN"/>
              </w:rPr>
              <w:t>emoteProvInd</w:t>
            </w:r>
          </w:p>
        </w:tc>
        <w:tc>
          <w:tcPr>
            <w:tcW w:w="1557" w:type="dxa"/>
            <w:tcBorders>
              <w:top w:val="single" w:sz="4" w:space="0" w:color="auto"/>
              <w:left w:val="single" w:sz="4" w:space="0" w:color="auto"/>
              <w:bottom w:val="single" w:sz="4" w:space="0" w:color="auto"/>
              <w:right w:val="single" w:sz="4" w:space="0" w:color="auto"/>
            </w:tcBorders>
          </w:tcPr>
          <w:p w14:paraId="12DDB427" w14:textId="6306F142" w:rsidR="00B40331" w:rsidRDefault="00B40331" w:rsidP="00B40331">
            <w:pPr>
              <w:pStyle w:val="TAL"/>
              <w:rPr>
                <w:lang w:eastAsia="ja-JP"/>
              </w:rPr>
            </w:pPr>
            <w:r w:rsidRPr="00B06F7A">
              <w:t>boolean</w:t>
            </w:r>
          </w:p>
        </w:tc>
        <w:tc>
          <w:tcPr>
            <w:tcW w:w="426" w:type="dxa"/>
            <w:tcBorders>
              <w:top w:val="single" w:sz="4" w:space="0" w:color="auto"/>
              <w:left w:val="single" w:sz="4" w:space="0" w:color="auto"/>
              <w:bottom w:val="single" w:sz="4" w:space="0" w:color="auto"/>
              <w:right w:val="single" w:sz="4" w:space="0" w:color="auto"/>
            </w:tcBorders>
          </w:tcPr>
          <w:p w14:paraId="5E54EED1" w14:textId="1C624B1E" w:rsidR="00B40331" w:rsidRPr="00B06F7A" w:rsidRDefault="00B40331" w:rsidP="00B40331">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B5AC008" w14:textId="01E88516" w:rsidR="00B40331" w:rsidRPr="00B06F7A" w:rsidRDefault="00B40331" w:rsidP="00B40331">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50463F89" w14:textId="77777777" w:rsidR="00B40331" w:rsidRPr="00AC00C1" w:rsidRDefault="00B40331" w:rsidP="00B40331">
            <w:pPr>
              <w:pStyle w:val="TAL"/>
              <w:rPr>
                <w:szCs w:val="18"/>
              </w:rPr>
            </w:pPr>
            <w:r w:rsidRPr="00AC00C1">
              <w:rPr>
                <w:rFonts w:cs="Arial"/>
                <w:szCs w:val="18"/>
              </w:rPr>
              <w:t xml:space="preserve">Indicates </w:t>
            </w:r>
            <w:r>
              <w:rPr>
                <w:rFonts w:cs="Arial"/>
                <w:szCs w:val="18"/>
              </w:rPr>
              <w:t>whether</w:t>
            </w:r>
            <w:r w:rsidRPr="00AC00C1">
              <w:rPr>
                <w:rFonts w:cs="Arial"/>
                <w:szCs w:val="18"/>
              </w:rPr>
              <w:t xml:space="preserve"> the UE is allowed only for </w:t>
            </w:r>
            <w:r w:rsidRPr="00AC00C1">
              <w:rPr>
                <w:szCs w:val="18"/>
              </w:rPr>
              <w:t>Remote Provisioning</w:t>
            </w:r>
            <w:r w:rsidRPr="00AC00C1">
              <w:rPr>
                <w:rFonts w:cs="Arial"/>
                <w:szCs w:val="18"/>
              </w:rPr>
              <w:t xml:space="preserve"> as specified in clause </w:t>
            </w:r>
            <w:r>
              <w:rPr>
                <w:rFonts w:cs="Arial"/>
                <w:szCs w:val="18"/>
              </w:rPr>
              <w:t>5.30.2.10.3.2</w:t>
            </w:r>
            <w:r w:rsidRPr="00AC00C1">
              <w:rPr>
                <w:rFonts w:cs="Arial"/>
                <w:szCs w:val="18"/>
              </w:rPr>
              <w:t xml:space="preserve"> of </w:t>
            </w:r>
            <w:r w:rsidRPr="00AC00C1">
              <w:rPr>
                <w:rFonts w:cs="Arial"/>
                <w:szCs w:val="18"/>
                <w:lang w:eastAsia="zh-CN"/>
              </w:rPr>
              <w:t xml:space="preserve">3GPP TS 23.501 [2]. </w:t>
            </w:r>
            <w:r w:rsidRPr="00AC00C1">
              <w:rPr>
                <w:rFonts w:cs="Arial"/>
                <w:szCs w:val="18"/>
              </w:rPr>
              <w:t xml:space="preserve">UE subscription </w:t>
            </w:r>
            <w:r>
              <w:rPr>
                <w:rFonts w:cs="Arial"/>
                <w:szCs w:val="18"/>
              </w:rPr>
              <w:t>either</w:t>
            </w:r>
            <w:r w:rsidRPr="00AC00C1">
              <w:rPr>
                <w:rFonts w:cs="Arial"/>
                <w:szCs w:val="18"/>
              </w:rPr>
              <w:t xml:space="preserve"> allows</w:t>
            </w:r>
            <w:r>
              <w:rPr>
                <w:rFonts w:cs="Arial"/>
                <w:szCs w:val="18"/>
              </w:rPr>
              <w:t>, or does not allow</w:t>
            </w:r>
            <w:r w:rsidRPr="00AC00C1">
              <w:rPr>
                <w:rFonts w:cs="Arial"/>
                <w:szCs w:val="18"/>
              </w:rPr>
              <w:t xml:space="preserve"> the </w:t>
            </w:r>
            <w:r w:rsidRPr="00AC00C1">
              <w:rPr>
                <w:szCs w:val="18"/>
              </w:rPr>
              <w:t>UE to access the</w:t>
            </w:r>
            <w:r>
              <w:rPr>
                <w:szCs w:val="18"/>
              </w:rPr>
              <w:t xml:space="preserve"> PLMN as the</w:t>
            </w:r>
            <w:r w:rsidRPr="00AC00C1">
              <w:rPr>
                <w:szCs w:val="18"/>
              </w:rPr>
              <w:t xml:space="preserve"> Onboarding Network using PLMN credentials.</w:t>
            </w:r>
          </w:p>
          <w:p w14:paraId="32003A7F" w14:textId="77777777" w:rsidR="00B40331" w:rsidRPr="00AC00C1" w:rsidRDefault="00B40331" w:rsidP="00B40331">
            <w:pPr>
              <w:pStyle w:val="TAL"/>
              <w:rPr>
                <w:rFonts w:cs="Arial"/>
                <w:szCs w:val="18"/>
                <w:lang w:eastAsia="zh-CN"/>
              </w:rPr>
            </w:pPr>
          </w:p>
          <w:p w14:paraId="4DD0EECE" w14:textId="77777777" w:rsidR="00B40331" w:rsidRPr="00AC00C1" w:rsidRDefault="00B40331" w:rsidP="00B40331">
            <w:pPr>
              <w:pStyle w:val="B1"/>
              <w:rPr>
                <w:rFonts w:ascii="Arial" w:hAnsi="Arial" w:cs="Arial"/>
                <w:sz w:val="18"/>
                <w:szCs w:val="18"/>
              </w:rPr>
            </w:pPr>
            <w:r>
              <w:rPr>
                <w:rFonts w:ascii="Arial" w:hAnsi="Arial" w:cs="Arial"/>
                <w:sz w:val="18"/>
                <w:szCs w:val="18"/>
              </w:rPr>
              <w:t>-</w:t>
            </w:r>
            <w:r w:rsidRPr="00B06F7A">
              <w:rPr>
                <w:lang w:eastAsia="zh-CN"/>
              </w:rPr>
              <w:tab/>
            </w:r>
            <w:r w:rsidRPr="00973689">
              <w:rPr>
                <w:rFonts w:ascii="Arial" w:hAnsi="Arial" w:cs="Arial"/>
                <w:sz w:val="18"/>
                <w:szCs w:val="18"/>
              </w:rPr>
              <w:t xml:space="preserve">false (default), or the attribute is absent: indicates that the UE is not </w:t>
            </w:r>
            <w:r>
              <w:rPr>
                <w:rFonts w:ascii="Arial" w:hAnsi="Arial" w:cs="Arial"/>
                <w:sz w:val="18"/>
                <w:szCs w:val="18"/>
              </w:rPr>
              <w:t>restricted to the Onboarding only</w:t>
            </w:r>
            <w:r w:rsidRPr="00973689">
              <w:rPr>
                <w:rFonts w:ascii="Arial" w:hAnsi="Arial" w:cs="Arial"/>
                <w:sz w:val="18"/>
                <w:szCs w:val="18"/>
              </w:rPr>
              <w:t>;</w:t>
            </w:r>
          </w:p>
          <w:p w14:paraId="6385F9A0" w14:textId="6366386A" w:rsidR="00B40331" w:rsidRDefault="00B40331" w:rsidP="00B40331">
            <w:pPr>
              <w:pStyle w:val="TAL"/>
              <w:rPr>
                <w:rFonts w:cs="Arial"/>
                <w:szCs w:val="18"/>
              </w:rPr>
            </w:pPr>
            <w:r>
              <w:rPr>
                <w:rFonts w:cs="Arial"/>
                <w:szCs w:val="18"/>
              </w:rPr>
              <w:t>-</w:t>
            </w:r>
            <w:r w:rsidRPr="00B06F7A">
              <w:rPr>
                <w:lang w:eastAsia="zh-CN"/>
              </w:rPr>
              <w:tab/>
            </w:r>
            <w:r w:rsidRPr="00AC00C1">
              <w:rPr>
                <w:rFonts w:cs="Arial"/>
                <w:szCs w:val="18"/>
              </w:rPr>
              <w:t>true: indicates that the UE is allowed only for</w:t>
            </w:r>
            <w:r>
              <w:rPr>
                <w:rFonts w:cs="Arial"/>
                <w:szCs w:val="18"/>
              </w:rPr>
              <w:t xml:space="preserve"> the Onboarding</w:t>
            </w:r>
            <w:r w:rsidRPr="00AC00C1">
              <w:rPr>
                <w:rFonts w:cs="Arial"/>
                <w:szCs w:val="18"/>
              </w:rPr>
              <w:t>.</w:t>
            </w:r>
          </w:p>
        </w:tc>
        <w:tc>
          <w:tcPr>
            <w:tcW w:w="1701" w:type="dxa"/>
            <w:tcBorders>
              <w:top w:val="single" w:sz="4" w:space="0" w:color="auto"/>
              <w:left w:val="single" w:sz="4" w:space="0" w:color="auto"/>
              <w:bottom w:val="single" w:sz="4" w:space="0" w:color="auto"/>
              <w:right w:val="single" w:sz="4" w:space="0" w:color="auto"/>
            </w:tcBorders>
          </w:tcPr>
          <w:p w14:paraId="25C65FBF" w14:textId="77777777" w:rsidR="00B40331" w:rsidRPr="00B06F7A" w:rsidRDefault="00B40331" w:rsidP="00B40331">
            <w:pPr>
              <w:pStyle w:val="TAL"/>
              <w:rPr>
                <w:rFonts w:cs="Arial"/>
                <w:szCs w:val="18"/>
              </w:rPr>
            </w:pPr>
          </w:p>
        </w:tc>
      </w:tr>
      <w:tr w:rsidR="00B40331" w:rsidRPr="00B06F7A" w14:paraId="7324F86D" w14:textId="77777777" w:rsidTr="00253F3A">
        <w:trPr>
          <w:jc w:val="center"/>
        </w:trPr>
        <w:tc>
          <w:tcPr>
            <w:tcW w:w="9490" w:type="dxa"/>
            <w:gridSpan w:val="5"/>
            <w:tcBorders>
              <w:top w:val="single" w:sz="4" w:space="0" w:color="auto"/>
              <w:left w:val="single" w:sz="4" w:space="0" w:color="auto"/>
              <w:bottom w:val="single" w:sz="4" w:space="0" w:color="auto"/>
              <w:right w:val="single" w:sz="4" w:space="0" w:color="auto"/>
            </w:tcBorders>
          </w:tcPr>
          <w:p w14:paraId="3F1CCB55" w14:textId="77777777" w:rsidR="00B40331" w:rsidRPr="00B06F7A" w:rsidRDefault="00B40331" w:rsidP="00B40331">
            <w:pPr>
              <w:pStyle w:val="TAN"/>
            </w:pPr>
            <w:r w:rsidRPr="00B06F7A">
              <w:t>NOTE 1:</w:t>
            </w:r>
            <w:r w:rsidRPr="00B06F7A">
              <w:tab/>
              <w:t xml:space="preserve">AccessAndMobilitySubscriptionData can be UE-individual data or shared data. </w:t>
            </w:r>
            <w:r w:rsidRPr="00B06F7A">
              <w:br/>
              <w:t xml:space="preserve">UE-individual data take precedence over shared data unless treatment instructions associated to the shared data indicate otherwise. </w:t>
            </w:r>
            <w:r w:rsidRPr="00B06F7A">
              <w:br/>
              <w:t>E.g.: When an attribute of type array is present but empty within UE-Individual data and present (with any cardinality) in shared data and no treatment instructions are applicable, the empty array takes precedence. Similarly, when a nullable attribute is present with value null within the individual data and present (with any value) in shared data and no treatment instructions are applicable, the null value takes precedence (i.e. for the concerned UE the attribute is considered absent).</w:t>
            </w:r>
          </w:p>
          <w:p w14:paraId="4EB153FE" w14:textId="77777777" w:rsidR="00B40331" w:rsidRPr="00B06F7A" w:rsidRDefault="00B40331" w:rsidP="00B40331">
            <w:pPr>
              <w:pStyle w:val="TAN"/>
            </w:pPr>
            <w:r w:rsidRPr="00B06F7A">
              <w:t>NOTE</w:t>
            </w:r>
            <w:r w:rsidRPr="00B06F7A">
              <w:rPr>
                <w:rFonts w:cs="Arial"/>
                <w:szCs w:val="18"/>
                <w:lang w:eastAsia="zh-CN"/>
              </w:rPr>
              <w:t> </w:t>
            </w:r>
            <w:r w:rsidRPr="00B06F7A">
              <w:t>2:</w:t>
            </w:r>
            <w:r w:rsidRPr="00B06F7A">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B06F7A">
              <w:br/>
              <w:t>If the secondaryRatRestictions attribute is included in the subscription profile, the content may be sent to MME during inter RAT handover from NR SA to EN-DC, for the purpose of adequate SGW selection at MME based on subscription profile, and to avoid allocating unnecessary resources for secondary RAT at EPC if it is restricted.</w:t>
            </w:r>
          </w:p>
          <w:p w14:paraId="03F0287E" w14:textId="77777777" w:rsidR="00B40331" w:rsidRPr="00B06F7A" w:rsidRDefault="00B40331" w:rsidP="00B40331">
            <w:pPr>
              <w:pStyle w:val="TAN"/>
            </w:pPr>
            <w:r w:rsidRPr="00B06F7A">
              <w:t>NOTE </w:t>
            </w:r>
            <w:r w:rsidRPr="00B06F7A">
              <w:rPr>
                <w:rFonts w:hint="eastAsia"/>
              </w:rPr>
              <w:t>3</w:t>
            </w:r>
            <w:r w:rsidRPr="00B06F7A">
              <w:t>:</w:t>
            </w:r>
            <w:r w:rsidRPr="00B06F7A">
              <w:tab/>
            </w:r>
            <w:r w:rsidRPr="00B06F7A">
              <w:rPr>
                <w:rFonts w:hint="eastAsia"/>
              </w:rPr>
              <w:t>The AMF shall take responsibility to perform PDU session related actions subject to change of OdbPacketService, e.g. release existing PDU session</w:t>
            </w:r>
            <w:r w:rsidRPr="00B06F7A">
              <w:t>.</w:t>
            </w:r>
          </w:p>
          <w:p w14:paraId="1A432924" w14:textId="77777777" w:rsidR="00B40331" w:rsidRPr="00B06F7A" w:rsidRDefault="00B40331" w:rsidP="00B40331">
            <w:pPr>
              <w:pStyle w:val="TAN"/>
              <w:rPr>
                <w:rFonts w:cs="Arial"/>
                <w:szCs w:val="18"/>
              </w:rPr>
            </w:pPr>
            <w:r w:rsidRPr="00B06F7A">
              <w:t>NOTE 4:</w:t>
            </w:r>
            <w:r w:rsidRPr="00B06F7A">
              <w:tab/>
            </w:r>
            <w:r w:rsidRPr="00B06F7A">
              <w:rPr>
                <w:rFonts w:cs="Arial"/>
                <w:szCs w:val="18"/>
              </w:rPr>
              <w:t xml:space="preserve">The UDM shall ignore the content of sorInfo received on Nudr if </w:t>
            </w:r>
            <w:r w:rsidRPr="00B06F7A">
              <w:t>"</w:t>
            </w:r>
            <w:r w:rsidRPr="00B06F7A">
              <w:rPr>
                <w:rFonts w:cs="Arial"/>
                <w:szCs w:val="18"/>
              </w:rPr>
              <w:t>sorafRetrieval</w:t>
            </w:r>
            <w:r w:rsidRPr="00B06F7A">
              <w:t>"</w:t>
            </w:r>
            <w:r w:rsidRPr="00B06F7A">
              <w:rPr>
                <w:rFonts w:cs="Arial"/>
                <w:szCs w:val="18"/>
              </w:rPr>
              <w:t xml:space="preserve"> is set to true.</w:t>
            </w:r>
          </w:p>
          <w:p w14:paraId="2F4E2EDC" w14:textId="15C7E96A" w:rsidR="00B40331" w:rsidRPr="00B06F7A" w:rsidRDefault="00B40331" w:rsidP="00B40331">
            <w:pPr>
              <w:pStyle w:val="TAN"/>
              <w:rPr>
                <w:rFonts w:cs="Arial"/>
                <w:szCs w:val="18"/>
              </w:rPr>
            </w:pPr>
            <w:r w:rsidRPr="00B06F7A">
              <w:rPr>
                <w:rFonts w:cs="Arial"/>
                <w:szCs w:val="18"/>
              </w:rPr>
              <w:t>NOTE 5:</w:t>
            </w:r>
            <w:r w:rsidRPr="00B06F7A">
              <w:rPr>
                <w:rFonts w:cs="Arial"/>
                <w:szCs w:val="18"/>
              </w:rPr>
              <w:tab/>
              <w:t>If multiple PDU sessions to one DNN and S-NSSAI are established in EPS, the AMF shall select the same PCF by configuration or by using existing method, e.g. same PCF selection in usage monitoring.</w:t>
            </w:r>
          </w:p>
        </w:tc>
        <w:tc>
          <w:tcPr>
            <w:tcW w:w="1701" w:type="dxa"/>
            <w:tcBorders>
              <w:top w:val="single" w:sz="4" w:space="0" w:color="auto"/>
              <w:left w:val="single" w:sz="4" w:space="0" w:color="auto"/>
              <w:bottom w:val="single" w:sz="4" w:space="0" w:color="auto"/>
              <w:right w:val="single" w:sz="4" w:space="0" w:color="auto"/>
            </w:tcBorders>
          </w:tcPr>
          <w:p w14:paraId="65687387" w14:textId="77777777" w:rsidR="00B40331" w:rsidRPr="00B06F7A" w:rsidRDefault="00B40331" w:rsidP="00B40331">
            <w:pPr>
              <w:pStyle w:val="TAN"/>
            </w:pPr>
          </w:p>
        </w:tc>
      </w:tr>
    </w:tbl>
    <w:p w14:paraId="6C5B6D7F" w14:textId="77777777" w:rsidR="005B7866" w:rsidRPr="00B06F7A" w:rsidRDefault="005B7866" w:rsidP="005B7866"/>
    <w:p w14:paraId="0A84A3BE" w14:textId="77777777" w:rsidR="005B7866" w:rsidRPr="00B06F7A" w:rsidRDefault="005B7866" w:rsidP="00C05182">
      <w:pPr>
        <w:pStyle w:val="Heading5"/>
      </w:pPr>
      <w:bookmarkStart w:id="2341" w:name="_Toc11338583"/>
      <w:bookmarkStart w:id="2342" w:name="_Toc27585235"/>
      <w:bookmarkStart w:id="2343" w:name="_Toc36457201"/>
      <w:bookmarkStart w:id="2344" w:name="_Toc45028095"/>
      <w:bookmarkStart w:id="2345" w:name="_Toc45028930"/>
      <w:bookmarkStart w:id="2346" w:name="_Toc67681689"/>
      <w:bookmarkStart w:id="2347" w:name="_Toc98487551"/>
      <w:r w:rsidRPr="00B06F7A">
        <w:t>6.1.6.2.5</w:t>
      </w:r>
      <w:r w:rsidRPr="00B06F7A">
        <w:tab/>
        <w:t>Type: SmfSelectionSubscriptionData</w:t>
      </w:r>
      <w:bookmarkEnd w:id="2341"/>
      <w:bookmarkEnd w:id="2342"/>
      <w:bookmarkEnd w:id="2343"/>
      <w:bookmarkEnd w:id="2344"/>
      <w:bookmarkEnd w:id="2345"/>
      <w:bookmarkEnd w:id="2346"/>
      <w:bookmarkEnd w:id="2347"/>
    </w:p>
    <w:p w14:paraId="1D8A5437" w14:textId="77777777" w:rsidR="005B7866" w:rsidRPr="00B06F7A" w:rsidRDefault="005B7866" w:rsidP="005B7866">
      <w:pPr>
        <w:pStyle w:val="TH"/>
      </w:pPr>
      <w:r w:rsidRPr="00B06F7A">
        <w:rPr>
          <w:noProof/>
        </w:rPr>
        <w:t>Table </w:t>
      </w:r>
      <w:r w:rsidRPr="00B06F7A">
        <w:t xml:space="preserve">6.1.6.2.5-1: </w:t>
      </w:r>
      <w:r w:rsidRPr="00B06F7A">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5B7866" w:rsidRPr="00B06F7A" w14:paraId="6A810A9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D918E"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55CAAF"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4D43B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C6AEC" w14:textId="77777777" w:rsidR="005B7866" w:rsidRPr="00B06F7A" w:rsidRDefault="005B7866" w:rsidP="007F1FAF">
            <w:pPr>
              <w:pStyle w:val="TAH"/>
              <w:jc w:val="left"/>
            </w:pPr>
            <w:r w:rsidRPr="00B06F7A">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470EC197" w14:textId="77777777" w:rsidR="005B7866" w:rsidRPr="00B06F7A" w:rsidRDefault="005B7866" w:rsidP="007F1FAF">
            <w:pPr>
              <w:pStyle w:val="TAH"/>
              <w:rPr>
                <w:rFonts w:cs="Arial"/>
                <w:szCs w:val="18"/>
              </w:rPr>
            </w:pPr>
            <w:r w:rsidRPr="00B06F7A">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1C25A03D"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0B2F5F1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380392A"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191DF932" w14:textId="77777777" w:rsidR="005B7866" w:rsidRPr="00B06F7A" w:rsidRDefault="005B7866" w:rsidP="007F1FAF">
            <w:pPr>
              <w:pStyle w:val="TAL"/>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2DEDAD3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21BA7DF"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4A03DE04" w14:textId="77777777" w:rsidR="005B7866" w:rsidRPr="00B06F7A" w:rsidRDefault="005B7866" w:rsidP="007F1FAF">
            <w:pPr>
              <w:pStyle w:val="TAL"/>
              <w:rPr>
                <w:rFonts w:cs="Arial"/>
                <w:szCs w:val="18"/>
              </w:rPr>
            </w:pPr>
            <w:r w:rsidRPr="00B06F7A">
              <w:rPr>
                <w:rFonts w:cs="Arial"/>
                <w:szCs w:val="18"/>
              </w:rPr>
              <w:t>See clause 6.1.8</w:t>
            </w:r>
          </w:p>
        </w:tc>
        <w:tc>
          <w:tcPr>
            <w:tcW w:w="1710" w:type="dxa"/>
            <w:tcBorders>
              <w:top w:val="single" w:sz="4" w:space="0" w:color="auto"/>
              <w:left w:val="single" w:sz="4" w:space="0" w:color="auto"/>
              <w:bottom w:val="single" w:sz="4" w:space="0" w:color="auto"/>
              <w:right w:val="single" w:sz="4" w:space="0" w:color="auto"/>
            </w:tcBorders>
          </w:tcPr>
          <w:p w14:paraId="11692EA6" w14:textId="77777777" w:rsidR="005B7866" w:rsidRPr="00B06F7A" w:rsidRDefault="005B7866" w:rsidP="007F1FAF">
            <w:pPr>
              <w:pStyle w:val="TAL"/>
              <w:rPr>
                <w:rFonts w:cs="Arial"/>
                <w:szCs w:val="18"/>
              </w:rPr>
            </w:pPr>
          </w:p>
        </w:tc>
      </w:tr>
      <w:tr w:rsidR="005B7866" w:rsidRPr="00B06F7A" w14:paraId="0DF9D69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35EAA9A" w14:textId="77777777" w:rsidR="005B7866" w:rsidRPr="00B06F7A" w:rsidRDefault="005B7866" w:rsidP="007F1FAF">
            <w:pPr>
              <w:pStyle w:val="TAL"/>
            </w:pPr>
            <w:r w:rsidRPr="00B06F7A">
              <w:t>subscribedSnssaiInfos</w:t>
            </w:r>
          </w:p>
        </w:tc>
        <w:tc>
          <w:tcPr>
            <w:tcW w:w="1842" w:type="dxa"/>
            <w:tcBorders>
              <w:top w:val="single" w:sz="4" w:space="0" w:color="auto"/>
              <w:left w:val="single" w:sz="4" w:space="0" w:color="auto"/>
              <w:bottom w:val="single" w:sz="4" w:space="0" w:color="auto"/>
              <w:right w:val="single" w:sz="4" w:space="0" w:color="auto"/>
            </w:tcBorders>
          </w:tcPr>
          <w:p w14:paraId="51C39BDA" w14:textId="77777777" w:rsidR="005B7866" w:rsidRPr="00B06F7A" w:rsidRDefault="005B7866" w:rsidP="007F1FAF">
            <w:pPr>
              <w:pStyle w:val="TAL"/>
            </w:pPr>
            <w:r w:rsidRPr="00B06F7A">
              <w:t>map(SnssaiInfo)</w:t>
            </w:r>
          </w:p>
        </w:tc>
        <w:tc>
          <w:tcPr>
            <w:tcW w:w="426" w:type="dxa"/>
            <w:tcBorders>
              <w:top w:val="single" w:sz="4" w:space="0" w:color="auto"/>
              <w:left w:val="single" w:sz="4" w:space="0" w:color="auto"/>
              <w:bottom w:val="single" w:sz="4" w:space="0" w:color="auto"/>
              <w:right w:val="single" w:sz="4" w:space="0" w:color="auto"/>
            </w:tcBorders>
          </w:tcPr>
          <w:p w14:paraId="583EE61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00DEFC7" w14:textId="77777777" w:rsidR="005B7866" w:rsidRPr="00B06F7A" w:rsidRDefault="005B7866" w:rsidP="007F1FAF">
            <w:pPr>
              <w:pStyle w:val="TAL"/>
            </w:pPr>
            <w:r w:rsidRPr="00B06F7A">
              <w:t>0..N</w:t>
            </w:r>
          </w:p>
        </w:tc>
        <w:tc>
          <w:tcPr>
            <w:tcW w:w="4075" w:type="dxa"/>
            <w:tcBorders>
              <w:top w:val="single" w:sz="4" w:space="0" w:color="auto"/>
              <w:left w:val="single" w:sz="4" w:space="0" w:color="auto"/>
              <w:bottom w:val="single" w:sz="4" w:space="0" w:color="auto"/>
              <w:right w:val="single" w:sz="4" w:space="0" w:color="auto"/>
            </w:tcBorders>
          </w:tcPr>
          <w:p w14:paraId="31B45C97" w14:textId="77777777" w:rsidR="005B7866" w:rsidRPr="00B06F7A" w:rsidRDefault="005B7866" w:rsidP="007F1FAF">
            <w:pPr>
              <w:pStyle w:val="TAL"/>
              <w:rPr>
                <w:rFonts w:cs="Arial"/>
                <w:szCs w:val="18"/>
              </w:rPr>
            </w:pPr>
            <w:r w:rsidRPr="00B06F7A">
              <w:rPr>
                <w:rFonts w:cs="Arial"/>
                <w:szCs w:val="18"/>
              </w:rPr>
              <w:t xml:space="preserve">List of S-NSSAIs and associated information (DNN Info); see </w:t>
            </w:r>
            <w:r w:rsidRPr="00B06F7A">
              <w:t xml:space="preserve">3GPP TS 23.501 [2] clause 6.3.2. </w:t>
            </w:r>
            <w:r w:rsidRPr="00B06F7A">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6F50E8A4" w14:textId="77777777" w:rsidR="005B7866" w:rsidRPr="00B06F7A" w:rsidRDefault="005B7866" w:rsidP="007F1FAF">
            <w:pPr>
              <w:pStyle w:val="TAL"/>
              <w:rPr>
                <w:rFonts w:cs="Arial"/>
                <w:szCs w:val="18"/>
              </w:rPr>
            </w:pPr>
          </w:p>
        </w:tc>
      </w:tr>
      <w:tr w:rsidR="005B7866" w:rsidRPr="00B06F7A" w14:paraId="447E21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4AB0267" w14:textId="77777777" w:rsidR="005B7866" w:rsidRPr="00B06F7A" w:rsidRDefault="005B7866" w:rsidP="007F1FAF">
            <w:pPr>
              <w:pStyle w:val="TAL"/>
            </w:pPr>
            <w:r w:rsidRPr="00B06F7A">
              <w:t>sharedSnssaiInfosId</w:t>
            </w:r>
          </w:p>
        </w:tc>
        <w:tc>
          <w:tcPr>
            <w:tcW w:w="1842" w:type="dxa"/>
            <w:tcBorders>
              <w:top w:val="single" w:sz="4" w:space="0" w:color="auto"/>
              <w:left w:val="single" w:sz="4" w:space="0" w:color="auto"/>
              <w:bottom w:val="single" w:sz="4" w:space="0" w:color="auto"/>
              <w:right w:val="single" w:sz="4" w:space="0" w:color="auto"/>
            </w:tcBorders>
          </w:tcPr>
          <w:p w14:paraId="6F87FA30" w14:textId="77777777" w:rsidR="005B7866" w:rsidRPr="00B06F7A" w:rsidRDefault="005B7866" w:rsidP="007F1FAF">
            <w:pPr>
              <w:pStyle w:val="TAL"/>
            </w:pPr>
            <w:r w:rsidRPr="00B06F7A">
              <w:t>SharedDataId</w:t>
            </w:r>
          </w:p>
        </w:tc>
        <w:tc>
          <w:tcPr>
            <w:tcW w:w="426" w:type="dxa"/>
            <w:tcBorders>
              <w:top w:val="single" w:sz="4" w:space="0" w:color="auto"/>
              <w:left w:val="single" w:sz="4" w:space="0" w:color="auto"/>
              <w:bottom w:val="single" w:sz="4" w:space="0" w:color="auto"/>
              <w:right w:val="single" w:sz="4" w:space="0" w:color="auto"/>
            </w:tcBorders>
          </w:tcPr>
          <w:p w14:paraId="4E95FC4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AFCC8FF"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7EB7D339" w14:textId="77777777" w:rsidR="005B7866" w:rsidRPr="00B06F7A" w:rsidRDefault="005B7866" w:rsidP="007F1FAF">
            <w:pPr>
              <w:pStyle w:val="TAL"/>
              <w:rPr>
                <w:rFonts w:cs="Arial"/>
                <w:szCs w:val="18"/>
              </w:rPr>
            </w:pPr>
            <w:r w:rsidRPr="00B06F7A">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6D2F23D2" w14:textId="77777777" w:rsidR="005B7866" w:rsidRPr="00B06F7A" w:rsidRDefault="005B7866" w:rsidP="007F1FAF">
            <w:pPr>
              <w:pStyle w:val="TAL"/>
              <w:rPr>
                <w:rFonts w:cs="Arial"/>
                <w:szCs w:val="18"/>
              </w:rPr>
            </w:pPr>
            <w:r w:rsidRPr="00B06F7A">
              <w:rPr>
                <w:rFonts w:cs="Arial"/>
                <w:szCs w:val="18"/>
              </w:rPr>
              <w:t>SharedData</w:t>
            </w:r>
          </w:p>
        </w:tc>
      </w:tr>
      <w:tr w:rsidR="005B7866" w:rsidRPr="00B06F7A" w14:paraId="153A438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DFDE51" w14:textId="77777777" w:rsidR="005B7866" w:rsidRPr="00B06F7A" w:rsidRDefault="005B7866" w:rsidP="007F1FAF">
            <w:pPr>
              <w:pStyle w:val="TAL"/>
            </w:pPr>
            <w:r w:rsidRPr="00B06F7A">
              <w:t>hssGroupId</w:t>
            </w:r>
          </w:p>
        </w:tc>
        <w:tc>
          <w:tcPr>
            <w:tcW w:w="1842" w:type="dxa"/>
            <w:tcBorders>
              <w:top w:val="single" w:sz="4" w:space="0" w:color="auto"/>
              <w:left w:val="single" w:sz="4" w:space="0" w:color="auto"/>
              <w:bottom w:val="single" w:sz="4" w:space="0" w:color="auto"/>
              <w:right w:val="single" w:sz="4" w:space="0" w:color="auto"/>
            </w:tcBorders>
          </w:tcPr>
          <w:p w14:paraId="6860A0CA" w14:textId="77777777" w:rsidR="005B7866" w:rsidRPr="00B06F7A" w:rsidRDefault="005B7866" w:rsidP="007F1FAF">
            <w:pPr>
              <w:pStyle w:val="TAL"/>
            </w:pPr>
            <w:r w:rsidRPr="00B06F7A">
              <w:t>NfGroupId</w:t>
            </w:r>
          </w:p>
        </w:tc>
        <w:tc>
          <w:tcPr>
            <w:tcW w:w="426" w:type="dxa"/>
            <w:tcBorders>
              <w:top w:val="single" w:sz="4" w:space="0" w:color="auto"/>
              <w:left w:val="single" w:sz="4" w:space="0" w:color="auto"/>
              <w:bottom w:val="single" w:sz="4" w:space="0" w:color="auto"/>
              <w:right w:val="single" w:sz="4" w:space="0" w:color="auto"/>
            </w:tcBorders>
          </w:tcPr>
          <w:p w14:paraId="5E055DA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EE64AE0"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33D3353D" w14:textId="77777777" w:rsidR="005B7866" w:rsidRPr="00B06F7A" w:rsidRDefault="005B7866" w:rsidP="007F1FAF">
            <w:pPr>
              <w:pStyle w:val="TAL"/>
              <w:rPr>
                <w:rFonts w:cs="Arial"/>
                <w:szCs w:val="18"/>
                <w:lang w:eastAsia="zh-CN"/>
              </w:rPr>
            </w:pPr>
            <w:r w:rsidRPr="00B06F7A">
              <w:rPr>
                <w:rFonts w:cs="Arial"/>
                <w:szCs w:val="18"/>
              </w:rPr>
              <w:t xml:space="preserve">Identity of the HSS group associated with the subscription, which may be used by the UDM in discovering the HSS; see </w:t>
            </w:r>
            <w:r w:rsidRPr="00B06F7A">
              <w:rPr>
                <w:rFonts w:cs="Arial"/>
                <w:szCs w:val="18"/>
                <w:lang w:eastAsia="zh-CN"/>
              </w:rPr>
              <w:t>3GPP TS 29.510 [19].</w:t>
            </w:r>
          </w:p>
          <w:p w14:paraId="48AE3209" w14:textId="77777777" w:rsidR="005B7866" w:rsidRPr="00B06F7A" w:rsidRDefault="005B7866" w:rsidP="007F1FAF">
            <w:pPr>
              <w:pStyle w:val="TAL"/>
              <w:rPr>
                <w:rFonts w:cs="Arial"/>
                <w:szCs w:val="18"/>
              </w:rPr>
            </w:pPr>
          </w:p>
          <w:p w14:paraId="5DC26B0B" w14:textId="77777777" w:rsidR="005B7866" w:rsidRPr="00B06F7A" w:rsidRDefault="005B7866" w:rsidP="007F1FAF">
            <w:pPr>
              <w:pStyle w:val="TAL"/>
              <w:rPr>
                <w:rFonts w:cs="Arial"/>
                <w:szCs w:val="18"/>
              </w:rPr>
            </w:pPr>
            <w:r w:rsidRPr="00B06F7A">
              <w:t xml:space="preserve">May be present on the </w:t>
            </w:r>
            <w:r w:rsidRPr="00B06F7A">
              <w:rPr>
                <w:szCs w:val="18"/>
              </w:rPr>
              <w:t xml:space="preserve">Nudr </w:t>
            </w:r>
            <w:r w:rsidRPr="00B06F7A">
              <w:t xml:space="preserve">interface if </w:t>
            </w:r>
            <w:r w:rsidRPr="00B06F7A">
              <w:rPr>
                <w:lang w:eastAsia="zh-CN"/>
              </w:rPr>
              <w:t>there is DNN interworking with EPC</w:t>
            </w:r>
            <w:r w:rsidRPr="00B06F7A">
              <w:rPr>
                <w:lang w:val="de-DE"/>
              </w:rPr>
              <w:t xml:space="preserve"> </w:t>
            </w:r>
            <w:r w:rsidRPr="00B06F7A">
              <w:rPr>
                <w:rFonts w:cs="Arial"/>
                <w:szCs w:val="18"/>
              </w:rPr>
              <w:t>and shall not be included over the Nudm interface.</w:t>
            </w:r>
          </w:p>
        </w:tc>
        <w:tc>
          <w:tcPr>
            <w:tcW w:w="1710" w:type="dxa"/>
            <w:tcBorders>
              <w:top w:val="single" w:sz="4" w:space="0" w:color="auto"/>
              <w:left w:val="single" w:sz="4" w:space="0" w:color="auto"/>
              <w:bottom w:val="single" w:sz="4" w:space="0" w:color="auto"/>
              <w:right w:val="single" w:sz="4" w:space="0" w:color="auto"/>
            </w:tcBorders>
          </w:tcPr>
          <w:p w14:paraId="069174CB" w14:textId="77777777" w:rsidR="005B7866" w:rsidRPr="00B06F7A" w:rsidRDefault="005B7866" w:rsidP="007F1FAF">
            <w:pPr>
              <w:pStyle w:val="TAL"/>
              <w:rPr>
                <w:rFonts w:cs="Arial"/>
                <w:szCs w:val="18"/>
              </w:rPr>
            </w:pPr>
          </w:p>
        </w:tc>
      </w:tr>
      <w:tr w:rsidR="005B7866" w:rsidRPr="00B06F7A" w14:paraId="66015499"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3D32DC" w14:textId="77777777" w:rsidR="005B7866" w:rsidRPr="00B06F7A" w:rsidRDefault="005B7866" w:rsidP="007F1FAF">
            <w:pPr>
              <w:pStyle w:val="TAN"/>
              <w:rPr>
                <w:rFonts w:cs="Arial"/>
                <w:szCs w:val="18"/>
              </w:rPr>
            </w:pPr>
            <w:r w:rsidRPr="00B06F7A">
              <w:t>NOTE:</w:t>
            </w:r>
            <w:r w:rsidRPr="00B06F7A">
              <w:tab/>
              <w:t>A single UE-individual subscribedSnssaiInfo (within subscribedSnssaiInfos) may clash with a sharedSnssaiInfo (i.e. both have the same singleNssai value as key). In this case the UE-individual subscribedSnssaiInfo takes precedence unless treatment instructions associated to the shared data indicate otherwise.</w:t>
            </w:r>
          </w:p>
        </w:tc>
        <w:tc>
          <w:tcPr>
            <w:tcW w:w="1710" w:type="dxa"/>
            <w:tcBorders>
              <w:top w:val="single" w:sz="4" w:space="0" w:color="auto"/>
              <w:left w:val="single" w:sz="4" w:space="0" w:color="auto"/>
              <w:bottom w:val="single" w:sz="4" w:space="0" w:color="auto"/>
              <w:right w:val="single" w:sz="4" w:space="0" w:color="auto"/>
            </w:tcBorders>
          </w:tcPr>
          <w:p w14:paraId="01D51132" w14:textId="77777777" w:rsidR="005B7866" w:rsidRPr="00B06F7A" w:rsidRDefault="005B7866" w:rsidP="007F1FAF">
            <w:pPr>
              <w:pStyle w:val="TAN"/>
            </w:pPr>
          </w:p>
        </w:tc>
      </w:tr>
    </w:tbl>
    <w:p w14:paraId="5C175C95" w14:textId="77777777" w:rsidR="005B7866" w:rsidRPr="00B06F7A" w:rsidRDefault="005B7866" w:rsidP="005B7866"/>
    <w:p w14:paraId="0747994C" w14:textId="77777777" w:rsidR="005B7866" w:rsidRPr="00B06F7A" w:rsidRDefault="005B7866" w:rsidP="00C05182">
      <w:pPr>
        <w:pStyle w:val="Heading5"/>
      </w:pPr>
      <w:bookmarkStart w:id="2348" w:name="_Toc11338584"/>
      <w:bookmarkStart w:id="2349" w:name="_Toc27585236"/>
      <w:bookmarkStart w:id="2350" w:name="_Toc36457202"/>
      <w:bookmarkStart w:id="2351" w:name="_Toc45028096"/>
      <w:bookmarkStart w:id="2352" w:name="_Toc45028931"/>
      <w:bookmarkStart w:id="2353" w:name="_Toc67681690"/>
      <w:bookmarkStart w:id="2354" w:name="_Toc98487552"/>
      <w:r w:rsidRPr="00B06F7A">
        <w:t>6.1.6.2.6</w:t>
      </w:r>
      <w:r w:rsidRPr="00B06F7A">
        <w:tab/>
        <w:t>Type: DnnInfo</w:t>
      </w:r>
      <w:bookmarkEnd w:id="2348"/>
      <w:bookmarkEnd w:id="2349"/>
      <w:bookmarkEnd w:id="2350"/>
      <w:bookmarkEnd w:id="2351"/>
      <w:bookmarkEnd w:id="2352"/>
      <w:bookmarkEnd w:id="2353"/>
      <w:bookmarkEnd w:id="2354"/>
    </w:p>
    <w:p w14:paraId="60D0B1EE" w14:textId="77777777" w:rsidR="005B7866" w:rsidRPr="00B06F7A" w:rsidRDefault="005B7866" w:rsidP="005B7866">
      <w:pPr>
        <w:pStyle w:val="TH"/>
      </w:pPr>
      <w:r w:rsidRPr="00B06F7A">
        <w:rPr>
          <w:noProof/>
        </w:rPr>
        <w:t>Table </w:t>
      </w:r>
      <w:r w:rsidRPr="00B06F7A">
        <w:t xml:space="preserve">6.1.6.2.6-1: </w:t>
      </w:r>
      <w:r w:rsidRPr="00B06F7A">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5B7866" w:rsidRPr="00B06F7A" w14:paraId="1BC64272"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146CF94"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4962B9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01437D9"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2AF4571" w14:textId="77777777" w:rsidR="005B7866" w:rsidRPr="00B06F7A" w:rsidRDefault="005B7866" w:rsidP="007F1FAF">
            <w:pPr>
              <w:pStyle w:val="TAH"/>
              <w:jc w:val="left"/>
            </w:pPr>
            <w:r w:rsidRPr="00B06F7A">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07D01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0CCEC56"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EFC537" w14:textId="77777777" w:rsidR="005B7866" w:rsidRPr="00B06F7A" w:rsidRDefault="005B7866" w:rsidP="007F1FAF">
            <w:pPr>
              <w:pStyle w:val="TAL"/>
            </w:pPr>
            <w:r w:rsidRPr="00B06F7A">
              <w:t>dnn</w:t>
            </w:r>
          </w:p>
        </w:tc>
        <w:tc>
          <w:tcPr>
            <w:tcW w:w="1559" w:type="dxa"/>
            <w:gridSpan w:val="2"/>
            <w:tcBorders>
              <w:top w:val="single" w:sz="4" w:space="0" w:color="auto"/>
              <w:left w:val="single" w:sz="4" w:space="0" w:color="auto"/>
              <w:bottom w:val="single" w:sz="4" w:space="0" w:color="auto"/>
              <w:right w:val="single" w:sz="4" w:space="0" w:color="auto"/>
            </w:tcBorders>
          </w:tcPr>
          <w:p w14:paraId="4C6D927E" w14:textId="77777777" w:rsidR="005B7866" w:rsidRPr="00B06F7A" w:rsidRDefault="005B7866" w:rsidP="007F1FAF">
            <w:pPr>
              <w:pStyle w:val="TAL"/>
            </w:pPr>
            <w:r w:rsidRPr="00B06F7A">
              <w:t>Dnn</w:t>
            </w:r>
          </w:p>
        </w:tc>
        <w:tc>
          <w:tcPr>
            <w:tcW w:w="425" w:type="dxa"/>
            <w:gridSpan w:val="2"/>
            <w:tcBorders>
              <w:top w:val="single" w:sz="4" w:space="0" w:color="auto"/>
              <w:left w:val="single" w:sz="4" w:space="0" w:color="auto"/>
              <w:bottom w:val="single" w:sz="4" w:space="0" w:color="auto"/>
              <w:right w:val="single" w:sz="4" w:space="0" w:color="auto"/>
            </w:tcBorders>
          </w:tcPr>
          <w:p w14:paraId="2299B881"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7E47E056"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26763B47"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r w:rsidRPr="00B06F7A">
              <w:rPr>
                <w:rFonts w:cs="Arial"/>
                <w:szCs w:val="18"/>
              </w:rPr>
              <w:t>, or Wildcard DNN (NOTE)</w:t>
            </w:r>
          </w:p>
        </w:tc>
      </w:tr>
      <w:tr w:rsidR="005B7866" w:rsidRPr="00B06F7A" w14:paraId="7F3D13A6"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093550A" w14:textId="77777777" w:rsidR="005B7866" w:rsidRPr="00B06F7A" w:rsidRDefault="005B7866" w:rsidP="007F1FAF">
            <w:pPr>
              <w:pStyle w:val="TAL"/>
            </w:pPr>
            <w:r w:rsidRPr="00B06F7A">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5F324A81" w14:textId="77777777" w:rsidR="005B7866" w:rsidRPr="00B06F7A" w:rsidRDefault="005B7866" w:rsidP="007F1FAF">
            <w:pPr>
              <w:pStyle w:val="TAL"/>
            </w:pPr>
            <w:r w:rsidRPr="00B06F7A">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27612A08"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55962F59"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7DA35D3E" w14:textId="77777777" w:rsidR="005B7866" w:rsidRPr="00B06F7A" w:rsidRDefault="005B7866" w:rsidP="007F1FAF">
            <w:pPr>
              <w:pStyle w:val="TAL"/>
              <w:rPr>
                <w:rFonts w:cs="Arial"/>
                <w:szCs w:val="18"/>
              </w:rPr>
            </w:pPr>
            <w:r w:rsidRPr="00B06F7A">
              <w:rPr>
                <w:rFonts w:cs="Arial"/>
                <w:szCs w:val="18"/>
              </w:rPr>
              <w:t>Indicates whether this DNN is the default DNN:</w:t>
            </w:r>
            <w:r w:rsidRPr="00B06F7A">
              <w:rPr>
                <w:rFonts w:cs="Arial"/>
                <w:szCs w:val="18"/>
              </w:rPr>
              <w:br/>
              <w:t>true: The DNN is the default DNN (NOTE);</w:t>
            </w:r>
            <w:r w:rsidRPr="00B06F7A">
              <w:rPr>
                <w:rFonts w:cs="Arial"/>
                <w:szCs w:val="18"/>
              </w:rPr>
              <w:br/>
              <w:t>false: The DNN is not the default DNN;</w:t>
            </w:r>
            <w:r w:rsidRPr="00B06F7A">
              <w:rPr>
                <w:rFonts w:cs="Arial"/>
                <w:szCs w:val="18"/>
              </w:rPr>
              <w:br/>
              <w:t>If this attribute is absent  it means the DNN is not the default DNN.</w:t>
            </w:r>
          </w:p>
        </w:tc>
      </w:tr>
      <w:tr w:rsidR="005B7866" w:rsidRPr="00B06F7A" w14:paraId="4CCBB270"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27B885" w14:textId="77777777" w:rsidR="005B7866" w:rsidRPr="00B06F7A" w:rsidRDefault="005B7866" w:rsidP="007F1FAF">
            <w:pPr>
              <w:pStyle w:val="TAL"/>
            </w:pPr>
            <w:r w:rsidRPr="00B06F7A">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3FDEB1D7" w14:textId="77777777" w:rsidR="005B7866" w:rsidRPr="00B06F7A" w:rsidRDefault="005B7866" w:rsidP="007F1FAF">
            <w:pPr>
              <w:pStyle w:val="TAL"/>
            </w:pPr>
            <w:r w:rsidRPr="00B06F7A">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5D5951AE"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469F727A"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6DF78C3B" w14:textId="77777777" w:rsidR="005B7866" w:rsidRPr="00B06F7A" w:rsidRDefault="005B7866" w:rsidP="007F1FAF">
            <w:pPr>
              <w:pStyle w:val="TAL"/>
              <w:rPr>
                <w:rFonts w:cs="Arial"/>
                <w:szCs w:val="18"/>
              </w:rPr>
            </w:pPr>
            <w:r w:rsidRPr="00B06F7A">
              <w:rPr>
                <w:rFonts w:cs="Arial"/>
                <w:szCs w:val="18"/>
              </w:rPr>
              <w:t>Indicates whether local breakout for the DNN is allowed when roaming:</w:t>
            </w:r>
            <w:r w:rsidRPr="00B06F7A">
              <w:rPr>
                <w:rFonts w:cs="Arial"/>
                <w:szCs w:val="18"/>
              </w:rPr>
              <w:br/>
              <w:t>true: Allowed;</w:t>
            </w:r>
            <w:r w:rsidRPr="00B06F7A">
              <w:rPr>
                <w:rFonts w:cs="Arial"/>
                <w:szCs w:val="18"/>
              </w:rPr>
              <w:br/>
              <w:t>false: Not allowed;</w:t>
            </w:r>
            <w:r w:rsidRPr="00B06F7A">
              <w:rPr>
                <w:rFonts w:cs="Arial"/>
                <w:szCs w:val="18"/>
              </w:rPr>
              <w:br/>
              <w:t>If this attribute is absent it means not allowed.</w:t>
            </w:r>
          </w:p>
        </w:tc>
      </w:tr>
      <w:tr w:rsidR="005B7866" w:rsidRPr="00B06F7A" w14:paraId="39B20808"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894808" w14:textId="77777777" w:rsidR="005B7866" w:rsidRPr="00B06F7A" w:rsidRDefault="005B7866" w:rsidP="007F1FAF">
            <w:pPr>
              <w:pStyle w:val="TAL"/>
            </w:pPr>
            <w:r w:rsidRPr="00B06F7A">
              <w:t>iwkEpsInd</w:t>
            </w:r>
          </w:p>
        </w:tc>
        <w:tc>
          <w:tcPr>
            <w:tcW w:w="1559" w:type="dxa"/>
            <w:gridSpan w:val="2"/>
            <w:tcBorders>
              <w:top w:val="single" w:sz="4" w:space="0" w:color="auto"/>
              <w:left w:val="single" w:sz="4" w:space="0" w:color="auto"/>
              <w:bottom w:val="single" w:sz="4" w:space="0" w:color="auto"/>
              <w:right w:val="single" w:sz="4" w:space="0" w:color="auto"/>
            </w:tcBorders>
          </w:tcPr>
          <w:p w14:paraId="569D3079" w14:textId="77777777" w:rsidR="005B7866" w:rsidRPr="00B06F7A" w:rsidRDefault="005B7866" w:rsidP="007F1FAF">
            <w:pPr>
              <w:pStyle w:val="TAL"/>
            </w:pPr>
            <w:r w:rsidRPr="00B06F7A">
              <w:t>IwkEpsInd</w:t>
            </w:r>
          </w:p>
        </w:tc>
        <w:tc>
          <w:tcPr>
            <w:tcW w:w="425" w:type="dxa"/>
            <w:gridSpan w:val="2"/>
            <w:tcBorders>
              <w:top w:val="single" w:sz="4" w:space="0" w:color="auto"/>
              <w:left w:val="single" w:sz="4" w:space="0" w:color="auto"/>
              <w:bottom w:val="single" w:sz="4" w:space="0" w:color="auto"/>
              <w:right w:val="single" w:sz="4" w:space="0" w:color="auto"/>
            </w:tcBorders>
          </w:tcPr>
          <w:p w14:paraId="67597C6E"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6F076611"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09E39FC7" w14:textId="77777777" w:rsidR="005B7866" w:rsidRPr="00B06F7A" w:rsidRDefault="005B7866" w:rsidP="007F1FAF">
            <w:pPr>
              <w:pStyle w:val="TAL"/>
              <w:rPr>
                <w:rFonts w:cs="Arial"/>
                <w:szCs w:val="18"/>
              </w:rPr>
            </w:pPr>
            <w:r w:rsidRPr="00B06F7A">
              <w:rPr>
                <w:rFonts w:cs="Arial"/>
                <w:szCs w:val="18"/>
              </w:rPr>
              <w:t>Indicates whether interworking with EPS is subscribed:</w:t>
            </w:r>
          </w:p>
          <w:p w14:paraId="7C7543AC" w14:textId="77777777" w:rsidR="005B7866" w:rsidRPr="00B06F7A" w:rsidRDefault="005B7866" w:rsidP="007F1FAF">
            <w:pPr>
              <w:pStyle w:val="TAL"/>
              <w:rPr>
                <w:rFonts w:cs="Arial"/>
                <w:szCs w:val="18"/>
              </w:rPr>
            </w:pPr>
            <w:r w:rsidRPr="00B06F7A">
              <w:rPr>
                <w:rFonts w:cs="Arial"/>
                <w:szCs w:val="18"/>
              </w:rPr>
              <w:t>true: Subscribed;</w:t>
            </w:r>
            <w:r w:rsidRPr="00B06F7A">
              <w:rPr>
                <w:rFonts w:cs="Arial"/>
                <w:szCs w:val="18"/>
              </w:rPr>
              <w:br/>
              <w:t>false: Not subscribed;</w:t>
            </w:r>
            <w:r w:rsidRPr="00B06F7A">
              <w:rPr>
                <w:rFonts w:cs="Arial"/>
                <w:szCs w:val="18"/>
              </w:rPr>
              <w:br/>
              <w:t>If this attribute is absent it means not subscribed.</w:t>
            </w:r>
          </w:p>
        </w:tc>
      </w:tr>
      <w:tr w:rsidR="005B7866" w:rsidRPr="00B06F7A" w14:paraId="57C4E7D4"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EB0022" w14:textId="77777777" w:rsidR="005B7866" w:rsidRPr="00B06F7A" w:rsidRDefault="005B7866" w:rsidP="007F1FAF">
            <w:pPr>
              <w:pStyle w:val="TAL"/>
            </w:pPr>
            <w:r w:rsidRPr="00B06F7A">
              <w:t>dnnBarred</w:t>
            </w:r>
          </w:p>
        </w:tc>
        <w:tc>
          <w:tcPr>
            <w:tcW w:w="1559" w:type="dxa"/>
            <w:gridSpan w:val="2"/>
            <w:tcBorders>
              <w:top w:val="single" w:sz="4" w:space="0" w:color="auto"/>
              <w:left w:val="single" w:sz="4" w:space="0" w:color="auto"/>
              <w:bottom w:val="single" w:sz="4" w:space="0" w:color="auto"/>
              <w:right w:val="single" w:sz="4" w:space="0" w:color="auto"/>
            </w:tcBorders>
          </w:tcPr>
          <w:p w14:paraId="3B710167" w14:textId="77777777" w:rsidR="005B7866" w:rsidRPr="00B06F7A" w:rsidRDefault="005B7866" w:rsidP="007F1FAF">
            <w:pPr>
              <w:pStyle w:val="TAL"/>
            </w:pPr>
            <w:r w:rsidRPr="00B06F7A">
              <w:t>boolean</w:t>
            </w:r>
          </w:p>
        </w:tc>
        <w:tc>
          <w:tcPr>
            <w:tcW w:w="425" w:type="dxa"/>
            <w:gridSpan w:val="2"/>
            <w:tcBorders>
              <w:top w:val="single" w:sz="4" w:space="0" w:color="auto"/>
              <w:left w:val="single" w:sz="4" w:space="0" w:color="auto"/>
              <w:bottom w:val="single" w:sz="4" w:space="0" w:color="auto"/>
              <w:right w:val="single" w:sz="4" w:space="0" w:color="auto"/>
            </w:tcBorders>
          </w:tcPr>
          <w:p w14:paraId="794F995E"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7DBB99E4"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210BABA7" w14:textId="77777777" w:rsidR="005B7866" w:rsidRPr="00B06F7A" w:rsidRDefault="005B7866" w:rsidP="007F1FAF">
            <w:pPr>
              <w:pStyle w:val="TAL"/>
              <w:rPr>
                <w:rFonts w:cs="Arial"/>
                <w:szCs w:val="18"/>
              </w:rPr>
            </w:pPr>
            <w:r w:rsidRPr="00B06F7A">
              <w:rPr>
                <w:rFonts w:cs="Arial"/>
                <w:szCs w:val="18"/>
              </w:rPr>
              <w:t>Indicates whether the DNN is barred. Absence and false indicates "not barred".</w:t>
            </w:r>
            <w:r w:rsidRPr="00B06F7A">
              <w:rPr>
                <w:rFonts w:cs="Arial"/>
                <w:szCs w:val="18"/>
              </w:rPr>
              <w:br/>
              <w:t>This attribute is only used on the Nudr interface. The UDM shall handle barred DNNs received from the UDR as not subscribed.</w:t>
            </w:r>
          </w:p>
        </w:tc>
      </w:tr>
      <w:tr w:rsidR="005B7866" w:rsidRPr="00B06F7A" w14:paraId="4398CD5F"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FE98C4" w14:textId="77777777" w:rsidR="005B7866" w:rsidRPr="00B06F7A" w:rsidRDefault="005B7866" w:rsidP="007F1FAF">
            <w:pPr>
              <w:pStyle w:val="TAL"/>
              <w:rPr>
                <w:lang w:eastAsia="zh-CN"/>
              </w:rPr>
            </w:pPr>
            <w:r w:rsidRPr="00B06F7A">
              <w:t>invokeNefInd</w:t>
            </w:r>
          </w:p>
        </w:tc>
        <w:tc>
          <w:tcPr>
            <w:tcW w:w="1559" w:type="dxa"/>
            <w:gridSpan w:val="2"/>
            <w:tcBorders>
              <w:top w:val="single" w:sz="4" w:space="0" w:color="auto"/>
              <w:left w:val="single" w:sz="4" w:space="0" w:color="auto"/>
              <w:bottom w:val="single" w:sz="4" w:space="0" w:color="auto"/>
              <w:right w:val="single" w:sz="4" w:space="0" w:color="auto"/>
            </w:tcBorders>
          </w:tcPr>
          <w:p w14:paraId="3D376E7F" w14:textId="77777777" w:rsidR="005B7866" w:rsidRPr="00B06F7A" w:rsidRDefault="005B7866" w:rsidP="007F1FAF">
            <w:pPr>
              <w:pStyle w:val="TAL"/>
              <w:rPr>
                <w:lang w:eastAsia="zh-CN"/>
              </w:rPr>
            </w:pPr>
            <w:r w:rsidRPr="00B06F7A">
              <w:t>boolean</w:t>
            </w:r>
          </w:p>
        </w:tc>
        <w:tc>
          <w:tcPr>
            <w:tcW w:w="425" w:type="dxa"/>
            <w:gridSpan w:val="2"/>
            <w:tcBorders>
              <w:top w:val="single" w:sz="4" w:space="0" w:color="auto"/>
              <w:left w:val="single" w:sz="4" w:space="0" w:color="auto"/>
              <w:bottom w:val="single" w:sz="4" w:space="0" w:color="auto"/>
              <w:right w:val="single" w:sz="4" w:space="0" w:color="auto"/>
            </w:tcBorders>
          </w:tcPr>
          <w:p w14:paraId="1296C911" w14:textId="77777777" w:rsidR="005B7866" w:rsidRPr="00B06F7A" w:rsidRDefault="005B7866" w:rsidP="007F1FAF">
            <w:pPr>
              <w:pStyle w:val="TAC"/>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DAC5D3A"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188161EC" w14:textId="77777777" w:rsidR="005B7866" w:rsidRPr="00B06F7A" w:rsidRDefault="005B7866" w:rsidP="007F1FAF">
            <w:pPr>
              <w:pStyle w:val="TAL"/>
              <w:rPr>
                <w:rFonts w:cs="Arial"/>
                <w:szCs w:val="18"/>
              </w:rPr>
            </w:pPr>
            <w:r w:rsidRPr="00B06F7A">
              <w:rPr>
                <w:rFonts w:cs="Arial"/>
                <w:szCs w:val="18"/>
              </w:rPr>
              <w:t xml:space="preserve">Indicates whether the </w:t>
            </w:r>
            <w:r w:rsidRPr="00B06F7A">
              <w:rPr>
                <w:rFonts w:eastAsia="Malgun Gothic"/>
              </w:rPr>
              <w:t>NEF based infrequent small data transfer shall be used for the PDU Session associated with the S-NSSAI and DNN</w:t>
            </w:r>
            <w:r w:rsidRPr="00B06F7A">
              <w:rPr>
                <w:rFonts w:cs="Arial"/>
                <w:szCs w:val="18"/>
              </w:rPr>
              <w:t>.</w:t>
            </w:r>
          </w:p>
          <w:p w14:paraId="36966B22" w14:textId="77777777" w:rsidR="005B7866" w:rsidRPr="00B06F7A" w:rsidRDefault="005B7866" w:rsidP="007F1FAF">
            <w:pPr>
              <w:pStyle w:val="TAL"/>
              <w:rPr>
                <w:rFonts w:eastAsia="Malgun Gothic"/>
              </w:rPr>
            </w:pPr>
            <w:r w:rsidRPr="00B06F7A">
              <w:rPr>
                <w:rFonts w:cs="Arial"/>
                <w:szCs w:val="18"/>
              </w:rPr>
              <w:t>true: Used;</w:t>
            </w:r>
            <w:r w:rsidRPr="00B06F7A">
              <w:rPr>
                <w:rFonts w:cs="Arial"/>
                <w:szCs w:val="18"/>
              </w:rPr>
              <w:br/>
              <w:t>false: Not used;</w:t>
            </w:r>
            <w:r w:rsidRPr="00B06F7A">
              <w:rPr>
                <w:rFonts w:cs="Arial"/>
                <w:szCs w:val="18"/>
              </w:rPr>
              <w:br/>
              <w:t>If this attribute is absent it means not used.</w:t>
            </w:r>
          </w:p>
        </w:tc>
      </w:tr>
      <w:tr w:rsidR="005B7866" w:rsidRPr="00B06F7A" w14:paraId="2509FE28"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0B7D11" w14:textId="77777777" w:rsidR="005B7866" w:rsidRPr="00B06F7A" w:rsidRDefault="005B7866" w:rsidP="007F1FAF">
            <w:pPr>
              <w:pStyle w:val="TAL"/>
              <w:rPr>
                <w:lang w:eastAsia="zh-CN"/>
              </w:rPr>
            </w:pPr>
            <w:r w:rsidRPr="00B06F7A">
              <w:rPr>
                <w:rFonts w:hint="eastAsia"/>
                <w:lang w:eastAsia="zh-CN"/>
              </w:rPr>
              <w:t>s</w:t>
            </w:r>
            <w:r w:rsidRPr="00B06F7A">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4BC9E0EC" w14:textId="77777777" w:rsidR="005B7866" w:rsidRPr="00B06F7A" w:rsidRDefault="005B7866" w:rsidP="007F1FAF">
            <w:pPr>
              <w:pStyle w:val="TAL"/>
              <w:rPr>
                <w:lang w:eastAsia="zh-CN"/>
              </w:rPr>
            </w:pPr>
            <w:r w:rsidRPr="00B06F7A">
              <w:rPr>
                <w:lang w:eastAsia="zh-CN"/>
              </w:rPr>
              <w:t>array(</w:t>
            </w:r>
            <w:r w:rsidRPr="00B06F7A">
              <w:t>NfInstanceId</w:t>
            </w:r>
            <w:r w:rsidRPr="00B06F7A">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1AC69F38" w14:textId="77777777" w:rsidR="005B7866" w:rsidRPr="00B06F7A" w:rsidRDefault="005B7866" w:rsidP="007F1FAF">
            <w:pPr>
              <w:pStyle w:val="TAC"/>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0D6E6E2" w14:textId="77777777" w:rsidR="005B7866" w:rsidRPr="00B06F7A" w:rsidRDefault="005B7866" w:rsidP="007F1FAF">
            <w:pPr>
              <w:pStyle w:val="TAL"/>
              <w:rPr>
                <w:lang w:eastAsia="zh-CN"/>
              </w:rPr>
            </w:pPr>
            <w:r w:rsidRPr="00B06F7A">
              <w:rPr>
                <w:rFonts w:hint="eastAsia"/>
                <w:lang w:eastAsia="zh-CN"/>
              </w:rPr>
              <w:t>1</w:t>
            </w:r>
            <w:r w:rsidRPr="00B06F7A">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F644723" w14:textId="77777777" w:rsidR="005B7866" w:rsidRPr="00B06F7A" w:rsidRDefault="005B7866" w:rsidP="007F1FAF">
            <w:pPr>
              <w:pStyle w:val="TAL"/>
              <w:rPr>
                <w:rFonts w:cs="Arial"/>
                <w:szCs w:val="18"/>
              </w:rPr>
            </w:pPr>
            <w:r w:rsidRPr="00B06F7A">
              <w:rPr>
                <w:rFonts w:eastAsia="Malgun Gothic"/>
              </w:rPr>
              <w:t>Indicate the associated SMF(s) if the static IP address/prefix is used.</w:t>
            </w:r>
          </w:p>
        </w:tc>
      </w:tr>
      <w:tr w:rsidR="005B7866" w:rsidRPr="00B06F7A" w14:paraId="0CB575C2"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68025A" w14:textId="77777777" w:rsidR="005B7866" w:rsidRPr="00B06F7A" w:rsidRDefault="005B7866" w:rsidP="007F1FAF">
            <w:pPr>
              <w:pStyle w:val="TAL"/>
              <w:rPr>
                <w:lang w:eastAsia="zh-CN"/>
              </w:rPr>
            </w:pPr>
            <w:r w:rsidRPr="00B06F7A">
              <w:rPr>
                <w:rFonts w:hint="eastAsia"/>
                <w:lang w:eastAsia="zh-CN"/>
              </w:rPr>
              <w:t>s</w:t>
            </w:r>
            <w:r w:rsidRPr="00B06F7A">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302EE48D" w14:textId="77777777" w:rsidR="005B7866" w:rsidRPr="00B06F7A" w:rsidRDefault="005B7866" w:rsidP="007F1FAF">
            <w:pPr>
              <w:pStyle w:val="TAL"/>
              <w:rPr>
                <w:lang w:eastAsia="zh-CN"/>
              </w:rPr>
            </w:pPr>
            <w:r w:rsidRPr="00B06F7A">
              <w:t>boolean</w:t>
            </w:r>
          </w:p>
        </w:tc>
        <w:tc>
          <w:tcPr>
            <w:tcW w:w="425" w:type="dxa"/>
            <w:gridSpan w:val="2"/>
            <w:tcBorders>
              <w:top w:val="single" w:sz="4" w:space="0" w:color="auto"/>
              <w:left w:val="single" w:sz="4" w:space="0" w:color="auto"/>
              <w:bottom w:val="single" w:sz="4" w:space="0" w:color="auto"/>
              <w:right w:val="single" w:sz="4" w:space="0" w:color="auto"/>
            </w:tcBorders>
          </w:tcPr>
          <w:p w14:paraId="1202D55C" w14:textId="77777777" w:rsidR="005B7866" w:rsidRPr="00B06F7A" w:rsidRDefault="005B7866" w:rsidP="007F1FAF">
            <w:pPr>
              <w:pStyle w:val="TAC"/>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1BFDFA0"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08F2AF41" w14:textId="77777777" w:rsidR="005B7866" w:rsidRPr="00B06F7A" w:rsidRDefault="005B7866" w:rsidP="007F1FAF">
            <w:pPr>
              <w:pStyle w:val="TAL"/>
              <w:rPr>
                <w:rFonts w:cs="Arial"/>
                <w:szCs w:val="18"/>
              </w:rPr>
            </w:pPr>
            <w:r w:rsidRPr="00B06F7A">
              <w:rPr>
                <w:rFonts w:cs="Arial"/>
                <w:szCs w:val="18"/>
              </w:rPr>
              <w:t xml:space="preserve">Indicates whether the </w:t>
            </w:r>
            <w:r w:rsidRPr="00B06F7A">
              <w:rPr>
                <w:rFonts w:eastAsia="Malgun Gothic"/>
              </w:rPr>
              <w:t>same SMF for multiple PDU sessions to the same DNN and S-NSSAI</w:t>
            </w:r>
            <w:r w:rsidRPr="00B06F7A">
              <w:rPr>
                <w:rFonts w:cs="Arial"/>
                <w:szCs w:val="18"/>
              </w:rPr>
              <w:t xml:space="preserve"> is required.</w:t>
            </w:r>
          </w:p>
          <w:p w14:paraId="613A17F1" w14:textId="77777777" w:rsidR="005B7866" w:rsidRPr="00B06F7A" w:rsidRDefault="005B7866" w:rsidP="007F1FAF">
            <w:pPr>
              <w:pStyle w:val="TAL"/>
              <w:rPr>
                <w:rFonts w:eastAsia="Malgun Gothic"/>
              </w:rPr>
            </w:pPr>
            <w:r w:rsidRPr="00B06F7A">
              <w:rPr>
                <w:rFonts w:cs="Arial"/>
                <w:szCs w:val="18"/>
              </w:rPr>
              <w:t>true: Required;</w:t>
            </w:r>
            <w:r w:rsidRPr="00B06F7A">
              <w:rPr>
                <w:rFonts w:cs="Arial"/>
                <w:szCs w:val="18"/>
              </w:rPr>
              <w:br/>
              <w:t>false: Not required;</w:t>
            </w:r>
            <w:r w:rsidRPr="00B06F7A">
              <w:rPr>
                <w:rFonts w:cs="Arial"/>
                <w:szCs w:val="18"/>
              </w:rPr>
              <w:br/>
              <w:t>If this attribute is absent it means not required.</w:t>
            </w:r>
          </w:p>
        </w:tc>
      </w:tr>
      <w:tr w:rsidR="005B7866" w:rsidRPr="00B06F7A" w14:paraId="6C754DC8" w14:textId="77777777" w:rsidTr="007F1FAF">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8735AF6" w14:textId="77777777" w:rsidR="005B7866" w:rsidRPr="00B06F7A" w:rsidRDefault="005B7866" w:rsidP="007F1FAF">
            <w:pPr>
              <w:pStyle w:val="TAN"/>
              <w:rPr>
                <w:rFonts w:cs="Arial"/>
                <w:szCs w:val="18"/>
              </w:rPr>
            </w:pPr>
            <w:r w:rsidRPr="00B06F7A">
              <w:t>NOTE:</w:t>
            </w:r>
            <w:r w:rsidRPr="00B06F7A">
              <w:tab/>
              <w:t>If the dnn attribute contains the value of the Wildcard DNN ("*"), the defaultDnnIndicator shall not be set to true.</w:t>
            </w:r>
          </w:p>
        </w:tc>
      </w:tr>
    </w:tbl>
    <w:p w14:paraId="6B35D742" w14:textId="77777777" w:rsidR="005B7866" w:rsidRPr="00B06F7A" w:rsidRDefault="005B7866" w:rsidP="005B7866"/>
    <w:p w14:paraId="0B8FE482" w14:textId="77777777" w:rsidR="005B7866" w:rsidRPr="00B06F7A" w:rsidRDefault="005B7866" w:rsidP="00C05182">
      <w:pPr>
        <w:pStyle w:val="Heading5"/>
      </w:pPr>
      <w:bookmarkStart w:id="2355" w:name="_Toc11338585"/>
      <w:bookmarkStart w:id="2356" w:name="_Toc27585237"/>
      <w:bookmarkStart w:id="2357" w:name="_Toc36457203"/>
      <w:bookmarkStart w:id="2358" w:name="_Toc45028097"/>
      <w:bookmarkStart w:id="2359" w:name="_Toc45028932"/>
      <w:bookmarkStart w:id="2360" w:name="_Toc67681691"/>
      <w:bookmarkStart w:id="2361" w:name="_Toc98487553"/>
      <w:r w:rsidRPr="00B06F7A">
        <w:t>6.1.6.2.7</w:t>
      </w:r>
      <w:r w:rsidRPr="00B06F7A">
        <w:tab/>
        <w:t>Type: SnssaiInfo</w:t>
      </w:r>
      <w:bookmarkEnd w:id="2355"/>
      <w:bookmarkEnd w:id="2356"/>
      <w:bookmarkEnd w:id="2357"/>
      <w:bookmarkEnd w:id="2358"/>
      <w:bookmarkEnd w:id="2359"/>
      <w:bookmarkEnd w:id="2360"/>
      <w:bookmarkEnd w:id="2361"/>
    </w:p>
    <w:p w14:paraId="2A3E0780" w14:textId="77777777" w:rsidR="005B7866" w:rsidRPr="00B06F7A" w:rsidRDefault="005B7866" w:rsidP="005B7866">
      <w:pPr>
        <w:pStyle w:val="TH"/>
      </w:pPr>
      <w:r w:rsidRPr="00B06F7A">
        <w:rPr>
          <w:noProof/>
        </w:rPr>
        <w:t>Table </w:t>
      </w:r>
      <w:r w:rsidRPr="00B06F7A">
        <w:t xml:space="preserve">6.1.6.2.7-1: </w:t>
      </w:r>
      <w:r w:rsidRPr="00B06F7A">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AC795B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B27CCA"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6A093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EFF61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C0C74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A95FA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4FE476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C72D40" w14:textId="77777777" w:rsidR="005B7866" w:rsidRPr="00B06F7A" w:rsidRDefault="005B7866" w:rsidP="007F1FAF">
            <w:pPr>
              <w:pStyle w:val="TAL"/>
            </w:pPr>
            <w:r w:rsidRPr="00B06F7A">
              <w:t>dnnInfos</w:t>
            </w:r>
          </w:p>
        </w:tc>
        <w:tc>
          <w:tcPr>
            <w:tcW w:w="1559" w:type="dxa"/>
            <w:tcBorders>
              <w:top w:val="single" w:sz="4" w:space="0" w:color="auto"/>
              <w:left w:val="single" w:sz="4" w:space="0" w:color="auto"/>
              <w:bottom w:val="single" w:sz="4" w:space="0" w:color="auto"/>
              <w:right w:val="single" w:sz="4" w:space="0" w:color="auto"/>
            </w:tcBorders>
          </w:tcPr>
          <w:p w14:paraId="251FCAB1" w14:textId="77777777" w:rsidR="005B7866" w:rsidRPr="00B06F7A" w:rsidRDefault="005B7866" w:rsidP="007F1FAF">
            <w:pPr>
              <w:pStyle w:val="TAL"/>
            </w:pPr>
            <w:r w:rsidRPr="00B06F7A">
              <w:t>array(DnnInfo)</w:t>
            </w:r>
          </w:p>
        </w:tc>
        <w:tc>
          <w:tcPr>
            <w:tcW w:w="425" w:type="dxa"/>
            <w:tcBorders>
              <w:top w:val="single" w:sz="4" w:space="0" w:color="auto"/>
              <w:left w:val="single" w:sz="4" w:space="0" w:color="auto"/>
              <w:bottom w:val="single" w:sz="4" w:space="0" w:color="auto"/>
              <w:right w:val="single" w:sz="4" w:space="0" w:color="auto"/>
            </w:tcBorders>
          </w:tcPr>
          <w:p w14:paraId="4FAFA4F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059830F"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2505A7AC" w14:textId="77777777" w:rsidR="005B7866" w:rsidRPr="00B06F7A" w:rsidRDefault="005B7866" w:rsidP="007F1FAF">
            <w:pPr>
              <w:pStyle w:val="TAL"/>
              <w:rPr>
                <w:rFonts w:cs="Arial"/>
                <w:szCs w:val="18"/>
              </w:rPr>
            </w:pPr>
            <w:r w:rsidRPr="00B06F7A">
              <w:rPr>
                <w:rFonts w:cs="Arial"/>
                <w:szCs w:val="18"/>
              </w:rPr>
              <w:t>list of Data Network Names for an S-NSSAI and associated information</w:t>
            </w:r>
          </w:p>
        </w:tc>
      </w:tr>
    </w:tbl>
    <w:p w14:paraId="0A07078E" w14:textId="77777777" w:rsidR="005B7866" w:rsidRPr="00B06F7A" w:rsidRDefault="005B7866" w:rsidP="005B7866"/>
    <w:p w14:paraId="4AB975BA" w14:textId="77777777" w:rsidR="005B7866" w:rsidRPr="00B06F7A" w:rsidRDefault="005B7866" w:rsidP="00C05182">
      <w:pPr>
        <w:pStyle w:val="Heading5"/>
      </w:pPr>
      <w:bookmarkStart w:id="2362" w:name="_Toc11338586"/>
      <w:bookmarkStart w:id="2363" w:name="_Toc27585238"/>
      <w:bookmarkStart w:id="2364" w:name="_Toc36457204"/>
      <w:bookmarkStart w:id="2365" w:name="_Toc45028098"/>
      <w:bookmarkStart w:id="2366" w:name="_Toc45028933"/>
      <w:bookmarkStart w:id="2367" w:name="_Toc67681692"/>
      <w:bookmarkStart w:id="2368" w:name="_Toc98487554"/>
      <w:r w:rsidRPr="00B06F7A">
        <w:t>6.1.6.2.8</w:t>
      </w:r>
      <w:r w:rsidRPr="00B06F7A">
        <w:tab/>
        <w:t>Type: SessionManagementSubscriptionData</w:t>
      </w:r>
      <w:bookmarkEnd w:id="2362"/>
      <w:bookmarkEnd w:id="2363"/>
      <w:bookmarkEnd w:id="2364"/>
      <w:bookmarkEnd w:id="2365"/>
      <w:bookmarkEnd w:id="2366"/>
      <w:bookmarkEnd w:id="2367"/>
      <w:bookmarkEnd w:id="2368"/>
    </w:p>
    <w:p w14:paraId="47E641AD" w14:textId="77777777" w:rsidR="005B7866" w:rsidRPr="00B06F7A" w:rsidRDefault="005B7866" w:rsidP="005B7866">
      <w:pPr>
        <w:pStyle w:val="TH"/>
      </w:pPr>
      <w:r w:rsidRPr="00B06F7A">
        <w:rPr>
          <w:noProof/>
        </w:rPr>
        <w:t>Table </w:t>
      </w:r>
      <w:r w:rsidRPr="00B06F7A">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5B7866" w:rsidRPr="00B06F7A" w14:paraId="4249E48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27345"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BD0DB6"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C3CB5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5BD836"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827E23" w14:textId="77777777" w:rsidR="005B7866" w:rsidRPr="00B06F7A" w:rsidRDefault="005B7866" w:rsidP="007F1FAF">
            <w:pPr>
              <w:pStyle w:val="TAH"/>
              <w:rPr>
                <w:rFonts w:cs="Arial"/>
                <w:szCs w:val="18"/>
              </w:rPr>
            </w:pPr>
            <w:r w:rsidRPr="00B06F7A">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682DDB7B"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F6F27E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7D22ADA" w14:textId="77777777" w:rsidR="005B7866" w:rsidRPr="00B06F7A" w:rsidRDefault="005B7866" w:rsidP="007F1FAF">
            <w:pPr>
              <w:pStyle w:val="TAL"/>
            </w:pPr>
            <w:r w:rsidRPr="00B06F7A">
              <w:t>singleNssai</w:t>
            </w:r>
          </w:p>
        </w:tc>
        <w:tc>
          <w:tcPr>
            <w:tcW w:w="1842" w:type="dxa"/>
            <w:tcBorders>
              <w:top w:val="single" w:sz="4" w:space="0" w:color="auto"/>
              <w:left w:val="single" w:sz="4" w:space="0" w:color="auto"/>
              <w:bottom w:val="single" w:sz="4" w:space="0" w:color="auto"/>
              <w:right w:val="single" w:sz="4" w:space="0" w:color="auto"/>
            </w:tcBorders>
          </w:tcPr>
          <w:p w14:paraId="44C2AC0F" w14:textId="77777777" w:rsidR="005B7866" w:rsidRPr="00B06F7A" w:rsidRDefault="005B7866" w:rsidP="007F1FAF">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7B4FA47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9668F4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E945DDB" w14:textId="77777777" w:rsidR="005B7866" w:rsidRPr="00B06F7A" w:rsidRDefault="005B7866" w:rsidP="007F1FAF">
            <w:pPr>
              <w:pStyle w:val="TAL"/>
              <w:rPr>
                <w:rFonts w:cs="Arial"/>
                <w:szCs w:val="18"/>
              </w:rPr>
            </w:pPr>
            <w:r w:rsidRPr="00B06F7A">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0CE16F15" w14:textId="77777777" w:rsidR="005B7866" w:rsidRPr="00B06F7A" w:rsidRDefault="005B7866" w:rsidP="007F1FAF">
            <w:pPr>
              <w:pStyle w:val="TAL"/>
              <w:rPr>
                <w:rFonts w:cs="Arial"/>
                <w:szCs w:val="18"/>
              </w:rPr>
            </w:pPr>
          </w:p>
        </w:tc>
      </w:tr>
      <w:tr w:rsidR="005B7866" w:rsidRPr="00B06F7A" w14:paraId="663D04B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65AE0B9" w14:textId="77777777" w:rsidR="005B7866" w:rsidRPr="00B06F7A" w:rsidRDefault="005B7866" w:rsidP="007F1FAF">
            <w:pPr>
              <w:pStyle w:val="TAL"/>
            </w:pPr>
            <w:r w:rsidRPr="00B06F7A">
              <w:t>dnnConfigurations</w:t>
            </w:r>
          </w:p>
        </w:tc>
        <w:tc>
          <w:tcPr>
            <w:tcW w:w="1842" w:type="dxa"/>
            <w:tcBorders>
              <w:top w:val="single" w:sz="4" w:space="0" w:color="auto"/>
              <w:left w:val="single" w:sz="4" w:space="0" w:color="auto"/>
              <w:bottom w:val="single" w:sz="4" w:space="0" w:color="auto"/>
              <w:right w:val="single" w:sz="4" w:space="0" w:color="auto"/>
            </w:tcBorders>
          </w:tcPr>
          <w:p w14:paraId="076BF333" w14:textId="77777777" w:rsidR="005B7866" w:rsidRPr="00B06F7A" w:rsidRDefault="005B7866" w:rsidP="007F1FAF">
            <w:pPr>
              <w:pStyle w:val="TAL"/>
            </w:pPr>
            <w:r w:rsidRPr="00B06F7A">
              <w:t>map(DnnConfiguration)</w:t>
            </w:r>
          </w:p>
        </w:tc>
        <w:tc>
          <w:tcPr>
            <w:tcW w:w="567" w:type="dxa"/>
            <w:tcBorders>
              <w:top w:val="single" w:sz="4" w:space="0" w:color="auto"/>
              <w:left w:val="single" w:sz="4" w:space="0" w:color="auto"/>
              <w:bottom w:val="single" w:sz="4" w:space="0" w:color="auto"/>
              <w:right w:val="single" w:sz="4" w:space="0" w:color="auto"/>
            </w:tcBorders>
          </w:tcPr>
          <w:p w14:paraId="535DA4C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A871114" w14:textId="77777777" w:rsidR="005B7866" w:rsidRPr="00B06F7A" w:rsidRDefault="005B7866" w:rsidP="007F1FAF">
            <w:pPr>
              <w:pStyle w:val="TAL"/>
            </w:pPr>
            <w:r w:rsidRPr="00B06F7A">
              <w:t>0..N</w:t>
            </w:r>
          </w:p>
        </w:tc>
        <w:tc>
          <w:tcPr>
            <w:tcW w:w="3934" w:type="dxa"/>
            <w:tcBorders>
              <w:top w:val="single" w:sz="4" w:space="0" w:color="auto"/>
              <w:left w:val="single" w:sz="4" w:space="0" w:color="auto"/>
              <w:bottom w:val="single" w:sz="4" w:space="0" w:color="auto"/>
              <w:right w:val="single" w:sz="4" w:space="0" w:color="auto"/>
            </w:tcBorders>
          </w:tcPr>
          <w:p w14:paraId="3AA6FB3E" w14:textId="77777777" w:rsidR="005B7866" w:rsidRPr="00B06F7A" w:rsidRDefault="005B7866" w:rsidP="007F1FAF">
            <w:pPr>
              <w:pStyle w:val="TAL"/>
              <w:rPr>
                <w:rFonts w:cs="Arial"/>
                <w:szCs w:val="18"/>
                <w:lang w:eastAsia="zh-CN"/>
              </w:rPr>
            </w:pPr>
            <w:r w:rsidRPr="00B06F7A">
              <w:rPr>
                <w:rFonts w:cs="Arial"/>
                <w:szCs w:val="18"/>
              </w:rPr>
              <w:t>Additional DNN configurations for the network slice;</w:t>
            </w:r>
            <w:r w:rsidRPr="00B06F7A">
              <w:rPr>
                <w:rFonts w:cs="Arial"/>
                <w:szCs w:val="18"/>
              </w:rPr>
              <w:br/>
              <w:t>A map (list of key-value pairs where DNN, or optionally the Wildcard DNN, serves as key; see clause 6.1.6.1) of DnnConfigurations.</w:t>
            </w:r>
          </w:p>
          <w:p w14:paraId="33013E3C" w14:textId="77777777" w:rsidR="005B7866" w:rsidRPr="00B06F7A" w:rsidRDefault="005B7866" w:rsidP="007F1FAF">
            <w:pPr>
              <w:pStyle w:val="TAL"/>
              <w:rPr>
                <w:rFonts w:cs="Arial"/>
                <w:szCs w:val="18"/>
              </w:rPr>
            </w:pPr>
            <w:r w:rsidRPr="00B06F7A">
              <w:rPr>
                <w:rFonts w:cs="Arial" w:hint="eastAsia"/>
                <w:szCs w:val="18"/>
                <w:lang w:eastAsia="zh-CN"/>
              </w:rPr>
              <w:t>(NOTE</w:t>
            </w:r>
            <w:r w:rsidRPr="00B06F7A">
              <w:rPr>
                <w:rFonts w:cs="Arial"/>
                <w:szCs w:val="18"/>
                <w:lang w:val="en-US" w:eastAsia="zh-CN"/>
              </w:rPr>
              <w:t> </w:t>
            </w:r>
            <w:r w:rsidRPr="00B06F7A">
              <w:rPr>
                <w:rFonts w:cs="Arial" w:hint="eastAsia"/>
                <w:szCs w:val="18"/>
                <w:lang w:val="en-US" w:eastAsia="zh-CN"/>
              </w:rPr>
              <w:t>1</w:t>
            </w:r>
            <w:r w:rsidRPr="00B06F7A">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1BD4CED" w14:textId="77777777" w:rsidR="005B7866" w:rsidRPr="00B06F7A" w:rsidRDefault="005B7866" w:rsidP="007F1FAF">
            <w:pPr>
              <w:pStyle w:val="TAL"/>
              <w:rPr>
                <w:rFonts w:cs="Arial"/>
                <w:szCs w:val="18"/>
              </w:rPr>
            </w:pPr>
          </w:p>
        </w:tc>
      </w:tr>
      <w:tr w:rsidR="005B7866" w:rsidRPr="00B06F7A" w14:paraId="2EE303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EB2B3C" w14:textId="77777777" w:rsidR="005B7866" w:rsidRPr="00B06F7A" w:rsidRDefault="005B7866" w:rsidP="007F1FAF">
            <w:pPr>
              <w:pStyle w:val="TAL"/>
            </w:pPr>
            <w:r w:rsidRPr="00B06F7A">
              <w:t>internalGroupIds</w:t>
            </w:r>
          </w:p>
        </w:tc>
        <w:tc>
          <w:tcPr>
            <w:tcW w:w="1842" w:type="dxa"/>
            <w:tcBorders>
              <w:top w:val="single" w:sz="4" w:space="0" w:color="auto"/>
              <w:left w:val="single" w:sz="4" w:space="0" w:color="auto"/>
              <w:bottom w:val="single" w:sz="4" w:space="0" w:color="auto"/>
              <w:right w:val="single" w:sz="4" w:space="0" w:color="auto"/>
            </w:tcBorders>
          </w:tcPr>
          <w:p w14:paraId="51E68A91" w14:textId="77777777" w:rsidR="005B7866" w:rsidRPr="00B06F7A" w:rsidRDefault="005B7866" w:rsidP="007F1FAF">
            <w:pPr>
              <w:pStyle w:val="TAL"/>
            </w:pPr>
            <w:r w:rsidRPr="00B06F7A">
              <w:t>array(GroupId)</w:t>
            </w:r>
          </w:p>
        </w:tc>
        <w:tc>
          <w:tcPr>
            <w:tcW w:w="567" w:type="dxa"/>
            <w:tcBorders>
              <w:top w:val="single" w:sz="4" w:space="0" w:color="auto"/>
              <w:left w:val="single" w:sz="4" w:space="0" w:color="auto"/>
              <w:bottom w:val="single" w:sz="4" w:space="0" w:color="auto"/>
              <w:right w:val="single" w:sz="4" w:space="0" w:color="auto"/>
            </w:tcBorders>
          </w:tcPr>
          <w:p w14:paraId="145EBA7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12510C6"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6013AB8" w14:textId="77777777" w:rsidR="005B7866" w:rsidRPr="00B06F7A" w:rsidRDefault="005B7866" w:rsidP="007F1FAF">
            <w:pPr>
              <w:pStyle w:val="TAL"/>
              <w:rPr>
                <w:rFonts w:cs="Arial"/>
                <w:szCs w:val="18"/>
              </w:rPr>
            </w:pPr>
            <w:r w:rsidRPr="00B06F7A">
              <w:rPr>
                <w:rFonts w:cs="Arial"/>
                <w:szCs w:val="18"/>
              </w:rPr>
              <w:t>List of internal group identifier; see 3GPP TS 23.501 [2] clause 5.9.7</w:t>
            </w:r>
          </w:p>
        </w:tc>
        <w:tc>
          <w:tcPr>
            <w:tcW w:w="1603" w:type="dxa"/>
            <w:tcBorders>
              <w:top w:val="single" w:sz="4" w:space="0" w:color="auto"/>
              <w:left w:val="single" w:sz="4" w:space="0" w:color="auto"/>
              <w:bottom w:val="single" w:sz="4" w:space="0" w:color="auto"/>
              <w:right w:val="single" w:sz="4" w:space="0" w:color="auto"/>
            </w:tcBorders>
          </w:tcPr>
          <w:p w14:paraId="083686EE" w14:textId="77777777" w:rsidR="005B7866" w:rsidRPr="00B06F7A" w:rsidRDefault="005B7866" w:rsidP="007F1FAF">
            <w:pPr>
              <w:pStyle w:val="TAL"/>
              <w:rPr>
                <w:rFonts w:cs="Arial"/>
                <w:szCs w:val="18"/>
              </w:rPr>
            </w:pPr>
          </w:p>
        </w:tc>
      </w:tr>
      <w:tr w:rsidR="005B7866" w:rsidRPr="00B06F7A" w14:paraId="6028F47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5F7B740" w14:textId="77777777" w:rsidR="005B7866" w:rsidRPr="00B06F7A" w:rsidRDefault="005B7866" w:rsidP="007F1FAF">
            <w:pPr>
              <w:pStyle w:val="TAL"/>
            </w:pPr>
            <w:r w:rsidRPr="00B06F7A">
              <w:t>sharedVnGroupDataIds</w:t>
            </w:r>
          </w:p>
        </w:tc>
        <w:tc>
          <w:tcPr>
            <w:tcW w:w="1842" w:type="dxa"/>
            <w:tcBorders>
              <w:top w:val="single" w:sz="4" w:space="0" w:color="auto"/>
              <w:left w:val="single" w:sz="4" w:space="0" w:color="auto"/>
              <w:bottom w:val="single" w:sz="4" w:space="0" w:color="auto"/>
              <w:right w:val="single" w:sz="4" w:space="0" w:color="auto"/>
            </w:tcBorders>
          </w:tcPr>
          <w:p w14:paraId="1B3DE353" w14:textId="77777777" w:rsidR="005B7866" w:rsidRPr="00B06F7A" w:rsidRDefault="005B7866" w:rsidP="007F1FAF">
            <w:pPr>
              <w:pStyle w:val="TAL"/>
            </w:pPr>
            <w:r w:rsidRPr="00B06F7A">
              <w:t>map(SharedDataId)</w:t>
            </w:r>
          </w:p>
        </w:tc>
        <w:tc>
          <w:tcPr>
            <w:tcW w:w="567" w:type="dxa"/>
            <w:tcBorders>
              <w:top w:val="single" w:sz="4" w:space="0" w:color="auto"/>
              <w:left w:val="single" w:sz="4" w:space="0" w:color="auto"/>
              <w:bottom w:val="single" w:sz="4" w:space="0" w:color="auto"/>
              <w:right w:val="single" w:sz="4" w:space="0" w:color="auto"/>
            </w:tcBorders>
          </w:tcPr>
          <w:p w14:paraId="3046AF2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2BA80BA"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67E92853" w14:textId="77777777" w:rsidR="005B7866" w:rsidRPr="00B06F7A" w:rsidRDefault="005B7866" w:rsidP="007F1FAF">
            <w:pPr>
              <w:pStyle w:val="TAL"/>
              <w:rPr>
                <w:rFonts w:cs="Arial"/>
                <w:szCs w:val="18"/>
              </w:rPr>
            </w:pPr>
            <w:r w:rsidRPr="00B06F7A">
              <w:rPr>
                <w:rFonts w:cs="Arial"/>
                <w:szCs w:val="18"/>
              </w:rPr>
              <w:t>A map of identifiers of shared 5G VN group data (list of key-value pairs where GroupId serves as key; see clause 6.1.6.1).</w:t>
            </w:r>
          </w:p>
          <w:p w14:paraId="76BCE04D" w14:textId="77777777" w:rsidR="005B7866" w:rsidRPr="00B06F7A" w:rsidRDefault="005B7866" w:rsidP="007F1FAF">
            <w:pPr>
              <w:pStyle w:val="TAL"/>
              <w:rPr>
                <w:rFonts w:cs="Arial"/>
                <w:szCs w:val="18"/>
              </w:rPr>
            </w:pPr>
            <w:r w:rsidRPr="00B06F7A">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6F5D63E" w14:textId="77777777" w:rsidR="005B7866" w:rsidRPr="00B06F7A" w:rsidRDefault="005B7866" w:rsidP="007F1FAF">
            <w:pPr>
              <w:pStyle w:val="TAL"/>
              <w:rPr>
                <w:rFonts w:cs="Arial"/>
                <w:szCs w:val="18"/>
              </w:rPr>
            </w:pPr>
          </w:p>
        </w:tc>
      </w:tr>
      <w:tr w:rsidR="005B7866" w:rsidRPr="00B06F7A" w14:paraId="6A0F89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387C2A" w14:textId="77777777" w:rsidR="005B7866" w:rsidRPr="00B06F7A" w:rsidRDefault="005B7866" w:rsidP="007F1FAF">
            <w:pPr>
              <w:pStyle w:val="TAL"/>
            </w:pPr>
            <w:r w:rsidRPr="00B06F7A">
              <w:t>traceData</w:t>
            </w:r>
          </w:p>
        </w:tc>
        <w:tc>
          <w:tcPr>
            <w:tcW w:w="1842" w:type="dxa"/>
            <w:tcBorders>
              <w:top w:val="single" w:sz="4" w:space="0" w:color="auto"/>
              <w:left w:val="single" w:sz="4" w:space="0" w:color="auto"/>
              <w:bottom w:val="single" w:sz="4" w:space="0" w:color="auto"/>
              <w:right w:val="single" w:sz="4" w:space="0" w:color="auto"/>
            </w:tcBorders>
          </w:tcPr>
          <w:p w14:paraId="78000A6E" w14:textId="77777777" w:rsidR="005B7866" w:rsidRPr="00B06F7A" w:rsidRDefault="005B7866" w:rsidP="007F1FAF">
            <w:pPr>
              <w:pStyle w:val="TAL"/>
            </w:pPr>
            <w:r w:rsidRPr="00B06F7A">
              <w:t>TraceData</w:t>
            </w:r>
          </w:p>
        </w:tc>
        <w:tc>
          <w:tcPr>
            <w:tcW w:w="567" w:type="dxa"/>
            <w:tcBorders>
              <w:top w:val="single" w:sz="4" w:space="0" w:color="auto"/>
              <w:left w:val="single" w:sz="4" w:space="0" w:color="auto"/>
              <w:bottom w:val="single" w:sz="4" w:space="0" w:color="auto"/>
              <w:right w:val="single" w:sz="4" w:space="0" w:color="auto"/>
            </w:tcBorders>
          </w:tcPr>
          <w:p w14:paraId="349D207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AF41F13"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258D034" w14:textId="77777777" w:rsidR="005B7866" w:rsidRPr="00B06F7A" w:rsidRDefault="005B7866" w:rsidP="007F1FAF">
            <w:pPr>
              <w:pStyle w:val="TAL"/>
              <w:rPr>
                <w:rFonts w:cs="Arial"/>
                <w:szCs w:val="18"/>
              </w:rPr>
            </w:pPr>
            <w:r w:rsidRPr="00B06F7A">
              <w:rPr>
                <w:rFonts w:cs="Arial"/>
                <w:szCs w:val="18"/>
              </w:rPr>
              <w:t xml:space="preserve">Trace requirements about the UE, </w:t>
            </w:r>
            <w:r w:rsidRPr="00B06F7A">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34382C7D" w14:textId="77777777" w:rsidR="005B7866" w:rsidRPr="00B06F7A" w:rsidRDefault="005B7866" w:rsidP="007F1FAF">
            <w:pPr>
              <w:pStyle w:val="TAL"/>
              <w:rPr>
                <w:rFonts w:cs="Arial"/>
                <w:szCs w:val="18"/>
              </w:rPr>
            </w:pPr>
          </w:p>
        </w:tc>
      </w:tr>
      <w:tr w:rsidR="005B7866" w:rsidRPr="00B06F7A" w14:paraId="44AE1F4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2782B9" w14:textId="77777777" w:rsidR="005B7866" w:rsidRPr="00B06F7A" w:rsidRDefault="005B7866" w:rsidP="007F1FAF">
            <w:pPr>
              <w:pStyle w:val="TAL"/>
            </w:pPr>
            <w:r w:rsidRPr="00B06F7A">
              <w:t>sharedDnnConfigurationsId</w:t>
            </w:r>
          </w:p>
        </w:tc>
        <w:tc>
          <w:tcPr>
            <w:tcW w:w="1842" w:type="dxa"/>
            <w:tcBorders>
              <w:top w:val="single" w:sz="4" w:space="0" w:color="auto"/>
              <w:left w:val="single" w:sz="4" w:space="0" w:color="auto"/>
              <w:bottom w:val="single" w:sz="4" w:space="0" w:color="auto"/>
              <w:right w:val="single" w:sz="4" w:space="0" w:color="auto"/>
            </w:tcBorders>
          </w:tcPr>
          <w:p w14:paraId="13CEE4F4" w14:textId="77777777" w:rsidR="005B7866" w:rsidRPr="00B06F7A" w:rsidRDefault="005B7866" w:rsidP="007F1FAF">
            <w:pPr>
              <w:pStyle w:val="TAL"/>
            </w:pPr>
            <w:r w:rsidRPr="00B06F7A">
              <w:t>SharedDataId</w:t>
            </w:r>
          </w:p>
        </w:tc>
        <w:tc>
          <w:tcPr>
            <w:tcW w:w="567" w:type="dxa"/>
            <w:tcBorders>
              <w:top w:val="single" w:sz="4" w:space="0" w:color="auto"/>
              <w:left w:val="single" w:sz="4" w:space="0" w:color="auto"/>
              <w:bottom w:val="single" w:sz="4" w:space="0" w:color="auto"/>
              <w:right w:val="single" w:sz="4" w:space="0" w:color="auto"/>
            </w:tcBorders>
          </w:tcPr>
          <w:p w14:paraId="03320DE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24D1A2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2F1614D" w14:textId="77777777" w:rsidR="005B7866" w:rsidRPr="00B06F7A" w:rsidRDefault="005B7866" w:rsidP="007F1FAF">
            <w:pPr>
              <w:pStyle w:val="TAL"/>
              <w:rPr>
                <w:rFonts w:cs="Arial"/>
                <w:szCs w:val="18"/>
              </w:rPr>
            </w:pPr>
            <w:r w:rsidRPr="00B06F7A">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112E9F9E" w14:textId="77777777" w:rsidR="005B7866" w:rsidRPr="00B06F7A" w:rsidRDefault="005B7866" w:rsidP="007F1FAF">
            <w:pPr>
              <w:pStyle w:val="TAL"/>
              <w:rPr>
                <w:rFonts w:cs="Arial"/>
                <w:szCs w:val="18"/>
              </w:rPr>
            </w:pPr>
            <w:r w:rsidRPr="00B06F7A">
              <w:rPr>
                <w:rFonts w:cs="Arial"/>
                <w:szCs w:val="18"/>
              </w:rPr>
              <w:t>SharedData</w:t>
            </w:r>
          </w:p>
        </w:tc>
      </w:tr>
      <w:tr w:rsidR="005B7866" w:rsidRPr="00B06F7A" w14:paraId="2A0182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F3C1EF" w14:textId="77777777" w:rsidR="005B7866" w:rsidRPr="00B06F7A" w:rsidRDefault="005B7866" w:rsidP="007F1FAF">
            <w:pPr>
              <w:pStyle w:val="TAL"/>
            </w:pPr>
            <w:r w:rsidRPr="00B06F7A">
              <w:t>sharedTraceDataId</w:t>
            </w:r>
          </w:p>
        </w:tc>
        <w:tc>
          <w:tcPr>
            <w:tcW w:w="1842" w:type="dxa"/>
            <w:tcBorders>
              <w:top w:val="single" w:sz="4" w:space="0" w:color="auto"/>
              <w:left w:val="single" w:sz="4" w:space="0" w:color="auto"/>
              <w:bottom w:val="single" w:sz="4" w:space="0" w:color="auto"/>
              <w:right w:val="single" w:sz="4" w:space="0" w:color="auto"/>
            </w:tcBorders>
          </w:tcPr>
          <w:p w14:paraId="3063DC6B" w14:textId="77777777" w:rsidR="005B7866" w:rsidRPr="00B06F7A" w:rsidRDefault="005B7866" w:rsidP="007F1FAF">
            <w:pPr>
              <w:pStyle w:val="TAL"/>
            </w:pPr>
            <w:r w:rsidRPr="00B06F7A">
              <w:t>SharedDataId</w:t>
            </w:r>
          </w:p>
        </w:tc>
        <w:tc>
          <w:tcPr>
            <w:tcW w:w="567" w:type="dxa"/>
            <w:tcBorders>
              <w:top w:val="single" w:sz="4" w:space="0" w:color="auto"/>
              <w:left w:val="single" w:sz="4" w:space="0" w:color="auto"/>
              <w:bottom w:val="single" w:sz="4" w:space="0" w:color="auto"/>
              <w:right w:val="single" w:sz="4" w:space="0" w:color="auto"/>
            </w:tcBorders>
          </w:tcPr>
          <w:p w14:paraId="020BD29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A9B671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6CDBA17" w14:textId="77777777" w:rsidR="005B7866" w:rsidRPr="00B06F7A" w:rsidRDefault="005B7866" w:rsidP="007F1FAF">
            <w:pPr>
              <w:pStyle w:val="TAL"/>
              <w:rPr>
                <w:rFonts w:cs="Arial"/>
                <w:szCs w:val="18"/>
              </w:rPr>
            </w:pPr>
            <w:r w:rsidRPr="00B06F7A">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2D68D6B4" w14:textId="77777777" w:rsidR="005B7866" w:rsidRPr="00B06F7A" w:rsidRDefault="005B7866" w:rsidP="007F1FAF">
            <w:pPr>
              <w:pStyle w:val="TAL"/>
              <w:rPr>
                <w:rFonts w:cs="Arial"/>
                <w:szCs w:val="18"/>
              </w:rPr>
            </w:pPr>
          </w:p>
        </w:tc>
      </w:tr>
      <w:tr w:rsidR="005B7866" w:rsidRPr="00B06F7A" w14:paraId="4190EE1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7028F11" w14:textId="77777777" w:rsidR="005B7866" w:rsidRPr="00B06F7A" w:rsidRDefault="005B7866" w:rsidP="007F1FAF">
            <w:pPr>
              <w:pStyle w:val="TAL"/>
            </w:pPr>
            <w:r w:rsidRPr="00B06F7A">
              <w:t>odbPacketServices</w:t>
            </w:r>
          </w:p>
        </w:tc>
        <w:tc>
          <w:tcPr>
            <w:tcW w:w="1842" w:type="dxa"/>
            <w:tcBorders>
              <w:top w:val="single" w:sz="4" w:space="0" w:color="auto"/>
              <w:left w:val="single" w:sz="4" w:space="0" w:color="auto"/>
              <w:bottom w:val="single" w:sz="4" w:space="0" w:color="auto"/>
              <w:right w:val="single" w:sz="4" w:space="0" w:color="auto"/>
            </w:tcBorders>
          </w:tcPr>
          <w:p w14:paraId="58374E4D" w14:textId="77777777" w:rsidR="005B7866" w:rsidRPr="00B06F7A" w:rsidRDefault="005B7866" w:rsidP="007F1FAF">
            <w:pPr>
              <w:pStyle w:val="TAL"/>
            </w:pPr>
            <w:r w:rsidRPr="00B06F7A">
              <w:t>OdbPacketServices</w:t>
            </w:r>
          </w:p>
        </w:tc>
        <w:tc>
          <w:tcPr>
            <w:tcW w:w="567" w:type="dxa"/>
            <w:tcBorders>
              <w:top w:val="single" w:sz="4" w:space="0" w:color="auto"/>
              <w:left w:val="single" w:sz="4" w:space="0" w:color="auto"/>
              <w:bottom w:val="single" w:sz="4" w:space="0" w:color="auto"/>
              <w:right w:val="single" w:sz="4" w:space="0" w:color="auto"/>
            </w:tcBorders>
          </w:tcPr>
          <w:p w14:paraId="5CC3B29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AA83EA6"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3784BB0" w14:textId="77777777" w:rsidR="005B7866" w:rsidRPr="00B06F7A" w:rsidRDefault="005B7866" w:rsidP="007F1FAF">
            <w:pPr>
              <w:pStyle w:val="TAL"/>
              <w:rPr>
                <w:rFonts w:cs="Arial"/>
                <w:szCs w:val="18"/>
              </w:rPr>
            </w:pPr>
            <w:r w:rsidRPr="00B06F7A">
              <w:rPr>
                <w:rFonts w:cs="Arial"/>
                <w:szCs w:val="18"/>
              </w:rPr>
              <w:t>Operator Determined Barring for Packet Oriented Services</w:t>
            </w:r>
            <w:r w:rsidRPr="00B06F7A">
              <w:rPr>
                <w:rFonts w:cs="Arial" w:hint="eastAsia"/>
                <w:szCs w:val="18"/>
                <w:lang w:eastAsia="zh-CN"/>
              </w:rPr>
              <w:t xml:space="preserve"> (NOTE</w:t>
            </w:r>
            <w:r w:rsidRPr="00B06F7A">
              <w:rPr>
                <w:rFonts w:cs="Arial"/>
                <w:szCs w:val="18"/>
                <w:lang w:val="en-US" w:eastAsia="zh-CN"/>
              </w:rPr>
              <w:t> </w:t>
            </w:r>
            <w:r w:rsidRPr="00B06F7A">
              <w:rPr>
                <w:rFonts w:cs="Arial" w:hint="eastAsia"/>
                <w:szCs w:val="18"/>
                <w:lang w:val="en-US" w:eastAsia="zh-CN"/>
              </w:rPr>
              <w:t>2</w:t>
            </w:r>
            <w:r w:rsidRPr="00B06F7A">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38FC4933" w14:textId="77777777" w:rsidR="005B7866" w:rsidRPr="00B06F7A" w:rsidRDefault="005B7866" w:rsidP="007F1FAF">
            <w:pPr>
              <w:pStyle w:val="TAL"/>
              <w:rPr>
                <w:rFonts w:cs="Arial"/>
                <w:szCs w:val="18"/>
              </w:rPr>
            </w:pPr>
          </w:p>
        </w:tc>
      </w:tr>
      <w:tr w:rsidR="005B7866" w:rsidRPr="00B06F7A" w14:paraId="541A86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00AA38C" w14:textId="2EFCDA54" w:rsidR="005B7866" w:rsidRPr="00B06F7A" w:rsidRDefault="005B7866" w:rsidP="007F1FAF">
            <w:pPr>
              <w:pStyle w:val="TAL"/>
            </w:pPr>
            <w:r w:rsidRPr="00B06F7A">
              <w:rPr>
                <w:rFonts w:hint="eastAsia"/>
                <w:lang w:eastAsia="zh-CN"/>
              </w:rPr>
              <w:t>expectedUeBehaviour</w:t>
            </w:r>
            <w:r w:rsidR="00CB349E" w:rsidRPr="00B06F7A">
              <w:rPr>
                <w:lang w:eastAsia="zh-CN"/>
              </w:rPr>
              <w:t>s</w:t>
            </w:r>
            <w:r w:rsidRPr="00B06F7A">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63311EBA" w14:textId="77777777" w:rsidR="005B7866" w:rsidRPr="00B06F7A" w:rsidRDefault="005B7866" w:rsidP="007F1FAF">
            <w:pPr>
              <w:pStyle w:val="TAL"/>
            </w:pPr>
            <w:r w:rsidRPr="00B06F7A">
              <w:rPr>
                <w:lang w:eastAsia="zh-CN"/>
              </w:rPr>
              <w:t>map(</w:t>
            </w:r>
            <w:r w:rsidRPr="00B06F7A">
              <w:rPr>
                <w:rFonts w:hint="eastAsia"/>
                <w:lang w:eastAsia="zh-CN"/>
              </w:rPr>
              <w:t>ExpectedUeBehaviour</w:t>
            </w:r>
            <w:r w:rsidRPr="00B06F7A">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6E74C2EC"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66D385"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3CD4B7D" w14:textId="77777777" w:rsidR="005B7866" w:rsidRPr="00B06F7A" w:rsidRDefault="005B7866" w:rsidP="007F1FAF">
            <w:pPr>
              <w:pStyle w:val="TAL"/>
              <w:rPr>
                <w:rFonts w:cs="Arial"/>
                <w:szCs w:val="18"/>
                <w:lang w:eastAsia="zh-CN"/>
              </w:rPr>
            </w:pPr>
            <w:r w:rsidRPr="00B06F7A">
              <w:rPr>
                <w:rFonts w:cs="Arial"/>
                <w:szCs w:val="18"/>
              </w:rPr>
              <w:t>A map of</w:t>
            </w:r>
            <w:r w:rsidRPr="00B06F7A">
              <w:rPr>
                <w:rFonts w:cs="Arial" w:hint="eastAsia"/>
                <w:szCs w:val="18"/>
                <w:lang w:eastAsia="zh-CN"/>
              </w:rPr>
              <w:t xml:space="preserve"> </w:t>
            </w:r>
            <w:r w:rsidRPr="00B06F7A">
              <w:rPr>
                <w:rFonts w:hint="eastAsia"/>
                <w:lang w:eastAsia="zh-CN"/>
              </w:rPr>
              <w:t>ExpectedUeBehaviour</w:t>
            </w:r>
            <w:r w:rsidRPr="00B06F7A">
              <w:rPr>
                <w:lang w:eastAsia="zh-CN"/>
              </w:rPr>
              <w:t>Datas</w:t>
            </w:r>
            <w:r w:rsidRPr="00B06F7A">
              <w:rPr>
                <w:rFonts w:cs="Arial"/>
                <w:szCs w:val="18"/>
                <w:lang w:eastAsia="zh-CN"/>
              </w:rPr>
              <w:t xml:space="preserve"> associated with SMF </w:t>
            </w:r>
            <w:r w:rsidRPr="00B06F7A">
              <w:rPr>
                <w:rFonts w:cs="Arial"/>
                <w:szCs w:val="18"/>
              </w:rPr>
              <w:t>(DNN serves as key; see clause 6.1.6.1),</w:t>
            </w:r>
            <w:r w:rsidRPr="00B06F7A">
              <w:rPr>
                <w:rFonts w:cs="Arial"/>
                <w:szCs w:val="18"/>
                <w:lang w:eastAsia="zh-CN"/>
              </w:rPr>
              <w:t xml:space="preserve"> see </w:t>
            </w:r>
            <w:r w:rsidRPr="00B06F7A">
              <w:t xml:space="preserve">clause 5.20 </w:t>
            </w:r>
            <w:r w:rsidRPr="00B06F7A">
              <w:rPr>
                <w:rFonts w:cs="Arial"/>
                <w:szCs w:val="18"/>
                <w:lang w:eastAsia="zh-CN"/>
              </w:rPr>
              <w:t xml:space="preserve">of 3GPP TS 23.501 [2] </w:t>
            </w:r>
            <w:r w:rsidRPr="00B06F7A">
              <w:rPr>
                <w:rFonts w:cs="Arial" w:hint="eastAsia"/>
                <w:szCs w:val="18"/>
                <w:lang w:eastAsia="zh-CN"/>
              </w:rPr>
              <w:t xml:space="preserve">and </w:t>
            </w:r>
            <w:r w:rsidRPr="00B06F7A">
              <w:rPr>
                <w:rFonts w:cs="Arial"/>
                <w:szCs w:val="18"/>
                <w:lang w:eastAsia="zh-CN"/>
              </w:rPr>
              <w:t>clause</w:t>
            </w:r>
            <w:r w:rsidRPr="00B06F7A">
              <w:rPr>
                <w:rFonts w:cs="Arial" w:hint="eastAsia"/>
                <w:szCs w:val="18"/>
                <w:lang w:eastAsia="zh-CN"/>
              </w:rPr>
              <w:t xml:space="preserve"> </w:t>
            </w:r>
            <w:r w:rsidRPr="00B06F7A">
              <w:t xml:space="preserve"> 4.15.6.3 </w:t>
            </w:r>
            <w:r w:rsidRPr="00B06F7A">
              <w:rPr>
                <w:rFonts w:cs="Arial"/>
                <w:szCs w:val="18"/>
                <w:lang w:eastAsia="zh-CN"/>
              </w:rPr>
              <w:t>of 3GPP TS 23.502 [3].</w:t>
            </w:r>
          </w:p>
          <w:p w14:paraId="05D5E0C4" w14:textId="77777777" w:rsidR="005B7866" w:rsidRPr="00B06F7A" w:rsidRDefault="005B7866" w:rsidP="007F1FAF">
            <w:pPr>
              <w:pStyle w:val="TAL"/>
              <w:rPr>
                <w:rFonts w:cs="Arial"/>
                <w:szCs w:val="18"/>
              </w:rPr>
            </w:pPr>
            <w:r w:rsidRPr="00B06F7A">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91C7752" w14:textId="77777777" w:rsidR="005B7866" w:rsidRPr="00B06F7A" w:rsidRDefault="005B7866" w:rsidP="007F1FAF">
            <w:pPr>
              <w:pStyle w:val="TAL"/>
              <w:rPr>
                <w:rFonts w:cs="Arial"/>
                <w:szCs w:val="18"/>
              </w:rPr>
            </w:pPr>
          </w:p>
        </w:tc>
      </w:tr>
      <w:tr w:rsidR="005B7866" w:rsidRPr="00B06F7A" w14:paraId="124F293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8B4B2B7" w14:textId="77777777" w:rsidR="005B7866" w:rsidRPr="00B06F7A" w:rsidRDefault="005B7866" w:rsidP="007F1FAF">
            <w:pPr>
              <w:pStyle w:val="TAL"/>
            </w:pPr>
            <w:r w:rsidRPr="00B06F7A">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738D591" w14:textId="77777777" w:rsidR="005B7866" w:rsidRPr="00B06F7A" w:rsidRDefault="005B7866" w:rsidP="007F1FAF">
            <w:pPr>
              <w:pStyle w:val="TAL"/>
            </w:pPr>
            <w:r w:rsidRPr="00B06F7A">
              <w:t>map(</w:t>
            </w:r>
            <w:r w:rsidRPr="00B06F7A">
              <w:rPr>
                <w:rFonts w:eastAsia="Malgun Gothic"/>
              </w:rPr>
              <w:t>SuggestedPacketNumDl</w:t>
            </w:r>
            <w:r w:rsidRPr="00B06F7A">
              <w:t>)</w:t>
            </w:r>
          </w:p>
        </w:tc>
        <w:tc>
          <w:tcPr>
            <w:tcW w:w="567" w:type="dxa"/>
            <w:tcBorders>
              <w:top w:val="single" w:sz="4" w:space="0" w:color="auto"/>
              <w:left w:val="single" w:sz="4" w:space="0" w:color="auto"/>
              <w:bottom w:val="single" w:sz="4" w:space="0" w:color="auto"/>
              <w:right w:val="single" w:sz="4" w:space="0" w:color="auto"/>
            </w:tcBorders>
          </w:tcPr>
          <w:p w14:paraId="0A6619A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9F21C4B"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283424D1" w14:textId="77777777" w:rsidR="005B7866" w:rsidRPr="00B06F7A" w:rsidRDefault="005B7866" w:rsidP="007F1FAF">
            <w:pPr>
              <w:pStyle w:val="TAL"/>
              <w:rPr>
                <w:rFonts w:cs="Arial"/>
                <w:szCs w:val="18"/>
                <w:lang w:eastAsia="zh-CN"/>
              </w:rPr>
            </w:pPr>
            <w:r w:rsidRPr="00B06F7A">
              <w:rPr>
                <w:rFonts w:cs="Arial"/>
                <w:szCs w:val="18"/>
              </w:rPr>
              <w:t>A map (list of key-value pairs where dnn serves as key; see clause 6.1.6.1) of</w:t>
            </w:r>
            <w:r w:rsidRPr="00B06F7A">
              <w:rPr>
                <w:rFonts w:cs="Arial" w:hint="eastAsia"/>
                <w:szCs w:val="18"/>
                <w:lang w:eastAsia="zh-CN"/>
              </w:rPr>
              <w:t xml:space="preserve"> </w:t>
            </w:r>
            <w:r w:rsidRPr="00B06F7A">
              <w:rPr>
                <w:rFonts w:eastAsia="Malgun Gothic"/>
              </w:rPr>
              <w:t>SuggestedPacketNumDls</w:t>
            </w:r>
            <w:r w:rsidRPr="00B06F7A">
              <w:rPr>
                <w:rFonts w:cs="Arial"/>
                <w:szCs w:val="18"/>
                <w:lang w:eastAsia="zh-CN"/>
              </w:rPr>
              <w:t xml:space="preserve"> which are associated with SMF (see </w:t>
            </w:r>
            <w:r w:rsidRPr="00B06F7A">
              <w:t xml:space="preserve">clause 5.20 </w:t>
            </w:r>
            <w:r w:rsidRPr="00B06F7A">
              <w:rPr>
                <w:rFonts w:cs="Arial"/>
                <w:szCs w:val="18"/>
                <w:lang w:eastAsia="zh-CN"/>
              </w:rPr>
              <w:t xml:space="preserve">of 3GPP TS 23.501 [2] </w:t>
            </w:r>
            <w:r w:rsidRPr="00B06F7A">
              <w:rPr>
                <w:rFonts w:cs="Arial" w:hint="eastAsia"/>
                <w:szCs w:val="18"/>
                <w:lang w:eastAsia="zh-CN"/>
              </w:rPr>
              <w:t xml:space="preserve">and </w:t>
            </w:r>
            <w:r w:rsidRPr="00B06F7A">
              <w:rPr>
                <w:rFonts w:cs="Arial"/>
                <w:szCs w:val="18"/>
                <w:lang w:eastAsia="zh-CN"/>
              </w:rPr>
              <w:t>clause</w:t>
            </w:r>
            <w:r w:rsidRPr="00B06F7A">
              <w:rPr>
                <w:rFonts w:cs="Arial" w:hint="eastAsia"/>
                <w:szCs w:val="18"/>
                <w:lang w:eastAsia="zh-CN"/>
              </w:rPr>
              <w:t xml:space="preserve"> </w:t>
            </w:r>
            <w:r w:rsidRPr="00B06F7A">
              <w:t xml:space="preserve"> 4.15.6.3 </w:t>
            </w:r>
            <w:r w:rsidRPr="00B06F7A">
              <w:rPr>
                <w:rFonts w:cs="Arial"/>
                <w:szCs w:val="18"/>
                <w:lang w:eastAsia="zh-CN"/>
              </w:rPr>
              <w:t>of 3GPP TS 23.502 [3]).</w:t>
            </w:r>
          </w:p>
          <w:p w14:paraId="737528E9" w14:textId="77777777" w:rsidR="005B7866" w:rsidRPr="00B06F7A" w:rsidRDefault="005B7866" w:rsidP="007F1FAF">
            <w:pPr>
              <w:pStyle w:val="TAL"/>
              <w:rPr>
                <w:rFonts w:cs="Arial"/>
                <w:szCs w:val="18"/>
              </w:rPr>
            </w:pPr>
            <w:r w:rsidRPr="00B06F7A">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0AF5B51" w14:textId="77777777" w:rsidR="005B7866" w:rsidRPr="00B06F7A" w:rsidRDefault="005B7866" w:rsidP="007F1FAF">
            <w:pPr>
              <w:pStyle w:val="TAL"/>
              <w:rPr>
                <w:rFonts w:cs="Arial"/>
                <w:szCs w:val="18"/>
              </w:rPr>
            </w:pPr>
          </w:p>
        </w:tc>
      </w:tr>
      <w:tr w:rsidR="005B7866" w:rsidRPr="00B06F7A" w14:paraId="6270D5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EBEC89" w14:textId="77777777" w:rsidR="005B7866" w:rsidRPr="00B06F7A" w:rsidRDefault="005B7866" w:rsidP="007F1FAF">
            <w:pPr>
              <w:pStyle w:val="TAL"/>
              <w:rPr>
                <w:rFonts w:eastAsia="Malgun Gothic"/>
              </w:rPr>
            </w:pPr>
            <w:r w:rsidRPr="00B06F7A">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52DDEBEE" w14:textId="77777777" w:rsidR="005B7866" w:rsidRPr="00B06F7A" w:rsidRDefault="005B7866" w:rsidP="007F1FAF">
            <w:pPr>
              <w:pStyle w:val="TAL"/>
            </w:pPr>
            <w:r w:rsidRPr="00B06F7A">
              <w:t>3GppChargingCharacteristics</w:t>
            </w:r>
          </w:p>
        </w:tc>
        <w:tc>
          <w:tcPr>
            <w:tcW w:w="567" w:type="dxa"/>
            <w:tcBorders>
              <w:top w:val="single" w:sz="4" w:space="0" w:color="auto"/>
              <w:left w:val="single" w:sz="4" w:space="0" w:color="auto"/>
              <w:bottom w:val="single" w:sz="4" w:space="0" w:color="auto"/>
              <w:right w:val="single" w:sz="4" w:space="0" w:color="auto"/>
            </w:tcBorders>
          </w:tcPr>
          <w:p w14:paraId="26B0F11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D1DD1D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C087183" w14:textId="77777777" w:rsidR="005B7866" w:rsidRPr="00B06F7A" w:rsidRDefault="005B7866" w:rsidP="007F1FAF">
            <w:pPr>
              <w:pStyle w:val="TAL"/>
              <w:rPr>
                <w:rFonts w:cs="Arial"/>
                <w:szCs w:val="18"/>
              </w:rPr>
            </w:pPr>
            <w:r w:rsidRPr="00B06F7A">
              <w:rPr>
                <w:rFonts w:cs="Arial"/>
                <w:szCs w:val="18"/>
              </w:rPr>
              <w:t xml:space="preserve">Subscribed charging characteristics data associated to the </w:t>
            </w:r>
            <w:r w:rsidRPr="00B06F7A">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5AF775D8" w14:textId="77777777" w:rsidR="005B7866" w:rsidRPr="00B06F7A" w:rsidRDefault="005B7866" w:rsidP="007F1FAF">
            <w:pPr>
              <w:pStyle w:val="TAL"/>
              <w:rPr>
                <w:rFonts w:cs="Arial"/>
                <w:szCs w:val="18"/>
              </w:rPr>
            </w:pPr>
          </w:p>
        </w:tc>
      </w:tr>
      <w:tr w:rsidR="005B7866" w:rsidRPr="00B06F7A" w14:paraId="62693A0B"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DC34C5C" w14:textId="77777777" w:rsidR="005B7866" w:rsidRPr="00B06F7A" w:rsidRDefault="005B7866" w:rsidP="007F1FAF">
            <w:pPr>
              <w:pStyle w:val="TAN"/>
            </w:pPr>
            <w:r w:rsidRPr="00B06F7A">
              <w:t>NOTE 1:</w:t>
            </w:r>
            <w:r w:rsidRPr="00B06F7A">
              <w:tab/>
              <w:t>A given UE-individual dnnConfiguration (within dnnConfigurations) may clash with a shared dnnConfiguration (i.e. both have the same dnn value as key). In this case the clashing attributes of the UE-individual dnnConfiguration take precedence unless treatment instructions indicate otherwise.</w:t>
            </w:r>
          </w:p>
          <w:p w14:paraId="68552376" w14:textId="77777777" w:rsidR="005B7866" w:rsidRPr="00B06F7A" w:rsidRDefault="005B7866" w:rsidP="007F1FAF">
            <w:pPr>
              <w:pStyle w:val="TAN"/>
              <w:rPr>
                <w:rFonts w:cs="Arial"/>
                <w:szCs w:val="18"/>
              </w:rPr>
            </w:pPr>
            <w:r w:rsidRPr="00B06F7A">
              <w:t>NOTE </w:t>
            </w:r>
            <w:r w:rsidRPr="00B06F7A">
              <w:rPr>
                <w:rFonts w:hint="eastAsia"/>
              </w:rPr>
              <w:t>2</w:t>
            </w:r>
            <w:r w:rsidRPr="00B06F7A">
              <w:t>:</w:t>
            </w:r>
            <w:r w:rsidRPr="00B06F7A">
              <w:tab/>
            </w:r>
            <w:r w:rsidRPr="00B06F7A">
              <w:rPr>
                <w:rFonts w:hint="eastAsia"/>
              </w:rPr>
              <w:t>The SMF shall not trigger PDU session release when receiving change of OdbPacketService. Only the AMF take responsibility to perform PDU session related actions subject to change of ODB setting, e.g. release existing PDU session</w:t>
            </w:r>
            <w:r w:rsidRPr="00B06F7A">
              <w:t>.</w:t>
            </w:r>
          </w:p>
        </w:tc>
        <w:tc>
          <w:tcPr>
            <w:tcW w:w="1603" w:type="dxa"/>
            <w:tcBorders>
              <w:top w:val="single" w:sz="4" w:space="0" w:color="auto"/>
              <w:left w:val="single" w:sz="4" w:space="0" w:color="auto"/>
              <w:bottom w:val="single" w:sz="4" w:space="0" w:color="auto"/>
              <w:right w:val="single" w:sz="4" w:space="0" w:color="auto"/>
            </w:tcBorders>
          </w:tcPr>
          <w:p w14:paraId="253E4EFE" w14:textId="77777777" w:rsidR="005B7866" w:rsidRPr="00B06F7A" w:rsidRDefault="005B7866" w:rsidP="007F1FAF">
            <w:pPr>
              <w:pStyle w:val="TAN"/>
            </w:pPr>
          </w:p>
        </w:tc>
      </w:tr>
    </w:tbl>
    <w:p w14:paraId="79E494AE" w14:textId="77777777" w:rsidR="005B7866" w:rsidRPr="00B06F7A" w:rsidRDefault="005B7866" w:rsidP="005B7866"/>
    <w:p w14:paraId="5128CB80" w14:textId="77777777" w:rsidR="005B7866" w:rsidRPr="00B06F7A" w:rsidRDefault="005B7866" w:rsidP="00C05182">
      <w:pPr>
        <w:pStyle w:val="Heading5"/>
      </w:pPr>
      <w:bookmarkStart w:id="2369" w:name="_Toc11338587"/>
      <w:bookmarkStart w:id="2370" w:name="_Toc27585239"/>
      <w:bookmarkStart w:id="2371" w:name="_Toc36457205"/>
      <w:bookmarkStart w:id="2372" w:name="_Toc45028099"/>
      <w:bookmarkStart w:id="2373" w:name="_Toc45028934"/>
      <w:bookmarkStart w:id="2374" w:name="_Toc67681693"/>
      <w:bookmarkStart w:id="2375" w:name="_Toc98487555"/>
      <w:r w:rsidRPr="00B06F7A">
        <w:t>6.1.6.2.9</w:t>
      </w:r>
      <w:r w:rsidRPr="00B06F7A">
        <w:tab/>
        <w:t>Type: DnnConfiguration</w:t>
      </w:r>
      <w:bookmarkEnd w:id="2369"/>
      <w:bookmarkEnd w:id="2370"/>
      <w:bookmarkEnd w:id="2371"/>
      <w:bookmarkEnd w:id="2372"/>
      <w:bookmarkEnd w:id="2373"/>
      <w:bookmarkEnd w:id="2374"/>
      <w:bookmarkEnd w:id="2375"/>
    </w:p>
    <w:p w14:paraId="2513C3BF" w14:textId="77777777" w:rsidR="005B7866" w:rsidRPr="00B06F7A" w:rsidRDefault="005B7866" w:rsidP="005B7866">
      <w:pPr>
        <w:pStyle w:val="TH"/>
      </w:pPr>
      <w:r w:rsidRPr="00B06F7A">
        <w:rPr>
          <w:noProof/>
        </w:rPr>
        <w:t>Table </w:t>
      </w:r>
      <w:r w:rsidRPr="00B06F7A">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6B7824C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92C7D"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3C706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5B20E9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E5C30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B77515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CD510E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27227B" w14:textId="77777777" w:rsidR="005B7866" w:rsidRPr="00B06F7A" w:rsidRDefault="005B7866" w:rsidP="007F1FAF">
            <w:pPr>
              <w:pStyle w:val="TAL"/>
            </w:pPr>
            <w:r w:rsidRPr="00B06F7A">
              <w:t>pduSessionTypes</w:t>
            </w:r>
          </w:p>
        </w:tc>
        <w:tc>
          <w:tcPr>
            <w:tcW w:w="1842" w:type="dxa"/>
            <w:tcBorders>
              <w:top w:val="single" w:sz="4" w:space="0" w:color="auto"/>
              <w:left w:val="single" w:sz="4" w:space="0" w:color="auto"/>
              <w:bottom w:val="single" w:sz="4" w:space="0" w:color="auto"/>
              <w:right w:val="single" w:sz="4" w:space="0" w:color="auto"/>
            </w:tcBorders>
          </w:tcPr>
          <w:p w14:paraId="2762BA34" w14:textId="77777777" w:rsidR="005B7866" w:rsidRPr="00B06F7A" w:rsidRDefault="005B7866" w:rsidP="007F1FAF">
            <w:pPr>
              <w:pStyle w:val="TAL"/>
            </w:pPr>
            <w:r w:rsidRPr="00B06F7A">
              <w:t>PduSessionTypes</w:t>
            </w:r>
          </w:p>
        </w:tc>
        <w:tc>
          <w:tcPr>
            <w:tcW w:w="567" w:type="dxa"/>
            <w:tcBorders>
              <w:top w:val="single" w:sz="4" w:space="0" w:color="auto"/>
              <w:left w:val="single" w:sz="4" w:space="0" w:color="auto"/>
              <w:bottom w:val="single" w:sz="4" w:space="0" w:color="auto"/>
              <w:right w:val="single" w:sz="4" w:space="0" w:color="auto"/>
            </w:tcBorders>
          </w:tcPr>
          <w:p w14:paraId="118E179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32AAB68"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66FE822E" w14:textId="77777777" w:rsidR="005B7866" w:rsidRPr="00B06F7A" w:rsidRDefault="005B7866" w:rsidP="007F1FAF">
            <w:pPr>
              <w:pStyle w:val="TAL"/>
              <w:rPr>
                <w:rFonts w:cs="Arial"/>
                <w:szCs w:val="18"/>
              </w:rPr>
            </w:pPr>
            <w:r w:rsidRPr="00B06F7A">
              <w:rPr>
                <w:rFonts w:cs="Arial"/>
                <w:szCs w:val="18"/>
              </w:rPr>
              <w:t>Default/Allowed session types</w:t>
            </w:r>
          </w:p>
        </w:tc>
      </w:tr>
      <w:tr w:rsidR="005B7866" w:rsidRPr="00B06F7A" w14:paraId="752AD0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4F640DE" w14:textId="77777777" w:rsidR="005B7866" w:rsidRPr="00B06F7A" w:rsidRDefault="005B7866" w:rsidP="007F1FAF">
            <w:pPr>
              <w:pStyle w:val="TAL"/>
            </w:pPr>
            <w:r w:rsidRPr="00B06F7A">
              <w:t>sscModes</w:t>
            </w:r>
          </w:p>
        </w:tc>
        <w:tc>
          <w:tcPr>
            <w:tcW w:w="1842" w:type="dxa"/>
            <w:tcBorders>
              <w:top w:val="single" w:sz="4" w:space="0" w:color="auto"/>
              <w:left w:val="single" w:sz="4" w:space="0" w:color="auto"/>
              <w:bottom w:val="single" w:sz="4" w:space="0" w:color="auto"/>
              <w:right w:val="single" w:sz="4" w:space="0" w:color="auto"/>
            </w:tcBorders>
          </w:tcPr>
          <w:p w14:paraId="16233B0D" w14:textId="77777777" w:rsidR="005B7866" w:rsidRPr="00B06F7A" w:rsidRDefault="005B7866" w:rsidP="007F1FAF">
            <w:pPr>
              <w:pStyle w:val="TAL"/>
            </w:pPr>
            <w:r w:rsidRPr="00B06F7A">
              <w:t>SscModes</w:t>
            </w:r>
          </w:p>
        </w:tc>
        <w:tc>
          <w:tcPr>
            <w:tcW w:w="567" w:type="dxa"/>
            <w:tcBorders>
              <w:top w:val="single" w:sz="4" w:space="0" w:color="auto"/>
              <w:left w:val="single" w:sz="4" w:space="0" w:color="auto"/>
              <w:bottom w:val="single" w:sz="4" w:space="0" w:color="auto"/>
              <w:right w:val="single" w:sz="4" w:space="0" w:color="auto"/>
            </w:tcBorders>
          </w:tcPr>
          <w:p w14:paraId="609D104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4855FB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BB68C23" w14:textId="77777777" w:rsidR="005B7866" w:rsidRPr="00B06F7A" w:rsidRDefault="005B7866" w:rsidP="007F1FAF">
            <w:pPr>
              <w:pStyle w:val="TAL"/>
              <w:rPr>
                <w:rFonts w:cs="Arial"/>
                <w:szCs w:val="18"/>
              </w:rPr>
            </w:pPr>
            <w:r w:rsidRPr="00B06F7A">
              <w:rPr>
                <w:rFonts w:cs="Arial"/>
                <w:szCs w:val="18"/>
              </w:rPr>
              <w:t>Default/Allowed SSC modes</w:t>
            </w:r>
          </w:p>
        </w:tc>
      </w:tr>
      <w:tr w:rsidR="005B7866" w:rsidRPr="00B06F7A" w14:paraId="50A1B64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829BFC" w14:textId="77777777" w:rsidR="005B7866" w:rsidRPr="00B06F7A" w:rsidRDefault="005B7866" w:rsidP="007F1FAF">
            <w:pPr>
              <w:pStyle w:val="TAL"/>
            </w:pPr>
            <w:r w:rsidRPr="00B06F7A">
              <w:t>iwkEpsInd</w:t>
            </w:r>
          </w:p>
        </w:tc>
        <w:tc>
          <w:tcPr>
            <w:tcW w:w="1842" w:type="dxa"/>
            <w:tcBorders>
              <w:top w:val="single" w:sz="4" w:space="0" w:color="auto"/>
              <w:left w:val="single" w:sz="4" w:space="0" w:color="auto"/>
              <w:bottom w:val="single" w:sz="4" w:space="0" w:color="auto"/>
              <w:right w:val="single" w:sz="4" w:space="0" w:color="auto"/>
            </w:tcBorders>
          </w:tcPr>
          <w:p w14:paraId="5BA6C978" w14:textId="77777777" w:rsidR="005B7866" w:rsidRPr="00B06F7A" w:rsidRDefault="005B7866" w:rsidP="007F1FAF">
            <w:pPr>
              <w:pStyle w:val="TAL"/>
            </w:pPr>
            <w:r w:rsidRPr="00B06F7A">
              <w:t>IwkEpsInd</w:t>
            </w:r>
          </w:p>
        </w:tc>
        <w:tc>
          <w:tcPr>
            <w:tcW w:w="567" w:type="dxa"/>
            <w:tcBorders>
              <w:top w:val="single" w:sz="4" w:space="0" w:color="auto"/>
              <w:left w:val="single" w:sz="4" w:space="0" w:color="auto"/>
              <w:bottom w:val="single" w:sz="4" w:space="0" w:color="auto"/>
              <w:right w:val="single" w:sz="4" w:space="0" w:color="auto"/>
            </w:tcBorders>
          </w:tcPr>
          <w:p w14:paraId="288BDFE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9197C8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1CC330C" w14:textId="77777777" w:rsidR="005B7866" w:rsidRPr="00B06F7A" w:rsidRDefault="005B7866" w:rsidP="007F1FAF">
            <w:pPr>
              <w:pStyle w:val="TAL"/>
              <w:rPr>
                <w:rFonts w:cs="Arial"/>
                <w:szCs w:val="18"/>
              </w:rPr>
            </w:pPr>
            <w:r w:rsidRPr="00B06F7A">
              <w:rPr>
                <w:rFonts w:cs="Arial"/>
                <w:szCs w:val="18"/>
              </w:rPr>
              <w:t>Indicates whether interworking with EPS is subscribed:</w:t>
            </w:r>
          </w:p>
          <w:p w14:paraId="11CF1693" w14:textId="77777777" w:rsidR="005B7866" w:rsidRPr="00B06F7A" w:rsidRDefault="005B7866" w:rsidP="007F1FAF">
            <w:pPr>
              <w:pStyle w:val="TAL"/>
              <w:rPr>
                <w:rFonts w:cs="Arial"/>
                <w:szCs w:val="18"/>
              </w:rPr>
            </w:pPr>
            <w:r w:rsidRPr="00B06F7A">
              <w:rPr>
                <w:rFonts w:cs="Arial"/>
                <w:szCs w:val="18"/>
              </w:rPr>
              <w:t>true: Subscribed;</w:t>
            </w:r>
            <w:r w:rsidRPr="00B06F7A">
              <w:rPr>
                <w:rFonts w:cs="Arial"/>
                <w:szCs w:val="18"/>
              </w:rPr>
              <w:br/>
              <w:t>false: Not subscribed;</w:t>
            </w:r>
            <w:r w:rsidRPr="00B06F7A">
              <w:rPr>
                <w:rFonts w:cs="Arial"/>
                <w:szCs w:val="18"/>
              </w:rPr>
              <w:br/>
              <w:t>If this attribute is absent it means not subscribed.</w:t>
            </w:r>
          </w:p>
        </w:tc>
      </w:tr>
      <w:tr w:rsidR="005B7866" w:rsidRPr="00B06F7A" w14:paraId="4988BCF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D9DCF0" w14:textId="77777777" w:rsidR="005B7866" w:rsidRPr="00B06F7A" w:rsidRDefault="005B7866" w:rsidP="007F1FAF">
            <w:pPr>
              <w:pStyle w:val="TAL"/>
            </w:pPr>
            <w:r w:rsidRPr="00B06F7A">
              <w:t>5gQosProfile</w:t>
            </w:r>
          </w:p>
        </w:tc>
        <w:tc>
          <w:tcPr>
            <w:tcW w:w="1842" w:type="dxa"/>
            <w:tcBorders>
              <w:top w:val="single" w:sz="4" w:space="0" w:color="auto"/>
              <w:left w:val="single" w:sz="4" w:space="0" w:color="auto"/>
              <w:bottom w:val="single" w:sz="4" w:space="0" w:color="auto"/>
              <w:right w:val="single" w:sz="4" w:space="0" w:color="auto"/>
            </w:tcBorders>
          </w:tcPr>
          <w:p w14:paraId="4EFDD0A8" w14:textId="77777777" w:rsidR="005B7866" w:rsidRPr="00B06F7A" w:rsidRDefault="005B7866" w:rsidP="007F1FAF">
            <w:pPr>
              <w:pStyle w:val="TAL"/>
            </w:pPr>
            <w:r w:rsidRPr="00B06F7A">
              <w:t>SubscribedDefaultQos</w:t>
            </w:r>
          </w:p>
        </w:tc>
        <w:tc>
          <w:tcPr>
            <w:tcW w:w="567" w:type="dxa"/>
            <w:tcBorders>
              <w:top w:val="single" w:sz="4" w:space="0" w:color="auto"/>
              <w:left w:val="single" w:sz="4" w:space="0" w:color="auto"/>
              <w:bottom w:val="single" w:sz="4" w:space="0" w:color="auto"/>
              <w:right w:val="single" w:sz="4" w:space="0" w:color="auto"/>
            </w:tcBorders>
          </w:tcPr>
          <w:p w14:paraId="7A3AA55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6E581B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DAE79F0" w14:textId="77777777" w:rsidR="005B7866" w:rsidRPr="00B06F7A" w:rsidRDefault="005B7866" w:rsidP="007F1FAF">
            <w:pPr>
              <w:pStyle w:val="TAL"/>
              <w:rPr>
                <w:rFonts w:cs="Arial"/>
                <w:szCs w:val="18"/>
              </w:rPr>
            </w:pPr>
            <w:r w:rsidRPr="00B06F7A">
              <w:rPr>
                <w:rFonts w:cs="Arial"/>
                <w:szCs w:val="18"/>
              </w:rPr>
              <w:t>5G QoS parameters associated to the session for a data network</w:t>
            </w:r>
          </w:p>
        </w:tc>
      </w:tr>
      <w:tr w:rsidR="005B7866" w:rsidRPr="00B06F7A" w14:paraId="43E83C5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C5FBDE" w14:textId="77777777" w:rsidR="005B7866" w:rsidRPr="00B06F7A" w:rsidRDefault="005B7866" w:rsidP="007F1FAF">
            <w:pPr>
              <w:pStyle w:val="TAL"/>
            </w:pPr>
            <w:r w:rsidRPr="00B06F7A">
              <w:t>sessionAmbr</w:t>
            </w:r>
          </w:p>
        </w:tc>
        <w:tc>
          <w:tcPr>
            <w:tcW w:w="1842" w:type="dxa"/>
            <w:tcBorders>
              <w:top w:val="single" w:sz="4" w:space="0" w:color="auto"/>
              <w:left w:val="single" w:sz="4" w:space="0" w:color="auto"/>
              <w:bottom w:val="single" w:sz="4" w:space="0" w:color="auto"/>
              <w:right w:val="single" w:sz="4" w:space="0" w:color="auto"/>
            </w:tcBorders>
          </w:tcPr>
          <w:p w14:paraId="4F5C2699" w14:textId="77777777" w:rsidR="005B7866" w:rsidRPr="00B06F7A" w:rsidRDefault="005B7866" w:rsidP="007F1FAF">
            <w:pPr>
              <w:pStyle w:val="TAL"/>
            </w:pPr>
            <w:r w:rsidRPr="00B06F7A">
              <w:t>Ambr</w:t>
            </w:r>
          </w:p>
        </w:tc>
        <w:tc>
          <w:tcPr>
            <w:tcW w:w="567" w:type="dxa"/>
            <w:tcBorders>
              <w:top w:val="single" w:sz="4" w:space="0" w:color="auto"/>
              <w:left w:val="single" w:sz="4" w:space="0" w:color="auto"/>
              <w:bottom w:val="single" w:sz="4" w:space="0" w:color="auto"/>
              <w:right w:val="single" w:sz="4" w:space="0" w:color="auto"/>
            </w:tcBorders>
          </w:tcPr>
          <w:p w14:paraId="1D41A93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04FFC3"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9D4CDCF" w14:textId="77777777" w:rsidR="005B7866" w:rsidRPr="00B06F7A" w:rsidRDefault="005B7866" w:rsidP="007F1FAF">
            <w:pPr>
              <w:pStyle w:val="TAL"/>
              <w:rPr>
                <w:rFonts w:cs="Arial"/>
                <w:szCs w:val="18"/>
              </w:rPr>
            </w:pPr>
            <w:r w:rsidRPr="00B06F7A">
              <w:rPr>
                <w:rFonts w:cs="Arial"/>
                <w:szCs w:val="18"/>
              </w:rPr>
              <w:t>The maximum aggregated uplink and downlink bit rates to be shared across all Non-GBR QoS Flows in each PDU Session</w:t>
            </w:r>
          </w:p>
        </w:tc>
      </w:tr>
      <w:tr w:rsidR="005B7866" w:rsidRPr="00B06F7A" w14:paraId="6642E80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5EB928" w14:textId="77777777" w:rsidR="005B7866" w:rsidRPr="00B06F7A" w:rsidRDefault="005B7866" w:rsidP="007F1FAF">
            <w:pPr>
              <w:pStyle w:val="TAL"/>
            </w:pPr>
            <w:r w:rsidRPr="00B06F7A">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2FF2032E" w14:textId="77777777" w:rsidR="005B7866" w:rsidRPr="00B06F7A" w:rsidRDefault="005B7866" w:rsidP="007F1FAF">
            <w:pPr>
              <w:pStyle w:val="TAL"/>
            </w:pPr>
            <w:r w:rsidRPr="00B06F7A">
              <w:t>3GppChargingCharacteristics</w:t>
            </w:r>
          </w:p>
        </w:tc>
        <w:tc>
          <w:tcPr>
            <w:tcW w:w="567" w:type="dxa"/>
            <w:tcBorders>
              <w:top w:val="single" w:sz="4" w:space="0" w:color="auto"/>
              <w:left w:val="single" w:sz="4" w:space="0" w:color="auto"/>
              <w:bottom w:val="single" w:sz="4" w:space="0" w:color="auto"/>
              <w:right w:val="single" w:sz="4" w:space="0" w:color="auto"/>
            </w:tcBorders>
          </w:tcPr>
          <w:p w14:paraId="7270D8C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E38EE55"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91C1AF5" w14:textId="77777777" w:rsidR="005B7866" w:rsidRPr="00B06F7A" w:rsidRDefault="005B7866" w:rsidP="007F1FAF">
            <w:pPr>
              <w:pStyle w:val="TAL"/>
              <w:rPr>
                <w:rFonts w:cs="Arial"/>
                <w:szCs w:val="18"/>
              </w:rPr>
            </w:pPr>
            <w:r w:rsidRPr="00B06F7A">
              <w:rPr>
                <w:rFonts w:cs="Arial"/>
                <w:szCs w:val="18"/>
              </w:rPr>
              <w:t>Subscribed charging characteristics data associated to the session for a data network</w:t>
            </w:r>
            <w:r w:rsidRPr="00B06F7A">
              <w:rPr>
                <w:rFonts w:cs="Arial" w:hint="eastAsia"/>
                <w:szCs w:val="18"/>
                <w:lang w:eastAsia="zh-CN"/>
              </w:rPr>
              <w:t>. (NOTE</w:t>
            </w:r>
            <w:r w:rsidRPr="00B06F7A">
              <w:rPr>
                <w:rFonts w:cs="Arial"/>
                <w:szCs w:val="18"/>
                <w:lang w:eastAsia="zh-CN"/>
              </w:rPr>
              <w:t> 1</w:t>
            </w:r>
            <w:r w:rsidRPr="00B06F7A">
              <w:rPr>
                <w:rFonts w:cs="Arial" w:hint="eastAsia"/>
                <w:szCs w:val="18"/>
                <w:lang w:eastAsia="zh-CN"/>
              </w:rPr>
              <w:t>)</w:t>
            </w:r>
          </w:p>
        </w:tc>
      </w:tr>
      <w:tr w:rsidR="005B7866" w:rsidRPr="00B06F7A" w14:paraId="15E1180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CBD871" w14:textId="77777777" w:rsidR="005B7866" w:rsidRPr="00B06F7A" w:rsidRDefault="005B7866" w:rsidP="007F1FAF">
            <w:pPr>
              <w:pStyle w:val="TAL"/>
            </w:pPr>
            <w:r w:rsidRPr="00B06F7A">
              <w:t>staticIpAddress</w:t>
            </w:r>
          </w:p>
        </w:tc>
        <w:tc>
          <w:tcPr>
            <w:tcW w:w="1842" w:type="dxa"/>
            <w:tcBorders>
              <w:top w:val="single" w:sz="4" w:space="0" w:color="auto"/>
              <w:left w:val="single" w:sz="4" w:space="0" w:color="auto"/>
              <w:bottom w:val="single" w:sz="4" w:space="0" w:color="auto"/>
              <w:right w:val="single" w:sz="4" w:space="0" w:color="auto"/>
            </w:tcBorders>
          </w:tcPr>
          <w:p w14:paraId="3A3B2B9C" w14:textId="77777777" w:rsidR="005B7866" w:rsidRPr="00B06F7A" w:rsidRDefault="005B7866" w:rsidP="007F1FAF">
            <w:pPr>
              <w:pStyle w:val="TAL"/>
            </w:pPr>
            <w:r w:rsidRPr="00B06F7A">
              <w:t>array(IpAddress)</w:t>
            </w:r>
          </w:p>
        </w:tc>
        <w:tc>
          <w:tcPr>
            <w:tcW w:w="567" w:type="dxa"/>
            <w:tcBorders>
              <w:top w:val="single" w:sz="4" w:space="0" w:color="auto"/>
              <w:left w:val="single" w:sz="4" w:space="0" w:color="auto"/>
              <w:bottom w:val="single" w:sz="4" w:space="0" w:color="auto"/>
              <w:right w:val="single" w:sz="4" w:space="0" w:color="auto"/>
            </w:tcBorders>
          </w:tcPr>
          <w:p w14:paraId="0B04E13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5415AF1" w14:textId="77777777" w:rsidR="005B7866" w:rsidRPr="00B06F7A" w:rsidRDefault="005B7866" w:rsidP="007F1FAF">
            <w:pPr>
              <w:pStyle w:val="TAL"/>
            </w:pPr>
            <w:r w:rsidRPr="00B06F7A">
              <w:t>1..2</w:t>
            </w:r>
          </w:p>
        </w:tc>
        <w:tc>
          <w:tcPr>
            <w:tcW w:w="3934" w:type="dxa"/>
            <w:tcBorders>
              <w:top w:val="single" w:sz="4" w:space="0" w:color="auto"/>
              <w:left w:val="single" w:sz="4" w:space="0" w:color="auto"/>
              <w:bottom w:val="single" w:sz="4" w:space="0" w:color="auto"/>
              <w:right w:val="single" w:sz="4" w:space="0" w:color="auto"/>
            </w:tcBorders>
          </w:tcPr>
          <w:p w14:paraId="474AA678" w14:textId="77777777" w:rsidR="005B7866" w:rsidRPr="00B06F7A" w:rsidRDefault="005B7866" w:rsidP="007F1FAF">
            <w:pPr>
              <w:pStyle w:val="TAL"/>
              <w:rPr>
                <w:rFonts w:cs="Arial"/>
                <w:szCs w:val="18"/>
              </w:rPr>
            </w:pPr>
            <w:r w:rsidRPr="00B06F7A">
              <w:rPr>
                <w:rFonts w:cs="Arial"/>
                <w:szCs w:val="18"/>
              </w:rPr>
              <w:t>Subscribed static IP address(es) of the IPv4 and/or IPv6 type</w:t>
            </w:r>
          </w:p>
        </w:tc>
      </w:tr>
      <w:tr w:rsidR="005B7866" w:rsidRPr="00B06F7A" w14:paraId="073EE6D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7643EA7" w14:textId="77777777" w:rsidR="005B7866" w:rsidRPr="00B06F7A" w:rsidRDefault="005B7866" w:rsidP="007F1FAF">
            <w:pPr>
              <w:pStyle w:val="TAL"/>
            </w:pPr>
            <w:r w:rsidRPr="00B06F7A">
              <w:t>upSecurity</w:t>
            </w:r>
          </w:p>
        </w:tc>
        <w:tc>
          <w:tcPr>
            <w:tcW w:w="1842" w:type="dxa"/>
            <w:tcBorders>
              <w:top w:val="single" w:sz="4" w:space="0" w:color="auto"/>
              <w:left w:val="single" w:sz="4" w:space="0" w:color="auto"/>
              <w:bottom w:val="single" w:sz="4" w:space="0" w:color="auto"/>
              <w:right w:val="single" w:sz="4" w:space="0" w:color="auto"/>
            </w:tcBorders>
          </w:tcPr>
          <w:p w14:paraId="5BC472A5" w14:textId="77777777" w:rsidR="005B7866" w:rsidRPr="00B06F7A" w:rsidRDefault="005B7866" w:rsidP="007F1FAF">
            <w:pPr>
              <w:pStyle w:val="TAL"/>
            </w:pPr>
            <w:r w:rsidRPr="00B06F7A">
              <w:t>UpSecurity</w:t>
            </w:r>
          </w:p>
        </w:tc>
        <w:tc>
          <w:tcPr>
            <w:tcW w:w="567" w:type="dxa"/>
            <w:tcBorders>
              <w:top w:val="single" w:sz="4" w:space="0" w:color="auto"/>
              <w:left w:val="single" w:sz="4" w:space="0" w:color="auto"/>
              <w:bottom w:val="single" w:sz="4" w:space="0" w:color="auto"/>
              <w:right w:val="single" w:sz="4" w:space="0" w:color="auto"/>
            </w:tcBorders>
          </w:tcPr>
          <w:p w14:paraId="1A6F060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046E51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ACFF6E1" w14:textId="77777777" w:rsidR="005B7866" w:rsidRPr="00B06F7A" w:rsidRDefault="005B7866" w:rsidP="007F1FAF">
            <w:pPr>
              <w:pStyle w:val="TAL"/>
              <w:rPr>
                <w:rFonts w:cs="Arial"/>
                <w:szCs w:val="18"/>
              </w:rPr>
            </w:pPr>
            <w:r w:rsidRPr="00B06F7A">
              <w:rPr>
                <w:rFonts w:cs="Arial"/>
                <w:szCs w:val="18"/>
              </w:rPr>
              <w:t>When present, this IE shall indicate the security policy for integrity protection and encryption for the user plane.</w:t>
            </w:r>
          </w:p>
        </w:tc>
      </w:tr>
      <w:tr w:rsidR="005B7866" w:rsidRPr="00B06F7A" w14:paraId="0DE1586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298192" w14:textId="77777777" w:rsidR="005B7866" w:rsidRPr="00B06F7A" w:rsidRDefault="005B7866" w:rsidP="007F1FAF">
            <w:pPr>
              <w:pStyle w:val="TAL"/>
            </w:pPr>
            <w:r w:rsidRPr="00B06F7A">
              <w:rPr>
                <w:rFonts w:hint="eastAsia"/>
              </w:rPr>
              <w:t>pduS</w:t>
            </w:r>
            <w:r w:rsidRPr="00B06F7A">
              <w:t>ession</w:t>
            </w:r>
            <w:r w:rsidRPr="00B06F7A">
              <w:rPr>
                <w:rFonts w:hint="eastAsia"/>
              </w:rPr>
              <w:t>Continuity</w:t>
            </w:r>
            <w:r w:rsidRPr="00B06F7A">
              <w:t>Ind</w:t>
            </w:r>
          </w:p>
        </w:tc>
        <w:tc>
          <w:tcPr>
            <w:tcW w:w="1842" w:type="dxa"/>
            <w:tcBorders>
              <w:top w:val="single" w:sz="4" w:space="0" w:color="auto"/>
              <w:left w:val="single" w:sz="4" w:space="0" w:color="auto"/>
              <w:bottom w:val="single" w:sz="4" w:space="0" w:color="auto"/>
              <w:right w:val="single" w:sz="4" w:space="0" w:color="auto"/>
            </w:tcBorders>
          </w:tcPr>
          <w:p w14:paraId="3A5C86DF" w14:textId="77777777" w:rsidR="005B7866" w:rsidRPr="00B06F7A" w:rsidRDefault="005B7866" w:rsidP="007F1FAF">
            <w:pPr>
              <w:pStyle w:val="TAL"/>
            </w:pPr>
            <w:r w:rsidRPr="00B06F7A">
              <w:rPr>
                <w:rFonts w:hint="eastAsia"/>
              </w:rPr>
              <w:t>PduS</w:t>
            </w:r>
            <w:r w:rsidRPr="00B06F7A">
              <w:t>ession</w:t>
            </w:r>
            <w:r w:rsidRPr="00B06F7A">
              <w:rPr>
                <w:rFonts w:hint="eastAsia"/>
              </w:rPr>
              <w:t>Continuity</w:t>
            </w:r>
            <w:r w:rsidRPr="00B06F7A">
              <w:t>Ind</w:t>
            </w:r>
          </w:p>
        </w:tc>
        <w:tc>
          <w:tcPr>
            <w:tcW w:w="567" w:type="dxa"/>
            <w:tcBorders>
              <w:top w:val="single" w:sz="4" w:space="0" w:color="auto"/>
              <w:left w:val="single" w:sz="4" w:space="0" w:color="auto"/>
              <w:bottom w:val="single" w:sz="4" w:space="0" w:color="auto"/>
              <w:right w:val="single" w:sz="4" w:space="0" w:color="auto"/>
            </w:tcBorders>
          </w:tcPr>
          <w:p w14:paraId="0AAEE1C5"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18045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E6BDCF8" w14:textId="77777777" w:rsidR="005B7866" w:rsidRPr="00B06F7A" w:rsidRDefault="005B7866" w:rsidP="007F1FAF">
            <w:pPr>
              <w:pStyle w:val="TAL"/>
              <w:rPr>
                <w:rFonts w:cs="Arial"/>
                <w:szCs w:val="18"/>
              </w:rPr>
            </w:pPr>
            <w:r w:rsidRPr="00B06F7A">
              <w:rPr>
                <w:rFonts w:cs="Arial"/>
                <w:szCs w:val="18"/>
              </w:rPr>
              <w:t>When present,</w:t>
            </w:r>
            <w:r w:rsidRPr="00B06F7A">
              <w:rPr>
                <w:rFonts w:cs="Arial" w:hint="eastAsia"/>
                <w:szCs w:val="18"/>
              </w:rPr>
              <w:t xml:space="preserve"> this IE shall indicate how to handle</w:t>
            </w:r>
            <w:r w:rsidRPr="00B06F7A">
              <w:rPr>
                <w:rFonts w:cs="Arial"/>
                <w:szCs w:val="18"/>
              </w:rPr>
              <w:t xml:space="preserve"> a PDU Session when UE the moves to or from NB-IoT.</w:t>
            </w:r>
          </w:p>
          <w:p w14:paraId="2B08DBB4" w14:textId="77777777" w:rsidR="005B7866" w:rsidRPr="00B06F7A" w:rsidRDefault="005B7866" w:rsidP="007F1FAF">
            <w:pPr>
              <w:pStyle w:val="TAL"/>
              <w:rPr>
                <w:rFonts w:cs="Arial"/>
                <w:szCs w:val="18"/>
              </w:rPr>
            </w:pPr>
            <w:r w:rsidRPr="00B06F7A">
              <w:rPr>
                <w:rFonts w:cs="Arial"/>
                <w:szCs w:val="18"/>
              </w:rPr>
              <w:t>If this attribute is absent it means that Local policy shall be used.</w:t>
            </w:r>
          </w:p>
        </w:tc>
      </w:tr>
      <w:tr w:rsidR="005B7866" w:rsidRPr="00B06F7A" w14:paraId="37AE3BC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09B40D" w14:textId="77777777" w:rsidR="005B7866" w:rsidRPr="00B06F7A" w:rsidRDefault="005B7866" w:rsidP="007F1FAF">
            <w:pPr>
              <w:pStyle w:val="TAL"/>
            </w:pPr>
            <w:r w:rsidRPr="00B06F7A">
              <w:t>niddNefId</w:t>
            </w:r>
          </w:p>
        </w:tc>
        <w:tc>
          <w:tcPr>
            <w:tcW w:w="1842" w:type="dxa"/>
            <w:tcBorders>
              <w:top w:val="single" w:sz="4" w:space="0" w:color="auto"/>
              <w:left w:val="single" w:sz="4" w:space="0" w:color="auto"/>
              <w:bottom w:val="single" w:sz="4" w:space="0" w:color="auto"/>
              <w:right w:val="single" w:sz="4" w:space="0" w:color="auto"/>
            </w:tcBorders>
          </w:tcPr>
          <w:p w14:paraId="244D0C86" w14:textId="77777777" w:rsidR="005B7866" w:rsidRPr="00B06F7A" w:rsidRDefault="005B7866" w:rsidP="007F1FAF">
            <w:pPr>
              <w:pStyle w:val="TAL"/>
            </w:pPr>
            <w:r w:rsidRPr="00B06F7A">
              <w:t>NefId</w:t>
            </w:r>
          </w:p>
        </w:tc>
        <w:tc>
          <w:tcPr>
            <w:tcW w:w="567" w:type="dxa"/>
            <w:tcBorders>
              <w:top w:val="single" w:sz="4" w:space="0" w:color="auto"/>
              <w:left w:val="single" w:sz="4" w:space="0" w:color="auto"/>
              <w:bottom w:val="single" w:sz="4" w:space="0" w:color="auto"/>
              <w:right w:val="single" w:sz="4" w:space="0" w:color="auto"/>
            </w:tcBorders>
          </w:tcPr>
          <w:p w14:paraId="3AE63431" w14:textId="77777777" w:rsidR="005B7866" w:rsidRPr="00B06F7A" w:rsidRDefault="005B7866" w:rsidP="007F1FAF">
            <w:pPr>
              <w:pStyle w:val="TAC"/>
            </w:pPr>
            <w:r w:rsidRPr="00B06F7A">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C6D088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DECFCE1" w14:textId="77777777" w:rsidR="005B7866" w:rsidRPr="00B06F7A" w:rsidRDefault="005B7866" w:rsidP="007F1FAF">
            <w:pPr>
              <w:pStyle w:val="TAL"/>
              <w:rPr>
                <w:rFonts w:cs="Arial"/>
                <w:szCs w:val="18"/>
              </w:rPr>
            </w:pPr>
            <w:r w:rsidRPr="00B06F7A">
              <w:rPr>
                <w:rFonts w:cs="Arial"/>
                <w:szCs w:val="18"/>
              </w:rPr>
              <w:t xml:space="preserve">Indicates the identity of the NEF to be selected for NIDD service for this DNN. It is required if </w:t>
            </w:r>
            <w:r w:rsidRPr="00B06F7A">
              <w:t>invokeNefSelection attribute is present with value "true".</w:t>
            </w:r>
          </w:p>
        </w:tc>
      </w:tr>
      <w:tr w:rsidR="005B7866" w:rsidRPr="00B06F7A" w14:paraId="4432DED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37F478" w14:textId="77777777" w:rsidR="005B7866" w:rsidRPr="00B06F7A" w:rsidRDefault="005B7866" w:rsidP="007F1FAF">
            <w:pPr>
              <w:pStyle w:val="TAL"/>
            </w:pPr>
            <w:r w:rsidRPr="00B06F7A">
              <w:rPr>
                <w:rFonts w:hint="eastAsia"/>
              </w:rPr>
              <w:t>niddInfo</w:t>
            </w:r>
          </w:p>
        </w:tc>
        <w:tc>
          <w:tcPr>
            <w:tcW w:w="1842" w:type="dxa"/>
            <w:tcBorders>
              <w:top w:val="single" w:sz="4" w:space="0" w:color="auto"/>
              <w:left w:val="single" w:sz="4" w:space="0" w:color="auto"/>
              <w:bottom w:val="single" w:sz="4" w:space="0" w:color="auto"/>
              <w:right w:val="single" w:sz="4" w:space="0" w:color="auto"/>
            </w:tcBorders>
          </w:tcPr>
          <w:p w14:paraId="27AA7BC2" w14:textId="77777777" w:rsidR="005B7866" w:rsidRPr="00B06F7A" w:rsidRDefault="005B7866" w:rsidP="007F1FAF">
            <w:pPr>
              <w:pStyle w:val="TAL"/>
            </w:pPr>
            <w:r w:rsidRPr="00B06F7A">
              <w:rPr>
                <w:rFonts w:hint="eastAsia"/>
              </w:rPr>
              <w:t>NiddInformation</w:t>
            </w:r>
          </w:p>
        </w:tc>
        <w:tc>
          <w:tcPr>
            <w:tcW w:w="567" w:type="dxa"/>
            <w:tcBorders>
              <w:top w:val="single" w:sz="4" w:space="0" w:color="auto"/>
              <w:left w:val="single" w:sz="4" w:space="0" w:color="auto"/>
              <w:bottom w:val="single" w:sz="4" w:space="0" w:color="auto"/>
              <w:right w:val="single" w:sz="4" w:space="0" w:color="auto"/>
            </w:tcBorders>
          </w:tcPr>
          <w:p w14:paraId="525A84FC"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ACAAA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C1B090D" w14:textId="77777777" w:rsidR="005B7866" w:rsidRPr="00B06F7A" w:rsidRDefault="005B7866" w:rsidP="007F1FAF">
            <w:pPr>
              <w:pStyle w:val="TAL"/>
              <w:rPr>
                <w:rFonts w:cs="Arial"/>
                <w:szCs w:val="18"/>
              </w:rPr>
            </w:pPr>
            <w:r w:rsidRPr="00B06F7A">
              <w:rPr>
                <w:rFonts w:cs="Arial"/>
                <w:szCs w:val="18"/>
              </w:rPr>
              <w:t>When present, this IE shall indicate information used for SMF-NEF Connection.</w:t>
            </w:r>
          </w:p>
          <w:p w14:paraId="34372FD5" w14:textId="77777777" w:rsidR="005B7866" w:rsidRPr="00B06F7A" w:rsidRDefault="005B7866" w:rsidP="007F1FAF">
            <w:pPr>
              <w:pStyle w:val="TAL"/>
              <w:rPr>
                <w:rFonts w:cs="Arial"/>
                <w:szCs w:val="18"/>
              </w:rPr>
            </w:pPr>
            <w:r w:rsidRPr="00B06F7A">
              <w:rPr>
                <w:rFonts w:cs="Arial"/>
                <w:szCs w:val="18"/>
              </w:rPr>
              <w:t>T</w:t>
            </w:r>
            <w:r w:rsidRPr="00B06F7A">
              <w:rPr>
                <w:rFonts w:cs="Arial" w:hint="eastAsia"/>
                <w:szCs w:val="18"/>
              </w:rPr>
              <w:t xml:space="preserve">his attribute </w:t>
            </w:r>
            <w:r w:rsidRPr="00B06F7A">
              <w:rPr>
                <w:rFonts w:cs="Arial"/>
                <w:szCs w:val="18"/>
              </w:rPr>
              <w:t>may be</w:t>
            </w:r>
            <w:r w:rsidRPr="00B06F7A">
              <w:rPr>
                <w:rFonts w:cs="Arial" w:hint="eastAsia"/>
                <w:szCs w:val="18"/>
              </w:rPr>
              <w:t xml:space="preserve"> present</w:t>
            </w:r>
            <w:r w:rsidRPr="00B06F7A">
              <w:rPr>
                <w:rFonts w:cs="Arial"/>
                <w:szCs w:val="18"/>
              </w:rPr>
              <w:t xml:space="preserve"> if "Invoke NEF Selection" indicator is set.</w:t>
            </w:r>
          </w:p>
        </w:tc>
      </w:tr>
      <w:tr w:rsidR="005B7866" w:rsidRPr="00B06F7A" w14:paraId="0ADC5A7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E9AA2A2" w14:textId="77777777" w:rsidR="005B7866" w:rsidRPr="00B06F7A" w:rsidRDefault="005B7866" w:rsidP="007F1FAF">
            <w:pPr>
              <w:pStyle w:val="TAL"/>
            </w:pPr>
            <w:r w:rsidRPr="00B06F7A">
              <w:t>redundantSessionAllowed</w:t>
            </w:r>
          </w:p>
        </w:tc>
        <w:tc>
          <w:tcPr>
            <w:tcW w:w="1842" w:type="dxa"/>
            <w:tcBorders>
              <w:top w:val="single" w:sz="4" w:space="0" w:color="auto"/>
              <w:left w:val="single" w:sz="4" w:space="0" w:color="auto"/>
              <w:bottom w:val="single" w:sz="4" w:space="0" w:color="auto"/>
              <w:right w:val="single" w:sz="4" w:space="0" w:color="auto"/>
            </w:tcBorders>
          </w:tcPr>
          <w:p w14:paraId="3D5E0F39"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5C7AC69C"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D2244C2" w14:textId="77777777" w:rsidR="005B7866" w:rsidRPr="00B06F7A" w:rsidRDefault="005B7866" w:rsidP="007F1FAF">
            <w:pPr>
              <w:pStyle w:val="TAL"/>
            </w:pPr>
            <w:r w:rsidRPr="00B06F7A">
              <w:rPr>
                <w:rFonts w:hint="eastAsia"/>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56B4AA81" w14:textId="77777777" w:rsidR="005B7866" w:rsidRPr="00B06F7A" w:rsidRDefault="005B7866" w:rsidP="007F1FAF">
            <w:pPr>
              <w:pStyle w:val="TAL"/>
              <w:rPr>
                <w:rFonts w:cs="Arial"/>
                <w:szCs w:val="18"/>
              </w:rPr>
            </w:pPr>
            <w:r w:rsidRPr="00B06F7A">
              <w:rPr>
                <w:rFonts w:cs="Arial"/>
                <w:szCs w:val="18"/>
              </w:rPr>
              <w:t>Indicates whether redundant PDU Sessions are allowed:</w:t>
            </w:r>
          </w:p>
          <w:p w14:paraId="6BFE0395" w14:textId="77777777" w:rsidR="005B7866" w:rsidRPr="00B06F7A" w:rsidRDefault="005B7866" w:rsidP="007F1FAF">
            <w:pPr>
              <w:pStyle w:val="TAL"/>
              <w:rPr>
                <w:rFonts w:cs="Arial"/>
                <w:szCs w:val="18"/>
              </w:rPr>
            </w:pPr>
            <w:r w:rsidRPr="00B06F7A">
              <w:rPr>
                <w:rFonts w:cs="Arial"/>
                <w:szCs w:val="18"/>
              </w:rPr>
              <w:t>true: Allowed;</w:t>
            </w:r>
            <w:r w:rsidRPr="00B06F7A">
              <w:rPr>
                <w:rFonts w:cs="Arial"/>
                <w:szCs w:val="18"/>
              </w:rPr>
              <w:br/>
              <w:t>false: Not allowed;</w:t>
            </w:r>
            <w:r w:rsidRPr="00B06F7A">
              <w:rPr>
                <w:rFonts w:cs="Arial"/>
                <w:szCs w:val="18"/>
              </w:rPr>
              <w:br/>
              <w:t>If this attribute is absent it means not allowed.</w:t>
            </w:r>
          </w:p>
        </w:tc>
      </w:tr>
      <w:tr w:rsidR="005B7866" w:rsidRPr="00B06F7A" w14:paraId="354736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287AACD" w14:textId="77777777" w:rsidR="005B7866" w:rsidRPr="00B06F7A" w:rsidRDefault="005B7866" w:rsidP="007F1FAF">
            <w:pPr>
              <w:pStyle w:val="TAL"/>
            </w:pPr>
            <w:r w:rsidRPr="00B06F7A">
              <w:rPr>
                <w:lang w:eastAsia="zh-CN"/>
              </w:rPr>
              <w:t>acsInfo</w:t>
            </w:r>
          </w:p>
        </w:tc>
        <w:tc>
          <w:tcPr>
            <w:tcW w:w="1842" w:type="dxa"/>
            <w:tcBorders>
              <w:top w:val="single" w:sz="4" w:space="0" w:color="auto"/>
              <w:left w:val="single" w:sz="4" w:space="0" w:color="auto"/>
              <w:bottom w:val="single" w:sz="4" w:space="0" w:color="auto"/>
              <w:right w:val="single" w:sz="4" w:space="0" w:color="auto"/>
            </w:tcBorders>
          </w:tcPr>
          <w:p w14:paraId="69B041F4" w14:textId="77777777" w:rsidR="005B7866" w:rsidRPr="00B06F7A" w:rsidRDefault="005B7866" w:rsidP="007F1FAF">
            <w:pPr>
              <w:pStyle w:val="TAL"/>
            </w:pPr>
            <w:r w:rsidRPr="00B06F7A">
              <w:t>AcsInfo</w:t>
            </w:r>
          </w:p>
        </w:tc>
        <w:tc>
          <w:tcPr>
            <w:tcW w:w="567" w:type="dxa"/>
            <w:tcBorders>
              <w:top w:val="single" w:sz="4" w:space="0" w:color="auto"/>
              <w:left w:val="single" w:sz="4" w:space="0" w:color="auto"/>
              <w:bottom w:val="single" w:sz="4" w:space="0" w:color="auto"/>
              <w:right w:val="single" w:sz="4" w:space="0" w:color="auto"/>
            </w:tcBorders>
          </w:tcPr>
          <w:p w14:paraId="29DF126C"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DD27879" w14:textId="77777777" w:rsidR="005B7866" w:rsidRPr="00B06F7A" w:rsidRDefault="005B7866" w:rsidP="007F1FAF">
            <w:pPr>
              <w:pStyle w:val="TAL"/>
            </w:pPr>
            <w:r w:rsidRPr="00B06F7A">
              <w:rPr>
                <w:rFonts w:hint="eastAsia"/>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3E649F7C" w14:textId="77777777" w:rsidR="005B7866" w:rsidRPr="00B06F7A" w:rsidRDefault="005B7866" w:rsidP="007F1FAF">
            <w:pPr>
              <w:pStyle w:val="TAL"/>
              <w:rPr>
                <w:rFonts w:cs="Arial"/>
                <w:szCs w:val="18"/>
              </w:rPr>
            </w:pPr>
            <w:r w:rsidRPr="00B06F7A">
              <w:rPr>
                <w:rFonts w:cs="Arial"/>
                <w:szCs w:val="18"/>
              </w:rPr>
              <w:t xml:space="preserve">When present, this IE shall include the ACS information for the 5G-RG as defined in </w:t>
            </w:r>
            <w:r w:rsidRPr="00B06F7A">
              <w:rPr>
                <w:lang w:eastAsia="zh-CN"/>
              </w:rPr>
              <w:t>BBF</w:t>
            </w:r>
            <w:r w:rsidRPr="00B06F7A">
              <w:rPr>
                <w:lang w:val="en-US" w:eastAsia="zh-CN"/>
              </w:rPr>
              <w:t> </w:t>
            </w:r>
            <w:r w:rsidRPr="00B06F7A">
              <w:rPr>
                <w:lang w:eastAsia="zh-CN"/>
              </w:rPr>
              <w:t>TR-069 [42] or in BBF</w:t>
            </w:r>
            <w:r w:rsidRPr="00B06F7A">
              <w:rPr>
                <w:lang w:val="en-US" w:eastAsia="zh-CN"/>
              </w:rPr>
              <w:t> </w:t>
            </w:r>
            <w:r w:rsidRPr="00B06F7A">
              <w:rPr>
                <w:lang w:eastAsia="zh-CN"/>
              </w:rPr>
              <w:t>TR-369 [43]</w:t>
            </w:r>
            <w:r w:rsidRPr="00B06F7A">
              <w:rPr>
                <w:rFonts w:cs="Arial"/>
                <w:szCs w:val="18"/>
              </w:rPr>
              <w:t>.</w:t>
            </w:r>
          </w:p>
        </w:tc>
      </w:tr>
      <w:tr w:rsidR="005B7866" w:rsidRPr="00B06F7A" w14:paraId="4C6E614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8099ADD" w14:textId="77777777" w:rsidR="005B7866" w:rsidRPr="00B06F7A" w:rsidRDefault="005B7866" w:rsidP="007F1FAF">
            <w:pPr>
              <w:pStyle w:val="TAL"/>
            </w:pPr>
            <w:r w:rsidRPr="00B06F7A">
              <w:t>ipv4FrameRouteList</w:t>
            </w:r>
          </w:p>
        </w:tc>
        <w:tc>
          <w:tcPr>
            <w:tcW w:w="1842" w:type="dxa"/>
            <w:tcBorders>
              <w:top w:val="single" w:sz="4" w:space="0" w:color="auto"/>
              <w:left w:val="single" w:sz="4" w:space="0" w:color="auto"/>
              <w:bottom w:val="single" w:sz="4" w:space="0" w:color="auto"/>
              <w:right w:val="single" w:sz="4" w:space="0" w:color="auto"/>
            </w:tcBorders>
          </w:tcPr>
          <w:p w14:paraId="7386C81B" w14:textId="77777777" w:rsidR="005B7866" w:rsidRPr="00B06F7A" w:rsidRDefault="005B7866" w:rsidP="007F1FAF">
            <w:pPr>
              <w:pStyle w:val="TAL"/>
              <w:rPr>
                <w:lang w:eastAsia="zh-CN"/>
              </w:rPr>
            </w:pPr>
            <w:r w:rsidRPr="00B06F7A">
              <w:rPr>
                <w:rFonts w:hint="eastAsia"/>
                <w:lang w:eastAsia="zh-CN"/>
              </w:rPr>
              <w:t>array(</w:t>
            </w:r>
            <w:r w:rsidRPr="00B06F7A">
              <w:t>FrameRouteInfo</w:t>
            </w:r>
            <w:r w:rsidRPr="00B06F7A">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14B79A0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9C35A3"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1DC2922C" w14:textId="77777777" w:rsidR="005B7866" w:rsidRPr="00B06F7A" w:rsidRDefault="005B7866" w:rsidP="007F1FAF">
            <w:pPr>
              <w:pStyle w:val="TAL"/>
              <w:rPr>
                <w:rFonts w:cs="Arial"/>
                <w:szCs w:val="18"/>
                <w:lang w:val="en-US" w:eastAsia="zh-CN"/>
              </w:rPr>
            </w:pPr>
            <w:r w:rsidRPr="00B06F7A">
              <w:rPr>
                <w:rFonts w:cs="Arial" w:hint="eastAsia"/>
                <w:szCs w:val="18"/>
                <w:lang w:eastAsia="zh-CN"/>
              </w:rPr>
              <w:t xml:space="preserve">List of Frame Route information of IPv4, see clause </w:t>
            </w:r>
            <w:r w:rsidRPr="00B06F7A">
              <w:rPr>
                <w:rFonts w:cs="Arial"/>
                <w:szCs w:val="18"/>
                <w:lang w:eastAsia="zh-CN"/>
              </w:rPr>
              <w:t xml:space="preserve">5.6.14 of </w:t>
            </w:r>
            <w:r w:rsidRPr="00B06F7A">
              <w:rPr>
                <w:rFonts w:cs="Arial"/>
                <w:szCs w:val="18"/>
                <w:lang w:val="en-US" w:eastAsia="zh-CN"/>
              </w:rPr>
              <w:t>3GPP </w:t>
            </w:r>
            <w:r w:rsidRPr="00B06F7A">
              <w:rPr>
                <w:rFonts w:cs="Arial"/>
                <w:szCs w:val="18"/>
                <w:lang w:eastAsia="zh-CN"/>
              </w:rPr>
              <w:t>TS 23.501</w:t>
            </w:r>
            <w:r w:rsidRPr="00B06F7A">
              <w:rPr>
                <w:rFonts w:cs="Arial"/>
                <w:szCs w:val="18"/>
                <w:lang w:val="en-US" w:eastAsia="zh-CN"/>
              </w:rPr>
              <w:t> [2].</w:t>
            </w:r>
          </w:p>
        </w:tc>
      </w:tr>
      <w:tr w:rsidR="005B7866" w:rsidRPr="00B06F7A" w14:paraId="09B2AD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978D1B" w14:textId="77777777" w:rsidR="005B7866" w:rsidRPr="00B06F7A" w:rsidRDefault="005B7866" w:rsidP="007F1FAF">
            <w:pPr>
              <w:pStyle w:val="TAL"/>
            </w:pPr>
            <w:r w:rsidRPr="00B06F7A">
              <w:t>ipv6FrameRouteList</w:t>
            </w:r>
          </w:p>
        </w:tc>
        <w:tc>
          <w:tcPr>
            <w:tcW w:w="1842" w:type="dxa"/>
            <w:tcBorders>
              <w:top w:val="single" w:sz="4" w:space="0" w:color="auto"/>
              <w:left w:val="single" w:sz="4" w:space="0" w:color="auto"/>
              <w:bottom w:val="single" w:sz="4" w:space="0" w:color="auto"/>
              <w:right w:val="single" w:sz="4" w:space="0" w:color="auto"/>
            </w:tcBorders>
          </w:tcPr>
          <w:p w14:paraId="6E0D1F3F" w14:textId="77777777" w:rsidR="005B7866" w:rsidRPr="00B06F7A" w:rsidRDefault="005B7866" w:rsidP="007F1FAF">
            <w:pPr>
              <w:pStyle w:val="TAL"/>
              <w:rPr>
                <w:lang w:eastAsia="zh-CN"/>
              </w:rPr>
            </w:pPr>
            <w:r w:rsidRPr="00B06F7A">
              <w:rPr>
                <w:rFonts w:hint="eastAsia"/>
                <w:lang w:eastAsia="zh-CN"/>
              </w:rPr>
              <w:t>array(</w:t>
            </w:r>
            <w:r w:rsidRPr="00B06F7A">
              <w:t>FrameRouteInfo</w:t>
            </w:r>
            <w:r w:rsidRPr="00B06F7A">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087496F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CF7A7B"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619AC634" w14:textId="77777777" w:rsidR="005B7866" w:rsidRPr="00B06F7A" w:rsidRDefault="005B7866" w:rsidP="007F1FAF">
            <w:pPr>
              <w:pStyle w:val="TAL"/>
              <w:rPr>
                <w:rFonts w:cs="Arial"/>
                <w:szCs w:val="18"/>
              </w:rPr>
            </w:pPr>
            <w:r w:rsidRPr="00B06F7A">
              <w:rPr>
                <w:rFonts w:cs="Arial" w:hint="eastAsia"/>
                <w:szCs w:val="18"/>
                <w:lang w:eastAsia="zh-CN"/>
              </w:rPr>
              <w:t xml:space="preserve">List of Frame Route information of IPv6, see clause </w:t>
            </w:r>
            <w:r w:rsidRPr="00B06F7A">
              <w:rPr>
                <w:rFonts w:cs="Arial"/>
                <w:szCs w:val="18"/>
                <w:lang w:eastAsia="zh-CN"/>
              </w:rPr>
              <w:t xml:space="preserve">5.6.14 of </w:t>
            </w:r>
            <w:r w:rsidRPr="00B06F7A">
              <w:rPr>
                <w:rFonts w:cs="Arial"/>
                <w:szCs w:val="18"/>
                <w:lang w:val="en-US" w:eastAsia="zh-CN"/>
              </w:rPr>
              <w:t>3GPP </w:t>
            </w:r>
            <w:r w:rsidRPr="00B06F7A">
              <w:rPr>
                <w:rFonts w:cs="Arial"/>
                <w:szCs w:val="18"/>
                <w:lang w:eastAsia="zh-CN"/>
              </w:rPr>
              <w:t>TS 23.501</w:t>
            </w:r>
            <w:r w:rsidRPr="00B06F7A">
              <w:rPr>
                <w:rFonts w:cs="Arial"/>
                <w:szCs w:val="18"/>
                <w:lang w:val="en-US" w:eastAsia="zh-CN"/>
              </w:rPr>
              <w:t> [2].</w:t>
            </w:r>
          </w:p>
        </w:tc>
      </w:tr>
      <w:tr w:rsidR="005B7866" w:rsidRPr="00B06F7A" w14:paraId="46EBB0A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6A7B416" w14:textId="77777777" w:rsidR="005B7866" w:rsidRPr="00B06F7A" w:rsidRDefault="005B7866" w:rsidP="007F1FAF">
            <w:pPr>
              <w:pStyle w:val="TAL"/>
            </w:pPr>
            <w:r w:rsidRPr="00B06F7A">
              <w:t>atsssAllowed</w:t>
            </w:r>
          </w:p>
        </w:tc>
        <w:tc>
          <w:tcPr>
            <w:tcW w:w="1842" w:type="dxa"/>
            <w:tcBorders>
              <w:top w:val="single" w:sz="4" w:space="0" w:color="auto"/>
              <w:left w:val="single" w:sz="4" w:space="0" w:color="auto"/>
              <w:bottom w:val="single" w:sz="4" w:space="0" w:color="auto"/>
              <w:right w:val="single" w:sz="4" w:space="0" w:color="auto"/>
            </w:tcBorders>
          </w:tcPr>
          <w:p w14:paraId="0AB46A37" w14:textId="77777777" w:rsidR="005B7866" w:rsidRPr="00B06F7A" w:rsidRDefault="005B7866" w:rsidP="007F1FAF">
            <w:pPr>
              <w:pStyle w:val="TAL"/>
              <w:rPr>
                <w:lang w:eastAsia="zh-CN"/>
              </w:rPr>
            </w:pPr>
            <w:r w:rsidRPr="00B06F7A">
              <w:rPr>
                <w:lang w:val="en-US" w:eastAsia="zh-CN"/>
              </w:rPr>
              <w:t>boolean</w:t>
            </w:r>
          </w:p>
        </w:tc>
        <w:tc>
          <w:tcPr>
            <w:tcW w:w="567" w:type="dxa"/>
            <w:tcBorders>
              <w:top w:val="single" w:sz="4" w:space="0" w:color="auto"/>
              <w:left w:val="single" w:sz="4" w:space="0" w:color="auto"/>
              <w:bottom w:val="single" w:sz="4" w:space="0" w:color="auto"/>
              <w:right w:val="single" w:sz="4" w:space="0" w:color="auto"/>
            </w:tcBorders>
          </w:tcPr>
          <w:p w14:paraId="465B78A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E2F784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E251F31" w14:textId="77777777" w:rsidR="005B7866" w:rsidRPr="00B06F7A" w:rsidRDefault="005B7866" w:rsidP="007F1FAF">
            <w:pPr>
              <w:pStyle w:val="TAL"/>
              <w:rPr>
                <w:rFonts w:cs="Arial"/>
                <w:szCs w:val="18"/>
                <w:lang w:val="en-US" w:eastAsia="zh-CN"/>
              </w:rPr>
            </w:pPr>
            <w:r w:rsidRPr="00B06F7A">
              <w:rPr>
                <w:rFonts w:cs="Arial"/>
                <w:szCs w:val="18"/>
                <w:lang w:val="en-US" w:eastAsia="zh-CN"/>
              </w:rPr>
              <w:t>Indicates whether this DNN supports ATSSS, i.e. whether Multi-Access PDU session is allowed to this DNN.</w:t>
            </w:r>
          </w:p>
          <w:p w14:paraId="312A82E1" w14:textId="77777777" w:rsidR="005B7866" w:rsidRPr="00B06F7A" w:rsidRDefault="005B7866" w:rsidP="007F1FAF">
            <w:pPr>
              <w:pStyle w:val="TAL"/>
              <w:rPr>
                <w:rFonts w:cs="Arial"/>
                <w:szCs w:val="18"/>
                <w:lang w:eastAsia="zh-CN"/>
              </w:rPr>
            </w:pPr>
            <w:r w:rsidRPr="00B06F7A">
              <w:rPr>
                <w:rFonts w:cs="Arial"/>
                <w:szCs w:val="18"/>
              </w:rPr>
              <w:t>true: Allowed;</w:t>
            </w:r>
            <w:r w:rsidRPr="00B06F7A">
              <w:rPr>
                <w:rFonts w:cs="Arial"/>
                <w:szCs w:val="18"/>
              </w:rPr>
              <w:br/>
              <w:t>false (default): Not allowed;</w:t>
            </w:r>
            <w:r w:rsidRPr="00B06F7A">
              <w:rPr>
                <w:rFonts w:cs="Arial"/>
                <w:szCs w:val="18"/>
              </w:rPr>
              <w:br/>
              <w:t>If this attribute is absent it means this DNN does not allow ATSSS.</w:t>
            </w:r>
          </w:p>
        </w:tc>
      </w:tr>
      <w:tr w:rsidR="005B7866" w:rsidRPr="00B06F7A" w14:paraId="7875755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AE5CCDD" w14:textId="77777777" w:rsidR="005B7866" w:rsidRPr="00B06F7A" w:rsidRDefault="005B7866" w:rsidP="007F1FAF">
            <w:pPr>
              <w:pStyle w:val="TAL"/>
            </w:pPr>
            <w:r w:rsidRPr="00B06F7A">
              <w:t>secondaryAuth</w:t>
            </w:r>
          </w:p>
        </w:tc>
        <w:tc>
          <w:tcPr>
            <w:tcW w:w="1842" w:type="dxa"/>
            <w:tcBorders>
              <w:top w:val="single" w:sz="4" w:space="0" w:color="auto"/>
              <w:left w:val="single" w:sz="4" w:space="0" w:color="auto"/>
              <w:bottom w:val="single" w:sz="4" w:space="0" w:color="auto"/>
              <w:right w:val="single" w:sz="4" w:space="0" w:color="auto"/>
            </w:tcBorders>
          </w:tcPr>
          <w:p w14:paraId="3CF12954" w14:textId="77777777" w:rsidR="005B7866" w:rsidRPr="00B06F7A" w:rsidRDefault="005B7866" w:rsidP="007F1FAF">
            <w:pPr>
              <w:pStyle w:val="TAL"/>
              <w:rPr>
                <w:lang w:val="en-US" w:eastAsia="zh-CN"/>
              </w:rPr>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0ACB5CB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6B0090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A58499C" w14:textId="77777777" w:rsidR="005B7866" w:rsidRPr="00B06F7A" w:rsidRDefault="005B7866" w:rsidP="007F1FAF">
            <w:pPr>
              <w:pStyle w:val="TAL"/>
              <w:rPr>
                <w:rFonts w:cs="Arial"/>
                <w:szCs w:val="18"/>
              </w:rPr>
            </w:pPr>
            <w:r w:rsidRPr="00B06F7A">
              <w:rPr>
                <w:rFonts w:cs="Arial"/>
                <w:szCs w:val="18"/>
              </w:rPr>
              <w:t>Indicates whether secondary authentication and authorization is needed.</w:t>
            </w:r>
          </w:p>
          <w:p w14:paraId="480CB240" w14:textId="77777777" w:rsidR="005B7866" w:rsidRPr="00B06F7A" w:rsidRDefault="005B7866" w:rsidP="007F1FAF">
            <w:pPr>
              <w:pStyle w:val="TAL"/>
              <w:rPr>
                <w:rFonts w:cs="Arial"/>
                <w:szCs w:val="18"/>
              </w:rPr>
            </w:pPr>
            <w:r w:rsidRPr="00B06F7A">
              <w:rPr>
                <w:rFonts w:cs="Arial"/>
                <w:szCs w:val="18"/>
              </w:rPr>
              <w:t>true: required.</w:t>
            </w:r>
          </w:p>
          <w:p w14:paraId="2A1F0D27" w14:textId="77777777" w:rsidR="005B7866" w:rsidRPr="00B06F7A" w:rsidRDefault="005B7866" w:rsidP="007F1FAF">
            <w:pPr>
              <w:pStyle w:val="TAL"/>
              <w:rPr>
                <w:rFonts w:cs="Arial"/>
                <w:szCs w:val="18"/>
              </w:rPr>
            </w:pPr>
            <w:r w:rsidRPr="00B06F7A">
              <w:rPr>
                <w:rFonts w:cs="Arial"/>
                <w:szCs w:val="18"/>
              </w:rPr>
              <w:t>false: not required.</w:t>
            </w:r>
          </w:p>
          <w:p w14:paraId="04486B16" w14:textId="77777777" w:rsidR="005B7866" w:rsidRPr="00B06F7A" w:rsidRDefault="005B7866" w:rsidP="007F1FAF">
            <w:pPr>
              <w:pStyle w:val="TAL"/>
              <w:rPr>
                <w:rFonts w:cs="Arial"/>
                <w:szCs w:val="18"/>
              </w:rPr>
            </w:pPr>
            <w:r w:rsidRPr="00B06F7A">
              <w:rPr>
                <w:rFonts w:cs="Arial"/>
                <w:szCs w:val="18"/>
              </w:rPr>
              <w:t>If absent, it indicates that secondary authentication is not required by subscription data, but it still may be required by local policies at the SMF.</w:t>
            </w:r>
          </w:p>
          <w:p w14:paraId="6940DD44" w14:textId="77777777" w:rsidR="005B7866" w:rsidRPr="00B06F7A" w:rsidRDefault="005B7866" w:rsidP="007F1FAF">
            <w:pPr>
              <w:pStyle w:val="TAL"/>
              <w:rPr>
                <w:rFonts w:cs="Arial"/>
                <w:szCs w:val="18"/>
                <w:lang w:val="en-US" w:eastAsia="zh-CN"/>
              </w:rPr>
            </w:pPr>
            <w:r w:rsidRPr="00B06F7A">
              <w:rPr>
                <w:rFonts w:cs="Arial"/>
                <w:szCs w:val="18"/>
              </w:rPr>
              <w:t>(NOTE 2)</w:t>
            </w:r>
          </w:p>
        </w:tc>
      </w:tr>
      <w:tr w:rsidR="005B7866" w:rsidRPr="00B06F7A" w14:paraId="52848E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2332D7" w14:textId="77777777" w:rsidR="005B7866" w:rsidRPr="00B06F7A" w:rsidRDefault="005B7866" w:rsidP="007F1FAF">
            <w:pPr>
              <w:pStyle w:val="TAL"/>
            </w:pPr>
            <w:r w:rsidRPr="00B06F7A">
              <w:t>dnAaaIpAddressAllocation</w:t>
            </w:r>
          </w:p>
        </w:tc>
        <w:tc>
          <w:tcPr>
            <w:tcW w:w="1842" w:type="dxa"/>
            <w:tcBorders>
              <w:top w:val="single" w:sz="4" w:space="0" w:color="auto"/>
              <w:left w:val="single" w:sz="4" w:space="0" w:color="auto"/>
              <w:bottom w:val="single" w:sz="4" w:space="0" w:color="auto"/>
              <w:right w:val="single" w:sz="4" w:space="0" w:color="auto"/>
            </w:tcBorders>
          </w:tcPr>
          <w:p w14:paraId="5A6250C6"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08C1A0A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73C457D"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E428FB2" w14:textId="77777777" w:rsidR="005B7866" w:rsidRPr="00B06F7A" w:rsidRDefault="005B7866" w:rsidP="007F1FAF">
            <w:pPr>
              <w:pStyle w:val="TAL"/>
              <w:rPr>
                <w:rFonts w:cs="Arial"/>
                <w:szCs w:val="18"/>
              </w:rPr>
            </w:pPr>
            <w:r w:rsidRPr="00B06F7A">
              <w:rPr>
                <w:rFonts w:cs="Arial"/>
                <w:szCs w:val="18"/>
              </w:rPr>
              <w:t>Indicates whether the SMF is required to request the UE IP address from the DN-AAA server for PDU Session Establishment.</w:t>
            </w:r>
          </w:p>
          <w:p w14:paraId="4A8F7DD9" w14:textId="77777777" w:rsidR="005B7866" w:rsidRPr="00B06F7A" w:rsidRDefault="005B7866" w:rsidP="007F1FAF">
            <w:pPr>
              <w:pStyle w:val="TAL"/>
              <w:rPr>
                <w:rFonts w:cs="Arial"/>
                <w:szCs w:val="18"/>
              </w:rPr>
            </w:pPr>
            <w:r w:rsidRPr="00B06F7A">
              <w:rPr>
                <w:rFonts w:cs="Arial"/>
                <w:szCs w:val="18"/>
              </w:rPr>
              <w:t>true: required</w:t>
            </w:r>
          </w:p>
          <w:p w14:paraId="7DDBD408" w14:textId="77777777" w:rsidR="005B7866" w:rsidRPr="00B06F7A" w:rsidRDefault="005B7866" w:rsidP="007F1FAF">
            <w:pPr>
              <w:pStyle w:val="TAL"/>
              <w:rPr>
                <w:rFonts w:cs="Arial"/>
                <w:szCs w:val="18"/>
              </w:rPr>
            </w:pPr>
            <w:r w:rsidRPr="00B06F7A">
              <w:rPr>
                <w:rFonts w:cs="Arial"/>
                <w:szCs w:val="18"/>
              </w:rPr>
              <w:t>false: not required</w:t>
            </w:r>
          </w:p>
          <w:p w14:paraId="75622DD1" w14:textId="77777777" w:rsidR="005B7866" w:rsidRPr="00B06F7A" w:rsidRDefault="005B7866" w:rsidP="007F1FAF">
            <w:pPr>
              <w:pStyle w:val="TAL"/>
              <w:rPr>
                <w:rFonts w:cs="Arial"/>
                <w:szCs w:val="18"/>
              </w:rPr>
            </w:pPr>
            <w:r w:rsidRPr="00B06F7A">
              <w:rPr>
                <w:rFonts w:cs="Arial"/>
                <w:szCs w:val="18"/>
              </w:rPr>
              <w:t>If absent, it indicates that the request by SMF of the UE IP address from the DN-AAA server is not required by subscription data, but it still may be required by local policies at the SMF.</w:t>
            </w:r>
          </w:p>
        </w:tc>
      </w:tr>
      <w:tr w:rsidR="005B7866" w:rsidRPr="00B06F7A" w14:paraId="287C7B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26D135D" w14:textId="77777777" w:rsidR="005B7866" w:rsidRPr="00B06F7A" w:rsidRDefault="005B7866" w:rsidP="007F1FAF">
            <w:pPr>
              <w:pStyle w:val="TAL"/>
            </w:pPr>
            <w:r w:rsidRPr="00B06F7A">
              <w:t>dnAaaAddress</w:t>
            </w:r>
          </w:p>
        </w:tc>
        <w:tc>
          <w:tcPr>
            <w:tcW w:w="1842" w:type="dxa"/>
            <w:tcBorders>
              <w:top w:val="single" w:sz="4" w:space="0" w:color="auto"/>
              <w:left w:val="single" w:sz="4" w:space="0" w:color="auto"/>
              <w:bottom w:val="single" w:sz="4" w:space="0" w:color="auto"/>
              <w:right w:val="single" w:sz="4" w:space="0" w:color="auto"/>
            </w:tcBorders>
          </w:tcPr>
          <w:p w14:paraId="6D8C9FC3" w14:textId="77777777" w:rsidR="005B7866" w:rsidRPr="00B06F7A" w:rsidRDefault="005B7866" w:rsidP="007F1FAF">
            <w:pPr>
              <w:pStyle w:val="TAL"/>
              <w:rPr>
                <w:lang w:val="en-US" w:eastAsia="zh-CN"/>
              </w:rPr>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46D9F8E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32E492D"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1BA10FA" w14:textId="67A26A16" w:rsidR="005B7866" w:rsidRPr="00B06F7A" w:rsidRDefault="005B7866" w:rsidP="007F1FAF">
            <w:pPr>
              <w:pStyle w:val="TAL"/>
              <w:rPr>
                <w:rFonts w:cs="Arial"/>
                <w:szCs w:val="18"/>
              </w:rPr>
            </w:pPr>
            <w:r w:rsidRPr="00B06F7A">
              <w:rPr>
                <w:rFonts w:cs="Arial"/>
                <w:szCs w:val="18"/>
              </w:rPr>
              <w:t xml:space="preserve">The </w:t>
            </w:r>
            <w:r w:rsidR="00E23E26" w:rsidRPr="00B06F7A">
              <w:rPr>
                <w:rFonts w:cs="Arial"/>
                <w:szCs w:val="18"/>
              </w:rPr>
              <w:t xml:space="preserve">IP </w:t>
            </w:r>
            <w:r w:rsidRPr="00B06F7A">
              <w:rPr>
                <w:rFonts w:cs="Arial"/>
                <w:szCs w:val="18"/>
              </w:rPr>
              <w:t xml:space="preserve">address of </w:t>
            </w:r>
            <w:r w:rsidR="00E23E26" w:rsidRPr="00B06F7A">
              <w:rPr>
                <w:rFonts w:cs="Arial"/>
                <w:szCs w:val="18"/>
              </w:rPr>
              <w:t xml:space="preserve">the </w:t>
            </w:r>
            <w:r w:rsidRPr="00B06F7A">
              <w:rPr>
                <w:rFonts w:cs="Arial"/>
                <w:szCs w:val="18"/>
              </w:rPr>
              <w:t>DN-AAA server used for secondary authentication and authorization.</w:t>
            </w:r>
          </w:p>
          <w:p w14:paraId="2A2A0131" w14:textId="77777777" w:rsidR="005B7866" w:rsidRPr="00B06F7A" w:rsidRDefault="005B7866" w:rsidP="007F1FAF">
            <w:pPr>
              <w:pStyle w:val="TAL"/>
              <w:rPr>
                <w:rFonts w:cs="Arial"/>
                <w:szCs w:val="18"/>
                <w:lang w:val="en-US" w:eastAsia="zh-CN"/>
              </w:rPr>
            </w:pPr>
            <w:r w:rsidRPr="00B06F7A">
              <w:rPr>
                <w:rFonts w:cs="Arial"/>
                <w:szCs w:val="18"/>
              </w:rPr>
              <w:t>(NOTE 2)</w:t>
            </w:r>
          </w:p>
        </w:tc>
      </w:tr>
      <w:tr w:rsidR="009E7A1C" w:rsidRPr="00B06F7A" w14:paraId="56C4700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CEFA21" w14:textId="041E3E05" w:rsidR="009E7A1C" w:rsidRPr="00B06F7A" w:rsidRDefault="009E7A1C" w:rsidP="009E7A1C">
            <w:pPr>
              <w:pStyle w:val="TAL"/>
            </w:pPr>
            <w:r w:rsidRPr="00B06F7A">
              <w:t>additionalDnAaaAddresses</w:t>
            </w:r>
          </w:p>
        </w:tc>
        <w:tc>
          <w:tcPr>
            <w:tcW w:w="1842" w:type="dxa"/>
            <w:tcBorders>
              <w:top w:val="single" w:sz="4" w:space="0" w:color="auto"/>
              <w:left w:val="single" w:sz="4" w:space="0" w:color="auto"/>
              <w:bottom w:val="single" w:sz="4" w:space="0" w:color="auto"/>
              <w:right w:val="single" w:sz="4" w:space="0" w:color="auto"/>
            </w:tcBorders>
          </w:tcPr>
          <w:p w14:paraId="1A5E9118" w14:textId="173E067B" w:rsidR="009E7A1C" w:rsidRPr="00B06F7A" w:rsidRDefault="009E7A1C" w:rsidP="009E7A1C">
            <w:pPr>
              <w:pStyle w:val="TAL"/>
            </w:pPr>
            <w:r w:rsidRPr="00B06F7A">
              <w:t>array(IpAddress)</w:t>
            </w:r>
          </w:p>
        </w:tc>
        <w:tc>
          <w:tcPr>
            <w:tcW w:w="567" w:type="dxa"/>
            <w:tcBorders>
              <w:top w:val="single" w:sz="4" w:space="0" w:color="auto"/>
              <w:left w:val="single" w:sz="4" w:space="0" w:color="auto"/>
              <w:bottom w:val="single" w:sz="4" w:space="0" w:color="auto"/>
              <w:right w:val="single" w:sz="4" w:space="0" w:color="auto"/>
            </w:tcBorders>
          </w:tcPr>
          <w:p w14:paraId="38F0F5AC" w14:textId="418B6D28" w:rsidR="009E7A1C" w:rsidRPr="00B06F7A" w:rsidRDefault="009E7A1C" w:rsidP="009E7A1C">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F0DAAEB" w14:textId="1CE77485" w:rsidR="009E7A1C" w:rsidRPr="00B06F7A" w:rsidRDefault="009E7A1C" w:rsidP="009E7A1C">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766DD5C0" w14:textId="77777777" w:rsidR="009E7A1C" w:rsidRPr="00B06F7A" w:rsidRDefault="009E7A1C" w:rsidP="009E7A1C">
            <w:pPr>
              <w:pStyle w:val="TAL"/>
              <w:rPr>
                <w:rFonts w:cs="Arial"/>
                <w:szCs w:val="18"/>
              </w:rPr>
            </w:pPr>
            <w:r w:rsidRPr="00B06F7A">
              <w:rPr>
                <w:rFonts w:cs="Arial"/>
                <w:szCs w:val="18"/>
              </w:rPr>
              <w:t>Additional IP addresses of the DN-AAA server used for secondary authentication and authorization.</w:t>
            </w:r>
          </w:p>
          <w:p w14:paraId="1A62AE46" w14:textId="6EAE12DE" w:rsidR="009E7A1C" w:rsidRPr="00B06F7A" w:rsidRDefault="009E7A1C" w:rsidP="009E7A1C">
            <w:pPr>
              <w:pStyle w:val="TAL"/>
              <w:rPr>
                <w:rFonts w:cs="Arial"/>
                <w:szCs w:val="18"/>
              </w:rPr>
            </w:pPr>
            <w:r w:rsidRPr="00B06F7A">
              <w:rPr>
                <w:rFonts w:cs="Arial"/>
                <w:szCs w:val="18"/>
              </w:rPr>
              <w:t>(NOTE 2)</w:t>
            </w:r>
          </w:p>
        </w:tc>
      </w:tr>
      <w:tr w:rsidR="009E7A1C" w:rsidRPr="00B06F7A" w14:paraId="0A7DD65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8F4C53A" w14:textId="2716D30C" w:rsidR="009E7A1C" w:rsidRPr="00B06F7A" w:rsidRDefault="009E7A1C" w:rsidP="009E7A1C">
            <w:pPr>
              <w:pStyle w:val="TAL"/>
            </w:pPr>
            <w:r w:rsidRPr="00B06F7A">
              <w:t>dnAaaFqdn</w:t>
            </w:r>
          </w:p>
        </w:tc>
        <w:tc>
          <w:tcPr>
            <w:tcW w:w="1842" w:type="dxa"/>
            <w:tcBorders>
              <w:top w:val="single" w:sz="4" w:space="0" w:color="auto"/>
              <w:left w:val="single" w:sz="4" w:space="0" w:color="auto"/>
              <w:bottom w:val="single" w:sz="4" w:space="0" w:color="auto"/>
              <w:right w:val="single" w:sz="4" w:space="0" w:color="auto"/>
            </w:tcBorders>
          </w:tcPr>
          <w:p w14:paraId="013EFB3F" w14:textId="31AB4BB3" w:rsidR="009E7A1C" w:rsidRPr="00B06F7A" w:rsidRDefault="009E7A1C" w:rsidP="009E7A1C">
            <w:pPr>
              <w:pStyle w:val="TAL"/>
            </w:pPr>
            <w:r w:rsidRPr="00B06F7A">
              <w:t>Fqdn</w:t>
            </w:r>
          </w:p>
        </w:tc>
        <w:tc>
          <w:tcPr>
            <w:tcW w:w="567" w:type="dxa"/>
            <w:tcBorders>
              <w:top w:val="single" w:sz="4" w:space="0" w:color="auto"/>
              <w:left w:val="single" w:sz="4" w:space="0" w:color="auto"/>
              <w:bottom w:val="single" w:sz="4" w:space="0" w:color="auto"/>
              <w:right w:val="single" w:sz="4" w:space="0" w:color="auto"/>
            </w:tcBorders>
          </w:tcPr>
          <w:p w14:paraId="683943B3" w14:textId="1383F1CA" w:rsidR="009E7A1C" w:rsidRPr="00B06F7A" w:rsidRDefault="009E7A1C" w:rsidP="009E7A1C">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7E7237C" w14:textId="47DF8B1A" w:rsidR="009E7A1C" w:rsidRPr="00B06F7A" w:rsidRDefault="009E7A1C" w:rsidP="009E7A1C">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5E8518A" w14:textId="77777777" w:rsidR="009E7A1C" w:rsidRPr="00B06F7A" w:rsidRDefault="009E7A1C" w:rsidP="009E7A1C">
            <w:pPr>
              <w:pStyle w:val="TAL"/>
              <w:rPr>
                <w:rFonts w:cs="Arial"/>
                <w:szCs w:val="18"/>
              </w:rPr>
            </w:pPr>
            <w:r w:rsidRPr="00B06F7A">
              <w:rPr>
                <w:rFonts w:cs="Arial"/>
                <w:szCs w:val="18"/>
              </w:rPr>
              <w:t>The FQDN of the DN-AAA server used for secondary authentication and authorization.</w:t>
            </w:r>
          </w:p>
          <w:p w14:paraId="79494235" w14:textId="1C8D06F5" w:rsidR="009E7A1C" w:rsidRPr="00B06F7A" w:rsidRDefault="009E7A1C" w:rsidP="009E7A1C">
            <w:pPr>
              <w:pStyle w:val="TAL"/>
              <w:rPr>
                <w:rFonts w:cs="Arial"/>
                <w:szCs w:val="18"/>
              </w:rPr>
            </w:pPr>
            <w:r w:rsidRPr="00B06F7A">
              <w:rPr>
                <w:rFonts w:cs="Arial"/>
                <w:szCs w:val="18"/>
              </w:rPr>
              <w:t>(NOTE 2)</w:t>
            </w:r>
          </w:p>
        </w:tc>
      </w:tr>
      <w:tr w:rsidR="009E7A1C" w:rsidRPr="00B06F7A" w14:paraId="10F91AC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963C7D" w14:textId="77777777" w:rsidR="009E7A1C" w:rsidRPr="00B06F7A" w:rsidRDefault="009E7A1C" w:rsidP="009E7A1C">
            <w:pPr>
              <w:pStyle w:val="TAL"/>
            </w:pPr>
            <w:r w:rsidRPr="00B06F7A">
              <w:rPr>
                <w:rFonts w:cs="Arial" w:hint="eastAsia"/>
                <w:color w:val="000000"/>
                <w:lang w:eastAsia="zh-CN"/>
              </w:rPr>
              <w:t>iptv</w:t>
            </w:r>
            <w:r w:rsidRPr="00B06F7A">
              <w:rPr>
                <w:rFonts w:cs="Arial"/>
                <w:color w:val="000000"/>
                <w:lang w:eastAsia="zh-CN"/>
              </w:rPr>
              <w:t>A</w:t>
            </w:r>
            <w:r w:rsidRPr="00B06F7A">
              <w:rPr>
                <w:rFonts w:cs="Arial"/>
                <w:color w:val="000000"/>
              </w:rPr>
              <w:t>ccC</w:t>
            </w:r>
            <w:r w:rsidRPr="00B06F7A">
              <w:rPr>
                <w:rFonts w:cs="Arial" w:hint="eastAsia"/>
                <w:color w:val="000000"/>
                <w:lang w:eastAsia="zh-CN"/>
              </w:rPr>
              <w:t>trl</w:t>
            </w:r>
            <w:r w:rsidRPr="00B06F7A">
              <w:rPr>
                <w:rFonts w:cs="Arial"/>
                <w:color w:val="000000"/>
                <w:lang w:eastAsia="zh-CN"/>
              </w:rPr>
              <w:t>I</w:t>
            </w:r>
            <w:r w:rsidRPr="00B06F7A">
              <w:rPr>
                <w:rFonts w:cs="Arial"/>
                <w:color w:val="000000"/>
              </w:rPr>
              <w:t>nfo</w:t>
            </w:r>
          </w:p>
        </w:tc>
        <w:tc>
          <w:tcPr>
            <w:tcW w:w="1842" w:type="dxa"/>
            <w:tcBorders>
              <w:top w:val="single" w:sz="4" w:space="0" w:color="auto"/>
              <w:left w:val="single" w:sz="4" w:space="0" w:color="auto"/>
              <w:bottom w:val="single" w:sz="4" w:space="0" w:color="auto"/>
              <w:right w:val="single" w:sz="4" w:space="0" w:color="auto"/>
            </w:tcBorders>
          </w:tcPr>
          <w:p w14:paraId="009B51BE" w14:textId="77777777" w:rsidR="009E7A1C" w:rsidRPr="00B06F7A" w:rsidRDefault="009E7A1C" w:rsidP="009E7A1C">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619BA0B1" w14:textId="77777777" w:rsidR="009E7A1C" w:rsidRPr="00B06F7A" w:rsidRDefault="009E7A1C" w:rsidP="009E7A1C">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7088C2" w14:textId="77777777" w:rsidR="009E7A1C" w:rsidRPr="00B06F7A" w:rsidRDefault="009E7A1C" w:rsidP="009E7A1C">
            <w:pPr>
              <w:pStyle w:val="TAL"/>
            </w:pPr>
            <w:r w:rsidRPr="00B06F7A">
              <w:rPr>
                <w:rFonts w:hint="eastAsia"/>
                <w:lang w:eastAsia="zh-CN"/>
              </w:rPr>
              <w:t>0</w:t>
            </w: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A3B5358" w14:textId="77777777" w:rsidR="009E7A1C" w:rsidRPr="00B06F7A" w:rsidRDefault="009E7A1C" w:rsidP="009E7A1C">
            <w:pPr>
              <w:pStyle w:val="TAL"/>
              <w:rPr>
                <w:rFonts w:cs="Arial"/>
                <w:szCs w:val="18"/>
              </w:rPr>
            </w:pPr>
            <w:r w:rsidRPr="00B06F7A">
              <w:t xml:space="preserve">The IPTV access control information used in IPTV access procedure, </w:t>
            </w:r>
            <w:r w:rsidRPr="00B06F7A">
              <w:rPr>
                <w:rFonts w:cs="Arial" w:hint="eastAsia"/>
                <w:szCs w:val="18"/>
                <w:lang w:eastAsia="zh-CN"/>
              </w:rPr>
              <w:t xml:space="preserve">see clause </w:t>
            </w:r>
            <w:r w:rsidRPr="00B06F7A">
              <w:rPr>
                <w:rFonts w:cs="Arial"/>
                <w:szCs w:val="18"/>
                <w:lang w:eastAsia="zh-CN"/>
              </w:rPr>
              <w:t xml:space="preserve">7.7.1.1.2 of </w:t>
            </w:r>
            <w:r w:rsidRPr="00B06F7A">
              <w:rPr>
                <w:rFonts w:cs="Arial"/>
                <w:szCs w:val="18"/>
                <w:lang w:val="en-US" w:eastAsia="zh-CN"/>
              </w:rPr>
              <w:t>3GPP </w:t>
            </w:r>
            <w:r w:rsidRPr="00B06F7A">
              <w:rPr>
                <w:rFonts w:cs="Arial"/>
                <w:szCs w:val="18"/>
                <w:lang w:eastAsia="zh-CN"/>
              </w:rPr>
              <w:t>TS 23.316</w:t>
            </w:r>
            <w:r w:rsidRPr="00B06F7A">
              <w:rPr>
                <w:rFonts w:cs="Arial"/>
                <w:szCs w:val="18"/>
                <w:lang w:val="en-US" w:eastAsia="zh-CN"/>
              </w:rPr>
              <w:t> [37].</w:t>
            </w:r>
          </w:p>
        </w:tc>
      </w:tr>
      <w:tr w:rsidR="009E7A1C" w:rsidRPr="00B06F7A" w14:paraId="75C4F3A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6F33B89" w14:textId="2481A5A3" w:rsidR="009E7A1C" w:rsidRPr="00B06F7A" w:rsidRDefault="009E7A1C" w:rsidP="009E7A1C">
            <w:pPr>
              <w:pStyle w:val="TAL"/>
              <w:rPr>
                <w:rFonts w:cs="Arial"/>
                <w:color w:val="000000"/>
                <w:lang w:eastAsia="zh-CN"/>
              </w:rPr>
            </w:pPr>
            <w:r w:rsidRPr="00B06F7A">
              <w:rPr>
                <w:rFonts w:cs="Arial"/>
                <w:color w:val="000000"/>
                <w:lang w:eastAsia="zh-CN"/>
              </w:rPr>
              <w:t>ipv4Index</w:t>
            </w:r>
          </w:p>
        </w:tc>
        <w:tc>
          <w:tcPr>
            <w:tcW w:w="1842" w:type="dxa"/>
            <w:tcBorders>
              <w:top w:val="single" w:sz="4" w:space="0" w:color="auto"/>
              <w:left w:val="single" w:sz="4" w:space="0" w:color="auto"/>
              <w:bottom w:val="single" w:sz="4" w:space="0" w:color="auto"/>
              <w:right w:val="single" w:sz="4" w:space="0" w:color="auto"/>
            </w:tcBorders>
          </w:tcPr>
          <w:p w14:paraId="5C3FC31F" w14:textId="1CBC2C11" w:rsidR="009E7A1C" w:rsidRPr="00B06F7A" w:rsidRDefault="009E7A1C" w:rsidP="009E7A1C">
            <w:pPr>
              <w:pStyle w:val="TAL"/>
            </w:pPr>
            <w:r w:rsidRPr="00B06F7A">
              <w:t>IpIndex</w:t>
            </w:r>
          </w:p>
        </w:tc>
        <w:tc>
          <w:tcPr>
            <w:tcW w:w="567" w:type="dxa"/>
            <w:tcBorders>
              <w:top w:val="single" w:sz="4" w:space="0" w:color="auto"/>
              <w:left w:val="single" w:sz="4" w:space="0" w:color="auto"/>
              <w:bottom w:val="single" w:sz="4" w:space="0" w:color="auto"/>
              <w:right w:val="single" w:sz="4" w:space="0" w:color="auto"/>
            </w:tcBorders>
          </w:tcPr>
          <w:p w14:paraId="152D59A0" w14:textId="79F35772" w:rsidR="009E7A1C" w:rsidRPr="00B06F7A" w:rsidRDefault="009E7A1C" w:rsidP="009E7A1C">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D40F0B" w14:textId="076EB75D" w:rsidR="009E7A1C" w:rsidRPr="00B06F7A" w:rsidRDefault="009E7A1C" w:rsidP="009E7A1C">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D51CA26" w14:textId="3D7D2382" w:rsidR="009E7A1C" w:rsidRPr="00B06F7A" w:rsidRDefault="009E7A1C" w:rsidP="009E7A1C">
            <w:pPr>
              <w:pStyle w:val="TAL"/>
            </w:pPr>
            <w:r w:rsidRPr="00B06F7A">
              <w:t>Indicates the "IP Index" (i.e. information that identifies an address pool or an external server) to be sent to the SMF for allocation of an IPv4 address to the UE, for this DNN configuration.</w:t>
            </w:r>
          </w:p>
        </w:tc>
      </w:tr>
      <w:tr w:rsidR="009E7A1C" w:rsidRPr="00B06F7A" w14:paraId="1EC0AA1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6073FD" w14:textId="04C7F8F6" w:rsidR="009E7A1C" w:rsidRPr="00B06F7A" w:rsidRDefault="009E7A1C" w:rsidP="009E7A1C">
            <w:pPr>
              <w:pStyle w:val="TAL"/>
              <w:rPr>
                <w:rFonts w:cs="Arial"/>
                <w:color w:val="000000"/>
                <w:lang w:eastAsia="zh-CN"/>
              </w:rPr>
            </w:pPr>
            <w:r w:rsidRPr="00B06F7A">
              <w:rPr>
                <w:rFonts w:cs="Arial"/>
                <w:color w:val="000000"/>
                <w:lang w:eastAsia="zh-CN"/>
              </w:rPr>
              <w:t>ipv6Index</w:t>
            </w:r>
          </w:p>
        </w:tc>
        <w:tc>
          <w:tcPr>
            <w:tcW w:w="1842" w:type="dxa"/>
            <w:tcBorders>
              <w:top w:val="single" w:sz="4" w:space="0" w:color="auto"/>
              <w:left w:val="single" w:sz="4" w:space="0" w:color="auto"/>
              <w:bottom w:val="single" w:sz="4" w:space="0" w:color="auto"/>
              <w:right w:val="single" w:sz="4" w:space="0" w:color="auto"/>
            </w:tcBorders>
          </w:tcPr>
          <w:p w14:paraId="404EA3DA" w14:textId="06A6BAD4" w:rsidR="009E7A1C" w:rsidRPr="00B06F7A" w:rsidRDefault="009E7A1C" w:rsidP="009E7A1C">
            <w:pPr>
              <w:pStyle w:val="TAL"/>
            </w:pPr>
            <w:r w:rsidRPr="00B06F7A">
              <w:t>IpIndex</w:t>
            </w:r>
          </w:p>
        </w:tc>
        <w:tc>
          <w:tcPr>
            <w:tcW w:w="567" w:type="dxa"/>
            <w:tcBorders>
              <w:top w:val="single" w:sz="4" w:space="0" w:color="auto"/>
              <w:left w:val="single" w:sz="4" w:space="0" w:color="auto"/>
              <w:bottom w:val="single" w:sz="4" w:space="0" w:color="auto"/>
              <w:right w:val="single" w:sz="4" w:space="0" w:color="auto"/>
            </w:tcBorders>
          </w:tcPr>
          <w:p w14:paraId="23F0AE1A" w14:textId="455A191A" w:rsidR="009E7A1C" w:rsidRPr="00B06F7A" w:rsidRDefault="009E7A1C" w:rsidP="009E7A1C">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53CEFF" w14:textId="2C81DC3A" w:rsidR="009E7A1C" w:rsidRPr="00B06F7A" w:rsidRDefault="009E7A1C" w:rsidP="009E7A1C">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138E547" w14:textId="0CEA787C" w:rsidR="009E7A1C" w:rsidRPr="00B06F7A" w:rsidRDefault="009E7A1C" w:rsidP="009E7A1C">
            <w:pPr>
              <w:pStyle w:val="TAL"/>
            </w:pPr>
            <w:r w:rsidRPr="00B06F7A">
              <w:t>Indicates the "IP Index" (i.e. information that identifies an address pool or an external server) to be sent to the SMF for allocation of an IPv6 address to the UE, for this DNN configuration.</w:t>
            </w:r>
          </w:p>
        </w:tc>
      </w:tr>
      <w:tr w:rsidR="0022165F" w:rsidRPr="00B3056F" w14:paraId="4CC3AB44" w14:textId="77777777" w:rsidTr="0022165F">
        <w:trPr>
          <w:jc w:val="center"/>
        </w:trPr>
        <w:tc>
          <w:tcPr>
            <w:tcW w:w="2090" w:type="dxa"/>
            <w:tcBorders>
              <w:top w:val="single" w:sz="4" w:space="0" w:color="auto"/>
              <w:left w:val="single" w:sz="4" w:space="0" w:color="auto"/>
              <w:bottom w:val="single" w:sz="4" w:space="0" w:color="auto"/>
              <w:right w:val="single" w:sz="4" w:space="0" w:color="auto"/>
            </w:tcBorders>
          </w:tcPr>
          <w:p w14:paraId="313E0864" w14:textId="77777777" w:rsidR="0022165F" w:rsidRDefault="0022165F" w:rsidP="0022165F">
            <w:pPr>
              <w:pStyle w:val="TAL"/>
              <w:rPr>
                <w:rFonts w:eastAsia="Malgun Gothic"/>
              </w:rPr>
            </w:pPr>
            <w:r>
              <w:rPr>
                <w:rFonts w:eastAsia="Malgun Gothic"/>
              </w:rPr>
              <w:t>ecsAddrConfigInfo</w:t>
            </w:r>
          </w:p>
        </w:tc>
        <w:tc>
          <w:tcPr>
            <w:tcW w:w="1842" w:type="dxa"/>
            <w:tcBorders>
              <w:top w:val="single" w:sz="4" w:space="0" w:color="auto"/>
              <w:left w:val="single" w:sz="4" w:space="0" w:color="auto"/>
              <w:bottom w:val="single" w:sz="4" w:space="0" w:color="auto"/>
              <w:right w:val="single" w:sz="4" w:space="0" w:color="auto"/>
            </w:tcBorders>
          </w:tcPr>
          <w:p w14:paraId="33D4A0DF" w14:textId="77777777" w:rsidR="0022165F" w:rsidRDefault="0022165F" w:rsidP="0022165F">
            <w:pPr>
              <w:pStyle w:val="TAL"/>
              <w:rPr>
                <w:rFonts w:eastAsia="Malgun Gothic"/>
              </w:rPr>
            </w:pPr>
            <w:r>
              <w:rPr>
                <w:rFonts w:eastAsia="Malgun Gothic"/>
              </w:rPr>
              <w:t>EcsAddrConfigInfo</w:t>
            </w:r>
          </w:p>
        </w:tc>
        <w:tc>
          <w:tcPr>
            <w:tcW w:w="567" w:type="dxa"/>
            <w:tcBorders>
              <w:top w:val="single" w:sz="4" w:space="0" w:color="auto"/>
              <w:left w:val="single" w:sz="4" w:space="0" w:color="auto"/>
              <w:bottom w:val="single" w:sz="4" w:space="0" w:color="auto"/>
              <w:right w:val="single" w:sz="4" w:space="0" w:color="auto"/>
            </w:tcBorders>
          </w:tcPr>
          <w:p w14:paraId="7F2C5BDB" w14:textId="77777777" w:rsidR="0022165F" w:rsidRDefault="0022165F" w:rsidP="0022165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CCE062" w14:textId="77777777" w:rsidR="0022165F" w:rsidRDefault="0022165F" w:rsidP="0022165F">
            <w:pPr>
              <w:pStyle w:val="TAL"/>
              <w:rPr>
                <w:lang w:eastAsia="zh-CN"/>
              </w:rPr>
            </w:pPr>
            <w:r>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5C90B4F" w14:textId="77777777" w:rsidR="0022165F" w:rsidRDefault="0022165F" w:rsidP="0022165F">
            <w:pPr>
              <w:pStyle w:val="TAL"/>
              <w:rPr>
                <w:rFonts w:cs="Arial"/>
                <w:szCs w:val="18"/>
                <w:lang w:eastAsia="zh-CN"/>
              </w:rPr>
            </w:pPr>
            <w:r>
              <w:rPr>
                <w:rFonts w:cs="Arial"/>
                <w:szCs w:val="18"/>
                <w:lang w:eastAsia="zh-CN"/>
              </w:rPr>
              <w:t>ECS Address Configuration Informatio Parameters. See 3GPP TS 23.502 [3]</w:t>
            </w:r>
          </w:p>
        </w:tc>
      </w:tr>
      <w:tr w:rsidR="0022165F" w:rsidRPr="00B3056F" w14:paraId="6CA283EA" w14:textId="77777777" w:rsidTr="0022165F">
        <w:trPr>
          <w:jc w:val="center"/>
        </w:trPr>
        <w:tc>
          <w:tcPr>
            <w:tcW w:w="2090" w:type="dxa"/>
            <w:tcBorders>
              <w:top w:val="single" w:sz="4" w:space="0" w:color="auto"/>
              <w:left w:val="single" w:sz="4" w:space="0" w:color="auto"/>
              <w:bottom w:val="single" w:sz="4" w:space="0" w:color="auto"/>
              <w:right w:val="single" w:sz="4" w:space="0" w:color="auto"/>
            </w:tcBorders>
          </w:tcPr>
          <w:p w14:paraId="098E3A2E" w14:textId="77777777" w:rsidR="0022165F" w:rsidRDefault="0022165F" w:rsidP="0022165F">
            <w:pPr>
              <w:pStyle w:val="TAL"/>
              <w:rPr>
                <w:rFonts w:eastAsia="Malgun Gothic"/>
              </w:rPr>
            </w:pPr>
            <w:r>
              <w:rPr>
                <w:rFonts w:eastAsia="Malgun Gothic"/>
              </w:rPr>
              <w:t>sharedEcsAddrConfigInfoId</w:t>
            </w:r>
          </w:p>
        </w:tc>
        <w:tc>
          <w:tcPr>
            <w:tcW w:w="1842" w:type="dxa"/>
            <w:tcBorders>
              <w:top w:val="single" w:sz="4" w:space="0" w:color="auto"/>
              <w:left w:val="single" w:sz="4" w:space="0" w:color="auto"/>
              <w:bottom w:val="single" w:sz="4" w:space="0" w:color="auto"/>
              <w:right w:val="single" w:sz="4" w:space="0" w:color="auto"/>
            </w:tcBorders>
          </w:tcPr>
          <w:p w14:paraId="305AAE75" w14:textId="77777777" w:rsidR="0022165F" w:rsidRDefault="0022165F" w:rsidP="0022165F">
            <w:pPr>
              <w:pStyle w:val="TAL"/>
              <w:rPr>
                <w:rFonts w:eastAsia="Malgun Gothic"/>
              </w:rPr>
            </w:pPr>
            <w:r>
              <w:rPr>
                <w:rFonts w:eastAsia="Malgun Gothic"/>
              </w:rPr>
              <w:t>SharedDataId</w:t>
            </w:r>
          </w:p>
        </w:tc>
        <w:tc>
          <w:tcPr>
            <w:tcW w:w="567" w:type="dxa"/>
            <w:tcBorders>
              <w:top w:val="single" w:sz="4" w:space="0" w:color="auto"/>
              <w:left w:val="single" w:sz="4" w:space="0" w:color="auto"/>
              <w:bottom w:val="single" w:sz="4" w:space="0" w:color="auto"/>
              <w:right w:val="single" w:sz="4" w:space="0" w:color="auto"/>
            </w:tcBorders>
          </w:tcPr>
          <w:p w14:paraId="21E39DBD" w14:textId="77777777" w:rsidR="0022165F" w:rsidRDefault="0022165F" w:rsidP="0022165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273055" w14:textId="77777777" w:rsidR="0022165F" w:rsidRDefault="0022165F" w:rsidP="0022165F">
            <w:pPr>
              <w:pStyle w:val="TAL"/>
              <w:rPr>
                <w:lang w:eastAsia="zh-CN"/>
              </w:rPr>
            </w:pPr>
            <w:r>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E75EA18" w14:textId="77777777" w:rsidR="0022165F" w:rsidRDefault="0022165F" w:rsidP="0022165F">
            <w:pPr>
              <w:pStyle w:val="TAL"/>
              <w:rPr>
                <w:rFonts w:cs="Arial"/>
                <w:szCs w:val="18"/>
                <w:lang w:eastAsia="zh-CN"/>
              </w:rPr>
            </w:pPr>
            <w:r w:rsidRPr="00B3056F">
              <w:rPr>
                <w:lang w:eastAsia="ko-KR"/>
              </w:rPr>
              <w:t xml:space="preserve">Identifier of shared data. </w:t>
            </w:r>
            <w:r>
              <w:rPr>
                <w:lang w:eastAsia="ko-KR"/>
              </w:rPr>
              <w:t>May</w:t>
            </w:r>
            <w:r w:rsidRPr="00B3056F">
              <w:rPr>
                <w:lang w:eastAsia="ko-KR"/>
              </w:rPr>
              <w:t xml:space="preserve"> be present if </w:t>
            </w:r>
            <w:r>
              <w:rPr>
                <w:lang w:eastAsia="ko-KR"/>
              </w:rPr>
              <w:t>ecsAddrConfigInfo is absent.</w:t>
            </w:r>
          </w:p>
        </w:tc>
      </w:tr>
      <w:tr w:rsidR="00A6339D" w:rsidRPr="00B06F7A" w14:paraId="436065E3"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tcPr>
          <w:p w14:paraId="37E6BA04" w14:textId="77777777" w:rsidR="00A6339D" w:rsidRPr="00B06F7A" w:rsidRDefault="00A6339D" w:rsidP="00A6339D">
            <w:pPr>
              <w:pStyle w:val="TAL"/>
            </w:pPr>
            <w:r>
              <w:t>easDiscoveryAuthorized</w:t>
            </w:r>
          </w:p>
        </w:tc>
        <w:tc>
          <w:tcPr>
            <w:tcW w:w="1842" w:type="dxa"/>
            <w:tcBorders>
              <w:top w:val="single" w:sz="4" w:space="0" w:color="auto"/>
              <w:left w:val="single" w:sz="4" w:space="0" w:color="auto"/>
              <w:bottom w:val="single" w:sz="4" w:space="0" w:color="auto"/>
              <w:right w:val="single" w:sz="4" w:space="0" w:color="auto"/>
            </w:tcBorders>
          </w:tcPr>
          <w:p w14:paraId="297AEB38" w14:textId="77777777" w:rsidR="00A6339D" w:rsidRPr="00B06F7A" w:rsidRDefault="00A6339D" w:rsidP="00A6339D">
            <w:pPr>
              <w:pStyle w:val="TAL"/>
              <w:rPr>
                <w:lang w:eastAsia="zh-CN"/>
              </w:rPr>
            </w:pPr>
            <w:r w:rsidRPr="00B06F7A">
              <w:rPr>
                <w:lang w:val="en-US" w:eastAsia="zh-CN"/>
              </w:rPr>
              <w:t>boolean</w:t>
            </w:r>
          </w:p>
        </w:tc>
        <w:tc>
          <w:tcPr>
            <w:tcW w:w="567" w:type="dxa"/>
            <w:tcBorders>
              <w:top w:val="single" w:sz="4" w:space="0" w:color="auto"/>
              <w:left w:val="single" w:sz="4" w:space="0" w:color="auto"/>
              <w:bottom w:val="single" w:sz="4" w:space="0" w:color="auto"/>
              <w:right w:val="single" w:sz="4" w:space="0" w:color="auto"/>
            </w:tcBorders>
          </w:tcPr>
          <w:p w14:paraId="6B9E8CEC" w14:textId="77777777" w:rsidR="00A6339D" w:rsidRPr="00B06F7A" w:rsidRDefault="00A6339D" w:rsidP="00A6339D">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C9121CF" w14:textId="77777777" w:rsidR="00A6339D" w:rsidRPr="00B06F7A" w:rsidRDefault="00A6339D" w:rsidP="00A6339D">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6CAE794" w14:textId="77777777" w:rsidR="00A6339D" w:rsidRPr="00B06F7A" w:rsidRDefault="00A6339D" w:rsidP="00A6339D">
            <w:pPr>
              <w:pStyle w:val="TAL"/>
              <w:rPr>
                <w:rFonts w:cs="Arial"/>
                <w:szCs w:val="18"/>
                <w:lang w:val="en-US" w:eastAsia="zh-CN"/>
              </w:rPr>
            </w:pPr>
            <w:r w:rsidRPr="00B06F7A">
              <w:rPr>
                <w:rFonts w:cs="Arial"/>
                <w:szCs w:val="18"/>
                <w:lang w:val="en-US" w:eastAsia="zh-CN"/>
              </w:rPr>
              <w:t xml:space="preserve">Indicates whether </w:t>
            </w:r>
            <w:r>
              <w:rPr>
                <w:rFonts w:cs="Arial"/>
                <w:szCs w:val="18"/>
                <w:lang w:val="en-US" w:eastAsia="zh-CN"/>
              </w:rPr>
              <w:t>the UE is authorized to use 5GC assisted EAS discovery via EASDF</w:t>
            </w:r>
            <w:r w:rsidRPr="00B06F7A">
              <w:rPr>
                <w:rFonts w:cs="Arial"/>
                <w:szCs w:val="18"/>
                <w:lang w:val="en-US" w:eastAsia="zh-CN"/>
              </w:rPr>
              <w:t>.</w:t>
            </w:r>
          </w:p>
          <w:p w14:paraId="5122E963" w14:textId="74C237D8" w:rsidR="00A6339D" w:rsidRPr="00B06F7A" w:rsidRDefault="00A6339D" w:rsidP="00A6339D">
            <w:pPr>
              <w:pStyle w:val="TAL"/>
              <w:rPr>
                <w:rFonts w:cs="Arial"/>
                <w:szCs w:val="18"/>
                <w:lang w:eastAsia="zh-CN"/>
              </w:rPr>
            </w:pPr>
            <w:r w:rsidRPr="00B06F7A">
              <w:rPr>
                <w:rFonts w:cs="Arial"/>
                <w:szCs w:val="18"/>
              </w:rPr>
              <w:t xml:space="preserve">true: </w:t>
            </w:r>
            <w:r>
              <w:rPr>
                <w:rFonts w:cs="Arial"/>
                <w:szCs w:val="18"/>
              </w:rPr>
              <w:t>Authorized</w:t>
            </w:r>
            <w:r w:rsidRPr="00B06F7A">
              <w:rPr>
                <w:rFonts w:cs="Arial"/>
                <w:szCs w:val="18"/>
              </w:rPr>
              <w:t>;</w:t>
            </w:r>
            <w:r w:rsidRPr="00B06F7A">
              <w:rPr>
                <w:rFonts w:cs="Arial"/>
                <w:szCs w:val="18"/>
              </w:rPr>
              <w:br/>
              <w:t xml:space="preserve">false (default): Not </w:t>
            </w:r>
            <w:r>
              <w:rPr>
                <w:rFonts w:cs="Arial"/>
                <w:szCs w:val="18"/>
              </w:rPr>
              <w:t>authorized</w:t>
            </w:r>
            <w:r w:rsidRPr="00B06F7A">
              <w:rPr>
                <w:rFonts w:cs="Arial"/>
                <w:szCs w:val="18"/>
              </w:rPr>
              <w:t>;</w:t>
            </w:r>
            <w:r>
              <w:rPr>
                <w:rFonts w:cs="Arial"/>
                <w:szCs w:val="18"/>
              </w:rPr>
              <w:br/>
              <w:t>See 3GPP TS 23.548 [60]</w:t>
            </w:r>
          </w:p>
        </w:tc>
      </w:tr>
      <w:tr w:rsidR="00B40331" w:rsidRPr="00B06F7A" w14:paraId="472FF0FE" w14:textId="77777777" w:rsidTr="00C0129F">
        <w:trPr>
          <w:jc w:val="center"/>
        </w:trPr>
        <w:tc>
          <w:tcPr>
            <w:tcW w:w="2090" w:type="dxa"/>
            <w:tcBorders>
              <w:top w:val="single" w:sz="4" w:space="0" w:color="auto"/>
              <w:left w:val="single" w:sz="4" w:space="0" w:color="auto"/>
              <w:bottom w:val="single" w:sz="4" w:space="0" w:color="auto"/>
              <w:right w:val="single" w:sz="4" w:space="0" w:color="auto"/>
            </w:tcBorders>
          </w:tcPr>
          <w:p w14:paraId="3851BB8D" w14:textId="77777777" w:rsidR="00B40331" w:rsidRDefault="00B40331" w:rsidP="00C0129F">
            <w:pPr>
              <w:pStyle w:val="TAL"/>
              <w:rPr>
                <w:lang w:eastAsia="zh-CN"/>
              </w:rPr>
            </w:pPr>
            <w:r>
              <w:rPr>
                <w:rFonts w:hint="eastAsia"/>
                <w:lang w:eastAsia="zh-CN"/>
              </w:rPr>
              <w:t>o</w:t>
            </w:r>
            <w:r>
              <w:rPr>
                <w:lang w:eastAsia="zh-CN"/>
              </w:rPr>
              <w:t>nboardingInd</w:t>
            </w:r>
          </w:p>
        </w:tc>
        <w:tc>
          <w:tcPr>
            <w:tcW w:w="1842" w:type="dxa"/>
            <w:tcBorders>
              <w:top w:val="single" w:sz="4" w:space="0" w:color="auto"/>
              <w:left w:val="single" w:sz="4" w:space="0" w:color="auto"/>
              <w:bottom w:val="single" w:sz="4" w:space="0" w:color="auto"/>
              <w:right w:val="single" w:sz="4" w:space="0" w:color="auto"/>
            </w:tcBorders>
          </w:tcPr>
          <w:p w14:paraId="3294D169" w14:textId="77777777" w:rsidR="00B40331" w:rsidRPr="00B06F7A" w:rsidRDefault="00B40331" w:rsidP="00C0129F">
            <w:pPr>
              <w:pStyle w:val="TAL"/>
              <w:rPr>
                <w:lang w:val="en-US" w:eastAsia="zh-CN"/>
              </w:rPr>
            </w:pPr>
            <w:r>
              <w:rPr>
                <w:rFonts w:hint="eastAsia"/>
                <w:lang w:val="en-US" w:eastAsia="zh-CN"/>
              </w:rPr>
              <w:t>b</w:t>
            </w:r>
            <w:r>
              <w:rPr>
                <w:lang w:val="en-US" w:eastAsia="zh-CN"/>
              </w:rPr>
              <w:t>oolean</w:t>
            </w:r>
          </w:p>
        </w:tc>
        <w:tc>
          <w:tcPr>
            <w:tcW w:w="567" w:type="dxa"/>
            <w:tcBorders>
              <w:top w:val="single" w:sz="4" w:space="0" w:color="auto"/>
              <w:left w:val="single" w:sz="4" w:space="0" w:color="auto"/>
              <w:bottom w:val="single" w:sz="4" w:space="0" w:color="auto"/>
              <w:right w:val="single" w:sz="4" w:space="0" w:color="auto"/>
            </w:tcBorders>
          </w:tcPr>
          <w:p w14:paraId="12328409" w14:textId="77777777" w:rsidR="00B40331" w:rsidRPr="00B06F7A" w:rsidRDefault="00B40331" w:rsidP="00C0129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7000D69" w14:textId="77777777" w:rsidR="00B40331" w:rsidRPr="00B06F7A" w:rsidRDefault="00B40331" w:rsidP="00C0129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80F3B35" w14:textId="77777777" w:rsidR="00B40331" w:rsidRPr="00AC00C1" w:rsidRDefault="00B40331" w:rsidP="00C0129F">
            <w:pPr>
              <w:pStyle w:val="TAL"/>
              <w:rPr>
                <w:rFonts w:cs="Arial"/>
                <w:szCs w:val="18"/>
                <w:lang w:val="en-US" w:eastAsia="zh-CN"/>
              </w:rPr>
            </w:pPr>
            <w:r w:rsidRPr="00AC00C1">
              <w:rPr>
                <w:rFonts w:cs="Arial"/>
                <w:szCs w:val="18"/>
                <w:lang w:val="en-US" w:eastAsia="zh-CN"/>
              </w:rPr>
              <w:t>Indicates whether the UE is allowed to use this DNN for onboarding.</w:t>
            </w:r>
            <w:r w:rsidRPr="00AC00C1">
              <w:rPr>
                <w:rFonts w:cs="Arial"/>
                <w:szCs w:val="18"/>
                <w:lang w:eastAsia="zh-CN"/>
              </w:rPr>
              <w:t xml:space="preserve"> </w:t>
            </w:r>
            <w:r w:rsidRPr="00AC00C1">
              <w:rPr>
                <w:rFonts w:cs="Arial"/>
                <w:szCs w:val="18"/>
              </w:rPr>
              <w:t>UE subscription allows</w:t>
            </w:r>
            <w:r>
              <w:rPr>
                <w:rFonts w:cs="Arial"/>
                <w:szCs w:val="18"/>
              </w:rPr>
              <w:t>, or does not allow</w:t>
            </w:r>
            <w:r w:rsidRPr="00AC00C1">
              <w:rPr>
                <w:rFonts w:cs="Arial"/>
                <w:szCs w:val="18"/>
              </w:rPr>
              <w:t xml:space="preserve"> the </w:t>
            </w:r>
            <w:r w:rsidRPr="00AC00C1">
              <w:rPr>
                <w:szCs w:val="18"/>
              </w:rPr>
              <w:t>UE to access the</w:t>
            </w:r>
            <w:r>
              <w:rPr>
                <w:szCs w:val="18"/>
              </w:rPr>
              <w:t xml:space="preserve"> PLMN as the</w:t>
            </w:r>
            <w:r w:rsidRPr="00AC00C1">
              <w:rPr>
                <w:szCs w:val="18"/>
              </w:rPr>
              <w:t xml:space="preserve"> </w:t>
            </w:r>
            <w:r w:rsidRPr="00F71399">
              <w:rPr>
                <w:szCs w:val="18"/>
              </w:rPr>
              <w:t>Onboarding Network using PLMN credentials (see clause 5.30.2.10.4.4 in 3GPP TS 23.501 [</w:t>
            </w:r>
            <w:r>
              <w:rPr>
                <w:szCs w:val="18"/>
              </w:rPr>
              <w:t>2</w:t>
            </w:r>
            <w:r w:rsidRPr="00F71399">
              <w:rPr>
                <w:szCs w:val="18"/>
              </w:rPr>
              <w:t>]).</w:t>
            </w:r>
          </w:p>
          <w:p w14:paraId="1B5F0D5D" w14:textId="77777777" w:rsidR="00B40331" w:rsidRPr="00AC00C1" w:rsidRDefault="00B40331" w:rsidP="00C0129F">
            <w:pPr>
              <w:pStyle w:val="B1"/>
              <w:rPr>
                <w:rFonts w:ascii="Arial" w:hAnsi="Arial" w:cs="Arial"/>
                <w:sz w:val="18"/>
                <w:szCs w:val="18"/>
              </w:rPr>
            </w:pPr>
            <w:r>
              <w:rPr>
                <w:rFonts w:ascii="Arial" w:hAnsi="Arial" w:cs="Arial"/>
                <w:sz w:val="18"/>
                <w:szCs w:val="18"/>
              </w:rPr>
              <w:t>-</w:t>
            </w:r>
            <w:r w:rsidRPr="00B06F7A">
              <w:rPr>
                <w:lang w:eastAsia="zh-CN"/>
              </w:rPr>
              <w:tab/>
            </w:r>
            <w:r w:rsidRPr="00AC00C1">
              <w:rPr>
                <w:rFonts w:ascii="Arial" w:hAnsi="Arial" w:cs="Arial"/>
                <w:sz w:val="18"/>
                <w:szCs w:val="18"/>
              </w:rPr>
              <w:t>false (default):</w:t>
            </w:r>
            <w:r>
              <w:rPr>
                <w:rFonts w:ascii="Arial" w:hAnsi="Arial" w:cs="Arial"/>
                <w:sz w:val="18"/>
                <w:szCs w:val="18"/>
              </w:rPr>
              <w:t xml:space="preserve"> not restricted to onboarding only</w:t>
            </w:r>
            <w:r w:rsidRPr="00AC00C1">
              <w:rPr>
                <w:rFonts w:ascii="Arial" w:hAnsi="Arial" w:cs="Arial"/>
                <w:sz w:val="18"/>
                <w:szCs w:val="18"/>
              </w:rPr>
              <w:t>;</w:t>
            </w:r>
          </w:p>
          <w:p w14:paraId="2890699A" w14:textId="77777777" w:rsidR="00B40331" w:rsidRPr="00B06F7A" w:rsidRDefault="00B40331" w:rsidP="00C0129F">
            <w:pPr>
              <w:pStyle w:val="B1"/>
              <w:rPr>
                <w:lang w:val="en-US" w:eastAsia="zh-CN"/>
              </w:rPr>
            </w:pPr>
            <w:r>
              <w:rPr>
                <w:rFonts w:ascii="Arial" w:hAnsi="Arial" w:cs="Arial"/>
                <w:sz w:val="18"/>
                <w:szCs w:val="18"/>
              </w:rPr>
              <w:t>-</w:t>
            </w:r>
            <w:r w:rsidRPr="00B06F7A">
              <w:rPr>
                <w:lang w:eastAsia="zh-CN"/>
              </w:rPr>
              <w:tab/>
            </w:r>
            <w:r w:rsidRPr="00AC00C1">
              <w:rPr>
                <w:rFonts w:ascii="Arial" w:hAnsi="Arial" w:cs="Arial"/>
                <w:sz w:val="18"/>
                <w:szCs w:val="18"/>
              </w:rPr>
              <w:t xml:space="preserve">true: </w:t>
            </w:r>
            <w:r>
              <w:rPr>
                <w:rFonts w:ascii="Arial" w:hAnsi="Arial" w:cs="Arial"/>
                <w:sz w:val="18"/>
                <w:szCs w:val="18"/>
              </w:rPr>
              <w:t>a</w:t>
            </w:r>
            <w:r w:rsidRPr="00AC00C1">
              <w:rPr>
                <w:rFonts w:ascii="Arial" w:hAnsi="Arial" w:cs="Arial"/>
                <w:sz w:val="18"/>
                <w:szCs w:val="18"/>
              </w:rPr>
              <w:t>llowed</w:t>
            </w:r>
            <w:r>
              <w:rPr>
                <w:rFonts w:ascii="Arial" w:hAnsi="Arial" w:cs="Arial"/>
                <w:sz w:val="18"/>
                <w:szCs w:val="18"/>
              </w:rPr>
              <w:t xml:space="preserve"> for onboarding only</w:t>
            </w:r>
            <w:r w:rsidRPr="00AC00C1">
              <w:rPr>
                <w:rFonts w:ascii="Arial" w:hAnsi="Arial" w:cs="Arial"/>
                <w:sz w:val="18"/>
                <w:szCs w:val="18"/>
              </w:rPr>
              <w:t>.</w:t>
            </w:r>
          </w:p>
        </w:tc>
      </w:tr>
      <w:tr w:rsidR="005D69BA" w:rsidRPr="00B06F7A" w14:paraId="0CE6E1D4" w14:textId="77777777" w:rsidTr="00F24AF4">
        <w:trPr>
          <w:jc w:val="center"/>
        </w:trPr>
        <w:tc>
          <w:tcPr>
            <w:tcW w:w="2090" w:type="dxa"/>
            <w:tcBorders>
              <w:top w:val="single" w:sz="4" w:space="0" w:color="auto"/>
              <w:left w:val="single" w:sz="4" w:space="0" w:color="auto"/>
              <w:bottom w:val="single" w:sz="4" w:space="0" w:color="auto"/>
              <w:right w:val="single" w:sz="4" w:space="0" w:color="auto"/>
            </w:tcBorders>
          </w:tcPr>
          <w:p w14:paraId="23E44AE7" w14:textId="77777777" w:rsidR="005D69BA" w:rsidRDefault="005D69BA" w:rsidP="00F24AF4">
            <w:pPr>
              <w:pStyle w:val="TAL"/>
            </w:pPr>
            <w:r w:rsidRPr="00B06F7A">
              <w:t>aerialUeInd</w:t>
            </w:r>
          </w:p>
        </w:tc>
        <w:tc>
          <w:tcPr>
            <w:tcW w:w="1842" w:type="dxa"/>
            <w:tcBorders>
              <w:top w:val="single" w:sz="4" w:space="0" w:color="auto"/>
              <w:left w:val="single" w:sz="4" w:space="0" w:color="auto"/>
              <w:bottom w:val="single" w:sz="4" w:space="0" w:color="auto"/>
              <w:right w:val="single" w:sz="4" w:space="0" w:color="auto"/>
            </w:tcBorders>
          </w:tcPr>
          <w:p w14:paraId="081A43F5" w14:textId="77777777" w:rsidR="005D69BA" w:rsidRPr="00B06F7A" w:rsidRDefault="005D69BA" w:rsidP="00F24AF4">
            <w:pPr>
              <w:pStyle w:val="TAL"/>
              <w:rPr>
                <w:lang w:val="en-US" w:eastAsia="zh-CN"/>
              </w:rPr>
            </w:pPr>
            <w:r w:rsidRPr="00B06F7A">
              <w:rPr>
                <w:lang w:eastAsia="ja-JP"/>
              </w:rPr>
              <w:t>AerialUeIndication</w:t>
            </w:r>
          </w:p>
        </w:tc>
        <w:tc>
          <w:tcPr>
            <w:tcW w:w="567" w:type="dxa"/>
            <w:tcBorders>
              <w:top w:val="single" w:sz="4" w:space="0" w:color="auto"/>
              <w:left w:val="single" w:sz="4" w:space="0" w:color="auto"/>
              <w:bottom w:val="single" w:sz="4" w:space="0" w:color="auto"/>
              <w:right w:val="single" w:sz="4" w:space="0" w:color="auto"/>
            </w:tcBorders>
          </w:tcPr>
          <w:p w14:paraId="72ADD5C8" w14:textId="77777777" w:rsidR="005D69BA" w:rsidRPr="00B06F7A" w:rsidRDefault="005D69BA" w:rsidP="00F24AF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EF5A50" w14:textId="77777777" w:rsidR="005D69BA" w:rsidRPr="00B06F7A" w:rsidRDefault="005D69BA" w:rsidP="00F24AF4">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26685DE5" w14:textId="77777777" w:rsidR="005D69BA" w:rsidRPr="00B06F7A" w:rsidRDefault="005D69BA" w:rsidP="00F24AF4">
            <w:pPr>
              <w:pStyle w:val="TAL"/>
              <w:rPr>
                <w:rFonts w:cs="Arial"/>
                <w:szCs w:val="18"/>
                <w:lang w:val="en-US" w:eastAsia="zh-CN"/>
              </w:rPr>
            </w:pPr>
            <w:r>
              <w:rPr>
                <w:rFonts w:cs="Arial"/>
                <w:szCs w:val="18"/>
              </w:rPr>
              <w:t>This IE</w:t>
            </w:r>
            <w:r w:rsidRPr="00B06F7A">
              <w:rPr>
                <w:rFonts w:cs="Arial"/>
                <w:szCs w:val="18"/>
              </w:rPr>
              <w:t xml:space="preserve"> shall indicate </w:t>
            </w:r>
            <w:r w:rsidRPr="00B06F7A">
              <w:rPr>
                <w:rFonts w:hint="eastAsia"/>
                <w:bCs/>
                <w:lang w:eastAsia="zh-CN"/>
              </w:rPr>
              <w:t>A</w:t>
            </w:r>
            <w:r w:rsidRPr="00B06F7A">
              <w:rPr>
                <w:bCs/>
                <w:lang w:eastAsia="zh-CN"/>
              </w:rPr>
              <w:t>erial service for the UE is allowed or not allowed.</w:t>
            </w:r>
          </w:p>
        </w:tc>
      </w:tr>
      <w:tr w:rsidR="009E7A1C" w:rsidRPr="00B06F7A" w14:paraId="7E25CC07"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D425E9" w14:textId="77777777" w:rsidR="004968D7" w:rsidRPr="00B06F7A" w:rsidRDefault="009E7A1C" w:rsidP="009E7A1C">
            <w:pPr>
              <w:pStyle w:val="TAN"/>
              <w:rPr>
                <w:lang w:eastAsia="zh-CN"/>
              </w:rPr>
            </w:pPr>
            <w:r w:rsidRPr="00B06F7A">
              <w:rPr>
                <w:rFonts w:hint="eastAsia"/>
                <w:lang w:eastAsia="zh-CN"/>
              </w:rPr>
              <w:t>NOTE</w:t>
            </w:r>
            <w:r w:rsidRPr="00B06F7A">
              <w:rPr>
                <w:lang w:eastAsia="zh-CN"/>
              </w:rPr>
              <w:t> 1</w:t>
            </w:r>
            <w:r w:rsidRPr="00B06F7A">
              <w:rPr>
                <w:rFonts w:hint="eastAsia"/>
                <w:lang w:eastAsia="zh-CN"/>
              </w:rPr>
              <w:t>:</w:t>
            </w:r>
            <w:r w:rsidRPr="00B06F7A">
              <w:rPr>
                <w:lang w:eastAsia="zh-CN"/>
              </w:rPr>
              <w:tab/>
            </w:r>
            <w:r w:rsidRPr="00B06F7A">
              <w:rPr>
                <w:rFonts w:hint="eastAsia"/>
                <w:lang w:eastAsia="zh-CN"/>
              </w:rPr>
              <w:t>When present, this attribute shall take precedence over the "</w:t>
            </w:r>
            <w:r w:rsidRPr="00B06F7A">
              <w:t>3gppChargingCharacteristics</w:t>
            </w:r>
            <w:r w:rsidRPr="00B06F7A">
              <w:rPr>
                <w:rFonts w:hint="eastAsia"/>
                <w:lang w:eastAsia="zh-CN"/>
              </w:rPr>
              <w:t xml:space="preserve">" attribute in the </w:t>
            </w:r>
            <w:r w:rsidRPr="00B06F7A">
              <w:t>SessionManagementSubscriptionData</w:t>
            </w:r>
            <w:r w:rsidRPr="00B06F7A">
              <w:rPr>
                <w:rFonts w:hint="eastAsia"/>
                <w:lang w:eastAsia="zh-CN"/>
              </w:rPr>
              <w:t xml:space="preserve"> level.</w:t>
            </w:r>
          </w:p>
          <w:p w14:paraId="7318168B" w14:textId="2FBF3A6E" w:rsidR="009E7A1C" w:rsidRPr="00B06F7A" w:rsidRDefault="009E7A1C" w:rsidP="009E7A1C">
            <w:pPr>
              <w:pStyle w:val="TAN"/>
              <w:rPr>
                <w:rFonts w:cs="Arial"/>
                <w:szCs w:val="18"/>
              </w:rPr>
            </w:pPr>
            <w:r w:rsidRPr="00B06F7A">
              <w:rPr>
                <w:lang w:eastAsia="zh-CN"/>
              </w:rPr>
              <w:t>NOTE 2:</w:t>
            </w:r>
            <w:r w:rsidRPr="00B06F7A">
              <w:rPr>
                <w:lang w:eastAsia="zh-CN"/>
              </w:rPr>
              <w:tab/>
              <w:t>These attributes shall be consistent with the information received on the 5GVnGroupData (see clause 6.5.6.2.7), in the Nudm_PP API. If both FQDN and IP addresses are provided, the IP addresses should be preferred to target the DN-AAA server.</w:t>
            </w:r>
          </w:p>
        </w:tc>
      </w:tr>
    </w:tbl>
    <w:p w14:paraId="0B111A5D" w14:textId="77777777" w:rsidR="005B7866" w:rsidRPr="00B06F7A" w:rsidRDefault="005B7866" w:rsidP="005B7866"/>
    <w:p w14:paraId="2A2D11F7" w14:textId="77777777" w:rsidR="005B7866" w:rsidRPr="00B06F7A" w:rsidRDefault="005B7866" w:rsidP="00C05182">
      <w:pPr>
        <w:pStyle w:val="Heading5"/>
      </w:pPr>
      <w:bookmarkStart w:id="2376" w:name="_Toc11338588"/>
      <w:bookmarkStart w:id="2377" w:name="_Toc27585240"/>
      <w:bookmarkStart w:id="2378" w:name="_Toc36457206"/>
      <w:bookmarkStart w:id="2379" w:name="_Toc45028100"/>
      <w:bookmarkStart w:id="2380" w:name="_Toc45028935"/>
      <w:bookmarkStart w:id="2381" w:name="_Toc67681694"/>
      <w:bookmarkStart w:id="2382" w:name="_Toc98487556"/>
      <w:r w:rsidRPr="00B06F7A">
        <w:t>6.1.6.2.10</w:t>
      </w:r>
      <w:r w:rsidRPr="00B06F7A">
        <w:tab/>
        <w:t>Void</w:t>
      </w:r>
      <w:bookmarkEnd w:id="2376"/>
      <w:bookmarkEnd w:id="2377"/>
      <w:bookmarkEnd w:id="2378"/>
      <w:bookmarkEnd w:id="2379"/>
      <w:bookmarkEnd w:id="2380"/>
      <w:bookmarkEnd w:id="2381"/>
      <w:bookmarkEnd w:id="2382"/>
    </w:p>
    <w:p w14:paraId="1E1702B4" w14:textId="77777777" w:rsidR="005B7866" w:rsidRPr="00B06F7A" w:rsidRDefault="005B7866" w:rsidP="00C05182">
      <w:pPr>
        <w:pStyle w:val="Heading5"/>
      </w:pPr>
      <w:bookmarkStart w:id="2383" w:name="_Toc11338589"/>
      <w:bookmarkStart w:id="2384" w:name="_Toc27585241"/>
      <w:bookmarkStart w:id="2385" w:name="_Toc36457207"/>
      <w:bookmarkStart w:id="2386" w:name="_Toc45028101"/>
      <w:bookmarkStart w:id="2387" w:name="_Toc45028936"/>
      <w:bookmarkStart w:id="2388" w:name="_Toc67681695"/>
      <w:bookmarkStart w:id="2389" w:name="_Toc98487557"/>
      <w:r w:rsidRPr="00B06F7A">
        <w:t>6.1.6.2.11</w:t>
      </w:r>
      <w:r w:rsidRPr="00B06F7A">
        <w:tab/>
        <w:t>Type: PduSessionTypes</w:t>
      </w:r>
      <w:bookmarkEnd w:id="2383"/>
      <w:bookmarkEnd w:id="2384"/>
      <w:bookmarkEnd w:id="2385"/>
      <w:bookmarkEnd w:id="2386"/>
      <w:bookmarkEnd w:id="2387"/>
      <w:bookmarkEnd w:id="2388"/>
      <w:bookmarkEnd w:id="2389"/>
    </w:p>
    <w:p w14:paraId="73CF824A" w14:textId="77777777" w:rsidR="005B7866" w:rsidRPr="00B06F7A" w:rsidRDefault="005B7866" w:rsidP="005B7866">
      <w:pPr>
        <w:pStyle w:val="TH"/>
      </w:pPr>
      <w:r w:rsidRPr="00B06F7A">
        <w:rPr>
          <w:noProof/>
        </w:rPr>
        <w:t>Table </w:t>
      </w:r>
      <w:r w:rsidRPr="00B06F7A">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52F57CA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C634FC"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0EB9B2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9AC583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C164D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D474A2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1AFBC0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EBC30D8" w14:textId="77777777" w:rsidR="005B7866" w:rsidRPr="00B06F7A" w:rsidRDefault="005B7866" w:rsidP="007F1FAF">
            <w:pPr>
              <w:pStyle w:val="TAL"/>
            </w:pPr>
            <w:r w:rsidRPr="00B06F7A">
              <w:t>defaultSessionType</w:t>
            </w:r>
          </w:p>
        </w:tc>
        <w:tc>
          <w:tcPr>
            <w:tcW w:w="1842" w:type="dxa"/>
            <w:tcBorders>
              <w:top w:val="single" w:sz="4" w:space="0" w:color="auto"/>
              <w:left w:val="single" w:sz="4" w:space="0" w:color="auto"/>
              <w:bottom w:val="single" w:sz="4" w:space="0" w:color="auto"/>
              <w:right w:val="single" w:sz="4" w:space="0" w:color="auto"/>
            </w:tcBorders>
          </w:tcPr>
          <w:p w14:paraId="04AA92F5" w14:textId="77777777" w:rsidR="005B7866" w:rsidRPr="00B06F7A" w:rsidRDefault="005B7866" w:rsidP="007F1FAF">
            <w:pPr>
              <w:pStyle w:val="TAL"/>
            </w:pPr>
            <w:r w:rsidRPr="00B06F7A">
              <w:t>PduSessionType</w:t>
            </w:r>
          </w:p>
        </w:tc>
        <w:tc>
          <w:tcPr>
            <w:tcW w:w="567" w:type="dxa"/>
            <w:tcBorders>
              <w:top w:val="single" w:sz="4" w:space="0" w:color="auto"/>
              <w:left w:val="single" w:sz="4" w:space="0" w:color="auto"/>
              <w:bottom w:val="single" w:sz="4" w:space="0" w:color="auto"/>
              <w:right w:val="single" w:sz="4" w:space="0" w:color="auto"/>
            </w:tcBorders>
          </w:tcPr>
          <w:p w14:paraId="1ED4753B" w14:textId="187838CC" w:rsidR="005B7866" w:rsidRPr="00B06F7A" w:rsidRDefault="00CA3FFE" w:rsidP="007F1F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7A22310" w14:textId="2FF7DDDF" w:rsidR="005B7866" w:rsidRPr="00B06F7A" w:rsidRDefault="00CA3FFE" w:rsidP="007F1FAF">
            <w:pPr>
              <w:pStyle w:val="TAL"/>
            </w:pPr>
            <w:r>
              <w:t>0..</w:t>
            </w:r>
            <w:r w:rsidR="005B7866" w:rsidRPr="00B06F7A">
              <w:t>1</w:t>
            </w:r>
          </w:p>
        </w:tc>
        <w:tc>
          <w:tcPr>
            <w:tcW w:w="3934" w:type="dxa"/>
            <w:tcBorders>
              <w:top w:val="single" w:sz="4" w:space="0" w:color="auto"/>
              <w:left w:val="single" w:sz="4" w:space="0" w:color="auto"/>
              <w:bottom w:val="single" w:sz="4" w:space="0" w:color="auto"/>
              <w:right w:val="single" w:sz="4" w:space="0" w:color="auto"/>
            </w:tcBorders>
          </w:tcPr>
          <w:p w14:paraId="0227F35C" w14:textId="3C95B08A" w:rsidR="005B7866" w:rsidRPr="00B06F7A" w:rsidRDefault="005B7866" w:rsidP="007F1FAF">
            <w:pPr>
              <w:pStyle w:val="TAL"/>
              <w:rPr>
                <w:rFonts w:cs="Arial"/>
                <w:szCs w:val="18"/>
              </w:rPr>
            </w:pPr>
            <w:r w:rsidRPr="00B06F7A">
              <w:rPr>
                <w:rFonts w:cs="Arial"/>
                <w:szCs w:val="18"/>
              </w:rPr>
              <w:t>Default session type</w:t>
            </w:r>
            <w:r w:rsidR="00CA3FFE">
              <w:rPr>
                <w:rFonts w:cs="Arial"/>
                <w:szCs w:val="18"/>
              </w:rPr>
              <w:t xml:space="preserve">, </w:t>
            </w:r>
            <w:r w:rsidR="00CA3FFE">
              <w:t>shall be present unless the VnGroupData is supported.</w:t>
            </w:r>
          </w:p>
        </w:tc>
      </w:tr>
      <w:tr w:rsidR="005B7866" w:rsidRPr="00B06F7A" w14:paraId="7B057FC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DCD4DCE" w14:textId="77777777" w:rsidR="005B7866" w:rsidRPr="00B06F7A" w:rsidRDefault="005B7866" w:rsidP="007F1FAF">
            <w:pPr>
              <w:pStyle w:val="TAL"/>
            </w:pPr>
            <w:r w:rsidRPr="00B06F7A">
              <w:t>allowedSessionTypes</w:t>
            </w:r>
          </w:p>
        </w:tc>
        <w:tc>
          <w:tcPr>
            <w:tcW w:w="1842" w:type="dxa"/>
            <w:tcBorders>
              <w:top w:val="single" w:sz="4" w:space="0" w:color="auto"/>
              <w:left w:val="single" w:sz="4" w:space="0" w:color="auto"/>
              <w:bottom w:val="single" w:sz="4" w:space="0" w:color="auto"/>
              <w:right w:val="single" w:sz="4" w:space="0" w:color="auto"/>
            </w:tcBorders>
          </w:tcPr>
          <w:p w14:paraId="282ED2F2" w14:textId="77777777" w:rsidR="005B7866" w:rsidRPr="00B06F7A" w:rsidRDefault="005B7866" w:rsidP="007F1FAF">
            <w:pPr>
              <w:pStyle w:val="TAL"/>
            </w:pPr>
            <w:r w:rsidRPr="00B06F7A">
              <w:t>array(PduSessionType)</w:t>
            </w:r>
          </w:p>
        </w:tc>
        <w:tc>
          <w:tcPr>
            <w:tcW w:w="567" w:type="dxa"/>
            <w:tcBorders>
              <w:top w:val="single" w:sz="4" w:space="0" w:color="auto"/>
              <w:left w:val="single" w:sz="4" w:space="0" w:color="auto"/>
              <w:bottom w:val="single" w:sz="4" w:space="0" w:color="auto"/>
              <w:right w:val="single" w:sz="4" w:space="0" w:color="auto"/>
            </w:tcBorders>
          </w:tcPr>
          <w:p w14:paraId="275F521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EDD6E2A"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FD7F601" w14:textId="77777777" w:rsidR="005B7866" w:rsidRPr="00B06F7A" w:rsidRDefault="005B7866" w:rsidP="007F1FAF">
            <w:pPr>
              <w:pStyle w:val="TAL"/>
              <w:rPr>
                <w:rFonts w:cs="Arial"/>
                <w:szCs w:val="18"/>
              </w:rPr>
            </w:pPr>
            <w:r w:rsidRPr="00B06F7A">
              <w:rPr>
                <w:rFonts w:cs="Arial"/>
                <w:szCs w:val="18"/>
              </w:rPr>
              <w:t>Additional session types allowed for the data network</w:t>
            </w:r>
          </w:p>
        </w:tc>
      </w:tr>
    </w:tbl>
    <w:p w14:paraId="1D0388A0" w14:textId="77777777" w:rsidR="005B7866" w:rsidRPr="00B06F7A" w:rsidRDefault="005B7866" w:rsidP="005B7866"/>
    <w:p w14:paraId="2B9D36DF" w14:textId="77777777" w:rsidR="005B7866" w:rsidRPr="00B06F7A" w:rsidRDefault="005B7866" w:rsidP="00C05182">
      <w:pPr>
        <w:pStyle w:val="Heading5"/>
      </w:pPr>
      <w:bookmarkStart w:id="2390" w:name="_Toc11338590"/>
      <w:bookmarkStart w:id="2391" w:name="_Toc27585242"/>
      <w:bookmarkStart w:id="2392" w:name="_Toc36457208"/>
      <w:bookmarkStart w:id="2393" w:name="_Toc45028102"/>
      <w:bookmarkStart w:id="2394" w:name="_Toc45028937"/>
      <w:bookmarkStart w:id="2395" w:name="_Toc67681696"/>
      <w:bookmarkStart w:id="2396" w:name="_Toc98487558"/>
      <w:r w:rsidRPr="00B06F7A">
        <w:t>6.1.6.2.12</w:t>
      </w:r>
      <w:r w:rsidRPr="00B06F7A">
        <w:tab/>
        <w:t>Type: SscModes</w:t>
      </w:r>
      <w:bookmarkEnd w:id="2390"/>
      <w:bookmarkEnd w:id="2391"/>
      <w:bookmarkEnd w:id="2392"/>
      <w:bookmarkEnd w:id="2393"/>
      <w:bookmarkEnd w:id="2394"/>
      <w:bookmarkEnd w:id="2395"/>
      <w:bookmarkEnd w:id="2396"/>
    </w:p>
    <w:p w14:paraId="494ECD32" w14:textId="77777777" w:rsidR="005B7866" w:rsidRPr="00B06F7A" w:rsidRDefault="005B7866" w:rsidP="005B7866">
      <w:pPr>
        <w:pStyle w:val="TH"/>
      </w:pPr>
      <w:r w:rsidRPr="00B06F7A">
        <w:rPr>
          <w:noProof/>
        </w:rPr>
        <w:t>Table </w:t>
      </w:r>
      <w:r w:rsidRPr="00B06F7A">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DAD62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22DC3D"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76811A3"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E796F4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AE1708"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8B688D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DF634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FBAB875" w14:textId="77777777" w:rsidR="005B7866" w:rsidRPr="00B06F7A" w:rsidRDefault="005B7866" w:rsidP="007F1FAF">
            <w:pPr>
              <w:pStyle w:val="TAL"/>
            </w:pPr>
            <w:r w:rsidRPr="00B06F7A">
              <w:t>defaultSscMode</w:t>
            </w:r>
          </w:p>
        </w:tc>
        <w:tc>
          <w:tcPr>
            <w:tcW w:w="1842" w:type="dxa"/>
            <w:tcBorders>
              <w:top w:val="single" w:sz="4" w:space="0" w:color="auto"/>
              <w:left w:val="single" w:sz="4" w:space="0" w:color="auto"/>
              <w:bottom w:val="single" w:sz="4" w:space="0" w:color="auto"/>
              <w:right w:val="single" w:sz="4" w:space="0" w:color="auto"/>
            </w:tcBorders>
          </w:tcPr>
          <w:p w14:paraId="49433DB7" w14:textId="77777777" w:rsidR="005B7866" w:rsidRPr="00B06F7A" w:rsidRDefault="005B7866" w:rsidP="007F1FAF">
            <w:pPr>
              <w:pStyle w:val="TAL"/>
            </w:pPr>
            <w:r w:rsidRPr="00B06F7A">
              <w:t>SscMode</w:t>
            </w:r>
          </w:p>
        </w:tc>
        <w:tc>
          <w:tcPr>
            <w:tcW w:w="567" w:type="dxa"/>
            <w:tcBorders>
              <w:top w:val="single" w:sz="4" w:space="0" w:color="auto"/>
              <w:left w:val="single" w:sz="4" w:space="0" w:color="auto"/>
              <w:bottom w:val="single" w:sz="4" w:space="0" w:color="auto"/>
              <w:right w:val="single" w:sz="4" w:space="0" w:color="auto"/>
            </w:tcBorders>
          </w:tcPr>
          <w:p w14:paraId="33A36DD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FB8F10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15043872" w14:textId="77777777" w:rsidR="005B7866" w:rsidRPr="00B06F7A" w:rsidRDefault="005B7866" w:rsidP="007F1FAF">
            <w:pPr>
              <w:pStyle w:val="TAL"/>
              <w:rPr>
                <w:rFonts w:cs="Arial"/>
                <w:szCs w:val="18"/>
              </w:rPr>
            </w:pPr>
            <w:r w:rsidRPr="00B06F7A">
              <w:rPr>
                <w:rFonts w:cs="Arial"/>
                <w:szCs w:val="18"/>
              </w:rPr>
              <w:t>Default SSC mode</w:t>
            </w:r>
          </w:p>
        </w:tc>
      </w:tr>
      <w:tr w:rsidR="005B7866" w:rsidRPr="00B06F7A" w14:paraId="29DE664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3B5B43" w14:textId="77777777" w:rsidR="005B7866" w:rsidRPr="00B06F7A" w:rsidRDefault="005B7866" w:rsidP="007F1FAF">
            <w:pPr>
              <w:pStyle w:val="TAL"/>
            </w:pPr>
            <w:r w:rsidRPr="00B06F7A">
              <w:t>allowedSscModes</w:t>
            </w:r>
          </w:p>
        </w:tc>
        <w:tc>
          <w:tcPr>
            <w:tcW w:w="1842" w:type="dxa"/>
            <w:tcBorders>
              <w:top w:val="single" w:sz="4" w:space="0" w:color="auto"/>
              <w:left w:val="single" w:sz="4" w:space="0" w:color="auto"/>
              <w:bottom w:val="single" w:sz="4" w:space="0" w:color="auto"/>
              <w:right w:val="single" w:sz="4" w:space="0" w:color="auto"/>
            </w:tcBorders>
          </w:tcPr>
          <w:p w14:paraId="052901CB" w14:textId="77777777" w:rsidR="005B7866" w:rsidRPr="00B06F7A" w:rsidRDefault="005B7866" w:rsidP="007F1FAF">
            <w:pPr>
              <w:pStyle w:val="TAL"/>
            </w:pPr>
            <w:r w:rsidRPr="00B06F7A">
              <w:t>array(SscMode)</w:t>
            </w:r>
          </w:p>
        </w:tc>
        <w:tc>
          <w:tcPr>
            <w:tcW w:w="567" w:type="dxa"/>
            <w:tcBorders>
              <w:top w:val="single" w:sz="4" w:space="0" w:color="auto"/>
              <w:left w:val="single" w:sz="4" w:space="0" w:color="auto"/>
              <w:bottom w:val="single" w:sz="4" w:space="0" w:color="auto"/>
              <w:right w:val="single" w:sz="4" w:space="0" w:color="auto"/>
            </w:tcBorders>
          </w:tcPr>
          <w:p w14:paraId="1136842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3791AAB" w14:textId="77777777" w:rsidR="005B7866" w:rsidRPr="00B06F7A" w:rsidRDefault="005B7866" w:rsidP="007F1FAF">
            <w:pPr>
              <w:pStyle w:val="TAL"/>
            </w:pPr>
            <w:r w:rsidRPr="00B06F7A">
              <w:t>1..2</w:t>
            </w:r>
          </w:p>
        </w:tc>
        <w:tc>
          <w:tcPr>
            <w:tcW w:w="3934" w:type="dxa"/>
            <w:tcBorders>
              <w:top w:val="single" w:sz="4" w:space="0" w:color="auto"/>
              <w:left w:val="single" w:sz="4" w:space="0" w:color="auto"/>
              <w:bottom w:val="single" w:sz="4" w:space="0" w:color="auto"/>
              <w:right w:val="single" w:sz="4" w:space="0" w:color="auto"/>
            </w:tcBorders>
          </w:tcPr>
          <w:p w14:paraId="0801030B" w14:textId="77777777" w:rsidR="005B7866" w:rsidRPr="00B06F7A" w:rsidRDefault="005B7866" w:rsidP="007F1FAF">
            <w:pPr>
              <w:pStyle w:val="TAL"/>
              <w:rPr>
                <w:rFonts w:cs="Arial"/>
                <w:szCs w:val="18"/>
              </w:rPr>
            </w:pPr>
            <w:r w:rsidRPr="00B06F7A">
              <w:rPr>
                <w:rFonts w:cs="Arial"/>
                <w:szCs w:val="18"/>
              </w:rPr>
              <w:t>Additional SSC modes allowed for the data network</w:t>
            </w:r>
          </w:p>
        </w:tc>
      </w:tr>
    </w:tbl>
    <w:p w14:paraId="5406B537" w14:textId="77777777" w:rsidR="005B7866" w:rsidRPr="00B06F7A" w:rsidRDefault="005B7866" w:rsidP="005B7866"/>
    <w:p w14:paraId="2062EFC0" w14:textId="77777777" w:rsidR="005B7866" w:rsidRPr="00B06F7A" w:rsidRDefault="005B7866" w:rsidP="00C05182">
      <w:pPr>
        <w:pStyle w:val="Heading5"/>
      </w:pPr>
      <w:bookmarkStart w:id="2397" w:name="_Toc11338591"/>
      <w:bookmarkStart w:id="2398" w:name="_Toc27585243"/>
      <w:bookmarkStart w:id="2399" w:name="_Toc36457209"/>
      <w:bookmarkStart w:id="2400" w:name="_Toc45028103"/>
      <w:bookmarkStart w:id="2401" w:name="_Toc45028938"/>
      <w:bookmarkStart w:id="2402" w:name="_Toc67681697"/>
      <w:bookmarkStart w:id="2403" w:name="_Toc98487559"/>
      <w:r w:rsidRPr="00B06F7A">
        <w:t>6.1.6.2.13</w:t>
      </w:r>
      <w:r w:rsidRPr="00B06F7A">
        <w:tab/>
        <w:t>Type: SmsSubscriptionData</w:t>
      </w:r>
      <w:bookmarkEnd w:id="2397"/>
      <w:bookmarkEnd w:id="2398"/>
      <w:bookmarkEnd w:id="2399"/>
      <w:bookmarkEnd w:id="2400"/>
      <w:bookmarkEnd w:id="2401"/>
      <w:bookmarkEnd w:id="2402"/>
      <w:bookmarkEnd w:id="2403"/>
    </w:p>
    <w:p w14:paraId="0E945A64" w14:textId="77777777" w:rsidR="005B7866" w:rsidRPr="00B06F7A" w:rsidRDefault="005B7866" w:rsidP="005B7866">
      <w:pPr>
        <w:pStyle w:val="TH"/>
      </w:pPr>
      <w:r w:rsidRPr="00B06F7A">
        <w:rPr>
          <w:noProof/>
        </w:rPr>
        <w:t>Table </w:t>
      </w:r>
      <w:r w:rsidRPr="00B06F7A">
        <w:t xml:space="preserve">6.1.6.2.13-1: </w:t>
      </w:r>
      <w:r w:rsidRPr="00B06F7A">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D4FD74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5C664C"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CD65C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C53F3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16A088"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1957F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4FB620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B018127" w14:textId="77777777" w:rsidR="005B7866" w:rsidRPr="00B06F7A" w:rsidRDefault="005B7866" w:rsidP="007F1FAF">
            <w:pPr>
              <w:pStyle w:val="TAL"/>
              <w:rPr>
                <w:lang w:eastAsia="zh-CN"/>
              </w:rPr>
            </w:pPr>
            <w:r w:rsidRPr="00B06F7A">
              <w:rPr>
                <w:rFonts w:hint="eastAsia"/>
                <w:lang w:eastAsia="zh-CN"/>
              </w:rPr>
              <w:t>s</w:t>
            </w:r>
            <w:r w:rsidRPr="00B06F7A">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53C472E8" w14:textId="77777777" w:rsidR="005B7866" w:rsidRPr="00B06F7A" w:rsidRDefault="005B7866" w:rsidP="007F1FAF">
            <w:pPr>
              <w:pStyle w:val="TAL"/>
              <w:rPr>
                <w:lang w:eastAsia="zh-CN"/>
              </w:rPr>
            </w:pPr>
            <w:r w:rsidRPr="00B06F7A">
              <w:t>SmsSubscribed</w:t>
            </w:r>
          </w:p>
        </w:tc>
        <w:tc>
          <w:tcPr>
            <w:tcW w:w="425" w:type="dxa"/>
            <w:tcBorders>
              <w:top w:val="single" w:sz="4" w:space="0" w:color="auto"/>
              <w:left w:val="single" w:sz="4" w:space="0" w:color="auto"/>
              <w:bottom w:val="single" w:sz="4" w:space="0" w:color="auto"/>
              <w:right w:val="single" w:sz="4" w:space="0" w:color="auto"/>
            </w:tcBorders>
          </w:tcPr>
          <w:p w14:paraId="327921E6"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163271"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9A1A9A" w14:textId="77777777" w:rsidR="005B7866" w:rsidRPr="00B06F7A" w:rsidRDefault="005B7866" w:rsidP="007F1FAF">
            <w:pPr>
              <w:pStyle w:val="TAL"/>
            </w:pPr>
            <w:r w:rsidRPr="00B06F7A">
              <w:t>Indicates whether the UE subscription allows SMS delivery over NAS. Shall not be absent unless the feature SharedData is supported and smsSubscribed is present within shared data.</w:t>
            </w:r>
          </w:p>
        </w:tc>
      </w:tr>
      <w:tr w:rsidR="005B7866" w:rsidRPr="00B06F7A" w14:paraId="355A87B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AECAFCF" w14:textId="77777777" w:rsidR="005B7866" w:rsidRPr="00B06F7A" w:rsidRDefault="005B7866" w:rsidP="007F1FAF">
            <w:pPr>
              <w:pStyle w:val="TAL"/>
              <w:rPr>
                <w:lang w:eastAsia="zh-CN"/>
              </w:rPr>
            </w:pPr>
            <w:r w:rsidRPr="00B06F7A">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15218F6A" w14:textId="77777777" w:rsidR="005B7866" w:rsidRPr="00B06F7A" w:rsidRDefault="005B7866" w:rsidP="007F1FAF">
            <w:pPr>
              <w:pStyle w:val="TAL"/>
              <w:rPr>
                <w:lang w:eastAsia="zh-CN"/>
              </w:rPr>
            </w:pPr>
            <w:r w:rsidRPr="00B06F7A">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438788AF"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937DBC" w14:textId="77777777" w:rsidR="005B7866" w:rsidRPr="00B06F7A" w:rsidRDefault="005B7866" w:rsidP="007F1FAF">
            <w:pPr>
              <w:pStyle w:val="TAL"/>
              <w:rPr>
                <w:lang w:eastAsia="zh-CN"/>
              </w:rPr>
            </w:pPr>
            <w:r w:rsidRPr="00B06F7A">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B7F2B" w14:textId="77777777" w:rsidR="005B7866" w:rsidRPr="00B06F7A" w:rsidRDefault="005B7866" w:rsidP="007F1FAF">
            <w:pPr>
              <w:pStyle w:val="TAL"/>
              <w:rPr>
                <w:lang w:eastAsia="ko-KR"/>
              </w:rPr>
            </w:pPr>
            <w:r w:rsidRPr="00B06F7A">
              <w:rPr>
                <w:lang w:eastAsia="ko-KR"/>
              </w:rPr>
              <w:t>Identifier of shared data. Shall be present if smsSubscribed is absent.</w:t>
            </w:r>
          </w:p>
        </w:tc>
      </w:tr>
    </w:tbl>
    <w:p w14:paraId="6D152AF4" w14:textId="77777777" w:rsidR="005B7866" w:rsidRPr="00B06F7A" w:rsidRDefault="005B7866" w:rsidP="005B7866">
      <w:pPr>
        <w:pStyle w:val="BodyText"/>
      </w:pPr>
    </w:p>
    <w:p w14:paraId="601DCAAD" w14:textId="77777777" w:rsidR="005B7866" w:rsidRPr="00B06F7A" w:rsidRDefault="005B7866" w:rsidP="00C05182">
      <w:pPr>
        <w:pStyle w:val="Heading5"/>
      </w:pPr>
      <w:bookmarkStart w:id="2404" w:name="_Toc11338592"/>
      <w:bookmarkStart w:id="2405" w:name="_Toc27585244"/>
      <w:bookmarkStart w:id="2406" w:name="_Toc36457210"/>
      <w:bookmarkStart w:id="2407" w:name="_Toc45028104"/>
      <w:bookmarkStart w:id="2408" w:name="_Toc45028939"/>
      <w:bookmarkStart w:id="2409" w:name="_Toc67681698"/>
      <w:bookmarkStart w:id="2410" w:name="_Toc98487560"/>
      <w:r w:rsidRPr="00B06F7A">
        <w:t>6.1.6.2.14</w:t>
      </w:r>
      <w:r w:rsidRPr="00B06F7A">
        <w:tab/>
        <w:t>Type: SmsManagementSubscriptionData</w:t>
      </w:r>
      <w:bookmarkEnd w:id="2404"/>
      <w:bookmarkEnd w:id="2405"/>
      <w:bookmarkEnd w:id="2406"/>
      <w:bookmarkEnd w:id="2407"/>
      <w:bookmarkEnd w:id="2408"/>
      <w:bookmarkEnd w:id="2409"/>
      <w:bookmarkEnd w:id="2410"/>
    </w:p>
    <w:p w14:paraId="71F52862" w14:textId="77777777" w:rsidR="005B7866" w:rsidRPr="00B06F7A" w:rsidRDefault="005B7866" w:rsidP="005B7866">
      <w:pPr>
        <w:pStyle w:val="TH"/>
      </w:pPr>
      <w:r w:rsidRPr="00B06F7A">
        <w:rPr>
          <w:noProof/>
        </w:rPr>
        <w:t>Table </w:t>
      </w:r>
      <w:r w:rsidRPr="00B06F7A">
        <w:t xml:space="preserve">6.1.6.2.14-1: </w:t>
      </w:r>
      <w:r w:rsidRPr="00B06F7A">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5B7866" w:rsidRPr="00B06F7A" w14:paraId="4728A5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1B3A2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91C7A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A505F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2CCB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D374B9" w14:textId="77777777" w:rsidR="005B7866" w:rsidRPr="00B06F7A" w:rsidRDefault="005B7866" w:rsidP="007F1FAF">
            <w:pPr>
              <w:pStyle w:val="TAH"/>
              <w:rPr>
                <w:rFonts w:cs="Arial"/>
                <w:szCs w:val="18"/>
              </w:rPr>
            </w:pPr>
            <w:r w:rsidRPr="00B06F7A">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31AF8F"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2DE652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D73C43A" w14:textId="77777777" w:rsidR="005B7866" w:rsidRPr="00B06F7A" w:rsidRDefault="005B7866" w:rsidP="007F1FAF">
            <w:pPr>
              <w:pStyle w:val="TAL"/>
            </w:pPr>
            <w:r w:rsidRPr="00B06F7A">
              <w:t>supportedFeatures</w:t>
            </w:r>
          </w:p>
        </w:tc>
        <w:tc>
          <w:tcPr>
            <w:tcW w:w="1559" w:type="dxa"/>
            <w:tcBorders>
              <w:top w:val="single" w:sz="4" w:space="0" w:color="auto"/>
              <w:left w:val="single" w:sz="4" w:space="0" w:color="auto"/>
              <w:bottom w:val="single" w:sz="4" w:space="0" w:color="auto"/>
              <w:right w:val="single" w:sz="4" w:space="0" w:color="auto"/>
            </w:tcBorders>
          </w:tcPr>
          <w:p w14:paraId="5D3BF18F" w14:textId="77777777" w:rsidR="005B7866" w:rsidRPr="00B06F7A" w:rsidRDefault="005B7866" w:rsidP="007F1FAF">
            <w:pPr>
              <w:pStyle w:val="TAL"/>
            </w:pPr>
            <w:r w:rsidRPr="00B06F7A">
              <w:t>SupportedFeatures</w:t>
            </w:r>
          </w:p>
        </w:tc>
        <w:tc>
          <w:tcPr>
            <w:tcW w:w="425" w:type="dxa"/>
            <w:tcBorders>
              <w:top w:val="single" w:sz="4" w:space="0" w:color="auto"/>
              <w:left w:val="single" w:sz="4" w:space="0" w:color="auto"/>
              <w:bottom w:val="single" w:sz="4" w:space="0" w:color="auto"/>
              <w:right w:val="single" w:sz="4" w:space="0" w:color="auto"/>
            </w:tcBorders>
          </w:tcPr>
          <w:p w14:paraId="5FAEEAF7"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478F4C6" w14:textId="77777777" w:rsidR="005B7866" w:rsidRPr="00B06F7A" w:rsidRDefault="005B7866" w:rsidP="007F1FAF">
            <w:pPr>
              <w:pStyle w:val="TAL"/>
              <w:rPr>
                <w:lang w:eastAsia="zh-CN"/>
              </w:rPr>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F53311D" w14:textId="77777777" w:rsidR="005B7866" w:rsidRPr="00B06F7A" w:rsidRDefault="005B7866" w:rsidP="007F1FAF">
            <w:pPr>
              <w:pStyle w:val="TAL"/>
              <w:rPr>
                <w:rFonts w:cs="Arial"/>
                <w:szCs w:val="18"/>
              </w:rPr>
            </w:pPr>
            <w:r w:rsidRPr="00B06F7A">
              <w:rPr>
                <w:rFonts w:cs="Arial"/>
                <w:szCs w:val="18"/>
              </w:rPr>
              <w:t>See clause 6.1.8</w:t>
            </w:r>
          </w:p>
        </w:tc>
        <w:tc>
          <w:tcPr>
            <w:tcW w:w="1670" w:type="dxa"/>
            <w:tcBorders>
              <w:top w:val="single" w:sz="4" w:space="0" w:color="auto"/>
              <w:left w:val="single" w:sz="4" w:space="0" w:color="auto"/>
              <w:bottom w:val="single" w:sz="4" w:space="0" w:color="auto"/>
              <w:right w:val="single" w:sz="4" w:space="0" w:color="auto"/>
            </w:tcBorders>
          </w:tcPr>
          <w:p w14:paraId="758FEF90" w14:textId="77777777" w:rsidR="005B7866" w:rsidRPr="00B06F7A" w:rsidRDefault="005B7866" w:rsidP="007F1FAF">
            <w:pPr>
              <w:pStyle w:val="TAL"/>
              <w:rPr>
                <w:rFonts w:cs="Arial"/>
                <w:szCs w:val="18"/>
              </w:rPr>
            </w:pPr>
          </w:p>
        </w:tc>
      </w:tr>
      <w:tr w:rsidR="005B7866" w:rsidRPr="00B06F7A" w14:paraId="3938675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804A864" w14:textId="77777777" w:rsidR="005B7866" w:rsidRPr="00B06F7A" w:rsidRDefault="005B7866" w:rsidP="007F1FAF">
            <w:pPr>
              <w:pStyle w:val="TAL"/>
              <w:rPr>
                <w:lang w:eastAsia="zh-CN"/>
              </w:rPr>
            </w:pPr>
            <w:r w:rsidRPr="00B06F7A">
              <w:rPr>
                <w:rFonts w:hint="eastAsia"/>
                <w:lang w:eastAsia="zh-CN"/>
              </w:rPr>
              <w:t>m</w:t>
            </w:r>
            <w:r w:rsidRPr="00B06F7A">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65BCFD8F" w14:textId="77777777" w:rsidR="005B7866" w:rsidRPr="00B06F7A" w:rsidRDefault="005B7866" w:rsidP="007F1FAF">
            <w:pPr>
              <w:pStyle w:val="TAL"/>
              <w:rPr>
                <w:lang w:eastAsia="zh-CN"/>
              </w:rPr>
            </w:pPr>
            <w:r w:rsidRPr="00B06F7A">
              <w:rPr>
                <w:rFonts w:hint="eastAsia"/>
                <w:lang w:eastAsia="zh-CN"/>
              </w:rPr>
              <w:t>b</w:t>
            </w:r>
            <w:r w:rsidRPr="00B06F7A">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E585342"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7ECB91"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54432E" w14:textId="77777777" w:rsidR="005B7866" w:rsidRPr="00B06F7A" w:rsidRDefault="005B7866" w:rsidP="007F1FAF">
            <w:pPr>
              <w:pStyle w:val="TAL"/>
              <w:rPr>
                <w:lang w:eastAsia="zh-CN"/>
              </w:rPr>
            </w:pPr>
            <w:r w:rsidRPr="00B06F7A">
              <w:rPr>
                <w:lang w:eastAsia="zh-CN"/>
              </w:rPr>
              <w:t>Indicates the SMS teleservice subscription for MT-SMS.</w:t>
            </w:r>
            <w:r w:rsidRPr="00B06F7A">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FA21CD1" w14:textId="77777777" w:rsidR="005B7866" w:rsidRPr="00B06F7A" w:rsidRDefault="005B7866" w:rsidP="007F1FAF">
            <w:pPr>
              <w:pStyle w:val="TAL"/>
              <w:rPr>
                <w:lang w:eastAsia="zh-CN"/>
              </w:rPr>
            </w:pPr>
          </w:p>
        </w:tc>
      </w:tr>
      <w:tr w:rsidR="005B7866" w:rsidRPr="00B06F7A" w14:paraId="2C761CC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3E1B10D" w14:textId="77777777" w:rsidR="005B7866" w:rsidRPr="00B06F7A" w:rsidRDefault="005B7866" w:rsidP="007F1FAF">
            <w:pPr>
              <w:pStyle w:val="TAL"/>
              <w:rPr>
                <w:lang w:eastAsia="zh-CN"/>
              </w:rPr>
            </w:pPr>
            <w:r w:rsidRPr="00B06F7A">
              <w:rPr>
                <w:rFonts w:hint="eastAsia"/>
                <w:lang w:eastAsia="zh-CN"/>
              </w:rPr>
              <w:t>m</w:t>
            </w:r>
            <w:r w:rsidRPr="00B06F7A">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45212E5" w14:textId="77777777" w:rsidR="005B7866" w:rsidRPr="00B06F7A" w:rsidRDefault="005B7866" w:rsidP="007F1FAF">
            <w:pPr>
              <w:pStyle w:val="TAL"/>
              <w:rPr>
                <w:lang w:eastAsia="zh-CN"/>
              </w:rPr>
            </w:pPr>
            <w:r w:rsidRPr="00B06F7A">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BABA67F"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1F1EAB"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E8595D" w14:textId="77777777" w:rsidR="005B7866" w:rsidRPr="00B06F7A" w:rsidRDefault="005B7866" w:rsidP="007F1FAF">
            <w:pPr>
              <w:pStyle w:val="TAL"/>
              <w:rPr>
                <w:lang w:eastAsia="zh-CN"/>
              </w:rPr>
            </w:pPr>
            <w:r w:rsidRPr="00B06F7A">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1BB93D6C" w14:textId="77777777" w:rsidR="005B7866" w:rsidRPr="00B06F7A" w:rsidRDefault="005B7866" w:rsidP="007F1FAF">
            <w:pPr>
              <w:pStyle w:val="TAL"/>
              <w:rPr>
                <w:lang w:eastAsia="zh-CN"/>
              </w:rPr>
            </w:pPr>
          </w:p>
        </w:tc>
      </w:tr>
      <w:tr w:rsidR="005B7866" w:rsidRPr="00B06F7A" w14:paraId="48324FC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3B794D" w14:textId="77777777" w:rsidR="005B7866" w:rsidRPr="00B06F7A" w:rsidRDefault="005B7866" w:rsidP="007F1FAF">
            <w:pPr>
              <w:pStyle w:val="TAL"/>
              <w:rPr>
                <w:lang w:eastAsia="zh-CN"/>
              </w:rPr>
            </w:pPr>
            <w:r w:rsidRPr="00B06F7A">
              <w:rPr>
                <w:rFonts w:hint="eastAsia"/>
                <w:lang w:eastAsia="zh-CN"/>
              </w:rPr>
              <w:t>m</w:t>
            </w:r>
            <w:r w:rsidRPr="00B06F7A">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66A96BD7" w14:textId="77777777" w:rsidR="005B7866" w:rsidRPr="00B06F7A" w:rsidRDefault="005B7866" w:rsidP="007F1FAF">
            <w:pPr>
              <w:pStyle w:val="TAL"/>
              <w:rPr>
                <w:lang w:eastAsia="zh-CN"/>
              </w:rPr>
            </w:pPr>
            <w:r w:rsidRPr="00B06F7A">
              <w:rPr>
                <w:rFonts w:hint="eastAsia"/>
                <w:lang w:eastAsia="zh-CN"/>
              </w:rPr>
              <w:t>b</w:t>
            </w:r>
            <w:r w:rsidRPr="00B06F7A">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0C9B1464"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69E86A"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60B2A" w14:textId="77777777" w:rsidR="005B7866" w:rsidRPr="00B06F7A" w:rsidRDefault="005B7866" w:rsidP="007F1FAF">
            <w:pPr>
              <w:pStyle w:val="TAL"/>
              <w:rPr>
                <w:lang w:eastAsia="zh-CN"/>
              </w:rPr>
            </w:pPr>
            <w:r w:rsidRPr="00B06F7A">
              <w:rPr>
                <w:lang w:eastAsia="zh-CN"/>
              </w:rPr>
              <w:t>Barring of MT-SMS when roaming outside the Home Public Land</w:t>
            </w:r>
            <w:r w:rsidRPr="00B06F7A">
              <w:rPr>
                <w:rFonts w:hint="eastAsia"/>
                <w:lang w:eastAsia="zh-CN"/>
              </w:rPr>
              <w:t xml:space="preserve"> </w:t>
            </w:r>
            <w:r w:rsidRPr="00B06F7A">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28E7303D" w14:textId="77777777" w:rsidR="005B7866" w:rsidRPr="00B06F7A" w:rsidRDefault="005B7866" w:rsidP="007F1FAF">
            <w:pPr>
              <w:pStyle w:val="TAL"/>
              <w:rPr>
                <w:lang w:eastAsia="zh-CN"/>
              </w:rPr>
            </w:pPr>
          </w:p>
        </w:tc>
      </w:tr>
      <w:tr w:rsidR="005B7866" w:rsidRPr="00B06F7A" w14:paraId="2C57FB6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2C5BCA" w14:textId="77777777" w:rsidR="005B7866" w:rsidRPr="00B06F7A" w:rsidRDefault="005B7866" w:rsidP="007F1FAF">
            <w:pPr>
              <w:pStyle w:val="TAL"/>
              <w:rPr>
                <w:lang w:eastAsia="zh-CN"/>
              </w:rPr>
            </w:pPr>
            <w:r w:rsidRPr="00B06F7A">
              <w:rPr>
                <w:rFonts w:hint="eastAsia"/>
                <w:lang w:eastAsia="zh-CN"/>
              </w:rPr>
              <w:t>m</w:t>
            </w:r>
            <w:r w:rsidRPr="00B06F7A">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9CA38F0" w14:textId="77777777" w:rsidR="005B7866" w:rsidRPr="00B06F7A" w:rsidRDefault="005B7866" w:rsidP="007F1FAF">
            <w:pPr>
              <w:pStyle w:val="TAL"/>
              <w:rPr>
                <w:lang w:eastAsia="zh-CN"/>
              </w:rPr>
            </w:pPr>
            <w:r w:rsidRPr="00B06F7A">
              <w:rPr>
                <w:rFonts w:hint="eastAsia"/>
                <w:lang w:eastAsia="zh-CN"/>
              </w:rPr>
              <w:t>b</w:t>
            </w:r>
            <w:r w:rsidRPr="00B06F7A">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DF71FE3"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8F12FE"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D877B6" w14:textId="5CCCB77D" w:rsidR="005B7866" w:rsidRPr="00B06F7A" w:rsidRDefault="005B7866" w:rsidP="007F1FAF">
            <w:pPr>
              <w:pStyle w:val="TAL"/>
              <w:rPr>
                <w:lang w:eastAsia="zh-CN"/>
              </w:rPr>
            </w:pPr>
            <w:r w:rsidRPr="00B06F7A">
              <w:rPr>
                <w:lang w:eastAsia="zh-CN"/>
              </w:rPr>
              <w:t>Indicates the SMS teleservice subscription for MO-SMS.</w:t>
            </w:r>
            <w:r w:rsidRPr="00B06F7A">
              <w:t xml:space="preserve"> Shall not be absent unless the feature SharedData is supported and m</w:t>
            </w:r>
            <w:r w:rsidR="00C853C4" w:rsidRPr="00B06F7A">
              <w:t>o</w:t>
            </w:r>
            <w:r w:rsidRPr="00B06F7A">
              <w: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16754801" w14:textId="77777777" w:rsidR="005B7866" w:rsidRPr="00B06F7A" w:rsidRDefault="005B7866" w:rsidP="007F1FAF">
            <w:pPr>
              <w:pStyle w:val="TAL"/>
              <w:rPr>
                <w:lang w:eastAsia="zh-CN"/>
              </w:rPr>
            </w:pPr>
          </w:p>
        </w:tc>
      </w:tr>
      <w:tr w:rsidR="005B7866" w:rsidRPr="00B06F7A" w14:paraId="373BFF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65431E6" w14:textId="77777777" w:rsidR="005B7866" w:rsidRPr="00B06F7A" w:rsidRDefault="005B7866" w:rsidP="007F1FAF">
            <w:pPr>
              <w:pStyle w:val="TAL"/>
              <w:rPr>
                <w:lang w:eastAsia="zh-CN"/>
              </w:rPr>
            </w:pPr>
            <w:r w:rsidRPr="00B06F7A">
              <w:rPr>
                <w:rFonts w:hint="eastAsia"/>
                <w:lang w:eastAsia="zh-CN"/>
              </w:rPr>
              <w:t>m</w:t>
            </w:r>
            <w:r w:rsidRPr="00B06F7A">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270B2716" w14:textId="77777777" w:rsidR="005B7866" w:rsidRPr="00B06F7A" w:rsidRDefault="005B7866" w:rsidP="007F1FAF">
            <w:pPr>
              <w:pStyle w:val="TAL"/>
              <w:rPr>
                <w:lang w:eastAsia="zh-CN"/>
              </w:rPr>
            </w:pPr>
            <w:r w:rsidRPr="00B06F7A">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E74B5C"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2F67E"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F7132C" w14:textId="77777777" w:rsidR="005B7866" w:rsidRPr="00B06F7A" w:rsidRDefault="005B7866" w:rsidP="007F1FAF">
            <w:pPr>
              <w:pStyle w:val="TAL"/>
              <w:rPr>
                <w:lang w:eastAsia="zh-CN"/>
              </w:rPr>
            </w:pPr>
            <w:r w:rsidRPr="00B06F7A">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1A738D4" w14:textId="77777777" w:rsidR="005B7866" w:rsidRPr="00B06F7A" w:rsidRDefault="005B7866" w:rsidP="007F1FAF">
            <w:pPr>
              <w:pStyle w:val="TAL"/>
              <w:rPr>
                <w:lang w:eastAsia="zh-CN"/>
              </w:rPr>
            </w:pPr>
          </w:p>
        </w:tc>
      </w:tr>
      <w:tr w:rsidR="005B7866" w:rsidRPr="00B06F7A" w14:paraId="61B81D9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C7724E" w14:textId="77777777" w:rsidR="005B7866" w:rsidRPr="00B06F7A" w:rsidRDefault="005B7866" w:rsidP="007F1FAF">
            <w:pPr>
              <w:pStyle w:val="TAL"/>
              <w:rPr>
                <w:lang w:eastAsia="zh-CN"/>
              </w:rPr>
            </w:pPr>
            <w:r w:rsidRPr="00B06F7A">
              <w:rPr>
                <w:rFonts w:hint="eastAsia"/>
                <w:lang w:eastAsia="zh-CN"/>
              </w:rPr>
              <w:t>m</w:t>
            </w:r>
            <w:r w:rsidRPr="00B06F7A">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6578E902" w14:textId="77777777" w:rsidR="005B7866" w:rsidRPr="00B06F7A" w:rsidRDefault="005B7866" w:rsidP="007F1FAF">
            <w:pPr>
              <w:pStyle w:val="TAL"/>
              <w:rPr>
                <w:lang w:eastAsia="zh-CN"/>
              </w:rPr>
            </w:pPr>
            <w:r w:rsidRPr="00B06F7A">
              <w:rPr>
                <w:rFonts w:hint="eastAsia"/>
                <w:lang w:eastAsia="zh-CN"/>
              </w:rPr>
              <w:t>b</w:t>
            </w:r>
            <w:r w:rsidRPr="00B06F7A">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A8FE749"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A8DB80"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1F97A44" w14:textId="77777777" w:rsidR="005B7866" w:rsidRPr="00B06F7A" w:rsidRDefault="005B7866" w:rsidP="007F1FAF">
            <w:pPr>
              <w:pStyle w:val="TAL"/>
              <w:rPr>
                <w:lang w:eastAsia="zh-CN"/>
              </w:rPr>
            </w:pPr>
            <w:r w:rsidRPr="00B06F7A">
              <w:rPr>
                <w:lang w:eastAsia="zh-CN"/>
              </w:rPr>
              <w:t>Barring of MO-SMS when roaming outside the Home Public Land</w:t>
            </w:r>
            <w:r w:rsidRPr="00B06F7A">
              <w:rPr>
                <w:rFonts w:hint="eastAsia"/>
                <w:lang w:eastAsia="zh-CN"/>
              </w:rPr>
              <w:t xml:space="preserve"> </w:t>
            </w:r>
            <w:r w:rsidRPr="00B06F7A">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1AD46875" w14:textId="77777777" w:rsidR="005B7866" w:rsidRPr="00B06F7A" w:rsidRDefault="005B7866" w:rsidP="007F1FAF">
            <w:pPr>
              <w:pStyle w:val="TAL"/>
              <w:rPr>
                <w:lang w:eastAsia="zh-CN"/>
              </w:rPr>
            </w:pPr>
          </w:p>
        </w:tc>
      </w:tr>
      <w:tr w:rsidR="005B7866" w:rsidRPr="00B06F7A" w14:paraId="01E1A4D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F5499A0" w14:textId="77777777" w:rsidR="005B7866" w:rsidRPr="00B06F7A" w:rsidRDefault="005B7866" w:rsidP="007F1FAF">
            <w:pPr>
              <w:pStyle w:val="TAL"/>
              <w:rPr>
                <w:lang w:eastAsia="zh-CN"/>
              </w:rPr>
            </w:pPr>
            <w:r w:rsidRPr="00B06F7A">
              <w:t>traceData</w:t>
            </w:r>
          </w:p>
        </w:tc>
        <w:tc>
          <w:tcPr>
            <w:tcW w:w="1559" w:type="dxa"/>
            <w:tcBorders>
              <w:top w:val="single" w:sz="4" w:space="0" w:color="auto"/>
              <w:left w:val="single" w:sz="4" w:space="0" w:color="auto"/>
              <w:bottom w:val="single" w:sz="4" w:space="0" w:color="auto"/>
              <w:right w:val="single" w:sz="4" w:space="0" w:color="auto"/>
            </w:tcBorders>
          </w:tcPr>
          <w:p w14:paraId="1B96728F" w14:textId="77777777" w:rsidR="005B7866" w:rsidRPr="00B06F7A" w:rsidRDefault="005B7866" w:rsidP="007F1FAF">
            <w:pPr>
              <w:pStyle w:val="TAL"/>
              <w:rPr>
                <w:lang w:eastAsia="zh-CN"/>
              </w:rPr>
            </w:pPr>
            <w:r w:rsidRPr="00B06F7A">
              <w:t>TraceData</w:t>
            </w:r>
          </w:p>
        </w:tc>
        <w:tc>
          <w:tcPr>
            <w:tcW w:w="425" w:type="dxa"/>
            <w:tcBorders>
              <w:top w:val="single" w:sz="4" w:space="0" w:color="auto"/>
              <w:left w:val="single" w:sz="4" w:space="0" w:color="auto"/>
              <w:bottom w:val="single" w:sz="4" w:space="0" w:color="auto"/>
              <w:right w:val="single" w:sz="4" w:space="0" w:color="auto"/>
            </w:tcBorders>
          </w:tcPr>
          <w:p w14:paraId="75B58CEC"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0EC23AF" w14:textId="77777777" w:rsidR="005B7866" w:rsidRPr="00B06F7A" w:rsidRDefault="005B7866" w:rsidP="007F1FAF">
            <w:pPr>
              <w:pStyle w:val="TAL"/>
              <w:rPr>
                <w:lang w:eastAsia="zh-CN"/>
              </w:rPr>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E21C46C" w14:textId="77777777" w:rsidR="005B7866" w:rsidRPr="00B06F7A" w:rsidRDefault="005B7866" w:rsidP="007F1FAF">
            <w:pPr>
              <w:pStyle w:val="TAL"/>
              <w:rPr>
                <w:lang w:eastAsia="zh-CN"/>
              </w:rPr>
            </w:pPr>
            <w:r w:rsidRPr="00B06F7A">
              <w:rPr>
                <w:rFonts w:cs="Arial"/>
                <w:szCs w:val="18"/>
              </w:rPr>
              <w:t xml:space="preserve">Trace requirements about the UE, </w:t>
            </w:r>
            <w:r w:rsidRPr="00B06F7A">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40792087" w14:textId="77777777" w:rsidR="005B7866" w:rsidRPr="00B06F7A" w:rsidRDefault="005B7866" w:rsidP="007F1FAF">
            <w:pPr>
              <w:pStyle w:val="TAL"/>
              <w:rPr>
                <w:rFonts w:cs="Arial"/>
                <w:szCs w:val="18"/>
              </w:rPr>
            </w:pPr>
          </w:p>
        </w:tc>
      </w:tr>
      <w:tr w:rsidR="005B7866" w:rsidRPr="00B06F7A" w14:paraId="7F0D7AA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87DEF73" w14:textId="77777777" w:rsidR="005B7866" w:rsidRPr="00B06F7A" w:rsidRDefault="005B7866" w:rsidP="007F1FAF">
            <w:pPr>
              <w:pStyle w:val="TAL"/>
              <w:rPr>
                <w:lang w:eastAsia="zh-CN"/>
              </w:rPr>
            </w:pPr>
            <w:r w:rsidRPr="00B06F7A">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2257E7B9" w14:textId="77777777" w:rsidR="005B7866" w:rsidRPr="00B06F7A" w:rsidRDefault="005B7866" w:rsidP="007F1FAF">
            <w:pPr>
              <w:pStyle w:val="TAL"/>
              <w:rPr>
                <w:lang w:eastAsia="zh-CN"/>
              </w:rPr>
            </w:pPr>
            <w:r w:rsidRPr="00B06F7A">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1615FA1"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9E588A" w14:textId="77777777" w:rsidR="005B7866" w:rsidRPr="00B06F7A" w:rsidRDefault="005B7866" w:rsidP="007F1FAF">
            <w:pPr>
              <w:pStyle w:val="TAL"/>
              <w:rPr>
                <w:lang w:eastAsia="zh-CN"/>
              </w:rPr>
            </w:pPr>
            <w:r w:rsidRPr="00B06F7A">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B770AF" w14:textId="77777777" w:rsidR="005B7866" w:rsidRPr="00B06F7A" w:rsidRDefault="005B7866" w:rsidP="007F1FAF">
            <w:pPr>
              <w:pStyle w:val="TAL"/>
              <w:rPr>
                <w:lang w:eastAsia="zh-CN"/>
              </w:rPr>
            </w:pPr>
            <w:r w:rsidRPr="00B06F7A">
              <w:rPr>
                <w:lang w:eastAsia="zh-CN"/>
              </w:rPr>
              <w:t>Identifier of shared data</w:t>
            </w:r>
            <w:r w:rsidRPr="00B06F7A">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606ADF82" w14:textId="77777777" w:rsidR="005B7866" w:rsidRPr="00B06F7A" w:rsidRDefault="005B7866" w:rsidP="007F1FAF">
            <w:pPr>
              <w:pStyle w:val="TAL"/>
              <w:rPr>
                <w:lang w:eastAsia="zh-CN"/>
              </w:rPr>
            </w:pPr>
            <w:r w:rsidRPr="00B06F7A">
              <w:rPr>
                <w:lang w:eastAsia="zh-CN"/>
              </w:rPr>
              <w:t>SharedData</w:t>
            </w:r>
          </w:p>
        </w:tc>
      </w:tr>
    </w:tbl>
    <w:p w14:paraId="43285A19" w14:textId="77777777" w:rsidR="005B7866" w:rsidRPr="00B06F7A" w:rsidRDefault="005B7866" w:rsidP="005B7866"/>
    <w:p w14:paraId="7E1558B4" w14:textId="77777777" w:rsidR="005B7866" w:rsidRPr="00B06F7A" w:rsidRDefault="005B7866" w:rsidP="00C05182">
      <w:pPr>
        <w:pStyle w:val="Heading5"/>
      </w:pPr>
      <w:bookmarkStart w:id="2411" w:name="_Toc11338593"/>
      <w:bookmarkStart w:id="2412" w:name="_Toc27585245"/>
      <w:bookmarkStart w:id="2413" w:name="_Toc36457211"/>
      <w:bookmarkStart w:id="2414" w:name="_Toc45028105"/>
      <w:bookmarkStart w:id="2415" w:name="_Toc45028940"/>
      <w:bookmarkStart w:id="2416" w:name="_Toc67681699"/>
      <w:bookmarkStart w:id="2417" w:name="_Toc98487561"/>
      <w:r w:rsidRPr="00B06F7A">
        <w:t>6.1.6.2.15</w:t>
      </w:r>
      <w:r w:rsidRPr="00B06F7A">
        <w:tab/>
        <w:t>Type: SubscriptionDataSets</w:t>
      </w:r>
      <w:bookmarkEnd w:id="2411"/>
      <w:bookmarkEnd w:id="2412"/>
      <w:bookmarkEnd w:id="2413"/>
      <w:bookmarkEnd w:id="2414"/>
      <w:bookmarkEnd w:id="2415"/>
      <w:bookmarkEnd w:id="2416"/>
      <w:bookmarkEnd w:id="2417"/>
    </w:p>
    <w:p w14:paraId="13F8F99D" w14:textId="5727A946" w:rsidR="005B7866" w:rsidRPr="00B06F7A" w:rsidRDefault="005B7866" w:rsidP="005B7866">
      <w:pPr>
        <w:pStyle w:val="TH"/>
      </w:pPr>
      <w:r w:rsidRPr="00B06F7A">
        <w:rPr>
          <w:noProof/>
        </w:rPr>
        <w:t>Table </w:t>
      </w:r>
      <w:r w:rsidRPr="00B06F7A">
        <w:t>6.1.6.2.15-1: Definition of type SubcriptionDataSets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9DEF66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8CB83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E837743"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830D0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9858AF"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98EE47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E5A931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A0ADF5" w14:textId="77777777" w:rsidR="005B7866" w:rsidRPr="00B06F7A" w:rsidRDefault="005B7866" w:rsidP="007F1FAF">
            <w:pPr>
              <w:pStyle w:val="TAL"/>
            </w:pPr>
            <w:r w:rsidRPr="00B06F7A">
              <w:t>amData</w:t>
            </w:r>
          </w:p>
        </w:tc>
        <w:tc>
          <w:tcPr>
            <w:tcW w:w="1842" w:type="dxa"/>
            <w:tcBorders>
              <w:top w:val="single" w:sz="4" w:space="0" w:color="auto"/>
              <w:left w:val="single" w:sz="4" w:space="0" w:color="auto"/>
              <w:bottom w:val="single" w:sz="4" w:space="0" w:color="auto"/>
              <w:right w:val="single" w:sz="4" w:space="0" w:color="auto"/>
            </w:tcBorders>
          </w:tcPr>
          <w:p w14:paraId="343E5B3C" w14:textId="77777777" w:rsidR="005B7866" w:rsidRPr="00B06F7A" w:rsidRDefault="005B7866" w:rsidP="007F1FAF">
            <w:pPr>
              <w:pStyle w:val="TAL"/>
            </w:pPr>
            <w:r w:rsidRPr="00B06F7A">
              <w:t>AccessAndMobilitySubscriptionData</w:t>
            </w:r>
          </w:p>
        </w:tc>
        <w:tc>
          <w:tcPr>
            <w:tcW w:w="567" w:type="dxa"/>
            <w:tcBorders>
              <w:top w:val="single" w:sz="4" w:space="0" w:color="auto"/>
              <w:left w:val="single" w:sz="4" w:space="0" w:color="auto"/>
              <w:bottom w:val="single" w:sz="4" w:space="0" w:color="auto"/>
              <w:right w:val="single" w:sz="4" w:space="0" w:color="auto"/>
            </w:tcBorders>
          </w:tcPr>
          <w:p w14:paraId="573ECE5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F7F76C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7FCF547" w14:textId="77777777" w:rsidR="005B7866" w:rsidRPr="00B06F7A" w:rsidRDefault="005B7866" w:rsidP="007F1FAF">
            <w:pPr>
              <w:pStyle w:val="TAL"/>
              <w:rPr>
                <w:rFonts w:cs="Arial"/>
                <w:szCs w:val="18"/>
              </w:rPr>
            </w:pPr>
            <w:r w:rsidRPr="00B06F7A">
              <w:rPr>
                <w:rFonts w:cs="Arial"/>
                <w:szCs w:val="18"/>
              </w:rPr>
              <w:t>Access and Mobility Subscription Data</w:t>
            </w:r>
          </w:p>
        </w:tc>
      </w:tr>
      <w:tr w:rsidR="005B7866" w:rsidRPr="00B06F7A" w14:paraId="6CD7F03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3C99B38" w14:textId="77777777" w:rsidR="005B7866" w:rsidRPr="00B06F7A" w:rsidRDefault="005B7866" w:rsidP="007F1FAF">
            <w:pPr>
              <w:pStyle w:val="TAL"/>
            </w:pPr>
            <w:r w:rsidRPr="00B06F7A">
              <w:t>smfSelData</w:t>
            </w:r>
          </w:p>
        </w:tc>
        <w:tc>
          <w:tcPr>
            <w:tcW w:w="1842" w:type="dxa"/>
            <w:tcBorders>
              <w:top w:val="single" w:sz="4" w:space="0" w:color="auto"/>
              <w:left w:val="single" w:sz="4" w:space="0" w:color="auto"/>
              <w:bottom w:val="single" w:sz="4" w:space="0" w:color="auto"/>
              <w:right w:val="single" w:sz="4" w:space="0" w:color="auto"/>
            </w:tcBorders>
          </w:tcPr>
          <w:p w14:paraId="58548038" w14:textId="77777777" w:rsidR="005B7866" w:rsidRPr="00B06F7A" w:rsidRDefault="005B7866" w:rsidP="007F1FAF">
            <w:pPr>
              <w:pStyle w:val="TAL"/>
            </w:pPr>
            <w:r w:rsidRPr="00B06F7A">
              <w:t>SmfSelectionSubscriptionData</w:t>
            </w:r>
          </w:p>
        </w:tc>
        <w:tc>
          <w:tcPr>
            <w:tcW w:w="567" w:type="dxa"/>
            <w:tcBorders>
              <w:top w:val="single" w:sz="4" w:space="0" w:color="auto"/>
              <w:left w:val="single" w:sz="4" w:space="0" w:color="auto"/>
              <w:bottom w:val="single" w:sz="4" w:space="0" w:color="auto"/>
              <w:right w:val="single" w:sz="4" w:space="0" w:color="auto"/>
            </w:tcBorders>
          </w:tcPr>
          <w:p w14:paraId="3CC7CC1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7EE8AB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54B8270" w14:textId="77777777" w:rsidR="005B7866" w:rsidRPr="00B06F7A" w:rsidRDefault="005B7866" w:rsidP="007F1FAF">
            <w:pPr>
              <w:pStyle w:val="TAL"/>
              <w:rPr>
                <w:rFonts w:cs="Arial"/>
                <w:szCs w:val="18"/>
              </w:rPr>
            </w:pPr>
            <w:r w:rsidRPr="00B06F7A">
              <w:rPr>
                <w:rFonts w:cs="Arial"/>
                <w:szCs w:val="18"/>
              </w:rPr>
              <w:t>SMF Selection Subscription Data</w:t>
            </w:r>
          </w:p>
        </w:tc>
      </w:tr>
      <w:tr w:rsidR="00DF082A" w:rsidRPr="00B06F7A" w14:paraId="21879D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63C212B" w14:textId="53FDE67A" w:rsidR="00DF082A" w:rsidRPr="00B06F7A" w:rsidRDefault="00DF082A" w:rsidP="00DF082A">
            <w:pPr>
              <w:pStyle w:val="TAL"/>
            </w:pPr>
            <w:r w:rsidRPr="00B06F7A">
              <w:t>uecAmfData</w:t>
            </w:r>
          </w:p>
        </w:tc>
        <w:tc>
          <w:tcPr>
            <w:tcW w:w="1842" w:type="dxa"/>
            <w:tcBorders>
              <w:top w:val="single" w:sz="4" w:space="0" w:color="auto"/>
              <w:left w:val="single" w:sz="4" w:space="0" w:color="auto"/>
              <w:bottom w:val="single" w:sz="4" w:space="0" w:color="auto"/>
              <w:right w:val="single" w:sz="4" w:space="0" w:color="auto"/>
            </w:tcBorders>
          </w:tcPr>
          <w:p w14:paraId="1BD11968" w14:textId="4E7FC058" w:rsidR="00DF082A" w:rsidRPr="00B06F7A" w:rsidRDefault="00DF082A" w:rsidP="00DF082A">
            <w:pPr>
              <w:pStyle w:val="TAL"/>
            </w:pPr>
            <w:r w:rsidRPr="00B06F7A">
              <w:t>UeContextInAmfData</w:t>
            </w:r>
          </w:p>
        </w:tc>
        <w:tc>
          <w:tcPr>
            <w:tcW w:w="567" w:type="dxa"/>
            <w:tcBorders>
              <w:top w:val="single" w:sz="4" w:space="0" w:color="auto"/>
              <w:left w:val="single" w:sz="4" w:space="0" w:color="auto"/>
              <w:bottom w:val="single" w:sz="4" w:space="0" w:color="auto"/>
              <w:right w:val="single" w:sz="4" w:space="0" w:color="auto"/>
            </w:tcBorders>
          </w:tcPr>
          <w:p w14:paraId="3FC879C2" w14:textId="1602CAA3"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8F3CC31" w14:textId="04247A74"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BED1692" w14:textId="067A6034" w:rsidR="00DF082A" w:rsidRPr="00B06F7A" w:rsidRDefault="00DF082A" w:rsidP="00DF082A">
            <w:pPr>
              <w:pStyle w:val="TAL"/>
              <w:rPr>
                <w:rFonts w:cs="Arial"/>
                <w:szCs w:val="18"/>
              </w:rPr>
            </w:pPr>
            <w:r w:rsidRPr="00B06F7A">
              <w:rPr>
                <w:rFonts w:cs="Arial"/>
                <w:szCs w:val="18"/>
              </w:rPr>
              <w:t>UE Context In AMF Data</w:t>
            </w:r>
          </w:p>
        </w:tc>
      </w:tr>
      <w:tr w:rsidR="00DF082A" w:rsidRPr="00B06F7A" w14:paraId="4E14B5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123C15E" w14:textId="77777777" w:rsidR="00DF082A" w:rsidRPr="00B06F7A" w:rsidRDefault="00DF082A" w:rsidP="00DF082A">
            <w:pPr>
              <w:pStyle w:val="TAL"/>
            </w:pPr>
            <w:r w:rsidRPr="00B06F7A">
              <w:t>uecSmfData</w:t>
            </w:r>
          </w:p>
        </w:tc>
        <w:tc>
          <w:tcPr>
            <w:tcW w:w="1842" w:type="dxa"/>
            <w:tcBorders>
              <w:top w:val="single" w:sz="4" w:space="0" w:color="auto"/>
              <w:left w:val="single" w:sz="4" w:space="0" w:color="auto"/>
              <w:bottom w:val="single" w:sz="4" w:space="0" w:color="auto"/>
              <w:right w:val="single" w:sz="4" w:space="0" w:color="auto"/>
            </w:tcBorders>
          </w:tcPr>
          <w:p w14:paraId="23BDDC5C" w14:textId="77777777" w:rsidR="00DF082A" w:rsidRPr="00B06F7A" w:rsidRDefault="00DF082A" w:rsidP="00DF082A">
            <w:pPr>
              <w:pStyle w:val="TAL"/>
            </w:pPr>
            <w:r w:rsidRPr="00B06F7A">
              <w:t>UeContextInSmfData</w:t>
            </w:r>
          </w:p>
        </w:tc>
        <w:tc>
          <w:tcPr>
            <w:tcW w:w="567" w:type="dxa"/>
            <w:tcBorders>
              <w:top w:val="single" w:sz="4" w:space="0" w:color="auto"/>
              <w:left w:val="single" w:sz="4" w:space="0" w:color="auto"/>
              <w:bottom w:val="single" w:sz="4" w:space="0" w:color="auto"/>
              <w:right w:val="single" w:sz="4" w:space="0" w:color="auto"/>
            </w:tcBorders>
          </w:tcPr>
          <w:p w14:paraId="45BB8B84"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6E4157A"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718D0F2" w14:textId="77777777" w:rsidR="00DF082A" w:rsidRPr="00B06F7A" w:rsidRDefault="00DF082A" w:rsidP="00DF082A">
            <w:pPr>
              <w:pStyle w:val="TAL"/>
              <w:rPr>
                <w:rFonts w:cs="Arial"/>
                <w:szCs w:val="18"/>
              </w:rPr>
            </w:pPr>
            <w:r w:rsidRPr="00B06F7A">
              <w:rPr>
                <w:rFonts w:cs="Arial"/>
                <w:szCs w:val="18"/>
              </w:rPr>
              <w:t>UE Context In SMF Data</w:t>
            </w:r>
          </w:p>
        </w:tc>
      </w:tr>
      <w:tr w:rsidR="00DF082A" w:rsidRPr="00B06F7A" w14:paraId="1BF6209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B8E28F3" w14:textId="77777777" w:rsidR="00DF082A" w:rsidRPr="00B06F7A" w:rsidRDefault="00DF082A" w:rsidP="00DF082A">
            <w:pPr>
              <w:pStyle w:val="TAL"/>
            </w:pPr>
            <w:r w:rsidRPr="00B06F7A">
              <w:t>uecSmsfData</w:t>
            </w:r>
          </w:p>
        </w:tc>
        <w:tc>
          <w:tcPr>
            <w:tcW w:w="1842" w:type="dxa"/>
            <w:tcBorders>
              <w:top w:val="single" w:sz="4" w:space="0" w:color="auto"/>
              <w:left w:val="single" w:sz="4" w:space="0" w:color="auto"/>
              <w:bottom w:val="single" w:sz="4" w:space="0" w:color="auto"/>
              <w:right w:val="single" w:sz="4" w:space="0" w:color="auto"/>
            </w:tcBorders>
          </w:tcPr>
          <w:p w14:paraId="67C5B8B5" w14:textId="77777777" w:rsidR="00DF082A" w:rsidRPr="00B06F7A" w:rsidRDefault="00DF082A" w:rsidP="00DF082A">
            <w:pPr>
              <w:pStyle w:val="TAL"/>
            </w:pPr>
            <w:r w:rsidRPr="00B06F7A">
              <w:t>UeContextInSmsfData</w:t>
            </w:r>
          </w:p>
        </w:tc>
        <w:tc>
          <w:tcPr>
            <w:tcW w:w="567" w:type="dxa"/>
            <w:tcBorders>
              <w:top w:val="single" w:sz="4" w:space="0" w:color="auto"/>
              <w:left w:val="single" w:sz="4" w:space="0" w:color="auto"/>
              <w:bottom w:val="single" w:sz="4" w:space="0" w:color="auto"/>
              <w:right w:val="single" w:sz="4" w:space="0" w:color="auto"/>
            </w:tcBorders>
          </w:tcPr>
          <w:p w14:paraId="274BEE11"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6F8D4C0"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0683AC" w14:textId="77777777" w:rsidR="00DF082A" w:rsidRPr="00B06F7A" w:rsidRDefault="00DF082A" w:rsidP="00DF082A">
            <w:pPr>
              <w:pStyle w:val="TAL"/>
              <w:rPr>
                <w:rFonts w:cs="Arial"/>
                <w:szCs w:val="18"/>
              </w:rPr>
            </w:pPr>
            <w:r w:rsidRPr="00B06F7A">
              <w:rPr>
                <w:rFonts w:cs="Arial"/>
                <w:szCs w:val="18"/>
              </w:rPr>
              <w:t>UE Context In SMSF Data</w:t>
            </w:r>
          </w:p>
        </w:tc>
      </w:tr>
      <w:tr w:rsidR="00DF082A" w:rsidRPr="00B06F7A" w14:paraId="16A7DA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C4E4402" w14:textId="77777777" w:rsidR="00DF082A" w:rsidRPr="00B06F7A" w:rsidRDefault="00DF082A" w:rsidP="00DF082A">
            <w:pPr>
              <w:pStyle w:val="TAL"/>
            </w:pPr>
            <w:r w:rsidRPr="00B06F7A">
              <w:t>smsSubsData</w:t>
            </w:r>
          </w:p>
        </w:tc>
        <w:tc>
          <w:tcPr>
            <w:tcW w:w="1842" w:type="dxa"/>
            <w:tcBorders>
              <w:top w:val="single" w:sz="4" w:space="0" w:color="auto"/>
              <w:left w:val="single" w:sz="4" w:space="0" w:color="auto"/>
              <w:bottom w:val="single" w:sz="4" w:space="0" w:color="auto"/>
              <w:right w:val="single" w:sz="4" w:space="0" w:color="auto"/>
            </w:tcBorders>
          </w:tcPr>
          <w:p w14:paraId="7193EF2B" w14:textId="77777777" w:rsidR="00DF082A" w:rsidRPr="00B06F7A" w:rsidRDefault="00DF082A" w:rsidP="00DF082A">
            <w:pPr>
              <w:pStyle w:val="TAL"/>
            </w:pPr>
            <w:r w:rsidRPr="00B06F7A">
              <w:t>SmsSubscriptionData</w:t>
            </w:r>
          </w:p>
        </w:tc>
        <w:tc>
          <w:tcPr>
            <w:tcW w:w="567" w:type="dxa"/>
            <w:tcBorders>
              <w:top w:val="single" w:sz="4" w:space="0" w:color="auto"/>
              <w:left w:val="single" w:sz="4" w:space="0" w:color="auto"/>
              <w:bottom w:val="single" w:sz="4" w:space="0" w:color="auto"/>
              <w:right w:val="single" w:sz="4" w:space="0" w:color="auto"/>
            </w:tcBorders>
          </w:tcPr>
          <w:p w14:paraId="534B3AC8"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81AF5BC"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D51D011" w14:textId="77777777" w:rsidR="00DF082A" w:rsidRPr="00B06F7A" w:rsidRDefault="00DF082A" w:rsidP="00DF082A">
            <w:pPr>
              <w:pStyle w:val="TAL"/>
              <w:rPr>
                <w:rFonts w:cs="Arial"/>
                <w:szCs w:val="18"/>
              </w:rPr>
            </w:pPr>
            <w:r w:rsidRPr="00B06F7A">
              <w:rPr>
                <w:rFonts w:cs="Arial"/>
                <w:szCs w:val="18"/>
              </w:rPr>
              <w:t>SMS Subscription Data</w:t>
            </w:r>
          </w:p>
        </w:tc>
      </w:tr>
      <w:tr w:rsidR="00DF082A" w:rsidRPr="00B06F7A" w14:paraId="6C5D15C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073F8B8" w14:textId="77777777" w:rsidR="00DF082A" w:rsidRPr="00B06F7A" w:rsidRDefault="00DF082A" w:rsidP="00DF082A">
            <w:pPr>
              <w:pStyle w:val="TAL"/>
            </w:pPr>
            <w:r w:rsidRPr="00B06F7A">
              <w:t>smData</w:t>
            </w:r>
          </w:p>
        </w:tc>
        <w:tc>
          <w:tcPr>
            <w:tcW w:w="1842" w:type="dxa"/>
            <w:tcBorders>
              <w:top w:val="single" w:sz="4" w:space="0" w:color="auto"/>
              <w:left w:val="single" w:sz="4" w:space="0" w:color="auto"/>
              <w:bottom w:val="single" w:sz="4" w:space="0" w:color="auto"/>
              <w:right w:val="single" w:sz="4" w:space="0" w:color="auto"/>
            </w:tcBorders>
          </w:tcPr>
          <w:p w14:paraId="3C197240" w14:textId="2795C0FE" w:rsidR="00DF082A" w:rsidRPr="00B06F7A" w:rsidRDefault="00DF082A" w:rsidP="00DF082A">
            <w:pPr>
              <w:pStyle w:val="TAL"/>
            </w:pPr>
            <w:r w:rsidRPr="00B06F7A">
              <w:t>SmSubsData</w:t>
            </w:r>
          </w:p>
        </w:tc>
        <w:tc>
          <w:tcPr>
            <w:tcW w:w="567" w:type="dxa"/>
            <w:tcBorders>
              <w:top w:val="single" w:sz="4" w:space="0" w:color="auto"/>
              <w:left w:val="single" w:sz="4" w:space="0" w:color="auto"/>
              <w:bottom w:val="single" w:sz="4" w:space="0" w:color="auto"/>
              <w:right w:val="single" w:sz="4" w:space="0" w:color="auto"/>
            </w:tcBorders>
          </w:tcPr>
          <w:p w14:paraId="3740DF10"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EBA2C2C" w14:textId="37198C97" w:rsidR="00DF082A" w:rsidRPr="00B06F7A" w:rsidRDefault="00DF082A" w:rsidP="00DF082A">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573D7923" w14:textId="77777777" w:rsidR="00DF082A" w:rsidRPr="00B06F7A" w:rsidRDefault="00DF082A" w:rsidP="00DF082A">
            <w:pPr>
              <w:pStyle w:val="TAL"/>
              <w:rPr>
                <w:rFonts w:cs="Arial"/>
                <w:szCs w:val="18"/>
              </w:rPr>
            </w:pPr>
            <w:r w:rsidRPr="00B06F7A">
              <w:rPr>
                <w:rFonts w:cs="Arial"/>
                <w:szCs w:val="18"/>
              </w:rPr>
              <w:t>Session Management Subscription Data</w:t>
            </w:r>
          </w:p>
        </w:tc>
      </w:tr>
      <w:tr w:rsidR="00DF082A" w:rsidRPr="00B06F7A" w14:paraId="719D4C1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1A0408" w14:textId="77777777" w:rsidR="00DF082A" w:rsidRPr="00B06F7A" w:rsidRDefault="00DF082A" w:rsidP="00DF082A">
            <w:pPr>
              <w:pStyle w:val="TAL"/>
            </w:pPr>
            <w:r w:rsidRPr="00B06F7A">
              <w:t>traceData</w:t>
            </w:r>
          </w:p>
        </w:tc>
        <w:tc>
          <w:tcPr>
            <w:tcW w:w="1842" w:type="dxa"/>
            <w:tcBorders>
              <w:top w:val="single" w:sz="4" w:space="0" w:color="auto"/>
              <w:left w:val="single" w:sz="4" w:space="0" w:color="auto"/>
              <w:bottom w:val="single" w:sz="4" w:space="0" w:color="auto"/>
              <w:right w:val="single" w:sz="4" w:space="0" w:color="auto"/>
            </w:tcBorders>
          </w:tcPr>
          <w:p w14:paraId="63198756" w14:textId="77777777" w:rsidR="00DF082A" w:rsidRPr="00B06F7A" w:rsidRDefault="00DF082A" w:rsidP="00DF082A">
            <w:pPr>
              <w:pStyle w:val="TAL"/>
            </w:pPr>
            <w:r w:rsidRPr="00B06F7A">
              <w:t>TraceData</w:t>
            </w:r>
          </w:p>
        </w:tc>
        <w:tc>
          <w:tcPr>
            <w:tcW w:w="567" w:type="dxa"/>
            <w:tcBorders>
              <w:top w:val="single" w:sz="4" w:space="0" w:color="auto"/>
              <w:left w:val="single" w:sz="4" w:space="0" w:color="auto"/>
              <w:bottom w:val="single" w:sz="4" w:space="0" w:color="auto"/>
              <w:right w:val="single" w:sz="4" w:space="0" w:color="auto"/>
            </w:tcBorders>
          </w:tcPr>
          <w:p w14:paraId="6569E5AD"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A9D0C38"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5EA892C" w14:textId="77777777" w:rsidR="00DF082A" w:rsidRPr="00B06F7A" w:rsidRDefault="00DF082A" w:rsidP="00DF082A">
            <w:pPr>
              <w:pStyle w:val="TAL"/>
              <w:rPr>
                <w:rFonts w:cs="Arial"/>
                <w:szCs w:val="18"/>
              </w:rPr>
            </w:pPr>
            <w:r w:rsidRPr="00B06F7A">
              <w:rPr>
                <w:rFonts w:cs="Arial"/>
                <w:szCs w:val="18"/>
              </w:rPr>
              <w:t>Trace Data. The Null value indicates that trace is not active.</w:t>
            </w:r>
          </w:p>
        </w:tc>
      </w:tr>
      <w:tr w:rsidR="00DF082A" w:rsidRPr="00B06F7A" w14:paraId="152B81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7D6999" w14:textId="77777777" w:rsidR="00DF082A" w:rsidRPr="00B06F7A" w:rsidRDefault="00DF082A" w:rsidP="00DF082A">
            <w:pPr>
              <w:pStyle w:val="TAL"/>
            </w:pPr>
            <w:r w:rsidRPr="00B06F7A">
              <w:t>smsMngData</w:t>
            </w:r>
          </w:p>
        </w:tc>
        <w:tc>
          <w:tcPr>
            <w:tcW w:w="1842" w:type="dxa"/>
            <w:tcBorders>
              <w:top w:val="single" w:sz="4" w:space="0" w:color="auto"/>
              <w:left w:val="single" w:sz="4" w:space="0" w:color="auto"/>
              <w:bottom w:val="single" w:sz="4" w:space="0" w:color="auto"/>
              <w:right w:val="single" w:sz="4" w:space="0" w:color="auto"/>
            </w:tcBorders>
          </w:tcPr>
          <w:p w14:paraId="7848D8A3" w14:textId="77777777" w:rsidR="00DF082A" w:rsidRPr="00B06F7A" w:rsidRDefault="00DF082A" w:rsidP="00DF082A">
            <w:pPr>
              <w:pStyle w:val="TAL"/>
            </w:pPr>
            <w:r w:rsidRPr="00B06F7A">
              <w:t>SmsManagementSubscriptionData</w:t>
            </w:r>
          </w:p>
        </w:tc>
        <w:tc>
          <w:tcPr>
            <w:tcW w:w="567" w:type="dxa"/>
            <w:tcBorders>
              <w:top w:val="single" w:sz="4" w:space="0" w:color="auto"/>
              <w:left w:val="single" w:sz="4" w:space="0" w:color="auto"/>
              <w:bottom w:val="single" w:sz="4" w:space="0" w:color="auto"/>
              <w:right w:val="single" w:sz="4" w:space="0" w:color="auto"/>
            </w:tcBorders>
          </w:tcPr>
          <w:p w14:paraId="1DABDF0D"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598B6AF"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EA543EC" w14:textId="77777777" w:rsidR="00DF082A" w:rsidRPr="00B06F7A" w:rsidRDefault="00DF082A" w:rsidP="00DF082A">
            <w:pPr>
              <w:pStyle w:val="TAL"/>
              <w:rPr>
                <w:rFonts w:cs="Arial"/>
                <w:szCs w:val="18"/>
              </w:rPr>
            </w:pPr>
            <w:r w:rsidRPr="00B06F7A">
              <w:rPr>
                <w:rFonts w:cs="Arial"/>
                <w:szCs w:val="18"/>
              </w:rPr>
              <w:t>SMS Management Subscription Data</w:t>
            </w:r>
          </w:p>
        </w:tc>
      </w:tr>
      <w:tr w:rsidR="00DF082A" w:rsidRPr="00B06F7A" w14:paraId="42DCC9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09C618" w14:textId="77777777" w:rsidR="00DF082A" w:rsidRPr="00B06F7A" w:rsidRDefault="00DF082A" w:rsidP="00DF082A">
            <w:pPr>
              <w:pStyle w:val="TAL"/>
            </w:pPr>
            <w:r w:rsidRPr="00B06F7A">
              <w:rPr>
                <w:rFonts w:hint="eastAsia"/>
              </w:rPr>
              <w:t>lcsPrivacyData</w:t>
            </w:r>
          </w:p>
        </w:tc>
        <w:tc>
          <w:tcPr>
            <w:tcW w:w="1842" w:type="dxa"/>
            <w:tcBorders>
              <w:top w:val="single" w:sz="4" w:space="0" w:color="auto"/>
              <w:left w:val="single" w:sz="4" w:space="0" w:color="auto"/>
              <w:bottom w:val="single" w:sz="4" w:space="0" w:color="auto"/>
              <w:right w:val="single" w:sz="4" w:space="0" w:color="auto"/>
            </w:tcBorders>
          </w:tcPr>
          <w:p w14:paraId="2F0164C1" w14:textId="77777777" w:rsidR="00DF082A" w:rsidRPr="00B06F7A" w:rsidRDefault="00DF082A" w:rsidP="00DF082A">
            <w:pPr>
              <w:pStyle w:val="TAL"/>
            </w:pPr>
            <w:r w:rsidRPr="00B06F7A">
              <w:t>LcsPrivacyData</w:t>
            </w:r>
          </w:p>
        </w:tc>
        <w:tc>
          <w:tcPr>
            <w:tcW w:w="567" w:type="dxa"/>
            <w:tcBorders>
              <w:top w:val="single" w:sz="4" w:space="0" w:color="auto"/>
              <w:left w:val="single" w:sz="4" w:space="0" w:color="auto"/>
              <w:bottom w:val="single" w:sz="4" w:space="0" w:color="auto"/>
              <w:right w:val="single" w:sz="4" w:space="0" w:color="auto"/>
            </w:tcBorders>
          </w:tcPr>
          <w:p w14:paraId="63831861"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74B1A07"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73261BF" w14:textId="77777777" w:rsidR="00DF082A" w:rsidRPr="00B06F7A" w:rsidRDefault="00DF082A" w:rsidP="00DF082A">
            <w:pPr>
              <w:pStyle w:val="TAL"/>
              <w:rPr>
                <w:rFonts w:cs="Arial"/>
                <w:szCs w:val="18"/>
              </w:rPr>
            </w:pPr>
            <w:r w:rsidRPr="00B06F7A">
              <w:rPr>
                <w:rFonts w:cs="Arial"/>
                <w:szCs w:val="18"/>
              </w:rPr>
              <w:t>LCS Privacy Subscription Data</w:t>
            </w:r>
          </w:p>
        </w:tc>
      </w:tr>
      <w:tr w:rsidR="00DF082A" w:rsidRPr="00B06F7A" w14:paraId="13FF1A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1C0027" w14:textId="77777777" w:rsidR="00DF082A" w:rsidRPr="00B06F7A" w:rsidRDefault="00DF082A" w:rsidP="00DF082A">
            <w:pPr>
              <w:pStyle w:val="TAL"/>
            </w:pPr>
            <w:r w:rsidRPr="00B06F7A">
              <w:rPr>
                <w:rFonts w:hint="eastAsia"/>
              </w:rPr>
              <w:t>lcs</w:t>
            </w:r>
            <w:r w:rsidRPr="00B06F7A">
              <w:t>Mo</w:t>
            </w:r>
            <w:r w:rsidRPr="00B06F7A">
              <w:rPr>
                <w:rFonts w:hint="eastAsia"/>
              </w:rPr>
              <w:t>Data</w:t>
            </w:r>
          </w:p>
        </w:tc>
        <w:tc>
          <w:tcPr>
            <w:tcW w:w="1842" w:type="dxa"/>
            <w:tcBorders>
              <w:top w:val="single" w:sz="4" w:space="0" w:color="auto"/>
              <w:left w:val="single" w:sz="4" w:space="0" w:color="auto"/>
              <w:bottom w:val="single" w:sz="4" w:space="0" w:color="auto"/>
              <w:right w:val="single" w:sz="4" w:space="0" w:color="auto"/>
            </w:tcBorders>
          </w:tcPr>
          <w:p w14:paraId="6C3EAEDC" w14:textId="77777777" w:rsidR="00DF082A" w:rsidRPr="00B06F7A" w:rsidRDefault="00DF082A" w:rsidP="00DF082A">
            <w:pPr>
              <w:pStyle w:val="TAL"/>
            </w:pPr>
            <w:r w:rsidRPr="00B06F7A">
              <w:t>LcsMoData</w:t>
            </w:r>
          </w:p>
        </w:tc>
        <w:tc>
          <w:tcPr>
            <w:tcW w:w="567" w:type="dxa"/>
            <w:tcBorders>
              <w:top w:val="single" w:sz="4" w:space="0" w:color="auto"/>
              <w:left w:val="single" w:sz="4" w:space="0" w:color="auto"/>
              <w:bottom w:val="single" w:sz="4" w:space="0" w:color="auto"/>
              <w:right w:val="single" w:sz="4" w:space="0" w:color="auto"/>
            </w:tcBorders>
          </w:tcPr>
          <w:p w14:paraId="3BC70DD5"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E6A6B09"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991D20" w14:textId="77777777" w:rsidR="00DF082A" w:rsidRPr="00B06F7A" w:rsidRDefault="00DF082A" w:rsidP="00DF082A">
            <w:pPr>
              <w:pStyle w:val="TAL"/>
              <w:rPr>
                <w:rFonts w:cs="Arial"/>
                <w:szCs w:val="18"/>
              </w:rPr>
            </w:pPr>
            <w:r w:rsidRPr="00B06F7A">
              <w:rPr>
                <w:rFonts w:cs="Arial"/>
                <w:szCs w:val="18"/>
              </w:rPr>
              <w:t>LCS Mobile Originated Subscription Data</w:t>
            </w:r>
          </w:p>
        </w:tc>
      </w:tr>
      <w:tr w:rsidR="00DF082A" w:rsidRPr="00B06F7A" w14:paraId="7615996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CB53EC9" w14:textId="77777777" w:rsidR="00DF082A" w:rsidRPr="00B06F7A" w:rsidRDefault="00DF082A" w:rsidP="00DF082A">
            <w:pPr>
              <w:pStyle w:val="TAL"/>
            </w:pPr>
            <w:r w:rsidRPr="00B06F7A">
              <w:t>v2xData</w:t>
            </w:r>
          </w:p>
        </w:tc>
        <w:tc>
          <w:tcPr>
            <w:tcW w:w="1842" w:type="dxa"/>
            <w:tcBorders>
              <w:top w:val="single" w:sz="4" w:space="0" w:color="auto"/>
              <w:left w:val="single" w:sz="4" w:space="0" w:color="auto"/>
              <w:bottom w:val="single" w:sz="4" w:space="0" w:color="auto"/>
              <w:right w:val="single" w:sz="4" w:space="0" w:color="auto"/>
            </w:tcBorders>
          </w:tcPr>
          <w:p w14:paraId="103683F5" w14:textId="77777777" w:rsidR="00DF082A" w:rsidRPr="00B06F7A" w:rsidRDefault="00DF082A" w:rsidP="00DF082A">
            <w:pPr>
              <w:pStyle w:val="TAL"/>
            </w:pPr>
            <w:r w:rsidRPr="00B06F7A">
              <w:rPr>
                <w:rFonts w:hint="eastAsia"/>
              </w:rPr>
              <w:t>V</w:t>
            </w:r>
            <w:r w:rsidRPr="00B06F7A">
              <w:t>2xSubscriptionData</w:t>
            </w:r>
          </w:p>
        </w:tc>
        <w:tc>
          <w:tcPr>
            <w:tcW w:w="567" w:type="dxa"/>
            <w:tcBorders>
              <w:top w:val="single" w:sz="4" w:space="0" w:color="auto"/>
              <w:left w:val="single" w:sz="4" w:space="0" w:color="auto"/>
              <w:bottom w:val="single" w:sz="4" w:space="0" w:color="auto"/>
              <w:right w:val="single" w:sz="4" w:space="0" w:color="auto"/>
            </w:tcBorders>
          </w:tcPr>
          <w:p w14:paraId="167106CD"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91EB42D"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9F2E3AF" w14:textId="77777777" w:rsidR="00DF082A" w:rsidRPr="00B06F7A" w:rsidRDefault="00DF082A" w:rsidP="00DF082A">
            <w:pPr>
              <w:pStyle w:val="TAL"/>
              <w:rPr>
                <w:rFonts w:cs="Arial"/>
                <w:szCs w:val="18"/>
              </w:rPr>
            </w:pPr>
            <w:r w:rsidRPr="00B06F7A">
              <w:rPr>
                <w:rFonts w:cs="Arial" w:hint="eastAsia"/>
                <w:szCs w:val="18"/>
              </w:rPr>
              <w:t>V</w:t>
            </w:r>
            <w:r w:rsidRPr="00B06F7A">
              <w:rPr>
                <w:rFonts w:cs="Arial"/>
                <w:szCs w:val="18"/>
              </w:rPr>
              <w:t>2x Subscription Data</w:t>
            </w:r>
          </w:p>
        </w:tc>
      </w:tr>
      <w:tr w:rsidR="00DF082A" w:rsidRPr="00B06F7A" w14:paraId="693FB98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AABC64" w14:textId="77777777" w:rsidR="00DF082A" w:rsidRPr="00B06F7A" w:rsidRDefault="00DF082A" w:rsidP="00DF082A">
            <w:pPr>
              <w:pStyle w:val="TAL"/>
            </w:pPr>
            <w:r w:rsidRPr="00B06F7A">
              <w:t>lcsBroadcastAssistanceTypesData</w:t>
            </w:r>
          </w:p>
        </w:tc>
        <w:tc>
          <w:tcPr>
            <w:tcW w:w="1842" w:type="dxa"/>
            <w:tcBorders>
              <w:top w:val="single" w:sz="4" w:space="0" w:color="auto"/>
              <w:left w:val="single" w:sz="4" w:space="0" w:color="auto"/>
              <w:bottom w:val="single" w:sz="4" w:space="0" w:color="auto"/>
              <w:right w:val="single" w:sz="4" w:space="0" w:color="auto"/>
            </w:tcBorders>
          </w:tcPr>
          <w:p w14:paraId="720A162D" w14:textId="77777777" w:rsidR="00DF082A" w:rsidRPr="00B06F7A" w:rsidRDefault="00DF082A" w:rsidP="00DF082A">
            <w:pPr>
              <w:pStyle w:val="TAL"/>
            </w:pPr>
            <w:r w:rsidRPr="00B06F7A">
              <w:t>LcsBroadcastAssistanceTypesData</w:t>
            </w:r>
          </w:p>
        </w:tc>
        <w:tc>
          <w:tcPr>
            <w:tcW w:w="567" w:type="dxa"/>
            <w:tcBorders>
              <w:top w:val="single" w:sz="4" w:space="0" w:color="auto"/>
              <w:left w:val="single" w:sz="4" w:space="0" w:color="auto"/>
              <w:bottom w:val="single" w:sz="4" w:space="0" w:color="auto"/>
              <w:right w:val="single" w:sz="4" w:space="0" w:color="auto"/>
            </w:tcBorders>
          </w:tcPr>
          <w:p w14:paraId="0801B1FD"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415F148"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8D61DBE" w14:textId="77777777" w:rsidR="00DF082A" w:rsidRPr="00B06F7A" w:rsidRDefault="00DF082A" w:rsidP="00DF082A">
            <w:pPr>
              <w:pStyle w:val="TAL"/>
              <w:rPr>
                <w:rFonts w:cs="Arial"/>
                <w:szCs w:val="18"/>
              </w:rPr>
            </w:pPr>
            <w:r w:rsidRPr="00B06F7A">
              <w:rPr>
                <w:rFonts w:cs="Arial"/>
                <w:szCs w:val="18"/>
              </w:rPr>
              <w:t>LCS List of Broadcast Assistance Data Types Subscription Data</w:t>
            </w:r>
          </w:p>
        </w:tc>
      </w:tr>
      <w:tr w:rsidR="00DF082A" w:rsidRPr="00B06F7A" w14:paraId="0214802D" w14:textId="77777777" w:rsidTr="00A341D4">
        <w:trPr>
          <w:jc w:val="center"/>
        </w:trPr>
        <w:tc>
          <w:tcPr>
            <w:tcW w:w="2090" w:type="dxa"/>
            <w:tcBorders>
              <w:top w:val="single" w:sz="4" w:space="0" w:color="auto"/>
              <w:left w:val="single" w:sz="4" w:space="0" w:color="auto"/>
              <w:bottom w:val="single" w:sz="4" w:space="0" w:color="auto"/>
              <w:right w:val="single" w:sz="4" w:space="0" w:color="auto"/>
            </w:tcBorders>
          </w:tcPr>
          <w:p w14:paraId="1AC6166C" w14:textId="77777777" w:rsidR="00DF082A" w:rsidRPr="00B06F7A" w:rsidRDefault="00DF082A" w:rsidP="00DF082A">
            <w:pPr>
              <w:pStyle w:val="TAL"/>
            </w:pPr>
            <w:r w:rsidRPr="00B06F7A">
              <w:rPr>
                <w:rFonts w:hint="eastAsia"/>
              </w:rPr>
              <w:t>p</w:t>
            </w:r>
            <w:r w:rsidRPr="00B06F7A">
              <w:t>roseData</w:t>
            </w:r>
          </w:p>
        </w:tc>
        <w:tc>
          <w:tcPr>
            <w:tcW w:w="1842" w:type="dxa"/>
            <w:tcBorders>
              <w:top w:val="single" w:sz="4" w:space="0" w:color="auto"/>
              <w:left w:val="single" w:sz="4" w:space="0" w:color="auto"/>
              <w:bottom w:val="single" w:sz="4" w:space="0" w:color="auto"/>
              <w:right w:val="single" w:sz="4" w:space="0" w:color="auto"/>
            </w:tcBorders>
          </w:tcPr>
          <w:p w14:paraId="3C56E9DA" w14:textId="77777777" w:rsidR="00DF082A" w:rsidRPr="00B06F7A" w:rsidRDefault="00DF082A" w:rsidP="00DF082A">
            <w:pPr>
              <w:pStyle w:val="TAL"/>
            </w:pPr>
            <w:r w:rsidRPr="00B06F7A">
              <w:t>ProseSubscriptionData</w:t>
            </w:r>
          </w:p>
        </w:tc>
        <w:tc>
          <w:tcPr>
            <w:tcW w:w="567" w:type="dxa"/>
            <w:tcBorders>
              <w:top w:val="single" w:sz="4" w:space="0" w:color="auto"/>
              <w:left w:val="single" w:sz="4" w:space="0" w:color="auto"/>
              <w:bottom w:val="single" w:sz="4" w:space="0" w:color="auto"/>
              <w:right w:val="single" w:sz="4" w:space="0" w:color="auto"/>
            </w:tcBorders>
          </w:tcPr>
          <w:p w14:paraId="6D562802"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D49D070"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CE07F8" w14:textId="77777777" w:rsidR="00DF082A" w:rsidRPr="00B06F7A" w:rsidRDefault="00DF082A" w:rsidP="00DF082A">
            <w:pPr>
              <w:pStyle w:val="TAL"/>
              <w:rPr>
                <w:rFonts w:cs="Arial"/>
                <w:szCs w:val="18"/>
              </w:rPr>
            </w:pPr>
            <w:r w:rsidRPr="00B06F7A">
              <w:rPr>
                <w:rFonts w:cs="Arial"/>
                <w:szCs w:val="18"/>
              </w:rPr>
              <w:t>ProSe Service Subscription Data</w:t>
            </w:r>
          </w:p>
        </w:tc>
      </w:tr>
      <w:tr w:rsidR="00DC6EF8" w14:paraId="04724C49" w14:textId="77777777" w:rsidTr="00DC6EF8">
        <w:trPr>
          <w:jc w:val="center"/>
        </w:trPr>
        <w:tc>
          <w:tcPr>
            <w:tcW w:w="2090" w:type="dxa"/>
            <w:tcBorders>
              <w:top w:val="single" w:sz="4" w:space="0" w:color="auto"/>
              <w:left w:val="single" w:sz="4" w:space="0" w:color="auto"/>
              <w:bottom w:val="single" w:sz="4" w:space="0" w:color="auto"/>
              <w:right w:val="single" w:sz="4" w:space="0" w:color="auto"/>
            </w:tcBorders>
          </w:tcPr>
          <w:p w14:paraId="0253B6E7" w14:textId="77777777" w:rsidR="00DC6EF8" w:rsidRDefault="00DC6EF8" w:rsidP="0022165F">
            <w:pPr>
              <w:pStyle w:val="TAL"/>
            </w:pPr>
            <w:r>
              <w:t>mbsData</w:t>
            </w:r>
          </w:p>
        </w:tc>
        <w:tc>
          <w:tcPr>
            <w:tcW w:w="1842" w:type="dxa"/>
            <w:tcBorders>
              <w:top w:val="single" w:sz="4" w:space="0" w:color="auto"/>
              <w:left w:val="single" w:sz="4" w:space="0" w:color="auto"/>
              <w:bottom w:val="single" w:sz="4" w:space="0" w:color="auto"/>
              <w:right w:val="single" w:sz="4" w:space="0" w:color="auto"/>
            </w:tcBorders>
          </w:tcPr>
          <w:p w14:paraId="609C5BD6" w14:textId="77777777" w:rsidR="00DC6EF8" w:rsidRDefault="00DC6EF8" w:rsidP="0022165F">
            <w:pPr>
              <w:pStyle w:val="TAL"/>
            </w:pPr>
            <w:r>
              <w:t>MbsSubscriptionData</w:t>
            </w:r>
          </w:p>
        </w:tc>
        <w:tc>
          <w:tcPr>
            <w:tcW w:w="567" w:type="dxa"/>
            <w:tcBorders>
              <w:top w:val="single" w:sz="4" w:space="0" w:color="auto"/>
              <w:left w:val="single" w:sz="4" w:space="0" w:color="auto"/>
              <w:bottom w:val="single" w:sz="4" w:space="0" w:color="auto"/>
              <w:right w:val="single" w:sz="4" w:space="0" w:color="auto"/>
            </w:tcBorders>
          </w:tcPr>
          <w:p w14:paraId="697C091E" w14:textId="77777777" w:rsidR="00DC6EF8" w:rsidRDefault="00DC6EF8" w:rsidP="0022165F">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676B5B7" w14:textId="77777777" w:rsidR="00DC6EF8" w:rsidRDefault="00DC6EF8" w:rsidP="0022165F">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232603F3" w14:textId="77777777" w:rsidR="00DC6EF8" w:rsidRPr="00A341D4" w:rsidRDefault="00DC6EF8" w:rsidP="0022165F">
            <w:pPr>
              <w:pStyle w:val="TAL"/>
              <w:rPr>
                <w:rFonts w:cs="Arial"/>
                <w:szCs w:val="18"/>
              </w:rPr>
            </w:pPr>
            <w:r>
              <w:rPr>
                <w:rFonts w:cs="Arial"/>
                <w:szCs w:val="18"/>
              </w:rPr>
              <w:t>5MBS</w:t>
            </w:r>
            <w:r w:rsidRPr="00A341D4">
              <w:rPr>
                <w:rFonts w:cs="Arial"/>
                <w:szCs w:val="18"/>
              </w:rPr>
              <w:t xml:space="preserve"> Subscription Data</w:t>
            </w:r>
          </w:p>
        </w:tc>
      </w:tr>
      <w:tr w:rsidR="00C0129F" w14:paraId="13B1C0EE" w14:textId="77777777" w:rsidTr="00C0129F">
        <w:trPr>
          <w:jc w:val="center"/>
        </w:trPr>
        <w:tc>
          <w:tcPr>
            <w:tcW w:w="2090" w:type="dxa"/>
            <w:tcBorders>
              <w:top w:val="single" w:sz="4" w:space="0" w:color="auto"/>
              <w:left w:val="single" w:sz="4" w:space="0" w:color="auto"/>
              <w:bottom w:val="single" w:sz="4" w:space="0" w:color="auto"/>
              <w:right w:val="single" w:sz="4" w:space="0" w:color="auto"/>
            </w:tcBorders>
          </w:tcPr>
          <w:p w14:paraId="3D89D9C8" w14:textId="77777777" w:rsidR="00C0129F" w:rsidRDefault="00C0129F" w:rsidP="00C0129F">
            <w:pPr>
              <w:pStyle w:val="TAL"/>
            </w:pPr>
            <w:r>
              <w:t>ucData</w:t>
            </w:r>
          </w:p>
        </w:tc>
        <w:tc>
          <w:tcPr>
            <w:tcW w:w="1842" w:type="dxa"/>
            <w:tcBorders>
              <w:top w:val="single" w:sz="4" w:space="0" w:color="auto"/>
              <w:left w:val="single" w:sz="4" w:space="0" w:color="auto"/>
              <w:bottom w:val="single" w:sz="4" w:space="0" w:color="auto"/>
              <w:right w:val="single" w:sz="4" w:space="0" w:color="auto"/>
            </w:tcBorders>
          </w:tcPr>
          <w:p w14:paraId="6C74AA0A" w14:textId="77777777" w:rsidR="00C0129F" w:rsidRDefault="00C0129F" w:rsidP="00C0129F">
            <w:pPr>
              <w:pStyle w:val="TAL"/>
            </w:pPr>
            <w:r>
              <w:t>UcSubscriptionData</w:t>
            </w:r>
          </w:p>
        </w:tc>
        <w:tc>
          <w:tcPr>
            <w:tcW w:w="567" w:type="dxa"/>
            <w:tcBorders>
              <w:top w:val="single" w:sz="4" w:space="0" w:color="auto"/>
              <w:left w:val="single" w:sz="4" w:space="0" w:color="auto"/>
              <w:bottom w:val="single" w:sz="4" w:space="0" w:color="auto"/>
              <w:right w:val="single" w:sz="4" w:space="0" w:color="auto"/>
            </w:tcBorders>
          </w:tcPr>
          <w:p w14:paraId="52AC4069" w14:textId="77777777" w:rsidR="00C0129F" w:rsidRDefault="00C0129F" w:rsidP="00C0129F">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52FE2DF" w14:textId="77777777" w:rsidR="00C0129F" w:rsidRDefault="00C0129F" w:rsidP="00C0129F">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091F5FFA" w14:textId="77777777" w:rsidR="00C0129F" w:rsidRDefault="00C0129F" w:rsidP="00C0129F">
            <w:pPr>
              <w:pStyle w:val="TAL"/>
              <w:rPr>
                <w:rFonts w:cs="Arial"/>
                <w:szCs w:val="18"/>
              </w:rPr>
            </w:pPr>
            <w:r>
              <w:rPr>
                <w:rFonts w:cs="Arial"/>
                <w:szCs w:val="18"/>
              </w:rPr>
              <w:t>User Consent</w:t>
            </w:r>
            <w:r w:rsidRPr="00A341D4">
              <w:rPr>
                <w:rFonts w:cs="Arial"/>
                <w:szCs w:val="18"/>
              </w:rPr>
              <w:t xml:space="preserve"> Subscription Data</w:t>
            </w:r>
          </w:p>
        </w:tc>
      </w:tr>
    </w:tbl>
    <w:p w14:paraId="4CBDFA30" w14:textId="77777777" w:rsidR="005B7866" w:rsidRPr="00B06F7A" w:rsidRDefault="005B7866" w:rsidP="005B7866"/>
    <w:p w14:paraId="2F33E479" w14:textId="77777777" w:rsidR="005B7866" w:rsidRPr="00B06F7A" w:rsidRDefault="005B7866" w:rsidP="00C05182">
      <w:pPr>
        <w:pStyle w:val="Heading5"/>
      </w:pPr>
      <w:bookmarkStart w:id="2418" w:name="_Toc11338594"/>
      <w:bookmarkStart w:id="2419" w:name="_Toc27585246"/>
      <w:bookmarkStart w:id="2420" w:name="_Toc36457212"/>
      <w:bookmarkStart w:id="2421" w:name="_Toc45028106"/>
      <w:bookmarkStart w:id="2422" w:name="_Toc45028941"/>
      <w:bookmarkStart w:id="2423" w:name="_Toc67681700"/>
      <w:bookmarkStart w:id="2424" w:name="_Toc98487562"/>
      <w:r w:rsidRPr="00B06F7A">
        <w:t>6.1.6.2.16</w:t>
      </w:r>
      <w:r w:rsidRPr="00B06F7A">
        <w:tab/>
        <w:t>Type: UeContextInSmfData</w:t>
      </w:r>
      <w:bookmarkEnd w:id="2418"/>
      <w:bookmarkEnd w:id="2419"/>
      <w:bookmarkEnd w:id="2420"/>
      <w:bookmarkEnd w:id="2421"/>
      <w:bookmarkEnd w:id="2422"/>
      <w:bookmarkEnd w:id="2423"/>
      <w:bookmarkEnd w:id="2424"/>
    </w:p>
    <w:p w14:paraId="74D0B20C" w14:textId="77777777" w:rsidR="005B7866" w:rsidRPr="00B06F7A" w:rsidRDefault="005B7866" w:rsidP="005B7866">
      <w:pPr>
        <w:pStyle w:val="TH"/>
      </w:pPr>
      <w:r w:rsidRPr="00B06F7A">
        <w:rPr>
          <w:noProof/>
        </w:rPr>
        <w:t>Table </w:t>
      </w:r>
      <w:r w:rsidRPr="00B06F7A">
        <w:t xml:space="preserve">6.1.6.2.16-1: </w:t>
      </w:r>
      <w:r w:rsidRPr="00B06F7A">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697ECD16"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54B6A21"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933198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6729F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C174A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A4B34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07D716D"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408EAF77" w14:textId="77777777" w:rsidR="005B7866" w:rsidRPr="00B06F7A" w:rsidRDefault="005B7866" w:rsidP="007F1FAF">
            <w:pPr>
              <w:pStyle w:val="TAL"/>
            </w:pPr>
            <w:r w:rsidRPr="00B06F7A">
              <w:t>pduSessions</w:t>
            </w:r>
          </w:p>
        </w:tc>
        <w:tc>
          <w:tcPr>
            <w:tcW w:w="1701" w:type="dxa"/>
            <w:tcBorders>
              <w:top w:val="single" w:sz="4" w:space="0" w:color="auto"/>
              <w:left w:val="single" w:sz="4" w:space="0" w:color="auto"/>
              <w:bottom w:val="single" w:sz="4" w:space="0" w:color="auto"/>
              <w:right w:val="single" w:sz="4" w:space="0" w:color="auto"/>
            </w:tcBorders>
          </w:tcPr>
          <w:p w14:paraId="3CEE4657" w14:textId="77777777" w:rsidR="005B7866" w:rsidRPr="00B06F7A" w:rsidRDefault="005B7866" w:rsidP="007F1FAF">
            <w:pPr>
              <w:pStyle w:val="TAL"/>
            </w:pPr>
            <w:r w:rsidRPr="00B06F7A">
              <w:t>map(PduSession)</w:t>
            </w:r>
          </w:p>
        </w:tc>
        <w:tc>
          <w:tcPr>
            <w:tcW w:w="425" w:type="dxa"/>
            <w:tcBorders>
              <w:top w:val="single" w:sz="4" w:space="0" w:color="auto"/>
              <w:left w:val="single" w:sz="4" w:space="0" w:color="auto"/>
              <w:bottom w:val="single" w:sz="4" w:space="0" w:color="auto"/>
              <w:right w:val="single" w:sz="4" w:space="0" w:color="auto"/>
            </w:tcBorders>
          </w:tcPr>
          <w:p w14:paraId="1C0D56D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6C94AC6"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33467183" w14:textId="77777777" w:rsidR="005B7866" w:rsidRPr="00B06F7A" w:rsidRDefault="005B7866" w:rsidP="007F1FAF">
            <w:pPr>
              <w:pStyle w:val="TAL"/>
              <w:rPr>
                <w:rFonts w:cs="Arial"/>
                <w:szCs w:val="18"/>
              </w:rPr>
            </w:pPr>
            <w:r w:rsidRPr="00B06F7A">
              <w:rPr>
                <w:rFonts w:cs="Arial"/>
                <w:szCs w:val="18"/>
              </w:rPr>
              <w:t>A map (list of key-value pairs where pduSessionId converted from integer to string serves as key; see clause 6.1.6.1) of PduSessions.</w:t>
            </w:r>
          </w:p>
        </w:tc>
      </w:tr>
      <w:tr w:rsidR="005B7866" w:rsidRPr="00B06F7A" w14:paraId="5632570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57753D56" w14:textId="77777777" w:rsidR="005B7866" w:rsidRPr="00B06F7A" w:rsidRDefault="005B7866" w:rsidP="007F1FAF">
            <w:pPr>
              <w:pStyle w:val="TAL"/>
            </w:pPr>
            <w:r w:rsidRPr="00B06F7A">
              <w:t>pgwInfo</w:t>
            </w:r>
          </w:p>
        </w:tc>
        <w:tc>
          <w:tcPr>
            <w:tcW w:w="1701" w:type="dxa"/>
            <w:tcBorders>
              <w:top w:val="single" w:sz="4" w:space="0" w:color="auto"/>
              <w:left w:val="single" w:sz="4" w:space="0" w:color="auto"/>
              <w:bottom w:val="single" w:sz="4" w:space="0" w:color="auto"/>
              <w:right w:val="single" w:sz="4" w:space="0" w:color="auto"/>
            </w:tcBorders>
          </w:tcPr>
          <w:p w14:paraId="47BEE4CF" w14:textId="77777777" w:rsidR="005B7866" w:rsidRPr="00B06F7A" w:rsidRDefault="005B7866" w:rsidP="007F1FAF">
            <w:pPr>
              <w:pStyle w:val="TAL"/>
            </w:pPr>
            <w:r w:rsidRPr="00B06F7A">
              <w:t>array(PgwInfo)</w:t>
            </w:r>
          </w:p>
        </w:tc>
        <w:tc>
          <w:tcPr>
            <w:tcW w:w="425" w:type="dxa"/>
            <w:tcBorders>
              <w:top w:val="single" w:sz="4" w:space="0" w:color="auto"/>
              <w:left w:val="single" w:sz="4" w:space="0" w:color="auto"/>
              <w:bottom w:val="single" w:sz="4" w:space="0" w:color="auto"/>
              <w:right w:val="single" w:sz="4" w:space="0" w:color="auto"/>
            </w:tcBorders>
          </w:tcPr>
          <w:p w14:paraId="015CA78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A92AC38"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47E5CE90" w14:textId="77777777" w:rsidR="005B7866" w:rsidRPr="00B06F7A" w:rsidRDefault="005B7866" w:rsidP="007F1FAF">
            <w:pPr>
              <w:pStyle w:val="TAL"/>
              <w:rPr>
                <w:rFonts w:cs="Arial"/>
                <w:szCs w:val="18"/>
              </w:rPr>
            </w:pPr>
            <w:r w:rsidRPr="00B06F7A">
              <w:rPr>
                <w:rFonts w:cs="Arial"/>
                <w:szCs w:val="18"/>
              </w:rPr>
              <w:t>Information about the DNNs/APNs and PGW-C+SMF FQDNs used in interworking with EPS</w:t>
            </w:r>
          </w:p>
        </w:tc>
      </w:tr>
      <w:tr w:rsidR="005B7866" w:rsidRPr="00B06F7A" w14:paraId="12CB8721"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6441BD3F" w14:textId="77777777" w:rsidR="005B7866" w:rsidRPr="00B06F7A" w:rsidRDefault="005B7866" w:rsidP="007F1FAF">
            <w:pPr>
              <w:pStyle w:val="TAL"/>
            </w:pPr>
            <w:r w:rsidRPr="00B06F7A">
              <w:t>emergencyInfo</w:t>
            </w:r>
          </w:p>
        </w:tc>
        <w:tc>
          <w:tcPr>
            <w:tcW w:w="1701" w:type="dxa"/>
            <w:tcBorders>
              <w:top w:val="single" w:sz="4" w:space="0" w:color="auto"/>
              <w:left w:val="single" w:sz="4" w:space="0" w:color="auto"/>
              <w:bottom w:val="single" w:sz="4" w:space="0" w:color="auto"/>
              <w:right w:val="single" w:sz="4" w:space="0" w:color="auto"/>
            </w:tcBorders>
          </w:tcPr>
          <w:p w14:paraId="490616F1" w14:textId="77777777" w:rsidR="005B7866" w:rsidRPr="00B06F7A" w:rsidRDefault="005B7866" w:rsidP="007F1FAF">
            <w:pPr>
              <w:pStyle w:val="TAL"/>
            </w:pPr>
            <w:r w:rsidRPr="00B06F7A">
              <w:t>EmergencyInfo</w:t>
            </w:r>
          </w:p>
        </w:tc>
        <w:tc>
          <w:tcPr>
            <w:tcW w:w="425" w:type="dxa"/>
            <w:tcBorders>
              <w:top w:val="single" w:sz="4" w:space="0" w:color="auto"/>
              <w:left w:val="single" w:sz="4" w:space="0" w:color="auto"/>
              <w:bottom w:val="single" w:sz="4" w:space="0" w:color="auto"/>
              <w:right w:val="single" w:sz="4" w:space="0" w:color="auto"/>
            </w:tcBorders>
          </w:tcPr>
          <w:p w14:paraId="09AAFB7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F7DA48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21D8D89" w14:textId="77777777" w:rsidR="005B7866" w:rsidRPr="00B06F7A" w:rsidRDefault="005B7866" w:rsidP="007F1FAF">
            <w:pPr>
              <w:pStyle w:val="TAL"/>
              <w:rPr>
                <w:rFonts w:cs="Arial"/>
                <w:szCs w:val="18"/>
              </w:rPr>
            </w:pPr>
            <w:r w:rsidRPr="00B06F7A">
              <w:rPr>
                <w:rFonts w:cs="Arial"/>
                <w:szCs w:val="18"/>
              </w:rPr>
              <w:t>Information about emergency session</w:t>
            </w:r>
          </w:p>
        </w:tc>
      </w:tr>
      <w:tr w:rsidR="003D2B87" w:rsidRPr="00B06F7A" w14:paraId="097A9D6E" w14:textId="77777777" w:rsidTr="0036783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151C837" w14:textId="77777777" w:rsidR="003D2B87" w:rsidRPr="00B06F7A" w:rsidRDefault="003D2B87" w:rsidP="00367834">
            <w:pPr>
              <w:pStyle w:val="TAN"/>
              <w:rPr>
                <w:rFonts w:cs="Arial"/>
                <w:szCs w:val="18"/>
              </w:rPr>
            </w:pPr>
            <w:r w:rsidRPr="00B06F7A">
              <w:t>NOTE:</w:t>
            </w:r>
            <w:r w:rsidRPr="00B06F7A">
              <w:tab/>
              <w:t>If sdmSubscription contains nfChangeFilter flag, then the UDM shall suppress the change notification for the pgwInfo and emergencyInfo</w:t>
            </w:r>
            <w:r w:rsidRPr="00B06F7A">
              <w:rPr>
                <w:rFonts w:cs="Arial"/>
                <w:szCs w:val="18"/>
              </w:rPr>
              <w:t xml:space="preserve">: </w:t>
            </w:r>
          </w:p>
        </w:tc>
      </w:tr>
    </w:tbl>
    <w:p w14:paraId="250BC5F8" w14:textId="77777777" w:rsidR="005B7866" w:rsidRPr="00B06F7A" w:rsidRDefault="005B7866" w:rsidP="005B7866"/>
    <w:p w14:paraId="4FB691C9" w14:textId="77777777" w:rsidR="005B7866" w:rsidRPr="00B06F7A" w:rsidRDefault="005B7866" w:rsidP="00C05182">
      <w:pPr>
        <w:pStyle w:val="Heading5"/>
      </w:pPr>
      <w:bookmarkStart w:id="2425" w:name="_Toc11338595"/>
      <w:bookmarkStart w:id="2426" w:name="_Toc27585247"/>
      <w:bookmarkStart w:id="2427" w:name="_Toc36457213"/>
      <w:bookmarkStart w:id="2428" w:name="_Toc45028107"/>
      <w:bookmarkStart w:id="2429" w:name="_Toc45028942"/>
      <w:bookmarkStart w:id="2430" w:name="_Toc67681701"/>
      <w:bookmarkStart w:id="2431" w:name="_Toc98487563"/>
      <w:r w:rsidRPr="00B06F7A">
        <w:t>6.1.6.2.17</w:t>
      </w:r>
      <w:r w:rsidRPr="00B06F7A">
        <w:tab/>
        <w:t>Type: PduSession</w:t>
      </w:r>
      <w:bookmarkEnd w:id="2425"/>
      <w:bookmarkEnd w:id="2426"/>
      <w:bookmarkEnd w:id="2427"/>
      <w:bookmarkEnd w:id="2428"/>
      <w:bookmarkEnd w:id="2429"/>
      <w:bookmarkEnd w:id="2430"/>
      <w:bookmarkEnd w:id="2431"/>
    </w:p>
    <w:p w14:paraId="2A03ABEE" w14:textId="77777777" w:rsidR="005B7866" w:rsidRPr="00B06F7A" w:rsidRDefault="005B7866" w:rsidP="005B7866">
      <w:pPr>
        <w:pStyle w:val="TH"/>
      </w:pPr>
      <w:r w:rsidRPr="00B06F7A">
        <w:rPr>
          <w:noProof/>
        </w:rPr>
        <w:t>Table </w:t>
      </w:r>
      <w:r w:rsidRPr="00B06F7A">
        <w:t xml:space="preserve">6.1.6.2.17-1: </w:t>
      </w:r>
      <w:r w:rsidRPr="00B06F7A">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18143122"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9E7901E"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390B3C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CB95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E604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701CF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FE475BA"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59ADB380" w14:textId="77777777" w:rsidR="005B7866" w:rsidRPr="00B06F7A" w:rsidRDefault="005B7866" w:rsidP="007F1FAF">
            <w:pPr>
              <w:pStyle w:val="TAL"/>
            </w:pPr>
            <w:r w:rsidRPr="00B06F7A">
              <w:t>dnn</w:t>
            </w:r>
          </w:p>
        </w:tc>
        <w:tc>
          <w:tcPr>
            <w:tcW w:w="1701" w:type="dxa"/>
            <w:tcBorders>
              <w:top w:val="single" w:sz="4" w:space="0" w:color="auto"/>
              <w:left w:val="single" w:sz="4" w:space="0" w:color="auto"/>
              <w:bottom w:val="single" w:sz="4" w:space="0" w:color="auto"/>
              <w:right w:val="single" w:sz="4" w:space="0" w:color="auto"/>
            </w:tcBorders>
          </w:tcPr>
          <w:p w14:paraId="77CC20A5" w14:textId="77777777" w:rsidR="005B7866" w:rsidRPr="00B06F7A" w:rsidRDefault="005B7866" w:rsidP="007F1FAF">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tcPr>
          <w:p w14:paraId="6D0D5067"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2D2600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BB9BF15"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414F0DA9"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6A852607" w14:textId="77777777" w:rsidR="005B7866" w:rsidRPr="00B06F7A" w:rsidRDefault="005B7866" w:rsidP="007F1FAF">
            <w:pPr>
              <w:pStyle w:val="TAL"/>
            </w:pPr>
            <w:r w:rsidRPr="00B06F7A">
              <w:t>smfInstanceId</w:t>
            </w:r>
          </w:p>
        </w:tc>
        <w:tc>
          <w:tcPr>
            <w:tcW w:w="1701" w:type="dxa"/>
            <w:tcBorders>
              <w:top w:val="single" w:sz="4" w:space="0" w:color="auto"/>
              <w:left w:val="single" w:sz="4" w:space="0" w:color="auto"/>
              <w:bottom w:val="single" w:sz="4" w:space="0" w:color="auto"/>
              <w:right w:val="single" w:sz="4" w:space="0" w:color="auto"/>
            </w:tcBorders>
          </w:tcPr>
          <w:p w14:paraId="1110C2FF"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4B156C0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FDF308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054690F" w14:textId="77777777" w:rsidR="005B7866" w:rsidRPr="00B06F7A" w:rsidRDefault="005B7866" w:rsidP="007F1FAF">
            <w:pPr>
              <w:pStyle w:val="TAL"/>
              <w:rPr>
                <w:rFonts w:cs="Arial"/>
                <w:szCs w:val="18"/>
              </w:rPr>
            </w:pPr>
            <w:r w:rsidRPr="00B06F7A">
              <w:rPr>
                <w:rFonts w:cs="Arial"/>
                <w:szCs w:val="18"/>
              </w:rPr>
              <w:t>NF Instance Id of the SMF</w:t>
            </w:r>
          </w:p>
        </w:tc>
      </w:tr>
      <w:tr w:rsidR="005B7866" w:rsidRPr="00B06F7A" w14:paraId="22EDE9D7"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10CBE27E" w14:textId="77777777" w:rsidR="005B7866" w:rsidRPr="00B06F7A" w:rsidRDefault="005B7866" w:rsidP="007F1FAF">
            <w:pPr>
              <w:pStyle w:val="TAL"/>
            </w:pPr>
            <w:r w:rsidRPr="00B06F7A">
              <w:t>plmnId</w:t>
            </w:r>
          </w:p>
        </w:tc>
        <w:tc>
          <w:tcPr>
            <w:tcW w:w="1701" w:type="dxa"/>
            <w:tcBorders>
              <w:top w:val="single" w:sz="4" w:space="0" w:color="auto"/>
              <w:left w:val="single" w:sz="4" w:space="0" w:color="auto"/>
              <w:bottom w:val="single" w:sz="4" w:space="0" w:color="auto"/>
              <w:right w:val="single" w:sz="4" w:space="0" w:color="auto"/>
            </w:tcBorders>
          </w:tcPr>
          <w:p w14:paraId="78BCB251" w14:textId="77777777" w:rsidR="005B7866" w:rsidRPr="00B06F7A" w:rsidRDefault="005B7866" w:rsidP="007F1FAF">
            <w:pPr>
              <w:pStyle w:val="TAL"/>
            </w:pPr>
            <w:r w:rsidRPr="00B06F7A">
              <w:t>PlmnId</w:t>
            </w:r>
          </w:p>
        </w:tc>
        <w:tc>
          <w:tcPr>
            <w:tcW w:w="425" w:type="dxa"/>
            <w:tcBorders>
              <w:top w:val="single" w:sz="4" w:space="0" w:color="auto"/>
              <w:left w:val="single" w:sz="4" w:space="0" w:color="auto"/>
              <w:bottom w:val="single" w:sz="4" w:space="0" w:color="auto"/>
              <w:right w:val="single" w:sz="4" w:space="0" w:color="auto"/>
            </w:tcBorders>
          </w:tcPr>
          <w:p w14:paraId="7A11D69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9635BB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3C2601D" w14:textId="77777777" w:rsidR="005B7866" w:rsidRPr="00B06F7A" w:rsidRDefault="005B7866" w:rsidP="007F1FAF">
            <w:pPr>
              <w:pStyle w:val="TAL"/>
              <w:rPr>
                <w:rFonts w:cs="Arial"/>
                <w:szCs w:val="18"/>
              </w:rPr>
            </w:pPr>
            <w:r w:rsidRPr="00B06F7A">
              <w:rPr>
                <w:rFonts w:cs="Arial"/>
                <w:szCs w:val="18"/>
              </w:rPr>
              <w:t>PLMN Id of the SMF</w:t>
            </w:r>
          </w:p>
        </w:tc>
      </w:tr>
      <w:tr w:rsidR="005B7866" w:rsidRPr="00B06F7A" w14:paraId="1F02DFE2"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1C30A484" w14:textId="77777777" w:rsidR="005B7866" w:rsidRPr="00B06F7A" w:rsidRDefault="005B7866" w:rsidP="007F1FAF">
            <w:pPr>
              <w:pStyle w:val="TAL"/>
            </w:pPr>
            <w:r w:rsidRPr="00B06F7A">
              <w:t>singleNssai</w:t>
            </w:r>
          </w:p>
        </w:tc>
        <w:tc>
          <w:tcPr>
            <w:tcW w:w="1701" w:type="dxa"/>
            <w:tcBorders>
              <w:top w:val="single" w:sz="4" w:space="0" w:color="auto"/>
              <w:left w:val="single" w:sz="4" w:space="0" w:color="auto"/>
              <w:bottom w:val="single" w:sz="4" w:space="0" w:color="auto"/>
              <w:right w:val="single" w:sz="4" w:space="0" w:color="auto"/>
            </w:tcBorders>
          </w:tcPr>
          <w:p w14:paraId="11241367" w14:textId="77777777" w:rsidR="005B7866" w:rsidRPr="00B06F7A" w:rsidRDefault="005B7866" w:rsidP="007F1FAF">
            <w:pPr>
              <w:pStyle w:val="TAL"/>
            </w:pPr>
            <w:r w:rsidRPr="00B06F7A">
              <w:t>Snssai</w:t>
            </w:r>
          </w:p>
        </w:tc>
        <w:tc>
          <w:tcPr>
            <w:tcW w:w="425" w:type="dxa"/>
            <w:tcBorders>
              <w:top w:val="single" w:sz="4" w:space="0" w:color="auto"/>
              <w:left w:val="single" w:sz="4" w:space="0" w:color="auto"/>
              <w:bottom w:val="single" w:sz="4" w:space="0" w:color="auto"/>
              <w:right w:val="single" w:sz="4" w:space="0" w:color="auto"/>
            </w:tcBorders>
          </w:tcPr>
          <w:p w14:paraId="300919C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82ECC72"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66137E" w14:textId="77777777" w:rsidR="005B7866" w:rsidRPr="00B06F7A" w:rsidRDefault="005B7866" w:rsidP="007F1FAF">
            <w:pPr>
              <w:pStyle w:val="TAL"/>
              <w:rPr>
                <w:rFonts w:cs="Arial"/>
                <w:szCs w:val="18"/>
              </w:rPr>
            </w:pPr>
            <w:r w:rsidRPr="00B06F7A">
              <w:rPr>
                <w:rFonts w:cs="Arial"/>
                <w:szCs w:val="18"/>
              </w:rPr>
              <w:t>A single Network Slice Selection Assistance Information.</w:t>
            </w:r>
          </w:p>
          <w:p w14:paraId="7506C00E" w14:textId="77777777" w:rsidR="005B7866" w:rsidRPr="00B06F7A" w:rsidRDefault="005B7866" w:rsidP="007F1FAF">
            <w:pPr>
              <w:pStyle w:val="TAL"/>
              <w:rPr>
                <w:rFonts w:cs="Arial"/>
                <w:szCs w:val="18"/>
              </w:rPr>
            </w:pPr>
            <w:r w:rsidRPr="00B06F7A">
              <w:rPr>
                <w:rFonts w:cs="Arial"/>
                <w:szCs w:val="18"/>
              </w:rPr>
              <w:t>(NOTE)</w:t>
            </w:r>
          </w:p>
        </w:tc>
      </w:tr>
      <w:tr w:rsidR="005B7866" w:rsidRPr="00B06F7A" w14:paraId="41EA103A"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53B240" w14:textId="77777777" w:rsidR="005B7866" w:rsidRPr="00B06F7A" w:rsidRDefault="005B7866" w:rsidP="007F1FAF">
            <w:pPr>
              <w:pStyle w:val="TAN"/>
              <w:rPr>
                <w:rFonts w:cs="Arial"/>
                <w:szCs w:val="18"/>
              </w:rPr>
            </w:pPr>
            <w:r w:rsidRPr="00B06F7A">
              <w:rPr>
                <w:rFonts w:cs="Arial"/>
                <w:szCs w:val="18"/>
              </w:rPr>
              <w:t>NOTE:</w:t>
            </w:r>
            <w:r w:rsidRPr="00B06F7A">
              <w:tab/>
              <w:t xml:space="preserve">For supporting selection of the same SMF </w:t>
            </w:r>
            <w:r w:rsidRPr="00B06F7A">
              <w:rPr>
                <w:rFonts w:hint="eastAsia"/>
                <w:lang w:eastAsia="zh-CN"/>
              </w:rPr>
              <w:t>if</w:t>
            </w:r>
            <w:r w:rsidRPr="00B06F7A">
              <w:rPr>
                <w:noProof/>
                <w:lang w:eastAsia="zh-CN"/>
              </w:rPr>
              <w:t xml:space="preserve"> a UE requests multiple PDU sessions associated with the same DNN and same S-NSSAI, the S-NSSAI associated to the PDU session is required to be included.</w:t>
            </w:r>
          </w:p>
        </w:tc>
      </w:tr>
    </w:tbl>
    <w:p w14:paraId="4B7D45C7" w14:textId="77777777" w:rsidR="005B7866" w:rsidRPr="00B06F7A" w:rsidRDefault="005B7866" w:rsidP="005B7866"/>
    <w:p w14:paraId="1FEAD2CA" w14:textId="77777777" w:rsidR="005B7866" w:rsidRPr="00B06F7A" w:rsidRDefault="005B7866" w:rsidP="00C05182">
      <w:pPr>
        <w:pStyle w:val="Heading5"/>
      </w:pPr>
      <w:bookmarkStart w:id="2432" w:name="_Toc11338596"/>
      <w:bookmarkStart w:id="2433" w:name="_Toc27585248"/>
      <w:bookmarkStart w:id="2434" w:name="_Toc36457214"/>
      <w:bookmarkStart w:id="2435" w:name="_Toc45028108"/>
      <w:bookmarkStart w:id="2436" w:name="_Toc45028943"/>
      <w:bookmarkStart w:id="2437" w:name="_Toc67681702"/>
      <w:bookmarkStart w:id="2438" w:name="_Toc98487564"/>
      <w:r w:rsidRPr="00B06F7A">
        <w:t>6.1.6.2.18</w:t>
      </w:r>
      <w:r w:rsidRPr="00B06F7A">
        <w:tab/>
        <w:t>Type: IdTranslationResult</w:t>
      </w:r>
      <w:bookmarkEnd w:id="2432"/>
      <w:bookmarkEnd w:id="2433"/>
      <w:bookmarkEnd w:id="2434"/>
      <w:bookmarkEnd w:id="2435"/>
      <w:bookmarkEnd w:id="2436"/>
      <w:bookmarkEnd w:id="2437"/>
      <w:bookmarkEnd w:id="2438"/>
    </w:p>
    <w:p w14:paraId="0EA54DA7" w14:textId="77777777" w:rsidR="005B7866" w:rsidRPr="00B06F7A" w:rsidRDefault="005B7866" w:rsidP="005B7866">
      <w:pPr>
        <w:pStyle w:val="TH"/>
      </w:pPr>
      <w:r w:rsidRPr="00B06F7A">
        <w:rPr>
          <w:noProof/>
        </w:rPr>
        <w:t>Table </w:t>
      </w:r>
      <w:r w:rsidRPr="00B06F7A">
        <w:t xml:space="preserve">6.1.6.2.18-1: </w:t>
      </w:r>
      <w:r w:rsidRPr="00B06F7A">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2B8DCD2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0B0F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DB207D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1E4872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226D5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C8771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0793CA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A05220B"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31F7F303"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10328D0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E596F0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8055ACD" w14:textId="77777777" w:rsidR="005B7866" w:rsidRPr="00B06F7A" w:rsidRDefault="005B7866" w:rsidP="007F1FAF">
            <w:pPr>
              <w:pStyle w:val="TAL"/>
              <w:rPr>
                <w:rFonts w:cs="Arial"/>
                <w:szCs w:val="18"/>
              </w:rPr>
            </w:pPr>
            <w:r w:rsidRPr="00B06F7A">
              <w:rPr>
                <w:rFonts w:cs="Arial"/>
                <w:szCs w:val="18"/>
              </w:rPr>
              <w:t>See clause 6.1.8</w:t>
            </w:r>
          </w:p>
        </w:tc>
      </w:tr>
      <w:tr w:rsidR="005B7866" w:rsidRPr="00B06F7A" w14:paraId="027724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6194FEE" w14:textId="77777777" w:rsidR="005B7866" w:rsidRPr="00B06F7A" w:rsidRDefault="005B7866" w:rsidP="007F1FAF">
            <w:pPr>
              <w:pStyle w:val="TAL"/>
            </w:pPr>
            <w:r w:rsidRPr="00B06F7A">
              <w:t>supi</w:t>
            </w:r>
          </w:p>
        </w:tc>
        <w:tc>
          <w:tcPr>
            <w:tcW w:w="1842" w:type="dxa"/>
            <w:tcBorders>
              <w:top w:val="single" w:sz="4" w:space="0" w:color="auto"/>
              <w:left w:val="single" w:sz="4" w:space="0" w:color="auto"/>
              <w:bottom w:val="single" w:sz="4" w:space="0" w:color="auto"/>
              <w:right w:val="single" w:sz="4" w:space="0" w:color="auto"/>
            </w:tcBorders>
          </w:tcPr>
          <w:p w14:paraId="641C0ED6" w14:textId="77777777" w:rsidR="005B7866" w:rsidRPr="00B06F7A" w:rsidRDefault="005B7866" w:rsidP="007F1FAF">
            <w:pPr>
              <w:pStyle w:val="TAL"/>
            </w:pPr>
            <w:r w:rsidRPr="00B06F7A">
              <w:t>Supi</w:t>
            </w:r>
          </w:p>
        </w:tc>
        <w:tc>
          <w:tcPr>
            <w:tcW w:w="567" w:type="dxa"/>
            <w:tcBorders>
              <w:top w:val="single" w:sz="4" w:space="0" w:color="auto"/>
              <w:left w:val="single" w:sz="4" w:space="0" w:color="auto"/>
              <w:bottom w:val="single" w:sz="4" w:space="0" w:color="auto"/>
              <w:right w:val="single" w:sz="4" w:space="0" w:color="auto"/>
            </w:tcBorders>
          </w:tcPr>
          <w:p w14:paraId="23721C7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BBB745F"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116C4A9D" w14:textId="77777777" w:rsidR="005B7866" w:rsidRPr="00B06F7A" w:rsidRDefault="005B7866" w:rsidP="007F1FAF">
            <w:pPr>
              <w:pStyle w:val="TAL"/>
              <w:rPr>
                <w:rFonts w:cs="Arial"/>
                <w:szCs w:val="18"/>
              </w:rPr>
            </w:pPr>
            <w:r w:rsidRPr="00B06F7A">
              <w:rPr>
                <w:rFonts w:cs="Arial"/>
                <w:szCs w:val="18"/>
              </w:rPr>
              <w:t>SUPI</w:t>
            </w:r>
          </w:p>
        </w:tc>
      </w:tr>
      <w:tr w:rsidR="005B7866" w:rsidRPr="00B06F7A" w14:paraId="59A63F1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B891D0" w14:textId="77777777" w:rsidR="005B7866" w:rsidRPr="00B06F7A" w:rsidRDefault="005B7866" w:rsidP="007F1FAF">
            <w:pPr>
              <w:pStyle w:val="TAL"/>
            </w:pPr>
            <w:r w:rsidRPr="00B06F7A">
              <w:t>gpsi</w:t>
            </w:r>
          </w:p>
        </w:tc>
        <w:tc>
          <w:tcPr>
            <w:tcW w:w="1842" w:type="dxa"/>
            <w:tcBorders>
              <w:top w:val="single" w:sz="4" w:space="0" w:color="auto"/>
              <w:left w:val="single" w:sz="4" w:space="0" w:color="auto"/>
              <w:bottom w:val="single" w:sz="4" w:space="0" w:color="auto"/>
              <w:right w:val="single" w:sz="4" w:space="0" w:color="auto"/>
            </w:tcBorders>
          </w:tcPr>
          <w:p w14:paraId="56BEAB5C" w14:textId="77777777" w:rsidR="005B7866" w:rsidRPr="00B06F7A" w:rsidRDefault="005B7866" w:rsidP="007F1FAF">
            <w:pPr>
              <w:pStyle w:val="TAL"/>
            </w:pPr>
            <w:r w:rsidRPr="00B06F7A">
              <w:t>Gpsi</w:t>
            </w:r>
          </w:p>
        </w:tc>
        <w:tc>
          <w:tcPr>
            <w:tcW w:w="567" w:type="dxa"/>
            <w:tcBorders>
              <w:top w:val="single" w:sz="4" w:space="0" w:color="auto"/>
              <w:left w:val="single" w:sz="4" w:space="0" w:color="auto"/>
              <w:bottom w:val="single" w:sz="4" w:space="0" w:color="auto"/>
              <w:right w:val="single" w:sz="4" w:space="0" w:color="auto"/>
            </w:tcBorders>
          </w:tcPr>
          <w:p w14:paraId="6BC0CE3F"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EB5415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A97B922" w14:textId="77777777" w:rsidR="005B7866" w:rsidRPr="00B06F7A" w:rsidRDefault="005B7866" w:rsidP="007F1FAF">
            <w:pPr>
              <w:pStyle w:val="TAL"/>
              <w:rPr>
                <w:rFonts w:cs="Arial"/>
                <w:szCs w:val="18"/>
              </w:rPr>
            </w:pPr>
            <w:r w:rsidRPr="00B06F7A">
              <w:rPr>
                <w:rFonts w:cs="Arial"/>
                <w:szCs w:val="18"/>
              </w:rPr>
              <w:t xml:space="preserve">If ueId is a SUPI in </w:t>
            </w:r>
            <w:r w:rsidRPr="00B06F7A">
              <w:t>Resource URI variables</w:t>
            </w:r>
            <w:r w:rsidRPr="00B06F7A">
              <w:rPr>
                <w:rFonts w:cs="Arial"/>
                <w:szCs w:val="18"/>
              </w:rPr>
              <w:t>, this shall be present and indicates an MSISDN or external identifier.</w:t>
            </w:r>
          </w:p>
        </w:tc>
      </w:tr>
    </w:tbl>
    <w:p w14:paraId="59CF4B37" w14:textId="77777777" w:rsidR="005B7866" w:rsidRPr="00B06F7A" w:rsidRDefault="005B7866" w:rsidP="005B7866"/>
    <w:p w14:paraId="00857279" w14:textId="77777777" w:rsidR="005B7866" w:rsidRPr="00B06F7A" w:rsidRDefault="005B7866" w:rsidP="00C05182">
      <w:pPr>
        <w:pStyle w:val="Heading5"/>
      </w:pPr>
      <w:bookmarkStart w:id="2439" w:name="_Toc11338597"/>
      <w:bookmarkStart w:id="2440" w:name="_Toc27585249"/>
      <w:bookmarkStart w:id="2441" w:name="_Toc36457215"/>
      <w:bookmarkStart w:id="2442" w:name="_Toc45028109"/>
      <w:bookmarkStart w:id="2443" w:name="_Toc45028944"/>
      <w:bookmarkStart w:id="2444" w:name="_Toc67681703"/>
      <w:bookmarkStart w:id="2445" w:name="_Toc98487565"/>
      <w:r w:rsidRPr="00B06F7A">
        <w:t>6.1.6.2.19</w:t>
      </w:r>
      <w:r w:rsidRPr="00B06F7A">
        <w:tab/>
        <w:t>Void</w:t>
      </w:r>
      <w:bookmarkEnd w:id="2439"/>
      <w:bookmarkEnd w:id="2440"/>
      <w:bookmarkEnd w:id="2441"/>
      <w:bookmarkEnd w:id="2442"/>
      <w:bookmarkEnd w:id="2443"/>
      <w:bookmarkEnd w:id="2444"/>
      <w:bookmarkEnd w:id="2445"/>
    </w:p>
    <w:p w14:paraId="1A85383E" w14:textId="77777777" w:rsidR="005B7866" w:rsidRPr="00B06F7A" w:rsidRDefault="005B7866" w:rsidP="00C05182">
      <w:pPr>
        <w:pStyle w:val="Heading5"/>
      </w:pPr>
      <w:bookmarkStart w:id="2446" w:name="_Toc11338598"/>
      <w:bookmarkStart w:id="2447" w:name="_Toc27585250"/>
      <w:bookmarkStart w:id="2448" w:name="_Toc36457216"/>
      <w:bookmarkStart w:id="2449" w:name="_Toc45028110"/>
      <w:bookmarkStart w:id="2450" w:name="_Toc45028945"/>
      <w:bookmarkStart w:id="2451" w:name="_Toc67681704"/>
      <w:bookmarkStart w:id="2452" w:name="_Toc98487566"/>
      <w:r w:rsidRPr="00B06F7A">
        <w:t>6.1.6.2.20</w:t>
      </w:r>
      <w:r w:rsidRPr="00B06F7A">
        <w:tab/>
        <w:t>Void</w:t>
      </w:r>
      <w:bookmarkEnd w:id="2446"/>
      <w:bookmarkEnd w:id="2447"/>
      <w:bookmarkEnd w:id="2448"/>
      <w:bookmarkEnd w:id="2449"/>
      <w:bookmarkEnd w:id="2450"/>
      <w:bookmarkEnd w:id="2451"/>
      <w:bookmarkEnd w:id="2452"/>
    </w:p>
    <w:p w14:paraId="03CB636B" w14:textId="77777777" w:rsidR="005B7866" w:rsidRPr="00B06F7A" w:rsidRDefault="005B7866" w:rsidP="00C05182">
      <w:pPr>
        <w:pStyle w:val="Heading5"/>
      </w:pPr>
      <w:bookmarkStart w:id="2453" w:name="_Toc11338599"/>
      <w:bookmarkStart w:id="2454" w:name="_Toc27585251"/>
      <w:bookmarkStart w:id="2455" w:name="_Toc36457217"/>
      <w:bookmarkStart w:id="2456" w:name="_Toc45028111"/>
      <w:bookmarkStart w:id="2457" w:name="_Toc45028946"/>
      <w:bookmarkStart w:id="2458" w:name="_Toc67681705"/>
      <w:bookmarkStart w:id="2459" w:name="_Toc98487567"/>
      <w:r w:rsidRPr="00B06F7A">
        <w:t>6.1.6.2.21</w:t>
      </w:r>
      <w:r w:rsidRPr="00B06F7A">
        <w:tab/>
        <w:t>Type: ModificationNotification</w:t>
      </w:r>
      <w:bookmarkEnd w:id="2453"/>
      <w:bookmarkEnd w:id="2454"/>
      <w:bookmarkEnd w:id="2455"/>
      <w:bookmarkEnd w:id="2456"/>
      <w:bookmarkEnd w:id="2457"/>
      <w:bookmarkEnd w:id="2458"/>
      <w:bookmarkEnd w:id="2459"/>
    </w:p>
    <w:p w14:paraId="2CB1A407" w14:textId="77777777" w:rsidR="005B7866" w:rsidRPr="00B06F7A" w:rsidRDefault="005B7866" w:rsidP="005B7866">
      <w:pPr>
        <w:pStyle w:val="TH"/>
      </w:pPr>
      <w:r w:rsidRPr="00B06F7A">
        <w:rPr>
          <w:noProof/>
        </w:rPr>
        <w:t>Table </w:t>
      </w:r>
      <w:r w:rsidRPr="00B06F7A">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73B5847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EE597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EA7C1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5A832E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0B5EE55"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E851CF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B5243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A7239F" w14:textId="77777777" w:rsidR="005B7866" w:rsidRPr="00B06F7A" w:rsidRDefault="005B7866" w:rsidP="007F1FAF">
            <w:pPr>
              <w:pStyle w:val="TAL"/>
            </w:pPr>
            <w:r w:rsidRPr="00B06F7A">
              <w:t>notifyItems</w:t>
            </w:r>
          </w:p>
        </w:tc>
        <w:tc>
          <w:tcPr>
            <w:tcW w:w="1842" w:type="dxa"/>
            <w:tcBorders>
              <w:top w:val="single" w:sz="4" w:space="0" w:color="auto"/>
              <w:left w:val="single" w:sz="4" w:space="0" w:color="auto"/>
              <w:bottom w:val="single" w:sz="4" w:space="0" w:color="auto"/>
              <w:right w:val="single" w:sz="4" w:space="0" w:color="auto"/>
            </w:tcBorders>
          </w:tcPr>
          <w:p w14:paraId="480E3758" w14:textId="77777777" w:rsidR="005B7866" w:rsidRPr="00B06F7A" w:rsidRDefault="005B7866" w:rsidP="007F1FAF">
            <w:pPr>
              <w:pStyle w:val="TAL"/>
            </w:pPr>
            <w:r w:rsidRPr="00B06F7A">
              <w:t>array(NotifyItem)</w:t>
            </w:r>
          </w:p>
        </w:tc>
        <w:tc>
          <w:tcPr>
            <w:tcW w:w="567" w:type="dxa"/>
            <w:tcBorders>
              <w:top w:val="single" w:sz="4" w:space="0" w:color="auto"/>
              <w:left w:val="single" w:sz="4" w:space="0" w:color="auto"/>
              <w:bottom w:val="single" w:sz="4" w:space="0" w:color="auto"/>
              <w:right w:val="single" w:sz="4" w:space="0" w:color="auto"/>
            </w:tcBorders>
          </w:tcPr>
          <w:p w14:paraId="646E07BA"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C2B65D3"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7EE4823" w14:textId="77777777" w:rsidR="005B7866" w:rsidRPr="00B06F7A" w:rsidRDefault="005B7866" w:rsidP="007F1FAF">
            <w:pPr>
              <w:pStyle w:val="TAL"/>
              <w:rPr>
                <w:rFonts w:cs="Arial"/>
                <w:szCs w:val="18"/>
              </w:rPr>
            </w:pPr>
          </w:p>
        </w:tc>
      </w:tr>
    </w:tbl>
    <w:p w14:paraId="4DF65416" w14:textId="77777777" w:rsidR="005B7866" w:rsidRPr="00B06F7A" w:rsidRDefault="005B7866" w:rsidP="005B7866">
      <w:pPr>
        <w:rPr>
          <w:lang w:val="en-US"/>
        </w:rPr>
      </w:pPr>
    </w:p>
    <w:p w14:paraId="7E049E24" w14:textId="77777777" w:rsidR="005B7866" w:rsidRPr="00B06F7A" w:rsidRDefault="005B7866" w:rsidP="00C05182">
      <w:pPr>
        <w:pStyle w:val="Heading5"/>
      </w:pPr>
      <w:bookmarkStart w:id="2460" w:name="_Toc11338600"/>
      <w:bookmarkStart w:id="2461" w:name="_Toc27585252"/>
      <w:bookmarkStart w:id="2462" w:name="_Toc36457218"/>
      <w:bookmarkStart w:id="2463" w:name="_Toc45028112"/>
      <w:bookmarkStart w:id="2464" w:name="_Toc45028947"/>
      <w:bookmarkStart w:id="2465" w:name="_Toc67681706"/>
      <w:bookmarkStart w:id="2466" w:name="_Toc98487568"/>
      <w:r w:rsidRPr="00B06F7A">
        <w:t>6.1.6.2.22</w:t>
      </w:r>
      <w:r w:rsidRPr="00B06F7A">
        <w:tab/>
        <w:t>Type: IpAddress</w:t>
      </w:r>
      <w:bookmarkEnd w:id="2460"/>
      <w:bookmarkEnd w:id="2461"/>
      <w:bookmarkEnd w:id="2462"/>
      <w:bookmarkEnd w:id="2463"/>
      <w:bookmarkEnd w:id="2464"/>
      <w:bookmarkEnd w:id="2465"/>
      <w:bookmarkEnd w:id="2466"/>
    </w:p>
    <w:p w14:paraId="1233B63B" w14:textId="77777777" w:rsidR="005B7866" w:rsidRPr="00B06F7A" w:rsidRDefault="005B7866" w:rsidP="005B7866">
      <w:pPr>
        <w:pStyle w:val="TH"/>
      </w:pPr>
      <w:r w:rsidRPr="00B06F7A">
        <w:rPr>
          <w:noProof/>
        </w:rPr>
        <w:t>Table </w:t>
      </w:r>
      <w:r w:rsidRPr="00B06F7A">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7B79FC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E29F51"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06D4D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213EC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737632"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88A44B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C1226C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1DFC33B" w14:textId="77777777" w:rsidR="005B7866" w:rsidRPr="00B06F7A" w:rsidRDefault="005B7866" w:rsidP="007F1FAF">
            <w:pPr>
              <w:pStyle w:val="TAL"/>
            </w:pPr>
            <w:r w:rsidRPr="00B06F7A">
              <w:t>ipv4Addr</w:t>
            </w:r>
          </w:p>
        </w:tc>
        <w:tc>
          <w:tcPr>
            <w:tcW w:w="1842" w:type="dxa"/>
            <w:tcBorders>
              <w:top w:val="single" w:sz="4" w:space="0" w:color="auto"/>
              <w:left w:val="single" w:sz="4" w:space="0" w:color="auto"/>
              <w:bottom w:val="single" w:sz="4" w:space="0" w:color="auto"/>
              <w:right w:val="single" w:sz="4" w:space="0" w:color="auto"/>
            </w:tcBorders>
          </w:tcPr>
          <w:p w14:paraId="50517970" w14:textId="77777777" w:rsidR="005B7866" w:rsidRPr="00B06F7A" w:rsidRDefault="005B7866" w:rsidP="007F1FAF">
            <w:pPr>
              <w:pStyle w:val="TAL"/>
            </w:pPr>
            <w:r w:rsidRPr="00B06F7A">
              <w:t>Ipv4Addr</w:t>
            </w:r>
          </w:p>
        </w:tc>
        <w:tc>
          <w:tcPr>
            <w:tcW w:w="567" w:type="dxa"/>
            <w:tcBorders>
              <w:top w:val="single" w:sz="4" w:space="0" w:color="auto"/>
              <w:left w:val="single" w:sz="4" w:space="0" w:color="auto"/>
              <w:bottom w:val="single" w:sz="4" w:space="0" w:color="auto"/>
              <w:right w:val="single" w:sz="4" w:space="0" w:color="auto"/>
            </w:tcBorders>
          </w:tcPr>
          <w:p w14:paraId="60AC90B5"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738537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6E78CD2" w14:textId="77777777" w:rsidR="005B7866" w:rsidRPr="00B06F7A" w:rsidRDefault="005B7866" w:rsidP="007F1FAF">
            <w:pPr>
              <w:pStyle w:val="TAL"/>
              <w:rPr>
                <w:rFonts w:cs="Arial"/>
                <w:szCs w:val="18"/>
              </w:rPr>
            </w:pPr>
          </w:p>
        </w:tc>
      </w:tr>
      <w:tr w:rsidR="005B7866" w:rsidRPr="00B06F7A" w14:paraId="57941A8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F66C655" w14:textId="77777777" w:rsidR="005B7866" w:rsidRPr="00B06F7A" w:rsidRDefault="005B7866" w:rsidP="007F1FAF">
            <w:pPr>
              <w:pStyle w:val="TAL"/>
            </w:pPr>
            <w:r w:rsidRPr="00B06F7A">
              <w:t>ipv6Addr</w:t>
            </w:r>
          </w:p>
        </w:tc>
        <w:tc>
          <w:tcPr>
            <w:tcW w:w="1842" w:type="dxa"/>
            <w:tcBorders>
              <w:top w:val="single" w:sz="4" w:space="0" w:color="auto"/>
              <w:left w:val="single" w:sz="4" w:space="0" w:color="auto"/>
              <w:bottom w:val="single" w:sz="4" w:space="0" w:color="auto"/>
              <w:right w:val="single" w:sz="4" w:space="0" w:color="auto"/>
            </w:tcBorders>
          </w:tcPr>
          <w:p w14:paraId="24D39880" w14:textId="77777777" w:rsidR="005B7866" w:rsidRPr="00B06F7A" w:rsidRDefault="005B7866" w:rsidP="007F1FAF">
            <w:pPr>
              <w:pStyle w:val="TAL"/>
            </w:pPr>
            <w:r w:rsidRPr="00B06F7A">
              <w:t>Ipv6Addr</w:t>
            </w:r>
          </w:p>
        </w:tc>
        <w:tc>
          <w:tcPr>
            <w:tcW w:w="567" w:type="dxa"/>
            <w:tcBorders>
              <w:top w:val="single" w:sz="4" w:space="0" w:color="auto"/>
              <w:left w:val="single" w:sz="4" w:space="0" w:color="auto"/>
              <w:bottom w:val="single" w:sz="4" w:space="0" w:color="auto"/>
              <w:right w:val="single" w:sz="4" w:space="0" w:color="auto"/>
            </w:tcBorders>
          </w:tcPr>
          <w:p w14:paraId="648E367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ECBAC5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69FB29E" w14:textId="77777777" w:rsidR="005B7866" w:rsidRPr="00B06F7A" w:rsidRDefault="005B7866" w:rsidP="007F1FAF">
            <w:pPr>
              <w:pStyle w:val="TAL"/>
              <w:rPr>
                <w:rFonts w:cs="Arial"/>
                <w:szCs w:val="18"/>
              </w:rPr>
            </w:pPr>
          </w:p>
        </w:tc>
      </w:tr>
      <w:tr w:rsidR="005B7866" w:rsidRPr="00B06F7A" w14:paraId="246EF86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7CACA04" w14:textId="77777777" w:rsidR="005B7866" w:rsidRPr="00B06F7A" w:rsidRDefault="005B7866" w:rsidP="007F1FAF">
            <w:pPr>
              <w:pStyle w:val="TAL"/>
            </w:pPr>
            <w:r w:rsidRPr="00B06F7A">
              <w:t>ipv6Prefix</w:t>
            </w:r>
          </w:p>
        </w:tc>
        <w:tc>
          <w:tcPr>
            <w:tcW w:w="1842" w:type="dxa"/>
            <w:tcBorders>
              <w:top w:val="single" w:sz="4" w:space="0" w:color="auto"/>
              <w:left w:val="single" w:sz="4" w:space="0" w:color="auto"/>
              <w:bottom w:val="single" w:sz="4" w:space="0" w:color="auto"/>
              <w:right w:val="single" w:sz="4" w:space="0" w:color="auto"/>
            </w:tcBorders>
          </w:tcPr>
          <w:p w14:paraId="69B4E9E5" w14:textId="77777777" w:rsidR="005B7866" w:rsidRPr="00B06F7A" w:rsidRDefault="005B7866" w:rsidP="007F1FAF">
            <w:pPr>
              <w:pStyle w:val="TAL"/>
            </w:pPr>
            <w:r w:rsidRPr="00B06F7A">
              <w:t>Ipv6Prefix</w:t>
            </w:r>
          </w:p>
        </w:tc>
        <w:tc>
          <w:tcPr>
            <w:tcW w:w="567" w:type="dxa"/>
            <w:tcBorders>
              <w:top w:val="single" w:sz="4" w:space="0" w:color="auto"/>
              <w:left w:val="single" w:sz="4" w:space="0" w:color="auto"/>
              <w:bottom w:val="single" w:sz="4" w:space="0" w:color="auto"/>
              <w:right w:val="single" w:sz="4" w:space="0" w:color="auto"/>
            </w:tcBorders>
          </w:tcPr>
          <w:p w14:paraId="5C7DEC5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5E123B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92325D4" w14:textId="77777777" w:rsidR="005B7866" w:rsidRPr="00B06F7A" w:rsidRDefault="005B7866" w:rsidP="007F1FAF">
            <w:pPr>
              <w:pStyle w:val="TAL"/>
              <w:rPr>
                <w:rFonts w:cs="Arial"/>
                <w:szCs w:val="18"/>
              </w:rPr>
            </w:pPr>
          </w:p>
        </w:tc>
      </w:tr>
      <w:tr w:rsidR="005B7866" w:rsidRPr="00B06F7A" w14:paraId="370A370C"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3C5EB5" w14:textId="77777777" w:rsidR="005B7866" w:rsidRPr="00B06F7A" w:rsidRDefault="005B7866" w:rsidP="007F1FAF">
            <w:pPr>
              <w:pStyle w:val="TAN"/>
            </w:pPr>
            <w:r w:rsidRPr="00B06F7A">
              <w:t>NOTE:</w:t>
            </w:r>
            <w:r w:rsidRPr="00B06F7A">
              <w:tab/>
              <w:t>Either ipv4Addr, or ipv6Addr, or ipv6Prefix shall be present.</w:t>
            </w:r>
          </w:p>
        </w:tc>
      </w:tr>
    </w:tbl>
    <w:p w14:paraId="1DEE936A" w14:textId="77777777" w:rsidR="005B7866" w:rsidRPr="00B06F7A" w:rsidRDefault="005B7866" w:rsidP="005B7866">
      <w:pPr>
        <w:rPr>
          <w:lang w:val="en-US"/>
        </w:rPr>
      </w:pPr>
    </w:p>
    <w:p w14:paraId="649A0AFE" w14:textId="77777777" w:rsidR="005B7866" w:rsidRPr="00B06F7A" w:rsidRDefault="005B7866" w:rsidP="00C05182">
      <w:pPr>
        <w:pStyle w:val="Heading5"/>
      </w:pPr>
      <w:bookmarkStart w:id="2467" w:name="_Toc11338601"/>
      <w:bookmarkStart w:id="2468" w:name="_Toc27585253"/>
      <w:bookmarkStart w:id="2469" w:name="_Toc36457219"/>
      <w:bookmarkStart w:id="2470" w:name="_Toc45028113"/>
      <w:bookmarkStart w:id="2471" w:name="_Toc45028948"/>
      <w:bookmarkStart w:id="2472" w:name="_Toc67681707"/>
      <w:bookmarkStart w:id="2473" w:name="_Toc98487569"/>
      <w:r w:rsidRPr="00B06F7A">
        <w:t>6.1.6.2.23</w:t>
      </w:r>
      <w:r w:rsidRPr="00B06F7A">
        <w:tab/>
        <w:t>Type: UeContextInSmsfData</w:t>
      </w:r>
      <w:bookmarkEnd w:id="2467"/>
      <w:bookmarkEnd w:id="2468"/>
      <w:bookmarkEnd w:id="2469"/>
      <w:bookmarkEnd w:id="2470"/>
      <w:bookmarkEnd w:id="2471"/>
      <w:bookmarkEnd w:id="2472"/>
      <w:bookmarkEnd w:id="2473"/>
    </w:p>
    <w:p w14:paraId="04A4A90A" w14:textId="77777777" w:rsidR="005B7866" w:rsidRPr="00B06F7A" w:rsidRDefault="005B7866" w:rsidP="005B7866">
      <w:pPr>
        <w:pStyle w:val="TH"/>
      </w:pPr>
      <w:r w:rsidRPr="00B06F7A">
        <w:rPr>
          <w:noProof/>
        </w:rPr>
        <w:t>Table </w:t>
      </w:r>
      <w:r w:rsidRPr="00B06F7A">
        <w:t xml:space="preserve">6.1.6.2.23-1: </w:t>
      </w:r>
      <w:r w:rsidRPr="00B06F7A">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4E1702B3"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BF5944A"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746A27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D28E6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AF19CE"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7DD9B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616305D"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63CF5B1A" w14:textId="77777777" w:rsidR="005B7866" w:rsidRPr="00B06F7A" w:rsidRDefault="005B7866" w:rsidP="007F1FAF">
            <w:pPr>
              <w:pStyle w:val="TAL"/>
            </w:pPr>
            <w:r w:rsidRPr="00B06F7A">
              <w:t>smsfInfo3GppAccess</w:t>
            </w:r>
          </w:p>
        </w:tc>
        <w:tc>
          <w:tcPr>
            <w:tcW w:w="1701" w:type="dxa"/>
            <w:tcBorders>
              <w:top w:val="single" w:sz="4" w:space="0" w:color="auto"/>
              <w:left w:val="single" w:sz="4" w:space="0" w:color="auto"/>
              <w:bottom w:val="single" w:sz="4" w:space="0" w:color="auto"/>
              <w:right w:val="single" w:sz="4" w:space="0" w:color="auto"/>
            </w:tcBorders>
          </w:tcPr>
          <w:p w14:paraId="24E6D8A0" w14:textId="77777777" w:rsidR="005B7866" w:rsidRPr="00B06F7A" w:rsidRDefault="005B7866" w:rsidP="007F1FAF">
            <w:pPr>
              <w:pStyle w:val="TAL"/>
            </w:pPr>
            <w:r w:rsidRPr="00B06F7A">
              <w:t>SmsfInfo</w:t>
            </w:r>
          </w:p>
        </w:tc>
        <w:tc>
          <w:tcPr>
            <w:tcW w:w="425" w:type="dxa"/>
            <w:tcBorders>
              <w:top w:val="single" w:sz="4" w:space="0" w:color="auto"/>
              <w:left w:val="single" w:sz="4" w:space="0" w:color="auto"/>
              <w:bottom w:val="single" w:sz="4" w:space="0" w:color="auto"/>
              <w:right w:val="single" w:sz="4" w:space="0" w:color="auto"/>
            </w:tcBorders>
          </w:tcPr>
          <w:p w14:paraId="4711465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C47E1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9268703" w14:textId="77777777" w:rsidR="005B7866" w:rsidRPr="00B06F7A" w:rsidRDefault="005B7866" w:rsidP="007F1FAF">
            <w:pPr>
              <w:pStyle w:val="TAL"/>
              <w:rPr>
                <w:rFonts w:cs="Arial"/>
                <w:szCs w:val="18"/>
              </w:rPr>
            </w:pPr>
            <w:r w:rsidRPr="00B06F7A">
              <w:rPr>
                <w:rFonts w:cs="Arial"/>
                <w:szCs w:val="18"/>
              </w:rPr>
              <w:t>SMSF Info for 3GPP Access</w:t>
            </w:r>
          </w:p>
        </w:tc>
      </w:tr>
      <w:tr w:rsidR="005B7866" w:rsidRPr="00B06F7A" w14:paraId="64913B9E"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4C4A5B6B" w14:textId="77777777" w:rsidR="005B7866" w:rsidRPr="00B06F7A" w:rsidRDefault="005B7866" w:rsidP="007F1FAF">
            <w:pPr>
              <w:pStyle w:val="TAL"/>
            </w:pPr>
            <w:r w:rsidRPr="00B06F7A">
              <w:t>smsfInfoNon3GppAccess</w:t>
            </w:r>
          </w:p>
        </w:tc>
        <w:tc>
          <w:tcPr>
            <w:tcW w:w="1701" w:type="dxa"/>
            <w:tcBorders>
              <w:top w:val="single" w:sz="4" w:space="0" w:color="auto"/>
              <w:left w:val="single" w:sz="4" w:space="0" w:color="auto"/>
              <w:bottom w:val="single" w:sz="4" w:space="0" w:color="auto"/>
              <w:right w:val="single" w:sz="4" w:space="0" w:color="auto"/>
            </w:tcBorders>
          </w:tcPr>
          <w:p w14:paraId="5BA1E69F" w14:textId="77777777" w:rsidR="005B7866" w:rsidRPr="00B06F7A" w:rsidRDefault="005B7866" w:rsidP="007F1FAF">
            <w:pPr>
              <w:pStyle w:val="TAL"/>
            </w:pPr>
            <w:r w:rsidRPr="00B06F7A">
              <w:t>SmsfInfo</w:t>
            </w:r>
          </w:p>
        </w:tc>
        <w:tc>
          <w:tcPr>
            <w:tcW w:w="425" w:type="dxa"/>
            <w:tcBorders>
              <w:top w:val="single" w:sz="4" w:space="0" w:color="auto"/>
              <w:left w:val="single" w:sz="4" w:space="0" w:color="auto"/>
              <w:bottom w:val="single" w:sz="4" w:space="0" w:color="auto"/>
              <w:right w:val="single" w:sz="4" w:space="0" w:color="auto"/>
            </w:tcBorders>
          </w:tcPr>
          <w:p w14:paraId="6D1937E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837AF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E10C638" w14:textId="77777777" w:rsidR="005B7866" w:rsidRPr="00B06F7A" w:rsidRDefault="005B7866" w:rsidP="007F1FAF">
            <w:pPr>
              <w:pStyle w:val="TAL"/>
              <w:rPr>
                <w:rFonts w:cs="Arial"/>
                <w:szCs w:val="18"/>
              </w:rPr>
            </w:pPr>
            <w:r w:rsidRPr="00B06F7A">
              <w:rPr>
                <w:rFonts w:cs="Arial"/>
                <w:szCs w:val="18"/>
              </w:rPr>
              <w:t>SMSF Info for Non 3GPP Access</w:t>
            </w:r>
          </w:p>
        </w:tc>
      </w:tr>
    </w:tbl>
    <w:p w14:paraId="32A8FE2E" w14:textId="77777777" w:rsidR="005B7866" w:rsidRPr="00B06F7A" w:rsidRDefault="005B7866" w:rsidP="005B7866"/>
    <w:p w14:paraId="182C0620" w14:textId="77777777" w:rsidR="005B7866" w:rsidRPr="00B06F7A" w:rsidRDefault="005B7866" w:rsidP="00C05182">
      <w:pPr>
        <w:pStyle w:val="Heading5"/>
      </w:pPr>
      <w:bookmarkStart w:id="2474" w:name="_Toc11338602"/>
      <w:bookmarkStart w:id="2475" w:name="_Toc27585254"/>
      <w:bookmarkStart w:id="2476" w:name="_Toc36457220"/>
      <w:bookmarkStart w:id="2477" w:name="_Toc45028114"/>
      <w:bookmarkStart w:id="2478" w:name="_Toc45028949"/>
      <w:bookmarkStart w:id="2479" w:name="_Toc67681708"/>
      <w:bookmarkStart w:id="2480" w:name="_Toc98487570"/>
      <w:r w:rsidRPr="00B06F7A">
        <w:t>6.1.6.2.24</w:t>
      </w:r>
      <w:r w:rsidRPr="00B06F7A">
        <w:tab/>
        <w:t>Type: SmsfInfo</w:t>
      </w:r>
      <w:bookmarkEnd w:id="2474"/>
      <w:bookmarkEnd w:id="2475"/>
      <w:bookmarkEnd w:id="2476"/>
      <w:bookmarkEnd w:id="2477"/>
      <w:bookmarkEnd w:id="2478"/>
      <w:bookmarkEnd w:id="2479"/>
      <w:bookmarkEnd w:id="2480"/>
    </w:p>
    <w:p w14:paraId="6BF3C42D" w14:textId="77777777" w:rsidR="005B7866" w:rsidRPr="00B06F7A" w:rsidRDefault="005B7866" w:rsidP="005B7866">
      <w:pPr>
        <w:pStyle w:val="TH"/>
      </w:pPr>
      <w:r w:rsidRPr="00B06F7A">
        <w:rPr>
          <w:noProof/>
        </w:rPr>
        <w:t>Table </w:t>
      </w:r>
      <w:r w:rsidRPr="00B06F7A">
        <w:t xml:space="preserve">6.1.6.2.24-1: </w:t>
      </w:r>
      <w:r w:rsidRPr="00B06F7A">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3A6FEA8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1B9E84A"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4110EC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02B4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A1F5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D1E5F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2BE741B"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728526EA" w14:textId="77777777" w:rsidR="005B7866" w:rsidRPr="00B06F7A" w:rsidRDefault="005B7866" w:rsidP="007F1FAF">
            <w:pPr>
              <w:pStyle w:val="TAL"/>
            </w:pPr>
            <w:r w:rsidRPr="00B06F7A">
              <w:t>smsfInstanceId</w:t>
            </w:r>
          </w:p>
        </w:tc>
        <w:tc>
          <w:tcPr>
            <w:tcW w:w="1701" w:type="dxa"/>
            <w:tcBorders>
              <w:top w:val="single" w:sz="4" w:space="0" w:color="auto"/>
              <w:left w:val="single" w:sz="4" w:space="0" w:color="auto"/>
              <w:bottom w:val="single" w:sz="4" w:space="0" w:color="auto"/>
              <w:right w:val="single" w:sz="4" w:space="0" w:color="auto"/>
            </w:tcBorders>
          </w:tcPr>
          <w:p w14:paraId="7932D218"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2DB2E2E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2B8497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2E7D40B" w14:textId="77777777" w:rsidR="005B7866" w:rsidRPr="00B06F7A" w:rsidRDefault="005B7866" w:rsidP="007F1FAF">
            <w:pPr>
              <w:pStyle w:val="TAL"/>
              <w:rPr>
                <w:rFonts w:cs="Arial"/>
                <w:szCs w:val="18"/>
              </w:rPr>
            </w:pPr>
            <w:r w:rsidRPr="00B06F7A">
              <w:rPr>
                <w:rFonts w:cs="Arial"/>
                <w:szCs w:val="18"/>
              </w:rPr>
              <w:t>NF Instance Id of the SMSF</w:t>
            </w:r>
          </w:p>
        </w:tc>
      </w:tr>
      <w:tr w:rsidR="005B7866" w:rsidRPr="00B06F7A" w14:paraId="3F3855F5"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5F78D592" w14:textId="77777777" w:rsidR="005B7866" w:rsidRPr="00B06F7A" w:rsidRDefault="005B7866" w:rsidP="007F1FAF">
            <w:pPr>
              <w:pStyle w:val="TAL"/>
            </w:pPr>
            <w:r w:rsidRPr="00B06F7A">
              <w:t>plmnId</w:t>
            </w:r>
          </w:p>
        </w:tc>
        <w:tc>
          <w:tcPr>
            <w:tcW w:w="1701" w:type="dxa"/>
            <w:tcBorders>
              <w:top w:val="single" w:sz="4" w:space="0" w:color="auto"/>
              <w:left w:val="single" w:sz="4" w:space="0" w:color="auto"/>
              <w:bottom w:val="single" w:sz="4" w:space="0" w:color="auto"/>
              <w:right w:val="single" w:sz="4" w:space="0" w:color="auto"/>
            </w:tcBorders>
          </w:tcPr>
          <w:p w14:paraId="39A630DC" w14:textId="77777777" w:rsidR="005B7866" w:rsidRPr="00B06F7A" w:rsidRDefault="005B7866" w:rsidP="007F1FAF">
            <w:pPr>
              <w:pStyle w:val="TAL"/>
            </w:pPr>
            <w:r w:rsidRPr="00B06F7A">
              <w:t>PlmnId</w:t>
            </w:r>
          </w:p>
        </w:tc>
        <w:tc>
          <w:tcPr>
            <w:tcW w:w="425" w:type="dxa"/>
            <w:tcBorders>
              <w:top w:val="single" w:sz="4" w:space="0" w:color="auto"/>
              <w:left w:val="single" w:sz="4" w:space="0" w:color="auto"/>
              <w:bottom w:val="single" w:sz="4" w:space="0" w:color="auto"/>
              <w:right w:val="single" w:sz="4" w:space="0" w:color="auto"/>
            </w:tcBorders>
          </w:tcPr>
          <w:p w14:paraId="37AD4B3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E2AD73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C8F4435" w14:textId="77777777" w:rsidR="005B7866" w:rsidRPr="00B06F7A" w:rsidRDefault="005B7866" w:rsidP="007F1FAF">
            <w:pPr>
              <w:pStyle w:val="TAL"/>
              <w:rPr>
                <w:rFonts w:cs="Arial"/>
                <w:szCs w:val="18"/>
              </w:rPr>
            </w:pPr>
            <w:r w:rsidRPr="00B06F7A">
              <w:rPr>
                <w:rFonts w:cs="Arial"/>
                <w:szCs w:val="18"/>
              </w:rPr>
              <w:t>PLMN Id of the SMSF</w:t>
            </w:r>
          </w:p>
        </w:tc>
      </w:tr>
      <w:tr w:rsidR="009A4D7F" w:rsidRPr="00B06F7A" w14:paraId="7DA6B682" w14:textId="77777777" w:rsidTr="009A4D7F">
        <w:trPr>
          <w:jc w:val="center"/>
        </w:trPr>
        <w:tc>
          <w:tcPr>
            <w:tcW w:w="1948" w:type="dxa"/>
            <w:tcBorders>
              <w:top w:val="single" w:sz="4" w:space="0" w:color="auto"/>
              <w:left w:val="single" w:sz="4" w:space="0" w:color="auto"/>
              <w:bottom w:val="single" w:sz="4" w:space="0" w:color="auto"/>
              <w:right w:val="single" w:sz="4" w:space="0" w:color="auto"/>
            </w:tcBorders>
          </w:tcPr>
          <w:p w14:paraId="10A6A48B" w14:textId="77777777" w:rsidR="009A4D7F" w:rsidRPr="00B06F7A" w:rsidRDefault="009A4D7F" w:rsidP="001159CA">
            <w:pPr>
              <w:pStyle w:val="TAL"/>
            </w:pPr>
            <w:r w:rsidRPr="00B06F7A">
              <w:t>smsfSetId</w:t>
            </w:r>
          </w:p>
        </w:tc>
        <w:tc>
          <w:tcPr>
            <w:tcW w:w="1701" w:type="dxa"/>
            <w:tcBorders>
              <w:top w:val="single" w:sz="4" w:space="0" w:color="auto"/>
              <w:left w:val="single" w:sz="4" w:space="0" w:color="auto"/>
              <w:bottom w:val="single" w:sz="4" w:space="0" w:color="auto"/>
              <w:right w:val="single" w:sz="4" w:space="0" w:color="auto"/>
            </w:tcBorders>
          </w:tcPr>
          <w:p w14:paraId="64032DBA" w14:textId="77777777" w:rsidR="009A4D7F" w:rsidRPr="00B06F7A" w:rsidRDefault="009A4D7F" w:rsidP="001159CA">
            <w:pPr>
              <w:pStyle w:val="TAL"/>
            </w:pPr>
            <w:r w:rsidRPr="00B06F7A">
              <w:t>NfSetId</w:t>
            </w:r>
          </w:p>
        </w:tc>
        <w:tc>
          <w:tcPr>
            <w:tcW w:w="425" w:type="dxa"/>
            <w:tcBorders>
              <w:top w:val="single" w:sz="4" w:space="0" w:color="auto"/>
              <w:left w:val="single" w:sz="4" w:space="0" w:color="auto"/>
              <w:bottom w:val="single" w:sz="4" w:space="0" w:color="auto"/>
              <w:right w:val="single" w:sz="4" w:space="0" w:color="auto"/>
            </w:tcBorders>
          </w:tcPr>
          <w:p w14:paraId="68FE327A" w14:textId="77777777" w:rsidR="009A4D7F" w:rsidRPr="00B06F7A" w:rsidRDefault="009A4D7F" w:rsidP="001159CA">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AE36076" w14:textId="77777777" w:rsidR="009A4D7F" w:rsidRPr="00B06F7A" w:rsidRDefault="009A4D7F" w:rsidP="001159CA">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FF88F84" w14:textId="77777777" w:rsidR="009A4D7F" w:rsidRPr="00B06F7A" w:rsidRDefault="009A4D7F" w:rsidP="001159CA">
            <w:pPr>
              <w:pStyle w:val="TAL"/>
              <w:rPr>
                <w:rFonts w:cs="Arial"/>
                <w:szCs w:val="18"/>
              </w:rPr>
            </w:pPr>
            <w:r w:rsidRPr="00B06F7A">
              <w:rPr>
                <w:rFonts w:cs="Arial"/>
                <w:szCs w:val="18"/>
              </w:rPr>
              <w:t>NF Set Id of SMSF Set the registered SMSF instance belongs to; it shall be present if provided in SMSF registration procedure (see clauses 5.3.2.2.5 and 5.3.2.2.6)</w:t>
            </w:r>
          </w:p>
        </w:tc>
      </w:tr>
    </w:tbl>
    <w:p w14:paraId="6F467463" w14:textId="77777777" w:rsidR="005B7866" w:rsidRPr="00B06F7A" w:rsidRDefault="005B7866" w:rsidP="005B7866"/>
    <w:p w14:paraId="7CEBF8BD" w14:textId="77777777" w:rsidR="005B7866" w:rsidRPr="00B06F7A" w:rsidRDefault="005B7866" w:rsidP="00C05182">
      <w:pPr>
        <w:pStyle w:val="Heading5"/>
      </w:pPr>
      <w:bookmarkStart w:id="2481" w:name="_Toc11338603"/>
      <w:bookmarkStart w:id="2482" w:name="_Toc27585255"/>
      <w:bookmarkStart w:id="2483" w:name="_Toc36457221"/>
      <w:bookmarkStart w:id="2484" w:name="_Toc45028115"/>
      <w:bookmarkStart w:id="2485" w:name="_Toc45028950"/>
      <w:bookmarkStart w:id="2486" w:name="_Toc67681709"/>
      <w:bookmarkStart w:id="2487" w:name="_Toc98487571"/>
      <w:r w:rsidRPr="00B06F7A">
        <w:t>6.1.6.2.25</w:t>
      </w:r>
      <w:r w:rsidRPr="00B06F7A">
        <w:tab/>
        <w:t>Type: AcknowledgeInfo</w:t>
      </w:r>
      <w:bookmarkEnd w:id="2481"/>
      <w:bookmarkEnd w:id="2482"/>
      <w:bookmarkEnd w:id="2483"/>
      <w:bookmarkEnd w:id="2484"/>
      <w:bookmarkEnd w:id="2485"/>
      <w:bookmarkEnd w:id="2486"/>
      <w:bookmarkEnd w:id="2487"/>
    </w:p>
    <w:p w14:paraId="03B277C1" w14:textId="77777777" w:rsidR="005B7866" w:rsidRPr="00B06F7A" w:rsidRDefault="005B7866" w:rsidP="005B7866">
      <w:pPr>
        <w:pStyle w:val="TH"/>
      </w:pPr>
      <w:r w:rsidRPr="00B06F7A">
        <w:rPr>
          <w:noProof/>
        </w:rPr>
        <w:t>Table </w:t>
      </w:r>
      <w:r w:rsidRPr="00B06F7A">
        <w:t xml:space="preserve">6.1.6.2.25: </w:t>
      </w:r>
      <w:r w:rsidRPr="00B06F7A">
        <w:rPr>
          <w:noProof/>
        </w:rPr>
        <w:t>Definition of type AcknowledgeInfo</w:t>
      </w:r>
    </w:p>
    <w:tbl>
      <w:tblPr>
        <w:tblW w:w="10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281"/>
      </w:tblGrid>
      <w:tr w:rsidR="005B7866" w:rsidRPr="00B06F7A" w14:paraId="00EBC23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A8DBC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04A27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D946D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7F3B88"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1BCEAA" w14:textId="77777777" w:rsidR="005B7866" w:rsidRPr="00B06F7A" w:rsidRDefault="005B7866" w:rsidP="007F1FAF">
            <w:pPr>
              <w:pStyle w:val="TAH"/>
              <w:rPr>
                <w:rFonts w:cs="Arial"/>
                <w:szCs w:val="18"/>
              </w:rPr>
            </w:pPr>
            <w:r w:rsidRPr="00B06F7A">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20D405B5"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015372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F86095F" w14:textId="77777777" w:rsidR="005B7866" w:rsidRPr="00B06F7A" w:rsidRDefault="005B7866" w:rsidP="007F1FAF">
            <w:pPr>
              <w:pStyle w:val="TAL"/>
            </w:pPr>
            <w:r w:rsidRPr="00B06F7A">
              <w:t>sorMacIue</w:t>
            </w:r>
          </w:p>
        </w:tc>
        <w:tc>
          <w:tcPr>
            <w:tcW w:w="1559" w:type="dxa"/>
            <w:tcBorders>
              <w:top w:val="single" w:sz="4" w:space="0" w:color="auto"/>
              <w:left w:val="single" w:sz="4" w:space="0" w:color="auto"/>
              <w:bottom w:val="single" w:sz="4" w:space="0" w:color="auto"/>
              <w:right w:val="single" w:sz="4" w:space="0" w:color="auto"/>
            </w:tcBorders>
          </w:tcPr>
          <w:p w14:paraId="04228278" w14:textId="77777777" w:rsidR="005B7866" w:rsidRPr="00B06F7A" w:rsidRDefault="005B7866" w:rsidP="007F1FAF">
            <w:pPr>
              <w:pStyle w:val="TAL"/>
            </w:pPr>
            <w:r w:rsidRPr="00B06F7A">
              <w:t>SorMac</w:t>
            </w:r>
          </w:p>
        </w:tc>
        <w:tc>
          <w:tcPr>
            <w:tcW w:w="425" w:type="dxa"/>
            <w:tcBorders>
              <w:top w:val="single" w:sz="4" w:space="0" w:color="auto"/>
              <w:left w:val="single" w:sz="4" w:space="0" w:color="auto"/>
              <w:bottom w:val="single" w:sz="4" w:space="0" w:color="auto"/>
              <w:right w:val="single" w:sz="4" w:space="0" w:color="auto"/>
            </w:tcBorders>
          </w:tcPr>
          <w:p w14:paraId="3AF3E579"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9B72F6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3A2FB41" w14:textId="77777777" w:rsidR="005B7866" w:rsidRPr="00B06F7A" w:rsidRDefault="005B7866" w:rsidP="007F1FAF">
            <w:pPr>
              <w:pStyle w:val="TAL"/>
              <w:rPr>
                <w:rFonts w:cs="Arial"/>
                <w:szCs w:val="18"/>
              </w:rPr>
            </w:pPr>
            <w:r w:rsidRPr="00B06F7A">
              <w:rPr>
                <w:rFonts w:cs="Arial"/>
                <w:szCs w:val="18"/>
              </w:rPr>
              <w:t>Shall be present when the Acknowledgement is sent to acknowledge receipt of SorInfo</w:t>
            </w:r>
            <w:r w:rsidRPr="00B06F7A">
              <w:t xml:space="preserve">. </w:t>
            </w:r>
            <w:r w:rsidRPr="00B06F7A">
              <w:rPr>
                <w:rFonts w:cs="Arial"/>
                <w:szCs w:val="18"/>
              </w:rPr>
              <w:t>Shall be absent when sorTransparentContainer is present.</w:t>
            </w:r>
          </w:p>
        </w:tc>
        <w:tc>
          <w:tcPr>
            <w:tcW w:w="1281" w:type="dxa"/>
            <w:tcBorders>
              <w:top w:val="single" w:sz="4" w:space="0" w:color="auto"/>
              <w:left w:val="single" w:sz="4" w:space="0" w:color="auto"/>
              <w:bottom w:val="single" w:sz="4" w:space="0" w:color="auto"/>
              <w:right w:val="single" w:sz="4" w:space="0" w:color="auto"/>
            </w:tcBorders>
          </w:tcPr>
          <w:p w14:paraId="5E8DCF38" w14:textId="77777777" w:rsidR="005B7866" w:rsidRPr="00B06F7A" w:rsidRDefault="005B7866" w:rsidP="007F1FAF">
            <w:pPr>
              <w:pStyle w:val="TAL"/>
              <w:rPr>
                <w:rFonts w:cs="Arial"/>
                <w:szCs w:val="18"/>
              </w:rPr>
            </w:pPr>
          </w:p>
        </w:tc>
      </w:tr>
      <w:tr w:rsidR="005B7866" w:rsidRPr="00B06F7A" w14:paraId="3823EF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636728" w14:textId="77777777" w:rsidR="005B7866" w:rsidRPr="00B06F7A" w:rsidRDefault="005B7866" w:rsidP="007F1FAF">
            <w:pPr>
              <w:pStyle w:val="TAL"/>
            </w:pPr>
            <w:r w:rsidRPr="00B06F7A">
              <w:rPr>
                <w:rFonts w:hint="eastAsia"/>
                <w:lang w:eastAsia="zh-CN"/>
              </w:rPr>
              <w:t>upu</w:t>
            </w:r>
            <w:r w:rsidRPr="00B06F7A">
              <w:t>MacIue</w:t>
            </w:r>
          </w:p>
        </w:tc>
        <w:tc>
          <w:tcPr>
            <w:tcW w:w="1559" w:type="dxa"/>
            <w:tcBorders>
              <w:top w:val="single" w:sz="4" w:space="0" w:color="auto"/>
              <w:left w:val="single" w:sz="4" w:space="0" w:color="auto"/>
              <w:bottom w:val="single" w:sz="4" w:space="0" w:color="auto"/>
              <w:right w:val="single" w:sz="4" w:space="0" w:color="auto"/>
            </w:tcBorders>
          </w:tcPr>
          <w:p w14:paraId="75796396" w14:textId="77777777" w:rsidR="005B7866" w:rsidRPr="00B06F7A" w:rsidRDefault="005B7866" w:rsidP="007F1FAF">
            <w:pPr>
              <w:pStyle w:val="TAL"/>
            </w:pPr>
            <w:r w:rsidRPr="00B06F7A">
              <w:rPr>
                <w:rFonts w:hint="eastAsia"/>
                <w:lang w:eastAsia="zh-CN"/>
              </w:rPr>
              <w:t>Upu</w:t>
            </w:r>
            <w:r w:rsidRPr="00B06F7A">
              <w:t>Mac</w:t>
            </w:r>
          </w:p>
        </w:tc>
        <w:tc>
          <w:tcPr>
            <w:tcW w:w="425" w:type="dxa"/>
            <w:tcBorders>
              <w:top w:val="single" w:sz="4" w:space="0" w:color="auto"/>
              <w:left w:val="single" w:sz="4" w:space="0" w:color="auto"/>
              <w:bottom w:val="single" w:sz="4" w:space="0" w:color="auto"/>
              <w:right w:val="single" w:sz="4" w:space="0" w:color="auto"/>
            </w:tcBorders>
          </w:tcPr>
          <w:p w14:paraId="4CEE7930"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3ABFE7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84E7892" w14:textId="71B3ED87" w:rsidR="005B7866" w:rsidRPr="00B06F7A" w:rsidRDefault="005B7866" w:rsidP="007F1FAF">
            <w:pPr>
              <w:pStyle w:val="TAL"/>
              <w:rPr>
                <w:rFonts w:cs="Arial"/>
                <w:szCs w:val="18"/>
              </w:rPr>
            </w:pPr>
            <w:r w:rsidRPr="00B06F7A">
              <w:rPr>
                <w:rFonts w:cs="Arial"/>
                <w:szCs w:val="18"/>
              </w:rPr>
              <w:t xml:space="preserve">Shall be present when the Acknowledgement is sent to acknowledge receipt of </w:t>
            </w:r>
            <w:r w:rsidRPr="00B06F7A">
              <w:rPr>
                <w:rFonts w:cs="Arial" w:hint="eastAsia"/>
                <w:szCs w:val="18"/>
                <w:lang w:eastAsia="zh-CN"/>
              </w:rPr>
              <w:t>Upu</w:t>
            </w:r>
            <w:r w:rsidRPr="00B06F7A">
              <w:rPr>
                <w:rFonts w:cs="Arial"/>
                <w:szCs w:val="18"/>
              </w:rPr>
              <w:t>Info</w:t>
            </w:r>
            <w:r w:rsidRPr="00B06F7A">
              <w:t>.</w:t>
            </w:r>
            <w:r w:rsidR="004C0DD4" w:rsidRPr="00B06F7A">
              <w:t xml:space="preserve"> </w:t>
            </w:r>
            <w:r w:rsidR="004C0DD4" w:rsidRPr="00B06F7A">
              <w:rPr>
                <w:rFonts w:cs="Arial"/>
                <w:szCs w:val="18"/>
              </w:rPr>
              <w:t>Shall be absent when upuTransparentContainer is present.</w:t>
            </w:r>
          </w:p>
        </w:tc>
        <w:tc>
          <w:tcPr>
            <w:tcW w:w="1281" w:type="dxa"/>
            <w:tcBorders>
              <w:top w:val="single" w:sz="4" w:space="0" w:color="auto"/>
              <w:left w:val="single" w:sz="4" w:space="0" w:color="auto"/>
              <w:bottom w:val="single" w:sz="4" w:space="0" w:color="auto"/>
              <w:right w:val="single" w:sz="4" w:space="0" w:color="auto"/>
            </w:tcBorders>
          </w:tcPr>
          <w:p w14:paraId="65744264" w14:textId="77777777" w:rsidR="005B7866" w:rsidRPr="00B06F7A" w:rsidRDefault="005B7866" w:rsidP="007F1FAF">
            <w:pPr>
              <w:pStyle w:val="TAL"/>
              <w:rPr>
                <w:rFonts w:cs="Arial"/>
                <w:szCs w:val="18"/>
              </w:rPr>
            </w:pPr>
          </w:p>
        </w:tc>
      </w:tr>
      <w:tr w:rsidR="005B7866" w:rsidRPr="00B06F7A" w14:paraId="5E13F40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5B5BC96" w14:textId="77777777" w:rsidR="005B7866" w:rsidRPr="00B06F7A" w:rsidRDefault="005B7866" w:rsidP="007F1FAF">
            <w:pPr>
              <w:pStyle w:val="TAL"/>
            </w:pPr>
            <w:r w:rsidRPr="00B06F7A">
              <w:t>provisioningTime</w:t>
            </w:r>
          </w:p>
        </w:tc>
        <w:tc>
          <w:tcPr>
            <w:tcW w:w="1559" w:type="dxa"/>
            <w:tcBorders>
              <w:top w:val="single" w:sz="4" w:space="0" w:color="auto"/>
              <w:left w:val="single" w:sz="4" w:space="0" w:color="auto"/>
              <w:bottom w:val="single" w:sz="4" w:space="0" w:color="auto"/>
              <w:right w:val="single" w:sz="4" w:space="0" w:color="auto"/>
            </w:tcBorders>
          </w:tcPr>
          <w:p w14:paraId="3810B563"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740B6A35"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4F66BE3"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C95CE64" w14:textId="77777777" w:rsidR="005B7866" w:rsidRPr="00B06F7A" w:rsidRDefault="005B7866" w:rsidP="007F1FAF">
            <w:pPr>
              <w:pStyle w:val="TAL"/>
              <w:rPr>
                <w:rFonts w:cs="Arial"/>
                <w:szCs w:val="18"/>
              </w:rPr>
            </w:pPr>
            <w:r w:rsidRPr="00B06F7A">
              <w:rPr>
                <w:rFonts w:cs="Arial"/>
                <w:szCs w:val="18"/>
              </w:rPr>
              <w:t>the provisioning time is used to correlate the acknowledgement with the modification request, to address glare cases when multiple modifications are ongoing simultaneously.</w:t>
            </w:r>
          </w:p>
        </w:tc>
        <w:tc>
          <w:tcPr>
            <w:tcW w:w="1281" w:type="dxa"/>
            <w:tcBorders>
              <w:top w:val="single" w:sz="4" w:space="0" w:color="auto"/>
              <w:left w:val="single" w:sz="4" w:space="0" w:color="auto"/>
              <w:bottom w:val="single" w:sz="4" w:space="0" w:color="auto"/>
              <w:right w:val="single" w:sz="4" w:space="0" w:color="auto"/>
            </w:tcBorders>
          </w:tcPr>
          <w:p w14:paraId="0A1B8D9A" w14:textId="77777777" w:rsidR="005B7866" w:rsidRPr="00B06F7A" w:rsidRDefault="005B7866" w:rsidP="007F1FAF">
            <w:pPr>
              <w:pStyle w:val="TAL"/>
              <w:rPr>
                <w:rFonts w:cs="Arial"/>
                <w:szCs w:val="18"/>
              </w:rPr>
            </w:pPr>
          </w:p>
        </w:tc>
      </w:tr>
      <w:tr w:rsidR="005B7866" w:rsidRPr="00B06F7A" w14:paraId="5E9B15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86B63F" w14:textId="77777777" w:rsidR="005B7866" w:rsidRPr="00B06F7A" w:rsidRDefault="005B7866" w:rsidP="007F1FAF">
            <w:pPr>
              <w:pStyle w:val="TAL"/>
            </w:pPr>
            <w:r w:rsidRPr="00B06F7A">
              <w:t>sorTransparentContainer</w:t>
            </w:r>
          </w:p>
        </w:tc>
        <w:tc>
          <w:tcPr>
            <w:tcW w:w="1559" w:type="dxa"/>
            <w:tcBorders>
              <w:top w:val="single" w:sz="4" w:space="0" w:color="auto"/>
              <w:left w:val="single" w:sz="4" w:space="0" w:color="auto"/>
              <w:bottom w:val="single" w:sz="4" w:space="0" w:color="auto"/>
              <w:right w:val="single" w:sz="4" w:space="0" w:color="auto"/>
            </w:tcBorders>
          </w:tcPr>
          <w:p w14:paraId="510A5DB6" w14:textId="77777777" w:rsidR="005B7866" w:rsidRPr="00B06F7A" w:rsidRDefault="005B7866" w:rsidP="007F1FAF">
            <w:pPr>
              <w:pStyle w:val="TAL"/>
            </w:pPr>
            <w:r w:rsidRPr="00B06F7A">
              <w:t>SorTransparentContainer</w:t>
            </w:r>
          </w:p>
        </w:tc>
        <w:tc>
          <w:tcPr>
            <w:tcW w:w="425" w:type="dxa"/>
            <w:tcBorders>
              <w:top w:val="single" w:sz="4" w:space="0" w:color="auto"/>
              <w:left w:val="single" w:sz="4" w:space="0" w:color="auto"/>
              <w:bottom w:val="single" w:sz="4" w:space="0" w:color="auto"/>
              <w:right w:val="single" w:sz="4" w:space="0" w:color="auto"/>
            </w:tcBorders>
          </w:tcPr>
          <w:p w14:paraId="15B9EC4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8A94AFD"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1AE896D" w14:textId="5CFA6FF8" w:rsidR="005B7866" w:rsidRPr="00B06F7A" w:rsidRDefault="005B7866" w:rsidP="007F1FAF">
            <w:pPr>
              <w:pStyle w:val="TAL"/>
              <w:rPr>
                <w:rFonts w:cs="Arial"/>
                <w:szCs w:val="18"/>
              </w:rPr>
            </w:pPr>
            <w:r w:rsidRPr="00B06F7A">
              <w:rPr>
                <w:rFonts w:cs="Arial"/>
                <w:szCs w:val="18"/>
              </w:rPr>
              <w:t>This attribute contains SoR transparent container as received from UE, encoded as defined in clause 6.1.6.3.2 and shall be present when sent to acknowledge receipt of SorInfo</w:t>
            </w:r>
            <w:r w:rsidR="00D71412" w:rsidRPr="00B06F7A">
              <w:rPr>
                <w:rFonts w:cs="Arial"/>
                <w:szCs w:val="18"/>
              </w:rPr>
              <w:t>, if the UDM supports receiving SoR Transparent Container</w:t>
            </w:r>
            <w:r w:rsidRPr="00B06F7A">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0FDAF94F" w14:textId="77777777" w:rsidR="005B7866" w:rsidRPr="00B06F7A" w:rsidRDefault="005B7866" w:rsidP="007F1FAF">
            <w:pPr>
              <w:pStyle w:val="TAL"/>
              <w:rPr>
                <w:rFonts w:cs="Arial"/>
                <w:szCs w:val="18"/>
              </w:rPr>
            </w:pPr>
            <w:r w:rsidRPr="00B06F7A">
              <w:rPr>
                <w:rFonts w:cs="Arial"/>
                <w:szCs w:val="18"/>
              </w:rPr>
              <w:t>sorTransparentSupport</w:t>
            </w:r>
          </w:p>
        </w:tc>
      </w:tr>
      <w:tr w:rsidR="00A22593" w:rsidRPr="00B06F7A" w14:paraId="7E2A1D2F" w14:textId="77777777" w:rsidTr="00A22593">
        <w:trPr>
          <w:jc w:val="center"/>
        </w:trPr>
        <w:tc>
          <w:tcPr>
            <w:tcW w:w="2090" w:type="dxa"/>
            <w:tcBorders>
              <w:top w:val="single" w:sz="4" w:space="0" w:color="auto"/>
              <w:left w:val="single" w:sz="4" w:space="0" w:color="auto"/>
              <w:bottom w:val="single" w:sz="4" w:space="0" w:color="auto"/>
              <w:right w:val="single" w:sz="4" w:space="0" w:color="auto"/>
            </w:tcBorders>
          </w:tcPr>
          <w:p w14:paraId="42F5B032" w14:textId="77777777" w:rsidR="00A22593" w:rsidRPr="00B06F7A" w:rsidRDefault="00A22593" w:rsidP="001159CA">
            <w:pPr>
              <w:pStyle w:val="TAL"/>
            </w:pPr>
            <w:r w:rsidRPr="00B06F7A">
              <w:t>ueNotReachable</w:t>
            </w:r>
          </w:p>
        </w:tc>
        <w:tc>
          <w:tcPr>
            <w:tcW w:w="1559" w:type="dxa"/>
            <w:tcBorders>
              <w:top w:val="single" w:sz="4" w:space="0" w:color="auto"/>
              <w:left w:val="single" w:sz="4" w:space="0" w:color="auto"/>
              <w:bottom w:val="single" w:sz="4" w:space="0" w:color="auto"/>
              <w:right w:val="single" w:sz="4" w:space="0" w:color="auto"/>
            </w:tcBorders>
          </w:tcPr>
          <w:p w14:paraId="66753E2F" w14:textId="77777777" w:rsidR="00A22593" w:rsidRPr="00B06F7A" w:rsidRDefault="00A22593" w:rsidP="001159CA">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3ADF90FA" w14:textId="77777777" w:rsidR="00A22593" w:rsidRPr="00B06F7A" w:rsidRDefault="00A22593" w:rsidP="001159C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DC9A2FC" w14:textId="77777777" w:rsidR="00A22593" w:rsidRPr="00B06F7A" w:rsidRDefault="00A22593" w:rsidP="001159CA">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B7E610F" w14:textId="77777777" w:rsidR="00A22593" w:rsidRPr="00B06F7A" w:rsidRDefault="00A22593" w:rsidP="001159CA">
            <w:pPr>
              <w:pStyle w:val="TAL"/>
              <w:rPr>
                <w:rFonts w:cs="Arial"/>
                <w:szCs w:val="18"/>
              </w:rPr>
            </w:pPr>
            <w:r w:rsidRPr="00B06F7A">
              <w:rPr>
                <w:rFonts w:cs="Arial"/>
                <w:szCs w:val="18"/>
              </w:rPr>
              <w:t>Transmission of SorInfo /  UE Parameter Update data to the UE was not successful due to the UE not being reachable.</w:t>
            </w:r>
            <w:r w:rsidRPr="00B06F7A">
              <w:rPr>
                <w:rFonts w:cs="Arial"/>
                <w:szCs w:val="18"/>
              </w:rPr>
              <w:br/>
              <w:t>default: false</w:t>
            </w:r>
            <w:r w:rsidRPr="00B06F7A">
              <w:rPr>
                <w:rFonts w:cs="Arial"/>
                <w:szCs w:val="18"/>
              </w:rPr>
              <w:br/>
              <w:t>may be present if sorMacIue and upuMacIue and sorTransparentContainer are absent.</w:t>
            </w:r>
          </w:p>
        </w:tc>
        <w:tc>
          <w:tcPr>
            <w:tcW w:w="1281" w:type="dxa"/>
            <w:tcBorders>
              <w:top w:val="single" w:sz="4" w:space="0" w:color="auto"/>
              <w:left w:val="single" w:sz="4" w:space="0" w:color="auto"/>
              <w:bottom w:val="single" w:sz="4" w:space="0" w:color="auto"/>
              <w:right w:val="single" w:sz="4" w:space="0" w:color="auto"/>
            </w:tcBorders>
          </w:tcPr>
          <w:p w14:paraId="2A5E492D" w14:textId="77777777" w:rsidR="00A22593" w:rsidRPr="00B06F7A" w:rsidRDefault="00A22593" w:rsidP="001159CA">
            <w:pPr>
              <w:pStyle w:val="TAL"/>
              <w:rPr>
                <w:rFonts w:cs="Arial"/>
                <w:szCs w:val="18"/>
              </w:rPr>
            </w:pPr>
          </w:p>
        </w:tc>
      </w:tr>
      <w:tr w:rsidR="004C0DD4" w:rsidRPr="00B06F7A" w14:paraId="6963DCA1" w14:textId="77777777" w:rsidTr="004C0DD4">
        <w:trPr>
          <w:jc w:val="center"/>
        </w:trPr>
        <w:tc>
          <w:tcPr>
            <w:tcW w:w="2090" w:type="dxa"/>
            <w:tcBorders>
              <w:top w:val="single" w:sz="4" w:space="0" w:color="auto"/>
              <w:left w:val="single" w:sz="4" w:space="0" w:color="auto"/>
              <w:bottom w:val="single" w:sz="4" w:space="0" w:color="auto"/>
              <w:right w:val="single" w:sz="4" w:space="0" w:color="auto"/>
            </w:tcBorders>
          </w:tcPr>
          <w:p w14:paraId="6D734081" w14:textId="77777777" w:rsidR="004C0DD4" w:rsidRPr="00B06F7A" w:rsidRDefault="004C0DD4" w:rsidP="00367834">
            <w:pPr>
              <w:pStyle w:val="TAL"/>
            </w:pPr>
            <w:r w:rsidRPr="00B06F7A">
              <w:t>upuTransparentContainer</w:t>
            </w:r>
          </w:p>
        </w:tc>
        <w:tc>
          <w:tcPr>
            <w:tcW w:w="1559" w:type="dxa"/>
            <w:tcBorders>
              <w:top w:val="single" w:sz="4" w:space="0" w:color="auto"/>
              <w:left w:val="single" w:sz="4" w:space="0" w:color="auto"/>
              <w:bottom w:val="single" w:sz="4" w:space="0" w:color="auto"/>
              <w:right w:val="single" w:sz="4" w:space="0" w:color="auto"/>
            </w:tcBorders>
          </w:tcPr>
          <w:p w14:paraId="797E8C4C" w14:textId="77777777" w:rsidR="004C0DD4" w:rsidRPr="00B06F7A" w:rsidRDefault="004C0DD4" w:rsidP="00367834">
            <w:pPr>
              <w:pStyle w:val="TAL"/>
            </w:pPr>
            <w:r w:rsidRPr="00B06F7A">
              <w:t>UpuTransparentContainer</w:t>
            </w:r>
          </w:p>
        </w:tc>
        <w:tc>
          <w:tcPr>
            <w:tcW w:w="425" w:type="dxa"/>
            <w:tcBorders>
              <w:top w:val="single" w:sz="4" w:space="0" w:color="auto"/>
              <w:left w:val="single" w:sz="4" w:space="0" w:color="auto"/>
              <w:bottom w:val="single" w:sz="4" w:space="0" w:color="auto"/>
              <w:right w:val="single" w:sz="4" w:space="0" w:color="auto"/>
            </w:tcBorders>
          </w:tcPr>
          <w:p w14:paraId="06D92E22" w14:textId="77777777" w:rsidR="004C0DD4" w:rsidRPr="00B06F7A" w:rsidRDefault="004C0DD4" w:rsidP="00367834">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4CB7ED4" w14:textId="77777777" w:rsidR="004C0DD4" w:rsidRPr="00B06F7A" w:rsidRDefault="004C0DD4" w:rsidP="00367834">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DCD78DD" w14:textId="77777777" w:rsidR="004C0DD4" w:rsidRPr="00B06F7A" w:rsidRDefault="004C0DD4" w:rsidP="00367834">
            <w:pPr>
              <w:pStyle w:val="TAL"/>
              <w:rPr>
                <w:rFonts w:cs="Arial"/>
                <w:szCs w:val="18"/>
              </w:rPr>
            </w:pPr>
            <w:r w:rsidRPr="00B06F7A">
              <w:rPr>
                <w:rFonts w:cs="Arial"/>
                <w:szCs w:val="18"/>
              </w:rPr>
              <w:t>This attribute contains UE Parameter Update transparent container as received from UE, encoded as defined in clause 6.1.6.3.2 and shall be present when sent to acknowledge receipt of UpuInfo, if the UDM supports receiving UE Parameter Update Transparent Container.</w:t>
            </w:r>
          </w:p>
        </w:tc>
        <w:tc>
          <w:tcPr>
            <w:tcW w:w="1281" w:type="dxa"/>
            <w:tcBorders>
              <w:top w:val="single" w:sz="4" w:space="0" w:color="auto"/>
              <w:left w:val="single" w:sz="4" w:space="0" w:color="auto"/>
              <w:bottom w:val="single" w:sz="4" w:space="0" w:color="auto"/>
              <w:right w:val="single" w:sz="4" w:space="0" w:color="auto"/>
            </w:tcBorders>
          </w:tcPr>
          <w:p w14:paraId="6EA274B3" w14:textId="77777777" w:rsidR="004C0DD4" w:rsidRPr="00B06F7A" w:rsidRDefault="004C0DD4" w:rsidP="00367834">
            <w:pPr>
              <w:pStyle w:val="TAL"/>
              <w:rPr>
                <w:rFonts w:cs="Arial"/>
                <w:szCs w:val="18"/>
              </w:rPr>
            </w:pPr>
            <w:r w:rsidRPr="00B06F7A">
              <w:rPr>
                <w:rFonts w:cs="Arial"/>
                <w:szCs w:val="18"/>
              </w:rPr>
              <w:t>upuTransparentSupport</w:t>
            </w:r>
          </w:p>
        </w:tc>
      </w:tr>
    </w:tbl>
    <w:p w14:paraId="7EA60BB3" w14:textId="77777777" w:rsidR="005B7866" w:rsidRPr="004968D7" w:rsidRDefault="005B7866" w:rsidP="004968D7"/>
    <w:p w14:paraId="431BDEF8" w14:textId="77777777" w:rsidR="005B7866" w:rsidRPr="00B06F7A" w:rsidRDefault="005B7866" w:rsidP="00C05182">
      <w:pPr>
        <w:pStyle w:val="Heading5"/>
      </w:pPr>
      <w:bookmarkStart w:id="2488" w:name="_Toc11338604"/>
      <w:bookmarkStart w:id="2489" w:name="_Toc27585256"/>
      <w:bookmarkStart w:id="2490" w:name="_Toc36457222"/>
      <w:bookmarkStart w:id="2491" w:name="_Toc45028116"/>
      <w:bookmarkStart w:id="2492" w:name="_Toc45028951"/>
      <w:bookmarkStart w:id="2493" w:name="_Toc67681710"/>
      <w:bookmarkStart w:id="2494" w:name="_Toc98487572"/>
      <w:r w:rsidRPr="00B06F7A">
        <w:t>6.1.6.2.26</w:t>
      </w:r>
      <w:r w:rsidRPr="00B06F7A">
        <w:tab/>
        <w:t>Type: SorInfo</w:t>
      </w:r>
      <w:bookmarkEnd w:id="2488"/>
      <w:bookmarkEnd w:id="2489"/>
      <w:bookmarkEnd w:id="2490"/>
      <w:bookmarkEnd w:id="2491"/>
      <w:bookmarkEnd w:id="2492"/>
      <w:bookmarkEnd w:id="2493"/>
      <w:bookmarkEnd w:id="2494"/>
    </w:p>
    <w:p w14:paraId="1F459D33" w14:textId="77777777" w:rsidR="005B7866" w:rsidRPr="00B06F7A" w:rsidRDefault="005B7866" w:rsidP="005B7866">
      <w:pPr>
        <w:pStyle w:val="TH"/>
      </w:pPr>
      <w:r w:rsidRPr="00B06F7A">
        <w:rPr>
          <w:noProof/>
        </w:rPr>
        <w:t>Table </w:t>
      </w:r>
      <w:r w:rsidRPr="00B06F7A">
        <w:t xml:space="preserve">6.1.6.2.26: </w:t>
      </w:r>
      <w:r w:rsidRPr="00B06F7A">
        <w:rPr>
          <w:noProof/>
        </w:rPr>
        <w:t xml:space="preserve">Definition of type </w:t>
      </w:r>
      <w:r w:rsidRPr="00B06F7A">
        <w:t>SorInfo</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3518"/>
        <w:gridCol w:w="1984"/>
      </w:tblGrid>
      <w:tr w:rsidR="005B7866" w:rsidRPr="00B06F7A" w14:paraId="3E7573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AC5D7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8B1B1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9C02C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242F16" w14:textId="77777777" w:rsidR="005B7866" w:rsidRPr="00B06F7A" w:rsidRDefault="005B7866" w:rsidP="007F1FAF">
            <w:pPr>
              <w:pStyle w:val="TAH"/>
              <w:jc w:val="left"/>
            </w:pPr>
            <w:r w:rsidRPr="00B06F7A">
              <w:t>Cardinality</w:t>
            </w:r>
          </w:p>
        </w:tc>
        <w:tc>
          <w:tcPr>
            <w:tcW w:w="3518" w:type="dxa"/>
            <w:tcBorders>
              <w:top w:val="single" w:sz="4" w:space="0" w:color="auto"/>
              <w:left w:val="single" w:sz="4" w:space="0" w:color="auto"/>
              <w:bottom w:val="single" w:sz="4" w:space="0" w:color="auto"/>
              <w:right w:val="single" w:sz="4" w:space="0" w:color="auto"/>
            </w:tcBorders>
            <w:shd w:val="clear" w:color="auto" w:fill="C0C0C0"/>
            <w:hideMark/>
          </w:tcPr>
          <w:p w14:paraId="152F5D40" w14:textId="77777777" w:rsidR="005B7866" w:rsidRPr="00B06F7A" w:rsidRDefault="005B7866" w:rsidP="007F1FAF">
            <w:pPr>
              <w:pStyle w:val="TAH"/>
              <w:rPr>
                <w:rFonts w:cs="Arial"/>
                <w:szCs w:val="18"/>
              </w:rPr>
            </w:pPr>
            <w:r w:rsidRPr="00B06F7A">
              <w:rPr>
                <w:rFonts w:cs="Arial"/>
                <w:szCs w:val="18"/>
              </w:rPr>
              <w:t>Description</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55191633"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2118BBB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EF024E" w14:textId="77777777" w:rsidR="005B7866" w:rsidRPr="00B06F7A" w:rsidRDefault="005B7866" w:rsidP="007F1FAF">
            <w:pPr>
              <w:pStyle w:val="TAL"/>
            </w:pPr>
            <w:r w:rsidRPr="00B06F7A">
              <w:t>ackInd</w:t>
            </w:r>
          </w:p>
        </w:tc>
        <w:tc>
          <w:tcPr>
            <w:tcW w:w="1559" w:type="dxa"/>
            <w:tcBorders>
              <w:top w:val="single" w:sz="4" w:space="0" w:color="auto"/>
              <w:left w:val="single" w:sz="4" w:space="0" w:color="auto"/>
              <w:bottom w:val="single" w:sz="4" w:space="0" w:color="auto"/>
              <w:right w:val="single" w:sz="4" w:space="0" w:color="auto"/>
            </w:tcBorders>
          </w:tcPr>
          <w:p w14:paraId="7E3844EC" w14:textId="77777777" w:rsidR="005B7866" w:rsidRPr="00B06F7A" w:rsidRDefault="005B7866" w:rsidP="007F1FAF">
            <w:pPr>
              <w:pStyle w:val="TAL"/>
            </w:pPr>
            <w:r w:rsidRPr="00B06F7A">
              <w:t>AckInd</w:t>
            </w:r>
          </w:p>
        </w:tc>
        <w:tc>
          <w:tcPr>
            <w:tcW w:w="425" w:type="dxa"/>
            <w:tcBorders>
              <w:top w:val="single" w:sz="4" w:space="0" w:color="auto"/>
              <w:left w:val="single" w:sz="4" w:space="0" w:color="auto"/>
              <w:bottom w:val="single" w:sz="4" w:space="0" w:color="auto"/>
              <w:right w:val="single" w:sz="4" w:space="0" w:color="auto"/>
            </w:tcBorders>
          </w:tcPr>
          <w:p w14:paraId="4FB902BA"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7AA701E" w14:textId="77777777" w:rsidR="005B7866" w:rsidRPr="00B06F7A" w:rsidRDefault="005B7866" w:rsidP="007F1FAF">
            <w:pPr>
              <w:pStyle w:val="TAL"/>
            </w:pPr>
            <w:r w:rsidRPr="00B06F7A">
              <w:t>1</w:t>
            </w:r>
          </w:p>
        </w:tc>
        <w:tc>
          <w:tcPr>
            <w:tcW w:w="3518" w:type="dxa"/>
            <w:tcBorders>
              <w:top w:val="single" w:sz="4" w:space="0" w:color="auto"/>
              <w:left w:val="single" w:sz="4" w:space="0" w:color="auto"/>
              <w:bottom w:val="single" w:sz="4" w:space="0" w:color="auto"/>
              <w:right w:val="single" w:sz="4" w:space="0" w:color="auto"/>
            </w:tcBorders>
          </w:tcPr>
          <w:p w14:paraId="59C793DE" w14:textId="77777777" w:rsidR="00D71412" w:rsidRPr="00B06F7A" w:rsidRDefault="005B7866" w:rsidP="00D71412">
            <w:pPr>
              <w:pStyle w:val="TAL"/>
              <w:rPr>
                <w:rFonts w:cs="Arial"/>
                <w:szCs w:val="18"/>
              </w:rPr>
            </w:pPr>
            <w:r w:rsidRPr="00B06F7A">
              <w:rPr>
                <w:rFonts w:cs="Arial"/>
                <w:szCs w:val="18"/>
              </w:rPr>
              <w:t>Contains the indication on whether an acknowledgement from UE is to be requested to the UE.</w:t>
            </w:r>
          </w:p>
          <w:p w14:paraId="309BDA82" w14:textId="58808064" w:rsidR="005B7866" w:rsidRPr="00B06F7A" w:rsidRDefault="00D71412" w:rsidP="00D71412">
            <w:pPr>
              <w:pStyle w:val="TAL"/>
              <w:rPr>
                <w:rFonts w:cs="Arial"/>
                <w:szCs w:val="18"/>
              </w:rPr>
            </w:pPr>
            <w:r w:rsidRPr="00B06F7A">
              <w:rPr>
                <w:rFonts w:cs="Arial" w:hint="eastAsia"/>
                <w:szCs w:val="18"/>
                <w:lang w:eastAsia="zh-CN"/>
              </w:rPr>
              <w:t>I</w:t>
            </w:r>
            <w:r w:rsidRPr="00B06F7A">
              <w:rPr>
                <w:rFonts w:cs="Arial"/>
                <w:szCs w:val="18"/>
                <w:lang w:eastAsia="zh-CN"/>
              </w:rPr>
              <w:t xml:space="preserve">f </w:t>
            </w:r>
            <w:r w:rsidRPr="00B06F7A">
              <w:t>sorTransparentContainer is present, the AMF should ignore the value of ackInd on Nudm.</w:t>
            </w:r>
          </w:p>
        </w:tc>
        <w:tc>
          <w:tcPr>
            <w:tcW w:w="1984" w:type="dxa"/>
            <w:tcBorders>
              <w:top w:val="single" w:sz="4" w:space="0" w:color="auto"/>
              <w:left w:val="single" w:sz="4" w:space="0" w:color="auto"/>
              <w:bottom w:val="single" w:sz="4" w:space="0" w:color="auto"/>
              <w:right w:val="single" w:sz="4" w:space="0" w:color="auto"/>
            </w:tcBorders>
          </w:tcPr>
          <w:p w14:paraId="661A7C20" w14:textId="77777777" w:rsidR="005B7866" w:rsidRPr="00B06F7A" w:rsidRDefault="005B7866" w:rsidP="007F1FAF">
            <w:pPr>
              <w:pStyle w:val="TAL"/>
              <w:rPr>
                <w:rFonts w:cs="Arial"/>
                <w:szCs w:val="18"/>
              </w:rPr>
            </w:pPr>
          </w:p>
        </w:tc>
      </w:tr>
      <w:tr w:rsidR="005B7866" w:rsidRPr="00B06F7A" w14:paraId="259DFFA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CE6C22F" w14:textId="77777777" w:rsidR="005B7866" w:rsidRPr="00B06F7A" w:rsidRDefault="005B7866" w:rsidP="007F1FAF">
            <w:pPr>
              <w:pStyle w:val="TAL"/>
            </w:pPr>
            <w:r w:rsidRPr="00B06F7A">
              <w:t>sorMacIausf</w:t>
            </w:r>
          </w:p>
        </w:tc>
        <w:tc>
          <w:tcPr>
            <w:tcW w:w="1559" w:type="dxa"/>
            <w:tcBorders>
              <w:top w:val="single" w:sz="4" w:space="0" w:color="auto"/>
              <w:left w:val="single" w:sz="4" w:space="0" w:color="auto"/>
              <w:bottom w:val="single" w:sz="4" w:space="0" w:color="auto"/>
              <w:right w:val="single" w:sz="4" w:space="0" w:color="auto"/>
            </w:tcBorders>
          </w:tcPr>
          <w:p w14:paraId="4BB46954" w14:textId="77777777" w:rsidR="005B7866" w:rsidRPr="00B06F7A" w:rsidRDefault="005B7866" w:rsidP="007F1FAF">
            <w:pPr>
              <w:pStyle w:val="TAL"/>
            </w:pPr>
            <w:r w:rsidRPr="00B06F7A">
              <w:t>SorMac</w:t>
            </w:r>
          </w:p>
        </w:tc>
        <w:tc>
          <w:tcPr>
            <w:tcW w:w="425" w:type="dxa"/>
            <w:tcBorders>
              <w:top w:val="single" w:sz="4" w:space="0" w:color="auto"/>
              <w:left w:val="single" w:sz="4" w:space="0" w:color="auto"/>
              <w:bottom w:val="single" w:sz="4" w:space="0" w:color="auto"/>
              <w:right w:val="single" w:sz="4" w:space="0" w:color="auto"/>
            </w:tcBorders>
          </w:tcPr>
          <w:p w14:paraId="633996B4"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3575367"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3827725B" w14:textId="77777777" w:rsidR="005B7866" w:rsidRPr="00B06F7A" w:rsidRDefault="005B7866" w:rsidP="007F1FAF">
            <w:pPr>
              <w:pStyle w:val="TAL"/>
              <w:rPr>
                <w:rFonts w:cs="Arial"/>
                <w:szCs w:val="18"/>
              </w:rPr>
            </w:pPr>
            <w:r w:rsidRPr="00B06F7A">
              <w:rPr>
                <w:rFonts w:cs="Arial"/>
                <w:szCs w:val="18"/>
              </w:rPr>
              <w:t>Contains the SoR-MAC-IAUSF. Shall be present when SorInfo is sent within AccessAndMobilitySubscriptionData on Nudm, and shall be absent when sent on Nudr or within PpData. Shall be absent when sorTransparentContainer is present.</w:t>
            </w:r>
          </w:p>
        </w:tc>
        <w:tc>
          <w:tcPr>
            <w:tcW w:w="1984" w:type="dxa"/>
            <w:tcBorders>
              <w:top w:val="single" w:sz="4" w:space="0" w:color="auto"/>
              <w:left w:val="single" w:sz="4" w:space="0" w:color="auto"/>
              <w:bottom w:val="single" w:sz="4" w:space="0" w:color="auto"/>
              <w:right w:val="single" w:sz="4" w:space="0" w:color="auto"/>
            </w:tcBorders>
          </w:tcPr>
          <w:p w14:paraId="5C5AE207" w14:textId="77777777" w:rsidR="005B7866" w:rsidRPr="00B06F7A" w:rsidRDefault="005B7866" w:rsidP="007F1FAF">
            <w:pPr>
              <w:pStyle w:val="TAL"/>
              <w:rPr>
                <w:rFonts w:cs="Arial"/>
                <w:szCs w:val="18"/>
              </w:rPr>
            </w:pPr>
          </w:p>
        </w:tc>
      </w:tr>
      <w:tr w:rsidR="005B7866" w:rsidRPr="00B06F7A" w14:paraId="732CB8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64C291" w14:textId="77777777" w:rsidR="005B7866" w:rsidRPr="00B06F7A" w:rsidRDefault="005B7866" w:rsidP="007F1FAF">
            <w:pPr>
              <w:pStyle w:val="TAL"/>
            </w:pPr>
            <w:r w:rsidRPr="00B06F7A">
              <w:t>countersor</w:t>
            </w:r>
          </w:p>
        </w:tc>
        <w:tc>
          <w:tcPr>
            <w:tcW w:w="1559" w:type="dxa"/>
            <w:tcBorders>
              <w:top w:val="single" w:sz="4" w:space="0" w:color="auto"/>
              <w:left w:val="single" w:sz="4" w:space="0" w:color="auto"/>
              <w:bottom w:val="single" w:sz="4" w:space="0" w:color="auto"/>
              <w:right w:val="single" w:sz="4" w:space="0" w:color="auto"/>
            </w:tcBorders>
          </w:tcPr>
          <w:p w14:paraId="698910E9" w14:textId="77777777" w:rsidR="005B7866" w:rsidRPr="00B06F7A" w:rsidRDefault="005B7866" w:rsidP="007F1FAF">
            <w:pPr>
              <w:pStyle w:val="TAL"/>
            </w:pPr>
            <w:r w:rsidRPr="00B06F7A">
              <w:t>CounterSor</w:t>
            </w:r>
          </w:p>
        </w:tc>
        <w:tc>
          <w:tcPr>
            <w:tcW w:w="425" w:type="dxa"/>
            <w:tcBorders>
              <w:top w:val="single" w:sz="4" w:space="0" w:color="auto"/>
              <w:left w:val="single" w:sz="4" w:space="0" w:color="auto"/>
              <w:bottom w:val="single" w:sz="4" w:space="0" w:color="auto"/>
              <w:right w:val="single" w:sz="4" w:space="0" w:color="auto"/>
            </w:tcBorders>
          </w:tcPr>
          <w:p w14:paraId="4A5AAB7C"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371A305"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6592D467" w14:textId="77777777" w:rsidR="004968D7" w:rsidRPr="00B06F7A" w:rsidRDefault="005B7866" w:rsidP="007F1FAF">
            <w:pPr>
              <w:pStyle w:val="TAL"/>
              <w:rPr>
                <w:rFonts w:cs="Arial"/>
                <w:szCs w:val="18"/>
              </w:rPr>
            </w:pPr>
            <w:r w:rsidRPr="00B06F7A">
              <w:rPr>
                <w:rFonts w:cs="Arial"/>
                <w:szCs w:val="18"/>
              </w:rPr>
              <w:t>Contains the CounterSoR. Shall be present when SorInfo is sent within AccessAndMobilitySubscription on Nudm, and shall be absent when sent on Nudr or within PpData.</w:t>
            </w:r>
          </w:p>
          <w:p w14:paraId="34AB3046" w14:textId="4CEB6349" w:rsidR="005B7866" w:rsidRPr="00B06F7A" w:rsidRDefault="005B7866" w:rsidP="007F1FAF">
            <w:pPr>
              <w:pStyle w:val="TAL"/>
              <w:rPr>
                <w:rFonts w:cs="Arial"/>
                <w:szCs w:val="18"/>
              </w:rPr>
            </w:pPr>
            <w:r w:rsidRPr="00B06F7A">
              <w:rPr>
                <w:rFonts w:cs="Arial"/>
                <w:szCs w:val="18"/>
              </w:rPr>
              <w:t>Shall be absent when sorTransparentContainer is present.</w:t>
            </w:r>
          </w:p>
        </w:tc>
        <w:tc>
          <w:tcPr>
            <w:tcW w:w="1984" w:type="dxa"/>
            <w:tcBorders>
              <w:top w:val="single" w:sz="4" w:space="0" w:color="auto"/>
              <w:left w:val="single" w:sz="4" w:space="0" w:color="auto"/>
              <w:bottom w:val="single" w:sz="4" w:space="0" w:color="auto"/>
              <w:right w:val="single" w:sz="4" w:space="0" w:color="auto"/>
            </w:tcBorders>
          </w:tcPr>
          <w:p w14:paraId="2667B237" w14:textId="77777777" w:rsidR="005B7866" w:rsidRPr="00B06F7A" w:rsidRDefault="005B7866" w:rsidP="007F1FAF">
            <w:pPr>
              <w:pStyle w:val="TAL"/>
              <w:rPr>
                <w:rFonts w:cs="Arial"/>
                <w:szCs w:val="18"/>
              </w:rPr>
            </w:pPr>
          </w:p>
        </w:tc>
      </w:tr>
      <w:tr w:rsidR="005B7866" w:rsidRPr="00B06F7A" w14:paraId="2901EFD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9EB7C7" w14:textId="77777777" w:rsidR="005B7866" w:rsidRPr="00B06F7A" w:rsidRDefault="005B7866" w:rsidP="007F1FAF">
            <w:pPr>
              <w:pStyle w:val="TAL"/>
            </w:pPr>
            <w:r w:rsidRPr="00B06F7A">
              <w:t>steeringContainer</w:t>
            </w:r>
          </w:p>
        </w:tc>
        <w:tc>
          <w:tcPr>
            <w:tcW w:w="1559" w:type="dxa"/>
            <w:tcBorders>
              <w:top w:val="single" w:sz="4" w:space="0" w:color="auto"/>
              <w:left w:val="single" w:sz="4" w:space="0" w:color="auto"/>
              <w:bottom w:val="single" w:sz="4" w:space="0" w:color="auto"/>
              <w:right w:val="single" w:sz="4" w:space="0" w:color="auto"/>
            </w:tcBorders>
          </w:tcPr>
          <w:p w14:paraId="04FCFEF9" w14:textId="77777777" w:rsidR="005B7866" w:rsidRPr="00B06F7A" w:rsidRDefault="005B7866" w:rsidP="007F1FAF">
            <w:pPr>
              <w:pStyle w:val="TAL"/>
            </w:pPr>
            <w:r w:rsidRPr="00B06F7A">
              <w:t>SteeringContainer</w:t>
            </w:r>
          </w:p>
        </w:tc>
        <w:tc>
          <w:tcPr>
            <w:tcW w:w="425" w:type="dxa"/>
            <w:tcBorders>
              <w:top w:val="single" w:sz="4" w:space="0" w:color="auto"/>
              <w:left w:val="single" w:sz="4" w:space="0" w:color="auto"/>
              <w:bottom w:val="single" w:sz="4" w:space="0" w:color="auto"/>
              <w:right w:val="single" w:sz="4" w:space="0" w:color="auto"/>
            </w:tcBorders>
          </w:tcPr>
          <w:p w14:paraId="78CE5A57"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F6CAB2D"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26EFA2A8" w14:textId="77777777" w:rsidR="005B7866" w:rsidRPr="00B06F7A" w:rsidRDefault="005B7866" w:rsidP="007F1FAF">
            <w:pPr>
              <w:pStyle w:val="TAL"/>
              <w:rPr>
                <w:rFonts w:cs="Arial"/>
                <w:szCs w:val="18"/>
              </w:rPr>
            </w:pPr>
            <w:r w:rsidRPr="00B06F7A">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 (with the first entry in the array indicating the highest priority and the last entry indicating the lowest) or a secured packet.</w:t>
            </w:r>
          </w:p>
          <w:p w14:paraId="523FE18B" w14:textId="77777777" w:rsidR="005B7866" w:rsidRPr="00B06F7A" w:rsidRDefault="005B7866" w:rsidP="007F1FAF">
            <w:pPr>
              <w:pStyle w:val="TAL"/>
              <w:rPr>
                <w:rFonts w:cs="Arial"/>
                <w:szCs w:val="18"/>
              </w:rPr>
            </w:pPr>
            <w:r w:rsidRPr="00B06F7A">
              <w:rPr>
                <w:rFonts w:cs="Arial"/>
                <w:szCs w:val="18"/>
              </w:rPr>
              <w:t>If no change of the "Operator Controlled PLMN Selector with Access Technology" list stored in the USIM is needed, then this attribute shall be absent.</w:t>
            </w:r>
          </w:p>
          <w:p w14:paraId="3A2B6994" w14:textId="77777777" w:rsidR="004968D7" w:rsidRPr="00B06F7A" w:rsidRDefault="005B7866" w:rsidP="007F1FAF">
            <w:pPr>
              <w:pStyle w:val="TAL"/>
              <w:rPr>
                <w:rFonts w:cs="Arial"/>
                <w:szCs w:val="18"/>
              </w:rPr>
            </w:pPr>
            <w:r w:rsidRPr="00B06F7A">
              <w:rPr>
                <w:rFonts w:cs="Arial"/>
                <w:szCs w:val="18"/>
              </w:rPr>
              <w:t>This attribute shall be present when SorInfo is sent within PpData.</w:t>
            </w:r>
          </w:p>
          <w:p w14:paraId="14DB77FC" w14:textId="2E7E25F0" w:rsidR="005B7866" w:rsidRPr="00B06F7A" w:rsidRDefault="005B7866" w:rsidP="007F1FAF">
            <w:pPr>
              <w:pStyle w:val="TAL"/>
              <w:rPr>
                <w:rFonts w:cs="Arial"/>
                <w:szCs w:val="18"/>
              </w:rPr>
            </w:pPr>
            <w:r w:rsidRPr="00B06F7A">
              <w:rPr>
                <w:rFonts w:cs="Arial"/>
                <w:szCs w:val="18"/>
              </w:rPr>
              <w:t>Shall be absent when sorTransparentContainer is present.</w:t>
            </w:r>
          </w:p>
        </w:tc>
        <w:tc>
          <w:tcPr>
            <w:tcW w:w="1984" w:type="dxa"/>
            <w:tcBorders>
              <w:top w:val="single" w:sz="4" w:space="0" w:color="auto"/>
              <w:left w:val="single" w:sz="4" w:space="0" w:color="auto"/>
              <w:bottom w:val="single" w:sz="4" w:space="0" w:color="auto"/>
              <w:right w:val="single" w:sz="4" w:space="0" w:color="auto"/>
            </w:tcBorders>
          </w:tcPr>
          <w:p w14:paraId="4296A9EE" w14:textId="77777777" w:rsidR="005B7866" w:rsidRPr="00B06F7A" w:rsidRDefault="005B7866" w:rsidP="007F1FAF">
            <w:pPr>
              <w:pStyle w:val="TAL"/>
              <w:rPr>
                <w:rFonts w:cs="Arial"/>
                <w:szCs w:val="18"/>
              </w:rPr>
            </w:pPr>
          </w:p>
        </w:tc>
      </w:tr>
      <w:tr w:rsidR="005B7866" w:rsidRPr="00B06F7A" w14:paraId="4F3728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5A1565" w14:textId="77777777" w:rsidR="005B7866" w:rsidRPr="00B06F7A" w:rsidRDefault="005B7866" w:rsidP="007F1FAF">
            <w:pPr>
              <w:pStyle w:val="TAL"/>
            </w:pPr>
            <w:r w:rsidRPr="00B06F7A">
              <w:t>provisioningTime</w:t>
            </w:r>
          </w:p>
        </w:tc>
        <w:tc>
          <w:tcPr>
            <w:tcW w:w="1559" w:type="dxa"/>
            <w:tcBorders>
              <w:top w:val="single" w:sz="4" w:space="0" w:color="auto"/>
              <w:left w:val="single" w:sz="4" w:space="0" w:color="auto"/>
              <w:bottom w:val="single" w:sz="4" w:space="0" w:color="auto"/>
              <w:right w:val="single" w:sz="4" w:space="0" w:color="auto"/>
            </w:tcBorders>
          </w:tcPr>
          <w:p w14:paraId="7CF38FD1"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26E133B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88AF2BE" w14:textId="77777777" w:rsidR="005B7866" w:rsidRPr="00B06F7A" w:rsidRDefault="005B7866" w:rsidP="007F1FAF">
            <w:pPr>
              <w:pStyle w:val="TAL"/>
            </w:pPr>
            <w:r w:rsidRPr="00B06F7A">
              <w:t>1</w:t>
            </w:r>
          </w:p>
        </w:tc>
        <w:tc>
          <w:tcPr>
            <w:tcW w:w="3518" w:type="dxa"/>
            <w:tcBorders>
              <w:top w:val="single" w:sz="4" w:space="0" w:color="auto"/>
              <w:left w:val="single" w:sz="4" w:space="0" w:color="auto"/>
              <w:bottom w:val="single" w:sz="4" w:space="0" w:color="auto"/>
              <w:right w:val="single" w:sz="4" w:space="0" w:color="auto"/>
            </w:tcBorders>
          </w:tcPr>
          <w:p w14:paraId="758F1A05" w14:textId="77777777" w:rsidR="005B7866" w:rsidRPr="00B06F7A" w:rsidDel="00C00D98" w:rsidRDefault="005B7866" w:rsidP="007F1FAF">
            <w:pPr>
              <w:pStyle w:val="TAL"/>
              <w:rPr>
                <w:rFonts w:cs="Arial"/>
                <w:szCs w:val="18"/>
              </w:rPr>
            </w:pPr>
            <w:r w:rsidRPr="00B06F7A">
              <w:rPr>
                <w:rFonts w:cs="Arial"/>
                <w:szCs w:val="18"/>
              </w:rPr>
              <w:t xml:space="preserve">Point in time of SorInfo provisioning at the UDR or SOR-AF. </w:t>
            </w:r>
          </w:p>
        </w:tc>
        <w:tc>
          <w:tcPr>
            <w:tcW w:w="1984" w:type="dxa"/>
            <w:tcBorders>
              <w:top w:val="single" w:sz="4" w:space="0" w:color="auto"/>
              <w:left w:val="single" w:sz="4" w:space="0" w:color="auto"/>
              <w:bottom w:val="single" w:sz="4" w:space="0" w:color="auto"/>
              <w:right w:val="single" w:sz="4" w:space="0" w:color="auto"/>
            </w:tcBorders>
          </w:tcPr>
          <w:p w14:paraId="0DE61819" w14:textId="77777777" w:rsidR="005B7866" w:rsidRPr="00B06F7A" w:rsidRDefault="005B7866" w:rsidP="007F1FAF">
            <w:pPr>
              <w:pStyle w:val="TAL"/>
              <w:rPr>
                <w:rFonts w:cs="Arial"/>
                <w:szCs w:val="18"/>
              </w:rPr>
            </w:pPr>
          </w:p>
        </w:tc>
      </w:tr>
      <w:tr w:rsidR="005B7866" w:rsidRPr="00B06F7A" w14:paraId="4242888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124581" w14:textId="77777777" w:rsidR="005B7866" w:rsidRPr="00B06F7A" w:rsidRDefault="005B7866" w:rsidP="007F1FAF">
            <w:pPr>
              <w:pStyle w:val="TAL"/>
            </w:pPr>
            <w:r w:rsidRPr="00B06F7A">
              <w:t>sorTransparentContainer</w:t>
            </w:r>
          </w:p>
        </w:tc>
        <w:tc>
          <w:tcPr>
            <w:tcW w:w="1559" w:type="dxa"/>
            <w:tcBorders>
              <w:top w:val="single" w:sz="4" w:space="0" w:color="auto"/>
              <w:left w:val="single" w:sz="4" w:space="0" w:color="auto"/>
              <w:bottom w:val="single" w:sz="4" w:space="0" w:color="auto"/>
              <w:right w:val="single" w:sz="4" w:space="0" w:color="auto"/>
            </w:tcBorders>
          </w:tcPr>
          <w:p w14:paraId="6201216E" w14:textId="77777777" w:rsidR="005B7866" w:rsidRPr="00B06F7A" w:rsidRDefault="005B7866" w:rsidP="007F1FAF">
            <w:pPr>
              <w:pStyle w:val="TAL"/>
            </w:pPr>
            <w:r w:rsidRPr="00B06F7A">
              <w:t>SorTransparentContainer</w:t>
            </w:r>
          </w:p>
        </w:tc>
        <w:tc>
          <w:tcPr>
            <w:tcW w:w="425" w:type="dxa"/>
            <w:tcBorders>
              <w:top w:val="single" w:sz="4" w:space="0" w:color="auto"/>
              <w:left w:val="single" w:sz="4" w:space="0" w:color="auto"/>
              <w:bottom w:val="single" w:sz="4" w:space="0" w:color="auto"/>
              <w:right w:val="single" w:sz="4" w:space="0" w:color="auto"/>
            </w:tcBorders>
          </w:tcPr>
          <w:p w14:paraId="606C624F"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9045960"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76E58832" w14:textId="77777777" w:rsidR="005B7866" w:rsidRPr="00B06F7A" w:rsidRDefault="005B7866" w:rsidP="007F1FAF">
            <w:pPr>
              <w:pStyle w:val="TAL"/>
              <w:rPr>
                <w:rFonts w:cs="Arial"/>
                <w:szCs w:val="18"/>
              </w:rPr>
            </w:pPr>
            <w:r w:rsidRPr="00B06F7A">
              <w:rPr>
                <w:rFonts w:cs="Arial"/>
                <w:szCs w:val="18"/>
              </w:rPr>
              <w:t>This attribute contains protected SoR transparent container encoded as defined in clause 6.1.6.3.2 and shall be present when sent on Nudm, if NF Consumer (e.g. AMF) supports receiving SoR information encoded as transparent containers. Shall be absent when sent on Nudr or within PpData.</w:t>
            </w:r>
          </w:p>
        </w:tc>
        <w:tc>
          <w:tcPr>
            <w:tcW w:w="1984" w:type="dxa"/>
            <w:tcBorders>
              <w:top w:val="single" w:sz="4" w:space="0" w:color="auto"/>
              <w:left w:val="single" w:sz="4" w:space="0" w:color="auto"/>
              <w:bottom w:val="single" w:sz="4" w:space="0" w:color="auto"/>
              <w:right w:val="single" w:sz="4" w:space="0" w:color="auto"/>
            </w:tcBorders>
          </w:tcPr>
          <w:p w14:paraId="5EA6DB93" w14:textId="77777777" w:rsidR="005B7866" w:rsidRPr="00B06F7A" w:rsidRDefault="005B7866" w:rsidP="007F1FAF">
            <w:pPr>
              <w:pStyle w:val="TAL"/>
              <w:rPr>
                <w:rFonts w:cs="Arial"/>
                <w:szCs w:val="18"/>
              </w:rPr>
            </w:pPr>
            <w:r w:rsidRPr="00B06F7A">
              <w:rPr>
                <w:rFonts w:cs="Arial"/>
                <w:szCs w:val="18"/>
              </w:rPr>
              <w:t>sorTransparentSupport</w:t>
            </w:r>
          </w:p>
        </w:tc>
      </w:tr>
      <w:tr w:rsidR="004A4538" w:rsidRPr="00B06F7A" w14:paraId="38A8C63D" w14:textId="77777777" w:rsidTr="004A4538">
        <w:trPr>
          <w:jc w:val="center"/>
        </w:trPr>
        <w:tc>
          <w:tcPr>
            <w:tcW w:w="2090" w:type="dxa"/>
            <w:tcBorders>
              <w:top w:val="single" w:sz="4" w:space="0" w:color="auto"/>
              <w:left w:val="single" w:sz="4" w:space="0" w:color="auto"/>
              <w:bottom w:val="single" w:sz="4" w:space="0" w:color="auto"/>
              <w:right w:val="single" w:sz="4" w:space="0" w:color="auto"/>
            </w:tcBorders>
          </w:tcPr>
          <w:p w14:paraId="5E30EA50" w14:textId="77777777" w:rsidR="004A4538" w:rsidRPr="00B06F7A" w:rsidRDefault="004A4538" w:rsidP="00404274">
            <w:pPr>
              <w:pStyle w:val="TAL"/>
            </w:pPr>
            <w:r>
              <w:t>sorCmci</w:t>
            </w:r>
          </w:p>
        </w:tc>
        <w:tc>
          <w:tcPr>
            <w:tcW w:w="1559" w:type="dxa"/>
            <w:tcBorders>
              <w:top w:val="single" w:sz="4" w:space="0" w:color="auto"/>
              <w:left w:val="single" w:sz="4" w:space="0" w:color="auto"/>
              <w:bottom w:val="single" w:sz="4" w:space="0" w:color="auto"/>
              <w:right w:val="single" w:sz="4" w:space="0" w:color="auto"/>
            </w:tcBorders>
          </w:tcPr>
          <w:p w14:paraId="1599F3BB" w14:textId="77777777" w:rsidR="004A4538" w:rsidRPr="00B06F7A" w:rsidRDefault="004A4538" w:rsidP="00404274">
            <w:pPr>
              <w:pStyle w:val="TAL"/>
            </w:pPr>
            <w:r>
              <w:rPr>
                <w:rFonts w:hint="eastAsia"/>
              </w:rPr>
              <w:t>S</w:t>
            </w:r>
            <w:r>
              <w:t>orCmci</w:t>
            </w:r>
          </w:p>
        </w:tc>
        <w:tc>
          <w:tcPr>
            <w:tcW w:w="425" w:type="dxa"/>
            <w:tcBorders>
              <w:top w:val="single" w:sz="4" w:space="0" w:color="auto"/>
              <w:left w:val="single" w:sz="4" w:space="0" w:color="auto"/>
              <w:bottom w:val="single" w:sz="4" w:space="0" w:color="auto"/>
              <w:right w:val="single" w:sz="4" w:space="0" w:color="auto"/>
            </w:tcBorders>
          </w:tcPr>
          <w:p w14:paraId="4E27F94A" w14:textId="77777777" w:rsidR="004A4538" w:rsidRPr="00B06F7A" w:rsidRDefault="004A4538" w:rsidP="00404274">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E937A1A" w14:textId="77777777" w:rsidR="004A4538" w:rsidRPr="00B06F7A" w:rsidRDefault="004A4538" w:rsidP="00404274">
            <w:pPr>
              <w:pStyle w:val="TAL"/>
            </w:pPr>
            <w:r>
              <w:rPr>
                <w:rFonts w:hint="eastAsia"/>
              </w:rPr>
              <w:t>0</w:t>
            </w:r>
            <w:r>
              <w:t>..1</w:t>
            </w:r>
          </w:p>
        </w:tc>
        <w:tc>
          <w:tcPr>
            <w:tcW w:w="3518" w:type="dxa"/>
            <w:tcBorders>
              <w:top w:val="single" w:sz="4" w:space="0" w:color="auto"/>
              <w:left w:val="single" w:sz="4" w:space="0" w:color="auto"/>
              <w:bottom w:val="single" w:sz="4" w:space="0" w:color="auto"/>
              <w:right w:val="single" w:sz="4" w:space="0" w:color="auto"/>
            </w:tcBorders>
          </w:tcPr>
          <w:p w14:paraId="2AC018B4" w14:textId="77777777" w:rsidR="004A4538" w:rsidRPr="004A4538" w:rsidRDefault="004A4538" w:rsidP="00404274">
            <w:pPr>
              <w:pStyle w:val="TAL"/>
              <w:rPr>
                <w:rFonts w:cs="Arial"/>
                <w:szCs w:val="18"/>
              </w:rPr>
            </w:pPr>
            <w:r>
              <w:rPr>
                <w:rFonts w:cs="Arial" w:hint="eastAsia"/>
                <w:szCs w:val="18"/>
              </w:rPr>
              <w:t>W</w:t>
            </w:r>
            <w:r>
              <w:rPr>
                <w:rFonts w:cs="Arial"/>
                <w:szCs w:val="18"/>
              </w:rPr>
              <w:t xml:space="preserve">hen present, provides the SOR-CMCI values as defined in </w:t>
            </w:r>
            <w:r w:rsidRPr="004A4538">
              <w:rPr>
                <w:rFonts w:cs="Arial"/>
                <w:szCs w:val="18"/>
              </w:rPr>
              <w:t>3GPP TS 24.501 [27]</w:t>
            </w:r>
          </w:p>
          <w:p w14:paraId="2680828A" w14:textId="77777777" w:rsidR="004A4538" w:rsidRPr="004A4538" w:rsidRDefault="004A4538" w:rsidP="00404274">
            <w:pPr>
              <w:pStyle w:val="TAL"/>
              <w:rPr>
                <w:rFonts w:cs="Arial"/>
                <w:szCs w:val="18"/>
              </w:rPr>
            </w:pPr>
          </w:p>
          <w:p w14:paraId="2B1CB71C" w14:textId="77777777" w:rsidR="004A4538" w:rsidRPr="004A4538" w:rsidRDefault="004A4538" w:rsidP="00404274">
            <w:pPr>
              <w:pStyle w:val="TAL"/>
              <w:rPr>
                <w:rFonts w:cs="Arial"/>
                <w:szCs w:val="18"/>
              </w:rPr>
            </w:pPr>
            <w:r w:rsidRPr="004A4538">
              <w:rPr>
                <w:rFonts w:cs="Arial" w:hint="eastAsia"/>
                <w:szCs w:val="18"/>
              </w:rPr>
              <w:t>T</w:t>
            </w:r>
            <w:r w:rsidRPr="004A4538">
              <w:rPr>
                <w:rFonts w:cs="Arial"/>
                <w:szCs w:val="18"/>
              </w:rPr>
              <w:t>his attribute may be present on Nudr, Nsoraf, PpData. Shall be absent on Nudm (since the content on Nudm is provided within sorTransparentContainer)</w:t>
            </w:r>
          </w:p>
        </w:tc>
        <w:tc>
          <w:tcPr>
            <w:tcW w:w="1984" w:type="dxa"/>
            <w:tcBorders>
              <w:top w:val="single" w:sz="4" w:space="0" w:color="auto"/>
              <w:left w:val="single" w:sz="4" w:space="0" w:color="auto"/>
              <w:bottom w:val="single" w:sz="4" w:space="0" w:color="auto"/>
              <w:right w:val="single" w:sz="4" w:space="0" w:color="auto"/>
            </w:tcBorders>
          </w:tcPr>
          <w:p w14:paraId="07A971E3" w14:textId="77777777" w:rsidR="004A4538" w:rsidRPr="00B06F7A" w:rsidRDefault="004A4538" w:rsidP="00404274">
            <w:pPr>
              <w:pStyle w:val="TAL"/>
              <w:rPr>
                <w:rFonts w:cs="Arial"/>
                <w:szCs w:val="18"/>
              </w:rPr>
            </w:pPr>
          </w:p>
        </w:tc>
      </w:tr>
      <w:tr w:rsidR="004A4538" w:rsidRPr="00B06F7A" w14:paraId="33A815EF" w14:textId="77777777" w:rsidTr="004A4538">
        <w:trPr>
          <w:jc w:val="center"/>
        </w:trPr>
        <w:tc>
          <w:tcPr>
            <w:tcW w:w="2090" w:type="dxa"/>
            <w:tcBorders>
              <w:top w:val="single" w:sz="4" w:space="0" w:color="auto"/>
              <w:left w:val="single" w:sz="4" w:space="0" w:color="auto"/>
              <w:bottom w:val="single" w:sz="4" w:space="0" w:color="auto"/>
              <w:right w:val="single" w:sz="4" w:space="0" w:color="auto"/>
            </w:tcBorders>
          </w:tcPr>
          <w:p w14:paraId="53492010" w14:textId="77777777" w:rsidR="004A4538" w:rsidRDefault="004A4538" w:rsidP="00404274">
            <w:pPr>
              <w:pStyle w:val="TAL"/>
            </w:pPr>
            <w:r>
              <w:rPr>
                <w:rFonts w:hint="eastAsia"/>
              </w:rPr>
              <w:t>s</w:t>
            </w:r>
            <w:r>
              <w:t>toreSorCmciInMe</w:t>
            </w:r>
          </w:p>
        </w:tc>
        <w:tc>
          <w:tcPr>
            <w:tcW w:w="1559" w:type="dxa"/>
            <w:tcBorders>
              <w:top w:val="single" w:sz="4" w:space="0" w:color="auto"/>
              <w:left w:val="single" w:sz="4" w:space="0" w:color="auto"/>
              <w:bottom w:val="single" w:sz="4" w:space="0" w:color="auto"/>
              <w:right w:val="single" w:sz="4" w:space="0" w:color="auto"/>
            </w:tcBorders>
          </w:tcPr>
          <w:p w14:paraId="375FDD7B" w14:textId="77777777" w:rsidR="004A4538" w:rsidRDefault="004A4538" w:rsidP="0040427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73C07F16" w14:textId="77777777" w:rsidR="004A4538" w:rsidRDefault="004A4538" w:rsidP="00404274">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AD8732B" w14:textId="77777777" w:rsidR="004A4538" w:rsidRDefault="004A4538" w:rsidP="00404274">
            <w:pPr>
              <w:pStyle w:val="TAL"/>
            </w:pPr>
            <w:r>
              <w:rPr>
                <w:rFonts w:hint="eastAsia"/>
              </w:rPr>
              <w:t>0</w:t>
            </w:r>
            <w:r>
              <w:t>..1</w:t>
            </w:r>
          </w:p>
        </w:tc>
        <w:tc>
          <w:tcPr>
            <w:tcW w:w="3518" w:type="dxa"/>
            <w:tcBorders>
              <w:top w:val="single" w:sz="4" w:space="0" w:color="auto"/>
              <w:left w:val="single" w:sz="4" w:space="0" w:color="auto"/>
              <w:bottom w:val="single" w:sz="4" w:space="0" w:color="auto"/>
              <w:right w:val="single" w:sz="4" w:space="0" w:color="auto"/>
            </w:tcBorders>
          </w:tcPr>
          <w:p w14:paraId="1CC6FBFC" w14:textId="77777777" w:rsidR="004A4538" w:rsidRDefault="004A4538" w:rsidP="00404274">
            <w:pPr>
              <w:pStyle w:val="TAL"/>
              <w:rPr>
                <w:rFonts w:cs="Arial"/>
                <w:szCs w:val="18"/>
              </w:rPr>
            </w:pPr>
            <w:r>
              <w:rPr>
                <w:rFonts w:cs="Arial"/>
                <w:szCs w:val="18"/>
              </w:rPr>
              <w:t xml:space="preserve">When present, </w:t>
            </w:r>
            <w:r>
              <w:rPr>
                <w:rFonts w:cs="Arial" w:hint="eastAsia"/>
                <w:szCs w:val="18"/>
              </w:rPr>
              <w:t>indicates</w:t>
            </w:r>
            <w:r w:rsidRPr="0060572C">
              <w:rPr>
                <w:rFonts w:cs="Arial"/>
                <w:szCs w:val="18"/>
              </w:rPr>
              <w:t xml:space="preserve"> </w:t>
            </w:r>
            <w:r w:rsidRPr="004A4538">
              <w:rPr>
                <w:rFonts w:cs="Arial"/>
                <w:szCs w:val="18"/>
              </w:rPr>
              <w:t>"Store the SOR-CMCI in the ME", i.e. whether to instruct UE to store SOR-CMCI in the ME</w:t>
            </w:r>
            <w:r w:rsidRPr="0060572C">
              <w:rPr>
                <w:rFonts w:cs="Arial"/>
                <w:szCs w:val="18"/>
              </w:rPr>
              <w:t xml:space="preserve"> as defined in 3GPP TS 23.122 [14] and 3GPP TS 24.501 [</w:t>
            </w:r>
            <w:r>
              <w:rPr>
                <w:rFonts w:cs="Arial"/>
                <w:szCs w:val="18"/>
              </w:rPr>
              <w:t>27</w:t>
            </w:r>
            <w:r w:rsidRPr="0060572C">
              <w:rPr>
                <w:rFonts w:cs="Arial"/>
                <w:szCs w:val="18"/>
              </w:rPr>
              <w:t>].</w:t>
            </w:r>
          </w:p>
          <w:p w14:paraId="18BDB157" w14:textId="77777777" w:rsidR="004A4538" w:rsidRPr="004A4538" w:rsidRDefault="004A4538" w:rsidP="00404274">
            <w:pPr>
              <w:pStyle w:val="TAL"/>
              <w:rPr>
                <w:rFonts w:cs="Arial"/>
                <w:szCs w:val="18"/>
              </w:rPr>
            </w:pPr>
          </w:p>
          <w:p w14:paraId="40491253" w14:textId="77777777" w:rsidR="004A4538" w:rsidRDefault="004A4538" w:rsidP="004A4538">
            <w:pPr>
              <w:pStyle w:val="TAL"/>
              <w:rPr>
                <w:rFonts w:cs="Arial"/>
                <w:szCs w:val="18"/>
              </w:rPr>
            </w:pPr>
            <w:r>
              <w:rPr>
                <w:rFonts w:cs="Arial"/>
                <w:szCs w:val="18"/>
              </w:rPr>
              <w:t>-</w:t>
            </w:r>
            <w:r>
              <w:rPr>
                <w:rFonts w:cs="Arial"/>
                <w:szCs w:val="18"/>
              </w:rPr>
              <w:tab/>
              <w:t xml:space="preserve">True: </w:t>
            </w:r>
            <w:r w:rsidRPr="004A4538">
              <w:rPr>
                <w:rFonts w:cs="Arial"/>
                <w:szCs w:val="18"/>
              </w:rPr>
              <w:t>Indicates to store the SOR-CMCI in the ME</w:t>
            </w:r>
          </w:p>
          <w:p w14:paraId="4E50CB13" w14:textId="77777777" w:rsidR="004A4538" w:rsidRPr="004A4538" w:rsidRDefault="004A4538" w:rsidP="004A4538">
            <w:pPr>
              <w:pStyle w:val="TAL"/>
              <w:rPr>
                <w:rFonts w:cs="Arial"/>
                <w:szCs w:val="18"/>
              </w:rPr>
            </w:pPr>
            <w:r>
              <w:rPr>
                <w:rFonts w:cs="Arial"/>
                <w:szCs w:val="18"/>
              </w:rPr>
              <w:t>-</w:t>
            </w:r>
            <w:r>
              <w:rPr>
                <w:rFonts w:cs="Arial"/>
                <w:szCs w:val="18"/>
              </w:rPr>
              <w:tab/>
            </w:r>
            <w:r>
              <w:rPr>
                <w:rFonts w:cs="Arial" w:hint="eastAsia"/>
                <w:szCs w:val="18"/>
              </w:rPr>
              <w:t>F</w:t>
            </w:r>
            <w:r>
              <w:rPr>
                <w:rFonts w:cs="Arial"/>
                <w:szCs w:val="18"/>
              </w:rPr>
              <w:t xml:space="preserve">alse or absent: Indicates </w:t>
            </w:r>
            <w:r w:rsidRPr="004A4538">
              <w:rPr>
                <w:rFonts w:cs="Arial"/>
                <w:szCs w:val="18"/>
              </w:rPr>
              <w:t>storing the SOR-CMCI in the ME is not required</w:t>
            </w:r>
          </w:p>
          <w:p w14:paraId="0C8B7857" w14:textId="77777777" w:rsidR="004A4538" w:rsidRPr="004A4538" w:rsidRDefault="004A4538" w:rsidP="00404274">
            <w:pPr>
              <w:pStyle w:val="TAL"/>
              <w:rPr>
                <w:rFonts w:cs="Arial"/>
                <w:szCs w:val="18"/>
              </w:rPr>
            </w:pPr>
          </w:p>
          <w:p w14:paraId="5D944C50" w14:textId="77777777" w:rsidR="004A4538" w:rsidRDefault="004A4538" w:rsidP="00404274">
            <w:pPr>
              <w:pStyle w:val="TAL"/>
              <w:rPr>
                <w:rFonts w:cs="Arial"/>
                <w:szCs w:val="18"/>
              </w:rPr>
            </w:pPr>
            <w:r w:rsidRPr="004A4538">
              <w:rPr>
                <w:rFonts w:cs="Arial" w:hint="eastAsia"/>
                <w:szCs w:val="18"/>
              </w:rPr>
              <w:t>T</w:t>
            </w:r>
            <w:r w:rsidRPr="004A4538">
              <w:rPr>
                <w:rFonts w:cs="Arial"/>
                <w:szCs w:val="18"/>
              </w:rPr>
              <w:t>his attribute may be present on Nudr, Nsoraf, PpData. Shall be absent on Nudm (since the content on Nudm is provided within sorTransparentContainer)</w:t>
            </w:r>
          </w:p>
        </w:tc>
        <w:tc>
          <w:tcPr>
            <w:tcW w:w="1984" w:type="dxa"/>
            <w:tcBorders>
              <w:top w:val="single" w:sz="4" w:space="0" w:color="auto"/>
              <w:left w:val="single" w:sz="4" w:space="0" w:color="auto"/>
              <w:bottom w:val="single" w:sz="4" w:space="0" w:color="auto"/>
              <w:right w:val="single" w:sz="4" w:space="0" w:color="auto"/>
            </w:tcBorders>
          </w:tcPr>
          <w:p w14:paraId="1D40876F" w14:textId="77777777" w:rsidR="004A4538" w:rsidRPr="00B06F7A" w:rsidRDefault="004A4538" w:rsidP="00404274">
            <w:pPr>
              <w:pStyle w:val="TAL"/>
              <w:rPr>
                <w:rFonts w:cs="Arial"/>
                <w:szCs w:val="18"/>
              </w:rPr>
            </w:pPr>
          </w:p>
        </w:tc>
      </w:tr>
      <w:tr w:rsidR="004A4538" w:rsidRPr="00B06F7A" w14:paraId="16BE9CB0" w14:textId="77777777" w:rsidTr="004A4538">
        <w:trPr>
          <w:jc w:val="center"/>
        </w:trPr>
        <w:tc>
          <w:tcPr>
            <w:tcW w:w="2090" w:type="dxa"/>
            <w:tcBorders>
              <w:top w:val="single" w:sz="4" w:space="0" w:color="auto"/>
              <w:left w:val="single" w:sz="4" w:space="0" w:color="auto"/>
              <w:bottom w:val="single" w:sz="4" w:space="0" w:color="auto"/>
              <w:right w:val="single" w:sz="4" w:space="0" w:color="auto"/>
            </w:tcBorders>
          </w:tcPr>
          <w:p w14:paraId="26F9A54A" w14:textId="77777777" w:rsidR="004A4538" w:rsidRDefault="004A4538" w:rsidP="00404274">
            <w:pPr>
              <w:pStyle w:val="TAL"/>
            </w:pPr>
            <w:r>
              <w:rPr>
                <w:rFonts w:hint="eastAsia"/>
              </w:rPr>
              <w:t>u</w:t>
            </w:r>
            <w:r>
              <w:t>simSupportOfSorCmci</w:t>
            </w:r>
          </w:p>
        </w:tc>
        <w:tc>
          <w:tcPr>
            <w:tcW w:w="1559" w:type="dxa"/>
            <w:tcBorders>
              <w:top w:val="single" w:sz="4" w:space="0" w:color="auto"/>
              <w:left w:val="single" w:sz="4" w:space="0" w:color="auto"/>
              <w:bottom w:val="single" w:sz="4" w:space="0" w:color="auto"/>
              <w:right w:val="single" w:sz="4" w:space="0" w:color="auto"/>
            </w:tcBorders>
          </w:tcPr>
          <w:p w14:paraId="5246C9AB" w14:textId="77777777" w:rsidR="004A4538" w:rsidRDefault="004A4538" w:rsidP="0040427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00B39166" w14:textId="77777777" w:rsidR="004A4538" w:rsidRDefault="004A4538" w:rsidP="00404274">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3DD953B" w14:textId="77777777" w:rsidR="004A4538" w:rsidRDefault="004A4538" w:rsidP="00404274">
            <w:pPr>
              <w:pStyle w:val="TAL"/>
            </w:pPr>
            <w:r>
              <w:rPr>
                <w:rFonts w:hint="eastAsia"/>
              </w:rPr>
              <w:t>0</w:t>
            </w:r>
            <w:r>
              <w:t>..1</w:t>
            </w:r>
          </w:p>
        </w:tc>
        <w:tc>
          <w:tcPr>
            <w:tcW w:w="3518" w:type="dxa"/>
            <w:tcBorders>
              <w:top w:val="single" w:sz="4" w:space="0" w:color="auto"/>
              <w:left w:val="single" w:sz="4" w:space="0" w:color="auto"/>
              <w:bottom w:val="single" w:sz="4" w:space="0" w:color="auto"/>
              <w:right w:val="single" w:sz="4" w:space="0" w:color="auto"/>
            </w:tcBorders>
          </w:tcPr>
          <w:p w14:paraId="66B29B20" w14:textId="77777777" w:rsidR="004A4538" w:rsidRDefault="004A4538" w:rsidP="00404274">
            <w:pPr>
              <w:pStyle w:val="TAL"/>
              <w:rPr>
                <w:rFonts w:cs="Arial"/>
                <w:szCs w:val="18"/>
              </w:rPr>
            </w:pPr>
            <w:r>
              <w:rPr>
                <w:rFonts w:cs="Arial"/>
                <w:szCs w:val="18"/>
              </w:rPr>
              <w:t xml:space="preserve">When present, </w:t>
            </w:r>
            <w:r>
              <w:rPr>
                <w:rFonts w:cs="Arial" w:hint="eastAsia"/>
                <w:szCs w:val="18"/>
              </w:rPr>
              <w:t>indicates</w:t>
            </w:r>
            <w:r w:rsidRPr="0060572C">
              <w:rPr>
                <w:rFonts w:cs="Arial"/>
                <w:szCs w:val="18"/>
              </w:rPr>
              <w:t xml:space="preserve"> </w:t>
            </w:r>
            <w:r>
              <w:rPr>
                <w:rFonts w:cs="Arial"/>
                <w:szCs w:val="18"/>
              </w:rPr>
              <w:t>"</w:t>
            </w:r>
            <w:r w:rsidRPr="009B3E8D">
              <w:rPr>
                <w:rFonts w:cs="Arial"/>
                <w:szCs w:val="18"/>
              </w:rPr>
              <w:t>USIM support of SOR-CMCI</w:t>
            </w:r>
            <w:r>
              <w:rPr>
                <w:rFonts w:cs="Arial"/>
                <w:szCs w:val="18"/>
              </w:rPr>
              <w:t>" based on pre-configuration.</w:t>
            </w:r>
          </w:p>
          <w:p w14:paraId="6CF603C8" w14:textId="77777777" w:rsidR="004A4538" w:rsidRDefault="004A4538" w:rsidP="00404274">
            <w:pPr>
              <w:pStyle w:val="TAL"/>
              <w:rPr>
                <w:rFonts w:cs="Arial"/>
                <w:szCs w:val="18"/>
              </w:rPr>
            </w:pPr>
          </w:p>
          <w:p w14:paraId="34FBF27D" w14:textId="77777777" w:rsidR="004A4538" w:rsidRDefault="004A4538" w:rsidP="00404274">
            <w:pPr>
              <w:pStyle w:val="TAL"/>
              <w:numPr>
                <w:ilvl w:val="0"/>
                <w:numId w:val="24"/>
              </w:numPr>
              <w:rPr>
                <w:rFonts w:cs="Arial"/>
                <w:szCs w:val="18"/>
              </w:rPr>
            </w:pPr>
            <w:bookmarkStart w:id="2495" w:name="MCCQCTEMPBM_00000028"/>
            <w:r>
              <w:rPr>
                <w:rFonts w:cs="Arial" w:hint="eastAsia"/>
                <w:szCs w:val="18"/>
              </w:rPr>
              <w:t>T</w:t>
            </w:r>
            <w:r>
              <w:rPr>
                <w:rFonts w:cs="Arial"/>
                <w:szCs w:val="18"/>
              </w:rPr>
              <w:t>rue: Indicates that USIM supports SOR-CMCI</w:t>
            </w:r>
          </w:p>
          <w:p w14:paraId="40926F5D" w14:textId="77777777" w:rsidR="004A4538" w:rsidRDefault="004A4538" w:rsidP="00404274">
            <w:pPr>
              <w:pStyle w:val="TAL"/>
              <w:numPr>
                <w:ilvl w:val="0"/>
                <w:numId w:val="24"/>
              </w:numPr>
              <w:rPr>
                <w:rFonts w:cs="Arial"/>
                <w:szCs w:val="18"/>
              </w:rPr>
            </w:pPr>
            <w:bookmarkStart w:id="2496" w:name="MCCQCTEMPBM_00000029"/>
            <w:bookmarkEnd w:id="2495"/>
            <w:r>
              <w:rPr>
                <w:rFonts w:cs="Arial" w:hint="eastAsia"/>
                <w:szCs w:val="18"/>
              </w:rPr>
              <w:t>F</w:t>
            </w:r>
            <w:r>
              <w:rPr>
                <w:rFonts w:cs="Arial"/>
                <w:szCs w:val="18"/>
              </w:rPr>
              <w:t>alse or absent: Indicates that USIM does not support SOR-CMCI</w:t>
            </w:r>
          </w:p>
          <w:bookmarkEnd w:id="2496"/>
          <w:p w14:paraId="4CC72757" w14:textId="77777777" w:rsidR="004A4538" w:rsidRDefault="004A4538" w:rsidP="00404274">
            <w:pPr>
              <w:pStyle w:val="TAL"/>
              <w:rPr>
                <w:rFonts w:cs="Arial"/>
                <w:szCs w:val="18"/>
              </w:rPr>
            </w:pPr>
          </w:p>
          <w:p w14:paraId="0F3D054E" w14:textId="77777777" w:rsidR="004A4538" w:rsidRPr="00054D52" w:rsidRDefault="004A4538" w:rsidP="00404274">
            <w:pPr>
              <w:pStyle w:val="TAL"/>
              <w:rPr>
                <w:rFonts w:cs="Arial"/>
                <w:szCs w:val="18"/>
              </w:rPr>
            </w:pPr>
            <w:r w:rsidRPr="004A4538">
              <w:rPr>
                <w:rFonts w:cs="Arial" w:hint="eastAsia"/>
                <w:szCs w:val="18"/>
              </w:rPr>
              <w:t>T</w:t>
            </w:r>
            <w:r w:rsidRPr="004A4538">
              <w:rPr>
                <w:rFonts w:cs="Arial"/>
                <w:szCs w:val="18"/>
              </w:rPr>
              <w:t>his attribute may be present on Nudr. Shall be absent on Nudm (since the content on Nudm is provided within sorTransparentContainer)</w:t>
            </w:r>
          </w:p>
        </w:tc>
        <w:tc>
          <w:tcPr>
            <w:tcW w:w="1984" w:type="dxa"/>
            <w:tcBorders>
              <w:top w:val="single" w:sz="4" w:space="0" w:color="auto"/>
              <w:left w:val="single" w:sz="4" w:space="0" w:color="auto"/>
              <w:bottom w:val="single" w:sz="4" w:space="0" w:color="auto"/>
              <w:right w:val="single" w:sz="4" w:space="0" w:color="auto"/>
            </w:tcBorders>
          </w:tcPr>
          <w:p w14:paraId="33014CDD" w14:textId="77777777" w:rsidR="004A4538" w:rsidRPr="00B06F7A" w:rsidRDefault="004A4538" w:rsidP="00404274">
            <w:pPr>
              <w:pStyle w:val="TAL"/>
              <w:rPr>
                <w:rFonts w:cs="Arial"/>
                <w:szCs w:val="18"/>
              </w:rPr>
            </w:pPr>
          </w:p>
        </w:tc>
      </w:tr>
    </w:tbl>
    <w:p w14:paraId="0D7C224C" w14:textId="77777777" w:rsidR="005B7866" w:rsidRPr="00B06F7A" w:rsidRDefault="005B7866" w:rsidP="005B7866"/>
    <w:p w14:paraId="6E3C7820" w14:textId="77777777" w:rsidR="005B7866" w:rsidRPr="00B06F7A" w:rsidRDefault="005B7866" w:rsidP="00C05182">
      <w:pPr>
        <w:pStyle w:val="Heading5"/>
      </w:pPr>
      <w:bookmarkStart w:id="2497" w:name="_Toc11338605"/>
      <w:bookmarkStart w:id="2498" w:name="_Toc27585257"/>
      <w:bookmarkStart w:id="2499" w:name="_Toc36457223"/>
      <w:bookmarkStart w:id="2500" w:name="_Toc45028117"/>
      <w:bookmarkStart w:id="2501" w:name="_Toc45028952"/>
      <w:bookmarkStart w:id="2502" w:name="_Toc67681711"/>
      <w:bookmarkStart w:id="2503" w:name="_Toc98487573"/>
      <w:r w:rsidRPr="00B06F7A">
        <w:t>6.1.6.2.27</w:t>
      </w:r>
      <w:r w:rsidRPr="00B06F7A">
        <w:tab/>
        <w:t>Type: SharedData</w:t>
      </w:r>
      <w:bookmarkEnd w:id="2497"/>
      <w:bookmarkEnd w:id="2498"/>
      <w:bookmarkEnd w:id="2499"/>
      <w:bookmarkEnd w:id="2500"/>
      <w:bookmarkEnd w:id="2501"/>
      <w:bookmarkEnd w:id="2502"/>
      <w:bookmarkEnd w:id="2503"/>
    </w:p>
    <w:p w14:paraId="20D95E82" w14:textId="77777777" w:rsidR="005B7866" w:rsidRPr="00B06F7A" w:rsidRDefault="005B7866" w:rsidP="005B7866">
      <w:pPr>
        <w:pStyle w:val="TH"/>
      </w:pPr>
      <w:r w:rsidRPr="00B06F7A">
        <w:rPr>
          <w:noProof/>
        </w:rPr>
        <w:t>Table </w:t>
      </w:r>
      <w:r w:rsidRPr="00B06F7A">
        <w:t>6.1.6.2.27-1: Definition of type SharedData</w:t>
      </w:r>
    </w:p>
    <w:tbl>
      <w:tblPr>
        <w:tblW w:w="11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gridCol w:w="2197"/>
      </w:tblGrid>
      <w:tr w:rsidR="005B7866" w:rsidRPr="00B06F7A" w14:paraId="2E3AD442"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E0B76DE"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8DC1417" w14:textId="77777777" w:rsidR="005B7866" w:rsidRPr="00B06F7A" w:rsidRDefault="005B7866" w:rsidP="007F1FAF">
            <w:pPr>
              <w:pStyle w:val="TAH"/>
            </w:pPr>
            <w:r w:rsidRPr="00B06F7A">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1DFB9059" w14:textId="77777777" w:rsidR="005B7866" w:rsidRPr="00B06F7A" w:rsidRDefault="005B7866" w:rsidP="007F1FAF">
            <w:pPr>
              <w:pStyle w:val="TAH"/>
            </w:pPr>
            <w:r w:rsidRPr="00B06F7A">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56DD5F94" w14:textId="77777777" w:rsidR="005B7866" w:rsidRPr="00B06F7A" w:rsidRDefault="005B7866" w:rsidP="007F1FAF">
            <w:pPr>
              <w:pStyle w:val="TAH"/>
              <w:jc w:val="left"/>
            </w:pPr>
            <w:r w:rsidRPr="00B06F7A">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05A881EB" w14:textId="77777777" w:rsidR="005B7866" w:rsidRPr="00B06F7A" w:rsidRDefault="005B7866" w:rsidP="007F1FAF">
            <w:pPr>
              <w:pStyle w:val="TAH"/>
              <w:rPr>
                <w:rFonts w:cs="Arial"/>
                <w:szCs w:val="18"/>
              </w:rPr>
            </w:pPr>
            <w:r w:rsidRPr="00B06F7A">
              <w:rPr>
                <w:rFonts w:cs="Arial"/>
                <w:szCs w:val="18"/>
              </w:rPr>
              <w:t>Description</w:t>
            </w:r>
          </w:p>
        </w:tc>
        <w:tc>
          <w:tcPr>
            <w:tcW w:w="2197" w:type="dxa"/>
            <w:tcBorders>
              <w:top w:val="single" w:sz="4" w:space="0" w:color="auto"/>
              <w:left w:val="single" w:sz="4" w:space="0" w:color="auto"/>
              <w:bottom w:val="single" w:sz="4" w:space="0" w:color="auto"/>
              <w:right w:val="single" w:sz="4" w:space="0" w:color="auto"/>
            </w:tcBorders>
            <w:shd w:val="clear" w:color="auto" w:fill="C0C0C0"/>
          </w:tcPr>
          <w:p w14:paraId="2C8CBCFC"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006634A"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21EDB11C" w14:textId="77777777" w:rsidR="005B7866" w:rsidRPr="00B06F7A" w:rsidRDefault="005B7866" w:rsidP="007F1FAF">
            <w:pPr>
              <w:pStyle w:val="TAL"/>
            </w:pPr>
            <w:r w:rsidRPr="00B06F7A">
              <w:t>sharedDataId</w:t>
            </w:r>
          </w:p>
        </w:tc>
        <w:tc>
          <w:tcPr>
            <w:tcW w:w="1842" w:type="dxa"/>
            <w:tcBorders>
              <w:top w:val="single" w:sz="4" w:space="0" w:color="auto"/>
              <w:left w:val="single" w:sz="4" w:space="0" w:color="auto"/>
              <w:bottom w:val="single" w:sz="4" w:space="0" w:color="auto"/>
              <w:right w:val="single" w:sz="4" w:space="0" w:color="auto"/>
            </w:tcBorders>
          </w:tcPr>
          <w:p w14:paraId="36B03D70" w14:textId="77777777" w:rsidR="005B7866" w:rsidRPr="00B06F7A" w:rsidRDefault="005B7866" w:rsidP="007F1FAF">
            <w:pPr>
              <w:pStyle w:val="TAL"/>
            </w:pPr>
            <w:r w:rsidRPr="00B06F7A">
              <w:t>SharedDataId</w:t>
            </w:r>
          </w:p>
        </w:tc>
        <w:tc>
          <w:tcPr>
            <w:tcW w:w="568" w:type="dxa"/>
            <w:tcBorders>
              <w:top w:val="single" w:sz="4" w:space="0" w:color="auto"/>
              <w:left w:val="single" w:sz="4" w:space="0" w:color="auto"/>
              <w:bottom w:val="single" w:sz="4" w:space="0" w:color="auto"/>
              <w:right w:val="single" w:sz="4" w:space="0" w:color="auto"/>
            </w:tcBorders>
          </w:tcPr>
          <w:p w14:paraId="2231C95B" w14:textId="77777777" w:rsidR="005B7866" w:rsidRPr="00B06F7A" w:rsidRDefault="005B7866" w:rsidP="007F1FAF">
            <w:pPr>
              <w:pStyle w:val="TAC"/>
            </w:pPr>
            <w:r w:rsidRPr="00B06F7A">
              <w:t>M</w:t>
            </w:r>
          </w:p>
        </w:tc>
        <w:tc>
          <w:tcPr>
            <w:tcW w:w="1133" w:type="dxa"/>
            <w:tcBorders>
              <w:top w:val="single" w:sz="4" w:space="0" w:color="auto"/>
              <w:left w:val="single" w:sz="4" w:space="0" w:color="auto"/>
              <w:bottom w:val="single" w:sz="4" w:space="0" w:color="auto"/>
              <w:right w:val="single" w:sz="4" w:space="0" w:color="auto"/>
            </w:tcBorders>
          </w:tcPr>
          <w:p w14:paraId="6B066F77" w14:textId="77777777" w:rsidR="005B7866" w:rsidRPr="00B06F7A" w:rsidRDefault="005B7866" w:rsidP="007F1FAF">
            <w:pPr>
              <w:pStyle w:val="TAL"/>
            </w:pPr>
            <w:r w:rsidRPr="00B06F7A">
              <w:t>1</w:t>
            </w:r>
          </w:p>
        </w:tc>
        <w:tc>
          <w:tcPr>
            <w:tcW w:w="3965" w:type="dxa"/>
            <w:tcBorders>
              <w:top w:val="single" w:sz="4" w:space="0" w:color="auto"/>
              <w:left w:val="single" w:sz="4" w:space="0" w:color="auto"/>
              <w:bottom w:val="single" w:sz="4" w:space="0" w:color="auto"/>
              <w:right w:val="single" w:sz="4" w:space="0" w:color="auto"/>
            </w:tcBorders>
          </w:tcPr>
          <w:p w14:paraId="70EF060A" w14:textId="77777777" w:rsidR="005B7866" w:rsidRPr="00B06F7A" w:rsidRDefault="005B7866" w:rsidP="007F1FAF">
            <w:pPr>
              <w:pStyle w:val="TAL"/>
              <w:rPr>
                <w:rFonts w:cs="Arial"/>
                <w:szCs w:val="18"/>
              </w:rPr>
            </w:pPr>
            <w:r w:rsidRPr="00B06F7A">
              <w:rPr>
                <w:rFonts w:cs="Arial"/>
                <w:szCs w:val="18"/>
              </w:rPr>
              <w:t>Identifier of the shared data</w:t>
            </w:r>
          </w:p>
        </w:tc>
        <w:tc>
          <w:tcPr>
            <w:tcW w:w="2197" w:type="dxa"/>
            <w:tcBorders>
              <w:top w:val="single" w:sz="4" w:space="0" w:color="auto"/>
              <w:left w:val="single" w:sz="4" w:space="0" w:color="auto"/>
              <w:bottom w:val="single" w:sz="4" w:space="0" w:color="auto"/>
              <w:right w:val="single" w:sz="4" w:space="0" w:color="auto"/>
            </w:tcBorders>
          </w:tcPr>
          <w:p w14:paraId="1CC7975C" w14:textId="77777777" w:rsidR="005B7866" w:rsidRPr="00B06F7A" w:rsidRDefault="005B7866" w:rsidP="007F1FAF">
            <w:pPr>
              <w:pStyle w:val="TAL"/>
              <w:rPr>
                <w:rFonts w:cs="Arial"/>
                <w:szCs w:val="18"/>
              </w:rPr>
            </w:pPr>
          </w:p>
        </w:tc>
      </w:tr>
      <w:tr w:rsidR="005B7866" w:rsidRPr="00B06F7A" w14:paraId="01669A69"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001BD093" w14:textId="77777777" w:rsidR="005B7866" w:rsidRPr="00B06F7A" w:rsidRDefault="005B7866" w:rsidP="007F1FAF">
            <w:pPr>
              <w:pStyle w:val="TAL"/>
            </w:pPr>
            <w:r w:rsidRPr="00B06F7A">
              <w:t>sharedAmData</w:t>
            </w:r>
          </w:p>
        </w:tc>
        <w:tc>
          <w:tcPr>
            <w:tcW w:w="1842" w:type="dxa"/>
            <w:tcBorders>
              <w:top w:val="single" w:sz="4" w:space="0" w:color="auto"/>
              <w:left w:val="single" w:sz="4" w:space="0" w:color="auto"/>
              <w:bottom w:val="single" w:sz="4" w:space="0" w:color="auto"/>
              <w:right w:val="single" w:sz="4" w:space="0" w:color="auto"/>
            </w:tcBorders>
          </w:tcPr>
          <w:p w14:paraId="461D3DD7" w14:textId="77777777" w:rsidR="005B7866" w:rsidRPr="00B06F7A" w:rsidRDefault="005B7866" w:rsidP="007F1FAF">
            <w:pPr>
              <w:pStyle w:val="TAL"/>
            </w:pPr>
            <w:r w:rsidRPr="00B06F7A">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6ADA41E9"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521F89F2"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1EFBDDF6" w14:textId="77777777" w:rsidR="005B7866" w:rsidRPr="00B06F7A" w:rsidRDefault="005B7866" w:rsidP="007F1FAF">
            <w:pPr>
              <w:pStyle w:val="TAL"/>
              <w:rPr>
                <w:rFonts w:cs="Arial"/>
                <w:szCs w:val="18"/>
              </w:rPr>
            </w:pPr>
            <w:r w:rsidRPr="00B06F7A">
              <w:rPr>
                <w:rFonts w:cs="Arial"/>
                <w:szCs w:val="18"/>
              </w:rPr>
              <w:t>Shared Access and Mobility Subscription Data</w:t>
            </w:r>
          </w:p>
        </w:tc>
        <w:tc>
          <w:tcPr>
            <w:tcW w:w="2197" w:type="dxa"/>
            <w:tcBorders>
              <w:top w:val="single" w:sz="4" w:space="0" w:color="auto"/>
              <w:left w:val="single" w:sz="4" w:space="0" w:color="auto"/>
              <w:bottom w:val="single" w:sz="4" w:space="0" w:color="auto"/>
              <w:right w:val="single" w:sz="4" w:space="0" w:color="auto"/>
            </w:tcBorders>
          </w:tcPr>
          <w:p w14:paraId="3F7EE010" w14:textId="77777777" w:rsidR="005B7866" w:rsidRPr="00B06F7A" w:rsidRDefault="005B7866" w:rsidP="007F1FAF">
            <w:pPr>
              <w:pStyle w:val="TAL"/>
              <w:rPr>
                <w:rFonts w:cs="Arial"/>
                <w:szCs w:val="18"/>
              </w:rPr>
            </w:pPr>
          </w:p>
        </w:tc>
      </w:tr>
      <w:tr w:rsidR="005B7866" w:rsidRPr="00B06F7A" w14:paraId="28438E26"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583E6464" w14:textId="77777777" w:rsidR="005B7866" w:rsidRPr="00B06F7A" w:rsidRDefault="005B7866" w:rsidP="007F1FAF">
            <w:pPr>
              <w:pStyle w:val="TAL"/>
            </w:pPr>
            <w:r w:rsidRPr="00B06F7A">
              <w:t>sharedSmsSubsData</w:t>
            </w:r>
          </w:p>
        </w:tc>
        <w:tc>
          <w:tcPr>
            <w:tcW w:w="1842" w:type="dxa"/>
            <w:tcBorders>
              <w:top w:val="single" w:sz="4" w:space="0" w:color="auto"/>
              <w:left w:val="single" w:sz="4" w:space="0" w:color="auto"/>
              <w:bottom w:val="single" w:sz="4" w:space="0" w:color="auto"/>
              <w:right w:val="single" w:sz="4" w:space="0" w:color="auto"/>
            </w:tcBorders>
          </w:tcPr>
          <w:p w14:paraId="6C9E3DA6" w14:textId="77777777" w:rsidR="005B7866" w:rsidRPr="00B06F7A" w:rsidRDefault="005B7866" w:rsidP="007F1FAF">
            <w:pPr>
              <w:pStyle w:val="TAL"/>
            </w:pPr>
            <w:r w:rsidRPr="00B06F7A">
              <w:t>SmsSubscriptionData</w:t>
            </w:r>
          </w:p>
        </w:tc>
        <w:tc>
          <w:tcPr>
            <w:tcW w:w="568" w:type="dxa"/>
            <w:tcBorders>
              <w:top w:val="single" w:sz="4" w:space="0" w:color="auto"/>
              <w:left w:val="single" w:sz="4" w:space="0" w:color="auto"/>
              <w:bottom w:val="single" w:sz="4" w:space="0" w:color="auto"/>
              <w:right w:val="single" w:sz="4" w:space="0" w:color="auto"/>
            </w:tcBorders>
          </w:tcPr>
          <w:p w14:paraId="0DAFEF23"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3175BF7F"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0D40444E" w14:textId="77777777" w:rsidR="005B7866" w:rsidRPr="00B06F7A" w:rsidRDefault="005B7866" w:rsidP="007F1FAF">
            <w:pPr>
              <w:pStyle w:val="TAL"/>
              <w:rPr>
                <w:rFonts w:cs="Arial"/>
                <w:szCs w:val="18"/>
              </w:rPr>
            </w:pPr>
            <w:r w:rsidRPr="00B06F7A">
              <w:rPr>
                <w:rFonts w:cs="Arial"/>
                <w:szCs w:val="18"/>
              </w:rPr>
              <w:t>Shared SMS Subscription Data</w:t>
            </w:r>
          </w:p>
        </w:tc>
        <w:tc>
          <w:tcPr>
            <w:tcW w:w="2197" w:type="dxa"/>
            <w:tcBorders>
              <w:top w:val="single" w:sz="4" w:space="0" w:color="auto"/>
              <w:left w:val="single" w:sz="4" w:space="0" w:color="auto"/>
              <w:bottom w:val="single" w:sz="4" w:space="0" w:color="auto"/>
              <w:right w:val="single" w:sz="4" w:space="0" w:color="auto"/>
            </w:tcBorders>
          </w:tcPr>
          <w:p w14:paraId="75891DA7" w14:textId="77777777" w:rsidR="005B7866" w:rsidRPr="00B06F7A" w:rsidRDefault="005B7866" w:rsidP="007F1FAF">
            <w:pPr>
              <w:pStyle w:val="TAL"/>
              <w:rPr>
                <w:rFonts w:cs="Arial"/>
                <w:szCs w:val="18"/>
              </w:rPr>
            </w:pPr>
          </w:p>
        </w:tc>
      </w:tr>
      <w:tr w:rsidR="005B7866" w:rsidRPr="00B06F7A" w14:paraId="68F84277"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42B112A9" w14:textId="77777777" w:rsidR="005B7866" w:rsidRPr="00B06F7A" w:rsidRDefault="005B7866" w:rsidP="007F1FAF">
            <w:pPr>
              <w:pStyle w:val="TAL"/>
            </w:pPr>
            <w:r w:rsidRPr="00B06F7A">
              <w:t>sharedSmsMngSubsData</w:t>
            </w:r>
          </w:p>
        </w:tc>
        <w:tc>
          <w:tcPr>
            <w:tcW w:w="1842" w:type="dxa"/>
            <w:tcBorders>
              <w:top w:val="single" w:sz="4" w:space="0" w:color="auto"/>
              <w:left w:val="single" w:sz="4" w:space="0" w:color="auto"/>
              <w:bottom w:val="single" w:sz="4" w:space="0" w:color="auto"/>
              <w:right w:val="single" w:sz="4" w:space="0" w:color="auto"/>
            </w:tcBorders>
          </w:tcPr>
          <w:p w14:paraId="1E25A27B" w14:textId="77777777" w:rsidR="005B7866" w:rsidRPr="00B06F7A" w:rsidRDefault="005B7866" w:rsidP="007F1FAF">
            <w:pPr>
              <w:pStyle w:val="TAL"/>
            </w:pPr>
            <w:r w:rsidRPr="00B06F7A">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24D70E4B"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694C2344"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28F1E79C" w14:textId="77777777" w:rsidR="005B7866" w:rsidRPr="00B06F7A" w:rsidRDefault="005B7866" w:rsidP="007F1FAF">
            <w:pPr>
              <w:pStyle w:val="TAL"/>
              <w:rPr>
                <w:rFonts w:cs="Arial"/>
                <w:szCs w:val="18"/>
              </w:rPr>
            </w:pPr>
            <w:r w:rsidRPr="00B06F7A">
              <w:rPr>
                <w:rFonts w:cs="Arial"/>
                <w:szCs w:val="18"/>
              </w:rPr>
              <w:t>Shared SMS Management Subscription Data</w:t>
            </w:r>
          </w:p>
        </w:tc>
        <w:tc>
          <w:tcPr>
            <w:tcW w:w="2197" w:type="dxa"/>
            <w:tcBorders>
              <w:top w:val="single" w:sz="4" w:space="0" w:color="auto"/>
              <w:left w:val="single" w:sz="4" w:space="0" w:color="auto"/>
              <w:bottom w:val="single" w:sz="4" w:space="0" w:color="auto"/>
              <w:right w:val="single" w:sz="4" w:space="0" w:color="auto"/>
            </w:tcBorders>
          </w:tcPr>
          <w:p w14:paraId="634F0178" w14:textId="77777777" w:rsidR="005B7866" w:rsidRPr="00B06F7A" w:rsidRDefault="005B7866" w:rsidP="007F1FAF">
            <w:pPr>
              <w:pStyle w:val="TAL"/>
              <w:rPr>
                <w:rFonts w:cs="Arial"/>
                <w:szCs w:val="18"/>
              </w:rPr>
            </w:pPr>
          </w:p>
        </w:tc>
      </w:tr>
      <w:tr w:rsidR="005B7866" w:rsidRPr="00B06F7A" w14:paraId="520FBF76"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171AC253" w14:textId="77777777" w:rsidR="005B7866" w:rsidRPr="00B06F7A" w:rsidRDefault="005B7866" w:rsidP="007F1FAF">
            <w:pPr>
              <w:pStyle w:val="TAL"/>
            </w:pPr>
            <w:r w:rsidRPr="00B06F7A">
              <w:t>sharedDnnConfigurations</w:t>
            </w:r>
          </w:p>
        </w:tc>
        <w:tc>
          <w:tcPr>
            <w:tcW w:w="1842" w:type="dxa"/>
            <w:tcBorders>
              <w:top w:val="single" w:sz="4" w:space="0" w:color="auto"/>
              <w:left w:val="single" w:sz="4" w:space="0" w:color="auto"/>
              <w:bottom w:val="single" w:sz="4" w:space="0" w:color="auto"/>
              <w:right w:val="single" w:sz="4" w:space="0" w:color="auto"/>
            </w:tcBorders>
          </w:tcPr>
          <w:p w14:paraId="789D9DA0" w14:textId="77777777" w:rsidR="005B7866" w:rsidRPr="00B06F7A" w:rsidRDefault="005B7866" w:rsidP="007F1FAF">
            <w:pPr>
              <w:pStyle w:val="TAL"/>
            </w:pPr>
            <w:r w:rsidRPr="00B06F7A">
              <w:t>map(DnnConfiguration)</w:t>
            </w:r>
          </w:p>
        </w:tc>
        <w:tc>
          <w:tcPr>
            <w:tcW w:w="568" w:type="dxa"/>
            <w:tcBorders>
              <w:top w:val="single" w:sz="4" w:space="0" w:color="auto"/>
              <w:left w:val="single" w:sz="4" w:space="0" w:color="auto"/>
              <w:bottom w:val="single" w:sz="4" w:space="0" w:color="auto"/>
              <w:right w:val="single" w:sz="4" w:space="0" w:color="auto"/>
            </w:tcBorders>
          </w:tcPr>
          <w:p w14:paraId="51B4FB29"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27142D70"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4C1FD77C" w14:textId="32D40743" w:rsidR="005B7866" w:rsidRPr="00B06F7A" w:rsidRDefault="00303860" w:rsidP="007F1FAF">
            <w:pPr>
              <w:pStyle w:val="TAL"/>
              <w:rPr>
                <w:rFonts w:cs="Arial"/>
                <w:szCs w:val="18"/>
              </w:rPr>
            </w:pPr>
            <w:r w:rsidRPr="00B06F7A">
              <w:rPr>
                <w:rFonts w:cs="Arial"/>
                <w:szCs w:val="18"/>
              </w:rPr>
              <w:t>A map of s</w:t>
            </w:r>
            <w:r w:rsidR="005B7866" w:rsidRPr="00B06F7A">
              <w:rPr>
                <w:rFonts w:cs="Arial"/>
                <w:szCs w:val="18"/>
              </w:rPr>
              <w:t>hared DNN configuration</w:t>
            </w:r>
            <w:r w:rsidRPr="00B06F7A">
              <w:rPr>
                <w:rFonts w:cs="Arial"/>
                <w:szCs w:val="18"/>
              </w:rPr>
              <w:t xml:space="preserve"> (list of key-value pairs where DNN, or optionally the Wildcard DNN, serves as key)</w:t>
            </w:r>
          </w:p>
        </w:tc>
        <w:tc>
          <w:tcPr>
            <w:tcW w:w="2197" w:type="dxa"/>
            <w:tcBorders>
              <w:top w:val="single" w:sz="4" w:space="0" w:color="auto"/>
              <w:left w:val="single" w:sz="4" w:space="0" w:color="auto"/>
              <w:bottom w:val="single" w:sz="4" w:space="0" w:color="auto"/>
              <w:right w:val="single" w:sz="4" w:space="0" w:color="auto"/>
            </w:tcBorders>
          </w:tcPr>
          <w:p w14:paraId="7C9A99EB" w14:textId="77777777" w:rsidR="005B7866" w:rsidRPr="00B06F7A" w:rsidRDefault="005B7866" w:rsidP="007F1FAF">
            <w:pPr>
              <w:pStyle w:val="TAL"/>
              <w:rPr>
                <w:rFonts w:cs="Arial"/>
                <w:szCs w:val="18"/>
              </w:rPr>
            </w:pPr>
          </w:p>
        </w:tc>
      </w:tr>
      <w:tr w:rsidR="005B7866" w:rsidRPr="00B06F7A" w14:paraId="7A261CEB"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4130EBB5" w14:textId="77777777" w:rsidR="005B7866" w:rsidRPr="00B06F7A" w:rsidRDefault="005B7866" w:rsidP="007F1FAF">
            <w:pPr>
              <w:pStyle w:val="TAL"/>
            </w:pPr>
            <w:r w:rsidRPr="00B06F7A">
              <w:t>sharedTraceData</w:t>
            </w:r>
          </w:p>
        </w:tc>
        <w:tc>
          <w:tcPr>
            <w:tcW w:w="1842" w:type="dxa"/>
            <w:tcBorders>
              <w:top w:val="single" w:sz="4" w:space="0" w:color="auto"/>
              <w:left w:val="single" w:sz="4" w:space="0" w:color="auto"/>
              <w:bottom w:val="single" w:sz="4" w:space="0" w:color="auto"/>
              <w:right w:val="single" w:sz="4" w:space="0" w:color="auto"/>
            </w:tcBorders>
          </w:tcPr>
          <w:p w14:paraId="0CCF506E" w14:textId="77777777" w:rsidR="005B7866" w:rsidRPr="00B06F7A" w:rsidRDefault="005B7866" w:rsidP="007F1FAF">
            <w:pPr>
              <w:pStyle w:val="TAL"/>
            </w:pPr>
            <w:r w:rsidRPr="00B06F7A">
              <w:t>TraceData</w:t>
            </w:r>
          </w:p>
        </w:tc>
        <w:tc>
          <w:tcPr>
            <w:tcW w:w="568" w:type="dxa"/>
            <w:tcBorders>
              <w:top w:val="single" w:sz="4" w:space="0" w:color="auto"/>
              <w:left w:val="single" w:sz="4" w:space="0" w:color="auto"/>
              <w:bottom w:val="single" w:sz="4" w:space="0" w:color="auto"/>
              <w:right w:val="single" w:sz="4" w:space="0" w:color="auto"/>
            </w:tcBorders>
          </w:tcPr>
          <w:p w14:paraId="084D3EFE"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16763E23"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513A9077" w14:textId="77777777" w:rsidR="005B7866" w:rsidRPr="00B06F7A" w:rsidRDefault="005B7866" w:rsidP="007F1FAF">
            <w:pPr>
              <w:pStyle w:val="TAL"/>
              <w:rPr>
                <w:rFonts w:cs="Arial"/>
                <w:szCs w:val="18"/>
              </w:rPr>
            </w:pPr>
            <w:r w:rsidRPr="00B06F7A">
              <w:rPr>
                <w:rFonts w:cs="Arial"/>
                <w:szCs w:val="18"/>
              </w:rPr>
              <w:t>Shared Trace Data</w:t>
            </w:r>
          </w:p>
        </w:tc>
        <w:tc>
          <w:tcPr>
            <w:tcW w:w="2197" w:type="dxa"/>
            <w:tcBorders>
              <w:top w:val="single" w:sz="4" w:space="0" w:color="auto"/>
              <w:left w:val="single" w:sz="4" w:space="0" w:color="auto"/>
              <w:bottom w:val="single" w:sz="4" w:space="0" w:color="auto"/>
              <w:right w:val="single" w:sz="4" w:space="0" w:color="auto"/>
            </w:tcBorders>
          </w:tcPr>
          <w:p w14:paraId="4EC51792" w14:textId="77777777" w:rsidR="005B7866" w:rsidRPr="00B06F7A" w:rsidRDefault="005B7866" w:rsidP="007F1FAF">
            <w:pPr>
              <w:pStyle w:val="TAL"/>
              <w:rPr>
                <w:rFonts w:cs="Arial"/>
                <w:szCs w:val="18"/>
              </w:rPr>
            </w:pPr>
          </w:p>
        </w:tc>
      </w:tr>
      <w:tr w:rsidR="005B7866" w:rsidRPr="00B06F7A" w14:paraId="2911E6A3"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23305E41" w14:textId="77777777" w:rsidR="005B7866" w:rsidRPr="00B06F7A" w:rsidRDefault="005B7866" w:rsidP="007F1FAF">
            <w:pPr>
              <w:pStyle w:val="TAL"/>
            </w:pPr>
            <w:r w:rsidRPr="00B06F7A">
              <w:t>sharedSnssaiInfos</w:t>
            </w:r>
          </w:p>
        </w:tc>
        <w:tc>
          <w:tcPr>
            <w:tcW w:w="1842" w:type="dxa"/>
            <w:tcBorders>
              <w:top w:val="single" w:sz="4" w:space="0" w:color="auto"/>
              <w:left w:val="single" w:sz="4" w:space="0" w:color="auto"/>
              <w:bottom w:val="single" w:sz="4" w:space="0" w:color="auto"/>
              <w:right w:val="single" w:sz="4" w:space="0" w:color="auto"/>
            </w:tcBorders>
          </w:tcPr>
          <w:p w14:paraId="119CB942" w14:textId="77777777" w:rsidR="005B7866" w:rsidRPr="00B06F7A" w:rsidRDefault="005B7866" w:rsidP="007F1FAF">
            <w:pPr>
              <w:pStyle w:val="TAL"/>
            </w:pPr>
            <w:r w:rsidRPr="00B06F7A">
              <w:t>map(SnssaiInfo)</w:t>
            </w:r>
          </w:p>
        </w:tc>
        <w:tc>
          <w:tcPr>
            <w:tcW w:w="568" w:type="dxa"/>
            <w:tcBorders>
              <w:top w:val="single" w:sz="4" w:space="0" w:color="auto"/>
              <w:left w:val="single" w:sz="4" w:space="0" w:color="auto"/>
              <w:bottom w:val="single" w:sz="4" w:space="0" w:color="auto"/>
              <w:right w:val="single" w:sz="4" w:space="0" w:color="auto"/>
            </w:tcBorders>
          </w:tcPr>
          <w:p w14:paraId="447BE40E"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5FE8C713"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002A0384" w14:textId="0B276524" w:rsidR="005B7866" w:rsidRPr="00B06F7A" w:rsidRDefault="00303860" w:rsidP="007F1FAF">
            <w:pPr>
              <w:pStyle w:val="TAL"/>
              <w:rPr>
                <w:rFonts w:cs="Arial"/>
                <w:szCs w:val="18"/>
              </w:rPr>
            </w:pPr>
            <w:r w:rsidRPr="00B06F7A">
              <w:rPr>
                <w:rFonts w:cs="Arial"/>
                <w:szCs w:val="18"/>
              </w:rPr>
              <w:t xml:space="preserve">A map of </w:t>
            </w:r>
            <w:r w:rsidR="005B7866" w:rsidRPr="00B06F7A">
              <w:rPr>
                <w:rFonts w:cs="Arial"/>
                <w:szCs w:val="18"/>
              </w:rPr>
              <w:t>Shared Snssai Info</w:t>
            </w:r>
            <w:r w:rsidRPr="00B06F7A">
              <w:rPr>
                <w:rFonts w:cs="Arial"/>
                <w:szCs w:val="18"/>
              </w:rPr>
              <w:t xml:space="preserve"> (list of key-value pairs where </w:t>
            </w:r>
            <w:r w:rsidRPr="00B06F7A">
              <w:t>singleNssai converted to string serves as key; see 3GPP TS 29.571 [7])</w:t>
            </w:r>
          </w:p>
        </w:tc>
        <w:tc>
          <w:tcPr>
            <w:tcW w:w="2197" w:type="dxa"/>
            <w:tcBorders>
              <w:top w:val="single" w:sz="4" w:space="0" w:color="auto"/>
              <w:left w:val="single" w:sz="4" w:space="0" w:color="auto"/>
              <w:bottom w:val="single" w:sz="4" w:space="0" w:color="auto"/>
              <w:right w:val="single" w:sz="4" w:space="0" w:color="auto"/>
            </w:tcBorders>
          </w:tcPr>
          <w:p w14:paraId="66D589BC" w14:textId="77777777" w:rsidR="005B7866" w:rsidRPr="00B06F7A" w:rsidRDefault="005B7866" w:rsidP="007F1FAF">
            <w:pPr>
              <w:pStyle w:val="TAL"/>
              <w:rPr>
                <w:rFonts w:cs="Arial"/>
                <w:szCs w:val="18"/>
              </w:rPr>
            </w:pPr>
          </w:p>
        </w:tc>
      </w:tr>
      <w:tr w:rsidR="005B7866" w:rsidRPr="00B06F7A" w14:paraId="4D9EA8B6"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2EC9CE50" w14:textId="77777777" w:rsidR="005B7866" w:rsidRPr="00B06F7A" w:rsidRDefault="005B7866" w:rsidP="007F1FAF">
            <w:pPr>
              <w:pStyle w:val="TAL"/>
            </w:pPr>
            <w:r w:rsidRPr="00B06F7A">
              <w:t>sharedVnGroupDatas</w:t>
            </w:r>
          </w:p>
        </w:tc>
        <w:tc>
          <w:tcPr>
            <w:tcW w:w="1842" w:type="dxa"/>
            <w:tcBorders>
              <w:top w:val="single" w:sz="4" w:space="0" w:color="auto"/>
              <w:left w:val="single" w:sz="4" w:space="0" w:color="auto"/>
              <w:bottom w:val="single" w:sz="4" w:space="0" w:color="auto"/>
              <w:right w:val="single" w:sz="4" w:space="0" w:color="auto"/>
            </w:tcBorders>
          </w:tcPr>
          <w:p w14:paraId="0EFC9767" w14:textId="77777777" w:rsidR="005B7866" w:rsidRPr="00B06F7A" w:rsidRDefault="005B7866" w:rsidP="007F1FAF">
            <w:pPr>
              <w:pStyle w:val="TAL"/>
            </w:pPr>
            <w:r w:rsidRPr="00B06F7A">
              <w:t>map(VnGroupData)</w:t>
            </w:r>
          </w:p>
        </w:tc>
        <w:tc>
          <w:tcPr>
            <w:tcW w:w="568" w:type="dxa"/>
            <w:tcBorders>
              <w:top w:val="single" w:sz="4" w:space="0" w:color="auto"/>
              <w:left w:val="single" w:sz="4" w:space="0" w:color="auto"/>
              <w:bottom w:val="single" w:sz="4" w:space="0" w:color="auto"/>
              <w:right w:val="single" w:sz="4" w:space="0" w:color="auto"/>
            </w:tcBorders>
          </w:tcPr>
          <w:p w14:paraId="0B48F0B6"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084722A1"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2C0829EB" w14:textId="77777777" w:rsidR="005B7866" w:rsidRPr="00B06F7A" w:rsidRDefault="005B7866" w:rsidP="007F1FAF">
            <w:pPr>
              <w:pStyle w:val="TAL"/>
              <w:rPr>
                <w:rFonts w:cs="Arial"/>
                <w:szCs w:val="18"/>
              </w:rPr>
            </w:pPr>
            <w:r w:rsidRPr="00B06F7A">
              <w:rPr>
                <w:rFonts w:cs="Arial"/>
                <w:szCs w:val="18"/>
              </w:rPr>
              <w:t>A map of shared 5G VN group data (list of key-value pairs where GroupId serves as key; see clause 6.1.6.1).</w:t>
            </w:r>
          </w:p>
        </w:tc>
        <w:tc>
          <w:tcPr>
            <w:tcW w:w="2197" w:type="dxa"/>
            <w:tcBorders>
              <w:top w:val="single" w:sz="4" w:space="0" w:color="auto"/>
              <w:left w:val="single" w:sz="4" w:space="0" w:color="auto"/>
              <w:bottom w:val="single" w:sz="4" w:space="0" w:color="auto"/>
              <w:right w:val="single" w:sz="4" w:space="0" w:color="auto"/>
            </w:tcBorders>
          </w:tcPr>
          <w:p w14:paraId="503CF563" w14:textId="77777777" w:rsidR="005B7866" w:rsidRPr="00B06F7A" w:rsidRDefault="005B7866" w:rsidP="007F1FAF">
            <w:pPr>
              <w:pStyle w:val="TAL"/>
              <w:rPr>
                <w:rFonts w:cs="Arial"/>
                <w:szCs w:val="18"/>
              </w:rPr>
            </w:pPr>
          </w:p>
        </w:tc>
      </w:tr>
      <w:tr w:rsidR="005B7866" w:rsidRPr="00B06F7A" w14:paraId="6AE74C9B"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5ABB2E79" w14:textId="77777777" w:rsidR="005B7866" w:rsidRPr="00B06F7A" w:rsidRDefault="005B7866" w:rsidP="007F1FAF">
            <w:pPr>
              <w:pStyle w:val="TAL"/>
            </w:pPr>
            <w:r w:rsidRPr="00B06F7A">
              <w:t>treatmentInstructions</w:t>
            </w:r>
          </w:p>
        </w:tc>
        <w:tc>
          <w:tcPr>
            <w:tcW w:w="1842" w:type="dxa"/>
            <w:tcBorders>
              <w:top w:val="single" w:sz="4" w:space="0" w:color="auto"/>
              <w:left w:val="single" w:sz="4" w:space="0" w:color="auto"/>
              <w:bottom w:val="single" w:sz="4" w:space="0" w:color="auto"/>
              <w:right w:val="single" w:sz="4" w:space="0" w:color="auto"/>
            </w:tcBorders>
          </w:tcPr>
          <w:p w14:paraId="59F2C86C" w14:textId="77777777" w:rsidR="005B7866" w:rsidRPr="00B06F7A" w:rsidRDefault="005B7866" w:rsidP="007F1FAF">
            <w:pPr>
              <w:pStyle w:val="TAL"/>
            </w:pPr>
            <w:r w:rsidRPr="00B06F7A">
              <w:t>map(SharedDataTreatmentInstruction)</w:t>
            </w:r>
          </w:p>
        </w:tc>
        <w:tc>
          <w:tcPr>
            <w:tcW w:w="568" w:type="dxa"/>
            <w:tcBorders>
              <w:top w:val="single" w:sz="4" w:space="0" w:color="auto"/>
              <w:left w:val="single" w:sz="4" w:space="0" w:color="auto"/>
              <w:bottom w:val="single" w:sz="4" w:space="0" w:color="auto"/>
              <w:right w:val="single" w:sz="4" w:space="0" w:color="auto"/>
            </w:tcBorders>
          </w:tcPr>
          <w:p w14:paraId="51FFC9B9"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5CEAAD06"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31FCB1D2" w14:textId="77777777" w:rsidR="005B7866" w:rsidRPr="00B06F7A" w:rsidRDefault="005B7866" w:rsidP="007F1FAF">
            <w:pPr>
              <w:pStyle w:val="TAL"/>
              <w:rPr>
                <w:rFonts w:cs="Arial"/>
                <w:szCs w:val="18"/>
              </w:rPr>
            </w:pPr>
            <w:r w:rsidRPr="00B06F7A">
              <w:rPr>
                <w:rFonts w:cs="Arial"/>
                <w:szCs w:val="18"/>
              </w:rPr>
              <w:t>A map of SharedDataTreatmentInstructions (list of key-value pairs where a JSON pointer pointing to an attribute within the SharedData serves as key)</w:t>
            </w:r>
          </w:p>
        </w:tc>
        <w:tc>
          <w:tcPr>
            <w:tcW w:w="2197" w:type="dxa"/>
            <w:tcBorders>
              <w:top w:val="single" w:sz="4" w:space="0" w:color="auto"/>
              <w:left w:val="single" w:sz="4" w:space="0" w:color="auto"/>
              <w:bottom w:val="single" w:sz="4" w:space="0" w:color="auto"/>
              <w:right w:val="single" w:sz="4" w:space="0" w:color="auto"/>
            </w:tcBorders>
          </w:tcPr>
          <w:p w14:paraId="463E9BAE" w14:textId="77777777" w:rsidR="005B7866" w:rsidRPr="00B06F7A" w:rsidRDefault="005B7866" w:rsidP="007F1FAF">
            <w:pPr>
              <w:pStyle w:val="TAL"/>
              <w:rPr>
                <w:rFonts w:cs="Arial"/>
                <w:szCs w:val="18"/>
              </w:rPr>
            </w:pPr>
            <w:r w:rsidRPr="00B06F7A">
              <w:rPr>
                <w:rFonts w:cs="Arial"/>
                <w:szCs w:val="18"/>
              </w:rPr>
              <w:t>SharedDataTreatment</w:t>
            </w:r>
          </w:p>
        </w:tc>
      </w:tr>
      <w:tr w:rsidR="00E17F31" w:rsidRPr="00B06F7A" w14:paraId="677AF7E6" w14:textId="77777777" w:rsidTr="00E17F31">
        <w:trPr>
          <w:jc w:val="center"/>
        </w:trPr>
        <w:tc>
          <w:tcPr>
            <w:tcW w:w="1985" w:type="dxa"/>
            <w:tcBorders>
              <w:top w:val="single" w:sz="4" w:space="0" w:color="auto"/>
              <w:left w:val="single" w:sz="4" w:space="0" w:color="auto"/>
              <w:bottom w:val="single" w:sz="4" w:space="0" w:color="auto"/>
              <w:right w:val="single" w:sz="4" w:space="0" w:color="auto"/>
            </w:tcBorders>
          </w:tcPr>
          <w:p w14:paraId="527F1962" w14:textId="77777777" w:rsidR="00E17F31" w:rsidRPr="00B06F7A" w:rsidRDefault="00E17F31" w:rsidP="00E17F31">
            <w:pPr>
              <w:pStyle w:val="TAL"/>
            </w:pPr>
            <w:r w:rsidRPr="00B06F7A">
              <w:t>sharedSmSubsData</w:t>
            </w:r>
          </w:p>
        </w:tc>
        <w:tc>
          <w:tcPr>
            <w:tcW w:w="1842" w:type="dxa"/>
            <w:tcBorders>
              <w:top w:val="single" w:sz="4" w:space="0" w:color="auto"/>
              <w:left w:val="single" w:sz="4" w:space="0" w:color="auto"/>
              <w:bottom w:val="single" w:sz="4" w:space="0" w:color="auto"/>
              <w:right w:val="single" w:sz="4" w:space="0" w:color="auto"/>
            </w:tcBorders>
          </w:tcPr>
          <w:p w14:paraId="70FDB0CC" w14:textId="77777777" w:rsidR="00E17F31" w:rsidRPr="00B06F7A" w:rsidRDefault="00E17F31" w:rsidP="00E17F31">
            <w:pPr>
              <w:pStyle w:val="TAL"/>
            </w:pPr>
            <w:r w:rsidRPr="00B06F7A">
              <w:t>SessionManagementSubscriptionData</w:t>
            </w:r>
          </w:p>
        </w:tc>
        <w:tc>
          <w:tcPr>
            <w:tcW w:w="568" w:type="dxa"/>
            <w:tcBorders>
              <w:top w:val="single" w:sz="4" w:space="0" w:color="auto"/>
              <w:left w:val="single" w:sz="4" w:space="0" w:color="auto"/>
              <w:bottom w:val="single" w:sz="4" w:space="0" w:color="auto"/>
              <w:right w:val="single" w:sz="4" w:space="0" w:color="auto"/>
            </w:tcBorders>
          </w:tcPr>
          <w:p w14:paraId="4F74670A" w14:textId="77777777" w:rsidR="00E17F31" w:rsidRPr="00B06F7A" w:rsidRDefault="00E17F31" w:rsidP="00E17F31">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3FA1B7E2" w14:textId="77777777" w:rsidR="00E17F31" w:rsidRPr="00B06F7A" w:rsidRDefault="00E17F31" w:rsidP="00E17F31">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3A183D5B" w14:textId="77777777" w:rsidR="00E17F31" w:rsidRPr="00B06F7A" w:rsidRDefault="00E17F31" w:rsidP="00E17F31">
            <w:pPr>
              <w:pStyle w:val="TAL"/>
              <w:rPr>
                <w:rFonts w:cs="Arial"/>
                <w:szCs w:val="18"/>
              </w:rPr>
            </w:pPr>
            <w:r w:rsidRPr="00B06F7A">
              <w:rPr>
                <w:rFonts w:cs="Arial"/>
                <w:szCs w:val="18"/>
              </w:rPr>
              <w:t>Shared Session Management Subscription Data</w:t>
            </w:r>
          </w:p>
        </w:tc>
        <w:tc>
          <w:tcPr>
            <w:tcW w:w="2197" w:type="dxa"/>
            <w:tcBorders>
              <w:top w:val="single" w:sz="4" w:space="0" w:color="auto"/>
              <w:left w:val="single" w:sz="4" w:space="0" w:color="auto"/>
              <w:bottom w:val="single" w:sz="4" w:space="0" w:color="auto"/>
              <w:right w:val="single" w:sz="4" w:space="0" w:color="auto"/>
            </w:tcBorders>
          </w:tcPr>
          <w:p w14:paraId="4EF6A73F" w14:textId="77777777" w:rsidR="00E17F31" w:rsidRPr="00B06F7A" w:rsidRDefault="00E17F31" w:rsidP="00E17F31">
            <w:pPr>
              <w:pStyle w:val="TAL"/>
              <w:rPr>
                <w:rFonts w:cs="Arial"/>
                <w:szCs w:val="18"/>
              </w:rPr>
            </w:pPr>
            <w:r w:rsidRPr="00B06F7A">
              <w:t>SharedSmSubsData</w:t>
            </w:r>
          </w:p>
        </w:tc>
      </w:tr>
      <w:tr w:rsidR="0022165F" w:rsidRPr="00B3056F" w14:paraId="47294538" w14:textId="77777777" w:rsidTr="0022165F">
        <w:trPr>
          <w:jc w:val="center"/>
        </w:trPr>
        <w:tc>
          <w:tcPr>
            <w:tcW w:w="1985" w:type="dxa"/>
            <w:tcBorders>
              <w:top w:val="single" w:sz="4" w:space="0" w:color="auto"/>
              <w:left w:val="single" w:sz="4" w:space="0" w:color="auto"/>
              <w:bottom w:val="single" w:sz="4" w:space="0" w:color="auto"/>
              <w:right w:val="single" w:sz="4" w:space="0" w:color="auto"/>
            </w:tcBorders>
          </w:tcPr>
          <w:p w14:paraId="0EFAB970" w14:textId="77777777" w:rsidR="0022165F" w:rsidRDefault="0022165F" w:rsidP="0022165F">
            <w:pPr>
              <w:pStyle w:val="TAL"/>
            </w:pPr>
            <w:r>
              <w:t>sharedEcsAddrConfigInfo</w:t>
            </w:r>
          </w:p>
        </w:tc>
        <w:tc>
          <w:tcPr>
            <w:tcW w:w="1842" w:type="dxa"/>
            <w:tcBorders>
              <w:top w:val="single" w:sz="4" w:space="0" w:color="auto"/>
              <w:left w:val="single" w:sz="4" w:space="0" w:color="auto"/>
              <w:bottom w:val="single" w:sz="4" w:space="0" w:color="auto"/>
              <w:right w:val="single" w:sz="4" w:space="0" w:color="auto"/>
            </w:tcBorders>
          </w:tcPr>
          <w:p w14:paraId="43A8B429" w14:textId="77777777" w:rsidR="0022165F" w:rsidRDefault="0022165F" w:rsidP="0022165F">
            <w:pPr>
              <w:pStyle w:val="TAL"/>
            </w:pPr>
            <w:r>
              <w:t>EcsAddrConfigInfo</w:t>
            </w:r>
          </w:p>
        </w:tc>
        <w:tc>
          <w:tcPr>
            <w:tcW w:w="568" w:type="dxa"/>
            <w:tcBorders>
              <w:top w:val="single" w:sz="4" w:space="0" w:color="auto"/>
              <w:left w:val="single" w:sz="4" w:space="0" w:color="auto"/>
              <w:bottom w:val="single" w:sz="4" w:space="0" w:color="auto"/>
              <w:right w:val="single" w:sz="4" w:space="0" w:color="auto"/>
            </w:tcBorders>
          </w:tcPr>
          <w:p w14:paraId="3A1464C2" w14:textId="77777777" w:rsidR="0022165F" w:rsidRDefault="0022165F" w:rsidP="0022165F">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3B6A347A" w14:textId="77777777" w:rsidR="0022165F" w:rsidRDefault="0022165F" w:rsidP="0022165F">
            <w:pPr>
              <w:pStyle w:val="TAL"/>
            </w:pPr>
            <w:r>
              <w:t>0..1</w:t>
            </w:r>
          </w:p>
        </w:tc>
        <w:tc>
          <w:tcPr>
            <w:tcW w:w="3965" w:type="dxa"/>
            <w:tcBorders>
              <w:top w:val="single" w:sz="4" w:space="0" w:color="auto"/>
              <w:left w:val="single" w:sz="4" w:space="0" w:color="auto"/>
              <w:bottom w:val="single" w:sz="4" w:space="0" w:color="auto"/>
              <w:right w:val="single" w:sz="4" w:space="0" w:color="auto"/>
            </w:tcBorders>
          </w:tcPr>
          <w:p w14:paraId="746C0987" w14:textId="77777777" w:rsidR="0022165F" w:rsidRDefault="0022165F" w:rsidP="0022165F">
            <w:pPr>
              <w:pStyle w:val="TAL"/>
              <w:rPr>
                <w:rFonts w:cs="Arial"/>
                <w:szCs w:val="18"/>
              </w:rPr>
            </w:pPr>
            <w:r>
              <w:rPr>
                <w:rFonts w:cs="Arial"/>
                <w:szCs w:val="18"/>
              </w:rPr>
              <w:t>Shared ECS Address Configuration Information</w:t>
            </w:r>
          </w:p>
        </w:tc>
        <w:tc>
          <w:tcPr>
            <w:tcW w:w="2197" w:type="dxa"/>
            <w:tcBorders>
              <w:top w:val="single" w:sz="4" w:space="0" w:color="auto"/>
              <w:left w:val="single" w:sz="4" w:space="0" w:color="auto"/>
              <w:bottom w:val="single" w:sz="4" w:space="0" w:color="auto"/>
              <w:right w:val="single" w:sz="4" w:space="0" w:color="auto"/>
            </w:tcBorders>
          </w:tcPr>
          <w:p w14:paraId="6FB67EBE" w14:textId="77777777" w:rsidR="0022165F" w:rsidRDefault="0022165F" w:rsidP="0022165F">
            <w:pPr>
              <w:pStyle w:val="TAL"/>
            </w:pPr>
          </w:p>
        </w:tc>
      </w:tr>
      <w:tr w:rsidR="005B7866" w:rsidRPr="00B06F7A" w14:paraId="46F22B91" w14:textId="77777777" w:rsidTr="007F1FAF">
        <w:trPr>
          <w:jc w:val="center"/>
        </w:trPr>
        <w:tc>
          <w:tcPr>
            <w:tcW w:w="11690" w:type="dxa"/>
            <w:gridSpan w:val="6"/>
            <w:tcBorders>
              <w:top w:val="single" w:sz="4" w:space="0" w:color="auto"/>
              <w:left w:val="single" w:sz="4" w:space="0" w:color="auto"/>
              <w:bottom w:val="single" w:sz="4" w:space="0" w:color="auto"/>
              <w:right w:val="single" w:sz="4" w:space="0" w:color="auto"/>
            </w:tcBorders>
          </w:tcPr>
          <w:p w14:paraId="4672D3D0" w14:textId="2EE0AB93" w:rsidR="005B7866" w:rsidRPr="00B06F7A" w:rsidRDefault="005B7866" w:rsidP="007F1FAF">
            <w:pPr>
              <w:pStyle w:val="TAN"/>
            </w:pPr>
            <w:r w:rsidRPr="00B06F7A">
              <w:t>N</w:t>
            </w:r>
            <w:r w:rsidR="006B43B3">
              <w:t>OTE </w:t>
            </w:r>
            <w:r w:rsidRPr="00B06F7A">
              <w:t>1:</w:t>
            </w:r>
            <w:r w:rsidRPr="00B06F7A">
              <w:tab/>
              <w:t>Exactly one of sharedAmData, sharedSmsSubsData, sharedSmsMngSubsData sharedDnnConfigurations, sharedTraceData and sharedSnssaiInfos shall be present.</w:t>
            </w:r>
          </w:p>
          <w:p w14:paraId="3E34B5FE" w14:textId="7C22F7EC" w:rsidR="005B7866" w:rsidRPr="00B06F7A" w:rsidRDefault="005B7866" w:rsidP="007F1FAF">
            <w:pPr>
              <w:pStyle w:val="TAN"/>
            </w:pPr>
            <w:r w:rsidRPr="00B06F7A">
              <w:t>N</w:t>
            </w:r>
            <w:r w:rsidR="006B43B3">
              <w:t>OTE </w:t>
            </w:r>
            <w:r w:rsidRPr="00B06F7A">
              <w:t>2:</w:t>
            </w:r>
            <w:r w:rsidRPr="00B06F7A">
              <w:tab/>
              <w:t>The attributes sharedAmData, sharedSmsSubsData and SharedSmsMngSubsData shall not contain sharedDataIds</w:t>
            </w:r>
          </w:p>
          <w:p w14:paraId="0736AC8A" w14:textId="648E0A8C" w:rsidR="005B7866" w:rsidRPr="00B06F7A" w:rsidRDefault="005B7866" w:rsidP="007F1FAF">
            <w:pPr>
              <w:pStyle w:val="TAN"/>
            </w:pPr>
            <w:r w:rsidRPr="00B06F7A">
              <w:t>N</w:t>
            </w:r>
            <w:r w:rsidR="006B43B3">
              <w:t>OTE </w:t>
            </w:r>
            <w:r w:rsidRPr="00B06F7A">
              <w:t>3:</w:t>
            </w:r>
            <w:r w:rsidRPr="00B06F7A">
              <w:tab/>
              <w:t>When shared data clash with individual data, individual data shall take precedence as default treatment unless the feature SharedDataTreatment is supported and the SharedData contains treatment instructions different from the default treatment.</w:t>
            </w:r>
          </w:p>
          <w:p w14:paraId="5785E6C0" w14:textId="77777777" w:rsidR="005B7866" w:rsidRPr="00B06F7A" w:rsidRDefault="005B7866" w:rsidP="007F1FAF">
            <w:pPr>
              <w:pStyle w:val="TAN"/>
            </w:pPr>
          </w:p>
        </w:tc>
      </w:tr>
    </w:tbl>
    <w:p w14:paraId="537E2F05" w14:textId="77777777" w:rsidR="005B7866" w:rsidRPr="00B06F7A" w:rsidRDefault="005B7866" w:rsidP="005B7866"/>
    <w:p w14:paraId="2ADEA863" w14:textId="77777777" w:rsidR="005B7866" w:rsidRPr="00B06F7A" w:rsidRDefault="005B7866" w:rsidP="00C05182">
      <w:pPr>
        <w:pStyle w:val="Heading5"/>
      </w:pPr>
      <w:bookmarkStart w:id="2504" w:name="_Toc11338606"/>
      <w:bookmarkStart w:id="2505" w:name="_Toc27585258"/>
      <w:bookmarkStart w:id="2506" w:name="_Toc36457224"/>
      <w:bookmarkStart w:id="2507" w:name="_Toc45028118"/>
      <w:bookmarkStart w:id="2508" w:name="_Toc45028953"/>
      <w:bookmarkStart w:id="2509" w:name="_Toc67681712"/>
      <w:bookmarkStart w:id="2510" w:name="_Toc98487574"/>
      <w:r w:rsidRPr="00B06F7A">
        <w:t>6.1.6.2.28</w:t>
      </w:r>
      <w:r w:rsidRPr="00B06F7A">
        <w:tab/>
        <w:t>Type: PgwInfo</w:t>
      </w:r>
      <w:bookmarkEnd w:id="2504"/>
      <w:bookmarkEnd w:id="2505"/>
      <w:bookmarkEnd w:id="2506"/>
      <w:bookmarkEnd w:id="2507"/>
      <w:bookmarkEnd w:id="2508"/>
      <w:bookmarkEnd w:id="2509"/>
      <w:bookmarkEnd w:id="2510"/>
    </w:p>
    <w:p w14:paraId="3AEEA213" w14:textId="77777777" w:rsidR="005B7866" w:rsidRPr="00B06F7A" w:rsidRDefault="005B7866" w:rsidP="005B7866">
      <w:pPr>
        <w:pStyle w:val="TH"/>
      </w:pPr>
      <w:r w:rsidRPr="00B06F7A">
        <w:rPr>
          <w:noProof/>
        </w:rPr>
        <w:t>Table </w:t>
      </w:r>
      <w:r w:rsidRPr="00B06F7A">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E4AFED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CC910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E3FF54"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6C6E7E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B26B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1CA05B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A134C8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1FA6D8" w14:textId="77777777" w:rsidR="005B7866" w:rsidRPr="00B06F7A" w:rsidRDefault="005B7866" w:rsidP="007F1FAF">
            <w:pPr>
              <w:pStyle w:val="TAL"/>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5F508867" w14:textId="77777777" w:rsidR="005B7866" w:rsidRPr="00B06F7A" w:rsidRDefault="005B7866" w:rsidP="007F1FAF">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2F8DD2C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EDAE8D6"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F2358D2" w14:textId="77777777" w:rsidR="005B7866" w:rsidRPr="00B06F7A" w:rsidRDefault="005B7866" w:rsidP="007F1FAF">
            <w:pPr>
              <w:pStyle w:val="TAL"/>
              <w:rPr>
                <w:rFonts w:cs="Arial"/>
                <w:szCs w:val="18"/>
              </w:rPr>
            </w:pPr>
            <w:r w:rsidRPr="00B06F7A">
              <w:rPr>
                <w:rFonts w:cs="Arial"/>
                <w:szCs w:val="18"/>
              </w:rPr>
              <w:t xml:space="preserve">DNN/APN with </w:t>
            </w:r>
            <w:r w:rsidRPr="00B06F7A">
              <w:t>Network Identifier only.</w:t>
            </w:r>
          </w:p>
        </w:tc>
      </w:tr>
      <w:tr w:rsidR="005B7866" w:rsidRPr="00B06F7A" w14:paraId="04E5989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6BA187" w14:textId="77777777" w:rsidR="005B7866" w:rsidRPr="00B06F7A" w:rsidRDefault="005B7866" w:rsidP="007F1FAF">
            <w:pPr>
              <w:pStyle w:val="TAL"/>
            </w:pPr>
            <w:r w:rsidRPr="00B06F7A">
              <w:t>pgwFqdn</w:t>
            </w:r>
          </w:p>
        </w:tc>
        <w:tc>
          <w:tcPr>
            <w:tcW w:w="1842" w:type="dxa"/>
            <w:tcBorders>
              <w:top w:val="single" w:sz="4" w:space="0" w:color="auto"/>
              <w:left w:val="single" w:sz="4" w:space="0" w:color="auto"/>
              <w:bottom w:val="single" w:sz="4" w:space="0" w:color="auto"/>
              <w:right w:val="single" w:sz="4" w:space="0" w:color="auto"/>
            </w:tcBorders>
          </w:tcPr>
          <w:p w14:paraId="19205A4A" w14:textId="383799C4" w:rsidR="005B7866" w:rsidRPr="00B06F7A" w:rsidRDefault="00062D35" w:rsidP="007F1FAF">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09347CB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DA211F3"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D976AB7" w14:textId="7E72D5D0" w:rsidR="005B7866" w:rsidRPr="00B06F7A" w:rsidRDefault="005B7866" w:rsidP="007F1FAF">
            <w:pPr>
              <w:pStyle w:val="TAL"/>
              <w:rPr>
                <w:rFonts w:cs="Arial"/>
                <w:szCs w:val="18"/>
              </w:rPr>
            </w:pPr>
            <w:r w:rsidRPr="00B06F7A">
              <w:rPr>
                <w:rFonts w:cs="Arial"/>
                <w:szCs w:val="18"/>
              </w:rPr>
              <w:t xml:space="preserve">FQDN of </w:t>
            </w:r>
            <w:r w:rsidR="00190BD8" w:rsidRPr="00B06F7A">
              <w:rPr>
                <w:rFonts w:cs="Arial"/>
                <w:szCs w:val="18"/>
              </w:rPr>
              <w:t xml:space="preserve">the PGW in </w:t>
            </w:r>
            <w:r w:rsidRPr="00B06F7A">
              <w:rPr>
                <w:rFonts w:cs="Arial"/>
                <w:szCs w:val="18"/>
              </w:rPr>
              <w:t xml:space="preserve">the </w:t>
            </w:r>
            <w:r w:rsidR="00190BD8" w:rsidRPr="00B06F7A">
              <w:rPr>
                <w:rFonts w:cs="Arial"/>
                <w:szCs w:val="18"/>
              </w:rPr>
              <w:t>"</w:t>
            </w:r>
            <w:r w:rsidRPr="00B06F7A">
              <w:rPr>
                <w:rFonts w:cs="Arial"/>
                <w:szCs w:val="18"/>
              </w:rPr>
              <w:t>PGW-C+SMF</w:t>
            </w:r>
            <w:r w:rsidR="00190BD8" w:rsidRPr="00B06F7A">
              <w:rPr>
                <w:rFonts w:cs="Arial"/>
                <w:szCs w:val="18"/>
              </w:rPr>
              <w:t>" (NOTE)</w:t>
            </w:r>
          </w:p>
        </w:tc>
      </w:tr>
      <w:tr w:rsidR="00190BD8" w:rsidRPr="00B06F7A" w14:paraId="4D453461"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tcPr>
          <w:p w14:paraId="62CE3E3B" w14:textId="77777777" w:rsidR="00190BD8" w:rsidRPr="00B06F7A" w:rsidRDefault="00190BD8" w:rsidP="00CE3B24">
            <w:pPr>
              <w:pStyle w:val="TAL"/>
            </w:pPr>
            <w:r w:rsidRPr="00B06F7A">
              <w:t>pgwIpAddr</w:t>
            </w:r>
          </w:p>
        </w:tc>
        <w:tc>
          <w:tcPr>
            <w:tcW w:w="1842" w:type="dxa"/>
            <w:tcBorders>
              <w:top w:val="single" w:sz="4" w:space="0" w:color="auto"/>
              <w:left w:val="single" w:sz="4" w:space="0" w:color="auto"/>
              <w:bottom w:val="single" w:sz="4" w:space="0" w:color="auto"/>
              <w:right w:val="single" w:sz="4" w:space="0" w:color="auto"/>
            </w:tcBorders>
          </w:tcPr>
          <w:p w14:paraId="1D364CB4" w14:textId="77777777" w:rsidR="00190BD8" w:rsidRPr="00B06F7A" w:rsidRDefault="00190BD8" w:rsidP="00CE3B24">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4729651D" w14:textId="77777777" w:rsidR="00190BD8" w:rsidRPr="00B06F7A" w:rsidRDefault="00190BD8" w:rsidP="00CE3B2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A18ED91" w14:textId="77777777" w:rsidR="00190BD8" w:rsidRPr="00B06F7A" w:rsidRDefault="00190BD8" w:rsidP="00CE3B2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95E99F5" w14:textId="77777777" w:rsidR="00190BD8" w:rsidRPr="00B06F7A" w:rsidRDefault="00190BD8" w:rsidP="00CE3B24">
            <w:pPr>
              <w:pStyle w:val="TAL"/>
              <w:rPr>
                <w:rFonts w:cs="Arial"/>
                <w:szCs w:val="18"/>
              </w:rPr>
            </w:pPr>
            <w:r w:rsidRPr="00B06F7A">
              <w:rPr>
                <w:rFonts w:cs="Arial"/>
                <w:szCs w:val="18"/>
              </w:rPr>
              <w:t>IP Address of the PGW in the "PGW-C+SMF"</w:t>
            </w:r>
          </w:p>
        </w:tc>
      </w:tr>
      <w:tr w:rsidR="005B7866" w:rsidRPr="00B06F7A" w14:paraId="6F447FE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71BB5D7" w14:textId="77777777" w:rsidR="005B7866" w:rsidRPr="00B06F7A" w:rsidRDefault="005B7866" w:rsidP="007F1FAF">
            <w:pPr>
              <w:pStyle w:val="TAL"/>
            </w:pPr>
            <w:r w:rsidRPr="00B06F7A">
              <w:t>plmnId</w:t>
            </w:r>
          </w:p>
        </w:tc>
        <w:tc>
          <w:tcPr>
            <w:tcW w:w="1842" w:type="dxa"/>
            <w:tcBorders>
              <w:top w:val="single" w:sz="4" w:space="0" w:color="auto"/>
              <w:left w:val="single" w:sz="4" w:space="0" w:color="auto"/>
              <w:bottom w:val="single" w:sz="4" w:space="0" w:color="auto"/>
              <w:right w:val="single" w:sz="4" w:space="0" w:color="auto"/>
            </w:tcBorders>
          </w:tcPr>
          <w:p w14:paraId="7D1BE2E7" w14:textId="77777777" w:rsidR="005B7866" w:rsidRPr="00B06F7A" w:rsidRDefault="005B7866" w:rsidP="007F1FAF">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tcPr>
          <w:p w14:paraId="31DCA40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88DF1A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87D0562" w14:textId="77777777" w:rsidR="005B7866" w:rsidRPr="00B06F7A" w:rsidRDefault="005B7866" w:rsidP="007F1FAF">
            <w:pPr>
              <w:pStyle w:val="TAL"/>
              <w:rPr>
                <w:rFonts w:cs="Arial"/>
                <w:szCs w:val="18"/>
              </w:rPr>
            </w:pPr>
            <w:r w:rsidRPr="00B06F7A">
              <w:rPr>
                <w:rFonts w:cs="Arial"/>
                <w:szCs w:val="18"/>
              </w:rPr>
              <w:t>PLMN where the PGW-C+SMF is located</w:t>
            </w:r>
          </w:p>
        </w:tc>
      </w:tr>
      <w:tr w:rsidR="005B7866" w:rsidRPr="00B06F7A" w14:paraId="10353D7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1EBB223" w14:textId="77777777" w:rsidR="005B7866" w:rsidRPr="00B06F7A" w:rsidRDefault="005B7866" w:rsidP="007F1FAF">
            <w:pPr>
              <w:pStyle w:val="TAL"/>
            </w:pPr>
            <w:r w:rsidRPr="00B06F7A">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3A1DADE0"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1FA436F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9DCFA8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D848069" w14:textId="77777777" w:rsidR="005B7866" w:rsidRPr="00B06F7A" w:rsidRDefault="005B7866" w:rsidP="007F1FAF">
            <w:pPr>
              <w:pStyle w:val="TAL"/>
              <w:rPr>
                <w:rFonts w:cs="Arial"/>
                <w:szCs w:val="18"/>
              </w:rPr>
            </w:pPr>
            <w:r w:rsidRPr="00B06F7A">
              <w:rPr>
                <w:rFonts w:cs="Arial"/>
                <w:szCs w:val="18"/>
              </w:rPr>
              <w:t>If present, it indicates whether access is from ePDG or not.</w:t>
            </w:r>
          </w:p>
          <w:p w14:paraId="4F3F14C9" w14:textId="77777777" w:rsidR="005B7866" w:rsidRPr="00B06F7A" w:rsidRDefault="005B7866" w:rsidP="007F1FAF">
            <w:pPr>
              <w:pStyle w:val="TAL"/>
              <w:rPr>
                <w:rFonts w:cs="Arial"/>
                <w:szCs w:val="18"/>
              </w:rPr>
            </w:pPr>
            <w:r w:rsidRPr="00B06F7A">
              <w:rPr>
                <w:rFonts w:cs="Arial"/>
                <w:szCs w:val="18"/>
              </w:rPr>
              <w:t>true: access is from ePDG.</w:t>
            </w:r>
          </w:p>
          <w:p w14:paraId="420D384A" w14:textId="77777777" w:rsidR="005B7866" w:rsidRPr="00B06F7A" w:rsidRDefault="005B7866" w:rsidP="007F1FAF">
            <w:pPr>
              <w:pStyle w:val="TAL"/>
              <w:rPr>
                <w:rFonts w:cs="Arial"/>
                <w:szCs w:val="18"/>
              </w:rPr>
            </w:pPr>
            <w:r w:rsidRPr="00B06F7A">
              <w:rPr>
                <w:rFonts w:cs="Arial"/>
                <w:szCs w:val="18"/>
              </w:rPr>
              <w:t>false or absent: access is not from ePDG</w:t>
            </w:r>
          </w:p>
        </w:tc>
      </w:tr>
      <w:tr w:rsidR="006059B1" w:rsidRPr="00B06F7A" w14:paraId="2422BD1A" w14:textId="77777777" w:rsidTr="006059B1">
        <w:trPr>
          <w:jc w:val="center"/>
        </w:trPr>
        <w:tc>
          <w:tcPr>
            <w:tcW w:w="2090" w:type="dxa"/>
            <w:tcBorders>
              <w:top w:val="single" w:sz="4" w:space="0" w:color="auto"/>
              <w:left w:val="single" w:sz="4" w:space="0" w:color="auto"/>
              <w:bottom w:val="single" w:sz="4" w:space="0" w:color="auto"/>
              <w:right w:val="single" w:sz="4" w:space="0" w:color="auto"/>
            </w:tcBorders>
          </w:tcPr>
          <w:p w14:paraId="28D72742" w14:textId="77777777" w:rsidR="006059B1" w:rsidRPr="00B06F7A" w:rsidRDefault="006059B1" w:rsidP="00073FC8">
            <w:pPr>
              <w:pStyle w:val="TAL"/>
            </w:pPr>
            <w:r w:rsidRPr="00B06F7A">
              <w:rPr>
                <w:rFonts w:hint="eastAsia"/>
              </w:rPr>
              <w:t>p</w:t>
            </w:r>
            <w:r w:rsidRPr="00B06F7A">
              <w:t>cfId</w:t>
            </w:r>
          </w:p>
        </w:tc>
        <w:tc>
          <w:tcPr>
            <w:tcW w:w="1842" w:type="dxa"/>
            <w:tcBorders>
              <w:top w:val="single" w:sz="4" w:space="0" w:color="auto"/>
              <w:left w:val="single" w:sz="4" w:space="0" w:color="auto"/>
              <w:bottom w:val="single" w:sz="4" w:space="0" w:color="auto"/>
              <w:right w:val="single" w:sz="4" w:space="0" w:color="auto"/>
            </w:tcBorders>
          </w:tcPr>
          <w:p w14:paraId="6109DD5A" w14:textId="77777777" w:rsidR="006059B1" w:rsidRPr="00B06F7A" w:rsidRDefault="006059B1" w:rsidP="00073FC8">
            <w:pPr>
              <w:pStyle w:val="TAL"/>
            </w:pPr>
            <w:r w:rsidRPr="00B06F7A">
              <w:rPr>
                <w:rFonts w:hint="eastAsia"/>
              </w:rPr>
              <w:t>N</w:t>
            </w:r>
            <w:r w:rsidRPr="00B06F7A">
              <w:t>fInstanceId</w:t>
            </w:r>
          </w:p>
        </w:tc>
        <w:tc>
          <w:tcPr>
            <w:tcW w:w="567" w:type="dxa"/>
            <w:tcBorders>
              <w:top w:val="single" w:sz="4" w:space="0" w:color="auto"/>
              <w:left w:val="single" w:sz="4" w:space="0" w:color="auto"/>
              <w:bottom w:val="single" w:sz="4" w:space="0" w:color="auto"/>
              <w:right w:val="single" w:sz="4" w:space="0" w:color="auto"/>
            </w:tcBorders>
          </w:tcPr>
          <w:p w14:paraId="527D9F62" w14:textId="77777777" w:rsidR="006059B1" w:rsidRPr="00B06F7A" w:rsidRDefault="006059B1" w:rsidP="00073FC8">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8585CB3" w14:textId="77777777" w:rsidR="006059B1" w:rsidRPr="00B06F7A" w:rsidRDefault="006059B1" w:rsidP="00073FC8">
            <w:pPr>
              <w:pStyle w:val="TAL"/>
            </w:pPr>
            <w:r w:rsidRPr="00B06F7A">
              <w:rPr>
                <w:rFonts w:hint="eastAsia"/>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30E920A9" w14:textId="77777777" w:rsidR="006059B1" w:rsidRPr="00B06F7A" w:rsidRDefault="006059B1" w:rsidP="00073FC8">
            <w:pPr>
              <w:pStyle w:val="TAL"/>
              <w:rPr>
                <w:rFonts w:cs="Arial"/>
                <w:szCs w:val="18"/>
              </w:rPr>
            </w:pPr>
            <w:r w:rsidRPr="00B06F7A">
              <w:rPr>
                <w:rFonts w:cs="Arial"/>
                <w:szCs w:val="18"/>
              </w:rPr>
              <w:t>This IE shall be present if the PCF Selection Assistance Info is received from the UDM.</w:t>
            </w:r>
          </w:p>
          <w:p w14:paraId="7A96C0DE" w14:textId="77777777" w:rsidR="006059B1" w:rsidRPr="00B06F7A" w:rsidRDefault="006059B1" w:rsidP="00073FC8">
            <w:pPr>
              <w:pStyle w:val="TAL"/>
              <w:rPr>
                <w:rFonts w:cs="Arial"/>
                <w:szCs w:val="18"/>
              </w:rPr>
            </w:pPr>
          </w:p>
          <w:p w14:paraId="0471FDD0" w14:textId="77777777" w:rsidR="006059B1" w:rsidRPr="00B06F7A" w:rsidRDefault="006059B1" w:rsidP="00073FC8">
            <w:pPr>
              <w:pStyle w:val="TAL"/>
              <w:rPr>
                <w:rFonts w:cs="Arial"/>
                <w:szCs w:val="18"/>
              </w:rPr>
            </w:pPr>
            <w:r w:rsidRPr="00B06F7A">
              <w:rPr>
                <w:rFonts w:cs="Arial"/>
                <w:szCs w:val="18"/>
              </w:rPr>
              <w:t>When present, it indicates the PCF identifier serving the PDU Session/PDN Connection that should be selected by the AMF.</w:t>
            </w:r>
          </w:p>
        </w:tc>
      </w:tr>
      <w:tr w:rsidR="00C064DD" w:rsidRPr="00B06F7A" w14:paraId="7FD79A9F" w14:textId="77777777" w:rsidTr="00C064DD">
        <w:trPr>
          <w:jc w:val="center"/>
        </w:trPr>
        <w:tc>
          <w:tcPr>
            <w:tcW w:w="2090" w:type="dxa"/>
            <w:tcBorders>
              <w:top w:val="single" w:sz="4" w:space="0" w:color="auto"/>
              <w:left w:val="single" w:sz="4" w:space="0" w:color="auto"/>
              <w:bottom w:val="single" w:sz="4" w:space="0" w:color="auto"/>
              <w:right w:val="single" w:sz="4" w:space="0" w:color="auto"/>
            </w:tcBorders>
          </w:tcPr>
          <w:p w14:paraId="0559ADAA" w14:textId="77777777" w:rsidR="00C064DD" w:rsidRPr="00B06F7A" w:rsidRDefault="00C064DD" w:rsidP="00B35EF0">
            <w:pPr>
              <w:pStyle w:val="TAL"/>
            </w:pPr>
            <w:r w:rsidRPr="00B06F7A">
              <w:t>registrationTime</w:t>
            </w:r>
          </w:p>
        </w:tc>
        <w:tc>
          <w:tcPr>
            <w:tcW w:w="1842" w:type="dxa"/>
            <w:tcBorders>
              <w:top w:val="single" w:sz="4" w:space="0" w:color="auto"/>
              <w:left w:val="single" w:sz="4" w:space="0" w:color="auto"/>
              <w:bottom w:val="single" w:sz="4" w:space="0" w:color="auto"/>
              <w:right w:val="single" w:sz="4" w:space="0" w:color="auto"/>
            </w:tcBorders>
          </w:tcPr>
          <w:p w14:paraId="5C68136B" w14:textId="77777777" w:rsidR="00C064DD" w:rsidRPr="00B06F7A" w:rsidRDefault="00C064DD" w:rsidP="00B35EF0">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1FBDE6B6" w14:textId="77777777" w:rsidR="00C064DD" w:rsidRPr="00B06F7A" w:rsidRDefault="00C064DD" w:rsidP="00B35EF0">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3488ABD" w14:textId="77777777" w:rsidR="00C064DD" w:rsidRPr="00B06F7A" w:rsidRDefault="00C064DD" w:rsidP="00B35EF0">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0FF5E76" w14:textId="77777777" w:rsidR="00C064DD" w:rsidRPr="00B06F7A" w:rsidRDefault="00C064DD" w:rsidP="00B35EF0">
            <w:pPr>
              <w:pStyle w:val="TAL"/>
              <w:rPr>
                <w:rFonts w:cs="Arial"/>
                <w:szCs w:val="18"/>
              </w:rPr>
            </w:pPr>
            <w:r w:rsidRPr="00B06F7A">
              <w:rPr>
                <w:rFonts w:cs="Arial"/>
                <w:szCs w:val="18"/>
              </w:rPr>
              <w:t>Time of PGW-C+SMF Registration (i.e. point in time when the HSS received SWx-SAR with SA_TYPE=REGISTRATION). May be present when used on Nhss within UeContextInPgwData.</w:t>
            </w:r>
          </w:p>
        </w:tc>
      </w:tr>
      <w:tr w:rsidR="00190BD8" w:rsidRPr="00B06F7A" w14:paraId="5ADE6EFC" w14:textId="77777777" w:rsidTr="00CE3B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8B523A" w14:textId="77777777" w:rsidR="00190BD8" w:rsidRPr="00B06F7A" w:rsidRDefault="00190BD8" w:rsidP="00A341D4">
            <w:pPr>
              <w:pStyle w:val="TAN"/>
            </w:pPr>
            <w:r w:rsidRPr="00B06F7A">
              <w:t>NOTE:</w:t>
            </w:r>
            <w:r w:rsidRPr="00B06F7A">
              <w:tab/>
              <w:t>This IE may contain an empty string when the PGW Information is mapped from HSS and PGW FQDN is not registered in HSS.</w:t>
            </w:r>
          </w:p>
        </w:tc>
      </w:tr>
    </w:tbl>
    <w:p w14:paraId="65848647" w14:textId="77777777" w:rsidR="005B7866" w:rsidRPr="00B06F7A" w:rsidRDefault="005B7866" w:rsidP="005B7866"/>
    <w:p w14:paraId="28202F88" w14:textId="77777777" w:rsidR="005B7866" w:rsidRPr="00B06F7A" w:rsidRDefault="005B7866" w:rsidP="00C05182">
      <w:pPr>
        <w:pStyle w:val="Heading5"/>
      </w:pPr>
      <w:bookmarkStart w:id="2511" w:name="_Toc11338607"/>
      <w:bookmarkStart w:id="2512" w:name="_Toc27585259"/>
      <w:bookmarkStart w:id="2513" w:name="_Toc36457225"/>
      <w:bookmarkStart w:id="2514" w:name="_Toc45028119"/>
      <w:bookmarkStart w:id="2515" w:name="_Toc45028954"/>
      <w:bookmarkStart w:id="2516" w:name="_Toc67681713"/>
      <w:bookmarkStart w:id="2517" w:name="_Toc98487575"/>
      <w:r w:rsidRPr="00B06F7A">
        <w:t>6.1.6.2.29</w:t>
      </w:r>
      <w:r w:rsidRPr="00B06F7A">
        <w:tab/>
        <w:t>Type: TraceDataResponse</w:t>
      </w:r>
      <w:bookmarkEnd w:id="2511"/>
      <w:bookmarkEnd w:id="2512"/>
      <w:bookmarkEnd w:id="2513"/>
      <w:bookmarkEnd w:id="2514"/>
      <w:bookmarkEnd w:id="2515"/>
      <w:bookmarkEnd w:id="2516"/>
      <w:bookmarkEnd w:id="2517"/>
    </w:p>
    <w:p w14:paraId="75CC30CC" w14:textId="77777777" w:rsidR="005B7866" w:rsidRPr="00B06F7A" w:rsidRDefault="005B7866" w:rsidP="005B7866">
      <w:pPr>
        <w:pStyle w:val="TH"/>
      </w:pPr>
      <w:r w:rsidRPr="00B06F7A">
        <w:rPr>
          <w:noProof/>
        </w:rPr>
        <w:t>Table </w:t>
      </w:r>
      <w:r w:rsidRPr="00B06F7A">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5B7866" w:rsidRPr="00B06F7A" w14:paraId="53ADD5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78EB6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AEAF061"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14BB0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575303"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118434E" w14:textId="77777777" w:rsidR="005B7866" w:rsidRPr="00B06F7A" w:rsidRDefault="005B7866" w:rsidP="007F1FAF">
            <w:pPr>
              <w:pStyle w:val="TAH"/>
              <w:rPr>
                <w:rFonts w:cs="Arial"/>
                <w:szCs w:val="18"/>
              </w:rPr>
            </w:pPr>
            <w:r w:rsidRPr="00B06F7A">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1ADAB711"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08C186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EEC2727" w14:textId="77777777" w:rsidR="005B7866" w:rsidRPr="00B06F7A" w:rsidRDefault="005B7866" w:rsidP="007F1FAF">
            <w:pPr>
              <w:pStyle w:val="TAL"/>
            </w:pPr>
            <w:r w:rsidRPr="00B06F7A">
              <w:t>traceData</w:t>
            </w:r>
          </w:p>
        </w:tc>
        <w:tc>
          <w:tcPr>
            <w:tcW w:w="1842" w:type="dxa"/>
            <w:tcBorders>
              <w:top w:val="single" w:sz="4" w:space="0" w:color="auto"/>
              <w:left w:val="single" w:sz="4" w:space="0" w:color="auto"/>
              <w:bottom w:val="single" w:sz="4" w:space="0" w:color="auto"/>
              <w:right w:val="single" w:sz="4" w:space="0" w:color="auto"/>
            </w:tcBorders>
          </w:tcPr>
          <w:p w14:paraId="54A6F3B6" w14:textId="77777777" w:rsidR="005B7866" w:rsidRPr="00B06F7A" w:rsidRDefault="005B7866" w:rsidP="007F1FAF">
            <w:pPr>
              <w:pStyle w:val="TAL"/>
            </w:pPr>
            <w:r w:rsidRPr="00B06F7A">
              <w:t>TraceData</w:t>
            </w:r>
          </w:p>
        </w:tc>
        <w:tc>
          <w:tcPr>
            <w:tcW w:w="567" w:type="dxa"/>
            <w:tcBorders>
              <w:top w:val="single" w:sz="4" w:space="0" w:color="auto"/>
              <w:left w:val="single" w:sz="4" w:space="0" w:color="auto"/>
              <w:bottom w:val="single" w:sz="4" w:space="0" w:color="auto"/>
              <w:right w:val="single" w:sz="4" w:space="0" w:color="auto"/>
            </w:tcBorders>
          </w:tcPr>
          <w:p w14:paraId="23E06037"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1D7E25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2120A15" w14:textId="77777777" w:rsidR="005B7866" w:rsidRPr="00B06F7A" w:rsidRDefault="005B7866" w:rsidP="007F1FAF">
            <w:pPr>
              <w:pStyle w:val="TAL"/>
              <w:rPr>
                <w:rFonts w:cs="Arial"/>
                <w:szCs w:val="18"/>
              </w:rPr>
            </w:pPr>
            <w:r w:rsidRPr="00B06F7A">
              <w:rPr>
                <w:rFonts w:cs="Arial"/>
                <w:szCs w:val="18"/>
              </w:rPr>
              <w:t xml:space="preserve">UE-individual trace data. </w:t>
            </w:r>
            <w:r w:rsidRPr="00B06F7A">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09197437" w14:textId="77777777" w:rsidR="005B7866" w:rsidRPr="00B06F7A" w:rsidRDefault="005B7866" w:rsidP="007F1FAF">
            <w:pPr>
              <w:pStyle w:val="TAL"/>
              <w:rPr>
                <w:rFonts w:cs="Arial"/>
                <w:szCs w:val="18"/>
              </w:rPr>
            </w:pPr>
          </w:p>
        </w:tc>
      </w:tr>
      <w:tr w:rsidR="005B7866" w:rsidRPr="00B06F7A" w14:paraId="2F6F7B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9902D21" w14:textId="77777777" w:rsidR="005B7866" w:rsidRPr="00B06F7A" w:rsidRDefault="005B7866" w:rsidP="007F1FAF">
            <w:pPr>
              <w:pStyle w:val="TAL"/>
            </w:pPr>
            <w:r w:rsidRPr="00B06F7A">
              <w:t>sharedTraceDataId</w:t>
            </w:r>
          </w:p>
        </w:tc>
        <w:tc>
          <w:tcPr>
            <w:tcW w:w="1842" w:type="dxa"/>
            <w:tcBorders>
              <w:top w:val="single" w:sz="4" w:space="0" w:color="auto"/>
              <w:left w:val="single" w:sz="4" w:space="0" w:color="auto"/>
              <w:bottom w:val="single" w:sz="4" w:space="0" w:color="auto"/>
              <w:right w:val="single" w:sz="4" w:space="0" w:color="auto"/>
            </w:tcBorders>
          </w:tcPr>
          <w:p w14:paraId="7B2004CB" w14:textId="77777777" w:rsidR="005B7866" w:rsidRPr="00B06F7A" w:rsidRDefault="005B7866" w:rsidP="007F1FAF">
            <w:pPr>
              <w:pStyle w:val="TAL"/>
            </w:pPr>
            <w:r w:rsidRPr="00B06F7A">
              <w:t>SharedDataId</w:t>
            </w:r>
          </w:p>
        </w:tc>
        <w:tc>
          <w:tcPr>
            <w:tcW w:w="567" w:type="dxa"/>
            <w:tcBorders>
              <w:top w:val="single" w:sz="4" w:space="0" w:color="auto"/>
              <w:left w:val="single" w:sz="4" w:space="0" w:color="auto"/>
              <w:bottom w:val="single" w:sz="4" w:space="0" w:color="auto"/>
              <w:right w:val="single" w:sz="4" w:space="0" w:color="auto"/>
            </w:tcBorders>
          </w:tcPr>
          <w:p w14:paraId="1664D1F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4D8272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363F4DD" w14:textId="77777777" w:rsidR="005B7866" w:rsidRPr="00B06F7A" w:rsidRDefault="005B7866" w:rsidP="007F1FAF">
            <w:pPr>
              <w:pStyle w:val="TAL"/>
              <w:rPr>
                <w:rFonts w:cs="Arial"/>
                <w:szCs w:val="18"/>
              </w:rPr>
            </w:pPr>
            <w:r w:rsidRPr="00B06F7A">
              <w:rPr>
                <w:rFonts w:cs="Arial"/>
                <w:szCs w:val="18"/>
              </w:rPr>
              <w:t xml:space="preserve">Shared data identifier. </w:t>
            </w:r>
            <w:r w:rsidRPr="00B06F7A">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0CB5A45F" w14:textId="77777777" w:rsidR="005B7866" w:rsidRPr="00B06F7A" w:rsidRDefault="005B7866" w:rsidP="007F1FAF">
            <w:pPr>
              <w:pStyle w:val="TAL"/>
              <w:rPr>
                <w:rFonts w:cs="Arial"/>
                <w:szCs w:val="18"/>
              </w:rPr>
            </w:pPr>
          </w:p>
        </w:tc>
      </w:tr>
    </w:tbl>
    <w:p w14:paraId="62D141F8" w14:textId="77777777" w:rsidR="005B7866" w:rsidRPr="00B06F7A" w:rsidRDefault="005B7866" w:rsidP="005B7866">
      <w:pPr>
        <w:rPr>
          <w:lang w:val="en-US"/>
        </w:rPr>
      </w:pPr>
    </w:p>
    <w:p w14:paraId="10DCBE88" w14:textId="77777777" w:rsidR="005B7866" w:rsidRPr="00B06F7A" w:rsidRDefault="005B7866" w:rsidP="00C05182">
      <w:pPr>
        <w:pStyle w:val="Heading5"/>
      </w:pPr>
      <w:bookmarkStart w:id="2518" w:name="_Toc11338608"/>
      <w:bookmarkStart w:id="2519" w:name="_Toc27585260"/>
      <w:bookmarkStart w:id="2520" w:name="_Toc36457226"/>
      <w:bookmarkStart w:id="2521" w:name="_Toc45028120"/>
      <w:bookmarkStart w:id="2522" w:name="_Toc45028955"/>
      <w:bookmarkStart w:id="2523" w:name="_Toc67681714"/>
      <w:bookmarkStart w:id="2524" w:name="_Toc98487576"/>
      <w:r w:rsidRPr="00B06F7A">
        <w:t>6.1.6.2.30</w:t>
      </w:r>
      <w:r w:rsidRPr="00B06F7A">
        <w:tab/>
        <w:t>Type: SteeringContainer</w:t>
      </w:r>
      <w:bookmarkEnd w:id="2518"/>
      <w:bookmarkEnd w:id="2519"/>
      <w:bookmarkEnd w:id="2520"/>
      <w:bookmarkEnd w:id="2521"/>
      <w:bookmarkEnd w:id="2522"/>
      <w:bookmarkEnd w:id="2523"/>
      <w:bookmarkEnd w:id="2524"/>
    </w:p>
    <w:p w14:paraId="7F862F69" w14:textId="77777777" w:rsidR="005B7866" w:rsidRPr="00B06F7A" w:rsidRDefault="005B7866" w:rsidP="005B7866">
      <w:pPr>
        <w:pStyle w:val="TH"/>
      </w:pPr>
      <w:r w:rsidRPr="00B06F7A">
        <w:rPr>
          <w:noProof/>
        </w:rPr>
        <w:t>Table </w:t>
      </w:r>
      <w:r w:rsidRPr="00B06F7A">
        <w:t xml:space="preserve">6.1.6.2.30-1: </w:t>
      </w:r>
      <w:r w:rsidRPr="00B06F7A">
        <w:rPr>
          <w:noProof/>
        </w:rPr>
        <w:t xml:space="preserve">Definition of type </w:t>
      </w:r>
      <w:r w:rsidRPr="00B06F7A">
        <w:t>SteeringContainer</w:t>
      </w:r>
      <w:r w:rsidRPr="00B06F7A">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4707B276"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9D5BE56"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F3D85C"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0C0299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F51FFE7"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0D562C57" w14:textId="77777777" w:rsidR="005B7866" w:rsidRPr="00B06F7A" w:rsidRDefault="005B7866" w:rsidP="007F1FAF">
            <w:pPr>
              <w:pStyle w:val="TAL"/>
            </w:pPr>
            <w:r w:rsidRPr="00B06F7A">
              <w:t>array(SteeringInfo)</w:t>
            </w:r>
          </w:p>
        </w:tc>
        <w:tc>
          <w:tcPr>
            <w:tcW w:w="1276" w:type="dxa"/>
            <w:tcBorders>
              <w:top w:val="single" w:sz="4" w:space="0" w:color="auto"/>
              <w:left w:val="single" w:sz="4" w:space="0" w:color="auto"/>
              <w:bottom w:val="single" w:sz="4" w:space="0" w:color="auto"/>
              <w:right w:val="single" w:sz="4" w:space="0" w:color="auto"/>
            </w:tcBorders>
          </w:tcPr>
          <w:p w14:paraId="3DEFC66B" w14:textId="77777777" w:rsidR="005B7866" w:rsidRPr="00B06F7A" w:rsidRDefault="005B7866" w:rsidP="007F1FAF">
            <w:pPr>
              <w:pStyle w:val="TAL"/>
            </w:pPr>
            <w:r w:rsidRPr="00B06F7A">
              <w:t>1..N</w:t>
            </w:r>
          </w:p>
        </w:tc>
        <w:tc>
          <w:tcPr>
            <w:tcW w:w="3508" w:type="dxa"/>
            <w:tcBorders>
              <w:top w:val="single" w:sz="4" w:space="0" w:color="auto"/>
              <w:left w:val="single" w:sz="4" w:space="0" w:color="auto"/>
              <w:bottom w:val="single" w:sz="4" w:space="0" w:color="auto"/>
              <w:right w:val="single" w:sz="4" w:space="0" w:color="auto"/>
            </w:tcBorders>
          </w:tcPr>
          <w:p w14:paraId="329BD548" w14:textId="77777777" w:rsidR="005B7866" w:rsidRPr="00B06F7A" w:rsidRDefault="005B7866" w:rsidP="007F1FAF">
            <w:pPr>
              <w:pStyle w:val="TAL"/>
              <w:rPr>
                <w:rFonts w:cs="Arial"/>
                <w:szCs w:val="18"/>
              </w:rPr>
            </w:pPr>
            <w:r w:rsidRPr="00B06F7A">
              <w:rPr>
                <w:rFonts w:cs="Arial"/>
                <w:szCs w:val="18"/>
              </w:rPr>
              <w:t>List of PLMN/AccessTechnologies combinations.</w:t>
            </w:r>
          </w:p>
        </w:tc>
      </w:tr>
      <w:tr w:rsidR="005B7866" w:rsidRPr="00B06F7A" w14:paraId="76F3C6C9"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27D3051B" w14:textId="77777777" w:rsidR="005B7866" w:rsidRPr="00B06F7A" w:rsidRDefault="005B7866" w:rsidP="007F1FAF">
            <w:pPr>
              <w:pStyle w:val="TAL"/>
            </w:pPr>
            <w:r w:rsidRPr="00B06F7A">
              <w:t>SecuredPacket</w:t>
            </w:r>
          </w:p>
        </w:tc>
        <w:tc>
          <w:tcPr>
            <w:tcW w:w="1276" w:type="dxa"/>
            <w:tcBorders>
              <w:top w:val="single" w:sz="4" w:space="0" w:color="auto"/>
              <w:left w:val="single" w:sz="4" w:space="0" w:color="auto"/>
              <w:bottom w:val="single" w:sz="4" w:space="0" w:color="auto"/>
              <w:right w:val="single" w:sz="4" w:space="0" w:color="auto"/>
            </w:tcBorders>
          </w:tcPr>
          <w:p w14:paraId="65779B86"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38963ECB" w14:textId="77777777" w:rsidR="005B7866" w:rsidRPr="00B06F7A" w:rsidRDefault="005B7866" w:rsidP="007F1FAF">
            <w:pPr>
              <w:pStyle w:val="TAL"/>
              <w:rPr>
                <w:rFonts w:cs="Arial"/>
                <w:szCs w:val="18"/>
              </w:rPr>
            </w:pPr>
            <w:r w:rsidRPr="00B06F7A">
              <w:rPr>
                <w:rFonts w:cs="Arial"/>
                <w:szCs w:val="18"/>
              </w:rPr>
              <w:t>A S</w:t>
            </w:r>
            <w:r w:rsidRPr="00B06F7A">
              <w:rPr>
                <w:rFonts w:cs="Arial" w:hint="eastAsia"/>
                <w:szCs w:val="18"/>
              </w:rPr>
              <w:t>ecured packet</w:t>
            </w:r>
            <w:r w:rsidRPr="00B06F7A">
              <w:rPr>
                <w:rFonts w:cs="Arial"/>
                <w:szCs w:val="18"/>
              </w:rPr>
              <w:t xml:space="preserve"> containing one or more </w:t>
            </w:r>
            <w:r w:rsidRPr="00B06F7A">
              <w:rPr>
                <w:noProof/>
              </w:rPr>
              <w:t>APDUs commands dedicated to Remote File Management</w:t>
            </w:r>
            <w:r w:rsidRPr="00B06F7A">
              <w:t xml:space="preserve"> or command responses (see ETSI TS 102.225 [28]).</w:t>
            </w:r>
          </w:p>
        </w:tc>
      </w:tr>
    </w:tbl>
    <w:p w14:paraId="011E1372" w14:textId="77777777" w:rsidR="005B7866" w:rsidRPr="00B06F7A" w:rsidRDefault="005B7866" w:rsidP="005B7866">
      <w:pPr>
        <w:rPr>
          <w:lang w:val="en-US"/>
        </w:rPr>
      </w:pPr>
    </w:p>
    <w:p w14:paraId="79DCAACB" w14:textId="77777777" w:rsidR="005B7866" w:rsidRPr="00B06F7A" w:rsidRDefault="005B7866" w:rsidP="005B7866">
      <w:pPr>
        <w:rPr>
          <w:lang w:val="en-US"/>
        </w:rPr>
      </w:pPr>
    </w:p>
    <w:p w14:paraId="2191184C" w14:textId="77777777" w:rsidR="005B7866" w:rsidRPr="00B06F7A" w:rsidRDefault="005B7866" w:rsidP="00C05182">
      <w:pPr>
        <w:pStyle w:val="Heading5"/>
      </w:pPr>
      <w:bookmarkStart w:id="2525" w:name="_Toc11338609"/>
      <w:bookmarkStart w:id="2526" w:name="_Toc27585261"/>
      <w:bookmarkStart w:id="2527" w:name="_Toc36457227"/>
      <w:bookmarkStart w:id="2528" w:name="_Toc45028121"/>
      <w:bookmarkStart w:id="2529" w:name="_Toc45028956"/>
      <w:bookmarkStart w:id="2530" w:name="_Toc67681715"/>
      <w:bookmarkStart w:id="2531" w:name="_Toc98487577"/>
      <w:r w:rsidRPr="00B06F7A">
        <w:t>6.1.6.2.31</w:t>
      </w:r>
      <w:r w:rsidRPr="00B06F7A">
        <w:tab/>
        <w:t>Type: SdmSubsModification</w:t>
      </w:r>
      <w:bookmarkEnd w:id="2525"/>
      <w:bookmarkEnd w:id="2526"/>
      <w:bookmarkEnd w:id="2527"/>
      <w:bookmarkEnd w:id="2528"/>
      <w:bookmarkEnd w:id="2529"/>
      <w:bookmarkEnd w:id="2530"/>
      <w:bookmarkEnd w:id="2531"/>
    </w:p>
    <w:p w14:paraId="565DE5DD" w14:textId="77777777" w:rsidR="005B7866" w:rsidRPr="00B06F7A" w:rsidRDefault="005B7866" w:rsidP="005B7866">
      <w:pPr>
        <w:pStyle w:val="TH"/>
      </w:pPr>
      <w:r w:rsidRPr="00B06F7A">
        <w:rPr>
          <w:noProof/>
        </w:rPr>
        <w:t>Table </w:t>
      </w:r>
      <w:r w:rsidRPr="00B06F7A">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D9CA0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482959"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6721E9"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18CB4B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FED9B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4F2B1D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CE52B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CC8245B" w14:textId="77777777" w:rsidR="005B7866" w:rsidRPr="00B06F7A" w:rsidRDefault="005B7866" w:rsidP="007F1FAF">
            <w:pPr>
              <w:pStyle w:val="TAL"/>
            </w:pPr>
            <w:r w:rsidRPr="00B06F7A">
              <w:t>expires</w:t>
            </w:r>
          </w:p>
        </w:tc>
        <w:tc>
          <w:tcPr>
            <w:tcW w:w="1842" w:type="dxa"/>
            <w:tcBorders>
              <w:top w:val="single" w:sz="4" w:space="0" w:color="auto"/>
              <w:left w:val="single" w:sz="4" w:space="0" w:color="auto"/>
              <w:bottom w:val="single" w:sz="4" w:space="0" w:color="auto"/>
              <w:right w:val="single" w:sz="4" w:space="0" w:color="auto"/>
            </w:tcBorders>
          </w:tcPr>
          <w:p w14:paraId="45277673"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15F7E6E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611C0E"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27E2884" w14:textId="77777777" w:rsidR="005B7866" w:rsidRPr="00B06F7A" w:rsidRDefault="005B7866" w:rsidP="007F1FAF">
            <w:pPr>
              <w:pStyle w:val="TAL"/>
              <w:rPr>
                <w:rFonts w:cs="Arial"/>
                <w:szCs w:val="18"/>
              </w:rPr>
            </w:pPr>
            <w:r w:rsidRPr="00B06F7A">
              <w:rPr>
                <w:rFonts w:cs="Arial"/>
                <w:szCs w:val="18"/>
              </w:rPr>
              <w:t xml:space="preserve">If present, indicates the point in time at which the subscription expires. Within a PATCH request the proposed new expiry time is conveyed. </w:t>
            </w:r>
          </w:p>
        </w:tc>
      </w:tr>
      <w:tr w:rsidR="005B7866" w:rsidRPr="00B06F7A" w14:paraId="0460665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EB7BFF5" w14:textId="77777777" w:rsidR="005B7866" w:rsidRPr="00B06F7A" w:rsidRDefault="005B7866" w:rsidP="007F1FAF">
            <w:pPr>
              <w:pStyle w:val="TAL"/>
            </w:pPr>
            <w:r w:rsidRPr="00B06F7A">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6A4C1841" w14:textId="77777777" w:rsidR="005B7866" w:rsidRPr="00B06F7A" w:rsidRDefault="005B7866" w:rsidP="007F1FAF">
            <w:pPr>
              <w:pStyle w:val="TAL"/>
            </w:pPr>
            <w:r w:rsidRPr="00B06F7A">
              <w:t>array(Uri)</w:t>
            </w:r>
          </w:p>
        </w:tc>
        <w:tc>
          <w:tcPr>
            <w:tcW w:w="567" w:type="dxa"/>
            <w:tcBorders>
              <w:top w:val="single" w:sz="4" w:space="0" w:color="auto"/>
              <w:left w:val="single" w:sz="4" w:space="0" w:color="auto"/>
              <w:bottom w:val="single" w:sz="4" w:space="0" w:color="auto"/>
              <w:right w:val="single" w:sz="4" w:space="0" w:color="auto"/>
            </w:tcBorders>
          </w:tcPr>
          <w:p w14:paraId="044B785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E556033" w14:textId="77777777" w:rsidR="005B7866" w:rsidRPr="00B06F7A" w:rsidRDefault="005B7866" w:rsidP="007F1FAF">
            <w:pPr>
              <w:pStyle w:val="TAL"/>
            </w:pPr>
            <w:r w:rsidRPr="00B06F7A">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0C586B42" w14:textId="77777777" w:rsidR="005B7866" w:rsidRPr="00B06F7A" w:rsidRDefault="005B7866" w:rsidP="007F1FAF">
            <w:pPr>
              <w:pStyle w:val="TAL"/>
              <w:rPr>
                <w:rFonts w:cs="Arial"/>
                <w:szCs w:val="18"/>
                <w:lang w:eastAsia="zh-CN"/>
              </w:rPr>
            </w:pPr>
            <w:r w:rsidRPr="00B06F7A">
              <w:rPr>
                <w:rFonts w:cs="Arial" w:hint="eastAsia"/>
                <w:szCs w:val="18"/>
              </w:rPr>
              <w:t>If present, indicates the updated resources URIs to be monitored.</w:t>
            </w:r>
          </w:p>
          <w:p w14:paraId="33B65095" w14:textId="77777777" w:rsidR="004968D7" w:rsidRPr="00B06F7A" w:rsidRDefault="005B7866" w:rsidP="007F1FAF">
            <w:pPr>
              <w:pStyle w:val="TAL"/>
              <w:rPr>
                <w:rFonts w:cs="Arial"/>
                <w:szCs w:val="18"/>
                <w:lang w:eastAsia="zh-CN"/>
              </w:rPr>
            </w:pPr>
            <w:r w:rsidRPr="00B06F7A">
              <w:rPr>
                <w:rFonts w:cs="Arial" w:hint="eastAsia"/>
                <w:szCs w:val="18"/>
                <w:lang w:eastAsia="zh-CN"/>
              </w:rPr>
              <w:t>The URI shall take the form of either an absolute URI or an absolute-path reference as defined in IETF RFC 3986 [</w:t>
            </w:r>
            <w:r w:rsidRPr="00B06F7A">
              <w:rPr>
                <w:rFonts w:cs="Arial"/>
                <w:szCs w:val="18"/>
                <w:lang w:eastAsia="zh-CN"/>
              </w:rPr>
              <w:t>31</w:t>
            </w:r>
            <w:r w:rsidRPr="00B06F7A">
              <w:rPr>
                <w:rFonts w:cs="Arial" w:hint="eastAsia"/>
                <w:szCs w:val="18"/>
                <w:lang w:eastAsia="zh-CN"/>
              </w:rPr>
              <w:t>].</w:t>
            </w:r>
          </w:p>
          <w:p w14:paraId="1A532FE0" w14:textId="743E3679" w:rsidR="005B7866" w:rsidRPr="00B06F7A" w:rsidRDefault="005B7866" w:rsidP="007F1FAF">
            <w:pPr>
              <w:pStyle w:val="TAL"/>
              <w:rPr>
                <w:rFonts w:cs="Arial"/>
                <w:szCs w:val="18"/>
              </w:rPr>
            </w:pPr>
            <w:r w:rsidRPr="00B06F7A">
              <w:rPr>
                <w:rFonts w:cs="Arial"/>
                <w:szCs w:val="18"/>
                <w:lang w:eastAsia="zh-CN"/>
              </w:rPr>
              <w:t>See NOTE.</w:t>
            </w:r>
          </w:p>
        </w:tc>
      </w:tr>
      <w:tr w:rsidR="005B7866" w:rsidRPr="00B06F7A" w14:paraId="57114DEF"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41DEE9" w14:textId="77777777" w:rsidR="005B7866" w:rsidRPr="00B06F7A" w:rsidRDefault="005B7866" w:rsidP="007F1FAF">
            <w:pPr>
              <w:pStyle w:val="TAN"/>
              <w:rPr>
                <w:rFonts w:cs="Arial"/>
                <w:szCs w:val="18"/>
              </w:rPr>
            </w:pPr>
            <w:r w:rsidRPr="00B06F7A">
              <w:t>NOTE:</w:t>
            </w:r>
            <w:r w:rsidRPr="00B06F7A">
              <w:tab/>
              <w:t>The UDM should handle only the relative-path part (apiSpecificResourceUriPart, see 3GPP TS 29.501 [5] clause 4.4.1) and ignore possible inconsistencies in the base URI part.</w:t>
            </w:r>
          </w:p>
        </w:tc>
      </w:tr>
    </w:tbl>
    <w:p w14:paraId="4DE7B9FE" w14:textId="77777777" w:rsidR="005B7866" w:rsidRPr="00B06F7A" w:rsidRDefault="005B7866" w:rsidP="005B7866"/>
    <w:p w14:paraId="4DD7275B" w14:textId="77777777" w:rsidR="005B7866" w:rsidRPr="00B06F7A" w:rsidRDefault="005B7866" w:rsidP="00C05182">
      <w:pPr>
        <w:pStyle w:val="Heading5"/>
      </w:pPr>
      <w:bookmarkStart w:id="2532" w:name="_Toc11338610"/>
      <w:bookmarkStart w:id="2533" w:name="_Toc27585262"/>
      <w:bookmarkStart w:id="2534" w:name="_Toc36457228"/>
      <w:bookmarkStart w:id="2535" w:name="_Toc45028122"/>
      <w:bookmarkStart w:id="2536" w:name="_Toc45028957"/>
      <w:bookmarkStart w:id="2537" w:name="_Toc67681716"/>
      <w:bookmarkStart w:id="2538" w:name="_Toc98487578"/>
      <w:r w:rsidRPr="00B06F7A">
        <w:t>6.1.6.2.32</w:t>
      </w:r>
      <w:r w:rsidRPr="00B06F7A">
        <w:tab/>
        <w:t>Type: EmergencyInfo</w:t>
      </w:r>
      <w:bookmarkEnd w:id="2532"/>
      <w:bookmarkEnd w:id="2533"/>
      <w:bookmarkEnd w:id="2534"/>
      <w:bookmarkEnd w:id="2535"/>
      <w:bookmarkEnd w:id="2536"/>
      <w:bookmarkEnd w:id="2537"/>
      <w:bookmarkEnd w:id="2538"/>
    </w:p>
    <w:p w14:paraId="520D9EFB" w14:textId="77777777" w:rsidR="005B7866" w:rsidRPr="00B06F7A" w:rsidRDefault="005B7866" w:rsidP="005B7866">
      <w:pPr>
        <w:pStyle w:val="TH"/>
      </w:pPr>
      <w:r w:rsidRPr="00B06F7A">
        <w:rPr>
          <w:noProof/>
        </w:rPr>
        <w:t>Table </w:t>
      </w:r>
      <w:r w:rsidRPr="00B06F7A">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A049BB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98E39D"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760F578"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B5EB1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098E4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A506D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137642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D73A2A" w14:textId="77777777" w:rsidR="005B7866" w:rsidRPr="00B06F7A" w:rsidRDefault="005B7866" w:rsidP="007F1FAF">
            <w:pPr>
              <w:pStyle w:val="TAL"/>
            </w:pPr>
            <w:r w:rsidRPr="00B06F7A">
              <w:t>pgwFqdn</w:t>
            </w:r>
          </w:p>
        </w:tc>
        <w:tc>
          <w:tcPr>
            <w:tcW w:w="1842" w:type="dxa"/>
            <w:tcBorders>
              <w:top w:val="single" w:sz="4" w:space="0" w:color="auto"/>
              <w:left w:val="single" w:sz="4" w:space="0" w:color="auto"/>
              <w:bottom w:val="single" w:sz="4" w:space="0" w:color="auto"/>
              <w:right w:val="single" w:sz="4" w:space="0" w:color="auto"/>
            </w:tcBorders>
          </w:tcPr>
          <w:p w14:paraId="04DF1FF3" w14:textId="4812C62D" w:rsidR="005B7866" w:rsidRPr="00B06F7A" w:rsidRDefault="00062D35" w:rsidP="007F1FAF">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7ED953B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26D744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C13086E" w14:textId="77777777" w:rsidR="005B7866" w:rsidRPr="00B06F7A" w:rsidRDefault="005B7866" w:rsidP="007F1FAF">
            <w:pPr>
              <w:pStyle w:val="TAL"/>
              <w:rPr>
                <w:rFonts w:cs="Arial"/>
                <w:szCs w:val="18"/>
              </w:rPr>
            </w:pPr>
            <w:r w:rsidRPr="00B06F7A">
              <w:rPr>
                <w:rFonts w:cs="Arial"/>
                <w:szCs w:val="18"/>
              </w:rPr>
              <w:t>FQDN of the PGW-C+SMF for emergency session; either pgwFqdn or ipAddress shall be present. (NOTE)</w:t>
            </w:r>
          </w:p>
        </w:tc>
      </w:tr>
      <w:tr w:rsidR="005B7866" w:rsidRPr="00B06F7A" w14:paraId="341C9D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0A7101" w14:textId="77777777" w:rsidR="005B7866" w:rsidRPr="00B06F7A" w:rsidRDefault="005B7866" w:rsidP="007F1FAF">
            <w:pPr>
              <w:pStyle w:val="TAL"/>
            </w:pPr>
            <w:r w:rsidRPr="00B06F7A">
              <w:t>pgwIpAddress</w:t>
            </w:r>
          </w:p>
        </w:tc>
        <w:tc>
          <w:tcPr>
            <w:tcW w:w="1842" w:type="dxa"/>
            <w:tcBorders>
              <w:top w:val="single" w:sz="4" w:space="0" w:color="auto"/>
              <w:left w:val="single" w:sz="4" w:space="0" w:color="auto"/>
              <w:bottom w:val="single" w:sz="4" w:space="0" w:color="auto"/>
              <w:right w:val="single" w:sz="4" w:space="0" w:color="auto"/>
            </w:tcBorders>
          </w:tcPr>
          <w:p w14:paraId="6C9E13B8" w14:textId="77777777" w:rsidR="005B7866" w:rsidRPr="00B06F7A" w:rsidRDefault="005B7866" w:rsidP="007F1FAF">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7676A51"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5664B4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0623F20" w14:textId="77777777" w:rsidR="005B7866" w:rsidRPr="00B06F7A" w:rsidRDefault="005B7866" w:rsidP="007F1FAF">
            <w:pPr>
              <w:pStyle w:val="TAL"/>
              <w:rPr>
                <w:rFonts w:cs="Arial"/>
                <w:szCs w:val="18"/>
              </w:rPr>
            </w:pPr>
            <w:r w:rsidRPr="00B06F7A">
              <w:rPr>
                <w:rFonts w:cs="Arial"/>
                <w:szCs w:val="18"/>
              </w:rPr>
              <w:t>IP address of the PGW-C+SMF for emergency session (NOTE)</w:t>
            </w:r>
          </w:p>
        </w:tc>
      </w:tr>
      <w:tr w:rsidR="005B7866" w:rsidRPr="00B06F7A" w14:paraId="5DAF367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8C56B35" w14:textId="77777777" w:rsidR="005B7866" w:rsidRPr="00B06F7A" w:rsidRDefault="005B7866" w:rsidP="007F1FAF">
            <w:pPr>
              <w:pStyle w:val="TAL"/>
            </w:pPr>
            <w:r w:rsidRPr="00B06F7A">
              <w:t>smfInstanceId</w:t>
            </w:r>
          </w:p>
        </w:tc>
        <w:tc>
          <w:tcPr>
            <w:tcW w:w="1842" w:type="dxa"/>
            <w:tcBorders>
              <w:top w:val="single" w:sz="4" w:space="0" w:color="auto"/>
              <w:left w:val="single" w:sz="4" w:space="0" w:color="auto"/>
              <w:bottom w:val="single" w:sz="4" w:space="0" w:color="auto"/>
              <w:right w:val="single" w:sz="4" w:space="0" w:color="auto"/>
            </w:tcBorders>
          </w:tcPr>
          <w:p w14:paraId="58AEB721" w14:textId="77777777" w:rsidR="005B7866" w:rsidRPr="00B06F7A" w:rsidRDefault="005B7866" w:rsidP="007F1FAF">
            <w:pPr>
              <w:pStyle w:val="TAL"/>
            </w:pPr>
            <w:r w:rsidRPr="00B06F7A">
              <w:t>NfInstanceId</w:t>
            </w:r>
          </w:p>
        </w:tc>
        <w:tc>
          <w:tcPr>
            <w:tcW w:w="567" w:type="dxa"/>
            <w:tcBorders>
              <w:top w:val="single" w:sz="4" w:space="0" w:color="auto"/>
              <w:left w:val="single" w:sz="4" w:space="0" w:color="auto"/>
              <w:bottom w:val="single" w:sz="4" w:space="0" w:color="auto"/>
              <w:right w:val="single" w:sz="4" w:space="0" w:color="auto"/>
            </w:tcBorders>
          </w:tcPr>
          <w:p w14:paraId="41B455E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E4FCAB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61FD15A" w14:textId="77777777" w:rsidR="005B7866" w:rsidRPr="00B06F7A" w:rsidRDefault="005B7866" w:rsidP="007F1FAF">
            <w:pPr>
              <w:pStyle w:val="TAL"/>
              <w:rPr>
                <w:rFonts w:cs="Arial"/>
                <w:szCs w:val="18"/>
              </w:rPr>
            </w:pPr>
            <w:r w:rsidRPr="00B06F7A">
              <w:rPr>
                <w:rFonts w:cs="Arial"/>
                <w:szCs w:val="18"/>
              </w:rPr>
              <w:t>NF Instance Id of the SMF for emergency session (NOTE)</w:t>
            </w:r>
          </w:p>
        </w:tc>
      </w:tr>
      <w:tr w:rsidR="005B7866" w:rsidRPr="00B06F7A" w14:paraId="4008F4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5CA86F2" w14:textId="77777777" w:rsidR="005B7866" w:rsidRPr="00B06F7A" w:rsidRDefault="005B7866" w:rsidP="007F1FAF">
            <w:pPr>
              <w:pStyle w:val="TAL"/>
            </w:pPr>
            <w:r w:rsidRPr="00B06F7A">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5A7BF76"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6F6911F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E42E5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8D29D31" w14:textId="77777777" w:rsidR="005B7866" w:rsidRPr="00B06F7A" w:rsidRDefault="005B7866" w:rsidP="007F1FAF">
            <w:pPr>
              <w:pStyle w:val="TAL"/>
              <w:rPr>
                <w:rFonts w:cs="Arial"/>
                <w:szCs w:val="18"/>
              </w:rPr>
            </w:pPr>
            <w:r w:rsidRPr="00B06F7A">
              <w:rPr>
                <w:rFonts w:cs="Arial"/>
                <w:szCs w:val="18"/>
              </w:rPr>
              <w:t>If present, it indicates whether access is from ePDG or not.</w:t>
            </w:r>
          </w:p>
          <w:p w14:paraId="52E5359E" w14:textId="77777777" w:rsidR="005B7866" w:rsidRPr="00B06F7A" w:rsidRDefault="005B7866" w:rsidP="007F1FAF">
            <w:pPr>
              <w:pStyle w:val="TAL"/>
              <w:rPr>
                <w:rFonts w:cs="Arial"/>
                <w:szCs w:val="18"/>
              </w:rPr>
            </w:pPr>
            <w:r w:rsidRPr="00B06F7A">
              <w:rPr>
                <w:rFonts w:cs="Arial"/>
                <w:szCs w:val="18"/>
              </w:rPr>
              <w:t>true: access is from ePDG.</w:t>
            </w:r>
          </w:p>
          <w:p w14:paraId="3E46DFEA" w14:textId="77777777" w:rsidR="005B7866" w:rsidRPr="00B06F7A" w:rsidRDefault="005B7866" w:rsidP="007F1FAF">
            <w:pPr>
              <w:pStyle w:val="TAL"/>
              <w:rPr>
                <w:rFonts w:cs="Arial"/>
                <w:szCs w:val="18"/>
              </w:rPr>
            </w:pPr>
            <w:r w:rsidRPr="00B06F7A">
              <w:rPr>
                <w:rFonts w:cs="Arial"/>
                <w:szCs w:val="18"/>
              </w:rPr>
              <w:t>false or absent: access is not from ePDG.</w:t>
            </w:r>
          </w:p>
        </w:tc>
      </w:tr>
      <w:tr w:rsidR="00BF75D3" w:rsidRPr="00B06F7A" w14:paraId="0C069F17"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3AE628CA" w14:textId="77777777" w:rsidR="00BF75D3" w:rsidRPr="00B06F7A" w:rsidRDefault="00BF75D3" w:rsidP="00BF75D3">
            <w:pPr>
              <w:pStyle w:val="TAL"/>
            </w:pPr>
            <w:r w:rsidRPr="00B06F7A">
              <w:t>plmnId</w:t>
            </w:r>
          </w:p>
        </w:tc>
        <w:tc>
          <w:tcPr>
            <w:tcW w:w="1842" w:type="dxa"/>
            <w:tcBorders>
              <w:top w:val="single" w:sz="4" w:space="0" w:color="auto"/>
              <w:left w:val="single" w:sz="4" w:space="0" w:color="auto"/>
              <w:bottom w:val="single" w:sz="4" w:space="0" w:color="auto"/>
              <w:right w:val="single" w:sz="4" w:space="0" w:color="auto"/>
            </w:tcBorders>
          </w:tcPr>
          <w:p w14:paraId="2AB7AF51" w14:textId="77777777" w:rsidR="00BF75D3" w:rsidRPr="00B06F7A" w:rsidRDefault="00BF75D3" w:rsidP="00BF75D3">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tcPr>
          <w:p w14:paraId="63CD7969" w14:textId="77777777" w:rsidR="00BF75D3" w:rsidRPr="00B06F7A" w:rsidRDefault="00BF75D3" w:rsidP="00BF75D3">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CB799D1" w14:textId="77777777" w:rsidR="00BF75D3" w:rsidRPr="00B06F7A" w:rsidRDefault="00BF75D3" w:rsidP="00BF75D3">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A94DD9E" w14:textId="77777777" w:rsidR="00BF75D3" w:rsidRPr="00B06F7A" w:rsidRDefault="00BF75D3" w:rsidP="00BF75D3">
            <w:pPr>
              <w:pStyle w:val="TAL"/>
              <w:rPr>
                <w:rFonts w:cs="Arial"/>
                <w:szCs w:val="18"/>
              </w:rPr>
            </w:pPr>
            <w:r w:rsidRPr="00B06F7A">
              <w:rPr>
                <w:rFonts w:cs="Arial"/>
                <w:szCs w:val="18"/>
              </w:rPr>
              <w:t>PLMN where the PGW-C+SMF is located</w:t>
            </w:r>
          </w:p>
        </w:tc>
      </w:tr>
      <w:tr w:rsidR="005B7866" w:rsidRPr="00B06F7A" w14:paraId="5278CCDD"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AA8338" w14:textId="77777777" w:rsidR="005B7866" w:rsidRPr="00B06F7A" w:rsidRDefault="005B7866" w:rsidP="007F1FAF">
            <w:pPr>
              <w:pStyle w:val="TAN"/>
            </w:pPr>
            <w:r w:rsidRPr="00B06F7A">
              <w:t>NOTE:</w:t>
            </w:r>
            <w:r w:rsidRPr="00B06F7A">
              <w:tab/>
              <w:t>If the AMF fails to contact the SMF/PGW based on the provided information (pgwFqdn/pgwIpAddress/smfInstanceId) when needed, the AMF should use a locally configured SMF instance ID or SMF set ID for the SMF/PGW for emergency services.</w:t>
            </w:r>
          </w:p>
        </w:tc>
      </w:tr>
    </w:tbl>
    <w:p w14:paraId="7F582C19" w14:textId="77777777" w:rsidR="005B7866" w:rsidRPr="00B06F7A" w:rsidRDefault="005B7866" w:rsidP="005B7866"/>
    <w:p w14:paraId="74A0B7E9" w14:textId="77777777" w:rsidR="005B7866" w:rsidRPr="00B06F7A" w:rsidRDefault="005B7866" w:rsidP="00C05182">
      <w:pPr>
        <w:pStyle w:val="Heading5"/>
      </w:pPr>
      <w:bookmarkStart w:id="2539" w:name="_Toc11338611"/>
      <w:bookmarkStart w:id="2540" w:name="_Toc27585263"/>
      <w:bookmarkStart w:id="2541" w:name="_Toc36457229"/>
      <w:bookmarkStart w:id="2542" w:name="_Toc45028123"/>
      <w:bookmarkStart w:id="2543" w:name="_Toc45028958"/>
      <w:bookmarkStart w:id="2544" w:name="_Toc67681717"/>
      <w:bookmarkStart w:id="2545" w:name="_Toc98487579"/>
      <w:r w:rsidRPr="00B06F7A">
        <w:t>6.1.6.2.33</w:t>
      </w:r>
      <w:r w:rsidRPr="00B06F7A">
        <w:tab/>
        <w:t xml:space="preserve">Type: </w:t>
      </w:r>
      <w:r w:rsidRPr="00B06F7A">
        <w:rPr>
          <w:rFonts w:hint="eastAsia"/>
          <w:lang w:eastAsia="zh-CN"/>
        </w:rPr>
        <w:t>Upu</w:t>
      </w:r>
      <w:r w:rsidRPr="00B06F7A">
        <w:t>Info</w:t>
      </w:r>
      <w:bookmarkEnd w:id="2539"/>
      <w:bookmarkEnd w:id="2540"/>
      <w:bookmarkEnd w:id="2541"/>
      <w:bookmarkEnd w:id="2542"/>
      <w:bookmarkEnd w:id="2543"/>
      <w:bookmarkEnd w:id="2544"/>
      <w:bookmarkEnd w:id="2545"/>
    </w:p>
    <w:p w14:paraId="54BC5729" w14:textId="77777777" w:rsidR="005B7866" w:rsidRPr="00B06F7A" w:rsidRDefault="005B7866" w:rsidP="005B7866">
      <w:pPr>
        <w:pStyle w:val="TH"/>
      </w:pPr>
      <w:r w:rsidRPr="00B06F7A">
        <w:rPr>
          <w:noProof/>
        </w:rPr>
        <w:t>Table </w:t>
      </w:r>
      <w:r w:rsidRPr="00B06F7A">
        <w:t xml:space="preserve">6.1.6.2.33-1: </w:t>
      </w:r>
      <w:r w:rsidRPr="00B06F7A">
        <w:rPr>
          <w:noProof/>
        </w:rPr>
        <w:t xml:space="preserve">Definition of type </w:t>
      </w:r>
      <w:r w:rsidRPr="00B06F7A">
        <w:rPr>
          <w:rFonts w:hint="eastAsia"/>
          <w:lang w:eastAsia="zh-CN"/>
        </w:rPr>
        <w:t>Upu</w:t>
      </w:r>
      <w:r w:rsidRPr="00B06F7A">
        <w:t>Info</w:t>
      </w:r>
    </w:p>
    <w:tbl>
      <w:tblPr>
        <w:tblW w:w="11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507"/>
      </w:tblGrid>
      <w:tr w:rsidR="004C0DD4" w:rsidRPr="00B06F7A" w14:paraId="67396F11" w14:textId="0B50D3DD" w:rsidTr="006E07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68A0ED" w14:textId="77777777" w:rsidR="004C0DD4" w:rsidRPr="00B06F7A" w:rsidRDefault="004C0DD4"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F2868E" w14:textId="77777777" w:rsidR="004C0DD4" w:rsidRPr="00B06F7A" w:rsidRDefault="004C0DD4"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0C2FD" w14:textId="77777777" w:rsidR="004C0DD4" w:rsidRPr="00B06F7A" w:rsidRDefault="004C0DD4"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E52FBE" w14:textId="77777777" w:rsidR="004C0DD4" w:rsidRPr="00B06F7A" w:rsidRDefault="004C0DD4"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65389C" w14:textId="77777777" w:rsidR="004C0DD4" w:rsidRPr="00B06F7A" w:rsidRDefault="004C0DD4" w:rsidP="007F1FAF">
            <w:pPr>
              <w:pStyle w:val="TAH"/>
              <w:rPr>
                <w:rFonts w:cs="Arial"/>
                <w:szCs w:val="18"/>
              </w:rPr>
            </w:pPr>
            <w:r w:rsidRPr="00B06F7A">
              <w:rPr>
                <w:rFonts w:cs="Arial"/>
                <w:szCs w:val="18"/>
              </w:rPr>
              <w:t>Description</w:t>
            </w:r>
          </w:p>
        </w:tc>
        <w:tc>
          <w:tcPr>
            <w:tcW w:w="1507" w:type="dxa"/>
            <w:tcBorders>
              <w:top w:val="single" w:sz="4" w:space="0" w:color="auto"/>
              <w:left w:val="single" w:sz="4" w:space="0" w:color="auto"/>
              <w:bottom w:val="single" w:sz="4" w:space="0" w:color="auto"/>
              <w:right w:val="single" w:sz="4" w:space="0" w:color="auto"/>
            </w:tcBorders>
            <w:shd w:val="clear" w:color="auto" w:fill="C0C0C0"/>
          </w:tcPr>
          <w:p w14:paraId="36DC862D" w14:textId="59212360" w:rsidR="004C0DD4" w:rsidRPr="00B06F7A" w:rsidRDefault="004C0DD4" w:rsidP="007F1FAF">
            <w:pPr>
              <w:pStyle w:val="TAH"/>
              <w:rPr>
                <w:rFonts w:cs="Arial"/>
                <w:szCs w:val="18"/>
              </w:rPr>
            </w:pPr>
            <w:r w:rsidRPr="00B06F7A">
              <w:rPr>
                <w:rFonts w:cs="Arial"/>
                <w:szCs w:val="18"/>
              </w:rPr>
              <w:t>Applicability</w:t>
            </w:r>
          </w:p>
        </w:tc>
      </w:tr>
      <w:tr w:rsidR="004C0DD4" w:rsidRPr="00B06F7A" w14:paraId="2A4908B0" w14:textId="45142B5D"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2166DA6F" w14:textId="77777777" w:rsidR="004C0DD4" w:rsidRPr="00B06F7A" w:rsidRDefault="004C0DD4" w:rsidP="007F1FAF">
            <w:pPr>
              <w:pStyle w:val="TAL"/>
            </w:pPr>
            <w:r w:rsidRPr="00B06F7A">
              <w:rPr>
                <w:rFonts w:hint="eastAsia"/>
                <w:lang w:val="es-ES" w:eastAsia="zh-CN"/>
              </w:rPr>
              <w:t>upuData</w:t>
            </w:r>
            <w:r w:rsidRPr="00B06F7A">
              <w:t>List</w:t>
            </w:r>
          </w:p>
        </w:tc>
        <w:tc>
          <w:tcPr>
            <w:tcW w:w="1559" w:type="dxa"/>
            <w:tcBorders>
              <w:top w:val="single" w:sz="4" w:space="0" w:color="auto"/>
              <w:left w:val="single" w:sz="4" w:space="0" w:color="auto"/>
              <w:bottom w:val="single" w:sz="4" w:space="0" w:color="auto"/>
              <w:right w:val="single" w:sz="4" w:space="0" w:color="auto"/>
            </w:tcBorders>
          </w:tcPr>
          <w:p w14:paraId="01D6A673" w14:textId="77777777" w:rsidR="004C0DD4" w:rsidRPr="00B06F7A" w:rsidRDefault="004C0DD4" w:rsidP="007F1FAF">
            <w:pPr>
              <w:pStyle w:val="TAL"/>
            </w:pPr>
            <w:r w:rsidRPr="00B06F7A">
              <w:rPr>
                <w:rFonts w:hint="eastAsia"/>
                <w:lang w:eastAsia="zh-CN"/>
              </w:rPr>
              <w:t>a</w:t>
            </w:r>
            <w:r w:rsidRPr="00B06F7A">
              <w:t>rray(</w:t>
            </w:r>
            <w:r w:rsidRPr="00B06F7A">
              <w:rPr>
                <w:lang w:val="es-ES"/>
              </w:rPr>
              <w:t>U</w:t>
            </w:r>
            <w:r w:rsidRPr="00B06F7A">
              <w:rPr>
                <w:rFonts w:hint="eastAsia"/>
                <w:lang w:val="es-ES" w:eastAsia="zh-CN"/>
              </w:rPr>
              <w:t>puData</w:t>
            </w:r>
            <w:r w:rsidRPr="00B06F7A">
              <w:t>)</w:t>
            </w:r>
          </w:p>
        </w:tc>
        <w:tc>
          <w:tcPr>
            <w:tcW w:w="425" w:type="dxa"/>
            <w:tcBorders>
              <w:top w:val="single" w:sz="4" w:space="0" w:color="auto"/>
              <w:left w:val="single" w:sz="4" w:space="0" w:color="auto"/>
              <w:bottom w:val="single" w:sz="4" w:space="0" w:color="auto"/>
              <w:right w:val="single" w:sz="4" w:space="0" w:color="auto"/>
            </w:tcBorders>
          </w:tcPr>
          <w:p w14:paraId="22BC4041" w14:textId="50316347" w:rsidR="004C0DD4" w:rsidRPr="00B06F7A" w:rsidRDefault="004C0DD4"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AF9B31E" w14:textId="77777777" w:rsidR="004C0DD4" w:rsidRPr="00B06F7A" w:rsidRDefault="004C0DD4" w:rsidP="007F1FAF">
            <w:pPr>
              <w:pStyle w:val="TAL"/>
            </w:pPr>
            <w:r w:rsidRPr="00B06F7A">
              <w:rPr>
                <w:rFonts w:hint="eastAsia"/>
                <w:lang w:eastAsia="zh-CN"/>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4859448A" w14:textId="77777777" w:rsidR="004C0DD4" w:rsidRPr="00B06F7A" w:rsidRDefault="004C0DD4" w:rsidP="007F1FAF">
            <w:pPr>
              <w:pStyle w:val="TAL"/>
              <w:rPr>
                <w:rFonts w:cs="Arial"/>
                <w:szCs w:val="18"/>
              </w:rPr>
            </w:pPr>
            <w:r w:rsidRPr="00B06F7A">
              <w:rPr>
                <w:rFonts w:cs="Arial" w:hint="eastAsia"/>
                <w:szCs w:val="18"/>
                <w:lang w:eastAsia="zh-CN"/>
              </w:rPr>
              <w:t>T</w:t>
            </w:r>
            <w:r w:rsidRPr="00B06F7A">
              <w:rPr>
                <w:rFonts w:cs="Arial"/>
                <w:szCs w:val="18"/>
              </w:rPr>
              <w:t xml:space="preserve">his information defines the </w:t>
            </w:r>
            <w:r w:rsidRPr="00B06F7A">
              <w:rPr>
                <w:noProof/>
              </w:rPr>
              <w:t>UE Parameters Update (UPU)</w:t>
            </w:r>
            <w:r w:rsidRPr="00B06F7A">
              <w:rPr>
                <w:rFonts w:cs="Arial"/>
                <w:szCs w:val="18"/>
              </w:rPr>
              <w:t>.</w:t>
            </w:r>
          </w:p>
          <w:p w14:paraId="256C9CE9" w14:textId="77777777" w:rsidR="004968D7" w:rsidRPr="00B06F7A" w:rsidRDefault="004C0DD4" w:rsidP="007F1FAF">
            <w:pPr>
              <w:pStyle w:val="TAL"/>
              <w:rPr>
                <w:lang w:eastAsia="zh-CN"/>
              </w:rPr>
            </w:pPr>
            <w:r w:rsidRPr="00B06F7A">
              <w:rPr>
                <w:rFonts w:cs="Arial" w:hint="eastAsia"/>
                <w:szCs w:val="18"/>
                <w:lang w:eastAsia="zh-CN"/>
              </w:rPr>
              <w:t>A</w:t>
            </w:r>
            <w:r w:rsidRPr="00B06F7A">
              <w:rPr>
                <w:lang w:eastAsia="zh-CN"/>
              </w:rPr>
              <w:t xml:space="preserve"> secured packet </w:t>
            </w:r>
            <w:r w:rsidRPr="00B06F7A">
              <w:rPr>
                <w:rFonts w:hint="eastAsia"/>
                <w:lang w:eastAsia="zh-CN"/>
              </w:rPr>
              <w:t xml:space="preserve">with the </w:t>
            </w:r>
            <w:r w:rsidRPr="00B06F7A">
              <w:t>Routing indicator</w:t>
            </w:r>
            <w:r w:rsidRPr="00B06F7A">
              <w:rPr>
                <w:rFonts w:hint="eastAsia"/>
                <w:lang w:eastAsia="zh-CN"/>
              </w:rPr>
              <w:t xml:space="preserve"> update data is included and/or the </w:t>
            </w:r>
            <w:r w:rsidRPr="00B06F7A">
              <w:t>Default configured NSSAI</w:t>
            </w:r>
            <w:r w:rsidRPr="00B06F7A">
              <w:rPr>
                <w:rFonts w:hint="eastAsia"/>
                <w:lang w:eastAsia="zh-CN"/>
              </w:rPr>
              <w:t xml:space="preserve"> update data are included</w:t>
            </w:r>
            <w:r w:rsidRPr="00B06F7A">
              <w:rPr>
                <w:lang w:eastAsia="zh-CN"/>
              </w:rPr>
              <w:t xml:space="preserve"> on Nudm</w:t>
            </w:r>
            <w:r w:rsidRPr="00B06F7A">
              <w:rPr>
                <w:rFonts w:hint="eastAsia"/>
                <w:lang w:eastAsia="zh-CN"/>
              </w:rPr>
              <w:t>.</w:t>
            </w:r>
          </w:p>
          <w:p w14:paraId="0AD7C441" w14:textId="652129BF" w:rsidR="004968D7" w:rsidRPr="00B06F7A" w:rsidRDefault="004C0DD4" w:rsidP="000772C9">
            <w:pPr>
              <w:pStyle w:val="TAL"/>
              <w:rPr>
                <w:lang w:eastAsia="zh-CN"/>
              </w:rPr>
            </w:pPr>
            <w:r w:rsidRPr="00B06F7A">
              <w:rPr>
                <w:lang w:eastAsia="zh-CN"/>
              </w:rPr>
              <w:t xml:space="preserve">An unsecured </w:t>
            </w:r>
            <w:r w:rsidRPr="00B06F7A">
              <w:t>Routing indicator</w:t>
            </w:r>
            <w:r w:rsidRPr="00B06F7A">
              <w:rPr>
                <w:rFonts w:hint="eastAsia"/>
                <w:lang w:eastAsia="zh-CN"/>
              </w:rPr>
              <w:t xml:space="preserve"> update data</w:t>
            </w:r>
            <w:r w:rsidRPr="00B06F7A">
              <w:rPr>
                <w:lang w:eastAsia="zh-CN"/>
              </w:rPr>
              <w:t xml:space="preserve"> or secured packet </w:t>
            </w:r>
            <w:r w:rsidRPr="00B06F7A">
              <w:rPr>
                <w:rFonts w:hint="eastAsia"/>
                <w:lang w:eastAsia="zh-CN"/>
              </w:rPr>
              <w:t xml:space="preserve">with the </w:t>
            </w:r>
            <w:r w:rsidRPr="00B06F7A">
              <w:t>Routing indicator</w:t>
            </w:r>
            <w:r w:rsidRPr="00B06F7A">
              <w:rPr>
                <w:rFonts w:hint="eastAsia"/>
                <w:lang w:eastAsia="zh-CN"/>
              </w:rPr>
              <w:t xml:space="preserve"> update data</w:t>
            </w:r>
            <w:r w:rsidRPr="00B06F7A">
              <w:rPr>
                <w:lang w:eastAsia="zh-CN"/>
              </w:rPr>
              <w:t xml:space="preserve">, </w:t>
            </w:r>
            <w:r w:rsidRPr="00B06F7A">
              <w:rPr>
                <w:rFonts w:hint="eastAsia"/>
                <w:lang w:eastAsia="zh-CN"/>
              </w:rPr>
              <w:t xml:space="preserve">and/or the </w:t>
            </w:r>
            <w:r w:rsidRPr="00B06F7A">
              <w:t>Default configured NSSAI</w:t>
            </w:r>
            <w:r w:rsidRPr="00B06F7A">
              <w:rPr>
                <w:rFonts w:hint="eastAsia"/>
                <w:lang w:eastAsia="zh-CN"/>
              </w:rPr>
              <w:t xml:space="preserve"> update data</w:t>
            </w:r>
            <w:r w:rsidR="007D1F83">
              <w:rPr>
                <w:lang w:eastAsia="zh-CN"/>
              </w:rPr>
              <w:t xml:space="preserve">, and/or </w:t>
            </w:r>
            <w:r w:rsidR="007D1F83">
              <w:t>Disaster Roaming Enabled Indication</w:t>
            </w:r>
            <w:r w:rsidR="007D1F83">
              <w:rPr>
                <w:lang w:eastAsia="zh-CN"/>
              </w:rPr>
              <w:t xml:space="preserve">, and/or the indication of </w:t>
            </w:r>
            <w:r w:rsidR="007D1F83">
              <w:rPr>
                <w:rFonts w:cs="Arial"/>
                <w:szCs w:val="18"/>
              </w:rPr>
              <w:t>'</w:t>
            </w:r>
            <w:r w:rsidR="007D1F83">
              <w:t>a</w:t>
            </w:r>
            <w:r w:rsidR="007D1F83" w:rsidRPr="007B112C">
              <w:t>pplicability of</w:t>
            </w:r>
            <w:r w:rsidR="007D1F83">
              <w:t xml:space="preserve"> "lists of PLMN(s) to be used in disaster condition" provided by a VPLMN</w:t>
            </w:r>
            <w:r w:rsidR="007D1F83" w:rsidRPr="0033377A">
              <w:t>'</w:t>
            </w:r>
            <w:r w:rsidRPr="00B06F7A">
              <w:rPr>
                <w:rFonts w:hint="eastAsia"/>
                <w:lang w:eastAsia="zh-CN"/>
              </w:rPr>
              <w:t xml:space="preserve"> are included</w:t>
            </w:r>
            <w:r w:rsidRPr="00B06F7A">
              <w:rPr>
                <w:lang w:eastAsia="zh-CN"/>
              </w:rPr>
              <w:t xml:space="preserve"> on Nudr</w:t>
            </w:r>
            <w:r w:rsidRPr="00B06F7A">
              <w:rPr>
                <w:rFonts w:hint="eastAsia"/>
                <w:lang w:eastAsia="zh-CN"/>
              </w:rPr>
              <w:t>.</w:t>
            </w:r>
          </w:p>
          <w:p w14:paraId="60DA1AF5" w14:textId="1290B9EC" w:rsidR="004C0DD4" w:rsidRPr="00B06F7A" w:rsidRDefault="000772C9" w:rsidP="000772C9">
            <w:pPr>
              <w:pStyle w:val="TAL"/>
              <w:rPr>
                <w:rFonts w:cs="Arial"/>
                <w:szCs w:val="18"/>
              </w:rPr>
            </w:pPr>
            <w:r w:rsidRPr="00B06F7A">
              <w:rPr>
                <w:rFonts w:cs="Arial"/>
                <w:szCs w:val="18"/>
              </w:rPr>
              <w:t>Shall be absent when the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31D05F69" w14:textId="77777777" w:rsidR="004C0DD4" w:rsidRPr="00B06F7A" w:rsidRDefault="004C0DD4" w:rsidP="007F1FAF">
            <w:pPr>
              <w:pStyle w:val="TAL"/>
              <w:rPr>
                <w:rFonts w:cs="Arial"/>
                <w:szCs w:val="18"/>
                <w:lang w:eastAsia="zh-CN"/>
              </w:rPr>
            </w:pPr>
          </w:p>
        </w:tc>
      </w:tr>
      <w:tr w:rsidR="004C0DD4" w:rsidRPr="00B06F7A" w14:paraId="39CE5B63" w14:textId="21E903B5"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4EDF200D" w14:textId="77777777" w:rsidR="004C0DD4" w:rsidRPr="00B06F7A" w:rsidRDefault="004C0DD4" w:rsidP="007F1FAF">
            <w:pPr>
              <w:pStyle w:val="TAL"/>
              <w:rPr>
                <w:lang w:val="es-ES"/>
              </w:rPr>
            </w:pPr>
            <w:r w:rsidRPr="00B06F7A">
              <w:rPr>
                <w:rFonts w:hint="eastAsia"/>
                <w:lang w:eastAsia="zh-CN"/>
              </w:rPr>
              <w:t>upuReg</w:t>
            </w:r>
            <w:r w:rsidRPr="00B06F7A">
              <w:t>Ind</w:t>
            </w:r>
          </w:p>
        </w:tc>
        <w:tc>
          <w:tcPr>
            <w:tcW w:w="1559" w:type="dxa"/>
            <w:tcBorders>
              <w:top w:val="single" w:sz="4" w:space="0" w:color="auto"/>
              <w:left w:val="single" w:sz="4" w:space="0" w:color="auto"/>
              <w:bottom w:val="single" w:sz="4" w:space="0" w:color="auto"/>
              <w:right w:val="single" w:sz="4" w:space="0" w:color="auto"/>
            </w:tcBorders>
          </w:tcPr>
          <w:p w14:paraId="60DD83F0" w14:textId="77777777" w:rsidR="004C0DD4" w:rsidRPr="00B06F7A" w:rsidRDefault="004C0DD4" w:rsidP="007F1FAF">
            <w:pPr>
              <w:pStyle w:val="TAL"/>
            </w:pPr>
            <w:r w:rsidRPr="00B06F7A">
              <w:t>U</w:t>
            </w:r>
            <w:r w:rsidRPr="00B06F7A">
              <w:rPr>
                <w:rFonts w:hint="eastAsia"/>
                <w:lang w:eastAsia="zh-CN"/>
              </w:rPr>
              <w:t>puReg</w:t>
            </w:r>
            <w:r w:rsidRPr="00B06F7A">
              <w:t>Ind</w:t>
            </w:r>
          </w:p>
        </w:tc>
        <w:tc>
          <w:tcPr>
            <w:tcW w:w="425" w:type="dxa"/>
            <w:tcBorders>
              <w:top w:val="single" w:sz="4" w:space="0" w:color="auto"/>
              <w:left w:val="single" w:sz="4" w:space="0" w:color="auto"/>
              <w:bottom w:val="single" w:sz="4" w:space="0" w:color="auto"/>
              <w:right w:val="single" w:sz="4" w:space="0" w:color="auto"/>
            </w:tcBorders>
          </w:tcPr>
          <w:p w14:paraId="2D1B79A3" w14:textId="11BA7C0E" w:rsidR="004C0DD4" w:rsidRPr="00B06F7A" w:rsidRDefault="004C0DD4"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1627D4" w14:textId="27B10E58" w:rsidR="004C0DD4" w:rsidRPr="00B06F7A" w:rsidRDefault="000772C9" w:rsidP="007F1FAF">
            <w:pPr>
              <w:pStyle w:val="TAL"/>
            </w:pPr>
            <w:r w:rsidRPr="00B06F7A">
              <w:t>0..</w:t>
            </w:r>
            <w:r w:rsidR="004C0DD4" w:rsidRPr="00B06F7A">
              <w:t>1</w:t>
            </w:r>
          </w:p>
        </w:tc>
        <w:tc>
          <w:tcPr>
            <w:tcW w:w="4359" w:type="dxa"/>
            <w:tcBorders>
              <w:top w:val="single" w:sz="4" w:space="0" w:color="auto"/>
              <w:left w:val="single" w:sz="4" w:space="0" w:color="auto"/>
              <w:bottom w:val="single" w:sz="4" w:space="0" w:color="auto"/>
              <w:right w:val="single" w:sz="4" w:space="0" w:color="auto"/>
            </w:tcBorders>
          </w:tcPr>
          <w:p w14:paraId="2BA38E5E" w14:textId="77777777" w:rsidR="000772C9" w:rsidRPr="00B06F7A" w:rsidRDefault="004C0DD4" w:rsidP="000772C9">
            <w:pPr>
              <w:pStyle w:val="TAL"/>
              <w:rPr>
                <w:lang w:eastAsia="zh-CN"/>
              </w:rPr>
            </w:pPr>
            <w:r w:rsidRPr="00B06F7A">
              <w:rPr>
                <w:rFonts w:cs="Arial"/>
                <w:szCs w:val="18"/>
              </w:rPr>
              <w:t xml:space="preserve">Contains the indication </w:t>
            </w:r>
            <w:r w:rsidRPr="00B06F7A">
              <w:rPr>
                <w:rFonts w:cs="Arial" w:hint="eastAsia"/>
                <w:szCs w:val="18"/>
                <w:lang w:eastAsia="zh-CN"/>
              </w:rPr>
              <w:t xml:space="preserve">of </w:t>
            </w:r>
            <w:r w:rsidRPr="00B06F7A">
              <w:rPr>
                <w:rFonts w:cs="Arial"/>
                <w:szCs w:val="18"/>
              </w:rPr>
              <w:t xml:space="preserve">whether the </w:t>
            </w:r>
            <w:r w:rsidRPr="00B06F7A">
              <w:t xml:space="preserve">re-registration </w:t>
            </w:r>
            <w:r w:rsidRPr="00B06F7A">
              <w:rPr>
                <w:rFonts w:hint="eastAsia"/>
                <w:lang w:eastAsia="zh-CN"/>
              </w:rPr>
              <w:t xml:space="preserve">is </w:t>
            </w:r>
            <w:r w:rsidRPr="00B06F7A">
              <w:t>requested</w:t>
            </w:r>
            <w:r w:rsidRPr="00B06F7A">
              <w:rPr>
                <w:rFonts w:hint="eastAsia"/>
                <w:lang w:eastAsia="zh-CN"/>
              </w:rPr>
              <w:t>.</w:t>
            </w:r>
          </w:p>
          <w:p w14:paraId="770299AC" w14:textId="3C9987DC" w:rsidR="004C0DD4" w:rsidRPr="00B06F7A" w:rsidRDefault="000772C9" w:rsidP="000772C9">
            <w:pPr>
              <w:pStyle w:val="TAL"/>
              <w:rPr>
                <w:rFonts w:cs="Arial"/>
                <w:szCs w:val="18"/>
              </w:rPr>
            </w:pPr>
            <w:r w:rsidRPr="00B06F7A">
              <w:rPr>
                <w:rFonts w:cs="Arial"/>
                <w:szCs w:val="18"/>
              </w:rPr>
              <w:t>Shall be absent when the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033FF1F4" w14:textId="77777777" w:rsidR="004C0DD4" w:rsidRPr="00B06F7A" w:rsidRDefault="004C0DD4" w:rsidP="007F1FAF">
            <w:pPr>
              <w:pStyle w:val="TAL"/>
              <w:rPr>
                <w:rFonts w:cs="Arial"/>
                <w:szCs w:val="18"/>
              </w:rPr>
            </w:pPr>
          </w:p>
        </w:tc>
      </w:tr>
      <w:tr w:rsidR="004C0DD4" w:rsidRPr="00B06F7A" w14:paraId="39FC3EB9" w14:textId="4731BDC9"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3C94C134" w14:textId="77777777" w:rsidR="004C0DD4" w:rsidRPr="00B06F7A" w:rsidRDefault="004C0DD4" w:rsidP="007F1FAF">
            <w:pPr>
              <w:pStyle w:val="TAL"/>
              <w:rPr>
                <w:lang w:eastAsia="zh-CN"/>
              </w:rPr>
            </w:pPr>
            <w:r w:rsidRPr="00B06F7A">
              <w:rPr>
                <w:rFonts w:hint="eastAsia"/>
                <w:lang w:eastAsia="zh-CN"/>
              </w:rPr>
              <w:t>upuA</w:t>
            </w:r>
            <w:r w:rsidRPr="00B06F7A">
              <w:t>ckInd</w:t>
            </w:r>
          </w:p>
        </w:tc>
        <w:tc>
          <w:tcPr>
            <w:tcW w:w="1559" w:type="dxa"/>
            <w:tcBorders>
              <w:top w:val="single" w:sz="4" w:space="0" w:color="auto"/>
              <w:left w:val="single" w:sz="4" w:space="0" w:color="auto"/>
              <w:bottom w:val="single" w:sz="4" w:space="0" w:color="auto"/>
              <w:right w:val="single" w:sz="4" w:space="0" w:color="auto"/>
            </w:tcBorders>
          </w:tcPr>
          <w:p w14:paraId="31C4B25F" w14:textId="77777777" w:rsidR="004C0DD4" w:rsidRPr="00B06F7A" w:rsidRDefault="004C0DD4" w:rsidP="007F1FAF">
            <w:pPr>
              <w:pStyle w:val="TAL"/>
            </w:pPr>
            <w:r w:rsidRPr="00B06F7A">
              <w:t>U</w:t>
            </w:r>
            <w:r w:rsidRPr="00B06F7A">
              <w:rPr>
                <w:rFonts w:hint="eastAsia"/>
                <w:lang w:eastAsia="zh-CN"/>
              </w:rPr>
              <w:t>pu</w:t>
            </w:r>
            <w:r w:rsidRPr="00B06F7A">
              <w:t>AckInd</w:t>
            </w:r>
          </w:p>
        </w:tc>
        <w:tc>
          <w:tcPr>
            <w:tcW w:w="425" w:type="dxa"/>
            <w:tcBorders>
              <w:top w:val="single" w:sz="4" w:space="0" w:color="auto"/>
              <w:left w:val="single" w:sz="4" w:space="0" w:color="auto"/>
              <w:bottom w:val="single" w:sz="4" w:space="0" w:color="auto"/>
              <w:right w:val="single" w:sz="4" w:space="0" w:color="auto"/>
            </w:tcBorders>
          </w:tcPr>
          <w:p w14:paraId="61FBAF1E" w14:textId="3A35CFB9" w:rsidR="004C0DD4" w:rsidRPr="00B06F7A" w:rsidRDefault="004C0DD4"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0F79EC1E" w14:textId="3080C99D" w:rsidR="004C0DD4" w:rsidRPr="00B06F7A" w:rsidRDefault="000772C9" w:rsidP="007F1FAF">
            <w:pPr>
              <w:pStyle w:val="TAL"/>
            </w:pPr>
            <w:r w:rsidRPr="00B06F7A">
              <w:t>0..</w:t>
            </w:r>
            <w:r w:rsidR="004C0DD4" w:rsidRPr="00B06F7A">
              <w:t>1</w:t>
            </w:r>
          </w:p>
        </w:tc>
        <w:tc>
          <w:tcPr>
            <w:tcW w:w="4359" w:type="dxa"/>
            <w:tcBorders>
              <w:top w:val="single" w:sz="4" w:space="0" w:color="auto"/>
              <w:left w:val="single" w:sz="4" w:space="0" w:color="auto"/>
              <w:bottom w:val="single" w:sz="4" w:space="0" w:color="auto"/>
              <w:right w:val="single" w:sz="4" w:space="0" w:color="auto"/>
            </w:tcBorders>
          </w:tcPr>
          <w:p w14:paraId="09574244" w14:textId="77777777" w:rsidR="000772C9" w:rsidRPr="00B06F7A" w:rsidRDefault="004C0DD4" w:rsidP="000772C9">
            <w:pPr>
              <w:pStyle w:val="TAL"/>
              <w:rPr>
                <w:rFonts w:cs="Arial"/>
                <w:szCs w:val="18"/>
              </w:rPr>
            </w:pPr>
            <w:r w:rsidRPr="00B06F7A">
              <w:rPr>
                <w:rFonts w:cs="Arial"/>
                <w:szCs w:val="18"/>
              </w:rPr>
              <w:t xml:space="preserve">Contains the indication </w:t>
            </w:r>
            <w:r w:rsidRPr="00B06F7A">
              <w:rPr>
                <w:rFonts w:cs="Arial" w:hint="eastAsia"/>
                <w:szCs w:val="18"/>
                <w:lang w:eastAsia="zh-CN"/>
              </w:rPr>
              <w:t xml:space="preserve">of </w:t>
            </w:r>
            <w:r w:rsidRPr="00B06F7A">
              <w:rPr>
                <w:rFonts w:cs="Arial"/>
                <w:szCs w:val="18"/>
              </w:rPr>
              <w:t>whether the acknowledgement from UE is needed.</w:t>
            </w:r>
          </w:p>
          <w:p w14:paraId="5363E2AF" w14:textId="7395E06D" w:rsidR="004C0DD4" w:rsidRPr="00B06F7A" w:rsidRDefault="000772C9" w:rsidP="000772C9">
            <w:pPr>
              <w:pStyle w:val="TAL"/>
              <w:rPr>
                <w:rFonts w:cs="Arial"/>
                <w:szCs w:val="18"/>
              </w:rPr>
            </w:pPr>
            <w:r w:rsidRPr="00B06F7A">
              <w:rPr>
                <w:rFonts w:cs="Arial"/>
                <w:szCs w:val="18"/>
              </w:rPr>
              <w:t>Shall be absent when the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5A4A9EF0" w14:textId="77777777" w:rsidR="004C0DD4" w:rsidRPr="00B06F7A" w:rsidRDefault="004C0DD4" w:rsidP="007F1FAF">
            <w:pPr>
              <w:pStyle w:val="TAL"/>
              <w:rPr>
                <w:rFonts w:cs="Arial"/>
                <w:szCs w:val="18"/>
              </w:rPr>
            </w:pPr>
          </w:p>
        </w:tc>
      </w:tr>
      <w:tr w:rsidR="004C0DD4" w:rsidRPr="00B06F7A" w14:paraId="486B652B" w14:textId="7BC042A3"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1CFF0F4F" w14:textId="77777777" w:rsidR="004C0DD4" w:rsidRPr="00B06F7A" w:rsidRDefault="004C0DD4" w:rsidP="007F1FAF">
            <w:pPr>
              <w:pStyle w:val="TAL"/>
            </w:pPr>
            <w:r w:rsidRPr="00B06F7A">
              <w:rPr>
                <w:rFonts w:hint="eastAsia"/>
                <w:lang w:eastAsia="zh-CN"/>
              </w:rPr>
              <w:t>upu</w:t>
            </w:r>
            <w:r w:rsidRPr="00B06F7A">
              <w:t>MacIausf</w:t>
            </w:r>
          </w:p>
        </w:tc>
        <w:tc>
          <w:tcPr>
            <w:tcW w:w="1559" w:type="dxa"/>
            <w:tcBorders>
              <w:top w:val="single" w:sz="4" w:space="0" w:color="auto"/>
              <w:left w:val="single" w:sz="4" w:space="0" w:color="auto"/>
              <w:bottom w:val="single" w:sz="4" w:space="0" w:color="auto"/>
              <w:right w:val="single" w:sz="4" w:space="0" w:color="auto"/>
            </w:tcBorders>
          </w:tcPr>
          <w:p w14:paraId="7FFB03D7" w14:textId="77777777" w:rsidR="004C0DD4" w:rsidRPr="00B06F7A" w:rsidRDefault="004C0DD4" w:rsidP="007F1FAF">
            <w:pPr>
              <w:pStyle w:val="TAL"/>
            </w:pPr>
            <w:r w:rsidRPr="00B06F7A">
              <w:rPr>
                <w:rFonts w:hint="eastAsia"/>
                <w:lang w:eastAsia="zh-CN"/>
              </w:rPr>
              <w:t>Upu</w:t>
            </w:r>
            <w:r w:rsidRPr="00B06F7A">
              <w:t>Mac</w:t>
            </w:r>
          </w:p>
        </w:tc>
        <w:tc>
          <w:tcPr>
            <w:tcW w:w="425" w:type="dxa"/>
            <w:tcBorders>
              <w:top w:val="single" w:sz="4" w:space="0" w:color="auto"/>
              <w:left w:val="single" w:sz="4" w:space="0" w:color="auto"/>
              <w:bottom w:val="single" w:sz="4" w:space="0" w:color="auto"/>
              <w:right w:val="single" w:sz="4" w:space="0" w:color="auto"/>
            </w:tcBorders>
          </w:tcPr>
          <w:p w14:paraId="5BCF4D82" w14:textId="77777777" w:rsidR="004C0DD4" w:rsidRPr="00B06F7A" w:rsidRDefault="004C0DD4" w:rsidP="007F1FAF">
            <w:pPr>
              <w:pStyle w:val="TAC"/>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DD5E8D" w14:textId="77777777" w:rsidR="004C0DD4" w:rsidRPr="00B06F7A" w:rsidRDefault="004C0DD4"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F8368D1" w14:textId="77777777" w:rsidR="000772C9" w:rsidRPr="00B06F7A" w:rsidRDefault="004C0DD4" w:rsidP="000772C9">
            <w:pPr>
              <w:pStyle w:val="TAL"/>
              <w:rPr>
                <w:rFonts w:cs="Arial"/>
                <w:szCs w:val="18"/>
                <w:lang w:eastAsia="zh-CN"/>
              </w:rPr>
            </w:pPr>
            <w:r w:rsidRPr="00B06F7A">
              <w:rPr>
                <w:rFonts w:cs="Arial"/>
                <w:szCs w:val="18"/>
              </w:rPr>
              <w:t xml:space="preserve">Contains the </w:t>
            </w:r>
            <w:r w:rsidRPr="00B06F7A">
              <w:t>UPU-MAC-I</w:t>
            </w:r>
            <w:r w:rsidRPr="00B06F7A">
              <w:rPr>
                <w:vertAlign w:val="subscript"/>
              </w:rPr>
              <w:t>AUSF</w:t>
            </w:r>
            <w:r w:rsidRPr="00B06F7A">
              <w:rPr>
                <w:rFonts w:cs="Arial"/>
                <w:szCs w:val="18"/>
              </w:rPr>
              <w:t>.</w:t>
            </w:r>
            <w:r w:rsidRPr="00B06F7A">
              <w:rPr>
                <w:rFonts w:cs="Arial" w:hint="eastAsia"/>
                <w:szCs w:val="18"/>
                <w:lang w:eastAsia="zh-CN"/>
              </w:rPr>
              <w:t xml:space="preserve"> </w:t>
            </w:r>
            <w:r w:rsidRPr="00B06F7A">
              <w:rPr>
                <w:rFonts w:cs="Arial"/>
                <w:szCs w:val="18"/>
                <w:lang w:eastAsia="zh-CN"/>
              </w:rPr>
              <w:t xml:space="preserve">Shall be present when </w:t>
            </w:r>
            <w:r w:rsidRPr="00B06F7A">
              <w:rPr>
                <w:rFonts w:cs="Arial" w:hint="eastAsia"/>
                <w:szCs w:val="18"/>
                <w:lang w:eastAsia="zh-CN"/>
              </w:rPr>
              <w:t>Upu</w:t>
            </w:r>
            <w:r w:rsidRPr="00B06F7A">
              <w:rPr>
                <w:rFonts w:cs="Arial"/>
                <w:szCs w:val="18"/>
                <w:lang w:eastAsia="zh-CN"/>
              </w:rPr>
              <w:t>Info is sent within AccessAndMobilitySubscriptionData on Nudm, and shall be absent when sent on Nudr.</w:t>
            </w:r>
          </w:p>
          <w:p w14:paraId="59811765" w14:textId="2F58F68A" w:rsidR="004C0DD4" w:rsidRPr="00B06F7A" w:rsidRDefault="000772C9" w:rsidP="000772C9">
            <w:pPr>
              <w:pStyle w:val="TAL"/>
              <w:rPr>
                <w:rFonts w:cs="Arial"/>
                <w:szCs w:val="18"/>
                <w:lang w:eastAsia="zh-CN"/>
              </w:rPr>
            </w:pPr>
            <w:r w:rsidRPr="00B06F7A">
              <w:rPr>
                <w:rFonts w:cs="Arial"/>
                <w:szCs w:val="18"/>
              </w:rPr>
              <w:t>Shall be absent when</w:t>
            </w:r>
            <w:r w:rsidRPr="00B06F7A">
              <w:t xml:space="preserve"> the</w:t>
            </w:r>
            <w:r w:rsidRPr="00B06F7A">
              <w:rPr>
                <w:rFonts w:cs="Arial"/>
                <w:szCs w:val="18"/>
              </w:rPr>
              <w:t xml:space="preserv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19C9652C" w14:textId="77777777" w:rsidR="004C0DD4" w:rsidRPr="00B06F7A" w:rsidRDefault="004C0DD4" w:rsidP="007F1FAF">
            <w:pPr>
              <w:pStyle w:val="TAL"/>
              <w:rPr>
                <w:rFonts w:cs="Arial"/>
                <w:szCs w:val="18"/>
              </w:rPr>
            </w:pPr>
          </w:p>
        </w:tc>
      </w:tr>
      <w:tr w:rsidR="004C0DD4" w:rsidRPr="00B06F7A" w14:paraId="422CAD75" w14:textId="5E3B097F"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5B14F68A" w14:textId="77777777" w:rsidR="004C0DD4" w:rsidRPr="00B06F7A" w:rsidRDefault="004C0DD4" w:rsidP="007F1FAF">
            <w:pPr>
              <w:pStyle w:val="TAL"/>
              <w:rPr>
                <w:lang w:eastAsia="zh-CN"/>
              </w:rPr>
            </w:pPr>
            <w:r w:rsidRPr="00B06F7A">
              <w:t>counter</w:t>
            </w:r>
            <w:r w:rsidRPr="00B06F7A">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4E42F6C1" w14:textId="77777777" w:rsidR="004C0DD4" w:rsidRPr="00B06F7A" w:rsidRDefault="004C0DD4" w:rsidP="007F1FAF">
            <w:pPr>
              <w:pStyle w:val="TAL"/>
              <w:rPr>
                <w:lang w:eastAsia="zh-CN"/>
              </w:rPr>
            </w:pPr>
            <w:r w:rsidRPr="00B06F7A">
              <w:t>Counter</w:t>
            </w:r>
            <w:r w:rsidRPr="00B06F7A">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7A013628" w14:textId="77777777" w:rsidR="004C0DD4" w:rsidRPr="00B06F7A" w:rsidRDefault="004C0DD4" w:rsidP="007F1FAF">
            <w:pPr>
              <w:pStyle w:val="TAC"/>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8799E4" w14:textId="77777777" w:rsidR="004C0DD4" w:rsidRPr="00B06F7A" w:rsidRDefault="004C0DD4" w:rsidP="007F1FAF">
            <w:pPr>
              <w:pStyle w:val="TAL"/>
            </w:pPr>
            <w:r w:rsidRPr="00B06F7A">
              <w:t>0..1</w:t>
            </w:r>
          </w:p>
          <w:p w14:paraId="3C276EF5" w14:textId="77777777" w:rsidR="004C0DD4" w:rsidRPr="00B06F7A" w:rsidRDefault="004C0DD4" w:rsidP="007F1FAF"/>
        </w:tc>
        <w:tc>
          <w:tcPr>
            <w:tcW w:w="4359" w:type="dxa"/>
            <w:tcBorders>
              <w:top w:val="single" w:sz="4" w:space="0" w:color="auto"/>
              <w:left w:val="single" w:sz="4" w:space="0" w:color="auto"/>
              <w:bottom w:val="single" w:sz="4" w:space="0" w:color="auto"/>
              <w:right w:val="single" w:sz="4" w:space="0" w:color="auto"/>
            </w:tcBorders>
          </w:tcPr>
          <w:p w14:paraId="07904A62" w14:textId="77777777" w:rsidR="000772C9" w:rsidRPr="00B06F7A" w:rsidRDefault="004C0DD4" w:rsidP="000772C9">
            <w:pPr>
              <w:pStyle w:val="TAL"/>
              <w:rPr>
                <w:rFonts w:cs="Arial"/>
                <w:szCs w:val="18"/>
              </w:rPr>
            </w:pPr>
            <w:r w:rsidRPr="00B06F7A">
              <w:rPr>
                <w:rFonts w:cs="Arial"/>
                <w:szCs w:val="18"/>
              </w:rPr>
              <w:t xml:space="preserve">Contains the </w:t>
            </w:r>
            <w:r w:rsidRPr="00B06F7A">
              <w:rPr>
                <w:noProof/>
              </w:rPr>
              <w:t>Counter</w:t>
            </w:r>
            <w:r w:rsidRPr="00B06F7A">
              <w:rPr>
                <w:noProof/>
                <w:vertAlign w:val="subscript"/>
              </w:rPr>
              <w:t>UPU</w:t>
            </w:r>
            <w:r w:rsidRPr="00B06F7A">
              <w:rPr>
                <w:rFonts w:hint="eastAsia"/>
                <w:noProof/>
                <w:vertAlign w:val="subscript"/>
                <w:lang w:eastAsia="zh-CN"/>
              </w:rPr>
              <w:t xml:space="preserve">. </w:t>
            </w:r>
            <w:r w:rsidRPr="00B06F7A">
              <w:rPr>
                <w:rFonts w:cs="Arial"/>
                <w:szCs w:val="18"/>
              </w:rPr>
              <w:t xml:space="preserve">Shall be present when </w:t>
            </w:r>
            <w:r w:rsidRPr="00B06F7A">
              <w:rPr>
                <w:rFonts w:cs="Arial" w:hint="eastAsia"/>
                <w:szCs w:val="18"/>
                <w:lang w:eastAsia="zh-CN"/>
              </w:rPr>
              <w:t>Upu</w:t>
            </w:r>
            <w:r w:rsidRPr="00B06F7A">
              <w:rPr>
                <w:rFonts w:cs="Arial"/>
                <w:szCs w:val="18"/>
              </w:rPr>
              <w:t>Info is sent within AccessAndMobilitySubscriptionData on Nudm, and shall be absent when sent on Nudr.</w:t>
            </w:r>
          </w:p>
          <w:p w14:paraId="4FD89082" w14:textId="458248F9" w:rsidR="004C0DD4" w:rsidRPr="00B06F7A" w:rsidRDefault="000772C9" w:rsidP="000772C9">
            <w:pPr>
              <w:pStyle w:val="TAL"/>
              <w:rPr>
                <w:rFonts w:cs="Arial"/>
                <w:szCs w:val="18"/>
                <w:lang w:eastAsia="zh-CN"/>
              </w:rPr>
            </w:pPr>
            <w:r w:rsidRPr="00B06F7A">
              <w:rPr>
                <w:rFonts w:cs="Arial"/>
                <w:szCs w:val="18"/>
              </w:rPr>
              <w:t>Shall be absent when the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19E8360A" w14:textId="77777777" w:rsidR="004C0DD4" w:rsidRPr="00B06F7A" w:rsidRDefault="004C0DD4" w:rsidP="007F1FAF">
            <w:pPr>
              <w:pStyle w:val="TAL"/>
              <w:rPr>
                <w:rFonts w:cs="Arial"/>
                <w:szCs w:val="18"/>
              </w:rPr>
            </w:pPr>
          </w:p>
        </w:tc>
      </w:tr>
      <w:tr w:rsidR="004C0DD4" w:rsidRPr="00B06F7A" w14:paraId="0F360835" w14:textId="7C6DDC7F"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4707405D" w14:textId="77777777" w:rsidR="004C0DD4" w:rsidRPr="00B06F7A" w:rsidRDefault="004C0DD4" w:rsidP="007F1FAF">
            <w:pPr>
              <w:pStyle w:val="TAL"/>
            </w:pPr>
            <w:r w:rsidRPr="00B06F7A">
              <w:t>provisioningTime</w:t>
            </w:r>
          </w:p>
        </w:tc>
        <w:tc>
          <w:tcPr>
            <w:tcW w:w="1559" w:type="dxa"/>
            <w:tcBorders>
              <w:top w:val="single" w:sz="4" w:space="0" w:color="auto"/>
              <w:left w:val="single" w:sz="4" w:space="0" w:color="auto"/>
              <w:bottom w:val="single" w:sz="4" w:space="0" w:color="auto"/>
              <w:right w:val="single" w:sz="4" w:space="0" w:color="auto"/>
            </w:tcBorders>
          </w:tcPr>
          <w:p w14:paraId="7C3D07F9" w14:textId="77777777" w:rsidR="004C0DD4" w:rsidRPr="00B06F7A" w:rsidRDefault="004C0DD4"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4C67D3A4" w14:textId="77777777" w:rsidR="004C0DD4" w:rsidRPr="00B06F7A" w:rsidRDefault="004C0DD4" w:rsidP="007F1FAF">
            <w:pPr>
              <w:pStyle w:val="TAC"/>
              <w:rPr>
                <w:lang w:eastAsia="zh-CN"/>
              </w:rPr>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62F21E7" w14:textId="77777777" w:rsidR="004C0DD4" w:rsidRPr="00B06F7A" w:rsidRDefault="004C0DD4"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9348744" w14:textId="77777777" w:rsidR="004C0DD4" w:rsidRPr="00B06F7A" w:rsidRDefault="004C0DD4" w:rsidP="007F1FAF">
            <w:pPr>
              <w:pStyle w:val="TAL"/>
              <w:rPr>
                <w:rFonts w:cs="Arial"/>
                <w:szCs w:val="18"/>
                <w:lang w:eastAsia="zh-CN"/>
              </w:rPr>
            </w:pPr>
            <w:r w:rsidRPr="00B06F7A">
              <w:rPr>
                <w:rFonts w:cs="Arial"/>
                <w:szCs w:val="18"/>
              </w:rPr>
              <w:t>Point in time of provisioning</w:t>
            </w:r>
            <w:r w:rsidRPr="00B06F7A">
              <w:rPr>
                <w:rFonts w:cs="Arial" w:hint="eastAsia"/>
                <w:szCs w:val="18"/>
                <w:lang w:eastAsia="zh-CN"/>
              </w:rPr>
              <w:t xml:space="preserve"> of UPU by the UDR.</w:t>
            </w:r>
          </w:p>
        </w:tc>
        <w:tc>
          <w:tcPr>
            <w:tcW w:w="1507" w:type="dxa"/>
            <w:tcBorders>
              <w:top w:val="single" w:sz="4" w:space="0" w:color="auto"/>
              <w:left w:val="single" w:sz="4" w:space="0" w:color="auto"/>
              <w:bottom w:val="single" w:sz="4" w:space="0" w:color="auto"/>
              <w:right w:val="single" w:sz="4" w:space="0" w:color="auto"/>
            </w:tcBorders>
          </w:tcPr>
          <w:p w14:paraId="1DB0DD30" w14:textId="77777777" w:rsidR="004C0DD4" w:rsidRPr="00B06F7A" w:rsidRDefault="004C0DD4" w:rsidP="007F1FAF">
            <w:pPr>
              <w:pStyle w:val="TAL"/>
              <w:rPr>
                <w:rFonts w:cs="Arial"/>
                <w:szCs w:val="18"/>
              </w:rPr>
            </w:pPr>
          </w:p>
        </w:tc>
      </w:tr>
      <w:tr w:rsidR="000772C9" w:rsidRPr="00B06F7A" w14:paraId="4F3D2758" w14:textId="77777777" w:rsidTr="000772C9">
        <w:trPr>
          <w:jc w:val="center"/>
        </w:trPr>
        <w:tc>
          <w:tcPr>
            <w:tcW w:w="2090" w:type="dxa"/>
            <w:tcBorders>
              <w:top w:val="single" w:sz="4" w:space="0" w:color="auto"/>
              <w:left w:val="single" w:sz="4" w:space="0" w:color="auto"/>
              <w:bottom w:val="single" w:sz="4" w:space="0" w:color="auto"/>
              <w:right w:val="single" w:sz="4" w:space="0" w:color="auto"/>
            </w:tcBorders>
          </w:tcPr>
          <w:p w14:paraId="65E03D5B" w14:textId="77777777" w:rsidR="000772C9" w:rsidRPr="00B06F7A" w:rsidRDefault="000772C9" w:rsidP="00367834">
            <w:pPr>
              <w:pStyle w:val="TAL"/>
            </w:pPr>
            <w:r w:rsidRPr="00B06F7A">
              <w:t>upuTransparentContainer</w:t>
            </w:r>
          </w:p>
        </w:tc>
        <w:tc>
          <w:tcPr>
            <w:tcW w:w="1559" w:type="dxa"/>
            <w:tcBorders>
              <w:top w:val="single" w:sz="4" w:space="0" w:color="auto"/>
              <w:left w:val="single" w:sz="4" w:space="0" w:color="auto"/>
              <w:bottom w:val="single" w:sz="4" w:space="0" w:color="auto"/>
              <w:right w:val="single" w:sz="4" w:space="0" w:color="auto"/>
            </w:tcBorders>
          </w:tcPr>
          <w:p w14:paraId="669EC584" w14:textId="77777777" w:rsidR="000772C9" w:rsidRPr="00B06F7A" w:rsidRDefault="000772C9" w:rsidP="00367834">
            <w:pPr>
              <w:pStyle w:val="TAL"/>
            </w:pPr>
            <w:r w:rsidRPr="00B06F7A">
              <w:t>UpuTransparentContainer</w:t>
            </w:r>
          </w:p>
        </w:tc>
        <w:tc>
          <w:tcPr>
            <w:tcW w:w="425" w:type="dxa"/>
            <w:tcBorders>
              <w:top w:val="single" w:sz="4" w:space="0" w:color="auto"/>
              <w:left w:val="single" w:sz="4" w:space="0" w:color="auto"/>
              <w:bottom w:val="single" w:sz="4" w:space="0" w:color="auto"/>
              <w:right w:val="single" w:sz="4" w:space="0" w:color="auto"/>
            </w:tcBorders>
          </w:tcPr>
          <w:p w14:paraId="740C43A6" w14:textId="77777777" w:rsidR="000772C9" w:rsidRPr="00B06F7A" w:rsidRDefault="000772C9" w:rsidP="00367834">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58C2A53" w14:textId="77777777" w:rsidR="000772C9" w:rsidRPr="00B06F7A" w:rsidRDefault="000772C9" w:rsidP="00367834">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D405EBC" w14:textId="77777777" w:rsidR="000772C9" w:rsidRPr="00B06F7A" w:rsidRDefault="000772C9" w:rsidP="00367834">
            <w:pPr>
              <w:pStyle w:val="TAL"/>
              <w:rPr>
                <w:rFonts w:cs="Arial"/>
                <w:szCs w:val="18"/>
              </w:rPr>
            </w:pPr>
            <w:r w:rsidRPr="00B06F7A">
              <w:rPr>
                <w:rFonts w:cs="Arial"/>
                <w:szCs w:val="18"/>
              </w:rPr>
              <w:t>This attribute contains protected UE Parameters Update transparent container encoded as defined in clause 6.1.6.3.2 and shall be present when sent on Nudm, if NF Consumer (e.g. AMF) supports receiving UE Parameters Update information encoded as transparent containers. Shall be absent when sent on Nudr or within PpData.</w:t>
            </w:r>
          </w:p>
        </w:tc>
        <w:tc>
          <w:tcPr>
            <w:tcW w:w="1507" w:type="dxa"/>
            <w:tcBorders>
              <w:top w:val="single" w:sz="4" w:space="0" w:color="auto"/>
              <w:left w:val="single" w:sz="4" w:space="0" w:color="auto"/>
              <w:bottom w:val="single" w:sz="4" w:space="0" w:color="auto"/>
              <w:right w:val="single" w:sz="4" w:space="0" w:color="auto"/>
            </w:tcBorders>
          </w:tcPr>
          <w:p w14:paraId="697F2F0E" w14:textId="77777777" w:rsidR="000772C9" w:rsidRPr="00B06F7A" w:rsidRDefault="000772C9" w:rsidP="000772C9">
            <w:pPr>
              <w:pStyle w:val="TAL"/>
              <w:rPr>
                <w:rFonts w:cs="Arial"/>
                <w:szCs w:val="18"/>
              </w:rPr>
            </w:pPr>
            <w:r w:rsidRPr="00B06F7A">
              <w:rPr>
                <w:rFonts w:cs="Arial"/>
                <w:szCs w:val="18"/>
              </w:rPr>
              <w:t>upuTransparentSupport</w:t>
            </w:r>
          </w:p>
        </w:tc>
      </w:tr>
    </w:tbl>
    <w:p w14:paraId="26E59E31" w14:textId="77777777" w:rsidR="005B7866" w:rsidRPr="004968D7" w:rsidRDefault="005B7866" w:rsidP="004968D7"/>
    <w:p w14:paraId="51F27579" w14:textId="77777777" w:rsidR="005B7866" w:rsidRPr="00B06F7A" w:rsidRDefault="005B7866" w:rsidP="00C05182">
      <w:pPr>
        <w:pStyle w:val="Heading5"/>
      </w:pPr>
      <w:bookmarkStart w:id="2546" w:name="_Toc11338612"/>
      <w:bookmarkStart w:id="2547" w:name="_Toc27585264"/>
      <w:bookmarkStart w:id="2548" w:name="_Toc36457230"/>
      <w:bookmarkStart w:id="2549" w:name="_Toc45028124"/>
      <w:bookmarkStart w:id="2550" w:name="_Toc45028959"/>
      <w:bookmarkStart w:id="2551" w:name="_Toc67681718"/>
      <w:bookmarkStart w:id="2552" w:name="_Toc98487580"/>
      <w:r w:rsidRPr="00B06F7A">
        <w:t>6.1.6.2.34</w:t>
      </w:r>
      <w:r w:rsidRPr="00B06F7A">
        <w:tab/>
        <w:t xml:space="preserve">Type: </w:t>
      </w:r>
      <w:r w:rsidRPr="00B06F7A">
        <w:rPr>
          <w:lang w:eastAsia="zh-CN"/>
        </w:rPr>
        <w:t>GroupIdentifiers</w:t>
      </w:r>
      <w:bookmarkEnd w:id="2546"/>
      <w:bookmarkEnd w:id="2547"/>
      <w:bookmarkEnd w:id="2548"/>
      <w:bookmarkEnd w:id="2549"/>
      <w:bookmarkEnd w:id="2550"/>
      <w:bookmarkEnd w:id="2551"/>
      <w:bookmarkEnd w:id="2552"/>
    </w:p>
    <w:p w14:paraId="5D917B39" w14:textId="77777777" w:rsidR="005B7866" w:rsidRPr="00B06F7A" w:rsidRDefault="005B7866" w:rsidP="005B7866">
      <w:pPr>
        <w:pStyle w:val="TH"/>
      </w:pPr>
      <w:r w:rsidRPr="00B06F7A">
        <w:rPr>
          <w:noProof/>
        </w:rPr>
        <w:t>Table </w:t>
      </w:r>
      <w:r w:rsidRPr="00B06F7A">
        <w:t xml:space="preserve">6.1.6.2.34-1: </w:t>
      </w:r>
      <w:r w:rsidRPr="00B06F7A">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1BBF4A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31128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F755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65775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9F9A7F"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F6D0F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08F84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A6028A" w14:textId="77777777" w:rsidR="005B7866" w:rsidRPr="00B06F7A" w:rsidRDefault="005B7866" w:rsidP="007F1FAF">
            <w:pPr>
              <w:pStyle w:val="TAL"/>
            </w:pPr>
            <w:r w:rsidRPr="00B06F7A">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25BC3E61" w14:textId="77777777" w:rsidR="005B7866" w:rsidRPr="00B06F7A" w:rsidRDefault="005B7866" w:rsidP="007F1FAF">
            <w:pPr>
              <w:pStyle w:val="TAL"/>
            </w:pPr>
            <w:r w:rsidRPr="00B06F7A">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41B1C55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BEC53A0"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5103BC" w14:textId="77777777" w:rsidR="005B7866" w:rsidRPr="00B06F7A" w:rsidRDefault="005B7866" w:rsidP="007F1FAF">
            <w:pPr>
              <w:pStyle w:val="TAL"/>
              <w:rPr>
                <w:rFonts w:cs="Arial"/>
                <w:szCs w:val="18"/>
              </w:rPr>
            </w:pPr>
            <w:r w:rsidRPr="00B06F7A">
              <w:rPr>
                <w:lang w:eastAsia="zh-CN"/>
              </w:rPr>
              <w:t>This IE shall contain the External Group ID associated to the provided Internal Group ID</w:t>
            </w:r>
            <w:r w:rsidRPr="00B06F7A">
              <w:rPr>
                <w:rFonts w:hint="eastAsia"/>
                <w:lang w:eastAsia="zh-CN"/>
              </w:rPr>
              <w:t xml:space="preserve">. </w:t>
            </w:r>
          </w:p>
        </w:tc>
      </w:tr>
      <w:tr w:rsidR="005B7866" w:rsidRPr="00B06F7A" w14:paraId="43B7AB1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A295905" w14:textId="77777777" w:rsidR="005B7866" w:rsidRPr="00B06F7A" w:rsidRDefault="005B7866" w:rsidP="007F1FAF">
            <w:pPr>
              <w:pStyle w:val="TAL"/>
              <w:rPr>
                <w:lang w:val="es-ES"/>
              </w:rPr>
            </w:pPr>
            <w:r w:rsidRPr="00B06F7A">
              <w:rPr>
                <w:lang w:eastAsia="zh-CN"/>
              </w:rPr>
              <w:t>intGroup</w:t>
            </w:r>
            <w:r w:rsidRPr="00B06F7A">
              <w:t>Id</w:t>
            </w:r>
          </w:p>
        </w:tc>
        <w:tc>
          <w:tcPr>
            <w:tcW w:w="1559" w:type="dxa"/>
            <w:tcBorders>
              <w:top w:val="single" w:sz="4" w:space="0" w:color="auto"/>
              <w:left w:val="single" w:sz="4" w:space="0" w:color="auto"/>
              <w:bottom w:val="single" w:sz="4" w:space="0" w:color="auto"/>
              <w:right w:val="single" w:sz="4" w:space="0" w:color="auto"/>
            </w:tcBorders>
          </w:tcPr>
          <w:p w14:paraId="6F48C226" w14:textId="77777777" w:rsidR="005B7866" w:rsidRPr="00B06F7A" w:rsidRDefault="005B7866" w:rsidP="007F1FAF">
            <w:pPr>
              <w:pStyle w:val="TAL"/>
            </w:pPr>
            <w:r w:rsidRPr="00B06F7A">
              <w:t>GroupId</w:t>
            </w:r>
          </w:p>
        </w:tc>
        <w:tc>
          <w:tcPr>
            <w:tcW w:w="425" w:type="dxa"/>
            <w:tcBorders>
              <w:top w:val="single" w:sz="4" w:space="0" w:color="auto"/>
              <w:left w:val="single" w:sz="4" w:space="0" w:color="auto"/>
              <w:bottom w:val="single" w:sz="4" w:space="0" w:color="auto"/>
              <w:right w:val="single" w:sz="4" w:space="0" w:color="auto"/>
            </w:tcBorders>
          </w:tcPr>
          <w:p w14:paraId="554D1884"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B2601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B1D078F" w14:textId="77777777" w:rsidR="005B7866" w:rsidRPr="00B06F7A" w:rsidRDefault="005B7866" w:rsidP="007F1FAF">
            <w:pPr>
              <w:pStyle w:val="TAL"/>
              <w:rPr>
                <w:rFonts w:cs="Arial"/>
                <w:szCs w:val="18"/>
              </w:rPr>
            </w:pPr>
            <w:r w:rsidRPr="00B06F7A">
              <w:rPr>
                <w:lang w:eastAsia="zh-CN"/>
              </w:rPr>
              <w:t>This IE shall contain the Internal Group ID associated to the provided External Group ID</w:t>
            </w:r>
            <w:r w:rsidRPr="00B06F7A">
              <w:rPr>
                <w:rFonts w:hint="eastAsia"/>
                <w:lang w:eastAsia="zh-CN"/>
              </w:rPr>
              <w:t>..</w:t>
            </w:r>
          </w:p>
        </w:tc>
      </w:tr>
      <w:tr w:rsidR="005B7866" w:rsidRPr="00B06F7A" w14:paraId="51533C5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82AE598" w14:textId="77777777" w:rsidR="005B7866" w:rsidRPr="00B06F7A" w:rsidRDefault="005B7866" w:rsidP="007F1FAF">
            <w:pPr>
              <w:pStyle w:val="TAL"/>
              <w:rPr>
                <w:lang w:eastAsia="zh-CN"/>
              </w:rPr>
            </w:pPr>
            <w:r w:rsidRPr="00B06F7A">
              <w:rPr>
                <w:rFonts w:hint="eastAsia"/>
                <w:lang w:eastAsia="zh-CN"/>
              </w:rPr>
              <w:t>u</w:t>
            </w:r>
            <w:r w:rsidRPr="00B06F7A">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20B6F56D" w14:textId="77777777" w:rsidR="005B7866" w:rsidRPr="00B06F7A" w:rsidRDefault="005B7866" w:rsidP="007F1FAF">
            <w:pPr>
              <w:pStyle w:val="TAL"/>
            </w:pPr>
            <w:r w:rsidRPr="00B06F7A">
              <w:rPr>
                <w:rFonts w:hint="eastAsia"/>
              </w:rPr>
              <w:t>a</w:t>
            </w:r>
            <w:r w:rsidRPr="00B06F7A">
              <w:t>rray(UeId)</w:t>
            </w:r>
          </w:p>
        </w:tc>
        <w:tc>
          <w:tcPr>
            <w:tcW w:w="425" w:type="dxa"/>
            <w:tcBorders>
              <w:top w:val="single" w:sz="4" w:space="0" w:color="auto"/>
              <w:left w:val="single" w:sz="4" w:space="0" w:color="auto"/>
              <w:bottom w:val="single" w:sz="4" w:space="0" w:color="auto"/>
              <w:right w:val="single" w:sz="4" w:space="0" w:color="auto"/>
            </w:tcBorders>
          </w:tcPr>
          <w:p w14:paraId="25F21E28" w14:textId="77777777" w:rsidR="005B7866" w:rsidRPr="00B06F7A" w:rsidRDefault="005B7866" w:rsidP="007F1FAF">
            <w:pPr>
              <w:pStyle w:val="TAC"/>
              <w:rPr>
                <w:lang w:eastAsia="zh-CN"/>
              </w:rPr>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7BA9EA" w14:textId="77777777" w:rsidR="005B7866" w:rsidRPr="00B06F7A" w:rsidRDefault="005B7866" w:rsidP="007F1FAF">
            <w:pPr>
              <w:pStyle w:val="TAL"/>
            </w:pPr>
            <w:r w:rsidRPr="00B06F7A">
              <w:rPr>
                <w:rFonts w:hint="eastAsia"/>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2732577E" w14:textId="77777777" w:rsidR="005B7866" w:rsidRPr="00B06F7A" w:rsidRDefault="005B7866" w:rsidP="007F1FAF">
            <w:pPr>
              <w:pStyle w:val="TAL"/>
              <w:rPr>
                <w:lang w:eastAsia="zh-CN"/>
              </w:rPr>
            </w:pPr>
            <w:r w:rsidRPr="00B06F7A">
              <w:rPr>
                <w:rFonts w:hint="eastAsia"/>
                <w:lang w:eastAsia="zh-CN"/>
              </w:rPr>
              <w:t>T</w:t>
            </w:r>
            <w:r w:rsidRPr="00B06F7A">
              <w:rPr>
                <w:lang w:eastAsia="zh-CN"/>
              </w:rPr>
              <w:t>his IE shall contain a list of the UE identifiers that belong to the provided Internal/External Group ID if they are required.</w:t>
            </w:r>
          </w:p>
        </w:tc>
      </w:tr>
    </w:tbl>
    <w:p w14:paraId="013DA41B" w14:textId="77777777" w:rsidR="005B7866" w:rsidRPr="00B06F7A" w:rsidRDefault="005B7866" w:rsidP="005B7866"/>
    <w:p w14:paraId="34CD4786" w14:textId="77777777" w:rsidR="005B7866" w:rsidRPr="00B06F7A" w:rsidRDefault="005B7866" w:rsidP="00C05182">
      <w:pPr>
        <w:pStyle w:val="Heading5"/>
      </w:pPr>
      <w:bookmarkStart w:id="2553" w:name="_Toc11338613"/>
      <w:bookmarkStart w:id="2554" w:name="_Toc27585265"/>
      <w:bookmarkStart w:id="2555" w:name="_Toc36457231"/>
      <w:bookmarkStart w:id="2556" w:name="_Toc45028125"/>
      <w:bookmarkStart w:id="2557" w:name="_Toc45028960"/>
      <w:bookmarkStart w:id="2558" w:name="_Toc67681719"/>
      <w:bookmarkStart w:id="2559" w:name="_Toc98487581"/>
      <w:r w:rsidRPr="00B06F7A">
        <w:t>6.1.6.2.35</w:t>
      </w:r>
      <w:r w:rsidRPr="00B06F7A">
        <w:tab/>
        <w:t xml:space="preserve">Type: </w:t>
      </w:r>
      <w:r w:rsidRPr="00B06F7A">
        <w:rPr>
          <w:rFonts w:hint="eastAsia"/>
          <w:lang w:eastAsia="zh-CN"/>
        </w:rPr>
        <w:t>NiddInformation</w:t>
      </w:r>
      <w:bookmarkEnd w:id="2553"/>
      <w:bookmarkEnd w:id="2554"/>
      <w:bookmarkEnd w:id="2555"/>
      <w:bookmarkEnd w:id="2556"/>
      <w:bookmarkEnd w:id="2557"/>
      <w:bookmarkEnd w:id="2558"/>
      <w:bookmarkEnd w:id="2559"/>
    </w:p>
    <w:p w14:paraId="423D9D7F" w14:textId="77777777" w:rsidR="005B7866" w:rsidRPr="00B06F7A" w:rsidRDefault="005B7866" w:rsidP="005B7866">
      <w:pPr>
        <w:pStyle w:val="TH"/>
        <w:outlineLvl w:val="0"/>
      </w:pPr>
      <w:r w:rsidRPr="00B06F7A">
        <w:rPr>
          <w:noProof/>
        </w:rPr>
        <w:t>Table </w:t>
      </w:r>
      <w:r w:rsidRPr="00B06F7A">
        <w:t xml:space="preserve">6.1.6.2.35-1: Definition of type </w:t>
      </w:r>
      <w:r w:rsidRPr="00B06F7A">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3E5F2EE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CFF0DB"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457F04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AAA5A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A1857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4899D2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1741A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497E554" w14:textId="77777777" w:rsidR="005B7866" w:rsidRPr="00B06F7A" w:rsidRDefault="005B7866" w:rsidP="007F1FAF">
            <w:pPr>
              <w:pStyle w:val="TAL"/>
              <w:rPr>
                <w:lang w:eastAsia="zh-CN"/>
              </w:rPr>
            </w:pPr>
            <w:r w:rsidRPr="00B06F7A">
              <w:t>afId</w:t>
            </w:r>
          </w:p>
        </w:tc>
        <w:tc>
          <w:tcPr>
            <w:tcW w:w="1842" w:type="dxa"/>
            <w:tcBorders>
              <w:top w:val="single" w:sz="4" w:space="0" w:color="auto"/>
              <w:left w:val="single" w:sz="4" w:space="0" w:color="auto"/>
              <w:bottom w:val="single" w:sz="4" w:space="0" w:color="auto"/>
              <w:right w:val="single" w:sz="4" w:space="0" w:color="auto"/>
            </w:tcBorders>
          </w:tcPr>
          <w:p w14:paraId="3245C04D"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38EF1C52"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1E412B"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4BB6DE1F" w14:textId="77777777" w:rsidR="005B7866" w:rsidRPr="00B06F7A" w:rsidRDefault="005B7866" w:rsidP="007F1FAF">
            <w:pPr>
              <w:pStyle w:val="TAL"/>
              <w:spacing w:afterLines="50" w:after="120"/>
              <w:rPr>
                <w:rFonts w:cs="Arial"/>
                <w:szCs w:val="18"/>
              </w:rPr>
            </w:pPr>
            <w:r w:rsidRPr="00B06F7A">
              <w:t xml:space="preserve">The string identifying the AF as the owner of associated NIDD Configuration on T8 interface, which is carried in </w:t>
            </w:r>
            <w:r w:rsidRPr="00B06F7A">
              <w:rPr>
                <w:rFonts w:eastAsia="SimSun"/>
              </w:rPr>
              <w:t>{scsAsId}</w:t>
            </w:r>
            <w:r w:rsidRPr="00B06F7A">
              <w:t xml:space="preserve"> URI variable in NIDD API (see clause 5.6.3.2.2 of 3GPP TS 29.122 [45]).</w:t>
            </w:r>
          </w:p>
        </w:tc>
      </w:tr>
      <w:tr w:rsidR="005B7866" w:rsidRPr="00B06F7A" w14:paraId="2C3A71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251A9D" w14:textId="77777777" w:rsidR="005B7866" w:rsidRPr="00B06F7A" w:rsidRDefault="005B7866" w:rsidP="007F1FAF">
            <w:pPr>
              <w:pStyle w:val="TAL"/>
            </w:pPr>
            <w:r w:rsidRPr="00B06F7A">
              <w:rPr>
                <w:rFonts w:hint="eastAsia"/>
                <w:lang w:eastAsia="zh-CN"/>
              </w:rPr>
              <w:t>g</w:t>
            </w:r>
            <w:r w:rsidRPr="00B06F7A">
              <w:t>psi</w:t>
            </w:r>
          </w:p>
        </w:tc>
        <w:tc>
          <w:tcPr>
            <w:tcW w:w="1842" w:type="dxa"/>
            <w:tcBorders>
              <w:top w:val="single" w:sz="4" w:space="0" w:color="auto"/>
              <w:left w:val="single" w:sz="4" w:space="0" w:color="auto"/>
              <w:bottom w:val="single" w:sz="4" w:space="0" w:color="auto"/>
              <w:right w:val="single" w:sz="4" w:space="0" w:color="auto"/>
            </w:tcBorders>
          </w:tcPr>
          <w:p w14:paraId="107AB9ED" w14:textId="77777777" w:rsidR="005B7866" w:rsidRPr="00B06F7A" w:rsidRDefault="005B7866" w:rsidP="007F1FAF">
            <w:pPr>
              <w:pStyle w:val="TAL"/>
            </w:pPr>
            <w:r w:rsidRPr="00B06F7A">
              <w:t>Gpsi</w:t>
            </w:r>
          </w:p>
        </w:tc>
        <w:tc>
          <w:tcPr>
            <w:tcW w:w="567" w:type="dxa"/>
            <w:tcBorders>
              <w:top w:val="single" w:sz="4" w:space="0" w:color="auto"/>
              <w:left w:val="single" w:sz="4" w:space="0" w:color="auto"/>
              <w:bottom w:val="single" w:sz="4" w:space="0" w:color="auto"/>
              <w:right w:val="single" w:sz="4" w:space="0" w:color="auto"/>
            </w:tcBorders>
          </w:tcPr>
          <w:p w14:paraId="4F3B781D"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7BC12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1AE0675" w14:textId="77777777" w:rsidR="005B7866" w:rsidRPr="00B06F7A" w:rsidRDefault="005B7866" w:rsidP="007F1FAF">
            <w:pPr>
              <w:pStyle w:val="TAL"/>
              <w:spacing w:afterLines="50" w:after="120"/>
              <w:rPr>
                <w:rFonts w:cs="Arial"/>
                <w:noProof/>
                <w:szCs w:val="18"/>
                <w:lang w:eastAsia="zh-CN"/>
              </w:rPr>
            </w:pPr>
            <w:r w:rsidRPr="00B06F7A">
              <w:rPr>
                <w:rFonts w:cs="Arial"/>
                <w:szCs w:val="18"/>
              </w:rPr>
              <w:t>Generic Public Subscription Identifier</w:t>
            </w:r>
          </w:p>
        </w:tc>
      </w:tr>
      <w:tr w:rsidR="005B7866" w:rsidRPr="00B06F7A" w14:paraId="0C63A1A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928A689" w14:textId="77777777" w:rsidR="005B7866" w:rsidRPr="00B06F7A" w:rsidRDefault="005B7866" w:rsidP="007F1FAF">
            <w:pPr>
              <w:pStyle w:val="TAL"/>
              <w:rPr>
                <w:lang w:eastAsia="zh-CN"/>
              </w:rPr>
            </w:pPr>
            <w:r w:rsidRPr="00B06F7A">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0789ACB1" w14:textId="77777777" w:rsidR="005B7866" w:rsidRPr="00B06F7A" w:rsidRDefault="005B7866" w:rsidP="007F1FAF">
            <w:pPr>
              <w:pStyle w:val="TAL"/>
            </w:pPr>
            <w:r w:rsidRPr="00B06F7A">
              <w:t>ExternalGroupId</w:t>
            </w:r>
          </w:p>
        </w:tc>
        <w:tc>
          <w:tcPr>
            <w:tcW w:w="567" w:type="dxa"/>
            <w:tcBorders>
              <w:top w:val="single" w:sz="4" w:space="0" w:color="auto"/>
              <w:left w:val="single" w:sz="4" w:space="0" w:color="auto"/>
              <w:bottom w:val="single" w:sz="4" w:space="0" w:color="auto"/>
              <w:right w:val="single" w:sz="4" w:space="0" w:color="auto"/>
            </w:tcBorders>
          </w:tcPr>
          <w:p w14:paraId="47B2AA63"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3F78A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A0351BE" w14:textId="77777777" w:rsidR="005B7866" w:rsidRPr="00B06F7A" w:rsidRDefault="005B7866" w:rsidP="007F1FAF">
            <w:pPr>
              <w:pStyle w:val="TAL"/>
              <w:spacing w:afterLines="50" w:after="120"/>
              <w:rPr>
                <w:rFonts w:cs="Arial"/>
                <w:szCs w:val="18"/>
              </w:rPr>
            </w:pPr>
            <w:r w:rsidRPr="00B06F7A">
              <w:rPr>
                <w:rFonts w:cs="Arial" w:hint="eastAsia"/>
                <w:szCs w:val="18"/>
              </w:rPr>
              <w:t>Indicates External Group Identifier</w:t>
            </w:r>
            <w:r w:rsidRPr="00B06F7A">
              <w:rPr>
                <w:rFonts w:cs="Arial"/>
                <w:szCs w:val="18"/>
              </w:rPr>
              <w:t xml:space="preserve"> which the user belongs to.</w:t>
            </w:r>
          </w:p>
        </w:tc>
      </w:tr>
    </w:tbl>
    <w:p w14:paraId="653DE713" w14:textId="77777777" w:rsidR="005B7866" w:rsidRPr="00B06F7A" w:rsidRDefault="005B7866" w:rsidP="005B7866">
      <w:pPr>
        <w:rPr>
          <w:noProof/>
          <w:lang w:eastAsia="zh-CN"/>
        </w:rPr>
      </w:pPr>
    </w:p>
    <w:p w14:paraId="12D6A876" w14:textId="77777777" w:rsidR="005B7866" w:rsidRPr="00B06F7A" w:rsidRDefault="005B7866" w:rsidP="00C05182">
      <w:pPr>
        <w:pStyle w:val="Heading5"/>
      </w:pPr>
      <w:bookmarkStart w:id="2560" w:name="_Toc27585266"/>
      <w:bookmarkStart w:id="2561" w:name="_Toc36457232"/>
      <w:bookmarkStart w:id="2562" w:name="_Toc45028126"/>
      <w:bookmarkStart w:id="2563" w:name="_Toc45028961"/>
      <w:bookmarkStart w:id="2564" w:name="_Toc67681720"/>
      <w:bookmarkStart w:id="2565" w:name="_Toc98487582"/>
      <w:bookmarkStart w:id="2566" w:name="_Toc11338614"/>
      <w:r w:rsidRPr="00B06F7A">
        <w:t>6.1.6.2.36</w:t>
      </w:r>
      <w:r w:rsidRPr="00B06F7A">
        <w:tab/>
        <w:t>Type: CagData</w:t>
      </w:r>
      <w:bookmarkEnd w:id="2560"/>
      <w:bookmarkEnd w:id="2561"/>
      <w:bookmarkEnd w:id="2562"/>
      <w:bookmarkEnd w:id="2563"/>
      <w:bookmarkEnd w:id="2564"/>
      <w:bookmarkEnd w:id="2565"/>
    </w:p>
    <w:p w14:paraId="50096133" w14:textId="77777777" w:rsidR="005B7866" w:rsidRPr="00B06F7A" w:rsidRDefault="005B7866" w:rsidP="005B7866">
      <w:pPr>
        <w:pStyle w:val="TH"/>
        <w:outlineLvl w:val="0"/>
      </w:pPr>
      <w:r w:rsidRPr="00B06F7A">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5AFD37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2D36C"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58D4F"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9AD69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26E586"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F4025F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A72618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550FE6" w14:textId="77777777" w:rsidR="005B7866" w:rsidRPr="00B06F7A" w:rsidRDefault="005B7866" w:rsidP="007F1FAF">
            <w:pPr>
              <w:pStyle w:val="TAL"/>
              <w:rPr>
                <w:lang w:eastAsia="zh-CN"/>
              </w:rPr>
            </w:pPr>
            <w:r w:rsidRPr="00B06F7A">
              <w:t>cagInfos</w:t>
            </w:r>
          </w:p>
        </w:tc>
        <w:tc>
          <w:tcPr>
            <w:tcW w:w="1842" w:type="dxa"/>
            <w:tcBorders>
              <w:top w:val="single" w:sz="4" w:space="0" w:color="auto"/>
              <w:left w:val="single" w:sz="4" w:space="0" w:color="auto"/>
              <w:bottom w:val="single" w:sz="4" w:space="0" w:color="auto"/>
              <w:right w:val="single" w:sz="4" w:space="0" w:color="auto"/>
            </w:tcBorders>
          </w:tcPr>
          <w:p w14:paraId="3D4FB2A3" w14:textId="77777777" w:rsidR="005B7866" w:rsidRPr="00B06F7A" w:rsidRDefault="005B7866" w:rsidP="007F1FAF">
            <w:pPr>
              <w:pStyle w:val="TAL"/>
            </w:pPr>
            <w:r w:rsidRPr="00B06F7A">
              <w:t>map(CagInfo)</w:t>
            </w:r>
          </w:p>
        </w:tc>
        <w:tc>
          <w:tcPr>
            <w:tcW w:w="567" w:type="dxa"/>
            <w:tcBorders>
              <w:top w:val="single" w:sz="4" w:space="0" w:color="auto"/>
              <w:left w:val="single" w:sz="4" w:space="0" w:color="auto"/>
              <w:bottom w:val="single" w:sz="4" w:space="0" w:color="auto"/>
              <w:right w:val="single" w:sz="4" w:space="0" w:color="auto"/>
            </w:tcBorders>
          </w:tcPr>
          <w:p w14:paraId="3584E704"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9F4916" w14:textId="77777777" w:rsidR="005B7866" w:rsidRPr="00B06F7A" w:rsidRDefault="005B7866" w:rsidP="007F1FAF">
            <w:pPr>
              <w:pStyle w:val="TAL"/>
            </w:pPr>
            <w:r w:rsidRPr="00B06F7A">
              <w:t>0..N</w:t>
            </w:r>
          </w:p>
        </w:tc>
        <w:tc>
          <w:tcPr>
            <w:tcW w:w="3934" w:type="dxa"/>
            <w:tcBorders>
              <w:top w:val="single" w:sz="4" w:space="0" w:color="auto"/>
              <w:left w:val="single" w:sz="4" w:space="0" w:color="auto"/>
              <w:bottom w:val="single" w:sz="4" w:space="0" w:color="auto"/>
              <w:right w:val="single" w:sz="4" w:space="0" w:color="auto"/>
            </w:tcBorders>
          </w:tcPr>
          <w:p w14:paraId="67C3B984" w14:textId="77777777" w:rsidR="005B7866" w:rsidRPr="00B06F7A" w:rsidRDefault="005B7866" w:rsidP="007F1FAF">
            <w:pPr>
              <w:pStyle w:val="TAL"/>
              <w:spacing w:afterLines="50" w:after="120"/>
              <w:rPr>
                <w:rFonts w:cs="Arial"/>
                <w:szCs w:val="18"/>
              </w:rPr>
            </w:pPr>
            <w:r w:rsidRPr="00B06F7A">
              <w:t>A map (list of key-value pairs where PlmnId converted to string serves as key; see 3GPP TS 29.571 [7]) of CagInfo</w:t>
            </w:r>
          </w:p>
          <w:p w14:paraId="5AB0E5B4" w14:textId="77777777" w:rsidR="005B7866" w:rsidRPr="00B06F7A" w:rsidRDefault="005B7866" w:rsidP="007F1FAF">
            <w:pPr>
              <w:pStyle w:val="TAL"/>
              <w:spacing w:afterLines="50" w:after="120"/>
              <w:rPr>
                <w:rFonts w:cs="Arial"/>
                <w:szCs w:val="18"/>
              </w:rPr>
            </w:pPr>
            <w:r w:rsidRPr="00B06F7A">
              <w:rPr>
                <w:rFonts w:cs="Arial"/>
                <w:szCs w:val="18"/>
              </w:rPr>
              <w:t>An empty map indicates that for no PLMN CAG is subscribed and shall only be sent when provisioningTime is present (i.e. when acknowledgement from the UE is pending).</w:t>
            </w:r>
          </w:p>
          <w:p w14:paraId="4F6901AE" w14:textId="77777777" w:rsidR="005B7866" w:rsidRPr="00B06F7A" w:rsidRDefault="005B7866" w:rsidP="007F1FAF">
            <w:pPr>
              <w:pStyle w:val="TAL"/>
              <w:spacing w:afterLines="50" w:after="120"/>
              <w:rPr>
                <w:rFonts w:cs="Arial"/>
                <w:szCs w:val="18"/>
              </w:rPr>
            </w:pPr>
            <w:r w:rsidRPr="00B06F7A">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5B7866" w:rsidRPr="00B06F7A" w14:paraId="5D8C7C9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1135DEA" w14:textId="77777777" w:rsidR="005B7866" w:rsidRPr="00B06F7A" w:rsidRDefault="005B7866" w:rsidP="007F1FAF">
            <w:pPr>
              <w:pStyle w:val="TAL"/>
            </w:pPr>
            <w:r w:rsidRPr="00B06F7A">
              <w:t>provisioningTime</w:t>
            </w:r>
          </w:p>
        </w:tc>
        <w:tc>
          <w:tcPr>
            <w:tcW w:w="1842" w:type="dxa"/>
            <w:tcBorders>
              <w:top w:val="single" w:sz="4" w:space="0" w:color="auto"/>
              <w:left w:val="single" w:sz="4" w:space="0" w:color="auto"/>
              <w:bottom w:val="single" w:sz="4" w:space="0" w:color="auto"/>
              <w:right w:val="single" w:sz="4" w:space="0" w:color="auto"/>
            </w:tcBorders>
          </w:tcPr>
          <w:p w14:paraId="3F06C1DC"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0147E553"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550C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E69DCC2" w14:textId="77777777" w:rsidR="005B7866" w:rsidRPr="00B06F7A" w:rsidRDefault="005B7866" w:rsidP="007F1FAF">
            <w:pPr>
              <w:pStyle w:val="TAL"/>
              <w:spacing w:afterLines="50" w:after="120"/>
              <w:rPr>
                <w:rFonts w:cs="Arial"/>
                <w:szCs w:val="18"/>
                <w:lang w:eastAsia="zh-CN"/>
              </w:rPr>
            </w:pPr>
            <w:r w:rsidRPr="00B06F7A">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5E46CF53" w14:textId="77777777" w:rsidR="005B7866" w:rsidRPr="00B06F7A" w:rsidRDefault="005B7866" w:rsidP="007F1FAF">
            <w:pPr>
              <w:pStyle w:val="TAL"/>
              <w:spacing w:afterLines="50" w:after="120"/>
              <w:rPr>
                <w:rFonts w:cs="Arial"/>
                <w:szCs w:val="18"/>
              </w:rPr>
            </w:pPr>
            <w:r w:rsidRPr="00B06F7A">
              <w:rPr>
                <w:rFonts w:cs="Arial"/>
                <w:szCs w:val="18"/>
                <w:lang w:eastAsia="zh-CN"/>
              </w:rPr>
              <w:t>This attribute serves as CAG information Subscription Change Indication</w:t>
            </w:r>
          </w:p>
        </w:tc>
      </w:tr>
    </w:tbl>
    <w:p w14:paraId="71958E97" w14:textId="77777777" w:rsidR="005B7866" w:rsidRPr="00B06F7A" w:rsidRDefault="005B7866" w:rsidP="005B7866">
      <w:pPr>
        <w:rPr>
          <w:lang w:eastAsia="zh-CN"/>
        </w:rPr>
      </w:pPr>
    </w:p>
    <w:p w14:paraId="118C24DA" w14:textId="77777777" w:rsidR="005B7866" w:rsidRPr="00B06F7A" w:rsidRDefault="005B7866" w:rsidP="00C05182">
      <w:pPr>
        <w:pStyle w:val="Heading5"/>
      </w:pPr>
      <w:bookmarkStart w:id="2567" w:name="_Toc27585267"/>
      <w:bookmarkStart w:id="2568" w:name="_Toc36457233"/>
      <w:bookmarkStart w:id="2569" w:name="_Toc45028127"/>
      <w:bookmarkStart w:id="2570" w:name="_Toc45028962"/>
      <w:bookmarkStart w:id="2571" w:name="_Toc67681721"/>
      <w:bookmarkStart w:id="2572" w:name="_Toc98487583"/>
      <w:r w:rsidRPr="00B06F7A">
        <w:t>6.1.6.2.37</w:t>
      </w:r>
      <w:r w:rsidRPr="00B06F7A">
        <w:tab/>
        <w:t>Type: CagInfo</w:t>
      </w:r>
      <w:bookmarkEnd w:id="2567"/>
      <w:bookmarkEnd w:id="2568"/>
      <w:bookmarkEnd w:id="2569"/>
      <w:bookmarkEnd w:id="2570"/>
      <w:bookmarkEnd w:id="2571"/>
      <w:bookmarkEnd w:id="2572"/>
    </w:p>
    <w:p w14:paraId="486E8B8C" w14:textId="77777777" w:rsidR="005B7866" w:rsidRPr="00B06F7A" w:rsidRDefault="005B7866" w:rsidP="005B7866">
      <w:pPr>
        <w:pStyle w:val="TH"/>
        <w:outlineLvl w:val="0"/>
      </w:pPr>
      <w:r w:rsidRPr="00B06F7A">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3E0D2E5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C573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DAE59F"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A7DC47"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A6FA1"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59332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34E86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AB6EBFD" w14:textId="77777777" w:rsidR="005B7866" w:rsidRPr="00B06F7A" w:rsidRDefault="005B7866" w:rsidP="007F1FAF">
            <w:pPr>
              <w:pStyle w:val="TAL"/>
              <w:rPr>
                <w:lang w:eastAsia="zh-CN"/>
              </w:rPr>
            </w:pPr>
            <w:r w:rsidRPr="00B06F7A">
              <w:t>allowedCagList</w:t>
            </w:r>
          </w:p>
        </w:tc>
        <w:tc>
          <w:tcPr>
            <w:tcW w:w="1842" w:type="dxa"/>
            <w:tcBorders>
              <w:top w:val="single" w:sz="4" w:space="0" w:color="auto"/>
              <w:left w:val="single" w:sz="4" w:space="0" w:color="auto"/>
              <w:bottom w:val="single" w:sz="4" w:space="0" w:color="auto"/>
              <w:right w:val="single" w:sz="4" w:space="0" w:color="auto"/>
            </w:tcBorders>
          </w:tcPr>
          <w:p w14:paraId="76880779" w14:textId="77777777" w:rsidR="005B7866" w:rsidRPr="00B06F7A" w:rsidRDefault="005B7866" w:rsidP="007F1FAF">
            <w:pPr>
              <w:pStyle w:val="TAL"/>
            </w:pPr>
            <w:r w:rsidRPr="00B06F7A">
              <w:t>array(CagId)</w:t>
            </w:r>
          </w:p>
        </w:tc>
        <w:tc>
          <w:tcPr>
            <w:tcW w:w="567" w:type="dxa"/>
            <w:tcBorders>
              <w:top w:val="single" w:sz="4" w:space="0" w:color="auto"/>
              <w:left w:val="single" w:sz="4" w:space="0" w:color="auto"/>
              <w:bottom w:val="single" w:sz="4" w:space="0" w:color="auto"/>
              <w:right w:val="single" w:sz="4" w:space="0" w:color="auto"/>
            </w:tcBorders>
          </w:tcPr>
          <w:p w14:paraId="5B93A07F"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810592"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75BF9F48" w14:textId="77777777" w:rsidR="005B7866" w:rsidRPr="00B06F7A" w:rsidRDefault="005B7866" w:rsidP="007F1FAF">
            <w:pPr>
              <w:pStyle w:val="TAL"/>
              <w:spacing w:afterLines="50" w:after="120"/>
              <w:rPr>
                <w:rFonts w:cs="Arial"/>
                <w:szCs w:val="18"/>
              </w:rPr>
            </w:pPr>
            <w:r w:rsidRPr="00B06F7A">
              <w:rPr>
                <w:rFonts w:cs="Arial"/>
                <w:szCs w:val="18"/>
              </w:rPr>
              <w:t>List of allowed CAG Ids.</w:t>
            </w:r>
          </w:p>
        </w:tc>
      </w:tr>
      <w:tr w:rsidR="005B7866" w:rsidRPr="00B06F7A" w14:paraId="0C64984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9A9F4B" w14:textId="77777777" w:rsidR="005B7866" w:rsidRPr="00B06F7A" w:rsidRDefault="005B7866" w:rsidP="007F1FAF">
            <w:pPr>
              <w:pStyle w:val="TAL"/>
            </w:pPr>
            <w:r w:rsidRPr="00B06F7A">
              <w:t>cagOnlyIndicator</w:t>
            </w:r>
          </w:p>
        </w:tc>
        <w:tc>
          <w:tcPr>
            <w:tcW w:w="1842" w:type="dxa"/>
            <w:tcBorders>
              <w:top w:val="single" w:sz="4" w:space="0" w:color="auto"/>
              <w:left w:val="single" w:sz="4" w:space="0" w:color="auto"/>
              <w:bottom w:val="single" w:sz="4" w:space="0" w:color="auto"/>
              <w:right w:val="single" w:sz="4" w:space="0" w:color="auto"/>
            </w:tcBorders>
          </w:tcPr>
          <w:p w14:paraId="74DDC361"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7A9D56D9"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19B15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1B5A089" w14:textId="77777777" w:rsidR="005B7866" w:rsidRPr="00B06F7A" w:rsidRDefault="005B7866" w:rsidP="007F1FAF">
            <w:pPr>
              <w:pStyle w:val="TAL"/>
              <w:spacing w:afterLines="50" w:after="120"/>
              <w:rPr>
                <w:rFonts w:cs="Arial"/>
                <w:szCs w:val="18"/>
              </w:rPr>
            </w:pPr>
            <w:r w:rsidRPr="00B06F7A">
              <w:rPr>
                <w:rFonts w:cs="Arial"/>
                <w:szCs w:val="18"/>
              </w:rPr>
              <w:t>true indicates that the UE is restricted to only access 5GS via CAG cells;</w:t>
            </w:r>
          </w:p>
          <w:p w14:paraId="3FDC959E" w14:textId="77777777" w:rsidR="005B7866" w:rsidRPr="00B06F7A" w:rsidRDefault="005B7866" w:rsidP="007F1FAF">
            <w:pPr>
              <w:pStyle w:val="TAL"/>
              <w:spacing w:afterLines="50" w:after="120"/>
              <w:rPr>
                <w:rFonts w:cs="Arial"/>
                <w:szCs w:val="18"/>
                <w:lang w:eastAsia="zh-CN"/>
              </w:rPr>
            </w:pPr>
            <w:r w:rsidRPr="00B06F7A">
              <w:rPr>
                <w:rFonts w:cs="Arial"/>
                <w:szCs w:val="18"/>
                <w:lang w:eastAsia="zh-CN"/>
              </w:rPr>
              <w:t>absence and false indicate that the UE is not restricted to only access 5GS via CAG cells.</w:t>
            </w:r>
          </w:p>
        </w:tc>
      </w:tr>
    </w:tbl>
    <w:p w14:paraId="0A32B962" w14:textId="77777777" w:rsidR="005B7866" w:rsidRPr="00B06F7A" w:rsidRDefault="005B7866" w:rsidP="005B7866">
      <w:pPr>
        <w:rPr>
          <w:lang w:eastAsia="zh-CN"/>
        </w:rPr>
      </w:pPr>
    </w:p>
    <w:p w14:paraId="56FE930E" w14:textId="77777777" w:rsidR="005B7866" w:rsidRPr="00B06F7A" w:rsidRDefault="005B7866" w:rsidP="00C05182">
      <w:pPr>
        <w:pStyle w:val="Heading5"/>
      </w:pPr>
      <w:bookmarkStart w:id="2573" w:name="_Toc27585268"/>
      <w:bookmarkStart w:id="2574" w:name="_Toc36457234"/>
      <w:bookmarkStart w:id="2575" w:name="_Toc45028128"/>
      <w:bookmarkStart w:id="2576" w:name="_Toc45028963"/>
      <w:bookmarkStart w:id="2577" w:name="_Toc67681722"/>
      <w:bookmarkStart w:id="2578" w:name="_Toc98487584"/>
      <w:r w:rsidRPr="00B06F7A">
        <w:t>6.1.6.2.38</w:t>
      </w:r>
      <w:r w:rsidRPr="00B06F7A">
        <w:tab/>
        <w:t>Type: AdditionalSnssaiData</w:t>
      </w:r>
      <w:bookmarkEnd w:id="2573"/>
      <w:bookmarkEnd w:id="2574"/>
      <w:bookmarkEnd w:id="2575"/>
      <w:bookmarkEnd w:id="2576"/>
      <w:bookmarkEnd w:id="2577"/>
      <w:bookmarkEnd w:id="2578"/>
    </w:p>
    <w:p w14:paraId="7F5C7199" w14:textId="77777777" w:rsidR="005B7866" w:rsidRPr="00B06F7A" w:rsidRDefault="005B7866" w:rsidP="005B7866">
      <w:pPr>
        <w:pStyle w:val="TH"/>
      </w:pPr>
      <w:r w:rsidRPr="00B06F7A">
        <w:rPr>
          <w:noProof/>
        </w:rPr>
        <w:t>Table </w:t>
      </w:r>
      <w:r w:rsidRPr="00B06F7A">
        <w:t xml:space="preserve">6.1.6.2.38-1: </w:t>
      </w:r>
      <w:r w:rsidRPr="00B06F7A">
        <w:rPr>
          <w:noProof/>
        </w:rPr>
        <w:t xml:space="preserve">Definition of type </w:t>
      </w:r>
      <w:r w:rsidRPr="00B06F7A">
        <w:t>AdditionalSnssaiData</w:t>
      </w:r>
    </w:p>
    <w:tbl>
      <w:tblPr>
        <w:tblW w:w="11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503"/>
      </w:tblGrid>
      <w:tr w:rsidR="00321836" w:rsidRPr="00B06F7A" w14:paraId="33E83FF0" w14:textId="072E6821" w:rsidTr="00F5037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7F01E8" w14:textId="77777777" w:rsidR="00321836" w:rsidRPr="00B06F7A" w:rsidRDefault="0032183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78D68E" w14:textId="77777777" w:rsidR="00321836" w:rsidRPr="00B06F7A" w:rsidRDefault="0032183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CBE50B" w14:textId="77777777" w:rsidR="00321836" w:rsidRPr="00B06F7A" w:rsidRDefault="0032183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1EC092" w14:textId="77777777" w:rsidR="00321836" w:rsidRPr="00B06F7A" w:rsidRDefault="0032183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E7841" w14:textId="77777777" w:rsidR="00321836" w:rsidRPr="00B06F7A" w:rsidRDefault="00321836" w:rsidP="007F1FAF">
            <w:pPr>
              <w:pStyle w:val="TAH"/>
              <w:rPr>
                <w:rFonts w:cs="Arial"/>
                <w:szCs w:val="18"/>
              </w:rPr>
            </w:pPr>
            <w:r w:rsidRPr="00B06F7A">
              <w:rPr>
                <w:rFonts w:cs="Arial"/>
                <w:szCs w:val="18"/>
              </w:rPr>
              <w:t>Description</w:t>
            </w:r>
          </w:p>
        </w:tc>
        <w:tc>
          <w:tcPr>
            <w:tcW w:w="1498" w:type="dxa"/>
            <w:tcBorders>
              <w:top w:val="single" w:sz="4" w:space="0" w:color="auto"/>
              <w:left w:val="single" w:sz="4" w:space="0" w:color="auto"/>
              <w:bottom w:val="single" w:sz="4" w:space="0" w:color="auto"/>
              <w:right w:val="single" w:sz="4" w:space="0" w:color="auto"/>
            </w:tcBorders>
            <w:shd w:val="clear" w:color="auto" w:fill="C0C0C0"/>
          </w:tcPr>
          <w:p w14:paraId="1A5D5D35" w14:textId="12BA8F84" w:rsidR="00321836" w:rsidRPr="00B06F7A" w:rsidRDefault="00321836" w:rsidP="007F1FAF">
            <w:pPr>
              <w:pStyle w:val="TAH"/>
              <w:rPr>
                <w:rFonts w:cs="Arial"/>
                <w:szCs w:val="18"/>
              </w:rPr>
            </w:pPr>
            <w:r w:rsidRPr="00B06F7A">
              <w:rPr>
                <w:rFonts w:cs="Arial"/>
                <w:szCs w:val="18"/>
              </w:rPr>
              <w:t>Applicability</w:t>
            </w:r>
          </w:p>
        </w:tc>
      </w:tr>
      <w:tr w:rsidR="00321836" w:rsidRPr="00B06F7A" w14:paraId="454B122D" w14:textId="0ACD7BF8" w:rsidTr="00F5037A">
        <w:trPr>
          <w:jc w:val="center"/>
        </w:trPr>
        <w:tc>
          <w:tcPr>
            <w:tcW w:w="2090" w:type="dxa"/>
            <w:tcBorders>
              <w:top w:val="single" w:sz="4" w:space="0" w:color="auto"/>
              <w:left w:val="single" w:sz="4" w:space="0" w:color="auto"/>
              <w:bottom w:val="single" w:sz="4" w:space="0" w:color="auto"/>
              <w:right w:val="single" w:sz="4" w:space="0" w:color="auto"/>
            </w:tcBorders>
          </w:tcPr>
          <w:p w14:paraId="6FE9AA5C" w14:textId="77777777" w:rsidR="00321836" w:rsidRPr="00B06F7A" w:rsidRDefault="00321836" w:rsidP="007F1FAF">
            <w:pPr>
              <w:pStyle w:val="TAL"/>
            </w:pPr>
            <w:r w:rsidRPr="00B06F7A">
              <w:t>requiredAuthnAuthz</w:t>
            </w:r>
          </w:p>
        </w:tc>
        <w:tc>
          <w:tcPr>
            <w:tcW w:w="1559" w:type="dxa"/>
            <w:tcBorders>
              <w:top w:val="single" w:sz="4" w:space="0" w:color="auto"/>
              <w:left w:val="single" w:sz="4" w:space="0" w:color="auto"/>
              <w:bottom w:val="single" w:sz="4" w:space="0" w:color="auto"/>
              <w:right w:val="single" w:sz="4" w:space="0" w:color="auto"/>
            </w:tcBorders>
          </w:tcPr>
          <w:p w14:paraId="723972E5" w14:textId="77777777" w:rsidR="00321836" w:rsidRPr="00B06F7A" w:rsidRDefault="0032183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20F9B58D" w14:textId="77777777" w:rsidR="00321836" w:rsidRPr="00B06F7A" w:rsidRDefault="0032183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6B6AD87" w14:textId="77777777" w:rsidR="00321836" w:rsidRPr="00B06F7A" w:rsidRDefault="0032183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92BDC93" w14:textId="77777777" w:rsidR="00321836" w:rsidRPr="00B06F7A" w:rsidRDefault="00321836" w:rsidP="007F1FAF">
            <w:pPr>
              <w:pStyle w:val="TAL"/>
              <w:rPr>
                <w:rFonts w:cs="Arial"/>
                <w:szCs w:val="18"/>
              </w:rPr>
            </w:pPr>
            <w:r w:rsidRPr="00B06F7A">
              <w:rPr>
                <w:rFonts w:cs="Arial"/>
                <w:szCs w:val="18"/>
              </w:rPr>
              <w:t>Indicates whether an S-NSSAI is subject to Network Slice-Specific Authentication and Authorization:</w:t>
            </w:r>
          </w:p>
          <w:p w14:paraId="32B9C6A6" w14:textId="77777777" w:rsidR="00321836" w:rsidRPr="00B06F7A" w:rsidRDefault="00321836" w:rsidP="007F1FAF">
            <w:pPr>
              <w:pStyle w:val="TAL"/>
              <w:ind w:left="539" w:hanging="179"/>
              <w:rPr>
                <w:rFonts w:cs="Arial"/>
                <w:szCs w:val="18"/>
              </w:rPr>
            </w:pPr>
            <w:r w:rsidRPr="00B06F7A">
              <w:rPr>
                <w:rFonts w:cs="Arial"/>
                <w:szCs w:val="18"/>
              </w:rPr>
              <w:t>-</w:t>
            </w:r>
            <w:r w:rsidRPr="00B06F7A">
              <w:tab/>
            </w:r>
            <w:r w:rsidRPr="00B06F7A">
              <w:rPr>
                <w:rFonts w:cs="Arial"/>
                <w:szCs w:val="18"/>
              </w:rPr>
              <w:t>true: subject to network slice-specific authentication and authorization</w:t>
            </w:r>
          </w:p>
          <w:p w14:paraId="1C06A094" w14:textId="77777777" w:rsidR="00321836" w:rsidRPr="00B06F7A" w:rsidRDefault="00321836" w:rsidP="007F1FAF">
            <w:pPr>
              <w:pStyle w:val="TAL"/>
              <w:ind w:left="539" w:hanging="179"/>
              <w:rPr>
                <w:rFonts w:cs="Arial"/>
                <w:szCs w:val="18"/>
              </w:rPr>
            </w:pPr>
            <w:r w:rsidRPr="00B06F7A">
              <w:rPr>
                <w:rFonts w:cs="Arial"/>
                <w:szCs w:val="18"/>
              </w:rPr>
              <w:t>-</w:t>
            </w:r>
            <w:r w:rsidRPr="00B06F7A">
              <w:tab/>
            </w:r>
            <w:r w:rsidRPr="00B06F7A">
              <w:rPr>
                <w:rFonts w:cs="Arial"/>
                <w:szCs w:val="18"/>
              </w:rPr>
              <w:t>false, or absent: not subject to network slice-specific authentication and authorization</w:t>
            </w:r>
          </w:p>
        </w:tc>
        <w:tc>
          <w:tcPr>
            <w:tcW w:w="1498" w:type="dxa"/>
            <w:tcBorders>
              <w:top w:val="single" w:sz="4" w:space="0" w:color="auto"/>
              <w:left w:val="single" w:sz="4" w:space="0" w:color="auto"/>
              <w:bottom w:val="single" w:sz="4" w:space="0" w:color="auto"/>
              <w:right w:val="single" w:sz="4" w:space="0" w:color="auto"/>
            </w:tcBorders>
          </w:tcPr>
          <w:p w14:paraId="0819980A" w14:textId="4816A98F" w:rsidR="00321836" w:rsidRPr="00B06F7A" w:rsidRDefault="00321836" w:rsidP="007F1FAF">
            <w:pPr>
              <w:pStyle w:val="TAL"/>
              <w:rPr>
                <w:rFonts w:cs="Arial"/>
                <w:szCs w:val="18"/>
              </w:rPr>
            </w:pPr>
            <w:r w:rsidRPr="00B06F7A">
              <w:rPr>
                <w:rFonts w:cs="Arial"/>
                <w:szCs w:val="18"/>
              </w:rPr>
              <w:t>Nssaa</w:t>
            </w:r>
          </w:p>
        </w:tc>
      </w:tr>
      <w:tr w:rsidR="00321836" w:rsidRPr="00B06F7A" w14:paraId="4CEC7CD0" w14:textId="77777777" w:rsidTr="00F5037A">
        <w:trPr>
          <w:jc w:val="center"/>
        </w:trPr>
        <w:tc>
          <w:tcPr>
            <w:tcW w:w="2090" w:type="dxa"/>
            <w:tcBorders>
              <w:top w:val="single" w:sz="4" w:space="0" w:color="auto"/>
              <w:left w:val="single" w:sz="4" w:space="0" w:color="auto"/>
              <w:bottom w:val="single" w:sz="4" w:space="0" w:color="auto"/>
              <w:right w:val="single" w:sz="4" w:space="0" w:color="auto"/>
            </w:tcBorders>
          </w:tcPr>
          <w:p w14:paraId="59035BB7" w14:textId="77777777" w:rsidR="00321836" w:rsidRPr="00B06F7A" w:rsidRDefault="00321836" w:rsidP="007A32F2">
            <w:pPr>
              <w:pStyle w:val="TAL"/>
            </w:pPr>
            <w:r w:rsidRPr="00B06F7A">
              <w:t>subscribedUeSliceMbr</w:t>
            </w:r>
          </w:p>
        </w:tc>
        <w:tc>
          <w:tcPr>
            <w:tcW w:w="1559" w:type="dxa"/>
            <w:tcBorders>
              <w:top w:val="single" w:sz="4" w:space="0" w:color="auto"/>
              <w:left w:val="single" w:sz="4" w:space="0" w:color="auto"/>
              <w:bottom w:val="single" w:sz="4" w:space="0" w:color="auto"/>
              <w:right w:val="single" w:sz="4" w:space="0" w:color="auto"/>
            </w:tcBorders>
          </w:tcPr>
          <w:p w14:paraId="70E25DA2" w14:textId="77777777" w:rsidR="00321836" w:rsidRPr="00B06F7A" w:rsidRDefault="00321836" w:rsidP="007A32F2">
            <w:pPr>
              <w:pStyle w:val="TAL"/>
            </w:pPr>
            <w:r w:rsidRPr="00B06F7A">
              <w:t>SliceMbrRm</w:t>
            </w:r>
          </w:p>
        </w:tc>
        <w:tc>
          <w:tcPr>
            <w:tcW w:w="425" w:type="dxa"/>
            <w:tcBorders>
              <w:top w:val="single" w:sz="4" w:space="0" w:color="auto"/>
              <w:left w:val="single" w:sz="4" w:space="0" w:color="auto"/>
              <w:bottom w:val="single" w:sz="4" w:space="0" w:color="auto"/>
              <w:right w:val="single" w:sz="4" w:space="0" w:color="auto"/>
            </w:tcBorders>
          </w:tcPr>
          <w:p w14:paraId="372F0E1B" w14:textId="77777777" w:rsidR="00321836" w:rsidRPr="00B06F7A" w:rsidRDefault="00321836" w:rsidP="007A32F2">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33CFE32" w14:textId="77777777" w:rsidR="00321836" w:rsidRPr="00B06F7A" w:rsidRDefault="00321836" w:rsidP="007A32F2">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5F09C94" w14:textId="77777777" w:rsidR="00321836" w:rsidRPr="00B06F7A" w:rsidRDefault="00321836" w:rsidP="007A32F2">
            <w:pPr>
              <w:pStyle w:val="TAL"/>
              <w:rPr>
                <w:rFonts w:cs="Arial"/>
                <w:szCs w:val="18"/>
              </w:rPr>
            </w:pPr>
            <w:r w:rsidRPr="00B06F7A">
              <w:rPr>
                <w:rFonts w:cs="Arial" w:hint="eastAsia"/>
                <w:szCs w:val="18"/>
              </w:rPr>
              <w:t>Indicates the subscribed UE-Slice-MBR</w:t>
            </w:r>
            <w:r w:rsidRPr="00B06F7A">
              <w:rPr>
                <w:rFonts w:cs="Arial"/>
                <w:szCs w:val="18"/>
              </w:rPr>
              <w:t xml:space="preserve"> for an S-NSSAI if the access type is 3GPP access.</w:t>
            </w:r>
          </w:p>
        </w:tc>
        <w:tc>
          <w:tcPr>
            <w:tcW w:w="1498" w:type="dxa"/>
            <w:tcBorders>
              <w:top w:val="single" w:sz="4" w:space="0" w:color="auto"/>
              <w:left w:val="single" w:sz="4" w:space="0" w:color="auto"/>
              <w:bottom w:val="single" w:sz="4" w:space="0" w:color="auto"/>
              <w:right w:val="single" w:sz="4" w:space="0" w:color="auto"/>
            </w:tcBorders>
          </w:tcPr>
          <w:p w14:paraId="2AB3C07E" w14:textId="77777777" w:rsidR="00321836" w:rsidRPr="00B06F7A" w:rsidRDefault="00321836" w:rsidP="007A32F2">
            <w:pPr>
              <w:pStyle w:val="TAL"/>
              <w:rPr>
                <w:rFonts w:cs="Arial"/>
                <w:szCs w:val="18"/>
              </w:rPr>
            </w:pPr>
            <w:r w:rsidRPr="00B06F7A">
              <w:rPr>
                <w:rFonts w:cs="Arial"/>
                <w:szCs w:val="18"/>
              </w:rPr>
              <w:t>Nsac</w:t>
            </w:r>
          </w:p>
        </w:tc>
      </w:tr>
      <w:tr w:rsidR="00F5037A" w:rsidRPr="00B06F7A" w14:paraId="7CC85052" w14:textId="77777777" w:rsidTr="00F5037A">
        <w:trPr>
          <w:jc w:val="center"/>
        </w:trPr>
        <w:tc>
          <w:tcPr>
            <w:tcW w:w="2090" w:type="dxa"/>
            <w:tcBorders>
              <w:top w:val="single" w:sz="4" w:space="0" w:color="auto"/>
              <w:left w:val="single" w:sz="4" w:space="0" w:color="auto"/>
              <w:bottom w:val="single" w:sz="4" w:space="0" w:color="auto"/>
              <w:right w:val="single" w:sz="4" w:space="0" w:color="auto"/>
            </w:tcBorders>
          </w:tcPr>
          <w:p w14:paraId="27E4D6FB" w14:textId="77777777" w:rsidR="00F5037A" w:rsidRPr="00B06F7A" w:rsidRDefault="00F5037A" w:rsidP="00367834">
            <w:pPr>
              <w:pStyle w:val="TAL"/>
            </w:pPr>
            <w:r w:rsidRPr="00B06F7A">
              <w:t>subscribedNsSrgList</w:t>
            </w:r>
          </w:p>
        </w:tc>
        <w:tc>
          <w:tcPr>
            <w:tcW w:w="1559" w:type="dxa"/>
            <w:tcBorders>
              <w:top w:val="single" w:sz="4" w:space="0" w:color="auto"/>
              <w:left w:val="single" w:sz="4" w:space="0" w:color="auto"/>
              <w:bottom w:val="single" w:sz="4" w:space="0" w:color="auto"/>
              <w:right w:val="single" w:sz="4" w:space="0" w:color="auto"/>
            </w:tcBorders>
          </w:tcPr>
          <w:p w14:paraId="111822E5" w14:textId="77777777" w:rsidR="00F5037A" w:rsidRPr="00B06F7A" w:rsidRDefault="00F5037A" w:rsidP="00367834">
            <w:pPr>
              <w:pStyle w:val="TAL"/>
            </w:pPr>
            <w:r w:rsidRPr="00B06F7A">
              <w:t>array(NsSrg)</w:t>
            </w:r>
          </w:p>
        </w:tc>
        <w:tc>
          <w:tcPr>
            <w:tcW w:w="425" w:type="dxa"/>
            <w:tcBorders>
              <w:top w:val="single" w:sz="4" w:space="0" w:color="auto"/>
              <w:left w:val="single" w:sz="4" w:space="0" w:color="auto"/>
              <w:bottom w:val="single" w:sz="4" w:space="0" w:color="auto"/>
              <w:right w:val="single" w:sz="4" w:space="0" w:color="auto"/>
            </w:tcBorders>
          </w:tcPr>
          <w:p w14:paraId="65FF5825" w14:textId="77777777" w:rsidR="00F5037A" w:rsidRPr="00B06F7A" w:rsidRDefault="00F5037A" w:rsidP="0036783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FE5830C" w14:textId="77777777" w:rsidR="00F5037A" w:rsidRPr="00B06F7A" w:rsidRDefault="00F5037A" w:rsidP="00367834">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6452F905" w14:textId="77777777" w:rsidR="008A00DB" w:rsidRPr="00B06F7A" w:rsidRDefault="00F5037A" w:rsidP="00367834">
            <w:pPr>
              <w:pStyle w:val="TAL"/>
              <w:rPr>
                <w:rFonts w:cs="Arial"/>
                <w:szCs w:val="18"/>
              </w:rPr>
            </w:pPr>
            <w:r w:rsidRPr="00B06F7A">
              <w:rPr>
                <w:rFonts w:cs="Arial"/>
                <w:szCs w:val="18"/>
              </w:rPr>
              <w:t>Indicates the subscribed Network Slice Silumtaneous Group values for an S-NSSAI.</w:t>
            </w:r>
          </w:p>
          <w:p w14:paraId="42216B4D" w14:textId="069E2E9B" w:rsidR="00F5037A" w:rsidRPr="00B06F7A" w:rsidRDefault="00F5037A" w:rsidP="00367834">
            <w:pPr>
              <w:pStyle w:val="TAL"/>
              <w:rPr>
                <w:rFonts w:cs="Arial"/>
                <w:szCs w:val="18"/>
              </w:rPr>
            </w:pPr>
            <w:r w:rsidRPr="00B06F7A">
              <w:rPr>
                <w:rFonts w:cs="Arial"/>
                <w:szCs w:val="18"/>
              </w:rPr>
              <w:t xml:space="preserve">(NOTE </w:t>
            </w:r>
            <w:r w:rsidR="00B73CA4" w:rsidRPr="00B06F7A">
              <w:rPr>
                <w:rFonts w:cs="Arial"/>
                <w:szCs w:val="18"/>
              </w:rPr>
              <w:t>1</w:t>
            </w:r>
            <w:r w:rsidRPr="00B06F7A">
              <w:rPr>
                <w:rFonts w:cs="Arial"/>
                <w:szCs w:val="18"/>
              </w:rPr>
              <w:t>)</w:t>
            </w:r>
          </w:p>
        </w:tc>
        <w:tc>
          <w:tcPr>
            <w:tcW w:w="1498" w:type="dxa"/>
            <w:tcBorders>
              <w:top w:val="single" w:sz="4" w:space="0" w:color="auto"/>
              <w:left w:val="single" w:sz="4" w:space="0" w:color="auto"/>
              <w:bottom w:val="single" w:sz="4" w:space="0" w:color="auto"/>
              <w:right w:val="single" w:sz="4" w:space="0" w:color="auto"/>
            </w:tcBorders>
          </w:tcPr>
          <w:p w14:paraId="171E3447" w14:textId="77777777" w:rsidR="00F5037A" w:rsidRPr="00B06F7A" w:rsidRDefault="00F5037A" w:rsidP="00367834">
            <w:pPr>
              <w:pStyle w:val="TAL"/>
              <w:rPr>
                <w:rFonts w:cs="Arial"/>
                <w:szCs w:val="18"/>
              </w:rPr>
            </w:pPr>
            <w:r w:rsidRPr="00B06F7A">
              <w:rPr>
                <w:rFonts w:cs="Arial"/>
                <w:szCs w:val="18"/>
              </w:rPr>
              <w:t>Nssrg</w:t>
            </w:r>
          </w:p>
        </w:tc>
      </w:tr>
      <w:tr w:rsidR="00F5037A" w:rsidRPr="00B06F7A" w14:paraId="3F924267" w14:textId="77777777" w:rsidTr="00F5037A">
        <w:trPr>
          <w:jc w:val="center"/>
        </w:trPr>
        <w:tc>
          <w:tcPr>
            <w:tcW w:w="11070" w:type="dxa"/>
            <w:gridSpan w:val="6"/>
            <w:tcBorders>
              <w:top w:val="single" w:sz="4" w:space="0" w:color="auto"/>
              <w:left w:val="single" w:sz="4" w:space="0" w:color="auto"/>
              <w:bottom w:val="single" w:sz="4" w:space="0" w:color="auto"/>
              <w:right w:val="single" w:sz="4" w:space="0" w:color="auto"/>
            </w:tcBorders>
          </w:tcPr>
          <w:p w14:paraId="2BBE5366" w14:textId="1617563E" w:rsidR="00F5037A" w:rsidRPr="00B06F7A" w:rsidRDefault="00F5037A" w:rsidP="00367834">
            <w:pPr>
              <w:pStyle w:val="TAN"/>
            </w:pPr>
            <w:r w:rsidRPr="00B06F7A">
              <w:t xml:space="preserve">NOTE </w:t>
            </w:r>
            <w:r w:rsidR="00B73CA4" w:rsidRPr="00B06F7A">
              <w:t>1</w:t>
            </w:r>
            <w:r w:rsidRPr="00B06F7A">
              <w:t>:</w:t>
            </w:r>
            <w:r w:rsidRPr="00B06F7A">
              <w:tab/>
            </w:r>
            <w:r w:rsidRPr="00B06F7A">
              <w:rPr>
                <w:rFonts w:eastAsia="Malgun Gothic"/>
              </w:rPr>
              <w:t xml:space="preserve">If the NF consumer does not support the </w:t>
            </w:r>
            <w:r w:rsidRPr="00B06F7A">
              <w:t>Nssrg feature</w:t>
            </w:r>
            <w:r w:rsidRPr="00B06F7A">
              <w:rPr>
                <w:rFonts w:eastAsia="Malgun Gothic"/>
              </w:rPr>
              <w:t xml:space="preserve">, the subset of the Subscribed S-NSSAIs as defined in clause 5.15.12 of 3GPP TS 23.501 [2], may be included without providing the </w:t>
            </w:r>
            <w:r w:rsidRPr="00B06F7A">
              <w:t>subscribedNsSrgList</w:t>
            </w:r>
            <w:r w:rsidRPr="00B06F7A">
              <w:rPr>
                <w:rFonts w:eastAsia="Malgun Gothic"/>
              </w:rPr>
              <w:t xml:space="preserve"> information. i.e. </w:t>
            </w:r>
            <w:r w:rsidRPr="00B06F7A">
              <w:t>UDM may send default S-NSSAIs and subscribed S-NSSAIs sharing all the NSSRGs of the Default S-NSSAIs as part of the subscription information.</w:t>
            </w:r>
          </w:p>
        </w:tc>
      </w:tr>
    </w:tbl>
    <w:p w14:paraId="6C051BF7" w14:textId="77777777" w:rsidR="005B7866" w:rsidRPr="00B06F7A" w:rsidRDefault="005B7866" w:rsidP="005B7866">
      <w:pPr>
        <w:rPr>
          <w:noProof/>
        </w:rPr>
      </w:pPr>
    </w:p>
    <w:p w14:paraId="1B0EC7D9" w14:textId="77777777" w:rsidR="005B7866" w:rsidRPr="00B06F7A" w:rsidRDefault="005B7866" w:rsidP="00C05182">
      <w:pPr>
        <w:pStyle w:val="Heading5"/>
      </w:pPr>
      <w:bookmarkStart w:id="2579" w:name="_Toc27585269"/>
      <w:bookmarkStart w:id="2580" w:name="_Toc36457235"/>
      <w:bookmarkStart w:id="2581" w:name="_Toc45028129"/>
      <w:bookmarkStart w:id="2582" w:name="_Toc45028964"/>
      <w:bookmarkStart w:id="2583" w:name="_Toc67681723"/>
      <w:bookmarkStart w:id="2584" w:name="_Toc98487585"/>
      <w:r w:rsidRPr="00B06F7A">
        <w:t>6.1.6.2.39</w:t>
      </w:r>
      <w:r w:rsidRPr="00B06F7A">
        <w:tab/>
        <w:t>Type: VnGroupData</w:t>
      </w:r>
      <w:bookmarkEnd w:id="2579"/>
      <w:bookmarkEnd w:id="2580"/>
      <w:bookmarkEnd w:id="2581"/>
      <w:bookmarkEnd w:id="2582"/>
      <w:bookmarkEnd w:id="2583"/>
      <w:bookmarkEnd w:id="2584"/>
    </w:p>
    <w:p w14:paraId="21157FB7" w14:textId="77777777" w:rsidR="005B7866" w:rsidRPr="00B06F7A" w:rsidRDefault="005B7866" w:rsidP="005B7866">
      <w:pPr>
        <w:pStyle w:val="TH"/>
      </w:pPr>
      <w:r w:rsidRPr="00B06F7A">
        <w:rPr>
          <w:noProof/>
        </w:rPr>
        <w:t>Table </w:t>
      </w:r>
      <w:r w:rsidRPr="00B06F7A">
        <w:t xml:space="preserve">6.1.6.2.39-1: </w:t>
      </w:r>
      <w:r w:rsidRPr="00B06F7A">
        <w:rPr>
          <w:noProof/>
        </w:rPr>
        <w:t xml:space="preserve">Definition of type </w:t>
      </w:r>
      <w:r w:rsidRPr="00B06F7A">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5B7866" w:rsidRPr="00B06F7A" w14:paraId="79C4038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D1459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7671E27"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9FC7A6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F0E97C" w14:textId="77777777" w:rsidR="005B7866" w:rsidRPr="00B06F7A" w:rsidRDefault="005B7866" w:rsidP="007F1FAF">
            <w:pPr>
              <w:pStyle w:val="TAH"/>
              <w:jc w:val="left"/>
            </w:pPr>
            <w:r w:rsidRPr="00B06F7A">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0639FDA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738E2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FC8E793" w14:textId="77777777" w:rsidR="005B7866" w:rsidRPr="00B06F7A" w:rsidRDefault="005B7866" w:rsidP="007F1FAF">
            <w:pPr>
              <w:pStyle w:val="TAL"/>
            </w:pPr>
            <w:r w:rsidRPr="00B06F7A">
              <w:t>pduSessionTypes</w:t>
            </w:r>
          </w:p>
        </w:tc>
        <w:tc>
          <w:tcPr>
            <w:tcW w:w="1842" w:type="dxa"/>
            <w:tcBorders>
              <w:top w:val="single" w:sz="4" w:space="0" w:color="auto"/>
              <w:left w:val="single" w:sz="4" w:space="0" w:color="auto"/>
              <w:bottom w:val="single" w:sz="4" w:space="0" w:color="auto"/>
              <w:right w:val="single" w:sz="4" w:space="0" w:color="auto"/>
            </w:tcBorders>
          </w:tcPr>
          <w:p w14:paraId="0968EAD1" w14:textId="77777777" w:rsidR="005B7866" w:rsidRPr="00B06F7A" w:rsidRDefault="005B7866" w:rsidP="007F1FAF">
            <w:pPr>
              <w:pStyle w:val="TAL"/>
            </w:pPr>
            <w:r w:rsidRPr="00B06F7A">
              <w:t>PduSessionTypes</w:t>
            </w:r>
          </w:p>
        </w:tc>
        <w:tc>
          <w:tcPr>
            <w:tcW w:w="426" w:type="dxa"/>
            <w:tcBorders>
              <w:top w:val="single" w:sz="4" w:space="0" w:color="auto"/>
              <w:left w:val="single" w:sz="4" w:space="0" w:color="auto"/>
              <w:bottom w:val="single" w:sz="4" w:space="0" w:color="auto"/>
              <w:right w:val="single" w:sz="4" w:space="0" w:color="auto"/>
            </w:tcBorders>
          </w:tcPr>
          <w:p w14:paraId="1905038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06452D0"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53C9E56E" w14:textId="77777777" w:rsidR="005B7866" w:rsidRPr="00B06F7A" w:rsidRDefault="005B7866" w:rsidP="007F1FAF">
            <w:pPr>
              <w:pStyle w:val="TAL"/>
              <w:rPr>
                <w:rFonts w:cs="Arial"/>
                <w:szCs w:val="18"/>
              </w:rPr>
            </w:pPr>
            <w:r w:rsidRPr="00B06F7A">
              <w:rPr>
                <w:rFonts w:cs="Arial"/>
                <w:szCs w:val="18"/>
              </w:rPr>
              <w:t>Allowed session types</w:t>
            </w:r>
          </w:p>
        </w:tc>
      </w:tr>
      <w:tr w:rsidR="005B7866" w:rsidRPr="00B06F7A" w14:paraId="20854D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20EB79" w14:textId="77777777" w:rsidR="005B7866" w:rsidRPr="00B06F7A" w:rsidRDefault="005B7866" w:rsidP="007F1FAF">
            <w:pPr>
              <w:pStyle w:val="TAL"/>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20F6461E" w14:textId="77777777" w:rsidR="005B7866" w:rsidRPr="00B06F7A" w:rsidRDefault="005B7866" w:rsidP="007F1FAF">
            <w:pPr>
              <w:pStyle w:val="TAL"/>
            </w:pPr>
            <w:r w:rsidRPr="00B06F7A">
              <w:t>Dnn</w:t>
            </w:r>
          </w:p>
        </w:tc>
        <w:tc>
          <w:tcPr>
            <w:tcW w:w="426" w:type="dxa"/>
            <w:tcBorders>
              <w:top w:val="single" w:sz="4" w:space="0" w:color="auto"/>
              <w:left w:val="single" w:sz="4" w:space="0" w:color="auto"/>
              <w:bottom w:val="single" w:sz="4" w:space="0" w:color="auto"/>
              <w:right w:val="single" w:sz="4" w:space="0" w:color="auto"/>
            </w:tcBorders>
          </w:tcPr>
          <w:p w14:paraId="22ECB97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E946039"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4D3C61EB"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r w:rsidRPr="00B06F7A">
              <w:rPr>
                <w:rFonts w:cs="Arial"/>
                <w:szCs w:val="18"/>
              </w:rPr>
              <w:t xml:space="preserve"> (NOTE)</w:t>
            </w:r>
          </w:p>
        </w:tc>
      </w:tr>
      <w:tr w:rsidR="005B7866" w:rsidRPr="00B06F7A" w14:paraId="661E8A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0ABFCF" w14:textId="77777777" w:rsidR="005B7866" w:rsidRPr="00B06F7A" w:rsidRDefault="005B7866" w:rsidP="007F1FAF">
            <w:pPr>
              <w:pStyle w:val="TAL"/>
            </w:pPr>
            <w:r w:rsidRPr="00B06F7A">
              <w:t>singleNssai</w:t>
            </w:r>
          </w:p>
        </w:tc>
        <w:tc>
          <w:tcPr>
            <w:tcW w:w="1842" w:type="dxa"/>
            <w:tcBorders>
              <w:top w:val="single" w:sz="4" w:space="0" w:color="auto"/>
              <w:left w:val="single" w:sz="4" w:space="0" w:color="auto"/>
              <w:bottom w:val="single" w:sz="4" w:space="0" w:color="auto"/>
              <w:right w:val="single" w:sz="4" w:space="0" w:color="auto"/>
            </w:tcBorders>
          </w:tcPr>
          <w:p w14:paraId="786D2BB5" w14:textId="77777777" w:rsidR="005B7866" w:rsidRPr="00B06F7A" w:rsidRDefault="005B7866" w:rsidP="007F1FAF">
            <w:pPr>
              <w:pStyle w:val="TAL"/>
            </w:pPr>
            <w:r w:rsidRPr="00B06F7A">
              <w:t>Snssai</w:t>
            </w:r>
          </w:p>
        </w:tc>
        <w:tc>
          <w:tcPr>
            <w:tcW w:w="426" w:type="dxa"/>
            <w:tcBorders>
              <w:top w:val="single" w:sz="4" w:space="0" w:color="auto"/>
              <w:left w:val="single" w:sz="4" w:space="0" w:color="auto"/>
              <w:bottom w:val="single" w:sz="4" w:space="0" w:color="auto"/>
              <w:right w:val="single" w:sz="4" w:space="0" w:color="auto"/>
            </w:tcBorders>
          </w:tcPr>
          <w:p w14:paraId="0F32B1D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6DD854F"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1B4FF960" w14:textId="77777777" w:rsidR="005B7866" w:rsidRPr="00B06F7A" w:rsidRDefault="005B7866" w:rsidP="007F1FAF">
            <w:pPr>
              <w:pStyle w:val="TAL"/>
              <w:rPr>
                <w:rFonts w:cs="Arial"/>
                <w:szCs w:val="18"/>
              </w:rPr>
            </w:pPr>
            <w:r w:rsidRPr="00B06F7A">
              <w:rPr>
                <w:rFonts w:cs="Arial"/>
                <w:szCs w:val="18"/>
              </w:rPr>
              <w:t>Single Nssai</w:t>
            </w:r>
          </w:p>
        </w:tc>
      </w:tr>
      <w:tr w:rsidR="005B7866" w:rsidRPr="00B06F7A" w14:paraId="314D43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CC38E25" w14:textId="77777777" w:rsidR="005B7866" w:rsidRPr="00B06F7A" w:rsidRDefault="005B7866" w:rsidP="007F1FAF">
            <w:pPr>
              <w:pStyle w:val="TAL"/>
            </w:pPr>
            <w:r w:rsidRPr="00B06F7A">
              <w:t>appDescriptors</w:t>
            </w:r>
          </w:p>
        </w:tc>
        <w:tc>
          <w:tcPr>
            <w:tcW w:w="1842" w:type="dxa"/>
            <w:tcBorders>
              <w:top w:val="single" w:sz="4" w:space="0" w:color="auto"/>
              <w:left w:val="single" w:sz="4" w:space="0" w:color="auto"/>
              <w:bottom w:val="single" w:sz="4" w:space="0" w:color="auto"/>
              <w:right w:val="single" w:sz="4" w:space="0" w:color="auto"/>
            </w:tcBorders>
          </w:tcPr>
          <w:p w14:paraId="3530ED32" w14:textId="77777777" w:rsidR="005B7866" w:rsidRPr="00B06F7A" w:rsidRDefault="005B7866" w:rsidP="007F1FAF">
            <w:pPr>
              <w:pStyle w:val="TAL"/>
            </w:pPr>
            <w:r w:rsidRPr="00B06F7A">
              <w:t>array(AppDescriptor)</w:t>
            </w:r>
          </w:p>
        </w:tc>
        <w:tc>
          <w:tcPr>
            <w:tcW w:w="426" w:type="dxa"/>
            <w:tcBorders>
              <w:top w:val="single" w:sz="4" w:space="0" w:color="auto"/>
              <w:left w:val="single" w:sz="4" w:space="0" w:color="auto"/>
              <w:bottom w:val="single" w:sz="4" w:space="0" w:color="auto"/>
              <w:right w:val="single" w:sz="4" w:space="0" w:color="auto"/>
            </w:tcBorders>
          </w:tcPr>
          <w:p w14:paraId="3108632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9D03CF6" w14:textId="77777777" w:rsidR="005B7866" w:rsidRPr="00B06F7A" w:rsidRDefault="005B7866" w:rsidP="007F1FAF">
            <w:pPr>
              <w:pStyle w:val="TAL"/>
            </w:pPr>
            <w:r w:rsidRPr="00B06F7A">
              <w:t>1..N</w:t>
            </w:r>
          </w:p>
        </w:tc>
        <w:tc>
          <w:tcPr>
            <w:tcW w:w="4075" w:type="dxa"/>
            <w:tcBorders>
              <w:top w:val="single" w:sz="4" w:space="0" w:color="auto"/>
              <w:left w:val="single" w:sz="4" w:space="0" w:color="auto"/>
              <w:bottom w:val="single" w:sz="4" w:space="0" w:color="auto"/>
              <w:right w:val="single" w:sz="4" w:space="0" w:color="auto"/>
            </w:tcBorders>
          </w:tcPr>
          <w:p w14:paraId="34BF7DE3" w14:textId="77777777" w:rsidR="005B7866" w:rsidRPr="00B06F7A" w:rsidRDefault="005B7866" w:rsidP="007F1FAF">
            <w:pPr>
              <w:pStyle w:val="TAL"/>
              <w:rPr>
                <w:rFonts w:cs="Arial"/>
                <w:szCs w:val="18"/>
              </w:rPr>
            </w:pPr>
            <w:r w:rsidRPr="00B06F7A">
              <w:rPr>
                <w:rFonts w:cs="Arial"/>
                <w:szCs w:val="18"/>
              </w:rPr>
              <w:t>List of Application Descriptors</w:t>
            </w:r>
          </w:p>
        </w:tc>
      </w:tr>
      <w:tr w:rsidR="005B7866" w:rsidRPr="00B06F7A" w14:paraId="32F0F53D"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C14543F" w14:textId="77777777" w:rsidR="005B7866" w:rsidRPr="00B06F7A" w:rsidRDefault="005B7866" w:rsidP="007F1FAF">
            <w:pPr>
              <w:pStyle w:val="TAN"/>
              <w:rPr>
                <w:rFonts w:cs="Arial"/>
                <w:szCs w:val="18"/>
              </w:rPr>
            </w:pPr>
            <w:r w:rsidRPr="00B06F7A">
              <w:t>NOTE:</w:t>
            </w:r>
            <w:r w:rsidRPr="00B06F7A">
              <w:tab/>
              <w:t>Only a 1:1 mapping between DNN and 5G VN group is supported in this release</w:t>
            </w:r>
          </w:p>
        </w:tc>
      </w:tr>
    </w:tbl>
    <w:p w14:paraId="60FD04D8" w14:textId="77777777" w:rsidR="005B7866" w:rsidRPr="00B06F7A" w:rsidRDefault="005B7866" w:rsidP="005B7866"/>
    <w:p w14:paraId="65AFAA95" w14:textId="77777777" w:rsidR="005B7866" w:rsidRPr="00B06F7A" w:rsidRDefault="005B7866" w:rsidP="00C05182">
      <w:pPr>
        <w:pStyle w:val="Heading5"/>
      </w:pPr>
      <w:bookmarkStart w:id="2585" w:name="_Toc27585270"/>
      <w:bookmarkStart w:id="2586" w:name="_Toc36457236"/>
      <w:bookmarkStart w:id="2587" w:name="_Toc45028130"/>
      <w:bookmarkStart w:id="2588" w:name="_Toc45028965"/>
      <w:bookmarkStart w:id="2589" w:name="_Toc67681724"/>
      <w:bookmarkStart w:id="2590" w:name="_Toc98487586"/>
      <w:r w:rsidRPr="00B06F7A">
        <w:t>6.1.6.2.40</w:t>
      </w:r>
      <w:r w:rsidRPr="00B06F7A">
        <w:tab/>
        <w:t>Type: AppDescriptor</w:t>
      </w:r>
      <w:bookmarkEnd w:id="2585"/>
      <w:bookmarkEnd w:id="2586"/>
      <w:bookmarkEnd w:id="2587"/>
      <w:bookmarkEnd w:id="2588"/>
      <w:bookmarkEnd w:id="2589"/>
      <w:bookmarkEnd w:id="2590"/>
    </w:p>
    <w:p w14:paraId="1F300759" w14:textId="77777777" w:rsidR="005B7866" w:rsidRPr="00B06F7A" w:rsidRDefault="005B7866" w:rsidP="005B7866">
      <w:pPr>
        <w:pStyle w:val="TH"/>
      </w:pPr>
      <w:r w:rsidRPr="00B06F7A">
        <w:rPr>
          <w:noProof/>
        </w:rPr>
        <w:t>Table </w:t>
      </w:r>
      <w:r w:rsidRPr="00B06F7A">
        <w:t xml:space="preserve">6.1.6.2.40-1: </w:t>
      </w:r>
      <w:r w:rsidRPr="00B06F7A">
        <w:rPr>
          <w:noProof/>
        </w:rPr>
        <w:t xml:space="preserve">Definition of type </w:t>
      </w:r>
      <w:r w:rsidRPr="00B06F7A">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5B7866" w:rsidRPr="00B06F7A" w14:paraId="779D27A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096A66B"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7B1C7A"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4006AB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0A7B4B" w14:textId="77777777" w:rsidR="005B7866" w:rsidRPr="00B06F7A" w:rsidRDefault="005B7866" w:rsidP="007F1FAF">
            <w:pPr>
              <w:pStyle w:val="TAH"/>
              <w:jc w:val="left"/>
            </w:pPr>
            <w:r w:rsidRPr="00B06F7A">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4028C86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A4F27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30724C2" w14:textId="77777777" w:rsidR="005B7866" w:rsidRPr="00B06F7A" w:rsidRDefault="005B7866" w:rsidP="007F1FAF">
            <w:pPr>
              <w:pStyle w:val="TAL"/>
            </w:pPr>
            <w:r w:rsidRPr="00B06F7A">
              <w:t>osId</w:t>
            </w:r>
          </w:p>
        </w:tc>
        <w:tc>
          <w:tcPr>
            <w:tcW w:w="1842" w:type="dxa"/>
            <w:tcBorders>
              <w:top w:val="single" w:sz="4" w:space="0" w:color="auto"/>
              <w:left w:val="single" w:sz="4" w:space="0" w:color="auto"/>
              <w:bottom w:val="single" w:sz="4" w:space="0" w:color="auto"/>
              <w:right w:val="single" w:sz="4" w:space="0" w:color="auto"/>
            </w:tcBorders>
          </w:tcPr>
          <w:p w14:paraId="241A0051" w14:textId="77777777" w:rsidR="005B7866" w:rsidRPr="00B06F7A" w:rsidRDefault="005B7866" w:rsidP="007F1FAF">
            <w:pPr>
              <w:pStyle w:val="TAL"/>
            </w:pPr>
            <w:r w:rsidRPr="00B06F7A">
              <w:t>OsId</w:t>
            </w:r>
          </w:p>
        </w:tc>
        <w:tc>
          <w:tcPr>
            <w:tcW w:w="426" w:type="dxa"/>
            <w:tcBorders>
              <w:top w:val="single" w:sz="4" w:space="0" w:color="auto"/>
              <w:left w:val="single" w:sz="4" w:space="0" w:color="auto"/>
              <w:bottom w:val="single" w:sz="4" w:space="0" w:color="auto"/>
              <w:right w:val="single" w:sz="4" w:space="0" w:color="auto"/>
            </w:tcBorders>
          </w:tcPr>
          <w:p w14:paraId="148AF51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1E99979"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69B1852E" w14:textId="77777777" w:rsidR="005B7866" w:rsidRPr="00B06F7A" w:rsidRDefault="005B7866" w:rsidP="007F1FAF">
            <w:pPr>
              <w:pStyle w:val="TAL"/>
              <w:rPr>
                <w:rFonts w:cs="Arial"/>
                <w:szCs w:val="18"/>
              </w:rPr>
            </w:pPr>
            <w:r w:rsidRPr="00B06F7A">
              <w:rPr>
                <w:szCs w:val="18"/>
              </w:rPr>
              <w:t>OS identifier, does not include an OS version number</w:t>
            </w:r>
          </w:p>
        </w:tc>
      </w:tr>
      <w:tr w:rsidR="005B7866" w:rsidRPr="00B06F7A" w14:paraId="70B52F0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B7BBFF" w14:textId="77777777" w:rsidR="005B7866" w:rsidRPr="00B06F7A" w:rsidRDefault="005B7866" w:rsidP="007F1FAF">
            <w:pPr>
              <w:pStyle w:val="TAL"/>
            </w:pPr>
            <w:r w:rsidRPr="00B06F7A">
              <w:t>appId</w:t>
            </w:r>
          </w:p>
        </w:tc>
        <w:tc>
          <w:tcPr>
            <w:tcW w:w="1842" w:type="dxa"/>
            <w:tcBorders>
              <w:top w:val="single" w:sz="4" w:space="0" w:color="auto"/>
              <w:left w:val="single" w:sz="4" w:space="0" w:color="auto"/>
              <w:bottom w:val="single" w:sz="4" w:space="0" w:color="auto"/>
              <w:right w:val="single" w:sz="4" w:space="0" w:color="auto"/>
            </w:tcBorders>
          </w:tcPr>
          <w:p w14:paraId="08B3E029" w14:textId="77777777" w:rsidR="005B7866" w:rsidRPr="00B06F7A" w:rsidRDefault="005B7866" w:rsidP="007F1FAF">
            <w:pPr>
              <w:pStyle w:val="TAL"/>
            </w:pPr>
            <w:r w:rsidRPr="00B06F7A">
              <w:t>string</w:t>
            </w:r>
          </w:p>
        </w:tc>
        <w:tc>
          <w:tcPr>
            <w:tcW w:w="426" w:type="dxa"/>
            <w:tcBorders>
              <w:top w:val="single" w:sz="4" w:space="0" w:color="auto"/>
              <w:left w:val="single" w:sz="4" w:space="0" w:color="auto"/>
              <w:bottom w:val="single" w:sz="4" w:space="0" w:color="auto"/>
              <w:right w:val="single" w:sz="4" w:space="0" w:color="auto"/>
            </w:tcBorders>
          </w:tcPr>
          <w:p w14:paraId="77AB330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DD24F5D"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083B944E" w14:textId="77777777" w:rsidR="005B7866" w:rsidRPr="00B06F7A" w:rsidRDefault="005B7866" w:rsidP="007F1FAF">
            <w:pPr>
              <w:pStyle w:val="TAL"/>
              <w:rPr>
                <w:rFonts w:cs="Arial"/>
                <w:szCs w:val="18"/>
              </w:rPr>
            </w:pPr>
            <w:r w:rsidRPr="00B06F7A">
              <w:rPr>
                <w:szCs w:val="18"/>
              </w:rPr>
              <w:t>Application identifier, does not include a version number for the application</w:t>
            </w:r>
          </w:p>
        </w:tc>
      </w:tr>
    </w:tbl>
    <w:p w14:paraId="71D91BD1" w14:textId="77777777" w:rsidR="005B7866" w:rsidRPr="00B06F7A" w:rsidRDefault="005B7866" w:rsidP="005B7866"/>
    <w:p w14:paraId="310D14D7" w14:textId="77777777" w:rsidR="005B7866" w:rsidRPr="00B06F7A" w:rsidRDefault="005B7866" w:rsidP="00C05182">
      <w:pPr>
        <w:pStyle w:val="Heading5"/>
      </w:pPr>
      <w:bookmarkStart w:id="2591" w:name="_Toc27585271"/>
      <w:bookmarkStart w:id="2592" w:name="_Toc36457237"/>
      <w:bookmarkStart w:id="2593" w:name="_Toc45028131"/>
      <w:bookmarkStart w:id="2594" w:name="_Toc45028966"/>
      <w:bookmarkStart w:id="2595" w:name="_Toc67681725"/>
      <w:bookmarkStart w:id="2596" w:name="_Toc98487587"/>
      <w:r w:rsidRPr="00B06F7A">
        <w:t>6.1.6.2.41</w:t>
      </w:r>
      <w:r w:rsidRPr="00B06F7A">
        <w:tab/>
        <w:t>Type: AppPortId</w:t>
      </w:r>
      <w:bookmarkEnd w:id="2591"/>
      <w:bookmarkEnd w:id="2592"/>
      <w:bookmarkEnd w:id="2593"/>
      <w:bookmarkEnd w:id="2594"/>
      <w:bookmarkEnd w:id="2595"/>
      <w:bookmarkEnd w:id="2596"/>
    </w:p>
    <w:p w14:paraId="5DE555F1" w14:textId="77777777" w:rsidR="005B7866" w:rsidRPr="00B06F7A" w:rsidRDefault="005B7866" w:rsidP="005B7866">
      <w:pPr>
        <w:pStyle w:val="TH"/>
      </w:pPr>
      <w:r w:rsidRPr="00B06F7A">
        <w:rPr>
          <w:noProof/>
        </w:rPr>
        <w:t>Table </w:t>
      </w:r>
      <w:r w:rsidRPr="00B06F7A">
        <w:t xml:space="preserve">6.1.6.2.41-1: </w:t>
      </w:r>
      <w:r w:rsidRPr="00B06F7A">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2BC70D0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21EF696"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E6B1E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42F95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63D74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463E0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EF688F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0E4BA801" w14:textId="77777777" w:rsidR="005B7866" w:rsidRPr="00B06F7A" w:rsidRDefault="005B7866" w:rsidP="007F1FAF">
            <w:pPr>
              <w:pStyle w:val="TAL"/>
            </w:pPr>
            <w:r w:rsidRPr="00B06F7A">
              <w:t>destinationPort</w:t>
            </w:r>
          </w:p>
        </w:tc>
        <w:tc>
          <w:tcPr>
            <w:tcW w:w="1701" w:type="dxa"/>
            <w:tcBorders>
              <w:top w:val="single" w:sz="4" w:space="0" w:color="auto"/>
              <w:left w:val="single" w:sz="4" w:space="0" w:color="auto"/>
              <w:bottom w:val="single" w:sz="4" w:space="0" w:color="auto"/>
              <w:right w:val="single" w:sz="4" w:space="0" w:color="auto"/>
            </w:tcBorders>
          </w:tcPr>
          <w:p w14:paraId="0778D568" w14:textId="77777777" w:rsidR="005B7866" w:rsidRPr="00B06F7A" w:rsidRDefault="005B7866" w:rsidP="007F1FAF">
            <w:pPr>
              <w:pStyle w:val="TAL"/>
            </w:pPr>
            <w:r w:rsidRPr="00B06F7A">
              <w:t>Uint16</w:t>
            </w:r>
          </w:p>
        </w:tc>
        <w:tc>
          <w:tcPr>
            <w:tcW w:w="425" w:type="dxa"/>
            <w:tcBorders>
              <w:top w:val="single" w:sz="4" w:space="0" w:color="auto"/>
              <w:left w:val="single" w:sz="4" w:space="0" w:color="auto"/>
              <w:bottom w:val="single" w:sz="4" w:space="0" w:color="auto"/>
              <w:right w:val="single" w:sz="4" w:space="0" w:color="auto"/>
            </w:tcBorders>
          </w:tcPr>
          <w:p w14:paraId="419F9C3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339EFD6"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0B29B25" w14:textId="77777777" w:rsidR="005B7866" w:rsidRPr="00B06F7A" w:rsidRDefault="005B7866" w:rsidP="007F1FAF">
            <w:pPr>
              <w:pStyle w:val="TAL"/>
              <w:rPr>
                <w:rFonts w:cs="Arial"/>
                <w:szCs w:val="18"/>
              </w:rPr>
            </w:pPr>
            <w:r w:rsidRPr="00B06F7A">
              <w:rPr>
                <w:rFonts w:cs="Arial"/>
                <w:szCs w:val="18"/>
              </w:rPr>
              <w:t>Indicates the receiving port of application in the receving device or AF.</w:t>
            </w:r>
          </w:p>
        </w:tc>
      </w:tr>
      <w:tr w:rsidR="005B7866" w:rsidRPr="00B06F7A" w14:paraId="6D5D4B37"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32F18A95" w14:textId="77777777" w:rsidR="005B7866" w:rsidRPr="00B06F7A" w:rsidRDefault="005B7866" w:rsidP="007F1FAF">
            <w:pPr>
              <w:pStyle w:val="TAL"/>
            </w:pPr>
            <w:r w:rsidRPr="00B06F7A">
              <w:t>originatorPort</w:t>
            </w:r>
          </w:p>
        </w:tc>
        <w:tc>
          <w:tcPr>
            <w:tcW w:w="1701" w:type="dxa"/>
            <w:tcBorders>
              <w:top w:val="single" w:sz="4" w:space="0" w:color="auto"/>
              <w:left w:val="single" w:sz="4" w:space="0" w:color="auto"/>
              <w:bottom w:val="single" w:sz="4" w:space="0" w:color="auto"/>
              <w:right w:val="single" w:sz="4" w:space="0" w:color="auto"/>
            </w:tcBorders>
          </w:tcPr>
          <w:p w14:paraId="775E3810" w14:textId="77777777" w:rsidR="005B7866" w:rsidRPr="00B06F7A" w:rsidRDefault="005B7866" w:rsidP="007F1FAF">
            <w:pPr>
              <w:pStyle w:val="TAL"/>
            </w:pPr>
            <w:r w:rsidRPr="00B06F7A">
              <w:t>Uint16</w:t>
            </w:r>
          </w:p>
        </w:tc>
        <w:tc>
          <w:tcPr>
            <w:tcW w:w="425" w:type="dxa"/>
            <w:tcBorders>
              <w:top w:val="single" w:sz="4" w:space="0" w:color="auto"/>
              <w:left w:val="single" w:sz="4" w:space="0" w:color="auto"/>
              <w:bottom w:val="single" w:sz="4" w:space="0" w:color="auto"/>
              <w:right w:val="single" w:sz="4" w:space="0" w:color="auto"/>
            </w:tcBorders>
          </w:tcPr>
          <w:p w14:paraId="7499B80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8357B8C"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6D17AB5" w14:textId="77777777" w:rsidR="005B7866" w:rsidRPr="00B06F7A" w:rsidRDefault="005B7866" w:rsidP="007F1FAF">
            <w:pPr>
              <w:pStyle w:val="TAL"/>
              <w:rPr>
                <w:rFonts w:cs="Arial"/>
                <w:szCs w:val="18"/>
              </w:rPr>
            </w:pPr>
            <w:r w:rsidRPr="00B06F7A">
              <w:rPr>
                <w:rFonts w:cs="Arial"/>
                <w:szCs w:val="18"/>
              </w:rPr>
              <w:t>Indicates the sending port of application in sending device.</w:t>
            </w:r>
          </w:p>
        </w:tc>
      </w:tr>
    </w:tbl>
    <w:p w14:paraId="2F1B788A" w14:textId="77777777" w:rsidR="005B7866" w:rsidRPr="00B06F7A" w:rsidRDefault="005B7866" w:rsidP="005B7866">
      <w:pPr>
        <w:rPr>
          <w:noProof/>
        </w:rPr>
      </w:pPr>
    </w:p>
    <w:p w14:paraId="4BEC0DD7" w14:textId="77777777" w:rsidR="005B7866" w:rsidRPr="00B06F7A" w:rsidRDefault="005B7866" w:rsidP="00C05182">
      <w:pPr>
        <w:pStyle w:val="Heading5"/>
      </w:pPr>
      <w:bookmarkStart w:id="2597" w:name="_Toc27585272"/>
      <w:bookmarkStart w:id="2598" w:name="_Toc36457238"/>
      <w:bookmarkStart w:id="2599" w:name="_Toc45028132"/>
      <w:bookmarkStart w:id="2600" w:name="_Toc45028967"/>
      <w:bookmarkStart w:id="2601" w:name="_Toc67681726"/>
      <w:bookmarkStart w:id="2602" w:name="_Toc98487588"/>
      <w:r w:rsidRPr="00B06F7A">
        <w:t>6.1.6.2.42</w:t>
      </w:r>
      <w:r w:rsidRPr="00B06F7A">
        <w:tab/>
        <w:t>Type: LcsPrivacyData</w:t>
      </w:r>
      <w:bookmarkEnd w:id="2597"/>
      <w:bookmarkEnd w:id="2598"/>
      <w:bookmarkEnd w:id="2599"/>
      <w:bookmarkEnd w:id="2600"/>
      <w:bookmarkEnd w:id="2601"/>
      <w:bookmarkEnd w:id="2602"/>
    </w:p>
    <w:p w14:paraId="39DBC46D" w14:textId="77777777" w:rsidR="005B7866" w:rsidRPr="00B06F7A" w:rsidRDefault="005B7866" w:rsidP="005B7866">
      <w:pPr>
        <w:pStyle w:val="TH"/>
      </w:pPr>
      <w:r w:rsidRPr="00B06F7A">
        <w:rPr>
          <w:noProof/>
        </w:rPr>
        <w:t>Table </w:t>
      </w:r>
      <w:r w:rsidRPr="00B06F7A">
        <w:t xml:space="preserve">6.1.6.2.42-1: </w:t>
      </w:r>
      <w:r w:rsidRPr="00B06F7A">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5ADB2C70"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0B62D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DB9265"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C8C00B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2032B2B"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E9BD23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35FF224"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2544BCF3" w14:textId="77777777" w:rsidR="005B7866" w:rsidRPr="00B06F7A" w:rsidRDefault="005B7866" w:rsidP="007F1FAF">
            <w:pPr>
              <w:pStyle w:val="TAL"/>
            </w:pPr>
            <w:r w:rsidRPr="00B06F7A">
              <w:t>lpi</w:t>
            </w:r>
          </w:p>
        </w:tc>
        <w:tc>
          <w:tcPr>
            <w:tcW w:w="1559" w:type="dxa"/>
            <w:tcBorders>
              <w:top w:val="single" w:sz="4" w:space="0" w:color="auto"/>
              <w:left w:val="single" w:sz="4" w:space="0" w:color="auto"/>
              <w:bottom w:val="single" w:sz="4" w:space="0" w:color="auto"/>
              <w:right w:val="single" w:sz="4" w:space="0" w:color="auto"/>
            </w:tcBorders>
          </w:tcPr>
          <w:p w14:paraId="59117E35" w14:textId="77777777" w:rsidR="005B7866" w:rsidRPr="00B06F7A" w:rsidRDefault="005B7866" w:rsidP="007F1FAF">
            <w:pPr>
              <w:pStyle w:val="TAL"/>
            </w:pPr>
            <w:r w:rsidRPr="00B06F7A">
              <w:t>Lpi</w:t>
            </w:r>
          </w:p>
        </w:tc>
        <w:tc>
          <w:tcPr>
            <w:tcW w:w="567" w:type="dxa"/>
            <w:tcBorders>
              <w:top w:val="single" w:sz="4" w:space="0" w:color="auto"/>
              <w:left w:val="single" w:sz="4" w:space="0" w:color="auto"/>
              <w:bottom w:val="single" w:sz="4" w:space="0" w:color="auto"/>
              <w:right w:val="single" w:sz="4" w:space="0" w:color="auto"/>
            </w:tcBorders>
          </w:tcPr>
          <w:p w14:paraId="0F239F7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4A9FE8F"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68979BB9" w14:textId="77777777" w:rsidR="005B7866" w:rsidRPr="00B06F7A" w:rsidRDefault="005B7866" w:rsidP="007F1FAF">
            <w:pPr>
              <w:pStyle w:val="TAL"/>
              <w:rPr>
                <w:lang w:eastAsia="zh-CN"/>
              </w:rPr>
            </w:pPr>
            <w:r w:rsidRPr="00B06F7A">
              <w:rPr>
                <w:rFonts w:hint="eastAsia"/>
                <w:lang w:eastAsia="zh-CN"/>
              </w:rPr>
              <w:t xml:space="preserve">If present, </w:t>
            </w:r>
            <w:r w:rsidRPr="00B06F7A">
              <w:rPr>
                <w:lang w:eastAsia="zh-CN"/>
              </w:rPr>
              <w:t>indicates the Location Privacy Indication (</w:t>
            </w:r>
            <w:r w:rsidRPr="00B06F7A">
              <w:rPr>
                <w:rFonts w:cs="Arial"/>
                <w:szCs w:val="18"/>
              </w:rPr>
              <w:t xml:space="preserve">see 3GPP TS 23.273 [38] clause </w:t>
            </w:r>
            <w:r w:rsidRPr="00B06F7A">
              <w:t>5.4.2.3</w:t>
            </w:r>
            <w:r w:rsidRPr="00B06F7A">
              <w:rPr>
                <w:lang w:eastAsia="zh-CN"/>
              </w:rPr>
              <w:t>)</w:t>
            </w:r>
          </w:p>
          <w:p w14:paraId="1B3DF801" w14:textId="77777777" w:rsidR="005B7866" w:rsidRPr="00B06F7A" w:rsidRDefault="005B7866" w:rsidP="007F1FAF">
            <w:pPr>
              <w:pStyle w:val="TAL"/>
              <w:rPr>
                <w:rFonts w:cs="Arial"/>
                <w:szCs w:val="18"/>
              </w:rPr>
            </w:pPr>
            <w:r w:rsidRPr="00B06F7A">
              <w:t xml:space="preserve">If absent, indicates that </w:t>
            </w:r>
            <w:r w:rsidRPr="00B06F7A">
              <w:rPr>
                <w:lang w:eastAsia="zh-CN"/>
              </w:rPr>
              <w:t>location for UE is allowed.</w:t>
            </w:r>
          </w:p>
        </w:tc>
      </w:tr>
      <w:tr w:rsidR="005B7866" w:rsidRPr="00B06F7A" w14:paraId="4827534B"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02D91644" w14:textId="77777777" w:rsidR="005B7866" w:rsidRPr="00B06F7A" w:rsidRDefault="005B7866" w:rsidP="007F1FAF">
            <w:pPr>
              <w:pStyle w:val="TAL"/>
            </w:pPr>
            <w:r w:rsidRPr="00B06F7A">
              <w:t>unrelatedClass</w:t>
            </w:r>
          </w:p>
        </w:tc>
        <w:tc>
          <w:tcPr>
            <w:tcW w:w="1559" w:type="dxa"/>
            <w:tcBorders>
              <w:top w:val="single" w:sz="4" w:space="0" w:color="auto"/>
              <w:left w:val="single" w:sz="4" w:space="0" w:color="auto"/>
              <w:bottom w:val="single" w:sz="4" w:space="0" w:color="auto"/>
              <w:right w:val="single" w:sz="4" w:space="0" w:color="auto"/>
            </w:tcBorders>
          </w:tcPr>
          <w:p w14:paraId="5D37D13E" w14:textId="77777777" w:rsidR="005B7866" w:rsidRPr="00B06F7A" w:rsidRDefault="005B7866" w:rsidP="007F1FAF">
            <w:pPr>
              <w:pStyle w:val="TAL"/>
            </w:pPr>
            <w:r w:rsidRPr="00B06F7A">
              <w:t>UnrelatedClass</w:t>
            </w:r>
          </w:p>
        </w:tc>
        <w:tc>
          <w:tcPr>
            <w:tcW w:w="567" w:type="dxa"/>
            <w:tcBorders>
              <w:top w:val="single" w:sz="4" w:space="0" w:color="auto"/>
              <w:left w:val="single" w:sz="4" w:space="0" w:color="auto"/>
              <w:bottom w:val="single" w:sz="4" w:space="0" w:color="auto"/>
              <w:right w:val="single" w:sz="4" w:space="0" w:color="auto"/>
            </w:tcBorders>
          </w:tcPr>
          <w:p w14:paraId="41632D9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4D9B4B5"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7EF640F8"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Indicates </w:t>
            </w:r>
            <w:r w:rsidRPr="00B06F7A">
              <w:rPr>
                <w:rFonts w:cs="Arial"/>
                <w:szCs w:val="18"/>
                <w:lang w:eastAsia="zh-CN"/>
              </w:rPr>
              <w:t>Call/Session unrelated Classes for the user (</w:t>
            </w:r>
            <w:r w:rsidRPr="00B06F7A">
              <w:rPr>
                <w:rFonts w:cs="Arial"/>
                <w:szCs w:val="18"/>
              </w:rPr>
              <w:t xml:space="preserve">see 3GPP TS 23.273 [38] clause </w:t>
            </w:r>
            <w:r w:rsidRPr="00B06F7A">
              <w:t>5.4.2.2.3</w:t>
            </w:r>
            <w:r w:rsidRPr="00B06F7A">
              <w:rPr>
                <w:rFonts w:cs="Arial"/>
                <w:szCs w:val="18"/>
                <w:lang w:eastAsia="zh-CN"/>
              </w:rPr>
              <w:t>).</w:t>
            </w:r>
          </w:p>
        </w:tc>
      </w:tr>
      <w:tr w:rsidR="005B7866" w:rsidRPr="00B06F7A" w14:paraId="6DA3BA3F"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27B33EFC" w14:textId="77777777" w:rsidR="005B7866" w:rsidRPr="00B06F7A" w:rsidRDefault="005B7866" w:rsidP="007F1FAF">
            <w:pPr>
              <w:pStyle w:val="TAL"/>
            </w:pPr>
            <w:r w:rsidRPr="00B06F7A">
              <w:t>plmnOperatorClasses</w:t>
            </w:r>
          </w:p>
        </w:tc>
        <w:tc>
          <w:tcPr>
            <w:tcW w:w="1559" w:type="dxa"/>
            <w:tcBorders>
              <w:top w:val="single" w:sz="4" w:space="0" w:color="auto"/>
              <w:left w:val="single" w:sz="4" w:space="0" w:color="auto"/>
              <w:bottom w:val="single" w:sz="4" w:space="0" w:color="auto"/>
              <w:right w:val="single" w:sz="4" w:space="0" w:color="auto"/>
            </w:tcBorders>
          </w:tcPr>
          <w:p w14:paraId="2284221D" w14:textId="77777777" w:rsidR="005B7866" w:rsidRPr="00B06F7A" w:rsidRDefault="005B7866" w:rsidP="007F1FAF">
            <w:pPr>
              <w:pStyle w:val="TAL"/>
            </w:pPr>
            <w:r w:rsidRPr="00B06F7A">
              <w:t>array(PlmnOperatorClass)</w:t>
            </w:r>
          </w:p>
        </w:tc>
        <w:tc>
          <w:tcPr>
            <w:tcW w:w="567" w:type="dxa"/>
            <w:tcBorders>
              <w:top w:val="single" w:sz="4" w:space="0" w:color="auto"/>
              <w:left w:val="single" w:sz="4" w:space="0" w:color="auto"/>
              <w:bottom w:val="single" w:sz="4" w:space="0" w:color="auto"/>
              <w:right w:val="single" w:sz="4" w:space="0" w:color="auto"/>
            </w:tcBorders>
          </w:tcPr>
          <w:p w14:paraId="421D80D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0E46478"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54EEF116"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rFonts w:cs="Arial"/>
                <w:szCs w:val="18"/>
                <w:lang w:eastAsia="zh-CN"/>
              </w:rPr>
              <w:t>PLMN Operator Class for the user (</w:t>
            </w:r>
            <w:r w:rsidRPr="00B06F7A">
              <w:rPr>
                <w:rFonts w:cs="Arial"/>
                <w:szCs w:val="18"/>
              </w:rPr>
              <w:t xml:space="preserve">see 3GPP TS 23.273 [38] clause </w:t>
            </w:r>
            <w:r w:rsidRPr="00B06F7A">
              <w:t>5.4.2.2.4</w:t>
            </w:r>
            <w:r w:rsidRPr="00B06F7A">
              <w:rPr>
                <w:rFonts w:cs="Arial"/>
                <w:szCs w:val="18"/>
                <w:lang w:eastAsia="zh-CN"/>
              </w:rPr>
              <w:t>).</w:t>
            </w:r>
          </w:p>
        </w:tc>
      </w:tr>
    </w:tbl>
    <w:p w14:paraId="3D2D05B6" w14:textId="77777777" w:rsidR="005B7866" w:rsidRPr="00B06F7A" w:rsidRDefault="005B7866" w:rsidP="005B7866">
      <w:pPr>
        <w:rPr>
          <w:noProof/>
          <w:lang w:eastAsia="zh-CN"/>
        </w:rPr>
      </w:pPr>
    </w:p>
    <w:p w14:paraId="0340F6A8" w14:textId="77777777" w:rsidR="005B7866" w:rsidRPr="00B06F7A" w:rsidRDefault="005B7866" w:rsidP="00C05182">
      <w:pPr>
        <w:pStyle w:val="Heading5"/>
      </w:pPr>
      <w:bookmarkStart w:id="2603" w:name="_Toc27585273"/>
      <w:bookmarkStart w:id="2604" w:name="_Toc36457239"/>
      <w:bookmarkStart w:id="2605" w:name="_Toc45028133"/>
      <w:bookmarkStart w:id="2606" w:name="_Toc45028968"/>
      <w:bookmarkStart w:id="2607" w:name="_Toc67681727"/>
      <w:bookmarkStart w:id="2608" w:name="_Toc98487589"/>
      <w:r w:rsidRPr="00B06F7A">
        <w:t>6.1.6.2.43</w:t>
      </w:r>
      <w:r w:rsidRPr="00B06F7A">
        <w:tab/>
        <w:t>Type: Lpi</w:t>
      </w:r>
      <w:bookmarkEnd w:id="2603"/>
      <w:bookmarkEnd w:id="2604"/>
      <w:bookmarkEnd w:id="2605"/>
      <w:bookmarkEnd w:id="2606"/>
      <w:bookmarkEnd w:id="2607"/>
      <w:bookmarkEnd w:id="2608"/>
    </w:p>
    <w:p w14:paraId="6E432ED8" w14:textId="77777777" w:rsidR="005B7866" w:rsidRPr="00B06F7A" w:rsidRDefault="005B7866" w:rsidP="005B7866">
      <w:pPr>
        <w:pStyle w:val="TH"/>
      </w:pPr>
      <w:r w:rsidRPr="00B06F7A">
        <w:rPr>
          <w:noProof/>
        </w:rPr>
        <w:t>Table </w:t>
      </w:r>
      <w:r w:rsidRPr="00B06F7A">
        <w:t xml:space="preserve">6.1.6.2.43-1: </w:t>
      </w:r>
      <w:r w:rsidRPr="00B06F7A">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1BAC08D0"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690DEF"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3483EC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9E020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C1CD25"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AE7DA3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651E60C"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1DAE54F" w14:textId="77777777" w:rsidR="005B7866" w:rsidRPr="00B06F7A" w:rsidRDefault="005B7866" w:rsidP="007F1FAF">
            <w:pPr>
              <w:pStyle w:val="TAL"/>
            </w:pPr>
            <w:r w:rsidRPr="00B06F7A">
              <w:t>locationPrivacyInd</w:t>
            </w:r>
          </w:p>
        </w:tc>
        <w:tc>
          <w:tcPr>
            <w:tcW w:w="1559" w:type="dxa"/>
            <w:tcBorders>
              <w:top w:val="single" w:sz="4" w:space="0" w:color="auto"/>
              <w:left w:val="single" w:sz="4" w:space="0" w:color="auto"/>
              <w:bottom w:val="single" w:sz="4" w:space="0" w:color="auto"/>
              <w:right w:val="single" w:sz="4" w:space="0" w:color="auto"/>
            </w:tcBorders>
          </w:tcPr>
          <w:p w14:paraId="359BE80F" w14:textId="77777777" w:rsidR="005B7866" w:rsidRPr="00B06F7A" w:rsidRDefault="005B7866" w:rsidP="007F1FAF">
            <w:pPr>
              <w:pStyle w:val="TAL"/>
            </w:pPr>
            <w:r w:rsidRPr="00B06F7A">
              <w:t>LocationPrivacyInd</w:t>
            </w:r>
          </w:p>
        </w:tc>
        <w:tc>
          <w:tcPr>
            <w:tcW w:w="567" w:type="dxa"/>
            <w:tcBorders>
              <w:top w:val="single" w:sz="4" w:space="0" w:color="auto"/>
              <w:left w:val="single" w:sz="4" w:space="0" w:color="auto"/>
              <w:bottom w:val="single" w:sz="4" w:space="0" w:color="auto"/>
              <w:right w:val="single" w:sz="4" w:space="0" w:color="auto"/>
            </w:tcBorders>
          </w:tcPr>
          <w:p w14:paraId="3922518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49F80B6" w14:textId="77777777" w:rsidR="005B7866" w:rsidRPr="00B06F7A" w:rsidRDefault="005B7866" w:rsidP="007F1FAF">
            <w:pPr>
              <w:pStyle w:val="TAL"/>
            </w:pPr>
            <w:r w:rsidRPr="00B06F7A">
              <w:t>1</w:t>
            </w:r>
          </w:p>
        </w:tc>
        <w:tc>
          <w:tcPr>
            <w:tcW w:w="4399" w:type="dxa"/>
            <w:tcBorders>
              <w:top w:val="single" w:sz="4" w:space="0" w:color="auto"/>
              <w:left w:val="single" w:sz="4" w:space="0" w:color="auto"/>
              <w:bottom w:val="single" w:sz="4" w:space="0" w:color="auto"/>
              <w:right w:val="single" w:sz="4" w:space="0" w:color="auto"/>
            </w:tcBorders>
          </w:tcPr>
          <w:p w14:paraId="2619B4F0" w14:textId="77777777" w:rsidR="005B7866" w:rsidRPr="00B06F7A" w:rsidRDefault="005B7866" w:rsidP="007F1FAF">
            <w:pPr>
              <w:pStyle w:val="TAL"/>
            </w:pPr>
            <w:r w:rsidRPr="00B06F7A">
              <w:t>Indication of one of the following mutually exclusive global settings:</w:t>
            </w:r>
          </w:p>
          <w:p w14:paraId="433F278A" w14:textId="77777777" w:rsidR="005B7866" w:rsidRPr="00B06F7A" w:rsidRDefault="005B7866" w:rsidP="007F1FAF">
            <w:pPr>
              <w:pStyle w:val="TAL"/>
              <w:ind w:left="523" w:hanging="240"/>
            </w:pPr>
            <w:r w:rsidRPr="00B06F7A">
              <w:t>-</w:t>
            </w:r>
            <w:r w:rsidRPr="00B06F7A">
              <w:tab/>
            </w:r>
            <w:r w:rsidRPr="00B06F7A">
              <w:rPr>
                <w:lang w:eastAsia="zh-CN"/>
              </w:rPr>
              <w:t>Location is disallowed</w:t>
            </w:r>
          </w:p>
          <w:p w14:paraId="68DCB67E" w14:textId="77777777" w:rsidR="005B7866" w:rsidRPr="00B06F7A" w:rsidRDefault="005B7866" w:rsidP="007F1FAF">
            <w:pPr>
              <w:pStyle w:val="TAL"/>
              <w:ind w:left="523" w:hanging="240"/>
            </w:pPr>
            <w:r w:rsidRPr="00B06F7A">
              <w:t>-</w:t>
            </w:r>
            <w:r w:rsidRPr="00B06F7A">
              <w:tab/>
            </w:r>
            <w:r w:rsidRPr="00B06F7A">
              <w:rPr>
                <w:lang w:eastAsia="zh-CN"/>
              </w:rPr>
              <w:t>Location is allowed</w:t>
            </w:r>
          </w:p>
        </w:tc>
      </w:tr>
      <w:tr w:rsidR="005B7866" w:rsidRPr="00B06F7A" w14:paraId="5EBF0569"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EF3583D" w14:textId="77777777" w:rsidR="005B7866" w:rsidRPr="00B06F7A" w:rsidRDefault="005B7866" w:rsidP="007F1FAF">
            <w:pPr>
              <w:pStyle w:val="TAL"/>
            </w:pPr>
            <w:r w:rsidRPr="00B06F7A">
              <w:t>validTimePeriod</w:t>
            </w:r>
          </w:p>
        </w:tc>
        <w:tc>
          <w:tcPr>
            <w:tcW w:w="1559" w:type="dxa"/>
            <w:tcBorders>
              <w:top w:val="single" w:sz="4" w:space="0" w:color="auto"/>
              <w:left w:val="single" w:sz="4" w:space="0" w:color="auto"/>
              <w:bottom w:val="single" w:sz="4" w:space="0" w:color="auto"/>
              <w:right w:val="single" w:sz="4" w:space="0" w:color="auto"/>
            </w:tcBorders>
          </w:tcPr>
          <w:p w14:paraId="188CFBFF" w14:textId="77777777" w:rsidR="005B7866" w:rsidRPr="00B06F7A" w:rsidRDefault="005B7866" w:rsidP="007F1FAF">
            <w:pPr>
              <w:pStyle w:val="TAL"/>
            </w:pPr>
            <w:r w:rsidRPr="00B06F7A">
              <w:t>ValidTimePeriod</w:t>
            </w:r>
          </w:p>
        </w:tc>
        <w:tc>
          <w:tcPr>
            <w:tcW w:w="567" w:type="dxa"/>
            <w:tcBorders>
              <w:top w:val="single" w:sz="4" w:space="0" w:color="auto"/>
              <w:left w:val="single" w:sz="4" w:space="0" w:color="auto"/>
              <w:bottom w:val="single" w:sz="4" w:space="0" w:color="auto"/>
              <w:right w:val="single" w:sz="4" w:space="0" w:color="auto"/>
            </w:tcBorders>
          </w:tcPr>
          <w:p w14:paraId="73AC255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E20CA21"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3AF719E6" w14:textId="77777777" w:rsidR="005B7866" w:rsidRPr="00B06F7A" w:rsidRDefault="005B7866" w:rsidP="007F1FAF">
            <w:pPr>
              <w:pStyle w:val="TAL"/>
            </w:pPr>
            <w:r w:rsidRPr="00B06F7A">
              <w:rPr>
                <w:rFonts w:cs="Arial"/>
                <w:szCs w:val="18"/>
                <w:lang w:eastAsia="zh-CN"/>
              </w:rPr>
              <w:t>I</w:t>
            </w:r>
            <w:r w:rsidRPr="00B06F7A">
              <w:t>f present, indicate Time period during which the Location Privacy Indication is valid.</w:t>
            </w:r>
          </w:p>
          <w:p w14:paraId="34A95217" w14:textId="77777777" w:rsidR="005B7866" w:rsidRPr="00B06F7A" w:rsidRDefault="005B7866" w:rsidP="007F1FAF">
            <w:pPr>
              <w:pStyle w:val="TAL"/>
              <w:rPr>
                <w:rFonts w:cs="Arial"/>
                <w:szCs w:val="18"/>
                <w:lang w:eastAsia="zh-CN"/>
              </w:rPr>
            </w:pPr>
            <w:r w:rsidRPr="00B06F7A">
              <w:t>If absent, indicates there is no time limitation.</w:t>
            </w:r>
          </w:p>
        </w:tc>
      </w:tr>
    </w:tbl>
    <w:p w14:paraId="613F6ACE" w14:textId="77777777" w:rsidR="005B7866" w:rsidRPr="00B06F7A" w:rsidRDefault="005B7866" w:rsidP="005B7866">
      <w:pPr>
        <w:rPr>
          <w:noProof/>
          <w:lang w:eastAsia="zh-CN"/>
        </w:rPr>
      </w:pPr>
    </w:p>
    <w:p w14:paraId="58F13C9F" w14:textId="77777777" w:rsidR="005B7866" w:rsidRPr="00B06F7A" w:rsidRDefault="005B7866" w:rsidP="00C05182">
      <w:pPr>
        <w:pStyle w:val="Heading5"/>
      </w:pPr>
      <w:bookmarkStart w:id="2609" w:name="_Toc27585274"/>
      <w:bookmarkStart w:id="2610" w:name="_Toc36457240"/>
      <w:bookmarkStart w:id="2611" w:name="_Toc45028134"/>
      <w:bookmarkStart w:id="2612" w:name="_Toc45028969"/>
      <w:bookmarkStart w:id="2613" w:name="_Toc67681728"/>
      <w:bookmarkStart w:id="2614" w:name="_Toc98487590"/>
      <w:r w:rsidRPr="00B06F7A">
        <w:t>6.1.6.2.44</w:t>
      </w:r>
      <w:r w:rsidRPr="00B06F7A">
        <w:tab/>
        <w:t>Type: UnrelatedClass</w:t>
      </w:r>
      <w:bookmarkEnd w:id="2609"/>
      <w:bookmarkEnd w:id="2610"/>
      <w:bookmarkEnd w:id="2611"/>
      <w:bookmarkEnd w:id="2612"/>
      <w:bookmarkEnd w:id="2613"/>
      <w:bookmarkEnd w:id="2614"/>
    </w:p>
    <w:p w14:paraId="39AF8D28" w14:textId="77777777" w:rsidR="005B7866" w:rsidRPr="00B06F7A" w:rsidRDefault="005B7866" w:rsidP="005B7866">
      <w:pPr>
        <w:pStyle w:val="TH"/>
      </w:pPr>
      <w:r w:rsidRPr="00B06F7A">
        <w:rPr>
          <w:noProof/>
        </w:rPr>
        <w:t>Table </w:t>
      </w:r>
      <w:r w:rsidRPr="00B06F7A">
        <w:t xml:space="preserve">6.1.6.2.44-1: </w:t>
      </w:r>
      <w:r w:rsidRPr="00B06F7A">
        <w:rPr>
          <w:noProof/>
        </w:rPr>
        <w:t xml:space="preserve">Definition of type </w:t>
      </w:r>
      <w:r w:rsidRPr="00B06F7A">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5B7866" w:rsidRPr="00B06F7A" w14:paraId="41ECF099" w14:textId="77777777" w:rsidTr="007F1FAF">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718DE" w14:textId="77777777" w:rsidR="005B7866" w:rsidRPr="00B06F7A" w:rsidRDefault="005B7866" w:rsidP="007F1FAF">
            <w:pPr>
              <w:pStyle w:val="TAH"/>
            </w:pPr>
            <w:r w:rsidRPr="00B06F7A">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11AE40" w14:textId="77777777" w:rsidR="005B7866" w:rsidRPr="00B06F7A" w:rsidRDefault="005B7866" w:rsidP="007F1FAF">
            <w:pPr>
              <w:pStyle w:val="TAH"/>
            </w:pPr>
            <w:r w:rsidRPr="00B06F7A">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56B087"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4BF1EBC" w14:textId="77777777" w:rsidR="005B7866" w:rsidRPr="00B06F7A" w:rsidRDefault="005B7866" w:rsidP="007F1FAF">
            <w:pPr>
              <w:pStyle w:val="TAH"/>
              <w:jc w:val="left"/>
            </w:pPr>
            <w:r w:rsidRPr="00B06F7A">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0AD72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C0F36CE"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9D6F9F8" w14:textId="77777777" w:rsidR="005B7866" w:rsidRPr="00B06F7A" w:rsidRDefault="005B7866" w:rsidP="007F1FAF">
            <w:pPr>
              <w:pStyle w:val="TAL"/>
              <w:rPr>
                <w:lang w:eastAsia="zh-CN"/>
              </w:rPr>
            </w:pPr>
            <w:r w:rsidRPr="00B06F7A">
              <w:rPr>
                <w:lang w:eastAsia="zh-CN"/>
              </w:rPr>
              <w:t>default</w:t>
            </w:r>
            <w:r w:rsidRPr="00B06F7A">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07407783" w14:textId="77777777" w:rsidR="005B7866" w:rsidRPr="00B06F7A" w:rsidRDefault="005B7866" w:rsidP="007F1FAF">
            <w:pPr>
              <w:pStyle w:val="TAL"/>
              <w:rPr>
                <w:lang w:eastAsia="zh-CN"/>
              </w:rPr>
            </w:pPr>
            <w:r w:rsidRPr="00B06F7A">
              <w:rPr>
                <w:lang w:eastAsia="zh-CN"/>
              </w:rPr>
              <w:t>Default</w:t>
            </w:r>
            <w:r w:rsidRPr="00B06F7A">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F359CF4" w14:textId="77777777" w:rsidR="005B7866" w:rsidRPr="00B06F7A" w:rsidRDefault="005B7866" w:rsidP="007F1FAF">
            <w:pPr>
              <w:pStyle w:val="TAL"/>
              <w:jc w:val="center"/>
              <w:rPr>
                <w:lang w:eastAsia="zh-CN"/>
              </w:rPr>
            </w:pPr>
            <w:r w:rsidRPr="00B06F7A">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56D3179A" w14:textId="77777777" w:rsidR="005B7866" w:rsidRPr="00B06F7A" w:rsidRDefault="005B7866" w:rsidP="007F1FAF">
            <w:pPr>
              <w:pStyle w:val="TAL"/>
              <w:rPr>
                <w:lang w:eastAsia="zh-CN"/>
              </w:rPr>
            </w:pPr>
            <w:r w:rsidRPr="00B06F7A">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7B3D5C6A" w14:textId="77777777" w:rsidR="005B7866" w:rsidRPr="00B06F7A" w:rsidRDefault="005B7866" w:rsidP="007F1FAF">
            <w:pPr>
              <w:pStyle w:val="TAL"/>
              <w:rPr>
                <w:lang w:eastAsia="zh-CN"/>
              </w:rPr>
            </w:pPr>
            <w:r w:rsidRPr="00B06F7A">
              <w:t>The default Call/Session unrelated Class subscription for unidentified value added LCS clients or AFs.</w:t>
            </w:r>
          </w:p>
        </w:tc>
      </w:tr>
      <w:tr w:rsidR="005B7866" w:rsidRPr="00B06F7A" w14:paraId="50E54E65"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EB6770B" w14:textId="77777777" w:rsidR="005B7866" w:rsidRPr="00B06F7A" w:rsidRDefault="005B7866" w:rsidP="007F1FAF">
            <w:pPr>
              <w:pStyle w:val="TAL"/>
              <w:rPr>
                <w:lang w:eastAsia="zh-CN"/>
              </w:rPr>
            </w:pPr>
            <w:r w:rsidRPr="00B06F7A">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6901C4B9" w14:textId="77777777" w:rsidR="005B7866" w:rsidRPr="00B06F7A" w:rsidRDefault="005B7866" w:rsidP="007F1FAF">
            <w:pPr>
              <w:pStyle w:val="TAL"/>
            </w:pPr>
            <w:r w:rsidRPr="00B06F7A">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03E4E46C"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F1BB655"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52ED66F" w14:textId="77777777" w:rsidR="005B7866" w:rsidRPr="00B06F7A" w:rsidRDefault="005B7866" w:rsidP="007F1FAF">
            <w:pPr>
              <w:pStyle w:val="TAL"/>
            </w:pPr>
            <w:r w:rsidRPr="00B06F7A">
              <w:rPr>
                <w:lang w:eastAsia="zh-CN"/>
              </w:rPr>
              <w:t xml:space="preserve">The </w:t>
            </w:r>
            <w:r w:rsidRPr="00B06F7A">
              <w:t xml:space="preserve">Call/Session unrelated Class </w:t>
            </w:r>
            <w:r w:rsidRPr="00B06F7A">
              <w:rPr>
                <w:lang w:eastAsia="zh-CN"/>
              </w:rPr>
              <w:t>subscriptions for identified value added LCS Clients, AFs and value added LCS Client groups.</w:t>
            </w:r>
          </w:p>
        </w:tc>
      </w:tr>
      <w:tr w:rsidR="005B7866" w:rsidRPr="00B06F7A" w14:paraId="512C800D"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07FD4C04" w14:textId="77777777" w:rsidR="005B7866" w:rsidRPr="00B06F7A" w:rsidRDefault="005B7866" w:rsidP="007F1FAF">
            <w:pPr>
              <w:pStyle w:val="TAL"/>
              <w:rPr>
                <w:lang w:eastAsia="zh-CN"/>
              </w:rPr>
            </w:pPr>
            <w:r w:rsidRPr="00B06F7A">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B59E855" w14:textId="77777777" w:rsidR="005B7866" w:rsidRPr="00B06F7A" w:rsidRDefault="005B7866" w:rsidP="007F1FAF">
            <w:pPr>
              <w:pStyle w:val="TAL"/>
            </w:pPr>
            <w:r w:rsidRPr="00B06F7A">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332C52A"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2DC2D69E" w14:textId="77777777" w:rsidR="005B7866" w:rsidRPr="00B06F7A" w:rsidRDefault="005B7866" w:rsidP="007F1FAF">
            <w:pPr>
              <w:pStyle w:val="TAL"/>
              <w:rPr>
                <w:lang w:eastAsia="zh-CN"/>
              </w:rPr>
            </w:pPr>
            <w:r w:rsidRPr="00B06F7A">
              <w:rPr>
                <w:rFonts w:hint="eastAsia"/>
                <w:lang w:eastAsia="zh-CN"/>
              </w:rPr>
              <w:t>1..X(</w:t>
            </w:r>
            <w:r w:rsidRPr="00B06F7A">
              <w:rPr>
                <w:rFonts w:cs="Arial"/>
                <w:szCs w:val="18"/>
              </w:rPr>
              <w:t xml:space="preserve"> NOTE </w:t>
            </w:r>
            <w:r w:rsidRPr="00B06F7A">
              <w:rPr>
                <w:rFonts w:cs="Arial" w:hint="eastAsia"/>
                <w:szCs w:val="18"/>
                <w:lang w:eastAsia="zh-CN"/>
              </w:rPr>
              <w:t>2</w:t>
            </w:r>
            <w:r w:rsidRPr="00B06F7A">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6B036A1" w14:textId="77777777" w:rsidR="005B7866" w:rsidRPr="00B06F7A" w:rsidRDefault="005B7866" w:rsidP="007F1FAF">
            <w:pPr>
              <w:pStyle w:val="TAL"/>
              <w:rPr>
                <w:lang w:eastAsia="zh-CN"/>
              </w:rPr>
            </w:pPr>
            <w:r w:rsidRPr="00B06F7A">
              <w:rPr>
                <w:lang w:eastAsia="zh-CN"/>
              </w:rPr>
              <w:t xml:space="preserve">The </w:t>
            </w:r>
            <w:r w:rsidRPr="00B06F7A">
              <w:t xml:space="preserve">Call/Session unrelated Class </w:t>
            </w:r>
            <w:r w:rsidRPr="00B06F7A">
              <w:rPr>
                <w:lang w:eastAsia="zh-CN"/>
              </w:rPr>
              <w:t>subscriptions for identified service types</w:t>
            </w:r>
            <w:r w:rsidRPr="00B06F7A">
              <w:t xml:space="preserve"> for UE</w:t>
            </w:r>
            <w:r w:rsidRPr="00B06F7A">
              <w:rPr>
                <w:rFonts w:hint="eastAsia"/>
                <w:lang w:eastAsia="zh-CN"/>
              </w:rPr>
              <w:t>.(</w:t>
            </w:r>
            <w:r w:rsidRPr="00B06F7A">
              <w:rPr>
                <w:rFonts w:cs="Arial"/>
                <w:szCs w:val="18"/>
              </w:rPr>
              <w:t xml:space="preserve"> NOTE </w:t>
            </w:r>
            <w:r w:rsidRPr="00B06F7A">
              <w:rPr>
                <w:rFonts w:cs="Arial" w:hint="eastAsia"/>
                <w:szCs w:val="18"/>
                <w:lang w:eastAsia="zh-CN"/>
              </w:rPr>
              <w:t>1</w:t>
            </w:r>
            <w:r w:rsidRPr="00B06F7A">
              <w:rPr>
                <w:rFonts w:hint="eastAsia"/>
                <w:lang w:eastAsia="zh-CN"/>
              </w:rPr>
              <w:t>)</w:t>
            </w:r>
          </w:p>
        </w:tc>
      </w:tr>
      <w:tr w:rsidR="005B7866" w:rsidRPr="00B06F7A" w14:paraId="13B4538C" w14:textId="77777777" w:rsidTr="007F1FAF">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33394A17" w14:textId="77777777" w:rsidR="005B7866" w:rsidRPr="00B06F7A" w:rsidRDefault="005B7866" w:rsidP="007F1FAF">
            <w:pPr>
              <w:pStyle w:val="TAN"/>
              <w:rPr>
                <w:lang w:eastAsia="zh-CN"/>
              </w:rPr>
            </w:pPr>
            <w:r w:rsidRPr="00B06F7A">
              <w:rPr>
                <w:rFonts w:cs="Arial"/>
                <w:szCs w:val="18"/>
              </w:rPr>
              <w:t>NOTE </w:t>
            </w:r>
            <w:r w:rsidRPr="00B06F7A">
              <w:rPr>
                <w:rFonts w:cs="Arial" w:hint="eastAsia"/>
                <w:szCs w:val="18"/>
                <w:lang w:eastAsia="zh-CN"/>
              </w:rPr>
              <w:t>1</w:t>
            </w:r>
            <w:r w:rsidRPr="00B06F7A">
              <w:t>:</w:t>
            </w:r>
            <w:r w:rsidRPr="00B06F7A">
              <w:tab/>
            </w:r>
            <w:r w:rsidRPr="00B06F7A">
              <w:rPr>
                <w:rFonts w:hint="eastAsia"/>
                <w:lang w:eastAsia="zh-CN"/>
              </w:rPr>
              <w:t xml:space="preserve">It is possible that there are </w:t>
            </w:r>
            <w:r w:rsidRPr="00B06F7A">
              <w:rPr>
                <w:lang w:eastAsia="zh-CN"/>
              </w:rPr>
              <w:t>multiple</w:t>
            </w:r>
            <w:r w:rsidRPr="00B06F7A">
              <w:rPr>
                <w:rFonts w:hint="eastAsia"/>
                <w:lang w:eastAsia="zh-CN"/>
              </w:rPr>
              <w:t xml:space="preserve"> serviceTypeUnrelatedClasses, whose maximum number is decied by total number of service type defined in </w:t>
            </w:r>
            <w:r w:rsidRPr="00B06F7A">
              <w:t>3GPP TS 22.071 [47]</w:t>
            </w:r>
            <w:r w:rsidRPr="00B06F7A">
              <w:rPr>
                <w:rFonts w:hint="eastAsia"/>
                <w:lang w:eastAsia="zh-CN"/>
              </w:rPr>
              <w:t>,</w:t>
            </w:r>
          </w:p>
          <w:p w14:paraId="37DC2641" w14:textId="77777777" w:rsidR="005B7866" w:rsidRPr="00B06F7A" w:rsidRDefault="005B7866" w:rsidP="007F1FAF">
            <w:pPr>
              <w:pStyle w:val="TAN"/>
              <w:rPr>
                <w:lang w:eastAsia="zh-CN"/>
              </w:rPr>
            </w:pPr>
            <w:r w:rsidRPr="00B06F7A">
              <w:rPr>
                <w:rFonts w:cs="Arial"/>
                <w:szCs w:val="18"/>
              </w:rPr>
              <w:t>NOTE </w:t>
            </w:r>
            <w:r w:rsidRPr="00B06F7A">
              <w:rPr>
                <w:rFonts w:cs="Arial" w:hint="eastAsia"/>
                <w:szCs w:val="18"/>
                <w:lang w:eastAsia="zh-CN"/>
              </w:rPr>
              <w:t>2</w:t>
            </w:r>
            <w:r w:rsidRPr="00B06F7A">
              <w:t>:</w:t>
            </w:r>
            <w:r w:rsidRPr="00B06F7A">
              <w:tab/>
            </w:r>
            <w:r w:rsidRPr="00B06F7A">
              <w:rPr>
                <w:rFonts w:hint="eastAsia"/>
                <w:lang w:eastAsia="zh-CN"/>
              </w:rPr>
              <w:t xml:space="preserve">X indicates the total number of service type defined in </w:t>
            </w:r>
            <w:r w:rsidRPr="00B06F7A">
              <w:t>3GPP TS 22.071 [47]</w:t>
            </w:r>
            <w:r w:rsidRPr="00B06F7A">
              <w:rPr>
                <w:rFonts w:hint="eastAsia"/>
                <w:lang w:eastAsia="zh-CN"/>
              </w:rPr>
              <w:t xml:space="preserve">. </w:t>
            </w:r>
          </w:p>
        </w:tc>
      </w:tr>
    </w:tbl>
    <w:p w14:paraId="07F5E3BA" w14:textId="77777777" w:rsidR="005B7866" w:rsidRPr="00B06F7A" w:rsidRDefault="005B7866" w:rsidP="005B7866">
      <w:pPr>
        <w:rPr>
          <w:noProof/>
          <w:lang w:eastAsia="zh-CN"/>
        </w:rPr>
      </w:pPr>
    </w:p>
    <w:p w14:paraId="7F2DFD14" w14:textId="77777777" w:rsidR="005B7866" w:rsidRPr="00B06F7A" w:rsidRDefault="005B7866" w:rsidP="00C05182">
      <w:pPr>
        <w:pStyle w:val="Heading5"/>
      </w:pPr>
      <w:bookmarkStart w:id="2615" w:name="_Toc27585275"/>
      <w:bookmarkStart w:id="2616" w:name="_Toc36457241"/>
      <w:bookmarkStart w:id="2617" w:name="_Toc45028135"/>
      <w:bookmarkStart w:id="2618" w:name="_Toc45028970"/>
      <w:bookmarkStart w:id="2619" w:name="_Toc67681729"/>
      <w:bookmarkStart w:id="2620" w:name="_Toc98487591"/>
      <w:r w:rsidRPr="00B06F7A">
        <w:t>6.1.6.2.45</w:t>
      </w:r>
      <w:r w:rsidRPr="00B06F7A">
        <w:tab/>
        <w:t>Type: PlmnOperatorClass</w:t>
      </w:r>
      <w:bookmarkEnd w:id="2615"/>
      <w:bookmarkEnd w:id="2616"/>
      <w:bookmarkEnd w:id="2617"/>
      <w:bookmarkEnd w:id="2618"/>
      <w:bookmarkEnd w:id="2619"/>
      <w:bookmarkEnd w:id="2620"/>
    </w:p>
    <w:p w14:paraId="2252F668" w14:textId="77777777" w:rsidR="005B7866" w:rsidRPr="00B06F7A" w:rsidRDefault="005B7866" w:rsidP="005B7866">
      <w:pPr>
        <w:pStyle w:val="TH"/>
      </w:pPr>
      <w:r w:rsidRPr="00B06F7A">
        <w:rPr>
          <w:noProof/>
        </w:rPr>
        <w:t>Table </w:t>
      </w:r>
      <w:r w:rsidRPr="00B06F7A">
        <w:t xml:space="preserve">6.1.6.2.45-1: </w:t>
      </w:r>
      <w:r w:rsidRPr="00B06F7A">
        <w:rPr>
          <w:noProof/>
        </w:rPr>
        <w:t xml:space="preserve">Definition of type </w:t>
      </w:r>
      <w:r w:rsidRPr="00B06F7A">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7E9F1B99"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3C3BD4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417AA0"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A358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B52B80"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152C01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AB18088"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8F2AB1A" w14:textId="77777777" w:rsidR="005B7866" w:rsidRPr="00B06F7A" w:rsidRDefault="005B7866" w:rsidP="007F1FAF">
            <w:pPr>
              <w:pStyle w:val="TAL"/>
            </w:pPr>
            <w:r w:rsidRPr="00B06F7A">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509ADB49" w14:textId="77777777" w:rsidR="005B7866" w:rsidRPr="00B06F7A" w:rsidRDefault="005B7866" w:rsidP="007F1FAF">
            <w:pPr>
              <w:pStyle w:val="TAL"/>
              <w:rPr>
                <w:lang w:eastAsia="zh-CN"/>
              </w:rPr>
            </w:pPr>
            <w:r w:rsidRPr="00B06F7A">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5FDB6D5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FFF6D8F" w14:textId="77777777" w:rsidR="005B7866" w:rsidRPr="00B06F7A" w:rsidRDefault="005B7866" w:rsidP="007F1FAF">
            <w:pPr>
              <w:pStyle w:val="TAL"/>
            </w:pPr>
            <w:r w:rsidRPr="00B06F7A">
              <w:t>1</w:t>
            </w:r>
          </w:p>
        </w:tc>
        <w:tc>
          <w:tcPr>
            <w:tcW w:w="4399" w:type="dxa"/>
            <w:tcBorders>
              <w:top w:val="single" w:sz="4" w:space="0" w:color="auto"/>
              <w:left w:val="single" w:sz="4" w:space="0" w:color="auto"/>
              <w:bottom w:val="single" w:sz="4" w:space="0" w:color="auto"/>
              <w:right w:val="single" w:sz="4" w:space="0" w:color="auto"/>
            </w:tcBorders>
          </w:tcPr>
          <w:p w14:paraId="051B12EB" w14:textId="77777777" w:rsidR="005B7866" w:rsidRPr="00B06F7A" w:rsidRDefault="005B7866" w:rsidP="007F1FAF">
            <w:pPr>
              <w:pStyle w:val="TAL"/>
            </w:pPr>
            <w:r w:rsidRPr="00B06F7A">
              <w:rPr>
                <w:rFonts w:hint="eastAsia"/>
              </w:rPr>
              <w:t xml:space="preserve">Indicated the </w:t>
            </w:r>
            <w:r w:rsidRPr="00B06F7A">
              <w:t>PLMN operator class of LCS client that are allowed to locate the particular UE (see 3GPP TS 23.273 [38] clause 5.4.2.2.4).</w:t>
            </w:r>
          </w:p>
        </w:tc>
      </w:tr>
      <w:tr w:rsidR="005B7866" w:rsidRPr="00B06F7A" w14:paraId="04BB8846"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069CE655" w14:textId="77777777" w:rsidR="005B7866" w:rsidRPr="00B06F7A" w:rsidRDefault="005B7866" w:rsidP="007F1FAF">
            <w:pPr>
              <w:pStyle w:val="TAL"/>
            </w:pPr>
            <w:r w:rsidRPr="00B06F7A">
              <w:t>lcsClientIds</w:t>
            </w:r>
          </w:p>
        </w:tc>
        <w:tc>
          <w:tcPr>
            <w:tcW w:w="1559" w:type="dxa"/>
            <w:tcBorders>
              <w:top w:val="single" w:sz="4" w:space="0" w:color="auto"/>
              <w:left w:val="single" w:sz="4" w:space="0" w:color="auto"/>
              <w:bottom w:val="single" w:sz="4" w:space="0" w:color="auto"/>
              <w:right w:val="single" w:sz="4" w:space="0" w:color="auto"/>
            </w:tcBorders>
          </w:tcPr>
          <w:p w14:paraId="4C3D0758" w14:textId="77777777" w:rsidR="005B7866" w:rsidRPr="00B06F7A" w:rsidRDefault="005B7866" w:rsidP="007F1FAF">
            <w:pPr>
              <w:pStyle w:val="TAL"/>
              <w:rPr>
                <w:lang w:eastAsia="zh-CN"/>
              </w:rPr>
            </w:pPr>
            <w:r w:rsidRPr="00B06F7A">
              <w:t>array(LcsClientId)</w:t>
            </w:r>
          </w:p>
        </w:tc>
        <w:tc>
          <w:tcPr>
            <w:tcW w:w="567" w:type="dxa"/>
            <w:tcBorders>
              <w:top w:val="single" w:sz="4" w:space="0" w:color="auto"/>
              <w:left w:val="single" w:sz="4" w:space="0" w:color="auto"/>
              <w:bottom w:val="single" w:sz="4" w:space="0" w:color="auto"/>
              <w:right w:val="single" w:sz="4" w:space="0" w:color="auto"/>
            </w:tcBorders>
          </w:tcPr>
          <w:p w14:paraId="5C4FAB36"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7681433"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6EDBE3B5" w14:textId="77777777" w:rsidR="005B7866" w:rsidRPr="00B06F7A" w:rsidRDefault="005B7866" w:rsidP="007F1FAF">
            <w:pPr>
              <w:pStyle w:val="TAL"/>
            </w:pPr>
            <w:r w:rsidRPr="00B06F7A">
              <w:t xml:space="preserve">List of LCS clients </w:t>
            </w:r>
            <w:r w:rsidRPr="00B06F7A">
              <w:rPr>
                <w:rFonts w:hint="eastAsia"/>
                <w:lang w:eastAsia="zh-CN"/>
              </w:rPr>
              <w:t>for the corresponding LCS Client Class</w:t>
            </w:r>
          </w:p>
        </w:tc>
      </w:tr>
    </w:tbl>
    <w:p w14:paraId="2967A01A" w14:textId="77777777" w:rsidR="005B7866" w:rsidRPr="00B06F7A" w:rsidRDefault="005B7866" w:rsidP="005B7866">
      <w:pPr>
        <w:rPr>
          <w:noProof/>
          <w:lang w:eastAsia="zh-CN"/>
        </w:rPr>
      </w:pPr>
    </w:p>
    <w:p w14:paraId="0775C18B" w14:textId="77777777" w:rsidR="005B7866" w:rsidRPr="00B06F7A" w:rsidRDefault="005B7866" w:rsidP="00C05182">
      <w:pPr>
        <w:pStyle w:val="Heading5"/>
      </w:pPr>
      <w:bookmarkStart w:id="2621" w:name="_Toc27585276"/>
      <w:bookmarkStart w:id="2622" w:name="_Toc36457242"/>
      <w:bookmarkStart w:id="2623" w:name="_Toc45028136"/>
      <w:bookmarkStart w:id="2624" w:name="_Toc45028971"/>
      <w:bookmarkStart w:id="2625" w:name="_Toc67681730"/>
      <w:bookmarkStart w:id="2626" w:name="_Toc98487592"/>
      <w:r w:rsidRPr="00B06F7A">
        <w:t>6.1.6.2.46</w:t>
      </w:r>
      <w:r w:rsidRPr="00B06F7A">
        <w:tab/>
        <w:t>Type: ValidTimePeriod</w:t>
      </w:r>
      <w:bookmarkEnd w:id="2621"/>
      <w:bookmarkEnd w:id="2622"/>
      <w:bookmarkEnd w:id="2623"/>
      <w:bookmarkEnd w:id="2624"/>
      <w:bookmarkEnd w:id="2625"/>
      <w:bookmarkEnd w:id="2626"/>
    </w:p>
    <w:p w14:paraId="4B8E9889" w14:textId="77777777" w:rsidR="005B7866" w:rsidRPr="00B06F7A" w:rsidRDefault="005B7866" w:rsidP="005B7866">
      <w:pPr>
        <w:pStyle w:val="TH"/>
      </w:pPr>
      <w:r w:rsidRPr="00B06F7A">
        <w:rPr>
          <w:noProof/>
        </w:rPr>
        <w:t>Table </w:t>
      </w:r>
      <w:r w:rsidRPr="00B06F7A">
        <w:t xml:space="preserve">6.1.6.2.46-1: </w:t>
      </w:r>
      <w:r w:rsidRPr="00B06F7A">
        <w:rPr>
          <w:noProof/>
        </w:rPr>
        <w:t xml:space="preserve">Definition of type </w:t>
      </w:r>
      <w:r w:rsidRPr="00B06F7A">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44B3DAEC"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7E8B9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BE3F87"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297FAC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D85BA"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980290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3D24B90"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42E26BAC" w14:textId="77777777" w:rsidR="005B7866" w:rsidRPr="00B06F7A" w:rsidRDefault="005B7866" w:rsidP="007F1FAF">
            <w:pPr>
              <w:pStyle w:val="TAL"/>
            </w:pPr>
            <w:r w:rsidRPr="00B06F7A">
              <w:t>startTime</w:t>
            </w:r>
          </w:p>
        </w:tc>
        <w:tc>
          <w:tcPr>
            <w:tcW w:w="1559" w:type="dxa"/>
            <w:tcBorders>
              <w:top w:val="single" w:sz="4" w:space="0" w:color="auto"/>
              <w:left w:val="single" w:sz="4" w:space="0" w:color="auto"/>
              <w:bottom w:val="single" w:sz="4" w:space="0" w:color="auto"/>
              <w:right w:val="single" w:sz="4" w:space="0" w:color="auto"/>
            </w:tcBorders>
          </w:tcPr>
          <w:p w14:paraId="03497A75"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34EB8D3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B95E927" w14:textId="77777777" w:rsidR="005B7866" w:rsidRPr="00B06F7A" w:rsidRDefault="005B7866" w:rsidP="007F1FAF">
            <w:pPr>
              <w:pStyle w:val="TAL"/>
              <w:rPr>
                <w:lang w:eastAsia="zh-CN"/>
              </w:rPr>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511E4A0B" w14:textId="77777777" w:rsidR="005B7866" w:rsidRPr="00B06F7A" w:rsidRDefault="005B7866" w:rsidP="007F1FAF">
            <w:pPr>
              <w:pStyle w:val="TAL"/>
            </w:pPr>
            <w:r w:rsidRPr="00B06F7A">
              <w:t>If present, indicates the start time</w:t>
            </w:r>
          </w:p>
          <w:p w14:paraId="120B6FC6" w14:textId="77777777" w:rsidR="005B7866" w:rsidRPr="00B06F7A" w:rsidRDefault="005B7866" w:rsidP="007F1FAF">
            <w:pPr>
              <w:pStyle w:val="TAL"/>
            </w:pPr>
            <w:r w:rsidRPr="00B06F7A">
              <w:t>If absent, indicates there is no start time, and it shall be valid immediately.</w:t>
            </w:r>
          </w:p>
          <w:p w14:paraId="5BCBC85C" w14:textId="77777777" w:rsidR="005B7866" w:rsidRPr="00B06F7A" w:rsidRDefault="005B7866" w:rsidP="007F1FAF">
            <w:pPr>
              <w:pStyle w:val="TAL"/>
            </w:pPr>
            <w:r w:rsidRPr="00B06F7A">
              <w:t>(NOTE 1)</w:t>
            </w:r>
          </w:p>
        </w:tc>
      </w:tr>
      <w:tr w:rsidR="005B7866" w:rsidRPr="00B06F7A" w14:paraId="7A180C88"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25A99A7F" w14:textId="77777777" w:rsidR="005B7866" w:rsidRPr="00B06F7A" w:rsidRDefault="005B7866" w:rsidP="007F1FAF">
            <w:pPr>
              <w:pStyle w:val="TAL"/>
            </w:pPr>
            <w:r w:rsidRPr="00B06F7A">
              <w:t>endTime</w:t>
            </w:r>
          </w:p>
        </w:tc>
        <w:tc>
          <w:tcPr>
            <w:tcW w:w="1559" w:type="dxa"/>
            <w:tcBorders>
              <w:top w:val="single" w:sz="4" w:space="0" w:color="auto"/>
              <w:left w:val="single" w:sz="4" w:space="0" w:color="auto"/>
              <w:bottom w:val="single" w:sz="4" w:space="0" w:color="auto"/>
              <w:right w:val="single" w:sz="4" w:space="0" w:color="auto"/>
            </w:tcBorders>
          </w:tcPr>
          <w:p w14:paraId="7698C30A"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5D7F4CB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7AF12DF"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1273E1A9" w14:textId="77777777" w:rsidR="005B7866" w:rsidRPr="00B06F7A" w:rsidRDefault="005B7866" w:rsidP="007F1FAF">
            <w:pPr>
              <w:pStyle w:val="TAL"/>
            </w:pPr>
            <w:r w:rsidRPr="00B06F7A">
              <w:t>If present, indicates the end time.</w:t>
            </w:r>
          </w:p>
          <w:p w14:paraId="02A4D28F" w14:textId="77777777" w:rsidR="005B7866" w:rsidRPr="00B06F7A" w:rsidRDefault="005B7866" w:rsidP="007F1FAF">
            <w:pPr>
              <w:pStyle w:val="TAL"/>
            </w:pPr>
            <w:r w:rsidRPr="00B06F7A">
              <w:t>If absent, indicates there is no end time.</w:t>
            </w:r>
          </w:p>
          <w:p w14:paraId="082E7A57" w14:textId="77777777" w:rsidR="005B7866" w:rsidRPr="00B06F7A" w:rsidRDefault="005B7866" w:rsidP="007F1FAF">
            <w:pPr>
              <w:pStyle w:val="TAL"/>
              <w:rPr>
                <w:rFonts w:cs="Arial"/>
                <w:szCs w:val="18"/>
              </w:rPr>
            </w:pPr>
            <w:r w:rsidRPr="00B06F7A">
              <w:rPr>
                <w:rFonts w:cs="Arial"/>
                <w:szCs w:val="18"/>
                <w:lang w:eastAsia="zh-CN"/>
              </w:rPr>
              <w:t>(NOTE</w:t>
            </w:r>
            <w:r w:rsidRPr="00B06F7A">
              <w:t> 1)</w:t>
            </w:r>
          </w:p>
        </w:tc>
      </w:tr>
      <w:tr w:rsidR="005B7866" w:rsidRPr="00B06F7A" w14:paraId="7D9DF170" w14:textId="77777777" w:rsidTr="007F1FAF">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07A5C5B2" w14:textId="77777777" w:rsidR="005B7866" w:rsidRPr="00B06F7A" w:rsidRDefault="005B7866" w:rsidP="007F1FAF">
            <w:pPr>
              <w:pStyle w:val="TAN"/>
              <w:rPr>
                <w:rFonts w:cs="Arial"/>
                <w:szCs w:val="18"/>
              </w:rPr>
            </w:pPr>
            <w:r w:rsidRPr="00B06F7A">
              <w:rPr>
                <w:rFonts w:cs="Arial"/>
                <w:szCs w:val="18"/>
                <w:lang w:eastAsia="zh-CN"/>
              </w:rPr>
              <w:t>NOTE</w:t>
            </w:r>
            <w:r w:rsidRPr="00B06F7A">
              <w:t> 1:</w:t>
            </w:r>
            <w:r w:rsidRPr="00B06F7A">
              <w:tab/>
              <w:t>The end time shall be later than start time.</w:t>
            </w:r>
          </w:p>
        </w:tc>
      </w:tr>
    </w:tbl>
    <w:p w14:paraId="2F44433C" w14:textId="77777777" w:rsidR="005B7866" w:rsidRPr="00B06F7A" w:rsidRDefault="005B7866" w:rsidP="005B7866">
      <w:pPr>
        <w:rPr>
          <w:noProof/>
          <w:lang w:eastAsia="zh-CN"/>
        </w:rPr>
      </w:pPr>
    </w:p>
    <w:p w14:paraId="68D41DDA" w14:textId="77777777" w:rsidR="005B7866" w:rsidRPr="00B06F7A" w:rsidRDefault="005B7866" w:rsidP="00C05182">
      <w:pPr>
        <w:pStyle w:val="Heading5"/>
      </w:pPr>
      <w:bookmarkStart w:id="2627" w:name="_Toc27585277"/>
      <w:bookmarkStart w:id="2628" w:name="_Toc36457243"/>
      <w:bookmarkStart w:id="2629" w:name="_Toc45028137"/>
      <w:bookmarkStart w:id="2630" w:name="_Toc45028972"/>
      <w:bookmarkStart w:id="2631" w:name="_Toc67681731"/>
      <w:bookmarkStart w:id="2632" w:name="_Toc98487593"/>
      <w:r w:rsidRPr="00B06F7A">
        <w:t>6.1.6.2.47</w:t>
      </w:r>
      <w:r w:rsidRPr="00B06F7A">
        <w:tab/>
        <w:t>Type: LcsMoData</w:t>
      </w:r>
      <w:bookmarkEnd w:id="2627"/>
      <w:bookmarkEnd w:id="2628"/>
      <w:bookmarkEnd w:id="2629"/>
      <w:bookmarkEnd w:id="2630"/>
      <w:bookmarkEnd w:id="2631"/>
      <w:bookmarkEnd w:id="2632"/>
    </w:p>
    <w:p w14:paraId="2C8A11DB" w14:textId="77777777" w:rsidR="005B7866" w:rsidRPr="00B06F7A" w:rsidRDefault="005B7866" w:rsidP="005B7866">
      <w:pPr>
        <w:pStyle w:val="TH"/>
      </w:pPr>
      <w:r w:rsidRPr="00B06F7A">
        <w:rPr>
          <w:noProof/>
        </w:rPr>
        <w:t>Table </w:t>
      </w:r>
      <w:r w:rsidRPr="00B06F7A">
        <w:t xml:space="preserve">6.1.6.2.47-1: </w:t>
      </w:r>
      <w:r w:rsidRPr="00B06F7A">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2C84FF14"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7DBDA58"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544F5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575841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A4ADC"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AF6E39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A4BCE7E"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053A6E19" w14:textId="77777777" w:rsidR="005B7866" w:rsidRPr="00B06F7A" w:rsidRDefault="005B7866" w:rsidP="007F1FAF">
            <w:pPr>
              <w:pStyle w:val="TAL"/>
            </w:pPr>
            <w:r w:rsidRPr="00B06F7A">
              <w:t>allowedServiceClasses</w:t>
            </w:r>
          </w:p>
        </w:tc>
        <w:tc>
          <w:tcPr>
            <w:tcW w:w="1559" w:type="dxa"/>
            <w:tcBorders>
              <w:top w:val="single" w:sz="4" w:space="0" w:color="auto"/>
              <w:left w:val="single" w:sz="4" w:space="0" w:color="auto"/>
              <w:bottom w:val="single" w:sz="4" w:space="0" w:color="auto"/>
              <w:right w:val="single" w:sz="4" w:space="0" w:color="auto"/>
            </w:tcBorders>
          </w:tcPr>
          <w:p w14:paraId="2D9E61AA" w14:textId="77777777" w:rsidR="005B7866" w:rsidRPr="00B06F7A" w:rsidRDefault="005B7866" w:rsidP="007F1FAF">
            <w:pPr>
              <w:pStyle w:val="TAL"/>
            </w:pPr>
            <w:r w:rsidRPr="00B06F7A">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159385"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C92A36" w14:textId="77777777" w:rsidR="005B7866" w:rsidRPr="00B06F7A" w:rsidRDefault="005B7866" w:rsidP="007F1FAF">
            <w:pPr>
              <w:pStyle w:val="TAL"/>
              <w:rPr>
                <w:lang w:eastAsia="zh-CN"/>
              </w:rPr>
            </w:pPr>
            <w:r w:rsidRPr="00B06F7A">
              <w:t>1</w:t>
            </w:r>
            <w:r w:rsidRPr="00B06F7A">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E652BBD" w14:textId="77777777" w:rsidR="005B7866" w:rsidRPr="00B06F7A" w:rsidRDefault="005B7866" w:rsidP="007F1FAF">
            <w:pPr>
              <w:pStyle w:val="TAL"/>
              <w:rPr>
                <w:rFonts w:cs="Arial"/>
                <w:szCs w:val="18"/>
              </w:rPr>
            </w:pPr>
            <w:r w:rsidRPr="00B06F7A">
              <w:t>List of MO-LR services allowed for a UE subscriber</w:t>
            </w:r>
          </w:p>
        </w:tc>
      </w:tr>
      <w:tr w:rsidR="00944EAC" w:rsidRPr="00B06F7A" w14:paraId="7C0C689B" w14:textId="77777777" w:rsidTr="00944EAC">
        <w:trPr>
          <w:jc w:val="center"/>
        </w:trPr>
        <w:tc>
          <w:tcPr>
            <w:tcW w:w="1838" w:type="dxa"/>
            <w:tcBorders>
              <w:top w:val="single" w:sz="4" w:space="0" w:color="auto"/>
              <w:left w:val="single" w:sz="4" w:space="0" w:color="auto"/>
              <w:bottom w:val="single" w:sz="4" w:space="0" w:color="auto"/>
              <w:right w:val="single" w:sz="4" w:space="0" w:color="auto"/>
            </w:tcBorders>
          </w:tcPr>
          <w:p w14:paraId="291FC0AF" w14:textId="77777777" w:rsidR="00944EAC" w:rsidRPr="00B06F7A" w:rsidRDefault="00944EAC" w:rsidP="00073FC8">
            <w:pPr>
              <w:pStyle w:val="TAL"/>
            </w:pPr>
            <w:r w:rsidRPr="00B06F7A">
              <w:rPr>
                <w:rFonts w:hint="eastAsia"/>
              </w:rPr>
              <w:t>moAssistanceDataType</w:t>
            </w:r>
            <w:r w:rsidRPr="00B06F7A">
              <w:t>s</w:t>
            </w:r>
          </w:p>
        </w:tc>
        <w:tc>
          <w:tcPr>
            <w:tcW w:w="1559" w:type="dxa"/>
            <w:tcBorders>
              <w:top w:val="single" w:sz="4" w:space="0" w:color="auto"/>
              <w:left w:val="single" w:sz="4" w:space="0" w:color="auto"/>
              <w:bottom w:val="single" w:sz="4" w:space="0" w:color="auto"/>
              <w:right w:val="single" w:sz="4" w:space="0" w:color="auto"/>
            </w:tcBorders>
          </w:tcPr>
          <w:p w14:paraId="422FBF2F" w14:textId="77777777" w:rsidR="00944EAC" w:rsidRPr="00B06F7A" w:rsidRDefault="00944EAC" w:rsidP="00073FC8">
            <w:pPr>
              <w:pStyle w:val="TAL"/>
            </w:pPr>
            <w:r w:rsidRPr="00B06F7A">
              <w:t>LcsBroadcastAssistanceTypesData</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C63E19" w14:textId="77777777" w:rsidR="00944EAC" w:rsidRPr="00B06F7A" w:rsidRDefault="00944EAC" w:rsidP="00073FC8">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491EA0" w14:textId="77777777" w:rsidR="00944EAC" w:rsidRPr="00B06F7A" w:rsidRDefault="00944EAC" w:rsidP="00073FC8">
            <w:pPr>
              <w:pStyle w:val="TAL"/>
            </w:pPr>
            <w:r w:rsidRPr="00B06F7A">
              <w:rPr>
                <w:rFonts w:hint="eastAsia"/>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3C2895ED" w14:textId="77777777" w:rsidR="00944EAC" w:rsidRPr="00B06F7A" w:rsidRDefault="00944EAC" w:rsidP="00073FC8">
            <w:pPr>
              <w:pStyle w:val="TAL"/>
            </w:pPr>
            <w:r w:rsidRPr="00B06F7A">
              <w:t>A list of one or more types of location assistance data that may be provided to the UE in the MO-LR procedure.</w:t>
            </w:r>
          </w:p>
        </w:tc>
      </w:tr>
    </w:tbl>
    <w:p w14:paraId="493DBA00" w14:textId="77777777" w:rsidR="005B7866" w:rsidRPr="00B06F7A" w:rsidRDefault="005B7866" w:rsidP="005B7866"/>
    <w:p w14:paraId="60156026" w14:textId="77777777" w:rsidR="005B7866" w:rsidRPr="00B06F7A" w:rsidRDefault="005B7866" w:rsidP="00C05182">
      <w:pPr>
        <w:pStyle w:val="Heading5"/>
      </w:pPr>
      <w:bookmarkStart w:id="2633" w:name="_Toc27585278"/>
      <w:bookmarkStart w:id="2634" w:name="_Toc36457244"/>
      <w:bookmarkStart w:id="2635" w:name="_Toc45028138"/>
      <w:bookmarkStart w:id="2636" w:name="_Toc45028973"/>
      <w:bookmarkStart w:id="2637" w:name="_Toc67681732"/>
      <w:bookmarkStart w:id="2638" w:name="_Toc98487594"/>
      <w:r w:rsidRPr="00B06F7A">
        <w:t>6.1.6.2.48</w:t>
      </w:r>
      <w:r w:rsidRPr="00B06F7A">
        <w:tab/>
        <w:t>Type: EcRestrictionData</w:t>
      </w:r>
      <w:bookmarkEnd w:id="2633"/>
      <w:bookmarkEnd w:id="2634"/>
      <w:r w:rsidRPr="00B06F7A">
        <w:t>Wb</w:t>
      </w:r>
      <w:bookmarkEnd w:id="2635"/>
      <w:bookmarkEnd w:id="2636"/>
      <w:bookmarkEnd w:id="2637"/>
      <w:bookmarkEnd w:id="2638"/>
    </w:p>
    <w:p w14:paraId="2F167CF4" w14:textId="77777777" w:rsidR="005B7866" w:rsidRPr="00B06F7A" w:rsidRDefault="005B7866" w:rsidP="005B7866">
      <w:pPr>
        <w:pStyle w:val="TH"/>
      </w:pPr>
      <w:r w:rsidRPr="00B06F7A">
        <w:rPr>
          <w:noProof/>
        </w:rPr>
        <w:t>Table </w:t>
      </w:r>
      <w:r w:rsidRPr="00B06F7A">
        <w:t xml:space="preserve">6.1.6.2.48-1: </w:t>
      </w:r>
      <w:r w:rsidRPr="00B06F7A">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5B7866" w:rsidRPr="00B06F7A" w14:paraId="74EBFF09"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C46CBE"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8C6F2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919CA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33E9A4"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F97282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9098D26"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1CA3F62E" w14:textId="77777777" w:rsidR="005B7866" w:rsidRPr="00B06F7A" w:rsidRDefault="005B7866" w:rsidP="007F1FAF">
            <w:pPr>
              <w:pStyle w:val="TAL"/>
            </w:pPr>
            <w:r w:rsidRPr="00B06F7A">
              <w:t>ecModeARestricted</w:t>
            </w:r>
          </w:p>
        </w:tc>
        <w:tc>
          <w:tcPr>
            <w:tcW w:w="1559" w:type="dxa"/>
            <w:tcBorders>
              <w:top w:val="single" w:sz="4" w:space="0" w:color="auto"/>
              <w:left w:val="single" w:sz="4" w:space="0" w:color="auto"/>
              <w:bottom w:val="single" w:sz="4" w:space="0" w:color="auto"/>
              <w:right w:val="single" w:sz="4" w:space="0" w:color="auto"/>
            </w:tcBorders>
          </w:tcPr>
          <w:p w14:paraId="59280A91" w14:textId="77777777" w:rsidR="005B7866" w:rsidRPr="00B06F7A" w:rsidDel="00780277"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702A3DE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F96CAD3"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76EFC1C3" w14:textId="77777777" w:rsidR="005B7866" w:rsidRPr="00B06F7A" w:rsidRDefault="005B7866" w:rsidP="007F1FAF">
            <w:pPr>
              <w:pStyle w:val="TAL"/>
              <w:rPr>
                <w:rFonts w:cs="Arial"/>
                <w:szCs w:val="18"/>
                <w:lang w:eastAsia="zh-CN"/>
              </w:rPr>
            </w:pPr>
            <w:r w:rsidRPr="00B06F7A">
              <w:rPr>
                <w:rFonts w:hint="eastAsia"/>
                <w:lang w:eastAsia="zh-CN"/>
              </w:rPr>
              <w:t xml:space="preserve">If present, indicates </w:t>
            </w:r>
            <w:r w:rsidRPr="00B06F7A">
              <w:rPr>
                <w:lang w:eastAsia="zh-CN"/>
              </w:rPr>
              <w:t xml:space="preserve">whether </w:t>
            </w:r>
            <w:r w:rsidRPr="00B06F7A">
              <w:rPr>
                <w:rFonts w:cs="Arial" w:hint="eastAsia"/>
                <w:szCs w:val="18"/>
                <w:lang w:eastAsia="zh-CN"/>
              </w:rPr>
              <w:t>Enhanced Coverage</w:t>
            </w:r>
            <w:r w:rsidRPr="00B06F7A">
              <w:rPr>
                <w:rFonts w:cs="Arial"/>
                <w:szCs w:val="18"/>
                <w:lang w:eastAsia="zh-CN"/>
              </w:rPr>
              <w:t xml:space="preserve"> Mode A is restricted</w:t>
            </w:r>
            <w:r w:rsidRPr="00B06F7A" w:rsidDel="00380A44">
              <w:rPr>
                <w:rFonts w:cs="Arial"/>
                <w:szCs w:val="18"/>
                <w:lang w:eastAsia="zh-CN"/>
              </w:rPr>
              <w:t xml:space="preserve"> </w:t>
            </w:r>
            <w:r w:rsidRPr="00B06F7A">
              <w:rPr>
                <w:rFonts w:cs="Arial"/>
                <w:szCs w:val="18"/>
                <w:lang w:eastAsia="zh-CN"/>
              </w:rPr>
              <w:t>or not.</w:t>
            </w:r>
          </w:p>
          <w:p w14:paraId="66E9501F" w14:textId="77777777" w:rsidR="005B7866" w:rsidRPr="00B06F7A" w:rsidRDefault="005B7866" w:rsidP="007F1FAF">
            <w:pPr>
              <w:pStyle w:val="TAL"/>
              <w:rPr>
                <w:rFonts w:cs="Arial"/>
                <w:szCs w:val="18"/>
                <w:lang w:eastAsia="zh-CN"/>
              </w:rPr>
            </w:pPr>
            <w:r w:rsidRPr="00B06F7A">
              <w:rPr>
                <w:rFonts w:cs="Arial"/>
                <w:szCs w:val="18"/>
                <w:lang w:eastAsia="zh-CN"/>
              </w:rPr>
              <w:t xml:space="preserve">true: </w:t>
            </w:r>
            <w:r w:rsidRPr="00B06F7A">
              <w:rPr>
                <w:rFonts w:cs="Arial" w:hint="eastAsia"/>
                <w:szCs w:val="18"/>
                <w:lang w:eastAsia="zh-CN"/>
              </w:rPr>
              <w:t>Enhanced Coverage</w:t>
            </w:r>
            <w:r w:rsidRPr="00B06F7A">
              <w:rPr>
                <w:rFonts w:cs="Arial"/>
                <w:szCs w:val="18"/>
                <w:lang w:eastAsia="zh-CN"/>
              </w:rPr>
              <w:t xml:space="preserve"> Mode A is restricted.</w:t>
            </w:r>
          </w:p>
          <w:p w14:paraId="1FB39FE3" w14:textId="77777777" w:rsidR="005B7866" w:rsidRPr="00B06F7A" w:rsidRDefault="005B7866" w:rsidP="007F1FAF">
            <w:pPr>
              <w:pStyle w:val="TAL"/>
              <w:rPr>
                <w:rFonts w:cs="Arial"/>
                <w:szCs w:val="18"/>
                <w:lang w:eastAsia="zh-CN"/>
              </w:rPr>
            </w:pPr>
            <w:r w:rsidRPr="00B06F7A">
              <w:rPr>
                <w:rFonts w:cs="Arial"/>
                <w:szCs w:val="18"/>
                <w:lang w:eastAsia="zh-CN"/>
              </w:rPr>
              <w:t xml:space="preserve">false or absent: </w:t>
            </w:r>
            <w:r w:rsidRPr="00B06F7A">
              <w:rPr>
                <w:rFonts w:cs="Arial" w:hint="eastAsia"/>
                <w:szCs w:val="18"/>
                <w:lang w:eastAsia="zh-CN"/>
              </w:rPr>
              <w:t>Enhanced Coverage</w:t>
            </w:r>
            <w:r w:rsidRPr="00B06F7A">
              <w:rPr>
                <w:rFonts w:cs="Arial"/>
                <w:szCs w:val="18"/>
                <w:lang w:eastAsia="zh-CN"/>
              </w:rPr>
              <w:t xml:space="preserve"> Mode A is not restricted.</w:t>
            </w:r>
          </w:p>
        </w:tc>
      </w:tr>
      <w:tr w:rsidR="005B7866" w:rsidRPr="00B06F7A" w14:paraId="7051EF02"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78C1CD" w14:textId="77777777" w:rsidR="005B7866" w:rsidRPr="00B06F7A" w:rsidRDefault="005B7866" w:rsidP="007F1FAF">
            <w:pPr>
              <w:pStyle w:val="TAL"/>
            </w:pPr>
            <w:r w:rsidRPr="00B06F7A">
              <w:t>ecModeBRestricted</w:t>
            </w:r>
          </w:p>
        </w:tc>
        <w:tc>
          <w:tcPr>
            <w:tcW w:w="1559" w:type="dxa"/>
            <w:tcBorders>
              <w:top w:val="single" w:sz="4" w:space="0" w:color="auto"/>
              <w:left w:val="single" w:sz="4" w:space="0" w:color="auto"/>
              <w:bottom w:val="single" w:sz="4" w:space="0" w:color="auto"/>
              <w:right w:val="single" w:sz="4" w:space="0" w:color="auto"/>
            </w:tcBorders>
          </w:tcPr>
          <w:p w14:paraId="49AF8487" w14:textId="77777777" w:rsidR="005B7866" w:rsidRPr="00B06F7A" w:rsidDel="00780277" w:rsidRDefault="005B7866" w:rsidP="007F1FAF">
            <w:pPr>
              <w:pStyle w:val="TAL"/>
            </w:pPr>
            <w:r w:rsidRPr="00B06F7A">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6D7C0B9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AD5131E"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6B4B4488" w14:textId="77777777" w:rsidR="005B7866" w:rsidRPr="00B06F7A" w:rsidRDefault="005B7866" w:rsidP="007F1FAF">
            <w:pPr>
              <w:pStyle w:val="TAL"/>
              <w:rPr>
                <w:rFonts w:cs="Arial"/>
                <w:szCs w:val="18"/>
                <w:lang w:eastAsia="zh-CN"/>
              </w:rPr>
            </w:pPr>
            <w:r w:rsidRPr="00B06F7A">
              <w:rPr>
                <w:rFonts w:hint="eastAsia"/>
                <w:lang w:eastAsia="zh-CN"/>
              </w:rPr>
              <w:t xml:space="preserve">If present, indicates </w:t>
            </w:r>
            <w:r w:rsidRPr="00B06F7A">
              <w:rPr>
                <w:lang w:eastAsia="zh-CN"/>
              </w:rPr>
              <w:t xml:space="preserve">whether </w:t>
            </w:r>
            <w:r w:rsidRPr="00B06F7A">
              <w:rPr>
                <w:rFonts w:cs="Arial" w:hint="eastAsia"/>
                <w:szCs w:val="18"/>
                <w:lang w:eastAsia="zh-CN"/>
              </w:rPr>
              <w:t>Enhanced Coverage</w:t>
            </w:r>
            <w:r w:rsidRPr="00B06F7A">
              <w:rPr>
                <w:rFonts w:cs="Arial"/>
                <w:szCs w:val="18"/>
                <w:lang w:eastAsia="zh-CN"/>
              </w:rPr>
              <w:t xml:space="preserve"> Mode B is restricted</w:t>
            </w:r>
            <w:r w:rsidRPr="00B06F7A" w:rsidDel="00380A44">
              <w:rPr>
                <w:rFonts w:cs="Arial"/>
                <w:szCs w:val="18"/>
                <w:lang w:eastAsia="zh-CN"/>
              </w:rPr>
              <w:t xml:space="preserve"> </w:t>
            </w:r>
            <w:r w:rsidRPr="00B06F7A">
              <w:rPr>
                <w:rFonts w:cs="Arial"/>
                <w:szCs w:val="18"/>
                <w:lang w:eastAsia="zh-CN"/>
              </w:rPr>
              <w:t>or not.</w:t>
            </w:r>
          </w:p>
          <w:p w14:paraId="4190FF0E" w14:textId="77777777" w:rsidR="005B7866" w:rsidRPr="00B06F7A" w:rsidRDefault="005B7866" w:rsidP="007F1FAF">
            <w:pPr>
              <w:pStyle w:val="TAL"/>
              <w:rPr>
                <w:rFonts w:cs="Arial"/>
                <w:szCs w:val="18"/>
                <w:lang w:eastAsia="zh-CN"/>
              </w:rPr>
            </w:pPr>
            <w:r w:rsidRPr="00B06F7A">
              <w:rPr>
                <w:rFonts w:cs="Arial"/>
                <w:szCs w:val="18"/>
                <w:lang w:eastAsia="zh-CN"/>
              </w:rPr>
              <w:t xml:space="preserve">true: </w:t>
            </w:r>
            <w:r w:rsidRPr="00B06F7A">
              <w:rPr>
                <w:rFonts w:cs="Arial" w:hint="eastAsia"/>
                <w:szCs w:val="18"/>
                <w:lang w:eastAsia="zh-CN"/>
              </w:rPr>
              <w:t>Enhanced Coverage</w:t>
            </w:r>
            <w:r w:rsidRPr="00B06F7A">
              <w:rPr>
                <w:rFonts w:cs="Arial"/>
                <w:szCs w:val="18"/>
                <w:lang w:eastAsia="zh-CN"/>
              </w:rPr>
              <w:t xml:space="preserve"> Mode B is restricted.</w:t>
            </w:r>
          </w:p>
          <w:p w14:paraId="72959A6B" w14:textId="77777777" w:rsidR="005B7866" w:rsidRPr="00B06F7A" w:rsidRDefault="005B7866" w:rsidP="007F1FAF">
            <w:pPr>
              <w:pStyle w:val="TAL"/>
              <w:rPr>
                <w:rFonts w:cs="Arial"/>
                <w:szCs w:val="18"/>
                <w:lang w:eastAsia="zh-CN"/>
              </w:rPr>
            </w:pPr>
            <w:r w:rsidRPr="00B06F7A">
              <w:rPr>
                <w:rFonts w:cs="Arial"/>
                <w:szCs w:val="18"/>
                <w:lang w:eastAsia="zh-CN"/>
              </w:rPr>
              <w:t xml:space="preserve">false or absent: </w:t>
            </w:r>
            <w:r w:rsidRPr="00B06F7A">
              <w:rPr>
                <w:rFonts w:cs="Arial" w:hint="eastAsia"/>
                <w:szCs w:val="18"/>
                <w:lang w:eastAsia="zh-CN"/>
              </w:rPr>
              <w:t>Enhanced Coverage</w:t>
            </w:r>
            <w:r w:rsidRPr="00B06F7A">
              <w:rPr>
                <w:rFonts w:cs="Arial"/>
                <w:szCs w:val="18"/>
                <w:lang w:eastAsia="zh-CN"/>
              </w:rPr>
              <w:t xml:space="preserve"> Mode B is not restricted.</w:t>
            </w:r>
          </w:p>
        </w:tc>
      </w:tr>
      <w:tr w:rsidR="005B7866" w:rsidRPr="00B06F7A" w14:paraId="6479DD36" w14:textId="77777777" w:rsidTr="007F1FAF">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124B0E8C" w14:textId="77777777" w:rsidR="005B7866" w:rsidRPr="00B06F7A" w:rsidRDefault="005B7866" w:rsidP="007F1FAF">
            <w:pPr>
              <w:pStyle w:val="TAN"/>
            </w:pPr>
            <w:r w:rsidRPr="00B06F7A">
              <w:rPr>
                <w:rFonts w:hint="eastAsia"/>
              </w:rPr>
              <w:t>N</w:t>
            </w:r>
            <w:r w:rsidRPr="00B06F7A">
              <w:t>OTE:</w:t>
            </w:r>
            <w:r w:rsidRPr="00B06F7A">
              <w:tab/>
              <w:t>At least one of the attributes ecModeARestricted and ecModeBRestricted shall be contained, and If the value of attribute ecModeARestricted is set to true, the value of attribute ecModeBRestricted shall be set to true.</w:t>
            </w:r>
          </w:p>
        </w:tc>
      </w:tr>
    </w:tbl>
    <w:p w14:paraId="32283DFB" w14:textId="77777777" w:rsidR="005B7866" w:rsidRPr="004968D7" w:rsidRDefault="005B7866" w:rsidP="004968D7"/>
    <w:p w14:paraId="4CDE8619" w14:textId="77777777" w:rsidR="005B7866" w:rsidRPr="00B06F7A" w:rsidRDefault="005B7866" w:rsidP="00C05182">
      <w:pPr>
        <w:pStyle w:val="Heading5"/>
      </w:pPr>
      <w:bookmarkStart w:id="2639" w:name="_Toc27585279"/>
      <w:bookmarkStart w:id="2640" w:name="_Toc36457245"/>
      <w:bookmarkStart w:id="2641" w:name="_Toc45028139"/>
      <w:bookmarkStart w:id="2642" w:name="_Toc45028974"/>
      <w:bookmarkStart w:id="2643" w:name="_Toc67681733"/>
      <w:bookmarkStart w:id="2644" w:name="_Toc98487595"/>
      <w:r w:rsidRPr="00B06F7A">
        <w:t>6.1.6.2.49</w:t>
      </w:r>
      <w:r w:rsidRPr="00B06F7A">
        <w:tab/>
        <w:t>Type: ExpectedUeBehaviourData</w:t>
      </w:r>
      <w:bookmarkEnd w:id="2639"/>
      <w:bookmarkEnd w:id="2640"/>
      <w:bookmarkEnd w:id="2641"/>
      <w:bookmarkEnd w:id="2642"/>
      <w:bookmarkEnd w:id="2643"/>
      <w:bookmarkEnd w:id="2644"/>
    </w:p>
    <w:p w14:paraId="0FCB449A" w14:textId="77777777" w:rsidR="005B7866" w:rsidRPr="00B06F7A" w:rsidRDefault="005B7866" w:rsidP="005B7866">
      <w:pPr>
        <w:pStyle w:val="TH"/>
      </w:pPr>
      <w:r w:rsidRPr="00B06F7A">
        <w:rPr>
          <w:noProof/>
        </w:rPr>
        <w:t>Table </w:t>
      </w:r>
      <w:r w:rsidRPr="00B06F7A">
        <w:t xml:space="preserve">6.1.6.2.49-1: </w:t>
      </w:r>
      <w:r w:rsidRPr="00B06F7A">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FABDA6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13816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58A58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D447E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D8150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AAB34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7703D2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EE6325B" w14:textId="77777777" w:rsidR="005B7866" w:rsidRPr="00B06F7A" w:rsidRDefault="005B7866" w:rsidP="007F1FAF">
            <w:pPr>
              <w:pStyle w:val="TAL"/>
            </w:pPr>
            <w:r w:rsidRPr="00B06F7A">
              <w:rPr>
                <w:rFonts w:hint="eastAsia"/>
                <w:lang w:eastAsia="zh-CN"/>
              </w:rPr>
              <w:t>s</w:t>
            </w:r>
            <w:r w:rsidRPr="00B06F7A">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3026827C" w14:textId="77777777" w:rsidR="005B7866" w:rsidRPr="00B06F7A" w:rsidRDefault="005B7866" w:rsidP="007F1FAF">
            <w:pPr>
              <w:pStyle w:val="TAL"/>
            </w:pPr>
            <w:r w:rsidRPr="00B06F7A">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50689614"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525E9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E03EB8D" w14:textId="77777777" w:rsidR="005B7866" w:rsidRPr="00B06F7A" w:rsidRDefault="005B7866" w:rsidP="007F1FAF">
            <w:pPr>
              <w:pStyle w:val="TAL"/>
              <w:rPr>
                <w:rFonts w:cs="Arial"/>
                <w:szCs w:val="18"/>
              </w:rPr>
            </w:pPr>
            <w:r w:rsidRPr="00B06F7A">
              <w:rPr>
                <w:rFonts w:cs="Arial" w:hint="eastAsia"/>
                <w:szCs w:val="18"/>
                <w:lang w:eastAsia="zh-CN"/>
              </w:rPr>
              <w:t xml:space="preserve">Identifies whether the UE is </w:t>
            </w:r>
            <w:r w:rsidRPr="00B06F7A">
              <w:rPr>
                <w:rFonts w:cs="Arial"/>
                <w:szCs w:val="18"/>
                <w:lang w:eastAsia="zh-CN"/>
              </w:rPr>
              <w:t>stationary</w:t>
            </w:r>
            <w:r w:rsidRPr="00B06F7A">
              <w:rPr>
                <w:rFonts w:cs="Arial" w:hint="eastAsia"/>
                <w:szCs w:val="18"/>
                <w:lang w:eastAsia="zh-CN"/>
              </w:rPr>
              <w:t xml:space="preserve"> </w:t>
            </w:r>
            <w:r w:rsidRPr="00B06F7A">
              <w:rPr>
                <w:rFonts w:cs="Arial"/>
                <w:szCs w:val="18"/>
                <w:lang w:eastAsia="zh-CN"/>
              </w:rPr>
              <w:t>or mobile (</w:t>
            </w:r>
            <w:r w:rsidRPr="00B06F7A">
              <w:t xml:space="preserve">see </w:t>
            </w:r>
            <w:r w:rsidRPr="00B06F7A">
              <w:rPr>
                <w:lang w:eastAsia="zh-CN"/>
              </w:rPr>
              <w:t>TS 23.502 [3] clause 4.15.6.3</w:t>
            </w:r>
            <w:r w:rsidRPr="00B06F7A">
              <w:rPr>
                <w:rFonts w:cs="Arial"/>
                <w:szCs w:val="18"/>
                <w:lang w:eastAsia="zh-CN"/>
              </w:rPr>
              <w:t>).</w:t>
            </w:r>
          </w:p>
        </w:tc>
      </w:tr>
      <w:tr w:rsidR="005B7866" w:rsidRPr="00B06F7A" w14:paraId="63FF183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E65B68" w14:textId="77777777" w:rsidR="005B7866" w:rsidRPr="00B06F7A" w:rsidRDefault="005B7866" w:rsidP="007F1FAF">
            <w:pPr>
              <w:pStyle w:val="TAL"/>
            </w:pPr>
            <w:r w:rsidRPr="00B06F7A">
              <w:rPr>
                <w:rFonts w:hint="eastAsia"/>
                <w:lang w:eastAsia="zh-CN"/>
              </w:rPr>
              <w:t>communicationDuration</w:t>
            </w:r>
            <w:r w:rsidRPr="00B06F7A">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1B4D69A5" w14:textId="77777777" w:rsidR="005B7866" w:rsidRPr="00B06F7A" w:rsidRDefault="005B7866" w:rsidP="007F1FAF">
            <w:pPr>
              <w:pStyle w:val="TAL"/>
            </w:pPr>
            <w:r w:rsidRPr="00B06F7A">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3DA8FA6"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C5895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F3233EF" w14:textId="77777777" w:rsidR="005B7866" w:rsidRPr="00B06F7A" w:rsidRDefault="005B7866" w:rsidP="007F1FAF">
            <w:pPr>
              <w:pStyle w:val="TAL"/>
              <w:rPr>
                <w:rFonts w:cs="Arial"/>
                <w:szCs w:val="18"/>
              </w:rPr>
            </w:pPr>
            <w:r w:rsidRPr="00B06F7A">
              <w:t xml:space="preserve">Indicates for how long the UE will normally stay in CM-Connected for data transmission </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t>.</w:t>
            </w:r>
          </w:p>
        </w:tc>
      </w:tr>
      <w:tr w:rsidR="005B7866" w:rsidRPr="00B06F7A" w14:paraId="15DBCD5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C4FC466" w14:textId="77777777" w:rsidR="005B7866" w:rsidRPr="00B06F7A" w:rsidRDefault="005B7866" w:rsidP="007F1FAF">
            <w:pPr>
              <w:pStyle w:val="TAL"/>
            </w:pPr>
            <w:r w:rsidRPr="00B06F7A">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B2E6A87" w14:textId="77777777" w:rsidR="005B7866" w:rsidRPr="00B06F7A" w:rsidRDefault="005B7866" w:rsidP="007F1FAF">
            <w:pPr>
              <w:pStyle w:val="TAL"/>
            </w:pPr>
            <w:r w:rsidRPr="00B06F7A">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EB97EFB"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49370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CD0EB33" w14:textId="77777777" w:rsidR="005B7866" w:rsidRPr="00B06F7A" w:rsidRDefault="005B7866" w:rsidP="007F1FAF">
            <w:pPr>
              <w:pStyle w:val="TAL"/>
              <w:rPr>
                <w:rFonts w:cs="Arial"/>
                <w:szCs w:val="18"/>
              </w:rPr>
            </w:pPr>
            <w:r w:rsidRPr="00B06F7A">
              <w:rPr>
                <w:rFonts w:cs="Arial" w:hint="eastAsia"/>
                <w:szCs w:val="18"/>
                <w:lang w:eastAsia="zh-CN"/>
              </w:rPr>
              <w:t>Identifies interval time of periodic communication</w:t>
            </w:r>
            <w:r w:rsidRPr="00B06F7A">
              <w:rPr>
                <w:rFonts w:cs="Arial"/>
                <w:szCs w:val="18"/>
                <w:lang w:eastAsia="zh-CN"/>
              </w:rPr>
              <w:t xml:space="preserve">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tc>
      </w:tr>
      <w:tr w:rsidR="005B7866" w:rsidRPr="00B06F7A" w14:paraId="78A5655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610C7F" w14:textId="77777777" w:rsidR="005B7866" w:rsidRPr="00B06F7A" w:rsidRDefault="005B7866" w:rsidP="007F1FAF">
            <w:pPr>
              <w:pStyle w:val="TAL"/>
            </w:pPr>
            <w:r w:rsidRPr="00B06F7A">
              <w:rPr>
                <w:rFonts w:hint="eastAsia"/>
                <w:lang w:eastAsia="zh-CN"/>
              </w:rPr>
              <w:t>scheduled</w:t>
            </w:r>
            <w:r w:rsidRPr="00B06F7A">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22293D14" w14:textId="77777777" w:rsidR="005B7866" w:rsidRPr="00B06F7A" w:rsidRDefault="005B7866" w:rsidP="007F1FAF">
            <w:pPr>
              <w:pStyle w:val="TAL"/>
            </w:pPr>
            <w:r w:rsidRPr="00B06F7A">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2318F30C"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30D17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EE0FF0C" w14:textId="77777777" w:rsidR="005B7866" w:rsidRPr="00B06F7A" w:rsidRDefault="005B7866" w:rsidP="007F1FAF">
            <w:pPr>
              <w:pStyle w:val="TAL"/>
              <w:rPr>
                <w:rFonts w:cs="Arial"/>
                <w:szCs w:val="18"/>
              </w:rPr>
            </w:pPr>
            <w:r w:rsidRPr="00B06F7A">
              <w:rPr>
                <w:rFonts w:cs="Arial" w:hint="eastAsia"/>
                <w:szCs w:val="18"/>
                <w:lang w:eastAsia="zh-CN"/>
              </w:rPr>
              <w:t xml:space="preserve">Identifies time and day of the week when the UE is available for </w:t>
            </w:r>
            <w:r w:rsidRPr="00B06F7A">
              <w:rPr>
                <w:rFonts w:cs="Arial"/>
                <w:szCs w:val="18"/>
                <w:lang w:eastAsia="zh-CN"/>
              </w:rPr>
              <w:t>communication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tc>
      </w:tr>
      <w:tr w:rsidR="005B7866" w:rsidRPr="00B06F7A" w14:paraId="5C0943D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C2ECA92" w14:textId="77777777" w:rsidR="005B7866" w:rsidRPr="00B06F7A" w:rsidRDefault="005B7866" w:rsidP="007F1FAF">
            <w:pPr>
              <w:pStyle w:val="TAL"/>
              <w:rPr>
                <w:lang w:eastAsia="zh-CN"/>
              </w:rPr>
            </w:pPr>
            <w:r w:rsidRPr="00B06F7A">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2A1E33F5" w14:textId="77777777" w:rsidR="005B7866" w:rsidRPr="00B06F7A" w:rsidRDefault="005B7866" w:rsidP="007F1FAF">
            <w:pPr>
              <w:pStyle w:val="TAL"/>
              <w:rPr>
                <w:lang w:eastAsia="zh-CN"/>
              </w:rPr>
            </w:pPr>
            <w:r w:rsidRPr="00B06F7A">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63BC0DA7"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649CB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EDD7C56" w14:textId="77777777" w:rsidR="005B7866" w:rsidRPr="00B06F7A" w:rsidRDefault="005B7866" w:rsidP="007F1FAF">
            <w:pPr>
              <w:pStyle w:val="TAL"/>
              <w:rPr>
                <w:rFonts w:cs="Arial"/>
                <w:szCs w:val="18"/>
                <w:lang w:eastAsia="zh-CN"/>
              </w:rPr>
            </w:pPr>
            <w:r w:rsidRPr="00B06F7A">
              <w:rPr>
                <w:rFonts w:cs="Arial"/>
                <w:szCs w:val="18"/>
                <w:lang w:eastAsia="zh-CN"/>
              </w:rPr>
              <w:t>Indicates that the Scheduled Communication Type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p w14:paraId="41F7D73E" w14:textId="13497B40" w:rsidR="005B7866" w:rsidRPr="00B06F7A" w:rsidRDefault="005B7866" w:rsidP="007F1FAF">
            <w:pPr>
              <w:pStyle w:val="TAL"/>
              <w:rPr>
                <w:rFonts w:cs="Arial"/>
                <w:szCs w:val="18"/>
                <w:lang w:eastAsia="zh-CN"/>
              </w:rPr>
            </w:pPr>
            <w:r w:rsidRPr="00B06F7A">
              <w:rPr>
                <w:rFonts w:cs="Arial"/>
                <w:szCs w:val="18"/>
                <w:lang w:eastAsia="zh-CN"/>
              </w:rPr>
              <w:t>(N</w:t>
            </w:r>
            <w:r w:rsidR="006B43B3">
              <w:rPr>
                <w:rFonts w:cs="Arial"/>
                <w:szCs w:val="18"/>
                <w:lang w:eastAsia="zh-CN"/>
              </w:rPr>
              <w:t>OTE </w:t>
            </w:r>
            <w:r w:rsidRPr="00B06F7A">
              <w:rPr>
                <w:rFonts w:cs="Arial"/>
                <w:szCs w:val="18"/>
                <w:lang w:eastAsia="zh-CN"/>
              </w:rPr>
              <w:t>5)</w:t>
            </w:r>
          </w:p>
        </w:tc>
      </w:tr>
      <w:tr w:rsidR="005B7866" w:rsidRPr="00B06F7A" w14:paraId="6C6C9A6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A7D1CB2" w14:textId="77777777" w:rsidR="005B7866" w:rsidRPr="00B06F7A" w:rsidRDefault="005B7866" w:rsidP="007F1FAF">
            <w:pPr>
              <w:pStyle w:val="TAL"/>
            </w:pPr>
            <w:r w:rsidRPr="00B06F7A">
              <w:rPr>
                <w:rFonts w:hint="eastAsia"/>
                <w:lang w:eastAsia="zh-CN"/>
              </w:rPr>
              <w:t>expectedU</w:t>
            </w:r>
            <w:r w:rsidRPr="00B06F7A">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CC2C755" w14:textId="77777777" w:rsidR="005B7866" w:rsidRPr="00B06F7A" w:rsidRDefault="005B7866" w:rsidP="007F1FAF">
            <w:pPr>
              <w:pStyle w:val="TAL"/>
            </w:pPr>
            <w:r w:rsidRPr="00B06F7A">
              <w:rPr>
                <w:lang w:eastAsia="zh-CN"/>
              </w:rPr>
              <w:t>a</w:t>
            </w:r>
            <w:r w:rsidRPr="00B06F7A">
              <w:rPr>
                <w:rFonts w:hint="eastAsia"/>
                <w:lang w:eastAsia="zh-CN"/>
              </w:rPr>
              <w:t>rray(</w:t>
            </w:r>
            <w:r w:rsidRPr="00B06F7A">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3765EC95"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31EEC3" w14:textId="77777777" w:rsidR="005B7866" w:rsidRPr="00B06F7A" w:rsidRDefault="005B7866" w:rsidP="007F1FAF">
            <w:pPr>
              <w:pStyle w:val="TAL"/>
            </w:pPr>
            <w:r w:rsidRPr="00B06F7A">
              <w:t>1..</w:t>
            </w:r>
            <w:r w:rsidRPr="00B06F7A">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2A1987E" w14:textId="77777777" w:rsidR="005B7866" w:rsidRPr="00B06F7A" w:rsidRDefault="005B7866" w:rsidP="007F1FAF">
            <w:pPr>
              <w:pStyle w:val="TAL"/>
              <w:rPr>
                <w:rFonts w:eastAsia="Malgun Gothic"/>
                <w:lang w:eastAsia="ja-JP"/>
              </w:rPr>
            </w:pPr>
            <w:r w:rsidRPr="00B06F7A">
              <w:rPr>
                <w:rFonts w:eastAsia="Malgun Gothic"/>
                <w:lang w:eastAsia="ja-JP"/>
              </w:rPr>
              <w:t xml:space="preserve">Identifies the UE's expected geographical movement. The attribute is only applicable in 5G </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rPr>
                <w:rFonts w:eastAsia="Malgun Gothic"/>
                <w:lang w:eastAsia="ja-JP"/>
              </w:rPr>
              <w:t>.</w:t>
            </w:r>
          </w:p>
          <w:p w14:paraId="0C63D199" w14:textId="77777777" w:rsidR="005B7866" w:rsidRPr="00B06F7A" w:rsidRDefault="005B7866" w:rsidP="007F1FAF">
            <w:pPr>
              <w:pStyle w:val="TAL"/>
              <w:rPr>
                <w:rFonts w:cs="Arial"/>
                <w:szCs w:val="18"/>
              </w:rPr>
            </w:pPr>
            <w:r w:rsidRPr="00B06F7A">
              <w:t>(NOTE 3, NOTE 4)</w:t>
            </w:r>
          </w:p>
        </w:tc>
      </w:tr>
      <w:tr w:rsidR="005B7866" w:rsidRPr="00B06F7A" w14:paraId="7CEB96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6D08C7" w14:textId="77777777" w:rsidR="005B7866" w:rsidRPr="00B06F7A" w:rsidRDefault="005B7866" w:rsidP="007F1FAF">
            <w:pPr>
              <w:pStyle w:val="TAL"/>
            </w:pPr>
            <w:r w:rsidRPr="00B06F7A">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AF6860B" w14:textId="77777777" w:rsidR="005B7866" w:rsidRPr="00B06F7A" w:rsidRDefault="005B7866" w:rsidP="007F1FAF">
            <w:pPr>
              <w:pStyle w:val="TAL"/>
            </w:pPr>
            <w:r w:rsidRPr="00B06F7A">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5E814656"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4324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4B989E3" w14:textId="77777777" w:rsidR="005B7866" w:rsidRPr="00B06F7A" w:rsidRDefault="005B7866" w:rsidP="007F1FAF">
            <w:pPr>
              <w:pStyle w:val="TAL"/>
              <w:rPr>
                <w:rFonts w:cs="Arial"/>
                <w:szCs w:val="18"/>
              </w:rPr>
            </w:pPr>
            <w:r w:rsidRPr="00B06F7A">
              <w:t>Identifies the type of data transmission: single packet transmission (UL or DL), dual packet transmission (UL with subsequent DL or DL with subsequent UL), multiple packets transmission</w:t>
            </w:r>
          </w:p>
        </w:tc>
      </w:tr>
      <w:tr w:rsidR="005B7866" w:rsidRPr="00B06F7A" w14:paraId="06E8D13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5078E79" w14:textId="77777777" w:rsidR="005B7866" w:rsidRPr="00B06F7A" w:rsidRDefault="005B7866" w:rsidP="007F1FAF">
            <w:pPr>
              <w:pStyle w:val="TAL"/>
            </w:pPr>
            <w:r w:rsidRPr="00B06F7A">
              <w:t>batteryIndication</w:t>
            </w:r>
          </w:p>
        </w:tc>
        <w:tc>
          <w:tcPr>
            <w:tcW w:w="1559" w:type="dxa"/>
            <w:tcBorders>
              <w:top w:val="single" w:sz="4" w:space="0" w:color="auto"/>
              <w:left w:val="single" w:sz="4" w:space="0" w:color="auto"/>
              <w:bottom w:val="single" w:sz="4" w:space="0" w:color="auto"/>
              <w:right w:val="single" w:sz="4" w:space="0" w:color="auto"/>
            </w:tcBorders>
          </w:tcPr>
          <w:p w14:paraId="3DF1B144" w14:textId="77777777" w:rsidR="005B7866" w:rsidRPr="00B06F7A" w:rsidRDefault="005B7866" w:rsidP="007F1FAF">
            <w:pPr>
              <w:pStyle w:val="TAL"/>
              <w:rPr>
                <w:lang w:eastAsia="zh-CN"/>
              </w:rPr>
            </w:pPr>
            <w:r w:rsidRPr="00B06F7A">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C2A5A89"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03BF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86A73C9" w14:textId="77777777" w:rsidR="005B7866" w:rsidRPr="00B06F7A" w:rsidRDefault="005B7866" w:rsidP="007F1FAF">
            <w:pPr>
              <w:pStyle w:val="TAL"/>
            </w:pPr>
            <w:r w:rsidRPr="00B06F7A">
              <w:rPr>
                <w:rFonts w:cs="Arial"/>
                <w:szCs w:val="18"/>
                <w:lang w:eastAsia="zh-CN"/>
              </w:rPr>
              <w:t>Indicates the power consumption type(s) of the UE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tc>
      </w:tr>
      <w:tr w:rsidR="005B7866" w:rsidRPr="00B06F7A" w14:paraId="6E77445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B00E97" w14:textId="77777777" w:rsidR="005B7866" w:rsidRPr="00B06F7A" w:rsidRDefault="005B7866" w:rsidP="007F1FAF">
            <w:pPr>
              <w:pStyle w:val="TAL"/>
            </w:pPr>
            <w:r w:rsidRPr="00B06F7A">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92C933D" w14:textId="77777777" w:rsidR="005B7866" w:rsidRPr="00B06F7A" w:rsidRDefault="005B7866" w:rsidP="007F1FAF">
            <w:pPr>
              <w:pStyle w:val="TAL"/>
            </w:pPr>
            <w:r w:rsidRPr="00B06F7A">
              <w:rPr>
                <w:lang w:eastAsia="zh-CN"/>
              </w:rPr>
              <w:t>D</w:t>
            </w:r>
            <w:r w:rsidRPr="00B06F7A">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3E1989F0"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CDA2E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FEFC5F9" w14:textId="77777777" w:rsidR="005B7866" w:rsidRPr="00B06F7A" w:rsidRDefault="005B7866" w:rsidP="007F1FAF">
            <w:pPr>
              <w:pStyle w:val="TAL"/>
              <w:rPr>
                <w:rFonts w:cs="Arial"/>
                <w:szCs w:val="18"/>
              </w:rPr>
            </w:pPr>
            <w:r w:rsidRPr="00B06F7A">
              <w:rPr>
                <w:rFonts w:cs="Arial"/>
                <w:szCs w:val="18"/>
              </w:rPr>
              <w:t>If present, i</w:t>
            </w:r>
            <w:r w:rsidRPr="00B06F7A">
              <w:rPr>
                <w:rFonts w:cs="Arial" w:hint="eastAsia"/>
                <w:szCs w:val="18"/>
              </w:rPr>
              <w:t>dentifies when the</w:t>
            </w:r>
            <w:r w:rsidRPr="00B06F7A">
              <w:rPr>
                <w:rFonts w:cs="Arial"/>
                <w:szCs w:val="18"/>
              </w:rPr>
              <w:t xml:space="preserve"> expected UE behaviour parameters</w:t>
            </w:r>
            <w:r w:rsidRPr="00B06F7A">
              <w:rPr>
                <w:rFonts w:cs="Arial" w:hint="eastAsia"/>
                <w:szCs w:val="18"/>
              </w:rPr>
              <w:t xml:space="preserve"> expire and shall be deleted</w:t>
            </w:r>
            <w:r w:rsidRPr="00B06F7A">
              <w:rPr>
                <w:rFonts w:cs="Arial"/>
                <w:szCs w:val="18"/>
              </w:rPr>
              <w:t xml:space="preserve"> locally if it expire </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rPr>
                <w:rFonts w:cs="Arial"/>
                <w:szCs w:val="18"/>
              </w:rPr>
              <w:t>.</w:t>
            </w:r>
          </w:p>
          <w:p w14:paraId="7C8AA8B6" w14:textId="77777777" w:rsidR="005B7866" w:rsidRPr="00B06F7A" w:rsidRDefault="005B7866" w:rsidP="007F1FAF">
            <w:pPr>
              <w:pStyle w:val="TAL"/>
              <w:rPr>
                <w:rFonts w:cs="Arial"/>
                <w:szCs w:val="18"/>
              </w:rPr>
            </w:pPr>
            <w:r w:rsidRPr="00B06F7A">
              <w:rPr>
                <w:rFonts w:cs="Arial"/>
                <w:szCs w:val="18"/>
              </w:rPr>
              <w:t>(NOTE</w:t>
            </w:r>
            <w:r w:rsidRPr="00B06F7A">
              <w:t> 2</w:t>
            </w:r>
            <w:r w:rsidRPr="00B06F7A">
              <w:rPr>
                <w:rFonts w:cs="Arial"/>
                <w:szCs w:val="18"/>
              </w:rPr>
              <w:t>)</w:t>
            </w:r>
          </w:p>
        </w:tc>
      </w:tr>
      <w:tr w:rsidR="005B7866" w:rsidRPr="00B06F7A" w14:paraId="16A8272C"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8622CF" w14:textId="77777777" w:rsidR="005B7866" w:rsidRPr="00B06F7A" w:rsidRDefault="005B7866" w:rsidP="00C05182">
            <w:pPr>
              <w:pStyle w:val="TAN"/>
              <w:rPr>
                <w:lang w:eastAsia="zh-CN"/>
              </w:rPr>
            </w:pPr>
            <w:r w:rsidRPr="00C05182">
              <w:t>NOTE 1:</w:t>
            </w:r>
            <w:r w:rsidRPr="00C05182">
              <w:tab/>
            </w:r>
            <w:r w:rsidRPr="00C05182">
              <w:rPr>
                <w:rFonts w:hint="eastAsia"/>
              </w:rPr>
              <w:t>At least one of optional parameters</w:t>
            </w:r>
            <w:r w:rsidRPr="00C05182">
              <w:t xml:space="preserve"> (expect for </w:t>
            </w:r>
            <w:r w:rsidRPr="00C05182">
              <w:rPr>
                <w:rFonts w:hint="eastAsia"/>
              </w:rPr>
              <w:t>validityTime</w:t>
            </w:r>
            <w:r w:rsidRPr="00C05182">
              <w:t>)</w:t>
            </w:r>
            <w:r w:rsidRPr="00C05182">
              <w:rPr>
                <w:rFonts w:hint="eastAsia"/>
              </w:rPr>
              <w:t xml:space="preserve"> above</w:t>
            </w:r>
            <w:r w:rsidRPr="00C05182">
              <w:t xml:space="preserve"> shall be present.</w:t>
            </w:r>
          </w:p>
          <w:p w14:paraId="64F2519D" w14:textId="77777777" w:rsidR="005B7866" w:rsidRPr="00B06F7A" w:rsidRDefault="005B7866" w:rsidP="00C05182">
            <w:pPr>
              <w:pStyle w:val="TAN"/>
              <w:rPr>
                <w:lang w:eastAsia="zh-CN"/>
              </w:rPr>
            </w:pPr>
            <w:r w:rsidRPr="00C05182">
              <w:t>NOTE 2:</w:t>
            </w:r>
            <w:r w:rsidRPr="00C05182">
              <w:tab/>
              <w:t>If this attribute is omitted, no expiry for the expected UE behaviour parameters applies.</w:t>
            </w:r>
          </w:p>
          <w:p w14:paraId="3F31DBF6" w14:textId="77777777" w:rsidR="005B7866" w:rsidRPr="00B06F7A" w:rsidRDefault="005B7866" w:rsidP="007F1FAF">
            <w:pPr>
              <w:pStyle w:val="TAN"/>
              <w:rPr>
                <w:rFonts w:cs="Arial"/>
                <w:szCs w:val="18"/>
                <w:lang w:eastAsia="zh-CN"/>
              </w:rPr>
            </w:pPr>
            <w:r w:rsidRPr="00B06F7A">
              <w:rPr>
                <w:rFonts w:cs="Arial"/>
                <w:szCs w:val="18"/>
                <w:lang w:eastAsia="zh-CN"/>
              </w:rPr>
              <w:t>NOTE </w:t>
            </w:r>
            <w:r w:rsidRPr="00B06F7A">
              <w:rPr>
                <w:rFonts w:cs="Arial" w:hint="eastAsia"/>
                <w:szCs w:val="18"/>
                <w:lang w:eastAsia="zh-CN"/>
              </w:rPr>
              <w:t>3</w:t>
            </w:r>
            <w:r w:rsidRPr="00B06F7A">
              <w:rPr>
                <w:rFonts w:cs="Arial"/>
                <w:szCs w:val="18"/>
                <w:lang w:eastAsia="zh-CN"/>
              </w:rPr>
              <w:t>:</w:t>
            </w:r>
            <w:r w:rsidRPr="00B06F7A">
              <w:rPr>
                <w:rFonts w:cs="Arial"/>
                <w:szCs w:val="18"/>
                <w:lang w:eastAsia="zh-CN"/>
              </w:rPr>
              <w:tab/>
              <w:t>The first instance of the attribute represents the start of the location, and the last one represents the stop of the location.</w:t>
            </w:r>
          </w:p>
          <w:p w14:paraId="76D043BB" w14:textId="77777777" w:rsidR="005B7866" w:rsidRPr="00B06F7A" w:rsidRDefault="005B7866" w:rsidP="007F1FAF">
            <w:pPr>
              <w:pStyle w:val="TAN"/>
              <w:rPr>
                <w:rFonts w:cs="Arial"/>
                <w:szCs w:val="18"/>
                <w:lang w:eastAsia="zh-CN"/>
              </w:rPr>
            </w:pPr>
            <w:r w:rsidRPr="00B06F7A">
              <w:rPr>
                <w:rFonts w:cs="Arial"/>
                <w:szCs w:val="18"/>
                <w:lang w:eastAsia="zh-CN"/>
              </w:rPr>
              <w:t>NOTE </w:t>
            </w:r>
            <w:r w:rsidRPr="00B06F7A">
              <w:rPr>
                <w:rFonts w:cs="Arial" w:hint="eastAsia"/>
                <w:szCs w:val="18"/>
                <w:lang w:eastAsia="zh-CN"/>
              </w:rPr>
              <w:t>4</w:t>
            </w:r>
            <w:r w:rsidRPr="00B06F7A">
              <w:rPr>
                <w:rFonts w:cs="Arial"/>
                <w:szCs w:val="18"/>
                <w:lang w:eastAsia="zh-CN"/>
              </w:rPr>
              <w:t>:</w:t>
            </w:r>
            <w:r w:rsidRPr="00B06F7A">
              <w:rPr>
                <w:rFonts w:cs="Arial"/>
                <w:szCs w:val="18"/>
                <w:lang w:eastAsia="zh-CN"/>
              </w:rPr>
              <w:tab/>
              <w:t xml:space="preserve">The parameter </w:t>
            </w:r>
            <w:r w:rsidRPr="00B06F7A">
              <w:rPr>
                <w:rFonts w:hint="eastAsia"/>
                <w:lang w:eastAsia="zh-CN"/>
              </w:rPr>
              <w:t>expectedU</w:t>
            </w:r>
            <w:r w:rsidRPr="00B06F7A">
              <w:rPr>
                <w:lang w:eastAsia="zh-CN"/>
              </w:rPr>
              <w:t>mts is only used by AMF</w:t>
            </w:r>
            <w:r w:rsidRPr="00B06F7A">
              <w:rPr>
                <w:rFonts w:cs="Arial"/>
                <w:szCs w:val="18"/>
                <w:lang w:eastAsia="zh-CN"/>
              </w:rPr>
              <w:t>.</w:t>
            </w:r>
          </w:p>
          <w:p w14:paraId="2EC35532" w14:textId="77777777" w:rsidR="005B7866" w:rsidRPr="00B06F7A" w:rsidRDefault="005B7866" w:rsidP="007F1FAF">
            <w:pPr>
              <w:pStyle w:val="TAN"/>
              <w:rPr>
                <w:rFonts w:cs="Arial"/>
                <w:szCs w:val="18"/>
              </w:rPr>
            </w:pPr>
            <w:r w:rsidRPr="00B06F7A">
              <w:rPr>
                <w:rFonts w:cs="Arial"/>
                <w:szCs w:val="18"/>
                <w:lang w:eastAsia="zh-CN"/>
              </w:rPr>
              <w:t>NOTE 5:</w:t>
            </w:r>
            <w:r w:rsidRPr="00B06F7A">
              <w:rPr>
                <w:rFonts w:cs="Arial"/>
                <w:szCs w:val="18"/>
                <w:lang w:eastAsia="zh-CN"/>
              </w:rPr>
              <w:tab/>
              <w:t>The value of attribute "scheduledCommunicationType" shall be used together with the value of "scheduledCommunicationTime".</w:t>
            </w:r>
          </w:p>
        </w:tc>
      </w:tr>
    </w:tbl>
    <w:p w14:paraId="4BF38BD0" w14:textId="77777777" w:rsidR="005B7866" w:rsidRPr="00B06F7A" w:rsidRDefault="005B7866" w:rsidP="005B7866">
      <w:pPr>
        <w:rPr>
          <w:noProof/>
          <w:lang w:eastAsia="zh-CN"/>
        </w:rPr>
      </w:pPr>
    </w:p>
    <w:p w14:paraId="594799AE" w14:textId="77777777" w:rsidR="005B7866" w:rsidRPr="00B06F7A" w:rsidRDefault="005B7866" w:rsidP="00C05182">
      <w:pPr>
        <w:pStyle w:val="Heading5"/>
      </w:pPr>
      <w:bookmarkStart w:id="2645" w:name="_Toc27585280"/>
      <w:bookmarkStart w:id="2646" w:name="_Toc36457246"/>
      <w:bookmarkStart w:id="2647" w:name="_Toc45028140"/>
      <w:bookmarkStart w:id="2648" w:name="_Toc45028975"/>
      <w:bookmarkStart w:id="2649" w:name="_Toc67681734"/>
      <w:bookmarkStart w:id="2650" w:name="_Toc98487596"/>
      <w:r w:rsidRPr="00B06F7A">
        <w:t>6.1.6.2.50</w:t>
      </w:r>
      <w:r w:rsidRPr="00B06F7A">
        <w:tab/>
        <w:t>Void</w:t>
      </w:r>
      <w:bookmarkEnd w:id="2645"/>
      <w:bookmarkEnd w:id="2646"/>
      <w:bookmarkEnd w:id="2647"/>
      <w:bookmarkEnd w:id="2648"/>
      <w:bookmarkEnd w:id="2649"/>
      <w:bookmarkEnd w:id="2650"/>
    </w:p>
    <w:p w14:paraId="2ADF905D" w14:textId="77777777" w:rsidR="005B7866" w:rsidRPr="00B06F7A" w:rsidRDefault="005B7866" w:rsidP="00C05182">
      <w:pPr>
        <w:pStyle w:val="Heading5"/>
      </w:pPr>
      <w:bookmarkStart w:id="2651" w:name="_Toc27585281"/>
      <w:bookmarkStart w:id="2652" w:name="_Toc36457247"/>
      <w:bookmarkStart w:id="2653" w:name="_Toc45028141"/>
      <w:bookmarkStart w:id="2654" w:name="_Toc45028976"/>
      <w:bookmarkStart w:id="2655" w:name="_Toc67681735"/>
      <w:bookmarkStart w:id="2656" w:name="_Toc98487597"/>
      <w:r w:rsidRPr="00B06F7A">
        <w:t>6.1.6.2.51</w:t>
      </w:r>
      <w:r w:rsidRPr="00B06F7A">
        <w:tab/>
        <w:t>Void</w:t>
      </w:r>
      <w:bookmarkEnd w:id="2651"/>
      <w:bookmarkEnd w:id="2652"/>
      <w:bookmarkEnd w:id="2653"/>
      <w:bookmarkEnd w:id="2654"/>
      <w:bookmarkEnd w:id="2655"/>
      <w:bookmarkEnd w:id="2656"/>
    </w:p>
    <w:p w14:paraId="5DB205B1" w14:textId="77777777" w:rsidR="005B7866" w:rsidRPr="00B06F7A" w:rsidRDefault="005B7866" w:rsidP="00C05182">
      <w:pPr>
        <w:pStyle w:val="Heading5"/>
      </w:pPr>
      <w:bookmarkStart w:id="2657" w:name="_Toc27585282"/>
      <w:bookmarkStart w:id="2658" w:name="_Toc36457248"/>
      <w:bookmarkStart w:id="2659" w:name="_Toc45028142"/>
      <w:bookmarkStart w:id="2660" w:name="_Toc45028977"/>
      <w:bookmarkStart w:id="2661" w:name="_Toc67681736"/>
      <w:bookmarkStart w:id="2662" w:name="_Toc98487598"/>
      <w:r w:rsidRPr="00B06F7A">
        <w:t>6.1.6.2.52</w:t>
      </w:r>
      <w:r w:rsidRPr="00B06F7A">
        <w:tab/>
        <w:t xml:space="preserve">Type: </w:t>
      </w:r>
      <w:r w:rsidRPr="00B06F7A">
        <w:rPr>
          <w:rFonts w:eastAsia="Malgun Gothic"/>
        </w:rPr>
        <w:t>SuggestedPacketNumDl</w:t>
      </w:r>
      <w:bookmarkEnd w:id="2657"/>
      <w:bookmarkEnd w:id="2658"/>
      <w:bookmarkEnd w:id="2659"/>
      <w:bookmarkEnd w:id="2660"/>
      <w:bookmarkEnd w:id="2661"/>
      <w:bookmarkEnd w:id="2662"/>
    </w:p>
    <w:p w14:paraId="11914333" w14:textId="77777777" w:rsidR="005B7866" w:rsidRPr="00B06F7A" w:rsidRDefault="005B7866" w:rsidP="005B7866">
      <w:pPr>
        <w:pStyle w:val="TH"/>
      </w:pPr>
      <w:r w:rsidRPr="00B06F7A">
        <w:rPr>
          <w:noProof/>
        </w:rPr>
        <w:t>Table </w:t>
      </w:r>
      <w:r w:rsidRPr="00B06F7A">
        <w:t xml:space="preserve">6.1.6.2.52-1: </w:t>
      </w:r>
      <w:r w:rsidRPr="00B06F7A">
        <w:rPr>
          <w:noProof/>
        </w:rPr>
        <w:t xml:space="preserve">Definition of type </w:t>
      </w:r>
      <w:r w:rsidRPr="00B06F7A">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7352E12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CBC49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4165C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AD22B"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8DA90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9EE2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D1CAB4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9486FC" w14:textId="77777777" w:rsidR="005B7866" w:rsidRPr="00B06F7A" w:rsidRDefault="005B7866" w:rsidP="007F1FAF">
            <w:pPr>
              <w:pStyle w:val="TAL"/>
            </w:pPr>
            <w:r w:rsidRPr="00B06F7A">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560B4817" w14:textId="77777777" w:rsidR="005B7866" w:rsidRPr="00B06F7A" w:rsidRDefault="005B7866" w:rsidP="007F1FAF">
            <w:pPr>
              <w:pStyle w:val="TAL"/>
            </w:pPr>
            <w:r w:rsidRPr="00B06F7A">
              <w:t>integer</w:t>
            </w:r>
          </w:p>
        </w:tc>
        <w:tc>
          <w:tcPr>
            <w:tcW w:w="425" w:type="dxa"/>
            <w:tcBorders>
              <w:top w:val="single" w:sz="4" w:space="0" w:color="auto"/>
              <w:left w:val="single" w:sz="4" w:space="0" w:color="auto"/>
              <w:bottom w:val="single" w:sz="4" w:space="0" w:color="auto"/>
              <w:right w:val="single" w:sz="4" w:space="0" w:color="auto"/>
            </w:tcBorders>
          </w:tcPr>
          <w:p w14:paraId="09D96C55" w14:textId="77777777" w:rsidR="005B7866" w:rsidRPr="00B06F7A" w:rsidRDefault="005B7866" w:rsidP="007F1FAF">
            <w:pPr>
              <w:pStyle w:val="TAC"/>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1DA16A"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CC6439E" w14:textId="77777777" w:rsidR="005B7866" w:rsidRPr="00B06F7A" w:rsidRDefault="005B7866" w:rsidP="007F1FAF">
            <w:pPr>
              <w:pStyle w:val="TAL"/>
              <w:rPr>
                <w:rFonts w:cs="Arial"/>
                <w:szCs w:val="18"/>
              </w:rPr>
            </w:pPr>
            <w:r w:rsidRPr="00B06F7A">
              <w:rPr>
                <w:rFonts w:cs="Arial"/>
                <w:szCs w:val="18"/>
              </w:rPr>
              <w:t>Value in number of packets</w:t>
            </w:r>
            <w:r w:rsidRPr="00B06F7A">
              <w:rPr>
                <w:rFonts w:cs="Arial"/>
                <w:szCs w:val="18"/>
                <w:lang w:eastAsia="zh-CN"/>
              </w:rPr>
              <w:t>.</w:t>
            </w:r>
          </w:p>
        </w:tc>
      </w:tr>
      <w:tr w:rsidR="005B7866" w:rsidRPr="00B06F7A" w14:paraId="77BFE7B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E3F3C6" w14:textId="77777777" w:rsidR="005B7866" w:rsidRPr="00B06F7A" w:rsidRDefault="005B7866" w:rsidP="007F1FAF">
            <w:pPr>
              <w:pStyle w:val="TAL"/>
            </w:pPr>
            <w:r w:rsidRPr="00B06F7A">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70BCE1F" w14:textId="77777777" w:rsidR="005B7866" w:rsidRPr="00B06F7A" w:rsidRDefault="005B7866" w:rsidP="007F1FAF">
            <w:pPr>
              <w:pStyle w:val="TAL"/>
            </w:pPr>
            <w:r w:rsidRPr="00B06F7A">
              <w:rPr>
                <w:lang w:eastAsia="zh-CN"/>
              </w:rPr>
              <w:t>D</w:t>
            </w:r>
            <w:r w:rsidRPr="00B06F7A">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AEF30EA"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343696"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F1EC71A" w14:textId="77777777" w:rsidR="005B7866" w:rsidRPr="00B06F7A" w:rsidRDefault="005B7866" w:rsidP="007F1FAF">
            <w:pPr>
              <w:pStyle w:val="TAL"/>
              <w:rPr>
                <w:rFonts w:cs="Arial"/>
                <w:szCs w:val="18"/>
              </w:rPr>
            </w:pPr>
            <w:r w:rsidRPr="00B06F7A">
              <w:rPr>
                <w:rFonts w:cs="Arial"/>
                <w:szCs w:val="18"/>
              </w:rPr>
              <w:t>If present, i</w:t>
            </w:r>
            <w:r w:rsidRPr="00B06F7A">
              <w:rPr>
                <w:rFonts w:cs="Arial" w:hint="eastAsia"/>
                <w:szCs w:val="18"/>
              </w:rPr>
              <w:t xml:space="preserve">dentifies </w:t>
            </w:r>
            <w:r w:rsidRPr="00B06F7A">
              <w:rPr>
                <w:rFonts w:cs="Arial"/>
                <w:szCs w:val="18"/>
              </w:rPr>
              <w:t>the time to which</w:t>
            </w:r>
            <w:r w:rsidRPr="00B06F7A">
              <w:rPr>
                <w:rFonts w:cs="Arial" w:hint="eastAsia"/>
                <w:szCs w:val="18"/>
              </w:rPr>
              <w:t xml:space="preserve"> the</w:t>
            </w:r>
            <w:r w:rsidRPr="00B06F7A">
              <w:rPr>
                <w:rFonts w:cs="Arial"/>
                <w:szCs w:val="18"/>
              </w:rPr>
              <w:t xml:space="preserve"> Network Configuration Parameters</w:t>
            </w:r>
            <w:r w:rsidRPr="00B06F7A">
              <w:rPr>
                <w:rFonts w:cs="Arial" w:hint="eastAsia"/>
                <w:szCs w:val="18"/>
              </w:rPr>
              <w:t xml:space="preserve"> expire and shall be deleted</w:t>
            </w:r>
            <w:r w:rsidRPr="00B06F7A">
              <w:rPr>
                <w:rFonts w:cs="Arial"/>
                <w:szCs w:val="18"/>
              </w:rPr>
              <w:t xml:space="preserve"> locally if it expire </w:t>
            </w:r>
            <w:r w:rsidRPr="00B06F7A">
              <w:rPr>
                <w:rFonts w:cs="Arial"/>
                <w:szCs w:val="18"/>
                <w:lang w:eastAsia="zh-CN"/>
              </w:rPr>
              <w:t>(</w:t>
            </w:r>
            <w:r w:rsidRPr="00B06F7A">
              <w:t xml:space="preserve">see </w:t>
            </w:r>
            <w:r w:rsidRPr="00B06F7A">
              <w:rPr>
                <w:lang w:eastAsia="zh-CN"/>
              </w:rPr>
              <w:t>TS 23.502 [3] clause 4.15.6.3a</w:t>
            </w:r>
            <w:r w:rsidRPr="00B06F7A">
              <w:rPr>
                <w:rFonts w:cs="Arial"/>
                <w:szCs w:val="18"/>
                <w:lang w:eastAsia="zh-CN"/>
              </w:rPr>
              <w:t>)</w:t>
            </w:r>
            <w:r w:rsidRPr="00B06F7A">
              <w:rPr>
                <w:rFonts w:cs="Arial"/>
                <w:szCs w:val="18"/>
              </w:rPr>
              <w:t>.</w:t>
            </w:r>
          </w:p>
          <w:p w14:paraId="2AC8E32C" w14:textId="77777777" w:rsidR="005B7866" w:rsidRPr="00B06F7A" w:rsidRDefault="005B7866" w:rsidP="007F1FAF">
            <w:pPr>
              <w:pStyle w:val="TAL"/>
              <w:rPr>
                <w:rFonts w:cs="Arial"/>
                <w:szCs w:val="18"/>
              </w:rPr>
            </w:pPr>
            <w:r w:rsidRPr="00B06F7A">
              <w:rPr>
                <w:rFonts w:cs="Arial"/>
                <w:szCs w:val="18"/>
              </w:rPr>
              <w:t>(NOTE</w:t>
            </w:r>
            <w:r w:rsidRPr="00B06F7A">
              <w:t> 1</w:t>
            </w:r>
            <w:r w:rsidRPr="00B06F7A">
              <w:rPr>
                <w:rFonts w:cs="Arial"/>
                <w:szCs w:val="18"/>
              </w:rPr>
              <w:t>)</w:t>
            </w:r>
          </w:p>
        </w:tc>
      </w:tr>
      <w:tr w:rsidR="005B7866" w:rsidRPr="00B06F7A" w14:paraId="68B2ED41"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8289A44" w14:textId="77777777" w:rsidR="005B7866" w:rsidRPr="00B06F7A" w:rsidRDefault="005B7866" w:rsidP="00C05182">
            <w:pPr>
              <w:pStyle w:val="TAN"/>
              <w:rPr>
                <w:lang w:eastAsia="zh-CN"/>
              </w:rPr>
            </w:pPr>
            <w:r w:rsidRPr="00C05182">
              <w:t>NOTE 1:</w:t>
            </w:r>
            <w:r w:rsidRPr="00C05182">
              <w:tab/>
              <w:t>If this attribute is omitted, no expiry for the expected UE behaviour parameters applies.</w:t>
            </w:r>
          </w:p>
        </w:tc>
      </w:tr>
    </w:tbl>
    <w:p w14:paraId="3344CC8D" w14:textId="77777777" w:rsidR="005B7866" w:rsidRPr="00B06F7A" w:rsidRDefault="005B7866" w:rsidP="005B7866">
      <w:pPr>
        <w:rPr>
          <w:noProof/>
          <w:lang w:eastAsia="zh-CN"/>
        </w:rPr>
      </w:pPr>
    </w:p>
    <w:p w14:paraId="71681350" w14:textId="76B05817" w:rsidR="005B7866" w:rsidRPr="00B06F7A" w:rsidRDefault="005B7866" w:rsidP="00C05182">
      <w:pPr>
        <w:pStyle w:val="Heading5"/>
      </w:pPr>
      <w:bookmarkStart w:id="2663" w:name="_Toc27585283"/>
      <w:bookmarkStart w:id="2664" w:name="_Toc36457249"/>
      <w:bookmarkStart w:id="2665" w:name="_Toc45028143"/>
      <w:bookmarkStart w:id="2666" w:name="_Toc45028978"/>
      <w:bookmarkStart w:id="2667" w:name="_Toc67681737"/>
      <w:bookmarkStart w:id="2668" w:name="_Toc98487599"/>
      <w:r w:rsidRPr="00B06F7A">
        <w:t>6.1.6.2.53</w:t>
      </w:r>
      <w:r w:rsidRPr="00B06F7A">
        <w:tab/>
      </w:r>
      <w:r w:rsidR="005227DA">
        <w:t>Void</w:t>
      </w:r>
      <w:bookmarkEnd w:id="2663"/>
      <w:bookmarkEnd w:id="2664"/>
      <w:bookmarkEnd w:id="2665"/>
      <w:bookmarkEnd w:id="2666"/>
      <w:bookmarkEnd w:id="2667"/>
      <w:bookmarkEnd w:id="2668"/>
    </w:p>
    <w:p w14:paraId="24A8DAE6" w14:textId="77777777" w:rsidR="005B7866" w:rsidRPr="00B06F7A" w:rsidRDefault="005B7866" w:rsidP="00C05182">
      <w:pPr>
        <w:pStyle w:val="Heading5"/>
      </w:pPr>
      <w:bookmarkStart w:id="2669" w:name="_Toc27585284"/>
      <w:bookmarkStart w:id="2670" w:name="_Toc36457250"/>
      <w:bookmarkStart w:id="2671" w:name="_Toc45028144"/>
      <w:bookmarkStart w:id="2672" w:name="_Toc45028979"/>
      <w:bookmarkStart w:id="2673" w:name="_Toc67681738"/>
      <w:bookmarkStart w:id="2674" w:name="_Toc98487600"/>
      <w:r w:rsidRPr="00B06F7A">
        <w:t>6.1.6.2.54</w:t>
      </w:r>
      <w:r w:rsidRPr="00B06F7A">
        <w:tab/>
        <w:t>Type: FrameRouteInfo</w:t>
      </w:r>
      <w:bookmarkEnd w:id="2669"/>
      <w:bookmarkEnd w:id="2670"/>
      <w:bookmarkEnd w:id="2671"/>
      <w:bookmarkEnd w:id="2672"/>
      <w:bookmarkEnd w:id="2673"/>
      <w:bookmarkEnd w:id="2674"/>
    </w:p>
    <w:p w14:paraId="7CE273E1" w14:textId="77777777" w:rsidR="005B7866" w:rsidRPr="00B06F7A" w:rsidRDefault="005B7866" w:rsidP="005B7866">
      <w:pPr>
        <w:pStyle w:val="TH"/>
      </w:pPr>
      <w:r w:rsidRPr="00B06F7A">
        <w:rPr>
          <w:noProof/>
        </w:rPr>
        <w:t>Table </w:t>
      </w:r>
      <w:r w:rsidRPr="00B06F7A">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593384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848623"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51AA8E1"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ACDBA7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777BD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FD5BBD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5FFF2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E32FEB" w14:textId="77777777" w:rsidR="005B7866" w:rsidRPr="00B06F7A" w:rsidRDefault="005B7866" w:rsidP="007F1FAF">
            <w:pPr>
              <w:pStyle w:val="TAL"/>
              <w:rPr>
                <w:lang w:eastAsia="zh-CN"/>
              </w:rPr>
            </w:pPr>
            <w:r w:rsidRPr="00B06F7A">
              <w:rPr>
                <w:rFonts w:hint="eastAsia"/>
                <w:lang w:eastAsia="zh-CN"/>
              </w:rPr>
              <w:t>i</w:t>
            </w:r>
            <w:r w:rsidRPr="00B06F7A">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55B23DAF" w14:textId="77777777" w:rsidR="005B7866" w:rsidRPr="00B06F7A" w:rsidRDefault="005B7866" w:rsidP="007F1FAF">
            <w:pPr>
              <w:pStyle w:val="TAL"/>
              <w:rPr>
                <w:lang w:eastAsia="zh-CN"/>
              </w:rPr>
            </w:pPr>
            <w:r w:rsidRPr="00B06F7A">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31F55165" w14:textId="77777777" w:rsidR="005B7866" w:rsidRPr="00B06F7A" w:rsidRDefault="005B7866" w:rsidP="007F1FAF">
            <w:pPr>
              <w:pStyle w:val="TAC"/>
              <w:rPr>
                <w:lang w:eastAsia="zh-CN"/>
              </w:rPr>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405BF8"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F150F7C" w14:textId="77777777" w:rsidR="005B7866" w:rsidRPr="00B06F7A" w:rsidRDefault="005B7866" w:rsidP="007F1FAF">
            <w:pPr>
              <w:pStyle w:val="TAL"/>
              <w:rPr>
                <w:rFonts w:cs="Arial"/>
                <w:szCs w:val="18"/>
                <w:lang w:eastAsia="zh-CN"/>
              </w:rPr>
            </w:pPr>
            <w:r w:rsidRPr="00B06F7A">
              <w:rPr>
                <w:rFonts w:cs="Arial"/>
                <w:szCs w:val="18"/>
                <w:lang w:eastAsia="zh-CN"/>
              </w:rPr>
              <w:t>Indicates IPv4 address mask</w:t>
            </w:r>
            <w:r w:rsidRPr="00B06F7A">
              <w:rPr>
                <w:lang w:eastAsia="zh-CN"/>
              </w:rPr>
              <w:t>.</w:t>
            </w:r>
          </w:p>
        </w:tc>
      </w:tr>
      <w:tr w:rsidR="005B7866" w:rsidRPr="00B06F7A" w14:paraId="693169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704D68F" w14:textId="77777777" w:rsidR="005B7866" w:rsidRPr="00B06F7A" w:rsidRDefault="005B7866" w:rsidP="007F1FAF">
            <w:pPr>
              <w:pStyle w:val="TAL"/>
            </w:pPr>
            <w:r w:rsidRPr="00B06F7A">
              <w:t>ipv6Prefix</w:t>
            </w:r>
          </w:p>
        </w:tc>
        <w:tc>
          <w:tcPr>
            <w:tcW w:w="1842" w:type="dxa"/>
            <w:tcBorders>
              <w:top w:val="single" w:sz="4" w:space="0" w:color="auto"/>
              <w:left w:val="single" w:sz="4" w:space="0" w:color="auto"/>
              <w:bottom w:val="single" w:sz="4" w:space="0" w:color="auto"/>
              <w:right w:val="single" w:sz="4" w:space="0" w:color="auto"/>
            </w:tcBorders>
          </w:tcPr>
          <w:p w14:paraId="5FA7E8F0" w14:textId="77777777" w:rsidR="005B7866" w:rsidRPr="00B06F7A" w:rsidRDefault="005B7866" w:rsidP="007F1FAF">
            <w:pPr>
              <w:pStyle w:val="TAL"/>
            </w:pPr>
            <w:r w:rsidRPr="00B06F7A">
              <w:t>Ipv6Prefix</w:t>
            </w:r>
          </w:p>
        </w:tc>
        <w:tc>
          <w:tcPr>
            <w:tcW w:w="567" w:type="dxa"/>
            <w:tcBorders>
              <w:top w:val="single" w:sz="4" w:space="0" w:color="auto"/>
              <w:left w:val="single" w:sz="4" w:space="0" w:color="auto"/>
              <w:bottom w:val="single" w:sz="4" w:space="0" w:color="auto"/>
              <w:right w:val="single" w:sz="4" w:space="0" w:color="auto"/>
            </w:tcBorders>
          </w:tcPr>
          <w:p w14:paraId="47A039D8"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8D7FA9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0B48A7B" w14:textId="77777777" w:rsidR="005B7866" w:rsidRPr="00B06F7A" w:rsidRDefault="005B7866" w:rsidP="007F1FAF">
            <w:pPr>
              <w:pStyle w:val="TAL"/>
              <w:rPr>
                <w:rFonts w:cs="Arial"/>
                <w:szCs w:val="18"/>
              </w:rPr>
            </w:pPr>
            <w:r w:rsidRPr="00B06F7A">
              <w:rPr>
                <w:rFonts w:cs="Arial"/>
                <w:szCs w:val="18"/>
              </w:rPr>
              <w:t>Indicates IPv6 prefix.</w:t>
            </w:r>
          </w:p>
        </w:tc>
      </w:tr>
      <w:tr w:rsidR="005B7866" w:rsidRPr="00B06F7A" w14:paraId="67ACBD81"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7AB0A09" w14:textId="77777777" w:rsidR="005B7866" w:rsidRPr="00B06F7A" w:rsidRDefault="005B7866" w:rsidP="007F1FAF">
            <w:pPr>
              <w:pStyle w:val="TAN"/>
            </w:pPr>
            <w:r w:rsidRPr="00B06F7A">
              <w:t>NOTE:</w:t>
            </w:r>
            <w:r w:rsidRPr="00B06F7A">
              <w:tab/>
              <w:t xml:space="preserve">Either </w:t>
            </w:r>
            <w:r w:rsidRPr="00B06F7A">
              <w:rPr>
                <w:rFonts w:hint="eastAsia"/>
                <w:lang w:eastAsia="zh-CN"/>
              </w:rPr>
              <w:t>i</w:t>
            </w:r>
            <w:r w:rsidRPr="00B06F7A">
              <w:rPr>
                <w:lang w:eastAsia="zh-CN"/>
              </w:rPr>
              <w:t xml:space="preserve">pv4Mask or </w:t>
            </w:r>
            <w:r w:rsidRPr="00B06F7A">
              <w:t>ipv6Prefix</w:t>
            </w:r>
            <w:r w:rsidRPr="00B06F7A">
              <w:rPr>
                <w:lang w:eastAsia="zh-CN"/>
              </w:rPr>
              <w:t xml:space="preserve"> shall be present</w:t>
            </w:r>
            <w:r w:rsidRPr="00B06F7A">
              <w:t>.</w:t>
            </w:r>
          </w:p>
        </w:tc>
      </w:tr>
    </w:tbl>
    <w:p w14:paraId="68EEED94" w14:textId="77777777" w:rsidR="005B7866" w:rsidRPr="00B06F7A" w:rsidRDefault="005B7866" w:rsidP="005B7866">
      <w:pPr>
        <w:rPr>
          <w:noProof/>
        </w:rPr>
      </w:pPr>
    </w:p>
    <w:p w14:paraId="311D404D" w14:textId="77777777" w:rsidR="005B7866" w:rsidRPr="00B06F7A" w:rsidRDefault="005B7866" w:rsidP="00C05182">
      <w:pPr>
        <w:pStyle w:val="Heading5"/>
      </w:pPr>
      <w:bookmarkStart w:id="2675" w:name="_Toc36457251"/>
      <w:bookmarkStart w:id="2676" w:name="_Toc45028145"/>
      <w:bookmarkStart w:id="2677" w:name="_Toc45028980"/>
      <w:bookmarkStart w:id="2678" w:name="_Toc67681739"/>
      <w:bookmarkStart w:id="2679" w:name="_Toc98487601"/>
      <w:bookmarkStart w:id="2680" w:name="_Toc27585285"/>
      <w:r w:rsidRPr="00B06F7A">
        <w:t>6.1.6.2.55</w:t>
      </w:r>
      <w:r w:rsidRPr="00B06F7A">
        <w:tab/>
        <w:t>Type: SorUpdateInfo</w:t>
      </w:r>
      <w:bookmarkEnd w:id="2675"/>
      <w:bookmarkEnd w:id="2676"/>
      <w:bookmarkEnd w:id="2677"/>
      <w:bookmarkEnd w:id="2678"/>
      <w:bookmarkEnd w:id="2679"/>
    </w:p>
    <w:p w14:paraId="4A389546" w14:textId="77777777" w:rsidR="005B7866" w:rsidRPr="00B06F7A" w:rsidRDefault="005B7866" w:rsidP="005B7866">
      <w:pPr>
        <w:pStyle w:val="TH"/>
      </w:pPr>
      <w:r w:rsidRPr="00B06F7A">
        <w:rPr>
          <w:noProof/>
        </w:rPr>
        <w:t>Table </w:t>
      </w:r>
      <w:r w:rsidRPr="00B06F7A">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916B9C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C38D5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117C66"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DE276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A65CB"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4012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A2E52F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7E299C1" w14:textId="77777777" w:rsidR="005B7866" w:rsidRPr="00B06F7A" w:rsidRDefault="005B7866" w:rsidP="007F1FAF">
            <w:pPr>
              <w:pStyle w:val="TAL"/>
              <w:rPr>
                <w:lang w:eastAsia="zh-CN"/>
              </w:rPr>
            </w:pPr>
            <w:r w:rsidRPr="00B06F7A">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5B31685D" w14:textId="77777777" w:rsidR="005B7866" w:rsidRPr="00B06F7A" w:rsidRDefault="005B7866" w:rsidP="007F1FAF">
            <w:pPr>
              <w:pStyle w:val="TAL"/>
              <w:rPr>
                <w:lang w:eastAsia="zh-CN"/>
              </w:rPr>
            </w:pPr>
            <w:r w:rsidRPr="00B06F7A">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117D9D2B" w14:textId="77777777" w:rsidR="005B7866" w:rsidRPr="00B06F7A" w:rsidRDefault="005B7866" w:rsidP="007F1FAF">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0324E2" w14:textId="77777777" w:rsidR="005B7866" w:rsidRPr="00B06F7A" w:rsidRDefault="005B7866" w:rsidP="007F1FAF">
            <w:pPr>
              <w:pStyle w:val="TAL"/>
              <w:rPr>
                <w:lang w:eastAsia="zh-CN"/>
              </w:rPr>
            </w:pP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2AAB6A9" w14:textId="77777777" w:rsidR="005B7866" w:rsidRPr="00B06F7A" w:rsidRDefault="005B7866" w:rsidP="007F1FAF">
            <w:pPr>
              <w:pStyle w:val="TAL"/>
              <w:rPr>
                <w:rFonts w:cs="Arial"/>
                <w:szCs w:val="18"/>
                <w:lang w:eastAsia="zh-CN"/>
              </w:rPr>
            </w:pPr>
            <w:r w:rsidRPr="00B06F7A">
              <w:rPr>
                <w:rFonts w:cs="Arial"/>
                <w:szCs w:val="18"/>
                <w:lang w:eastAsia="zh-CN"/>
              </w:rPr>
              <w:t>Serving node PLMN identity.</w:t>
            </w:r>
          </w:p>
        </w:tc>
      </w:tr>
      <w:tr w:rsidR="00D71412" w:rsidRPr="00B06F7A" w14:paraId="185087B1" w14:textId="77777777" w:rsidTr="00D71412">
        <w:trPr>
          <w:jc w:val="center"/>
        </w:trPr>
        <w:tc>
          <w:tcPr>
            <w:tcW w:w="2090" w:type="dxa"/>
            <w:tcBorders>
              <w:top w:val="single" w:sz="4" w:space="0" w:color="auto"/>
              <w:left w:val="single" w:sz="4" w:space="0" w:color="auto"/>
              <w:bottom w:val="single" w:sz="4" w:space="0" w:color="auto"/>
              <w:right w:val="single" w:sz="4" w:space="0" w:color="auto"/>
            </w:tcBorders>
          </w:tcPr>
          <w:p w14:paraId="2027D868" w14:textId="77777777" w:rsidR="00D71412" w:rsidRPr="00B06F7A" w:rsidRDefault="00D71412" w:rsidP="00812A4A">
            <w:pPr>
              <w:pStyle w:val="TAL"/>
              <w:rPr>
                <w:lang w:eastAsia="zh-CN"/>
              </w:rPr>
            </w:pPr>
            <w:r w:rsidRPr="00B06F7A">
              <w:rPr>
                <w:lang w:eastAsia="zh-CN"/>
              </w:rPr>
              <w:t>supportedFeatures</w:t>
            </w:r>
          </w:p>
        </w:tc>
        <w:tc>
          <w:tcPr>
            <w:tcW w:w="1842" w:type="dxa"/>
            <w:tcBorders>
              <w:top w:val="single" w:sz="4" w:space="0" w:color="auto"/>
              <w:left w:val="single" w:sz="4" w:space="0" w:color="auto"/>
              <w:bottom w:val="single" w:sz="4" w:space="0" w:color="auto"/>
              <w:right w:val="single" w:sz="4" w:space="0" w:color="auto"/>
            </w:tcBorders>
          </w:tcPr>
          <w:p w14:paraId="33A5C48E" w14:textId="77777777" w:rsidR="00D71412" w:rsidRPr="00B06F7A" w:rsidRDefault="00D71412" w:rsidP="00812A4A">
            <w:pPr>
              <w:pStyle w:val="TAL"/>
              <w:rPr>
                <w:lang w:eastAsia="zh-CN"/>
              </w:rPr>
            </w:pPr>
            <w:r w:rsidRPr="00B06F7A">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9724CF4" w14:textId="77777777" w:rsidR="00D71412" w:rsidRPr="00B06F7A" w:rsidRDefault="00D71412" w:rsidP="00812A4A">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FF36E2" w14:textId="77777777" w:rsidR="00D71412" w:rsidRPr="00B06F7A" w:rsidRDefault="00D71412" w:rsidP="00812A4A">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9E95AE3" w14:textId="77777777" w:rsidR="00D71412" w:rsidRPr="00B06F7A" w:rsidRDefault="00D71412" w:rsidP="00812A4A">
            <w:pPr>
              <w:pStyle w:val="TAL"/>
              <w:rPr>
                <w:rFonts w:cs="Arial"/>
                <w:szCs w:val="18"/>
                <w:lang w:eastAsia="zh-CN"/>
              </w:rPr>
            </w:pPr>
            <w:r w:rsidRPr="00B06F7A">
              <w:rPr>
                <w:rFonts w:cs="Arial"/>
                <w:szCs w:val="18"/>
                <w:lang w:eastAsia="zh-CN"/>
              </w:rPr>
              <w:t>See clause 6.1.8</w:t>
            </w:r>
          </w:p>
        </w:tc>
      </w:tr>
    </w:tbl>
    <w:p w14:paraId="6E312125" w14:textId="77777777" w:rsidR="005B7866" w:rsidRPr="00B06F7A" w:rsidRDefault="005B7866" w:rsidP="005B7866">
      <w:pPr>
        <w:rPr>
          <w:noProof/>
        </w:rPr>
      </w:pPr>
    </w:p>
    <w:p w14:paraId="6DD185B8" w14:textId="77777777" w:rsidR="005B7866" w:rsidRPr="00B06F7A" w:rsidRDefault="005B7866" w:rsidP="00C05182">
      <w:pPr>
        <w:pStyle w:val="Heading5"/>
      </w:pPr>
      <w:bookmarkStart w:id="2681" w:name="_Toc36457252"/>
      <w:bookmarkStart w:id="2682" w:name="_Toc45028146"/>
      <w:bookmarkStart w:id="2683" w:name="_Toc45028981"/>
      <w:bookmarkStart w:id="2684" w:name="_Toc67681740"/>
      <w:bookmarkStart w:id="2685" w:name="_Toc98487602"/>
      <w:r w:rsidRPr="00B06F7A">
        <w:t>6.1.6.2.56</w:t>
      </w:r>
      <w:r w:rsidRPr="00B06F7A">
        <w:tab/>
        <w:t xml:space="preserve">Type: </w:t>
      </w:r>
      <w:r w:rsidRPr="00B06F7A">
        <w:rPr>
          <w:rFonts w:hint="eastAsia"/>
          <w:lang w:eastAsia="zh-CN"/>
        </w:rPr>
        <w:t>E</w:t>
      </w:r>
      <w:r w:rsidRPr="00B06F7A">
        <w:rPr>
          <w:lang w:eastAsia="zh-CN"/>
        </w:rPr>
        <w:t>nhancedCoverage</w:t>
      </w:r>
      <w:r w:rsidRPr="00B06F7A">
        <w:t>Restriction</w:t>
      </w:r>
      <w:r w:rsidRPr="00B06F7A">
        <w:rPr>
          <w:lang w:eastAsia="zh-CN"/>
        </w:rPr>
        <w:t>Data</w:t>
      </w:r>
      <w:bookmarkEnd w:id="2681"/>
      <w:bookmarkEnd w:id="2682"/>
      <w:bookmarkEnd w:id="2683"/>
      <w:bookmarkEnd w:id="2684"/>
      <w:bookmarkEnd w:id="2685"/>
    </w:p>
    <w:p w14:paraId="1A03D8A9" w14:textId="77777777" w:rsidR="005B7866" w:rsidRPr="00B06F7A" w:rsidRDefault="005B7866" w:rsidP="005B7866">
      <w:pPr>
        <w:pStyle w:val="TH"/>
      </w:pPr>
      <w:r w:rsidRPr="00B06F7A">
        <w:rPr>
          <w:noProof/>
        </w:rPr>
        <w:t>Table </w:t>
      </w:r>
      <w:r w:rsidRPr="00B06F7A">
        <w:t xml:space="preserve">6.1.6.2.56-1: </w:t>
      </w:r>
      <w:r w:rsidRPr="00B06F7A">
        <w:rPr>
          <w:noProof/>
        </w:rPr>
        <w:t xml:space="preserve">Definition of type </w:t>
      </w:r>
      <w:r w:rsidRPr="00B06F7A">
        <w:rPr>
          <w:rFonts w:hint="eastAsia"/>
          <w:lang w:eastAsia="zh-CN"/>
        </w:rPr>
        <w:t>E</w:t>
      </w:r>
      <w:r w:rsidRPr="00B06F7A">
        <w:rPr>
          <w:lang w:eastAsia="zh-CN"/>
        </w:rPr>
        <w:t>nhancedCoverage</w:t>
      </w:r>
      <w:r w:rsidRPr="00B06F7A">
        <w:t>Restriction</w:t>
      </w:r>
      <w:r w:rsidRPr="00B06F7A">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DCE38D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9B85C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6776C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144DAE7"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8EC09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8001B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91F0B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0B67AA3D" w14:textId="77777777" w:rsidR="005B7866" w:rsidRPr="00B06F7A" w:rsidRDefault="005B7866" w:rsidP="007F1FAF">
            <w:pPr>
              <w:pStyle w:val="TAL"/>
              <w:rPr>
                <w:lang w:eastAsia="zh-CN"/>
              </w:rPr>
            </w:pPr>
            <w:r w:rsidRPr="00B06F7A">
              <w:t>plmnEcInfoList</w:t>
            </w:r>
          </w:p>
        </w:tc>
        <w:tc>
          <w:tcPr>
            <w:tcW w:w="1842" w:type="dxa"/>
            <w:tcBorders>
              <w:top w:val="single" w:sz="4" w:space="0" w:color="auto"/>
              <w:left w:val="single" w:sz="4" w:space="0" w:color="auto"/>
              <w:bottom w:val="single" w:sz="4" w:space="0" w:color="auto"/>
              <w:right w:val="single" w:sz="4" w:space="0" w:color="auto"/>
            </w:tcBorders>
            <w:hideMark/>
          </w:tcPr>
          <w:p w14:paraId="22FA8BA0" w14:textId="77777777" w:rsidR="005B7866" w:rsidRPr="00B06F7A" w:rsidRDefault="005B7866" w:rsidP="007F1FAF">
            <w:pPr>
              <w:pStyle w:val="TAL"/>
              <w:rPr>
                <w:lang w:eastAsia="zh-CN"/>
              </w:rPr>
            </w:pPr>
            <w:r w:rsidRPr="00B06F7A">
              <w:t>array(PlmnEcInfo</w:t>
            </w:r>
            <w:r w:rsidRPr="00B06F7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0CB4C13"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hideMark/>
          </w:tcPr>
          <w:p w14:paraId="12322B4E" w14:textId="77777777" w:rsidR="005B7866" w:rsidRPr="00B06F7A" w:rsidRDefault="005B7866" w:rsidP="007F1FAF">
            <w:pPr>
              <w:pStyle w:val="TAL"/>
              <w:rPr>
                <w:lang w:eastAsia="zh-CN"/>
              </w:rPr>
            </w:pPr>
            <w:r w:rsidRPr="00B06F7A">
              <w:t>1..N</w:t>
            </w:r>
          </w:p>
        </w:tc>
        <w:tc>
          <w:tcPr>
            <w:tcW w:w="3934" w:type="dxa"/>
            <w:tcBorders>
              <w:top w:val="single" w:sz="4" w:space="0" w:color="auto"/>
              <w:left w:val="single" w:sz="4" w:space="0" w:color="auto"/>
              <w:bottom w:val="single" w:sz="4" w:space="0" w:color="auto"/>
              <w:right w:val="single" w:sz="4" w:space="0" w:color="auto"/>
            </w:tcBorders>
            <w:hideMark/>
          </w:tcPr>
          <w:p w14:paraId="29B3FDDF" w14:textId="77777777" w:rsidR="005B7866" w:rsidRPr="00B06F7A" w:rsidRDefault="005B7866" w:rsidP="007F1FAF">
            <w:pPr>
              <w:pStyle w:val="TAL"/>
              <w:rPr>
                <w:rFonts w:cs="Arial"/>
                <w:szCs w:val="18"/>
                <w:lang w:eastAsia="zh-CN"/>
              </w:rPr>
            </w:pPr>
            <w:r w:rsidRPr="00B06F7A">
              <w:rPr>
                <w:rFonts w:cs="Arial"/>
                <w:szCs w:val="18"/>
                <w:lang w:eastAsia="zh-CN"/>
              </w:rPr>
              <w:t>It may indicate a complete list of serving PLMNs where Enhanced Coverage Restriction shall be allowed and the detailed enhanced coverage restriction configuration under per the PLMN.</w:t>
            </w:r>
          </w:p>
        </w:tc>
      </w:tr>
    </w:tbl>
    <w:p w14:paraId="3700418D" w14:textId="77777777" w:rsidR="005B7866" w:rsidRPr="00B06F7A" w:rsidRDefault="005B7866" w:rsidP="005B7866">
      <w:pPr>
        <w:rPr>
          <w:noProof/>
        </w:rPr>
      </w:pPr>
    </w:p>
    <w:p w14:paraId="1FDF9A9D" w14:textId="77777777" w:rsidR="005B7866" w:rsidRPr="00B06F7A" w:rsidRDefault="005B7866" w:rsidP="00C05182">
      <w:pPr>
        <w:pStyle w:val="Heading5"/>
      </w:pPr>
      <w:bookmarkStart w:id="2686" w:name="_Toc36457253"/>
      <w:bookmarkStart w:id="2687" w:name="_Toc45028147"/>
      <w:bookmarkStart w:id="2688" w:name="_Toc45028982"/>
      <w:bookmarkStart w:id="2689" w:name="_Toc67681741"/>
      <w:bookmarkStart w:id="2690" w:name="_Toc98487603"/>
      <w:r w:rsidRPr="00B06F7A">
        <w:t>6.1.6.2.57</w:t>
      </w:r>
      <w:r w:rsidRPr="00B06F7A">
        <w:tab/>
        <w:t xml:space="preserve">Type: </w:t>
      </w:r>
      <w:r w:rsidRPr="00B06F7A">
        <w:rPr>
          <w:rFonts w:hint="eastAsia"/>
          <w:lang w:eastAsia="zh-CN"/>
        </w:rPr>
        <w:t>Edrx</w:t>
      </w:r>
      <w:r w:rsidRPr="00B06F7A">
        <w:rPr>
          <w:lang w:eastAsia="zh-CN"/>
        </w:rPr>
        <w:t>Parameters</w:t>
      </w:r>
      <w:bookmarkEnd w:id="2686"/>
      <w:bookmarkEnd w:id="2687"/>
      <w:bookmarkEnd w:id="2688"/>
      <w:bookmarkEnd w:id="2689"/>
      <w:bookmarkEnd w:id="2690"/>
    </w:p>
    <w:p w14:paraId="603B2B16" w14:textId="77777777" w:rsidR="005B7866" w:rsidRPr="00B06F7A" w:rsidRDefault="005B7866" w:rsidP="005B7866">
      <w:pPr>
        <w:pStyle w:val="TH"/>
        <w:outlineLvl w:val="0"/>
      </w:pPr>
      <w:r w:rsidRPr="00B06F7A">
        <w:t xml:space="preserve">Table 6.1.6.2.57-1: </w:t>
      </w:r>
      <w:r w:rsidRPr="00B06F7A">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7498E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F0D1B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AA5ACF"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6A7E4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7C5EA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D47671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628FE7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DD6B9D" w14:textId="77777777" w:rsidR="005B7866" w:rsidRPr="00B06F7A" w:rsidRDefault="005B7866" w:rsidP="007F1FAF">
            <w:pPr>
              <w:pStyle w:val="TAL"/>
              <w:rPr>
                <w:lang w:eastAsia="zh-CN"/>
              </w:rPr>
            </w:pPr>
            <w:r w:rsidRPr="00B06F7A">
              <w:t>ratType</w:t>
            </w:r>
          </w:p>
        </w:tc>
        <w:tc>
          <w:tcPr>
            <w:tcW w:w="1842" w:type="dxa"/>
            <w:tcBorders>
              <w:top w:val="single" w:sz="4" w:space="0" w:color="auto"/>
              <w:left w:val="single" w:sz="4" w:space="0" w:color="auto"/>
              <w:bottom w:val="single" w:sz="4" w:space="0" w:color="auto"/>
              <w:right w:val="single" w:sz="4" w:space="0" w:color="auto"/>
            </w:tcBorders>
          </w:tcPr>
          <w:p w14:paraId="68763CA6" w14:textId="77777777" w:rsidR="005B7866" w:rsidRPr="00B06F7A" w:rsidRDefault="005B7866" w:rsidP="007F1FAF">
            <w:pPr>
              <w:pStyle w:val="TAL"/>
            </w:pPr>
            <w:r w:rsidRPr="00B06F7A">
              <w:t>RatType</w:t>
            </w:r>
          </w:p>
        </w:tc>
        <w:tc>
          <w:tcPr>
            <w:tcW w:w="567" w:type="dxa"/>
            <w:tcBorders>
              <w:top w:val="single" w:sz="4" w:space="0" w:color="auto"/>
              <w:left w:val="single" w:sz="4" w:space="0" w:color="auto"/>
              <w:bottom w:val="single" w:sz="4" w:space="0" w:color="auto"/>
              <w:right w:val="single" w:sz="4" w:space="0" w:color="auto"/>
            </w:tcBorders>
          </w:tcPr>
          <w:p w14:paraId="1B01AB9C"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214A74"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A320241" w14:textId="77777777" w:rsidR="005B7866" w:rsidRPr="00B06F7A" w:rsidRDefault="005B7866" w:rsidP="007F1FAF">
            <w:pPr>
              <w:pStyle w:val="TAL"/>
              <w:spacing w:afterLines="50" w:after="120"/>
            </w:pPr>
            <w:r w:rsidRPr="00B06F7A">
              <w:t>This IE shall indicate the RAT type which eDRX value are applicable to.</w:t>
            </w:r>
          </w:p>
          <w:p w14:paraId="4B8D67B5" w14:textId="77777777" w:rsidR="005B7866" w:rsidRPr="00B06F7A" w:rsidRDefault="005B7866" w:rsidP="007F1FAF">
            <w:pPr>
              <w:pStyle w:val="TAL"/>
              <w:spacing w:afterLines="50" w:after="120"/>
            </w:pPr>
            <w:r w:rsidRPr="00B06F7A">
              <w:t>Only the following values are allowed:</w:t>
            </w:r>
          </w:p>
          <w:p w14:paraId="0AD05A68" w14:textId="77777777" w:rsidR="005B7866" w:rsidRPr="00B06F7A" w:rsidRDefault="005B7866" w:rsidP="007F1FAF">
            <w:pPr>
              <w:pStyle w:val="TAL"/>
              <w:spacing w:afterLines="50" w:after="120"/>
            </w:pPr>
            <w:r w:rsidRPr="00B06F7A">
              <w:t>"EUTRA"</w:t>
            </w:r>
            <w:r w:rsidRPr="00B06F7A">
              <w:br/>
              <w:t>"</w:t>
            </w:r>
            <w:r w:rsidRPr="00B06F7A">
              <w:rPr>
                <w:lang w:eastAsia="zh-CN"/>
              </w:rPr>
              <w:t>NBIOT</w:t>
            </w:r>
            <w:r w:rsidRPr="00B06F7A">
              <w:t>"</w:t>
            </w:r>
            <w:r w:rsidRPr="00B06F7A">
              <w:br/>
              <w:t>"LTE-M"</w:t>
            </w:r>
          </w:p>
        </w:tc>
      </w:tr>
      <w:tr w:rsidR="005B7866" w:rsidRPr="00B06F7A" w14:paraId="47DE766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B77F17" w14:textId="77777777" w:rsidR="005B7866" w:rsidRPr="00B06F7A" w:rsidRDefault="005B7866" w:rsidP="007F1FAF">
            <w:pPr>
              <w:pStyle w:val="TAL"/>
            </w:pPr>
            <w:r w:rsidRPr="00B06F7A">
              <w:t>edrxValue</w:t>
            </w:r>
          </w:p>
        </w:tc>
        <w:tc>
          <w:tcPr>
            <w:tcW w:w="1842" w:type="dxa"/>
            <w:tcBorders>
              <w:top w:val="single" w:sz="4" w:space="0" w:color="auto"/>
              <w:left w:val="single" w:sz="4" w:space="0" w:color="auto"/>
              <w:bottom w:val="single" w:sz="4" w:space="0" w:color="auto"/>
              <w:right w:val="single" w:sz="4" w:space="0" w:color="auto"/>
            </w:tcBorders>
          </w:tcPr>
          <w:p w14:paraId="23935712" w14:textId="77777777" w:rsidR="005B7866" w:rsidRPr="00B06F7A" w:rsidRDefault="005B7866" w:rsidP="007F1FAF">
            <w:pPr>
              <w:pStyle w:val="TAL"/>
              <w:rPr>
                <w:lang w:eastAsia="zh-CN"/>
              </w:rPr>
            </w:pPr>
            <w:r w:rsidRPr="00B06F7A">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6800C7A"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B9456"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F26964A" w14:textId="77777777" w:rsidR="005B7866" w:rsidRPr="00B06F7A" w:rsidRDefault="005B7866" w:rsidP="007F1FAF">
            <w:pPr>
              <w:pStyle w:val="TAL"/>
            </w:pPr>
            <w:r w:rsidRPr="00B06F7A">
              <w:t>This IE shall indicate eDRX Cycle length value, it shall be encoded as a string of bits 4 to 1 of octet 3 in the "Extended DRX parameter" IE (see Figure 10.5.5.32 of 3GPP TS 24.008 [46]).</w:t>
            </w:r>
          </w:p>
          <w:p w14:paraId="56604FB3" w14:textId="77777777" w:rsidR="005B7866" w:rsidRPr="00B06F7A" w:rsidRDefault="005B7866" w:rsidP="007F1FAF">
            <w:pPr>
              <w:pStyle w:val="TAL"/>
            </w:pPr>
            <w:r w:rsidRPr="00B06F7A">
              <w:t>Pattern: '^([0-1]{4})$'</w:t>
            </w:r>
          </w:p>
        </w:tc>
      </w:tr>
      <w:tr w:rsidR="005B7866" w:rsidRPr="00B06F7A" w14:paraId="75A13944"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71D265" w14:textId="77777777" w:rsidR="005B7866" w:rsidRPr="00B06F7A" w:rsidRDefault="005B7866" w:rsidP="007F1FAF">
            <w:pPr>
              <w:pStyle w:val="TAN"/>
            </w:pPr>
            <w:r w:rsidRPr="00B06F7A">
              <w:t>NOTE:</w:t>
            </w:r>
            <w:r w:rsidRPr="00B06F7A">
              <w:tab/>
              <w:t>The relationship between values of ratType and edrxValue shall be in line with clause 10.5.5.32 of 3GPP TS 24.008 [46].</w:t>
            </w:r>
          </w:p>
        </w:tc>
      </w:tr>
    </w:tbl>
    <w:p w14:paraId="451ED7F8" w14:textId="77777777" w:rsidR="005B7866" w:rsidRPr="00B06F7A" w:rsidRDefault="005B7866" w:rsidP="005B7866">
      <w:pPr>
        <w:rPr>
          <w:noProof/>
        </w:rPr>
      </w:pPr>
    </w:p>
    <w:p w14:paraId="4B501F15" w14:textId="77777777" w:rsidR="005B7866" w:rsidRPr="00B06F7A" w:rsidRDefault="005B7866" w:rsidP="00C05182">
      <w:pPr>
        <w:pStyle w:val="Heading5"/>
      </w:pPr>
      <w:bookmarkStart w:id="2691" w:name="_Toc36457254"/>
      <w:bookmarkStart w:id="2692" w:name="_Toc45028148"/>
      <w:bookmarkStart w:id="2693" w:name="_Toc45028983"/>
      <w:bookmarkStart w:id="2694" w:name="_Toc67681742"/>
      <w:bookmarkStart w:id="2695" w:name="_Toc98487604"/>
      <w:r w:rsidRPr="00B06F7A">
        <w:t>6.1.6.2.58</w:t>
      </w:r>
      <w:r w:rsidRPr="00B06F7A">
        <w:tab/>
        <w:t xml:space="preserve">Type: </w:t>
      </w:r>
      <w:r w:rsidRPr="00B06F7A">
        <w:rPr>
          <w:lang w:eastAsia="zh-CN"/>
        </w:rPr>
        <w:t>Ptw</w:t>
      </w:r>
      <w:r w:rsidRPr="00B06F7A">
        <w:rPr>
          <w:rFonts w:hint="eastAsia"/>
          <w:lang w:eastAsia="zh-CN"/>
        </w:rPr>
        <w:t>Parameters</w:t>
      </w:r>
      <w:bookmarkEnd w:id="2691"/>
      <w:bookmarkEnd w:id="2692"/>
      <w:bookmarkEnd w:id="2693"/>
      <w:bookmarkEnd w:id="2694"/>
      <w:bookmarkEnd w:id="2695"/>
    </w:p>
    <w:p w14:paraId="5BC5483C" w14:textId="77777777" w:rsidR="005B7866" w:rsidRPr="00B06F7A" w:rsidRDefault="005B7866" w:rsidP="005B7866">
      <w:pPr>
        <w:pStyle w:val="TH"/>
        <w:outlineLvl w:val="0"/>
      </w:pPr>
      <w:r w:rsidRPr="00B06F7A">
        <w:t xml:space="preserve">Table 6.1.6.2.58-1: </w:t>
      </w:r>
      <w:r w:rsidRPr="00B06F7A">
        <w:rPr>
          <w:lang w:eastAsia="zh-CN"/>
        </w:rPr>
        <w:t>Ptw</w:t>
      </w:r>
      <w:r w:rsidRPr="00B06F7A">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5ADD1D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711D4F"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07E2EA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D1678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7EA215"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C1CBDE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CE1788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858AC54" w14:textId="77777777" w:rsidR="005B7866" w:rsidRPr="00B06F7A" w:rsidRDefault="005B7866" w:rsidP="007F1FAF">
            <w:pPr>
              <w:pStyle w:val="TAL"/>
              <w:rPr>
                <w:lang w:eastAsia="zh-CN"/>
              </w:rPr>
            </w:pPr>
            <w:r w:rsidRPr="00B06F7A">
              <w:t>operationMode</w:t>
            </w:r>
          </w:p>
        </w:tc>
        <w:tc>
          <w:tcPr>
            <w:tcW w:w="1842" w:type="dxa"/>
            <w:tcBorders>
              <w:top w:val="single" w:sz="4" w:space="0" w:color="auto"/>
              <w:left w:val="single" w:sz="4" w:space="0" w:color="auto"/>
              <w:bottom w:val="single" w:sz="4" w:space="0" w:color="auto"/>
              <w:right w:val="single" w:sz="4" w:space="0" w:color="auto"/>
            </w:tcBorders>
          </w:tcPr>
          <w:p w14:paraId="0CD7F054" w14:textId="77777777" w:rsidR="005B7866" w:rsidRPr="00B06F7A" w:rsidRDefault="005B7866" w:rsidP="007F1FAF">
            <w:pPr>
              <w:pStyle w:val="TAL"/>
            </w:pPr>
            <w:r w:rsidRPr="00B06F7A">
              <w:t>OperationMode</w:t>
            </w:r>
          </w:p>
        </w:tc>
        <w:tc>
          <w:tcPr>
            <w:tcW w:w="567" w:type="dxa"/>
            <w:tcBorders>
              <w:top w:val="single" w:sz="4" w:space="0" w:color="auto"/>
              <w:left w:val="single" w:sz="4" w:space="0" w:color="auto"/>
              <w:bottom w:val="single" w:sz="4" w:space="0" w:color="auto"/>
              <w:right w:val="single" w:sz="4" w:space="0" w:color="auto"/>
            </w:tcBorders>
          </w:tcPr>
          <w:p w14:paraId="532B89E0"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553B87"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8D98C21" w14:textId="77777777" w:rsidR="005B7866" w:rsidRPr="00B06F7A" w:rsidRDefault="005B7866" w:rsidP="007F1FAF">
            <w:pPr>
              <w:pStyle w:val="TAL"/>
              <w:spacing w:afterLines="50" w:after="120"/>
            </w:pPr>
            <w:r w:rsidRPr="00B06F7A">
              <w:t>This IE shall indicate the Operation Mode which PTW value are applicable to.</w:t>
            </w:r>
          </w:p>
        </w:tc>
      </w:tr>
      <w:tr w:rsidR="005B7866" w:rsidRPr="00B06F7A" w14:paraId="359D033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0DA734C" w14:textId="77777777" w:rsidR="005B7866" w:rsidRPr="00B06F7A" w:rsidRDefault="005B7866" w:rsidP="007F1FAF">
            <w:pPr>
              <w:pStyle w:val="TAL"/>
              <w:rPr>
                <w:lang w:eastAsia="zh-CN"/>
              </w:rPr>
            </w:pPr>
            <w:r w:rsidRPr="00B06F7A">
              <w:rPr>
                <w:rFonts w:hint="eastAsia"/>
                <w:lang w:eastAsia="zh-CN"/>
              </w:rPr>
              <w:t>ptw</w:t>
            </w:r>
            <w:r w:rsidRPr="00B06F7A">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2785D552" w14:textId="77777777" w:rsidR="005B7866" w:rsidRPr="00B06F7A" w:rsidRDefault="005B7866" w:rsidP="007F1FAF">
            <w:pPr>
              <w:pStyle w:val="TAL"/>
              <w:rPr>
                <w:lang w:eastAsia="zh-CN"/>
              </w:rPr>
            </w:pPr>
            <w:r w:rsidRPr="00B06F7A">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545572CB"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21C4F0" w14:textId="77777777" w:rsidR="005B7866" w:rsidRPr="00B06F7A" w:rsidRDefault="005B7866" w:rsidP="007F1FAF">
            <w:pPr>
              <w:pStyle w:val="TAL"/>
              <w:rPr>
                <w:lang w:eastAsia="zh-CN"/>
              </w:rPr>
            </w:pP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38D1A4E" w14:textId="77777777" w:rsidR="005B7866" w:rsidRPr="00B06F7A" w:rsidRDefault="005B7866" w:rsidP="007F1FAF">
            <w:pPr>
              <w:pStyle w:val="TAL"/>
            </w:pPr>
            <w:r w:rsidRPr="00B06F7A">
              <w:t>This IE shall indicate RAT specific Subscribed Paging Time Window length value, it shall be encoded as a string of bits 8 to 5 of octet 3 in the "Extended DRX parameter" IE (see Figure 10.5.5.32 of 3GPP TS 24.008 [46]).</w:t>
            </w:r>
          </w:p>
          <w:p w14:paraId="17370A90" w14:textId="77777777" w:rsidR="005B7866" w:rsidRPr="00B06F7A" w:rsidRDefault="005B7866" w:rsidP="007F1FAF">
            <w:pPr>
              <w:pStyle w:val="TAL"/>
            </w:pPr>
            <w:r w:rsidRPr="00B06F7A">
              <w:t>Pattern: '^([0-1]{4})$'</w:t>
            </w:r>
          </w:p>
        </w:tc>
      </w:tr>
      <w:tr w:rsidR="005B7866" w:rsidRPr="00B06F7A" w14:paraId="2D967769"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3903036" w14:textId="77777777" w:rsidR="005B7866" w:rsidRPr="00B06F7A" w:rsidRDefault="005B7866" w:rsidP="007F1FAF">
            <w:pPr>
              <w:pStyle w:val="TAN"/>
            </w:pPr>
            <w:r w:rsidRPr="00B06F7A">
              <w:t>NOTE:</w:t>
            </w:r>
            <w:r w:rsidRPr="00B06F7A">
              <w:tab/>
              <w:t>The relationship between values of operationMode and ptwValue shall be in line with clause 10.5.5.32 of 3GPP TS 24.008 [46].</w:t>
            </w:r>
          </w:p>
        </w:tc>
      </w:tr>
    </w:tbl>
    <w:p w14:paraId="006FD14A" w14:textId="77777777" w:rsidR="005B7866" w:rsidRPr="00B06F7A" w:rsidRDefault="005B7866" w:rsidP="005B7866">
      <w:pPr>
        <w:rPr>
          <w:noProof/>
        </w:rPr>
      </w:pPr>
    </w:p>
    <w:p w14:paraId="5CBCA4B3" w14:textId="77777777" w:rsidR="005B7866" w:rsidRPr="00B06F7A" w:rsidRDefault="005B7866" w:rsidP="00C05182">
      <w:pPr>
        <w:pStyle w:val="Heading5"/>
      </w:pPr>
      <w:bookmarkStart w:id="2696" w:name="_Toc36457255"/>
      <w:bookmarkStart w:id="2697" w:name="_Toc45028149"/>
      <w:bookmarkStart w:id="2698" w:name="_Toc45028984"/>
      <w:bookmarkStart w:id="2699" w:name="_Toc67681743"/>
      <w:bookmarkStart w:id="2700" w:name="_Toc98487605"/>
      <w:r w:rsidRPr="00B06F7A">
        <w:t>6.1.6.2.59</w:t>
      </w:r>
      <w:r w:rsidRPr="00B06F7A">
        <w:tab/>
        <w:t>Void</w:t>
      </w:r>
      <w:bookmarkEnd w:id="2696"/>
      <w:bookmarkEnd w:id="2697"/>
      <w:bookmarkEnd w:id="2698"/>
      <w:bookmarkEnd w:id="2699"/>
      <w:bookmarkEnd w:id="2700"/>
    </w:p>
    <w:p w14:paraId="4C07564C" w14:textId="77777777" w:rsidR="005B7866" w:rsidRPr="00B06F7A" w:rsidRDefault="005B7866" w:rsidP="00C05182">
      <w:pPr>
        <w:pStyle w:val="Heading5"/>
      </w:pPr>
      <w:bookmarkStart w:id="2701" w:name="_Toc36457256"/>
      <w:bookmarkStart w:id="2702" w:name="_Toc45028150"/>
      <w:bookmarkStart w:id="2703" w:name="_Toc45028985"/>
      <w:bookmarkStart w:id="2704" w:name="_Toc67681744"/>
      <w:bookmarkStart w:id="2705" w:name="_Toc98487606"/>
      <w:r w:rsidRPr="00B06F7A">
        <w:t>6.1.6.2.60</w:t>
      </w:r>
      <w:r w:rsidRPr="00B06F7A">
        <w:tab/>
        <w:t>Void</w:t>
      </w:r>
      <w:bookmarkEnd w:id="2701"/>
      <w:bookmarkEnd w:id="2702"/>
      <w:bookmarkEnd w:id="2703"/>
      <w:bookmarkEnd w:id="2704"/>
      <w:bookmarkEnd w:id="2705"/>
    </w:p>
    <w:p w14:paraId="50867CCC" w14:textId="77777777" w:rsidR="005B7866" w:rsidRPr="00B06F7A" w:rsidRDefault="005B7866" w:rsidP="00C05182">
      <w:pPr>
        <w:pStyle w:val="Heading5"/>
      </w:pPr>
      <w:bookmarkStart w:id="2706" w:name="_Toc36457257"/>
      <w:bookmarkStart w:id="2707" w:name="_Toc45028151"/>
      <w:bookmarkStart w:id="2708" w:name="_Toc45028986"/>
      <w:bookmarkStart w:id="2709" w:name="_Toc67681745"/>
      <w:bookmarkStart w:id="2710" w:name="_Toc98487607"/>
      <w:r w:rsidRPr="00B06F7A">
        <w:t>6.1.6.2.61</w:t>
      </w:r>
      <w:r w:rsidRPr="00B06F7A">
        <w:tab/>
        <w:t>Type: Void</w:t>
      </w:r>
      <w:bookmarkEnd w:id="2706"/>
      <w:bookmarkEnd w:id="2707"/>
      <w:bookmarkEnd w:id="2708"/>
      <w:bookmarkEnd w:id="2709"/>
      <w:bookmarkEnd w:id="2710"/>
    </w:p>
    <w:p w14:paraId="526E7A1F" w14:textId="77777777" w:rsidR="005B7866" w:rsidRPr="00B06F7A" w:rsidRDefault="005B7866" w:rsidP="00C05182">
      <w:pPr>
        <w:pStyle w:val="Heading5"/>
      </w:pPr>
      <w:bookmarkStart w:id="2711" w:name="_Toc36457258"/>
      <w:bookmarkStart w:id="2712" w:name="_Toc45028152"/>
      <w:bookmarkStart w:id="2713" w:name="_Toc45028987"/>
      <w:bookmarkStart w:id="2714" w:name="_Toc67681746"/>
      <w:bookmarkStart w:id="2715" w:name="_Toc98487608"/>
      <w:r w:rsidRPr="00B06F7A">
        <w:t>6.1.6.2.62</w:t>
      </w:r>
      <w:r w:rsidRPr="00B06F7A">
        <w:tab/>
        <w:t xml:space="preserve">Type: </w:t>
      </w:r>
      <w:r w:rsidRPr="00B06F7A">
        <w:rPr>
          <w:rFonts w:hint="eastAsia"/>
          <w:lang w:eastAsia="zh-CN"/>
        </w:rPr>
        <w:t>ExternalUnrelatedClass</w:t>
      </w:r>
      <w:bookmarkEnd w:id="2711"/>
      <w:bookmarkEnd w:id="2712"/>
      <w:bookmarkEnd w:id="2713"/>
      <w:bookmarkEnd w:id="2714"/>
      <w:bookmarkEnd w:id="2715"/>
    </w:p>
    <w:p w14:paraId="734FD332" w14:textId="77777777" w:rsidR="005B7866" w:rsidRPr="00B06F7A" w:rsidRDefault="005B7866" w:rsidP="005B7866">
      <w:pPr>
        <w:pStyle w:val="TH"/>
      </w:pPr>
      <w:r w:rsidRPr="00B06F7A">
        <w:t xml:space="preserve">Table 6.1.6.2.62-1: Definition of type </w:t>
      </w:r>
      <w:r w:rsidRPr="00B06F7A">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268C46D9"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866207F"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F98160"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EE5268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03DD0A"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74393D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57B7088"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6E86CA32" w14:textId="77777777" w:rsidR="005B7866" w:rsidRPr="00B06F7A" w:rsidRDefault="005B7866" w:rsidP="007F1FAF">
            <w:pPr>
              <w:pStyle w:val="TAL"/>
              <w:rPr>
                <w:lang w:eastAsia="zh-CN"/>
              </w:rPr>
            </w:pPr>
            <w:r w:rsidRPr="00B06F7A">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4407D86D" w14:textId="77777777" w:rsidR="005B7866" w:rsidRPr="00B06F7A" w:rsidRDefault="005B7866" w:rsidP="007F1FAF">
            <w:pPr>
              <w:pStyle w:val="TAL"/>
              <w:rPr>
                <w:lang w:eastAsia="zh-CN"/>
              </w:rPr>
            </w:pPr>
            <w:r w:rsidRPr="00B06F7A">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7C06959A"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A62424"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37C541D6" w14:textId="77777777" w:rsidR="005B7866" w:rsidRPr="00B06F7A" w:rsidRDefault="005B7866" w:rsidP="007F1FAF">
            <w:pPr>
              <w:pStyle w:val="TAL"/>
            </w:pPr>
            <w:r w:rsidRPr="00B06F7A">
              <w:rPr>
                <w:lang w:eastAsia="zh-CN"/>
              </w:rPr>
              <w:t>T</w:t>
            </w:r>
            <w:r w:rsidRPr="00B06F7A">
              <w:rPr>
                <w:rFonts w:hint="eastAsia"/>
                <w:lang w:eastAsia="zh-CN"/>
              </w:rPr>
              <w:t>he list of Call/session Unrelated Class identified by LCS client in the external LCS client list for the list</w:t>
            </w:r>
          </w:p>
        </w:tc>
      </w:tr>
      <w:tr w:rsidR="005B7866" w:rsidRPr="00B06F7A" w14:paraId="11F9A540"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B98D751" w14:textId="77777777" w:rsidR="005B7866" w:rsidRPr="00B06F7A" w:rsidRDefault="005B7866" w:rsidP="007F1FAF">
            <w:pPr>
              <w:pStyle w:val="TAL"/>
            </w:pPr>
            <w:r w:rsidRPr="00B06F7A">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018903F7" w14:textId="77777777" w:rsidR="005B7866" w:rsidRPr="00B06F7A" w:rsidRDefault="005B7866" w:rsidP="007F1FAF">
            <w:pPr>
              <w:pStyle w:val="TAL"/>
            </w:pPr>
            <w:r w:rsidRPr="00B06F7A">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0069BD6D"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394B5E5"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2B12F97B" w14:textId="77777777" w:rsidR="005B7866" w:rsidRPr="00B06F7A" w:rsidRDefault="005B7866" w:rsidP="007F1FAF">
            <w:pPr>
              <w:pStyle w:val="TAL"/>
            </w:pPr>
            <w:r w:rsidRPr="00B06F7A">
              <w:rPr>
                <w:lang w:eastAsia="zh-CN"/>
              </w:rPr>
              <w:t>T</w:t>
            </w:r>
            <w:r w:rsidRPr="00B06F7A">
              <w:rPr>
                <w:rFonts w:hint="eastAsia"/>
                <w:lang w:eastAsia="zh-CN"/>
              </w:rPr>
              <w:t>he list of Call/session Unrelated Class identified by AF in the external LCS client list</w:t>
            </w:r>
          </w:p>
        </w:tc>
      </w:tr>
      <w:tr w:rsidR="005B7866" w:rsidRPr="00B06F7A" w14:paraId="4F8E3849"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1453941" w14:textId="77777777" w:rsidR="005B7866" w:rsidRPr="00B06F7A" w:rsidRDefault="005B7866" w:rsidP="007F1FAF">
            <w:pPr>
              <w:pStyle w:val="TAL"/>
              <w:rPr>
                <w:lang w:eastAsia="zh-CN"/>
              </w:rPr>
            </w:pPr>
            <w:r w:rsidRPr="00B06F7A">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47B24482" w14:textId="77777777" w:rsidR="005B7866" w:rsidRPr="00B06F7A" w:rsidRDefault="005B7866" w:rsidP="007F1FAF">
            <w:pPr>
              <w:pStyle w:val="TAL"/>
              <w:rPr>
                <w:lang w:eastAsia="zh-CN"/>
              </w:rPr>
            </w:pPr>
            <w:r w:rsidRPr="00B06F7A">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1CFB1D86"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A85F8A"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1E662460" w14:textId="77777777" w:rsidR="005B7866" w:rsidRPr="00B06F7A" w:rsidRDefault="005B7866" w:rsidP="007F1FAF">
            <w:pPr>
              <w:pStyle w:val="TAL"/>
              <w:rPr>
                <w:lang w:eastAsia="zh-CN"/>
              </w:rPr>
            </w:pPr>
            <w:r w:rsidRPr="00B06F7A">
              <w:rPr>
                <w:lang w:eastAsia="zh-CN"/>
              </w:rPr>
              <w:t>T</w:t>
            </w:r>
            <w:r w:rsidRPr="00B06F7A">
              <w:rPr>
                <w:rFonts w:hint="eastAsia"/>
                <w:lang w:eastAsia="zh-CN"/>
              </w:rPr>
              <w:t>he list of Call/session Unrelated Class identified by LCS client group in the external LCS client list</w:t>
            </w:r>
          </w:p>
        </w:tc>
      </w:tr>
    </w:tbl>
    <w:p w14:paraId="1E123851" w14:textId="77777777" w:rsidR="005B7866" w:rsidRPr="00C05182" w:rsidRDefault="005B7866" w:rsidP="00C05182"/>
    <w:p w14:paraId="3C072F34" w14:textId="77777777" w:rsidR="005B7866" w:rsidRPr="00B06F7A" w:rsidRDefault="005B7866" w:rsidP="00C05182">
      <w:pPr>
        <w:pStyle w:val="Heading5"/>
      </w:pPr>
      <w:bookmarkStart w:id="2716" w:name="_Toc36457259"/>
      <w:bookmarkStart w:id="2717" w:name="_Toc45028153"/>
      <w:bookmarkStart w:id="2718" w:name="_Toc45028988"/>
      <w:bookmarkStart w:id="2719" w:name="_Toc67681747"/>
      <w:bookmarkStart w:id="2720" w:name="_Toc98487609"/>
      <w:r w:rsidRPr="00B06F7A">
        <w:t>6.1.6.2.63</w:t>
      </w:r>
      <w:r w:rsidRPr="00B06F7A">
        <w:tab/>
        <w:t xml:space="preserve">Type: </w:t>
      </w:r>
      <w:r w:rsidRPr="00B06F7A">
        <w:rPr>
          <w:rFonts w:hint="eastAsia"/>
          <w:lang w:eastAsia="zh-CN"/>
        </w:rPr>
        <w:t>AfExternal</w:t>
      </w:r>
      <w:bookmarkEnd w:id="2716"/>
      <w:bookmarkEnd w:id="2717"/>
      <w:bookmarkEnd w:id="2718"/>
      <w:bookmarkEnd w:id="2719"/>
      <w:bookmarkEnd w:id="2720"/>
    </w:p>
    <w:p w14:paraId="7AAAA512" w14:textId="77777777" w:rsidR="005B7866" w:rsidRPr="00B06F7A" w:rsidRDefault="005B7866" w:rsidP="005B7866">
      <w:pPr>
        <w:pStyle w:val="TH"/>
      </w:pPr>
      <w:r w:rsidRPr="00B06F7A">
        <w:t xml:space="preserve">Table 6.1.6.2.63-1: Definition of type </w:t>
      </w:r>
      <w:r w:rsidRPr="00B06F7A">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26AC2A9F"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F8B92CE"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88BDF00"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F6C7B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585A3F"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E8B078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F259397"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5EBDD2B" w14:textId="77777777" w:rsidR="005B7866" w:rsidRPr="00B06F7A" w:rsidRDefault="005B7866" w:rsidP="007F1FAF">
            <w:pPr>
              <w:pStyle w:val="TAL"/>
              <w:rPr>
                <w:lang w:eastAsia="zh-CN"/>
              </w:rPr>
            </w:pPr>
            <w:r w:rsidRPr="00B06F7A">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3490986F" w14:textId="77777777" w:rsidR="005B7866" w:rsidRPr="00B06F7A" w:rsidRDefault="005B7866" w:rsidP="007F1FAF">
            <w:pPr>
              <w:pStyle w:val="TAL"/>
              <w:rPr>
                <w:lang w:eastAsia="zh-CN"/>
              </w:rPr>
            </w:pPr>
            <w:r w:rsidRPr="00B06F7A">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2A349DB0"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9227BA" w14:textId="77777777" w:rsidR="005B7866" w:rsidRPr="00B06F7A" w:rsidRDefault="005B7866" w:rsidP="007F1FAF">
            <w:pPr>
              <w:pStyle w:val="TAL"/>
              <w:rPr>
                <w:lang w:eastAsia="zh-CN"/>
              </w:rPr>
            </w:pPr>
            <w:r w:rsidRPr="00B06F7A">
              <w:rPr>
                <w:rFonts w:hint="eastAsia"/>
                <w:lang w:eastAsia="zh-CN"/>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650AECA6" w14:textId="77777777" w:rsidR="005B7866" w:rsidRPr="00B06F7A" w:rsidRDefault="005B7866" w:rsidP="007F1FAF">
            <w:pPr>
              <w:pStyle w:val="TAL"/>
            </w:pPr>
            <w:r w:rsidRPr="00B06F7A">
              <w:t>AF Identifier (see 3GPP TS 23.273 [38] clause 5.4.2.2.3)</w:t>
            </w:r>
          </w:p>
        </w:tc>
      </w:tr>
      <w:tr w:rsidR="005B7866" w:rsidRPr="00B06F7A" w14:paraId="29BE2995"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F9BE84B" w14:textId="77777777" w:rsidR="005B7866" w:rsidRPr="00B06F7A" w:rsidRDefault="005B7866" w:rsidP="007F1FAF">
            <w:pPr>
              <w:pStyle w:val="TAL"/>
            </w:pPr>
            <w:r w:rsidRPr="00B06F7A">
              <w:rPr>
                <w:rFonts w:hint="eastAsia"/>
              </w:rPr>
              <w:t>allowed</w:t>
            </w:r>
            <w:r w:rsidRPr="00B06F7A">
              <w:t>GeographicArea</w:t>
            </w:r>
          </w:p>
        </w:tc>
        <w:tc>
          <w:tcPr>
            <w:tcW w:w="1701" w:type="dxa"/>
            <w:tcBorders>
              <w:top w:val="single" w:sz="4" w:space="0" w:color="auto"/>
              <w:left w:val="single" w:sz="4" w:space="0" w:color="auto"/>
              <w:bottom w:val="single" w:sz="4" w:space="0" w:color="auto"/>
              <w:right w:val="single" w:sz="4" w:space="0" w:color="auto"/>
            </w:tcBorders>
          </w:tcPr>
          <w:p w14:paraId="6B2B3007" w14:textId="77777777" w:rsidR="005B7866" w:rsidRPr="00B06F7A" w:rsidRDefault="005B7866" w:rsidP="007F1FAF">
            <w:pPr>
              <w:pStyle w:val="TAL"/>
              <w:rPr>
                <w:lang w:eastAsia="zh-CN"/>
              </w:rPr>
            </w:pPr>
            <w:r w:rsidRPr="00B06F7A">
              <w:t>array(GeographicArea)</w:t>
            </w:r>
          </w:p>
        </w:tc>
        <w:tc>
          <w:tcPr>
            <w:tcW w:w="567" w:type="dxa"/>
            <w:tcBorders>
              <w:top w:val="single" w:sz="4" w:space="0" w:color="auto"/>
              <w:left w:val="single" w:sz="4" w:space="0" w:color="auto"/>
              <w:bottom w:val="single" w:sz="4" w:space="0" w:color="auto"/>
              <w:right w:val="single" w:sz="4" w:space="0" w:color="auto"/>
            </w:tcBorders>
          </w:tcPr>
          <w:p w14:paraId="72DE71E1"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C3AFF6"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20424783"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7401273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7F4E0D6B" w14:textId="77777777" w:rsidR="005B7866" w:rsidRPr="00B06F7A" w:rsidRDefault="005B7866" w:rsidP="007F1FAF">
            <w:pPr>
              <w:pStyle w:val="TAL"/>
              <w:rPr>
                <w:lang w:eastAsia="zh-CN"/>
              </w:rPr>
            </w:pPr>
            <w:r w:rsidRPr="00B06F7A">
              <w:t>privacyCheckRelatedAction</w:t>
            </w:r>
          </w:p>
        </w:tc>
        <w:tc>
          <w:tcPr>
            <w:tcW w:w="1701" w:type="dxa"/>
            <w:tcBorders>
              <w:top w:val="single" w:sz="4" w:space="0" w:color="auto"/>
              <w:left w:val="single" w:sz="4" w:space="0" w:color="auto"/>
              <w:bottom w:val="single" w:sz="4" w:space="0" w:color="auto"/>
              <w:right w:val="single" w:sz="4" w:space="0" w:color="auto"/>
            </w:tcBorders>
          </w:tcPr>
          <w:p w14:paraId="7065CF55" w14:textId="77777777" w:rsidR="005B7866" w:rsidRPr="00B06F7A" w:rsidRDefault="005B7866" w:rsidP="007F1FAF">
            <w:pPr>
              <w:pStyle w:val="TAL"/>
              <w:rPr>
                <w:lang w:eastAsia="zh-CN"/>
              </w:rPr>
            </w:pPr>
            <w:r w:rsidRPr="00B06F7A">
              <w:t>PrivacyCheckRelatedAction</w:t>
            </w:r>
          </w:p>
        </w:tc>
        <w:tc>
          <w:tcPr>
            <w:tcW w:w="567" w:type="dxa"/>
            <w:tcBorders>
              <w:top w:val="single" w:sz="4" w:space="0" w:color="auto"/>
              <w:left w:val="single" w:sz="4" w:space="0" w:color="auto"/>
              <w:bottom w:val="single" w:sz="4" w:space="0" w:color="auto"/>
              <w:right w:val="single" w:sz="4" w:space="0" w:color="auto"/>
            </w:tcBorders>
          </w:tcPr>
          <w:p w14:paraId="0CCFEDB0"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DE2B84"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293831BC"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6BD8B769"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55A6864D"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6B4B1ECE" w14:textId="77777777" w:rsidR="005B7866" w:rsidRPr="00B06F7A" w:rsidRDefault="005B7866" w:rsidP="007F1FAF">
            <w:pPr>
              <w:pStyle w:val="TAL"/>
              <w:rPr>
                <w:lang w:eastAsia="zh-CN"/>
              </w:rPr>
            </w:pPr>
            <w:r w:rsidRPr="00B06F7A">
              <w:t>validTimePeriod</w:t>
            </w:r>
          </w:p>
        </w:tc>
        <w:tc>
          <w:tcPr>
            <w:tcW w:w="1701" w:type="dxa"/>
            <w:tcBorders>
              <w:top w:val="single" w:sz="4" w:space="0" w:color="auto"/>
              <w:left w:val="single" w:sz="4" w:space="0" w:color="auto"/>
              <w:bottom w:val="single" w:sz="4" w:space="0" w:color="auto"/>
              <w:right w:val="single" w:sz="4" w:space="0" w:color="auto"/>
            </w:tcBorders>
          </w:tcPr>
          <w:p w14:paraId="3BE9C856" w14:textId="77777777" w:rsidR="005B7866" w:rsidRPr="00B06F7A" w:rsidRDefault="005B7866" w:rsidP="007F1FAF">
            <w:pPr>
              <w:pStyle w:val="TAL"/>
            </w:pPr>
            <w:r w:rsidRPr="00B06F7A">
              <w:rPr>
                <w:rFonts w:hint="eastAsia"/>
                <w:lang w:eastAsia="zh-CN"/>
              </w:rPr>
              <w:t>V</w:t>
            </w:r>
            <w:r w:rsidRPr="00B06F7A">
              <w:t>alidTimePeriod</w:t>
            </w:r>
          </w:p>
        </w:tc>
        <w:tc>
          <w:tcPr>
            <w:tcW w:w="567" w:type="dxa"/>
            <w:tcBorders>
              <w:top w:val="single" w:sz="4" w:space="0" w:color="auto"/>
              <w:left w:val="single" w:sz="4" w:space="0" w:color="auto"/>
              <w:bottom w:val="single" w:sz="4" w:space="0" w:color="auto"/>
              <w:right w:val="single" w:sz="4" w:space="0" w:color="auto"/>
            </w:tcBorders>
          </w:tcPr>
          <w:p w14:paraId="12B75CB1"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6BB6CA"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0250179D" w14:textId="77777777" w:rsidR="005B7866" w:rsidRPr="00B06F7A" w:rsidRDefault="005B7866" w:rsidP="007F1FAF">
            <w:pPr>
              <w:pStyle w:val="TAL"/>
            </w:pPr>
            <w:r w:rsidRPr="00B06F7A">
              <w:t>Time period when positioning is allowed</w:t>
            </w:r>
          </w:p>
        </w:tc>
      </w:tr>
      <w:tr w:rsidR="005B7866" w:rsidRPr="00B06F7A" w14:paraId="3BE8C6EE"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7B0E84" w14:textId="77777777" w:rsidR="005B7866" w:rsidRPr="00B06F7A" w:rsidRDefault="005B7866" w:rsidP="007F1FAF">
            <w:pPr>
              <w:pStyle w:val="TAL"/>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w:t>
            </w:r>
            <w:r w:rsidRPr="00B06F7A">
              <w:rPr>
                <w:rFonts w:hint="eastAsia"/>
                <w:lang w:eastAsia="zh-CN"/>
              </w:rPr>
              <w:t xml:space="preserve"> </w:t>
            </w:r>
            <w:r w:rsidRPr="00B06F7A">
              <w:rPr>
                <w:rFonts w:hint="eastAsia"/>
              </w:rPr>
              <w:t>is not optional for the attribute.</w:t>
            </w:r>
          </w:p>
        </w:tc>
      </w:tr>
    </w:tbl>
    <w:p w14:paraId="6C245E5E" w14:textId="77777777" w:rsidR="005B7866" w:rsidRPr="00C05182" w:rsidRDefault="005B7866" w:rsidP="00C05182"/>
    <w:p w14:paraId="4A45280B" w14:textId="77777777" w:rsidR="005B7866" w:rsidRPr="00B06F7A" w:rsidRDefault="005B7866" w:rsidP="00C05182">
      <w:pPr>
        <w:pStyle w:val="Heading5"/>
      </w:pPr>
      <w:bookmarkStart w:id="2721" w:name="_Toc36457260"/>
      <w:bookmarkStart w:id="2722" w:name="_Toc45028154"/>
      <w:bookmarkStart w:id="2723" w:name="_Toc45028989"/>
      <w:bookmarkStart w:id="2724" w:name="_Toc67681748"/>
      <w:bookmarkStart w:id="2725" w:name="_Toc98487610"/>
      <w:r w:rsidRPr="00B06F7A">
        <w:t>6.1.6.2.64</w:t>
      </w:r>
      <w:r w:rsidRPr="00B06F7A">
        <w:tab/>
        <w:t xml:space="preserve">Type: </w:t>
      </w:r>
      <w:r w:rsidRPr="00B06F7A">
        <w:rPr>
          <w:rFonts w:hint="eastAsia"/>
          <w:lang w:eastAsia="zh-CN"/>
        </w:rPr>
        <w:t>LcsClientExternal</w:t>
      </w:r>
      <w:bookmarkEnd w:id="2721"/>
      <w:bookmarkEnd w:id="2722"/>
      <w:bookmarkEnd w:id="2723"/>
      <w:bookmarkEnd w:id="2724"/>
      <w:bookmarkEnd w:id="2725"/>
    </w:p>
    <w:p w14:paraId="5A1E1D6A" w14:textId="77777777" w:rsidR="005B7866" w:rsidRPr="00B06F7A" w:rsidRDefault="005B7866" w:rsidP="005B7866">
      <w:pPr>
        <w:pStyle w:val="TH"/>
      </w:pPr>
      <w:r w:rsidRPr="00B06F7A">
        <w:t xml:space="preserve">Table 6.1.6.2.64-1: Definition of type </w:t>
      </w:r>
      <w:r w:rsidRPr="00B06F7A">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70A5D8A0"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05B492B"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912D268"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21ECD2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B218AE"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69A32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B88F1A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257465E4" w14:textId="77777777" w:rsidR="005B7866" w:rsidRPr="00B06F7A" w:rsidRDefault="005B7866" w:rsidP="007F1FAF">
            <w:pPr>
              <w:pStyle w:val="TAL"/>
              <w:rPr>
                <w:lang w:eastAsia="zh-CN"/>
              </w:rPr>
            </w:pPr>
            <w:r w:rsidRPr="00B06F7A">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D75A7BA" w14:textId="77777777" w:rsidR="005B7866" w:rsidRPr="00B06F7A" w:rsidRDefault="005B7866" w:rsidP="007F1FAF">
            <w:pPr>
              <w:pStyle w:val="TAL"/>
              <w:rPr>
                <w:lang w:eastAsia="zh-CN"/>
              </w:rPr>
            </w:pPr>
            <w:r w:rsidRPr="00B06F7A">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25B08AD9"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CB7F7A" w14:textId="77777777" w:rsidR="005B7866" w:rsidRPr="00B06F7A" w:rsidRDefault="005B7866" w:rsidP="007F1FAF">
            <w:pPr>
              <w:pStyle w:val="TAL"/>
              <w:rPr>
                <w:lang w:eastAsia="zh-CN"/>
              </w:rPr>
            </w:pPr>
            <w:r w:rsidRPr="00B06F7A">
              <w:rPr>
                <w:rFonts w:hint="eastAsia"/>
                <w:lang w:eastAsia="zh-CN"/>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19E61A3A" w14:textId="77777777" w:rsidR="005B7866" w:rsidRPr="00B06F7A" w:rsidRDefault="005B7866" w:rsidP="007F1FAF">
            <w:pPr>
              <w:pStyle w:val="TAL"/>
            </w:pPr>
            <w:r w:rsidRPr="00B06F7A">
              <w:t>Lcs Client Identifier (see 3GPP TS 23.273 [38] clause 5.4.2.2.3)</w:t>
            </w:r>
          </w:p>
        </w:tc>
      </w:tr>
      <w:tr w:rsidR="005B7866" w:rsidRPr="00B06F7A" w14:paraId="578CBA12"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FAC2738" w14:textId="77777777" w:rsidR="005B7866" w:rsidRPr="00B06F7A" w:rsidRDefault="005B7866" w:rsidP="007F1FAF">
            <w:pPr>
              <w:pStyle w:val="TAL"/>
            </w:pPr>
            <w:r w:rsidRPr="00B06F7A">
              <w:rPr>
                <w:rFonts w:hint="eastAsia"/>
              </w:rPr>
              <w:t>allowed</w:t>
            </w:r>
            <w:r w:rsidRPr="00B06F7A">
              <w:t>GeographicArea</w:t>
            </w:r>
          </w:p>
        </w:tc>
        <w:tc>
          <w:tcPr>
            <w:tcW w:w="1701" w:type="dxa"/>
            <w:tcBorders>
              <w:top w:val="single" w:sz="4" w:space="0" w:color="auto"/>
              <w:left w:val="single" w:sz="4" w:space="0" w:color="auto"/>
              <w:bottom w:val="single" w:sz="4" w:space="0" w:color="auto"/>
              <w:right w:val="single" w:sz="4" w:space="0" w:color="auto"/>
            </w:tcBorders>
          </w:tcPr>
          <w:p w14:paraId="4A69555D" w14:textId="77777777" w:rsidR="005B7866" w:rsidRPr="00B06F7A" w:rsidRDefault="005B7866" w:rsidP="007F1FAF">
            <w:pPr>
              <w:pStyle w:val="TAL"/>
              <w:rPr>
                <w:lang w:eastAsia="zh-CN"/>
              </w:rPr>
            </w:pPr>
            <w:r w:rsidRPr="00B06F7A">
              <w:t>array(GeographicArea)</w:t>
            </w:r>
          </w:p>
        </w:tc>
        <w:tc>
          <w:tcPr>
            <w:tcW w:w="567" w:type="dxa"/>
            <w:tcBorders>
              <w:top w:val="single" w:sz="4" w:space="0" w:color="auto"/>
              <w:left w:val="single" w:sz="4" w:space="0" w:color="auto"/>
              <w:bottom w:val="single" w:sz="4" w:space="0" w:color="auto"/>
              <w:right w:val="single" w:sz="4" w:space="0" w:color="auto"/>
            </w:tcBorders>
          </w:tcPr>
          <w:p w14:paraId="45FCB3FD"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1DDA2"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18F058D6"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3A4D9C3B"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4CCB2472" w14:textId="77777777" w:rsidR="005B7866" w:rsidRPr="00B06F7A" w:rsidRDefault="005B7866" w:rsidP="007F1FAF">
            <w:pPr>
              <w:pStyle w:val="TAL"/>
              <w:rPr>
                <w:lang w:eastAsia="zh-CN"/>
              </w:rPr>
            </w:pPr>
            <w:r w:rsidRPr="00B06F7A">
              <w:t>privacyCheckRelatedAction</w:t>
            </w:r>
          </w:p>
        </w:tc>
        <w:tc>
          <w:tcPr>
            <w:tcW w:w="1701" w:type="dxa"/>
            <w:tcBorders>
              <w:top w:val="single" w:sz="4" w:space="0" w:color="auto"/>
              <w:left w:val="single" w:sz="4" w:space="0" w:color="auto"/>
              <w:bottom w:val="single" w:sz="4" w:space="0" w:color="auto"/>
              <w:right w:val="single" w:sz="4" w:space="0" w:color="auto"/>
            </w:tcBorders>
          </w:tcPr>
          <w:p w14:paraId="28421670" w14:textId="77777777" w:rsidR="005B7866" w:rsidRPr="00B06F7A" w:rsidRDefault="005B7866" w:rsidP="007F1FAF">
            <w:pPr>
              <w:pStyle w:val="TAL"/>
              <w:rPr>
                <w:lang w:eastAsia="zh-CN"/>
              </w:rPr>
            </w:pPr>
            <w:r w:rsidRPr="00B06F7A">
              <w:t>PrivacyCheckRelatedAction</w:t>
            </w:r>
          </w:p>
        </w:tc>
        <w:tc>
          <w:tcPr>
            <w:tcW w:w="567" w:type="dxa"/>
            <w:tcBorders>
              <w:top w:val="single" w:sz="4" w:space="0" w:color="auto"/>
              <w:left w:val="single" w:sz="4" w:space="0" w:color="auto"/>
              <w:bottom w:val="single" w:sz="4" w:space="0" w:color="auto"/>
              <w:right w:val="single" w:sz="4" w:space="0" w:color="auto"/>
            </w:tcBorders>
          </w:tcPr>
          <w:p w14:paraId="0A63852E"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F8FBEC"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8E547C7"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4EFF7C3A"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1DD2600B"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4E6F5122" w14:textId="77777777" w:rsidR="005B7866" w:rsidRPr="00B06F7A" w:rsidRDefault="005B7866" w:rsidP="007F1FAF">
            <w:pPr>
              <w:pStyle w:val="TAL"/>
              <w:rPr>
                <w:lang w:eastAsia="zh-CN"/>
              </w:rPr>
            </w:pPr>
            <w:r w:rsidRPr="00B06F7A">
              <w:t>validTimePeriod</w:t>
            </w:r>
          </w:p>
        </w:tc>
        <w:tc>
          <w:tcPr>
            <w:tcW w:w="1701" w:type="dxa"/>
            <w:tcBorders>
              <w:top w:val="single" w:sz="4" w:space="0" w:color="auto"/>
              <w:left w:val="single" w:sz="4" w:space="0" w:color="auto"/>
              <w:bottom w:val="single" w:sz="4" w:space="0" w:color="auto"/>
              <w:right w:val="single" w:sz="4" w:space="0" w:color="auto"/>
            </w:tcBorders>
          </w:tcPr>
          <w:p w14:paraId="1F886D0E" w14:textId="77777777" w:rsidR="005B7866" w:rsidRPr="00B06F7A" w:rsidRDefault="005B7866" w:rsidP="007F1FAF">
            <w:pPr>
              <w:pStyle w:val="TAL"/>
            </w:pPr>
            <w:r w:rsidRPr="00B06F7A">
              <w:rPr>
                <w:rFonts w:hint="eastAsia"/>
                <w:lang w:eastAsia="zh-CN"/>
              </w:rPr>
              <w:t>V</w:t>
            </w:r>
            <w:r w:rsidRPr="00B06F7A">
              <w:t>alidTimePeriod</w:t>
            </w:r>
          </w:p>
        </w:tc>
        <w:tc>
          <w:tcPr>
            <w:tcW w:w="567" w:type="dxa"/>
            <w:tcBorders>
              <w:top w:val="single" w:sz="4" w:space="0" w:color="auto"/>
              <w:left w:val="single" w:sz="4" w:space="0" w:color="auto"/>
              <w:bottom w:val="single" w:sz="4" w:space="0" w:color="auto"/>
              <w:right w:val="single" w:sz="4" w:space="0" w:color="auto"/>
            </w:tcBorders>
          </w:tcPr>
          <w:p w14:paraId="4FCC748C"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FFD1E"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21BE5512" w14:textId="77777777" w:rsidR="005B7866" w:rsidRPr="00B06F7A" w:rsidRDefault="005B7866" w:rsidP="007F1FAF">
            <w:pPr>
              <w:pStyle w:val="TAL"/>
            </w:pPr>
            <w:r w:rsidRPr="00B06F7A">
              <w:t>Time period when positioning is allowed</w:t>
            </w:r>
          </w:p>
        </w:tc>
      </w:tr>
      <w:tr w:rsidR="005B7866" w:rsidRPr="00B06F7A" w14:paraId="6E366A7E"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2ABB4AEF" w14:textId="77777777" w:rsidR="005B7866" w:rsidRPr="00B06F7A" w:rsidRDefault="005B7866" w:rsidP="007F1FAF">
            <w:pPr>
              <w:pStyle w:val="TAL"/>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w:t>
            </w:r>
            <w:r w:rsidRPr="00B06F7A">
              <w:rPr>
                <w:rFonts w:hint="eastAsia"/>
                <w:lang w:eastAsia="zh-CN"/>
              </w:rPr>
              <w:t xml:space="preserve"> </w:t>
            </w:r>
            <w:r w:rsidRPr="00B06F7A">
              <w:rPr>
                <w:rFonts w:hint="eastAsia"/>
              </w:rPr>
              <w:t>is not optional for the attribute.</w:t>
            </w:r>
          </w:p>
        </w:tc>
      </w:tr>
    </w:tbl>
    <w:p w14:paraId="38A06267" w14:textId="77777777" w:rsidR="005B7866" w:rsidRPr="00C05182" w:rsidRDefault="005B7866" w:rsidP="00C05182"/>
    <w:p w14:paraId="7BEBE25B" w14:textId="77777777" w:rsidR="005B7866" w:rsidRPr="00B06F7A" w:rsidRDefault="005B7866" w:rsidP="00C05182">
      <w:pPr>
        <w:pStyle w:val="Heading5"/>
      </w:pPr>
      <w:bookmarkStart w:id="2726" w:name="_Toc36457261"/>
      <w:bookmarkStart w:id="2727" w:name="_Toc45028155"/>
      <w:bookmarkStart w:id="2728" w:name="_Toc45028990"/>
      <w:bookmarkStart w:id="2729" w:name="_Toc67681749"/>
      <w:bookmarkStart w:id="2730" w:name="_Toc98487611"/>
      <w:r w:rsidRPr="00B06F7A">
        <w:t>6.1.6.2.65</w:t>
      </w:r>
      <w:r w:rsidRPr="00B06F7A">
        <w:tab/>
        <w:t xml:space="preserve">Type: </w:t>
      </w:r>
      <w:r w:rsidRPr="00B06F7A">
        <w:rPr>
          <w:rFonts w:hint="eastAsia"/>
          <w:lang w:eastAsia="zh-CN"/>
        </w:rPr>
        <w:t>LcsClientGroupExternal</w:t>
      </w:r>
      <w:bookmarkEnd w:id="2726"/>
      <w:bookmarkEnd w:id="2727"/>
      <w:bookmarkEnd w:id="2728"/>
      <w:bookmarkEnd w:id="2729"/>
      <w:bookmarkEnd w:id="2730"/>
    </w:p>
    <w:p w14:paraId="2357AE34" w14:textId="77777777" w:rsidR="005B7866" w:rsidRPr="00B06F7A" w:rsidRDefault="005B7866" w:rsidP="005B7866">
      <w:pPr>
        <w:pStyle w:val="TH"/>
      </w:pPr>
      <w:r w:rsidRPr="00B06F7A">
        <w:t xml:space="preserve">Table 6.1.6.2.65-1: Definition of type </w:t>
      </w:r>
      <w:r w:rsidRPr="00B06F7A">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1519FAB5"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5C2BF27"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B2C3932"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B211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510E61"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CA15A8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490AF6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20B39E30" w14:textId="77777777" w:rsidR="005B7866" w:rsidRPr="00B06F7A" w:rsidRDefault="005B7866" w:rsidP="007F1FAF">
            <w:pPr>
              <w:pStyle w:val="TAL"/>
              <w:rPr>
                <w:lang w:eastAsia="zh-CN"/>
              </w:rPr>
            </w:pPr>
            <w:r w:rsidRPr="00B06F7A">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25C86644" w14:textId="77777777" w:rsidR="005B7866" w:rsidRPr="00B06F7A" w:rsidRDefault="005B7866" w:rsidP="007F1FAF">
            <w:pPr>
              <w:pStyle w:val="TAL"/>
              <w:rPr>
                <w:lang w:eastAsia="zh-CN"/>
              </w:rPr>
            </w:pPr>
            <w:r w:rsidRPr="00B06F7A">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1407F57B"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611AB2" w14:textId="77777777" w:rsidR="005B7866" w:rsidRPr="00B06F7A" w:rsidRDefault="005B7866" w:rsidP="007F1FAF">
            <w:pPr>
              <w:pStyle w:val="TAL"/>
              <w:rPr>
                <w:lang w:eastAsia="zh-CN"/>
              </w:rPr>
            </w:pPr>
            <w:r w:rsidRPr="00B06F7A">
              <w:rPr>
                <w:rFonts w:hint="eastAsia"/>
                <w:lang w:eastAsia="zh-CN"/>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7849DC2D" w14:textId="77777777" w:rsidR="005B7866" w:rsidRPr="00B06F7A" w:rsidRDefault="005B7866" w:rsidP="007F1FAF">
            <w:pPr>
              <w:pStyle w:val="TAL"/>
            </w:pPr>
            <w:r w:rsidRPr="00B06F7A">
              <w:t>L</w:t>
            </w:r>
            <w:r w:rsidRPr="00B06F7A">
              <w:rPr>
                <w:rFonts w:hint="eastAsia"/>
                <w:lang w:eastAsia="zh-CN"/>
              </w:rPr>
              <w:t>CS</w:t>
            </w:r>
            <w:r w:rsidRPr="00B06F7A">
              <w:t xml:space="preserve"> Client </w:t>
            </w:r>
            <w:r w:rsidRPr="00B06F7A">
              <w:rPr>
                <w:rFonts w:hint="eastAsia"/>
                <w:lang w:eastAsia="zh-CN"/>
              </w:rPr>
              <w:t xml:space="preserve">Group </w:t>
            </w:r>
            <w:r w:rsidRPr="00B06F7A">
              <w:t>Identifier</w:t>
            </w:r>
          </w:p>
        </w:tc>
      </w:tr>
      <w:tr w:rsidR="005B7866" w:rsidRPr="00B06F7A" w14:paraId="14EB145B"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7DA68C7C" w14:textId="77777777" w:rsidR="005B7866" w:rsidRPr="00B06F7A" w:rsidRDefault="005B7866" w:rsidP="007F1FAF">
            <w:pPr>
              <w:pStyle w:val="TAL"/>
            </w:pPr>
            <w:r w:rsidRPr="00B06F7A">
              <w:rPr>
                <w:rFonts w:hint="eastAsia"/>
              </w:rPr>
              <w:t>allowed</w:t>
            </w:r>
            <w:r w:rsidRPr="00B06F7A">
              <w:t>GeographicArea</w:t>
            </w:r>
          </w:p>
        </w:tc>
        <w:tc>
          <w:tcPr>
            <w:tcW w:w="1701" w:type="dxa"/>
            <w:tcBorders>
              <w:top w:val="single" w:sz="4" w:space="0" w:color="auto"/>
              <w:left w:val="single" w:sz="4" w:space="0" w:color="auto"/>
              <w:bottom w:val="single" w:sz="4" w:space="0" w:color="auto"/>
              <w:right w:val="single" w:sz="4" w:space="0" w:color="auto"/>
            </w:tcBorders>
          </w:tcPr>
          <w:p w14:paraId="79687179" w14:textId="77777777" w:rsidR="005B7866" w:rsidRPr="00B06F7A" w:rsidRDefault="005B7866" w:rsidP="007F1FAF">
            <w:pPr>
              <w:pStyle w:val="TAL"/>
              <w:rPr>
                <w:lang w:eastAsia="zh-CN"/>
              </w:rPr>
            </w:pPr>
            <w:r w:rsidRPr="00B06F7A">
              <w:t>array(GeographicArea)</w:t>
            </w:r>
          </w:p>
        </w:tc>
        <w:tc>
          <w:tcPr>
            <w:tcW w:w="567" w:type="dxa"/>
            <w:tcBorders>
              <w:top w:val="single" w:sz="4" w:space="0" w:color="auto"/>
              <w:left w:val="single" w:sz="4" w:space="0" w:color="auto"/>
              <w:bottom w:val="single" w:sz="4" w:space="0" w:color="auto"/>
              <w:right w:val="single" w:sz="4" w:space="0" w:color="auto"/>
            </w:tcBorders>
          </w:tcPr>
          <w:p w14:paraId="36D615AF"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0AB59D"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0BE6161D"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0C42241E"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197894EB" w14:textId="77777777" w:rsidR="005B7866" w:rsidRPr="00B06F7A" w:rsidRDefault="005B7866" w:rsidP="007F1FAF">
            <w:pPr>
              <w:pStyle w:val="TAL"/>
              <w:rPr>
                <w:lang w:eastAsia="zh-CN"/>
              </w:rPr>
            </w:pPr>
            <w:r w:rsidRPr="00B06F7A">
              <w:t>privacyCheckRelatedAction</w:t>
            </w:r>
          </w:p>
        </w:tc>
        <w:tc>
          <w:tcPr>
            <w:tcW w:w="1701" w:type="dxa"/>
            <w:tcBorders>
              <w:top w:val="single" w:sz="4" w:space="0" w:color="auto"/>
              <w:left w:val="single" w:sz="4" w:space="0" w:color="auto"/>
              <w:bottom w:val="single" w:sz="4" w:space="0" w:color="auto"/>
              <w:right w:val="single" w:sz="4" w:space="0" w:color="auto"/>
            </w:tcBorders>
          </w:tcPr>
          <w:p w14:paraId="41F5B524" w14:textId="77777777" w:rsidR="005B7866" w:rsidRPr="00B06F7A" w:rsidRDefault="005B7866" w:rsidP="007F1FAF">
            <w:pPr>
              <w:pStyle w:val="TAL"/>
              <w:rPr>
                <w:lang w:eastAsia="zh-CN"/>
              </w:rPr>
            </w:pPr>
            <w:r w:rsidRPr="00B06F7A">
              <w:t>PrivacyCheckRelatedAction</w:t>
            </w:r>
          </w:p>
        </w:tc>
        <w:tc>
          <w:tcPr>
            <w:tcW w:w="567" w:type="dxa"/>
            <w:tcBorders>
              <w:top w:val="single" w:sz="4" w:space="0" w:color="auto"/>
              <w:left w:val="single" w:sz="4" w:space="0" w:color="auto"/>
              <w:bottom w:val="single" w:sz="4" w:space="0" w:color="auto"/>
              <w:right w:val="single" w:sz="4" w:space="0" w:color="auto"/>
            </w:tcBorders>
          </w:tcPr>
          <w:p w14:paraId="0A3301A5"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D2C911"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E787EDE"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1FA807DB"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65B41284"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60705848" w14:textId="77777777" w:rsidR="005B7866" w:rsidRPr="00B06F7A" w:rsidRDefault="005B7866" w:rsidP="007F1FAF">
            <w:pPr>
              <w:pStyle w:val="TAL"/>
              <w:rPr>
                <w:lang w:eastAsia="zh-CN"/>
              </w:rPr>
            </w:pPr>
            <w:r w:rsidRPr="00B06F7A">
              <w:t>validTimePeriod</w:t>
            </w:r>
          </w:p>
        </w:tc>
        <w:tc>
          <w:tcPr>
            <w:tcW w:w="1701" w:type="dxa"/>
            <w:tcBorders>
              <w:top w:val="single" w:sz="4" w:space="0" w:color="auto"/>
              <w:left w:val="single" w:sz="4" w:space="0" w:color="auto"/>
              <w:bottom w:val="single" w:sz="4" w:space="0" w:color="auto"/>
              <w:right w:val="single" w:sz="4" w:space="0" w:color="auto"/>
            </w:tcBorders>
          </w:tcPr>
          <w:p w14:paraId="50F7A3A3" w14:textId="77777777" w:rsidR="005B7866" w:rsidRPr="00B06F7A" w:rsidRDefault="005B7866" w:rsidP="007F1FAF">
            <w:pPr>
              <w:pStyle w:val="TAL"/>
            </w:pPr>
            <w:r w:rsidRPr="00B06F7A">
              <w:rPr>
                <w:rFonts w:hint="eastAsia"/>
                <w:lang w:eastAsia="zh-CN"/>
              </w:rPr>
              <w:t>V</w:t>
            </w:r>
            <w:r w:rsidRPr="00B06F7A">
              <w:t>alidTimePeriod</w:t>
            </w:r>
          </w:p>
        </w:tc>
        <w:tc>
          <w:tcPr>
            <w:tcW w:w="567" w:type="dxa"/>
            <w:tcBorders>
              <w:top w:val="single" w:sz="4" w:space="0" w:color="auto"/>
              <w:left w:val="single" w:sz="4" w:space="0" w:color="auto"/>
              <w:bottom w:val="single" w:sz="4" w:space="0" w:color="auto"/>
              <w:right w:val="single" w:sz="4" w:space="0" w:color="auto"/>
            </w:tcBorders>
          </w:tcPr>
          <w:p w14:paraId="474D8A1E"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B87BF1"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4777444" w14:textId="77777777" w:rsidR="005B7866" w:rsidRPr="00B06F7A" w:rsidRDefault="005B7866" w:rsidP="007F1FAF">
            <w:pPr>
              <w:pStyle w:val="TAL"/>
            </w:pPr>
            <w:r w:rsidRPr="00B06F7A">
              <w:t>Time period when positioning is allowed</w:t>
            </w:r>
          </w:p>
        </w:tc>
      </w:tr>
      <w:tr w:rsidR="005B7866" w:rsidRPr="00B06F7A" w14:paraId="0C8003E8"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48374C89" w14:textId="77777777" w:rsidR="005B7866" w:rsidRPr="00B06F7A" w:rsidRDefault="005B7866" w:rsidP="007F1FAF">
            <w:pPr>
              <w:pStyle w:val="TAL"/>
              <w:rPr>
                <w:lang w:eastAsia="zh-CN"/>
              </w:rPr>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is not optional for the attribute.</w:t>
            </w:r>
          </w:p>
        </w:tc>
      </w:tr>
    </w:tbl>
    <w:p w14:paraId="2622907B" w14:textId="77777777" w:rsidR="005B7866" w:rsidRPr="00C05182" w:rsidRDefault="005B7866" w:rsidP="00C05182"/>
    <w:p w14:paraId="170D972D" w14:textId="77777777" w:rsidR="005B7866" w:rsidRPr="00B06F7A" w:rsidRDefault="005B7866" w:rsidP="00C05182">
      <w:pPr>
        <w:pStyle w:val="Heading5"/>
      </w:pPr>
      <w:bookmarkStart w:id="2731" w:name="_Toc36457262"/>
      <w:bookmarkStart w:id="2732" w:name="_Toc45028156"/>
      <w:bookmarkStart w:id="2733" w:name="_Toc45028991"/>
      <w:bookmarkStart w:id="2734" w:name="_Toc67681750"/>
      <w:bookmarkStart w:id="2735" w:name="_Toc98487612"/>
      <w:r w:rsidRPr="00B06F7A">
        <w:t>6.1.6.2.66</w:t>
      </w:r>
      <w:r w:rsidRPr="00B06F7A">
        <w:tab/>
        <w:t xml:space="preserve">Type: </w:t>
      </w:r>
      <w:r w:rsidRPr="00B06F7A">
        <w:rPr>
          <w:rFonts w:hint="eastAsia"/>
          <w:lang w:eastAsia="zh-CN"/>
        </w:rPr>
        <w:t>ServiceTypeUnrelatedClass</w:t>
      </w:r>
      <w:bookmarkEnd w:id="2731"/>
      <w:bookmarkEnd w:id="2732"/>
      <w:bookmarkEnd w:id="2733"/>
      <w:bookmarkEnd w:id="2734"/>
      <w:bookmarkEnd w:id="2735"/>
    </w:p>
    <w:p w14:paraId="7F6D60AD" w14:textId="77777777" w:rsidR="005B7866" w:rsidRPr="00B06F7A" w:rsidRDefault="005B7866" w:rsidP="005B7866">
      <w:pPr>
        <w:pStyle w:val="TH"/>
      </w:pPr>
      <w:r w:rsidRPr="00B06F7A">
        <w:t xml:space="preserve">Table 6.1.6.2.66-1: Definition of type </w:t>
      </w:r>
      <w:r w:rsidRPr="00B06F7A">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5B7866" w:rsidRPr="00B06F7A" w14:paraId="68A5B926"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22CA0E" w14:textId="77777777" w:rsidR="005B7866" w:rsidRPr="00B06F7A" w:rsidRDefault="005B7866" w:rsidP="007F1FAF">
            <w:pPr>
              <w:pStyle w:val="TAH"/>
            </w:pPr>
            <w:r w:rsidRPr="00B06F7A">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AE42A5" w14:textId="77777777" w:rsidR="005B7866" w:rsidRPr="00B06F7A" w:rsidRDefault="005B7866" w:rsidP="007F1FAF">
            <w:pPr>
              <w:pStyle w:val="TAH"/>
            </w:pPr>
            <w:r w:rsidRPr="00B06F7A">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3F7953"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91E46A3" w14:textId="77777777" w:rsidR="005B7866" w:rsidRPr="00B06F7A" w:rsidRDefault="005B7866" w:rsidP="007F1FAF">
            <w:pPr>
              <w:pStyle w:val="TAH"/>
              <w:jc w:val="left"/>
            </w:pPr>
            <w:r w:rsidRPr="00B06F7A">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889AC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C8841B2"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8BCDB3E" w14:textId="77777777" w:rsidR="005B7866" w:rsidRPr="00B06F7A" w:rsidRDefault="005B7866" w:rsidP="007F1FAF">
            <w:pPr>
              <w:pStyle w:val="TAL"/>
              <w:rPr>
                <w:lang w:eastAsia="zh-CN"/>
              </w:rPr>
            </w:pPr>
            <w:r w:rsidRPr="00B06F7A">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4033BDB4" w14:textId="77777777" w:rsidR="005B7866" w:rsidRPr="00B06F7A" w:rsidRDefault="005B7866" w:rsidP="007F1FAF">
            <w:pPr>
              <w:pStyle w:val="TAL"/>
              <w:rPr>
                <w:lang w:eastAsia="zh-CN"/>
              </w:rPr>
            </w:pPr>
            <w:r w:rsidRPr="00B06F7A">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1C01769D" w14:textId="77777777" w:rsidR="005B7866" w:rsidRPr="00B06F7A" w:rsidRDefault="005B7866" w:rsidP="007F1FAF">
            <w:pPr>
              <w:pStyle w:val="TAL"/>
              <w:jc w:val="center"/>
              <w:rPr>
                <w:lang w:eastAsia="zh-CN"/>
              </w:rPr>
            </w:pPr>
            <w:r w:rsidRPr="00B06F7A">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7F301ECD" w14:textId="77777777" w:rsidR="005B7866" w:rsidRPr="00B06F7A" w:rsidRDefault="005B7866" w:rsidP="007F1FAF">
            <w:pPr>
              <w:pStyle w:val="TAL"/>
              <w:rPr>
                <w:lang w:eastAsia="zh-CN"/>
              </w:rPr>
            </w:pPr>
            <w:r w:rsidRPr="00B06F7A">
              <w:t>1</w:t>
            </w:r>
          </w:p>
        </w:tc>
        <w:tc>
          <w:tcPr>
            <w:tcW w:w="4399" w:type="dxa"/>
            <w:gridSpan w:val="2"/>
            <w:tcBorders>
              <w:top w:val="single" w:sz="4" w:space="0" w:color="auto"/>
              <w:left w:val="single" w:sz="4" w:space="0" w:color="auto"/>
              <w:bottom w:val="single" w:sz="4" w:space="0" w:color="auto"/>
              <w:right w:val="single" w:sz="4" w:space="0" w:color="auto"/>
            </w:tcBorders>
          </w:tcPr>
          <w:p w14:paraId="741AA065" w14:textId="77777777" w:rsidR="005B7866" w:rsidRPr="00B06F7A" w:rsidRDefault="005B7866" w:rsidP="007F1FAF">
            <w:pPr>
              <w:pStyle w:val="TAL"/>
              <w:rPr>
                <w:lang w:eastAsia="zh-CN"/>
              </w:rPr>
            </w:pPr>
            <w:r w:rsidRPr="00B06F7A">
              <w:rPr>
                <w:rFonts w:hint="eastAsia"/>
                <w:lang w:eastAsia="zh-CN"/>
              </w:rPr>
              <w:t xml:space="preserve">One of the </w:t>
            </w:r>
            <w:r w:rsidRPr="00B06F7A">
              <w:t>service type defined in 3GPP TS 22.071 [47].</w:t>
            </w:r>
          </w:p>
        </w:tc>
      </w:tr>
      <w:tr w:rsidR="005B7866" w:rsidRPr="00B06F7A" w14:paraId="0DD54AF0"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24D1F02" w14:textId="77777777" w:rsidR="005B7866" w:rsidRPr="00B06F7A" w:rsidRDefault="005B7866" w:rsidP="007F1FAF">
            <w:pPr>
              <w:pStyle w:val="TAL"/>
            </w:pPr>
            <w:r w:rsidRPr="00B06F7A">
              <w:rPr>
                <w:rFonts w:hint="eastAsia"/>
              </w:rPr>
              <w:t>allowed</w:t>
            </w:r>
            <w:r w:rsidRPr="00B06F7A">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AB654B" w14:textId="77777777" w:rsidR="005B7866" w:rsidRPr="00B06F7A" w:rsidRDefault="005B7866" w:rsidP="007F1FAF">
            <w:pPr>
              <w:pStyle w:val="TAL"/>
              <w:rPr>
                <w:lang w:eastAsia="zh-CN"/>
              </w:rPr>
            </w:pPr>
            <w:r w:rsidRPr="00B06F7A">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1159D8B9"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EDBE907" w14:textId="77777777" w:rsidR="005B7866" w:rsidRPr="00B06F7A" w:rsidRDefault="005B7866" w:rsidP="007F1FAF">
            <w:pPr>
              <w:pStyle w:val="TAL"/>
              <w:rPr>
                <w:lang w:eastAsia="zh-CN"/>
              </w:rPr>
            </w:pPr>
            <w:r w:rsidRPr="00B06F7A">
              <w:t>1..N</w:t>
            </w:r>
          </w:p>
        </w:tc>
        <w:tc>
          <w:tcPr>
            <w:tcW w:w="4399" w:type="dxa"/>
            <w:gridSpan w:val="2"/>
            <w:tcBorders>
              <w:top w:val="single" w:sz="4" w:space="0" w:color="auto"/>
              <w:left w:val="single" w:sz="4" w:space="0" w:color="auto"/>
              <w:bottom w:val="single" w:sz="4" w:space="0" w:color="auto"/>
              <w:right w:val="single" w:sz="4" w:space="0" w:color="auto"/>
            </w:tcBorders>
          </w:tcPr>
          <w:p w14:paraId="158797C0"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5CD639B3"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AA896C7" w14:textId="77777777" w:rsidR="005B7866" w:rsidRPr="00B06F7A" w:rsidRDefault="005B7866" w:rsidP="007F1FAF">
            <w:pPr>
              <w:pStyle w:val="TAL"/>
              <w:rPr>
                <w:lang w:eastAsia="zh-CN"/>
              </w:rPr>
            </w:pPr>
            <w:r w:rsidRPr="00B06F7A">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40AD35F9" w14:textId="77777777" w:rsidR="005B7866" w:rsidRPr="00B06F7A" w:rsidRDefault="005B7866" w:rsidP="007F1FAF">
            <w:pPr>
              <w:pStyle w:val="TAL"/>
              <w:rPr>
                <w:lang w:eastAsia="zh-CN"/>
              </w:rPr>
            </w:pPr>
            <w:r w:rsidRPr="00B06F7A">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4FFC5797"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EB9164C"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3D991E4D"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362C4EC2"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76AA6A48"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21705DF9" w14:textId="77777777" w:rsidR="005B7866" w:rsidRPr="00B06F7A" w:rsidRDefault="005B7866" w:rsidP="007F1FAF">
            <w:pPr>
              <w:pStyle w:val="TAL"/>
              <w:rPr>
                <w:lang w:eastAsia="zh-CN"/>
              </w:rPr>
            </w:pPr>
            <w:r w:rsidRPr="00B06F7A">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6ED1DA0B" w14:textId="77777777" w:rsidR="005B7866" w:rsidRPr="00B06F7A" w:rsidRDefault="005B7866" w:rsidP="007F1FAF">
            <w:pPr>
              <w:pStyle w:val="TAL"/>
              <w:rPr>
                <w:lang w:eastAsia="zh-CN"/>
              </w:rPr>
            </w:pPr>
            <w:r w:rsidRPr="00B06F7A">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03A6C7DE"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04E4A78"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68BA79F" w14:textId="77777777" w:rsidR="005B7866" w:rsidRPr="00B06F7A" w:rsidRDefault="005B7866" w:rsidP="007F1FAF">
            <w:pPr>
              <w:pStyle w:val="TAL"/>
            </w:pPr>
            <w:r w:rsidRPr="00B06F7A">
              <w:t>Indication that codeword shall be checked in UE or one or more codeword values to be checked in GMLC</w:t>
            </w:r>
          </w:p>
        </w:tc>
      </w:tr>
      <w:tr w:rsidR="005B7866" w:rsidRPr="00B06F7A" w14:paraId="1F7FD1AF" w14:textId="77777777" w:rsidTr="007F1FAF">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02BC3F1A" w14:textId="77777777" w:rsidR="005B7866" w:rsidRPr="00B06F7A" w:rsidRDefault="005B7866" w:rsidP="007F1FAF">
            <w:pPr>
              <w:pStyle w:val="TAL"/>
              <w:rPr>
                <w:lang w:eastAsia="zh-CN"/>
              </w:rPr>
            </w:pPr>
            <w:r w:rsidRPr="00B06F7A">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0ACD6E23" w14:textId="77777777" w:rsidR="005B7866" w:rsidRPr="00B06F7A" w:rsidRDefault="005B7866" w:rsidP="007F1FAF">
            <w:pPr>
              <w:pStyle w:val="TAL"/>
            </w:pPr>
            <w:r w:rsidRPr="00B06F7A">
              <w:rPr>
                <w:rFonts w:hint="eastAsia"/>
                <w:lang w:eastAsia="zh-CN"/>
              </w:rPr>
              <w:t>V</w:t>
            </w:r>
            <w:r w:rsidRPr="00B06F7A">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0606F635"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4201048"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D1D7E36" w14:textId="77777777" w:rsidR="005B7866" w:rsidRPr="00B06F7A" w:rsidRDefault="005B7866" w:rsidP="007F1FAF">
            <w:pPr>
              <w:pStyle w:val="TAL"/>
            </w:pPr>
            <w:r w:rsidRPr="00B06F7A">
              <w:t>Time period when positioning is allowed</w:t>
            </w:r>
          </w:p>
        </w:tc>
      </w:tr>
      <w:tr w:rsidR="005B7866" w:rsidRPr="00B06F7A" w14:paraId="7B2D210F" w14:textId="77777777" w:rsidTr="007F1FAF">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059BE7FE" w14:textId="77777777" w:rsidR="005B7866" w:rsidRPr="00B06F7A" w:rsidRDefault="005B7866" w:rsidP="007F1FAF">
            <w:pPr>
              <w:pStyle w:val="TAL"/>
            </w:pPr>
            <w:r w:rsidRPr="00B06F7A">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491F9E57" w14:textId="77777777" w:rsidR="005B7866" w:rsidRPr="00B06F7A" w:rsidRDefault="005B7866" w:rsidP="007F1FAF">
            <w:pPr>
              <w:pStyle w:val="TAL"/>
              <w:rPr>
                <w:lang w:eastAsia="zh-CN"/>
              </w:rPr>
            </w:pPr>
            <w:r w:rsidRPr="00B06F7A">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5D0A49BE" w14:textId="77777777" w:rsidR="005B7866" w:rsidRPr="00B06F7A" w:rsidRDefault="005B7866" w:rsidP="007F1FAF">
            <w:pPr>
              <w:pStyle w:val="TAL"/>
              <w:jc w:val="center"/>
              <w:rPr>
                <w:lang w:eastAsia="zh-CN"/>
              </w:rPr>
            </w:pPr>
            <w:r w:rsidRPr="00B06F7A">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6EBBEB91" w14:textId="77777777" w:rsidR="005B7866" w:rsidRPr="00B06F7A" w:rsidRDefault="005B7866" w:rsidP="007F1FAF">
            <w:pPr>
              <w:pStyle w:val="TAL"/>
              <w:rPr>
                <w:lang w:eastAsia="zh-CN"/>
              </w:rPr>
            </w:pPr>
            <w:r w:rsidRPr="00B06F7A">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3A4908F2" w14:textId="77777777" w:rsidR="005B7866" w:rsidRPr="00B06F7A" w:rsidRDefault="005B7866" w:rsidP="007F1FAF">
            <w:pPr>
              <w:pStyle w:val="TAL"/>
              <w:rPr>
                <w:lang w:eastAsia="zh-CN"/>
              </w:rPr>
            </w:pPr>
            <w:r w:rsidRPr="00B06F7A">
              <w:t xml:space="preserve">This IE shall be present when </w:t>
            </w:r>
            <w:r w:rsidRPr="00B06F7A">
              <w:rPr>
                <w:lang w:eastAsia="zh-CN"/>
              </w:rPr>
              <w:t>codeWordInd is " CODEWORD_CHECK</w:t>
            </w:r>
            <w:r w:rsidRPr="00B06F7A">
              <w:t>_</w:t>
            </w:r>
            <w:r w:rsidRPr="00B06F7A">
              <w:rPr>
                <w:lang w:eastAsia="zh-CN"/>
              </w:rPr>
              <w:t>IN_GMLC".</w:t>
            </w:r>
          </w:p>
          <w:p w14:paraId="1EE8FBB7" w14:textId="77777777" w:rsidR="005B7866" w:rsidRPr="00B06F7A" w:rsidRDefault="005B7866" w:rsidP="007F1FAF">
            <w:pPr>
              <w:pStyle w:val="TAL"/>
              <w:rPr>
                <w:lang w:eastAsia="zh-CN"/>
              </w:rPr>
            </w:pPr>
          </w:p>
          <w:p w14:paraId="6B0D601D" w14:textId="77777777" w:rsidR="005B7866" w:rsidRPr="00B06F7A" w:rsidRDefault="005B7866" w:rsidP="007F1FAF">
            <w:pPr>
              <w:pStyle w:val="TAL"/>
            </w:pPr>
            <w:r w:rsidRPr="00B06F7A">
              <w:rPr>
                <w:lang w:eastAsia="zh-CN"/>
              </w:rPr>
              <w:t>When present, this IE shall contain one or more CodeWords used by GMLC for verification.</w:t>
            </w:r>
          </w:p>
        </w:tc>
      </w:tr>
      <w:tr w:rsidR="005B7866" w:rsidRPr="00B06F7A" w14:paraId="5654CCC3" w14:textId="77777777" w:rsidTr="007F1FAF">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D5A2547" w14:textId="77777777" w:rsidR="005B7866" w:rsidRPr="00B06F7A" w:rsidRDefault="005B7866" w:rsidP="007F1FAF">
            <w:pPr>
              <w:pStyle w:val="TAL"/>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w:t>
            </w:r>
            <w:r w:rsidRPr="00B06F7A">
              <w:rPr>
                <w:rFonts w:hint="eastAsia"/>
                <w:lang w:eastAsia="zh-CN"/>
              </w:rPr>
              <w:t xml:space="preserve"> </w:t>
            </w:r>
            <w:r w:rsidRPr="00B06F7A">
              <w:rPr>
                <w:rFonts w:hint="eastAsia"/>
              </w:rPr>
              <w:t>is not optional for the attribute.</w:t>
            </w:r>
          </w:p>
        </w:tc>
      </w:tr>
    </w:tbl>
    <w:p w14:paraId="0E4048FB" w14:textId="77777777" w:rsidR="005B7866" w:rsidRPr="00C05182" w:rsidRDefault="005B7866" w:rsidP="00C05182"/>
    <w:p w14:paraId="533C8D7D" w14:textId="77777777" w:rsidR="005B7866" w:rsidRPr="00B06F7A" w:rsidRDefault="005B7866" w:rsidP="00C05182">
      <w:pPr>
        <w:pStyle w:val="Heading5"/>
      </w:pPr>
      <w:bookmarkStart w:id="2736" w:name="_Toc36457263"/>
      <w:bookmarkStart w:id="2737" w:name="_Toc45028157"/>
      <w:bookmarkStart w:id="2738" w:name="_Toc45028992"/>
      <w:bookmarkStart w:id="2739" w:name="_Toc67681751"/>
      <w:bookmarkStart w:id="2740" w:name="_Toc98487613"/>
      <w:r w:rsidRPr="00B06F7A">
        <w:t>6.1.6.2.67</w:t>
      </w:r>
      <w:r w:rsidRPr="00B06F7A">
        <w:tab/>
        <w:t xml:space="preserve">Type: </w:t>
      </w:r>
      <w:r w:rsidRPr="00B06F7A">
        <w:rPr>
          <w:lang w:eastAsia="zh-CN"/>
        </w:rPr>
        <w:t>UeId</w:t>
      </w:r>
      <w:bookmarkEnd w:id="2736"/>
      <w:bookmarkEnd w:id="2737"/>
      <w:bookmarkEnd w:id="2738"/>
      <w:bookmarkEnd w:id="2739"/>
      <w:bookmarkEnd w:id="2740"/>
    </w:p>
    <w:p w14:paraId="550CD91D" w14:textId="77777777" w:rsidR="005B7866" w:rsidRPr="00B06F7A" w:rsidRDefault="005B7866" w:rsidP="005B7866">
      <w:pPr>
        <w:pStyle w:val="TH"/>
      </w:pPr>
      <w:r w:rsidRPr="00B06F7A">
        <w:rPr>
          <w:noProof/>
        </w:rPr>
        <w:t>Table </w:t>
      </w:r>
      <w:r w:rsidRPr="00B06F7A">
        <w:t xml:space="preserve">6.1.6.2.67-1: </w:t>
      </w:r>
      <w:r w:rsidRPr="00B06F7A">
        <w:rPr>
          <w:noProof/>
        </w:rPr>
        <w:t xml:space="preserve">Definition of type </w:t>
      </w:r>
      <w:r w:rsidRPr="00B06F7A">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3FA802E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F20C2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C9B74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8B04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DE6D73"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19CBB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7C348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83CAA8" w14:textId="77777777" w:rsidR="005B7866" w:rsidRPr="00B06F7A" w:rsidRDefault="005B7866" w:rsidP="007F1FAF">
            <w:pPr>
              <w:pStyle w:val="TAL"/>
            </w:pPr>
            <w:r w:rsidRPr="00B06F7A">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A026319" w14:textId="77777777" w:rsidR="005B7866" w:rsidRPr="00B06F7A" w:rsidRDefault="005B7866" w:rsidP="007F1FAF">
            <w:pPr>
              <w:pStyle w:val="TAL"/>
            </w:pPr>
            <w:r w:rsidRPr="00B06F7A">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8A0AEA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758AD75" w14:textId="77777777" w:rsidR="005B7866" w:rsidRPr="00B06F7A" w:rsidRDefault="005B7866" w:rsidP="007F1FAF">
            <w:pPr>
              <w:pStyle w:val="TAL"/>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034038" w14:textId="77777777" w:rsidR="005B7866" w:rsidRPr="00B06F7A" w:rsidRDefault="005B7866" w:rsidP="007F1FAF">
            <w:pPr>
              <w:pStyle w:val="TAL"/>
              <w:rPr>
                <w:rFonts w:cs="Arial"/>
                <w:szCs w:val="18"/>
              </w:rPr>
            </w:pPr>
            <w:r w:rsidRPr="00B06F7A">
              <w:rPr>
                <w:lang w:eastAsia="zh-CN"/>
              </w:rPr>
              <w:t>This IE shall indicate the SUPI</w:t>
            </w:r>
            <w:r w:rsidRPr="00B06F7A">
              <w:rPr>
                <w:rFonts w:hint="eastAsia"/>
                <w:lang w:eastAsia="zh-CN"/>
              </w:rPr>
              <w:t xml:space="preserve">. </w:t>
            </w:r>
          </w:p>
        </w:tc>
      </w:tr>
      <w:tr w:rsidR="005B7866" w:rsidRPr="00B06F7A" w14:paraId="31C70A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B6FFDD" w14:textId="77777777" w:rsidR="005B7866" w:rsidRPr="00B06F7A" w:rsidRDefault="005B7866" w:rsidP="007F1FAF">
            <w:pPr>
              <w:pStyle w:val="TAL"/>
              <w:rPr>
                <w:lang w:val="es-ES" w:eastAsia="zh-CN"/>
              </w:rPr>
            </w:pPr>
            <w:r w:rsidRPr="00B06F7A">
              <w:rPr>
                <w:rFonts w:hint="eastAsia"/>
                <w:lang w:val="es-ES" w:eastAsia="zh-CN"/>
              </w:rPr>
              <w:t>g</w:t>
            </w:r>
            <w:r w:rsidRPr="00B06F7A">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C828F53" w14:textId="77777777" w:rsidR="005B7866" w:rsidRPr="00B06F7A" w:rsidRDefault="005B7866" w:rsidP="007F1FAF">
            <w:pPr>
              <w:pStyle w:val="TAL"/>
            </w:pPr>
            <w:r w:rsidRPr="00B06F7A">
              <w:t>array(gpsi)</w:t>
            </w:r>
          </w:p>
        </w:tc>
        <w:tc>
          <w:tcPr>
            <w:tcW w:w="425" w:type="dxa"/>
            <w:tcBorders>
              <w:top w:val="single" w:sz="4" w:space="0" w:color="auto"/>
              <w:left w:val="single" w:sz="4" w:space="0" w:color="auto"/>
              <w:bottom w:val="single" w:sz="4" w:space="0" w:color="auto"/>
              <w:right w:val="single" w:sz="4" w:space="0" w:color="auto"/>
            </w:tcBorders>
          </w:tcPr>
          <w:p w14:paraId="77C130A0"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736349"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6AB4B66B" w14:textId="77777777" w:rsidR="005B7866" w:rsidRPr="00B06F7A" w:rsidRDefault="005B7866" w:rsidP="007F1FAF">
            <w:pPr>
              <w:pStyle w:val="TAL"/>
              <w:rPr>
                <w:rFonts w:cs="Arial"/>
                <w:szCs w:val="18"/>
              </w:rPr>
            </w:pPr>
            <w:r w:rsidRPr="00B06F7A">
              <w:rPr>
                <w:lang w:eastAsia="zh-CN"/>
              </w:rPr>
              <w:t>This IE shall indicate a list of GPSIs that is associated with the SUPI</w:t>
            </w:r>
            <w:r w:rsidRPr="00B06F7A">
              <w:rPr>
                <w:rFonts w:hint="eastAsia"/>
                <w:lang w:eastAsia="zh-CN"/>
              </w:rPr>
              <w:t>.</w:t>
            </w:r>
          </w:p>
        </w:tc>
      </w:tr>
    </w:tbl>
    <w:p w14:paraId="3BFCE612" w14:textId="77777777" w:rsidR="005B7866" w:rsidRPr="00B06F7A" w:rsidRDefault="005B7866" w:rsidP="005B7866">
      <w:pPr>
        <w:rPr>
          <w:noProof/>
        </w:rPr>
      </w:pPr>
    </w:p>
    <w:p w14:paraId="701324CA" w14:textId="77777777" w:rsidR="005B7866" w:rsidRPr="00B06F7A" w:rsidRDefault="005B7866" w:rsidP="00C05182">
      <w:pPr>
        <w:pStyle w:val="Heading5"/>
      </w:pPr>
      <w:bookmarkStart w:id="2741" w:name="_Toc45028158"/>
      <w:bookmarkStart w:id="2742" w:name="_Toc45028993"/>
      <w:bookmarkStart w:id="2743" w:name="_Toc67681752"/>
      <w:bookmarkStart w:id="2744" w:name="_Toc98487614"/>
      <w:bookmarkStart w:id="2745" w:name="_Toc36457264"/>
      <w:r w:rsidRPr="00B06F7A">
        <w:t>6.1.6.2.68</w:t>
      </w:r>
      <w:r w:rsidRPr="00B06F7A">
        <w:tab/>
        <w:t>Type: Default</w:t>
      </w:r>
      <w:r w:rsidRPr="00B06F7A">
        <w:rPr>
          <w:rFonts w:hint="eastAsia"/>
          <w:lang w:eastAsia="zh-CN"/>
        </w:rPr>
        <w:t>UnrelatedClass</w:t>
      </w:r>
      <w:bookmarkEnd w:id="2741"/>
      <w:bookmarkEnd w:id="2742"/>
      <w:bookmarkEnd w:id="2743"/>
      <w:bookmarkEnd w:id="2744"/>
    </w:p>
    <w:p w14:paraId="29775AEF" w14:textId="77777777" w:rsidR="005B7866" w:rsidRPr="00B06F7A" w:rsidRDefault="005B7866" w:rsidP="005B7866">
      <w:pPr>
        <w:pStyle w:val="TH"/>
      </w:pPr>
      <w:r w:rsidRPr="00B06F7A">
        <w:t>Table 6.1.6.2.68-1: Definition of type Default</w:t>
      </w:r>
      <w:r w:rsidRPr="00B06F7A">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34142D53"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2E85EE9"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78DF38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C5391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2B4102"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E6998B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73D1D19"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51B8D6A" w14:textId="77777777" w:rsidR="005B7866" w:rsidRPr="00B06F7A" w:rsidRDefault="005B7866" w:rsidP="007F1FAF">
            <w:pPr>
              <w:pStyle w:val="TAL"/>
            </w:pPr>
            <w:r w:rsidRPr="00B06F7A">
              <w:rPr>
                <w:rFonts w:hint="eastAsia"/>
              </w:rPr>
              <w:t>allowed</w:t>
            </w:r>
            <w:r w:rsidRPr="00B06F7A">
              <w:t>GeographicArea</w:t>
            </w:r>
          </w:p>
        </w:tc>
        <w:tc>
          <w:tcPr>
            <w:tcW w:w="1701" w:type="dxa"/>
            <w:tcBorders>
              <w:top w:val="single" w:sz="4" w:space="0" w:color="auto"/>
              <w:left w:val="single" w:sz="4" w:space="0" w:color="auto"/>
              <w:bottom w:val="single" w:sz="4" w:space="0" w:color="auto"/>
              <w:right w:val="single" w:sz="4" w:space="0" w:color="auto"/>
            </w:tcBorders>
          </w:tcPr>
          <w:p w14:paraId="0D0CE132" w14:textId="77777777" w:rsidR="005B7866" w:rsidRPr="00B06F7A" w:rsidRDefault="005B7866" w:rsidP="007F1FAF">
            <w:pPr>
              <w:pStyle w:val="TAL"/>
              <w:rPr>
                <w:lang w:eastAsia="zh-CN"/>
              </w:rPr>
            </w:pPr>
            <w:r w:rsidRPr="00B06F7A">
              <w:t>array(GeographicArea)</w:t>
            </w:r>
          </w:p>
        </w:tc>
        <w:tc>
          <w:tcPr>
            <w:tcW w:w="567" w:type="dxa"/>
            <w:tcBorders>
              <w:top w:val="single" w:sz="4" w:space="0" w:color="auto"/>
              <w:left w:val="single" w:sz="4" w:space="0" w:color="auto"/>
              <w:bottom w:val="single" w:sz="4" w:space="0" w:color="auto"/>
              <w:right w:val="single" w:sz="4" w:space="0" w:color="auto"/>
            </w:tcBorders>
          </w:tcPr>
          <w:p w14:paraId="4227EBCB"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DA02B"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244647CC"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5ED775C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E922691" w14:textId="77777777" w:rsidR="005B7866" w:rsidRPr="00B06F7A" w:rsidRDefault="005B7866" w:rsidP="007F1FAF">
            <w:pPr>
              <w:pStyle w:val="TAL"/>
              <w:rPr>
                <w:lang w:eastAsia="zh-CN"/>
              </w:rPr>
            </w:pPr>
            <w:r w:rsidRPr="00B06F7A">
              <w:t>privacyCheckRelatedAction</w:t>
            </w:r>
          </w:p>
        </w:tc>
        <w:tc>
          <w:tcPr>
            <w:tcW w:w="1701" w:type="dxa"/>
            <w:tcBorders>
              <w:top w:val="single" w:sz="4" w:space="0" w:color="auto"/>
              <w:left w:val="single" w:sz="4" w:space="0" w:color="auto"/>
              <w:bottom w:val="single" w:sz="4" w:space="0" w:color="auto"/>
              <w:right w:val="single" w:sz="4" w:space="0" w:color="auto"/>
            </w:tcBorders>
          </w:tcPr>
          <w:p w14:paraId="07DE6464" w14:textId="77777777" w:rsidR="005B7866" w:rsidRPr="00B06F7A" w:rsidRDefault="005B7866" w:rsidP="007F1FAF">
            <w:pPr>
              <w:pStyle w:val="TAL"/>
              <w:rPr>
                <w:lang w:eastAsia="zh-CN"/>
              </w:rPr>
            </w:pPr>
            <w:r w:rsidRPr="00B06F7A">
              <w:t>PrivacyCheckRelatedAction</w:t>
            </w:r>
          </w:p>
        </w:tc>
        <w:tc>
          <w:tcPr>
            <w:tcW w:w="567" w:type="dxa"/>
            <w:tcBorders>
              <w:top w:val="single" w:sz="4" w:space="0" w:color="auto"/>
              <w:left w:val="single" w:sz="4" w:space="0" w:color="auto"/>
              <w:bottom w:val="single" w:sz="4" w:space="0" w:color="auto"/>
              <w:right w:val="single" w:sz="4" w:space="0" w:color="auto"/>
            </w:tcBorders>
          </w:tcPr>
          <w:p w14:paraId="79BE1063"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87B1C9"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FBC1D65"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1EC0A06F"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0E151945"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ACF0B26" w14:textId="77777777" w:rsidR="005B7866" w:rsidRPr="00B06F7A" w:rsidRDefault="005B7866" w:rsidP="007F1FAF">
            <w:pPr>
              <w:pStyle w:val="TAL"/>
              <w:rPr>
                <w:lang w:eastAsia="zh-CN"/>
              </w:rPr>
            </w:pPr>
            <w:r w:rsidRPr="00B06F7A">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43EB63D5" w14:textId="77777777" w:rsidR="005B7866" w:rsidRPr="00B06F7A" w:rsidRDefault="005B7866" w:rsidP="007F1FAF">
            <w:pPr>
              <w:pStyle w:val="TAL"/>
              <w:rPr>
                <w:lang w:eastAsia="zh-CN"/>
              </w:rPr>
            </w:pPr>
            <w:r w:rsidRPr="00B06F7A">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3861B09B"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F610"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03AC8FCB" w14:textId="77777777" w:rsidR="005B7866" w:rsidRPr="00B06F7A" w:rsidRDefault="005B7866" w:rsidP="007F1FAF">
            <w:pPr>
              <w:pStyle w:val="TAL"/>
            </w:pPr>
            <w:r w:rsidRPr="00B06F7A">
              <w:t>Indication that codeword shall be checked in UE or one or more codeword values to be checked in GMLC</w:t>
            </w:r>
          </w:p>
        </w:tc>
      </w:tr>
      <w:tr w:rsidR="005B7866" w:rsidRPr="00B06F7A" w14:paraId="3FEE8E34"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A771A39" w14:textId="77777777" w:rsidR="005B7866" w:rsidRPr="00B06F7A" w:rsidRDefault="005B7866" w:rsidP="007F1FAF">
            <w:pPr>
              <w:pStyle w:val="TAL"/>
              <w:rPr>
                <w:lang w:eastAsia="zh-CN"/>
              </w:rPr>
            </w:pPr>
            <w:r w:rsidRPr="00B06F7A">
              <w:t>validTimePeriod</w:t>
            </w:r>
          </w:p>
        </w:tc>
        <w:tc>
          <w:tcPr>
            <w:tcW w:w="1701" w:type="dxa"/>
            <w:tcBorders>
              <w:top w:val="single" w:sz="4" w:space="0" w:color="auto"/>
              <w:left w:val="single" w:sz="4" w:space="0" w:color="auto"/>
              <w:bottom w:val="single" w:sz="4" w:space="0" w:color="auto"/>
              <w:right w:val="single" w:sz="4" w:space="0" w:color="auto"/>
            </w:tcBorders>
          </w:tcPr>
          <w:p w14:paraId="2635D25A" w14:textId="77777777" w:rsidR="005B7866" w:rsidRPr="00B06F7A" w:rsidRDefault="005B7866" w:rsidP="007F1FAF">
            <w:pPr>
              <w:pStyle w:val="TAL"/>
            </w:pPr>
            <w:r w:rsidRPr="00B06F7A">
              <w:rPr>
                <w:rFonts w:hint="eastAsia"/>
                <w:lang w:eastAsia="zh-CN"/>
              </w:rPr>
              <w:t>V</w:t>
            </w:r>
            <w:r w:rsidRPr="00B06F7A">
              <w:t>alidTimePeriod</w:t>
            </w:r>
          </w:p>
        </w:tc>
        <w:tc>
          <w:tcPr>
            <w:tcW w:w="567" w:type="dxa"/>
            <w:tcBorders>
              <w:top w:val="single" w:sz="4" w:space="0" w:color="auto"/>
              <w:left w:val="single" w:sz="4" w:space="0" w:color="auto"/>
              <w:bottom w:val="single" w:sz="4" w:space="0" w:color="auto"/>
              <w:right w:val="single" w:sz="4" w:space="0" w:color="auto"/>
            </w:tcBorders>
          </w:tcPr>
          <w:p w14:paraId="79D391C5"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8C32EB"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518A410E" w14:textId="77777777" w:rsidR="005B7866" w:rsidRPr="00B06F7A" w:rsidRDefault="005B7866" w:rsidP="007F1FAF">
            <w:pPr>
              <w:pStyle w:val="TAL"/>
            </w:pPr>
            <w:r w:rsidRPr="00B06F7A">
              <w:t>Time period when positioning is allowed</w:t>
            </w:r>
          </w:p>
        </w:tc>
      </w:tr>
      <w:tr w:rsidR="005B7866" w:rsidRPr="00B06F7A" w14:paraId="788F9B1F"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3DD22BBF" w14:textId="77777777" w:rsidR="005B7866" w:rsidRPr="00B06F7A" w:rsidRDefault="005B7866" w:rsidP="007F1FAF">
            <w:pPr>
              <w:pStyle w:val="TAL"/>
            </w:pPr>
            <w:r w:rsidRPr="00B06F7A">
              <w:t>codeWordList</w:t>
            </w:r>
          </w:p>
        </w:tc>
        <w:tc>
          <w:tcPr>
            <w:tcW w:w="1701" w:type="dxa"/>
            <w:tcBorders>
              <w:top w:val="single" w:sz="4" w:space="0" w:color="auto"/>
              <w:left w:val="single" w:sz="4" w:space="0" w:color="auto"/>
              <w:bottom w:val="single" w:sz="4" w:space="0" w:color="auto"/>
              <w:right w:val="single" w:sz="4" w:space="0" w:color="auto"/>
            </w:tcBorders>
          </w:tcPr>
          <w:p w14:paraId="42E50379" w14:textId="77777777" w:rsidR="005B7866" w:rsidRPr="00B06F7A" w:rsidRDefault="005B7866" w:rsidP="007F1FAF">
            <w:pPr>
              <w:pStyle w:val="TAL"/>
              <w:rPr>
                <w:lang w:eastAsia="zh-CN"/>
              </w:rPr>
            </w:pPr>
            <w:r w:rsidRPr="00B06F7A">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6C2FE90" w14:textId="77777777" w:rsidR="005B7866" w:rsidRPr="00B06F7A" w:rsidRDefault="005B7866" w:rsidP="007F1FAF">
            <w:pPr>
              <w:pStyle w:val="TAL"/>
              <w:jc w:val="center"/>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ACD0B3" w14:textId="77777777" w:rsidR="005B7866" w:rsidRPr="00B06F7A" w:rsidRDefault="005B7866" w:rsidP="007F1FAF">
            <w:pPr>
              <w:pStyle w:val="TAL"/>
              <w:rPr>
                <w:lang w:eastAsia="zh-CN"/>
              </w:rPr>
            </w:pPr>
            <w:r w:rsidRPr="00B06F7A">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3DCF3C91" w14:textId="77777777" w:rsidR="005B7866" w:rsidRPr="00B06F7A" w:rsidRDefault="005B7866" w:rsidP="007F1FAF">
            <w:pPr>
              <w:pStyle w:val="TAL"/>
              <w:rPr>
                <w:lang w:eastAsia="zh-CN"/>
              </w:rPr>
            </w:pPr>
            <w:r w:rsidRPr="00B06F7A">
              <w:t xml:space="preserve">This IE shall be present when </w:t>
            </w:r>
            <w:r w:rsidRPr="00B06F7A">
              <w:rPr>
                <w:lang w:eastAsia="zh-CN"/>
              </w:rPr>
              <w:t>codeWordInd is present with value "CODEWORD_CHECK</w:t>
            </w:r>
            <w:r w:rsidRPr="00B06F7A">
              <w:t>_</w:t>
            </w:r>
            <w:r w:rsidRPr="00B06F7A">
              <w:rPr>
                <w:lang w:eastAsia="zh-CN"/>
              </w:rPr>
              <w:t>IN_GMLC".</w:t>
            </w:r>
          </w:p>
          <w:p w14:paraId="525362D6" w14:textId="77777777" w:rsidR="005B7866" w:rsidRPr="00B06F7A" w:rsidRDefault="005B7866" w:rsidP="007F1FAF">
            <w:pPr>
              <w:pStyle w:val="TAL"/>
              <w:rPr>
                <w:lang w:eastAsia="zh-CN"/>
              </w:rPr>
            </w:pPr>
          </w:p>
          <w:p w14:paraId="6403959D" w14:textId="77777777" w:rsidR="005B7866" w:rsidRPr="00B06F7A" w:rsidRDefault="005B7866" w:rsidP="007F1FAF">
            <w:pPr>
              <w:pStyle w:val="TAL"/>
            </w:pPr>
            <w:r w:rsidRPr="00B06F7A">
              <w:rPr>
                <w:lang w:eastAsia="zh-CN"/>
              </w:rPr>
              <w:t>When present, this IE shall contain one or more CodeWords used by GMLC for verification.</w:t>
            </w:r>
          </w:p>
        </w:tc>
      </w:tr>
      <w:tr w:rsidR="005B7866" w:rsidRPr="00B06F7A" w14:paraId="62354AFA"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83EF477" w14:textId="77777777" w:rsidR="005B7866" w:rsidRPr="00B06F7A" w:rsidRDefault="005B7866" w:rsidP="007F1FAF">
            <w:pPr>
              <w:pStyle w:val="TAN"/>
            </w:pPr>
            <w:r w:rsidRPr="00B06F7A">
              <w:rPr>
                <w:rFonts w:cs="Arial"/>
                <w:szCs w:val="18"/>
              </w:rPr>
              <w:t>NOTE</w:t>
            </w:r>
            <w:r w:rsidRPr="00B06F7A">
              <w:t>:</w:t>
            </w:r>
            <w:r w:rsidRPr="00B06F7A">
              <w:tab/>
              <w:t>"LOCATION_NOT_ALLOWED"</w:t>
            </w:r>
            <w:r w:rsidRPr="00B06F7A">
              <w:rPr>
                <w:rFonts w:hint="eastAsia"/>
              </w:rPr>
              <w:t xml:space="preserve"> is default value and </w:t>
            </w:r>
            <w:r w:rsidRPr="00B06F7A">
              <w:t>only values "LOCATION_NOT_ALLOWED", "LOCATION_ALLOWED_WITHOUT_NOTIFICATION", "LOCATION_ALLOWED_WITHOUT_RESPONSE", "LOCATION_RESTRICTED_WITHOUT_RESPONSE" can be contained.</w:t>
            </w:r>
          </w:p>
        </w:tc>
      </w:tr>
    </w:tbl>
    <w:p w14:paraId="318A392E" w14:textId="77777777" w:rsidR="005B7866" w:rsidRPr="00C05182" w:rsidRDefault="005B7866" w:rsidP="00C05182"/>
    <w:p w14:paraId="1EC063D1" w14:textId="77777777" w:rsidR="005B7866" w:rsidRPr="00B06F7A" w:rsidRDefault="005B7866" w:rsidP="00C05182">
      <w:pPr>
        <w:pStyle w:val="Heading5"/>
      </w:pPr>
      <w:bookmarkStart w:id="2746" w:name="_Toc45028159"/>
      <w:bookmarkStart w:id="2747" w:name="_Toc45028994"/>
      <w:bookmarkStart w:id="2748" w:name="_Toc67681753"/>
      <w:bookmarkStart w:id="2749" w:name="_Toc98487615"/>
      <w:r w:rsidRPr="00B06F7A">
        <w:t>6.1.6.2.69</w:t>
      </w:r>
      <w:r w:rsidRPr="00B06F7A">
        <w:tab/>
        <w:t>Type: ContextInfo</w:t>
      </w:r>
      <w:bookmarkEnd w:id="2746"/>
      <w:bookmarkEnd w:id="2747"/>
      <w:bookmarkEnd w:id="2748"/>
      <w:bookmarkEnd w:id="2749"/>
    </w:p>
    <w:p w14:paraId="55C2150D" w14:textId="77777777" w:rsidR="005B7866" w:rsidRPr="00B06F7A" w:rsidRDefault="005B7866" w:rsidP="005B7866">
      <w:pPr>
        <w:pStyle w:val="TH"/>
      </w:pPr>
      <w:r w:rsidRPr="00B06F7A">
        <w:rPr>
          <w:noProof/>
        </w:rPr>
        <w:t>Table </w:t>
      </w:r>
      <w:r w:rsidRPr="00B06F7A">
        <w:t xml:space="preserve">6.1.6.2.69-1: </w:t>
      </w:r>
      <w:r w:rsidRPr="00B06F7A">
        <w:rPr>
          <w:noProof/>
        </w:rPr>
        <w:t>Definition of type 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7A4CBB0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AE828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2DAC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1FB45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55984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F207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4209A5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CAF36D5" w14:textId="77777777" w:rsidR="005B7866" w:rsidRPr="00B06F7A" w:rsidRDefault="005B7866" w:rsidP="007F1FAF">
            <w:pPr>
              <w:pStyle w:val="TAL"/>
            </w:pPr>
            <w:r w:rsidRPr="00B06F7A">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18D77401" w14:textId="77777777" w:rsidR="005B7866" w:rsidRPr="00B06F7A" w:rsidRDefault="005B7866" w:rsidP="007F1FAF">
            <w:pPr>
              <w:pStyle w:val="TAL"/>
            </w:pPr>
            <w:r w:rsidRPr="00B06F7A">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1C8A102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7995338" w14:textId="77777777" w:rsidR="005B7866" w:rsidRPr="00B06F7A" w:rsidRDefault="005B7866" w:rsidP="007F1FAF">
            <w:pPr>
              <w:pStyle w:val="TAL"/>
            </w:pPr>
            <w:r w:rsidRPr="00B06F7A">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A8301" w14:textId="77777777" w:rsidR="005B7866" w:rsidRPr="00B06F7A" w:rsidRDefault="005B7866" w:rsidP="007F1FAF">
            <w:pPr>
              <w:pStyle w:val="TAL"/>
              <w:rPr>
                <w:rFonts w:cs="Arial"/>
                <w:szCs w:val="18"/>
              </w:rPr>
            </w:pPr>
            <w:r w:rsidRPr="00B06F7A">
              <w:rPr>
                <w:lang w:eastAsia="zh-CN"/>
              </w:rPr>
              <w:t>Headers received by the UDM from NFs consuming Nudm services. The encoding of the header shall comply with clause 3.2 of IETF RFC 7230 [50]</w:t>
            </w:r>
          </w:p>
        </w:tc>
      </w:tr>
      <w:tr w:rsidR="008D6202" w:rsidRPr="00B06F7A" w14:paraId="112E4513" w14:textId="77777777" w:rsidTr="008D6202">
        <w:trPr>
          <w:jc w:val="center"/>
        </w:trPr>
        <w:tc>
          <w:tcPr>
            <w:tcW w:w="2090" w:type="dxa"/>
            <w:tcBorders>
              <w:top w:val="single" w:sz="4" w:space="0" w:color="auto"/>
              <w:left w:val="single" w:sz="4" w:space="0" w:color="auto"/>
              <w:bottom w:val="single" w:sz="4" w:space="0" w:color="auto"/>
              <w:right w:val="single" w:sz="4" w:space="0" w:color="auto"/>
            </w:tcBorders>
          </w:tcPr>
          <w:p w14:paraId="7FD5FA5E" w14:textId="77777777" w:rsidR="008D6202" w:rsidRPr="00B06F7A" w:rsidRDefault="008D6202" w:rsidP="00B35EF0">
            <w:pPr>
              <w:pStyle w:val="TAL"/>
              <w:rPr>
                <w:lang w:val="es-ES" w:eastAsia="zh-CN"/>
              </w:rPr>
            </w:pPr>
            <w:r w:rsidRPr="00B06F7A">
              <w:rPr>
                <w:lang w:val="es-ES" w:eastAsia="zh-CN"/>
              </w:rPr>
              <w:t>requestHeaders</w:t>
            </w:r>
          </w:p>
        </w:tc>
        <w:tc>
          <w:tcPr>
            <w:tcW w:w="1559" w:type="dxa"/>
            <w:tcBorders>
              <w:top w:val="single" w:sz="4" w:space="0" w:color="auto"/>
              <w:left w:val="single" w:sz="4" w:space="0" w:color="auto"/>
              <w:bottom w:val="single" w:sz="4" w:space="0" w:color="auto"/>
              <w:right w:val="single" w:sz="4" w:space="0" w:color="auto"/>
            </w:tcBorders>
          </w:tcPr>
          <w:p w14:paraId="4EF2E2CE" w14:textId="77777777" w:rsidR="008D6202" w:rsidRPr="00B06F7A" w:rsidRDefault="008D6202" w:rsidP="00B35EF0">
            <w:pPr>
              <w:pStyle w:val="TAL"/>
              <w:rPr>
                <w:lang w:val="es-ES"/>
              </w:rPr>
            </w:pPr>
            <w:r w:rsidRPr="00B06F7A">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56F3E003" w14:textId="77777777" w:rsidR="008D6202" w:rsidRPr="00B06F7A" w:rsidRDefault="008D6202" w:rsidP="00B35EF0">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4E5B17F" w14:textId="77777777" w:rsidR="008D6202" w:rsidRPr="00B06F7A" w:rsidRDefault="008D6202" w:rsidP="00B35EF0">
            <w:pPr>
              <w:pStyle w:val="TAL"/>
              <w:rPr>
                <w:lang w:eastAsia="zh-CN"/>
              </w:rPr>
            </w:pPr>
            <w:r w:rsidRPr="00B06F7A">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D7503E" w14:textId="77777777" w:rsidR="008D6202" w:rsidRPr="00B06F7A" w:rsidRDefault="008D6202" w:rsidP="00B35EF0">
            <w:pPr>
              <w:pStyle w:val="TAL"/>
              <w:rPr>
                <w:lang w:eastAsia="zh-CN"/>
              </w:rPr>
            </w:pPr>
            <w:r w:rsidRPr="00B06F7A">
              <w:rPr>
                <w:lang w:eastAsia="zh-CN"/>
              </w:rPr>
              <w:t xml:space="preserve">Headers sent by the UDM to NFs (e.g.AMF). May be present when ContextInfo is stored by the UDM in UDR as part of AmfSubscriptionInfo. The encoding of the header shall comply with clause 3.2 of IETF RFC 7230 [50] </w:t>
            </w:r>
          </w:p>
        </w:tc>
      </w:tr>
    </w:tbl>
    <w:p w14:paraId="11CE3222" w14:textId="77777777" w:rsidR="005B7866" w:rsidRPr="00B06F7A" w:rsidRDefault="005B7866" w:rsidP="005B7866">
      <w:pPr>
        <w:rPr>
          <w:noProof/>
        </w:rPr>
      </w:pPr>
    </w:p>
    <w:p w14:paraId="2E66081C" w14:textId="77777777" w:rsidR="005B7866" w:rsidRPr="00B06F7A" w:rsidRDefault="005B7866" w:rsidP="00C05182">
      <w:pPr>
        <w:pStyle w:val="Heading5"/>
      </w:pPr>
      <w:bookmarkStart w:id="2750" w:name="_Toc45028160"/>
      <w:bookmarkStart w:id="2751" w:name="_Toc45028995"/>
      <w:bookmarkStart w:id="2752" w:name="_Toc67681754"/>
      <w:bookmarkStart w:id="2753" w:name="_Toc98487616"/>
      <w:r w:rsidRPr="00B06F7A">
        <w:t>6.1.6.2.70</w:t>
      </w:r>
      <w:r w:rsidRPr="00B06F7A">
        <w:tab/>
        <w:t>Type: UeContextInAmfData</w:t>
      </w:r>
      <w:bookmarkEnd w:id="2750"/>
      <w:bookmarkEnd w:id="2751"/>
      <w:bookmarkEnd w:id="2752"/>
      <w:bookmarkEnd w:id="2753"/>
    </w:p>
    <w:p w14:paraId="1B51F822" w14:textId="77777777" w:rsidR="005B7866" w:rsidRPr="00B06F7A" w:rsidRDefault="005B7866" w:rsidP="005B7866">
      <w:pPr>
        <w:pStyle w:val="TH"/>
      </w:pPr>
      <w:r w:rsidRPr="00B06F7A">
        <w:rPr>
          <w:noProof/>
        </w:rPr>
        <w:t>Table </w:t>
      </w:r>
      <w:r w:rsidRPr="00B06F7A">
        <w:t xml:space="preserve">6.1.6.2.70-1: </w:t>
      </w:r>
      <w:r w:rsidRPr="00B06F7A">
        <w:rPr>
          <w:noProof/>
        </w:rPr>
        <w:t>Definition of type UeContextInAmfData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7"/>
        <w:gridCol w:w="1832"/>
        <w:gridCol w:w="425"/>
        <w:gridCol w:w="1134"/>
        <w:gridCol w:w="3104"/>
        <w:gridCol w:w="1276"/>
      </w:tblGrid>
      <w:tr w:rsidR="003D2B87" w:rsidRPr="00B06F7A" w14:paraId="081A950A" w14:textId="60F565C5" w:rsidTr="006E0761">
        <w:trPr>
          <w:jc w:val="center"/>
        </w:trPr>
        <w:tc>
          <w:tcPr>
            <w:tcW w:w="1817" w:type="dxa"/>
            <w:tcBorders>
              <w:top w:val="single" w:sz="4" w:space="0" w:color="auto"/>
              <w:left w:val="single" w:sz="4" w:space="0" w:color="auto"/>
              <w:bottom w:val="single" w:sz="4" w:space="0" w:color="auto"/>
              <w:right w:val="single" w:sz="4" w:space="0" w:color="auto"/>
            </w:tcBorders>
            <w:shd w:val="clear" w:color="auto" w:fill="C0C0C0"/>
            <w:hideMark/>
          </w:tcPr>
          <w:p w14:paraId="32A901A6" w14:textId="77777777" w:rsidR="003D2B87" w:rsidRPr="00B06F7A" w:rsidRDefault="003D2B87" w:rsidP="007F1FAF">
            <w:pPr>
              <w:pStyle w:val="TAH"/>
            </w:pPr>
            <w:r w:rsidRPr="00B06F7A">
              <w:t>Attribute name</w:t>
            </w:r>
          </w:p>
        </w:tc>
        <w:tc>
          <w:tcPr>
            <w:tcW w:w="1832" w:type="dxa"/>
            <w:tcBorders>
              <w:top w:val="single" w:sz="4" w:space="0" w:color="auto"/>
              <w:left w:val="single" w:sz="4" w:space="0" w:color="auto"/>
              <w:bottom w:val="single" w:sz="4" w:space="0" w:color="auto"/>
              <w:right w:val="single" w:sz="4" w:space="0" w:color="auto"/>
            </w:tcBorders>
            <w:shd w:val="clear" w:color="auto" w:fill="C0C0C0"/>
            <w:hideMark/>
          </w:tcPr>
          <w:p w14:paraId="18B11A38" w14:textId="77777777" w:rsidR="003D2B87" w:rsidRPr="00B06F7A" w:rsidRDefault="003D2B87"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4792CF" w14:textId="77777777" w:rsidR="003D2B87" w:rsidRPr="00B06F7A" w:rsidRDefault="003D2B87"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D7FF72" w14:textId="77777777" w:rsidR="003D2B87" w:rsidRPr="00B06F7A" w:rsidRDefault="003D2B87" w:rsidP="007F1FAF">
            <w:pPr>
              <w:pStyle w:val="TAH"/>
              <w:jc w:val="left"/>
            </w:pPr>
            <w:r w:rsidRPr="00B06F7A">
              <w:t>Cardinality</w:t>
            </w:r>
          </w:p>
        </w:tc>
        <w:tc>
          <w:tcPr>
            <w:tcW w:w="3104" w:type="dxa"/>
            <w:tcBorders>
              <w:top w:val="single" w:sz="4" w:space="0" w:color="auto"/>
              <w:left w:val="single" w:sz="4" w:space="0" w:color="auto"/>
              <w:bottom w:val="single" w:sz="4" w:space="0" w:color="auto"/>
              <w:right w:val="single" w:sz="4" w:space="0" w:color="auto"/>
            </w:tcBorders>
            <w:shd w:val="clear" w:color="auto" w:fill="C0C0C0"/>
            <w:hideMark/>
          </w:tcPr>
          <w:p w14:paraId="026F6FA4" w14:textId="77777777" w:rsidR="003D2B87" w:rsidRPr="00B06F7A" w:rsidRDefault="003D2B87" w:rsidP="007F1FAF">
            <w:pPr>
              <w:pStyle w:val="TAH"/>
              <w:rPr>
                <w:rFonts w:cs="Arial"/>
                <w:szCs w:val="18"/>
              </w:rPr>
            </w:pPr>
            <w:r w:rsidRPr="00B06F7A">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4E33D9" w14:textId="6462B3D1" w:rsidR="003D2B87" w:rsidRPr="00B06F7A" w:rsidRDefault="003D2B87" w:rsidP="007F1FAF">
            <w:pPr>
              <w:pStyle w:val="TAH"/>
              <w:rPr>
                <w:rFonts w:cs="Arial"/>
                <w:szCs w:val="18"/>
              </w:rPr>
            </w:pPr>
            <w:r w:rsidRPr="00B06F7A">
              <w:rPr>
                <w:rFonts w:cs="Arial"/>
                <w:szCs w:val="18"/>
              </w:rPr>
              <w:t>Applicability</w:t>
            </w:r>
          </w:p>
        </w:tc>
      </w:tr>
      <w:tr w:rsidR="003D2B87" w:rsidRPr="00B06F7A" w14:paraId="328D06D4" w14:textId="7027DA48" w:rsidTr="006E0761">
        <w:trPr>
          <w:jc w:val="center"/>
        </w:trPr>
        <w:tc>
          <w:tcPr>
            <w:tcW w:w="1817" w:type="dxa"/>
            <w:tcBorders>
              <w:top w:val="single" w:sz="4" w:space="0" w:color="auto"/>
              <w:left w:val="single" w:sz="4" w:space="0" w:color="auto"/>
              <w:bottom w:val="single" w:sz="4" w:space="0" w:color="auto"/>
              <w:right w:val="single" w:sz="4" w:space="0" w:color="auto"/>
            </w:tcBorders>
          </w:tcPr>
          <w:p w14:paraId="7ED4456C" w14:textId="77777777" w:rsidR="003D2B87" w:rsidRPr="00B06F7A" w:rsidRDefault="003D2B87" w:rsidP="007F1FAF">
            <w:pPr>
              <w:pStyle w:val="TAL"/>
            </w:pPr>
            <w:r w:rsidRPr="00B06F7A">
              <w:rPr>
                <w:rFonts w:hint="eastAsia"/>
                <w:lang w:eastAsia="zh-CN"/>
              </w:rPr>
              <w:t>epsInterworkingInfo</w:t>
            </w:r>
          </w:p>
        </w:tc>
        <w:tc>
          <w:tcPr>
            <w:tcW w:w="1832" w:type="dxa"/>
            <w:tcBorders>
              <w:top w:val="single" w:sz="4" w:space="0" w:color="auto"/>
              <w:left w:val="single" w:sz="4" w:space="0" w:color="auto"/>
              <w:bottom w:val="single" w:sz="4" w:space="0" w:color="auto"/>
              <w:right w:val="single" w:sz="4" w:space="0" w:color="auto"/>
            </w:tcBorders>
          </w:tcPr>
          <w:p w14:paraId="30783830" w14:textId="77777777" w:rsidR="003D2B87" w:rsidRPr="00B06F7A" w:rsidRDefault="003D2B87" w:rsidP="007F1FAF">
            <w:pPr>
              <w:pStyle w:val="TAL"/>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F104CA7" w14:textId="77777777" w:rsidR="003D2B87" w:rsidRPr="00B06F7A" w:rsidRDefault="003D2B87"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F595385" w14:textId="77777777" w:rsidR="003D2B87" w:rsidRPr="00B06F7A" w:rsidRDefault="003D2B87" w:rsidP="007F1FAF">
            <w:pPr>
              <w:pStyle w:val="TAL"/>
            </w:pPr>
            <w:r w:rsidRPr="00B06F7A">
              <w:t>0..1</w:t>
            </w:r>
          </w:p>
        </w:tc>
        <w:tc>
          <w:tcPr>
            <w:tcW w:w="3104" w:type="dxa"/>
            <w:tcBorders>
              <w:top w:val="single" w:sz="4" w:space="0" w:color="auto"/>
              <w:left w:val="single" w:sz="4" w:space="0" w:color="auto"/>
              <w:bottom w:val="single" w:sz="4" w:space="0" w:color="auto"/>
              <w:right w:val="single" w:sz="4" w:space="0" w:color="auto"/>
            </w:tcBorders>
          </w:tcPr>
          <w:p w14:paraId="20E5FFA4" w14:textId="77777777" w:rsidR="003D2B87" w:rsidRPr="00B06F7A" w:rsidRDefault="003D2B87" w:rsidP="007F1FAF">
            <w:pPr>
              <w:pStyle w:val="TAL"/>
              <w:rPr>
                <w:rFonts w:cs="Arial"/>
                <w:szCs w:val="18"/>
              </w:rPr>
            </w:pPr>
            <w:r w:rsidRPr="00B06F7A">
              <w:rPr>
                <w:rFonts w:cs="Arial" w:hint="eastAsia"/>
                <w:szCs w:val="18"/>
                <w:lang w:eastAsia="zh-CN"/>
              </w:rPr>
              <w:t>This IE contains the associations between APN/DNN and PGW-C+SMF selected by the AMF for EPS interworking.</w:t>
            </w:r>
          </w:p>
        </w:tc>
        <w:tc>
          <w:tcPr>
            <w:tcW w:w="1276" w:type="dxa"/>
            <w:tcBorders>
              <w:top w:val="single" w:sz="4" w:space="0" w:color="auto"/>
              <w:left w:val="single" w:sz="4" w:space="0" w:color="auto"/>
              <w:bottom w:val="single" w:sz="4" w:space="0" w:color="auto"/>
              <w:right w:val="single" w:sz="4" w:space="0" w:color="auto"/>
            </w:tcBorders>
          </w:tcPr>
          <w:p w14:paraId="43EDDCD0" w14:textId="77777777" w:rsidR="003D2B87" w:rsidRPr="00B06F7A" w:rsidRDefault="003D2B87" w:rsidP="007F1FAF">
            <w:pPr>
              <w:pStyle w:val="TAL"/>
              <w:rPr>
                <w:rFonts w:cs="Arial"/>
                <w:szCs w:val="18"/>
                <w:lang w:eastAsia="zh-CN"/>
              </w:rPr>
            </w:pPr>
          </w:p>
        </w:tc>
      </w:tr>
      <w:tr w:rsidR="003D2B87" w:rsidRPr="00B06F7A" w14:paraId="4C00BE49" w14:textId="77777777" w:rsidTr="006E0761">
        <w:trPr>
          <w:jc w:val="center"/>
        </w:trPr>
        <w:tc>
          <w:tcPr>
            <w:tcW w:w="1817" w:type="dxa"/>
            <w:tcBorders>
              <w:top w:val="single" w:sz="4" w:space="0" w:color="auto"/>
              <w:left w:val="single" w:sz="4" w:space="0" w:color="auto"/>
              <w:bottom w:val="single" w:sz="4" w:space="0" w:color="auto"/>
              <w:right w:val="single" w:sz="4" w:space="0" w:color="auto"/>
            </w:tcBorders>
          </w:tcPr>
          <w:p w14:paraId="18CFE92E" w14:textId="77777777" w:rsidR="003D2B87" w:rsidRPr="00B06F7A" w:rsidRDefault="003D2B87" w:rsidP="00367834">
            <w:pPr>
              <w:pStyle w:val="TAL"/>
              <w:rPr>
                <w:lang w:eastAsia="zh-CN"/>
              </w:rPr>
            </w:pPr>
            <w:r w:rsidRPr="00B06F7A">
              <w:rPr>
                <w:lang w:eastAsia="zh-CN"/>
              </w:rPr>
              <w:t>amfInfo</w:t>
            </w:r>
          </w:p>
        </w:tc>
        <w:tc>
          <w:tcPr>
            <w:tcW w:w="1832" w:type="dxa"/>
            <w:tcBorders>
              <w:top w:val="single" w:sz="4" w:space="0" w:color="auto"/>
              <w:left w:val="single" w:sz="4" w:space="0" w:color="auto"/>
              <w:bottom w:val="single" w:sz="4" w:space="0" w:color="auto"/>
              <w:right w:val="single" w:sz="4" w:space="0" w:color="auto"/>
            </w:tcBorders>
          </w:tcPr>
          <w:p w14:paraId="7B314BB8" w14:textId="77777777" w:rsidR="003D2B87" w:rsidRPr="00B06F7A" w:rsidRDefault="003D2B87" w:rsidP="00367834">
            <w:pPr>
              <w:pStyle w:val="TAL"/>
              <w:rPr>
                <w:lang w:eastAsia="zh-CN"/>
              </w:rPr>
            </w:pPr>
            <w:r w:rsidRPr="00B06F7A">
              <w:rPr>
                <w:lang w:eastAsia="zh-CN"/>
              </w:rPr>
              <w:t>array(AmfInfo)</w:t>
            </w:r>
          </w:p>
        </w:tc>
        <w:tc>
          <w:tcPr>
            <w:tcW w:w="425" w:type="dxa"/>
            <w:tcBorders>
              <w:top w:val="single" w:sz="4" w:space="0" w:color="auto"/>
              <w:left w:val="single" w:sz="4" w:space="0" w:color="auto"/>
              <w:bottom w:val="single" w:sz="4" w:space="0" w:color="auto"/>
              <w:right w:val="single" w:sz="4" w:space="0" w:color="auto"/>
            </w:tcBorders>
          </w:tcPr>
          <w:p w14:paraId="2D32D306" w14:textId="77777777" w:rsidR="003D2B87" w:rsidRPr="00B06F7A" w:rsidRDefault="003D2B87" w:rsidP="0036783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1D6465A" w14:textId="77777777" w:rsidR="003D2B87" w:rsidRPr="00B06F7A" w:rsidRDefault="003D2B87" w:rsidP="00367834">
            <w:pPr>
              <w:pStyle w:val="TAL"/>
            </w:pPr>
            <w:r w:rsidRPr="00B06F7A">
              <w:t>0..2</w:t>
            </w:r>
          </w:p>
        </w:tc>
        <w:tc>
          <w:tcPr>
            <w:tcW w:w="3104" w:type="dxa"/>
            <w:tcBorders>
              <w:top w:val="single" w:sz="4" w:space="0" w:color="auto"/>
              <w:left w:val="single" w:sz="4" w:space="0" w:color="auto"/>
              <w:bottom w:val="single" w:sz="4" w:space="0" w:color="auto"/>
              <w:right w:val="single" w:sz="4" w:space="0" w:color="auto"/>
            </w:tcBorders>
          </w:tcPr>
          <w:p w14:paraId="6455B4DF" w14:textId="77777777" w:rsidR="003D2B87" w:rsidRPr="00B06F7A" w:rsidRDefault="003D2B87" w:rsidP="00367834">
            <w:pPr>
              <w:pStyle w:val="TAL"/>
              <w:rPr>
                <w:rFonts w:cs="Arial"/>
                <w:szCs w:val="18"/>
                <w:lang w:eastAsia="zh-CN"/>
              </w:rPr>
            </w:pPr>
            <w:r w:rsidRPr="00B06F7A">
              <w:rPr>
                <w:rFonts w:cs="Arial"/>
                <w:szCs w:val="18"/>
                <w:lang w:eastAsia="zh-CN"/>
              </w:rPr>
              <w:t>This IE shall contain the list of AmfInfo.</w:t>
            </w:r>
          </w:p>
        </w:tc>
        <w:tc>
          <w:tcPr>
            <w:tcW w:w="1276" w:type="dxa"/>
            <w:tcBorders>
              <w:top w:val="single" w:sz="4" w:space="0" w:color="auto"/>
              <w:left w:val="single" w:sz="4" w:space="0" w:color="auto"/>
              <w:bottom w:val="single" w:sz="4" w:space="0" w:color="auto"/>
              <w:right w:val="single" w:sz="4" w:space="0" w:color="auto"/>
            </w:tcBorders>
          </w:tcPr>
          <w:p w14:paraId="4708C878" w14:textId="77777777" w:rsidR="003D2B87" w:rsidRPr="00B06F7A" w:rsidRDefault="003D2B87" w:rsidP="00367834">
            <w:pPr>
              <w:pStyle w:val="TAL"/>
              <w:rPr>
                <w:rFonts w:cs="Arial"/>
                <w:szCs w:val="18"/>
                <w:lang w:eastAsia="zh-CN"/>
              </w:rPr>
            </w:pPr>
            <w:r w:rsidRPr="00B06F7A">
              <w:rPr>
                <w:rFonts w:cs="Arial"/>
                <w:szCs w:val="18"/>
                <w:lang w:eastAsia="zh-CN"/>
              </w:rPr>
              <w:t>ENA</w:t>
            </w:r>
          </w:p>
        </w:tc>
      </w:tr>
      <w:tr w:rsidR="003D2B87" w:rsidRPr="00B06F7A" w14:paraId="7D5A48C3" w14:textId="77777777" w:rsidTr="00367834">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5A36A4BA" w14:textId="7CFA454C" w:rsidR="003D2B87" w:rsidRPr="00B06F7A" w:rsidRDefault="003D2B87" w:rsidP="006E0761">
            <w:pPr>
              <w:pStyle w:val="TAN"/>
              <w:rPr>
                <w:rFonts w:cs="Arial"/>
                <w:szCs w:val="18"/>
                <w:lang w:eastAsia="zh-CN"/>
              </w:rPr>
            </w:pPr>
            <w:r w:rsidRPr="00B06F7A">
              <w:t>NOTE:</w:t>
            </w:r>
            <w:r w:rsidRPr="00B06F7A">
              <w:tab/>
              <w:t xml:space="preserve">If sdmSubscription contains nfChangeFilter flag, then the UDM shall suppress the change notification for the </w:t>
            </w:r>
            <w:r w:rsidRPr="00B06F7A">
              <w:rPr>
                <w:rFonts w:hint="eastAsia"/>
                <w:lang w:eastAsia="zh-CN"/>
              </w:rPr>
              <w:t>epsInterworkingInfo</w:t>
            </w:r>
          </w:p>
        </w:tc>
      </w:tr>
    </w:tbl>
    <w:p w14:paraId="674BBB18" w14:textId="77777777" w:rsidR="005B7866" w:rsidRPr="00B06F7A" w:rsidRDefault="005B7866" w:rsidP="005B7866"/>
    <w:p w14:paraId="5F557DE1" w14:textId="77777777" w:rsidR="005B7866" w:rsidRPr="00B06F7A" w:rsidRDefault="005B7866" w:rsidP="00C05182">
      <w:pPr>
        <w:pStyle w:val="Heading5"/>
      </w:pPr>
      <w:bookmarkStart w:id="2754" w:name="_Toc45028161"/>
      <w:bookmarkStart w:id="2755" w:name="_Toc45028996"/>
      <w:bookmarkStart w:id="2756" w:name="_Toc67681755"/>
      <w:bookmarkStart w:id="2757" w:name="_Toc98487617"/>
      <w:r w:rsidRPr="00B06F7A">
        <w:t>6.1.6.2.71</w:t>
      </w:r>
      <w:r w:rsidRPr="00B06F7A">
        <w:tab/>
        <w:t>Type: V2xSubscriptionData</w:t>
      </w:r>
      <w:bookmarkEnd w:id="2754"/>
      <w:bookmarkEnd w:id="2755"/>
      <w:bookmarkEnd w:id="2756"/>
      <w:bookmarkEnd w:id="2757"/>
    </w:p>
    <w:p w14:paraId="6DCB0BBC" w14:textId="77777777" w:rsidR="005B7866" w:rsidRPr="00B06F7A" w:rsidRDefault="005B7866" w:rsidP="005B7866">
      <w:pPr>
        <w:pStyle w:val="TH"/>
      </w:pPr>
      <w:r w:rsidRPr="00B06F7A">
        <w:rPr>
          <w:noProof/>
        </w:rPr>
        <w:t>Table </w:t>
      </w:r>
      <w:r w:rsidRPr="00B06F7A">
        <w:t xml:space="preserve">6.1.6.2.71-1: </w:t>
      </w:r>
      <w:r w:rsidRPr="00B06F7A">
        <w:rPr>
          <w:noProof/>
        </w:rPr>
        <w:t xml:space="preserve">Definition of type </w:t>
      </w:r>
      <w:r w:rsidRPr="00B06F7A">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F555B5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8E13D3"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9B481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A5ECB"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837EEB"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A8C9E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34D428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89CC3BC" w14:textId="77777777" w:rsidR="005B7866" w:rsidRPr="00B06F7A" w:rsidRDefault="005B7866" w:rsidP="007F1FAF">
            <w:pPr>
              <w:pStyle w:val="TAL"/>
              <w:rPr>
                <w:lang w:val="es-ES" w:eastAsia="zh-CN"/>
              </w:rPr>
            </w:pPr>
            <w:r w:rsidRPr="00B06F7A">
              <w:t>nrV2xServicesAuth</w:t>
            </w:r>
          </w:p>
        </w:tc>
        <w:tc>
          <w:tcPr>
            <w:tcW w:w="1559" w:type="dxa"/>
            <w:tcBorders>
              <w:top w:val="single" w:sz="4" w:space="0" w:color="auto"/>
              <w:left w:val="single" w:sz="4" w:space="0" w:color="auto"/>
              <w:bottom w:val="single" w:sz="4" w:space="0" w:color="auto"/>
              <w:right w:val="single" w:sz="4" w:space="0" w:color="auto"/>
            </w:tcBorders>
          </w:tcPr>
          <w:p w14:paraId="110DDB91" w14:textId="77777777" w:rsidR="005B7866" w:rsidRPr="00B06F7A" w:rsidRDefault="005B7866" w:rsidP="007F1FAF">
            <w:pPr>
              <w:pStyle w:val="TAL"/>
            </w:pPr>
            <w:r w:rsidRPr="00B06F7A">
              <w:t>NrV2xAuth</w:t>
            </w:r>
          </w:p>
        </w:tc>
        <w:tc>
          <w:tcPr>
            <w:tcW w:w="425" w:type="dxa"/>
            <w:tcBorders>
              <w:top w:val="single" w:sz="4" w:space="0" w:color="auto"/>
              <w:left w:val="single" w:sz="4" w:space="0" w:color="auto"/>
              <w:bottom w:val="single" w:sz="4" w:space="0" w:color="auto"/>
              <w:right w:val="single" w:sz="4" w:space="0" w:color="auto"/>
            </w:tcBorders>
          </w:tcPr>
          <w:p w14:paraId="5BACFC1A"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5054A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2CC5107" w14:textId="3D6EAD3F" w:rsidR="005B7866" w:rsidRPr="00B06F7A" w:rsidRDefault="005B7866" w:rsidP="007F1FAF">
            <w:pPr>
              <w:pStyle w:val="TAL"/>
              <w:rPr>
                <w:lang w:eastAsia="zh-CN"/>
              </w:rPr>
            </w:pPr>
            <w:r w:rsidRPr="00B06F7A">
              <w:rPr>
                <w:rFonts w:cs="Arial"/>
                <w:szCs w:val="18"/>
                <w:lang w:eastAsia="zh-CN"/>
              </w:rPr>
              <w:t xml:space="preserve">Indicates </w:t>
            </w:r>
            <w:r w:rsidRPr="00B06F7A">
              <w:t xml:space="preserve">whether the UE is authorized to use the </w:t>
            </w:r>
            <w:r w:rsidR="00813F6A" w:rsidRPr="00B06F7A">
              <w:t>NR</w:t>
            </w:r>
            <w:r w:rsidRPr="00B06F7A">
              <w:t xml:space="preserve"> sidelink for V2X services.</w:t>
            </w:r>
          </w:p>
        </w:tc>
      </w:tr>
      <w:tr w:rsidR="005B7866" w:rsidRPr="00B06F7A" w14:paraId="1ECCEA2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FDE560" w14:textId="77777777" w:rsidR="005B7866" w:rsidRPr="00B06F7A" w:rsidRDefault="005B7866" w:rsidP="007F1FAF">
            <w:pPr>
              <w:pStyle w:val="TAL"/>
              <w:rPr>
                <w:lang w:val="es-ES" w:eastAsia="zh-CN"/>
              </w:rPr>
            </w:pPr>
            <w:r w:rsidRPr="00B06F7A">
              <w:t>lteV2xServicesAuth</w:t>
            </w:r>
          </w:p>
        </w:tc>
        <w:tc>
          <w:tcPr>
            <w:tcW w:w="1559" w:type="dxa"/>
            <w:tcBorders>
              <w:top w:val="single" w:sz="4" w:space="0" w:color="auto"/>
              <w:left w:val="single" w:sz="4" w:space="0" w:color="auto"/>
              <w:bottom w:val="single" w:sz="4" w:space="0" w:color="auto"/>
              <w:right w:val="single" w:sz="4" w:space="0" w:color="auto"/>
            </w:tcBorders>
          </w:tcPr>
          <w:p w14:paraId="48554D6B" w14:textId="77777777" w:rsidR="005B7866" w:rsidRPr="00B06F7A" w:rsidRDefault="005B7866" w:rsidP="007F1FAF">
            <w:pPr>
              <w:pStyle w:val="TAL"/>
            </w:pPr>
            <w:r w:rsidRPr="00B06F7A">
              <w:t>LteV2xAuth</w:t>
            </w:r>
          </w:p>
        </w:tc>
        <w:tc>
          <w:tcPr>
            <w:tcW w:w="425" w:type="dxa"/>
            <w:tcBorders>
              <w:top w:val="single" w:sz="4" w:space="0" w:color="auto"/>
              <w:left w:val="single" w:sz="4" w:space="0" w:color="auto"/>
              <w:bottom w:val="single" w:sz="4" w:space="0" w:color="auto"/>
              <w:right w:val="single" w:sz="4" w:space="0" w:color="auto"/>
            </w:tcBorders>
          </w:tcPr>
          <w:p w14:paraId="0B87EEE5"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E485A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1E950C8" w14:textId="59F916D6" w:rsidR="005B7866" w:rsidRPr="00B06F7A" w:rsidRDefault="005B7866" w:rsidP="007F1FAF">
            <w:pPr>
              <w:pStyle w:val="TAL"/>
              <w:rPr>
                <w:lang w:eastAsia="zh-CN"/>
              </w:rPr>
            </w:pPr>
            <w:r w:rsidRPr="00B06F7A">
              <w:rPr>
                <w:rFonts w:cs="Arial"/>
                <w:szCs w:val="18"/>
                <w:lang w:eastAsia="zh-CN"/>
              </w:rPr>
              <w:t xml:space="preserve">Indicates </w:t>
            </w:r>
            <w:r w:rsidRPr="00B06F7A">
              <w:t xml:space="preserve">whether the UE is authorized to use the </w:t>
            </w:r>
            <w:r w:rsidR="00813F6A" w:rsidRPr="00B06F7A">
              <w:t>LTE</w:t>
            </w:r>
            <w:r w:rsidRPr="00B06F7A">
              <w:t xml:space="preserve"> sidelink for V2X services.</w:t>
            </w:r>
          </w:p>
        </w:tc>
      </w:tr>
      <w:tr w:rsidR="005B7866" w:rsidRPr="00B06F7A" w14:paraId="588229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63F26B1" w14:textId="77777777" w:rsidR="005B7866" w:rsidRPr="00B06F7A" w:rsidRDefault="005B7866" w:rsidP="007F1FAF">
            <w:pPr>
              <w:pStyle w:val="TAL"/>
              <w:rPr>
                <w:lang w:val="es-ES" w:eastAsia="zh-CN"/>
              </w:rPr>
            </w:pPr>
            <w:r w:rsidRPr="00B06F7A">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2FBC364F" w14:textId="77777777" w:rsidR="005B7866" w:rsidRPr="00B06F7A" w:rsidRDefault="005B7866" w:rsidP="007F1FAF">
            <w:pPr>
              <w:pStyle w:val="TAL"/>
            </w:pPr>
            <w:r w:rsidRPr="00B06F7A">
              <w:t>BitRate</w:t>
            </w:r>
          </w:p>
        </w:tc>
        <w:tc>
          <w:tcPr>
            <w:tcW w:w="425" w:type="dxa"/>
            <w:tcBorders>
              <w:top w:val="single" w:sz="4" w:space="0" w:color="auto"/>
              <w:left w:val="single" w:sz="4" w:space="0" w:color="auto"/>
              <w:bottom w:val="single" w:sz="4" w:space="0" w:color="auto"/>
              <w:right w:val="single" w:sz="4" w:space="0" w:color="auto"/>
            </w:tcBorders>
          </w:tcPr>
          <w:p w14:paraId="627C3EA7"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7C713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8106867" w14:textId="77777777" w:rsidR="005B7866" w:rsidRPr="00B06F7A" w:rsidRDefault="005B7866" w:rsidP="007F1FAF">
            <w:pPr>
              <w:pStyle w:val="TAL"/>
              <w:rPr>
                <w:lang w:eastAsia="zh-CN"/>
              </w:rPr>
            </w:pPr>
            <w:r w:rsidRPr="00B06F7A">
              <w:rPr>
                <w:rFonts w:cs="Arial"/>
                <w:szCs w:val="18"/>
                <w:lang w:eastAsia="zh-CN"/>
              </w:rPr>
              <w:t xml:space="preserve">Indicates </w:t>
            </w:r>
            <w:r w:rsidRPr="00B06F7A">
              <w:t>UE-PC5-AMBR for V2X communication over PC5 reference point for NR PC5.</w:t>
            </w:r>
          </w:p>
        </w:tc>
      </w:tr>
      <w:tr w:rsidR="005B7866" w:rsidRPr="00B06F7A" w14:paraId="62DB49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779923" w14:textId="77777777" w:rsidR="005B7866" w:rsidRPr="00B06F7A" w:rsidRDefault="005B7866" w:rsidP="007F1FAF">
            <w:pPr>
              <w:pStyle w:val="TAL"/>
              <w:rPr>
                <w:lang w:val="es-ES" w:eastAsia="zh-CN"/>
              </w:rPr>
            </w:pPr>
            <w:r w:rsidRPr="00B06F7A">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4B3A9A99" w14:textId="77777777" w:rsidR="005B7866" w:rsidRPr="00B06F7A" w:rsidRDefault="005B7866" w:rsidP="007F1FAF">
            <w:pPr>
              <w:pStyle w:val="TAL"/>
            </w:pPr>
            <w:r w:rsidRPr="00B06F7A">
              <w:t>BitRate</w:t>
            </w:r>
          </w:p>
        </w:tc>
        <w:tc>
          <w:tcPr>
            <w:tcW w:w="425" w:type="dxa"/>
            <w:tcBorders>
              <w:top w:val="single" w:sz="4" w:space="0" w:color="auto"/>
              <w:left w:val="single" w:sz="4" w:space="0" w:color="auto"/>
              <w:bottom w:val="single" w:sz="4" w:space="0" w:color="auto"/>
              <w:right w:val="single" w:sz="4" w:space="0" w:color="auto"/>
            </w:tcBorders>
          </w:tcPr>
          <w:p w14:paraId="2249B2FB"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64010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7884C14" w14:textId="77777777" w:rsidR="005B7866" w:rsidRPr="00B06F7A" w:rsidRDefault="005B7866" w:rsidP="007F1FAF">
            <w:pPr>
              <w:pStyle w:val="TAL"/>
              <w:rPr>
                <w:lang w:eastAsia="zh-CN"/>
              </w:rPr>
            </w:pPr>
            <w:r w:rsidRPr="00B06F7A">
              <w:rPr>
                <w:rFonts w:cs="Arial"/>
                <w:szCs w:val="18"/>
                <w:lang w:eastAsia="zh-CN"/>
              </w:rPr>
              <w:t xml:space="preserve">Indicates </w:t>
            </w:r>
            <w:r w:rsidRPr="00B06F7A">
              <w:t>UE-PC5-AMBR for V2X communication over PC5 reference point for LTE PC5.</w:t>
            </w:r>
          </w:p>
        </w:tc>
      </w:tr>
    </w:tbl>
    <w:p w14:paraId="1196D882" w14:textId="77777777" w:rsidR="005B7866" w:rsidRPr="00B06F7A" w:rsidRDefault="005B7866" w:rsidP="005B7866">
      <w:pPr>
        <w:rPr>
          <w:noProof/>
          <w:sz w:val="24"/>
          <w:szCs w:val="24"/>
          <w:lang w:val="en-US" w:eastAsia="zh-CN"/>
        </w:rPr>
      </w:pPr>
    </w:p>
    <w:p w14:paraId="62FCA341" w14:textId="77777777" w:rsidR="005B7866" w:rsidRPr="00B06F7A" w:rsidRDefault="005B7866" w:rsidP="00C05182">
      <w:pPr>
        <w:pStyle w:val="Heading5"/>
      </w:pPr>
      <w:bookmarkStart w:id="2758" w:name="_Toc45028162"/>
      <w:bookmarkStart w:id="2759" w:name="_Toc45028997"/>
      <w:bookmarkStart w:id="2760" w:name="_Toc67681756"/>
      <w:bookmarkStart w:id="2761" w:name="_Toc98487618"/>
      <w:r w:rsidRPr="00B06F7A">
        <w:t>6.1.6.2.72</w:t>
      </w:r>
      <w:r w:rsidRPr="00B06F7A">
        <w:tab/>
        <w:t>Type: LcsBroadcastAssistanceTypesData</w:t>
      </w:r>
      <w:bookmarkEnd w:id="2758"/>
      <w:bookmarkEnd w:id="2759"/>
      <w:bookmarkEnd w:id="2760"/>
      <w:bookmarkEnd w:id="2761"/>
    </w:p>
    <w:p w14:paraId="110FDF04" w14:textId="77777777" w:rsidR="005B7866" w:rsidRPr="00B06F7A" w:rsidRDefault="005B7866" w:rsidP="005B7866">
      <w:pPr>
        <w:pStyle w:val="TH"/>
      </w:pPr>
      <w:r w:rsidRPr="00B06F7A">
        <w:rPr>
          <w:noProof/>
        </w:rPr>
        <w:t>Table </w:t>
      </w:r>
      <w:r w:rsidRPr="00B06F7A">
        <w:t xml:space="preserve">6.1.6.2.72-1: </w:t>
      </w:r>
      <w:r w:rsidRPr="00B06F7A">
        <w:rPr>
          <w:noProof/>
        </w:rPr>
        <w:t>Definition of type 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214A53B6"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EB4D3C"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5FEB3C9"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74420A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A673F4"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BBB08B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12C3955"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B7A30EE" w14:textId="77777777" w:rsidR="005B7866" w:rsidRPr="00B06F7A" w:rsidRDefault="005B7866" w:rsidP="007F1FAF">
            <w:pPr>
              <w:pStyle w:val="TAL"/>
            </w:pPr>
            <w:r w:rsidRPr="00B06F7A">
              <w:t>locationAssistanceType</w:t>
            </w:r>
          </w:p>
        </w:tc>
        <w:tc>
          <w:tcPr>
            <w:tcW w:w="1559" w:type="dxa"/>
            <w:tcBorders>
              <w:top w:val="single" w:sz="4" w:space="0" w:color="auto"/>
              <w:left w:val="single" w:sz="4" w:space="0" w:color="auto"/>
              <w:bottom w:val="single" w:sz="4" w:space="0" w:color="auto"/>
              <w:right w:val="single" w:sz="4" w:space="0" w:color="auto"/>
            </w:tcBorders>
          </w:tcPr>
          <w:p w14:paraId="59B3DCB2" w14:textId="43EDFE7C" w:rsidR="005B7866" w:rsidRPr="00B06F7A" w:rsidRDefault="00837800" w:rsidP="007F1FAF">
            <w:pPr>
              <w:pStyle w:val="TAL"/>
            </w:pPr>
            <w:r w:rsidRPr="00B06F7A">
              <w:t>Bytes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268861"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4AEAC6" w14:textId="77777777" w:rsidR="005B7866" w:rsidRPr="00B06F7A" w:rsidRDefault="005B7866" w:rsidP="007F1FAF">
            <w:pPr>
              <w:pStyle w:val="TAL"/>
              <w:rPr>
                <w:lang w:eastAsia="zh-CN"/>
              </w:rPr>
            </w:pPr>
            <w:r w:rsidRPr="00B06F7A">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161D793C" w14:textId="32B43074" w:rsidR="005B7866" w:rsidRPr="00B06F7A" w:rsidRDefault="005B7866" w:rsidP="00C05182">
            <w:pPr>
              <w:pStyle w:val="TAL"/>
            </w:pPr>
            <w:r w:rsidRPr="00C05182">
              <w:t xml:space="preserve">This IE contains a bitmap </w:t>
            </w:r>
            <w:r w:rsidR="00837800" w:rsidRPr="00C05182">
              <w:t xml:space="preserve">,encoded as a base64 string, </w:t>
            </w:r>
            <w:r w:rsidRPr="00C05182">
              <w:t>which indicates the broadcast location assistance data types for which the UE is subscribed to receive ciphering keys used to decipher broadcast assistance data. A bit set to 1 indicates that the UE is subscribed to receive ciphering keys applicable to corresponding positioning SIB type.</w:t>
            </w:r>
          </w:p>
          <w:p w14:paraId="03C0BB55" w14:textId="77777777" w:rsidR="005B7866" w:rsidRPr="00B06F7A" w:rsidRDefault="005B7866" w:rsidP="00C05182">
            <w:pPr>
              <w:pStyle w:val="TAL"/>
            </w:pPr>
          </w:p>
          <w:p w14:paraId="13DF58C4" w14:textId="77777777" w:rsidR="005B7866" w:rsidRPr="00B06F7A" w:rsidRDefault="005B7866" w:rsidP="00C05182">
            <w:pPr>
              <w:pStyle w:val="TAL"/>
            </w:pPr>
            <w:r w:rsidRPr="00C05182">
              <w:t>The mapping of the bits to the positioning SIB types is as follows:</w:t>
            </w:r>
          </w:p>
          <w:p w14:paraId="7A5D031C" w14:textId="77777777" w:rsidR="005B7866" w:rsidRPr="00B06F7A" w:rsidRDefault="005B7866" w:rsidP="00C05182">
            <w:pPr>
              <w:pStyle w:val="TAL"/>
            </w:pPr>
          </w:p>
          <w:p w14:paraId="5D4D33F1" w14:textId="77777777" w:rsidR="005B7866" w:rsidRPr="00B06F7A" w:rsidRDefault="005B7866" w:rsidP="004968D7">
            <w:pPr>
              <w:pStyle w:val="TAL"/>
            </w:pPr>
            <w:r w:rsidRPr="004968D7">
              <w:t>--</w:t>
            </w:r>
            <w:r w:rsidRPr="004968D7">
              <w:tab/>
              <w:t>bit 8 in the first octet maps to positioning SIB Type 1-1</w:t>
            </w:r>
          </w:p>
          <w:p w14:paraId="75CE9E9B" w14:textId="77777777" w:rsidR="005B7866" w:rsidRPr="00B06F7A" w:rsidRDefault="005B7866" w:rsidP="004968D7">
            <w:pPr>
              <w:pStyle w:val="TAL"/>
            </w:pPr>
            <w:r w:rsidRPr="004968D7">
              <w:t>--</w:t>
            </w:r>
            <w:r w:rsidRPr="004968D7">
              <w:tab/>
              <w:t>bit 7 in the first octet maps to positioning SIB Type 1-2</w:t>
            </w:r>
          </w:p>
          <w:p w14:paraId="12A79C65" w14:textId="77777777" w:rsidR="005B7866" w:rsidRPr="00B06F7A" w:rsidRDefault="005B7866" w:rsidP="004968D7">
            <w:pPr>
              <w:pStyle w:val="TAL"/>
            </w:pPr>
            <w:r w:rsidRPr="004968D7">
              <w:t>--</w:t>
            </w:r>
            <w:r w:rsidRPr="004968D7">
              <w:tab/>
              <w:t>bit 6 in the first octet maps to positioning SIB Type 1-3</w:t>
            </w:r>
          </w:p>
          <w:p w14:paraId="43277A60" w14:textId="77777777" w:rsidR="005B7866" w:rsidRPr="00B06F7A" w:rsidRDefault="005B7866" w:rsidP="004968D7">
            <w:pPr>
              <w:pStyle w:val="TAL"/>
            </w:pPr>
            <w:r w:rsidRPr="004968D7">
              <w:t>--</w:t>
            </w:r>
            <w:r w:rsidRPr="004968D7">
              <w:tab/>
              <w:t>bit 5 in the first octet maps to positioning SIB Type 1-4</w:t>
            </w:r>
          </w:p>
          <w:p w14:paraId="5C8E8ABE" w14:textId="77777777" w:rsidR="005B7866" w:rsidRPr="00B06F7A" w:rsidRDefault="005B7866" w:rsidP="004968D7">
            <w:pPr>
              <w:pStyle w:val="TAL"/>
            </w:pPr>
            <w:r w:rsidRPr="004968D7">
              <w:t>--</w:t>
            </w:r>
            <w:r w:rsidRPr="004968D7">
              <w:tab/>
              <w:t>bit 4 in the first octet maps to positioning SIB Type 1-5</w:t>
            </w:r>
          </w:p>
          <w:p w14:paraId="636D7B01" w14:textId="77777777" w:rsidR="005B7866" w:rsidRPr="00B06F7A" w:rsidRDefault="005B7866" w:rsidP="004968D7">
            <w:pPr>
              <w:pStyle w:val="TAL"/>
            </w:pPr>
            <w:r w:rsidRPr="004968D7">
              <w:t>--</w:t>
            </w:r>
            <w:r w:rsidRPr="004968D7">
              <w:tab/>
              <w:t>bit 3 in the first octet maps to positioning SIB Type 1-6</w:t>
            </w:r>
          </w:p>
          <w:p w14:paraId="7A14C959" w14:textId="77777777" w:rsidR="005B7866" w:rsidRPr="00B06F7A" w:rsidRDefault="005B7866" w:rsidP="004968D7">
            <w:pPr>
              <w:pStyle w:val="TAL"/>
            </w:pPr>
            <w:r w:rsidRPr="004968D7">
              <w:t>--</w:t>
            </w:r>
            <w:r w:rsidRPr="004968D7">
              <w:tab/>
              <w:t>bit 2 in the first octet maps to positioning SIB Type 1-7</w:t>
            </w:r>
          </w:p>
          <w:p w14:paraId="0A7D626E" w14:textId="77777777" w:rsidR="005B7866" w:rsidRPr="00B06F7A" w:rsidRDefault="005B7866" w:rsidP="004968D7">
            <w:pPr>
              <w:pStyle w:val="TAL"/>
            </w:pPr>
            <w:r w:rsidRPr="004968D7">
              <w:t>--</w:t>
            </w:r>
            <w:r w:rsidRPr="004968D7">
              <w:tab/>
              <w:t>bit 1 in the first octet maps to positioning SIB Type 1-8</w:t>
            </w:r>
          </w:p>
          <w:p w14:paraId="0735DC9F" w14:textId="77777777" w:rsidR="005B7866" w:rsidRPr="00B06F7A" w:rsidRDefault="005B7866" w:rsidP="004968D7">
            <w:pPr>
              <w:pStyle w:val="TAL"/>
            </w:pPr>
          </w:p>
          <w:p w14:paraId="385D7E41" w14:textId="77777777" w:rsidR="005B7866" w:rsidRPr="00B06F7A" w:rsidRDefault="005B7866" w:rsidP="004968D7">
            <w:pPr>
              <w:pStyle w:val="TAL"/>
            </w:pPr>
            <w:r w:rsidRPr="004968D7">
              <w:t>--</w:t>
            </w:r>
            <w:r w:rsidRPr="004968D7">
              <w:tab/>
              <w:t>bit 8 in the second octet maps to positioning SIB Type 2-1</w:t>
            </w:r>
          </w:p>
          <w:p w14:paraId="75C149D1" w14:textId="77777777" w:rsidR="005B7866" w:rsidRPr="00B06F7A" w:rsidRDefault="005B7866" w:rsidP="004968D7">
            <w:pPr>
              <w:pStyle w:val="TAL"/>
            </w:pPr>
            <w:r w:rsidRPr="004968D7">
              <w:t>--</w:t>
            </w:r>
            <w:r w:rsidRPr="004968D7">
              <w:tab/>
              <w:t>bit 7 in the second octet maps to positioning SIB Type 2-2</w:t>
            </w:r>
          </w:p>
          <w:p w14:paraId="1339DEB3" w14:textId="77777777" w:rsidR="005B7866" w:rsidRPr="00B06F7A" w:rsidRDefault="005B7866" w:rsidP="004968D7">
            <w:pPr>
              <w:pStyle w:val="TAL"/>
            </w:pPr>
            <w:r w:rsidRPr="004968D7">
              <w:t>--</w:t>
            </w:r>
            <w:r w:rsidRPr="004968D7">
              <w:tab/>
              <w:t>bit 6 in the second octet maps to positioning SIB Type 2-3</w:t>
            </w:r>
          </w:p>
          <w:p w14:paraId="2E21319A" w14:textId="77777777" w:rsidR="005B7866" w:rsidRPr="00B06F7A" w:rsidRDefault="005B7866" w:rsidP="004968D7">
            <w:pPr>
              <w:pStyle w:val="TAL"/>
            </w:pPr>
            <w:r w:rsidRPr="004968D7">
              <w:t>--</w:t>
            </w:r>
            <w:r w:rsidRPr="004968D7">
              <w:tab/>
              <w:t>bit 5 in the second octet maps to positioning SIB Type 2-4</w:t>
            </w:r>
          </w:p>
          <w:p w14:paraId="4A7899BE" w14:textId="77777777" w:rsidR="005B7866" w:rsidRPr="00B06F7A" w:rsidRDefault="005B7866" w:rsidP="004968D7">
            <w:pPr>
              <w:pStyle w:val="TAL"/>
            </w:pPr>
            <w:r w:rsidRPr="004968D7">
              <w:t>--</w:t>
            </w:r>
            <w:r w:rsidRPr="004968D7">
              <w:tab/>
              <w:t>bit 4 in the second octet maps to positioning SIB Type 2-5</w:t>
            </w:r>
          </w:p>
          <w:p w14:paraId="0FAEDBBA" w14:textId="77777777" w:rsidR="005B7866" w:rsidRPr="00B06F7A" w:rsidRDefault="005B7866" w:rsidP="004968D7">
            <w:pPr>
              <w:pStyle w:val="TAL"/>
            </w:pPr>
            <w:r w:rsidRPr="004968D7">
              <w:t>--</w:t>
            </w:r>
            <w:r w:rsidRPr="004968D7">
              <w:tab/>
              <w:t>bit 3 in the second octet maps to positioning SIB Type 2-6</w:t>
            </w:r>
          </w:p>
          <w:p w14:paraId="42302FE8" w14:textId="77777777" w:rsidR="005B7866" w:rsidRPr="00B06F7A" w:rsidRDefault="005B7866" w:rsidP="004968D7">
            <w:pPr>
              <w:pStyle w:val="TAL"/>
            </w:pPr>
            <w:r w:rsidRPr="004968D7">
              <w:t>--</w:t>
            </w:r>
            <w:r w:rsidRPr="004968D7">
              <w:tab/>
              <w:t>bit 2 in the second octet maps to positioning SIB Type 2-7</w:t>
            </w:r>
          </w:p>
          <w:p w14:paraId="4DAAC01B" w14:textId="77777777" w:rsidR="005B7866" w:rsidRPr="00B06F7A" w:rsidRDefault="005B7866" w:rsidP="004968D7">
            <w:pPr>
              <w:pStyle w:val="TAL"/>
            </w:pPr>
            <w:r w:rsidRPr="004968D7">
              <w:t>--</w:t>
            </w:r>
            <w:r w:rsidRPr="004968D7">
              <w:tab/>
              <w:t>bit 1 in the second octet maps to positioning SIB Type 2-8</w:t>
            </w:r>
          </w:p>
          <w:p w14:paraId="2A98AA12" w14:textId="77777777" w:rsidR="005B7866" w:rsidRPr="00B06F7A" w:rsidRDefault="005B7866" w:rsidP="004968D7">
            <w:pPr>
              <w:pStyle w:val="TAL"/>
            </w:pPr>
          </w:p>
          <w:p w14:paraId="3DC13B59" w14:textId="77777777" w:rsidR="005B7866" w:rsidRPr="00B06F7A" w:rsidRDefault="005B7866" w:rsidP="004968D7">
            <w:pPr>
              <w:pStyle w:val="TAL"/>
            </w:pPr>
            <w:r w:rsidRPr="004968D7">
              <w:t>--</w:t>
            </w:r>
            <w:r w:rsidRPr="004968D7">
              <w:tab/>
              <w:t>bit 8 in the third octet maps to positioning SIB Type 2-9</w:t>
            </w:r>
          </w:p>
          <w:p w14:paraId="390E91C2" w14:textId="77777777" w:rsidR="005B7866" w:rsidRPr="00B06F7A" w:rsidRDefault="005B7866" w:rsidP="004968D7">
            <w:pPr>
              <w:pStyle w:val="TAL"/>
            </w:pPr>
            <w:r w:rsidRPr="004968D7">
              <w:t>--</w:t>
            </w:r>
            <w:r w:rsidRPr="004968D7">
              <w:tab/>
              <w:t>bit 7 in the third octet maps to positioning SIB Type 2-10</w:t>
            </w:r>
          </w:p>
          <w:p w14:paraId="7EFAA3CD" w14:textId="77777777" w:rsidR="005B7866" w:rsidRPr="00B06F7A" w:rsidRDefault="005B7866" w:rsidP="004968D7">
            <w:pPr>
              <w:pStyle w:val="TAL"/>
            </w:pPr>
            <w:r w:rsidRPr="004968D7">
              <w:t>--</w:t>
            </w:r>
            <w:r w:rsidRPr="004968D7">
              <w:tab/>
              <w:t>bit 6 in the third octet maps to positioning SIB Type 2-11</w:t>
            </w:r>
          </w:p>
          <w:p w14:paraId="706AF7FD" w14:textId="77777777" w:rsidR="005B7866" w:rsidRPr="00B06F7A" w:rsidRDefault="005B7866" w:rsidP="004968D7">
            <w:pPr>
              <w:pStyle w:val="TAL"/>
            </w:pPr>
            <w:r w:rsidRPr="004968D7">
              <w:t>--</w:t>
            </w:r>
            <w:r w:rsidRPr="004968D7">
              <w:tab/>
              <w:t>bit 5 in the third octet maps to positioning SIB Type 2-12</w:t>
            </w:r>
          </w:p>
          <w:p w14:paraId="52B8A350" w14:textId="77777777" w:rsidR="005B7866" w:rsidRPr="00B06F7A" w:rsidRDefault="005B7866" w:rsidP="004968D7">
            <w:pPr>
              <w:pStyle w:val="TAL"/>
            </w:pPr>
            <w:r w:rsidRPr="004968D7">
              <w:t>--</w:t>
            </w:r>
            <w:r w:rsidRPr="004968D7">
              <w:tab/>
              <w:t>bit 4 in the third octet maps to positioning SIB Type 2-13</w:t>
            </w:r>
          </w:p>
          <w:p w14:paraId="105E1E64" w14:textId="77777777" w:rsidR="005B7866" w:rsidRPr="00B06F7A" w:rsidRDefault="005B7866" w:rsidP="004968D7">
            <w:pPr>
              <w:pStyle w:val="TAL"/>
            </w:pPr>
            <w:r w:rsidRPr="004968D7">
              <w:t>--</w:t>
            </w:r>
            <w:r w:rsidRPr="004968D7">
              <w:tab/>
              <w:t>bit 3 in the third octet maps to positioning SIB Type 2-14</w:t>
            </w:r>
          </w:p>
          <w:p w14:paraId="05C08C24" w14:textId="77777777" w:rsidR="005B7866" w:rsidRPr="00B06F7A" w:rsidRDefault="005B7866" w:rsidP="004968D7">
            <w:pPr>
              <w:pStyle w:val="TAL"/>
            </w:pPr>
            <w:r w:rsidRPr="004968D7">
              <w:t>--</w:t>
            </w:r>
            <w:r w:rsidRPr="004968D7">
              <w:tab/>
              <w:t>bit 2 in the third octet maps to positioning SIB Type 2-15</w:t>
            </w:r>
          </w:p>
          <w:p w14:paraId="46CD0231" w14:textId="77777777" w:rsidR="005B7866" w:rsidRPr="00B06F7A" w:rsidRDefault="005B7866" w:rsidP="004968D7">
            <w:pPr>
              <w:pStyle w:val="TAL"/>
            </w:pPr>
            <w:r w:rsidRPr="004968D7">
              <w:t>--</w:t>
            </w:r>
            <w:r w:rsidRPr="004968D7">
              <w:tab/>
              <w:t>bit 1 in the third octet maps to positioning SIB Type 2-16</w:t>
            </w:r>
          </w:p>
          <w:p w14:paraId="41D9E5B8" w14:textId="77777777" w:rsidR="005B7866" w:rsidRPr="00B06F7A" w:rsidRDefault="005B7866" w:rsidP="004968D7">
            <w:pPr>
              <w:pStyle w:val="TAL"/>
            </w:pPr>
          </w:p>
          <w:p w14:paraId="5F4EAE77" w14:textId="77777777" w:rsidR="005B7866" w:rsidRPr="00B06F7A" w:rsidRDefault="005B7866" w:rsidP="004968D7">
            <w:pPr>
              <w:pStyle w:val="TAL"/>
            </w:pPr>
            <w:r w:rsidRPr="004968D7">
              <w:t>--</w:t>
            </w:r>
            <w:r w:rsidRPr="004968D7">
              <w:tab/>
              <w:t>bit 8 in the fourth octet maps to positioning SIB Type 2-17</w:t>
            </w:r>
          </w:p>
          <w:p w14:paraId="6887F746" w14:textId="77777777" w:rsidR="005B7866" w:rsidRPr="00B06F7A" w:rsidRDefault="005B7866" w:rsidP="004968D7">
            <w:pPr>
              <w:pStyle w:val="TAL"/>
            </w:pPr>
            <w:r w:rsidRPr="004968D7">
              <w:t>--</w:t>
            </w:r>
            <w:r w:rsidRPr="004968D7">
              <w:tab/>
              <w:t>bit 7 in the fourth octet maps to positioning SIB Type 2-18</w:t>
            </w:r>
          </w:p>
          <w:p w14:paraId="432635C9" w14:textId="77777777" w:rsidR="005B7866" w:rsidRPr="00B06F7A" w:rsidRDefault="005B7866" w:rsidP="004968D7">
            <w:pPr>
              <w:pStyle w:val="TAL"/>
            </w:pPr>
            <w:r w:rsidRPr="004968D7">
              <w:t>--</w:t>
            </w:r>
            <w:r w:rsidRPr="004968D7">
              <w:tab/>
              <w:t>bit 6 in the fourth octet maps to positioning SIB Type 2-19</w:t>
            </w:r>
          </w:p>
          <w:p w14:paraId="2BEA3570" w14:textId="77777777" w:rsidR="005B7866" w:rsidRPr="00B06F7A" w:rsidRDefault="005B7866" w:rsidP="004968D7">
            <w:pPr>
              <w:pStyle w:val="TAL"/>
            </w:pPr>
            <w:r w:rsidRPr="004968D7">
              <w:t>--</w:t>
            </w:r>
            <w:r w:rsidRPr="004968D7">
              <w:tab/>
              <w:t>bit 5 in the fourth octet maps to positioning SIB Type 2-20</w:t>
            </w:r>
          </w:p>
          <w:p w14:paraId="5310E639" w14:textId="77777777" w:rsidR="005B7866" w:rsidRPr="00B06F7A" w:rsidRDefault="005B7866" w:rsidP="004968D7">
            <w:pPr>
              <w:pStyle w:val="TAL"/>
            </w:pPr>
            <w:r w:rsidRPr="004968D7">
              <w:t>--</w:t>
            </w:r>
            <w:r w:rsidRPr="004968D7">
              <w:tab/>
              <w:t>bit 4 in the fourth octet maps to positioning SIB Type 2-21</w:t>
            </w:r>
          </w:p>
          <w:p w14:paraId="4A5CFF0F" w14:textId="77777777" w:rsidR="005B7866" w:rsidRPr="00B06F7A" w:rsidRDefault="005B7866" w:rsidP="004968D7">
            <w:pPr>
              <w:pStyle w:val="TAL"/>
            </w:pPr>
            <w:r w:rsidRPr="004968D7">
              <w:t>--</w:t>
            </w:r>
            <w:r w:rsidRPr="004968D7">
              <w:tab/>
              <w:t>bit 3 in the fourth octet maps to positioning SIB Type 2-22</w:t>
            </w:r>
          </w:p>
          <w:p w14:paraId="6CB1C0EE" w14:textId="77777777" w:rsidR="005B7866" w:rsidRPr="00B06F7A" w:rsidRDefault="005B7866" w:rsidP="004968D7">
            <w:pPr>
              <w:pStyle w:val="TAL"/>
            </w:pPr>
            <w:r w:rsidRPr="004968D7">
              <w:t>--</w:t>
            </w:r>
            <w:r w:rsidRPr="004968D7">
              <w:tab/>
              <w:t>bit 2 in the fourth octet maps to positioning SIB Type 2-23</w:t>
            </w:r>
          </w:p>
          <w:p w14:paraId="7A436C89" w14:textId="77777777" w:rsidR="005B7866" w:rsidRPr="00B06F7A" w:rsidRDefault="005B7866" w:rsidP="004968D7">
            <w:pPr>
              <w:pStyle w:val="TAL"/>
            </w:pPr>
            <w:r w:rsidRPr="004968D7">
              <w:t>--</w:t>
            </w:r>
            <w:r w:rsidRPr="004968D7">
              <w:tab/>
              <w:t>bit 1 in the fourth octet maps to positioning SIB Type 2-24</w:t>
            </w:r>
          </w:p>
          <w:p w14:paraId="07A7AA33" w14:textId="77777777" w:rsidR="005B7866" w:rsidRPr="00B06F7A" w:rsidRDefault="005B7866" w:rsidP="004968D7">
            <w:pPr>
              <w:pStyle w:val="TAL"/>
            </w:pPr>
          </w:p>
          <w:p w14:paraId="463925B1" w14:textId="77777777" w:rsidR="005B7866" w:rsidRPr="00B06F7A" w:rsidRDefault="005B7866" w:rsidP="004968D7">
            <w:pPr>
              <w:pStyle w:val="TAL"/>
            </w:pPr>
            <w:r w:rsidRPr="004968D7">
              <w:t>--</w:t>
            </w:r>
            <w:r w:rsidRPr="004968D7">
              <w:tab/>
              <w:t>bit 7 in the fifth octet maps to positioning SIB Type 2-25</w:t>
            </w:r>
          </w:p>
          <w:p w14:paraId="1967D5DD" w14:textId="77777777" w:rsidR="005B7866" w:rsidRPr="00B06F7A" w:rsidRDefault="005B7866" w:rsidP="004968D7">
            <w:pPr>
              <w:pStyle w:val="TAL"/>
            </w:pPr>
            <w:r w:rsidRPr="004968D7">
              <w:t>--</w:t>
            </w:r>
            <w:r w:rsidRPr="004968D7">
              <w:tab/>
              <w:t>bit 6 in the fifth octet maps to positioning SIB Type 3-1</w:t>
            </w:r>
          </w:p>
          <w:p w14:paraId="3F843B9A" w14:textId="77777777" w:rsidR="005B7866" w:rsidRPr="00B06F7A" w:rsidRDefault="005B7866" w:rsidP="004968D7">
            <w:pPr>
              <w:pStyle w:val="TAL"/>
            </w:pPr>
            <w:r w:rsidRPr="004968D7">
              <w:t>--</w:t>
            </w:r>
            <w:r w:rsidRPr="004968D7">
              <w:tab/>
              <w:t>bit 5 in the fifth octet maps to positioning SIB Type 4-1</w:t>
            </w:r>
          </w:p>
          <w:p w14:paraId="4EEF6540" w14:textId="77777777" w:rsidR="005B7866" w:rsidRPr="00B06F7A" w:rsidRDefault="005B7866" w:rsidP="004968D7">
            <w:pPr>
              <w:pStyle w:val="TAL"/>
            </w:pPr>
            <w:r w:rsidRPr="004968D7">
              <w:t>--</w:t>
            </w:r>
            <w:r w:rsidRPr="004968D7">
              <w:tab/>
              <w:t>bit 4 in the fifth octet maps to positioning SIB Type 5-1</w:t>
            </w:r>
          </w:p>
          <w:p w14:paraId="510C2E14" w14:textId="77777777" w:rsidR="005B7866" w:rsidRPr="00B06F7A" w:rsidRDefault="005B7866" w:rsidP="004968D7">
            <w:pPr>
              <w:pStyle w:val="TAL"/>
            </w:pPr>
            <w:r w:rsidRPr="004968D7">
              <w:t>--</w:t>
            </w:r>
            <w:r w:rsidRPr="004968D7">
              <w:tab/>
              <w:t>bit 3 in the fifth octet maps to positioning SIB Type 6-1</w:t>
            </w:r>
          </w:p>
          <w:p w14:paraId="5B508955" w14:textId="77777777" w:rsidR="005B7866" w:rsidRPr="00B06F7A" w:rsidRDefault="005B7866" w:rsidP="004968D7">
            <w:pPr>
              <w:pStyle w:val="TAL"/>
            </w:pPr>
            <w:r w:rsidRPr="004968D7">
              <w:t>--</w:t>
            </w:r>
            <w:r w:rsidRPr="004968D7">
              <w:tab/>
              <w:t>bit 2 in the fifth octet maps to positioning SIB Type 6-2</w:t>
            </w:r>
          </w:p>
          <w:p w14:paraId="3BB17A70" w14:textId="77777777" w:rsidR="005B7866" w:rsidRPr="00B06F7A" w:rsidRDefault="005B7866" w:rsidP="004968D7">
            <w:pPr>
              <w:pStyle w:val="TAL"/>
            </w:pPr>
            <w:r w:rsidRPr="004968D7">
              <w:t>--</w:t>
            </w:r>
            <w:r w:rsidRPr="004968D7">
              <w:tab/>
              <w:t>bit 1 in the fifth octet maps to positioning SIB Type 6-3</w:t>
            </w:r>
          </w:p>
          <w:p w14:paraId="22B2FE7E" w14:textId="77777777" w:rsidR="005B7866" w:rsidRPr="00B06F7A" w:rsidRDefault="005B7866" w:rsidP="004968D7">
            <w:pPr>
              <w:pStyle w:val="TAL"/>
            </w:pPr>
          </w:p>
          <w:p w14:paraId="47D9FF84" w14:textId="77777777" w:rsidR="005B7866" w:rsidRPr="00B06F7A" w:rsidRDefault="005B7866" w:rsidP="00C05182">
            <w:pPr>
              <w:pStyle w:val="TAL"/>
            </w:pPr>
            <w:r w:rsidRPr="00C05182">
              <w:t>Any unassigned bits are spare and shall be coded as zero. Non-included bits shall be treated as being coded as zero.</w:t>
            </w:r>
          </w:p>
        </w:tc>
      </w:tr>
      <w:tr w:rsidR="00944EAC" w:rsidRPr="00B06F7A" w14:paraId="7D765DCB" w14:textId="77777777" w:rsidTr="00073FC8">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7AFAAAC6" w14:textId="05CCFC8F" w:rsidR="00944EAC" w:rsidRPr="00B06F7A" w:rsidRDefault="00944EAC" w:rsidP="00944EAC">
            <w:pPr>
              <w:pStyle w:val="TAN"/>
              <w:rPr>
                <w:lang w:eastAsia="zh-CN"/>
              </w:rPr>
            </w:pPr>
            <w:bookmarkStart w:id="2762" w:name="_Toc45028163"/>
            <w:bookmarkStart w:id="2763" w:name="_Toc45028998"/>
            <w:r w:rsidRPr="00B06F7A">
              <w:rPr>
                <w:rFonts w:hint="eastAsia"/>
                <w:lang w:eastAsia="zh-CN"/>
              </w:rPr>
              <w:t>NOTE: The m</w:t>
            </w:r>
            <w:r w:rsidRPr="00B06F7A">
              <w:rPr>
                <w:lang w:eastAsia="zh-CN"/>
              </w:rPr>
              <w:t>apping of posSibType to assistance data element is</w:t>
            </w:r>
            <w:r w:rsidRPr="00B06F7A">
              <w:rPr>
                <w:rFonts w:hint="eastAsia"/>
                <w:lang w:eastAsia="zh-CN"/>
              </w:rPr>
              <w:t xml:space="preserve"> further described in clause 7.2 of 3GPP</w:t>
            </w:r>
            <w:r w:rsidRPr="00B06F7A">
              <w:rPr>
                <w:lang w:eastAsia="zh-CN"/>
              </w:rPr>
              <w:t> </w:t>
            </w:r>
            <w:r w:rsidRPr="00B06F7A">
              <w:rPr>
                <w:rFonts w:hint="eastAsia"/>
                <w:lang w:eastAsia="zh-CN"/>
              </w:rPr>
              <w:t>TS</w:t>
            </w:r>
            <w:r w:rsidRPr="00B06F7A">
              <w:rPr>
                <w:lang w:eastAsia="zh-CN"/>
              </w:rPr>
              <w:t> </w:t>
            </w:r>
            <w:r w:rsidRPr="00B06F7A">
              <w:rPr>
                <w:rFonts w:hint="eastAsia"/>
                <w:lang w:eastAsia="zh-CN"/>
              </w:rPr>
              <w:t>37.355</w:t>
            </w:r>
            <w:r w:rsidRPr="00B06F7A">
              <w:rPr>
                <w:lang w:eastAsia="zh-CN"/>
              </w:rPr>
              <w:t> </w:t>
            </w:r>
            <w:r w:rsidRPr="00B06F7A">
              <w:rPr>
                <w:rFonts w:hint="eastAsia"/>
                <w:lang w:eastAsia="zh-CN"/>
              </w:rPr>
              <w:t>[</w:t>
            </w:r>
            <w:r w:rsidRPr="00B06F7A">
              <w:rPr>
                <w:lang w:eastAsia="zh-CN"/>
              </w:rPr>
              <w:t>56</w:t>
            </w:r>
            <w:r w:rsidRPr="00B06F7A">
              <w:rPr>
                <w:rFonts w:hint="eastAsia"/>
                <w:lang w:eastAsia="zh-CN"/>
              </w:rPr>
              <w:t>].</w:t>
            </w:r>
          </w:p>
        </w:tc>
      </w:tr>
    </w:tbl>
    <w:p w14:paraId="68A02534" w14:textId="77777777" w:rsidR="005B7866" w:rsidRPr="00B06F7A" w:rsidRDefault="005B7866" w:rsidP="005B7866">
      <w:pPr>
        <w:rPr>
          <w:lang w:val="en-US"/>
        </w:rPr>
      </w:pPr>
    </w:p>
    <w:p w14:paraId="62C025FD" w14:textId="77777777" w:rsidR="005B7866" w:rsidRPr="00B06F7A" w:rsidRDefault="005B7866" w:rsidP="00C05182">
      <w:pPr>
        <w:pStyle w:val="Heading5"/>
      </w:pPr>
      <w:bookmarkStart w:id="2764" w:name="_Toc20118719"/>
      <w:bookmarkStart w:id="2765" w:name="_Toc27584892"/>
      <w:bookmarkStart w:id="2766" w:name="_Toc45027677"/>
      <w:bookmarkStart w:id="2767" w:name="_Toc67681757"/>
      <w:bookmarkStart w:id="2768" w:name="_Toc98487619"/>
      <w:r w:rsidRPr="00B06F7A">
        <w:t>6.1.6.2.73</w:t>
      </w:r>
      <w:r w:rsidRPr="00B06F7A">
        <w:tab/>
        <w:t xml:space="preserve">Type: </w:t>
      </w:r>
      <w:bookmarkEnd w:id="2764"/>
      <w:bookmarkEnd w:id="2765"/>
      <w:bookmarkEnd w:id="2766"/>
      <w:r w:rsidRPr="00B06F7A">
        <w:rPr>
          <w:lang w:eastAsia="zh-CN"/>
        </w:rPr>
        <w:t>DatasetNames</w:t>
      </w:r>
      <w:bookmarkEnd w:id="2767"/>
      <w:bookmarkEnd w:id="2768"/>
    </w:p>
    <w:p w14:paraId="007E3C8C" w14:textId="77777777" w:rsidR="005B7866" w:rsidRPr="00B06F7A" w:rsidRDefault="005B7866" w:rsidP="005B7866">
      <w:pPr>
        <w:pStyle w:val="TH"/>
      </w:pPr>
      <w:r w:rsidRPr="00B06F7A">
        <w:rPr>
          <w:noProof/>
        </w:rPr>
        <w:t>Table </w:t>
      </w:r>
      <w:r w:rsidRPr="00B06F7A">
        <w:t xml:space="preserve">6.1.6.2.73-1: </w:t>
      </w:r>
      <w:r w:rsidRPr="00B06F7A">
        <w:rPr>
          <w:noProof/>
        </w:rPr>
        <w:t xml:space="preserve">Definition of type </w:t>
      </w:r>
      <w:r w:rsidRPr="00B06F7A">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5B7866" w:rsidRPr="00B06F7A" w14:paraId="79A72C00" w14:textId="77777777" w:rsidTr="007F1FAF">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05E56DFA" w14:textId="77777777" w:rsidR="005B7866" w:rsidRPr="00B06F7A" w:rsidRDefault="005B7866" w:rsidP="007F1FAF">
            <w:pPr>
              <w:pStyle w:val="TAH"/>
            </w:pPr>
            <w:r w:rsidRPr="00B06F7A">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B8BC4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1AE3E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D464969" w14:textId="77777777" w:rsidTr="007F1FAF">
        <w:trPr>
          <w:jc w:val="center"/>
        </w:trPr>
        <w:tc>
          <w:tcPr>
            <w:tcW w:w="1834" w:type="dxa"/>
            <w:tcBorders>
              <w:top w:val="single" w:sz="4" w:space="0" w:color="auto"/>
              <w:left w:val="single" w:sz="4" w:space="0" w:color="auto"/>
              <w:bottom w:val="single" w:sz="4" w:space="0" w:color="auto"/>
              <w:right w:val="single" w:sz="4" w:space="0" w:color="auto"/>
            </w:tcBorders>
          </w:tcPr>
          <w:p w14:paraId="1D4FF696" w14:textId="77777777" w:rsidR="005B7866" w:rsidRPr="00B06F7A" w:rsidRDefault="005B7866" w:rsidP="007F1FAF">
            <w:pPr>
              <w:pStyle w:val="TAL"/>
            </w:pPr>
            <w:r w:rsidRPr="00B06F7A">
              <w:t>array(DataSetName)</w:t>
            </w:r>
          </w:p>
        </w:tc>
        <w:tc>
          <w:tcPr>
            <w:tcW w:w="1134" w:type="dxa"/>
            <w:tcBorders>
              <w:top w:val="single" w:sz="4" w:space="0" w:color="auto"/>
              <w:left w:val="single" w:sz="4" w:space="0" w:color="auto"/>
              <w:bottom w:val="single" w:sz="4" w:space="0" w:color="auto"/>
              <w:right w:val="single" w:sz="4" w:space="0" w:color="auto"/>
            </w:tcBorders>
          </w:tcPr>
          <w:p w14:paraId="1FB39244" w14:textId="77777777" w:rsidR="005B7866" w:rsidRPr="00B06F7A" w:rsidRDefault="005B7866" w:rsidP="007F1FAF">
            <w:pPr>
              <w:pStyle w:val="TAL"/>
            </w:pPr>
            <w:r w:rsidRPr="00B06F7A">
              <w:t>2..N</w:t>
            </w:r>
          </w:p>
        </w:tc>
        <w:tc>
          <w:tcPr>
            <w:tcW w:w="4359" w:type="dxa"/>
            <w:tcBorders>
              <w:top w:val="single" w:sz="4" w:space="0" w:color="auto"/>
              <w:left w:val="single" w:sz="4" w:space="0" w:color="auto"/>
              <w:bottom w:val="single" w:sz="4" w:space="0" w:color="auto"/>
              <w:right w:val="single" w:sz="4" w:space="0" w:color="auto"/>
            </w:tcBorders>
          </w:tcPr>
          <w:p w14:paraId="46FEEFE7" w14:textId="77777777" w:rsidR="005B7866" w:rsidRPr="00B06F7A" w:rsidRDefault="005B7866" w:rsidP="007F1FAF">
            <w:pPr>
              <w:pStyle w:val="TAL"/>
              <w:rPr>
                <w:rFonts w:cs="Arial"/>
                <w:szCs w:val="18"/>
              </w:rPr>
            </w:pPr>
            <w:r w:rsidRPr="00B06F7A">
              <w:rPr>
                <w:rFonts w:cs="Arial"/>
                <w:szCs w:val="18"/>
              </w:rPr>
              <w:t xml:space="preserve">List of </w:t>
            </w:r>
            <w:r w:rsidRPr="00B06F7A">
              <w:t>names of the data sets</w:t>
            </w:r>
          </w:p>
        </w:tc>
      </w:tr>
    </w:tbl>
    <w:p w14:paraId="4C7B087A" w14:textId="77777777" w:rsidR="005B7866" w:rsidRPr="00B06F7A" w:rsidRDefault="005B7866" w:rsidP="005B7866">
      <w:pPr>
        <w:rPr>
          <w:lang w:val="en-US"/>
        </w:rPr>
      </w:pPr>
    </w:p>
    <w:p w14:paraId="2701072A" w14:textId="77777777" w:rsidR="005B7866" w:rsidRPr="00B06F7A" w:rsidRDefault="005B7866" w:rsidP="00C05182">
      <w:pPr>
        <w:pStyle w:val="Heading5"/>
      </w:pPr>
      <w:bookmarkStart w:id="2769" w:name="_Toc67681758"/>
      <w:bookmarkStart w:id="2770" w:name="_Toc98487620"/>
      <w:r w:rsidRPr="00B06F7A">
        <w:t>6.1.6.2.74</w:t>
      </w:r>
      <w:r w:rsidRPr="00B06F7A">
        <w:tab/>
        <w:t>Type: PlmnRestriction</w:t>
      </w:r>
      <w:bookmarkEnd w:id="2769"/>
      <w:bookmarkEnd w:id="2770"/>
    </w:p>
    <w:p w14:paraId="6D7C9DBD" w14:textId="77777777" w:rsidR="005B7866" w:rsidRPr="00B06F7A" w:rsidRDefault="005B7866" w:rsidP="005B7866">
      <w:pPr>
        <w:pStyle w:val="TH"/>
      </w:pPr>
      <w:r w:rsidRPr="00B06F7A">
        <w:rPr>
          <w:noProof/>
        </w:rPr>
        <w:t>Table </w:t>
      </w:r>
      <w:r w:rsidRPr="00B06F7A">
        <w:t xml:space="preserve">6.1.6.2.74-1: </w:t>
      </w:r>
      <w:r w:rsidRPr="00B06F7A">
        <w:rPr>
          <w:noProof/>
        </w:rPr>
        <w:t>Definition of type PlmnRestriction</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5B7866" w:rsidRPr="00B06F7A" w14:paraId="4F681B34"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0BC4070" w14:textId="77777777" w:rsidR="005B7866" w:rsidRPr="00B06F7A" w:rsidRDefault="005B7866" w:rsidP="007F1FAF">
            <w:pPr>
              <w:pStyle w:val="TAH"/>
            </w:pPr>
            <w:r w:rsidRPr="00B06F7A">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100EE5E"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BC55249" w14:textId="77777777" w:rsidR="005B7866" w:rsidRPr="00B06F7A" w:rsidRDefault="005B7866" w:rsidP="007F1FAF">
            <w:pPr>
              <w:pStyle w:val="TAH"/>
            </w:pPr>
            <w:r w:rsidRPr="00B06F7A">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2BF26E99" w14:textId="77777777" w:rsidR="005B7866" w:rsidRPr="00B06F7A" w:rsidRDefault="005B7866" w:rsidP="007F1FAF">
            <w:pPr>
              <w:pStyle w:val="TAH"/>
              <w:jc w:val="left"/>
            </w:pPr>
            <w:r w:rsidRPr="00B06F7A">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E89A047" w14:textId="77777777" w:rsidR="005B7866" w:rsidRPr="00B06F7A" w:rsidRDefault="005B7866" w:rsidP="007F1FAF">
            <w:pPr>
              <w:pStyle w:val="TAH"/>
              <w:rPr>
                <w:rFonts w:cs="Arial"/>
                <w:szCs w:val="18"/>
              </w:rPr>
            </w:pPr>
            <w:r w:rsidRPr="00B06F7A">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50D67C37"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53811D6C"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67E86FD5" w14:textId="77777777" w:rsidR="005B7866" w:rsidRPr="00B06F7A" w:rsidRDefault="005B7866" w:rsidP="007F1FAF">
            <w:pPr>
              <w:pStyle w:val="TAL"/>
            </w:pPr>
            <w:r w:rsidRPr="00B06F7A">
              <w:t>ratRestrictions</w:t>
            </w:r>
          </w:p>
        </w:tc>
        <w:tc>
          <w:tcPr>
            <w:tcW w:w="1558" w:type="dxa"/>
            <w:tcBorders>
              <w:top w:val="single" w:sz="4" w:space="0" w:color="auto"/>
              <w:left w:val="single" w:sz="4" w:space="0" w:color="auto"/>
              <w:bottom w:val="single" w:sz="4" w:space="0" w:color="auto"/>
              <w:right w:val="single" w:sz="4" w:space="0" w:color="auto"/>
            </w:tcBorders>
          </w:tcPr>
          <w:p w14:paraId="5B172554" w14:textId="77777777" w:rsidR="005B7866" w:rsidRPr="00B06F7A" w:rsidRDefault="005B7866" w:rsidP="007F1FAF">
            <w:pPr>
              <w:pStyle w:val="TAL"/>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21FFF763"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3C24BB5"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4964C69F" w14:textId="050A03FF" w:rsidR="009A7179" w:rsidRDefault="005B7866" w:rsidP="009A7179">
            <w:pPr>
              <w:pStyle w:val="TAL"/>
              <w:rPr>
                <w:rFonts w:cs="Arial"/>
                <w:szCs w:val="18"/>
              </w:rPr>
            </w:pPr>
            <w:r w:rsidRPr="00B06F7A">
              <w:rPr>
                <w:rFonts w:cs="Arial"/>
                <w:szCs w:val="18"/>
              </w:rPr>
              <w:t>List of RAT Types that are restricted in 5GC and EPC; see 3GPP TS 29.571 [7]</w:t>
            </w:r>
          </w:p>
          <w:p w14:paraId="7FDF482D" w14:textId="3A24A2B8" w:rsidR="005B7866" w:rsidRPr="00B06F7A" w:rsidRDefault="009A7179" w:rsidP="009A7179">
            <w:pPr>
              <w:pStyle w:val="TAL"/>
              <w:rPr>
                <w:rFonts w:cs="Arial"/>
                <w:szCs w:val="18"/>
              </w:rPr>
            </w:pPr>
            <w:r w:rsidRPr="00B06F7A">
              <w:t>Contains unique items</w:t>
            </w:r>
          </w:p>
        </w:tc>
        <w:tc>
          <w:tcPr>
            <w:tcW w:w="1702" w:type="dxa"/>
            <w:tcBorders>
              <w:top w:val="single" w:sz="4" w:space="0" w:color="auto"/>
              <w:left w:val="single" w:sz="4" w:space="0" w:color="auto"/>
              <w:bottom w:val="single" w:sz="4" w:space="0" w:color="auto"/>
              <w:right w:val="single" w:sz="4" w:space="0" w:color="auto"/>
            </w:tcBorders>
          </w:tcPr>
          <w:p w14:paraId="33E0D611" w14:textId="77777777" w:rsidR="005B7866" w:rsidRPr="00B06F7A" w:rsidRDefault="005B7866" w:rsidP="007F1FAF">
            <w:pPr>
              <w:pStyle w:val="TAL"/>
              <w:rPr>
                <w:rFonts w:cs="Arial"/>
                <w:szCs w:val="18"/>
              </w:rPr>
            </w:pPr>
          </w:p>
        </w:tc>
      </w:tr>
      <w:tr w:rsidR="005B7866" w:rsidRPr="00B06F7A" w14:paraId="6641EC80"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1B528A82" w14:textId="77777777" w:rsidR="005B7866" w:rsidRPr="00B06F7A" w:rsidRDefault="005B7866" w:rsidP="007F1FAF">
            <w:pPr>
              <w:pStyle w:val="TAL"/>
            </w:pPr>
            <w:r w:rsidRPr="00B06F7A">
              <w:t>forbiddenAreas</w:t>
            </w:r>
          </w:p>
        </w:tc>
        <w:tc>
          <w:tcPr>
            <w:tcW w:w="1558" w:type="dxa"/>
            <w:tcBorders>
              <w:top w:val="single" w:sz="4" w:space="0" w:color="auto"/>
              <w:left w:val="single" w:sz="4" w:space="0" w:color="auto"/>
              <w:bottom w:val="single" w:sz="4" w:space="0" w:color="auto"/>
              <w:right w:val="single" w:sz="4" w:space="0" w:color="auto"/>
            </w:tcBorders>
          </w:tcPr>
          <w:p w14:paraId="489861A3" w14:textId="77777777" w:rsidR="005B7866" w:rsidRPr="00B06F7A" w:rsidRDefault="005B7866" w:rsidP="007F1FAF">
            <w:pPr>
              <w:pStyle w:val="TAL"/>
            </w:pPr>
            <w:r w:rsidRPr="00B06F7A">
              <w:t>array(Area)</w:t>
            </w:r>
          </w:p>
        </w:tc>
        <w:tc>
          <w:tcPr>
            <w:tcW w:w="426" w:type="dxa"/>
            <w:tcBorders>
              <w:top w:val="single" w:sz="4" w:space="0" w:color="auto"/>
              <w:left w:val="single" w:sz="4" w:space="0" w:color="auto"/>
              <w:bottom w:val="single" w:sz="4" w:space="0" w:color="auto"/>
              <w:right w:val="single" w:sz="4" w:space="0" w:color="auto"/>
            </w:tcBorders>
          </w:tcPr>
          <w:p w14:paraId="18E67DD6"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D76497E"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1DEE3CF2" w14:textId="77777777" w:rsidR="005B7866" w:rsidRPr="00B06F7A" w:rsidRDefault="005B7866" w:rsidP="007F1FAF">
            <w:pPr>
              <w:pStyle w:val="TAL"/>
              <w:rPr>
                <w:rFonts w:cs="Arial"/>
                <w:szCs w:val="18"/>
              </w:rPr>
            </w:pPr>
            <w:r w:rsidRPr="00B06F7A">
              <w:rPr>
                <w:rFonts w:cs="Arial"/>
                <w:szCs w:val="18"/>
              </w:rPr>
              <w:t>List of forbidden areas in 5GS</w:t>
            </w:r>
          </w:p>
        </w:tc>
        <w:tc>
          <w:tcPr>
            <w:tcW w:w="1702" w:type="dxa"/>
            <w:tcBorders>
              <w:top w:val="single" w:sz="4" w:space="0" w:color="auto"/>
              <w:left w:val="single" w:sz="4" w:space="0" w:color="auto"/>
              <w:bottom w:val="single" w:sz="4" w:space="0" w:color="auto"/>
              <w:right w:val="single" w:sz="4" w:space="0" w:color="auto"/>
            </w:tcBorders>
          </w:tcPr>
          <w:p w14:paraId="57A4BF0B" w14:textId="77777777" w:rsidR="005B7866" w:rsidRPr="00B06F7A" w:rsidRDefault="005B7866" w:rsidP="007F1FAF">
            <w:pPr>
              <w:pStyle w:val="TAL"/>
              <w:rPr>
                <w:rFonts w:cs="Arial"/>
                <w:szCs w:val="18"/>
              </w:rPr>
            </w:pPr>
          </w:p>
        </w:tc>
      </w:tr>
      <w:tr w:rsidR="005B7866" w:rsidRPr="00B06F7A" w14:paraId="163DF60B"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0A1ACCBC" w14:textId="77777777" w:rsidR="005B7866" w:rsidRPr="00B06F7A" w:rsidRDefault="005B7866" w:rsidP="007F1FAF">
            <w:pPr>
              <w:pStyle w:val="TAL"/>
            </w:pPr>
            <w:r w:rsidRPr="00B06F7A">
              <w:t>serviceAreaRestriction</w:t>
            </w:r>
          </w:p>
        </w:tc>
        <w:tc>
          <w:tcPr>
            <w:tcW w:w="1558" w:type="dxa"/>
            <w:tcBorders>
              <w:top w:val="single" w:sz="4" w:space="0" w:color="auto"/>
              <w:left w:val="single" w:sz="4" w:space="0" w:color="auto"/>
              <w:bottom w:val="single" w:sz="4" w:space="0" w:color="auto"/>
              <w:right w:val="single" w:sz="4" w:space="0" w:color="auto"/>
            </w:tcBorders>
          </w:tcPr>
          <w:p w14:paraId="412D00CB" w14:textId="77777777" w:rsidR="005B7866" w:rsidRPr="00B06F7A" w:rsidRDefault="005B7866" w:rsidP="007F1FAF">
            <w:pPr>
              <w:pStyle w:val="TAL"/>
            </w:pPr>
            <w:r w:rsidRPr="00B06F7A">
              <w:t>ServiceAreaRestriction</w:t>
            </w:r>
          </w:p>
        </w:tc>
        <w:tc>
          <w:tcPr>
            <w:tcW w:w="426" w:type="dxa"/>
            <w:tcBorders>
              <w:top w:val="single" w:sz="4" w:space="0" w:color="auto"/>
              <w:left w:val="single" w:sz="4" w:space="0" w:color="auto"/>
              <w:bottom w:val="single" w:sz="4" w:space="0" w:color="auto"/>
              <w:right w:val="single" w:sz="4" w:space="0" w:color="auto"/>
            </w:tcBorders>
          </w:tcPr>
          <w:p w14:paraId="768443E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4B2F2002" w14:textId="77777777" w:rsidR="005B7866" w:rsidRPr="00B06F7A" w:rsidRDefault="005B7866" w:rsidP="007F1FAF">
            <w:pPr>
              <w:pStyle w:val="TAL"/>
            </w:pPr>
            <w:r w:rsidRPr="00B06F7A">
              <w:t>0..1</w:t>
            </w:r>
          </w:p>
        </w:tc>
        <w:tc>
          <w:tcPr>
            <w:tcW w:w="4387" w:type="dxa"/>
            <w:tcBorders>
              <w:top w:val="single" w:sz="4" w:space="0" w:color="auto"/>
              <w:left w:val="single" w:sz="4" w:space="0" w:color="auto"/>
              <w:bottom w:val="single" w:sz="4" w:space="0" w:color="auto"/>
              <w:right w:val="single" w:sz="4" w:space="0" w:color="auto"/>
            </w:tcBorders>
          </w:tcPr>
          <w:p w14:paraId="69EBD40D" w14:textId="77777777" w:rsidR="005B7866" w:rsidRPr="00B06F7A" w:rsidRDefault="005B7866" w:rsidP="007F1FAF">
            <w:pPr>
              <w:pStyle w:val="TAL"/>
              <w:rPr>
                <w:rFonts w:cs="Arial"/>
                <w:szCs w:val="18"/>
              </w:rPr>
            </w:pPr>
            <w:r w:rsidRPr="00B06F7A">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1732E312" w14:textId="77777777" w:rsidR="005B7866" w:rsidRPr="00B06F7A" w:rsidRDefault="005B7866" w:rsidP="007F1FAF">
            <w:pPr>
              <w:pStyle w:val="TAL"/>
              <w:rPr>
                <w:rFonts w:cs="Arial"/>
                <w:szCs w:val="18"/>
              </w:rPr>
            </w:pPr>
          </w:p>
        </w:tc>
      </w:tr>
      <w:tr w:rsidR="005B7866" w:rsidRPr="00B06F7A" w14:paraId="3905F46A"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6214C8EE" w14:textId="77777777" w:rsidR="005B7866" w:rsidRPr="00B06F7A" w:rsidRDefault="005B7866" w:rsidP="007F1FAF">
            <w:pPr>
              <w:pStyle w:val="TAL"/>
            </w:pPr>
            <w:r w:rsidRPr="00B06F7A">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526D307F" w14:textId="77777777" w:rsidR="005B7866" w:rsidRPr="00B06F7A" w:rsidRDefault="005B7866" w:rsidP="007F1FAF">
            <w:pPr>
              <w:pStyle w:val="TAL"/>
            </w:pPr>
            <w:r w:rsidRPr="00B06F7A">
              <w:t>array(CoreNetworkType)</w:t>
            </w:r>
          </w:p>
        </w:tc>
        <w:tc>
          <w:tcPr>
            <w:tcW w:w="426" w:type="dxa"/>
            <w:tcBorders>
              <w:top w:val="single" w:sz="4" w:space="0" w:color="auto"/>
              <w:left w:val="single" w:sz="4" w:space="0" w:color="auto"/>
              <w:bottom w:val="single" w:sz="4" w:space="0" w:color="auto"/>
              <w:right w:val="single" w:sz="4" w:space="0" w:color="auto"/>
            </w:tcBorders>
          </w:tcPr>
          <w:p w14:paraId="41EA5067"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51B5835"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1513CC76" w14:textId="77777777" w:rsidR="005B7866" w:rsidRPr="00B06F7A" w:rsidRDefault="005B7866" w:rsidP="007F1FAF">
            <w:pPr>
              <w:pStyle w:val="TAL"/>
              <w:rPr>
                <w:rFonts w:cs="Arial"/>
                <w:szCs w:val="18"/>
              </w:rPr>
            </w:pPr>
            <w:r w:rsidRPr="00B06F7A">
              <w:rPr>
                <w:rFonts w:cs="Arial"/>
                <w:szCs w:val="18"/>
              </w:rPr>
              <w:t>List of Core Network Types that are restricted.</w:t>
            </w:r>
          </w:p>
          <w:p w14:paraId="3397913A" w14:textId="77777777" w:rsidR="005B7866" w:rsidRPr="00B06F7A" w:rsidRDefault="005B7866" w:rsidP="007F1FAF">
            <w:pPr>
              <w:pStyle w:val="TAL"/>
              <w:rPr>
                <w:rFonts w:cs="Arial"/>
                <w:szCs w:val="18"/>
              </w:rPr>
            </w:pPr>
            <w:r w:rsidRPr="00B06F7A">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58AB270D" w14:textId="77777777" w:rsidR="005B7866" w:rsidRPr="00B06F7A" w:rsidRDefault="005B7866" w:rsidP="007F1FAF">
            <w:pPr>
              <w:pStyle w:val="TAL"/>
              <w:rPr>
                <w:rFonts w:cs="Arial"/>
                <w:szCs w:val="18"/>
              </w:rPr>
            </w:pPr>
          </w:p>
        </w:tc>
      </w:tr>
      <w:tr w:rsidR="005B7866" w:rsidRPr="00B06F7A" w14:paraId="6CD92DED"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347E666B" w14:textId="77777777" w:rsidR="005B7866" w:rsidRPr="00B06F7A" w:rsidRDefault="005B7866" w:rsidP="007F1FAF">
            <w:pPr>
              <w:pStyle w:val="TAL"/>
            </w:pPr>
            <w:r w:rsidRPr="00B06F7A">
              <w:t>primaryRatRestrictions</w:t>
            </w:r>
          </w:p>
        </w:tc>
        <w:tc>
          <w:tcPr>
            <w:tcW w:w="1558" w:type="dxa"/>
            <w:tcBorders>
              <w:top w:val="single" w:sz="4" w:space="0" w:color="auto"/>
              <w:left w:val="single" w:sz="4" w:space="0" w:color="auto"/>
              <w:bottom w:val="single" w:sz="4" w:space="0" w:color="auto"/>
              <w:right w:val="single" w:sz="4" w:space="0" w:color="auto"/>
            </w:tcBorders>
          </w:tcPr>
          <w:p w14:paraId="702BDD87" w14:textId="77777777" w:rsidR="005B7866" w:rsidRPr="00B06F7A" w:rsidRDefault="005B7866" w:rsidP="007F1FAF">
            <w:pPr>
              <w:pStyle w:val="TAL"/>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5DDE68E5"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86B05EA"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204B4EA8" w14:textId="6C47F486" w:rsidR="009A7179" w:rsidRDefault="005B7866" w:rsidP="009A7179">
            <w:pPr>
              <w:pStyle w:val="TAL"/>
              <w:rPr>
                <w:rFonts w:cs="Arial"/>
                <w:szCs w:val="18"/>
              </w:rPr>
            </w:pPr>
            <w:r w:rsidRPr="00B06F7A">
              <w:rPr>
                <w:rFonts w:cs="Arial"/>
                <w:szCs w:val="18"/>
              </w:rPr>
              <w:t>List of RAT Types that are restricted for use as primary RAT in 5GC and EPC; see 3GPP TS 29.571 [7]</w:t>
            </w:r>
          </w:p>
          <w:p w14:paraId="7CCEAAFC" w14:textId="041554C8" w:rsidR="005B7866" w:rsidRPr="00B06F7A" w:rsidRDefault="009A7179" w:rsidP="009A7179">
            <w:pPr>
              <w:pStyle w:val="TAL"/>
              <w:rPr>
                <w:rFonts w:cs="Arial"/>
                <w:szCs w:val="18"/>
              </w:rPr>
            </w:pPr>
            <w:r w:rsidRPr="00B06F7A">
              <w:t>Contains unique items</w:t>
            </w:r>
          </w:p>
        </w:tc>
        <w:tc>
          <w:tcPr>
            <w:tcW w:w="1702" w:type="dxa"/>
            <w:tcBorders>
              <w:top w:val="single" w:sz="4" w:space="0" w:color="auto"/>
              <w:left w:val="single" w:sz="4" w:space="0" w:color="auto"/>
              <w:bottom w:val="single" w:sz="4" w:space="0" w:color="auto"/>
              <w:right w:val="single" w:sz="4" w:space="0" w:color="auto"/>
            </w:tcBorders>
          </w:tcPr>
          <w:p w14:paraId="1F82829B" w14:textId="77777777" w:rsidR="005B7866" w:rsidRPr="00B06F7A" w:rsidRDefault="005B7866" w:rsidP="007F1FAF">
            <w:pPr>
              <w:pStyle w:val="TAL"/>
              <w:rPr>
                <w:rFonts w:cs="Arial"/>
                <w:szCs w:val="18"/>
              </w:rPr>
            </w:pPr>
          </w:p>
        </w:tc>
      </w:tr>
      <w:tr w:rsidR="005B7866" w:rsidRPr="00B06F7A" w14:paraId="6B8CDB96"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62C3D116" w14:textId="77777777" w:rsidR="005B7866" w:rsidRPr="00B06F7A" w:rsidRDefault="005B7866" w:rsidP="007F1FAF">
            <w:pPr>
              <w:pStyle w:val="TAL"/>
              <w:rPr>
                <w:lang w:eastAsia="zh-CN"/>
              </w:rPr>
            </w:pPr>
            <w:r w:rsidRPr="00B06F7A">
              <w:t>secondaryRatRestrictions</w:t>
            </w:r>
          </w:p>
        </w:tc>
        <w:tc>
          <w:tcPr>
            <w:tcW w:w="1558" w:type="dxa"/>
            <w:tcBorders>
              <w:top w:val="single" w:sz="4" w:space="0" w:color="auto"/>
              <w:left w:val="single" w:sz="4" w:space="0" w:color="auto"/>
              <w:bottom w:val="single" w:sz="4" w:space="0" w:color="auto"/>
              <w:right w:val="single" w:sz="4" w:space="0" w:color="auto"/>
            </w:tcBorders>
          </w:tcPr>
          <w:p w14:paraId="0D3919BA" w14:textId="77777777" w:rsidR="005B7866" w:rsidRPr="00B06F7A" w:rsidRDefault="005B7866" w:rsidP="007F1FAF">
            <w:pPr>
              <w:pStyle w:val="TAL"/>
              <w:rPr>
                <w:lang w:eastAsia="zh-CN"/>
              </w:rPr>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629CBB27" w14:textId="77777777" w:rsidR="005B7866" w:rsidRPr="00B06F7A" w:rsidRDefault="005B7866" w:rsidP="007F1FAF">
            <w:pPr>
              <w:pStyle w:val="TAC"/>
              <w:rPr>
                <w:lang w:eastAsia="zh-CN"/>
              </w:rPr>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1C4A50E"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43151BAD" w14:textId="0A9D582A" w:rsidR="009A7179" w:rsidRDefault="005B7866" w:rsidP="009A7179">
            <w:pPr>
              <w:pStyle w:val="TAL"/>
              <w:rPr>
                <w:rFonts w:cs="Arial"/>
                <w:szCs w:val="18"/>
              </w:rPr>
            </w:pPr>
            <w:r w:rsidRPr="00B06F7A">
              <w:rPr>
                <w:rFonts w:cs="Arial"/>
                <w:szCs w:val="18"/>
              </w:rPr>
              <w:t>List of RAT Types that are restricted for use as secondary RAT in 5GC and EPC; see 3GPP TS 29.571 [7]</w:t>
            </w:r>
          </w:p>
          <w:p w14:paraId="5FFCD46A" w14:textId="1BD396D0" w:rsidR="005B7866" w:rsidRPr="00B06F7A" w:rsidRDefault="009A7179" w:rsidP="009A7179">
            <w:pPr>
              <w:pStyle w:val="TAL"/>
              <w:rPr>
                <w:rFonts w:cs="Arial"/>
                <w:szCs w:val="18"/>
                <w:lang w:eastAsia="zh-CN"/>
              </w:rPr>
            </w:pPr>
            <w:r w:rsidRPr="00B06F7A">
              <w:t>Contains unique items</w:t>
            </w:r>
          </w:p>
        </w:tc>
        <w:tc>
          <w:tcPr>
            <w:tcW w:w="1702" w:type="dxa"/>
            <w:tcBorders>
              <w:top w:val="single" w:sz="4" w:space="0" w:color="auto"/>
              <w:left w:val="single" w:sz="4" w:space="0" w:color="auto"/>
              <w:bottom w:val="single" w:sz="4" w:space="0" w:color="auto"/>
              <w:right w:val="single" w:sz="4" w:space="0" w:color="auto"/>
            </w:tcBorders>
          </w:tcPr>
          <w:p w14:paraId="016DC78B" w14:textId="77777777" w:rsidR="005B7866" w:rsidRPr="00B06F7A" w:rsidRDefault="005B7866" w:rsidP="007F1FAF">
            <w:pPr>
              <w:pStyle w:val="TAL"/>
              <w:rPr>
                <w:rFonts w:cs="Arial"/>
                <w:szCs w:val="18"/>
              </w:rPr>
            </w:pPr>
          </w:p>
        </w:tc>
      </w:tr>
    </w:tbl>
    <w:p w14:paraId="15D0FD43" w14:textId="77777777" w:rsidR="005B7866" w:rsidRPr="00B06F7A" w:rsidRDefault="005B7866" w:rsidP="005B7866">
      <w:pPr>
        <w:rPr>
          <w:lang w:val="en-US"/>
        </w:rPr>
      </w:pPr>
    </w:p>
    <w:p w14:paraId="33E97C48" w14:textId="161DEEC1" w:rsidR="006059B1" w:rsidRPr="00B06F7A" w:rsidRDefault="006059B1" w:rsidP="00C05182">
      <w:pPr>
        <w:pStyle w:val="Heading5"/>
      </w:pPr>
      <w:bookmarkStart w:id="2771" w:name="_Toc98487621"/>
      <w:bookmarkStart w:id="2772" w:name="_Toc67681759"/>
      <w:r w:rsidRPr="00B06F7A">
        <w:t>6.1.6.2.</w:t>
      </w:r>
      <w:r w:rsidR="00F40801" w:rsidRPr="00B06F7A">
        <w:t>75</w:t>
      </w:r>
      <w:r w:rsidRPr="00B06F7A">
        <w:tab/>
        <w:t xml:space="preserve">Type: </w:t>
      </w:r>
      <w:r w:rsidRPr="00B06F7A">
        <w:rPr>
          <w:rFonts w:hint="eastAsia"/>
          <w:lang w:eastAsia="zh-CN"/>
        </w:rPr>
        <w:t>P</w:t>
      </w:r>
      <w:r w:rsidRPr="00B06F7A">
        <w:rPr>
          <w:lang w:eastAsia="zh-CN"/>
        </w:rPr>
        <w:t>cfSelectionAssistanceInfo</w:t>
      </w:r>
      <w:bookmarkEnd w:id="2771"/>
    </w:p>
    <w:p w14:paraId="1F51A6DB" w14:textId="22D9684C" w:rsidR="006059B1" w:rsidRPr="00B06F7A" w:rsidRDefault="006059B1" w:rsidP="006059B1">
      <w:pPr>
        <w:pStyle w:val="TH"/>
      </w:pPr>
      <w:r w:rsidRPr="00B06F7A">
        <w:rPr>
          <w:noProof/>
        </w:rPr>
        <w:t>Table </w:t>
      </w:r>
      <w:r w:rsidRPr="00B06F7A">
        <w:t>6.1.6.2.</w:t>
      </w:r>
      <w:r w:rsidR="00F40801" w:rsidRPr="00B06F7A">
        <w:t>75</w:t>
      </w:r>
      <w:r w:rsidRPr="00B06F7A">
        <w:t xml:space="preserve">-1: Definition of type </w:t>
      </w:r>
      <w:r w:rsidRPr="00B06F7A">
        <w:rPr>
          <w:rFonts w:hint="eastAsia"/>
          <w:lang w:eastAsia="zh-CN"/>
        </w:rPr>
        <w:t>P</w:t>
      </w:r>
      <w:r w:rsidRPr="00B06F7A">
        <w:rPr>
          <w:lang w:eastAsia="zh-CN"/>
        </w:rPr>
        <w:t>cfSelectionAssistanceInfo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059B1" w:rsidRPr="00B06F7A" w14:paraId="71F0A915" w14:textId="77777777" w:rsidTr="00073F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7AEB17" w14:textId="77777777" w:rsidR="006059B1" w:rsidRPr="00B06F7A" w:rsidRDefault="006059B1" w:rsidP="00073FC8">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899886D" w14:textId="77777777" w:rsidR="006059B1" w:rsidRPr="00B06F7A" w:rsidRDefault="006059B1" w:rsidP="00073FC8">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513AAD8" w14:textId="77777777" w:rsidR="006059B1" w:rsidRPr="00B06F7A" w:rsidRDefault="006059B1" w:rsidP="00073FC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8DF403" w14:textId="77777777" w:rsidR="006059B1" w:rsidRPr="00B06F7A" w:rsidRDefault="006059B1" w:rsidP="00073FC8">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6D7053C" w14:textId="77777777" w:rsidR="006059B1" w:rsidRPr="00B06F7A" w:rsidRDefault="006059B1" w:rsidP="00073FC8">
            <w:pPr>
              <w:pStyle w:val="TAH"/>
              <w:rPr>
                <w:rFonts w:cs="Arial"/>
                <w:szCs w:val="18"/>
              </w:rPr>
            </w:pPr>
            <w:r w:rsidRPr="00B06F7A">
              <w:rPr>
                <w:rFonts w:cs="Arial"/>
                <w:szCs w:val="18"/>
              </w:rPr>
              <w:t>Description</w:t>
            </w:r>
          </w:p>
        </w:tc>
      </w:tr>
      <w:tr w:rsidR="006059B1" w:rsidRPr="00B06F7A" w14:paraId="38837117" w14:textId="77777777" w:rsidTr="00073FC8">
        <w:trPr>
          <w:jc w:val="center"/>
        </w:trPr>
        <w:tc>
          <w:tcPr>
            <w:tcW w:w="2090" w:type="dxa"/>
            <w:tcBorders>
              <w:top w:val="single" w:sz="4" w:space="0" w:color="auto"/>
              <w:left w:val="single" w:sz="4" w:space="0" w:color="auto"/>
              <w:bottom w:val="single" w:sz="4" w:space="0" w:color="auto"/>
              <w:right w:val="single" w:sz="4" w:space="0" w:color="auto"/>
            </w:tcBorders>
            <w:hideMark/>
          </w:tcPr>
          <w:p w14:paraId="3893861D" w14:textId="77777777" w:rsidR="006059B1" w:rsidRPr="00B06F7A" w:rsidRDefault="006059B1" w:rsidP="00073FC8">
            <w:pPr>
              <w:pStyle w:val="TAL"/>
            </w:pPr>
            <w:r w:rsidRPr="00B06F7A">
              <w:rPr>
                <w:rFonts w:hint="eastAsia"/>
                <w:lang w:eastAsia="zh-CN"/>
              </w:rPr>
              <w:t>d</w:t>
            </w:r>
            <w:r w:rsidRPr="00B06F7A">
              <w:t>nn</w:t>
            </w:r>
          </w:p>
        </w:tc>
        <w:tc>
          <w:tcPr>
            <w:tcW w:w="1842" w:type="dxa"/>
            <w:tcBorders>
              <w:top w:val="single" w:sz="4" w:space="0" w:color="auto"/>
              <w:left w:val="single" w:sz="4" w:space="0" w:color="auto"/>
              <w:bottom w:val="single" w:sz="4" w:space="0" w:color="auto"/>
              <w:right w:val="single" w:sz="4" w:space="0" w:color="auto"/>
            </w:tcBorders>
            <w:hideMark/>
          </w:tcPr>
          <w:p w14:paraId="0E8CC734" w14:textId="77777777" w:rsidR="006059B1" w:rsidRPr="00B06F7A" w:rsidRDefault="006059B1" w:rsidP="00073FC8">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hideMark/>
          </w:tcPr>
          <w:p w14:paraId="49C2C000" w14:textId="77777777" w:rsidR="006059B1" w:rsidRPr="00B06F7A" w:rsidRDefault="006059B1" w:rsidP="00073FC8">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4F4C9CFC" w14:textId="77777777" w:rsidR="006059B1" w:rsidRPr="00B06F7A" w:rsidRDefault="006059B1" w:rsidP="00073FC8">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hideMark/>
          </w:tcPr>
          <w:p w14:paraId="492F5958" w14:textId="77777777" w:rsidR="006059B1" w:rsidRPr="00B06F7A" w:rsidRDefault="006059B1" w:rsidP="00073FC8">
            <w:pPr>
              <w:pStyle w:val="TAL"/>
              <w:rPr>
                <w:rFonts w:cs="Arial"/>
                <w:szCs w:val="18"/>
              </w:rPr>
            </w:pPr>
            <w:r w:rsidRPr="00B06F7A">
              <w:rPr>
                <w:rFonts w:cs="Arial"/>
                <w:szCs w:val="18"/>
              </w:rPr>
              <w:t>Identifies a DNN.</w:t>
            </w:r>
          </w:p>
        </w:tc>
      </w:tr>
      <w:tr w:rsidR="006059B1" w:rsidRPr="00B06F7A" w14:paraId="7301A025" w14:textId="77777777" w:rsidTr="00073FC8">
        <w:trPr>
          <w:jc w:val="center"/>
        </w:trPr>
        <w:tc>
          <w:tcPr>
            <w:tcW w:w="2090" w:type="dxa"/>
            <w:tcBorders>
              <w:top w:val="single" w:sz="4" w:space="0" w:color="auto"/>
              <w:left w:val="single" w:sz="4" w:space="0" w:color="auto"/>
              <w:bottom w:val="single" w:sz="4" w:space="0" w:color="auto"/>
              <w:right w:val="single" w:sz="4" w:space="0" w:color="auto"/>
            </w:tcBorders>
            <w:hideMark/>
          </w:tcPr>
          <w:p w14:paraId="25965D51" w14:textId="77777777" w:rsidR="006059B1" w:rsidRPr="00B06F7A" w:rsidRDefault="006059B1" w:rsidP="00073FC8">
            <w:pPr>
              <w:pStyle w:val="TAL"/>
            </w:pPr>
            <w:r w:rsidRPr="00B06F7A">
              <w:t>singleNssai</w:t>
            </w:r>
          </w:p>
        </w:tc>
        <w:tc>
          <w:tcPr>
            <w:tcW w:w="1842" w:type="dxa"/>
            <w:tcBorders>
              <w:top w:val="single" w:sz="4" w:space="0" w:color="auto"/>
              <w:left w:val="single" w:sz="4" w:space="0" w:color="auto"/>
              <w:bottom w:val="single" w:sz="4" w:space="0" w:color="auto"/>
              <w:right w:val="single" w:sz="4" w:space="0" w:color="auto"/>
            </w:tcBorders>
            <w:hideMark/>
          </w:tcPr>
          <w:p w14:paraId="1486BDBA" w14:textId="77777777" w:rsidR="006059B1" w:rsidRPr="00B06F7A" w:rsidRDefault="006059B1" w:rsidP="00073FC8">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hideMark/>
          </w:tcPr>
          <w:p w14:paraId="10293F1F" w14:textId="77777777" w:rsidR="006059B1" w:rsidRPr="00B06F7A" w:rsidRDefault="006059B1" w:rsidP="00073FC8">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196744BB" w14:textId="77777777" w:rsidR="006059B1" w:rsidRPr="00B06F7A" w:rsidRDefault="006059B1" w:rsidP="00073FC8">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hideMark/>
          </w:tcPr>
          <w:p w14:paraId="29C483D1" w14:textId="77777777" w:rsidR="006059B1" w:rsidRPr="00B06F7A" w:rsidRDefault="006059B1" w:rsidP="00073FC8">
            <w:pPr>
              <w:pStyle w:val="TAL"/>
              <w:rPr>
                <w:rFonts w:cs="Arial"/>
                <w:szCs w:val="18"/>
              </w:rPr>
            </w:pPr>
            <w:r w:rsidRPr="00B06F7A">
              <w:rPr>
                <w:rFonts w:cs="Arial"/>
                <w:szCs w:val="18"/>
              </w:rPr>
              <w:t>Identifies a S-NSSAI.</w:t>
            </w:r>
          </w:p>
        </w:tc>
      </w:tr>
    </w:tbl>
    <w:p w14:paraId="2069A6A0" w14:textId="77777777" w:rsidR="006059B1" w:rsidRPr="00B06F7A" w:rsidRDefault="006059B1" w:rsidP="006059B1"/>
    <w:p w14:paraId="6D8DC013" w14:textId="5BB485FA" w:rsidR="00BB0723" w:rsidRPr="00B06F7A" w:rsidRDefault="00BB0723" w:rsidP="00C05182">
      <w:pPr>
        <w:pStyle w:val="Heading5"/>
      </w:pPr>
      <w:bookmarkStart w:id="2773" w:name="_Toc58583196"/>
      <w:bookmarkStart w:id="2774" w:name="_Toc98487622"/>
      <w:r w:rsidRPr="00B06F7A">
        <w:t>6.1.6.2.</w:t>
      </w:r>
      <w:r w:rsidR="002B3D5E" w:rsidRPr="00B06F7A">
        <w:t>76</w:t>
      </w:r>
      <w:r w:rsidRPr="00B06F7A">
        <w:tab/>
        <w:t xml:space="preserve">Type: </w:t>
      </w:r>
      <w:bookmarkEnd w:id="2773"/>
      <w:r w:rsidRPr="00B06F7A">
        <w:t>ProseSubscriptionData</w:t>
      </w:r>
      <w:bookmarkEnd w:id="2774"/>
    </w:p>
    <w:p w14:paraId="720E7D87" w14:textId="52C55D8A" w:rsidR="00BB0723" w:rsidRPr="00B06F7A" w:rsidRDefault="00BB0723" w:rsidP="00BB0723">
      <w:pPr>
        <w:pStyle w:val="TH"/>
      </w:pPr>
      <w:r w:rsidRPr="00B06F7A">
        <w:rPr>
          <w:noProof/>
        </w:rPr>
        <w:t>Table </w:t>
      </w:r>
      <w:r w:rsidRPr="00B06F7A">
        <w:t>6.1.6.2.</w:t>
      </w:r>
      <w:r w:rsidR="002B3D5E" w:rsidRPr="00B06F7A">
        <w:t>76</w:t>
      </w:r>
      <w:r w:rsidRPr="00B06F7A">
        <w:t xml:space="preserve">-1: </w:t>
      </w:r>
      <w:r w:rsidRPr="00B06F7A">
        <w:rPr>
          <w:noProof/>
        </w:rPr>
        <w:t>Definition of type ProseSubscriptionData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BB0723" w:rsidRPr="00B06F7A" w14:paraId="1BDFCD52" w14:textId="77777777" w:rsidTr="00073FC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0F2A226" w14:textId="77777777" w:rsidR="00BB0723" w:rsidRPr="00B06F7A" w:rsidRDefault="00BB0723" w:rsidP="00073FC8">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435A41" w14:textId="77777777" w:rsidR="00BB0723" w:rsidRPr="00B06F7A" w:rsidRDefault="00BB0723" w:rsidP="00073FC8">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A5046" w14:textId="77777777" w:rsidR="00BB0723" w:rsidRPr="00B06F7A" w:rsidRDefault="00BB0723" w:rsidP="00073FC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64D0B" w14:textId="77777777" w:rsidR="00BB0723" w:rsidRPr="00B06F7A" w:rsidRDefault="00BB0723" w:rsidP="00073FC8">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F968101" w14:textId="77777777" w:rsidR="00BB0723" w:rsidRPr="00B06F7A" w:rsidRDefault="00BB0723" w:rsidP="00073FC8">
            <w:pPr>
              <w:pStyle w:val="TAH"/>
              <w:rPr>
                <w:rFonts w:cs="Arial"/>
                <w:szCs w:val="18"/>
              </w:rPr>
            </w:pPr>
            <w:r w:rsidRPr="00B06F7A">
              <w:rPr>
                <w:rFonts w:cs="Arial"/>
                <w:szCs w:val="18"/>
              </w:rPr>
              <w:t>Description</w:t>
            </w:r>
          </w:p>
        </w:tc>
      </w:tr>
      <w:tr w:rsidR="00BB0723" w:rsidRPr="00B06F7A" w14:paraId="3A8B11C8" w14:textId="77777777" w:rsidTr="00073FC8">
        <w:trPr>
          <w:jc w:val="center"/>
        </w:trPr>
        <w:tc>
          <w:tcPr>
            <w:tcW w:w="1838" w:type="dxa"/>
            <w:tcBorders>
              <w:top w:val="single" w:sz="4" w:space="0" w:color="auto"/>
              <w:left w:val="single" w:sz="4" w:space="0" w:color="auto"/>
              <w:bottom w:val="single" w:sz="4" w:space="0" w:color="auto"/>
              <w:right w:val="single" w:sz="4" w:space="0" w:color="auto"/>
            </w:tcBorders>
          </w:tcPr>
          <w:p w14:paraId="73D480FA" w14:textId="77777777" w:rsidR="00BB0723" w:rsidRPr="00B06F7A" w:rsidRDefault="00BB0723" w:rsidP="00073FC8">
            <w:pPr>
              <w:pStyle w:val="TAL"/>
            </w:pPr>
            <w:r w:rsidRPr="00B06F7A">
              <w:t>pro</w:t>
            </w:r>
            <w:r w:rsidRPr="00B06F7A">
              <w:rPr>
                <w:rFonts w:hint="eastAsia"/>
                <w:lang w:eastAsia="zh-CN"/>
              </w:rPr>
              <w:t>s</w:t>
            </w:r>
            <w:r w:rsidRPr="00B06F7A">
              <w:t>eServiceAuth</w:t>
            </w:r>
          </w:p>
        </w:tc>
        <w:tc>
          <w:tcPr>
            <w:tcW w:w="1559" w:type="dxa"/>
            <w:tcBorders>
              <w:top w:val="single" w:sz="4" w:space="0" w:color="auto"/>
              <w:left w:val="single" w:sz="4" w:space="0" w:color="auto"/>
              <w:bottom w:val="single" w:sz="4" w:space="0" w:color="auto"/>
              <w:right w:val="single" w:sz="4" w:space="0" w:color="auto"/>
            </w:tcBorders>
          </w:tcPr>
          <w:p w14:paraId="3A64EDE2" w14:textId="77777777" w:rsidR="00BB0723" w:rsidRPr="00B06F7A" w:rsidRDefault="00BB0723" w:rsidP="00073FC8">
            <w:pPr>
              <w:pStyle w:val="TAL"/>
            </w:pPr>
            <w:r w:rsidRPr="00B06F7A">
              <w:rPr>
                <w:rFonts w:hint="eastAsia"/>
                <w:lang w:eastAsia="zh-CN"/>
              </w:rPr>
              <w:t>P</w:t>
            </w:r>
            <w:r w:rsidRPr="00B06F7A">
              <w:t>ro</w:t>
            </w:r>
            <w:r w:rsidRPr="00B06F7A">
              <w:rPr>
                <w:rFonts w:hint="eastAsia"/>
                <w:lang w:eastAsia="zh-CN"/>
              </w:rPr>
              <w:t>s</w:t>
            </w:r>
            <w:r w:rsidRPr="00B06F7A">
              <w:t>eServiceAuth</w:t>
            </w:r>
          </w:p>
        </w:tc>
        <w:tc>
          <w:tcPr>
            <w:tcW w:w="567" w:type="dxa"/>
            <w:tcBorders>
              <w:top w:val="single" w:sz="4" w:space="0" w:color="auto"/>
              <w:left w:val="single" w:sz="4" w:space="0" w:color="auto"/>
              <w:bottom w:val="single" w:sz="4" w:space="0" w:color="auto"/>
              <w:right w:val="single" w:sz="4" w:space="0" w:color="auto"/>
            </w:tcBorders>
          </w:tcPr>
          <w:p w14:paraId="4D06C2B4" w14:textId="77777777" w:rsidR="00BB0723" w:rsidRPr="00B06F7A" w:rsidRDefault="00BB0723" w:rsidP="00073FC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76857CC" w14:textId="77777777" w:rsidR="00BB0723" w:rsidRPr="00B06F7A" w:rsidRDefault="00BB0723" w:rsidP="00073FC8">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18FCEFE0" w14:textId="77777777" w:rsidR="00BB0723" w:rsidRPr="00B06F7A" w:rsidRDefault="00BB0723" w:rsidP="00073FC8">
            <w:pPr>
              <w:pStyle w:val="TAL"/>
              <w:rPr>
                <w:rFonts w:cs="Arial"/>
                <w:szCs w:val="18"/>
              </w:rPr>
            </w:pPr>
            <w:r w:rsidRPr="00B06F7A">
              <w:rPr>
                <w:rFonts w:cs="Arial"/>
                <w:szCs w:val="18"/>
                <w:lang w:eastAsia="zh-CN"/>
              </w:rPr>
              <w:t>Indicates whether the UE is authorized to use ProSe Direct Discovery, ProSe Direct Communication, or both.</w:t>
            </w:r>
          </w:p>
        </w:tc>
      </w:tr>
      <w:tr w:rsidR="00BB0723" w:rsidRPr="00B06F7A" w14:paraId="11806FC5" w14:textId="77777777" w:rsidTr="00073FC8">
        <w:trPr>
          <w:jc w:val="center"/>
        </w:trPr>
        <w:tc>
          <w:tcPr>
            <w:tcW w:w="1838" w:type="dxa"/>
            <w:tcBorders>
              <w:top w:val="single" w:sz="4" w:space="0" w:color="auto"/>
              <w:left w:val="single" w:sz="4" w:space="0" w:color="auto"/>
              <w:bottom w:val="single" w:sz="4" w:space="0" w:color="auto"/>
              <w:right w:val="single" w:sz="4" w:space="0" w:color="auto"/>
            </w:tcBorders>
          </w:tcPr>
          <w:p w14:paraId="04360259" w14:textId="77777777" w:rsidR="00BB0723" w:rsidRPr="00B06F7A" w:rsidRDefault="00BB0723" w:rsidP="00073FC8">
            <w:pPr>
              <w:pStyle w:val="TAL"/>
              <w:rPr>
                <w:lang w:val="es-ES" w:eastAsia="zh-CN"/>
              </w:rPr>
            </w:pPr>
            <w:r w:rsidRPr="00B06F7A">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2704B7E5" w14:textId="77777777" w:rsidR="00BB0723" w:rsidRPr="00B06F7A" w:rsidRDefault="00BB0723" w:rsidP="00073FC8">
            <w:pPr>
              <w:pStyle w:val="TAL"/>
            </w:pPr>
            <w:r w:rsidRPr="00B06F7A">
              <w:t>BitRate</w:t>
            </w:r>
          </w:p>
        </w:tc>
        <w:tc>
          <w:tcPr>
            <w:tcW w:w="567" w:type="dxa"/>
            <w:tcBorders>
              <w:top w:val="single" w:sz="4" w:space="0" w:color="auto"/>
              <w:left w:val="single" w:sz="4" w:space="0" w:color="auto"/>
              <w:bottom w:val="single" w:sz="4" w:space="0" w:color="auto"/>
              <w:right w:val="single" w:sz="4" w:space="0" w:color="auto"/>
            </w:tcBorders>
          </w:tcPr>
          <w:p w14:paraId="7B0FA26E" w14:textId="77777777" w:rsidR="00BB0723" w:rsidRPr="00B06F7A" w:rsidRDefault="00BB0723" w:rsidP="00073FC8">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D758CA" w14:textId="77777777" w:rsidR="00BB0723" w:rsidRPr="00B06F7A" w:rsidRDefault="00BB0723" w:rsidP="00073FC8">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5D75F68D" w14:textId="77777777" w:rsidR="00BB0723" w:rsidRPr="00B06F7A" w:rsidRDefault="00BB0723" w:rsidP="00073FC8">
            <w:pPr>
              <w:pStyle w:val="TAL"/>
              <w:rPr>
                <w:lang w:eastAsia="zh-CN"/>
              </w:rPr>
            </w:pPr>
            <w:r w:rsidRPr="00B06F7A">
              <w:rPr>
                <w:rFonts w:cs="Arial"/>
                <w:szCs w:val="18"/>
                <w:lang w:eastAsia="zh-CN"/>
              </w:rPr>
              <w:t xml:space="preserve">Indicates </w:t>
            </w:r>
            <w:r w:rsidRPr="00B06F7A">
              <w:rPr>
                <w:rFonts w:cs="Arial" w:hint="eastAsia"/>
                <w:szCs w:val="18"/>
                <w:lang w:eastAsia="zh-CN"/>
              </w:rPr>
              <w:t xml:space="preserve">the </w:t>
            </w:r>
            <w:r w:rsidRPr="00B06F7A">
              <w:t>AMBR of UE's NR sidelink (i.e. PC5) communication for ProSe services.</w:t>
            </w:r>
          </w:p>
        </w:tc>
      </w:tr>
      <w:tr w:rsidR="00A341D4" w:rsidRPr="00B06F7A" w14:paraId="04CB7485" w14:textId="77777777" w:rsidTr="00A341D4">
        <w:trPr>
          <w:jc w:val="center"/>
        </w:trPr>
        <w:tc>
          <w:tcPr>
            <w:tcW w:w="1838" w:type="dxa"/>
            <w:tcBorders>
              <w:top w:val="single" w:sz="4" w:space="0" w:color="auto"/>
              <w:left w:val="single" w:sz="4" w:space="0" w:color="auto"/>
              <w:bottom w:val="single" w:sz="4" w:space="0" w:color="auto"/>
              <w:right w:val="single" w:sz="4" w:space="0" w:color="auto"/>
            </w:tcBorders>
          </w:tcPr>
          <w:p w14:paraId="15C565FA" w14:textId="77777777" w:rsidR="00A341D4" w:rsidRPr="00B06F7A" w:rsidRDefault="00A341D4" w:rsidP="00CE3B24">
            <w:pPr>
              <w:pStyle w:val="TAL"/>
              <w:rPr>
                <w:lang w:eastAsia="zh-CN"/>
              </w:rPr>
            </w:pPr>
            <w:r w:rsidRPr="00B06F7A">
              <w:rPr>
                <w:lang w:eastAsia="zh-CN"/>
              </w:rPr>
              <w:t>proseAllowedPlmn</w:t>
            </w:r>
          </w:p>
        </w:tc>
        <w:tc>
          <w:tcPr>
            <w:tcW w:w="1559" w:type="dxa"/>
            <w:tcBorders>
              <w:top w:val="single" w:sz="4" w:space="0" w:color="auto"/>
              <w:left w:val="single" w:sz="4" w:space="0" w:color="auto"/>
              <w:bottom w:val="single" w:sz="4" w:space="0" w:color="auto"/>
              <w:right w:val="single" w:sz="4" w:space="0" w:color="auto"/>
            </w:tcBorders>
          </w:tcPr>
          <w:p w14:paraId="50E5E3E0" w14:textId="77777777" w:rsidR="00A341D4" w:rsidRPr="00B06F7A" w:rsidRDefault="00A341D4" w:rsidP="00CE3B24">
            <w:pPr>
              <w:pStyle w:val="TAL"/>
            </w:pPr>
            <w:r w:rsidRPr="00B06F7A">
              <w:t>array(ProSeAllowedPlmn)</w:t>
            </w:r>
          </w:p>
        </w:tc>
        <w:tc>
          <w:tcPr>
            <w:tcW w:w="567" w:type="dxa"/>
            <w:tcBorders>
              <w:top w:val="single" w:sz="4" w:space="0" w:color="auto"/>
              <w:left w:val="single" w:sz="4" w:space="0" w:color="auto"/>
              <w:bottom w:val="single" w:sz="4" w:space="0" w:color="auto"/>
              <w:right w:val="single" w:sz="4" w:space="0" w:color="auto"/>
            </w:tcBorders>
          </w:tcPr>
          <w:p w14:paraId="1E63E57A" w14:textId="77777777" w:rsidR="00A341D4" w:rsidRPr="00B06F7A" w:rsidRDefault="00A341D4" w:rsidP="00CE3B24">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673410" w14:textId="77777777" w:rsidR="00A341D4" w:rsidRPr="00B06F7A" w:rsidRDefault="00A341D4" w:rsidP="00CE3B24">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0745333E" w14:textId="77777777" w:rsidR="00A341D4" w:rsidRPr="00B06F7A" w:rsidRDefault="00A341D4" w:rsidP="00CE3B24">
            <w:pPr>
              <w:pStyle w:val="TAL"/>
              <w:rPr>
                <w:rFonts w:cs="Arial"/>
                <w:szCs w:val="18"/>
                <w:lang w:eastAsia="zh-CN"/>
              </w:rPr>
            </w:pPr>
            <w:r w:rsidRPr="00B06F7A">
              <w:rPr>
                <w:rFonts w:cs="Arial"/>
                <w:szCs w:val="18"/>
                <w:lang w:eastAsia="zh-CN"/>
              </w:rPr>
              <w:t>Contains a list of the ProSeAllowedPlmn which contain the PLMN identities where the Prose services are authorised to use and the authorised Prose services on these given PLMNs.</w:t>
            </w:r>
          </w:p>
        </w:tc>
      </w:tr>
    </w:tbl>
    <w:p w14:paraId="074C854D" w14:textId="77777777" w:rsidR="00BB0723" w:rsidRPr="00B06F7A" w:rsidRDefault="00BB0723" w:rsidP="00BB0723">
      <w:pPr>
        <w:rPr>
          <w:noProof/>
          <w:lang w:eastAsia="zh-CN"/>
        </w:rPr>
      </w:pPr>
    </w:p>
    <w:p w14:paraId="1EA6D9C2" w14:textId="275FF601" w:rsidR="00AA1AD7" w:rsidRPr="00B06F7A" w:rsidRDefault="00AA1AD7" w:rsidP="00C05182">
      <w:pPr>
        <w:pStyle w:val="Heading5"/>
        <w:rPr>
          <w:lang w:eastAsia="zh-CN"/>
        </w:rPr>
      </w:pPr>
      <w:bookmarkStart w:id="2775" w:name="_Toc98487623"/>
      <w:r w:rsidRPr="00B06F7A">
        <w:t>6.1.6.2.77</w:t>
      </w:r>
      <w:r w:rsidRPr="00B06F7A">
        <w:tab/>
        <w:t xml:space="preserve">Type: </w:t>
      </w:r>
      <w:r w:rsidRPr="00B06F7A">
        <w:rPr>
          <w:lang w:eastAsia="zh-CN"/>
        </w:rPr>
        <w:t>IpIndex</w:t>
      </w:r>
      <w:bookmarkEnd w:id="2775"/>
    </w:p>
    <w:p w14:paraId="01FCAC7D" w14:textId="72E1B0A2" w:rsidR="00AA1AD7" w:rsidRPr="00B06F7A" w:rsidRDefault="00AA1AD7" w:rsidP="00AA1AD7">
      <w:pPr>
        <w:pStyle w:val="TH"/>
        <w:rPr>
          <w:lang w:eastAsia="zh-CN"/>
        </w:rPr>
      </w:pPr>
      <w:r w:rsidRPr="00B06F7A">
        <w:t>Table 6.1.6.2.77-1: Definition of type IpIndex as a list of non-exclusive alternatives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71"/>
        <w:gridCol w:w="1678"/>
        <w:gridCol w:w="5382"/>
      </w:tblGrid>
      <w:tr w:rsidR="00AA1AD7" w:rsidRPr="00B06F7A" w14:paraId="2CDE508B" w14:textId="77777777" w:rsidTr="00812A4A">
        <w:tc>
          <w:tcPr>
            <w:tcW w:w="1335" w:type="pct"/>
            <w:shd w:val="clear" w:color="auto" w:fill="C0C0C0"/>
            <w:tcMar>
              <w:top w:w="0" w:type="dxa"/>
              <w:left w:w="108" w:type="dxa"/>
              <w:bottom w:w="0" w:type="dxa"/>
              <w:right w:w="108" w:type="dxa"/>
            </w:tcMar>
            <w:hideMark/>
          </w:tcPr>
          <w:p w14:paraId="5571F60D" w14:textId="77777777" w:rsidR="00AA1AD7" w:rsidRPr="00B06F7A" w:rsidRDefault="00AA1AD7" w:rsidP="00812A4A">
            <w:pPr>
              <w:pStyle w:val="TAH"/>
            </w:pPr>
            <w:r w:rsidRPr="00B06F7A">
              <w:t>Data Type</w:t>
            </w:r>
          </w:p>
        </w:tc>
        <w:tc>
          <w:tcPr>
            <w:tcW w:w="871" w:type="pct"/>
            <w:shd w:val="clear" w:color="auto" w:fill="C0C0C0"/>
          </w:tcPr>
          <w:p w14:paraId="0FF924DF" w14:textId="77777777" w:rsidR="00AA1AD7" w:rsidRPr="00B06F7A" w:rsidRDefault="00AA1AD7" w:rsidP="00812A4A">
            <w:pPr>
              <w:pStyle w:val="TAH"/>
            </w:pPr>
            <w:r w:rsidRPr="00B06F7A">
              <w:t>Cardinality</w:t>
            </w:r>
          </w:p>
        </w:tc>
        <w:tc>
          <w:tcPr>
            <w:tcW w:w="2794" w:type="pct"/>
            <w:shd w:val="clear" w:color="auto" w:fill="C0C0C0"/>
            <w:tcMar>
              <w:top w:w="0" w:type="dxa"/>
              <w:left w:w="108" w:type="dxa"/>
              <w:bottom w:w="0" w:type="dxa"/>
              <w:right w:w="108" w:type="dxa"/>
            </w:tcMar>
            <w:hideMark/>
          </w:tcPr>
          <w:p w14:paraId="640848D0" w14:textId="77777777" w:rsidR="00AA1AD7" w:rsidRPr="00B06F7A" w:rsidRDefault="00AA1AD7" w:rsidP="00812A4A">
            <w:pPr>
              <w:pStyle w:val="TAH"/>
            </w:pPr>
            <w:r w:rsidRPr="00B06F7A">
              <w:t>Description</w:t>
            </w:r>
          </w:p>
        </w:tc>
      </w:tr>
      <w:tr w:rsidR="00AA1AD7" w:rsidRPr="00B06F7A" w14:paraId="530660D9" w14:textId="77777777" w:rsidTr="00812A4A">
        <w:tc>
          <w:tcPr>
            <w:tcW w:w="1335" w:type="pct"/>
            <w:tcMar>
              <w:top w:w="0" w:type="dxa"/>
              <w:left w:w="108" w:type="dxa"/>
              <w:bottom w:w="0" w:type="dxa"/>
              <w:right w:w="108" w:type="dxa"/>
            </w:tcMar>
          </w:tcPr>
          <w:p w14:paraId="67C4BD6F" w14:textId="77777777" w:rsidR="00AA1AD7" w:rsidRPr="00B06F7A" w:rsidRDefault="00AA1AD7" w:rsidP="00812A4A">
            <w:pPr>
              <w:pStyle w:val="TAL"/>
            </w:pPr>
            <w:r w:rsidRPr="00B06F7A">
              <w:t>integer</w:t>
            </w:r>
          </w:p>
        </w:tc>
        <w:tc>
          <w:tcPr>
            <w:tcW w:w="871" w:type="pct"/>
          </w:tcPr>
          <w:p w14:paraId="01A43C78" w14:textId="77777777" w:rsidR="00AA1AD7" w:rsidRPr="00B06F7A" w:rsidRDefault="00AA1AD7" w:rsidP="00812A4A">
            <w:pPr>
              <w:pStyle w:val="TAL"/>
            </w:pPr>
            <w:r w:rsidRPr="00B06F7A">
              <w:t>1</w:t>
            </w:r>
          </w:p>
        </w:tc>
        <w:tc>
          <w:tcPr>
            <w:tcW w:w="2794" w:type="pct"/>
            <w:tcMar>
              <w:top w:w="0" w:type="dxa"/>
              <w:left w:w="108" w:type="dxa"/>
              <w:bottom w:w="0" w:type="dxa"/>
              <w:right w:w="108" w:type="dxa"/>
            </w:tcMar>
          </w:tcPr>
          <w:p w14:paraId="14B085B6" w14:textId="77777777" w:rsidR="00AA1AD7" w:rsidRPr="00B06F7A" w:rsidRDefault="00AA1AD7" w:rsidP="00812A4A">
            <w:pPr>
              <w:pStyle w:val="TAL"/>
              <w:rPr>
                <w:bCs/>
              </w:rPr>
            </w:pPr>
            <w:r w:rsidRPr="00B06F7A">
              <w:rPr>
                <w:bCs/>
              </w:rPr>
              <w:t>IP Index expressed as an integer value</w:t>
            </w:r>
          </w:p>
        </w:tc>
      </w:tr>
      <w:tr w:rsidR="00AA1AD7" w:rsidRPr="00B06F7A" w14:paraId="71798573" w14:textId="77777777" w:rsidTr="00812A4A">
        <w:tc>
          <w:tcPr>
            <w:tcW w:w="1335" w:type="pct"/>
            <w:tcMar>
              <w:top w:w="0" w:type="dxa"/>
              <w:left w:w="108" w:type="dxa"/>
              <w:bottom w:w="0" w:type="dxa"/>
              <w:right w:w="108" w:type="dxa"/>
            </w:tcMar>
          </w:tcPr>
          <w:p w14:paraId="36BE3FFC" w14:textId="77777777" w:rsidR="00AA1AD7" w:rsidRPr="00B06F7A" w:rsidRDefault="00AA1AD7" w:rsidP="00812A4A">
            <w:pPr>
              <w:pStyle w:val="TAL"/>
            </w:pPr>
            <w:r w:rsidRPr="00B06F7A">
              <w:t>string</w:t>
            </w:r>
          </w:p>
        </w:tc>
        <w:tc>
          <w:tcPr>
            <w:tcW w:w="871" w:type="pct"/>
          </w:tcPr>
          <w:p w14:paraId="3BA96BEE" w14:textId="77777777" w:rsidR="00AA1AD7" w:rsidRPr="00B06F7A" w:rsidRDefault="00AA1AD7" w:rsidP="00812A4A">
            <w:pPr>
              <w:pStyle w:val="TAL"/>
            </w:pPr>
            <w:r w:rsidRPr="00B06F7A">
              <w:t>1</w:t>
            </w:r>
          </w:p>
        </w:tc>
        <w:tc>
          <w:tcPr>
            <w:tcW w:w="2794" w:type="pct"/>
            <w:tcMar>
              <w:top w:w="0" w:type="dxa"/>
              <w:left w:w="108" w:type="dxa"/>
              <w:bottom w:w="0" w:type="dxa"/>
              <w:right w:w="108" w:type="dxa"/>
            </w:tcMar>
          </w:tcPr>
          <w:p w14:paraId="6D9E6AF1" w14:textId="77777777" w:rsidR="00AA1AD7" w:rsidRPr="00B06F7A" w:rsidRDefault="00AA1AD7" w:rsidP="00812A4A">
            <w:pPr>
              <w:pStyle w:val="TAL"/>
            </w:pPr>
            <w:r w:rsidRPr="00B06F7A">
              <w:t>IP Index expressed as a string</w:t>
            </w:r>
          </w:p>
        </w:tc>
      </w:tr>
    </w:tbl>
    <w:p w14:paraId="5E018E2D" w14:textId="77777777" w:rsidR="00AA1AD7" w:rsidRPr="00B06F7A" w:rsidRDefault="00AA1AD7" w:rsidP="00AA1AD7"/>
    <w:p w14:paraId="4F7E3E5B" w14:textId="74767604" w:rsidR="00313E56" w:rsidRPr="00B06F7A" w:rsidRDefault="00313E56" w:rsidP="00C05182">
      <w:pPr>
        <w:pStyle w:val="Heading5"/>
      </w:pPr>
      <w:bookmarkStart w:id="2776" w:name="_Toc98487624"/>
      <w:r w:rsidRPr="00B06F7A">
        <w:t>6.1.6.2.</w:t>
      </w:r>
      <w:r w:rsidR="00D32D05" w:rsidRPr="00B06F7A">
        <w:t>78</w:t>
      </w:r>
      <w:r w:rsidRPr="00B06F7A">
        <w:tab/>
        <w:t xml:space="preserve">Type: </w:t>
      </w:r>
      <w:r w:rsidRPr="00B06F7A">
        <w:rPr>
          <w:lang w:eastAsia="ja-JP"/>
        </w:rPr>
        <w:t>AerialUeSubscriptionInfo</w:t>
      </w:r>
      <w:bookmarkEnd w:id="2776"/>
    </w:p>
    <w:p w14:paraId="392B18B4" w14:textId="149CA50E" w:rsidR="00313E56" w:rsidRPr="00B06F7A" w:rsidRDefault="00313E56" w:rsidP="00313E56">
      <w:pPr>
        <w:pStyle w:val="TH"/>
      </w:pPr>
      <w:r w:rsidRPr="00B06F7A">
        <w:rPr>
          <w:noProof/>
        </w:rPr>
        <w:t>Table </w:t>
      </w:r>
      <w:r w:rsidRPr="00B06F7A">
        <w:t>6.1.6.2.</w:t>
      </w:r>
      <w:r w:rsidR="00D32D05" w:rsidRPr="00B06F7A">
        <w:t>78</w:t>
      </w:r>
      <w:r w:rsidRPr="00B06F7A">
        <w:t xml:space="preserve">-1: </w:t>
      </w:r>
      <w:r w:rsidRPr="00B06F7A">
        <w:rPr>
          <w:noProof/>
        </w:rPr>
        <w:t xml:space="preserve">Definition of type </w:t>
      </w:r>
      <w:r w:rsidRPr="00B06F7A">
        <w:rPr>
          <w:lang w:eastAsia="ja-JP"/>
        </w:rPr>
        <w:t>AerialUeSubscriptionInfo</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313E56" w:rsidRPr="00B06F7A" w14:paraId="5DC0C5FB" w14:textId="77777777" w:rsidTr="00812A4A">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55F7D98" w14:textId="77777777" w:rsidR="00313E56" w:rsidRPr="00B06F7A" w:rsidRDefault="00313E56" w:rsidP="00812A4A">
            <w:pPr>
              <w:pStyle w:val="TAH"/>
            </w:pPr>
            <w:r w:rsidRPr="00B06F7A">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B61FFA4" w14:textId="77777777" w:rsidR="00313E56" w:rsidRPr="00B06F7A" w:rsidRDefault="00313E56" w:rsidP="00812A4A">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9992518" w14:textId="77777777" w:rsidR="00313E56" w:rsidRPr="00B06F7A" w:rsidRDefault="00313E56" w:rsidP="00812A4A">
            <w:pPr>
              <w:pStyle w:val="TAH"/>
            </w:pPr>
            <w:r w:rsidRPr="00B06F7A">
              <w:t>P</w:t>
            </w:r>
          </w:p>
        </w:tc>
        <w:tc>
          <w:tcPr>
            <w:tcW w:w="1137" w:type="dxa"/>
            <w:tcBorders>
              <w:top w:val="single" w:sz="4" w:space="0" w:color="auto"/>
              <w:left w:val="single" w:sz="4" w:space="0" w:color="auto"/>
              <w:bottom w:val="single" w:sz="4" w:space="0" w:color="auto"/>
              <w:right w:val="single" w:sz="4" w:space="0" w:color="auto"/>
            </w:tcBorders>
            <w:shd w:val="clear" w:color="auto" w:fill="C0C0C0"/>
            <w:hideMark/>
          </w:tcPr>
          <w:p w14:paraId="033106EE" w14:textId="77777777" w:rsidR="00313E56" w:rsidRPr="00B06F7A" w:rsidRDefault="00313E56" w:rsidP="00812A4A">
            <w:pPr>
              <w:pStyle w:val="TAH"/>
              <w:jc w:val="left"/>
            </w:pPr>
            <w:r w:rsidRPr="00B06F7A">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AE379A8" w14:textId="77777777" w:rsidR="00313E56" w:rsidRPr="00B06F7A" w:rsidRDefault="00313E56" w:rsidP="00812A4A">
            <w:pPr>
              <w:pStyle w:val="TAH"/>
              <w:rPr>
                <w:rFonts w:cs="Arial"/>
                <w:szCs w:val="18"/>
              </w:rPr>
            </w:pPr>
            <w:r w:rsidRPr="00B06F7A">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3BEE76B" w14:textId="77777777" w:rsidR="00313E56" w:rsidRPr="00B06F7A" w:rsidRDefault="00313E56" w:rsidP="00812A4A">
            <w:pPr>
              <w:pStyle w:val="TAH"/>
              <w:rPr>
                <w:rFonts w:cs="Arial"/>
                <w:szCs w:val="18"/>
              </w:rPr>
            </w:pPr>
            <w:r w:rsidRPr="00B06F7A">
              <w:rPr>
                <w:rFonts w:cs="Arial"/>
                <w:szCs w:val="18"/>
              </w:rPr>
              <w:t>Applicability</w:t>
            </w:r>
          </w:p>
        </w:tc>
      </w:tr>
      <w:tr w:rsidR="00313E56" w:rsidRPr="00B06F7A" w14:paraId="7063E694" w14:textId="77777777" w:rsidTr="00812A4A">
        <w:trPr>
          <w:jc w:val="center"/>
        </w:trPr>
        <w:tc>
          <w:tcPr>
            <w:tcW w:w="1986" w:type="dxa"/>
            <w:tcBorders>
              <w:top w:val="single" w:sz="4" w:space="0" w:color="auto"/>
              <w:left w:val="single" w:sz="4" w:space="0" w:color="auto"/>
              <w:bottom w:val="single" w:sz="4" w:space="0" w:color="auto"/>
              <w:right w:val="single" w:sz="4" w:space="0" w:color="auto"/>
            </w:tcBorders>
            <w:hideMark/>
          </w:tcPr>
          <w:p w14:paraId="47782219" w14:textId="77777777" w:rsidR="00313E56" w:rsidRPr="00B06F7A" w:rsidRDefault="00313E56" w:rsidP="00812A4A">
            <w:pPr>
              <w:pStyle w:val="TAL"/>
            </w:pPr>
            <w:r w:rsidRPr="00B06F7A">
              <w:t>aerialUeInd</w:t>
            </w:r>
          </w:p>
        </w:tc>
        <w:tc>
          <w:tcPr>
            <w:tcW w:w="1558" w:type="dxa"/>
            <w:tcBorders>
              <w:top w:val="single" w:sz="4" w:space="0" w:color="auto"/>
              <w:left w:val="single" w:sz="4" w:space="0" w:color="auto"/>
              <w:bottom w:val="single" w:sz="4" w:space="0" w:color="auto"/>
              <w:right w:val="single" w:sz="4" w:space="0" w:color="auto"/>
            </w:tcBorders>
            <w:hideMark/>
          </w:tcPr>
          <w:p w14:paraId="66C0F2D8" w14:textId="77777777" w:rsidR="00313E56" w:rsidRPr="00B06F7A" w:rsidRDefault="00313E56" w:rsidP="00812A4A">
            <w:pPr>
              <w:pStyle w:val="TAL"/>
            </w:pPr>
            <w:r w:rsidRPr="00B06F7A">
              <w:rPr>
                <w:lang w:eastAsia="ja-JP"/>
              </w:rPr>
              <w:t>AerialUeIndication</w:t>
            </w:r>
          </w:p>
        </w:tc>
        <w:tc>
          <w:tcPr>
            <w:tcW w:w="426" w:type="dxa"/>
            <w:tcBorders>
              <w:top w:val="single" w:sz="4" w:space="0" w:color="auto"/>
              <w:left w:val="single" w:sz="4" w:space="0" w:color="auto"/>
              <w:bottom w:val="single" w:sz="4" w:space="0" w:color="auto"/>
              <w:right w:val="single" w:sz="4" w:space="0" w:color="auto"/>
            </w:tcBorders>
            <w:hideMark/>
          </w:tcPr>
          <w:p w14:paraId="1331398A" w14:textId="77777777" w:rsidR="00313E56" w:rsidRPr="00B06F7A" w:rsidRDefault="00313E56" w:rsidP="00812A4A">
            <w:pPr>
              <w:pStyle w:val="TAC"/>
            </w:pPr>
            <w:r w:rsidRPr="00B06F7A">
              <w:t>M</w:t>
            </w:r>
          </w:p>
        </w:tc>
        <w:tc>
          <w:tcPr>
            <w:tcW w:w="1137" w:type="dxa"/>
            <w:tcBorders>
              <w:top w:val="single" w:sz="4" w:space="0" w:color="auto"/>
              <w:left w:val="single" w:sz="4" w:space="0" w:color="auto"/>
              <w:bottom w:val="single" w:sz="4" w:space="0" w:color="auto"/>
              <w:right w:val="single" w:sz="4" w:space="0" w:color="auto"/>
            </w:tcBorders>
            <w:hideMark/>
          </w:tcPr>
          <w:p w14:paraId="62791A47" w14:textId="77777777" w:rsidR="00313E56" w:rsidRPr="00B06F7A" w:rsidRDefault="00313E56" w:rsidP="00812A4A">
            <w:pPr>
              <w:pStyle w:val="TAL"/>
            </w:pPr>
            <w:r w:rsidRPr="00B06F7A">
              <w:t>1</w:t>
            </w:r>
          </w:p>
        </w:tc>
        <w:tc>
          <w:tcPr>
            <w:tcW w:w="4387" w:type="dxa"/>
            <w:tcBorders>
              <w:top w:val="single" w:sz="4" w:space="0" w:color="auto"/>
              <w:left w:val="single" w:sz="4" w:space="0" w:color="auto"/>
              <w:bottom w:val="single" w:sz="4" w:space="0" w:color="auto"/>
              <w:right w:val="single" w:sz="4" w:space="0" w:color="auto"/>
            </w:tcBorders>
            <w:hideMark/>
          </w:tcPr>
          <w:p w14:paraId="5AF20A01" w14:textId="77777777" w:rsidR="00313E56" w:rsidRPr="00B06F7A" w:rsidRDefault="00313E56" w:rsidP="00812A4A">
            <w:pPr>
              <w:pStyle w:val="TAL"/>
              <w:rPr>
                <w:rFonts w:cs="Arial"/>
                <w:szCs w:val="18"/>
              </w:rPr>
            </w:pPr>
            <w:r w:rsidRPr="00B06F7A">
              <w:rPr>
                <w:rFonts w:cs="Arial"/>
                <w:szCs w:val="18"/>
              </w:rPr>
              <w:t xml:space="preserve">This UE shall indicate </w:t>
            </w:r>
            <w:r w:rsidRPr="00B06F7A">
              <w:rPr>
                <w:rFonts w:hint="eastAsia"/>
                <w:bCs/>
                <w:lang w:eastAsia="zh-CN"/>
              </w:rPr>
              <w:t>A</w:t>
            </w:r>
            <w:r w:rsidRPr="00B06F7A">
              <w:rPr>
                <w:bCs/>
                <w:lang w:eastAsia="zh-CN"/>
              </w:rPr>
              <w:t>erial service for the UE is allowed or not allowed.</w:t>
            </w:r>
          </w:p>
        </w:tc>
        <w:tc>
          <w:tcPr>
            <w:tcW w:w="1702" w:type="dxa"/>
            <w:tcBorders>
              <w:top w:val="single" w:sz="4" w:space="0" w:color="auto"/>
              <w:left w:val="single" w:sz="4" w:space="0" w:color="auto"/>
              <w:bottom w:val="single" w:sz="4" w:space="0" w:color="auto"/>
              <w:right w:val="single" w:sz="4" w:space="0" w:color="auto"/>
            </w:tcBorders>
          </w:tcPr>
          <w:p w14:paraId="1276BE01" w14:textId="77777777" w:rsidR="00313E56" w:rsidRPr="00B06F7A" w:rsidRDefault="00313E56" w:rsidP="00812A4A">
            <w:pPr>
              <w:pStyle w:val="TAL"/>
              <w:rPr>
                <w:rFonts w:cs="Arial"/>
                <w:szCs w:val="18"/>
              </w:rPr>
            </w:pPr>
          </w:p>
        </w:tc>
      </w:tr>
      <w:tr w:rsidR="00313E56" w:rsidRPr="00B06F7A" w14:paraId="43D39555" w14:textId="77777777" w:rsidTr="00812A4A">
        <w:trPr>
          <w:jc w:val="center"/>
        </w:trPr>
        <w:tc>
          <w:tcPr>
            <w:tcW w:w="1986" w:type="dxa"/>
            <w:tcBorders>
              <w:top w:val="single" w:sz="4" w:space="0" w:color="auto"/>
              <w:left w:val="single" w:sz="4" w:space="0" w:color="auto"/>
              <w:bottom w:val="single" w:sz="4" w:space="0" w:color="auto"/>
              <w:right w:val="single" w:sz="4" w:space="0" w:color="auto"/>
            </w:tcBorders>
            <w:hideMark/>
          </w:tcPr>
          <w:p w14:paraId="4391C123" w14:textId="77777777" w:rsidR="00313E56" w:rsidRPr="00B06F7A" w:rsidRDefault="00313E56" w:rsidP="00812A4A">
            <w:pPr>
              <w:pStyle w:val="TAL"/>
            </w:pPr>
            <w:r w:rsidRPr="00B06F7A">
              <w:t>3gppUavId</w:t>
            </w:r>
          </w:p>
        </w:tc>
        <w:tc>
          <w:tcPr>
            <w:tcW w:w="1558" w:type="dxa"/>
            <w:tcBorders>
              <w:top w:val="single" w:sz="4" w:space="0" w:color="auto"/>
              <w:left w:val="single" w:sz="4" w:space="0" w:color="auto"/>
              <w:bottom w:val="single" w:sz="4" w:space="0" w:color="auto"/>
              <w:right w:val="single" w:sz="4" w:space="0" w:color="auto"/>
            </w:tcBorders>
            <w:hideMark/>
          </w:tcPr>
          <w:p w14:paraId="49AB41D8" w14:textId="77777777" w:rsidR="00313E56" w:rsidRPr="00B06F7A" w:rsidRDefault="00313E56" w:rsidP="00812A4A">
            <w:pPr>
              <w:pStyle w:val="TAL"/>
            </w:pPr>
            <w:r w:rsidRPr="00B06F7A">
              <w:t>Gpsi</w:t>
            </w:r>
          </w:p>
        </w:tc>
        <w:tc>
          <w:tcPr>
            <w:tcW w:w="426" w:type="dxa"/>
            <w:tcBorders>
              <w:top w:val="single" w:sz="4" w:space="0" w:color="auto"/>
              <w:left w:val="single" w:sz="4" w:space="0" w:color="auto"/>
              <w:bottom w:val="single" w:sz="4" w:space="0" w:color="auto"/>
              <w:right w:val="single" w:sz="4" w:space="0" w:color="auto"/>
            </w:tcBorders>
            <w:hideMark/>
          </w:tcPr>
          <w:p w14:paraId="4A09C50C" w14:textId="77777777" w:rsidR="00313E56" w:rsidRPr="00B06F7A" w:rsidRDefault="00313E56" w:rsidP="00812A4A">
            <w:pPr>
              <w:pStyle w:val="TAC"/>
              <w:rPr>
                <w:lang w:eastAsia="zh-CN"/>
              </w:rPr>
            </w:pPr>
            <w:r w:rsidRPr="00B06F7A">
              <w:rPr>
                <w:rFonts w:hint="eastAsia"/>
                <w:lang w:eastAsia="zh-CN"/>
              </w:rPr>
              <w:t>C</w:t>
            </w:r>
          </w:p>
        </w:tc>
        <w:tc>
          <w:tcPr>
            <w:tcW w:w="1137" w:type="dxa"/>
            <w:tcBorders>
              <w:top w:val="single" w:sz="4" w:space="0" w:color="auto"/>
              <w:left w:val="single" w:sz="4" w:space="0" w:color="auto"/>
              <w:bottom w:val="single" w:sz="4" w:space="0" w:color="auto"/>
              <w:right w:val="single" w:sz="4" w:space="0" w:color="auto"/>
            </w:tcBorders>
            <w:hideMark/>
          </w:tcPr>
          <w:p w14:paraId="73D9456F" w14:textId="77777777" w:rsidR="00313E56" w:rsidRPr="00B06F7A" w:rsidRDefault="00313E56" w:rsidP="00812A4A">
            <w:pPr>
              <w:pStyle w:val="TAL"/>
            </w:pPr>
            <w:r w:rsidRPr="00B06F7A">
              <w:t>0..1</w:t>
            </w:r>
          </w:p>
        </w:tc>
        <w:tc>
          <w:tcPr>
            <w:tcW w:w="4387" w:type="dxa"/>
            <w:tcBorders>
              <w:top w:val="single" w:sz="4" w:space="0" w:color="auto"/>
              <w:left w:val="single" w:sz="4" w:space="0" w:color="auto"/>
              <w:bottom w:val="single" w:sz="4" w:space="0" w:color="auto"/>
              <w:right w:val="single" w:sz="4" w:space="0" w:color="auto"/>
            </w:tcBorders>
            <w:hideMark/>
          </w:tcPr>
          <w:p w14:paraId="714998A0" w14:textId="77777777" w:rsidR="00313E56" w:rsidRPr="00B06F7A" w:rsidRDefault="00313E56" w:rsidP="00812A4A">
            <w:pPr>
              <w:pStyle w:val="TAL"/>
            </w:pPr>
            <w:r w:rsidRPr="00B06F7A">
              <w:rPr>
                <w:rFonts w:cs="Arial"/>
                <w:szCs w:val="18"/>
                <w:lang w:eastAsia="zh-CN"/>
              </w:rPr>
              <w:t xml:space="preserve">When present, this IE shall contain the </w:t>
            </w:r>
            <w:r w:rsidRPr="00B06F7A">
              <w:t>3GPP UAV ID, it is encoded as GPSI in the format of External Identifier.</w:t>
            </w:r>
          </w:p>
          <w:p w14:paraId="2F712225" w14:textId="77777777" w:rsidR="00313E56" w:rsidRPr="00B06F7A" w:rsidRDefault="00313E56" w:rsidP="00812A4A">
            <w:pPr>
              <w:pStyle w:val="TAL"/>
              <w:rPr>
                <w:rFonts w:cs="Arial"/>
                <w:szCs w:val="18"/>
                <w:lang w:eastAsia="zh-CN"/>
              </w:rPr>
            </w:pPr>
          </w:p>
          <w:p w14:paraId="2237AE33" w14:textId="77777777" w:rsidR="00313E56" w:rsidRPr="00B06F7A" w:rsidRDefault="00313E56" w:rsidP="00812A4A">
            <w:pPr>
              <w:pStyle w:val="TAL"/>
              <w:rPr>
                <w:rFonts w:cs="Arial"/>
                <w:szCs w:val="18"/>
              </w:rPr>
            </w:pPr>
            <w:r w:rsidRPr="00B06F7A">
              <w:rPr>
                <w:rFonts w:cs="Arial"/>
                <w:szCs w:val="18"/>
              </w:rPr>
              <w:t xml:space="preserve">If </w:t>
            </w:r>
            <w:r w:rsidRPr="00B06F7A">
              <w:t>aerialUeInd indicates "AERIAL_UE_ALLOWED", this IE shall be present.</w:t>
            </w:r>
          </w:p>
        </w:tc>
        <w:tc>
          <w:tcPr>
            <w:tcW w:w="1702" w:type="dxa"/>
            <w:tcBorders>
              <w:top w:val="single" w:sz="4" w:space="0" w:color="auto"/>
              <w:left w:val="single" w:sz="4" w:space="0" w:color="auto"/>
              <w:bottom w:val="single" w:sz="4" w:space="0" w:color="auto"/>
              <w:right w:val="single" w:sz="4" w:space="0" w:color="auto"/>
            </w:tcBorders>
          </w:tcPr>
          <w:p w14:paraId="4D229C50" w14:textId="77777777" w:rsidR="00313E56" w:rsidRPr="00B06F7A" w:rsidRDefault="00313E56" w:rsidP="00812A4A">
            <w:pPr>
              <w:pStyle w:val="TAL"/>
              <w:rPr>
                <w:rFonts w:cs="Arial"/>
                <w:szCs w:val="18"/>
              </w:rPr>
            </w:pPr>
          </w:p>
        </w:tc>
      </w:tr>
    </w:tbl>
    <w:p w14:paraId="2714C9C7" w14:textId="77777777" w:rsidR="00313E56" w:rsidRPr="00B06F7A" w:rsidRDefault="00313E56" w:rsidP="00313E56"/>
    <w:p w14:paraId="069F3CA4" w14:textId="0CA74882" w:rsidR="00E17F31" w:rsidRPr="00B06F7A" w:rsidRDefault="00E17F31" w:rsidP="00C05182">
      <w:pPr>
        <w:pStyle w:val="Heading5"/>
      </w:pPr>
      <w:bookmarkStart w:id="2777" w:name="_Toc98487625"/>
      <w:r w:rsidRPr="00B06F7A">
        <w:t>6.1.6.2.</w:t>
      </w:r>
      <w:r w:rsidR="00BA2947" w:rsidRPr="00B06F7A">
        <w:t>79</w:t>
      </w:r>
      <w:r w:rsidRPr="00B06F7A">
        <w:tab/>
        <w:t>Type: SmSubsData</w:t>
      </w:r>
      <w:bookmarkEnd w:id="2777"/>
    </w:p>
    <w:p w14:paraId="25E61694" w14:textId="036194F4" w:rsidR="00E17F31" w:rsidRPr="00B06F7A" w:rsidRDefault="00E17F31" w:rsidP="00E17F31">
      <w:pPr>
        <w:pStyle w:val="TH"/>
      </w:pPr>
      <w:r w:rsidRPr="00B06F7A">
        <w:rPr>
          <w:noProof/>
        </w:rPr>
        <w:t>Table </w:t>
      </w:r>
      <w:r w:rsidRPr="00B06F7A">
        <w:t>6.1.6.2.</w:t>
      </w:r>
      <w:r w:rsidR="00BA2947" w:rsidRPr="00B06F7A">
        <w:t>79</w:t>
      </w:r>
      <w:r w:rsidRPr="00B06F7A">
        <w:t xml:space="preserve">-1: </w:t>
      </w:r>
      <w:r w:rsidRPr="00B06F7A">
        <w:rPr>
          <w:noProof/>
        </w:rPr>
        <w:t>Definition of type SmSubsData as a list of alternatives</w:t>
      </w:r>
    </w:p>
    <w:tbl>
      <w:tblPr>
        <w:tblW w:w="10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134"/>
        <w:gridCol w:w="5103"/>
        <w:gridCol w:w="2229"/>
      </w:tblGrid>
      <w:tr w:rsidR="00E17F31" w:rsidRPr="00B06F7A" w14:paraId="35A42992" w14:textId="77777777" w:rsidTr="003D2B8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6FCEBAF" w14:textId="77777777" w:rsidR="00E17F31" w:rsidRPr="00B06F7A" w:rsidRDefault="00E17F31" w:rsidP="00E17F31">
            <w:pPr>
              <w:pStyle w:val="TAH"/>
            </w:pPr>
            <w:r w:rsidRPr="00B06F7A">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EA49BA" w14:textId="77777777" w:rsidR="00E17F31" w:rsidRPr="00B06F7A" w:rsidRDefault="00E17F31" w:rsidP="00E17F31">
            <w:pPr>
              <w:pStyle w:val="TAH"/>
              <w:jc w:val="left"/>
            </w:pPr>
            <w:r w:rsidRPr="00B06F7A">
              <w:t>Cardinality</w:t>
            </w:r>
          </w:p>
        </w:tc>
        <w:tc>
          <w:tcPr>
            <w:tcW w:w="5103" w:type="dxa"/>
            <w:tcBorders>
              <w:top w:val="single" w:sz="4" w:space="0" w:color="auto"/>
              <w:left w:val="single" w:sz="4" w:space="0" w:color="auto"/>
              <w:bottom w:val="single" w:sz="4" w:space="0" w:color="auto"/>
              <w:right w:val="single" w:sz="4" w:space="0" w:color="auto"/>
            </w:tcBorders>
            <w:shd w:val="clear" w:color="auto" w:fill="C0C0C0"/>
            <w:hideMark/>
          </w:tcPr>
          <w:p w14:paraId="4A1B4467" w14:textId="77777777" w:rsidR="00E17F31" w:rsidRPr="00B06F7A" w:rsidRDefault="00E17F31" w:rsidP="00E17F31">
            <w:pPr>
              <w:pStyle w:val="TAH"/>
              <w:rPr>
                <w:rFonts w:cs="Arial"/>
                <w:szCs w:val="18"/>
              </w:rPr>
            </w:pPr>
            <w:r w:rsidRPr="00B06F7A">
              <w:rPr>
                <w:rFonts w:cs="Arial"/>
                <w:szCs w:val="18"/>
              </w:rPr>
              <w:t>Description</w:t>
            </w:r>
          </w:p>
        </w:tc>
        <w:tc>
          <w:tcPr>
            <w:tcW w:w="2229" w:type="dxa"/>
            <w:tcBorders>
              <w:top w:val="single" w:sz="4" w:space="0" w:color="auto"/>
              <w:left w:val="single" w:sz="4" w:space="0" w:color="auto"/>
              <w:bottom w:val="single" w:sz="4" w:space="0" w:color="auto"/>
              <w:right w:val="single" w:sz="4" w:space="0" w:color="auto"/>
            </w:tcBorders>
            <w:shd w:val="clear" w:color="auto" w:fill="C0C0C0"/>
          </w:tcPr>
          <w:p w14:paraId="131C0979" w14:textId="77777777" w:rsidR="00E17F31" w:rsidRPr="00B06F7A" w:rsidRDefault="00E17F31" w:rsidP="00E17F31">
            <w:pPr>
              <w:pStyle w:val="TAH"/>
              <w:rPr>
                <w:rFonts w:cs="Arial"/>
                <w:szCs w:val="18"/>
              </w:rPr>
            </w:pPr>
            <w:r w:rsidRPr="00B06F7A">
              <w:rPr>
                <w:rFonts w:cs="Arial"/>
                <w:szCs w:val="18"/>
              </w:rPr>
              <w:t>Applicability</w:t>
            </w:r>
          </w:p>
        </w:tc>
      </w:tr>
      <w:tr w:rsidR="00E17F31" w:rsidRPr="00B06F7A" w14:paraId="3F1B3DC3" w14:textId="77777777" w:rsidTr="003D2B87">
        <w:trPr>
          <w:jc w:val="center"/>
        </w:trPr>
        <w:tc>
          <w:tcPr>
            <w:tcW w:w="1985" w:type="dxa"/>
            <w:tcBorders>
              <w:top w:val="single" w:sz="4" w:space="0" w:color="auto"/>
              <w:left w:val="single" w:sz="4" w:space="0" w:color="auto"/>
              <w:bottom w:val="single" w:sz="4" w:space="0" w:color="auto"/>
              <w:right w:val="single" w:sz="4" w:space="0" w:color="auto"/>
            </w:tcBorders>
            <w:hideMark/>
          </w:tcPr>
          <w:p w14:paraId="75DB8BDF" w14:textId="77777777" w:rsidR="00E17F31" w:rsidRPr="00B06F7A" w:rsidRDefault="00E17F31" w:rsidP="00E17F31">
            <w:pPr>
              <w:pStyle w:val="TAL"/>
            </w:pPr>
            <w:r w:rsidRPr="00B06F7A">
              <w:t>array(SessionManagementSubscriptionData)</w:t>
            </w:r>
          </w:p>
        </w:tc>
        <w:tc>
          <w:tcPr>
            <w:tcW w:w="1134" w:type="dxa"/>
            <w:tcBorders>
              <w:top w:val="single" w:sz="4" w:space="0" w:color="auto"/>
              <w:left w:val="single" w:sz="4" w:space="0" w:color="auto"/>
              <w:bottom w:val="single" w:sz="4" w:space="0" w:color="auto"/>
              <w:right w:val="single" w:sz="4" w:space="0" w:color="auto"/>
            </w:tcBorders>
            <w:hideMark/>
          </w:tcPr>
          <w:p w14:paraId="0291CEF2" w14:textId="77777777" w:rsidR="00E17F31" w:rsidRPr="00B06F7A" w:rsidRDefault="00E17F31" w:rsidP="00E17F31">
            <w:pPr>
              <w:pStyle w:val="TAL"/>
            </w:pPr>
            <w:r w:rsidRPr="00B06F7A">
              <w:t>1..N</w:t>
            </w:r>
          </w:p>
        </w:tc>
        <w:tc>
          <w:tcPr>
            <w:tcW w:w="5103" w:type="dxa"/>
            <w:tcBorders>
              <w:top w:val="single" w:sz="4" w:space="0" w:color="auto"/>
              <w:left w:val="single" w:sz="4" w:space="0" w:color="auto"/>
              <w:bottom w:val="single" w:sz="4" w:space="0" w:color="auto"/>
              <w:right w:val="single" w:sz="4" w:space="0" w:color="auto"/>
            </w:tcBorders>
            <w:hideMark/>
          </w:tcPr>
          <w:p w14:paraId="2EBCC0CE" w14:textId="77777777" w:rsidR="00E17F31" w:rsidRPr="00B06F7A" w:rsidRDefault="00E17F31" w:rsidP="00E17F31">
            <w:pPr>
              <w:pStyle w:val="TAL"/>
              <w:rPr>
                <w:bCs/>
                <w:lang w:eastAsia="zh-CN"/>
              </w:rPr>
            </w:pPr>
            <w:r w:rsidRPr="00B06F7A">
              <w:rPr>
                <w:rFonts w:cs="Arial"/>
                <w:szCs w:val="18"/>
              </w:rPr>
              <w:t>Individual Session Management Subscription Data</w:t>
            </w:r>
            <w:r w:rsidRPr="00B06F7A">
              <w:rPr>
                <w:bCs/>
                <w:lang w:eastAsia="zh-CN"/>
              </w:rPr>
              <w:t>.</w:t>
            </w:r>
          </w:p>
        </w:tc>
        <w:tc>
          <w:tcPr>
            <w:tcW w:w="2229" w:type="dxa"/>
            <w:tcBorders>
              <w:top w:val="single" w:sz="4" w:space="0" w:color="auto"/>
              <w:left w:val="single" w:sz="4" w:space="0" w:color="auto"/>
              <w:bottom w:val="single" w:sz="4" w:space="0" w:color="auto"/>
              <w:right w:val="single" w:sz="4" w:space="0" w:color="auto"/>
            </w:tcBorders>
          </w:tcPr>
          <w:p w14:paraId="1A3D5CBB" w14:textId="77777777" w:rsidR="00E17F31" w:rsidRPr="00B06F7A" w:rsidRDefault="00E17F31" w:rsidP="00E17F31">
            <w:pPr>
              <w:pStyle w:val="TAL"/>
              <w:rPr>
                <w:rFonts w:cs="Arial"/>
                <w:szCs w:val="18"/>
              </w:rPr>
            </w:pPr>
          </w:p>
        </w:tc>
      </w:tr>
      <w:tr w:rsidR="00E17F31" w:rsidRPr="00B06F7A" w14:paraId="3927A3CE" w14:textId="77777777" w:rsidTr="003D2B87">
        <w:trPr>
          <w:jc w:val="center"/>
        </w:trPr>
        <w:tc>
          <w:tcPr>
            <w:tcW w:w="1985" w:type="dxa"/>
            <w:tcBorders>
              <w:top w:val="single" w:sz="4" w:space="0" w:color="auto"/>
              <w:left w:val="single" w:sz="4" w:space="0" w:color="auto"/>
              <w:bottom w:val="single" w:sz="4" w:space="0" w:color="auto"/>
              <w:right w:val="single" w:sz="4" w:space="0" w:color="auto"/>
            </w:tcBorders>
            <w:hideMark/>
          </w:tcPr>
          <w:p w14:paraId="131D34CA" w14:textId="77777777" w:rsidR="00E17F31" w:rsidRPr="00B06F7A" w:rsidRDefault="00E17F31" w:rsidP="00E17F31">
            <w:pPr>
              <w:pStyle w:val="TAL"/>
            </w:pPr>
            <w:r w:rsidRPr="00B06F7A">
              <w:t>ExtendedSmSubsData</w:t>
            </w:r>
          </w:p>
        </w:tc>
        <w:tc>
          <w:tcPr>
            <w:tcW w:w="1134" w:type="dxa"/>
            <w:tcBorders>
              <w:top w:val="single" w:sz="4" w:space="0" w:color="auto"/>
              <w:left w:val="single" w:sz="4" w:space="0" w:color="auto"/>
              <w:bottom w:val="single" w:sz="4" w:space="0" w:color="auto"/>
              <w:right w:val="single" w:sz="4" w:space="0" w:color="auto"/>
            </w:tcBorders>
            <w:hideMark/>
          </w:tcPr>
          <w:p w14:paraId="627EDFC7" w14:textId="77777777" w:rsidR="00E17F31" w:rsidRPr="00B06F7A" w:rsidRDefault="00E17F31" w:rsidP="00E17F31">
            <w:pPr>
              <w:pStyle w:val="TAL"/>
            </w:pPr>
            <w:r w:rsidRPr="00B06F7A">
              <w:t>1</w:t>
            </w:r>
          </w:p>
        </w:tc>
        <w:tc>
          <w:tcPr>
            <w:tcW w:w="5103" w:type="dxa"/>
            <w:tcBorders>
              <w:top w:val="single" w:sz="4" w:space="0" w:color="auto"/>
              <w:left w:val="single" w:sz="4" w:space="0" w:color="auto"/>
              <w:bottom w:val="single" w:sz="4" w:space="0" w:color="auto"/>
              <w:right w:val="single" w:sz="4" w:space="0" w:color="auto"/>
            </w:tcBorders>
            <w:hideMark/>
          </w:tcPr>
          <w:p w14:paraId="385BD08D" w14:textId="77777777" w:rsidR="00E17F31" w:rsidRPr="00B06F7A" w:rsidRDefault="00E17F31" w:rsidP="00E17F31">
            <w:pPr>
              <w:pStyle w:val="TAL"/>
              <w:rPr>
                <w:rFonts w:cs="Arial"/>
                <w:szCs w:val="18"/>
              </w:rPr>
            </w:pPr>
            <w:r w:rsidRPr="00B06F7A">
              <w:rPr>
                <w:rFonts w:cs="Arial"/>
                <w:szCs w:val="18"/>
                <w:lang w:eastAsia="zh-CN"/>
              </w:rPr>
              <w:t>Extended Session Management Subscription Data</w:t>
            </w:r>
            <w:r w:rsidRPr="00B06F7A">
              <w:t>.</w:t>
            </w:r>
          </w:p>
        </w:tc>
        <w:tc>
          <w:tcPr>
            <w:tcW w:w="2229" w:type="dxa"/>
            <w:tcBorders>
              <w:top w:val="single" w:sz="4" w:space="0" w:color="auto"/>
              <w:left w:val="single" w:sz="4" w:space="0" w:color="auto"/>
              <w:bottom w:val="single" w:sz="4" w:space="0" w:color="auto"/>
              <w:right w:val="single" w:sz="4" w:space="0" w:color="auto"/>
            </w:tcBorders>
          </w:tcPr>
          <w:p w14:paraId="355C8358" w14:textId="77777777" w:rsidR="00E17F31" w:rsidRPr="00B06F7A" w:rsidRDefault="00E17F31" w:rsidP="00E17F31">
            <w:pPr>
              <w:pStyle w:val="TAL"/>
              <w:rPr>
                <w:rFonts w:cs="Arial"/>
                <w:szCs w:val="18"/>
                <w:lang w:eastAsia="zh-CN"/>
              </w:rPr>
            </w:pPr>
            <w:r w:rsidRPr="00B06F7A">
              <w:rPr>
                <w:rFonts w:cs="Arial"/>
                <w:szCs w:val="18"/>
                <w:lang w:eastAsia="zh-CN"/>
              </w:rPr>
              <w:t>SharedSmSubsData</w:t>
            </w:r>
          </w:p>
        </w:tc>
      </w:tr>
    </w:tbl>
    <w:p w14:paraId="40C3F1B3" w14:textId="77777777" w:rsidR="00E17F31" w:rsidRPr="00B06F7A" w:rsidRDefault="00E17F31" w:rsidP="00E17F31"/>
    <w:p w14:paraId="2C1E9FC1" w14:textId="3450E159" w:rsidR="00E17F31" w:rsidRPr="00B06F7A" w:rsidRDefault="00E17F31" w:rsidP="00C05182">
      <w:pPr>
        <w:pStyle w:val="Heading5"/>
      </w:pPr>
      <w:bookmarkStart w:id="2778" w:name="_Toc98487626"/>
      <w:r w:rsidRPr="00B06F7A">
        <w:t>6.1.6.2.</w:t>
      </w:r>
      <w:r w:rsidR="00BA2947" w:rsidRPr="00B06F7A">
        <w:t>80</w:t>
      </w:r>
      <w:r w:rsidRPr="00B06F7A">
        <w:tab/>
        <w:t>Type: ExtendedSmSubsData</w:t>
      </w:r>
      <w:bookmarkEnd w:id="2778"/>
    </w:p>
    <w:p w14:paraId="2DE38775" w14:textId="34050DDF" w:rsidR="00E17F31" w:rsidRPr="00B06F7A" w:rsidRDefault="00E17F31" w:rsidP="00E17F31">
      <w:pPr>
        <w:pStyle w:val="TH"/>
      </w:pPr>
      <w:r w:rsidRPr="00B06F7A">
        <w:rPr>
          <w:noProof/>
        </w:rPr>
        <w:t>Table </w:t>
      </w:r>
      <w:r w:rsidRPr="00B06F7A">
        <w:t>6.1.6.2.</w:t>
      </w:r>
      <w:r w:rsidR="00BA2947" w:rsidRPr="00B06F7A">
        <w:t>80</w:t>
      </w:r>
      <w:r w:rsidRPr="00B06F7A">
        <w:t xml:space="preserve">-1: </w:t>
      </w:r>
      <w:r w:rsidRPr="00B06F7A">
        <w:rPr>
          <w:noProof/>
        </w:rPr>
        <w:t>Definition of type ExtendedSmSubsData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17F31" w:rsidRPr="00B06F7A" w14:paraId="05A432F7" w14:textId="77777777" w:rsidTr="00E17F31">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CD04CE7" w14:textId="77777777" w:rsidR="00E17F31" w:rsidRPr="00B06F7A" w:rsidRDefault="00E17F31" w:rsidP="00E17F31">
            <w:pPr>
              <w:pStyle w:val="TAH"/>
            </w:pPr>
            <w:r w:rsidRPr="00B06F7A">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2E22F2A4" w14:textId="77777777" w:rsidR="00E17F31" w:rsidRPr="00B06F7A" w:rsidRDefault="00E17F31" w:rsidP="00E17F31">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DC34450" w14:textId="77777777" w:rsidR="00E17F31" w:rsidRPr="00B06F7A" w:rsidRDefault="00E17F31" w:rsidP="00E17F31">
            <w:pPr>
              <w:pStyle w:val="TAH"/>
            </w:pPr>
            <w:r w:rsidRPr="00B06F7A">
              <w:t>P</w:t>
            </w:r>
          </w:p>
        </w:tc>
        <w:tc>
          <w:tcPr>
            <w:tcW w:w="1137" w:type="dxa"/>
            <w:tcBorders>
              <w:top w:val="single" w:sz="4" w:space="0" w:color="auto"/>
              <w:left w:val="single" w:sz="4" w:space="0" w:color="auto"/>
              <w:bottom w:val="single" w:sz="4" w:space="0" w:color="auto"/>
              <w:right w:val="single" w:sz="4" w:space="0" w:color="auto"/>
            </w:tcBorders>
            <w:shd w:val="clear" w:color="auto" w:fill="C0C0C0"/>
            <w:hideMark/>
          </w:tcPr>
          <w:p w14:paraId="17207686" w14:textId="77777777" w:rsidR="00E17F31" w:rsidRPr="00B06F7A" w:rsidRDefault="00E17F31" w:rsidP="00E17F31">
            <w:pPr>
              <w:pStyle w:val="TAH"/>
              <w:jc w:val="left"/>
            </w:pPr>
            <w:r w:rsidRPr="00B06F7A">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536FB4C4" w14:textId="77777777" w:rsidR="00E17F31" w:rsidRPr="00B06F7A" w:rsidRDefault="00E17F31" w:rsidP="00E17F31">
            <w:pPr>
              <w:pStyle w:val="TAH"/>
              <w:rPr>
                <w:rFonts w:cs="Arial"/>
                <w:szCs w:val="18"/>
              </w:rPr>
            </w:pPr>
            <w:r w:rsidRPr="00B06F7A">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F76A4FB" w14:textId="77777777" w:rsidR="00E17F31" w:rsidRPr="00B06F7A" w:rsidRDefault="00E17F31" w:rsidP="00E17F31">
            <w:pPr>
              <w:pStyle w:val="TAH"/>
              <w:rPr>
                <w:rFonts w:cs="Arial"/>
                <w:szCs w:val="18"/>
              </w:rPr>
            </w:pPr>
            <w:r w:rsidRPr="00B06F7A">
              <w:rPr>
                <w:rFonts w:cs="Arial"/>
                <w:szCs w:val="18"/>
              </w:rPr>
              <w:t>Applicability</w:t>
            </w:r>
          </w:p>
        </w:tc>
      </w:tr>
      <w:tr w:rsidR="00E17F31" w:rsidRPr="00B06F7A" w14:paraId="1A499F55" w14:textId="77777777" w:rsidTr="00E17F31">
        <w:trPr>
          <w:jc w:val="center"/>
        </w:trPr>
        <w:tc>
          <w:tcPr>
            <w:tcW w:w="1986" w:type="dxa"/>
            <w:tcBorders>
              <w:top w:val="single" w:sz="4" w:space="0" w:color="auto"/>
              <w:left w:val="single" w:sz="4" w:space="0" w:color="auto"/>
              <w:bottom w:val="single" w:sz="4" w:space="0" w:color="auto"/>
              <w:right w:val="single" w:sz="4" w:space="0" w:color="auto"/>
            </w:tcBorders>
            <w:hideMark/>
          </w:tcPr>
          <w:p w14:paraId="0743D1ED" w14:textId="77777777" w:rsidR="00E17F31" w:rsidRPr="00B06F7A" w:rsidRDefault="00E17F31" w:rsidP="00E17F31">
            <w:pPr>
              <w:pStyle w:val="TAL"/>
            </w:pPr>
            <w:r w:rsidRPr="00B06F7A">
              <w:t>individualSmSubsData</w:t>
            </w:r>
          </w:p>
        </w:tc>
        <w:tc>
          <w:tcPr>
            <w:tcW w:w="1558" w:type="dxa"/>
            <w:tcBorders>
              <w:top w:val="single" w:sz="4" w:space="0" w:color="auto"/>
              <w:left w:val="single" w:sz="4" w:space="0" w:color="auto"/>
              <w:bottom w:val="single" w:sz="4" w:space="0" w:color="auto"/>
              <w:right w:val="single" w:sz="4" w:space="0" w:color="auto"/>
            </w:tcBorders>
            <w:hideMark/>
          </w:tcPr>
          <w:p w14:paraId="4FD91A4F" w14:textId="77777777" w:rsidR="00E17F31" w:rsidRPr="00B06F7A" w:rsidRDefault="00E17F31" w:rsidP="00E17F31">
            <w:pPr>
              <w:pStyle w:val="TAL"/>
            </w:pPr>
            <w:r w:rsidRPr="00B06F7A">
              <w:rPr>
                <w:lang w:eastAsia="ja-JP"/>
              </w:rPr>
              <w:t>array(SessionManagementSubscriptionData)</w:t>
            </w:r>
          </w:p>
        </w:tc>
        <w:tc>
          <w:tcPr>
            <w:tcW w:w="426" w:type="dxa"/>
            <w:tcBorders>
              <w:top w:val="single" w:sz="4" w:space="0" w:color="auto"/>
              <w:left w:val="single" w:sz="4" w:space="0" w:color="auto"/>
              <w:bottom w:val="single" w:sz="4" w:space="0" w:color="auto"/>
              <w:right w:val="single" w:sz="4" w:space="0" w:color="auto"/>
            </w:tcBorders>
            <w:hideMark/>
          </w:tcPr>
          <w:p w14:paraId="56D31ECA" w14:textId="77777777" w:rsidR="00E17F31" w:rsidRPr="00B06F7A" w:rsidRDefault="00E17F31" w:rsidP="00E17F31">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hideMark/>
          </w:tcPr>
          <w:p w14:paraId="7C512045" w14:textId="77777777" w:rsidR="00E17F31" w:rsidRPr="00B06F7A" w:rsidRDefault="00E17F31" w:rsidP="00E17F31">
            <w:pPr>
              <w:pStyle w:val="TAL"/>
            </w:pPr>
            <w:r w:rsidRPr="00B06F7A">
              <w:t>1..N</w:t>
            </w:r>
          </w:p>
        </w:tc>
        <w:tc>
          <w:tcPr>
            <w:tcW w:w="4387" w:type="dxa"/>
            <w:tcBorders>
              <w:top w:val="single" w:sz="4" w:space="0" w:color="auto"/>
              <w:left w:val="single" w:sz="4" w:space="0" w:color="auto"/>
              <w:bottom w:val="single" w:sz="4" w:space="0" w:color="auto"/>
              <w:right w:val="single" w:sz="4" w:space="0" w:color="auto"/>
            </w:tcBorders>
            <w:hideMark/>
          </w:tcPr>
          <w:p w14:paraId="4F4FDEB1" w14:textId="77777777" w:rsidR="00E17F31" w:rsidRPr="00B06F7A" w:rsidRDefault="00E17F31" w:rsidP="00E17F31">
            <w:pPr>
              <w:pStyle w:val="TAL"/>
              <w:rPr>
                <w:rFonts w:cs="Arial"/>
                <w:szCs w:val="18"/>
              </w:rPr>
            </w:pPr>
            <w:r w:rsidRPr="00B06F7A">
              <w:rPr>
                <w:rFonts w:cs="Arial"/>
                <w:szCs w:val="18"/>
              </w:rPr>
              <w:t>individual Session Management Subscription Data</w:t>
            </w:r>
          </w:p>
          <w:p w14:paraId="461F0E3B" w14:textId="514C06D8" w:rsidR="00E17F31" w:rsidRPr="00B06F7A" w:rsidRDefault="00E17F31" w:rsidP="00E17F31">
            <w:pPr>
              <w:pStyle w:val="TAL"/>
              <w:rPr>
                <w:rFonts w:cs="Arial"/>
                <w:szCs w:val="18"/>
              </w:rPr>
            </w:pPr>
            <w:r w:rsidRPr="00B06F7A">
              <w:rPr>
                <w:rFonts w:cs="Arial"/>
                <w:szCs w:val="18"/>
              </w:rPr>
              <w:t>(N</w:t>
            </w:r>
            <w:r w:rsidR="006B43B3">
              <w:rPr>
                <w:rFonts w:cs="Arial"/>
                <w:szCs w:val="18"/>
              </w:rPr>
              <w:t>OTE </w:t>
            </w:r>
            <w:r w:rsidRPr="00B06F7A">
              <w:rPr>
                <w:rFonts w:cs="Arial"/>
                <w:szCs w:val="18"/>
              </w:rPr>
              <w:t>1)</w:t>
            </w:r>
          </w:p>
        </w:tc>
        <w:tc>
          <w:tcPr>
            <w:tcW w:w="1702" w:type="dxa"/>
            <w:tcBorders>
              <w:top w:val="single" w:sz="4" w:space="0" w:color="auto"/>
              <w:left w:val="single" w:sz="4" w:space="0" w:color="auto"/>
              <w:bottom w:val="single" w:sz="4" w:space="0" w:color="auto"/>
              <w:right w:val="single" w:sz="4" w:space="0" w:color="auto"/>
            </w:tcBorders>
          </w:tcPr>
          <w:p w14:paraId="3071D6C9" w14:textId="77777777" w:rsidR="00E17F31" w:rsidRPr="00B06F7A" w:rsidRDefault="00E17F31" w:rsidP="00E17F31">
            <w:pPr>
              <w:pStyle w:val="TAL"/>
              <w:rPr>
                <w:rFonts w:cs="Arial"/>
                <w:szCs w:val="18"/>
              </w:rPr>
            </w:pPr>
            <w:r w:rsidRPr="00B06F7A">
              <w:rPr>
                <w:rFonts w:cs="Arial"/>
                <w:szCs w:val="18"/>
              </w:rPr>
              <w:t>SharedSmSubsData</w:t>
            </w:r>
          </w:p>
        </w:tc>
      </w:tr>
      <w:tr w:rsidR="00E17F31" w:rsidRPr="00B06F7A" w14:paraId="4876617D" w14:textId="77777777" w:rsidTr="00E17F31">
        <w:trPr>
          <w:jc w:val="center"/>
        </w:trPr>
        <w:tc>
          <w:tcPr>
            <w:tcW w:w="1986" w:type="dxa"/>
            <w:tcBorders>
              <w:top w:val="single" w:sz="4" w:space="0" w:color="auto"/>
              <w:left w:val="single" w:sz="4" w:space="0" w:color="auto"/>
              <w:bottom w:val="single" w:sz="4" w:space="0" w:color="auto"/>
              <w:right w:val="single" w:sz="4" w:space="0" w:color="auto"/>
            </w:tcBorders>
            <w:hideMark/>
          </w:tcPr>
          <w:p w14:paraId="15725034" w14:textId="77777777" w:rsidR="00E17F31" w:rsidRPr="00B06F7A" w:rsidRDefault="00E17F31" w:rsidP="00E17F31">
            <w:pPr>
              <w:pStyle w:val="TAL"/>
            </w:pPr>
            <w:r w:rsidRPr="00B06F7A">
              <w:t>sharedSmSubsDataIds</w:t>
            </w:r>
          </w:p>
        </w:tc>
        <w:tc>
          <w:tcPr>
            <w:tcW w:w="1558" w:type="dxa"/>
            <w:tcBorders>
              <w:top w:val="single" w:sz="4" w:space="0" w:color="auto"/>
              <w:left w:val="single" w:sz="4" w:space="0" w:color="auto"/>
              <w:bottom w:val="single" w:sz="4" w:space="0" w:color="auto"/>
              <w:right w:val="single" w:sz="4" w:space="0" w:color="auto"/>
            </w:tcBorders>
            <w:hideMark/>
          </w:tcPr>
          <w:p w14:paraId="5D7BA9F0" w14:textId="77777777" w:rsidR="00E17F31" w:rsidRPr="00B06F7A" w:rsidRDefault="00E17F31" w:rsidP="00E17F31">
            <w:pPr>
              <w:pStyle w:val="TAL"/>
            </w:pPr>
            <w:r w:rsidRPr="00B06F7A">
              <w:t>array(SharedDataId)</w:t>
            </w:r>
          </w:p>
        </w:tc>
        <w:tc>
          <w:tcPr>
            <w:tcW w:w="426" w:type="dxa"/>
            <w:tcBorders>
              <w:top w:val="single" w:sz="4" w:space="0" w:color="auto"/>
              <w:left w:val="single" w:sz="4" w:space="0" w:color="auto"/>
              <w:bottom w:val="single" w:sz="4" w:space="0" w:color="auto"/>
              <w:right w:val="single" w:sz="4" w:space="0" w:color="auto"/>
            </w:tcBorders>
            <w:hideMark/>
          </w:tcPr>
          <w:p w14:paraId="6C334E3A" w14:textId="77777777" w:rsidR="00E17F31" w:rsidRPr="00B06F7A" w:rsidRDefault="00E17F31" w:rsidP="00E17F31">
            <w:pPr>
              <w:pStyle w:val="TAC"/>
              <w:rPr>
                <w:lang w:eastAsia="zh-CN"/>
              </w:rPr>
            </w:pPr>
            <w:r w:rsidRPr="00B06F7A">
              <w:rPr>
                <w:lang w:eastAsia="zh-CN"/>
              </w:rPr>
              <w:t>M</w:t>
            </w:r>
          </w:p>
        </w:tc>
        <w:tc>
          <w:tcPr>
            <w:tcW w:w="1137" w:type="dxa"/>
            <w:tcBorders>
              <w:top w:val="single" w:sz="4" w:space="0" w:color="auto"/>
              <w:left w:val="single" w:sz="4" w:space="0" w:color="auto"/>
              <w:bottom w:val="single" w:sz="4" w:space="0" w:color="auto"/>
              <w:right w:val="single" w:sz="4" w:space="0" w:color="auto"/>
            </w:tcBorders>
            <w:hideMark/>
          </w:tcPr>
          <w:p w14:paraId="074CF272" w14:textId="77777777" w:rsidR="00E17F31" w:rsidRPr="00B06F7A" w:rsidRDefault="00E17F31" w:rsidP="00E17F31">
            <w:pPr>
              <w:pStyle w:val="TAL"/>
            </w:pPr>
            <w:r w:rsidRPr="00B06F7A">
              <w:t>1..N</w:t>
            </w:r>
          </w:p>
        </w:tc>
        <w:tc>
          <w:tcPr>
            <w:tcW w:w="4387" w:type="dxa"/>
            <w:tcBorders>
              <w:top w:val="single" w:sz="4" w:space="0" w:color="auto"/>
              <w:left w:val="single" w:sz="4" w:space="0" w:color="auto"/>
              <w:bottom w:val="single" w:sz="4" w:space="0" w:color="auto"/>
              <w:right w:val="single" w:sz="4" w:space="0" w:color="auto"/>
            </w:tcBorders>
            <w:hideMark/>
          </w:tcPr>
          <w:p w14:paraId="2DFDBE21" w14:textId="77777777" w:rsidR="00E17F31" w:rsidRPr="00B06F7A" w:rsidRDefault="00E17F31" w:rsidP="00E17F31">
            <w:pPr>
              <w:pStyle w:val="TAL"/>
              <w:rPr>
                <w:rFonts w:cs="Arial"/>
                <w:szCs w:val="18"/>
              </w:rPr>
            </w:pPr>
            <w:r w:rsidRPr="00B06F7A">
              <w:rPr>
                <w:rFonts w:cs="Arial"/>
                <w:szCs w:val="18"/>
                <w:lang w:eastAsia="zh-CN"/>
              </w:rPr>
              <w:t xml:space="preserve">Identifier of shared data </w:t>
            </w:r>
          </w:p>
        </w:tc>
        <w:tc>
          <w:tcPr>
            <w:tcW w:w="1702" w:type="dxa"/>
            <w:tcBorders>
              <w:top w:val="single" w:sz="4" w:space="0" w:color="auto"/>
              <w:left w:val="single" w:sz="4" w:space="0" w:color="auto"/>
              <w:bottom w:val="single" w:sz="4" w:space="0" w:color="auto"/>
              <w:right w:val="single" w:sz="4" w:space="0" w:color="auto"/>
            </w:tcBorders>
          </w:tcPr>
          <w:p w14:paraId="7A73D319" w14:textId="77777777" w:rsidR="00E17F31" w:rsidRPr="00B06F7A" w:rsidRDefault="00E17F31" w:rsidP="00E17F31">
            <w:pPr>
              <w:pStyle w:val="TAL"/>
              <w:rPr>
                <w:rFonts w:cs="Arial"/>
                <w:szCs w:val="18"/>
              </w:rPr>
            </w:pPr>
            <w:r w:rsidRPr="00B06F7A">
              <w:rPr>
                <w:rFonts w:cs="Arial"/>
                <w:szCs w:val="18"/>
              </w:rPr>
              <w:t>SharedSmSubsData</w:t>
            </w:r>
          </w:p>
        </w:tc>
      </w:tr>
      <w:tr w:rsidR="00E17F31" w:rsidRPr="00B06F7A" w14:paraId="502E280F" w14:textId="77777777" w:rsidTr="00E17F31">
        <w:trPr>
          <w:jc w:val="center"/>
        </w:trPr>
        <w:tc>
          <w:tcPr>
            <w:tcW w:w="11196" w:type="dxa"/>
            <w:gridSpan w:val="6"/>
            <w:tcBorders>
              <w:top w:val="single" w:sz="4" w:space="0" w:color="auto"/>
              <w:left w:val="single" w:sz="4" w:space="0" w:color="auto"/>
              <w:bottom w:val="single" w:sz="4" w:space="0" w:color="auto"/>
              <w:right w:val="single" w:sz="4" w:space="0" w:color="auto"/>
            </w:tcBorders>
          </w:tcPr>
          <w:p w14:paraId="0086D88C" w14:textId="77777777" w:rsidR="00E17F31" w:rsidRPr="00B06F7A" w:rsidRDefault="00E17F31" w:rsidP="003D2B87">
            <w:pPr>
              <w:pStyle w:val="TAN"/>
              <w:rPr>
                <w:rFonts w:cs="Arial"/>
                <w:szCs w:val="18"/>
              </w:rPr>
            </w:pPr>
            <w:r w:rsidRPr="00B06F7A">
              <w:t>NOTE 1:</w:t>
            </w:r>
            <w:r w:rsidRPr="00B06F7A">
              <w:tab/>
              <w:t xml:space="preserve">A given UE-individual </w:t>
            </w:r>
            <w:r w:rsidRPr="00B06F7A">
              <w:rPr>
                <w:lang w:eastAsia="ja-JP"/>
              </w:rPr>
              <w:t xml:space="preserve">SessionManagementSubscriptionData </w:t>
            </w:r>
            <w:r w:rsidRPr="00B06F7A">
              <w:t xml:space="preserve">(within individualSmSubsData) may clash with a shared </w:t>
            </w:r>
            <w:r w:rsidRPr="00B06F7A">
              <w:rPr>
                <w:lang w:eastAsia="ja-JP"/>
              </w:rPr>
              <w:t>SessionManagementSubscriptionData</w:t>
            </w:r>
            <w:r w:rsidRPr="00B06F7A">
              <w:t xml:space="preserve"> (i.e. both have the same singleNssai value). In this case the clashing attributes of the UE-individual </w:t>
            </w:r>
            <w:r w:rsidRPr="00B06F7A">
              <w:rPr>
                <w:lang w:eastAsia="ja-JP"/>
              </w:rPr>
              <w:t>SessionManagementSubscriptionData</w:t>
            </w:r>
            <w:r w:rsidRPr="00B06F7A">
              <w:t xml:space="preserve"> take precedence unless treatment instructions indicate otherwise.</w:t>
            </w:r>
          </w:p>
        </w:tc>
      </w:tr>
    </w:tbl>
    <w:p w14:paraId="15C39FF2" w14:textId="77777777" w:rsidR="00E17F31" w:rsidRPr="00B06F7A" w:rsidRDefault="00E17F31" w:rsidP="00E17F31"/>
    <w:p w14:paraId="58E1B11E" w14:textId="0FA97E11" w:rsidR="003D2B87" w:rsidRPr="00B06F7A" w:rsidRDefault="003D2B87" w:rsidP="00C05182">
      <w:pPr>
        <w:pStyle w:val="Heading5"/>
      </w:pPr>
      <w:bookmarkStart w:id="2779" w:name="_Toc98487627"/>
      <w:r w:rsidRPr="00B06F7A">
        <w:t>6.1.6.2.81</w:t>
      </w:r>
      <w:r w:rsidRPr="00B06F7A">
        <w:tab/>
        <w:t>Type: AmfInfo</w:t>
      </w:r>
      <w:bookmarkEnd w:id="2779"/>
    </w:p>
    <w:p w14:paraId="6554B3D2" w14:textId="4B5E6602" w:rsidR="003D2B87" w:rsidRPr="00B06F7A" w:rsidRDefault="003D2B87" w:rsidP="003D2B87">
      <w:pPr>
        <w:pStyle w:val="TH"/>
      </w:pPr>
      <w:r w:rsidRPr="00B06F7A">
        <w:rPr>
          <w:noProof/>
        </w:rPr>
        <w:t>Table </w:t>
      </w:r>
      <w:r w:rsidRPr="00B06F7A">
        <w:t xml:space="preserve">6.1.6.2.81-1: </w:t>
      </w:r>
      <w:r w:rsidRPr="00B06F7A">
        <w:rPr>
          <w:noProof/>
        </w:rPr>
        <w:t>Definition of type UeContextInAmfData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3D2B87" w:rsidRPr="00B06F7A" w14:paraId="757B34F1"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7D837D04" w14:textId="77777777" w:rsidR="003D2B87" w:rsidRPr="00B06F7A" w:rsidRDefault="003D2B87" w:rsidP="00367834">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5FFAB7" w14:textId="77777777" w:rsidR="003D2B87" w:rsidRPr="00B06F7A" w:rsidRDefault="003D2B87" w:rsidP="00367834">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22067C" w14:textId="77777777" w:rsidR="003D2B87" w:rsidRPr="00B06F7A" w:rsidRDefault="003D2B87" w:rsidP="00367834">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5FB23E" w14:textId="77777777" w:rsidR="003D2B87" w:rsidRPr="00B06F7A" w:rsidRDefault="003D2B87" w:rsidP="00367834">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45BD48" w14:textId="77777777" w:rsidR="003D2B87" w:rsidRPr="00B06F7A" w:rsidRDefault="003D2B87" w:rsidP="00367834">
            <w:pPr>
              <w:pStyle w:val="TAH"/>
              <w:rPr>
                <w:rFonts w:cs="Arial"/>
                <w:szCs w:val="18"/>
              </w:rPr>
            </w:pPr>
            <w:r w:rsidRPr="00B06F7A">
              <w:rPr>
                <w:rFonts w:cs="Arial"/>
                <w:szCs w:val="18"/>
              </w:rPr>
              <w:t>Description</w:t>
            </w:r>
          </w:p>
        </w:tc>
      </w:tr>
      <w:tr w:rsidR="003D2B87" w:rsidRPr="00B06F7A" w14:paraId="3983A2F0"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tcPr>
          <w:p w14:paraId="12AAEDD3" w14:textId="77777777" w:rsidR="003D2B87" w:rsidRPr="00B06F7A" w:rsidRDefault="003D2B87" w:rsidP="00367834">
            <w:pPr>
              <w:pStyle w:val="TAL"/>
            </w:pPr>
            <w:r w:rsidRPr="00B06F7A">
              <w:t>amfInstanceId</w:t>
            </w:r>
          </w:p>
        </w:tc>
        <w:tc>
          <w:tcPr>
            <w:tcW w:w="1701" w:type="dxa"/>
            <w:tcBorders>
              <w:top w:val="single" w:sz="4" w:space="0" w:color="auto"/>
              <w:left w:val="single" w:sz="4" w:space="0" w:color="auto"/>
              <w:bottom w:val="single" w:sz="4" w:space="0" w:color="auto"/>
              <w:right w:val="single" w:sz="4" w:space="0" w:color="auto"/>
            </w:tcBorders>
          </w:tcPr>
          <w:p w14:paraId="42727D43" w14:textId="77777777" w:rsidR="003D2B87" w:rsidRPr="00B06F7A" w:rsidRDefault="003D2B87" w:rsidP="00367834">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3D3C435D" w14:textId="77777777" w:rsidR="003D2B87" w:rsidRPr="00B06F7A" w:rsidRDefault="003D2B87" w:rsidP="0036783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BF12053" w14:textId="77777777" w:rsidR="003D2B87" w:rsidRPr="00B06F7A" w:rsidRDefault="003D2B87" w:rsidP="00367834">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C71EC50" w14:textId="77777777" w:rsidR="003D2B87" w:rsidRPr="00B06F7A" w:rsidRDefault="003D2B87" w:rsidP="00367834">
            <w:pPr>
              <w:pStyle w:val="TAL"/>
              <w:rPr>
                <w:rFonts w:cs="Arial"/>
                <w:szCs w:val="18"/>
              </w:rPr>
            </w:pPr>
            <w:r w:rsidRPr="00B06F7A">
              <w:rPr>
                <w:rFonts w:cs="Arial"/>
                <w:szCs w:val="18"/>
              </w:rPr>
              <w:t>The identity the AMF uses to register in the NRF</w:t>
            </w:r>
          </w:p>
        </w:tc>
      </w:tr>
      <w:tr w:rsidR="003D2B87" w:rsidRPr="00B06F7A" w14:paraId="31105EA8"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tcPr>
          <w:p w14:paraId="0A0E9DFE" w14:textId="77777777" w:rsidR="003D2B87" w:rsidRPr="00B06F7A" w:rsidRDefault="003D2B87" w:rsidP="00367834">
            <w:pPr>
              <w:pStyle w:val="TAL"/>
              <w:rPr>
                <w:lang w:eastAsia="zh-CN"/>
              </w:rPr>
            </w:pPr>
            <w:r w:rsidRPr="00B06F7A">
              <w:rPr>
                <w:lang w:eastAsia="zh-CN"/>
              </w:rPr>
              <w:t>guami</w:t>
            </w:r>
          </w:p>
        </w:tc>
        <w:tc>
          <w:tcPr>
            <w:tcW w:w="1701" w:type="dxa"/>
            <w:tcBorders>
              <w:top w:val="single" w:sz="4" w:space="0" w:color="auto"/>
              <w:left w:val="single" w:sz="4" w:space="0" w:color="auto"/>
              <w:bottom w:val="single" w:sz="4" w:space="0" w:color="auto"/>
              <w:right w:val="single" w:sz="4" w:space="0" w:color="auto"/>
            </w:tcBorders>
          </w:tcPr>
          <w:p w14:paraId="6DCFD3B7" w14:textId="77777777" w:rsidR="003D2B87" w:rsidRPr="00B06F7A" w:rsidRDefault="003D2B87" w:rsidP="00367834">
            <w:pPr>
              <w:pStyle w:val="TAL"/>
              <w:rPr>
                <w:lang w:eastAsia="zh-CN"/>
              </w:rPr>
            </w:pPr>
            <w:r w:rsidRPr="00B06F7A">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8FA0765" w14:textId="77777777" w:rsidR="003D2B87" w:rsidRPr="00B06F7A" w:rsidRDefault="003D2B87" w:rsidP="00367834">
            <w:pPr>
              <w:pStyle w:val="TAC"/>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FA8789" w14:textId="77777777" w:rsidR="003D2B87" w:rsidRPr="00B06F7A" w:rsidRDefault="003D2B87" w:rsidP="00367834">
            <w:pPr>
              <w:pStyle w:val="TAL"/>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2E3E14" w14:textId="77777777" w:rsidR="003D2B87" w:rsidRPr="00B06F7A" w:rsidRDefault="003D2B87" w:rsidP="00367834">
            <w:pPr>
              <w:pStyle w:val="TAL"/>
              <w:rPr>
                <w:rFonts w:cs="Arial"/>
                <w:szCs w:val="18"/>
                <w:lang w:eastAsia="zh-CN"/>
              </w:rPr>
            </w:pPr>
            <w:r w:rsidRPr="00B06F7A">
              <w:rPr>
                <w:rFonts w:cs="Arial"/>
                <w:szCs w:val="18"/>
                <w:lang w:eastAsia="zh-CN"/>
              </w:rPr>
              <w:t>This IE shall contain the serving AMF's GUAMI.</w:t>
            </w:r>
          </w:p>
        </w:tc>
      </w:tr>
      <w:tr w:rsidR="003D2B87" w:rsidRPr="00B06F7A" w14:paraId="4E3CC0F4"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tcPr>
          <w:p w14:paraId="5C0C2141" w14:textId="77777777" w:rsidR="003D2B87" w:rsidRPr="00B06F7A" w:rsidRDefault="003D2B87" w:rsidP="00367834">
            <w:pPr>
              <w:pStyle w:val="TAL"/>
              <w:rPr>
                <w:lang w:eastAsia="zh-CN"/>
              </w:rPr>
            </w:pPr>
            <w:r w:rsidRPr="00B06F7A">
              <w:rPr>
                <w:lang w:eastAsia="zh-CN"/>
              </w:rPr>
              <w:t>accessType</w:t>
            </w:r>
          </w:p>
        </w:tc>
        <w:tc>
          <w:tcPr>
            <w:tcW w:w="1701" w:type="dxa"/>
            <w:tcBorders>
              <w:top w:val="single" w:sz="4" w:space="0" w:color="auto"/>
              <w:left w:val="single" w:sz="4" w:space="0" w:color="auto"/>
              <w:bottom w:val="single" w:sz="4" w:space="0" w:color="auto"/>
              <w:right w:val="single" w:sz="4" w:space="0" w:color="auto"/>
            </w:tcBorders>
          </w:tcPr>
          <w:p w14:paraId="5864ACBA" w14:textId="77777777" w:rsidR="003D2B87" w:rsidRPr="00B06F7A" w:rsidRDefault="003D2B87" w:rsidP="00367834">
            <w:pPr>
              <w:pStyle w:val="TAL"/>
              <w:rPr>
                <w:lang w:eastAsia="zh-CN"/>
              </w:rPr>
            </w:pPr>
            <w:r w:rsidRPr="00B06F7A">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9434DEA" w14:textId="77777777" w:rsidR="003D2B87" w:rsidRPr="00B06F7A" w:rsidRDefault="003D2B87" w:rsidP="00367834">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610C488" w14:textId="77777777" w:rsidR="003D2B87" w:rsidRPr="00B06F7A" w:rsidRDefault="003D2B87" w:rsidP="00367834">
            <w:pPr>
              <w:pStyle w:val="TAL"/>
              <w:rPr>
                <w:lang w:eastAsia="zh-CN"/>
              </w:rPr>
            </w:pP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504391" w14:textId="77777777" w:rsidR="003D2B87" w:rsidRPr="00B06F7A" w:rsidRDefault="003D2B87" w:rsidP="00367834">
            <w:pPr>
              <w:pStyle w:val="TAL"/>
              <w:rPr>
                <w:rFonts w:cs="Arial"/>
                <w:szCs w:val="18"/>
                <w:lang w:eastAsia="zh-CN"/>
              </w:rPr>
            </w:pPr>
            <w:r w:rsidRPr="00B06F7A">
              <w:rPr>
                <w:rFonts w:cs="Arial"/>
                <w:szCs w:val="18"/>
                <w:lang w:eastAsia="zh-CN"/>
              </w:rPr>
              <w:t xml:space="preserve">This IE shall contain the access type </w:t>
            </w:r>
          </w:p>
        </w:tc>
      </w:tr>
    </w:tbl>
    <w:p w14:paraId="0BC34216" w14:textId="77777777" w:rsidR="003D2B87" w:rsidRPr="00B06F7A" w:rsidRDefault="003D2B87" w:rsidP="003D2B87">
      <w:pPr>
        <w:rPr>
          <w:lang w:val="en-US"/>
        </w:rPr>
      </w:pPr>
    </w:p>
    <w:p w14:paraId="31AA99E1" w14:textId="3BD6DB38" w:rsidR="00A341D4" w:rsidRPr="00B06F7A" w:rsidRDefault="00A341D4" w:rsidP="00C05182">
      <w:pPr>
        <w:pStyle w:val="Heading5"/>
      </w:pPr>
      <w:bookmarkStart w:id="2780" w:name="_Toc98487628"/>
      <w:r w:rsidRPr="00B06F7A">
        <w:t>6.1.6.2.</w:t>
      </w:r>
      <w:r w:rsidR="002D4850" w:rsidRPr="00B06F7A">
        <w:t>82</w:t>
      </w:r>
      <w:r w:rsidRPr="00B06F7A">
        <w:tab/>
        <w:t xml:space="preserve">Type: </w:t>
      </w:r>
      <w:r w:rsidRPr="00B06F7A">
        <w:rPr>
          <w:lang w:eastAsia="zh-CN"/>
        </w:rPr>
        <w:t>ProSeAllowedPlmn</w:t>
      </w:r>
      <w:bookmarkEnd w:id="2780"/>
    </w:p>
    <w:p w14:paraId="78DE22C1" w14:textId="31C65B5A" w:rsidR="00A341D4" w:rsidRPr="00B06F7A" w:rsidRDefault="00A341D4" w:rsidP="00A341D4">
      <w:pPr>
        <w:pStyle w:val="TH"/>
      </w:pPr>
      <w:r w:rsidRPr="00B06F7A">
        <w:rPr>
          <w:noProof/>
        </w:rPr>
        <w:t>Table </w:t>
      </w:r>
      <w:r w:rsidRPr="00B06F7A">
        <w:t>6.1.6.2.</w:t>
      </w:r>
      <w:r w:rsidR="002D4850" w:rsidRPr="00B06F7A">
        <w:t>82</w:t>
      </w:r>
      <w:r w:rsidRPr="00B06F7A">
        <w:t xml:space="preserve">-1: </w:t>
      </w:r>
      <w:r w:rsidRPr="00B06F7A">
        <w:rPr>
          <w:noProof/>
        </w:rPr>
        <w:t xml:space="preserve">Definition of type </w:t>
      </w:r>
      <w:r w:rsidRPr="00B06F7A">
        <w:rPr>
          <w:lang w:eastAsia="zh-CN"/>
        </w:rPr>
        <w:t>ProSeAllowedPlmn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A341D4" w:rsidRPr="00B06F7A" w14:paraId="66D25648" w14:textId="77777777" w:rsidTr="00CE3B24">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CE83408" w14:textId="77777777" w:rsidR="00A341D4" w:rsidRPr="00B06F7A" w:rsidRDefault="00A341D4" w:rsidP="00CE3B24">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2102BA" w14:textId="77777777" w:rsidR="00A341D4" w:rsidRPr="00B06F7A" w:rsidRDefault="00A341D4" w:rsidP="00CE3B24">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4728218" w14:textId="77777777" w:rsidR="00A341D4" w:rsidRPr="00B06F7A" w:rsidRDefault="00A341D4" w:rsidP="00CE3B24">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F5BB8B" w14:textId="77777777" w:rsidR="00A341D4" w:rsidRPr="00B06F7A" w:rsidRDefault="00A341D4" w:rsidP="00CE3B24">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928A1C2" w14:textId="77777777" w:rsidR="00A341D4" w:rsidRPr="00B06F7A" w:rsidRDefault="00A341D4" w:rsidP="00CE3B24">
            <w:pPr>
              <w:pStyle w:val="TAH"/>
              <w:rPr>
                <w:rFonts w:cs="Arial"/>
                <w:szCs w:val="18"/>
              </w:rPr>
            </w:pPr>
            <w:r w:rsidRPr="00B06F7A">
              <w:rPr>
                <w:rFonts w:cs="Arial"/>
                <w:szCs w:val="18"/>
              </w:rPr>
              <w:t>Description</w:t>
            </w:r>
          </w:p>
        </w:tc>
      </w:tr>
      <w:tr w:rsidR="00A341D4" w:rsidRPr="00B06F7A" w14:paraId="506F79EC" w14:textId="77777777" w:rsidTr="00CE3B24">
        <w:trPr>
          <w:jc w:val="center"/>
        </w:trPr>
        <w:tc>
          <w:tcPr>
            <w:tcW w:w="1838" w:type="dxa"/>
            <w:tcBorders>
              <w:top w:val="single" w:sz="4" w:space="0" w:color="auto"/>
              <w:left w:val="single" w:sz="4" w:space="0" w:color="auto"/>
              <w:bottom w:val="single" w:sz="4" w:space="0" w:color="auto"/>
              <w:right w:val="single" w:sz="4" w:space="0" w:color="auto"/>
            </w:tcBorders>
            <w:hideMark/>
          </w:tcPr>
          <w:p w14:paraId="2E44FAF3" w14:textId="77777777" w:rsidR="00A341D4" w:rsidRPr="00B06F7A" w:rsidRDefault="00A341D4" w:rsidP="00CE3B24">
            <w:pPr>
              <w:pStyle w:val="TAL"/>
            </w:pPr>
            <w:r w:rsidRPr="00B06F7A">
              <w:t>visitedPlmn</w:t>
            </w:r>
          </w:p>
        </w:tc>
        <w:tc>
          <w:tcPr>
            <w:tcW w:w="1559" w:type="dxa"/>
            <w:tcBorders>
              <w:top w:val="single" w:sz="4" w:space="0" w:color="auto"/>
              <w:left w:val="single" w:sz="4" w:space="0" w:color="auto"/>
              <w:bottom w:val="single" w:sz="4" w:space="0" w:color="auto"/>
              <w:right w:val="single" w:sz="4" w:space="0" w:color="auto"/>
            </w:tcBorders>
            <w:hideMark/>
          </w:tcPr>
          <w:p w14:paraId="275BFA3F" w14:textId="77777777" w:rsidR="00A341D4" w:rsidRPr="00B06F7A" w:rsidRDefault="00A341D4" w:rsidP="00CE3B24">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hideMark/>
          </w:tcPr>
          <w:p w14:paraId="0E9BFEAF" w14:textId="77777777" w:rsidR="00A341D4" w:rsidRPr="00B06F7A" w:rsidRDefault="00A341D4" w:rsidP="00CE3B2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1186311B" w14:textId="77777777" w:rsidR="00A341D4" w:rsidRPr="00B06F7A" w:rsidRDefault="00A341D4" w:rsidP="00CE3B24">
            <w:pPr>
              <w:pStyle w:val="TAL"/>
            </w:pPr>
            <w:r w:rsidRPr="00B06F7A">
              <w:t>1</w:t>
            </w:r>
          </w:p>
        </w:tc>
        <w:tc>
          <w:tcPr>
            <w:tcW w:w="4399" w:type="dxa"/>
            <w:tcBorders>
              <w:top w:val="single" w:sz="4" w:space="0" w:color="auto"/>
              <w:left w:val="single" w:sz="4" w:space="0" w:color="auto"/>
              <w:bottom w:val="single" w:sz="4" w:space="0" w:color="auto"/>
              <w:right w:val="single" w:sz="4" w:space="0" w:color="auto"/>
            </w:tcBorders>
            <w:hideMark/>
          </w:tcPr>
          <w:p w14:paraId="64168EC1" w14:textId="77777777" w:rsidR="00A341D4" w:rsidRPr="00B06F7A" w:rsidRDefault="00A341D4" w:rsidP="00CE3B24">
            <w:pPr>
              <w:pStyle w:val="TAL"/>
              <w:rPr>
                <w:rFonts w:cs="Arial"/>
                <w:szCs w:val="18"/>
              </w:rPr>
            </w:pPr>
            <w:r w:rsidRPr="00B06F7A">
              <w:rPr>
                <w:rFonts w:cs="Arial"/>
                <w:szCs w:val="18"/>
                <w:lang w:eastAsia="zh-CN"/>
              </w:rPr>
              <w:t xml:space="preserve">This IE shall contain the PLMN identity where the UE is authorised for </w:t>
            </w:r>
            <w:r w:rsidRPr="00B06F7A">
              <w:rPr>
                <w:rFonts w:eastAsia="SimSun"/>
                <w:noProof/>
                <w:lang w:eastAsia="zh-CN"/>
              </w:rPr>
              <w:t xml:space="preserve">5G </w:t>
            </w:r>
            <w:r w:rsidRPr="00B06F7A">
              <w:rPr>
                <w:lang w:eastAsia="zh-CN"/>
              </w:rPr>
              <w:t>ProSe services</w:t>
            </w:r>
            <w:r w:rsidRPr="00B06F7A">
              <w:rPr>
                <w:rFonts w:cs="Arial"/>
                <w:szCs w:val="18"/>
                <w:lang w:eastAsia="zh-CN"/>
              </w:rPr>
              <w:t>.</w:t>
            </w:r>
          </w:p>
        </w:tc>
      </w:tr>
      <w:tr w:rsidR="00A341D4" w:rsidRPr="00B06F7A" w14:paraId="0EA48803" w14:textId="77777777" w:rsidTr="00CE3B24">
        <w:trPr>
          <w:jc w:val="center"/>
        </w:trPr>
        <w:tc>
          <w:tcPr>
            <w:tcW w:w="1838" w:type="dxa"/>
            <w:tcBorders>
              <w:top w:val="single" w:sz="4" w:space="0" w:color="auto"/>
              <w:left w:val="single" w:sz="4" w:space="0" w:color="auto"/>
              <w:bottom w:val="single" w:sz="4" w:space="0" w:color="auto"/>
              <w:right w:val="single" w:sz="4" w:space="0" w:color="auto"/>
            </w:tcBorders>
            <w:hideMark/>
          </w:tcPr>
          <w:p w14:paraId="5FA53D95" w14:textId="77777777" w:rsidR="00A341D4" w:rsidRPr="00B06F7A" w:rsidRDefault="00A341D4" w:rsidP="00CE3B24">
            <w:pPr>
              <w:pStyle w:val="TAL"/>
              <w:rPr>
                <w:lang w:val="es-ES" w:eastAsia="zh-CN"/>
              </w:rPr>
            </w:pPr>
            <w:r w:rsidRPr="00B06F7A">
              <w:rPr>
                <w:lang w:eastAsia="zh-CN"/>
              </w:rPr>
              <w:t>proseDirectAllowed</w:t>
            </w:r>
          </w:p>
        </w:tc>
        <w:tc>
          <w:tcPr>
            <w:tcW w:w="1559" w:type="dxa"/>
            <w:tcBorders>
              <w:top w:val="single" w:sz="4" w:space="0" w:color="auto"/>
              <w:left w:val="single" w:sz="4" w:space="0" w:color="auto"/>
              <w:bottom w:val="single" w:sz="4" w:space="0" w:color="auto"/>
              <w:right w:val="single" w:sz="4" w:space="0" w:color="auto"/>
            </w:tcBorders>
            <w:hideMark/>
          </w:tcPr>
          <w:p w14:paraId="613857B7" w14:textId="77777777" w:rsidR="00A341D4" w:rsidRPr="00B06F7A" w:rsidRDefault="00A341D4" w:rsidP="00CE3B24">
            <w:pPr>
              <w:pStyle w:val="TAL"/>
            </w:pPr>
            <w:r w:rsidRPr="00B06F7A">
              <w:rPr>
                <w:lang w:eastAsia="zh-CN"/>
              </w:rPr>
              <w:t>array(ProseDirectAllowed)</w:t>
            </w:r>
          </w:p>
        </w:tc>
        <w:tc>
          <w:tcPr>
            <w:tcW w:w="567" w:type="dxa"/>
            <w:tcBorders>
              <w:top w:val="single" w:sz="4" w:space="0" w:color="auto"/>
              <w:left w:val="single" w:sz="4" w:space="0" w:color="auto"/>
              <w:bottom w:val="single" w:sz="4" w:space="0" w:color="auto"/>
              <w:right w:val="single" w:sz="4" w:space="0" w:color="auto"/>
            </w:tcBorders>
            <w:hideMark/>
          </w:tcPr>
          <w:p w14:paraId="4989F879" w14:textId="77777777" w:rsidR="00A341D4" w:rsidRPr="00B06F7A" w:rsidRDefault="00A341D4" w:rsidP="00CE3B24">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D0E1080" w14:textId="77777777" w:rsidR="00A341D4" w:rsidRPr="00B06F7A" w:rsidRDefault="00A341D4" w:rsidP="00CE3B24">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hideMark/>
          </w:tcPr>
          <w:p w14:paraId="2F9BD079" w14:textId="77777777" w:rsidR="00A341D4" w:rsidRPr="00B06F7A" w:rsidRDefault="00A341D4" w:rsidP="00CE3B24">
            <w:pPr>
              <w:pStyle w:val="TAL"/>
            </w:pPr>
            <w:r w:rsidRPr="00B06F7A">
              <w:rPr>
                <w:rFonts w:cs="Arial"/>
                <w:szCs w:val="18"/>
                <w:lang w:eastAsia="zh-CN"/>
              </w:rPr>
              <w:t xml:space="preserve">When present, this IE contains </w:t>
            </w:r>
            <w:r w:rsidRPr="00B06F7A">
              <w:rPr>
                <w:lang w:eastAsia="zh-CN"/>
              </w:rPr>
              <w:t xml:space="preserve">the 5G ProSe Direct services are authorised to use in the PLMN indicated by </w:t>
            </w:r>
            <w:r w:rsidRPr="00B06F7A">
              <w:t xml:space="preserve">visitedPlmn </w:t>
            </w:r>
            <w:r w:rsidRPr="00B06F7A">
              <w:rPr>
                <w:lang w:eastAsia="zh-CN"/>
              </w:rPr>
              <w:t>for the UE</w:t>
            </w:r>
            <w:r w:rsidRPr="00B06F7A">
              <w:t>.</w:t>
            </w:r>
          </w:p>
          <w:p w14:paraId="079980DC" w14:textId="77777777" w:rsidR="00A341D4" w:rsidRPr="00B06F7A" w:rsidRDefault="00A341D4" w:rsidP="00CE3B24">
            <w:pPr>
              <w:pStyle w:val="TAL"/>
            </w:pPr>
          </w:p>
          <w:p w14:paraId="26F135AA" w14:textId="77777777" w:rsidR="00A341D4" w:rsidRPr="00B06F7A" w:rsidRDefault="00A341D4" w:rsidP="00CE3B24">
            <w:pPr>
              <w:pStyle w:val="TAL"/>
              <w:rPr>
                <w:lang w:eastAsia="zh-CN"/>
              </w:rPr>
            </w:pPr>
            <w:r w:rsidRPr="00B06F7A">
              <w:t xml:space="preserve">If this IE is absent, it indicates that all the </w:t>
            </w:r>
            <w:r w:rsidRPr="00B06F7A">
              <w:rPr>
                <w:lang w:eastAsia="zh-CN"/>
              </w:rPr>
              <w:t xml:space="preserve">5G ProSe Direct services are authorised to use in the PLMN indicated by </w:t>
            </w:r>
            <w:r w:rsidRPr="00B06F7A">
              <w:t xml:space="preserve">visitedPlmn </w:t>
            </w:r>
            <w:r w:rsidRPr="00B06F7A">
              <w:rPr>
                <w:lang w:eastAsia="zh-CN"/>
              </w:rPr>
              <w:t>for the UE.</w:t>
            </w:r>
          </w:p>
        </w:tc>
      </w:tr>
    </w:tbl>
    <w:p w14:paraId="590298FB" w14:textId="77777777" w:rsidR="00A341D4" w:rsidRPr="00B06F7A" w:rsidRDefault="00A341D4" w:rsidP="00A341D4">
      <w:pPr>
        <w:rPr>
          <w:rFonts w:eastAsia="DengXian"/>
        </w:rPr>
      </w:pPr>
    </w:p>
    <w:p w14:paraId="133258F0" w14:textId="05CCB568" w:rsidR="00DF082A" w:rsidRPr="00B06F7A" w:rsidRDefault="00DF082A" w:rsidP="00C05182">
      <w:pPr>
        <w:pStyle w:val="Heading5"/>
      </w:pPr>
      <w:bookmarkStart w:id="2781" w:name="_Toc98487629"/>
      <w:r w:rsidRPr="00B06F7A">
        <w:t>6.1.6.2.</w:t>
      </w:r>
      <w:r>
        <w:t>83</w:t>
      </w:r>
      <w:r w:rsidRPr="00B06F7A">
        <w:tab/>
        <w:t xml:space="preserve">Type: </w:t>
      </w:r>
      <w:r w:rsidRPr="00B06F7A">
        <w:rPr>
          <w:rFonts w:cs="Arial"/>
          <w:szCs w:val="18"/>
        </w:rPr>
        <w:t>ImmediateReport</w:t>
      </w:r>
      <w:bookmarkEnd w:id="2781"/>
    </w:p>
    <w:p w14:paraId="0D8A9E2C" w14:textId="2C7425DB" w:rsidR="00DF082A" w:rsidRPr="00B06F7A" w:rsidRDefault="00DF082A" w:rsidP="00DF082A">
      <w:pPr>
        <w:pStyle w:val="TH"/>
      </w:pPr>
      <w:r w:rsidRPr="00B06F7A">
        <w:rPr>
          <w:noProof/>
        </w:rPr>
        <w:t>Table </w:t>
      </w:r>
      <w:r w:rsidRPr="00B06F7A">
        <w:t>6.1.6.2.</w:t>
      </w:r>
      <w:r>
        <w:t>83</w:t>
      </w:r>
      <w:r w:rsidRPr="00B06F7A">
        <w:t xml:space="preserve">-1: </w:t>
      </w:r>
      <w:r w:rsidRPr="00B06F7A">
        <w:rPr>
          <w:noProof/>
        </w:rPr>
        <w:t xml:space="preserve">Definition of type </w:t>
      </w:r>
      <w:r w:rsidRPr="00B06F7A">
        <w:rPr>
          <w:rFonts w:cs="Arial"/>
          <w:szCs w:val="18"/>
        </w:rPr>
        <w:t>ImmediateReport</w:t>
      </w:r>
      <w:r w:rsidRPr="00B06F7A">
        <w:rPr>
          <w:noProof/>
        </w:rPr>
        <w:t xml:space="preserve"> as a list of alternatives</w:t>
      </w:r>
    </w:p>
    <w:tbl>
      <w:tblPr>
        <w:tblW w:w="10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134"/>
        <w:gridCol w:w="5103"/>
        <w:gridCol w:w="2229"/>
      </w:tblGrid>
      <w:tr w:rsidR="00DF082A" w:rsidRPr="00B06F7A" w14:paraId="77BDB5FF" w14:textId="77777777" w:rsidTr="0022165F">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9E2AD31" w14:textId="77777777" w:rsidR="00DF082A" w:rsidRPr="00B06F7A" w:rsidRDefault="00DF082A" w:rsidP="0022165F">
            <w:pPr>
              <w:pStyle w:val="TAH"/>
            </w:pPr>
            <w:r w:rsidRPr="00B06F7A">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AF4EA" w14:textId="77777777" w:rsidR="00DF082A" w:rsidRPr="00B06F7A" w:rsidRDefault="00DF082A" w:rsidP="0022165F">
            <w:pPr>
              <w:pStyle w:val="TAH"/>
              <w:jc w:val="left"/>
            </w:pPr>
            <w:r w:rsidRPr="00B06F7A">
              <w:t>Cardinality</w:t>
            </w:r>
          </w:p>
        </w:tc>
        <w:tc>
          <w:tcPr>
            <w:tcW w:w="5103" w:type="dxa"/>
            <w:tcBorders>
              <w:top w:val="single" w:sz="4" w:space="0" w:color="auto"/>
              <w:left w:val="single" w:sz="4" w:space="0" w:color="auto"/>
              <w:bottom w:val="single" w:sz="4" w:space="0" w:color="auto"/>
              <w:right w:val="single" w:sz="4" w:space="0" w:color="auto"/>
            </w:tcBorders>
            <w:shd w:val="clear" w:color="auto" w:fill="C0C0C0"/>
            <w:hideMark/>
          </w:tcPr>
          <w:p w14:paraId="2D326CC2" w14:textId="77777777" w:rsidR="00DF082A" w:rsidRPr="00B06F7A" w:rsidRDefault="00DF082A" w:rsidP="0022165F">
            <w:pPr>
              <w:pStyle w:val="TAH"/>
              <w:rPr>
                <w:rFonts w:cs="Arial"/>
                <w:szCs w:val="18"/>
              </w:rPr>
            </w:pPr>
            <w:r w:rsidRPr="00B06F7A">
              <w:rPr>
                <w:rFonts w:cs="Arial"/>
                <w:szCs w:val="18"/>
              </w:rPr>
              <w:t>Description</w:t>
            </w:r>
          </w:p>
        </w:tc>
        <w:tc>
          <w:tcPr>
            <w:tcW w:w="2229" w:type="dxa"/>
            <w:tcBorders>
              <w:top w:val="single" w:sz="4" w:space="0" w:color="auto"/>
              <w:left w:val="single" w:sz="4" w:space="0" w:color="auto"/>
              <w:bottom w:val="single" w:sz="4" w:space="0" w:color="auto"/>
              <w:right w:val="single" w:sz="4" w:space="0" w:color="auto"/>
            </w:tcBorders>
            <w:shd w:val="clear" w:color="auto" w:fill="C0C0C0"/>
          </w:tcPr>
          <w:p w14:paraId="0283075A" w14:textId="77777777" w:rsidR="00DF082A" w:rsidRPr="00B06F7A" w:rsidRDefault="00DF082A" w:rsidP="0022165F">
            <w:pPr>
              <w:pStyle w:val="TAH"/>
              <w:rPr>
                <w:rFonts w:cs="Arial"/>
                <w:szCs w:val="18"/>
              </w:rPr>
            </w:pPr>
            <w:r w:rsidRPr="00B06F7A">
              <w:rPr>
                <w:rFonts w:cs="Arial"/>
                <w:szCs w:val="18"/>
              </w:rPr>
              <w:t>Applicability</w:t>
            </w:r>
          </w:p>
        </w:tc>
      </w:tr>
      <w:tr w:rsidR="00DF082A" w:rsidRPr="00B06F7A" w14:paraId="6252B271" w14:textId="77777777" w:rsidTr="0022165F">
        <w:trPr>
          <w:jc w:val="center"/>
        </w:trPr>
        <w:tc>
          <w:tcPr>
            <w:tcW w:w="1985" w:type="dxa"/>
            <w:tcBorders>
              <w:top w:val="single" w:sz="4" w:space="0" w:color="auto"/>
              <w:left w:val="single" w:sz="4" w:space="0" w:color="auto"/>
              <w:bottom w:val="single" w:sz="4" w:space="0" w:color="auto"/>
              <w:right w:val="single" w:sz="4" w:space="0" w:color="auto"/>
            </w:tcBorders>
            <w:hideMark/>
          </w:tcPr>
          <w:p w14:paraId="43FC0195" w14:textId="77777777" w:rsidR="00DF082A" w:rsidRPr="00B06F7A" w:rsidRDefault="00DF082A" w:rsidP="0022165F">
            <w:pPr>
              <w:pStyle w:val="TAL"/>
            </w:pPr>
            <w:r w:rsidRPr="00B3056F">
              <w:t>SubscriptionDataSets</w:t>
            </w:r>
          </w:p>
        </w:tc>
        <w:tc>
          <w:tcPr>
            <w:tcW w:w="1134" w:type="dxa"/>
            <w:tcBorders>
              <w:top w:val="single" w:sz="4" w:space="0" w:color="auto"/>
              <w:left w:val="single" w:sz="4" w:space="0" w:color="auto"/>
              <w:bottom w:val="single" w:sz="4" w:space="0" w:color="auto"/>
              <w:right w:val="single" w:sz="4" w:space="0" w:color="auto"/>
            </w:tcBorders>
            <w:hideMark/>
          </w:tcPr>
          <w:p w14:paraId="35D58AF8" w14:textId="77777777" w:rsidR="00DF082A" w:rsidRPr="00B06F7A" w:rsidRDefault="00DF082A" w:rsidP="0022165F">
            <w:pPr>
              <w:pStyle w:val="TAL"/>
            </w:pPr>
            <w:r w:rsidRPr="00B06F7A">
              <w:t>1</w:t>
            </w:r>
          </w:p>
        </w:tc>
        <w:tc>
          <w:tcPr>
            <w:tcW w:w="5103" w:type="dxa"/>
            <w:tcBorders>
              <w:top w:val="single" w:sz="4" w:space="0" w:color="auto"/>
              <w:left w:val="single" w:sz="4" w:space="0" w:color="auto"/>
              <w:bottom w:val="single" w:sz="4" w:space="0" w:color="auto"/>
              <w:right w:val="single" w:sz="4" w:space="0" w:color="auto"/>
            </w:tcBorders>
            <w:hideMark/>
          </w:tcPr>
          <w:p w14:paraId="5C411DC4" w14:textId="77777777" w:rsidR="00DF082A" w:rsidRPr="00B06F7A" w:rsidRDefault="00DF082A" w:rsidP="0022165F">
            <w:pPr>
              <w:pStyle w:val="TAL"/>
              <w:rPr>
                <w:bCs/>
                <w:lang w:eastAsia="zh-CN"/>
              </w:rPr>
            </w:pPr>
            <w:r>
              <w:rPr>
                <w:rFonts w:cs="Arial"/>
                <w:szCs w:val="18"/>
              </w:rPr>
              <w:t xml:space="preserve">UE based </w:t>
            </w:r>
            <w:r w:rsidRPr="00B06F7A">
              <w:rPr>
                <w:rFonts w:cs="Arial"/>
                <w:szCs w:val="18"/>
              </w:rPr>
              <w:t>subscription data sets that to be monitored</w:t>
            </w:r>
            <w:r>
              <w:rPr>
                <w:rFonts w:cs="Arial"/>
                <w:szCs w:val="18"/>
              </w:rPr>
              <w:t xml:space="preserve"> in </w:t>
            </w:r>
            <w:r w:rsidRPr="00B06F7A">
              <w:t>SdmSubscription</w:t>
            </w:r>
            <w:r w:rsidRPr="00B06F7A">
              <w:rPr>
                <w:bCs/>
                <w:lang w:eastAsia="zh-CN"/>
              </w:rPr>
              <w:t>.</w:t>
            </w:r>
          </w:p>
        </w:tc>
        <w:tc>
          <w:tcPr>
            <w:tcW w:w="2229" w:type="dxa"/>
            <w:tcBorders>
              <w:top w:val="single" w:sz="4" w:space="0" w:color="auto"/>
              <w:left w:val="single" w:sz="4" w:space="0" w:color="auto"/>
              <w:bottom w:val="single" w:sz="4" w:space="0" w:color="auto"/>
              <w:right w:val="single" w:sz="4" w:space="0" w:color="auto"/>
            </w:tcBorders>
          </w:tcPr>
          <w:p w14:paraId="491FC198" w14:textId="77777777" w:rsidR="00DF082A" w:rsidRPr="00B06F7A" w:rsidRDefault="00DF082A" w:rsidP="0022165F">
            <w:pPr>
              <w:pStyle w:val="TAL"/>
              <w:rPr>
                <w:rFonts w:cs="Arial"/>
                <w:szCs w:val="18"/>
              </w:rPr>
            </w:pPr>
          </w:p>
        </w:tc>
      </w:tr>
      <w:tr w:rsidR="00DF082A" w:rsidRPr="00B06F7A" w14:paraId="4ED34A43" w14:textId="77777777" w:rsidTr="0022165F">
        <w:trPr>
          <w:jc w:val="center"/>
        </w:trPr>
        <w:tc>
          <w:tcPr>
            <w:tcW w:w="1985" w:type="dxa"/>
            <w:tcBorders>
              <w:top w:val="single" w:sz="4" w:space="0" w:color="auto"/>
              <w:left w:val="single" w:sz="4" w:space="0" w:color="auto"/>
              <w:bottom w:val="single" w:sz="4" w:space="0" w:color="auto"/>
              <w:right w:val="single" w:sz="4" w:space="0" w:color="auto"/>
            </w:tcBorders>
            <w:hideMark/>
          </w:tcPr>
          <w:p w14:paraId="19948B2B" w14:textId="77777777" w:rsidR="00DF082A" w:rsidRPr="00B06F7A" w:rsidRDefault="00DF082A" w:rsidP="0022165F">
            <w:pPr>
              <w:pStyle w:val="TAL"/>
            </w:pPr>
            <w:r w:rsidRPr="00B3056F">
              <w:t>array(SharedData)</w:t>
            </w:r>
          </w:p>
        </w:tc>
        <w:tc>
          <w:tcPr>
            <w:tcW w:w="1134" w:type="dxa"/>
            <w:tcBorders>
              <w:top w:val="single" w:sz="4" w:space="0" w:color="auto"/>
              <w:left w:val="single" w:sz="4" w:space="0" w:color="auto"/>
              <w:bottom w:val="single" w:sz="4" w:space="0" w:color="auto"/>
              <w:right w:val="single" w:sz="4" w:space="0" w:color="auto"/>
            </w:tcBorders>
            <w:hideMark/>
          </w:tcPr>
          <w:p w14:paraId="72ABBC98" w14:textId="77777777" w:rsidR="00DF082A" w:rsidRPr="00B06F7A" w:rsidRDefault="00DF082A" w:rsidP="0022165F">
            <w:pPr>
              <w:pStyle w:val="TAL"/>
            </w:pPr>
            <w:r>
              <w:t>1..N</w:t>
            </w:r>
          </w:p>
        </w:tc>
        <w:tc>
          <w:tcPr>
            <w:tcW w:w="5103" w:type="dxa"/>
            <w:tcBorders>
              <w:top w:val="single" w:sz="4" w:space="0" w:color="auto"/>
              <w:left w:val="single" w:sz="4" w:space="0" w:color="auto"/>
              <w:bottom w:val="single" w:sz="4" w:space="0" w:color="auto"/>
              <w:right w:val="single" w:sz="4" w:space="0" w:color="auto"/>
            </w:tcBorders>
            <w:hideMark/>
          </w:tcPr>
          <w:p w14:paraId="416F1A77" w14:textId="77777777" w:rsidR="00DF082A" w:rsidRPr="00B06F7A" w:rsidRDefault="00DF082A" w:rsidP="0022165F">
            <w:pPr>
              <w:pStyle w:val="TAL"/>
              <w:rPr>
                <w:rFonts w:cs="Arial"/>
                <w:szCs w:val="18"/>
              </w:rPr>
            </w:pPr>
            <w:r>
              <w:rPr>
                <w:rFonts w:cs="Arial"/>
                <w:szCs w:val="18"/>
              </w:rPr>
              <w:t xml:space="preserve">Shared </w:t>
            </w:r>
            <w:r w:rsidRPr="00B06F7A">
              <w:rPr>
                <w:rFonts w:cs="Arial"/>
                <w:szCs w:val="18"/>
              </w:rPr>
              <w:t>subscription data sets that to be monitored</w:t>
            </w:r>
            <w:r>
              <w:rPr>
                <w:rFonts w:cs="Arial"/>
                <w:szCs w:val="18"/>
              </w:rPr>
              <w:t xml:space="preserve"> in </w:t>
            </w:r>
            <w:r w:rsidRPr="00B06F7A">
              <w:t>SdmSubscription.</w:t>
            </w:r>
          </w:p>
        </w:tc>
        <w:tc>
          <w:tcPr>
            <w:tcW w:w="2229" w:type="dxa"/>
            <w:tcBorders>
              <w:top w:val="single" w:sz="4" w:space="0" w:color="auto"/>
              <w:left w:val="single" w:sz="4" w:space="0" w:color="auto"/>
              <w:bottom w:val="single" w:sz="4" w:space="0" w:color="auto"/>
              <w:right w:val="single" w:sz="4" w:space="0" w:color="auto"/>
            </w:tcBorders>
          </w:tcPr>
          <w:p w14:paraId="5E571BD3" w14:textId="77777777" w:rsidR="00DF082A" w:rsidRPr="00B06F7A" w:rsidRDefault="00DF082A" w:rsidP="0022165F">
            <w:pPr>
              <w:pStyle w:val="TAL"/>
              <w:rPr>
                <w:rFonts w:cs="Arial"/>
                <w:szCs w:val="18"/>
                <w:lang w:eastAsia="zh-CN"/>
              </w:rPr>
            </w:pPr>
          </w:p>
        </w:tc>
      </w:tr>
    </w:tbl>
    <w:p w14:paraId="1AD4D9AA" w14:textId="77777777" w:rsidR="00DF082A" w:rsidRDefault="00DF082A" w:rsidP="00DF082A">
      <w:pPr>
        <w:rPr>
          <w:lang w:val="en-US"/>
        </w:rPr>
      </w:pPr>
    </w:p>
    <w:p w14:paraId="0F0F31AA" w14:textId="6B782036" w:rsidR="00DC6EF8" w:rsidRPr="00B3056F" w:rsidRDefault="00DC6EF8" w:rsidP="00C05182">
      <w:pPr>
        <w:pStyle w:val="Heading5"/>
      </w:pPr>
      <w:bookmarkStart w:id="2782" w:name="_Toc74944766"/>
      <w:bookmarkStart w:id="2783" w:name="_Toc98487630"/>
      <w:r w:rsidRPr="00B3056F">
        <w:t>6.1.6.2.</w:t>
      </w:r>
      <w:r w:rsidR="0067102C">
        <w:t>84</w:t>
      </w:r>
      <w:r w:rsidRPr="00B3056F">
        <w:tab/>
        <w:t xml:space="preserve">Type: </w:t>
      </w:r>
      <w:r>
        <w:t>Mbs</w:t>
      </w:r>
      <w:r w:rsidRPr="00A86042">
        <w:t>SubscriptionData</w:t>
      </w:r>
      <w:bookmarkEnd w:id="2782"/>
      <w:bookmarkEnd w:id="2783"/>
    </w:p>
    <w:p w14:paraId="54F108FE" w14:textId="440E4E12" w:rsidR="00DC6EF8" w:rsidRPr="00B3056F" w:rsidRDefault="00DC6EF8" w:rsidP="00DC6EF8">
      <w:pPr>
        <w:pStyle w:val="TH"/>
      </w:pPr>
      <w:r w:rsidRPr="00B3056F">
        <w:rPr>
          <w:noProof/>
        </w:rPr>
        <w:t>Table </w:t>
      </w:r>
      <w:r w:rsidRPr="00B3056F">
        <w:t>6.1.6.2.</w:t>
      </w:r>
      <w:r w:rsidR="0067102C">
        <w:t>84</w:t>
      </w:r>
      <w:r w:rsidRPr="00B3056F">
        <w:t xml:space="preserve">-1: </w:t>
      </w:r>
      <w:r w:rsidRPr="00B3056F">
        <w:rPr>
          <w:noProof/>
        </w:rPr>
        <w:t xml:space="preserve">Definition of type </w:t>
      </w:r>
      <w:r>
        <w:rPr>
          <w:noProof/>
        </w:rPr>
        <w:t>Mbs</w:t>
      </w:r>
      <w:r w:rsidRPr="00A86042">
        <w:rPr>
          <w:noProof/>
        </w:rPr>
        <w:t>SubscriptionData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DC6EF8" w:rsidRPr="00B3056F" w14:paraId="4AD01688" w14:textId="77777777" w:rsidTr="0022165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DF2E7FE" w14:textId="77777777" w:rsidR="00DC6EF8" w:rsidRPr="00B3056F" w:rsidRDefault="00DC6EF8" w:rsidP="0022165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ACE72" w14:textId="77777777" w:rsidR="00DC6EF8" w:rsidRPr="00B3056F" w:rsidRDefault="00DC6EF8" w:rsidP="0022165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B8EB6B7" w14:textId="77777777" w:rsidR="00DC6EF8" w:rsidRPr="00B3056F" w:rsidRDefault="00DC6EF8" w:rsidP="0022165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47961" w14:textId="77777777" w:rsidR="00DC6EF8" w:rsidRPr="00B3056F" w:rsidRDefault="00DC6EF8" w:rsidP="0022165F">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FB12B1E" w14:textId="77777777" w:rsidR="00DC6EF8" w:rsidRPr="00B3056F" w:rsidRDefault="00DC6EF8" w:rsidP="0022165F">
            <w:pPr>
              <w:pStyle w:val="TAH"/>
              <w:rPr>
                <w:rFonts w:cs="Arial"/>
                <w:szCs w:val="18"/>
              </w:rPr>
            </w:pPr>
            <w:r w:rsidRPr="00B3056F">
              <w:rPr>
                <w:rFonts w:cs="Arial"/>
                <w:szCs w:val="18"/>
              </w:rPr>
              <w:t>Description</w:t>
            </w:r>
          </w:p>
        </w:tc>
      </w:tr>
      <w:tr w:rsidR="00DC6EF8" w:rsidRPr="00B3056F" w14:paraId="1CE8C944" w14:textId="77777777" w:rsidTr="0022165F">
        <w:trPr>
          <w:jc w:val="center"/>
        </w:trPr>
        <w:tc>
          <w:tcPr>
            <w:tcW w:w="1838" w:type="dxa"/>
            <w:tcBorders>
              <w:top w:val="single" w:sz="4" w:space="0" w:color="auto"/>
              <w:left w:val="single" w:sz="4" w:space="0" w:color="auto"/>
              <w:bottom w:val="single" w:sz="4" w:space="0" w:color="auto"/>
              <w:right w:val="single" w:sz="4" w:space="0" w:color="auto"/>
            </w:tcBorders>
          </w:tcPr>
          <w:p w14:paraId="2BFD4A55" w14:textId="77777777" w:rsidR="00DC6EF8" w:rsidRPr="00B3056F" w:rsidRDefault="00DC6EF8" w:rsidP="0022165F">
            <w:pPr>
              <w:pStyle w:val="TAL"/>
            </w:pPr>
            <w:r>
              <w:t>mbsAllowed</w:t>
            </w:r>
          </w:p>
        </w:tc>
        <w:tc>
          <w:tcPr>
            <w:tcW w:w="1559" w:type="dxa"/>
            <w:tcBorders>
              <w:top w:val="single" w:sz="4" w:space="0" w:color="auto"/>
              <w:left w:val="single" w:sz="4" w:space="0" w:color="auto"/>
              <w:bottom w:val="single" w:sz="4" w:space="0" w:color="auto"/>
              <w:right w:val="single" w:sz="4" w:space="0" w:color="auto"/>
            </w:tcBorders>
          </w:tcPr>
          <w:p w14:paraId="2F195A13" w14:textId="77777777" w:rsidR="00DC6EF8" w:rsidRPr="00B92614" w:rsidRDefault="00DC6EF8" w:rsidP="0022165F">
            <w:pPr>
              <w:pStyle w:val="TAL"/>
            </w:pPr>
            <w:r w:rsidRPr="00B3056F">
              <w:rPr>
                <w:rFonts w:hint="eastAsia"/>
                <w:lang w:eastAsia="zh-CN"/>
              </w:rPr>
              <w:t>b</w:t>
            </w:r>
            <w:r w:rsidRPr="00B3056F">
              <w:rPr>
                <w:lang w:eastAsia="zh-CN"/>
              </w:rPr>
              <w:t>oolean</w:t>
            </w:r>
          </w:p>
        </w:tc>
        <w:tc>
          <w:tcPr>
            <w:tcW w:w="567" w:type="dxa"/>
            <w:tcBorders>
              <w:top w:val="single" w:sz="4" w:space="0" w:color="auto"/>
              <w:left w:val="single" w:sz="4" w:space="0" w:color="auto"/>
              <w:bottom w:val="single" w:sz="4" w:space="0" w:color="auto"/>
              <w:right w:val="single" w:sz="4" w:space="0" w:color="auto"/>
            </w:tcBorders>
          </w:tcPr>
          <w:p w14:paraId="7AA15168" w14:textId="77777777" w:rsidR="00DC6EF8" w:rsidRPr="00B3056F" w:rsidRDefault="00DC6EF8" w:rsidP="0022165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D0010" w14:textId="77777777" w:rsidR="00DC6EF8" w:rsidRPr="00B3056F" w:rsidRDefault="00DC6EF8" w:rsidP="0022165F">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2B83444" w14:textId="77777777" w:rsidR="00DC6EF8" w:rsidRPr="00B3056F" w:rsidRDefault="00DC6EF8" w:rsidP="0022165F">
            <w:pPr>
              <w:pStyle w:val="TAL"/>
              <w:rPr>
                <w:rFonts w:cs="Arial"/>
                <w:szCs w:val="18"/>
              </w:rPr>
            </w:pPr>
            <w:r w:rsidRPr="00B3056F">
              <w:rPr>
                <w:rFonts w:cs="Arial"/>
                <w:szCs w:val="18"/>
              </w:rPr>
              <w:t xml:space="preserve">This IE indicates </w:t>
            </w:r>
            <w:r w:rsidRPr="0052782D">
              <w:rPr>
                <w:rFonts w:hint="eastAsia"/>
                <w:lang w:eastAsia="zh-CN"/>
              </w:rPr>
              <w:t xml:space="preserve">whether the </w:t>
            </w:r>
            <w:r w:rsidRPr="0052782D">
              <w:rPr>
                <w:lang w:eastAsia="zh-CN"/>
              </w:rPr>
              <w:t xml:space="preserve">UE is authorized to receive </w:t>
            </w:r>
            <w:r w:rsidRPr="0052782D">
              <w:rPr>
                <w:rFonts w:hint="eastAsia"/>
                <w:lang w:eastAsia="zh-CN"/>
              </w:rPr>
              <w:t>m</w:t>
            </w:r>
            <w:r w:rsidRPr="0052782D">
              <w:rPr>
                <w:lang w:eastAsia="zh-CN"/>
              </w:rPr>
              <w:t>ulticast MBS session data</w:t>
            </w:r>
            <w:r w:rsidRPr="00B3056F">
              <w:rPr>
                <w:rFonts w:cs="Arial"/>
                <w:szCs w:val="18"/>
              </w:rPr>
              <w:t>.</w:t>
            </w:r>
          </w:p>
          <w:p w14:paraId="6FB9CEFF" w14:textId="77777777" w:rsidR="00DC6EF8" w:rsidRPr="00B92614" w:rsidRDefault="00DC6EF8" w:rsidP="0022165F">
            <w:pPr>
              <w:pStyle w:val="TAL"/>
              <w:rPr>
                <w:rFonts w:cs="Arial"/>
                <w:szCs w:val="18"/>
              </w:rPr>
            </w:pPr>
          </w:p>
          <w:p w14:paraId="4646F29E" w14:textId="77777777" w:rsidR="00DC6EF8" w:rsidRPr="00B3056F" w:rsidRDefault="00DC6EF8" w:rsidP="0022165F">
            <w:pPr>
              <w:pStyle w:val="TAL"/>
              <w:rPr>
                <w:rFonts w:cs="Arial"/>
                <w:szCs w:val="18"/>
              </w:rPr>
            </w:pPr>
            <w:r w:rsidRPr="00B3056F">
              <w:rPr>
                <w:rFonts w:cs="Arial"/>
                <w:szCs w:val="18"/>
              </w:rPr>
              <w:t>When present, this IE shall be set as following:</w:t>
            </w:r>
          </w:p>
          <w:p w14:paraId="2AD66A0C" w14:textId="77777777" w:rsidR="00DC6EF8" w:rsidRPr="00B3056F" w:rsidRDefault="00DC6EF8" w:rsidP="0022165F">
            <w:pPr>
              <w:pStyle w:val="TAL"/>
              <w:rPr>
                <w:rFonts w:cs="Arial"/>
                <w:szCs w:val="18"/>
              </w:rPr>
            </w:pPr>
            <w:r w:rsidRPr="00B3056F">
              <w:rPr>
                <w:rFonts w:cs="Arial"/>
                <w:szCs w:val="18"/>
              </w:rPr>
              <w:t xml:space="preserve">- true: </w:t>
            </w:r>
            <w:r>
              <w:rPr>
                <w:rFonts w:cs="Arial"/>
                <w:szCs w:val="18"/>
              </w:rPr>
              <w:t xml:space="preserve">the </w:t>
            </w:r>
            <w:r w:rsidRPr="0052782D">
              <w:rPr>
                <w:lang w:eastAsia="zh-CN"/>
              </w:rPr>
              <w:t xml:space="preserve">UE is authorized to receive </w:t>
            </w:r>
            <w:r w:rsidRPr="0052782D">
              <w:rPr>
                <w:rFonts w:hint="eastAsia"/>
                <w:lang w:eastAsia="zh-CN"/>
              </w:rPr>
              <w:t>m</w:t>
            </w:r>
            <w:r w:rsidRPr="0052782D">
              <w:rPr>
                <w:lang w:eastAsia="zh-CN"/>
              </w:rPr>
              <w:t>ulticast MBS session data</w:t>
            </w:r>
          </w:p>
          <w:p w14:paraId="7EAF0F3E" w14:textId="77777777" w:rsidR="00DC6EF8" w:rsidRPr="00B3056F" w:rsidRDefault="00DC6EF8" w:rsidP="0022165F">
            <w:pPr>
              <w:pStyle w:val="TAL"/>
              <w:rPr>
                <w:rFonts w:cs="Arial"/>
                <w:szCs w:val="18"/>
              </w:rPr>
            </w:pPr>
            <w:r w:rsidRPr="00B3056F">
              <w:rPr>
                <w:rFonts w:cs="Arial"/>
                <w:szCs w:val="18"/>
              </w:rPr>
              <w:t>- false (default)</w:t>
            </w:r>
            <w:r>
              <w:rPr>
                <w:rFonts w:cs="Arial"/>
                <w:szCs w:val="18"/>
              </w:rPr>
              <w:t>:</w:t>
            </w:r>
            <w:r w:rsidRPr="00B3056F">
              <w:rPr>
                <w:rFonts w:cs="Arial"/>
                <w:szCs w:val="18"/>
              </w:rPr>
              <w:t xml:space="preserve"> </w:t>
            </w:r>
            <w:r w:rsidRPr="0052782D">
              <w:rPr>
                <w:lang w:eastAsia="zh-CN"/>
              </w:rPr>
              <w:t xml:space="preserve">UE is </w:t>
            </w:r>
            <w:r>
              <w:rPr>
                <w:lang w:eastAsia="zh-CN"/>
              </w:rPr>
              <w:t xml:space="preserve">not </w:t>
            </w:r>
            <w:r w:rsidRPr="0052782D">
              <w:rPr>
                <w:lang w:eastAsia="zh-CN"/>
              </w:rPr>
              <w:t xml:space="preserve">authorized to receive </w:t>
            </w:r>
            <w:r w:rsidRPr="0052782D">
              <w:rPr>
                <w:rFonts w:hint="eastAsia"/>
                <w:lang w:eastAsia="zh-CN"/>
              </w:rPr>
              <w:t>m</w:t>
            </w:r>
            <w:r w:rsidRPr="0052782D">
              <w:rPr>
                <w:lang w:eastAsia="zh-CN"/>
              </w:rPr>
              <w:t>ulticast MBS session data</w:t>
            </w:r>
          </w:p>
        </w:tc>
      </w:tr>
      <w:tr w:rsidR="00DC6EF8" w:rsidRPr="00B3056F" w14:paraId="5516E9FA" w14:textId="77777777" w:rsidTr="0022165F">
        <w:trPr>
          <w:jc w:val="center"/>
        </w:trPr>
        <w:tc>
          <w:tcPr>
            <w:tcW w:w="1838" w:type="dxa"/>
            <w:tcBorders>
              <w:top w:val="single" w:sz="4" w:space="0" w:color="auto"/>
              <w:left w:val="single" w:sz="4" w:space="0" w:color="auto"/>
              <w:bottom w:val="single" w:sz="4" w:space="0" w:color="auto"/>
              <w:right w:val="single" w:sz="4" w:space="0" w:color="auto"/>
            </w:tcBorders>
          </w:tcPr>
          <w:p w14:paraId="297E0667" w14:textId="77777777" w:rsidR="00DC6EF8" w:rsidRDefault="00DC6EF8" w:rsidP="0022165F">
            <w:pPr>
              <w:pStyle w:val="TAL"/>
              <w:rPr>
                <w:lang w:val="es-ES" w:eastAsia="zh-CN"/>
              </w:rPr>
            </w:pPr>
            <w:r>
              <w:rPr>
                <w:lang w:eastAsia="zh-CN"/>
              </w:rPr>
              <w:t>mbsSessionIdList</w:t>
            </w:r>
          </w:p>
        </w:tc>
        <w:tc>
          <w:tcPr>
            <w:tcW w:w="1559" w:type="dxa"/>
            <w:tcBorders>
              <w:top w:val="single" w:sz="4" w:space="0" w:color="auto"/>
              <w:left w:val="single" w:sz="4" w:space="0" w:color="auto"/>
              <w:bottom w:val="single" w:sz="4" w:space="0" w:color="auto"/>
              <w:right w:val="single" w:sz="4" w:space="0" w:color="auto"/>
            </w:tcBorders>
          </w:tcPr>
          <w:p w14:paraId="62C868F2" w14:textId="77777777" w:rsidR="00DC6EF8" w:rsidRDefault="00DC6EF8" w:rsidP="0022165F">
            <w:pPr>
              <w:pStyle w:val="TAL"/>
            </w:pPr>
            <w:r>
              <w:t>array(MbsSessionId)</w:t>
            </w:r>
          </w:p>
        </w:tc>
        <w:tc>
          <w:tcPr>
            <w:tcW w:w="567" w:type="dxa"/>
            <w:tcBorders>
              <w:top w:val="single" w:sz="4" w:space="0" w:color="auto"/>
              <w:left w:val="single" w:sz="4" w:space="0" w:color="auto"/>
              <w:bottom w:val="single" w:sz="4" w:space="0" w:color="auto"/>
              <w:right w:val="single" w:sz="4" w:space="0" w:color="auto"/>
            </w:tcBorders>
          </w:tcPr>
          <w:p w14:paraId="3D6EE95A" w14:textId="77777777" w:rsidR="00DC6EF8" w:rsidRDefault="00DC6EF8" w:rsidP="0022165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FAE893" w14:textId="77777777" w:rsidR="00DC6EF8" w:rsidRDefault="00DC6EF8" w:rsidP="0022165F">
            <w:pPr>
              <w:pStyle w:val="TAL"/>
            </w:pPr>
            <w:r>
              <w:t>1..N</w:t>
            </w:r>
          </w:p>
        </w:tc>
        <w:tc>
          <w:tcPr>
            <w:tcW w:w="4399" w:type="dxa"/>
            <w:tcBorders>
              <w:top w:val="single" w:sz="4" w:space="0" w:color="auto"/>
              <w:left w:val="single" w:sz="4" w:space="0" w:color="auto"/>
              <w:bottom w:val="single" w:sz="4" w:space="0" w:color="auto"/>
              <w:right w:val="single" w:sz="4" w:space="0" w:color="auto"/>
            </w:tcBorders>
          </w:tcPr>
          <w:p w14:paraId="4EB94929" w14:textId="77777777" w:rsidR="00DC6EF8" w:rsidRDefault="00DC6EF8" w:rsidP="0022165F">
            <w:pPr>
              <w:pStyle w:val="TAL"/>
              <w:rPr>
                <w:lang w:eastAsia="zh-CN"/>
              </w:rPr>
            </w:pPr>
            <w:r>
              <w:rPr>
                <w:rFonts w:hint="eastAsia"/>
                <w:lang w:eastAsia="zh-CN"/>
              </w:rPr>
              <w:t>T</w:t>
            </w:r>
            <w:r>
              <w:rPr>
                <w:lang w:eastAsia="zh-CN"/>
              </w:rPr>
              <w:t xml:space="preserve">his IE shall be present if available and the </w:t>
            </w:r>
            <w:r>
              <w:t>mbsAllowed attribute is set to "true"</w:t>
            </w:r>
            <w:r>
              <w:rPr>
                <w:lang w:eastAsia="zh-CN"/>
              </w:rPr>
              <w:t>.</w:t>
            </w:r>
          </w:p>
          <w:p w14:paraId="35388A1A" w14:textId="77777777" w:rsidR="00DC6EF8" w:rsidRDefault="00DC6EF8" w:rsidP="0022165F">
            <w:pPr>
              <w:pStyle w:val="TAL"/>
              <w:rPr>
                <w:lang w:eastAsia="zh-CN"/>
              </w:rPr>
            </w:pPr>
            <w:r>
              <w:rPr>
                <w:lang w:eastAsia="zh-CN"/>
              </w:rPr>
              <w:t>If present, this IE</w:t>
            </w:r>
            <w:r w:rsidRPr="0052782D">
              <w:t xml:space="preserve"> </w:t>
            </w:r>
            <w:r>
              <w:t>i</w:t>
            </w:r>
            <w:r w:rsidRPr="0052782D">
              <w:t xml:space="preserve">dentifies </w:t>
            </w:r>
            <w:r w:rsidRPr="0052782D">
              <w:rPr>
                <w:rFonts w:hint="eastAsia"/>
                <w:lang w:eastAsia="zh-CN"/>
              </w:rPr>
              <w:t xml:space="preserve">the MBS Session(s) that the UE </w:t>
            </w:r>
            <w:r>
              <w:rPr>
                <w:lang w:eastAsia="zh-CN"/>
              </w:rPr>
              <w:t>is</w:t>
            </w:r>
            <w:r w:rsidRPr="0052782D">
              <w:rPr>
                <w:lang w:eastAsia="zh-CN"/>
              </w:rPr>
              <w:t xml:space="preserv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4799E3DC" w14:textId="77777777" w:rsidR="004968D7" w:rsidRDefault="004968D7" w:rsidP="004968D7">
      <w:pPr>
        <w:rPr>
          <w:lang w:val="en-US"/>
        </w:rPr>
      </w:pPr>
    </w:p>
    <w:p w14:paraId="47307ADE" w14:textId="0222E379" w:rsidR="004D5D16" w:rsidRPr="00B3056F" w:rsidRDefault="004D5D16" w:rsidP="004D5D16">
      <w:pPr>
        <w:pStyle w:val="Heading5"/>
      </w:pPr>
      <w:bookmarkStart w:id="2784" w:name="_Toc98487631"/>
      <w:r w:rsidRPr="00B3056F">
        <w:t>6.1.6.2.</w:t>
      </w:r>
      <w:r w:rsidR="00BF6B43">
        <w:t>85</w:t>
      </w:r>
      <w:r w:rsidRPr="00B3056F">
        <w:tab/>
        <w:t xml:space="preserve">Type: </w:t>
      </w:r>
      <w:r>
        <w:t>Uc</w:t>
      </w:r>
      <w:r w:rsidRPr="00A86042">
        <w:t>SubscriptionData</w:t>
      </w:r>
      <w:bookmarkEnd w:id="2784"/>
    </w:p>
    <w:p w14:paraId="29E66506" w14:textId="1139F0D7" w:rsidR="004D5D16" w:rsidRPr="00B3056F" w:rsidRDefault="004D5D16" w:rsidP="004D5D16">
      <w:pPr>
        <w:pStyle w:val="TH"/>
      </w:pPr>
      <w:r w:rsidRPr="00B3056F">
        <w:rPr>
          <w:noProof/>
        </w:rPr>
        <w:t>Table </w:t>
      </w:r>
      <w:r w:rsidRPr="00B3056F">
        <w:t>6.1.6.2.</w:t>
      </w:r>
      <w:r w:rsidR="00BF6B43">
        <w:t>85</w:t>
      </w:r>
      <w:r w:rsidRPr="00B3056F">
        <w:t xml:space="preserve">-1: </w:t>
      </w:r>
      <w:r w:rsidRPr="00B3056F">
        <w:rPr>
          <w:noProof/>
        </w:rPr>
        <w:t xml:space="preserve">Definition of type </w:t>
      </w:r>
      <w:r>
        <w:rPr>
          <w:noProof/>
        </w:rPr>
        <w:t>Uc</w:t>
      </w:r>
      <w:r w:rsidRPr="00A86042">
        <w:rPr>
          <w:noProof/>
        </w:rPr>
        <w:t>SubscriptionData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4D5D16" w:rsidRPr="00B3056F" w14:paraId="7C43BCD1" w14:textId="77777777" w:rsidTr="001D2CA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E70DF" w14:textId="77777777" w:rsidR="004D5D16" w:rsidRPr="00B3056F" w:rsidRDefault="004D5D16" w:rsidP="001D2CA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FCDEBF" w14:textId="77777777" w:rsidR="004D5D16" w:rsidRPr="00B3056F" w:rsidRDefault="004D5D16" w:rsidP="001D2CA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9FA2705" w14:textId="77777777" w:rsidR="004D5D16" w:rsidRPr="00B3056F" w:rsidRDefault="004D5D16" w:rsidP="001D2CA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B84B" w14:textId="77777777" w:rsidR="004D5D16" w:rsidRPr="00B3056F" w:rsidRDefault="004D5D16" w:rsidP="001D2CA5">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F25E80B" w14:textId="77777777" w:rsidR="004D5D16" w:rsidRPr="00B3056F" w:rsidRDefault="004D5D16" w:rsidP="001D2CA5">
            <w:pPr>
              <w:pStyle w:val="TAH"/>
              <w:rPr>
                <w:rFonts w:cs="Arial"/>
                <w:szCs w:val="18"/>
              </w:rPr>
            </w:pPr>
            <w:r w:rsidRPr="00B3056F">
              <w:rPr>
                <w:rFonts w:cs="Arial"/>
                <w:szCs w:val="18"/>
              </w:rPr>
              <w:t>Description</w:t>
            </w:r>
          </w:p>
        </w:tc>
      </w:tr>
      <w:tr w:rsidR="004D5D16" w:rsidRPr="00B3056F" w14:paraId="266ACDE3" w14:textId="77777777" w:rsidTr="001D2CA5">
        <w:trPr>
          <w:jc w:val="center"/>
        </w:trPr>
        <w:tc>
          <w:tcPr>
            <w:tcW w:w="1838" w:type="dxa"/>
            <w:tcBorders>
              <w:top w:val="single" w:sz="4" w:space="0" w:color="auto"/>
              <w:left w:val="single" w:sz="4" w:space="0" w:color="auto"/>
              <w:bottom w:val="single" w:sz="4" w:space="0" w:color="auto"/>
              <w:right w:val="single" w:sz="4" w:space="0" w:color="auto"/>
            </w:tcBorders>
          </w:tcPr>
          <w:p w14:paraId="4DAFA16D" w14:textId="77777777" w:rsidR="004D5D16" w:rsidRPr="00B3056F" w:rsidRDefault="004D5D16" w:rsidP="001D2CA5">
            <w:pPr>
              <w:pStyle w:val="TAL"/>
            </w:pPr>
            <w:r>
              <w:rPr>
                <w:lang w:eastAsia="zh-CN"/>
              </w:rPr>
              <w:t>userConsentPerPurposeList</w:t>
            </w:r>
          </w:p>
        </w:tc>
        <w:tc>
          <w:tcPr>
            <w:tcW w:w="1559" w:type="dxa"/>
            <w:tcBorders>
              <w:top w:val="single" w:sz="4" w:space="0" w:color="auto"/>
              <w:left w:val="single" w:sz="4" w:space="0" w:color="auto"/>
              <w:bottom w:val="single" w:sz="4" w:space="0" w:color="auto"/>
              <w:right w:val="single" w:sz="4" w:space="0" w:color="auto"/>
            </w:tcBorders>
          </w:tcPr>
          <w:p w14:paraId="65D0A40B" w14:textId="56CCED26" w:rsidR="004D5D16" w:rsidRPr="00B92614" w:rsidRDefault="004D5D16" w:rsidP="001D2CA5">
            <w:pPr>
              <w:pStyle w:val="TAL"/>
            </w:pPr>
            <w:r>
              <w:t>map</w:t>
            </w:r>
            <w:r w:rsidRPr="00B06F7A">
              <w:t>(</w:t>
            </w:r>
            <w:r>
              <w:rPr>
                <w:lang w:eastAsia="zh-CN"/>
              </w:rPr>
              <w:t>UserConsent</w:t>
            </w:r>
            <w:r w:rsidRPr="00B06F7A">
              <w:t>)</w:t>
            </w:r>
          </w:p>
        </w:tc>
        <w:tc>
          <w:tcPr>
            <w:tcW w:w="567" w:type="dxa"/>
            <w:tcBorders>
              <w:top w:val="single" w:sz="4" w:space="0" w:color="auto"/>
              <w:left w:val="single" w:sz="4" w:space="0" w:color="auto"/>
              <w:bottom w:val="single" w:sz="4" w:space="0" w:color="auto"/>
              <w:right w:val="single" w:sz="4" w:space="0" w:color="auto"/>
            </w:tcBorders>
          </w:tcPr>
          <w:p w14:paraId="103224D9" w14:textId="77777777" w:rsidR="004D5D16" w:rsidRPr="00B3056F" w:rsidRDefault="004D5D16" w:rsidP="001D2CA5">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BC4D0E" w14:textId="77777777" w:rsidR="004D5D16" w:rsidRPr="00B3056F" w:rsidRDefault="004D5D16" w:rsidP="001D2CA5">
            <w:pPr>
              <w:pStyle w:val="TAL"/>
            </w:pPr>
            <w:r>
              <w:t>1</w:t>
            </w:r>
            <w:r w:rsidRPr="00B06F7A">
              <w:t>..N</w:t>
            </w:r>
          </w:p>
        </w:tc>
        <w:tc>
          <w:tcPr>
            <w:tcW w:w="4399" w:type="dxa"/>
            <w:tcBorders>
              <w:top w:val="single" w:sz="4" w:space="0" w:color="auto"/>
              <w:left w:val="single" w:sz="4" w:space="0" w:color="auto"/>
              <w:bottom w:val="single" w:sz="4" w:space="0" w:color="auto"/>
              <w:right w:val="single" w:sz="4" w:space="0" w:color="auto"/>
            </w:tcBorders>
          </w:tcPr>
          <w:p w14:paraId="48E50314" w14:textId="47507BC1" w:rsidR="004D5D16" w:rsidRPr="00B06F7A" w:rsidRDefault="004D5D16" w:rsidP="001D2CA5">
            <w:pPr>
              <w:pStyle w:val="TAL"/>
              <w:rPr>
                <w:rFonts w:cs="Arial"/>
                <w:szCs w:val="18"/>
              </w:rPr>
            </w:pPr>
            <w:r w:rsidRPr="00B06F7A">
              <w:rPr>
                <w:rFonts w:cs="Arial"/>
                <w:szCs w:val="18"/>
              </w:rPr>
              <w:t xml:space="preserve">A map </w:t>
            </w:r>
            <w:r>
              <w:rPr>
                <w:rFonts w:cs="Arial"/>
                <w:szCs w:val="18"/>
              </w:rPr>
              <w:t xml:space="preserve">user consent </w:t>
            </w:r>
            <w:r w:rsidRPr="00B06F7A">
              <w:rPr>
                <w:rFonts w:cs="Arial"/>
                <w:szCs w:val="18"/>
              </w:rPr>
              <w:t xml:space="preserve">(list of key-value pairs where </w:t>
            </w:r>
            <w:r>
              <w:rPr>
                <w:rFonts w:cs="Arial"/>
                <w:szCs w:val="18"/>
              </w:rPr>
              <w:t>UcPurpose</w:t>
            </w:r>
            <w:r w:rsidRPr="00B06F7A">
              <w:rPr>
                <w:rFonts w:cs="Arial"/>
                <w:szCs w:val="18"/>
              </w:rPr>
              <w:t xml:space="preserve"> serves as key; see clause 6.1.6.</w:t>
            </w:r>
            <w:r w:rsidR="00BF6B43">
              <w:rPr>
                <w:rFonts w:cs="Arial"/>
                <w:szCs w:val="18"/>
              </w:rPr>
              <w:t>3.20</w:t>
            </w:r>
            <w:r w:rsidRPr="00B06F7A">
              <w:rPr>
                <w:rFonts w:cs="Arial"/>
                <w:szCs w:val="18"/>
              </w:rPr>
              <w:t>).</w:t>
            </w:r>
          </w:p>
          <w:p w14:paraId="14B3ECD0" w14:textId="77777777" w:rsidR="004D5D16" w:rsidRDefault="004D5D16" w:rsidP="001D2CA5">
            <w:pPr>
              <w:pStyle w:val="TAL"/>
              <w:rPr>
                <w:rFonts w:cs="Arial"/>
                <w:szCs w:val="18"/>
                <w:lang w:eastAsia="zh-CN"/>
              </w:rPr>
            </w:pPr>
          </w:p>
          <w:p w14:paraId="5590932B" w14:textId="77777777" w:rsidR="004D5D16" w:rsidRPr="00B3056F" w:rsidRDefault="004D5D16" w:rsidP="001D2CA5">
            <w:pPr>
              <w:pStyle w:val="TAL"/>
              <w:rPr>
                <w:rFonts w:cs="Arial"/>
                <w:szCs w:val="18"/>
              </w:rPr>
            </w:pPr>
          </w:p>
        </w:tc>
      </w:tr>
    </w:tbl>
    <w:p w14:paraId="6A693B34" w14:textId="77777777" w:rsidR="004D5D16" w:rsidRDefault="004D5D16" w:rsidP="004D5D16"/>
    <w:p w14:paraId="7EC884B0" w14:textId="72E2D3F2" w:rsidR="000F74FA" w:rsidRPr="00B06F7A" w:rsidRDefault="000F74FA" w:rsidP="000F74FA">
      <w:pPr>
        <w:pStyle w:val="Heading5"/>
      </w:pPr>
      <w:bookmarkStart w:id="2785" w:name="_Toc98487632"/>
      <w:r w:rsidRPr="00B06F7A">
        <w:t>6.1.6.2.</w:t>
      </w:r>
      <w:r w:rsidR="00BD45FA">
        <w:t>86</w:t>
      </w:r>
      <w:r w:rsidRPr="00B06F7A">
        <w:tab/>
        <w:t xml:space="preserve">Type: </w:t>
      </w:r>
      <w:r>
        <w:rPr>
          <w:lang w:eastAsia="zh-CN"/>
        </w:rPr>
        <w:t>UeContextInSmfDataSubFilter</w:t>
      </w:r>
      <w:bookmarkEnd w:id="2785"/>
    </w:p>
    <w:p w14:paraId="6D97533D" w14:textId="2FD4A516" w:rsidR="000F74FA" w:rsidRPr="00B06F7A" w:rsidRDefault="000F74FA" w:rsidP="000F74FA">
      <w:pPr>
        <w:pStyle w:val="TH"/>
      </w:pPr>
      <w:r w:rsidRPr="00B06F7A">
        <w:rPr>
          <w:noProof/>
        </w:rPr>
        <w:t>Table </w:t>
      </w:r>
      <w:r w:rsidRPr="00B06F7A">
        <w:t>6.1.6.2.</w:t>
      </w:r>
      <w:r w:rsidR="00BD45FA">
        <w:t>86</w:t>
      </w:r>
      <w:r w:rsidRPr="00B06F7A">
        <w:t xml:space="preserve">-1: </w:t>
      </w:r>
      <w:r w:rsidRPr="00B06F7A">
        <w:rPr>
          <w:noProof/>
        </w:rPr>
        <w:t xml:space="preserve">Definition of type </w:t>
      </w:r>
      <w:r>
        <w:rPr>
          <w:lang w:eastAsia="zh-CN"/>
        </w:rPr>
        <w:t>UeContextInSmfDataSubFilter</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0F74FA" w:rsidRPr="00B06F7A" w14:paraId="44B9982F" w14:textId="77777777" w:rsidTr="00F24AF4">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1613C60" w14:textId="77777777" w:rsidR="000F74FA" w:rsidRPr="00B06F7A" w:rsidRDefault="000F74FA" w:rsidP="00F24AF4">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561A65" w14:textId="77777777" w:rsidR="000F74FA" w:rsidRPr="00B06F7A" w:rsidRDefault="000F74FA" w:rsidP="00F24AF4">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3F87A3" w14:textId="77777777" w:rsidR="000F74FA" w:rsidRPr="00B06F7A" w:rsidRDefault="000F74FA" w:rsidP="00F24AF4">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431DC2" w14:textId="77777777" w:rsidR="000F74FA" w:rsidRPr="00B06F7A" w:rsidRDefault="000F74FA" w:rsidP="00F24AF4">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D94F06" w14:textId="77777777" w:rsidR="000F74FA" w:rsidRPr="00B06F7A" w:rsidRDefault="000F74FA" w:rsidP="00F24AF4">
            <w:pPr>
              <w:pStyle w:val="TAH"/>
              <w:rPr>
                <w:rFonts w:cs="Arial"/>
                <w:szCs w:val="18"/>
              </w:rPr>
            </w:pPr>
            <w:r w:rsidRPr="00B06F7A">
              <w:rPr>
                <w:rFonts w:cs="Arial"/>
                <w:szCs w:val="18"/>
              </w:rPr>
              <w:t>Description</w:t>
            </w:r>
          </w:p>
        </w:tc>
      </w:tr>
      <w:tr w:rsidR="000F74FA" w:rsidRPr="00B06F7A" w14:paraId="10CFD68F" w14:textId="77777777" w:rsidTr="00F24AF4">
        <w:trPr>
          <w:jc w:val="center"/>
        </w:trPr>
        <w:tc>
          <w:tcPr>
            <w:tcW w:w="1838" w:type="dxa"/>
            <w:tcBorders>
              <w:top w:val="single" w:sz="4" w:space="0" w:color="auto"/>
              <w:left w:val="single" w:sz="4" w:space="0" w:color="auto"/>
              <w:bottom w:val="single" w:sz="4" w:space="0" w:color="auto"/>
              <w:right w:val="single" w:sz="4" w:space="0" w:color="auto"/>
            </w:tcBorders>
          </w:tcPr>
          <w:p w14:paraId="1F10186B" w14:textId="77777777" w:rsidR="000F74FA" w:rsidRPr="00B06F7A" w:rsidRDefault="000F74FA" w:rsidP="00F24AF4">
            <w:pPr>
              <w:pStyle w:val="TAL"/>
            </w:pPr>
            <w:r>
              <w:t>dnnList</w:t>
            </w:r>
          </w:p>
        </w:tc>
        <w:tc>
          <w:tcPr>
            <w:tcW w:w="1559" w:type="dxa"/>
            <w:tcBorders>
              <w:top w:val="single" w:sz="4" w:space="0" w:color="auto"/>
              <w:left w:val="single" w:sz="4" w:space="0" w:color="auto"/>
              <w:bottom w:val="single" w:sz="4" w:space="0" w:color="auto"/>
              <w:right w:val="single" w:sz="4" w:space="0" w:color="auto"/>
            </w:tcBorders>
          </w:tcPr>
          <w:p w14:paraId="47859670" w14:textId="77777777" w:rsidR="000F74FA" w:rsidRPr="00B06F7A" w:rsidRDefault="000F74FA" w:rsidP="00F24AF4">
            <w:pPr>
              <w:pStyle w:val="TAL"/>
            </w:pPr>
            <w:r>
              <w:t>array(Dnn)</w:t>
            </w:r>
          </w:p>
        </w:tc>
        <w:tc>
          <w:tcPr>
            <w:tcW w:w="567" w:type="dxa"/>
            <w:tcBorders>
              <w:top w:val="single" w:sz="4" w:space="0" w:color="auto"/>
              <w:left w:val="single" w:sz="4" w:space="0" w:color="auto"/>
              <w:bottom w:val="single" w:sz="4" w:space="0" w:color="auto"/>
              <w:right w:val="single" w:sz="4" w:space="0" w:color="auto"/>
            </w:tcBorders>
          </w:tcPr>
          <w:p w14:paraId="6AE93129" w14:textId="77777777" w:rsidR="000F74FA" w:rsidRPr="00B06F7A" w:rsidRDefault="000F74FA" w:rsidP="00F24A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0FD002" w14:textId="77777777" w:rsidR="000F74FA" w:rsidRPr="00B06F7A" w:rsidRDefault="000F74FA" w:rsidP="00F24AF4">
            <w:pPr>
              <w:pStyle w:val="TAL"/>
            </w:pPr>
            <w:r>
              <w:t>1..N</w:t>
            </w:r>
          </w:p>
        </w:tc>
        <w:tc>
          <w:tcPr>
            <w:tcW w:w="4399" w:type="dxa"/>
            <w:tcBorders>
              <w:top w:val="single" w:sz="4" w:space="0" w:color="auto"/>
              <w:left w:val="single" w:sz="4" w:space="0" w:color="auto"/>
              <w:bottom w:val="single" w:sz="4" w:space="0" w:color="auto"/>
              <w:right w:val="single" w:sz="4" w:space="0" w:color="auto"/>
            </w:tcBorders>
          </w:tcPr>
          <w:p w14:paraId="6CAB9598" w14:textId="77777777" w:rsidR="000F74FA" w:rsidRDefault="000F74FA" w:rsidP="00F24AF4">
            <w:pPr>
              <w:pStyle w:val="TAL"/>
              <w:rPr>
                <w:rFonts w:cs="Arial"/>
                <w:szCs w:val="18"/>
              </w:rPr>
            </w:pPr>
            <w:r>
              <w:rPr>
                <w:rFonts w:cs="Arial"/>
                <w:szCs w:val="18"/>
              </w:rPr>
              <w:t>This IE shall be present to get the pduSesion and pgwInfo in UeContextInSmfData for specific DNN(s).</w:t>
            </w:r>
          </w:p>
          <w:p w14:paraId="0D96E341" w14:textId="77777777" w:rsidR="000F74FA" w:rsidRDefault="000F74FA" w:rsidP="00F24AF4">
            <w:pPr>
              <w:pStyle w:val="TAL"/>
              <w:rPr>
                <w:rFonts w:cs="Arial"/>
                <w:szCs w:val="18"/>
              </w:rPr>
            </w:pPr>
          </w:p>
          <w:p w14:paraId="7098F1FA" w14:textId="77777777" w:rsidR="000F74FA" w:rsidRDefault="000F74FA" w:rsidP="00F24AF4">
            <w:pPr>
              <w:pStyle w:val="TAL"/>
              <w:rPr>
                <w:rFonts w:cs="Arial"/>
                <w:szCs w:val="18"/>
              </w:rPr>
            </w:pPr>
            <w:r>
              <w:rPr>
                <w:rFonts w:cs="Arial"/>
                <w:szCs w:val="18"/>
              </w:rPr>
              <w:t>When present, the UDM shall notify the changes of pduSesion and pgwInfo in UeContextInSmfData for the indicated DNN(s).</w:t>
            </w:r>
          </w:p>
          <w:p w14:paraId="3687FAF5" w14:textId="77777777" w:rsidR="000F74FA" w:rsidRDefault="000F74FA" w:rsidP="00F24AF4">
            <w:pPr>
              <w:pStyle w:val="TAL"/>
              <w:rPr>
                <w:rFonts w:cs="Arial"/>
                <w:szCs w:val="18"/>
              </w:rPr>
            </w:pPr>
          </w:p>
          <w:p w14:paraId="19B35BA7" w14:textId="77777777" w:rsidR="000F74FA" w:rsidRPr="00B06F7A" w:rsidRDefault="000F74FA" w:rsidP="00F24AF4">
            <w:pPr>
              <w:pStyle w:val="TAL"/>
              <w:rPr>
                <w:rFonts w:cs="Arial"/>
                <w:szCs w:val="18"/>
              </w:rPr>
            </w:pPr>
            <w:r>
              <w:rPr>
                <w:rFonts w:cs="Arial"/>
                <w:szCs w:val="18"/>
              </w:rPr>
              <w:t>When this IE is not present, the UDM will not notify changes of pduSesion and pgwInfo.</w:t>
            </w:r>
          </w:p>
        </w:tc>
      </w:tr>
      <w:tr w:rsidR="000F74FA" w:rsidRPr="00B06F7A" w14:paraId="44412A81" w14:textId="77777777" w:rsidTr="00F24AF4">
        <w:trPr>
          <w:jc w:val="center"/>
        </w:trPr>
        <w:tc>
          <w:tcPr>
            <w:tcW w:w="1838" w:type="dxa"/>
            <w:tcBorders>
              <w:top w:val="single" w:sz="4" w:space="0" w:color="auto"/>
              <w:left w:val="single" w:sz="4" w:space="0" w:color="auto"/>
              <w:bottom w:val="single" w:sz="4" w:space="0" w:color="auto"/>
              <w:right w:val="single" w:sz="4" w:space="0" w:color="auto"/>
            </w:tcBorders>
          </w:tcPr>
          <w:p w14:paraId="1066EAF8" w14:textId="77777777" w:rsidR="000F74FA" w:rsidRDefault="000F74FA" w:rsidP="00F24AF4">
            <w:pPr>
              <w:pStyle w:val="TAL"/>
            </w:pPr>
            <w:r>
              <w:t>snssaiList</w:t>
            </w:r>
          </w:p>
        </w:tc>
        <w:tc>
          <w:tcPr>
            <w:tcW w:w="1559" w:type="dxa"/>
            <w:tcBorders>
              <w:top w:val="single" w:sz="4" w:space="0" w:color="auto"/>
              <w:left w:val="single" w:sz="4" w:space="0" w:color="auto"/>
              <w:bottom w:val="single" w:sz="4" w:space="0" w:color="auto"/>
              <w:right w:val="single" w:sz="4" w:space="0" w:color="auto"/>
            </w:tcBorders>
          </w:tcPr>
          <w:p w14:paraId="5750D65A" w14:textId="77777777" w:rsidR="000F74FA" w:rsidRDefault="000F74FA" w:rsidP="00F24AF4">
            <w:pPr>
              <w:pStyle w:val="TAL"/>
            </w:pPr>
            <w:r>
              <w:t>array(Snssai)</w:t>
            </w:r>
          </w:p>
        </w:tc>
        <w:tc>
          <w:tcPr>
            <w:tcW w:w="567" w:type="dxa"/>
            <w:tcBorders>
              <w:top w:val="single" w:sz="4" w:space="0" w:color="auto"/>
              <w:left w:val="single" w:sz="4" w:space="0" w:color="auto"/>
              <w:bottom w:val="single" w:sz="4" w:space="0" w:color="auto"/>
              <w:right w:val="single" w:sz="4" w:space="0" w:color="auto"/>
            </w:tcBorders>
          </w:tcPr>
          <w:p w14:paraId="533C259E" w14:textId="77777777" w:rsidR="000F74FA" w:rsidRDefault="000F74FA" w:rsidP="00F24AF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57BFFF4" w14:textId="77777777" w:rsidR="000F74FA" w:rsidRDefault="000F74FA" w:rsidP="00F24AF4">
            <w:pPr>
              <w:pStyle w:val="TAL"/>
            </w:pPr>
            <w:r>
              <w:t>1..N</w:t>
            </w:r>
          </w:p>
        </w:tc>
        <w:tc>
          <w:tcPr>
            <w:tcW w:w="4399" w:type="dxa"/>
            <w:tcBorders>
              <w:top w:val="single" w:sz="4" w:space="0" w:color="auto"/>
              <w:left w:val="single" w:sz="4" w:space="0" w:color="auto"/>
              <w:bottom w:val="single" w:sz="4" w:space="0" w:color="auto"/>
              <w:right w:val="single" w:sz="4" w:space="0" w:color="auto"/>
            </w:tcBorders>
          </w:tcPr>
          <w:p w14:paraId="41172083" w14:textId="77777777" w:rsidR="000F74FA" w:rsidRDefault="000F74FA" w:rsidP="00F24AF4">
            <w:pPr>
              <w:pStyle w:val="TAL"/>
              <w:rPr>
                <w:rFonts w:cs="Arial"/>
                <w:szCs w:val="18"/>
              </w:rPr>
            </w:pPr>
            <w:r>
              <w:rPr>
                <w:rFonts w:cs="Arial"/>
                <w:szCs w:val="18"/>
              </w:rPr>
              <w:t>This IE may be present when dnnList IE is present.</w:t>
            </w:r>
          </w:p>
          <w:p w14:paraId="2F471882" w14:textId="77777777" w:rsidR="000F74FA" w:rsidRDefault="000F74FA" w:rsidP="00F24AF4">
            <w:pPr>
              <w:pStyle w:val="TAL"/>
              <w:rPr>
                <w:rFonts w:cs="Arial"/>
                <w:szCs w:val="18"/>
              </w:rPr>
            </w:pPr>
          </w:p>
          <w:p w14:paraId="558401AD" w14:textId="77777777" w:rsidR="000F74FA" w:rsidRDefault="000F74FA" w:rsidP="00F24AF4">
            <w:pPr>
              <w:pStyle w:val="TAL"/>
              <w:rPr>
                <w:rFonts w:cs="Arial"/>
                <w:szCs w:val="18"/>
              </w:rPr>
            </w:pPr>
            <w:r>
              <w:rPr>
                <w:rFonts w:cs="Arial"/>
                <w:szCs w:val="18"/>
              </w:rPr>
              <w:t>When present, the UDM shall notify the changes of pduSesion and pgwInfo in UeContextInSmfData for the DNN(s) that are associated the indicated S-NSSAIs(s).</w:t>
            </w:r>
          </w:p>
        </w:tc>
      </w:tr>
      <w:tr w:rsidR="000F74FA" w:rsidRPr="00B06F7A" w14:paraId="1FFBA196" w14:textId="77777777" w:rsidTr="00F24AF4">
        <w:trPr>
          <w:jc w:val="center"/>
        </w:trPr>
        <w:tc>
          <w:tcPr>
            <w:tcW w:w="1838" w:type="dxa"/>
            <w:tcBorders>
              <w:top w:val="single" w:sz="4" w:space="0" w:color="auto"/>
              <w:left w:val="single" w:sz="4" w:space="0" w:color="auto"/>
              <w:bottom w:val="single" w:sz="4" w:space="0" w:color="auto"/>
              <w:right w:val="single" w:sz="4" w:space="0" w:color="auto"/>
            </w:tcBorders>
          </w:tcPr>
          <w:p w14:paraId="13087CD8" w14:textId="77777777" w:rsidR="000F74FA" w:rsidRPr="00B06F7A" w:rsidRDefault="000F74FA" w:rsidP="00F24AF4">
            <w:pPr>
              <w:pStyle w:val="TAL"/>
              <w:rPr>
                <w:lang w:val="es-ES" w:eastAsia="zh-CN"/>
              </w:rPr>
            </w:pPr>
            <w:r>
              <w:rPr>
                <w:lang w:val="es-ES" w:eastAsia="zh-CN"/>
              </w:rPr>
              <w:t>emergencyInd</w:t>
            </w:r>
          </w:p>
        </w:tc>
        <w:tc>
          <w:tcPr>
            <w:tcW w:w="1559" w:type="dxa"/>
            <w:tcBorders>
              <w:top w:val="single" w:sz="4" w:space="0" w:color="auto"/>
              <w:left w:val="single" w:sz="4" w:space="0" w:color="auto"/>
              <w:bottom w:val="single" w:sz="4" w:space="0" w:color="auto"/>
              <w:right w:val="single" w:sz="4" w:space="0" w:color="auto"/>
            </w:tcBorders>
          </w:tcPr>
          <w:p w14:paraId="47AA261D" w14:textId="77777777" w:rsidR="000F74FA" w:rsidRPr="00B06F7A" w:rsidRDefault="000F74FA" w:rsidP="00F24AF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6584F07D" w14:textId="77777777" w:rsidR="000F74FA" w:rsidRPr="00B06F7A" w:rsidRDefault="000F74FA" w:rsidP="00F24AF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0ACFF7" w14:textId="77777777" w:rsidR="000F74FA" w:rsidRPr="00B06F7A" w:rsidRDefault="000F74FA" w:rsidP="00F24AF4">
            <w:pPr>
              <w:pStyle w:val="TAL"/>
            </w:pPr>
            <w:r>
              <w:t>0..1</w:t>
            </w:r>
          </w:p>
        </w:tc>
        <w:tc>
          <w:tcPr>
            <w:tcW w:w="4399" w:type="dxa"/>
            <w:tcBorders>
              <w:top w:val="single" w:sz="4" w:space="0" w:color="auto"/>
              <w:left w:val="single" w:sz="4" w:space="0" w:color="auto"/>
              <w:bottom w:val="single" w:sz="4" w:space="0" w:color="auto"/>
              <w:right w:val="single" w:sz="4" w:space="0" w:color="auto"/>
            </w:tcBorders>
          </w:tcPr>
          <w:p w14:paraId="11D9076E" w14:textId="77777777" w:rsidR="000F74FA" w:rsidRDefault="000F74FA" w:rsidP="00F24AF4">
            <w:pPr>
              <w:pStyle w:val="TAL"/>
              <w:rPr>
                <w:lang w:eastAsia="zh-CN"/>
              </w:rPr>
            </w:pPr>
            <w:r>
              <w:rPr>
                <w:lang w:eastAsia="zh-CN"/>
              </w:rPr>
              <w:t>This IE shall be present and set to value "true" for changes on the emergencyInfo in UeContextInSmfData.</w:t>
            </w:r>
          </w:p>
          <w:p w14:paraId="4DFED27D" w14:textId="77777777" w:rsidR="000F74FA" w:rsidRDefault="000F74FA" w:rsidP="00F24AF4">
            <w:pPr>
              <w:pStyle w:val="TAL"/>
              <w:rPr>
                <w:lang w:eastAsia="zh-CN"/>
              </w:rPr>
            </w:pPr>
          </w:p>
          <w:p w14:paraId="43DDE2D9" w14:textId="77777777" w:rsidR="000F74FA" w:rsidRDefault="000F74FA" w:rsidP="00F24AF4">
            <w:pPr>
              <w:pStyle w:val="TAL"/>
              <w:rPr>
                <w:lang w:eastAsia="zh-CN"/>
              </w:rPr>
            </w:pPr>
            <w:r>
              <w:rPr>
                <w:lang w:eastAsia="zh-CN"/>
              </w:rPr>
              <w:t>When present,</w:t>
            </w:r>
            <w:r w:rsidRPr="001B281A">
              <w:rPr>
                <w:lang w:eastAsia="zh-CN"/>
              </w:rPr>
              <w:t xml:space="preserve"> </w:t>
            </w:r>
            <w:r>
              <w:rPr>
                <w:lang w:eastAsia="zh-CN"/>
              </w:rPr>
              <w:t xml:space="preserve">this IE shall </w:t>
            </w:r>
            <w:r w:rsidRPr="001B281A">
              <w:rPr>
                <w:lang w:eastAsia="zh-CN"/>
              </w:rPr>
              <w:t xml:space="preserve">indicate </w:t>
            </w:r>
            <w:r>
              <w:rPr>
                <w:lang w:eastAsia="zh-CN"/>
              </w:rPr>
              <w:t xml:space="preserve">whether the UDM shall notify the changes on </w:t>
            </w:r>
            <w:r w:rsidRPr="001B281A">
              <w:rPr>
                <w:lang w:eastAsia="zh-CN"/>
              </w:rPr>
              <w:t>emergencyInfo</w:t>
            </w:r>
            <w:r>
              <w:rPr>
                <w:lang w:eastAsia="zh-CN"/>
              </w:rPr>
              <w:t xml:space="preserve"> in UeContextInSmfData:</w:t>
            </w:r>
          </w:p>
          <w:p w14:paraId="325465B7" w14:textId="77777777" w:rsidR="000F74FA" w:rsidRDefault="000F74FA" w:rsidP="00F24AF4">
            <w:pPr>
              <w:pStyle w:val="TAL"/>
              <w:rPr>
                <w:lang w:eastAsia="zh-CN"/>
              </w:rPr>
            </w:pPr>
            <w:r>
              <w:rPr>
                <w:lang w:eastAsia="zh-CN"/>
              </w:rPr>
              <w:t xml:space="preserve">- true: changes on </w:t>
            </w:r>
            <w:r w:rsidRPr="001B281A">
              <w:rPr>
                <w:lang w:eastAsia="zh-CN"/>
              </w:rPr>
              <w:t>emergencyInfo</w:t>
            </w:r>
            <w:r>
              <w:rPr>
                <w:lang w:eastAsia="zh-CN"/>
              </w:rPr>
              <w:t xml:space="preserve"> to be notified</w:t>
            </w:r>
          </w:p>
          <w:p w14:paraId="6ACEF0E0" w14:textId="77777777" w:rsidR="000F74FA" w:rsidRPr="00B06F7A" w:rsidRDefault="000F74FA" w:rsidP="00F24AF4">
            <w:pPr>
              <w:pStyle w:val="TAL"/>
              <w:rPr>
                <w:lang w:eastAsia="zh-CN"/>
              </w:rPr>
            </w:pPr>
            <w:r>
              <w:rPr>
                <w:lang w:eastAsia="zh-CN"/>
              </w:rPr>
              <w:t xml:space="preserve">- false (default) changes on </w:t>
            </w:r>
            <w:r w:rsidRPr="001B281A">
              <w:rPr>
                <w:lang w:eastAsia="zh-CN"/>
              </w:rPr>
              <w:t>emergencyInfo</w:t>
            </w:r>
            <w:r>
              <w:rPr>
                <w:lang w:eastAsia="zh-CN"/>
              </w:rPr>
              <w:t xml:space="preserve"> not to be notified.</w:t>
            </w:r>
          </w:p>
        </w:tc>
      </w:tr>
    </w:tbl>
    <w:p w14:paraId="1372B3AA" w14:textId="77777777" w:rsidR="000F74FA" w:rsidRPr="004E4ADF" w:rsidRDefault="000F74FA" w:rsidP="000F74FA">
      <w:pPr>
        <w:rPr>
          <w:lang w:eastAsia="zh-CN"/>
        </w:rPr>
      </w:pPr>
    </w:p>
    <w:p w14:paraId="0D90A46C" w14:textId="73776CE8" w:rsidR="005B7866" w:rsidRPr="00B06F7A" w:rsidRDefault="005B7866" w:rsidP="00C05182">
      <w:pPr>
        <w:pStyle w:val="Heading4"/>
        <w:rPr>
          <w:lang w:val="en-US"/>
        </w:rPr>
      </w:pPr>
      <w:bookmarkStart w:id="2786" w:name="_Toc98487633"/>
      <w:r w:rsidRPr="00B06F7A">
        <w:rPr>
          <w:lang w:val="en-US"/>
        </w:rPr>
        <w:t>6.1.6.3</w:t>
      </w:r>
      <w:r w:rsidRPr="00B06F7A">
        <w:rPr>
          <w:lang w:val="en-US"/>
        </w:rPr>
        <w:tab/>
        <w:t>Simple data types and enumerations</w:t>
      </w:r>
      <w:bookmarkEnd w:id="2566"/>
      <w:bookmarkEnd w:id="2680"/>
      <w:bookmarkEnd w:id="2745"/>
      <w:bookmarkEnd w:id="2762"/>
      <w:bookmarkEnd w:id="2763"/>
      <w:bookmarkEnd w:id="2772"/>
      <w:bookmarkEnd w:id="2786"/>
    </w:p>
    <w:p w14:paraId="010075BD" w14:textId="77777777" w:rsidR="005B7866" w:rsidRPr="00B06F7A" w:rsidRDefault="005B7866" w:rsidP="00C05182">
      <w:pPr>
        <w:pStyle w:val="Heading5"/>
      </w:pPr>
      <w:bookmarkStart w:id="2787" w:name="_Toc11338615"/>
      <w:bookmarkStart w:id="2788" w:name="_Toc27585286"/>
      <w:bookmarkStart w:id="2789" w:name="_Toc36457265"/>
      <w:bookmarkStart w:id="2790" w:name="_Toc45028164"/>
      <w:bookmarkStart w:id="2791" w:name="_Toc45028999"/>
      <w:bookmarkStart w:id="2792" w:name="_Toc67681760"/>
      <w:bookmarkStart w:id="2793" w:name="_Toc98487634"/>
      <w:r w:rsidRPr="00B06F7A">
        <w:t>6.1.6.3.1</w:t>
      </w:r>
      <w:r w:rsidRPr="00B06F7A">
        <w:tab/>
        <w:t>Introduction</w:t>
      </w:r>
      <w:bookmarkEnd w:id="2787"/>
      <w:bookmarkEnd w:id="2788"/>
      <w:bookmarkEnd w:id="2789"/>
      <w:bookmarkEnd w:id="2790"/>
      <w:bookmarkEnd w:id="2791"/>
      <w:bookmarkEnd w:id="2792"/>
      <w:bookmarkEnd w:id="2793"/>
    </w:p>
    <w:p w14:paraId="09B19779" w14:textId="77777777" w:rsidR="005B7866" w:rsidRPr="00B06F7A" w:rsidRDefault="005B7866" w:rsidP="005B7866">
      <w:r w:rsidRPr="00B06F7A">
        <w:t>This clause defines simple data types and enumerations that can be referenced from data structures defined in the previous clauses.</w:t>
      </w:r>
    </w:p>
    <w:p w14:paraId="7D0CBF31" w14:textId="77777777" w:rsidR="005B7866" w:rsidRPr="00B06F7A" w:rsidRDefault="005B7866" w:rsidP="00C05182">
      <w:pPr>
        <w:pStyle w:val="Heading5"/>
      </w:pPr>
      <w:bookmarkStart w:id="2794" w:name="_Toc11338616"/>
      <w:bookmarkStart w:id="2795" w:name="_Toc27585287"/>
      <w:bookmarkStart w:id="2796" w:name="_Toc36457266"/>
      <w:bookmarkStart w:id="2797" w:name="_Toc45028165"/>
      <w:bookmarkStart w:id="2798" w:name="_Toc45029000"/>
      <w:bookmarkStart w:id="2799" w:name="_Toc67681761"/>
      <w:bookmarkStart w:id="2800" w:name="_Toc98487635"/>
      <w:r w:rsidRPr="00B06F7A">
        <w:t>6.1.6.3.2</w:t>
      </w:r>
      <w:r w:rsidRPr="00B06F7A">
        <w:tab/>
        <w:t>Simple data types</w:t>
      </w:r>
      <w:bookmarkEnd w:id="2794"/>
      <w:bookmarkEnd w:id="2795"/>
      <w:bookmarkEnd w:id="2796"/>
      <w:bookmarkEnd w:id="2797"/>
      <w:bookmarkEnd w:id="2798"/>
      <w:bookmarkEnd w:id="2799"/>
      <w:bookmarkEnd w:id="2800"/>
    </w:p>
    <w:p w14:paraId="6D0FB605" w14:textId="77777777" w:rsidR="005B7866" w:rsidRPr="00B06F7A" w:rsidRDefault="005B7866" w:rsidP="005B7866">
      <w:r w:rsidRPr="00B06F7A">
        <w:t>The simple data types defined in table 6.1.6.3.2-1 shall be supported.</w:t>
      </w:r>
    </w:p>
    <w:p w14:paraId="0EC6BFC0" w14:textId="77777777" w:rsidR="005B7866" w:rsidRPr="00B06F7A" w:rsidRDefault="005B7866" w:rsidP="005B7866">
      <w:pPr>
        <w:pStyle w:val="TH"/>
      </w:pPr>
      <w:r w:rsidRPr="00B06F7A">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5B7866" w:rsidRPr="00B06F7A" w14:paraId="7CA1C2B9" w14:textId="77777777" w:rsidTr="007F1FAF">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B6EBCF" w14:textId="77777777" w:rsidR="005B7866" w:rsidRPr="00B06F7A" w:rsidRDefault="005B7866" w:rsidP="007F1FAF">
            <w:pPr>
              <w:pStyle w:val="TAH"/>
            </w:pPr>
            <w:r w:rsidRPr="00B06F7A">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8153D7" w14:textId="77777777" w:rsidR="005B7866" w:rsidRPr="00B06F7A" w:rsidRDefault="005B7866" w:rsidP="007F1FAF">
            <w:pPr>
              <w:pStyle w:val="TAH"/>
            </w:pPr>
            <w:r w:rsidRPr="00B06F7A">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717A51D1" w14:textId="77777777" w:rsidR="005B7866" w:rsidRPr="00B06F7A" w:rsidRDefault="005B7866" w:rsidP="007F1FAF">
            <w:pPr>
              <w:pStyle w:val="TAH"/>
            </w:pPr>
            <w:r w:rsidRPr="00B06F7A">
              <w:t>Description</w:t>
            </w:r>
          </w:p>
        </w:tc>
      </w:tr>
      <w:tr w:rsidR="005B7866" w:rsidRPr="00B06F7A" w14:paraId="30A2BB7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4B82087" w14:textId="77777777" w:rsidR="005B7866" w:rsidRPr="00B06F7A" w:rsidRDefault="005B7866" w:rsidP="007F1FAF">
            <w:pPr>
              <w:pStyle w:val="TAL"/>
            </w:pPr>
            <w:r w:rsidRPr="00B06F7A">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C4B57C"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437312BD" w14:textId="77777777" w:rsidR="005B7866" w:rsidRPr="00B06F7A" w:rsidRDefault="005B7866" w:rsidP="007F1FAF">
            <w:pPr>
              <w:pStyle w:val="TAL"/>
              <w:rPr>
                <w:rFonts w:cs="Arial"/>
                <w:szCs w:val="18"/>
              </w:rPr>
            </w:pPr>
            <w:r w:rsidRPr="00B06F7A">
              <w:rPr>
                <w:rFonts w:cs="Arial"/>
                <w:szCs w:val="18"/>
              </w:rPr>
              <w:t>Indicates whether a DNN is the default DNN</w:t>
            </w:r>
          </w:p>
        </w:tc>
      </w:tr>
      <w:tr w:rsidR="005B7866" w:rsidRPr="00B06F7A" w14:paraId="1213336D"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FDD5A2" w14:textId="77777777" w:rsidR="005B7866" w:rsidRPr="00B06F7A" w:rsidRDefault="005B7866" w:rsidP="007F1FAF">
            <w:pPr>
              <w:pStyle w:val="TAL"/>
            </w:pPr>
            <w:r w:rsidRPr="00B06F7A">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DF9A428"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2D1B798F" w14:textId="77777777" w:rsidR="005B7866" w:rsidRPr="00B06F7A" w:rsidRDefault="005B7866" w:rsidP="007F1FAF">
            <w:pPr>
              <w:pStyle w:val="TAL"/>
            </w:pPr>
            <w:r w:rsidRPr="00B06F7A">
              <w:rPr>
                <w:rFonts w:cs="Arial"/>
                <w:szCs w:val="18"/>
              </w:rPr>
              <w:t>This flag indicates whether local breakout is allowed when roaming.</w:t>
            </w:r>
          </w:p>
        </w:tc>
      </w:tr>
      <w:tr w:rsidR="005B7866" w:rsidRPr="00B06F7A" w14:paraId="51350C7D"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5A89339" w14:textId="77777777" w:rsidR="005B7866" w:rsidRPr="00B06F7A" w:rsidRDefault="005B7866" w:rsidP="007F1FAF">
            <w:pPr>
              <w:pStyle w:val="TAL"/>
            </w:pPr>
            <w:r w:rsidRPr="00B06F7A">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24B525" w14:textId="77777777" w:rsidR="005B7866" w:rsidRPr="00B06F7A" w:rsidRDefault="005B7866" w:rsidP="007F1FAF">
            <w:pPr>
              <w:pStyle w:val="TAL"/>
            </w:pPr>
            <w:r w:rsidRPr="00B06F7A">
              <w:t>integer</w:t>
            </w:r>
          </w:p>
        </w:tc>
        <w:tc>
          <w:tcPr>
            <w:tcW w:w="2928" w:type="pct"/>
            <w:tcBorders>
              <w:top w:val="single" w:sz="4" w:space="0" w:color="auto"/>
              <w:left w:val="nil"/>
              <w:bottom w:val="single" w:sz="8" w:space="0" w:color="auto"/>
              <w:right w:val="single" w:sz="8" w:space="0" w:color="auto"/>
            </w:tcBorders>
          </w:tcPr>
          <w:p w14:paraId="2E461233" w14:textId="77777777" w:rsidR="005B7866" w:rsidRPr="00B06F7A" w:rsidRDefault="005B7866" w:rsidP="007F1FAF">
            <w:pPr>
              <w:pStyle w:val="TAL"/>
            </w:pPr>
            <w:r w:rsidRPr="00B06F7A">
              <w:t>Indicates the usage characteristics of the UE, enables the selection of a specific Dedicated Core Network for EPS interworking</w:t>
            </w:r>
          </w:p>
        </w:tc>
      </w:tr>
      <w:tr w:rsidR="005B7866" w:rsidRPr="00B06F7A" w14:paraId="3A4C3ABC"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B2CE8B4" w14:textId="77777777" w:rsidR="005B7866" w:rsidRPr="00B06F7A" w:rsidRDefault="005B7866" w:rsidP="007F1FAF">
            <w:pPr>
              <w:pStyle w:val="TAL"/>
            </w:pPr>
            <w:r w:rsidRPr="00B06F7A">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E844AB"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5D9F1096" w14:textId="77777777" w:rsidR="005B7866" w:rsidRPr="00B06F7A" w:rsidRDefault="005B7866" w:rsidP="007F1FAF">
            <w:pPr>
              <w:pStyle w:val="TAL"/>
            </w:pPr>
            <w:r w:rsidRPr="00B06F7A">
              <w:t>Indicates whether UE is subscribed to multimedia priority service</w:t>
            </w:r>
          </w:p>
        </w:tc>
      </w:tr>
      <w:tr w:rsidR="005B7866" w:rsidRPr="00B06F7A" w14:paraId="4617B66C"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761BE3" w14:textId="77777777" w:rsidR="005B7866" w:rsidRPr="00B06F7A" w:rsidRDefault="005B7866" w:rsidP="007F1FAF">
            <w:pPr>
              <w:pStyle w:val="TAL"/>
            </w:pPr>
            <w:r w:rsidRPr="00B06F7A">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1881EB"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3E3D05E3" w14:textId="77777777" w:rsidR="005B7866" w:rsidRPr="00B06F7A" w:rsidRDefault="005B7866" w:rsidP="007F1FAF">
            <w:pPr>
              <w:pStyle w:val="TAL"/>
            </w:pPr>
            <w:r w:rsidRPr="00B06F7A">
              <w:t>Indicates whether UE is subscribed to mission critical service</w:t>
            </w:r>
          </w:p>
        </w:tc>
      </w:tr>
      <w:tr w:rsidR="005B7866" w:rsidRPr="00B06F7A" w14:paraId="68CBCC7F"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BE28BA" w14:textId="77777777" w:rsidR="005B7866" w:rsidRPr="00B06F7A" w:rsidRDefault="005B7866" w:rsidP="007F1FAF">
            <w:pPr>
              <w:pStyle w:val="TAL"/>
            </w:pPr>
            <w:r w:rsidRPr="00B06F7A">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2D12BB"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14345B64" w14:textId="77777777" w:rsidR="005B7866" w:rsidRPr="00B06F7A" w:rsidRDefault="005B7866" w:rsidP="007F1FAF">
            <w:pPr>
              <w:pStyle w:val="TAL"/>
            </w:pPr>
            <w:r w:rsidRPr="00B06F7A">
              <w:t>16-bit string identifying charging characteristics as specified in 3GPP TS 32.255 [11] Annex A and 3GPP TS 32.298 [12] clause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37A2BB6F" w14:textId="77777777" w:rsidR="005B7866" w:rsidRPr="00B06F7A" w:rsidRDefault="005B7866" w:rsidP="007F1FAF">
            <w:pPr>
              <w:pStyle w:val="TAL"/>
            </w:pPr>
          </w:p>
          <w:p w14:paraId="78FD5C53" w14:textId="77777777" w:rsidR="005B7866" w:rsidRPr="00B06F7A" w:rsidRDefault="005B7866" w:rsidP="007F1FAF">
            <w:pPr>
              <w:pStyle w:val="TAL"/>
            </w:pPr>
            <w:r w:rsidRPr="00B06F7A">
              <w:t>Example:</w:t>
            </w:r>
          </w:p>
          <w:p w14:paraId="2ACBD58A" w14:textId="77777777" w:rsidR="005B7866" w:rsidRPr="00B06F7A" w:rsidRDefault="005B7866" w:rsidP="007F1FAF">
            <w:pPr>
              <w:pStyle w:val="TAL"/>
            </w:pPr>
            <w:r w:rsidRPr="00B06F7A">
              <w:t>The charging characteristic 0x123A shall be encoded as "123A".</w:t>
            </w:r>
          </w:p>
        </w:tc>
      </w:tr>
      <w:tr w:rsidR="005B7866" w:rsidRPr="00B06F7A" w14:paraId="566CE0A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711B45" w14:textId="77777777" w:rsidR="005B7866" w:rsidRPr="00B06F7A" w:rsidRDefault="005B7866" w:rsidP="007F1FAF">
            <w:pPr>
              <w:pStyle w:val="TAL"/>
            </w:pPr>
            <w:r w:rsidRPr="00B06F7A">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7301EED"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7C1F437C" w14:textId="77777777" w:rsidR="005B7866" w:rsidRPr="00B06F7A" w:rsidRDefault="005B7866" w:rsidP="007F1FAF">
            <w:r w:rsidRPr="00B06F7A">
              <w:t>Indicates whether MICO mode is allowed for the UE.</w:t>
            </w:r>
          </w:p>
        </w:tc>
      </w:tr>
      <w:tr w:rsidR="005B7866" w:rsidRPr="00B06F7A" w14:paraId="26EC88C1"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9F298F8" w14:textId="77777777" w:rsidR="005B7866" w:rsidRPr="00B06F7A" w:rsidRDefault="005B7866" w:rsidP="007F1FAF">
            <w:pPr>
              <w:pStyle w:val="TAL"/>
            </w:pPr>
            <w:r w:rsidRPr="00B06F7A">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AE32E12"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586B496C" w14:textId="77777777" w:rsidR="005B7866" w:rsidRPr="00B06F7A" w:rsidRDefault="005B7866" w:rsidP="007F1FAF">
            <w:pPr>
              <w:pStyle w:val="TAL"/>
            </w:pPr>
            <w:r w:rsidRPr="00B06F7A">
              <w:t>Indicates whether the UE subscription allows SMS delivery over NAS.</w:t>
            </w:r>
          </w:p>
        </w:tc>
      </w:tr>
      <w:tr w:rsidR="005B7866" w:rsidRPr="00B06F7A" w14:paraId="51E23603"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4729C1" w14:textId="77777777" w:rsidR="005B7866" w:rsidRPr="00B06F7A" w:rsidRDefault="005B7866" w:rsidP="007F1FAF">
            <w:pPr>
              <w:pStyle w:val="TAL"/>
            </w:pPr>
            <w:r w:rsidRPr="00B06F7A">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19C28E"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7B499B92" w14:textId="77777777" w:rsidR="005B7866" w:rsidRPr="00B06F7A" w:rsidRDefault="005B7866" w:rsidP="007F1FAF">
            <w:pPr>
              <w:pStyle w:val="TAL"/>
            </w:pPr>
            <w:r w:rsidRPr="00B06F7A">
              <w:t>Identifies globally and uniquely a piece of subscription data shared by multiple UEs. The value shall start with the HPLMN id (MCC/MNC) followed by a hyphen followed by a local Id as allocated by the home network operator.</w:t>
            </w:r>
            <w:r w:rsidRPr="00B06F7A">
              <w:br/>
            </w:r>
            <w:r w:rsidRPr="00B06F7A">
              <w:tab/>
              <w:t>pattern: "^[0-9]{5,6}-.+$"</w:t>
            </w:r>
          </w:p>
        </w:tc>
      </w:tr>
      <w:tr w:rsidR="005B7866" w:rsidRPr="00B06F7A" w14:paraId="708D2A8B"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3EE23C" w14:textId="77777777" w:rsidR="005B7866" w:rsidRPr="00B06F7A" w:rsidRDefault="005B7866" w:rsidP="007F1FAF">
            <w:pPr>
              <w:pStyle w:val="TAL"/>
            </w:pPr>
            <w:r w:rsidRPr="00B06F7A">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7A0D22"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4E56BC93" w14:textId="77777777" w:rsidR="005B7866" w:rsidRPr="00B06F7A" w:rsidRDefault="005B7866" w:rsidP="007F1FAF">
            <w:pPr>
              <w:pStyle w:val="TAL"/>
            </w:pPr>
            <w:r w:rsidRPr="00B06F7A">
              <w:t>Indicates whether Interworking with EPS is supported</w:t>
            </w:r>
          </w:p>
        </w:tc>
      </w:tr>
      <w:tr w:rsidR="005B7866" w:rsidRPr="00B06F7A" w14:paraId="01EA011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2A5F9D9" w14:textId="77777777" w:rsidR="005B7866" w:rsidRPr="00B06F7A" w:rsidRDefault="005B7866" w:rsidP="007F1FAF">
            <w:pPr>
              <w:pStyle w:val="TAL"/>
            </w:pPr>
            <w:r w:rsidRPr="00B06F7A">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46EF4A3"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0FAC0655" w14:textId="77777777" w:rsidR="005B7866" w:rsidRPr="00B06F7A" w:rsidRDefault="005B7866" w:rsidP="007F1FAF">
            <w:pPr>
              <w:pStyle w:val="TAL"/>
            </w:pPr>
            <w:r w:rsidRPr="00B06F7A">
              <w:t>Indicates the secured packet as specified in 3GPP TS 24.501 [27]. It is encoded using base64 and represented as a String.</w:t>
            </w:r>
          </w:p>
          <w:p w14:paraId="557B9AAF" w14:textId="55DE52F7" w:rsidR="005B7866" w:rsidRPr="00B06F7A" w:rsidRDefault="005B7866" w:rsidP="007F1FAF">
            <w:pPr>
              <w:pStyle w:val="TAL"/>
            </w:pPr>
            <w:r w:rsidRPr="00B06F7A">
              <w:t xml:space="preserve">Format: </w:t>
            </w:r>
            <w:r w:rsidR="00837800" w:rsidRPr="00B06F7A">
              <w:t>byte</w:t>
            </w:r>
          </w:p>
        </w:tc>
      </w:tr>
      <w:tr w:rsidR="005B7866" w:rsidRPr="00B06F7A" w14:paraId="2DD1B11F"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37CCAF" w14:textId="77777777" w:rsidR="005B7866" w:rsidRPr="00B06F7A" w:rsidRDefault="005B7866" w:rsidP="007F1FAF">
            <w:pPr>
              <w:pStyle w:val="TAL"/>
            </w:pPr>
            <w:r w:rsidRPr="00B06F7A">
              <w:rPr>
                <w:rFonts w:hint="eastAsia"/>
              </w:rPr>
              <w:t>UpuReg</w:t>
            </w:r>
            <w:r w:rsidRPr="00B06F7A">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CB41172" w14:textId="77777777" w:rsidR="005B7866" w:rsidRPr="00B06F7A" w:rsidRDefault="005B7866" w:rsidP="007F1FAF">
            <w:pPr>
              <w:pStyle w:val="TAL"/>
            </w:pPr>
            <w:r w:rsidRPr="00B06F7A">
              <w:rPr>
                <w:rFonts w:hint="eastAsia"/>
              </w:rPr>
              <w:t>b</w:t>
            </w:r>
            <w:r w:rsidRPr="00B06F7A">
              <w:t>oolean</w:t>
            </w:r>
          </w:p>
        </w:tc>
        <w:tc>
          <w:tcPr>
            <w:tcW w:w="2928" w:type="pct"/>
            <w:tcBorders>
              <w:top w:val="single" w:sz="4" w:space="0" w:color="auto"/>
              <w:left w:val="nil"/>
              <w:bottom w:val="single" w:sz="8" w:space="0" w:color="auto"/>
              <w:right w:val="single" w:sz="8" w:space="0" w:color="auto"/>
            </w:tcBorders>
          </w:tcPr>
          <w:p w14:paraId="630E11E7" w14:textId="77777777" w:rsidR="005B7866" w:rsidRPr="00B06F7A" w:rsidRDefault="005B7866" w:rsidP="007F1FAF">
            <w:pPr>
              <w:pStyle w:val="TAL"/>
            </w:pPr>
            <w:r w:rsidRPr="00B06F7A">
              <w:t xml:space="preserve">true indicates that re-registration </w:t>
            </w:r>
            <w:r w:rsidRPr="00B06F7A">
              <w:rPr>
                <w:rFonts w:hint="eastAsia"/>
              </w:rPr>
              <w:t xml:space="preserve">is </w:t>
            </w:r>
            <w:r w:rsidRPr="00B06F7A">
              <w:t>requested</w:t>
            </w:r>
            <w:r w:rsidRPr="00B06F7A">
              <w:rPr>
                <w:rFonts w:hint="eastAsia"/>
              </w:rPr>
              <w:t xml:space="preserve"> after the successful </w:t>
            </w:r>
            <w:r w:rsidRPr="00B06F7A">
              <w:t>UE parameters update</w:t>
            </w:r>
            <w:r w:rsidRPr="00B06F7A">
              <w:rPr>
                <w:rFonts w:hint="eastAsia"/>
              </w:rPr>
              <w:t>.</w:t>
            </w:r>
          </w:p>
        </w:tc>
      </w:tr>
      <w:tr w:rsidR="005B7866" w:rsidRPr="00B06F7A" w14:paraId="2535142C"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084C2CF" w14:textId="77777777" w:rsidR="005B7866" w:rsidRPr="00B06F7A" w:rsidRDefault="005B7866" w:rsidP="007F1FAF">
            <w:pPr>
              <w:pStyle w:val="TAL"/>
            </w:pPr>
            <w:r w:rsidRPr="00B06F7A">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0326327"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0812B4D9" w14:textId="77777777" w:rsidR="005B7866" w:rsidRPr="00B06F7A" w:rsidRDefault="005B7866" w:rsidP="007F1FAF">
            <w:pPr>
              <w:pStyle w:val="TAL"/>
            </w:pPr>
            <w:r w:rsidRPr="00B06F7A">
              <w:t>String containing a External Group ID.</w:t>
            </w:r>
          </w:p>
          <w:p w14:paraId="50B0AEF7" w14:textId="77777777" w:rsidR="005B7866" w:rsidRPr="00B06F7A" w:rsidRDefault="005B7866" w:rsidP="007F1FAF">
            <w:pPr>
              <w:pStyle w:val="TAL"/>
            </w:pPr>
            <w:r w:rsidRPr="00B06F7A">
              <w:t>Pattern: "^extgroupid-[^@]+@[^@]+$"</w:t>
            </w:r>
          </w:p>
        </w:tc>
      </w:tr>
      <w:tr w:rsidR="005B7866" w:rsidRPr="00B06F7A" w14:paraId="7BCFD03A"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05398AE" w14:textId="77777777" w:rsidR="005B7866" w:rsidRPr="00B06F7A" w:rsidRDefault="005B7866" w:rsidP="007F1FAF">
            <w:pPr>
              <w:pStyle w:val="TAL"/>
            </w:pPr>
            <w:r w:rsidRPr="00B06F7A">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1503A2" w14:textId="77777777" w:rsidR="005B7866" w:rsidRPr="00B06F7A" w:rsidRDefault="005B7866" w:rsidP="007F1FAF">
            <w:pPr>
              <w:pStyle w:val="TAL"/>
            </w:pPr>
            <w:r w:rsidRPr="00B06F7A">
              <w:rPr>
                <w:rFonts w:hint="eastAsia"/>
              </w:rPr>
              <w:t>integer</w:t>
            </w:r>
          </w:p>
        </w:tc>
        <w:tc>
          <w:tcPr>
            <w:tcW w:w="2928" w:type="pct"/>
            <w:tcBorders>
              <w:top w:val="single" w:sz="4" w:space="0" w:color="auto"/>
              <w:left w:val="nil"/>
              <w:bottom w:val="single" w:sz="8" w:space="0" w:color="auto"/>
              <w:right w:val="single" w:sz="8" w:space="0" w:color="auto"/>
            </w:tcBorders>
          </w:tcPr>
          <w:p w14:paraId="1B392F14" w14:textId="77777777" w:rsidR="005B7866" w:rsidRPr="00B06F7A" w:rsidRDefault="005B7866" w:rsidP="007F1FAF">
            <w:pPr>
              <w:pStyle w:val="TAL"/>
            </w:pPr>
            <w:r w:rsidRPr="00B06F7A">
              <w:t>Unsigned integer indicating the NB-IoT UE Priority (see clause 5.31.17 of 3GPP TS 23.501 [8]), the value is between 0 and 255 and lower value indicates higher priority.</w:t>
            </w:r>
          </w:p>
        </w:tc>
      </w:tr>
      <w:tr w:rsidR="005B7866" w:rsidRPr="00B06F7A" w14:paraId="30C9AC34"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744996" w14:textId="77777777" w:rsidR="005B7866" w:rsidRPr="00B06F7A" w:rsidRDefault="005B7866" w:rsidP="007F1FAF">
            <w:pPr>
              <w:pStyle w:val="TAL"/>
            </w:pPr>
            <w:r w:rsidRPr="00B06F7A">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37FDE5" w14:textId="77777777" w:rsidR="005B7866" w:rsidRPr="00B06F7A" w:rsidRDefault="005B7866" w:rsidP="007F1FAF">
            <w:pPr>
              <w:pStyle w:val="TAL"/>
            </w:pPr>
            <w:r w:rsidRPr="00B06F7A">
              <w:rPr>
                <w:rFonts w:hint="eastAsia"/>
              </w:rPr>
              <w:t>string</w:t>
            </w:r>
          </w:p>
        </w:tc>
        <w:tc>
          <w:tcPr>
            <w:tcW w:w="2928" w:type="pct"/>
            <w:tcBorders>
              <w:top w:val="single" w:sz="4" w:space="0" w:color="auto"/>
              <w:left w:val="nil"/>
              <w:bottom w:val="single" w:sz="8" w:space="0" w:color="auto"/>
              <w:right w:val="single" w:sz="8" w:space="0" w:color="auto"/>
            </w:tcBorders>
          </w:tcPr>
          <w:p w14:paraId="45142484" w14:textId="77777777" w:rsidR="005B7866" w:rsidRPr="00B06F7A" w:rsidRDefault="005B7866" w:rsidP="007F1FAF">
            <w:pPr>
              <w:pStyle w:val="TAL"/>
            </w:pPr>
            <w:r w:rsidRPr="00B06F7A">
              <w:rPr>
                <w:rFonts w:hint="eastAsia"/>
              </w:rPr>
              <w:t xml:space="preserve">Indicates the codeword as specified in </w:t>
            </w:r>
            <w:r w:rsidRPr="00B06F7A">
              <w:t>3GPP TS 23.273 [38] clause 5.4.2.2.3.</w:t>
            </w:r>
          </w:p>
        </w:tc>
      </w:tr>
      <w:tr w:rsidR="005B7866" w:rsidRPr="00B06F7A" w14:paraId="739AB73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3E00EF9" w14:textId="77777777" w:rsidR="005B7866" w:rsidRPr="00B06F7A" w:rsidRDefault="005B7866" w:rsidP="007F1FAF">
            <w:pPr>
              <w:pStyle w:val="TAL"/>
            </w:pPr>
            <w:r w:rsidRPr="00B06F7A">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5AB3642" w14:textId="77777777" w:rsidR="005B7866" w:rsidRPr="00B06F7A" w:rsidRDefault="005B7866" w:rsidP="007F1FAF">
            <w:pPr>
              <w:pStyle w:val="TAL"/>
            </w:pPr>
            <w:r w:rsidRPr="00B06F7A">
              <w:rPr>
                <w:rFonts w:hint="eastAsia"/>
              </w:rPr>
              <w:t>string</w:t>
            </w:r>
          </w:p>
        </w:tc>
        <w:tc>
          <w:tcPr>
            <w:tcW w:w="2928" w:type="pct"/>
            <w:tcBorders>
              <w:top w:val="single" w:sz="4" w:space="0" w:color="auto"/>
              <w:left w:val="nil"/>
              <w:bottom w:val="single" w:sz="8" w:space="0" w:color="auto"/>
              <w:right w:val="single" w:sz="8" w:space="0" w:color="auto"/>
            </w:tcBorders>
          </w:tcPr>
          <w:p w14:paraId="144D469D" w14:textId="77777777" w:rsidR="005B7866" w:rsidRPr="00B06F7A" w:rsidRDefault="005B7866" w:rsidP="007F1FAF">
            <w:pPr>
              <w:pStyle w:val="TAL"/>
            </w:pPr>
            <w:r w:rsidRPr="00B06F7A">
              <w:t>AF Identifier (see 3GPP TS 23.273 [38] clause 5.4.2.2.3)</w:t>
            </w:r>
          </w:p>
        </w:tc>
      </w:tr>
      <w:tr w:rsidR="005B7866" w:rsidRPr="00B06F7A" w14:paraId="44F64EE7"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172E1EB" w14:textId="77777777" w:rsidR="005B7866" w:rsidRPr="00B06F7A" w:rsidRDefault="005B7866" w:rsidP="007F1FAF">
            <w:pPr>
              <w:pStyle w:val="TAL"/>
            </w:pPr>
            <w:r w:rsidRPr="00B06F7A">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F51A572" w14:textId="77777777" w:rsidR="005B7866" w:rsidRPr="00B06F7A" w:rsidRDefault="005B7866" w:rsidP="007F1FAF">
            <w:pPr>
              <w:pStyle w:val="TAL"/>
            </w:pPr>
            <w:r w:rsidRPr="00B06F7A">
              <w:rPr>
                <w:rFonts w:hint="eastAsia"/>
              </w:rPr>
              <w:t>string</w:t>
            </w:r>
          </w:p>
        </w:tc>
        <w:tc>
          <w:tcPr>
            <w:tcW w:w="2928" w:type="pct"/>
            <w:tcBorders>
              <w:top w:val="single" w:sz="4" w:space="0" w:color="auto"/>
              <w:left w:val="nil"/>
              <w:bottom w:val="single" w:sz="8" w:space="0" w:color="auto"/>
              <w:right w:val="single" w:sz="8" w:space="0" w:color="auto"/>
            </w:tcBorders>
          </w:tcPr>
          <w:p w14:paraId="7A4505A4" w14:textId="77777777" w:rsidR="005B7866" w:rsidRPr="00B06F7A" w:rsidRDefault="005B7866" w:rsidP="007F1FAF">
            <w:pPr>
              <w:pStyle w:val="TAL"/>
            </w:pPr>
            <w:r w:rsidRPr="00B06F7A">
              <w:t>Lcs Client Identifier (see 3GPP TS 23.273 [38] clause 5.4.2.2.3)</w:t>
            </w:r>
          </w:p>
        </w:tc>
      </w:tr>
      <w:tr w:rsidR="005B7866" w:rsidRPr="00B06F7A" w14:paraId="40DFB66F"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3DC42B" w14:textId="77777777" w:rsidR="005B7866" w:rsidRPr="00B06F7A" w:rsidRDefault="005B7866" w:rsidP="007F1FAF">
            <w:pPr>
              <w:pStyle w:val="TAL"/>
            </w:pPr>
            <w:r w:rsidRPr="00B06F7A">
              <w:t>SorTransparentContainer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49B6DB4" w14:textId="77777777" w:rsidR="005B7866" w:rsidRPr="00B06F7A" w:rsidRDefault="005B7866" w:rsidP="007F1FAF">
            <w:pPr>
              <w:pStyle w:val="TAL"/>
            </w:pPr>
            <w:r w:rsidRPr="00B06F7A">
              <w:t>Bytes</w:t>
            </w:r>
          </w:p>
        </w:tc>
        <w:tc>
          <w:tcPr>
            <w:tcW w:w="2928" w:type="pct"/>
            <w:tcBorders>
              <w:top w:val="single" w:sz="4" w:space="0" w:color="auto"/>
              <w:left w:val="nil"/>
              <w:bottom w:val="single" w:sz="8" w:space="0" w:color="auto"/>
              <w:right w:val="single" w:sz="8" w:space="0" w:color="auto"/>
            </w:tcBorders>
          </w:tcPr>
          <w:p w14:paraId="49CC6230" w14:textId="77777777" w:rsidR="005B7866" w:rsidRPr="00B06F7A" w:rsidRDefault="005B7866" w:rsidP="007F1FAF">
            <w:pPr>
              <w:pStyle w:val="TAL"/>
            </w:pPr>
            <w:r w:rsidRPr="00B06F7A">
              <w:t>String with format "byte" as defined in OpenAPI Specification [14], i.e. base64-encoded characters, encoding the "SOR transparent container" IE as specified in clause 9.11.3.51 of 3GPP TS 24.501 [27] (starting from octet 1).</w:t>
            </w:r>
          </w:p>
        </w:tc>
      </w:tr>
      <w:tr w:rsidR="0018113B" w:rsidRPr="00B06F7A" w14:paraId="387CE763" w14:textId="77777777" w:rsidTr="0018113B">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6786B1" w14:textId="77777777" w:rsidR="0018113B" w:rsidRPr="00B06F7A" w:rsidRDefault="0018113B" w:rsidP="00367834">
            <w:pPr>
              <w:pStyle w:val="TAL"/>
            </w:pPr>
            <w:r w:rsidRPr="00B06F7A">
              <w:t>UpuTransparentContainer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A705BF" w14:textId="77777777" w:rsidR="0018113B" w:rsidRPr="00B06F7A" w:rsidRDefault="0018113B" w:rsidP="00367834">
            <w:pPr>
              <w:pStyle w:val="TAL"/>
            </w:pPr>
            <w:r w:rsidRPr="00B06F7A">
              <w:t>Bytes</w:t>
            </w:r>
          </w:p>
        </w:tc>
        <w:tc>
          <w:tcPr>
            <w:tcW w:w="2928" w:type="pct"/>
            <w:tcBorders>
              <w:top w:val="single" w:sz="4" w:space="0" w:color="auto"/>
              <w:left w:val="nil"/>
              <w:bottom w:val="single" w:sz="8" w:space="0" w:color="auto"/>
              <w:right w:val="single" w:sz="8" w:space="0" w:color="auto"/>
            </w:tcBorders>
          </w:tcPr>
          <w:p w14:paraId="4A945B3C" w14:textId="77777777" w:rsidR="0018113B" w:rsidRPr="00B06F7A" w:rsidRDefault="0018113B" w:rsidP="00367834">
            <w:pPr>
              <w:pStyle w:val="TAL"/>
            </w:pPr>
            <w:r w:rsidRPr="00B06F7A">
              <w:t>String with format "byte" as defined in OpenAPI Specification [14], i.e. base64-encoded characters, encoding the "UE Parameters Update transparent container" IE as specified in clause 9.11.3.53A of 3GPP TS 24.501 [27] (starting from octet 1).</w:t>
            </w:r>
          </w:p>
        </w:tc>
      </w:tr>
      <w:tr w:rsidR="004A4538" w:rsidRPr="00B06F7A" w14:paraId="5C6999F6" w14:textId="77777777" w:rsidTr="004A4538">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B6AAAB" w14:textId="77777777" w:rsidR="004A4538" w:rsidRPr="00B06F7A" w:rsidRDefault="004A4538" w:rsidP="00404274">
            <w:pPr>
              <w:pStyle w:val="TAL"/>
            </w:pPr>
            <w:r w:rsidRPr="00B06F7A">
              <w:t>Sor</w:t>
            </w:r>
            <w:r>
              <w:t>Cmci</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FBE05DD" w14:textId="77777777" w:rsidR="004A4538" w:rsidRPr="00B06F7A" w:rsidRDefault="004A4538" w:rsidP="00404274">
            <w:pPr>
              <w:pStyle w:val="TAL"/>
            </w:pPr>
            <w:r w:rsidRPr="00B06F7A">
              <w:t>Bytes</w:t>
            </w:r>
          </w:p>
        </w:tc>
        <w:tc>
          <w:tcPr>
            <w:tcW w:w="2928" w:type="pct"/>
            <w:tcBorders>
              <w:top w:val="single" w:sz="4" w:space="0" w:color="auto"/>
              <w:left w:val="nil"/>
              <w:bottom w:val="single" w:sz="8" w:space="0" w:color="auto"/>
              <w:right w:val="single" w:sz="8" w:space="0" w:color="auto"/>
            </w:tcBorders>
          </w:tcPr>
          <w:p w14:paraId="77F3BB69" w14:textId="77777777" w:rsidR="004A4538" w:rsidRPr="00B06F7A" w:rsidRDefault="004A4538" w:rsidP="00404274">
            <w:pPr>
              <w:pStyle w:val="TAL"/>
            </w:pPr>
            <w:r w:rsidRPr="00B06F7A">
              <w:t>String with format "byte" as defined in OpenAPI Specification [14], i.e. base64-encoded characters, encoding the "SOR</w:t>
            </w:r>
            <w:r>
              <w:t>-CMCI</w:t>
            </w:r>
            <w:r w:rsidRPr="00B06F7A">
              <w:t xml:space="preserve"> " IE as specified in </w:t>
            </w:r>
            <w:r>
              <w:t xml:space="preserve">figure 9.11.3.51.7 </w:t>
            </w:r>
            <w:r w:rsidRPr="00B06F7A">
              <w:t>of 3GPP TS 24.501 [27] (starting from octet 1).</w:t>
            </w:r>
          </w:p>
        </w:tc>
      </w:tr>
    </w:tbl>
    <w:p w14:paraId="6166A8D9" w14:textId="77777777" w:rsidR="005B7866" w:rsidRPr="00B06F7A" w:rsidRDefault="005B7866" w:rsidP="005B7866"/>
    <w:p w14:paraId="3A687595" w14:textId="77777777" w:rsidR="005B7866" w:rsidRPr="00B06F7A" w:rsidRDefault="005B7866" w:rsidP="00C05182">
      <w:pPr>
        <w:pStyle w:val="Heading5"/>
      </w:pPr>
      <w:bookmarkStart w:id="2801" w:name="_Toc11338617"/>
      <w:bookmarkStart w:id="2802" w:name="_Toc27585288"/>
      <w:bookmarkStart w:id="2803" w:name="_Toc36457267"/>
      <w:bookmarkStart w:id="2804" w:name="_Toc45028166"/>
      <w:bookmarkStart w:id="2805" w:name="_Toc45029001"/>
      <w:bookmarkStart w:id="2806" w:name="_Toc67681762"/>
      <w:bookmarkStart w:id="2807" w:name="_Toc98487636"/>
      <w:r w:rsidRPr="00B06F7A">
        <w:t>6.1.6.3.3</w:t>
      </w:r>
      <w:r w:rsidRPr="00B06F7A">
        <w:tab/>
        <w:t>Enumeration: DataSetName</w:t>
      </w:r>
      <w:bookmarkEnd w:id="2801"/>
      <w:bookmarkEnd w:id="2802"/>
      <w:bookmarkEnd w:id="2803"/>
      <w:bookmarkEnd w:id="2804"/>
      <w:bookmarkEnd w:id="2805"/>
      <w:bookmarkEnd w:id="2806"/>
      <w:bookmarkEnd w:id="2807"/>
    </w:p>
    <w:p w14:paraId="5473AC6B" w14:textId="77777777" w:rsidR="005B7866" w:rsidRPr="00B06F7A" w:rsidRDefault="005B7866" w:rsidP="005B7866">
      <w:pPr>
        <w:pStyle w:val="TH"/>
      </w:pPr>
      <w:r w:rsidRPr="00B06F7A">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4366BFA0"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AA7629"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3F54F" w14:textId="77777777" w:rsidR="005B7866" w:rsidRPr="00B06F7A" w:rsidRDefault="005B7866" w:rsidP="007F1FAF">
            <w:pPr>
              <w:pStyle w:val="TAH"/>
            </w:pPr>
            <w:r w:rsidRPr="00B06F7A">
              <w:t>Description</w:t>
            </w:r>
          </w:p>
        </w:tc>
      </w:tr>
      <w:tr w:rsidR="005B7866" w:rsidRPr="00B06F7A" w14:paraId="1AAB696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D2347E" w14:textId="77777777" w:rsidR="005B7866" w:rsidRPr="00B06F7A" w:rsidRDefault="005B7866" w:rsidP="007F1FAF">
            <w:pPr>
              <w:pStyle w:val="TAL"/>
            </w:pPr>
            <w:r w:rsidRPr="00B06F7A">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3497AC" w14:textId="77777777" w:rsidR="005B7866" w:rsidRPr="00B06F7A" w:rsidRDefault="005B7866" w:rsidP="007F1FAF">
            <w:pPr>
              <w:pStyle w:val="TAL"/>
            </w:pPr>
            <w:r w:rsidRPr="00B06F7A">
              <w:t>Access and Mobility Subscription Data</w:t>
            </w:r>
          </w:p>
        </w:tc>
      </w:tr>
      <w:tr w:rsidR="005B7866" w:rsidRPr="00B06F7A" w14:paraId="49099BC3"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7EFBC" w14:textId="77777777" w:rsidR="005B7866" w:rsidRPr="00B06F7A" w:rsidRDefault="005B7866" w:rsidP="007F1FAF">
            <w:pPr>
              <w:pStyle w:val="TAL"/>
            </w:pPr>
            <w:r w:rsidRPr="00B06F7A">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B4CC2D" w14:textId="77777777" w:rsidR="005B7866" w:rsidRPr="00B06F7A" w:rsidRDefault="005B7866" w:rsidP="007F1FAF">
            <w:pPr>
              <w:pStyle w:val="TAL"/>
            </w:pPr>
            <w:r w:rsidRPr="00B06F7A">
              <w:t>SMF Selection Subscription Data</w:t>
            </w:r>
          </w:p>
        </w:tc>
      </w:tr>
      <w:tr w:rsidR="005B7866" w:rsidRPr="00B06F7A" w14:paraId="68851E6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95146" w14:textId="77777777" w:rsidR="005B7866" w:rsidRPr="00B06F7A" w:rsidRDefault="005B7866" w:rsidP="007F1FAF">
            <w:pPr>
              <w:pStyle w:val="TAL"/>
            </w:pPr>
            <w:r w:rsidRPr="00B06F7A">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F9E34" w14:textId="77777777" w:rsidR="005B7866" w:rsidRPr="00B06F7A" w:rsidRDefault="005B7866" w:rsidP="007F1FAF">
            <w:pPr>
              <w:pStyle w:val="TAL"/>
            </w:pPr>
            <w:r w:rsidRPr="00B06F7A">
              <w:t>UE Context in SMF Data</w:t>
            </w:r>
          </w:p>
        </w:tc>
      </w:tr>
      <w:tr w:rsidR="005B7866" w:rsidRPr="00B06F7A" w14:paraId="50AFEE9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D7797" w14:textId="77777777" w:rsidR="005B7866" w:rsidRPr="00B06F7A" w:rsidRDefault="005B7866" w:rsidP="007F1FAF">
            <w:pPr>
              <w:pStyle w:val="TAL"/>
            </w:pPr>
            <w:r w:rsidRPr="00B06F7A">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11D1F2" w14:textId="77777777" w:rsidR="005B7866" w:rsidRPr="00B06F7A" w:rsidRDefault="005B7866" w:rsidP="007F1FAF">
            <w:pPr>
              <w:pStyle w:val="TAL"/>
            </w:pPr>
            <w:r w:rsidRPr="00B06F7A">
              <w:t>UE Context in SMSF Data</w:t>
            </w:r>
          </w:p>
        </w:tc>
      </w:tr>
      <w:tr w:rsidR="005B7866" w:rsidRPr="00B06F7A" w14:paraId="03016D2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60906A" w14:textId="77777777" w:rsidR="005B7866" w:rsidRPr="00B06F7A" w:rsidRDefault="005B7866" w:rsidP="007F1FAF">
            <w:pPr>
              <w:pStyle w:val="TAL"/>
            </w:pPr>
            <w:r w:rsidRPr="00B06F7A">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0F484" w14:textId="77777777" w:rsidR="005B7866" w:rsidRPr="00B06F7A" w:rsidRDefault="005B7866" w:rsidP="007F1FAF">
            <w:pPr>
              <w:pStyle w:val="TAL"/>
            </w:pPr>
            <w:r w:rsidRPr="00B06F7A">
              <w:t>SMS Subscription Data</w:t>
            </w:r>
          </w:p>
        </w:tc>
      </w:tr>
      <w:tr w:rsidR="005B7866" w:rsidRPr="00B06F7A" w14:paraId="318BC20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C46A85" w14:textId="77777777" w:rsidR="005B7866" w:rsidRPr="00B06F7A" w:rsidRDefault="005B7866" w:rsidP="007F1FAF">
            <w:pPr>
              <w:pStyle w:val="TAL"/>
            </w:pPr>
            <w:r w:rsidRPr="00B06F7A">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760DC" w14:textId="77777777" w:rsidR="005B7866" w:rsidRPr="00B06F7A" w:rsidRDefault="005B7866" w:rsidP="007F1FAF">
            <w:pPr>
              <w:pStyle w:val="TAL"/>
            </w:pPr>
            <w:r w:rsidRPr="00B06F7A">
              <w:t>Session Management Subscription Data</w:t>
            </w:r>
          </w:p>
        </w:tc>
      </w:tr>
      <w:tr w:rsidR="005B7866" w:rsidRPr="00B06F7A" w14:paraId="6431086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F1B72" w14:textId="77777777" w:rsidR="005B7866" w:rsidRPr="00B06F7A" w:rsidRDefault="005B7866" w:rsidP="007F1FAF">
            <w:pPr>
              <w:pStyle w:val="TAL"/>
            </w:pPr>
            <w:r w:rsidRPr="00B06F7A">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CD841" w14:textId="77777777" w:rsidR="005B7866" w:rsidRPr="00B06F7A" w:rsidRDefault="005B7866" w:rsidP="007F1FAF">
            <w:pPr>
              <w:pStyle w:val="TAL"/>
            </w:pPr>
            <w:r w:rsidRPr="00B06F7A">
              <w:t>Trace Data</w:t>
            </w:r>
          </w:p>
        </w:tc>
      </w:tr>
      <w:tr w:rsidR="005B7866" w:rsidRPr="00B06F7A" w14:paraId="15CBB5C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C72F8" w14:textId="77777777" w:rsidR="005B7866" w:rsidRPr="00B06F7A" w:rsidRDefault="005B7866" w:rsidP="007F1FAF">
            <w:pPr>
              <w:pStyle w:val="TAL"/>
            </w:pPr>
            <w:r w:rsidRPr="00B06F7A">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3713C" w14:textId="77777777" w:rsidR="005B7866" w:rsidRPr="00B06F7A" w:rsidRDefault="005B7866" w:rsidP="007F1FAF">
            <w:pPr>
              <w:pStyle w:val="TAL"/>
            </w:pPr>
            <w:r w:rsidRPr="00B06F7A">
              <w:t>SMS Management Subscription Data</w:t>
            </w:r>
          </w:p>
        </w:tc>
      </w:tr>
      <w:tr w:rsidR="005B7866" w:rsidRPr="00B06F7A" w14:paraId="16D13C0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A83B7" w14:textId="77777777" w:rsidR="005B7866" w:rsidRPr="00B06F7A" w:rsidRDefault="005B7866" w:rsidP="007F1FAF">
            <w:pPr>
              <w:pStyle w:val="TAL"/>
            </w:pPr>
            <w:r w:rsidRPr="00B06F7A">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6BE232" w14:textId="77777777" w:rsidR="005B7866" w:rsidRPr="00B06F7A" w:rsidRDefault="005B7866" w:rsidP="007F1FAF">
            <w:pPr>
              <w:pStyle w:val="TAL"/>
            </w:pPr>
            <w:r w:rsidRPr="00B06F7A">
              <w:t>LCS Privacy Subscription Data</w:t>
            </w:r>
          </w:p>
        </w:tc>
      </w:tr>
      <w:tr w:rsidR="005B7866" w:rsidRPr="00B06F7A" w14:paraId="2586ABB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F9BF26" w14:textId="77777777" w:rsidR="005B7866" w:rsidRPr="00B06F7A" w:rsidRDefault="005B7866" w:rsidP="007F1FAF">
            <w:pPr>
              <w:pStyle w:val="TAL"/>
            </w:pPr>
            <w:r w:rsidRPr="00B06F7A">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26FB62" w14:textId="77777777" w:rsidR="005B7866" w:rsidRPr="00B06F7A" w:rsidRDefault="005B7866" w:rsidP="007F1FAF">
            <w:pPr>
              <w:pStyle w:val="TAL"/>
            </w:pPr>
            <w:r w:rsidRPr="00B06F7A">
              <w:t>LCS Mobile Originated Subscription Data</w:t>
            </w:r>
          </w:p>
        </w:tc>
      </w:tr>
      <w:tr w:rsidR="005B7866" w:rsidRPr="00B06F7A" w14:paraId="725CDB5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75EEB5" w14:textId="77777777" w:rsidR="005B7866" w:rsidRPr="00B06F7A" w:rsidRDefault="005B7866" w:rsidP="007F1FAF">
            <w:pPr>
              <w:pStyle w:val="TAL"/>
            </w:pPr>
            <w:r w:rsidRPr="00B06F7A">
              <w:t>"UEC_AMF"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3792F" w14:textId="77777777" w:rsidR="005B7866" w:rsidRPr="00B06F7A" w:rsidRDefault="005B7866" w:rsidP="007F1FAF">
            <w:pPr>
              <w:pStyle w:val="TAL"/>
            </w:pPr>
            <w:r w:rsidRPr="00B06F7A">
              <w:t>UE Context in AMF Data</w:t>
            </w:r>
          </w:p>
        </w:tc>
      </w:tr>
      <w:tr w:rsidR="005B7866" w:rsidRPr="00B06F7A" w14:paraId="6EC720F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538" w14:textId="77777777" w:rsidR="005B7866" w:rsidRPr="00B06F7A" w:rsidRDefault="005B7866" w:rsidP="007F1FAF">
            <w:pPr>
              <w:pStyle w:val="TAL"/>
            </w:pPr>
            <w:r w:rsidRPr="00B06F7A">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D439A" w14:textId="77777777" w:rsidR="005B7866" w:rsidRPr="00B06F7A" w:rsidRDefault="005B7866" w:rsidP="007F1FAF">
            <w:pPr>
              <w:pStyle w:val="TAL"/>
            </w:pPr>
            <w:r w:rsidRPr="00B06F7A">
              <w:rPr>
                <w:rFonts w:hint="eastAsia"/>
              </w:rPr>
              <w:t>V</w:t>
            </w:r>
            <w:r w:rsidRPr="00B06F7A">
              <w:t>2X Subscription Data</w:t>
            </w:r>
          </w:p>
        </w:tc>
      </w:tr>
      <w:tr w:rsidR="005B7866" w:rsidRPr="00B06F7A" w14:paraId="22FBDA9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48A282" w14:textId="77777777" w:rsidR="005B7866" w:rsidRPr="00B06F7A" w:rsidRDefault="005B7866" w:rsidP="007F1FAF">
            <w:pPr>
              <w:pStyle w:val="TAL"/>
            </w:pPr>
            <w:r w:rsidRPr="00B06F7A">
              <w:t>"LCS_BCA"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F3BF4" w14:textId="77777777" w:rsidR="005B7866" w:rsidRPr="00B06F7A" w:rsidRDefault="005B7866" w:rsidP="007F1FAF">
            <w:pPr>
              <w:pStyle w:val="TAL"/>
            </w:pPr>
            <w:r w:rsidRPr="00B06F7A">
              <w:t>LCS Broadcast Assistance Subscription Data</w:t>
            </w:r>
          </w:p>
        </w:tc>
      </w:tr>
      <w:tr w:rsidR="00A341D4" w:rsidRPr="00B06F7A" w14:paraId="3F6CF188" w14:textId="77777777" w:rsidTr="00A341D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61C853" w14:textId="77777777" w:rsidR="00A341D4" w:rsidRPr="00B06F7A" w:rsidRDefault="00A341D4" w:rsidP="00CE3B24">
            <w:pPr>
              <w:pStyle w:val="TAL"/>
            </w:pPr>
            <w:r w:rsidRPr="00B06F7A">
              <w:rPr>
                <w:rFonts w:hint="eastAsia"/>
              </w:rPr>
              <w:t>"</w:t>
            </w:r>
            <w:r w:rsidRPr="00B06F7A">
              <w:t>PROSE"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EF07F" w14:textId="77777777" w:rsidR="00A341D4" w:rsidRPr="00B06F7A" w:rsidRDefault="00A341D4" w:rsidP="00CE3B24">
            <w:pPr>
              <w:pStyle w:val="TAL"/>
            </w:pPr>
            <w:r w:rsidRPr="00B06F7A">
              <w:t>ProSe Service Subscription Data</w:t>
            </w:r>
          </w:p>
        </w:tc>
      </w:tr>
      <w:tr w:rsidR="004D5D16" w14:paraId="72ACCF70" w14:textId="77777777" w:rsidTr="004D5D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08A502" w14:textId="77777777" w:rsidR="004D5D16" w:rsidRDefault="004D5D16" w:rsidP="001D2CA5">
            <w:pPr>
              <w:pStyle w:val="TAL"/>
            </w:pPr>
            <w:r>
              <w:t>"UC"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F0057" w14:textId="77777777" w:rsidR="004D5D16" w:rsidRDefault="004D5D16" w:rsidP="001D2CA5">
            <w:pPr>
              <w:pStyle w:val="TAL"/>
            </w:pPr>
            <w:r w:rsidRPr="004D5D16">
              <w:t>User Consent Data</w:t>
            </w:r>
          </w:p>
        </w:tc>
      </w:tr>
      <w:tr w:rsidR="005B1360" w:rsidRPr="00B06F7A" w14:paraId="493A18E4" w14:textId="77777777" w:rsidTr="005B136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22F8F" w14:textId="77777777" w:rsidR="005B1360" w:rsidRPr="00B06F7A" w:rsidRDefault="005B1360" w:rsidP="00F24AF4">
            <w:pPr>
              <w:pStyle w:val="TAL"/>
            </w:pPr>
            <w:r w:rsidRPr="00B06F7A">
              <w:rPr>
                <w:rFonts w:hint="eastAsia"/>
              </w:rPr>
              <w:t>"</w:t>
            </w:r>
            <w:r>
              <w:t>MBS</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76427" w14:textId="77777777" w:rsidR="005B1360" w:rsidRPr="00B06F7A" w:rsidRDefault="005B1360" w:rsidP="00F24AF4">
            <w:pPr>
              <w:pStyle w:val="TAL"/>
            </w:pPr>
            <w:r>
              <w:t>5MBS subscription data</w:t>
            </w:r>
          </w:p>
        </w:tc>
      </w:tr>
    </w:tbl>
    <w:p w14:paraId="32FE336B" w14:textId="77777777" w:rsidR="005B7866" w:rsidRPr="00B06F7A" w:rsidRDefault="005B7866" w:rsidP="005B7866">
      <w:pPr>
        <w:rPr>
          <w:lang w:val="en-US"/>
        </w:rPr>
      </w:pPr>
    </w:p>
    <w:p w14:paraId="5D0751CE" w14:textId="32D041E4" w:rsidR="005B7866" w:rsidRPr="00B06F7A" w:rsidRDefault="005B7866" w:rsidP="005B7866">
      <w:pPr>
        <w:pStyle w:val="NO"/>
        <w:rPr>
          <w:lang w:val="en-US"/>
        </w:rPr>
      </w:pPr>
      <w:r w:rsidRPr="00B06F7A">
        <w:rPr>
          <w:lang w:val="en-US"/>
        </w:rPr>
        <w:t>N</w:t>
      </w:r>
      <w:r w:rsidR="006B43B3">
        <w:rPr>
          <w:lang w:val="en-US"/>
        </w:rPr>
        <w:t>OTE</w:t>
      </w:r>
      <w:r w:rsidRPr="00B06F7A">
        <w:rPr>
          <w:lang w:val="en-US"/>
        </w:rPr>
        <w:t>:</w:t>
      </w:r>
      <w:r w:rsidRPr="00B06F7A">
        <w:rPr>
          <w:lang w:val="en-US"/>
        </w:rPr>
        <w:tab/>
        <w:t>The current naming conventions for Enumerations (uppercase with underscore), when their intended usage is for query parameters is not consistent with the naming conventions for URI components (lowercase with hyphen).</w:t>
      </w:r>
    </w:p>
    <w:p w14:paraId="7CDA460A" w14:textId="77777777" w:rsidR="005B7866" w:rsidRPr="00B06F7A" w:rsidRDefault="005B7866" w:rsidP="00C05182">
      <w:pPr>
        <w:pStyle w:val="Heading5"/>
      </w:pPr>
      <w:bookmarkStart w:id="2808" w:name="_Toc11338618"/>
      <w:bookmarkStart w:id="2809" w:name="_Toc27585289"/>
      <w:bookmarkStart w:id="2810" w:name="_Toc36457268"/>
      <w:bookmarkStart w:id="2811" w:name="_Toc45028167"/>
      <w:bookmarkStart w:id="2812" w:name="_Toc45029002"/>
      <w:bookmarkStart w:id="2813" w:name="_Toc67681763"/>
      <w:bookmarkStart w:id="2814" w:name="_Toc98487637"/>
      <w:r w:rsidRPr="00B06F7A">
        <w:t>6.1.6.3.4</w:t>
      </w:r>
      <w:r w:rsidRPr="00B06F7A">
        <w:tab/>
        <w:t>Void</w:t>
      </w:r>
      <w:bookmarkEnd w:id="2808"/>
      <w:bookmarkEnd w:id="2809"/>
      <w:bookmarkEnd w:id="2810"/>
      <w:bookmarkEnd w:id="2811"/>
      <w:bookmarkEnd w:id="2812"/>
      <w:bookmarkEnd w:id="2813"/>
      <w:bookmarkEnd w:id="2814"/>
    </w:p>
    <w:p w14:paraId="5CBDF7A6" w14:textId="77777777" w:rsidR="005B7866" w:rsidRPr="00B06F7A" w:rsidRDefault="005B7866" w:rsidP="00C05182">
      <w:pPr>
        <w:pStyle w:val="Heading5"/>
      </w:pPr>
      <w:bookmarkStart w:id="2815" w:name="_Toc11338619"/>
      <w:bookmarkStart w:id="2816" w:name="_Toc27585290"/>
      <w:bookmarkStart w:id="2817" w:name="_Toc36457269"/>
      <w:bookmarkStart w:id="2818" w:name="_Toc45028168"/>
      <w:bookmarkStart w:id="2819" w:name="_Toc45029003"/>
      <w:bookmarkStart w:id="2820" w:name="_Toc67681764"/>
      <w:bookmarkStart w:id="2821" w:name="_Toc98487638"/>
      <w:r w:rsidRPr="00B06F7A">
        <w:t>6.1.6.3.5</w:t>
      </w:r>
      <w:r w:rsidRPr="00B06F7A">
        <w:tab/>
        <w:t>Void</w:t>
      </w:r>
      <w:bookmarkEnd w:id="2815"/>
      <w:bookmarkEnd w:id="2816"/>
      <w:bookmarkEnd w:id="2817"/>
      <w:bookmarkEnd w:id="2818"/>
      <w:bookmarkEnd w:id="2819"/>
      <w:bookmarkEnd w:id="2820"/>
      <w:bookmarkEnd w:id="2821"/>
    </w:p>
    <w:p w14:paraId="7ED28B9E" w14:textId="77777777" w:rsidR="005B7866" w:rsidRPr="00B06F7A" w:rsidRDefault="005B7866" w:rsidP="00C05182">
      <w:pPr>
        <w:pStyle w:val="Heading5"/>
      </w:pPr>
      <w:bookmarkStart w:id="2822" w:name="_Toc11338620"/>
      <w:bookmarkStart w:id="2823" w:name="_Toc27585291"/>
      <w:bookmarkStart w:id="2824" w:name="_Toc36457270"/>
      <w:bookmarkStart w:id="2825" w:name="_Toc45028169"/>
      <w:bookmarkStart w:id="2826" w:name="_Toc45029004"/>
      <w:bookmarkStart w:id="2827" w:name="_Toc67681765"/>
      <w:bookmarkStart w:id="2828" w:name="_Toc98487639"/>
      <w:r w:rsidRPr="00B06F7A">
        <w:t>6.1.6.3.6</w:t>
      </w:r>
      <w:r w:rsidRPr="00B06F7A">
        <w:tab/>
        <w:t>Void</w:t>
      </w:r>
      <w:bookmarkEnd w:id="2822"/>
      <w:bookmarkEnd w:id="2823"/>
      <w:bookmarkEnd w:id="2824"/>
      <w:bookmarkEnd w:id="2825"/>
      <w:bookmarkEnd w:id="2826"/>
      <w:bookmarkEnd w:id="2827"/>
      <w:bookmarkEnd w:id="2828"/>
    </w:p>
    <w:p w14:paraId="6E433750" w14:textId="77777777" w:rsidR="005B7866" w:rsidRPr="00B06F7A" w:rsidRDefault="005B7866" w:rsidP="005B7866">
      <w:pPr>
        <w:rPr>
          <w:lang w:val="en-US"/>
        </w:rPr>
      </w:pPr>
    </w:p>
    <w:p w14:paraId="23ADEF47" w14:textId="77777777" w:rsidR="005B7866" w:rsidRPr="00B06F7A" w:rsidRDefault="005B7866" w:rsidP="00C05182">
      <w:pPr>
        <w:pStyle w:val="Heading5"/>
      </w:pPr>
      <w:bookmarkStart w:id="2829" w:name="_Toc11338621"/>
      <w:bookmarkStart w:id="2830" w:name="_Toc27585292"/>
      <w:bookmarkStart w:id="2831" w:name="_Toc36457271"/>
      <w:bookmarkStart w:id="2832" w:name="_Toc45028170"/>
      <w:bookmarkStart w:id="2833" w:name="_Toc45029005"/>
      <w:bookmarkStart w:id="2834" w:name="_Toc67681766"/>
      <w:bookmarkStart w:id="2835" w:name="_Toc98487640"/>
      <w:r w:rsidRPr="00B06F7A">
        <w:t>6.1.6.3.7</w:t>
      </w:r>
      <w:r w:rsidRPr="00B06F7A">
        <w:tab/>
        <w:t xml:space="preserve">Enumeration: </w:t>
      </w:r>
      <w:r w:rsidRPr="00B06F7A">
        <w:rPr>
          <w:rFonts w:hint="eastAsia"/>
          <w:lang w:eastAsia="zh-CN"/>
        </w:rPr>
        <w:t>PduS</w:t>
      </w:r>
      <w:r w:rsidRPr="00B06F7A">
        <w:rPr>
          <w:lang w:eastAsia="zh-CN"/>
        </w:rPr>
        <w:t>ession</w:t>
      </w:r>
      <w:r w:rsidRPr="00B06F7A">
        <w:rPr>
          <w:rFonts w:hint="eastAsia"/>
          <w:lang w:eastAsia="zh-CN"/>
        </w:rPr>
        <w:t>Continuity</w:t>
      </w:r>
      <w:r w:rsidRPr="00B06F7A">
        <w:rPr>
          <w:lang w:eastAsia="zh-CN"/>
        </w:rPr>
        <w:t>Ind</w:t>
      </w:r>
      <w:bookmarkEnd w:id="2829"/>
      <w:bookmarkEnd w:id="2830"/>
      <w:bookmarkEnd w:id="2831"/>
      <w:bookmarkEnd w:id="2832"/>
      <w:bookmarkEnd w:id="2833"/>
      <w:bookmarkEnd w:id="2834"/>
      <w:bookmarkEnd w:id="2835"/>
    </w:p>
    <w:p w14:paraId="62C129F8" w14:textId="77777777" w:rsidR="005B7866" w:rsidRPr="00B06F7A" w:rsidRDefault="005B7866" w:rsidP="005B7866">
      <w:pPr>
        <w:pStyle w:val="TH"/>
        <w:outlineLvl w:val="0"/>
      </w:pPr>
      <w:r w:rsidRPr="00B06F7A">
        <w:t xml:space="preserve">Table 6.1.6.3.7-1: Enumeration </w:t>
      </w:r>
      <w:r w:rsidRPr="00B06F7A">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5B7866" w:rsidRPr="00B06F7A" w14:paraId="32A6B623"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73EB42" w14:textId="77777777" w:rsidR="005B7866" w:rsidRPr="00B06F7A" w:rsidRDefault="005B7866" w:rsidP="007F1FAF">
            <w:pPr>
              <w:pStyle w:val="TAH"/>
            </w:pPr>
            <w:r w:rsidRPr="00B06F7A">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15067D" w14:textId="77777777" w:rsidR="005B7866" w:rsidRPr="00B06F7A" w:rsidRDefault="005B7866" w:rsidP="007F1FAF">
            <w:pPr>
              <w:pStyle w:val="TAH"/>
            </w:pPr>
            <w:r w:rsidRPr="00B06F7A">
              <w:t>Description</w:t>
            </w:r>
          </w:p>
        </w:tc>
      </w:tr>
      <w:tr w:rsidR="005B7866" w:rsidRPr="00B06F7A" w14:paraId="488E385E"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A6368E" w14:textId="77777777" w:rsidR="005B7866" w:rsidRPr="00B06F7A" w:rsidRDefault="005B7866" w:rsidP="007F1FAF">
            <w:pPr>
              <w:pStyle w:val="TAL"/>
            </w:pPr>
            <w:r w:rsidRPr="00B06F7A">
              <w:t>"</w:t>
            </w:r>
            <w:r w:rsidRPr="00B06F7A">
              <w:rPr>
                <w:rFonts w:hint="eastAsia"/>
                <w:lang w:eastAsia="zh-CN"/>
              </w:rPr>
              <w:t>MAINTAIN_PDUSESSION</w:t>
            </w:r>
            <w:r w:rsidRPr="00B06F7A">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7B742" w14:textId="77777777" w:rsidR="005B7866" w:rsidRPr="00B06F7A" w:rsidRDefault="005B7866" w:rsidP="007F1FAF">
            <w:pPr>
              <w:pStyle w:val="TAL"/>
            </w:pPr>
            <w:r w:rsidRPr="00B06F7A">
              <w:rPr>
                <w:rFonts w:hint="eastAsia"/>
                <w:lang w:eastAsia="zh-CN"/>
              </w:rPr>
              <w:t>M</w:t>
            </w:r>
            <w:r w:rsidRPr="00B06F7A">
              <w:t>aintain the PDU session</w:t>
            </w:r>
          </w:p>
        </w:tc>
      </w:tr>
      <w:tr w:rsidR="005B7866" w:rsidRPr="00B06F7A" w14:paraId="69D0BE77"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53C60" w14:textId="77777777" w:rsidR="005B7866" w:rsidRPr="00B06F7A" w:rsidRDefault="005B7866" w:rsidP="007F1FAF">
            <w:pPr>
              <w:pStyle w:val="TAL"/>
            </w:pPr>
            <w:r w:rsidRPr="00B06F7A">
              <w:t>"</w:t>
            </w:r>
            <w:r w:rsidRPr="00B06F7A">
              <w:rPr>
                <w:rFonts w:hint="eastAsia"/>
                <w:lang w:eastAsia="zh-CN"/>
              </w:rPr>
              <w:t>RECONNECT</w:t>
            </w:r>
            <w:r w:rsidRPr="00B06F7A">
              <w:t>_</w:t>
            </w:r>
            <w:r w:rsidRPr="00B06F7A">
              <w:rPr>
                <w:rFonts w:hint="eastAsia"/>
                <w:lang w:eastAsia="zh-CN"/>
              </w:rPr>
              <w:t>PDUSESSION</w:t>
            </w:r>
            <w:r w:rsidRPr="00B06F7A">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FAA1" w14:textId="77777777" w:rsidR="005B7866" w:rsidRPr="00B06F7A" w:rsidRDefault="005B7866" w:rsidP="007F1FAF">
            <w:pPr>
              <w:pStyle w:val="TAL"/>
            </w:pPr>
            <w:r w:rsidRPr="00B06F7A">
              <w:rPr>
                <w:rFonts w:hint="eastAsia"/>
                <w:lang w:eastAsia="zh-CN"/>
              </w:rPr>
              <w:t>D</w:t>
            </w:r>
            <w:r w:rsidRPr="00B06F7A">
              <w:t>isconnect the PDU session with a reactivation request</w:t>
            </w:r>
          </w:p>
        </w:tc>
      </w:tr>
      <w:tr w:rsidR="005B7866" w:rsidRPr="00B06F7A" w14:paraId="7DF8E3BA"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7BC1E" w14:textId="77777777" w:rsidR="005B7866" w:rsidRPr="00B06F7A" w:rsidRDefault="005B7866" w:rsidP="007F1FAF">
            <w:pPr>
              <w:pStyle w:val="TAL"/>
            </w:pPr>
            <w:r w:rsidRPr="00B06F7A">
              <w:t>"</w:t>
            </w:r>
            <w:r w:rsidRPr="00B06F7A">
              <w:rPr>
                <w:rFonts w:hint="eastAsia"/>
                <w:lang w:eastAsia="zh-CN"/>
              </w:rPr>
              <w:t>RELEASE</w:t>
            </w:r>
            <w:r w:rsidRPr="00B06F7A">
              <w:t>_</w:t>
            </w:r>
            <w:r w:rsidRPr="00B06F7A">
              <w:rPr>
                <w:rFonts w:hint="eastAsia"/>
                <w:lang w:eastAsia="zh-CN"/>
              </w:rPr>
              <w:t>PDUSESSION</w:t>
            </w:r>
            <w:r w:rsidRPr="00B06F7A">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68790D" w14:textId="77777777" w:rsidR="005B7866" w:rsidRPr="00B06F7A" w:rsidRDefault="005B7866" w:rsidP="007F1FAF">
            <w:pPr>
              <w:pStyle w:val="TAL"/>
            </w:pPr>
            <w:r w:rsidRPr="00B06F7A">
              <w:rPr>
                <w:rFonts w:hint="eastAsia"/>
                <w:lang w:eastAsia="zh-CN"/>
              </w:rPr>
              <w:t>D</w:t>
            </w:r>
            <w:r w:rsidRPr="00B06F7A">
              <w:t>isconnect PDU session without reactivation request</w:t>
            </w:r>
          </w:p>
        </w:tc>
      </w:tr>
    </w:tbl>
    <w:p w14:paraId="50454816" w14:textId="77777777" w:rsidR="005B7866" w:rsidRPr="00B06F7A" w:rsidRDefault="005B7866" w:rsidP="005B7866">
      <w:pPr>
        <w:rPr>
          <w:noProof/>
          <w:lang w:eastAsia="zh-CN"/>
        </w:rPr>
      </w:pPr>
    </w:p>
    <w:p w14:paraId="0CEB5507" w14:textId="77777777" w:rsidR="005B7866" w:rsidRPr="00B06F7A" w:rsidRDefault="005B7866" w:rsidP="00C05182">
      <w:pPr>
        <w:pStyle w:val="Heading5"/>
      </w:pPr>
      <w:bookmarkStart w:id="2836" w:name="_Toc27585293"/>
      <w:bookmarkStart w:id="2837" w:name="_Toc36457272"/>
      <w:bookmarkStart w:id="2838" w:name="_Toc45028171"/>
      <w:bookmarkStart w:id="2839" w:name="_Toc45029006"/>
      <w:bookmarkStart w:id="2840" w:name="_Toc67681767"/>
      <w:bookmarkStart w:id="2841" w:name="_Toc98487641"/>
      <w:bookmarkStart w:id="2842" w:name="_Toc11338622"/>
      <w:r w:rsidRPr="00B06F7A">
        <w:t>6.1.6.3.8</w:t>
      </w:r>
      <w:r w:rsidRPr="00B06F7A">
        <w:tab/>
        <w:t>Enumeration: LocationPrivacyInd</w:t>
      </w:r>
      <w:bookmarkEnd w:id="2836"/>
      <w:bookmarkEnd w:id="2837"/>
      <w:bookmarkEnd w:id="2838"/>
      <w:bookmarkEnd w:id="2839"/>
      <w:bookmarkEnd w:id="2840"/>
      <w:bookmarkEnd w:id="2841"/>
    </w:p>
    <w:p w14:paraId="3B29A9A3" w14:textId="77777777" w:rsidR="005B7866" w:rsidRPr="00B06F7A" w:rsidRDefault="005B7866" w:rsidP="005B7866">
      <w:pPr>
        <w:pStyle w:val="TH"/>
      </w:pPr>
      <w:r w:rsidRPr="00B06F7A">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72305003"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5D9F9E"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C13C3A" w14:textId="77777777" w:rsidR="005B7866" w:rsidRPr="00B06F7A" w:rsidRDefault="005B7866" w:rsidP="007F1FAF">
            <w:pPr>
              <w:pStyle w:val="TAH"/>
            </w:pPr>
            <w:r w:rsidRPr="00B06F7A">
              <w:t>Description</w:t>
            </w:r>
          </w:p>
        </w:tc>
      </w:tr>
      <w:tr w:rsidR="005B7866" w:rsidRPr="00B06F7A" w14:paraId="33A8E33D"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A8637" w14:textId="77777777" w:rsidR="005B7866" w:rsidRPr="00B06F7A" w:rsidRDefault="005B7866" w:rsidP="007F1FAF">
            <w:pPr>
              <w:pStyle w:val="TAL"/>
            </w:pPr>
            <w:r w:rsidRPr="00B06F7A">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7BC105" w14:textId="77777777" w:rsidR="005B7866" w:rsidRPr="00B06F7A" w:rsidRDefault="005B7866" w:rsidP="007F1FAF">
            <w:pPr>
              <w:pStyle w:val="TAL"/>
            </w:pPr>
            <w:r w:rsidRPr="00B06F7A">
              <w:t>Location for UE is disallowed</w:t>
            </w:r>
          </w:p>
        </w:tc>
      </w:tr>
      <w:tr w:rsidR="005B7866" w:rsidRPr="00B06F7A" w14:paraId="1A8F497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226FE7" w14:textId="77777777" w:rsidR="005B7866" w:rsidRPr="00B06F7A" w:rsidRDefault="005B7866" w:rsidP="007F1FAF">
            <w:pPr>
              <w:pStyle w:val="TAL"/>
            </w:pPr>
            <w:r w:rsidRPr="00B06F7A">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DB77" w14:textId="77777777" w:rsidR="005B7866" w:rsidRPr="00B06F7A" w:rsidRDefault="005B7866" w:rsidP="007F1FAF">
            <w:pPr>
              <w:pStyle w:val="TAL"/>
            </w:pPr>
            <w:r w:rsidRPr="00B06F7A">
              <w:t>Location for UE are allowed</w:t>
            </w:r>
          </w:p>
        </w:tc>
      </w:tr>
    </w:tbl>
    <w:p w14:paraId="0601F68F" w14:textId="77777777" w:rsidR="005B7866" w:rsidRPr="00B06F7A" w:rsidRDefault="005B7866" w:rsidP="005B7866">
      <w:pPr>
        <w:rPr>
          <w:noProof/>
          <w:lang w:eastAsia="zh-CN"/>
        </w:rPr>
      </w:pPr>
    </w:p>
    <w:p w14:paraId="145C7264" w14:textId="77777777" w:rsidR="005B7866" w:rsidRPr="00B06F7A" w:rsidRDefault="005B7866" w:rsidP="00C05182">
      <w:pPr>
        <w:pStyle w:val="Heading5"/>
      </w:pPr>
      <w:bookmarkStart w:id="2843" w:name="_Toc27585294"/>
      <w:bookmarkStart w:id="2844" w:name="_Toc36457273"/>
      <w:bookmarkStart w:id="2845" w:name="_Toc45028172"/>
      <w:bookmarkStart w:id="2846" w:name="_Toc45029007"/>
      <w:bookmarkStart w:id="2847" w:name="_Toc67681768"/>
      <w:bookmarkStart w:id="2848" w:name="_Toc98487642"/>
      <w:r w:rsidRPr="00B06F7A">
        <w:t>6.1.6.3.9</w:t>
      </w:r>
      <w:r w:rsidRPr="00B06F7A">
        <w:tab/>
        <w:t>Enumeration: PrivacyCheckRelatedAction</w:t>
      </w:r>
      <w:bookmarkEnd w:id="2843"/>
      <w:bookmarkEnd w:id="2844"/>
      <w:bookmarkEnd w:id="2845"/>
      <w:bookmarkEnd w:id="2846"/>
      <w:bookmarkEnd w:id="2847"/>
      <w:bookmarkEnd w:id="2848"/>
    </w:p>
    <w:p w14:paraId="399D20C6" w14:textId="77777777" w:rsidR="005B7866" w:rsidRPr="00B06F7A" w:rsidRDefault="005B7866" w:rsidP="005B7866">
      <w:pPr>
        <w:pStyle w:val="TH"/>
      </w:pPr>
      <w:r w:rsidRPr="00B06F7A">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5B7866" w:rsidRPr="00B06F7A" w14:paraId="51EACF7B" w14:textId="77777777" w:rsidTr="007F1FAF">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F197B" w14:textId="77777777" w:rsidR="005B7866" w:rsidRPr="00B06F7A" w:rsidRDefault="005B7866" w:rsidP="007F1FAF">
            <w:pPr>
              <w:pStyle w:val="TAH"/>
            </w:pPr>
            <w:r w:rsidRPr="00B06F7A">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815D72" w14:textId="77777777" w:rsidR="005B7866" w:rsidRPr="00B06F7A" w:rsidRDefault="005B7866" w:rsidP="007F1FAF">
            <w:pPr>
              <w:pStyle w:val="TAH"/>
            </w:pPr>
            <w:r w:rsidRPr="00B06F7A">
              <w:t>Description</w:t>
            </w:r>
          </w:p>
        </w:tc>
      </w:tr>
      <w:tr w:rsidR="005B7866" w:rsidRPr="00B06F7A" w14:paraId="37B1BBBA"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67F32" w14:textId="77777777" w:rsidR="005B7866" w:rsidRPr="00B06F7A" w:rsidRDefault="005B7866" w:rsidP="007F1FAF">
            <w:pPr>
              <w:pStyle w:val="TAL"/>
            </w:pPr>
            <w:r w:rsidRPr="00B06F7A">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A6F04" w14:textId="77777777" w:rsidR="005B7866" w:rsidRPr="00B06F7A" w:rsidRDefault="005B7866" w:rsidP="007F1FAF">
            <w:pPr>
              <w:pStyle w:val="TAL"/>
            </w:pPr>
            <w:r w:rsidRPr="00B06F7A">
              <w:t>Location not allowed</w:t>
            </w:r>
          </w:p>
        </w:tc>
      </w:tr>
      <w:tr w:rsidR="005B7866" w:rsidRPr="00B06F7A" w14:paraId="72598679"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7BAF27" w14:textId="77777777" w:rsidR="005B7866" w:rsidRPr="00B06F7A" w:rsidRDefault="005B7866" w:rsidP="007F1FAF">
            <w:pPr>
              <w:pStyle w:val="TAL"/>
            </w:pPr>
            <w:r w:rsidRPr="00B06F7A">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FB4A2C" w14:textId="77777777" w:rsidR="005B7866" w:rsidRPr="00B06F7A" w:rsidRDefault="005B7866" w:rsidP="007F1FAF">
            <w:pPr>
              <w:pStyle w:val="TAL"/>
            </w:pPr>
            <w:r w:rsidRPr="00B06F7A">
              <w:t>Location allowed with notification</w:t>
            </w:r>
          </w:p>
        </w:tc>
      </w:tr>
      <w:tr w:rsidR="005B7866" w:rsidRPr="00B06F7A" w14:paraId="7A1EC9A0"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88BFF9" w14:textId="77777777" w:rsidR="005B7866" w:rsidRPr="00B06F7A" w:rsidRDefault="005B7866" w:rsidP="007F1FAF">
            <w:pPr>
              <w:pStyle w:val="TAL"/>
            </w:pPr>
            <w:r w:rsidRPr="00B06F7A">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9A293" w14:textId="77777777" w:rsidR="005B7866" w:rsidRPr="00B06F7A" w:rsidRDefault="005B7866" w:rsidP="007F1FAF">
            <w:pPr>
              <w:pStyle w:val="TAL"/>
            </w:pPr>
            <w:r w:rsidRPr="00B06F7A">
              <w:t>Location allowed without notification</w:t>
            </w:r>
          </w:p>
        </w:tc>
      </w:tr>
      <w:tr w:rsidR="005B7866" w:rsidRPr="00B06F7A" w14:paraId="5EAEC481"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29F271" w14:textId="77777777" w:rsidR="005B7866" w:rsidRPr="00B06F7A" w:rsidRDefault="005B7866" w:rsidP="007F1FAF">
            <w:pPr>
              <w:pStyle w:val="TAL"/>
              <w:rPr>
                <w:lang w:eastAsia="zh-CN"/>
              </w:rPr>
            </w:pPr>
            <w:r w:rsidRPr="00B06F7A">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46A183" w14:textId="77777777" w:rsidR="005B7866" w:rsidRPr="00B06F7A" w:rsidRDefault="005B7866" w:rsidP="007F1FAF">
            <w:pPr>
              <w:pStyle w:val="TAL"/>
            </w:pPr>
            <w:r w:rsidRPr="00B06F7A">
              <w:t>Location with notification and privacy verification; location allowed if no response</w:t>
            </w:r>
          </w:p>
        </w:tc>
      </w:tr>
      <w:tr w:rsidR="005B7866" w:rsidRPr="00B06F7A" w14:paraId="5EC2E93B"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B55F41" w14:textId="77777777" w:rsidR="005B7866" w:rsidRPr="00B06F7A" w:rsidRDefault="005B7866" w:rsidP="007F1FAF">
            <w:pPr>
              <w:pStyle w:val="TAL"/>
            </w:pPr>
            <w:r w:rsidRPr="00B06F7A">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2B03" w14:textId="77777777" w:rsidR="005B7866" w:rsidRPr="00B06F7A" w:rsidRDefault="005B7866" w:rsidP="007F1FAF">
            <w:pPr>
              <w:pStyle w:val="TAL"/>
            </w:pPr>
            <w:r w:rsidRPr="00B06F7A">
              <w:t>Location with notification and privacy verification; location restricted if no response</w:t>
            </w:r>
          </w:p>
        </w:tc>
      </w:tr>
    </w:tbl>
    <w:p w14:paraId="767A5FC9" w14:textId="77777777" w:rsidR="005B7866" w:rsidRPr="00B06F7A" w:rsidRDefault="005B7866" w:rsidP="005B7866">
      <w:pPr>
        <w:rPr>
          <w:noProof/>
          <w:lang w:eastAsia="zh-CN"/>
        </w:rPr>
      </w:pPr>
    </w:p>
    <w:p w14:paraId="4FB99CAD" w14:textId="77777777" w:rsidR="005B7866" w:rsidRPr="00B06F7A" w:rsidRDefault="005B7866" w:rsidP="00C05182">
      <w:pPr>
        <w:pStyle w:val="Heading5"/>
      </w:pPr>
      <w:bookmarkStart w:id="2849" w:name="_Toc27585295"/>
      <w:bookmarkStart w:id="2850" w:name="_Toc36457274"/>
      <w:bookmarkStart w:id="2851" w:name="_Toc45028173"/>
      <w:bookmarkStart w:id="2852" w:name="_Toc45029008"/>
      <w:bookmarkStart w:id="2853" w:name="_Toc67681769"/>
      <w:bookmarkStart w:id="2854" w:name="_Toc98487643"/>
      <w:r w:rsidRPr="00B06F7A">
        <w:t>6.1.6.3.10</w:t>
      </w:r>
      <w:r w:rsidRPr="00B06F7A">
        <w:tab/>
        <w:t>Enumeration: LcsClientClass</w:t>
      </w:r>
      <w:bookmarkEnd w:id="2849"/>
      <w:bookmarkEnd w:id="2850"/>
      <w:bookmarkEnd w:id="2851"/>
      <w:bookmarkEnd w:id="2852"/>
      <w:bookmarkEnd w:id="2853"/>
      <w:bookmarkEnd w:id="2854"/>
    </w:p>
    <w:p w14:paraId="1EBC8007" w14:textId="77777777" w:rsidR="005B7866" w:rsidRPr="00B06F7A" w:rsidRDefault="005B7866" w:rsidP="005B7866">
      <w:pPr>
        <w:pStyle w:val="TH"/>
      </w:pPr>
      <w:r w:rsidRPr="00B06F7A">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5B7866" w:rsidRPr="00B06F7A" w14:paraId="3B94BD21" w14:textId="77777777" w:rsidTr="007F1FAF">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884497" w14:textId="77777777" w:rsidR="005B7866" w:rsidRPr="00B06F7A" w:rsidRDefault="005B7866" w:rsidP="007F1FAF">
            <w:pPr>
              <w:pStyle w:val="TAH"/>
            </w:pPr>
            <w:r w:rsidRPr="00B06F7A">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BC2999" w14:textId="77777777" w:rsidR="005B7866" w:rsidRPr="00B06F7A" w:rsidRDefault="005B7866" w:rsidP="007F1FAF">
            <w:pPr>
              <w:pStyle w:val="TAH"/>
            </w:pPr>
            <w:r w:rsidRPr="00B06F7A">
              <w:t>Description</w:t>
            </w:r>
          </w:p>
        </w:tc>
      </w:tr>
      <w:tr w:rsidR="005B7866" w:rsidRPr="00B06F7A" w14:paraId="3346D6ED"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288011" w14:textId="77777777" w:rsidR="005B7866" w:rsidRPr="00B06F7A" w:rsidRDefault="005B7866" w:rsidP="007F1FAF">
            <w:pPr>
              <w:pStyle w:val="TAL"/>
            </w:pPr>
            <w:r w:rsidRPr="00B06F7A">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5E74A" w14:textId="77777777" w:rsidR="005B7866" w:rsidRPr="00B06F7A" w:rsidRDefault="005B7866" w:rsidP="007F1FAF">
            <w:pPr>
              <w:pStyle w:val="TAL"/>
            </w:pPr>
            <w:r w:rsidRPr="00B06F7A">
              <w:t>LCS client broadcasting location related information</w:t>
            </w:r>
          </w:p>
        </w:tc>
      </w:tr>
      <w:tr w:rsidR="005B7866" w:rsidRPr="00B06F7A" w14:paraId="249F013D"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02228" w14:textId="77777777" w:rsidR="005B7866" w:rsidRPr="00B06F7A" w:rsidRDefault="005B7866" w:rsidP="007F1FAF">
            <w:pPr>
              <w:pStyle w:val="TAL"/>
            </w:pPr>
            <w:r w:rsidRPr="00B06F7A">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1B2D20" w14:textId="77777777" w:rsidR="005B7866" w:rsidRPr="00B06F7A" w:rsidRDefault="005B7866" w:rsidP="007F1FAF">
            <w:pPr>
              <w:pStyle w:val="TAL"/>
            </w:pPr>
            <w:r w:rsidRPr="00B06F7A">
              <w:t>O&amp;M LCS client in the HPLMN</w:t>
            </w:r>
          </w:p>
        </w:tc>
      </w:tr>
      <w:tr w:rsidR="005B7866" w:rsidRPr="00B06F7A" w14:paraId="0E31C36F"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F481F" w14:textId="77777777" w:rsidR="005B7866" w:rsidRPr="00B06F7A" w:rsidRDefault="005B7866" w:rsidP="007F1FAF">
            <w:pPr>
              <w:pStyle w:val="TAL"/>
            </w:pPr>
            <w:r w:rsidRPr="00B06F7A">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7E8144" w14:textId="77777777" w:rsidR="005B7866" w:rsidRPr="00B06F7A" w:rsidRDefault="005B7866" w:rsidP="007F1FAF">
            <w:pPr>
              <w:pStyle w:val="TAL"/>
            </w:pPr>
            <w:r w:rsidRPr="00B06F7A">
              <w:t>O&amp;M LCS client in the VPLMN</w:t>
            </w:r>
          </w:p>
        </w:tc>
      </w:tr>
      <w:tr w:rsidR="005B7866" w:rsidRPr="00B06F7A" w14:paraId="7E5E5403"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232682" w14:textId="77777777" w:rsidR="005B7866" w:rsidRPr="00B06F7A" w:rsidRDefault="005B7866" w:rsidP="007F1FAF">
            <w:pPr>
              <w:pStyle w:val="TAL"/>
              <w:rPr>
                <w:lang w:eastAsia="zh-CN"/>
              </w:rPr>
            </w:pPr>
            <w:r w:rsidRPr="00B06F7A">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91102" w14:textId="77777777" w:rsidR="005B7866" w:rsidRPr="00B06F7A" w:rsidRDefault="005B7866" w:rsidP="007F1FAF">
            <w:pPr>
              <w:pStyle w:val="TAL"/>
            </w:pPr>
            <w:r w:rsidRPr="00B06F7A">
              <w:t>LCS client recording anonymous location information</w:t>
            </w:r>
          </w:p>
        </w:tc>
      </w:tr>
      <w:tr w:rsidR="005B7866" w:rsidRPr="00B06F7A" w14:paraId="3F9B06A6"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C9F293" w14:textId="77777777" w:rsidR="005B7866" w:rsidRPr="00B06F7A" w:rsidRDefault="005B7866" w:rsidP="007F1FAF">
            <w:pPr>
              <w:pStyle w:val="TAL"/>
            </w:pPr>
            <w:r w:rsidRPr="00B06F7A">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BB210" w14:textId="77777777" w:rsidR="005B7866" w:rsidRPr="00B06F7A" w:rsidRDefault="005B7866" w:rsidP="007F1FAF">
            <w:pPr>
              <w:pStyle w:val="TAL"/>
            </w:pPr>
            <w:r w:rsidRPr="00B06F7A">
              <w:t>LCS Client supporting a bearer service, teleservice or supplementary service to the target UE</w:t>
            </w:r>
          </w:p>
        </w:tc>
      </w:tr>
    </w:tbl>
    <w:p w14:paraId="395AEB71" w14:textId="77777777" w:rsidR="005B7866" w:rsidRPr="00B06F7A" w:rsidRDefault="005B7866" w:rsidP="005B7866">
      <w:pPr>
        <w:rPr>
          <w:noProof/>
          <w:lang w:eastAsia="zh-CN"/>
        </w:rPr>
      </w:pPr>
    </w:p>
    <w:p w14:paraId="70071F6C" w14:textId="77777777" w:rsidR="005B7866" w:rsidRPr="00B06F7A" w:rsidRDefault="005B7866" w:rsidP="00C05182">
      <w:pPr>
        <w:pStyle w:val="Heading5"/>
      </w:pPr>
      <w:bookmarkStart w:id="2855" w:name="_Toc27585296"/>
      <w:bookmarkStart w:id="2856" w:name="_Toc36457275"/>
      <w:bookmarkStart w:id="2857" w:name="_Toc45028174"/>
      <w:bookmarkStart w:id="2858" w:name="_Toc45029009"/>
      <w:bookmarkStart w:id="2859" w:name="_Toc67681770"/>
      <w:bookmarkStart w:id="2860" w:name="_Toc98487644"/>
      <w:r w:rsidRPr="00B06F7A">
        <w:t>6.1.6.3.11</w:t>
      </w:r>
      <w:r w:rsidRPr="00B06F7A">
        <w:tab/>
        <w:t>Enumeration: LcsMoServiceClass</w:t>
      </w:r>
      <w:bookmarkEnd w:id="2855"/>
      <w:bookmarkEnd w:id="2856"/>
      <w:bookmarkEnd w:id="2857"/>
      <w:bookmarkEnd w:id="2858"/>
      <w:bookmarkEnd w:id="2859"/>
      <w:bookmarkEnd w:id="2860"/>
    </w:p>
    <w:p w14:paraId="5C4D561D" w14:textId="77777777" w:rsidR="005B7866" w:rsidRPr="00B06F7A" w:rsidRDefault="005B7866" w:rsidP="005B7866">
      <w:pPr>
        <w:pStyle w:val="TH"/>
      </w:pPr>
      <w:r w:rsidRPr="00B06F7A">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46FFF508"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ED755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BA9C03" w14:textId="77777777" w:rsidR="005B7866" w:rsidRPr="00B06F7A" w:rsidRDefault="005B7866" w:rsidP="007F1FAF">
            <w:pPr>
              <w:pStyle w:val="TAH"/>
            </w:pPr>
            <w:r w:rsidRPr="00B06F7A">
              <w:t>Description</w:t>
            </w:r>
          </w:p>
        </w:tc>
      </w:tr>
      <w:tr w:rsidR="005B7866" w:rsidRPr="00B06F7A" w14:paraId="5C50BDB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681ADB" w14:textId="77777777" w:rsidR="005B7866" w:rsidRPr="00B06F7A" w:rsidRDefault="005B7866" w:rsidP="007F1FAF">
            <w:pPr>
              <w:pStyle w:val="TAL"/>
            </w:pPr>
            <w:r w:rsidRPr="00B06F7A">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336E" w14:textId="77777777" w:rsidR="005B7866" w:rsidRPr="00B06F7A" w:rsidRDefault="005B7866" w:rsidP="007F1FAF">
            <w:pPr>
              <w:pStyle w:val="TAL"/>
            </w:pPr>
            <w:r w:rsidRPr="00B06F7A">
              <w:t>UE requests own location</w:t>
            </w:r>
          </w:p>
        </w:tc>
      </w:tr>
      <w:tr w:rsidR="005B7866" w:rsidRPr="00B06F7A" w14:paraId="1082AF7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A8BD1" w14:textId="77777777" w:rsidR="005B7866" w:rsidRPr="00B06F7A" w:rsidRDefault="005B7866" w:rsidP="007F1FAF">
            <w:pPr>
              <w:pStyle w:val="TAL"/>
            </w:pPr>
            <w:r w:rsidRPr="00B06F7A">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229A34" w14:textId="77777777" w:rsidR="005B7866" w:rsidRPr="00B06F7A" w:rsidRDefault="005B7866" w:rsidP="007F1FAF">
            <w:pPr>
              <w:pStyle w:val="TAL"/>
            </w:pPr>
            <w:r w:rsidRPr="00B06F7A">
              <w:t>UE requests location assistance data</w:t>
            </w:r>
          </w:p>
        </w:tc>
      </w:tr>
      <w:tr w:rsidR="005B7866" w:rsidRPr="00B06F7A" w14:paraId="5D43120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91EB02" w14:textId="77777777" w:rsidR="005B7866" w:rsidRPr="00B06F7A" w:rsidRDefault="005B7866" w:rsidP="007F1FAF">
            <w:pPr>
              <w:pStyle w:val="TAL"/>
            </w:pPr>
            <w:r w:rsidRPr="00B06F7A">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547C" w14:textId="77777777" w:rsidR="005B7866" w:rsidRPr="00B06F7A" w:rsidRDefault="005B7866" w:rsidP="007F1FAF">
            <w:pPr>
              <w:pStyle w:val="TAL"/>
            </w:pPr>
            <w:r w:rsidRPr="00B06F7A">
              <w:t>UE requests transfer of own location to another LCS Client</w:t>
            </w:r>
          </w:p>
        </w:tc>
      </w:tr>
    </w:tbl>
    <w:p w14:paraId="711895F3" w14:textId="77777777" w:rsidR="005B7866" w:rsidRPr="00B06F7A" w:rsidRDefault="005B7866" w:rsidP="005B7866">
      <w:pPr>
        <w:rPr>
          <w:noProof/>
          <w:lang w:eastAsia="zh-CN"/>
        </w:rPr>
      </w:pPr>
    </w:p>
    <w:p w14:paraId="573D7693" w14:textId="77777777" w:rsidR="005B7866" w:rsidRPr="00B06F7A" w:rsidRDefault="005B7866" w:rsidP="00C05182">
      <w:pPr>
        <w:pStyle w:val="Heading5"/>
      </w:pPr>
      <w:bookmarkStart w:id="2861" w:name="_Toc36457276"/>
      <w:bookmarkStart w:id="2862" w:name="_Toc45028175"/>
      <w:bookmarkStart w:id="2863" w:name="_Toc45029010"/>
      <w:bookmarkStart w:id="2864" w:name="_Toc67681771"/>
      <w:bookmarkStart w:id="2865" w:name="_Toc98487645"/>
      <w:bookmarkStart w:id="2866" w:name="_Toc27585297"/>
      <w:r w:rsidRPr="00B06F7A">
        <w:t>6.1.6.3.12</w:t>
      </w:r>
      <w:r w:rsidRPr="00B06F7A">
        <w:tab/>
        <w:t>Enumeration: OperationMode</w:t>
      </w:r>
      <w:bookmarkEnd w:id="2861"/>
      <w:bookmarkEnd w:id="2862"/>
      <w:bookmarkEnd w:id="2863"/>
      <w:bookmarkEnd w:id="2864"/>
      <w:bookmarkEnd w:id="2865"/>
    </w:p>
    <w:p w14:paraId="6BFAC36F" w14:textId="77777777" w:rsidR="005B7866" w:rsidRPr="00B06F7A" w:rsidRDefault="005B7866" w:rsidP="005B7866">
      <w:pPr>
        <w:pStyle w:val="TH"/>
      </w:pPr>
      <w:r w:rsidRPr="00B06F7A">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184CB2E9"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2877F5"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8EA495" w14:textId="77777777" w:rsidR="005B7866" w:rsidRPr="00B06F7A" w:rsidRDefault="005B7866" w:rsidP="007F1FAF">
            <w:pPr>
              <w:pStyle w:val="TAH"/>
            </w:pPr>
            <w:r w:rsidRPr="00B06F7A">
              <w:t>Description</w:t>
            </w:r>
          </w:p>
        </w:tc>
      </w:tr>
      <w:tr w:rsidR="005B7866" w:rsidRPr="00B06F7A" w14:paraId="2FB3CCB0"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7852C2" w14:textId="77777777" w:rsidR="005B7866" w:rsidRPr="00B06F7A" w:rsidRDefault="005B7866" w:rsidP="007F1FAF">
            <w:pPr>
              <w:pStyle w:val="TAL"/>
            </w:pPr>
            <w:r w:rsidRPr="00B06F7A">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0BCC93" w14:textId="77777777" w:rsidR="005B7866" w:rsidRPr="00B06F7A" w:rsidRDefault="005B7866" w:rsidP="007F1FAF">
            <w:pPr>
              <w:pStyle w:val="TAL"/>
            </w:pPr>
            <w:r w:rsidRPr="00B06F7A">
              <w:t>WB-S1 mode</w:t>
            </w:r>
          </w:p>
        </w:tc>
      </w:tr>
      <w:tr w:rsidR="005B7866" w:rsidRPr="00B06F7A" w14:paraId="2B789A6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C05900" w14:textId="77777777" w:rsidR="005B7866" w:rsidRPr="00B06F7A" w:rsidRDefault="005B7866" w:rsidP="007F1FAF">
            <w:pPr>
              <w:pStyle w:val="TAL"/>
            </w:pPr>
            <w:r w:rsidRPr="00B06F7A">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231F68" w14:textId="77777777" w:rsidR="005B7866" w:rsidRPr="00B06F7A" w:rsidRDefault="005B7866" w:rsidP="007F1FAF">
            <w:pPr>
              <w:pStyle w:val="TAL"/>
            </w:pPr>
            <w:r w:rsidRPr="00B06F7A">
              <w:t>NB-S1 mode</w:t>
            </w:r>
          </w:p>
        </w:tc>
      </w:tr>
      <w:tr w:rsidR="005B7866" w:rsidRPr="00B06F7A" w14:paraId="7ED8BF3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C8D935" w14:textId="77777777" w:rsidR="005B7866" w:rsidRPr="00B06F7A" w:rsidRDefault="005B7866" w:rsidP="007F1FAF">
            <w:pPr>
              <w:pStyle w:val="TAL"/>
            </w:pPr>
            <w:r w:rsidRPr="00B06F7A">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0419407" w14:textId="77777777" w:rsidR="005B7866" w:rsidRPr="00B06F7A" w:rsidRDefault="005B7866" w:rsidP="007F1FAF">
            <w:pPr>
              <w:pStyle w:val="TAL"/>
            </w:pPr>
            <w:r w:rsidRPr="00B06F7A">
              <w:t>WB-N1 mode</w:t>
            </w:r>
          </w:p>
        </w:tc>
      </w:tr>
      <w:tr w:rsidR="005B7866" w:rsidRPr="00B06F7A" w14:paraId="312A37E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2C5F52" w14:textId="77777777" w:rsidR="005B7866" w:rsidRPr="00B06F7A" w:rsidRDefault="005B7866" w:rsidP="007F1FAF">
            <w:pPr>
              <w:pStyle w:val="TAL"/>
            </w:pPr>
            <w:r w:rsidRPr="00B06F7A">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51AB6D" w14:textId="77777777" w:rsidR="005B7866" w:rsidRPr="00B06F7A" w:rsidRDefault="005B7866" w:rsidP="007F1FAF">
            <w:pPr>
              <w:pStyle w:val="TAL"/>
            </w:pPr>
            <w:r w:rsidRPr="00B06F7A">
              <w:t>NB-N1 mode</w:t>
            </w:r>
          </w:p>
        </w:tc>
      </w:tr>
    </w:tbl>
    <w:p w14:paraId="3BAEB749" w14:textId="77777777" w:rsidR="005B7866" w:rsidRPr="00B06F7A" w:rsidRDefault="005B7866" w:rsidP="005B7866">
      <w:pPr>
        <w:rPr>
          <w:noProof/>
        </w:rPr>
      </w:pPr>
    </w:p>
    <w:p w14:paraId="38BA51B9" w14:textId="77777777" w:rsidR="005B7866" w:rsidRPr="00B06F7A" w:rsidRDefault="005B7866" w:rsidP="00C05182">
      <w:pPr>
        <w:pStyle w:val="Heading5"/>
      </w:pPr>
      <w:bookmarkStart w:id="2867" w:name="_Toc36457277"/>
      <w:bookmarkStart w:id="2868" w:name="_Toc45028176"/>
      <w:bookmarkStart w:id="2869" w:name="_Toc45029011"/>
      <w:bookmarkStart w:id="2870" w:name="_Toc67681772"/>
      <w:bookmarkStart w:id="2871" w:name="_Toc98487646"/>
      <w:r w:rsidRPr="00B06F7A">
        <w:t>6.1.6.3.13</w:t>
      </w:r>
      <w:r w:rsidRPr="00B06F7A">
        <w:tab/>
        <w:t>Enumeration: SorUpdateIndicator</w:t>
      </w:r>
      <w:bookmarkEnd w:id="2867"/>
      <w:bookmarkEnd w:id="2868"/>
      <w:bookmarkEnd w:id="2869"/>
      <w:bookmarkEnd w:id="2870"/>
      <w:bookmarkEnd w:id="2871"/>
    </w:p>
    <w:p w14:paraId="5EDDF6C1" w14:textId="77777777" w:rsidR="005B7866" w:rsidRPr="00B06F7A" w:rsidRDefault="005B7866" w:rsidP="005B7866">
      <w:pPr>
        <w:pStyle w:val="TH"/>
      </w:pPr>
      <w:r w:rsidRPr="00B06F7A">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2179C2B2"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502E1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0427DB" w14:textId="77777777" w:rsidR="005B7866" w:rsidRPr="00B06F7A" w:rsidRDefault="005B7866" w:rsidP="007F1FAF">
            <w:pPr>
              <w:pStyle w:val="TAH"/>
            </w:pPr>
            <w:r w:rsidRPr="00B06F7A">
              <w:t>Description</w:t>
            </w:r>
          </w:p>
        </w:tc>
      </w:tr>
      <w:tr w:rsidR="005B7866" w:rsidRPr="00B06F7A" w14:paraId="47B9B64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2EDABD" w14:textId="77777777" w:rsidR="005B7866" w:rsidRPr="00B06F7A" w:rsidRDefault="005B7866" w:rsidP="007F1FAF">
            <w:pPr>
              <w:pStyle w:val="TAL"/>
            </w:pPr>
            <w:r w:rsidRPr="00B06F7A">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8A67B7" w14:textId="77777777" w:rsidR="005B7866" w:rsidRPr="00B06F7A" w:rsidRDefault="005B7866" w:rsidP="007F1FAF">
            <w:pPr>
              <w:pStyle w:val="TAL"/>
            </w:pPr>
            <w:r w:rsidRPr="00B06F7A">
              <w:rPr>
                <w:lang w:eastAsia="zh-CN"/>
              </w:rPr>
              <w:t xml:space="preserve">NAS registration type </w:t>
            </w:r>
            <w:r w:rsidRPr="00B06F7A">
              <w:t>"</w:t>
            </w:r>
            <w:r w:rsidRPr="00B06F7A">
              <w:rPr>
                <w:lang w:eastAsia="zh-CN"/>
              </w:rPr>
              <w:t>Initial Registration"</w:t>
            </w:r>
          </w:p>
        </w:tc>
      </w:tr>
      <w:tr w:rsidR="005B7866" w:rsidRPr="00B06F7A" w14:paraId="27986F9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21FED" w14:textId="77777777" w:rsidR="005B7866" w:rsidRPr="00B06F7A" w:rsidRDefault="005B7866" w:rsidP="007F1FAF">
            <w:pPr>
              <w:pStyle w:val="TAL"/>
            </w:pPr>
            <w:r w:rsidRPr="00B06F7A">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F9D0B" w14:textId="77777777" w:rsidR="005B7866" w:rsidRPr="00B06F7A" w:rsidRDefault="005B7866" w:rsidP="007F1FAF">
            <w:pPr>
              <w:pStyle w:val="TAL"/>
            </w:pPr>
            <w:r w:rsidRPr="00B06F7A">
              <w:rPr>
                <w:lang w:eastAsia="zh-CN"/>
              </w:rPr>
              <w:t xml:space="preserve">NAS registration type </w:t>
            </w:r>
            <w:r w:rsidRPr="00B06F7A">
              <w:t>"</w:t>
            </w:r>
            <w:r w:rsidRPr="00B06F7A">
              <w:rPr>
                <w:lang w:eastAsia="zh-CN"/>
              </w:rPr>
              <w:t>Emergency Registration</w:t>
            </w:r>
            <w:r w:rsidRPr="00B06F7A">
              <w:t>"</w:t>
            </w:r>
          </w:p>
        </w:tc>
      </w:tr>
    </w:tbl>
    <w:p w14:paraId="1DFD9700" w14:textId="77777777" w:rsidR="005B7866" w:rsidRPr="00B06F7A" w:rsidRDefault="005B7866" w:rsidP="005B7866">
      <w:bookmarkStart w:id="2872" w:name="_Toc36457278"/>
    </w:p>
    <w:p w14:paraId="249695BF" w14:textId="77777777" w:rsidR="005B7866" w:rsidRPr="00B06F7A" w:rsidRDefault="005B7866" w:rsidP="00C05182">
      <w:pPr>
        <w:pStyle w:val="Heading5"/>
        <w:rPr>
          <w:lang w:eastAsia="zh-CN"/>
        </w:rPr>
      </w:pPr>
      <w:bookmarkStart w:id="2873" w:name="_Toc45028177"/>
      <w:bookmarkStart w:id="2874" w:name="_Toc45029012"/>
      <w:bookmarkStart w:id="2875" w:name="_Toc67681773"/>
      <w:bookmarkStart w:id="2876" w:name="_Toc98487647"/>
      <w:r w:rsidRPr="00B06F7A">
        <w:t>6.1.6.3.14</w:t>
      </w:r>
      <w:r w:rsidRPr="00B06F7A">
        <w:tab/>
        <w:t xml:space="preserve">Enumeration: </w:t>
      </w:r>
      <w:r w:rsidRPr="00B06F7A">
        <w:rPr>
          <w:rFonts w:hint="eastAsia"/>
          <w:lang w:eastAsia="zh-CN"/>
        </w:rPr>
        <w:t>CodeWordInd</w:t>
      </w:r>
      <w:bookmarkEnd w:id="2872"/>
      <w:bookmarkEnd w:id="2873"/>
      <w:bookmarkEnd w:id="2874"/>
      <w:bookmarkEnd w:id="2875"/>
      <w:bookmarkEnd w:id="2876"/>
    </w:p>
    <w:p w14:paraId="3FFB8373" w14:textId="77777777" w:rsidR="005B7866" w:rsidRPr="00B06F7A" w:rsidRDefault="005B7866" w:rsidP="005B7866">
      <w:pPr>
        <w:pStyle w:val="TH"/>
        <w:rPr>
          <w:lang w:eastAsia="zh-CN"/>
        </w:rPr>
      </w:pPr>
      <w:r w:rsidRPr="00B06F7A">
        <w:t xml:space="preserve">Table 6.1.6.3.14-1: Enumeration </w:t>
      </w:r>
      <w:r w:rsidRPr="00B06F7A">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11C35118"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EE9C0F"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E5B7A8" w14:textId="77777777" w:rsidR="005B7866" w:rsidRPr="00B06F7A" w:rsidRDefault="005B7866" w:rsidP="007F1FAF">
            <w:pPr>
              <w:pStyle w:val="TAH"/>
            </w:pPr>
            <w:r w:rsidRPr="00B06F7A">
              <w:t>Description</w:t>
            </w:r>
          </w:p>
        </w:tc>
      </w:tr>
      <w:tr w:rsidR="005B7866" w:rsidRPr="00B06F7A" w14:paraId="083208F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ACDE1" w14:textId="77777777" w:rsidR="005B7866" w:rsidRPr="00B06F7A" w:rsidRDefault="005B7866" w:rsidP="007F1FAF">
            <w:pPr>
              <w:pStyle w:val="TAL"/>
            </w:pPr>
            <w:r w:rsidRPr="00B06F7A">
              <w:t>"</w:t>
            </w:r>
            <w:r w:rsidRPr="00B06F7A">
              <w:rPr>
                <w:rFonts w:hint="eastAsia"/>
                <w:lang w:eastAsia="zh-CN"/>
              </w:rPr>
              <w:t>CODEWORD_CHECK</w:t>
            </w:r>
            <w:r w:rsidRPr="00B06F7A">
              <w:t>_</w:t>
            </w:r>
            <w:r w:rsidRPr="00B06F7A">
              <w:rPr>
                <w:rFonts w:hint="eastAsia"/>
                <w:lang w:eastAsia="zh-CN"/>
              </w:rPr>
              <w:t>IN_UE</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8E124" w14:textId="77777777" w:rsidR="005B7866" w:rsidRPr="00B06F7A" w:rsidRDefault="005B7866" w:rsidP="007F1FAF">
            <w:pPr>
              <w:pStyle w:val="TAL"/>
              <w:rPr>
                <w:b/>
              </w:rPr>
            </w:pPr>
            <w:r w:rsidRPr="00B06F7A">
              <w:t>codeword shall be checked in UE</w:t>
            </w:r>
          </w:p>
        </w:tc>
      </w:tr>
      <w:tr w:rsidR="005B7866" w:rsidRPr="00B06F7A" w14:paraId="5ECCAC5D"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8E619F" w14:textId="77777777" w:rsidR="005B7866" w:rsidRPr="00B06F7A" w:rsidRDefault="005B7866" w:rsidP="007F1FAF">
            <w:pPr>
              <w:pStyle w:val="TAL"/>
            </w:pPr>
            <w:r w:rsidRPr="00B06F7A">
              <w:t>"</w:t>
            </w:r>
            <w:r w:rsidRPr="00B06F7A">
              <w:rPr>
                <w:rFonts w:hint="eastAsia"/>
                <w:lang w:eastAsia="zh-CN"/>
              </w:rPr>
              <w:t>CODEWORD_CHECK</w:t>
            </w:r>
            <w:r w:rsidRPr="00B06F7A">
              <w:t>_</w:t>
            </w:r>
            <w:r w:rsidRPr="00B06F7A">
              <w:rPr>
                <w:rFonts w:hint="eastAsia"/>
                <w:lang w:eastAsia="zh-CN"/>
              </w:rPr>
              <w:t>IN_GMLC</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3B03C" w14:textId="77777777" w:rsidR="005B7866" w:rsidRPr="00B06F7A" w:rsidRDefault="005B7866" w:rsidP="007F1FAF">
            <w:pPr>
              <w:pStyle w:val="TAL"/>
            </w:pPr>
            <w:r w:rsidRPr="00B06F7A">
              <w:t>one or more codeword values to be checked in GMLC</w:t>
            </w:r>
          </w:p>
        </w:tc>
      </w:tr>
    </w:tbl>
    <w:p w14:paraId="6CFD4FF6" w14:textId="77777777" w:rsidR="005B7866" w:rsidRPr="00B06F7A" w:rsidRDefault="005B7866" w:rsidP="005B7866">
      <w:pPr>
        <w:rPr>
          <w:noProof/>
          <w:lang w:eastAsia="zh-CN"/>
        </w:rPr>
      </w:pPr>
    </w:p>
    <w:p w14:paraId="4CF18AF3" w14:textId="77777777" w:rsidR="005B7866" w:rsidRPr="00B06F7A" w:rsidRDefault="005B7866" w:rsidP="00C05182">
      <w:pPr>
        <w:pStyle w:val="Heading5"/>
        <w:rPr>
          <w:lang w:eastAsia="zh-CN"/>
        </w:rPr>
      </w:pPr>
      <w:bookmarkStart w:id="2877" w:name="_Toc45028178"/>
      <w:bookmarkStart w:id="2878" w:name="_Toc45029013"/>
      <w:bookmarkStart w:id="2879" w:name="_Toc67681774"/>
      <w:bookmarkStart w:id="2880" w:name="_Toc98487648"/>
      <w:bookmarkStart w:id="2881" w:name="_Toc36457279"/>
      <w:r w:rsidRPr="00B06F7A">
        <w:t>6.1.6.3.15</w:t>
      </w:r>
      <w:r w:rsidRPr="00B06F7A">
        <w:tab/>
        <w:t xml:space="preserve">Enumeration: </w:t>
      </w:r>
      <w:r w:rsidRPr="00B06F7A">
        <w:rPr>
          <w:lang w:eastAsia="zh-CN"/>
        </w:rPr>
        <w:t>MdtUserConsent</w:t>
      </w:r>
      <w:bookmarkEnd w:id="2877"/>
      <w:bookmarkEnd w:id="2878"/>
      <w:bookmarkEnd w:id="2879"/>
      <w:bookmarkEnd w:id="2880"/>
    </w:p>
    <w:p w14:paraId="696C6C68" w14:textId="77777777" w:rsidR="005B7866" w:rsidRPr="00B06F7A" w:rsidRDefault="005B7866" w:rsidP="005B7866">
      <w:pPr>
        <w:pStyle w:val="TH"/>
        <w:rPr>
          <w:lang w:eastAsia="zh-CN"/>
        </w:rPr>
      </w:pPr>
      <w:r w:rsidRPr="00B06F7A">
        <w:t xml:space="preserve">Table 6.1.6.3.15-1: Enumeration </w:t>
      </w:r>
      <w:r w:rsidRPr="00B06F7A">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CD6FB4B"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87D3B4"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D19F3F" w14:textId="77777777" w:rsidR="005B7866" w:rsidRPr="00B06F7A" w:rsidRDefault="005B7866" w:rsidP="007F1FAF">
            <w:pPr>
              <w:pStyle w:val="TAH"/>
            </w:pPr>
            <w:r w:rsidRPr="00B06F7A">
              <w:t>Description</w:t>
            </w:r>
          </w:p>
        </w:tc>
      </w:tr>
      <w:tr w:rsidR="005B7866" w:rsidRPr="00B06F7A" w14:paraId="6612BE5A"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734A0F" w14:textId="77777777" w:rsidR="005B7866" w:rsidRPr="00B06F7A" w:rsidRDefault="005B7866" w:rsidP="007F1FAF">
            <w:pPr>
              <w:pStyle w:val="TAL"/>
            </w:pPr>
            <w:r w:rsidRPr="00B06F7A">
              <w:t>"CONSENT_NOT_GIVEN"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CE4CF" w14:textId="77777777" w:rsidR="005B7866" w:rsidRPr="00B06F7A" w:rsidRDefault="005B7866" w:rsidP="007F1FAF">
            <w:pPr>
              <w:pStyle w:val="TAL"/>
              <w:rPr>
                <w:b/>
              </w:rPr>
            </w:pPr>
            <w:r w:rsidRPr="00B06F7A">
              <w:t xml:space="preserve">It </w:t>
            </w:r>
            <w:r w:rsidRPr="00B06F7A">
              <w:rPr>
                <w:lang w:eastAsia="zh-CN"/>
              </w:rPr>
              <w:t xml:space="preserve">shall </w:t>
            </w:r>
            <w:r w:rsidRPr="00B06F7A">
              <w:t xml:space="preserve">indicate </w:t>
            </w:r>
            <w:r w:rsidRPr="00B06F7A">
              <w:rPr>
                <w:lang w:eastAsia="zh-CN"/>
              </w:rPr>
              <w:t>the user has given his consent for MDT activation.</w:t>
            </w:r>
          </w:p>
        </w:tc>
      </w:tr>
      <w:tr w:rsidR="005B7866" w:rsidRPr="00B06F7A" w14:paraId="6BABD969"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D64C6" w14:textId="77777777" w:rsidR="005B7866" w:rsidRPr="00B06F7A" w:rsidRDefault="005B7866" w:rsidP="007F1FAF">
            <w:pPr>
              <w:pStyle w:val="TAL"/>
            </w:pPr>
            <w:r w:rsidRPr="00B06F7A">
              <w:t>"</w:t>
            </w:r>
            <w:r w:rsidRPr="00B06F7A">
              <w:rPr>
                <w:lang w:eastAsia="zh-CN"/>
              </w:rPr>
              <w:t>CONSENT_GIVEN</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AFF738" w14:textId="77777777" w:rsidR="005B7866" w:rsidRPr="00B06F7A" w:rsidRDefault="005B7866" w:rsidP="007F1FAF">
            <w:pPr>
              <w:pStyle w:val="TAL"/>
            </w:pPr>
            <w:r w:rsidRPr="00B06F7A">
              <w:t xml:space="preserve">It </w:t>
            </w:r>
            <w:r w:rsidRPr="00B06F7A">
              <w:rPr>
                <w:lang w:eastAsia="zh-CN"/>
              </w:rPr>
              <w:t xml:space="preserve">shall </w:t>
            </w:r>
            <w:r w:rsidRPr="00B06F7A">
              <w:t xml:space="preserve">indicate </w:t>
            </w:r>
            <w:r w:rsidRPr="00B06F7A">
              <w:rPr>
                <w:lang w:eastAsia="zh-CN"/>
              </w:rPr>
              <w:t>the user hasn't given his consent for MDT activation.</w:t>
            </w:r>
          </w:p>
        </w:tc>
      </w:tr>
    </w:tbl>
    <w:p w14:paraId="3AC08895" w14:textId="77777777" w:rsidR="005B7866" w:rsidRPr="00B06F7A" w:rsidRDefault="005B7866" w:rsidP="005B7866">
      <w:bookmarkStart w:id="2882" w:name="_Toc45028179"/>
      <w:bookmarkStart w:id="2883" w:name="_Toc45029014"/>
    </w:p>
    <w:p w14:paraId="0744844A" w14:textId="77777777" w:rsidR="005B7866" w:rsidRPr="00B06F7A" w:rsidRDefault="005B7866" w:rsidP="00C05182">
      <w:pPr>
        <w:pStyle w:val="Heading5"/>
        <w:rPr>
          <w:lang w:eastAsia="zh-CN"/>
        </w:rPr>
      </w:pPr>
      <w:bookmarkStart w:id="2884" w:name="_Toc67681775"/>
      <w:bookmarkStart w:id="2885" w:name="_Toc98487649"/>
      <w:r w:rsidRPr="00B06F7A">
        <w:t>6.1.6.3.16</w:t>
      </w:r>
      <w:r w:rsidRPr="00B06F7A">
        <w:tab/>
        <w:t>Enumeration: SharedDataTreatmentInstruction</w:t>
      </w:r>
      <w:bookmarkEnd w:id="2884"/>
      <w:bookmarkEnd w:id="2885"/>
    </w:p>
    <w:p w14:paraId="6A93BB49" w14:textId="77777777" w:rsidR="005B7866" w:rsidRPr="00B06F7A" w:rsidRDefault="005B7866" w:rsidP="005B7866">
      <w:pPr>
        <w:pStyle w:val="TH"/>
        <w:rPr>
          <w:lang w:eastAsia="zh-CN"/>
        </w:rPr>
      </w:pPr>
      <w:r w:rsidRPr="00B06F7A">
        <w:t>Table 6.1.6.3.16-1: Enumeration SharedDataTreatmentInstruction</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0662FB16"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84C665"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BBF997" w14:textId="77777777" w:rsidR="005B7866" w:rsidRPr="00B06F7A" w:rsidRDefault="005B7866" w:rsidP="007F1FAF">
            <w:pPr>
              <w:pStyle w:val="TAH"/>
            </w:pPr>
            <w:r w:rsidRPr="00B06F7A">
              <w:t>Description</w:t>
            </w:r>
          </w:p>
        </w:tc>
      </w:tr>
      <w:tr w:rsidR="005B7866" w:rsidRPr="00B06F7A" w14:paraId="1E6498E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473DAE" w14:textId="77777777" w:rsidR="005B7866" w:rsidRPr="00B06F7A" w:rsidRDefault="005B7866" w:rsidP="007F1FAF">
            <w:pPr>
              <w:pStyle w:val="TAL"/>
            </w:pPr>
            <w:r w:rsidRPr="00B06F7A">
              <w:t>"USE_IF_NO_CLASH"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160904" w14:textId="77777777" w:rsidR="005B7866" w:rsidRPr="00B06F7A" w:rsidRDefault="005B7866" w:rsidP="007F1FAF">
            <w:pPr>
              <w:pStyle w:val="TAL"/>
              <w:rPr>
                <w:bCs/>
              </w:rPr>
            </w:pPr>
            <w:r w:rsidRPr="00B06F7A">
              <w:rPr>
                <w:bCs/>
              </w:rPr>
              <w:t>If the attribute is not present in the individual data (no clash), the value of the shared data attribute shall be used. Otherwise the individual data takes precedence. (default)</w:t>
            </w:r>
          </w:p>
        </w:tc>
      </w:tr>
      <w:tr w:rsidR="005B7866" w:rsidRPr="00B06F7A" w14:paraId="2209281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A7D1C" w14:textId="77777777" w:rsidR="005B7866" w:rsidRPr="00B06F7A" w:rsidRDefault="005B7866" w:rsidP="007F1FAF">
            <w:pPr>
              <w:pStyle w:val="TAL"/>
            </w:pPr>
            <w:r w:rsidRPr="00B06F7A">
              <w:t>"OVERWRITE"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AE4E94" w14:textId="77777777" w:rsidR="005B7866" w:rsidRPr="00B06F7A" w:rsidRDefault="005B7866" w:rsidP="007F1FAF">
            <w:pPr>
              <w:pStyle w:val="TAL"/>
            </w:pPr>
            <w:r w:rsidRPr="00B06F7A">
              <w:t>The value of the shared data attribute shall be used (even when clashing with individual data).</w:t>
            </w:r>
            <w:r w:rsidRPr="00B06F7A">
              <w:br/>
              <w:t>If the shared data attribute is absent, the value of the individual attribute (if any) shall not be used, i.e. the attribute shall be handled as being absent.</w:t>
            </w:r>
          </w:p>
        </w:tc>
      </w:tr>
      <w:tr w:rsidR="005B7866" w:rsidRPr="00B06F7A" w14:paraId="3AEA69C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47151" w14:textId="77777777" w:rsidR="005B7866" w:rsidRPr="00B06F7A" w:rsidRDefault="005B7866" w:rsidP="007F1FAF">
            <w:pPr>
              <w:pStyle w:val="TAL"/>
            </w:pPr>
            <w:r w:rsidRPr="00B06F7A">
              <w:t>"MAX"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C24A4" w14:textId="77777777" w:rsidR="005B7866" w:rsidRPr="00B06F7A" w:rsidRDefault="005B7866" w:rsidP="007F1FAF">
            <w:pPr>
              <w:pStyle w:val="TAL"/>
            </w:pPr>
            <w:r w:rsidRPr="00B06F7A">
              <w:t>If no clash (i.e. individual data is absent) the shared data attribute value shall be used. Otherwise the higher value shall be used.</w:t>
            </w:r>
          </w:p>
          <w:p w14:paraId="096676DB" w14:textId="77777777" w:rsidR="005B7866" w:rsidRPr="00B06F7A" w:rsidRDefault="005B7866" w:rsidP="007F1FAF">
            <w:pPr>
              <w:pStyle w:val="TAL"/>
            </w:pPr>
            <w:r w:rsidRPr="00B06F7A">
              <w:t>(NOTE)</w:t>
            </w:r>
          </w:p>
        </w:tc>
      </w:tr>
      <w:tr w:rsidR="005B7866" w:rsidRPr="00B06F7A" w14:paraId="19B37F6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E8D64D" w14:textId="77777777" w:rsidR="005B7866" w:rsidRPr="00B06F7A" w:rsidRDefault="005B7866" w:rsidP="007F1FAF">
            <w:pPr>
              <w:pStyle w:val="TAL"/>
            </w:pPr>
            <w:r w:rsidRPr="00B06F7A">
              <w:t>"MIN"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22E19" w14:textId="77777777" w:rsidR="005B7866" w:rsidRPr="00B06F7A" w:rsidRDefault="005B7866" w:rsidP="007F1FAF">
            <w:pPr>
              <w:pStyle w:val="TAL"/>
            </w:pPr>
            <w:r w:rsidRPr="00B06F7A">
              <w:t>If no clash (i.e. individual data is absent) the shared data attribute value shall be used. Otherwise the lower value shall be used.</w:t>
            </w:r>
          </w:p>
          <w:p w14:paraId="4F5F6506" w14:textId="77777777" w:rsidR="005B7866" w:rsidRPr="00B06F7A" w:rsidRDefault="005B7866" w:rsidP="007F1FAF">
            <w:pPr>
              <w:pStyle w:val="TAL"/>
            </w:pPr>
            <w:r w:rsidRPr="00B06F7A">
              <w:t>(NOTE)</w:t>
            </w:r>
          </w:p>
        </w:tc>
      </w:tr>
      <w:tr w:rsidR="005B7866" w:rsidRPr="00B06F7A" w14:paraId="1EB365CF" w14:textId="77777777" w:rsidTr="007F1FA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2B85A9" w14:textId="77777777" w:rsidR="005B7866" w:rsidRPr="00B06F7A" w:rsidRDefault="005B7866" w:rsidP="007F1FAF">
            <w:pPr>
              <w:pStyle w:val="TAN"/>
            </w:pPr>
            <w:r w:rsidRPr="00B06F7A">
              <w:rPr>
                <w:rFonts w:cs="Arial"/>
                <w:szCs w:val="18"/>
              </w:rPr>
              <w:t>NOTE</w:t>
            </w:r>
            <w:r w:rsidRPr="00B06F7A">
              <w:t>:</w:t>
            </w:r>
            <w:r w:rsidRPr="00B06F7A">
              <w:tab/>
              <w:t>Treatment instructions "MIN"</w:t>
            </w:r>
            <w:r w:rsidRPr="00B06F7A">
              <w:rPr>
                <w:rFonts w:hint="eastAsia"/>
              </w:rPr>
              <w:t xml:space="preserve"> </w:t>
            </w:r>
            <w:r w:rsidRPr="00B06F7A">
              <w:t>and "MAX" are applicable to attributes that can take numeric values.</w:t>
            </w:r>
          </w:p>
        </w:tc>
      </w:tr>
    </w:tbl>
    <w:p w14:paraId="63557FA1" w14:textId="77777777" w:rsidR="005B7866" w:rsidRPr="00B06F7A" w:rsidRDefault="005B7866" w:rsidP="005B7866"/>
    <w:p w14:paraId="72C40597" w14:textId="4B34E9D3" w:rsidR="00D667B6" w:rsidRPr="00B06F7A" w:rsidRDefault="00D667B6" w:rsidP="00C05182">
      <w:pPr>
        <w:pStyle w:val="Heading5"/>
        <w:rPr>
          <w:lang w:eastAsia="zh-CN"/>
        </w:rPr>
      </w:pPr>
      <w:bookmarkStart w:id="2886" w:name="_Toc98487650"/>
      <w:bookmarkStart w:id="2887" w:name="_Toc67681776"/>
      <w:r w:rsidRPr="00B06F7A">
        <w:t>6.1.6.3.</w:t>
      </w:r>
      <w:r w:rsidR="00AA1AD7" w:rsidRPr="00B06F7A">
        <w:t>17</w:t>
      </w:r>
      <w:r w:rsidRPr="00B06F7A">
        <w:tab/>
        <w:t>Enumeration: GpsiType</w:t>
      </w:r>
      <w:bookmarkEnd w:id="2886"/>
    </w:p>
    <w:p w14:paraId="65176FF5" w14:textId="2D5FA03B" w:rsidR="00D667B6" w:rsidRPr="00B06F7A" w:rsidRDefault="00D667B6" w:rsidP="00D667B6">
      <w:pPr>
        <w:pStyle w:val="TH"/>
        <w:rPr>
          <w:lang w:eastAsia="zh-CN"/>
        </w:rPr>
      </w:pPr>
      <w:r w:rsidRPr="00B06F7A">
        <w:t>Table 6.1.6.3.</w:t>
      </w:r>
      <w:r w:rsidR="00AA1AD7" w:rsidRPr="00B06F7A">
        <w:t>17</w:t>
      </w:r>
      <w:r w:rsidRPr="00B06F7A">
        <w:t>-1: Enumeration GpsiType</w:t>
      </w:r>
    </w:p>
    <w:tbl>
      <w:tblPr>
        <w:tblW w:w="4650" w:type="pct"/>
        <w:tblCellMar>
          <w:left w:w="0" w:type="dxa"/>
          <w:right w:w="0" w:type="dxa"/>
        </w:tblCellMar>
        <w:tblLook w:val="04A0" w:firstRow="1" w:lastRow="0" w:firstColumn="1" w:lastColumn="0" w:noHBand="0" w:noVBand="1"/>
      </w:tblPr>
      <w:tblGrid>
        <w:gridCol w:w="3422"/>
        <w:gridCol w:w="5526"/>
      </w:tblGrid>
      <w:tr w:rsidR="00D667B6" w:rsidRPr="00B06F7A" w14:paraId="6908D21B" w14:textId="77777777" w:rsidTr="00863F9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2EFED1" w14:textId="77777777" w:rsidR="00D667B6" w:rsidRPr="00B06F7A" w:rsidRDefault="00D667B6" w:rsidP="00863F92">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F27895" w14:textId="77777777" w:rsidR="00D667B6" w:rsidRPr="00B06F7A" w:rsidRDefault="00D667B6" w:rsidP="00863F92">
            <w:pPr>
              <w:pStyle w:val="TAH"/>
            </w:pPr>
            <w:r w:rsidRPr="00B06F7A">
              <w:t>Description</w:t>
            </w:r>
          </w:p>
        </w:tc>
      </w:tr>
      <w:tr w:rsidR="00D667B6" w:rsidRPr="00B06F7A" w14:paraId="1FB59A4B" w14:textId="77777777" w:rsidTr="00863F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137D1" w14:textId="77777777" w:rsidR="00D667B6" w:rsidRPr="00B06F7A" w:rsidRDefault="00D667B6" w:rsidP="00863F92">
            <w:pPr>
              <w:pStyle w:val="TAL"/>
            </w:pPr>
            <w:r w:rsidRPr="00B06F7A">
              <w:t>"MSISDN"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716E2" w14:textId="77777777" w:rsidR="00D667B6" w:rsidRPr="00B06F7A" w:rsidRDefault="00D667B6" w:rsidP="00863F92">
            <w:pPr>
              <w:pStyle w:val="TAL"/>
              <w:rPr>
                <w:bCs/>
              </w:rPr>
            </w:pPr>
            <w:r w:rsidRPr="00B06F7A">
              <w:rPr>
                <w:bCs/>
              </w:rPr>
              <w:t>GPSI type of MSISDN</w:t>
            </w:r>
          </w:p>
        </w:tc>
      </w:tr>
      <w:tr w:rsidR="00D667B6" w:rsidRPr="00B06F7A" w14:paraId="6B81767C" w14:textId="77777777" w:rsidTr="00863F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FFF2" w14:textId="77777777" w:rsidR="00D667B6" w:rsidRPr="00B06F7A" w:rsidRDefault="00D667B6" w:rsidP="00863F92">
            <w:pPr>
              <w:pStyle w:val="TAL"/>
            </w:pPr>
            <w:r w:rsidRPr="00B06F7A">
              <w:t>"EXT_ID"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3B271" w14:textId="77777777" w:rsidR="00D667B6" w:rsidRPr="00B06F7A" w:rsidRDefault="00D667B6" w:rsidP="00863F92">
            <w:pPr>
              <w:pStyle w:val="TAL"/>
            </w:pPr>
            <w:r w:rsidRPr="00B06F7A">
              <w:t>GPSI type of external identity</w:t>
            </w:r>
          </w:p>
        </w:tc>
      </w:tr>
      <w:tr w:rsidR="00B05732" w:rsidRPr="00B06F7A" w14:paraId="4385AD3E" w14:textId="77777777" w:rsidTr="00B0573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EFFF73" w14:textId="77777777" w:rsidR="00B05732" w:rsidRPr="00B06F7A" w:rsidRDefault="00B05732" w:rsidP="00CE5148">
            <w:pPr>
              <w:pStyle w:val="TAL"/>
            </w:pPr>
            <w:r w:rsidRPr="00B06F7A">
              <w:t>"EXT_</w:t>
            </w:r>
            <w:r>
              <w:t>GROUP_</w:t>
            </w:r>
            <w:r w:rsidRPr="00B06F7A">
              <w:t>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27D0E4" w14:textId="77777777" w:rsidR="00B05732" w:rsidRPr="00B06F7A" w:rsidRDefault="00B05732" w:rsidP="00CE5148">
            <w:pPr>
              <w:pStyle w:val="TAL"/>
            </w:pPr>
            <w:r>
              <w:t>GPSI type of external group identity</w:t>
            </w:r>
          </w:p>
        </w:tc>
      </w:tr>
    </w:tbl>
    <w:p w14:paraId="60AB604A" w14:textId="77777777" w:rsidR="00D667B6" w:rsidRPr="00B06F7A" w:rsidRDefault="00D667B6" w:rsidP="00D667B6"/>
    <w:p w14:paraId="38380FB4" w14:textId="63F07B7A" w:rsidR="00313E56" w:rsidRPr="00B06F7A" w:rsidRDefault="00313E56" w:rsidP="00C05182">
      <w:pPr>
        <w:pStyle w:val="Heading5"/>
        <w:rPr>
          <w:lang w:eastAsia="zh-CN"/>
        </w:rPr>
      </w:pPr>
      <w:bookmarkStart w:id="2888" w:name="_Toc98487651"/>
      <w:r w:rsidRPr="00B06F7A">
        <w:t>6.1.6.3.</w:t>
      </w:r>
      <w:r w:rsidR="00D32D05" w:rsidRPr="00B06F7A">
        <w:t>18</w:t>
      </w:r>
      <w:r w:rsidRPr="00B06F7A">
        <w:tab/>
        <w:t xml:space="preserve">Enumeration: </w:t>
      </w:r>
      <w:r w:rsidRPr="00B06F7A">
        <w:rPr>
          <w:lang w:eastAsia="ja-JP"/>
        </w:rPr>
        <w:t>AerialUeIndication</w:t>
      </w:r>
      <w:bookmarkEnd w:id="2888"/>
    </w:p>
    <w:p w14:paraId="59BF44F4" w14:textId="0F216859" w:rsidR="00313E56" w:rsidRPr="00B06F7A" w:rsidRDefault="00313E56" w:rsidP="00313E56">
      <w:pPr>
        <w:pStyle w:val="TH"/>
        <w:rPr>
          <w:lang w:eastAsia="zh-CN"/>
        </w:rPr>
      </w:pPr>
      <w:r w:rsidRPr="00B06F7A">
        <w:t>Table 6.1.6.3.</w:t>
      </w:r>
      <w:r w:rsidR="00D32D05" w:rsidRPr="00B06F7A">
        <w:t>18</w:t>
      </w:r>
      <w:r w:rsidRPr="00B06F7A">
        <w:t xml:space="preserve">-1: Enumeration </w:t>
      </w:r>
      <w:r w:rsidRPr="00B06F7A">
        <w:rPr>
          <w:lang w:eastAsia="ja-JP"/>
        </w:rPr>
        <w:t>AerialUeIndication</w:t>
      </w:r>
    </w:p>
    <w:tbl>
      <w:tblPr>
        <w:tblW w:w="4650" w:type="pct"/>
        <w:tblCellMar>
          <w:left w:w="0" w:type="dxa"/>
          <w:right w:w="0" w:type="dxa"/>
        </w:tblCellMar>
        <w:tblLook w:val="04A0" w:firstRow="1" w:lastRow="0" w:firstColumn="1" w:lastColumn="0" w:noHBand="0" w:noVBand="1"/>
      </w:tblPr>
      <w:tblGrid>
        <w:gridCol w:w="3422"/>
        <w:gridCol w:w="5526"/>
      </w:tblGrid>
      <w:tr w:rsidR="00313E56" w:rsidRPr="00B06F7A" w14:paraId="74575F4D" w14:textId="77777777" w:rsidTr="00812A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C5394E" w14:textId="77777777" w:rsidR="00313E56" w:rsidRPr="00B06F7A" w:rsidRDefault="00313E56" w:rsidP="00812A4A">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34380F" w14:textId="77777777" w:rsidR="00313E56" w:rsidRPr="00B06F7A" w:rsidRDefault="00313E56" w:rsidP="00812A4A">
            <w:pPr>
              <w:pStyle w:val="TAH"/>
            </w:pPr>
            <w:r w:rsidRPr="00B06F7A">
              <w:t>Description</w:t>
            </w:r>
          </w:p>
        </w:tc>
      </w:tr>
      <w:tr w:rsidR="00313E56" w:rsidRPr="00B06F7A" w14:paraId="2CDCD120" w14:textId="77777777" w:rsidTr="00812A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F01498" w14:textId="77777777" w:rsidR="00313E56" w:rsidRPr="00B06F7A" w:rsidRDefault="00313E56" w:rsidP="00812A4A">
            <w:pPr>
              <w:pStyle w:val="TAL"/>
            </w:pPr>
            <w:r w:rsidRPr="00B06F7A">
              <w:t>"AERIAL_UE_ALLOWED"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52DC5E" w14:textId="77777777" w:rsidR="00313E56" w:rsidRPr="00B06F7A" w:rsidRDefault="00313E56" w:rsidP="00812A4A">
            <w:pPr>
              <w:pStyle w:val="TAL"/>
              <w:rPr>
                <w:bCs/>
                <w:lang w:eastAsia="zh-CN"/>
              </w:rPr>
            </w:pPr>
            <w:r w:rsidRPr="00B06F7A">
              <w:rPr>
                <w:rFonts w:hint="eastAsia"/>
                <w:bCs/>
                <w:lang w:eastAsia="zh-CN"/>
              </w:rPr>
              <w:t>A</w:t>
            </w:r>
            <w:r w:rsidRPr="00B06F7A">
              <w:rPr>
                <w:bCs/>
                <w:lang w:eastAsia="zh-CN"/>
              </w:rPr>
              <w:t>erial service for the UE is allowed.</w:t>
            </w:r>
          </w:p>
        </w:tc>
      </w:tr>
      <w:tr w:rsidR="00313E56" w:rsidRPr="00B06F7A" w14:paraId="145E5015" w14:textId="77777777" w:rsidTr="00812A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E4F7D56" w14:textId="77777777" w:rsidR="00313E56" w:rsidRPr="00B06F7A" w:rsidRDefault="00313E56" w:rsidP="00812A4A">
            <w:pPr>
              <w:pStyle w:val="TAL"/>
            </w:pPr>
            <w:r w:rsidRPr="00B06F7A">
              <w:t>"</w:t>
            </w:r>
            <w:r w:rsidRPr="00B06F7A">
              <w:rPr>
                <w:lang w:eastAsia="ja-JP"/>
              </w:rPr>
              <w:t>AERIAL_UE</w:t>
            </w:r>
            <w:r w:rsidRPr="00B06F7A">
              <w:rPr>
                <w:lang w:eastAsia="zh-CN"/>
              </w:rPr>
              <w:t>_</w:t>
            </w:r>
            <w:r w:rsidRPr="00B06F7A">
              <w:rPr>
                <w:lang w:eastAsia="ja-JP"/>
              </w:rPr>
              <w:t>NOT_ALLOWED</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6546EA" w14:textId="77777777" w:rsidR="00313E56" w:rsidRPr="00B06F7A" w:rsidRDefault="00313E56" w:rsidP="00812A4A">
            <w:pPr>
              <w:pStyle w:val="TAL"/>
            </w:pPr>
            <w:r w:rsidRPr="00B06F7A">
              <w:rPr>
                <w:rFonts w:hint="eastAsia"/>
                <w:bCs/>
                <w:lang w:eastAsia="zh-CN"/>
              </w:rPr>
              <w:t>A</w:t>
            </w:r>
            <w:r w:rsidRPr="00B06F7A">
              <w:rPr>
                <w:bCs/>
                <w:lang w:eastAsia="zh-CN"/>
              </w:rPr>
              <w:t>erial service for the UE is not allowed.</w:t>
            </w:r>
          </w:p>
        </w:tc>
      </w:tr>
    </w:tbl>
    <w:p w14:paraId="0132FDA4" w14:textId="77777777" w:rsidR="00313E56" w:rsidRPr="00B06F7A" w:rsidRDefault="00313E56" w:rsidP="00313E56"/>
    <w:p w14:paraId="6D90D88A" w14:textId="09E6264C" w:rsidR="00A341D4" w:rsidRPr="00B06F7A" w:rsidRDefault="00A341D4" w:rsidP="00C05182">
      <w:pPr>
        <w:pStyle w:val="Heading5"/>
        <w:rPr>
          <w:lang w:eastAsia="zh-CN"/>
        </w:rPr>
      </w:pPr>
      <w:bookmarkStart w:id="2889" w:name="_Toc98487652"/>
      <w:r w:rsidRPr="00B06F7A">
        <w:t>6.1.6.3.</w:t>
      </w:r>
      <w:r w:rsidR="002D4850" w:rsidRPr="00B06F7A">
        <w:t>19</w:t>
      </w:r>
      <w:r w:rsidRPr="00B06F7A">
        <w:tab/>
        <w:t xml:space="preserve">Enumeration: </w:t>
      </w:r>
      <w:r w:rsidRPr="00B06F7A">
        <w:rPr>
          <w:lang w:eastAsia="zh-CN"/>
        </w:rPr>
        <w:t>ProseDirectAllowed</w:t>
      </w:r>
      <w:bookmarkEnd w:id="2889"/>
    </w:p>
    <w:p w14:paraId="68D00B5C" w14:textId="6990C04A" w:rsidR="00A341D4" w:rsidRPr="00B06F7A" w:rsidRDefault="00A341D4" w:rsidP="00A341D4">
      <w:pPr>
        <w:pStyle w:val="TH"/>
        <w:rPr>
          <w:lang w:eastAsia="zh-CN"/>
        </w:rPr>
      </w:pPr>
      <w:r w:rsidRPr="00B06F7A">
        <w:t>Table 6.1.6.3.</w:t>
      </w:r>
      <w:r w:rsidR="002D4850" w:rsidRPr="00B06F7A">
        <w:t>19</w:t>
      </w:r>
      <w:r w:rsidRPr="00B06F7A">
        <w:t xml:space="preserve">-1: Enumeration </w:t>
      </w:r>
      <w:r w:rsidRPr="00B06F7A">
        <w:rPr>
          <w:lang w:eastAsia="zh-CN"/>
        </w:rPr>
        <w:t>ProseDirectAllowed</w:t>
      </w:r>
    </w:p>
    <w:tbl>
      <w:tblPr>
        <w:tblW w:w="4650" w:type="pct"/>
        <w:tblCellMar>
          <w:left w:w="0" w:type="dxa"/>
          <w:right w:w="0" w:type="dxa"/>
        </w:tblCellMar>
        <w:tblLook w:val="04A0" w:firstRow="1" w:lastRow="0" w:firstColumn="1" w:lastColumn="0" w:noHBand="0" w:noVBand="1"/>
      </w:tblPr>
      <w:tblGrid>
        <w:gridCol w:w="3422"/>
        <w:gridCol w:w="5526"/>
      </w:tblGrid>
      <w:tr w:rsidR="00A341D4" w:rsidRPr="00B06F7A" w14:paraId="6C08CC2C" w14:textId="77777777" w:rsidTr="00CE3B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50B18D" w14:textId="77777777" w:rsidR="00A341D4" w:rsidRPr="00B06F7A" w:rsidRDefault="00A341D4" w:rsidP="00CE3B24">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81BA2" w14:textId="77777777" w:rsidR="00A341D4" w:rsidRPr="00B06F7A" w:rsidRDefault="00A341D4" w:rsidP="00CE3B24">
            <w:pPr>
              <w:pStyle w:val="TAH"/>
            </w:pPr>
            <w:r w:rsidRPr="00B06F7A">
              <w:t>Description</w:t>
            </w:r>
          </w:p>
        </w:tc>
      </w:tr>
      <w:tr w:rsidR="00A341D4" w:rsidRPr="00B06F7A" w14:paraId="30A80A1D"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8DA847" w14:textId="77777777" w:rsidR="00A341D4" w:rsidRPr="00B06F7A" w:rsidRDefault="00A341D4" w:rsidP="00CE3B24">
            <w:pPr>
              <w:pStyle w:val="TAL"/>
            </w:pPr>
            <w:r w:rsidRPr="00B06F7A">
              <w:t>"ANNOUNCE"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7D72C0" w14:textId="77777777" w:rsidR="00A341D4" w:rsidRPr="00B06F7A" w:rsidRDefault="00A341D4" w:rsidP="00CE3B24">
            <w:pPr>
              <w:pStyle w:val="TAL"/>
              <w:rPr>
                <w:bCs/>
                <w:lang w:eastAsia="zh-CN"/>
              </w:rPr>
            </w:pPr>
            <w:r w:rsidRPr="00B06F7A">
              <w:t xml:space="preserve">It indicates that the </w:t>
            </w:r>
            <w:r w:rsidRPr="00B06F7A">
              <w:rPr>
                <w:lang w:eastAsia="zh-CN"/>
              </w:rPr>
              <w:t xml:space="preserve">user is allowed to announce in the corresponding PLMN for open </w:t>
            </w:r>
            <w:r w:rsidRPr="00B06F7A">
              <w:rPr>
                <w:rFonts w:eastAsia="SimSun"/>
                <w:noProof/>
                <w:lang w:eastAsia="zh-CN"/>
              </w:rPr>
              <w:t xml:space="preserve">5G </w:t>
            </w:r>
            <w:r w:rsidRPr="00B06F7A">
              <w:rPr>
                <w:lang w:eastAsia="zh-CN"/>
              </w:rPr>
              <w:t>Direct Discovery Model A</w:t>
            </w:r>
            <w:r w:rsidRPr="00B06F7A">
              <w:t>.</w:t>
            </w:r>
          </w:p>
        </w:tc>
      </w:tr>
      <w:tr w:rsidR="00A341D4" w:rsidRPr="00B06F7A" w14:paraId="237E94F9"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98D69F" w14:textId="77777777" w:rsidR="00A341D4" w:rsidRPr="00B06F7A" w:rsidRDefault="00A341D4" w:rsidP="00CE3B24">
            <w:pPr>
              <w:pStyle w:val="TAL"/>
            </w:pPr>
            <w:r w:rsidRPr="00B06F7A">
              <w:t>"</w:t>
            </w:r>
            <w:r w:rsidRPr="00B06F7A">
              <w:rPr>
                <w:lang w:eastAsia="ja-JP"/>
              </w:rPr>
              <w:t>MONITOR</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76E74AB" w14:textId="77777777" w:rsidR="00A341D4" w:rsidRPr="00B06F7A" w:rsidRDefault="00A341D4" w:rsidP="00CE3B24">
            <w:pPr>
              <w:pStyle w:val="TAL"/>
            </w:pPr>
            <w:r w:rsidRPr="00B06F7A">
              <w:rPr>
                <w:bCs/>
                <w:lang w:eastAsia="zh-CN"/>
              </w:rPr>
              <w:t xml:space="preserve">It </w:t>
            </w:r>
            <w:r w:rsidRPr="00B06F7A">
              <w:t xml:space="preserve">indicates that the </w:t>
            </w:r>
            <w:r w:rsidRPr="00B06F7A">
              <w:rPr>
                <w:lang w:eastAsia="zh-CN"/>
              </w:rPr>
              <w:t xml:space="preserve">user is allowed to monitor in the corresponding PLMN for open </w:t>
            </w:r>
            <w:r w:rsidRPr="00B06F7A">
              <w:rPr>
                <w:rFonts w:eastAsia="SimSun"/>
                <w:noProof/>
                <w:lang w:eastAsia="zh-CN"/>
              </w:rPr>
              <w:t xml:space="preserve">5G </w:t>
            </w:r>
            <w:r w:rsidRPr="00B06F7A">
              <w:rPr>
                <w:lang w:eastAsia="zh-CN"/>
              </w:rPr>
              <w:t>Direct Discovery Model A.</w:t>
            </w:r>
          </w:p>
        </w:tc>
      </w:tr>
      <w:tr w:rsidR="00A341D4" w:rsidRPr="00B06F7A" w14:paraId="210AE913"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5C78F" w14:textId="77777777" w:rsidR="00A341D4" w:rsidRPr="00B06F7A" w:rsidRDefault="00A341D4" w:rsidP="00CE3B24">
            <w:pPr>
              <w:pStyle w:val="TAL"/>
            </w:pPr>
            <w:r w:rsidRPr="00B06F7A">
              <w:t>"RESTRICTD_ANNOUNCE"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658E25" w14:textId="77777777" w:rsidR="00A341D4" w:rsidRPr="00B06F7A" w:rsidRDefault="00A341D4" w:rsidP="00CE3B24">
            <w:pPr>
              <w:pStyle w:val="TAL"/>
              <w:rPr>
                <w:bCs/>
                <w:lang w:eastAsia="zh-CN"/>
              </w:rPr>
            </w:pPr>
            <w:r w:rsidRPr="00B06F7A">
              <w:t xml:space="preserve">It indicates that the </w:t>
            </w:r>
            <w:r w:rsidRPr="00B06F7A">
              <w:rPr>
                <w:lang w:eastAsia="zh-CN"/>
              </w:rPr>
              <w:t xml:space="preserve">user is allowed to announce in the corresponding PLMN for restricted </w:t>
            </w:r>
            <w:r w:rsidRPr="00B06F7A">
              <w:rPr>
                <w:rFonts w:eastAsia="SimSun"/>
                <w:noProof/>
                <w:lang w:eastAsia="zh-CN"/>
              </w:rPr>
              <w:t xml:space="preserve">5G </w:t>
            </w:r>
            <w:r w:rsidRPr="00B06F7A">
              <w:rPr>
                <w:lang w:eastAsia="zh-CN"/>
              </w:rPr>
              <w:t>ProSe Direct Discovery Model A</w:t>
            </w:r>
            <w:r w:rsidRPr="00B06F7A">
              <w:t>.</w:t>
            </w:r>
          </w:p>
        </w:tc>
      </w:tr>
      <w:tr w:rsidR="00A341D4" w:rsidRPr="00B06F7A" w14:paraId="6A9C42BB"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C4A41" w14:textId="77777777" w:rsidR="00A341D4" w:rsidRPr="00B06F7A" w:rsidRDefault="00A341D4" w:rsidP="00CE3B24">
            <w:pPr>
              <w:pStyle w:val="TAL"/>
            </w:pPr>
            <w:r w:rsidRPr="00B06F7A">
              <w:t>"RESTRICTD_</w:t>
            </w:r>
            <w:r w:rsidRPr="00B06F7A">
              <w:rPr>
                <w:lang w:eastAsia="ja-JP"/>
              </w:rPr>
              <w:t>MONITOR</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97CFA"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monitor in the corresponding PLMN for restricted </w:t>
            </w:r>
            <w:r w:rsidRPr="00B06F7A">
              <w:rPr>
                <w:rFonts w:eastAsia="SimSun"/>
                <w:noProof/>
                <w:lang w:eastAsia="zh-CN"/>
              </w:rPr>
              <w:t xml:space="preserve">5G </w:t>
            </w:r>
            <w:r w:rsidRPr="00B06F7A">
              <w:rPr>
                <w:lang w:eastAsia="zh-CN"/>
              </w:rPr>
              <w:t>ProSe Direct Discovery Model A.</w:t>
            </w:r>
          </w:p>
        </w:tc>
      </w:tr>
      <w:tr w:rsidR="00A341D4" w:rsidRPr="00B06F7A" w14:paraId="69C5ACBE"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8FDD1" w14:textId="77777777" w:rsidR="00A341D4" w:rsidRPr="00B06F7A" w:rsidRDefault="00A341D4" w:rsidP="00CE3B24">
            <w:pPr>
              <w:pStyle w:val="TAL"/>
            </w:pPr>
            <w:r w:rsidRPr="00B06F7A">
              <w:t>"DISCOVERER"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DF465" w14:textId="77777777" w:rsidR="00A341D4" w:rsidRPr="00B06F7A" w:rsidRDefault="00A341D4" w:rsidP="00CE3B24">
            <w:pPr>
              <w:pStyle w:val="TAL"/>
              <w:rPr>
                <w:bCs/>
                <w:lang w:eastAsia="zh-CN"/>
              </w:rPr>
            </w:pPr>
            <w:r w:rsidRPr="00B06F7A">
              <w:t xml:space="preserve">It indicates that the </w:t>
            </w:r>
            <w:r w:rsidRPr="00B06F7A">
              <w:rPr>
                <w:lang w:eastAsia="zh-CN"/>
              </w:rPr>
              <w:t xml:space="preserve">user is allowed to perform discoverer operation in the corresponding PLMN for restricted </w:t>
            </w:r>
            <w:r w:rsidRPr="00B06F7A">
              <w:rPr>
                <w:rFonts w:eastAsia="SimSun"/>
                <w:noProof/>
                <w:lang w:eastAsia="zh-CN"/>
              </w:rPr>
              <w:t xml:space="preserve">5G </w:t>
            </w:r>
            <w:r w:rsidRPr="00B06F7A">
              <w:rPr>
                <w:lang w:eastAsia="zh-CN"/>
              </w:rPr>
              <w:t>ProSe Direct Discovery Model B</w:t>
            </w:r>
            <w:r w:rsidRPr="00B06F7A">
              <w:t>.</w:t>
            </w:r>
          </w:p>
        </w:tc>
      </w:tr>
      <w:tr w:rsidR="00A341D4" w:rsidRPr="00B06F7A" w14:paraId="1622AF4F"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0DDFF" w14:textId="77777777" w:rsidR="00A341D4" w:rsidRPr="00B06F7A" w:rsidRDefault="00A341D4" w:rsidP="00CE3B24">
            <w:pPr>
              <w:pStyle w:val="TAL"/>
            </w:pPr>
            <w:r w:rsidRPr="00B06F7A">
              <w:t>"DISCOVEREE"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D16BD5"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discoveree operation in the corresponding PLMN for restricted </w:t>
            </w:r>
            <w:r w:rsidRPr="00B06F7A">
              <w:rPr>
                <w:rFonts w:eastAsia="SimSun"/>
                <w:noProof/>
                <w:lang w:eastAsia="zh-CN"/>
              </w:rPr>
              <w:t xml:space="preserve">5G </w:t>
            </w:r>
            <w:r w:rsidRPr="00B06F7A">
              <w:rPr>
                <w:lang w:eastAsia="zh-CN"/>
              </w:rPr>
              <w:t>ProSe Direct Discovery Model B.</w:t>
            </w:r>
          </w:p>
        </w:tc>
      </w:tr>
      <w:tr w:rsidR="00A341D4" w:rsidRPr="00B06F7A" w14:paraId="25B2F899"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C36F3" w14:textId="77777777" w:rsidR="00A341D4" w:rsidRPr="00B06F7A" w:rsidRDefault="00A341D4" w:rsidP="00CE3B24">
            <w:pPr>
              <w:pStyle w:val="TAL"/>
            </w:pPr>
            <w:r w:rsidRPr="00B06F7A">
              <w:t>"</w:t>
            </w:r>
            <w:r w:rsidRPr="00B06F7A">
              <w:rPr>
                <w:lang w:eastAsia="zh-CN"/>
              </w:rPr>
              <w:t>BROADCASt</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EC88"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Broadcast mode </w:t>
            </w:r>
            <w:r w:rsidRPr="00B06F7A">
              <w:rPr>
                <w:rFonts w:eastAsia="SimSun"/>
                <w:noProof/>
                <w:lang w:eastAsia="zh-CN"/>
              </w:rPr>
              <w:t xml:space="preserve">5G </w:t>
            </w:r>
            <w:r w:rsidRPr="00B06F7A">
              <w:rPr>
                <w:lang w:eastAsia="zh-CN"/>
              </w:rPr>
              <w:t>ProSe Direct Communication for NR PC5 in the corresponding PLMN.</w:t>
            </w:r>
          </w:p>
        </w:tc>
      </w:tr>
      <w:tr w:rsidR="00A341D4" w:rsidRPr="00B06F7A" w14:paraId="5C1FEB7B"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7BB3B" w14:textId="77777777" w:rsidR="00A341D4" w:rsidRPr="00B06F7A" w:rsidRDefault="00A341D4" w:rsidP="00CE3B24">
            <w:pPr>
              <w:pStyle w:val="TAL"/>
            </w:pPr>
            <w:r w:rsidRPr="00B06F7A">
              <w:t>"</w:t>
            </w:r>
            <w:r w:rsidRPr="00B06F7A">
              <w:rPr>
                <w:lang w:eastAsia="zh-CN"/>
              </w:rPr>
              <w:t>GROUPCAST</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A260"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Groupcast mode </w:t>
            </w:r>
            <w:r w:rsidRPr="00B06F7A">
              <w:rPr>
                <w:rFonts w:eastAsia="SimSun"/>
                <w:noProof/>
                <w:lang w:eastAsia="zh-CN"/>
              </w:rPr>
              <w:t xml:space="preserve">5G </w:t>
            </w:r>
            <w:r w:rsidRPr="00B06F7A">
              <w:rPr>
                <w:lang w:eastAsia="zh-CN"/>
              </w:rPr>
              <w:t>ProSe Direct Communication for NR PC5 in the corresponding PLMN.</w:t>
            </w:r>
          </w:p>
        </w:tc>
      </w:tr>
      <w:tr w:rsidR="00A341D4" w:rsidRPr="00B06F7A" w14:paraId="1260E02E"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99A6C6" w14:textId="77777777" w:rsidR="00A341D4" w:rsidRPr="00B06F7A" w:rsidRDefault="00A341D4" w:rsidP="00CE3B24">
            <w:pPr>
              <w:pStyle w:val="TAL"/>
            </w:pPr>
            <w:r w:rsidRPr="00B06F7A">
              <w:t>"</w:t>
            </w:r>
            <w:r w:rsidRPr="00B06F7A">
              <w:rPr>
                <w:lang w:eastAsia="zh-CN"/>
              </w:rPr>
              <w:t>UNICAST</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FD2A5"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Unicast mode </w:t>
            </w:r>
            <w:r w:rsidRPr="00B06F7A">
              <w:rPr>
                <w:rFonts w:eastAsia="SimSun"/>
                <w:noProof/>
                <w:lang w:eastAsia="zh-CN"/>
              </w:rPr>
              <w:t xml:space="preserve">5G </w:t>
            </w:r>
            <w:r w:rsidRPr="00B06F7A">
              <w:rPr>
                <w:lang w:eastAsia="zh-CN"/>
              </w:rPr>
              <w:t>ProSe Direct Communication for NR PC5 in the corresponding PLMN.</w:t>
            </w:r>
          </w:p>
        </w:tc>
      </w:tr>
      <w:tr w:rsidR="00A341D4" w:rsidRPr="00B06F7A" w14:paraId="74B7D6FE"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50F31" w14:textId="77777777" w:rsidR="00A341D4" w:rsidRPr="00B06F7A" w:rsidRDefault="00A341D4" w:rsidP="00CE3B24">
            <w:pPr>
              <w:pStyle w:val="TAL"/>
              <w:rPr>
                <w:lang w:eastAsia="zh-CN"/>
              </w:rPr>
            </w:pPr>
            <w:r w:rsidRPr="00B06F7A">
              <w:rPr>
                <w:rFonts w:hint="eastAsia"/>
                <w:lang w:eastAsia="zh-CN"/>
              </w:rPr>
              <w:t>"</w:t>
            </w:r>
            <w:r w:rsidRPr="00B06F7A">
              <w:rPr>
                <w:lang w:eastAsia="zh-CN"/>
              </w:rPr>
              <w:t>LAYER2_RELAY"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A49367"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act as a </w:t>
            </w:r>
            <w:r w:rsidRPr="00B06F7A">
              <w:rPr>
                <w:rFonts w:eastAsia="SimSun"/>
                <w:noProof/>
                <w:lang w:eastAsia="zh-CN"/>
              </w:rPr>
              <w:t xml:space="preserve">5G </w:t>
            </w:r>
            <w:r w:rsidRPr="00B06F7A">
              <w:rPr>
                <w:lang w:eastAsia="zh-CN"/>
              </w:rPr>
              <w:t>ProSe Layer-2 UE-to-Network Relay.</w:t>
            </w:r>
          </w:p>
        </w:tc>
      </w:tr>
      <w:tr w:rsidR="00A341D4" w:rsidRPr="00B06F7A" w14:paraId="26FE1598"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FC2C9" w14:textId="77777777" w:rsidR="00A341D4" w:rsidRPr="00B06F7A" w:rsidRDefault="00A341D4" w:rsidP="00CE3B24">
            <w:pPr>
              <w:pStyle w:val="TAL"/>
              <w:rPr>
                <w:lang w:eastAsia="zh-CN"/>
              </w:rPr>
            </w:pPr>
            <w:r w:rsidRPr="00B06F7A">
              <w:rPr>
                <w:rFonts w:hint="eastAsia"/>
                <w:lang w:eastAsia="zh-CN"/>
              </w:rPr>
              <w:t>"</w:t>
            </w:r>
            <w:r w:rsidRPr="00B06F7A">
              <w:rPr>
                <w:lang w:eastAsia="zh-CN"/>
              </w:rPr>
              <w:t>LAYER3_RELAY"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A0843F"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act as a </w:t>
            </w:r>
            <w:r w:rsidRPr="00B06F7A">
              <w:rPr>
                <w:rFonts w:eastAsia="SimSun"/>
                <w:noProof/>
                <w:lang w:eastAsia="zh-CN"/>
              </w:rPr>
              <w:t xml:space="preserve">5G </w:t>
            </w:r>
            <w:r w:rsidRPr="00B06F7A">
              <w:rPr>
                <w:lang w:eastAsia="zh-CN"/>
              </w:rPr>
              <w:t>ProSe Layer-3 UE-to-Network Relay.</w:t>
            </w:r>
          </w:p>
        </w:tc>
      </w:tr>
    </w:tbl>
    <w:p w14:paraId="7C8F1E3D" w14:textId="77777777" w:rsidR="00A341D4" w:rsidRPr="00B06F7A" w:rsidRDefault="00A341D4" w:rsidP="00A341D4">
      <w:pPr>
        <w:rPr>
          <w:rFonts w:eastAsia="DengXian"/>
          <w:lang w:eastAsia="zh-CN"/>
        </w:rPr>
      </w:pPr>
    </w:p>
    <w:p w14:paraId="0B5D8606" w14:textId="1AB0E3B4" w:rsidR="004D5D16" w:rsidRPr="00B06F7A" w:rsidRDefault="004D5D16" w:rsidP="004D5D16">
      <w:pPr>
        <w:pStyle w:val="Heading5"/>
        <w:rPr>
          <w:lang w:eastAsia="zh-CN"/>
        </w:rPr>
      </w:pPr>
      <w:bookmarkStart w:id="2890" w:name="_Toc98487653"/>
      <w:r w:rsidRPr="00B06F7A">
        <w:t>6.1.6.3.</w:t>
      </w:r>
      <w:r w:rsidR="00BF6B43">
        <w:t>20</w:t>
      </w:r>
      <w:r w:rsidRPr="00B06F7A">
        <w:tab/>
        <w:t xml:space="preserve">Enumeration: </w:t>
      </w:r>
      <w:r>
        <w:t>UcPurpose</w:t>
      </w:r>
      <w:bookmarkEnd w:id="2890"/>
    </w:p>
    <w:p w14:paraId="1DEB5AD8" w14:textId="3399DB2B" w:rsidR="004D5D16" w:rsidRPr="00B06F7A" w:rsidRDefault="004D5D16" w:rsidP="004D5D16">
      <w:pPr>
        <w:pStyle w:val="TH"/>
        <w:rPr>
          <w:lang w:eastAsia="zh-CN"/>
        </w:rPr>
      </w:pPr>
      <w:r w:rsidRPr="00B06F7A">
        <w:t>Table 6.1.6.3.</w:t>
      </w:r>
      <w:r w:rsidR="00BF6B43">
        <w:t>20</w:t>
      </w:r>
      <w:r w:rsidRPr="00B06F7A">
        <w:t xml:space="preserve">-1: Enumeration </w:t>
      </w:r>
      <w:r>
        <w:t>UcPurpose</w:t>
      </w:r>
    </w:p>
    <w:tbl>
      <w:tblPr>
        <w:tblW w:w="4650" w:type="pct"/>
        <w:tblCellMar>
          <w:left w:w="0" w:type="dxa"/>
          <w:right w:w="0" w:type="dxa"/>
        </w:tblCellMar>
        <w:tblLook w:val="04A0" w:firstRow="1" w:lastRow="0" w:firstColumn="1" w:lastColumn="0" w:noHBand="0" w:noVBand="1"/>
      </w:tblPr>
      <w:tblGrid>
        <w:gridCol w:w="3422"/>
        <w:gridCol w:w="5526"/>
      </w:tblGrid>
      <w:tr w:rsidR="004D5D16" w:rsidRPr="00B06F7A" w14:paraId="2831A103" w14:textId="77777777" w:rsidTr="001D2C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908BF96" w14:textId="77777777" w:rsidR="004D5D16" w:rsidRPr="00B06F7A" w:rsidRDefault="004D5D16" w:rsidP="001D2CA5">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AAD81E" w14:textId="77777777" w:rsidR="004D5D16" w:rsidRPr="00B06F7A" w:rsidRDefault="004D5D16" w:rsidP="001D2CA5">
            <w:pPr>
              <w:pStyle w:val="TAH"/>
            </w:pPr>
            <w:r w:rsidRPr="00B06F7A">
              <w:t>Description</w:t>
            </w:r>
          </w:p>
        </w:tc>
      </w:tr>
      <w:tr w:rsidR="004D5D16" w:rsidRPr="00B06F7A" w14:paraId="3D1D6621" w14:textId="77777777" w:rsidTr="001D2C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FAA6B7" w14:textId="77777777" w:rsidR="004D5D16" w:rsidRPr="00B06F7A" w:rsidRDefault="004D5D16" w:rsidP="001D2CA5">
            <w:pPr>
              <w:pStyle w:val="TAL"/>
            </w:pPr>
            <w:r w:rsidRPr="00B06F7A">
              <w:t>"</w:t>
            </w:r>
            <w:r>
              <w:t>ANALYTICS</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DA7DEB" w14:textId="77777777" w:rsidR="004D5D16" w:rsidRPr="00B06F7A" w:rsidRDefault="004D5D16" w:rsidP="001D2CA5">
            <w:pPr>
              <w:pStyle w:val="TAL"/>
              <w:rPr>
                <w:bCs/>
                <w:lang w:eastAsia="zh-CN"/>
              </w:rPr>
            </w:pPr>
            <w:r>
              <w:rPr>
                <w:bCs/>
                <w:lang w:eastAsia="zh-CN"/>
              </w:rPr>
              <w:t>User consent for analytics</w:t>
            </w:r>
            <w:r w:rsidRPr="00B06F7A">
              <w:rPr>
                <w:bCs/>
                <w:lang w:eastAsia="zh-CN"/>
              </w:rPr>
              <w:t>.</w:t>
            </w:r>
          </w:p>
        </w:tc>
      </w:tr>
      <w:tr w:rsidR="004D5D16" w:rsidRPr="00B06F7A" w14:paraId="5DD8D850" w14:textId="77777777" w:rsidTr="001D2C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3DDF3" w14:textId="77777777" w:rsidR="004D5D16" w:rsidRPr="00B06F7A" w:rsidRDefault="004D5D16" w:rsidP="001D2CA5">
            <w:pPr>
              <w:pStyle w:val="TAL"/>
            </w:pPr>
            <w:r w:rsidRPr="00B06F7A">
              <w:t>"</w:t>
            </w:r>
            <w:r>
              <w:rPr>
                <w:lang w:eastAsia="ja-JP"/>
              </w:rPr>
              <w:t>MODEL_TRAINING</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C68493" w14:textId="77777777" w:rsidR="004D5D16" w:rsidRPr="00B06F7A" w:rsidRDefault="004D5D16" w:rsidP="001D2CA5">
            <w:pPr>
              <w:pStyle w:val="TAL"/>
            </w:pPr>
            <w:r>
              <w:rPr>
                <w:bCs/>
                <w:lang w:eastAsia="zh-CN"/>
              </w:rPr>
              <w:t>User consent for model training</w:t>
            </w:r>
            <w:r w:rsidRPr="00B06F7A">
              <w:rPr>
                <w:bCs/>
                <w:lang w:eastAsia="zh-CN"/>
              </w:rPr>
              <w:t>.</w:t>
            </w:r>
          </w:p>
        </w:tc>
      </w:tr>
    </w:tbl>
    <w:p w14:paraId="62EF57E4" w14:textId="77777777" w:rsidR="004D5D16" w:rsidRDefault="004D5D16" w:rsidP="004D5D16"/>
    <w:p w14:paraId="130BB613" w14:textId="5477C474" w:rsidR="004D5D16" w:rsidRPr="00B06F7A" w:rsidRDefault="004D5D16" w:rsidP="004D5D16">
      <w:pPr>
        <w:pStyle w:val="Heading5"/>
        <w:rPr>
          <w:lang w:eastAsia="zh-CN"/>
        </w:rPr>
      </w:pPr>
      <w:bookmarkStart w:id="2891" w:name="_Toc98487654"/>
      <w:r w:rsidRPr="00B06F7A">
        <w:t>6.1.6.3.</w:t>
      </w:r>
      <w:r w:rsidR="00BF6B43">
        <w:t>21</w:t>
      </w:r>
      <w:r w:rsidRPr="00B06F7A">
        <w:tab/>
        <w:t xml:space="preserve">Enumeration: </w:t>
      </w:r>
      <w:r w:rsidRPr="00B06F7A">
        <w:rPr>
          <w:lang w:eastAsia="zh-CN"/>
        </w:rPr>
        <w:t>UserConsent</w:t>
      </w:r>
      <w:bookmarkEnd w:id="2891"/>
    </w:p>
    <w:p w14:paraId="4354AE20" w14:textId="32C30B22" w:rsidR="004D5D16" w:rsidRPr="00B06F7A" w:rsidRDefault="004D5D16" w:rsidP="004D5D16">
      <w:pPr>
        <w:pStyle w:val="TH"/>
        <w:rPr>
          <w:lang w:eastAsia="zh-CN"/>
        </w:rPr>
      </w:pPr>
      <w:r w:rsidRPr="00B06F7A">
        <w:t>Table 6.1.6.3.</w:t>
      </w:r>
      <w:r w:rsidR="00BF6B43">
        <w:t>21</w:t>
      </w:r>
      <w:r w:rsidRPr="00B06F7A">
        <w:t xml:space="preserve">-1: Enumeration </w:t>
      </w:r>
      <w:r w:rsidRPr="00B06F7A">
        <w:rPr>
          <w:lang w:eastAsia="zh-CN"/>
        </w:rPr>
        <w:t>UserConsent</w:t>
      </w:r>
    </w:p>
    <w:tbl>
      <w:tblPr>
        <w:tblW w:w="4650" w:type="pct"/>
        <w:tblCellMar>
          <w:left w:w="0" w:type="dxa"/>
          <w:right w:w="0" w:type="dxa"/>
        </w:tblCellMar>
        <w:tblLook w:val="04A0" w:firstRow="1" w:lastRow="0" w:firstColumn="1" w:lastColumn="0" w:noHBand="0" w:noVBand="1"/>
      </w:tblPr>
      <w:tblGrid>
        <w:gridCol w:w="3422"/>
        <w:gridCol w:w="5526"/>
      </w:tblGrid>
      <w:tr w:rsidR="004D5D16" w:rsidRPr="00B06F7A" w14:paraId="6ACB01A1" w14:textId="77777777" w:rsidTr="001D2C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8D672" w14:textId="77777777" w:rsidR="004D5D16" w:rsidRPr="00B06F7A" w:rsidRDefault="004D5D16" w:rsidP="001D2CA5">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379E91" w14:textId="77777777" w:rsidR="004D5D16" w:rsidRPr="00B06F7A" w:rsidRDefault="004D5D16" w:rsidP="001D2CA5">
            <w:pPr>
              <w:pStyle w:val="TAH"/>
            </w:pPr>
            <w:r w:rsidRPr="00B06F7A">
              <w:t>Description</w:t>
            </w:r>
          </w:p>
        </w:tc>
      </w:tr>
      <w:tr w:rsidR="004D5D16" w:rsidRPr="00B06F7A" w14:paraId="63FBE34F" w14:textId="77777777" w:rsidTr="001D2C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A7F58" w14:textId="77777777" w:rsidR="004D5D16" w:rsidRPr="00B06F7A" w:rsidRDefault="004D5D16" w:rsidP="001D2CA5">
            <w:pPr>
              <w:pStyle w:val="TAL"/>
            </w:pPr>
            <w:r w:rsidRPr="00B06F7A">
              <w:t>"CONSENT_NOT_GIVEN"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C3FE33" w14:textId="77777777" w:rsidR="004D5D16" w:rsidRPr="00B06F7A" w:rsidRDefault="004D5D16" w:rsidP="001D2CA5">
            <w:pPr>
              <w:pStyle w:val="TAL"/>
              <w:rPr>
                <w:b/>
              </w:rPr>
            </w:pPr>
            <w:r w:rsidRPr="00B06F7A">
              <w:t xml:space="preserve">It </w:t>
            </w:r>
            <w:r w:rsidRPr="00B06F7A">
              <w:rPr>
                <w:lang w:eastAsia="zh-CN"/>
              </w:rPr>
              <w:t xml:space="preserve">shall </w:t>
            </w:r>
            <w:r w:rsidRPr="00B06F7A">
              <w:t xml:space="preserve">indicate </w:t>
            </w:r>
            <w:r w:rsidRPr="00B06F7A">
              <w:rPr>
                <w:lang w:eastAsia="zh-CN"/>
              </w:rPr>
              <w:t>the user has</w:t>
            </w:r>
            <w:r>
              <w:rPr>
                <w:lang w:eastAsia="zh-CN"/>
              </w:rPr>
              <w:t>n't</w:t>
            </w:r>
            <w:r w:rsidRPr="00B06F7A">
              <w:rPr>
                <w:lang w:eastAsia="zh-CN"/>
              </w:rPr>
              <w:t xml:space="preserve"> given his consent.</w:t>
            </w:r>
          </w:p>
        </w:tc>
      </w:tr>
      <w:tr w:rsidR="004D5D16" w:rsidRPr="00B06F7A" w14:paraId="0F18E52F" w14:textId="77777777" w:rsidTr="001D2C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C4668" w14:textId="77777777" w:rsidR="004D5D16" w:rsidRPr="00B06F7A" w:rsidRDefault="004D5D16" w:rsidP="001D2CA5">
            <w:pPr>
              <w:pStyle w:val="TAL"/>
            </w:pPr>
            <w:r w:rsidRPr="00B06F7A">
              <w:t>"</w:t>
            </w:r>
            <w:r w:rsidRPr="00B06F7A">
              <w:rPr>
                <w:lang w:eastAsia="zh-CN"/>
              </w:rPr>
              <w:t>CONSENT_GIVEN</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35F585" w14:textId="77777777" w:rsidR="004D5D16" w:rsidRPr="00B06F7A" w:rsidRDefault="004D5D16" w:rsidP="001D2CA5">
            <w:pPr>
              <w:pStyle w:val="TAL"/>
            </w:pPr>
            <w:r w:rsidRPr="00B06F7A">
              <w:t xml:space="preserve">It </w:t>
            </w:r>
            <w:r w:rsidRPr="00B06F7A">
              <w:rPr>
                <w:lang w:eastAsia="zh-CN"/>
              </w:rPr>
              <w:t xml:space="preserve">shall </w:t>
            </w:r>
            <w:r w:rsidRPr="00B06F7A">
              <w:t xml:space="preserve">indicate </w:t>
            </w:r>
            <w:r w:rsidRPr="00B06F7A">
              <w:rPr>
                <w:lang w:eastAsia="zh-CN"/>
              </w:rPr>
              <w:t>the user has given his consent.</w:t>
            </w:r>
          </w:p>
        </w:tc>
      </w:tr>
    </w:tbl>
    <w:p w14:paraId="491CE4E9" w14:textId="77777777" w:rsidR="004D5D16" w:rsidRDefault="004D5D16" w:rsidP="004D5D16"/>
    <w:p w14:paraId="620E1DA0" w14:textId="77777777" w:rsidR="005B7866" w:rsidRPr="00B06F7A" w:rsidRDefault="005B7866" w:rsidP="00C05182">
      <w:pPr>
        <w:pStyle w:val="Heading3"/>
      </w:pPr>
      <w:bookmarkStart w:id="2892" w:name="_Toc98487655"/>
      <w:r w:rsidRPr="00B06F7A">
        <w:t>6.1.7</w:t>
      </w:r>
      <w:r w:rsidRPr="00B06F7A">
        <w:tab/>
        <w:t>Error Handling</w:t>
      </w:r>
      <w:bookmarkEnd w:id="2842"/>
      <w:bookmarkEnd w:id="2866"/>
      <w:bookmarkEnd w:id="2881"/>
      <w:bookmarkEnd w:id="2882"/>
      <w:bookmarkEnd w:id="2883"/>
      <w:bookmarkEnd w:id="2887"/>
      <w:bookmarkEnd w:id="2892"/>
    </w:p>
    <w:p w14:paraId="529370AB" w14:textId="77777777" w:rsidR="005B7866" w:rsidRPr="00B06F7A" w:rsidRDefault="005B7866" w:rsidP="00C05182">
      <w:pPr>
        <w:pStyle w:val="Heading4"/>
      </w:pPr>
      <w:bookmarkStart w:id="2893" w:name="_Toc11338623"/>
      <w:bookmarkStart w:id="2894" w:name="_Toc27585298"/>
      <w:bookmarkStart w:id="2895" w:name="_Toc36457280"/>
      <w:bookmarkStart w:id="2896" w:name="_Toc45028180"/>
      <w:bookmarkStart w:id="2897" w:name="_Toc45029015"/>
      <w:bookmarkStart w:id="2898" w:name="_Toc67681777"/>
      <w:bookmarkStart w:id="2899" w:name="_Toc98487656"/>
      <w:r w:rsidRPr="00B06F7A">
        <w:t>6.1.7.1</w:t>
      </w:r>
      <w:r w:rsidRPr="00B06F7A">
        <w:tab/>
        <w:t>General</w:t>
      </w:r>
      <w:bookmarkEnd w:id="2893"/>
      <w:bookmarkEnd w:id="2894"/>
      <w:bookmarkEnd w:id="2895"/>
      <w:bookmarkEnd w:id="2896"/>
      <w:bookmarkEnd w:id="2897"/>
      <w:bookmarkEnd w:id="2898"/>
      <w:bookmarkEnd w:id="2899"/>
    </w:p>
    <w:p w14:paraId="7D563F63" w14:textId="77777777" w:rsidR="005B7866" w:rsidRPr="00B06F7A" w:rsidRDefault="005B7866" w:rsidP="005B7866">
      <w:r w:rsidRPr="00B06F7A">
        <w:t>HTTP error handling shall be supported as specified in clause 5.2.4 of 3GPP TS 29.500 [4].</w:t>
      </w:r>
    </w:p>
    <w:p w14:paraId="70CAAF0D" w14:textId="77777777" w:rsidR="005B7866" w:rsidRPr="00B06F7A" w:rsidRDefault="005B7866" w:rsidP="00C05182">
      <w:pPr>
        <w:pStyle w:val="Heading4"/>
      </w:pPr>
      <w:bookmarkStart w:id="2900" w:name="_Toc11338624"/>
      <w:bookmarkStart w:id="2901" w:name="_Toc27585299"/>
      <w:bookmarkStart w:id="2902" w:name="_Toc36457281"/>
      <w:bookmarkStart w:id="2903" w:name="_Toc45028181"/>
      <w:bookmarkStart w:id="2904" w:name="_Toc45029016"/>
      <w:bookmarkStart w:id="2905" w:name="_Toc67681778"/>
      <w:bookmarkStart w:id="2906" w:name="_Toc98487657"/>
      <w:r w:rsidRPr="00B06F7A">
        <w:t>6.1.7.2</w:t>
      </w:r>
      <w:r w:rsidRPr="00B06F7A">
        <w:tab/>
        <w:t>Protocol Errors</w:t>
      </w:r>
      <w:bookmarkEnd w:id="2900"/>
      <w:bookmarkEnd w:id="2901"/>
      <w:bookmarkEnd w:id="2902"/>
      <w:bookmarkEnd w:id="2903"/>
      <w:bookmarkEnd w:id="2904"/>
      <w:bookmarkEnd w:id="2905"/>
      <w:bookmarkEnd w:id="2906"/>
    </w:p>
    <w:p w14:paraId="2AAA69C1" w14:textId="77777777" w:rsidR="005B7866" w:rsidRPr="00B06F7A" w:rsidRDefault="005B7866" w:rsidP="005B7866">
      <w:r w:rsidRPr="00B06F7A">
        <w:t>Protocol errors handling shall be supported as specified in clause 5.2.7 of 3GPP TS 29.500 [4].</w:t>
      </w:r>
    </w:p>
    <w:p w14:paraId="66A7D778" w14:textId="77777777" w:rsidR="005B7866" w:rsidRPr="00B06F7A" w:rsidRDefault="005B7866" w:rsidP="00C05182">
      <w:pPr>
        <w:pStyle w:val="Heading4"/>
      </w:pPr>
      <w:bookmarkStart w:id="2907" w:name="_Toc11338625"/>
      <w:bookmarkStart w:id="2908" w:name="_Toc27585300"/>
      <w:bookmarkStart w:id="2909" w:name="_Toc36457282"/>
      <w:bookmarkStart w:id="2910" w:name="_Toc45028182"/>
      <w:bookmarkStart w:id="2911" w:name="_Toc45029017"/>
      <w:bookmarkStart w:id="2912" w:name="_Toc67681779"/>
      <w:bookmarkStart w:id="2913" w:name="_Toc98487658"/>
      <w:r w:rsidRPr="00B06F7A">
        <w:t>6.1.7.3</w:t>
      </w:r>
      <w:r w:rsidRPr="00B06F7A">
        <w:tab/>
        <w:t>Application Errors</w:t>
      </w:r>
      <w:bookmarkEnd w:id="2907"/>
      <w:bookmarkEnd w:id="2908"/>
      <w:bookmarkEnd w:id="2909"/>
      <w:bookmarkEnd w:id="2910"/>
      <w:bookmarkEnd w:id="2911"/>
      <w:bookmarkEnd w:id="2912"/>
      <w:bookmarkEnd w:id="2913"/>
    </w:p>
    <w:p w14:paraId="500205F0" w14:textId="77777777" w:rsidR="005B7866" w:rsidRPr="00B06F7A" w:rsidRDefault="005B7866" w:rsidP="005B7866">
      <w:r w:rsidRPr="00B06F7A">
        <w:rPr>
          <w:iCs/>
        </w:rPr>
        <w:t>The common application errors defined in the Table 5.2.7.2-1 in 3GPP TS 29.500 [4] may also be used for the Nudm_</w:t>
      </w:r>
      <w:r w:rsidRPr="00B06F7A">
        <w:t xml:space="preserve"> SubscriberDataManagement</w:t>
      </w:r>
      <w:r w:rsidRPr="00B06F7A">
        <w:rPr>
          <w:iCs/>
        </w:rPr>
        <w:t xml:space="preserve"> service. </w:t>
      </w:r>
      <w:r w:rsidRPr="00B06F7A">
        <w:t xml:space="preserve">The following application errors listed in Table 6.1.7.3-1 are specific for the </w:t>
      </w:r>
      <w:r w:rsidRPr="00B06F7A">
        <w:rPr>
          <w:iCs/>
        </w:rPr>
        <w:t>Nudm_</w:t>
      </w:r>
      <w:r w:rsidRPr="00B06F7A">
        <w:t xml:space="preserve"> SubscriberDataManagement service.</w:t>
      </w:r>
    </w:p>
    <w:p w14:paraId="78AA9EE0" w14:textId="77777777" w:rsidR="005B7866" w:rsidRPr="00B06F7A" w:rsidRDefault="005B7866" w:rsidP="005B7866">
      <w:pPr>
        <w:pStyle w:val="PL"/>
      </w:pPr>
    </w:p>
    <w:p w14:paraId="449DFDA6" w14:textId="77777777" w:rsidR="005B7866" w:rsidRPr="00B06F7A" w:rsidRDefault="005B7866" w:rsidP="005B7866">
      <w:pPr>
        <w:pStyle w:val="TH"/>
      </w:pPr>
      <w:r w:rsidRPr="00B06F7A">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5B7866" w:rsidRPr="00B06F7A" w14:paraId="6951DF27"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7C188FF5" w14:textId="77777777" w:rsidR="005B7866" w:rsidRPr="00B06F7A" w:rsidRDefault="005B7866" w:rsidP="007F1FAF">
            <w:pPr>
              <w:pStyle w:val="TAH"/>
            </w:pPr>
            <w:r w:rsidRPr="00B06F7A">
              <w:t>Application Error</w:t>
            </w:r>
          </w:p>
        </w:tc>
        <w:tc>
          <w:tcPr>
            <w:tcW w:w="765" w:type="pct"/>
            <w:tcBorders>
              <w:top w:val="single" w:sz="4" w:space="0" w:color="auto"/>
              <w:left w:val="single" w:sz="4" w:space="0" w:color="auto"/>
              <w:bottom w:val="single" w:sz="4" w:space="0" w:color="auto"/>
              <w:right w:val="single" w:sz="4" w:space="0" w:color="auto"/>
            </w:tcBorders>
            <w:hideMark/>
          </w:tcPr>
          <w:p w14:paraId="5557B538" w14:textId="77777777" w:rsidR="005B7866" w:rsidRPr="00B06F7A" w:rsidRDefault="005B7866" w:rsidP="007F1FAF">
            <w:pPr>
              <w:pStyle w:val="TAH"/>
            </w:pPr>
            <w:r w:rsidRPr="00B06F7A">
              <w:t>HTTP status code</w:t>
            </w:r>
          </w:p>
        </w:tc>
        <w:tc>
          <w:tcPr>
            <w:tcW w:w="2422" w:type="pct"/>
            <w:tcBorders>
              <w:top w:val="single" w:sz="4" w:space="0" w:color="auto"/>
              <w:left w:val="single" w:sz="4" w:space="0" w:color="auto"/>
              <w:bottom w:val="single" w:sz="4" w:space="0" w:color="auto"/>
              <w:right w:val="single" w:sz="4" w:space="0" w:color="auto"/>
            </w:tcBorders>
            <w:hideMark/>
          </w:tcPr>
          <w:p w14:paraId="20D01211" w14:textId="77777777" w:rsidR="005B7866" w:rsidRPr="00B06F7A" w:rsidRDefault="005B7866" w:rsidP="007F1FAF">
            <w:pPr>
              <w:pStyle w:val="TAH"/>
            </w:pPr>
            <w:r w:rsidRPr="00B06F7A">
              <w:t>Description</w:t>
            </w:r>
          </w:p>
        </w:tc>
      </w:tr>
      <w:tr w:rsidR="005B7866" w:rsidRPr="00B06F7A" w14:paraId="22ED93F1"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4EAD83A" w14:textId="77777777" w:rsidR="005B7866" w:rsidRPr="00B06F7A" w:rsidRDefault="005B7866" w:rsidP="007F1FAF">
            <w:pPr>
              <w:pStyle w:val="TAC"/>
            </w:pPr>
            <w:r w:rsidRPr="00B06F7A">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4075E29E" w14:textId="77777777" w:rsidR="005B7866" w:rsidRPr="00B06F7A" w:rsidRDefault="005B7866" w:rsidP="007F1FAF">
            <w:pPr>
              <w:pStyle w:val="TAC"/>
              <w:jc w:val="left"/>
            </w:pPr>
            <w:r w:rsidRPr="00B06F7A">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5838E0F" w14:textId="77777777" w:rsidR="005B7866" w:rsidRPr="00B06F7A" w:rsidRDefault="005B7866" w:rsidP="007F1FAF">
            <w:pPr>
              <w:pStyle w:val="TAL"/>
            </w:pPr>
            <w:r w:rsidRPr="00B06F7A">
              <w:t>The request has been asked to be redirected to a specified target for one transaction.</w:t>
            </w:r>
          </w:p>
        </w:tc>
      </w:tr>
      <w:tr w:rsidR="005B7866" w:rsidRPr="00B06F7A" w14:paraId="50D41E6E"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F514AC3" w14:textId="77777777" w:rsidR="005B7866" w:rsidRPr="00B06F7A" w:rsidRDefault="005B7866" w:rsidP="007F1FAF">
            <w:pPr>
              <w:pStyle w:val="TAC"/>
              <w:jc w:val="left"/>
            </w:pPr>
            <w:r w:rsidRPr="00B06F7A">
              <w:t>CONTEXT_NOT_FOUND</w:t>
            </w:r>
          </w:p>
        </w:tc>
        <w:tc>
          <w:tcPr>
            <w:tcW w:w="765" w:type="pct"/>
            <w:tcBorders>
              <w:top w:val="single" w:sz="4" w:space="0" w:color="auto"/>
              <w:left w:val="single" w:sz="4" w:space="0" w:color="auto"/>
              <w:bottom w:val="single" w:sz="4" w:space="0" w:color="auto"/>
              <w:right w:val="single" w:sz="4" w:space="0" w:color="auto"/>
            </w:tcBorders>
          </w:tcPr>
          <w:p w14:paraId="3CADD5E2" w14:textId="77777777" w:rsidR="005B7866" w:rsidRPr="00B06F7A" w:rsidRDefault="005B7866" w:rsidP="007F1FAF">
            <w:pPr>
              <w:pStyle w:val="TAC"/>
              <w:jc w:val="left"/>
            </w:pPr>
            <w:r w:rsidRPr="00B06F7A">
              <w:t>308 Permanent Redirect</w:t>
            </w:r>
          </w:p>
        </w:tc>
        <w:tc>
          <w:tcPr>
            <w:tcW w:w="2422" w:type="pct"/>
            <w:tcBorders>
              <w:top w:val="single" w:sz="4" w:space="0" w:color="auto"/>
              <w:left w:val="single" w:sz="4" w:space="0" w:color="auto"/>
              <w:bottom w:val="single" w:sz="4" w:space="0" w:color="auto"/>
              <w:right w:val="single" w:sz="4" w:space="0" w:color="auto"/>
            </w:tcBorders>
          </w:tcPr>
          <w:p w14:paraId="73F31E08" w14:textId="77777777" w:rsidR="005B7866" w:rsidRPr="00B06F7A" w:rsidRDefault="005B7866" w:rsidP="007F1FAF">
            <w:pPr>
              <w:pStyle w:val="TAC"/>
              <w:jc w:val="left"/>
            </w:pPr>
            <w:r w:rsidRPr="00B06F7A">
              <w:t>The request has been asked to be redirected to a specified target.</w:t>
            </w:r>
          </w:p>
        </w:tc>
      </w:tr>
      <w:tr w:rsidR="005B7866" w:rsidRPr="00B06F7A" w14:paraId="1F5AD4CE"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74A02FCF" w14:textId="77777777" w:rsidR="005B7866" w:rsidRPr="00B06F7A" w:rsidRDefault="005B7866" w:rsidP="007F1FAF">
            <w:pPr>
              <w:pStyle w:val="TAC"/>
              <w:jc w:val="left"/>
            </w:pPr>
            <w:r w:rsidRPr="00B06F7A">
              <w:t>DATA_NOT_FOUND</w:t>
            </w:r>
          </w:p>
        </w:tc>
        <w:tc>
          <w:tcPr>
            <w:tcW w:w="765" w:type="pct"/>
            <w:tcBorders>
              <w:top w:val="single" w:sz="4" w:space="0" w:color="auto"/>
              <w:left w:val="single" w:sz="4" w:space="0" w:color="auto"/>
              <w:bottom w:val="single" w:sz="4" w:space="0" w:color="auto"/>
              <w:right w:val="single" w:sz="4" w:space="0" w:color="auto"/>
            </w:tcBorders>
          </w:tcPr>
          <w:p w14:paraId="40570DD6"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66BAAB79" w14:textId="77777777" w:rsidR="005B7866" w:rsidRPr="00B06F7A" w:rsidRDefault="005B7866" w:rsidP="007F1FAF">
            <w:pPr>
              <w:pStyle w:val="TAC"/>
              <w:jc w:val="left"/>
            </w:pPr>
            <w:r w:rsidRPr="00B06F7A">
              <w:t>The requested UE subscription data is not found/does not exist.</w:t>
            </w:r>
          </w:p>
          <w:p w14:paraId="22512DE8" w14:textId="77777777" w:rsidR="005B7866" w:rsidRPr="00B06F7A" w:rsidRDefault="005B7866" w:rsidP="007F1FAF">
            <w:pPr>
              <w:pStyle w:val="TAC"/>
              <w:jc w:val="left"/>
            </w:pPr>
            <w:r w:rsidRPr="00B06F7A">
              <w:t>This error is applicable to all Nudm_SDM GET operations.</w:t>
            </w:r>
          </w:p>
        </w:tc>
      </w:tr>
      <w:tr w:rsidR="005B7866" w:rsidRPr="00B06F7A" w14:paraId="6F723771"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7AA2AD29" w14:textId="77777777" w:rsidR="005B7866" w:rsidRPr="00B06F7A" w:rsidRDefault="005B7866" w:rsidP="007F1FAF">
            <w:pPr>
              <w:pStyle w:val="TAC"/>
              <w:jc w:val="left"/>
            </w:pPr>
            <w:r w:rsidRPr="00B06F7A">
              <w:t>USER_NOT_FOUND</w:t>
            </w:r>
          </w:p>
        </w:tc>
        <w:tc>
          <w:tcPr>
            <w:tcW w:w="765" w:type="pct"/>
            <w:tcBorders>
              <w:top w:val="single" w:sz="4" w:space="0" w:color="auto"/>
              <w:left w:val="single" w:sz="4" w:space="0" w:color="auto"/>
              <w:bottom w:val="single" w:sz="4" w:space="0" w:color="auto"/>
              <w:right w:val="single" w:sz="4" w:space="0" w:color="auto"/>
            </w:tcBorders>
          </w:tcPr>
          <w:p w14:paraId="4DDA054A"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009CA6A" w14:textId="77777777" w:rsidR="005B7866" w:rsidRPr="00B06F7A" w:rsidRDefault="005B7866" w:rsidP="007F1FAF">
            <w:pPr>
              <w:pStyle w:val="TAC"/>
              <w:jc w:val="left"/>
            </w:pPr>
            <w:r w:rsidRPr="00B06F7A">
              <w:t>The user does not exist</w:t>
            </w:r>
          </w:p>
          <w:p w14:paraId="52A718E0" w14:textId="77777777" w:rsidR="005B7866" w:rsidRPr="00B06F7A" w:rsidRDefault="005B7866" w:rsidP="007F1FAF">
            <w:pPr>
              <w:pStyle w:val="TAC"/>
              <w:jc w:val="left"/>
            </w:pPr>
            <w:r w:rsidRPr="00B06F7A">
              <w:t>This error is applicable to all Nudm_SDM GET operations.</w:t>
            </w:r>
          </w:p>
        </w:tc>
      </w:tr>
      <w:tr w:rsidR="005B7866" w:rsidRPr="00B06F7A" w14:paraId="30B1553B"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BC5E3BD" w14:textId="77777777" w:rsidR="005B7866" w:rsidRPr="00B06F7A" w:rsidRDefault="005B7866" w:rsidP="007F1FAF">
            <w:pPr>
              <w:pStyle w:val="TAC"/>
              <w:jc w:val="left"/>
            </w:pPr>
            <w:r w:rsidRPr="00B06F7A">
              <w:t>CONTEXT_NOT_FOUND</w:t>
            </w:r>
          </w:p>
        </w:tc>
        <w:tc>
          <w:tcPr>
            <w:tcW w:w="765" w:type="pct"/>
            <w:tcBorders>
              <w:top w:val="single" w:sz="4" w:space="0" w:color="auto"/>
              <w:left w:val="single" w:sz="4" w:space="0" w:color="auto"/>
              <w:bottom w:val="single" w:sz="4" w:space="0" w:color="auto"/>
              <w:right w:val="single" w:sz="4" w:space="0" w:color="auto"/>
            </w:tcBorders>
          </w:tcPr>
          <w:p w14:paraId="41BE7C89"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3BC7A6C" w14:textId="77777777" w:rsidR="005B7866" w:rsidRPr="00B06F7A" w:rsidRDefault="005B7866" w:rsidP="007F1FAF">
            <w:pPr>
              <w:pStyle w:val="TAC"/>
              <w:jc w:val="left"/>
            </w:pPr>
            <w:r w:rsidRPr="00B06F7A">
              <w:t>It is used during the modification of an existing subscription when no corresponding context exists.</w:t>
            </w:r>
          </w:p>
        </w:tc>
      </w:tr>
      <w:tr w:rsidR="005B7866" w:rsidRPr="00B06F7A" w14:paraId="6BA2AF6D"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1E1F83AA" w14:textId="77777777" w:rsidR="005B7866" w:rsidRPr="00B06F7A" w:rsidRDefault="005B7866" w:rsidP="007F1FAF">
            <w:pPr>
              <w:pStyle w:val="TAC"/>
              <w:jc w:val="left"/>
            </w:pPr>
            <w:r w:rsidRPr="00B06F7A">
              <w:t>GROUP_IDENTIFIER_NOT_FOUND</w:t>
            </w:r>
          </w:p>
        </w:tc>
        <w:tc>
          <w:tcPr>
            <w:tcW w:w="765" w:type="pct"/>
            <w:tcBorders>
              <w:top w:val="single" w:sz="4" w:space="0" w:color="auto"/>
              <w:left w:val="single" w:sz="4" w:space="0" w:color="auto"/>
              <w:bottom w:val="single" w:sz="4" w:space="0" w:color="auto"/>
              <w:right w:val="single" w:sz="4" w:space="0" w:color="auto"/>
            </w:tcBorders>
          </w:tcPr>
          <w:p w14:paraId="3A0AD252"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C336B28" w14:textId="77777777" w:rsidR="005B7866" w:rsidRPr="00B06F7A" w:rsidRDefault="005B7866" w:rsidP="007F1FAF">
            <w:pPr>
              <w:pStyle w:val="TAC"/>
              <w:jc w:val="left"/>
            </w:pPr>
            <w:r w:rsidRPr="00B06F7A">
              <w:t>The requested Group Identifier does not exist.</w:t>
            </w:r>
          </w:p>
        </w:tc>
      </w:tr>
      <w:tr w:rsidR="005B7866" w:rsidRPr="00B06F7A" w14:paraId="3CBA0F4B"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5B30D6E4" w14:textId="77777777" w:rsidR="005B7866" w:rsidRPr="00B06F7A" w:rsidRDefault="005B7866" w:rsidP="007F1FAF">
            <w:pPr>
              <w:pStyle w:val="TAC"/>
              <w:jc w:val="left"/>
            </w:pPr>
            <w:r w:rsidRPr="00B06F7A">
              <w:t>SUBSCRIPTION_NOT_FOUND</w:t>
            </w:r>
          </w:p>
        </w:tc>
        <w:tc>
          <w:tcPr>
            <w:tcW w:w="764" w:type="pct"/>
            <w:tcBorders>
              <w:top w:val="single" w:sz="4" w:space="0" w:color="auto"/>
              <w:left w:val="single" w:sz="4" w:space="0" w:color="auto"/>
              <w:bottom w:val="single" w:sz="4" w:space="0" w:color="auto"/>
              <w:right w:val="single" w:sz="4" w:space="0" w:color="auto"/>
            </w:tcBorders>
          </w:tcPr>
          <w:p w14:paraId="7BB0D10D"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950D2F6" w14:textId="77777777" w:rsidR="005B7866" w:rsidRPr="00B06F7A" w:rsidRDefault="005B7866" w:rsidP="007F1FAF">
            <w:pPr>
              <w:pStyle w:val="TAC"/>
              <w:jc w:val="left"/>
            </w:pPr>
            <w:r w:rsidRPr="00B06F7A">
              <w:t>The subscription does not exist.</w:t>
            </w:r>
          </w:p>
        </w:tc>
      </w:tr>
      <w:tr w:rsidR="005B7866" w:rsidRPr="00B06F7A" w14:paraId="21E9C757"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48E9879D" w14:textId="77777777" w:rsidR="005B7866" w:rsidRPr="00B06F7A" w:rsidRDefault="005B7866" w:rsidP="007F1FAF">
            <w:pPr>
              <w:pStyle w:val="TAC"/>
              <w:jc w:val="left"/>
            </w:pPr>
            <w:r w:rsidRPr="00B06F7A">
              <w:t>UNSUPPORTED_RESOURCE_URI</w:t>
            </w:r>
          </w:p>
        </w:tc>
        <w:tc>
          <w:tcPr>
            <w:tcW w:w="765" w:type="pct"/>
            <w:tcBorders>
              <w:top w:val="single" w:sz="4" w:space="0" w:color="auto"/>
              <w:left w:val="single" w:sz="4" w:space="0" w:color="auto"/>
              <w:bottom w:val="single" w:sz="4" w:space="0" w:color="auto"/>
              <w:right w:val="single" w:sz="4" w:space="0" w:color="auto"/>
            </w:tcBorders>
          </w:tcPr>
          <w:p w14:paraId="420463EF" w14:textId="77777777" w:rsidR="005B7866" w:rsidRPr="00B06F7A" w:rsidRDefault="005B7866" w:rsidP="007F1FAF">
            <w:pPr>
              <w:pStyle w:val="TAC"/>
              <w:jc w:val="left"/>
            </w:pPr>
            <w:r w:rsidRPr="00B06F7A">
              <w:t>501 Not Implemented</w:t>
            </w:r>
          </w:p>
        </w:tc>
        <w:tc>
          <w:tcPr>
            <w:tcW w:w="2422" w:type="pct"/>
            <w:tcBorders>
              <w:top w:val="single" w:sz="4" w:space="0" w:color="auto"/>
              <w:left w:val="single" w:sz="4" w:space="0" w:color="auto"/>
              <w:bottom w:val="single" w:sz="4" w:space="0" w:color="auto"/>
              <w:right w:val="single" w:sz="4" w:space="0" w:color="auto"/>
            </w:tcBorders>
          </w:tcPr>
          <w:p w14:paraId="3D7A8FC2" w14:textId="77777777" w:rsidR="005B7866" w:rsidRPr="00B06F7A" w:rsidRDefault="005B7866" w:rsidP="007F1FAF">
            <w:pPr>
              <w:pStyle w:val="TAC"/>
              <w:jc w:val="left"/>
            </w:pPr>
            <w:r w:rsidRPr="00B06F7A">
              <w:t>The SDM Subscription contains unsupported resource URI to be monitored.</w:t>
            </w:r>
          </w:p>
        </w:tc>
      </w:tr>
    </w:tbl>
    <w:p w14:paraId="2091217C" w14:textId="77777777" w:rsidR="005B7866" w:rsidRPr="00C05182" w:rsidRDefault="005B7866" w:rsidP="00C05182"/>
    <w:p w14:paraId="7ABE5375" w14:textId="77777777" w:rsidR="005B7866" w:rsidRPr="00B06F7A" w:rsidRDefault="005B7866" w:rsidP="00C05182">
      <w:pPr>
        <w:pStyle w:val="Heading3"/>
      </w:pPr>
      <w:bookmarkStart w:id="2914" w:name="_Toc11338626"/>
      <w:bookmarkStart w:id="2915" w:name="_Toc27585301"/>
      <w:bookmarkStart w:id="2916" w:name="_Toc36457283"/>
      <w:bookmarkStart w:id="2917" w:name="_Toc45028183"/>
      <w:bookmarkStart w:id="2918" w:name="_Toc45029018"/>
      <w:bookmarkStart w:id="2919" w:name="_Toc67681780"/>
      <w:bookmarkStart w:id="2920" w:name="_Toc98487659"/>
      <w:r w:rsidRPr="00B06F7A">
        <w:t>6.1.8</w:t>
      </w:r>
      <w:r w:rsidRPr="00B06F7A">
        <w:tab/>
        <w:t>Feature Negotiation</w:t>
      </w:r>
      <w:bookmarkEnd w:id="2914"/>
      <w:bookmarkEnd w:id="2915"/>
      <w:bookmarkEnd w:id="2916"/>
      <w:bookmarkEnd w:id="2917"/>
      <w:bookmarkEnd w:id="2918"/>
      <w:bookmarkEnd w:id="2919"/>
      <w:bookmarkEnd w:id="2920"/>
    </w:p>
    <w:p w14:paraId="72949F4B" w14:textId="77777777" w:rsidR="005B7866" w:rsidRPr="00B06F7A" w:rsidRDefault="005B7866" w:rsidP="005B7866">
      <w:r w:rsidRPr="00B06F7A">
        <w:t xml:space="preserve">The optional features in table 6.1.8-1 are defined for the Nudm_SDM </w:t>
      </w:r>
      <w:r w:rsidRPr="00B06F7A">
        <w:rPr>
          <w:lang w:eastAsia="zh-CN"/>
        </w:rPr>
        <w:t xml:space="preserve">API. They shall be negotiated using the </w:t>
      </w:r>
      <w:r w:rsidRPr="00B06F7A">
        <w:t>extensibility mechanism defined in clause 6.6 of 3GPP TS 29.500 [4].</w:t>
      </w:r>
    </w:p>
    <w:p w14:paraId="4AB000BF" w14:textId="77777777" w:rsidR="005B7866" w:rsidRPr="00B06F7A" w:rsidRDefault="005B7866" w:rsidP="005B7866">
      <w:pPr>
        <w:pStyle w:val="TH"/>
      </w:pPr>
      <w:r w:rsidRPr="00B06F7A">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17E29F44"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D198D01"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843559A"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0A37C08D" w14:textId="77777777" w:rsidR="005B7866" w:rsidRPr="00B06F7A" w:rsidRDefault="005B7866" w:rsidP="007F1FAF">
            <w:pPr>
              <w:pStyle w:val="TAH"/>
            </w:pPr>
            <w:r w:rsidRPr="00B06F7A">
              <w:t>Description</w:t>
            </w:r>
          </w:p>
        </w:tc>
      </w:tr>
      <w:tr w:rsidR="005B7866" w:rsidRPr="00B06F7A" w14:paraId="28A0189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6C04B676"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0BD8C701" w14:textId="77777777" w:rsidR="005B7866" w:rsidRPr="00B06F7A" w:rsidRDefault="005B7866" w:rsidP="007F1FAF">
            <w:pPr>
              <w:pStyle w:val="TAL"/>
            </w:pPr>
            <w:r w:rsidRPr="00B06F7A">
              <w:t>SharedData</w:t>
            </w:r>
          </w:p>
        </w:tc>
        <w:tc>
          <w:tcPr>
            <w:tcW w:w="5758" w:type="dxa"/>
            <w:tcBorders>
              <w:top w:val="single" w:sz="4" w:space="0" w:color="auto"/>
              <w:left w:val="single" w:sz="4" w:space="0" w:color="auto"/>
              <w:bottom w:val="single" w:sz="4" w:space="0" w:color="auto"/>
              <w:right w:val="single" w:sz="4" w:space="0" w:color="auto"/>
            </w:tcBorders>
          </w:tcPr>
          <w:p w14:paraId="165727D7" w14:textId="77777777" w:rsidR="005B7866" w:rsidRPr="00B06F7A" w:rsidRDefault="005B7866" w:rsidP="007F1FAF">
            <w:pPr>
              <w:pStyle w:val="TAL"/>
              <w:rPr>
                <w:rFonts w:cs="Arial"/>
                <w:szCs w:val="18"/>
              </w:rPr>
            </w:pPr>
            <w:r w:rsidRPr="00B06F7A">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5B7866" w:rsidRPr="00B06F7A" w14:paraId="7C33684D"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0DCC050" w14:textId="77777777" w:rsidR="005B7866" w:rsidRPr="00B06F7A" w:rsidRDefault="005B7866" w:rsidP="007F1FAF">
            <w:pPr>
              <w:pStyle w:val="TAL"/>
            </w:pPr>
            <w:r w:rsidRPr="00B06F7A">
              <w:t>2</w:t>
            </w:r>
          </w:p>
        </w:tc>
        <w:tc>
          <w:tcPr>
            <w:tcW w:w="2207" w:type="dxa"/>
            <w:tcBorders>
              <w:top w:val="single" w:sz="4" w:space="0" w:color="auto"/>
              <w:left w:val="single" w:sz="4" w:space="0" w:color="auto"/>
              <w:bottom w:val="single" w:sz="4" w:space="0" w:color="auto"/>
              <w:right w:val="single" w:sz="4" w:space="0" w:color="auto"/>
            </w:tcBorders>
          </w:tcPr>
          <w:p w14:paraId="4FCA73E9" w14:textId="77777777" w:rsidR="005B7866" w:rsidRPr="00B06F7A" w:rsidRDefault="005B7866" w:rsidP="007F1FAF">
            <w:pPr>
              <w:pStyle w:val="TAL"/>
            </w:pPr>
            <w:r w:rsidRPr="00B06F7A">
              <w:t>ImmediateReport</w:t>
            </w:r>
          </w:p>
        </w:tc>
        <w:tc>
          <w:tcPr>
            <w:tcW w:w="5758" w:type="dxa"/>
            <w:tcBorders>
              <w:top w:val="single" w:sz="4" w:space="0" w:color="auto"/>
              <w:left w:val="single" w:sz="4" w:space="0" w:color="auto"/>
              <w:bottom w:val="single" w:sz="4" w:space="0" w:color="auto"/>
              <w:right w:val="single" w:sz="4" w:space="0" w:color="auto"/>
            </w:tcBorders>
          </w:tcPr>
          <w:p w14:paraId="24CD89FD" w14:textId="77777777" w:rsidR="005B7866" w:rsidRPr="00B06F7A" w:rsidRDefault="005B7866" w:rsidP="007F1FAF">
            <w:pPr>
              <w:pStyle w:val="TAL"/>
              <w:rPr>
                <w:rFonts w:cs="Arial"/>
                <w:szCs w:val="18"/>
              </w:rPr>
            </w:pPr>
            <w:r w:rsidRPr="00B06F7A">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5B7866" w:rsidRPr="00B06F7A" w14:paraId="72A65690"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5B35576B" w14:textId="77777777" w:rsidR="005B7866" w:rsidRPr="00B06F7A" w:rsidRDefault="005B7866" w:rsidP="007F1FAF">
            <w:pPr>
              <w:pStyle w:val="TAL"/>
            </w:pPr>
            <w:r w:rsidRPr="00B06F7A">
              <w:t>3</w:t>
            </w:r>
          </w:p>
        </w:tc>
        <w:tc>
          <w:tcPr>
            <w:tcW w:w="2207" w:type="dxa"/>
            <w:tcBorders>
              <w:top w:val="single" w:sz="4" w:space="0" w:color="auto"/>
              <w:left w:val="single" w:sz="4" w:space="0" w:color="auto"/>
              <w:bottom w:val="single" w:sz="4" w:space="0" w:color="auto"/>
              <w:right w:val="single" w:sz="4" w:space="0" w:color="auto"/>
            </w:tcBorders>
          </w:tcPr>
          <w:p w14:paraId="2867910B" w14:textId="77777777" w:rsidR="005B7866" w:rsidRPr="00B06F7A" w:rsidRDefault="005B7866" w:rsidP="007F1FAF">
            <w:pPr>
              <w:pStyle w:val="TAL"/>
            </w:pPr>
            <w:r w:rsidRPr="00B06F7A">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8341F6D" w14:textId="77777777" w:rsidR="005B7866" w:rsidRPr="00B06F7A" w:rsidRDefault="005B7866" w:rsidP="007F1FAF">
            <w:pPr>
              <w:pStyle w:val="TAL"/>
              <w:rPr>
                <w:rFonts w:cs="Arial"/>
                <w:szCs w:val="18"/>
              </w:rPr>
            </w:pPr>
            <w:r w:rsidRPr="00B06F7A">
              <w:rPr>
                <w:rFonts w:cs="Arial" w:hint="eastAsia"/>
                <w:szCs w:val="18"/>
              </w:rPr>
              <w:t xml:space="preserve">If some of the modifications included in the PATCH request are not successfully implemented, the UDM reports the result of PATCH request execution to the consumer. See </w:t>
            </w:r>
            <w:r w:rsidRPr="00B06F7A">
              <w:rPr>
                <w:rFonts w:cs="Arial"/>
                <w:szCs w:val="18"/>
              </w:rPr>
              <w:t>clause </w:t>
            </w:r>
            <w:r w:rsidRPr="00B06F7A">
              <w:rPr>
                <w:rFonts w:cs="Arial" w:hint="eastAsia"/>
                <w:szCs w:val="18"/>
              </w:rPr>
              <w:t>5</w:t>
            </w:r>
            <w:r w:rsidRPr="00B06F7A">
              <w:rPr>
                <w:rFonts w:cs="Arial"/>
                <w:szCs w:val="18"/>
              </w:rPr>
              <w:t>.</w:t>
            </w:r>
            <w:r w:rsidRPr="00B06F7A">
              <w:rPr>
                <w:rFonts w:cs="Arial" w:hint="eastAsia"/>
                <w:szCs w:val="18"/>
              </w:rPr>
              <w:t>2.7.2</w:t>
            </w:r>
            <w:r w:rsidRPr="00B06F7A">
              <w:rPr>
                <w:rFonts w:cs="Arial"/>
                <w:szCs w:val="18"/>
              </w:rPr>
              <w:t xml:space="preserve"> of 3GPP TS 29.500 [4]</w:t>
            </w:r>
            <w:r w:rsidRPr="00B06F7A">
              <w:rPr>
                <w:rFonts w:cs="Arial" w:hint="eastAsia"/>
                <w:szCs w:val="18"/>
              </w:rPr>
              <w:t>.</w:t>
            </w:r>
          </w:p>
        </w:tc>
      </w:tr>
      <w:tr w:rsidR="005B7866" w:rsidRPr="00B06F7A" w14:paraId="73198A85"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7253B477" w14:textId="77777777" w:rsidR="005B7866" w:rsidRPr="00B06F7A" w:rsidRDefault="005B7866" w:rsidP="007F1FAF">
            <w:pPr>
              <w:pStyle w:val="TAL"/>
            </w:pPr>
            <w:r w:rsidRPr="00B06F7A">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103F37A3" w14:textId="77777777" w:rsidR="005B7866" w:rsidRPr="00B06F7A" w:rsidRDefault="005B7866" w:rsidP="007F1FAF">
            <w:pPr>
              <w:pStyle w:val="TAL"/>
            </w:pPr>
            <w:r w:rsidRPr="00B06F7A">
              <w:rPr>
                <w:rFonts w:hint="eastAsia"/>
              </w:rPr>
              <w:t>N</w:t>
            </w:r>
            <w:r w:rsidRPr="00B06F7A">
              <w:t>ssaa</w:t>
            </w:r>
          </w:p>
        </w:tc>
        <w:tc>
          <w:tcPr>
            <w:tcW w:w="5758" w:type="dxa"/>
            <w:tcBorders>
              <w:top w:val="single" w:sz="4" w:space="0" w:color="auto"/>
              <w:left w:val="single" w:sz="4" w:space="0" w:color="auto"/>
              <w:bottom w:val="single" w:sz="4" w:space="0" w:color="auto"/>
              <w:right w:val="single" w:sz="4" w:space="0" w:color="auto"/>
            </w:tcBorders>
          </w:tcPr>
          <w:p w14:paraId="64462C2C" w14:textId="20DA7CEA" w:rsidR="005B7866" w:rsidRPr="00B06F7A" w:rsidRDefault="005B7866" w:rsidP="007F1FAF">
            <w:pPr>
              <w:pStyle w:val="TAL"/>
              <w:rPr>
                <w:rFonts w:cs="Arial"/>
                <w:szCs w:val="18"/>
              </w:rPr>
            </w:pPr>
            <w:r w:rsidRPr="00B06F7A">
              <w:rPr>
                <w:rFonts w:cs="Arial"/>
                <w:szCs w:val="18"/>
              </w:rPr>
              <w:t xml:space="preserve">If the NF consumer does not support this feature, the UDM shall not include information of S-NSSAI(s) subject to Network Slice-Specific Authentication and Authorization in </w:t>
            </w:r>
            <w:r w:rsidR="007059DB">
              <w:rPr>
                <w:rFonts w:cs="Arial"/>
                <w:szCs w:val="18"/>
              </w:rPr>
              <w:t>Get response messages, immediate reports within Subscribe response messages, or data change notifications where the data change is limited to S-NSSAI(s) subject to Network Slice-Specific Authentication and Authorization</w:t>
            </w:r>
            <w:r w:rsidRPr="00B06F7A">
              <w:rPr>
                <w:rFonts w:cs="Arial"/>
                <w:szCs w:val="18"/>
              </w:rPr>
              <w:t xml:space="preserve">. </w:t>
            </w:r>
          </w:p>
        </w:tc>
      </w:tr>
      <w:tr w:rsidR="005B7866" w:rsidRPr="00B06F7A" w14:paraId="180F7D2E"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35E3F7CB" w14:textId="77777777" w:rsidR="005B7866" w:rsidRPr="00B06F7A" w:rsidRDefault="005B7866" w:rsidP="007F1FAF">
            <w:pPr>
              <w:pStyle w:val="TAL"/>
            </w:pPr>
            <w:r w:rsidRPr="00B06F7A">
              <w:t>5</w:t>
            </w:r>
          </w:p>
        </w:tc>
        <w:tc>
          <w:tcPr>
            <w:tcW w:w="2207" w:type="dxa"/>
            <w:tcBorders>
              <w:top w:val="single" w:sz="4" w:space="0" w:color="auto"/>
              <w:left w:val="single" w:sz="4" w:space="0" w:color="auto"/>
              <w:bottom w:val="single" w:sz="4" w:space="0" w:color="auto"/>
              <w:right w:val="single" w:sz="4" w:space="0" w:color="auto"/>
            </w:tcBorders>
          </w:tcPr>
          <w:p w14:paraId="05A5FABF" w14:textId="77777777" w:rsidR="005B7866" w:rsidRPr="00B06F7A" w:rsidRDefault="005B7866" w:rsidP="007F1FAF">
            <w:pPr>
              <w:pStyle w:val="TAL"/>
            </w:pPr>
            <w:r w:rsidRPr="00B06F7A">
              <w:t>CAGFeature</w:t>
            </w:r>
          </w:p>
        </w:tc>
        <w:tc>
          <w:tcPr>
            <w:tcW w:w="5758" w:type="dxa"/>
            <w:tcBorders>
              <w:top w:val="single" w:sz="4" w:space="0" w:color="auto"/>
              <w:left w:val="single" w:sz="4" w:space="0" w:color="auto"/>
              <w:bottom w:val="single" w:sz="4" w:space="0" w:color="auto"/>
              <w:right w:val="single" w:sz="4" w:space="0" w:color="auto"/>
            </w:tcBorders>
          </w:tcPr>
          <w:p w14:paraId="4B911640" w14:textId="77777777" w:rsidR="005B7866" w:rsidRPr="00B06F7A" w:rsidRDefault="005B7866" w:rsidP="007F1FAF">
            <w:pPr>
              <w:pStyle w:val="TAL"/>
              <w:rPr>
                <w:rFonts w:cs="Arial"/>
                <w:szCs w:val="18"/>
              </w:rPr>
            </w:pPr>
            <w:r w:rsidRPr="00B06F7A">
              <w:rPr>
                <w:rFonts w:cs="Arial"/>
                <w:szCs w:val="18"/>
              </w:rPr>
              <w:t>If the NF consumer does not support this feature, the UDM shall not include CAG information list in the message body with "200 OK" response (clause </w:t>
            </w:r>
            <w:r w:rsidRPr="00B06F7A">
              <w:rPr>
                <w:rFonts w:cs="Arial" w:hint="eastAsia"/>
                <w:szCs w:val="18"/>
              </w:rPr>
              <w:t>5</w:t>
            </w:r>
            <w:r w:rsidRPr="00B06F7A">
              <w:rPr>
                <w:rFonts w:cs="Arial"/>
                <w:szCs w:val="18"/>
              </w:rPr>
              <w:t>.</w:t>
            </w:r>
            <w:r w:rsidRPr="00B06F7A">
              <w:rPr>
                <w:rFonts w:cs="Arial" w:hint="eastAsia"/>
                <w:szCs w:val="18"/>
              </w:rPr>
              <w:t>2.</w:t>
            </w:r>
            <w:r w:rsidRPr="00B06F7A">
              <w:rPr>
                <w:rFonts w:cs="Arial"/>
                <w:szCs w:val="18"/>
              </w:rPr>
              <w:t>2</w:t>
            </w:r>
            <w:r w:rsidRPr="00B06F7A">
              <w:rPr>
                <w:rFonts w:cs="Arial" w:hint="eastAsia"/>
                <w:szCs w:val="18"/>
              </w:rPr>
              <w:t>.2</w:t>
            </w:r>
            <w:r w:rsidRPr="00B06F7A">
              <w:rPr>
                <w:rFonts w:cs="Arial"/>
                <w:szCs w:val="18"/>
              </w:rPr>
              <w:t>.3). The UDM performs action as executes step 2c of clause 5.3.2.2.2 and 5.3.2.2.3 if UE is allowed to access 5GS via CAG cell(s) only.</w:t>
            </w:r>
          </w:p>
        </w:tc>
      </w:tr>
      <w:tr w:rsidR="005B7866" w:rsidRPr="00B06F7A" w14:paraId="7CF5D3C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541FEB7" w14:textId="77777777" w:rsidR="005B7866" w:rsidRPr="00B06F7A" w:rsidRDefault="005B7866" w:rsidP="007F1FAF">
            <w:pPr>
              <w:pStyle w:val="TAL"/>
            </w:pPr>
            <w:r w:rsidRPr="00B06F7A">
              <w:t>6</w:t>
            </w:r>
          </w:p>
        </w:tc>
        <w:tc>
          <w:tcPr>
            <w:tcW w:w="2207" w:type="dxa"/>
            <w:tcBorders>
              <w:top w:val="single" w:sz="4" w:space="0" w:color="auto"/>
              <w:left w:val="single" w:sz="4" w:space="0" w:color="auto"/>
              <w:bottom w:val="single" w:sz="4" w:space="0" w:color="auto"/>
              <w:right w:val="single" w:sz="4" w:space="0" w:color="auto"/>
            </w:tcBorders>
          </w:tcPr>
          <w:p w14:paraId="6FD58460" w14:textId="77777777" w:rsidR="005B7866" w:rsidRPr="00B06F7A" w:rsidRDefault="005B7866" w:rsidP="007F1FAF">
            <w:pPr>
              <w:pStyle w:val="TAL"/>
            </w:pPr>
            <w:r w:rsidRPr="00B06F7A">
              <w:t>SharedDataTreatment</w:t>
            </w:r>
          </w:p>
        </w:tc>
        <w:tc>
          <w:tcPr>
            <w:tcW w:w="5758" w:type="dxa"/>
            <w:tcBorders>
              <w:top w:val="single" w:sz="4" w:space="0" w:color="auto"/>
              <w:left w:val="single" w:sz="4" w:space="0" w:color="auto"/>
              <w:bottom w:val="single" w:sz="4" w:space="0" w:color="auto"/>
              <w:right w:val="single" w:sz="4" w:space="0" w:color="auto"/>
            </w:tcBorders>
          </w:tcPr>
          <w:p w14:paraId="6D44452B" w14:textId="77777777" w:rsidR="005B7866" w:rsidRPr="00B06F7A" w:rsidRDefault="005B7866" w:rsidP="007F1FAF">
            <w:pPr>
              <w:pStyle w:val="TAL"/>
              <w:rPr>
                <w:rFonts w:cs="Arial"/>
                <w:szCs w:val="18"/>
              </w:rPr>
            </w:pPr>
            <w:r w:rsidRPr="00B06F7A">
              <w:rPr>
                <w:rFonts w:cs="Arial"/>
                <w:szCs w:val="18"/>
              </w:rPr>
              <w:t>This feature is an extension to the SharedData feature, i.e. support of SharedDataTreatment requires support of SharedData.</w:t>
            </w:r>
          </w:p>
          <w:p w14:paraId="6F1E6AD8" w14:textId="77777777" w:rsidR="005B7866" w:rsidRPr="00B06F7A" w:rsidRDefault="005B7866" w:rsidP="007F1FAF">
            <w:pPr>
              <w:pStyle w:val="TAL"/>
              <w:rPr>
                <w:rFonts w:cs="Arial"/>
                <w:szCs w:val="18"/>
              </w:rPr>
            </w:pPr>
            <w:r w:rsidRPr="00B06F7A">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SharedDataTreatments in the SharedData returned in the response. Instead the UDM may – based on operator policy – take no further action (i.e. allow the UE to get services based on default treatment (i.e. individual data take precedence), or send the shared data which have non-default treatment as individual data.</w:t>
            </w:r>
          </w:p>
        </w:tc>
      </w:tr>
      <w:tr w:rsidR="005B7866" w:rsidRPr="00B06F7A" w14:paraId="1B7AD59E"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7DCA8E79" w14:textId="77777777" w:rsidR="005B7866" w:rsidRPr="00B06F7A" w:rsidRDefault="005B7866" w:rsidP="007F1FAF">
            <w:pPr>
              <w:pStyle w:val="TAL"/>
            </w:pPr>
            <w:r w:rsidRPr="00B06F7A">
              <w:t>7</w:t>
            </w:r>
          </w:p>
        </w:tc>
        <w:tc>
          <w:tcPr>
            <w:tcW w:w="2207" w:type="dxa"/>
            <w:tcBorders>
              <w:top w:val="single" w:sz="4" w:space="0" w:color="auto"/>
              <w:left w:val="single" w:sz="4" w:space="0" w:color="auto"/>
              <w:bottom w:val="single" w:sz="4" w:space="0" w:color="auto"/>
              <w:right w:val="single" w:sz="4" w:space="0" w:color="auto"/>
            </w:tcBorders>
          </w:tcPr>
          <w:p w14:paraId="5EC8AAAC" w14:textId="77777777" w:rsidR="005B7866" w:rsidRPr="00B06F7A" w:rsidRDefault="005B7866" w:rsidP="007F1FAF">
            <w:pPr>
              <w:pStyle w:val="TAL"/>
            </w:pPr>
            <w:r w:rsidRPr="00B06F7A">
              <w:t>sorTransparentSupport</w:t>
            </w:r>
          </w:p>
        </w:tc>
        <w:tc>
          <w:tcPr>
            <w:tcW w:w="5758" w:type="dxa"/>
            <w:tcBorders>
              <w:top w:val="single" w:sz="4" w:space="0" w:color="auto"/>
              <w:left w:val="single" w:sz="4" w:space="0" w:color="auto"/>
              <w:bottom w:val="single" w:sz="4" w:space="0" w:color="auto"/>
              <w:right w:val="single" w:sz="4" w:space="0" w:color="auto"/>
            </w:tcBorders>
          </w:tcPr>
          <w:p w14:paraId="637046B1" w14:textId="0777B0D1" w:rsidR="00D71412" w:rsidRPr="00B06F7A" w:rsidRDefault="005B7866" w:rsidP="00D71412">
            <w:pPr>
              <w:pStyle w:val="TAL"/>
              <w:rPr>
                <w:rFonts w:cs="Arial"/>
                <w:szCs w:val="18"/>
              </w:rPr>
            </w:pPr>
            <w:r w:rsidRPr="00B06F7A">
              <w:rPr>
                <w:rFonts w:cs="Arial"/>
                <w:szCs w:val="18"/>
              </w:rPr>
              <w:t>This flag indicates NF Consumer (e.g. AMF) support of receiving SoR Transparent Container instead of individual IEs from NF Producer (e.g. UDM). If the NF consumer does not support this feature, the NF Producer shall not include sorTransparentContainer, as defined in clause 6.1.6.2.26.</w:t>
            </w:r>
          </w:p>
          <w:p w14:paraId="534865EB" w14:textId="6554D7A7" w:rsidR="005B7866" w:rsidRPr="00B06F7A" w:rsidRDefault="00D71412" w:rsidP="00D71412">
            <w:pPr>
              <w:pStyle w:val="TAL"/>
              <w:rPr>
                <w:rFonts w:cs="Arial"/>
                <w:szCs w:val="18"/>
              </w:rPr>
            </w:pPr>
            <w:r w:rsidRPr="00B06F7A">
              <w:rPr>
                <w:rFonts w:cs="Arial"/>
                <w:szCs w:val="18"/>
              </w:rPr>
              <w:t xml:space="preserve">Corresponding flag is also used by UDM to register (in NRF) its support of receiving SoR Transparent Container instead of individual IEs from </w:t>
            </w:r>
            <w:r w:rsidRPr="00B06F7A">
              <w:rPr>
                <w:rFonts w:cs="Arial" w:hint="eastAsia"/>
                <w:szCs w:val="18"/>
                <w:lang w:eastAsia="zh-CN"/>
              </w:rPr>
              <w:t>the</w:t>
            </w:r>
            <w:r w:rsidRPr="00B06F7A">
              <w:rPr>
                <w:rFonts w:cs="Arial"/>
                <w:szCs w:val="18"/>
              </w:rPr>
              <w:t xml:space="preserve"> NF Consumer (e.g. AMF). If the UDM does not support this feature, the NF Consumer shall not include sorTransparentContainer, as defined in clause 6.1.6.2.25.</w:t>
            </w:r>
          </w:p>
        </w:tc>
      </w:tr>
      <w:tr w:rsidR="00321836" w:rsidRPr="00B06F7A" w14:paraId="7D416A66" w14:textId="77777777" w:rsidTr="00321836">
        <w:trPr>
          <w:jc w:val="center"/>
        </w:trPr>
        <w:tc>
          <w:tcPr>
            <w:tcW w:w="1529" w:type="dxa"/>
            <w:tcBorders>
              <w:top w:val="single" w:sz="4" w:space="0" w:color="auto"/>
              <w:left w:val="single" w:sz="4" w:space="0" w:color="auto"/>
              <w:bottom w:val="single" w:sz="4" w:space="0" w:color="auto"/>
              <w:right w:val="single" w:sz="4" w:space="0" w:color="auto"/>
            </w:tcBorders>
          </w:tcPr>
          <w:p w14:paraId="431FC3DB" w14:textId="77777777" w:rsidR="00321836" w:rsidRPr="00B06F7A" w:rsidRDefault="00321836" w:rsidP="007A32F2">
            <w:pPr>
              <w:pStyle w:val="TAL"/>
            </w:pPr>
            <w:r w:rsidRPr="00B06F7A">
              <w:t>8</w:t>
            </w:r>
          </w:p>
        </w:tc>
        <w:tc>
          <w:tcPr>
            <w:tcW w:w="2207" w:type="dxa"/>
            <w:tcBorders>
              <w:top w:val="single" w:sz="4" w:space="0" w:color="auto"/>
              <w:left w:val="single" w:sz="4" w:space="0" w:color="auto"/>
              <w:bottom w:val="single" w:sz="4" w:space="0" w:color="auto"/>
              <w:right w:val="single" w:sz="4" w:space="0" w:color="auto"/>
            </w:tcBorders>
          </w:tcPr>
          <w:p w14:paraId="34A96F97" w14:textId="77777777" w:rsidR="00321836" w:rsidRPr="00B06F7A" w:rsidRDefault="00321836" w:rsidP="007A32F2">
            <w:pPr>
              <w:pStyle w:val="TAL"/>
            </w:pPr>
            <w:r w:rsidRPr="00B06F7A">
              <w:rPr>
                <w:rFonts w:hint="eastAsia"/>
              </w:rPr>
              <w:t>Nsac</w:t>
            </w:r>
          </w:p>
        </w:tc>
        <w:tc>
          <w:tcPr>
            <w:tcW w:w="5758" w:type="dxa"/>
            <w:tcBorders>
              <w:top w:val="single" w:sz="4" w:space="0" w:color="auto"/>
              <w:left w:val="single" w:sz="4" w:space="0" w:color="auto"/>
              <w:bottom w:val="single" w:sz="4" w:space="0" w:color="auto"/>
              <w:right w:val="single" w:sz="4" w:space="0" w:color="auto"/>
            </w:tcBorders>
          </w:tcPr>
          <w:p w14:paraId="632AD52F" w14:textId="77777777" w:rsidR="00321836" w:rsidRPr="00B06F7A" w:rsidRDefault="00321836" w:rsidP="007A32F2">
            <w:pPr>
              <w:pStyle w:val="TAL"/>
              <w:rPr>
                <w:rFonts w:cs="Arial"/>
                <w:szCs w:val="18"/>
              </w:rPr>
            </w:pPr>
            <w:r w:rsidRPr="00B06F7A">
              <w:rPr>
                <w:rFonts w:cs="Arial"/>
                <w:szCs w:val="18"/>
              </w:rPr>
              <w:t>If the NF consumer does not support this feature, the UDM shall not include network slice admission control related information for S-NSSAI(s) in the message body with "200 OK" response (</w:t>
            </w:r>
            <w:r w:rsidRPr="00B06F7A">
              <w:rPr>
                <w:rFonts w:cs="Arial" w:hint="eastAsia"/>
                <w:szCs w:val="18"/>
              </w:rPr>
              <w:t xml:space="preserve">See </w:t>
            </w:r>
            <w:r w:rsidRPr="00B06F7A">
              <w:rPr>
                <w:rFonts w:cs="Arial"/>
                <w:szCs w:val="18"/>
              </w:rPr>
              <w:t>clause </w:t>
            </w:r>
            <w:r w:rsidRPr="00B06F7A">
              <w:rPr>
                <w:rFonts w:cs="Arial" w:hint="eastAsia"/>
                <w:szCs w:val="18"/>
              </w:rPr>
              <w:t>5</w:t>
            </w:r>
            <w:r w:rsidRPr="00B06F7A">
              <w:rPr>
                <w:rFonts w:cs="Arial"/>
                <w:szCs w:val="18"/>
              </w:rPr>
              <w:t>.</w:t>
            </w:r>
            <w:r w:rsidRPr="00B06F7A">
              <w:rPr>
                <w:rFonts w:cs="Arial" w:hint="eastAsia"/>
                <w:szCs w:val="18"/>
              </w:rPr>
              <w:t>2.</w:t>
            </w:r>
            <w:r w:rsidRPr="00B06F7A">
              <w:rPr>
                <w:rFonts w:cs="Arial"/>
                <w:szCs w:val="18"/>
              </w:rPr>
              <w:t>2</w:t>
            </w:r>
            <w:r w:rsidRPr="00B06F7A">
              <w:rPr>
                <w:rFonts w:cs="Arial" w:hint="eastAsia"/>
                <w:szCs w:val="18"/>
              </w:rPr>
              <w:t>.2</w:t>
            </w:r>
            <w:r w:rsidRPr="00B06F7A">
              <w:rPr>
                <w:rFonts w:cs="Arial"/>
                <w:szCs w:val="18"/>
              </w:rPr>
              <w:t>.3).</w:t>
            </w:r>
          </w:p>
        </w:tc>
      </w:tr>
      <w:tr w:rsidR="00E17F31" w:rsidRPr="00B06F7A" w14:paraId="5D0A3629" w14:textId="77777777" w:rsidTr="00E17F31">
        <w:trPr>
          <w:jc w:val="center"/>
        </w:trPr>
        <w:tc>
          <w:tcPr>
            <w:tcW w:w="1529" w:type="dxa"/>
            <w:tcBorders>
              <w:top w:val="single" w:sz="4" w:space="0" w:color="auto"/>
              <w:left w:val="single" w:sz="4" w:space="0" w:color="auto"/>
              <w:bottom w:val="single" w:sz="4" w:space="0" w:color="auto"/>
              <w:right w:val="single" w:sz="4" w:space="0" w:color="auto"/>
            </w:tcBorders>
          </w:tcPr>
          <w:p w14:paraId="77984A93" w14:textId="771E90A8" w:rsidR="00E17F31" w:rsidRPr="00B06F7A" w:rsidRDefault="00BA2947" w:rsidP="00E17F31">
            <w:pPr>
              <w:pStyle w:val="TAL"/>
            </w:pPr>
            <w:r w:rsidRPr="00B06F7A">
              <w:t>9</w:t>
            </w:r>
          </w:p>
        </w:tc>
        <w:tc>
          <w:tcPr>
            <w:tcW w:w="2207" w:type="dxa"/>
            <w:tcBorders>
              <w:top w:val="single" w:sz="4" w:space="0" w:color="auto"/>
              <w:left w:val="single" w:sz="4" w:space="0" w:color="auto"/>
              <w:bottom w:val="single" w:sz="4" w:space="0" w:color="auto"/>
              <w:right w:val="single" w:sz="4" w:space="0" w:color="auto"/>
            </w:tcBorders>
          </w:tcPr>
          <w:p w14:paraId="2871E70F" w14:textId="77777777" w:rsidR="00E17F31" w:rsidRPr="00B06F7A" w:rsidRDefault="00E17F31" w:rsidP="00E17F31">
            <w:pPr>
              <w:pStyle w:val="TAL"/>
            </w:pPr>
            <w:r w:rsidRPr="00B06F7A">
              <w:t>SharedSmSubsData</w:t>
            </w:r>
          </w:p>
        </w:tc>
        <w:tc>
          <w:tcPr>
            <w:tcW w:w="5758" w:type="dxa"/>
            <w:tcBorders>
              <w:top w:val="single" w:sz="4" w:space="0" w:color="auto"/>
              <w:left w:val="single" w:sz="4" w:space="0" w:color="auto"/>
              <w:bottom w:val="single" w:sz="4" w:space="0" w:color="auto"/>
              <w:right w:val="single" w:sz="4" w:space="0" w:color="auto"/>
            </w:tcBorders>
          </w:tcPr>
          <w:p w14:paraId="34B9F574" w14:textId="3491247C" w:rsidR="00E17F31" w:rsidRPr="00B06F7A" w:rsidRDefault="00E17F31" w:rsidP="00E17F31">
            <w:pPr>
              <w:pStyle w:val="TAL"/>
              <w:rPr>
                <w:rFonts w:cs="Arial"/>
                <w:szCs w:val="18"/>
              </w:rPr>
            </w:pPr>
            <w:r w:rsidRPr="00B06F7A">
              <w:rPr>
                <w:rFonts w:cs="Arial"/>
                <w:szCs w:val="18"/>
              </w:rPr>
              <w:t>If the NF consumer does not support this feature, the UDM shall not take the alternative to include extendedSmSubsData in SmSubsData (clause 6.1.6.2.</w:t>
            </w:r>
            <w:r w:rsidR="00BA2947" w:rsidRPr="00B06F7A">
              <w:rPr>
                <w:rFonts w:cs="Arial"/>
                <w:szCs w:val="18"/>
              </w:rPr>
              <w:t>79</w:t>
            </w:r>
            <w:r w:rsidRPr="00B06F7A">
              <w:rPr>
                <w:rFonts w:cs="Arial"/>
                <w:szCs w:val="18"/>
              </w:rPr>
              <w:t>).</w:t>
            </w:r>
          </w:p>
        </w:tc>
      </w:tr>
      <w:tr w:rsidR="003D2B87" w:rsidRPr="00B06F7A" w14:paraId="3B5C515F" w14:textId="77777777" w:rsidTr="003D2B87">
        <w:trPr>
          <w:jc w:val="center"/>
        </w:trPr>
        <w:tc>
          <w:tcPr>
            <w:tcW w:w="1529" w:type="dxa"/>
            <w:tcBorders>
              <w:top w:val="single" w:sz="4" w:space="0" w:color="auto"/>
              <w:left w:val="single" w:sz="4" w:space="0" w:color="auto"/>
              <w:bottom w:val="single" w:sz="4" w:space="0" w:color="auto"/>
              <w:right w:val="single" w:sz="4" w:space="0" w:color="auto"/>
            </w:tcBorders>
          </w:tcPr>
          <w:p w14:paraId="46C68A28" w14:textId="3A41CD18" w:rsidR="003D2B87" w:rsidRPr="00B06F7A" w:rsidRDefault="003D2B87" w:rsidP="00367834">
            <w:pPr>
              <w:pStyle w:val="TAL"/>
            </w:pPr>
            <w:r w:rsidRPr="00B06F7A">
              <w:t>10</w:t>
            </w:r>
          </w:p>
        </w:tc>
        <w:tc>
          <w:tcPr>
            <w:tcW w:w="2207" w:type="dxa"/>
            <w:tcBorders>
              <w:top w:val="single" w:sz="4" w:space="0" w:color="auto"/>
              <w:left w:val="single" w:sz="4" w:space="0" w:color="auto"/>
              <w:bottom w:val="single" w:sz="4" w:space="0" w:color="auto"/>
              <w:right w:val="single" w:sz="4" w:space="0" w:color="auto"/>
            </w:tcBorders>
          </w:tcPr>
          <w:p w14:paraId="49AEFE0B" w14:textId="77777777" w:rsidR="003D2B87" w:rsidRPr="00B06F7A" w:rsidRDefault="003D2B87" w:rsidP="00367834">
            <w:pPr>
              <w:pStyle w:val="TAL"/>
            </w:pPr>
            <w:r w:rsidRPr="00B06F7A">
              <w:t>ENA</w:t>
            </w:r>
          </w:p>
        </w:tc>
        <w:tc>
          <w:tcPr>
            <w:tcW w:w="5758" w:type="dxa"/>
            <w:tcBorders>
              <w:top w:val="single" w:sz="4" w:space="0" w:color="auto"/>
              <w:left w:val="single" w:sz="4" w:space="0" w:color="auto"/>
              <w:bottom w:val="single" w:sz="4" w:space="0" w:color="auto"/>
              <w:right w:val="single" w:sz="4" w:space="0" w:color="auto"/>
            </w:tcBorders>
          </w:tcPr>
          <w:p w14:paraId="5954B9D8" w14:textId="77777777" w:rsidR="003D2B87" w:rsidRPr="00B06F7A" w:rsidRDefault="003D2B87" w:rsidP="00367834">
            <w:pPr>
              <w:pStyle w:val="TAL"/>
              <w:rPr>
                <w:rFonts w:cs="Arial"/>
                <w:szCs w:val="18"/>
              </w:rPr>
            </w:pPr>
            <w:r w:rsidRPr="00B06F7A">
              <w:rPr>
                <w:rFonts w:cs="Arial"/>
                <w:szCs w:val="18"/>
              </w:rPr>
              <w:t>Enhanced Network Automation.</w:t>
            </w:r>
          </w:p>
          <w:p w14:paraId="226A891C" w14:textId="77777777" w:rsidR="003D2B87" w:rsidRPr="00B06F7A" w:rsidRDefault="003D2B87" w:rsidP="00367834">
            <w:pPr>
              <w:pStyle w:val="TAL"/>
              <w:rPr>
                <w:rFonts w:cs="Arial"/>
                <w:szCs w:val="18"/>
              </w:rPr>
            </w:pPr>
          </w:p>
          <w:p w14:paraId="6C1AB164" w14:textId="78F6E696" w:rsidR="003D2B87" w:rsidRPr="00B06F7A" w:rsidRDefault="003D2B87" w:rsidP="00367834">
            <w:pPr>
              <w:pStyle w:val="TAL"/>
              <w:rPr>
                <w:rFonts w:cs="Arial"/>
                <w:szCs w:val="18"/>
              </w:rPr>
            </w:pPr>
            <w:r w:rsidRPr="00B06F7A">
              <w:rPr>
                <w:rFonts w:cs="Arial"/>
                <w:szCs w:val="18"/>
              </w:rPr>
              <w:t>If the UDM supports this feature, the UDM shall handle the nfChangeFilter IE received in the sdmSubscription and sends the notifications accordingly (See clause 6.1.6.2.16 and 6.1.6.2.70).</w:t>
            </w:r>
          </w:p>
          <w:p w14:paraId="57142856" w14:textId="77777777" w:rsidR="003D2B87" w:rsidRPr="00B06F7A" w:rsidRDefault="003D2B87" w:rsidP="00367834">
            <w:pPr>
              <w:pStyle w:val="TAL"/>
              <w:rPr>
                <w:rFonts w:cs="Arial"/>
                <w:szCs w:val="18"/>
              </w:rPr>
            </w:pPr>
            <w:r w:rsidRPr="00B06F7A">
              <w:rPr>
                <w:rFonts w:cs="Arial"/>
                <w:szCs w:val="18"/>
              </w:rPr>
              <w:t>If the NF consumer does not support this feature, the UDM shall send the change notification on the full resource.</w:t>
            </w:r>
          </w:p>
        </w:tc>
      </w:tr>
      <w:tr w:rsidR="00F5037A" w:rsidRPr="00B06F7A" w14:paraId="0905EF45" w14:textId="77777777" w:rsidTr="00F5037A">
        <w:trPr>
          <w:jc w:val="center"/>
        </w:trPr>
        <w:tc>
          <w:tcPr>
            <w:tcW w:w="1529" w:type="dxa"/>
            <w:tcBorders>
              <w:top w:val="single" w:sz="4" w:space="0" w:color="auto"/>
              <w:left w:val="single" w:sz="4" w:space="0" w:color="auto"/>
              <w:bottom w:val="single" w:sz="4" w:space="0" w:color="auto"/>
              <w:right w:val="single" w:sz="4" w:space="0" w:color="auto"/>
            </w:tcBorders>
          </w:tcPr>
          <w:p w14:paraId="6A4E5492" w14:textId="46529129" w:rsidR="00F5037A" w:rsidRPr="00B06F7A" w:rsidRDefault="00B73CA4" w:rsidP="00367834">
            <w:pPr>
              <w:pStyle w:val="TAL"/>
            </w:pPr>
            <w:r w:rsidRPr="00B06F7A">
              <w:t>11</w:t>
            </w:r>
          </w:p>
        </w:tc>
        <w:tc>
          <w:tcPr>
            <w:tcW w:w="2207" w:type="dxa"/>
            <w:tcBorders>
              <w:top w:val="single" w:sz="4" w:space="0" w:color="auto"/>
              <w:left w:val="single" w:sz="4" w:space="0" w:color="auto"/>
              <w:bottom w:val="single" w:sz="4" w:space="0" w:color="auto"/>
              <w:right w:val="single" w:sz="4" w:space="0" w:color="auto"/>
            </w:tcBorders>
          </w:tcPr>
          <w:p w14:paraId="5A0F5488" w14:textId="77777777" w:rsidR="00F5037A" w:rsidRPr="00B06F7A" w:rsidRDefault="00F5037A" w:rsidP="00367834">
            <w:pPr>
              <w:pStyle w:val="TAL"/>
            </w:pPr>
            <w:r w:rsidRPr="00B06F7A">
              <w:t>Nssrg</w:t>
            </w:r>
          </w:p>
        </w:tc>
        <w:tc>
          <w:tcPr>
            <w:tcW w:w="5758" w:type="dxa"/>
            <w:tcBorders>
              <w:top w:val="single" w:sz="4" w:space="0" w:color="auto"/>
              <w:left w:val="single" w:sz="4" w:space="0" w:color="auto"/>
              <w:bottom w:val="single" w:sz="4" w:space="0" w:color="auto"/>
              <w:right w:val="single" w:sz="4" w:space="0" w:color="auto"/>
            </w:tcBorders>
          </w:tcPr>
          <w:p w14:paraId="192ACA0A" w14:textId="77777777" w:rsidR="00F5037A" w:rsidRPr="00B06F7A" w:rsidRDefault="00F5037A" w:rsidP="00367834">
            <w:pPr>
              <w:pStyle w:val="TAL"/>
              <w:rPr>
                <w:rFonts w:cs="Arial"/>
                <w:szCs w:val="18"/>
              </w:rPr>
            </w:pPr>
            <w:r w:rsidRPr="00B06F7A">
              <w:rPr>
                <w:rFonts w:cs="Arial"/>
                <w:szCs w:val="18"/>
              </w:rPr>
              <w:t>The NF consumer (i.e. AMF) that supports this feature shall support handling of NSSRG information received along with the subscribed S-NSSAIs as defined in clause 5.15.12 of 3GPP TS 23.501 [2].</w:t>
            </w:r>
          </w:p>
          <w:p w14:paraId="29464D08" w14:textId="5F85C3D6" w:rsidR="00F5037A" w:rsidRPr="00B06F7A" w:rsidRDefault="00F5037A" w:rsidP="00F5037A">
            <w:pPr>
              <w:pStyle w:val="TAL"/>
              <w:rPr>
                <w:rFonts w:cs="Arial"/>
                <w:szCs w:val="18"/>
              </w:rPr>
            </w:pPr>
            <w:r w:rsidRPr="00B06F7A">
              <w:rPr>
                <w:rFonts w:cs="Arial"/>
                <w:szCs w:val="18"/>
              </w:rPr>
              <w:t>If the NF consumer does not support this feature, the UDM may select the subset of the compatible Subscribed S-NSSAIs without including any information of Network Slice Simultaneous Registration Group.</w:t>
            </w:r>
          </w:p>
        </w:tc>
      </w:tr>
      <w:tr w:rsidR="0018113B" w:rsidRPr="00B06F7A" w14:paraId="11B9E1E8" w14:textId="77777777" w:rsidTr="0018113B">
        <w:trPr>
          <w:jc w:val="center"/>
        </w:trPr>
        <w:tc>
          <w:tcPr>
            <w:tcW w:w="1529" w:type="dxa"/>
            <w:tcBorders>
              <w:top w:val="single" w:sz="4" w:space="0" w:color="auto"/>
              <w:left w:val="single" w:sz="4" w:space="0" w:color="auto"/>
              <w:bottom w:val="single" w:sz="4" w:space="0" w:color="auto"/>
              <w:right w:val="single" w:sz="4" w:space="0" w:color="auto"/>
            </w:tcBorders>
          </w:tcPr>
          <w:p w14:paraId="2E1748AE" w14:textId="4C5535AC" w:rsidR="0018113B" w:rsidRPr="00B06F7A" w:rsidRDefault="0018113B" w:rsidP="00367834">
            <w:pPr>
              <w:pStyle w:val="TAL"/>
            </w:pPr>
            <w:r w:rsidRPr="00B06F7A">
              <w:t>12</w:t>
            </w:r>
          </w:p>
        </w:tc>
        <w:tc>
          <w:tcPr>
            <w:tcW w:w="2207" w:type="dxa"/>
            <w:tcBorders>
              <w:top w:val="single" w:sz="4" w:space="0" w:color="auto"/>
              <w:left w:val="single" w:sz="4" w:space="0" w:color="auto"/>
              <w:bottom w:val="single" w:sz="4" w:space="0" w:color="auto"/>
              <w:right w:val="single" w:sz="4" w:space="0" w:color="auto"/>
            </w:tcBorders>
          </w:tcPr>
          <w:p w14:paraId="4E4C1101" w14:textId="77777777" w:rsidR="0018113B" w:rsidRPr="00B06F7A" w:rsidRDefault="0018113B" w:rsidP="00367834">
            <w:pPr>
              <w:pStyle w:val="TAL"/>
            </w:pPr>
            <w:r w:rsidRPr="00B06F7A">
              <w:t>upuTransparentSupport</w:t>
            </w:r>
          </w:p>
        </w:tc>
        <w:tc>
          <w:tcPr>
            <w:tcW w:w="5758" w:type="dxa"/>
            <w:tcBorders>
              <w:top w:val="single" w:sz="4" w:space="0" w:color="auto"/>
              <w:left w:val="single" w:sz="4" w:space="0" w:color="auto"/>
              <w:bottom w:val="single" w:sz="4" w:space="0" w:color="auto"/>
              <w:right w:val="single" w:sz="4" w:space="0" w:color="auto"/>
            </w:tcBorders>
          </w:tcPr>
          <w:p w14:paraId="57352C61" w14:textId="77777777" w:rsidR="0018113B" w:rsidRPr="00B06F7A" w:rsidRDefault="0018113B" w:rsidP="00367834">
            <w:pPr>
              <w:pStyle w:val="TAL"/>
              <w:rPr>
                <w:rFonts w:cs="Arial"/>
                <w:szCs w:val="18"/>
              </w:rPr>
            </w:pPr>
            <w:r w:rsidRPr="00B06F7A">
              <w:rPr>
                <w:rFonts w:cs="Arial"/>
                <w:szCs w:val="18"/>
              </w:rPr>
              <w:t>This flag indicates NF Consumer (e.g. AMF) support of receiving UE Parameters Update Transparent Container instead of individual IEs from NF Producer (e.g. UDM). If the NF consumer does not support this feature, the NF Producer shall not include upuTransparentContainer, as defined in clause 6.1.6.2.33.</w:t>
            </w:r>
          </w:p>
          <w:p w14:paraId="2DF456FD" w14:textId="77777777" w:rsidR="0018113B" w:rsidRPr="00B06F7A" w:rsidRDefault="0018113B" w:rsidP="00367834">
            <w:pPr>
              <w:pStyle w:val="TAL"/>
              <w:rPr>
                <w:rFonts w:cs="Arial"/>
                <w:szCs w:val="18"/>
              </w:rPr>
            </w:pPr>
            <w:r w:rsidRPr="00B06F7A">
              <w:rPr>
                <w:rFonts w:cs="Arial"/>
                <w:szCs w:val="18"/>
              </w:rPr>
              <w:t xml:space="preserve">Corresponding flag is also used by UDM to register (in NRF) its support of receiving UE Parameters Update Transparent Container instead of individual IEs from </w:t>
            </w:r>
            <w:r w:rsidRPr="00B06F7A">
              <w:rPr>
                <w:rFonts w:cs="Arial" w:hint="eastAsia"/>
                <w:szCs w:val="18"/>
              </w:rPr>
              <w:t>the</w:t>
            </w:r>
            <w:r w:rsidRPr="00B06F7A">
              <w:rPr>
                <w:rFonts w:cs="Arial"/>
                <w:szCs w:val="18"/>
              </w:rPr>
              <w:t xml:space="preserve"> NF Consumer (e.g. AMF). If the UDM does not support this feature, the NF Consumer shall not include upuTransparentContainer, as defined in clause 6.1.6.2.25.</w:t>
            </w:r>
          </w:p>
        </w:tc>
      </w:tr>
      <w:tr w:rsidR="00324C38" w:rsidRPr="00B06F7A" w14:paraId="6F659194" w14:textId="77777777" w:rsidTr="00BF75D3">
        <w:trPr>
          <w:jc w:val="center"/>
        </w:trPr>
        <w:tc>
          <w:tcPr>
            <w:tcW w:w="1529" w:type="dxa"/>
            <w:tcBorders>
              <w:top w:val="single" w:sz="4" w:space="0" w:color="auto"/>
              <w:left w:val="single" w:sz="4" w:space="0" w:color="auto"/>
              <w:bottom w:val="single" w:sz="4" w:space="0" w:color="auto"/>
              <w:right w:val="single" w:sz="4" w:space="0" w:color="auto"/>
            </w:tcBorders>
          </w:tcPr>
          <w:p w14:paraId="0AE018A2" w14:textId="6C9C0909" w:rsidR="00324C38" w:rsidRPr="00B06F7A" w:rsidRDefault="00D51F5A" w:rsidP="00BF75D3">
            <w:pPr>
              <w:pStyle w:val="TAL"/>
            </w:pPr>
            <w:r>
              <w:t>13</w:t>
            </w:r>
          </w:p>
        </w:tc>
        <w:tc>
          <w:tcPr>
            <w:tcW w:w="2207" w:type="dxa"/>
            <w:tcBorders>
              <w:top w:val="single" w:sz="4" w:space="0" w:color="auto"/>
              <w:left w:val="single" w:sz="4" w:space="0" w:color="auto"/>
              <w:bottom w:val="single" w:sz="4" w:space="0" w:color="auto"/>
              <w:right w:val="single" w:sz="4" w:space="0" w:color="auto"/>
            </w:tcBorders>
          </w:tcPr>
          <w:p w14:paraId="521DA5AA" w14:textId="77777777" w:rsidR="00324C38" w:rsidRPr="00B06F7A" w:rsidRDefault="00324C38" w:rsidP="00BF75D3">
            <w:pPr>
              <w:pStyle w:val="TAL"/>
            </w:pPr>
            <w:r>
              <w:t>LimitedSubscriptions</w:t>
            </w:r>
          </w:p>
        </w:tc>
        <w:tc>
          <w:tcPr>
            <w:tcW w:w="5758" w:type="dxa"/>
            <w:tcBorders>
              <w:top w:val="single" w:sz="4" w:space="0" w:color="auto"/>
              <w:left w:val="single" w:sz="4" w:space="0" w:color="auto"/>
              <w:bottom w:val="single" w:sz="4" w:space="0" w:color="auto"/>
              <w:right w:val="single" w:sz="4" w:space="0" w:color="auto"/>
            </w:tcBorders>
          </w:tcPr>
          <w:p w14:paraId="5669480B" w14:textId="77777777" w:rsidR="00324C38" w:rsidRDefault="00324C38" w:rsidP="00BF75D3">
            <w:pPr>
              <w:pStyle w:val="TAL"/>
              <w:rPr>
                <w:rFonts w:cs="Arial"/>
                <w:szCs w:val="18"/>
              </w:rPr>
            </w:pPr>
            <w:r>
              <w:rPr>
                <w:rFonts w:cs="Arial"/>
                <w:szCs w:val="18"/>
              </w:rPr>
              <w:t xml:space="preserve">An NF consumer supporting this feature shall use one subscription for the changes of subscription data sets per UE without additional filter criteria, or with a specific filter criteria (e.g. dnn and/or </w:t>
            </w:r>
            <w:r w:rsidRPr="00B3056F">
              <w:t>singleNssai</w:t>
            </w:r>
            <w:r>
              <w:rPr>
                <w:rFonts w:cs="Arial"/>
                <w:szCs w:val="18"/>
              </w:rPr>
              <w:t>).</w:t>
            </w:r>
          </w:p>
          <w:p w14:paraId="1FFDAD4F" w14:textId="77777777" w:rsidR="00324C38" w:rsidRDefault="00324C38" w:rsidP="00BF75D3">
            <w:pPr>
              <w:pStyle w:val="TAL"/>
              <w:rPr>
                <w:rFonts w:cs="Arial"/>
                <w:szCs w:val="18"/>
              </w:rPr>
            </w:pPr>
          </w:p>
          <w:p w14:paraId="61EE64F9" w14:textId="77777777" w:rsidR="00324C38" w:rsidRDefault="00324C38" w:rsidP="00BF75D3">
            <w:pPr>
              <w:pStyle w:val="TAL"/>
              <w:rPr>
                <w:rFonts w:cs="Arial"/>
                <w:szCs w:val="18"/>
              </w:rPr>
            </w:pPr>
            <w:r>
              <w:rPr>
                <w:rFonts w:cs="Arial"/>
                <w:szCs w:val="18"/>
              </w:rPr>
              <w:t>An NF consumer supporting this feature shall use one subscription for the changes of shared data sets.</w:t>
            </w:r>
          </w:p>
          <w:p w14:paraId="11A483EB" w14:textId="77777777" w:rsidR="00324C38" w:rsidRPr="00B06F7A" w:rsidRDefault="00324C38" w:rsidP="00BF75D3">
            <w:pPr>
              <w:pStyle w:val="TAL"/>
              <w:rPr>
                <w:rFonts w:cs="Arial"/>
                <w:szCs w:val="18"/>
              </w:rPr>
            </w:pPr>
          </w:p>
        </w:tc>
      </w:tr>
      <w:tr w:rsidR="00A5533A" w:rsidRPr="00B06F7A" w14:paraId="1C64AACF" w14:textId="77777777" w:rsidTr="00A5533A">
        <w:trPr>
          <w:jc w:val="center"/>
        </w:trPr>
        <w:tc>
          <w:tcPr>
            <w:tcW w:w="1529" w:type="dxa"/>
            <w:tcBorders>
              <w:top w:val="single" w:sz="4" w:space="0" w:color="auto"/>
              <w:left w:val="single" w:sz="4" w:space="0" w:color="auto"/>
              <w:bottom w:val="single" w:sz="4" w:space="0" w:color="auto"/>
              <w:right w:val="single" w:sz="4" w:space="0" w:color="auto"/>
            </w:tcBorders>
          </w:tcPr>
          <w:p w14:paraId="59480138" w14:textId="24745224" w:rsidR="00A5533A" w:rsidRPr="00B06F7A" w:rsidRDefault="00373A2A" w:rsidP="009B1BFC">
            <w:pPr>
              <w:pStyle w:val="TAL"/>
            </w:pPr>
            <w:r>
              <w:t>1</w:t>
            </w:r>
            <w:r w:rsidR="00D51F5A">
              <w:t>4</w:t>
            </w:r>
          </w:p>
        </w:tc>
        <w:tc>
          <w:tcPr>
            <w:tcW w:w="2207" w:type="dxa"/>
            <w:tcBorders>
              <w:top w:val="single" w:sz="4" w:space="0" w:color="auto"/>
              <w:left w:val="single" w:sz="4" w:space="0" w:color="auto"/>
              <w:bottom w:val="single" w:sz="4" w:space="0" w:color="auto"/>
              <w:right w:val="single" w:sz="4" w:space="0" w:color="auto"/>
            </w:tcBorders>
          </w:tcPr>
          <w:p w14:paraId="3A63A66C" w14:textId="77777777" w:rsidR="00A5533A" w:rsidRPr="00B06F7A" w:rsidRDefault="00A5533A" w:rsidP="009B1BFC">
            <w:pPr>
              <w:pStyle w:val="TAL"/>
            </w:pPr>
            <w:r>
              <w:t>SNPN-ID</w:t>
            </w:r>
          </w:p>
        </w:tc>
        <w:tc>
          <w:tcPr>
            <w:tcW w:w="5758" w:type="dxa"/>
            <w:tcBorders>
              <w:top w:val="single" w:sz="4" w:space="0" w:color="auto"/>
              <w:left w:val="single" w:sz="4" w:space="0" w:color="auto"/>
              <w:bottom w:val="single" w:sz="4" w:space="0" w:color="auto"/>
              <w:right w:val="single" w:sz="4" w:space="0" w:color="auto"/>
            </w:tcBorders>
          </w:tcPr>
          <w:p w14:paraId="1BF4585A" w14:textId="77777777" w:rsidR="00A5533A" w:rsidRDefault="00A5533A" w:rsidP="009B1BFC">
            <w:pPr>
              <w:pStyle w:val="TAL"/>
              <w:rPr>
                <w:rFonts w:cs="Arial"/>
                <w:szCs w:val="18"/>
              </w:rPr>
            </w:pPr>
            <w:r>
              <w:rPr>
                <w:rFonts w:cs="Arial"/>
                <w:szCs w:val="18"/>
              </w:rPr>
              <w:t>Support of SNPN-ID</w:t>
            </w:r>
          </w:p>
          <w:p w14:paraId="07EE2361" w14:textId="77777777" w:rsidR="00A5533A" w:rsidRDefault="00A5533A" w:rsidP="009B1BFC">
            <w:pPr>
              <w:pStyle w:val="TAL"/>
              <w:rPr>
                <w:rFonts w:cs="Arial"/>
                <w:szCs w:val="18"/>
              </w:rPr>
            </w:pPr>
          </w:p>
          <w:p w14:paraId="55CFF9EF" w14:textId="77777777" w:rsidR="00A5533A" w:rsidRDefault="00A5533A" w:rsidP="009B1BFC">
            <w:pPr>
              <w:pStyle w:val="TAL"/>
              <w:rPr>
                <w:rFonts w:cs="Arial"/>
                <w:szCs w:val="18"/>
              </w:rPr>
            </w:pPr>
            <w:r>
              <w:rPr>
                <w:rFonts w:cs="Arial"/>
                <w:szCs w:val="18"/>
              </w:rPr>
              <w:t>This flag indicates whether the NF Consumer (e.g. AMF) or NF producer (UDM) support receiving an SNPN-ID as an extension of the "plmn-id" query parameter, when retrieving Access And Mobility Subscription Data (either by querying the "{supi}" resource or the "{supi}/am-data" resource).</w:t>
            </w:r>
          </w:p>
          <w:p w14:paraId="26B41A6C" w14:textId="77777777" w:rsidR="00A5533A" w:rsidRDefault="00A5533A" w:rsidP="009B1BFC">
            <w:pPr>
              <w:pStyle w:val="TAL"/>
              <w:rPr>
                <w:rFonts w:cs="Arial"/>
                <w:szCs w:val="18"/>
              </w:rPr>
            </w:pPr>
          </w:p>
          <w:p w14:paraId="6666577B" w14:textId="77777777" w:rsidR="00A5533A" w:rsidRDefault="00A5533A" w:rsidP="009B1BFC">
            <w:pPr>
              <w:pStyle w:val="TAL"/>
              <w:rPr>
                <w:rFonts w:cs="Arial"/>
                <w:szCs w:val="18"/>
              </w:rPr>
            </w:pPr>
            <w:r>
              <w:rPr>
                <w:rFonts w:cs="Arial"/>
                <w:szCs w:val="18"/>
              </w:rPr>
              <w:t>If the NF Consumer is aware (e.g. from previous interactions) that the UDM does not support this feature, the NF Consumer should not send queries on the Nudm_SDM API including SNPN-ID in the "plmn-id" query parameter.</w:t>
            </w:r>
          </w:p>
          <w:p w14:paraId="7F36F700" w14:textId="77777777" w:rsidR="00A5533A" w:rsidRDefault="00A5533A" w:rsidP="009B1BFC">
            <w:pPr>
              <w:pStyle w:val="TAL"/>
              <w:rPr>
                <w:rFonts w:cs="Arial"/>
                <w:szCs w:val="18"/>
              </w:rPr>
            </w:pPr>
          </w:p>
          <w:p w14:paraId="7AAEBBB9" w14:textId="77777777" w:rsidR="00A5533A" w:rsidRPr="00B06F7A" w:rsidRDefault="00A5533A" w:rsidP="009B1BFC">
            <w:pPr>
              <w:pStyle w:val="TAL"/>
              <w:rPr>
                <w:rFonts w:cs="Arial"/>
                <w:szCs w:val="18"/>
              </w:rPr>
            </w:pPr>
            <w:r>
              <w:rPr>
                <w:rFonts w:cs="Arial"/>
                <w:szCs w:val="18"/>
              </w:rPr>
              <w:t>Also, if the NF Consumer sent such query to UDM, and the UDM does not indicate support of this feature in the response, the NF Consumer should consider the response as invalid, since the response from UDM would have not considered the presence of the NID component of the SNPN-ID in the "plmn-id" parameter.</w:t>
            </w:r>
          </w:p>
        </w:tc>
      </w:tr>
      <w:tr w:rsidR="000F74FA" w:rsidRPr="00B06F7A" w14:paraId="5E7B97DB" w14:textId="77777777" w:rsidTr="000F74FA">
        <w:trPr>
          <w:jc w:val="center"/>
        </w:trPr>
        <w:tc>
          <w:tcPr>
            <w:tcW w:w="1529" w:type="dxa"/>
            <w:tcBorders>
              <w:top w:val="single" w:sz="4" w:space="0" w:color="auto"/>
              <w:left w:val="single" w:sz="4" w:space="0" w:color="auto"/>
              <w:bottom w:val="single" w:sz="4" w:space="0" w:color="auto"/>
              <w:right w:val="single" w:sz="4" w:space="0" w:color="auto"/>
            </w:tcBorders>
          </w:tcPr>
          <w:p w14:paraId="6EF989BA" w14:textId="7FAF3BFC" w:rsidR="000F74FA" w:rsidRPr="00B06F7A" w:rsidRDefault="00BD45FA" w:rsidP="00F24AF4">
            <w:pPr>
              <w:pStyle w:val="TAL"/>
            </w:pPr>
            <w:r>
              <w:t>15</w:t>
            </w:r>
          </w:p>
        </w:tc>
        <w:tc>
          <w:tcPr>
            <w:tcW w:w="2207" w:type="dxa"/>
            <w:tcBorders>
              <w:top w:val="single" w:sz="4" w:space="0" w:color="auto"/>
              <w:left w:val="single" w:sz="4" w:space="0" w:color="auto"/>
              <w:bottom w:val="single" w:sz="4" w:space="0" w:color="auto"/>
              <w:right w:val="single" w:sz="4" w:space="0" w:color="auto"/>
            </w:tcBorders>
          </w:tcPr>
          <w:p w14:paraId="762590EA" w14:textId="77777777" w:rsidR="000F74FA" w:rsidRPr="00B06F7A" w:rsidRDefault="000F74FA" w:rsidP="00F24AF4">
            <w:pPr>
              <w:pStyle w:val="TAL"/>
            </w:pPr>
            <w:r>
              <w:t>UeConSmfDataSubFilter</w:t>
            </w:r>
          </w:p>
        </w:tc>
        <w:tc>
          <w:tcPr>
            <w:tcW w:w="5758" w:type="dxa"/>
            <w:tcBorders>
              <w:top w:val="single" w:sz="4" w:space="0" w:color="auto"/>
              <w:left w:val="single" w:sz="4" w:space="0" w:color="auto"/>
              <w:bottom w:val="single" w:sz="4" w:space="0" w:color="auto"/>
              <w:right w:val="single" w:sz="4" w:space="0" w:color="auto"/>
            </w:tcBorders>
          </w:tcPr>
          <w:p w14:paraId="1A355406" w14:textId="77777777" w:rsidR="000F74FA" w:rsidRPr="000F74FA" w:rsidRDefault="000F74FA" w:rsidP="00F24AF4">
            <w:pPr>
              <w:pStyle w:val="TAL"/>
              <w:rPr>
                <w:rFonts w:cs="Arial"/>
                <w:szCs w:val="18"/>
              </w:rPr>
            </w:pPr>
            <w:r w:rsidRPr="000F74FA">
              <w:rPr>
                <w:rFonts w:cs="Arial"/>
                <w:szCs w:val="18"/>
              </w:rPr>
              <w:t>UE Context in Smf Data Subscription Filter</w:t>
            </w:r>
          </w:p>
          <w:p w14:paraId="0AE53D21" w14:textId="77777777" w:rsidR="000F74FA" w:rsidRDefault="000F74FA" w:rsidP="00F24AF4">
            <w:pPr>
              <w:pStyle w:val="TAL"/>
              <w:rPr>
                <w:rFonts w:cs="Arial"/>
                <w:szCs w:val="18"/>
              </w:rPr>
            </w:pPr>
          </w:p>
          <w:p w14:paraId="1766D164" w14:textId="77777777" w:rsidR="000F74FA" w:rsidRPr="00B06F7A" w:rsidRDefault="000F74FA" w:rsidP="00F24AF4">
            <w:pPr>
              <w:pStyle w:val="TAL"/>
              <w:rPr>
                <w:rFonts w:cs="Arial"/>
                <w:szCs w:val="18"/>
              </w:rPr>
            </w:pPr>
            <w:r w:rsidRPr="00B06F7A">
              <w:rPr>
                <w:rFonts w:cs="Arial"/>
                <w:szCs w:val="18"/>
              </w:rPr>
              <w:t xml:space="preserve">If the UDM supports this feature, the UDM shall handle the </w:t>
            </w:r>
            <w:r>
              <w:rPr>
                <w:rFonts w:cs="Arial"/>
                <w:szCs w:val="18"/>
              </w:rPr>
              <w:t xml:space="preserve">ueConSmfDataSubFilter </w:t>
            </w:r>
            <w:r w:rsidRPr="00B06F7A">
              <w:rPr>
                <w:rFonts w:cs="Arial"/>
                <w:szCs w:val="18"/>
              </w:rPr>
              <w:t xml:space="preserve">IE received in the sdmSubscription and sends the notifications </w:t>
            </w:r>
            <w:r>
              <w:rPr>
                <w:rFonts w:cs="Arial"/>
                <w:szCs w:val="18"/>
              </w:rPr>
              <w:t>only for changes indicated in the IE.</w:t>
            </w:r>
          </w:p>
        </w:tc>
      </w:tr>
    </w:tbl>
    <w:p w14:paraId="5261E1CB" w14:textId="77777777" w:rsidR="005B7866" w:rsidRPr="00B06F7A" w:rsidRDefault="005B7866" w:rsidP="005B7866"/>
    <w:p w14:paraId="102008F5" w14:textId="77777777" w:rsidR="005B7866" w:rsidRPr="00B06F7A" w:rsidRDefault="005B7866" w:rsidP="00C05182">
      <w:pPr>
        <w:pStyle w:val="Heading3"/>
        <w:rPr>
          <w:lang w:val="en-US"/>
        </w:rPr>
      </w:pPr>
      <w:bookmarkStart w:id="2921" w:name="_Toc11338627"/>
      <w:bookmarkStart w:id="2922" w:name="_Toc27585302"/>
      <w:bookmarkStart w:id="2923" w:name="_Toc36457284"/>
      <w:bookmarkStart w:id="2924" w:name="_Toc45028184"/>
      <w:bookmarkStart w:id="2925" w:name="_Toc45029019"/>
      <w:bookmarkStart w:id="2926" w:name="_Toc67681781"/>
      <w:bookmarkStart w:id="2927" w:name="_Toc98487660"/>
      <w:r w:rsidRPr="00B06F7A">
        <w:rPr>
          <w:lang w:val="en-US"/>
        </w:rPr>
        <w:t>6.1.9</w:t>
      </w:r>
      <w:r w:rsidRPr="00B06F7A">
        <w:rPr>
          <w:lang w:val="en-US"/>
        </w:rPr>
        <w:tab/>
        <w:t>Security</w:t>
      </w:r>
      <w:bookmarkEnd w:id="2921"/>
      <w:bookmarkEnd w:id="2922"/>
      <w:bookmarkEnd w:id="2923"/>
      <w:bookmarkEnd w:id="2924"/>
      <w:bookmarkEnd w:id="2925"/>
      <w:bookmarkEnd w:id="2926"/>
      <w:bookmarkEnd w:id="2927"/>
    </w:p>
    <w:p w14:paraId="38045B2C" w14:textId="77777777" w:rsidR="005B7866" w:rsidRPr="00B06F7A" w:rsidRDefault="005B7866" w:rsidP="005B7866">
      <w:pPr>
        <w:rPr>
          <w:lang w:val="en-US"/>
        </w:rPr>
      </w:pPr>
      <w:r w:rsidRPr="00B06F7A">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1A2A7B5B" w14:textId="77777777" w:rsidR="005B7866" w:rsidRPr="00B06F7A" w:rsidRDefault="005B7866" w:rsidP="005B7866">
      <w:pPr>
        <w:rPr>
          <w:lang w:val="en-US"/>
        </w:rPr>
      </w:pPr>
      <w:r w:rsidRPr="00B06F7A">
        <w:rPr>
          <w:lang w:val="en-US"/>
        </w:rPr>
        <w:t>If OAuth2 is used, an NF Service Consumer, prior to consuming services offered by the Nudm_SDM API, shall obtain a "token" from the authorization server, by invoking the Access Token Request service, as described in 3GPP TS 29.510 [19], clause 5.4.2.2.</w:t>
      </w:r>
    </w:p>
    <w:p w14:paraId="6ACB19C3"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Nudm_SDM service.</w:t>
      </w:r>
    </w:p>
    <w:p w14:paraId="0CA84787" w14:textId="77777777" w:rsidR="005B7866" w:rsidRPr="00B06F7A" w:rsidRDefault="005B7866" w:rsidP="005B7866">
      <w:pPr>
        <w:rPr>
          <w:lang w:val="en-US"/>
        </w:rPr>
      </w:pPr>
      <w:r w:rsidRPr="00B06F7A">
        <w:rPr>
          <w:lang w:val="en-US"/>
        </w:rPr>
        <w:t>The Nudm_SDM API defines a single scope "nudm-sdm" for OAuth2 authorization (as specified in 3GPP TS 33.501 [6]) for the entire API, and it does not define any additional scopes at resource or operation level.</w:t>
      </w:r>
    </w:p>
    <w:p w14:paraId="2ECCB8EC" w14:textId="77777777" w:rsidR="005B7866" w:rsidRPr="00B06F7A" w:rsidRDefault="005B7866" w:rsidP="00C05182">
      <w:pPr>
        <w:pStyle w:val="Heading2"/>
      </w:pPr>
      <w:bookmarkStart w:id="2928" w:name="_Toc11338628"/>
      <w:bookmarkStart w:id="2929" w:name="_Toc27585303"/>
      <w:bookmarkStart w:id="2930" w:name="_Toc36457285"/>
      <w:bookmarkStart w:id="2931" w:name="_Toc45028185"/>
      <w:bookmarkStart w:id="2932" w:name="_Toc45029020"/>
      <w:bookmarkStart w:id="2933" w:name="_Toc67681782"/>
      <w:bookmarkStart w:id="2934" w:name="_Toc98487661"/>
      <w:r w:rsidRPr="00B06F7A">
        <w:t>6.2</w:t>
      </w:r>
      <w:r w:rsidRPr="00B06F7A">
        <w:tab/>
        <w:t>Nudm_UEContextManagement Service API</w:t>
      </w:r>
      <w:bookmarkEnd w:id="2928"/>
      <w:bookmarkEnd w:id="2929"/>
      <w:bookmarkEnd w:id="2930"/>
      <w:bookmarkEnd w:id="2931"/>
      <w:bookmarkEnd w:id="2932"/>
      <w:bookmarkEnd w:id="2933"/>
      <w:bookmarkEnd w:id="2934"/>
    </w:p>
    <w:p w14:paraId="7EDEF605" w14:textId="77777777" w:rsidR="005B7866" w:rsidRPr="00B06F7A" w:rsidRDefault="005B7866" w:rsidP="00C05182">
      <w:pPr>
        <w:pStyle w:val="Heading3"/>
      </w:pPr>
      <w:bookmarkStart w:id="2935" w:name="_Toc11338629"/>
      <w:bookmarkStart w:id="2936" w:name="_Toc27585304"/>
      <w:bookmarkStart w:id="2937" w:name="_Toc36457286"/>
      <w:bookmarkStart w:id="2938" w:name="_Toc45028186"/>
      <w:bookmarkStart w:id="2939" w:name="_Toc45029021"/>
      <w:bookmarkStart w:id="2940" w:name="_Toc67681783"/>
      <w:bookmarkStart w:id="2941" w:name="_Toc98487662"/>
      <w:r w:rsidRPr="00B06F7A">
        <w:t>6.2.1</w:t>
      </w:r>
      <w:r w:rsidRPr="00B06F7A">
        <w:tab/>
        <w:t>API URI</w:t>
      </w:r>
      <w:bookmarkEnd w:id="2935"/>
      <w:bookmarkEnd w:id="2936"/>
      <w:bookmarkEnd w:id="2937"/>
      <w:bookmarkEnd w:id="2938"/>
      <w:bookmarkEnd w:id="2939"/>
      <w:bookmarkEnd w:id="2940"/>
      <w:bookmarkEnd w:id="2941"/>
    </w:p>
    <w:p w14:paraId="4A91182D" w14:textId="77777777" w:rsidR="005B7866" w:rsidRPr="00B06F7A" w:rsidRDefault="005B7866" w:rsidP="005B7866">
      <w:r w:rsidRPr="00B06F7A">
        <w:t>URIs of this API shall have the following root:</w:t>
      </w:r>
    </w:p>
    <w:p w14:paraId="3B5941A7" w14:textId="50D4E583" w:rsidR="005B7866" w:rsidRPr="00B06F7A" w:rsidRDefault="005B7866" w:rsidP="005B7866">
      <w:r w:rsidRPr="00B06F7A">
        <w:t>{apiRoot}/{apiName}/&lt;apiVersion&gt;</w:t>
      </w:r>
    </w:p>
    <w:p w14:paraId="6A386C32" w14:textId="77777777" w:rsidR="005B7866" w:rsidRPr="00B06F7A" w:rsidRDefault="005B7866" w:rsidP="005B7866">
      <w:pPr>
        <w:rPr>
          <w:noProof/>
          <w:lang w:eastAsia="zh-CN"/>
        </w:rPr>
      </w:pPr>
      <w:bookmarkStart w:id="2942" w:name="_Toc11338630"/>
      <w:bookmarkStart w:id="2943" w:name="_Toc27585305"/>
      <w:bookmarkStart w:id="2944" w:name="_Toc36457287"/>
      <w:r w:rsidRPr="00B06F7A">
        <w:rPr>
          <w:noProof/>
          <w:lang w:eastAsia="zh-CN"/>
        </w:rPr>
        <w:t>The request URI used in HTTP request from the NF service consumer towards the NF service producer shall have the structure defined in clause 4.4.1 of 3GPP TS 29.501 [5], i.e.:</w:t>
      </w:r>
    </w:p>
    <w:p w14:paraId="119BB3C7" w14:textId="77777777" w:rsidR="005B7866" w:rsidRPr="00B06F7A" w:rsidRDefault="005B7866" w:rsidP="005B7866">
      <w:pPr>
        <w:pStyle w:val="B1"/>
        <w:rPr>
          <w:b/>
          <w:noProof/>
        </w:rPr>
      </w:pPr>
      <w:r w:rsidRPr="00B06F7A">
        <w:rPr>
          <w:b/>
          <w:noProof/>
        </w:rPr>
        <w:t>{apiRoot}/&lt;apiName&gt;/&lt;apiVersion&gt;/&lt;apiSpecificResourceUriPart&gt;</w:t>
      </w:r>
    </w:p>
    <w:p w14:paraId="1D4C8534" w14:textId="77777777" w:rsidR="005B7866" w:rsidRPr="00B06F7A" w:rsidRDefault="005B7866" w:rsidP="005B7866">
      <w:pPr>
        <w:rPr>
          <w:noProof/>
          <w:lang w:eastAsia="zh-CN"/>
        </w:rPr>
      </w:pPr>
      <w:r w:rsidRPr="00B06F7A">
        <w:rPr>
          <w:noProof/>
          <w:lang w:eastAsia="zh-CN"/>
        </w:rPr>
        <w:t>with the following components:</w:t>
      </w:r>
    </w:p>
    <w:p w14:paraId="1B9EE04D"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390FBD98"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"nudm-uecm".</w:t>
      </w:r>
    </w:p>
    <w:p w14:paraId="2BE93EF8" w14:textId="77777777" w:rsidR="005B7866" w:rsidRPr="00B06F7A" w:rsidRDefault="005B7866" w:rsidP="005B7866">
      <w:pPr>
        <w:pStyle w:val="B1"/>
        <w:rPr>
          <w:noProof/>
        </w:rPr>
      </w:pPr>
      <w:r w:rsidRPr="00B06F7A">
        <w:rPr>
          <w:noProof/>
        </w:rPr>
        <w:t>-</w:t>
      </w:r>
      <w:r w:rsidRPr="00B06F7A">
        <w:rPr>
          <w:noProof/>
        </w:rPr>
        <w:tab/>
        <w:t>The &lt;apiVersion&gt; shall be "v1".</w:t>
      </w:r>
    </w:p>
    <w:p w14:paraId="2E218643" w14:textId="77777777" w:rsidR="005B7866" w:rsidRPr="00B06F7A" w:rsidRDefault="005B7866" w:rsidP="005B7866">
      <w:pPr>
        <w:pStyle w:val="B1"/>
        <w:rPr>
          <w:noProof/>
        </w:rPr>
      </w:pPr>
      <w:r w:rsidRPr="00B06F7A">
        <w:rPr>
          <w:noProof/>
        </w:rPr>
        <w:t>-</w:t>
      </w:r>
      <w:r w:rsidRPr="00B06F7A">
        <w:rPr>
          <w:noProof/>
        </w:rPr>
        <w:tab/>
        <w:t>The &lt;apiSpecificResourceUriPart&gt; shall be set as described in clause</w:t>
      </w:r>
      <w:r w:rsidRPr="00B06F7A">
        <w:rPr>
          <w:noProof/>
          <w:lang w:eastAsia="zh-CN"/>
        </w:rPr>
        <w:t> 6.2.3</w:t>
      </w:r>
      <w:r w:rsidRPr="00B06F7A">
        <w:rPr>
          <w:noProof/>
        </w:rPr>
        <w:t>.</w:t>
      </w:r>
    </w:p>
    <w:p w14:paraId="57288DD5" w14:textId="77777777" w:rsidR="005B7866" w:rsidRPr="00B06F7A" w:rsidRDefault="005B7866" w:rsidP="00C05182">
      <w:pPr>
        <w:pStyle w:val="Heading3"/>
      </w:pPr>
      <w:bookmarkStart w:id="2945" w:name="_Toc45028187"/>
      <w:bookmarkStart w:id="2946" w:name="_Toc45029022"/>
      <w:bookmarkStart w:id="2947" w:name="_Toc67681784"/>
      <w:bookmarkStart w:id="2948" w:name="_Toc98487663"/>
      <w:r w:rsidRPr="00B06F7A">
        <w:t>6.2.2</w:t>
      </w:r>
      <w:r w:rsidRPr="00B06F7A">
        <w:tab/>
        <w:t>Usage of HTTP</w:t>
      </w:r>
      <w:bookmarkEnd w:id="2942"/>
      <w:bookmarkEnd w:id="2943"/>
      <w:bookmarkEnd w:id="2944"/>
      <w:bookmarkEnd w:id="2945"/>
      <w:bookmarkEnd w:id="2946"/>
      <w:bookmarkEnd w:id="2947"/>
      <w:bookmarkEnd w:id="2948"/>
    </w:p>
    <w:p w14:paraId="49D607E2" w14:textId="77777777" w:rsidR="005B7866" w:rsidRPr="00B06F7A" w:rsidRDefault="005B7866" w:rsidP="00C05182">
      <w:pPr>
        <w:pStyle w:val="Heading4"/>
      </w:pPr>
      <w:bookmarkStart w:id="2949" w:name="_Toc11338631"/>
      <w:bookmarkStart w:id="2950" w:name="_Toc27585306"/>
      <w:bookmarkStart w:id="2951" w:name="_Toc36457288"/>
      <w:bookmarkStart w:id="2952" w:name="_Toc45028188"/>
      <w:bookmarkStart w:id="2953" w:name="_Toc45029023"/>
      <w:bookmarkStart w:id="2954" w:name="_Toc67681785"/>
      <w:bookmarkStart w:id="2955" w:name="_Toc98487664"/>
      <w:r w:rsidRPr="00B06F7A">
        <w:t>6.2.2.1</w:t>
      </w:r>
      <w:r w:rsidRPr="00B06F7A">
        <w:tab/>
        <w:t>General</w:t>
      </w:r>
      <w:bookmarkEnd w:id="2949"/>
      <w:bookmarkEnd w:id="2950"/>
      <w:bookmarkEnd w:id="2951"/>
      <w:bookmarkEnd w:id="2952"/>
      <w:bookmarkEnd w:id="2953"/>
      <w:bookmarkEnd w:id="2954"/>
      <w:bookmarkEnd w:id="2955"/>
    </w:p>
    <w:p w14:paraId="32F94B55" w14:textId="77777777" w:rsidR="005B7866" w:rsidRPr="00B06F7A" w:rsidRDefault="005B7866" w:rsidP="005B7866">
      <w:r w:rsidRPr="00B06F7A">
        <w:t>HTTP/2, as defined in IETF RFC 7540 [13], shall be used as specified in clause 5 of 3GPP TS 29.500 [4].</w:t>
      </w:r>
    </w:p>
    <w:p w14:paraId="20CBDABE"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47935CDA" w14:textId="77777777" w:rsidR="005B7866" w:rsidRPr="00B06F7A" w:rsidRDefault="005B7866" w:rsidP="005B7866">
      <w:r w:rsidRPr="00B06F7A">
        <w:t>HTTP messages and bodies for the Nudm_UECM service shall comply with the OpenAPI [14] specification contained in Annex A3.</w:t>
      </w:r>
    </w:p>
    <w:p w14:paraId="7B5DE904" w14:textId="77777777" w:rsidR="005B7866" w:rsidRPr="00B06F7A" w:rsidRDefault="005B7866" w:rsidP="00C05182">
      <w:pPr>
        <w:pStyle w:val="Heading4"/>
      </w:pPr>
      <w:bookmarkStart w:id="2956" w:name="_Toc11338632"/>
      <w:bookmarkStart w:id="2957" w:name="_Toc27585307"/>
      <w:bookmarkStart w:id="2958" w:name="_Toc36457289"/>
      <w:bookmarkStart w:id="2959" w:name="_Toc45028189"/>
      <w:bookmarkStart w:id="2960" w:name="_Toc45029024"/>
      <w:bookmarkStart w:id="2961" w:name="_Toc67681786"/>
      <w:bookmarkStart w:id="2962" w:name="_Toc98487665"/>
      <w:r w:rsidRPr="00B06F7A">
        <w:t>6.2.2.2</w:t>
      </w:r>
      <w:r w:rsidRPr="00B06F7A">
        <w:tab/>
        <w:t>HTTP standard headers</w:t>
      </w:r>
      <w:bookmarkEnd w:id="2956"/>
      <w:bookmarkEnd w:id="2957"/>
      <w:bookmarkEnd w:id="2958"/>
      <w:bookmarkEnd w:id="2959"/>
      <w:bookmarkEnd w:id="2960"/>
      <w:bookmarkEnd w:id="2961"/>
      <w:bookmarkEnd w:id="2962"/>
    </w:p>
    <w:p w14:paraId="5CC125C7" w14:textId="77777777" w:rsidR="005B7866" w:rsidRPr="00B06F7A" w:rsidRDefault="005B7866" w:rsidP="00C05182">
      <w:pPr>
        <w:pStyle w:val="Heading5"/>
        <w:rPr>
          <w:lang w:eastAsia="zh-CN"/>
        </w:rPr>
      </w:pPr>
      <w:bookmarkStart w:id="2963" w:name="_Toc11338633"/>
      <w:bookmarkStart w:id="2964" w:name="_Toc27585308"/>
      <w:bookmarkStart w:id="2965" w:name="_Toc36457290"/>
      <w:bookmarkStart w:id="2966" w:name="_Toc45028190"/>
      <w:bookmarkStart w:id="2967" w:name="_Toc45029025"/>
      <w:bookmarkStart w:id="2968" w:name="_Toc67681787"/>
      <w:bookmarkStart w:id="2969" w:name="_Toc98487666"/>
      <w:r w:rsidRPr="00B06F7A">
        <w:t>6.2.2.2.1</w:t>
      </w:r>
      <w:r w:rsidRPr="00B06F7A">
        <w:rPr>
          <w:rFonts w:hint="eastAsia"/>
          <w:lang w:eastAsia="zh-CN"/>
        </w:rPr>
        <w:tab/>
      </w:r>
      <w:r w:rsidRPr="00B06F7A">
        <w:rPr>
          <w:lang w:eastAsia="zh-CN"/>
        </w:rPr>
        <w:t>General</w:t>
      </w:r>
      <w:bookmarkEnd w:id="2963"/>
      <w:bookmarkEnd w:id="2964"/>
      <w:bookmarkEnd w:id="2965"/>
      <w:bookmarkEnd w:id="2966"/>
      <w:bookmarkEnd w:id="2967"/>
      <w:bookmarkEnd w:id="2968"/>
      <w:bookmarkEnd w:id="2969"/>
    </w:p>
    <w:p w14:paraId="78D32FB6" w14:textId="77777777" w:rsidR="005B7866" w:rsidRPr="00B06F7A" w:rsidRDefault="005B7866" w:rsidP="005B7866">
      <w:pPr>
        <w:rPr>
          <w:lang w:eastAsia="zh-CN"/>
        </w:rPr>
      </w:pPr>
      <w:r w:rsidRPr="00B06F7A">
        <w:t>The usage of HTTP standard headers shall be supported as specified in clause 5.2.2 of 3GPP TS 29.500 [4].</w:t>
      </w:r>
    </w:p>
    <w:p w14:paraId="58DA52F3" w14:textId="77777777" w:rsidR="005B7866" w:rsidRPr="00B06F7A" w:rsidRDefault="005B7866" w:rsidP="00C05182">
      <w:pPr>
        <w:pStyle w:val="Heading5"/>
      </w:pPr>
      <w:bookmarkStart w:id="2970" w:name="_Toc11338634"/>
      <w:bookmarkStart w:id="2971" w:name="_Toc27585309"/>
      <w:bookmarkStart w:id="2972" w:name="_Toc36457291"/>
      <w:bookmarkStart w:id="2973" w:name="_Toc45028191"/>
      <w:bookmarkStart w:id="2974" w:name="_Toc45029026"/>
      <w:bookmarkStart w:id="2975" w:name="_Toc67681788"/>
      <w:bookmarkStart w:id="2976" w:name="_Toc98487667"/>
      <w:r w:rsidRPr="00B06F7A">
        <w:t>6.2.2.2.2</w:t>
      </w:r>
      <w:r w:rsidRPr="00B06F7A">
        <w:tab/>
        <w:t>Content type</w:t>
      </w:r>
      <w:bookmarkEnd w:id="2970"/>
      <w:bookmarkEnd w:id="2971"/>
      <w:bookmarkEnd w:id="2972"/>
      <w:bookmarkEnd w:id="2973"/>
      <w:bookmarkEnd w:id="2974"/>
      <w:bookmarkEnd w:id="2975"/>
      <w:bookmarkEnd w:id="2976"/>
    </w:p>
    <w:p w14:paraId="4AAD1B9A" w14:textId="77777777" w:rsidR="005B7866" w:rsidRPr="00B06F7A" w:rsidRDefault="005B7866" w:rsidP="005B7866">
      <w:r w:rsidRPr="00B06F7A">
        <w:t>The following content types shall be supported:</w:t>
      </w:r>
    </w:p>
    <w:p w14:paraId="6E08CF4A" w14:textId="77777777" w:rsidR="005B7866" w:rsidRPr="00B06F7A" w:rsidRDefault="005B7866" w:rsidP="005B7866">
      <w:pPr>
        <w:pStyle w:val="B1"/>
      </w:pPr>
      <w:r w:rsidRPr="00B06F7A">
        <w:t>JSON, as defined in IETF RFC 8259 [15], signalled by the content type "application/json".</w:t>
      </w:r>
    </w:p>
    <w:p w14:paraId="63053CBF" w14:textId="77777777" w:rsidR="005B7866" w:rsidRPr="00B06F7A" w:rsidRDefault="005B7866" w:rsidP="005B7866">
      <w:pPr>
        <w:pStyle w:val="B1"/>
      </w:pPr>
      <w:r w:rsidRPr="00B06F7A">
        <w:t>The Problem Details JSON Object (IETF RFC 7807 [16] signalled by the content type "application/problem+json"</w:t>
      </w:r>
    </w:p>
    <w:p w14:paraId="5AF856C2" w14:textId="77777777" w:rsidR="005B7866" w:rsidRPr="00B06F7A" w:rsidRDefault="005B7866" w:rsidP="005B7866">
      <w:pPr>
        <w:pStyle w:val="B1"/>
      </w:pPr>
      <w:r w:rsidRPr="00B06F7A">
        <w:t>JSON Merge Patch, as defined in IETF RFC 7396 [17], signalled by the content type "application/merge-patch+json"</w:t>
      </w:r>
    </w:p>
    <w:p w14:paraId="0425357C" w14:textId="77777777" w:rsidR="005B7866" w:rsidRPr="00B06F7A" w:rsidRDefault="005B7866" w:rsidP="00C05182">
      <w:pPr>
        <w:pStyle w:val="Heading4"/>
      </w:pPr>
      <w:bookmarkStart w:id="2977" w:name="_Toc11338635"/>
      <w:bookmarkStart w:id="2978" w:name="_Toc27585310"/>
      <w:bookmarkStart w:id="2979" w:name="_Toc36457292"/>
      <w:bookmarkStart w:id="2980" w:name="_Toc45028192"/>
      <w:bookmarkStart w:id="2981" w:name="_Toc45029027"/>
      <w:bookmarkStart w:id="2982" w:name="_Toc67681789"/>
      <w:bookmarkStart w:id="2983" w:name="_Toc98487668"/>
      <w:r w:rsidRPr="00B06F7A">
        <w:t>6.2.2.3</w:t>
      </w:r>
      <w:r w:rsidRPr="00B06F7A">
        <w:tab/>
        <w:t>HTTP custom headers</w:t>
      </w:r>
      <w:bookmarkEnd w:id="2977"/>
      <w:bookmarkEnd w:id="2978"/>
      <w:bookmarkEnd w:id="2979"/>
      <w:bookmarkEnd w:id="2980"/>
      <w:bookmarkEnd w:id="2981"/>
      <w:bookmarkEnd w:id="2982"/>
      <w:bookmarkEnd w:id="2983"/>
    </w:p>
    <w:p w14:paraId="228183D5" w14:textId="77777777" w:rsidR="005B7866" w:rsidRPr="00B06F7A" w:rsidRDefault="005B7866" w:rsidP="00C05182">
      <w:pPr>
        <w:pStyle w:val="Heading5"/>
        <w:rPr>
          <w:lang w:eastAsia="zh-CN"/>
        </w:rPr>
      </w:pPr>
      <w:bookmarkStart w:id="2984" w:name="_Toc11338636"/>
      <w:bookmarkStart w:id="2985" w:name="_Toc27585311"/>
      <w:bookmarkStart w:id="2986" w:name="_Toc36457293"/>
      <w:bookmarkStart w:id="2987" w:name="_Toc45028193"/>
      <w:bookmarkStart w:id="2988" w:name="_Toc45029028"/>
      <w:bookmarkStart w:id="2989" w:name="_Toc67681790"/>
      <w:bookmarkStart w:id="2990" w:name="_Toc98487669"/>
      <w:r w:rsidRPr="00B06F7A">
        <w:t>6.2.2.3.1</w:t>
      </w:r>
      <w:r w:rsidRPr="00B06F7A">
        <w:rPr>
          <w:rFonts w:hint="eastAsia"/>
          <w:lang w:eastAsia="zh-CN"/>
        </w:rPr>
        <w:tab/>
      </w:r>
      <w:r w:rsidRPr="00B06F7A">
        <w:rPr>
          <w:lang w:eastAsia="zh-CN"/>
        </w:rPr>
        <w:t>General</w:t>
      </w:r>
      <w:bookmarkEnd w:id="2984"/>
      <w:bookmarkEnd w:id="2985"/>
      <w:bookmarkEnd w:id="2986"/>
      <w:bookmarkEnd w:id="2987"/>
      <w:bookmarkEnd w:id="2988"/>
      <w:bookmarkEnd w:id="2989"/>
      <w:bookmarkEnd w:id="2990"/>
    </w:p>
    <w:p w14:paraId="5DAB352E" w14:textId="77777777" w:rsidR="005B7866" w:rsidRPr="00B06F7A" w:rsidRDefault="005B7866" w:rsidP="005B7866">
      <w:pPr>
        <w:rPr>
          <w:lang w:eastAsia="zh-CN"/>
        </w:rPr>
      </w:pPr>
      <w:r w:rsidRPr="00B06F7A">
        <w:t>The usage of HTTP custom headers shall be supported as specified in clause 5.2.3 of 3GPP TS 29.500 [4].</w:t>
      </w:r>
    </w:p>
    <w:p w14:paraId="0C240566" w14:textId="77777777" w:rsidR="005B7866" w:rsidRPr="00B06F7A" w:rsidRDefault="005B7866" w:rsidP="00C05182">
      <w:pPr>
        <w:pStyle w:val="Heading3"/>
      </w:pPr>
      <w:bookmarkStart w:id="2991" w:name="_Toc11338637"/>
      <w:bookmarkStart w:id="2992" w:name="_Toc27585312"/>
      <w:bookmarkStart w:id="2993" w:name="_Toc36457294"/>
      <w:bookmarkStart w:id="2994" w:name="_Toc45028194"/>
      <w:bookmarkStart w:id="2995" w:name="_Toc45029029"/>
      <w:bookmarkStart w:id="2996" w:name="_Toc67681791"/>
      <w:bookmarkStart w:id="2997" w:name="_Toc98487670"/>
      <w:r w:rsidRPr="00B06F7A">
        <w:t>6.2.3</w:t>
      </w:r>
      <w:r w:rsidRPr="00B06F7A">
        <w:tab/>
        <w:t>Resources</w:t>
      </w:r>
      <w:bookmarkEnd w:id="2991"/>
      <w:bookmarkEnd w:id="2992"/>
      <w:bookmarkEnd w:id="2993"/>
      <w:bookmarkEnd w:id="2994"/>
      <w:bookmarkEnd w:id="2995"/>
      <w:bookmarkEnd w:id="2996"/>
      <w:bookmarkEnd w:id="2997"/>
    </w:p>
    <w:p w14:paraId="5CEFCBCE" w14:textId="77777777" w:rsidR="005B7866" w:rsidRPr="00B06F7A" w:rsidRDefault="005B7866" w:rsidP="00C05182">
      <w:pPr>
        <w:pStyle w:val="Heading4"/>
      </w:pPr>
      <w:bookmarkStart w:id="2998" w:name="_Toc11338638"/>
      <w:bookmarkStart w:id="2999" w:name="_Toc27585313"/>
      <w:bookmarkStart w:id="3000" w:name="_Toc36457295"/>
      <w:bookmarkStart w:id="3001" w:name="_Toc45028195"/>
      <w:bookmarkStart w:id="3002" w:name="_Toc45029030"/>
      <w:bookmarkStart w:id="3003" w:name="_Toc67681792"/>
      <w:bookmarkStart w:id="3004" w:name="_Toc98487671"/>
      <w:r w:rsidRPr="00B06F7A">
        <w:t>6.2.3.1</w:t>
      </w:r>
      <w:r w:rsidRPr="00B06F7A">
        <w:tab/>
        <w:t>Overview</w:t>
      </w:r>
      <w:bookmarkEnd w:id="2998"/>
      <w:bookmarkEnd w:id="2999"/>
      <w:bookmarkEnd w:id="3000"/>
      <w:bookmarkEnd w:id="3001"/>
      <w:bookmarkEnd w:id="3002"/>
      <w:bookmarkEnd w:id="3003"/>
      <w:bookmarkEnd w:id="3004"/>
    </w:p>
    <w:p w14:paraId="766A8F0D" w14:textId="1275A072" w:rsidR="005B7866" w:rsidRPr="00B06F7A" w:rsidRDefault="00E95D05" w:rsidP="005B7866">
      <w:pPr>
        <w:pStyle w:val="TH"/>
        <w:rPr>
          <w:lang w:val="en-US"/>
        </w:rPr>
      </w:pPr>
      <w:r>
        <w:object w:dxaOrig="10051" w:dyaOrig="15691" w14:anchorId="5DB71592">
          <v:shape id="_x0000_i1128" type="#_x0000_t75" style="width:456.9pt;height:713.9pt" o:ole="">
            <v:imagedata r:id="rId214" o:title=""/>
          </v:shape>
          <o:OLEObject Type="Embed" ProgID="Visio.Drawing.15" ShapeID="_x0000_i1128" DrawAspect="Content" ObjectID="_1709103114" r:id="rId215"/>
        </w:object>
      </w:r>
    </w:p>
    <w:p w14:paraId="70FED12B" w14:textId="77777777" w:rsidR="005B7866" w:rsidRPr="00B06F7A" w:rsidRDefault="005B7866" w:rsidP="005B7866">
      <w:pPr>
        <w:pStyle w:val="TF"/>
      </w:pPr>
      <w:r w:rsidRPr="00B06F7A">
        <w:t>Figure 6.2.3.1-1: Resource URI structure of the Nudm_UECM API</w:t>
      </w:r>
    </w:p>
    <w:p w14:paraId="7AAB4ABD" w14:textId="77777777" w:rsidR="005B7866" w:rsidRPr="00B06F7A" w:rsidRDefault="005B7866" w:rsidP="005B7866">
      <w:r w:rsidRPr="00B06F7A">
        <w:t>Table 6.2.3.1-1 provides an overview of the resources and applicable HTTP methods.</w:t>
      </w:r>
    </w:p>
    <w:p w14:paraId="26690D0D" w14:textId="698E3343" w:rsidR="007772EA" w:rsidRPr="00B06F7A" w:rsidRDefault="005B7866" w:rsidP="007772EA">
      <w:pPr>
        <w:pStyle w:val="TH"/>
      </w:pPr>
      <w:r w:rsidRPr="00B06F7A">
        <w:t>Table 6.2.3.1-1: Resources and methods overview</w:t>
      </w:r>
    </w:p>
    <w:tbl>
      <w:tblPr>
        <w:tblW w:w="49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61"/>
        <w:gridCol w:w="2878"/>
        <w:gridCol w:w="1178"/>
        <w:gridCol w:w="2600"/>
      </w:tblGrid>
      <w:tr w:rsidR="007772EA" w:rsidRPr="00B06F7A" w14:paraId="76BE8D91" w14:textId="77777777" w:rsidTr="006E0761">
        <w:trPr>
          <w:jc w:val="center"/>
        </w:trPr>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2676CD" w14:textId="77777777" w:rsidR="007772EA" w:rsidRPr="00B06F7A" w:rsidRDefault="007772EA" w:rsidP="007772EA">
            <w:pPr>
              <w:pStyle w:val="TAH"/>
            </w:pPr>
            <w:bookmarkStart w:id="3005" w:name="MCCQCTEMPBM_00000024"/>
            <w:r w:rsidRPr="00B06F7A">
              <w:t>Resource name</w:t>
            </w:r>
            <w:r w:rsidRPr="00B06F7A">
              <w:br/>
              <w:t>(Archetype)</w:t>
            </w:r>
          </w:p>
        </w:tc>
        <w:tc>
          <w:tcPr>
            <w:tcW w:w="15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9A87077" w14:textId="77777777" w:rsidR="007772EA" w:rsidRPr="00B06F7A" w:rsidRDefault="007772EA" w:rsidP="007772EA">
            <w:pPr>
              <w:pStyle w:val="TAH"/>
            </w:pPr>
            <w:r w:rsidRPr="00B06F7A">
              <w:t>Resource URI</w:t>
            </w:r>
          </w:p>
        </w:tc>
        <w:tc>
          <w:tcPr>
            <w:tcW w:w="6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EF3E7A" w14:textId="77777777" w:rsidR="007772EA" w:rsidRPr="00B06F7A" w:rsidRDefault="007772EA" w:rsidP="007772EA">
            <w:pPr>
              <w:pStyle w:val="TAH"/>
            </w:pPr>
            <w:r w:rsidRPr="00B06F7A">
              <w:t>HTTP method or custom operation</w:t>
            </w:r>
          </w:p>
        </w:tc>
        <w:tc>
          <w:tcPr>
            <w:tcW w:w="13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3C9F77" w14:textId="77777777" w:rsidR="007772EA" w:rsidRPr="00B06F7A" w:rsidRDefault="007772EA" w:rsidP="007772EA">
            <w:pPr>
              <w:pStyle w:val="TAH"/>
            </w:pPr>
            <w:r w:rsidRPr="00B06F7A">
              <w:t>Description</w:t>
            </w:r>
          </w:p>
        </w:tc>
      </w:tr>
      <w:tr w:rsidR="007772EA" w:rsidRPr="00B06F7A" w14:paraId="26A1A1DF" w14:textId="77777777" w:rsidTr="006E0761">
        <w:trPr>
          <w:jc w:val="center"/>
        </w:trPr>
        <w:tc>
          <w:tcPr>
            <w:tcW w:w="1503" w:type="pct"/>
            <w:tcBorders>
              <w:left w:val="single" w:sz="4" w:space="0" w:color="auto"/>
              <w:right w:val="single" w:sz="4" w:space="0" w:color="auto"/>
            </w:tcBorders>
            <w:vAlign w:val="center"/>
          </w:tcPr>
          <w:p w14:paraId="0749DEE7" w14:textId="77777777" w:rsidR="007772EA" w:rsidRPr="00B06F7A" w:rsidRDefault="007772EA" w:rsidP="007772EA">
            <w:pPr>
              <w:pStyle w:val="TAH"/>
              <w:jc w:val="both"/>
              <w:rPr>
                <w:b w:val="0"/>
                <w:bCs/>
              </w:rPr>
            </w:pPr>
            <w:r w:rsidRPr="00B06F7A">
              <w:rPr>
                <w:b w:val="0"/>
                <w:bCs/>
              </w:rPr>
              <w:t>Registrations</w:t>
            </w:r>
          </w:p>
          <w:p w14:paraId="37F8F4B2" w14:textId="77777777" w:rsidR="007772EA" w:rsidRPr="00B06F7A" w:rsidRDefault="007772EA" w:rsidP="007772EA">
            <w:pPr>
              <w:pStyle w:val="TAL"/>
            </w:pPr>
            <w:r w:rsidRPr="00B06F7A">
              <w:rPr>
                <w:bCs/>
              </w:rPr>
              <w:t>(Document)</w:t>
            </w:r>
          </w:p>
        </w:tc>
        <w:tc>
          <w:tcPr>
            <w:tcW w:w="1512" w:type="pct"/>
            <w:tcBorders>
              <w:left w:val="single" w:sz="4" w:space="0" w:color="auto"/>
              <w:right w:val="single" w:sz="4" w:space="0" w:color="auto"/>
            </w:tcBorders>
            <w:vAlign w:val="center"/>
          </w:tcPr>
          <w:p w14:paraId="64D03404" w14:textId="77777777" w:rsidR="007772EA" w:rsidRPr="00B06F7A" w:rsidRDefault="007772EA" w:rsidP="007772EA">
            <w:pPr>
              <w:pStyle w:val="TAL"/>
            </w:pPr>
            <w:r w:rsidRPr="00B06F7A">
              <w:rPr>
                <w:bCs/>
              </w:rPr>
              <w:t>/{ueId}/registrations</w:t>
            </w:r>
          </w:p>
        </w:tc>
        <w:tc>
          <w:tcPr>
            <w:tcW w:w="619" w:type="pct"/>
            <w:tcBorders>
              <w:top w:val="single" w:sz="4" w:space="0" w:color="auto"/>
              <w:left w:val="single" w:sz="4" w:space="0" w:color="auto"/>
              <w:bottom w:val="single" w:sz="4" w:space="0" w:color="auto"/>
              <w:right w:val="single" w:sz="4" w:space="0" w:color="auto"/>
            </w:tcBorders>
          </w:tcPr>
          <w:p w14:paraId="2268781D" w14:textId="77777777" w:rsidR="007772EA" w:rsidRPr="00B06F7A" w:rsidRDefault="007772EA" w:rsidP="007772EA">
            <w:pPr>
              <w:pStyle w:val="TAL"/>
            </w:pPr>
            <w:r w:rsidRPr="00B06F7A">
              <w:rPr>
                <w:bCs/>
              </w:rPr>
              <w:t>GET</w:t>
            </w:r>
          </w:p>
        </w:tc>
        <w:tc>
          <w:tcPr>
            <w:tcW w:w="1366" w:type="pct"/>
            <w:tcBorders>
              <w:top w:val="single" w:sz="4" w:space="0" w:color="auto"/>
              <w:left w:val="single" w:sz="4" w:space="0" w:color="auto"/>
              <w:bottom w:val="single" w:sz="4" w:space="0" w:color="auto"/>
              <w:right w:val="single" w:sz="4" w:space="0" w:color="auto"/>
            </w:tcBorders>
          </w:tcPr>
          <w:p w14:paraId="1CD4B147" w14:textId="77777777" w:rsidR="007772EA" w:rsidRPr="00B06F7A" w:rsidRDefault="007772EA" w:rsidP="007772EA">
            <w:pPr>
              <w:pStyle w:val="TAL"/>
            </w:pPr>
            <w:r w:rsidRPr="00B06F7A">
              <w:rPr>
                <w:bCs/>
              </w:rPr>
              <w:t>Retrieve UE's registration data sets</w:t>
            </w:r>
          </w:p>
        </w:tc>
      </w:tr>
      <w:tr w:rsidR="00E95D05" w:rsidRPr="00B06F7A" w14:paraId="74C157E0" w14:textId="77777777" w:rsidTr="006E0761">
        <w:trPr>
          <w:jc w:val="center"/>
        </w:trPr>
        <w:tc>
          <w:tcPr>
            <w:tcW w:w="1503" w:type="pct"/>
            <w:vMerge w:val="restart"/>
            <w:tcBorders>
              <w:left w:val="single" w:sz="4" w:space="0" w:color="auto"/>
              <w:right w:val="single" w:sz="4" w:space="0" w:color="auto"/>
            </w:tcBorders>
            <w:vAlign w:val="center"/>
          </w:tcPr>
          <w:p w14:paraId="21CBC0E1" w14:textId="77777777" w:rsidR="00E95D05" w:rsidRPr="00B06F7A" w:rsidRDefault="00E95D05" w:rsidP="007772EA">
            <w:pPr>
              <w:pStyle w:val="TAL"/>
            </w:pPr>
            <w:r w:rsidRPr="00B06F7A">
              <w:t>Amf3GppAccessRegistration</w:t>
            </w:r>
            <w:r w:rsidRPr="00B06F7A">
              <w:br/>
              <w:t>(Document)</w:t>
            </w:r>
          </w:p>
        </w:tc>
        <w:tc>
          <w:tcPr>
            <w:tcW w:w="1512" w:type="pct"/>
            <w:vMerge w:val="restart"/>
            <w:tcBorders>
              <w:left w:val="single" w:sz="4" w:space="0" w:color="auto"/>
              <w:right w:val="single" w:sz="4" w:space="0" w:color="auto"/>
            </w:tcBorders>
            <w:vAlign w:val="center"/>
          </w:tcPr>
          <w:p w14:paraId="20B33B8D" w14:textId="77777777" w:rsidR="00E95D05" w:rsidRPr="00B06F7A" w:rsidRDefault="00E95D05" w:rsidP="007772EA">
            <w:pPr>
              <w:pStyle w:val="TAL"/>
            </w:pPr>
            <w:r w:rsidRPr="00B06F7A">
              <w:t>/{ueId}/registrations/amf-3gpp-access</w:t>
            </w:r>
          </w:p>
        </w:tc>
        <w:tc>
          <w:tcPr>
            <w:tcW w:w="619" w:type="pct"/>
            <w:tcBorders>
              <w:top w:val="single" w:sz="4" w:space="0" w:color="auto"/>
              <w:left w:val="single" w:sz="4" w:space="0" w:color="auto"/>
              <w:bottom w:val="single" w:sz="4" w:space="0" w:color="auto"/>
              <w:right w:val="single" w:sz="4" w:space="0" w:color="auto"/>
            </w:tcBorders>
          </w:tcPr>
          <w:p w14:paraId="17005276" w14:textId="77777777" w:rsidR="00E95D05" w:rsidRPr="00B06F7A" w:rsidRDefault="00E95D05" w:rsidP="007772EA">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0268423A" w14:textId="77777777" w:rsidR="00E95D05" w:rsidRPr="00B06F7A" w:rsidRDefault="00E95D05" w:rsidP="007772EA">
            <w:pPr>
              <w:pStyle w:val="TAL"/>
            </w:pPr>
            <w:r w:rsidRPr="00B06F7A">
              <w:t>Update the AMF registration for 3GPP access</w:t>
            </w:r>
          </w:p>
        </w:tc>
      </w:tr>
      <w:tr w:rsidR="00E95D05" w:rsidRPr="00B06F7A" w14:paraId="0DEE3832" w14:textId="77777777" w:rsidTr="006E0761">
        <w:trPr>
          <w:jc w:val="center"/>
        </w:trPr>
        <w:tc>
          <w:tcPr>
            <w:tcW w:w="1503" w:type="pct"/>
            <w:vMerge/>
            <w:tcBorders>
              <w:left w:val="single" w:sz="4" w:space="0" w:color="auto"/>
              <w:right w:val="single" w:sz="4" w:space="0" w:color="auto"/>
            </w:tcBorders>
            <w:vAlign w:val="center"/>
          </w:tcPr>
          <w:p w14:paraId="38551E0B" w14:textId="77777777" w:rsidR="00E95D05" w:rsidRPr="00B06F7A" w:rsidRDefault="00E95D05" w:rsidP="007772EA">
            <w:pPr>
              <w:pStyle w:val="TAL"/>
            </w:pPr>
          </w:p>
        </w:tc>
        <w:tc>
          <w:tcPr>
            <w:tcW w:w="1512" w:type="pct"/>
            <w:vMerge/>
            <w:tcBorders>
              <w:left w:val="single" w:sz="4" w:space="0" w:color="auto"/>
              <w:right w:val="single" w:sz="4" w:space="0" w:color="auto"/>
            </w:tcBorders>
            <w:vAlign w:val="center"/>
          </w:tcPr>
          <w:p w14:paraId="346E6B88" w14:textId="77777777" w:rsidR="00E95D05" w:rsidRPr="00B06F7A" w:rsidRDefault="00E95D05" w:rsidP="007772EA">
            <w:pPr>
              <w:pStyle w:val="TAL"/>
            </w:pPr>
          </w:p>
        </w:tc>
        <w:tc>
          <w:tcPr>
            <w:tcW w:w="619" w:type="pct"/>
            <w:tcBorders>
              <w:top w:val="single" w:sz="4" w:space="0" w:color="auto"/>
              <w:left w:val="single" w:sz="4" w:space="0" w:color="auto"/>
              <w:bottom w:val="single" w:sz="4" w:space="0" w:color="auto"/>
              <w:right w:val="single" w:sz="4" w:space="0" w:color="auto"/>
            </w:tcBorders>
          </w:tcPr>
          <w:p w14:paraId="0B200A97" w14:textId="77777777" w:rsidR="00E95D05" w:rsidRPr="00B06F7A" w:rsidRDefault="00E95D05" w:rsidP="007772EA">
            <w:pPr>
              <w:pStyle w:val="TAL"/>
            </w:pPr>
            <w:r w:rsidRPr="00B06F7A">
              <w:t>PATCH</w:t>
            </w:r>
          </w:p>
        </w:tc>
        <w:tc>
          <w:tcPr>
            <w:tcW w:w="1366" w:type="pct"/>
            <w:tcBorders>
              <w:top w:val="single" w:sz="4" w:space="0" w:color="auto"/>
              <w:left w:val="single" w:sz="4" w:space="0" w:color="auto"/>
              <w:bottom w:val="single" w:sz="4" w:space="0" w:color="auto"/>
              <w:right w:val="single" w:sz="4" w:space="0" w:color="auto"/>
            </w:tcBorders>
          </w:tcPr>
          <w:p w14:paraId="6742EF96" w14:textId="77777777" w:rsidR="00E95D05" w:rsidRPr="00B06F7A" w:rsidRDefault="00E95D05" w:rsidP="007772EA">
            <w:pPr>
              <w:pStyle w:val="TAL"/>
            </w:pPr>
            <w:r w:rsidRPr="00B06F7A">
              <w:t>Modify the AMF registration for 3GPP access</w:t>
            </w:r>
          </w:p>
        </w:tc>
      </w:tr>
      <w:tr w:rsidR="00E95D05" w:rsidRPr="00B06F7A" w14:paraId="1A5F98A6" w14:textId="77777777" w:rsidTr="006E0761">
        <w:trPr>
          <w:jc w:val="center"/>
        </w:trPr>
        <w:tc>
          <w:tcPr>
            <w:tcW w:w="1503" w:type="pct"/>
            <w:vMerge/>
            <w:tcBorders>
              <w:left w:val="single" w:sz="4" w:space="0" w:color="auto"/>
              <w:right w:val="single" w:sz="4" w:space="0" w:color="auto"/>
            </w:tcBorders>
            <w:vAlign w:val="center"/>
          </w:tcPr>
          <w:p w14:paraId="06EE7C75" w14:textId="77777777" w:rsidR="00E95D05" w:rsidRPr="00B06F7A" w:rsidRDefault="00E95D05" w:rsidP="007772EA">
            <w:pPr>
              <w:pStyle w:val="TAL"/>
            </w:pPr>
          </w:p>
        </w:tc>
        <w:tc>
          <w:tcPr>
            <w:tcW w:w="1512" w:type="pct"/>
            <w:vMerge/>
            <w:tcBorders>
              <w:left w:val="single" w:sz="4" w:space="0" w:color="auto"/>
              <w:right w:val="single" w:sz="4" w:space="0" w:color="auto"/>
            </w:tcBorders>
            <w:vAlign w:val="center"/>
          </w:tcPr>
          <w:p w14:paraId="06294104" w14:textId="77777777" w:rsidR="00E95D05" w:rsidRPr="00B06F7A" w:rsidRDefault="00E95D05" w:rsidP="007772EA">
            <w:pPr>
              <w:pStyle w:val="TAL"/>
            </w:pPr>
          </w:p>
        </w:tc>
        <w:tc>
          <w:tcPr>
            <w:tcW w:w="619" w:type="pct"/>
            <w:tcBorders>
              <w:top w:val="single" w:sz="4" w:space="0" w:color="auto"/>
              <w:left w:val="single" w:sz="4" w:space="0" w:color="auto"/>
              <w:bottom w:val="single" w:sz="4" w:space="0" w:color="auto"/>
              <w:right w:val="single" w:sz="4" w:space="0" w:color="auto"/>
            </w:tcBorders>
          </w:tcPr>
          <w:p w14:paraId="77AFE5E1" w14:textId="77777777" w:rsidR="00E95D05" w:rsidRPr="00B06F7A" w:rsidRDefault="00E95D05" w:rsidP="007772EA">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3212E81E" w14:textId="77777777" w:rsidR="00E95D05" w:rsidRPr="00B06F7A" w:rsidRDefault="00E95D05" w:rsidP="007772EA">
            <w:pPr>
              <w:pStyle w:val="TAL"/>
            </w:pPr>
            <w:r w:rsidRPr="00B06F7A">
              <w:t>Retrieve the AMF registration information for 3GPP access</w:t>
            </w:r>
          </w:p>
        </w:tc>
      </w:tr>
      <w:tr w:rsidR="00E95D05" w:rsidRPr="00B06F7A" w14:paraId="34405616" w14:textId="77777777" w:rsidTr="006E0761">
        <w:trPr>
          <w:jc w:val="center"/>
        </w:trPr>
        <w:tc>
          <w:tcPr>
            <w:tcW w:w="1503" w:type="pct"/>
            <w:vMerge/>
            <w:tcBorders>
              <w:left w:val="single" w:sz="4" w:space="0" w:color="auto"/>
              <w:right w:val="single" w:sz="4" w:space="0" w:color="auto"/>
            </w:tcBorders>
            <w:vAlign w:val="center"/>
          </w:tcPr>
          <w:p w14:paraId="606FD24C" w14:textId="77777777" w:rsidR="00E95D05" w:rsidRPr="00B06F7A" w:rsidRDefault="00E95D05" w:rsidP="007772EA">
            <w:pPr>
              <w:pStyle w:val="TAL"/>
            </w:pPr>
          </w:p>
        </w:tc>
        <w:tc>
          <w:tcPr>
            <w:tcW w:w="1512" w:type="pct"/>
            <w:tcBorders>
              <w:left w:val="single" w:sz="4" w:space="0" w:color="auto"/>
              <w:right w:val="single" w:sz="4" w:space="0" w:color="auto"/>
            </w:tcBorders>
            <w:vAlign w:val="center"/>
          </w:tcPr>
          <w:p w14:paraId="3CE39E14" w14:textId="77777777" w:rsidR="00E95D05" w:rsidRPr="00B06F7A" w:rsidRDefault="00E95D05" w:rsidP="007772EA">
            <w:pPr>
              <w:pStyle w:val="TAL"/>
            </w:pPr>
            <w:r w:rsidRPr="00B06F7A">
              <w:t>/{ueId}/registrations/amf-3gpp-access/dereg-amf</w:t>
            </w:r>
          </w:p>
        </w:tc>
        <w:tc>
          <w:tcPr>
            <w:tcW w:w="619" w:type="pct"/>
            <w:tcBorders>
              <w:top w:val="single" w:sz="4" w:space="0" w:color="auto"/>
              <w:left w:val="single" w:sz="4" w:space="0" w:color="auto"/>
              <w:bottom w:val="single" w:sz="4" w:space="0" w:color="auto"/>
              <w:right w:val="single" w:sz="4" w:space="0" w:color="auto"/>
            </w:tcBorders>
          </w:tcPr>
          <w:p w14:paraId="03343166" w14:textId="77777777" w:rsidR="00E95D05" w:rsidRPr="00B06F7A" w:rsidRDefault="00E95D05" w:rsidP="007772EA">
            <w:pPr>
              <w:pStyle w:val="TAL"/>
            </w:pPr>
            <w:r w:rsidRPr="00B06F7A">
              <w:t>dereg-amf (POST)</w:t>
            </w:r>
          </w:p>
        </w:tc>
        <w:tc>
          <w:tcPr>
            <w:tcW w:w="1366" w:type="pct"/>
            <w:tcBorders>
              <w:top w:val="single" w:sz="4" w:space="0" w:color="auto"/>
              <w:left w:val="single" w:sz="4" w:space="0" w:color="auto"/>
              <w:bottom w:val="single" w:sz="4" w:space="0" w:color="auto"/>
              <w:right w:val="single" w:sz="4" w:space="0" w:color="auto"/>
            </w:tcBorders>
          </w:tcPr>
          <w:p w14:paraId="0457B827" w14:textId="77777777" w:rsidR="00E95D05" w:rsidRPr="00B06F7A" w:rsidRDefault="00E95D05" w:rsidP="007772EA">
            <w:pPr>
              <w:pStyle w:val="TAL"/>
            </w:pPr>
            <w:r w:rsidRPr="00B06F7A">
              <w:t>Trigger AMF deregistration due to mobility from 5GC to EPC</w:t>
            </w:r>
          </w:p>
        </w:tc>
      </w:tr>
      <w:tr w:rsidR="00E95D05" w:rsidRPr="00B06F7A" w14:paraId="5FFA8EAC" w14:textId="77777777" w:rsidTr="006E0761">
        <w:trPr>
          <w:jc w:val="center"/>
        </w:trPr>
        <w:tc>
          <w:tcPr>
            <w:tcW w:w="1503" w:type="pct"/>
            <w:vMerge/>
            <w:tcBorders>
              <w:left w:val="single" w:sz="4" w:space="0" w:color="auto"/>
              <w:right w:val="single" w:sz="4" w:space="0" w:color="auto"/>
            </w:tcBorders>
            <w:vAlign w:val="center"/>
          </w:tcPr>
          <w:p w14:paraId="23335104" w14:textId="77777777" w:rsidR="00E95D05" w:rsidRPr="00B06F7A" w:rsidRDefault="00E95D05" w:rsidP="007772EA">
            <w:pPr>
              <w:pStyle w:val="TAL"/>
            </w:pPr>
          </w:p>
        </w:tc>
        <w:tc>
          <w:tcPr>
            <w:tcW w:w="1512" w:type="pct"/>
            <w:tcBorders>
              <w:left w:val="single" w:sz="4" w:space="0" w:color="auto"/>
              <w:right w:val="single" w:sz="4" w:space="0" w:color="auto"/>
            </w:tcBorders>
            <w:vAlign w:val="center"/>
          </w:tcPr>
          <w:p w14:paraId="02B7D88B" w14:textId="77777777" w:rsidR="00E95D05" w:rsidRPr="00B06F7A" w:rsidRDefault="00E95D05" w:rsidP="007772EA">
            <w:pPr>
              <w:pStyle w:val="TAL"/>
            </w:pPr>
            <w:r w:rsidRPr="00B06F7A">
              <w:t>/{ueId}/registrations/amf-3gpp-access/pei-update</w:t>
            </w:r>
          </w:p>
        </w:tc>
        <w:tc>
          <w:tcPr>
            <w:tcW w:w="619" w:type="pct"/>
            <w:tcBorders>
              <w:top w:val="single" w:sz="4" w:space="0" w:color="auto"/>
              <w:left w:val="single" w:sz="4" w:space="0" w:color="auto"/>
              <w:bottom w:val="single" w:sz="4" w:space="0" w:color="auto"/>
              <w:right w:val="single" w:sz="4" w:space="0" w:color="auto"/>
            </w:tcBorders>
          </w:tcPr>
          <w:p w14:paraId="61FAEC4D" w14:textId="77777777" w:rsidR="00E95D05" w:rsidRPr="00B06F7A" w:rsidRDefault="00E95D05" w:rsidP="007772EA">
            <w:pPr>
              <w:pStyle w:val="TAL"/>
              <w:rPr>
                <w:lang w:val="es-ES"/>
              </w:rPr>
            </w:pPr>
            <w:r w:rsidRPr="00B06F7A">
              <w:rPr>
                <w:lang w:val="es-ES"/>
              </w:rPr>
              <w:t>pei-update</w:t>
            </w:r>
          </w:p>
          <w:p w14:paraId="72483714" w14:textId="77777777" w:rsidR="00E95D05" w:rsidRPr="00B06F7A" w:rsidRDefault="00E95D05" w:rsidP="007772EA">
            <w:pPr>
              <w:pStyle w:val="TAL"/>
            </w:pPr>
            <w:r w:rsidRPr="00B06F7A">
              <w:rPr>
                <w:lang w:val="es-ES"/>
              </w:rPr>
              <w:t>(POST)</w:t>
            </w:r>
          </w:p>
        </w:tc>
        <w:tc>
          <w:tcPr>
            <w:tcW w:w="1366" w:type="pct"/>
            <w:tcBorders>
              <w:top w:val="single" w:sz="4" w:space="0" w:color="auto"/>
              <w:left w:val="single" w:sz="4" w:space="0" w:color="auto"/>
              <w:bottom w:val="single" w:sz="4" w:space="0" w:color="auto"/>
              <w:right w:val="single" w:sz="4" w:space="0" w:color="auto"/>
            </w:tcBorders>
          </w:tcPr>
          <w:p w14:paraId="5775DF0B" w14:textId="77777777" w:rsidR="00E95D05" w:rsidRPr="00B06F7A" w:rsidRDefault="00E95D05" w:rsidP="007772EA">
            <w:pPr>
              <w:pStyle w:val="TAL"/>
            </w:pPr>
            <w:r w:rsidRPr="00B06F7A">
              <w:t>Updates the PEI in the 3GPP Access Registration context</w:t>
            </w:r>
          </w:p>
        </w:tc>
      </w:tr>
      <w:tr w:rsidR="00E95D05" w:rsidRPr="00B06F7A" w14:paraId="5702685D" w14:textId="77777777" w:rsidTr="006E0761">
        <w:trPr>
          <w:jc w:val="center"/>
        </w:trPr>
        <w:tc>
          <w:tcPr>
            <w:tcW w:w="1503" w:type="pct"/>
            <w:vMerge/>
            <w:tcBorders>
              <w:left w:val="single" w:sz="4" w:space="0" w:color="auto"/>
              <w:right w:val="single" w:sz="4" w:space="0" w:color="auto"/>
            </w:tcBorders>
            <w:vAlign w:val="center"/>
          </w:tcPr>
          <w:p w14:paraId="1941794C" w14:textId="77777777" w:rsidR="00E95D05" w:rsidRPr="00B06F7A" w:rsidRDefault="00E95D05" w:rsidP="00E95D05">
            <w:pPr>
              <w:pStyle w:val="TAL"/>
            </w:pPr>
          </w:p>
        </w:tc>
        <w:tc>
          <w:tcPr>
            <w:tcW w:w="1512" w:type="pct"/>
            <w:tcBorders>
              <w:left w:val="single" w:sz="4" w:space="0" w:color="auto"/>
              <w:right w:val="single" w:sz="4" w:space="0" w:color="auto"/>
            </w:tcBorders>
            <w:vAlign w:val="center"/>
          </w:tcPr>
          <w:p w14:paraId="7FD70650" w14:textId="127AF882" w:rsidR="00E95D05" w:rsidRPr="00B06F7A" w:rsidRDefault="00E95D05" w:rsidP="00E95D05">
            <w:pPr>
              <w:pStyle w:val="TAL"/>
            </w:pPr>
            <w:r w:rsidRPr="00B3056F">
              <w:t>/{ueId}/r</w:t>
            </w:r>
            <w:r>
              <w:t>egistrations/</w:t>
            </w:r>
            <w:r w:rsidRPr="00B3056F">
              <w:t>amf-3gpp-access/</w:t>
            </w:r>
            <w:r w:rsidRPr="00676F91">
              <w:t>roaming-</w:t>
            </w:r>
            <w:r>
              <w:t>info-update</w:t>
            </w:r>
          </w:p>
        </w:tc>
        <w:tc>
          <w:tcPr>
            <w:tcW w:w="619" w:type="pct"/>
            <w:tcBorders>
              <w:top w:val="single" w:sz="4" w:space="0" w:color="auto"/>
              <w:left w:val="single" w:sz="4" w:space="0" w:color="auto"/>
              <w:bottom w:val="single" w:sz="4" w:space="0" w:color="auto"/>
              <w:right w:val="single" w:sz="4" w:space="0" w:color="auto"/>
            </w:tcBorders>
          </w:tcPr>
          <w:p w14:paraId="129C5F6F" w14:textId="77777777" w:rsidR="00E95D05" w:rsidRDefault="00E95D05" w:rsidP="00E95D05">
            <w:pPr>
              <w:pStyle w:val="TAL"/>
            </w:pPr>
            <w:r w:rsidRPr="00676F91">
              <w:t>roaming-</w:t>
            </w:r>
            <w:r>
              <w:t>info-update</w:t>
            </w:r>
          </w:p>
          <w:p w14:paraId="771A239E" w14:textId="1405CE63" w:rsidR="00E95D05" w:rsidRPr="00B06F7A" w:rsidRDefault="00E95D05" w:rsidP="00E95D05">
            <w:pPr>
              <w:pStyle w:val="TAL"/>
              <w:rPr>
                <w:lang w:val="es-ES"/>
              </w:rPr>
            </w:pPr>
            <w:r>
              <w:rPr>
                <w:rFonts w:hint="eastAsia"/>
                <w:lang w:val="es-ES" w:eastAsia="zh-CN"/>
              </w:rPr>
              <w:t>(</w:t>
            </w:r>
            <w:r>
              <w:rPr>
                <w:lang w:val="es-ES" w:eastAsia="zh-CN"/>
              </w:rPr>
              <w:t>POST)</w:t>
            </w:r>
          </w:p>
        </w:tc>
        <w:tc>
          <w:tcPr>
            <w:tcW w:w="1366" w:type="pct"/>
            <w:tcBorders>
              <w:top w:val="single" w:sz="4" w:space="0" w:color="auto"/>
              <w:left w:val="single" w:sz="4" w:space="0" w:color="auto"/>
              <w:bottom w:val="single" w:sz="4" w:space="0" w:color="auto"/>
              <w:right w:val="single" w:sz="4" w:space="0" w:color="auto"/>
            </w:tcBorders>
          </w:tcPr>
          <w:p w14:paraId="40D56EA4" w14:textId="3DCB741F" w:rsidR="00E95D05" w:rsidRPr="00B06F7A" w:rsidRDefault="00E95D05" w:rsidP="00E95D05">
            <w:pPr>
              <w:pStyle w:val="TAL"/>
            </w:pPr>
            <w:r w:rsidRPr="007B7805">
              <w:t xml:space="preserve">Updates the Roaming </w:t>
            </w:r>
            <w:r>
              <w:t>Information</w:t>
            </w:r>
            <w:r w:rsidRPr="007B7805">
              <w:t xml:space="preserve"> in the AMF 3GPP Registration context</w:t>
            </w:r>
          </w:p>
        </w:tc>
      </w:tr>
      <w:tr w:rsidR="00E95D05" w:rsidRPr="00B06F7A" w14:paraId="22F34815" w14:textId="77777777" w:rsidTr="006E0761">
        <w:trPr>
          <w:jc w:val="center"/>
        </w:trPr>
        <w:tc>
          <w:tcPr>
            <w:tcW w:w="1503" w:type="pct"/>
            <w:vMerge w:val="restart"/>
            <w:tcBorders>
              <w:left w:val="single" w:sz="4" w:space="0" w:color="auto"/>
              <w:right w:val="single" w:sz="4" w:space="0" w:color="auto"/>
            </w:tcBorders>
            <w:vAlign w:val="center"/>
          </w:tcPr>
          <w:p w14:paraId="2A4048FB" w14:textId="77777777" w:rsidR="00E95D05" w:rsidRPr="00B06F7A" w:rsidRDefault="00E95D05" w:rsidP="00E95D05">
            <w:pPr>
              <w:pStyle w:val="TAL"/>
            </w:pPr>
            <w:r w:rsidRPr="00B06F7A">
              <w:t>AmfNon3GppAccessRegistration</w:t>
            </w:r>
            <w:r w:rsidRPr="00B06F7A">
              <w:br/>
              <w:t>(Document)</w:t>
            </w:r>
          </w:p>
        </w:tc>
        <w:tc>
          <w:tcPr>
            <w:tcW w:w="1512" w:type="pct"/>
            <w:vMerge w:val="restart"/>
            <w:tcBorders>
              <w:left w:val="single" w:sz="4" w:space="0" w:color="auto"/>
              <w:right w:val="single" w:sz="4" w:space="0" w:color="auto"/>
            </w:tcBorders>
            <w:vAlign w:val="center"/>
          </w:tcPr>
          <w:p w14:paraId="7F3C9F9E" w14:textId="77777777" w:rsidR="00E95D05" w:rsidRPr="00B06F7A" w:rsidRDefault="00E95D05" w:rsidP="00E95D05">
            <w:pPr>
              <w:pStyle w:val="TAL"/>
            </w:pPr>
            <w:r w:rsidRPr="00B06F7A">
              <w:t>/{ueId}/registrations/amf-non-3gpp-access</w:t>
            </w:r>
          </w:p>
        </w:tc>
        <w:tc>
          <w:tcPr>
            <w:tcW w:w="619" w:type="pct"/>
            <w:tcBorders>
              <w:top w:val="single" w:sz="4" w:space="0" w:color="auto"/>
              <w:left w:val="single" w:sz="4" w:space="0" w:color="auto"/>
              <w:bottom w:val="single" w:sz="4" w:space="0" w:color="auto"/>
              <w:right w:val="single" w:sz="4" w:space="0" w:color="auto"/>
            </w:tcBorders>
          </w:tcPr>
          <w:p w14:paraId="53C479D1" w14:textId="77777777" w:rsidR="00E95D05" w:rsidRPr="00B06F7A" w:rsidRDefault="00E95D05" w:rsidP="00E95D0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338225DC" w14:textId="77777777" w:rsidR="00E95D05" w:rsidRPr="00B06F7A" w:rsidRDefault="00E95D05" w:rsidP="00E95D05">
            <w:pPr>
              <w:pStyle w:val="TAL"/>
            </w:pPr>
            <w:r w:rsidRPr="00B06F7A">
              <w:t>Update the AMF registration for non 3GPP access</w:t>
            </w:r>
          </w:p>
        </w:tc>
      </w:tr>
      <w:tr w:rsidR="00E95D05" w:rsidRPr="00B06F7A" w14:paraId="557E85E3" w14:textId="77777777" w:rsidTr="006E0761">
        <w:trPr>
          <w:jc w:val="center"/>
        </w:trPr>
        <w:tc>
          <w:tcPr>
            <w:tcW w:w="1503" w:type="pct"/>
            <w:vMerge/>
            <w:tcBorders>
              <w:left w:val="single" w:sz="4" w:space="0" w:color="auto"/>
              <w:right w:val="single" w:sz="4" w:space="0" w:color="auto"/>
            </w:tcBorders>
            <w:vAlign w:val="center"/>
          </w:tcPr>
          <w:p w14:paraId="6A211B54" w14:textId="77777777" w:rsidR="00E95D05" w:rsidRPr="00B06F7A" w:rsidRDefault="00E95D05" w:rsidP="00E95D05">
            <w:pPr>
              <w:pStyle w:val="TAL"/>
            </w:pPr>
          </w:p>
        </w:tc>
        <w:tc>
          <w:tcPr>
            <w:tcW w:w="1512" w:type="pct"/>
            <w:vMerge/>
            <w:tcBorders>
              <w:left w:val="single" w:sz="4" w:space="0" w:color="auto"/>
              <w:right w:val="single" w:sz="4" w:space="0" w:color="auto"/>
            </w:tcBorders>
            <w:vAlign w:val="center"/>
          </w:tcPr>
          <w:p w14:paraId="13224D38" w14:textId="77777777" w:rsidR="00E95D05" w:rsidRPr="00B06F7A" w:rsidRDefault="00E95D05" w:rsidP="00E95D05">
            <w:pPr>
              <w:pStyle w:val="TAL"/>
            </w:pPr>
          </w:p>
        </w:tc>
        <w:tc>
          <w:tcPr>
            <w:tcW w:w="619" w:type="pct"/>
            <w:tcBorders>
              <w:top w:val="single" w:sz="4" w:space="0" w:color="auto"/>
              <w:left w:val="single" w:sz="4" w:space="0" w:color="auto"/>
              <w:bottom w:val="single" w:sz="4" w:space="0" w:color="auto"/>
              <w:right w:val="single" w:sz="4" w:space="0" w:color="auto"/>
            </w:tcBorders>
          </w:tcPr>
          <w:p w14:paraId="25F91FCF" w14:textId="77777777" w:rsidR="00E95D05" w:rsidRPr="00B06F7A" w:rsidRDefault="00E95D05" w:rsidP="00E95D05">
            <w:pPr>
              <w:pStyle w:val="TAL"/>
            </w:pPr>
            <w:r w:rsidRPr="00B06F7A">
              <w:t>PATCH</w:t>
            </w:r>
          </w:p>
        </w:tc>
        <w:tc>
          <w:tcPr>
            <w:tcW w:w="1366" w:type="pct"/>
            <w:tcBorders>
              <w:top w:val="single" w:sz="4" w:space="0" w:color="auto"/>
              <w:left w:val="single" w:sz="4" w:space="0" w:color="auto"/>
              <w:bottom w:val="single" w:sz="4" w:space="0" w:color="auto"/>
              <w:right w:val="single" w:sz="4" w:space="0" w:color="auto"/>
            </w:tcBorders>
          </w:tcPr>
          <w:p w14:paraId="61460018" w14:textId="77777777" w:rsidR="00E95D05" w:rsidRPr="00B06F7A" w:rsidRDefault="00E95D05" w:rsidP="00E95D05">
            <w:pPr>
              <w:pStyle w:val="TAL"/>
            </w:pPr>
            <w:r w:rsidRPr="00B06F7A">
              <w:t>Modify the AMF registration for non 3GPP access</w:t>
            </w:r>
          </w:p>
        </w:tc>
      </w:tr>
      <w:tr w:rsidR="00E95D05" w:rsidRPr="00B06F7A" w14:paraId="7114DF24" w14:textId="77777777" w:rsidTr="006E0761">
        <w:trPr>
          <w:jc w:val="center"/>
        </w:trPr>
        <w:tc>
          <w:tcPr>
            <w:tcW w:w="1503" w:type="pct"/>
            <w:vMerge/>
            <w:tcBorders>
              <w:left w:val="single" w:sz="4" w:space="0" w:color="auto"/>
              <w:right w:val="single" w:sz="4" w:space="0" w:color="auto"/>
            </w:tcBorders>
            <w:vAlign w:val="center"/>
          </w:tcPr>
          <w:p w14:paraId="71E34841" w14:textId="77777777" w:rsidR="00E95D05" w:rsidRPr="00B06F7A" w:rsidRDefault="00E95D05" w:rsidP="00E95D05">
            <w:pPr>
              <w:pStyle w:val="TAL"/>
            </w:pPr>
          </w:p>
        </w:tc>
        <w:tc>
          <w:tcPr>
            <w:tcW w:w="1512" w:type="pct"/>
            <w:vMerge/>
            <w:tcBorders>
              <w:left w:val="single" w:sz="4" w:space="0" w:color="auto"/>
              <w:right w:val="single" w:sz="4" w:space="0" w:color="auto"/>
            </w:tcBorders>
            <w:vAlign w:val="center"/>
          </w:tcPr>
          <w:p w14:paraId="3757C9F1" w14:textId="77777777" w:rsidR="00E95D05" w:rsidRPr="00B06F7A" w:rsidRDefault="00E95D05" w:rsidP="00E95D05">
            <w:pPr>
              <w:pStyle w:val="TAL"/>
            </w:pPr>
          </w:p>
        </w:tc>
        <w:tc>
          <w:tcPr>
            <w:tcW w:w="619" w:type="pct"/>
            <w:tcBorders>
              <w:top w:val="single" w:sz="4" w:space="0" w:color="auto"/>
              <w:left w:val="single" w:sz="4" w:space="0" w:color="auto"/>
              <w:bottom w:val="single" w:sz="4" w:space="0" w:color="auto"/>
              <w:right w:val="single" w:sz="4" w:space="0" w:color="auto"/>
            </w:tcBorders>
          </w:tcPr>
          <w:p w14:paraId="3DEB04C8" w14:textId="77777777" w:rsidR="00E95D05" w:rsidRPr="00B06F7A" w:rsidRDefault="00E95D05" w:rsidP="00E95D0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7C234B83" w14:textId="77777777" w:rsidR="00E95D05" w:rsidRPr="00B06F7A" w:rsidRDefault="00E95D05" w:rsidP="00E95D05">
            <w:pPr>
              <w:pStyle w:val="TAL"/>
            </w:pPr>
            <w:r w:rsidRPr="00B06F7A">
              <w:t>Retrieve the AMF registration information for non 3GPP access</w:t>
            </w:r>
          </w:p>
        </w:tc>
      </w:tr>
      <w:tr w:rsidR="00E95D05" w:rsidRPr="00B06F7A" w14:paraId="08E28C92" w14:textId="77777777" w:rsidTr="006E0761">
        <w:trPr>
          <w:trHeight w:val="1248"/>
          <w:jc w:val="center"/>
        </w:trPr>
        <w:tc>
          <w:tcPr>
            <w:tcW w:w="1503" w:type="pct"/>
            <w:tcBorders>
              <w:left w:val="single" w:sz="4" w:space="0" w:color="auto"/>
              <w:right w:val="single" w:sz="4" w:space="0" w:color="auto"/>
            </w:tcBorders>
            <w:vAlign w:val="center"/>
          </w:tcPr>
          <w:p w14:paraId="48C16056" w14:textId="77777777" w:rsidR="00E95D05" w:rsidRPr="00B06F7A" w:rsidRDefault="00E95D05" w:rsidP="00E95D05">
            <w:pPr>
              <w:pStyle w:val="TAL"/>
            </w:pPr>
            <w:r w:rsidRPr="00B06F7A">
              <w:t>SmfRegistrations</w:t>
            </w:r>
            <w:r w:rsidRPr="00B06F7A">
              <w:br/>
              <w:t>(Store)</w:t>
            </w:r>
          </w:p>
        </w:tc>
        <w:tc>
          <w:tcPr>
            <w:tcW w:w="1512" w:type="pct"/>
            <w:tcBorders>
              <w:left w:val="single" w:sz="4" w:space="0" w:color="auto"/>
              <w:right w:val="single" w:sz="4" w:space="0" w:color="auto"/>
            </w:tcBorders>
            <w:vAlign w:val="center"/>
          </w:tcPr>
          <w:p w14:paraId="3D99B19D" w14:textId="77777777" w:rsidR="00E95D05" w:rsidRPr="00B06F7A" w:rsidRDefault="00E95D05" w:rsidP="00E95D05">
            <w:pPr>
              <w:pStyle w:val="TAL"/>
            </w:pPr>
            <w:r w:rsidRPr="00B06F7A">
              <w:t>/{ueId}/registrations/smf-registrations</w:t>
            </w:r>
          </w:p>
        </w:tc>
        <w:tc>
          <w:tcPr>
            <w:tcW w:w="619" w:type="pct"/>
            <w:tcBorders>
              <w:top w:val="single" w:sz="4" w:space="0" w:color="auto"/>
              <w:left w:val="single" w:sz="4" w:space="0" w:color="auto"/>
              <w:right w:val="single" w:sz="4" w:space="0" w:color="auto"/>
            </w:tcBorders>
          </w:tcPr>
          <w:p w14:paraId="4C3F9CDD" w14:textId="77777777" w:rsidR="00E95D05" w:rsidRPr="00B06F7A" w:rsidRDefault="00E95D05" w:rsidP="00E95D05">
            <w:pPr>
              <w:pStyle w:val="TAL"/>
            </w:pPr>
            <w:r w:rsidRPr="00B06F7A">
              <w:rPr>
                <w:rFonts w:hint="eastAsia"/>
                <w:lang w:eastAsia="zh-CN"/>
              </w:rPr>
              <w:t>G</w:t>
            </w:r>
            <w:r w:rsidRPr="00B06F7A">
              <w:rPr>
                <w:lang w:eastAsia="zh-CN"/>
              </w:rPr>
              <w:t>ET</w:t>
            </w:r>
          </w:p>
        </w:tc>
        <w:tc>
          <w:tcPr>
            <w:tcW w:w="1366" w:type="pct"/>
            <w:tcBorders>
              <w:top w:val="single" w:sz="4" w:space="0" w:color="auto"/>
              <w:left w:val="single" w:sz="4" w:space="0" w:color="auto"/>
              <w:right w:val="single" w:sz="4" w:space="0" w:color="auto"/>
            </w:tcBorders>
          </w:tcPr>
          <w:p w14:paraId="3F71B967" w14:textId="77777777" w:rsidR="00E95D05" w:rsidRPr="00B06F7A" w:rsidRDefault="00E95D05" w:rsidP="00E95D05">
            <w:pPr>
              <w:pStyle w:val="TAL"/>
            </w:pPr>
            <w:r w:rsidRPr="00B06F7A">
              <w:t>Retrieve the SMF registration information</w:t>
            </w:r>
          </w:p>
        </w:tc>
      </w:tr>
      <w:tr w:rsidR="00E95D05" w:rsidRPr="00B06F7A" w14:paraId="02EB3B3E" w14:textId="77777777" w:rsidTr="00CB349E">
        <w:trPr>
          <w:jc w:val="center"/>
        </w:trPr>
        <w:tc>
          <w:tcPr>
            <w:tcW w:w="1503" w:type="pct"/>
            <w:vMerge w:val="restart"/>
            <w:tcBorders>
              <w:left w:val="single" w:sz="4" w:space="0" w:color="auto"/>
              <w:right w:val="single" w:sz="4" w:space="0" w:color="auto"/>
            </w:tcBorders>
            <w:vAlign w:val="center"/>
          </w:tcPr>
          <w:p w14:paraId="763782F2" w14:textId="77777777" w:rsidR="00E95D05" w:rsidRPr="00B06F7A" w:rsidRDefault="00E95D05" w:rsidP="00E95D05">
            <w:pPr>
              <w:pStyle w:val="TAL"/>
            </w:pPr>
            <w:r w:rsidRPr="00B06F7A">
              <w:t>IndividualSmfRegistration</w:t>
            </w:r>
            <w:r w:rsidRPr="00B06F7A">
              <w:br/>
              <w:t>(Document)</w:t>
            </w:r>
          </w:p>
        </w:tc>
        <w:tc>
          <w:tcPr>
            <w:tcW w:w="1512" w:type="pct"/>
            <w:vMerge w:val="restart"/>
            <w:tcBorders>
              <w:left w:val="single" w:sz="4" w:space="0" w:color="auto"/>
              <w:right w:val="single" w:sz="4" w:space="0" w:color="auto"/>
            </w:tcBorders>
            <w:vAlign w:val="center"/>
          </w:tcPr>
          <w:p w14:paraId="4AA769CF" w14:textId="77777777" w:rsidR="00E95D05" w:rsidRPr="00B06F7A" w:rsidRDefault="00E95D05" w:rsidP="00E95D05">
            <w:pPr>
              <w:pStyle w:val="TAL"/>
            </w:pPr>
            <w:r w:rsidRPr="00B06F7A">
              <w:t>/{ueId}/registrations/smf-registrations/{pduSessionId}</w:t>
            </w:r>
          </w:p>
        </w:tc>
        <w:tc>
          <w:tcPr>
            <w:tcW w:w="619" w:type="pct"/>
            <w:tcBorders>
              <w:top w:val="single" w:sz="4" w:space="0" w:color="auto"/>
              <w:left w:val="single" w:sz="4" w:space="0" w:color="auto"/>
              <w:bottom w:val="single" w:sz="4" w:space="0" w:color="auto"/>
              <w:right w:val="single" w:sz="4" w:space="0" w:color="auto"/>
            </w:tcBorders>
          </w:tcPr>
          <w:p w14:paraId="1393199F" w14:textId="77777777" w:rsidR="00E95D05" w:rsidRPr="00B06F7A" w:rsidRDefault="00E95D05" w:rsidP="00E95D0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0D4AA010" w14:textId="77777777" w:rsidR="00E95D05" w:rsidRPr="00B06F7A" w:rsidRDefault="00E95D05" w:rsidP="00E95D05">
            <w:pPr>
              <w:pStyle w:val="TAL"/>
            </w:pPr>
            <w:r w:rsidRPr="00B06F7A">
              <w:t>Create an SMF registration identified by PDU Session Id</w:t>
            </w:r>
          </w:p>
        </w:tc>
      </w:tr>
      <w:tr w:rsidR="00E95D05" w:rsidRPr="00B06F7A" w14:paraId="22521E84" w14:textId="77777777" w:rsidTr="00CB349E">
        <w:trPr>
          <w:jc w:val="center"/>
        </w:trPr>
        <w:tc>
          <w:tcPr>
            <w:tcW w:w="1503" w:type="pct"/>
            <w:vMerge/>
            <w:tcBorders>
              <w:left w:val="single" w:sz="4" w:space="0" w:color="auto"/>
              <w:right w:val="single" w:sz="4" w:space="0" w:color="auto"/>
            </w:tcBorders>
            <w:vAlign w:val="center"/>
          </w:tcPr>
          <w:p w14:paraId="154C5A32" w14:textId="77777777" w:rsidR="00E95D05" w:rsidRPr="00B06F7A" w:rsidRDefault="00E95D05" w:rsidP="00E95D05">
            <w:pPr>
              <w:pStyle w:val="TAL"/>
            </w:pPr>
          </w:p>
        </w:tc>
        <w:tc>
          <w:tcPr>
            <w:tcW w:w="1512" w:type="pct"/>
            <w:vMerge/>
            <w:tcBorders>
              <w:left w:val="single" w:sz="4" w:space="0" w:color="auto"/>
              <w:right w:val="single" w:sz="4" w:space="0" w:color="auto"/>
            </w:tcBorders>
            <w:vAlign w:val="center"/>
          </w:tcPr>
          <w:p w14:paraId="2D2CEB23" w14:textId="77777777" w:rsidR="00E95D05" w:rsidRPr="00B06F7A" w:rsidRDefault="00E95D05" w:rsidP="00E95D05">
            <w:pPr>
              <w:pStyle w:val="TAL"/>
            </w:pPr>
          </w:p>
        </w:tc>
        <w:tc>
          <w:tcPr>
            <w:tcW w:w="619" w:type="pct"/>
            <w:tcBorders>
              <w:top w:val="single" w:sz="4" w:space="0" w:color="auto"/>
              <w:left w:val="single" w:sz="4" w:space="0" w:color="auto"/>
              <w:bottom w:val="single" w:sz="4" w:space="0" w:color="auto"/>
              <w:right w:val="single" w:sz="4" w:space="0" w:color="auto"/>
            </w:tcBorders>
          </w:tcPr>
          <w:p w14:paraId="2F456652" w14:textId="77777777" w:rsidR="00E95D05" w:rsidRPr="00B06F7A" w:rsidRDefault="00E95D05" w:rsidP="00E95D0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14733201" w14:textId="77777777" w:rsidR="00E95D05" w:rsidRPr="00B06F7A" w:rsidRDefault="00E95D05" w:rsidP="00E95D05">
            <w:pPr>
              <w:pStyle w:val="TAL"/>
            </w:pPr>
            <w:r w:rsidRPr="00B06F7A">
              <w:t>Delete an individual SMF registration</w:t>
            </w:r>
          </w:p>
        </w:tc>
      </w:tr>
      <w:tr w:rsidR="00E95D05" w:rsidRPr="00B06F7A" w14:paraId="3F7271BE" w14:textId="77777777" w:rsidTr="00CB349E">
        <w:trPr>
          <w:trHeight w:val="850"/>
          <w:jc w:val="center"/>
        </w:trPr>
        <w:tc>
          <w:tcPr>
            <w:tcW w:w="1503" w:type="pct"/>
            <w:vMerge/>
            <w:tcBorders>
              <w:left w:val="single" w:sz="4" w:space="0" w:color="auto"/>
              <w:right w:val="single" w:sz="4" w:space="0" w:color="auto"/>
            </w:tcBorders>
            <w:vAlign w:val="center"/>
          </w:tcPr>
          <w:p w14:paraId="436972BD" w14:textId="77777777" w:rsidR="00E95D05" w:rsidRPr="00B06F7A" w:rsidRDefault="00E95D05" w:rsidP="00E95D05">
            <w:pPr>
              <w:pStyle w:val="TAL"/>
            </w:pPr>
          </w:p>
        </w:tc>
        <w:tc>
          <w:tcPr>
            <w:tcW w:w="1512" w:type="pct"/>
            <w:vMerge/>
            <w:tcBorders>
              <w:left w:val="single" w:sz="4" w:space="0" w:color="auto"/>
              <w:right w:val="single" w:sz="4" w:space="0" w:color="auto"/>
            </w:tcBorders>
            <w:vAlign w:val="center"/>
          </w:tcPr>
          <w:p w14:paraId="3F638CC2" w14:textId="77777777" w:rsidR="00E95D05" w:rsidRPr="00B06F7A" w:rsidRDefault="00E95D05" w:rsidP="00E95D05">
            <w:pPr>
              <w:pStyle w:val="TAL"/>
            </w:pPr>
          </w:p>
        </w:tc>
        <w:tc>
          <w:tcPr>
            <w:tcW w:w="619" w:type="pct"/>
            <w:tcBorders>
              <w:top w:val="single" w:sz="4" w:space="0" w:color="auto"/>
              <w:left w:val="single" w:sz="4" w:space="0" w:color="auto"/>
              <w:right w:val="single" w:sz="4" w:space="0" w:color="auto"/>
            </w:tcBorders>
          </w:tcPr>
          <w:p w14:paraId="691BCEFB" w14:textId="77777777" w:rsidR="00E95D05" w:rsidRPr="00B06F7A" w:rsidRDefault="00E95D05" w:rsidP="00E95D05">
            <w:pPr>
              <w:pStyle w:val="TAL"/>
            </w:pPr>
            <w:r w:rsidRPr="00B06F7A">
              <w:t>GET</w:t>
            </w:r>
          </w:p>
        </w:tc>
        <w:tc>
          <w:tcPr>
            <w:tcW w:w="1366" w:type="pct"/>
            <w:tcBorders>
              <w:top w:val="single" w:sz="4" w:space="0" w:color="auto"/>
              <w:left w:val="single" w:sz="4" w:space="0" w:color="auto"/>
              <w:right w:val="single" w:sz="4" w:space="0" w:color="auto"/>
            </w:tcBorders>
          </w:tcPr>
          <w:p w14:paraId="6AE07196" w14:textId="77777777" w:rsidR="00E95D05" w:rsidRPr="00B06F7A" w:rsidRDefault="00E95D05" w:rsidP="00E95D05">
            <w:pPr>
              <w:pStyle w:val="TAL"/>
            </w:pPr>
            <w:r w:rsidRPr="00B06F7A">
              <w:t>Retrieve the SMF registration information identified by PDU Session Id.</w:t>
            </w:r>
          </w:p>
        </w:tc>
      </w:tr>
      <w:tr w:rsidR="00E95D05" w:rsidRPr="00B06F7A" w14:paraId="5640C855" w14:textId="77777777" w:rsidTr="00356308">
        <w:trPr>
          <w:trHeight w:val="850"/>
          <w:jc w:val="center"/>
        </w:trPr>
        <w:tc>
          <w:tcPr>
            <w:tcW w:w="1503" w:type="pct"/>
            <w:vMerge/>
            <w:tcBorders>
              <w:left w:val="single" w:sz="4" w:space="0" w:color="auto"/>
              <w:right w:val="single" w:sz="4" w:space="0" w:color="auto"/>
            </w:tcBorders>
            <w:vAlign w:val="center"/>
          </w:tcPr>
          <w:p w14:paraId="347ED331" w14:textId="77777777" w:rsidR="00E95D05" w:rsidRPr="00B06F7A" w:rsidRDefault="00E95D05" w:rsidP="00E95D05">
            <w:pPr>
              <w:pStyle w:val="TAL"/>
            </w:pPr>
          </w:p>
        </w:tc>
        <w:tc>
          <w:tcPr>
            <w:tcW w:w="1512" w:type="pct"/>
            <w:vMerge/>
            <w:tcBorders>
              <w:left w:val="single" w:sz="4" w:space="0" w:color="auto"/>
              <w:right w:val="single" w:sz="4" w:space="0" w:color="auto"/>
            </w:tcBorders>
            <w:vAlign w:val="center"/>
          </w:tcPr>
          <w:p w14:paraId="0078C922" w14:textId="77777777" w:rsidR="00E95D05" w:rsidRPr="00B06F7A" w:rsidRDefault="00E95D05" w:rsidP="00E95D05">
            <w:pPr>
              <w:pStyle w:val="TAL"/>
            </w:pPr>
          </w:p>
        </w:tc>
        <w:tc>
          <w:tcPr>
            <w:tcW w:w="619" w:type="pct"/>
            <w:tcBorders>
              <w:top w:val="single" w:sz="4" w:space="0" w:color="auto"/>
              <w:left w:val="single" w:sz="4" w:space="0" w:color="auto"/>
              <w:right w:val="single" w:sz="4" w:space="0" w:color="auto"/>
            </w:tcBorders>
          </w:tcPr>
          <w:p w14:paraId="34C8D805" w14:textId="248EEE3D" w:rsidR="00E95D05" w:rsidRPr="00B06F7A" w:rsidRDefault="00E95D05" w:rsidP="00E95D05">
            <w:pPr>
              <w:pStyle w:val="TAL"/>
            </w:pPr>
            <w:r w:rsidRPr="00B06F7A">
              <w:t>PATCH</w:t>
            </w:r>
          </w:p>
        </w:tc>
        <w:tc>
          <w:tcPr>
            <w:tcW w:w="1366" w:type="pct"/>
            <w:tcBorders>
              <w:top w:val="single" w:sz="4" w:space="0" w:color="auto"/>
              <w:left w:val="single" w:sz="4" w:space="0" w:color="auto"/>
              <w:right w:val="single" w:sz="4" w:space="0" w:color="auto"/>
            </w:tcBorders>
          </w:tcPr>
          <w:p w14:paraId="18141A47" w14:textId="41E525BD" w:rsidR="00E95D05" w:rsidRPr="00B06F7A" w:rsidRDefault="00E95D05" w:rsidP="00E95D05">
            <w:pPr>
              <w:pStyle w:val="TAL"/>
            </w:pPr>
            <w:r w:rsidRPr="00B06F7A">
              <w:t>Modify the SMF registration</w:t>
            </w:r>
          </w:p>
        </w:tc>
      </w:tr>
      <w:tr w:rsidR="00E95D05" w:rsidRPr="00B06F7A" w14:paraId="533D67F2" w14:textId="77777777" w:rsidTr="006E0761">
        <w:trPr>
          <w:jc w:val="center"/>
        </w:trPr>
        <w:tc>
          <w:tcPr>
            <w:tcW w:w="1503" w:type="pct"/>
            <w:vMerge w:val="restart"/>
            <w:tcBorders>
              <w:left w:val="single" w:sz="4" w:space="0" w:color="auto"/>
              <w:right w:val="single" w:sz="4" w:space="0" w:color="auto"/>
            </w:tcBorders>
            <w:vAlign w:val="center"/>
          </w:tcPr>
          <w:p w14:paraId="24824F61" w14:textId="77777777" w:rsidR="00E95D05" w:rsidRPr="00B06F7A" w:rsidRDefault="00E95D05" w:rsidP="00E95D05">
            <w:pPr>
              <w:pStyle w:val="TAL"/>
            </w:pPr>
            <w:r w:rsidRPr="00B06F7A">
              <w:t>Smsf3GppAccessRegistration</w:t>
            </w:r>
            <w:r w:rsidRPr="00B06F7A">
              <w:br/>
              <w:t>(Document)</w:t>
            </w:r>
          </w:p>
        </w:tc>
        <w:tc>
          <w:tcPr>
            <w:tcW w:w="1512" w:type="pct"/>
            <w:vMerge w:val="restart"/>
            <w:tcBorders>
              <w:left w:val="single" w:sz="4" w:space="0" w:color="auto"/>
              <w:right w:val="single" w:sz="4" w:space="0" w:color="auto"/>
            </w:tcBorders>
            <w:vAlign w:val="center"/>
          </w:tcPr>
          <w:p w14:paraId="362C0F69" w14:textId="77777777" w:rsidR="00E95D05" w:rsidRPr="00B06F7A" w:rsidRDefault="00E95D05" w:rsidP="00E95D05">
            <w:pPr>
              <w:pStyle w:val="TAL"/>
            </w:pPr>
            <w:r w:rsidRPr="00B06F7A">
              <w:t>/{ueId}/registrations/smsf-3gpp-access</w:t>
            </w:r>
          </w:p>
        </w:tc>
        <w:tc>
          <w:tcPr>
            <w:tcW w:w="619" w:type="pct"/>
            <w:tcBorders>
              <w:top w:val="single" w:sz="4" w:space="0" w:color="auto"/>
              <w:left w:val="single" w:sz="4" w:space="0" w:color="auto"/>
              <w:bottom w:val="single" w:sz="4" w:space="0" w:color="auto"/>
              <w:right w:val="single" w:sz="4" w:space="0" w:color="auto"/>
            </w:tcBorders>
          </w:tcPr>
          <w:p w14:paraId="5357FA72" w14:textId="77777777" w:rsidR="00E95D05" w:rsidRPr="00B06F7A" w:rsidRDefault="00E95D05" w:rsidP="00E95D0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712FD64E" w14:textId="77777777" w:rsidR="00E95D05" w:rsidRPr="00B06F7A" w:rsidRDefault="00E95D05" w:rsidP="00E95D05">
            <w:pPr>
              <w:pStyle w:val="TAL"/>
            </w:pPr>
            <w:r w:rsidRPr="00B06F7A">
              <w:t>Create or Update the SMSF registration</w:t>
            </w:r>
          </w:p>
        </w:tc>
      </w:tr>
      <w:tr w:rsidR="00E95D05" w:rsidRPr="00B06F7A" w14:paraId="363B4E26" w14:textId="77777777" w:rsidTr="006E0761">
        <w:trPr>
          <w:jc w:val="center"/>
        </w:trPr>
        <w:tc>
          <w:tcPr>
            <w:tcW w:w="1503" w:type="pct"/>
            <w:vMerge/>
            <w:tcBorders>
              <w:left w:val="single" w:sz="4" w:space="0" w:color="auto"/>
              <w:right w:val="single" w:sz="4" w:space="0" w:color="auto"/>
            </w:tcBorders>
            <w:vAlign w:val="center"/>
          </w:tcPr>
          <w:p w14:paraId="75C98142" w14:textId="77777777" w:rsidR="00E95D05" w:rsidRPr="00B06F7A" w:rsidRDefault="00E95D05" w:rsidP="00E95D05">
            <w:pPr>
              <w:pStyle w:val="TAL"/>
            </w:pPr>
          </w:p>
        </w:tc>
        <w:tc>
          <w:tcPr>
            <w:tcW w:w="1512" w:type="pct"/>
            <w:vMerge/>
            <w:tcBorders>
              <w:left w:val="single" w:sz="4" w:space="0" w:color="auto"/>
              <w:right w:val="single" w:sz="4" w:space="0" w:color="auto"/>
            </w:tcBorders>
            <w:vAlign w:val="center"/>
          </w:tcPr>
          <w:p w14:paraId="4E70B2B8" w14:textId="77777777" w:rsidR="00E95D05" w:rsidRPr="00B06F7A" w:rsidRDefault="00E95D05" w:rsidP="00E95D05">
            <w:pPr>
              <w:pStyle w:val="TAL"/>
            </w:pPr>
          </w:p>
        </w:tc>
        <w:tc>
          <w:tcPr>
            <w:tcW w:w="619" w:type="pct"/>
            <w:tcBorders>
              <w:top w:val="single" w:sz="4" w:space="0" w:color="auto"/>
              <w:left w:val="single" w:sz="4" w:space="0" w:color="auto"/>
              <w:bottom w:val="single" w:sz="4" w:space="0" w:color="auto"/>
              <w:right w:val="single" w:sz="4" w:space="0" w:color="auto"/>
            </w:tcBorders>
          </w:tcPr>
          <w:p w14:paraId="54850C7E" w14:textId="77777777" w:rsidR="00E95D05" w:rsidRPr="00B06F7A" w:rsidRDefault="00E95D05" w:rsidP="00E95D0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0F3D1AD6" w14:textId="77777777" w:rsidR="00E95D05" w:rsidRPr="00B06F7A" w:rsidRDefault="00E95D05" w:rsidP="00E95D05">
            <w:pPr>
              <w:pStyle w:val="TAL"/>
            </w:pPr>
            <w:r w:rsidRPr="00B06F7A">
              <w:t>Delete the SMSF registration for 3GPP access</w:t>
            </w:r>
          </w:p>
        </w:tc>
      </w:tr>
      <w:tr w:rsidR="00E95D05" w:rsidRPr="00B06F7A" w14:paraId="59072D38" w14:textId="77777777" w:rsidTr="006E0761">
        <w:trPr>
          <w:trHeight w:val="640"/>
          <w:jc w:val="center"/>
        </w:trPr>
        <w:tc>
          <w:tcPr>
            <w:tcW w:w="1503" w:type="pct"/>
            <w:vMerge/>
            <w:tcBorders>
              <w:left w:val="single" w:sz="4" w:space="0" w:color="auto"/>
              <w:right w:val="single" w:sz="4" w:space="0" w:color="auto"/>
            </w:tcBorders>
            <w:vAlign w:val="center"/>
          </w:tcPr>
          <w:p w14:paraId="1C31C972" w14:textId="77777777" w:rsidR="00E95D05" w:rsidRPr="00B06F7A" w:rsidRDefault="00E95D05" w:rsidP="00E95D05">
            <w:pPr>
              <w:pStyle w:val="TAL"/>
            </w:pPr>
          </w:p>
        </w:tc>
        <w:tc>
          <w:tcPr>
            <w:tcW w:w="1512" w:type="pct"/>
            <w:vMerge/>
            <w:tcBorders>
              <w:left w:val="single" w:sz="4" w:space="0" w:color="auto"/>
              <w:right w:val="single" w:sz="4" w:space="0" w:color="auto"/>
            </w:tcBorders>
            <w:vAlign w:val="center"/>
          </w:tcPr>
          <w:p w14:paraId="3D09D263" w14:textId="77777777" w:rsidR="00E95D05" w:rsidRPr="00B06F7A" w:rsidRDefault="00E95D05" w:rsidP="00E95D05">
            <w:pPr>
              <w:pStyle w:val="TAL"/>
            </w:pPr>
          </w:p>
        </w:tc>
        <w:tc>
          <w:tcPr>
            <w:tcW w:w="619" w:type="pct"/>
            <w:tcBorders>
              <w:top w:val="single" w:sz="4" w:space="0" w:color="auto"/>
              <w:left w:val="single" w:sz="4" w:space="0" w:color="auto"/>
              <w:right w:val="single" w:sz="4" w:space="0" w:color="auto"/>
            </w:tcBorders>
          </w:tcPr>
          <w:p w14:paraId="3CD8EDBE" w14:textId="77777777" w:rsidR="00E95D05" w:rsidRPr="00B06F7A" w:rsidRDefault="00E95D05" w:rsidP="00E95D05">
            <w:pPr>
              <w:pStyle w:val="TAL"/>
            </w:pPr>
            <w:r w:rsidRPr="00B06F7A">
              <w:t>GET</w:t>
            </w:r>
          </w:p>
        </w:tc>
        <w:tc>
          <w:tcPr>
            <w:tcW w:w="1366" w:type="pct"/>
            <w:tcBorders>
              <w:top w:val="single" w:sz="4" w:space="0" w:color="auto"/>
              <w:left w:val="single" w:sz="4" w:space="0" w:color="auto"/>
              <w:right w:val="single" w:sz="4" w:space="0" w:color="auto"/>
            </w:tcBorders>
          </w:tcPr>
          <w:p w14:paraId="69255A54" w14:textId="77777777" w:rsidR="00E95D05" w:rsidRPr="00B06F7A" w:rsidRDefault="00E95D05" w:rsidP="00E95D05">
            <w:pPr>
              <w:pStyle w:val="TAL"/>
            </w:pPr>
            <w:r w:rsidRPr="00B06F7A">
              <w:t>Retrieve the SMSF registration information</w:t>
            </w:r>
          </w:p>
        </w:tc>
      </w:tr>
      <w:tr w:rsidR="00E95D05" w:rsidRPr="00B06F7A" w14:paraId="7CF77CAE" w14:textId="77777777" w:rsidTr="006E0761">
        <w:trPr>
          <w:jc w:val="center"/>
        </w:trPr>
        <w:tc>
          <w:tcPr>
            <w:tcW w:w="1503" w:type="pct"/>
            <w:vMerge w:val="restart"/>
            <w:tcBorders>
              <w:top w:val="single" w:sz="4" w:space="0" w:color="auto"/>
              <w:left w:val="single" w:sz="4" w:space="0" w:color="auto"/>
              <w:right w:val="single" w:sz="4" w:space="0" w:color="auto"/>
            </w:tcBorders>
            <w:vAlign w:val="center"/>
          </w:tcPr>
          <w:p w14:paraId="035E9BFB" w14:textId="77777777" w:rsidR="00E95D05" w:rsidRPr="00B06F7A" w:rsidRDefault="00E95D05" w:rsidP="00E95D05">
            <w:pPr>
              <w:pStyle w:val="TAL"/>
            </w:pPr>
            <w:r w:rsidRPr="00B06F7A">
              <w:t>SmsfNon3GppAccessRegistration</w:t>
            </w:r>
            <w:r w:rsidRPr="00B06F7A">
              <w:br/>
              <w:t>(Document)</w:t>
            </w:r>
          </w:p>
        </w:tc>
        <w:tc>
          <w:tcPr>
            <w:tcW w:w="1512" w:type="pct"/>
            <w:vMerge w:val="restart"/>
            <w:tcBorders>
              <w:top w:val="single" w:sz="4" w:space="0" w:color="auto"/>
              <w:left w:val="single" w:sz="4" w:space="0" w:color="auto"/>
              <w:right w:val="single" w:sz="4" w:space="0" w:color="auto"/>
            </w:tcBorders>
            <w:vAlign w:val="center"/>
          </w:tcPr>
          <w:p w14:paraId="5F92AF78" w14:textId="77777777" w:rsidR="00E95D05" w:rsidRPr="00B06F7A" w:rsidRDefault="00E95D05" w:rsidP="00E95D05">
            <w:pPr>
              <w:pStyle w:val="TAL"/>
            </w:pPr>
            <w:r w:rsidRPr="00B06F7A">
              <w:t>/{ueId}/registrations/smsf-non-3gpp-access</w:t>
            </w:r>
          </w:p>
        </w:tc>
        <w:tc>
          <w:tcPr>
            <w:tcW w:w="619" w:type="pct"/>
            <w:tcBorders>
              <w:top w:val="single" w:sz="4" w:space="0" w:color="auto"/>
              <w:left w:val="single" w:sz="4" w:space="0" w:color="auto"/>
              <w:bottom w:val="single" w:sz="4" w:space="0" w:color="auto"/>
              <w:right w:val="single" w:sz="4" w:space="0" w:color="auto"/>
            </w:tcBorders>
          </w:tcPr>
          <w:p w14:paraId="19626CC8" w14:textId="77777777" w:rsidR="00E95D05" w:rsidRPr="00B06F7A" w:rsidRDefault="00E95D05" w:rsidP="00E95D0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6FF3F47E" w14:textId="77777777" w:rsidR="00E95D05" w:rsidRPr="00B06F7A" w:rsidRDefault="00E95D05" w:rsidP="00E95D05">
            <w:pPr>
              <w:pStyle w:val="TAL"/>
            </w:pPr>
            <w:r w:rsidRPr="00B06F7A">
              <w:t>Create or Update the SMSF registration for non 3GPP access</w:t>
            </w:r>
          </w:p>
        </w:tc>
      </w:tr>
      <w:tr w:rsidR="00E95D05" w:rsidRPr="00B06F7A" w14:paraId="5737549F" w14:textId="77777777" w:rsidTr="006E0761">
        <w:trPr>
          <w:jc w:val="center"/>
        </w:trPr>
        <w:tc>
          <w:tcPr>
            <w:tcW w:w="1503" w:type="pct"/>
            <w:vMerge/>
            <w:tcBorders>
              <w:left w:val="single" w:sz="4" w:space="0" w:color="auto"/>
              <w:right w:val="single" w:sz="4" w:space="0" w:color="auto"/>
            </w:tcBorders>
            <w:vAlign w:val="center"/>
          </w:tcPr>
          <w:p w14:paraId="3D77299B" w14:textId="77777777" w:rsidR="00E95D05" w:rsidRPr="00B06F7A" w:rsidRDefault="00E95D05" w:rsidP="00E95D05">
            <w:pPr>
              <w:pStyle w:val="TAL"/>
            </w:pPr>
          </w:p>
        </w:tc>
        <w:tc>
          <w:tcPr>
            <w:tcW w:w="1512" w:type="pct"/>
            <w:vMerge/>
            <w:tcBorders>
              <w:left w:val="single" w:sz="4" w:space="0" w:color="auto"/>
              <w:right w:val="single" w:sz="4" w:space="0" w:color="auto"/>
            </w:tcBorders>
            <w:vAlign w:val="center"/>
          </w:tcPr>
          <w:p w14:paraId="1F83E5AB" w14:textId="77777777" w:rsidR="00E95D05" w:rsidRPr="00B06F7A" w:rsidRDefault="00E95D05" w:rsidP="00E95D05">
            <w:pPr>
              <w:pStyle w:val="TAL"/>
            </w:pPr>
          </w:p>
        </w:tc>
        <w:tc>
          <w:tcPr>
            <w:tcW w:w="619" w:type="pct"/>
            <w:tcBorders>
              <w:top w:val="single" w:sz="4" w:space="0" w:color="auto"/>
              <w:left w:val="single" w:sz="4" w:space="0" w:color="auto"/>
              <w:bottom w:val="single" w:sz="4" w:space="0" w:color="auto"/>
              <w:right w:val="single" w:sz="4" w:space="0" w:color="auto"/>
            </w:tcBorders>
          </w:tcPr>
          <w:p w14:paraId="220E9A1A" w14:textId="77777777" w:rsidR="00E95D05" w:rsidRPr="00B06F7A" w:rsidRDefault="00E95D05" w:rsidP="00E95D0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253AAE24" w14:textId="77777777" w:rsidR="00E95D05" w:rsidRPr="00B06F7A" w:rsidRDefault="00E95D05" w:rsidP="00E95D05">
            <w:pPr>
              <w:pStyle w:val="TAL"/>
            </w:pPr>
            <w:r w:rsidRPr="00B06F7A">
              <w:t>Delete the SMSF registration for non 3GPP access</w:t>
            </w:r>
          </w:p>
        </w:tc>
      </w:tr>
      <w:tr w:rsidR="00E95D05" w:rsidRPr="00B06F7A" w14:paraId="15DCADD8" w14:textId="77777777" w:rsidTr="006E0761">
        <w:trPr>
          <w:trHeight w:val="850"/>
          <w:jc w:val="center"/>
        </w:trPr>
        <w:tc>
          <w:tcPr>
            <w:tcW w:w="1503" w:type="pct"/>
            <w:vMerge/>
            <w:tcBorders>
              <w:left w:val="single" w:sz="4" w:space="0" w:color="auto"/>
              <w:right w:val="single" w:sz="4" w:space="0" w:color="auto"/>
            </w:tcBorders>
            <w:vAlign w:val="center"/>
          </w:tcPr>
          <w:p w14:paraId="00B644C9" w14:textId="77777777" w:rsidR="00E95D05" w:rsidRPr="00B06F7A" w:rsidRDefault="00E95D05" w:rsidP="00E95D05">
            <w:pPr>
              <w:pStyle w:val="TAL"/>
            </w:pPr>
          </w:p>
        </w:tc>
        <w:tc>
          <w:tcPr>
            <w:tcW w:w="1512" w:type="pct"/>
            <w:vMerge/>
            <w:tcBorders>
              <w:left w:val="single" w:sz="4" w:space="0" w:color="auto"/>
              <w:right w:val="single" w:sz="4" w:space="0" w:color="auto"/>
            </w:tcBorders>
            <w:vAlign w:val="center"/>
          </w:tcPr>
          <w:p w14:paraId="6B799182" w14:textId="77777777" w:rsidR="00E95D05" w:rsidRPr="00B06F7A" w:rsidRDefault="00E95D05" w:rsidP="00E95D05">
            <w:pPr>
              <w:pStyle w:val="TAL"/>
            </w:pPr>
          </w:p>
        </w:tc>
        <w:tc>
          <w:tcPr>
            <w:tcW w:w="619" w:type="pct"/>
            <w:tcBorders>
              <w:top w:val="single" w:sz="4" w:space="0" w:color="auto"/>
              <w:left w:val="single" w:sz="4" w:space="0" w:color="auto"/>
              <w:right w:val="single" w:sz="4" w:space="0" w:color="auto"/>
            </w:tcBorders>
          </w:tcPr>
          <w:p w14:paraId="31D014CD" w14:textId="77777777" w:rsidR="00E95D05" w:rsidRPr="00B06F7A" w:rsidRDefault="00E95D05" w:rsidP="00E95D05">
            <w:pPr>
              <w:pStyle w:val="TAL"/>
            </w:pPr>
            <w:r w:rsidRPr="00B06F7A">
              <w:t>GET</w:t>
            </w:r>
          </w:p>
        </w:tc>
        <w:tc>
          <w:tcPr>
            <w:tcW w:w="1366" w:type="pct"/>
            <w:tcBorders>
              <w:top w:val="single" w:sz="4" w:space="0" w:color="auto"/>
              <w:left w:val="single" w:sz="4" w:space="0" w:color="auto"/>
              <w:right w:val="single" w:sz="4" w:space="0" w:color="auto"/>
            </w:tcBorders>
          </w:tcPr>
          <w:p w14:paraId="16BAC322" w14:textId="77777777" w:rsidR="00E95D05" w:rsidRPr="00B06F7A" w:rsidRDefault="00E95D05" w:rsidP="00E95D05">
            <w:pPr>
              <w:pStyle w:val="TAL"/>
            </w:pPr>
            <w:r w:rsidRPr="00B06F7A">
              <w:t>Retrieve the SMSF registration information for non 3GPP access</w:t>
            </w:r>
          </w:p>
        </w:tc>
      </w:tr>
      <w:tr w:rsidR="00E95D05" w:rsidRPr="00B06F7A" w14:paraId="3502CE85" w14:textId="77777777" w:rsidTr="006E0761">
        <w:trPr>
          <w:jc w:val="center"/>
        </w:trPr>
        <w:tc>
          <w:tcPr>
            <w:tcW w:w="1503" w:type="pct"/>
            <w:tcBorders>
              <w:left w:val="single" w:sz="4" w:space="0" w:color="auto"/>
              <w:bottom w:val="single" w:sz="4" w:space="0" w:color="auto"/>
              <w:right w:val="single" w:sz="4" w:space="0" w:color="auto"/>
            </w:tcBorders>
            <w:vAlign w:val="center"/>
          </w:tcPr>
          <w:p w14:paraId="4E05FDAD" w14:textId="77777777" w:rsidR="00E95D05" w:rsidRPr="00B06F7A" w:rsidRDefault="00E95D05" w:rsidP="00E95D05">
            <w:pPr>
              <w:pStyle w:val="TAL"/>
            </w:pPr>
            <w:r w:rsidRPr="00B06F7A">
              <w:rPr>
                <w:rFonts w:hint="eastAsia"/>
                <w:lang w:eastAsia="zh-CN"/>
              </w:rPr>
              <w:t>Location(Document)</w:t>
            </w:r>
          </w:p>
        </w:tc>
        <w:tc>
          <w:tcPr>
            <w:tcW w:w="1512" w:type="pct"/>
            <w:tcBorders>
              <w:left w:val="single" w:sz="4" w:space="0" w:color="auto"/>
              <w:bottom w:val="single" w:sz="4" w:space="0" w:color="auto"/>
              <w:right w:val="single" w:sz="4" w:space="0" w:color="auto"/>
            </w:tcBorders>
            <w:vAlign w:val="center"/>
          </w:tcPr>
          <w:p w14:paraId="56E1B741" w14:textId="77777777" w:rsidR="00E95D05" w:rsidRPr="00B06F7A" w:rsidRDefault="00E95D05" w:rsidP="00E95D05">
            <w:pPr>
              <w:pStyle w:val="TAL"/>
            </w:pPr>
            <w:r w:rsidRPr="00B06F7A">
              <w:t>/{ueId}/registrations</w:t>
            </w:r>
            <w:r w:rsidRPr="00B06F7A">
              <w:rPr>
                <w:rFonts w:hint="eastAsia"/>
                <w:lang w:eastAsia="zh-CN"/>
              </w:rPr>
              <w:t>/location</w:t>
            </w:r>
          </w:p>
        </w:tc>
        <w:tc>
          <w:tcPr>
            <w:tcW w:w="619" w:type="pct"/>
            <w:tcBorders>
              <w:top w:val="single" w:sz="4" w:space="0" w:color="auto"/>
              <w:left w:val="single" w:sz="4" w:space="0" w:color="auto"/>
              <w:bottom w:val="single" w:sz="4" w:space="0" w:color="auto"/>
              <w:right w:val="single" w:sz="4" w:space="0" w:color="auto"/>
            </w:tcBorders>
          </w:tcPr>
          <w:p w14:paraId="2C40178D" w14:textId="77777777" w:rsidR="00E95D05" w:rsidRPr="00B06F7A" w:rsidRDefault="00E95D05" w:rsidP="00E95D0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31D43505" w14:textId="77777777" w:rsidR="00E95D05" w:rsidRPr="00B06F7A" w:rsidRDefault="00E95D05" w:rsidP="00E95D05">
            <w:pPr>
              <w:pStyle w:val="TAL"/>
            </w:pPr>
            <w:r w:rsidRPr="00B06F7A">
              <w:t>Retrieve the UE's location information by GMLC or NEF</w:t>
            </w:r>
          </w:p>
        </w:tc>
      </w:tr>
      <w:tr w:rsidR="00E95D05" w:rsidRPr="00B06F7A" w14:paraId="7F0D6BB0" w14:textId="77777777" w:rsidTr="006E0761">
        <w:trPr>
          <w:jc w:val="center"/>
        </w:trPr>
        <w:tc>
          <w:tcPr>
            <w:tcW w:w="1503" w:type="pct"/>
            <w:vMerge w:val="restart"/>
            <w:tcBorders>
              <w:top w:val="single" w:sz="4" w:space="0" w:color="auto"/>
              <w:left w:val="single" w:sz="4" w:space="0" w:color="auto"/>
              <w:right w:val="single" w:sz="4" w:space="0" w:color="auto"/>
            </w:tcBorders>
            <w:vAlign w:val="center"/>
          </w:tcPr>
          <w:p w14:paraId="47B985A7" w14:textId="77777777" w:rsidR="00E95D05" w:rsidRPr="00B06F7A" w:rsidRDefault="00E95D05" w:rsidP="00E95D05">
            <w:pPr>
              <w:pStyle w:val="TAL"/>
              <w:rPr>
                <w:lang w:eastAsia="zh-CN"/>
              </w:rPr>
            </w:pPr>
            <w:r w:rsidRPr="00B06F7A">
              <w:rPr>
                <w:lang w:eastAsia="zh-CN"/>
              </w:rPr>
              <w:t>IpSmGwRegistration</w:t>
            </w:r>
            <w:r w:rsidRPr="00B06F7A">
              <w:rPr>
                <w:lang w:eastAsia="zh-CN"/>
              </w:rPr>
              <w:br/>
              <w:t>(Document)</w:t>
            </w:r>
          </w:p>
        </w:tc>
        <w:tc>
          <w:tcPr>
            <w:tcW w:w="1512" w:type="pct"/>
            <w:vMerge w:val="restart"/>
            <w:tcBorders>
              <w:top w:val="single" w:sz="4" w:space="0" w:color="auto"/>
              <w:left w:val="single" w:sz="4" w:space="0" w:color="auto"/>
              <w:right w:val="single" w:sz="4" w:space="0" w:color="auto"/>
            </w:tcBorders>
            <w:vAlign w:val="center"/>
          </w:tcPr>
          <w:p w14:paraId="3349407E" w14:textId="77777777" w:rsidR="00E95D05" w:rsidRPr="00B06F7A" w:rsidRDefault="00E95D05" w:rsidP="00E95D05">
            <w:pPr>
              <w:pStyle w:val="TAL"/>
            </w:pPr>
            <w:r w:rsidRPr="00B06F7A">
              <w:t>/{ueId}/registrations/ip-sm-gw</w:t>
            </w:r>
          </w:p>
        </w:tc>
        <w:tc>
          <w:tcPr>
            <w:tcW w:w="619" w:type="pct"/>
            <w:tcBorders>
              <w:top w:val="single" w:sz="4" w:space="0" w:color="auto"/>
              <w:left w:val="single" w:sz="4" w:space="0" w:color="auto"/>
              <w:bottom w:val="single" w:sz="4" w:space="0" w:color="auto"/>
              <w:right w:val="single" w:sz="4" w:space="0" w:color="auto"/>
            </w:tcBorders>
          </w:tcPr>
          <w:p w14:paraId="1C3C0009" w14:textId="77777777" w:rsidR="00E95D05" w:rsidRPr="00B06F7A" w:rsidRDefault="00E95D05" w:rsidP="00E95D0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44DA2014" w14:textId="77777777" w:rsidR="00E95D05" w:rsidRPr="00B06F7A" w:rsidRDefault="00E95D05" w:rsidP="00E95D05">
            <w:pPr>
              <w:pStyle w:val="TAL"/>
            </w:pPr>
            <w:r w:rsidRPr="00B06F7A">
              <w:t>Create or Update the IP-SM-GW registration</w:t>
            </w:r>
          </w:p>
        </w:tc>
      </w:tr>
      <w:tr w:rsidR="00E95D05" w:rsidRPr="00B06F7A" w14:paraId="70EA6EF3" w14:textId="77777777" w:rsidTr="006E0761">
        <w:trPr>
          <w:jc w:val="center"/>
        </w:trPr>
        <w:tc>
          <w:tcPr>
            <w:tcW w:w="1503" w:type="pct"/>
            <w:vMerge/>
            <w:tcBorders>
              <w:left w:val="single" w:sz="4" w:space="0" w:color="auto"/>
              <w:right w:val="single" w:sz="4" w:space="0" w:color="auto"/>
            </w:tcBorders>
            <w:vAlign w:val="center"/>
          </w:tcPr>
          <w:p w14:paraId="40E949A1" w14:textId="77777777" w:rsidR="00E95D05" w:rsidRPr="00B06F7A" w:rsidRDefault="00E95D05" w:rsidP="00E95D05">
            <w:pPr>
              <w:pStyle w:val="TAL"/>
              <w:rPr>
                <w:lang w:eastAsia="zh-CN"/>
              </w:rPr>
            </w:pPr>
          </w:p>
        </w:tc>
        <w:tc>
          <w:tcPr>
            <w:tcW w:w="1512" w:type="pct"/>
            <w:vMerge/>
            <w:tcBorders>
              <w:left w:val="single" w:sz="4" w:space="0" w:color="auto"/>
              <w:right w:val="single" w:sz="4" w:space="0" w:color="auto"/>
            </w:tcBorders>
            <w:vAlign w:val="center"/>
          </w:tcPr>
          <w:p w14:paraId="50BA87B8" w14:textId="77777777" w:rsidR="00E95D05" w:rsidRPr="00B06F7A" w:rsidRDefault="00E95D05" w:rsidP="00E95D05">
            <w:pPr>
              <w:pStyle w:val="TAL"/>
            </w:pPr>
          </w:p>
        </w:tc>
        <w:tc>
          <w:tcPr>
            <w:tcW w:w="619" w:type="pct"/>
            <w:tcBorders>
              <w:top w:val="single" w:sz="4" w:space="0" w:color="auto"/>
              <w:left w:val="single" w:sz="4" w:space="0" w:color="auto"/>
              <w:bottom w:val="single" w:sz="4" w:space="0" w:color="auto"/>
              <w:right w:val="single" w:sz="4" w:space="0" w:color="auto"/>
            </w:tcBorders>
          </w:tcPr>
          <w:p w14:paraId="1EF57CB5" w14:textId="77777777" w:rsidR="00E95D05" w:rsidRPr="00B06F7A" w:rsidRDefault="00E95D05" w:rsidP="00E95D0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4ABDDD95" w14:textId="77777777" w:rsidR="00E95D05" w:rsidRPr="00B06F7A" w:rsidRDefault="00E95D05" w:rsidP="00E95D05">
            <w:pPr>
              <w:pStyle w:val="TAL"/>
            </w:pPr>
            <w:r w:rsidRPr="00B06F7A">
              <w:t>Delete the IP-SM-GW registration</w:t>
            </w:r>
          </w:p>
        </w:tc>
      </w:tr>
      <w:tr w:rsidR="00E95D05" w:rsidRPr="00B06F7A" w14:paraId="192EFBB5" w14:textId="77777777" w:rsidTr="006E0761">
        <w:trPr>
          <w:jc w:val="center"/>
        </w:trPr>
        <w:tc>
          <w:tcPr>
            <w:tcW w:w="1503" w:type="pct"/>
            <w:vMerge/>
            <w:tcBorders>
              <w:left w:val="single" w:sz="4" w:space="0" w:color="auto"/>
              <w:right w:val="single" w:sz="4" w:space="0" w:color="auto"/>
            </w:tcBorders>
            <w:vAlign w:val="center"/>
          </w:tcPr>
          <w:p w14:paraId="6CAF479A" w14:textId="77777777" w:rsidR="00E95D05" w:rsidRPr="00B06F7A" w:rsidRDefault="00E95D05" w:rsidP="00E95D05">
            <w:pPr>
              <w:pStyle w:val="TAL"/>
              <w:rPr>
                <w:lang w:eastAsia="zh-CN"/>
              </w:rPr>
            </w:pPr>
          </w:p>
        </w:tc>
        <w:tc>
          <w:tcPr>
            <w:tcW w:w="1512" w:type="pct"/>
            <w:vMerge/>
            <w:tcBorders>
              <w:left w:val="single" w:sz="4" w:space="0" w:color="auto"/>
              <w:right w:val="single" w:sz="4" w:space="0" w:color="auto"/>
            </w:tcBorders>
            <w:vAlign w:val="center"/>
          </w:tcPr>
          <w:p w14:paraId="1B5ACB5E" w14:textId="77777777" w:rsidR="00E95D05" w:rsidRPr="00B06F7A" w:rsidRDefault="00E95D05" w:rsidP="00E95D05">
            <w:pPr>
              <w:pStyle w:val="TAL"/>
            </w:pPr>
          </w:p>
        </w:tc>
        <w:tc>
          <w:tcPr>
            <w:tcW w:w="619" w:type="pct"/>
            <w:tcBorders>
              <w:top w:val="single" w:sz="4" w:space="0" w:color="auto"/>
              <w:left w:val="single" w:sz="4" w:space="0" w:color="auto"/>
              <w:bottom w:val="single" w:sz="4" w:space="0" w:color="auto"/>
              <w:right w:val="single" w:sz="4" w:space="0" w:color="auto"/>
            </w:tcBorders>
          </w:tcPr>
          <w:p w14:paraId="0538A8B3" w14:textId="77777777" w:rsidR="00E95D05" w:rsidRPr="00B06F7A" w:rsidRDefault="00E95D05" w:rsidP="00E95D0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69AC7C71" w14:textId="77777777" w:rsidR="00E95D05" w:rsidRPr="00B06F7A" w:rsidRDefault="00E95D05" w:rsidP="00E95D05">
            <w:pPr>
              <w:pStyle w:val="TAL"/>
            </w:pPr>
            <w:r w:rsidRPr="00B06F7A">
              <w:t>Retrieve the IP-SM-GW registration information</w:t>
            </w:r>
          </w:p>
        </w:tc>
      </w:tr>
      <w:tr w:rsidR="00E95D05" w:rsidRPr="00B06F7A" w14:paraId="791BCBFA" w14:textId="77777777" w:rsidTr="006E0761">
        <w:trPr>
          <w:jc w:val="center"/>
        </w:trPr>
        <w:tc>
          <w:tcPr>
            <w:tcW w:w="1503" w:type="pct"/>
            <w:vMerge w:val="restart"/>
            <w:tcBorders>
              <w:left w:val="single" w:sz="4" w:space="0" w:color="auto"/>
              <w:right w:val="single" w:sz="4" w:space="0" w:color="auto"/>
            </w:tcBorders>
            <w:vAlign w:val="center"/>
          </w:tcPr>
          <w:p w14:paraId="399CB7F6" w14:textId="696797D2" w:rsidR="00E95D05" w:rsidRPr="00B06F7A" w:rsidRDefault="00E95D05" w:rsidP="00E95D05">
            <w:pPr>
              <w:pStyle w:val="TAL"/>
              <w:rPr>
                <w:lang w:eastAsia="zh-CN"/>
              </w:rPr>
            </w:pPr>
            <w:r w:rsidRPr="00B06F7A">
              <w:rPr>
                <w:rFonts w:hint="eastAsia"/>
                <w:lang w:eastAsia="zh-CN"/>
              </w:rPr>
              <w:t>Nwda</w:t>
            </w:r>
            <w:r w:rsidRPr="00B06F7A">
              <w:t>fRegistration</w:t>
            </w:r>
            <w:r w:rsidRPr="00B06F7A">
              <w:br/>
              <w:t>(Document)</w:t>
            </w:r>
          </w:p>
        </w:tc>
        <w:tc>
          <w:tcPr>
            <w:tcW w:w="1512" w:type="pct"/>
            <w:vMerge w:val="restart"/>
            <w:tcBorders>
              <w:left w:val="single" w:sz="4" w:space="0" w:color="auto"/>
              <w:right w:val="single" w:sz="4" w:space="0" w:color="auto"/>
            </w:tcBorders>
            <w:vAlign w:val="center"/>
          </w:tcPr>
          <w:p w14:paraId="4C4A2B50" w14:textId="1898236E" w:rsidR="00E95D05" w:rsidRPr="00B06F7A" w:rsidRDefault="00E95D05" w:rsidP="00E95D05">
            <w:pPr>
              <w:pStyle w:val="TAL"/>
            </w:pPr>
            <w:r w:rsidRPr="00B06F7A">
              <w:t>/{ueId}/registrations/</w:t>
            </w:r>
            <w:r w:rsidRPr="00B06F7A">
              <w:rPr>
                <w:rFonts w:hint="eastAsia"/>
                <w:lang w:eastAsia="zh-CN"/>
              </w:rPr>
              <w:t>nwda</w:t>
            </w:r>
            <w:r w:rsidRPr="00B06F7A">
              <w:t>f-registration</w:t>
            </w:r>
            <w:r w:rsidRPr="00B06F7A">
              <w:rPr>
                <w:rFonts w:hint="eastAsia"/>
                <w:lang w:eastAsia="zh-CN"/>
              </w:rPr>
              <w:t>s</w:t>
            </w:r>
            <w:r w:rsidRPr="00B06F7A">
              <w:t>/{nwdafRegistrationId}</w:t>
            </w:r>
          </w:p>
        </w:tc>
        <w:tc>
          <w:tcPr>
            <w:tcW w:w="619" w:type="pct"/>
            <w:tcBorders>
              <w:top w:val="single" w:sz="4" w:space="0" w:color="auto"/>
              <w:left w:val="single" w:sz="4" w:space="0" w:color="auto"/>
              <w:bottom w:val="single" w:sz="4" w:space="0" w:color="auto"/>
              <w:right w:val="single" w:sz="4" w:space="0" w:color="auto"/>
            </w:tcBorders>
          </w:tcPr>
          <w:p w14:paraId="546C78D3" w14:textId="1997C04C" w:rsidR="00E95D05" w:rsidRPr="00B06F7A" w:rsidRDefault="00E95D05" w:rsidP="00E95D0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60640B8B" w14:textId="689DFF39" w:rsidR="00E95D05" w:rsidRPr="00B06F7A" w:rsidRDefault="00E95D05" w:rsidP="00E95D05">
            <w:pPr>
              <w:pStyle w:val="TAL"/>
            </w:pPr>
            <w:r w:rsidRPr="00B06F7A">
              <w:t xml:space="preserve">Create an </w:t>
            </w:r>
            <w:r w:rsidRPr="00B06F7A">
              <w:rPr>
                <w:rFonts w:hint="eastAsia"/>
                <w:lang w:eastAsia="zh-CN"/>
              </w:rPr>
              <w:t>NWDAF</w:t>
            </w:r>
            <w:r w:rsidRPr="00B06F7A">
              <w:t xml:space="preserve"> registration</w:t>
            </w:r>
          </w:p>
        </w:tc>
      </w:tr>
      <w:tr w:rsidR="00E95D05" w:rsidRPr="00B06F7A" w14:paraId="4B524959" w14:textId="77777777" w:rsidTr="006E0761">
        <w:trPr>
          <w:jc w:val="center"/>
        </w:trPr>
        <w:tc>
          <w:tcPr>
            <w:tcW w:w="1503" w:type="pct"/>
            <w:vMerge/>
            <w:tcBorders>
              <w:left w:val="single" w:sz="4" w:space="0" w:color="auto"/>
              <w:right w:val="single" w:sz="4" w:space="0" w:color="auto"/>
            </w:tcBorders>
            <w:vAlign w:val="center"/>
          </w:tcPr>
          <w:p w14:paraId="2AE584F5" w14:textId="77777777" w:rsidR="00E95D05" w:rsidRPr="00B06F7A" w:rsidRDefault="00E95D05" w:rsidP="00E95D05">
            <w:pPr>
              <w:pStyle w:val="TAL"/>
              <w:rPr>
                <w:lang w:eastAsia="zh-CN"/>
              </w:rPr>
            </w:pPr>
          </w:p>
        </w:tc>
        <w:tc>
          <w:tcPr>
            <w:tcW w:w="1512" w:type="pct"/>
            <w:vMerge/>
            <w:tcBorders>
              <w:left w:val="single" w:sz="4" w:space="0" w:color="auto"/>
              <w:right w:val="single" w:sz="4" w:space="0" w:color="auto"/>
            </w:tcBorders>
            <w:vAlign w:val="center"/>
          </w:tcPr>
          <w:p w14:paraId="422A80F2" w14:textId="77777777" w:rsidR="00E95D05" w:rsidRPr="00B06F7A" w:rsidRDefault="00E95D05" w:rsidP="00E95D05">
            <w:pPr>
              <w:pStyle w:val="TAL"/>
            </w:pPr>
          </w:p>
        </w:tc>
        <w:tc>
          <w:tcPr>
            <w:tcW w:w="619" w:type="pct"/>
            <w:tcBorders>
              <w:top w:val="single" w:sz="4" w:space="0" w:color="auto"/>
              <w:left w:val="single" w:sz="4" w:space="0" w:color="auto"/>
              <w:bottom w:val="single" w:sz="4" w:space="0" w:color="auto"/>
              <w:right w:val="single" w:sz="4" w:space="0" w:color="auto"/>
            </w:tcBorders>
          </w:tcPr>
          <w:p w14:paraId="73A1AADD" w14:textId="05675CAE" w:rsidR="00E95D05" w:rsidRPr="00B06F7A" w:rsidRDefault="00E95D05" w:rsidP="00E95D0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1C24D028" w14:textId="4598DE53" w:rsidR="00E95D05" w:rsidRPr="00B06F7A" w:rsidRDefault="00E95D05" w:rsidP="00E95D05">
            <w:pPr>
              <w:pStyle w:val="TAL"/>
            </w:pPr>
            <w:r w:rsidRPr="00B06F7A">
              <w:t xml:space="preserve">Delete an individual </w:t>
            </w:r>
            <w:r w:rsidRPr="00B06F7A">
              <w:rPr>
                <w:rFonts w:hint="eastAsia"/>
                <w:lang w:eastAsia="zh-CN"/>
              </w:rPr>
              <w:t>NW</w:t>
            </w:r>
            <w:r>
              <w:rPr>
                <w:lang w:eastAsia="zh-CN"/>
              </w:rPr>
              <w:t>D</w:t>
            </w:r>
            <w:r w:rsidRPr="00B06F7A">
              <w:rPr>
                <w:rFonts w:hint="eastAsia"/>
                <w:lang w:eastAsia="zh-CN"/>
              </w:rPr>
              <w:t>AF</w:t>
            </w:r>
            <w:r w:rsidRPr="00B06F7A">
              <w:t xml:space="preserve"> registration</w:t>
            </w:r>
          </w:p>
        </w:tc>
      </w:tr>
      <w:tr w:rsidR="00E95D05" w:rsidRPr="00B06F7A" w14:paraId="50340651" w14:textId="77777777" w:rsidTr="006E0761">
        <w:trPr>
          <w:jc w:val="center"/>
        </w:trPr>
        <w:tc>
          <w:tcPr>
            <w:tcW w:w="1503" w:type="pct"/>
            <w:vMerge/>
            <w:tcBorders>
              <w:left w:val="single" w:sz="4" w:space="0" w:color="auto"/>
              <w:right w:val="single" w:sz="4" w:space="0" w:color="auto"/>
            </w:tcBorders>
            <w:vAlign w:val="center"/>
          </w:tcPr>
          <w:p w14:paraId="177E25B1" w14:textId="77777777" w:rsidR="00E95D05" w:rsidRPr="00B06F7A" w:rsidRDefault="00E95D05" w:rsidP="00E95D05">
            <w:pPr>
              <w:pStyle w:val="TAL"/>
              <w:rPr>
                <w:lang w:eastAsia="zh-CN"/>
              </w:rPr>
            </w:pPr>
          </w:p>
        </w:tc>
        <w:tc>
          <w:tcPr>
            <w:tcW w:w="1512" w:type="pct"/>
            <w:vMerge/>
            <w:tcBorders>
              <w:left w:val="single" w:sz="4" w:space="0" w:color="auto"/>
              <w:right w:val="single" w:sz="4" w:space="0" w:color="auto"/>
            </w:tcBorders>
            <w:vAlign w:val="center"/>
          </w:tcPr>
          <w:p w14:paraId="5D78A994" w14:textId="77777777" w:rsidR="00E95D05" w:rsidRPr="00B06F7A" w:rsidRDefault="00E95D05" w:rsidP="00E95D05">
            <w:pPr>
              <w:pStyle w:val="TAL"/>
            </w:pPr>
          </w:p>
        </w:tc>
        <w:tc>
          <w:tcPr>
            <w:tcW w:w="619" w:type="pct"/>
            <w:tcBorders>
              <w:top w:val="single" w:sz="4" w:space="0" w:color="auto"/>
              <w:left w:val="single" w:sz="4" w:space="0" w:color="auto"/>
              <w:bottom w:val="single" w:sz="4" w:space="0" w:color="auto"/>
              <w:right w:val="single" w:sz="4" w:space="0" w:color="auto"/>
            </w:tcBorders>
          </w:tcPr>
          <w:p w14:paraId="790E6808" w14:textId="24803AEC" w:rsidR="00E95D05" w:rsidRPr="00B06F7A" w:rsidRDefault="00E95D05" w:rsidP="00E95D05">
            <w:pPr>
              <w:pStyle w:val="TAL"/>
            </w:pPr>
            <w:r w:rsidRPr="00B06F7A">
              <w:t>PATCH</w:t>
            </w:r>
          </w:p>
        </w:tc>
        <w:tc>
          <w:tcPr>
            <w:tcW w:w="1366" w:type="pct"/>
            <w:tcBorders>
              <w:top w:val="single" w:sz="4" w:space="0" w:color="auto"/>
              <w:left w:val="single" w:sz="4" w:space="0" w:color="auto"/>
              <w:bottom w:val="single" w:sz="4" w:space="0" w:color="auto"/>
              <w:right w:val="single" w:sz="4" w:space="0" w:color="auto"/>
            </w:tcBorders>
          </w:tcPr>
          <w:p w14:paraId="38B9EFDF" w14:textId="5C8A0563" w:rsidR="00E95D05" w:rsidRPr="00B06F7A" w:rsidRDefault="00E95D05" w:rsidP="00E95D05">
            <w:pPr>
              <w:pStyle w:val="TAL"/>
            </w:pPr>
            <w:r w:rsidRPr="00B06F7A">
              <w:t xml:space="preserve">Modify the </w:t>
            </w:r>
            <w:r w:rsidRPr="00B06F7A">
              <w:rPr>
                <w:rFonts w:hint="eastAsia"/>
                <w:lang w:eastAsia="zh-CN"/>
              </w:rPr>
              <w:t>NWDA</w:t>
            </w:r>
            <w:r w:rsidRPr="00B06F7A">
              <w:t>F registration</w:t>
            </w:r>
          </w:p>
        </w:tc>
      </w:tr>
      <w:tr w:rsidR="00E95D05" w:rsidRPr="00B06F7A" w14:paraId="6111BADD" w14:textId="77777777" w:rsidTr="006E0761">
        <w:trPr>
          <w:jc w:val="center"/>
        </w:trPr>
        <w:tc>
          <w:tcPr>
            <w:tcW w:w="1503" w:type="pct"/>
            <w:tcBorders>
              <w:left w:val="single" w:sz="4" w:space="0" w:color="auto"/>
              <w:bottom w:val="single" w:sz="4" w:space="0" w:color="auto"/>
              <w:right w:val="single" w:sz="4" w:space="0" w:color="auto"/>
            </w:tcBorders>
            <w:vAlign w:val="center"/>
          </w:tcPr>
          <w:p w14:paraId="64B4AE42" w14:textId="51ADED5B" w:rsidR="00E95D05" w:rsidRPr="00B06F7A" w:rsidRDefault="00E95D05" w:rsidP="00E95D05">
            <w:pPr>
              <w:pStyle w:val="TAL"/>
              <w:rPr>
                <w:lang w:eastAsia="zh-CN"/>
              </w:rPr>
            </w:pPr>
            <w:r w:rsidRPr="00B06F7A">
              <w:rPr>
                <w:rFonts w:hint="eastAsia"/>
                <w:lang w:eastAsia="zh-CN"/>
              </w:rPr>
              <w:t>Nwda</w:t>
            </w:r>
            <w:r w:rsidRPr="00B06F7A">
              <w:t>fRegistration</w:t>
            </w:r>
            <w:r w:rsidRPr="00B06F7A">
              <w:rPr>
                <w:rFonts w:hint="eastAsia"/>
                <w:lang w:eastAsia="zh-CN"/>
              </w:rPr>
              <w:t>s</w:t>
            </w:r>
            <w:r w:rsidRPr="00B06F7A">
              <w:br/>
              <w:t>(</w:t>
            </w:r>
            <w:r w:rsidRPr="00B06F7A">
              <w:rPr>
                <w:rFonts w:hint="eastAsia"/>
                <w:lang w:eastAsia="zh-CN"/>
              </w:rPr>
              <w:t>Store</w:t>
            </w:r>
            <w:r w:rsidRPr="00B06F7A">
              <w:t>)</w:t>
            </w:r>
          </w:p>
        </w:tc>
        <w:tc>
          <w:tcPr>
            <w:tcW w:w="1512" w:type="pct"/>
            <w:tcBorders>
              <w:left w:val="single" w:sz="4" w:space="0" w:color="auto"/>
              <w:bottom w:val="single" w:sz="4" w:space="0" w:color="auto"/>
              <w:right w:val="single" w:sz="4" w:space="0" w:color="auto"/>
            </w:tcBorders>
            <w:vAlign w:val="center"/>
          </w:tcPr>
          <w:p w14:paraId="028DF8B1" w14:textId="460C5A82" w:rsidR="00E95D05" w:rsidRPr="00B06F7A" w:rsidRDefault="00E95D05" w:rsidP="00E95D05">
            <w:pPr>
              <w:pStyle w:val="TAL"/>
            </w:pPr>
            <w:r w:rsidRPr="00B06F7A">
              <w:t>/{ueId}/registrations/</w:t>
            </w:r>
            <w:r w:rsidRPr="00B06F7A">
              <w:rPr>
                <w:rFonts w:hint="eastAsia"/>
                <w:lang w:eastAsia="zh-CN"/>
              </w:rPr>
              <w:t>nwda</w:t>
            </w:r>
            <w:r w:rsidRPr="00B06F7A">
              <w:t>f-registration</w:t>
            </w:r>
            <w:r w:rsidRPr="00B06F7A">
              <w:rPr>
                <w:rFonts w:hint="eastAsia"/>
                <w:lang w:eastAsia="zh-CN"/>
              </w:rPr>
              <w:t>s</w:t>
            </w:r>
          </w:p>
        </w:tc>
        <w:tc>
          <w:tcPr>
            <w:tcW w:w="619" w:type="pct"/>
            <w:tcBorders>
              <w:top w:val="single" w:sz="4" w:space="0" w:color="auto"/>
              <w:left w:val="single" w:sz="4" w:space="0" w:color="auto"/>
              <w:bottom w:val="single" w:sz="4" w:space="0" w:color="auto"/>
              <w:right w:val="single" w:sz="4" w:space="0" w:color="auto"/>
            </w:tcBorders>
          </w:tcPr>
          <w:p w14:paraId="1B8A4232" w14:textId="1CDBEC73" w:rsidR="00E95D05" w:rsidRPr="00B06F7A" w:rsidRDefault="00E95D05" w:rsidP="00E95D0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221A2BDE" w14:textId="110C2A2B" w:rsidR="00E95D05" w:rsidRPr="00B06F7A" w:rsidRDefault="00E95D05" w:rsidP="00E95D05">
            <w:pPr>
              <w:pStyle w:val="TAL"/>
            </w:pPr>
            <w:r w:rsidRPr="00B06F7A">
              <w:t xml:space="preserve">Retrieve the </w:t>
            </w:r>
            <w:r w:rsidRPr="00B06F7A">
              <w:rPr>
                <w:rFonts w:hint="eastAsia"/>
                <w:lang w:eastAsia="zh-CN"/>
              </w:rPr>
              <w:t>NWDAF</w:t>
            </w:r>
            <w:r w:rsidRPr="00B06F7A">
              <w:t xml:space="preserve"> registration</w:t>
            </w:r>
            <w:r w:rsidRPr="00B06F7A">
              <w:rPr>
                <w:rFonts w:hint="eastAsia"/>
                <w:lang w:eastAsia="zh-CN"/>
              </w:rPr>
              <w:t>(s)</w:t>
            </w:r>
            <w:r w:rsidRPr="00B06F7A">
              <w:t xml:space="preserve"> information</w:t>
            </w:r>
          </w:p>
        </w:tc>
      </w:tr>
      <w:bookmarkEnd w:id="3005"/>
    </w:tbl>
    <w:p w14:paraId="3A7AFD83" w14:textId="77777777" w:rsidR="007772EA" w:rsidRPr="00B06F7A" w:rsidRDefault="007772EA" w:rsidP="007772EA"/>
    <w:p w14:paraId="271F1CAB" w14:textId="4F98587C" w:rsidR="005B7866" w:rsidRPr="00B06F7A" w:rsidRDefault="005B7866" w:rsidP="00C05182">
      <w:pPr>
        <w:pStyle w:val="Heading4"/>
      </w:pPr>
      <w:bookmarkStart w:id="3006" w:name="_Toc11338639"/>
      <w:bookmarkStart w:id="3007" w:name="_Toc27585314"/>
      <w:bookmarkStart w:id="3008" w:name="_Toc36457296"/>
      <w:bookmarkStart w:id="3009" w:name="_Toc45028196"/>
      <w:bookmarkStart w:id="3010" w:name="_Toc45029031"/>
      <w:bookmarkStart w:id="3011" w:name="_Toc67681793"/>
      <w:bookmarkStart w:id="3012" w:name="_Toc98487672"/>
      <w:r w:rsidRPr="00B06F7A">
        <w:t>6.2.3.2</w:t>
      </w:r>
      <w:r w:rsidRPr="00B06F7A">
        <w:tab/>
        <w:t>Resource: Amf3GppAccessRegistration</w:t>
      </w:r>
      <w:bookmarkEnd w:id="3006"/>
      <w:bookmarkEnd w:id="3007"/>
      <w:r w:rsidRPr="00B06F7A">
        <w:t xml:space="preserve"> (Document)</w:t>
      </w:r>
      <w:bookmarkEnd w:id="3008"/>
      <w:bookmarkEnd w:id="3009"/>
      <w:bookmarkEnd w:id="3010"/>
      <w:bookmarkEnd w:id="3011"/>
      <w:bookmarkEnd w:id="3012"/>
    </w:p>
    <w:p w14:paraId="6F9BA2BC" w14:textId="77777777" w:rsidR="005B7866" w:rsidRPr="00B06F7A" w:rsidRDefault="005B7866" w:rsidP="00C05182">
      <w:pPr>
        <w:pStyle w:val="Heading5"/>
      </w:pPr>
      <w:bookmarkStart w:id="3013" w:name="_Toc11338640"/>
      <w:bookmarkStart w:id="3014" w:name="_Toc27585315"/>
      <w:bookmarkStart w:id="3015" w:name="_Toc36457297"/>
      <w:bookmarkStart w:id="3016" w:name="_Toc45028197"/>
      <w:bookmarkStart w:id="3017" w:name="_Toc45029032"/>
      <w:bookmarkStart w:id="3018" w:name="_Toc67681794"/>
      <w:bookmarkStart w:id="3019" w:name="_Toc98487673"/>
      <w:r w:rsidRPr="00B06F7A">
        <w:t>6.2.3.2.1</w:t>
      </w:r>
      <w:r w:rsidRPr="00B06F7A">
        <w:tab/>
        <w:t>Description</w:t>
      </w:r>
      <w:bookmarkEnd w:id="3013"/>
      <w:bookmarkEnd w:id="3014"/>
      <w:bookmarkEnd w:id="3015"/>
      <w:bookmarkEnd w:id="3016"/>
      <w:bookmarkEnd w:id="3017"/>
      <w:bookmarkEnd w:id="3018"/>
      <w:bookmarkEnd w:id="3019"/>
    </w:p>
    <w:p w14:paraId="40BF059A" w14:textId="77777777" w:rsidR="005B7866" w:rsidRPr="00B06F7A" w:rsidRDefault="005B7866" w:rsidP="005B7866">
      <w:r w:rsidRPr="00B06F7A">
        <w:t>This resource represents the registered AMF for 3GPP access.</w:t>
      </w:r>
    </w:p>
    <w:p w14:paraId="7B46AFCC" w14:textId="77777777" w:rsidR="005B7866" w:rsidRPr="00B06F7A" w:rsidRDefault="005B7866" w:rsidP="00C05182">
      <w:pPr>
        <w:pStyle w:val="Heading5"/>
      </w:pPr>
      <w:bookmarkStart w:id="3020" w:name="_Toc11338641"/>
      <w:bookmarkStart w:id="3021" w:name="_Toc27585316"/>
      <w:bookmarkStart w:id="3022" w:name="_Toc36457298"/>
      <w:bookmarkStart w:id="3023" w:name="_Toc45028198"/>
      <w:bookmarkStart w:id="3024" w:name="_Toc45029033"/>
      <w:bookmarkStart w:id="3025" w:name="_Toc67681795"/>
      <w:bookmarkStart w:id="3026" w:name="_Toc98487674"/>
      <w:r w:rsidRPr="00B06F7A">
        <w:t>6.2.3.2.2</w:t>
      </w:r>
      <w:r w:rsidRPr="00B06F7A">
        <w:tab/>
        <w:t>Resource Definition</w:t>
      </w:r>
      <w:bookmarkEnd w:id="3020"/>
      <w:bookmarkEnd w:id="3021"/>
      <w:bookmarkEnd w:id="3022"/>
      <w:bookmarkEnd w:id="3023"/>
      <w:bookmarkEnd w:id="3024"/>
      <w:bookmarkEnd w:id="3025"/>
      <w:bookmarkEnd w:id="3026"/>
    </w:p>
    <w:p w14:paraId="61D3108E" w14:textId="77777777" w:rsidR="005B7866" w:rsidRPr="00B06F7A" w:rsidRDefault="005B7866" w:rsidP="005B7866">
      <w:r w:rsidRPr="00B06F7A">
        <w:t>Resource URI: {apiRoot}/nudm-uecm/v1/{ueId}/registrations/amf-3gpp-access</w:t>
      </w:r>
    </w:p>
    <w:p w14:paraId="792F03B4" w14:textId="77777777" w:rsidR="005B7866" w:rsidRPr="00B06F7A" w:rsidRDefault="005B7866" w:rsidP="00C05182">
      <w:pPr>
        <w:rPr>
          <w:rFonts w:ascii="Arial" w:hAnsi="Arial" w:cs="Arial"/>
        </w:rPr>
      </w:pPr>
      <w:r w:rsidRPr="00C05182">
        <w:t>This resource shall support the resource URI variables defined in table 6.2.3.2.2-1.</w:t>
      </w:r>
    </w:p>
    <w:p w14:paraId="1BAE14B7" w14:textId="77777777" w:rsidR="005B7866" w:rsidRPr="00B06F7A" w:rsidRDefault="005B7866" w:rsidP="005B7866">
      <w:pPr>
        <w:pStyle w:val="TH"/>
        <w:rPr>
          <w:rFonts w:cs="Arial"/>
        </w:rPr>
      </w:pPr>
      <w:r w:rsidRPr="00B06F7A">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5443F6E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05D81EF"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E4E4BF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C45D81" w14:textId="77777777" w:rsidR="005B7866" w:rsidRPr="00B06F7A" w:rsidRDefault="005B7866" w:rsidP="007F1FAF">
            <w:pPr>
              <w:pStyle w:val="TAH"/>
            </w:pPr>
            <w:r w:rsidRPr="00B06F7A">
              <w:t>Definition</w:t>
            </w:r>
          </w:p>
        </w:tc>
      </w:tr>
      <w:tr w:rsidR="005B7866" w:rsidRPr="00B06F7A" w14:paraId="2C11B398"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62E77C"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43576068"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A1A3FE4"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235F8C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E2396AD"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7658371F"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31479D05" w14:textId="77777777" w:rsidR="005B7866" w:rsidRPr="00B06F7A" w:rsidRDefault="005B7866" w:rsidP="007F1FAF">
            <w:pPr>
              <w:pStyle w:val="TAL"/>
            </w:pPr>
            <w:r w:rsidRPr="00B06F7A">
              <w:t xml:space="preserve">Represents the Subscription Identifier SUPI or GPSI (see 3GPP TS 23.501 [2] clause 5.9.2) </w:t>
            </w:r>
            <w:r w:rsidRPr="00B06F7A">
              <w:br/>
              <w:t>SUPI (i.e. imsi or nai or gli or gci) is used with the PUT and PATCH methods; SUPI (i.e. imsi or nai) or GPSI (i.e. msisdn or extid) is used with the GET method.</w:t>
            </w:r>
            <w:r w:rsidRPr="00B06F7A">
              <w:br/>
            </w:r>
            <w:r w:rsidRPr="00B06F7A">
              <w:tab/>
              <w:t>pattern: See pattern of type VarUeId in 3GPP TS 29.571 [7]</w:t>
            </w:r>
          </w:p>
        </w:tc>
      </w:tr>
    </w:tbl>
    <w:p w14:paraId="23AE3E36" w14:textId="77777777" w:rsidR="005B7866" w:rsidRPr="00B06F7A" w:rsidRDefault="005B7866" w:rsidP="005B7866"/>
    <w:p w14:paraId="6E95567C" w14:textId="77777777" w:rsidR="005B7866" w:rsidRPr="00B06F7A" w:rsidRDefault="005B7866" w:rsidP="00C05182">
      <w:pPr>
        <w:pStyle w:val="Heading5"/>
      </w:pPr>
      <w:bookmarkStart w:id="3027" w:name="_Toc11338642"/>
      <w:bookmarkStart w:id="3028" w:name="_Toc27585317"/>
      <w:bookmarkStart w:id="3029" w:name="_Toc36457299"/>
      <w:bookmarkStart w:id="3030" w:name="_Toc45028199"/>
      <w:bookmarkStart w:id="3031" w:name="_Toc45029034"/>
      <w:bookmarkStart w:id="3032" w:name="_Toc67681796"/>
      <w:bookmarkStart w:id="3033" w:name="_Toc98487675"/>
      <w:r w:rsidRPr="00B06F7A">
        <w:t>6.2.3.2.3</w:t>
      </w:r>
      <w:r w:rsidRPr="00B06F7A">
        <w:tab/>
        <w:t>Resource Standard Methods</w:t>
      </w:r>
      <w:bookmarkEnd w:id="3027"/>
      <w:bookmarkEnd w:id="3028"/>
      <w:bookmarkEnd w:id="3029"/>
      <w:bookmarkEnd w:id="3030"/>
      <w:bookmarkEnd w:id="3031"/>
      <w:bookmarkEnd w:id="3032"/>
      <w:bookmarkEnd w:id="3033"/>
    </w:p>
    <w:p w14:paraId="7223CE14" w14:textId="77777777" w:rsidR="005B7866" w:rsidRPr="00B06F7A" w:rsidRDefault="005B7866" w:rsidP="00903631">
      <w:pPr>
        <w:pStyle w:val="H6"/>
      </w:pPr>
      <w:bookmarkStart w:id="3034" w:name="_Toc11338643"/>
      <w:bookmarkStart w:id="3035" w:name="_Toc27585318"/>
      <w:bookmarkStart w:id="3036" w:name="_Toc36457300"/>
      <w:bookmarkStart w:id="3037" w:name="_Toc45028200"/>
      <w:bookmarkStart w:id="3038" w:name="_Toc45029035"/>
      <w:bookmarkStart w:id="3039" w:name="_Toc67681797"/>
      <w:bookmarkStart w:id="3040" w:name="_Toc98487676"/>
      <w:r w:rsidRPr="00B06F7A">
        <w:t>6.2.3.2.3.1</w:t>
      </w:r>
      <w:r w:rsidRPr="00B06F7A">
        <w:tab/>
        <w:t>PUT</w:t>
      </w:r>
      <w:bookmarkEnd w:id="3034"/>
      <w:bookmarkEnd w:id="3035"/>
      <w:bookmarkEnd w:id="3036"/>
      <w:bookmarkEnd w:id="3037"/>
      <w:bookmarkEnd w:id="3038"/>
      <w:bookmarkEnd w:id="3039"/>
      <w:bookmarkEnd w:id="3040"/>
    </w:p>
    <w:p w14:paraId="62A5B8FE" w14:textId="77777777" w:rsidR="005B7866" w:rsidRPr="00B06F7A" w:rsidRDefault="005B7866" w:rsidP="005B7866">
      <w:r w:rsidRPr="00B06F7A">
        <w:t>This method shall support the URI query parameters specified in table 6.2.3.2.3.1-1.</w:t>
      </w:r>
    </w:p>
    <w:p w14:paraId="0AB6DF7D" w14:textId="77777777" w:rsidR="005B7866" w:rsidRPr="00B06F7A" w:rsidRDefault="005B7866" w:rsidP="005B7866">
      <w:pPr>
        <w:pStyle w:val="TH"/>
        <w:rPr>
          <w:rFonts w:cs="Arial"/>
        </w:rPr>
      </w:pPr>
      <w:r w:rsidRPr="00B06F7A">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23AC9A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A8718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1783C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277DA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0C3C0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867692E" w14:textId="77777777" w:rsidR="005B7866" w:rsidRPr="00B06F7A" w:rsidRDefault="005B7866" w:rsidP="007F1FAF">
            <w:pPr>
              <w:pStyle w:val="TAH"/>
            </w:pPr>
            <w:r w:rsidRPr="00B06F7A">
              <w:t>Description</w:t>
            </w:r>
          </w:p>
        </w:tc>
      </w:tr>
      <w:tr w:rsidR="005B7866" w:rsidRPr="00B06F7A" w14:paraId="16AB1B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55D6A4"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C18316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372C6F33"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EB2BA24"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99BBCE9" w14:textId="77777777" w:rsidR="005B7866" w:rsidRPr="00B06F7A" w:rsidRDefault="005B7866" w:rsidP="007F1FAF">
            <w:pPr>
              <w:pStyle w:val="TAL"/>
            </w:pPr>
          </w:p>
        </w:tc>
      </w:tr>
    </w:tbl>
    <w:p w14:paraId="3D4DA394" w14:textId="77777777" w:rsidR="005B7866" w:rsidRPr="00B06F7A" w:rsidRDefault="005B7866" w:rsidP="005B7866"/>
    <w:p w14:paraId="6689420D" w14:textId="77777777" w:rsidR="005B7866" w:rsidRPr="00B06F7A" w:rsidRDefault="005B7866" w:rsidP="005B7866">
      <w:r w:rsidRPr="00B06F7A">
        <w:t>This method shall support the request data structures specified in table 6.2.3.2.3.1-2 and the response data structures and response codes specified in table 6.2.3.2.3.1-3.</w:t>
      </w:r>
    </w:p>
    <w:p w14:paraId="3AB7CC08" w14:textId="77777777" w:rsidR="005B7866" w:rsidRPr="00B06F7A" w:rsidRDefault="005B7866" w:rsidP="005B7866">
      <w:pPr>
        <w:pStyle w:val="TH"/>
      </w:pPr>
      <w:r w:rsidRPr="00B06F7A">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A599C7C"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2A8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3BF5F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577B36"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1EC432" w14:textId="77777777" w:rsidR="005B7866" w:rsidRPr="00B06F7A" w:rsidRDefault="005B7866" w:rsidP="007F1FAF">
            <w:pPr>
              <w:pStyle w:val="TAH"/>
            </w:pPr>
            <w:r w:rsidRPr="00B06F7A">
              <w:t>Description</w:t>
            </w:r>
          </w:p>
        </w:tc>
      </w:tr>
      <w:tr w:rsidR="005B7866" w:rsidRPr="00B06F7A" w14:paraId="6D43A4B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D537A9" w14:textId="77777777" w:rsidR="005B7866" w:rsidRPr="00B06F7A" w:rsidRDefault="005B7866" w:rsidP="007F1FAF">
            <w:pPr>
              <w:pStyle w:val="TAL"/>
            </w:pPr>
            <w:r w:rsidRPr="00B06F7A">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20C5167A"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43FC161E"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8E967E6" w14:textId="77777777" w:rsidR="005B7866" w:rsidRPr="00B06F7A" w:rsidRDefault="005B7866" w:rsidP="007F1FAF">
            <w:pPr>
              <w:pStyle w:val="TAL"/>
            </w:pPr>
            <w:r w:rsidRPr="00B06F7A">
              <w:t>The AMF registration for 3GPP access is replaced with the received information.</w:t>
            </w:r>
          </w:p>
        </w:tc>
      </w:tr>
    </w:tbl>
    <w:p w14:paraId="5712E93B" w14:textId="77777777" w:rsidR="005B7866" w:rsidRPr="00B06F7A" w:rsidRDefault="005B7866" w:rsidP="005B7866"/>
    <w:p w14:paraId="0B8A53E1" w14:textId="77777777" w:rsidR="005B7866" w:rsidRPr="00B06F7A" w:rsidRDefault="005B7866" w:rsidP="005B7866">
      <w:pPr>
        <w:pStyle w:val="TH"/>
      </w:pPr>
      <w:r w:rsidRPr="00B06F7A">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3F33D9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0913D"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90BB5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6F947B"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9FFC09" w14:textId="77777777" w:rsidR="005B7866" w:rsidRPr="00B06F7A" w:rsidRDefault="005B7866" w:rsidP="007F1FAF">
            <w:pPr>
              <w:pStyle w:val="TAH"/>
            </w:pPr>
            <w:r w:rsidRPr="00B06F7A">
              <w:t>Response</w:t>
            </w:r>
          </w:p>
          <w:p w14:paraId="0094DECF"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345023" w14:textId="77777777" w:rsidR="005B7866" w:rsidRPr="00B06F7A" w:rsidRDefault="005B7866" w:rsidP="007F1FAF">
            <w:pPr>
              <w:pStyle w:val="TAH"/>
            </w:pPr>
            <w:r w:rsidRPr="00B06F7A">
              <w:t>Description</w:t>
            </w:r>
          </w:p>
        </w:tc>
      </w:tr>
      <w:tr w:rsidR="005B7866" w:rsidRPr="00B06F7A" w14:paraId="04BD19F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8F6861" w14:textId="77777777" w:rsidR="005B7866" w:rsidRPr="00B06F7A" w:rsidRDefault="005B7866" w:rsidP="007F1FAF">
            <w:pPr>
              <w:pStyle w:val="TAL"/>
            </w:pPr>
            <w:r w:rsidRPr="00B06F7A">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A441DA"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2D7F48A0"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0711E27E"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2AB05F" w14:textId="77777777" w:rsidR="005B7866" w:rsidRPr="00B06F7A" w:rsidRDefault="005B7866" w:rsidP="007F1FAF">
            <w:pPr>
              <w:pStyle w:val="TAL"/>
            </w:pPr>
            <w:r w:rsidRPr="00B06F7A">
              <w:t>Upon success, a response body containing a representation of the created Individual Amf3GppAccessRegistration resource shall be returned.</w:t>
            </w:r>
          </w:p>
        </w:tc>
      </w:tr>
      <w:tr w:rsidR="005B7866" w:rsidRPr="00B06F7A" w14:paraId="1000232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9A9A7B" w14:textId="77777777" w:rsidR="005B7866" w:rsidRPr="00B06F7A" w:rsidRDefault="005B7866" w:rsidP="007F1FAF">
            <w:pPr>
              <w:pStyle w:val="TAL"/>
            </w:pPr>
            <w:r w:rsidRPr="00B06F7A">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7255AE3"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F1CC07B"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D111F00"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DF27A1" w14:textId="77777777" w:rsidR="005B7866" w:rsidRPr="00B06F7A" w:rsidRDefault="005B7866" w:rsidP="007F1FAF">
            <w:pPr>
              <w:pStyle w:val="TAL"/>
            </w:pPr>
            <w:r w:rsidRPr="00B06F7A">
              <w:t>Upon success, a response body containing a representation of the updated Individual Amf3GppAccessRegistration resource shall be returned.</w:t>
            </w:r>
          </w:p>
        </w:tc>
      </w:tr>
      <w:tr w:rsidR="005B7866" w:rsidRPr="00B06F7A" w14:paraId="3F2E651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517CEF"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132E10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7EE805D"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3BF2E94"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6AAAFC" w14:textId="77777777" w:rsidR="005B7866" w:rsidRPr="00B06F7A" w:rsidRDefault="005B7866" w:rsidP="007F1FAF">
            <w:pPr>
              <w:pStyle w:val="TAL"/>
            </w:pPr>
            <w:r w:rsidRPr="00B06F7A">
              <w:t xml:space="preserve">Upon success, an empty response body shall be returned </w:t>
            </w:r>
          </w:p>
        </w:tc>
      </w:tr>
      <w:tr w:rsidR="005B7866" w:rsidRPr="00B06F7A" w14:paraId="5BF6116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EA10B4"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B8FBD4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45E332E"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CDE1704"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25F434" w14:textId="77777777" w:rsidR="005B7866" w:rsidRPr="00B06F7A" w:rsidRDefault="005B7866" w:rsidP="007F1FAF">
            <w:pPr>
              <w:pStyle w:val="TAL"/>
            </w:pPr>
            <w:r w:rsidRPr="00B06F7A">
              <w:t>The "cause" attribute may be used to indicate one of the following application errors:</w:t>
            </w:r>
          </w:p>
          <w:p w14:paraId="1E16638E" w14:textId="77777777" w:rsidR="005B7866" w:rsidRPr="00B06F7A" w:rsidRDefault="005B7866" w:rsidP="007F1FAF">
            <w:pPr>
              <w:pStyle w:val="TAL"/>
            </w:pPr>
            <w:r w:rsidRPr="00B06F7A">
              <w:t>- USER_NOT_FOUND</w:t>
            </w:r>
            <w:r w:rsidRPr="00B06F7A">
              <w:tab/>
            </w:r>
          </w:p>
        </w:tc>
      </w:tr>
      <w:tr w:rsidR="005B7866" w:rsidRPr="00B06F7A" w14:paraId="6279975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05AB6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68E51B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CE26AA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5230600"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AA0CC8" w14:textId="77777777" w:rsidR="005B7866" w:rsidRPr="00B06F7A" w:rsidRDefault="005B7866" w:rsidP="007F1FAF">
            <w:pPr>
              <w:pStyle w:val="TAL"/>
            </w:pPr>
            <w:r w:rsidRPr="00B06F7A">
              <w:t>The "cause" attribute may be used to indicate one of the following application errors:</w:t>
            </w:r>
          </w:p>
          <w:p w14:paraId="75B94C3D" w14:textId="77777777" w:rsidR="005B7866" w:rsidRPr="00B06F7A" w:rsidRDefault="005B7866" w:rsidP="007F1FAF">
            <w:pPr>
              <w:pStyle w:val="TAL"/>
            </w:pPr>
            <w:r w:rsidRPr="00B06F7A">
              <w:t>- UNKNOWN_5GS_SUBSCRIPTION</w:t>
            </w:r>
          </w:p>
          <w:p w14:paraId="60AEBC77" w14:textId="77777777" w:rsidR="005B7866" w:rsidRPr="00B06F7A" w:rsidRDefault="005B7866" w:rsidP="007F1FAF">
            <w:pPr>
              <w:pStyle w:val="TAL"/>
            </w:pPr>
            <w:r w:rsidRPr="00B06F7A">
              <w:t>- NO_PS_SUBSCRIPTION</w:t>
            </w:r>
          </w:p>
          <w:p w14:paraId="2A810842" w14:textId="77777777" w:rsidR="005B7866" w:rsidRPr="00B06F7A" w:rsidRDefault="005B7866" w:rsidP="007F1FAF">
            <w:pPr>
              <w:pStyle w:val="TAL"/>
            </w:pPr>
            <w:r w:rsidRPr="00B06F7A">
              <w:t>- ROAMING_NOT_ALLOWED</w:t>
            </w:r>
          </w:p>
          <w:p w14:paraId="33269C73" w14:textId="77777777" w:rsidR="005B7866" w:rsidRPr="00B06F7A" w:rsidRDefault="005B7866" w:rsidP="007F1FAF">
            <w:pPr>
              <w:pStyle w:val="TAL"/>
            </w:pPr>
            <w:r w:rsidRPr="00B06F7A">
              <w:t>- ACCESS_NOT_ALLOWED</w:t>
            </w:r>
          </w:p>
          <w:p w14:paraId="6B4CC4C3" w14:textId="77777777" w:rsidR="005B7866" w:rsidRPr="00B06F7A" w:rsidRDefault="005B7866" w:rsidP="007F1FAF">
            <w:pPr>
              <w:pStyle w:val="TAL"/>
            </w:pPr>
            <w:r w:rsidRPr="00B06F7A">
              <w:t>- RAT_NOT_ALLOWED</w:t>
            </w:r>
          </w:p>
          <w:p w14:paraId="57315CDE" w14:textId="77777777" w:rsidR="00FE22CA" w:rsidRPr="00B06F7A" w:rsidRDefault="005B7866" w:rsidP="00FE22CA">
            <w:pPr>
              <w:pStyle w:val="TAL"/>
            </w:pPr>
            <w:r w:rsidRPr="00B06F7A">
              <w:t>- REAUTHENTICATION_REQUIRED</w:t>
            </w:r>
          </w:p>
          <w:p w14:paraId="7B2556A3" w14:textId="1BC48A1E" w:rsidR="005B7866" w:rsidRPr="00B06F7A" w:rsidRDefault="00FE22CA" w:rsidP="00FE22CA">
            <w:pPr>
              <w:pStyle w:val="TAL"/>
            </w:pPr>
            <w:r w:rsidRPr="00B06F7A">
              <w:t>- SNPN_NOT_ALLOWED</w:t>
            </w:r>
          </w:p>
        </w:tc>
      </w:tr>
      <w:tr w:rsidR="005B7866" w:rsidRPr="00B06F7A" w14:paraId="050B281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DAF9C4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80CA064" w14:textId="77777777" w:rsidR="005B7866" w:rsidRPr="00B06F7A" w:rsidRDefault="005B7866" w:rsidP="005B7866"/>
    <w:p w14:paraId="3771E71B" w14:textId="77777777" w:rsidR="005B7866" w:rsidRPr="00B06F7A" w:rsidRDefault="005B7866" w:rsidP="005B7866">
      <w:pPr>
        <w:pStyle w:val="TH"/>
      </w:pPr>
      <w:r w:rsidRPr="00B06F7A">
        <w:t>Table 6.2.3.2.3.1-4: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1498D7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BDB4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D86F9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63EA9AF"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007BB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96C67D" w14:textId="77777777" w:rsidR="005B7866" w:rsidRPr="00B06F7A" w:rsidRDefault="005B7866" w:rsidP="007F1FAF">
            <w:pPr>
              <w:pStyle w:val="TAH"/>
            </w:pPr>
            <w:r w:rsidRPr="00B06F7A">
              <w:t>Description</w:t>
            </w:r>
          </w:p>
        </w:tc>
      </w:tr>
      <w:tr w:rsidR="005B7866" w:rsidRPr="00B06F7A" w14:paraId="3BA2BAC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3EE56"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009B1B4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971676D"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6E99A021"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A10DFF" w14:textId="77777777" w:rsidR="005B7866" w:rsidRPr="00B06F7A" w:rsidRDefault="005B7866" w:rsidP="007F1FAF">
            <w:pPr>
              <w:pStyle w:val="TAL"/>
            </w:pPr>
            <w:r w:rsidRPr="00B06F7A">
              <w:t>Contains the URI of the newly created resource, according to the structure: {apiRoot}/nudm-uecm/v1/{ueId}/registrations/amf-3gpp-access</w:t>
            </w:r>
          </w:p>
        </w:tc>
      </w:tr>
    </w:tbl>
    <w:p w14:paraId="6CE4B856" w14:textId="77777777" w:rsidR="005B7866" w:rsidRPr="00B06F7A" w:rsidRDefault="005B7866" w:rsidP="005B7866"/>
    <w:p w14:paraId="1D80BD18" w14:textId="77777777" w:rsidR="005B7866" w:rsidRPr="00B06F7A" w:rsidRDefault="005B7866" w:rsidP="005B7866"/>
    <w:p w14:paraId="6EE31350" w14:textId="77777777" w:rsidR="005B7866" w:rsidRPr="00B06F7A" w:rsidRDefault="005B7866" w:rsidP="00903631">
      <w:pPr>
        <w:pStyle w:val="H6"/>
      </w:pPr>
      <w:bookmarkStart w:id="3041" w:name="_Toc11338644"/>
      <w:bookmarkStart w:id="3042" w:name="_Toc27585319"/>
      <w:bookmarkStart w:id="3043" w:name="_Toc36457301"/>
      <w:bookmarkStart w:id="3044" w:name="_Toc45028201"/>
      <w:bookmarkStart w:id="3045" w:name="_Toc45029036"/>
      <w:bookmarkStart w:id="3046" w:name="_Toc67681798"/>
      <w:bookmarkStart w:id="3047" w:name="_Toc98487677"/>
      <w:r w:rsidRPr="00B06F7A">
        <w:t>6.2.3.2.3.2</w:t>
      </w:r>
      <w:r w:rsidRPr="00B06F7A">
        <w:tab/>
        <w:t>PATCH</w:t>
      </w:r>
      <w:bookmarkEnd w:id="3041"/>
      <w:bookmarkEnd w:id="3042"/>
      <w:bookmarkEnd w:id="3043"/>
      <w:bookmarkEnd w:id="3044"/>
      <w:bookmarkEnd w:id="3045"/>
      <w:bookmarkEnd w:id="3046"/>
      <w:bookmarkEnd w:id="3047"/>
    </w:p>
    <w:p w14:paraId="1868DCDA" w14:textId="77777777" w:rsidR="005B7866" w:rsidRPr="00B06F7A" w:rsidRDefault="005B7866" w:rsidP="005B7866">
      <w:r w:rsidRPr="00B06F7A">
        <w:t xml:space="preserve"> This method shall support the URI query parameters specified in table 6.2.3.2.3.2-1.</w:t>
      </w:r>
    </w:p>
    <w:p w14:paraId="09ED432F" w14:textId="77777777" w:rsidR="005B7866" w:rsidRPr="00B06F7A" w:rsidRDefault="005B7866" w:rsidP="005B7866">
      <w:pPr>
        <w:pStyle w:val="TH"/>
        <w:rPr>
          <w:rFonts w:cs="Arial"/>
        </w:rPr>
      </w:pPr>
      <w:r w:rsidRPr="00B06F7A">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B3853C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37071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17CCD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1ABCC2"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C8381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1CAD7C" w14:textId="77777777" w:rsidR="005B7866" w:rsidRPr="00B06F7A" w:rsidRDefault="005B7866" w:rsidP="007F1FAF">
            <w:pPr>
              <w:pStyle w:val="TAH"/>
            </w:pPr>
            <w:r w:rsidRPr="00B06F7A">
              <w:t>Description</w:t>
            </w:r>
          </w:p>
        </w:tc>
      </w:tr>
      <w:tr w:rsidR="005B7866" w:rsidRPr="00B06F7A" w14:paraId="4BD3400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3AC92"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13059B8"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66EECB4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1F917C4"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11A426" w14:textId="77777777" w:rsidR="005B7866" w:rsidRPr="00B06F7A" w:rsidRDefault="005B7866" w:rsidP="007F1FAF">
            <w:pPr>
              <w:pStyle w:val="TAL"/>
            </w:pPr>
            <w:r w:rsidRPr="00B06F7A">
              <w:rPr>
                <w:rFonts w:cs="Arial"/>
                <w:szCs w:val="18"/>
              </w:rPr>
              <w:t>see 3GPP TS 29.500 [4] clause 6.6</w:t>
            </w:r>
          </w:p>
        </w:tc>
      </w:tr>
    </w:tbl>
    <w:p w14:paraId="024B96D3" w14:textId="77777777" w:rsidR="005B7866" w:rsidRPr="00B06F7A" w:rsidRDefault="005B7866" w:rsidP="005B7866"/>
    <w:p w14:paraId="28E5C710" w14:textId="77777777" w:rsidR="005B7866" w:rsidRPr="00B06F7A" w:rsidRDefault="005B7866" w:rsidP="005B7866">
      <w:r w:rsidRPr="00B06F7A">
        <w:t>This method shall support the request data structures specified in table 6.2.3.2.3.2-2 and the response data structures and response codes specified in table 6.2.3.2.3.2-3.</w:t>
      </w:r>
    </w:p>
    <w:p w14:paraId="12128350" w14:textId="77777777" w:rsidR="005B7866" w:rsidRPr="00B06F7A" w:rsidRDefault="005B7866" w:rsidP="005B7866">
      <w:pPr>
        <w:pStyle w:val="TH"/>
      </w:pPr>
      <w:r w:rsidRPr="00B06F7A">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32472D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445E0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8D7A40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BBB19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2982DDF" w14:textId="77777777" w:rsidR="005B7866" w:rsidRPr="00B06F7A" w:rsidRDefault="005B7866" w:rsidP="007F1FAF">
            <w:pPr>
              <w:pStyle w:val="TAH"/>
            </w:pPr>
            <w:r w:rsidRPr="00B06F7A">
              <w:t>Description</w:t>
            </w:r>
          </w:p>
        </w:tc>
      </w:tr>
      <w:tr w:rsidR="005B7866" w:rsidRPr="00B06F7A" w14:paraId="29102B8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569019" w14:textId="77777777" w:rsidR="005B7866" w:rsidRPr="00B06F7A" w:rsidRDefault="005B7866" w:rsidP="007F1FAF">
            <w:pPr>
              <w:pStyle w:val="TAL"/>
            </w:pPr>
            <w:r w:rsidRPr="00B06F7A">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0BE301CD"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EC8CC79"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858FDE0" w14:textId="77777777" w:rsidR="005B7866" w:rsidRPr="00B06F7A" w:rsidRDefault="005B7866" w:rsidP="007F1FAF">
            <w:pPr>
              <w:pStyle w:val="TAL"/>
            </w:pPr>
            <w:r w:rsidRPr="00B06F7A">
              <w:t>The AMF registration for 3GPP access is modified with the received information.</w:t>
            </w:r>
          </w:p>
        </w:tc>
      </w:tr>
    </w:tbl>
    <w:p w14:paraId="6C62B9E0" w14:textId="77777777" w:rsidR="005B7866" w:rsidRPr="00B06F7A" w:rsidRDefault="005B7866" w:rsidP="005B7866"/>
    <w:p w14:paraId="2281AC6E" w14:textId="77777777" w:rsidR="005B7866" w:rsidRPr="00B06F7A" w:rsidRDefault="005B7866" w:rsidP="005B7866">
      <w:pPr>
        <w:pStyle w:val="TH"/>
      </w:pPr>
      <w:r w:rsidRPr="00B06F7A">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5B7866" w:rsidRPr="00B06F7A" w14:paraId="5DF435E5" w14:textId="77777777" w:rsidTr="007F1FAF">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C0BAB8" w14:textId="77777777" w:rsidR="005B7866" w:rsidRPr="00B06F7A" w:rsidRDefault="005B7866" w:rsidP="007F1FAF">
            <w:pPr>
              <w:pStyle w:val="TAH"/>
            </w:pPr>
            <w:r w:rsidRPr="00B06F7A">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73C81EF9" w14:textId="77777777" w:rsidR="005B7866" w:rsidRPr="00B06F7A" w:rsidRDefault="005B7866" w:rsidP="007F1FAF">
            <w:pPr>
              <w:pStyle w:val="TAH"/>
            </w:pPr>
            <w:r w:rsidRPr="00B06F7A">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5F593981" w14:textId="77777777" w:rsidR="005B7866" w:rsidRPr="00B06F7A" w:rsidRDefault="005B7866" w:rsidP="007F1FAF">
            <w:pPr>
              <w:pStyle w:val="TAH"/>
            </w:pPr>
            <w:r w:rsidRPr="00B06F7A">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7CFFFE39" w14:textId="77777777" w:rsidR="005B7866" w:rsidRPr="00B06F7A" w:rsidRDefault="005B7866" w:rsidP="007F1FAF">
            <w:pPr>
              <w:pStyle w:val="TAH"/>
            </w:pPr>
            <w:r w:rsidRPr="00B06F7A">
              <w:t>Response</w:t>
            </w:r>
          </w:p>
          <w:p w14:paraId="03C8D449" w14:textId="77777777" w:rsidR="005B7866" w:rsidRPr="00B06F7A" w:rsidRDefault="005B7866" w:rsidP="007F1FAF">
            <w:pPr>
              <w:pStyle w:val="TAH"/>
            </w:pPr>
            <w:r w:rsidRPr="00B06F7A">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A84A67F" w14:textId="77777777" w:rsidR="005B7866" w:rsidRPr="00B06F7A" w:rsidRDefault="005B7866" w:rsidP="007F1FAF">
            <w:pPr>
              <w:pStyle w:val="TAH"/>
            </w:pPr>
            <w:r w:rsidRPr="00B06F7A">
              <w:t>Description</w:t>
            </w:r>
          </w:p>
        </w:tc>
      </w:tr>
      <w:tr w:rsidR="005B7866" w:rsidRPr="00B06F7A" w14:paraId="5FF023DC" w14:textId="77777777" w:rsidTr="007F1FA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7CC47146" w14:textId="77777777" w:rsidR="005B7866" w:rsidRPr="00B06F7A" w:rsidRDefault="005B7866" w:rsidP="007F1FAF">
            <w:pPr>
              <w:pStyle w:val="TAL"/>
            </w:pPr>
            <w:r w:rsidRPr="00B06F7A">
              <w:t>n/a</w:t>
            </w:r>
          </w:p>
        </w:tc>
        <w:tc>
          <w:tcPr>
            <w:tcW w:w="222" w:type="pct"/>
            <w:tcBorders>
              <w:top w:val="single" w:sz="4" w:space="0" w:color="auto"/>
              <w:left w:val="single" w:sz="6" w:space="0" w:color="000000"/>
              <w:bottom w:val="single" w:sz="6" w:space="0" w:color="000000"/>
              <w:right w:val="single" w:sz="6" w:space="0" w:color="000000"/>
            </w:tcBorders>
          </w:tcPr>
          <w:p w14:paraId="173A7787" w14:textId="77777777" w:rsidR="005B7866" w:rsidRPr="00B06F7A" w:rsidRDefault="005B7866" w:rsidP="007F1FAF">
            <w:pPr>
              <w:pStyle w:val="TAC"/>
            </w:pPr>
          </w:p>
        </w:tc>
        <w:tc>
          <w:tcPr>
            <w:tcW w:w="640" w:type="pct"/>
            <w:tcBorders>
              <w:top w:val="single" w:sz="4" w:space="0" w:color="auto"/>
              <w:left w:val="single" w:sz="6" w:space="0" w:color="000000"/>
              <w:bottom w:val="single" w:sz="6" w:space="0" w:color="000000"/>
              <w:right w:val="single" w:sz="6" w:space="0" w:color="000000"/>
            </w:tcBorders>
          </w:tcPr>
          <w:p w14:paraId="39083B81" w14:textId="77777777" w:rsidR="005B7866" w:rsidRPr="00B06F7A" w:rsidRDefault="005B7866" w:rsidP="007F1FAF">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BDF85F4" w14:textId="77777777" w:rsidR="005B7866" w:rsidRPr="00B06F7A" w:rsidRDefault="005B7866" w:rsidP="007F1FAF">
            <w:pPr>
              <w:pStyle w:val="TAL"/>
            </w:pPr>
            <w:r w:rsidRPr="00B06F7A">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9229D10" w14:textId="77777777" w:rsidR="005B7866" w:rsidRPr="00B06F7A" w:rsidRDefault="005B7866" w:rsidP="007F1FAF">
            <w:pPr>
              <w:pStyle w:val="TAL"/>
            </w:pPr>
            <w:r w:rsidRPr="00B06F7A">
              <w:t>Upon success, an empty response body is returned</w:t>
            </w:r>
            <w:r w:rsidRPr="00B06F7A">
              <w:rPr>
                <w:rFonts w:hint="eastAsia"/>
                <w:lang w:eastAsia="zh-CN"/>
              </w:rPr>
              <w:t>. (NOTE 2)</w:t>
            </w:r>
            <w:r w:rsidRPr="00B06F7A">
              <w:t xml:space="preserve"> </w:t>
            </w:r>
          </w:p>
        </w:tc>
      </w:tr>
      <w:tr w:rsidR="005B7866" w:rsidRPr="00B06F7A" w14:paraId="074844CB" w14:textId="77777777" w:rsidTr="007F1FAF">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1A9C9FD7" w14:textId="77777777" w:rsidR="005B7866" w:rsidRPr="00B06F7A" w:rsidRDefault="005B7866" w:rsidP="007F1FAF">
            <w:pPr>
              <w:pStyle w:val="TAL"/>
            </w:pPr>
            <w:r w:rsidRPr="00B06F7A">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5ACCAAF" w14:textId="77777777" w:rsidR="005B7866" w:rsidRPr="00B06F7A" w:rsidRDefault="005B7866" w:rsidP="007F1FAF">
            <w:pPr>
              <w:pStyle w:val="TAC"/>
            </w:pPr>
            <w:r w:rsidRPr="00B06F7A">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50E84B4E" w14:textId="77777777" w:rsidR="005B7866" w:rsidRPr="00B06F7A" w:rsidRDefault="005B7866" w:rsidP="007F1FAF">
            <w:pPr>
              <w:pStyle w:val="TAL"/>
            </w:pPr>
            <w:r w:rsidRPr="00B06F7A">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7A9DBDDC" w14:textId="77777777" w:rsidR="005B7866" w:rsidRPr="00B06F7A" w:rsidRDefault="005B7866" w:rsidP="007F1FAF">
            <w:pPr>
              <w:pStyle w:val="TAL"/>
            </w:pPr>
            <w:r w:rsidRPr="00B06F7A">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1089888D"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73563027" w14:textId="77777777" w:rsidTr="007F1FAF">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A83E2BB" w14:textId="77777777" w:rsidR="005B7866" w:rsidRPr="00B06F7A" w:rsidRDefault="005B7866" w:rsidP="007F1FAF">
            <w:pPr>
              <w:pStyle w:val="TAL"/>
            </w:pPr>
            <w:r w:rsidRPr="00B06F7A">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309E089C" w14:textId="77777777" w:rsidR="005B7866" w:rsidRPr="00B06F7A" w:rsidRDefault="005B7866" w:rsidP="007F1FAF">
            <w:pPr>
              <w:pStyle w:val="TAC"/>
            </w:pPr>
            <w:r w:rsidRPr="00B06F7A">
              <w:t>O</w:t>
            </w:r>
          </w:p>
        </w:tc>
        <w:tc>
          <w:tcPr>
            <w:tcW w:w="649" w:type="pct"/>
            <w:gridSpan w:val="2"/>
            <w:tcBorders>
              <w:top w:val="single" w:sz="4" w:space="0" w:color="auto"/>
              <w:left w:val="single" w:sz="6" w:space="0" w:color="000000"/>
              <w:bottom w:val="single" w:sz="6" w:space="0" w:color="000000"/>
              <w:right w:val="single" w:sz="6" w:space="0" w:color="000000"/>
            </w:tcBorders>
          </w:tcPr>
          <w:p w14:paraId="39BD1912" w14:textId="77777777" w:rsidR="005B7866" w:rsidRPr="00B06F7A" w:rsidRDefault="005B7866" w:rsidP="007F1FAF">
            <w:pPr>
              <w:pStyle w:val="TAL"/>
            </w:pPr>
            <w:r w:rsidRPr="00B06F7A">
              <w:t>0..1</w:t>
            </w:r>
          </w:p>
        </w:tc>
        <w:tc>
          <w:tcPr>
            <w:tcW w:w="583" w:type="pct"/>
            <w:gridSpan w:val="2"/>
            <w:tcBorders>
              <w:top w:val="single" w:sz="4" w:space="0" w:color="auto"/>
              <w:left w:val="single" w:sz="6" w:space="0" w:color="000000"/>
              <w:bottom w:val="single" w:sz="6" w:space="0" w:color="000000"/>
              <w:right w:val="single" w:sz="6" w:space="0" w:color="000000"/>
            </w:tcBorders>
          </w:tcPr>
          <w:p w14:paraId="26779D8F" w14:textId="77777777" w:rsidR="005B7866" w:rsidRPr="00B06F7A" w:rsidRDefault="005B7866" w:rsidP="007F1FAF">
            <w:pPr>
              <w:pStyle w:val="TAL"/>
            </w:pPr>
            <w:r w:rsidRPr="00B06F7A">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55E43E81" w14:textId="77777777" w:rsidR="005B7866" w:rsidRPr="00B06F7A" w:rsidRDefault="005B7866" w:rsidP="007F1FAF">
            <w:pPr>
              <w:pStyle w:val="TAL"/>
            </w:pPr>
            <w:r w:rsidRPr="00B06F7A">
              <w:t>The "cause" attribute may be used to indicate one of the following application errors:</w:t>
            </w:r>
          </w:p>
          <w:p w14:paraId="303EC69D" w14:textId="77777777" w:rsidR="005B7866" w:rsidRPr="00B06F7A" w:rsidRDefault="005B7866" w:rsidP="007F1FAF">
            <w:pPr>
              <w:pStyle w:val="TAL"/>
            </w:pPr>
            <w:r w:rsidRPr="00B06F7A">
              <w:t>- INVALID_GUAMI</w:t>
            </w:r>
          </w:p>
        </w:tc>
      </w:tr>
      <w:tr w:rsidR="005B7866" w:rsidRPr="00B06F7A" w14:paraId="50F75630" w14:textId="77777777" w:rsidTr="007F1FA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4C822E12" w14:textId="77777777" w:rsidR="005B7866" w:rsidRPr="00B06F7A" w:rsidRDefault="005B7866" w:rsidP="007F1FAF">
            <w:pPr>
              <w:pStyle w:val="TAL"/>
            </w:pPr>
            <w:r w:rsidRPr="00B06F7A">
              <w:t>ProblemDetails</w:t>
            </w:r>
          </w:p>
        </w:tc>
        <w:tc>
          <w:tcPr>
            <w:tcW w:w="222" w:type="pct"/>
            <w:tcBorders>
              <w:top w:val="single" w:sz="4" w:space="0" w:color="auto"/>
              <w:left w:val="single" w:sz="6" w:space="0" w:color="000000"/>
              <w:bottom w:val="single" w:sz="6" w:space="0" w:color="000000"/>
              <w:right w:val="single" w:sz="6" w:space="0" w:color="000000"/>
            </w:tcBorders>
          </w:tcPr>
          <w:p w14:paraId="392E4394"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3EE352D7"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31EDE649" w14:textId="77777777" w:rsidR="005B7866" w:rsidRPr="00B06F7A" w:rsidRDefault="005B7866" w:rsidP="007F1FAF">
            <w:pPr>
              <w:pStyle w:val="TAL"/>
            </w:pPr>
            <w:r w:rsidRPr="00B06F7A">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0EA852BE" w14:textId="77777777" w:rsidR="005B7866" w:rsidRPr="00B06F7A" w:rsidRDefault="005B7866" w:rsidP="007F1FAF">
            <w:pPr>
              <w:pStyle w:val="TAL"/>
            </w:pPr>
            <w:r w:rsidRPr="00B06F7A">
              <w:t>The "cause" attribute may be used to indicate one of the following application errors:</w:t>
            </w:r>
          </w:p>
          <w:p w14:paraId="6A7AFCCA" w14:textId="77777777" w:rsidR="005B7866" w:rsidRPr="00B06F7A" w:rsidRDefault="005B7866" w:rsidP="007F1FAF">
            <w:pPr>
              <w:pStyle w:val="TAL"/>
            </w:pPr>
            <w:r w:rsidRPr="00B06F7A">
              <w:t>- CONTEXT_NOT_FOUND</w:t>
            </w:r>
          </w:p>
          <w:p w14:paraId="0B40D350" w14:textId="77777777" w:rsidR="005B7866" w:rsidRPr="00B06F7A" w:rsidRDefault="005B7866" w:rsidP="007F1FAF">
            <w:pPr>
              <w:pStyle w:val="TAL"/>
            </w:pPr>
            <w:r w:rsidRPr="00B06F7A">
              <w:t>- USER_NOT_FOUND</w:t>
            </w:r>
          </w:p>
        </w:tc>
      </w:tr>
      <w:tr w:rsidR="005B7866" w:rsidRPr="00B06F7A" w14:paraId="6A23C91C" w14:textId="77777777" w:rsidTr="007F1FA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BB25D22" w14:textId="77777777" w:rsidR="005B7866" w:rsidRPr="00B06F7A" w:rsidRDefault="005B7866" w:rsidP="007F1FAF">
            <w:pPr>
              <w:pStyle w:val="TAL"/>
            </w:pPr>
            <w:r w:rsidRPr="00B06F7A">
              <w:t>ProblemDetails</w:t>
            </w:r>
          </w:p>
        </w:tc>
        <w:tc>
          <w:tcPr>
            <w:tcW w:w="222" w:type="pct"/>
            <w:tcBorders>
              <w:top w:val="single" w:sz="4" w:space="0" w:color="auto"/>
              <w:left w:val="single" w:sz="6" w:space="0" w:color="000000"/>
              <w:bottom w:val="single" w:sz="6" w:space="0" w:color="000000"/>
              <w:right w:val="single" w:sz="6" w:space="0" w:color="000000"/>
            </w:tcBorders>
          </w:tcPr>
          <w:p w14:paraId="44ABB832"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0AC61DA6"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6D6C27B8" w14:textId="77777777" w:rsidR="005B7866" w:rsidRPr="00B06F7A" w:rsidRDefault="005B7866" w:rsidP="007F1FAF">
            <w:pPr>
              <w:pStyle w:val="TAL"/>
            </w:pPr>
            <w:r w:rsidRPr="00B06F7A">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693CA372" w14:textId="77777777" w:rsidR="005B7866" w:rsidRPr="00B06F7A" w:rsidRDefault="005B7866" w:rsidP="007F1FAF">
            <w:pPr>
              <w:pStyle w:val="TAL"/>
            </w:pPr>
            <w:r w:rsidRPr="00B06F7A">
              <w:t>The "cause" attribute may be used to indicate one of the following application errors:</w:t>
            </w:r>
          </w:p>
          <w:p w14:paraId="565731F1" w14:textId="77777777" w:rsidR="005B7866" w:rsidRPr="00B06F7A" w:rsidRDefault="005B7866" w:rsidP="007F1FAF">
            <w:pPr>
              <w:pStyle w:val="TAL"/>
            </w:pPr>
            <w:r w:rsidRPr="00B06F7A">
              <w:t>- UNPROCESSABLE_REQUEST</w:t>
            </w:r>
          </w:p>
        </w:tc>
      </w:tr>
      <w:tr w:rsidR="005B7866" w:rsidRPr="00B06F7A" w14:paraId="3881EE54" w14:textId="77777777" w:rsidTr="007F1FAF">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79E719D9"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31D7A281"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BA0E095" w14:textId="77777777" w:rsidR="005B7866" w:rsidRPr="00B06F7A" w:rsidRDefault="005B7866" w:rsidP="005B7866"/>
    <w:p w14:paraId="15D4ACB1" w14:textId="77777777" w:rsidR="005B7866" w:rsidRPr="00B06F7A" w:rsidRDefault="005B7866" w:rsidP="00903631">
      <w:pPr>
        <w:pStyle w:val="H6"/>
      </w:pPr>
      <w:bookmarkStart w:id="3048" w:name="_Toc11338645"/>
      <w:bookmarkStart w:id="3049" w:name="_Toc27585320"/>
      <w:bookmarkStart w:id="3050" w:name="_Toc36457302"/>
      <w:bookmarkStart w:id="3051" w:name="_Toc45028202"/>
      <w:bookmarkStart w:id="3052" w:name="_Toc45029037"/>
      <w:bookmarkStart w:id="3053" w:name="_Toc67681799"/>
      <w:bookmarkStart w:id="3054" w:name="_Toc98487678"/>
      <w:r w:rsidRPr="00B06F7A">
        <w:t>6.2.3.2.3.3</w:t>
      </w:r>
      <w:r w:rsidRPr="00B06F7A">
        <w:tab/>
        <w:t>GET</w:t>
      </w:r>
      <w:bookmarkEnd w:id="3048"/>
      <w:bookmarkEnd w:id="3049"/>
      <w:bookmarkEnd w:id="3050"/>
      <w:bookmarkEnd w:id="3051"/>
      <w:bookmarkEnd w:id="3052"/>
      <w:bookmarkEnd w:id="3053"/>
      <w:bookmarkEnd w:id="3054"/>
    </w:p>
    <w:p w14:paraId="1AF1BFD2" w14:textId="77777777" w:rsidR="005B7866" w:rsidRPr="00B06F7A" w:rsidRDefault="005B7866" w:rsidP="005B7866">
      <w:r w:rsidRPr="00B06F7A">
        <w:t>This method shall support the URI query parameters specified in table 6.2.3.2.3.3-1.</w:t>
      </w:r>
    </w:p>
    <w:p w14:paraId="475893A3" w14:textId="77777777" w:rsidR="005B7866" w:rsidRPr="00B06F7A" w:rsidRDefault="005B7866" w:rsidP="005B7866">
      <w:pPr>
        <w:pStyle w:val="TH"/>
        <w:rPr>
          <w:rFonts w:cs="Arial"/>
        </w:rPr>
      </w:pPr>
      <w:r w:rsidRPr="00B06F7A">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3391036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C249E78"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E03BA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5D829C"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6867B3"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25F0D61" w14:textId="77777777" w:rsidR="005B7866" w:rsidRPr="00B06F7A" w:rsidRDefault="005B7866" w:rsidP="007F1FAF">
            <w:pPr>
              <w:pStyle w:val="TAH"/>
            </w:pPr>
            <w:r w:rsidRPr="00B06F7A">
              <w:t>Description</w:t>
            </w:r>
          </w:p>
        </w:tc>
      </w:tr>
      <w:tr w:rsidR="005B7866" w:rsidRPr="00B06F7A" w14:paraId="7488136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3D477C"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12EC468D"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0D5B554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03E37EA1"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97DA74D" w14:textId="77777777" w:rsidR="005B7866" w:rsidRPr="00B06F7A" w:rsidRDefault="005B7866" w:rsidP="007F1FAF">
            <w:pPr>
              <w:pStyle w:val="TAL"/>
            </w:pPr>
            <w:r w:rsidRPr="00B06F7A">
              <w:t>see 3GPP TS 29.500 [4] clause 6.6</w:t>
            </w:r>
          </w:p>
        </w:tc>
      </w:tr>
    </w:tbl>
    <w:p w14:paraId="235C6B59" w14:textId="77777777" w:rsidR="005B7866" w:rsidRPr="00B06F7A" w:rsidRDefault="005B7866" w:rsidP="005B7866"/>
    <w:p w14:paraId="2B8EF998" w14:textId="77777777" w:rsidR="005B7866" w:rsidRPr="00B06F7A" w:rsidRDefault="005B7866" w:rsidP="005B7866">
      <w:r w:rsidRPr="00B06F7A">
        <w:t>This method shall support the request data structures specified in table 6.2.3.2.3.3-2 and the response data structures and response codes specified in table 6.2.3.2.3.3-3.</w:t>
      </w:r>
    </w:p>
    <w:p w14:paraId="270A01E7" w14:textId="77777777" w:rsidR="005B7866" w:rsidRPr="00B06F7A" w:rsidRDefault="005B7866" w:rsidP="005B7866">
      <w:pPr>
        <w:pStyle w:val="TH"/>
      </w:pPr>
      <w:r w:rsidRPr="00B06F7A">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3A3171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F7D1E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3CAD1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C81B5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CE0BAF" w14:textId="77777777" w:rsidR="005B7866" w:rsidRPr="00B06F7A" w:rsidRDefault="005B7866" w:rsidP="007F1FAF">
            <w:pPr>
              <w:pStyle w:val="TAH"/>
            </w:pPr>
            <w:r w:rsidRPr="00B06F7A">
              <w:t>Description</w:t>
            </w:r>
          </w:p>
        </w:tc>
      </w:tr>
      <w:tr w:rsidR="005B7866" w:rsidRPr="00B06F7A" w14:paraId="13AA0D5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2B87629"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999E952"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098D43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3261D" w14:textId="77777777" w:rsidR="005B7866" w:rsidRPr="00B06F7A" w:rsidRDefault="005B7866" w:rsidP="007F1FAF">
            <w:pPr>
              <w:pStyle w:val="TAL"/>
            </w:pPr>
          </w:p>
        </w:tc>
      </w:tr>
    </w:tbl>
    <w:p w14:paraId="7DCE7E2C" w14:textId="77777777" w:rsidR="005B7866" w:rsidRPr="00B06F7A" w:rsidRDefault="005B7866" w:rsidP="005B7866"/>
    <w:p w14:paraId="75CB4755" w14:textId="77777777" w:rsidR="005B7866" w:rsidRPr="00B06F7A" w:rsidRDefault="005B7866" w:rsidP="005B7866">
      <w:pPr>
        <w:pStyle w:val="TH"/>
      </w:pPr>
      <w:r w:rsidRPr="00B06F7A">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E92750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7C70B5"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FC87BA"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EFB858"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7FF6A4" w14:textId="77777777" w:rsidR="005B7866" w:rsidRPr="00B06F7A" w:rsidRDefault="005B7866" w:rsidP="007F1FAF">
            <w:pPr>
              <w:pStyle w:val="TAH"/>
            </w:pPr>
            <w:r w:rsidRPr="00B06F7A">
              <w:t>Response</w:t>
            </w:r>
          </w:p>
          <w:p w14:paraId="4725AFE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DAA902" w14:textId="77777777" w:rsidR="005B7866" w:rsidRPr="00B06F7A" w:rsidRDefault="005B7866" w:rsidP="007F1FAF">
            <w:pPr>
              <w:pStyle w:val="TAH"/>
            </w:pPr>
            <w:r w:rsidRPr="00B06F7A">
              <w:t>Description</w:t>
            </w:r>
          </w:p>
        </w:tc>
      </w:tr>
      <w:tr w:rsidR="005B7866" w:rsidRPr="00B06F7A" w14:paraId="50778AE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9FD247" w14:textId="77777777" w:rsidR="005B7866" w:rsidRPr="00B06F7A" w:rsidRDefault="005B7866" w:rsidP="007F1FAF">
            <w:pPr>
              <w:pStyle w:val="TAL"/>
            </w:pPr>
            <w:r w:rsidRPr="00B06F7A">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1552ADA3"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FDBF067"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53A25D02"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FB68" w14:textId="77777777" w:rsidR="005B7866" w:rsidRPr="00B06F7A" w:rsidRDefault="005B7866" w:rsidP="007F1FAF">
            <w:pPr>
              <w:pStyle w:val="TAL"/>
            </w:pPr>
            <w:r w:rsidRPr="00B06F7A">
              <w:t>Upon success, a response body containing the Amf3GppAccessRegistration shall be returned.</w:t>
            </w:r>
          </w:p>
        </w:tc>
      </w:tr>
      <w:tr w:rsidR="005B7866" w:rsidRPr="00B06F7A" w14:paraId="5C9387F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190D73"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D25B17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A162761"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EF1858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9CB5AF" w14:textId="77777777" w:rsidR="005B7866" w:rsidRPr="00B06F7A" w:rsidRDefault="005B7866" w:rsidP="007F1FAF">
            <w:pPr>
              <w:pStyle w:val="TAL"/>
            </w:pPr>
            <w:r w:rsidRPr="00B06F7A">
              <w:t>The "cause" attribute may be used to indicate one of the following application errors:</w:t>
            </w:r>
          </w:p>
          <w:p w14:paraId="50F2B70A" w14:textId="77777777" w:rsidR="005B7866" w:rsidRPr="00B06F7A" w:rsidRDefault="005B7866" w:rsidP="007F1FAF">
            <w:pPr>
              <w:pStyle w:val="TAL"/>
            </w:pPr>
            <w:r w:rsidRPr="00B06F7A">
              <w:t>- CONTEXT_NOT_FOUND</w:t>
            </w:r>
          </w:p>
          <w:p w14:paraId="0A64EAE2" w14:textId="77777777" w:rsidR="005B7866" w:rsidRPr="00B06F7A" w:rsidRDefault="005B7866" w:rsidP="007F1FAF">
            <w:pPr>
              <w:pStyle w:val="TAL"/>
            </w:pPr>
            <w:r w:rsidRPr="00B06F7A">
              <w:t>- USER_NOT_FOUND</w:t>
            </w:r>
          </w:p>
        </w:tc>
      </w:tr>
      <w:tr w:rsidR="005B7866" w:rsidRPr="00B06F7A" w14:paraId="3471930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D3DA7C"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4222E11" w14:textId="77777777" w:rsidR="005B7866" w:rsidRPr="00B06F7A" w:rsidRDefault="005B7866" w:rsidP="005B7866"/>
    <w:p w14:paraId="2E4DF055" w14:textId="77777777" w:rsidR="005B7866" w:rsidRPr="00B06F7A" w:rsidRDefault="005B7866" w:rsidP="00C05182">
      <w:pPr>
        <w:pStyle w:val="Heading5"/>
      </w:pPr>
      <w:bookmarkStart w:id="3055" w:name="_Toc510696615"/>
      <w:bookmarkStart w:id="3056" w:name="_Toc36457303"/>
      <w:bookmarkStart w:id="3057" w:name="_Toc45028203"/>
      <w:bookmarkStart w:id="3058" w:name="_Toc45029038"/>
      <w:bookmarkStart w:id="3059" w:name="_Toc67681800"/>
      <w:bookmarkStart w:id="3060" w:name="_Toc98487679"/>
      <w:bookmarkStart w:id="3061" w:name="_Toc11338646"/>
      <w:bookmarkStart w:id="3062" w:name="_Toc27585321"/>
      <w:r w:rsidRPr="00B06F7A">
        <w:t>6.2.3.2.4</w:t>
      </w:r>
      <w:r w:rsidRPr="00B06F7A">
        <w:tab/>
        <w:t>Resource Custom Operations</w:t>
      </w:r>
      <w:bookmarkEnd w:id="3055"/>
      <w:bookmarkEnd w:id="3056"/>
      <w:bookmarkEnd w:id="3057"/>
      <w:bookmarkEnd w:id="3058"/>
      <w:bookmarkEnd w:id="3059"/>
      <w:bookmarkEnd w:id="3060"/>
    </w:p>
    <w:p w14:paraId="7F09C285" w14:textId="77777777" w:rsidR="005B7866" w:rsidRPr="00B06F7A" w:rsidRDefault="005B7866" w:rsidP="00903631">
      <w:pPr>
        <w:pStyle w:val="H6"/>
      </w:pPr>
      <w:bookmarkStart w:id="3063" w:name="_Toc510696616"/>
      <w:bookmarkStart w:id="3064" w:name="_Toc36457304"/>
      <w:bookmarkStart w:id="3065" w:name="_Toc45028204"/>
      <w:bookmarkStart w:id="3066" w:name="_Toc45029039"/>
      <w:bookmarkStart w:id="3067" w:name="_Toc67681801"/>
      <w:bookmarkStart w:id="3068" w:name="_Toc98487680"/>
      <w:r w:rsidRPr="00B06F7A">
        <w:t>6.2.3.2.4.1</w:t>
      </w:r>
      <w:r w:rsidRPr="00B06F7A">
        <w:tab/>
        <w:t>Overview</w:t>
      </w:r>
      <w:bookmarkEnd w:id="3063"/>
      <w:bookmarkEnd w:id="3064"/>
      <w:bookmarkEnd w:id="3065"/>
      <w:bookmarkEnd w:id="3066"/>
      <w:bookmarkEnd w:id="3067"/>
      <w:bookmarkEnd w:id="3068"/>
    </w:p>
    <w:p w14:paraId="347859C2" w14:textId="77777777" w:rsidR="005B7866" w:rsidRPr="00B06F7A" w:rsidRDefault="005B7866" w:rsidP="005B7866">
      <w:pPr>
        <w:pStyle w:val="TH"/>
      </w:pPr>
      <w:r w:rsidRPr="00B06F7A">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038C964F" w14:textId="77777777" w:rsidTr="00E95D0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818419E"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9A1195"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A14A09" w14:textId="77777777" w:rsidR="005B7866" w:rsidRPr="00B06F7A" w:rsidRDefault="005B7866" w:rsidP="007F1FAF">
            <w:pPr>
              <w:pStyle w:val="TAH"/>
            </w:pPr>
            <w:r w:rsidRPr="00B06F7A">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A20AFF" w14:textId="77777777" w:rsidR="005B7866" w:rsidRPr="00B06F7A" w:rsidRDefault="005B7866" w:rsidP="007F1FAF">
            <w:pPr>
              <w:pStyle w:val="TAH"/>
            </w:pPr>
            <w:r w:rsidRPr="00B06F7A">
              <w:t>Description</w:t>
            </w:r>
          </w:p>
        </w:tc>
      </w:tr>
      <w:tr w:rsidR="005B7866" w:rsidRPr="00B06F7A" w14:paraId="6C688320" w14:textId="77777777" w:rsidTr="00E95D05">
        <w:trPr>
          <w:jc w:val="center"/>
        </w:trPr>
        <w:tc>
          <w:tcPr>
            <w:tcW w:w="1352" w:type="pct"/>
            <w:tcBorders>
              <w:top w:val="single" w:sz="4" w:space="0" w:color="auto"/>
              <w:left w:val="single" w:sz="4" w:space="0" w:color="auto"/>
              <w:bottom w:val="single" w:sz="4" w:space="0" w:color="auto"/>
              <w:right w:val="single" w:sz="4" w:space="0" w:color="auto"/>
            </w:tcBorders>
          </w:tcPr>
          <w:p w14:paraId="436EF49E" w14:textId="77777777" w:rsidR="005B7866" w:rsidRPr="00B06F7A" w:rsidRDefault="005B7866" w:rsidP="007F1FAF">
            <w:pPr>
              <w:pStyle w:val="TAL"/>
            </w:pPr>
            <w:r w:rsidRPr="00B06F7A">
              <w:t>dereg-amf</w:t>
            </w:r>
          </w:p>
        </w:tc>
        <w:tc>
          <w:tcPr>
            <w:tcW w:w="1352" w:type="pct"/>
            <w:tcBorders>
              <w:top w:val="single" w:sz="4" w:space="0" w:color="auto"/>
              <w:left w:val="single" w:sz="4" w:space="0" w:color="auto"/>
              <w:bottom w:val="single" w:sz="4" w:space="0" w:color="auto"/>
              <w:right w:val="single" w:sz="4" w:space="0" w:color="auto"/>
            </w:tcBorders>
            <w:hideMark/>
          </w:tcPr>
          <w:p w14:paraId="12AB39C7" w14:textId="77777777" w:rsidR="005B7866" w:rsidRPr="00B06F7A" w:rsidRDefault="005B7866" w:rsidP="007F1FAF">
            <w:pPr>
              <w:pStyle w:val="TAL"/>
            </w:pPr>
            <w:r w:rsidRPr="00B06F7A">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4DD43BBE" w14:textId="77777777" w:rsidR="005B7866" w:rsidRPr="00B06F7A" w:rsidRDefault="005B7866" w:rsidP="007F1FAF">
            <w:pPr>
              <w:pStyle w:val="TAL"/>
            </w:pPr>
            <w:r w:rsidRPr="00B06F7A">
              <w:t>POST</w:t>
            </w:r>
          </w:p>
        </w:tc>
        <w:tc>
          <w:tcPr>
            <w:tcW w:w="1592" w:type="pct"/>
            <w:tcBorders>
              <w:top w:val="single" w:sz="4" w:space="0" w:color="auto"/>
              <w:left w:val="single" w:sz="4" w:space="0" w:color="auto"/>
              <w:bottom w:val="single" w:sz="4" w:space="0" w:color="auto"/>
              <w:right w:val="single" w:sz="4" w:space="0" w:color="auto"/>
            </w:tcBorders>
            <w:hideMark/>
          </w:tcPr>
          <w:p w14:paraId="6204C78E" w14:textId="77777777" w:rsidR="005B7866" w:rsidRPr="00B06F7A" w:rsidRDefault="005B7866" w:rsidP="007F1FAF">
            <w:pPr>
              <w:pStyle w:val="TAL"/>
            </w:pPr>
            <w:r w:rsidRPr="00B06F7A">
              <w:t>Trigger AMF deregistration due to mobility from 5GC to EPC</w:t>
            </w:r>
          </w:p>
        </w:tc>
      </w:tr>
      <w:tr w:rsidR="005B7866" w:rsidRPr="00B06F7A" w14:paraId="7ECD1EF4" w14:textId="77777777" w:rsidTr="00E95D05">
        <w:trPr>
          <w:jc w:val="center"/>
        </w:trPr>
        <w:tc>
          <w:tcPr>
            <w:tcW w:w="1352" w:type="pct"/>
            <w:tcBorders>
              <w:top w:val="single" w:sz="4" w:space="0" w:color="auto"/>
              <w:left w:val="single" w:sz="4" w:space="0" w:color="auto"/>
              <w:bottom w:val="single" w:sz="4" w:space="0" w:color="auto"/>
              <w:right w:val="single" w:sz="4" w:space="0" w:color="auto"/>
            </w:tcBorders>
          </w:tcPr>
          <w:p w14:paraId="007B5C17" w14:textId="77777777" w:rsidR="005B7866" w:rsidRPr="00B06F7A" w:rsidRDefault="005B7866" w:rsidP="007F1FAF">
            <w:pPr>
              <w:pStyle w:val="TAL"/>
            </w:pPr>
            <w:r w:rsidRPr="00B06F7A">
              <w:t>pei-update</w:t>
            </w:r>
          </w:p>
        </w:tc>
        <w:tc>
          <w:tcPr>
            <w:tcW w:w="1352" w:type="pct"/>
            <w:tcBorders>
              <w:top w:val="single" w:sz="4" w:space="0" w:color="auto"/>
              <w:left w:val="single" w:sz="4" w:space="0" w:color="auto"/>
              <w:bottom w:val="single" w:sz="4" w:space="0" w:color="auto"/>
              <w:right w:val="single" w:sz="4" w:space="0" w:color="auto"/>
            </w:tcBorders>
            <w:hideMark/>
          </w:tcPr>
          <w:p w14:paraId="17887C68" w14:textId="77777777" w:rsidR="005B7866" w:rsidRPr="00B06F7A" w:rsidRDefault="005B7866" w:rsidP="007F1FAF">
            <w:pPr>
              <w:pStyle w:val="TAL"/>
            </w:pPr>
            <w:r w:rsidRPr="00B06F7A">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6A194F09" w14:textId="77777777" w:rsidR="005B7866" w:rsidRPr="00B06F7A" w:rsidRDefault="005B7866" w:rsidP="007F1FAF">
            <w:pPr>
              <w:pStyle w:val="TAL"/>
            </w:pPr>
            <w:r w:rsidRPr="00B06F7A">
              <w:t>POST</w:t>
            </w:r>
          </w:p>
        </w:tc>
        <w:tc>
          <w:tcPr>
            <w:tcW w:w="1592" w:type="pct"/>
            <w:tcBorders>
              <w:top w:val="single" w:sz="4" w:space="0" w:color="auto"/>
              <w:left w:val="single" w:sz="4" w:space="0" w:color="auto"/>
              <w:bottom w:val="single" w:sz="4" w:space="0" w:color="auto"/>
              <w:right w:val="single" w:sz="4" w:space="0" w:color="auto"/>
            </w:tcBorders>
            <w:hideMark/>
          </w:tcPr>
          <w:p w14:paraId="67FA0CE2" w14:textId="77777777" w:rsidR="005B7866" w:rsidRPr="00B06F7A" w:rsidRDefault="005B7866" w:rsidP="007F1FAF">
            <w:pPr>
              <w:pStyle w:val="TAL"/>
            </w:pPr>
            <w:r w:rsidRPr="00B06F7A">
              <w:t>Updates PEI in the AMF 3GPP Registration context</w:t>
            </w:r>
          </w:p>
        </w:tc>
      </w:tr>
      <w:tr w:rsidR="00E95D05" w:rsidRPr="00B06F7A" w14:paraId="71811622" w14:textId="77777777" w:rsidTr="00E95D05">
        <w:trPr>
          <w:jc w:val="center"/>
        </w:trPr>
        <w:tc>
          <w:tcPr>
            <w:tcW w:w="1352" w:type="pct"/>
            <w:tcBorders>
              <w:top w:val="single" w:sz="4" w:space="0" w:color="auto"/>
              <w:left w:val="single" w:sz="4" w:space="0" w:color="auto"/>
              <w:bottom w:val="single" w:sz="4" w:space="0" w:color="auto"/>
              <w:right w:val="single" w:sz="4" w:space="0" w:color="auto"/>
            </w:tcBorders>
          </w:tcPr>
          <w:p w14:paraId="6899F8DE" w14:textId="77777777" w:rsidR="00E95D05" w:rsidRPr="00B06F7A" w:rsidRDefault="00E95D05" w:rsidP="00404274">
            <w:pPr>
              <w:pStyle w:val="TAL"/>
            </w:pPr>
            <w:bookmarkStart w:id="3069" w:name="_Toc510696617"/>
            <w:bookmarkStart w:id="3070" w:name="_Toc36457305"/>
            <w:r>
              <w:t>roaming-</w:t>
            </w:r>
            <w:r>
              <w:rPr>
                <w:rFonts w:hint="eastAsia"/>
              </w:rPr>
              <w:t>info</w:t>
            </w:r>
            <w:r>
              <w:t>-update</w:t>
            </w:r>
          </w:p>
        </w:tc>
        <w:tc>
          <w:tcPr>
            <w:tcW w:w="1352" w:type="pct"/>
            <w:tcBorders>
              <w:top w:val="single" w:sz="4" w:space="0" w:color="auto"/>
              <w:left w:val="single" w:sz="4" w:space="0" w:color="auto"/>
              <w:bottom w:val="single" w:sz="4" w:space="0" w:color="auto"/>
              <w:right w:val="single" w:sz="4" w:space="0" w:color="auto"/>
            </w:tcBorders>
            <w:hideMark/>
          </w:tcPr>
          <w:p w14:paraId="75ED5C1A" w14:textId="77777777" w:rsidR="00E95D05" w:rsidRPr="00B06F7A" w:rsidRDefault="00E95D05" w:rsidP="00404274">
            <w:pPr>
              <w:pStyle w:val="TAL"/>
            </w:pPr>
            <w:r w:rsidRPr="00B3056F">
              <w:t>/{ueId}/r</w:t>
            </w:r>
            <w:r>
              <w:t>egistrations/</w:t>
            </w:r>
            <w:r w:rsidRPr="00B3056F">
              <w:t>amf-3gpp-access/</w:t>
            </w:r>
            <w:r w:rsidRPr="00676F91">
              <w:t>roaming-</w:t>
            </w:r>
            <w:r>
              <w:t>info-update</w:t>
            </w:r>
          </w:p>
        </w:tc>
        <w:tc>
          <w:tcPr>
            <w:tcW w:w="704" w:type="pct"/>
            <w:tcBorders>
              <w:top w:val="single" w:sz="4" w:space="0" w:color="auto"/>
              <w:left w:val="single" w:sz="4" w:space="0" w:color="auto"/>
              <w:bottom w:val="single" w:sz="4" w:space="0" w:color="auto"/>
              <w:right w:val="single" w:sz="4" w:space="0" w:color="auto"/>
            </w:tcBorders>
            <w:hideMark/>
          </w:tcPr>
          <w:p w14:paraId="2DF3412A" w14:textId="77777777" w:rsidR="00E95D05" w:rsidRPr="00B06F7A" w:rsidRDefault="00E95D05" w:rsidP="00404274">
            <w:pPr>
              <w:pStyle w:val="TAL"/>
            </w:pPr>
            <w:r w:rsidRPr="005C4BC5">
              <w:t>POST</w:t>
            </w:r>
          </w:p>
        </w:tc>
        <w:tc>
          <w:tcPr>
            <w:tcW w:w="1592" w:type="pct"/>
            <w:tcBorders>
              <w:top w:val="single" w:sz="4" w:space="0" w:color="auto"/>
              <w:left w:val="single" w:sz="4" w:space="0" w:color="auto"/>
              <w:bottom w:val="single" w:sz="4" w:space="0" w:color="auto"/>
              <w:right w:val="single" w:sz="4" w:space="0" w:color="auto"/>
            </w:tcBorders>
            <w:hideMark/>
          </w:tcPr>
          <w:p w14:paraId="6817BB80" w14:textId="77777777" w:rsidR="00E95D05" w:rsidRPr="00B06F7A" w:rsidRDefault="00E95D05" w:rsidP="00404274">
            <w:pPr>
              <w:pStyle w:val="TAL"/>
            </w:pPr>
            <w:r w:rsidRPr="007B7805">
              <w:t xml:space="preserve">Updates the Roaming </w:t>
            </w:r>
            <w:r>
              <w:t>information</w:t>
            </w:r>
            <w:r w:rsidRPr="007B7805">
              <w:t xml:space="preserve"> in the AMF 3GPP Registration context</w:t>
            </w:r>
          </w:p>
        </w:tc>
      </w:tr>
    </w:tbl>
    <w:p w14:paraId="1E296337" w14:textId="77777777" w:rsidR="005B7866" w:rsidRPr="00B06F7A" w:rsidRDefault="005B7866" w:rsidP="005B7866"/>
    <w:p w14:paraId="34CFF01A" w14:textId="77777777" w:rsidR="005B7866" w:rsidRPr="00B06F7A" w:rsidRDefault="005B7866" w:rsidP="00903631">
      <w:pPr>
        <w:pStyle w:val="H6"/>
      </w:pPr>
      <w:bookmarkStart w:id="3071" w:name="_Toc45028205"/>
      <w:bookmarkStart w:id="3072" w:name="_Toc45029040"/>
      <w:bookmarkStart w:id="3073" w:name="_Toc67681802"/>
      <w:bookmarkStart w:id="3074" w:name="_Toc98487681"/>
      <w:r w:rsidRPr="00B06F7A">
        <w:t>6.2.3.2.4.2</w:t>
      </w:r>
      <w:r w:rsidRPr="00B06F7A">
        <w:tab/>
        <w:t>Operation: dereg-amf</w:t>
      </w:r>
      <w:bookmarkEnd w:id="3069"/>
      <w:bookmarkEnd w:id="3070"/>
      <w:bookmarkEnd w:id="3071"/>
      <w:bookmarkEnd w:id="3072"/>
      <w:bookmarkEnd w:id="3073"/>
      <w:bookmarkEnd w:id="3074"/>
    </w:p>
    <w:p w14:paraId="283AD4FC" w14:textId="77777777" w:rsidR="005B7866" w:rsidRPr="00B06F7A" w:rsidRDefault="005B7866" w:rsidP="00B632BD">
      <w:pPr>
        <w:pStyle w:val="H6"/>
      </w:pPr>
      <w:bookmarkStart w:id="3075" w:name="_Toc510696618"/>
      <w:bookmarkStart w:id="3076" w:name="_Toc36457306"/>
      <w:bookmarkStart w:id="3077" w:name="_Toc45028206"/>
      <w:bookmarkStart w:id="3078" w:name="_Toc45029041"/>
      <w:bookmarkStart w:id="3079" w:name="_Toc67681803"/>
      <w:bookmarkStart w:id="3080" w:name="_Toc98487682"/>
      <w:r w:rsidRPr="00B06F7A">
        <w:t>6.2.3.2.4.2.1</w:t>
      </w:r>
      <w:r w:rsidRPr="00B06F7A">
        <w:tab/>
        <w:t>Description</w:t>
      </w:r>
      <w:bookmarkEnd w:id="3075"/>
      <w:bookmarkEnd w:id="3076"/>
      <w:bookmarkEnd w:id="3077"/>
      <w:bookmarkEnd w:id="3078"/>
      <w:bookmarkEnd w:id="3079"/>
      <w:bookmarkEnd w:id="3080"/>
    </w:p>
    <w:p w14:paraId="7409A295" w14:textId="77777777" w:rsidR="005B7866" w:rsidRPr="00B06F7A" w:rsidRDefault="005B7866" w:rsidP="005B7866">
      <w:r w:rsidRPr="00B06F7A">
        <w:t>The dereg-amf custom operation is used by the NF service consumer (HSS) to trigger AMF deregistration due to mobility from 5GS to EPC. For details see 3GPP TS 23.632 [32].</w:t>
      </w:r>
    </w:p>
    <w:p w14:paraId="30AF2292" w14:textId="77777777" w:rsidR="005B7866" w:rsidRPr="00B06F7A" w:rsidRDefault="005B7866" w:rsidP="00B632BD">
      <w:pPr>
        <w:pStyle w:val="H6"/>
      </w:pPr>
      <w:bookmarkStart w:id="3081" w:name="_Toc510696619"/>
      <w:bookmarkStart w:id="3082" w:name="_Toc36457307"/>
      <w:bookmarkStart w:id="3083" w:name="_Toc45028207"/>
      <w:bookmarkStart w:id="3084" w:name="_Toc45029042"/>
      <w:bookmarkStart w:id="3085" w:name="_Toc67681804"/>
      <w:bookmarkStart w:id="3086" w:name="_Toc98487683"/>
      <w:r w:rsidRPr="00B06F7A">
        <w:t>6.2.3.2.4.2.2</w:t>
      </w:r>
      <w:r w:rsidRPr="00B06F7A">
        <w:tab/>
        <w:t>Operation Definition</w:t>
      </w:r>
      <w:bookmarkEnd w:id="3081"/>
      <w:bookmarkEnd w:id="3082"/>
      <w:bookmarkEnd w:id="3083"/>
      <w:bookmarkEnd w:id="3084"/>
      <w:bookmarkEnd w:id="3085"/>
      <w:bookmarkEnd w:id="3086"/>
    </w:p>
    <w:p w14:paraId="49CDF901" w14:textId="77777777" w:rsidR="005B7866" w:rsidRPr="00B06F7A" w:rsidRDefault="005B7866" w:rsidP="005B7866">
      <w:r w:rsidRPr="00B06F7A">
        <w:t>This operation shall support the request data structures specified in table 6.2.3.2.4.2.2-1 and the response data structure and response codes specified in table 6.2.3.2.4.2.2-2.</w:t>
      </w:r>
    </w:p>
    <w:p w14:paraId="7DD67D84" w14:textId="77777777" w:rsidR="005B7866" w:rsidRPr="00B06F7A" w:rsidRDefault="005B7866" w:rsidP="005B7866">
      <w:pPr>
        <w:pStyle w:val="TH"/>
      </w:pPr>
      <w:r w:rsidRPr="00B06F7A">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FF3F8F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9A2F3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11E0A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E3CBF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15B601" w14:textId="77777777" w:rsidR="005B7866" w:rsidRPr="00B06F7A" w:rsidRDefault="005B7866" w:rsidP="007F1FAF">
            <w:pPr>
              <w:pStyle w:val="TAH"/>
            </w:pPr>
            <w:r w:rsidRPr="00B06F7A">
              <w:t>Description</w:t>
            </w:r>
          </w:p>
        </w:tc>
      </w:tr>
      <w:tr w:rsidR="005B7866" w:rsidRPr="00B06F7A" w14:paraId="655A36A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A2E2D6" w14:textId="77777777" w:rsidR="005B7866" w:rsidRPr="00B06F7A" w:rsidRDefault="005B7866" w:rsidP="007F1FAF">
            <w:pPr>
              <w:pStyle w:val="TAL"/>
            </w:pPr>
            <w:r w:rsidRPr="00B06F7A">
              <w:t>AmfDeregInfo</w:t>
            </w:r>
          </w:p>
        </w:tc>
        <w:tc>
          <w:tcPr>
            <w:tcW w:w="425" w:type="dxa"/>
            <w:tcBorders>
              <w:top w:val="single" w:sz="4" w:space="0" w:color="auto"/>
              <w:left w:val="single" w:sz="6" w:space="0" w:color="000000"/>
              <w:bottom w:val="single" w:sz="6" w:space="0" w:color="000000"/>
              <w:right w:val="single" w:sz="6" w:space="0" w:color="000000"/>
            </w:tcBorders>
          </w:tcPr>
          <w:p w14:paraId="1CE5140B"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B3EBDD8"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05C4C2" w14:textId="77777777" w:rsidR="005B7866" w:rsidRPr="00B06F7A" w:rsidRDefault="005B7866" w:rsidP="007F1FAF">
            <w:pPr>
              <w:pStyle w:val="TAL"/>
            </w:pPr>
            <w:r w:rsidRPr="00B06F7A">
              <w:t>Contains the deregistration reason</w:t>
            </w:r>
          </w:p>
        </w:tc>
      </w:tr>
    </w:tbl>
    <w:p w14:paraId="50EF2E8F" w14:textId="77777777" w:rsidR="005B7866" w:rsidRPr="00B06F7A" w:rsidRDefault="005B7866" w:rsidP="005B7866"/>
    <w:p w14:paraId="02D9FCE5" w14:textId="77777777" w:rsidR="005B7866" w:rsidRPr="00B06F7A" w:rsidRDefault="005B7866" w:rsidP="005B7866">
      <w:pPr>
        <w:pStyle w:val="TH"/>
      </w:pPr>
      <w:r w:rsidRPr="00B06F7A">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84C600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7819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3FBCB"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F551E"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B91267B" w14:textId="77777777" w:rsidR="005B7866" w:rsidRPr="00B06F7A" w:rsidRDefault="005B7866" w:rsidP="007F1FAF">
            <w:pPr>
              <w:pStyle w:val="TAH"/>
            </w:pPr>
            <w:r w:rsidRPr="00B06F7A">
              <w:t>Response</w:t>
            </w:r>
          </w:p>
          <w:p w14:paraId="3A7E1A92"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CE1D72" w14:textId="77777777" w:rsidR="005B7866" w:rsidRPr="00B06F7A" w:rsidRDefault="005B7866" w:rsidP="007F1FAF">
            <w:pPr>
              <w:pStyle w:val="TAH"/>
            </w:pPr>
            <w:r w:rsidRPr="00B06F7A">
              <w:t>Description</w:t>
            </w:r>
          </w:p>
        </w:tc>
      </w:tr>
      <w:tr w:rsidR="005B7866" w:rsidRPr="00B06F7A" w14:paraId="1E2EC51D"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0DB10E"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294E5A3A"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3DE82B87"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0EDAA653"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2B6E2E" w14:textId="77777777" w:rsidR="005B7866" w:rsidRPr="00B06F7A" w:rsidRDefault="005B7866" w:rsidP="007F1FAF">
            <w:pPr>
              <w:pStyle w:val="TAL"/>
            </w:pPr>
            <w:r w:rsidRPr="00B06F7A">
              <w:t>Upon success, an empty response body shall be returned</w:t>
            </w:r>
          </w:p>
        </w:tc>
      </w:tr>
      <w:tr w:rsidR="005B7866" w:rsidRPr="00B06F7A" w14:paraId="5A08F63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4C9A5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CC8D26B"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F3D272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814745C"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C0E22A" w14:textId="77777777" w:rsidR="005B7866" w:rsidRPr="00B06F7A" w:rsidRDefault="005B7866" w:rsidP="007F1FAF">
            <w:pPr>
              <w:pStyle w:val="TAL"/>
            </w:pPr>
            <w:r w:rsidRPr="00B06F7A">
              <w:t>The "cause" attribute may be used to indicate one of the following application errors:</w:t>
            </w:r>
          </w:p>
          <w:p w14:paraId="39B11896" w14:textId="77777777" w:rsidR="005B7866" w:rsidRPr="00B06F7A" w:rsidRDefault="005B7866" w:rsidP="007F1FAF">
            <w:pPr>
              <w:pStyle w:val="TAL"/>
            </w:pPr>
            <w:r w:rsidRPr="00B06F7A">
              <w:t>- USER_NOT_FOUND</w:t>
            </w:r>
            <w:r w:rsidRPr="00B06F7A">
              <w:tab/>
            </w:r>
          </w:p>
        </w:tc>
      </w:tr>
      <w:tr w:rsidR="005B7866" w:rsidRPr="00B06F7A" w14:paraId="7E50F6DD"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4DAF0B4" w14:textId="77777777" w:rsidR="005B7866" w:rsidRPr="00B06F7A" w:rsidRDefault="005B7866" w:rsidP="007F1FAF">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031B7573" w14:textId="77777777" w:rsidR="005B7866" w:rsidRPr="00B06F7A" w:rsidRDefault="005B7866" w:rsidP="005B7866"/>
    <w:p w14:paraId="4F756550" w14:textId="77777777" w:rsidR="005B7866" w:rsidRPr="00B06F7A" w:rsidRDefault="005B7866" w:rsidP="00903631">
      <w:pPr>
        <w:pStyle w:val="H6"/>
      </w:pPr>
      <w:bookmarkStart w:id="3087" w:name="_Toc36457308"/>
      <w:bookmarkStart w:id="3088" w:name="_Toc45028208"/>
      <w:bookmarkStart w:id="3089" w:name="_Toc45029043"/>
      <w:bookmarkStart w:id="3090" w:name="_Toc67681805"/>
      <w:bookmarkStart w:id="3091" w:name="_Toc98487684"/>
      <w:r w:rsidRPr="00B06F7A">
        <w:t>6.2.3.2.4.3</w:t>
      </w:r>
      <w:r w:rsidRPr="00B06F7A">
        <w:tab/>
        <w:t>Operation: pei-update</w:t>
      </w:r>
      <w:bookmarkEnd w:id="3087"/>
      <w:bookmarkEnd w:id="3088"/>
      <w:bookmarkEnd w:id="3089"/>
      <w:bookmarkEnd w:id="3090"/>
      <w:bookmarkEnd w:id="3091"/>
    </w:p>
    <w:p w14:paraId="65BC922B" w14:textId="77777777" w:rsidR="005B7866" w:rsidRPr="00B06F7A" w:rsidRDefault="005B7866" w:rsidP="00B632BD">
      <w:pPr>
        <w:pStyle w:val="H6"/>
      </w:pPr>
      <w:bookmarkStart w:id="3092" w:name="_Toc36457309"/>
      <w:bookmarkStart w:id="3093" w:name="_Toc45028209"/>
      <w:bookmarkStart w:id="3094" w:name="_Toc45029044"/>
      <w:bookmarkStart w:id="3095" w:name="_Toc67681806"/>
      <w:bookmarkStart w:id="3096" w:name="_Toc98487685"/>
      <w:r w:rsidRPr="00B06F7A">
        <w:t>6.2.3.2.4.3.1</w:t>
      </w:r>
      <w:r w:rsidRPr="00B06F7A">
        <w:tab/>
        <w:t>Description</w:t>
      </w:r>
      <w:bookmarkEnd w:id="3092"/>
      <w:bookmarkEnd w:id="3093"/>
      <w:bookmarkEnd w:id="3094"/>
      <w:bookmarkEnd w:id="3095"/>
      <w:bookmarkEnd w:id="3096"/>
    </w:p>
    <w:p w14:paraId="0E405FE1" w14:textId="77777777" w:rsidR="005B7866" w:rsidRPr="00B06F7A" w:rsidRDefault="005B7866" w:rsidP="005B7866">
      <w:r w:rsidRPr="00B06F7A">
        <w:t>The pei-update custom operation is used by the NF service consumer (HSS) to trigger an update of the PEI stored in the AMF 3GPP Registration context. For details see 3GPP TS 23.632 [32].</w:t>
      </w:r>
    </w:p>
    <w:p w14:paraId="56AAEF90" w14:textId="77777777" w:rsidR="005B7866" w:rsidRPr="00B06F7A" w:rsidRDefault="005B7866" w:rsidP="00B632BD">
      <w:pPr>
        <w:pStyle w:val="H6"/>
      </w:pPr>
      <w:bookmarkStart w:id="3097" w:name="_Toc36457310"/>
      <w:bookmarkStart w:id="3098" w:name="_Toc45028210"/>
      <w:bookmarkStart w:id="3099" w:name="_Toc45029045"/>
      <w:bookmarkStart w:id="3100" w:name="_Toc67681807"/>
      <w:bookmarkStart w:id="3101" w:name="_Toc98487686"/>
      <w:r w:rsidRPr="00B06F7A">
        <w:t>6.2.3.2.4.3.2</w:t>
      </w:r>
      <w:r w:rsidRPr="00B06F7A">
        <w:tab/>
        <w:t>Operation Definition</w:t>
      </w:r>
      <w:bookmarkEnd w:id="3097"/>
      <w:bookmarkEnd w:id="3098"/>
      <w:bookmarkEnd w:id="3099"/>
      <w:bookmarkEnd w:id="3100"/>
      <w:bookmarkEnd w:id="3101"/>
    </w:p>
    <w:p w14:paraId="76B54352" w14:textId="77777777" w:rsidR="005B7866" w:rsidRPr="00B06F7A" w:rsidRDefault="005B7866" w:rsidP="005B7866">
      <w:r w:rsidRPr="00B06F7A">
        <w:t>This operation shall support the request data structures specified in table 6.2.3.2.4.3.2-1 and the response data structure and response codes specified in table 6.2.3.2.4.3.2-2.</w:t>
      </w:r>
    </w:p>
    <w:p w14:paraId="22E4A317" w14:textId="77777777" w:rsidR="005B7866" w:rsidRPr="00B06F7A" w:rsidRDefault="005B7866" w:rsidP="005B7866">
      <w:pPr>
        <w:pStyle w:val="TH"/>
      </w:pPr>
      <w:r w:rsidRPr="00B06F7A">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DB3B0E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517E6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96AEF1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64002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65CE9A" w14:textId="77777777" w:rsidR="005B7866" w:rsidRPr="00B06F7A" w:rsidRDefault="005B7866" w:rsidP="007F1FAF">
            <w:pPr>
              <w:pStyle w:val="TAH"/>
            </w:pPr>
            <w:r w:rsidRPr="00B06F7A">
              <w:t>Description</w:t>
            </w:r>
          </w:p>
        </w:tc>
      </w:tr>
      <w:tr w:rsidR="005B7866" w:rsidRPr="00B06F7A" w14:paraId="4E1C962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966849" w14:textId="77777777" w:rsidR="005B7866" w:rsidRPr="00B06F7A" w:rsidRDefault="005B7866" w:rsidP="007F1FAF">
            <w:pPr>
              <w:pStyle w:val="TAL"/>
            </w:pPr>
            <w:r w:rsidRPr="00B06F7A">
              <w:t>PeiUpdateInfo</w:t>
            </w:r>
          </w:p>
        </w:tc>
        <w:tc>
          <w:tcPr>
            <w:tcW w:w="425" w:type="dxa"/>
            <w:tcBorders>
              <w:top w:val="single" w:sz="4" w:space="0" w:color="auto"/>
              <w:left w:val="single" w:sz="6" w:space="0" w:color="000000"/>
              <w:bottom w:val="single" w:sz="6" w:space="0" w:color="000000"/>
              <w:right w:val="single" w:sz="6" w:space="0" w:color="000000"/>
            </w:tcBorders>
          </w:tcPr>
          <w:p w14:paraId="222B6E65"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736E32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B5D798" w14:textId="77777777" w:rsidR="005B7866" w:rsidRPr="00B06F7A" w:rsidRDefault="005B7866" w:rsidP="007F1FAF">
            <w:pPr>
              <w:pStyle w:val="TAL"/>
            </w:pPr>
            <w:r w:rsidRPr="00B06F7A">
              <w:t>Contains the PEI provided by the NF service consumer</w:t>
            </w:r>
          </w:p>
        </w:tc>
      </w:tr>
    </w:tbl>
    <w:p w14:paraId="39B8DE90" w14:textId="77777777" w:rsidR="005B7866" w:rsidRPr="00B06F7A" w:rsidRDefault="005B7866" w:rsidP="005B7866"/>
    <w:p w14:paraId="043EFAFB" w14:textId="77777777" w:rsidR="005B7866" w:rsidRPr="00B06F7A" w:rsidRDefault="005B7866" w:rsidP="005B7866">
      <w:pPr>
        <w:pStyle w:val="TH"/>
      </w:pPr>
      <w:r w:rsidRPr="00B06F7A">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EE2BEC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2F194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CEA2F3B"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22D44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637A76E" w14:textId="77777777" w:rsidR="005B7866" w:rsidRPr="00B06F7A" w:rsidRDefault="005B7866" w:rsidP="007F1FAF">
            <w:pPr>
              <w:pStyle w:val="TAH"/>
            </w:pPr>
            <w:r w:rsidRPr="00B06F7A">
              <w:t>Response</w:t>
            </w:r>
          </w:p>
          <w:p w14:paraId="201EDA7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AECC5C" w14:textId="77777777" w:rsidR="005B7866" w:rsidRPr="00B06F7A" w:rsidRDefault="005B7866" w:rsidP="007F1FAF">
            <w:pPr>
              <w:pStyle w:val="TAH"/>
            </w:pPr>
            <w:r w:rsidRPr="00B06F7A">
              <w:t>Description</w:t>
            </w:r>
          </w:p>
        </w:tc>
      </w:tr>
      <w:tr w:rsidR="005B7866" w:rsidRPr="00B06F7A" w14:paraId="2AB0A4DD"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BEFFC9"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4967B423"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2A766EB2"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C815D30"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9E0A898" w14:textId="77777777" w:rsidR="005B7866" w:rsidRPr="00B06F7A" w:rsidRDefault="005B7866" w:rsidP="007F1FAF">
            <w:pPr>
              <w:pStyle w:val="TAL"/>
            </w:pPr>
            <w:r w:rsidRPr="00B06F7A">
              <w:t>Upon success, an empty response body shall be returned</w:t>
            </w:r>
          </w:p>
        </w:tc>
      </w:tr>
      <w:tr w:rsidR="005B7866" w:rsidRPr="00B06F7A" w14:paraId="651E513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B17D5D"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52332C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25FB58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CC44048"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FE2D921" w14:textId="77777777" w:rsidR="005B7866" w:rsidRPr="00B06F7A" w:rsidRDefault="005B7866" w:rsidP="007F1FAF">
            <w:pPr>
              <w:pStyle w:val="TAL"/>
            </w:pPr>
            <w:r w:rsidRPr="00B06F7A">
              <w:t>The "cause" attribute may be used to indicate one of the following application errors:</w:t>
            </w:r>
          </w:p>
          <w:p w14:paraId="3CB0C910" w14:textId="77777777" w:rsidR="005B7866" w:rsidRPr="00B06F7A" w:rsidRDefault="005B7866" w:rsidP="007F1FAF">
            <w:pPr>
              <w:pStyle w:val="TAL"/>
            </w:pPr>
            <w:r w:rsidRPr="00B06F7A">
              <w:t>- USER_NOT_FOUND</w:t>
            </w:r>
            <w:r w:rsidRPr="00B06F7A">
              <w:tab/>
            </w:r>
          </w:p>
        </w:tc>
      </w:tr>
      <w:tr w:rsidR="005B7866" w:rsidRPr="00B06F7A" w14:paraId="6D163CA0"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71F769D" w14:textId="77777777" w:rsidR="005B7866" w:rsidRPr="00B06F7A" w:rsidRDefault="005B7866" w:rsidP="007F1FAF">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0920ACEE" w14:textId="77777777" w:rsidR="005B7866" w:rsidRPr="00B06F7A" w:rsidRDefault="005B7866" w:rsidP="005B7866">
      <w:bookmarkStart w:id="3102" w:name="_Toc36457311"/>
    </w:p>
    <w:p w14:paraId="48E935EE" w14:textId="32A42EC4" w:rsidR="00E95D05" w:rsidRPr="00B06F7A" w:rsidRDefault="00E95D05" w:rsidP="00903631">
      <w:pPr>
        <w:pStyle w:val="H6"/>
      </w:pPr>
      <w:bookmarkStart w:id="3103" w:name="_Toc98487687"/>
      <w:bookmarkStart w:id="3104" w:name="_Toc45028211"/>
      <w:bookmarkStart w:id="3105" w:name="_Toc45029046"/>
      <w:bookmarkStart w:id="3106" w:name="_Toc67681808"/>
      <w:r w:rsidRPr="00B06F7A">
        <w:t>6.2.3.2.4.</w:t>
      </w:r>
      <w:r w:rsidR="00766A68">
        <w:t>4</w:t>
      </w:r>
      <w:r w:rsidRPr="00B06F7A">
        <w:tab/>
        <w:t xml:space="preserve">Operation: </w:t>
      </w:r>
      <w:r>
        <w:t>roaming-info-update</w:t>
      </w:r>
      <w:bookmarkEnd w:id="3103"/>
    </w:p>
    <w:p w14:paraId="35C6C6E0" w14:textId="380F7187" w:rsidR="00E95D05" w:rsidRPr="00B06F7A" w:rsidRDefault="00E95D05" w:rsidP="00B632BD">
      <w:pPr>
        <w:pStyle w:val="H6"/>
      </w:pPr>
      <w:bookmarkStart w:id="3107" w:name="_Toc98487688"/>
      <w:r w:rsidRPr="00B06F7A">
        <w:t>6.2.3.2.4</w:t>
      </w:r>
      <w:r>
        <w:t>.</w:t>
      </w:r>
      <w:r w:rsidR="00766A68">
        <w:t>4</w:t>
      </w:r>
      <w:r w:rsidRPr="00B06F7A">
        <w:t>.1</w:t>
      </w:r>
      <w:r w:rsidRPr="00B06F7A">
        <w:tab/>
        <w:t>Description</w:t>
      </w:r>
      <w:bookmarkEnd w:id="3107"/>
    </w:p>
    <w:p w14:paraId="25C849EE" w14:textId="77777777" w:rsidR="00E95D05" w:rsidRPr="00B06F7A" w:rsidRDefault="00E95D05" w:rsidP="00E95D05">
      <w:r w:rsidRPr="00B06F7A">
        <w:t xml:space="preserve">The </w:t>
      </w:r>
      <w:r>
        <w:t xml:space="preserve">roaming-info-update </w:t>
      </w:r>
      <w:r w:rsidRPr="00B06F7A">
        <w:t>custom operation</w:t>
      </w:r>
      <w:r>
        <w:t xml:space="preserve"> is</w:t>
      </w:r>
      <w:r w:rsidRPr="00B06F7A">
        <w:t xml:space="preserve"> </w:t>
      </w:r>
      <w:r w:rsidRPr="00B3056F">
        <w:t xml:space="preserve">used by the NF service consumer (HSS) to trigger an update of the </w:t>
      </w:r>
      <w:r>
        <w:t xml:space="preserve">Roaming Information </w:t>
      </w:r>
      <w:r w:rsidRPr="00B3056F">
        <w:t>stored in the 3GPP Registration context. For details see 3GPP TS 23.632 [32].</w:t>
      </w:r>
    </w:p>
    <w:p w14:paraId="0FC8FF0A" w14:textId="43BDECDF" w:rsidR="00E95D05" w:rsidRPr="00B06F7A" w:rsidRDefault="00E95D05" w:rsidP="00B632BD">
      <w:pPr>
        <w:pStyle w:val="H6"/>
      </w:pPr>
      <w:bookmarkStart w:id="3108" w:name="_Toc98487689"/>
      <w:r w:rsidRPr="00B06F7A">
        <w:t>6.2.3.2.4</w:t>
      </w:r>
      <w:r>
        <w:t>.</w:t>
      </w:r>
      <w:r w:rsidR="00766A68">
        <w:t>4</w:t>
      </w:r>
      <w:r w:rsidRPr="00B06F7A">
        <w:t>.2</w:t>
      </w:r>
      <w:r w:rsidRPr="00B06F7A">
        <w:tab/>
        <w:t>Operation Definition</w:t>
      </w:r>
      <w:bookmarkEnd w:id="3108"/>
    </w:p>
    <w:p w14:paraId="2CECD25D" w14:textId="22525D7E" w:rsidR="00E95D05" w:rsidRPr="00B06F7A" w:rsidRDefault="00E95D05" w:rsidP="00E95D05">
      <w:r w:rsidRPr="00B06F7A">
        <w:t>This operation shall support the request data structures specified in table 6.2.3.2.4</w:t>
      </w:r>
      <w:r>
        <w:t>.</w:t>
      </w:r>
      <w:r w:rsidR="00766A68">
        <w:t>4</w:t>
      </w:r>
      <w:r w:rsidRPr="00B06F7A">
        <w:t>.2-1 and the response data structure and response codes specified in table 6.2.3.2.4.</w:t>
      </w:r>
      <w:r w:rsidR="00766A68">
        <w:t>4</w:t>
      </w:r>
      <w:r w:rsidRPr="00B06F7A">
        <w:t>.2-2.</w:t>
      </w:r>
    </w:p>
    <w:p w14:paraId="144F0850" w14:textId="5D9233B7" w:rsidR="00E95D05" w:rsidRPr="006A7EE2" w:rsidRDefault="00E95D05" w:rsidP="00E95D05">
      <w:pPr>
        <w:pStyle w:val="TH"/>
      </w:pPr>
      <w:r w:rsidRPr="006A7EE2">
        <w:t xml:space="preserve">Table </w:t>
      </w:r>
      <w:r w:rsidRPr="000D30D9">
        <w:t>6.2.3.2.4.</w:t>
      </w:r>
      <w:r w:rsidR="00766A68">
        <w:t>4</w:t>
      </w:r>
      <w:r w:rsidRPr="000D30D9">
        <w:t>.2</w:t>
      </w:r>
      <w:r w:rsidRPr="006A7EE2">
        <w:t>-</w:t>
      </w:r>
      <w:r>
        <w:t>1</w:t>
      </w:r>
      <w:r w:rsidRPr="006A7EE2">
        <w:t xml:space="preserve">: Data structures supported by the </w:t>
      </w:r>
      <w:r>
        <w:t>POST</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95D05" w:rsidRPr="006A7EE2" w14:paraId="7F692941" w14:textId="77777777" w:rsidTr="0040427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FEA653" w14:textId="77777777" w:rsidR="00E95D05" w:rsidRPr="006A7EE2" w:rsidRDefault="00E95D05" w:rsidP="00404274">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FA002" w14:textId="77777777" w:rsidR="00E95D05" w:rsidRPr="006A7EE2" w:rsidRDefault="00E95D05" w:rsidP="00404274">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A4F1C" w14:textId="77777777" w:rsidR="00E95D05" w:rsidRPr="006A7EE2" w:rsidRDefault="00E95D05" w:rsidP="00404274">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E9AB9A" w14:textId="77777777" w:rsidR="00E95D05" w:rsidRPr="006A7EE2" w:rsidRDefault="00E95D05" w:rsidP="00404274">
            <w:pPr>
              <w:pStyle w:val="TAH"/>
            </w:pPr>
            <w:r w:rsidRPr="006A7EE2">
              <w:t>Description</w:t>
            </w:r>
          </w:p>
        </w:tc>
      </w:tr>
      <w:tr w:rsidR="00E95D05" w:rsidRPr="006A7EE2" w14:paraId="31298729" w14:textId="77777777" w:rsidTr="0040427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0609B8D" w14:textId="77777777" w:rsidR="00E95D05" w:rsidRPr="006A7EE2" w:rsidRDefault="00E95D05" w:rsidP="00404274">
            <w:pPr>
              <w:pStyle w:val="TAL"/>
            </w:pPr>
            <w:r>
              <w:t>RoamingInfoUpdate</w:t>
            </w:r>
          </w:p>
        </w:tc>
        <w:tc>
          <w:tcPr>
            <w:tcW w:w="425" w:type="dxa"/>
            <w:tcBorders>
              <w:top w:val="single" w:sz="4" w:space="0" w:color="auto"/>
              <w:left w:val="single" w:sz="6" w:space="0" w:color="000000"/>
              <w:bottom w:val="single" w:sz="6" w:space="0" w:color="000000"/>
              <w:right w:val="single" w:sz="6" w:space="0" w:color="000000"/>
            </w:tcBorders>
          </w:tcPr>
          <w:p w14:paraId="153C2A4C" w14:textId="77777777" w:rsidR="00E95D05" w:rsidRPr="006A7EE2" w:rsidRDefault="00E95D05" w:rsidP="00404274">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02F5052" w14:textId="77777777" w:rsidR="00E95D05" w:rsidRPr="006A7EE2" w:rsidRDefault="00E95D05" w:rsidP="00404274">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293029" w14:textId="77777777" w:rsidR="00E95D05" w:rsidRPr="006A7EE2" w:rsidRDefault="00E95D05" w:rsidP="00404274">
            <w:pPr>
              <w:pStyle w:val="TAL"/>
            </w:pPr>
            <w:r w:rsidRPr="00B06F7A">
              <w:t xml:space="preserve">Contains the </w:t>
            </w:r>
            <w:r>
              <w:t>roaming information</w:t>
            </w:r>
            <w:r w:rsidRPr="00B06F7A">
              <w:t xml:space="preserve"> provided by the NF service consumer</w:t>
            </w:r>
            <w:r w:rsidRPr="006A7EE2">
              <w:t>.</w:t>
            </w:r>
          </w:p>
        </w:tc>
      </w:tr>
    </w:tbl>
    <w:p w14:paraId="213309E3" w14:textId="77777777" w:rsidR="00E95D05" w:rsidRPr="00907B4F" w:rsidRDefault="00E95D05" w:rsidP="00E95D05"/>
    <w:p w14:paraId="3E0F02B6" w14:textId="1F0CE8C8" w:rsidR="00E95D05" w:rsidRPr="006A7EE2" w:rsidRDefault="00E95D05" w:rsidP="00E95D05">
      <w:pPr>
        <w:pStyle w:val="TH"/>
      </w:pPr>
      <w:r w:rsidRPr="006A7EE2">
        <w:t xml:space="preserve">Table </w:t>
      </w:r>
      <w:r w:rsidRPr="000D30D9">
        <w:t>6.2.3.2.4.</w:t>
      </w:r>
      <w:r w:rsidR="00766A68">
        <w:t>4</w:t>
      </w:r>
      <w:r w:rsidRPr="000D30D9">
        <w:t>.2</w:t>
      </w:r>
      <w:r w:rsidRPr="006A7EE2">
        <w:t>-</w:t>
      </w:r>
      <w:r>
        <w:t>2</w:t>
      </w:r>
      <w:r w:rsidRPr="006A7EE2">
        <w:t xml:space="preserve">: Data structures supported by the </w:t>
      </w:r>
      <w:r>
        <w:t>POST</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95D05" w:rsidRPr="006A7EE2" w14:paraId="36732F20" w14:textId="77777777" w:rsidTr="0040427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7D143" w14:textId="77777777" w:rsidR="00E95D05" w:rsidRPr="006A7EE2" w:rsidRDefault="00E95D05" w:rsidP="00404274">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53ECAE" w14:textId="77777777" w:rsidR="00E95D05" w:rsidRPr="006A7EE2" w:rsidRDefault="00E95D05" w:rsidP="00404274">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6AB93ED" w14:textId="77777777" w:rsidR="00E95D05" w:rsidRPr="006A7EE2" w:rsidRDefault="00E95D05" w:rsidP="00404274">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F568DDC" w14:textId="77777777" w:rsidR="00E95D05" w:rsidRPr="006A7EE2" w:rsidRDefault="00E95D05" w:rsidP="00404274">
            <w:pPr>
              <w:pStyle w:val="TAH"/>
            </w:pPr>
            <w:r w:rsidRPr="006A7EE2">
              <w:t>Response</w:t>
            </w:r>
          </w:p>
          <w:p w14:paraId="368D3BEA" w14:textId="77777777" w:rsidR="00E95D05" w:rsidRPr="006A7EE2" w:rsidRDefault="00E95D05" w:rsidP="00404274">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34057BF" w14:textId="77777777" w:rsidR="00E95D05" w:rsidRPr="006A7EE2" w:rsidRDefault="00E95D05" w:rsidP="00404274">
            <w:pPr>
              <w:pStyle w:val="TAH"/>
            </w:pPr>
            <w:r w:rsidRPr="006A7EE2">
              <w:t>Description</w:t>
            </w:r>
          </w:p>
        </w:tc>
      </w:tr>
      <w:tr w:rsidR="00E95D05" w:rsidRPr="006A7EE2" w14:paraId="51BA995C" w14:textId="77777777" w:rsidTr="0040427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E3B850" w14:textId="77777777" w:rsidR="00E95D05" w:rsidRPr="006A7EE2" w:rsidRDefault="00E95D05" w:rsidP="00404274">
            <w:pPr>
              <w:pStyle w:val="TAL"/>
            </w:pPr>
            <w:r>
              <w:t>RoamingInfoUpdate</w:t>
            </w:r>
          </w:p>
        </w:tc>
        <w:tc>
          <w:tcPr>
            <w:tcW w:w="225" w:type="pct"/>
            <w:tcBorders>
              <w:top w:val="single" w:sz="4" w:space="0" w:color="auto"/>
              <w:left w:val="single" w:sz="6" w:space="0" w:color="000000"/>
              <w:bottom w:val="single" w:sz="6" w:space="0" w:color="000000"/>
              <w:right w:val="single" w:sz="6" w:space="0" w:color="000000"/>
            </w:tcBorders>
          </w:tcPr>
          <w:p w14:paraId="6A22BF29" w14:textId="77777777" w:rsidR="00E95D05" w:rsidRPr="006A7EE2" w:rsidRDefault="00E95D05" w:rsidP="00404274">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20C6986" w14:textId="77777777" w:rsidR="00E95D05" w:rsidRPr="006A7EE2" w:rsidRDefault="00E95D05" w:rsidP="00404274">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1392D85" w14:textId="77777777" w:rsidR="00E95D05" w:rsidRPr="006A7EE2" w:rsidRDefault="00E95D05" w:rsidP="00404274">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941A1D" w14:textId="77777777" w:rsidR="00E95D05" w:rsidRPr="006A7EE2" w:rsidRDefault="00E95D05" w:rsidP="00404274">
            <w:pPr>
              <w:pStyle w:val="TAL"/>
            </w:pPr>
            <w:r w:rsidRPr="006A7EE2">
              <w:t>Upon success, a response body containing a representation of</w:t>
            </w:r>
            <w:r>
              <w:t xml:space="preserve"> the resource of</w:t>
            </w:r>
            <w:r w:rsidRPr="006A7EE2">
              <w:t xml:space="preserve"> the created </w:t>
            </w:r>
            <w:r>
              <w:t xml:space="preserve">Roaming Information </w:t>
            </w:r>
            <w:r w:rsidRPr="006A7EE2">
              <w:t>shall be returned.</w:t>
            </w:r>
          </w:p>
        </w:tc>
      </w:tr>
      <w:tr w:rsidR="00E95D05" w:rsidRPr="006A7EE2" w14:paraId="7A6FC935" w14:textId="77777777" w:rsidTr="0040427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9A3B8E" w14:textId="77777777" w:rsidR="00E95D05" w:rsidRPr="006A7EE2" w:rsidRDefault="00E95D05" w:rsidP="00404274">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7DEBAE51" w14:textId="77777777" w:rsidR="00E95D05" w:rsidRPr="006A7EE2" w:rsidRDefault="00E95D05" w:rsidP="00404274">
            <w:pPr>
              <w:pStyle w:val="TAC"/>
            </w:pPr>
          </w:p>
        </w:tc>
        <w:tc>
          <w:tcPr>
            <w:tcW w:w="649" w:type="pct"/>
            <w:tcBorders>
              <w:top w:val="single" w:sz="4" w:space="0" w:color="auto"/>
              <w:left w:val="single" w:sz="6" w:space="0" w:color="000000"/>
              <w:bottom w:val="single" w:sz="6" w:space="0" w:color="000000"/>
              <w:right w:val="single" w:sz="6" w:space="0" w:color="000000"/>
            </w:tcBorders>
          </w:tcPr>
          <w:p w14:paraId="558B63D1" w14:textId="77777777" w:rsidR="00E95D05" w:rsidRPr="006A7EE2" w:rsidRDefault="00E95D05" w:rsidP="00404274">
            <w:pPr>
              <w:pStyle w:val="TAL"/>
            </w:pPr>
          </w:p>
        </w:tc>
        <w:tc>
          <w:tcPr>
            <w:tcW w:w="583" w:type="pct"/>
            <w:tcBorders>
              <w:top w:val="single" w:sz="4" w:space="0" w:color="auto"/>
              <w:left w:val="single" w:sz="6" w:space="0" w:color="000000"/>
              <w:bottom w:val="single" w:sz="6" w:space="0" w:color="000000"/>
              <w:right w:val="single" w:sz="6" w:space="0" w:color="000000"/>
            </w:tcBorders>
          </w:tcPr>
          <w:p w14:paraId="5F8135A5" w14:textId="77777777" w:rsidR="00E95D05" w:rsidRPr="006A7EE2" w:rsidRDefault="00E95D05" w:rsidP="00404274">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F3EA48" w14:textId="77777777" w:rsidR="00E95D05" w:rsidRPr="006A7EE2" w:rsidRDefault="00E95D05" w:rsidP="00404274">
            <w:pPr>
              <w:pStyle w:val="TAL"/>
            </w:pPr>
            <w:r w:rsidRPr="006A7EE2">
              <w:t xml:space="preserve">Upon success, an empty response body shall be returned </w:t>
            </w:r>
          </w:p>
        </w:tc>
      </w:tr>
      <w:tr w:rsidR="00E95D05" w:rsidRPr="006A7EE2" w14:paraId="4214F93E" w14:textId="77777777" w:rsidTr="0040427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FC9A" w14:textId="77777777" w:rsidR="00E95D05" w:rsidRPr="006A7EE2" w:rsidRDefault="00E95D05" w:rsidP="0040427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E956DA6" w14:textId="77777777" w:rsidR="00E95D05" w:rsidRPr="006A7EE2" w:rsidRDefault="00E95D05" w:rsidP="0040427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59C3AA5" w14:textId="77777777" w:rsidR="00E95D05" w:rsidRPr="006A7EE2" w:rsidRDefault="00E95D05" w:rsidP="00404274">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5828E67" w14:textId="77777777" w:rsidR="00E95D05" w:rsidRPr="006A7EE2" w:rsidRDefault="00E95D05" w:rsidP="00404274">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C9DE3AE" w14:textId="77777777" w:rsidR="00E95D05" w:rsidRPr="006A7EE2" w:rsidRDefault="00E95D05" w:rsidP="00404274">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10345105" w14:textId="77777777" w:rsidR="00E95D05" w:rsidRPr="006A7EE2" w:rsidRDefault="00E95D05" w:rsidP="00404274">
            <w:pPr>
              <w:pStyle w:val="TAL"/>
            </w:pPr>
            <w:r w:rsidRPr="006A7EE2">
              <w:t xml:space="preserve">- </w:t>
            </w:r>
            <w:r w:rsidRPr="00AB414B">
              <w:t>SERVICE_NOT_ALLOWED</w:t>
            </w:r>
          </w:p>
        </w:tc>
      </w:tr>
      <w:tr w:rsidR="00E95D05" w:rsidRPr="006A7EE2" w14:paraId="02C1A7F5" w14:textId="77777777" w:rsidTr="0040427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AAA3DA" w14:textId="77777777" w:rsidR="00E95D05" w:rsidRPr="006A7EE2" w:rsidRDefault="00E95D05" w:rsidP="0040427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625CC459" w14:textId="77777777" w:rsidR="00E95D05" w:rsidRPr="006A7EE2" w:rsidRDefault="00E95D05" w:rsidP="0040427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BE58897" w14:textId="77777777" w:rsidR="00E95D05" w:rsidRPr="006A7EE2" w:rsidRDefault="00E95D05" w:rsidP="00404274">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FB5BECE" w14:textId="77777777" w:rsidR="00E95D05" w:rsidRPr="006A7EE2" w:rsidRDefault="00E95D05" w:rsidP="00404274">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65B649" w14:textId="77777777" w:rsidR="00E95D05" w:rsidRPr="006A7EE2" w:rsidRDefault="00E95D05" w:rsidP="00404274">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7B0ED300" w14:textId="77777777" w:rsidR="00E95D05" w:rsidRPr="006A7EE2" w:rsidRDefault="00E95D05" w:rsidP="00404274">
            <w:pPr>
              <w:pStyle w:val="TAL"/>
            </w:pPr>
            <w:r w:rsidRPr="006A7EE2">
              <w:t>- USER_NOT_FOUND</w:t>
            </w:r>
          </w:p>
        </w:tc>
      </w:tr>
      <w:tr w:rsidR="00E95D05" w:rsidRPr="00B06F7A" w14:paraId="0AE13B7C" w14:textId="77777777" w:rsidTr="00404274">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A550658" w14:textId="77777777" w:rsidR="00E95D05" w:rsidRPr="00B06F7A" w:rsidRDefault="00E95D05" w:rsidP="00404274">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7DB3C289" w14:textId="77777777" w:rsidR="00E95D05" w:rsidRPr="00E550C4" w:rsidRDefault="00E95D05" w:rsidP="00E95D05">
      <w:pPr>
        <w:rPr>
          <w:lang w:eastAsia="zh-CN"/>
        </w:rPr>
      </w:pPr>
    </w:p>
    <w:p w14:paraId="4596E207" w14:textId="77777777" w:rsidR="005B7866" w:rsidRPr="00B06F7A" w:rsidRDefault="005B7866" w:rsidP="00C05182">
      <w:pPr>
        <w:pStyle w:val="Heading4"/>
      </w:pPr>
      <w:bookmarkStart w:id="3109" w:name="_Toc98487690"/>
      <w:r w:rsidRPr="00B06F7A">
        <w:t>6.2.3.3</w:t>
      </w:r>
      <w:r w:rsidRPr="00B06F7A">
        <w:tab/>
        <w:t>Resource: AmfNon3GppAccessRegistration</w:t>
      </w:r>
      <w:bookmarkEnd w:id="3061"/>
      <w:bookmarkEnd w:id="3062"/>
      <w:r w:rsidRPr="00B06F7A">
        <w:t xml:space="preserve"> (Document)</w:t>
      </w:r>
      <w:bookmarkEnd w:id="3102"/>
      <w:bookmarkEnd w:id="3104"/>
      <w:bookmarkEnd w:id="3105"/>
      <w:bookmarkEnd w:id="3106"/>
      <w:bookmarkEnd w:id="3109"/>
    </w:p>
    <w:p w14:paraId="486A0FE4" w14:textId="77777777" w:rsidR="005B7866" w:rsidRPr="00B06F7A" w:rsidRDefault="005B7866" w:rsidP="00C05182">
      <w:pPr>
        <w:pStyle w:val="Heading5"/>
      </w:pPr>
      <w:bookmarkStart w:id="3110" w:name="_Toc11338647"/>
      <w:bookmarkStart w:id="3111" w:name="_Toc27585322"/>
      <w:bookmarkStart w:id="3112" w:name="_Toc36457312"/>
      <w:bookmarkStart w:id="3113" w:name="_Toc45028212"/>
      <w:bookmarkStart w:id="3114" w:name="_Toc45029047"/>
      <w:bookmarkStart w:id="3115" w:name="_Toc67681809"/>
      <w:bookmarkStart w:id="3116" w:name="_Toc98487691"/>
      <w:r w:rsidRPr="00B06F7A">
        <w:t>6.2.3.3.1</w:t>
      </w:r>
      <w:r w:rsidRPr="00B06F7A">
        <w:tab/>
        <w:t>Description</w:t>
      </w:r>
      <w:bookmarkEnd w:id="3110"/>
      <w:bookmarkEnd w:id="3111"/>
      <w:bookmarkEnd w:id="3112"/>
      <w:bookmarkEnd w:id="3113"/>
      <w:bookmarkEnd w:id="3114"/>
      <w:bookmarkEnd w:id="3115"/>
      <w:bookmarkEnd w:id="3116"/>
    </w:p>
    <w:p w14:paraId="27F08681" w14:textId="77777777" w:rsidR="005B7866" w:rsidRPr="00B06F7A" w:rsidRDefault="005B7866" w:rsidP="005B7866">
      <w:r w:rsidRPr="00B06F7A">
        <w:t>This resource represents the registered AMF for non 3GPP access.</w:t>
      </w:r>
    </w:p>
    <w:p w14:paraId="5164D330" w14:textId="77777777" w:rsidR="005B7866" w:rsidRPr="00B06F7A" w:rsidRDefault="005B7866" w:rsidP="00C05182">
      <w:pPr>
        <w:pStyle w:val="Heading5"/>
      </w:pPr>
      <w:bookmarkStart w:id="3117" w:name="_Toc11338648"/>
      <w:bookmarkStart w:id="3118" w:name="_Toc27585323"/>
      <w:bookmarkStart w:id="3119" w:name="_Toc36457313"/>
      <w:bookmarkStart w:id="3120" w:name="_Toc45028213"/>
      <w:bookmarkStart w:id="3121" w:name="_Toc45029048"/>
      <w:bookmarkStart w:id="3122" w:name="_Toc67681810"/>
      <w:bookmarkStart w:id="3123" w:name="_Toc98487692"/>
      <w:r w:rsidRPr="00B06F7A">
        <w:t>6.2.3.3.2</w:t>
      </w:r>
      <w:r w:rsidRPr="00B06F7A">
        <w:tab/>
        <w:t>Resource Definition</w:t>
      </w:r>
      <w:bookmarkEnd w:id="3117"/>
      <w:bookmarkEnd w:id="3118"/>
      <w:bookmarkEnd w:id="3119"/>
      <w:bookmarkEnd w:id="3120"/>
      <w:bookmarkEnd w:id="3121"/>
      <w:bookmarkEnd w:id="3122"/>
      <w:bookmarkEnd w:id="3123"/>
    </w:p>
    <w:p w14:paraId="2406A77D" w14:textId="77777777" w:rsidR="005B7866" w:rsidRPr="00B06F7A" w:rsidRDefault="005B7866" w:rsidP="005B7866">
      <w:r w:rsidRPr="00B06F7A">
        <w:t>Resource URI: {apiRoot}/nudm-uecm/v1/{ueId}/registrations/amf-non-3gpp-access/</w:t>
      </w:r>
    </w:p>
    <w:p w14:paraId="2E543217" w14:textId="77777777" w:rsidR="005B7866" w:rsidRPr="00B06F7A" w:rsidRDefault="005B7866" w:rsidP="00C05182">
      <w:pPr>
        <w:rPr>
          <w:rFonts w:ascii="Arial" w:hAnsi="Arial" w:cs="Arial"/>
        </w:rPr>
      </w:pPr>
      <w:r w:rsidRPr="00C05182">
        <w:t>This resource shall support the resource URI variables defined in table 6.2.3.3.2-1.</w:t>
      </w:r>
    </w:p>
    <w:p w14:paraId="6F12615D" w14:textId="77777777" w:rsidR="005B7866" w:rsidRPr="00B06F7A" w:rsidRDefault="005B7866" w:rsidP="005B7866">
      <w:pPr>
        <w:pStyle w:val="TH"/>
        <w:rPr>
          <w:rFonts w:cs="Arial"/>
        </w:rPr>
      </w:pPr>
      <w:r w:rsidRPr="00B06F7A">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188B0AF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E11CA"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156D4688"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C378236" w14:textId="77777777" w:rsidR="005B7866" w:rsidRPr="00B06F7A" w:rsidRDefault="005B7866" w:rsidP="007F1FAF">
            <w:pPr>
              <w:pStyle w:val="TAH"/>
            </w:pPr>
            <w:r w:rsidRPr="00B06F7A">
              <w:t>Definition</w:t>
            </w:r>
          </w:p>
        </w:tc>
      </w:tr>
      <w:tr w:rsidR="005B7866" w:rsidRPr="00B06F7A" w14:paraId="0CE1BE1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92F714E"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1C1A8831"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0E784E3"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436B3CC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B45AEED" w14:textId="77777777" w:rsidR="005B7866" w:rsidRPr="00B06F7A" w:rsidRDefault="005B7866" w:rsidP="007F1FAF">
            <w:pPr>
              <w:pStyle w:val="TAL"/>
            </w:pPr>
            <w:r w:rsidRPr="00B06F7A">
              <w:t>ueId</w:t>
            </w:r>
          </w:p>
        </w:tc>
        <w:tc>
          <w:tcPr>
            <w:tcW w:w="635" w:type="pct"/>
            <w:tcBorders>
              <w:top w:val="single" w:sz="6" w:space="0" w:color="000000"/>
              <w:left w:val="single" w:sz="6" w:space="0" w:color="000000"/>
              <w:bottom w:val="single" w:sz="6" w:space="0" w:color="000000"/>
              <w:right w:val="single" w:sz="6" w:space="0" w:color="000000"/>
            </w:tcBorders>
          </w:tcPr>
          <w:p w14:paraId="4B5493A3" w14:textId="77777777" w:rsidR="005B7866" w:rsidRPr="00B06F7A" w:rsidRDefault="005B7866" w:rsidP="007F1FAF">
            <w:pPr>
              <w:pStyle w:val="TAL"/>
            </w:pPr>
            <w:r w:rsidRPr="00B06F7A">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06B0B061" w14:textId="77777777" w:rsidR="005B7866" w:rsidRPr="00B06F7A" w:rsidRDefault="005B7866" w:rsidP="007F1FAF">
            <w:pPr>
              <w:pStyle w:val="TAL"/>
            </w:pPr>
            <w:r w:rsidRPr="00B06F7A">
              <w:t xml:space="preserve">Represents the Subscription Identifier SUPI or GPSI (see 3GPP TS 23.501 [2] clause 5.9.2) </w:t>
            </w:r>
            <w:r w:rsidRPr="00B06F7A">
              <w:br/>
              <w:t>SUPI (i.e. imsi or nai or gli or gci) is used with the PUT and PATCH methods; SUPI (i.e. imsi or nai) or GPSI (i.e. msisdn or extid) is used with the GET method.</w:t>
            </w:r>
            <w:r w:rsidRPr="00B06F7A">
              <w:br/>
            </w:r>
            <w:r w:rsidRPr="00B06F7A">
              <w:tab/>
              <w:t>pattern: See pattern of type VarUeId in 3GPP TS 29.571 [7]</w:t>
            </w:r>
          </w:p>
        </w:tc>
      </w:tr>
    </w:tbl>
    <w:p w14:paraId="04065E7B" w14:textId="77777777" w:rsidR="005B7866" w:rsidRPr="00B06F7A" w:rsidRDefault="005B7866" w:rsidP="005B7866"/>
    <w:p w14:paraId="0363482A" w14:textId="77777777" w:rsidR="005B7866" w:rsidRPr="00B06F7A" w:rsidRDefault="005B7866" w:rsidP="00C05182">
      <w:pPr>
        <w:pStyle w:val="Heading5"/>
      </w:pPr>
      <w:bookmarkStart w:id="3124" w:name="_Toc11338649"/>
      <w:bookmarkStart w:id="3125" w:name="_Toc27585324"/>
      <w:bookmarkStart w:id="3126" w:name="_Toc36457314"/>
      <w:bookmarkStart w:id="3127" w:name="_Toc45028214"/>
      <w:bookmarkStart w:id="3128" w:name="_Toc45029049"/>
      <w:bookmarkStart w:id="3129" w:name="_Toc67681811"/>
      <w:bookmarkStart w:id="3130" w:name="_Toc98487693"/>
      <w:r w:rsidRPr="00B06F7A">
        <w:t>6.2.3.3.3</w:t>
      </w:r>
      <w:r w:rsidRPr="00B06F7A">
        <w:tab/>
        <w:t>Resource Standard Methods</w:t>
      </w:r>
      <w:bookmarkEnd w:id="3124"/>
      <w:bookmarkEnd w:id="3125"/>
      <w:bookmarkEnd w:id="3126"/>
      <w:bookmarkEnd w:id="3127"/>
      <w:bookmarkEnd w:id="3128"/>
      <w:bookmarkEnd w:id="3129"/>
      <w:bookmarkEnd w:id="3130"/>
    </w:p>
    <w:p w14:paraId="12D41E92" w14:textId="77777777" w:rsidR="005B7866" w:rsidRPr="00B06F7A" w:rsidRDefault="005B7866" w:rsidP="00903631">
      <w:pPr>
        <w:pStyle w:val="H6"/>
      </w:pPr>
      <w:bookmarkStart w:id="3131" w:name="_Toc11338650"/>
      <w:bookmarkStart w:id="3132" w:name="_Toc27585325"/>
      <w:bookmarkStart w:id="3133" w:name="_Toc36457315"/>
      <w:bookmarkStart w:id="3134" w:name="_Toc45028215"/>
      <w:bookmarkStart w:id="3135" w:name="_Toc45029050"/>
      <w:bookmarkStart w:id="3136" w:name="_Toc67681812"/>
      <w:bookmarkStart w:id="3137" w:name="_Toc98487694"/>
      <w:r w:rsidRPr="00B06F7A">
        <w:t>6.2.3.3.3.1</w:t>
      </w:r>
      <w:r w:rsidRPr="00B06F7A">
        <w:tab/>
        <w:t>PUT</w:t>
      </w:r>
      <w:bookmarkEnd w:id="3131"/>
      <w:bookmarkEnd w:id="3132"/>
      <w:bookmarkEnd w:id="3133"/>
      <w:bookmarkEnd w:id="3134"/>
      <w:bookmarkEnd w:id="3135"/>
      <w:bookmarkEnd w:id="3136"/>
      <w:bookmarkEnd w:id="3137"/>
    </w:p>
    <w:p w14:paraId="6EA57A10" w14:textId="77777777" w:rsidR="005B7866" w:rsidRPr="00B06F7A" w:rsidRDefault="005B7866" w:rsidP="005B7866">
      <w:r w:rsidRPr="00B06F7A">
        <w:t>This method shall support the URI query parameters specified in table 6.2.3.3.3.1-1.</w:t>
      </w:r>
    </w:p>
    <w:p w14:paraId="5D48AC66" w14:textId="77777777" w:rsidR="005B7866" w:rsidRPr="00B06F7A" w:rsidRDefault="005B7866" w:rsidP="005B7866">
      <w:pPr>
        <w:pStyle w:val="TH"/>
        <w:rPr>
          <w:rFonts w:cs="Arial"/>
        </w:rPr>
      </w:pPr>
      <w:r w:rsidRPr="00B06F7A">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1F3E8B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0AB72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21DEF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73644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D9BFC4"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19EBE35" w14:textId="77777777" w:rsidR="005B7866" w:rsidRPr="00B06F7A" w:rsidRDefault="005B7866" w:rsidP="007F1FAF">
            <w:pPr>
              <w:pStyle w:val="TAH"/>
            </w:pPr>
            <w:r w:rsidRPr="00B06F7A">
              <w:t>Description</w:t>
            </w:r>
          </w:p>
        </w:tc>
      </w:tr>
      <w:tr w:rsidR="005B7866" w:rsidRPr="00B06F7A" w14:paraId="4A866FB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2CEA8"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92EBC47"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00F9C0F2"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86BAC87"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5C67BC1" w14:textId="77777777" w:rsidR="005B7866" w:rsidRPr="00B06F7A" w:rsidRDefault="005B7866" w:rsidP="007F1FAF">
            <w:pPr>
              <w:pStyle w:val="TAL"/>
            </w:pPr>
          </w:p>
        </w:tc>
      </w:tr>
    </w:tbl>
    <w:p w14:paraId="2279BF4E" w14:textId="77777777" w:rsidR="005B7866" w:rsidRPr="00B06F7A" w:rsidRDefault="005B7866" w:rsidP="005B7866"/>
    <w:p w14:paraId="33ACC517" w14:textId="77777777" w:rsidR="005B7866" w:rsidRPr="00B06F7A" w:rsidRDefault="005B7866" w:rsidP="005B7866">
      <w:r w:rsidRPr="00B06F7A">
        <w:t>This method shall support the request data structures specified in table 6.2.3.3.3.1-2 and the response data structures and response codes specified in table 6.2.3.3.3.1-3.</w:t>
      </w:r>
    </w:p>
    <w:p w14:paraId="0611CE36" w14:textId="77777777" w:rsidR="005B7866" w:rsidRPr="00B06F7A" w:rsidRDefault="005B7866" w:rsidP="005B7866">
      <w:pPr>
        <w:pStyle w:val="TH"/>
      </w:pPr>
      <w:r w:rsidRPr="00B06F7A">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2B498E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0B2B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74690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ECF51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83A098" w14:textId="77777777" w:rsidR="005B7866" w:rsidRPr="00B06F7A" w:rsidRDefault="005B7866" w:rsidP="007F1FAF">
            <w:pPr>
              <w:pStyle w:val="TAH"/>
            </w:pPr>
            <w:r w:rsidRPr="00B06F7A">
              <w:t>Description</w:t>
            </w:r>
          </w:p>
        </w:tc>
      </w:tr>
      <w:tr w:rsidR="005B7866" w:rsidRPr="00B06F7A" w14:paraId="4C009A7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5A7370" w14:textId="77777777" w:rsidR="005B7866" w:rsidRPr="00B06F7A" w:rsidRDefault="005B7866" w:rsidP="007F1FAF">
            <w:pPr>
              <w:pStyle w:val="TAL"/>
            </w:pPr>
            <w:r w:rsidRPr="00B06F7A">
              <w:t>AmfNon3GppAccessRegistration</w:t>
            </w:r>
            <w:r w:rsidRPr="00B06F7A"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5A0B7F4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61DE338"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A27F76" w14:textId="77777777" w:rsidR="005B7866" w:rsidRPr="00B06F7A" w:rsidRDefault="005B7866" w:rsidP="007F1FAF">
            <w:pPr>
              <w:pStyle w:val="TAL"/>
            </w:pPr>
            <w:r w:rsidRPr="00B06F7A">
              <w:t>The AMF registration for non 3GPP access is replaced with the received information.</w:t>
            </w:r>
          </w:p>
        </w:tc>
      </w:tr>
    </w:tbl>
    <w:p w14:paraId="4E32EE2C" w14:textId="77777777" w:rsidR="005B7866" w:rsidRPr="00B06F7A" w:rsidRDefault="005B7866" w:rsidP="005B7866"/>
    <w:p w14:paraId="12E7DC23" w14:textId="77777777" w:rsidR="005B7866" w:rsidRPr="00B06F7A" w:rsidRDefault="005B7866" w:rsidP="005B7866">
      <w:pPr>
        <w:pStyle w:val="TH"/>
      </w:pPr>
      <w:r w:rsidRPr="00B06F7A">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6E78AE7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F4EF7F"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94D199"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639BB17"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FCB3965" w14:textId="77777777" w:rsidR="005B7866" w:rsidRPr="00B06F7A" w:rsidRDefault="005B7866" w:rsidP="007F1FAF">
            <w:pPr>
              <w:pStyle w:val="TAH"/>
            </w:pPr>
            <w:r w:rsidRPr="00B06F7A">
              <w:t>Response</w:t>
            </w:r>
          </w:p>
          <w:p w14:paraId="3265C1F1"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CE03E9" w14:textId="77777777" w:rsidR="005B7866" w:rsidRPr="00B06F7A" w:rsidRDefault="005B7866" w:rsidP="007F1FAF">
            <w:pPr>
              <w:pStyle w:val="TAH"/>
            </w:pPr>
            <w:r w:rsidRPr="00B06F7A">
              <w:t>Description</w:t>
            </w:r>
          </w:p>
        </w:tc>
      </w:tr>
      <w:tr w:rsidR="005B7866" w:rsidRPr="00B06F7A" w14:paraId="124AF1E6"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C96372" w14:textId="77777777" w:rsidR="005B7866" w:rsidRPr="00B06F7A" w:rsidRDefault="005B7866" w:rsidP="007F1FAF">
            <w:pPr>
              <w:pStyle w:val="TAL"/>
            </w:pPr>
            <w:r w:rsidRPr="00B06F7A">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16F8D506"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6310FB07"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1D7B300F"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9EF743C" w14:textId="77777777" w:rsidR="005B7866" w:rsidRPr="00B06F7A" w:rsidRDefault="005B7866" w:rsidP="007F1FAF">
            <w:pPr>
              <w:pStyle w:val="TAL"/>
            </w:pPr>
            <w:r w:rsidRPr="00B06F7A">
              <w:t>Upon success, a response body containing a representation of the created Individual AmfNon3GppAccessRegistration resource shall be returned.</w:t>
            </w:r>
          </w:p>
        </w:tc>
      </w:tr>
      <w:tr w:rsidR="005B7866" w:rsidRPr="00B06F7A" w14:paraId="5D4C4B04"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2EBEB3" w14:textId="77777777" w:rsidR="005B7866" w:rsidRPr="00B06F7A" w:rsidRDefault="005B7866" w:rsidP="007F1FAF">
            <w:pPr>
              <w:pStyle w:val="TAL"/>
            </w:pPr>
            <w:r w:rsidRPr="00B06F7A">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7C56B11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24D3C36D"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6AFCF5F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7464D1" w14:textId="77777777" w:rsidR="005B7866" w:rsidRPr="00B06F7A" w:rsidRDefault="005B7866" w:rsidP="007F1FAF">
            <w:pPr>
              <w:pStyle w:val="TAL"/>
            </w:pPr>
            <w:r w:rsidRPr="00B06F7A">
              <w:t>Upon success, a response body containing a representation of the updated Individual AmfNon3GppAccessRegistration resource shall be returned.</w:t>
            </w:r>
          </w:p>
        </w:tc>
      </w:tr>
      <w:tr w:rsidR="005B7866" w:rsidRPr="00B06F7A" w14:paraId="07DE55A7"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2E6AEEB"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76D15EBC"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592C4BAE"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36035F2"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022F52" w14:textId="77777777" w:rsidR="005B7866" w:rsidRPr="00B06F7A" w:rsidRDefault="005B7866" w:rsidP="007F1FAF">
            <w:pPr>
              <w:pStyle w:val="TAL"/>
            </w:pPr>
            <w:r w:rsidRPr="00B06F7A">
              <w:t>Upon success, an empty response body shall be returned</w:t>
            </w:r>
          </w:p>
        </w:tc>
      </w:tr>
      <w:tr w:rsidR="005B7866" w:rsidRPr="00B06F7A" w14:paraId="668471A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889AB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EA36CE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E95329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CC24A1B"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A1CED6" w14:textId="77777777" w:rsidR="005B7866" w:rsidRPr="00B06F7A" w:rsidRDefault="005B7866" w:rsidP="007F1FAF">
            <w:pPr>
              <w:pStyle w:val="TAL"/>
            </w:pPr>
            <w:r w:rsidRPr="00B06F7A">
              <w:t>The "cause" attribute may be used to indicate one of the following application errors:</w:t>
            </w:r>
          </w:p>
          <w:p w14:paraId="7E88F0A2" w14:textId="77777777" w:rsidR="005B7866" w:rsidRPr="00B06F7A" w:rsidRDefault="005B7866" w:rsidP="007F1FAF">
            <w:pPr>
              <w:pStyle w:val="TAL"/>
            </w:pPr>
            <w:r w:rsidRPr="00B06F7A">
              <w:t>- USER_NOT_FOUND</w:t>
            </w:r>
            <w:r w:rsidRPr="00B06F7A">
              <w:tab/>
            </w:r>
          </w:p>
        </w:tc>
      </w:tr>
      <w:tr w:rsidR="005B7866" w:rsidRPr="00B06F7A" w14:paraId="4D227B9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092F26"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562749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D205A2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D2FF7C3"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40F35E" w14:textId="77777777" w:rsidR="005B7866" w:rsidRPr="00B06F7A" w:rsidRDefault="005B7866" w:rsidP="007F1FAF">
            <w:pPr>
              <w:pStyle w:val="TAL"/>
            </w:pPr>
            <w:r w:rsidRPr="00B06F7A">
              <w:t>The "cause" attribute may be used to indicate one of the following application errors:</w:t>
            </w:r>
          </w:p>
          <w:p w14:paraId="3AC53CFB" w14:textId="77777777" w:rsidR="005B7866" w:rsidRPr="00B06F7A" w:rsidRDefault="005B7866" w:rsidP="007F1FAF">
            <w:pPr>
              <w:pStyle w:val="TAL"/>
            </w:pPr>
            <w:r w:rsidRPr="00B06F7A">
              <w:t>- UNKNOWN_5GS_SUBSCRIPTION</w:t>
            </w:r>
          </w:p>
          <w:p w14:paraId="3BC14F3D" w14:textId="77777777" w:rsidR="005B7866" w:rsidRPr="00B06F7A" w:rsidRDefault="005B7866" w:rsidP="007F1FAF">
            <w:pPr>
              <w:pStyle w:val="TAL"/>
            </w:pPr>
            <w:r w:rsidRPr="00B06F7A">
              <w:t>- NO_PS_SUBSCRIPTION</w:t>
            </w:r>
          </w:p>
          <w:p w14:paraId="020999C7" w14:textId="77777777" w:rsidR="005B7866" w:rsidRPr="00B06F7A" w:rsidRDefault="005B7866" w:rsidP="007F1FAF">
            <w:pPr>
              <w:pStyle w:val="TAL"/>
            </w:pPr>
            <w:r w:rsidRPr="00B06F7A">
              <w:t>- ROAMING_NOT_ALLOWED</w:t>
            </w:r>
          </w:p>
          <w:p w14:paraId="455D06C3" w14:textId="77777777" w:rsidR="005B7866" w:rsidRPr="00B06F7A" w:rsidRDefault="005B7866" w:rsidP="007F1FAF">
            <w:pPr>
              <w:pStyle w:val="TAL"/>
            </w:pPr>
            <w:r w:rsidRPr="00B06F7A">
              <w:t>- ACCESS_NOT_ALLOWED</w:t>
            </w:r>
          </w:p>
          <w:p w14:paraId="1CD94BC6" w14:textId="77777777" w:rsidR="005B7866" w:rsidRPr="00B06F7A" w:rsidRDefault="005B7866" w:rsidP="007F1FAF">
            <w:pPr>
              <w:pStyle w:val="TAL"/>
            </w:pPr>
            <w:r w:rsidRPr="00B06F7A">
              <w:t>- RAT_NOT_ALLOWED</w:t>
            </w:r>
          </w:p>
          <w:p w14:paraId="573CA8BF" w14:textId="77777777" w:rsidR="005B7866" w:rsidRPr="00B06F7A" w:rsidRDefault="005B7866" w:rsidP="007F1FAF">
            <w:pPr>
              <w:pStyle w:val="TAL"/>
            </w:pPr>
            <w:r w:rsidRPr="00B06F7A">
              <w:t>- REAUTHENTICATION_REQUIRED</w:t>
            </w:r>
          </w:p>
        </w:tc>
      </w:tr>
      <w:tr w:rsidR="005B7866" w:rsidRPr="00B06F7A" w14:paraId="1CF8CF9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CC97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0419287" w14:textId="77777777" w:rsidR="005B7866" w:rsidRPr="00B06F7A" w:rsidRDefault="005B7866" w:rsidP="005B7866"/>
    <w:p w14:paraId="3E9F0C60" w14:textId="77777777" w:rsidR="005B7866" w:rsidRPr="00B06F7A" w:rsidRDefault="005B7866" w:rsidP="005B7866">
      <w:pPr>
        <w:pStyle w:val="TH"/>
      </w:pPr>
      <w:r w:rsidRPr="00B06F7A">
        <w:t>Table 6.2.3.3.3.1-4: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B71E69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AA95B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3E7B5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0E041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BF66CE"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D7CA20" w14:textId="77777777" w:rsidR="005B7866" w:rsidRPr="00B06F7A" w:rsidRDefault="005B7866" w:rsidP="007F1FAF">
            <w:pPr>
              <w:pStyle w:val="TAH"/>
            </w:pPr>
            <w:r w:rsidRPr="00B06F7A">
              <w:t>Description</w:t>
            </w:r>
          </w:p>
        </w:tc>
      </w:tr>
      <w:tr w:rsidR="005B7866" w:rsidRPr="00B06F7A" w14:paraId="0AE4C66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74AAD"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BE8AE6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876AFC7"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C425EC1"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9D674" w14:textId="77777777" w:rsidR="005B7866" w:rsidRPr="00B06F7A" w:rsidRDefault="005B7866" w:rsidP="007F1FAF">
            <w:pPr>
              <w:pStyle w:val="TAL"/>
            </w:pPr>
            <w:r w:rsidRPr="00B06F7A">
              <w:t>Contains the URI of the newly created resource, according to the structure: {apiRoot}/nudm-uecm/v1/{ueId}/registrations/amf-non-3gpp-access</w:t>
            </w:r>
          </w:p>
        </w:tc>
      </w:tr>
    </w:tbl>
    <w:p w14:paraId="059D3CD6" w14:textId="77777777" w:rsidR="005B7866" w:rsidRPr="00B06F7A" w:rsidRDefault="005B7866" w:rsidP="005B7866"/>
    <w:p w14:paraId="7C338D2B" w14:textId="77777777" w:rsidR="005B7866" w:rsidRPr="00B06F7A" w:rsidRDefault="005B7866" w:rsidP="005B7866"/>
    <w:p w14:paraId="60BBA9FF" w14:textId="77777777" w:rsidR="005B7866" w:rsidRPr="00B06F7A" w:rsidRDefault="005B7866" w:rsidP="00903631">
      <w:pPr>
        <w:pStyle w:val="H6"/>
      </w:pPr>
      <w:bookmarkStart w:id="3138" w:name="_Toc11338651"/>
      <w:bookmarkStart w:id="3139" w:name="_Toc27585326"/>
      <w:bookmarkStart w:id="3140" w:name="_Toc36457316"/>
      <w:bookmarkStart w:id="3141" w:name="_Toc45028216"/>
      <w:bookmarkStart w:id="3142" w:name="_Toc45029051"/>
      <w:bookmarkStart w:id="3143" w:name="_Toc67681813"/>
      <w:bookmarkStart w:id="3144" w:name="_Toc98487695"/>
      <w:r w:rsidRPr="00B06F7A">
        <w:t>6.2.3.3.3.2</w:t>
      </w:r>
      <w:r w:rsidRPr="00B06F7A">
        <w:tab/>
        <w:t>PATCH</w:t>
      </w:r>
      <w:bookmarkEnd w:id="3138"/>
      <w:bookmarkEnd w:id="3139"/>
      <w:bookmarkEnd w:id="3140"/>
      <w:bookmarkEnd w:id="3141"/>
      <w:bookmarkEnd w:id="3142"/>
      <w:bookmarkEnd w:id="3143"/>
      <w:bookmarkEnd w:id="3144"/>
    </w:p>
    <w:p w14:paraId="1A7593C0" w14:textId="77777777" w:rsidR="005B7866" w:rsidRPr="00B06F7A" w:rsidRDefault="005B7866" w:rsidP="005B7866">
      <w:r w:rsidRPr="00B06F7A">
        <w:t xml:space="preserve"> This method shall support the URI query parameters specified in table 6.2.3.3.3.2-1.</w:t>
      </w:r>
    </w:p>
    <w:p w14:paraId="2BB1E6BF" w14:textId="77777777" w:rsidR="005B7866" w:rsidRPr="00B06F7A" w:rsidRDefault="005B7866" w:rsidP="005B7866">
      <w:pPr>
        <w:pStyle w:val="TH"/>
        <w:rPr>
          <w:rFonts w:cs="Arial"/>
        </w:rPr>
      </w:pPr>
      <w:r w:rsidRPr="00B06F7A">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0905B5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EDF77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3C68E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912E6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ACE52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DDFDF90" w14:textId="77777777" w:rsidR="005B7866" w:rsidRPr="00B06F7A" w:rsidRDefault="005B7866" w:rsidP="007F1FAF">
            <w:pPr>
              <w:pStyle w:val="TAH"/>
            </w:pPr>
            <w:r w:rsidRPr="00B06F7A">
              <w:t>Description</w:t>
            </w:r>
          </w:p>
        </w:tc>
      </w:tr>
      <w:tr w:rsidR="005B7866" w:rsidRPr="00B06F7A" w14:paraId="0326472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D3C79"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3FD5D150"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08CBC9D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D0A5C60"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186959B" w14:textId="77777777" w:rsidR="005B7866" w:rsidRPr="00B06F7A" w:rsidRDefault="005B7866" w:rsidP="007F1FAF">
            <w:pPr>
              <w:pStyle w:val="TAL"/>
            </w:pPr>
            <w:r w:rsidRPr="00B06F7A">
              <w:t>see 3GPP TS 29.500 [4] clause 6.6</w:t>
            </w:r>
          </w:p>
        </w:tc>
      </w:tr>
    </w:tbl>
    <w:p w14:paraId="6E83A570" w14:textId="77777777" w:rsidR="005B7866" w:rsidRPr="00B06F7A" w:rsidRDefault="005B7866" w:rsidP="005B7866"/>
    <w:p w14:paraId="4B6E9B79" w14:textId="77777777" w:rsidR="005B7866" w:rsidRPr="00B06F7A" w:rsidRDefault="005B7866" w:rsidP="005B7866">
      <w:r w:rsidRPr="00B06F7A">
        <w:t>This method shall support the request data structures specified in table 6.2.3.3.3.2-2 and the response data structures and response codes specified in table 6.2.3.3.3.2-3.</w:t>
      </w:r>
    </w:p>
    <w:p w14:paraId="6D4F3D02" w14:textId="77777777" w:rsidR="005B7866" w:rsidRPr="00B06F7A" w:rsidRDefault="005B7866" w:rsidP="005B7866">
      <w:pPr>
        <w:pStyle w:val="TH"/>
      </w:pPr>
      <w:r w:rsidRPr="00B06F7A">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A728D7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E45D9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6C75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792C0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9A7B22" w14:textId="77777777" w:rsidR="005B7866" w:rsidRPr="00B06F7A" w:rsidRDefault="005B7866" w:rsidP="007F1FAF">
            <w:pPr>
              <w:pStyle w:val="TAH"/>
            </w:pPr>
            <w:r w:rsidRPr="00B06F7A">
              <w:t>Description</w:t>
            </w:r>
          </w:p>
        </w:tc>
      </w:tr>
      <w:tr w:rsidR="005B7866" w:rsidRPr="00B06F7A" w14:paraId="371D4ED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AAA87C" w14:textId="77777777" w:rsidR="005B7866" w:rsidRPr="00B06F7A" w:rsidRDefault="005B7866" w:rsidP="007F1FAF">
            <w:pPr>
              <w:pStyle w:val="TAL"/>
            </w:pPr>
            <w:r w:rsidRPr="00B06F7A">
              <w:t>AmfNon3GppAccessRegistrationModification</w:t>
            </w:r>
            <w:r w:rsidRPr="00B06F7A"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90E8019"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3C55443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275CBB" w14:textId="77777777" w:rsidR="005B7866" w:rsidRPr="00B06F7A" w:rsidRDefault="005B7866" w:rsidP="007F1FAF">
            <w:pPr>
              <w:pStyle w:val="TAL"/>
            </w:pPr>
            <w:r w:rsidRPr="00B06F7A">
              <w:t>The AMF registration for non 3GPP access is modified with the received information.</w:t>
            </w:r>
          </w:p>
        </w:tc>
      </w:tr>
    </w:tbl>
    <w:p w14:paraId="7A66974C" w14:textId="77777777" w:rsidR="005B7866" w:rsidRPr="00B06F7A" w:rsidRDefault="005B7866" w:rsidP="005B7866"/>
    <w:p w14:paraId="4CC72EDA" w14:textId="77777777" w:rsidR="005B7866" w:rsidRPr="00B06F7A" w:rsidRDefault="005B7866" w:rsidP="005B7866">
      <w:pPr>
        <w:pStyle w:val="TH"/>
      </w:pPr>
      <w:r w:rsidRPr="00B06F7A">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5B7866" w:rsidRPr="00B06F7A" w14:paraId="5CC92428" w14:textId="77777777" w:rsidTr="007F1FAF">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105D3EEF" w14:textId="77777777" w:rsidR="005B7866" w:rsidRPr="00B06F7A" w:rsidRDefault="005B7866" w:rsidP="007F1FAF">
            <w:pPr>
              <w:pStyle w:val="TAH"/>
            </w:pPr>
            <w:r w:rsidRPr="00B06F7A">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4441337" w14:textId="77777777" w:rsidR="005B7866" w:rsidRPr="00B06F7A" w:rsidRDefault="005B7866" w:rsidP="007F1FAF">
            <w:pPr>
              <w:pStyle w:val="TAH"/>
            </w:pPr>
            <w:r w:rsidRPr="00B06F7A">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2A20E42" w14:textId="77777777" w:rsidR="005B7866" w:rsidRPr="00B06F7A" w:rsidRDefault="005B7866" w:rsidP="007F1FAF">
            <w:pPr>
              <w:pStyle w:val="TAH"/>
            </w:pPr>
            <w:r w:rsidRPr="00B06F7A">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3E09B552" w14:textId="77777777" w:rsidR="005B7866" w:rsidRPr="00B06F7A" w:rsidRDefault="005B7866" w:rsidP="007F1FAF">
            <w:pPr>
              <w:pStyle w:val="TAH"/>
            </w:pPr>
            <w:r w:rsidRPr="00B06F7A">
              <w:t>Response</w:t>
            </w:r>
          </w:p>
          <w:p w14:paraId="157DDF3C" w14:textId="77777777" w:rsidR="005B7866" w:rsidRPr="00B06F7A" w:rsidRDefault="005B7866" w:rsidP="007F1FAF">
            <w:pPr>
              <w:pStyle w:val="TAH"/>
            </w:pPr>
            <w:r w:rsidRPr="00B06F7A">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18E9CF79" w14:textId="77777777" w:rsidR="005B7866" w:rsidRPr="00B06F7A" w:rsidRDefault="005B7866" w:rsidP="007F1FAF">
            <w:pPr>
              <w:pStyle w:val="TAH"/>
            </w:pPr>
            <w:r w:rsidRPr="00B06F7A">
              <w:t>Description</w:t>
            </w:r>
          </w:p>
        </w:tc>
      </w:tr>
      <w:tr w:rsidR="005B7866" w:rsidRPr="00B06F7A" w14:paraId="28849805"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2B7CEC26" w14:textId="77777777" w:rsidR="005B7866" w:rsidRPr="00B06F7A" w:rsidRDefault="005B7866" w:rsidP="007F1FAF">
            <w:pPr>
              <w:pStyle w:val="TAL"/>
            </w:pPr>
            <w:r w:rsidRPr="00B06F7A">
              <w:t>n/a</w:t>
            </w:r>
          </w:p>
        </w:tc>
        <w:tc>
          <w:tcPr>
            <w:tcW w:w="222" w:type="pct"/>
            <w:tcBorders>
              <w:top w:val="single" w:sz="4" w:space="0" w:color="auto"/>
              <w:left w:val="single" w:sz="6" w:space="0" w:color="000000"/>
              <w:bottom w:val="single" w:sz="4" w:space="0" w:color="auto"/>
              <w:right w:val="single" w:sz="6" w:space="0" w:color="000000"/>
            </w:tcBorders>
          </w:tcPr>
          <w:p w14:paraId="727C2A92" w14:textId="77777777" w:rsidR="005B7866" w:rsidRPr="00B06F7A" w:rsidRDefault="005B7866" w:rsidP="007F1FAF">
            <w:pPr>
              <w:pStyle w:val="TAC"/>
            </w:pPr>
          </w:p>
        </w:tc>
        <w:tc>
          <w:tcPr>
            <w:tcW w:w="640" w:type="pct"/>
            <w:tcBorders>
              <w:top w:val="single" w:sz="4" w:space="0" w:color="auto"/>
              <w:left w:val="single" w:sz="6" w:space="0" w:color="000000"/>
              <w:bottom w:val="single" w:sz="4" w:space="0" w:color="auto"/>
              <w:right w:val="single" w:sz="6" w:space="0" w:color="000000"/>
            </w:tcBorders>
          </w:tcPr>
          <w:p w14:paraId="207A08CB" w14:textId="77777777" w:rsidR="005B7866" w:rsidRPr="00B06F7A" w:rsidRDefault="005B7866" w:rsidP="007F1FAF">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04B02100" w14:textId="77777777" w:rsidR="005B7866" w:rsidRPr="00B06F7A" w:rsidRDefault="005B7866" w:rsidP="007F1FAF">
            <w:pPr>
              <w:pStyle w:val="TAL"/>
            </w:pPr>
            <w:r w:rsidRPr="00B06F7A">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73EEBAE3" w14:textId="77777777" w:rsidR="005B7866" w:rsidRPr="00B06F7A" w:rsidRDefault="005B7866" w:rsidP="007F1FAF">
            <w:pPr>
              <w:pStyle w:val="TAL"/>
            </w:pPr>
            <w:r w:rsidRPr="00B06F7A">
              <w:t>Upon success, an empty response body shall be returned</w:t>
            </w:r>
            <w:r w:rsidRPr="00B06F7A">
              <w:rPr>
                <w:rFonts w:hint="eastAsia"/>
                <w:lang w:eastAsia="zh-CN"/>
              </w:rPr>
              <w:t>. (NOTE 2)</w:t>
            </w:r>
          </w:p>
        </w:tc>
      </w:tr>
      <w:tr w:rsidR="005B7866" w:rsidRPr="00B06F7A" w14:paraId="068BFFDB" w14:textId="77777777" w:rsidTr="007F1FAF">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01C8AD8B" w14:textId="77777777" w:rsidR="005B7866" w:rsidRPr="00B06F7A" w:rsidRDefault="005B7866" w:rsidP="007F1FAF">
            <w:pPr>
              <w:pStyle w:val="TAL"/>
            </w:pPr>
            <w:r w:rsidRPr="00B06F7A">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0AB66A0B" w14:textId="77777777" w:rsidR="005B7866" w:rsidRPr="00B06F7A" w:rsidRDefault="005B7866" w:rsidP="007F1FAF">
            <w:pPr>
              <w:pStyle w:val="TAC"/>
            </w:pPr>
            <w:r w:rsidRPr="00B06F7A">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30ED27C" w14:textId="77777777" w:rsidR="005B7866" w:rsidRPr="00B06F7A" w:rsidRDefault="005B7866" w:rsidP="007F1FAF">
            <w:pPr>
              <w:pStyle w:val="TAL"/>
            </w:pPr>
            <w:r w:rsidRPr="00B06F7A">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AADA924" w14:textId="77777777" w:rsidR="005B7866" w:rsidRPr="00B06F7A" w:rsidRDefault="005B7866" w:rsidP="007F1FAF">
            <w:pPr>
              <w:pStyle w:val="TAL"/>
            </w:pPr>
            <w:r w:rsidRPr="00B06F7A">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333EAD52"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1A73CE3A"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43E31899" w14:textId="77777777" w:rsidR="005B7866" w:rsidRPr="00B06F7A" w:rsidRDefault="005B7866" w:rsidP="007F1FAF">
            <w:pPr>
              <w:pStyle w:val="TAL"/>
            </w:pPr>
            <w:r w:rsidRPr="00B06F7A">
              <w:t>ProblemDetails</w:t>
            </w:r>
          </w:p>
        </w:tc>
        <w:tc>
          <w:tcPr>
            <w:tcW w:w="222" w:type="pct"/>
            <w:tcBorders>
              <w:top w:val="single" w:sz="4" w:space="0" w:color="auto"/>
              <w:left w:val="single" w:sz="6" w:space="0" w:color="000000"/>
              <w:bottom w:val="single" w:sz="6" w:space="0" w:color="000000"/>
              <w:right w:val="single" w:sz="6" w:space="0" w:color="000000"/>
            </w:tcBorders>
          </w:tcPr>
          <w:p w14:paraId="7A338D94"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26CB6B77"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64E68214" w14:textId="77777777" w:rsidR="005B7866" w:rsidRPr="00B06F7A" w:rsidRDefault="005B7866" w:rsidP="007F1FAF">
            <w:pPr>
              <w:pStyle w:val="TAL"/>
            </w:pPr>
            <w:r w:rsidRPr="00B06F7A">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A192EE6" w14:textId="77777777" w:rsidR="005B7866" w:rsidRPr="00B06F7A" w:rsidRDefault="005B7866" w:rsidP="007F1FAF">
            <w:pPr>
              <w:pStyle w:val="TAL"/>
            </w:pPr>
            <w:r w:rsidRPr="00B06F7A">
              <w:t>The "cause" attribute may be used to indicate one of the following application errors:</w:t>
            </w:r>
          </w:p>
          <w:p w14:paraId="33293480" w14:textId="77777777" w:rsidR="005B7866" w:rsidRPr="00B06F7A" w:rsidRDefault="005B7866" w:rsidP="007F1FAF">
            <w:pPr>
              <w:pStyle w:val="TAL"/>
            </w:pPr>
            <w:r w:rsidRPr="00B06F7A">
              <w:t>- CONTEXT_NOT_FOUND</w:t>
            </w:r>
          </w:p>
          <w:p w14:paraId="4ECFF195" w14:textId="77777777" w:rsidR="005B7866" w:rsidRPr="00B06F7A" w:rsidRDefault="005B7866" w:rsidP="007F1FAF">
            <w:pPr>
              <w:pStyle w:val="TAL"/>
            </w:pPr>
            <w:r w:rsidRPr="00B06F7A">
              <w:t>- USER_NOT_FOUND</w:t>
            </w:r>
          </w:p>
        </w:tc>
      </w:tr>
      <w:tr w:rsidR="005B7866" w:rsidRPr="00B06F7A" w14:paraId="4ADDA4FD"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7BB4C87" w14:textId="77777777" w:rsidR="005B7866" w:rsidRPr="00B06F7A" w:rsidRDefault="005B7866" w:rsidP="007F1FAF">
            <w:pPr>
              <w:pStyle w:val="TAL"/>
            </w:pPr>
            <w:r w:rsidRPr="00B06F7A">
              <w:t>ProblemDetails</w:t>
            </w:r>
          </w:p>
        </w:tc>
        <w:tc>
          <w:tcPr>
            <w:tcW w:w="222" w:type="pct"/>
            <w:tcBorders>
              <w:top w:val="single" w:sz="4" w:space="0" w:color="auto"/>
              <w:left w:val="single" w:sz="6" w:space="0" w:color="000000"/>
              <w:bottom w:val="single" w:sz="6" w:space="0" w:color="000000"/>
              <w:right w:val="single" w:sz="6" w:space="0" w:color="000000"/>
            </w:tcBorders>
          </w:tcPr>
          <w:p w14:paraId="1773BF7F"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4E86268E"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0B81F101" w14:textId="77777777" w:rsidR="005B7866" w:rsidRPr="00B06F7A" w:rsidRDefault="005B7866" w:rsidP="007F1FAF">
            <w:pPr>
              <w:pStyle w:val="TAL"/>
            </w:pPr>
            <w:r w:rsidRPr="00B06F7A">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307578F" w14:textId="77777777" w:rsidR="005B7866" w:rsidRPr="00B06F7A" w:rsidRDefault="005B7866" w:rsidP="007F1FAF">
            <w:pPr>
              <w:pStyle w:val="TAL"/>
            </w:pPr>
            <w:r w:rsidRPr="00B06F7A">
              <w:t>The "cause" attribute may be used to indicate one of the following application errors:</w:t>
            </w:r>
          </w:p>
          <w:p w14:paraId="1BB6B22A" w14:textId="77777777" w:rsidR="005B7866" w:rsidRPr="00B06F7A" w:rsidRDefault="005B7866" w:rsidP="007F1FAF">
            <w:pPr>
              <w:pStyle w:val="TAL"/>
            </w:pPr>
            <w:r w:rsidRPr="00B06F7A">
              <w:t>- UNPROCESSABLE_REQUEST</w:t>
            </w:r>
          </w:p>
        </w:tc>
      </w:tr>
      <w:tr w:rsidR="005B7866" w:rsidRPr="00B06F7A" w14:paraId="3660BD22" w14:textId="77777777" w:rsidTr="007F1FAF">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340F4C70"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49F425F3"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844A3BC" w14:textId="77777777" w:rsidR="005B7866" w:rsidRPr="00B06F7A" w:rsidRDefault="005B7866" w:rsidP="005B7866"/>
    <w:p w14:paraId="3C4A29BB" w14:textId="77777777" w:rsidR="005B7866" w:rsidRPr="00B06F7A" w:rsidRDefault="005B7866" w:rsidP="00903631">
      <w:pPr>
        <w:pStyle w:val="H6"/>
      </w:pPr>
      <w:bookmarkStart w:id="3145" w:name="_Toc11338652"/>
      <w:bookmarkStart w:id="3146" w:name="_Toc27585327"/>
      <w:bookmarkStart w:id="3147" w:name="_Toc36457317"/>
      <w:bookmarkStart w:id="3148" w:name="_Toc45028217"/>
      <w:bookmarkStart w:id="3149" w:name="_Toc45029052"/>
      <w:bookmarkStart w:id="3150" w:name="_Toc67681814"/>
      <w:bookmarkStart w:id="3151" w:name="_Toc98487696"/>
      <w:r w:rsidRPr="00B06F7A">
        <w:t>6.2.3.3.3.3</w:t>
      </w:r>
      <w:r w:rsidRPr="00B06F7A">
        <w:tab/>
        <w:t>GET</w:t>
      </w:r>
      <w:bookmarkEnd w:id="3145"/>
      <w:bookmarkEnd w:id="3146"/>
      <w:bookmarkEnd w:id="3147"/>
      <w:bookmarkEnd w:id="3148"/>
      <w:bookmarkEnd w:id="3149"/>
      <w:bookmarkEnd w:id="3150"/>
      <w:bookmarkEnd w:id="3151"/>
    </w:p>
    <w:p w14:paraId="042FBAE3" w14:textId="77777777" w:rsidR="005B7866" w:rsidRPr="00B06F7A" w:rsidRDefault="005B7866" w:rsidP="005B7866">
      <w:r w:rsidRPr="00B06F7A">
        <w:t>This method shall support the URI query parameters specified in table 6.2.3.3.3.3-1.</w:t>
      </w:r>
    </w:p>
    <w:p w14:paraId="362142AC" w14:textId="77777777" w:rsidR="005B7866" w:rsidRPr="00B06F7A" w:rsidRDefault="005B7866" w:rsidP="005B7866">
      <w:pPr>
        <w:pStyle w:val="TH"/>
        <w:rPr>
          <w:rFonts w:cs="Arial"/>
        </w:rPr>
      </w:pPr>
      <w:r w:rsidRPr="00B06F7A">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6370E0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7A0C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AF68B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091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F008AA"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8916A8" w14:textId="77777777" w:rsidR="005B7866" w:rsidRPr="00B06F7A" w:rsidRDefault="005B7866" w:rsidP="007F1FAF">
            <w:pPr>
              <w:pStyle w:val="TAH"/>
            </w:pPr>
            <w:r w:rsidRPr="00B06F7A">
              <w:t>Description</w:t>
            </w:r>
          </w:p>
        </w:tc>
      </w:tr>
      <w:tr w:rsidR="005B7866" w:rsidRPr="00B06F7A" w14:paraId="0188812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2177E9"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401F1EC"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9AAC120"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6BFD306"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80F6451" w14:textId="77777777" w:rsidR="005B7866" w:rsidRPr="00B06F7A" w:rsidRDefault="005B7866" w:rsidP="007F1FAF">
            <w:pPr>
              <w:pStyle w:val="TAL"/>
            </w:pPr>
          </w:p>
        </w:tc>
      </w:tr>
    </w:tbl>
    <w:p w14:paraId="6CCF3CE2" w14:textId="77777777" w:rsidR="005B7866" w:rsidRPr="00B06F7A" w:rsidRDefault="005B7866" w:rsidP="005B7866"/>
    <w:p w14:paraId="655F9F24" w14:textId="77777777" w:rsidR="005B7866" w:rsidRPr="00B06F7A" w:rsidRDefault="005B7866" w:rsidP="005B7866">
      <w:r w:rsidRPr="00B06F7A">
        <w:t>This method shall support the request data structures specified in table 6.2.3.3.3.3-2 and the response data structures and response codes specified in table 6.2.3.3.3.3-3.</w:t>
      </w:r>
    </w:p>
    <w:p w14:paraId="206902D2" w14:textId="77777777" w:rsidR="005B7866" w:rsidRPr="00B06F7A" w:rsidRDefault="005B7866" w:rsidP="005B7866">
      <w:pPr>
        <w:pStyle w:val="TH"/>
      </w:pPr>
      <w:r w:rsidRPr="00B06F7A">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7C9BC3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79DE47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53841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FE9FB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4164ED" w14:textId="77777777" w:rsidR="005B7866" w:rsidRPr="00B06F7A" w:rsidRDefault="005B7866" w:rsidP="007F1FAF">
            <w:pPr>
              <w:pStyle w:val="TAH"/>
            </w:pPr>
            <w:r w:rsidRPr="00B06F7A">
              <w:t>Description</w:t>
            </w:r>
          </w:p>
        </w:tc>
      </w:tr>
      <w:tr w:rsidR="005B7866" w:rsidRPr="00B06F7A" w14:paraId="119BBE61"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45E425" w14:textId="77777777" w:rsidR="005B7866" w:rsidRPr="00B06F7A" w:rsidRDefault="005B7866" w:rsidP="007F1FAF">
            <w:pPr>
              <w:pStyle w:val="TAL"/>
            </w:pPr>
            <w:r w:rsidRPr="00B06F7A">
              <w:t>n/a</w:t>
            </w:r>
            <w:r w:rsidRPr="00B06F7A"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4E1D56"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CC82110"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A96531" w14:textId="77777777" w:rsidR="005B7866" w:rsidRPr="00B06F7A" w:rsidRDefault="005B7866" w:rsidP="007F1FAF">
            <w:pPr>
              <w:pStyle w:val="TAL"/>
            </w:pPr>
          </w:p>
        </w:tc>
      </w:tr>
    </w:tbl>
    <w:p w14:paraId="1EE33DD9" w14:textId="77777777" w:rsidR="005B7866" w:rsidRPr="00B06F7A" w:rsidRDefault="005B7866" w:rsidP="005B7866"/>
    <w:p w14:paraId="0EC86090" w14:textId="77777777" w:rsidR="005B7866" w:rsidRPr="00B06F7A" w:rsidRDefault="005B7866" w:rsidP="005B7866">
      <w:pPr>
        <w:pStyle w:val="TH"/>
      </w:pPr>
      <w:r w:rsidRPr="00B06F7A">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491328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D26A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73123F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33EB81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2A1F81" w14:textId="77777777" w:rsidR="005B7866" w:rsidRPr="00B06F7A" w:rsidRDefault="005B7866" w:rsidP="007F1FAF">
            <w:pPr>
              <w:pStyle w:val="TAH"/>
            </w:pPr>
            <w:r w:rsidRPr="00B06F7A">
              <w:t>Response</w:t>
            </w:r>
          </w:p>
          <w:p w14:paraId="13077228"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FB3174A" w14:textId="77777777" w:rsidR="005B7866" w:rsidRPr="00B06F7A" w:rsidRDefault="005B7866" w:rsidP="007F1FAF">
            <w:pPr>
              <w:pStyle w:val="TAH"/>
            </w:pPr>
            <w:r w:rsidRPr="00B06F7A">
              <w:t>Description</w:t>
            </w:r>
          </w:p>
        </w:tc>
      </w:tr>
      <w:tr w:rsidR="005B7866" w:rsidRPr="00B06F7A" w14:paraId="136A899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4CF555" w14:textId="77777777" w:rsidR="005B7866" w:rsidRPr="00B06F7A" w:rsidRDefault="005B7866" w:rsidP="007F1FAF">
            <w:pPr>
              <w:pStyle w:val="TAL"/>
            </w:pPr>
            <w:r w:rsidRPr="00B06F7A">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406C9ADD"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217DFA16"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78EFE3BF"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011AB6" w14:textId="77777777" w:rsidR="005B7866" w:rsidRPr="00B06F7A" w:rsidRDefault="005B7866" w:rsidP="007F1FAF">
            <w:pPr>
              <w:pStyle w:val="TAL"/>
            </w:pPr>
            <w:r w:rsidRPr="00B06F7A">
              <w:t>Upon success, a response body containing the AmfNon3GppAccessRegistration shall be returned.</w:t>
            </w:r>
          </w:p>
        </w:tc>
      </w:tr>
      <w:tr w:rsidR="005B7866" w:rsidRPr="00B06F7A" w14:paraId="1826010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2C4428"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23FB37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0D566C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5D3B143"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5442531" w14:textId="77777777" w:rsidR="005B7866" w:rsidRPr="00B06F7A" w:rsidRDefault="005B7866" w:rsidP="007F1FAF">
            <w:pPr>
              <w:pStyle w:val="TAL"/>
            </w:pPr>
            <w:r w:rsidRPr="00B06F7A">
              <w:t>The "cause" attribute may be used to indicate one of the following application errors:</w:t>
            </w:r>
          </w:p>
          <w:p w14:paraId="62539813" w14:textId="77777777" w:rsidR="005B7866" w:rsidRPr="00B06F7A" w:rsidRDefault="005B7866" w:rsidP="007F1FAF">
            <w:pPr>
              <w:pStyle w:val="TAL"/>
            </w:pPr>
            <w:r w:rsidRPr="00B06F7A">
              <w:t>- CONTEXT_NOT_FOUND</w:t>
            </w:r>
          </w:p>
          <w:p w14:paraId="3BFDF17C" w14:textId="77777777" w:rsidR="005B7866" w:rsidRPr="00B06F7A" w:rsidRDefault="005B7866" w:rsidP="007F1FAF">
            <w:pPr>
              <w:pStyle w:val="TAL"/>
            </w:pPr>
            <w:r w:rsidRPr="00B06F7A">
              <w:t>- USER_NOT_FOUND</w:t>
            </w:r>
          </w:p>
        </w:tc>
      </w:tr>
      <w:tr w:rsidR="005B7866" w:rsidRPr="00B06F7A" w14:paraId="6CF5738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5035C38"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F5F1D07" w14:textId="77777777" w:rsidR="005B7866" w:rsidRPr="00B06F7A" w:rsidRDefault="005B7866" w:rsidP="005B7866"/>
    <w:p w14:paraId="1EE9548F" w14:textId="77777777" w:rsidR="005B7866" w:rsidRPr="00B06F7A" w:rsidRDefault="005B7866" w:rsidP="00C05182">
      <w:pPr>
        <w:pStyle w:val="Heading4"/>
      </w:pPr>
      <w:bookmarkStart w:id="3152" w:name="_Toc11338653"/>
      <w:bookmarkStart w:id="3153" w:name="_Toc27585328"/>
      <w:bookmarkStart w:id="3154" w:name="_Toc36457318"/>
      <w:bookmarkStart w:id="3155" w:name="_Toc45028218"/>
      <w:bookmarkStart w:id="3156" w:name="_Toc45029053"/>
      <w:bookmarkStart w:id="3157" w:name="_Toc67681815"/>
      <w:bookmarkStart w:id="3158" w:name="_Toc98487697"/>
      <w:r w:rsidRPr="00B06F7A">
        <w:t>6.2.3.4</w:t>
      </w:r>
      <w:r w:rsidRPr="00B06F7A">
        <w:tab/>
        <w:t>Resource: SmfRegistrations</w:t>
      </w:r>
      <w:bookmarkEnd w:id="3152"/>
      <w:bookmarkEnd w:id="3153"/>
      <w:bookmarkEnd w:id="3154"/>
      <w:bookmarkEnd w:id="3155"/>
      <w:bookmarkEnd w:id="3156"/>
      <w:bookmarkEnd w:id="3157"/>
      <w:bookmarkEnd w:id="3158"/>
    </w:p>
    <w:p w14:paraId="785DC292" w14:textId="77777777" w:rsidR="005B7866" w:rsidRPr="00B06F7A" w:rsidRDefault="005B7866" w:rsidP="00C05182">
      <w:pPr>
        <w:pStyle w:val="Heading5"/>
      </w:pPr>
      <w:bookmarkStart w:id="3159" w:name="_Toc11338654"/>
      <w:bookmarkStart w:id="3160" w:name="_Toc27585329"/>
      <w:bookmarkStart w:id="3161" w:name="_Toc36457319"/>
      <w:bookmarkStart w:id="3162" w:name="_Toc45028219"/>
      <w:bookmarkStart w:id="3163" w:name="_Toc45029054"/>
      <w:bookmarkStart w:id="3164" w:name="_Toc67681816"/>
      <w:bookmarkStart w:id="3165" w:name="_Toc98487698"/>
      <w:r w:rsidRPr="00B06F7A">
        <w:t>6.2.3.4.1</w:t>
      </w:r>
      <w:r w:rsidRPr="00B06F7A">
        <w:tab/>
        <w:t>Description</w:t>
      </w:r>
      <w:bookmarkEnd w:id="3159"/>
      <w:bookmarkEnd w:id="3160"/>
      <w:bookmarkEnd w:id="3161"/>
      <w:bookmarkEnd w:id="3162"/>
      <w:bookmarkEnd w:id="3163"/>
      <w:bookmarkEnd w:id="3164"/>
      <w:bookmarkEnd w:id="3165"/>
    </w:p>
    <w:p w14:paraId="3FFE45F6" w14:textId="77777777" w:rsidR="005B7866" w:rsidRPr="00B06F7A" w:rsidRDefault="005B7866" w:rsidP="005B7866">
      <w:r w:rsidRPr="00B06F7A">
        <w:t>This resource is used to represent SMF registrations.</w:t>
      </w:r>
    </w:p>
    <w:p w14:paraId="18CED000" w14:textId="77777777" w:rsidR="005B7866" w:rsidRPr="00B06F7A" w:rsidRDefault="005B7866" w:rsidP="00C05182">
      <w:pPr>
        <w:pStyle w:val="Heading5"/>
      </w:pPr>
      <w:bookmarkStart w:id="3166" w:name="_Toc11338655"/>
      <w:bookmarkStart w:id="3167" w:name="_Toc27585330"/>
      <w:bookmarkStart w:id="3168" w:name="_Toc36457320"/>
      <w:bookmarkStart w:id="3169" w:name="_Toc45028220"/>
      <w:bookmarkStart w:id="3170" w:name="_Toc45029055"/>
      <w:bookmarkStart w:id="3171" w:name="_Toc67681817"/>
      <w:bookmarkStart w:id="3172" w:name="_Toc98487699"/>
      <w:r w:rsidRPr="00B06F7A">
        <w:t>6.2.3.4.2</w:t>
      </w:r>
      <w:r w:rsidRPr="00B06F7A">
        <w:tab/>
        <w:t>Resource Definition</w:t>
      </w:r>
      <w:bookmarkEnd w:id="3166"/>
      <w:bookmarkEnd w:id="3167"/>
      <w:bookmarkEnd w:id="3168"/>
      <w:bookmarkEnd w:id="3169"/>
      <w:bookmarkEnd w:id="3170"/>
      <w:bookmarkEnd w:id="3171"/>
      <w:bookmarkEnd w:id="3172"/>
    </w:p>
    <w:p w14:paraId="510E5D7A" w14:textId="77777777" w:rsidR="005B7866" w:rsidRPr="00B06F7A" w:rsidRDefault="005B7866" w:rsidP="005B7866">
      <w:r w:rsidRPr="00B06F7A">
        <w:t>Resource URI: {apiRoot}/nudm-uecm/v1/{ueId}/registrations/smf-registrations</w:t>
      </w:r>
    </w:p>
    <w:p w14:paraId="2F24E41E" w14:textId="77777777" w:rsidR="005B7866" w:rsidRPr="00B06F7A" w:rsidRDefault="005B7866" w:rsidP="00C05182">
      <w:pPr>
        <w:rPr>
          <w:rFonts w:ascii="Arial" w:hAnsi="Arial" w:cs="Arial"/>
        </w:rPr>
      </w:pPr>
      <w:r w:rsidRPr="00C05182">
        <w:t>This resource shall support the resource URI variables defined in table 6.2.3.4.2-1.</w:t>
      </w:r>
    </w:p>
    <w:p w14:paraId="355021B9" w14:textId="77777777" w:rsidR="005B7866" w:rsidRPr="00B06F7A" w:rsidRDefault="005B7866" w:rsidP="005B7866">
      <w:pPr>
        <w:pStyle w:val="TH"/>
        <w:rPr>
          <w:rFonts w:cs="Arial"/>
        </w:rPr>
      </w:pPr>
      <w:r w:rsidRPr="00B06F7A">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488D34C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2A9357"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2636858"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A6B57C" w14:textId="77777777" w:rsidR="005B7866" w:rsidRPr="00B06F7A" w:rsidRDefault="005B7866" w:rsidP="007F1FAF">
            <w:pPr>
              <w:pStyle w:val="TAH"/>
            </w:pPr>
            <w:r w:rsidRPr="00B06F7A">
              <w:t>Definition</w:t>
            </w:r>
          </w:p>
        </w:tc>
      </w:tr>
      <w:tr w:rsidR="005B7866" w:rsidRPr="00B06F7A" w14:paraId="0E992AC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C2DC0BA"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3247A000"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0D1E05E" w14:textId="77777777" w:rsidR="005B7866" w:rsidRPr="00B06F7A" w:rsidRDefault="005B7866" w:rsidP="007F1FAF">
            <w:pPr>
              <w:pStyle w:val="TAL"/>
            </w:pPr>
            <w:r w:rsidRPr="00B06F7A">
              <w:t>See clause</w:t>
            </w:r>
            <w:r w:rsidRPr="00B06F7A">
              <w:rPr>
                <w:lang w:val="en-US" w:eastAsia="zh-CN"/>
              </w:rPr>
              <w:t> </w:t>
            </w:r>
            <w:r w:rsidRPr="00B06F7A">
              <w:t>6.4.1</w:t>
            </w:r>
          </w:p>
        </w:tc>
      </w:tr>
      <w:tr w:rsidR="005B7866" w:rsidRPr="00B06F7A" w14:paraId="31C3C713"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2509CEDC"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04519B5D"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9C1FAEA" w14:textId="77777777" w:rsidR="005B7866" w:rsidRPr="00B06F7A" w:rsidRDefault="005B7866" w:rsidP="007F1FAF">
            <w:pPr>
              <w:pStyle w:val="TAL"/>
            </w:pPr>
            <w:r w:rsidRPr="00B06F7A">
              <w:t>Represents the Subscription Identifier SUPI or GPSI (see 3GPP TS 23.501 [2] clause 5.9.2)</w:t>
            </w:r>
            <w:r w:rsidRPr="00B06F7A">
              <w:br/>
            </w:r>
            <w:r w:rsidRPr="00B06F7A">
              <w:tab/>
              <w:t>pattern: See pattern of type VarUeId in 3GPP TS 29.571 [7]</w:t>
            </w:r>
          </w:p>
        </w:tc>
      </w:tr>
    </w:tbl>
    <w:p w14:paraId="3EB900D0" w14:textId="77777777" w:rsidR="005B7866" w:rsidRPr="00B06F7A" w:rsidRDefault="005B7866" w:rsidP="005B7866"/>
    <w:p w14:paraId="5A610E64" w14:textId="77777777" w:rsidR="005B7866" w:rsidRPr="00B06F7A" w:rsidRDefault="005B7866" w:rsidP="00C05182">
      <w:pPr>
        <w:pStyle w:val="Heading5"/>
      </w:pPr>
      <w:bookmarkStart w:id="3173" w:name="_Toc11338656"/>
      <w:bookmarkStart w:id="3174" w:name="_Toc27585331"/>
      <w:bookmarkStart w:id="3175" w:name="_Toc36457321"/>
      <w:bookmarkStart w:id="3176" w:name="_Toc45028221"/>
      <w:bookmarkStart w:id="3177" w:name="_Toc45029056"/>
      <w:bookmarkStart w:id="3178" w:name="_Toc67681818"/>
      <w:bookmarkStart w:id="3179" w:name="_Toc98487700"/>
      <w:r w:rsidRPr="00B06F7A">
        <w:t>6.2.3.4.3</w:t>
      </w:r>
      <w:r w:rsidRPr="00B06F7A">
        <w:tab/>
        <w:t>Resource Standard Methods</w:t>
      </w:r>
      <w:bookmarkEnd w:id="3173"/>
      <w:bookmarkEnd w:id="3174"/>
      <w:bookmarkEnd w:id="3175"/>
      <w:bookmarkEnd w:id="3176"/>
      <w:bookmarkEnd w:id="3177"/>
      <w:bookmarkEnd w:id="3178"/>
      <w:bookmarkEnd w:id="3179"/>
    </w:p>
    <w:p w14:paraId="58720292" w14:textId="77777777" w:rsidR="005B7866" w:rsidRPr="00B06F7A" w:rsidRDefault="005B7866" w:rsidP="00903631">
      <w:pPr>
        <w:pStyle w:val="H6"/>
      </w:pPr>
      <w:bookmarkStart w:id="3180" w:name="_Toc27585332"/>
      <w:bookmarkStart w:id="3181" w:name="_Toc36457322"/>
      <w:bookmarkStart w:id="3182" w:name="_Toc45028222"/>
      <w:bookmarkStart w:id="3183" w:name="_Toc45029057"/>
      <w:bookmarkStart w:id="3184" w:name="_Toc67681819"/>
      <w:bookmarkStart w:id="3185" w:name="_Toc98487701"/>
      <w:r w:rsidRPr="00B06F7A">
        <w:t>6.2.3.4.3.1</w:t>
      </w:r>
      <w:r w:rsidRPr="00B06F7A">
        <w:tab/>
        <w:t>GET</w:t>
      </w:r>
      <w:bookmarkEnd w:id="3180"/>
      <w:bookmarkEnd w:id="3181"/>
      <w:bookmarkEnd w:id="3182"/>
      <w:bookmarkEnd w:id="3183"/>
      <w:bookmarkEnd w:id="3184"/>
      <w:bookmarkEnd w:id="3185"/>
    </w:p>
    <w:p w14:paraId="28D978A0" w14:textId="77777777" w:rsidR="005B7866" w:rsidRPr="00B06F7A" w:rsidRDefault="005B7866" w:rsidP="005B7866">
      <w:r w:rsidRPr="00B06F7A">
        <w:t>This method shall support the URI query parameters specified in table 6.2.3.4.3.1-1.</w:t>
      </w:r>
    </w:p>
    <w:p w14:paraId="39F566F2" w14:textId="77777777" w:rsidR="005B7866" w:rsidRPr="00B06F7A" w:rsidRDefault="005B7866" w:rsidP="005B7866">
      <w:pPr>
        <w:pStyle w:val="TH"/>
        <w:rPr>
          <w:rFonts w:cs="Arial"/>
        </w:rPr>
      </w:pPr>
      <w:r w:rsidRPr="00B06F7A">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7167F904"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7B1D12"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16F62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ED51D6"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6976A1"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66F8C9F0" w14:textId="77777777" w:rsidR="005B7866" w:rsidRPr="00B06F7A" w:rsidRDefault="005B7866" w:rsidP="007F1FAF">
            <w:pPr>
              <w:pStyle w:val="TAH"/>
            </w:pPr>
            <w:r w:rsidRPr="00B06F7A">
              <w:t>Description</w:t>
            </w:r>
          </w:p>
        </w:tc>
      </w:tr>
      <w:tr w:rsidR="005B7866" w:rsidRPr="00B06F7A" w14:paraId="6FFDDE5F"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CC8FFD2"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060AEE63"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6C68104C"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6F46269F"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1449B11" w14:textId="77777777" w:rsidR="005B7866" w:rsidRPr="00B06F7A" w:rsidRDefault="005B7866" w:rsidP="007F1FAF">
            <w:pPr>
              <w:pStyle w:val="TAL"/>
            </w:pPr>
            <w:r w:rsidRPr="00B06F7A">
              <w:t>see 3GPP TS 29.500 [4] clause 6.6</w:t>
            </w:r>
          </w:p>
        </w:tc>
      </w:tr>
      <w:tr w:rsidR="005B7866" w:rsidRPr="00B06F7A" w14:paraId="1F191F45"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7948E4CF" w14:textId="77777777" w:rsidR="005B7866" w:rsidRPr="00B06F7A" w:rsidRDefault="005B7866" w:rsidP="007F1FAF">
            <w:pPr>
              <w:pStyle w:val="TAL"/>
            </w:pPr>
            <w:r w:rsidRPr="00B06F7A">
              <w:t>single-nssai</w:t>
            </w:r>
          </w:p>
        </w:tc>
        <w:tc>
          <w:tcPr>
            <w:tcW w:w="871" w:type="pct"/>
            <w:tcBorders>
              <w:top w:val="single" w:sz="4" w:space="0" w:color="auto"/>
              <w:left w:val="single" w:sz="6" w:space="0" w:color="000000"/>
              <w:bottom w:val="single" w:sz="4" w:space="0" w:color="auto"/>
              <w:right w:val="single" w:sz="6" w:space="0" w:color="000000"/>
            </w:tcBorders>
          </w:tcPr>
          <w:p w14:paraId="7C7ED49A" w14:textId="77777777" w:rsidR="005B7866" w:rsidRPr="00B06F7A" w:rsidRDefault="005B7866" w:rsidP="007F1FAF">
            <w:pPr>
              <w:pStyle w:val="TAL"/>
            </w:pPr>
            <w:r w:rsidRPr="00B06F7A">
              <w:t>Snssai</w:t>
            </w:r>
          </w:p>
        </w:tc>
        <w:tc>
          <w:tcPr>
            <w:tcW w:w="217" w:type="pct"/>
            <w:tcBorders>
              <w:top w:val="single" w:sz="4" w:space="0" w:color="auto"/>
              <w:left w:val="single" w:sz="6" w:space="0" w:color="000000"/>
              <w:bottom w:val="single" w:sz="4" w:space="0" w:color="auto"/>
              <w:right w:val="single" w:sz="6" w:space="0" w:color="000000"/>
            </w:tcBorders>
          </w:tcPr>
          <w:p w14:paraId="28AF1E71"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612FB0B0"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D9A2F65" w14:textId="77777777" w:rsidR="005B7866" w:rsidRPr="00B06F7A" w:rsidRDefault="005B7866" w:rsidP="007F1FAF">
            <w:pPr>
              <w:pStyle w:val="TAL"/>
            </w:pPr>
            <w:r w:rsidRPr="00B06F7A">
              <w:t>When present without Slice Differentiator (sd), all slices identified by the given Slice/Service Type (sst) and any sd value (if any) shall be considered matching the query parameter.</w:t>
            </w:r>
          </w:p>
        </w:tc>
      </w:tr>
      <w:tr w:rsidR="005B7866" w:rsidRPr="00B06F7A" w14:paraId="313E59C3"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1D14AFF" w14:textId="77777777" w:rsidR="005B7866" w:rsidRPr="00B06F7A" w:rsidRDefault="005B7866" w:rsidP="007F1FAF">
            <w:pPr>
              <w:pStyle w:val="TAL"/>
            </w:pPr>
            <w:r w:rsidRPr="00B06F7A">
              <w:t>dnn</w:t>
            </w:r>
          </w:p>
        </w:tc>
        <w:tc>
          <w:tcPr>
            <w:tcW w:w="871" w:type="pct"/>
            <w:tcBorders>
              <w:top w:val="single" w:sz="4" w:space="0" w:color="auto"/>
              <w:left w:val="single" w:sz="6" w:space="0" w:color="000000"/>
              <w:bottom w:val="single" w:sz="4" w:space="0" w:color="auto"/>
              <w:right w:val="single" w:sz="6" w:space="0" w:color="000000"/>
            </w:tcBorders>
          </w:tcPr>
          <w:p w14:paraId="7536E390" w14:textId="77777777" w:rsidR="005B7866" w:rsidRPr="00B06F7A" w:rsidRDefault="005B7866" w:rsidP="007F1FAF">
            <w:pPr>
              <w:pStyle w:val="TAL"/>
            </w:pPr>
            <w:r w:rsidRPr="00B06F7A">
              <w:t>Dnn</w:t>
            </w:r>
          </w:p>
        </w:tc>
        <w:tc>
          <w:tcPr>
            <w:tcW w:w="217" w:type="pct"/>
            <w:tcBorders>
              <w:top w:val="single" w:sz="4" w:space="0" w:color="auto"/>
              <w:left w:val="single" w:sz="6" w:space="0" w:color="000000"/>
              <w:bottom w:val="single" w:sz="4" w:space="0" w:color="auto"/>
              <w:right w:val="single" w:sz="6" w:space="0" w:color="000000"/>
            </w:tcBorders>
          </w:tcPr>
          <w:p w14:paraId="55C4FDBA"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0146B080"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FEDCF82" w14:textId="77777777" w:rsidR="005B7866" w:rsidRPr="00B06F7A" w:rsidRDefault="005B7866" w:rsidP="007F1FAF">
            <w:pPr>
              <w:pStyle w:val="TAL"/>
              <w:rPr>
                <w:lang w:eastAsia="zh-CN"/>
              </w:rPr>
            </w:pPr>
            <w:r w:rsidRPr="00B06F7A">
              <w:rPr>
                <w:lang w:eastAsia="zh-CN"/>
              </w:rPr>
              <w:t xml:space="preserve">The DNN shall </w:t>
            </w:r>
            <w:r w:rsidRPr="00B06F7A">
              <w:rPr>
                <w:rFonts w:hint="eastAsia"/>
                <w:lang w:eastAsia="zh-CN"/>
              </w:rPr>
              <w:t xml:space="preserve">be </w:t>
            </w:r>
            <w:r w:rsidRPr="00B06F7A">
              <w:rPr>
                <w:lang w:eastAsia="zh-CN"/>
              </w:rPr>
              <w:t xml:space="preserve">the </w:t>
            </w:r>
            <w:r w:rsidRPr="00B06F7A">
              <w:t>DNN Network Identifier only.</w:t>
            </w:r>
          </w:p>
        </w:tc>
      </w:tr>
    </w:tbl>
    <w:p w14:paraId="40066146" w14:textId="77777777" w:rsidR="005B7866" w:rsidRPr="00B06F7A" w:rsidRDefault="005B7866" w:rsidP="005B7866"/>
    <w:p w14:paraId="4FCE8AF1" w14:textId="77777777" w:rsidR="005B7866" w:rsidRPr="00B06F7A" w:rsidRDefault="005B7866" w:rsidP="005B7866">
      <w:r w:rsidRPr="00B06F7A">
        <w:t>JSON objects (such as Snssai, Dnn…) shall be included directly as part of the URI query parameters by specifying in the OpenAPI file that the "Content-Type" of such parameters is "application/json".</w:t>
      </w:r>
    </w:p>
    <w:p w14:paraId="41B50CE1" w14:textId="77777777" w:rsidR="005B7866" w:rsidRPr="00B06F7A" w:rsidRDefault="005B7866" w:rsidP="005B7866">
      <w:r w:rsidRPr="00B06F7A">
        <w:t>If "single-nssai" is not included, and "dnn" is not included, UDM shall return all SMF registrations for all DNN(s) and network slice(s).</w:t>
      </w:r>
    </w:p>
    <w:p w14:paraId="59BBD899" w14:textId="77777777" w:rsidR="005B7866" w:rsidRPr="00B06F7A" w:rsidRDefault="005B7866" w:rsidP="005B7866">
      <w:r w:rsidRPr="00B06F7A">
        <w:t>If "single-nssai" is included, and "dnn" is not included, UDM shall return all SMF registrations for all DNN(s) and the requested network slice identified by "single-nssai".</w:t>
      </w:r>
    </w:p>
    <w:p w14:paraId="16713CA7" w14:textId="77777777" w:rsidR="005B7866" w:rsidRPr="00B06F7A" w:rsidRDefault="005B7866" w:rsidP="005B7866">
      <w:r w:rsidRPr="00B06F7A">
        <w:t>If "single-nssai" is not included, and "dnn" is included, UDM shall return all SMF registrations for all network slices where such DNN is available.</w:t>
      </w:r>
    </w:p>
    <w:p w14:paraId="113088B2" w14:textId="77777777" w:rsidR="005B7866" w:rsidRPr="00B06F7A" w:rsidRDefault="005B7866" w:rsidP="005B7866">
      <w:r w:rsidRPr="00B06F7A">
        <w:t>If "single-nssai" is included, and "dnn" is included, UDM shall return the all SMF registrations identified by "dnn" and "single-nssai".</w:t>
      </w:r>
    </w:p>
    <w:p w14:paraId="0DF8C6B8" w14:textId="77777777" w:rsidR="005B7866" w:rsidRPr="00B06F7A" w:rsidRDefault="005B7866" w:rsidP="005B7866">
      <w:r w:rsidRPr="00B06F7A">
        <w:t>This method shall support the request data structures specified in table 6.2.3.4.3.1-2 and the response data structures and response codes specified in table 6.2.3.4.3.1-3.</w:t>
      </w:r>
    </w:p>
    <w:p w14:paraId="1BEC4136" w14:textId="77777777" w:rsidR="005B7866" w:rsidRPr="00B06F7A" w:rsidRDefault="005B7866" w:rsidP="005B7866">
      <w:pPr>
        <w:pStyle w:val="TH"/>
      </w:pPr>
      <w:r w:rsidRPr="00B06F7A">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3E590D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8E693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F675073"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863415"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88B71C" w14:textId="77777777" w:rsidR="005B7866" w:rsidRPr="00B06F7A" w:rsidRDefault="005B7866" w:rsidP="007F1FAF">
            <w:pPr>
              <w:pStyle w:val="TAH"/>
            </w:pPr>
            <w:r w:rsidRPr="00B06F7A">
              <w:t>Description</w:t>
            </w:r>
          </w:p>
        </w:tc>
      </w:tr>
      <w:tr w:rsidR="005B7866" w:rsidRPr="00B06F7A" w14:paraId="0B5E638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F1DED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1FDF4E8"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46A94139"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637F27C" w14:textId="77777777" w:rsidR="005B7866" w:rsidRPr="00B06F7A" w:rsidRDefault="005B7866" w:rsidP="007F1FAF">
            <w:pPr>
              <w:pStyle w:val="TAL"/>
            </w:pPr>
          </w:p>
        </w:tc>
      </w:tr>
    </w:tbl>
    <w:p w14:paraId="3F1CFBC6" w14:textId="77777777" w:rsidR="005B7866" w:rsidRPr="00B06F7A" w:rsidRDefault="005B7866" w:rsidP="005B7866"/>
    <w:p w14:paraId="55F3AA94" w14:textId="77777777" w:rsidR="005B7866" w:rsidRPr="00B06F7A" w:rsidRDefault="005B7866" w:rsidP="005B7866">
      <w:pPr>
        <w:pStyle w:val="TH"/>
      </w:pPr>
      <w:r w:rsidRPr="00B06F7A">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183C66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E3CCD3"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35AB6B"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2FE0FF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7B69C38" w14:textId="77777777" w:rsidR="005B7866" w:rsidRPr="00B06F7A" w:rsidRDefault="005B7866" w:rsidP="007F1FAF">
            <w:pPr>
              <w:pStyle w:val="TAH"/>
            </w:pPr>
            <w:r w:rsidRPr="00B06F7A">
              <w:t>Response</w:t>
            </w:r>
          </w:p>
          <w:p w14:paraId="4393DA0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A1EFAAF" w14:textId="77777777" w:rsidR="005B7866" w:rsidRPr="00B06F7A" w:rsidRDefault="005B7866" w:rsidP="007F1FAF">
            <w:pPr>
              <w:pStyle w:val="TAH"/>
            </w:pPr>
            <w:r w:rsidRPr="00B06F7A">
              <w:t>Description</w:t>
            </w:r>
          </w:p>
        </w:tc>
      </w:tr>
      <w:tr w:rsidR="005B7866" w:rsidRPr="00B06F7A" w14:paraId="252AA36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5EDAB9" w14:textId="77777777" w:rsidR="005B7866" w:rsidRPr="00B06F7A" w:rsidRDefault="005B7866" w:rsidP="007F1FAF">
            <w:pPr>
              <w:pStyle w:val="TAL"/>
            </w:pPr>
            <w:r w:rsidRPr="00B06F7A">
              <w:t>SmfRegistrationInfo</w:t>
            </w:r>
          </w:p>
        </w:tc>
        <w:tc>
          <w:tcPr>
            <w:tcW w:w="225" w:type="pct"/>
            <w:tcBorders>
              <w:top w:val="single" w:sz="4" w:space="0" w:color="auto"/>
              <w:left w:val="single" w:sz="6" w:space="0" w:color="000000"/>
              <w:bottom w:val="single" w:sz="6" w:space="0" w:color="000000"/>
              <w:right w:val="single" w:sz="6" w:space="0" w:color="000000"/>
            </w:tcBorders>
          </w:tcPr>
          <w:p w14:paraId="7CF9B05D"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1EFD2BA"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873F5A0"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A2BC9D" w14:textId="77777777" w:rsidR="005B7866" w:rsidRPr="00B06F7A" w:rsidRDefault="005B7866" w:rsidP="007F1FAF">
            <w:pPr>
              <w:pStyle w:val="TAL"/>
            </w:pPr>
            <w:r w:rsidRPr="00B06F7A">
              <w:t>Upon success, a response body containing the SmfRegistrationInfo shall be returned.</w:t>
            </w:r>
          </w:p>
        </w:tc>
      </w:tr>
      <w:tr w:rsidR="005B7866" w:rsidRPr="00B06F7A" w14:paraId="42920F9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CCAF5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A6F8A8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422228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C9270F3"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03FC0F" w14:textId="77777777" w:rsidR="005B7866" w:rsidRPr="00B06F7A" w:rsidRDefault="005B7866" w:rsidP="007F1FAF">
            <w:pPr>
              <w:pStyle w:val="TAL"/>
            </w:pPr>
            <w:r w:rsidRPr="00B06F7A">
              <w:t>The "cause" attribute may be set to one of the following application errors:</w:t>
            </w:r>
          </w:p>
          <w:p w14:paraId="38E9A6F0" w14:textId="77777777" w:rsidR="005B7866" w:rsidRPr="00B06F7A" w:rsidRDefault="005B7866" w:rsidP="007F1FAF">
            <w:pPr>
              <w:pStyle w:val="TAL"/>
            </w:pPr>
            <w:r w:rsidRPr="00B06F7A">
              <w:t>- CONTEXT_NOT_FOUND</w:t>
            </w:r>
          </w:p>
          <w:p w14:paraId="76B616B5" w14:textId="77777777" w:rsidR="005B7866" w:rsidRPr="00B06F7A" w:rsidRDefault="005B7866" w:rsidP="007F1FAF">
            <w:pPr>
              <w:pStyle w:val="TAL"/>
            </w:pPr>
            <w:r w:rsidRPr="00B06F7A">
              <w:t>- USER_NOT_FOUND</w:t>
            </w:r>
          </w:p>
        </w:tc>
      </w:tr>
      <w:tr w:rsidR="005B7866" w:rsidRPr="00B06F7A" w14:paraId="68AA6819"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6C2A9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C687C7E" w14:textId="77777777" w:rsidR="005B7866" w:rsidRPr="00B06F7A" w:rsidRDefault="005B7866" w:rsidP="005B7866"/>
    <w:p w14:paraId="7F7CDFD0" w14:textId="77777777" w:rsidR="005B7866" w:rsidRPr="00B06F7A" w:rsidRDefault="005B7866" w:rsidP="00C05182">
      <w:pPr>
        <w:pStyle w:val="Heading4"/>
      </w:pPr>
      <w:bookmarkStart w:id="3186" w:name="_Toc11338657"/>
      <w:bookmarkStart w:id="3187" w:name="_Toc27585333"/>
      <w:bookmarkStart w:id="3188" w:name="_Toc36457323"/>
      <w:bookmarkStart w:id="3189" w:name="_Toc45028223"/>
      <w:bookmarkStart w:id="3190" w:name="_Toc45029058"/>
      <w:bookmarkStart w:id="3191" w:name="_Toc67681820"/>
      <w:bookmarkStart w:id="3192" w:name="_Toc98487702"/>
      <w:r w:rsidRPr="00B06F7A">
        <w:t>6.2.3.5</w:t>
      </w:r>
      <w:r w:rsidRPr="00B06F7A">
        <w:tab/>
        <w:t>Resource: IndividualSmfRegistration</w:t>
      </w:r>
      <w:bookmarkEnd w:id="3186"/>
      <w:bookmarkEnd w:id="3187"/>
      <w:r w:rsidRPr="00B06F7A">
        <w:t xml:space="preserve"> (Document)</w:t>
      </w:r>
      <w:bookmarkEnd w:id="3188"/>
      <w:bookmarkEnd w:id="3189"/>
      <w:bookmarkEnd w:id="3190"/>
      <w:bookmarkEnd w:id="3191"/>
      <w:bookmarkEnd w:id="3192"/>
    </w:p>
    <w:p w14:paraId="74A31A15" w14:textId="77777777" w:rsidR="005B7866" w:rsidRPr="00B06F7A" w:rsidRDefault="005B7866" w:rsidP="00C05182">
      <w:pPr>
        <w:pStyle w:val="Heading5"/>
      </w:pPr>
      <w:bookmarkStart w:id="3193" w:name="_Toc11338658"/>
      <w:bookmarkStart w:id="3194" w:name="_Toc27585334"/>
      <w:bookmarkStart w:id="3195" w:name="_Toc36457324"/>
      <w:bookmarkStart w:id="3196" w:name="_Toc45028224"/>
      <w:bookmarkStart w:id="3197" w:name="_Toc45029059"/>
      <w:bookmarkStart w:id="3198" w:name="_Toc67681821"/>
      <w:bookmarkStart w:id="3199" w:name="_Toc98487703"/>
      <w:r w:rsidRPr="00B06F7A">
        <w:t>6.2.3.5.1</w:t>
      </w:r>
      <w:r w:rsidRPr="00B06F7A">
        <w:tab/>
        <w:t>Resource Definition</w:t>
      </w:r>
      <w:bookmarkEnd w:id="3193"/>
      <w:bookmarkEnd w:id="3194"/>
      <w:bookmarkEnd w:id="3195"/>
      <w:bookmarkEnd w:id="3196"/>
      <w:bookmarkEnd w:id="3197"/>
      <w:bookmarkEnd w:id="3198"/>
      <w:bookmarkEnd w:id="3199"/>
    </w:p>
    <w:p w14:paraId="302C8AA5" w14:textId="77777777" w:rsidR="005B7866" w:rsidRPr="00B06F7A" w:rsidRDefault="005B7866" w:rsidP="005B7866">
      <w:r w:rsidRPr="00B06F7A">
        <w:t>Resource URI: {apiRoot}/nudm-uecm/v1/{ueId}/registrations/smf-registrations/{pduSessionId}</w:t>
      </w:r>
    </w:p>
    <w:p w14:paraId="37CFAEE3" w14:textId="77777777" w:rsidR="005B7866" w:rsidRPr="00B06F7A" w:rsidRDefault="005B7866" w:rsidP="00C05182">
      <w:pPr>
        <w:rPr>
          <w:rFonts w:ascii="Arial" w:hAnsi="Arial" w:cs="Arial"/>
        </w:rPr>
      </w:pPr>
      <w:r w:rsidRPr="00C05182">
        <w:t>This resource shall support the resource URI variables defined in table 6.2.3.5.1-1.</w:t>
      </w:r>
    </w:p>
    <w:p w14:paraId="3575173A" w14:textId="77777777" w:rsidR="005B7866" w:rsidRPr="00B06F7A" w:rsidRDefault="005B7866" w:rsidP="005B7866">
      <w:pPr>
        <w:pStyle w:val="TH"/>
        <w:rPr>
          <w:rFonts w:cs="Arial"/>
        </w:rPr>
      </w:pPr>
      <w:r w:rsidRPr="00B06F7A">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5B7866" w:rsidRPr="00B06F7A" w14:paraId="635613C4"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6808E0F6" w14:textId="77777777" w:rsidR="005B7866" w:rsidRPr="00B06F7A" w:rsidRDefault="005B7866" w:rsidP="007F1FAF">
            <w:pPr>
              <w:pStyle w:val="TAH"/>
            </w:pPr>
            <w:r w:rsidRPr="00B06F7A">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7AB35DA" w14:textId="77777777" w:rsidR="005B7866" w:rsidRPr="00B06F7A" w:rsidRDefault="005B7866" w:rsidP="007F1FAF">
            <w:pPr>
              <w:pStyle w:val="TAH"/>
            </w:pPr>
            <w:r w:rsidRPr="00B06F7A">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3DC908" w14:textId="77777777" w:rsidR="005B7866" w:rsidRPr="00B06F7A" w:rsidRDefault="005B7866" w:rsidP="007F1FAF">
            <w:pPr>
              <w:pStyle w:val="TAH"/>
            </w:pPr>
            <w:r w:rsidRPr="00B06F7A">
              <w:t>Definition</w:t>
            </w:r>
          </w:p>
        </w:tc>
      </w:tr>
      <w:tr w:rsidR="005B7866" w:rsidRPr="00B06F7A" w14:paraId="0D135BAC"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78413A90" w14:textId="77777777" w:rsidR="005B7866" w:rsidRPr="00B06F7A" w:rsidRDefault="005B7866" w:rsidP="007F1FAF">
            <w:pPr>
              <w:pStyle w:val="TAL"/>
            </w:pPr>
            <w:r w:rsidRPr="00B06F7A">
              <w:t>apiRoot</w:t>
            </w:r>
          </w:p>
        </w:tc>
        <w:tc>
          <w:tcPr>
            <w:tcW w:w="712" w:type="pct"/>
            <w:tcBorders>
              <w:top w:val="single" w:sz="6" w:space="0" w:color="000000"/>
              <w:left w:val="single" w:sz="6" w:space="0" w:color="000000"/>
              <w:bottom w:val="single" w:sz="6" w:space="0" w:color="000000"/>
              <w:right w:val="single" w:sz="6" w:space="0" w:color="000000"/>
            </w:tcBorders>
          </w:tcPr>
          <w:p w14:paraId="7970A9E2" w14:textId="77777777" w:rsidR="005B7866" w:rsidRPr="00B06F7A" w:rsidRDefault="005B7866" w:rsidP="007F1FAF">
            <w:pPr>
              <w:pStyle w:val="TAL"/>
            </w:pPr>
            <w:r w:rsidRPr="00B06F7A">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723241CD"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E4579A8"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tcPr>
          <w:p w14:paraId="3AB09540" w14:textId="77777777" w:rsidR="005B7866" w:rsidRPr="00B06F7A" w:rsidRDefault="005B7866" w:rsidP="007F1FAF">
            <w:pPr>
              <w:pStyle w:val="TAL"/>
            </w:pPr>
            <w:r w:rsidRPr="00B06F7A">
              <w:t>ueId</w:t>
            </w:r>
          </w:p>
        </w:tc>
        <w:tc>
          <w:tcPr>
            <w:tcW w:w="712" w:type="pct"/>
            <w:tcBorders>
              <w:top w:val="single" w:sz="6" w:space="0" w:color="000000"/>
              <w:left w:val="single" w:sz="6" w:space="0" w:color="000000"/>
              <w:bottom w:val="single" w:sz="6" w:space="0" w:color="000000"/>
              <w:right w:val="single" w:sz="6" w:space="0" w:color="000000"/>
            </w:tcBorders>
          </w:tcPr>
          <w:p w14:paraId="235A81D5" w14:textId="77777777" w:rsidR="005B7866" w:rsidRPr="00B06F7A" w:rsidRDefault="005B7866" w:rsidP="007F1FAF">
            <w:pPr>
              <w:pStyle w:val="TAL"/>
            </w:pPr>
            <w:r w:rsidRPr="00B06F7A">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62338A17" w14:textId="77777777" w:rsidR="005B7866" w:rsidRPr="00B06F7A" w:rsidRDefault="005B7866" w:rsidP="007F1FAF">
            <w:pPr>
              <w:pStyle w:val="TAL"/>
            </w:pPr>
            <w:r w:rsidRPr="00B06F7A">
              <w:t>Represents the Subscription Identifier (see 3GPP TS 23.501 [2] clause 5.9.2)</w:t>
            </w:r>
            <w:r w:rsidRPr="00B06F7A">
              <w:br/>
              <w:t>SUPI (i.e. imsi or nai or gli or gci) is used with the PUT, DELETE and PATCH methods;</w:t>
            </w:r>
            <w:r w:rsidRPr="00B06F7A">
              <w:br/>
            </w:r>
            <w:r w:rsidRPr="00B06F7A">
              <w:tab/>
              <w:t>pattern: See pattern of type VarUeId in 3GPP TS 29.571 [7]</w:t>
            </w:r>
          </w:p>
        </w:tc>
      </w:tr>
      <w:tr w:rsidR="005B7866" w:rsidRPr="00B06F7A" w14:paraId="0A0364BD"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tcPr>
          <w:p w14:paraId="7A59120C" w14:textId="77777777" w:rsidR="005B7866" w:rsidRPr="00B06F7A" w:rsidRDefault="005B7866" w:rsidP="007F1FAF">
            <w:pPr>
              <w:pStyle w:val="TAL"/>
            </w:pPr>
            <w:r w:rsidRPr="00B06F7A">
              <w:t>pduSessionId</w:t>
            </w:r>
          </w:p>
        </w:tc>
        <w:tc>
          <w:tcPr>
            <w:tcW w:w="712" w:type="pct"/>
            <w:tcBorders>
              <w:top w:val="single" w:sz="6" w:space="0" w:color="000000"/>
              <w:left w:val="single" w:sz="6" w:space="0" w:color="000000"/>
              <w:bottom w:val="single" w:sz="6" w:space="0" w:color="000000"/>
              <w:right w:val="single" w:sz="6" w:space="0" w:color="000000"/>
            </w:tcBorders>
          </w:tcPr>
          <w:p w14:paraId="4616457A" w14:textId="77777777" w:rsidR="005B7866" w:rsidRPr="00B06F7A" w:rsidRDefault="005B7866" w:rsidP="007F1FAF">
            <w:pPr>
              <w:pStyle w:val="TAL"/>
            </w:pPr>
            <w:r w:rsidRPr="00B06F7A">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5F74418B" w14:textId="77777777" w:rsidR="005B7866" w:rsidRPr="00B06F7A" w:rsidRDefault="005B7866" w:rsidP="007F1FAF">
            <w:pPr>
              <w:pStyle w:val="TAL"/>
            </w:pPr>
            <w:r w:rsidRPr="00B06F7A">
              <w:t xml:space="preserve">The pduSessionId identifies an individual SMF registration. </w:t>
            </w:r>
          </w:p>
        </w:tc>
      </w:tr>
    </w:tbl>
    <w:p w14:paraId="3F3C6813" w14:textId="77777777" w:rsidR="005B7866" w:rsidRPr="00B06F7A" w:rsidRDefault="005B7866" w:rsidP="005B7866"/>
    <w:p w14:paraId="0B716A56" w14:textId="77777777" w:rsidR="005B7866" w:rsidRPr="00B06F7A" w:rsidRDefault="005B7866" w:rsidP="00C05182">
      <w:pPr>
        <w:pStyle w:val="Heading5"/>
      </w:pPr>
      <w:bookmarkStart w:id="3200" w:name="_Toc11338659"/>
      <w:bookmarkStart w:id="3201" w:name="_Toc27585335"/>
      <w:bookmarkStart w:id="3202" w:name="_Toc36457325"/>
      <w:bookmarkStart w:id="3203" w:name="_Toc45028225"/>
      <w:bookmarkStart w:id="3204" w:name="_Toc45029060"/>
      <w:bookmarkStart w:id="3205" w:name="_Toc67681822"/>
      <w:bookmarkStart w:id="3206" w:name="_Toc98487704"/>
      <w:r w:rsidRPr="00B06F7A">
        <w:t>6.2.3.5.2</w:t>
      </w:r>
      <w:r w:rsidRPr="00B06F7A">
        <w:tab/>
        <w:t>Resource Standard Methods</w:t>
      </w:r>
      <w:bookmarkEnd w:id="3200"/>
      <w:bookmarkEnd w:id="3201"/>
      <w:bookmarkEnd w:id="3202"/>
      <w:bookmarkEnd w:id="3203"/>
      <w:bookmarkEnd w:id="3204"/>
      <w:bookmarkEnd w:id="3205"/>
      <w:bookmarkEnd w:id="3206"/>
    </w:p>
    <w:p w14:paraId="19091905" w14:textId="77777777" w:rsidR="005B7866" w:rsidRPr="00B06F7A" w:rsidRDefault="005B7866" w:rsidP="00903631">
      <w:pPr>
        <w:pStyle w:val="H6"/>
      </w:pPr>
      <w:bookmarkStart w:id="3207" w:name="_Toc11338660"/>
      <w:bookmarkStart w:id="3208" w:name="_Toc27585336"/>
      <w:bookmarkStart w:id="3209" w:name="_Toc36457326"/>
      <w:bookmarkStart w:id="3210" w:name="_Toc45028226"/>
      <w:bookmarkStart w:id="3211" w:name="_Toc45029061"/>
      <w:bookmarkStart w:id="3212" w:name="_Toc67681823"/>
      <w:bookmarkStart w:id="3213" w:name="_Toc98487705"/>
      <w:r w:rsidRPr="00B06F7A">
        <w:t>6.2.3.5.2.1</w:t>
      </w:r>
      <w:r w:rsidRPr="00B06F7A">
        <w:tab/>
        <w:t>PUT</w:t>
      </w:r>
      <w:bookmarkEnd w:id="3207"/>
      <w:bookmarkEnd w:id="3208"/>
      <w:bookmarkEnd w:id="3209"/>
      <w:bookmarkEnd w:id="3210"/>
      <w:bookmarkEnd w:id="3211"/>
      <w:bookmarkEnd w:id="3212"/>
      <w:bookmarkEnd w:id="3213"/>
    </w:p>
    <w:p w14:paraId="0D119C00" w14:textId="77777777" w:rsidR="005B7866" w:rsidRPr="00B06F7A" w:rsidRDefault="005B7866" w:rsidP="005B7866">
      <w:r w:rsidRPr="00B06F7A">
        <w:t>This method shall support the URI query parameters specified in table 6.2.3.5.2.1-1.</w:t>
      </w:r>
    </w:p>
    <w:p w14:paraId="779A74E7" w14:textId="77777777" w:rsidR="005B7866" w:rsidRPr="00B06F7A" w:rsidRDefault="005B7866" w:rsidP="005B7866">
      <w:pPr>
        <w:pStyle w:val="TH"/>
        <w:rPr>
          <w:rFonts w:cs="Arial"/>
        </w:rPr>
      </w:pPr>
      <w:r w:rsidRPr="00B06F7A">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E56778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3B800"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36E26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98030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B9D2B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4D51A16" w14:textId="77777777" w:rsidR="005B7866" w:rsidRPr="00B06F7A" w:rsidRDefault="005B7866" w:rsidP="007F1FAF">
            <w:pPr>
              <w:pStyle w:val="TAH"/>
            </w:pPr>
            <w:r w:rsidRPr="00B06F7A">
              <w:t>Description</w:t>
            </w:r>
          </w:p>
        </w:tc>
      </w:tr>
      <w:tr w:rsidR="005B7866" w:rsidRPr="00B06F7A" w14:paraId="69F709F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34AFCA"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5E48BD3C"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7909385"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0781E4B"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B2F204D" w14:textId="77777777" w:rsidR="005B7866" w:rsidRPr="00B06F7A" w:rsidRDefault="005B7866" w:rsidP="007F1FAF">
            <w:pPr>
              <w:pStyle w:val="TAL"/>
            </w:pPr>
          </w:p>
        </w:tc>
      </w:tr>
    </w:tbl>
    <w:p w14:paraId="4545C9A1" w14:textId="77777777" w:rsidR="005B7866" w:rsidRPr="00B06F7A" w:rsidRDefault="005B7866" w:rsidP="005B7866"/>
    <w:p w14:paraId="21550639" w14:textId="77777777" w:rsidR="005B7866" w:rsidRPr="00B06F7A" w:rsidRDefault="005B7866" w:rsidP="005B7866">
      <w:r w:rsidRPr="00B06F7A">
        <w:t>This method shall support the request data structures specified in table 6.2.3.5.2.1-2 and the response data structures and response codes specified in table 6.2.3.5.2.1-3.</w:t>
      </w:r>
    </w:p>
    <w:p w14:paraId="55DC7F4A" w14:textId="77777777" w:rsidR="005B7866" w:rsidRPr="00B06F7A" w:rsidRDefault="005B7866" w:rsidP="005B7866">
      <w:pPr>
        <w:pStyle w:val="TH"/>
      </w:pPr>
      <w:r w:rsidRPr="00B06F7A">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EB0258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70C17C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8AAE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C0F43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66113E" w14:textId="77777777" w:rsidR="005B7866" w:rsidRPr="00B06F7A" w:rsidRDefault="005B7866" w:rsidP="007F1FAF">
            <w:pPr>
              <w:pStyle w:val="TAH"/>
            </w:pPr>
            <w:r w:rsidRPr="00B06F7A">
              <w:t>Description</w:t>
            </w:r>
          </w:p>
        </w:tc>
      </w:tr>
      <w:tr w:rsidR="005B7866" w:rsidRPr="00B06F7A" w14:paraId="2ADEAFD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69C9A1D" w14:textId="77777777" w:rsidR="005B7866" w:rsidRPr="00B06F7A" w:rsidRDefault="005B7866" w:rsidP="007F1FAF">
            <w:pPr>
              <w:pStyle w:val="TAL"/>
            </w:pPr>
            <w:r w:rsidRPr="00B06F7A">
              <w:t>SmfRegistration</w:t>
            </w:r>
          </w:p>
        </w:tc>
        <w:tc>
          <w:tcPr>
            <w:tcW w:w="425" w:type="dxa"/>
            <w:tcBorders>
              <w:top w:val="single" w:sz="4" w:space="0" w:color="auto"/>
              <w:left w:val="single" w:sz="6" w:space="0" w:color="000000"/>
              <w:bottom w:val="single" w:sz="6" w:space="0" w:color="000000"/>
              <w:right w:val="single" w:sz="6" w:space="0" w:color="000000"/>
            </w:tcBorders>
          </w:tcPr>
          <w:p w14:paraId="50D11DDB"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17333CD"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96FFC3" w14:textId="77777777" w:rsidR="005B7866" w:rsidRPr="00B06F7A" w:rsidRDefault="005B7866" w:rsidP="007F1FAF">
            <w:pPr>
              <w:pStyle w:val="TAL"/>
            </w:pPr>
            <w:r w:rsidRPr="00B06F7A">
              <w:t>The registration that is to be created</w:t>
            </w:r>
          </w:p>
        </w:tc>
      </w:tr>
    </w:tbl>
    <w:p w14:paraId="3C0C7B6F" w14:textId="77777777" w:rsidR="005B7866" w:rsidRPr="00B06F7A" w:rsidRDefault="005B7866" w:rsidP="005B7866"/>
    <w:p w14:paraId="45E8313B" w14:textId="77777777" w:rsidR="005B7866" w:rsidRPr="00B06F7A" w:rsidRDefault="005B7866" w:rsidP="005B7866">
      <w:pPr>
        <w:pStyle w:val="TH"/>
      </w:pPr>
      <w:r w:rsidRPr="00B06F7A">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785135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B59174"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B99F3F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C3243F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67569F" w14:textId="77777777" w:rsidR="005B7866" w:rsidRPr="00B06F7A" w:rsidRDefault="005B7866" w:rsidP="007F1FAF">
            <w:pPr>
              <w:pStyle w:val="TAH"/>
            </w:pPr>
            <w:r w:rsidRPr="00B06F7A">
              <w:t>Response</w:t>
            </w:r>
          </w:p>
          <w:p w14:paraId="5A72C217"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F8CCC43" w14:textId="77777777" w:rsidR="005B7866" w:rsidRPr="00B06F7A" w:rsidRDefault="005B7866" w:rsidP="007F1FAF">
            <w:pPr>
              <w:pStyle w:val="TAH"/>
            </w:pPr>
            <w:r w:rsidRPr="00B06F7A">
              <w:t>Description</w:t>
            </w:r>
          </w:p>
        </w:tc>
      </w:tr>
      <w:tr w:rsidR="005B7866" w:rsidRPr="00B06F7A" w14:paraId="6501D72F"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44955A" w14:textId="77777777" w:rsidR="005B7866" w:rsidRPr="00B06F7A" w:rsidRDefault="005B7866" w:rsidP="007F1FAF">
            <w:pPr>
              <w:pStyle w:val="TAL"/>
            </w:pPr>
            <w:r w:rsidRPr="00B06F7A">
              <w:t>SmfRegistration</w:t>
            </w:r>
          </w:p>
        </w:tc>
        <w:tc>
          <w:tcPr>
            <w:tcW w:w="225" w:type="pct"/>
            <w:tcBorders>
              <w:top w:val="single" w:sz="4" w:space="0" w:color="auto"/>
              <w:left w:val="single" w:sz="6" w:space="0" w:color="000000"/>
              <w:bottom w:val="single" w:sz="4" w:space="0" w:color="auto"/>
              <w:right w:val="single" w:sz="6" w:space="0" w:color="000000"/>
            </w:tcBorders>
          </w:tcPr>
          <w:p w14:paraId="0D226AE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7C6ACA4B"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27DFA4EC"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9C6A702" w14:textId="77777777" w:rsidR="005B7866" w:rsidRPr="00B06F7A" w:rsidRDefault="005B7866" w:rsidP="007F1FAF">
            <w:pPr>
              <w:pStyle w:val="TAL"/>
            </w:pPr>
            <w:r w:rsidRPr="00B06F7A">
              <w:t>Upon success, a response body containing a representation of the created Individual SmfRegistration resource shall be returned.</w:t>
            </w:r>
          </w:p>
        </w:tc>
      </w:tr>
      <w:tr w:rsidR="005B7866" w:rsidRPr="00B06F7A" w14:paraId="6CF604E1"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A90FA7" w14:textId="77777777" w:rsidR="005B7866" w:rsidRPr="00B06F7A" w:rsidRDefault="005B7866" w:rsidP="007F1FAF">
            <w:pPr>
              <w:pStyle w:val="TAL"/>
            </w:pPr>
            <w:r w:rsidRPr="00B06F7A">
              <w:t>SmfRegistration</w:t>
            </w:r>
          </w:p>
        </w:tc>
        <w:tc>
          <w:tcPr>
            <w:tcW w:w="225" w:type="pct"/>
            <w:tcBorders>
              <w:top w:val="single" w:sz="4" w:space="0" w:color="auto"/>
              <w:left w:val="single" w:sz="6" w:space="0" w:color="000000"/>
              <w:bottom w:val="single" w:sz="4" w:space="0" w:color="auto"/>
              <w:right w:val="single" w:sz="6" w:space="0" w:color="000000"/>
            </w:tcBorders>
          </w:tcPr>
          <w:p w14:paraId="7ACA2A85"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38CE1AA4"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55E0D5D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77EE19" w14:textId="77777777" w:rsidR="005B7866" w:rsidRPr="00B06F7A" w:rsidRDefault="005B7866" w:rsidP="007F1FAF">
            <w:pPr>
              <w:pStyle w:val="TAL"/>
            </w:pPr>
            <w:r w:rsidRPr="00B06F7A">
              <w:t>Upon success, a response body containing a representation of the updated Individual SmfRegistration resource shall be returned.</w:t>
            </w:r>
          </w:p>
        </w:tc>
      </w:tr>
      <w:tr w:rsidR="005B7866" w:rsidRPr="00B06F7A" w14:paraId="1FB9A899"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2616B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114312D3"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5535EB0A"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086B5ED"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FE1007" w14:textId="77777777" w:rsidR="005B7866" w:rsidRPr="00B06F7A" w:rsidRDefault="005B7866" w:rsidP="007F1FAF">
            <w:pPr>
              <w:pStyle w:val="TAL"/>
            </w:pPr>
            <w:r w:rsidRPr="00B06F7A">
              <w:t>Upon success, an empty response body shall be returned</w:t>
            </w:r>
          </w:p>
        </w:tc>
      </w:tr>
      <w:tr w:rsidR="005B7866" w:rsidRPr="00B06F7A" w14:paraId="333017A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85B71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4CCFDF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736B635"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8F8D6D0"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D55AEF2" w14:textId="77777777" w:rsidR="005B7866" w:rsidRPr="00B06F7A" w:rsidRDefault="005B7866" w:rsidP="007F1FAF">
            <w:pPr>
              <w:pStyle w:val="TAL"/>
            </w:pPr>
            <w:r w:rsidRPr="00B06F7A">
              <w:t>The "cause" attribute may be used to indicate one of the following application errors:</w:t>
            </w:r>
          </w:p>
          <w:p w14:paraId="0B255B66" w14:textId="77777777" w:rsidR="005B7866" w:rsidRPr="00B06F7A" w:rsidRDefault="005B7866" w:rsidP="007F1FAF">
            <w:pPr>
              <w:pStyle w:val="TAL"/>
            </w:pPr>
            <w:r w:rsidRPr="00B06F7A">
              <w:t>- USER_NOT_FOUND</w:t>
            </w:r>
            <w:r w:rsidRPr="00B06F7A">
              <w:tab/>
            </w:r>
          </w:p>
        </w:tc>
      </w:tr>
      <w:tr w:rsidR="005B7866" w:rsidRPr="00B06F7A" w14:paraId="0E0E305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8DD2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A1804F2"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682761A"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5F9BA81"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74D8C1" w14:textId="77777777" w:rsidR="005B7866" w:rsidRPr="00B06F7A" w:rsidRDefault="005B7866" w:rsidP="007F1FAF">
            <w:pPr>
              <w:pStyle w:val="TAL"/>
            </w:pPr>
            <w:r w:rsidRPr="00B06F7A">
              <w:t>The "cause" attribute may be used to indicate one of the following application errors:</w:t>
            </w:r>
          </w:p>
          <w:p w14:paraId="75AC418C" w14:textId="77777777" w:rsidR="005B7866" w:rsidRPr="00B06F7A" w:rsidRDefault="005B7866" w:rsidP="007F1FAF">
            <w:pPr>
              <w:pStyle w:val="TAL"/>
            </w:pPr>
            <w:r w:rsidRPr="00B06F7A">
              <w:t>- ROAMING_NOT_ALLOWED</w:t>
            </w:r>
          </w:p>
          <w:p w14:paraId="6C5B851A" w14:textId="77777777" w:rsidR="005B7866" w:rsidRPr="00B06F7A" w:rsidRDefault="005B7866" w:rsidP="007F1FAF">
            <w:pPr>
              <w:pStyle w:val="TAL"/>
            </w:pPr>
            <w:r w:rsidRPr="00B06F7A">
              <w:t>- DNN_NOT_ALLOWED</w:t>
            </w:r>
          </w:p>
        </w:tc>
      </w:tr>
      <w:tr w:rsidR="005B7866" w:rsidRPr="00B06F7A" w14:paraId="32182444"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161DAE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33415B3" w14:textId="77777777" w:rsidR="005B7866" w:rsidRPr="00B06F7A" w:rsidRDefault="005B7866" w:rsidP="005B7866"/>
    <w:p w14:paraId="60315B6D" w14:textId="77777777" w:rsidR="005B7866" w:rsidRPr="00B06F7A" w:rsidRDefault="005B7866" w:rsidP="005B7866">
      <w:pPr>
        <w:pStyle w:val="TH"/>
      </w:pPr>
      <w:r w:rsidRPr="00B06F7A">
        <w:t>Table 6.2.3.5.2.1-4: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1E9DEE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8D57E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72746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E7E5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6178BB"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616199" w14:textId="77777777" w:rsidR="005B7866" w:rsidRPr="00B06F7A" w:rsidRDefault="005B7866" w:rsidP="007F1FAF">
            <w:pPr>
              <w:pStyle w:val="TAH"/>
            </w:pPr>
            <w:r w:rsidRPr="00B06F7A">
              <w:t>Description</w:t>
            </w:r>
          </w:p>
        </w:tc>
      </w:tr>
      <w:tr w:rsidR="005B7866" w:rsidRPr="00B06F7A" w14:paraId="2DAA0A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1855B4"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49C867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3DED31D"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4655FF53"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30F814" w14:textId="77777777" w:rsidR="005B7866" w:rsidRPr="00B06F7A" w:rsidRDefault="005B7866" w:rsidP="007F1FAF">
            <w:pPr>
              <w:pStyle w:val="TAL"/>
            </w:pPr>
            <w:r w:rsidRPr="00B06F7A">
              <w:t>Contains the URI of the newly created resource, according to the structure: {apiRoot}/nudm-uecm/v1/{ueId}/registrations/smf-registrations/{pduSessionId}</w:t>
            </w:r>
          </w:p>
        </w:tc>
      </w:tr>
    </w:tbl>
    <w:p w14:paraId="6F6D5E45" w14:textId="77777777" w:rsidR="005B7866" w:rsidRPr="00B06F7A" w:rsidRDefault="005B7866" w:rsidP="005B7866"/>
    <w:p w14:paraId="51C66A50" w14:textId="77777777" w:rsidR="005B7866" w:rsidRPr="00B06F7A" w:rsidRDefault="005B7866" w:rsidP="005B7866"/>
    <w:p w14:paraId="43E9529C" w14:textId="77777777" w:rsidR="005B7866" w:rsidRPr="00B06F7A" w:rsidRDefault="005B7866" w:rsidP="00903631">
      <w:pPr>
        <w:pStyle w:val="H6"/>
      </w:pPr>
      <w:bookmarkStart w:id="3214" w:name="_Toc11338661"/>
      <w:bookmarkStart w:id="3215" w:name="_Toc27585337"/>
      <w:bookmarkStart w:id="3216" w:name="_Toc36457327"/>
      <w:bookmarkStart w:id="3217" w:name="_Toc45028227"/>
      <w:bookmarkStart w:id="3218" w:name="_Toc45029062"/>
      <w:bookmarkStart w:id="3219" w:name="_Toc67681824"/>
      <w:bookmarkStart w:id="3220" w:name="_Toc98487706"/>
      <w:r w:rsidRPr="00B06F7A">
        <w:t>6.2.3.5.2.2</w:t>
      </w:r>
      <w:r w:rsidRPr="00B06F7A">
        <w:tab/>
        <w:t>DELETE</w:t>
      </w:r>
      <w:bookmarkEnd w:id="3214"/>
      <w:bookmarkEnd w:id="3215"/>
      <w:bookmarkEnd w:id="3216"/>
      <w:bookmarkEnd w:id="3217"/>
      <w:bookmarkEnd w:id="3218"/>
      <w:bookmarkEnd w:id="3219"/>
      <w:bookmarkEnd w:id="3220"/>
    </w:p>
    <w:p w14:paraId="6912F273" w14:textId="77777777" w:rsidR="005B7866" w:rsidRPr="00B06F7A" w:rsidRDefault="005B7866" w:rsidP="005B7866">
      <w:r w:rsidRPr="00B06F7A">
        <w:t>This method shall support the URI query parameters specified in table 6.2.3.5.2.2-1.</w:t>
      </w:r>
    </w:p>
    <w:p w14:paraId="16EC266F" w14:textId="77777777" w:rsidR="005B7866" w:rsidRPr="00B06F7A" w:rsidRDefault="005B7866" w:rsidP="005B7866">
      <w:pPr>
        <w:pStyle w:val="TH"/>
        <w:rPr>
          <w:rFonts w:cs="Arial"/>
        </w:rPr>
      </w:pPr>
      <w:r w:rsidRPr="00B06F7A">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F16660E" w14:textId="77777777" w:rsidTr="00247C5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8B1F1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4294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20F2CB"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0F39B4"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257C18" w14:textId="77777777" w:rsidR="005B7866" w:rsidRPr="00B06F7A" w:rsidRDefault="005B7866" w:rsidP="007F1FAF">
            <w:pPr>
              <w:pStyle w:val="TAH"/>
            </w:pPr>
            <w:r w:rsidRPr="00B06F7A">
              <w:t>Description</w:t>
            </w:r>
          </w:p>
        </w:tc>
      </w:tr>
      <w:tr w:rsidR="005B7866" w:rsidRPr="00B06F7A" w14:paraId="4F43F912" w14:textId="77777777" w:rsidTr="00247C5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560FE9" w14:textId="77777777" w:rsidR="005B7866" w:rsidRPr="00B06F7A" w:rsidRDefault="005B7866" w:rsidP="007F1FAF">
            <w:pPr>
              <w:pStyle w:val="TAL"/>
            </w:pPr>
            <w:r w:rsidRPr="00B06F7A">
              <w:t>smf-set-id</w:t>
            </w:r>
          </w:p>
        </w:tc>
        <w:tc>
          <w:tcPr>
            <w:tcW w:w="732" w:type="pct"/>
            <w:tcBorders>
              <w:top w:val="single" w:sz="4" w:space="0" w:color="auto"/>
              <w:left w:val="single" w:sz="6" w:space="0" w:color="000000"/>
              <w:bottom w:val="single" w:sz="6" w:space="0" w:color="000000"/>
              <w:right w:val="single" w:sz="6" w:space="0" w:color="000000"/>
            </w:tcBorders>
          </w:tcPr>
          <w:p w14:paraId="05AD3BFC" w14:textId="77777777" w:rsidR="005B7866" w:rsidRPr="00B06F7A" w:rsidRDefault="005B7866" w:rsidP="007F1FAF">
            <w:pPr>
              <w:pStyle w:val="TAL"/>
            </w:pPr>
            <w:r w:rsidRPr="00B06F7A">
              <w:t>NfSetId</w:t>
            </w:r>
          </w:p>
        </w:tc>
        <w:tc>
          <w:tcPr>
            <w:tcW w:w="217" w:type="pct"/>
            <w:tcBorders>
              <w:top w:val="single" w:sz="4" w:space="0" w:color="auto"/>
              <w:left w:val="single" w:sz="6" w:space="0" w:color="000000"/>
              <w:bottom w:val="single" w:sz="6" w:space="0" w:color="000000"/>
              <w:right w:val="single" w:sz="6" w:space="0" w:color="000000"/>
            </w:tcBorders>
          </w:tcPr>
          <w:p w14:paraId="61E2D9F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6D07AAC"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FEFD31" w14:textId="77777777" w:rsidR="005B7866" w:rsidRPr="00B06F7A" w:rsidRDefault="005B7866" w:rsidP="007F1FAF">
            <w:pPr>
              <w:pStyle w:val="TAL"/>
            </w:pPr>
            <w:r w:rsidRPr="00B06F7A">
              <w:t>The smf-set-id may be used by the UDM to guard against deletion of registrations by NFs that do not belong to the same NF set as the registered SMF.</w:t>
            </w:r>
          </w:p>
        </w:tc>
      </w:tr>
      <w:tr w:rsidR="00247C57" w:rsidRPr="00B06F7A" w14:paraId="38572568" w14:textId="77777777" w:rsidTr="00247C5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7AD21D" w14:textId="77777777" w:rsidR="00247C57" w:rsidRPr="00B06F7A" w:rsidRDefault="00247C57" w:rsidP="00404274">
            <w:pPr>
              <w:pStyle w:val="TAL"/>
            </w:pPr>
            <w:r>
              <w:t>smf-instance-id</w:t>
            </w:r>
          </w:p>
        </w:tc>
        <w:tc>
          <w:tcPr>
            <w:tcW w:w="732" w:type="pct"/>
            <w:tcBorders>
              <w:top w:val="single" w:sz="4" w:space="0" w:color="auto"/>
              <w:left w:val="single" w:sz="6" w:space="0" w:color="000000"/>
              <w:bottom w:val="single" w:sz="6" w:space="0" w:color="000000"/>
              <w:right w:val="single" w:sz="6" w:space="0" w:color="000000"/>
            </w:tcBorders>
          </w:tcPr>
          <w:p w14:paraId="63DB939A" w14:textId="77777777" w:rsidR="00247C57" w:rsidRPr="00B06F7A" w:rsidRDefault="00247C57" w:rsidP="00404274">
            <w:pPr>
              <w:pStyle w:val="TAL"/>
            </w:pPr>
            <w:r>
              <w:t>NfInstanceId</w:t>
            </w:r>
          </w:p>
        </w:tc>
        <w:tc>
          <w:tcPr>
            <w:tcW w:w="217" w:type="pct"/>
            <w:tcBorders>
              <w:top w:val="single" w:sz="4" w:space="0" w:color="auto"/>
              <w:left w:val="single" w:sz="6" w:space="0" w:color="000000"/>
              <w:bottom w:val="single" w:sz="6" w:space="0" w:color="000000"/>
              <w:right w:val="single" w:sz="6" w:space="0" w:color="000000"/>
            </w:tcBorders>
          </w:tcPr>
          <w:p w14:paraId="79BA5874" w14:textId="77777777" w:rsidR="00247C57" w:rsidRPr="00B06F7A" w:rsidRDefault="00247C57" w:rsidP="0040427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CE04E5A" w14:textId="77777777" w:rsidR="00247C57" w:rsidRPr="00B06F7A" w:rsidRDefault="00247C57" w:rsidP="0040427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42AC868" w14:textId="77777777" w:rsidR="00247C57" w:rsidRPr="00B06F7A" w:rsidRDefault="00247C57" w:rsidP="00404274">
            <w:pPr>
              <w:pStyle w:val="TAL"/>
            </w:pPr>
            <w:r>
              <w:t xml:space="preserve">If </w:t>
            </w:r>
            <w:r w:rsidRPr="00B3056F">
              <w:t>smf-set-id</w:t>
            </w:r>
            <w:r>
              <w:t xml:space="preserve"> is not present, t</w:t>
            </w:r>
            <w:r w:rsidRPr="00B3056F">
              <w:t xml:space="preserve">he </w:t>
            </w:r>
            <w:r>
              <w:t xml:space="preserve">smf-instance-id </w:t>
            </w:r>
            <w:r w:rsidRPr="00B3056F">
              <w:t xml:space="preserve">may be used by the UDM to guard against deletion of registrations by NF that </w:t>
            </w:r>
            <w:r>
              <w:t>is not</w:t>
            </w:r>
            <w:r w:rsidRPr="00B3056F">
              <w:t xml:space="preserve"> the registered SMF.</w:t>
            </w:r>
          </w:p>
        </w:tc>
      </w:tr>
    </w:tbl>
    <w:p w14:paraId="7DB7112F" w14:textId="77777777" w:rsidR="005B7866" w:rsidRPr="00B06F7A" w:rsidRDefault="005B7866" w:rsidP="005B7866"/>
    <w:p w14:paraId="731B3C9F" w14:textId="77777777" w:rsidR="005B7866" w:rsidRPr="00B06F7A" w:rsidRDefault="005B7866" w:rsidP="005B7866">
      <w:r w:rsidRPr="00B06F7A">
        <w:t>This method shall support the request data structures specified in table 6.2.3.5.2.2-2 and the response data structures and response codes specified in table 6.2.3.5.2.2-3.</w:t>
      </w:r>
    </w:p>
    <w:p w14:paraId="76F18609" w14:textId="77777777" w:rsidR="005B7866" w:rsidRPr="00B06F7A" w:rsidRDefault="005B7866" w:rsidP="005B7866">
      <w:pPr>
        <w:pStyle w:val="TH"/>
      </w:pPr>
      <w:r w:rsidRPr="00B06F7A">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D1F2A9F"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B0053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C5429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98370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83ECC6" w14:textId="77777777" w:rsidR="005B7866" w:rsidRPr="00B06F7A" w:rsidRDefault="005B7866" w:rsidP="007F1FAF">
            <w:pPr>
              <w:pStyle w:val="TAH"/>
            </w:pPr>
            <w:r w:rsidRPr="00B06F7A">
              <w:t>Description</w:t>
            </w:r>
          </w:p>
        </w:tc>
      </w:tr>
      <w:tr w:rsidR="005B7866" w:rsidRPr="00B06F7A" w14:paraId="4D0FC271"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B2BC3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6EAD157"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96D9DCA"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4B4E82" w14:textId="77777777" w:rsidR="005B7866" w:rsidRPr="00B06F7A" w:rsidRDefault="005B7866" w:rsidP="007F1FAF">
            <w:pPr>
              <w:pStyle w:val="TAL"/>
            </w:pPr>
            <w:r w:rsidRPr="00B06F7A">
              <w:t>The request body shall be empty.</w:t>
            </w:r>
          </w:p>
        </w:tc>
      </w:tr>
    </w:tbl>
    <w:p w14:paraId="70A35492" w14:textId="77777777" w:rsidR="005B7866" w:rsidRPr="00B06F7A" w:rsidRDefault="005B7866" w:rsidP="005B7866"/>
    <w:p w14:paraId="44F057FB" w14:textId="77777777" w:rsidR="005B7866" w:rsidRPr="00B06F7A" w:rsidRDefault="005B7866" w:rsidP="005B7866">
      <w:pPr>
        <w:pStyle w:val="TH"/>
      </w:pPr>
      <w:r w:rsidRPr="00B06F7A">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FCC488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6C043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1EB59A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DB05B3"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76A07C" w14:textId="77777777" w:rsidR="005B7866" w:rsidRPr="00B06F7A" w:rsidRDefault="005B7866" w:rsidP="007F1FAF">
            <w:pPr>
              <w:pStyle w:val="TAH"/>
            </w:pPr>
            <w:r w:rsidRPr="00B06F7A">
              <w:t>Response</w:t>
            </w:r>
          </w:p>
          <w:p w14:paraId="46F783A6"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0823F8A" w14:textId="77777777" w:rsidR="005B7866" w:rsidRPr="00B06F7A" w:rsidRDefault="005B7866" w:rsidP="007F1FAF">
            <w:pPr>
              <w:pStyle w:val="TAH"/>
            </w:pPr>
            <w:r w:rsidRPr="00B06F7A">
              <w:t>Description</w:t>
            </w:r>
          </w:p>
        </w:tc>
      </w:tr>
      <w:tr w:rsidR="005B7866" w:rsidRPr="00B06F7A" w14:paraId="53C7838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065F9F"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5E8F19AC"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32D8BD31"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FDED53F"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A7A08F" w14:textId="77777777" w:rsidR="005B7866" w:rsidRPr="00B06F7A" w:rsidRDefault="005B7866" w:rsidP="007F1FAF">
            <w:pPr>
              <w:pStyle w:val="TAL"/>
            </w:pPr>
            <w:r w:rsidRPr="00B06F7A">
              <w:t>Upon success, an empty response body shall be returned.</w:t>
            </w:r>
          </w:p>
        </w:tc>
      </w:tr>
      <w:tr w:rsidR="005B7866" w:rsidRPr="00B06F7A" w14:paraId="1880380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0D123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9F1FD93" w14:textId="77777777" w:rsidR="005B7866" w:rsidRPr="00B06F7A" w:rsidRDefault="005B7866" w:rsidP="005B7866"/>
    <w:p w14:paraId="23999724" w14:textId="77777777" w:rsidR="005B7866" w:rsidRPr="00B06F7A" w:rsidRDefault="005B7866" w:rsidP="00903631">
      <w:pPr>
        <w:pStyle w:val="H6"/>
      </w:pPr>
      <w:bookmarkStart w:id="3221" w:name="_Toc36457328"/>
      <w:bookmarkStart w:id="3222" w:name="_Toc45028228"/>
      <w:bookmarkStart w:id="3223" w:name="_Toc45029063"/>
      <w:bookmarkStart w:id="3224" w:name="_Toc67681825"/>
      <w:bookmarkStart w:id="3225" w:name="_Toc98487707"/>
      <w:bookmarkStart w:id="3226" w:name="_Toc11338662"/>
      <w:bookmarkStart w:id="3227" w:name="_Toc27585338"/>
      <w:r w:rsidRPr="00B06F7A">
        <w:t>6.2.3.5.2.3</w:t>
      </w:r>
      <w:r w:rsidRPr="00B06F7A">
        <w:tab/>
        <w:t>GET</w:t>
      </w:r>
      <w:bookmarkEnd w:id="3221"/>
      <w:bookmarkEnd w:id="3222"/>
      <w:bookmarkEnd w:id="3223"/>
      <w:bookmarkEnd w:id="3224"/>
      <w:bookmarkEnd w:id="3225"/>
    </w:p>
    <w:p w14:paraId="56481665" w14:textId="77777777" w:rsidR="005B7866" w:rsidRPr="00B06F7A" w:rsidRDefault="005B7866" w:rsidP="005B7866">
      <w:r w:rsidRPr="00B06F7A">
        <w:t>This method shall support the URI query parameters specified in table 6.2.3.5.2.3-1.</w:t>
      </w:r>
    </w:p>
    <w:p w14:paraId="26900420" w14:textId="77777777" w:rsidR="005B7866" w:rsidRPr="00B06F7A" w:rsidRDefault="005B7866" w:rsidP="005B7866">
      <w:pPr>
        <w:pStyle w:val="TH"/>
        <w:rPr>
          <w:rFonts w:cs="Arial"/>
        </w:rPr>
      </w:pPr>
      <w:r w:rsidRPr="00B06F7A">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1C5638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F48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839BA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F77A4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1B1ED5"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E7AA2D4" w14:textId="77777777" w:rsidR="005B7866" w:rsidRPr="00B06F7A" w:rsidRDefault="005B7866" w:rsidP="007F1FAF">
            <w:pPr>
              <w:pStyle w:val="TAH"/>
            </w:pPr>
            <w:r w:rsidRPr="00B06F7A">
              <w:t>Description</w:t>
            </w:r>
          </w:p>
        </w:tc>
      </w:tr>
      <w:tr w:rsidR="005B7866" w:rsidRPr="00B06F7A" w14:paraId="43DCDB2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70017"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21B3CFD"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9FF7D15"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96E6EA6"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C97BA8F" w14:textId="77777777" w:rsidR="005B7866" w:rsidRPr="00B06F7A" w:rsidRDefault="005B7866" w:rsidP="007F1FAF">
            <w:pPr>
              <w:pStyle w:val="TAL"/>
            </w:pPr>
          </w:p>
        </w:tc>
      </w:tr>
    </w:tbl>
    <w:p w14:paraId="0ACFA9BB" w14:textId="77777777" w:rsidR="005B7866" w:rsidRPr="00B06F7A" w:rsidRDefault="005B7866" w:rsidP="005B7866"/>
    <w:p w14:paraId="5BAF2082" w14:textId="77777777" w:rsidR="005B7866" w:rsidRPr="00B06F7A" w:rsidRDefault="005B7866" w:rsidP="005B7866">
      <w:r w:rsidRPr="00B06F7A">
        <w:t>This method shall support the request data structures specified in table 6.2.3.5.2.3-2 and the response data structures and response codes specified in table 6.2.3.5.2.3-3.</w:t>
      </w:r>
    </w:p>
    <w:p w14:paraId="687EF031" w14:textId="77777777" w:rsidR="005B7866" w:rsidRPr="00B06F7A" w:rsidRDefault="005B7866" w:rsidP="005B7866">
      <w:pPr>
        <w:pStyle w:val="TH"/>
      </w:pPr>
      <w:r w:rsidRPr="00B06F7A">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77454D3"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D1874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EA15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FEFC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85D8998" w14:textId="77777777" w:rsidR="005B7866" w:rsidRPr="00B06F7A" w:rsidRDefault="005B7866" w:rsidP="007F1FAF">
            <w:pPr>
              <w:pStyle w:val="TAH"/>
            </w:pPr>
            <w:r w:rsidRPr="00B06F7A">
              <w:t>Description</w:t>
            </w:r>
          </w:p>
        </w:tc>
      </w:tr>
      <w:tr w:rsidR="005B7866" w:rsidRPr="00B06F7A" w14:paraId="63459EB1"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E713D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FF21718"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56CDFB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CE5954" w14:textId="77777777" w:rsidR="005B7866" w:rsidRPr="00B06F7A" w:rsidRDefault="005B7866" w:rsidP="007F1FAF">
            <w:pPr>
              <w:pStyle w:val="TAL"/>
            </w:pPr>
            <w:r w:rsidRPr="00B06F7A">
              <w:t>The request body shall be empty.</w:t>
            </w:r>
          </w:p>
        </w:tc>
      </w:tr>
    </w:tbl>
    <w:p w14:paraId="00E5C877" w14:textId="77777777" w:rsidR="005B7866" w:rsidRPr="00B06F7A" w:rsidRDefault="005B7866" w:rsidP="005B7866"/>
    <w:p w14:paraId="0A4840BF" w14:textId="77777777" w:rsidR="005B7866" w:rsidRPr="00B06F7A" w:rsidRDefault="005B7866" w:rsidP="005B7866">
      <w:pPr>
        <w:pStyle w:val="TH"/>
      </w:pPr>
      <w:r w:rsidRPr="00B06F7A">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7298AD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E885C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5FFC1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56DEA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3A96C9D" w14:textId="77777777" w:rsidR="005B7866" w:rsidRPr="00B06F7A" w:rsidRDefault="005B7866" w:rsidP="007F1FAF">
            <w:pPr>
              <w:pStyle w:val="TAH"/>
            </w:pPr>
            <w:r w:rsidRPr="00B06F7A">
              <w:t>Response</w:t>
            </w:r>
          </w:p>
          <w:p w14:paraId="35B88DBD"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22692D" w14:textId="77777777" w:rsidR="005B7866" w:rsidRPr="00B06F7A" w:rsidRDefault="005B7866" w:rsidP="007F1FAF">
            <w:pPr>
              <w:pStyle w:val="TAH"/>
            </w:pPr>
            <w:r w:rsidRPr="00B06F7A">
              <w:t>Description</w:t>
            </w:r>
          </w:p>
        </w:tc>
      </w:tr>
      <w:tr w:rsidR="005B7866" w:rsidRPr="00B06F7A" w14:paraId="6C151A2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00304" w14:textId="77777777" w:rsidR="005B7866" w:rsidRPr="00B06F7A" w:rsidRDefault="005B7866" w:rsidP="007F1FAF">
            <w:pPr>
              <w:pStyle w:val="TAL"/>
            </w:pPr>
            <w:r w:rsidRPr="00B06F7A">
              <w:t>SmfRegistration</w:t>
            </w:r>
          </w:p>
        </w:tc>
        <w:tc>
          <w:tcPr>
            <w:tcW w:w="225" w:type="pct"/>
            <w:tcBorders>
              <w:top w:val="single" w:sz="4" w:space="0" w:color="auto"/>
              <w:left w:val="single" w:sz="6" w:space="0" w:color="000000"/>
              <w:bottom w:val="single" w:sz="6" w:space="0" w:color="000000"/>
              <w:right w:val="single" w:sz="6" w:space="0" w:color="000000"/>
            </w:tcBorders>
          </w:tcPr>
          <w:p w14:paraId="1440910A"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C08E548"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4C50BAEB"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01FB950" w14:textId="77777777" w:rsidR="005B7866" w:rsidRPr="00B06F7A" w:rsidRDefault="005B7866" w:rsidP="007F1FAF">
            <w:pPr>
              <w:pStyle w:val="TAL"/>
            </w:pPr>
            <w:r w:rsidRPr="00B06F7A">
              <w:t>Upon success, a response body containing the SmfRegistration shall be returned.</w:t>
            </w:r>
          </w:p>
        </w:tc>
      </w:tr>
      <w:tr w:rsidR="005B7866" w:rsidRPr="00B06F7A" w14:paraId="5AA1955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89606"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8C00778"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9EB75A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90CDAEF"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7F23E" w14:textId="77777777" w:rsidR="005B7866" w:rsidRPr="00B06F7A" w:rsidRDefault="005B7866" w:rsidP="007F1FAF">
            <w:pPr>
              <w:pStyle w:val="TAL"/>
            </w:pPr>
            <w:r w:rsidRPr="00B06F7A">
              <w:t>The "cause" attribute may be set to one of the following application errors:</w:t>
            </w:r>
          </w:p>
          <w:p w14:paraId="4655122F" w14:textId="77777777" w:rsidR="005B7866" w:rsidRPr="00B06F7A" w:rsidRDefault="005B7866" w:rsidP="007F1FAF">
            <w:pPr>
              <w:pStyle w:val="TAL"/>
            </w:pPr>
            <w:r w:rsidRPr="00B06F7A">
              <w:t>- CONTEXT_NOT_FOUND</w:t>
            </w:r>
          </w:p>
          <w:p w14:paraId="48A770DC" w14:textId="77777777" w:rsidR="005B7866" w:rsidRPr="00B06F7A" w:rsidRDefault="005B7866" w:rsidP="007F1FAF">
            <w:pPr>
              <w:pStyle w:val="TAL"/>
            </w:pPr>
            <w:r w:rsidRPr="00B06F7A">
              <w:t>- USER_NOT_FOUND</w:t>
            </w:r>
          </w:p>
        </w:tc>
      </w:tr>
      <w:tr w:rsidR="005B7866" w:rsidRPr="00B06F7A" w14:paraId="48B75B71"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3EA25C3"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D3BE155" w14:textId="77777777" w:rsidR="005B7866" w:rsidRPr="00B06F7A" w:rsidRDefault="005B7866" w:rsidP="005B7866"/>
    <w:p w14:paraId="66F028D9" w14:textId="77777777" w:rsidR="00D103D7" w:rsidRPr="00B06F7A" w:rsidRDefault="00D103D7" w:rsidP="00903631">
      <w:pPr>
        <w:pStyle w:val="H6"/>
      </w:pPr>
      <w:bookmarkStart w:id="3228" w:name="_Toc98487708"/>
      <w:bookmarkStart w:id="3229" w:name="_Toc36457329"/>
      <w:bookmarkStart w:id="3230" w:name="_Toc45028229"/>
      <w:bookmarkStart w:id="3231" w:name="_Toc45029064"/>
      <w:bookmarkStart w:id="3232" w:name="_Toc67681826"/>
      <w:r w:rsidRPr="00B06F7A">
        <w:t>6.2.3.5.2.4</w:t>
      </w:r>
      <w:r w:rsidRPr="00B06F7A">
        <w:tab/>
        <w:t>PATCH</w:t>
      </w:r>
      <w:bookmarkEnd w:id="3228"/>
    </w:p>
    <w:p w14:paraId="265C0C28" w14:textId="77777777" w:rsidR="00D103D7" w:rsidRPr="00B06F7A" w:rsidRDefault="00D103D7" w:rsidP="00D103D7">
      <w:r w:rsidRPr="00B06F7A">
        <w:t xml:space="preserve"> This method shall support the URI query parameters specified in table 6.2.3.5.2.4-1.</w:t>
      </w:r>
    </w:p>
    <w:p w14:paraId="344B1D71" w14:textId="77777777" w:rsidR="00D103D7" w:rsidRPr="00B06F7A" w:rsidRDefault="00D103D7" w:rsidP="00D103D7">
      <w:pPr>
        <w:pStyle w:val="TH"/>
        <w:rPr>
          <w:rFonts w:cs="Arial"/>
        </w:rPr>
      </w:pPr>
      <w:r w:rsidRPr="00B06F7A">
        <w:t>Table 6.2.3.5.2.4-1: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103D7" w:rsidRPr="00B06F7A" w14:paraId="2C45A643" w14:textId="77777777" w:rsidTr="00CB349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B559C2" w14:textId="77777777" w:rsidR="00D103D7" w:rsidRPr="00B06F7A" w:rsidRDefault="00D103D7" w:rsidP="00CB349E">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413BED" w14:textId="77777777" w:rsidR="00D103D7" w:rsidRPr="00B06F7A" w:rsidRDefault="00D103D7" w:rsidP="00CB349E">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A49B69" w14:textId="77777777" w:rsidR="00D103D7" w:rsidRPr="00B06F7A" w:rsidRDefault="00D103D7" w:rsidP="00CB349E">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EADA58" w14:textId="77777777" w:rsidR="00D103D7" w:rsidRPr="00B06F7A" w:rsidRDefault="00D103D7" w:rsidP="00CB349E">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EC73B96" w14:textId="77777777" w:rsidR="00D103D7" w:rsidRPr="00B06F7A" w:rsidRDefault="00D103D7" w:rsidP="00CB349E">
            <w:pPr>
              <w:pStyle w:val="TAH"/>
            </w:pPr>
            <w:r w:rsidRPr="00B06F7A">
              <w:t>Description</w:t>
            </w:r>
          </w:p>
        </w:tc>
      </w:tr>
      <w:tr w:rsidR="00D103D7" w:rsidRPr="00B06F7A" w14:paraId="590DEF9E" w14:textId="77777777" w:rsidTr="00CB349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0817BC" w14:textId="77777777" w:rsidR="00D103D7" w:rsidRPr="00B06F7A" w:rsidRDefault="00D103D7" w:rsidP="00CB349E">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5C832E09" w14:textId="77777777" w:rsidR="00D103D7" w:rsidRPr="00B06F7A" w:rsidRDefault="00D103D7" w:rsidP="00CB349E">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2F89E597" w14:textId="77777777" w:rsidR="00D103D7" w:rsidRPr="00B06F7A" w:rsidRDefault="00D103D7" w:rsidP="00CB349E">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8398EEC" w14:textId="77777777" w:rsidR="00D103D7" w:rsidRPr="00B06F7A" w:rsidRDefault="00D103D7" w:rsidP="00CB349E">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32CCF00" w14:textId="77777777" w:rsidR="00D103D7" w:rsidRPr="00B06F7A" w:rsidRDefault="00D103D7" w:rsidP="00CB349E">
            <w:pPr>
              <w:pStyle w:val="TAL"/>
            </w:pPr>
            <w:r w:rsidRPr="00B06F7A">
              <w:rPr>
                <w:rFonts w:cs="Arial"/>
                <w:szCs w:val="18"/>
              </w:rPr>
              <w:t>see 3GPP TS 29.500 [4] clause 6.6</w:t>
            </w:r>
          </w:p>
        </w:tc>
      </w:tr>
    </w:tbl>
    <w:p w14:paraId="06AE5838" w14:textId="77777777" w:rsidR="00D103D7" w:rsidRPr="00B06F7A" w:rsidRDefault="00D103D7" w:rsidP="00D103D7"/>
    <w:p w14:paraId="697B0B52" w14:textId="77777777" w:rsidR="00D103D7" w:rsidRPr="00B06F7A" w:rsidRDefault="00D103D7" w:rsidP="00D103D7">
      <w:r w:rsidRPr="00B06F7A">
        <w:t>This method shall support the request data structures specified in table 6.2.3.5.2.4-2 and the response data structures and response codes specified in table 6.2.3.5.2.4-3.</w:t>
      </w:r>
    </w:p>
    <w:p w14:paraId="306E44B9" w14:textId="77777777" w:rsidR="00D103D7" w:rsidRPr="00B06F7A" w:rsidRDefault="00D103D7" w:rsidP="00D103D7">
      <w:pPr>
        <w:pStyle w:val="TH"/>
      </w:pPr>
      <w:r w:rsidRPr="00B06F7A">
        <w:t>Table 6.2.3.5.2.4-2: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103D7" w:rsidRPr="00B06F7A" w14:paraId="2CEF2A7D" w14:textId="77777777" w:rsidTr="00CB34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4F3152" w14:textId="77777777" w:rsidR="00D103D7" w:rsidRPr="00B06F7A" w:rsidRDefault="00D103D7" w:rsidP="00CB349E">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23CE8A" w14:textId="77777777" w:rsidR="00D103D7" w:rsidRPr="00B06F7A" w:rsidRDefault="00D103D7" w:rsidP="00CB349E">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B73D01" w14:textId="77777777" w:rsidR="00D103D7" w:rsidRPr="00B06F7A" w:rsidRDefault="00D103D7" w:rsidP="00CB349E">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AC2407" w14:textId="77777777" w:rsidR="00D103D7" w:rsidRPr="00B06F7A" w:rsidRDefault="00D103D7" w:rsidP="00CB349E">
            <w:pPr>
              <w:pStyle w:val="TAH"/>
            </w:pPr>
            <w:r w:rsidRPr="00B06F7A">
              <w:t>Description</w:t>
            </w:r>
          </w:p>
        </w:tc>
      </w:tr>
      <w:tr w:rsidR="00D103D7" w:rsidRPr="00B06F7A" w14:paraId="1E2A5B0A" w14:textId="77777777" w:rsidTr="00CB34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3DC052" w14:textId="77777777" w:rsidR="00D103D7" w:rsidRPr="00B06F7A" w:rsidRDefault="00D103D7" w:rsidP="00CB349E">
            <w:pPr>
              <w:pStyle w:val="TAL"/>
            </w:pPr>
            <w:r w:rsidRPr="00B06F7A">
              <w:t>SmfRegistrationModification</w:t>
            </w:r>
          </w:p>
        </w:tc>
        <w:tc>
          <w:tcPr>
            <w:tcW w:w="425" w:type="dxa"/>
            <w:tcBorders>
              <w:top w:val="single" w:sz="4" w:space="0" w:color="auto"/>
              <w:left w:val="single" w:sz="6" w:space="0" w:color="000000"/>
              <w:bottom w:val="single" w:sz="6" w:space="0" w:color="000000"/>
              <w:right w:val="single" w:sz="6" w:space="0" w:color="000000"/>
            </w:tcBorders>
          </w:tcPr>
          <w:p w14:paraId="5207EB7F" w14:textId="77777777" w:rsidR="00D103D7" w:rsidRPr="00B06F7A" w:rsidRDefault="00D103D7" w:rsidP="00CB349E">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4E23B95" w14:textId="77777777" w:rsidR="00D103D7" w:rsidRPr="00B06F7A" w:rsidRDefault="00D103D7" w:rsidP="00CB349E">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1491CE" w14:textId="77777777" w:rsidR="00D103D7" w:rsidRPr="00B06F7A" w:rsidRDefault="00D103D7" w:rsidP="00CB349E">
            <w:pPr>
              <w:pStyle w:val="TAL"/>
            </w:pPr>
            <w:r w:rsidRPr="00B06F7A">
              <w:t>The SMF registration is modified with the received information.</w:t>
            </w:r>
          </w:p>
        </w:tc>
      </w:tr>
    </w:tbl>
    <w:p w14:paraId="59F341E2" w14:textId="77777777" w:rsidR="00D103D7" w:rsidRPr="00B06F7A" w:rsidRDefault="00D103D7" w:rsidP="00D103D7"/>
    <w:p w14:paraId="64335E3B" w14:textId="77777777" w:rsidR="00D103D7" w:rsidRPr="00B06F7A" w:rsidRDefault="00D103D7" w:rsidP="00D103D7">
      <w:pPr>
        <w:pStyle w:val="TH"/>
      </w:pPr>
      <w:r w:rsidRPr="00B06F7A">
        <w:t>Table 6.2.3.5.2.4-3: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8"/>
        <w:gridCol w:w="427"/>
        <w:gridCol w:w="1234"/>
        <w:gridCol w:w="1107"/>
        <w:gridCol w:w="5166"/>
      </w:tblGrid>
      <w:tr w:rsidR="00D103D7" w:rsidRPr="00B06F7A" w14:paraId="567A0661" w14:textId="77777777" w:rsidTr="00CB349E">
        <w:trPr>
          <w:jc w:val="center"/>
        </w:trPr>
        <w:tc>
          <w:tcPr>
            <w:tcW w:w="821" w:type="pct"/>
            <w:tcBorders>
              <w:top w:val="single" w:sz="4" w:space="0" w:color="auto"/>
              <w:left w:val="single" w:sz="4" w:space="0" w:color="auto"/>
              <w:bottom w:val="single" w:sz="4" w:space="0" w:color="auto"/>
              <w:right w:val="single" w:sz="4" w:space="0" w:color="auto"/>
            </w:tcBorders>
            <w:shd w:val="clear" w:color="auto" w:fill="C0C0C0"/>
          </w:tcPr>
          <w:p w14:paraId="21B2E330" w14:textId="77777777" w:rsidR="00D103D7" w:rsidRPr="00B06F7A" w:rsidRDefault="00D103D7" w:rsidP="00CB349E">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6C27589" w14:textId="77777777" w:rsidR="00D103D7" w:rsidRPr="00B06F7A" w:rsidRDefault="00D103D7" w:rsidP="00CB349E">
            <w:pPr>
              <w:pStyle w:val="TAH"/>
            </w:pPr>
            <w:r w:rsidRPr="00B06F7A">
              <w:t>P</w:t>
            </w:r>
          </w:p>
        </w:tc>
        <w:tc>
          <w:tcPr>
            <w:tcW w:w="650" w:type="pct"/>
            <w:tcBorders>
              <w:top w:val="single" w:sz="4" w:space="0" w:color="auto"/>
              <w:left w:val="single" w:sz="4" w:space="0" w:color="auto"/>
              <w:bottom w:val="single" w:sz="4" w:space="0" w:color="auto"/>
              <w:right w:val="single" w:sz="4" w:space="0" w:color="auto"/>
            </w:tcBorders>
            <w:shd w:val="clear" w:color="auto" w:fill="C0C0C0"/>
          </w:tcPr>
          <w:p w14:paraId="4D240573" w14:textId="77777777" w:rsidR="00D103D7" w:rsidRPr="00B06F7A" w:rsidRDefault="00D103D7" w:rsidP="00CB349E">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F1F034" w14:textId="77777777" w:rsidR="00D103D7" w:rsidRPr="00B06F7A" w:rsidRDefault="00D103D7" w:rsidP="00CB349E">
            <w:pPr>
              <w:pStyle w:val="TAH"/>
            </w:pPr>
            <w:r w:rsidRPr="00B06F7A">
              <w:t>Response</w:t>
            </w:r>
          </w:p>
          <w:p w14:paraId="5198FC84" w14:textId="77777777" w:rsidR="00D103D7" w:rsidRPr="00B06F7A" w:rsidRDefault="00D103D7" w:rsidP="00CB349E">
            <w:pPr>
              <w:pStyle w:val="TAH"/>
            </w:pPr>
            <w:r w:rsidRPr="00B06F7A">
              <w:t>codes</w:t>
            </w:r>
          </w:p>
        </w:tc>
        <w:tc>
          <w:tcPr>
            <w:tcW w:w="2720" w:type="pct"/>
            <w:tcBorders>
              <w:top w:val="single" w:sz="4" w:space="0" w:color="auto"/>
              <w:left w:val="single" w:sz="4" w:space="0" w:color="auto"/>
              <w:bottom w:val="single" w:sz="4" w:space="0" w:color="auto"/>
              <w:right w:val="single" w:sz="4" w:space="0" w:color="auto"/>
            </w:tcBorders>
            <w:shd w:val="clear" w:color="auto" w:fill="C0C0C0"/>
          </w:tcPr>
          <w:p w14:paraId="751C3715" w14:textId="77777777" w:rsidR="00D103D7" w:rsidRPr="00B06F7A" w:rsidRDefault="00D103D7" w:rsidP="00CB349E">
            <w:pPr>
              <w:pStyle w:val="TAH"/>
            </w:pPr>
            <w:r w:rsidRPr="00B06F7A">
              <w:t>Description</w:t>
            </w:r>
          </w:p>
        </w:tc>
      </w:tr>
      <w:tr w:rsidR="00D103D7" w:rsidRPr="00B06F7A" w14:paraId="6A8C4639"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2253AADB" w14:textId="77777777" w:rsidR="00D103D7" w:rsidRPr="00B06F7A" w:rsidRDefault="00D103D7" w:rsidP="00CB349E">
            <w:pPr>
              <w:pStyle w:val="TAL"/>
            </w:pPr>
            <w:r w:rsidRPr="00B06F7A">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ECE5172" w14:textId="77777777" w:rsidR="00D103D7" w:rsidRPr="00B06F7A" w:rsidRDefault="00D103D7" w:rsidP="00CB349E">
            <w:pPr>
              <w:pStyle w:val="TAC"/>
            </w:pPr>
            <w:r w:rsidRPr="00B06F7A">
              <w:rPr>
                <w:rFonts w:hint="eastAsia"/>
                <w:lang w:eastAsia="zh-CN"/>
              </w:rPr>
              <w:t>M</w:t>
            </w:r>
          </w:p>
        </w:tc>
        <w:tc>
          <w:tcPr>
            <w:tcW w:w="650" w:type="pct"/>
            <w:tcBorders>
              <w:top w:val="single" w:sz="4" w:space="0" w:color="auto"/>
              <w:left w:val="single" w:sz="6" w:space="0" w:color="000000"/>
              <w:bottom w:val="single" w:sz="6" w:space="0" w:color="000000"/>
              <w:right w:val="single" w:sz="6" w:space="0" w:color="000000"/>
            </w:tcBorders>
          </w:tcPr>
          <w:p w14:paraId="4C1783F7" w14:textId="77777777" w:rsidR="00D103D7" w:rsidRPr="00B06F7A" w:rsidRDefault="00D103D7" w:rsidP="00CB349E">
            <w:pPr>
              <w:pStyle w:val="TAL"/>
            </w:pPr>
            <w:r w:rsidRPr="00B06F7A">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3D2E76D1" w14:textId="77777777" w:rsidR="00D103D7" w:rsidRPr="00B06F7A" w:rsidRDefault="00D103D7" w:rsidP="00CB349E">
            <w:pPr>
              <w:pStyle w:val="TAL"/>
            </w:pPr>
            <w:r w:rsidRPr="00B06F7A">
              <w:rPr>
                <w:rFonts w:hint="eastAsia"/>
                <w:lang w:eastAsia="zh-CN"/>
              </w:rPr>
              <w:t>200 OK</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3A9112D5" w14:textId="77777777" w:rsidR="00D103D7" w:rsidRPr="00B06F7A" w:rsidRDefault="00D103D7" w:rsidP="00CB349E">
            <w:pPr>
              <w:pStyle w:val="TAL"/>
            </w:pPr>
            <w:r w:rsidRPr="00B06F7A">
              <w:rPr>
                <w:rFonts w:hint="eastAsia"/>
                <w:lang w:eastAsia="zh-CN"/>
              </w:rPr>
              <w:t>Upon success, the execution report is returned. (NOTE 2)</w:t>
            </w:r>
          </w:p>
        </w:tc>
      </w:tr>
      <w:tr w:rsidR="00D103D7" w:rsidRPr="00B06F7A" w14:paraId="2A42322E"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226EF889" w14:textId="77777777" w:rsidR="00D103D7" w:rsidRPr="00B06F7A" w:rsidRDefault="00D103D7" w:rsidP="00CB349E">
            <w:pPr>
              <w:pStyle w:val="TAL"/>
              <w:rPr>
                <w:lang w:eastAsia="zh-CN"/>
              </w:rPr>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164174F7" w14:textId="77777777" w:rsidR="00D103D7" w:rsidRPr="00B06F7A" w:rsidRDefault="00D103D7" w:rsidP="00CB349E">
            <w:pPr>
              <w:pStyle w:val="TAC"/>
              <w:rPr>
                <w:lang w:eastAsia="zh-CN"/>
              </w:rPr>
            </w:pPr>
          </w:p>
        </w:tc>
        <w:tc>
          <w:tcPr>
            <w:tcW w:w="650" w:type="pct"/>
            <w:tcBorders>
              <w:top w:val="single" w:sz="4" w:space="0" w:color="auto"/>
              <w:left w:val="single" w:sz="6" w:space="0" w:color="000000"/>
              <w:bottom w:val="single" w:sz="6" w:space="0" w:color="000000"/>
              <w:right w:val="single" w:sz="6" w:space="0" w:color="000000"/>
            </w:tcBorders>
          </w:tcPr>
          <w:p w14:paraId="6830EF5C" w14:textId="77777777" w:rsidR="00D103D7" w:rsidRPr="00B06F7A" w:rsidRDefault="00D103D7" w:rsidP="00CB349E">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385B8F23" w14:textId="77777777" w:rsidR="00D103D7" w:rsidRPr="00B06F7A" w:rsidRDefault="00D103D7" w:rsidP="00CB349E">
            <w:pPr>
              <w:pStyle w:val="TAL"/>
              <w:rPr>
                <w:lang w:eastAsia="zh-CN"/>
              </w:rPr>
            </w:pPr>
            <w:r w:rsidRPr="00B06F7A">
              <w:t>204 No Content</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2B8F0F14" w14:textId="77777777" w:rsidR="00D103D7" w:rsidRPr="00B06F7A" w:rsidRDefault="00D103D7" w:rsidP="00CB349E">
            <w:pPr>
              <w:pStyle w:val="TAL"/>
              <w:rPr>
                <w:lang w:eastAsia="zh-CN"/>
              </w:rPr>
            </w:pPr>
            <w:r w:rsidRPr="00B06F7A">
              <w:t>Upon success, an empty response body is returned</w:t>
            </w:r>
            <w:r w:rsidRPr="00B06F7A">
              <w:rPr>
                <w:rFonts w:hint="eastAsia"/>
                <w:lang w:eastAsia="zh-CN"/>
              </w:rPr>
              <w:t>. (NOTE 2)</w:t>
            </w:r>
            <w:r w:rsidRPr="00B06F7A">
              <w:t xml:space="preserve"> </w:t>
            </w:r>
          </w:p>
        </w:tc>
      </w:tr>
      <w:tr w:rsidR="00D103D7" w:rsidRPr="00B06F7A" w14:paraId="305A8D73"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488BE63A" w14:textId="77777777" w:rsidR="00D103D7" w:rsidRPr="00B06F7A" w:rsidRDefault="00D103D7" w:rsidP="00CB349E">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A0C1EE7" w14:textId="77777777" w:rsidR="00D103D7" w:rsidRPr="00B06F7A" w:rsidRDefault="00D103D7" w:rsidP="00CB349E">
            <w:pPr>
              <w:pStyle w:val="TAC"/>
            </w:pPr>
            <w:r w:rsidRPr="00B06F7A">
              <w:t>O</w:t>
            </w:r>
          </w:p>
        </w:tc>
        <w:tc>
          <w:tcPr>
            <w:tcW w:w="650" w:type="pct"/>
            <w:tcBorders>
              <w:top w:val="single" w:sz="4" w:space="0" w:color="auto"/>
              <w:left w:val="single" w:sz="6" w:space="0" w:color="000000"/>
              <w:bottom w:val="single" w:sz="6" w:space="0" w:color="000000"/>
              <w:right w:val="single" w:sz="6" w:space="0" w:color="000000"/>
            </w:tcBorders>
          </w:tcPr>
          <w:p w14:paraId="7E0A69F8" w14:textId="77777777" w:rsidR="00D103D7" w:rsidRPr="00B06F7A" w:rsidRDefault="00D103D7" w:rsidP="00CB349E">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0903811" w14:textId="77777777" w:rsidR="00D103D7" w:rsidRPr="00B06F7A" w:rsidRDefault="00D103D7" w:rsidP="00CB349E">
            <w:pPr>
              <w:pStyle w:val="TAL"/>
            </w:pPr>
            <w:r w:rsidRPr="00B06F7A">
              <w:t>404 Not Found</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67C3D072" w14:textId="77777777" w:rsidR="00D103D7" w:rsidRPr="00B06F7A" w:rsidRDefault="00D103D7" w:rsidP="00CB349E">
            <w:pPr>
              <w:pStyle w:val="TAL"/>
            </w:pPr>
            <w:r w:rsidRPr="00B06F7A">
              <w:t>The "cause" attribute may be used to indicate one of the following application errors:</w:t>
            </w:r>
          </w:p>
          <w:p w14:paraId="5E209162" w14:textId="77777777" w:rsidR="00D103D7" w:rsidRPr="00B06F7A" w:rsidRDefault="00D103D7" w:rsidP="00CB349E">
            <w:pPr>
              <w:pStyle w:val="TAL"/>
            </w:pPr>
            <w:r w:rsidRPr="00B06F7A">
              <w:t>- CONTEXT_NOT_FOUND</w:t>
            </w:r>
          </w:p>
          <w:p w14:paraId="227652FE" w14:textId="77777777" w:rsidR="00D103D7" w:rsidRPr="00B06F7A" w:rsidRDefault="00D103D7" w:rsidP="00CB349E">
            <w:pPr>
              <w:pStyle w:val="TAL"/>
            </w:pPr>
            <w:r w:rsidRPr="00B06F7A">
              <w:t>- USER_NOT_FOUND</w:t>
            </w:r>
          </w:p>
        </w:tc>
      </w:tr>
      <w:tr w:rsidR="00D103D7" w:rsidRPr="00B06F7A" w14:paraId="36DD5A77"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1CF150F1" w14:textId="77777777" w:rsidR="00D103D7" w:rsidRPr="00B06F7A" w:rsidRDefault="00D103D7" w:rsidP="00CB349E">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0BAF10F" w14:textId="77777777" w:rsidR="00D103D7" w:rsidRPr="00B06F7A" w:rsidRDefault="00D103D7" w:rsidP="00CB349E">
            <w:pPr>
              <w:pStyle w:val="TAC"/>
            </w:pPr>
            <w:r w:rsidRPr="00B06F7A">
              <w:t>O</w:t>
            </w:r>
          </w:p>
        </w:tc>
        <w:tc>
          <w:tcPr>
            <w:tcW w:w="650" w:type="pct"/>
            <w:tcBorders>
              <w:top w:val="single" w:sz="4" w:space="0" w:color="auto"/>
              <w:left w:val="single" w:sz="6" w:space="0" w:color="000000"/>
              <w:bottom w:val="single" w:sz="6" w:space="0" w:color="000000"/>
              <w:right w:val="single" w:sz="6" w:space="0" w:color="000000"/>
            </w:tcBorders>
          </w:tcPr>
          <w:p w14:paraId="4EBEBF8A" w14:textId="77777777" w:rsidR="00D103D7" w:rsidRPr="00B06F7A" w:rsidRDefault="00D103D7" w:rsidP="00CB349E">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6C6EAFA" w14:textId="77777777" w:rsidR="00D103D7" w:rsidRPr="00B06F7A" w:rsidRDefault="00D103D7" w:rsidP="00CB349E">
            <w:pPr>
              <w:pStyle w:val="TAL"/>
            </w:pPr>
            <w:r w:rsidRPr="00B06F7A">
              <w:t>422 Unprocessable Entity</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18312422" w14:textId="77777777" w:rsidR="00D103D7" w:rsidRPr="00B06F7A" w:rsidRDefault="00D103D7" w:rsidP="00CB349E">
            <w:pPr>
              <w:pStyle w:val="TAL"/>
            </w:pPr>
            <w:r w:rsidRPr="00B06F7A">
              <w:t>The "cause" attribute may be used to indicate one of the following application errors:</w:t>
            </w:r>
          </w:p>
          <w:p w14:paraId="3043DF61" w14:textId="77777777" w:rsidR="00D103D7" w:rsidRPr="00B06F7A" w:rsidRDefault="00D103D7" w:rsidP="00CB349E">
            <w:pPr>
              <w:pStyle w:val="TAL"/>
            </w:pPr>
            <w:r w:rsidRPr="00B06F7A">
              <w:t>- UNPROCESSABLE_REQUEST</w:t>
            </w:r>
          </w:p>
        </w:tc>
      </w:tr>
      <w:tr w:rsidR="00D103D7" w:rsidRPr="00B06F7A" w14:paraId="73874A8F" w14:textId="77777777" w:rsidTr="00CB349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4E452FB" w14:textId="77777777" w:rsidR="00D103D7" w:rsidRPr="00B06F7A" w:rsidRDefault="00D103D7" w:rsidP="00CB349E">
            <w:pPr>
              <w:pStyle w:val="TAN"/>
              <w:rPr>
                <w:lang w:eastAsia="zh-CN"/>
              </w:rPr>
            </w:pPr>
            <w:r w:rsidRPr="00B06F7A">
              <w:t>NOTE 1:</w:t>
            </w:r>
            <w:r w:rsidRPr="00B06F7A">
              <w:tab/>
              <w:t>In addition common data structures as listed in table 5.2.7.1-1 of 3GPP TS 29.500 [4] are supported.</w:t>
            </w:r>
          </w:p>
          <w:p w14:paraId="26505987" w14:textId="77777777" w:rsidR="00D103D7" w:rsidRPr="00B06F7A" w:rsidRDefault="00D103D7" w:rsidP="00CB349E">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28444AD5" w14:textId="77777777" w:rsidR="00D103D7" w:rsidRPr="00B06F7A" w:rsidRDefault="00D103D7" w:rsidP="00D103D7"/>
    <w:p w14:paraId="3D404735" w14:textId="77777777" w:rsidR="005B7866" w:rsidRPr="00B06F7A" w:rsidRDefault="005B7866" w:rsidP="00C05182">
      <w:pPr>
        <w:pStyle w:val="Heading4"/>
      </w:pPr>
      <w:bookmarkStart w:id="3233" w:name="_Toc98487709"/>
      <w:r w:rsidRPr="00B06F7A">
        <w:t>6.2.3.6</w:t>
      </w:r>
      <w:r w:rsidRPr="00B06F7A">
        <w:tab/>
        <w:t>Resource: Smsf3GppAccessRegistration</w:t>
      </w:r>
      <w:bookmarkEnd w:id="3226"/>
      <w:bookmarkEnd w:id="3227"/>
      <w:r w:rsidRPr="00B06F7A">
        <w:t xml:space="preserve"> (Document)</w:t>
      </w:r>
      <w:bookmarkEnd w:id="3229"/>
      <w:bookmarkEnd w:id="3230"/>
      <w:bookmarkEnd w:id="3231"/>
      <w:bookmarkEnd w:id="3232"/>
      <w:bookmarkEnd w:id="3233"/>
    </w:p>
    <w:p w14:paraId="65F8811C" w14:textId="77777777" w:rsidR="005B7866" w:rsidRPr="00B06F7A" w:rsidRDefault="005B7866" w:rsidP="00C05182">
      <w:pPr>
        <w:pStyle w:val="Heading5"/>
      </w:pPr>
      <w:bookmarkStart w:id="3234" w:name="_Toc11338663"/>
      <w:bookmarkStart w:id="3235" w:name="_Toc27585339"/>
      <w:bookmarkStart w:id="3236" w:name="_Toc36457330"/>
      <w:bookmarkStart w:id="3237" w:name="_Toc45028230"/>
      <w:bookmarkStart w:id="3238" w:name="_Toc45029065"/>
      <w:bookmarkStart w:id="3239" w:name="_Toc67681827"/>
      <w:bookmarkStart w:id="3240" w:name="_Toc98487710"/>
      <w:r w:rsidRPr="00B06F7A">
        <w:t>6.2.3.6.1</w:t>
      </w:r>
      <w:r w:rsidRPr="00B06F7A">
        <w:tab/>
        <w:t>Description</w:t>
      </w:r>
      <w:bookmarkEnd w:id="3234"/>
      <w:bookmarkEnd w:id="3235"/>
      <w:bookmarkEnd w:id="3236"/>
      <w:bookmarkEnd w:id="3237"/>
      <w:bookmarkEnd w:id="3238"/>
      <w:bookmarkEnd w:id="3239"/>
      <w:bookmarkEnd w:id="3240"/>
    </w:p>
    <w:p w14:paraId="097E0C9B" w14:textId="77777777" w:rsidR="005B7866" w:rsidRPr="00B06F7A" w:rsidRDefault="005B7866" w:rsidP="005B7866">
      <w:r w:rsidRPr="00B06F7A">
        <w:t>This resource represents the registered SMSF for 3GPP access.</w:t>
      </w:r>
    </w:p>
    <w:p w14:paraId="43B64C55" w14:textId="77777777" w:rsidR="005B7866" w:rsidRPr="00B06F7A" w:rsidRDefault="005B7866" w:rsidP="00C05182">
      <w:pPr>
        <w:pStyle w:val="Heading5"/>
      </w:pPr>
      <w:bookmarkStart w:id="3241" w:name="_Toc11338664"/>
      <w:bookmarkStart w:id="3242" w:name="_Toc27585340"/>
      <w:bookmarkStart w:id="3243" w:name="_Toc36457331"/>
      <w:bookmarkStart w:id="3244" w:name="_Toc45028231"/>
      <w:bookmarkStart w:id="3245" w:name="_Toc45029066"/>
      <w:bookmarkStart w:id="3246" w:name="_Toc67681828"/>
      <w:bookmarkStart w:id="3247" w:name="_Toc98487711"/>
      <w:r w:rsidRPr="00B06F7A">
        <w:t>6.2.3.6.2</w:t>
      </w:r>
      <w:r w:rsidRPr="00B06F7A">
        <w:tab/>
        <w:t>Resource Definition</w:t>
      </w:r>
      <w:bookmarkEnd w:id="3241"/>
      <w:bookmarkEnd w:id="3242"/>
      <w:bookmarkEnd w:id="3243"/>
      <w:bookmarkEnd w:id="3244"/>
      <w:bookmarkEnd w:id="3245"/>
      <w:bookmarkEnd w:id="3246"/>
      <w:bookmarkEnd w:id="3247"/>
    </w:p>
    <w:p w14:paraId="439B314B" w14:textId="77777777" w:rsidR="005B7866" w:rsidRPr="00B06F7A" w:rsidRDefault="005B7866" w:rsidP="005B7866">
      <w:r w:rsidRPr="00B06F7A">
        <w:t>Resource URI: {apiRoot}/nudm-uecm/v1/{ueId}/registrations/smsf-3gpp-access</w:t>
      </w:r>
    </w:p>
    <w:p w14:paraId="33BEF0F9" w14:textId="77777777" w:rsidR="005B7866" w:rsidRPr="00B06F7A" w:rsidRDefault="005B7866" w:rsidP="00C05182">
      <w:pPr>
        <w:rPr>
          <w:rFonts w:ascii="Arial" w:hAnsi="Arial" w:cs="Arial"/>
        </w:rPr>
      </w:pPr>
      <w:r w:rsidRPr="00C05182">
        <w:t>This resource shall support the resource URI variables defined in table 6.2.3.6.2-1.</w:t>
      </w:r>
    </w:p>
    <w:p w14:paraId="3F2F5B6C" w14:textId="77777777" w:rsidR="005B7866" w:rsidRPr="00B06F7A" w:rsidRDefault="005B7866" w:rsidP="005B7866">
      <w:pPr>
        <w:pStyle w:val="TH"/>
        <w:rPr>
          <w:rFonts w:cs="Arial"/>
        </w:rPr>
      </w:pPr>
      <w:r w:rsidRPr="00B06F7A">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63E3948"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6D30558"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80C2E8"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C21220" w14:textId="77777777" w:rsidR="005B7866" w:rsidRPr="00B06F7A" w:rsidRDefault="005B7866" w:rsidP="007F1FAF">
            <w:pPr>
              <w:pStyle w:val="TAH"/>
            </w:pPr>
            <w:r w:rsidRPr="00B06F7A">
              <w:t>Definition</w:t>
            </w:r>
          </w:p>
        </w:tc>
      </w:tr>
      <w:tr w:rsidR="005B7866" w:rsidRPr="00B06F7A" w14:paraId="24E0253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C2848F7"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0083DBF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D9B2B7C"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5CB78CC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5FF9261"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789F7B50"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194A915E" w14:textId="0695BF5F" w:rsidR="005B7866" w:rsidRPr="00B06F7A" w:rsidRDefault="005B7866" w:rsidP="007F1FAF">
            <w:pPr>
              <w:pStyle w:val="TAL"/>
            </w:pPr>
            <w:r w:rsidRPr="00B06F7A">
              <w:t xml:space="preserve">Represents the Subscription Identifier SUPI or GPSI (see 3GPP TS 23.501 [2] clause 5.9.2) </w:t>
            </w:r>
            <w:r w:rsidRPr="00B06F7A">
              <w:br/>
              <w:t xml:space="preserve">SUPI (i.e. imsi or nai or gli or gci) is used with the PUT </w:t>
            </w:r>
            <w:r w:rsidR="00395041" w:rsidRPr="00B06F7A">
              <w:t xml:space="preserve">and </w:t>
            </w:r>
            <w:r w:rsidRPr="00B06F7A">
              <w:t>DELETE methods; GPSI (i.e. msisdn or extid) is used with the GET method.</w:t>
            </w:r>
            <w:r w:rsidRPr="00B06F7A">
              <w:br/>
            </w:r>
            <w:r w:rsidRPr="00B06F7A">
              <w:tab/>
              <w:t>pattern: See pattern of type VarUeId in 3GPP TS 29.571 [7]</w:t>
            </w:r>
          </w:p>
        </w:tc>
      </w:tr>
    </w:tbl>
    <w:p w14:paraId="08A18385" w14:textId="77777777" w:rsidR="005B7866" w:rsidRPr="00B06F7A" w:rsidRDefault="005B7866" w:rsidP="005B7866"/>
    <w:p w14:paraId="373F4023" w14:textId="77777777" w:rsidR="005B7866" w:rsidRPr="00B06F7A" w:rsidRDefault="005B7866" w:rsidP="00C05182">
      <w:pPr>
        <w:pStyle w:val="Heading5"/>
      </w:pPr>
      <w:bookmarkStart w:id="3248" w:name="_Toc11338665"/>
      <w:bookmarkStart w:id="3249" w:name="_Toc27585341"/>
      <w:bookmarkStart w:id="3250" w:name="_Toc36457332"/>
      <w:bookmarkStart w:id="3251" w:name="_Toc45028232"/>
      <w:bookmarkStart w:id="3252" w:name="_Toc45029067"/>
      <w:bookmarkStart w:id="3253" w:name="_Toc67681829"/>
      <w:bookmarkStart w:id="3254" w:name="_Toc98487712"/>
      <w:r w:rsidRPr="00B06F7A">
        <w:t>6.2.3.6.3</w:t>
      </w:r>
      <w:r w:rsidRPr="00B06F7A">
        <w:tab/>
        <w:t>Resource Standard Methods</w:t>
      </w:r>
      <w:bookmarkEnd w:id="3248"/>
      <w:bookmarkEnd w:id="3249"/>
      <w:bookmarkEnd w:id="3250"/>
      <w:bookmarkEnd w:id="3251"/>
      <w:bookmarkEnd w:id="3252"/>
      <w:bookmarkEnd w:id="3253"/>
      <w:bookmarkEnd w:id="3254"/>
    </w:p>
    <w:p w14:paraId="108C48BF" w14:textId="77777777" w:rsidR="005B7866" w:rsidRPr="00B06F7A" w:rsidRDefault="005B7866" w:rsidP="00903631">
      <w:pPr>
        <w:pStyle w:val="H6"/>
      </w:pPr>
      <w:bookmarkStart w:id="3255" w:name="_Toc11338666"/>
      <w:bookmarkStart w:id="3256" w:name="_Toc27585342"/>
      <w:bookmarkStart w:id="3257" w:name="_Toc36457333"/>
      <w:bookmarkStart w:id="3258" w:name="_Toc45028233"/>
      <w:bookmarkStart w:id="3259" w:name="_Toc45029068"/>
      <w:bookmarkStart w:id="3260" w:name="_Toc67681830"/>
      <w:bookmarkStart w:id="3261" w:name="_Toc98487713"/>
      <w:r w:rsidRPr="00B06F7A">
        <w:t>6.2.3.6.3.1</w:t>
      </w:r>
      <w:r w:rsidRPr="00B06F7A">
        <w:tab/>
        <w:t>PUT</w:t>
      </w:r>
      <w:bookmarkEnd w:id="3255"/>
      <w:bookmarkEnd w:id="3256"/>
      <w:bookmarkEnd w:id="3257"/>
      <w:bookmarkEnd w:id="3258"/>
      <w:bookmarkEnd w:id="3259"/>
      <w:bookmarkEnd w:id="3260"/>
      <w:bookmarkEnd w:id="3261"/>
    </w:p>
    <w:p w14:paraId="70CF8C8B" w14:textId="77777777" w:rsidR="005B7866" w:rsidRPr="00B06F7A" w:rsidRDefault="005B7866" w:rsidP="005B7866">
      <w:r w:rsidRPr="00B06F7A">
        <w:t>This method shall support the URI query parameters specified in table 6.2.3.6.3.1-1.</w:t>
      </w:r>
    </w:p>
    <w:p w14:paraId="654FA36F" w14:textId="77777777" w:rsidR="005B7866" w:rsidRPr="00B06F7A" w:rsidRDefault="005B7866" w:rsidP="005B7866">
      <w:pPr>
        <w:pStyle w:val="TH"/>
        <w:rPr>
          <w:rFonts w:cs="Arial"/>
        </w:rPr>
      </w:pPr>
      <w:r w:rsidRPr="00B06F7A">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89F643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3DCBBE"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BDF98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9E6FD"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BF4DE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1D6B05" w14:textId="77777777" w:rsidR="005B7866" w:rsidRPr="00B06F7A" w:rsidRDefault="005B7866" w:rsidP="007F1FAF">
            <w:pPr>
              <w:pStyle w:val="TAH"/>
            </w:pPr>
            <w:r w:rsidRPr="00B06F7A">
              <w:t>Description</w:t>
            </w:r>
          </w:p>
        </w:tc>
      </w:tr>
      <w:tr w:rsidR="005B7866" w:rsidRPr="00B06F7A" w14:paraId="1395667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D3DA02"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B5F64A1"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5A44F86"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1B8BBC1F"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CAF14" w14:textId="77777777" w:rsidR="005B7866" w:rsidRPr="00B06F7A" w:rsidRDefault="005B7866" w:rsidP="007F1FAF">
            <w:pPr>
              <w:pStyle w:val="TAL"/>
            </w:pPr>
          </w:p>
        </w:tc>
      </w:tr>
    </w:tbl>
    <w:p w14:paraId="6589832E" w14:textId="77777777" w:rsidR="005B7866" w:rsidRPr="00B06F7A" w:rsidRDefault="005B7866" w:rsidP="005B7866"/>
    <w:p w14:paraId="677A5745" w14:textId="77777777" w:rsidR="005B7866" w:rsidRPr="00B06F7A" w:rsidRDefault="005B7866" w:rsidP="005B7866">
      <w:r w:rsidRPr="00B06F7A">
        <w:t>This method shall support the request data structures specified in table 6.2.3.6.3.1-2 and the response data structures and response codes specified in table 6.2.3.6.3.1-3.</w:t>
      </w:r>
    </w:p>
    <w:p w14:paraId="5B72F0EB" w14:textId="77777777" w:rsidR="005B7866" w:rsidRPr="00B06F7A" w:rsidRDefault="005B7866" w:rsidP="005B7866">
      <w:pPr>
        <w:pStyle w:val="TH"/>
      </w:pPr>
      <w:r w:rsidRPr="00B06F7A">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966369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91551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9440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333B4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476B763" w14:textId="77777777" w:rsidR="005B7866" w:rsidRPr="00B06F7A" w:rsidRDefault="005B7866" w:rsidP="007F1FAF">
            <w:pPr>
              <w:pStyle w:val="TAH"/>
            </w:pPr>
            <w:r w:rsidRPr="00B06F7A">
              <w:t>Description</w:t>
            </w:r>
          </w:p>
        </w:tc>
      </w:tr>
      <w:tr w:rsidR="005B7866" w:rsidRPr="00B06F7A" w14:paraId="651BE60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483E34" w14:textId="77777777" w:rsidR="005B7866" w:rsidRPr="00B06F7A" w:rsidRDefault="005B7866" w:rsidP="007F1FAF">
            <w:pPr>
              <w:pStyle w:val="TAL"/>
            </w:pPr>
            <w:r w:rsidRPr="00B06F7A">
              <w:t>SmsfRegistration</w:t>
            </w:r>
          </w:p>
        </w:tc>
        <w:tc>
          <w:tcPr>
            <w:tcW w:w="425" w:type="dxa"/>
            <w:tcBorders>
              <w:top w:val="single" w:sz="4" w:space="0" w:color="auto"/>
              <w:left w:val="single" w:sz="6" w:space="0" w:color="000000"/>
              <w:bottom w:val="single" w:sz="6" w:space="0" w:color="000000"/>
              <w:right w:val="single" w:sz="6" w:space="0" w:color="000000"/>
            </w:tcBorders>
          </w:tcPr>
          <w:p w14:paraId="3B872F73"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4C343175"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5A37D0" w14:textId="77777777" w:rsidR="005B7866" w:rsidRPr="00B06F7A" w:rsidRDefault="005B7866" w:rsidP="007F1FAF">
            <w:pPr>
              <w:pStyle w:val="TAL"/>
            </w:pPr>
            <w:r w:rsidRPr="00B06F7A">
              <w:t>The SMSF registration for 3GPP access is created or updated with the received information.</w:t>
            </w:r>
          </w:p>
        </w:tc>
      </w:tr>
    </w:tbl>
    <w:p w14:paraId="7A546E9C" w14:textId="77777777" w:rsidR="005B7866" w:rsidRPr="00B06F7A" w:rsidRDefault="005B7866" w:rsidP="005B7866"/>
    <w:p w14:paraId="14244F3C" w14:textId="77777777" w:rsidR="005B7866" w:rsidRPr="00B06F7A" w:rsidRDefault="005B7866" w:rsidP="005B7866">
      <w:pPr>
        <w:pStyle w:val="TH"/>
      </w:pPr>
      <w:r w:rsidRPr="00B06F7A">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A9047C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006E5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94D1C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40632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29DC23" w14:textId="77777777" w:rsidR="005B7866" w:rsidRPr="00B06F7A" w:rsidRDefault="005B7866" w:rsidP="007F1FAF">
            <w:pPr>
              <w:pStyle w:val="TAH"/>
            </w:pPr>
            <w:r w:rsidRPr="00B06F7A">
              <w:t>Response</w:t>
            </w:r>
          </w:p>
          <w:p w14:paraId="4CEF114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773747" w14:textId="77777777" w:rsidR="005B7866" w:rsidRPr="00B06F7A" w:rsidRDefault="005B7866" w:rsidP="007F1FAF">
            <w:pPr>
              <w:pStyle w:val="TAH"/>
            </w:pPr>
            <w:r w:rsidRPr="00B06F7A">
              <w:t>Description</w:t>
            </w:r>
          </w:p>
        </w:tc>
      </w:tr>
      <w:tr w:rsidR="005B7866" w:rsidRPr="00B06F7A" w14:paraId="71430B5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1E84D8"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29DB2D5C"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5867E28F"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46B745F"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5C33FB" w14:textId="77777777" w:rsidR="005B7866" w:rsidRPr="00B06F7A" w:rsidRDefault="005B7866" w:rsidP="007F1FAF">
            <w:pPr>
              <w:pStyle w:val="TAL"/>
            </w:pPr>
            <w:r w:rsidRPr="00B06F7A">
              <w:t>Upon success, a response body containing a representation of the created Individual SmsfRegistration resource shall be returned.</w:t>
            </w:r>
          </w:p>
        </w:tc>
      </w:tr>
      <w:tr w:rsidR="005B7866" w:rsidRPr="00B06F7A" w14:paraId="7F4E525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7A6D5"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0A680E2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54F2A5CF"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7BCFDB46"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C0DE7" w14:textId="77777777" w:rsidR="005B7866" w:rsidRPr="00B06F7A" w:rsidRDefault="005B7866" w:rsidP="007F1FAF">
            <w:pPr>
              <w:pStyle w:val="TAL"/>
            </w:pPr>
            <w:r w:rsidRPr="00B06F7A">
              <w:t>Upon success, a response body containing a representation of the updated Individual SmsfRegistration resource shall be returned.</w:t>
            </w:r>
          </w:p>
        </w:tc>
      </w:tr>
      <w:tr w:rsidR="005B7866" w:rsidRPr="00B06F7A" w14:paraId="45811AD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B91A48"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2A323E29"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64876410"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916AA5B"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923828" w14:textId="77777777" w:rsidR="005B7866" w:rsidRPr="00B06F7A" w:rsidRDefault="005B7866" w:rsidP="007F1FAF">
            <w:pPr>
              <w:pStyle w:val="TAL"/>
            </w:pPr>
            <w:r w:rsidRPr="00B06F7A">
              <w:t xml:space="preserve">Upon success, an empty response body shall be returned </w:t>
            </w:r>
          </w:p>
        </w:tc>
      </w:tr>
      <w:tr w:rsidR="005B7866" w:rsidRPr="00B06F7A" w14:paraId="2B63994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0834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9E9F3D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F3C7B4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E51925C"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687ECE" w14:textId="77777777" w:rsidR="005B7866" w:rsidRPr="00B06F7A" w:rsidRDefault="005B7866" w:rsidP="007F1FAF">
            <w:pPr>
              <w:pStyle w:val="TAL"/>
            </w:pPr>
            <w:r w:rsidRPr="00B06F7A">
              <w:t>The "cause" attribute may be used to indicate one of the following application errors:</w:t>
            </w:r>
          </w:p>
          <w:p w14:paraId="45D58532" w14:textId="77777777" w:rsidR="005B7866" w:rsidRPr="00B06F7A" w:rsidRDefault="005B7866" w:rsidP="007F1FAF">
            <w:pPr>
              <w:pStyle w:val="TAL"/>
            </w:pPr>
            <w:r w:rsidRPr="00B06F7A">
              <w:t>- USER_NOT_FOUND</w:t>
            </w:r>
          </w:p>
        </w:tc>
      </w:tr>
      <w:tr w:rsidR="005B7866" w:rsidRPr="00B06F7A" w14:paraId="4AE4203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FBB83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1D61E9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E61860A"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E600406"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874493" w14:textId="77777777" w:rsidR="005B7866" w:rsidRPr="00B06F7A" w:rsidRDefault="005B7866" w:rsidP="007F1FAF">
            <w:pPr>
              <w:pStyle w:val="TAL"/>
            </w:pPr>
            <w:r w:rsidRPr="00B06F7A">
              <w:t>The "cause" attribute may be used to indicate one of the following application errors:</w:t>
            </w:r>
          </w:p>
          <w:p w14:paraId="045EB8E9" w14:textId="77777777" w:rsidR="005B7866" w:rsidRPr="00B06F7A" w:rsidRDefault="005B7866" w:rsidP="007F1FAF">
            <w:pPr>
              <w:pStyle w:val="TAL"/>
            </w:pPr>
            <w:r w:rsidRPr="00B06F7A">
              <w:t>- UNKNOWN_5GS_SUBSCRIPTION</w:t>
            </w:r>
          </w:p>
          <w:p w14:paraId="40E87FB6" w14:textId="77777777" w:rsidR="005B7866" w:rsidRPr="00B06F7A" w:rsidRDefault="005B7866" w:rsidP="007F1FAF">
            <w:pPr>
              <w:pStyle w:val="TAL"/>
            </w:pPr>
            <w:r w:rsidRPr="00B06F7A">
              <w:t>- ACCESS_NOT_ALLOWED</w:t>
            </w:r>
          </w:p>
          <w:p w14:paraId="32784462" w14:textId="77777777" w:rsidR="005B7866" w:rsidRPr="00B06F7A" w:rsidRDefault="005B7866" w:rsidP="007F1FAF">
            <w:pPr>
              <w:pStyle w:val="TAL"/>
            </w:pPr>
            <w:r w:rsidRPr="00B06F7A">
              <w:t>- ROAMING_NOT_ALLOWED</w:t>
            </w:r>
          </w:p>
        </w:tc>
      </w:tr>
      <w:tr w:rsidR="005B7866" w:rsidRPr="00B06F7A" w14:paraId="316EE63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CB4DC29"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68387BB" w14:textId="77777777" w:rsidR="005B7866" w:rsidRPr="00B06F7A" w:rsidRDefault="005B7866" w:rsidP="005B7866"/>
    <w:p w14:paraId="7EFAD50A" w14:textId="77777777" w:rsidR="005B7866" w:rsidRPr="00B06F7A" w:rsidRDefault="005B7866" w:rsidP="005B7866">
      <w:pPr>
        <w:pStyle w:val="TH"/>
      </w:pPr>
      <w:r w:rsidRPr="00B06F7A">
        <w:t>Table 6.2.3.6.3.1-4: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7BD78F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BE51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211C0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3DA6BD"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328B36"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35554" w14:textId="77777777" w:rsidR="005B7866" w:rsidRPr="00B06F7A" w:rsidRDefault="005B7866" w:rsidP="007F1FAF">
            <w:pPr>
              <w:pStyle w:val="TAH"/>
            </w:pPr>
            <w:r w:rsidRPr="00B06F7A">
              <w:t>Description</w:t>
            </w:r>
          </w:p>
        </w:tc>
      </w:tr>
      <w:tr w:rsidR="005B7866" w:rsidRPr="00B06F7A" w14:paraId="1D91FBE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D77D51"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47EF6C7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721A5A4"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70DC6130"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95BC2" w14:textId="77777777" w:rsidR="005B7866" w:rsidRPr="00B06F7A" w:rsidRDefault="005B7866" w:rsidP="007F1FAF">
            <w:pPr>
              <w:pStyle w:val="TAL"/>
            </w:pPr>
            <w:r w:rsidRPr="00B06F7A">
              <w:t>Contains the URI of the newly created resource, according to the structure: {apiRoot}/nudm-uecm/v1/{ueId}/registrations/smsf-3gpp-access</w:t>
            </w:r>
          </w:p>
        </w:tc>
      </w:tr>
      <w:tr w:rsidR="00AA35DD" w14:paraId="185F15CF" w14:textId="77777777" w:rsidTr="00AA35D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9B1AC9"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2F5F7F17"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9B68AC"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0B8E16"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56C8B8" w14:textId="77777777" w:rsidR="00AA35DD" w:rsidRDefault="00AA35DD" w:rsidP="00BF75D3">
            <w:pPr>
              <w:pStyle w:val="TAL"/>
            </w:pPr>
            <w:r>
              <w:t>Entity Tag, containing a strong validator, as described in IETF RFC 7232 [25], clause 2.3.</w:t>
            </w:r>
          </w:p>
        </w:tc>
      </w:tr>
    </w:tbl>
    <w:p w14:paraId="047A2311" w14:textId="77777777" w:rsidR="005B7866" w:rsidRPr="00B06F7A" w:rsidRDefault="005B7866" w:rsidP="005B7866"/>
    <w:p w14:paraId="35678B9E" w14:textId="77777777" w:rsidR="00AA35DD" w:rsidRPr="00B06F7A" w:rsidRDefault="00AA35DD" w:rsidP="00AA35DD">
      <w:pPr>
        <w:pStyle w:val="TH"/>
      </w:pPr>
      <w:r w:rsidRPr="00B06F7A">
        <w:t>Table 6.2.3.6.3.1-</w:t>
      </w:r>
      <w:r>
        <w:t>5</w:t>
      </w:r>
      <w:r w:rsidRPr="00B06F7A">
        <w:t>: Headers supported by the 20</w:t>
      </w:r>
      <w:r>
        <w:t>0</w:t>
      </w:r>
      <w:r w:rsidRPr="00B06F7A">
        <w:t xml:space="preserve">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B06F7A" w14:paraId="722DC49A"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640975" w14:textId="77777777" w:rsidR="00AA35DD" w:rsidRPr="00B06F7A" w:rsidRDefault="00AA35DD" w:rsidP="00BF75D3">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CBBE45" w14:textId="77777777" w:rsidR="00AA35DD" w:rsidRPr="00B06F7A" w:rsidRDefault="00AA35DD" w:rsidP="00BF75D3">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4F4511" w14:textId="77777777" w:rsidR="00AA35DD" w:rsidRPr="00B06F7A" w:rsidRDefault="00AA35DD" w:rsidP="00BF75D3">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197B82" w14:textId="77777777" w:rsidR="00AA35DD" w:rsidRPr="00B06F7A" w:rsidRDefault="00AA35DD" w:rsidP="00BF75D3">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A41E5D" w14:textId="77777777" w:rsidR="00AA35DD" w:rsidRPr="00B06F7A" w:rsidRDefault="00AA35DD" w:rsidP="00BF75D3">
            <w:pPr>
              <w:pStyle w:val="TAH"/>
            </w:pPr>
            <w:r w:rsidRPr="00B06F7A">
              <w:t>Description</w:t>
            </w:r>
          </w:p>
        </w:tc>
      </w:tr>
      <w:tr w:rsidR="00AA35DD" w14:paraId="379BDCA4"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DC3A95"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7BC06308"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A4223E"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27393"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D89A14" w14:textId="77777777" w:rsidR="00AA35DD" w:rsidRDefault="00AA35DD" w:rsidP="00BF75D3">
            <w:pPr>
              <w:pStyle w:val="TAL"/>
            </w:pPr>
            <w:r>
              <w:t>Entity Tag, containing a strong validator, as described in IETF RFC 7232 [25], clause 2.3.</w:t>
            </w:r>
          </w:p>
        </w:tc>
      </w:tr>
    </w:tbl>
    <w:p w14:paraId="716C3E37" w14:textId="77777777" w:rsidR="00AA35DD" w:rsidRPr="00B06F7A" w:rsidRDefault="00AA35DD" w:rsidP="00AA35DD"/>
    <w:p w14:paraId="609BBE7D" w14:textId="77777777" w:rsidR="00AA35DD" w:rsidRPr="00B06F7A" w:rsidRDefault="00AA35DD" w:rsidP="00AA35DD">
      <w:pPr>
        <w:pStyle w:val="TH"/>
      </w:pPr>
      <w:r w:rsidRPr="00B06F7A">
        <w:t>Table 6.2.3.6.3.1-</w:t>
      </w:r>
      <w:r>
        <w:t>6</w:t>
      </w:r>
      <w:r w:rsidRPr="00B06F7A">
        <w:t>: Headers supported by the 20</w:t>
      </w:r>
      <w:r>
        <w:t>4</w:t>
      </w:r>
      <w:r w:rsidRPr="00B06F7A">
        <w:t xml:space="preserve">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B06F7A" w14:paraId="49179801"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E79AA6" w14:textId="77777777" w:rsidR="00AA35DD" w:rsidRPr="00B06F7A" w:rsidRDefault="00AA35DD" w:rsidP="00BF75D3">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4B8F5" w14:textId="77777777" w:rsidR="00AA35DD" w:rsidRPr="00B06F7A" w:rsidRDefault="00AA35DD" w:rsidP="00BF75D3">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D86300" w14:textId="77777777" w:rsidR="00AA35DD" w:rsidRPr="00B06F7A" w:rsidRDefault="00AA35DD" w:rsidP="00BF75D3">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5AC23B" w14:textId="77777777" w:rsidR="00AA35DD" w:rsidRPr="00B06F7A" w:rsidRDefault="00AA35DD" w:rsidP="00BF75D3">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DA1300" w14:textId="77777777" w:rsidR="00AA35DD" w:rsidRPr="00B06F7A" w:rsidRDefault="00AA35DD" w:rsidP="00BF75D3">
            <w:pPr>
              <w:pStyle w:val="TAH"/>
            </w:pPr>
            <w:r w:rsidRPr="00B06F7A">
              <w:t>Description</w:t>
            </w:r>
          </w:p>
        </w:tc>
      </w:tr>
      <w:tr w:rsidR="00AA35DD" w14:paraId="0E7A3086"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F3043"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25B4DBD"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20581"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5A0865"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00DF0F" w14:textId="77777777" w:rsidR="00AA35DD" w:rsidRDefault="00AA35DD" w:rsidP="00BF75D3">
            <w:pPr>
              <w:pStyle w:val="TAL"/>
            </w:pPr>
            <w:r>
              <w:t>Entity Tag, containing a strong validator, as described in IETF RFC 7232 [25], clause 2.3.</w:t>
            </w:r>
          </w:p>
        </w:tc>
      </w:tr>
    </w:tbl>
    <w:p w14:paraId="5C9FFB98" w14:textId="77777777" w:rsidR="005B7866" w:rsidRPr="00B06F7A" w:rsidRDefault="005B7866" w:rsidP="005B7866"/>
    <w:p w14:paraId="0083EDCF" w14:textId="77777777" w:rsidR="005B7866" w:rsidRPr="00B06F7A" w:rsidRDefault="005B7866" w:rsidP="00903631">
      <w:pPr>
        <w:pStyle w:val="H6"/>
      </w:pPr>
      <w:bookmarkStart w:id="3262" w:name="_Toc11338667"/>
      <w:bookmarkStart w:id="3263" w:name="_Toc27585343"/>
      <w:bookmarkStart w:id="3264" w:name="_Toc36457334"/>
      <w:bookmarkStart w:id="3265" w:name="_Toc45028234"/>
      <w:bookmarkStart w:id="3266" w:name="_Toc45029069"/>
      <w:bookmarkStart w:id="3267" w:name="_Toc67681831"/>
      <w:bookmarkStart w:id="3268" w:name="_Toc98487714"/>
      <w:r w:rsidRPr="00B06F7A">
        <w:t>6.2.3.6.3.2</w:t>
      </w:r>
      <w:r w:rsidRPr="00B06F7A">
        <w:tab/>
        <w:t>DELETE</w:t>
      </w:r>
      <w:bookmarkEnd w:id="3262"/>
      <w:bookmarkEnd w:id="3263"/>
      <w:bookmarkEnd w:id="3264"/>
      <w:bookmarkEnd w:id="3265"/>
      <w:bookmarkEnd w:id="3266"/>
      <w:bookmarkEnd w:id="3267"/>
      <w:bookmarkEnd w:id="3268"/>
    </w:p>
    <w:p w14:paraId="6046CDC7" w14:textId="77777777" w:rsidR="005B7866" w:rsidRPr="00B06F7A" w:rsidRDefault="005B7866" w:rsidP="005B7866">
      <w:r w:rsidRPr="00B06F7A">
        <w:t>This method shall support the URI query parameters specified in table 6.2.3.6.3.2-1.</w:t>
      </w:r>
    </w:p>
    <w:p w14:paraId="17513240" w14:textId="77777777" w:rsidR="005B7866" w:rsidRPr="00B06F7A" w:rsidRDefault="005B7866" w:rsidP="005B7866">
      <w:pPr>
        <w:pStyle w:val="TH"/>
        <w:rPr>
          <w:rFonts w:cs="Arial"/>
        </w:rPr>
      </w:pPr>
      <w:r w:rsidRPr="00B06F7A">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BE2A04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016FD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2CFDA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0BA206"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3760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DE4C190" w14:textId="77777777" w:rsidR="005B7866" w:rsidRPr="00B06F7A" w:rsidRDefault="005B7866" w:rsidP="007F1FAF">
            <w:pPr>
              <w:pStyle w:val="TAH"/>
            </w:pPr>
            <w:r w:rsidRPr="00B06F7A">
              <w:t>Description</w:t>
            </w:r>
          </w:p>
        </w:tc>
      </w:tr>
      <w:tr w:rsidR="005B7866" w:rsidRPr="00B06F7A" w14:paraId="7A20FA9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2BC45F" w14:textId="77777777" w:rsidR="005B7866" w:rsidRPr="00B06F7A" w:rsidRDefault="005B7866" w:rsidP="007F1FAF">
            <w:pPr>
              <w:pStyle w:val="TAL"/>
            </w:pPr>
            <w:r w:rsidRPr="00B06F7A">
              <w:t>smsf-set-id</w:t>
            </w:r>
          </w:p>
        </w:tc>
        <w:tc>
          <w:tcPr>
            <w:tcW w:w="732" w:type="pct"/>
            <w:tcBorders>
              <w:top w:val="single" w:sz="4" w:space="0" w:color="auto"/>
              <w:left w:val="single" w:sz="6" w:space="0" w:color="000000"/>
              <w:bottom w:val="single" w:sz="6" w:space="0" w:color="000000"/>
              <w:right w:val="single" w:sz="6" w:space="0" w:color="000000"/>
            </w:tcBorders>
          </w:tcPr>
          <w:p w14:paraId="1A193EAA" w14:textId="77777777" w:rsidR="005B7866" w:rsidRPr="00B06F7A" w:rsidRDefault="005B7866" w:rsidP="007F1FAF">
            <w:pPr>
              <w:pStyle w:val="TAL"/>
            </w:pPr>
            <w:r w:rsidRPr="00B06F7A">
              <w:t>NfSetId</w:t>
            </w:r>
          </w:p>
        </w:tc>
        <w:tc>
          <w:tcPr>
            <w:tcW w:w="217" w:type="pct"/>
            <w:tcBorders>
              <w:top w:val="single" w:sz="4" w:space="0" w:color="auto"/>
              <w:left w:val="single" w:sz="6" w:space="0" w:color="000000"/>
              <w:bottom w:val="single" w:sz="6" w:space="0" w:color="000000"/>
              <w:right w:val="single" w:sz="6" w:space="0" w:color="000000"/>
            </w:tcBorders>
          </w:tcPr>
          <w:p w14:paraId="5585C48A"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7D1D899"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86F1FBB" w14:textId="77777777" w:rsidR="005B7866" w:rsidRPr="00B06F7A" w:rsidRDefault="005B7866" w:rsidP="007F1FAF">
            <w:pPr>
              <w:pStyle w:val="TAL"/>
            </w:pPr>
            <w:r w:rsidRPr="00B06F7A">
              <w:t>The smsf-set-id may be used by the UDM to guard against deletion of registrations by NFs that do not belong to the same NF set as the registered SMSF.</w:t>
            </w:r>
          </w:p>
        </w:tc>
      </w:tr>
    </w:tbl>
    <w:p w14:paraId="5E3B1CEB" w14:textId="77777777" w:rsidR="005B7866" w:rsidRPr="00B06F7A" w:rsidRDefault="005B7866" w:rsidP="005B7866"/>
    <w:p w14:paraId="1CD15317" w14:textId="77777777" w:rsidR="005B7866" w:rsidRPr="00B06F7A" w:rsidRDefault="005B7866" w:rsidP="005B7866">
      <w:r w:rsidRPr="00B06F7A">
        <w:t>This method shall support the request data structures specified in table 6.2.3.6.3.2-2 and the response data structures and response codes specified in table 6.2.3.6.3.2-3.</w:t>
      </w:r>
    </w:p>
    <w:p w14:paraId="256D6C87" w14:textId="77777777" w:rsidR="005B7866" w:rsidRPr="00B06F7A" w:rsidRDefault="005B7866" w:rsidP="005B7866">
      <w:pPr>
        <w:pStyle w:val="TH"/>
      </w:pPr>
      <w:r w:rsidRPr="00B06F7A">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6B70F9F"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E9425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A318D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7FDA98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D98AE" w14:textId="77777777" w:rsidR="005B7866" w:rsidRPr="00B06F7A" w:rsidRDefault="005B7866" w:rsidP="007F1FAF">
            <w:pPr>
              <w:pStyle w:val="TAH"/>
            </w:pPr>
            <w:r w:rsidRPr="00B06F7A">
              <w:t>Description</w:t>
            </w:r>
          </w:p>
        </w:tc>
      </w:tr>
      <w:tr w:rsidR="005B7866" w:rsidRPr="00B06F7A" w14:paraId="1DB60EE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DF1A6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503F05A"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882DC"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312DC7" w14:textId="77777777" w:rsidR="005B7866" w:rsidRPr="00B06F7A" w:rsidRDefault="005B7866" w:rsidP="007F1FAF">
            <w:pPr>
              <w:pStyle w:val="TAL"/>
            </w:pPr>
            <w:r w:rsidRPr="00B06F7A">
              <w:t>The request body shall be empty.</w:t>
            </w:r>
          </w:p>
        </w:tc>
      </w:tr>
    </w:tbl>
    <w:p w14:paraId="6C656A49" w14:textId="77777777" w:rsidR="005B7866" w:rsidRPr="00B06F7A" w:rsidRDefault="005B7866" w:rsidP="005B7866"/>
    <w:p w14:paraId="09AB543B" w14:textId="77777777" w:rsidR="005B7866" w:rsidRPr="00B06F7A" w:rsidRDefault="005B7866" w:rsidP="005B7866">
      <w:pPr>
        <w:pStyle w:val="TH"/>
      </w:pPr>
      <w:r w:rsidRPr="00B06F7A">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4FBD8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B0985"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38DBA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4E7EA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5EFF8E" w14:textId="77777777" w:rsidR="005B7866" w:rsidRPr="00B06F7A" w:rsidRDefault="005B7866" w:rsidP="007F1FAF">
            <w:pPr>
              <w:pStyle w:val="TAH"/>
            </w:pPr>
            <w:r w:rsidRPr="00B06F7A">
              <w:t>Response</w:t>
            </w:r>
          </w:p>
          <w:p w14:paraId="117EA75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E70D73" w14:textId="77777777" w:rsidR="005B7866" w:rsidRPr="00B06F7A" w:rsidRDefault="005B7866" w:rsidP="007F1FAF">
            <w:pPr>
              <w:pStyle w:val="TAH"/>
            </w:pPr>
            <w:r w:rsidRPr="00B06F7A">
              <w:t>Description</w:t>
            </w:r>
          </w:p>
        </w:tc>
      </w:tr>
      <w:tr w:rsidR="005B7866" w:rsidRPr="00B06F7A" w14:paraId="0E7B6AD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BC235A"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18A517F4"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094A078"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0DCD13E"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541376" w14:textId="77777777" w:rsidR="005B7866" w:rsidRPr="00B06F7A" w:rsidRDefault="005B7866" w:rsidP="007F1FAF">
            <w:pPr>
              <w:pStyle w:val="TAL"/>
            </w:pPr>
            <w:r w:rsidRPr="00B06F7A">
              <w:t>Upon success, an empty response body shall be returned.</w:t>
            </w:r>
          </w:p>
        </w:tc>
      </w:tr>
      <w:tr w:rsidR="005B7866" w:rsidRPr="00B06F7A" w14:paraId="37620018"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BE6CD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07E5F89" w14:textId="77777777" w:rsidR="00AA35DD" w:rsidRDefault="00AA35DD" w:rsidP="00AA35DD"/>
    <w:p w14:paraId="4B23E56F" w14:textId="77777777" w:rsidR="00AA35DD" w:rsidRDefault="00AA35DD" w:rsidP="00AA35DD">
      <w:pPr>
        <w:pStyle w:val="TH"/>
      </w:pPr>
      <w:r>
        <w:t xml:space="preserve">Table </w:t>
      </w:r>
      <w:r w:rsidRPr="00D82E8B">
        <w:t>6.</w:t>
      </w:r>
      <w:r>
        <w:t>2</w:t>
      </w:r>
      <w:r w:rsidRPr="00D82E8B">
        <w:t>.3.</w:t>
      </w:r>
      <w:r>
        <w:t>6</w:t>
      </w:r>
      <w:r w:rsidRPr="00D82E8B">
        <w:t>.3.2</w:t>
      </w:r>
      <w:r w:rsidRPr="00D67AB2">
        <w:t>-</w:t>
      </w:r>
      <w:r>
        <w:t>4</w:t>
      </w:r>
      <w:r w:rsidRPr="00D67AB2">
        <w:t xml:space="preserve">: </w:t>
      </w:r>
      <w:r>
        <w:t xml:space="preserve">Headers supported by the </w:t>
      </w:r>
      <w:r w:rsidRPr="00AD3CC0">
        <w:t>DELETE</w:t>
      </w:r>
      <w:r w:rsidRPr="00D41D21">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D67AB2" w14:paraId="0B035D2F"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5A4EC" w14:textId="77777777" w:rsidR="00AA35DD" w:rsidRPr="00D67AB2" w:rsidRDefault="00AA35DD" w:rsidP="00BF75D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34C428" w14:textId="77777777" w:rsidR="00AA35DD" w:rsidRPr="00D67AB2" w:rsidRDefault="00AA35DD" w:rsidP="00BF75D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5604E1" w14:textId="77777777" w:rsidR="00AA35DD" w:rsidRPr="00D67AB2" w:rsidRDefault="00AA35DD" w:rsidP="00BF75D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05F71E" w14:textId="77777777" w:rsidR="00AA35DD" w:rsidRPr="00D67AB2" w:rsidRDefault="00AA35DD" w:rsidP="00BF75D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E60965" w14:textId="77777777" w:rsidR="00AA35DD" w:rsidRPr="00D67AB2" w:rsidRDefault="00AA35DD" w:rsidP="00BF75D3">
            <w:pPr>
              <w:pStyle w:val="TAH"/>
            </w:pPr>
            <w:r w:rsidRPr="00D67AB2">
              <w:t>Description</w:t>
            </w:r>
          </w:p>
        </w:tc>
      </w:tr>
      <w:tr w:rsidR="00AA35DD" w:rsidRPr="00D67AB2" w14:paraId="38F3E786"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1A805C" w14:textId="77777777" w:rsidR="00AA35DD" w:rsidRPr="00D67AB2" w:rsidRDefault="00AA35DD" w:rsidP="00BF75D3">
            <w:pPr>
              <w:pStyle w:val="TAL"/>
            </w:pPr>
            <w:r>
              <w:t>If-Match</w:t>
            </w:r>
          </w:p>
        </w:tc>
        <w:tc>
          <w:tcPr>
            <w:tcW w:w="732" w:type="pct"/>
            <w:tcBorders>
              <w:top w:val="single" w:sz="4" w:space="0" w:color="auto"/>
              <w:left w:val="single" w:sz="6" w:space="0" w:color="000000"/>
              <w:bottom w:val="single" w:sz="6" w:space="0" w:color="000000"/>
              <w:right w:val="single" w:sz="6" w:space="0" w:color="000000"/>
            </w:tcBorders>
          </w:tcPr>
          <w:p w14:paraId="62BB0A4F" w14:textId="77777777" w:rsidR="00AA35DD" w:rsidRPr="00D67AB2"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875E14" w14:textId="77777777" w:rsidR="00AA35DD" w:rsidRPr="00D67AB2" w:rsidRDefault="00AA35DD" w:rsidP="00BF75D3">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30F5E4" w14:textId="77777777" w:rsidR="00AA35DD" w:rsidRPr="00D67AB2" w:rsidRDefault="00AA35DD" w:rsidP="00BF75D3">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55F063" w14:textId="77777777" w:rsidR="00AA35DD" w:rsidRPr="00D67AB2" w:rsidRDefault="00AA35DD" w:rsidP="00BF75D3">
            <w:pPr>
              <w:pStyle w:val="TAL"/>
            </w:pPr>
            <w:r w:rsidRPr="000D7753">
              <w:t xml:space="preserve">Validator for conditional requests, as described in </w:t>
            </w:r>
            <w:r>
              <w:t>IETF </w:t>
            </w:r>
            <w:r w:rsidRPr="000D7753">
              <w:t>RFC</w:t>
            </w:r>
            <w:r>
              <w:t> </w:t>
            </w:r>
            <w:r w:rsidRPr="000D7753">
              <w:t>7232</w:t>
            </w:r>
            <w:r>
              <w:t> [25]</w:t>
            </w:r>
            <w:r w:rsidRPr="000D7753">
              <w:t>,</w:t>
            </w:r>
            <w:r>
              <w:t xml:space="preserve"> clause </w:t>
            </w:r>
            <w:r w:rsidRPr="000D7753">
              <w:t>3.</w:t>
            </w:r>
            <w:r>
              <w:t>1</w:t>
            </w:r>
          </w:p>
        </w:tc>
      </w:tr>
    </w:tbl>
    <w:p w14:paraId="45AA74F5" w14:textId="77777777" w:rsidR="005B7866" w:rsidRPr="00B06F7A" w:rsidRDefault="005B7866" w:rsidP="005B7866"/>
    <w:p w14:paraId="3755A57C" w14:textId="77777777" w:rsidR="005B7866" w:rsidRPr="00B06F7A" w:rsidRDefault="005B7866" w:rsidP="00903631">
      <w:pPr>
        <w:pStyle w:val="H6"/>
      </w:pPr>
      <w:bookmarkStart w:id="3269" w:name="_Toc11338668"/>
      <w:bookmarkStart w:id="3270" w:name="_Toc27585344"/>
      <w:bookmarkStart w:id="3271" w:name="_Toc36457335"/>
      <w:bookmarkStart w:id="3272" w:name="_Toc45028235"/>
      <w:bookmarkStart w:id="3273" w:name="_Toc45029070"/>
      <w:bookmarkStart w:id="3274" w:name="_Toc67681832"/>
      <w:bookmarkStart w:id="3275" w:name="_Toc98487715"/>
      <w:r w:rsidRPr="00B06F7A">
        <w:t>6.2.3.6.3.3</w:t>
      </w:r>
      <w:r w:rsidRPr="00B06F7A">
        <w:tab/>
        <w:t>GET</w:t>
      </w:r>
      <w:bookmarkEnd w:id="3269"/>
      <w:bookmarkEnd w:id="3270"/>
      <w:bookmarkEnd w:id="3271"/>
      <w:bookmarkEnd w:id="3272"/>
      <w:bookmarkEnd w:id="3273"/>
      <w:bookmarkEnd w:id="3274"/>
      <w:bookmarkEnd w:id="3275"/>
    </w:p>
    <w:p w14:paraId="6BBA4EA6" w14:textId="77777777" w:rsidR="005B7866" w:rsidRPr="00B06F7A" w:rsidRDefault="005B7866" w:rsidP="005B7866">
      <w:r w:rsidRPr="00B06F7A">
        <w:t>This method shall support the URI query parameters specified in table 6.2.3.6.3.3-1.</w:t>
      </w:r>
    </w:p>
    <w:p w14:paraId="656836E1" w14:textId="77777777" w:rsidR="005B7866" w:rsidRPr="00B06F7A" w:rsidRDefault="005B7866" w:rsidP="005B7866">
      <w:pPr>
        <w:pStyle w:val="TH"/>
        <w:rPr>
          <w:rFonts w:cs="Arial"/>
        </w:rPr>
      </w:pPr>
      <w:r w:rsidRPr="00B06F7A">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103BBBB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A0E4A40"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143646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6F6D27"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ABB51AD"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F3931E4" w14:textId="77777777" w:rsidR="005B7866" w:rsidRPr="00B06F7A" w:rsidRDefault="005B7866" w:rsidP="007F1FAF">
            <w:pPr>
              <w:pStyle w:val="TAH"/>
            </w:pPr>
            <w:r w:rsidRPr="00B06F7A">
              <w:t>Description</w:t>
            </w:r>
          </w:p>
        </w:tc>
      </w:tr>
      <w:tr w:rsidR="005B7866" w:rsidRPr="00B06F7A" w14:paraId="2F22448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E9D24AF"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D95392C"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70BF2087"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6F4FC92F"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2E610E0" w14:textId="77777777" w:rsidR="005B7866" w:rsidRPr="00B06F7A" w:rsidRDefault="005B7866" w:rsidP="007F1FAF">
            <w:pPr>
              <w:pStyle w:val="TAL"/>
            </w:pPr>
            <w:r w:rsidRPr="00B06F7A">
              <w:t>see 3GPP TS 29.500 [4] clause 6.6</w:t>
            </w:r>
          </w:p>
        </w:tc>
      </w:tr>
    </w:tbl>
    <w:p w14:paraId="50AAEE9D" w14:textId="77777777" w:rsidR="005B7866" w:rsidRPr="00B06F7A" w:rsidRDefault="005B7866" w:rsidP="005B7866"/>
    <w:p w14:paraId="4890F080" w14:textId="77777777" w:rsidR="005B7866" w:rsidRPr="00B06F7A" w:rsidRDefault="005B7866" w:rsidP="005B7866">
      <w:r w:rsidRPr="00B06F7A">
        <w:t>This method shall support the request data structures specified in table 6.2.3.6.3.3-2 and the response data structures and response codes specified in table 6.2.3.6.3.3-3.</w:t>
      </w:r>
    </w:p>
    <w:p w14:paraId="7B6734D0" w14:textId="77777777" w:rsidR="005B7866" w:rsidRPr="00B06F7A" w:rsidRDefault="005B7866" w:rsidP="005B7866">
      <w:pPr>
        <w:pStyle w:val="TH"/>
      </w:pPr>
      <w:r w:rsidRPr="00B06F7A">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3F8C8E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62195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73936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EA73A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C632E6B" w14:textId="77777777" w:rsidR="005B7866" w:rsidRPr="00B06F7A" w:rsidRDefault="005B7866" w:rsidP="007F1FAF">
            <w:pPr>
              <w:pStyle w:val="TAH"/>
            </w:pPr>
            <w:r w:rsidRPr="00B06F7A">
              <w:t>Description</w:t>
            </w:r>
          </w:p>
        </w:tc>
      </w:tr>
      <w:tr w:rsidR="005B7866" w:rsidRPr="00B06F7A" w14:paraId="5F066CBA"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F9CC7"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56E893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2AD7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587C6" w14:textId="77777777" w:rsidR="005B7866" w:rsidRPr="00B06F7A" w:rsidRDefault="005B7866" w:rsidP="007F1FAF">
            <w:pPr>
              <w:pStyle w:val="TAL"/>
            </w:pPr>
          </w:p>
        </w:tc>
      </w:tr>
    </w:tbl>
    <w:p w14:paraId="14860572" w14:textId="77777777" w:rsidR="005B7866" w:rsidRPr="00B06F7A" w:rsidRDefault="005B7866" w:rsidP="005B7866"/>
    <w:p w14:paraId="748BB323" w14:textId="77777777" w:rsidR="005B7866" w:rsidRPr="00B06F7A" w:rsidRDefault="005B7866" w:rsidP="005B7866">
      <w:pPr>
        <w:pStyle w:val="TH"/>
      </w:pPr>
      <w:r w:rsidRPr="00B06F7A">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BEA0F1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6445E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7DB1A1E"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85D14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7B99B15" w14:textId="77777777" w:rsidR="005B7866" w:rsidRPr="00B06F7A" w:rsidRDefault="005B7866" w:rsidP="007F1FAF">
            <w:pPr>
              <w:pStyle w:val="TAH"/>
            </w:pPr>
            <w:r w:rsidRPr="00B06F7A">
              <w:t>Response</w:t>
            </w:r>
          </w:p>
          <w:p w14:paraId="167F40C2"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E41AEF" w14:textId="77777777" w:rsidR="005B7866" w:rsidRPr="00B06F7A" w:rsidRDefault="005B7866" w:rsidP="007F1FAF">
            <w:pPr>
              <w:pStyle w:val="TAH"/>
            </w:pPr>
            <w:r w:rsidRPr="00B06F7A">
              <w:t>Description</w:t>
            </w:r>
          </w:p>
        </w:tc>
      </w:tr>
      <w:tr w:rsidR="005B7866" w:rsidRPr="00B06F7A" w14:paraId="63A018E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522ED7"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44DBB224"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B4DE638"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685D5B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7640852" w14:textId="77777777" w:rsidR="005B7866" w:rsidRPr="00B06F7A" w:rsidRDefault="005B7866" w:rsidP="007F1FAF">
            <w:pPr>
              <w:pStyle w:val="TAL"/>
            </w:pPr>
            <w:r w:rsidRPr="00B06F7A">
              <w:t>Upon success, a response body containing the SmsfRegistration shall be returned.</w:t>
            </w:r>
          </w:p>
        </w:tc>
      </w:tr>
      <w:tr w:rsidR="005B7866" w:rsidRPr="00B06F7A" w14:paraId="135BCE3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E7BA46"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7E1C1E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AD9B1A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C807C73"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833377E" w14:textId="77777777" w:rsidR="005B7866" w:rsidRPr="00B06F7A" w:rsidRDefault="005B7866" w:rsidP="007F1FAF">
            <w:pPr>
              <w:pStyle w:val="TAL"/>
            </w:pPr>
            <w:r w:rsidRPr="00B06F7A">
              <w:t>The "cause" attribute may be used to indicate one of the following application errors:</w:t>
            </w:r>
          </w:p>
          <w:p w14:paraId="5FE4D64E" w14:textId="77777777" w:rsidR="005B7866" w:rsidRPr="00B06F7A" w:rsidRDefault="005B7866" w:rsidP="007F1FAF">
            <w:pPr>
              <w:pStyle w:val="TAL"/>
            </w:pPr>
            <w:r w:rsidRPr="00B06F7A">
              <w:t>- CONTEXT_NOT_FOUND</w:t>
            </w:r>
          </w:p>
          <w:p w14:paraId="68FE6026" w14:textId="77777777" w:rsidR="005B7866" w:rsidRPr="00B06F7A" w:rsidRDefault="005B7866" w:rsidP="007F1FAF">
            <w:pPr>
              <w:pStyle w:val="TAL"/>
            </w:pPr>
            <w:r w:rsidRPr="00B06F7A">
              <w:t>- USER_NOT_FOUND</w:t>
            </w:r>
          </w:p>
          <w:p w14:paraId="01BB8EA4" w14:textId="77777777" w:rsidR="005B7866" w:rsidRPr="00B06F7A" w:rsidRDefault="005B7866" w:rsidP="007F1FAF">
            <w:pPr>
              <w:pStyle w:val="TAL"/>
            </w:pPr>
            <w:r w:rsidRPr="00B06F7A">
              <w:t>- ABSENT_SUBSCRIBER_SM</w:t>
            </w:r>
          </w:p>
        </w:tc>
      </w:tr>
      <w:tr w:rsidR="005B7866" w:rsidRPr="00B06F7A" w14:paraId="5981CEA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030D5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424A385"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CA1ED0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B0ED27F"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2AE51BE" w14:textId="77777777" w:rsidR="005B7866" w:rsidRPr="00B06F7A" w:rsidRDefault="005B7866" w:rsidP="007F1FAF">
            <w:pPr>
              <w:pStyle w:val="TAL"/>
            </w:pPr>
            <w:r w:rsidRPr="00B06F7A">
              <w:t>The "cause" attribute may be used to indicate one of the following application errors:</w:t>
            </w:r>
          </w:p>
          <w:p w14:paraId="7482A662" w14:textId="77777777" w:rsidR="005B7866" w:rsidRPr="00B06F7A" w:rsidRDefault="005B7866" w:rsidP="007F1FAF">
            <w:pPr>
              <w:pStyle w:val="TAL"/>
            </w:pPr>
            <w:r w:rsidRPr="00B06F7A">
              <w:t>- SERVICE_NOT_ALLOWED</w:t>
            </w:r>
          </w:p>
          <w:p w14:paraId="5335FEEE" w14:textId="77777777" w:rsidR="005B7866" w:rsidRPr="00B06F7A" w:rsidRDefault="005B7866" w:rsidP="007F1FAF">
            <w:pPr>
              <w:pStyle w:val="TAL"/>
            </w:pPr>
            <w:r w:rsidRPr="00B06F7A">
              <w:t>- SERVICE_NOT_PROVISIONED</w:t>
            </w:r>
          </w:p>
        </w:tc>
      </w:tr>
      <w:tr w:rsidR="005B7866" w:rsidRPr="00B06F7A" w14:paraId="5B7E39F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E1762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48382DE" w14:textId="77777777" w:rsidR="005B7866" w:rsidRPr="00B06F7A" w:rsidRDefault="005B7866" w:rsidP="005B7866"/>
    <w:p w14:paraId="14403DF7" w14:textId="77777777" w:rsidR="005B7866" w:rsidRPr="00B06F7A" w:rsidRDefault="005B7866" w:rsidP="00C05182">
      <w:pPr>
        <w:pStyle w:val="Heading4"/>
      </w:pPr>
      <w:bookmarkStart w:id="3276" w:name="_Toc11338669"/>
      <w:bookmarkStart w:id="3277" w:name="_Toc27585345"/>
      <w:bookmarkStart w:id="3278" w:name="_Toc36457336"/>
      <w:bookmarkStart w:id="3279" w:name="_Toc45028236"/>
      <w:bookmarkStart w:id="3280" w:name="_Toc45029071"/>
      <w:bookmarkStart w:id="3281" w:name="_Toc67681833"/>
      <w:bookmarkStart w:id="3282" w:name="_Toc98487716"/>
      <w:r w:rsidRPr="00B06F7A">
        <w:t>6.2.3.7</w:t>
      </w:r>
      <w:r w:rsidRPr="00B06F7A">
        <w:tab/>
        <w:t>Resource: SmsfNon3GppAccessRegistration</w:t>
      </w:r>
      <w:bookmarkEnd w:id="3276"/>
      <w:bookmarkEnd w:id="3277"/>
      <w:r w:rsidRPr="00B06F7A">
        <w:t xml:space="preserve"> (Document)</w:t>
      </w:r>
      <w:bookmarkEnd w:id="3278"/>
      <w:bookmarkEnd w:id="3279"/>
      <w:bookmarkEnd w:id="3280"/>
      <w:bookmarkEnd w:id="3281"/>
      <w:bookmarkEnd w:id="3282"/>
    </w:p>
    <w:p w14:paraId="7F95F2DC" w14:textId="77777777" w:rsidR="005B7866" w:rsidRPr="00B06F7A" w:rsidRDefault="005B7866" w:rsidP="00C05182">
      <w:pPr>
        <w:pStyle w:val="Heading5"/>
      </w:pPr>
      <w:bookmarkStart w:id="3283" w:name="_Toc11338670"/>
      <w:bookmarkStart w:id="3284" w:name="_Toc27585346"/>
      <w:bookmarkStart w:id="3285" w:name="_Toc36457337"/>
      <w:bookmarkStart w:id="3286" w:name="_Toc45028237"/>
      <w:bookmarkStart w:id="3287" w:name="_Toc45029072"/>
      <w:bookmarkStart w:id="3288" w:name="_Toc67681834"/>
      <w:bookmarkStart w:id="3289" w:name="_Toc98487717"/>
      <w:r w:rsidRPr="00B06F7A">
        <w:t>6.2.3.7.1</w:t>
      </w:r>
      <w:r w:rsidRPr="00B06F7A">
        <w:tab/>
        <w:t>Description</w:t>
      </w:r>
      <w:bookmarkEnd w:id="3283"/>
      <w:bookmarkEnd w:id="3284"/>
      <w:bookmarkEnd w:id="3285"/>
      <w:bookmarkEnd w:id="3286"/>
      <w:bookmarkEnd w:id="3287"/>
      <w:bookmarkEnd w:id="3288"/>
      <w:bookmarkEnd w:id="3289"/>
    </w:p>
    <w:p w14:paraId="3692E2B9" w14:textId="77777777" w:rsidR="005B7866" w:rsidRPr="00B06F7A" w:rsidRDefault="005B7866" w:rsidP="005B7866">
      <w:r w:rsidRPr="00B06F7A">
        <w:t>This resource represents the registered SMSF for non 3GPP access.</w:t>
      </w:r>
    </w:p>
    <w:p w14:paraId="3C10B656" w14:textId="77777777" w:rsidR="005B7866" w:rsidRPr="00B06F7A" w:rsidRDefault="005B7866" w:rsidP="00C05182">
      <w:pPr>
        <w:pStyle w:val="Heading5"/>
      </w:pPr>
      <w:bookmarkStart w:id="3290" w:name="_Toc11338671"/>
      <w:bookmarkStart w:id="3291" w:name="_Toc27585347"/>
      <w:bookmarkStart w:id="3292" w:name="_Toc36457338"/>
      <w:bookmarkStart w:id="3293" w:name="_Toc45028238"/>
      <w:bookmarkStart w:id="3294" w:name="_Toc45029073"/>
      <w:bookmarkStart w:id="3295" w:name="_Toc67681835"/>
      <w:bookmarkStart w:id="3296" w:name="_Toc98487718"/>
      <w:r w:rsidRPr="00B06F7A">
        <w:t>6.2.3.7.2</w:t>
      </w:r>
      <w:r w:rsidRPr="00B06F7A">
        <w:tab/>
        <w:t>Resource Definition</w:t>
      </w:r>
      <w:bookmarkEnd w:id="3290"/>
      <w:bookmarkEnd w:id="3291"/>
      <w:bookmarkEnd w:id="3292"/>
      <w:bookmarkEnd w:id="3293"/>
      <w:bookmarkEnd w:id="3294"/>
      <w:bookmarkEnd w:id="3295"/>
      <w:bookmarkEnd w:id="3296"/>
    </w:p>
    <w:p w14:paraId="682FE6FE" w14:textId="77777777" w:rsidR="005B7866" w:rsidRPr="00B06F7A" w:rsidRDefault="005B7866" w:rsidP="005B7866">
      <w:r w:rsidRPr="00B06F7A">
        <w:t>Resource URI: {apiRoot}/nudm-uecm/v1/{ueId}/registrations/smsf-non-3gpp-access</w:t>
      </w:r>
    </w:p>
    <w:p w14:paraId="10BD91BE" w14:textId="77777777" w:rsidR="005B7866" w:rsidRPr="00B06F7A" w:rsidRDefault="005B7866" w:rsidP="00C05182">
      <w:pPr>
        <w:rPr>
          <w:rFonts w:ascii="Arial" w:hAnsi="Arial" w:cs="Arial"/>
        </w:rPr>
      </w:pPr>
      <w:r w:rsidRPr="00C05182">
        <w:t>This resource shall support the resource URI variables defined in table 6.2.3.7.2-1.</w:t>
      </w:r>
    </w:p>
    <w:p w14:paraId="538CD5FA" w14:textId="77777777" w:rsidR="005B7866" w:rsidRPr="00B06F7A" w:rsidRDefault="005B7866" w:rsidP="005B7866">
      <w:pPr>
        <w:pStyle w:val="TH"/>
        <w:rPr>
          <w:rFonts w:cs="Arial"/>
        </w:rPr>
      </w:pPr>
      <w:r w:rsidRPr="00B06F7A">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A4CD5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CF9BB40"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391618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56C192" w14:textId="77777777" w:rsidR="005B7866" w:rsidRPr="00B06F7A" w:rsidRDefault="005B7866" w:rsidP="007F1FAF">
            <w:pPr>
              <w:pStyle w:val="TAH"/>
            </w:pPr>
            <w:r w:rsidRPr="00B06F7A">
              <w:t>Definition</w:t>
            </w:r>
          </w:p>
        </w:tc>
      </w:tr>
      <w:tr w:rsidR="005B7866" w:rsidRPr="00B06F7A" w14:paraId="7C3634C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B7E7C6"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A436861"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70815B9"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414E0A2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69440BD"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40846934"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32C4C1DD" w14:textId="2EC93D0C" w:rsidR="005B7866" w:rsidRPr="00B06F7A" w:rsidRDefault="005B7866" w:rsidP="007F1FAF">
            <w:pPr>
              <w:pStyle w:val="TAL"/>
            </w:pPr>
            <w:r w:rsidRPr="00B06F7A">
              <w:t xml:space="preserve">Represents the Subscription Identifier SUPI or GPSI (see 3GPP TS 23.501 [2] clause 5.9.2) </w:t>
            </w:r>
            <w:r w:rsidRPr="00B06F7A">
              <w:br/>
              <w:t>SUPI (i.e. imsi or nai or gli or gci) is used with the PUT</w:t>
            </w:r>
            <w:r w:rsidR="00395041" w:rsidRPr="00B06F7A">
              <w:t xml:space="preserve"> and</w:t>
            </w:r>
            <w:r w:rsidRPr="00B06F7A">
              <w:t xml:space="preserve"> DELETE methods; GPSI (i.e. msisdn or extid) is used with the GET method.</w:t>
            </w:r>
            <w:r w:rsidRPr="00B06F7A">
              <w:br/>
            </w:r>
            <w:r w:rsidRPr="00B06F7A">
              <w:tab/>
              <w:t>pattern: See pattern of type VarUeId in 3GPP TS 29.571 [7]</w:t>
            </w:r>
          </w:p>
        </w:tc>
      </w:tr>
    </w:tbl>
    <w:p w14:paraId="69E9912D" w14:textId="77777777" w:rsidR="005B7866" w:rsidRPr="00B06F7A" w:rsidRDefault="005B7866" w:rsidP="005B7866"/>
    <w:p w14:paraId="40735EF6" w14:textId="77777777" w:rsidR="005B7866" w:rsidRPr="00B06F7A" w:rsidRDefault="005B7866" w:rsidP="00C05182">
      <w:pPr>
        <w:pStyle w:val="Heading5"/>
      </w:pPr>
      <w:bookmarkStart w:id="3297" w:name="_Toc11338672"/>
      <w:bookmarkStart w:id="3298" w:name="_Toc27585348"/>
      <w:bookmarkStart w:id="3299" w:name="_Toc36457339"/>
      <w:bookmarkStart w:id="3300" w:name="_Toc45028239"/>
      <w:bookmarkStart w:id="3301" w:name="_Toc45029074"/>
      <w:bookmarkStart w:id="3302" w:name="_Toc67681836"/>
      <w:bookmarkStart w:id="3303" w:name="_Toc98487719"/>
      <w:r w:rsidRPr="00B06F7A">
        <w:t>6.2.3.7.3</w:t>
      </w:r>
      <w:r w:rsidRPr="00B06F7A">
        <w:tab/>
        <w:t>Resource Standard Methods</w:t>
      </w:r>
      <w:bookmarkEnd w:id="3297"/>
      <w:bookmarkEnd w:id="3298"/>
      <w:bookmarkEnd w:id="3299"/>
      <w:bookmarkEnd w:id="3300"/>
      <w:bookmarkEnd w:id="3301"/>
      <w:bookmarkEnd w:id="3302"/>
      <w:bookmarkEnd w:id="3303"/>
    </w:p>
    <w:p w14:paraId="250EE7A0" w14:textId="77777777" w:rsidR="005B7866" w:rsidRPr="00B06F7A" w:rsidRDefault="005B7866" w:rsidP="00903631">
      <w:pPr>
        <w:pStyle w:val="H6"/>
      </w:pPr>
      <w:bookmarkStart w:id="3304" w:name="_Toc11338673"/>
      <w:bookmarkStart w:id="3305" w:name="_Toc27585349"/>
      <w:bookmarkStart w:id="3306" w:name="_Toc36457340"/>
      <w:bookmarkStart w:id="3307" w:name="_Toc45028240"/>
      <w:bookmarkStart w:id="3308" w:name="_Toc45029075"/>
      <w:bookmarkStart w:id="3309" w:name="_Toc67681837"/>
      <w:bookmarkStart w:id="3310" w:name="_Toc98487720"/>
      <w:r w:rsidRPr="00B06F7A">
        <w:t>6.2.3.7.3.1</w:t>
      </w:r>
      <w:r w:rsidRPr="00B06F7A">
        <w:tab/>
        <w:t>PUT</w:t>
      </w:r>
      <w:bookmarkEnd w:id="3304"/>
      <w:bookmarkEnd w:id="3305"/>
      <w:bookmarkEnd w:id="3306"/>
      <w:bookmarkEnd w:id="3307"/>
      <w:bookmarkEnd w:id="3308"/>
      <w:bookmarkEnd w:id="3309"/>
      <w:bookmarkEnd w:id="3310"/>
    </w:p>
    <w:p w14:paraId="47D899F3" w14:textId="77777777" w:rsidR="005B7866" w:rsidRPr="00B06F7A" w:rsidRDefault="005B7866" w:rsidP="005B7866">
      <w:r w:rsidRPr="00B06F7A">
        <w:t>This method shall support the URI query parameters specified in table 6.2.3.7.3.1-1.</w:t>
      </w:r>
    </w:p>
    <w:p w14:paraId="5B96DB4A" w14:textId="77777777" w:rsidR="005B7866" w:rsidRPr="00B06F7A" w:rsidRDefault="005B7866" w:rsidP="005B7866">
      <w:pPr>
        <w:pStyle w:val="TH"/>
        <w:rPr>
          <w:rFonts w:cs="Arial"/>
        </w:rPr>
      </w:pPr>
      <w:r w:rsidRPr="00B06F7A">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3E660A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6781D2"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EC2A4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DFF1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CF07E4"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36E9210" w14:textId="77777777" w:rsidR="005B7866" w:rsidRPr="00B06F7A" w:rsidRDefault="005B7866" w:rsidP="007F1FAF">
            <w:pPr>
              <w:pStyle w:val="TAH"/>
            </w:pPr>
            <w:r w:rsidRPr="00B06F7A">
              <w:t>Description</w:t>
            </w:r>
          </w:p>
        </w:tc>
      </w:tr>
      <w:tr w:rsidR="005B7866" w:rsidRPr="00B06F7A" w14:paraId="6ACD58F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6D5A3"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F0EA86E"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6060521C"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6A3AE751"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904E2" w14:textId="77777777" w:rsidR="005B7866" w:rsidRPr="00B06F7A" w:rsidRDefault="005B7866" w:rsidP="007F1FAF">
            <w:pPr>
              <w:pStyle w:val="TAL"/>
            </w:pPr>
          </w:p>
        </w:tc>
      </w:tr>
    </w:tbl>
    <w:p w14:paraId="62DB207F" w14:textId="77777777" w:rsidR="005B7866" w:rsidRPr="00B06F7A" w:rsidRDefault="005B7866" w:rsidP="005B7866"/>
    <w:p w14:paraId="0B7A9277" w14:textId="77777777" w:rsidR="005B7866" w:rsidRPr="00B06F7A" w:rsidRDefault="005B7866" w:rsidP="005B7866">
      <w:r w:rsidRPr="00B06F7A">
        <w:t>This method shall support the request data structures specified in table 6.2.3.7.3.1-2 and the response data structures and response codes specified in table 6.2.3.7.3.1-3.</w:t>
      </w:r>
    </w:p>
    <w:p w14:paraId="7851890A" w14:textId="77777777" w:rsidR="005B7866" w:rsidRPr="00B06F7A" w:rsidRDefault="005B7866" w:rsidP="005B7866">
      <w:pPr>
        <w:pStyle w:val="TH"/>
      </w:pPr>
      <w:r w:rsidRPr="00B06F7A">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AB1959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032C1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3C0022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1FF6E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50AAB3" w14:textId="77777777" w:rsidR="005B7866" w:rsidRPr="00B06F7A" w:rsidRDefault="005B7866" w:rsidP="007F1FAF">
            <w:pPr>
              <w:pStyle w:val="TAH"/>
            </w:pPr>
            <w:r w:rsidRPr="00B06F7A">
              <w:t>Description</w:t>
            </w:r>
          </w:p>
        </w:tc>
      </w:tr>
      <w:tr w:rsidR="005B7866" w:rsidRPr="00B06F7A" w14:paraId="4073BF2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C52976" w14:textId="77777777" w:rsidR="005B7866" w:rsidRPr="00B06F7A" w:rsidRDefault="005B7866" w:rsidP="007F1FAF">
            <w:pPr>
              <w:pStyle w:val="TAL"/>
            </w:pPr>
            <w:r w:rsidRPr="00B06F7A">
              <w:t>SmsfRegistration</w:t>
            </w:r>
          </w:p>
        </w:tc>
        <w:tc>
          <w:tcPr>
            <w:tcW w:w="425" w:type="dxa"/>
            <w:tcBorders>
              <w:top w:val="single" w:sz="4" w:space="0" w:color="auto"/>
              <w:left w:val="single" w:sz="6" w:space="0" w:color="000000"/>
              <w:bottom w:val="single" w:sz="6" w:space="0" w:color="000000"/>
              <w:right w:val="single" w:sz="6" w:space="0" w:color="000000"/>
            </w:tcBorders>
          </w:tcPr>
          <w:p w14:paraId="3BD458A7"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C59CEC4"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5E15B5" w14:textId="77777777" w:rsidR="005B7866" w:rsidRPr="00B06F7A" w:rsidRDefault="005B7866" w:rsidP="007F1FAF">
            <w:pPr>
              <w:pStyle w:val="TAL"/>
            </w:pPr>
            <w:r w:rsidRPr="00B06F7A">
              <w:t>The SMSF registration for non 3GPP access is created or updated with the received information.</w:t>
            </w:r>
          </w:p>
        </w:tc>
      </w:tr>
    </w:tbl>
    <w:p w14:paraId="33794BDB" w14:textId="77777777" w:rsidR="005B7866" w:rsidRPr="00B06F7A" w:rsidRDefault="005B7866" w:rsidP="005B7866"/>
    <w:p w14:paraId="4F5FE0BB" w14:textId="77777777" w:rsidR="005B7866" w:rsidRPr="00B06F7A" w:rsidRDefault="005B7866" w:rsidP="005B7866">
      <w:pPr>
        <w:pStyle w:val="TH"/>
      </w:pPr>
      <w:r w:rsidRPr="00B06F7A">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2C3DBEB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3D4D69"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CF891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CA1570"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DA52F5F" w14:textId="77777777" w:rsidR="005B7866" w:rsidRPr="00B06F7A" w:rsidRDefault="005B7866" w:rsidP="007F1FAF">
            <w:pPr>
              <w:pStyle w:val="TAH"/>
            </w:pPr>
            <w:r w:rsidRPr="00B06F7A">
              <w:t>Response</w:t>
            </w:r>
          </w:p>
          <w:p w14:paraId="05172682"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42CF848" w14:textId="77777777" w:rsidR="005B7866" w:rsidRPr="00B06F7A" w:rsidRDefault="005B7866" w:rsidP="007F1FAF">
            <w:pPr>
              <w:pStyle w:val="TAH"/>
            </w:pPr>
            <w:r w:rsidRPr="00B06F7A">
              <w:t>Description</w:t>
            </w:r>
          </w:p>
        </w:tc>
      </w:tr>
      <w:tr w:rsidR="005B7866" w:rsidRPr="00B06F7A" w14:paraId="54FF99D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C972A7"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66404F2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4C2966E1"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6B5CAC2A"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45ACB6" w14:textId="77777777" w:rsidR="005B7866" w:rsidRPr="00B06F7A" w:rsidRDefault="005B7866" w:rsidP="007F1FAF">
            <w:pPr>
              <w:pStyle w:val="TAL"/>
            </w:pPr>
            <w:r w:rsidRPr="00B06F7A">
              <w:t>Upon success, a response body containing a representation of the created Individual SmsfRegistration for non 3GPP access resource shall be returned.</w:t>
            </w:r>
          </w:p>
        </w:tc>
      </w:tr>
      <w:tr w:rsidR="005B7866" w:rsidRPr="00B06F7A" w14:paraId="76D09F0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BE5B4B"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5DC14C4C"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5B98E9C8"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144D8642"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245B54" w14:textId="77777777" w:rsidR="005B7866" w:rsidRPr="00B06F7A" w:rsidRDefault="005B7866" w:rsidP="007F1FAF">
            <w:pPr>
              <w:pStyle w:val="TAL"/>
            </w:pPr>
            <w:r w:rsidRPr="00B06F7A">
              <w:t>Upon success, a response body containing a representation of the updated Individual SmsfRegistration for non 3GPP access resource shall be returned.</w:t>
            </w:r>
          </w:p>
        </w:tc>
      </w:tr>
      <w:tr w:rsidR="005B7866" w:rsidRPr="00B06F7A" w14:paraId="52A746A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2812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FD271E5"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76809CD"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0D4CCC60"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493C9D" w14:textId="77777777" w:rsidR="005B7866" w:rsidRPr="00B06F7A" w:rsidRDefault="005B7866" w:rsidP="007F1FAF">
            <w:pPr>
              <w:pStyle w:val="TAL"/>
            </w:pPr>
            <w:r w:rsidRPr="00B06F7A">
              <w:t xml:space="preserve">Upon success, an empty response body shall be returned </w:t>
            </w:r>
          </w:p>
        </w:tc>
      </w:tr>
      <w:tr w:rsidR="005B7866" w:rsidRPr="00B06F7A" w14:paraId="6C3130B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4E328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0F6732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9ABE1C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2025861"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055216" w14:textId="77777777" w:rsidR="005B7866" w:rsidRPr="00B06F7A" w:rsidRDefault="005B7866" w:rsidP="007F1FAF">
            <w:pPr>
              <w:pStyle w:val="TAL"/>
            </w:pPr>
            <w:r w:rsidRPr="00B06F7A">
              <w:t>The "cause" attribute may be used to indicate one of the following application errors:The "cause" attribute shall be set to the following application error:</w:t>
            </w:r>
          </w:p>
          <w:p w14:paraId="4A2AEF75" w14:textId="77777777" w:rsidR="005B7866" w:rsidRPr="00B06F7A" w:rsidRDefault="005B7866" w:rsidP="007F1FAF">
            <w:pPr>
              <w:pStyle w:val="TAL"/>
            </w:pPr>
            <w:r w:rsidRPr="00B06F7A">
              <w:t>- USER_NOT_FOUND</w:t>
            </w:r>
          </w:p>
        </w:tc>
      </w:tr>
      <w:tr w:rsidR="005B7866" w:rsidRPr="00B06F7A" w14:paraId="002AA0F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260AA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C73C1B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FDC99C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D031AD0"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288304" w14:textId="77777777" w:rsidR="005B7866" w:rsidRPr="00B06F7A" w:rsidRDefault="005B7866" w:rsidP="007F1FAF">
            <w:pPr>
              <w:pStyle w:val="TAL"/>
            </w:pPr>
            <w:r w:rsidRPr="00B06F7A">
              <w:t>The "cause" attribute may be used to indicate one of the following application errors:</w:t>
            </w:r>
          </w:p>
          <w:p w14:paraId="1C37080C" w14:textId="77777777" w:rsidR="005B7866" w:rsidRPr="00B06F7A" w:rsidRDefault="005B7866" w:rsidP="007F1FAF">
            <w:pPr>
              <w:pStyle w:val="TAL"/>
            </w:pPr>
            <w:r w:rsidRPr="00B06F7A">
              <w:t>- UNKNOWN_5GS_SUBSCRIPTION</w:t>
            </w:r>
          </w:p>
          <w:p w14:paraId="063C74CD" w14:textId="77777777" w:rsidR="005B7866" w:rsidRPr="00B06F7A" w:rsidRDefault="005B7866" w:rsidP="007F1FAF">
            <w:pPr>
              <w:pStyle w:val="TAL"/>
            </w:pPr>
            <w:r w:rsidRPr="00B06F7A">
              <w:t>- ACCESS_NOT_ALLOWED</w:t>
            </w:r>
          </w:p>
          <w:p w14:paraId="5859980A" w14:textId="77777777" w:rsidR="005B7866" w:rsidRPr="00B06F7A" w:rsidRDefault="005B7866" w:rsidP="007F1FAF">
            <w:pPr>
              <w:pStyle w:val="TAL"/>
            </w:pPr>
            <w:r w:rsidRPr="00B06F7A">
              <w:t>- ROAMING_NOT_ALLOWED</w:t>
            </w:r>
          </w:p>
        </w:tc>
      </w:tr>
      <w:tr w:rsidR="005B7866" w:rsidRPr="00B06F7A" w14:paraId="75DDB93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E6EA5D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6188352" w14:textId="77777777" w:rsidR="005B7866" w:rsidRPr="00B06F7A" w:rsidRDefault="005B7866" w:rsidP="005B7866"/>
    <w:p w14:paraId="0572CE1D" w14:textId="77777777" w:rsidR="005B7866" w:rsidRPr="00B06F7A" w:rsidRDefault="005B7866" w:rsidP="005B7866">
      <w:pPr>
        <w:pStyle w:val="TH"/>
      </w:pPr>
      <w:r w:rsidRPr="00B06F7A">
        <w:t>Table 6.2.3.7.3.1-4: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E623A2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59E28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47DD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6D1D7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102F14"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AEBBA" w14:textId="77777777" w:rsidR="005B7866" w:rsidRPr="00B06F7A" w:rsidRDefault="005B7866" w:rsidP="007F1FAF">
            <w:pPr>
              <w:pStyle w:val="TAH"/>
            </w:pPr>
            <w:r w:rsidRPr="00B06F7A">
              <w:t>Description</w:t>
            </w:r>
          </w:p>
        </w:tc>
      </w:tr>
      <w:tr w:rsidR="005B7866" w:rsidRPr="00B06F7A" w14:paraId="64A9C2E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5CCBB3"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47FF3EF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62022CA"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39E35FAC"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2DA1D7A" w14:textId="77777777" w:rsidR="005B7866" w:rsidRPr="00B06F7A" w:rsidRDefault="005B7866" w:rsidP="007F1FAF">
            <w:pPr>
              <w:pStyle w:val="TAL"/>
            </w:pPr>
            <w:r w:rsidRPr="00B06F7A">
              <w:t>Contains the URI of the newly created resource, according to the structure: {apiRoot}/nudm-uecm/v1/{ueId}/registrations/smsf-non-3gpp-access</w:t>
            </w:r>
          </w:p>
        </w:tc>
      </w:tr>
      <w:tr w:rsidR="00AA35DD" w14:paraId="1699BFC4" w14:textId="77777777" w:rsidTr="00AA35D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58F477"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75A74D39"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4A754D"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82CC88"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ED7B23" w14:textId="77777777" w:rsidR="00AA35DD" w:rsidRDefault="00AA35DD" w:rsidP="00BF75D3">
            <w:pPr>
              <w:pStyle w:val="TAL"/>
            </w:pPr>
            <w:r>
              <w:t>Entity Tag, containing a strong validator, as described in IETF RFC 7232 [25], clause 2.3.</w:t>
            </w:r>
          </w:p>
        </w:tc>
      </w:tr>
    </w:tbl>
    <w:p w14:paraId="5FA74C92" w14:textId="77777777" w:rsidR="005B7866" w:rsidRPr="00B06F7A" w:rsidRDefault="005B7866" w:rsidP="005B7866"/>
    <w:p w14:paraId="67CA687A" w14:textId="77777777" w:rsidR="00AA35DD" w:rsidRPr="00B06F7A" w:rsidRDefault="00AA35DD" w:rsidP="00AA35DD">
      <w:pPr>
        <w:pStyle w:val="TH"/>
      </w:pPr>
      <w:r w:rsidRPr="00B06F7A">
        <w:t>Table 6.2.3.</w:t>
      </w:r>
      <w:r>
        <w:t>7</w:t>
      </w:r>
      <w:r w:rsidRPr="00B06F7A">
        <w:t>.3.1-</w:t>
      </w:r>
      <w:r>
        <w:t>5</w:t>
      </w:r>
      <w:r w:rsidRPr="00B06F7A">
        <w:t>: Headers supported by the 20</w:t>
      </w:r>
      <w:r>
        <w:t>0</w:t>
      </w:r>
      <w:r w:rsidRPr="00B06F7A">
        <w:t xml:space="preserve">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B06F7A" w14:paraId="464006C4"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16FF23" w14:textId="77777777" w:rsidR="00AA35DD" w:rsidRPr="00B06F7A" w:rsidRDefault="00AA35DD" w:rsidP="00BF75D3">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46D45C" w14:textId="77777777" w:rsidR="00AA35DD" w:rsidRPr="00B06F7A" w:rsidRDefault="00AA35DD" w:rsidP="00BF75D3">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D7D73" w14:textId="77777777" w:rsidR="00AA35DD" w:rsidRPr="00B06F7A" w:rsidRDefault="00AA35DD" w:rsidP="00BF75D3">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D28F2E" w14:textId="77777777" w:rsidR="00AA35DD" w:rsidRPr="00B06F7A" w:rsidRDefault="00AA35DD" w:rsidP="00BF75D3">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CB887E" w14:textId="77777777" w:rsidR="00AA35DD" w:rsidRPr="00B06F7A" w:rsidRDefault="00AA35DD" w:rsidP="00BF75D3">
            <w:pPr>
              <w:pStyle w:val="TAH"/>
            </w:pPr>
            <w:r w:rsidRPr="00B06F7A">
              <w:t>Description</w:t>
            </w:r>
          </w:p>
        </w:tc>
      </w:tr>
      <w:tr w:rsidR="00AA35DD" w14:paraId="2762171D"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506180"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23B92C3D"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E2F79B"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41A7CF"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CF9A60" w14:textId="77777777" w:rsidR="00AA35DD" w:rsidRDefault="00AA35DD" w:rsidP="00BF75D3">
            <w:pPr>
              <w:pStyle w:val="TAL"/>
            </w:pPr>
            <w:r>
              <w:t>Entity Tag, containing a strong validator, as described in IETF RFC 7232 [25], clause 2.3.</w:t>
            </w:r>
          </w:p>
        </w:tc>
      </w:tr>
    </w:tbl>
    <w:p w14:paraId="791D7CE3" w14:textId="77777777" w:rsidR="00AA35DD" w:rsidRPr="00B06F7A" w:rsidRDefault="00AA35DD" w:rsidP="00AA35DD"/>
    <w:p w14:paraId="7B4D09FF" w14:textId="77777777" w:rsidR="00AA35DD" w:rsidRPr="00B06F7A" w:rsidRDefault="00AA35DD" w:rsidP="00AA35DD">
      <w:pPr>
        <w:pStyle w:val="TH"/>
      </w:pPr>
      <w:r w:rsidRPr="00B06F7A">
        <w:t>Table 6.2.3.</w:t>
      </w:r>
      <w:r>
        <w:t>7</w:t>
      </w:r>
      <w:r w:rsidRPr="00B06F7A">
        <w:t>.3.1-</w:t>
      </w:r>
      <w:r>
        <w:t>6</w:t>
      </w:r>
      <w:r w:rsidRPr="00B06F7A">
        <w:t>: Headers supported by the 20</w:t>
      </w:r>
      <w:r>
        <w:t>4</w:t>
      </w:r>
      <w:r w:rsidRPr="00B06F7A">
        <w:t xml:space="preserve">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B06F7A" w14:paraId="6A81DC08"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56D74" w14:textId="77777777" w:rsidR="00AA35DD" w:rsidRPr="00B06F7A" w:rsidRDefault="00AA35DD" w:rsidP="00BF75D3">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C4D1AE" w14:textId="77777777" w:rsidR="00AA35DD" w:rsidRPr="00B06F7A" w:rsidRDefault="00AA35DD" w:rsidP="00BF75D3">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CF88B" w14:textId="77777777" w:rsidR="00AA35DD" w:rsidRPr="00B06F7A" w:rsidRDefault="00AA35DD" w:rsidP="00BF75D3">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C7E1E8" w14:textId="77777777" w:rsidR="00AA35DD" w:rsidRPr="00B06F7A" w:rsidRDefault="00AA35DD" w:rsidP="00BF75D3">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327366" w14:textId="77777777" w:rsidR="00AA35DD" w:rsidRPr="00B06F7A" w:rsidRDefault="00AA35DD" w:rsidP="00BF75D3">
            <w:pPr>
              <w:pStyle w:val="TAH"/>
            </w:pPr>
            <w:r w:rsidRPr="00B06F7A">
              <w:t>Description</w:t>
            </w:r>
          </w:p>
        </w:tc>
      </w:tr>
      <w:tr w:rsidR="00AA35DD" w14:paraId="2E871309"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E2FFCB"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297BBCE7"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0ABF91"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63C264"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55052" w14:textId="77777777" w:rsidR="00AA35DD" w:rsidRDefault="00AA35DD" w:rsidP="00BF75D3">
            <w:pPr>
              <w:pStyle w:val="TAL"/>
            </w:pPr>
            <w:r>
              <w:t>Entity Tag, containing a strong validator, as described in IETF RFC 7232 [25], clause 2.3.</w:t>
            </w:r>
          </w:p>
        </w:tc>
      </w:tr>
    </w:tbl>
    <w:p w14:paraId="30315468" w14:textId="77777777" w:rsidR="005B7866" w:rsidRPr="00B06F7A" w:rsidRDefault="005B7866" w:rsidP="005B7866"/>
    <w:p w14:paraId="6F7FEBAD" w14:textId="77777777" w:rsidR="005B7866" w:rsidRPr="00B06F7A" w:rsidRDefault="005B7866" w:rsidP="00903631">
      <w:pPr>
        <w:pStyle w:val="H6"/>
      </w:pPr>
      <w:bookmarkStart w:id="3311" w:name="_Toc11338674"/>
      <w:bookmarkStart w:id="3312" w:name="_Toc27585350"/>
      <w:bookmarkStart w:id="3313" w:name="_Toc36457341"/>
      <w:bookmarkStart w:id="3314" w:name="_Toc45028241"/>
      <w:bookmarkStart w:id="3315" w:name="_Toc45029076"/>
      <w:bookmarkStart w:id="3316" w:name="_Toc67681838"/>
      <w:bookmarkStart w:id="3317" w:name="_Toc98487721"/>
      <w:r w:rsidRPr="00B06F7A">
        <w:t>6.2.3.7.3.2</w:t>
      </w:r>
      <w:r w:rsidRPr="00B06F7A">
        <w:tab/>
        <w:t>DELETE</w:t>
      </w:r>
      <w:bookmarkEnd w:id="3311"/>
      <w:bookmarkEnd w:id="3312"/>
      <w:bookmarkEnd w:id="3313"/>
      <w:bookmarkEnd w:id="3314"/>
      <w:bookmarkEnd w:id="3315"/>
      <w:bookmarkEnd w:id="3316"/>
      <w:bookmarkEnd w:id="3317"/>
    </w:p>
    <w:p w14:paraId="19813A25" w14:textId="32F8F092" w:rsidR="005B7866" w:rsidRPr="00B06F7A" w:rsidRDefault="005B7866" w:rsidP="005B7866">
      <w:r w:rsidRPr="00B06F7A">
        <w:t>This method shall support the URI query parameters specified in table 6.2.3.7.</w:t>
      </w:r>
      <w:r w:rsidR="00AA35DD">
        <w:t>3</w:t>
      </w:r>
      <w:r w:rsidRPr="00B06F7A">
        <w:t>.2-1.</w:t>
      </w:r>
    </w:p>
    <w:p w14:paraId="0DA05F4F" w14:textId="1331D00F" w:rsidR="005B7866" w:rsidRPr="00B06F7A" w:rsidRDefault="005B7866" w:rsidP="005B7866">
      <w:pPr>
        <w:pStyle w:val="TH"/>
        <w:rPr>
          <w:rFonts w:cs="Arial"/>
        </w:rPr>
      </w:pPr>
      <w:r w:rsidRPr="00B06F7A">
        <w:t>Table 6.2.3.7.</w:t>
      </w:r>
      <w:r w:rsidR="00AA35DD">
        <w:t>3</w:t>
      </w:r>
      <w:r w:rsidRPr="00B06F7A">
        <w:t>.2-1: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FE0FCD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5003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95FF6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738F2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446726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D9FA09A" w14:textId="77777777" w:rsidR="005B7866" w:rsidRPr="00B06F7A" w:rsidRDefault="005B7866" w:rsidP="007F1FAF">
            <w:pPr>
              <w:pStyle w:val="TAH"/>
            </w:pPr>
            <w:r w:rsidRPr="00B06F7A">
              <w:t>Description</w:t>
            </w:r>
          </w:p>
        </w:tc>
      </w:tr>
      <w:tr w:rsidR="005B7866" w:rsidRPr="00B06F7A" w14:paraId="111C0DF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5106EB" w14:textId="77777777" w:rsidR="005B7866" w:rsidRPr="00B06F7A" w:rsidRDefault="005B7866" w:rsidP="007F1FAF">
            <w:pPr>
              <w:pStyle w:val="TAL"/>
            </w:pPr>
            <w:r w:rsidRPr="00B06F7A">
              <w:t>smsf-set-id</w:t>
            </w:r>
          </w:p>
        </w:tc>
        <w:tc>
          <w:tcPr>
            <w:tcW w:w="732" w:type="pct"/>
            <w:tcBorders>
              <w:top w:val="single" w:sz="4" w:space="0" w:color="auto"/>
              <w:left w:val="single" w:sz="6" w:space="0" w:color="000000"/>
              <w:bottom w:val="single" w:sz="6" w:space="0" w:color="000000"/>
              <w:right w:val="single" w:sz="6" w:space="0" w:color="000000"/>
            </w:tcBorders>
          </w:tcPr>
          <w:p w14:paraId="20834967" w14:textId="77777777" w:rsidR="005B7866" w:rsidRPr="00B06F7A" w:rsidRDefault="005B7866" w:rsidP="007F1FAF">
            <w:pPr>
              <w:pStyle w:val="TAL"/>
            </w:pPr>
            <w:r w:rsidRPr="00B06F7A">
              <w:t>NfSetId</w:t>
            </w:r>
          </w:p>
        </w:tc>
        <w:tc>
          <w:tcPr>
            <w:tcW w:w="217" w:type="pct"/>
            <w:tcBorders>
              <w:top w:val="single" w:sz="4" w:space="0" w:color="auto"/>
              <w:left w:val="single" w:sz="6" w:space="0" w:color="000000"/>
              <w:bottom w:val="single" w:sz="6" w:space="0" w:color="000000"/>
              <w:right w:val="single" w:sz="6" w:space="0" w:color="000000"/>
            </w:tcBorders>
          </w:tcPr>
          <w:p w14:paraId="67A3BAB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F3E4D68"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C433B" w14:textId="77777777" w:rsidR="005B7866" w:rsidRPr="00B06F7A" w:rsidRDefault="005B7866" w:rsidP="007F1FAF">
            <w:pPr>
              <w:pStyle w:val="TAL"/>
            </w:pPr>
            <w:r w:rsidRPr="00B06F7A">
              <w:t>The smsf-set-id may be used by the UDM to guard against deletion of registrations by NFs that do not belong to the same NF set as than the registered SMSF.</w:t>
            </w:r>
          </w:p>
        </w:tc>
      </w:tr>
    </w:tbl>
    <w:p w14:paraId="7C50AD45" w14:textId="77777777" w:rsidR="005B7866" w:rsidRPr="00B06F7A" w:rsidRDefault="005B7866" w:rsidP="005B7866"/>
    <w:p w14:paraId="3E142987" w14:textId="77777777" w:rsidR="005B7866" w:rsidRPr="00B06F7A" w:rsidRDefault="005B7866" w:rsidP="005B7866">
      <w:r w:rsidRPr="00B06F7A">
        <w:t>This method shall support the request data structures specified in table 6.2.3.7.2.2-2 and the response data structures and response codes specified in table 6.2.3.5.2.2-3.</w:t>
      </w:r>
    </w:p>
    <w:p w14:paraId="2689E474" w14:textId="790779B5" w:rsidR="005B7866" w:rsidRPr="00B06F7A" w:rsidRDefault="005B7866" w:rsidP="005B7866">
      <w:pPr>
        <w:pStyle w:val="TH"/>
      </w:pPr>
      <w:r w:rsidRPr="00B06F7A">
        <w:t>Table 6.2.3.7.</w:t>
      </w:r>
      <w:r w:rsidR="00AA35DD">
        <w:t>3</w:t>
      </w:r>
      <w:r w:rsidRPr="00B06F7A">
        <w:t>.2-2: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5F783F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0E09C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994C98"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1C1306"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012A2AD" w14:textId="77777777" w:rsidR="005B7866" w:rsidRPr="00B06F7A" w:rsidRDefault="005B7866" w:rsidP="007F1FAF">
            <w:pPr>
              <w:pStyle w:val="TAH"/>
            </w:pPr>
            <w:r w:rsidRPr="00B06F7A">
              <w:t>Description</w:t>
            </w:r>
          </w:p>
        </w:tc>
      </w:tr>
      <w:tr w:rsidR="005B7866" w:rsidRPr="00B06F7A" w14:paraId="20CBB28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8F632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EDB3AF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70E188"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88D7CD" w14:textId="77777777" w:rsidR="005B7866" w:rsidRPr="00B06F7A" w:rsidRDefault="005B7866" w:rsidP="007F1FAF">
            <w:pPr>
              <w:pStyle w:val="TAL"/>
            </w:pPr>
            <w:r w:rsidRPr="00B06F7A">
              <w:t>The request body shall be empty.</w:t>
            </w:r>
          </w:p>
        </w:tc>
      </w:tr>
    </w:tbl>
    <w:p w14:paraId="418DDEAF" w14:textId="77777777" w:rsidR="005B7866" w:rsidRPr="00B06F7A" w:rsidRDefault="005B7866" w:rsidP="005B7866"/>
    <w:p w14:paraId="7AA4A508" w14:textId="2ED4FFAE" w:rsidR="005B7866" w:rsidRPr="00B06F7A" w:rsidRDefault="005B7866" w:rsidP="005B7866">
      <w:pPr>
        <w:pStyle w:val="TH"/>
      </w:pPr>
      <w:r w:rsidRPr="00B06F7A">
        <w:t>Table 6.2.3.7.</w:t>
      </w:r>
      <w:r w:rsidR="00AA35DD">
        <w:t>3</w:t>
      </w:r>
      <w:r w:rsidRPr="00B06F7A">
        <w:t>.2-3: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4468843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0C5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52E0FD"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8E3343"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B5153CE" w14:textId="77777777" w:rsidR="005B7866" w:rsidRPr="00B06F7A" w:rsidRDefault="005B7866" w:rsidP="007F1FAF">
            <w:pPr>
              <w:pStyle w:val="TAH"/>
            </w:pPr>
            <w:r w:rsidRPr="00B06F7A">
              <w:t>Response</w:t>
            </w:r>
          </w:p>
          <w:p w14:paraId="6A08BDB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639C1A" w14:textId="77777777" w:rsidR="005B7866" w:rsidRPr="00B06F7A" w:rsidRDefault="005B7866" w:rsidP="007F1FAF">
            <w:pPr>
              <w:pStyle w:val="TAH"/>
            </w:pPr>
            <w:r w:rsidRPr="00B06F7A">
              <w:t>Description</w:t>
            </w:r>
          </w:p>
        </w:tc>
      </w:tr>
      <w:tr w:rsidR="005B7866" w:rsidRPr="00B06F7A" w14:paraId="3AB4663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A5D61F"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D146BC9"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6377AFB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019C29EB"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00BF36" w14:textId="77777777" w:rsidR="005B7866" w:rsidRPr="00B06F7A" w:rsidRDefault="005B7866" w:rsidP="007F1FAF">
            <w:pPr>
              <w:pStyle w:val="TAL"/>
            </w:pPr>
            <w:r w:rsidRPr="00B06F7A">
              <w:t>Upon success, an empty response body shall be returned.</w:t>
            </w:r>
          </w:p>
        </w:tc>
      </w:tr>
      <w:tr w:rsidR="005B7866" w:rsidRPr="00B06F7A" w14:paraId="74F81209"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5C22AFE"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3B04E38" w14:textId="77777777" w:rsidR="00AA35DD" w:rsidRDefault="00AA35DD" w:rsidP="00AA35DD"/>
    <w:p w14:paraId="5DB5856C" w14:textId="77777777" w:rsidR="00AA35DD" w:rsidRDefault="00AA35DD" w:rsidP="00AA35DD">
      <w:pPr>
        <w:pStyle w:val="TH"/>
      </w:pPr>
      <w:r>
        <w:t xml:space="preserve">Table </w:t>
      </w:r>
      <w:r w:rsidRPr="00D82E8B">
        <w:t>6.</w:t>
      </w:r>
      <w:r>
        <w:t>2</w:t>
      </w:r>
      <w:r w:rsidRPr="00D82E8B">
        <w:t>.3.</w:t>
      </w:r>
      <w:r>
        <w:t>7</w:t>
      </w:r>
      <w:r w:rsidRPr="00D82E8B">
        <w:t>.3.2</w:t>
      </w:r>
      <w:r w:rsidRPr="00D67AB2">
        <w:t>-</w:t>
      </w:r>
      <w:r>
        <w:t>4</w:t>
      </w:r>
      <w:r w:rsidRPr="00D67AB2">
        <w:t xml:space="preserve">: </w:t>
      </w:r>
      <w:r>
        <w:t xml:space="preserve">Headers supported by the </w:t>
      </w:r>
      <w:r w:rsidRPr="00AD3CC0">
        <w:t>DELETE</w:t>
      </w:r>
      <w:r w:rsidRPr="00D41D21">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D67AB2" w14:paraId="1467D269"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CC5A3A" w14:textId="77777777" w:rsidR="00AA35DD" w:rsidRPr="00D67AB2" w:rsidRDefault="00AA35DD" w:rsidP="00BF75D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AE1C52" w14:textId="77777777" w:rsidR="00AA35DD" w:rsidRPr="00D67AB2" w:rsidRDefault="00AA35DD" w:rsidP="00BF75D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12092" w14:textId="77777777" w:rsidR="00AA35DD" w:rsidRPr="00D67AB2" w:rsidRDefault="00AA35DD" w:rsidP="00BF75D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CB7661" w14:textId="77777777" w:rsidR="00AA35DD" w:rsidRPr="00D67AB2" w:rsidRDefault="00AA35DD" w:rsidP="00BF75D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892BF2" w14:textId="77777777" w:rsidR="00AA35DD" w:rsidRPr="00D67AB2" w:rsidRDefault="00AA35DD" w:rsidP="00BF75D3">
            <w:pPr>
              <w:pStyle w:val="TAH"/>
            </w:pPr>
            <w:r w:rsidRPr="00D67AB2">
              <w:t>Description</w:t>
            </w:r>
          </w:p>
        </w:tc>
      </w:tr>
      <w:tr w:rsidR="00AA35DD" w:rsidRPr="00D67AB2" w14:paraId="489BD423"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FFC468" w14:textId="77777777" w:rsidR="00AA35DD" w:rsidRPr="00D67AB2" w:rsidRDefault="00AA35DD" w:rsidP="00BF75D3">
            <w:pPr>
              <w:pStyle w:val="TAL"/>
            </w:pPr>
            <w:r>
              <w:t>If-Match</w:t>
            </w:r>
          </w:p>
        </w:tc>
        <w:tc>
          <w:tcPr>
            <w:tcW w:w="732" w:type="pct"/>
            <w:tcBorders>
              <w:top w:val="single" w:sz="4" w:space="0" w:color="auto"/>
              <w:left w:val="single" w:sz="6" w:space="0" w:color="000000"/>
              <w:bottom w:val="single" w:sz="6" w:space="0" w:color="000000"/>
              <w:right w:val="single" w:sz="6" w:space="0" w:color="000000"/>
            </w:tcBorders>
          </w:tcPr>
          <w:p w14:paraId="081EC7D0" w14:textId="77777777" w:rsidR="00AA35DD" w:rsidRPr="00D67AB2"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E43E1F" w14:textId="77777777" w:rsidR="00AA35DD" w:rsidRPr="00D67AB2" w:rsidRDefault="00AA35DD" w:rsidP="00BF75D3">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22FF0A6" w14:textId="77777777" w:rsidR="00AA35DD" w:rsidRPr="00D67AB2" w:rsidRDefault="00AA35DD" w:rsidP="00BF75D3">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2FCB6C" w14:textId="77777777" w:rsidR="00AA35DD" w:rsidRPr="00D67AB2" w:rsidRDefault="00AA35DD" w:rsidP="00BF75D3">
            <w:pPr>
              <w:pStyle w:val="TAL"/>
            </w:pPr>
            <w:r w:rsidRPr="000D7753">
              <w:t xml:space="preserve">Validator for conditional requests, as described in </w:t>
            </w:r>
            <w:r>
              <w:t>IETF </w:t>
            </w:r>
            <w:r w:rsidRPr="000D7753">
              <w:t>RFC</w:t>
            </w:r>
            <w:r>
              <w:t> </w:t>
            </w:r>
            <w:r w:rsidRPr="000D7753">
              <w:t>7232</w:t>
            </w:r>
            <w:r>
              <w:t> [25]</w:t>
            </w:r>
            <w:r w:rsidRPr="000D7753">
              <w:t>,</w:t>
            </w:r>
            <w:r>
              <w:t xml:space="preserve"> clause </w:t>
            </w:r>
            <w:r w:rsidRPr="000D7753">
              <w:t>3.</w:t>
            </w:r>
            <w:r>
              <w:t>1</w:t>
            </w:r>
          </w:p>
        </w:tc>
      </w:tr>
    </w:tbl>
    <w:p w14:paraId="6BD8D336" w14:textId="77777777" w:rsidR="005B7866" w:rsidRPr="00B06F7A" w:rsidRDefault="005B7866" w:rsidP="005B7866"/>
    <w:p w14:paraId="782BA6D7" w14:textId="77777777" w:rsidR="005B7866" w:rsidRPr="00B06F7A" w:rsidRDefault="005B7866" w:rsidP="00903631">
      <w:pPr>
        <w:pStyle w:val="H6"/>
      </w:pPr>
      <w:bookmarkStart w:id="3318" w:name="_Toc11338675"/>
      <w:bookmarkStart w:id="3319" w:name="_Toc27585351"/>
      <w:bookmarkStart w:id="3320" w:name="_Toc36457342"/>
      <w:bookmarkStart w:id="3321" w:name="_Toc45028242"/>
      <w:bookmarkStart w:id="3322" w:name="_Toc45029077"/>
      <w:bookmarkStart w:id="3323" w:name="_Toc67681839"/>
      <w:bookmarkStart w:id="3324" w:name="_Toc98487722"/>
      <w:r w:rsidRPr="00B06F7A">
        <w:t>6.2.3.7.3.3</w:t>
      </w:r>
      <w:r w:rsidRPr="00B06F7A">
        <w:tab/>
        <w:t>GET</w:t>
      </w:r>
      <w:bookmarkEnd w:id="3318"/>
      <w:bookmarkEnd w:id="3319"/>
      <w:bookmarkEnd w:id="3320"/>
      <w:bookmarkEnd w:id="3321"/>
      <w:bookmarkEnd w:id="3322"/>
      <w:bookmarkEnd w:id="3323"/>
      <w:bookmarkEnd w:id="3324"/>
    </w:p>
    <w:p w14:paraId="3DAC796C" w14:textId="77777777" w:rsidR="005B7866" w:rsidRPr="00B06F7A" w:rsidRDefault="005B7866" w:rsidP="005B7866">
      <w:r w:rsidRPr="00B06F7A">
        <w:t>This method shall support the URI query parameters specified in table 6.2.3.7.3.3-1.</w:t>
      </w:r>
    </w:p>
    <w:p w14:paraId="1CBAECB1" w14:textId="77777777" w:rsidR="005B7866" w:rsidRPr="00B06F7A" w:rsidRDefault="005B7866" w:rsidP="005B7866">
      <w:pPr>
        <w:pStyle w:val="TH"/>
        <w:rPr>
          <w:rFonts w:cs="Arial"/>
        </w:rPr>
      </w:pPr>
      <w:r w:rsidRPr="00B06F7A">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01962445"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170E94"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1971A2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D35AEE"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54339A"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4C7E4D" w14:textId="77777777" w:rsidR="005B7866" w:rsidRPr="00B06F7A" w:rsidRDefault="005B7866" w:rsidP="007F1FAF">
            <w:pPr>
              <w:pStyle w:val="TAH"/>
            </w:pPr>
            <w:r w:rsidRPr="00B06F7A">
              <w:t>Description</w:t>
            </w:r>
          </w:p>
        </w:tc>
      </w:tr>
      <w:tr w:rsidR="005B7866" w:rsidRPr="00B06F7A" w14:paraId="39BB218F"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A2BCD"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536F5547"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71276945"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0FFE6C2A"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2E88308B" w14:textId="77777777" w:rsidR="005B7866" w:rsidRPr="00B06F7A" w:rsidRDefault="005B7866" w:rsidP="007F1FAF">
            <w:pPr>
              <w:pStyle w:val="TAL"/>
            </w:pPr>
            <w:r w:rsidRPr="00B06F7A">
              <w:t>see 3GPP TS 29.500 [4] clause 6.6</w:t>
            </w:r>
          </w:p>
        </w:tc>
      </w:tr>
    </w:tbl>
    <w:p w14:paraId="5B03355A" w14:textId="77777777" w:rsidR="005B7866" w:rsidRPr="00B06F7A" w:rsidRDefault="005B7866" w:rsidP="005B7866"/>
    <w:p w14:paraId="2522A5B3" w14:textId="77777777" w:rsidR="005B7866" w:rsidRPr="00B06F7A" w:rsidRDefault="005B7866" w:rsidP="005B7866">
      <w:r w:rsidRPr="00B06F7A">
        <w:t>This method shall support the request data structures specified in table 6.2.3.7.3.3-2 and the response data structures and response codes specified in table 6.2.3.7.3.3-3.</w:t>
      </w:r>
    </w:p>
    <w:p w14:paraId="3D3B7C00" w14:textId="77777777" w:rsidR="005B7866" w:rsidRPr="00B06F7A" w:rsidRDefault="005B7866" w:rsidP="005B7866">
      <w:pPr>
        <w:pStyle w:val="TH"/>
      </w:pPr>
      <w:r w:rsidRPr="00B06F7A">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BD201D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10D9C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7F6F9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E9254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84027" w14:textId="77777777" w:rsidR="005B7866" w:rsidRPr="00B06F7A" w:rsidRDefault="005B7866" w:rsidP="007F1FAF">
            <w:pPr>
              <w:pStyle w:val="TAH"/>
            </w:pPr>
            <w:r w:rsidRPr="00B06F7A">
              <w:t>Description</w:t>
            </w:r>
          </w:p>
        </w:tc>
      </w:tr>
      <w:tr w:rsidR="005B7866" w:rsidRPr="00B06F7A" w14:paraId="48179E4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9C8D1D"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ADE516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DE4A06B"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EB3330" w14:textId="77777777" w:rsidR="005B7866" w:rsidRPr="00B06F7A" w:rsidRDefault="005B7866" w:rsidP="007F1FAF">
            <w:pPr>
              <w:pStyle w:val="TAL"/>
            </w:pPr>
          </w:p>
        </w:tc>
      </w:tr>
    </w:tbl>
    <w:p w14:paraId="4D1F6AC6" w14:textId="77777777" w:rsidR="005B7866" w:rsidRPr="00B06F7A" w:rsidRDefault="005B7866" w:rsidP="005B7866"/>
    <w:p w14:paraId="49500020" w14:textId="77777777" w:rsidR="005B7866" w:rsidRPr="00B06F7A" w:rsidRDefault="005B7866" w:rsidP="005B7866">
      <w:pPr>
        <w:pStyle w:val="TH"/>
      </w:pPr>
      <w:r w:rsidRPr="00B06F7A">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727B57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21AF6F"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53E6B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C655C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D519E4" w14:textId="77777777" w:rsidR="005B7866" w:rsidRPr="00B06F7A" w:rsidRDefault="005B7866" w:rsidP="007F1FAF">
            <w:pPr>
              <w:pStyle w:val="TAH"/>
            </w:pPr>
            <w:r w:rsidRPr="00B06F7A">
              <w:t>Response</w:t>
            </w:r>
          </w:p>
          <w:p w14:paraId="764F29EC"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6084ABA" w14:textId="77777777" w:rsidR="005B7866" w:rsidRPr="00B06F7A" w:rsidRDefault="005B7866" w:rsidP="007F1FAF">
            <w:pPr>
              <w:pStyle w:val="TAH"/>
            </w:pPr>
            <w:r w:rsidRPr="00B06F7A">
              <w:t>Description</w:t>
            </w:r>
          </w:p>
        </w:tc>
      </w:tr>
      <w:tr w:rsidR="005B7866" w:rsidRPr="00B06F7A" w14:paraId="56B8BB6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A2FCF"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29B90945"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AA55337"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737632D4"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88E4A8" w14:textId="77777777" w:rsidR="005B7866" w:rsidRPr="00B06F7A" w:rsidRDefault="005B7866" w:rsidP="007F1FAF">
            <w:pPr>
              <w:pStyle w:val="TAL"/>
            </w:pPr>
            <w:r w:rsidRPr="00B06F7A">
              <w:t>Upon success, a response body containing the SmsfRegistration shall be returned.</w:t>
            </w:r>
          </w:p>
        </w:tc>
      </w:tr>
      <w:tr w:rsidR="005B7866" w:rsidRPr="00B06F7A" w14:paraId="2D019C3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FA250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26A4EE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36124C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0CD60C8"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0694C1" w14:textId="77777777" w:rsidR="005B7866" w:rsidRPr="00B06F7A" w:rsidRDefault="005B7866" w:rsidP="007F1FAF">
            <w:pPr>
              <w:pStyle w:val="TAL"/>
            </w:pPr>
            <w:r w:rsidRPr="00B06F7A">
              <w:t>The "cause" attribute may be used to indicate one of the following application errors:</w:t>
            </w:r>
          </w:p>
          <w:p w14:paraId="51855726" w14:textId="77777777" w:rsidR="005B7866" w:rsidRPr="00B06F7A" w:rsidRDefault="005B7866" w:rsidP="007F1FAF">
            <w:pPr>
              <w:pStyle w:val="TAL"/>
            </w:pPr>
            <w:r w:rsidRPr="00B06F7A">
              <w:t>- CONTEXT_NOT_FOUND</w:t>
            </w:r>
          </w:p>
          <w:p w14:paraId="036D3F00" w14:textId="77777777" w:rsidR="005B7866" w:rsidRPr="00B06F7A" w:rsidRDefault="005B7866" w:rsidP="007F1FAF">
            <w:pPr>
              <w:pStyle w:val="TAL"/>
            </w:pPr>
            <w:r w:rsidRPr="00B06F7A">
              <w:t>- USER_NOT_FOUND</w:t>
            </w:r>
          </w:p>
          <w:p w14:paraId="1116A697" w14:textId="77777777" w:rsidR="005B7866" w:rsidRPr="00B06F7A" w:rsidRDefault="005B7866" w:rsidP="007F1FAF">
            <w:pPr>
              <w:pStyle w:val="TAL"/>
            </w:pPr>
            <w:r w:rsidRPr="00B06F7A">
              <w:t>- ABSENT_SUBSCRIBER_SM</w:t>
            </w:r>
          </w:p>
        </w:tc>
      </w:tr>
      <w:tr w:rsidR="005B7866" w:rsidRPr="00B06F7A" w14:paraId="09D7D85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D1B328"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4D2D79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7A51EA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4950CD5"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51A3B5D" w14:textId="77777777" w:rsidR="005B7866" w:rsidRPr="00B06F7A" w:rsidRDefault="005B7866" w:rsidP="007F1FAF">
            <w:pPr>
              <w:pStyle w:val="TAL"/>
            </w:pPr>
            <w:r w:rsidRPr="00B06F7A">
              <w:t>The "cause" attribute may be used to indicate one of the following application errors:</w:t>
            </w:r>
          </w:p>
          <w:p w14:paraId="0A6465E2" w14:textId="77777777" w:rsidR="005B7866" w:rsidRPr="00B06F7A" w:rsidRDefault="005B7866" w:rsidP="007F1FAF">
            <w:pPr>
              <w:pStyle w:val="TAL"/>
            </w:pPr>
            <w:r w:rsidRPr="00B06F7A">
              <w:t>- SERVICE_NOT_ALLOWED</w:t>
            </w:r>
          </w:p>
          <w:p w14:paraId="48A555C2" w14:textId="77777777" w:rsidR="005B7866" w:rsidRPr="00B06F7A" w:rsidRDefault="005B7866" w:rsidP="007F1FAF">
            <w:pPr>
              <w:pStyle w:val="TAL"/>
            </w:pPr>
            <w:r w:rsidRPr="00B06F7A">
              <w:t>- SERVICE_NOT_PROVISIONED</w:t>
            </w:r>
          </w:p>
        </w:tc>
      </w:tr>
      <w:tr w:rsidR="005B7866" w:rsidRPr="00B06F7A" w14:paraId="79B75C65"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892FB1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A6093FE" w14:textId="77777777" w:rsidR="005B7866" w:rsidRPr="00B06F7A" w:rsidRDefault="005B7866" w:rsidP="005B7866"/>
    <w:p w14:paraId="361A3025" w14:textId="77777777" w:rsidR="005B7866" w:rsidRPr="00B06F7A" w:rsidRDefault="005B7866" w:rsidP="00C05182">
      <w:pPr>
        <w:pStyle w:val="Heading4"/>
        <w:rPr>
          <w:lang w:eastAsia="zh-CN"/>
        </w:rPr>
      </w:pPr>
      <w:bookmarkStart w:id="3325" w:name="_Toc36457343"/>
      <w:bookmarkStart w:id="3326" w:name="_Toc45028243"/>
      <w:bookmarkStart w:id="3327" w:name="_Toc45029078"/>
      <w:bookmarkStart w:id="3328" w:name="_Toc67681840"/>
      <w:bookmarkStart w:id="3329" w:name="_Toc98487723"/>
      <w:bookmarkStart w:id="3330" w:name="_Toc11338676"/>
      <w:bookmarkStart w:id="3331" w:name="_Toc27585352"/>
      <w:r w:rsidRPr="00B06F7A">
        <w:t>6.2.3.8</w:t>
      </w:r>
      <w:r w:rsidRPr="00B06F7A">
        <w:tab/>
        <w:t xml:space="preserve">Resource: </w:t>
      </w:r>
      <w:r w:rsidRPr="00B06F7A">
        <w:rPr>
          <w:rFonts w:hint="eastAsia"/>
          <w:lang w:eastAsia="zh-CN"/>
        </w:rPr>
        <w:t>Location</w:t>
      </w:r>
      <w:bookmarkEnd w:id="3325"/>
      <w:bookmarkEnd w:id="3326"/>
      <w:bookmarkEnd w:id="3327"/>
      <w:bookmarkEnd w:id="3328"/>
      <w:bookmarkEnd w:id="3329"/>
    </w:p>
    <w:p w14:paraId="25B5D01D" w14:textId="77777777" w:rsidR="005B7866" w:rsidRPr="00B06F7A" w:rsidRDefault="005B7866" w:rsidP="00C05182">
      <w:pPr>
        <w:pStyle w:val="Heading5"/>
      </w:pPr>
      <w:bookmarkStart w:id="3332" w:name="_Toc36457344"/>
      <w:bookmarkStart w:id="3333" w:name="_Toc45028244"/>
      <w:bookmarkStart w:id="3334" w:name="_Toc45029079"/>
      <w:bookmarkStart w:id="3335" w:name="_Toc67681841"/>
      <w:bookmarkStart w:id="3336" w:name="_Toc98487724"/>
      <w:r w:rsidRPr="00B06F7A">
        <w:t>6.2.3.8.1</w:t>
      </w:r>
      <w:r w:rsidRPr="00B06F7A">
        <w:tab/>
        <w:t>Description</w:t>
      </w:r>
      <w:bookmarkEnd w:id="3332"/>
      <w:bookmarkEnd w:id="3333"/>
      <w:bookmarkEnd w:id="3334"/>
      <w:bookmarkEnd w:id="3335"/>
      <w:bookmarkEnd w:id="3336"/>
    </w:p>
    <w:p w14:paraId="4AFDA5C0" w14:textId="77777777" w:rsidR="005B7866" w:rsidRPr="00B06F7A" w:rsidRDefault="005B7866" w:rsidP="005B7866">
      <w:r w:rsidRPr="00B06F7A">
        <w:t xml:space="preserve">This resource is used to represent </w:t>
      </w:r>
      <w:r w:rsidRPr="00B06F7A">
        <w:rPr>
          <w:rFonts w:hint="eastAsia"/>
          <w:lang w:eastAsia="zh-CN"/>
        </w:rPr>
        <w:t>UE</w:t>
      </w:r>
      <w:r w:rsidRPr="00B06F7A">
        <w:rPr>
          <w:lang w:eastAsia="zh-CN"/>
        </w:rPr>
        <w:t>'</w:t>
      </w:r>
      <w:r w:rsidRPr="00B06F7A">
        <w:rPr>
          <w:rFonts w:hint="eastAsia"/>
          <w:lang w:eastAsia="zh-CN"/>
        </w:rPr>
        <w:t>s location information</w:t>
      </w:r>
      <w:r w:rsidRPr="00B06F7A">
        <w:t>.</w:t>
      </w:r>
    </w:p>
    <w:p w14:paraId="7FCC9FF2" w14:textId="77777777" w:rsidR="005B7866" w:rsidRPr="00B06F7A" w:rsidRDefault="005B7866" w:rsidP="00C05182">
      <w:pPr>
        <w:pStyle w:val="Heading5"/>
      </w:pPr>
      <w:bookmarkStart w:id="3337" w:name="_Toc36457345"/>
      <w:bookmarkStart w:id="3338" w:name="_Toc45028245"/>
      <w:bookmarkStart w:id="3339" w:name="_Toc45029080"/>
      <w:bookmarkStart w:id="3340" w:name="_Toc67681842"/>
      <w:bookmarkStart w:id="3341" w:name="_Toc98487725"/>
      <w:r w:rsidRPr="00B06F7A">
        <w:t>6.2.3.8.2</w:t>
      </w:r>
      <w:r w:rsidRPr="00B06F7A">
        <w:tab/>
        <w:t>Resource Definition</w:t>
      </w:r>
      <w:bookmarkEnd w:id="3337"/>
      <w:bookmarkEnd w:id="3338"/>
      <w:bookmarkEnd w:id="3339"/>
      <w:bookmarkEnd w:id="3340"/>
      <w:bookmarkEnd w:id="3341"/>
    </w:p>
    <w:p w14:paraId="68210803" w14:textId="77777777" w:rsidR="005B7866" w:rsidRPr="00B06F7A" w:rsidRDefault="005B7866" w:rsidP="005B7866">
      <w:pPr>
        <w:rPr>
          <w:lang w:eastAsia="zh-CN"/>
        </w:rPr>
      </w:pPr>
      <w:r w:rsidRPr="00B06F7A">
        <w:t>Resource URI: {apiRoot}/nudm-uecm/v1/{ueId}/registrations/</w:t>
      </w:r>
      <w:r w:rsidRPr="00B06F7A">
        <w:rPr>
          <w:rFonts w:hint="eastAsia"/>
          <w:lang w:eastAsia="zh-CN"/>
        </w:rPr>
        <w:t>location</w:t>
      </w:r>
    </w:p>
    <w:p w14:paraId="563D5A18" w14:textId="77777777" w:rsidR="005B7866" w:rsidRPr="00B06F7A" w:rsidRDefault="005B7866" w:rsidP="00C05182">
      <w:pPr>
        <w:rPr>
          <w:rFonts w:ascii="Arial" w:hAnsi="Arial" w:cs="Arial"/>
        </w:rPr>
      </w:pPr>
      <w:r w:rsidRPr="00C05182">
        <w:t>This resource shall support the resource URI variables defined in table 6.2.3.8.2-1.</w:t>
      </w:r>
    </w:p>
    <w:p w14:paraId="0AB61FFE" w14:textId="77777777" w:rsidR="005B7866" w:rsidRPr="00B06F7A" w:rsidRDefault="005B7866" w:rsidP="005B7866">
      <w:pPr>
        <w:pStyle w:val="TH"/>
        <w:rPr>
          <w:rFonts w:cs="Arial"/>
        </w:rPr>
      </w:pPr>
      <w:r w:rsidRPr="00B06F7A">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54CA5EF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F5FB84"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2BE98D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F98E06" w14:textId="77777777" w:rsidR="005B7866" w:rsidRPr="00B06F7A" w:rsidRDefault="005B7866" w:rsidP="007F1FAF">
            <w:pPr>
              <w:pStyle w:val="TAH"/>
            </w:pPr>
            <w:r w:rsidRPr="00B06F7A">
              <w:t>Definition</w:t>
            </w:r>
          </w:p>
        </w:tc>
      </w:tr>
      <w:tr w:rsidR="005B7866" w:rsidRPr="00B06F7A" w14:paraId="068BB6D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2A8F719"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571C7916"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7A5E1655" w14:textId="77777777" w:rsidR="005B7866" w:rsidRPr="00B06F7A" w:rsidRDefault="005B7866" w:rsidP="007F1FAF">
            <w:pPr>
              <w:pStyle w:val="TAL"/>
            </w:pPr>
            <w:r w:rsidRPr="00B06F7A">
              <w:t>See clause</w:t>
            </w:r>
            <w:r w:rsidRPr="00B06F7A">
              <w:rPr>
                <w:lang w:val="en-US" w:eastAsia="zh-CN"/>
              </w:rPr>
              <w:t> </w:t>
            </w:r>
            <w:r w:rsidRPr="00B06F7A">
              <w:t>6.4.1</w:t>
            </w:r>
          </w:p>
        </w:tc>
      </w:tr>
      <w:tr w:rsidR="005B7866" w:rsidRPr="00B06F7A" w14:paraId="22962A38"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8F10DD3"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12AC1D57"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FEE433B" w14:textId="77777777" w:rsidR="005B7866" w:rsidRPr="00B06F7A" w:rsidRDefault="005B7866" w:rsidP="007F1FAF">
            <w:pPr>
              <w:pStyle w:val="TAL"/>
            </w:pPr>
            <w:r w:rsidRPr="00B06F7A">
              <w:t>Represents the Subscription Identifier SUPI or GPSI (see 3GPP TS 23.501 [2] clause 5.9.2)</w:t>
            </w:r>
            <w:r w:rsidRPr="00B06F7A">
              <w:br/>
            </w:r>
            <w:r w:rsidRPr="00B06F7A">
              <w:tab/>
              <w:t>pattern: See pattern of type VarUeId in 3GPP TS 29.571 [7]</w:t>
            </w:r>
          </w:p>
        </w:tc>
      </w:tr>
    </w:tbl>
    <w:p w14:paraId="75DE5C84" w14:textId="77777777" w:rsidR="005B7866" w:rsidRPr="00B06F7A" w:rsidRDefault="005B7866" w:rsidP="005B7866"/>
    <w:p w14:paraId="6E901A4D" w14:textId="77777777" w:rsidR="005B7866" w:rsidRPr="00B06F7A" w:rsidRDefault="005B7866" w:rsidP="00C05182">
      <w:pPr>
        <w:pStyle w:val="Heading5"/>
      </w:pPr>
      <w:bookmarkStart w:id="3342" w:name="_Toc36457346"/>
      <w:bookmarkStart w:id="3343" w:name="_Toc45028246"/>
      <w:bookmarkStart w:id="3344" w:name="_Toc45029081"/>
      <w:bookmarkStart w:id="3345" w:name="_Toc67681843"/>
      <w:bookmarkStart w:id="3346" w:name="_Toc98487726"/>
      <w:r w:rsidRPr="00B06F7A">
        <w:t>6.2.3.8.3</w:t>
      </w:r>
      <w:r w:rsidRPr="00B06F7A">
        <w:tab/>
        <w:t>Resource Standard Methods</w:t>
      </w:r>
      <w:bookmarkEnd w:id="3342"/>
      <w:bookmarkEnd w:id="3343"/>
      <w:bookmarkEnd w:id="3344"/>
      <w:bookmarkEnd w:id="3345"/>
      <w:bookmarkEnd w:id="3346"/>
    </w:p>
    <w:p w14:paraId="294E00F9" w14:textId="77777777" w:rsidR="005B7866" w:rsidRPr="00B06F7A" w:rsidRDefault="005B7866" w:rsidP="00903631">
      <w:pPr>
        <w:pStyle w:val="H6"/>
      </w:pPr>
      <w:bookmarkStart w:id="3347" w:name="_Toc36457347"/>
      <w:bookmarkStart w:id="3348" w:name="_Toc45028247"/>
      <w:bookmarkStart w:id="3349" w:name="_Toc45029082"/>
      <w:bookmarkStart w:id="3350" w:name="_Toc67681844"/>
      <w:bookmarkStart w:id="3351" w:name="_Toc98487727"/>
      <w:r w:rsidRPr="00B06F7A">
        <w:t>6.2.3.8.3.1</w:t>
      </w:r>
      <w:r w:rsidRPr="00B06F7A">
        <w:tab/>
        <w:t>GET</w:t>
      </w:r>
      <w:bookmarkEnd w:id="3347"/>
      <w:bookmarkEnd w:id="3348"/>
      <w:bookmarkEnd w:id="3349"/>
      <w:bookmarkEnd w:id="3350"/>
      <w:bookmarkEnd w:id="3351"/>
    </w:p>
    <w:p w14:paraId="308813D2" w14:textId="77777777" w:rsidR="005B7866" w:rsidRPr="00B06F7A" w:rsidRDefault="005B7866" w:rsidP="005B7866">
      <w:r w:rsidRPr="00B06F7A">
        <w:t>This method shall support the URI query parameters specified in table 6.2.3.8.3.1-1.</w:t>
      </w:r>
    </w:p>
    <w:p w14:paraId="6F6D1E14" w14:textId="77777777" w:rsidR="005B7866" w:rsidRPr="00B06F7A" w:rsidRDefault="005B7866" w:rsidP="005B7866">
      <w:pPr>
        <w:pStyle w:val="TH"/>
        <w:rPr>
          <w:rFonts w:cs="Arial"/>
        </w:rPr>
      </w:pPr>
      <w:r w:rsidRPr="00B06F7A">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3C6B4C3B"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827C759"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917725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9E7EA"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C92EF52"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BF40B88" w14:textId="77777777" w:rsidR="005B7866" w:rsidRPr="00B06F7A" w:rsidRDefault="005B7866" w:rsidP="007F1FAF">
            <w:pPr>
              <w:pStyle w:val="TAH"/>
            </w:pPr>
            <w:r w:rsidRPr="00B06F7A">
              <w:t>Description</w:t>
            </w:r>
          </w:p>
        </w:tc>
      </w:tr>
      <w:tr w:rsidR="005B7866" w:rsidRPr="00B06F7A" w14:paraId="128CD5F8"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7B583584"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020A111A"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573EC792"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1E7AFD91"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F5E5FC4" w14:textId="77777777" w:rsidR="005B7866" w:rsidRPr="00B06F7A" w:rsidRDefault="005B7866" w:rsidP="007F1FAF">
            <w:pPr>
              <w:pStyle w:val="TAL"/>
            </w:pPr>
            <w:r w:rsidRPr="00B06F7A">
              <w:t>see 3GPP TS 29.500 [4] clause 6.6</w:t>
            </w:r>
          </w:p>
        </w:tc>
      </w:tr>
    </w:tbl>
    <w:p w14:paraId="3FF956FF" w14:textId="77777777" w:rsidR="005B7866" w:rsidRPr="00B06F7A" w:rsidRDefault="005B7866" w:rsidP="005B7866"/>
    <w:p w14:paraId="5B8B4E8D" w14:textId="77777777" w:rsidR="005B7866" w:rsidRPr="00B06F7A" w:rsidRDefault="005B7866" w:rsidP="005B7866">
      <w:r w:rsidRPr="00B06F7A">
        <w:t>This method shall support the request data structures specified in table 6.2.3.8.3.1-2 and the response data structures and response codes specified in table 6.2.3.8.3.1-3.</w:t>
      </w:r>
    </w:p>
    <w:p w14:paraId="0A514FDE" w14:textId="77777777" w:rsidR="005B7866" w:rsidRPr="00B06F7A" w:rsidRDefault="005B7866" w:rsidP="005B7866">
      <w:pPr>
        <w:pStyle w:val="TH"/>
      </w:pPr>
      <w:r w:rsidRPr="00B06F7A">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2EDFC3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C71A68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F0F642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834DB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4A56BB" w14:textId="77777777" w:rsidR="005B7866" w:rsidRPr="00B06F7A" w:rsidRDefault="005B7866" w:rsidP="007F1FAF">
            <w:pPr>
              <w:pStyle w:val="TAH"/>
            </w:pPr>
            <w:r w:rsidRPr="00B06F7A">
              <w:t>Description</w:t>
            </w:r>
          </w:p>
        </w:tc>
      </w:tr>
      <w:tr w:rsidR="005B7866" w:rsidRPr="00B06F7A" w14:paraId="1F90411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F14089"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845CC52"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8BC25B3"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4FF41E9" w14:textId="77777777" w:rsidR="005B7866" w:rsidRPr="00B06F7A" w:rsidRDefault="005B7866" w:rsidP="007F1FAF">
            <w:pPr>
              <w:pStyle w:val="TAL"/>
            </w:pPr>
          </w:p>
        </w:tc>
      </w:tr>
    </w:tbl>
    <w:p w14:paraId="7C1EDB96" w14:textId="77777777" w:rsidR="005B7866" w:rsidRPr="00B06F7A" w:rsidRDefault="005B7866" w:rsidP="005B7866"/>
    <w:p w14:paraId="46DAF277" w14:textId="77777777" w:rsidR="005B7866" w:rsidRPr="00B06F7A" w:rsidRDefault="005B7866" w:rsidP="005B7866">
      <w:pPr>
        <w:pStyle w:val="TH"/>
      </w:pPr>
      <w:r w:rsidRPr="00B06F7A">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2FF410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94AB8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84396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9AC71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5D55AD5" w14:textId="77777777" w:rsidR="005B7866" w:rsidRPr="00B06F7A" w:rsidRDefault="005B7866" w:rsidP="007F1FAF">
            <w:pPr>
              <w:pStyle w:val="TAH"/>
            </w:pPr>
            <w:r w:rsidRPr="00B06F7A">
              <w:t>Response</w:t>
            </w:r>
          </w:p>
          <w:p w14:paraId="750A792A"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D72DA8" w14:textId="77777777" w:rsidR="005B7866" w:rsidRPr="00B06F7A" w:rsidRDefault="005B7866" w:rsidP="007F1FAF">
            <w:pPr>
              <w:pStyle w:val="TAH"/>
            </w:pPr>
            <w:r w:rsidRPr="00B06F7A">
              <w:t>Description</w:t>
            </w:r>
          </w:p>
        </w:tc>
      </w:tr>
      <w:tr w:rsidR="005B7866" w:rsidRPr="00B06F7A" w14:paraId="121E6C6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D74F8" w14:textId="77777777" w:rsidR="005B7866" w:rsidRPr="00B06F7A" w:rsidRDefault="005B7866" w:rsidP="007F1FAF">
            <w:pPr>
              <w:pStyle w:val="TAL"/>
              <w:rPr>
                <w:lang w:eastAsia="zh-CN"/>
              </w:rPr>
            </w:pPr>
            <w:r w:rsidRPr="00B06F7A">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532D0B02"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20C3F6C"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AE9B0BB"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2DCD00" w14:textId="77777777" w:rsidR="005B7866" w:rsidRPr="00B06F7A" w:rsidRDefault="005B7866" w:rsidP="007F1FAF">
            <w:pPr>
              <w:pStyle w:val="TAL"/>
            </w:pPr>
            <w:r w:rsidRPr="00B06F7A">
              <w:t xml:space="preserve">Upon success, a response body containing the </w:t>
            </w:r>
            <w:r w:rsidRPr="00B06F7A">
              <w:rPr>
                <w:rFonts w:hint="eastAsia"/>
                <w:lang w:eastAsia="zh-CN"/>
              </w:rPr>
              <w:t>location</w:t>
            </w:r>
            <w:r w:rsidRPr="00B06F7A">
              <w:t>Info shall be returned.</w:t>
            </w:r>
          </w:p>
        </w:tc>
      </w:tr>
      <w:tr w:rsidR="005B7866" w:rsidRPr="00B06F7A" w14:paraId="327F5EB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107A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8005F6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158A6F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109520D"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A925" w14:textId="77777777" w:rsidR="005B7866" w:rsidRPr="00B06F7A" w:rsidRDefault="005B7866" w:rsidP="007F1FAF">
            <w:pPr>
              <w:pStyle w:val="TAL"/>
            </w:pPr>
            <w:r w:rsidRPr="00B06F7A">
              <w:t xml:space="preserve">The "cause" attribute may be </w:t>
            </w:r>
            <w:r w:rsidRPr="00B06F7A">
              <w:rPr>
                <w:rFonts w:hint="eastAsia"/>
                <w:lang w:eastAsia="zh-CN"/>
              </w:rPr>
              <w:t>used</w:t>
            </w:r>
            <w:r w:rsidRPr="00B06F7A">
              <w:t xml:space="preserve"> to</w:t>
            </w:r>
            <w:r w:rsidRPr="00B06F7A">
              <w:rPr>
                <w:rFonts w:hint="eastAsia"/>
                <w:lang w:eastAsia="zh-CN"/>
              </w:rPr>
              <w:t xml:space="preserve"> indicate</w:t>
            </w:r>
            <w:r w:rsidRPr="00B06F7A">
              <w:t xml:space="preserve"> one of the following application errors:</w:t>
            </w:r>
          </w:p>
          <w:p w14:paraId="646EC3E9" w14:textId="77777777" w:rsidR="005B7866" w:rsidRPr="00B06F7A" w:rsidRDefault="005B7866" w:rsidP="007F1FAF">
            <w:pPr>
              <w:pStyle w:val="TAL"/>
            </w:pPr>
            <w:r w:rsidRPr="00B06F7A">
              <w:t>- CONTEXT_NOT_FOUND</w:t>
            </w:r>
          </w:p>
          <w:p w14:paraId="085EA8D3" w14:textId="77777777" w:rsidR="005B7866" w:rsidRPr="00B06F7A" w:rsidRDefault="005B7866" w:rsidP="007F1FAF">
            <w:pPr>
              <w:pStyle w:val="TAL"/>
            </w:pPr>
            <w:r w:rsidRPr="00B06F7A">
              <w:t>- USER_NOT_FOUND</w:t>
            </w:r>
          </w:p>
        </w:tc>
      </w:tr>
      <w:tr w:rsidR="005B7866" w:rsidRPr="00B06F7A" w14:paraId="2BC2E91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B60CDC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F75E29C" w14:textId="77777777" w:rsidR="005B7866" w:rsidRPr="00B06F7A" w:rsidRDefault="005B7866" w:rsidP="005B7866"/>
    <w:p w14:paraId="18837C27" w14:textId="77777777" w:rsidR="005B7866" w:rsidRPr="00B06F7A" w:rsidRDefault="005B7866" w:rsidP="00C05182">
      <w:pPr>
        <w:pStyle w:val="Heading4"/>
      </w:pPr>
      <w:bookmarkStart w:id="3352" w:name="_Toc45028248"/>
      <w:bookmarkStart w:id="3353" w:name="_Toc45029083"/>
      <w:bookmarkStart w:id="3354" w:name="_Toc67681845"/>
      <w:bookmarkStart w:id="3355" w:name="_Toc98487728"/>
      <w:bookmarkStart w:id="3356" w:name="_Toc36457348"/>
      <w:r w:rsidRPr="00B06F7A">
        <w:t>6.2.3.9</w:t>
      </w:r>
      <w:r w:rsidRPr="00B06F7A">
        <w:tab/>
        <w:t>Resource: Registrations</w:t>
      </w:r>
      <w:bookmarkEnd w:id="3352"/>
      <w:bookmarkEnd w:id="3353"/>
      <w:bookmarkEnd w:id="3354"/>
      <w:bookmarkEnd w:id="3355"/>
    </w:p>
    <w:p w14:paraId="073E92DA" w14:textId="77777777" w:rsidR="005B7866" w:rsidRPr="00B06F7A" w:rsidRDefault="005B7866" w:rsidP="00C05182">
      <w:pPr>
        <w:pStyle w:val="Heading5"/>
      </w:pPr>
      <w:bookmarkStart w:id="3357" w:name="_Toc45028249"/>
      <w:bookmarkStart w:id="3358" w:name="_Toc45029084"/>
      <w:bookmarkStart w:id="3359" w:name="_Toc67681846"/>
      <w:bookmarkStart w:id="3360" w:name="_Toc98487729"/>
      <w:r w:rsidRPr="00B06F7A">
        <w:t>6.2.3.9.1</w:t>
      </w:r>
      <w:r w:rsidRPr="00B06F7A">
        <w:tab/>
        <w:t>Description</w:t>
      </w:r>
      <w:bookmarkEnd w:id="3357"/>
      <w:bookmarkEnd w:id="3358"/>
      <w:bookmarkEnd w:id="3359"/>
      <w:bookmarkEnd w:id="3360"/>
    </w:p>
    <w:p w14:paraId="06946EE5" w14:textId="77777777" w:rsidR="005B7866" w:rsidRPr="00B06F7A" w:rsidRDefault="005B7866" w:rsidP="005B7866">
      <w:r w:rsidRPr="00B06F7A">
        <w:t>This resource represents the UE's registration data sets.</w:t>
      </w:r>
    </w:p>
    <w:p w14:paraId="076EF56D" w14:textId="77777777" w:rsidR="005B7866" w:rsidRPr="00B06F7A" w:rsidRDefault="005B7866" w:rsidP="00C05182">
      <w:pPr>
        <w:pStyle w:val="Heading5"/>
      </w:pPr>
      <w:bookmarkStart w:id="3361" w:name="_Toc45028250"/>
      <w:bookmarkStart w:id="3362" w:name="_Toc45029085"/>
      <w:bookmarkStart w:id="3363" w:name="_Toc67681847"/>
      <w:bookmarkStart w:id="3364" w:name="_Toc98487730"/>
      <w:r w:rsidRPr="00B06F7A">
        <w:t>6.2.3.9.2</w:t>
      </w:r>
      <w:r w:rsidRPr="00B06F7A">
        <w:tab/>
        <w:t>Resource Definition</w:t>
      </w:r>
      <w:bookmarkEnd w:id="3361"/>
      <w:bookmarkEnd w:id="3362"/>
      <w:bookmarkEnd w:id="3363"/>
      <w:bookmarkEnd w:id="3364"/>
    </w:p>
    <w:p w14:paraId="46CA0CD8" w14:textId="77777777" w:rsidR="005B7866" w:rsidRPr="00B06F7A" w:rsidRDefault="005B7866" w:rsidP="005B7866">
      <w:r w:rsidRPr="00B06F7A">
        <w:t>Resource URI: {apiRoot}/nudm-uecm/v1/{ueId}/registrations</w:t>
      </w:r>
    </w:p>
    <w:p w14:paraId="505BA7CA" w14:textId="77777777" w:rsidR="005B7866" w:rsidRPr="00B06F7A" w:rsidRDefault="005B7866" w:rsidP="00C05182">
      <w:pPr>
        <w:rPr>
          <w:rFonts w:ascii="Arial" w:hAnsi="Arial" w:cs="Arial"/>
        </w:rPr>
      </w:pPr>
      <w:r w:rsidRPr="00C05182">
        <w:t>This resource shall support the resource URI variables defined in table 6.2.3.9.2-1.</w:t>
      </w:r>
    </w:p>
    <w:p w14:paraId="6740CABF" w14:textId="77777777" w:rsidR="005B7866" w:rsidRPr="00B06F7A" w:rsidRDefault="005B7866" w:rsidP="005B7866">
      <w:pPr>
        <w:pStyle w:val="TH"/>
        <w:rPr>
          <w:rFonts w:cs="Arial"/>
        </w:rPr>
      </w:pPr>
      <w:r w:rsidRPr="00B06F7A">
        <w:t>Table 6.2.3.9.2-1: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687EE821"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AEDD79"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734DDD" w14:textId="77777777" w:rsidR="005B7866" w:rsidRPr="00B06F7A" w:rsidRDefault="005B7866" w:rsidP="007F1FAF">
            <w:pPr>
              <w:pStyle w:val="TAH"/>
            </w:pPr>
            <w:r w:rsidRPr="00B06F7A">
              <w:t>Definition</w:t>
            </w:r>
          </w:p>
        </w:tc>
      </w:tr>
      <w:tr w:rsidR="005B7866" w:rsidRPr="00B06F7A" w14:paraId="3EA358E5"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9C39D0" w14:textId="77777777" w:rsidR="005B7866" w:rsidRPr="00B06F7A" w:rsidRDefault="005B7866" w:rsidP="007F1FAF">
            <w:pPr>
              <w:pStyle w:val="TAL"/>
            </w:pPr>
            <w:r w:rsidRPr="00B06F7A">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F62DC1E"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180881D7"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1B96158C" w14:textId="77777777" w:rsidR="005B7866" w:rsidRPr="00B06F7A" w:rsidRDefault="005B7866" w:rsidP="007F1FAF">
            <w:pPr>
              <w:pStyle w:val="TAL"/>
            </w:pPr>
            <w:r w:rsidRPr="00B06F7A">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7C552DB" w14:textId="77777777" w:rsidR="005B7866" w:rsidRPr="00B06F7A" w:rsidRDefault="005B7866" w:rsidP="007F1FAF">
            <w:pPr>
              <w:pStyle w:val="TAL"/>
            </w:pPr>
            <w:r w:rsidRPr="00B06F7A">
              <w:t xml:space="preserve">Represents the Subscription Identifier SUPI or GPSI (see 3GPP TS 23.501 [2] clause 5.9.2) </w:t>
            </w:r>
            <w:r w:rsidRPr="00B06F7A">
              <w:br/>
              <w:t>SUPI (i.e. imsi or nai) or GPSI (i.e. msisdn or extid) is used with the GET method.</w:t>
            </w:r>
            <w:r w:rsidRPr="00B06F7A">
              <w:br/>
            </w:r>
            <w:r w:rsidRPr="00B06F7A">
              <w:tab/>
              <w:t>pattern: "(imsi-[0-9]{5,15}|nai-.+|msisdn-[0-9]{5,15}|extid-[^@]+@[^@]+|.+)"</w:t>
            </w:r>
          </w:p>
        </w:tc>
      </w:tr>
    </w:tbl>
    <w:p w14:paraId="1969C643" w14:textId="77777777" w:rsidR="005B7866" w:rsidRPr="00B06F7A" w:rsidRDefault="005B7866" w:rsidP="005B7866"/>
    <w:p w14:paraId="09E7B1D0" w14:textId="77777777" w:rsidR="005B7866" w:rsidRPr="00B06F7A" w:rsidRDefault="005B7866" w:rsidP="00C05182">
      <w:pPr>
        <w:pStyle w:val="Heading5"/>
      </w:pPr>
      <w:bookmarkStart w:id="3365" w:name="_Toc45028251"/>
      <w:bookmarkStart w:id="3366" w:name="_Toc45029086"/>
      <w:bookmarkStart w:id="3367" w:name="_Toc67681848"/>
      <w:bookmarkStart w:id="3368" w:name="_Toc98487731"/>
      <w:r w:rsidRPr="00B06F7A">
        <w:t>6.2.3.9.3</w:t>
      </w:r>
      <w:r w:rsidRPr="00B06F7A">
        <w:tab/>
        <w:t>Resource Standard Methods</w:t>
      </w:r>
      <w:bookmarkEnd w:id="3365"/>
      <w:bookmarkEnd w:id="3366"/>
      <w:bookmarkEnd w:id="3367"/>
      <w:bookmarkEnd w:id="3368"/>
    </w:p>
    <w:p w14:paraId="189D3841" w14:textId="77777777" w:rsidR="005B7866" w:rsidRPr="00B06F7A" w:rsidRDefault="005B7866" w:rsidP="00903631">
      <w:pPr>
        <w:pStyle w:val="H6"/>
      </w:pPr>
      <w:bookmarkStart w:id="3369" w:name="_Toc45028252"/>
      <w:bookmarkStart w:id="3370" w:name="_Toc45029087"/>
      <w:bookmarkStart w:id="3371" w:name="_Toc67681849"/>
      <w:bookmarkStart w:id="3372" w:name="_Toc98487732"/>
      <w:r w:rsidRPr="00B06F7A">
        <w:t>6.2.3.9.3.1</w:t>
      </w:r>
      <w:r w:rsidRPr="00B06F7A">
        <w:tab/>
        <w:t>GET</w:t>
      </w:r>
      <w:bookmarkEnd w:id="3369"/>
      <w:bookmarkEnd w:id="3370"/>
      <w:bookmarkEnd w:id="3371"/>
      <w:bookmarkEnd w:id="3372"/>
    </w:p>
    <w:p w14:paraId="6283D839" w14:textId="77777777" w:rsidR="005B7866" w:rsidRPr="00B06F7A" w:rsidRDefault="005B7866" w:rsidP="005B7866">
      <w:r w:rsidRPr="00B06F7A">
        <w:t>This method shall support the URI query parameters specified in table 6.2.3.9.3.1-1.</w:t>
      </w:r>
    </w:p>
    <w:p w14:paraId="770AEEE7" w14:textId="77777777" w:rsidR="005B7866" w:rsidRPr="00B06F7A" w:rsidRDefault="005B7866" w:rsidP="005B7866">
      <w:pPr>
        <w:pStyle w:val="NO"/>
      </w:pPr>
      <w:r w:rsidRPr="00B06F7A">
        <w:t>NOTE:</w:t>
      </w:r>
      <w:r w:rsidRPr="00B06F7A">
        <w:tab/>
        <w:t>The retrieval of these registration data sets can also be achieved by sending individual GET requests to the corresponding sub-resources under the {ueId}/registraions resource. When multiple registration data sets need to be retrieved by the NF Service consumer, it is recommended to use a single GET request with query parameters rather than issuing multiple GET requests.</w:t>
      </w:r>
    </w:p>
    <w:p w14:paraId="797BF8D8" w14:textId="77777777" w:rsidR="005B7866" w:rsidRPr="00B06F7A" w:rsidRDefault="005B7866" w:rsidP="005B7866">
      <w:pPr>
        <w:pStyle w:val="TH"/>
        <w:rPr>
          <w:rFonts w:cs="Arial"/>
        </w:rPr>
      </w:pPr>
      <w:r w:rsidRPr="00B06F7A">
        <w:t>Table 6.2.3.9.3.1-1: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4EEDF132"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4066A16"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5208BF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A61828"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AF9B4C9"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18995F69" w14:textId="77777777" w:rsidR="005B7866" w:rsidRPr="00B06F7A" w:rsidRDefault="005B7866" w:rsidP="007F1FAF">
            <w:pPr>
              <w:pStyle w:val="TAH"/>
            </w:pPr>
            <w:r w:rsidRPr="00B06F7A">
              <w:t>Description</w:t>
            </w:r>
          </w:p>
        </w:tc>
      </w:tr>
      <w:tr w:rsidR="005B7866" w:rsidRPr="00B06F7A" w14:paraId="428AF09A"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94AF1E5" w14:textId="77777777" w:rsidR="005B7866" w:rsidRPr="00B06F7A" w:rsidRDefault="005B7866" w:rsidP="007F1FAF">
            <w:pPr>
              <w:pStyle w:val="TAL"/>
            </w:pPr>
            <w:r w:rsidRPr="00B06F7A">
              <w:t>registration-dataset-names</w:t>
            </w:r>
          </w:p>
        </w:tc>
        <w:tc>
          <w:tcPr>
            <w:tcW w:w="871" w:type="pct"/>
            <w:tcBorders>
              <w:top w:val="single" w:sz="4" w:space="0" w:color="auto"/>
              <w:left w:val="single" w:sz="6" w:space="0" w:color="000000"/>
              <w:bottom w:val="single" w:sz="4" w:space="0" w:color="auto"/>
              <w:right w:val="single" w:sz="6" w:space="0" w:color="000000"/>
            </w:tcBorders>
          </w:tcPr>
          <w:p w14:paraId="6B2E92CA" w14:textId="77777777" w:rsidR="005B7866" w:rsidRPr="00B06F7A" w:rsidRDefault="005B7866" w:rsidP="007F1FAF">
            <w:pPr>
              <w:pStyle w:val="TAL"/>
            </w:pPr>
            <w:r w:rsidRPr="00B06F7A">
              <w:t>array(RegistrationDataSetName)</w:t>
            </w:r>
          </w:p>
        </w:tc>
        <w:tc>
          <w:tcPr>
            <w:tcW w:w="217" w:type="pct"/>
            <w:tcBorders>
              <w:top w:val="single" w:sz="4" w:space="0" w:color="auto"/>
              <w:left w:val="single" w:sz="6" w:space="0" w:color="000000"/>
              <w:bottom w:val="single" w:sz="4" w:space="0" w:color="auto"/>
              <w:right w:val="single" w:sz="6" w:space="0" w:color="000000"/>
            </w:tcBorders>
          </w:tcPr>
          <w:p w14:paraId="74C23CDA"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5AA55F92" w14:textId="77777777" w:rsidR="005B7866" w:rsidRPr="00B06F7A" w:rsidRDefault="005B7866" w:rsidP="007F1FAF">
            <w:pPr>
              <w:pStyle w:val="TAL"/>
            </w:pPr>
            <w:r w:rsidRPr="00B06F7A">
              <w:t>2..N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15503EEE" w14:textId="77777777" w:rsidR="005B7866" w:rsidRPr="00B06F7A" w:rsidRDefault="005B7866" w:rsidP="007F1FAF">
            <w:pPr>
              <w:pStyle w:val="TAL"/>
            </w:pPr>
            <w:r w:rsidRPr="00B06F7A">
              <w:t>If included, this IE shall contain the names of registration data sets to be retrieved.</w:t>
            </w:r>
          </w:p>
        </w:tc>
      </w:tr>
      <w:tr w:rsidR="005B7866" w:rsidRPr="00B06F7A" w14:paraId="70F924C9"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673D0A00"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2BB59BD6"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7128218D"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2B9C22FF"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FF76562" w14:textId="77777777" w:rsidR="005B7866" w:rsidRPr="00B06F7A" w:rsidRDefault="005B7866" w:rsidP="007F1FAF">
            <w:pPr>
              <w:pStyle w:val="TAL"/>
            </w:pPr>
            <w:r w:rsidRPr="00B06F7A">
              <w:t>see 3GPP TS 29.500 [4] clause 6.6</w:t>
            </w:r>
          </w:p>
        </w:tc>
      </w:tr>
      <w:tr w:rsidR="005B7866" w:rsidRPr="00B06F7A" w14:paraId="52E54DB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105181A" w14:textId="77777777" w:rsidR="005B7866" w:rsidRPr="00B06F7A" w:rsidRDefault="005B7866" w:rsidP="007F1FAF">
            <w:pPr>
              <w:pStyle w:val="TAL"/>
            </w:pPr>
            <w:r w:rsidRPr="00B06F7A">
              <w:t>single-nssai</w:t>
            </w:r>
          </w:p>
        </w:tc>
        <w:tc>
          <w:tcPr>
            <w:tcW w:w="871" w:type="pct"/>
            <w:tcBorders>
              <w:top w:val="single" w:sz="4" w:space="0" w:color="auto"/>
              <w:left w:val="single" w:sz="6" w:space="0" w:color="000000"/>
              <w:bottom w:val="single" w:sz="6" w:space="0" w:color="000000"/>
              <w:right w:val="single" w:sz="6" w:space="0" w:color="000000"/>
            </w:tcBorders>
          </w:tcPr>
          <w:p w14:paraId="5B7A5245" w14:textId="77777777" w:rsidR="005B7866" w:rsidRPr="00B06F7A" w:rsidRDefault="005B7866" w:rsidP="007F1FAF">
            <w:pPr>
              <w:pStyle w:val="TAL"/>
            </w:pPr>
            <w:r w:rsidRPr="00B06F7A">
              <w:t>Snssai</w:t>
            </w:r>
          </w:p>
        </w:tc>
        <w:tc>
          <w:tcPr>
            <w:tcW w:w="217" w:type="pct"/>
            <w:tcBorders>
              <w:top w:val="single" w:sz="4" w:space="0" w:color="auto"/>
              <w:left w:val="single" w:sz="6" w:space="0" w:color="000000"/>
              <w:bottom w:val="single" w:sz="6" w:space="0" w:color="000000"/>
              <w:right w:val="single" w:sz="6" w:space="0" w:color="000000"/>
            </w:tcBorders>
          </w:tcPr>
          <w:p w14:paraId="7EB2FD13"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33A3C434"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ECE856A" w14:textId="77777777" w:rsidR="004968D7" w:rsidRPr="00B06F7A" w:rsidRDefault="005B7866" w:rsidP="007F1FAF">
            <w:pPr>
              <w:pStyle w:val="TAL"/>
            </w:pPr>
            <w:r w:rsidRPr="00B06F7A">
              <w:t>Only applicable if registration-dataset-names contains SMF_PDU_SESSIONS</w:t>
            </w:r>
          </w:p>
          <w:p w14:paraId="309157E2" w14:textId="03E1380F" w:rsidR="005B7866" w:rsidRPr="00B06F7A" w:rsidRDefault="005B7866" w:rsidP="007F1FAF">
            <w:pPr>
              <w:pStyle w:val="TAL"/>
            </w:pPr>
            <w:r w:rsidRPr="00B06F7A">
              <w:t>When present without Slice Differentiator (sd), all slices identified by the given Slice/Service Type (sst) and any sd value (if any) shall be considered matching the query parameter.</w:t>
            </w:r>
          </w:p>
        </w:tc>
      </w:tr>
      <w:tr w:rsidR="005B7866" w:rsidRPr="00B06F7A" w14:paraId="768F118E"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1E28247" w14:textId="77777777" w:rsidR="005B7866" w:rsidRPr="00B06F7A" w:rsidRDefault="005B7866" w:rsidP="007F1FAF">
            <w:pPr>
              <w:pStyle w:val="TAL"/>
            </w:pPr>
            <w:r w:rsidRPr="00B06F7A">
              <w:t>dnn</w:t>
            </w:r>
          </w:p>
        </w:tc>
        <w:tc>
          <w:tcPr>
            <w:tcW w:w="871" w:type="pct"/>
            <w:tcBorders>
              <w:top w:val="single" w:sz="4" w:space="0" w:color="auto"/>
              <w:left w:val="single" w:sz="6" w:space="0" w:color="000000"/>
              <w:bottom w:val="single" w:sz="6" w:space="0" w:color="000000"/>
              <w:right w:val="single" w:sz="6" w:space="0" w:color="000000"/>
            </w:tcBorders>
          </w:tcPr>
          <w:p w14:paraId="29ACA4C0" w14:textId="77777777" w:rsidR="005B7866" w:rsidRPr="00B06F7A" w:rsidRDefault="005B7866" w:rsidP="007F1FAF">
            <w:pPr>
              <w:pStyle w:val="TAL"/>
            </w:pPr>
            <w:r w:rsidRPr="00B06F7A">
              <w:t>Dnn</w:t>
            </w:r>
          </w:p>
        </w:tc>
        <w:tc>
          <w:tcPr>
            <w:tcW w:w="217" w:type="pct"/>
            <w:tcBorders>
              <w:top w:val="single" w:sz="4" w:space="0" w:color="auto"/>
              <w:left w:val="single" w:sz="6" w:space="0" w:color="000000"/>
              <w:bottom w:val="single" w:sz="6" w:space="0" w:color="000000"/>
              <w:right w:val="single" w:sz="6" w:space="0" w:color="000000"/>
            </w:tcBorders>
          </w:tcPr>
          <w:p w14:paraId="5F39341D"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309118A0"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A6EAB" w14:textId="77777777" w:rsidR="005B7866" w:rsidRPr="00B06F7A" w:rsidRDefault="005B7866" w:rsidP="007F1FAF">
            <w:pPr>
              <w:pStyle w:val="TAL"/>
            </w:pPr>
            <w:r w:rsidRPr="00B06F7A">
              <w:rPr>
                <w:lang w:eastAsia="zh-CN"/>
              </w:rPr>
              <w:t xml:space="preserve">The DNN shall </w:t>
            </w:r>
            <w:r w:rsidRPr="00B06F7A">
              <w:rPr>
                <w:rFonts w:hint="eastAsia"/>
                <w:lang w:eastAsia="zh-CN"/>
              </w:rPr>
              <w:t xml:space="preserve">be </w:t>
            </w:r>
            <w:r w:rsidRPr="00B06F7A">
              <w:rPr>
                <w:lang w:eastAsia="zh-CN"/>
              </w:rPr>
              <w:t xml:space="preserve">the </w:t>
            </w:r>
            <w:r w:rsidRPr="00B06F7A">
              <w:t>DNN Network Identifier only.</w:t>
            </w:r>
          </w:p>
          <w:p w14:paraId="132466F9" w14:textId="77777777" w:rsidR="005B7866" w:rsidRPr="00B06F7A" w:rsidRDefault="005B7866" w:rsidP="007F1FAF">
            <w:pPr>
              <w:pStyle w:val="TAL"/>
            </w:pPr>
            <w:r w:rsidRPr="00B06F7A">
              <w:t>Only applicable if registration-dataset-names contains SMF_PDU_SESSIONS</w:t>
            </w:r>
          </w:p>
        </w:tc>
      </w:tr>
    </w:tbl>
    <w:p w14:paraId="69A17024" w14:textId="77777777" w:rsidR="005B7866" w:rsidRPr="00B06F7A" w:rsidRDefault="005B7866" w:rsidP="005B7866"/>
    <w:p w14:paraId="71580325" w14:textId="77777777" w:rsidR="005B7866" w:rsidRPr="00B06F7A" w:rsidRDefault="005B7866" w:rsidP="005B7866">
      <w:r w:rsidRPr="00B06F7A">
        <w:t>This method shall support the request data structures specified in table 6.2.3.9.3.1-2 and the response data structures and response codes specified in table 6.2.3.9.3.1-3.</w:t>
      </w:r>
    </w:p>
    <w:p w14:paraId="587D9C20" w14:textId="77777777" w:rsidR="005B7866" w:rsidRPr="00B06F7A" w:rsidRDefault="005B7866" w:rsidP="005B7866">
      <w:pPr>
        <w:pStyle w:val="TH"/>
      </w:pPr>
      <w:r w:rsidRPr="00B06F7A">
        <w:t>Table 6.2.3.9.3.1-2: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381F6E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B50D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9BA14F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C20F2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9CD494D" w14:textId="77777777" w:rsidR="005B7866" w:rsidRPr="00B06F7A" w:rsidRDefault="005B7866" w:rsidP="007F1FAF">
            <w:pPr>
              <w:pStyle w:val="TAH"/>
            </w:pPr>
            <w:r w:rsidRPr="00B06F7A">
              <w:t>Description</w:t>
            </w:r>
          </w:p>
        </w:tc>
      </w:tr>
      <w:tr w:rsidR="005B7866" w:rsidRPr="00B06F7A" w14:paraId="1C125FFB"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E9ACED"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1E9BABA2"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5142DC8"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2D39E3" w14:textId="77777777" w:rsidR="005B7866" w:rsidRPr="00B06F7A" w:rsidRDefault="005B7866" w:rsidP="007F1FAF">
            <w:pPr>
              <w:pStyle w:val="TAL"/>
            </w:pPr>
          </w:p>
        </w:tc>
      </w:tr>
    </w:tbl>
    <w:p w14:paraId="07F8E19A" w14:textId="77777777" w:rsidR="005B7866" w:rsidRPr="00B06F7A" w:rsidRDefault="005B7866" w:rsidP="005B7866"/>
    <w:p w14:paraId="71F38B03" w14:textId="77777777" w:rsidR="005B7866" w:rsidRPr="00B06F7A" w:rsidRDefault="005B7866" w:rsidP="005B7866">
      <w:pPr>
        <w:pStyle w:val="TH"/>
      </w:pPr>
      <w:r w:rsidRPr="00B06F7A">
        <w:t>Table 6.2.3.9.3.1-3: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8F7555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28E98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793A832"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A8834C"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C1BB20" w14:textId="77777777" w:rsidR="005B7866" w:rsidRPr="00B06F7A" w:rsidRDefault="005B7866" w:rsidP="007F1FAF">
            <w:pPr>
              <w:pStyle w:val="TAH"/>
            </w:pPr>
            <w:r w:rsidRPr="00B06F7A">
              <w:t>Response</w:t>
            </w:r>
          </w:p>
          <w:p w14:paraId="08347D2A"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0B2731F" w14:textId="77777777" w:rsidR="005B7866" w:rsidRPr="00B06F7A" w:rsidRDefault="005B7866" w:rsidP="007F1FAF">
            <w:pPr>
              <w:pStyle w:val="TAH"/>
            </w:pPr>
            <w:r w:rsidRPr="00B06F7A">
              <w:t>Description</w:t>
            </w:r>
          </w:p>
        </w:tc>
      </w:tr>
      <w:tr w:rsidR="005B7866" w:rsidRPr="00B06F7A" w14:paraId="61E4602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90AADE" w14:textId="77777777" w:rsidR="005B7866" w:rsidRPr="00B06F7A" w:rsidRDefault="005B7866" w:rsidP="007F1FAF">
            <w:pPr>
              <w:pStyle w:val="TAL"/>
            </w:pPr>
            <w:r w:rsidRPr="00B06F7A">
              <w:t>RegistrationDataSets</w:t>
            </w:r>
          </w:p>
        </w:tc>
        <w:tc>
          <w:tcPr>
            <w:tcW w:w="225" w:type="pct"/>
            <w:tcBorders>
              <w:top w:val="single" w:sz="4" w:space="0" w:color="auto"/>
              <w:left w:val="single" w:sz="6" w:space="0" w:color="000000"/>
              <w:bottom w:val="single" w:sz="6" w:space="0" w:color="000000"/>
              <w:right w:val="single" w:sz="6" w:space="0" w:color="000000"/>
            </w:tcBorders>
          </w:tcPr>
          <w:p w14:paraId="5FF7C11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EB78345"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133C7D5"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860115" w14:textId="77777777" w:rsidR="005B7866" w:rsidRPr="00B06F7A" w:rsidRDefault="005B7866" w:rsidP="007F1FAF">
            <w:pPr>
              <w:pStyle w:val="TAL"/>
            </w:pPr>
            <w:r w:rsidRPr="00B06F7A">
              <w:t>Upon success, a response body containing all the requested UE registration data sets shall be returned.</w:t>
            </w:r>
          </w:p>
        </w:tc>
      </w:tr>
      <w:tr w:rsidR="005B7866" w:rsidRPr="00B06F7A" w14:paraId="79C3BE6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912E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B6803B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06423E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CC14DBF"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D07E83" w14:textId="77777777" w:rsidR="005B7866" w:rsidRPr="00B06F7A" w:rsidRDefault="005B7866" w:rsidP="007F1FAF">
            <w:pPr>
              <w:pStyle w:val="TAL"/>
            </w:pPr>
            <w:r w:rsidRPr="00B06F7A">
              <w:t>The "cause" attribute shall be set to one of the following application errors:</w:t>
            </w:r>
          </w:p>
          <w:p w14:paraId="7F925787" w14:textId="77777777" w:rsidR="005B7866" w:rsidRPr="00B06F7A" w:rsidRDefault="005B7866" w:rsidP="007F1FAF">
            <w:pPr>
              <w:pStyle w:val="TAL"/>
            </w:pPr>
            <w:r w:rsidRPr="00B06F7A">
              <w:t>- CONTEXT_NOT_FOUND</w:t>
            </w:r>
          </w:p>
          <w:p w14:paraId="2C34E47C" w14:textId="77777777" w:rsidR="005B7866" w:rsidRPr="00B06F7A" w:rsidRDefault="005B7866" w:rsidP="007F1FAF">
            <w:pPr>
              <w:pStyle w:val="TAL"/>
            </w:pPr>
            <w:r w:rsidRPr="00B06F7A">
              <w:t>- USER_NOT_FOUND</w:t>
            </w:r>
          </w:p>
          <w:p w14:paraId="042E2811" w14:textId="77777777" w:rsidR="005B7866" w:rsidRPr="00B06F7A" w:rsidRDefault="005B7866" w:rsidP="007F1FAF">
            <w:pPr>
              <w:pStyle w:val="TAL"/>
            </w:pPr>
            <w:r w:rsidRPr="00B06F7A">
              <w:t>- ABSENT_SUBSCRIBER_SM (applicable to SMSF registration data sets retrieval)</w:t>
            </w:r>
          </w:p>
        </w:tc>
      </w:tr>
      <w:tr w:rsidR="005B7866" w:rsidRPr="00B06F7A" w14:paraId="0CB44D9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6D933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7B6B985"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7F7F0CA"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DDD6E8A"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2E69966" w14:textId="77777777" w:rsidR="005B7866" w:rsidRPr="00B06F7A" w:rsidRDefault="005B7866" w:rsidP="007F1FAF">
            <w:pPr>
              <w:pStyle w:val="TAL"/>
            </w:pPr>
            <w:r w:rsidRPr="00B06F7A">
              <w:t>The "cause" attribute may be used to indicate one of the following application errors for SMSF data sets retrieval:</w:t>
            </w:r>
          </w:p>
          <w:p w14:paraId="53979BDF" w14:textId="77777777" w:rsidR="005B7866" w:rsidRPr="00B06F7A" w:rsidRDefault="005B7866" w:rsidP="007F1FAF">
            <w:pPr>
              <w:pStyle w:val="TAL"/>
            </w:pPr>
            <w:r w:rsidRPr="00B06F7A">
              <w:t>- SERVICE_NOT_ALLOWED</w:t>
            </w:r>
          </w:p>
          <w:p w14:paraId="7A438E3A" w14:textId="77777777" w:rsidR="005B7866" w:rsidRPr="00B06F7A" w:rsidRDefault="005B7866" w:rsidP="007F1FAF">
            <w:pPr>
              <w:pStyle w:val="TAL"/>
            </w:pPr>
            <w:r w:rsidRPr="00B06F7A">
              <w:t>- SERVICE_NOT_PROVISIONED</w:t>
            </w:r>
          </w:p>
        </w:tc>
      </w:tr>
      <w:tr w:rsidR="005B7866" w:rsidRPr="00B06F7A" w14:paraId="2256CF8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C108F4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77640B0A" w14:textId="77777777" w:rsidR="005B7866" w:rsidRPr="00B06F7A" w:rsidRDefault="005B7866" w:rsidP="005B7866"/>
    <w:p w14:paraId="540863C9" w14:textId="77777777" w:rsidR="005B7866" w:rsidRPr="00B06F7A" w:rsidRDefault="005B7866" w:rsidP="00C05182">
      <w:pPr>
        <w:pStyle w:val="Heading4"/>
      </w:pPr>
      <w:bookmarkStart w:id="3373" w:name="_Toc45028253"/>
      <w:bookmarkStart w:id="3374" w:name="_Toc45029088"/>
      <w:bookmarkStart w:id="3375" w:name="_Toc67681850"/>
      <w:bookmarkStart w:id="3376" w:name="_Toc98487733"/>
      <w:r w:rsidRPr="00B06F7A">
        <w:t>6.2.3.10</w:t>
      </w:r>
      <w:r w:rsidRPr="00B06F7A">
        <w:tab/>
        <w:t>Resource: IpSmGwRegistration</w:t>
      </w:r>
      <w:bookmarkEnd w:id="3373"/>
      <w:bookmarkEnd w:id="3374"/>
      <w:bookmarkEnd w:id="3375"/>
      <w:bookmarkEnd w:id="3376"/>
    </w:p>
    <w:p w14:paraId="60E8F840" w14:textId="77777777" w:rsidR="005B7866" w:rsidRPr="00B06F7A" w:rsidRDefault="005B7866" w:rsidP="00C05182">
      <w:pPr>
        <w:pStyle w:val="Heading5"/>
      </w:pPr>
      <w:bookmarkStart w:id="3377" w:name="_Toc45028254"/>
      <w:bookmarkStart w:id="3378" w:name="_Toc45029089"/>
      <w:bookmarkStart w:id="3379" w:name="_Toc67681851"/>
      <w:bookmarkStart w:id="3380" w:name="_Toc98487734"/>
      <w:r w:rsidRPr="00B06F7A">
        <w:t>6.2.3.10.1</w:t>
      </w:r>
      <w:r w:rsidRPr="00B06F7A">
        <w:tab/>
        <w:t>Description</w:t>
      </w:r>
      <w:bookmarkEnd w:id="3377"/>
      <w:bookmarkEnd w:id="3378"/>
      <w:bookmarkEnd w:id="3379"/>
      <w:bookmarkEnd w:id="3380"/>
    </w:p>
    <w:p w14:paraId="64888E1B" w14:textId="77777777" w:rsidR="005B7866" w:rsidRPr="00B06F7A" w:rsidRDefault="005B7866" w:rsidP="005B7866">
      <w:r w:rsidRPr="00B06F7A">
        <w:t>This resource represents the registered IP-SM-GW.</w:t>
      </w:r>
    </w:p>
    <w:p w14:paraId="65C0A05C" w14:textId="77777777" w:rsidR="005B7866" w:rsidRPr="00B06F7A" w:rsidRDefault="005B7866" w:rsidP="00C05182">
      <w:pPr>
        <w:pStyle w:val="Heading5"/>
      </w:pPr>
      <w:bookmarkStart w:id="3381" w:name="_Toc45028255"/>
      <w:bookmarkStart w:id="3382" w:name="_Toc45029090"/>
      <w:bookmarkStart w:id="3383" w:name="_Toc67681852"/>
      <w:bookmarkStart w:id="3384" w:name="_Toc98487735"/>
      <w:r w:rsidRPr="00B06F7A">
        <w:t>6.2.3.10.2</w:t>
      </w:r>
      <w:r w:rsidRPr="00B06F7A">
        <w:tab/>
        <w:t>Resource Definition</w:t>
      </w:r>
      <w:bookmarkEnd w:id="3381"/>
      <w:bookmarkEnd w:id="3382"/>
      <w:bookmarkEnd w:id="3383"/>
      <w:bookmarkEnd w:id="3384"/>
    </w:p>
    <w:p w14:paraId="29D4E19C" w14:textId="77777777" w:rsidR="005B7866" w:rsidRPr="00B06F7A" w:rsidRDefault="005B7866" w:rsidP="005B7866">
      <w:r w:rsidRPr="00B06F7A">
        <w:t>Resource URI: {apiRoot}/nudm-uecm/v1/{ueId}/registrations/ip-sm-gw</w:t>
      </w:r>
    </w:p>
    <w:p w14:paraId="66DFDEA2" w14:textId="77777777" w:rsidR="005B7866" w:rsidRPr="00B06F7A" w:rsidRDefault="005B7866" w:rsidP="00C05182">
      <w:pPr>
        <w:rPr>
          <w:rFonts w:ascii="Arial" w:hAnsi="Arial" w:cs="Arial"/>
        </w:rPr>
      </w:pPr>
      <w:r w:rsidRPr="00C05182">
        <w:t>This resource shall support the resource URI variables defined in table 6.2.3.10.2-1.</w:t>
      </w:r>
    </w:p>
    <w:p w14:paraId="356CD933" w14:textId="77777777" w:rsidR="005B7866" w:rsidRPr="00B06F7A" w:rsidRDefault="005B7866" w:rsidP="005B7866">
      <w:pPr>
        <w:pStyle w:val="TH"/>
        <w:rPr>
          <w:rFonts w:cs="Arial"/>
        </w:rPr>
      </w:pPr>
      <w:r w:rsidRPr="00B06F7A">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1B0BC725"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BD54608"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EC65D7" w14:textId="77777777" w:rsidR="005B7866" w:rsidRPr="00B06F7A" w:rsidRDefault="005B7866" w:rsidP="007F1FAF">
            <w:pPr>
              <w:pStyle w:val="TAH"/>
            </w:pPr>
            <w:r w:rsidRPr="00B06F7A">
              <w:t>Definition</w:t>
            </w:r>
          </w:p>
        </w:tc>
      </w:tr>
      <w:tr w:rsidR="005B7866" w:rsidRPr="00B06F7A" w14:paraId="4BDCA5AE"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DE38858" w14:textId="77777777" w:rsidR="005B7866" w:rsidRPr="00B06F7A" w:rsidRDefault="005B7866" w:rsidP="007F1FAF">
            <w:pPr>
              <w:pStyle w:val="TAL"/>
            </w:pPr>
            <w:r w:rsidRPr="00B06F7A">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CF270C3"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6AA1BAAD"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6ACCF0EE" w14:textId="77777777" w:rsidR="005B7866" w:rsidRPr="00B06F7A" w:rsidRDefault="005B7866" w:rsidP="007F1FAF">
            <w:pPr>
              <w:pStyle w:val="TAL"/>
            </w:pPr>
            <w:r w:rsidRPr="00B06F7A">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343C9CE" w14:textId="77777777" w:rsidR="005B7866" w:rsidRPr="00B06F7A" w:rsidRDefault="005B7866" w:rsidP="007F1FAF">
            <w:pPr>
              <w:pStyle w:val="TAL"/>
            </w:pPr>
            <w:r w:rsidRPr="00B06F7A">
              <w:t>Represents the Subscription Identifier (SUPI).</w:t>
            </w:r>
            <w:r w:rsidRPr="00B06F7A">
              <w:br/>
            </w:r>
            <w:r w:rsidRPr="00B06F7A">
              <w:tab/>
              <w:t>pattern: "(imsi-[0-9]{5,15}|nai-.+|.+)"</w:t>
            </w:r>
          </w:p>
        </w:tc>
      </w:tr>
    </w:tbl>
    <w:p w14:paraId="59836CB1" w14:textId="77777777" w:rsidR="005B7866" w:rsidRPr="00B06F7A" w:rsidRDefault="005B7866" w:rsidP="005B7866"/>
    <w:p w14:paraId="21EDA715" w14:textId="77777777" w:rsidR="005B7866" w:rsidRPr="00B06F7A" w:rsidRDefault="005B7866" w:rsidP="00C05182">
      <w:pPr>
        <w:pStyle w:val="Heading5"/>
      </w:pPr>
      <w:bookmarkStart w:id="3385" w:name="_Toc45028256"/>
      <w:bookmarkStart w:id="3386" w:name="_Toc45029091"/>
      <w:bookmarkStart w:id="3387" w:name="_Toc67681853"/>
      <w:bookmarkStart w:id="3388" w:name="_Toc98487736"/>
      <w:r w:rsidRPr="00B06F7A">
        <w:t>6.2.3.10.3</w:t>
      </w:r>
      <w:r w:rsidRPr="00B06F7A">
        <w:tab/>
        <w:t>Resource Standard Methods</w:t>
      </w:r>
      <w:bookmarkEnd w:id="3385"/>
      <w:bookmarkEnd w:id="3386"/>
      <w:bookmarkEnd w:id="3387"/>
      <w:bookmarkEnd w:id="3388"/>
    </w:p>
    <w:p w14:paraId="352F8FDF" w14:textId="77777777" w:rsidR="005B7866" w:rsidRPr="00B06F7A" w:rsidRDefault="005B7866" w:rsidP="00903631">
      <w:pPr>
        <w:pStyle w:val="H6"/>
      </w:pPr>
      <w:bookmarkStart w:id="3389" w:name="_Toc45028257"/>
      <w:bookmarkStart w:id="3390" w:name="_Toc45029092"/>
      <w:bookmarkStart w:id="3391" w:name="_Toc67681854"/>
      <w:bookmarkStart w:id="3392" w:name="_Toc98487737"/>
      <w:r w:rsidRPr="00B06F7A">
        <w:t>6.2.3.10.3.1</w:t>
      </w:r>
      <w:r w:rsidRPr="00B06F7A">
        <w:tab/>
        <w:t>PUT</w:t>
      </w:r>
      <w:bookmarkEnd w:id="3389"/>
      <w:bookmarkEnd w:id="3390"/>
      <w:bookmarkEnd w:id="3391"/>
      <w:bookmarkEnd w:id="3392"/>
    </w:p>
    <w:p w14:paraId="7CAF1D2C" w14:textId="77777777" w:rsidR="005B7866" w:rsidRPr="00B06F7A" w:rsidRDefault="005B7866" w:rsidP="005B7866">
      <w:r w:rsidRPr="00B06F7A">
        <w:t>This method shall support the URI query parameters specified in table 6.2.3.10.3.1-1.</w:t>
      </w:r>
    </w:p>
    <w:p w14:paraId="64FF25E8" w14:textId="77777777" w:rsidR="005B7866" w:rsidRPr="00B06F7A" w:rsidRDefault="005B7866" w:rsidP="005B7866">
      <w:pPr>
        <w:pStyle w:val="TH"/>
        <w:rPr>
          <w:rFonts w:cs="Arial"/>
        </w:rPr>
      </w:pPr>
      <w:r w:rsidRPr="00B06F7A">
        <w:t>Table 6.2.3.10.3.1-1: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C8C157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5E181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FDA6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FAF21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26578A"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6F91449" w14:textId="77777777" w:rsidR="005B7866" w:rsidRPr="00B06F7A" w:rsidRDefault="005B7866" w:rsidP="007F1FAF">
            <w:pPr>
              <w:pStyle w:val="TAH"/>
            </w:pPr>
            <w:r w:rsidRPr="00B06F7A">
              <w:t>Description</w:t>
            </w:r>
          </w:p>
        </w:tc>
      </w:tr>
      <w:tr w:rsidR="005B7866" w:rsidRPr="00B06F7A" w14:paraId="43B03DA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20C4D0"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52B0AB9"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7F4726A8"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67A2F7DC"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0BA46F" w14:textId="77777777" w:rsidR="005B7866" w:rsidRPr="00B06F7A" w:rsidRDefault="005B7866" w:rsidP="007F1FAF">
            <w:pPr>
              <w:pStyle w:val="TAL"/>
            </w:pPr>
          </w:p>
        </w:tc>
      </w:tr>
    </w:tbl>
    <w:p w14:paraId="5B39BE94" w14:textId="77777777" w:rsidR="005B7866" w:rsidRPr="00B06F7A" w:rsidRDefault="005B7866" w:rsidP="005B7866"/>
    <w:p w14:paraId="51511339" w14:textId="77777777" w:rsidR="005B7866" w:rsidRPr="00B06F7A" w:rsidRDefault="005B7866" w:rsidP="005B7866">
      <w:r w:rsidRPr="00B06F7A">
        <w:t>This method shall support the request data structures specified in table 6.2.3.10.3.1-2 and the response data structures and response codes specified in table 6.2.3.10.3.1-3.</w:t>
      </w:r>
    </w:p>
    <w:p w14:paraId="2E5B5B48" w14:textId="77777777" w:rsidR="005B7866" w:rsidRPr="00B06F7A" w:rsidRDefault="005B7866" w:rsidP="005B7866">
      <w:pPr>
        <w:pStyle w:val="TH"/>
      </w:pPr>
      <w:r w:rsidRPr="00B06F7A">
        <w:t>Table 6.2.3.10.3.1-2: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FD9104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C9B06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8016D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F8DFEC"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B3127C" w14:textId="77777777" w:rsidR="005B7866" w:rsidRPr="00B06F7A" w:rsidRDefault="005B7866" w:rsidP="007F1FAF">
            <w:pPr>
              <w:pStyle w:val="TAH"/>
            </w:pPr>
            <w:r w:rsidRPr="00B06F7A">
              <w:t>Description</w:t>
            </w:r>
          </w:p>
        </w:tc>
      </w:tr>
      <w:tr w:rsidR="005B7866" w:rsidRPr="00B06F7A" w14:paraId="408D755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51C5DC" w14:textId="77777777" w:rsidR="005B7866" w:rsidRPr="00B06F7A" w:rsidRDefault="005B7866" w:rsidP="007F1FAF">
            <w:pPr>
              <w:pStyle w:val="TAL"/>
            </w:pPr>
            <w:r w:rsidRPr="00B06F7A">
              <w:t>IpSmGwRegistration</w:t>
            </w:r>
          </w:p>
        </w:tc>
        <w:tc>
          <w:tcPr>
            <w:tcW w:w="425" w:type="dxa"/>
            <w:tcBorders>
              <w:top w:val="single" w:sz="4" w:space="0" w:color="auto"/>
              <w:left w:val="single" w:sz="6" w:space="0" w:color="000000"/>
              <w:bottom w:val="single" w:sz="6" w:space="0" w:color="000000"/>
              <w:right w:val="single" w:sz="6" w:space="0" w:color="000000"/>
            </w:tcBorders>
          </w:tcPr>
          <w:p w14:paraId="0D207BDE"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323C9930"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9CDA05A" w14:textId="77777777" w:rsidR="005B7866" w:rsidRPr="00B06F7A" w:rsidRDefault="005B7866" w:rsidP="007F1FAF">
            <w:pPr>
              <w:pStyle w:val="TAL"/>
            </w:pPr>
            <w:r w:rsidRPr="00B06F7A">
              <w:t>The IP-SM-GW registration is created or updated with the received information.</w:t>
            </w:r>
          </w:p>
        </w:tc>
      </w:tr>
    </w:tbl>
    <w:p w14:paraId="0DDB3984" w14:textId="77777777" w:rsidR="005B7866" w:rsidRPr="00B06F7A" w:rsidRDefault="005B7866" w:rsidP="005B7866"/>
    <w:p w14:paraId="2E3A2531" w14:textId="77777777" w:rsidR="005B7866" w:rsidRPr="00B06F7A" w:rsidRDefault="005B7866" w:rsidP="005B7866">
      <w:pPr>
        <w:pStyle w:val="TH"/>
      </w:pPr>
      <w:r w:rsidRPr="00B06F7A">
        <w:t>Table 6.2.3.10.3.1-3: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378C5F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B19109"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215BDA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191F5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D3E926" w14:textId="77777777" w:rsidR="005B7866" w:rsidRPr="00B06F7A" w:rsidRDefault="005B7866" w:rsidP="007F1FAF">
            <w:pPr>
              <w:pStyle w:val="TAH"/>
            </w:pPr>
            <w:r w:rsidRPr="00B06F7A">
              <w:t>Response</w:t>
            </w:r>
          </w:p>
          <w:p w14:paraId="51A45EE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9D88BD2" w14:textId="77777777" w:rsidR="005B7866" w:rsidRPr="00B06F7A" w:rsidRDefault="005B7866" w:rsidP="007F1FAF">
            <w:pPr>
              <w:pStyle w:val="TAH"/>
            </w:pPr>
            <w:r w:rsidRPr="00B06F7A">
              <w:t>Description</w:t>
            </w:r>
          </w:p>
        </w:tc>
      </w:tr>
      <w:tr w:rsidR="005B7866" w:rsidRPr="00B06F7A" w14:paraId="7588950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4F63ED" w14:textId="77777777" w:rsidR="005B7866" w:rsidRPr="00B06F7A" w:rsidRDefault="005B7866" w:rsidP="007F1FAF">
            <w:pPr>
              <w:pStyle w:val="TAL"/>
            </w:pPr>
            <w:r w:rsidRPr="00B06F7A">
              <w:t>IpSmGwRegistration</w:t>
            </w:r>
          </w:p>
        </w:tc>
        <w:tc>
          <w:tcPr>
            <w:tcW w:w="225" w:type="pct"/>
            <w:tcBorders>
              <w:top w:val="single" w:sz="4" w:space="0" w:color="auto"/>
              <w:left w:val="single" w:sz="6" w:space="0" w:color="000000"/>
              <w:bottom w:val="single" w:sz="6" w:space="0" w:color="000000"/>
              <w:right w:val="single" w:sz="6" w:space="0" w:color="000000"/>
            </w:tcBorders>
          </w:tcPr>
          <w:p w14:paraId="2FB97B2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79B64AFA"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6167416B"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459597" w14:textId="77777777" w:rsidR="005B7866" w:rsidRPr="00B06F7A" w:rsidRDefault="005B7866" w:rsidP="007F1FAF">
            <w:pPr>
              <w:pStyle w:val="TAL"/>
            </w:pPr>
            <w:r w:rsidRPr="00B06F7A">
              <w:t>Upon success, a response body containing a representation of the created IpSmGwRegistration resource shall be returned.</w:t>
            </w:r>
          </w:p>
        </w:tc>
      </w:tr>
      <w:tr w:rsidR="005B7866" w:rsidRPr="00B06F7A" w14:paraId="1C8EE64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9F8D9" w14:textId="77777777" w:rsidR="005B7866" w:rsidRPr="00B06F7A" w:rsidRDefault="005B7866" w:rsidP="007F1FAF">
            <w:pPr>
              <w:pStyle w:val="TAL"/>
            </w:pPr>
            <w:r w:rsidRPr="00B06F7A">
              <w:t>IpSmGwRegistration</w:t>
            </w:r>
          </w:p>
        </w:tc>
        <w:tc>
          <w:tcPr>
            <w:tcW w:w="225" w:type="pct"/>
            <w:tcBorders>
              <w:top w:val="single" w:sz="4" w:space="0" w:color="auto"/>
              <w:left w:val="single" w:sz="6" w:space="0" w:color="000000"/>
              <w:bottom w:val="single" w:sz="6" w:space="0" w:color="000000"/>
              <w:right w:val="single" w:sz="6" w:space="0" w:color="000000"/>
            </w:tcBorders>
          </w:tcPr>
          <w:p w14:paraId="465C657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1AC53E6"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B1B9312"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E5DE52" w14:textId="77777777" w:rsidR="005B7866" w:rsidRPr="00B06F7A" w:rsidRDefault="005B7866" w:rsidP="007F1FAF">
            <w:pPr>
              <w:pStyle w:val="TAL"/>
            </w:pPr>
            <w:r w:rsidRPr="00B06F7A">
              <w:t>Upon success, a response body containing a representation of the updated IpSmGwRegistration resource shall be returned.</w:t>
            </w:r>
          </w:p>
        </w:tc>
      </w:tr>
      <w:tr w:rsidR="005B7866" w:rsidRPr="00B06F7A" w14:paraId="2F3343F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2405C2"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4DFDBB84"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A0FA134"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64A81118"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EA4B151" w14:textId="77777777" w:rsidR="005B7866" w:rsidRPr="00B06F7A" w:rsidRDefault="005B7866" w:rsidP="007F1FAF">
            <w:pPr>
              <w:pStyle w:val="TAL"/>
            </w:pPr>
            <w:r w:rsidRPr="00B06F7A">
              <w:t xml:space="preserve">Upon success, an empty response body shall be returned </w:t>
            </w:r>
          </w:p>
        </w:tc>
      </w:tr>
      <w:tr w:rsidR="005B7866" w:rsidRPr="00B06F7A" w14:paraId="71EB837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36F3D"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08F517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5347DE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9CEA137"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70BB1D1" w14:textId="77777777" w:rsidR="005B7866" w:rsidRPr="00B06F7A" w:rsidRDefault="005B7866" w:rsidP="007F1FAF">
            <w:pPr>
              <w:pStyle w:val="TAL"/>
            </w:pPr>
            <w:r w:rsidRPr="00B06F7A">
              <w:t>The "cause" attribute may be used to indicate any of the following application errors:</w:t>
            </w:r>
          </w:p>
          <w:p w14:paraId="56B17BE9" w14:textId="77777777" w:rsidR="005B7866" w:rsidRPr="00B06F7A" w:rsidRDefault="005B7866" w:rsidP="007F1FAF">
            <w:pPr>
              <w:pStyle w:val="TAL"/>
            </w:pPr>
            <w:r w:rsidRPr="00B06F7A">
              <w:t>- UNKNOWN_5GS_SUBSCRIPTION</w:t>
            </w:r>
          </w:p>
        </w:tc>
      </w:tr>
      <w:tr w:rsidR="005B7866" w:rsidRPr="00B06F7A" w14:paraId="3B4235A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1E722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20EE00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FB4F828"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CA0F65E"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1833D6" w14:textId="77777777" w:rsidR="005B7866" w:rsidRPr="00B06F7A" w:rsidRDefault="005B7866" w:rsidP="007F1FAF">
            <w:pPr>
              <w:pStyle w:val="TAL"/>
            </w:pPr>
            <w:r w:rsidRPr="00B06F7A">
              <w:t>The "cause" attribute may be used to indicate any of the following application errors:</w:t>
            </w:r>
          </w:p>
          <w:p w14:paraId="498981B7" w14:textId="77777777" w:rsidR="005B7866" w:rsidRPr="00B06F7A" w:rsidRDefault="005B7866" w:rsidP="007F1FAF">
            <w:pPr>
              <w:pStyle w:val="TAL"/>
            </w:pPr>
            <w:r w:rsidRPr="00B06F7A">
              <w:t>- USER_NOT_FOUND</w:t>
            </w:r>
          </w:p>
        </w:tc>
      </w:tr>
    </w:tbl>
    <w:p w14:paraId="761212C6" w14:textId="77777777" w:rsidR="005B7866" w:rsidRPr="00B06F7A" w:rsidRDefault="005B7866" w:rsidP="005B7866"/>
    <w:p w14:paraId="2E672978" w14:textId="77777777" w:rsidR="005B7866" w:rsidRPr="00B06F7A" w:rsidRDefault="005B7866" w:rsidP="00903631">
      <w:pPr>
        <w:pStyle w:val="H6"/>
      </w:pPr>
      <w:bookmarkStart w:id="3393" w:name="_Toc45028258"/>
      <w:bookmarkStart w:id="3394" w:name="_Toc45029093"/>
      <w:bookmarkStart w:id="3395" w:name="_Toc67681855"/>
      <w:bookmarkStart w:id="3396" w:name="_Toc98487738"/>
      <w:r w:rsidRPr="00B06F7A">
        <w:t>6.2.3.10.3.2</w:t>
      </w:r>
      <w:r w:rsidRPr="00B06F7A">
        <w:tab/>
        <w:t>DELETE</w:t>
      </w:r>
      <w:bookmarkEnd w:id="3393"/>
      <w:bookmarkEnd w:id="3394"/>
      <w:bookmarkEnd w:id="3395"/>
      <w:bookmarkEnd w:id="3396"/>
    </w:p>
    <w:p w14:paraId="46AEBE07" w14:textId="77777777" w:rsidR="005B7866" w:rsidRPr="00B06F7A" w:rsidRDefault="005B7866" w:rsidP="005B7866">
      <w:r w:rsidRPr="00B06F7A">
        <w:t>This method shall support the URI query parameters specified in table 6.2.3.10.3.2-1.</w:t>
      </w:r>
    </w:p>
    <w:p w14:paraId="38BCFFCA" w14:textId="77777777" w:rsidR="005B7866" w:rsidRPr="00B06F7A" w:rsidRDefault="005B7866" w:rsidP="005B7866">
      <w:pPr>
        <w:pStyle w:val="TH"/>
        <w:rPr>
          <w:rFonts w:cs="Arial"/>
        </w:rPr>
      </w:pPr>
      <w:r w:rsidRPr="00B06F7A">
        <w:t>Table 6.2.3.10.3.2-1: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33E25D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ADBBC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09A18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858E0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A69D4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DEC747F" w14:textId="77777777" w:rsidR="005B7866" w:rsidRPr="00B06F7A" w:rsidRDefault="005B7866" w:rsidP="007F1FAF">
            <w:pPr>
              <w:pStyle w:val="TAH"/>
            </w:pPr>
            <w:r w:rsidRPr="00B06F7A">
              <w:t>Description</w:t>
            </w:r>
          </w:p>
        </w:tc>
      </w:tr>
      <w:tr w:rsidR="005B7866" w:rsidRPr="00B06F7A" w14:paraId="2A11BF4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3DC288"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65C9BB2"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19CDCFA9"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7A451A0"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5DC28B0" w14:textId="77777777" w:rsidR="005B7866" w:rsidRPr="00B06F7A" w:rsidRDefault="005B7866" w:rsidP="007F1FAF">
            <w:pPr>
              <w:pStyle w:val="TAL"/>
            </w:pPr>
          </w:p>
        </w:tc>
      </w:tr>
    </w:tbl>
    <w:p w14:paraId="05E4E53D" w14:textId="77777777" w:rsidR="005B7866" w:rsidRPr="00B06F7A" w:rsidRDefault="005B7866" w:rsidP="005B7866"/>
    <w:p w14:paraId="393AF6BB" w14:textId="77777777" w:rsidR="005B7866" w:rsidRPr="00B06F7A" w:rsidRDefault="005B7866" w:rsidP="005B7866">
      <w:r w:rsidRPr="00B06F7A">
        <w:t>This method shall support the request data structures specified in table 6.2.3.10.3.2-2 and the response data structures and response codes specified in table 6.2.3.10.3.2-3.</w:t>
      </w:r>
    </w:p>
    <w:p w14:paraId="261825CC" w14:textId="77777777" w:rsidR="005B7866" w:rsidRPr="00B06F7A" w:rsidRDefault="005B7866" w:rsidP="005B7866">
      <w:pPr>
        <w:pStyle w:val="TH"/>
      </w:pPr>
      <w:r w:rsidRPr="00B06F7A">
        <w:t>Table 6.2.3.10.3.2-2: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1EAEB4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76ECFF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2DDE53"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7B6DF96"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AC3144" w14:textId="77777777" w:rsidR="005B7866" w:rsidRPr="00B06F7A" w:rsidRDefault="005B7866" w:rsidP="007F1FAF">
            <w:pPr>
              <w:pStyle w:val="TAH"/>
            </w:pPr>
            <w:r w:rsidRPr="00B06F7A">
              <w:t>Description</w:t>
            </w:r>
          </w:p>
        </w:tc>
      </w:tr>
      <w:tr w:rsidR="005B7866" w:rsidRPr="00B06F7A" w14:paraId="3698511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C4FBF28"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A653141"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71F6EA4"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BE47639" w14:textId="77777777" w:rsidR="005B7866" w:rsidRPr="00B06F7A" w:rsidRDefault="005B7866" w:rsidP="007F1FAF">
            <w:pPr>
              <w:pStyle w:val="TAL"/>
            </w:pPr>
            <w:r w:rsidRPr="00B06F7A">
              <w:t>The request body shall be empty.</w:t>
            </w:r>
          </w:p>
        </w:tc>
      </w:tr>
    </w:tbl>
    <w:p w14:paraId="0C6B6D85" w14:textId="77777777" w:rsidR="005B7866" w:rsidRPr="00B06F7A" w:rsidRDefault="005B7866" w:rsidP="005B7866"/>
    <w:p w14:paraId="10554775" w14:textId="77777777" w:rsidR="005B7866" w:rsidRPr="00B06F7A" w:rsidRDefault="005B7866" w:rsidP="005B7866">
      <w:pPr>
        <w:pStyle w:val="TH"/>
      </w:pPr>
      <w:r w:rsidRPr="00B06F7A">
        <w:t>Table 6.2.3.10.3.2-3: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3EBCD0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3199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187CC9"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477EBD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9F28C9" w14:textId="77777777" w:rsidR="005B7866" w:rsidRPr="00B06F7A" w:rsidRDefault="005B7866" w:rsidP="007F1FAF">
            <w:pPr>
              <w:pStyle w:val="TAH"/>
            </w:pPr>
            <w:r w:rsidRPr="00B06F7A">
              <w:t>Response</w:t>
            </w:r>
          </w:p>
          <w:p w14:paraId="5FECA22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14902D" w14:textId="77777777" w:rsidR="005B7866" w:rsidRPr="00B06F7A" w:rsidRDefault="005B7866" w:rsidP="007F1FAF">
            <w:pPr>
              <w:pStyle w:val="TAH"/>
            </w:pPr>
            <w:r w:rsidRPr="00B06F7A">
              <w:t>Description</w:t>
            </w:r>
          </w:p>
        </w:tc>
      </w:tr>
      <w:tr w:rsidR="005B7866" w:rsidRPr="00B06F7A" w14:paraId="001BFD0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26B9E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40B78E24"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5CD4DB2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6CE7A24E"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4A8D50" w14:textId="77777777" w:rsidR="005B7866" w:rsidRPr="00B06F7A" w:rsidRDefault="005B7866" w:rsidP="007F1FAF">
            <w:pPr>
              <w:pStyle w:val="TAL"/>
            </w:pPr>
            <w:r w:rsidRPr="00B06F7A">
              <w:t>Upon success, an empty response body shall be returned.</w:t>
            </w:r>
          </w:p>
        </w:tc>
      </w:tr>
    </w:tbl>
    <w:p w14:paraId="4CC6832E" w14:textId="77777777" w:rsidR="005B7866" w:rsidRPr="00B06F7A" w:rsidRDefault="005B7866" w:rsidP="005B7866"/>
    <w:p w14:paraId="76A357CC" w14:textId="77777777" w:rsidR="005B7866" w:rsidRPr="00B06F7A" w:rsidRDefault="005B7866" w:rsidP="00903631">
      <w:pPr>
        <w:pStyle w:val="H6"/>
      </w:pPr>
      <w:bookmarkStart w:id="3397" w:name="_Toc45028259"/>
      <w:bookmarkStart w:id="3398" w:name="_Toc45029094"/>
      <w:bookmarkStart w:id="3399" w:name="_Toc67681856"/>
      <w:bookmarkStart w:id="3400" w:name="_Toc98487739"/>
      <w:r w:rsidRPr="00B06F7A">
        <w:t>6.2.3.10.3.3</w:t>
      </w:r>
      <w:r w:rsidRPr="00B06F7A">
        <w:tab/>
        <w:t>GET</w:t>
      </w:r>
      <w:bookmarkEnd w:id="3397"/>
      <w:bookmarkEnd w:id="3398"/>
      <w:bookmarkEnd w:id="3399"/>
      <w:bookmarkEnd w:id="3400"/>
    </w:p>
    <w:p w14:paraId="736C1E66" w14:textId="77777777" w:rsidR="005B7866" w:rsidRPr="00B06F7A" w:rsidRDefault="005B7866" w:rsidP="005B7866">
      <w:r w:rsidRPr="00B06F7A">
        <w:t>This method shall support the URI query parameters specified in table 6.2.3.10.3.3-1.</w:t>
      </w:r>
    </w:p>
    <w:p w14:paraId="15D72179" w14:textId="77777777" w:rsidR="005B7866" w:rsidRPr="00B06F7A" w:rsidRDefault="005B7866" w:rsidP="005B7866">
      <w:pPr>
        <w:pStyle w:val="TH"/>
        <w:rPr>
          <w:rFonts w:cs="Arial"/>
        </w:rPr>
      </w:pPr>
      <w:r w:rsidRPr="00B06F7A">
        <w:t>Table 6.2.3.10.3.3-1: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21A0CC54"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2BE084"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35125A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1F7C9E"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1FCB5A2"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6D0C19F" w14:textId="77777777" w:rsidR="005B7866" w:rsidRPr="00B06F7A" w:rsidRDefault="005B7866" w:rsidP="007F1FAF">
            <w:pPr>
              <w:pStyle w:val="TAH"/>
            </w:pPr>
            <w:r w:rsidRPr="00B06F7A">
              <w:t>Description</w:t>
            </w:r>
          </w:p>
        </w:tc>
      </w:tr>
      <w:tr w:rsidR="005B7866" w:rsidRPr="00B06F7A" w14:paraId="74A5711D"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CB7BA6" w14:textId="77777777" w:rsidR="005B7866" w:rsidRPr="00B06F7A" w:rsidRDefault="005B7866" w:rsidP="007F1FAF">
            <w:pPr>
              <w:pStyle w:val="TAL"/>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09534D93"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BD3B1B4"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63553429" w14:textId="77777777" w:rsidR="005B7866" w:rsidRPr="00B06F7A" w:rsidRDefault="005B7866" w:rsidP="007F1FA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EE6B4" w14:textId="77777777" w:rsidR="005B7866" w:rsidRPr="00B06F7A" w:rsidRDefault="005B7866" w:rsidP="007F1FAF">
            <w:pPr>
              <w:pStyle w:val="TAL"/>
            </w:pPr>
          </w:p>
        </w:tc>
      </w:tr>
    </w:tbl>
    <w:p w14:paraId="09F14AB1" w14:textId="77777777" w:rsidR="005B7866" w:rsidRPr="00B06F7A" w:rsidRDefault="005B7866" w:rsidP="005B7866"/>
    <w:p w14:paraId="08CB242C" w14:textId="77777777" w:rsidR="005B7866" w:rsidRPr="00B06F7A" w:rsidRDefault="005B7866" w:rsidP="005B7866">
      <w:r w:rsidRPr="00B06F7A">
        <w:t>This method shall support the request data structures specified in table 6.2.3.10.3.3-2 and the response data structures and response codes specified in table 6.2.3.10.3.3-3.</w:t>
      </w:r>
    </w:p>
    <w:p w14:paraId="7437647A" w14:textId="77777777" w:rsidR="005B7866" w:rsidRPr="00B06F7A" w:rsidRDefault="005B7866" w:rsidP="005B7866">
      <w:pPr>
        <w:pStyle w:val="TH"/>
      </w:pPr>
      <w:r w:rsidRPr="00B06F7A">
        <w:t>Table 6.2.3.10.3.3-2: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CFDD04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169AE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40554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14265C"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D107FA6" w14:textId="77777777" w:rsidR="005B7866" w:rsidRPr="00B06F7A" w:rsidRDefault="005B7866" w:rsidP="007F1FAF">
            <w:pPr>
              <w:pStyle w:val="TAH"/>
            </w:pPr>
            <w:r w:rsidRPr="00B06F7A">
              <w:t>Description</w:t>
            </w:r>
          </w:p>
        </w:tc>
      </w:tr>
      <w:tr w:rsidR="005B7866" w:rsidRPr="00B06F7A" w14:paraId="48D8487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02B3C5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5B75AE1"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626523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2BDD5E" w14:textId="77777777" w:rsidR="005B7866" w:rsidRPr="00B06F7A" w:rsidRDefault="005B7866" w:rsidP="007F1FAF">
            <w:pPr>
              <w:pStyle w:val="TAL"/>
            </w:pPr>
          </w:p>
        </w:tc>
      </w:tr>
    </w:tbl>
    <w:p w14:paraId="2C6218D0" w14:textId="77777777" w:rsidR="005B7866" w:rsidRPr="00B06F7A" w:rsidRDefault="005B7866" w:rsidP="005B7866"/>
    <w:p w14:paraId="4A5EB3E3" w14:textId="77777777" w:rsidR="005B7866" w:rsidRPr="00B06F7A" w:rsidRDefault="005B7866" w:rsidP="005B7866">
      <w:pPr>
        <w:pStyle w:val="TH"/>
      </w:pPr>
      <w:r w:rsidRPr="00B06F7A">
        <w:t>Table 6.2.3.10.3.3-3: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25E1B69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27DA84"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9F6C5A1"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B089CD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7688ED" w14:textId="77777777" w:rsidR="005B7866" w:rsidRPr="00B06F7A" w:rsidRDefault="005B7866" w:rsidP="007F1FAF">
            <w:pPr>
              <w:pStyle w:val="TAH"/>
            </w:pPr>
            <w:r w:rsidRPr="00B06F7A">
              <w:t>Response</w:t>
            </w:r>
          </w:p>
          <w:p w14:paraId="426FC03E"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42EE3B0" w14:textId="77777777" w:rsidR="005B7866" w:rsidRPr="00B06F7A" w:rsidRDefault="005B7866" w:rsidP="007F1FAF">
            <w:pPr>
              <w:pStyle w:val="TAH"/>
            </w:pPr>
            <w:r w:rsidRPr="00B06F7A">
              <w:t>Description</w:t>
            </w:r>
          </w:p>
        </w:tc>
      </w:tr>
      <w:tr w:rsidR="005B7866" w:rsidRPr="00B06F7A" w14:paraId="2A37679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27C9E0" w14:textId="77777777" w:rsidR="005B7866" w:rsidRPr="00B06F7A" w:rsidRDefault="005B7866" w:rsidP="007F1FAF">
            <w:pPr>
              <w:pStyle w:val="TAL"/>
            </w:pPr>
            <w:r w:rsidRPr="00B06F7A">
              <w:t>IpSmGwRegistration</w:t>
            </w:r>
          </w:p>
        </w:tc>
        <w:tc>
          <w:tcPr>
            <w:tcW w:w="225" w:type="pct"/>
            <w:tcBorders>
              <w:top w:val="single" w:sz="4" w:space="0" w:color="auto"/>
              <w:left w:val="single" w:sz="6" w:space="0" w:color="000000"/>
              <w:bottom w:val="single" w:sz="6" w:space="0" w:color="000000"/>
              <w:right w:val="single" w:sz="6" w:space="0" w:color="000000"/>
            </w:tcBorders>
          </w:tcPr>
          <w:p w14:paraId="14788798"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EF6974D"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051750F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892403" w14:textId="77777777" w:rsidR="005B7866" w:rsidRPr="00B06F7A" w:rsidRDefault="005B7866" w:rsidP="007F1FAF">
            <w:pPr>
              <w:pStyle w:val="TAL"/>
            </w:pPr>
            <w:r w:rsidRPr="00B06F7A">
              <w:t>Upon success, a response body containing the IpSmGwRegistration shall be returned.</w:t>
            </w:r>
          </w:p>
        </w:tc>
      </w:tr>
      <w:tr w:rsidR="005B7866" w:rsidRPr="00B06F7A" w14:paraId="31B16E1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8E30A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BEC2E0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EADF24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23512D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20BC04" w14:textId="77777777" w:rsidR="005B7866" w:rsidRPr="00B06F7A" w:rsidRDefault="005B7866" w:rsidP="007F1FAF">
            <w:pPr>
              <w:pStyle w:val="TAL"/>
            </w:pPr>
            <w:r w:rsidRPr="00B06F7A">
              <w:t>The "cause" attribute may be set to indicate any of the following application errors:</w:t>
            </w:r>
          </w:p>
          <w:p w14:paraId="17D9AD3D" w14:textId="77777777" w:rsidR="005B7866" w:rsidRPr="00B06F7A" w:rsidRDefault="005B7866" w:rsidP="007F1FAF">
            <w:pPr>
              <w:pStyle w:val="TAL"/>
            </w:pPr>
            <w:r w:rsidRPr="00B06F7A">
              <w:t>- USER_NOT_FOUND</w:t>
            </w:r>
          </w:p>
          <w:p w14:paraId="14D7B117" w14:textId="77777777" w:rsidR="005B7866" w:rsidRPr="00B06F7A" w:rsidRDefault="005B7866" w:rsidP="007F1FAF">
            <w:pPr>
              <w:pStyle w:val="TAL"/>
            </w:pPr>
            <w:r w:rsidRPr="00B06F7A">
              <w:t>- CONTEXT_NOT_FOUND</w:t>
            </w:r>
          </w:p>
        </w:tc>
      </w:tr>
    </w:tbl>
    <w:p w14:paraId="7EDA0F32" w14:textId="77777777" w:rsidR="005B7866" w:rsidRPr="00B06F7A" w:rsidRDefault="005B7866" w:rsidP="005B7866"/>
    <w:p w14:paraId="01A03A83" w14:textId="3B91197F" w:rsidR="00356308" w:rsidRPr="00B06F7A" w:rsidRDefault="00356308" w:rsidP="00C05182">
      <w:pPr>
        <w:pStyle w:val="Heading4"/>
      </w:pPr>
      <w:bookmarkStart w:id="3401" w:name="_Toc67683113"/>
      <w:bookmarkStart w:id="3402" w:name="_Toc98487740"/>
      <w:bookmarkStart w:id="3403" w:name="_Toc45028260"/>
      <w:bookmarkStart w:id="3404" w:name="_Toc45029095"/>
      <w:bookmarkStart w:id="3405" w:name="_Toc67681857"/>
      <w:r w:rsidRPr="00B06F7A">
        <w:t>6.2.3.</w:t>
      </w:r>
      <w:r w:rsidR="00677096" w:rsidRPr="00B06F7A">
        <w:t>11</w:t>
      </w:r>
      <w:r w:rsidRPr="00B06F7A">
        <w:tab/>
        <w:t xml:space="preserve">Resource: </w:t>
      </w:r>
      <w:r w:rsidRPr="00B06F7A">
        <w:rPr>
          <w:rFonts w:hint="eastAsia"/>
          <w:lang w:eastAsia="zh-CN"/>
        </w:rPr>
        <w:t>Nwdaf</w:t>
      </w:r>
      <w:r w:rsidRPr="00B06F7A">
        <w:t>Registration (Document)</w:t>
      </w:r>
      <w:bookmarkEnd w:id="3401"/>
      <w:bookmarkEnd w:id="3402"/>
    </w:p>
    <w:p w14:paraId="7AF16CFB" w14:textId="56505F4F" w:rsidR="00356308" w:rsidRPr="00B06F7A" w:rsidRDefault="00356308" w:rsidP="00C05182">
      <w:pPr>
        <w:pStyle w:val="Heading5"/>
      </w:pPr>
      <w:bookmarkStart w:id="3406" w:name="_Toc67683114"/>
      <w:bookmarkStart w:id="3407" w:name="_Toc98487741"/>
      <w:r w:rsidRPr="00B06F7A">
        <w:t>6.2.3.</w:t>
      </w:r>
      <w:r w:rsidR="00677096" w:rsidRPr="00B06F7A">
        <w:t>11</w:t>
      </w:r>
      <w:r w:rsidRPr="00B06F7A">
        <w:t>.1</w:t>
      </w:r>
      <w:r w:rsidRPr="00B06F7A">
        <w:tab/>
        <w:t>Resource Definition</w:t>
      </w:r>
      <w:bookmarkEnd w:id="3406"/>
      <w:bookmarkEnd w:id="3407"/>
    </w:p>
    <w:p w14:paraId="1AEEDEA2" w14:textId="2311E5CD" w:rsidR="00356308" w:rsidRPr="00B06F7A" w:rsidRDefault="00356308" w:rsidP="00356308">
      <w:r w:rsidRPr="00B06F7A">
        <w:t>Resource URI: {apiRoot}/nudm-uecm/v1/{ueId}/registrations/</w:t>
      </w:r>
      <w:r w:rsidRPr="00B06F7A">
        <w:rPr>
          <w:rFonts w:hint="eastAsia"/>
          <w:lang w:eastAsia="zh-CN"/>
        </w:rPr>
        <w:t>nwda</w:t>
      </w:r>
      <w:r w:rsidRPr="00B06F7A">
        <w:t>f-registration</w:t>
      </w:r>
      <w:r w:rsidRPr="00B06F7A">
        <w:rPr>
          <w:rFonts w:hint="eastAsia"/>
          <w:lang w:eastAsia="zh-CN"/>
        </w:rPr>
        <w:t>s</w:t>
      </w:r>
      <w:r w:rsidRPr="00B06F7A">
        <w:t>/{nwdafRegistrationId}</w:t>
      </w:r>
    </w:p>
    <w:p w14:paraId="58DFBF32" w14:textId="148368C7" w:rsidR="00356308" w:rsidRPr="00B06F7A" w:rsidRDefault="00356308" w:rsidP="00C05182">
      <w:pPr>
        <w:rPr>
          <w:rFonts w:ascii="Arial" w:hAnsi="Arial" w:cs="Arial"/>
        </w:rPr>
      </w:pPr>
      <w:r w:rsidRPr="00C05182">
        <w:t>This resource shall support the resource URI variables defined in table 6.2.3.</w:t>
      </w:r>
      <w:r w:rsidR="00677096" w:rsidRPr="00C05182">
        <w:t>11</w:t>
      </w:r>
      <w:r w:rsidRPr="00C05182">
        <w:t>.1-1.</w:t>
      </w:r>
    </w:p>
    <w:p w14:paraId="1AB6D2E8" w14:textId="1E33A7A5" w:rsidR="00356308" w:rsidRPr="00B06F7A" w:rsidRDefault="00356308" w:rsidP="00356308">
      <w:pPr>
        <w:pStyle w:val="TH"/>
        <w:rPr>
          <w:rFonts w:cs="Arial"/>
        </w:rPr>
      </w:pPr>
      <w:r w:rsidRPr="00B06F7A">
        <w:t>Table 6.2.3.</w:t>
      </w:r>
      <w:r w:rsidR="00677096" w:rsidRPr="00B06F7A">
        <w:t>11</w:t>
      </w:r>
      <w:r w:rsidRPr="00B06F7A">
        <w:t>.1-1: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7"/>
        <w:gridCol w:w="1257"/>
        <w:gridCol w:w="6641"/>
      </w:tblGrid>
      <w:tr w:rsidR="00356308" w:rsidRPr="00B06F7A" w14:paraId="2FCCC03A"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shd w:val="clear" w:color="auto" w:fill="CCCCCC"/>
            <w:hideMark/>
          </w:tcPr>
          <w:p w14:paraId="72C5DDC7" w14:textId="77777777" w:rsidR="00356308" w:rsidRPr="00B06F7A" w:rsidRDefault="00356308" w:rsidP="00FB472A">
            <w:pPr>
              <w:pStyle w:val="TAH"/>
            </w:pPr>
            <w:r w:rsidRPr="00B06F7A">
              <w:t>Name</w:t>
            </w:r>
          </w:p>
        </w:tc>
        <w:tc>
          <w:tcPr>
            <w:tcW w:w="796" w:type="pct"/>
            <w:tcBorders>
              <w:top w:val="single" w:sz="6" w:space="0" w:color="000000"/>
              <w:left w:val="single" w:sz="6" w:space="0" w:color="000000"/>
              <w:bottom w:val="single" w:sz="6" w:space="0" w:color="000000"/>
              <w:right w:val="single" w:sz="6" w:space="0" w:color="000000"/>
            </w:tcBorders>
            <w:shd w:val="clear" w:color="auto" w:fill="CCCCCC"/>
          </w:tcPr>
          <w:p w14:paraId="2BDA10C8" w14:textId="77777777" w:rsidR="00356308" w:rsidRPr="00B06F7A" w:rsidRDefault="00356308" w:rsidP="00FB472A">
            <w:pPr>
              <w:pStyle w:val="TAH"/>
            </w:pPr>
            <w:r w:rsidRPr="00B06F7A">
              <w:t>Data type</w:t>
            </w:r>
          </w:p>
        </w:tc>
        <w:tc>
          <w:tcPr>
            <w:tcW w:w="359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C29B4D" w14:textId="77777777" w:rsidR="00356308" w:rsidRPr="00B06F7A" w:rsidRDefault="00356308" w:rsidP="00FB472A">
            <w:pPr>
              <w:pStyle w:val="TAH"/>
            </w:pPr>
            <w:r w:rsidRPr="00B06F7A">
              <w:t>Definition</w:t>
            </w:r>
          </w:p>
        </w:tc>
      </w:tr>
      <w:tr w:rsidR="00356308" w:rsidRPr="00B06F7A" w14:paraId="66DA918F"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hideMark/>
          </w:tcPr>
          <w:p w14:paraId="5CF73015" w14:textId="77777777" w:rsidR="00356308" w:rsidRPr="00B06F7A" w:rsidRDefault="00356308" w:rsidP="00FB472A">
            <w:pPr>
              <w:pStyle w:val="TAL"/>
            </w:pPr>
            <w:r w:rsidRPr="00B06F7A">
              <w:t>apiRoot</w:t>
            </w:r>
          </w:p>
        </w:tc>
        <w:tc>
          <w:tcPr>
            <w:tcW w:w="796" w:type="pct"/>
            <w:tcBorders>
              <w:top w:val="single" w:sz="6" w:space="0" w:color="000000"/>
              <w:left w:val="single" w:sz="6" w:space="0" w:color="000000"/>
              <w:bottom w:val="single" w:sz="6" w:space="0" w:color="000000"/>
              <w:right w:val="single" w:sz="6" w:space="0" w:color="000000"/>
            </w:tcBorders>
          </w:tcPr>
          <w:p w14:paraId="11FC8C9E" w14:textId="77777777" w:rsidR="00356308" w:rsidRPr="00B06F7A" w:rsidRDefault="00356308" w:rsidP="00FB472A">
            <w:pPr>
              <w:pStyle w:val="TAL"/>
            </w:pPr>
            <w:r w:rsidRPr="00B06F7A">
              <w:t>string</w:t>
            </w:r>
          </w:p>
        </w:tc>
        <w:tc>
          <w:tcPr>
            <w:tcW w:w="3591" w:type="pct"/>
            <w:tcBorders>
              <w:top w:val="single" w:sz="6" w:space="0" w:color="000000"/>
              <w:left w:val="single" w:sz="6" w:space="0" w:color="000000"/>
              <w:bottom w:val="single" w:sz="6" w:space="0" w:color="000000"/>
              <w:right w:val="single" w:sz="6" w:space="0" w:color="000000"/>
            </w:tcBorders>
            <w:vAlign w:val="center"/>
            <w:hideMark/>
          </w:tcPr>
          <w:p w14:paraId="20AB4DF6" w14:textId="77777777" w:rsidR="00356308" w:rsidRPr="00B06F7A" w:rsidRDefault="00356308" w:rsidP="00FB472A">
            <w:pPr>
              <w:pStyle w:val="TAL"/>
            </w:pPr>
            <w:r w:rsidRPr="00B06F7A">
              <w:t>See clause</w:t>
            </w:r>
            <w:r w:rsidRPr="00B06F7A">
              <w:rPr>
                <w:lang w:val="en-US" w:eastAsia="zh-CN"/>
              </w:rPr>
              <w:t> </w:t>
            </w:r>
            <w:r w:rsidRPr="00B06F7A">
              <w:t>6.1.1</w:t>
            </w:r>
          </w:p>
        </w:tc>
      </w:tr>
      <w:tr w:rsidR="00356308" w:rsidRPr="00B06F7A" w14:paraId="17EB670D"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tcPr>
          <w:p w14:paraId="6A0F07D1" w14:textId="77777777" w:rsidR="00356308" w:rsidRPr="00B06F7A" w:rsidRDefault="00356308" w:rsidP="00FB472A">
            <w:pPr>
              <w:pStyle w:val="TAL"/>
            </w:pPr>
            <w:r w:rsidRPr="00B06F7A">
              <w:t>ueId</w:t>
            </w:r>
          </w:p>
        </w:tc>
        <w:tc>
          <w:tcPr>
            <w:tcW w:w="796" w:type="pct"/>
            <w:tcBorders>
              <w:top w:val="single" w:sz="6" w:space="0" w:color="000000"/>
              <w:left w:val="single" w:sz="6" w:space="0" w:color="000000"/>
              <w:bottom w:val="single" w:sz="6" w:space="0" w:color="000000"/>
              <w:right w:val="single" w:sz="6" w:space="0" w:color="000000"/>
            </w:tcBorders>
          </w:tcPr>
          <w:p w14:paraId="5DABDA34" w14:textId="77777777" w:rsidR="00356308" w:rsidRPr="00B06F7A" w:rsidRDefault="00356308" w:rsidP="00FB472A">
            <w:pPr>
              <w:pStyle w:val="TAL"/>
            </w:pPr>
            <w:r w:rsidRPr="00B06F7A">
              <w:t>VarUeId</w:t>
            </w:r>
          </w:p>
        </w:tc>
        <w:tc>
          <w:tcPr>
            <w:tcW w:w="3591" w:type="pct"/>
            <w:tcBorders>
              <w:top w:val="single" w:sz="6" w:space="0" w:color="000000"/>
              <w:left w:val="single" w:sz="6" w:space="0" w:color="000000"/>
              <w:bottom w:val="single" w:sz="6" w:space="0" w:color="000000"/>
              <w:right w:val="single" w:sz="6" w:space="0" w:color="000000"/>
            </w:tcBorders>
            <w:vAlign w:val="center"/>
          </w:tcPr>
          <w:p w14:paraId="24DEF1B5" w14:textId="77777777" w:rsidR="00356308" w:rsidRPr="00B06F7A" w:rsidRDefault="00356308" w:rsidP="00FB472A">
            <w:pPr>
              <w:pStyle w:val="TAL"/>
            </w:pPr>
            <w:r w:rsidRPr="00B06F7A">
              <w:t>Represents the Subscription Identifier (see 3GPP TS 23.501 [2] clause 5.9.2)</w:t>
            </w:r>
            <w:r w:rsidRPr="00B06F7A">
              <w:br/>
              <w:t>SUPI (i.e. imsi or nai or gli or gci) is used with the PUT, DELETE and PATCH methods;</w:t>
            </w:r>
            <w:r w:rsidRPr="00B06F7A">
              <w:br/>
            </w:r>
            <w:r w:rsidRPr="00B06F7A">
              <w:tab/>
              <w:t>pattern: See pattern of type VarUeId in 3GPP TS 29.571 [7]</w:t>
            </w:r>
          </w:p>
        </w:tc>
      </w:tr>
      <w:tr w:rsidR="00356308" w:rsidRPr="00B06F7A" w14:paraId="63422A71"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tcPr>
          <w:p w14:paraId="3CDD1D56" w14:textId="77777777" w:rsidR="00356308" w:rsidRPr="00B06F7A" w:rsidRDefault="00356308" w:rsidP="00FB472A">
            <w:pPr>
              <w:pStyle w:val="TAL"/>
              <w:rPr>
                <w:lang w:eastAsia="zh-CN"/>
              </w:rPr>
            </w:pPr>
            <w:r w:rsidRPr="00B06F7A">
              <w:t>nwdafRegistrationI</w:t>
            </w:r>
            <w:r w:rsidRPr="00B06F7A">
              <w:rPr>
                <w:rFonts w:hint="eastAsia"/>
                <w:lang w:eastAsia="zh-CN"/>
              </w:rPr>
              <w:t>d</w:t>
            </w:r>
          </w:p>
        </w:tc>
        <w:tc>
          <w:tcPr>
            <w:tcW w:w="796" w:type="pct"/>
            <w:tcBorders>
              <w:top w:val="single" w:sz="6" w:space="0" w:color="000000"/>
              <w:left w:val="single" w:sz="6" w:space="0" w:color="000000"/>
              <w:bottom w:val="single" w:sz="6" w:space="0" w:color="000000"/>
              <w:right w:val="single" w:sz="6" w:space="0" w:color="000000"/>
            </w:tcBorders>
          </w:tcPr>
          <w:p w14:paraId="09BB4E41" w14:textId="77777777" w:rsidR="00356308" w:rsidRPr="00B06F7A" w:rsidRDefault="00356308" w:rsidP="00FB472A">
            <w:pPr>
              <w:pStyle w:val="TAL"/>
              <w:rPr>
                <w:lang w:eastAsia="zh-CN"/>
              </w:rPr>
            </w:pPr>
            <w:r w:rsidRPr="00B06F7A">
              <w:rPr>
                <w:rFonts w:hint="eastAsia"/>
                <w:lang w:eastAsia="zh-CN"/>
              </w:rPr>
              <w:t>string</w:t>
            </w:r>
          </w:p>
        </w:tc>
        <w:tc>
          <w:tcPr>
            <w:tcW w:w="3591" w:type="pct"/>
            <w:tcBorders>
              <w:top w:val="single" w:sz="6" w:space="0" w:color="000000"/>
              <w:left w:val="single" w:sz="6" w:space="0" w:color="000000"/>
              <w:bottom w:val="single" w:sz="6" w:space="0" w:color="000000"/>
              <w:right w:val="single" w:sz="6" w:space="0" w:color="000000"/>
            </w:tcBorders>
            <w:vAlign w:val="center"/>
          </w:tcPr>
          <w:p w14:paraId="71B5B734" w14:textId="77777777" w:rsidR="00356308" w:rsidRPr="00B06F7A" w:rsidRDefault="00356308" w:rsidP="00FB472A">
            <w:pPr>
              <w:pStyle w:val="TAL"/>
            </w:pPr>
            <w:r w:rsidRPr="00B06F7A">
              <w:rPr>
                <w:lang w:eastAsia="zh-CN"/>
              </w:rPr>
              <w:t>nwdafRegistrationId could be the NfInstanceId, the combination of NfSetId and NfInstance ID or other identifier forms of the NWDAF. NWDAF implementation shall secure the global uniqueness of this resource ID.</w:t>
            </w:r>
          </w:p>
        </w:tc>
      </w:tr>
    </w:tbl>
    <w:p w14:paraId="7C632842" w14:textId="77777777" w:rsidR="00356308" w:rsidRPr="00B06F7A" w:rsidRDefault="00356308" w:rsidP="00356308">
      <w:pPr>
        <w:rPr>
          <w:lang w:eastAsia="zh-CN"/>
        </w:rPr>
      </w:pPr>
    </w:p>
    <w:p w14:paraId="3B332C28" w14:textId="48718A8B" w:rsidR="00356308" w:rsidRPr="00B06F7A" w:rsidRDefault="00356308" w:rsidP="00C05182">
      <w:pPr>
        <w:pStyle w:val="Heading5"/>
      </w:pPr>
      <w:bookmarkStart w:id="3408" w:name="_Toc67683115"/>
      <w:bookmarkStart w:id="3409" w:name="_Toc98487742"/>
      <w:r w:rsidRPr="00B06F7A">
        <w:t>6.2.3.</w:t>
      </w:r>
      <w:r w:rsidR="00677096" w:rsidRPr="00B06F7A">
        <w:t>11</w:t>
      </w:r>
      <w:r w:rsidRPr="00B06F7A">
        <w:t>.2</w:t>
      </w:r>
      <w:r w:rsidRPr="00B06F7A">
        <w:tab/>
        <w:t>Resource Standard Methods</w:t>
      </w:r>
      <w:bookmarkEnd w:id="3408"/>
      <w:bookmarkEnd w:id="3409"/>
    </w:p>
    <w:p w14:paraId="3531D246" w14:textId="52E3DC26" w:rsidR="00356308" w:rsidRPr="00B06F7A" w:rsidRDefault="00356308" w:rsidP="00903631">
      <w:pPr>
        <w:pStyle w:val="H6"/>
      </w:pPr>
      <w:bookmarkStart w:id="3410" w:name="_Toc67683116"/>
      <w:bookmarkStart w:id="3411" w:name="_Toc98487743"/>
      <w:r w:rsidRPr="00B06F7A">
        <w:t>6.2.3.</w:t>
      </w:r>
      <w:r w:rsidR="00677096" w:rsidRPr="00B06F7A">
        <w:t>11</w:t>
      </w:r>
      <w:r w:rsidRPr="00B06F7A">
        <w:t>.2.1</w:t>
      </w:r>
      <w:r w:rsidRPr="00B06F7A">
        <w:tab/>
        <w:t>PUT</w:t>
      </w:r>
      <w:bookmarkEnd w:id="3410"/>
      <w:bookmarkEnd w:id="3411"/>
    </w:p>
    <w:p w14:paraId="535C95CE" w14:textId="36EB0D76" w:rsidR="00356308" w:rsidRPr="00B06F7A" w:rsidRDefault="00356308" w:rsidP="00356308">
      <w:r w:rsidRPr="00B06F7A">
        <w:t>This method shall support the URI query parameters specified in table 6.2.3.</w:t>
      </w:r>
      <w:r w:rsidR="00677096" w:rsidRPr="00B06F7A">
        <w:t>11</w:t>
      </w:r>
      <w:r w:rsidRPr="00B06F7A">
        <w:t>.2.1-1.</w:t>
      </w:r>
    </w:p>
    <w:p w14:paraId="21EBD987" w14:textId="23CD5BBD" w:rsidR="00356308" w:rsidRPr="00B06F7A" w:rsidRDefault="00356308" w:rsidP="00356308">
      <w:pPr>
        <w:pStyle w:val="TH"/>
        <w:rPr>
          <w:rFonts w:cs="Arial"/>
        </w:rPr>
      </w:pPr>
      <w:r w:rsidRPr="00B06F7A">
        <w:t>Table 6.2.3.</w:t>
      </w:r>
      <w:r w:rsidR="00677096" w:rsidRPr="00B06F7A">
        <w:t>11</w:t>
      </w:r>
      <w:r w:rsidRPr="00B06F7A">
        <w:t>.2.1-1: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56308" w:rsidRPr="00B06F7A" w14:paraId="1CBBAA1D"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04D3C7" w14:textId="77777777" w:rsidR="00356308" w:rsidRPr="00B06F7A" w:rsidRDefault="00356308" w:rsidP="00FB472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3D5AEE"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D603A6" w14:textId="77777777" w:rsidR="00356308" w:rsidRPr="00B06F7A" w:rsidRDefault="00356308" w:rsidP="00FB472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56D111" w14:textId="77777777" w:rsidR="00356308" w:rsidRPr="00B06F7A" w:rsidRDefault="00356308" w:rsidP="00FB472A">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9F6A3E" w14:textId="77777777" w:rsidR="00356308" w:rsidRPr="00B06F7A" w:rsidRDefault="00356308" w:rsidP="00FB472A">
            <w:pPr>
              <w:pStyle w:val="TAH"/>
            </w:pPr>
            <w:r w:rsidRPr="00B06F7A">
              <w:t>Description</w:t>
            </w:r>
          </w:p>
        </w:tc>
      </w:tr>
      <w:tr w:rsidR="00356308" w:rsidRPr="00B06F7A" w14:paraId="05B05F0E"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9C8FD" w14:textId="77777777" w:rsidR="00356308" w:rsidRPr="00B06F7A" w:rsidRDefault="00356308" w:rsidP="00FB472A">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6920836D" w14:textId="77777777" w:rsidR="00356308" w:rsidRPr="00B06F7A" w:rsidRDefault="00356308" w:rsidP="00FB472A">
            <w:pPr>
              <w:pStyle w:val="TAL"/>
            </w:pPr>
          </w:p>
        </w:tc>
        <w:tc>
          <w:tcPr>
            <w:tcW w:w="217" w:type="pct"/>
            <w:tcBorders>
              <w:top w:val="single" w:sz="4" w:space="0" w:color="auto"/>
              <w:left w:val="single" w:sz="6" w:space="0" w:color="000000"/>
              <w:bottom w:val="single" w:sz="6" w:space="0" w:color="000000"/>
              <w:right w:val="single" w:sz="6" w:space="0" w:color="000000"/>
            </w:tcBorders>
          </w:tcPr>
          <w:p w14:paraId="1F5ECD8F" w14:textId="77777777" w:rsidR="00356308" w:rsidRPr="00B06F7A" w:rsidRDefault="00356308" w:rsidP="00FB472A">
            <w:pPr>
              <w:pStyle w:val="TAC"/>
            </w:pPr>
          </w:p>
        </w:tc>
        <w:tc>
          <w:tcPr>
            <w:tcW w:w="581" w:type="pct"/>
            <w:tcBorders>
              <w:top w:val="single" w:sz="4" w:space="0" w:color="auto"/>
              <w:left w:val="single" w:sz="6" w:space="0" w:color="000000"/>
              <w:bottom w:val="single" w:sz="6" w:space="0" w:color="000000"/>
              <w:right w:val="single" w:sz="6" w:space="0" w:color="000000"/>
            </w:tcBorders>
          </w:tcPr>
          <w:p w14:paraId="13009C14" w14:textId="77777777" w:rsidR="00356308" w:rsidRPr="00B06F7A" w:rsidRDefault="00356308" w:rsidP="00FB472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970566D" w14:textId="77777777" w:rsidR="00356308" w:rsidRPr="00B06F7A" w:rsidRDefault="00356308" w:rsidP="00FB472A">
            <w:pPr>
              <w:pStyle w:val="TAL"/>
            </w:pPr>
          </w:p>
        </w:tc>
      </w:tr>
    </w:tbl>
    <w:p w14:paraId="5A3B4C30" w14:textId="77777777" w:rsidR="00356308" w:rsidRPr="00B06F7A" w:rsidRDefault="00356308" w:rsidP="00356308"/>
    <w:p w14:paraId="2FE6BECE" w14:textId="16A6517C" w:rsidR="00356308" w:rsidRPr="00B06F7A" w:rsidRDefault="00356308" w:rsidP="00356308">
      <w:r w:rsidRPr="00B06F7A">
        <w:t>This method shall support the request data structures specified in table 6.2.3.</w:t>
      </w:r>
      <w:r w:rsidR="00677096" w:rsidRPr="00B06F7A">
        <w:t>11</w:t>
      </w:r>
      <w:r w:rsidRPr="00B06F7A">
        <w:t>.2.1-2 and the response data structures and response codes specified in table 6.2.3.</w:t>
      </w:r>
      <w:r w:rsidR="00677096" w:rsidRPr="00B06F7A">
        <w:t>11</w:t>
      </w:r>
      <w:r w:rsidRPr="00B06F7A">
        <w:t>.2.1-3.</w:t>
      </w:r>
    </w:p>
    <w:p w14:paraId="4232B7DB" w14:textId="18FB70E6" w:rsidR="00356308" w:rsidRPr="00B06F7A" w:rsidRDefault="00356308" w:rsidP="00356308">
      <w:pPr>
        <w:pStyle w:val="TH"/>
      </w:pPr>
      <w:r w:rsidRPr="00B06F7A">
        <w:t>Table 6.2.3.</w:t>
      </w:r>
      <w:r w:rsidR="00677096" w:rsidRPr="00B06F7A">
        <w:t>11</w:t>
      </w:r>
      <w:r w:rsidRPr="00B06F7A">
        <w:t>.2.1-2: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3499BEAE" w14:textId="77777777" w:rsidTr="00FB472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C4304A"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77D57A8"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989A87" w14:textId="77777777" w:rsidR="00356308" w:rsidRPr="00B06F7A" w:rsidRDefault="00356308" w:rsidP="00FB472A">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6D065C" w14:textId="77777777" w:rsidR="00356308" w:rsidRPr="00B06F7A" w:rsidRDefault="00356308" w:rsidP="00FB472A">
            <w:pPr>
              <w:pStyle w:val="TAH"/>
            </w:pPr>
            <w:r w:rsidRPr="00B06F7A">
              <w:t>Description</w:t>
            </w:r>
          </w:p>
        </w:tc>
      </w:tr>
      <w:tr w:rsidR="00356308" w:rsidRPr="00B06F7A" w14:paraId="20E91350" w14:textId="77777777" w:rsidTr="00FB472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34E917" w14:textId="77777777" w:rsidR="00356308" w:rsidRPr="00B06F7A" w:rsidRDefault="00356308" w:rsidP="00FB472A">
            <w:pPr>
              <w:pStyle w:val="TAL"/>
            </w:pPr>
            <w:r w:rsidRPr="00B06F7A">
              <w:rPr>
                <w:rFonts w:hint="eastAsia"/>
                <w:lang w:eastAsia="zh-CN"/>
              </w:rPr>
              <w:t>Nwdaf</w:t>
            </w:r>
            <w:r w:rsidRPr="00B06F7A">
              <w:t>Registration</w:t>
            </w:r>
          </w:p>
        </w:tc>
        <w:tc>
          <w:tcPr>
            <w:tcW w:w="425" w:type="dxa"/>
            <w:tcBorders>
              <w:top w:val="single" w:sz="4" w:space="0" w:color="auto"/>
              <w:left w:val="single" w:sz="6" w:space="0" w:color="000000"/>
              <w:bottom w:val="single" w:sz="6" w:space="0" w:color="000000"/>
              <w:right w:val="single" w:sz="6" w:space="0" w:color="000000"/>
            </w:tcBorders>
          </w:tcPr>
          <w:p w14:paraId="4DDEBC98" w14:textId="77777777" w:rsidR="00356308" w:rsidRPr="00B06F7A" w:rsidRDefault="00356308" w:rsidP="00FB472A">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4F5F79F" w14:textId="77777777" w:rsidR="00356308" w:rsidRPr="00B06F7A" w:rsidRDefault="00356308" w:rsidP="00FB472A">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B2977E4" w14:textId="77777777" w:rsidR="00356308" w:rsidRPr="00B06F7A" w:rsidRDefault="00356308" w:rsidP="00FB472A">
            <w:pPr>
              <w:pStyle w:val="TAL"/>
            </w:pPr>
            <w:r w:rsidRPr="00B06F7A">
              <w:t>The registration that is to be created</w:t>
            </w:r>
          </w:p>
        </w:tc>
      </w:tr>
    </w:tbl>
    <w:p w14:paraId="2896A15B" w14:textId="77777777" w:rsidR="00356308" w:rsidRPr="00B06F7A" w:rsidRDefault="00356308" w:rsidP="00356308"/>
    <w:p w14:paraId="35B8E9DD" w14:textId="647BECEA" w:rsidR="00356308" w:rsidRPr="00B06F7A" w:rsidRDefault="00356308" w:rsidP="00356308">
      <w:pPr>
        <w:pStyle w:val="TH"/>
      </w:pPr>
      <w:r w:rsidRPr="00B06F7A">
        <w:t>Table 6.2.3.</w:t>
      </w:r>
      <w:r w:rsidR="00677096" w:rsidRPr="00B06F7A">
        <w:t>11</w:t>
      </w:r>
      <w:r w:rsidRPr="00B06F7A">
        <w:t>.2.1-3: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56308" w:rsidRPr="00B06F7A" w14:paraId="612019BA"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F099E8" w14:textId="77777777" w:rsidR="00356308" w:rsidRPr="00B06F7A" w:rsidRDefault="00356308" w:rsidP="00FB472A">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4D0BDB" w14:textId="77777777" w:rsidR="00356308" w:rsidRPr="00B06F7A" w:rsidRDefault="00356308" w:rsidP="00FB472A">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4CCC1B3" w14:textId="77777777" w:rsidR="00356308" w:rsidRPr="00B06F7A" w:rsidRDefault="00356308" w:rsidP="00FB472A">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2FD482" w14:textId="77777777" w:rsidR="00356308" w:rsidRPr="00B06F7A" w:rsidRDefault="00356308" w:rsidP="00FB472A">
            <w:pPr>
              <w:pStyle w:val="TAH"/>
            </w:pPr>
            <w:r w:rsidRPr="00B06F7A">
              <w:t>Response</w:t>
            </w:r>
          </w:p>
          <w:p w14:paraId="2BF848F5" w14:textId="77777777" w:rsidR="00356308" w:rsidRPr="00B06F7A" w:rsidRDefault="00356308" w:rsidP="00FB472A">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F13AEA6" w14:textId="77777777" w:rsidR="00356308" w:rsidRPr="00B06F7A" w:rsidRDefault="00356308" w:rsidP="00FB472A">
            <w:pPr>
              <w:pStyle w:val="TAH"/>
            </w:pPr>
            <w:r w:rsidRPr="00B06F7A">
              <w:t>Description</w:t>
            </w:r>
          </w:p>
        </w:tc>
      </w:tr>
      <w:tr w:rsidR="00356308" w:rsidRPr="00B06F7A" w14:paraId="4111A765" w14:textId="77777777" w:rsidTr="00FB472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7E57D" w14:textId="320D7BB6" w:rsidR="00356308" w:rsidRPr="00B06F7A" w:rsidRDefault="00356308" w:rsidP="00FB472A">
            <w:pPr>
              <w:pStyle w:val="TAL"/>
            </w:pPr>
            <w:r w:rsidRPr="00B06F7A">
              <w:rPr>
                <w:rFonts w:hint="eastAsia"/>
                <w:lang w:eastAsia="zh-CN"/>
              </w:rPr>
              <w:t>Nw</w:t>
            </w:r>
            <w:r w:rsidR="004C1BD0">
              <w:rPr>
                <w:lang w:eastAsia="zh-CN"/>
              </w:rPr>
              <w:t>d</w:t>
            </w:r>
            <w:r w:rsidRPr="00B06F7A">
              <w:rPr>
                <w:rFonts w:hint="eastAsia"/>
                <w:lang w:eastAsia="zh-CN"/>
              </w:rPr>
              <w:t>af</w:t>
            </w:r>
            <w:r w:rsidRPr="00B06F7A">
              <w:t>Registration</w:t>
            </w:r>
          </w:p>
        </w:tc>
        <w:tc>
          <w:tcPr>
            <w:tcW w:w="225" w:type="pct"/>
            <w:tcBorders>
              <w:top w:val="single" w:sz="4" w:space="0" w:color="auto"/>
              <w:left w:val="single" w:sz="6" w:space="0" w:color="000000"/>
              <w:bottom w:val="single" w:sz="4" w:space="0" w:color="auto"/>
              <w:right w:val="single" w:sz="6" w:space="0" w:color="000000"/>
            </w:tcBorders>
          </w:tcPr>
          <w:p w14:paraId="237BBBFC" w14:textId="77777777" w:rsidR="00356308" w:rsidRPr="00B06F7A" w:rsidRDefault="00356308" w:rsidP="00FB472A">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5CE788A3" w14:textId="77777777" w:rsidR="00356308" w:rsidRPr="00B06F7A" w:rsidRDefault="00356308" w:rsidP="00FB472A">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3971CA1B" w14:textId="77777777" w:rsidR="00356308" w:rsidRPr="00B06F7A" w:rsidRDefault="00356308" w:rsidP="00FB472A">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632F12" w14:textId="77777777" w:rsidR="00356308" w:rsidRPr="00B06F7A" w:rsidRDefault="00356308" w:rsidP="00FB472A">
            <w:pPr>
              <w:pStyle w:val="TAL"/>
            </w:pPr>
            <w:r w:rsidRPr="00B06F7A">
              <w:t xml:space="preserve">Upon success, a response body containing a representation of the created Individual </w:t>
            </w:r>
            <w:r w:rsidRPr="00B06F7A">
              <w:rPr>
                <w:rFonts w:hint="eastAsia"/>
                <w:lang w:eastAsia="zh-CN"/>
              </w:rPr>
              <w:t>Nwdaf</w:t>
            </w:r>
            <w:r w:rsidRPr="00B06F7A">
              <w:t>Registration resource shall be returned.</w:t>
            </w:r>
          </w:p>
        </w:tc>
      </w:tr>
      <w:tr w:rsidR="00356308" w:rsidRPr="00B06F7A" w14:paraId="631BB93E" w14:textId="77777777" w:rsidTr="00FB472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D4FB012" w14:textId="4A4FBC4C" w:rsidR="00356308" w:rsidRPr="00B06F7A" w:rsidRDefault="00356308" w:rsidP="00FB472A">
            <w:pPr>
              <w:pStyle w:val="TAL"/>
              <w:rPr>
                <w:lang w:eastAsia="zh-CN"/>
              </w:rPr>
            </w:pPr>
            <w:r w:rsidRPr="00B06F7A">
              <w:rPr>
                <w:rFonts w:hint="eastAsia"/>
                <w:lang w:eastAsia="zh-CN"/>
              </w:rPr>
              <w:t>Nw</w:t>
            </w:r>
            <w:r w:rsidR="004C1BD0">
              <w:rPr>
                <w:lang w:eastAsia="zh-CN"/>
              </w:rPr>
              <w:t>d</w:t>
            </w:r>
            <w:r w:rsidRPr="00B06F7A">
              <w:rPr>
                <w:rFonts w:hint="eastAsia"/>
                <w:lang w:eastAsia="zh-CN"/>
              </w:rPr>
              <w:t>af</w:t>
            </w:r>
            <w:r w:rsidRPr="00B06F7A">
              <w:t>Registration</w:t>
            </w:r>
          </w:p>
        </w:tc>
        <w:tc>
          <w:tcPr>
            <w:tcW w:w="225" w:type="pct"/>
            <w:tcBorders>
              <w:top w:val="single" w:sz="4" w:space="0" w:color="auto"/>
              <w:left w:val="single" w:sz="6" w:space="0" w:color="000000"/>
              <w:bottom w:val="single" w:sz="4" w:space="0" w:color="auto"/>
              <w:right w:val="single" w:sz="6" w:space="0" w:color="000000"/>
            </w:tcBorders>
          </w:tcPr>
          <w:p w14:paraId="55228F55" w14:textId="77777777" w:rsidR="00356308" w:rsidRPr="00B06F7A" w:rsidRDefault="00356308" w:rsidP="00FB472A">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29E1A631" w14:textId="77777777" w:rsidR="00356308" w:rsidRPr="00B06F7A" w:rsidRDefault="00356308" w:rsidP="00FB472A">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50B1785F" w14:textId="77777777" w:rsidR="00356308" w:rsidRPr="00B06F7A" w:rsidRDefault="00356308" w:rsidP="00FB472A">
            <w:pPr>
              <w:pStyle w:val="TAL"/>
              <w:rPr>
                <w:lang w:eastAsia="zh-CN"/>
              </w:rPr>
            </w:pPr>
            <w:r w:rsidRPr="00B06F7A">
              <w:t>20</w:t>
            </w:r>
            <w:r w:rsidRPr="00B06F7A">
              <w:rPr>
                <w:rFonts w:hint="eastAsia"/>
                <w:lang w:eastAsia="zh-CN"/>
              </w:rPr>
              <w:t>0</w:t>
            </w:r>
            <w:r w:rsidRPr="00B06F7A">
              <w:t xml:space="preserve"> </w:t>
            </w:r>
            <w:r w:rsidRPr="00B06F7A">
              <w:rPr>
                <w:rFonts w:hint="eastAsia"/>
                <w:lang w:eastAsia="zh-CN"/>
              </w:rP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363B4CB" w14:textId="6FF79EE0" w:rsidR="00356308" w:rsidRPr="00B06F7A" w:rsidRDefault="00356308" w:rsidP="00FB472A">
            <w:pPr>
              <w:pStyle w:val="TAL"/>
            </w:pPr>
            <w:r w:rsidRPr="00B06F7A">
              <w:t xml:space="preserve">Upon success, a response body containing a representation of the </w:t>
            </w:r>
            <w:r w:rsidR="004C1BD0">
              <w:t>updated</w:t>
            </w:r>
            <w:r w:rsidRPr="00B06F7A">
              <w:t xml:space="preserve"> Individual </w:t>
            </w:r>
            <w:r w:rsidRPr="00B06F7A">
              <w:rPr>
                <w:rFonts w:hint="eastAsia"/>
                <w:lang w:eastAsia="zh-CN"/>
              </w:rPr>
              <w:t>Nwdaf</w:t>
            </w:r>
            <w:r w:rsidRPr="00B06F7A">
              <w:t>Registration resource shall be returned.</w:t>
            </w:r>
          </w:p>
        </w:tc>
      </w:tr>
      <w:tr w:rsidR="00356308" w:rsidRPr="00B06F7A" w14:paraId="1D568DA4"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9E7623" w14:textId="77777777" w:rsidR="00356308" w:rsidRPr="00B06F7A" w:rsidRDefault="00356308" w:rsidP="00FB472A">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F26E4CD" w14:textId="77777777" w:rsidR="00356308" w:rsidRPr="00B06F7A" w:rsidRDefault="00356308" w:rsidP="00FB472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22435E8" w14:textId="77777777" w:rsidR="00356308" w:rsidRPr="00B06F7A" w:rsidRDefault="00356308" w:rsidP="00FB472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234F048" w14:textId="77777777" w:rsidR="00356308" w:rsidRPr="00B06F7A" w:rsidRDefault="00356308" w:rsidP="00FB472A">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3F2BC51" w14:textId="77777777" w:rsidR="00356308" w:rsidRPr="00B06F7A" w:rsidRDefault="00356308" w:rsidP="00FB472A">
            <w:pPr>
              <w:pStyle w:val="TAL"/>
            </w:pPr>
            <w:r w:rsidRPr="00B06F7A">
              <w:t>The "cause" attribute may be used to indicate one of the following application errors:</w:t>
            </w:r>
          </w:p>
          <w:p w14:paraId="722F582C" w14:textId="77777777" w:rsidR="00356308" w:rsidRPr="00B06F7A" w:rsidRDefault="00356308" w:rsidP="00FB472A">
            <w:pPr>
              <w:pStyle w:val="TAL"/>
              <w:rPr>
                <w:lang w:eastAsia="zh-CN"/>
              </w:rPr>
            </w:pPr>
            <w:r w:rsidRPr="00B06F7A">
              <w:rPr>
                <w:lang w:eastAsia="zh-CN"/>
              </w:rPr>
              <w:t>- UNKNOWN_5GS_SUBSCRIPTION</w:t>
            </w:r>
          </w:p>
        </w:tc>
      </w:tr>
      <w:tr w:rsidR="00356308" w:rsidRPr="00B06F7A" w14:paraId="25B80227"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C849795" w14:textId="77777777" w:rsidR="00356308" w:rsidRPr="00B06F7A" w:rsidRDefault="00356308" w:rsidP="00FB472A">
            <w:pPr>
              <w:pStyle w:val="TAN"/>
            </w:pPr>
            <w:r w:rsidRPr="00B06F7A">
              <w:t>NOTE:</w:t>
            </w:r>
            <w:r w:rsidRPr="00B06F7A">
              <w:tab/>
              <w:t>In addition common data structures as listed in table 5.2.7.1-1 of 3GPP TS 29.500 [4] are supported.</w:t>
            </w:r>
          </w:p>
        </w:tc>
      </w:tr>
    </w:tbl>
    <w:p w14:paraId="1F374F89" w14:textId="77777777" w:rsidR="00356308" w:rsidRPr="00B06F7A" w:rsidRDefault="00356308" w:rsidP="00356308"/>
    <w:p w14:paraId="4D8620A9" w14:textId="1BBCDA72" w:rsidR="00356308" w:rsidRPr="00B06F7A" w:rsidRDefault="00356308" w:rsidP="00903631">
      <w:pPr>
        <w:pStyle w:val="H6"/>
      </w:pPr>
      <w:bookmarkStart w:id="3412" w:name="_Toc67683117"/>
      <w:bookmarkStart w:id="3413" w:name="_Toc98487744"/>
      <w:r w:rsidRPr="00B06F7A">
        <w:t>6.2.3.</w:t>
      </w:r>
      <w:r w:rsidR="00677096" w:rsidRPr="00B06F7A">
        <w:t>11</w:t>
      </w:r>
      <w:r w:rsidRPr="00B06F7A">
        <w:t>.2.2</w:t>
      </w:r>
      <w:r w:rsidRPr="00B06F7A">
        <w:tab/>
        <w:t>DELETE</w:t>
      </w:r>
      <w:bookmarkEnd w:id="3412"/>
      <w:bookmarkEnd w:id="3413"/>
    </w:p>
    <w:p w14:paraId="2D9FC9A3" w14:textId="54218259" w:rsidR="00356308" w:rsidRPr="00B06F7A" w:rsidRDefault="00356308" w:rsidP="00356308">
      <w:r w:rsidRPr="00B06F7A">
        <w:t>This method shall support the URI query parameters specified in table 6.2.3.</w:t>
      </w:r>
      <w:r w:rsidR="00677096" w:rsidRPr="00B06F7A">
        <w:t>11</w:t>
      </w:r>
      <w:r w:rsidRPr="00B06F7A">
        <w:t>.2.2-1.</w:t>
      </w:r>
    </w:p>
    <w:p w14:paraId="66074EAD" w14:textId="7557CA57" w:rsidR="00356308" w:rsidRPr="00B06F7A" w:rsidRDefault="00356308" w:rsidP="00356308">
      <w:pPr>
        <w:pStyle w:val="TH"/>
        <w:rPr>
          <w:rFonts w:cs="Arial"/>
        </w:rPr>
      </w:pPr>
      <w:r w:rsidRPr="00B06F7A">
        <w:t>Table 6.2.3.</w:t>
      </w:r>
      <w:r w:rsidR="00677096" w:rsidRPr="00B06F7A">
        <w:t>11</w:t>
      </w:r>
      <w:r w:rsidRPr="00B06F7A">
        <w:t>.2.2-1: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56308" w:rsidRPr="00B06F7A" w14:paraId="7DB784E8"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62223B" w14:textId="77777777" w:rsidR="00356308" w:rsidRPr="00B06F7A" w:rsidRDefault="00356308" w:rsidP="00FB472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81409"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59EF8" w14:textId="77777777" w:rsidR="00356308" w:rsidRPr="00B06F7A" w:rsidRDefault="00356308" w:rsidP="00FB472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A07A1F" w14:textId="77777777" w:rsidR="00356308" w:rsidRPr="00B06F7A" w:rsidRDefault="00356308" w:rsidP="00FB472A">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379AB90" w14:textId="77777777" w:rsidR="00356308" w:rsidRPr="00B06F7A" w:rsidRDefault="00356308" w:rsidP="00FB472A">
            <w:pPr>
              <w:pStyle w:val="TAH"/>
            </w:pPr>
            <w:r w:rsidRPr="00B06F7A">
              <w:t>Description</w:t>
            </w:r>
          </w:p>
        </w:tc>
      </w:tr>
      <w:tr w:rsidR="00356308" w:rsidRPr="00B06F7A" w14:paraId="1BCACFF0"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2B112" w14:textId="77777777" w:rsidR="00356308" w:rsidRPr="00B06F7A" w:rsidRDefault="00356308" w:rsidP="00FB472A">
            <w:pPr>
              <w:pStyle w:val="TAL"/>
              <w:rPr>
                <w:lang w:eastAsia="zh-CN"/>
              </w:rPr>
            </w:pPr>
            <w:r w:rsidRPr="00B06F7A">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3EFFAB86" w14:textId="77777777" w:rsidR="00356308" w:rsidRPr="00B06F7A" w:rsidRDefault="00356308" w:rsidP="00FB472A">
            <w:pPr>
              <w:pStyle w:val="TAL"/>
            </w:pPr>
          </w:p>
        </w:tc>
        <w:tc>
          <w:tcPr>
            <w:tcW w:w="217" w:type="pct"/>
            <w:tcBorders>
              <w:top w:val="single" w:sz="4" w:space="0" w:color="auto"/>
              <w:left w:val="single" w:sz="6" w:space="0" w:color="000000"/>
              <w:bottom w:val="single" w:sz="6" w:space="0" w:color="000000"/>
              <w:right w:val="single" w:sz="6" w:space="0" w:color="000000"/>
            </w:tcBorders>
          </w:tcPr>
          <w:p w14:paraId="7163FF0E" w14:textId="77777777" w:rsidR="00356308" w:rsidRPr="00B06F7A" w:rsidRDefault="00356308" w:rsidP="00FB472A">
            <w:pPr>
              <w:pStyle w:val="TAC"/>
            </w:pPr>
          </w:p>
        </w:tc>
        <w:tc>
          <w:tcPr>
            <w:tcW w:w="581" w:type="pct"/>
            <w:tcBorders>
              <w:top w:val="single" w:sz="4" w:space="0" w:color="auto"/>
              <w:left w:val="single" w:sz="6" w:space="0" w:color="000000"/>
              <w:bottom w:val="single" w:sz="6" w:space="0" w:color="000000"/>
              <w:right w:val="single" w:sz="6" w:space="0" w:color="000000"/>
            </w:tcBorders>
          </w:tcPr>
          <w:p w14:paraId="243CB1F3" w14:textId="77777777" w:rsidR="00356308" w:rsidRPr="00B06F7A" w:rsidRDefault="00356308" w:rsidP="00FB472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3867A" w14:textId="77777777" w:rsidR="00356308" w:rsidRPr="00B06F7A" w:rsidRDefault="00356308" w:rsidP="00FB472A">
            <w:pPr>
              <w:pStyle w:val="TAL"/>
            </w:pPr>
          </w:p>
        </w:tc>
      </w:tr>
    </w:tbl>
    <w:p w14:paraId="4E97E6F4" w14:textId="77777777" w:rsidR="00356308" w:rsidRPr="00B06F7A" w:rsidRDefault="00356308" w:rsidP="00356308"/>
    <w:p w14:paraId="34840465" w14:textId="11485615" w:rsidR="00356308" w:rsidRPr="00B06F7A" w:rsidRDefault="00356308" w:rsidP="00356308">
      <w:r w:rsidRPr="00B06F7A">
        <w:t>This method shall support the request data structures specified in table 6.2.3.</w:t>
      </w:r>
      <w:r w:rsidR="00677096" w:rsidRPr="00B06F7A">
        <w:t>11</w:t>
      </w:r>
      <w:r w:rsidRPr="00B06F7A">
        <w:t>.2.2-2 and the response data structures and response codes specified in table 6.2.3.</w:t>
      </w:r>
      <w:r w:rsidR="00677096" w:rsidRPr="00B06F7A">
        <w:t>11</w:t>
      </w:r>
      <w:r w:rsidRPr="00B06F7A">
        <w:t>.2.2-3.</w:t>
      </w:r>
    </w:p>
    <w:p w14:paraId="47A963CB" w14:textId="686530CA" w:rsidR="00356308" w:rsidRPr="00B06F7A" w:rsidRDefault="00356308" w:rsidP="00356308">
      <w:pPr>
        <w:pStyle w:val="TH"/>
      </w:pPr>
      <w:r w:rsidRPr="00B06F7A">
        <w:t>Table 6.2.3.</w:t>
      </w:r>
      <w:r w:rsidR="00677096" w:rsidRPr="00B06F7A">
        <w:t>11</w:t>
      </w:r>
      <w:r w:rsidRPr="00B06F7A">
        <w:t>.2.2-2: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146494D2" w14:textId="77777777" w:rsidTr="00FB472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8663910"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A7FE3F"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D16BCA" w14:textId="77777777" w:rsidR="00356308" w:rsidRPr="00B06F7A" w:rsidRDefault="00356308" w:rsidP="00FB472A">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C20E0FF" w14:textId="77777777" w:rsidR="00356308" w:rsidRPr="00B06F7A" w:rsidRDefault="00356308" w:rsidP="00FB472A">
            <w:pPr>
              <w:pStyle w:val="TAH"/>
            </w:pPr>
            <w:r w:rsidRPr="00B06F7A">
              <w:t>Description</w:t>
            </w:r>
          </w:p>
        </w:tc>
      </w:tr>
      <w:tr w:rsidR="00356308" w:rsidRPr="00B06F7A" w14:paraId="7427435A" w14:textId="77777777" w:rsidTr="00FB472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1ADEB44" w14:textId="77777777" w:rsidR="00356308" w:rsidRPr="00B06F7A" w:rsidRDefault="00356308" w:rsidP="00FB472A">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8278BA3" w14:textId="77777777" w:rsidR="00356308" w:rsidRPr="00B06F7A" w:rsidRDefault="00356308" w:rsidP="00FB472A">
            <w:pPr>
              <w:pStyle w:val="TAC"/>
            </w:pPr>
          </w:p>
        </w:tc>
        <w:tc>
          <w:tcPr>
            <w:tcW w:w="1276" w:type="dxa"/>
            <w:tcBorders>
              <w:top w:val="single" w:sz="4" w:space="0" w:color="auto"/>
              <w:left w:val="single" w:sz="6" w:space="0" w:color="000000"/>
              <w:bottom w:val="single" w:sz="6" w:space="0" w:color="000000"/>
              <w:right w:val="single" w:sz="6" w:space="0" w:color="000000"/>
            </w:tcBorders>
          </w:tcPr>
          <w:p w14:paraId="6024B079" w14:textId="77777777" w:rsidR="00356308" w:rsidRPr="00B06F7A" w:rsidRDefault="00356308" w:rsidP="00FB472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92FE00" w14:textId="77777777" w:rsidR="00356308" w:rsidRPr="00B06F7A" w:rsidRDefault="00356308" w:rsidP="00FB472A">
            <w:pPr>
              <w:pStyle w:val="TAL"/>
            </w:pPr>
            <w:r w:rsidRPr="00B06F7A">
              <w:t>The request body shall be empty.</w:t>
            </w:r>
          </w:p>
        </w:tc>
      </w:tr>
    </w:tbl>
    <w:p w14:paraId="214FCF8E" w14:textId="77777777" w:rsidR="00356308" w:rsidRPr="00B06F7A" w:rsidRDefault="00356308" w:rsidP="00356308"/>
    <w:p w14:paraId="0DDA37CE" w14:textId="6C633F28" w:rsidR="00356308" w:rsidRPr="00B06F7A" w:rsidRDefault="00356308" w:rsidP="00356308">
      <w:pPr>
        <w:pStyle w:val="TH"/>
      </w:pPr>
      <w:r w:rsidRPr="00B06F7A">
        <w:t>Table 6.2.3.</w:t>
      </w:r>
      <w:r w:rsidR="00677096" w:rsidRPr="00B06F7A">
        <w:t>11</w:t>
      </w:r>
      <w:r w:rsidRPr="00B06F7A">
        <w:t>.2.2-3: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56308" w:rsidRPr="00B06F7A" w14:paraId="7BE1BF04"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B9CAD" w14:textId="77777777" w:rsidR="00356308" w:rsidRPr="00B06F7A" w:rsidRDefault="00356308" w:rsidP="00FB472A">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7D64D38" w14:textId="77777777" w:rsidR="00356308" w:rsidRPr="00B06F7A" w:rsidRDefault="00356308" w:rsidP="00FB472A">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35D5C45" w14:textId="77777777" w:rsidR="00356308" w:rsidRPr="00B06F7A" w:rsidRDefault="00356308" w:rsidP="00FB472A">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A9B7E1" w14:textId="77777777" w:rsidR="00356308" w:rsidRPr="00B06F7A" w:rsidRDefault="00356308" w:rsidP="00FB472A">
            <w:pPr>
              <w:pStyle w:val="TAH"/>
            </w:pPr>
            <w:r w:rsidRPr="00B06F7A">
              <w:t>Response</w:t>
            </w:r>
          </w:p>
          <w:p w14:paraId="0D001379" w14:textId="77777777" w:rsidR="00356308" w:rsidRPr="00B06F7A" w:rsidRDefault="00356308" w:rsidP="00FB472A">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6F7CF8A" w14:textId="77777777" w:rsidR="00356308" w:rsidRPr="00B06F7A" w:rsidRDefault="00356308" w:rsidP="00FB472A">
            <w:pPr>
              <w:pStyle w:val="TAH"/>
            </w:pPr>
            <w:r w:rsidRPr="00B06F7A">
              <w:t>Description</w:t>
            </w:r>
          </w:p>
        </w:tc>
      </w:tr>
      <w:tr w:rsidR="00356308" w:rsidRPr="00B06F7A" w14:paraId="328622E7"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69ED26" w14:textId="77777777" w:rsidR="00356308" w:rsidRPr="00B06F7A" w:rsidRDefault="00356308" w:rsidP="00FB472A">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60BB8579" w14:textId="77777777" w:rsidR="00356308" w:rsidRPr="00B06F7A" w:rsidRDefault="00356308" w:rsidP="00FB472A">
            <w:pPr>
              <w:pStyle w:val="TAC"/>
            </w:pPr>
          </w:p>
        </w:tc>
        <w:tc>
          <w:tcPr>
            <w:tcW w:w="649" w:type="pct"/>
            <w:tcBorders>
              <w:top w:val="single" w:sz="4" w:space="0" w:color="auto"/>
              <w:left w:val="single" w:sz="6" w:space="0" w:color="000000"/>
              <w:bottom w:val="single" w:sz="6" w:space="0" w:color="000000"/>
              <w:right w:val="single" w:sz="6" w:space="0" w:color="000000"/>
            </w:tcBorders>
          </w:tcPr>
          <w:p w14:paraId="14FC556A" w14:textId="77777777" w:rsidR="00356308" w:rsidRPr="00B06F7A" w:rsidRDefault="00356308" w:rsidP="00FB472A">
            <w:pPr>
              <w:pStyle w:val="TAL"/>
            </w:pPr>
          </w:p>
        </w:tc>
        <w:tc>
          <w:tcPr>
            <w:tcW w:w="583" w:type="pct"/>
            <w:tcBorders>
              <w:top w:val="single" w:sz="4" w:space="0" w:color="auto"/>
              <w:left w:val="single" w:sz="6" w:space="0" w:color="000000"/>
              <w:bottom w:val="single" w:sz="6" w:space="0" w:color="000000"/>
              <w:right w:val="single" w:sz="6" w:space="0" w:color="000000"/>
            </w:tcBorders>
          </w:tcPr>
          <w:p w14:paraId="2F6590E9" w14:textId="77777777" w:rsidR="00356308" w:rsidRPr="00B06F7A" w:rsidRDefault="00356308" w:rsidP="00FB472A">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750678" w14:textId="77777777" w:rsidR="00356308" w:rsidRPr="00B06F7A" w:rsidRDefault="00356308" w:rsidP="00FB472A">
            <w:pPr>
              <w:pStyle w:val="TAL"/>
            </w:pPr>
            <w:r w:rsidRPr="00B06F7A">
              <w:t>Upon success, an empty response body shall be returned.</w:t>
            </w:r>
          </w:p>
        </w:tc>
      </w:tr>
      <w:tr w:rsidR="00356308" w:rsidRPr="00B06F7A" w14:paraId="17ECEC1C"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EF5D4AD" w14:textId="77777777" w:rsidR="00356308" w:rsidRPr="00B06F7A" w:rsidRDefault="00356308" w:rsidP="00FB472A">
            <w:pPr>
              <w:pStyle w:val="TAN"/>
            </w:pPr>
            <w:r w:rsidRPr="00B06F7A">
              <w:t>NOTE:</w:t>
            </w:r>
            <w:r w:rsidRPr="00B06F7A">
              <w:tab/>
              <w:t>In addition common data structures as listed in table 5.2.7.1-1 of 3GPP TS 29.500 [4] are supported.</w:t>
            </w:r>
          </w:p>
        </w:tc>
      </w:tr>
    </w:tbl>
    <w:p w14:paraId="772A99ED" w14:textId="77777777" w:rsidR="00356308" w:rsidRPr="00B06F7A" w:rsidRDefault="00356308" w:rsidP="00356308">
      <w:pPr>
        <w:rPr>
          <w:lang w:eastAsia="zh-CN"/>
        </w:rPr>
      </w:pPr>
    </w:p>
    <w:p w14:paraId="62C4306F" w14:textId="0AFC498A" w:rsidR="00356308" w:rsidRPr="00B06F7A" w:rsidRDefault="00356308" w:rsidP="00903631">
      <w:pPr>
        <w:pStyle w:val="H6"/>
      </w:pPr>
      <w:bookmarkStart w:id="3414" w:name="_Toc67683091"/>
      <w:bookmarkStart w:id="3415" w:name="_Toc98487745"/>
      <w:r w:rsidRPr="00B06F7A">
        <w:t>6.2.3.</w:t>
      </w:r>
      <w:r w:rsidR="00677096" w:rsidRPr="00B06F7A">
        <w:t>11</w:t>
      </w:r>
      <w:r w:rsidRPr="00B06F7A">
        <w:t>.</w:t>
      </w:r>
      <w:r w:rsidRPr="00B06F7A">
        <w:rPr>
          <w:rFonts w:hint="eastAsia"/>
          <w:lang w:eastAsia="zh-CN"/>
        </w:rPr>
        <w:t>2</w:t>
      </w:r>
      <w:r w:rsidRPr="00B06F7A">
        <w:t>.</w:t>
      </w:r>
      <w:r w:rsidRPr="00B06F7A">
        <w:rPr>
          <w:rFonts w:hint="eastAsia"/>
          <w:lang w:eastAsia="zh-CN"/>
        </w:rPr>
        <w:t>3</w:t>
      </w:r>
      <w:r w:rsidRPr="00B06F7A">
        <w:tab/>
        <w:t>PATCH</w:t>
      </w:r>
      <w:bookmarkEnd w:id="3414"/>
      <w:bookmarkEnd w:id="3415"/>
    </w:p>
    <w:p w14:paraId="1B830A5D" w14:textId="55013C4C" w:rsidR="00356308" w:rsidRPr="00B06F7A" w:rsidRDefault="00356308" w:rsidP="00356308">
      <w:r w:rsidRPr="00B06F7A">
        <w:t xml:space="preserve"> This method shall support the URI query parameters specified in 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-1.</w:t>
      </w:r>
    </w:p>
    <w:p w14:paraId="0D3144D1" w14:textId="79C34C56" w:rsidR="00356308" w:rsidRPr="00B06F7A" w:rsidRDefault="00356308" w:rsidP="00356308">
      <w:pPr>
        <w:pStyle w:val="TH"/>
        <w:rPr>
          <w:rFonts w:cs="Arial"/>
        </w:rPr>
      </w:pPr>
      <w:r w:rsidRPr="00B06F7A">
        <w:t>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56308" w:rsidRPr="00B06F7A" w14:paraId="57C88EA4"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29ADCA" w14:textId="77777777" w:rsidR="00356308" w:rsidRPr="00B06F7A" w:rsidRDefault="00356308" w:rsidP="00FB472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FCEA22"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AF0CB1" w14:textId="77777777" w:rsidR="00356308" w:rsidRPr="00B06F7A" w:rsidRDefault="00356308" w:rsidP="00FB472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86C356" w14:textId="77777777" w:rsidR="00356308" w:rsidRPr="00B06F7A" w:rsidRDefault="00356308" w:rsidP="00FB472A">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007656" w14:textId="77777777" w:rsidR="00356308" w:rsidRPr="00B06F7A" w:rsidRDefault="00356308" w:rsidP="00FB472A">
            <w:pPr>
              <w:pStyle w:val="TAH"/>
            </w:pPr>
            <w:r w:rsidRPr="00B06F7A">
              <w:t>Description</w:t>
            </w:r>
          </w:p>
        </w:tc>
      </w:tr>
      <w:tr w:rsidR="00356308" w:rsidRPr="00B06F7A" w14:paraId="176F5750"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151BC5" w14:textId="0996ED77" w:rsidR="00356308" w:rsidRPr="00B06F7A" w:rsidRDefault="004C1BD0" w:rsidP="00FB472A">
            <w:pPr>
              <w:pStyle w:val="TAL"/>
              <w:rPr>
                <w:lang w:eastAsia="zh-CN"/>
              </w:rPr>
            </w:pPr>
            <w:r w:rsidRPr="00F9317B">
              <w:t>supported-features</w:t>
            </w:r>
          </w:p>
        </w:tc>
        <w:tc>
          <w:tcPr>
            <w:tcW w:w="732" w:type="pct"/>
            <w:tcBorders>
              <w:top w:val="single" w:sz="4" w:space="0" w:color="auto"/>
              <w:left w:val="single" w:sz="6" w:space="0" w:color="000000"/>
              <w:bottom w:val="single" w:sz="6" w:space="0" w:color="000000"/>
              <w:right w:val="single" w:sz="6" w:space="0" w:color="000000"/>
            </w:tcBorders>
          </w:tcPr>
          <w:p w14:paraId="78D72782" w14:textId="601F976D" w:rsidR="00356308" w:rsidRPr="00B06F7A" w:rsidRDefault="004C1BD0" w:rsidP="00FB472A">
            <w:pPr>
              <w:pStyle w:val="TAL"/>
            </w:pPr>
            <w:r w:rsidRPr="00F9317B">
              <w:t>SupportedFeatures</w:t>
            </w:r>
          </w:p>
        </w:tc>
        <w:tc>
          <w:tcPr>
            <w:tcW w:w="217" w:type="pct"/>
            <w:tcBorders>
              <w:top w:val="single" w:sz="4" w:space="0" w:color="auto"/>
              <w:left w:val="single" w:sz="6" w:space="0" w:color="000000"/>
              <w:bottom w:val="single" w:sz="6" w:space="0" w:color="000000"/>
              <w:right w:val="single" w:sz="6" w:space="0" w:color="000000"/>
            </w:tcBorders>
          </w:tcPr>
          <w:p w14:paraId="7113A959" w14:textId="20136866" w:rsidR="00356308" w:rsidRPr="00B06F7A" w:rsidRDefault="004C1BD0" w:rsidP="00FB472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A54B6BE" w14:textId="2D0BDBFC" w:rsidR="00356308" w:rsidRPr="00B06F7A" w:rsidRDefault="004C1BD0" w:rsidP="00FB472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F350CB" w14:textId="681A59D5" w:rsidR="00356308" w:rsidRPr="00B06F7A" w:rsidRDefault="004C1BD0" w:rsidP="00FB472A">
            <w:pPr>
              <w:pStyle w:val="TAL"/>
              <w:rPr>
                <w:rFonts w:cs="Arial"/>
                <w:szCs w:val="18"/>
              </w:rPr>
            </w:pPr>
            <w:r w:rsidRPr="00F9317B">
              <w:rPr>
                <w:rFonts w:cs="Arial"/>
                <w:szCs w:val="18"/>
              </w:rPr>
              <w:t>see 3GPP TS 29.500 [</w:t>
            </w:r>
            <w:r>
              <w:rPr>
                <w:rFonts w:cs="Arial"/>
                <w:szCs w:val="18"/>
              </w:rPr>
              <w:t>8</w:t>
            </w:r>
            <w:r w:rsidRPr="00F9317B">
              <w:rPr>
                <w:rFonts w:cs="Arial"/>
                <w:szCs w:val="18"/>
              </w:rPr>
              <w:t>] clause 6.6</w:t>
            </w:r>
          </w:p>
        </w:tc>
      </w:tr>
    </w:tbl>
    <w:p w14:paraId="25754A31" w14:textId="77777777" w:rsidR="00356308" w:rsidRPr="00B06F7A" w:rsidRDefault="00356308" w:rsidP="00356308"/>
    <w:p w14:paraId="1FAC0123" w14:textId="4083C122" w:rsidR="00356308" w:rsidRPr="00B06F7A" w:rsidRDefault="00356308" w:rsidP="00356308">
      <w:r w:rsidRPr="00B06F7A">
        <w:t>This method shall support the request data structures specified in 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-2 and the response data structures and response codes specified in 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-3.</w:t>
      </w:r>
    </w:p>
    <w:p w14:paraId="24B44C32" w14:textId="2D069381" w:rsidR="00356308" w:rsidRPr="00B06F7A" w:rsidRDefault="00356308" w:rsidP="00356308">
      <w:pPr>
        <w:pStyle w:val="TH"/>
      </w:pPr>
      <w:r w:rsidRPr="00B06F7A">
        <w:t>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36C4CD30" w14:textId="77777777" w:rsidTr="00FB472A">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33DBE1A6"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6C5BB9"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9078771" w14:textId="77777777" w:rsidR="00356308" w:rsidRPr="00B06F7A" w:rsidRDefault="00356308" w:rsidP="00FB472A">
            <w:pPr>
              <w:pStyle w:val="TAH"/>
            </w:pPr>
            <w:r w:rsidRPr="00B06F7A">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0E405F1" w14:textId="77777777" w:rsidR="00356308" w:rsidRPr="00B06F7A" w:rsidRDefault="00356308" w:rsidP="00FB472A">
            <w:pPr>
              <w:pStyle w:val="TAH"/>
            </w:pPr>
            <w:r w:rsidRPr="00B06F7A">
              <w:t>Description</w:t>
            </w:r>
          </w:p>
        </w:tc>
      </w:tr>
      <w:tr w:rsidR="00356308" w:rsidRPr="00B06F7A" w14:paraId="463BA398" w14:textId="77777777" w:rsidTr="00FB472A">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7006DB9" w14:textId="77777777" w:rsidR="00356308" w:rsidRPr="00B06F7A" w:rsidRDefault="00356308" w:rsidP="00FB472A">
            <w:pPr>
              <w:pStyle w:val="TAL"/>
              <w:rPr>
                <w:lang w:eastAsia="zh-CN"/>
              </w:rPr>
            </w:pPr>
            <w:r w:rsidRPr="00B06F7A">
              <w:rPr>
                <w:rFonts w:hint="eastAsia"/>
                <w:lang w:eastAsia="zh-CN"/>
              </w:rPr>
              <w:t>Nwdaf</w:t>
            </w:r>
            <w:r w:rsidRPr="00B06F7A">
              <w:t>Registration</w:t>
            </w:r>
            <w:r w:rsidRPr="00B06F7A">
              <w:rPr>
                <w:rFonts w:hint="eastAsia"/>
                <w:lang w:eastAsia="zh-CN"/>
              </w:rPr>
              <w:t>Modification</w:t>
            </w:r>
          </w:p>
        </w:tc>
        <w:tc>
          <w:tcPr>
            <w:tcW w:w="425" w:type="dxa"/>
            <w:tcBorders>
              <w:top w:val="single" w:sz="4" w:space="0" w:color="auto"/>
              <w:left w:val="single" w:sz="6" w:space="0" w:color="000000"/>
              <w:bottom w:val="single" w:sz="4" w:space="0" w:color="auto"/>
              <w:right w:val="single" w:sz="6" w:space="0" w:color="000000"/>
            </w:tcBorders>
          </w:tcPr>
          <w:p w14:paraId="267E3065" w14:textId="77777777" w:rsidR="00356308" w:rsidRPr="00B06F7A" w:rsidRDefault="00356308" w:rsidP="00FB472A">
            <w:pPr>
              <w:pStyle w:val="TAC"/>
            </w:pPr>
            <w:r w:rsidRPr="00B06F7A">
              <w:t>M</w:t>
            </w:r>
          </w:p>
        </w:tc>
        <w:tc>
          <w:tcPr>
            <w:tcW w:w="1276" w:type="dxa"/>
            <w:tcBorders>
              <w:top w:val="single" w:sz="4" w:space="0" w:color="auto"/>
              <w:left w:val="single" w:sz="6" w:space="0" w:color="000000"/>
              <w:bottom w:val="single" w:sz="4" w:space="0" w:color="auto"/>
              <w:right w:val="single" w:sz="6" w:space="0" w:color="000000"/>
            </w:tcBorders>
          </w:tcPr>
          <w:p w14:paraId="52135288" w14:textId="77777777" w:rsidR="00356308" w:rsidRPr="00B06F7A" w:rsidRDefault="00356308" w:rsidP="00FB472A">
            <w:pPr>
              <w:pStyle w:val="TAL"/>
            </w:pPr>
            <w:r w:rsidRPr="00B06F7A">
              <w:t>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4A51FBF4" w14:textId="77777777" w:rsidR="00356308" w:rsidRPr="00B06F7A" w:rsidRDefault="00356308" w:rsidP="00FB472A">
            <w:pPr>
              <w:pStyle w:val="TAL"/>
            </w:pPr>
            <w:r w:rsidRPr="00B06F7A">
              <w:t xml:space="preserve">The </w:t>
            </w:r>
            <w:r w:rsidRPr="00B06F7A">
              <w:rPr>
                <w:rFonts w:hint="eastAsia"/>
                <w:lang w:eastAsia="zh-CN"/>
              </w:rPr>
              <w:t>NWDAF</w:t>
            </w:r>
            <w:r w:rsidRPr="00B06F7A">
              <w:t xml:space="preserve"> registration is modified with the received information.</w:t>
            </w:r>
          </w:p>
        </w:tc>
      </w:tr>
    </w:tbl>
    <w:p w14:paraId="78FFE3E5" w14:textId="77777777" w:rsidR="00356308" w:rsidRPr="00B06F7A" w:rsidRDefault="00356308" w:rsidP="00356308"/>
    <w:p w14:paraId="0BD6B4B1" w14:textId="525B80E8" w:rsidR="00356308" w:rsidRPr="00B06F7A" w:rsidRDefault="00356308" w:rsidP="00356308">
      <w:pPr>
        <w:pStyle w:val="TH"/>
      </w:pPr>
      <w:r w:rsidRPr="00B06F7A">
        <w:t>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-3: Data structures supported by the PATCH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29"/>
        <w:gridCol w:w="431"/>
        <w:gridCol w:w="1248"/>
        <w:gridCol w:w="1118"/>
        <w:gridCol w:w="5161"/>
      </w:tblGrid>
      <w:tr w:rsidR="00356308" w:rsidRPr="00B06F7A" w14:paraId="5CCB21EA" w14:textId="77777777" w:rsidTr="00FB472A">
        <w:trPr>
          <w:jc w:val="center"/>
        </w:trPr>
        <w:tc>
          <w:tcPr>
            <w:tcW w:w="806" w:type="pct"/>
            <w:tcBorders>
              <w:top w:val="single" w:sz="4" w:space="0" w:color="auto"/>
              <w:left w:val="single" w:sz="4" w:space="0" w:color="auto"/>
              <w:bottom w:val="single" w:sz="4" w:space="0" w:color="auto"/>
              <w:right w:val="single" w:sz="4" w:space="0" w:color="auto"/>
            </w:tcBorders>
            <w:shd w:val="clear" w:color="auto" w:fill="C0C0C0"/>
          </w:tcPr>
          <w:p w14:paraId="46DE9E60" w14:textId="77777777" w:rsidR="00356308" w:rsidRPr="00B06F7A" w:rsidRDefault="00356308" w:rsidP="00FB472A">
            <w:pPr>
              <w:pStyle w:val="TAH"/>
            </w:pPr>
            <w:r w:rsidRPr="00B06F7A">
              <w:t>Data type</w:t>
            </w:r>
          </w:p>
        </w:tc>
        <w:tc>
          <w:tcPr>
            <w:tcW w:w="227" w:type="pct"/>
            <w:tcBorders>
              <w:top w:val="single" w:sz="4" w:space="0" w:color="auto"/>
              <w:left w:val="single" w:sz="4" w:space="0" w:color="auto"/>
              <w:bottom w:val="single" w:sz="4" w:space="0" w:color="auto"/>
              <w:right w:val="single" w:sz="4" w:space="0" w:color="auto"/>
            </w:tcBorders>
            <w:shd w:val="clear" w:color="auto" w:fill="C0C0C0"/>
          </w:tcPr>
          <w:p w14:paraId="656EABEE" w14:textId="77777777" w:rsidR="00356308" w:rsidRPr="00B06F7A" w:rsidRDefault="00356308" w:rsidP="00FB472A">
            <w:pPr>
              <w:pStyle w:val="TAH"/>
            </w:pPr>
            <w:r w:rsidRPr="00B06F7A">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61C6A83E" w14:textId="77777777" w:rsidR="00356308" w:rsidRPr="00B06F7A" w:rsidRDefault="00356308" w:rsidP="00FB472A">
            <w:pPr>
              <w:pStyle w:val="TAH"/>
            </w:pPr>
            <w:r w:rsidRPr="00B06F7A">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D314A1D" w14:textId="77777777" w:rsidR="00356308" w:rsidRPr="00B06F7A" w:rsidRDefault="00356308" w:rsidP="00FB472A">
            <w:pPr>
              <w:pStyle w:val="TAH"/>
            </w:pPr>
            <w:r w:rsidRPr="00B06F7A">
              <w:t>Response</w:t>
            </w:r>
          </w:p>
          <w:p w14:paraId="06F4EA1E" w14:textId="77777777" w:rsidR="00356308" w:rsidRPr="00B06F7A" w:rsidRDefault="00356308" w:rsidP="00FB472A">
            <w:pPr>
              <w:pStyle w:val="TAH"/>
            </w:pPr>
            <w:r w:rsidRPr="00B06F7A">
              <w:t>codes</w:t>
            </w:r>
          </w:p>
        </w:tc>
        <w:tc>
          <w:tcPr>
            <w:tcW w:w="2720" w:type="pct"/>
            <w:tcBorders>
              <w:top w:val="single" w:sz="4" w:space="0" w:color="auto"/>
              <w:left w:val="single" w:sz="4" w:space="0" w:color="auto"/>
              <w:bottom w:val="single" w:sz="4" w:space="0" w:color="auto"/>
              <w:right w:val="single" w:sz="4" w:space="0" w:color="auto"/>
            </w:tcBorders>
            <w:shd w:val="clear" w:color="auto" w:fill="C0C0C0"/>
          </w:tcPr>
          <w:p w14:paraId="7CC6417C" w14:textId="77777777" w:rsidR="00356308" w:rsidRPr="00B06F7A" w:rsidRDefault="00356308" w:rsidP="00FB472A">
            <w:pPr>
              <w:pStyle w:val="TAH"/>
            </w:pPr>
            <w:r w:rsidRPr="00B06F7A">
              <w:t>Description</w:t>
            </w:r>
          </w:p>
        </w:tc>
      </w:tr>
      <w:tr w:rsidR="004C1BD0" w:rsidRPr="00B3056F" w14:paraId="1A39EF62" w14:textId="77777777" w:rsidTr="00A6339D">
        <w:trPr>
          <w:jc w:val="center"/>
        </w:trPr>
        <w:tc>
          <w:tcPr>
            <w:tcW w:w="806" w:type="pct"/>
            <w:tcBorders>
              <w:top w:val="single" w:sz="6" w:space="0" w:color="auto"/>
              <w:left w:val="single" w:sz="6" w:space="0" w:color="auto"/>
              <w:bottom w:val="single" w:sz="6" w:space="0" w:color="auto"/>
              <w:right w:val="single" w:sz="6" w:space="0" w:color="auto"/>
            </w:tcBorders>
            <w:shd w:val="clear" w:color="auto" w:fill="FFFFFF" w:themeFill="background1"/>
          </w:tcPr>
          <w:p w14:paraId="5C29F16C" w14:textId="77777777" w:rsidR="004C1BD0" w:rsidRPr="00B3056F" w:rsidRDefault="004C1BD0" w:rsidP="00A6339D">
            <w:pPr>
              <w:pStyle w:val="TAL"/>
            </w:pPr>
            <w:r>
              <w:rPr>
                <w:rFonts w:hint="eastAsia"/>
                <w:lang w:eastAsia="zh-CN"/>
              </w:rPr>
              <w:t>Nwdaf</w:t>
            </w:r>
            <w:r w:rsidRPr="00B3056F">
              <w:t>Registration</w:t>
            </w:r>
          </w:p>
        </w:tc>
        <w:tc>
          <w:tcPr>
            <w:tcW w:w="227" w:type="pct"/>
            <w:tcBorders>
              <w:top w:val="single" w:sz="6" w:space="0" w:color="auto"/>
              <w:left w:val="single" w:sz="6" w:space="0" w:color="auto"/>
              <w:bottom w:val="single" w:sz="6" w:space="0" w:color="auto"/>
              <w:right w:val="single" w:sz="6" w:space="0" w:color="auto"/>
            </w:tcBorders>
            <w:shd w:val="clear" w:color="auto" w:fill="FFFFFF" w:themeFill="background1"/>
          </w:tcPr>
          <w:p w14:paraId="501FA3DC" w14:textId="77777777" w:rsidR="004C1BD0" w:rsidRPr="00B3056F" w:rsidRDefault="004C1BD0" w:rsidP="00A6339D">
            <w:pPr>
              <w:pStyle w:val="TAL"/>
              <w:jc w:val="center"/>
              <w:rPr>
                <w:lang w:eastAsia="zh-CN"/>
              </w:rPr>
            </w:pPr>
            <w:r>
              <w:rPr>
                <w:rFonts w:hint="eastAsia"/>
                <w:lang w:eastAsia="zh-CN"/>
              </w:rPr>
              <w:t>C</w:t>
            </w:r>
          </w:p>
        </w:tc>
        <w:tc>
          <w:tcPr>
            <w:tcW w:w="658" w:type="pct"/>
            <w:tcBorders>
              <w:top w:val="single" w:sz="6" w:space="0" w:color="auto"/>
              <w:left w:val="single" w:sz="6" w:space="0" w:color="auto"/>
              <w:bottom w:val="single" w:sz="6" w:space="0" w:color="auto"/>
              <w:right w:val="single" w:sz="6" w:space="0" w:color="auto"/>
            </w:tcBorders>
            <w:shd w:val="clear" w:color="auto" w:fill="FFFFFF" w:themeFill="background1"/>
          </w:tcPr>
          <w:p w14:paraId="68DE10C7" w14:textId="77777777" w:rsidR="004C1BD0" w:rsidRPr="00B3056F" w:rsidRDefault="004C1BD0" w:rsidP="00A6339D">
            <w:pPr>
              <w:pStyle w:val="TAL"/>
              <w:rPr>
                <w:lang w:eastAsia="zh-CN"/>
              </w:rPr>
            </w:pPr>
            <w:r>
              <w:rPr>
                <w:rFonts w:hint="eastAsia"/>
                <w:lang w:eastAsia="zh-CN"/>
              </w:rPr>
              <w:t>0</w:t>
            </w:r>
            <w:r>
              <w:rPr>
                <w:lang w:eastAsia="zh-CN"/>
              </w:rPr>
              <w:t>..1</w:t>
            </w:r>
          </w:p>
        </w:tc>
        <w:tc>
          <w:tcPr>
            <w:tcW w:w="589" w:type="pct"/>
            <w:tcBorders>
              <w:top w:val="single" w:sz="6" w:space="0" w:color="auto"/>
              <w:left w:val="single" w:sz="6" w:space="0" w:color="auto"/>
              <w:bottom w:val="single" w:sz="6" w:space="0" w:color="auto"/>
              <w:right w:val="single" w:sz="6" w:space="0" w:color="auto"/>
            </w:tcBorders>
            <w:shd w:val="clear" w:color="auto" w:fill="FFFFFF" w:themeFill="background1"/>
          </w:tcPr>
          <w:p w14:paraId="2A3684AD" w14:textId="77777777" w:rsidR="004C1BD0" w:rsidRPr="00B3056F" w:rsidRDefault="004C1BD0" w:rsidP="00A6339D">
            <w:pPr>
              <w:pStyle w:val="TAL"/>
              <w:rPr>
                <w:lang w:eastAsia="zh-CN"/>
              </w:rPr>
            </w:pPr>
            <w:r>
              <w:rPr>
                <w:rFonts w:hint="eastAsia"/>
                <w:lang w:eastAsia="zh-CN"/>
              </w:rPr>
              <w:t>2</w:t>
            </w:r>
            <w:r>
              <w:rPr>
                <w:lang w:eastAsia="zh-CN"/>
              </w:rPr>
              <w:t>00 OK</w:t>
            </w:r>
          </w:p>
        </w:tc>
        <w:tc>
          <w:tcPr>
            <w:tcW w:w="2720" w:type="pct"/>
            <w:tcBorders>
              <w:top w:val="single" w:sz="6" w:space="0" w:color="auto"/>
              <w:left w:val="single" w:sz="6" w:space="0" w:color="auto"/>
              <w:bottom w:val="single" w:sz="6" w:space="0" w:color="auto"/>
              <w:right w:val="single" w:sz="6" w:space="0" w:color="auto"/>
            </w:tcBorders>
            <w:shd w:val="clear" w:color="auto" w:fill="FFFFFF" w:themeFill="background1"/>
          </w:tcPr>
          <w:p w14:paraId="088CA749" w14:textId="77777777" w:rsidR="004C1BD0" w:rsidRDefault="004C1BD0" w:rsidP="00A6339D">
            <w:pPr>
              <w:pStyle w:val="TAL"/>
            </w:pPr>
            <w:r>
              <w:t xml:space="preserve">Upon partial success, if the NF service consumer does not support the "PatchReport" feature, the UDM shall return an </w:t>
            </w:r>
            <w:r>
              <w:rPr>
                <w:rFonts w:hint="eastAsia"/>
                <w:lang w:eastAsia="zh-CN"/>
              </w:rPr>
              <w:t>Nwdaf</w:t>
            </w:r>
            <w:r w:rsidRPr="00B3056F">
              <w:t>Registration</w:t>
            </w:r>
            <w:r>
              <w:t xml:space="preserve"> object in the response.</w:t>
            </w:r>
          </w:p>
          <w:p w14:paraId="16FA451C" w14:textId="77777777" w:rsidR="004C1BD0" w:rsidRPr="00B3056F" w:rsidRDefault="004C1BD0" w:rsidP="00A6339D">
            <w:pPr>
              <w:pStyle w:val="TAL"/>
            </w:pPr>
            <w:r w:rsidRPr="00B3056F">
              <w:rPr>
                <w:rFonts w:hint="eastAsia"/>
                <w:lang w:eastAsia="zh-CN"/>
              </w:rPr>
              <w:t>(NOTE 2)</w:t>
            </w:r>
          </w:p>
        </w:tc>
      </w:tr>
      <w:tr w:rsidR="004C1BD0" w:rsidRPr="00B3056F" w14:paraId="386AF144" w14:textId="77777777" w:rsidTr="00A6339D">
        <w:trPr>
          <w:jc w:val="center"/>
        </w:trPr>
        <w:tc>
          <w:tcPr>
            <w:tcW w:w="806" w:type="pct"/>
            <w:tcBorders>
              <w:top w:val="single" w:sz="6" w:space="0" w:color="auto"/>
              <w:left w:val="single" w:sz="8" w:space="0" w:color="auto"/>
              <w:bottom w:val="single" w:sz="8" w:space="0" w:color="auto"/>
              <w:right w:val="single" w:sz="8" w:space="0" w:color="auto"/>
            </w:tcBorders>
            <w:shd w:val="clear" w:color="auto" w:fill="FFFFFF" w:themeFill="background1"/>
          </w:tcPr>
          <w:p w14:paraId="3BA13C86" w14:textId="77777777" w:rsidR="004C1BD0" w:rsidRDefault="004C1BD0" w:rsidP="00A6339D">
            <w:pPr>
              <w:pStyle w:val="TAL"/>
              <w:rPr>
                <w:lang w:eastAsia="zh-CN"/>
              </w:rPr>
            </w:pPr>
            <w:r w:rsidRPr="00B3056F">
              <w:rPr>
                <w:rFonts w:hint="eastAsia"/>
                <w:lang w:eastAsia="zh-CN"/>
              </w:rPr>
              <w:t>PatchResult</w:t>
            </w:r>
          </w:p>
        </w:tc>
        <w:tc>
          <w:tcPr>
            <w:tcW w:w="227" w:type="pct"/>
            <w:tcBorders>
              <w:top w:val="single" w:sz="6" w:space="0" w:color="auto"/>
              <w:left w:val="single" w:sz="8" w:space="0" w:color="auto"/>
              <w:bottom w:val="single" w:sz="8" w:space="0" w:color="auto"/>
              <w:right w:val="single" w:sz="8" w:space="0" w:color="auto"/>
            </w:tcBorders>
            <w:shd w:val="clear" w:color="auto" w:fill="FFFFFF" w:themeFill="background1"/>
          </w:tcPr>
          <w:p w14:paraId="339BA3D1" w14:textId="77777777" w:rsidR="004C1BD0" w:rsidRDefault="004C1BD0" w:rsidP="00A6339D">
            <w:pPr>
              <w:pStyle w:val="TAL"/>
              <w:jc w:val="center"/>
              <w:rPr>
                <w:lang w:eastAsia="zh-CN"/>
              </w:rPr>
            </w:pPr>
            <w:r>
              <w:rPr>
                <w:lang w:eastAsia="zh-CN"/>
              </w:rPr>
              <w:t>C</w:t>
            </w:r>
          </w:p>
        </w:tc>
        <w:tc>
          <w:tcPr>
            <w:tcW w:w="658" w:type="pct"/>
            <w:tcBorders>
              <w:top w:val="single" w:sz="6" w:space="0" w:color="auto"/>
              <w:left w:val="single" w:sz="8" w:space="0" w:color="auto"/>
              <w:bottom w:val="single" w:sz="8" w:space="0" w:color="auto"/>
              <w:right w:val="single" w:sz="8" w:space="0" w:color="auto"/>
            </w:tcBorders>
            <w:shd w:val="clear" w:color="auto" w:fill="FFFFFF" w:themeFill="background1"/>
          </w:tcPr>
          <w:p w14:paraId="74E8592C" w14:textId="77777777" w:rsidR="004C1BD0" w:rsidRDefault="004C1BD0" w:rsidP="00A6339D">
            <w:pPr>
              <w:pStyle w:val="TAL"/>
              <w:rPr>
                <w:lang w:eastAsia="zh-CN"/>
              </w:rPr>
            </w:pPr>
            <w:r w:rsidRPr="00B3056F">
              <w:rPr>
                <w:rFonts w:hint="eastAsia"/>
                <w:lang w:eastAsia="zh-CN"/>
              </w:rPr>
              <w:t>1</w:t>
            </w:r>
          </w:p>
        </w:tc>
        <w:tc>
          <w:tcPr>
            <w:tcW w:w="589" w:type="pct"/>
            <w:tcBorders>
              <w:top w:val="single" w:sz="6" w:space="0" w:color="auto"/>
              <w:left w:val="single" w:sz="8" w:space="0" w:color="auto"/>
              <w:bottom w:val="single" w:sz="8" w:space="0" w:color="auto"/>
              <w:right w:val="single" w:sz="8" w:space="0" w:color="auto"/>
            </w:tcBorders>
            <w:shd w:val="clear" w:color="auto" w:fill="FFFFFF" w:themeFill="background1"/>
          </w:tcPr>
          <w:p w14:paraId="10B1DB6F" w14:textId="77777777" w:rsidR="004C1BD0" w:rsidRDefault="004C1BD0" w:rsidP="00A6339D">
            <w:pPr>
              <w:pStyle w:val="TAL"/>
              <w:rPr>
                <w:lang w:eastAsia="zh-CN"/>
              </w:rPr>
            </w:pPr>
            <w:r w:rsidRPr="00B3056F">
              <w:rPr>
                <w:rFonts w:hint="eastAsia"/>
                <w:lang w:eastAsia="zh-CN"/>
              </w:rPr>
              <w:t>200 OK</w:t>
            </w:r>
          </w:p>
        </w:tc>
        <w:tc>
          <w:tcPr>
            <w:tcW w:w="2720" w:type="pct"/>
            <w:tcBorders>
              <w:top w:val="single" w:sz="6" w:space="0" w:color="auto"/>
              <w:left w:val="single" w:sz="8" w:space="0" w:color="auto"/>
              <w:bottom w:val="single" w:sz="8" w:space="0" w:color="auto"/>
              <w:right w:val="single" w:sz="8" w:space="0" w:color="auto"/>
            </w:tcBorders>
            <w:shd w:val="clear" w:color="auto" w:fill="FFFFFF" w:themeFill="background1"/>
          </w:tcPr>
          <w:p w14:paraId="123BDAEA" w14:textId="77777777" w:rsidR="004C1BD0" w:rsidRDefault="004C1BD0" w:rsidP="00A6339D">
            <w:pPr>
              <w:pStyle w:val="TAL"/>
              <w:rPr>
                <w:lang w:eastAsia="zh-CN"/>
              </w:rPr>
            </w:pPr>
            <w:r w:rsidRPr="00B3056F">
              <w:rPr>
                <w:rFonts w:hint="eastAsia"/>
                <w:lang w:eastAsia="zh-CN"/>
              </w:rPr>
              <w:t xml:space="preserve">Upon success, </w:t>
            </w:r>
            <w:r>
              <w:t>if</w:t>
            </w:r>
            <w:r w:rsidRPr="00B06F7A">
              <w:t xml:space="preserve"> </w:t>
            </w:r>
            <w:r w:rsidRPr="00B06F7A">
              <w:rPr>
                <w:rFonts w:hint="eastAsia"/>
                <w:lang w:val="en-US" w:eastAsia="zh-CN"/>
              </w:rPr>
              <w:t>the NF service consumer has included in the supported-feature query parameter the "PatchReport" feature</w:t>
            </w:r>
            <w:r>
              <w:rPr>
                <w:lang w:eastAsia="zh-CN"/>
              </w:rPr>
              <w:t xml:space="preserve">, and in case some of the requested modifications are discarded while the rest of the modification instructions are fully accepted, UDM may return </w:t>
            </w:r>
            <w:r w:rsidRPr="00B06F7A">
              <w:rPr>
                <w:rFonts w:hint="eastAsia"/>
                <w:lang w:eastAsia="zh-CN"/>
              </w:rPr>
              <w:t>the execution report i</w:t>
            </w:r>
            <w:r>
              <w:rPr>
                <w:lang w:eastAsia="zh-CN"/>
              </w:rPr>
              <w:t>nstead of the whole SdmSubscription</w:t>
            </w:r>
            <w:r w:rsidRPr="00B06F7A">
              <w:rPr>
                <w:rFonts w:hint="eastAsia"/>
                <w:lang w:eastAsia="zh-CN"/>
              </w:rPr>
              <w:t>.</w:t>
            </w:r>
          </w:p>
          <w:p w14:paraId="1D49EF38" w14:textId="77777777" w:rsidR="004C1BD0" w:rsidRDefault="004C1BD0" w:rsidP="00A6339D">
            <w:pPr>
              <w:pStyle w:val="TAL"/>
            </w:pPr>
            <w:r w:rsidRPr="00B3056F">
              <w:rPr>
                <w:rFonts w:hint="eastAsia"/>
                <w:lang w:eastAsia="zh-CN"/>
              </w:rPr>
              <w:t>(NOTE 2)</w:t>
            </w:r>
          </w:p>
        </w:tc>
      </w:tr>
      <w:tr w:rsidR="00356308" w:rsidRPr="00B06F7A" w14:paraId="687F5178" w14:textId="77777777" w:rsidTr="00FB472A">
        <w:trPr>
          <w:jc w:val="center"/>
        </w:trPr>
        <w:tc>
          <w:tcPr>
            <w:tcW w:w="806" w:type="pct"/>
            <w:tcBorders>
              <w:top w:val="single" w:sz="4" w:space="0" w:color="auto"/>
              <w:left w:val="single" w:sz="6" w:space="0" w:color="000000"/>
              <w:bottom w:val="single" w:sz="6" w:space="0" w:color="000000"/>
              <w:right w:val="single" w:sz="6" w:space="0" w:color="000000"/>
            </w:tcBorders>
            <w:shd w:val="clear" w:color="auto" w:fill="auto"/>
          </w:tcPr>
          <w:p w14:paraId="77E0EF30" w14:textId="77777777" w:rsidR="00356308" w:rsidRPr="00B06F7A" w:rsidRDefault="00356308" w:rsidP="00FB472A">
            <w:pPr>
              <w:pStyle w:val="TAL"/>
            </w:pPr>
            <w:r w:rsidRPr="00B06F7A">
              <w:t>n/a</w:t>
            </w:r>
          </w:p>
        </w:tc>
        <w:tc>
          <w:tcPr>
            <w:tcW w:w="227" w:type="pct"/>
            <w:tcBorders>
              <w:top w:val="single" w:sz="4" w:space="0" w:color="auto"/>
              <w:left w:val="single" w:sz="6" w:space="0" w:color="000000"/>
              <w:bottom w:val="single" w:sz="6" w:space="0" w:color="000000"/>
              <w:right w:val="single" w:sz="6" w:space="0" w:color="000000"/>
            </w:tcBorders>
          </w:tcPr>
          <w:p w14:paraId="0B44F4D5" w14:textId="7E20ABE5" w:rsidR="00356308" w:rsidRPr="00B06F7A" w:rsidRDefault="00356308" w:rsidP="00FB472A">
            <w:pPr>
              <w:pStyle w:val="TAC"/>
              <w:rPr>
                <w:lang w:eastAsia="zh-CN"/>
              </w:rPr>
            </w:pPr>
          </w:p>
        </w:tc>
        <w:tc>
          <w:tcPr>
            <w:tcW w:w="658" w:type="pct"/>
            <w:tcBorders>
              <w:top w:val="single" w:sz="4" w:space="0" w:color="auto"/>
              <w:left w:val="single" w:sz="6" w:space="0" w:color="000000"/>
              <w:bottom w:val="single" w:sz="6" w:space="0" w:color="000000"/>
              <w:right w:val="single" w:sz="6" w:space="0" w:color="000000"/>
            </w:tcBorders>
          </w:tcPr>
          <w:p w14:paraId="6F715489" w14:textId="466F5CD6" w:rsidR="00356308" w:rsidRPr="00B06F7A" w:rsidRDefault="00356308" w:rsidP="00FB472A">
            <w:pPr>
              <w:pStyle w:val="TAL"/>
              <w:rPr>
                <w:lang w:eastAsia="zh-CN"/>
              </w:rPr>
            </w:pPr>
          </w:p>
        </w:tc>
        <w:tc>
          <w:tcPr>
            <w:tcW w:w="589" w:type="pct"/>
            <w:tcBorders>
              <w:top w:val="single" w:sz="4" w:space="0" w:color="auto"/>
              <w:left w:val="single" w:sz="6" w:space="0" w:color="000000"/>
              <w:bottom w:val="single" w:sz="6" w:space="0" w:color="000000"/>
              <w:right w:val="single" w:sz="6" w:space="0" w:color="000000"/>
            </w:tcBorders>
          </w:tcPr>
          <w:p w14:paraId="69C4FEB5" w14:textId="77777777" w:rsidR="00356308" w:rsidRPr="00B06F7A" w:rsidRDefault="00356308" w:rsidP="00FB472A">
            <w:pPr>
              <w:pStyle w:val="TAL"/>
            </w:pPr>
            <w:r w:rsidRPr="00B06F7A">
              <w:t>204 No Content</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456C582B" w14:textId="3F0473B2" w:rsidR="00356308" w:rsidRPr="00B06F7A" w:rsidRDefault="00356308" w:rsidP="00FB472A">
            <w:pPr>
              <w:pStyle w:val="TAL"/>
            </w:pPr>
            <w:r w:rsidRPr="00B06F7A">
              <w:t>Upon success, an empty response body is returned</w:t>
            </w:r>
            <w:r w:rsidR="004C1BD0" w:rsidRPr="00B06F7A">
              <w:rPr>
                <w:lang w:val="en-US" w:eastAsia="zh-CN"/>
              </w:rPr>
              <w:t xml:space="preserve"> indicating that </w:t>
            </w:r>
            <w:r w:rsidR="004C1BD0" w:rsidRPr="00B06F7A">
              <w:rPr>
                <w:rFonts w:hint="eastAsia"/>
                <w:lang w:val="en-US" w:eastAsia="zh-CN"/>
              </w:rPr>
              <w:t>all the modification instructions in the PATCH request have been implemented</w:t>
            </w:r>
            <w:r w:rsidRPr="00B06F7A">
              <w:rPr>
                <w:rFonts w:hint="eastAsia"/>
                <w:lang w:eastAsia="zh-CN"/>
              </w:rPr>
              <w:t xml:space="preserve">. </w:t>
            </w:r>
          </w:p>
        </w:tc>
      </w:tr>
      <w:tr w:rsidR="00356308" w:rsidRPr="00B06F7A" w14:paraId="10E19DD5" w14:textId="77777777" w:rsidTr="00FB472A">
        <w:trPr>
          <w:jc w:val="center"/>
        </w:trPr>
        <w:tc>
          <w:tcPr>
            <w:tcW w:w="806" w:type="pct"/>
            <w:tcBorders>
              <w:top w:val="single" w:sz="4" w:space="0" w:color="auto"/>
              <w:left w:val="single" w:sz="6" w:space="0" w:color="000000"/>
              <w:bottom w:val="single" w:sz="6" w:space="0" w:color="000000"/>
              <w:right w:val="single" w:sz="6" w:space="0" w:color="000000"/>
            </w:tcBorders>
            <w:shd w:val="clear" w:color="auto" w:fill="auto"/>
          </w:tcPr>
          <w:p w14:paraId="77655F5A" w14:textId="77777777" w:rsidR="00356308" w:rsidRPr="00B06F7A" w:rsidRDefault="00356308" w:rsidP="00FB472A">
            <w:pPr>
              <w:pStyle w:val="TAL"/>
            </w:pPr>
            <w:r w:rsidRPr="00B06F7A">
              <w:t>ProblemDetails</w:t>
            </w:r>
          </w:p>
        </w:tc>
        <w:tc>
          <w:tcPr>
            <w:tcW w:w="227" w:type="pct"/>
            <w:tcBorders>
              <w:top w:val="single" w:sz="4" w:space="0" w:color="auto"/>
              <w:left w:val="single" w:sz="6" w:space="0" w:color="000000"/>
              <w:bottom w:val="single" w:sz="6" w:space="0" w:color="000000"/>
              <w:right w:val="single" w:sz="6" w:space="0" w:color="000000"/>
            </w:tcBorders>
          </w:tcPr>
          <w:p w14:paraId="0707FC14" w14:textId="77777777" w:rsidR="00356308" w:rsidRPr="00B06F7A" w:rsidRDefault="00356308" w:rsidP="00FB472A">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585E52D2" w14:textId="77777777" w:rsidR="00356308" w:rsidRPr="00B06F7A" w:rsidRDefault="00356308" w:rsidP="00FB472A">
            <w:pPr>
              <w:pStyle w:val="TAL"/>
            </w:pPr>
            <w:r w:rsidRPr="00B06F7A">
              <w:t>0..1</w:t>
            </w:r>
          </w:p>
        </w:tc>
        <w:tc>
          <w:tcPr>
            <w:tcW w:w="589" w:type="pct"/>
            <w:tcBorders>
              <w:top w:val="single" w:sz="4" w:space="0" w:color="auto"/>
              <w:left w:val="single" w:sz="6" w:space="0" w:color="000000"/>
              <w:bottom w:val="single" w:sz="6" w:space="0" w:color="000000"/>
              <w:right w:val="single" w:sz="6" w:space="0" w:color="000000"/>
            </w:tcBorders>
          </w:tcPr>
          <w:p w14:paraId="359C2E09" w14:textId="77777777" w:rsidR="00356308" w:rsidRPr="00B06F7A" w:rsidRDefault="00356308" w:rsidP="00FB472A">
            <w:pPr>
              <w:pStyle w:val="TAL"/>
            </w:pPr>
            <w:r w:rsidRPr="00B06F7A">
              <w:t>404 Not Found</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439EF0C0" w14:textId="77777777" w:rsidR="00356308" w:rsidRPr="00B06F7A" w:rsidRDefault="00356308" w:rsidP="00FB472A">
            <w:pPr>
              <w:pStyle w:val="TAL"/>
            </w:pPr>
            <w:r w:rsidRPr="00B06F7A">
              <w:t>The "cause" attribute may be used to indicate one of the following application errors:</w:t>
            </w:r>
          </w:p>
          <w:p w14:paraId="4386DBA7" w14:textId="77777777" w:rsidR="00356308" w:rsidRPr="00B06F7A" w:rsidRDefault="00356308" w:rsidP="00FB472A">
            <w:pPr>
              <w:pStyle w:val="TAL"/>
            </w:pPr>
            <w:r w:rsidRPr="00B06F7A">
              <w:t>- CONTEXT_NOT_FOUND</w:t>
            </w:r>
          </w:p>
          <w:p w14:paraId="27A570B5" w14:textId="77777777" w:rsidR="00356308" w:rsidRPr="00B06F7A" w:rsidRDefault="00356308" w:rsidP="00FB472A">
            <w:pPr>
              <w:pStyle w:val="TAL"/>
            </w:pPr>
            <w:r w:rsidRPr="00B06F7A">
              <w:t>- USER_NOT_FOUND</w:t>
            </w:r>
          </w:p>
        </w:tc>
      </w:tr>
      <w:tr w:rsidR="004C1BD0" w:rsidRPr="00B3056F" w14:paraId="21B84448" w14:textId="77777777" w:rsidTr="00A6339D">
        <w:trPr>
          <w:jc w:val="center"/>
        </w:trPr>
        <w:tc>
          <w:tcPr>
            <w:tcW w:w="806" w:type="pct"/>
            <w:tcBorders>
              <w:top w:val="single" w:sz="4" w:space="0" w:color="auto"/>
              <w:left w:val="single" w:sz="6" w:space="0" w:color="000000"/>
              <w:bottom w:val="single" w:sz="6" w:space="0" w:color="000000"/>
              <w:right w:val="single" w:sz="6" w:space="0" w:color="000000"/>
            </w:tcBorders>
            <w:shd w:val="clear" w:color="auto" w:fill="auto"/>
          </w:tcPr>
          <w:p w14:paraId="54E1170F" w14:textId="77777777" w:rsidR="004C1BD0" w:rsidRPr="00B3056F" w:rsidRDefault="004C1BD0" w:rsidP="00A6339D">
            <w:pPr>
              <w:pStyle w:val="TAL"/>
            </w:pPr>
            <w:r w:rsidRPr="00B3056F">
              <w:t>ProblemDetails</w:t>
            </w:r>
          </w:p>
        </w:tc>
        <w:tc>
          <w:tcPr>
            <w:tcW w:w="227" w:type="pct"/>
            <w:tcBorders>
              <w:top w:val="single" w:sz="4" w:space="0" w:color="auto"/>
              <w:left w:val="single" w:sz="6" w:space="0" w:color="000000"/>
              <w:bottom w:val="single" w:sz="6" w:space="0" w:color="000000"/>
              <w:right w:val="single" w:sz="6" w:space="0" w:color="000000"/>
            </w:tcBorders>
          </w:tcPr>
          <w:p w14:paraId="5A3E6E11" w14:textId="77777777" w:rsidR="004C1BD0" w:rsidRPr="00B3056F" w:rsidRDefault="004C1BD0" w:rsidP="00A6339D">
            <w:pPr>
              <w:pStyle w:val="TAC"/>
            </w:pPr>
            <w:r w:rsidRPr="00B3056F">
              <w:t>O</w:t>
            </w:r>
          </w:p>
        </w:tc>
        <w:tc>
          <w:tcPr>
            <w:tcW w:w="658" w:type="pct"/>
            <w:tcBorders>
              <w:top w:val="single" w:sz="4" w:space="0" w:color="auto"/>
              <w:left w:val="single" w:sz="6" w:space="0" w:color="000000"/>
              <w:bottom w:val="single" w:sz="6" w:space="0" w:color="000000"/>
              <w:right w:val="single" w:sz="6" w:space="0" w:color="000000"/>
            </w:tcBorders>
          </w:tcPr>
          <w:p w14:paraId="2811774A" w14:textId="77777777" w:rsidR="004C1BD0" w:rsidRPr="00B3056F" w:rsidRDefault="004C1BD0" w:rsidP="00A6339D">
            <w:pPr>
              <w:pStyle w:val="TAL"/>
            </w:pPr>
            <w:r w:rsidRPr="00B3056F">
              <w:t>0..1</w:t>
            </w:r>
          </w:p>
        </w:tc>
        <w:tc>
          <w:tcPr>
            <w:tcW w:w="589" w:type="pct"/>
            <w:tcBorders>
              <w:top w:val="single" w:sz="4" w:space="0" w:color="auto"/>
              <w:left w:val="single" w:sz="6" w:space="0" w:color="000000"/>
              <w:bottom w:val="single" w:sz="6" w:space="0" w:color="000000"/>
              <w:right w:val="single" w:sz="6" w:space="0" w:color="000000"/>
            </w:tcBorders>
          </w:tcPr>
          <w:p w14:paraId="411A280D" w14:textId="77777777" w:rsidR="004C1BD0" w:rsidRPr="00B3056F" w:rsidRDefault="004C1BD0" w:rsidP="00A6339D">
            <w:pPr>
              <w:pStyle w:val="TAL"/>
            </w:pPr>
            <w:r w:rsidRPr="00B3056F">
              <w:t>422 Unprocessable Entity</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237F5038" w14:textId="77777777" w:rsidR="004C1BD0" w:rsidRPr="00B3056F" w:rsidRDefault="004C1BD0" w:rsidP="00A6339D">
            <w:pPr>
              <w:pStyle w:val="TAL"/>
            </w:pPr>
            <w:r w:rsidRPr="00B3056F">
              <w:t>The "cause" attribute may be used to indicate one of the following application errors:</w:t>
            </w:r>
          </w:p>
          <w:p w14:paraId="6635317C" w14:textId="77777777" w:rsidR="004C1BD0" w:rsidRPr="00B3056F" w:rsidRDefault="004C1BD0" w:rsidP="00A6339D">
            <w:pPr>
              <w:pStyle w:val="TAL"/>
            </w:pPr>
            <w:r w:rsidRPr="00B3056F">
              <w:t>- UNPROCESSABLE_REQUEST</w:t>
            </w:r>
          </w:p>
        </w:tc>
      </w:tr>
      <w:tr w:rsidR="00356308" w:rsidRPr="00B06F7A" w14:paraId="1070FC63"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3DBD59D" w14:textId="77777777" w:rsidR="004C1BD0" w:rsidRDefault="00356308" w:rsidP="004C1BD0">
            <w:pPr>
              <w:pStyle w:val="TAN"/>
            </w:pPr>
            <w:r w:rsidRPr="00B06F7A">
              <w:t>NOTE</w:t>
            </w:r>
            <w:r w:rsidR="004C1BD0">
              <w:t> 1</w:t>
            </w:r>
            <w:r w:rsidRPr="00B06F7A">
              <w:t>:</w:t>
            </w:r>
            <w:r w:rsidRPr="00B06F7A">
              <w:tab/>
              <w:t>In addition common data structures as listed in table 5.2.7.1-1 of 3GPP TS 29.500 [4] are supported.</w:t>
            </w:r>
          </w:p>
          <w:p w14:paraId="3A70B232" w14:textId="439E9E22" w:rsidR="00356308" w:rsidRPr="00B06F7A" w:rsidRDefault="004C1BD0" w:rsidP="004C1BD0">
            <w:pPr>
              <w:pStyle w:val="TAN"/>
              <w:rPr>
                <w:lang w:eastAsia="zh-CN"/>
              </w:rPr>
            </w:pPr>
            <w:r w:rsidRPr="00B3056F">
              <w:rPr>
                <w:rFonts w:hint="eastAsia"/>
                <w:lang w:eastAsia="zh-CN"/>
              </w:rPr>
              <w:t>NOTE 2:</w:t>
            </w:r>
            <w:r w:rsidRPr="00B3056F">
              <w:rPr>
                <w:lang w:val="en-US" w:eastAsia="zh-CN"/>
              </w:rPr>
              <w:tab/>
            </w:r>
            <w:r>
              <w:rPr>
                <w:lang w:val="en-US" w:eastAsia="zh-CN"/>
              </w:rPr>
              <w:t xml:space="preserve">One of </w:t>
            </w:r>
            <w:r>
              <w:rPr>
                <w:rFonts w:hint="eastAsia"/>
                <w:lang w:eastAsia="zh-CN"/>
              </w:rPr>
              <w:t>Nwdaf</w:t>
            </w:r>
            <w:r w:rsidRPr="00B3056F">
              <w:t>Registration</w:t>
            </w:r>
            <w:r>
              <w:rPr>
                <w:lang w:val="en-US" w:eastAsia="zh-CN"/>
              </w:rPr>
              <w:t xml:space="preserve"> or PatchResult shall be returned.</w:t>
            </w:r>
          </w:p>
        </w:tc>
      </w:tr>
    </w:tbl>
    <w:p w14:paraId="598F1BBC" w14:textId="77777777" w:rsidR="00356308" w:rsidRPr="00B06F7A" w:rsidRDefault="00356308" w:rsidP="00356308">
      <w:pPr>
        <w:rPr>
          <w:lang w:eastAsia="zh-CN"/>
        </w:rPr>
      </w:pPr>
    </w:p>
    <w:p w14:paraId="462FD412" w14:textId="2E3D3EDC" w:rsidR="00356308" w:rsidRPr="00B06F7A" w:rsidRDefault="00356308" w:rsidP="00C05182">
      <w:pPr>
        <w:pStyle w:val="Heading4"/>
      </w:pPr>
      <w:bookmarkStart w:id="3416" w:name="_Toc98487746"/>
      <w:r w:rsidRPr="00B06F7A">
        <w:t>6.2.3.</w:t>
      </w:r>
      <w:r w:rsidR="00677096" w:rsidRPr="00B06F7A">
        <w:t>12</w:t>
      </w:r>
      <w:r w:rsidRPr="00B06F7A">
        <w:tab/>
        <w:t xml:space="preserve">Resource: </w:t>
      </w:r>
      <w:r w:rsidRPr="00B06F7A">
        <w:rPr>
          <w:rFonts w:hint="eastAsia"/>
          <w:lang w:eastAsia="zh-CN"/>
        </w:rPr>
        <w:t>Nwda</w:t>
      </w:r>
      <w:r w:rsidRPr="00B06F7A">
        <w:t>fRegistrations</w:t>
      </w:r>
      <w:bookmarkEnd w:id="3416"/>
    </w:p>
    <w:p w14:paraId="33E784FD" w14:textId="4DB19FFB" w:rsidR="00356308" w:rsidRPr="00B06F7A" w:rsidRDefault="00356308" w:rsidP="00C05182">
      <w:pPr>
        <w:pStyle w:val="Heading5"/>
      </w:pPr>
      <w:bookmarkStart w:id="3417" w:name="_Toc98487747"/>
      <w:r w:rsidRPr="00B06F7A">
        <w:t>6.2.3.</w:t>
      </w:r>
      <w:r w:rsidR="00677096" w:rsidRPr="00B06F7A">
        <w:t>12</w:t>
      </w:r>
      <w:r w:rsidRPr="00B06F7A">
        <w:t>.1</w:t>
      </w:r>
      <w:r w:rsidRPr="00B06F7A">
        <w:tab/>
        <w:t>Description</w:t>
      </w:r>
      <w:bookmarkEnd w:id="3417"/>
    </w:p>
    <w:p w14:paraId="53E5BE91" w14:textId="77777777" w:rsidR="00356308" w:rsidRPr="00B06F7A" w:rsidRDefault="00356308" w:rsidP="00356308">
      <w:r w:rsidRPr="00B06F7A">
        <w:t xml:space="preserve">This resource is used to represent </w:t>
      </w:r>
      <w:r w:rsidRPr="00B06F7A">
        <w:rPr>
          <w:rFonts w:hint="eastAsia"/>
          <w:lang w:eastAsia="zh-CN"/>
        </w:rPr>
        <w:t>NWDAF</w:t>
      </w:r>
      <w:r w:rsidRPr="00B06F7A">
        <w:t xml:space="preserve"> registrations.</w:t>
      </w:r>
    </w:p>
    <w:p w14:paraId="2FCCA6A8" w14:textId="57AC0048" w:rsidR="00356308" w:rsidRPr="00B06F7A" w:rsidRDefault="00356308" w:rsidP="00C05182">
      <w:pPr>
        <w:pStyle w:val="Heading5"/>
      </w:pPr>
      <w:bookmarkStart w:id="3418" w:name="_Toc98487748"/>
      <w:r w:rsidRPr="00B06F7A">
        <w:t>6.2.3.</w:t>
      </w:r>
      <w:r w:rsidR="00677096" w:rsidRPr="00B06F7A">
        <w:t>12</w:t>
      </w:r>
      <w:r w:rsidRPr="00B06F7A">
        <w:t>.2</w:t>
      </w:r>
      <w:r w:rsidRPr="00B06F7A">
        <w:tab/>
        <w:t>Resource Definition</w:t>
      </w:r>
      <w:bookmarkEnd w:id="3418"/>
    </w:p>
    <w:p w14:paraId="592236AC" w14:textId="77777777" w:rsidR="00356308" w:rsidRPr="00B06F7A" w:rsidRDefault="00356308" w:rsidP="00356308">
      <w:r w:rsidRPr="00B06F7A">
        <w:t>Resource URI: {apiRoot}/nudm-uecm/v1/{ueId}/registrations/</w:t>
      </w:r>
      <w:r w:rsidRPr="00B06F7A">
        <w:rPr>
          <w:rFonts w:hint="eastAsia"/>
          <w:lang w:eastAsia="zh-CN"/>
        </w:rPr>
        <w:t>nwda</w:t>
      </w:r>
      <w:r w:rsidRPr="00B06F7A">
        <w:t>f-registrations</w:t>
      </w:r>
    </w:p>
    <w:p w14:paraId="109854CE" w14:textId="6A8F5477" w:rsidR="00356308" w:rsidRPr="00B06F7A" w:rsidRDefault="00356308" w:rsidP="00C05182">
      <w:pPr>
        <w:rPr>
          <w:rFonts w:ascii="Arial" w:hAnsi="Arial" w:cs="Arial"/>
        </w:rPr>
      </w:pPr>
      <w:r w:rsidRPr="00C05182">
        <w:t>This resource shall support the resource URI variables defined in table 6.2.3.</w:t>
      </w:r>
      <w:r w:rsidR="00677096" w:rsidRPr="00C05182">
        <w:t>12</w:t>
      </w:r>
      <w:r w:rsidRPr="00C05182">
        <w:t>.2-1.</w:t>
      </w:r>
    </w:p>
    <w:p w14:paraId="3EFA2107" w14:textId="5519B298" w:rsidR="00356308" w:rsidRPr="00B06F7A" w:rsidRDefault="00356308" w:rsidP="00356308">
      <w:pPr>
        <w:pStyle w:val="TH"/>
        <w:rPr>
          <w:rFonts w:cs="Arial"/>
        </w:rPr>
      </w:pPr>
      <w:r w:rsidRPr="00B06F7A">
        <w:t>Table 6.2.3.</w:t>
      </w:r>
      <w:r w:rsidR="00677096" w:rsidRPr="00B06F7A">
        <w:t>12</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56308" w:rsidRPr="00B06F7A" w14:paraId="4F5303C7" w14:textId="77777777" w:rsidTr="00FB472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D1DA3E" w14:textId="77777777" w:rsidR="00356308" w:rsidRPr="00B06F7A" w:rsidRDefault="00356308" w:rsidP="00FB472A">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9AE480D" w14:textId="77777777" w:rsidR="00356308" w:rsidRPr="00B06F7A" w:rsidRDefault="00356308" w:rsidP="00FB472A">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0EF828" w14:textId="77777777" w:rsidR="00356308" w:rsidRPr="00B06F7A" w:rsidRDefault="00356308" w:rsidP="00FB472A">
            <w:pPr>
              <w:pStyle w:val="TAH"/>
            </w:pPr>
            <w:r w:rsidRPr="00B06F7A">
              <w:t>Definition</w:t>
            </w:r>
          </w:p>
        </w:tc>
      </w:tr>
      <w:tr w:rsidR="00356308" w:rsidRPr="00B06F7A" w14:paraId="20734A3C" w14:textId="77777777" w:rsidTr="00FB472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C4BCD7" w14:textId="77777777" w:rsidR="00356308" w:rsidRPr="00B06F7A" w:rsidRDefault="00356308" w:rsidP="00FB472A">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C8D4BE4" w14:textId="77777777" w:rsidR="00356308" w:rsidRPr="00B06F7A" w:rsidRDefault="00356308" w:rsidP="00FB472A">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3A51DC0" w14:textId="77777777" w:rsidR="00356308" w:rsidRPr="00B06F7A" w:rsidRDefault="00356308" w:rsidP="00FB472A">
            <w:pPr>
              <w:pStyle w:val="TAL"/>
            </w:pPr>
            <w:r w:rsidRPr="00B06F7A">
              <w:t>See clause</w:t>
            </w:r>
            <w:r w:rsidRPr="00B06F7A">
              <w:rPr>
                <w:lang w:val="en-US" w:eastAsia="zh-CN"/>
              </w:rPr>
              <w:t> </w:t>
            </w:r>
            <w:r w:rsidRPr="00B06F7A">
              <w:t>6.1.1</w:t>
            </w:r>
          </w:p>
        </w:tc>
      </w:tr>
      <w:tr w:rsidR="00356308" w:rsidRPr="00B06F7A" w14:paraId="1A2706A9" w14:textId="77777777" w:rsidTr="00FB472A">
        <w:trPr>
          <w:jc w:val="center"/>
        </w:trPr>
        <w:tc>
          <w:tcPr>
            <w:tcW w:w="559" w:type="pct"/>
            <w:tcBorders>
              <w:top w:val="single" w:sz="6" w:space="0" w:color="000000"/>
              <w:left w:val="single" w:sz="6" w:space="0" w:color="000000"/>
              <w:bottom w:val="single" w:sz="6" w:space="0" w:color="000000"/>
              <w:right w:val="single" w:sz="6" w:space="0" w:color="000000"/>
            </w:tcBorders>
          </w:tcPr>
          <w:p w14:paraId="01F3A077" w14:textId="77777777" w:rsidR="00356308" w:rsidRPr="00B06F7A" w:rsidRDefault="00356308" w:rsidP="00FB472A">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7A5F9F56" w14:textId="77777777" w:rsidR="00356308" w:rsidRPr="00B06F7A" w:rsidRDefault="00356308" w:rsidP="00FB472A">
            <w:pPr>
              <w:pStyle w:val="TAL"/>
            </w:pPr>
            <w:r w:rsidRPr="00B06F7A">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170A998" w14:textId="77777777" w:rsidR="00356308" w:rsidRPr="00B06F7A" w:rsidRDefault="00356308" w:rsidP="00FB472A">
            <w:pPr>
              <w:pStyle w:val="TAL"/>
            </w:pPr>
            <w:r w:rsidRPr="00B06F7A">
              <w:t>Represents the Subscription Identifier (see 3GPP TS 23.501 [2] clause 5.9.2)</w:t>
            </w:r>
            <w:r w:rsidRPr="00B06F7A">
              <w:br/>
              <w:t xml:space="preserve">SUPI (i.e. imsi or nai or gli or gci) is used with the </w:t>
            </w:r>
            <w:r w:rsidRPr="00B06F7A">
              <w:rPr>
                <w:rFonts w:hint="eastAsia"/>
                <w:lang w:eastAsia="zh-CN"/>
              </w:rPr>
              <w:t>GET</w:t>
            </w:r>
            <w:r w:rsidRPr="00B06F7A">
              <w:t xml:space="preserve"> method;</w:t>
            </w:r>
            <w:r w:rsidRPr="00B06F7A">
              <w:br/>
            </w:r>
            <w:r w:rsidRPr="00B06F7A">
              <w:tab/>
              <w:t>pattern: See pattern of type VarUeId in 3GPP TS 29.571 [7]</w:t>
            </w:r>
          </w:p>
        </w:tc>
      </w:tr>
    </w:tbl>
    <w:p w14:paraId="66373E16" w14:textId="77777777" w:rsidR="00356308" w:rsidRPr="00B06F7A" w:rsidRDefault="00356308" w:rsidP="00356308"/>
    <w:p w14:paraId="7055B0C6" w14:textId="72096FDF" w:rsidR="00356308" w:rsidRPr="00B06F7A" w:rsidRDefault="00356308" w:rsidP="00C05182">
      <w:pPr>
        <w:pStyle w:val="Heading5"/>
      </w:pPr>
      <w:bookmarkStart w:id="3419" w:name="_Toc98487749"/>
      <w:r w:rsidRPr="00B06F7A">
        <w:t>6.2.3.</w:t>
      </w:r>
      <w:r w:rsidR="00677096" w:rsidRPr="00B06F7A">
        <w:t>12</w:t>
      </w:r>
      <w:r w:rsidRPr="00B06F7A">
        <w:t>.3</w:t>
      </w:r>
      <w:r w:rsidRPr="00B06F7A">
        <w:tab/>
        <w:t>Resource Standard Methods</w:t>
      </w:r>
      <w:bookmarkEnd w:id="3419"/>
    </w:p>
    <w:p w14:paraId="226B9384" w14:textId="742DC866" w:rsidR="00356308" w:rsidRPr="00B06F7A" w:rsidRDefault="00356308" w:rsidP="00903631">
      <w:pPr>
        <w:pStyle w:val="H6"/>
      </w:pPr>
      <w:bookmarkStart w:id="3420" w:name="_Toc98487750"/>
      <w:r w:rsidRPr="00B06F7A">
        <w:t>6.2.3.</w:t>
      </w:r>
      <w:r w:rsidR="00677096" w:rsidRPr="00B06F7A">
        <w:t>12</w:t>
      </w:r>
      <w:r w:rsidRPr="00B06F7A">
        <w:t>.3.1</w:t>
      </w:r>
      <w:r w:rsidRPr="00B06F7A">
        <w:tab/>
        <w:t>GET</w:t>
      </w:r>
      <w:bookmarkEnd w:id="3420"/>
    </w:p>
    <w:p w14:paraId="140704E6" w14:textId="66B8E00B" w:rsidR="00356308" w:rsidRPr="00B06F7A" w:rsidRDefault="00356308" w:rsidP="00356308">
      <w:r w:rsidRPr="00B06F7A">
        <w:t>This method shall support the URI query parameters specified in table 6.2.3.</w:t>
      </w:r>
      <w:r w:rsidR="00677096" w:rsidRPr="00B06F7A">
        <w:t>12</w:t>
      </w:r>
      <w:r w:rsidRPr="00B06F7A">
        <w:t>.3.1-1.</w:t>
      </w:r>
    </w:p>
    <w:p w14:paraId="6C53AC24" w14:textId="6215B9A8" w:rsidR="00356308" w:rsidRPr="00B06F7A" w:rsidRDefault="00356308" w:rsidP="00356308">
      <w:pPr>
        <w:pStyle w:val="TH"/>
        <w:rPr>
          <w:rFonts w:cs="Arial"/>
        </w:rPr>
      </w:pPr>
      <w:r w:rsidRPr="00B06F7A">
        <w:t>Table 6.2.3.</w:t>
      </w:r>
      <w:r w:rsidR="00677096" w:rsidRPr="00B06F7A">
        <w:t>12</w:t>
      </w:r>
      <w:r w:rsidRPr="00B06F7A">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356308" w:rsidRPr="00B06F7A" w14:paraId="5A2F224C" w14:textId="77777777" w:rsidTr="00FB472A">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0FFD0F2" w14:textId="77777777" w:rsidR="00356308" w:rsidRPr="00B06F7A" w:rsidRDefault="00356308" w:rsidP="00FB472A">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0FFB518"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34A1C" w14:textId="77777777" w:rsidR="00356308" w:rsidRPr="00B06F7A" w:rsidRDefault="00356308" w:rsidP="00FB472A">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0CEFFB1" w14:textId="77777777" w:rsidR="00356308" w:rsidRPr="00B06F7A" w:rsidRDefault="00356308" w:rsidP="00FB472A">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341C51" w14:textId="77777777" w:rsidR="00356308" w:rsidRPr="00B06F7A" w:rsidRDefault="00356308" w:rsidP="00FB472A">
            <w:pPr>
              <w:pStyle w:val="TAH"/>
            </w:pPr>
            <w:r w:rsidRPr="00B06F7A">
              <w:t>Description</w:t>
            </w:r>
          </w:p>
        </w:tc>
      </w:tr>
      <w:tr w:rsidR="00356308" w:rsidRPr="00B06F7A" w14:paraId="35C54157" w14:textId="77777777" w:rsidTr="00FB472A">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5D439367" w14:textId="77777777" w:rsidR="00356308" w:rsidRPr="00B06F7A" w:rsidRDefault="00356308" w:rsidP="00FB472A">
            <w:pPr>
              <w:pStyle w:val="TAL"/>
            </w:pPr>
            <w:r w:rsidRPr="00B06F7A">
              <w:t>analytics-ids</w:t>
            </w:r>
          </w:p>
        </w:tc>
        <w:tc>
          <w:tcPr>
            <w:tcW w:w="871" w:type="pct"/>
            <w:tcBorders>
              <w:top w:val="single" w:sz="4" w:space="0" w:color="auto"/>
              <w:left w:val="single" w:sz="6" w:space="0" w:color="000000"/>
              <w:bottom w:val="single" w:sz="4" w:space="0" w:color="auto"/>
              <w:right w:val="single" w:sz="6" w:space="0" w:color="000000"/>
            </w:tcBorders>
          </w:tcPr>
          <w:p w14:paraId="047AAF70" w14:textId="77777777" w:rsidR="00356308" w:rsidRPr="00B06F7A" w:rsidRDefault="00356308" w:rsidP="00FB472A">
            <w:pPr>
              <w:pStyle w:val="TAL"/>
            </w:pPr>
            <w:r w:rsidRPr="00B06F7A">
              <w:t>array(</w:t>
            </w:r>
            <w:r w:rsidRPr="00B06F7A">
              <w:rPr>
                <w:rFonts w:hint="eastAsia"/>
                <w:lang w:eastAsia="zh-CN"/>
              </w:rPr>
              <w:t>EventId</w:t>
            </w:r>
            <w:r w:rsidRPr="00B06F7A">
              <w:t>)</w:t>
            </w:r>
          </w:p>
        </w:tc>
        <w:tc>
          <w:tcPr>
            <w:tcW w:w="217" w:type="pct"/>
            <w:tcBorders>
              <w:top w:val="single" w:sz="4" w:space="0" w:color="auto"/>
              <w:left w:val="single" w:sz="6" w:space="0" w:color="000000"/>
              <w:bottom w:val="single" w:sz="4" w:space="0" w:color="auto"/>
              <w:right w:val="single" w:sz="6" w:space="0" w:color="000000"/>
            </w:tcBorders>
          </w:tcPr>
          <w:p w14:paraId="71A90711" w14:textId="77777777" w:rsidR="00356308" w:rsidRPr="00B06F7A" w:rsidRDefault="00356308" w:rsidP="00FB472A">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7C811DE5" w14:textId="77777777" w:rsidR="00356308" w:rsidRPr="00B06F7A" w:rsidRDefault="00356308" w:rsidP="00FB472A">
            <w:pPr>
              <w:pStyle w:val="TAL"/>
            </w:pPr>
            <w:r w:rsidRPr="00B06F7A">
              <w:rPr>
                <w:rFonts w:hint="eastAsia"/>
                <w:lang w:eastAsia="zh-CN"/>
              </w:rPr>
              <w:t>0..N</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064CAD0" w14:textId="7A166772" w:rsidR="00356308" w:rsidRPr="00B06F7A" w:rsidRDefault="00356308" w:rsidP="00FB472A">
            <w:pPr>
              <w:pStyle w:val="TAL"/>
            </w:pPr>
            <w:r w:rsidRPr="00B06F7A">
              <w:rPr>
                <w:lang w:eastAsia="zh-CN"/>
              </w:rPr>
              <w:t>Represents the List of analytics Id(s) supplied by NWDAF, see EventId data type defined in 3GPP TS 29.520 [</w:t>
            </w:r>
            <w:r w:rsidR="00677096" w:rsidRPr="00B06F7A">
              <w:rPr>
                <w:lang w:eastAsia="zh-CN"/>
              </w:rPr>
              <w:t>58</w:t>
            </w:r>
            <w:r w:rsidRPr="00B06F7A">
              <w:rPr>
                <w:lang w:eastAsia="zh-CN"/>
              </w:rPr>
              <w:t>]</w:t>
            </w:r>
          </w:p>
        </w:tc>
      </w:tr>
      <w:tr w:rsidR="00356308" w:rsidRPr="00B06F7A" w14:paraId="5B6159E3" w14:textId="77777777" w:rsidTr="00FB472A">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6B686DC9" w14:textId="77777777" w:rsidR="00356308" w:rsidRPr="00B06F7A" w:rsidRDefault="00356308" w:rsidP="00FB472A">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2048B5AD" w14:textId="77777777" w:rsidR="00356308" w:rsidRPr="00B06F7A" w:rsidRDefault="00356308" w:rsidP="00FB472A">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206E78DA" w14:textId="77777777" w:rsidR="00356308" w:rsidRPr="00B06F7A" w:rsidRDefault="00356308" w:rsidP="00FB472A">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491F1637" w14:textId="77777777" w:rsidR="00356308" w:rsidRPr="00B06F7A" w:rsidRDefault="00356308" w:rsidP="00FB472A">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48A41FB6" w14:textId="77777777" w:rsidR="00356308" w:rsidRPr="00B06F7A" w:rsidRDefault="00356308" w:rsidP="00FB472A">
            <w:pPr>
              <w:pStyle w:val="TAL"/>
            </w:pPr>
            <w:r w:rsidRPr="00B06F7A">
              <w:t>see 3GPP TS 29.500 [4] clause 6.6</w:t>
            </w:r>
          </w:p>
        </w:tc>
      </w:tr>
    </w:tbl>
    <w:p w14:paraId="40C25253" w14:textId="77777777" w:rsidR="00356308" w:rsidRPr="00B06F7A" w:rsidRDefault="00356308" w:rsidP="00356308"/>
    <w:p w14:paraId="79DD1377" w14:textId="49869900" w:rsidR="00356308" w:rsidRPr="00B06F7A" w:rsidRDefault="00356308" w:rsidP="00356308">
      <w:r w:rsidRPr="00B06F7A">
        <w:t>This method shall support the request data structures specified in table 6.2.3.</w:t>
      </w:r>
      <w:r w:rsidR="00677096" w:rsidRPr="00B06F7A">
        <w:t>12</w:t>
      </w:r>
      <w:r w:rsidRPr="00B06F7A">
        <w:t>.3.1-2 and the response data structures and response codes specified in table 6.2.3.</w:t>
      </w:r>
      <w:r w:rsidR="00677096" w:rsidRPr="00B06F7A">
        <w:t>12</w:t>
      </w:r>
      <w:r w:rsidRPr="00B06F7A">
        <w:t>.3.1-3.</w:t>
      </w:r>
    </w:p>
    <w:p w14:paraId="3140A9DA" w14:textId="1AA0253C" w:rsidR="00356308" w:rsidRPr="00B06F7A" w:rsidRDefault="00356308" w:rsidP="00356308">
      <w:pPr>
        <w:pStyle w:val="TH"/>
      </w:pPr>
      <w:r w:rsidRPr="00B06F7A">
        <w:t>Table 6.2.3.</w:t>
      </w:r>
      <w:r w:rsidR="00677096" w:rsidRPr="00B06F7A">
        <w:t>12</w:t>
      </w:r>
      <w:r w:rsidRPr="00B06F7A">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26ADF257" w14:textId="77777777" w:rsidTr="00FB472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C0E026"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63BE03"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7D5960" w14:textId="77777777" w:rsidR="00356308" w:rsidRPr="00B06F7A" w:rsidRDefault="00356308" w:rsidP="00FB472A">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6DA7B03" w14:textId="77777777" w:rsidR="00356308" w:rsidRPr="00B06F7A" w:rsidRDefault="00356308" w:rsidP="00FB472A">
            <w:pPr>
              <w:pStyle w:val="TAH"/>
            </w:pPr>
            <w:r w:rsidRPr="00B06F7A">
              <w:t>Description</w:t>
            </w:r>
          </w:p>
        </w:tc>
      </w:tr>
      <w:tr w:rsidR="00356308" w:rsidRPr="00B06F7A" w14:paraId="5659EE35" w14:textId="77777777" w:rsidTr="00FB472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6BBAF" w14:textId="77777777" w:rsidR="00356308" w:rsidRPr="00B06F7A" w:rsidRDefault="00356308" w:rsidP="00FB472A">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0CB1EBD" w14:textId="77777777" w:rsidR="00356308" w:rsidRPr="00B06F7A" w:rsidRDefault="00356308" w:rsidP="00FB472A">
            <w:pPr>
              <w:pStyle w:val="TAC"/>
            </w:pPr>
          </w:p>
        </w:tc>
        <w:tc>
          <w:tcPr>
            <w:tcW w:w="1276" w:type="dxa"/>
            <w:tcBorders>
              <w:top w:val="single" w:sz="4" w:space="0" w:color="auto"/>
              <w:left w:val="single" w:sz="6" w:space="0" w:color="000000"/>
              <w:bottom w:val="single" w:sz="6" w:space="0" w:color="000000"/>
              <w:right w:val="single" w:sz="6" w:space="0" w:color="000000"/>
            </w:tcBorders>
          </w:tcPr>
          <w:p w14:paraId="2B66FD5F" w14:textId="77777777" w:rsidR="00356308" w:rsidRPr="00B06F7A" w:rsidRDefault="00356308" w:rsidP="00FB472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12EEA5" w14:textId="77777777" w:rsidR="00356308" w:rsidRPr="00B06F7A" w:rsidRDefault="00356308" w:rsidP="00FB472A">
            <w:pPr>
              <w:pStyle w:val="TAL"/>
            </w:pPr>
            <w:r w:rsidRPr="00B06F7A">
              <w:t>The request body shall be empty.</w:t>
            </w:r>
          </w:p>
        </w:tc>
      </w:tr>
    </w:tbl>
    <w:p w14:paraId="53143EEB" w14:textId="77777777" w:rsidR="00356308" w:rsidRPr="00B06F7A" w:rsidRDefault="00356308" w:rsidP="00356308"/>
    <w:p w14:paraId="4ABEAB24" w14:textId="68AC8175" w:rsidR="00356308" w:rsidRPr="00B06F7A" w:rsidRDefault="00356308" w:rsidP="00356308">
      <w:pPr>
        <w:pStyle w:val="TH"/>
      </w:pPr>
      <w:r w:rsidRPr="00B06F7A">
        <w:t>Table 6.2.3.</w:t>
      </w:r>
      <w:r w:rsidR="00677096" w:rsidRPr="00B06F7A">
        <w:t>12</w:t>
      </w:r>
      <w:r w:rsidRPr="00B06F7A">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56308" w:rsidRPr="00B06F7A" w14:paraId="0B85EC62"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B861E4" w14:textId="77777777" w:rsidR="00356308" w:rsidRPr="00B06F7A" w:rsidRDefault="00356308" w:rsidP="00FB472A">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F902B31" w14:textId="77777777" w:rsidR="00356308" w:rsidRPr="00B06F7A" w:rsidRDefault="00356308" w:rsidP="00FB472A">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8D5B597" w14:textId="77777777" w:rsidR="00356308" w:rsidRPr="00B06F7A" w:rsidRDefault="00356308" w:rsidP="00FB472A">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A443F0" w14:textId="77777777" w:rsidR="00356308" w:rsidRPr="00B06F7A" w:rsidRDefault="00356308" w:rsidP="00FB472A">
            <w:pPr>
              <w:pStyle w:val="TAH"/>
            </w:pPr>
            <w:r w:rsidRPr="00B06F7A">
              <w:t>Response</w:t>
            </w:r>
          </w:p>
          <w:p w14:paraId="3DCF1F1C" w14:textId="77777777" w:rsidR="00356308" w:rsidRPr="00B06F7A" w:rsidRDefault="00356308" w:rsidP="00FB472A">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9559B" w14:textId="77777777" w:rsidR="00356308" w:rsidRPr="00B06F7A" w:rsidRDefault="00356308" w:rsidP="00FB472A">
            <w:pPr>
              <w:pStyle w:val="TAH"/>
            </w:pPr>
            <w:r w:rsidRPr="00B06F7A">
              <w:t>Description</w:t>
            </w:r>
          </w:p>
        </w:tc>
      </w:tr>
      <w:tr w:rsidR="00356308" w:rsidRPr="00B06F7A" w14:paraId="075906E4"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CA339C" w14:textId="77777777" w:rsidR="00356308" w:rsidRPr="00B06F7A" w:rsidRDefault="00356308" w:rsidP="00FB472A">
            <w:pPr>
              <w:pStyle w:val="TAL"/>
            </w:pPr>
            <w:r w:rsidRPr="00B06F7A">
              <w:rPr>
                <w:rFonts w:hint="eastAsia"/>
                <w:lang w:eastAsia="zh-CN"/>
              </w:rPr>
              <w:t>array(Nwda</w:t>
            </w:r>
            <w:r w:rsidRPr="00B06F7A">
              <w:t>fRegistration</w:t>
            </w:r>
            <w:r w:rsidRPr="00B06F7A">
              <w:rPr>
                <w:rFonts w:hint="eastAsia"/>
                <w:lang w:eastAsia="zh-CN"/>
              </w:rPr>
              <w:t>)</w:t>
            </w:r>
          </w:p>
        </w:tc>
        <w:tc>
          <w:tcPr>
            <w:tcW w:w="225" w:type="pct"/>
            <w:tcBorders>
              <w:top w:val="single" w:sz="4" w:space="0" w:color="auto"/>
              <w:left w:val="single" w:sz="6" w:space="0" w:color="000000"/>
              <w:bottom w:val="single" w:sz="6" w:space="0" w:color="000000"/>
              <w:right w:val="single" w:sz="6" w:space="0" w:color="000000"/>
            </w:tcBorders>
          </w:tcPr>
          <w:p w14:paraId="072AB082" w14:textId="77777777" w:rsidR="00356308" w:rsidRPr="00B06F7A" w:rsidRDefault="00356308" w:rsidP="00FB472A">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BC20D9F" w14:textId="77777777" w:rsidR="00356308" w:rsidRPr="00B06F7A" w:rsidRDefault="00356308" w:rsidP="00FB472A">
            <w:pPr>
              <w:pStyle w:val="TAL"/>
            </w:pPr>
            <w:r w:rsidRPr="00B06F7A">
              <w:t>1</w:t>
            </w:r>
            <w:r w:rsidRPr="00B06F7A">
              <w:rPr>
                <w:rFonts w:hint="eastAsia"/>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2E914E8D" w14:textId="77777777" w:rsidR="00356308" w:rsidRPr="00B06F7A" w:rsidRDefault="00356308" w:rsidP="00FB472A">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77F3D22" w14:textId="77777777" w:rsidR="00356308" w:rsidRPr="00B06F7A" w:rsidRDefault="00356308" w:rsidP="00FB472A">
            <w:pPr>
              <w:pStyle w:val="TAL"/>
            </w:pPr>
            <w:r w:rsidRPr="00B06F7A">
              <w:t xml:space="preserve">Upon success, a response body containing the </w:t>
            </w:r>
            <w:r w:rsidRPr="00B06F7A">
              <w:rPr>
                <w:rFonts w:hint="eastAsia"/>
                <w:lang w:eastAsia="zh-CN"/>
              </w:rPr>
              <w:t>Nwda</w:t>
            </w:r>
            <w:r w:rsidRPr="00B06F7A">
              <w:t>fRegistration</w:t>
            </w:r>
            <w:r w:rsidRPr="00B06F7A">
              <w:rPr>
                <w:rFonts w:hint="eastAsia"/>
                <w:lang w:eastAsia="zh-CN"/>
              </w:rPr>
              <w:t>(s)</w:t>
            </w:r>
            <w:r w:rsidRPr="00B06F7A">
              <w:t xml:space="preserve"> shall be returned.</w:t>
            </w:r>
            <w:r w:rsidRPr="00B06F7A">
              <w:rPr>
                <w:rFonts w:hint="eastAsia"/>
                <w:lang w:eastAsia="zh-CN"/>
              </w:rPr>
              <w:t xml:space="preserve"> (NOTE 2)</w:t>
            </w:r>
          </w:p>
        </w:tc>
      </w:tr>
      <w:tr w:rsidR="00356308" w:rsidRPr="00B06F7A" w14:paraId="658478D7"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69FB84" w14:textId="77777777" w:rsidR="00356308" w:rsidRPr="00B06F7A" w:rsidRDefault="00356308" w:rsidP="00FB472A">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5E2FAFA" w14:textId="77777777" w:rsidR="00356308" w:rsidRPr="00B06F7A" w:rsidRDefault="00356308" w:rsidP="00FB472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FC324C2" w14:textId="77777777" w:rsidR="00356308" w:rsidRPr="00B06F7A" w:rsidRDefault="00356308" w:rsidP="00FB472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C65FB73" w14:textId="77777777" w:rsidR="00356308" w:rsidRPr="00B06F7A" w:rsidRDefault="00356308" w:rsidP="00FB472A">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6C1D81" w14:textId="77777777" w:rsidR="00356308" w:rsidRPr="00B06F7A" w:rsidRDefault="00356308" w:rsidP="00FB472A">
            <w:pPr>
              <w:pStyle w:val="TAL"/>
            </w:pPr>
            <w:r w:rsidRPr="00B06F7A">
              <w:t>The "cause" attribute may be set to one of the following application errors:</w:t>
            </w:r>
          </w:p>
          <w:p w14:paraId="31B4B694" w14:textId="77777777" w:rsidR="00356308" w:rsidRPr="00B06F7A" w:rsidRDefault="00356308" w:rsidP="00FB472A">
            <w:pPr>
              <w:pStyle w:val="TAL"/>
            </w:pPr>
            <w:r w:rsidRPr="00B06F7A">
              <w:t>- CONTEXT_NOT_FOUND</w:t>
            </w:r>
          </w:p>
          <w:p w14:paraId="7CCD2800" w14:textId="77777777" w:rsidR="00356308" w:rsidRPr="00B06F7A" w:rsidRDefault="00356308" w:rsidP="00FB472A">
            <w:pPr>
              <w:pStyle w:val="TAL"/>
            </w:pPr>
            <w:r w:rsidRPr="00B06F7A">
              <w:t>- USER_NOT_FOUND</w:t>
            </w:r>
          </w:p>
        </w:tc>
      </w:tr>
      <w:tr w:rsidR="00356308" w:rsidRPr="00B06F7A" w14:paraId="47791ED4"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61CBF3A" w14:textId="64C54444" w:rsidR="00356308" w:rsidRPr="00B06F7A" w:rsidRDefault="00356308" w:rsidP="00FB472A">
            <w:pPr>
              <w:pStyle w:val="TAN"/>
              <w:rPr>
                <w:lang w:eastAsia="zh-CN"/>
              </w:rPr>
            </w:pPr>
            <w:r w:rsidRPr="00B06F7A">
              <w:t>NOTE</w:t>
            </w:r>
            <w:r w:rsidRPr="00B06F7A">
              <w:rPr>
                <w:rFonts w:hint="eastAsia"/>
                <w:lang w:eastAsia="zh-CN"/>
              </w:rPr>
              <w:t xml:space="preserve"> 1</w:t>
            </w:r>
            <w:r w:rsidRPr="00B06F7A">
              <w:t>:</w:t>
            </w:r>
            <w:r w:rsidR="00B06F7A">
              <w:tab/>
            </w:r>
            <w:r w:rsidRPr="00B06F7A">
              <w:t>In addition common data structures as listed in table 5.2.7.1-1 of 3GPP TS 29.500 [4] are supported.</w:t>
            </w:r>
          </w:p>
          <w:p w14:paraId="37E0D5DC" w14:textId="7E09D1B0" w:rsidR="00356308" w:rsidRPr="00B06F7A" w:rsidRDefault="00356308" w:rsidP="00FB472A">
            <w:pPr>
              <w:pStyle w:val="TAN"/>
            </w:pPr>
            <w:r w:rsidRPr="00B06F7A">
              <w:rPr>
                <w:rFonts w:hint="eastAsia"/>
                <w:lang w:eastAsia="zh-CN"/>
              </w:rPr>
              <w:t>NOTE 2:</w:t>
            </w:r>
            <w:r w:rsidR="00B06F7A">
              <w:tab/>
            </w:r>
            <w:r w:rsidRPr="00B06F7A">
              <w:rPr>
                <w:rFonts w:hint="eastAsia"/>
                <w:lang w:eastAsia="zh-CN"/>
              </w:rPr>
              <w:t>I</w:t>
            </w:r>
            <w:r w:rsidRPr="00B06F7A">
              <w:rPr>
                <w:lang w:eastAsia="zh-CN"/>
              </w:rPr>
              <w:t>f there are multiple N</w:t>
            </w:r>
            <w:r w:rsidRPr="00B06F7A">
              <w:rPr>
                <w:rFonts w:hint="eastAsia"/>
                <w:lang w:eastAsia="zh-CN"/>
              </w:rPr>
              <w:t>wdaf</w:t>
            </w:r>
            <w:r w:rsidRPr="00B06F7A">
              <w:rPr>
                <w:lang w:eastAsia="zh-CN"/>
              </w:rPr>
              <w:t xml:space="preserve">Regsitration for the same </w:t>
            </w:r>
            <w:r w:rsidRPr="00B06F7A">
              <w:rPr>
                <w:rFonts w:hint="eastAsia"/>
                <w:lang w:eastAsia="zh-CN"/>
              </w:rPr>
              <w:t>UE</w:t>
            </w:r>
            <w:r w:rsidRPr="00B06F7A">
              <w:rPr>
                <w:lang w:eastAsia="zh-CN"/>
              </w:rPr>
              <w:t>, all</w:t>
            </w:r>
            <w:r w:rsidRPr="00B06F7A">
              <w:t xml:space="preserve"> </w:t>
            </w:r>
            <w:r w:rsidRPr="00B06F7A">
              <w:rPr>
                <w:rFonts w:hint="eastAsia"/>
                <w:lang w:eastAsia="zh-CN"/>
              </w:rPr>
              <w:t>matched</w:t>
            </w:r>
            <w:r w:rsidRPr="00B06F7A">
              <w:rPr>
                <w:lang w:eastAsia="zh-CN"/>
              </w:rPr>
              <w:t xml:space="preserve"> NwdafRegistration</w:t>
            </w:r>
            <w:r w:rsidRPr="00B06F7A">
              <w:rPr>
                <w:rFonts w:hint="eastAsia"/>
                <w:lang w:eastAsia="zh-CN"/>
              </w:rPr>
              <w:t xml:space="preserve">(s) </w:t>
            </w:r>
            <w:r w:rsidRPr="00B06F7A">
              <w:rPr>
                <w:lang w:eastAsia="zh-CN"/>
              </w:rPr>
              <w:t>will be returned</w:t>
            </w:r>
            <w:r w:rsidRPr="00B06F7A">
              <w:rPr>
                <w:rFonts w:hint="eastAsia"/>
                <w:lang w:eastAsia="zh-CN"/>
              </w:rPr>
              <w:t>.</w:t>
            </w:r>
          </w:p>
        </w:tc>
      </w:tr>
    </w:tbl>
    <w:p w14:paraId="0CA096EA" w14:textId="77777777" w:rsidR="00356308" w:rsidRPr="00B06F7A" w:rsidRDefault="00356308" w:rsidP="00356308"/>
    <w:p w14:paraId="0E85E801" w14:textId="77777777" w:rsidR="005B7866" w:rsidRPr="00B06F7A" w:rsidRDefault="005B7866" w:rsidP="00C05182">
      <w:pPr>
        <w:pStyle w:val="Heading3"/>
      </w:pPr>
      <w:bookmarkStart w:id="3421" w:name="_Toc98487751"/>
      <w:r w:rsidRPr="00B06F7A">
        <w:t>6.2.4</w:t>
      </w:r>
      <w:r w:rsidRPr="00B06F7A">
        <w:tab/>
        <w:t>Custom Operations without associated resources</w:t>
      </w:r>
      <w:bookmarkEnd w:id="3330"/>
      <w:bookmarkEnd w:id="3331"/>
      <w:bookmarkEnd w:id="3356"/>
      <w:bookmarkEnd w:id="3403"/>
      <w:bookmarkEnd w:id="3404"/>
      <w:bookmarkEnd w:id="3405"/>
      <w:bookmarkEnd w:id="3421"/>
    </w:p>
    <w:p w14:paraId="42222523" w14:textId="77777777" w:rsidR="005B7866" w:rsidRPr="00B06F7A" w:rsidRDefault="005B7866" w:rsidP="00C05182">
      <w:pPr>
        <w:pStyle w:val="Heading4"/>
      </w:pPr>
      <w:bookmarkStart w:id="3422" w:name="_Toc510696623"/>
      <w:bookmarkStart w:id="3423" w:name="_Toc6488447"/>
      <w:bookmarkStart w:id="3424" w:name="_Toc27585353"/>
      <w:bookmarkStart w:id="3425" w:name="_Toc36457349"/>
      <w:bookmarkStart w:id="3426" w:name="_Toc45028261"/>
      <w:bookmarkStart w:id="3427" w:name="_Toc45029096"/>
      <w:bookmarkStart w:id="3428" w:name="_Toc67681858"/>
      <w:bookmarkStart w:id="3429" w:name="_Toc98487752"/>
      <w:bookmarkStart w:id="3430" w:name="_Toc11338677"/>
      <w:r w:rsidRPr="00B06F7A">
        <w:t>6.2.4.1</w:t>
      </w:r>
      <w:r w:rsidRPr="00B06F7A">
        <w:tab/>
        <w:t>Overview</w:t>
      </w:r>
      <w:bookmarkEnd w:id="3422"/>
      <w:bookmarkEnd w:id="3423"/>
      <w:bookmarkEnd w:id="3424"/>
      <w:bookmarkEnd w:id="3425"/>
      <w:bookmarkEnd w:id="3426"/>
      <w:bookmarkEnd w:id="3427"/>
      <w:bookmarkEnd w:id="3428"/>
      <w:bookmarkEnd w:id="3429"/>
    </w:p>
    <w:p w14:paraId="32F78117" w14:textId="77777777" w:rsidR="005B7866" w:rsidRPr="00B06F7A" w:rsidRDefault="005B7866" w:rsidP="005B7866">
      <w:pPr>
        <w:pStyle w:val="TH"/>
      </w:pPr>
      <w:r w:rsidRPr="00B06F7A">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B7866" w:rsidRPr="00B06F7A" w14:paraId="6CEB0D09" w14:textId="77777777" w:rsidTr="007F1FAF">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200CDF" w14:textId="77777777" w:rsidR="005B7866" w:rsidRPr="00B06F7A" w:rsidRDefault="005B7866" w:rsidP="007F1FAF">
            <w:pPr>
              <w:pStyle w:val="TAH"/>
            </w:pPr>
            <w:r w:rsidRPr="00B06F7A">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9AA5B8" w14:textId="77777777" w:rsidR="005B7866" w:rsidRPr="00B06F7A" w:rsidRDefault="005B7866" w:rsidP="007F1FAF">
            <w:pPr>
              <w:pStyle w:val="TAH"/>
            </w:pPr>
            <w:r w:rsidRPr="00B06F7A">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D47476" w14:textId="77777777" w:rsidR="005B7866" w:rsidRPr="00B06F7A" w:rsidRDefault="005B7866" w:rsidP="007F1FAF">
            <w:pPr>
              <w:pStyle w:val="TAH"/>
            </w:pPr>
            <w:r w:rsidRPr="00B06F7A">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84ACEF" w14:textId="77777777" w:rsidR="005B7866" w:rsidRPr="00B06F7A" w:rsidRDefault="005B7866" w:rsidP="007F1FAF">
            <w:pPr>
              <w:pStyle w:val="TAH"/>
            </w:pPr>
            <w:r w:rsidRPr="00B06F7A">
              <w:t>Description</w:t>
            </w:r>
          </w:p>
        </w:tc>
      </w:tr>
      <w:tr w:rsidR="005B7866" w:rsidRPr="00B06F7A" w14:paraId="1C623663" w14:textId="77777777" w:rsidTr="007F1FAF">
        <w:trPr>
          <w:jc w:val="center"/>
        </w:trPr>
        <w:tc>
          <w:tcPr>
            <w:tcW w:w="1351" w:type="pct"/>
            <w:tcBorders>
              <w:top w:val="single" w:sz="4" w:space="0" w:color="auto"/>
              <w:left w:val="single" w:sz="4" w:space="0" w:color="auto"/>
              <w:bottom w:val="single" w:sz="4" w:space="0" w:color="auto"/>
              <w:right w:val="single" w:sz="4" w:space="0" w:color="auto"/>
            </w:tcBorders>
          </w:tcPr>
          <w:p w14:paraId="106005AA" w14:textId="77777777" w:rsidR="005B7866" w:rsidRPr="00B06F7A" w:rsidRDefault="005B7866" w:rsidP="007F1FAF">
            <w:pPr>
              <w:pStyle w:val="TAL"/>
            </w:pPr>
            <w:r w:rsidRPr="00B06F7A">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4EC5F3BE" w14:textId="77777777" w:rsidR="005B7866" w:rsidRPr="00B06F7A" w:rsidRDefault="005B7866" w:rsidP="007F1FAF">
            <w:pPr>
              <w:pStyle w:val="TAL"/>
            </w:pPr>
            <w:r w:rsidRPr="00B06F7A">
              <w:t>/restore-pcscf</w:t>
            </w:r>
          </w:p>
        </w:tc>
        <w:tc>
          <w:tcPr>
            <w:tcW w:w="703" w:type="pct"/>
            <w:tcBorders>
              <w:top w:val="single" w:sz="4" w:space="0" w:color="auto"/>
              <w:left w:val="single" w:sz="4" w:space="0" w:color="auto"/>
              <w:bottom w:val="single" w:sz="4" w:space="0" w:color="auto"/>
              <w:right w:val="single" w:sz="4" w:space="0" w:color="auto"/>
            </w:tcBorders>
            <w:hideMark/>
          </w:tcPr>
          <w:p w14:paraId="1B24A794" w14:textId="77777777" w:rsidR="005B7866" w:rsidRPr="00B06F7A" w:rsidRDefault="005B7866" w:rsidP="007F1FAF">
            <w:pPr>
              <w:pStyle w:val="TAL"/>
            </w:pPr>
            <w:r w:rsidRPr="00B06F7A">
              <w:t>POST</w:t>
            </w:r>
          </w:p>
        </w:tc>
        <w:tc>
          <w:tcPr>
            <w:tcW w:w="1594" w:type="pct"/>
            <w:tcBorders>
              <w:top w:val="single" w:sz="4" w:space="0" w:color="auto"/>
              <w:left w:val="single" w:sz="4" w:space="0" w:color="auto"/>
              <w:bottom w:val="single" w:sz="4" w:space="0" w:color="auto"/>
              <w:right w:val="single" w:sz="4" w:space="0" w:color="auto"/>
            </w:tcBorders>
            <w:hideMark/>
          </w:tcPr>
          <w:p w14:paraId="683D8D4A" w14:textId="6C7F2FEC" w:rsidR="005B7866" w:rsidRPr="00B06F7A" w:rsidRDefault="005B7866" w:rsidP="007F1FAF">
            <w:pPr>
              <w:pStyle w:val="TAL"/>
            </w:pPr>
            <w:r w:rsidRPr="00B06F7A">
              <w:t xml:space="preserve">The </w:t>
            </w:r>
            <w:r w:rsidR="00B539B1" w:rsidRPr="00B06F7A">
              <w:t xml:space="preserve">HSS triggers the </w:t>
            </w:r>
            <w:r w:rsidRPr="00B06F7A">
              <w:t xml:space="preserve">UDM </w:t>
            </w:r>
            <w:r w:rsidR="00B539B1" w:rsidRPr="00B06F7A">
              <w:t xml:space="preserve">to </w:t>
            </w:r>
            <w:r w:rsidRPr="00B06F7A">
              <w:t>notif</w:t>
            </w:r>
            <w:r w:rsidR="00B539B1" w:rsidRPr="00B06F7A">
              <w:t>y</w:t>
            </w:r>
            <w:r w:rsidRPr="00B06F7A">
              <w:t xml:space="preserve"> the registered AMFs </w:t>
            </w:r>
            <w:r w:rsidR="00B539B1" w:rsidRPr="00B06F7A">
              <w:t>or</w:t>
            </w:r>
            <w:r w:rsidRPr="00B06F7A">
              <w:t xml:space="preserve"> SMFs that have subscribed (implicitly by providing a callback URI during registration) to receive notifications about P-CSCF Restoration.</w:t>
            </w:r>
          </w:p>
        </w:tc>
      </w:tr>
    </w:tbl>
    <w:p w14:paraId="7ECD3A05" w14:textId="77777777" w:rsidR="005B7866" w:rsidRPr="00B06F7A" w:rsidRDefault="005B7866" w:rsidP="005B7866">
      <w:pPr>
        <w:pStyle w:val="Guidance"/>
      </w:pPr>
    </w:p>
    <w:p w14:paraId="2237CBA7" w14:textId="77777777" w:rsidR="005B7866" w:rsidRPr="00B06F7A" w:rsidRDefault="005B7866" w:rsidP="00C05182">
      <w:pPr>
        <w:pStyle w:val="Heading4"/>
      </w:pPr>
      <w:bookmarkStart w:id="3431" w:name="_Toc510696624"/>
      <w:bookmarkStart w:id="3432" w:name="_Toc6488448"/>
      <w:bookmarkStart w:id="3433" w:name="_Toc27585354"/>
      <w:bookmarkStart w:id="3434" w:name="_Toc36457350"/>
      <w:bookmarkStart w:id="3435" w:name="_Toc45028262"/>
      <w:bookmarkStart w:id="3436" w:name="_Toc45029097"/>
      <w:bookmarkStart w:id="3437" w:name="_Toc67681859"/>
      <w:bookmarkStart w:id="3438" w:name="_Toc98487753"/>
      <w:r w:rsidRPr="00B06F7A">
        <w:t>6.2.4.2</w:t>
      </w:r>
      <w:r w:rsidRPr="00B06F7A">
        <w:tab/>
        <w:t>Operation: Trigger P-CSCF Restoration</w:t>
      </w:r>
      <w:bookmarkEnd w:id="3431"/>
      <w:bookmarkEnd w:id="3432"/>
      <w:bookmarkEnd w:id="3433"/>
      <w:bookmarkEnd w:id="3434"/>
      <w:bookmarkEnd w:id="3435"/>
      <w:bookmarkEnd w:id="3436"/>
      <w:bookmarkEnd w:id="3437"/>
      <w:bookmarkEnd w:id="3438"/>
    </w:p>
    <w:p w14:paraId="518C86A1" w14:textId="77777777" w:rsidR="005B7866" w:rsidRPr="00B06F7A" w:rsidRDefault="005B7866" w:rsidP="00C05182">
      <w:pPr>
        <w:pStyle w:val="Heading5"/>
      </w:pPr>
      <w:bookmarkStart w:id="3439" w:name="_Toc510696625"/>
      <w:bookmarkStart w:id="3440" w:name="_Toc6488449"/>
      <w:bookmarkStart w:id="3441" w:name="_Toc27585355"/>
      <w:bookmarkStart w:id="3442" w:name="_Toc36457351"/>
      <w:bookmarkStart w:id="3443" w:name="_Toc45028263"/>
      <w:bookmarkStart w:id="3444" w:name="_Toc45029098"/>
      <w:bookmarkStart w:id="3445" w:name="_Toc67681860"/>
      <w:bookmarkStart w:id="3446" w:name="_Toc98487754"/>
      <w:r w:rsidRPr="00B06F7A">
        <w:t>6.2.4.2.1</w:t>
      </w:r>
      <w:r w:rsidRPr="00B06F7A">
        <w:tab/>
        <w:t>Description</w:t>
      </w:r>
      <w:bookmarkEnd w:id="3439"/>
      <w:bookmarkEnd w:id="3440"/>
      <w:bookmarkEnd w:id="3441"/>
      <w:bookmarkEnd w:id="3442"/>
      <w:bookmarkEnd w:id="3443"/>
      <w:bookmarkEnd w:id="3444"/>
      <w:bookmarkEnd w:id="3445"/>
      <w:bookmarkEnd w:id="3446"/>
    </w:p>
    <w:p w14:paraId="1715BAD6" w14:textId="77777777" w:rsidR="005B7866" w:rsidRPr="00B06F7A" w:rsidRDefault="005B7866" w:rsidP="005B7866">
      <w:r w:rsidRPr="00B06F7A">
        <w:t>This custom operation is used by the NF service consumer (HSS) to trigger P-CSCF restoration.</w:t>
      </w:r>
    </w:p>
    <w:p w14:paraId="37AD703F" w14:textId="77777777" w:rsidR="005B7866" w:rsidRPr="00B06F7A" w:rsidRDefault="005B7866" w:rsidP="00C05182">
      <w:pPr>
        <w:pStyle w:val="Heading5"/>
      </w:pPr>
      <w:bookmarkStart w:id="3447" w:name="_Toc510696626"/>
      <w:bookmarkStart w:id="3448" w:name="_Toc6488450"/>
      <w:bookmarkStart w:id="3449" w:name="_Toc27585356"/>
      <w:bookmarkStart w:id="3450" w:name="_Toc36457352"/>
      <w:bookmarkStart w:id="3451" w:name="_Toc45028264"/>
      <w:bookmarkStart w:id="3452" w:name="_Toc45029099"/>
      <w:bookmarkStart w:id="3453" w:name="_Toc67681861"/>
      <w:bookmarkStart w:id="3454" w:name="_Toc98487755"/>
      <w:r w:rsidRPr="00B06F7A">
        <w:t>6.2.4.2.2</w:t>
      </w:r>
      <w:r w:rsidRPr="00B06F7A">
        <w:tab/>
        <w:t>Operation Definition</w:t>
      </w:r>
      <w:bookmarkEnd w:id="3447"/>
      <w:bookmarkEnd w:id="3448"/>
      <w:bookmarkEnd w:id="3449"/>
      <w:bookmarkEnd w:id="3450"/>
      <w:bookmarkEnd w:id="3451"/>
      <w:bookmarkEnd w:id="3452"/>
      <w:bookmarkEnd w:id="3453"/>
      <w:bookmarkEnd w:id="3454"/>
    </w:p>
    <w:p w14:paraId="13B7E5D3" w14:textId="77777777" w:rsidR="005B7866" w:rsidRPr="00B06F7A" w:rsidRDefault="005B7866" w:rsidP="005B7866">
      <w:r w:rsidRPr="00B06F7A">
        <w:t>This operation shall support the data structures and response codes specified in tables 6.2.4.2.2-1 and 6.2.4.2.2-2.</w:t>
      </w:r>
    </w:p>
    <w:p w14:paraId="10F88754" w14:textId="77777777" w:rsidR="005B7866" w:rsidRPr="00B06F7A" w:rsidRDefault="005B7866" w:rsidP="005B7866">
      <w:pPr>
        <w:pStyle w:val="TH"/>
      </w:pPr>
      <w:r w:rsidRPr="00B06F7A">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B86395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96C536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C908A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5E1E9A"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C8C04D" w14:textId="77777777" w:rsidR="005B7866" w:rsidRPr="00B06F7A" w:rsidRDefault="005B7866" w:rsidP="007F1FAF">
            <w:pPr>
              <w:pStyle w:val="TAH"/>
            </w:pPr>
            <w:r w:rsidRPr="00B06F7A">
              <w:t>Description</w:t>
            </w:r>
          </w:p>
        </w:tc>
      </w:tr>
      <w:tr w:rsidR="005B7866" w:rsidRPr="00B06F7A" w14:paraId="4D6ADDA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51AF45" w14:textId="77777777" w:rsidR="005B7866" w:rsidRPr="00B06F7A" w:rsidRDefault="005B7866" w:rsidP="007F1FAF">
            <w:pPr>
              <w:pStyle w:val="TAL"/>
            </w:pPr>
            <w:r w:rsidRPr="00B06F7A">
              <w:t>TriggerRequest</w:t>
            </w:r>
          </w:p>
        </w:tc>
        <w:tc>
          <w:tcPr>
            <w:tcW w:w="425" w:type="dxa"/>
            <w:tcBorders>
              <w:top w:val="single" w:sz="4" w:space="0" w:color="auto"/>
              <w:left w:val="single" w:sz="6" w:space="0" w:color="000000"/>
              <w:bottom w:val="single" w:sz="6" w:space="0" w:color="000000"/>
              <w:right w:val="single" w:sz="6" w:space="0" w:color="000000"/>
            </w:tcBorders>
          </w:tcPr>
          <w:p w14:paraId="33BDB1A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F540C83"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70B8B6" w14:textId="77777777" w:rsidR="005B7866" w:rsidRPr="00B06F7A" w:rsidRDefault="005B7866" w:rsidP="007F1FAF">
            <w:pPr>
              <w:pStyle w:val="TAL"/>
            </w:pPr>
            <w:r w:rsidRPr="00B06F7A">
              <w:t>Identifies the subscriber for whom P-CSCF Restoration is requested</w:t>
            </w:r>
          </w:p>
        </w:tc>
      </w:tr>
    </w:tbl>
    <w:p w14:paraId="17C65112" w14:textId="77777777" w:rsidR="005B7866" w:rsidRPr="00B06F7A" w:rsidRDefault="005B7866" w:rsidP="005B7866"/>
    <w:p w14:paraId="2E20ED9E" w14:textId="77777777" w:rsidR="005B7866" w:rsidRPr="00B06F7A" w:rsidRDefault="005B7866" w:rsidP="005B7866">
      <w:pPr>
        <w:pStyle w:val="TH"/>
      </w:pPr>
      <w:r w:rsidRPr="00B06F7A">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07F645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48843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050633"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CBB2AA"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91D8F4" w14:textId="77777777" w:rsidR="005B7866" w:rsidRPr="00B06F7A" w:rsidRDefault="005B7866" w:rsidP="007F1FAF">
            <w:pPr>
              <w:pStyle w:val="TAH"/>
            </w:pPr>
            <w:r w:rsidRPr="00B06F7A">
              <w:t>Response</w:t>
            </w:r>
          </w:p>
          <w:p w14:paraId="033D078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7555A8B" w14:textId="77777777" w:rsidR="005B7866" w:rsidRPr="00B06F7A" w:rsidRDefault="005B7866" w:rsidP="007F1FAF">
            <w:pPr>
              <w:pStyle w:val="TAH"/>
            </w:pPr>
            <w:r w:rsidRPr="00B06F7A">
              <w:t>Description</w:t>
            </w:r>
          </w:p>
        </w:tc>
      </w:tr>
      <w:tr w:rsidR="005B7866" w:rsidRPr="00B06F7A" w14:paraId="5368DC2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380510"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2A2712E7"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380CEFF6"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635E8FDD" w14:textId="77777777" w:rsidR="005B7866" w:rsidRPr="00B06F7A" w:rsidRDefault="005B7866" w:rsidP="007F1FAF">
            <w:pPr>
              <w:pStyle w:val="TAL"/>
            </w:pPr>
            <w:r w:rsidRPr="00B06F7A">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C1EB33" w14:textId="77777777" w:rsidR="005B7866" w:rsidRPr="00B06F7A" w:rsidRDefault="005B7866" w:rsidP="007F1FAF">
            <w:pPr>
              <w:pStyle w:val="TAL"/>
            </w:pPr>
            <w:r w:rsidRPr="00B06F7A">
              <w:t>Upon success, an empty response body shall be returned.</w:t>
            </w:r>
          </w:p>
        </w:tc>
      </w:tr>
      <w:tr w:rsidR="005B7866" w:rsidRPr="00B06F7A" w14:paraId="208060B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332E3"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954236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BDFFB45"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AB7446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C8286A" w14:textId="77777777" w:rsidR="005B7866" w:rsidRPr="00B06F7A" w:rsidRDefault="005B7866" w:rsidP="007F1FAF">
            <w:pPr>
              <w:pStyle w:val="TAL"/>
            </w:pPr>
            <w:r w:rsidRPr="00B06F7A">
              <w:t>The "cause" attribute may be used to indicate one of the following application errors:</w:t>
            </w:r>
          </w:p>
          <w:p w14:paraId="40C35428" w14:textId="77777777" w:rsidR="005B7866" w:rsidRPr="00B06F7A" w:rsidRDefault="005B7866" w:rsidP="007F1FAF">
            <w:pPr>
              <w:pStyle w:val="TAL"/>
            </w:pPr>
            <w:r w:rsidRPr="00B06F7A">
              <w:t>- CONTEXT_NOT_FOUND</w:t>
            </w:r>
          </w:p>
        </w:tc>
      </w:tr>
    </w:tbl>
    <w:p w14:paraId="780B32AE" w14:textId="77777777" w:rsidR="005B7866" w:rsidRPr="00B06F7A" w:rsidRDefault="005B7866" w:rsidP="005B7866"/>
    <w:p w14:paraId="60A4341F" w14:textId="77777777" w:rsidR="005B7866" w:rsidRPr="00B06F7A" w:rsidRDefault="005B7866" w:rsidP="00C05182">
      <w:pPr>
        <w:pStyle w:val="Heading3"/>
      </w:pPr>
      <w:bookmarkStart w:id="3455" w:name="_Toc27585357"/>
      <w:bookmarkStart w:id="3456" w:name="_Toc36457353"/>
      <w:bookmarkStart w:id="3457" w:name="_Toc45028265"/>
      <w:bookmarkStart w:id="3458" w:name="_Toc45029100"/>
      <w:bookmarkStart w:id="3459" w:name="_Toc67681862"/>
      <w:bookmarkStart w:id="3460" w:name="_Toc98487756"/>
      <w:r w:rsidRPr="00B06F7A">
        <w:t>6.2.5</w:t>
      </w:r>
      <w:r w:rsidRPr="00B06F7A">
        <w:tab/>
        <w:t>Notifications</w:t>
      </w:r>
      <w:bookmarkEnd w:id="3430"/>
      <w:bookmarkEnd w:id="3455"/>
      <w:bookmarkEnd w:id="3456"/>
      <w:bookmarkEnd w:id="3457"/>
      <w:bookmarkEnd w:id="3458"/>
      <w:bookmarkEnd w:id="3459"/>
      <w:bookmarkEnd w:id="3460"/>
    </w:p>
    <w:p w14:paraId="16706D4B" w14:textId="77777777" w:rsidR="005B7866" w:rsidRPr="00B06F7A" w:rsidRDefault="005B7866" w:rsidP="00C05182">
      <w:pPr>
        <w:pStyle w:val="Heading4"/>
      </w:pPr>
      <w:bookmarkStart w:id="3461" w:name="_Toc11338678"/>
      <w:bookmarkStart w:id="3462" w:name="_Toc27585358"/>
      <w:bookmarkStart w:id="3463" w:name="_Toc36457354"/>
      <w:bookmarkStart w:id="3464" w:name="_Toc45028266"/>
      <w:bookmarkStart w:id="3465" w:name="_Toc45029101"/>
      <w:bookmarkStart w:id="3466" w:name="_Toc67681863"/>
      <w:bookmarkStart w:id="3467" w:name="_Toc98487757"/>
      <w:r w:rsidRPr="00B06F7A">
        <w:t>6.2.5.1</w:t>
      </w:r>
      <w:r w:rsidRPr="00B06F7A">
        <w:tab/>
        <w:t>General</w:t>
      </w:r>
      <w:bookmarkEnd w:id="3461"/>
      <w:bookmarkEnd w:id="3462"/>
      <w:bookmarkEnd w:id="3463"/>
      <w:bookmarkEnd w:id="3464"/>
      <w:bookmarkEnd w:id="3465"/>
      <w:bookmarkEnd w:id="3466"/>
      <w:bookmarkEnd w:id="3467"/>
    </w:p>
    <w:p w14:paraId="721D9C87"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750ACF6A" w14:textId="77777777" w:rsidR="005B7866" w:rsidRPr="00B06F7A" w:rsidRDefault="005B7866" w:rsidP="005B7866">
      <w:pPr>
        <w:pStyle w:val="TH"/>
      </w:pPr>
      <w:r w:rsidRPr="00B06F7A">
        <w:t>Table 6.2.5.1-1: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5B7866" w:rsidRPr="00B06F7A" w14:paraId="38C2368F" w14:textId="77777777" w:rsidTr="006E70A4">
        <w:trPr>
          <w:jc w:val="center"/>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C416C2" w14:textId="77777777" w:rsidR="005B7866" w:rsidRPr="00B06F7A" w:rsidRDefault="005B7866" w:rsidP="007F1FAF">
            <w:pPr>
              <w:pStyle w:val="TAH"/>
            </w:pPr>
            <w:r w:rsidRPr="00B06F7A">
              <w:t>Notification</w:t>
            </w:r>
          </w:p>
        </w:tc>
        <w:tc>
          <w:tcPr>
            <w:tcW w:w="28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A9F70F" w14:textId="77777777" w:rsidR="005B7866" w:rsidRPr="00B06F7A" w:rsidRDefault="005B7866" w:rsidP="007F1FAF">
            <w:pPr>
              <w:pStyle w:val="TAH"/>
            </w:pPr>
            <w:r w:rsidRPr="00B06F7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77A11E" w14:textId="77777777" w:rsidR="005B7866" w:rsidRPr="00B06F7A" w:rsidRDefault="005B7866" w:rsidP="007F1FAF">
            <w:pPr>
              <w:pStyle w:val="TAH"/>
            </w:pPr>
            <w:r w:rsidRPr="00B06F7A">
              <w:t>HTTP method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6CA4E3" w14:textId="77777777" w:rsidR="005B7866" w:rsidRPr="00B06F7A" w:rsidRDefault="005B7866" w:rsidP="007F1FAF">
            <w:pPr>
              <w:pStyle w:val="TAH"/>
            </w:pPr>
            <w:r w:rsidRPr="00B06F7A">
              <w:t>Description</w:t>
            </w:r>
          </w:p>
          <w:p w14:paraId="00FE59A8" w14:textId="77777777" w:rsidR="005B7866" w:rsidRPr="00B06F7A" w:rsidRDefault="005B7866" w:rsidP="007F1FAF">
            <w:pPr>
              <w:pStyle w:val="TAH"/>
            </w:pPr>
            <w:r w:rsidRPr="00B06F7A">
              <w:t>(service operation)</w:t>
            </w:r>
          </w:p>
        </w:tc>
      </w:tr>
      <w:tr w:rsidR="005B7866" w:rsidRPr="00B06F7A" w14:paraId="57028E12" w14:textId="77777777" w:rsidTr="006E70A4">
        <w:trPr>
          <w:jc w:val="center"/>
        </w:trPr>
        <w:tc>
          <w:tcPr>
            <w:tcW w:w="703" w:type="pct"/>
            <w:tcBorders>
              <w:left w:val="single" w:sz="4" w:space="0" w:color="auto"/>
              <w:right w:val="single" w:sz="4" w:space="0" w:color="auto"/>
            </w:tcBorders>
            <w:vAlign w:val="center"/>
          </w:tcPr>
          <w:p w14:paraId="0DB3CC18" w14:textId="77777777" w:rsidR="005B7866" w:rsidRPr="00B06F7A" w:rsidRDefault="005B7866" w:rsidP="007F1FAF">
            <w:pPr>
              <w:pStyle w:val="TAC"/>
              <w:rPr>
                <w:lang w:val="en-US"/>
              </w:rPr>
            </w:pPr>
            <w:r w:rsidRPr="00B06F7A">
              <w:rPr>
                <w:lang w:val="en-US"/>
              </w:rPr>
              <w:t xml:space="preserve">Deregistration Notification </w:t>
            </w:r>
          </w:p>
        </w:tc>
        <w:tc>
          <w:tcPr>
            <w:tcW w:w="2868" w:type="pct"/>
            <w:tcBorders>
              <w:left w:val="single" w:sz="4" w:space="0" w:color="auto"/>
              <w:right w:val="single" w:sz="4" w:space="0" w:color="auto"/>
            </w:tcBorders>
            <w:vAlign w:val="center"/>
          </w:tcPr>
          <w:p w14:paraId="45A95FE1" w14:textId="77777777" w:rsidR="005B7866" w:rsidRPr="00B06F7A" w:rsidDel="005E0502" w:rsidRDefault="005B7866" w:rsidP="007F1FAF">
            <w:pPr>
              <w:pStyle w:val="TAL"/>
              <w:rPr>
                <w:lang w:val="en-US"/>
              </w:rPr>
            </w:pPr>
            <w:r w:rsidRPr="00B06F7A">
              <w:rPr>
                <w:lang w:val="en-US"/>
              </w:rPr>
              <w:t>{deregCallbackUri}</w:t>
            </w:r>
          </w:p>
        </w:tc>
        <w:tc>
          <w:tcPr>
            <w:tcW w:w="504" w:type="pct"/>
            <w:tcBorders>
              <w:top w:val="single" w:sz="4" w:space="0" w:color="auto"/>
              <w:left w:val="single" w:sz="4" w:space="0" w:color="auto"/>
              <w:bottom w:val="single" w:sz="4" w:space="0" w:color="auto"/>
              <w:right w:val="single" w:sz="4" w:space="0" w:color="auto"/>
            </w:tcBorders>
          </w:tcPr>
          <w:p w14:paraId="0DD00632" w14:textId="77777777" w:rsidR="005B7866" w:rsidRPr="00B06F7A" w:rsidRDefault="005B7866" w:rsidP="007F1FAF">
            <w:pPr>
              <w:pStyle w:val="TAC"/>
              <w:rPr>
                <w:lang w:val="fr-FR"/>
              </w:rPr>
            </w:pPr>
            <w:r w:rsidRPr="00B06F7A">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08A5C46" w14:textId="77777777" w:rsidR="005B7866" w:rsidRPr="00B06F7A" w:rsidRDefault="005B7866" w:rsidP="007F1FAF">
            <w:pPr>
              <w:pStyle w:val="TAL"/>
              <w:rPr>
                <w:lang w:val="en-US"/>
              </w:rPr>
            </w:pPr>
          </w:p>
        </w:tc>
      </w:tr>
      <w:tr w:rsidR="005B7866" w:rsidRPr="00B06F7A" w14:paraId="5D35C755" w14:textId="77777777" w:rsidTr="006E70A4">
        <w:trPr>
          <w:jc w:val="center"/>
        </w:trPr>
        <w:tc>
          <w:tcPr>
            <w:tcW w:w="703" w:type="pct"/>
            <w:tcBorders>
              <w:left w:val="single" w:sz="4" w:space="0" w:color="auto"/>
              <w:right w:val="single" w:sz="4" w:space="0" w:color="auto"/>
            </w:tcBorders>
            <w:vAlign w:val="center"/>
          </w:tcPr>
          <w:p w14:paraId="18111B90" w14:textId="77777777" w:rsidR="005B7866" w:rsidRPr="00B06F7A" w:rsidRDefault="005B7866" w:rsidP="007F1FAF">
            <w:pPr>
              <w:pStyle w:val="TAC"/>
              <w:rPr>
                <w:lang w:val="en-US"/>
              </w:rPr>
            </w:pPr>
            <w:r w:rsidRPr="00B06F7A">
              <w:rPr>
                <w:lang w:val="en-US"/>
              </w:rPr>
              <w:t>P-CSCF Restoration Notification</w:t>
            </w:r>
          </w:p>
        </w:tc>
        <w:tc>
          <w:tcPr>
            <w:tcW w:w="2868" w:type="pct"/>
            <w:tcBorders>
              <w:left w:val="single" w:sz="4" w:space="0" w:color="auto"/>
              <w:right w:val="single" w:sz="4" w:space="0" w:color="auto"/>
            </w:tcBorders>
            <w:vAlign w:val="center"/>
          </w:tcPr>
          <w:p w14:paraId="635B2C24" w14:textId="77777777" w:rsidR="005B7866" w:rsidRPr="00B06F7A" w:rsidRDefault="005B7866" w:rsidP="007F1FAF">
            <w:pPr>
              <w:pStyle w:val="TAL"/>
              <w:rPr>
                <w:lang w:val="en-US"/>
              </w:rPr>
            </w:pPr>
            <w:r w:rsidRPr="00B06F7A">
              <w:rPr>
                <w:lang w:val="en-US"/>
              </w:rPr>
              <w:t>{pcscfRestorationCallbackUri}</w:t>
            </w:r>
          </w:p>
        </w:tc>
        <w:tc>
          <w:tcPr>
            <w:tcW w:w="504" w:type="pct"/>
            <w:tcBorders>
              <w:top w:val="single" w:sz="4" w:space="0" w:color="auto"/>
              <w:left w:val="single" w:sz="4" w:space="0" w:color="auto"/>
              <w:bottom w:val="single" w:sz="4" w:space="0" w:color="auto"/>
              <w:right w:val="single" w:sz="4" w:space="0" w:color="auto"/>
            </w:tcBorders>
          </w:tcPr>
          <w:p w14:paraId="3BB95033" w14:textId="77777777" w:rsidR="005B7866" w:rsidRPr="00B06F7A" w:rsidRDefault="005B7866" w:rsidP="007F1FAF">
            <w:pPr>
              <w:pStyle w:val="TAC"/>
              <w:rPr>
                <w:lang w:val="fr-FR"/>
              </w:rPr>
            </w:pPr>
            <w:r w:rsidRPr="00B06F7A">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467650" w14:textId="77777777" w:rsidR="005B7866" w:rsidRPr="00B06F7A" w:rsidRDefault="005B7866" w:rsidP="007F1FAF">
            <w:pPr>
              <w:pStyle w:val="TAL"/>
              <w:rPr>
                <w:lang w:val="en-US"/>
              </w:rPr>
            </w:pPr>
          </w:p>
        </w:tc>
      </w:tr>
      <w:tr w:rsidR="006E70A4" w:rsidRPr="00B06F7A" w14:paraId="1909BB93" w14:textId="77777777" w:rsidTr="006E70A4">
        <w:trPr>
          <w:jc w:val="center"/>
        </w:trPr>
        <w:tc>
          <w:tcPr>
            <w:tcW w:w="703" w:type="pct"/>
            <w:tcBorders>
              <w:top w:val="single" w:sz="4" w:space="0" w:color="auto"/>
              <w:left w:val="single" w:sz="4" w:space="0" w:color="auto"/>
              <w:bottom w:val="single" w:sz="4" w:space="0" w:color="auto"/>
              <w:right w:val="single" w:sz="4" w:space="0" w:color="auto"/>
            </w:tcBorders>
            <w:vAlign w:val="center"/>
          </w:tcPr>
          <w:p w14:paraId="716E1972" w14:textId="77777777" w:rsidR="006E70A4" w:rsidRPr="00B06F7A" w:rsidRDefault="006E70A4" w:rsidP="001D2CA5">
            <w:pPr>
              <w:pStyle w:val="TAC"/>
              <w:rPr>
                <w:lang w:val="en-US"/>
              </w:rPr>
            </w:pPr>
            <w:r>
              <w:rPr>
                <w:lang w:val="en-US"/>
              </w:rPr>
              <w:t>Data Restoration Notification</w:t>
            </w:r>
          </w:p>
        </w:tc>
        <w:tc>
          <w:tcPr>
            <w:tcW w:w="2868" w:type="pct"/>
            <w:tcBorders>
              <w:top w:val="single" w:sz="4" w:space="0" w:color="auto"/>
              <w:left w:val="single" w:sz="4" w:space="0" w:color="auto"/>
              <w:bottom w:val="single" w:sz="4" w:space="0" w:color="auto"/>
              <w:right w:val="single" w:sz="4" w:space="0" w:color="auto"/>
            </w:tcBorders>
            <w:vAlign w:val="center"/>
          </w:tcPr>
          <w:p w14:paraId="27D32513" w14:textId="77777777" w:rsidR="006E70A4" w:rsidRPr="00B06F7A" w:rsidRDefault="006E70A4" w:rsidP="001D2CA5">
            <w:pPr>
              <w:pStyle w:val="TAL"/>
              <w:rPr>
                <w:lang w:val="en-US"/>
              </w:rPr>
            </w:pPr>
            <w:r w:rsidRPr="00B06F7A">
              <w:rPr>
                <w:lang w:val="en-US"/>
              </w:rPr>
              <w:t>{</w:t>
            </w:r>
            <w:r>
              <w:rPr>
                <w:lang w:val="en-US"/>
              </w:rPr>
              <w:t>data</w:t>
            </w:r>
            <w:r w:rsidRPr="00B06F7A">
              <w:rPr>
                <w:lang w:val="en-US"/>
              </w:rPr>
              <w:t>RestorationCallbackUri}</w:t>
            </w:r>
          </w:p>
        </w:tc>
        <w:tc>
          <w:tcPr>
            <w:tcW w:w="504" w:type="pct"/>
            <w:tcBorders>
              <w:top w:val="single" w:sz="4" w:space="0" w:color="auto"/>
              <w:left w:val="single" w:sz="4" w:space="0" w:color="auto"/>
              <w:bottom w:val="single" w:sz="4" w:space="0" w:color="auto"/>
              <w:right w:val="single" w:sz="4" w:space="0" w:color="auto"/>
            </w:tcBorders>
          </w:tcPr>
          <w:p w14:paraId="6A420AB7" w14:textId="77777777" w:rsidR="006E70A4" w:rsidRPr="00B06F7A" w:rsidRDefault="006E70A4" w:rsidP="001D2CA5">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2A1ECE5" w14:textId="77777777" w:rsidR="006E70A4" w:rsidRPr="00B06F7A" w:rsidRDefault="006E70A4" w:rsidP="001D2CA5">
            <w:pPr>
              <w:pStyle w:val="TAL"/>
              <w:rPr>
                <w:lang w:val="en-US"/>
              </w:rPr>
            </w:pPr>
          </w:p>
        </w:tc>
      </w:tr>
    </w:tbl>
    <w:p w14:paraId="732CF3C6" w14:textId="77777777" w:rsidR="005B7866" w:rsidRPr="00B06F7A" w:rsidRDefault="005B7866" w:rsidP="005B7866"/>
    <w:p w14:paraId="1E90E25A" w14:textId="77777777" w:rsidR="005B7866" w:rsidRPr="00B06F7A" w:rsidRDefault="005B7866" w:rsidP="005B7866"/>
    <w:p w14:paraId="37484E11" w14:textId="77777777" w:rsidR="005B7866" w:rsidRPr="00B06F7A" w:rsidRDefault="005B7866" w:rsidP="00C05182">
      <w:pPr>
        <w:pStyle w:val="Heading4"/>
      </w:pPr>
      <w:bookmarkStart w:id="3468" w:name="_Toc11338679"/>
      <w:bookmarkStart w:id="3469" w:name="_Toc27585359"/>
      <w:bookmarkStart w:id="3470" w:name="_Toc36457355"/>
      <w:bookmarkStart w:id="3471" w:name="_Toc45028267"/>
      <w:bookmarkStart w:id="3472" w:name="_Toc45029102"/>
      <w:bookmarkStart w:id="3473" w:name="_Toc67681864"/>
      <w:bookmarkStart w:id="3474" w:name="_Toc98487758"/>
      <w:r w:rsidRPr="00B06F7A">
        <w:t>6.2.5.2</w:t>
      </w:r>
      <w:r w:rsidRPr="00B06F7A">
        <w:tab/>
        <w:t>Deregistration Notification</w:t>
      </w:r>
      <w:bookmarkEnd w:id="3468"/>
      <w:bookmarkEnd w:id="3469"/>
      <w:bookmarkEnd w:id="3470"/>
      <w:bookmarkEnd w:id="3471"/>
      <w:bookmarkEnd w:id="3472"/>
      <w:bookmarkEnd w:id="3473"/>
      <w:bookmarkEnd w:id="3474"/>
    </w:p>
    <w:p w14:paraId="6BE7C4EE" w14:textId="77777777" w:rsidR="005B7866" w:rsidRPr="00B06F7A" w:rsidRDefault="005B7866" w:rsidP="005B7866">
      <w:r w:rsidRPr="00B06F7A">
        <w:t>The POST method shall be used for Deregistration Notifications and the URI shall be as provided during the registration procedure.</w:t>
      </w:r>
    </w:p>
    <w:p w14:paraId="357AC7BC" w14:textId="213326C6" w:rsidR="005B7866" w:rsidRPr="00B06F7A" w:rsidRDefault="005B7866" w:rsidP="005B7866">
      <w:r w:rsidRPr="00B06F7A">
        <w:t>Resource URI: {</w:t>
      </w:r>
      <w:r w:rsidR="00B539B1" w:rsidRPr="00B06F7A">
        <w:rPr>
          <w:lang w:val="en-US"/>
        </w:rPr>
        <w:t>deregCallbackUri</w:t>
      </w:r>
      <w:r w:rsidRPr="00B06F7A">
        <w:t>}</w:t>
      </w:r>
    </w:p>
    <w:p w14:paraId="424D5914" w14:textId="77777777" w:rsidR="005B7866" w:rsidRPr="00B06F7A" w:rsidRDefault="005B7866" w:rsidP="005B7866">
      <w:r w:rsidRPr="00B06F7A">
        <w:t>Support of URI query parameters is specified in table 6.2.5.2-1.</w:t>
      </w:r>
    </w:p>
    <w:p w14:paraId="2C5F2FAE" w14:textId="77777777" w:rsidR="005B7866" w:rsidRPr="00B06F7A" w:rsidRDefault="005B7866" w:rsidP="005B7866">
      <w:pPr>
        <w:pStyle w:val="TH"/>
        <w:rPr>
          <w:rFonts w:cs="Arial"/>
        </w:rPr>
      </w:pPr>
      <w:r w:rsidRPr="00B06F7A">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74F3C2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B4F0C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855EC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1CE6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A77A7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912F508" w14:textId="77777777" w:rsidR="005B7866" w:rsidRPr="00B06F7A" w:rsidRDefault="005B7866" w:rsidP="007F1FAF">
            <w:pPr>
              <w:pStyle w:val="TAH"/>
            </w:pPr>
            <w:r w:rsidRPr="00B06F7A">
              <w:t>Description</w:t>
            </w:r>
          </w:p>
        </w:tc>
      </w:tr>
      <w:tr w:rsidR="005B7866" w:rsidRPr="00B06F7A" w14:paraId="70311F3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C27A27"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0D524E6"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3BF579A0"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5347C285"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2FE4887" w14:textId="77777777" w:rsidR="005B7866" w:rsidRPr="00B06F7A" w:rsidRDefault="005B7866" w:rsidP="007F1FAF">
            <w:pPr>
              <w:pStyle w:val="TAL"/>
            </w:pPr>
          </w:p>
        </w:tc>
      </w:tr>
    </w:tbl>
    <w:p w14:paraId="27872EFE" w14:textId="77777777" w:rsidR="005B7866" w:rsidRPr="00B06F7A" w:rsidRDefault="005B7866" w:rsidP="005B7866"/>
    <w:p w14:paraId="08227EB3" w14:textId="77777777" w:rsidR="005B7866" w:rsidRPr="00B06F7A" w:rsidRDefault="005B7866" w:rsidP="005B7866">
      <w:r w:rsidRPr="00B06F7A">
        <w:t>Support of request data structures is specified in table 6.2.5.2-2 and of response data structures and response codes is specified in table 6.2.5.2-3.</w:t>
      </w:r>
    </w:p>
    <w:p w14:paraId="2E6343E3" w14:textId="77777777" w:rsidR="005B7866" w:rsidRPr="00B06F7A" w:rsidRDefault="005B7866" w:rsidP="005B7866">
      <w:pPr>
        <w:pStyle w:val="TH"/>
      </w:pPr>
      <w:r w:rsidRPr="00B06F7A">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636763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30316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E449B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ED7AC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8CEB94" w14:textId="77777777" w:rsidR="005B7866" w:rsidRPr="00B06F7A" w:rsidRDefault="005B7866" w:rsidP="007F1FAF">
            <w:pPr>
              <w:pStyle w:val="TAH"/>
            </w:pPr>
            <w:r w:rsidRPr="00B06F7A">
              <w:t>Description</w:t>
            </w:r>
          </w:p>
        </w:tc>
      </w:tr>
      <w:tr w:rsidR="005B7866" w:rsidRPr="00B06F7A" w14:paraId="3321833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60FF15" w14:textId="77777777" w:rsidR="005B7866" w:rsidRPr="00B06F7A" w:rsidRDefault="005B7866" w:rsidP="007F1FAF">
            <w:pPr>
              <w:pStyle w:val="TAL"/>
            </w:pPr>
            <w:r w:rsidRPr="00B06F7A">
              <w:t>DeregistrationData</w:t>
            </w:r>
          </w:p>
        </w:tc>
        <w:tc>
          <w:tcPr>
            <w:tcW w:w="425" w:type="dxa"/>
            <w:tcBorders>
              <w:top w:val="single" w:sz="4" w:space="0" w:color="auto"/>
              <w:left w:val="single" w:sz="6" w:space="0" w:color="000000"/>
              <w:bottom w:val="single" w:sz="6" w:space="0" w:color="000000"/>
              <w:right w:val="single" w:sz="6" w:space="0" w:color="000000"/>
            </w:tcBorders>
          </w:tcPr>
          <w:p w14:paraId="7E2694FA"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292E3E8C"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E2240EC" w14:textId="77777777" w:rsidR="005B7866" w:rsidRPr="00B06F7A" w:rsidRDefault="005B7866" w:rsidP="007F1FAF">
            <w:pPr>
              <w:pStyle w:val="TAL"/>
            </w:pPr>
            <w:r w:rsidRPr="00B06F7A">
              <w:rPr>
                <w:rFonts w:cs="Arial"/>
                <w:szCs w:val="18"/>
              </w:rPr>
              <w:t>Includes Deregistration Reason</w:t>
            </w:r>
          </w:p>
        </w:tc>
      </w:tr>
    </w:tbl>
    <w:p w14:paraId="27B2A02E" w14:textId="77777777" w:rsidR="005B7866" w:rsidRPr="00B06F7A" w:rsidRDefault="005B7866" w:rsidP="005B7866"/>
    <w:p w14:paraId="0AB7D317" w14:textId="77777777" w:rsidR="005B7866" w:rsidRPr="00B06F7A" w:rsidRDefault="005B7866" w:rsidP="005B7866">
      <w:pPr>
        <w:pStyle w:val="TH"/>
      </w:pPr>
      <w:r w:rsidRPr="00B06F7A">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7D498B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29CCAE"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39E194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3DCD5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FB035B" w14:textId="77777777" w:rsidR="005B7866" w:rsidRPr="00B06F7A" w:rsidRDefault="005B7866" w:rsidP="007F1FAF">
            <w:pPr>
              <w:pStyle w:val="TAH"/>
            </w:pPr>
            <w:r w:rsidRPr="00B06F7A">
              <w:t>Response</w:t>
            </w:r>
          </w:p>
          <w:p w14:paraId="1CBC8CD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747C63" w14:textId="77777777" w:rsidR="005B7866" w:rsidRPr="00B06F7A" w:rsidRDefault="005B7866" w:rsidP="007F1FAF">
            <w:pPr>
              <w:pStyle w:val="TAH"/>
            </w:pPr>
            <w:r w:rsidRPr="00B06F7A">
              <w:t>Description</w:t>
            </w:r>
          </w:p>
        </w:tc>
      </w:tr>
      <w:tr w:rsidR="005B7866" w:rsidRPr="00B06F7A" w14:paraId="7D8925D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F45C09"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67B82F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4B5AF778"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7BD49EF7"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E36AE9" w14:textId="77777777" w:rsidR="005B7866" w:rsidRPr="00B06F7A" w:rsidRDefault="005B7866" w:rsidP="007F1FAF">
            <w:pPr>
              <w:pStyle w:val="TAL"/>
            </w:pPr>
            <w:r w:rsidRPr="00B06F7A">
              <w:t>Upon success, an empty response body shall be returned.</w:t>
            </w:r>
          </w:p>
        </w:tc>
      </w:tr>
      <w:tr w:rsidR="005B7866" w:rsidRPr="00B06F7A" w14:paraId="145977E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7C8D1C" w14:textId="4263313A"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723E180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32DA35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8E0C4FC" w14:textId="77777777" w:rsidR="005B7866" w:rsidRPr="00B06F7A" w:rsidRDefault="005B7866" w:rsidP="007F1FAF">
            <w:pPr>
              <w:pStyle w:val="TAL"/>
            </w:pPr>
            <w:r w:rsidRPr="00B06F7A">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4BFF3E" w14:textId="77777777" w:rsidR="00C60C56" w:rsidRPr="00B06F7A" w:rsidRDefault="007A32F2" w:rsidP="00C60C56">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3F289E9B" w14:textId="6D8BC1AA"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3CD6E82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95B" w14:textId="45853BE6"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35D19F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5BAE84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E6D14A6" w14:textId="77777777" w:rsidR="005B7866" w:rsidRPr="00B06F7A" w:rsidRDefault="005B7866" w:rsidP="007F1FAF">
            <w:pPr>
              <w:pStyle w:val="TAL"/>
            </w:pPr>
            <w:r w:rsidRPr="00B06F7A">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933421F" w14:textId="77777777" w:rsidR="00C60C56" w:rsidRPr="00B06F7A" w:rsidRDefault="007A32F2" w:rsidP="00C60C56">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5CB5930B" w14:textId="0E7C5823"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15C659E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962F1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B993AE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076916D"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FB60234"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7F4541" w14:textId="77777777" w:rsidR="005B7866" w:rsidRPr="00B06F7A" w:rsidRDefault="005B7866" w:rsidP="007F1FAF">
            <w:pPr>
              <w:pStyle w:val="TAL"/>
            </w:pPr>
            <w:r w:rsidRPr="00B06F7A">
              <w:t>The "cause" attribute may be used to indicate one of the following application errors:</w:t>
            </w:r>
          </w:p>
          <w:p w14:paraId="3190A994" w14:textId="77777777" w:rsidR="005B7866" w:rsidRPr="00B06F7A" w:rsidRDefault="005B7866" w:rsidP="007F1FAF">
            <w:pPr>
              <w:pStyle w:val="TAL"/>
            </w:pPr>
            <w:r w:rsidRPr="00B06F7A">
              <w:t>- CONTEXT_NOT_FOUND</w:t>
            </w:r>
          </w:p>
        </w:tc>
      </w:tr>
      <w:tr w:rsidR="005B7866" w:rsidRPr="00B06F7A" w14:paraId="4AAFD8E8"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72A84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7212002" w14:textId="77777777" w:rsidR="005B7866" w:rsidRPr="00B06F7A" w:rsidRDefault="005B7866" w:rsidP="005B7866"/>
    <w:p w14:paraId="2CD5E3DD" w14:textId="77777777" w:rsidR="005B7866" w:rsidRPr="00B06F7A" w:rsidRDefault="005B7866" w:rsidP="005B7866">
      <w:pPr>
        <w:pStyle w:val="TH"/>
      </w:pPr>
      <w:r w:rsidRPr="00B06F7A">
        <w:t>Table 6.2.5.2-4: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00FB8C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367C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013CF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8CE3B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08B35B"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75A9" w14:textId="77777777" w:rsidR="005B7866" w:rsidRPr="00B06F7A" w:rsidRDefault="005B7866" w:rsidP="007F1FAF">
            <w:pPr>
              <w:pStyle w:val="TAH"/>
            </w:pPr>
            <w:r w:rsidRPr="00B06F7A">
              <w:t>Description</w:t>
            </w:r>
          </w:p>
        </w:tc>
      </w:tr>
      <w:tr w:rsidR="005B7866" w:rsidRPr="00B06F7A" w14:paraId="0126904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1533C"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4D52F8A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3198F3D"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0698BA9B"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3B7C91" w14:textId="0E51EAC7"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7EED5B1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7899B7"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10ADD4F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7D0D0E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0EA92A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2089948" w14:textId="77777777" w:rsidR="005B7866" w:rsidRPr="00B06F7A" w:rsidRDefault="005B7866" w:rsidP="007F1FAF">
            <w:pPr>
              <w:pStyle w:val="TAL"/>
            </w:pPr>
            <w:r w:rsidRPr="00B06F7A">
              <w:t>Identifier of the target NF (service) instance ID towards which the request is redirected</w:t>
            </w:r>
          </w:p>
        </w:tc>
      </w:tr>
    </w:tbl>
    <w:p w14:paraId="72CC4576" w14:textId="77777777" w:rsidR="005B7866" w:rsidRPr="00B06F7A" w:rsidRDefault="005B7866" w:rsidP="005B7866"/>
    <w:p w14:paraId="2191C46B" w14:textId="77777777" w:rsidR="005B7866" w:rsidRPr="00B06F7A" w:rsidRDefault="005B7866" w:rsidP="005B7866">
      <w:pPr>
        <w:pStyle w:val="TH"/>
      </w:pPr>
      <w:r w:rsidRPr="00B06F7A">
        <w:t>Table 6.2.5.2-5: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9D79FE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28FCC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76828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7AA19B"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967712"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2DD7C" w14:textId="77777777" w:rsidR="005B7866" w:rsidRPr="00B06F7A" w:rsidRDefault="005B7866" w:rsidP="007F1FAF">
            <w:pPr>
              <w:pStyle w:val="TAH"/>
            </w:pPr>
            <w:r w:rsidRPr="00B06F7A">
              <w:t>Description</w:t>
            </w:r>
          </w:p>
        </w:tc>
      </w:tr>
      <w:tr w:rsidR="005B7866" w:rsidRPr="00B06F7A" w14:paraId="3F1D86F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1E7A86"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2C4F2818"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3C1EA26"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71409C54"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A2B57" w14:textId="77A88884"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4914BED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CE9953"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12DCF3D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182A41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BDD05C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3388D1" w14:textId="77777777" w:rsidR="005B7866" w:rsidRPr="00B06F7A" w:rsidRDefault="005B7866" w:rsidP="007F1FAF">
            <w:pPr>
              <w:pStyle w:val="TAL"/>
            </w:pPr>
            <w:r w:rsidRPr="00B06F7A">
              <w:t>Identifier of the target NF (service) instance ID towards which the request is redirected</w:t>
            </w:r>
          </w:p>
        </w:tc>
      </w:tr>
    </w:tbl>
    <w:p w14:paraId="3BEA6DAA" w14:textId="77777777" w:rsidR="005B7866" w:rsidRPr="00B06F7A" w:rsidRDefault="005B7866" w:rsidP="005B7866"/>
    <w:p w14:paraId="2B7DDCA4" w14:textId="77777777" w:rsidR="005B7866" w:rsidRPr="00B06F7A" w:rsidRDefault="005B7866" w:rsidP="00C05182">
      <w:pPr>
        <w:pStyle w:val="Heading4"/>
      </w:pPr>
      <w:bookmarkStart w:id="3475" w:name="_Toc11338680"/>
      <w:bookmarkStart w:id="3476" w:name="_Toc27585360"/>
      <w:bookmarkStart w:id="3477" w:name="_Toc36457356"/>
      <w:bookmarkStart w:id="3478" w:name="_Toc45028268"/>
      <w:bookmarkStart w:id="3479" w:name="_Toc45029103"/>
      <w:bookmarkStart w:id="3480" w:name="_Toc67681865"/>
      <w:bookmarkStart w:id="3481" w:name="_Toc98487759"/>
      <w:r w:rsidRPr="00B06F7A">
        <w:t>6.2.5.3</w:t>
      </w:r>
      <w:r w:rsidRPr="00B06F7A">
        <w:tab/>
        <w:t>P-CSCF Restoration Notification</w:t>
      </w:r>
      <w:bookmarkEnd w:id="3475"/>
      <w:bookmarkEnd w:id="3476"/>
      <w:bookmarkEnd w:id="3477"/>
      <w:bookmarkEnd w:id="3478"/>
      <w:bookmarkEnd w:id="3479"/>
      <w:bookmarkEnd w:id="3480"/>
      <w:bookmarkEnd w:id="3481"/>
    </w:p>
    <w:p w14:paraId="168636CE" w14:textId="77777777" w:rsidR="005B7866" w:rsidRPr="00B06F7A" w:rsidRDefault="005B7866" w:rsidP="005B7866">
      <w:r w:rsidRPr="00B06F7A">
        <w:t>The POST method shall be used for P-CSCF Restoration Notifications and the URI shall be as provided during the registration procedure.</w:t>
      </w:r>
    </w:p>
    <w:p w14:paraId="35F12B4B" w14:textId="0FEC3664" w:rsidR="005B7866" w:rsidRPr="00B06F7A" w:rsidRDefault="005B7866" w:rsidP="005B7866">
      <w:r w:rsidRPr="00B06F7A">
        <w:t>Resource URI: {</w:t>
      </w:r>
      <w:r w:rsidR="00B539B1" w:rsidRPr="00B06F7A">
        <w:rPr>
          <w:lang w:val="en-US"/>
        </w:rPr>
        <w:t>pcscfRestorationCallbackUri</w:t>
      </w:r>
      <w:r w:rsidRPr="00B06F7A">
        <w:t>}</w:t>
      </w:r>
    </w:p>
    <w:p w14:paraId="0016A767" w14:textId="77777777" w:rsidR="005B7866" w:rsidRPr="00B06F7A" w:rsidRDefault="005B7866" w:rsidP="005B7866">
      <w:r w:rsidRPr="00B06F7A">
        <w:t>Support of URI query parameters is specified in table 6.2.5.3-1.</w:t>
      </w:r>
    </w:p>
    <w:p w14:paraId="0020D504" w14:textId="77777777" w:rsidR="005B7866" w:rsidRPr="00B06F7A" w:rsidRDefault="005B7866" w:rsidP="005B7866">
      <w:pPr>
        <w:pStyle w:val="TH"/>
        <w:rPr>
          <w:rFonts w:cs="Arial"/>
        </w:rPr>
      </w:pPr>
      <w:r w:rsidRPr="00B06F7A">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E371CB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98AF9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949FF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C8C9E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F60942"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CDE780" w14:textId="77777777" w:rsidR="005B7866" w:rsidRPr="00B06F7A" w:rsidRDefault="005B7866" w:rsidP="007F1FAF">
            <w:pPr>
              <w:pStyle w:val="TAH"/>
            </w:pPr>
            <w:r w:rsidRPr="00B06F7A">
              <w:t>Description</w:t>
            </w:r>
          </w:p>
        </w:tc>
      </w:tr>
      <w:tr w:rsidR="005B7866" w:rsidRPr="00B06F7A" w14:paraId="3B96528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564ADC"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5082CFB5"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5674146"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253FF133"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14F20B" w14:textId="77777777" w:rsidR="005B7866" w:rsidRPr="00B06F7A" w:rsidRDefault="005B7866" w:rsidP="007F1FAF">
            <w:pPr>
              <w:pStyle w:val="TAL"/>
            </w:pPr>
          </w:p>
        </w:tc>
      </w:tr>
    </w:tbl>
    <w:p w14:paraId="10E910A3" w14:textId="77777777" w:rsidR="005B7866" w:rsidRPr="00B06F7A" w:rsidRDefault="005B7866" w:rsidP="005B7866"/>
    <w:p w14:paraId="582FFFE6" w14:textId="77777777" w:rsidR="005B7866" w:rsidRPr="00B06F7A" w:rsidRDefault="005B7866" w:rsidP="005B7866">
      <w:r w:rsidRPr="00B06F7A">
        <w:t>Support of request data structures is specified in table 6.2.5.3-2 and of response data structures and response codes is specified in table 6.2.5.3-3.</w:t>
      </w:r>
    </w:p>
    <w:p w14:paraId="44790DB8" w14:textId="77777777" w:rsidR="005B7866" w:rsidRPr="00B06F7A" w:rsidRDefault="005B7866" w:rsidP="005B7866">
      <w:pPr>
        <w:pStyle w:val="TH"/>
      </w:pPr>
      <w:r w:rsidRPr="00B06F7A">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BC122C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102CA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8DD038"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79CE2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E7B2BF" w14:textId="77777777" w:rsidR="005B7866" w:rsidRPr="00B06F7A" w:rsidRDefault="005B7866" w:rsidP="007F1FAF">
            <w:pPr>
              <w:pStyle w:val="TAH"/>
            </w:pPr>
            <w:r w:rsidRPr="00B06F7A">
              <w:t>Description</w:t>
            </w:r>
          </w:p>
        </w:tc>
      </w:tr>
      <w:tr w:rsidR="005B7866" w:rsidRPr="00B06F7A" w14:paraId="1E0E984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5FFA85" w14:textId="77777777" w:rsidR="005B7866" w:rsidRPr="00B06F7A" w:rsidRDefault="005B7866" w:rsidP="007F1FAF">
            <w:pPr>
              <w:pStyle w:val="TAL"/>
            </w:pPr>
            <w:r w:rsidRPr="00B06F7A">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4C1A8C1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317C5A84"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A95AD7" w14:textId="3C61717B" w:rsidR="005B7866" w:rsidRPr="00B06F7A" w:rsidRDefault="002F3731" w:rsidP="007F1FAF">
            <w:pPr>
              <w:pStyle w:val="TAL"/>
            </w:pPr>
            <w:r>
              <w:t>C</w:t>
            </w:r>
            <w:r w:rsidR="005B7866" w:rsidRPr="00B06F7A">
              <w:t>ontains the SUPI</w:t>
            </w:r>
            <w:r>
              <w:t xml:space="preserve"> and optionally the address of the failed P-CSCF.</w:t>
            </w:r>
          </w:p>
        </w:tc>
      </w:tr>
    </w:tbl>
    <w:p w14:paraId="30F417FC" w14:textId="77777777" w:rsidR="005B7866" w:rsidRPr="00B06F7A" w:rsidRDefault="005B7866" w:rsidP="005B7866"/>
    <w:p w14:paraId="1F48E9A1" w14:textId="77777777" w:rsidR="005B7866" w:rsidRPr="00B06F7A" w:rsidRDefault="005B7866" w:rsidP="005B7866">
      <w:pPr>
        <w:pStyle w:val="TH"/>
      </w:pPr>
      <w:r w:rsidRPr="00B06F7A">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905E88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7791D"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2E2D2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886B597"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F130D4" w14:textId="77777777" w:rsidR="005B7866" w:rsidRPr="00B06F7A" w:rsidRDefault="005B7866" w:rsidP="007F1FAF">
            <w:pPr>
              <w:pStyle w:val="TAH"/>
            </w:pPr>
            <w:r w:rsidRPr="00B06F7A">
              <w:t>Response</w:t>
            </w:r>
          </w:p>
          <w:p w14:paraId="29EB2017"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C3ADB90" w14:textId="77777777" w:rsidR="005B7866" w:rsidRPr="00B06F7A" w:rsidRDefault="005B7866" w:rsidP="007F1FAF">
            <w:pPr>
              <w:pStyle w:val="TAH"/>
            </w:pPr>
            <w:r w:rsidRPr="00B06F7A">
              <w:t>Description</w:t>
            </w:r>
          </w:p>
        </w:tc>
      </w:tr>
      <w:tr w:rsidR="005B7866" w:rsidRPr="00B06F7A" w14:paraId="7D1106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71668"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34E35B9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13C7D9B"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58AB5210"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7816D7" w14:textId="77777777" w:rsidR="005B7866" w:rsidRPr="00B06F7A" w:rsidRDefault="005B7866" w:rsidP="007F1FAF">
            <w:pPr>
              <w:pStyle w:val="TAL"/>
            </w:pPr>
            <w:r w:rsidRPr="00B06F7A">
              <w:t>Upon success, an empty response body shall be returned.</w:t>
            </w:r>
          </w:p>
        </w:tc>
      </w:tr>
      <w:tr w:rsidR="005B7866" w:rsidRPr="00B06F7A" w14:paraId="3A7ACAE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638C1" w14:textId="73EF5359"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82C079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C2D51D9"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1A9F208" w14:textId="77777777" w:rsidR="005B7866" w:rsidRPr="00B06F7A" w:rsidRDefault="005B7866" w:rsidP="007F1FAF">
            <w:pPr>
              <w:pStyle w:val="TAL"/>
            </w:pPr>
            <w:r w:rsidRPr="00B06F7A">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E901ED" w14:textId="77777777" w:rsidR="00C60C56" w:rsidRPr="00B06F7A" w:rsidRDefault="007A32F2" w:rsidP="00C60C56">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5BA74123" w14:textId="2BFBDD08"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45C7A2D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71567" w14:textId="563600A8"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78CD23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0690129"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75E6DCA" w14:textId="77777777" w:rsidR="005B7866" w:rsidRPr="00B06F7A" w:rsidRDefault="005B7866" w:rsidP="007F1FAF">
            <w:pPr>
              <w:pStyle w:val="TAL"/>
            </w:pPr>
            <w:r w:rsidRPr="00B06F7A">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6D25C4" w14:textId="77777777" w:rsidR="00C60C56" w:rsidRPr="00B06F7A" w:rsidRDefault="007A32F2" w:rsidP="00C60C56">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1921EE82" w14:textId="304E882D"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089C591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824C"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5996AF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9A83E0D"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661296E"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87F16FC" w14:textId="77777777" w:rsidR="005B7866" w:rsidRPr="00B06F7A" w:rsidRDefault="005B7866" w:rsidP="007F1FAF">
            <w:pPr>
              <w:pStyle w:val="TAL"/>
            </w:pPr>
            <w:r w:rsidRPr="00B06F7A">
              <w:t>The "cause" attribute may be used to indicate one of the following application errors:</w:t>
            </w:r>
          </w:p>
          <w:p w14:paraId="2EA199F7" w14:textId="77777777" w:rsidR="005B7866" w:rsidRPr="00B06F7A" w:rsidRDefault="005B7866" w:rsidP="007F1FAF">
            <w:pPr>
              <w:pStyle w:val="TAL"/>
            </w:pPr>
            <w:r w:rsidRPr="00B06F7A">
              <w:t>- CONTEXT_NOT_FOUND</w:t>
            </w:r>
          </w:p>
        </w:tc>
      </w:tr>
      <w:tr w:rsidR="005B7866" w:rsidRPr="00B06F7A" w14:paraId="4F84C93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2C8A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8A9A8A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FB90397" w14:textId="77777777" w:rsidR="005B7866" w:rsidRPr="00B06F7A" w:rsidRDefault="005B7866" w:rsidP="007F1FAF">
            <w:pPr>
              <w:pStyle w:val="TAL"/>
            </w:pPr>
            <w:r w:rsidRPr="00B06F7A">
              <w:rPr>
                <w:rFonts w:hint="eastAsia"/>
                <w:lang w:eastAsia="zh-CN"/>
              </w:rPr>
              <w:t>0</w:t>
            </w:r>
            <w:r w:rsidRPr="00B06F7A">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17CB6C62" w14:textId="77777777" w:rsidR="005B7866" w:rsidRPr="00B06F7A" w:rsidRDefault="005B7866" w:rsidP="007F1FAF">
            <w:pPr>
              <w:pStyle w:val="TAL"/>
            </w:pPr>
            <w:r w:rsidRPr="00B06F7A">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09ABBD" w14:textId="77777777" w:rsidR="005B7866" w:rsidRPr="00B06F7A" w:rsidRDefault="005B7866" w:rsidP="007F1FAF">
            <w:pPr>
              <w:pStyle w:val="TAL"/>
            </w:pPr>
            <w:r w:rsidRPr="00B06F7A">
              <w:t>The "cause" attribute may be used to indicate one of the following application errors:</w:t>
            </w:r>
          </w:p>
          <w:p w14:paraId="780E5E14" w14:textId="77777777" w:rsidR="005B7866" w:rsidRPr="00B06F7A" w:rsidRDefault="005B7866" w:rsidP="007F1FAF">
            <w:pPr>
              <w:pStyle w:val="TAL"/>
            </w:pPr>
            <w:r w:rsidRPr="00B06F7A">
              <w:t>- TEMPORARY_REJECT_REGISTRATION_ONGOING</w:t>
            </w:r>
          </w:p>
          <w:p w14:paraId="5A3C1F2C" w14:textId="77777777" w:rsidR="005B7866" w:rsidRPr="00B06F7A" w:rsidRDefault="005B7866" w:rsidP="007F1FAF">
            <w:pPr>
              <w:pStyle w:val="TAL"/>
            </w:pPr>
            <w:r w:rsidRPr="00B06F7A">
              <w:t>- TEMPORARY_REJECT_HANDOVER_ONGOING</w:t>
            </w:r>
          </w:p>
        </w:tc>
      </w:tr>
      <w:tr w:rsidR="005B7866" w:rsidRPr="00B06F7A" w14:paraId="71C3CFC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27B12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007D2E1" w14:textId="77777777" w:rsidR="005B7866" w:rsidRPr="00B06F7A" w:rsidRDefault="005B7866" w:rsidP="005B7866"/>
    <w:p w14:paraId="4731A854" w14:textId="77777777" w:rsidR="005B7866" w:rsidRPr="00B06F7A" w:rsidRDefault="005B7866" w:rsidP="005B7866">
      <w:pPr>
        <w:pStyle w:val="TH"/>
      </w:pPr>
      <w:r w:rsidRPr="00B06F7A">
        <w:t>Table 6.2.5.3-4: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0E56D3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1366E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5F588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D3034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30F63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632DEC" w14:textId="77777777" w:rsidR="005B7866" w:rsidRPr="00B06F7A" w:rsidRDefault="005B7866" w:rsidP="007F1FAF">
            <w:pPr>
              <w:pStyle w:val="TAH"/>
            </w:pPr>
            <w:r w:rsidRPr="00B06F7A">
              <w:t>Description</w:t>
            </w:r>
          </w:p>
        </w:tc>
      </w:tr>
      <w:tr w:rsidR="005B7866" w:rsidRPr="00B06F7A" w14:paraId="074D470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B661D"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70A95AE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C111262"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5FAF193"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12622E" w14:textId="178A20F3"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169F79B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A4928"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31C5622B"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C53CEE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635787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5B5382" w14:textId="77777777" w:rsidR="005B7866" w:rsidRPr="00B06F7A" w:rsidRDefault="005B7866" w:rsidP="007F1FAF">
            <w:pPr>
              <w:pStyle w:val="TAL"/>
            </w:pPr>
            <w:r w:rsidRPr="00B06F7A">
              <w:t>Identifier of the target NF (service) instance ID towards which the request is redirected</w:t>
            </w:r>
          </w:p>
        </w:tc>
      </w:tr>
    </w:tbl>
    <w:p w14:paraId="7F0E4DDA" w14:textId="77777777" w:rsidR="005B7866" w:rsidRPr="00B06F7A" w:rsidRDefault="005B7866" w:rsidP="005B7866"/>
    <w:p w14:paraId="62CDB09C" w14:textId="77777777" w:rsidR="005B7866" w:rsidRPr="00B06F7A" w:rsidRDefault="005B7866" w:rsidP="005B7866">
      <w:pPr>
        <w:pStyle w:val="TH"/>
      </w:pPr>
      <w:r w:rsidRPr="00B06F7A">
        <w:t>Table 6.2.5.3-5: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77BD53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FD39C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9F1AE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D7066D"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1E5187"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A57ED" w14:textId="77777777" w:rsidR="005B7866" w:rsidRPr="00B06F7A" w:rsidRDefault="005B7866" w:rsidP="007F1FAF">
            <w:pPr>
              <w:pStyle w:val="TAH"/>
            </w:pPr>
            <w:r w:rsidRPr="00B06F7A">
              <w:t>Description</w:t>
            </w:r>
          </w:p>
        </w:tc>
      </w:tr>
      <w:tr w:rsidR="005B7866" w:rsidRPr="00B06F7A" w14:paraId="60374E0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AEBE8C"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2ED0E377"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EB32792"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5A01CFA0"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8700D3" w14:textId="291EBA75"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77EDDE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B874C6"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7364A5CB"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739631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F9B5D6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5BB9A6" w14:textId="77777777" w:rsidR="005B7866" w:rsidRPr="00B06F7A" w:rsidRDefault="005B7866" w:rsidP="007F1FAF">
            <w:pPr>
              <w:pStyle w:val="TAL"/>
            </w:pPr>
            <w:r w:rsidRPr="00B06F7A">
              <w:t>Identifier of the target NF (service) instance ID towards which the request is redirected</w:t>
            </w:r>
          </w:p>
        </w:tc>
      </w:tr>
    </w:tbl>
    <w:p w14:paraId="7B898C4E" w14:textId="77777777" w:rsidR="005B7866" w:rsidRPr="00B06F7A" w:rsidRDefault="005B7866" w:rsidP="005B7866"/>
    <w:p w14:paraId="4399C064" w14:textId="3E82F3F4" w:rsidR="006E70A4" w:rsidRPr="00B06F7A" w:rsidRDefault="006E70A4" w:rsidP="006E70A4">
      <w:pPr>
        <w:pStyle w:val="Heading4"/>
      </w:pPr>
      <w:bookmarkStart w:id="3482" w:name="_Toc98487760"/>
      <w:bookmarkStart w:id="3483" w:name="_Toc11338681"/>
      <w:bookmarkStart w:id="3484" w:name="_Toc27585361"/>
      <w:bookmarkStart w:id="3485" w:name="_Toc36457357"/>
      <w:bookmarkStart w:id="3486" w:name="_Toc45028269"/>
      <w:bookmarkStart w:id="3487" w:name="_Toc45029104"/>
      <w:bookmarkStart w:id="3488" w:name="_Toc67681866"/>
      <w:r w:rsidRPr="00B06F7A">
        <w:t>6.2.5.</w:t>
      </w:r>
      <w:r w:rsidR="00E178D4">
        <w:t>4</w:t>
      </w:r>
      <w:r w:rsidRPr="00B06F7A">
        <w:tab/>
      </w:r>
      <w:r>
        <w:t>Data</w:t>
      </w:r>
      <w:r w:rsidRPr="00B06F7A">
        <w:t xml:space="preserve"> Restoration Notification</w:t>
      </w:r>
      <w:bookmarkEnd w:id="3482"/>
    </w:p>
    <w:p w14:paraId="7C769A96" w14:textId="77777777" w:rsidR="006E70A4" w:rsidRPr="00B06F7A" w:rsidRDefault="006E70A4" w:rsidP="006E70A4">
      <w:r w:rsidRPr="00B06F7A">
        <w:t xml:space="preserve">The POST method shall be used </w:t>
      </w:r>
      <w:r>
        <w:t>to inform the NF Service Consumer about a potential data-loss event occurred at the UDR,</w:t>
      </w:r>
      <w:r w:rsidRPr="00B06F7A">
        <w:t xml:space="preserve"> and the </w:t>
      </w:r>
      <w:r>
        <w:t xml:space="preserve">callback </w:t>
      </w:r>
      <w:r w:rsidRPr="00B06F7A">
        <w:t xml:space="preserve">URI </w:t>
      </w:r>
      <w:r>
        <w:t>may</w:t>
      </w:r>
      <w:r w:rsidRPr="00B06F7A">
        <w:t xml:space="preserve"> be provided during the registration procedure</w:t>
      </w:r>
      <w:r>
        <w:t>, or dynamically discovered by UDM by querying NRF for a default notification URI.</w:t>
      </w:r>
    </w:p>
    <w:p w14:paraId="6D1559A9" w14:textId="77777777" w:rsidR="006E70A4" w:rsidRPr="00B06F7A" w:rsidRDefault="006E70A4" w:rsidP="006E70A4">
      <w:r w:rsidRPr="00B06F7A">
        <w:t>Resource URI: {</w:t>
      </w:r>
      <w:r>
        <w:rPr>
          <w:lang w:val="en-US"/>
        </w:rPr>
        <w:t>data</w:t>
      </w:r>
      <w:r w:rsidRPr="00B06F7A">
        <w:rPr>
          <w:lang w:val="en-US"/>
        </w:rPr>
        <w:t>RestorationCallbackUri</w:t>
      </w:r>
      <w:r w:rsidRPr="00B06F7A">
        <w:t>}</w:t>
      </w:r>
    </w:p>
    <w:p w14:paraId="671D9B42" w14:textId="29268F1E" w:rsidR="006E70A4" w:rsidRPr="00B06F7A" w:rsidRDefault="006E70A4" w:rsidP="006E70A4">
      <w:r w:rsidRPr="00B06F7A">
        <w:t>Support of URI query parameters is specified in table 6.2.5.</w:t>
      </w:r>
      <w:r w:rsidR="00E178D4">
        <w:t>4</w:t>
      </w:r>
      <w:r w:rsidRPr="00B06F7A">
        <w:t>-1.</w:t>
      </w:r>
    </w:p>
    <w:p w14:paraId="75DA1E59" w14:textId="39C501D2" w:rsidR="006E70A4" w:rsidRPr="00B06F7A" w:rsidRDefault="006E70A4" w:rsidP="006E70A4">
      <w:pPr>
        <w:pStyle w:val="TH"/>
        <w:rPr>
          <w:rFonts w:cs="Arial"/>
        </w:rPr>
      </w:pPr>
      <w:r w:rsidRPr="00B06F7A">
        <w:t>Table 6.2.5.</w:t>
      </w:r>
      <w:r w:rsidR="00E178D4">
        <w:t>4</w:t>
      </w:r>
      <w:r w:rsidRPr="00B06F7A">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70A4" w:rsidRPr="00B06F7A" w14:paraId="0E14BCCD" w14:textId="77777777" w:rsidTr="001D2C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B2156" w14:textId="77777777" w:rsidR="006E70A4" w:rsidRPr="00B06F7A" w:rsidRDefault="006E70A4" w:rsidP="001D2CA5">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CAB463" w14:textId="77777777" w:rsidR="006E70A4" w:rsidRPr="00B06F7A" w:rsidRDefault="006E70A4" w:rsidP="001D2CA5">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771321" w14:textId="77777777" w:rsidR="006E70A4" w:rsidRPr="00B06F7A" w:rsidRDefault="006E70A4" w:rsidP="001D2CA5">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25B8AC" w14:textId="77777777" w:rsidR="006E70A4" w:rsidRPr="00B06F7A" w:rsidRDefault="006E70A4" w:rsidP="001D2CA5">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E2A769A" w14:textId="77777777" w:rsidR="006E70A4" w:rsidRPr="00B06F7A" w:rsidRDefault="006E70A4" w:rsidP="001D2CA5">
            <w:pPr>
              <w:pStyle w:val="TAH"/>
            </w:pPr>
            <w:r w:rsidRPr="00B06F7A">
              <w:t>Description</w:t>
            </w:r>
          </w:p>
        </w:tc>
      </w:tr>
      <w:tr w:rsidR="006E70A4" w:rsidRPr="00B06F7A" w14:paraId="54A51FFB" w14:textId="77777777" w:rsidTr="001D2C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9BC98E" w14:textId="77777777" w:rsidR="006E70A4" w:rsidRPr="00B06F7A" w:rsidRDefault="006E70A4" w:rsidP="001D2CA5">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F903890" w14:textId="77777777" w:rsidR="006E70A4" w:rsidRPr="00B06F7A" w:rsidRDefault="006E70A4" w:rsidP="001D2CA5">
            <w:pPr>
              <w:pStyle w:val="TAL"/>
            </w:pPr>
          </w:p>
        </w:tc>
        <w:tc>
          <w:tcPr>
            <w:tcW w:w="217" w:type="pct"/>
            <w:tcBorders>
              <w:top w:val="single" w:sz="4" w:space="0" w:color="auto"/>
              <w:left w:val="single" w:sz="6" w:space="0" w:color="000000"/>
              <w:bottom w:val="single" w:sz="6" w:space="0" w:color="000000"/>
              <w:right w:val="single" w:sz="6" w:space="0" w:color="000000"/>
            </w:tcBorders>
          </w:tcPr>
          <w:p w14:paraId="2AD695F9" w14:textId="77777777" w:rsidR="006E70A4" w:rsidRPr="00B06F7A" w:rsidRDefault="006E70A4" w:rsidP="001D2CA5">
            <w:pPr>
              <w:pStyle w:val="TAC"/>
            </w:pPr>
          </w:p>
        </w:tc>
        <w:tc>
          <w:tcPr>
            <w:tcW w:w="581" w:type="pct"/>
            <w:tcBorders>
              <w:top w:val="single" w:sz="4" w:space="0" w:color="auto"/>
              <w:left w:val="single" w:sz="6" w:space="0" w:color="000000"/>
              <w:bottom w:val="single" w:sz="6" w:space="0" w:color="000000"/>
              <w:right w:val="single" w:sz="6" w:space="0" w:color="000000"/>
            </w:tcBorders>
          </w:tcPr>
          <w:p w14:paraId="05444B00" w14:textId="77777777" w:rsidR="006E70A4" w:rsidRPr="00B06F7A" w:rsidRDefault="006E70A4" w:rsidP="001D2CA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DF4CD" w14:textId="77777777" w:rsidR="006E70A4" w:rsidRPr="00B06F7A" w:rsidRDefault="006E70A4" w:rsidP="001D2CA5">
            <w:pPr>
              <w:pStyle w:val="TAL"/>
            </w:pPr>
          </w:p>
        </w:tc>
      </w:tr>
    </w:tbl>
    <w:p w14:paraId="5DC8D346" w14:textId="77777777" w:rsidR="006E70A4" w:rsidRPr="00B06F7A" w:rsidRDefault="006E70A4" w:rsidP="006E70A4"/>
    <w:p w14:paraId="7C5DFE44" w14:textId="4B905F00" w:rsidR="006E70A4" w:rsidRPr="00B06F7A" w:rsidRDefault="006E70A4" w:rsidP="006E70A4">
      <w:r w:rsidRPr="00B06F7A">
        <w:t>Support of request data structures is specified in table 6.2.5.</w:t>
      </w:r>
      <w:r w:rsidR="00E178D4">
        <w:t>4</w:t>
      </w:r>
      <w:r w:rsidRPr="00B06F7A">
        <w:t>-2 and of response data structures and response codes is specified in table 6.2.5.</w:t>
      </w:r>
      <w:r w:rsidR="00E178D4">
        <w:t>4</w:t>
      </w:r>
      <w:r w:rsidRPr="00B06F7A">
        <w:t>-3.</w:t>
      </w:r>
    </w:p>
    <w:p w14:paraId="3CF06EBD" w14:textId="4746FCDD" w:rsidR="006E70A4" w:rsidRPr="00B06F7A" w:rsidRDefault="006E70A4" w:rsidP="006E70A4">
      <w:pPr>
        <w:pStyle w:val="TH"/>
      </w:pPr>
      <w:r w:rsidRPr="00B06F7A">
        <w:t>Table 6.2.5.</w:t>
      </w:r>
      <w:r w:rsidR="00E178D4">
        <w:t>4</w:t>
      </w:r>
      <w:r w:rsidRPr="00B06F7A">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E70A4" w:rsidRPr="00B06F7A" w14:paraId="2F407AF8" w14:textId="77777777" w:rsidTr="001D2C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ED52232" w14:textId="77777777" w:rsidR="006E70A4" w:rsidRPr="00B06F7A" w:rsidRDefault="006E70A4" w:rsidP="001D2C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8DDAB1" w14:textId="77777777" w:rsidR="006E70A4" w:rsidRPr="00B06F7A" w:rsidRDefault="006E70A4" w:rsidP="001D2C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A0B7BF6" w14:textId="77777777" w:rsidR="006E70A4" w:rsidRPr="00B06F7A" w:rsidRDefault="006E70A4" w:rsidP="001D2C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59F6708" w14:textId="77777777" w:rsidR="006E70A4" w:rsidRPr="00B06F7A" w:rsidRDefault="006E70A4" w:rsidP="001D2CA5">
            <w:pPr>
              <w:pStyle w:val="TAH"/>
            </w:pPr>
            <w:r w:rsidRPr="00B06F7A">
              <w:t>Description</w:t>
            </w:r>
          </w:p>
        </w:tc>
      </w:tr>
      <w:tr w:rsidR="006E70A4" w:rsidRPr="00B06F7A" w14:paraId="7FFA51CD" w14:textId="77777777" w:rsidTr="001D2C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7BA467F" w14:textId="77777777" w:rsidR="006E70A4" w:rsidRPr="00B06F7A" w:rsidRDefault="006E70A4" w:rsidP="001D2CA5">
            <w:pPr>
              <w:pStyle w:val="TAL"/>
            </w:pPr>
            <w:r>
              <w:t>Data</w:t>
            </w:r>
            <w:r w:rsidRPr="00B06F7A">
              <w:t>RestorationNotification</w:t>
            </w:r>
          </w:p>
        </w:tc>
        <w:tc>
          <w:tcPr>
            <w:tcW w:w="425" w:type="dxa"/>
            <w:tcBorders>
              <w:top w:val="single" w:sz="4" w:space="0" w:color="auto"/>
              <w:left w:val="single" w:sz="6" w:space="0" w:color="000000"/>
              <w:bottom w:val="single" w:sz="6" w:space="0" w:color="000000"/>
              <w:right w:val="single" w:sz="6" w:space="0" w:color="000000"/>
            </w:tcBorders>
          </w:tcPr>
          <w:p w14:paraId="202F5E24" w14:textId="77777777" w:rsidR="006E70A4" w:rsidRPr="00B06F7A" w:rsidRDefault="006E70A4" w:rsidP="001D2C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43B430C" w14:textId="77777777" w:rsidR="006E70A4" w:rsidRPr="00B06F7A" w:rsidRDefault="006E70A4" w:rsidP="001D2C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881781" w14:textId="77777777" w:rsidR="006E70A4" w:rsidRPr="00B06F7A" w:rsidRDefault="006E70A4" w:rsidP="001D2CA5">
            <w:pPr>
              <w:pStyle w:val="TAL"/>
            </w:pPr>
            <w:r>
              <w:t>C</w:t>
            </w:r>
            <w:r w:rsidRPr="00B06F7A">
              <w:t xml:space="preserve">ontains </w:t>
            </w:r>
            <w:r>
              <w:t>identifiers representing those UEs potentially affected by a data-loss event at the UDR.</w:t>
            </w:r>
          </w:p>
        </w:tc>
      </w:tr>
    </w:tbl>
    <w:p w14:paraId="4121308A" w14:textId="77777777" w:rsidR="006E70A4" w:rsidRPr="00B06F7A" w:rsidRDefault="006E70A4" w:rsidP="006E70A4"/>
    <w:p w14:paraId="3150084F" w14:textId="585EF3A2" w:rsidR="006E70A4" w:rsidRPr="00B06F7A" w:rsidRDefault="006E70A4" w:rsidP="006E70A4">
      <w:pPr>
        <w:pStyle w:val="TH"/>
      </w:pPr>
      <w:r w:rsidRPr="00B06F7A">
        <w:t>Table 6.2.5.</w:t>
      </w:r>
      <w:r w:rsidR="00E178D4">
        <w:t>4</w:t>
      </w:r>
      <w:r w:rsidRPr="00B06F7A">
        <w:t>-3: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1"/>
        <w:gridCol w:w="449"/>
        <w:gridCol w:w="1092"/>
        <w:gridCol w:w="1485"/>
        <w:gridCol w:w="4872"/>
      </w:tblGrid>
      <w:tr w:rsidR="006E70A4" w:rsidRPr="00B06F7A" w14:paraId="5BDE9D11" w14:textId="77777777" w:rsidTr="001D2CA5">
        <w:trPr>
          <w:jc w:val="center"/>
        </w:trPr>
        <w:tc>
          <w:tcPr>
            <w:tcW w:w="899" w:type="pct"/>
            <w:tcBorders>
              <w:top w:val="single" w:sz="4" w:space="0" w:color="auto"/>
              <w:left w:val="single" w:sz="4" w:space="0" w:color="auto"/>
              <w:bottom w:val="single" w:sz="4" w:space="0" w:color="auto"/>
              <w:right w:val="single" w:sz="4" w:space="0" w:color="auto"/>
            </w:tcBorders>
            <w:shd w:val="clear" w:color="auto" w:fill="C0C0C0"/>
          </w:tcPr>
          <w:p w14:paraId="665B80EF" w14:textId="77777777" w:rsidR="006E70A4" w:rsidRPr="00B06F7A" w:rsidRDefault="006E70A4" w:rsidP="001D2CA5">
            <w:pPr>
              <w:pStyle w:val="TAH"/>
            </w:pPr>
            <w:r w:rsidRPr="00B06F7A">
              <w:t>Data type</w:t>
            </w:r>
          </w:p>
        </w:tc>
        <w:tc>
          <w:tcPr>
            <w:tcW w:w="233" w:type="pct"/>
            <w:tcBorders>
              <w:top w:val="single" w:sz="4" w:space="0" w:color="auto"/>
              <w:left w:val="single" w:sz="4" w:space="0" w:color="auto"/>
              <w:bottom w:val="single" w:sz="4" w:space="0" w:color="auto"/>
              <w:right w:val="single" w:sz="4" w:space="0" w:color="auto"/>
            </w:tcBorders>
            <w:shd w:val="clear" w:color="auto" w:fill="C0C0C0"/>
          </w:tcPr>
          <w:p w14:paraId="5F6E408A" w14:textId="77777777" w:rsidR="006E70A4" w:rsidRPr="00B06F7A" w:rsidRDefault="006E70A4" w:rsidP="001D2CA5">
            <w:pPr>
              <w:pStyle w:val="TAH"/>
            </w:pPr>
            <w:r w:rsidRPr="00B06F7A">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23AEE7AB" w14:textId="77777777" w:rsidR="006E70A4" w:rsidRPr="00B06F7A" w:rsidRDefault="006E70A4" w:rsidP="001D2CA5">
            <w:pPr>
              <w:pStyle w:val="TAH"/>
            </w:pPr>
            <w:r w:rsidRPr="00B06F7A">
              <w:t>Cardinality</w:t>
            </w:r>
          </w:p>
        </w:tc>
        <w:tc>
          <w:tcPr>
            <w:tcW w:w="771" w:type="pct"/>
            <w:tcBorders>
              <w:top w:val="single" w:sz="4" w:space="0" w:color="auto"/>
              <w:left w:val="single" w:sz="4" w:space="0" w:color="auto"/>
              <w:bottom w:val="single" w:sz="4" w:space="0" w:color="auto"/>
              <w:right w:val="single" w:sz="4" w:space="0" w:color="auto"/>
            </w:tcBorders>
            <w:shd w:val="clear" w:color="auto" w:fill="C0C0C0"/>
          </w:tcPr>
          <w:p w14:paraId="07FA566E" w14:textId="77777777" w:rsidR="006E70A4" w:rsidRPr="00B06F7A" w:rsidRDefault="006E70A4" w:rsidP="001D2CA5">
            <w:pPr>
              <w:pStyle w:val="TAH"/>
            </w:pPr>
            <w:r w:rsidRPr="00B06F7A">
              <w:t>Response</w:t>
            </w:r>
          </w:p>
          <w:p w14:paraId="29D25C21" w14:textId="77777777" w:rsidR="006E70A4" w:rsidRPr="00B06F7A" w:rsidRDefault="006E70A4" w:rsidP="001D2CA5">
            <w:pPr>
              <w:pStyle w:val="TAH"/>
            </w:pPr>
            <w:r w:rsidRPr="00B06F7A">
              <w:t>codes</w:t>
            </w:r>
          </w:p>
        </w:tc>
        <w:tc>
          <w:tcPr>
            <w:tcW w:w="2530" w:type="pct"/>
            <w:tcBorders>
              <w:top w:val="single" w:sz="4" w:space="0" w:color="auto"/>
              <w:left w:val="single" w:sz="4" w:space="0" w:color="auto"/>
              <w:bottom w:val="single" w:sz="4" w:space="0" w:color="auto"/>
              <w:right w:val="single" w:sz="4" w:space="0" w:color="auto"/>
            </w:tcBorders>
            <w:shd w:val="clear" w:color="auto" w:fill="C0C0C0"/>
          </w:tcPr>
          <w:p w14:paraId="0625313D" w14:textId="77777777" w:rsidR="006E70A4" w:rsidRPr="00B06F7A" w:rsidRDefault="006E70A4" w:rsidP="001D2CA5">
            <w:pPr>
              <w:pStyle w:val="TAH"/>
            </w:pPr>
            <w:r w:rsidRPr="00B06F7A">
              <w:t>Description</w:t>
            </w:r>
          </w:p>
        </w:tc>
      </w:tr>
      <w:tr w:rsidR="006E70A4" w:rsidRPr="00B06F7A" w14:paraId="67D4BC90" w14:textId="77777777" w:rsidTr="001D2CA5">
        <w:trPr>
          <w:jc w:val="center"/>
        </w:trPr>
        <w:tc>
          <w:tcPr>
            <w:tcW w:w="899" w:type="pct"/>
            <w:tcBorders>
              <w:top w:val="single" w:sz="4" w:space="0" w:color="auto"/>
              <w:left w:val="single" w:sz="6" w:space="0" w:color="000000"/>
              <w:bottom w:val="single" w:sz="6" w:space="0" w:color="000000"/>
              <w:right w:val="single" w:sz="6" w:space="0" w:color="000000"/>
            </w:tcBorders>
            <w:shd w:val="clear" w:color="auto" w:fill="auto"/>
          </w:tcPr>
          <w:p w14:paraId="063C7FF4" w14:textId="77777777" w:rsidR="006E70A4" w:rsidRPr="00B06F7A" w:rsidRDefault="006E70A4" w:rsidP="001D2CA5">
            <w:pPr>
              <w:pStyle w:val="TAL"/>
            </w:pPr>
            <w:r w:rsidRPr="00B06F7A">
              <w:t>n/a</w:t>
            </w:r>
          </w:p>
        </w:tc>
        <w:tc>
          <w:tcPr>
            <w:tcW w:w="233" w:type="pct"/>
            <w:tcBorders>
              <w:top w:val="single" w:sz="4" w:space="0" w:color="auto"/>
              <w:left w:val="single" w:sz="6" w:space="0" w:color="000000"/>
              <w:bottom w:val="single" w:sz="6" w:space="0" w:color="000000"/>
              <w:right w:val="single" w:sz="6" w:space="0" w:color="000000"/>
            </w:tcBorders>
          </w:tcPr>
          <w:p w14:paraId="5A0560E5" w14:textId="77777777" w:rsidR="006E70A4" w:rsidRPr="00B06F7A" w:rsidRDefault="006E70A4" w:rsidP="001D2CA5">
            <w:pPr>
              <w:pStyle w:val="TAC"/>
            </w:pPr>
          </w:p>
        </w:tc>
        <w:tc>
          <w:tcPr>
            <w:tcW w:w="567" w:type="pct"/>
            <w:tcBorders>
              <w:top w:val="single" w:sz="4" w:space="0" w:color="auto"/>
              <w:left w:val="single" w:sz="6" w:space="0" w:color="000000"/>
              <w:bottom w:val="single" w:sz="6" w:space="0" w:color="000000"/>
              <w:right w:val="single" w:sz="6" w:space="0" w:color="000000"/>
            </w:tcBorders>
          </w:tcPr>
          <w:p w14:paraId="1B63264F" w14:textId="77777777" w:rsidR="006E70A4" w:rsidRPr="00B06F7A" w:rsidRDefault="006E70A4" w:rsidP="001D2CA5">
            <w:pPr>
              <w:pStyle w:val="TAL"/>
            </w:pPr>
          </w:p>
        </w:tc>
        <w:tc>
          <w:tcPr>
            <w:tcW w:w="771" w:type="pct"/>
            <w:tcBorders>
              <w:top w:val="single" w:sz="4" w:space="0" w:color="auto"/>
              <w:left w:val="single" w:sz="6" w:space="0" w:color="000000"/>
              <w:bottom w:val="single" w:sz="6" w:space="0" w:color="000000"/>
              <w:right w:val="single" w:sz="6" w:space="0" w:color="000000"/>
            </w:tcBorders>
          </w:tcPr>
          <w:p w14:paraId="45C15481" w14:textId="77777777" w:rsidR="006E70A4" w:rsidRPr="00B06F7A" w:rsidRDefault="006E70A4" w:rsidP="001D2CA5">
            <w:pPr>
              <w:pStyle w:val="TAL"/>
            </w:pPr>
            <w:r w:rsidRPr="00B06F7A">
              <w:t>204 No Content</w:t>
            </w:r>
          </w:p>
        </w:tc>
        <w:tc>
          <w:tcPr>
            <w:tcW w:w="2530" w:type="pct"/>
            <w:tcBorders>
              <w:top w:val="single" w:sz="4" w:space="0" w:color="auto"/>
              <w:left w:val="single" w:sz="6" w:space="0" w:color="000000"/>
              <w:bottom w:val="single" w:sz="6" w:space="0" w:color="000000"/>
              <w:right w:val="single" w:sz="6" w:space="0" w:color="000000"/>
            </w:tcBorders>
            <w:shd w:val="clear" w:color="auto" w:fill="auto"/>
          </w:tcPr>
          <w:p w14:paraId="24D3AE5C" w14:textId="77777777" w:rsidR="006E70A4" w:rsidRPr="00B06F7A" w:rsidRDefault="006E70A4" w:rsidP="001D2CA5">
            <w:pPr>
              <w:pStyle w:val="TAL"/>
            </w:pPr>
            <w:r w:rsidRPr="00B06F7A">
              <w:t>Upon success, an empty response body shall be returned.</w:t>
            </w:r>
          </w:p>
        </w:tc>
      </w:tr>
      <w:tr w:rsidR="006E70A4" w:rsidRPr="00B06F7A" w14:paraId="0F10B173" w14:textId="77777777" w:rsidTr="001D2CA5">
        <w:trPr>
          <w:jc w:val="center"/>
        </w:trPr>
        <w:tc>
          <w:tcPr>
            <w:tcW w:w="899" w:type="pct"/>
            <w:tcBorders>
              <w:top w:val="single" w:sz="4" w:space="0" w:color="auto"/>
              <w:left w:val="single" w:sz="6" w:space="0" w:color="000000"/>
              <w:bottom w:val="single" w:sz="6" w:space="0" w:color="000000"/>
              <w:right w:val="single" w:sz="6" w:space="0" w:color="000000"/>
            </w:tcBorders>
            <w:shd w:val="clear" w:color="auto" w:fill="auto"/>
          </w:tcPr>
          <w:p w14:paraId="6752C28B" w14:textId="77777777" w:rsidR="006E70A4" w:rsidRPr="00B06F7A" w:rsidRDefault="006E70A4" w:rsidP="001D2CA5">
            <w:pPr>
              <w:pStyle w:val="TAL"/>
            </w:pPr>
            <w:r w:rsidRPr="00B06F7A">
              <w:rPr>
                <w:lang w:eastAsia="zh-CN"/>
              </w:rPr>
              <w:t>RedirectResponse</w:t>
            </w:r>
          </w:p>
        </w:tc>
        <w:tc>
          <w:tcPr>
            <w:tcW w:w="233" w:type="pct"/>
            <w:tcBorders>
              <w:top w:val="single" w:sz="4" w:space="0" w:color="auto"/>
              <w:left w:val="single" w:sz="6" w:space="0" w:color="000000"/>
              <w:bottom w:val="single" w:sz="6" w:space="0" w:color="000000"/>
              <w:right w:val="single" w:sz="6" w:space="0" w:color="000000"/>
            </w:tcBorders>
          </w:tcPr>
          <w:p w14:paraId="6CFE2D5A" w14:textId="77777777" w:rsidR="006E70A4" w:rsidRPr="00B06F7A" w:rsidRDefault="006E70A4" w:rsidP="001D2CA5">
            <w:pPr>
              <w:pStyle w:val="TAC"/>
            </w:pPr>
            <w:r w:rsidRPr="00B06F7A">
              <w:t>O</w:t>
            </w:r>
          </w:p>
        </w:tc>
        <w:tc>
          <w:tcPr>
            <w:tcW w:w="567" w:type="pct"/>
            <w:tcBorders>
              <w:top w:val="single" w:sz="4" w:space="0" w:color="auto"/>
              <w:left w:val="single" w:sz="6" w:space="0" w:color="000000"/>
              <w:bottom w:val="single" w:sz="6" w:space="0" w:color="000000"/>
              <w:right w:val="single" w:sz="6" w:space="0" w:color="000000"/>
            </w:tcBorders>
          </w:tcPr>
          <w:p w14:paraId="6E1ED43F" w14:textId="77777777" w:rsidR="006E70A4" w:rsidRPr="00B06F7A" w:rsidRDefault="006E70A4" w:rsidP="001D2CA5">
            <w:pPr>
              <w:pStyle w:val="TAL"/>
            </w:pPr>
            <w:r w:rsidRPr="00B06F7A">
              <w:t>0..1</w:t>
            </w:r>
          </w:p>
        </w:tc>
        <w:tc>
          <w:tcPr>
            <w:tcW w:w="771" w:type="pct"/>
            <w:tcBorders>
              <w:top w:val="single" w:sz="4" w:space="0" w:color="auto"/>
              <w:left w:val="single" w:sz="6" w:space="0" w:color="000000"/>
              <w:bottom w:val="single" w:sz="6" w:space="0" w:color="000000"/>
              <w:right w:val="single" w:sz="6" w:space="0" w:color="000000"/>
            </w:tcBorders>
          </w:tcPr>
          <w:p w14:paraId="2FC16D26" w14:textId="77777777" w:rsidR="006E70A4" w:rsidRPr="00B06F7A" w:rsidRDefault="006E70A4" w:rsidP="001D2CA5">
            <w:pPr>
              <w:pStyle w:val="TAL"/>
            </w:pPr>
            <w:r w:rsidRPr="00B06F7A">
              <w:rPr>
                <w:rFonts w:hint="eastAsia"/>
              </w:rPr>
              <w:t>307 Temporary Redirect</w:t>
            </w:r>
          </w:p>
        </w:tc>
        <w:tc>
          <w:tcPr>
            <w:tcW w:w="2530" w:type="pct"/>
            <w:tcBorders>
              <w:top w:val="single" w:sz="4" w:space="0" w:color="auto"/>
              <w:left w:val="single" w:sz="6" w:space="0" w:color="000000"/>
              <w:bottom w:val="single" w:sz="6" w:space="0" w:color="000000"/>
              <w:right w:val="single" w:sz="6" w:space="0" w:color="000000"/>
            </w:tcBorders>
            <w:shd w:val="clear" w:color="auto" w:fill="auto"/>
          </w:tcPr>
          <w:p w14:paraId="2A8512D0" w14:textId="77777777" w:rsidR="006E70A4" w:rsidRPr="00B06F7A" w:rsidRDefault="006E70A4" w:rsidP="001D2CA5">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4E2F7E64" w14:textId="77777777" w:rsidR="006E70A4" w:rsidRPr="00B06F7A" w:rsidRDefault="006E70A4" w:rsidP="001D2CA5">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6E70A4" w:rsidRPr="00B06F7A" w14:paraId="62A881FC" w14:textId="77777777" w:rsidTr="001D2CA5">
        <w:trPr>
          <w:jc w:val="center"/>
        </w:trPr>
        <w:tc>
          <w:tcPr>
            <w:tcW w:w="899" w:type="pct"/>
            <w:tcBorders>
              <w:top w:val="single" w:sz="4" w:space="0" w:color="auto"/>
              <w:left w:val="single" w:sz="6" w:space="0" w:color="000000"/>
              <w:bottom w:val="single" w:sz="6" w:space="0" w:color="000000"/>
              <w:right w:val="single" w:sz="6" w:space="0" w:color="000000"/>
            </w:tcBorders>
            <w:shd w:val="clear" w:color="auto" w:fill="auto"/>
          </w:tcPr>
          <w:p w14:paraId="0E744A91" w14:textId="77777777" w:rsidR="006E70A4" w:rsidRPr="00B06F7A" w:rsidRDefault="006E70A4" w:rsidP="001D2CA5">
            <w:pPr>
              <w:pStyle w:val="TAL"/>
            </w:pPr>
            <w:r w:rsidRPr="00B06F7A">
              <w:rPr>
                <w:lang w:eastAsia="zh-CN"/>
              </w:rPr>
              <w:t>RedirectResponse</w:t>
            </w:r>
          </w:p>
        </w:tc>
        <w:tc>
          <w:tcPr>
            <w:tcW w:w="233" w:type="pct"/>
            <w:tcBorders>
              <w:top w:val="single" w:sz="4" w:space="0" w:color="auto"/>
              <w:left w:val="single" w:sz="6" w:space="0" w:color="000000"/>
              <w:bottom w:val="single" w:sz="6" w:space="0" w:color="000000"/>
              <w:right w:val="single" w:sz="6" w:space="0" w:color="000000"/>
            </w:tcBorders>
          </w:tcPr>
          <w:p w14:paraId="1E5D6296" w14:textId="77777777" w:rsidR="006E70A4" w:rsidRPr="00B06F7A" w:rsidRDefault="006E70A4" w:rsidP="001D2CA5">
            <w:pPr>
              <w:pStyle w:val="TAC"/>
            </w:pPr>
            <w:r w:rsidRPr="00B06F7A">
              <w:t>O</w:t>
            </w:r>
          </w:p>
        </w:tc>
        <w:tc>
          <w:tcPr>
            <w:tcW w:w="567" w:type="pct"/>
            <w:tcBorders>
              <w:top w:val="single" w:sz="4" w:space="0" w:color="auto"/>
              <w:left w:val="single" w:sz="6" w:space="0" w:color="000000"/>
              <w:bottom w:val="single" w:sz="6" w:space="0" w:color="000000"/>
              <w:right w:val="single" w:sz="6" w:space="0" w:color="000000"/>
            </w:tcBorders>
          </w:tcPr>
          <w:p w14:paraId="7F9BDA06" w14:textId="77777777" w:rsidR="006E70A4" w:rsidRPr="00B06F7A" w:rsidRDefault="006E70A4" w:rsidP="001D2CA5">
            <w:pPr>
              <w:pStyle w:val="TAL"/>
            </w:pPr>
            <w:r w:rsidRPr="00B06F7A">
              <w:t>0..1</w:t>
            </w:r>
          </w:p>
        </w:tc>
        <w:tc>
          <w:tcPr>
            <w:tcW w:w="771" w:type="pct"/>
            <w:tcBorders>
              <w:top w:val="single" w:sz="4" w:space="0" w:color="auto"/>
              <w:left w:val="single" w:sz="6" w:space="0" w:color="000000"/>
              <w:bottom w:val="single" w:sz="6" w:space="0" w:color="000000"/>
              <w:right w:val="single" w:sz="6" w:space="0" w:color="000000"/>
            </w:tcBorders>
          </w:tcPr>
          <w:p w14:paraId="1908079A" w14:textId="77777777" w:rsidR="006E70A4" w:rsidRPr="00B06F7A" w:rsidRDefault="006E70A4" w:rsidP="001D2CA5">
            <w:pPr>
              <w:pStyle w:val="TAL"/>
            </w:pPr>
            <w:r w:rsidRPr="00B06F7A">
              <w:t>308 Permanent Redirect</w:t>
            </w:r>
          </w:p>
        </w:tc>
        <w:tc>
          <w:tcPr>
            <w:tcW w:w="2530" w:type="pct"/>
            <w:tcBorders>
              <w:top w:val="single" w:sz="4" w:space="0" w:color="auto"/>
              <w:left w:val="single" w:sz="6" w:space="0" w:color="000000"/>
              <w:bottom w:val="single" w:sz="6" w:space="0" w:color="000000"/>
              <w:right w:val="single" w:sz="6" w:space="0" w:color="000000"/>
            </w:tcBorders>
            <w:shd w:val="clear" w:color="auto" w:fill="auto"/>
          </w:tcPr>
          <w:p w14:paraId="64185651" w14:textId="77777777" w:rsidR="006E70A4" w:rsidRPr="00B06F7A" w:rsidRDefault="006E70A4" w:rsidP="001D2CA5">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14B4442F" w14:textId="77777777" w:rsidR="006E70A4" w:rsidRPr="00B06F7A" w:rsidRDefault="006E70A4" w:rsidP="001D2CA5">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6E70A4" w:rsidRPr="00B06F7A" w14:paraId="35D91380" w14:textId="77777777" w:rsidTr="001D2CA5">
        <w:trPr>
          <w:jc w:val="center"/>
        </w:trPr>
        <w:tc>
          <w:tcPr>
            <w:tcW w:w="899" w:type="pct"/>
            <w:tcBorders>
              <w:top w:val="single" w:sz="4" w:space="0" w:color="auto"/>
              <w:left w:val="single" w:sz="6" w:space="0" w:color="000000"/>
              <w:bottom w:val="single" w:sz="6" w:space="0" w:color="000000"/>
              <w:right w:val="single" w:sz="6" w:space="0" w:color="000000"/>
            </w:tcBorders>
            <w:shd w:val="clear" w:color="auto" w:fill="auto"/>
          </w:tcPr>
          <w:p w14:paraId="758F8240" w14:textId="77777777" w:rsidR="006E70A4" w:rsidRPr="00B06F7A" w:rsidRDefault="006E70A4" w:rsidP="001D2CA5">
            <w:pPr>
              <w:pStyle w:val="TAL"/>
            </w:pPr>
            <w:r w:rsidRPr="00B06F7A">
              <w:t>ProblemDetails</w:t>
            </w:r>
          </w:p>
        </w:tc>
        <w:tc>
          <w:tcPr>
            <w:tcW w:w="233" w:type="pct"/>
            <w:tcBorders>
              <w:top w:val="single" w:sz="4" w:space="0" w:color="auto"/>
              <w:left w:val="single" w:sz="6" w:space="0" w:color="000000"/>
              <w:bottom w:val="single" w:sz="6" w:space="0" w:color="000000"/>
              <w:right w:val="single" w:sz="6" w:space="0" w:color="000000"/>
            </w:tcBorders>
          </w:tcPr>
          <w:p w14:paraId="1D84CC0F" w14:textId="77777777" w:rsidR="006E70A4" w:rsidRPr="00B06F7A" w:rsidRDefault="006E70A4" w:rsidP="001D2CA5">
            <w:pPr>
              <w:pStyle w:val="TAC"/>
            </w:pPr>
            <w:r w:rsidRPr="00B06F7A">
              <w:t>O</w:t>
            </w:r>
          </w:p>
        </w:tc>
        <w:tc>
          <w:tcPr>
            <w:tcW w:w="567" w:type="pct"/>
            <w:tcBorders>
              <w:top w:val="single" w:sz="4" w:space="0" w:color="auto"/>
              <w:left w:val="single" w:sz="6" w:space="0" w:color="000000"/>
              <w:bottom w:val="single" w:sz="6" w:space="0" w:color="000000"/>
              <w:right w:val="single" w:sz="6" w:space="0" w:color="000000"/>
            </w:tcBorders>
          </w:tcPr>
          <w:p w14:paraId="0A952A34" w14:textId="77777777" w:rsidR="006E70A4" w:rsidRPr="00B06F7A" w:rsidRDefault="006E70A4" w:rsidP="001D2CA5">
            <w:pPr>
              <w:pStyle w:val="TAL"/>
            </w:pPr>
            <w:r w:rsidRPr="00B06F7A">
              <w:t>0..1</w:t>
            </w:r>
          </w:p>
        </w:tc>
        <w:tc>
          <w:tcPr>
            <w:tcW w:w="771" w:type="pct"/>
            <w:tcBorders>
              <w:top w:val="single" w:sz="4" w:space="0" w:color="auto"/>
              <w:left w:val="single" w:sz="6" w:space="0" w:color="000000"/>
              <w:bottom w:val="single" w:sz="6" w:space="0" w:color="000000"/>
              <w:right w:val="single" w:sz="6" w:space="0" w:color="000000"/>
            </w:tcBorders>
          </w:tcPr>
          <w:p w14:paraId="1780BCB3" w14:textId="77777777" w:rsidR="006E70A4" w:rsidRPr="00B06F7A" w:rsidRDefault="006E70A4" w:rsidP="001D2CA5">
            <w:pPr>
              <w:pStyle w:val="TAL"/>
            </w:pPr>
            <w:r w:rsidRPr="00B06F7A">
              <w:t>404 Not Found</w:t>
            </w:r>
          </w:p>
        </w:tc>
        <w:tc>
          <w:tcPr>
            <w:tcW w:w="2530" w:type="pct"/>
            <w:tcBorders>
              <w:top w:val="single" w:sz="4" w:space="0" w:color="auto"/>
              <w:left w:val="single" w:sz="6" w:space="0" w:color="000000"/>
              <w:bottom w:val="single" w:sz="6" w:space="0" w:color="000000"/>
              <w:right w:val="single" w:sz="6" w:space="0" w:color="000000"/>
            </w:tcBorders>
            <w:shd w:val="clear" w:color="auto" w:fill="auto"/>
          </w:tcPr>
          <w:p w14:paraId="40D3CE28" w14:textId="77777777" w:rsidR="006E70A4" w:rsidRPr="00B06F7A" w:rsidRDefault="006E70A4" w:rsidP="001D2CA5">
            <w:pPr>
              <w:pStyle w:val="TAL"/>
            </w:pPr>
            <w:r w:rsidRPr="00B06F7A">
              <w:t>The "cause" attribute may be used to indicate one of the following application errors:</w:t>
            </w:r>
          </w:p>
          <w:p w14:paraId="1898B80A" w14:textId="77777777" w:rsidR="006E70A4" w:rsidRPr="00B06F7A" w:rsidRDefault="006E70A4" w:rsidP="001D2CA5">
            <w:pPr>
              <w:pStyle w:val="TAL"/>
            </w:pPr>
            <w:r w:rsidRPr="00B06F7A">
              <w:t>- CONTEXT_NOT_FOUND</w:t>
            </w:r>
          </w:p>
        </w:tc>
      </w:tr>
      <w:tr w:rsidR="006E70A4" w:rsidRPr="00B06F7A" w14:paraId="6F24459C" w14:textId="77777777" w:rsidTr="001D2CA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CDF45B" w14:textId="77777777" w:rsidR="006E70A4" w:rsidRPr="00B06F7A" w:rsidRDefault="006E70A4" w:rsidP="001D2CA5">
            <w:pPr>
              <w:pStyle w:val="TAN"/>
            </w:pPr>
            <w:r w:rsidRPr="00B06F7A">
              <w:t>NOTE:</w:t>
            </w:r>
            <w:r w:rsidRPr="00B06F7A">
              <w:tab/>
              <w:t>In addition</w:t>
            </w:r>
            <w:r>
              <w:t>,</w:t>
            </w:r>
            <w:r w:rsidRPr="00B06F7A">
              <w:t xml:space="preserve"> common data structures as listed in table 5.2.7.1-1 of 3GPP TS 29.500 [4] are supported.</w:t>
            </w:r>
          </w:p>
        </w:tc>
      </w:tr>
    </w:tbl>
    <w:p w14:paraId="5D8F69DB" w14:textId="77777777" w:rsidR="006E70A4" w:rsidRPr="00B06F7A" w:rsidRDefault="006E70A4" w:rsidP="006E70A4"/>
    <w:p w14:paraId="61DCDDE2" w14:textId="1FD4E5FD" w:rsidR="006E70A4" w:rsidRPr="00B06F7A" w:rsidRDefault="006E70A4" w:rsidP="006E70A4">
      <w:pPr>
        <w:pStyle w:val="TH"/>
      </w:pPr>
      <w:r w:rsidRPr="00B06F7A">
        <w:t>Table 6.2.5.</w:t>
      </w:r>
      <w:r w:rsidR="00E178D4">
        <w:t>4</w:t>
      </w:r>
      <w:r w:rsidRPr="00B06F7A">
        <w:t>-4: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70A4" w:rsidRPr="00B06F7A" w14:paraId="3E97AE36" w14:textId="77777777" w:rsidTr="001D2C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391372" w14:textId="77777777" w:rsidR="006E70A4" w:rsidRPr="00B06F7A" w:rsidRDefault="006E70A4" w:rsidP="001D2CA5">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ABEF48" w14:textId="77777777" w:rsidR="006E70A4" w:rsidRPr="00B06F7A" w:rsidRDefault="006E70A4" w:rsidP="001D2CA5">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07622B" w14:textId="77777777" w:rsidR="006E70A4" w:rsidRPr="00B06F7A" w:rsidRDefault="006E70A4" w:rsidP="001D2CA5">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4DCA43" w14:textId="77777777" w:rsidR="006E70A4" w:rsidRPr="00B06F7A" w:rsidRDefault="006E70A4" w:rsidP="001D2CA5">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55407D" w14:textId="77777777" w:rsidR="006E70A4" w:rsidRPr="00B06F7A" w:rsidRDefault="006E70A4" w:rsidP="001D2CA5">
            <w:pPr>
              <w:pStyle w:val="TAH"/>
            </w:pPr>
            <w:r w:rsidRPr="00B06F7A">
              <w:t>Description</w:t>
            </w:r>
          </w:p>
        </w:tc>
      </w:tr>
      <w:tr w:rsidR="006E70A4" w:rsidRPr="00B06F7A" w14:paraId="6AC84EB1" w14:textId="77777777" w:rsidTr="001D2C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032D4D" w14:textId="77777777" w:rsidR="006E70A4" w:rsidRPr="00B06F7A" w:rsidRDefault="006E70A4" w:rsidP="001D2CA5">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00EDC68E" w14:textId="77777777" w:rsidR="006E70A4" w:rsidRPr="00B06F7A" w:rsidRDefault="006E70A4" w:rsidP="001D2CA5">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CE6F86C" w14:textId="77777777" w:rsidR="006E70A4" w:rsidRPr="00B06F7A" w:rsidRDefault="006E70A4" w:rsidP="001D2CA5">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03D521FA" w14:textId="77777777" w:rsidR="006E70A4" w:rsidRPr="00B06F7A" w:rsidRDefault="006E70A4" w:rsidP="001D2CA5">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85317D" w14:textId="77777777" w:rsidR="006E70A4" w:rsidRPr="00B06F7A" w:rsidRDefault="006E70A4" w:rsidP="001D2CA5">
            <w:pPr>
              <w:pStyle w:val="TAL"/>
            </w:pPr>
            <w:r w:rsidRPr="00B06F7A">
              <w:t>Contains the Callback URI of the target NF Service Consumer</w:t>
            </w:r>
            <w:r>
              <w:t xml:space="preserve"> </w:t>
            </w:r>
            <w:r w:rsidRPr="00B06F7A">
              <w:t>to which the request is redirected</w:t>
            </w:r>
          </w:p>
        </w:tc>
      </w:tr>
      <w:tr w:rsidR="006E70A4" w:rsidRPr="00B06F7A" w14:paraId="7EF18F8D" w14:textId="77777777" w:rsidTr="001D2C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7FC4AE" w14:textId="77777777" w:rsidR="006E70A4" w:rsidRPr="00B06F7A" w:rsidRDefault="006E70A4" w:rsidP="001D2CA5">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3DA8FBBC" w14:textId="77777777" w:rsidR="006E70A4" w:rsidRPr="00B06F7A" w:rsidRDefault="006E70A4" w:rsidP="001D2CA5">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6CE41CD" w14:textId="77777777" w:rsidR="006E70A4" w:rsidRPr="00B06F7A" w:rsidRDefault="006E70A4" w:rsidP="001D2CA5">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1BF1B89" w14:textId="77777777" w:rsidR="006E70A4" w:rsidRPr="00B06F7A" w:rsidRDefault="006E70A4" w:rsidP="001D2CA5">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9003E1" w14:textId="77777777" w:rsidR="006E70A4" w:rsidRPr="00B06F7A" w:rsidRDefault="006E70A4" w:rsidP="001D2CA5">
            <w:pPr>
              <w:pStyle w:val="TAL"/>
            </w:pPr>
            <w:r w:rsidRPr="00B06F7A">
              <w:t>Identifier of the target NF (service) instance ID towards which the request is redirected</w:t>
            </w:r>
          </w:p>
        </w:tc>
      </w:tr>
    </w:tbl>
    <w:p w14:paraId="141D09A3" w14:textId="77777777" w:rsidR="006E70A4" w:rsidRPr="00B06F7A" w:rsidRDefault="006E70A4" w:rsidP="006E70A4"/>
    <w:p w14:paraId="39077DF8" w14:textId="4A131770" w:rsidR="006E70A4" w:rsidRPr="00B06F7A" w:rsidRDefault="006E70A4" w:rsidP="006E70A4">
      <w:pPr>
        <w:pStyle w:val="TH"/>
      </w:pPr>
      <w:r w:rsidRPr="00B06F7A">
        <w:t>Table 6.2.5.</w:t>
      </w:r>
      <w:r w:rsidR="00E178D4">
        <w:t>4</w:t>
      </w:r>
      <w:r w:rsidRPr="00B06F7A">
        <w:t>-5: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70A4" w:rsidRPr="00B06F7A" w14:paraId="58F6B2AB" w14:textId="77777777" w:rsidTr="001D2C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785F12" w14:textId="77777777" w:rsidR="006E70A4" w:rsidRPr="00B06F7A" w:rsidRDefault="006E70A4" w:rsidP="001D2CA5">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E4166B" w14:textId="77777777" w:rsidR="006E70A4" w:rsidRPr="00B06F7A" w:rsidRDefault="006E70A4" w:rsidP="001D2CA5">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D01D5" w14:textId="77777777" w:rsidR="006E70A4" w:rsidRPr="00B06F7A" w:rsidRDefault="006E70A4" w:rsidP="001D2CA5">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7BFEB4" w14:textId="77777777" w:rsidR="006E70A4" w:rsidRPr="00B06F7A" w:rsidRDefault="006E70A4" w:rsidP="001D2CA5">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70D51" w14:textId="77777777" w:rsidR="006E70A4" w:rsidRPr="00B06F7A" w:rsidRDefault="006E70A4" w:rsidP="001D2CA5">
            <w:pPr>
              <w:pStyle w:val="TAH"/>
            </w:pPr>
            <w:r w:rsidRPr="00B06F7A">
              <w:t>Description</w:t>
            </w:r>
          </w:p>
        </w:tc>
      </w:tr>
      <w:tr w:rsidR="006E70A4" w:rsidRPr="00B06F7A" w14:paraId="1D720D7A" w14:textId="77777777" w:rsidTr="001D2C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312696" w14:textId="77777777" w:rsidR="006E70A4" w:rsidRPr="00B06F7A" w:rsidRDefault="006E70A4" w:rsidP="001D2CA5">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77A20182" w14:textId="77777777" w:rsidR="006E70A4" w:rsidRPr="00B06F7A" w:rsidRDefault="006E70A4" w:rsidP="001D2CA5">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D20E133" w14:textId="77777777" w:rsidR="006E70A4" w:rsidRPr="00B06F7A" w:rsidRDefault="006E70A4" w:rsidP="001D2CA5">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116C1681" w14:textId="77777777" w:rsidR="006E70A4" w:rsidRPr="00B06F7A" w:rsidRDefault="006E70A4" w:rsidP="001D2CA5">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A81672" w14:textId="77777777" w:rsidR="006E70A4" w:rsidRPr="00B06F7A" w:rsidRDefault="006E70A4" w:rsidP="001D2CA5">
            <w:pPr>
              <w:pStyle w:val="TAL"/>
            </w:pPr>
            <w:r w:rsidRPr="00B06F7A">
              <w:t>Contains the Callback URI of the target NF Service Consumer</w:t>
            </w:r>
            <w:r>
              <w:t xml:space="preserve"> </w:t>
            </w:r>
            <w:r w:rsidRPr="00B06F7A">
              <w:t>to which the request is redirected</w:t>
            </w:r>
          </w:p>
        </w:tc>
      </w:tr>
      <w:tr w:rsidR="006E70A4" w:rsidRPr="00B06F7A" w14:paraId="30C3C8A9" w14:textId="77777777" w:rsidTr="001D2C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7BB0C0" w14:textId="77777777" w:rsidR="006E70A4" w:rsidRPr="00B06F7A" w:rsidRDefault="006E70A4" w:rsidP="001D2CA5">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13388EC5" w14:textId="77777777" w:rsidR="006E70A4" w:rsidRPr="00B06F7A" w:rsidRDefault="006E70A4" w:rsidP="001D2CA5">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BC9C6F2" w14:textId="77777777" w:rsidR="006E70A4" w:rsidRPr="00B06F7A" w:rsidRDefault="006E70A4" w:rsidP="001D2CA5">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6E238A4" w14:textId="77777777" w:rsidR="006E70A4" w:rsidRPr="00B06F7A" w:rsidRDefault="006E70A4" w:rsidP="001D2CA5">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A38F78" w14:textId="77777777" w:rsidR="006E70A4" w:rsidRPr="00B06F7A" w:rsidRDefault="006E70A4" w:rsidP="001D2CA5">
            <w:pPr>
              <w:pStyle w:val="TAL"/>
            </w:pPr>
            <w:r w:rsidRPr="00B06F7A">
              <w:t>Identifier of the target NF (service) instance ID towards which the request is redirected</w:t>
            </w:r>
          </w:p>
        </w:tc>
      </w:tr>
    </w:tbl>
    <w:p w14:paraId="61F5BB9B" w14:textId="77777777" w:rsidR="006E70A4" w:rsidRPr="00B06F7A" w:rsidRDefault="006E70A4" w:rsidP="006E70A4"/>
    <w:p w14:paraId="66D875C2" w14:textId="77777777" w:rsidR="005B7866" w:rsidRPr="00B06F7A" w:rsidRDefault="005B7866" w:rsidP="00C05182">
      <w:pPr>
        <w:pStyle w:val="Heading3"/>
      </w:pPr>
      <w:bookmarkStart w:id="3489" w:name="_Toc98487761"/>
      <w:r w:rsidRPr="00B06F7A">
        <w:t>6.2.6</w:t>
      </w:r>
      <w:r w:rsidRPr="00B06F7A">
        <w:tab/>
        <w:t>Data Model</w:t>
      </w:r>
      <w:bookmarkEnd w:id="3483"/>
      <w:bookmarkEnd w:id="3484"/>
      <w:bookmarkEnd w:id="3485"/>
      <w:bookmarkEnd w:id="3486"/>
      <w:bookmarkEnd w:id="3487"/>
      <w:bookmarkEnd w:id="3488"/>
      <w:bookmarkEnd w:id="3489"/>
    </w:p>
    <w:p w14:paraId="192A8333" w14:textId="77777777" w:rsidR="005B7866" w:rsidRPr="00B06F7A" w:rsidRDefault="005B7866" w:rsidP="00C05182">
      <w:pPr>
        <w:pStyle w:val="Heading4"/>
      </w:pPr>
      <w:bookmarkStart w:id="3490" w:name="_Toc11338682"/>
      <w:bookmarkStart w:id="3491" w:name="_Toc27585362"/>
      <w:bookmarkStart w:id="3492" w:name="_Toc36457358"/>
      <w:bookmarkStart w:id="3493" w:name="_Toc45028270"/>
      <w:bookmarkStart w:id="3494" w:name="_Toc45029105"/>
      <w:bookmarkStart w:id="3495" w:name="_Toc67681867"/>
      <w:bookmarkStart w:id="3496" w:name="_Toc98487762"/>
      <w:r w:rsidRPr="00B06F7A">
        <w:t>6.2.6.1</w:t>
      </w:r>
      <w:r w:rsidRPr="00B06F7A">
        <w:tab/>
        <w:t>General</w:t>
      </w:r>
      <w:bookmarkEnd w:id="3490"/>
      <w:bookmarkEnd w:id="3491"/>
      <w:bookmarkEnd w:id="3492"/>
      <w:bookmarkEnd w:id="3493"/>
      <w:bookmarkEnd w:id="3494"/>
      <w:bookmarkEnd w:id="3495"/>
      <w:bookmarkEnd w:id="3496"/>
    </w:p>
    <w:p w14:paraId="0EF7E856" w14:textId="77777777" w:rsidR="005B7866" w:rsidRPr="00B06F7A" w:rsidRDefault="005B7866" w:rsidP="005B7866">
      <w:r w:rsidRPr="00B06F7A">
        <w:t>This clause specifies the application data model supported by the API.</w:t>
      </w:r>
    </w:p>
    <w:p w14:paraId="5798F68B" w14:textId="77777777" w:rsidR="005B7866" w:rsidRPr="00B06F7A" w:rsidRDefault="005B7866" w:rsidP="005B7866">
      <w:r w:rsidRPr="00B06F7A">
        <w:t>Table 6.2.6.1-1 specifies the data types defined for the Nudm_UECM service API.</w:t>
      </w:r>
    </w:p>
    <w:p w14:paraId="22372164" w14:textId="77777777" w:rsidR="005B7866" w:rsidRPr="00B06F7A" w:rsidRDefault="005B7866" w:rsidP="005B7866">
      <w:pPr>
        <w:pStyle w:val="TH"/>
      </w:pPr>
      <w:r w:rsidRPr="00B06F7A">
        <w:t>Table 6.2.6.1-1: Nudm_UECM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5B7866" w:rsidRPr="00B06F7A" w14:paraId="41886199"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3808CC93" w14:textId="77777777" w:rsidR="005B7866" w:rsidRPr="00B06F7A" w:rsidRDefault="005B7866" w:rsidP="007F1FAF">
            <w:pPr>
              <w:pStyle w:val="TAH"/>
            </w:pPr>
            <w:r w:rsidRPr="00B06F7A">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449CF5AC" w14:textId="77777777" w:rsidR="005B7866" w:rsidRPr="00B06F7A" w:rsidRDefault="005B7866" w:rsidP="007F1FAF">
            <w:pPr>
              <w:pStyle w:val="TAH"/>
            </w:pPr>
            <w:r w:rsidRPr="00B06F7A">
              <w:t>Clause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489B242" w14:textId="77777777" w:rsidR="005B7866" w:rsidRPr="00B06F7A" w:rsidRDefault="005B7866" w:rsidP="007F1FAF">
            <w:pPr>
              <w:pStyle w:val="TAH"/>
            </w:pPr>
            <w:r w:rsidRPr="00B06F7A">
              <w:t>Description</w:t>
            </w:r>
          </w:p>
        </w:tc>
      </w:tr>
      <w:tr w:rsidR="005B7866" w:rsidRPr="00B06F7A" w14:paraId="56F053B3"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814F955" w14:textId="77777777" w:rsidR="005B7866" w:rsidRPr="00B06F7A" w:rsidRDefault="005B7866" w:rsidP="007F1FAF">
            <w:pPr>
              <w:pStyle w:val="TAL"/>
            </w:pPr>
            <w:r w:rsidRPr="00B06F7A">
              <w:t>Amf3GppAccessRegistration</w:t>
            </w:r>
          </w:p>
        </w:tc>
        <w:tc>
          <w:tcPr>
            <w:tcW w:w="1350" w:type="dxa"/>
            <w:tcBorders>
              <w:top w:val="single" w:sz="4" w:space="0" w:color="auto"/>
              <w:left w:val="single" w:sz="4" w:space="0" w:color="auto"/>
              <w:bottom w:val="single" w:sz="4" w:space="0" w:color="auto"/>
              <w:right w:val="single" w:sz="4" w:space="0" w:color="auto"/>
            </w:tcBorders>
          </w:tcPr>
          <w:p w14:paraId="47AE080C" w14:textId="77777777" w:rsidR="005B7866" w:rsidRPr="00B06F7A" w:rsidRDefault="005B7866" w:rsidP="007F1FAF">
            <w:pPr>
              <w:pStyle w:val="TAL"/>
            </w:pPr>
            <w:r w:rsidRPr="00B06F7A">
              <w:t>6.2.6.2.2</w:t>
            </w:r>
          </w:p>
        </w:tc>
        <w:tc>
          <w:tcPr>
            <w:tcW w:w="4096" w:type="dxa"/>
            <w:tcBorders>
              <w:top w:val="single" w:sz="4" w:space="0" w:color="auto"/>
              <w:left w:val="single" w:sz="4" w:space="0" w:color="auto"/>
              <w:bottom w:val="single" w:sz="4" w:space="0" w:color="auto"/>
              <w:right w:val="single" w:sz="4" w:space="0" w:color="auto"/>
            </w:tcBorders>
          </w:tcPr>
          <w:p w14:paraId="7A7789D9" w14:textId="77777777" w:rsidR="005B7866" w:rsidRPr="00B06F7A" w:rsidRDefault="005B7866" w:rsidP="007F1FAF">
            <w:pPr>
              <w:pStyle w:val="TAL"/>
              <w:rPr>
                <w:rFonts w:cs="Arial"/>
                <w:szCs w:val="18"/>
              </w:rPr>
            </w:pPr>
            <w:r w:rsidRPr="00B06F7A">
              <w:rPr>
                <w:rFonts w:cs="Arial"/>
                <w:szCs w:val="18"/>
              </w:rPr>
              <w:t>The complete set of information relevant to the AMF where the UE has registered via 3GPP access.</w:t>
            </w:r>
          </w:p>
        </w:tc>
      </w:tr>
      <w:tr w:rsidR="005B7866" w:rsidRPr="00B06F7A" w14:paraId="3CF6E5B9"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CC7DC42" w14:textId="77777777" w:rsidR="005B7866" w:rsidRPr="00B06F7A" w:rsidRDefault="005B7866" w:rsidP="007F1FAF">
            <w:pPr>
              <w:pStyle w:val="TAL"/>
            </w:pPr>
            <w:r w:rsidRPr="00B06F7A">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7A59AED5" w14:textId="77777777" w:rsidR="005B7866" w:rsidRPr="00B06F7A" w:rsidRDefault="005B7866" w:rsidP="007F1FAF">
            <w:pPr>
              <w:pStyle w:val="TAL"/>
            </w:pPr>
            <w:r w:rsidRPr="00B06F7A">
              <w:t>6.2.6.2.3</w:t>
            </w:r>
          </w:p>
        </w:tc>
        <w:tc>
          <w:tcPr>
            <w:tcW w:w="4096" w:type="dxa"/>
            <w:tcBorders>
              <w:top w:val="single" w:sz="4" w:space="0" w:color="auto"/>
              <w:left w:val="single" w:sz="4" w:space="0" w:color="auto"/>
              <w:bottom w:val="single" w:sz="4" w:space="0" w:color="auto"/>
              <w:right w:val="single" w:sz="4" w:space="0" w:color="auto"/>
            </w:tcBorders>
          </w:tcPr>
          <w:p w14:paraId="5D951FEE" w14:textId="77777777" w:rsidR="005B7866" w:rsidRPr="00B06F7A" w:rsidRDefault="005B7866" w:rsidP="007F1FAF">
            <w:pPr>
              <w:pStyle w:val="TAL"/>
              <w:rPr>
                <w:rFonts w:cs="Arial"/>
                <w:szCs w:val="18"/>
              </w:rPr>
            </w:pPr>
            <w:r w:rsidRPr="00B06F7A">
              <w:rPr>
                <w:rFonts w:cs="Arial"/>
                <w:szCs w:val="18"/>
              </w:rPr>
              <w:t>The complete set of information relevant to the AMF where the UE has registered via non 3GPP access.</w:t>
            </w:r>
          </w:p>
        </w:tc>
      </w:tr>
      <w:tr w:rsidR="005B7866" w:rsidRPr="00B06F7A" w14:paraId="7B328F85"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6D7B223" w14:textId="77777777" w:rsidR="005B7866" w:rsidRPr="00B06F7A" w:rsidRDefault="005B7866" w:rsidP="007F1FAF">
            <w:pPr>
              <w:pStyle w:val="TAL"/>
            </w:pPr>
            <w:r w:rsidRPr="00B06F7A">
              <w:t>SmfRegistration</w:t>
            </w:r>
          </w:p>
        </w:tc>
        <w:tc>
          <w:tcPr>
            <w:tcW w:w="1350" w:type="dxa"/>
            <w:tcBorders>
              <w:top w:val="single" w:sz="4" w:space="0" w:color="auto"/>
              <w:left w:val="single" w:sz="4" w:space="0" w:color="auto"/>
              <w:bottom w:val="single" w:sz="4" w:space="0" w:color="auto"/>
              <w:right w:val="single" w:sz="4" w:space="0" w:color="auto"/>
            </w:tcBorders>
          </w:tcPr>
          <w:p w14:paraId="7BD9D0F0" w14:textId="77777777" w:rsidR="005B7866" w:rsidRPr="00B06F7A" w:rsidRDefault="005B7866" w:rsidP="007F1FAF">
            <w:pPr>
              <w:pStyle w:val="TAL"/>
            </w:pPr>
            <w:r w:rsidRPr="00B06F7A">
              <w:t>6.2.6.2.4</w:t>
            </w:r>
          </w:p>
        </w:tc>
        <w:tc>
          <w:tcPr>
            <w:tcW w:w="4096" w:type="dxa"/>
            <w:tcBorders>
              <w:top w:val="single" w:sz="4" w:space="0" w:color="auto"/>
              <w:left w:val="single" w:sz="4" w:space="0" w:color="auto"/>
              <w:bottom w:val="single" w:sz="4" w:space="0" w:color="auto"/>
              <w:right w:val="single" w:sz="4" w:space="0" w:color="auto"/>
            </w:tcBorders>
          </w:tcPr>
          <w:p w14:paraId="6E317A6D" w14:textId="77777777" w:rsidR="005B7866" w:rsidRPr="00B06F7A" w:rsidRDefault="005B7866" w:rsidP="007F1FAF">
            <w:pPr>
              <w:pStyle w:val="TAL"/>
              <w:rPr>
                <w:rFonts w:cs="Arial"/>
                <w:szCs w:val="18"/>
              </w:rPr>
            </w:pPr>
            <w:r w:rsidRPr="00B06F7A">
              <w:rPr>
                <w:rFonts w:cs="Arial"/>
                <w:szCs w:val="18"/>
              </w:rPr>
              <w:t>The complete set of information relevant to an SMF serving the UE</w:t>
            </w:r>
          </w:p>
        </w:tc>
      </w:tr>
      <w:tr w:rsidR="005B7866" w:rsidRPr="00B06F7A" w14:paraId="3C54EE9A"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DB8DF1F" w14:textId="77777777" w:rsidR="005B7866" w:rsidRPr="00B06F7A" w:rsidRDefault="005B7866" w:rsidP="007F1FAF">
            <w:pPr>
              <w:pStyle w:val="TAL"/>
            </w:pPr>
            <w:r w:rsidRPr="00B06F7A">
              <w:t>SmsfRegistration</w:t>
            </w:r>
          </w:p>
        </w:tc>
        <w:tc>
          <w:tcPr>
            <w:tcW w:w="1350" w:type="dxa"/>
            <w:tcBorders>
              <w:top w:val="single" w:sz="4" w:space="0" w:color="auto"/>
              <w:left w:val="single" w:sz="4" w:space="0" w:color="auto"/>
              <w:bottom w:val="single" w:sz="4" w:space="0" w:color="auto"/>
              <w:right w:val="single" w:sz="4" w:space="0" w:color="auto"/>
            </w:tcBorders>
          </w:tcPr>
          <w:p w14:paraId="18548134" w14:textId="77777777" w:rsidR="005B7866" w:rsidRPr="00B06F7A" w:rsidRDefault="005B7866" w:rsidP="007F1FAF">
            <w:pPr>
              <w:pStyle w:val="TAL"/>
            </w:pPr>
            <w:r w:rsidRPr="00B06F7A">
              <w:t>6.2.6.2.6</w:t>
            </w:r>
          </w:p>
        </w:tc>
        <w:tc>
          <w:tcPr>
            <w:tcW w:w="4096" w:type="dxa"/>
            <w:tcBorders>
              <w:top w:val="single" w:sz="4" w:space="0" w:color="auto"/>
              <w:left w:val="single" w:sz="4" w:space="0" w:color="auto"/>
              <w:bottom w:val="single" w:sz="4" w:space="0" w:color="auto"/>
              <w:right w:val="single" w:sz="4" w:space="0" w:color="auto"/>
            </w:tcBorders>
          </w:tcPr>
          <w:p w14:paraId="7CED72AA" w14:textId="77777777" w:rsidR="005B7866" w:rsidRPr="00B06F7A" w:rsidRDefault="005B7866" w:rsidP="007F1FAF">
            <w:pPr>
              <w:pStyle w:val="TAL"/>
              <w:rPr>
                <w:rFonts w:cs="Arial"/>
                <w:szCs w:val="18"/>
              </w:rPr>
            </w:pPr>
            <w:r w:rsidRPr="00B06F7A">
              <w:rPr>
                <w:rFonts w:cs="Arial"/>
                <w:szCs w:val="18"/>
              </w:rPr>
              <w:t>The complete set of information relevant to the SMSF serving the UE.</w:t>
            </w:r>
          </w:p>
        </w:tc>
      </w:tr>
      <w:tr w:rsidR="00356308" w:rsidRPr="00B06F7A" w14:paraId="533611B1"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BC53180" w14:textId="31259E01" w:rsidR="00356308" w:rsidRPr="00B06F7A" w:rsidRDefault="00356308" w:rsidP="007F1FAF">
            <w:pPr>
              <w:pStyle w:val="TAL"/>
            </w:pPr>
            <w:r w:rsidRPr="00B06F7A">
              <w:t>DeregistrationData</w:t>
            </w:r>
          </w:p>
        </w:tc>
        <w:tc>
          <w:tcPr>
            <w:tcW w:w="1350" w:type="dxa"/>
            <w:tcBorders>
              <w:top w:val="single" w:sz="4" w:space="0" w:color="auto"/>
              <w:left w:val="single" w:sz="4" w:space="0" w:color="auto"/>
              <w:bottom w:val="single" w:sz="4" w:space="0" w:color="auto"/>
              <w:right w:val="single" w:sz="4" w:space="0" w:color="auto"/>
            </w:tcBorders>
          </w:tcPr>
          <w:p w14:paraId="0708F051" w14:textId="3756ADDD" w:rsidR="00356308" w:rsidRPr="00B06F7A" w:rsidRDefault="00356308" w:rsidP="007F1FAF">
            <w:pPr>
              <w:pStyle w:val="TAL"/>
            </w:pPr>
            <w:r w:rsidRPr="00B06F7A">
              <w:t>6.2.6.2.5</w:t>
            </w:r>
          </w:p>
        </w:tc>
        <w:tc>
          <w:tcPr>
            <w:tcW w:w="4096" w:type="dxa"/>
            <w:tcBorders>
              <w:top w:val="single" w:sz="4" w:space="0" w:color="auto"/>
              <w:left w:val="single" w:sz="4" w:space="0" w:color="auto"/>
              <w:bottom w:val="single" w:sz="4" w:space="0" w:color="auto"/>
              <w:right w:val="single" w:sz="4" w:space="0" w:color="auto"/>
            </w:tcBorders>
          </w:tcPr>
          <w:p w14:paraId="7CF80DCB" w14:textId="44B117BD" w:rsidR="00356308" w:rsidRPr="00B06F7A" w:rsidRDefault="00356308" w:rsidP="007F1FAF">
            <w:pPr>
              <w:pStyle w:val="TAL"/>
              <w:rPr>
                <w:rFonts w:cs="Arial"/>
                <w:szCs w:val="18"/>
              </w:rPr>
            </w:pPr>
            <w:r w:rsidRPr="00B06F7A">
              <w:rPr>
                <w:rFonts w:cs="Arial"/>
                <w:szCs w:val="18"/>
              </w:rPr>
              <w:t>Data sent with the Deregistration Notification</w:t>
            </w:r>
          </w:p>
        </w:tc>
      </w:tr>
      <w:tr w:rsidR="005B7866" w:rsidRPr="00B06F7A" w14:paraId="5F83ADB8"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5EC7BB4" w14:textId="77777777" w:rsidR="005B7866" w:rsidRPr="00B06F7A" w:rsidRDefault="005B7866" w:rsidP="007F1FAF">
            <w:pPr>
              <w:pStyle w:val="TAL"/>
            </w:pPr>
            <w:r w:rsidRPr="00B06F7A">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7C526DFF" w14:textId="77777777" w:rsidR="005B7866" w:rsidRPr="00B06F7A" w:rsidRDefault="005B7866" w:rsidP="007F1FAF">
            <w:pPr>
              <w:pStyle w:val="TAL"/>
            </w:pPr>
            <w:r w:rsidRPr="00B06F7A">
              <w:t>6.2.6.2.7</w:t>
            </w:r>
          </w:p>
        </w:tc>
        <w:tc>
          <w:tcPr>
            <w:tcW w:w="4096" w:type="dxa"/>
            <w:tcBorders>
              <w:top w:val="single" w:sz="4" w:space="0" w:color="auto"/>
              <w:left w:val="single" w:sz="4" w:space="0" w:color="auto"/>
              <w:bottom w:val="single" w:sz="4" w:space="0" w:color="auto"/>
              <w:right w:val="single" w:sz="4" w:space="0" w:color="auto"/>
            </w:tcBorders>
          </w:tcPr>
          <w:p w14:paraId="0152C607" w14:textId="77777777" w:rsidR="005B7866" w:rsidRPr="00B06F7A" w:rsidRDefault="005B7866" w:rsidP="007F1FAF">
            <w:pPr>
              <w:pStyle w:val="TAL"/>
              <w:rPr>
                <w:rFonts w:cs="Arial"/>
                <w:szCs w:val="18"/>
              </w:rPr>
            </w:pPr>
            <w:r w:rsidRPr="00B06F7A">
              <w:rPr>
                <w:rFonts w:cs="Arial"/>
                <w:szCs w:val="18"/>
              </w:rPr>
              <w:t>Contains attributes of Amf3GppAccessRegistration that can be modified using PATCH</w:t>
            </w:r>
          </w:p>
        </w:tc>
      </w:tr>
      <w:tr w:rsidR="005B7866" w:rsidRPr="00B06F7A" w14:paraId="1E8B4F94"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9AC4801" w14:textId="77777777" w:rsidR="005B7866" w:rsidRPr="00B06F7A" w:rsidRDefault="005B7866" w:rsidP="007F1FAF">
            <w:pPr>
              <w:pStyle w:val="TAL"/>
            </w:pPr>
            <w:r w:rsidRPr="00B06F7A">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415343B4" w14:textId="77777777" w:rsidR="005B7866" w:rsidRPr="00B06F7A" w:rsidRDefault="005B7866" w:rsidP="007F1FAF">
            <w:pPr>
              <w:pStyle w:val="TAL"/>
            </w:pPr>
            <w:r w:rsidRPr="00B06F7A">
              <w:t>6.2.6.2.8</w:t>
            </w:r>
          </w:p>
        </w:tc>
        <w:tc>
          <w:tcPr>
            <w:tcW w:w="4096" w:type="dxa"/>
            <w:tcBorders>
              <w:top w:val="single" w:sz="4" w:space="0" w:color="auto"/>
              <w:left w:val="single" w:sz="4" w:space="0" w:color="auto"/>
              <w:bottom w:val="single" w:sz="4" w:space="0" w:color="auto"/>
              <w:right w:val="single" w:sz="4" w:space="0" w:color="auto"/>
            </w:tcBorders>
          </w:tcPr>
          <w:p w14:paraId="3259151A" w14:textId="77777777" w:rsidR="005B7866" w:rsidRPr="00B06F7A" w:rsidRDefault="005B7866" w:rsidP="007F1FAF">
            <w:pPr>
              <w:pStyle w:val="TAL"/>
              <w:rPr>
                <w:rFonts w:cs="Arial"/>
                <w:szCs w:val="18"/>
              </w:rPr>
            </w:pPr>
            <w:r w:rsidRPr="00B06F7A">
              <w:rPr>
                <w:rFonts w:cs="Arial"/>
                <w:szCs w:val="18"/>
              </w:rPr>
              <w:t>Contains attributes of AmfNon3GppAccessRegistration that can be modified using PATCH</w:t>
            </w:r>
          </w:p>
        </w:tc>
      </w:tr>
      <w:tr w:rsidR="005B7866" w:rsidRPr="00B06F7A" w14:paraId="635FAE15"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1789F08" w14:textId="77777777" w:rsidR="005B7866" w:rsidRPr="00B06F7A" w:rsidRDefault="005B7866" w:rsidP="007F1FAF">
            <w:pPr>
              <w:pStyle w:val="TAL"/>
            </w:pPr>
            <w:r w:rsidRPr="00B06F7A">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6B79CD92" w14:textId="77777777" w:rsidR="005B7866" w:rsidRPr="00B06F7A" w:rsidRDefault="005B7866" w:rsidP="007F1FAF">
            <w:pPr>
              <w:pStyle w:val="TAL"/>
            </w:pPr>
            <w:r w:rsidRPr="00B06F7A">
              <w:t>6.2.6.2.9</w:t>
            </w:r>
          </w:p>
        </w:tc>
        <w:tc>
          <w:tcPr>
            <w:tcW w:w="4096" w:type="dxa"/>
            <w:tcBorders>
              <w:top w:val="single" w:sz="4" w:space="0" w:color="auto"/>
              <w:left w:val="single" w:sz="4" w:space="0" w:color="auto"/>
              <w:bottom w:val="single" w:sz="4" w:space="0" w:color="auto"/>
              <w:right w:val="single" w:sz="4" w:space="0" w:color="auto"/>
            </w:tcBorders>
          </w:tcPr>
          <w:p w14:paraId="3AD047CF" w14:textId="77777777" w:rsidR="005B7866" w:rsidRPr="00B06F7A" w:rsidRDefault="005B7866" w:rsidP="007F1FAF">
            <w:pPr>
              <w:pStyle w:val="TAL"/>
              <w:rPr>
                <w:rFonts w:cs="Arial"/>
                <w:szCs w:val="18"/>
              </w:rPr>
            </w:pPr>
            <w:r w:rsidRPr="00B06F7A">
              <w:rPr>
                <w:rFonts w:cs="Arial"/>
                <w:szCs w:val="18"/>
              </w:rPr>
              <w:t>Information sent to the AMF or SMF when P-CSCF restoration is triggered.</w:t>
            </w:r>
          </w:p>
        </w:tc>
      </w:tr>
      <w:tr w:rsidR="005B7866" w:rsidRPr="00B06F7A" w14:paraId="5B0594C9"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8A64C52" w14:textId="77777777" w:rsidR="005B7866" w:rsidRPr="00B06F7A" w:rsidRDefault="005B7866" w:rsidP="007F1FAF">
            <w:pPr>
              <w:pStyle w:val="TAL"/>
            </w:pPr>
            <w:r w:rsidRPr="00B06F7A">
              <w:t>NetworkNodeDiameterAddress</w:t>
            </w:r>
          </w:p>
        </w:tc>
        <w:tc>
          <w:tcPr>
            <w:tcW w:w="1350" w:type="dxa"/>
            <w:tcBorders>
              <w:top w:val="single" w:sz="4" w:space="0" w:color="auto"/>
              <w:left w:val="single" w:sz="4" w:space="0" w:color="auto"/>
              <w:bottom w:val="single" w:sz="4" w:space="0" w:color="auto"/>
              <w:right w:val="single" w:sz="4" w:space="0" w:color="auto"/>
            </w:tcBorders>
          </w:tcPr>
          <w:p w14:paraId="4ECAC6D2" w14:textId="77777777" w:rsidR="005B7866" w:rsidRPr="00B06F7A" w:rsidRDefault="005B7866" w:rsidP="007F1FAF">
            <w:pPr>
              <w:pStyle w:val="TAL"/>
            </w:pPr>
            <w:r w:rsidRPr="00B06F7A">
              <w:t>6.2.6.2.10</w:t>
            </w:r>
          </w:p>
        </w:tc>
        <w:tc>
          <w:tcPr>
            <w:tcW w:w="4096" w:type="dxa"/>
            <w:tcBorders>
              <w:top w:val="single" w:sz="4" w:space="0" w:color="auto"/>
              <w:left w:val="single" w:sz="4" w:space="0" w:color="auto"/>
              <w:bottom w:val="single" w:sz="4" w:space="0" w:color="auto"/>
              <w:right w:val="single" w:sz="4" w:space="0" w:color="auto"/>
            </w:tcBorders>
          </w:tcPr>
          <w:p w14:paraId="543A48BE" w14:textId="77777777" w:rsidR="005B7866" w:rsidRPr="00B06F7A" w:rsidRDefault="005B7866" w:rsidP="007F1FAF">
            <w:pPr>
              <w:pStyle w:val="TAL"/>
              <w:rPr>
                <w:rFonts w:cs="Arial"/>
                <w:szCs w:val="18"/>
              </w:rPr>
            </w:pPr>
          </w:p>
        </w:tc>
      </w:tr>
      <w:tr w:rsidR="005B7866" w:rsidRPr="00B06F7A" w14:paraId="1BBFAC2F"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0029D537" w14:textId="77777777" w:rsidR="005B7866" w:rsidRPr="00B06F7A" w:rsidRDefault="005B7866" w:rsidP="007F1FAF">
            <w:pPr>
              <w:pStyle w:val="TAL"/>
            </w:pPr>
            <w:r w:rsidRPr="00B06F7A">
              <w:t>EpsIwkPgw</w:t>
            </w:r>
          </w:p>
        </w:tc>
        <w:tc>
          <w:tcPr>
            <w:tcW w:w="1350" w:type="dxa"/>
            <w:tcBorders>
              <w:top w:val="single" w:sz="4" w:space="0" w:color="auto"/>
              <w:left w:val="single" w:sz="4" w:space="0" w:color="auto"/>
              <w:bottom w:val="single" w:sz="4" w:space="0" w:color="auto"/>
              <w:right w:val="single" w:sz="4" w:space="0" w:color="auto"/>
            </w:tcBorders>
          </w:tcPr>
          <w:p w14:paraId="5FE54B90" w14:textId="77777777" w:rsidR="005B7866" w:rsidRPr="00B06F7A" w:rsidRDefault="005B7866" w:rsidP="007F1FAF">
            <w:pPr>
              <w:pStyle w:val="TAL"/>
            </w:pPr>
            <w:r w:rsidRPr="00B06F7A">
              <w:t>6.2.6.2.11</w:t>
            </w:r>
          </w:p>
        </w:tc>
        <w:tc>
          <w:tcPr>
            <w:tcW w:w="4096" w:type="dxa"/>
            <w:tcBorders>
              <w:top w:val="single" w:sz="4" w:space="0" w:color="auto"/>
              <w:left w:val="single" w:sz="4" w:space="0" w:color="auto"/>
              <w:bottom w:val="single" w:sz="4" w:space="0" w:color="auto"/>
              <w:right w:val="single" w:sz="4" w:space="0" w:color="auto"/>
            </w:tcBorders>
          </w:tcPr>
          <w:p w14:paraId="7A90B012" w14:textId="77777777" w:rsidR="005B7866" w:rsidRPr="00B06F7A" w:rsidRDefault="005B7866" w:rsidP="007F1FAF">
            <w:pPr>
              <w:pStyle w:val="TAL"/>
              <w:rPr>
                <w:rFonts w:cs="Arial"/>
                <w:szCs w:val="18"/>
              </w:rPr>
            </w:pPr>
          </w:p>
        </w:tc>
      </w:tr>
      <w:tr w:rsidR="00356308" w:rsidRPr="00B06F7A" w14:paraId="63C3F3F5"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0CEFEB04" w14:textId="22A84DCB" w:rsidR="00356308" w:rsidRPr="00B06F7A" w:rsidRDefault="00356308" w:rsidP="00356308">
            <w:pPr>
              <w:pStyle w:val="TAL"/>
            </w:pPr>
            <w:r w:rsidRPr="00B06F7A">
              <w:t>TriggerRequest</w:t>
            </w:r>
          </w:p>
        </w:tc>
        <w:tc>
          <w:tcPr>
            <w:tcW w:w="1350" w:type="dxa"/>
            <w:tcBorders>
              <w:top w:val="single" w:sz="4" w:space="0" w:color="auto"/>
              <w:left w:val="single" w:sz="4" w:space="0" w:color="auto"/>
              <w:bottom w:val="single" w:sz="4" w:space="0" w:color="auto"/>
              <w:right w:val="single" w:sz="4" w:space="0" w:color="auto"/>
            </w:tcBorders>
          </w:tcPr>
          <w:p w14:paraId="6B17A6FB" w14:textId="3559E574" w:rsidR="00356308" w:rsidRPr="00B06F7A" w:rsidRDefault="00356308" w:rsidP="00356308">
            <w:pPr>
              <w:pStyle w:val="TAL"/>
            </w:pPr>
            <w:r w:rsidRPr="00B06F7A">
              <w:t>6.2.6.2.12</w:t>
            </w:r>
          </w:p>
        </w:tc>
        <w:tc>
          <w:tcPr>
            <w:tcW w:w="4096" w:type="dxa"/>
            <w:tcBorders>
              <w:top w:val="single" w:sz="4" w:space="0" w:color="auto"/>
              <w:left w:val="single" w:sz="4" w:space="0" w:color="auto"/>
              <w:bottom w:val="single" w:sz="4" w:space="0" w:color="auto"/>
              <w:right w:val="single" w:sz="4" w:space="0" w:color="auto"/>
            </w:tcBorders>
          </w:tcPr>
          <w:p w14:paraId="056DE3AC" w14:textId="77777777" w:rsidR="00356308" w:rsidRPr="00B06F7A" w:rsidRDefault="00356308" w:rsidP="00356308">
            <w:pPr>
              <w:pStyle w:val="TAL"/>
              <w:rPr>
                <w:rFonts w:cs="Arial"/>
                <w:szCs w:val="18"/>
              </w:rPr>
            </w:pPr>
          </w:p>
        </w:tc>
      </w:tr>
      <w:tr w:rsidR="00356308" w:rsidRPr="00B06F7A" w14:paraId="60A72364"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60509F5" w14:textId="2DBD2795" w:rsidR="00356308" w:rsidRPr="00B06F7A" w:rsidRDefault="00356308" w:rsidP="00356308">
            <w:pPr>
              <w:pStyle w:val="TAL"/>
            </w:pPr>
            <w:r w:rsidRPr="00B06F7A">
              <w:t>AmfDeregInfo</w:t>
            </w:r>
          </w:p>
        </w:tc>
        <w:tc>
          <w:tcPr>
            <w:tcW w:w="1350" w:type="dxa"/>
            <w:tcBorders>
              <w:top w:val="single" w:sz="4" w:space="0" w:color="auto"/>
              <w:left w:val="single" w:sz="4" w:space="0" w:color="auto"/>
              <w:bottom w:val="single" w:sz="4" w:space="0" w:color="auto"/>
              <w:right w:val="single" w:sz="4" w:space="0" w:color="auto"/>
            </w:tcBorders>
          </w:tcPr>
          <w:p w14:paraId="2A5BBFF7" w14:textId="54C45CA5" w:rsidR="00356308" w:rsidRPr="00B06F7A" w:rsidRDefault="00356308" w:rsidP="00356308">
            <w:pPr>
              <w:pStyle w:val="TAL"/>
            </w:pPr>
            <w:r w:rsidRPr="00B06F7A">
              <w:t>6.2.6.2.13</w:t>
            </w:r>
          </w:p>
        </w:tc>
        <w:tc>
          <w:tcPr>
            <w:tcW w:w="4096" w:type="dxa"/>
            <w:tcBorders>
              <w:top w:val="single" w:sz="4" w:space="0" w:color="auto"/>
              <w:left w:val="single" w:sz="4" w:space="0" w:color="auto"/>
              <w:bottom w:val="single" w:sz="4" w:space="0" w:color="auto"/>
              <w:right w:val="single" w:sz="4" w:space="0" w:color="auto"/>
            </w:tcBorders>
          </w:tcPr>
          <w:p w14:paraId="1CE036E8" w14:textId="77777777" w:rsidR="00356308" w:rsidRPr="00B06F7A" w:rsidRDefault="00356308" w:rsidP="00356308">
            <w:pPr>
              <w:pStyle w:val="TAL"/>
              <w:rPr>
                <w:rFonts w:cs="Arial"/>
                <w:szCs w:val="18"/>
              </w:rPr>
            </w:pPr>
          </w:p>
        </w:tc>
      </w:tr>
      <w:tr w:rsidR="00356308" w:rsidRPr="00B06F7A" w14:paraId="05015327"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152518A" w14:textId="4CA459DE" w:rsidR="00356308" w:rsidRPr="00B06F7A" w:rsidRDefault="00356308" w:rsidP="00356308">
            <w:pPr>
              <w:pStyle w:val="TAL"/>
            </w:pPr>
            <w:r w:rsidRPr="00B06F7A">
              <w:t>EpsInterworkingInfo</w:t>
            </w:r>
          </w:p>
        </w:tc>
        <w:tc>
          <w:tcPr>
            <w:tcW w:w="1350" w:type="dxa"/>
            <w:tcBorders>
              <w:top w:val="single" w:sz="4" w:space="0" w:color="auto"/>
              <w:left w:val="single" w:sz="4" w:space="0" w:color="auto"/>
              <w:bottom w:val="single" w:sz="4" w:space="0" w:color="auto"/>
              <w:right w:val="single" w:sz="4" w:space="0" w:color="auto"/>
            </w:tcBorders>
          </w:tcPr>
          <w:p w14:paraId="6E0EEE60" w14:textId="0C23070D" w:rsidR="00356308" w:rsidRPr="00B06F7A" w:rsidRDefault="00356308" w:rsidP="00356308">
            <w:pPr>
              <w:pStyle w:val="TAL"/>
            </w:pPr>
            <w:r w:rsidRPr="00B06F7A">
              <w:t>6.2.6.2.14</w:t>
            </w:r>
          </w:p>
        </w:tc>
        <w:tc>
          <w:tcPr>
            <w:tcW w:w="4096" w:type="dxa"/>
            <w:tcBorders>
              <w:top w:val="single" w:sz="4" w:space="0" w:color="auto"/>
              <w:left w:val="single" w:sz="4" w:space="0" w:color="auto"/>
              <w:bottom w:val="single" w:sz="4" w:space="0" w:color="auto"/>
              <w:right w:val="single" w:sz="4" w:space="0" w:color="auto"/>
            </w:tcBorders>
          </w:tcPr>
          <w:p w14:paraId="4DDBD182" w14:textId="77777777" w:rsidR="00356308" w:rsidRPr="00B06F7A" w:rsidRDefault="00356308" w:rsidP="00356308">
            <w:pPr>
              <w:pStyle w:val="TAL"/>
              <w:rPr>
                <w:rFonts w:cs="Arial"/>
                <w:szCs w:val="18"/>
              </w:rPr>
            </w:pPr>
          </w:p>
        </w:tc>
      </w:tr>
      <w:tr w:rsidR="00356308" w:rsidRPr="00B06F7A" w14:paraId="76ADCFB5"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45ABBFE1" w14:textId="77777777" w:rsidR="00356308" w:rsidRPr="00B06F7A" w:rsidRDefault="00356308" w:rsidP="00356308">
            <w:pPr>
              <w:pStyle w:val="TAL"/>
            </w:pPr>
            <w:r w:rsidRPr="00B06F7A">
              <w:rPr>
                <w:rFonts w:hint="eastAsia"/>
              </w:rPr>
              <w:t>LocationInfo</w:t>
            </w:r>
          </w:p>
        </w:tc>
        <w:tc>
          <w:tcPr>
            <w:tcW w:w="1350" w:type="dxa"/>
            <w:tcBorders>
              <w:top w:val="single" w:sz="4" w:space="0" w:color="auto"/>
              <w:left w:val="single" w:sz="4" w:space="0" w:color="auto"/>
              <w:bottom w:val="single" w:sz="4" w:space="0" w:color="auto"/>
              <w:right w:val="single" w:sz="4" w:space="0" w:color="auto"/>
            </w:tcBorders>
          </w:tcPr>
          <w:p w14:paraId="68ED05F5" w14:textId="77777777" w:rsidR="00356308" w:rsidRPr="00B06F7A" w:rsidRDefault="00356308" w:rsidP="00356308">
            <w:pPr>
              <w:pStyle w:val="TAL"/>
            </w:pPr>
            <w:r w:rsidRPr="00B06F7A">
              <w:t>6.2.6.2.15</w:t>
            </w:r>
          </w:p>
        </w:tc>
        <w:tc>
          <w:tcPr>
            <w:tcW w:w="4096" w:type="dxa"/>
            <w:tcBorders>
              <w:top w:val="single" w:sz="4" w:space="0" w:color="auto"/>
              <w:left w:val="single" w:sz="4" w:space="0" w:color="auto"/>
              <w:bottom w:val="single" w:sz="4" w:space="0" w:color="auto"/>
              <w:right w:val="single" w:sz="4" w:space="0" w:color="auto"/>
            </w:tcBorders>
          </w:tcPr>
          <w:p w14:paraId="680A856F" w14:textId="77777777" w:rsidR="00356308" w:rsidRPr="00B06F7A" w:rsidRDefault="00356308" w:rsidP="00356308">
            <w:pPr>
              <w:pStyle w:val="TAL"/>
              <w:rPr>
                <w:rFonts w:cs="Arial"/>
                <w:szCs w:val="18"/>
              </w:rPr>
            </w:pPr>
            <w:r w:rsidRPr="00B06F7A">
              <w:rPr>
                <w:rFonts w:cs="Arial" w:hint="eastAsia"/>
                <w:szCs w:val="18"/>
              </w:rPr>
              <w:t>Information used by (H)GMLC to send Location Service Request</w:t>
            </w:r>
          </w:p>
        </w:tc>
      </w:tr>
      <w:tr w:rsidR="00356308" w:rsidRPr="00B06F7A" w14:paraId="7D614E88"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05065189" w14:textId="77777777" w:rsidR="00356308" w:rsidRPr="00B06F7A" w:rsidRDefault="00356308" w:rsidP="00356308">
            <w:pPr>
              <w:pStyle w:val="TAL"/>
            </w:pPr>
            <w:r w:rsidRPr="00B06F7A">
              <w:rPr>
                <w:rFonts w:hint="eastAsia"/>
              </w:rPr>
              <w:t>RegistrationLocationInfo</w:t>
            </w:r>
          </w:p>
        </w:tc>
        <w:tc>
          <w:tcPr>
            <w:tcW w:w="1350" w:type="dxa"/>
            <w:tcBorders>
              <w:top w:val="single" w:sz="4" w:space="0" w:color="auto"/>
              <w:left w:val="single" w:sz="4" w:space="0" w:color="auto"/>
              <w:bottom w:val="single" w:sz="4" w:space="0" w:color="auto"/>
              <w:right w:val="single" w:sz="4" w:space="0" w:color="auto"/>
            </w:tcBorders>
          </w:tcPr>
          <w:p w14:paraId="5E72B522" w14:textId="77777777" w:rsidR="00356308" w:rsidRPr="00B06F7A" w:rsidRDefault="00356308" w:rsidP="00356308">
            <w:pPr>
              <w:pStyle w:val="TAL"/>
            </w:pPr>
            <w:r w:rsidRPr="00B06F7A">
              <w:t>6.2.6.2.16</w:t>
            </w:r>
          </w:p>
        </w:tc>
        <w:tc>
          <w:tcPr>
            <w:tcW w:w="4096" w:type="dxa"/>
            <w:tcBorders>
              <w:top w:val="single" w:sz="4" w:space="0" w:color="auto"/>
              <w:left w:val="single" w:sz="4" w:space="0" w:color="auto"/>
              <w:bottom w:val="single" w:sz="4" w:space="0" w:color="auto"/>
              <w:right w:val="single" w:sz="4" w:space="0" w:color="auto"/>
            </w:tcBorders>
          </w:tcPr>
          <w:p w14:paraId="719BB450" w14:textId="77777777" w:rsidR="00356308" w:rsidRPr="00B06F7A" w:rsidRDefault="00356308" w:rsidP="00356308">
            <w:pPr>
              <w:pStyle w:val="TAL"/>
              <w:rPr>
                <w:rFonts w:cs="Arial"/>
                <w:szCs w:val="18"/>
              </w:rPr>
            </w:pPr>
            <w:r w:rsidRPr="00B06F7A">
              <w:rPr>
                <w:rFonts w:cs="Arial" w:hint="eastAsia"/>
                <w:szCs w:val="18"/>
              </w:rPr>
              <w:t>Serving AMF, optional VGMLC and access type related informations used by (H)GMLC to send Location Request</w:t>
            </w:r>
          </w:p>
        </w:tc>
      </w:tr>
      <w:tr w:rsidR="00356308" w:rsidRPr="00B06F7A" w14:paraId="4DF77B0F"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190E9FC9" w14:textId="77777777" w:rsidR="00356308" w:rsidRPr="00B06F7A" w:rsidRDefault="00356308" w:rsidP="00356308">
            <w:pPr>
              <w:pStyle w:val="TAL"/>
            </w:pPr>
            <w:r w:rsidRPr="00B06F7A">
              <w:rPr>
                <w:rFonts w:hint="eastAsia"/>
              </w:rPr>
              <w:t>VgmlcAddress</w:t>
            </w:r>
          </w:p>
        </w:tc>
        <w:tc>
          <w:tcPr>
            <w:tcW w:w="1350" w:type="dxa"/>
            <w:tcBorders>
              <w:top w:val="single" w:sz="4" w:space="0" w:color="auto"/>
              <w:left w:val="single" w:sz="4" w:space="0" w:color="auto"/>
              <w:bottom w:val="single" w:sz="4" w:space="0" w:color="auto"/>
              <w:right w:val="single" w:sz="4" w:space="0" w:color="auto"/>
            </w:tcBorders>
          </w:tcPr>
          <w:p w14:paraId="6114968B" w14:textId="77777777" w:rsidR="00356308" w:rsidRPr="00B06F7A" w:rsidRDefault="00356308" w:rsidP="00356308">
            <w:pPr>
              <w:pStyle w:val="TAL"/>
            </w:pPr>
            <w:r w:rsidRPr="00B06F7A">
              <w:t>6.2.6.2.17</w:t>
            </w:r>
          </w:p>
        </w:tc>
        <w:tc>
          <w:tcPr>
            <w:tcW w:w="4096" w:type="dxa"/>
            <w:tcBorders>
              <w:top w:val="single" w:sz="4" w:space="0" w:color="auto"/>
              <w:left w:val="single" w:sz="4" w:space="0" w:color="auto"/>
              <w:bottom w:val="single" w:sz="4" w:space="0" w:color="auto"/>
              <w:right w:val="single" w:sz="4" w:space="0" w:color="auto"/>
            </w:tcBorders>
          </w:tcPr>
          <w:p w14:paraId="6DE038FF" w14:textId="77777777" w:rsidR="00356308" w:rsidRPr="00B06F7A" w:rsidRDefault="00356308" w:rsidP="00356308">
            <w:pPr>
              <w:pStyle w:val="TAL"/>
              <w:rPr>
                <w:rFonts w:cs="Arial"/>
                <w:szCs w:val="18"/>
              </w:rPr>
            </w:pPr>
            <w:r w:rsidRPr="00B06F7A">
              <w:rPr>
                <w:rFonts w:cs="Arial"/>
                <w:szCs w:val="18"/>
              </w:rPr>
              <w:t xml:space="preserve">The </w:t>
            </w:r>
            <w:r w:rsidRPr="00B06F7A">
              <w:rPr>
                <w:rFonts w:cs="Arial" w:hint="eastAsia"/>
                <w:szCs w:val="18"/>
              </w:rPr>
              <w:t>address(es) of</w:t>
            </w:r>
            <w:r w:rsidRPr="00B06F7A">
              <w:rPr>
                <w:rFonts w:cs="Arial"/>
                <w:szCs w:val="18"/>
              </w:rPr>
              <w:t xml:space="preserve"> </w:t>
            </w:r>
            <w:r w:rsidRPr="00B06F7A">
              <w:rPr>
                <w:rFonts w:cs="Arial" w:hint="eastAsia"/>
                <w:szCs w:val="18"/>
              </w:rPr>
              <w:t>VGMLC</w:t>
            </w:r>
          </w:p>
        </w:tc>
      </w:tr>
      <w:tr w:rsidR="00356308" w:rsidRPr="00B06F7A" w14:paraId="7DB6A402"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A38C1FF" w14:textId="77777777" w:rsidR="00356308" w:rsidRPr="00B06F7A" w:rsidRDefault="00356308" w:rsidP="00356308">
            <w:pPr>
              <w:pStyle w:val="TAL"/>
            </w:pPr>
            <w:r w:rsidRPr="00B06F7A">
              <w:t>PeiUpdateInfo</w:t>
            </w:r>
          </w:p>
        </w:tc>
        <w:tc>
          <w:tcPr>
            <w:tcW w:w="1350" w:type="dxa"/>
            <w:tcBorders>
              <w:top w:val="single" w:sz="4" w:space="0" w:color="auto"/>
              <w:left w:val="single" w:sz="4" w:space="0" w:color="auto"/>
              <w:bottom w:val="single" w:sz="4" w:space="0" w:color="auto"/>
              <w:right w:val="single" w:sz="4" w:space="0" w:color="auto"/>
            </w:tcBorders>
          </w:tcPr>
          <w:p w14:paraId="5E771B6B" w14:textId="77777777" w:rsidR="00356308" w:rsidRPr="00B06F7A" w:rsidRDefault="00356308" w:rsidP="00356308">
            <w:pPr>
              <w:pStyle w:val="TAL"/>
            </w:pPr>
            <w:r w:rsidRPr="00B06F7A">
              <w:t>6.2.6.2.18</w:t>
            </w:r>
          </w:p>
        </w:tc>
        <w:tc>
          <w:tcPr>
            <w:tcW w:w="4096" w:type="dxa"/>
            <w:tcBorders>
              <w:top w:val="single" w:sz="4" w:space="0" w:color="auto"/>
              <w:left w:val="single" w:sz="4" w:space="0" w:color="auto"/>
              <w:bottom w:val="single" w:sz="4" w:space="0" w:color="auto"/>
              <w:right w:val="single" w:sz="4" w:space="0" w:color="auto"/>
            </w:tcBorders>
          </w:tcPr>
          <w:p w14:paraId="1A63B22A" w14:textId="77777777" w:rsidR="00356308" w:rsidRPr="00B06F7A" w:rsidRDefault="00356308" w:rsidP="00356308">
            <w:pPr>
              <w:pStyle w:val="TAL"/>
              <w:rPr>
                <w:rFonts w:cs="Arial"/>
                <w:szCs w:val="18"/>
              </w:rPr>
            </w:pPr>
          </w:p>
        </w:tc>
      </w:tr>
      <w:tr w:rsidR="00356308" w:rsidRPr="00B06F7A" w14:paraId="22891DD4"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2BEEE1D" w14:textId="77777777" w:rsidR="00356308" w:rsidRPr="00B06F7A" w:rsidRDefault="00356308" w:rsidP="00356308">
            <w:pPr>
              <w:pStyle w:val="TAL"/>
            </w:pPr>
            <w:r w:rsidRPr="00B06F7A">
              <w:t>RegistrationDataSets</w:t>
            </w:r>
          </w:p>
        </w:tc>
        <w:tc>
          <w:tcPr>
            <w:tcW w:w="1350" w:type="dxa"/>
            <w:tcBorders>
              <w:top w:val="single" w:sz="4" w:space="0" w:color="auto"/>
              <w:left w:val="single" w:sz="4" w:space="0" w:color="auto"/>
              <w:bottom w:val="single" w:sz="4" w:space="0" w:color="auto"/>
              <w:right w:val="single" w:sz="4" w:space="0" w:color="auto"/>
            </w:tcBorders>
          </w:tcPr>
          <w:p w14:paraId="51C1C572" w14:textId="77777777" w:rsidR="00356308" w:rsidRPr="00B06F7A" w:rsidRDefault="00356308" w:rsidP="00356308">
            <w:pPr>
              <w:pStyle w:val="TAL"/>
            </w:pPr>
            <w:r w:rsidRPr="00B06F7A">
              <w:t>6.2.6.2.19</w:t>
            </w:r>
          </w:p>
        </w:tc>
        <w:tc>
          <w:tcPr>
            <w:tcW w:w="4096" w:type="dxa"/>
            <w:tcBorders>
              <w:top w:val="single" w:sz="4" w:space="0" w:color="auto"/>
              <w:left w:val="single" w:sz="4" w:space="0" w:color="auto"/>
              <w:bottom w:val="single" w:sz="4" w:space="0" w:color="auto"/>
              <w:right w:val="single" w:sz="4" w:space="0" w:color="auto"/>
            </w:tcBorders>
          </w:tcPr>
          <w:p w14:paraId="11C08A5F" w14:textId="77777777" w:rsidR="00356308" w:rsidRPr="00B06F7A" w:rsidRDefault="00356308" w:rsidP="00356308">
            <w:pPr>
              <w:pStyle w:val="TAL"/>
              <w:rPr>
                <w:rFonts w:cs="Arial"/>
                <w:szCs w:val="18"/>
              </w:rPr>
            </w:pPr>
          </w:p>
        </w:tc>
      </w:tr>
      <w:tr w:rsidR="00356308" w:rsidRPr="00B06F7A" w14:paraId="4D80AF6E"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36A4B3DE" w14:textId="50B29B56" w:rsidR="00356308" w:rsidRPr="00B06F7A" w:rsidRDefault="00356308" w:rsidP="00356308">
            <w:pPr>
              <w:pStyle w:val="TAL"/>
            </w:pPr>
            <w:r w:rsidRPr="00B06F7A">
              <w:t>IpSmGwRegistration</w:t>
            </w:r>
          </w:p>
        </w:tc>
        <w:tc>
          <w:tcPr>
            <w:tcW w:w="1350" w:type="dxa"/>
            <w:tcBorders>
              <w:top w:val="single" w:sz="4" w:space="0" w:color="auto"/>
              <w:left w:val="single" w:sz="4" w:space="0" w:color="auto"/>
              <w:bottom w:val="single" w:sz="4" w:space="0" w:color="auto"/>
              <w:right w:val="single" w:sz="4" w:space="0" w:color="auto"/>
            </w:tcBorders>
          </w:tcPr>
          <w:p w14:paraId="67950E1C" w14:textId="3880BDDB" w:rsidR="00356308" w:rsidRPr="00B06F7A" w:rsidRDefault="00356308" w:rsidP="00356308">
            <w:pPr>
              <w:pStyle w:val="TAL"/>
            </w:pPr>
            <w:r w:rsidRPr="00B06F7A">
              <w:t>6.2.6.2.20</w:t>
            </w:r>
          </w:p>
        </w:tc>
        <w:tc>
          <w:tcPr>
            <w:tcW w:w="4096" w:type="dxa"/>
            <w:tcBorders>
              <w:top w:val="single" w:sz="4" w:space="0" w:color="auto"/>
              <w:left w:val="single" w:sz="4" w:space="0" w:color="auto"/>
              <w:bottom w:val="single" w:sz="4" w:space="0" w:color="auto"/>
              <w:right w:val="single" w:sz="4" w:space="0" w:color="auto"/>
            </w:tcBorders>
          </w:tcPr>
          <w:p w14:paraId="5C4B3D6F" w14:textId="77777777" w:rsidR="00356308" w:rsidRPr="00B06F7A" w:rsidRDefault="00356308" w:rsidP="00356308">
            <w:pPr>
              <w:pStyle w:val="TAL"/>
              <w:rPr>
                <w:rFonts w:cs="Arial"/>
                <w:szCs w:val="18"/>
              </w:rPr>
            </w:pPr>
          </w:p>
        </w:tc>
      </w:tr>
      <w:tr w:rsidR="005227DA" w:rsidRPr="00B06F7A" w14:paraId="1A8D4BD0"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F778DEF" w14:textId="5BA02ECF" w:rsidR="005227DA" w:rsidRPr="00B06F7A" w:rsidRDefault="005227DA" w:rsidP="005227DA">
            <w:pPr>
              <w:pStyle w:val="TAL"/>
            </w:pPr>
            <w:r>
              <w:t>SmfRegistrationInfo</w:t>
            </w:r>
          </w:p>
        </w:tc>
        <w:tc>
          <w:tcPr>
            <w:tcW w:w="1350" w:type="dxa"/>
            <w:tcBorders>
              <w:top w:val="single" w:sz="4" w:space="0" w:color="auto"/>
              <w:left w:val="single" w:sz="4" w:space="0" w:color="auto"/>
              <w:bottom w:val="single" w:sz="4" w:space="0" w:color="auto"/>
              <w:right w:val="single" w:sz="4" w:space="0" w:color="auto"/>
            </w:tcBorders>
          </w:tcPr>
          <w:p w14:paraId="088CF26E" w14:textId="1BF0D722" w:rsidR="005227DA" w:rsidRPr="00B06F7A" w:rsidRDefault="005227DA" w:rsidP="005227DA">
            <w:pPr>
              <w:pStyle w:val="TAL"/>
            </w:pPr>
            <w:r w:rsidRPr="00B06F7A">
              <w:t>6.2.6.2.</w:t>
            </w:r>
            <w:r>
              <w:t>20A</w:t>
            </w:r>
          </w:p>
        </w:tc>
        <w:tc>
          <w:tcPr>
            <w:tcW w:w="4096" w:type="dxa"/>
            <w:tcBorders>
              <w:top w:val="single" w:sz="4" w:space="0" w:color="auto"/>
              <w:left w:val="single" w:sz="4" w:space="0" w:color="auto"/>
              <w:bottom w:val="single" w:sz="4" w:space="0" w:color="auto"/>
              <w:right w:val="single" w:sz="4" w:space="0" w:color="auto"/>
            </w:tcBorders>
          </w:tcPr>
          <w:p w14:paraId="223D08F4" w14:textId="0530CB83" w:rsidR="005227DA" w:rsidRPr="00B06F7A" w:rsidRDefault="005227DA" w:rsidP="005227DA">
            <w:pPr>
              <w:pStyle w:val="TAL"/>
              <w:rPr>
                <w:rFonts w:cs="Arial"/>
                <w:szCs w:val="18"/>
              </w:rPr>
            </w:pPr>
            <w:r>
              <w:rPr>
                <w:rFonts w:cs="Arial"/>
                <w:szCs w:val="18"/>
              </w:rPr>
              <w:t>SMF Registration Information</w:t>
            </w:r>
          </w:p>
        </w:tc>
      </w:tr>
      <w:tr w:rsidR="005227DA" w:rsidRPr="00B06F7A" w14:paraId="3D4E6F40"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8A52DF9" w14:textId="04B46B8C" w:rsidR="005227DA" w:rsidRPr="00B06F7A" w:rsidRDefault="005227DA" w:rsidP="005227DA">
            <w:pPr>
              <w:pStyle w:val="TAL"/>
            </w:pPr>
            <w:r w:rsidRPr="00B06F7A">
              <w:rPr>
                <w:rFonts w:hint="eastAsia"/>
                <w:lang w:eastAsia="zh-CN"/>
              </w:rPr>
              <w:t>Nwda</w:t>
            </w:r>
            <w:r w:rsidRPr="00B06F7A">
              <w:t>fRegistration</w:t>
            </w:r>
          </w:p>
        </w:tc>
        <w:tc>
          <w:tcPr>
            <w:tcW w:w="1350" w:type="dxa"/>
            <w:tcBorders>
              <w:top w:val="single" w:sz="4" w:space="0" w:color="auto"/>
              <w:left w:val="single" w:sz="4" w:space="0" w:color="auto"/>
              <w:bottom w:val="single" w:sz="4" w:space="0" w:color="auto"/>
              <w:right w:val="single" w:sz="4" w:space="0" w:color="auto"/>
            </w:tcBorders>
          </w:tcPr>
          <w:p w14:paraId="63E184DE" w14:textId="45B76BEC" w:rsidR="005227DA" w:rsidRPr="00B06F7A" w:rsidRDefault="005227DA" w:rsidP="005227DA">
            <w:pPr>
              <w:pStyle w:val="TAL"/>
            </w:pPr>
            <w:r w:rsidRPr="00B06F7A">
              <w:t>6.2.6.2.21</w:t>
            </w:r>
          </w:p>
        </w:tc>
        <w:tc>
          <w:tcPr>
            <w:tcW w:w="4096" w:type="dxa"/>
            <w:tcBorders>
              <w:top w:val="single" w:sz="4" w:space="0" w:color="auto"/>
              <w:left w:val="single" w:sz="4" w:space="0" w:color="auto"/>
              <w:bottom w:val="single" w:sz="4" w:space="0" w:color="auto"/>
              <w:right w:val="single" w:sz="4" w:space="0" w:color="auto"/>
            </w:tcBorders>
          </w:tcPr>
          <w:p w14:paraId="5DB32990" w14:textId="6B355814" w:rsidR="005227DA" w:rsidRPr="00B06F7A" w:rsidRDefault="005227DA" w:rsidP="005227DA">
            <w:pPr>
              <w:pStyle w:val="TAL"/>
              <w:rPr>
                <w:rFonts w:cs="Arial"/>
                <w:szCs w:val="18"/>
              </w:rPr>
            </w:pPr>
            <w:r w:rsidRPr="00B06F7A">
              <w:rPr>
                <w:rFonts w:cs="Arial"/>
                <w:szCs w:val="18"/>
              </w:rPr>
              <w:t xml:space="preserve">The complete set of information relevant to an </w:t>
            </w:r>
            <w:r w:rsidRPr="00B06F7A">
              <w:rPr>
                <w:rFonts w:cs="Arial" w:hint="eastAsia"/>
                <w:szCs w:val="18"/>
                <w:lang w:eastAsia="zh-CN"/>
              </w:rPr>
              <w:t>NWDAF</w:t>
            </w:r>
            <w:r w:rsidRPr="00B06F7A">
              <w:rPr>
                <w:rFonts w:cs="Arial"/>
                <w:szCs w:val="18"/>
              </w:rPr>
              <w:t xml:space="preserve"> serving the UE</w:t>
            </w:r>
          </w:p>
        </w:tc>
      </w:tr>
      <w:tr w:rsidR="005227DA" w:rsidRPr="00B06F7A" w14:paraId="209DAB46"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AB2368A" w14:textId="36F07DD9" w:rsidR="005227DA" w:rsidRPr="00B06F7A" w:rsidRDefault="005227DA" w:rsidP="005227DA">
            <w:pPr>
              <w:pStyle w:val="TAL"/>
            </w:pPr>
            <w:r w:rsidRPr="00B06F7A">
              <w:rPr>
                <w:rFonts w:hint="eastAsia"/>
                <w:lang w:eastAsia="zh-CN"/>
              </w:rPr>
              <w:t>Nwda</w:t>
            </w:r>
            <w:r w:rsidRPr="00B06F7A">
              <w:t>fRegistration</w:t>
            </w:r>
            <w:r w:rsidRPr="00B06F7A">
              <w:rPr>
                <w:rFonts w:hint="eastAsia"/>
                <w:lang w:eastAsia="zh-CN"/>
              </w:rPr>
              <w:t>Modification</w:t>
            </w:r>
          </w:p>
        </w:tc>
        <w:tc>
          <w:tcPr>
            <w:tcW w:w="1350" w:type="dxa"/>
            <w:tcBorders>
              <w:top w:val="single" w:sz="4" w:space="0" w:color="auto"/>
              <w:left w:val="single" w:sz="4" w:space="0" w:color="auto"/>
              <w:bottom w:val="single" w:sz="4" w:space="0" w:color="auto"/>
              <w:right w:val="single" w:sz="4" w:space="0" w:color="auto"/>
            </w:tcBorders>
          </w:tcPr>
          <w:p w14:paraId="51E34BBC" w14:textId="349F18C2" w:rsidR="005227DA" w:rsidRPr="00B06F7A" w:rsidRDefault="005227DA" w:rsidP="005227DA">
            <w:pPr>
              <w:pStyle w:val="TAL"/>
            </w:pPr>
            <w:r w:rsidRPr="00B06F7A">
              <w:t>6.2.6.2.22</w:t>
            </w:r>
          </w:p>
        </w:tc>
        <w:tc>
          <w:tcPr>
            <w:tcW w:w="4096" w:type="dxa"/>
            <w:tcBorders>
              <w:top w:val="single" w:sz="4" w:space="0" w:color="auto"/>
              <w:left w:val="single" w:sz="4" w:space="0" w:color="auto"/>
              <w:bottom w:val="single" w:sz="4" w:space="0" w:color="auto"/>
              <w:right w:val="single" w:sz="4" w:space="0" w:color="auto"/>
            </w:tcBorders>
          </w:tcPr>
          <w:p w14:paraId="17DD51F4" w14:textId="7880D5BF" w:rsidR="005227DA" w:rsidRPr="00B06F7A" w:rsidRDefault="005227DA" w:rsidP="005227DA">
            <w:pPr>
              <w:pStyle w:val="TAL"/>
              <w:rPr>
                <w:rFonts w:cs="Arial"/>
                <w:szCs w:val="18"/>
              </w:rPr>
            </w:pPr>
            <w:r w:rsidRPr="00B06F7A">
              <w:rPr>
                <w:rFonts w:cs="Arial"/>
                <w:szCs w:val="18"/>
              </w:rPr>
              <w:t xml:space="preserve">Contains attributes of </w:t>
            </w:r>
            <w:r w:rsidRPr="00B06F7A">
              <w:rPr>
                <w:rFonts w:cs="Arial" w:hint="eastAsia"/>
                <w:szCs w:val="18"/>
                <w:lang w:eastAsia="zh-CN"/>
              </w:rPr>
              <w:t>Nwdaf</w:t>
            </w:r>
            <w:r w:rsidRPr="00B06F7A">
              <w:rPr>
                <w:rFonts w:cs="Arial"/>
                <w:szCs w:val="18"/>
              </w:rPr>
              <w:t>Registration that can be modified using PATCH</w:t>
            </w:r>
          </w:p>
        </w:tc>
      </w:tr>
      <w:tr w:rsidR="005227DA" w:rsidRPr="00B06F7A" w14:paraId="7A795C53"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79610A3" w14:textId="552C07EE" w:rsidR="005227DA" w:rsidRPr="00B06F7A" w:rsidRDefault="005227DA" w:rsidP="005227DA">
            <w:pPr>
              <w:pStyle w:val="TAL"/>
              <w:rPr>
                <w:lang w:eastAsia="zh-CN"/>
              </w:rPr>
            </w:pPr>
            <w:r w:rsidRPr="00B06F7A">
              <w:t>SmfRegistrationModification</w:t>
            </w:r>
          </w:p>
        </w:tc>
        <w:tc>
          <w:tcPr>
            <w:tcW w:w="1350" w:type="dxa"/>
            <w:tcBorders>
              <w:top w:val="single" w:sz="4" w:space="0" w:color="auto"/>
              <w:left w:val="single" w:sz="4" w:space="0" w:color="auto"/>
              <w:bottom w:val="single" w:sz="4" w:space="0" w:color="auto"/>
              <w:right w:val="single" w:sz="4" w:space="0" w:color="auto"/>
            </w:tcBorders>
          </w:tcPr>
          <w:p w14:paraId="430909B7" w14:textId="3F807D43" w:rsidR="005227DA" w:rsidRPr="00B06F7A" w:rsidRDefault="005227DA" w:rsidP="005227DA">
            <w:pPr>
              <w:pStyle w:val="TAL"/>
            </w:pPr>
            <w:r w:rsidRPr="00B06F7A">
              <w:t>6.2.6.2.23</w:t>
            </w:r>
          </w:p>
        </w:tc>
        <w:tc>
          <w:tcPr>
            <w:tcW w:w="4096" w:type="dxa"/>
            <w:tcBorders>
              <w:top w:val="single" w:sz="4" w:space="0" w:color="auto"/>
              <w:left w:val="single" w:sz="4" w:space="0" w:color="auto"/>
              <w:bottom w:val="single" w:sz="4" w:space="0" w:color="auto"/>
              <w:right w:val="single" w:sz="4" w:space="0" w:color="auto"/>
            </w:tcBorders>
          </w:tcPr>
          <w:p w14:paraId="4CC69CC7" w14:textId="2A8B2842" w:rsidR="005227DA" w:rsidRPr="00B06F7A" w:rsidRDefault="005227DA" w:rsidP="005227DA">
            <w:pPr>
              <w:pStyle w:val="TAL"/>
              <w:rPr>
                <w:rFonts w:cs="Arial"/>
                <w:szCs w:val="18"/>
              </w:rPr>
            </w:pPr>
            <w:r w:rsidRPr="00B06F7A">
              <w:rPr>
                <w:rFonts w:cs="Arial"/>
                <w:szCs w:val="18"/>
              </w:rPr>
              <w:t xml:space="preserve">Contains attributes of </w:t>
            </w:r>
            <w:r w:rsidRPr="00B06F7A">
              <w:t>SmfRegistration</w:t>
            </w:r>
            <w:r w:rsidRPr="00B06F7A">
              <w:rPr>
                <w:rFonts w:cs="Arial"/>
                <w:szCs w:val="18"/>
              </w:rPr>
              <w:t xml:space="preserve"> that can be modified using PATCH</w:t>
            </w:r>
          </w:p>
        </w:tc>
      </w:tr>
      <w:tr w:rsidR="00E95D05" w:rsidRPr="00B06F7A" w14:paraId="1651B627"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75E46D9" w14:textId="2DBEA4F2" w:rsidR="00E95D05" w:rsidRPr="00B06F7A" w:rsidRDefault="00E95D05" w:rsidP="00E95D05">
            <w:pPr>
              <w:pStyle w:val="TAL"/>
            </w:pPr>
            <w:r>
              <w:t>RoamingInfoUpdate</w:t>
            </w:r>
          </w:p>
        </w:tc>
        <w:tc>
          <w:tcPr>
            <w:tcW w:w="1350" w:type="dxa"/>
            <w:tcBorders>
              <w:top w:val="single" w:sz="4" w:space="0" w:color="auto"/>
              <w:left w:val="single" w:sz="4" w:space="0" w:color="auto"/>
              <w:bottom w:val="single" w:sz="4" w:space="0" w:color="auto"/>
              <w:right w:val="single" w:sz="4" w:space="0" w:color="auto"/>
            </w:tcBorders>
          </w:tcPr>
          <w:p w14:paraId="66D0BECF" w14:textId="63D3A148" w:rsidR="00E95D05" w:rsidRPr="00B06F7A" w:rsidRDefault="00E95D05" w:rsidP="00E95D05">
            <w:pPr>
              <w:pStyle w:val="TAL"/>
            </w:pPr>
            <w:r>
              <w:t>6.2.6.2.</w:t>
            </w:r>
            <w:r w:rsidR="00766A68">
              <w:t>24</w:t>
            </w:r>
          </w:p>
        </w:tc>
        <w:tc>
          <w:tcPr>
            <w:tcW w:w="4096" w:type="dxa"/>
            <w:tcBorders>
              <w:top w:val="single" w:sz="4" w:space="0" w:color="auto"/>
              <w:left w:val="single" w:sz="4" w:space="0" w:color="auto"/>
              <w:bottom w:val="single" w:sz="4" w:space="0" w:color="auto"/>
              <w:right w:val="single" w:sz="4" w:space="0" w:color="auto"/>
            </w:tcBorders>
          </w:tcPr>
          <w:p w14:paraId="7134EC14" w14:textId="4C2629E1" w:rsidR="00E95D05" w:rsidRPr="00B06F7A" w:rsidRDefault="00E95D05" w:rsidP="00E95D05">
            <w:pPr>
              <w:pStyle w:val="TAL"/>
              <w:rPr>
                <w:rFonts w:cs="Arial"/>
                <w:szCs w:val="18"/>
              </w:rPr>
            </w:pPr>
            <w:r>
              <w:rPr>
                <w:rFonts w:cs="Arial" w:hint="eastAsia"/>
                <w:szCs w:val="18"/>
                <w:lang w:eastAsia="zh-CN"/>
              </w:rPr>
              <w:t>R</w:t>
            </w:r>
            <w:r>
              <w:rPr>
                <w:rFonts w:cs="Arial"/>
                <w:szCs w:val="18"/>
                <w:lang w:eastAsia="zh-CN"/>
              </w:rPr>
              <w:t>oaming Information Update</w:t>
            </w:r>
          </w:p>
        </w:tc>
      </w:tr>
      <w:tr w:rsidR="006E70A4" w:rsidRPr="00B06F7A" w14:paraId="19054553" w14:textId="77777777" w:rsidTr="001D2CA5">
        <w:trPr>
          <w:jc w:val="center"/>
        </w:trPr>
        <w:tc>
          <w:tcPr>
            <w:tcW w:w="3728" w:type="dxa"/>
            <w:tcBorders>
              <w:top w:val="single" w:sz="4" w:space="0" w:color="auto"/>
              <w:left w:val="single" w:sz="4" w:space="0" w:color="auto"/>
              <w:bottom w:val="single" w:sz="4" w:space="0" w:color="auto"/>
              <w:right w:val="single" w:sz="4" w:space="0" w:color="auto"/>
            </w:tcBorders>
          </w:tcPr>
          <w:p w14:paraId="4D4A04B7" w14:textId="77777777" w:rsidR="006E70A4" w:rsidRPr="00B06F7A" w:rsidRDefault="006E70A4" w:rsidP="001D2CA5">
            <w:pPr>
              <w:pStyle w:val="TAL"/>
            </w:pPr>
            <w:r>
              <w:t>DataRestorationNotification</w:t>
            </w:r>
          </w:p>
        </w:tc>
        <w:tc>
          <w:tcPr>
            <w:tcW w:w="1350" w:type="dxa"/>
            <w:tcBorders>
              <w:top w:val="single" w:sz="4" w:space="0" w:color="auto"/>
              <w:left w:val="single" w:sz="4" w:space="0" w:color="auto"/>
              <w:bottom w:val="single" w:sz="4" w:space="0" w:color="auto"/>
              <w:right w:val="single" w:sz="4" w:space="0" w:color="auto"/>
            </w:tcBorders>
          </w:tcPr>
          <w:p w14:paraId="2BA3BD05" w14:textId="1A87765E" w:rsidR="006E70A4" w:rsidRPr="00B06F7A" w:rsidRDefault="006E70A4" w:rsidP="001D2CA5">
            <w:pPr>
              <w:pStyle w:val="TAL"/>
            </w:pPr>
            <w:r>
              <w:t>6.2.6.2.</w:t>
            </w:r>
            <w:r w:rsidR="00E178D4">
              <w:t>25</w:t>
            </w:r>
          </w:p>
        </w:tc>
        <w:tc>
          <w:tcPr>
            <w:tcW w:w="4096" w:type="dxa"/>
            <w:tcBorders>
              <w:top w:val="single" w:sz="4" w:space="0" w:color="auto"/>
              <w:left w:val="single" w:sz="4" w:space="0" w:color="auto"/>
              <w:bottom w:val="single" w:sz="4" w:space="0" w:color="auto"/>
              <w:right w:val="single" w:sz="4" w:space="0" w:color="auto"/>
            </w:tcBorders>
          </w:tcPr>
          <w:p w14:paraId="439728CE" w14:textId="77777777" w:rsidR="006E70A4" w:rsidRPr="00B06F7A" w:rsidRDefault="006E70A4" w:rsidP="001D2CA5">
            <w:pPr>
              <w:pStyle w:val="TAL"/>
              <w:rPr>
                <w:rFonts w:cs="Arial"/>
                <w:szCs w:val="18"/>
              </w:rPr>
            </w:pPr>
            <w:r w:rsidRPr="00EF6381">
              <w:rPr>
                <w:rFonts w:cs="Arial"/>
                <w:szCs w:val="18"/>
              </w:rPr>
              <w:t>Contains identities representing those UEs potentially affected by a data-loss event at the UDR</w:t>
            </w:r>
          </w:p>
        </w:tc>
      </w:tr>
      <w:tr w:rsidR="002F3731" w:rsidRPr="00B06F7A" w14:paraId="28D767ED" w14:textId="77777777" w:rsidTr="009B1BFC">
        <w:trPr>
          <w:jc w:val="center"/>
        </w:trPr>
        <w:tc>
          <w:tcPr>
            <w:tcW w:w="3728" w:type="dxa"/>
            <w:tcBorders>
              <w:top w:val="single" w:sz="4" w:space="0" w:color="auto"/>
              <w:left w:val="single" w:sz="4" w:space="0" w:color="auto"/>
              <w:bottom w:val="single" w:sz="4" w:space="0" w:color="auto"/>
              <w:right w:val="single" w:sz="4" w:space="0" w:color="auto"/>
            </w:tcBorders>
          </w:tcPr>
          <w:p w14:paraId="6F8DC657" w14:textId="77777777" w:rsidR="002F3731" w:rsidRPr="00B06F7A" w:rsidRDefault="002F3731" w:rsidP="009B1BFC">
            <w:pPr>
              <w:pStyle w:val="TAL"/>
            </w:pPr>
            <w:r>
              <w:t>PcscfAddress</w:t>
            </w:r>
          </w:p>
        </w:tc>
        <w:tc>
          <w:tcPr>
            <w:tcW w:w="1350" w:type="dxa"/>
            <w:tcBorders>
              <w:top w:val="single" w:sz="4" w:space="0" w:color="auto"/>
              <w:left w:val="single" w:sz="4" w:space="0" w:color="auto"/>
              <w:bottom w:val="single" w:sz="4" w:space="0" w:color="auto"/>
              <w:right w:val="single" w:sz="4" w:space="0" w:color="auto"/>
            </w:tcBorders>
          </w:tcPr>
          <w:p w14:paraId="2CFEDBDC" w14:textId="0A53C26E" w:rsidR="002F3731" w:rsidRPr="00B06F7A" w:rsidRDefault="002F3731" w:rsidP="009B1BFC">
            <w:pPr>
              <w:pStyle w:val="TAL"/>
            </w:pPr>
            <w:r w:rsidRPr="00B06F7A">
              <w:t>6.2.6.2.</w:t>
            </w:r>
            <w:r w:rsidR="00374553">
              <w:t>26</w:t>
            </w:r>
          </w:p>
        </w:tc>
        <w:tc>
          <w:tcPr>
            <w:tcW w:w="4096" w:type="dxa"/>
            <w:tcBorders>
              <w:top w:val="single" w:sz="4" w:space="0" w:color="auto"/>
              <w:left w:val="single" w:sz="4" w:space="0" w:color="auto"/>
              <w:bottom w:val="single" w:sz="4" w:space="0" w:color="auto"/>
              <w:right w:val="single" w:sz="4" w:space="0" w:color="auto"/>
            </w:tcBorders>
          </w:tcPr>
          <w:p w14:paraId="48456242" w14:textId="77777777" w:rsidR="002F3731" w:rsidRPr="00B06F7A" w:rsidRDefault="002F3731" w:rsidP="009B1BFC">
            <w:pPr>
              <w:pStyle w:val="TAL"/>
              <w:rPr>
                <w:rFonts w:cs="Arial"/>
                <w:szCs w:val="18"/>
              </w:rPr>
            </w:pPr>
            <w:r>
              <w:rPr>
                <w:rFonts w:cs="Arial"/>
                <w:szCs w:val="18"/>
              </w:rPr>
              <w:t>Contains the addressing information (IP addresses and/or FQDN) of the P-CSCF</w:t>
            </w:r>
          </w:p>
        </w:tc>
      </w:tr>
      <w:tr w:rsidR="00CE7AB6" w:rsidRPr="00B06F7A" w14:paraId="527DC171" w14:textId="77777777" w:rsidTr="00F24AF4">
        <w:trPr>
          <w:jc w:val="center"/>
        </w:trPr>
        <w:tc>
          <w:tcPr>
            <w:tcW w:w="3728" w:type="dxa"/>
            <w:tcBorders>
              <w:top w:val="single" w:sz="4" w:space="0" w:color="auto"/>
              <w:left w:val="single" w:sz="4" w:space="0" w:color="auto"/>
              <w:bottom w:val="single" w:sz="4" w:space="0" w:color="auto"/>
              <w:right w:val="single" w:sz="4" w:space="0" w:color="auto"/>
            </w:tcBorders>
          </w:tcPr>
          <w:p w14:paraId="7EC182D3" w14:textId="77777777" w:rsidR="00CE7AB6" w:rsidRDefault="00CE7AB6" w:rsidP="00F24AF4">
            <w:pPr>
              <w:pStyle w:val="TAL"/>
            </w:pPr>
            <w:r>
              <w:t>Nwdaf</w:t>
            </w:r>
            <w:r w:rsidRPr="00B06F7A">
              <w:t>RegistrationInfo</w:t>
            </w:r>
          </w:p>
        </w:tc>
        <w:tc>
          <w:tcPr>
            <w:tcW w:w="1350" w:type="dxa"/>
            <w:tcBorders>
              <w:top w:val="single" w:sz="4" w:space="0" w:color="auto"/>
              <w:left w:val="single" w:sz="4" w:space="0" w:color="auto"/>
              <w:bottom w:val="single" w:sz="4" w:space="0" w:color="auto"/>
              <w:right w:val="single" w:sz="4" w:space="0" w:color="auto"/>
            </w:tcBorders>
          </w:tcPr>
          <w:p w14:paraId="60C4D7A7" w14:textId="73F83245" w:rsidR="00CE7AB6" w:rsidRDefault="00CE7AB6" w:rsidP="00F24AF4">
            <w:pPr>
              <w:pStyle w:val="TAL"/>
            </w:pPr>
            <w:r>
              <w:t>6.2.6.2.27</w:t>
            </w:r>
          </w:p>
        </w:tc>
        <w:tc>
          <w:tcPr>
            <w:tcW w:w="4096" w:type="dxa"/>
            <w:tcBorders>
              <w:top w:val="single" w:sz="4" w:space="0" w:color="auto"/>
              <w:left w:val="single" w:sz="4" w:space="0" w:color="auto"/>
              <w:bottom w:val="single" w:sz="4" w:space="0" w:color="auto"/>
              <w:right w:val="single" w:sz="4" w:space="0" w:color="auto"/>
            </w:tcBorders>
          </w:tcPr>
          <w:p w14:paraId="7A921D5F" w14:textId="77777777" w:rsidR="00CE7AB6" w:rsidRDefault="00CE7AB6" w:rsidP="00F24AF4">
            <w:pPr>
              <w:pStyle w:val="TAL"/>
              <w:rPr>
                <w:rFonts w:cs="Arial"/>
                <w:szCs w:val="18"/>
                <w:lang w:eastAsia="zh-CN"/>
              </w:rPr>
            </w:pPr>
            <w:r>
              <w:rPr>
                <w:rFonts w:cs="Arial"/>
                <w:szCs w:val="18"/>
              </w:rPr>
              <w:t>List of Nwdaf</w:t>
            </w:r>
            <w:r w:rsidRPr="00B06F7A">
              <w:rPr>
                <w:rFonts w:cs="Arial"/>
                <w:szCs w:val="18"/>
              </w:rPr>
              <w:t>Registration</w:t>
            </w:r>
          </w:p>
        </w:tc>
      </w:tr>
      <w:tr w:rsidR="00E95D05" w:rsidRPr="00B06F7A" w14:paraId="75CEABFC"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743EFA2" w14:textId="77777777" w:rsidR="00E95D05" w:rsidRPr="00B06F7A" w:rsidRDefault="00E95D05" w:rsidP="00E95D05">
            <w:pPr>
              <w:pStyle w:val="TAL"/>
            </w:pPr>
            <w:r w:rsidRPr="00B06F7A">
              <w:t>PurgeFlag</w:t>
            </w:r>
          </w:p>
        </w:tc>
        <w:tc>
          <w:tcPr>
            <w:tcW w:w="1350" w:type="dxa"/>
            <w:tcBorders>
              <w:top w:val="single" w:sz="4" w:space="0" w:color="auto"/>
              <w:left w:val="single" w:sz="4" w:space="0" w:color="auto"/>
              <w:bottom w:val="single" w:sz="4" w:space="0" w:color="auto"/>
              <w:right w:val="single" w:sz="4" w:space="0" w:color="auto"/>
            </w:tcBorders>
          </w:tcPr>
          <w:p w14:paraId="744CE082" w14:textId="77777777" w:rsidR="00E95D05" w:rsidRPr="00B06F7A" w:rsidRDefault="00E95D05" w:rsidP="00E95D05">
            <w:pPr>
              <w:pStyle w:val="TAL"/>
            </w:pPr>
            <w:r w:rsidRPr="00B06F7A">
              <w:t>6.2.6.3.2</w:t>
            </w:r>
          </w:p>
        </w:tc>
        <w:tc>
          <w:tcPr>
            <w:tcW w:w="4096" w:type="dxa"/>
            <w:tcBorders>
              <w:top w:val="single" w:sz="4" w:space="0" w:color="auto"/>
              <w:left w:val="single" w:sz="4" w:space="0" w:color="auto"/>
              <w:bottom w:val="single" w:sz="4" w:space="0" w:color="auto"/>
              <w:right w:val="single" w:sz="4" w:space="0" w:color="auto"/>
            </w:tcBorders>
          </w:tcPr>
          <w:p w14:paraId="444DC015" w14:textId="77777777" w:rsidR="00E95D05" w:rsidRPr="00B06F7A" w:rsidRDefault="00E95D05" w:rsidP="00E95D05">
            <w:pPr>
              <w:pStyle w:val="TAL"/>
              <w:rPr>
                <w:rFonts w:cs="Arial"/>
                <w:szCs w:val="18"/>
              </w:rPr>
            </w:pPr>
            <w:r w:rsidRPr="00B06F7A">
              <w:rPr>
                <w:rFonts w:cs="Arial"/>
                <w:szCs w:val="18"/>
              </w:rPr>
              <w:t>This flag indicates whether or not the NF has deregistered.</w:t>
            </w:r>
          </w:p>
        </w:tc>
      </w:tr>
      <w:tr w:rsidR="00E95D05" w:rsidRPr="00B06F7A" w14:paraId="0959FF83"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14A8D1E5" w14:textId="77777777" w:rsidR="00E95D05" w:rsidRPr="00B06F7A" w:rsidRDefault="00E95D05" w:rsidP="00E95D05">
            <w:pPr>
              <w:pStyle w:val="TAL"/>
            </w:pPr>
            <w:r w:rsidRPr="00B06F7A">
              <w:t>E164Number</w:t>
            </w:r>
          </w:p>
        </w:tc>
        <w:tc>
          <w:tcPr>
            <w:tcW w:w="1350" w:type="dxa"/>
            <w:tcBorders>
              <w:top w:val="single" w:sz="4" w:space="0" w:color="auto"/>
              <w:left w:val="single" w:sz="4" w:space="0" w:color="auto"/>
              <w:bottom w:val="single" w:sz="4" w:space="0" w:color="auto"/>
              <w:right w:val="single" w:sz="4" w:space="0" w:color="auto"/>
            </w:tcBorders>
          </w:tcPr>
          <w:p w14:paraId="2B88EEAC" w14:textId="77777777" w:rsidR="00E95D05" w:rsidRPr="00B06F7A" w:rsidRDefault="00E95D05" w:rsidP="00E95D05">
            <w:pPr>
              <w:pStyle w:val="TAL"/>
            </w:pPr>
            <w:r w:rsidRPr="00B06F7A">
              <w:t>6.2.6.3.2</w:t>
            </w:r>
          </w:p>
        </w:tc>
        <w:tc>
          <w:tcPr>
            <w:tcW w:w="4096" w:type="dxa"/>
            <w:tcBorders>
              <w:top w:val="single" w:sz="4" w:space="0" w:color="auto"/>
              <w:left w:val="single" w:sz="4" w:space="0" w:color="auto"/>
              <w:bottom w:val="single" w:sz="4" w:space="0" w:color="auto"/>
              <w:right w:val="single" w:sz="4" w:space="0" w:color="auto"/>
            </w:tcBorders>
          </w:tcPr>
          <w:p w14:paraId="3F3903F7" w14:textId="77777777" w:rsidR="00E95D05" w:rsidRPr="00B06F7A" w:rsidRDefault="00E95D05" w:rsidP="00E95D05">
            <w:pPr>
              <w:pStyle w:val="TAL"/>
              <w:rPr>
                <w:rFonts w:cs="Arial"/>
                <w:szCs w:val="18"/>
              </w:rPr>
            </w:pPr>
          </w:p>
        </w:tc>
      </w:tr>
      <w:tr w:rsidR="00E95D05" w:rsidRPr="00B06F7A" w14:paraId="47268BC4"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CAC03D4" w14:textId="77777777" w:rsidR="00E95D05" w:rsidRPr="00B06F7A" w:rsidRDefault="00E95D05" w:rsidP="00E95D05">
            <w:pPr>
              <w:pStyle w:val="TAL"/>
            </w:pPr>
            <w:r w:rsidRPr="00B06F7A">
              <w:t>DualRegistrationFlag</w:t>
            </w:r>
          </w:p>
        </w:tc>
        <w:tc>
          <w:tcPr>
            <w:tcW w:w="1350" w:type="dxa"/>
            <w:tcBorders>
              <w:top w:val="single" w:sz="4" w:space="0" w:color="auto"/>
              <w:left w:val="single" w:sz="4" w:space="0" w:color="auto"/>
              <w:bottom w:val="single" w:sz="4" w:space="0" w:color="auto"/>
              <w:right w:val="single" w:sz="4" w:space="0" w:color="auto"/>
            </w:tcBorders>
          </w:tcPr>
          <w:p w14:paraId="4E1BC18B" w14:textId="77777777" w:rsidR="00E95D05" w:rsidRPr="00B06F7A" w:rsidRDefault="00E95D05" w:rsidP="00E95D05">
            <w:pPr>
              <w:pStyle w:val="TAL"/>
            </w:pPr>
            <w:r w:rsidRPr="00B06F7A">
              <w:t>6.2.6.3.2</w:t>
            </w:r>
          </w:p>
        </w:tc>
        <w:tc>
          <w:tcPr>
            <w:tcW w:w="4096" w:type="dxa"/>
            <w:tcBorders>
              <w:top w:val="single" w:sz="4" w:space="0" w:color="auto"/>
              <w:left w:val="single" w:sz="4" w:space="0" w:color="auto"/>
              <w:bottom w:val="single" w:sz="4" w:space="0" w:color="auto"/>
              <w:right w:val="single" w:sz="4" w:space="0" w:color="auto"/>
            </w:tcBorders>
          </w:tcPr>
          <w:p w14:paraId="19DCD00F" w14:textId="77777777" w:rsidR="00E95D05" w:rsidRPr="00B06F7A" w:rsidRDefault="00E95D05" w:rsidP="00E95D05">
            <w:pPr>
              <w:pStyle w:val="TAL"/>
              <w:rPr>
                <w:rFonts w:cs="Arial"/>
                <w:szCs w:val="18"/>
              </w:rPr>
            </w:pPr>
            <w:r w:rsidRPr="00B06F7A">
              <w:rPr>
                <w:rFonts w:cs="Arial"/>
                <w:szCs w:val="18"/>
              </w:rPr>
              <w:t>Dual Registration Flag</w:t>
            </w:r>
          </w:p>
        </w:tc>
      </w:tr>
      <w:tr w:rsidR="00E95D05" w:rsidRPr="00B06F7A" w14:paraId="4FB5D2BA"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CCCC083" w14:textId="77777777" w:rsidR="00E95D05" w:rsidRPr="00B06F7A" w:rsidRDefault="00E95D05" w:rsidP="00E95D05">
            <w:pPr>
              <w:pStyle w:val="TAL"/>
            </w:pPr>
            <w:r w:rsidRPr="00B06F7A">
              <w:t>DeregistrationReason</w:t>
            </w:r>
          </w:p>
        </w:tc>
        <w:tc>
          <w:tcPr>
            <w:tcW w:w="1350" w:type="dxa"/>
            <w:tcBorders>
              <w:top w:val="single" w:sz="4" w:space="0" w:color="auto"/>
              <w:left w:val="single" w:sz="4" w:space="0" w:color="auto"/>
              <w:bottom w:val="single" w:sz="4" w:space="0" w:color="auto"/>
              <w:right w:val="single" w:sz="4" w:space="0" w:color="auto"/>
            </w:tcBorders>
          </w:tcPr>
          <w:p w14:paraId="4602210E" w14:textId="77777777" w:rsidR="00E95D05" w:rsidRPr="00B06F7A" w:rsidRDefault="00E95D05" w:rsidP="00E95D05">
            <w:pPr>
              <w:pStyle w:val="TAL"/>
            </w:pPr>
            <w:r w:rsidRPr="00B06F7A">
              <w:t>6.2.6.3.3</w:t>
            </w:r>
          </w:p>
        </w:tc>
        <w:tc>
          <w:tcPr>
            <w:tcW w:w="4096" w:type="dxa"/>
            <w:tcBorders>
              <w:top w:val="single" w:sz="4" w:space="0" w:color="auto"/>
              <w:left w:val="single" w:sz="4" w:space="0" w:color="auto"/>
              <w:bottom w:val="single" w:sz="4" w:space="0" w:color="auto"/>
              <w:right w:val="single" w:sz="4" w:space="0" w:color="auto"/>
            </w:tcBorders>
          </w:tcPr>
          <w:p w14:paraId="5ABAEA27" w14:textId="77777777" w:rsidR="00E95D05" w:rsidRPr="00B06F7A" w:rsidRDefault="00E95D05" w:rsidP="00E95D05">
            <w:pPr>
              <w:pStyle w:val="TAL"/>
              <w:rPr>
                <w:rFonts w:cs="Arial"/>
                <w:szCs w:val="18"/>
              </w:rPr>
            </w:pPr>
          </w:p>
        </w:tc>
      </w:tr>
      <w:tr w:rsidR="00E95D05" w:rsidRPr="00B06F7A" w14:paraId="1DF1FF9F"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0D620D61" w14:textId="77777777" w:rsidR="00E95D05" w:rsidRPr="00B06F7A" w:rsidRDefault="00E95D05" w:rsidP="00E95D05">
            <w:pPr>
              <w:pStyle w:val="TAL"/>
            </w:pPr>
            <w:r w:rsidRPr="00B06F7A">
              <w:t>ImsVoPs</w:t>
            </w:r>
          </w:p>
        </w:tc>
        <w:tc>
          <w:tcPr>
            <w:tcW w:w="1350" w:type="dxa"/>
            <w:tcBorders>
              <w:top w:val="single" w:sz="4" w:space="0" w:color="auto"/>
              <w:left w:val="single" w:sz="4" w:space="0" w:color="auto"/>
              <w:bottom w:val="single" w:sz="4" w:space="0" w:color="auto"/>
              <w:right w:val="single" w:sz="4" w:space="0" w:color="auto"/>
            </w:tcBorders>
          </w:tcPr>
          <w:p w14:paraId="05A7F39F" w14:textId="77777777" w:rsidR="00E95D05" w:rsidRPr="00B06F7A" w:rsidRDefault="00E95D05" w:rsidP="00E95D05">
            <w:pPr>
              <w:pStyle w:val="TAL"/>
            </w:pPr>
            <w:r w:rsidRPr="00B06F7A">
              <w:t>6.2.6.3.4</w:t>
            </w:r>
          </w:p>
        </w:tc>
        <w:tc>
          <w:tcPr>
            <w:tcW w:w="4096" w:type="dxa"/>
            <w:tcBorders>
              <w:top w:val="single" w:sz="4" w:space="0" w:color="auto"/>
              <w:left w:val="single" w:sz="4" w:space="0" w:color="auto"/>
              <w:bottom w:val="single" w:sz="4" w:space="0" w:color="auto"/>
              <w:right w:val="single" w:sz="4" w:space="0" w:color="auto"/>
            </w:tcBorders>
          </w:tcPr>
          <w:p w14:paraId="1739C2C7" w14:textId="77777777" w:rsidR="00E95D05" w:rsidRPr="00B06F7A" w:rsidRDefault="00E95D05" w:rsidP="00E95D05">
            <w:pPr>
              <w:pStyle w:val="TAL"/>
              <w:rPr>
                <w:rFonts w:cs="Arial"/>
                <w:szCs w:val="18"/>
              </w:rPr>
            </w:pPr>
          </w:p>
        </w:tc>
      </w:tr>
      <w:tr w:rsidR="00E95D05" w:rsidRPr="00B06F7A" w14:paraId="36ACB2CB"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7E83A7F" w14:textId="77777777" w:rsidR="00E95D05" w:rsidRPr="00B06F7A" w:rsidRDefault="00E95D05" w:rsidP="00E95D05">
            <w:pPr>
              <w:pStyle w:val="TAL"/>
            </w:pPr>
            <w:r w:rsidRPr="00B06F7A">
              <w:t>RegistrationReason</w:t>
            </w:r>
          </w:p>
        </w:tc>
        <w:tc>
          <w:tcPr>
            <w:tcW w:w="1350" w:type="dxa"/>
            <w:tcBorders>
              <w:top w:val="single" w:sz="4" w:space="0" w:color="auto"/>
              <w:left w:val="single" w:sz="4" w:space="0" w:color="auto"/>
              <w:bottom w:val="single" w:sz="4" w:space="0" w:color="auto"/>
              <w:right w:val="single" w:sz="4" w:space="0" w:color="auto"/>
            </w:tcBorders>
          </w:tcPr>
          <w:p w14:paraId="5318FBC4" w14:textId="77777777" w:rsidR="00E95D05" w:rsidRPr="00B06F7A" w:rsidRDefault="00E95D05" w:rsidP="00E95D05">
            <w:pPr>
              <w:pStyle w:val="TAL"/>
            </w:pPr>
            <w:r w:rsidRPr="00B06F7A">
              <w:t>6.2.6.3.5</w:t>
            </w:r>
          </w:p>
        </w:tc>
        <w:tc>
          <w:tcPr>
            <w:tcW w:w="4096" w:type="dxa"/>
            <w:tcBorders>
              <w:top w:val="single" w:sz="4" w:space="0" w:color="auto"/>
              <w:left w:val="single" w:sz="4" w:space="0" w:color="auto"/>
              <w:bottom w:val="single" w:sz="4" w:space="0" w:color="auto"/>
              <w:right w:val="single" w:sz="4" w:space="0" w:color="auto"/>
            </w:tcBorders>
          </w:tcPr>
          <w:p w14:paraId="007F820C" w14:textId="77777777" w:rsidR="00E95D05" w:rsidRPr="00B06F7A" w:rsidRDefault="00E95D05" w:rsidP="00E95D05">
            <w:pPr>
              <w:pStyle w:val="TAL"/>
              <w:rPr>
                <w:rFonts w:cs="Arial"/>
                <w:szCs w:val="18"/>
              </w:rPr>
            </w:pPr>
          </w:p>
        </w:tc>
      </w:tr>
      <w:tr w:rsidR="00E95D05" w:rsidRPr="00B06F7A" w14:paraId="70E354FE"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1A53E493" w14:textId="77777777" w:rsidR="00E95D05" w:rsidRPr="00B06F7A" w:rsidRDefault="00E95D05" w:rsidP="00E95D05">
            <w:pPr>
              <w:pStyle w:val="TAL"/>
            </w:pPr>
            <w:r w:rsidRPr="00B06F7A">
              <w:t>RegistrationDataSetName</w:t>
            </w:r>
          </w:p>
        </w:tc>
        <w:tc>
          <w:tcPr>
            <w:tcW w:w="1350" w:type="dxa"/>
            <w:tcBorders>
              <w:top w:val="single" w:sz="4" w:space="0" w:color="auto"/>
              <w:left w:val="single" w:sz="4" w:space="0" w:color="auto"/>
              <w:bottom w:val="single" w:sz="4" w:space="0" w:color="auto"/>
              <w:right w:val="single" w:sz="4" w:space="0" w:color="auto"/>
            </w:tcBorders>
          </w:tcPr>
          <w:p w14:paraId="1F749DA4" w14:textId="77777777" w:rsidR="00E95D05" w:rsidRPr="00B06F7A" w:rsidRDefault="00E95D05" w:rsidP="00E95D05">
            <w:pPr>
              <w:pStyle w:val="TAL"/>
            </w:pPr>
            <w:r w:rsidRPr="00B06F7A">
              <w:t>6.2.6.3.6</w:t>
            </w:r>
          </w:p>
        </w:tc>
        <w:tc>
          <w:tcPr>
            <w:tcW w:w="4096" w:type="dxa"/>
            <w:tcBorders>
              <w:top w:val="single" w:sz="4" w:space="0" w:color="auto"/>
              <w:left w:val="single" w:sz="4" w:space="0" w:color="auto"/>
              <w:bottom w:val="single" w:sz="4" w:space="0" w:color="auto"/>
              <w:right w:val="single" w:sz="4" w:space="0" w:color="auto"/>
            </w:tcBorders>
          </w:tcPr>
          <w:p w14:paraId="57D065EF" w14:textId="77777777" w:rsidR="00E95D05" w:rsidRPr="00B06F7A" w:rsidRDefault="00E95D05" w:rsidP="00E95D05">
            <w:pPr>
              <w:pStyle w:val="TAL"/>
              <w:rPr>
                <w:rFonts w:cs="Arial"/>
                <w:szCs w:val="18"/>
              </w:rPr>
            </w:pPr>
          </w:p>
        </w:tc>
      </w:tr>
      <w:tr w:rsidR="00E95D05" w:rsidRPr="00B06F7A" w14:paraId="30D29017"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43EF8A6" w14:textId="1AE3EC7A" w:rsidR="00E95D05" w:rsidRPr="00B06F7A" w:rsidRDefault="00E95D05" w:rsidP="00E95D05">
            <w:pPr>
              <w:pStyle w:val="TAL"/>
            </w:pPr>
            <w:r w:rsidRPr="00B06F7A">
              <w:t>UeReachableInd</w:t>
            </w:r>
          </w:p>
        </w:tc>
        <w:tc>
          <w:tcPr>
            <w:tcW w:w="1350" w:type="dxa"/>
            <w:tcBorders>
              <w:top w:val="single" w:sz="4" w:space="0" w:color="auto"/>
              <w:left w:val="single" w:sz="4" w:space="0" w:color="auto"/>
              <w:bottom w:val="single" w:sz="4" w:space="0" w:color="auto"/>
              <w:right w:val="single" w:sz="4" w:space="0" w:color="auto"/>
            </w:tcBorders>
          </w:tcPr>
          <w:p w14:paraId="0ED5DDB0" w14:textId="3E44BFFD" w:rsidR="00E95D05" w:rsidRPr="00B06F7A" w:rsidRDefault="00E95D05" w:rsidP="00E95D05">
            <w:pPr>
              <w:pStyle w:val="TAL"/>
            </w:pPr>
            <w:r w:rsidRPr="00B06F7A">
              <w:t>6.2.6.3.7</w:t>
            </w:r>
          </w:p>
        </w:tc>
        <w:tc>
          <w:tcPr>
            <w:tcW w:w="4096" w:type="dxa"/>
            <w:tcBorders>
              <w:top w:val="single" w:sz="4" w:space="0" w:color="auto"/>
              <w:left w:val="single" w:sz="4" w:space="0" w:color="auto"/>
              <w:bottom w:val="single" w:sz="4" w:space="0" w:color="auto"/>
              <w:right w:val="single" w:sz="4" w:space="0" w:color="auto"/>
            </w:tcBorders>
          </w:tcPr>
          <w:p w14:paraId="3DA65333" w14:textId="77777777" w:rsidR="00E95D05" w:rsidRPr="00B06F7A" w:rsidRDefault="00E95D05" w:rsidP="00E95D05">
            <w:pPr>
              <w:pStyle w:val="TAL"/>
              <w:rPr>
                <w:rFonts w:cs="Arial"/>
                <w:szCs w:val="18"/>
              </w:rPr>
            </w:pPr>
            <w:r w:rsidRPr="00B06F7A">
              <w:rPr>
                <w:rFonts w:cs="Arial"/>
                <w:szCs w:val="18"/>
              </w:rPr>
              <w:t>UE Reachable Indication</w:t>
            </w:r>
          </w:p>
        </w:tc>
      </w:tr>
    </w:tbl>
    <w:p w14:paraId="5C4085F0" w14:textId="77777777" w:rsidR="005B7866" w:rsidRPr="00B06F7A" w:rsidRDefault="005B7866" w:rsidP="005B7866"/>
    <w:p w14:paraId="325F3728" w14:textId="77777777" w:rsidR="005B7866" w:rsidRPr="00B06F7A" w:rsidRDefault="005B7866" w:rsidP="005B7866">
      <w:r w:rsidRPr="00B06F7A">
        <w:t>Table 6.2.6.1-2 specifies data types re-used by the Nudm_uecm service API from other specifications, including a reference to their respective specifications and when needed, a short description of their use within the Nudm_uecm service API.</w:t>
      </w:r>
    </w:p>
    <w:p w14:paraId="09D3D3C0" w14:textId="77777777" w:rsidR="005B7866" w:rsidRPr="00B06F7A" w:rsidRDefault="005B7866" w:rsidP="005B7866">
      <w:pPr>
        <w:pStyle w:val="TH"/>
      </w:pPr>
      <w:r w:rsidRPr="00B06F7A">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2"/>
        <w:gridCol w:w="2148"/>
        <w:gridCol w:w="5044"/>
      </w:tblGrid>
      <w:tr w:rsidR="005B7866" w:rsidRPr="00B06F7A" w14:paraId="04D34D1B"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shd w:val="clear" w:color="auto" w:fill="C0C0C0"/>
            <w:hideMark/>
          </w:tcPr>
          <w:p w14:paraId="1E6F148A" w14:textId="77777777" w:rsidR="005B7866" w:rsidRPr="00B06F7A" w:rsidRDefault="005B7866" w:rsidP="007F1FAF">
            <w:pPr>
              <w:pStyle w:val="TAH"/>
            </w:pPr>
            <w:r w:rsidRPr="00B06F7A">
              <w:t>Data type</w:t>
            </w:r>
          </w:p>
        </w:tc>
        <w:tc>
          <w:tcPr>
            <w:tcW w:w="2148" w:type="dxa"/>
            <w:tcBorders>
              <w:top w:val="single" w:sz="4" w:space="0" w:color="auto"/>
              <w:left w:val="single" w:sz="4" w:space="0" w:color="auto"/>
              <w:bottom w:val="single" w:sz="4" w:space="0" w:color="auto"/>
              <w:right w:val="single" w:sz="4" w:space="0" w:color="auto"/>
            </w:tcBorders>
            <w:shd w:val="clear" w:color="auto" w:fill="C0C0C0"/>
          </w:tcPr>
          <w:p w14:paraId="2673B6EB" w14:textId="77777777" w:rsidR="005B7866" w:rsidRPr="00B06F7A" w:rsidRDefault="005B7866" w:rsidP="007F1FAF">
            <w:pPr>
              <w:pStyle w:val="TAH"/>
            </w:pPr>
            <w:r w:rsidRPr="00B06F7A">
              <w:t>Reference</w:t>
            </w:r>
          </w:p>
        </w:tc>
        <w:tc>
          <w:tcPr>
            <w:tcW w:w="5044" w:type="dxa"/>
            <w:tcBorders>
              <w:top w:val="single" w:sz="4" w:space="0" w:color="auto"/>
              <w:left w:val="single" w:sz="4" w:space="0" w:color="auto"/>
              <w:bottom w:val="single" w:sz="4" w:space="0" w:color="auto"/>
              <w:right w:val="single" w:sz="4" w:space="0" w:color="auto"/>
            </w:tcBorders>
            <w:shd w:val="clear" w:color="auto" w:fill="C0C0C0"/>
            <w:hideMark/>
          </w:tcPr>
          <w:p w14:paraId="403D2578" w14:textId="77777777" w:rsidR="005B7866" w:rsidRPr="00B06F7A" w:rsidRDefault="005B7866" w:rsidP="007F1FAF">
            <w:pPr>
              <w:pStyle w:val="TAH"/>
            </w:pPr>
            <w:r w:rsidRPr="00B06F7A">
              <w:t>Comments</w:t>
            </w:r>
          </w:p>
        </w:tc>
      </w:tr>
      <w:tr w:rsidR="005B7866" w:rsidRPr="00B06F7A" w14:paraId="4D725829"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3941B67D" w14:textId="77777777" w:rsidR="005B7866" w:rsidRPr="00B06F7A" w:rsidRDefault="005B7866" w:rsidP="007F1FAF">
            <w:pPr>
              <w:pStyle w:val="TAL"/>
            </w:pPr>
            <w:r w:rsidRPr="00B06F7A">
              <w:t>Dnn</w:t>
            </w:r>
          </w:p>
        </w:tc>
        <w:tc>
          <w:tcPr>
            <w:tcW w:w="2148" w:type="dxa"/>
            <w:tcBorders>
              <w:top w:val="single" w:sz="4" w:space="0" w:color="auto"/>
              <w:left w:val="single" w:sz="4" w:space="0" w:color="auto"/>
              <w:bottom w:val="single" w:sz="4" w:space="0" w:color="auto"/>
              <w:right w:val="single" w:sz="4" w:space="0" w:color="auto"/>
            </w:tcBorders>
          </w:tcPr>
          <w:p w14:paraId="29029D4C"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645935D0"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203A9C3E"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36ACF071" w14:textId="77777777" w:rsidR="005B7866" w:rsidRPr="00B06F7A" w:rsidRDefault="005B7866" w:rsidP="007F1FAF">
            <w:pPr>
              <w:pStyle w:val="TAL"/>
            </w:pPr>
            <w:r w:rsidRPr="00B06F7A">
              <w:t>NfInstanceId</w:t>
            </w:r>
          </w:p>
        </w:tc>
        <w:tc>
          <w:tcPr>
            <w:tcW w:w="2148" w:type="dxa"/>
            <w:tcBorders>
              <w:top w:val="single" w:sz="4" w:space="0" w:color="auto"/>
              <w:left w:val="single" w:sz="4" w:space="0" w:color="auto"/>
              <w:bottom w:val="single" w:sz="4" w:space="0" w:color="auto"/>
              <w:right w:val="single" w:sz="4" w:space="0" w:color="auto"/>
            </w:tcBorders>
          </w:tcPr>
          <w:p w14:paraId="2390E6D6"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08F453AC"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5B7866" w:rsidRPr="00B06F7A" w14:paraId="0F1FB14A"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0388B731" w14:textId="77777777" w:rsidR="005B7866" w:rsidRPr="00B06F7A" w:rsidRDefault="005B7866" w:rsidP="007F1FAF">
            <w:pPr>
              <w:pStyle w:val="TAL"/>
            </w:pPr>
            <w:r w:rsidRPr="00B06F7A">
              <w:t>PduSessionId</w:t>
            </w:r>
          </w:p>
        </w:tc>
        <w:tc>
          <w:tcPr>
            <w:tcW w:w="2148" w:type="dxa"/>
            <w:tcBorders>
              <w:top w:val="single" w:sz="4" w:space="0" w:color="auto"/>
              <w:left w:val="single" w:sz="4" w:space="0" w:color="auto"/>
              <w:bottom w:val="single" w:sz="4" w:space="0" w:color="auto"/>
              <w:right w:val="single" w:sz="4" w:space="0" w:color="auto"/>
            </w:tcBorders>
          </w:tcPr>
          <w:p w14:paraId="2EE87CE9"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280CD3A2" w14:textId="77777777" w:rsidR="005B7866" w:rsidRPr="00B06F7A" w:rsidRDefault="005B7866" w:rsidP="007F1FAF">
            <w:pPr>
              <w:pStyle w:val="TAL"/>
              <w:rPr>
                <w:rFonts w:cs="Arial"/>
                <w:szCs w:val="18"/>
              </w:rPr>
            </w:pPr>
            <w:r w:rsidRPr="00B06F7A">
              <w:rPr>
                <w:rFonts w:cs="Arial"/>
                <w:szCs w:val="18"/>
              </w:rPr>
              <w:t>PDU Session ID</w:t>
            </w:r>
          </w:p>
        </w:tc>
      </w:tr>
      <w:tr w:rsidR="005B7866" w:rsidRPr="00B06F7A" w14:paraId="6B6301DF"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4DE129A4" w14:textId="77777777" w:rsidR="005B7866" w:rsidRPr="00B06F7A" w:rsidRDefault="005B7866" w:rsidP="007F1FAF">
            <w:pPr>
              <w:pStyle w:val="TAL"/>
            </w:pPr>
            <w:r w:rsidRPr="00B06F7A">
              <w:t>Pei</w:t>
            </w:r>
          </w:p>
        </w:tc>
        <w:tc>
          <w:tcPr>
            <w:tcW w:w="2148" w:type="dxa"/>
            <w:tcBorders>
              <w:top w:val="single" w:sz="4" w:space="0" w:color="auto"/>
              <w:left w:val="single" w:sz="4" w:space="0" w:color="auto"/>
              <w:bottom w:val="single" w:sz="4" w:space="0" w:color="auto"/>
              <w:right w:val="single" w:sz="4" w:space="0" w:color="auto"/>
            </w:tcBorders>
          </w:tcPr>
          <w:p w14:paraId="5207568A"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7E8FBD6D" w14:textId="77777777" w:rsidR="005B7866" w:rsidRPr="00B06F7A" w:rsidRDefault="005B7866" w:rsidP="007F1FAF">
            <w:pPr>
              <w:pStyle w:val="TAL"/>
              <w:rPr>
                <w:rFonts w:cs="Arial"/>
                <w:szCs w:val="18"/>
              </w:rPr>
            </w:pPr>
            <w:r w:rsidRPr="00B06F7A">
              <w:rPr>
                <w:rFonts w:cs="Arial"/>
                <w:szCs w:val="18"/>
              </w:rPr>
              <w:t>Permanent Equipment Identifier</w:t>
            </w:r>
          </w:p>
        </w:tc>
      </w:tr>
      <w:tr w:rsidR="005B7866" w:rsidRPr="00B06F7A" w14:paraId="16D3B716"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504BAAD7" w14:textId="77777777" w:rsidR="005B7866" w:rsidRPr="00B06F7A" w:rsidRDefault="005B7866" w:rsidP="007F1FAF">
            <w:pPr>
              <w:pStyle w:val="TAL"/>
            </w:pPr>
            <w:r w:rsidRPr="00B06F7A">
              <w:t>ProblemDetails</w:t>
            </w:r>
          </w:p>
        </w:tc>
        <w:tc>
          <w:tcPr>
            <w:tcW w:w="2148" w:type="dxa"/>
            <w:tcBorders>
              <w:top w:val="single" w:sz="4" w:space="0" w:color="auto"/>
              <w:left w:val="single" w:sz="4" w:space="0" w:color="auto"/>
              <w:bottom w:val="single" w:sz="4" w:space="0" w:color="auto"/>
              <w:right w:val="single" w:sz="4" w:space="0" w:color="auto"/>
            </w:tcBorders>
          </w:tcPr>
          <w:p w14:paraId="01E5EA6D"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6C5F15C9" w14:textId="77777777" w:rsidR="005B7866" w:rsidRPr="00B06F7A" w:rsidRDefault="005B7866" w:rsidP="007F1FAF">
            <w:pPr>
              <w:pStyle w:val="TAL"/>
              <w:rPr>
                <w:rFonts w:cs="Arial"/>
                <w:szCs w:val="18"/>
              </w:rPr>
            </w:pPr>
            <w:r w:rsidRPr="00B06F7A">
              <w:rPr>
                <w:rFonts w:cs="Arial"/>
                <w:szCs w:val="18"/>
              </w:rPr>
              <w:t>Common data type used in response bodies</w:t>
            </w:r>
          </w:p>
        </w:tc>
      </w:tr>
      <w:tr w:rsidR="005B7866" w:rsidRPr="00B06F7A" w14:paraId="3D08B777"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53238329" w14:textId="77777777" w:rsidR="005B7866" w:rsidRPr="00B06F7A" w:rsidRDefault="005B7866" w:rsidP="007F1FAF">
            <w:pPr>
              <w:pStyle w:val="TAL"/>
            </w:pPr>
            <w:r w:rsidRPr="00B06F7A">
              <w:t>Uri</w:t>
            </w:r>
          </w:p>
        </w:tc>
        <w:tc>
          <w:tcPr>
            <w:tcW w:w="2148" w:type="dxa"/>
            <w:tcBorders>
              <w:top w:val="single" w:sz="4" w:space="0" w:color="auto"/>
              <w:left w:val="single" w:sz="4" w:space="0" w:color="auto"/>
              <w:bottom w:val="single" w:sz="4" w:space="0" w:color="auto"/>
              <w:right w:val="single" w:sz="4" w:space="0" w:color="auto"/>
            </w:tcBorders>
          </w:tcPr>
          <w:p w14:paraId="146B9044"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7D8A4868" w14:textId="77777777" w:rsidR="005B7866" w:rsidRPr="00B06F7A" w:rsidRDefault="005B7866" w:rsidP="007F1FAF">
            <w:pPr>
              <w:pStyle w:val="TAL"/>
              <w:rPr>
                <w:rFonts w:cs="Arial"/>
                <w:szCs w:val="18"/>
              </w:rPr>
            </w:pPr>
            <w:r w:rsidRPr="00B06F7A">
              <w:rPr>
                <w:rFonts w:cs="Arial"/>
                <w:szCs w:val="18"/>
              </w:rPr>
              <w:t>Uniform Resource Identifier</w:t>
            </w:r>
          </w:p>
        </w:tc>
      </w:tr>
      <w:tr w:rsidR="005B7866" w:rsidRPr="00B06F7A" w14:paraId="15BE9C55"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12732979" w14:textId="77777777" w:rsidR="005B7866" w:rsidRPr="00B06F7A" w:rsidRDefault="005B7866" w:rsidP="007F1FAF">
            <w:pPr>
              <w:pStyle w:val="TAL"/>
            </w:pPr>
            <w:r w:rsidRPr="00B06F7A">
              <w:t>SupportedFeatures</w:t>
            </w:r>
          </w:p>
        </w:tc>
        <w:tc>
          <w:tcPr>
            <w:tcW w:w="2148" w:type="dxa"/>
            <w:tcBorders>
              <w:top w:val="single" w:sz="4" w:space="0" w:color="auto"/>
              <w:left w:val="single" w:sz="4" w:space="0" w:color="auto"/>
              <w:bottom w:val="single" w:sz="4" w:space="0" w:color="auto"/>
              <w:right w:val="single" w:sz="4" w:space="0" w:color="auto"/>
            </w:tcBorders>
          </w:tcPr>
          <w:p w14:paraId="670AC73E"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238A8FE2" w14:textId="77777777" w:rsidR="005B7866" w:rsidRPr="00B06F7A" w:rsidRDefault="005B7866" w:rsidP="007F1FAF">
            <w:pPr>
              <w:pStyle w:val="TAL"/>
              <w:rPr>
                <w:rFonts w:cs="Arial"/>
                <w:szCs w:val="18"/>
              </w:rPr>
            </w:pPr>
            <w:r w:rsidRPr="00B06F7A">
              <w:rPr>
                <w:rFonts w:cs="Arial"/>
                <w:szCs w:val="18"/>
              </w:rPr>
              <w:t>see 3GPP TS 29.500 [4] clause 6.6</w:t>
            </w:r>
          </w:p>
        </w:tc>
      </w:tr>
      <w:tr w:rsidR="005B7866" w:rsidRPr="00B06F7A" w14:paraId="79E0C792"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4C802A71" w14:textId="77777777" w:rsidR="005B7866" w:rsidRPr="00B06F7A" w:rsidRDefault="005B7866" w:rsidP="007F1FAF">
            <w:pPr>
              <w:pStyle w:val="TAL"/>
            </w:pPr>
            <w:r w:rsidRPr="00B06F7A">
              <w:t>Supi</w:t>
            </w:r>
          </w:p>
        </w:tc>
        <w:tc>
          <w:tcPr>
            <w:tcW w:w="2148" w:type="dxa"/>
            <w:tcBorders>
              <w:top w:val="single" w:sz="4" w:space="0" w:color="auto"/>
              <w:left w:val="single" w:sz="4" w:space="0" w:color="auto"/>
              <w:bottom w:val="single" w:sz="4" w:space="0" w:color="auto"/>
              <w:right w:val="single" w:sz="4" w:space="0" w:color="auto"/>
            </w:tcBorders>
          </w:tcPr>
          <w:p w14:paraId="6BE9086A"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65F4C2C4" w14:textId="77777777" w:rsidR="005B7866" w:rsidRPr="00B06F7A" w:rsidRDefault="005B7866" w:rsidP="007F1FAF">
            <w:pPr>
              <w:pStyle w:val="TAL"/>
              <w:rPr>
                <w:rFonts w:cs="Arial"/>
                <w:szCs w:val="18"/>
              </w:rPr>
            </w:pPr>
            <w:r w:rsidRPr="00B06F7A">
              <w:rPr>
                <w:rFonts w:cs="Arial"/>
                <w:szCs w:val="18"/>
              </w:rPr>
              <w:t>see 3GPP TS 23.501 [2] clause 5.9.2</w:t>
            </w:r>
          </w:p>
        </w:tc>
      </w:tr>
      <w:tr w:rsidR="005B7866" w:rsidRPr="00B06F7A" w14:paraId="0FD66AC9"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3F551B3C" w14:textId="77777777" w:rsidR="005B7866" w:rsidRPr="00B06F7A" w:rsidRDefault="005B7866" w:rsidP="007F1FAF">
            <w:pPr>
              <w:pStyle w:val="TAL"/>
            </w:pPr>
            <w:r w:rsidRPr="00B06F7A">
              <w:t>Guami</w:t>
            </w:r>
          </w:p>
        </w:tc>
        <w:tc>
          <w:tcPr>
            <w:tcW w:w="2148" w:type="dxa"/>
            <w:tcBorders>
              <w:top w:val="single" w:sz="4" w:space="0" w:color="auto"/>
              <w:left w:val="single" w:sz="4" w:space="0" w:color="auto"/>
              <w:bottom w:val="single" w:sz="4" w:space="0" w:color="auto"/>
              <w:right w:val="single" w:sz="4" w:space="0" w:color="auto"/>
            </w:tcBorders>
          </w:tcPr>
          <w:p w14:paraId="3F02958D"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61302A5F" w14:textId="77777777" w:rsidR="005B7866" w:rsidRPr="00B06F7A" w:rsidRDefault="005B7866" w:rsidP="007F1FAF">
            <w:pPr>
              <w:pStyle w:val="TAL"/>
              <w:rPr>
                <w:rFonts w:cs="Arial"/>
                <w:szCs w:val="18"/>
              </w:rPr>
            </w:pPr>
            <w:r w:rsidRPr="00B06F7A">
              <w:rPr>
                <w:rFonts w:cs="Arial"/>
                <w:szCs w:val="18"/>
              </w:rPr>
              <w:t>Globally Unique AMF Identifier</w:t>
            </w:r>
          </w:p>
        </w:tc>
      </w:tr>
      <w:tr w:rsidR="005B7866" w:rsidRPr="00B06F7A" w14:paraId="52AD9AF2"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2FCB668E" w14:textId="77777777" w:rsidR="005B7866" w:rsidRPr="00B06F7A" w:rsidRDefault="005B7866" w:rsidP="007F1FAF">
            <w:pPr>
              <w:pStyle w:val="TAL"/>
            </w:pPr>
            <w:r w:rsidRPr="00B06F7A">
              <w:t>PlmnId</w:t>
            </w:r>
          </w:p>
        </w:tc>
        <w:tc>
          <w:tcPr>
            <w:tcW w:w="2148" w:type="dxa"/>
            <w:tcBorders>
              <w:top w:val="single" w:sz="4" w:space="0" w:color="auto"/>
              <w:left w:val="single" w:sz="4" w:space="0" w:color="auto"/>
              <w:bottom w:val="single" w:sz="4" w:space="0" w:color="auto"/>
              <w:right w:val="single" w:sz="4" w:space="0" w:color="auto"/>
            </w:tcBorders>
          </w:tcPr>
          <w:p w14:paraId="292A1EA5"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4FE6573D" w14:textId="77777777" w:rsidR="005B7866" w:rsidRPr="00B06F7A" w:rsidRDefault="005B7866" w:rsidP="007F1FAF">
            <w:pPr>
              <w:pStyle w:val="TAL"/>
              <w:rPr>
                <w:rFonts w:cs="Arial"/>
                <w:szCs w:val="18"/>
              </w:rPr>
            </w:pPr>
            <w:r w:rsidRPr="00B06F7A">
              <w:rPr>
                <w:rFonts w:cs="Arial"/>
                <w:szCs w:val="18"/>
              </w:rPr>
              <w:t>PLMN Identity</w:t>
            </w:r>
          </w:p>
        </w:tc>
      </w:tr>
      <w:tr w:rsidR="005B7866" w:rsidRPr="00B06F7A" w14:paraId="44F3174B"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691E234F" w14:textId="77777777" w:rsidR="005B7866" w:rsidRPr="00B06F7A" w:rsidRDefault="005B7866" w:rsidP="007F1FAF">
            <w:pPr>
              <w:pStyle w:val="TAL"/>
            </w:pPr>
            <w:r w:rsidRPr="00B06F7A">
              <w:t>DiameterIdentity</w:t>
            </w:r>
          </w:p>
        </w:tc>
        <w:tc>
          <w:tcPr>
            <w:tcW w:w="2148" w:type="dxa"/>
            <w:tcBorders>
              <w:top w:val="single" w:sz="4" w:space="0" w:color="auto"/>
              <w:left w:val="single" w:sz="4" w:space="0" w:color="auto"/>
              <w:bottom w:val="single" w:sz="4" w:space="0" w:color="auto"/>
              <w:right w:val="single" w:sz="4" w:space="0" w:color="auto"/>
            </w:tcBorders>
          </w:tcPr>
          <w:p w14:paraId="443D6F08"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03D95DE0" w14:textId="77777777" w:rsidR="005B7866" w:rsidRPr="00B06F7A" w:rsidRDefault="005B7866" w:rsidP="007F1FAF">
            <w:pPr>
              <w:pStyle w:val="TAL"/>
              <w:rPr>
                <w:rFonts w:cs="Arial"/>
                <w:szCs w:val="18"/>
              </w:rPr>
            </w:pPr>
          </w:p>
        </w:tc>
      </w:tr>
      <w:tr w:rsidR="005B7866" w:rsidRPr="00B06F7A" w14:paraId="10BF542C"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3CD16593" w14:textId="77777777" w:rsidR="005B7866" w:rsidRPr="00B06F7A" w:rsidRDefault="005B7866" w:rsidP="007F1FAF">
            <w:pPr>
              <w:pStyle w:val="TAL"/>
            </w:pPr>
            <w:r w:rsidRPr="00B06F7A">
              <w:rPr>
                <w:rFonts w:hint="eastAsia"/>
              </w:rPr>
              <w:t>AccessType</w:t>
            </w:r>
          </w:p>
        </w:tc>
        <w:tc>
          <w:tcPr>
            <w:tcW w:w="2148" w:type="dxa"/>
            <w:tcBorders>
              <w:top w:val="single" w:sz="4" w:space="0" w:color="auto"/>
              <w:left w:val="single" w:sz="4" w:space="0" w:color="auto"/>
              <w:bottom w:val="single" w:sz="4" w:space="0" w:color="auto"/>
              <w:right w:val="single" w:sz="4" w:space="0" w:color="auto"/>
            </w:tcBorders>
          </w:tcPr>
          <w:p w14:paraId="48327D43"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53FC4A68" w14:textId="77777777" w:rsidR="005B7866" w:rsidRPr="00B06F7A" w:rsidRDefault="005B7866" w:rsidP="007F1FAF">
            <w:pPr>
              <w:pStyle w:val="TAL"/>
              <w:rPr>
                <w:rFonts w:cs="Arial"/>
                <w:szCs w:val="18"/>
              </w:rPr>
            </w:pPr>
            <w:r w:rsidRPr="00B06F7A">
              <w:rPr>
                <w:rFonts w:cs="Arial" w:hint="eastAsia"/>
                <w:szCs w:val="18"/>
              </w:rPr>
              <w:t>Access Type</w:t>
            </w:r>
          </w:p>
        </w:tc>
      </w:tr>
      <w:tr w:rsidR="005B7866" w:rsidRPr="00B06F7A" w14:paraId="1319850E"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170CCE0A" w14:textId="77777777" w:rsidR="005B7866" w:rsidRPr="00B06F7A" w:rsidRDefault="005B7866" w:rsidP="007F1FAF">
            <w:pPr>
              <w:pStyle w:val="TAL"/>
            </w:pPr>
            <w:r w:rsidRPr="00B06F7A">
              <w:t>BackupAmfInfo</w:t>
            </w:r>
          </w:p>
        </w:tc>
        <w:tc>
          <w:tcPr>
            <w:tcW w:w="2148" w:type="dxa"/>
            <w:tcBorders>
              <w:top w:val="single" w:sz="4" w:space="0" w:color="auto"/>
              <w:left w:val="single" w:sz="4" w:space="0" w:color="auto"/>
              <w:bottom w:val="single" w:sz="4" w:space="0" w:color="auto"/>
              <w:right w:val="single" w:sz="4" w:space="0" w:color="auto"/>
            </w:tcBorders>
          </w:tcPr>
          <w:p w14:paraId="614915FF"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4BDDB299" w14:textId="77777777" w:rsidR="005B7866" w:rsidRPr="00B06F7A" w:rsidRDefault="005B7866" w:rsidP="007F1FAF">
            <w:pPr>
              <w:pStyle w:val="TAL"/>
              <w:rPr>
                <w:rFonts w:cs="Arial"/>
                <w:szCs w:val="18"/>
              </w:rPr>
            </w:pPr>
            <w:r w:rsidRPr="00B06F7A">
              <w:rPr>
                <w:rFonts w:cs="Arial"/>
                <w:szCs w:val="18"/>
              </w:rPr>
              <w:t>Backup AMFs</w:t>
            </w:r>
          </w:p>
        </w:tc>
      </w:tr>
      <w:tr w:rsidR="005B7866" w:rsidRPr="00B06F7A" w14:paraId="18CE64D0"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5745BF7A" w14:textId="77777777" w:rsidR="005B7866" w:rsidRPr="00B06F7A" w:rsidRDefault="005B7866" w:rsidP="007F1FAF">
            <w:pPr>
              <w:pStyle w:val="TAL"/>
            </w:pPr>
            <w:r w:rsidRPr="00B06F7A">
              <w:rPr>
                <w:rFonts w:hint="eastAsia"/>
              </w:rPr>
              <w:t>PatchResult</w:t>
            </w:r>
          </w:p>
        </w:tc>
        <w:tc>
          <w:tcPr>
            <w:tcW w:w="2148" w:type="dxa"/>
            <w:tcBorders>
              <w:top w:val="single" w:sz="4" w:space="0" w:color="auto"/>
              <w:left w:val="single" w:sz="4" w:space="0" w:color="auto"/>
              <w:bottom w:val="single" w:sz="4" w:space="0" w:color="auto"/>
              <w:right w:val="single" w:sz="4" w:space="0" w:color="auto"/>
            </w:tcBorders>
          </w:tcPr>
          <w:p w14:paraId="29CF9B44"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1C84416B" w14:textId="77777777" w:rsidR="005B7866" w:rsidRPr="00B06F7A" w:rsidRDefault="005B7866" w:rsidP="007F1FAF">
            <w:pPr>
              <w:pStyle w:val="TAL"/>
              <w:rPr>
                <w:rFonts w:cs="Arial"/>
                <w:szCs w:val="18"/>
              </w:rPr>
            </w:pPr>
          </w:p>
        </w:tc>
      </w:tr>
      <w:tr w:rsidR="005B7866" w:rsidRPr="00B06F7A" w14:paraId="0C7EC6E5"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40FE4938" w14:textId="77777777" w:rsidR="005B7866" w:rsidRPr="00B06F7A" w:rsidRDefault="005B7866" w:rsidP="007F1FAF">
            <w:pPr>
              <w:pStyle w:val="TAL"/>
            </w:pPr>
            <w:r w:rsidRPr="00B06F7A">
              <w:rPr>
                <w:rFonts w:hint="eastAsia"/>
              </w:rPr>
              <w:t>Gpsi</w:t>
            </w:r>
          </w:p>
        </w:tc>
        <w:tc>
          <w:tcPr>
            <w:tcW w:w="2148" w:type="dxa"/>
            <w:tcBorders>
              <w:top w:val="single" w:sz="4" w:space="0" w:color="auto"/>
              <w:left w:val="single" w:sz="4" w:space="0" w:color="auto"/>
              <w:bottom w:val="single" w:sz="4" w:space="0" w:color="auto"/>
              <w:right w:val="single" w:sz="4" w:space="0" w:color="auto"/>
            </w:tcBorders>
          </w:tcPr>
          <w:p w14:paraId="764BB205"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50F9715C" w14:textId="77777777" w:rsidR="005B7866" w:rsidRPr="00B06F7A" w:rsidRDefault="005B7866" w:rsidP="007F1FAF">
            <w:pPr>
              <w:pStyle w:val="TAL"/>
              <w:rPr>
                <w:rFonts w:cs="Arial"/>
                <w:szCs w:val="18"/>
              </w:rPr>
            </w:pPr>
            <w:r w:rsidRPr="00B06F7A">
              <w:rPr>
                <w:rFonts w:cs="Arial"/>
                <w:szCs w:val="18"/>
              </w:rPr>
              <w:t>Generic Public Subscription Identitfier</w:t>
            </w:r>
          </w:p>
        </w:tc>
      </w:tr>
      <w:tr w:rsidR="005B7866" w:rsidRPr="00B06F7A" w14:paraId="104E1BB5"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76A0E4F4" w14:textId="77777777" w:rsidR="005B7866" w:rsidRPr="00B06F7A" w:rsidRDefault="005B7866" w:rsidP="007F1FAF">
            <w:pPr>
              <w:pStyle w:val="TAL"/>
            </w:pPr>
            <w:r w:rsidRPr="00B06F7A">
              <w:t>Ipv4Addr</w:t>
            </w:r>
          </w:p>
        </w:tc>
        <w:tc>
          <w:tcPr>
            <w:tcW w:w="2148" w:type="dxa"/>
            <w:tcBorders>
              <w:top w:val="single" w:sz="4" w:space="0" w:color="auto"/>
              <w:left w:val="single" w:sz="4" w:space="0" w:color="auto"/>
              <w:bottom w:val="single" w:sz="4" w:space="0" w:color="auto"/>
              <w:right w:val="single" w:sz="4" w:space="0" w:color="auto"/>
            </w:tcBorders>
          </w:tcPr>
          <w:p w14:paraId="157C5376"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5D9AA238" w14:textId="77777777" w:rsidR="005B7866" w:rsidRPr="00B06F7A" w:rsidRDefault="005B7866" w:rsidP="007F1FAF">
            <w:pPr>
              <w:pStyle w:val="TAL"/>
              <w:rPr>
                <w:rFonts w:cs="Arial"/>
                <w:szCs w:val="18"/>
              </w:rPr>
            </w:pPr>
            <w:r w:rsidRPr="00B06F7A">
              <w:rPr>
                <w:rFonts w:cs="Arial" w:hint="eastAsia"/>
                <w:szCs w:val="18"/>
              </w:rPr>
              <w:t>IPv4 address</w:t>
            </w:r>
          </w:p>
        </w:tc>
      </w:tr>
      <w:tr w:rsidR="005B7866" w:rsidRPr="00B06F7A" w14:paraId="18B8807D"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1F89AEAC" w14:textId="77777777" w:rsidR="005B7866" w:rsidRPr="00B06F7A" w:rsidRDefault="005B7866" w:rsidP="007F1FAF">
            <w:pPr>
              <w:pStyle w:val="TAL"/>
            </w:pPr>
            <w:r w:rsidRPr="00B06F7A">
              <w:t>Ipv</w:t>
            </w:r>
            <w:r w:rsidRPr="00B06F7A">
              <w:rPr>
                <w:rFonts w:hint="eastAsia"/>
              </w:rPr>
              <w:t>6</w:t>
            </w:r>
            <w:r w:rsidRPr="00B06F7A">
              <w:t>Addr</w:t>
            </w:r>
          </w:p>
        </w:tc>
        <w:tc>
          <w:tcPr>
            <w:tcW w:w="2148" w:type="dxa"/>
            <w:tcBorders>
              <w:top w:val="single" w:sz="4" w:space="0" w:color="auto"/>
              <w:left w:val="single" w:sz="4" w:space="0" w:color="auto"/>
              <w:bottom w:val="single" w:sz="4" w:space="0" w:color="auto"/>
              <w:right w:val="single" w:sz="4" w:space="0" w:color="auto"/>
            </w:tcBorders>
          </w:tcPr>
          <w:p w14:paraId="7FFEADA2"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6858260C" w14:textId="77777777" w:rsidR="005B7866" w:rsidRPr="00B06F7A" w:rsidRDefault="005B7866" w:rsidP="007F1FAF">
            <w:pPr>
              <w:pStyle w:val="TAL"/>
              <w:rPr>
                <w:rFonts w:cs="Arial"/>
                <w:szCs w:val="18"/>
              </w:rPr>
            </w:pPr>
            <w:r w:rsidRPr="00B06F7A">
              <w:rPr>
                <w:rFonts w:cs="Arial" w:hint="eastAsia"/>
                <w:szCs w:val="18"/>
              </w:rPr>
              <w:t>IPv6 address</w:t>
            </w:r>
          </w:p>
        </w:tc>
      </w:tr>
      <w:tr w:rsidR="006E70A4" w:rsidRPr="00B06F7A" w14:paraId="03BDBBE8"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4246387B" w14:textId="77777777" w:rsidR="006E70A4" w:rsidRPr="00B06F7A" w:rsidRDefault="006E70A4" w:rsidP="001D2CA5">
            <w:pPr>
              <w:pStyle w:val="TAL"/>
            </w:pPr>
            <w:r w:rsidRPr="00B06F7A">
              <w:t>Snssai</w:t>
            </w:r>
          </w:p>
        </w:tc>
        <w:tc>
          <w:tcPr>
            <w:tcW w:w="2148" w:type="dxa"/>
            <w:tcBorders>
              <w:top w:val="single" w:sz="4" w:space="0" w:color="auto"/>
              <w:left w:val="single" w:sz="4" w:space="0" w:color="auto"/>
              <w:bottom w:val="single" w:sz="4" w:space="0" w:color="auto"/>
              <w:right w:val="single" w:sz="4" w:space="0" w:color="auto"/>
            </w:tcBorders>
          </w:tcPr>
          <w:p w14:paraId="1AF1AB9D" w14:textId="77777777" w:rsidR="006E70A4" w:rsidRPr="00B06F7A" w:rsidRDefault="006E70A4" w:rsidP="001D2CA5">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44517336" w14:textId="77777777" w:rsidR="006E70A4" w:rsidRPr="00B06F7A" w:rsidRDefault="006E70A4" w:rsidP="001D2CA5">
            <w:pPr>
              <w:pStyle w:val="TAL"/>
              <w:rPr>
                <w:rFonts w:cs="Arial"/>
                <w:szCs w:val="18"/>
              </w:rPr>
            </w:pPr>
            <w:r w:rsidRPr="00B06F7A">
              <w:rPr>
                <w:rFonts w:cs="Arial"/>
                <w:szCs w:val="18"/>
              </w:rPr>
              <w:t>Single NSSAI</w:t>
            </w:r>
          </w:p>
        </w:tc>
      </w:tr>
      <w:tr w:rsidR="006E70A4" w:rsidRPr="00B06F7A" w14:paraId="7575AC30"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20DE6C3B" w14:textId="77777777" w:rsidR="006E70A4" w:rsidRPr="00B06F7A" w:rsidRDefault="006E70A4" w:rsidP="001D2CA5">
            <w:pPr>
              <w:pStyle w:val="TAL"/>
            </w:pPr>
            <w:r w:rsidRPr="00B06F7A">
              <w:t>RedirectResponse</w:t>
            </w:r>
          </w:p>
        </w:tc>
        <w:tc>
          <w:tcPr>
            <w:tcW w:w="2148" w:type="dxa"/>
            <w:tcBorders>
              <w:top w:val="single" w:sz="4" w:space="0" w:color="auto"/>
              <w:left w:val="single" w:sz="4" w:space="0" w:color="auto"/>
              <w:bottom w:val="single" w:sz="4" w:space="0" w:color="auto"/>
              <w:right w:val="single" w:sz="4" w:space="0" w:color="auto"/>
            </w:tcBorders>
          </w:tcPr>
          <w:p w14:paraId="0FEAC8B6" w14:textId="77777777" w:rsidR="006E70A4" w:rsidRPr="00B06F7A" w:rsidRDefault="006E70A4" w:rsidP="001D2CA5">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3D22A737" w14:textId="77777777" w:rsidR="006E70A4" w:rsidRPr="00B06F7A" w:rsidRDefault="006E70A4" w:rsidP="001D2CA5">
            <w:pPr>
              <w:pStyle w:val="TAL"/>
              <w:rPr>
                <w:rFonts w:cs="Arial"/>
                <w:szCs w:val="18"/>
              </w:rPr>
            </w:pPr>
            <w:r w:rsidRPr="00B06F7A">
              <w:rPr>
                <w:rFonts w:cs="Arial"/>
                <w:szCs w:val="18"/>
              </w:rPr>
              <w:t>Response body of the redirect response message</w:t>
            </w:r>
          </w:p>
        </w:tc>
      </w:tr>
      <w:tr w:rsidR="005B7866" w:rsidRPr="00B06F7A" w14:paraId="2C9889B9"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792604FD" w14:textId="77777777" w:rsidR="005B7866" w:rsidRPr="00B06F7A" w:rsidRDefault="005B7866" w:rsidP="007F1FAF">
            <w:pPr>
              <w:pStyle w:val="TAL"/>
            </w:pPr>
            <w:r w:rsidRPr="00B06F7A">
              <w:rPr>
                <w:rFonts w:hint="eastAsia"/>
              </w:rPr>
              <w:t>Fqdn</w:t>
            </w:r>
          </w:p>
        </w:tc>
        <w:tc>
          <w:tcPr>
            <w:tcW w:w="2148" w:type="dxa"/>
            <w:tcBorders>
              <w:top w:val="single" w:sz="4" w:space="0" w:color="auto"/>
              <w:left w:val="single" w:sz="4" w:space="0" w:color="auto"/>
              <w:bottom w:val="single" w:sz="4" w:space="0" w:color="auto"/>
              <w:right w:val="single" w:sz="4" w:space="0" w:color="auto"/>
            </w:tcBorders>
          </w:tcPr>
          <w:p w14:paraId="429A45FC" w14:textId="5C8557DE" w:rsidR="005B7866" w:rsidRPr="00B06F7A" w:rsidRDefault="005B7866" w:rsidP="007F1FAF">
            <w:pPr>
              <w:pStyle w:val="TAL"/>
            </w:pPr>
            <w:r w:rsidRPr="00B06F7A">
              <w:t>3GPP TS 29.5</w:t>
            </w:r>
            <w:r w:rsidR="00062D35">
              <w:t>71</w:t>
            </w:r>
            <w:r w:rsidRPr="00B06F7A">
              <w:t> [</w:t>
            </w:r>
            <w:r w:rsidR="00062D35">
              <w:t>7</w:t>
            </w:r>
            <w:r w:rsidRPr="00B06F7A">
              <w:t>]</w:t>
            </w:r>
          </w:p>
        </w:tc>
        <w:tc>
          <w:tcPr>
            <w:tcW w:w="5044" w:type="dxa"/>
            <w:tcBorders>
              <w:top w:val="single" w:sz="4" w:space="0" w:color="auto"/>
              <w:left w:val="single" w:sz="4" w:space="0" w:color="auto"/>
              <w:bottom w:val="single" w:sz="4" w:space="0" w:color="auto"/>
              <w:right w:val="single" w:sz="4" w:space="0" w:color="auto"/>
            </w:tcBorders>
          </w:tcPr>
          <w:p w14:paraId="337BB9ED" w14:textId="77777777" w:rsidR="005B7866" w:rsidRPr="00B06F7A" w:rsidRDefault="005B7866" w:rsidP="007F1FAF">
            <w:pPr>
              <w:pStyle w:val="TAL"/>
              <w:rPr>
                <w:rFonts w:cs="Arial"/>
                <w:szCs w:val="18"/>
              </w:rPr>
            </w:pPr>
            <w:r w:rsidRPr="00B06F7A">
              <w:rPr>
                <w:rFonts w:cs="Arial"/>
                <w:szCs w:val="18"/>
              </w:rPr>
              <w:t>Fully Qualified Domain Name</w:t>
            </w:r>
          </w:p>
        </w:tc>
      </w:tr>
      <w:tr w:rsidR="00D33851" w:rsidRPr="00B06F7A" w14:paraId="0C24D0C5"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6A2D13AD" w14:textId="77777777" w:rsidR="00D33851" w:rsidRPr="00B06F7A" w:rsidRDefault="00D33851" w:rsidP="00FE7020">
            <w:pPr>
              <w:pStyle w:val="TAL"/>
            </w:pPr>
            <w:r>
              <w:t>FqdnRm</w:t>
            </w:r>
          </w:p>
        </w:tc>
        <w:tc>
          <w:tcPr>
            <w:tcW w:w="2148" w:type="dxa"/>
            <w:tcBorders>
              <w:top w:val="single" w:sz="4" w:space="0" w:color="auto"/>
              <w:left w:val="single" w:sz="4" w:space="0" w:color="auto"/>
              <w:bottom w:val="single" w:sz="4" w:space="0" w:color="auto"/>
              <w:right w:val="single" w:sz="4" w:space="0" w:color="auto"/>
            </w:tcBorders>
          </w:tcPr>
          <w:p w14:paraId="5E58CCEF" w14:textId="77777777" w:rsidR="00D33851" w:rsidRPr="00B06F7A" w:rsidRDefault="00D33851" w:rsidP="00FE7020">
            <w:pPr>
              <w:pStyle w:val="TAL"/>
            </w:pPr>
            <w:r>
              <w:t>3GPP TS 29.571 [7]</w:t>
            </w:r>
          </w:p>
        </w:tc>
        <w:tc>
          <w:tcPr>
            <w:tcW w:w="5044" w:type="dxa"/>
            <w:tcBorders>
              <w:top w:val="single" w:sz="4" w:space="0" w:color="auto"/>
              <w:left w:val="single" w:sz="4" w:space="0" w:color="auto"/>
              <w:bottom w:val="single" w:sz="4" w:space="0" w:color="auto"/>
              <w:right w:val="single" w:sz="4" w:space="0" w:color="auto"/>
            </w:tcBorders>
          </w:tcPr>
          <w:p w14:paraId="0FBACBB0" w14:textId="77777777" w:rsidR="00D33851" w:rsidRPr="00B06F7A" w:rsidRDefault="00D33851" w:rsidP="00FE7020">
            <w:pPr>
              <w:pStyle w:val="TAL"/>
              <w:rPr>
                <w:rFonts w:cs="Arial"/>
                <w:szCs w:val="18"/>
              </w:rPr>
            </w:pPr>
            <w:r>
              <w:rPr>
                <w:rFonts w:cs="Arial"/>
                <w:szCs w:val="18"/>
              </w:rPr>
              <w:t>Fully Qualified Domain Name, nullable</w:t>
            </w:r>
          </w:p>
        </w:tc>
      </w:tr>
      <w:tr w:rsidR="006E70A4" w:rsidRPr="00B06F7A" w14:paraId="3AF6C7AE"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249A8A2B" w14:textId="77777777" w:rsidR="006E70A4" w:rsidRPr="00B06F7A" w:rsidRDefault="006E70A4" w:rsidP="001D2CA5">
            <w:pPr>
              <w:pStyle w:val="TAL"/>
            </w:pPr>
            <w:r w:rsidRPr="00B06F7A">
              <w:t>ServiceName</w:t>
            </w:r>
          </w:p>
        </w:tc>
        <w:tc>
          <w:tcPr>
            <w:tcW w:w="2148" w:type="dxa"/>
            <w:tcBorders>
              <w:top w:val="single" w:sz="4" w:space="0" w:color="auto"/>
              <w:left w:val="single" w:sz="4" w:space="0" w:color="auto"/>
              <w:bottom w:val="single" w:sz="4" w:space="0" w:color="auto"/>
              <w:right w:val="single" w:sz="4" w:space="0" w:color="auto"/>
            </w:tcBorders>
          </w:tcPr>
          <w:p w14:paraId="57B34E83" w14:textId="77777777" w:rsidR="006E70A4" w:rsidRPr="00B06F7A" w:rsidRDefault="006E70A4" w:rsidP="001D2CA5">
            <w:pPr>
              <w:pStyle w:val="TAL"/>
            </w:pPr>
            <w:r w:rsidRPr="00B06F7A">
              <w:t>3GPP TS 29.510 [19]</w:t>
            </w:r>
          </w:p>
        </w:tc>
        <w:tc>
          <w:tcPr>
            <w:tcW w:w="5044" w:type="dxa"/>
            <w:tcBorders>
              <w:top w:val="single" w:sz="4" w:space="0" w:color="auto"/>
              <w:left w:val="single" w:sz="4" w:space="0" w:color="auto"/>
              <w:bottom w:val="single" w:sz="4" w:space="0" w:color="auto"/>
              <w:right w:val="single" w:sz="4" w:space="0" w:color="auto"/>
            </w:tcBorders>
          </w:tcPr>
          <w:p w14:paraId="14D7EEF4" w14:textId="77777777" w:rsidR="006E70A4" w:rsidRPr="00B06F7A" w:rsidRDefault="006E70A4" w:rsidP="001D2CA5">
            <w:pPr>
              <w:pStyle w:val="TAL"/>
              <w:rPr>
                <w:rFonts w:cs="Arial"/>
                <w:szCs w:val="18"/>
              </w:rPr>
            </w:pPr>
          </w:p>
        </w:tc>
      </w:tr>
      <w:tr w:rsidR="006E70A4" w:rsidRPr="00B06F7A" w14:paraId="5B1C98FA"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28572B2A" w14:textId="77777777" w:rsidR="006E70A4" w:rsidRPr="00B06F7A" w:rsidRDefault="006E70A4" w:rsidP="001D2CA5">
            <w:pPr>
              <w:pStyle w:val="TAL"/>
            </w:pPr>
            <w:r>
              <w:t>SupiRange</w:t>
            </w:r>
          </w:p>
        </w:tc>
        <w:tc>
          <w:tcPr>
            <w:tcW w:w="2148" w:type="dxa"/>
            <w:tcBorders>
              <w:top w:val="single" w:sz="4" w:space="0" w:color="auto"/>
              <w:left w:val="single" w:sz="4" w:space="0" w:color="auto"/>
              <w:bottom w:val="single" w:sz="4" w:space="0" w:color="auto"/>
              <w:right w:val="single" w:sz="4" w:space="0" w:color="auto"/>
            </w:tcBorders>
          </w:tcPr>
          <w:p w14:paraId="331FB2A4" w14:textId="77777777" w:rsidR="006E70A4" w:rsidRPr="00B06F7A" w:rsidRDefault="006E70A4" w:rsidP="001D2CA5">
            <w:pPr>
              <w:pStyle w:val="TAL"/>
            </w:pPr>
            <w:r w:rsidRPr="00B06F7A">
              <w:t>3GPP TS 29.5</w:t>
            </w:r>
            <w:r w:rsidRPr="00B06F7A">
              <w:rPr>
                <w:rFonts w:hint="eastAsia"/>
              </w:rPr>
              <w:t>10</w:t>
            </w:r>
            <w:r w:rsidRPr="00B06F7A">
              <w:t> [</w:t>
            </w:r>
            <w:r w:rsidRPr="00B06F7A">
              <w:rPr>
                <w:rFonts w:hint="eastAsia"/>
              </w:rPr>
              <w:t>19</w:t>
            </w:r>
            <w:r w:rsidRPr="00B06F7A">
              <w:t>]</w:t>
            </w:r>
          </w:p>
        </w:tc>
        <w:tc>
          <w:tcPr>
            <w:tcW w:w="5044" w:type="dxa"/>
            <w:tcBorders>
              <w:top w:val="single" w:sz="4" w:space="0" w:color="auto"/>
              <w:left w:val="single" w:sz="4" w:space="0" w:color="auto"/>
              <w:bottom w:val="single" w:sz="4" w:space="0" w:color="auto"/>
              <w:right w:val="single" w:sz="4" w:space="0" w:color="auto"/>
            </w:tcBorders>
          </w:tcPr>
          <w:p w14:paraId="621502E3" w14:textId="77777777" w:rsidR="006E70A4" w:rsidRPr="00B06F7A" w:rsidRDefault="006E70A4" w:rsidP="001D2CA5">
            <w:pPr>
              <w:pStyle w:val="TAL"/>
              <w:rPr>
                <w:rFonts w:cs="Arial"/>
                <w:szCs w:val="18"/>
              </w:rPr>
            </w:pPr>
          </w:p>
        </w:tc>
      </w:tr>
      <w:tr w:rsidR="006E70A4" w:rsidRPr="00B06F7A" w14:paraId="40615A71"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732598D7" w14:textId="77777777" w:rsidR="006E70A4" w:rsidRDefault="006E70A4" w:rsidP="001D2CA5">
            <w:pPr>
              <w:pStyle w:val="TAL"/>
            </w:pPr>
            <w:r>
              <w:t>IdentityRange</w:t>
            </w:r>
          </w:p>
        </w:tc>
        <w:tc>
          <w:tcPr>
            <w:tcW w:w="2148" w:type="dxa"/>
            <w:tcBorders>
              <w:top w:val="single" w:sz="4" w:space="0" w:color="auto"/>
              <w:left w:val="single" w:sz="4" w:space="0" w:color="auto"/>
              <w:bottom w:val="single" w:sz="4" w:space="0" w:color="auto"/>
              <w:right w:val="single" w:sz="4" w:space="0" w:color="auto"/>
            </w:tcBorders>
          </w:tcPr>
          <w:p w14:paraId="04657123" w14:textId="77777777" w:rsidR="006E70A4" w:rsidRPr="00B06F7A" w:rsidRDefault="006E70A4" w:rsidP="001D2CA5">
            <w:pPr>
              <w:pStyle w:val="TAL"/>
            </w:pPr>
            <w:r w:rsidRPr="00B06F7A">
              <w:t>3GPP TS 29.5</w:t>
            </w:r>
            <w:r w:rsidRPr="00B06F7A">
              <w:rPr>
                <w:rFonts w:hint="eastAsia"/>
              </w:rPr>
              <w:t>10</w:t>
            </w:r>
            <w:r w:rsidRPr="00B06F7A">
              <w:t> [</w:t>
            </w:r>
            <w:r w:rsidRPr="00B06F7A">
              <w:rPr>
                <w:rFonts w:hint="eastAsia"/>
              </w:rPr>
              <w:t>19</w:t>
            </w:r>
            <w:r w:rsidRPr="00B06F7A">
              <w:t>]</w:t>
            </w:r>
          </w:p>
        </w:tc>
        <w:tc>
          <w:tcPr>
            <w:tcW w:w="5044" w:type="dxa"/>
            <w:tcBorders>
              <w:top w:val="single" w:sz="4" w:space="0" w:color="auto"/>
              <w:left w:val="single" w:sz="4" w:space="0" w:color="auto"/>
              <w:bottom w:val="single" w:sz="4" w:space="0" w:color="auto"/>
              <w:right w:val="single" w:sz="4" w:space="0" w:color="auto"/>
            </w:tcBorders>
          </w:tcPr>
          <w:p w14:paraId="42B1F719" w14:textId="77777777" w:rsidR="006E70A4" w:rsidRPr="00B06F7A" w:rsidRDefault="006E70A4" w:rsidP="001D2CA5">
            <w:pPr>
              <w:pStyle w:val="TAL"/>
              <w:rPr>
                <w:rFonts w:cs="Arial"/>
                <w:szCs w:val="18"/>
              </w:rPr>
            </w:pPr>
          </w:p>
        </w:tc>
      </w:tr>
      <w:tr w:rsidR="003C6B4C" w:rsidRPr="00B06F7A" w14:paraId="529E78BD"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5F1ABB24" w14:textId="77777777" w:rsidR="003C6B4C" w:rsidRPr="00B06F7A" w:rsidRDefault="003C6B4C" w:rsidP="00FB472A">
            <w:pPr>
              <w:pStyle w:val="TAL"/>
            </w:pPr>
            <w:r w:rsidRPr="00B06F7A">
              <w:rPr>
                <w:rFonts w:hint="eastAsia"/>
              </w:rPr>
              <w:t>EventId</w:t>
            </w:r>
          </w:p>
        </w:tc>
        <w:tc>
          <w:tcPr>
            <w:tcW w:w="2148" w:type="dxa"/>
            <w:tcBorders>
              <w:top w:val="single" w:sz="4" w:space="0" w:color="auto"/>
              <w:left w:val="single" w:sz="4" w:space="0" w:color="auto"/>
              <w:bottom w:val="single" w:sz="4" w:space="0" w:color="auto"/>
              <w:right w:val="single" w:sz="4" w:space="0" w:color="auto"/>
            </w:tcBorders>
          </w:tcPr>
          <w:p w14:paraId="1F8A418D" w14:textId="2650995E" w:rsidR="003C6B4C" w:rsidRPr="00B06F7A" w:rsidRDefault="003C6B4C" w:rsidP="00FB472A">
            <w:pPr>
              <w:pStyle w:val="TAL"/>
            </w:pPr>
            <w:r w:rsidRPr="00B06F7A">
              <w:rPr>
                <w:rFonts w:hint="eastAsia"/>
              </w:rPr>
              <w:t>3GPP TS 29.520</w:t>
            </w:r>
            <w:r w:rsidRPr="00B06F7A">
              <w:t> [</w:t>
            </w:r>
            <w:r w:rsidR="00677096" w:rsidRPr="00B06F7A">
              <w:t>58</w:t>
            </w:r>
            <w:r w:rsidRPr="00B06F7A">
              <w:t>]</w:t>
            </w:r>
          </w:p>
        </w:tc>
        <w:tc>
          <w:tcPr>
            <w:tcW w:w="5044" w:type="dxa"/>
            <w:tcBorders>
              <w:top w:val="single" w:sz="4" w:space="0" w:color="auto"/>
              <w:left w:val="single" w:sz="4" w:space="0" w:color="auto"/>
              <w:bottom w:val="single" w:sz="4" w:space="0" w:color="auto"/>
              <w:right w:val="single" w:sz="4" w:space="0" w:color="auto"/>
            </w:tcBorders>
          </w:tcPr>
          <w:p w14:paraId="1601802A" w14:textId="77777777" w:rsidR="003C6B4C" w:rsidRPr="00B06F7A" w:rsidRDefault="003C6B4C" w:rsidP="00FB472A">
            <w:pPr>
              <w:pStyle w:val="TAL"/>
              <w:rPr>
                <w:rFonts w:cs="Arial"/>
                <w:szCs w:val="18"/>
              </w:rPr>
            </w:pPr>
            <w:r w:rsidRPr="00B06F7A">
              <w:rPr>
                <w:rFonts w:cs="Arial"/>
                <w:szCs w:val="18"/>
              </w:rPr>
              <w:t>Describes the type of analytics.</w:t>
            </w:r>
          </w:p>
        </w:tc>
      </w:tr>
      <w:tr w:rsidR="003259D5" w:rsidRPr="00B06F7A" w14:paraId="0C8BF02C"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5165388E" w14:textId="77777777" w:rsidR="003259D5" w:rsidRPr="00B06F7A" w:rsidRDefault="003259D5" w:rsidP="005A07F5">
            <w:pPr>
              <w:pStyle w:val="TAL"/>
            </w:pPr>
            <w:r w:rsidRPr="00B06F7A">
              <w:t>ContextInfo</w:t>
            </w:r>
          </w:p>
        </w:tc>
        <w:tc>
          <w:tcPr>
            <w:tcW w:w="2148" w:type="dxa"/>
            <w:tcBorders>
              <w:top w:val="single" w:sz="4" w:space="0" w:color="auto"/>
              <w:left w:val="single" w:sz="4" w:space="0" w:color="auto"/>
              <w:bottom w:val="single" w:sz="4" w:space="0" w:color="auto"/>
              <w:right w:val="single" w:sz="4" w:space="0" w:color="auto"/>
            </w:tcBorders>
          </w:tcPr>
          <w:p w14:paraId="33378E2E" w14:textId="77777777" w:rsidR="003259D5" w:rsidRPr="00B06F7A" w:rsidRDefault="003259D5" w:rsidP="005A07F5">
            <w:pPr>
              <w:pStyle w:val="TAL"/>
            </w:pPr>
            <w:r w:rsidRPr="00B06F7A">
              <w:t>6.1.6.2.69</w:t>
            </w:r>
          </w:p>
        </w:tc>
        <w:tc>
          <w:tcPr>
            <w:tcW w:w="5044" w:type="dxa"/>
            <w:tcBorders>
              <w:top w:val="single" w:sz="4" w:space="0" w:color="auto"/>
              <w:left w:val="single" w:sz="4" w:space="0" w:color="auto"/>
              <w:bottom w:val="single" w:sz="4" w:space="0" w:color="auto"/>
              <w:right w:val="single" w:sz="4" w:space="0" w:color="auto"/>
            </w:tcBorders>
          </w:tcPr>
          <w:p w14:paraId="18A44E0A" w14:textId="77777777" w:rsidR="006E70A4" w:rsidRDefault="006E70A4" w:rsidP="006E70A4">
            <w:pPr>
              <w:pStyle w:val="TAL"/>
              <w:rPr>
                <w:rFonts w:cs="Arial"/>
                <w:szCs w:val="18"/>
              </w:rPr>
            </w:pPr>
            <w:r>
              <w:rPr>
                <w:rFonts w:cs="Arial"/>
                <w:szCs w:val="18"/>
              </w:rPr>
              <w:t>Defined in the Nudm_SDM API.</w:t>
            </w:r>
          </w:p>
          <w:p w14:paraId="75565871" w14:textId="77777777" w:rsidR="003259D5" w:rsidRPr="00B06F7A" w:rsidRDefault="003259D5" w:rsidP="005A07F5">
            <w:pPr>
              <w:pStyle w:val="TAL"/>
              <w:rPr>
                <w:rFonts w:cs="Arial"/>
                <w:szCs w:val="18"/>
              </w:rPr>
            </w:pPr>
            <w:r w:rsidRPr="00B06F7A">
              <w:rPr>
                <w:rFonts w:cs="Arial"/>
                <w:szCs w:val="18"/>
              </w:rPr>
              <w:t>Contains the HTTP Headers received by the NFs</w:t>
            </w:r>
          </w:p>
        </w:tc>
      </w:tr>
    </w:tbl>
    <w:p w14:paraId="150EEB7C" w14:textId="77777777" w:rsidR="005B7866" w:rsidRPr="00B06F7A" w:rsidRDefault="005B7866" w:rsidP="005B7866"/>
    <w:p w14:paraId="786CAF16" w14:textId="77777777" w:rsidR="005B7866" w:rsidRPr="00B06F7A" w:rsidRDefault="005B7866" w:rsidP="00C05182">
      <w:pPr>
        <w:pStyle w:val="Heading4"/>
        <w:rPr>
          <w:lang w:val="en-US"/>
        </w:rPr>
      </w:pPr>
      <w:bookmarkStart w:id="3497" w:name="_Toc11338683"/>
      <w:bookmarkStart w:id="3498" w:name="_Toc27585363"/>
      <w:bookmarkStart w:id="3499" w:name="_Toc36457359"/>
      <w:bookmarkStart w:id="3500" w:name="_Toc45028271"/>
      <w:bookmarkStart w:id="3501" w:name="_Toc45029106"/>
      <w:bookmarkStart w:id="3502" w:name="_Toc67681868"/>
      <w:bookmarkStart w:id="3503" w:name="_Toc98487763"/>
      <w:r w:rsidRPr="00B06F7A">
        <w:rPr>
          <w:lang w:val="en-US"/>
        </w:rPr>
        <w:t>6.2.6.2</w:t>
      </w:r>
      <w:r w:rsidRPr="00B06F7A">
        <w:rPr>
          <w:lang w:val="en-US"/>
        </w:rPr>
        <w:tab/>
        <w:t>Structured data types</w:t>
      </w:r>
      <w:bookmarkEnd w:id="3497"/>
      <w:bookmarkEnd w:id="3498"/>
      <w:bookmarkEnd w:id="3499"/>
      <w:bookmarkEnd w:id="3500"/>
      <w:bookmarkEnd w:id="3501"/>
      <w:bookmarkEnd w:id="3502"/>
      <w:bookmarkEnd w:id="3503"/>
    </w:p>
    <w:p w14:paraId="7C85E449" w14:textId="77777777" w:rsidR="005B7866" w:rsidRPr="00B06F7A" w:rsidRDefault="005B7866" w:rsidP="00C05182">
      <w:pPr>
        <w:pStyle w:val="Heading5"/>
      </w:pPr>
      <w:bookmarkStart w:id="3504" w:name="_Toc11338684"/>
      <w:bookmarkStart w:id="3505" w:name="_Toc27585364"/>
      <w:bookmarkStart w:id="3506" w:name="_Toc36457360"/>
      <w:bookmarkStart w:id="3507" w:name="_Toc45028272"/>
      <w:bookmarkStart w:id="3508" w:name="_Toc45029107"/>
      <w:bookmarkStart w:id="3509" w:name="_Toc67681869"/>
      <w:bookmarkStart w:id="3510" w:name="_Toc98487764"/>
      <w:r w:rsidRPr="00B06F7A">
        <w:t>6.2.6.2.1</w:t>
      </w:r>
      <w:r w:rsidRPr="00B06F7A">
        <w:tab/>
        <w:t>Introduction</w:t>
      </w:r>
      <w:bookmarkEnd w:id="3504"/>
      <w:bookmarkEnd w:id="3505"/>
      <w:bookmarkEnd w:id="3506"/>
      <w:bookmarkEnd w:id="3507"/>
      <w:bookmarkEnd w:id="3508"/>
      <w:bookmarkEnd w:id="3509"/>
      <w:bookmarkEnd w:id="3510"/>
    </w:p>
    <w:p w14:paraId="3793CA1E" w14:textId="77777777" w:rsidR="005B7866" w:rsidRPr="00B06F7A" w:rsidRDefault="005B7866" w:rsidP="005B7866">
      <w:r w:rsidRPr="00B06F7A">
        <w:t>This clause defines the structures to be used in resource representations.</w:t>
      </w:r>
    </w:p>
    <w:p w14:paraId="3BBDB5A5" w14:textId="77777777" w:rsidR="005B7866" w:rsidRPr="00B06F7A" w:rsidRDefault="005B7866" w:rsidP="00C05182">
      <w:pPr>
        <w:pStyle w:val="Heading5"/>
      </w:pPr>
      <w:bookmarkStart w:id="3511" w:name="_Toc11338685"/>
      <w:bookmarkStart w:id="3512" w:name="_Toc27585365"/>
      <w:bookmarkStart w:id="3513" w:name="_Toc36457361"/>
      <w:bookmarkStart w:id="3514" w:name="_Toc45028273"/>
      <w:bookmarkStart w:id="3515" w:name="_Toc45029108"/>
      <w:bookmarkStart w:id="3516" w:name="_Toc67681870"/>
      <w:bookmarkStart w:id="3517" w:name="_Toc98487765"/>
      <w:r w:rsidRPr="00B06F7A">
        <w:t>6.2.6.2.2</w:t>
      </w:r>
      <w:r w:rsidRPr="00B06F7A">
        <w:tab/>
        <w:t>Type: Amf3GppAccessRegistration</w:t>
      </w:r>
      <w:bookmarkEnd w:id="3511"/>
      <w:bookmarkEnd w:id="3512"/>
      <w:bookmarkEnd w:id="3513"/>
      <w:bookmarkEnd w:id="3514"/>
      <w:bookmarkEnd w:id="3515"/>
      <w:bookmarkEnd w:id="3516"/>
      <w:bookmarkEnd w:id="3517"/>
    </w:p>
    <w:p w14:paraId="77EE3F20" w14:textId="77777777" w:rsidR="005B7866" w:rsidRPr="00B06F7A" w:rsidRDefault="005B7866" w:rsidP="005B7866">
      <w:pPr>
        <w:pStyle w:val="TH"/>
      </w:pPr>
      <w:r w:rsidRPr="00B06F7A">
        <w:rPr>
          <w:noProof/>
        </w:rPr>
        <w:t>Table </w:t>
      </w:r>
      <w:r w:rsidRPr="00B06F7A">
        <w:t xml:space="preserve">6.2.6.2.2-1: </w:t>
      </w:r>
      <w:r w:rsidRPr="00B06F7A">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45"/>
        <w:gridCol w:w="1513"/>
        <w:gridCol w:w="425"/>
        <w:gridCol w:w="1277"/>
        <w:gridCol w:w="4252"/>
      </w:tblGrid>
      <w:tr w:rsidR="005B7866" w:rsidRPr="00B06F7A" w14:paraId="0717BA83"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09F893B5" w14:textId="77777777" w:rsidR="005B7866" w:rsidRPr="00B06F7A" w:rsidRDefault="005B7866" w:rsidP="007F1FAF">
            <w:pPr>
              <w:pStyle w:val="TAH"/>
            </w:pPr>
            <w:r w:rsidRPr="00B06F7A">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0473B9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C578C7" w14:textId="77777777" w:rsidR="005B7866" w:rsidRPr="00B06F7A" w:rsidRDefault="005B7866" w:rsidP="007F1FAF">
            <w:pPr>
              <w:pStyle w:val="TAH"/>
            </w:pPr>
            <w:r w:rsidRPr="00B06F7A">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1DB7463B" w14:textId="77777777" w:rsidR="005B7866" w:rsidRPr="00B06F7A" w:rsidRDefault="005B7866" w:rsidP="007F1FAF">
            <w:pPr>
              <w:pStyle w:val="TAH"/>
              <w:jc w:val="left"/>
            </w:pPr>
            <w:r w:rsidRPr="00B06F7A">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1B0E1A6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7C47026"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345AE5F1" w14:textId="77777777" w:rsidR="005B7866" w:rsidRPr="00B06F7A" w:rsidRDefault="005B7866" w:rsidP="007F1FAF">
            <w:pPr>
              <w:pStyle w:val="TAL"/>
            </w:pPr>
            <w:r w:rsidRPr="00B06F7A">
              <w:t>amfInstanceId</w:t>
            </w:r>
          </w:p>
        </w:tc>
        <w:tc>
          <w:tcPr>
            <w:tcW w:w="1558" w:type="dxa"/>
            <w:gridSpan w:val="2"/>
            <w:tcBorders>
              <w:top w:val="single" w:sz="4" w:space="0" w:color="auto"/>
              <w:left w:val="single" w:sz="4" w:space="0" w:color="auto"/>
              <w:bottom w:val="single" w:sz="4" w:space="0" w:color="auto"/>
              <w:right w:val="single" w:sz="4" w:space="0" w:color="auto"/>
            </w:tcBorders>
          </w:tcPr>
          <w:p w14:paraId="1E342ACA"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525A51DC" w14:textId="77777777" w:rsidR="005B7866" w:rsidRPr="00B06F7A" w:rsidRDefault="005B7866" w:rsidP="007F1FAF">
            <w:pPr>
              <w:pStyle w:val="TAC"/>
            </w:pPr>
            <w:r w:rsidRPr="00B06F7A">
              <w:t>M</w:t>
            </w:r>
          </w:p>
        </w:tc>
        <w:tc>
          <w:tcPr>
            <w:tcW w:w="1277" w:type="dxa"/>
            <w:tcBorders>
              <w:top w:val="single" w:sz="4" w:space="0" w:color="auto"/>
              <w:left w:val="single" w:sz="4" w:space="0" w:color="auto"/>
              <w:bottom w:val="single" w:sz="4" w:space="0" w:color="auto"/>
              <w:right w:val="single" w:sz="4" w:space="0" w:color="auto"/>
            </w:tcBorders>
          </w:tcPr>
          <w:p w14:paraId="6E0353E3" w14:textId="77777777" w:rsidR="005B7866" w:rsidRPr="00B06F7A" w:rsidRDefault="005B7866" w:rsidP="007F1FAF">
            <w:pPr>
              <w:pStyle w:val="TAL"/>
            </w:pPr>
            <w:r w:rsidRPr="00B06F7A">
              <w:t>1</w:t>
            </w:r>
          </w:p>
        </w:tc>
        <w:tc>
          <w:tcPr>
            <w:tcW w:w="4252" w:type="dxa"/>
            <w:tcBorders>
              <w:top w:val="single" w:sz="4" w:space="0" w:color="auto"/>
              <w:left w:val="single" w:sz="4" w:space="0" w:color="auto"/>
              <w:bottom w:val="single" w:sz="4" w:space="0" w:color="auto"/>
              <w:right w:val="single" w:sz="4" w:space="0" w:color="auto"/>
            </w:tcBorders>
          </w:tcPr>
          <w:p w14:paraId="10B62C0C" w14:textId="77777777" w:rsidR="005B7866" w:rsidRPr="00B06F7A" w:rsidRDefault="005B7866" w:rsidP="007F1FAF">
            <w:pPr>
              <w:pStyle w:val="TAL"/>
              <w:rPr>
                <w:rFonts w:cs="Arial"/>
                <w:szCs w:val="18"/>
              </w:rPr>
            </w:pPr>
            <w:r w:rsidRPr="00B06F7A">
              <w:rPr>
                <w:rFonts w:cs="Arial"/>
                <w:szCs w:val="18"/>
              </w:rPr>
              <w:t>The identity the AMF uses to register in the NRF.</w:t>
            </w:r>
          </w:p>
        </w:tc>
      </w:tr>
      <w:tr w:rsidR="005B7866" w:rsidRPr="00B06F7A" w14:paraId="02B7FFF6"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060F2698" w14:textId="77777777" w:rsidR="005B7866" w:rsidRPr="00B06F7A" w:rsidRDefault="005B7866" w:rsidP="007F1FAF">
            <w:pPr>
              <w:pStyle w:val="TAL"/>
            </w:pPr>
            <w:r w:rsidRPr="00B06F7A">
              <w:t>deregCallbackUri</w:t>
            </w:r>
          </w:p>
        </w:tc>
        <w:tc>
          <w:tcPr>
            <w:tcW w:w="1558" w:type="dxa"/>
            <w:gridSpan w:val="2"/>
            <w:tcBorders>
              <w:top w:val="single" w:sz="4" w:space="0" w:color="auto"/>
              <w:left w:val="single" w:sz="4" w:space="0" w:color="auto"/>
              <w:bottom w:val="single" w:sz="4" w:space="0" w:color="auto"/>
              <w:right w:val="single" w:sz="4" w:space="0" w:color="auto"/>
            </w:tcBorders>
          </w:tcPr>
          <w:p w14:paraId="0E483EF5" w14:textId="77777777" w:rsidR="005B7866" w:rsidRPr="00B06F7A" w:rsidRDefault="005B7866"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04A3F727" w14:textId="77777777" w:rsidR="005B7866" w:rsidRPr="00B06F7A" w:rsidRDefault="005B7866" w:rsidP="007F1FAF">
            <w:pPr>
              <w:pStyle w:val="TAC"/>
            </w:pPr>
            <w:r w:rsidRPr="00B06F7A">
              <w:t>M</w:t>
            </w:r>
          </w:p>
        </w:tc>
        <w:tc>
          <w:tcPr>
            <w:tcW w:w="1277" w:type="dxa"/>
            <w:tcBorders>
              <w:top w:val="single" w:sz="4" w:space="0" w:color="auto"/>
              <w:left w:val="single" w:sz="4" w:space="0" w:color="auto"/>
              <w:bottom w:val="single" w:sz="4" w:space="0" w:color="auto"/>
              <w:right w:val="single" w:sz="4" w:space="0" w:color="auto"/>
            </w:tcBorders>
          </w:tcPr>
          <w:p w14:paraId="214D44D9" w14:textId="77777777" w:rsidR="005B7866" w:rsidRPr="00B06F7A" w:rsidRDefault="005B7866" w:rsidP="007F1FAF">
            <w:pPr>
              <w:pStyle w:val="TAL"/>
            </w:pPr>
            <w:r w:rsidRPr="00B06F7A">
              <w:t>1</w:t>
            </w:r>
          </w:p>
        </w:tc>
        <w:tc>
          <w:tcPr>
            <w:tcW w:w="4252" w:type="dxa"/>
            <w:tcBorders>
              <w:top w:val="single" w:sz="4" w:space="0" w:color="auto"/>
              <w:left w:val="single" w:sz="4" w:space="0" w:color="auto"/>
              <w:bottom w:val="single" w:sz="4" w:space="0" w:color="auto"/>
              <w:right w:val="single" w:sz="4" w:space="0" w:color="auto"/>
            </w:tcBorders>
          </w:tcPr>
          <w:p w14:paraId="2C56FCB8" w14:textId="77777777" w:rsidR="005B7866" w:rsidRPr="00B06F7A" w:rsidRDefault="005B7866" w:rsidP="007F1FAF">
            <w:pPr>
              <w:pStyle w:val="TAL"/>
              <w:rPr>
                <w:rFonts w:cs="Arial"/>
                <w:szCs w:val="18"/>
                <w:lang w:eastAsia="zh-CN"/>
              </w:rPr>
            </w:pPr>
            <w:r w:rsidRPr="00B06F7A">
              <w:rPr>
                <w:rFonts w:cs="Arial"/>
                <w:szCs w:val="18"/>
              </w:rPr>
              <w:t>A URI provided by the AMF to receive (implicitly subscribed) notifications on deregistration.</w:t>
            </w:r>
          </w:p>
          <w:p w14:paraId="2029E80D" w14:textId="77777777" w:rsidR="005B7866" w:rsidRPr="00B06F7A" w:rsidRDefault="005B7866" w:rsidP="007F1FAF">
            <w:pPr>
              <w:pStyle w:val="TAL"/>
              <w:rPr>
                <w:rFonts w:cs="Arial"/>
                <w:szCs w:val="18"/>
              </w:rPr>
            </w:pPr>
            <w:r w:rsidRPr="00B06F7A">
              <w:rPr>
                <w:rFonts w:cs="Arial" w:hint="eastAsia"/>
                <w:szCs w:val="18"/>
                <w:lang w:eastAsia="zh-CN"/>
              </w:rPr>
              <w:t>The deregistration callback URI shall have unique information within AMF set to identify the UE to be deregistered.</w:t>
            </w:r>
          </w:p>
        </w:tc>
      </w:tr>
      <w:tr w:rsidR="005B7866" w:rsidRPr="00B06F7A" w14:paraId="2C8BCE15"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7E32D8C" w14:textId="77777777" w:rsidR="005B7866" w:rsidRPr="00B06F7A" w:rsidRDefault="005B7866" w:rsidP="007F1FAF">
            <w:pPr>
              <w:pStyle w:val="TAL"/>
            </w:pPr>
            <w:r w:rsidRPr="00B06F7A">
              <w:rPr>
                <w:lang w:eastAsia="zh-CN"/>
              </w:rPr>
              <w:t>guami</w:t>
            </w:r>
          </w:p>
        </w:tc>
        <w:tc>
          <w:tcPr>
            <w:tcW w:w="1558" w:type="dxa"/>
            <w:gridSpan w:val="2"/>
            <w:tcBorders>
              <w:top w:val="single" w:sz="4" w:space="0" w:color="auto"/>
              <w:left w:val="single" w:sz="4" w:space="0" w:color="auto"/>
              <w:bottom w:val="single" w:sz="4" w:space="0" w:color="auto"/>
              <w:right w:val="single" w:sz="4" w:space="0" w:color="auto"/>
            </w:tcBorders>
          </w:tcPr>
          <w:p w14:paraId="11574202" w14:textId="77777777" w:rsidR="005B7866" w:rsidRPr="00B06F7A" w:rsidRDefault="005B7866" w:rsidP="007F1FAF">
            <w:pPr>
              <w:pStyle w:val="TAL"/>
            </w:pPr>
            <w:r w:rsidRPr="00B06F7A">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B8C11A7" w14:textId="77777777" w:rsidR="005B7866" w:rsidRPr="00B06F7A" w:rsidRDefault="005B7866" w:rsidP="007F1FAF">
            <w:pPr>
              <w:pStyle w:val="TAC"/>
            </w:pPr>
            <w:r w:rsidRPr="00B06F7A">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278E2616" w14:textId="77777777" w:rsidR="005B7866" w:rsidRPr="00B06F7A" w:rsidRDefault="005B7866" w:rsidP="007F1FAF">
            <w:pPr>
              <w:pStyle w:val="TAL"/>
            </w:pPr>
            <w:r w:rsidRPr="00B06F7A">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1357DB7C" w14:textId="77777777" w:rsidR="005B7866" w:rsidRPr="00B06F7A" w:rsidRDefault="005B7866" w:rsidP="007F1FAF">
            <w:pPr>
              <w:pStyle w:val="TAL"/>
              <w:rPr>
                <w:rFonts w:cs="Arial"/>
                <w:szCs w:val="18"/>
                <w:lang w:eastAsia="zh-CN"/>
              </w:rPr>
            </w:pPr>
            <w:r w:rsidRPr="00B06F7A">
              <w:rPr>
                <w:rFonts w:cs="Arial"/>
                <w:szCs w:val="18"/>
                <w:lang w:eastAsia="zh-CN"/>
              </w:rPr>
              <w:t>This IE shall contain the serving AMF's GUAMI.</w:t>
            </w:r>
          </w:p>
        </w:tc>
      </w:tr>
      <w:tr w:rsidR="005B7866" w:rsidRPr="00B06F7A" w14:paraId="50FF60DF"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0A6DD1A6" w14:textId="77777777" w:rsidR="005B7866" w:rsidRPr="00B06F7A" w:rsidRDefault="005B7866" w:rsidP="007F1FAF">
            <w:pPr>
              <w:pStyle w:val="TAL"/>
            </w:pPr>
            <w:r w:rsidRPr="00B06F7A">
              <w:t>ratType</w:t>
            </w:r>
          </w:p>
        </w:tc>
        <w:tc>
          <w:tcPr>
            <w:tcW w:w="1558" w:type="dxa"/>
            <w:gridSpan w:val="2"/>
            <w:tcBorders>
              <w:top w:val="single" w:sz="4" w:space="0" w:color="auto"/>
              <w:left w:val="single" w:sz="4" w:space="0" w:color="auto"/>
              <w:bottom w:val="single" w:sz="4" w:space="0" w:color="auto"/>
              <w:right w:val="single" w:sz="4" w:space="0" w:color="auto"/>
            </w:tcBorders>
          </w:tcPr>
          <w:p w14:paraId="321094DD" w14:textId="77777777" w:rsidR="005B7866" w:rsidRPr="00B06F7A" w:rsidRDefault="005B7866" w:rsidP="007F1FAF">
            <w:pPr>
              <w:pStyle w:val="TAL"/>
            </w:pPr>
            <w:r w:rsidRPr="00B06F7A">
              <w:t>RatType</w:t>
            </w:r>
          </w:p>
        </w:tc>
        <w:tc>
          <w:tcPr>
            <w:tcW w:w="425" w:type="dxa"/>
            <w:tcBorders>
              <w:top w:val="single" w:sz="4" w:space="0" w:color="auto"/>
              <w:left w:val="single" w:sz="4" w:space="0" w:color="auto"/>
              <w:bottom w:val="single" w:sz="4" w:space="0" w:color="auto"/>
              <w:right w:val="single" w:sz="4" w:space="0" w:color="auto"/>
            </w:tcBorders>
          </w:tcPr>
          <w:p w14:paraId="412BA7AB" w14:textId="77777777" w:rsidR="005B7866" w:rsidRPr="00B06F7A" w:rsidRDefault="005B7866" w:rsidP="007F1FAF">
            <w:pPr>
              <w:pStyle w:val="TAC"/>
            </w:pPr>
            <w:r w:rsidRPr="00B06F7A">
              <w:t>M</w:t>
            </w:r>
          </w:p>
        </w:tc>
        <w:tc>
          <w:tcPr>
            <w:tcW w:w="1277" w:type="dxa"/>
            <w:tcBorders>
              <w:top w:val="single" w:sz="4" w:space="0" w:color="auto"/>
              <w:left w:val="single" w:sz="4" w:space="0" w:color="auto"/>
              <w:bottom w:val="single" w:sz="4" w:space="0" w:color="auto"/>
              <w:right w:val="single" w:sz="4" w:space="0" w:color="auto"/>
            </w:tcBorders>
          </w:tcPr>
          <w:p w14:paraId="42CC2C9A" w14:textId="77777777" w:rsidR="005B7866" w:rsidRPr="00B06F7A" w:rsidRDefault="005B7866" w:rsidP="007F1FAF">
            <w:pPr>
              <w:pStyle w:val="TAL"/>
            </w:pPr>
            <w:r w:rsidRPr="00B06F7A">
              <w:t>1</w:t>
            </w:r>
          </w:p>
        </w:tc>
        <w:tc>
          <w:tcPr>
            <w:tcW w:w="4252" w:type="dxa"/>
            <w:tcBorders>
              <w:top w:val="single" w:sz="4" w:space="0" w:color="auto"/>
              <w:left w:val="single" w:sz="4" w:space="0" w:color="auto"/>
              <w:bottom w:val="single" w:sz="4" w:space="0" w:color="auto"/>
              <w:right w:val="single" w:sz="4" w:space="0" w:color="auto"/>
            </w:tcBorders>
          </w:tcPr>
          <w:p w14:paraId="2DD7F5D9" w14:textId="77777777" w:rsidR="005B7866" w:rsidRPr="00B06F7A" w:rsidRDefault="005B7866" w:rsidP="007F1FAF">
            <w:pPr>
              <w:pStyle w:val="TAL"/>
              <w:rPr>
                <w:rFonts w:cs="Arial"/>
                <w:szCs w:val="18"/>
              </w:rPr>
            </w:pPr>
            <w:r w:rsidRPr="00B06F7A">
              <w:rPr>
                <w:rFonts w:cs="Arial"/>
                <w:szCs w:val="18"/>
              </w:rPr>
              <w:t>This IE shall indicate the current RAT type of the UE.</w:t>
            </w:r>
          </w:p>
        </w:tc>
      </w:tr>
      <w:tr w:rsidR="005B7866" w:rsidRPr="00B06F7A" w14:paraId="0B7372B8"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0341916" w14:textId="77777777" w:rsidR="005B7866" w:rsidRPr="00B06F7A" w:rsidRDefault="005B7866" w:rsidP="007F1FAF">
            <w:pPr>
              <w:pStyle w:val="TAL"/>
            </w:pPr>
            <w:r w:rsidRPr="00B06F7A">
              <w:t>supportedFeatures</w:t>
            </w:r>
          </w:p>
        </w:tc>
        <w:tc>
          <w:tcPr>
            <w:tcW w:w="1558" w:type="dxa"/>
            <w:gridSpan w:val="2"/>
            <w:tcBorders>
              <w:top w:val="single" w:sz="4" w:space="0" w:color="auto"/>
              <w:left w:val="single" w:sz="4" w:space="0" w:color="auto"/>
              <w:bottom w:val="single" w:sz="4" w:space="0" w:color="auto"/>
              <w:right w:val="single" w:sz="4" w:space="0" w:color="auto"/>
            </w:tcBorders>
          </w:tcPr>
          <w:p w14:paraId="19B3452D" w14:textId="77777777" w:rsidR="005B7866" w:rsidRPr="00B06F7A" w:rsidRDefault="005B7866" w:rsidP="007F1FAF">
            <w:pPr>
              <w:pStyle w:val="TAL"/>
            </w:pPr>
            <w:r w:rsidRPr="00B06F7A">
              <w:t>SupportedFeatures</w:t>
            </w:r>
          </w:p>
        </w:tc>
        <w:tc>
          <w:tcPr>
            <w:tcW w:w="425" w:type="dxa"/>
            <w:tcBorders>
              <w:top w:val="single" w:sz="4" w:space="0" w:color="auto"/>
              <w:left w:val="single" w:sz="4" w:space="0" w:color="auto"/>
              <w:bottom w:val="single" w:sz="4" w:space="0" w:color="auto"/>
              <w:right w:val="single" w:sz="4" w:space="0" w:color="auto"/>
            </w:tcBorders>
          </w:tcPr>
          <w:p w14:paraId="0D717D48"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55DFF3E5"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0B9C6FA3" w14:textId="77777777" w:rsidR="005B7866" w:rsidRPr="00B06F7A" w:rsidRDefault="005B7866" w:rsidP="007F1FAF">
            <w:pPr>
              <w:pStyle w:val="TAL"/>
              <w:rPr>
                <w:rFonts w:cs="Arial"/>
                <w:szCs w:val="18"/>
              </w:rPr>
            </w:pPr>
            <w:r w:rsidRPr="00B06F7A">
              <w:rPr>
                <w:rFonts w:cs="Arial"/>
                <w:szCs w:val="18"/>
              </w:rPr>
              <w:t xml:space="preserve">See clause 6.2.8 </w:t>
            </w:r>
            <w:r w:rsidRPr="00B06F7A">
              <w:rPr>
                <w:rFonts w:cs="Arial"/>
                <w:szCs w:val="18"/>
              </w:rPr>
              <w:br/>
              <w:t>These are the features supported by the AMF.</w:t>
            </w:r>
          </w:p>
        </w:tc>
      </w:tr>
      <w:tr w:rsidR="005B7866" w:rsidRPr="00B06F7A" w14:paraId="7F006298"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704C0A7" w14:textId="77777777" w:rsidR="005B7866" w:rsidRPr="00B06F7A" w:rsidRDefault="005B7866" w:rsidP="007F1FAF">
            <w:pPr>
              <w:pStyle w:val="TAL"/>
            </w:pPr>
            <w:r w:rsidRPr="00B06F7A">
              <w:t>purgeFlag</w:t>
            </w:r>
          </w:p>
        </w:tc>
        <w:tc>
          <w:tcPr>
            <w:tcW w:w="1558" w:type="dxa"/>
            <w:gridSpan w:val="2"/>
            <w:tcBorders>
              <w:top w:val="single" w:sz="4" w:space="0" w:color="auto"/>
              <w:left w:val="single" w:sz="4" w:space="0" w:color="auto"/>
              <w:bottom w:val="single" w:sz="4" w:space="0" w:color="auto"/>
              <w:right w:val="single" w:sz="4" w:space="0" w:color="auto"/>
            </w:tcBorders>
          </w:tcPr>
          <w:p w14:paraId="3C5FAF45" w14:textId="77777777" w:rsidR="005B7866" w:rsidRPr="00B06F7A" w:rsidRDefault="005B7866" w:rsidP="007F1FAF">
            <w:pPr>
              <w:pStyle w:val="TAL"/>
            </w:pPr>
            <w:r w:rsidRPr="00B06F7A">
              <w:t>PurgeFlag</w:t>
            </w:r>
          </w:p>
        </w:tc>
        <w:tc>
          <w:tcPr>
            <w:tcW w:w="425" w:type="dxa"/>
            <w:tcBorders>
              <w:top w:val="single" w:sz="4" w:space="0" w:color="auto"/>
              <w:left w:val="single" w:sz="4" w:space="0" w:color="auto"/>
              <w:bottom w:val="single" w:sz="4" w:space="0" w:color="auto"/>
              <w:right w:val="single" w:sz="4" w:space="0" w:color="auto"/>
            </w:tcBorders>
          </w:tcPr>
          <w:p w14:paraId="3DD3B36C"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7D970967"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2650A616" w14:textId="77777777" w:rsidR="005B7866" w:rsidRPr="00B06F7A" w:rsidRDefault="005B7866" w:rsidP="007F1FAF">
            <w:pPr>
              <w:pStyle w:val="TAL"/>
              <w:rPr>
                <w:rFonts w:cs="Arial"/>
                <w:szCs w:val="18"/>
              </w:rPr>
            </w:pPr>
            <w:r w:rsidRPr="00B06F7A">
              <w:rPr>
                <w:rFonts w:cs="Arial"/>
                <w:szCs w:val="18"/>
              </w:rPr>
              <w:t>This flag indicates whether or not the AMF has deregistered. It shall not be included in the Registration service operation.</w:t>
            </w:r>
          </w:p>
        </w:tc>
      </w:tr>
      <w:tr w:rsidR="005B7866" w:rsidRPr="00B06F7A" w14:paraId="00230C92"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4CD361CC" w14:textId="77777777" w:rsidR="005B7866" w:rsidRPr="00B06F7A" w:rsidRDefault="005B7866" w:rsidP="007F1FAF">
            <w:pPr>
              <w:pStyle w:val="TAL"/>
            </w:pPr>
            <w:r w:rsidRPr="00B06F7A">
              <w:t>pei</w:t>
            </w:r>
          </w:p>
        </w:tc>
        <w:tc>
          <w:tcPr>
            <w:tcW w:w="1558" w:type="dxa"/>
            <w:gridSpan w:val="2"/>
            <w:tcBorders>
              <w:top w:val="single" w:sz="4" w:space="0" w:color="auto"/>
              <w:left w:val="single" w:sz="4" w:space="0" w:color="auto"/>
              <w:bottom w:val="single" w:sz="4" w:space="0" w:color="auto"/>
              <w:right w:val="single" w:sz="4" w:space="0" w:color="auto"/>
            </w:tcBorders>
          </w:tcPr>
          <w:p w14:paraId="645B9D42"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29ACD820"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66EC13B9"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09BD80B8" w14:textId="77777777" w:rsidR="005B7866" w:rsidRPr="00B06F7A" w:rsidRDefault="005B7866" w:rsidP="007F1FAF">
            <w:pPr>
              <w:pStyle w:val="TAL"/>
              <w:rPr>
                <w:rFonts w:cs="Arial"/>
                <w:szCs w:val="18"/>
              </w:rPr>
            </w:pPr>
            <w:r w:rsidRPr="00B06F7A">
              <w:rPr>
                <w:rFonts w:cs="Arial"/>
                <w:szCs w:val="18"/>
              </w:rPr>
              <w:t>Permanent Equipment Identifier.</w:t>
            </w:r>
          </w:p>
          <w:p w14:paraId="45FFC485" w14:textId="77777777" w:rsidR="005B7866" w:rsidRPr="00B06F7A" w:rsidRDefault="005B7866" w:rsidP="007F1FAF">
            <w:pPr>
              <w:pStyle w:val="TAL"/>
              <w:rPr>
                <w:rFonts w:cs="Arial"/>
                <w:szCs w:val="18"/>
              </w:rPr>
            </w:pPr>
            <w:r w:rsidRPr="00B06F7A">
              <w:rPr>
                <w:rFonts w:cs="Arial"/>
                <w:szCs w:val="18"/>
              </w:rPr>
              <w:t>Absence of PEI indicates that the PEI is not available at the AMF. In this case the UDM/UDR shall not delete the PEI value stored from a previous registration.</w:t>
            </w:r>
          </w:p>
        </w:tc>
      </w:tr>
      <w:tr w:rsidR="005B7866" w:rsidRPr="00B06F7A" w14:paraId="40E2B0E9"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5BA5DFE1" w14:textId="77777777" w:rsidR="005B7866" w:rsidRPr="00B06F7A" w:rsidDel="00EB29F7" w:rsidRDefault="005B7866" w:rsidP="007F1FAF">
            <w:pPr>
              <w:pStyle w:val="TAL"/>
            </w:pPr>
            <w:r w:rsidRPr="00B06F7A">
              <w:t>imsVoPs</w:t>
            </w:r>
          </w:p>
        </w:tc>
        <w:tc>
          <w:tcPr>
            <w:tcW w:w="1558" w:type="dxa"/>
            <w:gridSpan w:val="2"/>
            <w:tcBorders>
              <w:top w:val="single" w:sz="4" w:space="0" w:color="auto"/>
              <w:left w:val="single" w:sz="4" w:space="0" w:color="auto"/>
              <w:bottom w:val="single" w:sz="4" w:space="0" w:color="auto"/>
              <w:right w:val="single" w:sz="4" w:space="0" w:color="auto"/>
            </w:tcBorders>
          </w:tcPr>
          <w:p w14:paraId="058AA657" w14:textId="77777777" w:rsidR="005B7866" w:rsidRPr="00B06F7A" w:rsidDel="00EB29F7" w:rsidRDefault="005B7866" w:rsidP="007F1FAF">
            <w:pPr>
              <w:pStyle w:val="TAL"/>
            </w:pPr>
            <w:r w:rsidRPr="00B06F7A">
              <w:t>ImsVoPs</w:t>
            </w:r>
          </w:p>
        </w:tc>
        <w:tc>
          <w:tcPr>
            <w:tcW w:w="425" w:type="dxa"/>
            <w:tcBorders>
              <w:top w:val="single" w:sz="4" w:space="0" w:color="auto"/>
              <w:left w:val="single" w:sz="4" w:space="0" w:color="auto"/>
              <w:bottom w:val="single" w:sz="4" w:space="0" w:color="auto"/>
              <w:right w:val="single" w:sz="4" w:space="0" w:color="auto"/>
            </w:tcBorders>
          </w:tcPr>
          <w:p w14:paraId="331C132D" w14:textId="77777777" w:rsidR="005B7866" w:rsidRPr="00B06F7A" w:rsidDel="00EB29F7"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57186855" w14:textId="77777777" w:rsidR="005B7866" w:rsidRPr="00B06F7A" w:rsidDel="00EB29F7"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5E676D8D" w14:textId="7FE96AED" w:rsidR="005B7866" w:rsidRPr="00B06F7A" w:rsidDel="00EB29F7" w:rsidRDefault="005B7866" w:rsidP="007F1FAF">
            <w:pPr>
              <w:pStyle w:val="TAL"/>
              <w:rPr>
                <w:rFonts w:cs="Arial"/>
                <w:szCs w:val="18"/>
              </w:rPr>
            </w:pPr>
            <w:r w:rsidRPr="00B06F7A">
              <w:rPr>
                <w:rFonts w:eastAsia="Malgun Gothic"/>
              </w:rPr>
              <w:t>Indicates per UE if "IMS Voice over PS Sessions" is homogeneously supported in all TAs in the serving AMF</w:t>
            </w:r>
            <w:r w:rsidR="00CB349E" w:rsidRPr="00B06F7A">
              <w:rPr>
                <w:rFonts w:eastAsia="Malgun Gothic"/>
              </w:rPr>
              <w:t xml:space="preserve"> for the current PLMN and access type</w:t>
            </w:r>
            <w:r w:rsidRPr="00B06F7A">
              <w:rPr>
                <w:rFonts w:eastAsia="Malgun Gothic"/>
              </w:rPr>
              <w:t>, or homogeneously not supported, or if support is non-homogeneous/unknown. Absence of this attribute shall be interpreted as "non homogenous or unknown" support.</w:t>
            </w:r>
          </w:p>
        </w:tc>
      </w:tr>
      <w:tr w:rsidR="005B7866" w:rsidRPr="00B06F7A" w14:paraId="60C57946"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53A9A9B1" w14:textId="77777777" w:rsidR="005B7866" w:rsidRPr="00B06F7A" w:rsidRDefault="005B7866" w:rsidP="007F1FAF">
            <w:pPr>
              <w:pStyle w:val="TAL"/>
            </w:pPr>
            <w:r w:rsidRPr="00B06F7A">
              <w:t>amfServiceNameDereg</w:t>
            </w:r>
          </w:p>
        </w:tc>
        <w:tc>
          <w:tcPr>
            <w:tcW w:w="1558" w:type="dxa"/>
            <w:gridSpan w:val="2"/>
            <w:tcBorders>
              <w:top w:val="single" w:sz="4" w:space="0" w:color="auto"/>
              <w:left w:val="single" w:sz="4" w:space="0" w:color="auto"/>
              <w:bottom w:val="single" w:sz="4" w:space="0" w:color="auto"/>
              <w:right w:val="single" w:sz="4" w:space="0" w:color="auto"/>
            </w:tcBorders>
          </w:tcPr>
          <w:p w14:paraId="2EDFDD58" w14:textId="77777777" w:rsidR="005B7866" w:rsidRPr="00B06F7A" w:rsidRDefault="005B7866" w:rsidP="007F1FAF">
            <w:pPr>
              <w:pStyle w:val="TAL"/>
            </w:pPr>
            <w:r w:rsidRPr="00B06F7A">
              <w:t>ServiceName</w:t>
            </w:r>
          </w:p>
        </w:tc>
        <w:tc>
          <w:tcPr>
            <w:tcW w:w="425" w:type="dxa"/>
            <w:tcBorders>
              <w:top w:val="single" w:sz="4" w:space="0" w:color="auto"/>
              <w:left w:val="single" w:sz="4" w:space="0" w:color="auto"/>
              <w:bottom w:val="single" w:sz="4" w:space="0" w:color="auto"/>
              <w:right w:val="single" w:sz="4" w:space="0" w:color="auto"/>
            </w:tcBorders>
          </w:tcPr>
          <w:p w14:paraId="5D3B3DFA"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44C584D3"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688566CB"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the Deregistration Notification is to be sent (see </w:t>
            </w:r>
            <w:r w:rsidRPr="00B06F7A">
              <w:t>clause 6.5.2.2 of 3GPP TS 29.500 [4]</w:t>
            </w:r>
            <w:r w:rsidRPr="00B06F7A">
              <w:rPr>
                <w:rFonts w:cs="Arial"/>
                <w:szCs w:val="18"/>
              </w:rPr>
              <w:t>).</w:t>
            </w:r>
          </w:p>
        </w:tc>
      </w:tr>
      <w:tr w:rsidR="005B7866" w:rsidRPr="00B06F7A" w14:paraId="2BFC097A"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12CA521E" w14:textId="77777777" w:rsidR="005B7866" w:rsidRPr="00B06F7A" w:rsidRDefault="005B7866" w:rsidP="007F1FAF">
            <w:pPr>
              <w:pStyle w:val="TAL"/>
            </w:pPr>
            <w:r w:rsidRPr="00B06F7A">
              <w:t>pcscfRestorationCallbackUri</w:t>
            </w:r>
          </w:p>
        </w:tc>
        <w:tc>
          <w:tcPr>
            <w:tcW w:w="1558" w:type="dxa"/>
            <w:gridSpan w:val="2"/>
            <w:tcBorders>
              <w:top w:val="single" w:sz="4" w:space="0" w:color="auto"/>
              <w:left w:val="single" w:sz="4" w:space="0" w:color="auto"/>
              <w:bottom w:val="single" w:sz="4" w:space="0" w:color="auto"/>
              <w:right w:val="single" w:sz="4" w:space="0" w:color="auto"/>
            </w:tcBorders>
          </w:tcPr>
          <w:p w14:paraId="76BCFAA6" w14:textId="77777777" w:rsidR="005B7866" w:rsidRPr="00B06F7A" w:rsidRDefault="005B7866"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4AE8A385"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59D610D6"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0450D4B0" w14:textId="77777777" w:rsidR="005B7866" w:rsidRPr="00B06F7A" w:rsidRDefault="005B7866" w:rsidP="007F1FAF">
            <w:pPr>
              <w:pStyle w:val="TAL"/>
              <w:rPr>
                <w:rFonts w:cs="Arial"/>
                <w:szCs w:val="18"/>
              </w:rPr>
            </w:pPr>
            <w:r w:rsidRPr="00B06F7A">
              <w:rPr>
                <w:rFonts w:cs="Arial"/>
                <w:szCs w:val="18"/>
              </w:rPr>
              <w:t>A URI provided by the AMF to receive (implicitly subscribed) notifications on the need for P-CSCF Restoration.</w:t>
            </w:r>
          </w:p>
        </w:tc>
      </w:tr>
      <w:tr w:rsidR="005B7866" w:rsidRPr="00B06F7A" w14:paraId="02C23C14"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F04673B" w14:textId="77777777" w:rsidR="005B7866" w:rsidRPr="00B06F7A" w:rsidRDefault="005B7866" w:rsidP="007F1FAF">
            <w:pPr>
              <w:pStyle w:val="TAL"/>
            </w:pPr>
            <w:r w:rsidRPr="00B06F7A">
              <w:t>amfServiceNamePcscfRest</w:t>
            </w:r>
          </w:p>
        </w:tc>
        <w:tc>
          <w:tcPr>
            <w:tcW w:w="1558" w:type="dxa"/>
            <w:gridSpan w:val="2"/>
            <w:tcBorders>
              <w:top w:val="single" w:sz="4" w:space="0" w:color="auto"/>
              <w:left w:val="single" w:sz="4" w:space="0" w:color="auto"/>
              <w:bottom w:val="single" w:sz="4" w:space="0" w:color="auto"/>
              <w:right w:val="single" w:sz="4" w:space="0" w:color="auto"/>
            </w:tcBorders>
          </w:tcPr>
          <w:p w14:paraId="66F9416F" w14:textId="77777777" w:rsidR="005B7866" w:rsidRPr="00B06F7A" w:rsidRDefault="005B7866" w:rsidP="007F1FAF">
            <w:pPr>
              <w:pStyle w:val="TAL"/>
            </w:pPr>
            <w:r w:rsidRPr="00B06F7A">
              <w:t>ServiceName</w:t>
            </w:r>
          </w:p>
        </w:tc>
        <w:tc>
          <w:tcPr>
            <w:tcW w:w="425" w:type="dxa"/>
            <w:tcBorders>
              <w:top w:val="single" w:sz="4" w:space="0" w:color="auto"/>
              <w:left w:val="single" w:sz="4" w:space="0" w:color="auto"/>
              <w:bottom w:val="single" w:sz="4" w:space="0" w:color="auto"/>
              <w:right w:val="single" w:sz="4" w:space="0" w:color="auto"/>
            </w:tcBorders>
          </w:tcPr>
          <w:p w14:paraId="03503B09"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37F5777A"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5EF5476E"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P-CSCF Restoration Notifications are to be sent (see </w:t>
            </w:r>
            <w:r w:rsidRPr="00B06F7A">
              <w:t>clause 6.5.2.2 of 3GPP TS 29.500 [4]</w:t>
            </w:r>
            <w:r w:rsidRPr="00B06F7A">
              <w:rPr>
                <w:rFonts w:cs="Arial"/>
                <w:szCs w:val="18"/>
              </w:rPr>
              <w:t>). This IE may be included if pcscfRestorationCallbackUri is present.</w:t>
            </w:r>
          </w:p>
        </w:tc>
      </w:tr>
      <w:tr w:rsidR="005B7866" w:rsidRPr="00B06F7A" w14:paraId="26CC580A"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0877B11" w14:textId="77777777" w:rsidR="005B7866" w:rsidRPr="00B06F7A" w:rsidRDefault="005B7866" w:rsidP="007F1FAF">
            <w:pPr>
              <w:pStyle w:val="TAL"/>
            </w:pPr>
            <w:r w:rsidRPr="00B06F7A">
              <w:t>initialRegistrationInd</w:t>
            </w:r>
          </w:p>
        </w:tc>
        <w:tc>
          <w:tcPr>
            <w:tcW w:w="1558" w:type="dxa"/>
            <w:gridSpan w:val="2"/>
            <w:tcBorders>
              <w:top w:val="single" w:sz="4" w:space="0" w:color="auto"/>
              <w:left w:val="single" w:sz="4" w:space="0" w:color="auto"/>
              <w:bottom w:val="single" w:sz="4" w:space="0" w:color="auto"/>
              <w:right w:val="single" w:sz="4" w:space="0" w:color="auto"/>
            </w:tcBorders>
          </w:tcPr>
          <w:p w14:paraId="1889370A"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6311286A" w14:textId="77777777" w:rsidR="005B7866" w:rsidRPr="00B06F7A" w:rsidRDefault="005B7866" w:rsidP="007F1FAF">
            <w:pPr>
              <w:pStyle w:val="TAC"/>
            </w:pPr>
            <w:r w:rsidRPr="00B06F7A">
              <w:t>C</w:t>
            </w:r>
          </w:p>
        </w:tc>
        <w:tc>
          <w:tcPr>
            <w:tcW w:w="1277" w:type="dxa"/>
            <w:tcBorders>
              <w:top w:val="single" w:sz="4" w:space="0" w:color="auto"/>
              <w:left w:val="single" w:sz="4" w:space="0" w:color="auto"/>
              <w:bottom w:val="single" w:sz="4" w:space="0" w:color="auto"/>
              <w:right w:val="single" w:sz="4" w:space="0" w:color="auto"/>
            </w:tcBorders>
          </w:tcPr>
          <w:p w14:paraId="244843AD"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0358FD2C" w14:textId="77777777" w:rsidR="005B7866" w:rsidRPr="00B06F7A" w:rsidRDefault="005B7866" w:rsidP="007F1FAF">
            <w:pPr>
              <w:pStyle w:val="TAL"/>
            </w:pPr>
            <w:r w:rsidRPr="00B06F7A">
              <w:t xml:space="preserve">This IE shall be included by the AMF and set to true if the UE performs an Initial Registration. If the UE does not perform initial registration it shall be absent or set to false. </w:t>
            </w:r>
            <w:r w:rsidRPr="00B06F7A">
              <w:rPr>
                <w:rFonts w:cs="Arial"/>
                <w:szCs w:val="18"/>
              </w:rPr>
              <w:t>When present and true, the UDM+HSS is requested to cancel previous registration in SGSN, if any.</w:t>
            </w:r>
          </w:p>
          <w:p w14:paraId="07F532BE" w14:textId="77777777" w:rsidR="005B7866" w:rsidRPr="00B06F7A" w:rsidRDefault="005B7866" w:rsidP="007F1FAF">
            <w:pPr>
              <w:pStyle w:val="TAL"/>
            </w:pPr>
            <w:r w:rsidRPr="00B06F7A">
              <w:t>Not applicable for Nudr and Nudm_UECM GET operation.</w:t>
            </w:r>
          </w:p>
          <w:p w14:paraId="64A84783" w14:textId="77777777" w:rsidR="005B7866" w:rsidRPr="00B06F7A" w:rsidRDefault="005B7866" w:rsidP="007F1FAF">
            <w:pPr>
              <w:pStyle w:val="TAL"/>
              <w:rPr>
                <w:rFonts w:cs="Arial"/>
                <w:szCs w:val="18"/>
              </w:rPr>
            </w:pPr>
            <w:r w:rsidRPr="00B06F7A">
              <w:t>(NOTE 2)</w:t>
            </w:r>
          </w:p>
        </w:tc>
      </w:tr>
      <w:tr w:rsidR="00745902" w:rsidRPr="00B06F7A" w14:paraId="69B1D920" w14:textId="77777777" w:rsidTr="00C0129F">
        <w:trPr>
          <w:jc w:val="center"/>
        </w:trPr>
        <w:tc>
          <w:tcPr>
            <w:tcW w:w="2064" w:type="dxa"/>
            <w:tcBorders>
              <w:top w:val="single" w:sz="4" w:space="0" w:color="auto"/>
              <w:left w:val="single" w:sz="4" w:space="0" w:color="auto"/>
              <w:bottom w:val="single" w:sz="4" w:space="0" w:color="auto"/>
              <w:right w:val="single" w:sz="4" w:space="0" w:color="auto"/>
            </w:tcBorders>
          </w:tcPr>
          <w:p w14:paraId="1553A7A6" w14:textId="77777777" w:rsidR="00745902" w:rsidRPr="00B06F7A" w:rsidRDefault="00745902" w:rsidP="00C0129F">
            <w:pPr>
              <w:pStyle w:val="TAL"/>
            </w:pPr>
            <w:r>
              <w:t>emergency</w:t>
            </w:r>
            <w:r w:rsidRPr="00B06F7A">
              <w:t>RegistrationInd</w:t>
            </w:r>
          </w:p>
        </w:tc>
        <w:tc>
          <w:tcPr>
            <w:tcW w:w="1558" w:type="dxa"/>
            <w:gridSpan w:val="2"/>
            <w:tcBorders>
              <w:top w:val="single" w:sz="4" w:space="0" w:color="auto"/>
              <w:left w:val="single" w:sz="4" w:space="0" w:color="auto"/>
              <w:bottom w:val="single" w:sz="4" w:space="0" w:color="auto"/>
              <w:right w:val="single" w:sz="4" w:space="0" w:color="auto"/>
            </w:tcBorders>
          </w:tcPr>
          <w:p w14:paraId="455356D5" w14:textId="77777777" w:rsidR="00745902" w:rsidRPr="00B06F7A" w:rsidRDefault="00745902" w:rsidP="00C0129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293706D1" w14:textId="77777777" w:rsidR="00745902" w:rsidRPr="00B06F7A" w:rsidRDefault="00745902" w:rsidP="00C0129F">
            <w:pPr>
              <w:pStyle w:val="TAC"/>
            </w:pPr>
            <w:r w:rsidRPr="00B06F7A">
              <w:t>C</w:t>
            </w:r>
          </w:p>
        </w:tc>
        <w:tc>
          <w:tcPr>
            <w:tcW w:w="1277" w:type="dxa"/>
            <w:tcBorders>
              <w:top w:val="single" w:sz="4" w:space="0" w:color="auto"/>
              <w:left w:val="single" w:sz="4" w:space="0" w:color="auto"/>
              <w:bottom w:val="single" w:sz="4" w:space="0" w:color="auto"/>
              <w:right w:val="single" w:sz="4" w:space="0" w:color="auto"/>
            </w:tcBorders>
          </w:tcPr>
          <w:p w14:paraId="3F0D46CF" w14:textId="77777777" w:rsidR="00745902" w:rsidRPr="00B06F7A" w:rsidRDefault="00745902" w:rsidP="00C0129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7B624697" w14:textId="77777777" w:rsidR="00745902" w:rsidRDefault="00745902" w:rsidP="00C0129F">
            <w:pPr>
              <w:pStyle w:val="TAL"/>
            </w:pPr>
            <w:r w:rsidRPr="00B06F7A">
              <w:t xml:space="preserve">This IE shall be included by the AMF and set to true if the UE performs an </w:t>
            </w:r>
            <w:r>
              <w:t>emergency</w:t>
            </w:r>
            <w:r w:rsidRPr="00B06F7A">
              <w:t xml:space="preserve"> Registration.</w:t>
            </w:r>
          </w:p>
          <w:p w14:paraId="043B156E" w14:textId="77777777" w:rsidR="00745902" w:rsidRPr="00B06F7A" w:rsidRDefault="00745902" w:rsidP="00C0129F">
            <w:pPr>
              <w:pStyle w:val="TAL"/>
            </w:pPr>
            <w:r w:rsidRPr="00B06F7A">
              <w:t>Not applicable for Nudr and Nudm_UECM</w:t>
            </w:r>
            <w:r>
              <w:t xml:space="preserve"> </w:t>
            </w:r>
            <w:r w:rsidRPr="00B06F7A">
              <w:t>GET operation.</w:t>
            </w:r>
          </w:p>
        </w:tc>
      </w:tr>
      <w:tr w:rsidR="005B7866" w:rsidRPr="00B06F7A" w14:paraId="2B5E7724"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085A3D3F" w14:textId="77777777" w:rsidR="005B7866" w:rsidRPr="00B06F7A" w:rsidRDefault="005B7866" w:rsidP="007F1FAF">
            <w:pPr>
              <w:pStyle w:val="TAL"/>
            </w:pPr>
            <w:r w:rsidRPr="00B06F7A">
              <w:t>backupAmfInfo</w:t>
            </w:r>
          </w:p>
        </w:tc>
        <w:tc>
          <w:tcPr>
            <w:tcW w:w="1558" w:type="dxa"/>
            <w:gridSpan w:val="2"/>
            <w:tcBorders>
              <w:top w:val="single" w:sz="4" w:space="0" w:color="auto"/>
              <w:left w:val="single" w:sz="4" w:space="0" w:color="auto"/>
              <w:bottom w:val="single" w:sz="4" w:space="0" w:color="auto"/>
              <w:right w:val="single" w:sz="4" w:space="0" w:color="auto"/>
            </w:tcBorders>
          </w:tcPr>
          <w:p w14:paraId="08EC438D" w14:textId="77777777" w:rsidR="005B7866" w:rsidRPr="00B06F7A" w:rsidRDefault="005B7866" w:rsidP="007F1FAF">
            <w:pPr>
              <w:pStyle w:val="TAL"/>
            </w:pPr>
            <w:r w:rsidRPr="00B06F7A">
              <w:t>array(BackupAmfInfo)</w:t>
            </w:r>
          </w:p>
        </w:tc>
        <w:tc>
          <w:tcPr>
            <w:tcW w:w="425" w:type="dxa"/>
            <w:tcBorders>
              <w:top w:val="single" w:sz="4" w:space="0" w:color="auto"/>
              <w:left w:val="single" w:sz="4" w:space="0" w:color="auto"/>
              <w:bottom w:val="single" w:sz="4" w:space="0" w:color="auto"/>
              <w:right w:val="single" w:sz="4" w:space="0" w:color="auto"/>
            </w:tcBorders>
          </w:tcPr>
          <w:p w14:paraId="6AE82B65" w14:textId="77777777" w:rsidR="005B7866" w:rsidRPr="00B06F7A" w:rsidRDefault="005B7866" w:rsidP="007F1FAF">
            <w:pPr>
              <w:pStyle w:val="TAC"/>
            </w:pPr>
            <w:r w:rsidRPr="00B06F7A">
              <w:t>C</w:t>
            </w:r>
          </w:p>
        </w:tc>
        <w:tc>
          <w:tcPr>
            <w:tcW w:w="1277" w:type="dxa"/>
            <w:tcBorders>
              <w:top w:val="single" w:sz="4" w:space="0" w:color="auto"/>
              <w:left w:val="single" w:sz="4" w:space="0" w:color="auto"/>
              <w:bottom w:val="single" w:sz="4" w:space="0" w:color="auto"/>
              <w:right w:val="single" w:sz="4" w:space="0" w:color="auto"/>
            </w:tcBorders>
          </w:tcPr>
          <w:p w14:paraId="67D5C437" w14:textId="77777777" w:rsidR="005B7866" w:rsidRPr="00B06F7A" w:rsidRDefault="005B7866" w:rsidP="007F1FAF">
            <w:pPr>
              <w:pStyle w:val="TAL"/>
            </w:pPr>
            <w:r w:rsidRPr="00B06F7A">
              <w:t>1..N</w:t>
            </w:r>
          </w:p>
        </w:tc>
        <w:tc>
          <w:tcPr>
            <w:tcW w:w="4252" w:type="dxa"/>
            <w:tcBorders>
              <w:top w:val="single" w:sz="4" w:space="0" w:color="auto"/>
              <w:left w:val="single" w:sz="4" w:space="0" w:color="auto"/>
              <w:bottom w:val="single" w:sz="4" w:space="0" w:color="auto"/>
              <w:right w:val="single" w:sz="4" w:space="0" w:color="auto"/>
            </w:tcBorders>
          </w:tcPr>
          <w:p w14:paraId="0ED55C02" w14:textId="55687DBE" w:rsidR="005B7866" w:rsidRPr="00B06F7A" w:rsidRDefault="005B7866" w:rsidP="007F1FAF">
            <w:pPr>
              <w:pStyle w:val="TAL"/>
            </w:pPr>
            <w:r w:rsidRPr="00B06F7A">
              <w:rPr>
                <w:szCs w:val="18"/>
              </w:rPr>
              <w:t>This IE shall be included if the NF service consumer is an AMF and the AMF supports the AMF management without UDSF</w:t>
            </w:r>
            <w:r w:rsidRPr="00B06F7A">
              <w:t>.</w:t>
            </w:r>
          </w:p>
          <w:p w14:paraId="2A376D07" w14:textId="77777777" w:rsidR="005B7866" w:rsidRPr="00B06F7A" w:rsidRDefault="005B7866" w:rsidP="007F1FAF">
            <w:pPr>
              <w:pStyle w:val="TAL"/>
              <w:rPr>
                <w:rFonts w:cs="Arial"/>
                <w:szCs w:val="18"/>
              </w:rPr>
            </w:pPr>
            <w:r w:rsidRPr="00B06F7A">
              <w:rPr>
                <w:rFonts w:eastAsia="SimSun"/>
                <w:szCs w:val="18"/>
              </w:rPr>
              <w:t xml:space="preserve">The UDM uses this attribute to do an NRF query in order to </w:t>
            </w:r>
            <w:r w:rsidRPr="00B06F7A">
              <w:rPr>
                <w:szCs w:val="18"/>
              </w:rPr>
              <w:t>invoke</w:t>
            </w:r>
            <w:r w:rsidRPr="00B06F7A">
              <w:rPr>
                <w:rFonts w:eastAsia="SimSun"/>
                <w:szCs w:val="18"/>
              </w:rPr>
              <w:t xml:space="preserve"> later services in a backup AMF, e.g. Namf_EventExposure.</w:t>
            </w:r>
          </w:p>
        </w:tc>
      </w:tr>
      <w:tr w:rsidR="005B7866" w:rsidRPr="00B06F7A" w14:paraId="3443A7E8"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20D727F" w14:textId="77777777" w:rsidR="005B7866" w:rsidRPr="00B06F7A" w:rsidRDefault="005B7866" w:rsidP="007F1FAF">
            <w:pPr>
              <w:pStyle w:val="TAL"/>
            </w:pPr>
            <w:r w:rsidRPr="00B06F7A">
              <w:t>drFlag</w:t>
            </w:r>
          </w:p>
        </w:tc>
        <w:tc>
          <w:tcPr>
            <w:tcW w:w="1558" w:type="dxa"/>
            <w:gridSpan w:val="2"/>
            <w:tcBorders>
              <w:top w:val="single" w:sz="4" w:space="0" w:color="auto"/>
              <w:left w:val="single" w:sz="4" w:space="0" w:color="auto"/>
              <w:bottom w:val="single" w:sz="4" w:space="0" w:color="auto"/>
              <w:right w:val="single" w:sz="4" w:space="0" w:color="auto"/>
            </w:tcBorders>
          </w:tcPr>
          <w:p w14:paraId="38EE6AD9" w14:textId="77777777" w:rsidR="005B7866" w:rsidRPr="00B06F7A" w:rsidRDefault="005B7866" w:rsidP="007F1FAF">
            <w:pPr>
              <w:pStyle w:val="TAL"/>
            </w:pPr>
            <w:r w:rsidRPr="00B06F7A">
              <w:t>DualRegistrationFlag</w:t>
            </w:r>
          </w:p>
        </w:tc>
        <w:tc>
          <w:tcPr>
            <w:tcW w:w="425" w:type="dxa"/>
            <w:tcBorders>
              <w:top w:val="single" w:sz="4" w:space="0" w:color="auto"/>
              <w:left w:val="single" w:sz="4" w:space="0" w:color="auto"/>
              <w:bottom w:val="single" w:sz="4" w:space="0" w:color="auto"/>
              <w:right w:val="single" w:sz="4" w:space="0" w:color="auto"/>
            </w:tcBorders>
          </w:tcPr>
          <w:p w14:paraId="2D85D236"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01DE311F"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440F1B06" w14:textId="77777777" w:rsidR="005B7866" w:rsidRPr="00B06F7A" w:rsidRDefault="005B7866" w:rsidP="007F1FAF">
            <w:pPr>
              <w:pStyle w:val="TAL"/>
              <w:rPr>
                <w:rFonts w:cs="Arial"/>
                <w:szCs w:val="18"/>
              </w:rPr>
            </w:pPr>
            <w:r w:rsidRPr="00B06F7A">
              <w:rPr>
                <w:rFonts w:cs="Arial"/>
                <w:szCs w:val="18"/>
              </w:rPr>
              <w:t>Dual Registration flag. When present and true, this flag indicates that the UDM+HSS is requested not to send S6a-CLR to the registered MME/SGSN (if any). Otherwise, the registered MME (if any) shall be cancelled.</w:t>
            </w:r>
          </w:p>
          <w:p w14:paraId="128C87D5" w14:textId="77777777" w:rsidR="005B7866" w:rsidRPr="00B06F7A" w:rsidRDefault="005B7866" w:rsidP="007F1FAF">
            <w:pPr>
              <w:pStyle w:val="TAL"/>
              <w:rPr>
                <w:rFonts w:cs="Arial"/>
                <w:szCs w:val="18"/>
              </w:rPr>
            </w:pPr>
            <w:r w:rsidRPr="00B06F7A">
              <w:t>Not applicable for Nudr and Nudm_UECM GET operation.</w:t>
            </w:r>
          </w:p>
        </w:tc>
      </w:tr>
      <w:tr w:rsidR="005B7866" w:rsidRPr="00B06F7A" w14:paraId="2F589F41"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228D4B98" w14:textId="77777777" w:rsidR="005B7866" w:rsidRPr="00B06F7A" w:rsidRDefault="005B7866" w:rsidP="007F1FAF">
            <w:pPr>
              <w:pStyle w:val="TAL"/>
            </w:pPr>
            <w:r w:rsidRPr="00B06F7A">
              <w:t>urrpIndicator</w:t>
            </w:r>
          </w:p>
        </w:tc>
        <w:tc>
          <w:tcPr>
            <w:tcW w:w="1558" w:type="dxa"/>
            <w:gridSpan w:val="2"/>
            <w:tcBorders>
              <w:top w:val="single" w:sz="4" w:space="0" w:color="auto"/>
              <w:left w:val="single" w:sz="4" w:space="0" w:color="auto"/>
              <w:bottom w:val="single" w:sz="4" w:space="0" w:color="auto"/>
              <w:right w:val="single" w:sz="4" w:space="0" w:color="auto"/>
            </w:tcBorders>
          </w:tcPr>
          <w:p w14:paraId="2199D7AB"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25F37F9C"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097337E7"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24343D2F" w14:textId="77777777" w:rsidR="005B7866" w:rsidRPr="00B06F7A" w:rsidRDefault="005B7866" w:rsidP="007F1FAF">
            <w:pPr>
              <w:pStyle w:val="TAL"/>
              <w:rPr>
                <w:rFonts w:cs="Arial"/>
                <w:szCs w:val="18"/>
              </w:rPr>
            </w:pPr>
            <w:r w:rsidRPr="00B06F7A">
              <w:rPr>
                <w:rFonts w:cs="Arial"/>
                <w:szCs w:val="18"/>
              </w:rPr>
              <w:t xml:space="preserve">This IE indicates whether "UE_REACHABILITY_FOR_SMS" event or "UE_REACHABILITY_FOR_DATA" event for One-Time UE Activity notification (i.e. Max Number Of reports =1) with </w:t>
            </w:r>
            <w:r w:rsidRPr="00B06F7A">
              <w:t xml:space="preserve">configuration "INDIRECT_REPORT" </w:t>
            </w:r>
            <w:r w:rsidRPr="00B06F7A">
              <w:rPr>
                <w:rFonts w:cs="Arial"/>
                <w:szCs w:val="18"/>
              </w:rPr>
              <w:t>for this user has been subscribed or not:</w:t>
            </w:r>
          </w:p>
          <w:p w14:paraId="031C0A9F" w14:textId="77777777" w:rsidR="005B7866" w:rsidRPr="00B06F7A" w:rsidRDefault="005B7866" w:rsidP="007F1FAF">
            <w:pPr>
              <w:pStyle w:val="TAL"/>
              <w:rPr>
                <w:rFonts w:cs="Arial"/>
                <w:szCs w:val="18"/>
              </w:rPr>
            </w:pPr>
            <w:r w:rsidRPr="00B06F7A">
              <w:rPr>
                <w:rFonts w:cs="Arial"/>
                <w:szCs w:val="18"/>
              </w:rPr>
              <w:t>- true: the event has been subscribed</w:t>
            </w:r>
          </w:p>
          <w:p w14:paraId="65D0215E" w14:textId="77777777" w:rsidR="005B7866" w:rsidRPr="00B06F7A" w:rsidRDefault="005B7866" w:rsidP="007F1FAF">
            <w:pPr>
              <w:pStyle w:val="TAL"/>
              <w:rPr>
                <w:rFonts w:cs="Arial"/>
                <w:szCs w:val="18"/>
              </w:rPr>
            </w:pPr>
            <w:r w:rsidRPr="00B06F7A">
              <w:rPr>
                <w:rFonts w:cs="Arial"/>
                <w:szCs w:val="18"/>
              </w:rPr>
              <w:t>- false, or absence of this attribute: the event for this user is currently not subscribed</w:t>
            </w:r>
          </w:p>
          <w:p w14:paraId="7C9D0869"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3CBC3DBF"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5E244DF" w14:textId="77777777" w:rsidR="005B7866" w:rsidRPr="00B06F7A" w:rsidRDefault="005B7866" w:rsidP="007F1FAF">
            <w:pPr>
              <w:pStyle w:val="TAL"/>
            </w:pPr>
            <w:r w:rsidRPr="00B06F7A">
              <w:t>amfEeSubscriptionId</w:t>
            </w:r>
          </w:p>
        </w:tc>
        <w:tc>
          <w:tcPr>
            <w:tcW w:w="1558" w:type="dxa"/>
            <w:gridSpan w:val="2"/>
            <w:tcBorders>
              <w:top w:val="single" w:sz="4" w:space="0" w:color="auto"/>
              <w:left w:val="single" w:sz="4" w:space="0" w:color="auto"/>
              <w:bottom w:val="single" w:sz="4" w:space="0" w:color="auto"/>
              <w:right w:val="single" w:sz="4" w:space="0" w:color="auto"/>
            </w:tcBorders>
          </w:tcPr>
          <w:p w14:paraId="04790B10" w14:textId="69D9D230" w:rsidR="005B7866" w:rsidRPr="00B06F7A" w:rsidRDefault="001F4B78"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32AA1598" w14:textId="77777777" w:rsidR="005B7866" w:rsidRPr="00B06F7A" w:rsidRDefault="005B7866" w:rsidP="007F1FAF">
            <w:pPr>
              <w:pStyle w:val="TAC"/>
            </w:pPr>
            <w:r w:rsidRPr="00B06F7A">
              <w:t>C</w:t>
            </w:r>
          </w:p>
        </w:tc>
        <w:tc>
          <w:tcPr>
            <w:tcW w:w="1277" w:type="dxa"/>
            <w:tcBorders>
              <w:top w:val="single" w:sz="4" w:space="0" w:color="auto"/>
              <w:left w:val="single" w:sz="4" w:space="0" w:color="auto"/>
              <w:bottom w:val="single" w:sz="4" w:space="0" w:color="auto"/>
              <w:right w:val="single" w:sz="4" w:space="0" w:color="auto"/>
            </w:tcBorders>
          </w:tcPr>
          <w:p w14:paraId="420B2536"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409F5CE9" w14:textId="07D196C9" w:rsidR="005B7866" w:rsidRPr="00B06F7A" w:rsidRDefault="005B7866" w:rsidP="007F1FAF">
            <w:pPr>
              <w:pStyle w:val="TAL"/>
              <w:rPr>
                <w:rFonts w:cs="Arial"/>
                <w:szCs w:val="18"/>
              </w:rPr>
            </w:pPr>
            <w:r w:rsidRPr="00B06F7A">
              <w:rPr>
                <w:rFonts w:cs="Arial"/>
                <w:szCs w:val="18"/>
              </w:rPr>
              <w:t xml:space="preserve">Shall be present if urrpIndicator is true and the UDM has subscribed (e.g. on behalf of NEF) to ReachabilityReport event for "UE Reachability for DL Traffic" at the AMF to receive One-Time UE Activity notification. It contains the subscription Id </w:t>
            </w:r>
            <w:r w:rsidR="001F4B78" w:rsidRPr="00B06F7A">
              <w:rPr>
                <w:rFonts w:cs="Arial"/>
                <w:szCs w:val="18"/>
              </w:rPr>
              <w:t xml:space="preserve">URI </w:t>
            </w:r>
            <w:r w:rsidRPr="00B06F7A">
              <w:rPr>
                <w:rFonts w:cs="Arial"/>
                <w:szCs w:val="18"/>
              </w:rPr>
              <w:t xml:space="preserve">allocated by the AMF as received by the UDM </w:t>
            </w:r>
            <w:r w:rsidR="001F4B78" w:rsidRPr="00B06F7A">
              <w:rPr>
                <w:rFonts w:cs="Arial"/>
                <w:szCs w:val="18"/>
              </w:rPr>
              <w:t>in</w:t>
            </w:r>
            <w:r w:rsidRPr="00B06F7A">
              <w:rPr>
                <w:rFonts w:cs="Arial"/>
                <w:szCs w:val="18"/>
              </w:rPr>
              <w:t xml:space="preserve"> the HTTP "Location" header of the Namf_EventExposure_Subscribe response.</w:t>
            </w:r>
            <w:r w:rsidRPr="00B06F7A">
              <w:rPr>
                <w:rFonts w:cs="Arial"/>
                <w:szCs w:val="18"/>
              </w:rPr>
              <w:br/>
              <w:t xml:space="preserve">The UDM shall make use of the Nudr_DataRepository Update service operation (see </w:t>
            </w:r>
            <w:r w:rsidRPr="00B06F7A">
              <w:t>3GPP TS 29.50</w:t>
            </w:r>
            <w:r w:rsidRPr="00B06F7A">
              <w:rPr>
                <w:rFonts w:hint="eastAsia"/>
                <w:lang w:eastAsia="zh-CN"/>
              </w:rPr>
              <w:t>4</w:t>
            </w:r>
            <w:r w:rsidRPr="00B06F7A">
              <w:rPr>
                <w:lang w:eastAsia="zh-CN"/>
              </w:rPr>
              <w:t> [9]) to store the amfEeSubscription Id in the UDR.</w:t>
            </w:r>
          </w:p>
        </w:tc>
      </w:tr>
      <w:tr w:rsidR="005B7866" w:rsidRPr="00B06F7A" w14:paraId="1B5D5FC5"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1C999FD5" w14:textId="77777777" w:rsidR="005B7866" w:rsidRPr="00B06F7A" w:rsidRDefault="005B7866" w:rsidP="007F1FAF">
            <w:pPr>
              <w:pStyle w:val="TAL"/>
            </w:pPr>
            <w:r w:rsidRPr="00B06F7A">
              <w:rPr>
                <w:rFonts w:hint="eastAsia"/>
                <w:lang w:eastAsia="zh-CN"/>
              </w:rPr>
              <w:t>epsInterworkingInfo</w:t>
            </w:r>
          </w:p>
        </w:tc>
        <w:tc>
          <w:tcPr>
            <w:tcW w:w="1558" w:type="dxa"/>
            <w:gridSpan w:val="2"/>
            <w:tcBorders>
              <w:top w:val="single" w:sz="4" w:space="0" w:color="auto"/>
              <w:left w:val="single" w:sz="4" w:space="0" w:color="auto"/>
              <w:bottom w:val="single" w:sz="4" w:space="0" w:color="auto"/>
              <w:right w:val="single" w:sz="4" w:space="0" w:color="auto"/>
            </w:tcBorders>
          </w:tcPr>
          <w:p w14:paraId="4C9560E1" w14:textId="77777777" w:rsidR="005B7866" w:rsidRPr="00B06F7A" w:rsidRDefault="005B7866" w:rsidP="007F1FAF">
            <w:pPr>
              <w:pStyle w:val="TAL"/>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19B281EA" w14:textId="77777777" w:rsidR="005B7866" w:rsidRPr="00B06F7A" w:rsidRDefault="005B7866" w:rsidP="007F1FAF">
            <w:pPr>
              <w:pStyle w:val="TAC"/>
            </w:pPr>
            <w:r w:rsidRPr="00B06F7A">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702EB03E" w14:textId="77777777" w:rsidR="005B7866" w:rsidRPr="00B06F7A" w:rsidRDefault="005B7866" w:rsidP="007F1FAF">
            <w:pPr>
              <w:pStyle w:val="TAL"/>
            </w:pPr>
            <w:r w:rsidRPr="00B06F7A">
              <w:rPr>
                <w:lang w:eastAsia="zh-CN"/>
              </w:rPr>
              <w:t>0..</w:t>
            </w:r>
            <w:r w:rsidRPr="00B06F7A">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4A2C2A3E" w14:textId="77777777" w:rsidR="005B7866" w:rsidRPr="00B06F7A" w:rsidRDefault="005B7866" w:rsidP="007F1FAF">
            <w:pPr>
              <w:pStyle w:val="TAL"/>
              <w:rPr>
                <w:rFonts w:cs="Arial"/>
                <w:szCs w:val="18"/>
              </w:rPr>
            </w:pPr>
            <w:r w:rsidRPr="00B06F7A">
              <w:rPr>
                <w:rFonts w:cs="Arial" w:hint="eastAsia"/>
                <w:szCs w:val="18"/>
                <w:lang w:eastAsia="zh-CN"/>
              </w:rPr>
              <w:t>This IE shall be included if the AMF has determined per APN/DNN which PGW-C+SMF is selected for EPS interworking</w:t>
            </w:r>
            <w:r w:rsidRPr="00B06F7A">
              <w:rPr>
                <w:rFonts w:cs="Arial"/>
                <w:szCs w:val="18"/>
                <w:lang w:eastAsia="zh-CN"/>
              </w:rPr>
              <w:t xml:space="preserve"> with N26 and the </w:t>
            </w:r>
            <w:r w:rsidRPr="00B06F7A">
              <w:rPr>
                <w:lang w:eastAsia="zh-CN"/>
              </w:rPr>
              <w:t>AMF supports EPS interworking of non-3GPP access</w:t>
            </w:r>
            <w:r w:rsidRPr="00B06F7A">
              <w:rPr>
                <w:rFonts w:cs="Arial" w:hint="eastAsia"/>
                <w:szCs w:val="18"/>
                <w:lang w:eastAsia="zh-CN"/>
              </w:rPr>
              <w:t>. For each APN/DNN, only one PGW-C+SMF shall be selected by the AMF for EPS interworking.</w:t>
            </w:r>
          </w:p>
        </w:tc>
      </w:tr>
      <w:tr w:rsidR="005B7866" w:rsidRPr="00B06F7A" w14:paraId="5D1F58CC"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82FDAD6" w14:textId="77777777" w:rsidR="005B7866" w:rsidRPr="00B06F7A" w:rsidRDefault="005B7866" w:rsidP="007F1FAF">
            <w:pPr>
              <w:pStyle w:val="TAL"/>
              <w:rPr>
                <w:lang w:eastAsia="zh-CN"/>
              </w:rPr>
            </w:pPr>
            <w:r w:rsidRPr="00B06F7A">
              <w:rPr>
                <w:rFonts w:hint="eastAsia"/>
                <w:lang w:val="en-US" w:eastAsia="zh-CN"/>
              </w:rPr>
              <w:t>ueSrvccCapability</w:t>
            </w:r>
          </w:p>
        </w:tc>
        <w:tc>
          <w:tcPr>
            <w:tcW w:w="1558" w:type="dxa"/>
            <w:gridSpan w:val="2"/>
            <w:tcBorders>
              <w:top w:val="single" w:sz="4" w:space="0" w:color="auto"/>
              <w:left w:val="single" w:sz="4" w:space="0" w:color="auto"/>
              <w:bottom w:val="single" w:sz="4" w:space="0" w:color="auto"/>
              <w:right w:val="single" w:sz="4" w:space="0" w:color="auto"/>
            </w:tcBorders>
          </w:tcPr>
          <w:p w14:paraId="0EEB2E85" w14:textId="77777777" w:rsidR="005B7866" w:rsidRPr="00B06F7A" w:rsidRDefault="005B7866" w:rsidP="007F1FAF">
            <w:pPr>
              <w:pStyle w:val="TAL"/>
              <w:rPr>
                <w:lang w:eastAsia="zh-CN"/>
              </w:rPr>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F645192" w14:textId="77777777" w:rsidR="005B7866" w:rsidRPr="00B06F7A" w:rsidRDefault="005B7866" w:rsidP="007F1FAF">
            <w:pPr>
              <w:pStyle w:val="TAC"/>
              <w:rPr>
                <w:lang w:eastAsia="zh-CN"/>
              </w:rPr>
            </w:pPr>
            <w:r w:rsidRPr="00B06F7A">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769A4326" w14:textId="77777777" w:rsidR="005B7866" w:rsidRPr="00B06F7A" w:rsidRDefault="005B7866" w:rsidP="007F1FAF">
            <w:pPr>
              <w:pStyle w:val="TAL"/>
              <w:rPr>
                <w:lang w:eastAsia="zh-CN"/>
              </w:rPr>
            </w:pPr>
            <w:r w:rsidRPr="00B06F7A">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170F056A" w14:textId="77777777" w:rsidR="005B7866" w:rsidRPr="00B06F7A" w:rsidRDefault="005B7866" w:rsidP="007F1FAF">
            <w:pPr>
              <w:pStyle w:val="TAL"/>
              <w:rPr>
                <w:rFonts w:cs="Arial"/>
                <w:szCs w:val="18"/>
              </w:rPr>
            </w:pPr>
            <w:r w:rsidRPr="00B06F7A">
              <w:rPr>
                <w:rFonts w:cs="Arial"/>
                <w:szCs w:val="18"/>
              </w:rPr>
              <w:t xml:space="preserve">This IE indicates whether </w:t>
            </w:r>
            <w:r w:rsidRPr="00B06F7A">
              <w:rPr>
                <w:rFonts w:eastAsia="SimSun" w:cs="Arial" w:hint="eastAsia"/>
                <w:szCs w:val="18"/>
                <w:lang w:val="en-US" w:eastAsia="zh-CN"/>
              </w:rPr>
              <w:t>the UE supports 5G SRVCC</w:t>
            </w:r>
            <w:r w:rsidRPr="00B06F7A">
              <w:rPr>
                <w:rFonts w:cs="Arial"/>
                <w:szCs w:val="18"/>
              </w:rPr>
              <w:t>:</w:t>
            </w:r>
          </w:p>
          <w:p w14:paraId="364F69AF" w14:textId="77777777" w:rsidR="005B7866" w:rsidRPr="00B06F7A" w:rsidRDefault="005B7866" w:rsidP="007F1FAF">
            <w:pPr>
              <w:pStyle w:val="TAL"/>
              <w:rPr>
                <w:rFonts w:eastAsia="SimSun" w:cs="Arial"/>
                <w:szCs w:val="18"/>
                <w:lang w:val="en-US" w:eastAsia="zh-CN"/>
              </w:rPr>
            </w:pPr>
            <w:r w:rsidRPr="00B06F7A">
              <w:rPr>
                <w:rFonts w:cs="Arial"/>
                <w:szCs w:val="18"/>
              </w:rPr>
              <w:t xml:space="preserve">- true: </w:t>
            </w:r>
            <w:r w:rsidRPr="00B06F7A">
              <w:rPr>
                <w:rFonts w:eastAsia="SimSun" w:cs="Arial" w:hint="eastAsia"/>
                <w:szCs w:val="18"/>
                <w:lang w:val="en-US" w:eastAsia="zh-CN"/>
              </w:rPr>
              <w:t>5G SRVCC is supported by the UE and AMF;</w:t>
            </w:r>
          </w:p>
          <w:p w14:paraId="1F961E91" w14:textId="77777777" w:rsidR="005B7866" w:rsidRPr="00B06F7A" w:rsidRDefault="005B7866" w:rsidP="007F1FAF">
            <w:pPr>
              <w:pStyle w:val="TAL"/>
              <w:rPr>
                <w:rFonts w:cs="Arial"/>
                <w:szCs w:val="18"/>
                <w:lang w:eastAsia="zh-CN"/>
              </w:rPr>
            </w:pPr>
            <w:r w:rsidRPr="00B06F7A">
              <w:rPr>
                <w:rFonts w:cs="Arial"/>
                <w:szCs w:val="18"/>
              </w:rPr>
              <w:t xml:space="preserve">- false, or absence of this attribute: </w:t>
            </w:r>
            <w:r w:rsidRPr="00B06F7A">
              <w:rPr>
                <w:rFonts w:eastAsia="SimSun" w:cs="Arial" w:hint="eastAsia"/>
                <w:szCs w:val="18"/>
                <w:lang w:val="en-US" w:eastAsia="zh-CN"/>
              </w:rPr>
              <w:t>5G SRVCC is not supported.</w:t>
            </w:r>
          </w:p>
        </w:tc>
      </w:tr>
      <w:tr w:rsidR="005B7866" w:rsidRPr="00B06F7A" w14:paraId="538B79A1"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169E65D3" w14:textId="77777777" w:rsidR="005B7866" w:rsidRPr="00B06F7A" w:rsidRDefault="005B7866" w:rsidP="007F1FAF">
            <w:pPr>
              <w:pStyle w:val="TAL"/>
              <w:rPr>
                <w:lang w:eastAsia="zh-CN"/>
              </w:rPr>
            </w:pPr>
            <w:r w:rsidRPr="00B06F7A">
              <w:rPr>
                <w:lang w:val="en-US" w:eastAsia="zh-CN"/>
              </w:rPr>
              <w:t>registrationTime</w:t>
            </w:r>
          </w:p>
        </w:tc>
        <w:tc>
          <w:tcPr>
            <w:tcW w:w="1558" w:type="dxa"/>
            <w:gridSpan w:val="2"/>
            <w:tcBorders>
              <w:top w:val="single" w:sz="4" w:space="0" w:color="auto"/>
              <w:left w:val="single" w:sz="4" w:space="0" w:color="auto"/>
              <w:bottom w:val="single" w:sz="4" w:space="0" w:color="auto"/>
              <w:right w:val="single" w:sz="4" w:space="0" w:color="auto"/>
            </w:tcBorders>
          </w:tcPr>
          <w:p w14:paraId="55B50FB7" w14:textId="77777777" w:rsidR="005B7866" w:rsidRPr="00B06F7A" w:rsidRDefault="005B7866" w:rsidP="007F1FAF">
            <w:pPr>
              <w:pStyle w:val="TAL"/>
              <w:rPr>
                <w:lang w:eastAsia="zh-CN"/>
              </w:rPr>
            </w:pPr>
            <w:r w:rsidRPr="00B06F7A">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E28C4F0" w14:textId="77777777" w:rsidR="005B7866" w:rsidRPr="00B06F7A" w:rsidRDefault="005B7866" w:rsidP="007F1FAF">
            <w:pPr>
              <w:pStyle w:val="TAC"/>
              <w:rPr>
                <w:lang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1D17DC6B" w14:textId="77777777" w:rsidR="005B7866" w:rsidRPr="00B06F7A" w:rsidRDefault="005B7866" w:rsidP="007F1FAF">
            <w:pPr>
              <w:pStyle w:val="TAL"/>
              <w:rPr>
                <w:lang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5B62F556" w14:textId="77777777" w:rsidR="00C86677" w:rsidRDefault="005B7866" w:rsidP="007F1FAF">
            <w:pPr>
              <w:pStyle w:val="TAL"/>
              <w:rPr>
                <w:rFonts w:cs="Arial"/>
                <w:szCs w:val="18"/>
              </w:rPr>
            </w:pPr>
            <w:r w:rsidRPr="00B06F7A">
              <w:rPr>
                <w:rFonts w:cs="Arial"/>
                <w:szCs w:val="18"/>
              </w:rPr>
              <w:t xml:space="preserve">Time of Amf3GppAccessRegistration. </w:t>
            </w:r>
          </w:p>
          <w:p w14:paraId="61AFA4DF" w14:textId="77777777" w:rsidR="00C86677" w:rsidRDefault="005B7866" w:rsidP="00C86677">
            <w:pPr>
              <w:keepNext/>
              <w:keepLines/>
              <w:spacing w:after="0"/>
              <w:rPr>
                <w:rFonts w:ascii="Arial" w:eastAsia="Yu Mincho" w:hAnsi="Arial" w:cs="Arial"/>
                <w:sz w:val="18"/>
                <w:szCs w:val="18"/>
              </w:rPr>
            </w:pPr>
            <w:r w:rsidRPr="00B06F7A">
              <w:rPr>
                <w:rFonts w:cs="Arial"/>
                <w:szCs w:val="18"/>
              </w:rPr>
              <w:t>Shall be present when used on Nudr.</w:t>
            </w:r>
          </w:p>
          <w:p w14:paraId="376FB54F" w14:textId="2A54E9C9" w:rsidR="005B7866" w:rsidRPr="00B06F7A" w:rsidRDefault="00C86677" w:rsidP="00C86677">
            <w:pPr>
              <w:pStyle w:val="TAL"/>
              <w:rPr>
                <w:rFonts w:cs="Arial"/>
                <w:szCs w:val="18"/>
                <w:lang w:eastAsia="zh-CN"/>
              </w:rPr>
            </w:pPr>
            <w:r w:rsidRPr="00A23048">
              <w:rPr>
                <w:rFonts w:eastAsia="Yu Mincho" w:cs="Arial"/>
                <w:szCs w:val="18"/>
                <w:lang w:eastAsia="zh-CN"/>
              </w:rPr>
              <w:t>Shall be present when used on Nudm and when AMF initiates re-synchronization of profiles for UDR resto</w:t>
            </w:r>
            <w:r>
              <w:rPr>
                <w:rFonts w:eastAsia="Yu Mincho" w:cs="Arial"/>
                <w:szCs w:val="18"/>
                <w:lang w:eastAsia="zh-CN"/>
              </w:rPr>
              <w:t xml:space="preserve">ration. </w:t>
            </w:r>
            <w:r w:rsidRPr="00A23048">
              <w:rPr>
                <w:rFonts w:eastAsia="Yu Mincho" w:cs="Arial"/>
                <w:szCs w:val="18"/>
                <w:lang w:eastAsia="zh-CN"/>
              </w:rPr>
              <w:t>May be present when used on Nudm otherwise.</w:t>
            </w:r>
          </w:p>
        </w:tc>
      </w:tr>
      <w:tr w:rsidR="005B7866" w:rsidRPr="00B06F7A" w14:paraId="02244F68"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28C5FED7" w14:textId="77777777" w:rsidR="005B7866" w:rsidRPr="00B06F7A" w:rsidRDefault="005B7866" w:rsidP="007F1FAF">
            <w:pPr>
              <w:pStyle w:val="TAL"/>
              <w:rPr>
                <w:lang w:eastAsia="zh-CN"/>
              </w:rPr>
            </w:pPr>
            <w:r w:rsidRPr="00B06F7A">
              <w:rPr>
                <w:lang w:val="en-US" w:eastAsia="zh-CN"/>
              </w:rPr>
              <w:t>vgmlcAddress</w:t>
            </w:r>
          </w:p>
        </w:tc>
        <w:tc>
          <w:tcPr>
            <w:tcW w:w="1558" w:type="dxa"/>
            <w:gridSpan w:val="2"/>
            <w:tcBorders>
              <w:top w:val="single" w:sz="4" w:space="0" w:color="auto"/>
              <w:left w:val="single" w:sz="4" w:space="0" w:color="auto"/>
              <w:bottom w:val="single" w:sz="4" w:space="0" w:color="auto"/>
              <w:right w:val="single" w:sz="4" w:space="0" w:color="auto"/>
            </w:tcBorders>
          </w:tcPr>
          <w:p w14:paraId="4ECE406B" w14:textId="77777777" w:rsidR="005B7866" w:rsidRPr="00B06F7A" w:rsidRDefault="005B7866" w:rsidP="007F1FAF">
            <w:pPr>
              <w:pStyle w:val="TAL"/>
              <w:rPr>
                <w:lang w:eastAsia="zh-CN"/>
              </w:rPr>
            </w:pPr>
            <w:r w:rsidRPr="00B06F7A">
              <w:t>VgmlcAddress</w:t>
            </w:r>
          </w:p>
        </w:tc>
        <w:tc>
          <w:tcPr>
            <w:tcW w:w="425" w:type="dxa"/>
            <w:tcBorders>
              <w:top w:val="single" w:sz="4" w:space="0" w:color="auto"/>
              <w:left w:val="single" w:sz="4" w:space="0" w:color="auto"/>
              <w:bottom w:val="single" w:sz="4" w:space="0" w:color="auto"/>
              <w:right w:val="single" w:sz="4" w:space="0" w:color="auto"/>
            </w:tcBorders>
          </w:tcPr>
          <w:p w14:paraId="598A1931" w14:textId="77777777" w:rsidR="005B7866" w:rsidRPr="00B06F7A" w:rsidRDefault="005B7866" w:rsidP="007F1FAF">
            <w:pPr>
              <w:pStyle w:val="TAC"/>
              <w:rPr>
                <w:lang w:eastAsia="zh-CN"/>
              </w:rPr>
            </w:pPr>
            <w:r w:rsidRPr="00B06F7A">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1F56237" w14:textId="77777777" w:rsidR="005B7866" w:rsidRPr="00B06F7A" w:rsidRDefault="005B7866" w:rsidP="007F1FAF">
            <w:pPr>
              <w:pStyle w:val="TAL"/>
              <w:rPr>
                <w:lang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5DC5A3A8" w14:textId="77777777" w:rsidR="005B7866" w:rsidRPr="00B06F7A" w:rsidRDefault="005B7866" w:rsidP="007F1FAF">
            <w:pPr>
              <w:pStyle w:val="TAL"/>
              <w:rPr>
                <w:rFonts w:cs="Arial"/>
                <w:szCs w:val="18"/>
                <w:lang w:eastAsia="zh-CN"/>
              </w:rPr>
            </w:pPr>
            <w:r w:rsidRPr="00B06F7A">
              <w:rPr>
                <w:rFonts w:cs="Arial"/>
                <w:szCs w:val="18"/>
                <w:lang w:eastAsia="zh-CN"/>
              </w:rPr>
              <w:t>Address of the VGMLC</w:t>
            </w:r>
          </w:p>
        </w:tc>
      </w:tr>
      <w:tr w:rsidR="005B7866" w:rsidRPr="00B06F7A" w14:paraId="6BB767FC"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4607076C" w14:textId="77777777" w:rsidR="005B7866" w:rsidRPr="00B06F7A" w:rsidRDefault="005B7866" w:rsidP="007F1FAF">
            <w:pPr>
              <w:pStyle w:val="TAL"/>
              <w:rPr>
                <w:lang w:eastAsia="zh-CN"/>
              </w:rPr>
            </w:pPr>
            <w:r w:rsidRPr="00B06F7A">
              <w:t>contextInfo</w:t>
            </w:r>
          </w:p>
        </w:tc>
        <w:tc>
          <w:tcPr>
            <w:tcW w:w="1558" w:type="dxa"/>
            <w:gridSpan w:val="2"/>
            <w:tcBorders>
              <w:top w:val="single" w:sz="4" w:space="0" w:color="auto"/>
              <w:left w:val="single" w:sz="4" w:space="0" w:color="auto"/>
              <w:bottom w:val="single" w:sz="4" w:space="0" w:color="auto"/>
              <w:right w:val="single" w:sz="4" w:space="0" w:color="auto"/>
            </w:tcBorders>
          </w:tcPr>
          <w:p w14:paraId="16B48E62" w14:textId="77777777" w:rsidR="005B7866" w:rsidRPr="00B06F7A" w:rsidRDefault="005B7866" w:rsidP="007F1FAF">
            <w:pPr>
              <w:pStyle w:val="TAL"/>
              <w:rPr>
                <w:lang w:eastAsia="zh-CN"/>
              </w:rPr>
            </w:pPr>
            <w:r w:rsidRPr="00B06F7A">
              <w:t>ContextInfo</w:t>
            </w:r>
          </w:p>
        </w:tc>
        <w:tc>
          <w:tcPr>
            <w:tcW w:w="425" w:type="dxa"/>
            <w:tcBorders>
              <w:top w:val="single" w:sz="4" w:space="0" w:color="auto"/>
              <w:left w:val="single" w:sz="4" w:space="0" w:color="auto"/>
              <w:bottom w:val="single" w:sz="4" w:space="0" w:color="auto"/>
              <w:right w:val="single" w:sz="4" w:space="0" w:color="auto"/>
            </w:tcBorders>
          </w:tcPr>
          <w:p w14:paraId="27C70F68" w14:textId="77777777" w:rsidR="005B7866" w:rsidRPr="00B06F7A" w:rsidRDefault="005B7866" w:rsidP="007F1FAF">
            <w:pPr>
              <w:pStyle w:val="TAC"/>
              <w:rPr>
                <w:lang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1AA6DF67" w14:textId="77777777" w:rsidR="005B7866" w:rsidRPr="00B06F7A" w:rsidRDefault="005B7866" w:rsidP="007F1FAF">
            <w:pPr>
              <w:pStyle w:val="TAL"/>
              <w:rPr>
                <w:lang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ED524FF" w14:textId="77777777" w:rsidR="005B7866" w:rsidRPr="00B06F7A" w:rsidRDefault="005B7866" w:rsidP="007F1FAF">
            <w:pPr>
              <w:pStyle w:val="TAL"/>
              <w:rPr>
                <w:rFonts w:cs="Arial"/>
                <w:szCs w:val="18"/>
              </w:rPr>
            </w:pPr>
            <w:r w:rsidRPr="00B06F7A">
              <w:rPr>
                <w:rFonts w:cs="Arial"/>
                <w:szCs w:val="18"/>
              </w:rPr>
              <w:t>This IE if present may contain e.g. the headers received by the UDM along with the 3GppAccessRegistration.</w:t>
            </w:r>
          </w:p>
          <w:p w14:paraId="21F9156B" w14:textId="77777777" w:rsidR="005B7866" w:rsidRPr="00B06F7A" w:rsidRDefault="005B7866" w:rsidP="007F1FAF">
            <w:pPr>
              <w:pStyle w:val="TAL"/>
              <w:rPr>
                <w:rFonts w:cs="Arial"/>
                <w:szCs w:val="18"/>
                <w:lang w:eastAsia="zh-CN"/>
              </w:rPr>
            </w:pPr>
            <w:r w:rsidRPr="00B06F7A">
              <w:rPr>
                <w:rFonts w:cs="Arial"/>
                <w:szCs w:val="18"/>
              </w:rPr>
              <w:t>Shall be absent on Nudm and may be present on Nudr</w:t>
            </w:r>
          </w:p>
        </w:tc>
      </w:tr>
      <w:tr w:rsidR="005B7866" w:rsidRPr="00B06F7A" w:rsidDel="00D87684" w14:paraId="2DD71B23"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61D1EA3" w14:textId="77777777" w:rsidR="005B7866" w:rsidRPr="00B06F7A" w:rsidDel="00D87684" w:rsidRDefault="005B7866" w:rsidP="007F1FAF">
            <w:pPr>
              <w:pStyle w:val="TAL"/>
            </w:pPr>
            <w:r w:rsidRPr="00B06F7A">
              <w:t>noEeSubscriptionInd</w:t>
            </w:r>
          </w:p>
        </w:tc>
        <w:tc>
          <w:tcPr>
            <w:tcW w:w="1558" w:type="dxa"/>
            <w:gridSpan w:val="2"/>
            <w:tcBorders>
              <w:top w:val="single" w:sz="4" w:space="0" w:color="auto"/>
              <w:left w:val="single" w:sz="4" w:space="0" w:color="auto"/>
              <w:bottom w:val="single" w:sz="4" w:space="0" w:color="auto"/>
              <w:right w:val="single" w:sz="4" w:space="0" w:color="auto"/>
            </w:tcBorders>
          </w:tcPr>
          <w:p w14:paraId="562D493A" w14:textId="77777777" w:rsidR="005B7866" w:rsidRPr="00B06F7A" w:rsidDel="00D87684" w:rsidRDefault="005B7866" w:rsidP="007F1FAF">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225F1335" w14:textId="77777777" w:rsidR="005B7866" w:rsidRPr="00B06F7A" w:rsidDel="00D87684" w:rsidRDefault="005B7866" w:rsidP="007F1FAF">
            <w:pPr>
              <w:pStyle w:val="TAC"/>
              <w:rPr>
                <w:lang w:val="en-US" w:eastAsia="zh-CN"/>
              </w:rPr>
            </w:pPr>
            <w:r w:rsidRPr="00B06F7A">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470A9A1" w14:textId="77777777" w:rsidR="005B7866" w:rsidRPr="00B06F7A" w:rsidDel="00D87684" w:rsidRDefault="005B7866" w:rsidP="007F1FAF">
            <w:pPr>
              <w:pStyle w:val="TAL"/>
              <w:rPr>
                <w:lang w:val="en-US" w:eastAsia="zh-CN"/>
              </w:rPr>
            </w:pPr>
            <w:r w:rsidRPr="00B06F7A">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61284301" w14:textId="77777777" w:rsidR="005B7866" w:rsidRPr="00B06F7A" w:rsidRDefault="005B7866" w:rsidP="007F1FAF">
            <w:pPr>
              <w:pStyle w:val="TAL"/>
              <w:rPr>
                <w:rFonts w:cs="Arial"/>
                <w:szCs w:val="18"/>
              </w:rPr>
            </w:pPr>
            <w:r w:rsidRPr="00B06F7A">
              <w:rPr>
                <w:rFonts w:cs="Arial"/>
                <w:szCs w:val="18"/>
              </w:rPr>
              <w:t>This IE shall be absent on Nudr and may be present on Nudm. This indication is used by UDM to restore any possible ongoing subscription lost, as specified in clause 5.3.2.2.2.</w:t>
            </w:r>
          </w:p>
          <w:p w14:paraId="609F5C12" w14:textId="77777777" w:rsidR="005B7866" w:rsidRPr="00B06F7A" w:rsidRDefault="005B7866" w:rsidP="007F1FAF">
            <w:pPr>
              <w:pStyle w:val="TAL"/>
              <w:rPr>
                <w:rFonts w:cs="Arial"/>
                <w:szCs w:val="18"/>
              </w:rPr>
            </w:pPr>
          </w:p>
          <w:p w14:paraId="5C9C0F28" w14:textId="77777777" w:rsidR="005B7866" w:rsidRPr="00B06F7A" w:rsidRDefault="005B7866" w:rsidP="007F1FAF">
            <w:pPr>
              <w:pStyle w:val="TAL"/>
              <w:rPr>
                <w:rFonts w:cs="Arial"/>
                <w:szCs w:val="18"/>
              </w:rPr>
            </w:pPr>
            <w:r w:rsidRPr="00B06F7A">
              <w:rPr>
                <w:rFonts w:cs="Arial"/>
                <w:szCs w:val="18"/>
              </w:rPr>
              <w:t>When present, this IE shall indicate whether AMF does not have event exposure subscriptions in UE Context:</w:t>
            </w:r>
          </w:p>
          <w:p w14:paraId="69FE4B98" w14:textId="77777777" w:rsidR="005B7866" w:rsidRPr="00B06F7A" w:rsidRDefault="005B7866" w:rsidP="007F1FAF">
            <w:pPr>
              <w:pStyle w:val="TAL"/>
              <w:rPr>
                <w:rFonts w:cs="Arial"/>
                <w:szCs w:val="18"/>
              </w:rPr>
            </w:pPr>
            <w:r w:rsidRPr="00B06F7A">
              <w:rPr>
                <w:rFonts w:cs="Arial"/>
                <w:szCs w:val="18"/>
              </w:rPr>
              <w:t>- true: No Event Exposure subscription existing in UE Context in AMF.</w:t>
            </w:r>
          </w:p>
          <w:p w14:paraId="5BA6ECCB" w14:textId="24ACB44D" w:rsidR="005B7866" w:rsidRPr="00B06F7A" w:rsidDel="00D87684" w:rsidRDefault="005B7866" w:rsidP="007F1FAF">
            <w:pPr>
              <w:pStyle w:val="TAL"/>
              <w:rPr>
                <w:rFonts w:cs="Arial"/>
                <w:szCs w:val="18"/>
              </w:rPr>
            </w:pPr>
            <w:r w:rsidRPr="00B06F7A">
              <w:rPr>
                <w:rFonts w:cs="Arial"/>
                <w:szCs w:val="18"/>
              </w:rPr>
              <w:t>- false: Event Exposure subscription(s) exist in UE Context in AMF.</w:t>
            </w:r>
          </w:p>
        </w:tc>
      </w:tr>
      <w:tr w:rsidR="00372071" w:rsidRPr="00B06F7A" w:rsidDel="00D87684" w14:paraId="52D541BB"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4379E6C" w14:textId="32AA2BB3" w:rsidR="00372071" w:rsidRPr="00B06F7A" w:rsidRDefault="00372071" w:rsidP="00372071">
            <w:pPr>
              <w:pStyle w:val="TAL"/>
            </w:pPr>
            <w:r w:rsidRPr="00B06F7A">
              <w:t>supi</w:t>
            </w:r>
          </w:p>
        </w:tc>
        <w:tc>
          <w:tcPr>
            <w:tcW w:w="1558" w:type="dxa"/>
            <w:gridSpan w:val="2"/>
            <w:tcBorders>
              <w:top w:val="single" w:sz="4" w:space="0" w:color="auto"/>
              <w:left w:val="single" w:sz="4" w:space="0" w:color="auto"/>
              <w:bottom w:val="single" w:sz="4" w:space="0" w:color="auto"/>
              <w:right w:val="single" w:sz="4" w:space="0" w:color="auto"/>
            </w:tcBorders>
          </w:tcPr>
          <w:p w14:paraId="44C58314" w14:textId="455B36F6" w:rsidR="00372071" w:rsidRPr="00B06F7A" w:rsidRDefault="00372071" w:rsidP="00372071">
            <w:pPr>
              <w:pStyle w:val="TAL"/>
              <w:rPr>
                <w:lang w:val="en-US" w:eastAsia="zh-CN"/>
              </w:rPr>
            </w:pPr>
            <w:r w:rsidRPr="00B06F7A">
              <w:rPr>
                <w:lang w:val="en-US" w:eastAsia="zh-CN"/>
              </w:rPr>
              <w:t>Supi</w:t>
            </w:r>
          </w:p>
        </w:tc>
        <w:tc>
          <w:tcPr>
            <w:tcW w:w="425" w:type="dxa"/>
            <w:tcBorders>
              <w:top w:val="single" w:sz="4" w:space="0" w:color="auto"/>
              <w:left w:val="single" w:sz="4" w:space="0" w:color="auto"/>
              <w:bottom w:val="single" w:sz="4" w:space="0" w:color="auto"/>
              <w:right w:val="single" w:sz="4" w:space="0" w:color="auto"/>
            </w:tcBorders>
          </w:tcPr>
          <w:p w14:paraId="68427B0B" w14:textId="57585967" w:rsidR="00372071" w:rsidRPr="00B06F7A" w:rsidRDefault="00372071" w:rsidP="00372071">
            <w:pPr>
              <w:pStyle w:val="TAC"/>
              <w:rPr>
                <w:lang w:val="en-US"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59773A99" w14:textId="736A9CAE" w:rsidR="00372071" w:rsidRPr="00B06F7A" w:rsidRDefault="00372071" w:rsidP="00372071">
            <w:pPr>
              <w:pStyle w:val="TAL"/>
              <w:rPr>
                <w:lang w:val="en-US"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E0FE51C" w14:textId="5C09BE5D" w:rsidR="00372071" w:rsidRPr="00B06F7A" w:rsidRDefault="00372071" w:rsidP="00372071">
            <w:pPr>
              <w:pStyle w:val="TAL"/>
              <w:rPr>
                <w:rFonts w:cs="Arial"/>
                <w:szCs w:val="18"/>
              </w:rPr>
            </w:pPr>
            <w:r w:rsidRPr="00B06F7A">
              <w:rPr>
                <w:rFonts w:cs="Arial"/>
                <w:szCs w:val="18"/>
              </w:rPr>
              <w:t>This IE may be included by the AMF in registration requests and should be included by UDM in GET responses when the corresponding GET request provided a GPSI UE identity.</w:t>
            </w:r>
          </w:p>
        </w:tc>
      </w:tr>
      <w:tr w:rsidR="00372071" w:rsidRPr="00B06F7A" w:rsidDel="00D87684" w14:paraId="504B52C6"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436E1174" w14:textId="7CD8D910" w:rsidR="00372071" w:rsidRPr="00B06F7A" w:rsidRDefault="00372071" w:rsidP="00372071">
            <w:pPr>
              <w:pStyle w:val="TAL"/>
            </w:pPr>
            <w:r w:rsidRPr="00B06F7A">
              <w:t>ueReachableInd</w:t>
            </w:r>
          </w:p>
        </w:tc>
        <w:tc>
          <w:tcPr>
            <w:tcW w:w="1558" w:type="dxa"/>
            <w:gridSpan w:val="2"/>
            <w:tcBorders>
              <w:top w:val="single" w:sz="4" w:space="0" w:color="auto"/>
              <w:left w:val="single" w:sz="4" w:space="0" w:color="auto"/>
              <w:bottom w:val="single" w:sz="4" w:space="0" w:color="auto"/>
              <w:right w:val="single" w:sz="4" w:space="0" w:color="auto"/>
            </w:tcBorders>
          </w:tcPr>
          <w:p w14:paraId="70A070C5" w14:textId="34F3D339" w:rsidR="00372071" w:rsidRPr="00B06F7A" w:rsidRDefault="00372071" w:rsidP="00372071">
            <w:pPr>
              <w:pStyle w:val="TAL"/>
              <w:rPr>
                <w:lang w:val="en-US" w:eastAsia="zh-CN"/>
              </w:rPr>
            </w:pPr>
            <w:r w:rsidRPr="00B06F7A">
              <w:t>UeReachableInd</w:t>
            </w:r>
          </w:p>
        </w:tc>
        <w:tc>
          <w:tcPr>
            <w:tcW w:w="425" w:type="dxa"/>
            <w:tcBorders>
              <w:top w:val="single" w:sz="4" w:space="0" w:color="auto"/>
              <w:left w:val="single" w:sz="4" w:space="0" w:color="auto"/>
              <w:bottom w:val="single" w:sz="4" w:space="0" w:color="auto"/>
              <w:right w:val="single" w:sz="4" w:space="0" w:color="auto"/>
            </w:tcBorders>
          </w:tcPr>
          <w:p w14:paraId="56132968" w14:textId="3C60CFB9" w:rsidR="00372071" w:rsidRPr="00B06F7A" w:rsidRDefault="00372071" w:rsidP="00372071">
            <w:pPr>
              <w:pStyle w:val="TAC"/>
              <w:rPr>
                <w:lang w:val="en-US"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8284DBA" w14:textId="690DC346" w:rsidR="00372071" w:rsidRPr="00B06F7A" w:rsidRDefault="00372071" w:rsidP="00372071">
            <w:pPr>
              <w:pStyle w:val="TAL"/>
              <w:rPr>
                <w:lang w:val="en-US"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500930D1" w14:textId="77777777" w:rsidR="00372071" w:rsidRPr="00B06F7A" w:rsidRDefault="00372071" w:rsidP="00372071">
            <w:pPr>
              <w:pStyle w:val="TAL"/>
              <w:rPr>
                <w:rFonts w:cs="Arial"/>
                <w:szCs w:val="18"/>
              </w:rPr>
            </w:pPr>
            <w:r w:rsidRPr="00B06F7A">
              <w:rPr>
                <w:rFonts w:cs="Arial"/>
                <w:szCs w:val="18"/>
              </w:rPr>
              <w:t>This IE shall be present if the UE is currently not reachable (e.g. in not allowed areas) or the UE reachability is unknown (e.g. service restriction area of the UE is not received at the AMF during initial registration).</w:t>
            </w:r>
          </w:p>
          <w:p w14:paraId="0BA29A58" w14:textId="77777777" w:rsidR="00372071" w:rsidRPr="00B06F7A" w:rsidRDefault="00372071" w:rsidP="00372071">
            <w:pPr>
              <w:pStyle w:val="TAL"/>
              <w:rPr>
                <w:rFonts w:cs="Arial"/>
                <w:szCs w:val="18"/>
              </w:rPr>
            </w:pPr>
          </w:p>
          <w:p w14:paraId="7807E254" w14:textId="77777777" w:rsidR="00372071" w:rsidRPr="00B06F7A" w:rsidRDefault="00372071" w:rsidP="00372071">
            <w:pPr>
              <w:pStyle w:val="TAL"/>
              <w:rPr>
                <w:rFonts w:cs="Arial"/>
                <w:szCs w:val="18"/>
              </w:rPr>
            </w:pPr>
            <w:r w:rsidRPr="00B06F7A">
              <w:rPr>
                <w:rFonts w:cs="Arial"/>
                <w:szCs w:val="18"/>
              </w:rPr>
              <w:t>When the UE is not reachable (and based on operator policy when the UE reachability is unknown), the UDM shall keep the urrpIndicator and amfEeSubscriptionId attributes and not generate Reachability Report for the UE.</w:t>
            </w:r>
          </w:p>
          <w:p w14:paraId="6182B1D7" w14:textId="77777777" w:rsidR="00372071" w:rsidRPr="00B06F7A" w:rsidRDefault="00372071" w:rsidP="00372071">
            <w:pPr>
              <w:pStyle w:val="TAL"/>
              <w:rPr>
                <w:rFonts w:cs="Arial"/>
                <w:szCs w:val="18"/>
              </w:rPr>
            </w:pPr>
          </w:p>
          <w:p w14:paraId="7D3AB554" w14:textId="6DED72B9" w:rsidR="00372071" w:rsidRPr="00B06F7A" w:rsidRDefault="00372071" w:rsidP="00372071">
            <w:pPr>
              <w:pStyle w:val="TAL"/>
              <w:rPr>
                <w:rFonts w:cs="Arial"/>
                <w:szCs w:val="18"/>
              </w:rPr>
            </w:pPr>
            <w:r w:rsidRPr="00B06F7A">
              <w:rPr>
                <w:rFonts w:cs="Arial"/>
                <w:szCs w:val="18"/>
              </w:rPr>
              <w:t>Absence of this IE shall be interpreted as "REACHABLE".</w:t>
            </w:r>
          </w:p>
        </w:tc>
      </w:tr>
      <w:tr w:rsidR="00CA3FFE" w:rsidRPr="00B06F7A" w:rsidDel="00D87684" w14:paraId="755299F3"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F4F4671" w14:textId="322209A0" w:rsidR="00CA3FFE" w:rsidRPr="00B06F7A" w:rsidRDefault="00CA3FFE" w:rsidP="00CA3FFE">
            <w:pPr>
              <w:pStyle w:val="TAL"/>
            </w:pPr>
            <w:r w:rsidRPr="00B06F7A">
              <w:rPr>
                <w:noProof/>
              </w:rPr>
              <w:t>reRegistrationRequired</w:t>
            </w:r>
          </w:p>
        </w:tc>
        <w:tc>
          <w:tcPr>
            <w:tcW w:w="1558" w:type="dxa"/>
            <w:gridSpan w:val="2"/>
            <w:tcBorders>
              <w:top w:val="single" w:sz="4" w:space="0" w:color="auto"/>
              <w:left w:val="single" w:sz="4" w:space="0" w:color="auto"/>
              <w:bottom w:val="single" w:sz="4" w:space="0" w:color="auto"/>
              <w:right w:val="single" w:sz="4" w:space="0" w:color="auto"/>
            </w:tcBorders>
          </w:tcPr>
          <w:p w14:paraId="4F4E4DD1" w14:textId="5ED81644" w:rsidR="00CA3FFE" w:rsidRPr="00B06F7A" w:rsidRDefault="00CA3FFE" w:rsidP="00CA3FFE">
            <w:pPr>
              <w:pStyle w:val="TAL"/>
            </w:pPr>
            <w:r w:rsidRPr="00B06F7A">
              <w:rPr>
                <w:noProof/>
              </w:rPr>
              <w:t>boolean</w:t>
            </w:r>
          </w:p>
        </w:tc>
        <w:tc>
          <w:tcPr>
            <w:tcW w:w="425" w:type="dxa"/>
            <w:tcBorders>
              <w:top w:val="single" w:sz="4" w:space="0" w:color="auto"/>
              <w:left w:val="single" w:sz="4" w:space="0" w:color="auto"/>
              <w:bottom w:val="single" w:sz="4" w:space="0" w:color="auto"/>
              <w:right w:val="single" w:sz="4" w:space="0" w:color="auto"/>
            </w:tcBorders>
          </w:tcPr>
          <w:p w14:paraId="0A0C3301" w14:textId="22DB120F" w:rsidR="00CA3FFE" w:rsidRPr="00B06F7A" w:rsidRDefault="00CA3FFE" w:rsidP="00CA3FFE">
            <w:pPr>
              <w:pStyle w:val="TAC"/>
              <w:rPr>
                <w:lang w:val="en-US"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110D6C4E" w14:textId="49509DBE" w:rsidR="00CA3FFE" w:rsidRPr="00B06F7A" w:rsidRDefault="00CA3FFE" w:rsidP="00CA3FFE">
            <w:pPr>
              <w:pStyle w:val="TAL"/>
              <w:rPr>
                <w:lang w:val="en-US"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4C06920" w14:textId="77777777" w:rsidR="00CA3FFE" w:rsidRPr="00B06F7A" w:rsidRDefault="00CA3FFE" w:rsidP="00CA3FFE">
            <w:pPr>
              <w:pStyle w:val="TAL"/>
              <w:rPr>
                <w:lang w:eastAsia="fr-FR"/>
              </w:rPr>
            </w:pPr>
            <w:r w:rsidRPr="00B06F7A">
              <w:rPr>
                <w:lang w:eastAsia="fr-FR"/>
              </w:rPr>
              <w:t xml:space="preserve">This IE is only applicable to Nudr interface </w:t>
            </w:r>
            <w:r w:rsidRPr="00B06F7A">
              <w:rPr>
                <w:rFonts w:cs="Arial"/>
                <w:szCs w:val="18"/>
              </w:rPr>
              <w:t>and shall not be included over the Nudm interface.</w:t>
            </w:r>
          </w:p>
          <w:p w14:paraId="548DC811" w14:textId="77777777" w:rsidR="00CA3FFE" w:rsidRPr="00B06F7A" w:rsidRDefault="00CA3FFE" w:rsidP="00CA3FFE">
            <w:pPr>
              <w:pStyle w:val="TAL"/>
              <w:rPr>
                <w:rFonts w:cs="Arial"/>
                <w:szCs w:val="18"/>
              </w:rPr>
            </w:pPr>
          </w:p>
          <w:p w14:paraId="5E410D0A" w14:textId="3CC22673" w:rsidR="00CA3FFE" w:rsidRPr="00B06F7A" w:rsidRDefault="00CA3FFE" w:rsidP="00CA3FFE">
            <w:pPr>
              <w:pStyle w:val="TAL"/>
            </w:pPr>
            <w:r w:rsidRPr="00B06F7A">
              <w:t xml:space="preserve">This attribute </w:t>
            </w:r>
            <w:r>
              <w:t>may</w:t>
            </w:r>
            <w:r w:rsidRPr="00B06F7A">
              <w:t xml:space="preserve"> be </w:t>
            </w:r>
            <w:r>
              <w:t>included</w:t>
            </w:r>
            <w:r w:rsidRPr="00B06F7A">
              <w:t xml:space="preserve"> in notifications sent by </w:t>
            </w:r>
            <w:r>
              <w:t xml:space="preserve">the </w:t>
            </w:r>
            <w:r w:rsidRPr="00B06F7A">
              <w:t xml:space="preserve">UDR to </w:t>
            </w:r>
            <w:r>
              <w:t xml:space="preserve">the </w:t>
            </w:r>
            <w:r w:rsidRPr="00B06F7A">
              <w:t>UDM if purgeFlag is also set to true in the same notification.</w:t>
            </w:r>
          </w:p>
          <w:p w14:paraId="009E22CF" w14:textId="77777777" w:rsidR="00CA3FFE" w:rsidRPr="00B06F7A" w:rsidRDefault="00CA3FFE" w:rsidP="00CA3FFE">
            <w:pPr>
              <w:pStyle w:val="TAL"/>
              <w:rPr>
                <w:rFonts w:cs="Arial"/>
                <w:szCs w:val="18"/>
              </w:rPr>
            </w:pPr>
          </w:p>
          <w:p w14:paraId="4DAA216F" w14:textId="7F49D1B4" w:rsidR="00CA3FFE" w:rsidRPr="00B06F7A" w:rsidRDefault="00CA3FFE" w:rsidP="00CA3FFE">
            <w:pPr>
              <w:pStyle w:val="TAL"/>
            </w:pPr>
            <w:r w:rsidRPr="00B06F7A">
              <w:t xml:space="preserve">When Nudr Data Change Notification is </w:t>
            </w:r>
            <w:r>
              <w:t>received</w:t>
            </w:r>
            <w:r w:rsidRPr="00B06F7A">
              <w:t xml:space="preserve"> including this attribute and </w:t>
            </w:r>
            <w:r>
              <w:t xml:space="preserve">the </w:t>
            </w:r>
            <w:r w:rsidRPr="00B06F7A">
              <w:t>purgeFlag, both set to</w:t>
            </w:r>
            <w:r w:rsidRPr="00B06F7A">
              <w:rPr>
                <w:rFonts w:cs="Arial"/>
                <w:szCs w:val="18"/>
              </w:rPr>
              <w:t xml:space="preserve"> </w:t>
            </w:r>
            <w:r w:rsidRPr="00B06F7A">
              <w:t xml:space="preserve">true, </w:t>
            </w:r>
            <w:r w:rsidRPr="00B06F7A">
              <w:rPr>
                <w:rFonts w:cs="Arial"/>
                <w:szCs w:val="18"/>
              </w:rPr>
              <w:t xml:space="preserve">the UDM </w:t>
            </w:r>
            <w:r w:rsidRPr="00B06F7A">
              <w:rPr>
                <w:noProof/>
              </w:rPr>
              <w:t xml:space="preserve">uses </w:t>
            </w:r>
            <w:r w:rsidRPr="00B06F7A">
              <w:t>"REREGISTRATION_REQUIRED" as DeregistrationReason towards AMF.</w:t>
            </w:r>
          </w:p>
          <w:p w14:paraId="12D18F0C" w14:textId="77777777" w:rsidR="00CA3FFE" w:rsidRPr="00B06F7A" w:rsidRDefault="00CA3FFE" w:rsidP="00CA3FFE">
            <w:pPr>
              <w:pStyle w:val="TAL"/>
            </w:pPr>
          </w:p>
          <w:p w14:paraId="3D5E3054" w14:textId="77777777" w:rsidR="00CA3FFE" w:rsidRDefault="00CA3FFE" w:rsidP="00CA3FFE">
            <w:pPr>
              <w:pStyle w:val="TAL"/>
            </w:pPr>
            <w:r w:rsidRPr="00B06F7A">
              <w:br/>
            </w:r>
            <w:r>
              <w:t xml:space="preserve">This attribute shall not be included and set to true if the </w:t>
            </w:r>
            <w:r w:rsidRPr="00092280">
              <w:t xml:space="preserve">adminDeregSubWithdrawn </w:t>
            </w:r>
            <w:r>
              <w:t>attribute is present and set to true.</w:t>
            </w:r>
          </w:p>
          <w:p w14:paraId="4B00B5FD" w14:textId="6170EA8B" w:rsidR="00CA3FFE" w:rsidRPr="00B06F7A" w:rsidRDefault="00CA3FFE" w:rsidP="00CA3FFE">
            <w:pPr>
              <w:pStyle w:val="TAL"/>
              <w:rPr>
                <w:rFonts w:cs="Arial"/>
                <w:szCs w:val="18"/>
              </w:rPr>
            </w:pPr>
            <w:r w:rsidRPr="00B06F7A">
              <w:t>Absence of this IE shall be interpreted as false.</w:t>
            </w:r>
          </w:p>
        </w:tc>
      </w:tr>
      <w:tr w:rsidR="00CA3FFE" w:rsidRPr="00B06F7A" w:rsidDel="00D87684" w14:paraId="27911BA5"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2358C630" w14:textId="025ACC35" w:rsidR="00CA3FFE" w:rsidRPr="00B06F7A" w:rsidRDefault="00CA3FFE" w:rsidP="00CA3FFE">
            <w:pPr>
              <w:pStyle w:val="TAL"/>
              <w:rPr>
                <w:noProof/>
              </w:rPr>
            </w:pPr>
            <w:r w:rsidRPr="00092280">
              <w:rPr>
                <w:noProof/>
              </w:rPr>
              <w:t>adminDeregSubWithdrawn</w:t>
            </w:r>
          </w:p>
        </w:tc>
        <w:tc>
          <w:tcPr>
            <w:tcW w:w="1558" w:type="dxa"/>
            <w:gridSpan w:val="2"/>
            <w:tcBorders>
              <w:top w:val="single" w:sz="4" w:space="0" w:color="auto"/>
              <w:left w:val="single" w:sz="4" w:space="0" w:color="auto"/>
              <w:bottom w:val="single" w:sz="4" w:space="0" w:color="auto"/>
              <w:right w:val="single" w:sz="4" w:space="0" w:color="auto"/>
            </w:tcBorders>
          </w:tcPr>
          <w:p w14:paraId="1FB7D41D" w14:textId="7058C167" w:rsidR="00CA3FFE" w:rsidRPr="00B06F7A" w:rsidRDefault="00CA3FFE" w:rsidP="00CA3FFE">
            <w:pPr>
              <w:pStyle w:val="TAL"/>
              <w:rPr>
                <w:noProof/>
              </w:rPr>
            </w:pPr>
            <w:r w:rsidRPr="00B06F7A">
              <w:rPr>
                <w:noProof/>
              </w:rPr>
              <w:t>boolean</w:t>
            </w:r>
          </w:p>
        </w:tc>
        <w:tc>
          <w:tcPr>
            <w:tcW w:w="425" w:type="dxa"/>
            <w:tcBorders>
              <w:top w:val="single" w:sz="4" w:space="0" w:color="auto"/>
              <w:left w:val="single" w:sz="4" w:space="0" w:color="auto"/>
              <w:bottom w:val="single" w:sz="4" w:space="0" w:color="auto"/>
              <w:right w:val="single" w:sz="4" w:space="0" w:color="auto"/>
            </w:tcBorders>
          </w:tcPr>
          <w:p w14:paraId="6A512A9C" w14:textId="18007672" w:rsidR="00CA3FFE" w:rsidRPr="00B06F7A" w:rsidRDefault="00CA3FFE" w:rsidP="00CA3FFE">
            <w:pPr>
              <w:pStyle w:val="TAC"/>
              <w:rPr>
                <w:lang w:val="en-US"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46DC86DA" w14:textId="64CCBEB7" w:rsidR="00CA3FFE" w:rsidRPr="00B06F7A" w:rsidRDefault="00CA3FFE" w:rsidP="00CA3FFE">
            <w:pPr>
              <w:pStyle w:val="TAL"/>
              <w:rPr>
                <w:lang w:val="en-US"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1DBD6160" w14:textId="77777777" w:rsidR="00CA3FFE" w:rsidRPr="00B06F7A" w:rsidRDefault="00CA3FFE" w:rsidP="00CA3FFE">
            <w:pPr>
              <w:pStyle w:val="TAL"/>
              <w:rPr>
                <w:lang w:eastAsia="fr-FR"/>
              </w:rPr>
            </w:pPr>
            <w:r w:rsidRPr="00B06F7A">
              <w:rPr>
                <w:lang w:eastAsia="fr-FR"/>
              </w:rPr>
              <w:t xml:space="preserve">This IE is only applicable to Nudr interface </w:t>
            </w:r>
            <w:r w:rsidRPr="00B06F7A">
              <w:rPr>
                <w:rFonts w:cs="Arial"/>
                <w:szCs w:val="18"/>
              </w:rPr>
              <w:t>and shall not be included over the Nudm interface.</w:t>
            </w:r>
          </w:p>
          <w:p w14:paraId="054D7320" w14:textId="77777777" w:rsidR="00CA3FFE" w:rsidRPr="00B06F7A" w:rsidRDefault="00CA3FFE" w:rsidP="00CA3FFE">
            <w:pPr>
              <w:pStyle w:val="TAL"/>
              <w:rPr>
                <w:rFonts w:cs="Arial"/>
                <w:szCs w:val="18"/>
              </w:rPr>
            </w:pPr>
          </w:p>
          <w:p w14:paraId="07463E89" w14:textId="77777777" w:rsidR="00CA3FFE" w:rsidRPr="00B06F7A" w:rsidRDefault="00CA3FFE" w:rsidP="00CA3FFE">
            <w:pPr>
              <w:pStyle w:val="TAL"/>
            </w:pPr>
            <w:r w:rsidRPr="00B06F7A">
              <w:t xml:space="preserve">This attribute </w:t>
            </w:r>
            <w:r>
              <w:t>may</w:t>
            </w:r>
            <w:r w:rsidRPr="00B06F7A">
              <w:t xml:space="preserve"> be </w:t>
            </w:r>
            <w:r>
              <w:t xml:space="preserve">included </w:t>
            </w:r>
            <w:r w:rsidRPr="00B06F7A">
              <w:t xml:space="preserve">in notifications sent by </w:t>
            </w:r>
            <w:r>
              <w:t xml:space="preserve">the </w:t>
            </w:r>
            <w:r w:rsidRPr="00B06F7A">
              <w:t xml:space="preserve">UDR to </w:t>
            </w:r>
            <w:r>
              <w:t xml:space="preserve">the </w:t>
            </w:r>
            <w:r w:rsidRPr="00B06F7A">
              <w:t xml:space="preserve">UDM if </w:t>
            </w:r>
            <w:r>
              <w:t xml:space="preserve">the </w:t>
            </w:r>
            <w:r w:rsidRPr="00B06F7A">
              <w:t>purgeFlag is also set to true in the same notification.</w:t>
            </w:r>
          </w:p>
          <w:p w14:paraId="2CD9D22E" w14:textId="77777777" w:rsidR="00CA3FFE" w:rsidRPr="00B06F7A" w:rsidRDefault="00CA3FFE" w:rsidP="00CA3FFE">
            <w:pPr>
              <w:pStyle w:val="TAL"/>
              <w:rPr>
                <w:rFonts w:cs="Arial"/>
                <w:szCs w:val="18"/>
              </w:rPr>
            </w:pPr>
          </w:p>
          <w:p w14:paraId="3B610255" w14:textId="77777777" w:rsidR="00CA3FFE" w:rsidRPr="00B06F7A" w:rsidRDefault="00CA3FFE" w:rsidP="00CA3FFE">
            <w:pPr>
              <w:pStyle w:val="TAL"/>
            </w:pPr>
            <w:r w:rsidRPr="00B06F7A">
              <w:t xml:space="preserve">When Nudr Data Change Notification is </w:t>
            </w:r>
            <w:r>
              <w:t>recevied</w:t>
            </w:r>
            <w:r w:rsidRPr="00B06F7A">
              <w:t xml:space="preserve"> including this attribute and </w:t>
            </w:r>
            <w:r>
              <w:t xml:space="preserve">the </w:t>
            </w:r>
            <w:r w:rsidRPr="00B06F7A">
              <w:t>purgeFlag, both set to</w:t>
            </w:r>
            <w:r w:rsidRPr="00B06F7A">
              <w:rPr>
                <w:rFonts w:cs="Arial"/>
                <w:szCs w:val="18"/>
              </w:rPr>
              <w:t xml:space="preserve"> </w:t>
            </w:r>
            <w:r w:rsidRPr="00B06F7A">
              <w:t xml:space="preserve">true, </w:t>
            </w:r>
            <w:r w:rsidRPr="00B06F7A">
              <w:rPr>
                <w:rFonts w:cs="Arial"/>
                <w:szCs w:val="18"/>
              </w:rPr>
              <w:t xml:space="preserve">the UDM </w:t>
            </w:r>
            <w:r w:rsidRPr="00B06F7A">
              <w:rPr>
                <w:noProof/>
              </w:rPr>
              <w:t xml:space="preserve">uses </w:t>
            </w:r>
            <w:r w:rsidRPr="00B06F7A">
              <w:t>"</w:t>
            </w:r>
            <w:r>
              <w:t>SUBSCRIPTION_WITHDRAWN</w:t>
            </w:r>
            <w:r w:rsidRPr="00B06F7A">
              <w:t>" as DeregistrationReason towards AMF.</w:t>
            </w:r>
          </w:p>
          <w:p w14:paraId="13A345A2" w14:textId="77777777" w:rsidR="00CA3FFE" w:rsidRDefault="00CA3FFE" w:rsidP="00CA3FFE">
            <w:pPr>
              <w:pStyle w:val="TAL"/>
              <w:rPr>
                <w:lang w:eastAsia="fr-FR"/>
              </w:rPr>
            </w:pPr>
          </w:p>
          <w:p w14:paraId="79B307A7" w14:textId="77777777" w:rsidR="00CA3FFE" w:rsidRDefault="00CA3FFE" w:rsidP="00CA3FFE">
            <w:pPr>
              <w:pStyle w:val="TAL"/>
              <w:rPr>
                <w:noProof/>
              </w:rPr>
            </w:pPr>
            <w:r>
              <w:rPr>
                <w:lang w:eastAsia="fr-FR"/>
              </w:rPr>
              <w:t xml:space="preserve">This attribute shall not be included and set to true if the </w:t>
            </w:r>
            <w:r w:rsidRPr="00B06F7A">
              <w:rPr>
                <w:noProof/>
              </w:rPr>
              <w:t>reRegistrationRequired</w:t>
            </w:r>
            <w:r>
              <w:rPr>
                <w:noProof/>
              </w:rPr>
              <w:t xml:space="preserve"> attribute is present and set to true.</w:t>
            </w:r>
          </w:p>
          <w:p w14:paraId="64398D86" w14:textId="77777777" w:rsidR="00CA3FFE" w:rsidRDefault="00CA3FFE" w:rsidP="00CA3FFE">
            <w:pPr>
              <w:pStyle w:val="TAL"/>
              <w:rPr>
                <w:noProof/>
              </w:rPr>
            </w:pPr>
          </w:p>
          <w:p w14:paraId="152E2D6B" w14:textId="0EF73143" w:rsidR="00CA3FFE" w:rsidRPr="00B06F7A" w:rsidRDefault="00CA3FFE" w:rsidP="00CA3FFE">
            <w:pPr>
              <w:pStyle w:val="TAL"/>
              <w:rPr>
                <w:lang w:eastAsia="fr-FR"/>
              </w:rPr>
            </w:pPr>
            <w:r w:rsidRPr="00B06F7A">
              <w:t>Absence of this IE shall be interpreted as false.</w:t>
            </w:r>
          </w:p>
        </w:tc>
      </w:tr>
      <w:tr w:rsidR="006E70A4" w:rsidRPr="00B06F7A" w:rsidDel="00D87684" w14:paraId="21BB1710" w14:textId="77777777" w:rsidTr="001D2CA5">
        <w:trPr>
          <w:jc w:val="center"/>
        </w:trPr>
        <w:tc>
          <w:tcPr>
            <w:tcW w:w="2109" w:type="dxa"/>
            <w:gridSpan w:val="2"/>
            <w:tcBorders>
              <w:top w:val="single" w:sz="4" w:space="0" w:color="auto"/>
              <w:left w:val="single" w:sz="4" w:space="0" w:color="auto"/>
              <w:bottom w:val="single" w:sz="4" w:space="0" w:color="auto"/>
              <w:right w:val="single" w:sz="4" w:space="0" w:color="auto"/>
            </w:tcBorders>
          </w:tcPr>
          <w:p w14:paraId="0DF1D269" w14:textId="77777777" w:rsidR="006E70A4" w:rsidRPr="00092280" w:rsidRDefault="006E70A4" w:rsidP="001D2CA5">
            <w:pPr>
              <w:pStyle w:val="TAL"/>
              <w:rPr>
                <w:noProof/>
              </w:rPr>
            </w:pPr>
            <w:r>
              <w:t>dataRestorationCallbackUri</w:t>
            </w:r>
          </w:p>
        </w:tc>
        <w:tc>
          <w:tcPr>
            <w:tcW w:w="1513" w:type="dxa"/>
            <w:tcBorders>
              <w:top w:val="single" w:sz="4" w:space="0" w:color="auto"/>
              <w:left w:val="single" w:sz="4" w:space="0" w:color="auto"/>
              <w:bottom w:val="single" w:sz="4" w:space="0" w:color="auto"/>
              <w:right w:val="single" w:sz="4" w:space="0" w:color="auto"/>
            </w:tcBorders>
          </w:tcPr>
          <w:p w14:paraId="1121AF95" w14:textId="77777777" w:rsidR="006E70A4" w:rsidRPr="00B06F7A" w:rsidRDefault="006E70A4" w:rsidP="001D2CA5">
            <w:pPr>
              <w:pStyle w:val="TAL"/>
              <w:rPr>
                <w:noProof/>
              </w:rPr>
            </w:pPr>
            <w:r>
              <w:t>Uri</w:t>
            </w:r>
          </w:p>
        </w:tc>
        <w:tc>
          <w:tcPr>
            <w:tcW w:w="425" w:type="dxa"/>
            <w:tcBorders>
              <w:top w:val="single" w:sz="4" w:space="0" w:color="auto"/>
              <w:left w:val="single" w:sz="4" w:space="0" w:color="auto"/>
              <w:bottom w:val="single" w:sz="4" w:space="0" w:color="auto"/>
              <w:right w:val="single" w:sz="4" w:space="0" w:color="auto"/>
            </w:tcBorders>
          </w:tcPr>
          <w:p w14:paraId="5459ABC3" w14:textId="77777777" w:rsidR="006E70A4" w:rsidRDefault="006E70A4" w:rsidP="001D2CA5">
            <w:pPr>
              <w:pStyle w:val="TAC"/>
              <w:rPr>
                <w:lang w:val="en-US" w:eastAsia="zh-CN"/>
              </w:rPr>
            </w:pPr>
            <w:r>
              <w:t>O</w:t>
            </w:r>
          </w:p>
        </w:tc>
        <w:tc>
          <w:tcPr>
            <w:tcW w:w="1277" w:type="dxa"/>
            <w:tcBorders>
              <w:top w:val="single" w:sz="4" w:space="0" w:color="auto"/>
              <w:left w:val="single" w:sz="4" w:space="0" w:color="auto"/>
              <w:bottom w:val="single" w:sz="4" w:space="0" w:color="auto"/>
              <w:right w:val="single" w:sz="4" w:space="0" w:color="auto"/>
            </w:tcBorders>
          </w:tcPr>
          <w:p w14:paraId="0F1F405E" w14:textId="77777777" w:rsidR="006E70A4" w:rsidRPr="00B06F7A" w:rsidRDefault="006E70A4" w:rsidP="001D2CA5">
            <w:pPr>
              <w:pStyle w:val="TAL"/>
              <w:rPr>
                <w:lang w:val="en-US" w:eastAsia="zh-CN"/>
              </w:rPr>
            </w:pPr>
            <w:r>
              <w:t>0..1</w:t>
            </w:r>
          </w:p>
        </w:tc>
        <w:tc>
          <w:tcPr>
            <w:tcW w:w="4252" w:type="dxa"/>
            <w:tcBorders>
              <w:top w:val="single" w:sz="4" w:space="0" w:color="auto"/>
              <w:left w:val="single" w:sz="4" w:space="0" w:color="auto"/>
              <w:bottom w:val="single" w:sz="4" w:space="0" w:color="auto"/>
              <w:right w:val="single" w:sz="4" w:space="0" w:color="auto"/>
            </w:tcBorders>
          </w:tcPr>
          <w:p w14:paraId="3CF51889" w14:textId="77777777" w:rsidR="006E70A4" w:rsidRPr="00B06F7A" w:rsidRDefault="006E70A4" w:rsidP="001D2CA5">
            <w:pPr>
              <w:pStyle w:val="TAL"/>
              <w:rPr>
                <w:lang w:eastAsia="fr-FR"/>
              </w:rPr>
            </w:pPr>
            <w:r>
              <w:rPr>
                <w:rFonts w:cs="Arial"/>
                <w:szCs w:val="18"/>
              </w:rPr>
              <w:t>If present, it contains the URI where notifications about UDR-initiated data restoration shall be sent by UDM.</w:t>
            </w:r>
          </w:p>
        </w:tc>
      </w:tr>
      <w:tr w:rsidR="00BC12CE" w:rsidRPr="00B06F7A" w:rsidDel="00D87684" w14:paraId="54943294" w14:textId="77777777" w:rsidTr="00BF75D3">
        <w:trPr>
          <w:jc w:val="center"/>
        </w:trPr>
        <w:tc>
          <w:tcPr>
            <w:tcW w:w="2064" w:type="dxa"/>
            <w:tcBorders>
              <w:top w:val="single" w:sz="4" w:space="0" w:color="auto"/>
              <w:left w:val="single" w:sz="4" w:space="0" w:color="auto"/>
              <w:bottom w:val="single" w:sz="4" w:space="0" w:color="auto"/>
              <w:right w:val="single" w:sz="4" w:space="0" w:color="auto"/>
            </w:tcBorders>
          </w:tcPr>
          <w:p w14:paraId="59D6EDFF" w14:textId="77777777" w:rsidR="00BC12CE" w:rsidRPr="00092280" w:rsidRDefault="00BC12CE" w:rsidP="00BF75D3">
            <w:pPr>
              <w:pStyle w:val="TAL"/>
              <w:rPr>
                <w:noProof/>
              </w:rPr>
            </w:pPr>
            <w:r>
              <w:rPr>
                <w:noProof/>
              </w:rPr>
              <w:t>resetIds</w:t>
            </w:r>
          </w:p>
        </w:tc>
        <w:tc>
          <w:tcPr>
            <w:tcW w:w="1558" w:type="dxa"/>
            <w:gridSpan w:val="2"/>
            <w:tcBorders>
              <w:top w:val="single" w:sz="4" w:space="0" w:color="auto"/>
              <w:left w:val="single" w:sz="4" w:space="0" w:color="auto"/>
              <w:bottom w:val="single" w:sz="4" w:space="0" w:color="auto"/>
              <w:right w:val="single" w:sz="4" w:space="0" w:color="auto"/>
            </w:tcBorders>
          </w:tcPr>
          <w:p w14:paraId="257546C6" w14:textId="77777777" w:rsidR="00BC12CE" w:rsidRPr="00B06F7A" w:rsidRDefault="00BC12CE" w:rsidP="00BF75D3">
            <w:pPr>
              <w:pStyle w:val="TAL"/>
              <w:rPr>
                <w:noProof/>
              </w:rPr>
            </w:pPr>
            <w:r>
              <w:rPr>
                <w:noProof/>
              </w:rPr>
              <w:t>array(string)</w:t>
            </w:r>
          </w:p>
        </w:tc>
        <w:tc>
          <w:tcPr>
            <w:tcW w:w="425" w:type="dxa"/>
            <w:tcBorders>
              <w:top w:val="single" w:sz="4" w:space="0" w:color="auto"/>
              <w:left w:val="single" w:sz="4" w:space="0" w:color="auto"/>
              <w:bottom w:val="single" w:sz="4" w:space="0" w:color="auto"/>
              <w:right w:val="single" w:sz="4" w:space="0" w:color="auto"/>
            </w:tcBorders>
          </w:tcPr>
          <w:p w14:paraId="1F28EC6E" w14:textId="77777777" w:rsidR="00BC12CE" w:rsidRDefault="00BC12CE" w:rsidP="00BF75D3">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0002EAEB" w14:textId="77777777" w:rsidR="00BC12CE" w:rsidRPr="00B06F7A" w:rsidRDefault="00BC12CE" w:rsidP="00BF75D3">
            <w:pPr>
              <w:pStyle w:val="TAL"/>
              <w:rPr>
                <w:lang w:val="en-US" w:eastAsia="zh-CN"/>
              </w:rPr>
            </w:pPr>
            <w:r>
              <w:rPr>
                <w:lang w:val="en-US" w:eastAsia="zh-CN"/>
              </w:rPr>
              <w:t>1..N</w:t>
            </w:r>
          </w:p>
        </w:tc>
        <w:tc>
          <w:tcPr>
            <w:tcW w:w="4252" w:type="dxa"/>
            <w:tcBorders>
              <w:top w:val="single" w:sz="4" w:space="0" w:color="auto"/>
              <w:left w:val="single" w:sz="4" w:space="0" w:color="auto"/>
              <w:bottom w:val="single" w:sz="4" w:space="0" w:color="auto"/>
              <w:right w:val="single" w:sz="4" w:space="0" w:color="auto"/>
            </w:tcBorders>
          </w:tcPr>
          <w:p w14:paraId="0AFADA45" w14:textId="77777777" w:rsidR="00BC12CE" w:rsidRPr="00B06F7A" w:rsidRDefault="00BC12CE" w:rsidP="00BF75D3">
            <w:pPr>
              <w:pStyle w:val="TAL"/>
              <w:rPr>
                <w:lang w:eastAsia="fr-FR"/>
              </w:rPr>
            </w:pPr>
            <w:r>
              <w:rPr>
                <w:lang w:eastAsia="fr-FR"/>
              </w:rPr>
              <w:t>May be present in registration response messages.</w:t>
            </w:r>
            <w:r>
              <w:rPr>
                <w:lang w:eastAsia="fr-FR"/>
              </w:rPr>
              <w:br/>
              <w:t>The AMF may decide to re-register at the UDM when receiving a data restoration notification containing a matching resetId.</w:t>
            </w:r>
          </w:p>
        </w:tc>
      </w:tr>
      <w:tr w:rsidR="00CA3FFE" w:rsidRPr="00B06F7A" w14:paraId="6FE648AC" w14:textId="77777777" w:rsidTr="00372071">
        <w:trPr>
          <w:jc w:val="center"/>
        </w:trPr>
        <w:tc>
          <w:tcPr>
            <w:tcW w:w="9576" w:type="dxa"/>
            <w:gridSpan w:val="6"/>
            <w:tcBorders>
              <w:top w:val="single" w:sz="4" w:space="0" w:color="auto"/>
              <w:left w:val="single" w:sz="4" w:space="0" w:color="auto"/>
              <w:bottom w:val="single" w:sz="4" w:space="0" w:color="auto"/>
              <w:right w:val="single" w:sz="4" w:space="0" w:color="auto"/>
            </w:tcBorders>
          </w:tcPr>
          <w:p w14:paraId="3038DD11" w14:textId="77777777" w:rsidR="00CA3FFE" w:rsidRPr="00B06F7A" w:rsidRDefault="00CA3FFE" w:rsidP="00CA3FFE">
            <w:pPr>
              <w:pStyle w:val="TAN"/>
            </w:pPr>
            <w:r w:rsidRPr="00B06F7A">
              <w:t>NOTE 1:</w:t>
            </w:r>
            <w:r w:rsidRPr="00B06F7A">
              <w:tab/>
              <w:t>The urrpIndicator attribute shall only be exposed over the Nudr SBI, and it shall not be included by the AMF.</w:t>
            </w:r>
          </w:p>
          <w:p w14:paraId="1085965E" w14:textId="77777777" w:rsidR="00CA3FFE" w:rsidRPr="00B06F7A" w:rsidRDefault="00CA3FFE" w:rsidP="00CA3FFE">
            <w:pPr>
              <w:pStyle w:val="TAN"/>
              <w:rPr>
                <w:rFonts w:cs="Arial"/>
                <w:szCs w:val="18"/>
              </w:rPr>
            </w:pPr>
            <w:r w:rsidRPr="00B06F7A">
              <w:t>NOTE 2:</w:t>
            </w:r>
            <w:r w:rsidRPr="00B06F7A">
              <w:tab/>
              <w:t>Regardless of the Dual Registration Flag, the SGSN, if any, is required to be cancelled (see 3GPP TS 23.502 [3] clause 4.11.5.2)</w:t>
            </w:r>
          </w:p>
        </w:tc>
      </w:tr>
    </w:tbl>
    <w:p w14:paraId="707ED4FC" w14:textId="77777777" w:rsidR="005B7866" w:rsidRPr="00B06F7A" w:rsidRDefault="005B7866" w:rsidP="005B7866">
      <w:pPr>
        <w:rPr>
          <w:lang w:val="en-US"/>
        </w:rPr>
      </w:pPr>
    </w:p>
    <w:p w14:paraId="4CBDB3F8" w14:textId="77777777" w:rsidR="005B7866" w:rsidRPr="00B06F7A" w:rsidRDefault="005B7866" w:rsidP="00C05182">
      <w:pPr>
        <w:pStyle w:val="Heading5"/>
      </w:pPr>
      <w:bookmarkStart w:id="3518" w:name="_Toc11338686"/>
      <w:bookmarkStart w:id="3519" w:name="_Toc27585366"/>
      <w:bookmarkStart w:id="3520" w:name="_Toc36457362"/>
      <w:bookmarkStart w:id="3521" w:name="_Toc45028274"/>
      <w:bookmarkStart w:id="3522" w:name="_Toc45029109"/>
      <w:bookmarkStart w:id="3523" w:name="_Toc67681871"/>
      <w:bookmarkStart w:id="3524" w:name="_Toc98487766"/>
      <w:r w:rsidRPr="00B06F7A">
        <w:t>6.2.6.2.3</w:t>
      </w:r>
      <w:r w:rsidRPr="00B06F7A">
        <w:tab/>
        <w:t>Type: AmfNon3GppAccessRegistration</w:t>
      </w:r>
      <w:bookmarkEnd w:id="3518"/>
      <w:bookmarkEnd w:id="3519"/>
      <w:bookmarkEnd w:id="3520"/>
      <w:bookmarkEnd w:id="3521"/>
      <w:bookmarkEnd w:id="3522"/>
      <w:bookmarkEnd w:id="3523"/>
      <w:bookmarkEnd w:id="3524"/>
    </w:p>
    <w:p w14:paraId="24AE04A4" w14:textId="77777777" w:rsidR="005B7866" w:rsidRPr="00B06F7A" w:rsidRDefault="005B7866" w:rsidP="005B7866">
      <w:pPr>
        <w:pStyle w:val="TH"/>
      </w:pPr>
      <w:r w:rsidRPr="00B06F7A">
        <w:rPr>
          <w:noProof/>
        </w:rPr>
        <w:t>Table </w:t>
      </w:r>
      <w:r w:rsidRPr="00B06F7A">
        <w:t xml:space="preserve">6.2.6.2.3-1: </w:t>
      </w:r>
      <w:r w:rsidRPr="00B06F7A">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8"/>
        <w:gridCol w:w="13"/>
        <w:gridCol w:w="1335"/>
        <w:gridCol w:w="369"/>
        <w:gridCol w:w="1104"/>
        <w:gridCol w:w="10"/>
        <w:gridCol w:w="3718"/>
        <w:gridCol w:w="20"/>
      </w:tblGrid>
      <w:tr w:rsidR="005B7866" w:rsidRPr="00B06F7A" w14:paraId="69103C9C"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F4CF5C" w14:textId="77777777" w:rsidR="005B7866" w:rsidRPr="00B06F7A" w:rsidRDefault="005B7866" w:rsidP="007F1FAF">
            <w:pPr>
              <w:pStyle w:val="TAH"/>
            </w:pPr>
            <w:r w:rsidRPr="00B06F7A">
              <w:t>Attribute name</w:t>
            </w:r>
          </w:p>
        </w:tc>
        <w:tc>
          <w:tcPr>
            <w:tcW w:w="1336" w:type="dxa"/>
            <w:tcBorders>
              <w:top w:val="single" w:sz="4" w:space="0" w:color="auto"/>
              <w:left w:val="single" w:sz="4" w:space="0" w:color="auto"/>
              <w:bottom w:val="single" w:sz="4" w:space="0" w:color="auto"/>
              <w:right w:val="single" w:sz="4" w:space="0" w:color="auto"/>
            </w:tcBorders>
            <w:shd w:val="clear" w:color="auto" w:fill="C0C0C0"/>
            <w:hideMark/>
          </w:tcPr>
          <w:p w14:paraId="44C3D6B6" w14:textId="77777777" w:rsidR="005B7866" w:rsidRPr="00B06F7A" w:rsidRDefault="005B7866" w:rsidP="007F1FAF">
            <w:pPr>
              <w:pStyle w:val="TAH"/>
            </w:pPr>
            <w:r w:rsidRPr="00B06F7A">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2810D93D" w14:textId="77777777" w:rsidR="005B7866" w:rsidRPr="00B06F7A" w:rsidRDefault="005B7866" w:rsidP="007F1FAF">
            <w:pPr>
              <w:pStyle w:val="TAH"/>
            </w:pPr>
            <w:r w:rsidRPr="00B06F7A">
              <w:t>P</w:t>
            </w:r>
          </w:p>
        </w:tc>
        <w:tc>
          <w:tcPr>
            <w:tcW w:w="1105" w:type="dxa"/>
            <w:tcBorders>
              <w:top w:val="single" w:sz="4" w:space="0" w:color="auto"/>
              <w:left w:val="single" w:sz="4" w:space="0" w:color="auto"/>
              <w:bottom w:val="single" w:sz="4" w:space="0" w:color="auto"/>
              <w:right w:val="single" w:sz="4" w:space="0" w:color="auto"/>
            </w:tcBorders>
            <w:shd w:val="clear" w:color="auto" w:fill="C0C0C0"/>
          </w:tcPr>
          <w:p w14:paraId="296AB9D3" w14:textId="77777777" w:rsidR="005B7866" w:rsidRPr="00B06F7A" w:rsidRDefault="005B7866" w:rsidP="007F1FAF">
            <w:pPr>
              <w:pStyle w:val="TAH"/>
              <w:jc w:val="left"/>
            </w:pPr>
            <w:r w:rsidRPr="00B06F7A">
              <w:t>Cardinality</w:t>
            </w:r>
          </w:p>
        </w:tc>
        <w:tc>
          <w:tcPr>
            <w:tcW w:w="37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7A41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5BFDE00"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2EF2168C" w14:textId="77777777" w:rsidR="005B7866" w:rsidRPr="00B06F7A" w:rsidRDefault="005B7866" w:rsidP="007F1FAF">
            <w:pPr>
              <w:pStyle w:val="TAL"/>
            </w:pPr>
            <w:r w:rsidRPr="00B06F7A">
              <w:t>amfInstanceId</w:t>
            </w:r>
          </w:p>
        </w:tc>
        <w:tc>
          <w:tcPr>
            <w:tcW w:w="1336" w:type="dxa"/>
            <w:tcBorders>
              <w:top w:val="single" w:sz="4" w:space="0" w:color="auto"/>
              <w:left w:val="single" w:sz="4" w:space="0" w:color="auto"/>
              <w:bottom w:val="single" w:sz="4" w:space="0" w:color="auto"/>
              <w:right w:val="single" w:sz="4" w:space="0" w:color="auto"/>
            </w:tcBorders>
          </w:tcPr>
          <w:p w14:paraId="1857C597" w14:textId="77777777" w:rsidR="005B7866" w:rsidRPr="00B06F7A" w:rsidRDefault="005B7866" w:rsidP="007F1FAF">
            <w:pPr>
              <w:pStyle w:val="TAL"/>
            </w:pPr>
            <w:r w:rsidRPr="00B06F7A">
              <w:t>NfInstanceId</w:t>
            </w:r>
          </w:p>
        </w:tc>
        <w:tc>
          <w:tcPr>
            <w:tcW w:w="364" w:type="dxa"/>
            <w:tcBorders>
              <w:top w:val="single" w:sz="4" w:space="0" w:color="auto"/>
              <w:left w:val="single" w:sz="4" w:space="0" w:color="auto"/>
              <w:bottom w:val="single" w:sz="4" w:space="0" w:color="auto"/>
              <w:right w:val="single" w:sz="4" w:space="0" w:color="auto"/>
            </w:tcBorders>
          </w:tcPr>
          <w:p w14:paraId="7A43E554" w14:textId="77777777" w:rsidR="005B7866" w:rsidRPr="00B06F7A" w:rsidRDefault="005B7866" w:rsidP="007F1FAF">
            <w:pPr>
              <w:pStyle w:val="TAC"/>
            </w:pPr>
            <w:r w:rsidRPr="00B06F7A">
              <w:t>M</w:t>
            </w:r>
          </w:p>
        </w:tc>
        <w:tc>
          <w:tcPr>
            <w:tcW w:w="1105" w:type="dxa"/>
            <w:tcBorders>
              <w:top w:val="single" w:sz="4" w:space="0" w:color="auto"/>
              <w:left w:val="single" w:sz="4" w:space="0" w:color="auto"/>
              <w:bottom w:val="single" w:sz="4" w:space="0" w:color="auto"/>
              <w:right w:val="single" w:sz="4" w:space="0" w:color="auto"/>
            </w:tcBorders>
          </w:tcPr>
          <w:p w14:paraId="19C1BF8E" w14:textId="77777777" w:rsidR="005B7866" w:rsidRPr="00B06F7A" w:rsidRDefault="005B7866" w:rsidP="007F1FAF">
            <w:pPr>
              <w:pStyle w:val="TAL"/>
            </w:pPr>
            <w:r w:rsidRPr="00B06F7A">
              <w:t>1</w:t>
            </w:r>
          </w:p>
        </w:tc>
        <w:tc>
          <w:tcPr>
            <w:tcW w:w="3730" w:type="dxa"/>
            <w:gridSpan w:val="2"/>
            <w:tcBorders>
              <w:top w:val="single" w:sz="4" w:space="0" w:color="auto"/>
              <w:left w:val="single" w:sz="4" w:space="0" w:color="auto"/>
              <w:bottom w:val="single" w:sz="4" w:space="0" w:color="auto"/>
              <w:right w:val="single" w:sz="4" w:space="0" w:color="auto"/>
            </w:tcBorders>
          </w:tcPr>
          <w:p w14:paraId="38DE5DC3" w14:textId="77777777" w:rsidR="005B7866" w:rsidRPr="00B06F7A" w:rsidRDefault="005B7866" w:rsidP="007F1FAF">
            <w:pPr>
              <w:pStyle w:val="TAL"/>
              <w:rPr>
                <w:rFonts w:cs="Arial"/>
                <w:szCs w:val="18"/>
              </w:rPr>
            </w:pPr>
            <w:r w:rsidRPr="00B06F7A">
              <w:rPr>
                <w:rFonts w:cs="Arial"/>
                <w:szCs w:val="18"/>
              </w:rPr>
              <w:t>The identity the AMF uses to register in the NRF.</w:t>
            </w:r>
          </w:p>
        </w:tc>
      </w:tr>
      <w:tr w:rsidR="005B7866" w:rsidRPr="00B06F7A" w14:paraId="135DD54C" w14:textId="77777777" w:rsidTr="006E0761">
        <w:trPr>
          <w:jc w:val="center"/>
        </w:trPr>
        <w:tc>
          <w:tcPr>
            <w:tcW w:w="2342" w:type="dxa"/>
            <w:gridSpan w:val="2"/>
            <w:tcBorders>
              <w:top w:val="single" w:sz="4" w:space="0" w:color="auto"/>
              <w:left w:val="single" w:sz="4" w:space="0" w:color="auto"/>
              <w:bottom w:val="single" w:sz="4" w:space="0" w:color="auto"/>
              <w:right w:val="single" w:sz="4" w:space="0" w:color="auto"/>
            </w:tcBorders>
          </w:tcPr>
          <w:p w14:paraId="6CB48FDF" w14:textId="77777777" w:rsidR="005B7866" w:rsidRPr="00B06F7A" w:rsidRDefault="005B7866" w:rsidP="007F1FAF">
            <w:pPr>
              <w:pStyle w:val="TAL"/>
            </w:pPr>
            <w:r w:rsidRPr="00B06F7A">
              <w:t>deregCallbackUri</w:t>
            </w:r>
          </w:p>
        </w:tc>
        <w:tc>
          <w:tcPr>
            <w:tcW w:w="1336" w:type="dxa"/>
            <w:tcBorders>
              <w:top w:val="single" w:sz="4" w:space="0" w:color="auto"/>
              <w:left w:val="single" w:sz="4" w:space="0" w:color="auto"/>
              <w:bottom w:val="single" w:sz="4" w:space="0" w:color="auto"/>
              <w:right w:val="single" w:sz="4" w:space="0" w:color="auto"/>
            </w:tcBorders>
          </w:tcPr>
          <w:p w14:paraId="66005119" w14:textId="77777777" w:rsidR="005B7866" w:rsidRPr="00B06F7A" w:rsidRDefault="005B7866" w:rsidP="007F1FAF">
            <w:pPr>
              <w:pStyle w:val="TAL"/>
            </w:pPr>
            <w:r w:rsidRPr="00B06F7A">
              <w:t>Uri</w:t>
            </w:r>
          </w:p>
        </w:tc>
        <w:tc>
          <w:tcPr>
            <w:tcW w:w="364" w:type="dxa"/>
            <w:tcBorders>
              <w:top w:val="single" w:sz="4" w:space="0" w:color="auto"/>
              <w:left w:val="single" w:sz="4" w:space="0" w:color="auto"/>
              <w:bottom w:val="single" w:sz="4" w:space="0" w:color="auto"/>
              <w:right w:val="single" w:sz="4" w:space="0" w:color="auto"/>
            </w:tcBorders>
          </w:tcPr>
          <w:p w14:paraId="35342C49" w14:textId="77777777" w:rsidR="005B7866" w:rsidRPr="00B06F7A" w:rsidRDefault="005B7866" w:rsidP="007F1FAF">
            <w:pPr>
              <w:pStyle w:val="TAC"/>
            </w:pPr>
            <w:r w:rsidRPr="00B06F7A">
              <w:t>M</w:t>
            </w:r>
          </w:p>
        </w:tc>
        <w:tc>
          <w:tcPr>
            <w:tcW w:w="1115" w:type="dxa"/>
            <w:gridSpan w:val="2"/>
            <w:tcBorders>
              <w:top w:val="single" w:sz="4" w:space="0" w:color="auto"/>
              <w:left w:val="single" w:sz="4" w:space="0" w:color="auto"/>
              <w:bottom w:val="single" w:sz="4" w:space="0" w:color="auto"/>
              <w:right w:val="single" w:sz="4" w:space="0" w:color="auto"/>
            </w:tcBorders>
          </w:tcPr>
          <w:p w14:paraId="2D93BE31" w14:textId="77777777" w:rsidR="005B7866" w:rsidRPr="00B06F7A" w:rsidRDefault="005B7866" w:rsidP="007F1FAF">
            <w:pPr>
              <w:pStyle w:val="TAL"/>
            </w:pPr>
            <w:r w:rsidRPr="00B06F7A">
              <w:t>1</w:t>
            </w:r>
          </w:p>
        </w:tc>
        <w:tc>
          <w:tcPr>
            <w:tcW w:w="3740" w:type="dxa"/>
            <w:gridSpan w:val="2"/>
            <w:tcBorders>
              <w:top w:val="single" w:sz="4" w:space="0" w:color="auto"/>
              <w:left w:val="single" w:sz="4" w:space="0" w:color="auto"/>
              <w:bottom w:val="single" w:sz="4" w:space="0" w:color="auto"/>
              <w:right w:val="single" w:sz="4" w:space="0" w:color="auto"/>
            </w:tcBorders>
          </w:tcPr>
          <w:p w14:paraId="17F43731" w14:textId="77777777" w:rsidR="005B7866" w:rsidRPr="00B06F7A" w:rsidRDefault="005B7866" w:rsidP="007F1FAF">
            <w:pPr>
              <w:pStyle w:val="TAL"/>
              <w:rPr>
                <w:rFonts w:cs="Arial"/>
                <w:szCs w:val="18"/>
                <w:lang w:eastAsia="zh-CN"/>
              </w:rPr>
            </w:pPr>
            <w:r w:rsidRPr="00B06F7A">
              <w:rPr>
                <w:rFonts w:cs="Arial"/>
                <w:szCs w:val="18"/>
              </w:rPr>
              <w:t>A URI provided by the AMF to receive (implicitly subscribed) notifications on deregistration</w:t>
            </w:r>
            <w:r w:rsidRPr="00B06F7A">
              <w:rPr>
                <w:rFonts w:cs="Arial" w:hint="eastAsia"/>
                <w:szCs w:val="18"/>
                <w:lang w:eastAsia="zh-CN"/>
              </w:rPr>
              <w:t>.</w:t>
            </w:r>
          </w:p>
          <w:p w14:paraId="0EF62107" w14:textId="77777777" w:rsidR="005B7866" w:rsidRPr="00B06F7A" w:rsidRDefault="005B7866" w:rsidP="007F1FAF">
            <w:pPr>
              <w:pStyle w:val="TAL"/>
              <w:rPr>
                <w:rFonts w:cs="Arial"/>
                <w:szCs w:val="18"/>
              </w:rPr>
            </w:pPr>
            <w:r w:rsidRPr="00B06F7A">
              <w:rPr>
                <w:rFonts w:cs="Arial" w:hint="eastAsia"/>
                <w:szCs w:val="18"/>
                <w:lang w:eastAsia="zh-CN"/>
              </w:rPr>
              <w:t>The deregistration callback URI shall have unique information within AMF set to identify the UE to be deregistered.</w:t>
            </w:r>
          </w:p>
        </w:tc>
      </w:tr>
      <w:tr w:rsidR="005B7866" w:rsidRPr="00B06F7A" w14:paraId="2F6ABFC7" w14:textId="77777777" w:rsidTr="006E0761">
        <w:trPr>
          <w:jc w:val="center"/>
        </w:trPr>
        <w:tc>
          <w:tcPr>
            <w:tcW w:w="2342" w:type="dxa"/>
            <w:gridSpan w:val="2"/>
            <w:tcBorders>
              <w:top w:val="single" w:sz="4" w:space="0" w:color="auto"/>
              <w:left w:val="single" w:sz="4" w:space="0" w:color="auto"/>
              <w:bottom w:val="single" w:sz="4" w:space="0" w:color="auto"/>
              <w:right w:val="single" w:sz="4" w:space="0" w:color="auto"/>
            </w:tcBorders>
          </w:tcPr>
          <w:p w14:paraId="11CC9097" w14:textId="77777777" w:rsidR="005B7866" w:rsidRPr="00B06F7A" w:rsidRDefault="005B7866" w:rsidP="007F1FAF">
            <w:pPr>
              <w:pStyle w:val="TAL"/>
            </w:pPr>
            <w:r w:rsidRPr="00B06F7A">
              <w:rPr>
                <w:lang w:eastAsia="zh-CN"/>
              </w:rPr>
              <w:t>guami</w:t>
            </w:r>
          </w:p>
        </w:tc>
        <w:tc>
          <w:tcPr>
            <w:tcW w:w="1336" w:type="dxa"/>
            <w:tcBorders>
              <w:top w:val="single" w:sz="4" w:space="0" w:color="auto"/>
              <w:left w:val="single" w:sz="4" w:space="0" w:color="auto"/>
              <w:bottom w:val="single" w:sz="4" w:space="0" w:color="auto"/>
              <w:right w:val="single" w:sz="4" w:space="0" w:color="auto"/>
            </w:tcBorders>
          </w:tcPr>
          <w:p w14:paraId="6FD3AB5F" w14:textId="77777777" w:rsidR="005B7866" w:rsidRPr="00B06F7A" w:rsidRDefault="005B7866" w:rsidP="007F1FAF">
            <w:pPr>
              <w:pStyle w:val="TAL"/>
            </w:pPr>
            <w:r w:rsidRPr="00B06F7A">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26625665" w14:textId="77777777" w:rsidR="005B7866" w:rsidRPr="00B06F7A" w:rsidRDefault="005B7866" w:rsidP="007F1FAF">
            <w:pPr>
              <w:pStyle w:val="TAC"/>
            </w:pPr>
            <w:r w:rsidRPr="00B06F7A">
              <w:rPr>
                <w:lang w:eastAsia="zh-CN"/>
              </w:rPr>
              <w:t>M</w:t>
            </w:r>
          </w:p>
        </w:tc>
        <w:tc>
          <w:tcPr>
            <w:tcW w:w="1115" w:type="dxa"/>
            <w:gridSpan w:val="2"/>
            <w:tcBorders>
              <w:top w:val="single" w:sz="4" w:space="0" w:color="auto"/>
              <w:left w:val="single" w:sz="4" w:space="0" w:color="auto"/>
              <w:bottom w:val="single" w:sz="4" w:space="0" w:color="auto"/>
              <w:right w:val="single" w:sz="4" w:space="0" w:color="auto"/>
            </w:tcBorders>
          </w:tcPr>
          <w:p w14:paraId="25993656" w14:textId="77777777" w:rsidR="005B7866" w:rsidRPr="00B06F7A" w:rsidRDefault="005B7866" w:rsidP="007F1FAF">
            <w:pPr>
              <w:pStyle w:val="TAL"/>
            </w:pPr>
            <w:r w:rsidRPr="00B06F7A">
              <w:rPr>
                <w:rFonts w:hint="eastAsia"/>
                <w:lang w:eastAsia="zh-CN"/>
              </w:rPr>
              <w:t>1</w:t>
            </w:r>
          </w:p>
        </w:tc>
        <w:tc>
          <w:tcPr>
            <w:tcW w:w="3740" w:type="dxa"/>
            <w:gridSpan w:val="2"/>
            <w:tcBorders>
              <w:top w:val="single" w:sz="4" w:space="0" w:color="auto"/>
              <w:left w:val="single" w:sz="4" w:space="0" w:color="auto"/>
              <w:bottom w:val="single" w:sz="4" w:space="0" w:color="auto"/>
              <w:right w:val="single" w:sz="4" w:space="0" w:color="auto"/>
            </w:tcBorders>
          </w:tcPr>
          <w:p w14:paraId="01C64C53" w14:textId="77777777" w:rsidR="005B7866" w:rsidRPr="00B06F7A" w:rsidRDefault="005B7866" w:rsidP="007F1FAF">
            <w:pPr>
              <w:pStyle w:val="TAL"/>
              <w:rPr>
                <w:rFonts w:cs="Arial"/>
                <w:szCs w:val="18"/>
                <w:lang w:eastAsia="zh-CN"/>
              </w:rPr>
            </w:pPr>
            <w:r w:rsidRPr="00B06F7A">
              <w:rPr>
                <w:rFonts w:cs="Arial"/>
                <w:szCs w:val="18"/>
                <w:lang w:eastAsia="zh-CN"/>
              </w:rPr>
              <w:t>This IE shall contain the serving AMF's GUAMI.</w:t>
            </w:r>
          </w:p>
        </w:tc>
      </w:tr>
      <w:tr w:rsidR="005B7866" w:rsidRPr="00B06F7A" w14:paraId="4CA355A2" w14:textId="77777777" w:rsidTr="006E0761">
        <w:trPr>
          <w:jc w:val="center"/>
        </w:trPr>
        <w:tc>
          <w:tcPr>
            <w:tcW w:w="2342" w:type="dxa"/>
            <w:gridSpan w:val="2"/>
            <w:tcBorders>
              <w:top w:val="single" w:sz="4" w:space="0" w:color="auto"/>
              <w:left w:val="single" w:sz="4" w:space="0" w:color="auto"/>
              <w:bottom w:val="single" w:sz="4" w:space="0" w:color="auto"/>
              <w:right w:val="single" w:sz="4" w:space="0" w:color="auto"/>
            </w:tcBorders>
          </w:tcPr>
          <w:p w14:paraId="2D4C14E8" w14:textId="77777777" w:rsidR="005B7866" w:rsidRPr="00B06F7A" w:rsidRDefault="005B7866" w:rsidP="007F1FAF">
            <w:pPr>
              <w:pStyle w:val="TAL"/>
            </w:pPr>
            <w:r w:rsidRPr="00B06F7A">
              <w:t>ratType</w:t>
            </w:r>
          </w:p>
        </w:tc>
        <w:tc>
          <w:tcPr>
            <w:tcW w:w="1336" w:type="dxa"/>
            <w:tcBorders>
              <w:top w:val="single" w:sz="4" w:space="0" w:color="auto"/>
              <w:left w:val="single" w:sz="4" w:space="0" w:color="auto"/>
              <w:bottom w:val="single" w:sz="4" w:space="0" w:color="auto"/>
              <w:right w:val="single" w:sz="4" w:space="0" w:color="auto"/>
            </w:tcBorders>
          </w:tcPr>
          <w:p w14:paraId="5ACACA11" w14:textId="77777777" w:rsidR="005B7866" w:rsidRPr="00B06F7A" w:rsidRDefault="005B7866" w:rsidP="007F1FAF">
            <w:pPr>
              <w:pStyle w:val="TAL"/>
            </w:pPr>
            <w:r w:rsidRPr="00B06F7A">
              <w:t>RatType</w:t>
            </w:r>
          </w:p>
        </w:tc>
        <w:tc>
          <w:tcPr>
            <w:tcW w:w="364" w:type="dxa"/>
            <w:tcBorders>
              <w:top w:val="single" w:sz="4" w:space="0" w:color="auto"/>
              <w:left w:val="single" w:sz="4" w:space="0" w:color="auto"/>
              <w:bottom w:val="single" w:sz="4" w:space="0" w:color="auto"/>
              <w:right w:val="single" w:sz="4" w:space="0" w:color="auto"/>
            </w:tcBorders>
          </w:tcPr>
          <w:p w14:paraId="30B6DA73" w14:textId="77777777" w:rsidR="005B7866" w:rsidRPr="00B06F7A" w:rsidRDefault="005B7866" w:rsidP="007F1FAF">
            <w:pPr>
              <w:pStyle w:val="TAC"/>
            </w:pPr>
            <w:r w:rsidRPr="00B06F7A">
              <w:t>M</w:t>
            </w:r>
          </w:p>
        </w:tc>
        <w:tc>
          <w:tcPr>
            <w:tcW w:w="1115" w:type="dxa"/>
            <w:gridSpan w:val="2"/>
            <w:tcBorders>
              <w:top w:val="single" w:sz="4" w:space="0" w:color="auto"/>
              <w:left w:val="single" w:sz="4" w:space="0" w:color="auto"/>
              <w:bottom w:val="single" w:sz="4" w:space="0" w:color="auto"/>
              <w:right w:val="single" w:sz="4" w:space="0" w:color="auto"/>
            </w:tcBorders>
          </w:tcPr>
          <w:p w14:paraId="71E7334F" w14:textId="77777777" w:rsidR="005B7866" w:rsidRPr="00B06F7A" w:rsidRDefault="005B7866" w:rsidP="007F1FAF">
            <w:pPr>
              <w:pStyle w:val="TAL"/>
            </w:pPr>
            <w:r w:rsidRPr="00B06F7A">
              <w:t>1</w:t>
            </w:r>
          </w:p>
        </w:tc>
        <w:tc>
          <w:tcPr>
            <w:tcW w:w="3740" w:type="dxa"/>
            <w:gridSpan w:val="2"/>
            <w:tcBorders>
              <w:top w:val="single" w:sz="4" w:space="0" w:color="auto"/>
              <w:left w:val="single" w:sz="4" w:space="0" w:color="auto"/>
              <w:bottom w:val="single" w:sz="4" w:space="0" w:color="auto"/>
              <w:right w:val="single" w:sz="4" w:space="0" w:color="auto"/>
            </w:tcBorders>
          </w:tcPr>
          <w:p w14:paraId="4DA84D1E" w14:textId="77777777" w:rsidR="005B7866" w:rsidRPr="00B06F7A" w:rsidRDefault="005B7866" w:rsidP="007F1FAF">
            <w:pPr>
              <w:pStyle w:val="TAL"/>
              <w:rPr>
                <w:rFonts w:cs="Arial"/>
                <w:szCs w:val="18"/>
              </w:rPr>
            </w:pPr>
            <w:r w:rsidRPr="00B06F7A">
              <w:rPr>
                <w:rFonts w:cs="Arial"/>
                <w:szCs w:val="18"/>
              </w:rPr>
              <w:t>This IE shall indicate the current RAT type of the UE.</w:t>
            </w:r>
          </w:p>
        </w:tc>
      </w:tr>
      <w:tr w:rsidR="005B7866" w:rsidRPr="00B06F7A" w14:paraId="6D979BBB"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31190A9C" w14:textId="77777777" w:rsidR="005B7866" w:rsidRPr="00B06F7A" w:rsidRDefault="005B7866" w:rsidP="007F1FAF">
            <w:pPr>
              <w:pStyle w:val="TAL"/>
            </w:pPr>
            <w:r w:rsidRPr="00B06F7A">
              <w:t>supportedFeatures</w:t>
            </w:r>
          </w:p>
        </w:tc>
        <w:tc>
          <w:tcPr>
            <w:tcW w:w="1336" w:type="dxa"/>
            <w:tcBorders>
              <w:top w:val="single" w:sz="4" w:space="0" w:color="auto"/>
              <w:left w:val="single" w:sz="4" w:space="0" w:color="auto"/>
              <w:bottom w:val="single" w:sz="4" w:space="0" w:color="auto"/>
              <w:right w:val="single" w:sz="4" w:space="0" w:color="auto"/>
            </w:tcBorders>
          </w:tcPr>
          <w:p w14:paraId="28B8C596" w14:textId="77777777" w:rsidR="005B7866" w:rsidRPr="00B06F7A" w:rsidRDefault="005B7866" w:rsidP="007F1FAF">
            <w:pPr>
              <w:pStyle w:val="TAL"/>
            </w:pPr>
            <w:r w:rsidRPr="00B06F7A">
              <w:t>SupportedFeatures</w:t>
            </w:r>
          </w:p>
        </w:tc>
        <w:tc>
          <w:tcPr>
            <w:tcW w:w="364" w:type="dxa"/>
            <w:tcBorders>
              <w:top w:val="single" w:sz="4" w:space="0" w:color="auto"/>
              <w:left w:val="single" w:sz="4" w:space="0" w:color="auto"/>
              <w:bottom w:val="single" w:sz="4" w:space="0" w:color="auto"/>
              <w:right w:val="single" w:sz="4" w:space="0" w:color="auto"/>
            </w:tcBorders>
          </w:tcPr>
          <w:p w14:paraId="5380C6D6" w14:textId="77777777" w:rsidR="005B7866" w:rsidRPr="00B06F7A" w:rsidRDefault="005B7866" w:rsidP="007F1FAF">
            <w:pPr>
              <w:pStyle w:val="TAC"/>
            </w:pPr>
            <w:r w:rsidRPr="00B06F7A">
              <w:t>O</w:t>
            </w:r>
          </w:p>
        </w:tc>
        <w:tc>
          <w:tcPr>
            <w:tcW w:w="1105" w:type="dxa"/>
            <w:tcBorders>
              <w:top w:val="single" w:sz="4" w:space="0" w:color="auto"/>
              <w:left w:val="single" w:sz="4" w:space="0" w:color="auto"/>
              <w:bottom w:val="single" w:sz="4" w:space="0" w:color="auto"/>
              <w:right w:val="single" w:sz="4" w:space="0" w:color="auto"/>
            </w:tcBorders>
          </w:tcPr>
          <w:p w14:paraId="0E58D431"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00D1041E" w14:textId="77777777" w:rsidR="005B7866" w:rsidRPr="00B06F7A" w:rsidRDefault="005B7866" w:rsidP="007F1FAF">
            <w:pPr>
              <w:pStyle w:val="TAL"/>
              <w:rPr>
                <w:rFonts w:cs="Arial"/>
                <w:szCs w:val="18"/>
              </w:rPr>
            </w:pPr>
            <w:r w:rsidRPr="00B06F7A">
              <w:rPr>
                <w:rFonts w:cs="Arial"/>
                <w:szCs w:val="18"/>
              </w:rPr>
              <w:t xml:space="preserve">See clause 6.2.8 </w:t>
            </w:r>
            <w:r w:rsidRPr="00B06F7A">
              <w:rPr>
                <w:rFonts w:cs="Arial"/>
                <w:szCs w:val="18"/>
              </w:rPr>
              <w:br/>
              <w:t>These are the features supported by the AMF.</w:t>
            </w:r>
          </w:p>
        </w:tc>
      </w:tr>
      <w:tr w:rsidR="005B7866" w:rsidRPr="00B06F7A" w14:paraId="413B90B7"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6C3E54E9" w14:textId="77777777" w:rsidR="005B7866" w:rsidRPr="00B06F7A" w:rsidRDefault="005B7866" w:rsidP="007F1FAF">
            <w:pPr>
              <w:pStyle w:val="TAL"/>
            </w:pPr>
            <w:r w:rsidRPr="00B06F7A">
              <w:t>purgeFlag</w:t>
            </w:r>
          </w:p>
        </w:tc>
        <w:tc>
          <w:tcPr>
            <w:tcW w:w="1336" w:type="dxa"/>
            <w:tcBorders>
              <w:top w:val="single" w:sz="4" w:space="0" w:color="auto"/>
              <w:left w:val="single" w:sz="4" w:space="0" w:color="auto"/>
              <w:bottom w:val="single" w:sz="4" w:space="0" w:color="auto"/>
              <w:right w:val="single" w:sz="4" w:space="0" w:color="auto"/>
            </w:tcBorders>
          </w:tcPr>
          <w:p w14:paraId="2E4C5D51" w14:textId="77777777" w:rsidR="005B7866" w:rsidRPr="00B06F7A" w:rsidRDefault="005B7866" w:rsidP="007F1FAF">
            <w:pPr>
              <w:pStyle w:val="TAL"/>
            </w:pPr>
            <w:r w:rsidRPr="00B06F7A">
              <w:t>PurgeFlag</w:t>
            </w:r>
          </w:p>
        </w:tc>
        <w:tc>
          <w:tcPr>
            <w:tcW w:w="364" w:type="dxa"/>
            <w:tcBorders>
              <w:top w:val="single" w:sz="4" w:space="0" w:color="auto"/>
              <w:left w:val="single" w:sz="4" w:space="0" w:color="auto"/>
              <w:bottom w:val="single" w:sz="4" w:space="0" w:color="auto"/>
              <w:right w:val="single" w:sz="4" w:space="0" w:color="auto"/>
            </w:tcBorders>
          </w:tcPr>
          <w:p w14:paraId="42A4AAD7" w14:textId="77777777" w:rsidR="005B7866" w:rsidRPr="00B06F7A" w:rsidRDefault="005B7866" w:rsidP="007F1FAF">
            <w:pPr>
              <w:pStyle w:val="TAC"/>
            </w:pPr>
            <w:r w:rsidRPr="00B06F7A">
              <w:t>O</w:t>
            </w:r>
          </w:p>
        </w:tc>
        <w:tc>
          <w:tcPr>
            <w:tcW w:w="1105" w:type="dxa"/>
            <w:tcBorders>
              <w:top w:val="single" w:sz="4" w:space="0" w:color="auto"/>
              <w:left w:val="single" w:sz="4" w:space="0" w:color="auto"/>
              <w:bottom w:val="single" w:sz="4" w:space="0" w:color="auto"/>
              <w:right w:val="single" w:sz="4" w:space="0" w:color="auto"/>
            </w:tcBorders>
          </w:tcPr>
          <w:p w14:paraId="423ADFB5"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67A50848" w14:textId="77777777" w:rsidR="005B7866" w:rsidRPr="00B06F7A" w:rsidRDefault="005B7866" w:rsidP="007F1FAF">
            <w:pPr>
              <w:pStyle w:val="TAL"/>
              <w:rPr>
                <w:rFonts w:cs="Arial"/>
                <w:szCs w:val="18"/>
              </w:rPr>
            </w:pPr>
            <w:r w:rsidRPr="00B06F7A">
              <w:rPr>
                <w:rFonts w:cs="Arial"/>
                <w:szCs w:val="18"/>
              </w:rPr>
              <w:t>This flag indicates whether or not the AMF has deregistered. It shall not be included in the Registration service operation.</w:t>
            </w:r>
          </w:p>
        </w:tc>
      </w:tr>
      <w:tr w:rsidR="005B7866" w:rsidRPr="00B06F7A" w14:paraId="6361E87A"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252B9F2A" w14:textId="77777777" w:rsidR="005B7866" w:rsidRPr="00B06F7A" w:rsidRDefault="005B7866" w:rsidP="007F1FAF">
            <w:pPr>
              <w:pStyle w:val="TAL"/>
            </w:pPr>
            <w:r w:rsidRPr="00B06F7A">
              <w:t>pei</w:t>
            </w:r>
          </w:p>
        </w:tc>
        <w:tc>
          <w:tcPr>
            <w:tcW w:w="1336" w:type="dxa"/>
            <w:tcBorders>
              <w:top w:val="single" w:sz="4" w:space="0" w:color="auto"/>
              <w:left w:val="single" w:sz="4" w:space="0" w:color="auto"/>
              <w:bottom w:val="single" w:sz="4" w:space="0" w:color="auto"/>
              <w:right w:val="single" w:sz="4" w:space="0" w:color="auto"/>
            </w:tcBorders>
          </w:tcPr>
          <w:p w14:paraId="1585CA34" w14:textId="77777777" w:rsidR="005B7866" w:rsidRPr="00B06F7A" w:rsidRDefault="005B7866" w:rsidP="007F1FAF">
            <w:pPr>
              <w:pStyle w:val="TAL"/>
            </w:pPr>
            <w:r w:rsidRPr="00B06F7A">
              <w:t>Pei</w:t>
            </w:r>
          </w:p>
        </w:tc>
        <w:tc>
          <w:tcPr>
            <w:tcW w:w="364" w:type="dxa"/>
            <w:tcBorders>
              <w:top w:val="single" w:sz="4" w:space="0" w:color="auto"/>
              <w:left w:val="single" w:sz="4" w:space="0" w:color="auto"/>
              <w:bottom w:val="single" w:sz="4" w:space="0" w:color="auto"/>
              <w:right w:val="single" w:sz="4" w:space="0" w:color="auto"/>
            </w:tcBorders>
          </w:tcPr>
          <w:p w14:paraId="48AAEC5B" w14:textId="77777777" w:rsidR="005B7866" w:rsidRPr="00B06F7A" w:rsidRDefault="005B7866" w:rsidP="007F1FAF">
            <w:pPr>
              <w:pStyle w:val="TAC"/>
            </w:pPr>
            <w:r w:rsidRPr="00B06F7A">
              <w:t>O</w:t>
            </w:r>
          </w:p>
        </w:tc>
        <w:tc>
          <w:tcPr>
            <w:tcW w:w="1105" w:type="dxa"/>
            <w:tcBorders>
              <w:top w:val="single" w:sz="4" w:space="0" w:color="auto"/>
              <w:left w:val="single" w:sz="4" w:space="0" w:color="auto"/>
              <w:bottom w:val="single" w:sz="4" w:space="0" w:color="auto"/>
              <w:right w:val="single" w:sz="4" w:space="0" w:color="auto"/>
            </w:tcBorders>
          </w:tcPr>
          <w:p w14:paraId="603A3320"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33C84B30" w14:textId="77777777" w:rsidR="005B7866" w:rsidRPr="00B06F7A" w:rsidRDefault="005B7866" w:rsidP="007F1FAF">
            <w:pPr>
              <w:pStyle w:val="TAL"/>
              <w:rPr>
                <w:rFonts w:cs="Arial"/>
                <w:szCs w:val="18"/>
              </w:rPr>
            </w:pPr>
            <w:r w:rsidRPr="00B06F7A">
              <w:rPr>
                <w:rFonts w:cs="Arial"/>
                <w:szCs w:val="18"/>
              </w:rPr>
              <w:t>Permanent Equipment Identifier</w:t>
            </w:r>
          </w:p>
          <w:p w14:paraId="25F92DE1" w14:textId="77777777" w:rsidR="005B7866" w:rsidRPr="00B06F7A" w:rsidRDefault="005B7866" w:rsidP="007F1FAF">
            <w:pPr>
              <w:pStyle w:val="TAL"/>
              <w:rPr>
                <w:rFonts w:cs="Arial"/>
                <w:szCs w:val="18"/>
              </w:rPr>
            </w:pPr>
            <w:r w:rsidRPr="00B06F7A">
              <w:rPr>
                <w:rFonts w:cs="Arial"/>
                <w:szCs w:val="18"/>
              </w:rPr>
              <w:t>Absence of PEI indicates that the PEI is not available at the AMF. In this case the UDM/UDR shall not delete the PEI value stored from a previous registration.</w:t>
            </w:r>
          </w:p>
        </w:tc>
      </w:tr>
      <w:tr w:rsidR="005B7866" w:rsidRPr="00B06F7A" w14:paraId="1FDF1BDB"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3E20850F" w14:textId="77777777" w:rsidR="005B7866" w:rsidRPr="00B06F7A" w:rsidRDefault="005B7866" w:rsidP="007F1FAF">
            <w:pPr>
              <w:pStyle w:val="TAL"/>
            </w:pPr>
            <w:r w:rsidRPr="00B06F7A">
              <w:t>imsVoPs</w:t>
            </w:r>
          </w:p>
        </w:tc>
        <w:tc>
          <w:tcPr>
            <w:tcW w:w="1336" w:type="dxa"/>
            <w:tcBorders>
              <w:top w:val="single" w:sz="4" w:space="0" w:color="auto"/>
              <w:left w:val="single" w:sz="4" w:space="0" w:color="auto"/>
              <w:bottom w:val="single" w:sz="4" w:space="0" w:color="auto"/>
              <w:right w:val="single" w:sz="4" w:space="0" w:color="auto"/>
            </w:tcBorders>
          </w:tcPr>
          <w:p w14:paraId="009D6A25" w14:textId="77777777" w:rsidR="005B7866" w:rsidRPr="00B06F7A" w:rsidRDefault="005B7866" w:rsidP="007F1FAF">
            <w:pPr>
              <w:pStyle w:val="TAL"/>
            </w:pPr>
            <w:r w:rsidRPr="00B06F7A">
              <w:t>ImsVoPs</w:t>
            </w:r>
          </w:p>
        </w:tc>
        <w:tc>
          <w:tcPr>
            <w:tcW w:w="364" w:type="dxa"/>
            <w:tcBorders>
              <w:top w:val="single" w:sz="4" w:space="0" w:color="auto"/>
              <w:left w:val="single" w:sz="4" w:space="0" w:color="auto"/>
              <w:bottom w:val="single" w:sz="4" w:space="0" w:color="auto"/>
              <w:right w:val="single" w:sz="4" w:space="0" w:color="auto"/>
            </w:tcBorders>
          </w:tcPr>
          <w:p w14:paraId="31FDAAD1" w14:textId="77777777" w:rsidR="005B7866" w:rsidRPr="00B06F7A" w:rsidRDefault="005B7866" w:rsidP="007F1FAF">
            <w:pPr>
              <w:pStyle w:val="TAC"/>
            </w:pPr>
            <w:r w:rsidRPr="00B06F7A">
              <w:t>M</w:t>
            </w:r>
          </w:p>
        </w:tc>
        <w:tc>
          <w:tcPr>
            <w:tcW w:w="1105" w:type="dxa"/>
            <w:tcBorders>
              <w:top w:val="single" w:sz="4" w:space="0" w:color="auto"/>
              <w:left w:val="single" w:sz="4" w:space="0" w:color="auto"/>
              <w:bottom w:val="single" w:sz="4" w:space="0" w:color="auto"/>
              <w:right w:val="single" w:sz="4" w:space="0" w:color="auto"/>
            </w:tcBorders>
          </w:tcPr>
          <w:p w14:paraId="6B8ECF31" w14:textId="77777777" w:rsidR="005B7866" w:rsidRPr="00B06F7A" w:rsidRDefault="005B7866" w:rsidP="007F1FAF">
            <w:pPr>
              <w:pStyle w:val="TAL"/>
            </w:pPr>
            <w:r w:rsidRPr="00B06F7A">
              <w:t>1</w:t>
            </w:r>
          </w:p>
        </w:tc>
        <w:tc>
          <w:tcPr>
            <w:tcW w:w="3730" w:type="dxa"/>
            <w:gridSpan w:val="2"/>
            <w:tcBorders>
              <w:top w:val="single" w:sz="4" w:space="0" w:color="auto"/>
              <w:left w:val="single" w:sz="4" w:space="0" w:color="auto"/>
              <w:bottom w:val="single" w:sz="4" w:space="0" w:color="auto"/>
              <w:right w:val="single" w:sz="4" w:space="0" w:color="auto"/>
            </w:tcBorders>
          </w:tcPr>
          <w:p w14:paraId="60AF8A24" w14:textId="77777777" w:rsidR="005B7866" w:rsidRPr="00B06F7A" w:rsidRDefault="005B7866" w:rsidP="007F1FAF">
            <w:pPr>
              <w:pStyle w:val="TAL"/>
              <w:rPr>
                <w:rFonts w:eastAsia="Malgun Gothic"/>
              </w:rPr>
            </w:pPr>
            <w:r w:rsidRPr="00B06F7A">
              <w:rPr>
                <w:rFonts w:eastAsia="Malgun Gothic"/>
              </w:rPr>
              <w:t>Indicates per UE if "IMS Voice over PS Sessions" is supported, or not supported.</w:t>
            </w:r>
          </w:p>
          <w:p w14:paraId="4953688F" w14:textId="77777777" w:rsidR="005B7866" w:rsidRPr="00B06F7A" w:rsidRDefault="005B7866" w:rsidP="007F1FAF">
            <w:pPr>
              <w:pStyle w:val="TAL"/>
              <w:rPr>
                <w:rFonts w:cs="Arial"/>
                <w:szCs w:val="18"/>
              </w:rPr>
            </w:pPr>
            <w:r w:rsidRPr="00B06F7A">
              <w:rPr>
                <w:rFonts w:eastAsia="Malgun Gothic"/>
              </w:rPr>
              <w:t xml:space="preserve">The value </w:t>
            </w:r>
            <w:r w:rsidRPr="00B06F7A">
              <w:t>NON_HOMOGENEOUS_OR_UNKNOWN is not applicable.</w:t>
            </w:r>
          </w:p>
        </w:tc>
      </w:tr>
      <w:tr w:rsidR="005B7866" w:rsidRPr="00B06F7A" w14:paraId="196E8BD8"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4D3C553C" w14:textId="77777777" w:rsidR="005B7866" w:rsidRPr="00B06F7A" w:rsidRDefault="005B7866" w:rsidP="007F1FAF">
            <w:pPr>
              <w:pStyle w:val="TAL"/>
            </w:pPr>
            <w:r w:rsidRPr="00B06F7A">
              <w:t>amfServiceNameDereg</w:t>
            </w:r>
          </w:p>
        </w:tc>
        <w:tc>
          <w:tcPr>
            <w:tcW w:w="1336" w:type="dxa"/>
            <w:tcBorders>
              <w:top w:val="single" w:sz="4" w:space="0" w:color="auto"/>
              <w:left w:val="single" w:sz="4" w:space="0" w:color="auto"/>
              <w:bottom w:val="single" w:sz="4" w:space="0" w:color="auto"/>
              <w:right w:val="single" w:sz="4" w:space="0" w:color="auto"/>
            </w:tcBorders>
          </w:tcPr>
          <w:p w14:paraId="1E9EACE0" w14:textId="77777777" w:rsidR="005B7866" w:rsidRPr="00B06F7A" w:rsidRDefault="005B7866" w:rsidP="007F1FAF">
            <w:pPr>
              <w:pStyle w:val="TAL"/>
            </w:pPr>
            <w:r w:rsidRPr="00B06F7A">
              <w:t>ServiceName</w:t>
            </w:r>
          </w:p>
        </w:tc>
        <w:tc>
          <w:tcPr>
            <w:tcW w:w="364" w:type="dxa"/>
            <w:tcBorders>
              <w:top w:val="single" w:sz="4" w:space="0" w:color="auto"/>
              <w:left w:val="single" w:sz="4" w:space="0" w:color="auto"/>
              <w:bottom w:val="single" w:sz="4" w:space="0" w:color="auto"/>
              <w:right w:val="single" w:sz="4" w:space="0" w:color="auto"/>
            </w:tcBorders>
          </w:tcPr>
          <w:p w14:paraId="485ACB31" w14:textId="77777777" w:rsidR="005B7866" w:rsidRPr="00B06F7A" w:rsidRDefault="005B7866" w:rsidP="007F1FAF">
            <w:pPr>
              <w:pStyle w:val="TAC"/>
            </w:pPr>
            <w:r w:rsidRPr="00B06F7A">
              <w:t>O</w:t>
            </w:r>
          </w:p>
        </w:tc>
        <w:tc>
          <w:tcPr>
            <w:tcW w:w="1105" w:type="dxa"/>
            <w:tcBorders>
              <w:top w:val="single" w:sz="4" w:space="0" w:color="auto"/>
              <w:left w:val="single" w:sz="4" w:space="0" w:color="auto"/>
              <w:bottom w:val="single" w:sz="4" w:space="0" w:color="auto"/>
              <w:right w:val="single" w:sz="4" w:space="0" w:color="auto"/>
            </w:tcBorders>
          </w:tcPr>
          <w:p w14:paraId="5E31EB05"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3C11FEF3"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the Deregistration Notification is to be sent (see </w:t>
            </w:r>
            <w:r w:rsidRPr="00B06F7A">
              <w:t>clause 6.5.2.2 of 3GPP TS 29.500 [4]</w:t>
            </w:r>
            <w:r w:rsidRPr="00B06F7A">
              <w:rPr>
                <w:rFonts w:cs="Arial"/>
                <w:szCs w:val="18"/>
              </w:rPr>
              <w:t>).</w:t>
            </w:r>
          </w:p>
        </w:tc>
      </w:tr>
      <w:tr w:rsidR="005B7866" w:rsidRPr="00B06F7A" w14:paraId="1E90929F"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40F78F99" w14:textId="77777777" w:rsidR="005B7866" w:rsidRPr="00B06F7A" w:rsidRDefault="005B7866" w:rsidP="007F1FAF">
            <w:pPr>
              <w:pStyle w:val="TAL"/>
            </w:pPr>
            <w:r w:rsidRPr="00B06F7A">
              <w:t>pcscfRestorationCallbackUri</w:t>
            </w:r>
          </w:p>
        </w:tc>
        <w:tc>
          <w:tcPr>
            <w:tcW w:w="1336" w:type="dxa"/>
            <w:tcBorders>
              <w:top w:val="single" w:sz="4" w:space="0" w:color="auto"/>
              <w:left w:val="single" w:sz="4" w:space="0" w:color="auto"/>
              <w:bottom w:val="single" w:sz="4" w:space="0" w:color="auto"/>
              <w:right w:val="single" w:sz="4" w:space="0" w:color="auto"/>
            </w:tcBorders>
          </w:tcPr>
          <w:p w14:paraId="744CA7E9" w14:textId="77777777" w:rsidR="005B7866" w:rsidRPr="00B06F7A" w:rsidRDefault="005B7866" w:rsidP="007F1FAF">
            <w:pPr>
              <w:pStyle w:val="TAL"/>
            </w:pPr>
            <w:r w:rsidRPr="00B06F7A">
              <w:t>Uri</w:t>
            </w:r>
          </w:p>
        </w:tc>
        <w:tc>
          <w:tcPr>
            <w:tcW w:w="364" w:type="dxa"/>
            <w:tcBorders>
              <w:top w:val="single" w:sz="4" w:space="0" w:color="auto"/>
              <w:left w:val="single" w:sz="4" w:space="0" w:color="auto"/>
              <w:bottom w:val="single" w:sz="4" w:space="0" w:color="auto"/>
              <w:right w:val="single" w:sz="4" w:space="0" w:color="auto"/>
            </w:tcBorders>
          </w:tcPr>
          <w:p w14:paraId="3BD292DA" w14:textId="77777777" w:rsidR="005B7866" w:rsidRPr="00B06F7A" w:rsidRDefault="005B7866" w:rsidP="007F1FAF">
            <w:pPr>
              <w:pStyle w:val="TAC"/>
            </w:pPr>
            <w:r w:rsidRPr="00B06F7A">
              <w:t>O</w:t>
            </w:r>
          </w:p>
        </w:tc>
        <w:tc>
          <w:tcPr>
            <w:tcW w:w="1105" w:type="dxa"/>
            <w:tcBorders>
              <w:top w:val="single" w:sz="4" w:space="0" w:color="auto"/>
              <w:left w:val="single" w:sz="4" w:space="0" w:color="auto"/>
              <w:bottom w:val="single" w:sz="4" w:space="0" w:color="auto"/>
              <w:right w:val="single" w:sz="4" w:space="0" w:color="auto"/>
            </w:tcBorders>
          </w:tcPr>
          <w:p w14:paraId="18587CC1"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15B6BD80" w14:textId="77777777" w:rsidR="005B7866" w:rsidRPr="00B06F7A" w:rsidRDefault="005B7866" w:rsidP="007F1FAF">
            <w:pPr>
              <w:pStyle w:val="TAL"/>
              <w:rPr>
                <w:rFonts w:cs="Arial"/>
                <w:szCs w:val="18"/>
              </w:rPr>
            </w:pPr>
            <w:r w:rsidRPr="00B06F7A">
              <w:rPr>
                <w:rFonts w:cs="Arial"/>
                <w:szCs w:val="18"/>
              </w:rPr>
              <w:t>A URI provided by the AMF to receive (implicitly subscribed) notifications on the need for P-CSCF Restoration.</w:t>
            </w:r>
          </w:p>
        </w:tc>
      </w:tr>
      <w:tr w:rsidR="005B7866" w:rsidRPr="00B06F7A" w14:paraId="0F052A4A"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2B559D4D" w14:textId="77777777" w:rsidR="005B7866" w:rsidRPr="00B06F7A" w:rsidRDefault="005B7866" w:rsidP="007F1FAF">
            <w:pPr>
              <w:pStyle w:val="TAL"/>
            </w:pPr>
            <w:r w:rsidRPr="00B06F7A">
              <w:t>amfServiceNamePcscfRest</w:t>
            </w:r>
          </w:p>
        </w:tc>
        <w:tc>
          <w:tcPr>
            <w:tcW w:w="1336" w:type="dxa"/>
            <w:tcBorders>
              <w:top w:val="single" w:sz="4" w:space="0" w:color="auto"/>
              <w:left w:val="single" w:sz="4" w:space="0" w:color="auto"/>
              <w:bottom w:val="single" w:sz="4" w:space="0" w:color="auto"/>
              <w:right w:val="single" w:sz="4" w:space="0" w:color="auto"/>
            </w:tcBorders>
          </w:tcPr>
          <w:p w14:paraId="0E806E04" w14:textId="77777777" w:rsidR="005B7866" w:rsidRPr="00B06F7A" w:rsidRDefault="005B7866" w:rsidP="007F1FAF">
            <w:pPr>
              <w:pStyle w:val="TAL"/>
            </w:pPr>
            <w:r w:rsidRPr="00B06F7A">
              <w:t>ServiceName</w:t>
            </w:r>
          </w:p>
        </w:tc>
        <w:tc>
          <w:tcPr>
            <w:tcW w:w="364" w:type="dxa"/>
            <w:tcBorders>
              <w:top w:val="single" w:sz="4" w:space="0" w:color="auto"/>
              <w:left w:val="single" w:sz="4" w:space="0" w:color="auto"/>
              <w:bottom w:val="single" w:sz="4" w:space="0" w:color="auto"/>
              <w:right w:val="single" w:sz="4" w:space="0" w:color="auto"/>
            </w:tcBorders>
          </w:tcPr>
          <w:p w14:paraId="7009372A" w14:textId="77777777" w:rsidR="005B7866" w:rsidRPr="00B06F7A" w:rsidRDefault="005B7866" w:rsidP="007F1FAF">
            <w:pPr>
              <w:pStyle w:val="TAC"/>
            </w:pPr>
            <w:r w:rsidRPr="00B06F7A">
              <w:t>O</w:t>
            </w:r>
          </w:p>
        </w:tc>
        <w:tc>
          <w:tcPr>
            <w:tcW w:w="1105" w:type="dxa"/>
            <w:tcBorders>
              <w:top w:val="single" w:sz="4" w:space="0" w:color="auto"/>
              <w:left w:val="single" w:sz="4" w:space="0" w:color="auto"/>
              <w:bottom w:val="single" w:sz="4" w:space="0" w:color="auto"/>
              <w:right w:val="single" w:sz="4" w:space="0" w:color="auto"/>
            </w:tcBorders>
          </w:tcPr>
          <w:p w14:paraId="2C962A70"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17E6DEFC"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P-CSCF Restoration Notifications are to be sent (see </w:t>
            </w:r>
            <w:r w:rsidRPr="00B06F7A">
              <w:t>clause 6.5.2.2 of 3GPP TS 29.500 [4]</w:t>
            </w:r>
            <w:r w:rsidRPr="00B06F7A">
              <w:rPr>
                <w:rFonts w:cs="Arial"/>
                <w:szCs w:val="18"/>
              </w:rPr>
              <w:t>). This IE may be included if pcscfRestorationCallbackUri is present.</w:t>
            </w:r>
          </w:p>
        </w:tc>
      </w:tr>
      <w:tr w:rsidR="005B7866" w:rsidRPr="00B06F7A" w14:paraId="0B73487E"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543409F6" w14:textId="77777777" w:rsidR="005B7866" w:rsidRPr="00B06F7A" w:rsidRDefault="005B7866" w:rsidP="007F1FAF">
            <w:pPr>
              <w:pStyle w:val="TAL"/>
            </w:pPr>
            <w:r w:rsidRPr="00B06F7A">
              <w:t>backupAmfInfo</w:t>
            </w:r>
          </w:p>
        </w:tc>
        <w:tc>
          <w:tcPr>
            <w:tcW w:w="1336" w:type="dxa"/>
            <w:tcBorders>
              <w:top w:val="single" w:sz="4" w:space="0" w:color="auto"/>
              <w:left w:val="single" w:sz="4" w:space="0" w:color="auto"/>
              <w:bottom w:val="single" w:sz="4" w:space="0" w:color="auto"/>
              <w:right w:val="single" w:sz="4" w:space="0" w:color="auto"/>
            </w:tcBorders>
          </w:tcPr>
          <w:p w14:paraId="6B6EFB3B" w14:textId="77777777" w:rsidR="005B7866" w:rsidRPr="00B06F7A" w:rsidRDefault="005B7866" w:rsidP="007F1FAF">
            <w:pPr>
              <w:pStyle w:val="TAL"/>
            </w:pPr>
            <w:r w:rsidRPr="00B06F7A">
              <w:t>array(BackupAmfInfo)</w:t>
            </w:r>
          </w:p>
        </w:tc>
        <w:tc>
          <w:tcPr>
            <w:tcW w:w="364" w:type="dxa"/>
            <w:tcBorders>
              <w:top w:val="single" w:sz="4" w:space="0" w:color="auto"/>
              <w:left w:val="single" w:sz="4" w:space="0" w:color="auto"/>
              <w:bottom w:val="single" w:sz="4" w:space="0" w:color="auto"/>
              <w:right w:val="single" w:sz="4" w:space="0" w:color="auto"/>
            </w:tcBorders>
          </w:tcPr>
          <w:p w14:paraId="1BA8F09C" w14:textId="77777777" w:rsidR="005B7866" w:rsidRPr="00B06F7A" w:rsidRDefault="005B7866" w:rsidP="007F1FAF">
            <w:pPr>
              <w:pStyle w:val="TAC"/>
            </w:pPr>
            <w:r w:rsidRPr="00B06F7A">
              <w:t>C</w:t>
            </w:r>
          </w:p>
        </w:tc>
        <w:tc>
          <w:tcPr>
            <w:tcW w:w="1105" w:type="dxa"/>
            <w:tcBorders>
              <w:top w:val="single" w:sz="4" w:space="0" w:color="auto"/>
              <w:left w:val="single" w:sz="4" w:space="0" w:color="auto"/>
              <w:bottom w:val="single" w:sz="4" w:space="0" w:color="auto"/>
              <w:right w:val="single" w:sz="4" w:space="0" w:color="auto"/>
            </w:tcBorders>
          </w:tcPr>
          <w:p w14:paraId="3B2352FC" w14:textId="77777777" w:rsidR="005B7866" w:rsidRPr="00B06F7A" w:rsidRDefault="005B7866" w:rsidP="007F1FAF">
            <w:pPr>
              <w:pStyle w:val="TAL"/>
            </w:pPr>
            <w:r w:rsidRPr="00B06F7A">
              <w:t>1..N</w:t>
            </w:r>
          </w:p>
        </w:tc>
        <w:tc>
          <w:tcPr>
            <w:tcW w:w="3730" w:type="dxa"/>
            <w:gridSpan w:val="2"/>
            <w:tcBorders>
              <w:top w:val="single" w:sz="4" w:space="0" w:color="auto"/>
              <w:left w:val="single" w:sz="4" w:space="0" w:color="auto"/>
              <w:bottom w:val="single" w:sz="4" w:space="0" w:color="auto"/>
              <w:right w:val="single" w:sz="4" w:space="0" w:color="auto"/>
            </w:tcBorders>
          </w:tcPr>
          <w:p w14:paraId="55335DDE" w14:textId="108DA306" w:rsidR="005B7866" w:rsidRPr="00B06F7A" w:rsidRDefault="005B7866" w:rsidP="007F1FAF">
            <w:pPr>
              <w:pStyle w:val="TAL"/>
            </w:pPr>
            <w:r w:rsidRPr="00B06F7A">
              <w:t>This IE shall be included if the NF service consumer is an AMF and the AMF supports the AMF management without UDSF.</w:t>
            </w:r>
          </w:p>
          <w:p w14:paraId="2EA50310" w14:textId="77777777" w:rsidR="005B7866" w:rsidRPr="00B06F7A" w:rsidRDefault="005B7866" w:rsidP="007F1FAF">
            <w:pPr>
              <w:pStyle w:val="TAL"/>
            </w:pPr>
            <w:r w:rsidRPr="00B06F7A">
              <w:t>The UDM uses this attribute to do an NRF query in order to invoke later services in a backup AMF, e.g. Namf_EventExposure</w:t>
            </w:r>
            <w:r w:rsidRPr="00B06F7A">
              <w:rPr>
                <w:rFonts w:eastAsia="SimSun"/>
              </w:rPr>
              <w:t>.</w:t>
            </w:r>
          </w:p>
        </w:tc>
      </w:tr>
      <w:tr w:rsidR="005B7866" w:rsidRPr="00B06F7A" w14:paraId="5917AB3C"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60B0CEC8" w14:textId="77777777" w:rsidR="005B7866" w:rsidRPr="00B06F7A" w:rsidRDefault="005B7866" w:rsidP="007F1FAF">
            <w:pPr>
              <w:pStyle w:val="TAL"/>
            </w:pPr>
            <w:r w:rsidRPr="00B06F7A">
              <w:t>urrpIndicator</w:t>
            </w:r>
          </w:p>
        </w:tc>
        <w:tc>
          <w:tcPr>
            <w:tcW w:w="1336" w:type="dxa"/>
            <w:tcBorders>
              <w:top w:val="single" w:sz="4" w:space="0" w:color="auto"/>
              <w:left w:val="single" w:sz="4" w:space="0" w:color="auto"/>
              <w:bottom w:val="single" w:sz="4" w:space="0" w:color="auto"/>
              <w:right w:val="single" w:sz="4" w:space="0" w:color="auto"/>
            </w:tcBorders>
          </w:tcPr>
          <w:p w14:paraId="79F9B3A8" w14:textId="77777777" w:rsidR="005B7866" w:rsidRPr="00B06F7A" w:rsidRDefault="005B7866" w:rsidP="007F1FAF">
            <w:pPr>
              <w:pStyle w:val="TAL"/>
            </w:pPr>
            <w:r w:rsidRPr="00B06F7A">
              <w:t>boolean</w:t>
            </w:r>
          </w:p>
        </w:tc>
        <w:tc>
          <w:tcPr>
            <w:tcW w:w="364" w:type="dxa"/>
            <w:tcBorders>
              <w:top w:val="single" w:sz="4" w:space="0" w:color="auto"/>
              <w:left w:val="single" w:sz="4" w:space="0" w:color="auto"/>
              <w:bottom w:val="single" w:sz="4" w:space="0" w:color="auto"/>
              <w:right w:val="single" w:sz="4" w:space="0" w:color="auto"/>
            </w:tcBorders>
          </w:tcPr>
          <w:p w14:paraId="7B6E2E89" w14:textId="77777777" w:rsidR="005B7866" w:rsidRPr="00B06F7A" w:rsidRDefault="005B7866" w:rsidP="007F1FAF">
            <w:pPr>
              <w:pStyle w:val="TAC"/>
            </w:pPr>
            <w:r w:rsidRPr="00B06F7A">
              <w:t>O</w:t>
            </w:r>
          </w:p>
        </w:tc>
        <w:tc>
          <w:tcPr>
            <w:tcW w:w="1105" w:type="dxa"/>
            <w:tcBorders>
              <w:top w:val="single" w:sz="4" w:space="0" w:color="auto"/>
              <w:left w:val="single" w:sz="4" w:space="0" w:color="auto"/>
              <w:bottom w:val="single" w:sz="4" w:space="0" w:color="auto"/>
              <w:right w:val="single" w:sz="4" w:space="0" w:color="auto"/>
            </w:tcBorders>
          </w:tcPr>
          <w:p w14:paraId="4CFC3D5F"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03CB4C3E" w14:textId="77777777" w:rsidR="005B7866" w:rsidRPr="00B06F7A" w:rsidRDefault="005B7866" w:rsidP="007F1FAF">
            <w:pPr>
              <w:pStyle w:val="TAL"/>
            </w:pPr>
            <w:r w:rsidRPr="00B06F7A">
              <w:t xml:space="preserve">This IE indicates whether "UE_REACHABILITY_FOR_SMS" event </w:t>
            </w:r>
            <w:r w:rsidRPr="00B06F7A">
              <w:rPr>
                <w:rFonts w:cs="Arial"/>
                <w:szCs w:val="18"/>
              </w:rPr>
              <w:t xml:space="preserve">or "UE_REACHABILITY_FOR_DATA" event for One-Time UE Activity notification (i.e. Max Number Of reports =1) with </w:t>
            </w:r>
            <w:r w:rsidRPr="00B06F7A">
              <w:t>configuration "INDIRECT_REPORT" for this user has been subscribed or not:</w:t>
            </w:r>
          </w:p>
          <w:p w14:paraId="29389B20" w14:textId="77777777" w:rsidR="005B7866" w:rsidRPr="00B06F7A" w:rsidRDefault="005B7866" w:rsidP="007F1FAF">
            <w:pPr>
              <w:pStyle w:val="TAL"/>
            </w:pPr>
            <w:r w:rsidRPr="00B06F7A">
              <w:t>- true: the event has been subscribed</w:t>
            </w:r>
          </w:p>
          <w:p w14:paraId="7BA3E1BB" w14:textId="77777777" w:rsidR="005B7866" w:rsidRPr="00B06F7A" w:rsidRDefault="005B7866" w:rsidP="007F1FAF">
            <w:pPr>
              <w:pStyle w:val="TAL"/>
            </w:pPr>
            <w:r w:rsidRPr="00B06F7A">
              <w:t>- false, or absence of this attribute: the event for this user is currently not subscribed</w:t>
            </w:r>
          </w:p>
        </w:tc>
      </w:tr>
      <w:tr w:rsidR="005B7866" w:rsidRPr="00B06F7A" w14:paraId="1A9DCCCE"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7C10F0A3" w14:textId="77777777" w:rsidR="005B7866" w:rsidRPr="00B06F7A" w:rsidRDefault="005B7866" w:rsidP="007F1FAF">
            <w:pPr>
              <w:pStyle w:val="TAL"/>
            </w:pPr>
            <w:r w:rsidRPr="00B06F7A">
              <w:t>amfEeSubscriptionId</w:t>
            </w:r>
          </w:p>
        </w:tc>
        <w:tc>
          <w:tcPr>
            <w:tcW w:w="1336" w:type="dxa"/>
            <w:tcBorders>
              <w:top w:val="single" w:sz="4" w:space="0" w:color="auto"/>
              <w:left w:val="single" w:sz="4" w:space="0" w:color="auto"/>
              <w:bottom w:val="single" w:sz="4" w:space="0" w:color="auto"/>
              <w:right w:val="single" w:sz="4" w:space="0" w:color="auto"/>
            </w:tcBorders>
          </w:tcPr>
          <w:p w14:paraId="30ECA73C" w14:textId="0E9243D6" w:rsidR="005B7866" w:rsidRPr="00B06F7A" w:rsidRDefault="001F4B78" w:rsidP="007F1FAF">
            <w:pPr>
              <w:pStyle w:val="TAL"/>
            </w:pPr>
            <w:r w:rsidRPr="00B06F7A">
              <w:t>Uri</w:t>
            </w:r>
          </w:p>
        </w:tc>
        <w:tc>
          <w:tcPr>
            <w:tcW w:w="364" w:type="dxa"/>
            <w:tcBorders>
              <w:top w:val="single" w:sz="4" w:space="0" w:color="auto"/>
              <w:left w:val="single" w:sz="4" w:space="0" w:color="auto"/>
              <w:bottom w:val="single" w:sz="4" w:space="0" w:color="auto"/>
              <w:right w:val="single" w:sz="4" w:space="0" w:color="auto"/>
            </w:tcBorders>
          </w:tcPr>
          <w:p w14:paraId="01D872C1" w14:textId="77777777" w:rsidR="005B7866" w:rsidRPr="00B06F7A" w:rsidRDefault="005B7866" w:rsidP="007F1FAF">
            <w:pPr>
              <w:pStyle w:val="TAC"/>
            </w:pPr>
            <w:r w:rsidRPr="00B06F7A">
              <w:t>C</w:t>
            </w:r>
          </w:p>
        </w:tc>
        <w:tc>
          <w:tcPr>
            <w:tcW w:w="1105" w:type="dxa"/>
            <w:tcBorders>
              <w:top w:val="single" w:sz="4" w:space="0" w:color="auto"/>
              <w:left w:val="single" w:sz="4" w:space="0" w:color="auto"/>
              <w:bottom w:val="single" w:sz="4" w:space="0" w:color="auto"/>
              <w:right w:val="single" w:sz="4" w:space="0" w:color="auto"/>
            </w:tcBorders>
          </w:tcPr>
          <w:p w14:paraId="67B7144D"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7592C508" w14:textId="1C411FAB" w:rsidR="005B7866" w:rsidRPr="00B06F7A" w:rsidRDefault="005B7866" w:rsidP="007F1FAF">
            <w:pPr>
              <w:pStyle w:val="TAL"/>
            </w:pPr>
            <w:r w:rsidRPr="00B06F7A">
              <w:t xml:space="preserve">Shall be present if urrpIndicator is true and the UDM has subscribed </w:t>
            </w:r>
            <w:r w:rsidRPr="00B06F7A">
              <w:rPr>
                <w:rFonts w:cs="Arial"/>
                <w:szCs w:val="18"/>
              </w:rPr>
              <w:t xml:space="preserve">(e.g. on behalf of NEF) </w:t>
            </w:r>
            <w:r w:rsidRPr="00B06F7A">
              <w:t xml:space="preserve">to Reachability-Report event for "UE Reachable for DL Traffic" at the AMFto receive One-Time UE Activity notification. It contains the subscription Id </w:t>
            </w:r>
            <w:r w:rsidR="001F4B78" w:rsidRPr="00B06F7A">
              <w:t xml:space="preserve">URI </w:t>
            </w:r>
            <w:r w:rsidRPr="00B06F7A">
              <w:t xml:space="preserve">allocated by the AMF as received by the UDM </w:t>
            </w:r>
            <w:r w:rsidR="001F4B78" w:rsidRPr="00B06F7A">
              <w:t>in</w:t>
            </w:r>
            <w:r w:rsidRPr="00B06F7A">
              <w:t xml:space="preserve"> the HTTP "Location" header of the Namf_EventExposure_Subscribe response. </w:t>
            </w:r>
            <w:r w:rsidRPr="00B06F7A">
              <w:br/>
              <w:t>The UDM shall make use of the Nudr_DataRepository Update service operation (see 3GPP TS 29.50</w:t>
            </w:r>
            <w:r w:rsidRPr="00B06F7A">
              <w:rPr>
                <w:rFonts w:hint="eastAsia"/>
              </w:rPr>
              <w:t>4</w:t>
            </w:r>
            <w:r w:rsidRPr="00B06F7A">
              <w:t> [9]) to store the amfEeSubscription Id in the UDR.</w:t>
            </w:r>
          </w:p>
        </w:tc>
      </w:tr>
      <w:tr w:rsidR="005B7866" w:rsidRPr="00B06F7A" w14:paraId="34EB43CE"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32C6A8EB" w14:textId="77777777" w:rsidR="005B7866" w:rsidRPr="00B06F7A" w:rsidRDefault="005B7866" w:rsidP="007F1FAF">
            <w:pPr>
              <w:pStyle w:val="TAL"/>
            </w:pPr>
            <w:r w:rsidRPr="00B06F7A">
              <w:t>registrationTime</w:t>
            </w:r>
          </w:p>
        </w:tc>
        <w:tc>
          <w:tcPr>
            <w:tcW w:w="1336" w:type="dxa"/>
            <w:tcBorders>
              <w:top w:val="single" w:sz="4" w:space="0" w:color="auto"/>
              <w:left w:val="single" w:sz="4" w:space="0" w:color="auto"/>
              <w:bottom w:val="single" w:sz="4" w:space="0" w:color="auto"/>
              <w:right w:val="single" w:sz="4" w:space="0" w:color="auto"/>
            </w:tcBorders>
          </w:tcPr>
          <w:p w14:paraId="0A4B0E0D" w14:textId="77777777" w:rsidR="005B7866" w:rsidRPr="00B06F7A" w:rsidRDefault="005B7866" w:rsidP="007F1FAF">
            <w:pPr>
              <w:pStyle w:val="TAL"/>
            </w:pPr>
            <w:r w:rsidRPr="00B06F7A">
              <w:t>DateTime</w:t>
            </w:r>
          </w:p>
        </w:tc>
        <w:tc>
          <w:tcPr>
            <w:tcW w:w="364" w:type="dxa"/>
            <w:tcBorders>
              <w:top w:val="single" w:sz="4" w:space="0" w:color="auto"/>
              <w:left w:val="single" w:sz="4" w:space="0" w:color="auto"/>
              <w:bottom w:val="single" w:sz="4" w:space="0" w:color="auto"/>
              <w:right w:val="single" w:sz="4" w:space="0" w:color="auto"/>
            </w:tcBorders>
          </w:tcPr>
          <w:p w14:paraId="7C66B18E" w14:textId="77777777" w:rsidR="005B7866" w:rsidRPr="00B06F7A" w:rsidRDefault="005B7866" w:rsidP="007F1FAF">
            <w:pPr>
              <w:pStyle w:val="TAC"/>
            </w:pPr>
            <w:r w:rsidRPr="00B06F7A">
              <w:t>C</w:t>
            </w:r>
          </w:p>
        </w:tc>
        <w:tc>
          <w:tcPr>
            <w:tcW w:w="1105" w:type="dxa"/>
            <w:tcBorders>
              <w:top w:val="single" w:sz="4" w:space="0" w:color="auto"/>
              <w:left w:val="single" w:sz="4" w:space="0" w:color="auto"/>
              <w:bottom w:val="single" w:sz="4" w:space="0" w:color="auto"/>
              <w:right w:val="single" w:sz="4" w:space="0" w:color="auto"/>
            </w:tcBorders>
          </w:tcPr>
          <w:p w14:paraId="0AB69491"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0D6C3E52" w14:textId="77777777" w:rsidR="000962A2" w:rsidRDefault="005B7866" w:rsidP="007F1FAF">
            <w:pPr>
              <w:pStyle w:val="TAL"/>
            </w:pPr>
            <w:r w:rsidRPr="00B06F7A">
              <w:t xml:space="preserve">Time of AmfNon3GppAccessRegistration. </w:t>
            </w:r>
          </w:p>
          <w:p w14:paraId="6108EEE6" w14:textId="77777777" w:rsidR="000962A2" w:rsidRDefault="005B7866" w:rsidP="000962A2">
            <w:pPr>
              <w:keepNext/>
              <w:keepLines/>
              <w:spacing w:after="0"/>
              <w:rPr>
                <w:rFonts w:ascii="Arial" w:eastAsia="Yu Mincho" w:hAnsi="Arial"/>
                <w:sz w:val="18"/>
              </w:rPr>
            </w:pPr>
            <w:r w:rsidRPr="00B06F7A">
              <w:t>Shall be present when used on Nudr.</w:t>
            </w:r>
          </w:p>
          <w:p w14:paraId="196E3B72" w14:textId="2EC1C945" w:rsidR="005B7866" w:rsidRPr="00B06F7A" w:rsidRDefault="000962A2" w:rsidP="000962A2">
            <w:pPr>
              <w:pStyle w:val="TAL"/>
            </w:pPr>
            <w:r w:rsidRPr="00E763E7">
              <w:rPr>
                <w:rFonts w:eastAsia="Yu Mincho"/>
              </w:rPr>
              <w:t>Shall be present when used on Nudm and when AMF initiates re-synchronization of profiles for UDR restoration. May be present when used on Nudm otherwise.</w:t>
            </w:r>
          </w:p>
        </w:tc>
      </w:tr>
      <w:tr w:rsidR="005B7866" w:rsidRPr="00B06F7A" w14:paraId="1F91D5D0"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409502F0" w14:textId="77777777" w:rsidR="005B7866" w:rsidRPr="00B06F7A" w:rsidRDefault="005B7866" w:rsidP="007F1FAF">
            <w:pPr>
              <w:pStyle w:val="TAL"/>
            </w:pPr>
            <w:r w:rsidRPr="00B06F7A">
              <w:rPr>
                <w:lang w:val="en-US" w:eastAsia="zh-CN"/>
              </w:rPr>
              <w:t>vgmlcAddress</w:t>
            </w:r>
          </w:p>
        </w:tc>
        <w:tc>
          <w:tcPr>
            <w:tcW w:w="1336" w:type="dxa"/>
            <w:tcBorders>
              <w:top w:val="single" w:sz="4" w:space="0" w:color="auto"/>
              <w:left w:val="single" w:sz="4" w:space="0" w:color="auto"/>
              <w:bottom w:val="single" w:sz="4" w:space="0" w:color="auto"/>
              <w:right w:val="single" w:sz="4" w:space="0" w:color="auto"/>
            </w:tcBorders>
          </w:tcPr>
          <w:p w14:paraId="2F9E8782" w14:textId="77777777" w:rsidR="005B7866" w:rsidRPr="00B06F7A" w:rsidRDefault="005B7866" w:rsidP="007F1FAF">
            <w:pPr>
              <w:pStyle w:val="TAL"/>
            </w:pPr>
            <w:r w:rsidRPr="00B06F7A">
              <w:t>VgmlcAddress</w:t>
            </w:r>
          </w:p>
        </w:tc>
        <w:tc>
          <w:tcPr>
            <w:tcW w:w="364" w:type="dxa"/>
            <w:tcBorders>
              <w:top w:val="single" w:sz="4" w:space="0" w:color="auto"/>
              <w:left w:val="single" w:sz="4" w:space="0" w:color="auto"/>
              <w:bottom w:val="single" w:sz="4" w:space="0" w:color="auto"/>
              <w:right w:val="single" w:sz="4" w:space="0" w:color="auto"/>
            </w:tcBorders>
          </w:tcPr>
          <w:p w14:paraId="6FC1434A" w14:textId="77777777" w:rsidR="005B7866" w:rsidRPr="00B06F7A" w:rsidRDefault="005B7866" w:rsidP="007F1FAF">
            <w:pPr>
              <w:pStyle w:val="TAC"/>
            </w:pPr>
            <w:r w:rsidRPr="00B06F7A">
              <w:rPr>
                <w:lang w:val="en-US" w:eastAsia="zh-CN"/>
              </w:rPr>
              <w:t>O</w:t>
            </w:r>
          </w:p>
        </w:tc>
        <w:tc>
          <w:tcPr>
            <w:tcW w:w="1105" w:type="dxa"/>
            <w:tcBorders>
              <w:top w:val="single" w:sz="4" w:space="0" w:color="auto"/>
              <w:left w:val="single" w:sz="4" w:space="0" w:color="auto"/>
              <w:bottom w:val="single" w:sz="4" w:space="0" w:color="auto"/>
              <w:right w:val="single" w:sz="4" w:space="0" w:color="auto"/>
            </w:tcBorders>
          </w:tcPr>
          <w:p w14:paraId="643F6F82" w14:textId="77777777" w:rsidR="005B7866" w:rsidRPr="00B06F7A" w:rsidRDefault="005B7866" w:rsidP="007F1FAF">
            <w:pPr>
              <w:pStyle w:val="TAL"/>
            </w:pPr>
            <w:r w:rsidRPr="00B06F7A">
              <w:rPr>
                <w:lang w:val="en-US" w:eastAsia="zh-CN"/>
              </w:rPr>
              <w:t>0..1</w:t>
            </w:r>
          </w:p>
        </w:tc>
        <w:tc>
          <w:tcPr>
            <w:tcW w:w="3730" w:type="dxa"/>
            <w:gridSpan w:val="2"/>
            <w:tcBorders>
              <w:top w:val="single" w:sz="4" w:space="0" w:color="auto"/>
              <w:left w:val="single" w:sz="4" w:space="0" w:color="auto"/>
              <w:bottom w:val="single" w:sz="4" w:space="0" w:color="auto"/>
              <w:right w:val="single" w:sz="4" w:space="0" w:color="auto"/>
            </w:tcBorders>
          </w:tcPr>
          <w:p w14:paraId="70A5B15B" w14:textId="77777777" w:rsidR="005B7866" w:rsidRPr="00B06F7A" w:rsidRDefault="005B7866" w:rsidP="007F1FAF">
            <w:pPr>
              <w:pStyle w:val="TAL"/>
            </w:pPr>
            <w:r w:rsidRPr="00B06F7A">
              <w:rPr>
                <w:rFonts w:cs="Arial"/>
                <w:szCs w:val="18"/>
                <w:lang w:eastAsia="zh-CN"/>
              </w:rPr>
              <w:t>Address of the VGMLC</w:t>
            </w:r>
          </w:p>
        </w:tc>
      </w:tr>
      <w:tr w:rsidR="005B7866" w:rsidRPr="00B06F7A" w14:paraId="4C1C7E3A"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38C459D0" w14:textId="77777777" w:rsidR="005B7866" w:rsidRPr="00B06F7A" w:rsidRDefault="005B7866" w:rsidP="007F1FAF">
            <w:pPr>
              <w:pStyle w:val="TAL"/>
            </w:pPr>
            <w:r w:rsidRPr="00B06F7A">
              <w:t>contextInfo</w:t>
            </w:r>
          </w:p>
        </w:tc>
        <w:tc>
          <w:tcPr>
            <w:tcW w:w="1336" w:type="dxa"/>
            <w:tcBorders>
              <w:top w:val="single" w:sz="4" w:space="0" w:color="auto"/>
              <w:left w:val="single" w:sz="4" w:space="0" w:color="auto"/>
              <w:bottom w:val="single" w:sz="4" w:space="0" w:color="auto"/>
              <w:right w:val="single" w:sz="4" w:space="0" w:color="auto"/>
            </w:tcBorders>
          </w:tcPr>
          <w:p w14:paraId="5FB664D1" w14:textId="77777777" w:rsidR="005B7866" w:rsidRPr="00B06F7A" w:rsidRDefault="005B7866" w:rsidP="007F1FAF">
            <w:pPr>
              <w:pStyle w:val="TAL"/>
            </w:pPr>
            <w:r w:rsidRPr="00B06F7A">
              <w:t>ContextInfo</w:t>
            </w:r>
          </w:p>
        </w:tc>
        <w:tc>
          <w:tcPr>
            <w:tcW w:w="364" w:type="dxa"/>
            <w:tcBorders>
              <w:top w:val="single" w:sz="4" w:space="0" w:color="auto"/>
              <w:left w:val="single" w:sz="4" w:space="0" w:color="auto"/>
              <w:bottom w:val="single" w:sz="4" w:space="0" w:color="auto"/>
              <w:right w:val="single" w:sz="4" w:space="0" w:color="auto"/>
            </w:tcBorders>
          </w:tcPr>
          <w:p w14:paraId="7346811C" w14:textId="77777777" w:rsidR="005B7866" w:rsidRPr="00B06F7A" w:rsidRDefault="005B7866" w:rsidP="007F1FAF">
            <w:pPr>
              <w:pStyle w:val="TAC"/>
            </w:pPr>
            <w:r w:rsidRPr="00B06F7A">
              <w:rPr>
                <w:lang w:val="en-US" w:eastAsia="zh-CN"/>
              </w:rPr>
              <w:t>C</w:t>
            </w:r>
          </w:p>
        </w:tc>
        <w:tc>
          <w:tcPr>
            <w:tcW w:w="1105" w:type="dxa"/>
            <w:tcBorders>
              <w:top w:val="single" w:sz="4" w:space="0" w:color="auto"/>
              <w:left w:val="single" w:sz="4" w:space="0" w:color="auto"/>
              <w:bottom w:val="single" w:sz="4" w:space="0" w:color="auto"/>
              <w:right w:val="single" w:sz="4" w:space="0" w:color="auto"/>
            </w:tcBorders>
          </w:tcPr>
          <w:p w14:paraId="72D4118B" w14:textId="77777777" w:rsidR="005B7866" w:rsidRPr="00B06F7A" w:rsidRDefault="005B7866" w:rsidP="007F1FAF">
            <w:pPr>
              <w:pStyle w:val="TAL"/>
            </w:pPr>
            <w:r w:rsidRPr="00B06F7A">
              <w:rPr>
                <w:lang w:val="en-US" w:eastAsia="zh-CN"/>
              </w:rPr>
              <w:t>0..1</w:t>
            </w:r>
          </w:p>
        </w:tc>
        <w:tc>
          <w:tcPr>
            <w:tcW w:w="3730" w:type="dxa"/>
            <w:gridSpan w:val="2"/>
            <w:tcBorders>
              <w:top w:val="single" w:sz="4" w:space="0" w:color="auto"/>
              <w:left w:val="single" w:sz="4" w:space="0" w:color="auto"/>
              <w:bottom w:val="single" w:sz="4" w:space="0" w:color="auto"/>
              <w:right w:val="single" w:sz="4" w:space="0" w:color="auto"/>
            </w:tcBorders>
          </w:tcPr>
          <w:p w14:paraId="4CB203CC" w14:textId="77777777" w:rsidR="005B7866" w:rsidRPr="00B06F7A" w:rsidRDefault="005B7866" w:rsidP="007F1FAF">
            <w:pPr>
              <w:pStyle w:val="TAL"/>
              <w:rPr>
                <w:rFonts w:cs="Arial"/>
                <w:szCs w:val="18"/>
              </w:rPr>
            </w:pPr>
            <w:r w:rsidRPr="00B06F7A">
              <w:rPr>
                <w:rFonts w:cs="Arial"/>
                <w:szCs w:val="18"/>
              </w:rPr>
              <w:t>This IE if present may contain e.g. the headers received by the UDM along with AmfNon3GppRegistration.</w:t>
            </w:r>
          </w:p>
          <w:p w14:paraId="64487E27" w14:textId="77777777" w:rsidR="005B7866" w:rsidRPr="00B06F7A" w:rsidRDefault="005B7866" w:rsidP="007F1FAF">
            <w:pPr>
              <w:pStyle w:val="TAL"/>
            </w:pPr>
            <w:r w:rsidRPr="00B06F7A">
              <w:rPr>
                <w:rFonts w:cs="Arial"/>
                <w:szCs w:val="18"/>
              </w:rPr>
              <w:t>Shall be absent on Nudm and may be present on Nudr.</w:t>
            </w:r>
          </w:p>
        </w:tc>
      </w:tr>
      <w:tr w:rsidR="005B7866" w:rsidRPr="00B06F7A" w:rsidDel="00D87684" w14:paraId="7D977D9D"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7C234BA9" w14:textId="77777777" w:rsidR="005B7866" w:rsidRPr="00B06F7A" w:rsidDel="00D87684" w:rsidRDefault="005B7866" w:rsidP="007F1FAF">
            <w:pPr>
              <w:pStyle w:val="TAL"/>
            </w:pPr>
            <w:r w:rsidRPr="00B06F7A">
              <w:t>noEeSubscriptionInd</w:t>
            </w:r>
          </w:p>
        </w:tc>
        <w:tc>
          <w:tcPr>
            <w:tcW w:w="1336" w:type="dxa"/>
            <w:tcBorders>
              <w:top w:val="single" w:sz="4" w:space="0" w:color="auto"/>
              <w:left w:val="single" w:sz="4" w:space="0" w:color="auto"/>
              <w:bottom w:val="single" w:sz="4" w:space="0" w:color="auto"/>
              <w:right w:val="single" w:sz="4" w:space="0" w:color="auto"/>
            </w:tcBorders>
          </w:tcPr>
          <w:p w14:paraId="711A955E" w14:textId="77777777" w:rsidR="005B7866" w:rsidRPr="00B06F7A" w:rsidDel="00D87684" w:rsidRDefault="005B7866" w:rsidP="007F1FAF">
            <w:pPr>
              <w:pStyle w:val="TAL"/>
            </w:pPr>
            <w:r w:rsidRPr="00B06F7A">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23E12479" w14:textId="77777777" w:rsidR="005B7866" w:rsidRPr="00B06F7A" w:rsidDel="00D87684" w:rsidRDefault="005B7866" w:rsidP="007F1FAF">
            <w:pPr>
              <w:pStyle w:val="TAC"/>
              <w:rPr>
                <w:lang w:val="en-US" w:eastAsia="zh-CN"/>
              </w:rPr>
            </w:pPr>
            <w:r w:rsidRPr="00B06F7A">
              <w:rPr>
                <w:lang w:val="en-US" w:eastAsia="zh-CN"/>
              </w:rPr>
              <w:t>O</w:t>
            </w:r>
          </w:p>
        </w:tc>
        <w:tc>
          <w:tcPr>
            <w:tcW w:w="1105" w:type="dxa"/>
            <w:tcBorders>
              <w:top w:val="single" w:sz="4" w:space="0" w:color="auto"/>
              <w:left w:val="single" w:sz="4" w:space="0" w:color="auto"/>
              <w:bottom w:val="single" w:sz="4" w:space="0" w:color="auto"/>
              <w:right w:val="single" w:sz="4" w:space="0" w:color="auto"/>
            </w:tcBorders>
          </w:tcPr>
          <w:p w14:paraId="0F40EA09" w14:textId="77777777" w:rsidR="005B7866" w:rsidRPr="00B06F7A" w:rsidDel="00D87684" w:rsidRDefault="005B7866" w:rsidP="007F1FAF">
            <w:pPr>
              <w:pStyle w:val="TAL"/>
              <w:rPr>
                <w:lang w:val="en-US" w:eastAsia="zh-CN"/>
              </w:rPr>
            </w:pPr>
            <w:r w:rsidRPr="00B06F7A">
              <w:rPr>
                <w:rFonts w:hint="eastAsia"/>
                <w:lang w:val="en-US" w:eastAsia="zh-CN"/>
              </w:rPr>
              <w:t>0..1</w:t>
            </w:r>
          </w:p>
        </w:tc>
        <w:tc>
          <w:tcPr>
            <w:tcW w:w="3730" w:type="dxa"/>
            <w:gridSpan w:val="2"/>
            <w:tcBorders>
              <w:top w:val="single" w:sz="4" w:space="0" w:color="auto"/>
              <w:left w:val="single" w:sz="4" w:space="0" w:color="auto"/>
              <w:bottom w:val="single" w:sz="4" w:space="0" w:color="auto"/>
              <w:right w:val="single" w:sz="4" w:space="0" w:color="auto"/>
            </w:tcBorders>
          </w:tcPr>
          <w:p w14:paraId="485F17F6" w14:textId="77777777" w:rsidR="005B7866" w:rsidRPr="00B06F7A" w:rsidRDefault="005B7866" w:rsidP="007F1FAF">
            <w:pPr>
              <w:pStyle w:val="TAL"/>
              <w:rPr>
                <w:rFonts w:cs="Arial"/>
                <w:szCs w:val="18"/>
              </w:rPr>
            </w:pPr>
            <w:r w:rsidRPr="00B06F7A">
              <w:rPr>
                <w:rFonts w:cs="Arial"/>
                <w:szCs w:val="18"/>
              </w:rPr>
              <w:t>This IE shall be absent on Nudr and may be present on Nudm. This indication is used by UDM to restore any possible ongoing subscription lost, as specified in clause 5.3.2.2.3.</w:t>
            </w:r>
          </w:p>
          <w:p w14:paraId="03271728" w14:textId="77777777" w:rsidR="005B7866" w:rsidRPr="00B06F7A" w:rsidRDefault="005B7866" w:rsidP="007F1FAF">
            <w:pPr>
              <w:pStyle w:val="TAL"/>
              <w:rPr>
                <w:rFonts w:cs="Arial"/>
                <w:szCs w:val="18"/>
              </w:rPr>
            </w:pPr>
          </w:p>
          <w:p w14:paraId="0DB00465" w14:textId="77777777" w:rsidR="005B7866" w:rsidRPr="00B06F7A" w:rsidRDefault="005B7866" w:rsidP="007F1FAF">
            <w:pPr>
              <w:pStyle w:val="TAL"/>
              <w:rPr>
                <w:rFonts w:cs="Arial"/>
                <w:szCs w:val="18"/>
              </w:rPr>
            </w:pPr>
            <w:r w:rsidRPr="00B06F7A">
              <w:rPr>
                <w:rFonts w:cs="Arial"/>
                <w:szCs w:val="18"/>
              </w:rPr>
              <w:t>When present, this IE shall indicate whether AMF does not have event exposure subscriptions in UE Context:</w:t>
            </w:r>
          </w:p>
          <w:p w14:paraId="34A54646" w14:textId="77777777" w:rsidR="005B7866" w:rsidRPr="00B06F7A" w:rsidRDefault="005B7866" w:rsidP="007F1FAF">
            <w:pPr>
              <w:pStyle w:val="TAL"/>
              <w:rPr>
                <w:rFonts w:cs="Arial"/>
                <w:szCs w:val="18"/>
              </w:rPr>
            </w:pPr>
            <w:r w:rsidRPr="00B06F7A">
              <w:rPr>
                <w:rFonts w:cs="Arial"/>
                <w:szCs w:val="18"/>
              </w:rPr>
              <w:t>- true: No Event Exposure subscription existing in UE Context in AMF.</w:t>
            </w:r>
          </w:p>
          <w:p w14:paraId="4385C305" w14:textId="24B3E7BC" w:rsidR="005B7866" w:rsidRPr="00B06F7A" w:rsidDel="00D87684" w:rsidRDefault="005B7866" w:rsidP="007F1FAF">
            <w:pPr>
              <w:pStyle w:val="TAL"/>
              <w:rPr>
                <w:rFonts w:cs="Arial"/>
                <w:szCs w:val="18"/>
              </w:rPr>
            </w:pPr>
            <w:r w:rsidRPr="00B06F7A">
              <w:rPr>
                <w:rFonts w:cs="Arial"/>
                <w:szCs w:val="18"/>
              </w:rPr>
              <w:t>- false: Event Exposure subscription(s) exist in UE Context in AMF.</w:t>
            </w:r>
          </w:p>
        </w:tc>
      </w:tr>
      <w:tr w:rsidR="00372071" w:rsidRPr="00B06F7A" w:rsidDel="00D87684" w14:paraId="47908954" w14:textId="77777777" w:rsidTr="0037207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1204477B" w14:textId="004B8FDB" w:rsidR="00372071" w:rsidRPr="00B06F7A" w:rsidRDefault="00372071" w:rsidP="00372071">
            <w:pPr>
              <w:pStyle w:val="TAL"/>
            </w:pPr>
            <w:r w:rsidRPr="00B06F7A">
              <w:t>supi</w:t>
            </w:r>
          </w:p>
        </w:tc>
        <w:tc>
          <w:tcPr>
            <w:tcW w:w="1336" w:type="dxa"/>
            <w:tcBorders>
              <w:top w:val="single" w:sz="4" w:space="0" w:color="auto"/>
              <w:left w:val="single" w:sz="4" w:space="0" w:color="auto"/>
              <w:bottom w:val="single" w:sz="4" w:space="0" w:color="auto"/>
              <w:right w:val="single" w:sz="4" w:space="0" w:color="auto"/>
            </w:tcBorders>
          </w:tcPr>
          <w:p w14:paraId="4936FACC" w14:textId="6DDA861E" w:rsidR="00372071" w:rsidRPr="00B06F7A" w:rsidRDefault="00372071" w:rsidP="00372071">
            <w:pPr>
              <w:pStyle w:val="TAL"/>
              <w:rPr>
                <w:lang w:val="en-US" w:eastAsia="zh-CN"/>
              </w:rPr>
            </w:pPr>
            <w:r w:rsidRPr="00B06F7A">
              <w:rPr>
                <w:lang w:val="en-US" w:eastAsia="zh-CN"/>
              </w:rPr>
              <w:t>Supi</w:t>
            </w:r>
          </w:p>
        </w:tc>
        <w:tc>
          <w:tcPr>
            <w:tcW w:w="364" w:type="dxa"/>
            <w:tcBorders>
              <w:top w:val="single" w:sz="4" w:space="0" w:color="auto"/>
              <w:left w:val="single" w:sz="4" w:space="0" w:color="auto"/>
              <w:bottom w:val="single" w:sz="4" w:space="0" w:color="auto"/>
              <w:right w:val="single" w:sz="4" w:space="0" w:color="auto"/>
            </w:tcBorders>
          </w:tcPr>
          <w:p w14:paraId="5D403807" w14:textId="73582AA0" w:rsidR="00372071" w:rsidRPr="00B06F7A" w:rsidRDefault="00372071" w:rsidP="00372071">
            <w:pPr>
              <w:pStyle w:val="TAC"/>
              <w:rPr>
                <w:lang w:val="en-US" w:eastAsia="zh-CN"/>
              </w:rPr>
            </w:pPr>
            <w:r w:rsidRPr="00B06F7A">
              <w:rPr>
                <w:lang w:val="en-US" w:eastAsia="zh-CN"/>
              </w:rPr>
              <w:t>C</w:t>
            </w:r>
          </w:p>
        </w:tc>
        <w:tc>
          <w:tcPr>
            <w:tcW w:w="1105" w:type="dxa"/>
            <w:tcBorders>
              <w:top w:val="single" w:sz="4" w:space="0" w:color="auto"/>
              <w:left w:val="single" w:sz="4" w:space="0" w:color="auto"/>
              <w:bottom w:val="single" w:sz="4" w:space="0" w:color="auto"/>
              <w:right w:val="single" w:sz="4" w:space="0" w:color="auto"/>
            </w:tcBorders>
          </w:tcPr>
          <w:p w14:paraId="03B24F2C" w14:textId="186842C6" w:rsidR="00372071" w:rsidRPr="00B06F7A" w:rsidRDefault="00372071" w:rsidP="00372071">
            <w:pPr>
              <w:pStyle w:val="TAL"/>
              <w:rPr>
                <w:lang w:val="en-US" w:eastAsia="zh-CN"/>
              </w:rPr>
            </w:pPr>
            <w:r w:rsidRPr="00B06F7A">
              <w:rPr>
                <w:lang w:val="en-US" w:eastAsia="zh-CN"/>
              </w:rPr>
              <w:t>0..1</w:t>
            </w:r>
          </w:p>
        </w:tc>
        <w:tc>
          <w:tcPr>
            <w:tcW w:w="3730" w:type="dxa"/>
            <w:gridSpan w:val="2"/>
            <w:tcBorders>
              <w:top w:val="single" w:sz="4" w:space="0" w:color="auto"/>
              <w:left w:val="single" w:sz="4" w:space="0" w:color="auto"/>
              <w:bottom w:val="single" w:sz="4" w:space="0" w:color="auto"/>
              <w:right w:val="single" w:sz="4" w:space="0" w:color="auto"/>
            </w:tcBorders>
          </w:tcPr>
          <w:p w14:paraId="6A93EA4D" w14:textId="72D66923" w:rsidR="00372071" w:rsidRPr="00B06F7A" w:rsidRDefault="00372071" w:rsidP="00372071">
            <w:pPr>
              <w:pStyle w:val="TAL"/>
              <w:rPr>
                <w:rFonts w:cs="Arial"/>
                <w:szCs w:val="18"/>
              </w:rPr>
            </w:pPr>
            <w:r w:rsidRPr="00B06F7A">
              <w:rPr>
                <w:rFonts w:cs="Arial"/>
                <w:szCs w:val="18"/>
              </w:rPr>
              <w:t>This IE may be included by the AMF in registration requests and should be included by UDM in GET responses when the corresponding GET request provided a GPSI UE identity.</w:t>
            </w:r>
          </w:p>
        </w:tc>
      </w:tr>
      <w:tr w:rsidR="00372071" w:rsidRPr="00B06F7A" w:rsidDel="00F22261" w14:paraId="6F9F0B8A" w14:textId="77777777" w:rsidTr="00372071">
        <w:trPr>
          <w:jc w:val="center"/>
        </w:trPr>
        <w:tc>
          <w:tcPr>
            <w:tcW w:w="2329" w:type="dxa"/>
            <w:tcBorders>
              <w:top w:val="single" w:sz="4" w:space="0" w:color="auto"/>
              <w:left w:val="single" w:sz="4" w:space="0" w:color="auto"/>
              <w:bottom w:val="single" w:sz="4" w:space="0" w:color="auto"/>
              <w:right w:val="single" w:sz="4" w:space="0" w:color="auto"/>
            </w:tcBorders>
          </w:tcPr>
          <w:p w14:paraId="4D5BEB9D" w14:textId="77777777" w:rsidR="00372071" w:rsidRPr="00B06F7A" w:rsidRDefault="00372071" w:rsidP="00372071">
            <w:pPr>
              <w:pStyle w:val="TAL"/>
            </w:pPr>
            <w:r w:rsidRPr="00B06F7A">
              <w:rPr>
                <w:noProof/>
              </w:rPr>
              <w:t>reRegistrationRequired</w:t>
            </w:r>
          </w:p>
        </w:tc>
        <w:tc>
          <w:tcPr>
            <w:tcW w:w="1349" w:type="dxa"/>
            <w:gridSpan w:val="2"/>
            <w:tcBorders>
              <w:top w:val="single" w:sz="4" w:space="0" w:color="auto"/>
              <w:left w:val="single" w:sz="4" w:space="0" w:color="auto"/>
              <w:bottom w:val="single" w:sz="4" w:space="0" w:color="auto"/>
              <w:right w:val="single" w:sz="4" w:space="0" w:color="auto"/>
            </w:tcBorders>
          </w:tcPr>
          <w:p w14:paraId="5A6ABE60" w14:textId="77777777" w:rsidR="00372071" w:rsidRPr="00B06F7A" w:rsidRDefault="00372071" w:rsidP="00372071">
            <w:pPr>
              <w:pStyle w:val="TAL"/>
              <w:rPr>
                <w:lang w:val="en-US" w:eastAsia="zh-CN"/>
              </w:rPr>
            </w:pPr>
            <w:r w:rsidRPr="00B06F7A">
              <w:rPr>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4C1648A2" w14:textId="77777777" w:rsidR="00372071" w:rsidRPr="00B06F7A" w:rsidRDefault="00372071" w:rsidP="00372071">
            <w:pPr>
              <w:pStyle w:val="TAC"/>
              <w:rPr>
                <w:lang w:val="en-US" w:eastAsia="zh-CN"/>
              </w:rPr>
            </w:pPr>
            <w:r w:rsidRPr="00B06F7A">
              <w:rPr>
                <w:lang w:val="en-US" w:eastAsia="zh-CN"/>
              </w:rPr>
              <w:t>C</w:t>
            </w:r>
          </w:p>
        </w:tc>
        <w:tc>
          <w:tcPr>
            <w:tcW w:w="1115" w:type="dxa"/>
            <w:gridSpan w:val="2"/>
            <w:tcBorders>
              <w:top w:val="single" w:sz="4" w:space="0" w:color="auto"/>
              <w:left w:val="single" w:sz="4" w:space="0" w:color="auto"/>
              <w:bottom w:val="single" w:sz="4" w:space="0" w:color="auto"/>
              <w:right w:val="single" w:sz="4" w:space="0" w:color="auto"/>
            </w:tcBorders>
          </w:tcPr>
          <w:p w14:paraId="0DED4DF0" w14:textId="77777777" w:rsidR="00372071" w:rsidRPr="00B06F7A" w:rsidRDefault="00372071" w:rsidP="00372071">
            <w:pPr>
              <w:pStyle w:val="TAL"/>
              <w:rPr>
                <w:lang w:val="en-US" w:eastAsia="zh-CN"/>
              </w:rPr>
            </w:pPr>
            <w:r w:rsidRPr="00B06F7A">
              <w:rPr>
                <w:lang w:val="en-US" w:eastAsia="zh-CN"/>
              </w:rPr>
              <w:t>0..1</w:t>
            </w:r>
          </w:p>
        </w:tc>
        <w:tc>
          <w:tcPr>
            <w:tcW w:w="3740" w:type="dxa"/>
            <w:gridSpan w:val="2"/>
            <w:tcBorders>
              <w:top w:val="single" w:sz="4" w:space="0" w:color="auto"/>
              <w:left w:val="single" w:sz="4" w:space="0" w:color="auto"/>
              <w:bottom w:val="single" w:sz="4" w:space="0" w:color="auto"/>
              <w:right w:val="single" w:sz="4" w:space="0" w:color="auto"/>
            </w:tcBorders>
          </w:tcPr>
          <w:p w14:paraId="63D3B6EB" w14:textId="093A1378" w:rsidR="00372071" w:rsidRDefault="00372071" w:rsidP="00372071">
            <w:pPr>
              <w:pStyle w:val="TAL"/>
              <w:rPr>
                <w:rFonts w:cs="Arial"/>
                <w:szCs w:val="18"/>
              </w:rPr>
            </w:pPr>
            <w:r w:rsidRPr="00B06F7A">
              <w:rPr>
                <w:lang w:eastAsia="fr-FR"/>
              </w:rPr>
              <w:t xml:space="preserve">This IE is only applicable to Nudr interface </w:t>
            </w:r>
            <w:r w:rsidRPr="00B06F7A">
              <w:rPr>
                <w:rFonts w:cs="Arial"/>
                <w:szCs w:val="18"/>
              </w:rPr>
              <w:t>and shall not be included over the Nudm interface.</w:t>
            </w:r>
          </w:p>
          <w:p w14:paraId="14099FD0" w14:textId="77777777" w:rsidR="00CA3FFE" w:rsidRPr="00B06F7A" w:rsidRDefault="00CA3FFE" w:rsidP="00372071">
            <w:pPr>
              <w:pStyle w:val="TAL"/>
              <w:rPr>
                <w:lang w:eastAsia="fr-FR"/>
              </w:rPr>
            </w:pPr>
          </w:p>
          <w:p w14:paraId="76A49CA9" w14:textId="74ADA567" w:rsidR="00CA3FFE" w:rsidRDefault="00CA3FFE" w:rsidP="00CA3FFE">
            <w:pPr>
              <w:pStyle w:val="TAL"/>
            </w:pPr>
            <w:r w:rsidRPr="00B06F7A">
              <w:t xml:space="preserve">This attribute </w:t>
            </w:r>
            <w:r>
              <w:t>may</w:t>
            </w:r>
            <w:r w:rsidRPr="00B06F7A">
              <w:t xml:space="preserve"> be </w:t>
            </w:r>
            <w:r>
              <w:t xml:space="preserve">included </w:t>
            </w:r>
            <w:r w:rsidRPr="00B06F7A">
              <w:t xml:space="preserve">in notifications sent by </w:t>
            </w:r>
            <w:r>
              <w:t xml:space="preserve">the </w:t>
            </w:r>
            <w:r w:rsidRPr="00B06F7A">
              <w:t xml:space="preserve">UDR to </w:t>
            </w:r>
            <w:r>
              <w:t xml:space="preserve">the </w:t>
            </w:r>
            <w:r w:rsidRPr="00B06F7A">
              <w:t>UDM</w:t>
            </w:r>
            <w:r>
              <w:t xml:space="preserve"> </w:t>
            </w:r>
            <w:r w:rsidRPr="00B06F7A">
              <w:t xml:space="preserve">if </w:t>
            </w:r>
            <w:r>
              <w:t xml:space="preserve">the </w:t>
            </w:r>
            <w:r w:rsidRPr="00B06F7A">
              <w:t>purgeFlag is also set to true in the same notification.</w:t>
            </w:r>
          </w:p>
          <w:p w14:paraId="4C1D4131" w14:textId="77777777" w:rsidR="00372071" w:rsidRPr="00B06F7A" w:rsidRDefault="00372071" w:rsidP="00372071">
            <w:pPr>
              <w:pStyle w:val="TAL"/>
              <w:rPr>
                <w:rFonts w:cs="Arial"/>
                <w:szCs w:val="18"/>
              </w:rPr>
            </w:pPr>
          </w:p>
          <w:p w14:paraId="195ADD41" w14:textId="49090E22" w:rsidR="00372071" w:rsidRPr="00B06F7A" w:rsidRDefault="00372071" w:rsidP="00372071">
            <w:pPr>
              <w:pStyle w:val="TAL"/>
            </w:pPr>
            <w:r w:rsidRPr="00B06F7A">
              <w:t xml:space="preserve">When Nudr Data Change Notification is </w:t>
            </w:r>
            <w:r w:rsidR="00CA3FFE">
              <w:t>received</w:t>
            </w:r>
            <w:r w:rsidRPr="00B06F7A">
              <w:t xml:space="preserve"> including this attribute and </w:t>
            </w:r>
            <w:r w:rsidR="00CA3FFE">
              <w:t xml:space="preserve">the </w:t>
            </w:r>
            <w:r w:rsidRPr="00B06F7A">
              <w:t>purgeFlag</w:t>
            </w:r>
            <w:r w:rsidR="00CA3FFE">
              <w:t>, both</w:t>
            </w:r>
            <w:r w:rsidRPr="00B06F7A">
              <w:t xml:space="preserve"> set to</w:t>
            </w:r>
            <w:r w:rsidRPr="00B06F7A">
              <w:rPr>
                <w:rFonts w:cs="Arial"/>
                <w:szCs w:val="18"/>
              </w:rPr>
              <w:t xml:space="preserve"> </w:t>
            </w:r>
            <w:r w:rsidRPr="00B06F7A">
              <w:t xml:space="preserve">true, </w:t>
            </w:r>
            <w:r w:rsidRPr="00B06F7A">
              <w:rPr>
                <w:rFonts w:cs="Arial"/>
                <w:szCs w:val="18"/>
              </w:rPr>
              <w:t xml:space="preserve">the UDM </w:t>
            </w:r>
            <w:r w:rsidRPr="00B06F7A">
              <w:rPr>
                <w:noProof/>
              </w:rPr>
              <w:t xml:space="preserve">uses </w:t>
            </w:r>
            <w:r w:rsidRPr="00B06F7A">
              <w:t>"REREGISTRATION_REQUIRED" as DeregistrationReason towards AMF.</w:t>
            </w:r>
          </w:p>
          <w:p w14:paraId="4DE6C208" w14:textId="77777777" w:rsidR="00372071" w:rsidRPr="00B06F7A" w:rsidRDefault="00372071" w:rsidP="00372071">
            <w:pPr>
              <w:pStyle w:val="TAL"/>
            </w:pPr>
          </w:p>
          <w:p w14:paraId="4C37AAEF" w14:textId="679BCCF6" w:rsidR="00CA3FFE" w:rsidRDefault="00372071" w:rsidP="00CA3FFE">
            <w:pPr>
              <w:pStyle w:val="TAL"/>
            </w:pPr>
            <w:r w:rsidRPr="00B06F7A">
              <w:br/>
            </w:r>
            <w:r w:rsidR="00CA3FFE">
              <w:t xml:space="preserve">This attribute shall not be included and set to true if the </w:t>
            </w:r>
            <w:r w:rsidR="00CA3FFE" w:rsidRPr="00092280">
              <w:t xml:space="preserve">adminDeregSubWithdrawn </w:t>
            </w:r>
            <w:r w:rsidR="00CA3FFE">
              <w:t>attribute is present and set to true.</w:t>
            </w:r>
          </w:p>
          <w:p w14:paraId="5F12DA66" w14:textId="77777777" w:rsidR="00CA3FFE" w:rsidRDefault="00CA3FFE" w:rsidP="00CA3FFE">
            <w:pPr>
              <w:pStyle w:val="TAL"/>
            </w:pPr>
          </w:p>
          <w:p w14:paraId="4AB07C58" w14:textId="0EA57A4E" w:rsidR="00372071" w:rsidRPr="00B06F7A" w:rsidRDefault="00372071" w:rsidP="00372071">
            <w:pPr>
              <w:pStyle w:val="TAL"/>
              <w:rPr>
                <w:rFonts w:cs="Arial"/>
                <w:szCs w:val="18"/>
              </w:rPr>
            </w:pPr>
            <w:r w:rsidRPr="00B06F7A">
              <w:t>Absence of this IE shall be interpreted as false.</w:t>
            </w:r>
          </w:p>
        </w:tc>
      </w:tr>
      <w:tr w:rsidR="00CA3FFE" w:rsidRPr="00B06F7A" w:rsidDel="00F22261" w14:paraId="69AFB548" w14:textId="77777777" w:rsidTr="0022165F">
        <w:trPr>
          <w:jc w:val="center"/>
        </w:trPr>
        <w:tc>
          <w:tcPr>
            <w:tcW w:w="2329" w:type="dxa"/>
            <w:tcBorders>
              <w:top w:val="single" w:sz="4" w:space="0" w:color="auto"/>
              <w:left w:val="single" w:sz="4" w:space="0" w:color="auto"/>
              <w:bottom w:val="single" w:sz="4" w:space="0" w:color="auto"/>
              <w:right w:val="single" w:sz="4" w:space="0" w:color="auto"/>
            </w:tcBorders>
          </w:tcPr>
          <w:p w14:paraId="5B8EC6AF" w14:textId="77777777" w:rsidR="00CA3FFE" w:rsidRDefault="00CA3FFE" w:rsidP="0022165F">
            <w:pPr>
              <w:pStyle w:val="TAL"/>
            </w:pPr>
            <w:r w:rsidRPr="00092280">
              <w:t>adminDeregSubWithdrawn</w:t>
            </w:r>
          </w:p>
        </w:tc>
        <w:tc>
          <w:tcPr>
            <w:tcW w:w="1349" w:type="dxa"/>
            <w:gridSpan w:val="2"/>
            <w:tcBorders>
              <w:top w:val="single" w:sz="4" w:space="0" w:color="auto"/>
              <w:left w:val="single" w:sz="4" w:space="0" w:color="auto"/>
              <w:bottom w:val="single" w:sz="4" w:space="0" w:color="auto"/>
              <w:right w:val="single" w:sz="4" w:space="0" w:color="auto"/>
            </w:tcBorders>
          </w:tcPr>
          <w:p w14:paraId="0F690889" w14:textId="77777777" w:rsidR="00CA3FFE" w:rsidRPr="00B06F7A" w:rsidRDefault="00CA3FFE" w:rsidP="0022165F">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4B7924E5" w14:textId="77777777" w:rsidR="00CA3FFE" w:rsidRPr="00B06F7A" w:rsidRDefault="00CA3FFE" w:rsidP="0022165F">
            <w:pPr>
              <w:pStyle w:val="TAC"/>
              <w:rPr>
                <w:lang w:val="en-US" w:eastAsia="zh-CN"/>
              </w:rPr>
            </w:pPr>
            <w:r>
              <w:rPr>
                <w:lang w:val="en-US" w:eastAsia="zh-CN"/>
              </w:rPr>
              <w:t>C</w:t>
            </w:r>
          </w:p>
        </w:tc>
        <w:tc>
          <w:tcPr>
            <w:tcW w:w="1115" w:type="dxa"/>
            <w:gridSpan w:val="2"/>
            <w:tcBorders>
              <w:top w:val="single" w:sz="4" w:space="0" w:color="auto"/>
              <w:left w:val="single" w:sz="4" w:space="0" w:color="auto"/>
              <w:bottom w:val="single" w:sz="4" w:space="0" w:color="auto"/>
              <w:right w:val="single" w:sz="4" w:space="0" w:color="auto"/>
            </w:tcBorders>
          </w:tcPr>
          <w:p w14:paraId="018936B8" w14:textId="77777777" w:rsidR="00CA3FFE" w:rsidRPr="00B06F7A" w:rsidRDefault="00CA3FFE" w:rsidP="0022165F">
            <w:pPr>
              <w:pStyle w:val="TAL"/>
              <w:rPr>
                <w:lang w:val="en-US" w:eastAsia="zh-CN"/>
              </w:rPr>
            </w:pPr>
            <w:r>
              <w:rPr>
                <w:lang w:val="en-US" w:eastAsia="zh-CN"/>
              </w:rPr>
              <w:t>0..1</w:t>
            </w:r>
          </w:p>
        </w:tc>
        <w:tc>
          <w:tcPr>
            <w:tcW w:w="3740" w:type="dxa"/>
            <w:gridSpan w:val="2"/>
            <w:tcBorders>
              <w:top w:val="single" w:sz="4" w:space="0" w:color="auto"/>
              <w:left w:val="single" w:sz="4" w:space="0" w:color="auto"/>
              <w:bottom w:val="single" w:sz="4" w:space="0" w:color="auto"/>
              <w:right w:val="single" w:sz="4" w:space="0" w:color="auto"/>
            </w:tcBorders>
          </w:tcPr>
          <w:p w14:paraId="0804D5F0" w14:textId="77777777" w:rsidR="00CA3FFE" w:rsidRDefault="00CA3FFE" w:rsidP="0022165F">
            <w:pPr>
              <w:pStyle w:val="TAL"/>
            </w:pPr>
            <w:r>
              <w:t>This IE is only applicable to Nudr interface and shall not be included over the Nudm interface.</w:t>
            </w:r>
          </w:p>
          <w:p w14:paraId="3C90084B" w14:textId="77777777" w:rsidR="00CA3FFE" w:rsidRDefault="00CA3FFE" w:rsidP="0022165F">
            <w:pPr>
              <w:pStyle w:val="TAL"/>
            </w:pPr>
          </w:p>
          <w:p w14:paraId="7C9AFBBF" w14:textId="77777777" w:rsidR="00CA3FFE" w:rsidRDefault="00CA3FFE" w:rsidP="0022165F">
            <w:pPr>
              <w:pStyle w:val="TAL"/>
            </w:pPr>
            <w:r>
              <w:t>This attribute may be included in notifications sent by the UDR to the UDM if the purgeFlag is also set to true in the same notification.</w:t>
            </w:r>
          </w:p>
          <w:p w14:paraId="60B8D674" w14:textId="77777777" w:rsidR="00CA3FFE" w:rsidRDefault="00CA3FFE" w:rsidP="0022165F">
            <w:pPr>
              <w:pStyle w:val="TAL"/>
            </w:pPr>
          </w:p>
          <w:p w14:paraId="2E081AF3" w14:textId="77777777" w:rsidR="00CA3FFE" w:rsidRDefault="00CA3FFE" w:rsidP="0022165F">
            <w:pPr>
              <w:pStyle w:val="TAL"/>
            </w:pPr>
            <w:r>
              <w:t>When Nudr Data Change Notification is recevied including this attribute and the purgeFlag, both set to true, the UDM uses "SUBSCRIPTION_WITHDRAWN" as DeregistrationReason towards AMF.</w:t>
            </w:r>
          </w:p>
          <w:p w14:paraId="07FEAAF5" w14:textId="77777777" w:rsidR="00CA3FFE" w:rsidRDefault="00CA3FFE" w:rsidP="0022165F">
            <w:pPr>
              <w:pStyle w:val="TAL"/>
            </w:pPr>
          </w:p>
          <w:p w14:paraId="4FF121D7" w14:textId="77777777" w:rsidR="00CA3FFE" w:rsidRDefault="00CA3FFE" w:rsidP="0022165F">
            <w:pPr>
              <w:pStyle w:val="TAL"/>
            </w:pPr>
            <w:r>
              <w:t>This attribute shall not be included and set to true if the reRegistrationRequired attribute is present and set to true.</w:t>
            </w:r>
          </w:p>
          <w:p w14:paraId="70AC0EB8" w14:textId="77777777" w:rsidR="00CA3FFE" w:rsidRDefault="00CA3FFE" w:rsidP="0022165F">
            <w:pPr>
              <w:pStyle w:val="TAL"/>
            </w:pPr>
          </w:p>
          <w:p w14:paraId="13BD8BFA" w14:textId="77777777" w:rsidR="00CA3FFE" w:rsidRPr="00B06F7A" w:rsidRDefault="00CA3FFE" w:rsidP="0022165F">
            <w:pPr>
              <w:pStyle w:val="TAL"/>
              <w:rPr>
                <w:lang w:eastAsia="fr-FR"/>
              </w:rPr>
            </w:pPr>
            <w:r>
              <w:t>Absence of this IE shall be interpreted as false.</w:t>
            </w:r>
          </w:p>
        </w:tc>
      </w:tr>
      <w:tr w:rsidR="006E70A4" w:rsidRPr="00B06F7A" w:rsidDel="00F22261" w14:paraId="7E369CE6" w14:textId="77777777" w:rsidTr="0022165F">
        <w:trPr>
          <w:jc w:val="center"/>
        </w:trPr>
        <w:tc>
          <w:tcPr>
            <w:tcW w:w="2329" w:type="dxa"/>
            <w:tcBorders>
              <w:top w:val="single" w:sz="4" w:space="0" w:color="auto"/>
              <w:left w:val="single" w:sz="4" w:space="0" w:color="auto"/>
              <w:bottom w:val="single" w:sz="4" w:space="0" w:color="auto"/>
              <w:right w:val="single" w:sz="4" w:space="0" w:color="auto"/>
            </w:tcBorders>
          </w:tcPr>
          <w:p w14:paraId="51C787C5" w14:textId="1576FEA0" w:rsidR="006E70A4" w:rsidRPr="00092280" w:rsidRDefault="006E70A4" w:rsidP="006E70A4">
            <w:pPr>
              <w:pStyle w:val="TAL"/>
            </w:pPr>
            <w:r>
              <w:t>dataRestorationCallbackUri</w:t>
            </w:r>
          </w:p>
        </w:tc>
        <w:tc>
          <w:tcPr>
            <w:tcW w:w="1349" w:type="dxa"/>
            <w:gridSpan w:val="2"/>
            <w:tcBorders>
              <w:top w:val="single" w:sz="4" w:space="0" w:color="auto"/>
              <w:left w:val="single" w:sz="4" w:space="0" w:color="auto"/>
              <w:bottom w:val="single" w:sz="4" w:space="0" w:color="auto"/>
              <w:right w:val="single" w:sz="4" w:space="0" w:color="auto"/>
            </w:tcBorders>
          </w:tcPr>
          <w:p w14:paraId="6EB07C89" w14:textId="1112F6C0" w:rsidR="006E70A4" w:rsidRDefault="006E70A4" w:rsidP="006E70A4">
            <w:pPr>
              <w:pStyle w:val="TAL"/>
            </w:pPr>
            <w:r>
              <w:t>Uri</w:t>
            </w:r>
          </w:p>
        </w:tc>
        <w:tc>
          <w:tcPr>
            <w:tcW w:w="364" w:type="dxa"/>
            <w:tcBorders>
              <w:top w:val="single" w:sz="4" w:space="0" w:color="auto"/>
              <w:left w:val="single" w:sz="4" w:space="0" w:color="auto"/>
              <w:bottom w:val="single" w:sz="4" w:space="0" w:color="auto"/>
              <w:right w:val="single" w:sz="4" w:space="0" w:color="auto"/>
            </w:tcBorders>
          </w:tcPr>
          <w:p w14:paraId="03A68A29" w14:textId="1F90E730" w:rsidR="006E70A4" w:rsidRDefault="006E70A4" w:rsidP="006E70A4">
            <w:pPr>
              <w:pStyle w:val="TAC"/>
              <w:rPr>
                <w:lang w:val="en-US" w:eastAsia="zh-CN"/>
              </w:rPr>
            </w:pPr>
            <w:r>
              <w:t>O</w:t>
            </w:r>
          </w:p>
        </w:tc>
        <w:tc>
          <w:tcPr>
            <w:tcW w:w="1115" w:type="dxa"/>
            <w:gridSpan w:val="2"/>
            <w:tcBorders>
              <w:top w:val="single" w:sz="4" w:space="0" w:color="auto"/>
              <w:left w:val="single" w:sz="4" w:space="0" w:color="auto"/>
              <w:bottom w:val="single" w:sz="4" w:space="0" w:color="auto"/>
              <w:right w:val="single" w:sz="4" w:space="0" w:color="auto"/>
            </w:tcBorders>
          </w:tcPr>
          <w:p w14:paraId="270EFA13" w14:textId="1501E233" w:rsidR="006E70A4" w:rsidRDefault="006E70A4" w:rsidP="006E70A4">
            <w:pPr>
              <w:pStyle w:val="TAL"/>
              <w:rPr>
                <w:lang w:val="en-US" w:eastAsia="zh-CN"/>
              </w:rPr>
            </w:pPr>
            <w:r>
              <w:t>0..1</w:t>
            </w:r>
          </w:p>
        </w:tc>
        <w:tc>
          <w:tcPr>
            <w:tcW w:w="3740" w:type="dxa"/>
            <w:gridSpan w:val="2"/>
            <w:tcBorders>
              <w:top w:val="single" w:sz="4" w:space="0" w:color="auto"/>
              <w:left w:val="single" w:sz="4" w:space="0" w:color="auto"/>
              <w:bottom w:val="single" w:sz="4" w:space="0" w:color="auto"/>
              <w:right w:val="single" w:sz="4" w:space="0" w:color="auto"/>
            </w:tcBorders>
          </w:tcPr>
          <w:p w14:paraId="049C60B4" w14:textId="044F7621" w:rsidR="006E70A4" w:rsidRDefault="006E70A4" w:rsidP="006E70A4">
            <w:pPr>
              <w:pStyle w:val="TAL"/>
            </w:pPr>
            <w:r>
              <w:rPr>
                <w:rFonts w:cs="Arial"/>
                <w:szCs w:val="18"/>
              </w:rPr>
              <w:t>If present, it contains the URI where notifications about UDR-initiated data restoration shall be sent by UDM.</w:t>
            </w:r>
          </w:p>
        </w:tc>
      </w:tr>
      <w:tr w:rsidR="005C64C1" w:rsidRPr="00B06F7A" w:rsidDel="00F22261" w14:paraId="2DF70CE1" w14:textId="77777777" w:rsidTr="00714CDC">
        <w:trPr>
          <w:jc w:val="center"/>
        </w:trPr>
        <w:tc>
          <w:tcPr>
            <w:tcW w:w="2328" w:type="dxa"/>
            <w:tcBorders>
              <w:top w:val="single" w:sz="4" w:space="0" w:color="auto"/>
              <w:left w:val="single" w:sz="4" w:space="0" w:color="auto"/>
              <w:bottom w:val="single" w:sz="4" w:space="0" w:color="auto"/>
              <w:right w:val="single" w:sz="4" w:space="0" w:color="auto"/>
            </w:tcBorders>
          </w:tcPr>
          <w:p w14:paraId="78ABC0AC" w14:textId="77777777" w:rsidR="005C64C1" w:rsidRPr="00092280" w:rsidRDefault="005C64C1" w:rsidP="00BF75D3">
            <w:pPr>
              <w:pStyle w:val="TAL"/>
            </w:pPr>
            <w:r>
              <w:rPr>
                <w:noProof/>
              </w:rPr>
              <w:t>resetIds</w:t>
            </w:r>
          </w:p>
        </w:tc>
        <w:tc>
          <w:tcPr>
            <w:tcW w:w="1348" w:type="dxa"/>
            <w:gridSpan w:val="2"/>
            <w:tcBorders>
              <w:top w:val="single" w:sz="4" w:space="0" w:color="auto"/>
              <w:left w:val="single" w:sz="4" w:space="0" w:color="auto"/>
              <w:bottom w:val="single" w:sz="4" w:space="0" w:color="auto"/>
              <w:right w:val="single" w:sz="4" w:space="0" w:color="auto"/>
            </w:tcBorders>
          </w:tcPr>
          <w:p w14:paraId="700B6F02" w14:textId="77777777" w:rsidR="005C64C1" w:rsidRDefault="005C64C1" w:rsidP="00BF75D3">
            <w:pPr>
              <w:pStyle w:val="TAL"/>
            </w:pPr>
            <w:r>
              <w:rPr>
                <w:noProof/>
              </w:rPr>
              <w:t>array(string)</w:t>
            </w:r>
          </w:p>
        </w:tc>
        <w:tc>
          <w:tcPr>
            <w:tcW w:w="369" w:type="dxa"/>
            <w:tcBorders>
              <w:top w:val="single" w:sz="4" w:space="0" w:color="auto"/>
              <w:left w:val="single" w:sz="4" w:space="0" w:color="auto"/>
              <w:bottom w:val="single" w:sz="4" w:space="0" w:color="auto"/>
              <w:right w:val="single" w:sz="4" w:space="0" w:color="auto"/>
            </w:tcBorders>
          </w:tcPr>
          <w:p w14:paraId="01AE888E" w14:textId="77777777" w:rsidR="005C64C1" w:rsidRDefault="005C64C1" w:rsidP="00BF75D3">
            <w:pPr>
              <w:pStyle w:val="TAC"/>
              <w:rPr>
                <w:lang w:val="en-US" w:eastAsia="zh-CN"/>
              </w:rPr>
            </w:pPr>
            <w:r>
              <w:rPr>
                <w:lang w:val="en-US" w:eastAsia="zh-CN"/>
              </w:rPr>
              <w:t>O</w:t>
            </w:r>
          </w:p>
        </w:tc>
        <w:tc>
          <w:tcPr>
            <w:tcW w:w="1114" w:type="dxa"/>
            <w:gridSpan w:val="2"/>
            <w:tcBorders>
              <w:top w:val="single" w:sz="4" w:space="0" w:color="auto"/>
              <w:left w:val="single" w:sz="4" w:space="0" w:color="auto"/>
              <w:bottom w:val="single" w:sz="4" w:space="0" w:color="auto"/>
              <w:right w:val="single" w:sz="4" w:space="0" w:color="auto"/>
            </w:tcBorders>
          </w:tcPr>
          <w:p w14:paraId="1FB9678F" w14:textId="77777777" w:rsidR="005C64C1" w:rsidRDefault="005C64C1" w:rsidP="00BF75D3">
            <w:pPr>
              <w:pStyle w:val="TAL"/>
              <w:rPr>
                <w:lang w:val="en-US" w:eastAsia="zh-CN"/>
              </w:rPr>
            </w:pPr>
            <w:r>
              <w:rPr>
                <w:lang w:val="en-US" w:eastAsia="zh-CN"/>
              </w:rPr>
              <w:t>1..N</w:t>
            </w:r>
          </w:p>
        </w:tc>
        <w:tc>
          <w:tcPr>
            <w:tcW w:w="3738" w:type="dxa"/>
            <w:gridSpan w:val="2"/>
            <w:tcBorders>
              <w:top w:val="single" w:sz="4" w:space="0" w:color="auto"/>
              <w:left w:val="single" w:sz="4" w:space="0" w:color="auto"/>
              <w:bottom w:val="single" w:sz="4" w:space="0" w:color="auto"/>
              <w:right w:val="single" w:sz="4" w:space="0" w:color="auto"/>
            </w:tcBorders>
          </w:tcPr>
          <w:p w14:paraId="26C6A6BB" w14:textId="77777777" w:rsidR="005C64C1" w:rsidRDefault="005C64C1" w:rsidP="00BF75D3">
            <w:pPr>
              <w:pStyle w:val="TAL"/>
            </w:pPr>
            <w:r>
              <w:rPr>
                <w:lang w:eastAsia="fr-FR"/>
              </w:rPr>
              <w:t>May be present in registration response messages.</w:t>
            </w:r>
            <w:r>
              <w:rPr>
                <w:lang w:eastAsia="fr-FR"/>
              </w:rPr>
              <w:br/>
              <w:t>The AMF may decide to re-register at the UDM when receiving a data restoration notification containing a matching resetId.</w:t>
            </w:r>
          </w:p>
        </w:tc>
      </w:tr>
      <w:tr w:rsidR="006E70A4" w:rsidRPr="00B06F7A" w:rsidDel="00F22261" w14:paraId="69097AA7" w14:textId="77777777" w:rsidTr="001D2CA5">
        <w:trPr>
          <w:jc w:val="center"/>
        </w:trPr>
        <w:tc>
          <w:tcPr>
            <w:tcW w:w="8897" w:type="dxa"/>
            <w:gridSpan w:val="8"/>
            <w:tcBorders>
              <w:top w:val="single" w:sz="4" w:space="0" w:color="auto"/>
              <w:left w:val="single" w:sz="4" w:space="0" w:color="auto"/>
              <w:bottom w:val="single" w:sz="4" w:space="0" w:color="auto"/>
              <w:right w:val="single" w:sz="4" w:space="0" w:color="auto"/>
            </w:tcBorders>
          </w:tcPr>
          <w:p w14:paraId="3C3F721C" w14:textId="79E8AAB9" w:rsidR="006E70A4" w:rsidRDefault="006E70A4" w:rsidP="006E70A4">
            <w:pPr>
              <w:pStyle w:val="TAN"/>
              <w:rPr>
                <w:rFonts w:cs="Arial"/>
                <w:szCs w:val="18"/>
              </w:rPr>
            </w:pPr>
            <w:r w:rsidRPr="00B06F7A">
              <w:t>NOTE:</w:t>
            </w:r>
            <w:r w:rsidRPr="00B06F7A">
              <w:tab/>
              <w:t>The urrpIndicator attribute shall only be exposed over the Nudr SBI, and it shall not be included by the AMF.</w:t>
            </w:r>
          </w:p>
        </w:tc>
      </w:tr>
    </w:tbl>
    <w:p w14:paraId="0F32C1D5" w14:textId="77777777" w:rsidR="005B7866" w:rsidRPr="00B06F7A" w:rsidRDefault="005B7866" w:rsidP="005B7866"/>
    <w:p w14:paraId="2942D495" w14:textId="77777777" w:rsidR="005B7866" w:rsidRPr="00B06F7A" w:rsidRDefault="005B7866" w:rsidP="00C05182">
      <w:pPr>
        <w:pStyle w:val="Heading5"/>
      </w:pPr>
      <w:bookmarkStart w:id="3525" w:name="_Toc11338687"/>
      <w:bookmarkStart w:id="3526" w:name="_Toc27585367"/>
      <w:bookmarkStart w:id="3527" w:name="_Toc36457363"/>
      <w:bookmarkStart w:id="3528" w:name="_Toc45028275"/>
      <w:bookmarkStart w:id="3529" w:name="_Toc45029110"/>
      <w:bookmarkStart w:id="3530" w:name="_Toc67681872"/>
      <w:bookmarkStart w:id="3531" w:name="_Toc98487767"/>
      <w:r w:rsidRPr="00B06F7A">
        <w:t>6.2.6.2.4</w:t>
      </w:r>
      <w:r w:rsidRPr="00B06F7A">
        <w:tab/>
        <w:t>Type: SmfRegistration</w:t>
      </w:r>
      <w:bookmarkEnd w:id="3525"/>
      <w:bookmarkEnd w:id="3526"/>
      <w:bookmarkEnd w:id="3527"/>
      <w:bookmarkEnd w:id="3528"/>
      <w:bookmarkEnd w:id="3529"/>
      <w:bookmarkEnd w:id="3530"/>
      <w:bookmarkEnd w:id="3531"/>
    </w:p>
    <w:p w14:paraId="03E2278F" w14:textId="77777777" w:rsidR="005B7866" w:rsidRPr="00B06F7A" w:rsidRDefault="005B7866" w:rsidP="005B7866">
      <w:pPr>
        <w:pStyle w:val="TH"/>
      </w:pPr>
      <w:r w:rsidRPr="00B06F7A">
        <w:rPr>
          <w:noProof/>
        </w:rPr>
        <w:t>Table </w:t>
      </w:r>
      <w:r w:rsidRPr="00B06F7A">
        <w:t xml:space="preserve">6.2.6.2.4-1: </w:t>
      </w:r>
      <w:r w:rsidRPr="00B06F7A">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5B7866" w:rsidRPr="00B06F7A" w14:paraId="171713FF"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16143ABF" w14:textId="77777777" w:rsidR="005B7866" w:rsidRPr="00B06F7A" w:rsidRDefault="005B7866" w:rsidP="007F1FAF">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211E61CB"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59A6943" w14:textId="77777777" w:rsidR="005B7866" w:rsidRPr="00B06F7A" w:rsidRDefault="005B7866" w:rsidP="007F1FAF">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2FC4F1E1" w14:textId="77777777" w:rsidR="005B7866" w:rsidRPr="00B06F7A" w:rsidRDefault="005B7866" w:rsidP="007F1FAF">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318003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2D72F3A"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6B66EA70" w14:textId="77777777" w:rsidR="005B7866" w:rsidRPr="00B06F7A" w:rsidRDefault="005B7866" w:rsidP="007F1FAF">
            <w:pPr>
              <w:pStyle w:val="TAL"/>
            </w:pPr>
            <w:r w:rsidRPr="00B06F7A">
              <w:t>smfInstanceId</w:t>
            </w:r>
          </w:p>
        </w:tc>
        <w:tc>
          <w:tcPr>
            <w:tcW w:w="1277" w:type="dxa"/>
            <w:tcBorders>
              <w:top w:val="single" w:sz="4" w:space="0" w:color="auto"/>
              <w:left w:val="single" w:sz="4" w:space="0" w:color="auto"/>
              <w:bottom w:val="single" w:sz="4" w:space="0" w:color="auto"/>
              <w:right w:val="single" w:sz="4" w:space="0" w:color="auto"/>
            </w:tcBorders>
          </w:tcPr>
          <w:p w14:paraId="663CAB7E" w14:textId="77777777" w:rsidR="005B7866" w:rsidRPr="00B06F7A" w:rsidRDefault="005B7866" w:rsidP="007F1FAF">
            <w:pPr>
              <w:pStyle w:val="TAL"/>
            </w:pPr>
            <w:r w:rsidRPr="00B06F7A">
              <w:t>NfInstanceId</w:t>
            </w:r>
          </w:p>
        </w:tc>
        <w:tc>
          <w:tcPr>
            <w:tcW w:w="283" w:type="dxa"/>
            <w:tcBorders>
              <w:top w:val="single" w:sz="4" w:space="0" w:color="auto"/>
              <w:left w:val="single" w:sz="4" w:space="0" w:color="auto"/>
              <w:bottom w:val="single" w:sz="4" w:space="0" w:color="auto"/>
              <w:right w:val="single" w:sz="4" w:space="0" w:color="auto"/>
            </w:tcBorders>
          </w:tcPr>
          <w:p w14:paraId="408BF4B0" w14:textId="77777777" w:rsidR="005B7866" w:rsidRPr="00B06F7A" w:rsidRDefault="005B7866" w:rsidP="007F1FAF">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5436DDB3" w14:textId="77777777" w:rsidR="005B7866" w:rsidRPr="00B06F7A" w:rsidRDefault="005B7866" w:rsidP="007F1FAF">
            <w:pPr>
              <w:pStyle w:val="TAL"/>
            </w:pPr>
            <w:r w:rsidRPr="00B06F7A">
              <w:t>1</w:t>
            </w:r>
          </w:p>
        </w:tc>
        <w:tc>
          <w:tcPr>
            <w:tcW w:w="4251" w:type="dxa"/>
            <w:tcBorders>
              <w:top w:val="single" w:sz="4" w:space="0" w:color="auto"/>
              <w:left w:val="single" w:sz="4" w:space="0" w:color="auto"/>
              <w:bottom w:val="single" w:sz="4" w:space="0" w:color="auto"/>
              <w:right w:val="single" w:sz="4" w:space="0" w:color="auto"/>
            </w:tcBorders>
          </w:tcPr>
          <w:p w14:paraId="57E40D18" w14:textId="77777777" w:rsidR="005B7866" w:rsidRPr="00B06F7A" w:rsidRDefault="005B7866" w:rsidP="007F1FAF">
            <w:pPr>
              <w:pStyle w:val="TAL"/>
              <w:rPr>
                <w:rFonts w:cs="Arial"/>
                <w:szCs w:val="18"/>
              </w:rPr>
            </w:pPr>
            <w:r w:rsidRPr="00B06F7A">
              <w:rPr>
                <w:rFonts w:cs="Arial"/>
                <w:szCs w:val="18"/>
              </w:rPr>
              <w:t>NF Instance Id of the SMF</w:t>
            </w:r>
          </w:p>
        </w:tc>
      </w:tr>
      <w:tr w:rsidR="006E70A4" w:rsidRPr="00B06F7A" w14:paraId="7520EEA1"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73F3BBF8" w14:textId="4F34DB7E" w:rsidR="006E70A4" w:rsidRPr="00B06F7A" w:rsidRDefault="006E70A4" w:rsidP="006E70A4">
            <w:pPr>
              <w:pStyle w:val="TAL"/>
            </w:pPr>
            <w:r w:rsidRPr="00B06F7A">
              <w:t>smfSetId</w:t>
            </w:r>
          </w:p>
        </w:tc>
        <w:tc>
          <w:tcPr>
            <w:tcW w:w="1277" w:type="dxa"/>
            <w:tcBorders>
              <w:top w:val="single" w:sz="4" w:space="0" w:color="auto"/>
              <w:left w:val="single" w:sz="4" w:space="0" w:color="auto"/>
              <w:bottom w:val="single" w:sz="4" w:space="0" w:color="auto"/>
              <w:right w:val="single" w:sz="4" w:space="0" w:color="auto"/>
            </w:tcBorders>
          </w:tcPr>
          <w:p w14:paraId="687F2056" w14:textId="39D53E06" w:rsidR="006E70A4" w:rsidRPr="00B06F7A" w:rsidRDefault="006E70A4" w:rsidP="006E70A4">
            <w:pPr>
              <w:pStyle w:val="TAL"/>
            </w:pPr>
            <w:r w:rsidRPr="00B06F7A">
              <w:t>NfSetId</w:t>
            </w:r>
          </w:p>
        </w:tc>
        <w:tc>
          <w:tcPr>
            <w:tcW w:w="283" w:type="dxa"/>
            <w:tcBorders>
              <w:top w:val="single" w:sz="4" w:space="0" w:color="auto"/>
              <w:left w:val="single" w:sz="4" w:space="0" w:color="auto"/>
              <w:bottom w:val="single" w:sz="4" w:space="0" w:color="auto"/>
              <w:right w:val="single" w:sz="4" w:space="0" w:color="auto"/>
            </w:tcBorders>
          </w:tcPr>
          <w:p w14:paraId="70087E32" w14:textId="44B9506F"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10DE4724" w14:textId="144F8D84" w:rsidR="006E70A4" w:rsidRPr="00B06F7A" w:rsidRDefault="006E70A4" w:rsidP="006E70A4">
            <w:pPr>
              <w:pStyle w:val="TAL"/>
            </w:pPr>
            <w:r w:rsidRPr="00B06F7A">
              <w:rPr>
                <w:rFonts w:cs="Arial"/>
                <w:szCs w:val="18"/>
              </w:rPr>
              <w:t>0..1</w:t>
            </w:r>
          </w:p>
        </w:tc>
        <w:tc>
          <w:tcPr>
            <w:tcW w:w="4251" w:type="dxa"/>
            <w:tcBorders>
              <w:top w:val="single" w:sz="4" w:space="0" w:color="auto"/>
              <w:left w:val="single" w:sz="4" w:space="0" w:color="auto"/>
              <w:bottom w:val="single" w:sz="4" w:space="0" w:color="auto"/>
              <w:right w:val="single" w:sz="4" w:space="0" w:color="auto"/>
            </w:tcBorders>
          </w:tcPr>
          <w:p w14:paraId="4AF4B69A" w14:textId="77777777" w:rsidR="006E70A4" w:rsidRPr="00B06F7A" w:rsidRDefault="006E70A4" w:rsidP="006E70A4">
            <w:pPr>
              <w:pStyle w:val="TAL"/>
              <w:rPr>
                <w:rFonts w:cs="Arial"/>
                <w:szCs w:val="18"/>
              </w:rPr>
            </w:pPr>
            <w:r w:rsidRPr="00B06F7A">
              <w:rPr>
                <w:rFonts w:cs="Arial"/>
                <w:szCs w:val="18"/>
              </w:rPr>
              <w:t>This IE shall be present if the SMF belongs to a SMF SET.</w:t>
            </w:r>
          </w:p>
          <w:p w14:paraId="3A5BF709" w14:textId="290E0DE2" w:rsidR="006E70A4" w:rsidRPr="00B06F7A" w:rsidRDefault="006E70A4" w:rsidP="006E70A4">
            <w:pPr>
              <w:pStyle w:val="TAL"/>
              <w:rPr>
                <w:rFonts w:cs="Arial"/>
                <w:szCs w:val="18"/>
              </w:rPr>
            </w:pPr>
            <w:r w:rsidRPr="00C05182">
              <w:t>If present, it indicates the NF Set ID of SMF Set.</w:t>
            </w:r>
          </w:p>
        </w:tc>
      </w:tr>
      <w:tr w:rsidR="006E70A4" w:rsidRPr="00B06F7A" w14:paraId="4BADB5AA"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54695343" w14:textId="77777777" w:rsidR="006E70A4" w:rsidRPr="00B06F7A" w:rsidRDefault="006E70A4" w:rsidP="006E70A4">
            <w:pPr>
              <w:pStyle w:val="TAL"/>
            </w:pPr>
            <w:r w:rsidRPr="00B06F7A">
              <w:t>supportedFeatures</w:t>
            </w:r>
          </w:p>
        </w:tc>
        <w:tc>
          <w:tcPr>
            <w:tcW w:w="1277" w:type="dxa"/>
            <w:tcBorders>
              <w:top w:val="single" w:sz="4" w:space="0" w:color="auto"/>
              <w:left w:val="single" w:sz="4" w:space="0" w:color="auto"/>
              <w:bottom w:val="single" w:sz="4" w:space="0" w:color="auto"/>
              <w:right w:val="single" w:sz="4" w:space="0" w:color="auto"/>
            </w:tcBorders>
          </w:tcPr>
          <w:p w14:paraId="67AC2540" w14:textId="77777777" w:rsidR="006E70A4" w:rsidRPr="00B06F7A" w:rsidRDefault="006E70A4" w:rsidP="006E70A4">
            <w:pPr>
              <w:pStyle w:val="TAL"/>
            </w:pPr>
            <w:r w:rsidRPr="00B06F7A">
              <w:t>SupportedFeatures</w:t>
            </w:r>
          </w:p>
        </w:tc>
        <w:tc>
          <w:tcPr>
            <w:tcW w:w="283" w:type="dxa"/>
            <w:tcBorders>
              <w:top w:val="single" w:sz="4" w:space="0" w:color="auto"/>
              <w:left w:val="single" w:sz="4" w:space="0" w:color="auto"/>
              <w:bottom w:val="single" w:sz="4" w:space="0" w:color="auto"/>
              <w:right w:val="single" w:sz="4" w:space="0" w:color="auto"/>
            </w:tcBorders>
          </w:tcPr>
          <w:p w14:paraId="521E0860"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65343BF1"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1FEC6A10" w14:textId="77777777" w:rsidR="006E70A4" w:rsidRPr="00B06F7A" w:rsidRDefault="006E70A4" w:rsidP="006E70A4">
            <w:pPr>
              <w:pStyle w:val="TAL"/>
              <w:rPr>
                <w:rFonts w:cs="Arial"/>
                <w:szCs w:val="18"/>
              </w:rPr>
            </w:pPr>
            <w:r w:rsidRPr="00B06F7A">
              <w:rPr>
                <w:rFonts w:cs="Arial"/>
                <w:szCs w:val="18"/>
              </w:rPr>
              <w:t xml:space="preserve">See clause 6.2.8 </w:t>
            </w:r>
            <w:r w:rsidRPr="00B06F7A">
              <w:rPr>
                <w:rFonts w:cs="Arial"/>
                <w:szCs w:val="18"/>
              </w:rPr>
              <w:br/>
              <w:t>These are the features supported by the SMF.</w:t>
            </w:r>
          </w:p>
        </w:tc>
      </w:tr>
      <w:tr w:rsidR="006E70A4" w:rsidRPr="00B06F7A" w14:paraId="7FF068B5"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621F0A08" w14:textId="77777777" w:rsidR="006E70A4" w:rsidRPr="00B06F7A" w:rsidRDefault="006E70A4" w:rsidP="006E70A4">
            <w:pPr>
              <w:pStyle w:val="TAL"/>
            </w:pPr>
            <w:r w:rsidRPr="00B06F7A">
              <w:t>pduSessionId</w:t>
            </w:r>
          </w:p>
        </w:tc>
        <w:tc>
          <w:tcPr>
            <w:tcW w:w="1277" w:type="dxa"/>
            <w:tcBorders>
              <w:top w:val="single" w:sz="4" w:space="0" w:color="auto"/>
              <w:left w:val="single" w:sz="4" w:space="0" w:color="auto"/>
              <w:bottom w:val="single" w:sz="4" w:space="0" w:color="auto"/>
              <w:right w:val="single" w:sz="4" w:space="0" w:color="auto"/>
            </w:tcBorders>
          </w:tcPr>
          <w:p w14:paraId="5BD0B57D" w14:textId="77777777" w:rsidR="006E70A4" w:rsidRPr="00B06F7A" w:rsidRDefault="006E70A4" w:rsidP="006E70A4">
            <w:pPr>
              <w:pStyle w:val="TAL"/>
            </w:pPr>
            <w:r w:rsidRPr="00B06F7A">
              <w:t>PduSessionId</w:t>
            </w:r>
          </w:p>
        </w:tc>
        <w:tc>
          <w:tcPr>
            <w:tcW w:w="283" w:type="dxa"/>
            <w:tcBorders>
              <w:top w:val="single" w:sz="4" w:space="0" w:color="auto"/>
              <w:left w:val="single" w:sz="4" w:space="0" w:color="auto"/>
              <w:bottom w:val="single" w:sz="4" w:space="0" w:color="auto"/>
              <w:right w:val="single" w:sz="4" w:space="0" w:color="auto"/>
            </w:tcBorders>
          </w:tcPr>
          <w:p w14:paraId="70CF5B6B" w14:textId="77777777" w:rsidR="006E70A4" w:rsidRPr="00B06F7A" w:rsidRDefault="006E70A4" w:rsidP="006E70A4">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5DF2FDFF" w14:textId="77777777" w:rsidR="006E70A4" w:rsidRPr="00B06F7A" w:rsidRDefault="006E70A4" w:rsidP="006E70A4">
            <w:pPr>
              <w:pStyle w:val="TAL"/>
            </w:pPr>
            <w:r w:rsidRPr="00B06F7A">
              <w:t>1</w:t>
            </w:r>
          </w:p>
        </w:tc>
        <w:tc>
          <w:tcPr>
            <w:tcW w:w="4251" w:type="dxa"/>
            <w:tcBorders>
              <w:top w:val="single" w:sz="4" w:space="0" w:color="auto"/>
              <w:left w:val="single" w:sz="4" w:space="0" w:color="auto"/>
              <w:bottom w:val="single" w:sz="4" w:space="0" w:color="auto"/>
              <w:right w:val="single" w:sz="4" w:space="0" w:color="auto"/>
            </w:tcBorders>
          </w:tcPr>
          <w:p w14:paraId="4E070FA7" w14:textId="77777777" w:rsidR="006E70A4" w:rsidRPr="00B06F7A" w:rsidRDefault="006E70A4" w:rsidP="006E70A4">
            <w:pPr>
              <w:pStyle w:val="TAL"/>
              <w:rPr>
                <w:rFonts w:cs="Arial"/>
                <w:szCs w:val="18"/>
              </w:rPr>
            </w:pPr>
            <w:r w:rsidRPr="00B06F7A">
              <w:rPr>
                <w:rFonts w:cs="Arial"/>
                <w:szCs w:val="18"/>
              </w:rPr>
              <w:t>PDU Session ID</w:t>
            </w:r>
          </w:p>
        </w:tc>
      </w:tr>
      <w:tr w:rsidR="006E70A4" w:rsidRPr="00B06F7A" w14:paraId="7F401305"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44EDEF4D" w14:textId="77777777" w:rsidR="006E70A4" w:rsidRPr="00B06F7A" w:rsidRDefault="006E70A4" w:rsidP="006E70A4">
            <w:pPr>
              <w:pStyle w:val="TAL"/>
            </w:pPr>
            <w:r w:rsidRPr="00B06F7A">
              <w:t>singleNssai</w:t>
            </w:r>
          </w:p>
        </w:tc>
        <w:tc>
          <w:tcPr>
            <w:tcW w:w="1277" w:type="dxa"/>
            <w:tcBorders>
              <w:top w:val="single" w:sz="4" w:space="0" w:color="auto"/>
              <w:left w:val="single" w:sz="4" w:space="0" w:color="auto"/>
              <w:bottom w:val="single" w:sz="4" w:space="0" w:color="auto"/>
              <w:right w:val="single" w:sz="4" w:space="0" w:color="auto"/>
            </w:tcBorders>
          </w:tcPr>
          <w:p w14:paraId="77022713" w14:textId="77777777" w:rsidR="006E70A4" w:rsidRPr="00B06F7A" w:rsidRDefault="006E70A4" w:rsidP="006E70A4">
            <w:pPr>
              <w:pStyle w:val="TAL"/>
            </w:pPr>
            <w:r w:rsidRPr="00B06F7A">
              <w:t>Snssai</w:t>
            </w:r>
          </w:p>
        </w:tc>
        <w:tc>
          <w:tcPr>
            <w:tcW w:w="283" w:type="dxa"/>
            <w:tcBorders>
              <w:top w:val="single" w:sz="4" w:space="0" w:color="auto"/>
              <w:left w:val="single" w:sz="4" w:space="0" w:color="auto"/>
              <w:bottom w:val="single" w:sz="4" w:space="0" w:color="auto"/>
              <w:right w:val="single" w:sz="4" w:space="0" w:color="auto"/>
            </w:tcBorders>
          </w:tcPr>
          <w:p w14:paraId="28A1F665" w14:textId="77777777" w:rsidR="006E70A4" w:rsidRPr="00B06F7A" w:rsidRDefault="006E70A4" w:rsidP="006E70A4">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68764925" w14:textId="77777777" w:rsidR="006E70A4" w:rsidRPr="00B06F7A" w:rsidRDefault="006E70A4" w:rsidP="006E70A4">
            <w:pPr>
              <w:pStyle w:val="TAL"/>
            </w:pPr>
            <w:r w:rsidRPr="00B06F7A">
              <w:t>1</w:t>
            </w:r>
          </w:p>
        </w:tc>
        <w:tc>
          <w:tcPr>
            <w:tcW w:w="4251" w:type="dxa"/>
            <w:tcBorders>
              <w:top w:val="single" w:sz="4" w:space="0" w:color="auto"/>
              <w:left w:val="single" w:sz="4" w:space="0" w:color="auto"/>
              <w:bottom w:val="single" w:sz="4" w:space="0" w:color="auto"/>
              <w:right w:val="single" w:sz="4" w:space="0" w:color="auto"/>
            </w:tcBorders>
          </w:tcPr>
          <w:p w14:paraId="1CE10316" w14:textId="77777777" w:rsidR="006E70A4" w:rsidRPr="00B06F7A" w:rsidRDefault="006E70A4" w:rsidP="006E70A4">
            <w:pPr>
              <w:pStyle w:val="TAL"/>
              <w:rPr>
                <w:rFonts w:cs="Arial"/>
                <w:szCs w:val="18"/>
              </w:rPr>
            </w:pPr>
            <w:r w:rsidRPr="00B06F7A">
              <w:rPr>
                <w:rFonts w:cs="Arial"/>
                <w:szCs w:val="18"/>
              </w:rPr>
              <w:t>A single Network Slice Selection Assistance Information</w:t>
            </w:r>
          </w:p>
        </w:tc>
      </w:tr>
      <w:tr w:rsidR="006E70A4" w:rsidRPr="00B06F7A" w14:paraId="769664AD"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58269137" w14:textId="77777777" w:rsidR="006E70A4" w:rsidRPr="00B06F7A" w:rsidRDefault="006E70A4" w:rsidP="006E70A4">
            <w:pPr>
              <w:pStyle w:val="TAL"/>
            </w:pPr>
            <w:r w:rsidRPr="00B06F7A">
              <w:t>dnn</w:t>
            </w:r>
          </w:p>
        </w:tc>
        <w:tc>
          <w:tcPr>
            <w:tcW w:w="1277" w:type="dxa"/>
            <w:tcBorders>
              <w:top w:val="single" w:sz="4" w:space="0" w:color="auto"/>
              <w:left w:val="single" w:sz="4" w:space="0" w:color="auto"/>
              <w:bottom w:val="single" w:sz="4" w:space="0" w:color="auto"/>
              <w:right w:val="single" w:sz="4" w:space="0" w:color="auto"/>
            </w:tcBorders>
          </w:tcPr>
          <w:p w14:paraId="5A9DC21F" w14:textId="77777777" w:rsidR="006E70A4" w:rsidRPr="00B06F7A" w:rsidRDefault="006E70A4" w:rsidP="006E70A4">
            <w:pPr>
              <w:pStyle w:val="TAL"/>
            </w:pPr>
            <w:r w:rsidRPr="00B06F7A">
              <w:t>Dnn</w:t>
            </w:r>
          </w:p>
        </w:tc>
        <w:tc>
          <w:tcPr>
            <w:tcW w:w="283" w:type="dxa"/>
            <w:tcBorders>
              <w:top w:val="single" w:sz="4" w:space="0" w:color="auto"/>
              <w:left w:val="single" w:sz="4" w:space="0" w:color="auto"/>
              <w:bottom w:val="single" w:sz="4" w:space="0" w:color="auto"/>
              <w:right w:val="single" w:sz="4" w:space="0" w:color="auto"/>
            </w:tcBorders>
          </w:tcPr>
          <w:p w14:paraId="712D029D"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66CA3BB1"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7760DC79" w14:textId="77777777" w:rsidR="006E70A4" w:rsidRPr="00B06F7A" w:rsidRDefault="006E70A4" w:rsidP="006E70A4">
            <w:pPr>
              <w:pStyle w:val="TAL"/>
              <w:rPr>
                <w:rFonts w:cs="Arial"/>
                <w:szCs w:val="18"/>
              </w:rPr>
            </w:pPr>
            <w:r w:rsidRPr="00B06F7A">
              <w:rPr>
                <w:rFonts w:cs="Arial"/>
                <w:szCs w:val="18"/>
              </w:rPr>
              <w:t>Data Network Name; shall be present if emergencyServices is false or absent.</w:t>
            </w:r>
          </w:p>
          <w:p w14:paraId="59F712BB" w14:textId="77777777" w:rsidR="006E70A4" w:rsidRPr="00B06F7A" w:rsidRDefault="006E70A4" w:rsidP="006E70A4">
            <w:pPr>
              <w:pStyle w:val="TAL"/>
              <w:rPr>
                <w:rFonts w:cs="Arial"/>
                <w:szCs w:val="18"/>
              </w:rPr>
            </w:pPr>
            <w:r w:rsidRPr="00B06F7A">
              <w:rPr>
                <w:rFonts w:cs="Arial"/>
                <w:szCs w:val="18"/>
              </w:rPr>
              <w:t>When present, this IE shall contain the</w:t>
            </w:r>
            <w:r w:rsidRPr="00B06F7A">
              <w:t xml:space="preserve"> Network Identifier only.</w:t>
            </w:r>
          </w:p>
        </w:tc>
      </w:tr>
      <w:tr w:rsidR="006E70A4" w:rsidRPr="00B06F7A" w14:paraId="3AC84724"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02A12B66" w14:textId="77777777" w:rsidR="006E70A4" w:rsidRPr="00B06F7A" w:rsidRDefault="006E70A4" w:rsidP="006E70A4">
            <w:pPr>
              <w:pStyle w:val="TAL"/>
            </w:pPr>
            <w:r w:rsidRPr="00B06F7A">
              <w:t>emergencyServices</w:t>
            </w:r>
          </w:p>
        </w:tc>
        <w:tc>
          <w:tcPr>
            <w:tcW w:w="1277" w:type="dxa"/>
            <w:tcBorders>
              <w:top w:val="single" w:sz="4" w:space="0" w:color="auto"/>
              <w:left w:val="single" w:sz="4" w:space="0" w:color="auto"/>
              <w:bottom w:val="single" w:sz="4" w:space="0" w:color="auto"/>
              <w:right w:val="single" w:sz="4" w:space="0" w:color="auto"/>
            </w:tcBorders>
          </w:tcPr>
          <w:p w14:paraId="7C0AA6EB" w14:textId="77777777" w:rsidR="006E70A4" w:rsidRPr="00B06F7A" w:rsidRDefault="006E70A4" w:rsidP="006E70A4">
            <w:pPr>
              <w:pStyle w:val="TAL"/>
            </w:pPr>
            <w:r w:rsidRPr="00B06F7A">
              <w:t>boolean</w:t>
            </w:r>
          </w:p>
        </w:tc>
        <w:tc>
          <w:tcPr>
            <w:tcW w:w="283" w:type="dxa"/>
            <w:tcBorders>
              <w:top w:val="single" w:sz="4" w:space="0" w:color="auto"/>
              <w:left w:val="single" w:sz="4" w:space="0" w:color="auto"/>
              <w:bottom w:val="single" w:sz="4" w:space="0" w:color="auto"/>
              <w:right w:val="single" w:sz="4" w:space="0" w:color="auto"/>
            </w:tcBorders>
          </w:tcPr>
          <w:p w14:paraId="3FB26E6C"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3B43091D"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15C17C3F" w14:textId="77777777" w:rsidR="006E70A4" w:rsidRPr="00B06F7A" w:rsidRDefault="006E70A4" w:rsidP="006E70A4">
            <w:pPr>
              <w:pStyle w:val="TAL"/>
              <w:rPr>
                <w:rFonts w:cs="Arial"/>
                <w:szCs w:val="18"/>
              </w:rPr>
            </w:pPr>
            <w:r w:rsidRPr="00B06F7A">
              <w:rPr>
                <w:rFonts w:cs="Arial"/>
                <w:szCs w:val="18"/>
              </w:rPr>
              <w:t>Indication of Emergency Services; absence indicates false.</w:t>
            </w:r>
          </w:p>
        </w:tc>
      </w:tr>
      <w:tr w:rsidR="006E70A4" w:rsidRPr="00B06F7A" w14:paraId="75A0806E"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305E0A25" w14:textId="77777777" w:rsidR="006E70A4" w:rsidRPr="00B06F7A" w:rsidRDefault="006E70A4" w:rsidP="006E70A4">
            <w:pPr>
              <w:pStyle w:val="TAL"/>
            </w:pPr>
            <w:r w:rsidRPr="00B06F7A">
              <w:t>pcscfRestorationCallbackUri</w:t>
            </w:r>
          </w:p>
        </w:tc>
        <w:tc>
          <w:tcPr>
            <w:tcW w:w="1277" w:type="dxa"/>
            <w:tcBorders>
              <w:top w:val="single" w:sz="4" w:space="0" w:color="auto"/>
              <w:left w:val="single" w:sz="4" w:space="0" w:color="auto"/>
              <w:bottom w:val="single" w:sz="4" w:space="0" w:color="auto"/>
              <w:right w:val="single" w:sz="4" w:space="0" w:color="auto"/>
            </w:tcBorders>
          </w:tcPr>
          <w:p w14:paraId="22B7EDA8" w14:textId="77777777" w:rsidR="006E70A4" w:rsidRPr="00B06F7A" w:rsidRDefault="006E70A4" w:rsidP="006E70A4">
            <w:pPr>
              <w:pStyle w:val="TAL"/>
            </w:pPr>
            <w:r w:rsidRPr="00B06F7A">
              <w:t>Uri</w:t>
            </w:r>
          </w:p>
        </w:tc>
        <w:tc>
          <w:tcPr>
            <w:tcW w:w="283" w:type="dxa"/>
            <w:tcBorders>
              <w:top w:val="single" w:sz="4" w:space="0" w:color="auto"/>
              <w:left w:val="single" w:sz="4" w:space="0" w:color="auto"/>
              <w:bottom w:val="single" w:sz="4" w:space="0" w:color="auto"/>
              <w:right w:val="single" w:sz="4" w:space="0" w:color="auto"/>
            </w:tcBorders>
          </w:tcPr>
          <w:p w14:paraId="05251310"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7A58F5CC"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41DA7AA9" w14:textId="77777777" w:rsidR="006E70A4" w:rsidRPr="00B06F7A" w:rsidRDefault="006E70A4" w:rsidP="006E70A4">
            <w:pPr>
              <w:pStyle w:val="TAL"/>
              <w:rPr>
                <w:rFonts w:cs="Arial"/>
                <w:szCs w:val="18"/>
              </w:rPr>
            </w:pPr>
            <w:r w:rsidRPr="00B06F7A">
              <w:rPr>
                <w:rFonts w:cs="Arial"/>
                <w:szCs w:val="18"/>
              </w:rPr>
              <w:t>a URI provided by the SMF to receive (implicitly subscribed) notifications on the need for P-CSCF Restoration</w:t>
            </w:r>
          </w:p>
        </w:tc>
      </w:tr>
      <w:tr w:rsidR="006E70A4" w:rsidRPr="00B06F7A" w14:paraId="3899E651"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296BF067" w14:textId="77777777" w:rsidR="006E70A4" w:rsidRPr="00B06F7A" w:rsidRDefault="006E70A4" w:rsidP="006E70A4">
            <w:pPr>
              <w:pStyle w:val="TAL"/>
            </w:pPr>
            <w:r w:rsidRPr="00B06F7A">
              <w:t>plmnId</w:t>
            </w:r>
          </w:p>
        </w:tc>
        <w:tc>
          <w:tcPr>
            <w:tcW w:w="1277" w:type="dxa"/>
            <w:tcBorders>
              <w:top w:val="single" w:sz="4" w:space="0" w:color="auto"/>
              <w:left w:val="single" w:sz="4" w:space="0" w:color="auto"/>
              <w:bottom w:val="single" w:sz="4" w:space="0" w:color="auto"/>
              <w:right w:val="single" w:sz="4" w:space="0" w:color="auto"/>
            </w:tcBorders>
          </w:tcPr>
          <w:p w14:paraId="2CF25D63" w14:textId="77777777" w:rsidR="006E70A4" w:rsidRPr="00B06F7A" w:rsidRDefault="006E70A4" w:rsidP="006E70A4">
            <w:pPr>
              <w:pStyle w:val="TAL"/>
            </w:pPr>
            <w:r w:rsidRPr="00B06F7A">
              <w:t>PlmnId</w:t>
            </w:r>
          </w:p>
        </w:tc>
        <w:tc>
          <w:tcPr>
            <w:tcW w:w="283" w:type="dxa"/>
            <w:tcBorders>
              <w:top w:val="single" w:sz="4" w:space="0" w:color="auto"/>
              <w:left w:val="single" w:sz="4" w:space="0" w:color="auto"/>
              <w:bottom w:val="single" w:sz="4" w:space="0" w:color="auto"/>
              <w:right w:val="single" w:sz="4" w:space="0" w:color="auto"/>
            </w:tcBorders>
          </w:tcPr>
          <w:p w14:paraId="68F55AC1" w14:textId="77777777" w:rsidR="006E70A4" w:rsidRPr="00B06F7A" w:rsidRDefault="006E70A4" w:rsidP="006E70A4">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27A79C5F" w14:textId="77777777" w:rsidR="006E70A4" w:rsidRPr="00B06F7A" w:rsidRDefault="006E70A4" w:rsidP="006E70A4">
            <w:pPr>
              <w:pStyle w:val="TAL"/>
            </w:pPr>
            <w:r w:rsidRPr="00B06F7A">
              <w:t>1</w:t>
            </w:r>
          </w:p>
        </w:tc>
        <w:tc>
          <w:tcPr>
            <w:tcW w:w="4251" w:type="dxa"/>
            <w:tcBorders>
              <w:top w:val="single" w:sz="4" w:space="0" w:color="auto"/>
              <w:left w:val="single" w:sz="4" w:space="0" w:color="auto"/>
              <w:bottom w:val="single" w:sz="4" w:space="0" w:color="auto"/>
              <w:right w:val="single" w:sz="4" w:space="0" w:color="auto"/>
            </w:tcBorders>
          </w:tcPr>
          <w:p w14:paraId="64269E75" w14:textId="77777777" w:rsidR="006E70A4" w:rsidRPr="00B06F7A" w:rsidRDefault="006E70A4" w:rsidP="006E70A4">
            <w:pPr>
              <w:pStyle w:val="TAL"/>
              <w:rPr>
                <w:rFonts w:cs="Arial"/>
                <w:szCs w:val="18"/>
              </w:rPr>
            </w:pPr>
            <w:r w:rsidRPr="00B06F7A">
              <w:t>Serving node PLMN identity.</w:t>
            </w:r>
          </w:p>
        </w:tc>
      </w:tr>
      <w:tr w:rsidR="006E70A4" w:rsidRPr="00B06F7A" w14:paraId="6A3A12CB"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032575EA" w14:textId="77777777" w:rsidR="006E70A4" w:rsidRPr="00B06F7A" w:rsidRDefault="006E70A4" w:rsidP="006E70A4">
            <w:pPr>
              <w:pStyle w:val="TAL"/>
            </w:pPr>
            <w:r w:rsidRPr="00B06F7A">
              <w:t>pgwFqdn</w:t>
            </w:r>
          </w:p>
        </w:tc>
        <w:tc>
          <w:tcPr>
            <w:tcW w:w="1277" w:type="dxa"/>
            <w:tcBorders>
              <w:top w:val="single" w:sz="4" w:space="0" w:color="auto"/>
              <w:left w:val="single" w:sz="4" w:space="0" w:color="auto"/>
              <w:bottom w:val="single" w:sz="4" w:space="0" w:color="auto"/>
              <w:right w:val="single" w:sz="4" w:space="0" w:color="auto"/>
            </w:tcBorders>
          </w:tcPr>
          <w:p w14:paraId="4F29463B" w14:textId="24CDE6DF" w:rsidR="006E70A4" w:rsidRPr="00B06F7A" w:rsidRDefault="00062D35" w:rsidP="006E70A4">
            <w:pPr>
              <w:pStyle w:val="TAL"/>
            </w:pPr>
            <w:r>
              <w:t>Fqdn</w:t>
            </w:r>
          </w:p>
        </w:tc>
        <w:tc>
          <w:tcPr>
            <w:tcW w:w="283" w:type="dxa"/>
            <w:tcBorders>
              <w:top w:val="single" w:sz="4" w:space="0" w:color="auto"/>
              <w:left w:val="single" w:sz="4" w:space="0" w:color="auto"/>
              <w:bottom w:val="single" w:sz="4" w:space="0" w:color="auto"/>
              <w:right w:val="single" w:sz="4" w:space="0" w:color="auto"/>
            </w:tcBorders>
          </w:tcPr>
          <w:p w14:paraId="7D78366D"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07CCE126"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59E6117F" w14:textId="77777777" w:rsidR="006E70A4" w:rsidRPr="00B06F7A" w:rsidRDefault="006E70A4" w:rsidP="006E70A4">
            <w:pPr>
              <w:pStyle w:val="TAL"/>
              <w:rPr>
                <w:rFonts w:cs="Arial"/>
                <w:szCs w:val="18"/>
              </w:rPr>
            </w:pPr>
            <w:r w:rsidRPr="00B06F7A">
              <w:rPr>
                <w:rFonts w:cs="Arial"/>
                <w:szCs w:val="18"/>
              </w:rPr>
              <w:t>FQDN of the PGW in the "PGW-C+SMF", to be included for interworking with EPS.</w:t>
            </w:r>
          </w:p>
        </w:tc>
      </w:tr>
      <w:tr w:rsidR="006E70A4" w:rsidRPr="00B06F7A" w14:paraId="1042BB3B"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707B6305" w14:textId="77777777" w:rsidR="006E70A4" w:rsidRPr="00B06F7A" w:rsidRDefault="006E70A4" w:rsidP="006E70A4">
            <w:pPr>
              <w:pStyle w:val="TAL"/>
            </w:pPr>
            <w:r w:rsidRPr="00B06F7A">
              <w:t>pgwIpAddr</w:t>
            </w:r>
          </w:p>
        </w:tc>
        <w:tc>
          <w:tcPr>
            <w:tcW w:w="1277" w:type="dxa"/>
            <w:tcBorders>
              <w:top w:val="single" w:sz="4" w:space="0" w:color="auto"/>
              <w:left w:val="single" w:sz="4" w:space="0" w:color="auto"/>
              <w:bottom w:val="single" w:sz="4" w:space="0" w:color="auto"/>
              <w:right w:val="single" w:sz="4" w:space="0" w:color="auto"/>
            </w:tcBorders>
          </w:tcPr>
          <w:p w14:paraId="4892ADBA" w14:textId="77777777" w:rsidR="006E70A4" w:rsidRPr="00B06F7A" w:rsidRDefault="006E70A4" w:rsidP="006E70A4">
            <w:pPr>
              <w:pStyle w:val="TAL"/>
            </w:pPr>
            <w:r w:rsidRPr="00B06F7A">
              <w:t>IpAddress</w:t>
            </w:r>
          </w:p>
        </w:tc>
        <w:tc>
          <w:tcPr>
            <w:tcW w:w="283" w:type="dxa"/>
            <w:tcBorders>
              <w:top w:val="single" w:sz="4" w:space="0" w:color="auto"/>
              <w:left w:val="single" w:sz="4" w:space="0" w:color="auto"/>
              <w:bottom w:val="single" w:sz="4" w:space="0" w:color="auto"/>
              <w:right w:val="single" w:sz="4" w:space="0" w:color="auto"/>
            </w:tcBorders>
          </w:tcPr>
          <w:p w14:paraId="3E1F9C9A"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5DC7863A"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4A754772" w14:textId="77777777" w:rsidR="006E70A4" w:rsidRPr="00B06F7A" w:rsidRDefault="006E70A4" w:rsidP="006E70A4">
            <w:pPr>
              <w:pStyle w:val="TAL"/>
              <w:rPr>
                <w:rFonts w:cs="Arial"/>
                <w:szCs w:val="18"/>
              </w:rPr>
            </w:pPr>
            <w:r w:rsidRPr="00B06F7A">
              <w:rPr>
                <w:rFonts w:cs="Arial"/>
                <w:szCs w:val="18"/>
              </w:rPr>
              <w:t>IP Address of the PGW in the "PGW-C+SMF", to be included for interworking with EPS.</w:t>
            </w:r>
          </w:p>
        </w:tc>
      </w:tr>
      <w:tr w:rsidR="006E70A4" w:rsidRPr="00B06F7A" w14:paraId="153B477D"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50EFF7E5" w14:textId="77777777" w:rsidR="006E70A4" w:rsidRPr="00B06F7A" w:rsidRDefault="006E70A4" w:rsidP="006E70A4">
            <w:pPr>
              <w:pStyle w:val="TAL"/>
            </w:pPr>
            <w:r w:rsidRPr="00B06F7A">
              <w:rPr>
                <w:rFonts w:hint="eastAsia"/>
              </w:rPr>
              <w:t>epdgInd</w:t>
            </w:r>
          </w:p>
        </w:tc>
        <w:tc>
          <w:tcPr>
            <w:tcW w:w="1277" w:type="dxa"/>
            <w:tcBorders>
              <w:top w:val="single" w:sz="4" w:space="0" w:color="auto"/>
              <w:left w:val="single" w:sz="4" w:space="0" w:color="auto"/>
              <w:bottom w:val="single" w:sz="4" w:space="0" w:color="auto"/>
              <w:right w:val="single" w:sz="4" w:space="0" w:color="auto"/>
            </w:tcBorders>
          </w:tcPr>
          <w:p w14:paraId="2105F997" w14:textId="77777777" w:rsidR="006E70A4" w:rsidRPr="00B06F7A" w:rsidRDefault="006E70A4" w:rsidP="006E70A4">
            <w:pPr>
              <w:pStyle w:val="TAL"/>
            </w:pPr>
            <w:r w:rsidRPr="00B06F7A">
              <w:t>boolean</w:t>
            </w:r>
          </w:p>
        </w:tc>
        <w:tc>
          <w:tcPr>
            <w:tcW w:w="283" w:type="dxa"/>
            <w:tcBorders>
              <w:top w:val="single" w:sz="4" w:space="0" w:color="auto"/>
              <w:left w:val="single" w:sz="4" w:space="0" w:color="auto"/>
              <w:bottom w:val="single" w:sz="4" w:space="0" w:color="auto"/>
              <w:right w:val="single" w:sz="4" w:space="0" w:color="auto"/>
            </w:tcBorders>
          </w:tcPr>
          <w:p w14:paraId="7D44D0D2"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540C069E"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6C66BED3" w14:textId="77777777" w:rsidR="006E70A4" w:rsidRPr="00B06F7A" w:rsidRDefault="006E70A4" w:rsidP="006E70A4">
            <w:pPr>
              <w:pStyle w:val="TAL"/>
              <w:rPr>
                <w:rFonts w:cs="Arial"/>
                <w:szCs w:val="18"/>
              </w:rPr>
            </w:pPr>
            <w:r w:rsidRPr="00B06F7A">
              <w:rPr>
                <w:rFonts w:cs="Arial"/>
                <w:szCs w:val="18"/>
              </w:rPr>
              <w:t>Indicate whether access is from ePDG.</w:t>
            </w:r>
          </w:p>
          <w:p w14:paraId="3CB3A647" w14:textId="77777777" w:rsidR="006E70A4" w:rsidRPr="00B06F7A" w:rsidRDefault="006E70A4" w:rsidP="006E70A4">
            <w:pPr>
              <w:pStyle w:val="TAL"/>
              <w:rPr>
                <w:rFonts w:cs="Arial"/>
                <w:szCs w:val="18"/>
              </w:rPr>
            </w:pPr>
            <w:r w:rsidRPr="00B06F7A">
              <w:rPr>
                <w:rFonts w:cs="Arial"/>
                <w:szCs w:val="18"/>
              </w:rPr>
              <w:t>true: access from ePDG.</w:t>
            </w:r>
          </w:p>
          <w:p w14:paraId="52FED4EC" w14:textId="77777777" w:rsidR="006E70A4" w:rsidRPr="00B06F7A" w:rsidRDefault="006E70A4" w:rsidP="006E70A4">
            <w:pPr>
              <w:pStyle w:val="TAL"/>
              <w:rPr>
                <w:rFonts w:cs="Arial"/>
                <w:szCs w:val="18"/>
              </w:rPr>
            </w:pPr>
            <w:r w:rsidRPr="00B06F7A">
              <w:rPr>
                <w:rFonts w:cs="Arial"/>
                <w:szCs w:val="18"/>
              </w:rPr>
              <w:t>false or absent: not access from ePDG</w:t>
            </w:r>
          </w:p>
        </w:tc>
      </w:tr>
      <w:tr w:rsidR="006E70A4" w:rsidRPr="00B06F7A" w14:paraId="526DB41C"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1E325384" w14:textId="77777777" w:rsidR="006E70A4" w:rsidRPr="00B06F7A" w:rsidRDefault="006E70A4" w:rsidP="006E70A4">
            <w:pPr>
              <w:pStyle w:val="TAL"/>
            </w:pPr>
            <w:r w:rsidRPr="00B06F7A">
              <w:t>deregCallbackUri</w:t>
            </w:r>
          </w:p>
        </w:tc>
        <w:tc>
          <w:tcPr>
            <w:tcW w:w="1277" w:type="dxa"/>
            <w:tcBorders>
              <w:top w:val="single" w:sz="4" w:space="0" w:color="auto"/>
              <w:left w:val="single" w:sz="4" w:space="0" w:color="auto"/>
              <w:bottom w:val="single" w:sz="4" w:space="0" w:color="auto"/>
              <w:right w:val="single" w:sz="4" w:space="0" w:color="auto"/>
            </w:tcBorders>
          </w:tcPr>
          <w:p w14:paraId="0BBA9EE9" w14:textId="77777777" w:rsidR="006E70A4" w:rsidRPr="00B06F7A" w:rsidRDefault="006E70A4" w:rsidP="006E70A4">
            <w:pPr>
              <w:pStyle w:val="TAL"/>
            </w:pPr>
            <w:r w:rsidRPr="00B06F7A">
              <w:t>Uri</w:t>
            </w:r>
          </w:p>
        </w:tc>
        <w:tc>
          <w:tcPr>
            <w:tcW w:w="283" w:type="dxa"/>
            <w:tcBorders>
              <w:top w:val="single" w:sz="4" w:space="0" w:color="auto"/>
              <w:left w:val="single" w:sz="4" w:space="0" w:color="auto"/>
              <w:bottom w:val="single" w:sz="4" w:space="0" w:color="auto"/>
              <w:right w:val="single" w:sz="4" w:space="0" w:color="auto"/>
            </w:tcBorders>
          </w:tcPr>
          <w:p w14:paraId="116F0DB7"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6C6DDA61"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4D5F9E38" w14:textId="77777777" w:rsidR="006E70A4" w:rsidRPr="00B06F7A" w:rsidRDefault="006E70A4" w:rsidP="006E70A4">
            <w:pPr>
              <w:pStyle w:val="TAL"/>
              <w:rPr>
                <w:rFonts w:cs="Arial"/>
                <w:szCs w:val="18"/>
              </w:rPr>
            </w:pPr>
            <w:r w:rsidRPr="00B06F7A">
              <w:rPr>
                <w:rFonts w:cs="Arial"/>
                <w:szCs w:val="18"/>
              </w:rPr>
              <w:t>A URI provided by the SMF to receive (implicitly subscribed) notifications on deregistration.</w:t>
            </w:r>
          </w:p>
          <w:p w14:paraId="6845A23C" w14:textId="77777777" w:rsidR="006E70A4" w:rsidRPr="00B06F7A" w:rsidRDefault="006E70A4" w:rsidP="006E70A4">
            <w:pPr>
              <w:pStyle w:val="TAL"/>
              <w:rPr>
                <w:rFonts w:cs="Arial"/>
                <w:szCs w:val="18"/>
              </w:rPr>
            </w:pPr>
            <w:r w:rsidRPr="00B06F7A">
              <w:rPr>
                <w:rFonts w:cs="Arial" w:hint="eastAsia"/>
                <w:szCs w:val="18"/>
              </w:rPr>
              <w:t>The deregistration callback URI shall have unique information within SMF set to identify the UE to be deregistered.</w:t>
            </w:r>
          </w:p>
        </w:tc>
      </w:tr>
      <w:tr w:rsidR="006E70A4" w:rsidRPr="00B06F7A" w14:paraId="52800027"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55A3679E" w14:textId="77777777" w:rsidR="006E70A4" w:rsidRPr="00B06F7A" w:rsidRDefault="006E70A4" w:rsidP="006E70A4">
            <w:pPr>
              <w:pStyle w:val="TAL"/>
            </w:pPr>
            <w:r w:rsidRPr="00B06F7A">
              <w:rPr>
                <w:rFonts w:hint="eastAsia"/>
              </w:rPr>
              <w:t>r</w:t>
            </w:r>
            <w:r w:rsidRPr="00B06F7A">
              <w:t>egistrationReason</w:t>
            </w:r>
          </w:p>
        </w:tc>
        <w:tc>
          <w:tcPr>
            <w:tcW w:w="1277" w:type="dxa"/>
            <w:tcBorders>
              <w:top w:val="single" w:sz="4" w:space="0" w:color="auto"/>
              <w:left w:val="single" w:sz="4" w:space="0" w:color="auto"/>
              <w:bottom w:val="single" w:sz="4" w:space="0" w:color="auto"/>
              <w:right w:val="single" w:sz="4" w:space="0" w:color="auto"/>
            </w:tcBorders>
          </w:tcPr>
          <w:p w14:paraId="78CB033E" w14:textId="77777777" w:rsidR="006E70A4" w:rsidRPr="00B06F7A" w:rsidRDefault="006E70A4" w:rsidP="006E70A4">
            <w:pPr>
              <w:pStyle w:val="TAL"/>
            </w:pPr>
            <w:r w:rsidRPr="00B06F7A">
              <w:t>RegistrationReason</w:t>
            </w:r>
          </w:p>
        </w:tc>
        <w:tc>
          <w:tcPr>
            <w:tcW w:w="283" w:type="dxa"/>
            <w:tcBorders>
              <w:top w:val="single" w:sz="4" w:space="0" w:color="auto"/>
              <w:left w:val="single" w:sz="4" w:space="0" w:color="auto"/>
              <w:bottom w:val="single" w:sz="4" w:space="0" w:color="auto"/>
              <w:right w:val="single" w:sz="4" w:space="0" w:color="auto"/>
            </w:tcBorders>
          </w:tcPr>
          <w:p w14:paraId="1F48627A"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36F6AD06"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30589CB1" w14:textId="77777777" w:rsidR="006E70A4" w:rsidRPr="00B06F7A" w:rsidRDefault="006E70A4" w:rsidP="006E70A4">
            <w:pPr>
              <w:pStyle w:val="TAL"/>
              <w:rPr>
                <w:rFonts w:cs="Arial"/>
                <w:szCs w:val="18"/>
              </w:rPr>
            </w:pPr>
            <w:r w:rsidRPr="00B06F7A">
              <w:rPr>
                <w:rFonts w:cs="Arial"/>
                <w:szCs w:val="18"/>
              </w:rPr>
              <w:t>Indicates registration reason.</w:t>
            </w:r>
          </w:p>
        </w:tc>
      </w:tr>
      <w:tr w:rsidR="006E70A4" w:rsidRPr="00B06F7A" w14:paraId="55ED5F0C"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1392A772" w14:textId="77777777" w:rsidR="006E70A4" w:rsidRPr="00B06F7A" w:rsidRDefault="006E70A4" w:rsidP="006E70A4">
            <w:pPr>
              <w:pStyle w:val="TAL"/>
            </w:pPr>
            <w:r w:rsidRPr="00B06F7A">
              <w:t>registrationTime</w:t>
            </w:r>
          </w:p>
        </w:tc>
        <w:tc>
          <w:tcPr>
            <w:tcW w:w="1277" w:type="dxa"/>
            <w:tcBorders>
              <w:top w:val="single" w:sz="4" w:space="0" w:color="auto"/>
              <w:left w:val="single" w:sz="4" w:space="0" w:color="auto"/>
              <w:bottom w:val="single" w:sz="4" w:space="0" w:color="auto"/>
              <w:right w:val="single" w:sz="4" w:space="0" w:color="auto"/>
            </w:tcBorders>
          </w:tcPr>
          <w:p w14:paraId="7C2E7AA1" w14:textId="77777777" w:rsidR="006E70A4" w:rsidRPr="00B06F7A" w:rsidRDefault="006E70A4" w:rsidP="006E70A4">
            <w:pPr>
              <w:pStyle w:val="TAL"/>
            </w:pPr>
            <w:r w:rsidRPr="00B06F7A">
              <w:t>DateTime</w:t>
            </w:r>
          </w:p>
        </w:tc>
        <w:tc>
          <w:tcPr>
            <w:tcW w:w="283" w:type="dxa"/>
            <w:tcBorders>
              <w:top w:val="single" w:sz="4" w:space="0" w:color="auto"/>
              <w:left w:val="single" w:sz="4" w:space="0" w:color="auto"/>
              <w:bottom w:val="single" w:sz="4" w:space="0" w:color="auto"/>
              <w:right w:val="single" w:sz="4" w:space="0" w:color="auto"/>
            </w:tcBorders>
          </w:tcPr>
          <w:p w14:paraId="1E2377DD"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51BA190C"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7EAB0EA1" w14:textId="77777777" w:rsidR="000962A2" w:rsidRDefault="006E70A4" w:rsidP="006E70A4">
            <w:pPr>
              <w:pStyle w:val="TAL"/>
              <w:rPr>
                <w:rFonts w:cs="Arial"/>
                <w:szCs w:val="18"/>
              </w:rPr>
            </w:pPr>
            <w:r w:rsidRPr="00B06F7A">
              <w:rPr>
                <w:rFonts w:cs="Arial"/>
                <w:szCs w:val="18"/>
              </w:rPr>
              <w:t xml:space="preserve">Time of SmfRegistration. </w:t>
            </w:r>
          </w:p>
          <w:p w14:paraId="340796E4" w14:textId="77777777" w:rsidR="000962A2" w:rsidRDefault="006E70A4" w:rsidP="006E70A4">
            <w:pPr>
              <w:pStyle w:val="TAL"/>
              <w:rPr>
                <w:rFonts w:cs="Arial"/>
                <w:szCs w:val="18"/>
              </w:rPr>
            </w:pPr>
            <w:r w:rsidRPr="00B06F7A">
              <w:rPr>
                <w:rFonts w:cs="Arial"/>
                <w:szCs w:val="18"/>
              </w:rPr>
              <w:t>Shall be present when used on Nudr.</w:t>
            </w:r>
          </w:p>
          <w:p w14:paraId="6B5FD14D" w14:textId="4E591DFA" w:rsidR="006E70A4" w:rsidRPr="00B06F7A" w:rsidRDefault="000962A2" w:rsidP="006E70A4">
            <w:pPr>
              <w:pStyle w:val="TAL"/>
              <w:rPr>
                <w:rFonts w:cs="Arial"/>
                <w:szCs w:val="18"/>
              </w:rPr>
            </w:pPr>
            <w:r w:rsidRPr="0001298B">
              <w:rPr>
                <w:rFonts w:eastAsia="Yu Mincho" w:cs="Arial"/>
                <w:szCs w:val="18"/>
                <w:lang w:eastAsia="zh-CN"/>
              </w:rPr>
              <w:t>Shall be pres</w:t>
            </w:r>
            <w:r>
              <w:rPr>
                <w:rFonts w:eastAsia="Yu Mincho" w:cs="Arial"/>
                <w:szCs w:val="18"/>
                <w:lang w:eastAsia="zh-CN"/>
              </w:rPr>
              <w:t>ent when used on Nudm and when S</w:t>
            </w:r>
            <w:r w:rsidRPr="0001298B">
              <w:rPr>
                <w:rFonts w:eastAsia="Yu Mincho" w:cs="Arial"/>
                <w:szCs w:val="18"/>
                <w:lang w:eastAsia="zh-CN"/>
              </w:rPr>
              <w:t>MF initiates re-synchronization of profiles</w:t>
            </w:r>
            <w:r>
              <w:rPr>
                <w:rFonts w:eastAsia="Yu Mincho" w:cs="Arial"/>
                <w:szCs w:val="18"/>
                <w:lang w:eastAsia="zh-CN"/>
              </w:rPr>
              <w:t xml:space="preserve"> for UDR restoration. </w:t>
            </w:r>
            <w:r w:rsidRPr="00A23048">
              <w:rPr>
                <w:rFonts w:eastAsia="Yu Mincho" w:cs="Arial"/>
                <w:szCs w:val="18"/>
                <w:lang w:eastAsia="zh-CN"/>
              </w:rPr>
              <w:t>May be pre</w:t>
            </w:r>
            <w:r>
              <w:rPr>
                <w:rFonts w:eastAsia="Yu Mincho" w:cs="Arial"/>
                <w:szCs w:val="18"/>
                <w:lang w:eastAsia="zh-CN"/>
              </w:rPr>
              <w:t>sent when used on Nudm otherwise</w:t>
            </w:r>
            <w:r w:rsidRPr="00A23048">
              <w:rPr>
                <w:rFonts w:eastAsia="Yu Mincho" w:cs="Arial"/>
                <w:szCs w:val="18"/>
                <w:lang w:eastAsia="zh-CN"/>
              </w:rPr>
              <w:t>.</w:t>
            </w:r>
          </w:p>
        </w:tc>
      </w:tr>
      <w:tr w:rsidR="006E70A4" w:rsidRPr="00B06F7A" w14:paraId="0B0F1604"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0E6434BE" w14:textId="77777777" w:rsidR="006E70A4" w:rsidRPr="00B06F7A" w:rsidRDefault="006E70A4" w:rsidP="006E70A4">
            <w:pPr>
              <w:pStyle w:val="TAL"/>
            </w:pPr>
            <w:r w:rsidRPr="00B06F7A">
              <w:t>contextInfo</w:t>
            </w:r>
          </w:p>
        </w:tc>
        <w:tc>
          <w:tcPr>
            <w:tcW w:w="1277" w:type="dxa"/>
            <w:tcBorders>
              <w:top w:val="single" w:sz="4" w:space="0" w:color="auto"/>
              <w:left w:val="single" w:sz="4" w:space="0" w:color="auto"/>
              <w:bottom w:val="single" w:sz="4" w:space="0" w:color="auto"/>
              <w:right w:val="single" w:sz="4" w:space="0" w:color="auto"/>
            </w:tcBorders>
          </w:tcPr>
          <w:p w14:paraId="35480749" w14:textId="77777777" w:rsidR="006E70A4" w:rsidRPr="00B06F7A" w:rsidRDefault="006E70A4" w:rsidP="006E70A4">
            <w:pPr>
              <w:pStyle w:val="TAL"/>
            </w:pPr>
            <w:r w:rsidRPr="00B06F7A">
              <w:t>ContextInfo</w:t>
            </w:r>
          </w:p>
        </w:tc>
        <w:tc>
          <w:tcPr>
            <w:tcW w:w="283" w:type="dxa"/>
            <w:tcBorders>
              <w:top w:val="single" w:sz="4" w:space="0" w:color="auto"/>
              <w:left w:val="single" w:sz="4" w:space="0" w:color="auto"/>
              <w:bottom w:val="single" w:sz="4" w:space="0" w:color="auto"/>
              <w:right w:val="single" w:sz="4" w:space="0" w:color="auto"/>
            </w:tcBorders>
          </w:tcPr>
          <w:p w14:paraId="274C4015"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334320D3"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314F0529" w14:textId="77777777" w:rsidR="006E70A4" w:rsidRPr="00B06F7A" w:rsidRDefault="006E70A4" w:rsidP="006E70A4">
            <w:pPr>
              <w:pStyle w:val="TAL"/>
              <w:rPr>
                <w:rFonts w:cs="Arial"/>
                <w:szCs w:val="18"/>
              </w:rPr>
            </w:pPr>
            <w:r w:rsidRPr="00B06F7A">
              <w:rPr>
                <w:rFonts w:cs="Arial"/>
                <w:szCs w:val="18"/>
              </w:rPr>
              <w:t>This IE if present may contain e.g. the headers received by the UDM along with the SmfRegistration.</w:t>
            </w:r>
          </w:p>
          <w:p w14:paraId="3F85CCD0" w14:textId="77777777" w:rsidR="006E70A4" w:rsidRPr="00B06F7A" w:rsidRDefault="006E70A4" w:rsidP="006E70A4">
            <w:pPr>
              <w:pStyle w:val="TAL"/>
              <w:rPr>
                <w:rFonts w:cs="Arial"/>
                <w:szCs w:val="18"/>
              </w:rPr>
            </w:pPr>
            <w:r w:rsidRPr="00B06F7A">
              <w:rPr>
                <w:rFonts w:cs="Arial"/>
                <w:szCs w:val="18"/>
              </w:rPr>
              <w:t>Shall be absent on Nudm and may be present on Nudr.</w:t>
            </w:r>
          </w:p>
        </w:tc>
      </w:tr>
      <w:tr w:rsidR="006E70A4" w:rsidRPr="00B06F7A" w14:paraId="4EBE8563"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6FA2A61E" w14:textId="77777777" w:rsidR="006E70A4" w:rsidRPr="00B06F7A" w:rsidRDefault="006E70A4" w:rsidP="006E70A4">
            <w:pPr>
              <w:pStyle w:val="TAL"/>
            </w:pPr>
            <w:r w:rsidRPr="00B06F7A">
              <w:rPr>
                <w:rFonts w:hint="eastAsia"/>
              </w:rPr>
              <w:t>p</w:t>
            </w:r>
            <w:r w:rsidRPr="00B06F7A">
              <w:t>cfId</w:t>
            </w:r>
          </w:p>
        </w:tc>
        <w:tc>
          <w:tcPr>
            <w:tcW w:w="1277" w:type="dxa"/>
            <w:tcBorders>
              <w:top w:val="single" w:sz="4" w:space="0" w:color="auto"/>
              <w:left w:val="single" w:sz="4" w:space="0" w:color="auto"/>
              <w:bottom w:val="single" w:sz="4" w:space="0" w:color="auto"/>
              <w:right w:val="single" w:sz="4" w:space="0" w:color="auto"/>
            </w:tcBorders>
          </w:tcPr>
          <w:p w14:paraId="4DCBCEC0" w14:textId="77777777" w:rsidR="006E70A4" w:rsidRPr="00B06F7A" w:rsidRDefault="006E70A4" w:rsidP="006E70A4">
            <w:pPr>
              <w:pStyle w:val="TAL"/>
            </w:pPr>
            <w:r w:rsidRPr="00B06F7A">
              <w:rPr>
                <w:rFonts w:hint="eastAsia"/>
              </w:rPr>
              <w:t>N</w:t>
            </w:r>
            <w:r w:rsidRPr="00B06F7A">
              <w:t>fInstanceId</w:t>
            </w:r>
          </w:p>
        </w:tc>
        <w:tc>
          <w:tcPr>
            <w:tcW w:w="283" w:type="dxa"/>
            <w:tcBorders>
              <w:top w:val="single" w:sz="4" w:space="0" w:color="auto"/>
              <w:left w:val="single" w:sz="4" w:space="0" w:color="auto"/>
              <w:bottom w:val="single" w:sz="4" w:space="0" w:color="auto"/>
              <w:right w:val="single" w:sz="4" w:space="0" w:color="auto"/>
            </w:tcBorders>
          </w:tcPr>
          <w:p w14:paraId="1EC76D59"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63BAC1C0" w14:textId="77777777" w:rsidR="006E70A4" w:rsidRPr="00B06F7A" w:rsidRDefault="006E70A4" w:rsidP="006E70A4">
            <w:pPr>
              <w:pStyle w:val="TAL"/>
            </w:pPr>
            <w:r w:rsidRPr="00B06F7A">
              <w:rPr>
                <w:rFonts w:hint="eastAsia"/>
              </w:rPr>
              <w:t>0</w:t>
            </w:r>
            <w:r w:rsidRPr="00B06F7A">
              <w:t>..1</w:t>
            </w:r>
          </w:p>
        </w:tc>
        <w:tc>
          <w:tcPr>
            <w:tcW w:w="4251" w:type="dxa"/>
            <w:tcBorders>
              <w:top w:val="single" w:sz="4" w:space="0" w:color="auto"/>
              <w:left w:val="single" w:sz="4" w:space="0" w:color="auto"/>
              <w:bottom w:val="single" w:sz="4" w:space="0" w:color="auto"/>
              <w:right w:val="single" w:sz="4" w:space="0" w:color="auto"/>
            </w:tcBorders>
          </w:tcPr>
          <w:p w14:paraId="28008308" w14:textId="77777777" w:rsidR="006E70A4" w:rsidRPr="00B06F7A" w:rsidRDefault="006E70A4" w:rsidP="006E70A4">
            <w:pPr>
              <w:pStyle w:val="TAL"/>
              <w:rPr>
                <w:rFonts w:cs="Arial"/>
                <w:szCs w:val="18"/>
              </w:rPr>
            </w:pPr>
            <w:r w:rsidRPr="00B06F7A">
              <w:rPr>
                <w:rFonts w:cs="Arial"/>
                <w:szCs w:val="18"/>
              </w:rPr>
              <w:t>This IE shall be present if the SMF is indicated to select the same PCF instance for SM Policy Control.</w:t>
            </w:r>
          </w:p>
          <w:p w14:paraId="589B093E" w14:textId="36AF9715" w:rsidR="006E70A4" w:rsidRPr="00B06F7A" w:rsidRDefault="006E70A4" w:rsidP="006E70A4">
            <w:pPr>
              <w:pStyle w:val="TAL"/>
              <w:rPr>
                <w:rFonts w:cs="Arial"/>
                <w:szCs w:val="18"/>
              </w:rPr>
            </w:pPr>
            <w:r w:rsidRPr="00B06F7A">
              <w:rPr>
                <w:rFonts w:cs="Arial"/>
                <w:szCs w:val="18"/>
              </w:rPr>
              <w:t xml:space="preserve">When present, it indicates the </w:t>
            </w:r>
            <w:r w:rsidRPr="00B06F7A">
              <w:rPr>
                <w:rFonts w:cs="Arial" w:hint="eastAsia"/>
                <w:szCs w:val="18"/>
              </w:rPr>
              <w:t>P</w:t>
            </w:r>
            <w:r w:rsidRPr="00B06F7A">
              <w:rPr>
                <w:rFonts w:cs="Arial"/>
                <w:szCs w:val="18"/>
              </w:rPr>
              <w:t>CF Identifier that serving the PDU Session/PDN Connection.</w:t>
            </w:r>
          </w:p>
        </w:tc>
      </w:tr>
      <w:tr w:rsidR="006E70A4" w:rsidRPr="00B06F7A" w14:paraId="5288A225"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1F000678" w14:textId="77777777" w:rsidR="006E70A4" w:rsidRPr="00B06F7A" w:rsidRDefault="006E70A4" w:rsidP="001D2CA5">
            <w:pPr>
              <w:pStyle w:val="TAL"/>
            </w:pPr>
            <w:r>
              <w:t>dataRestorationCallbackUri</w:t>
            </w:r>
          </w:p>
        </w:tc>
        <w:tc>
          <w:tcPr>
            <w:tcW w:w="1277" w:type="dxa"/>
            <w:tcBorders>
              <w:top w:val="single" w:sz="4" w:space="0" w:color="auto"/>
              <w:left w:val="single" w:sz="4" w:space="0" w:color="auto"/>
              <w:bottom w:val="single" w:sz="4" w:space="0" w:color="auto"/>
              <w:right w:val="single" w:sz="4" w:space="0" w:color="auto"/>
            </w:tcBorders>
          </w:tcPr>
          <w:p w14:paraId="5F04E742" w14:textId="77777777" w:rsidR="006E70A4" w:rsidRPr="00B06F7A" w:rsidRDefault="006E70A4" w:rsidP="001D2CA5">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5A28BB9F" w14:textId="77777777" w:rsidR="006E70A4" w:rsidRPr="00B06F7A" w:rsidRDefault="006E70A4" w:rsidP="001D2CA5">
            <w:pPr>
              <w:pStyle w:val="TAC"/>
            </w:pPr>
            <w:r>
              <w:t>O</w:t>
            </w:r>
          </w:p>
        </w:tc>
        <w:tc>
          <w:tcPr>
            <w:tcW w:w="1135" w:type="dxa"/>
            <w:tcBorders>
              <w:top w:val="single" w:sz="4" w:space="0" w:color="auto"/>
              <w:left w:val="single" w:sz="4" w:space="0" w:color="auto"/>
              <w:bottom w:val="single" w:sz="4" w:space="0" w:color="auto"/>
              <w:right w:val="single" w:sz="4" w:space="0" w:color="auto"/>
            </w:tcBorders>
          </w:tcPr>
          <w:p w14:paraId="67B2AB22" w14:textId="77777777" w:rsidR="006E70A4" w:rsidRPr="00B06F7A" w:rsidRDefault="006E70A4" w:rsidP="001D2CA5">
            <w:pPr>
              <w:pStyle w:val="TAL"/>
            </w:pPr>
            <w:r>
              <w:t>0..1</w:t>
            </w:r>
          </w:p>
        </w:tc>
        <w:tc>
          <w:tcPr>
            <w:tcW w:w="4251" w:type="dxa"/>
            <w:tcBorders>
              <w:top w:val="single" w:sz="4" w:space="0" w:color="auto"/>
              <w:left w:val="single" w:sz="4" w:space="0" w:color="auto"/>
              <w:bottom w:val="single" w:sz="4" w:space="0" w:color="auto"/>
              <w:right w:val="single" w:sz="4" w:space="0" w:color="auto"/>
            </w:tcBorders>
          </w:tcPr>
          <w:p w14:paraId="4C5C3887" w14:textId="77777777" w:rsidR="006E70A4" w:rsidRPr="00B06F7A" w:rsidRDefault="006E70A4" w:rsidP="001D2CA5">
            <w:pPr>
              <w:pStyle w:val="TAL"/>
              <w:rPr>
                <w:rFonts w:cs="Arial"/>
                <w:szCs w:val="18"/>
              </w:rPr>
            </w:pPr>
            <w:r>
              <w:rPr>
                <w:rFonts w:cs="Arial"/>
                <w:szCs w:val="18"/>
              </w:rPr>
              <w:t>If present, it contains the URI where notifications about UDR-initiated data restoration shall be sent by UDM.</w:t>
            </w:r>
          </w:p>
        </w:tc>
      </w:tr>
      <w:tr w:rsidR="005C64C1" w:rsidRPr="00B06F7A" w:rsidDel="00D87684" w14:paraId="66FDE6B9" w14:textId="77777777" w:rsidTr="005C64C1">
        <w:trPr>
          <w:jc w:val="center"/>
        </w:trPr>
        <w:tc>
          <w:tcPr>
            <w:tcW w:w="2557" w:type="dxa"/>
            <w:tcBorders>
              <w:top w:val="single" w:sz="4" w:space="0" w:color="auto"/>
              <w:left w:val="single" w:sz="4" w:space="0" w:color="auto"/>
              <w:bottom w:val="single" w:sz="4" w:space="0" w:color="auto"/>
              <w:right w:val="single" w:sz="4" w:space="0" w:color="auto"/>
            </w:tcBorders>
          </w:tcPr>
          <w:p w14:paraId="438EF121" w14:textId="77777777" w:rsidR="005C64C1" w:rsidRPr="00092280" w:rsidRDefault="005C64C1" w:rsidP="00BF75D3">
            <w:pPr>
              <w:pStyle w:val="TAL"/>
            </w:pPr>
            <w:r>
              <w:t>resetIds</w:t>
            </w:r>
          </w:p>
        </w:tc>
        <w:tc>
          <w:tcPr>
            <w:tcW w:w="1277" w:type="dxa"/>
            <w:tcBorders>
              <w:top w:val="single" w:sz="4" w:space="0" w:color="auto"/>
              <w:left w:val="single" w:sz="4" w:space="0" w:color="auto"/>
              <w:bottom w:val="single" w:sz="4" w:space="0" w:color="auto"/>
              <w:right w:val="single" w:sz="4" w:space="0" w:color="auto"/>
            </w:tcBorders>
          </w:tcPr>
          <w:p w14:paraId="5DC54E7C" w14:textId="77777777" w:rsidR="005C64C1" w:rsidRPr="00B06F7A" w:rsidRDefault="005C64C1" w:rsidP="00BF75D3">
            <w:pPr>
              <w:pStyle w:val="TAL"/>
            </w:pPr>
            <w:r>
              <w:t>array(string)</w:t>
            </w:r>
          </w:p>
        </w:tc>
        <w:tc>
          <w:tcPr>
            <w:tcW w:w="283" w:type="dxa"/>
            <w:tcBorders>
              <w:top w:val="single" w:sz="4" w:space="0" w:color="auto"/>
              <w:left w:val="single" w:sz="4" w:space="0" w:color="auto"/>
              <w:bottom w:val="single" w:sz="4" w:space="0" w:color="auto"/>
              <w:right w:val="single" w:sz="4" w:space="0" w:color="auto"/>
            </w:tcBorders>
          </w:tcPr>
          <w:p w14:paraId="7560E088" w14:textId="77777777" w:rsidR="005C64C1" w:rsidRPr="009643D3" w:rsidRDefault="005C64C1" w:rsidP="00BF75D3">
            <w:pPr>
              <w:pStyle w:val="TAC"/>
            </w:pPr>
            <w:r w:rsidRPr="009643D3">
              <w:t>O</w:t>
            </w:r>
          </w:p>
        </w:tc>
        <w:tc>
          <w:tcPr>
            <w:tcW w:w="1135" w:type="dxa"/>
            <w:tcBorders>
              <w:top w:val="single" w:sz="4" w:space="0" w:color="auto"/>
              <w:left w:val="single" w:sz="4" w:space="0" w:color="auto"/>
              <w:bottom w:val="single" w:sz="4" w:space="0" w:color="auto"/>
              <w:right w:val="single" w:sz="4" w:space="0" w:color="auto"/>
            </w:tcBorders>
          </w:tcPr>
          <w:p w14:paraId="2092BA6B" w14:textId="77777777" w:rsidR="005C64C1" w:rsidRPr="009643D3" w:rsidRDefault="005C64C1" w:rsidP="00BF75D3">
            <w:pPr>
              <w:pStyle w:val="TAL"/>
            </w:pPr>
            <w:r w:rsidRPr="009643D3">
              <w:t>1..N</w:t>
            </w:r>
          </w:p>
        </w:tc>
        <w:tc>
          <w:tcPr>
            <w:tcW w:w="4251" w:type="dxa"/>
            <w:tcBorders>
              <w:top w:val="single" w:sz="4" w:space="0" w:color="auto"/>
              <w:left w:val="single" w:sz="4" w:space="0" w:color="auto"/>
              <w:bottom w:val="single" w:sz="4" w:space="0" w:color="auto"/>
              <w:right w:val="single" w:sz="4" w:space="0" w:color="auto"/>
            </w:tcBorders>
          </w:tcPr>
          <w:p w14:paraId="38065BD6" w14:textId="77777777" w:rsidR="005C64C1" w:rsidRPr="009643D3" w:rsidRDefault="005C64C1" w:rsidP="00BF75D3">
            <w:pPr>
              <w:pStyle w:val="TAL"/>
              <w:rPr>
                <w:rFonts w:cs="Arial"/>
                <w:szCs w:val="18"/>
              </w:rPr>
            </w:pPr>
            <w:r w:rsidRPr="009643D3">
              <w:rPr>
                <w:rFonts w:cs="Arial"/>
                <w:szCs w:val="18"/>
              </w:rPr>
              <w:t>May be present in registration response messages.</w:t>
            </w:r>
            <w:r w:rsidRPr="009643D3">
              <w:rPr>
                <w:rFonts w:cs="Arial"/>
                <w:szCs w:val="18"/>
              </w:rPr>
              <w:br/>
              <w:t xml:space="preserve">The </w:t>
            </w:r>
            <w:r>
              <w:rPr>
                <w:rFonts w:cs="Arial"/>
                <w:szCs w:val="18"/>
              </w:rPr>
              <w:t>SMF</w:t>
            </w:r>
            <w:r w:rsidRPr="009643D3">
              <w:rPr>
                <w:rFonts w:cs="Arial"/>
                <w:szCs w:val="18"/>
              </w:rPr>
              <w:t xml:space="preserve"> may decide to re-register at the UDM when receiving a data restoration notification containing a matching resetId.</w:t>
            </w:r>
          </w:p>
        </w:tc>
      </w:tr>
    </w:tbl>
    <w:p w14:paraId="5CCC51BF" w14:textId="77777777" w:rsidR="005B7866" w:rsidRPr="00B06F7A" w:rsidRDefault="005B7866" w:rsidP="005B7866"/>
    <w:p w14:paraId="2568F25E" w14:textId="77777777" w:rsidR="005B7866" w:rsidRPr="00B06F7A" w:rsidRDefault="005B7866" w:rsidP="00C05182">
      <w:pPr>
        <w:pStyle w:val="Heading5"/>
      </w:pPr>
      <w:bookmarkStart w:id="3532" w:name="_Toc11338688"/>
      <w:bookmarkStart w:id="3533" w:name="_Toc27585368"/>
      <w:bookmarkStart w:id="3534" w:name="_Toc36457364"/>
      <w:bookmarkStart w:id="3535" w:name="_Toc45028276"/>
      <w:bookmarkStart w:id="3536" w:name="_Toc45029111"/>
      <w:bookmarkStart w:id="3537" w:name="_Toc67681873"/>
      <w:bookmarkStart w:id="3538" w:name="_Toc98487768"/>
      <w:r w:rsidRPr="00B06F7A">
        <w:t>6.2.6.2.5</w:t>
      </w:r>
      <w:r w:rsidRPr="00B06F7A">
        <w:tab/>
        <w:t>Type: DeregistrationData</w:t>
      </w:r>
      <w:bookmarkEnd w:id="3532"/>
      <w:bookmarkEnd w:id="3533"/>
      <w:bookmarkEnd w:id="3534"/>
      <w:bookmarkEnd w:id="3535"/>
      <w:bookmarkEnd w:id="3536"/>
      <w:bookmarkEnd w:id="3537"/>
      <w:bookmarkEnd w:id="3538"/>
    </w:p>
    <w:p w14:paraId="4626BBCB" w14:textId="77777777" w:rsidR="005B7866" w:rsidRPr="00B06F7A" w:rsidRDefault="005B7866" w:rsidP="005B7866">
      <w:pPr>
        <w:pStyle w:val="TH"/>
      </w:pPr>
      <w:r w:rsidRPr="00B06F7A">
        <w:rPr>
          <w:noProof/>
        </w:rPr>
        <w:t>Table </w:t>
      </w:r>
      <w:r w:rsidRPr="00B06F7A">
        <w:t xml:space="preserve">6.2.6.2.5-1: </w:t>
      </w:r>
      <w:r w:rsidRPr="00B06F7A">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06F7A" w14:paraId="318263B5"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56FF24B3" w14:textId="77777777" w:rsidR="005B7866" w:rsidRPr="00B06F7A" w:rsidRDefault="005B7866" w:rsidP="007F1FAF">
            <w:pPr>
              <w:pStyle w:val="TAH"/>
            </w:pPr>
            <w:r w:rsidRPr="00B06F7A">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52FCB9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A1E3D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E078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643CE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CCAD7C4"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7237EA25" w14:textId="77777777" w:rsidR="005B7866" w:rsidRPr="00B06F7A" w:rsidRDefault="005B7866" w:rsidP="007F1FAF">
            <w:pPr>
              <w:pStyle w:val="TAL"/>
            </w:pPr>
            <w:r w:rsidRPr="00B06F7A">
              <w:t>deregReason</w:t>
            </w:r>
          </w:p>
        </w:tc>
        <w:tc>
          <w:tcPr>
            <w:tcW w:w="1276" w:type="dxa"/>
            <w:tcBorders>
              <w:top w:val="single" w:sz="4" w:space="0" w:color="auto"/>
              <w:left w:val="single" w:sz="4" w:space="0" w:color="auto"/>
              <w:bottom w:val="single" w:sz="4" w:space="0" w:color="auto"/>
              <w:right w:val="single" w:sz="4" w:space="0" w:color="auto"/>
            </w:tcBorders>
          </w:tcPr>
          <w:p w14:paraId="661E9403" w14:textId="77777777" w:rsidR="005B7866" w:rsidRPr="00B06F7A" w:rsidRDefault="005B7866" w:rsidP="007F1FAF">
            <w:pPr>
              <w:pStyle w:val="TAL"/>
            </w:pPr>
            <w:r w:rsidRPr="00B06F7A">
              <w:t>DeregistrationReason</w:t>
            </w:r>
          </w:p>
        </w:tc>
        <w:tc>
          <w:tcPr>
            <w:tcW w:w="425" w:type="dxa"/>
            <w:tcBorders>
              <w:top w:val="single" w:sz="4" w:space="0" w:color="auto"/>
              <w:left w:val="single" w:sz="4" w:space="0" w:color="auto"/>
              <w:bottom w:val="single" w:sz="4" w:space="0" w:color="auto"/>
              <w:right w:val="single" w:sz="4" w:space="0" w:color="auto"/>
            </w:tcBorders>
          </w:tcPr>
          <w:p w14:paraId="3E21199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6E0BD2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6C4890F" w14:textId="77777777" w:rsidR="005B7866" w:rsidRPr="00B06F7A" w:rsidRDefault="005B7866" w:rsidP="007F1FAF">
            <w:pPr>
              <w:pStyle w:val="TAL"/>
              <w:rPr>
                <w:rFonts w:cs="Arial"/>
                <w:szCs w:val="18"/>
              </w:rPr>
            </w:pPr>
            <w:r w:rsidRPr="00B06F7A">
              <w:rPr>
                <w:rFonts w:cs="Arial"/>
                <w:szCs w:val="18"/>
              </w:rPr>
              <w:t>String; see clause 6.2.6.3.3</w:t>
            </w:r>
          </w:p>
        </w:tc>
      </w:tr>
      <w:tr w:rsidR="005B7866" w:rsidRPr="00B06F7A" w14:paraId="57446767"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0CC479CF" w14:textId="77777777" w:rsidR="005B7866" w:rsidRPr="00B06F7A" w:rsidRDefault="005B7866" w:rsidP="007F1FAF">
            <w:pPr>
              <w:pStyle w:val="TAL"/>
            </w:pPr>
            <w:r w:rsidRPr="00B06F7A">
              <w:t>accessType</w:t>
            </w:r>
          </w:p>
        </w:tc>
        <w:tc>
          <w:tcPr>
            <w:tcW w:w="1276" w:type="dxa"/>
            <w:tcBorders>
              <w:top w:val="single" w:sz="4" w:space="0" w:color="auto"/>
              <w:left w:val="single" w:sz="4" w:space="0" w:color="auto"/>
              <w:bottom w:val="single" w:sz="4" w:space="0" w:color="auto"/>
              <w:right w:val="single" w:sz="4" w:space="0" w:color="auto"/>
            </w:tcBorders>
          </w:tcPr>
          <w:p w14:paraId="6881BA8F" w14:textId="77777777" w:rsidR="005B7866" w:rsidRPr="00B06F7A" w:rsidRDefault="005B7866" w:rsidP="007F1FAF">
            <w:pPr>
              <w:pStyle w:val="TAL"/>
            </w:pPr>
            <w:r w:rsidRPr="00B06F7A">
              <w:t>AccessType</w:t>
            </w:r>
          </w:p>
        </w:tc>
        <w:tc>
          <w:tcPr>
            <w:tcW w:w="425" w:type="dxa"/>
            <w:tcBorders>
              <w:top w:val="single" w:sz="4" w:space="0" w:color="auto"/>
              <w:left w:val="single" w:sz="4" w:space="0" w:color="auto"/>
              <w:bottom w:val="single" w:sz="4" w:space="0" w:color="auto"/>
              <w:right w:val="single" w:sz="4" w:space="0" w:color="auto"/>
            </w:tcBorders>
          </w:tcPr>
          <w:p w14:paraId="53DF014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D40C7E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941AADB" w14:textId="77777777" w:rsidR="005B7866" w:rsidRPr="00B06F7A" w:rsidRDefault="005B7866" w:rsidP="007F1FAF">
            <w:pPr>
              <w:pStyle w:val="TAL"/>
              <w:rPr>
                <w:rFonts w:cs="Arial"/>
                <w:szCs w:val="18"/>
              </w:rPr>
            </w:pPr>
            <w:r w:rsidRPr="00B06F7A">
              <w:rPr>
                <w:rFonts w:cs="Arial" w:hint="eastAsia"/>
                <w:szCs w:val="18"/>
              </w:rPr>
              <w:t>Ac</w:t>
            </w:r>
            <w:r w:rsidRPr="00B06F7A">
              <w:rPr>
                <w:rFonts w:cs="Arial"/>
                <w:szCs w:val="18"/>
              </w:rPr>
              <w:t>cess type where the UE is deregistered. Shall be present in Deregistration Notifications sent to the AMF.</w:t>
            </w:r>
          </w:p>
        </w:tc>
      </w:tr>
      <w:tr w:rsidR="005B7866" w:rsidRPr="00B06F7A" w14:paraId="3B0A6E72"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763FBE12" w14:textId="77777777" w:rsidR="005B7866" w:rsidRPr="00B06F7A" w:rsidRDefault="005B7866" w:rsidP="007F1FAF">
            <w:pPr>
              <w:pStyle w:val="TAL"/>
            </w:pPr>
            <w:r w:rsidRPr="00B06F7A">
              <w:t>pduSessionId</w:t>
            </w:r>
          </w:p>
        </w:tc>
        <w:tc>
          <w:tcPr>
            <w:tcW w:w="1276" w:type="dxa"/>
            <w:tcBorders>
              <w:top w:val="single" w:sz="4" w:space="0" w:color="auto"/>
              <w:left w:val="single" w:sz="4" w:space="0" w:color="auto"/>
              <w:bottom w:val="single" w:sz="4" w:space="0" w:color="auto"/>
              <w:right w:val="single" w:sz="4" w:space="0" w:color="auto"/>
            </w:tcBorders>
          </w:tcPr>
          <w:p w14:paraId="066BA8B6" w14:textId="77777777" w:rsidR="005B7866" w:rsidRPr="00B06F7A" w:rsidRDefault="005B7866" w:rsidP="007F1FAF">
            <w:pPr>
              <w:pStyle w:val="TAL"/>
            </w:pPr>
            <w:r w:rsidRPr="00B06F7A">
              <w:t>PduSessionId</w:t>
            </w:r>
          </w:p>
        </w:tc>
        <w:tc>
          <w:tcPr>
            <w:tcW w:w="425" w:type="dxa"/>
            <w:tcBorders>
              <w:top w:val="single" w:sz="4" w:space="0" w:color="auto"/>
              <w:left w:val="single" w:sz="4" w:space="0" w:color="auto"/>
              <w:bottom w:val="single" w:sz="4" w:space="0" w:color="auto"/>
              <w:right w:val="single" w:sz="4" w:space="0" w:color="auto"/>
            </w:tcBorders>
          </w:tcPr>
          <w:p w14:paraId="6B33FE7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4B53B5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7B1A5CF" w14:textId="77777777" w:rsidR="005B7866" w:rsidRPr="00B06F7A" w:rsidRDefault="005B7866" w:rsidP="007F1FAF">
            <w:pPr>
              <w:pStyle w:val="TAL"/>
              <w:rPr>
                <w:rFonts w:cs="Arial"/>
                <w:szCs w:val="18"/>
              </w:rPr>
            </w:pPr>
            <w:r w:rsidRPr="00B06F7A">
              <w:rPr>
                <w:rFonts w:cs="Arial" w:hint="eastAsia"/>
                <w:szCs w:val="18"/>
              </w:rPr>
              <w:t>It shall be present if the deregistration</w:t>
            </w:r>
            <w:r w:rsidRPr="00B06F7A">
              <w:rPr>
                <w:rFonts w:cs="Arial"/>
                <w:szCs w:val="18"/>
              </w:rPr>
              <w:t xml:space="preserve"> of SMF</w:t>
            </w:r>
            <w:r w:rsidRPr="00B06F7A">
              <w:rPr>
                <w:rFonts w:cs="Arial" w:hint="eastAsia"/>
                <w:szCs w:val="18"/>
              </w:rPr>
              <w:t xml:space="preserve"> happens.</w:t>
            </w:r>
          </w:p>
          <w:p w14:paraId="7532DB0D" w14:textId="77777777" w:rsidR="005B7866" w:rsidRPr="00B06F7A" w:rsidRDefault="005B7866" w:rsidP="007F1FAF">
            <w:pPr>
              <w:pStyle w:val="TAL"/>
              <w:rPr>
                <w:rFonts w:cs="Arial"/>
                <w:szCs w:val="18"/>
              </w:rPr>
            </w:pPr>
            <w:r w:rsidRPr="00B06F7A">
              <w:rPr>
                <w:rFonts w:cs="Arial"/>
                <w:szCs w:val="18"/>
              </w:rPr>
              <w:t>If present, indicates PDU Session ID for which old SMF is deregistered.</w:t>
            </w:r>
          </w:p>
        </w:tc>
      </w:tr>
      <w:tr w:rsidR="005B7866" w:rsidRPr="00B06F7A" w14:paraId="1CDE6324"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1A3BD479" w14:textId="77777777" w:rsidR="005B7866" w:rsidRPr="00B06F7A" w:rsidRDefault="005B7866" w:rsidP="007F1FAF">
            <w:pPr>
              <w:pStyle w:val="TAL"/>
            </w:pPr>
            <w:r w:rsidRPr="00B06F7A">
              <w:t>newSmfInstanceId</w:t>
            </w:r>
          </w:p>
        </w:tc>
        <w:tc>
          <w:tcPr>
            <w:tcW w:w="1276" w:type="dxa"/>
            <w:tcBorders>
              <w:top w:val="single" w:sz="4" w:space="0" w:color="auto"/>
              <w:left w:val="single" w:sz="4" w:space="0" w:color="auto"/>
              <w:bottom w:val="single" w:sz="4" w:space="0" w:color="auto"/>
              <w:right w:val="single" w:sz="4" w:space="0" w:color="auto"/>
            </w:tcBorders>
          </w:tcPr>
          <w:p w14:paraId="0452DD42"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79FEE26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240507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85B2D1C" w14:textId="77777777" w:rsidR="005B7866" w:rsidRPr="00B06F7A" w:rsidRDefault="005B7866" w:rsidP="007F1FAF">
            <w:pPr>
              <w:pStyle w:val="TAL"/>
              <w:rPr>
                <w:rFonts w:cs="Arial"/>
                <w:szCs w:val="18"/>
              </w:rPr>
            </w:pPr>
            <w:r w:rsidRPr="00B06F7A">
              <w:rPr>
                <w:rFonts w:cs="Arial"/>
                <w:szCs w:val="18"/>
              </w:rPr>
              <w:t>NF Instance Id of the new SMF to which the SMF context is transferred.</w:t>
            </w:r>
          </w:p>
        </w:tc>
      </w:tr>
    </w:tbl>
    <w:p w14:paraId="1A8E18FF" w14:textId="77777777" w:rsidR="005B7866" w:rsidRPr="00B06F7A" w:rsidRDefault="005B7866" w:rsidP="005B7866"/>
    <w:p w14:paraId="5861BBF6" w14:textId="77777777" w:rsidR="005B7866" w:rsidRPr="00B06F7A" w:rsidRDefault="005B7866" w:rsidP="00C05182">
      <w:pPr>
        <w:pStyle w:val="Heading5"/>
      </w:pPr>
      <w:bookmarkStart w:id="3539" w:name="_Toc11338689"/>
      <w:bookmarkStart w:id="3540" w:name="_Toc27585369"/>
      <w:bookmarkStart w:id="3541" w:name="_Toc36457365"/>
      <w:bookmarkStart w:id="3542" w:name="_Toc45028277"/>
      <w:bookmarkStart w:id="3543" w:name="_Toc45029112"/>
      <w:bookmarkStart w:id="3544" w:name="_Toc67681874"/>
      <w:bookmarkStart w:id="3545" w:name="_Toc98487769"/>
      <w:r w:rsidRPr="00B06F7A">
        <w:t>6.2.6.2.6</w:t>
      </w:r>
      <w:r w:rsidRPr="00B06F7A">
        <w:tab/>
        <w:t>Type: SmsfRegistration</w:t>
      </w:r>
      <w:bookmarkEnd w:id="3539"/>
      <w:bookmarkEnd w:id="3540"/>
      <w:bookmarkEnd w:id="3541"/>
      <w:bookmarkEnd w:id="3542"/>
      <w:bookmarkEnd w:id="3543"/>
      <w:bookmarkEnd w:id="3544"/>
      <w:bookmarkEnd w:id="3545"/>
    </w:p>
    <w:p w14:paraId="3874B797" w14:textId="77777777" w:rsidR="005B7866" w:rsidRPr="00B06F7A" w:rsidRDefault="005B7866" w:rsidP="005B7866">
      <w:pPr>
        <w:pStyle w:val="TH"/>
      </w:pPr>
      <w:r w:rsidRPr="00B06F7A">
        <w:rPr>
          <w:noProof/>
        </w:rPr>
        <w:t>Table </w:t>
      </w:r>
      <w:r w:rsidRPr="00B06F7A">
        <w:t xml:space="preserve">6.2.6.2.6-1: </w:t>
      </w:r>
      <w:r w:rsidRPr="00B06F7A">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19E5C776"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B3F2EB"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27B241F"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92591C1"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1556073"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361CC4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419145F"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1F21C3C0" w14:textId="77777777" w:rsidR="005B7866" w:rsidRPr="00B06F7A" w:rsidRDefault="005B7866" w:rsidP="007F1FAF">
            <w:pPr>
              <w:pStyle w:val="TAL"/>
              <w:rPr>
                <w:lang w:eastAsia="zh-CN"/>
              </w:rPr>
            </w:pPr>
            <w:r w:rsidRPr="00B06F7A">
              <w:t>smsfInstanceId</w:t>
            </w:r>
          </w:p>
        </w:tc>
        <w:tc>
          <w:tcPr>
            <w:tcW w:w="1842" w:type="dxa"/>
            <w:tcBorders>
              <w:top w:val="single" w:sz="4" w:space="0" w:color="auto"/>
              <w:left w:val="single" w:sz="4" w:space="0" w:color="auto"/>
              <w:bottom w:val="single" w:sz="4" w:space="0" w:color="auto"/>
              <w:right w:val="single" w:sz="4" w:space="0" w:color="auto"/>
            </w:tcBorders>
          </w:tcPr>
          <w:p w14:paraId="6D5F53F8" w14:textId="77777777" w:rsidR="005B7866" w:rsidRPr="00B06F7A" w:rsidRDefault="005B7866" w:rsidP="007F1FAF">
            <w:pPr>
              <w:pStyle w:val="TAL"/>
              <w:rPr>
                <w:lang w:eastAsia="zh-CN"/>
              </w:rPr>
            </w:pPr>
            <w:r w:rsidRPr="00B06F7A">
              <w:t>NfInstanceId</w:t>
            </w:r>
          </w:p>
        </w:tc>
        <w:tc>
          <w:tcPr>
            <w:tcW w:w="426" w:type="dxa"/>
            <w:tcBorders>
              <w:top w:val="single" w:sz="4" w:space="0" w:color="auto"/>
              <w:left w:val="single" w:sz="4" w:space="0" w:color="auto"/>
              <w:bottom w:val="single" w:sz="4" w:space="0" w:color="auto"/>
              <w:right w:val="single" w:sz="4" w:space="0" w:color="auto"/>
            </w:tcBorders>
          </w:tcPr>
          <w:p w14:paraId="7D254C46"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1AEC0AF3" w14:textId="77777777" w:rsidR="005B7866" w:rsidRPr="00B06F7A" w:rsidRDefault="005B7866" w:rsidP="007F1FAF">
            <w:pPr>
              <w:pStyle w:val="TAL"/>
              <w:rPr>
                <w:lang w:eastAsia="zh-CN"/>
              </w:rPr>
            </w:pP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C6CC6F2" w14:textId="77777777" w:rsidR="005B7866" w:rsidRPr="00B06F7A" w:rsidRDefault="005B7866" w:rsidP="007F1FAF">
            <w:pPr>
              <w:pStyle w:val="TAL"/>
              <w:rPr>
                <w:rFonts w:cs="Arial"/>
                <w:szCs w:val="18"/>
                <w:lang w:eastAsia="zh-CN"/>
              </w:rPr>
            </w:pPr>
            <w:r w:rsidRPr="00B06F7A">
              <w:rPr>
                <w:rFonts w:cs="Arial"/>
                <w:szCs w:val="18"/>
                <w:lang w:eastAsia="zh-CN"/>
              </w:rPr>
              <w:t>NF Instance Id of the SMSF</w:t>
            </w:r>
          </w:p>
        </w:tc>
      </w:tr>
      <w:tr w:rsidR="006E70A4" w:rsidRPr="00B06F7A" w14:paraId="2BB786FF"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063EE8B3" w14:textId="1ACC038A" w:rsidR="006E70A4" w:rsidRPr="00B06F7A" w:rsidRDefault="006E70A4" w:rsidP="006E70A4">
            <w:pPr>
              <w:pStyle w:val="TAL"/>
            </w:pPr>
            <w:r w:rsidRPr="00B06F7A">
              <w:t>smsfSetId</w:t>
            </w:r>
          </w:p>
        </w:tc>
        <w:tc>
          <w:tcPr>
            <w:tcW w:w="1842" w:type="dxa"/>
            <w:tcBorders>
              <w:top w:val="single" w:sz="4" w:space="0" w:color="auto"/>
              <w:left w:val="single" w:sz="4" w:space="0" w:color="auto"/>
              <w:bottom w:val="single" w:sz="4" w:space="0" w:color="auto"/>
              <w:right w:val="single" w:sz="4" w:space="0" w:color="auto"/>
            </w:tcBorders>
          </w:tcPr>
          <w:p w14:paraId="3671C36B" w14:textId="1FB096A8" w:rsidR="006E70A4" w:rsidRPr="00B06F7A" w:rsidRDefault="006E70A4" w:rsidP="006E70A4">
            <w:pPr>
              <w:pStyle w:val="TAL"/>
            </w:pPr>
            <w:r w:rsidRPr="00B06F7A">
              <w:t>NfSetId</w:t>
            </w:r>
          </w:p>
        </w:tc>
        <w:tc>
          <w:tcPr>
            <w:tcW w:w="426" w:type="dxa"/>
            <w:tcBorders>
              <w:top w:val="single" w:sz="4" w:space="0" w:color="auto"/>
              <w:left w:val="single" w:sz="4" w:space="0" w:color="auto"/>
              <w:bottom w:val="single" w:sz="4" w:space="0" w:color="auto"/>
              <w:right w:val="single" w:sz="4" w:space="0" w:color="auto"/>
            </w:tcBorders>
          </w:tcPr>
          <w:p w14:paraId="4562A6AB" w14:textId="5490767C" w:rsidR="006E70A4" w:rsidRPr="00B06F7A" w:rsidRDefault="006E70A4" w:rsidP="006E70A4">
            <w:pPr>
              <w:pStyle w:val="TAC"/>
              <w:rPr>
                <w:lang w:eastAsia="zh-CN"/>
              </w:rPr>
            </w:pPr>
            <w:r w:rsidRPr="00B06F7A">
              <w:t>C</w:t>
            </w:r>
          </w:p>
        </w:tc>
        <w:tc>
          <w:tcPr>
            <w:tcW w:w="1275" w:type="dxa"/>
            <w:tcBorders>
              <w:top w:val="single" w:sz="4" w:space="0" w:color="auto"/>
              <w:left w:val="single" w:sz="4" w:space="0" w:color="auto"/>
              <w:bottom w:val="single" w:sz="4" w:space="0" w:color="auto"/>
              <w:right w:val="single" w:sz="4" w:space="0" w:color="auto"/>
            </w:tcBorders>
          </w:tcPr>
          <w:p w14:paraId="74A0D19F" w14:textId="451E4984" w:rsidR="006E70A4" w:rsidRPr="00B06F7A" w:rsidRDefault="006E70A4" w:rsidP="006E70A4">
            <w:pPr>
              <w:pStyle w:val="TAL"/>
              <w:rPr>
                <w:lang w:eastAsia="zh-CN"/>
              </w:rPr>
            </w:pPr>
            <w:r w:rsidRPr="00B06F7A">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35F717F5" w14:textId="77777777" w:rsidR="006E70A4" w:rsidRPr="00B06F7A" w:rsidRDefault="006E70A4" w:rsidP="006E70A4">
            <w:pPr>
              <w:pStyle w:val="TAL"/>
              <w:rPr>
                <w:rFonts w:cs="Arial"/>
                <w:szCs w:val="18"/>
              </w:rPr>
            </w:pPr>
            <w:r w:rsidRPr="00B06F7A">
              <w:rPr>
                <w:rFonts w:cs="Arial"/>
                <w:szCs w:val="18"/>
              </w:rPr>
              <w:t>This IE shall be present if the SMSF belongs to an SMSF SET.</w:t>
            </w:r>
          </w:p>
          <w:p w14:paraId="5896C95B" w14:textId="635EE506" w:rsidR="006E70A4" w:rsidRPr="00B06F7A" w:rsidRDefault="006E70A4" w:rsidP="006E70A4">
            <w:pPr>
              <w:pStyle w:val="TAL"/>
              <w:rPr>
                <w:rFonts w:cs="Arial"/>
                <w:szCs w:val="18"/>
                <w:lang w:eastAsia="zh-CN"/>
              </w:rPr>
            </w:pPr>
            <w:r w:rsidRPr="00B06F7A">
              <w:rPr>
                <w:rFonts w:cs="Arial"/>
                <w:szCs w:val="18"/>
              </w:rPr>
              <w:t>If present, it indicates the NF Set ID of SMSF Set.</w:t>
            </w:r>
          </w:p>
        </w:tc>
      </w:tr>
      <w:tr w:rsidR="006E70A4" w:rsidRPr="00B06F7A" w14:paraId="15528A2F"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51761B36" w14:textId="77777777" w:rsidR="006E70A4" w:rsidRPr="00B06F7A" w:rsidRDefault="006E70A4" w:rsidP="006E70A4">
            <w:pPr>
              <w:pStyle w:val="TAL"/>
              <w:rPr>
                <w:lang w:eastAsia="zh-CN"/>
              </w:rPr>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3AFED07E" w14:textId="77777777" w:rsidR="006E70A4" w:rsidRPr="00B06F7A" w:rsidRDefault="006E70A4" w:rsidP="006E70A4">
            <w:pPr>
              <w:pStyle w:val="TAL"/>
              <w:rPr>
                <w:lang w:eastAsia="zh-CN"/>
              </w:rPr>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5C913E80" w14:textId="77777777" w:rsidR="006E70A4" w:rsidRPr="00B06F7A" w:rsidRDefault="006E70A4" w:rsidP="006E70A4">
            <w:pPr>
              <w:pStyle w:val="TAC"/>
              <w:rPr>
                <w:lang w:eastAsia="zh-CN"/>
              </w:rPr>
            </w:pPr>
            <w:r w:rsidRPr="00B06F7A">
              <w:t>O</w:t>
            </w:r>
          </w:p>
        </w:tc>
        <w:tc>
          <w:tcPr>
            <w:tcW w:w="1275" w:type="dxa"/>
            <w:tcBorders>
              <w:top w:val="single" w:sz="4" w:space="0" w:color="auto"/>
              <w:left w:val="single" w:sz="4" w:space="0" w:color="auto"/>
              <w:bottom w:val="single" w:sz="4" w:space="0" w:color="auto"/>
              <w:right w:val="single" w:sz="4" w:space="0" w:color="auto"/>
            </w:tcBorders>
          </w:tcPr>
          <w:p w14:paraId="4B178E57" w14:textId="77777777" w:rsidR="006E70A4" w:rsidRPr="00B06F7A" w:rsidRDefault="006E70A4" w:rsidP="006E70A4">
            <w:pPr>
              <w:pStyle w:val="TAL"/>
              <w:rPr>
                <w:lang w:eastAsia="zh-CN"/>
              </w:rPr>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1BC7147" w14:textId="77777777" w:rsidR="006E70A4" w:rsidRPr="00B06F7A" w:rsidRDefault="006E70A4" w:rsidP="006E70A4">
            <w:pPr>
              <w:pStyle w:val="TAL"/>
              <w:rPr>
                <w:rFonts w:cs="Arial"/>
                <w:szCs w:val="18"/>
                <w:lang w:eastAsia="zh-CN"/>
              </w:rPr>
            </w:pPr>
            <w:r w:rsidRPr="00B06F7A">
              <w:rPr>
                <w:rFonts w:cs="Arial"/>
                <w:szCs w:val="18"/>
              </w:rPr>
              <w:t xml:space="preserve">See clause 6.2.8 </w:t>
            </w:r>
            <w:r w:rsidRPr="00B06F7A">
              <w:rPr>
                <w:rFonts w:cs="Arial"/>
                <w:szCs w:val="18"/>
              </w:rPr>
              <w:br/>
              <w:t>These are the features supported by the SMSF.</w:t>
            </w:r>
          </w:p>
        </w:tc>
      </w:tr>
      <w:tr w:rsidR="006E70A4" w:rsidRPr="00B06F7A" w14:paraId="0D33B124"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1A8BFB4D" w14:textId="77777777" w:rsidR="006E70A4" w:rsidRPr="00B06F7A" w:rsidRDefault="006E70A4" w:rsidP="006E70A4">
            <w:pPr>
              <w:pStyle w:val="TAL"/>
            </w:pPr>
            <w:r w:rsidRPr="00B06F7A">
              <w:t>plmnId</w:t>
            </w:r>
          </w:p>
        </w:tc>
        <w:tc>
          <w:tcPr>
            <w:tcW w:w="1842" w:type="dxa"/>
            <w:tcBorders>
              <w:top w:val="single" w:sz="4" w:space="0" w:color="auto"/>
              <w:left w:val="single" w:sz="4" w:space="0" w:color="auto"/>
              <w:bottom w:val="single" w:sz="4" w:space="0" w:color="auto"/>
              <w:right w:val="single" w:sz="4" w:space="0" w:color="auto"/>
            </w:tcBorders>
          </w:tcPr>
          <w:p w14:paraId="073484BB" w14:textId="77777777" w:rsidR="006E70A4" w:rsidRPr="00B06F7A" w:rsidRDefault="006E70A4" w:rsidP="006E70A4">
            <w:pPr>
              <w:pStyle w:val="TAL"/>
            </w:pPr>
            <w:r w:rsidRPr="00B06F7A">
              <w:t>PlmnId</w:t>
            </w:r>
          </w:p>
        </w:tc>
        <w:tc>
          <w:tcPr>
            <w:tcW w:w="426" w:type="dxa"/>
            <w:tcBorders>
              <w:top w:val="single" w:sz="4" w:space="0" w:color="auto"/>
              <w:left w:val="single" w:sz="4" w:space="0" w:color="auto"/>
              <w:bottom w:val="single" w:sz="4" w:space="0" w:color="auto"/>
              <w:right w:val="single" w:sz="4" w:space="0" w:color="auto"/>
            </w:tcBorders>
          </w:tcPr>
          <w:p w14:paraId="04D49F8D" w14:textId="77777777" w:rsidR="006E70A4" w:rsidRPr="00B06F7A" w:rsidRDefault="006E70A4" w:rsidP="006E70A4">
            <w:pPr>
              <w:pStyle w:val="TAC"/>
            </w:pPr>
            <w:r w:rsidRPr="00B06F7A">
              <w:rPr>
                <w:rFonts w:hint="eastAsia"/>
              </w:rPr>
              <w:t>M</w:t>
            </w:r>
          </w:p>
        </w:tc>
        <w:tc>
          <w:tcPr>
            <w:tcW w:w="1275" w:type="dxa"/>
            <w:tcBorders>
              <w:top w:val="single" w:sz="4" w:space="0" w:color="auto"/>
              <w:left w:val="single" w:sz="4" w:space="0" w:color="auto"/>
              <w:bottom w:val="single" w:sz="4" w:space="0" w:color="auto"/>
              <w:right w:val="single" w:sz="4" w:space="0" w:color="auto"/>
            </w:tcBorders>
          </w:tcPr>
          <w:p w14:paraId="6BF99EBD" w14:textId="77777777" w:rsidR="006E70A4" w:rsidRPr="00B06F7A" w:rsidRDefault="006E70A4" w:rsidP="006E70A4">
            <w:pPr>
              <w:pStyle w:val="TAL"/>
            </w:pPr>
            <w:r w:rsidRPr="00B06F7A">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624BB38A" w14:textId="77777777" w:rsidR="006E70A4" w:rsidRPr="00B06F7A" w:rsidRDefault="006E70A4" w:rsidP="006E70A4">
            <w:pPr>
              <w:pStyle w:val="TAL"/>
              <w:rPr>
                <w:rFonts w:cs="Arial"/>
                <w:szCs w:val="18"/>
              </w:rPr>
            </w:pPr>
            <w:r w:rsidRPr="00B06F7A">
              <w:rPr>
                <w:rFonts w:cs="Arial"/>
                <w:szCs w:val="18"/>
              </w:rPr>
              <w:t>Serving node PLMN identity</w:t>
            </w:r>
          </w:p>
        </w:tc>
      </w:tr>
      <w:tr w:rsidR="006E70A4" w:rsidRPr="00B06F7A" w14:paraId="4A5994FE"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131F7D29" w14:textId="77777777" w:rsidR="006E70A4" w:rsidRPr="00B06F7A" w:rsidRDefault="006E70A4" w:rsidP="006E70A4">
            <w:pPr>
              <w:pStyle w:val="TAL"/>
            </w:pPr>
            <w:r w:rsidRPr="00B06F7A">
              <w:t>smsfMAPAddress</w:t>
            </w:r>
          </w:p>
        </w:tc>
        <w:tc>
          <w:tcPr>
            <w:tcW w:w="1842" w:type="dxa"/>
            <w:tcBorders>
              <w:top w:val="single" w:sz="4" w:space="0" w:color="auto"/>
              <w:left w:val="single" w:sz="4" w:space="0" w:color="auto"/>
              <w:bottom w:val="single" w:sz="4" w:space="0" w:color="auto"/>
              <w:right w:val="single" w:sz="4" w:space="0" w:color="auto"/>
            </w:tcBorders>
          </w:tcPr>
          <w:p w14:paraId="3A114185" w14:textId="77777777" w:rsidR="006E70A4" w:rsidRPr="00B06F7A" w:rsidRDefault="006E70A4" w:rsidP="006E70A4">
            <w:pPr>
              <w:pStyle w:val="TAL"/>
            </w:pPr>
            <w:r w:rsidRPr="00B06F7A">
              <w:t>E164Number</w:t>
            </w:r>
          </w:p>
        </w:tc>
        <w:tc>
          <w:tcPr>
            <w:tcW w:w="426" w:type="dxa"/>
            <w:tcBorders>
              <w:top w:val="single" w:sz="4" w:space="0" w:color="auto"/>
              <w:left w:val="single" w:sz="4" w:space="0" w:color="auto"/>
              <w:bottom w:val="single" w:sz="4" w:space="0" w:color="auto"/>
              <w:right w:val="single" w:sz="4" w:space="0" w:color="auto"/>
            </w:tcBorders>
          </w:tcPr>
          <w:p w14:paraId="430B6AED" w14:textId="77777777" w:rsidR="006E70A4" w:rsidRPr="00B06F7A" w:rsidRDefault="006E70A4" w:rsidP="006E70A4">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2811D73F" w14:textId="77777777" w:rsidR="006E70A4" w:rsidRPr="00B06F7A" w:rsidRDefault="006E70A4" w:rsidP="006E70A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F7B5ADC" w14:textId="77777777" w:rsidR="006E70A4" w:rsidRPr="00B06F7A" w:rsidRDefault="006E70A4" w:rsidP="006E70A4">
            <w:pPr>
              <w:pStyle w:val="TAL"/>
              <w:rPr>
                <w:rFonts w:cs="Arial"/>
                <w:szCs w:val="18"/>
              </w:rPr>
            </w:pPr>
            <w:r w:rsidRPr="00B06F7A">
              <w:rPr>
                <w:rFonts w:cs="Arial"/>
                <w:szCs w:val="18"/>
              </w:rPr>
              <w:t>International E.164 number of the SMSF; shall be present if the SMSF supports MAP (see 3GPP TS 29.002 [21])</w:t>
            </w:r>
          </w:p>
        </w:tc>
      </w:tr>
      <w:tr w:rsidR="006E70A4" w:rsidRPr="00B06F7A" w14:paraId="7322AD8A"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69B5C3C4" w14:textId="77777777" w:rsidR="006E70A4" w:rsidRPr="00B06F7A" w:rsidRDefault="006E70A4" w:rsidP="006E70A4">
            <w:pPr>
              <w:pStyle w:val="TAL"/>
            </w:pPr>
            <w:r w:rsidRPr="00B06F7A">
              <w:t>smsfDiameterAddress</w:t>
            </w:r>
          </w:p>
        </w:tc>
        <w:tc>
          <w:tcPr>
            <w:tcW w:w="1842" w:type="dxa"/>
            <w:tcBorders>
              <w:top w:val="single" w:sz="4" w:space="0" w:color="auto"/>
              <w:left w:val="single" w:sz="4" w:space="0" w:color="auto"/>
              <w:bottom w:val="single" w:sz="4" w:space="0" w:color="auto"/>
              <w:right w:val="single" w:sz="4" w:space="0" w:color="auto"/>
            </w:tcBorders>
          </w:tcPr>
          <w:p w14:paraId="7D241AD4" w14:textId="77777777" w:rsidR="006E70A4" w:rsidRPr="00B06F7A" w:rsidRDefault="006E70A4" w:rsidP="006E70A4">
            <w:pPr>
              <w:pStyle w:val="TAL"/>
            </w:pPr>
            <w:r w:rsidRPr="00B06F7A">
              <w:t>NetworkNodeDiameterAddress</w:t>
            </w:r>
          </w:p>
        </w:tc>
        <w:tc>
          <w:tcPr>
            <w:tcW w:w="426" w:type="dxa"/>
            <w:tcBorders>
              <w:top w:val="single" w:sz="4" w:space="0" w:color="auto"/>
              <w:left w:val="single" w:sz="4" w:space="0" w:color="auto"/>
              <w:bottom w:val="single" w:sz="4" w:space="0" w:color="auto"/>
              <w:right w:val="single" w:sz="4" w:space="0" w:color="auto"/>
            </w:tcBorders>
          </w:tcPr>
          <w:p w14:paraId="6D26350B" w14:textId="77777777" w:rsidR="006E70A4" w:rsidRPr="00B06F7A" w:rsidRDefault="006E70A4" w:rsidP="006E70A4">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6DCDD4EA" w14:textId="77777777" w:rsidR="006E70A4" w:rsidRPr="00B06F7A" w:rsidRDefault="006E70A4" w:rsidP="006E70A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C6E00D5" w14:textId="77777777" w:rsidR="006E70A4" w:rsidRPr="00B06F7A" w:rsidRDefault="006E70A4" w:rsidP="006E70A4">
            <w:pPr>
              <w:pStyle w:val="TAL"/>
              <w:rPr>
                <w:rFonts w:cs="Arial"/>
                <w:szCs w:val="18"/>
              </w:rPr>
            </w:pPr>
            <w:r w:rsidRPr="00B06F7A">
              <w:rPr>
                <w:rFonts w:cs="Arial"/>
                <w:szCs w:val="18"/>
              </w:rPr>
              <w:t>shall be present if the SMSF supports Diameter (see 3GPP TS  29.338 [22])</w:t>
            </w:r>
          </w:p>
        </w:tc>
      </w:tr>
      <w:tr w:rsidR="006E70A4" w:rsidRPr="00B06F7A" w14:paraId="603248A4"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14686FE3" w14:textId="77777777" w:rsidR="006E70A4" w:rsidRPr="00B06F7A" w:rsidRDefault="006E70A4" w:rsidP="006E70A4">
            <w:pPr>
              <w:pStyle w:val="TAL"/>
            </w:pPr>
            <w:r w:rsidRPr="00B06F7A">
              <w:t>registrationTime</w:t>
            </w:r>
          </w:p>
        </w:tc>
        <w:tc>
          <w:tcPr>
            <w:tcW w:w="1842" w:type="dxa"/>
            <w:tcBorders>
              <w:top w:val="single" w:sz="4" w:space="0" w:color="auto"/>
              <w:left w:val="single" w:sz="4" w:space="0" w:color="auto"/>
              <w:bottom w:val="single" w:sz="4" w:space="0" w:color="auto"/>
              <w:right w:val="single" w:sz="4" w:space="0" w:color="auto"/>
            </w:tcBorders>
          </w:tcPr>
          <w:p w14:paraId="0599088C" w14:textId="77777777" w:rsidR="006E70A4" w:rsidRPr="00B06F7A" w:rsidRDefault="006E70A4" w:rsidP="006E70A4">
            <w:pPr>
              <w:pStyle w:val="TAL"/>
            </w:pPr>
            <w:r w:rsidRPr="00B06F7A">
              <w:t>DateTime</w:t>
            </w:r>
          </w:p>
        </w:tc>
        <w:tc>
          <w:tcPr>
            <w:tcW w:w="426" w:type="dxa"/>
            <w:tcBorders>
              <w:top w:val="single" w:sz="4" w:space="0" w:color="auto"/>
              <w:left w:val="single" w:sz="4" w:space="0" w:color="auto"/>
              <w:bottom w:val="single" w:sz="4" w:space="0" w:color="auto"/>
              <w:right w:val="single" w:sz="4" w:space="0" w:color="auto"/>
            </w:tcBorders>
          </w:tcPr>
          <w:p w14:paraId="5AE9955C" w14:textId="77777777" w:rsidR="006E70A4" w:rsidRPr="00B06F7A" w:rsidRDefault="006E70A4" w:rsidP="006E70A4">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4E13D498" w14:textId="77777777" w:rsidR="006E70A4" w:rsidRPr="00B06F7A" w:rsidRDefault="006E70A4" w:rsidP="006E70A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743111F" w14:textId="77777777" w:rsidR="000962A2" w:rsidRDefault="006E70A4" w:rsidP="006E70A4">
            <w:pPr>
              <w:pStyle w:val="TAL"/>
              <w:rPr>
                <w:rFonts w:cs="Arial"/>
                <w:szCs w:val="18"/>
              </w:rPr>
            </w:pPr>
            <w:r w:rsidRPr="00B06F7A">
              <w:rPr>
                <w:rFonts w:cs="Arial"/>
                <w:szCs w:val="18"/>
              </w:rPr>
              <w:t xml:space="preserve">Time of SmsfRegistration. </w:t>
            </w:r>
          </w:p>
          <w:p w14:paraId="4B294AF1" w14:textId="77777777" w:rsidR="000962A2" w:rsidRDefault="006E70A4" w:rsidP="000962A2">
            <w:pPr>
              <w:pStyle w:val="TAL"/>
              <w:rPr>
                <w:rFonts w:cs="Arial"/>
                <w:szCs w:val="18"/>
              </w:rPr>
            </w:pPr>
            <w:r w:rsidRPr="00B06F7A">
              <w:rPr>
                <w:rFonts w:cs="Arial"/>
                <w:szCs w:val="18"/>
              </w:rPr>
              <w:t>Shall be present when used on Nudr.</w:t>
            </w:r>
          </w:p>
          <w:p w14:paraId="69CFB3D1" w14:textId="0A2CDF76" w:rsidR="006E70A4" w:rsidRPr="00B06F7A" w:rsidRDefault="000962A2" w:rsidP="000962A2">
            <w:pPr>
              <w:pStyle w:val="TAL"/>
              <w:rPr>
                <w:rFonts w:cs="Arial"/>
                <w:szCs w:val="18"/>
              </w:rPr>
            </w:pPr>
            <w:r w:rsidRPr="00725C8E">
              <w:rPr>
                <w:rFonts w:cs="Arial"/>
                <w:szCs w:val="18"/>
              </w:rPr>
              <w:t>Shall be pres</w:t>
            </w:r>
            <w:r>
              <w:rPr>
                <w:rFonts w:cs="Arial"/>
                <w:szCs w:val="18"/>
              </w:rPr>
              <w:t>ent when used on Nudm and when S</w:t>
            </w:r>
            <w:r w:rsidRPr="00725C8E">
              <w:rPr>
                <w:rFonts w:cs="Arial"/>
                <w:szCs w:val="18"/>
              </w:rPr>
              <w:t>M</w:t>
            </w:r>
            <w:r>
              <w:rPr>
                <w:rFonts w:cs="Arial"/>
                <w:szCs w:val="18"/>
              </w:rPr>
              <w:t>S</w:t>
            </w:r>
            <w:r w:rsidRPr="00725C8E">
              <w:rPr>
                <w:rFonts w:cs="Arial"/>
                <w:szCs w:val="18"/>
              </w:rPr>
              <w:t>F initiates re-synchronization of profiles for UDR restoration. May be present when used on Nudm otherwise.</w:t>
            </w:r>
          </w:p>
        </w:tc>
      </w:tr>
      <w:tr w:rsidR="006E70A4" w:rsidRPr="00B06F7A" w14:paraId="1F9A1108"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0419B51E" w14:textId="77777777" w:rsidR="006E70A4" w:rsidRPr="00B06F7A" w:rsidRDefault="006E70A4" w:rsidP="006E70A4">
            <w:pPr>
              <w:pStyle w:val="TAL"/>
            </w:pPr>
            <w:r w:rsidRPr="00B06F7A">
              <w:t>contextInfo</w:t>
            </w:r>
          </w:p>
        </w:tc>
        <w:tc>
          <w:tcPr>
            <w:tcW w:w="1842" w:type="dxa"/>
            <w:tcBorders>
              <w:top w:val="single" w:sz="4" w:space="0" w:color="auto"/>
              <w:left w:val="single" w:sz="4" w:space="0" w:color="auto"/>
              <w:bottom w:val="single" w:sz="4" w:space="0" w:color="auto"/>
              <w:right w:val="single" w:sz="4" w:space="0" w:color="auto"/>
            </w:tcBorders>
          </w:tcPr>
          <w:p w14:paraId="6945E4D6" w14:textId="77777777" w:rsidR="006E70A4" w:rsidRPr="00B06F7A" w:rsidRDefault="006E70A4" w:rsidP="006E70A4">
            <w:pPr>
              <w:pStyle w:val="TAL"/>
            </w:pPr>
            <w:r w:rsidRPr="00B06F7A">
              <w:t>ContextInfo</w:t>
            </w:r>
          </w:p>
        </w:tc>
        <w:tc>
          <w:tcPr>
            <w:tcW w:w="426" w:type="dxa"/>
            <w:tcBorders>
              <w:top w:val="single" w:sz="4" w:space="0" w:color="auto"/>
              <w:left w:val="single" w:sz="4" w:space="0" w:color="auto"/>
              <w:bottom w:val="single" w:sz="4" w:space="0" w:color="auto"/>
              <w:right w:val="single" w:sz="4" w:space="0" w:color="auto"/>
            </w:tcBorders>
          </w:tcPr>
          <w:p w14:paraId="3968D4A3" w14:textId="77777777" w:rsidR="006E70A4" w:rsidRPr="00B06F7A" w:rsidRDefault="006E70A4" w:rsidP="006E70A4">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05B24477" w14:textId="77777777" w:rsidR="006E70A4" w:rsidRPr="00B06F7A" w:rsidRDefault="006E70A4" w:rsidP="006E70A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2F93524" w14:textId="77777777" w:rsidR="006E70A4" w:rsidRPr="00B06F7A" w:rsidRDefault="006E70A4" w:rsidP="006E70A4">
            <w:pPr>
              <w:pStyle w:val="TAL"/>
              <w:rPr>
                <w:rFonts w:cs="Arial"/>
                <w:szCs w:val="18"/>
              </w:rPr>
            </w:pPr>
            <w:r w:rsidRPr="00B06F7A">
              <w:rPr>
                <w:rFonts w:cs="Arial"/>
                <w:szCs w:val="18"/>
              </w:rPr>
              <w:t>This IE if present may contain e.g. the headers received by the UDM along with the SmsfRegistration.</w:t>
            </w:r>
          </w:p>
          <w:p w14:paraId="4D786A7D" w14:textId="77777777" w:rsidR="006E70A4" w:rsidRPr="00B06F7A" w:rsidRDefault="006E70A4" w:rsidP="006E70A4">
            <w:pPr>
              <w:pStyle w:val="TAL"/>
              <w:rPr>
                <w:rFonts w:cs="Arial"/>
                <w:szCs w:val="18"/>
              </w:rPr>
            </w:pPr>
            <w:r w:rsidRPr="00B06F7A">
              <w:rPr>
                <w:rFonts w:cs="Arial"/>
                <w:szCs w:val="18"/>
              </w:rPr>
              <w:t>Shall be absent on Nudm and may be present on Nudr..</w:t>
            </w:r>
          </w:p>
        </w:tc>
      </w:tr>
      <w:tr w:rsidR="006E70A4" w:rsidRPr="00B06F7A" w14:paraId="34A5AC90"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50FFA5B5" w14:textId="77777777" w:rsidR="006E70A4" w:rsidRPr="00B06F7A" w:rsidRDefault="006E70A4" w:rsidP="001D2CA5">
            <w:pPr>
              <w:pStyle w:val="TAL"/>
            </w:pPr>
            <w:r>
              <w:t>dataRestorationCallbackUri</w:t>
            </w:r>
          </w:p>
        </w:tc>
        <w:tc>
          <w:tcPr>
            <w:tcW w:w="1842" w:type="dxa"/>
            <w:tcBorders>
              <w:top w:val="single" w:sz="4" w:space="0" w:color="auto"/>
              <w:left w:val="single" w:sz="4" w:space="0" w:color="auto"/>
              <w:bottom w:val="single" w:sz="4" w:space="0" w:color="auto"/>
              <w:right w:val="single" w:sz="4" w:space="0" w:color="auto"/>
            </w:tcBorders>
          </w:tcPr>
          <w:p w14:paraId="7A85020B" w14:textId="77777777" w:rsidR="006E70A4" w:rsidRPr="00B06F7A" w:rsidRDefault="006E70A4" w:rsidP="001D2CA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5BAC5269" w14:textId="77777777" w:rsidR="006E70A4" w:rsidRPr="00B06F7A" w:rsidRDefault="006E70A4" w:rsidP="001D2CA5">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7CE26E11" w14:textId="77777777" w:rsidR="006E70A4" w:rsidRPr="00B06F7A" w:rsidRDefault="006E70A4" w:rsidP="001D2CA5">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15A57FE9" w14:textId="77777777" w:rsidR="006E70A4" w:rsidRPr="00B06F7A" w:rsidRDefault="006E70A4" w:rsidP="001D2CA5">
            <w:pPr>
              <w:pStyle w:val="TAL"/>
              <w:rPr>
                <w:rFonts w:cs="Arial"/>
                <w:szCs w:val="18"/>
              </w:rPr>
            </w:pPr>
            <w:r>
              <w:rPr>
                <w:rFonts w:cs="Arial"/>
                <w:szCs w:val="18"/>
              </w:rPr>
              <w:t>If present, it contains the URI where notifications about UDR-initiated data restoration shall be sent by UDM.</w:t>
            </w:r>
          </w:p>
        </w:tc>
      </w:tr>
      <w:tr w:rsidR="005C64C1" w:rsidRPr="00B06F7A" w:rsidDel="00D87684" w14:paraId="6459978D" w14:textId="77777777" w:rsidTr="005C64C1">
        <w:trPr>
          <w:jc w:val="center"/>
        </w:trPr>
        <w:tc>
          <w:tcPr>
            <w:tcW w:w="2090" w:type="dxa"/>
            <w:tcBorders>
              <w:top w:val="single" w:sz="4" w:space="0" w:color="auto"/>
              <w:left w:val="single" w:sz="4" w:space="0" w:color="auto"/>
              <w:bottom w:val="single" w:sz="4" w:space="0" w:color="auto"/>
              <w:right w:val="single" w:sz="4" w:space="0" w:color="auto"/>
            </w:tcBorders>
          </w:tcPr>
          <w:p w14:paraId="7F897D39" w14:textId="77777777" w:rsidR="005C64C1" w:rsidRPr="00092280" w:rsidRDefault="005C64C1" w:rsidP="00BF75D3">
            <w:pPr>
              <w:pStyle w:val="TAL"/>
            </w:pPr>
            <w:r>
              <w:t>resetIds</w:t>
            </w:r>
          </w:p>
        </w:tc>
        <w:tc>
          <w:tcPr>
            <w:tcW w:w="1842" w:type="dxa"/>
            <w:tcBorders>
              <w:top w:val="single" w:sz="4" w:space="0" w:color="auto"/>
              <w:left w:val="single" w:sz="4" w:space="0" w:color="auto"/>
              <w:bottom w:val="single" w:sz="4" w:space="0" w:color="auto"/>
              <w:right w:val="single" w:sz="4" w:space="0" w:color="auto"/>
            </w:tcBorders>
          </w:tcPr>
          <w:p w14:paraId="5895F4CF" w14:textId="77777777" w:rsidR="005C64C1" w:rsidRPr="00B06F7A" w:rsidRDefault="005C64C1" w:rsidP="00BF75D3">
            <w:pPr>
              <w:pStyle w:val="TAL"/>
            </w:pPr>
            <w:r>
              <w:t>array(string)</w:t>
            </w:r>
          </w:p>
        </w:tc>
        <w:tc>
          <w:tcPr>
            <w:tcW w:w="426" w:type="dxa"/>
            <w:tcBorders>
              <w:top w:val="single" w:sz="4" w:space="0" w:color="auto"/>
              <w:left w:val="single" w:sz="4" w:space="0" w:color="auto"/>
              <w:bottom w:val="single" w:sz="4" w:space="0" w:color="auto"/>
              <w:right w:val="single" w:sz="4" w:space="0" w:color="auto"/>
            </w:tcBorders>
          </w:tcPr>
          <w:p w14:paraId="0BDD81D8" w14:textId="77777777" w:rsidR="005C64C1" w:rsidRPr="009643D3" w:rsidRDefault="005C64C1" w:rsidP="00BF75D3">
            <w:pPr>
              <w:pStyle w:val="TAC"/>
            </w:pPr>
            <w:r w:rsidRPr="009643D3">
              <w:t>O</w:t>
            </w:r>
          </w:p>
        </w:tc>
        <w:tc>
          <w:tcPr>
            <w:tcW w:w="1275" w:type="dxa"/>
            <w:tcBorders>
              <w:top w:val="single" w:sz="4" w:space="0" w:color="auto"/>
              <w:left w:val="single" w:sz="4" w:space="0" w:color="auto"/>
              <w:bottom w:val="single" w:sz="4" w:space="0" w:color="auto"/>
              <w:right w:val="single" w:sz="4" w:space="0" w:color="auto"/>
            </w:tcBorders>
          </w:tcPr>
          <w:p w14:paraId="4BCAEA60" w14:textId="77777777" w:rsidR="005C64C1" w:rsidRPr="009643D3" w:rsidRDefault="005C64C1" w:rsidP="00BF75D3">
            <w:pPr>
              <w:pStyle w:val="TAL"/>
            </w:pPr>
            <w:r w:rsidRPr="009643D3">
              <w:t>1..N</w:t>
            </w:r>
          </w:p>
        </w:tc>
        <w:tc>
          <w:tcPr>
            <w:tcW w:w="3934" w:type="dxa"/>
            <w:tcBorders>
              <w:top w:val="single" w:sz="4" w:space="0" w:color="auto"/>
              <w:left w:val="single" w:sz="4" w:space="0" w:color="auto"/>
              <w:bottom w:val="single" w:sz="4" w:space="0" w:color="auto"/>
              <w:right w:val="single" w:sz="4" w:space="0" w:color="auto"/>
            </w:tcBorders>
          </w:tcPr>
          <w:p w14:paraId="428E337A" w14:textId="77777777" w:rsidR="005C64C1" w:rsidRPr="009643D3" w:rsidRDefault="005C64C1" w:rsidP="00BF75D3">
            <w:pPr>
              <w:pStyle w:val="TAL"/>
              <w:rPr>
                <w:rFonts w:cs="Arial"/>
                <w:szCs w:val="18"/>
              </w:rPr>
            </w:pPr>
            <w:r w:rsidRPr="009643D3">
              <w:rPr>
                <w:rFonts w:cs="Arial"/>
                <w:szCs w:val="18"/>
              </w:rPr>
              <w:t>May be present in registration response messages.</w:t>
            </w:r>
            <w:r w:rsidRPr="009643D3">
              <w:rPr>
                <w:rFonts w:cs="Arial"/>
                <w:szCs w:val="18"/>
              </w:rPr>
              <w:br/>
              <w:t xml:space="preserve">The </w:t>
            </w:r>
            <w:r>
              <w:rPr>
                <w:rFonts w:cs="Arial"/>
                <w:szCs w:val="18"/>
              </w:rPr>
              <w:t>SMSF</w:t>
            </w:r>
            <w:r w:rsidRPr="009643D3">
              <w:rPr>
                <w:rFonts w:cs="Arial"/>
                <w:szCs w:val="18"/>
              </w:rPr>
              <w:t xml:space="preserve"> may decide to re-register at the UDM when receiving a data restoration notification containing a matching resetId.</w:t>
            </w:r>
          </w:p>
        </w:tc>
      </w:tr>
    </w:tbl>
    <w:p w14:paraId="748C2EA7" w14:textId="77777777" w:rsidR="005B7866" w:rsidRPr="00B06F7A" w:rsidRDefault="005B7866" w:rsidP="005B7866">
      <w:pPr>
        <w:rPr>
          <w:lang w:val="en-US"/>
        </w:rPr>
      </w:pPr>
    </w:p>
    <w:p w14:paraId="40E6B933" w14:textId="77777777" w:rsidR="005B7866" w:rsidRPr="00B06F7A" w:rsidRDefault="005B7866" w:rsidP="00C05182">
      <w:pPr>
        <w:pStyle w:val="Heading5"/>
      </w:pPr>
      <w:bookmarkStart w:id="3546" w:name="_Toc11338690"/>
      <w:bookmarkStart w:id="3547" w:name="_Toc27585370"/>
      <w:bookmarkStart w:id="3548" w:name="_Toc36457366"/>
      <w:bookmarkStart w:id="3549" w:name="_Toc45028278"/>
      <w:bookmarkStart w:id="3550" w:name="_Toc45029113"/>
      <w:bookmarkStart w:id="3551" w:name="_Toc67681875"/>
      <w:bookmarkStart w:id="3552" w:name="_Toc98487770"/>
      <w:r w:rsidRPr="00B06F7A">
        <w:t>6.2.6.2.7</w:t>
      </w:r>
      <w:r w:rsidRPr="00B06F7A">
        <w:tab/>
        <w:t>Type: Amf3GppAccessRegistrationModification</w:t>
      </w:r>
      <w:bookmarkEnd w:id="3546"/>
      <w:bookmarkEnd w:id="3547"/>
      <w:bookmarkEnd w:id="3548"/>
      <w:bookmarkEnd w:id="3549"/>
      <w:bookmarkEnd w:id="3550"/>
      <w:bookmarkEnd w:id="3551"/>
      <w:bookmarkEnd w:id="3552"/>
    </w:p>
    <w:p w14:paraId="6E5BAF2B" w14:textId="77777777" w:rsidR="005B7866" w:rsidRPr="00B06F7A" w:rsidRDefault="005B7866" w:rsidP="005B7866">
      <w:r w:rsidRPr="00B06F7A">
        <w:t>This type is derived from the type Amf3GppAccessRegistration by deleting all attributes that are not subject to modification by means of the HTTP PATCH method.</w:t>
      </w:r>
    </w:p>
    <w:p w14:paraId="4E5BF610" w14:textId="77777777" w:rsidR="005B7866" w:rsidRPr="00B06F7A" w:rsidRDefault="005B7866" w:rsidP="005B7866">
      <w:pPr>
        <w:pStyle w:val="TH"/>
      </w:pPr>
      <w:r w:rsidRPr="00B06F7A">
        <w:rPr>
          <w:noProof/>
        </w:rPr>
        <w:t>Table </w:t>
      </w:r>
      <w:r w:rsidRPr="00B06F7A">
        <w:t xml:space="preserve">6.2.6.2.7-1: </w:t>
      </w:r>
      <w:r w:rsidRPr="00B06F7A">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62E98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FB9DF4"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E760D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7A478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1808A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11928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88F208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931E2D" w14:textId="77777777" w:rsidR="005B7866" w:rsidRPr="00B06F7A" w:rsidRDefault="005B7866" w:rsidP="007F1FAF">
            <w:pPr>
              <w:pStyle w:val="TAL"/>
            </w:pPr>
            <w:r w:rsidRPr="00B06F7A">
              <w:t>guami</w:t>
            </w:r>
          </w:p>
        </w:tc>
        <w:tc>
          <w:tcPr>
            <w:tcW w:w="1559" w:type="dxa"/>
            <w:tcBorders>
              <w:top w:val="single" w:sz="4" w:space="0" w:color="auto"/>
              <w:left w:val="single" w:sz="4" w:space="0" w:color="auto"/>
              <w:bottom w:val="single" w:sz="4" w:space="0" w:color="auto"/>
              <w:right w:val="single" w:sz="4" w:space="0" w:color="auto"/>
            </w:tcBorders>
          </w:tcPr>
          <w:p w14:paraId="6AF958CC" w14:textId="77777777" w:rsidR="005B7866" w:rsidRPr="00B06F7A" w:rsidRDefault="005B7866" w:rsidP="007F1FAF">
            <w:pPr>
              <w:pStyle w:val="TAL"/>
            </w:pPr>
            <w:r w:rsidRPr="00B06F7A">
              <w:t>Guami</w:t>
            </w:r>
          </w:p>
        </w:tc>
        <w:tc>
          <w:tcPr>
            <w:tcW w:w="425" w:type="dxa"/>
            <w:tcBorders>
              <w:top w:val="single" w:sz="4" w:space="0" w:color="auto"/>
              <w:left w:val="single" w:sz="4" w:space="0" w:color="auto"/>
              <w:bottom w:val="single" w:sz="4" w:space="0" w:color="auto"/>
              <w:right w:val="single" w:sz="4" w:space="0" w:color="auto"/>
            </w:tcBorders>
          </w:tcPr>
          <w:p w14:paraId="7AD069A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871A93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B74BD4E" w14:textId="77777777" w:rsidR="005B7866" w:rsidRPr="00B06F7A" w:rsidRDefault="005B7866" w:rsidP="007F1FAF">
            <w:pPr>
              <w:pStyle w:val="TAL"/>
              <w:rPr>
                <w:rFonts w:cs="Arial"/>
                <w:szCs w:val="18"/>
              </w:rPr>
            </w:pPr>
            <w:r w:rsidRPr="00B06F7A">
              <w:rPr>
                <w:rFonts w:cs="Arial"/>
                <w:szCs w:val="18"/>
              </w:rPr>
              <w:t>Guami of the AMF requesting the modification. If the MCC, MNC, AMF Region ID and AMF Set ID within the guami do not match the stored value, the modification request shall be rejected.</w:t>
            </w:r>
          </w:p>
        </w:tc>
      </w:tr>
      <w:tr w:rsidR="005B7866" w:rsidRPr="00B06F7A" w14:paraId="4695B12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DF5738" w14:textId="77777777" w:rsidR="005B7866" w:rsidRPr="00B06F7A" w:rsidRDefault="005B7866" w:rsidP="007F1FAF">
            <w:pPr>
              <w:pStyle w:val="TAL"/>
            </w:pPr>
            <w:r w:rsidRPr="00B06F7A">
              <w:t>purgeFlag</w:t>
            </w:r>
          </w:p>
        </w:tc>
        <w:tc>
          <w:tcPr>
            <w:tcW w:w="1559" w:type="dxa"/>
            <w:tcBorders>
              <w:top w:val="single" w:sz="4" w:space="0" w:color="auto"/>
              <w:left w:val="single" w:sz="4" w:space="0" w:color="auto"/>
              <w:bottom w:val="single" w:sz="4" w:space="0" w:color="auto"/>
              <w:right w:val="single" w:sz="4" w:space="0" w:color="auto"/>
            </w:tcBorders>
          </w:tcPr>
          <w:p w14:paraId="4421F56E" w14:textId="77777777" w:rsidR="005B7866" w:rsidRPr="00B06F7A" w:rsidRDefault="005B7866" w:rsidP="007F1FAF">
            <w:pPr>
              <w:pStyle w:val="TAL"/>
            </w:pPr>
            <w:r w:rsidRPr="00B06F7A">
              <w:t>PurgeFlag</w:t>
            </w:r>
          </w:p>
        </w:tc>
        <w:tc>
          <w:tcPr>
            <w:tcW w:w="425" w:type="dxa"/>
            <w:tcBorders>
              <w:top w:val="single" w:sz="4" w:space="0" w:color="auto"/>
              <w:left w:val="single" w:sz="4" w:space="0" w:color="auto"/>
              <w:bottom w:val="single" w:sz="4" w:space="0" w:color="auto"/>
              <w:right w:val="single" w:sz="4" w:space="0" w:color="auto"/>
            </w:tcBorders>
          </w:tcPr>
          <w:p w14:paraId="65D160F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82B68F"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DA24DF6" w14:textId="77777777" w:rsidR="005B7866" w:rsidRPr="00B06F7A" w:rsidRDefault="005B7866" w:rsidP="007F1FAF">
            <w:pPr>
              <w:pStyle w:val="TAL"/>
              <w:rPr>
                <w:rFonts w:cs="Arial"/>
                <w:szCs w:val="18"/>
              </w:rPr>
            </w:pPr>
            <w:r w:rsidRPr="00B06F7A">
              <w:rPr>
                <w:rFonts w:cs="Arial"/>
                <w:szCs w:val="18"/>
              </w:rPr>
              <w:t xml:space="preserve">This flag indicates whether or not the AMF has deregistered. It shall be included in the Deregistration service operation with a value of "TRUE". </w:t>
            </w:r>
          </w:p>
        </w:tc>
      </w:tr>
      <w:tr w:rsidR="005B7866" w:rsidRPr="00B06F7A" w14:paraId="3DCBAF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7BB113E" w14:textId="77777777" w:rsidR="005B7866" w:rsidRPr="00B06F7A" w:rsidRDefault="005B7866" w:rsidP="007F1FAF">
            <w:pPr>
              <w:pStyle w:val="TAL"/>
            </w:pPr>
            <w:r w:rsidRPr="00B06F7A">
              <w:t>pei</w:t>
            </w:r>
          </w:p>
        </w:tc>
        <w:tc>
          <w:tcPr>
            <w:tcW w:w="1559" w:type="dxa"/>
            <w:tcBorders>
              <w:top w:val="single" w:sz="4" w:space="0" w:color="auto"/>
              <w:left w:val="single" w:sz="4" w:space="0" w:color="auto"/>
              <w:bottom w:val="single" w:sz="4" w:space="0" w:color="auto"/>
              <w:right w:val="single" w:sz="4" w:space="0" w:color="auto"/>
            </w:tcBorders>
          </w:tcPr>
          <w:p w14:paraId="5E916810"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0B52276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9BF2C81"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1B3BA2" w14:textId="77777777" w:rsidR="005B7866" w:rsidRPr="00B06F7A" w:rsidRDefault="005B7866" w:rsidP="007F1FAF">
            <w:pPr>
              <w:pStyle w:val="TAL"/>
              <w:rPr>
                <w:rFonts w:cs="Arial"/>
                <w:szCs w:val="18"/>
              </w:rPr>
            </w:pPr>
            <w:r w:rsidRPr="00B06F7A">
              <w:rPr>
                <w:rFonts w:cs="Arial"/>
                <w:szCs w:val="18"/>
              </w:rPr>
              <w:t xml:space="preserve">Permanent Equipment Identifier. </w:t>
            </w:r>
          </w:p>
        </w:tc>
      </w:tr>
      <w:tr w:rsidR="005B7866" w:rsidRPr="00B06F7A" w14:paraId="0E2EE2D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25737E" w14:textId="77777777" w:rsidR="005B7866" w:rsidRPr="00B06F7A" w:rsidDel="00EB29F7" w:rsidRDefault="005B7866" w:rsidP="007F1FAF">
            <w:pPr>
              <w:pStyle w:val="TAL"/>
            </w:pPr>
            <w:r w:rsidRPr="00B06F7A">
              <w:t>imsVoPs</w:t>
            </w:r>
          </w:p>
        </w:tc>
        <w:tc>
          <w:tcPr>
            <w:tcW w:w="1559" w:type="dxa"/>
            <w:tcBorders>
              <w:top w:val="single" w:sz="4" w:space="0" w:color="auto"/>
              <w:left w:val="single" w:sz="4" w:space="0" w:color="auto"/>
              <w:bottom w:val="single" w:sz="4" w:space="0" w:color="auto"/>
              <w:right w:val="single" w:sz="4" w:space="0" w:color="auto"/>
            </w:tcBorders>
          </w:tcPr>
          <w:p w14:paraId="19CC7EF2" w14:textId="77777777" w:rsidR="005B7866" w:rsidRPr="00B06F7A" w:rsidDel="00EB29F7" w:rsidRDefault="005B7866" w:rsidP="007F1FAF">
            <w:pPr>
              <w:pStyle w:val="TAL"/>
            </w:pPr>
            <w:r w:rsidRPr="00B06F7A">
              <w:t>ImsVoPs</w:t>
            </w:r>
          </w:p>
        </w:tc>
        <w:tc>
          <w:tcPr>
            <w:tcW w:w="425" w:type="dxa"/>
            <w:tcBorders>
              <w:top w:val="single" w:sz="4" w:space="0" w:color="auto"/>
              <w:left w:val="single" w:sz="4" w:space="0" w:color="auto"/>
              <w:bottom w:val="single" w:sz="4" w:space="0" w:color="auto"/>
              <w:right w:val="single" w:sz="4" w:space="0" w:color="auto"/>
            </w:tcBorders>
          </w:tcPr>
          <w:p w14:paraId="552EB90B" w14:textId="77777777" w:rsidR="005B7866" w:rsidRPr="00B06F7A" w:rsidDel="00EB29F7"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7DBE7F" w14:textId="77777777" w:rsidR="005B7866" w:rsidRPr="00B06F7A" w:rsidDel="00EB29F7"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F0216BA" w14:textId="33B10674" w:rsidR="005B7866" w:rsidRPr="00B06F7A" w:rsidDel="00EB29F7" w:rsidRDefault="005B7866" w:rsidP="007F1FAF">
            <w:pPr>
              <w:pStyle w:val="TAL"/>
              <w:rPr>
                <w:rFonts w:cs="Arial"/>
                <w:szCs w:val="18"/>
              </w:rPr>
            </w:pPr>
            <w:r w:rsidRPr="00B06F7A">
              <w:rPr>
                <w:rFonts w:eastAsia="Malgun Gothic"/>
              </w:rPr>
              <w:t>Indicates per UE if "IMS Voice over PS Sessions" is homogeneously supported in all TAs in the serving AMF</w:t>
            </w:r>
            <w:r w:rsidR="00CB349E" w:rsidRPr="00B06F7A">
              <w:rPr>
                <w:rFonts w:eastAsia="Malgun Gothic"/>
              </w:rPr>
              <w:t xml:space="preserve"> for the current PLMN and access type</w:t>
            </w:r>
            <w:r w:rsidRPr="00B06F7A">
              <w:rPr>
                <w:rFonts w:eastAsia="Malgun Gothic"/>
              </w:rPr>
              <w:t>, or homogeneously not supported, or if support is non-homogeneous/unknown</w:t>
            </w:r>
          </w:p>
        </w:tc>
      </w:tr>
      <w:tr w:rsidR="005B7866" w:rsidRPr="00B06F7A" w14:paraId="7E77331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C23DE2" w14:textId="77777777" w:rsidR="005B7866" w:rsidRPr="00B06F7A" w:rsidRDefault="005B7866" w:rsidP="007F1FAF">
            <w:pPr>
              <w:pStyle w:val="TAL"/>
            </w:pPr>
            <w:r w:rsidRPr="00B06F7A">
              <w:t>backupAmfInfo</w:t>
            </w:r>
          </w:p>
        </w:tc>
        <w:tc>
          <w:tcPr>
            <w:tcW w:w="1559" w:type="dxa"/>
            <w:tcBorders>
              <w:top w:val="single" w:sz="4" w:space="0" w:color="auto"/>
              <w:left w:val="single" w:sz="4" w:space="0" w:color="auto"/>
              <w:bottom w:val="single" w:sz="4" w:space="0" w:color="auto"/>
              <w:right w:val="single" w:sz="4" w:space="0" w:color="auto"/>
            </w:tcBorders>
          </w:tcPr>
          <w:p w14:paraId="31CCDBC6" w14:textId="77777777" w:rsidR="005B7866" w:rsidRPr="00B06F7A" w:rsidRDefault="005B7866" w:rsidP="007F1FAF">
            <w:pPr>
              <w:pStyle w:val="TAL"/>
            </w:pPr>
            <w:r w:rsidRPr="00B06F7A">
              <w:t>array(BackupAmfInfo)</w:t>
            </w:r>
          </w:p>
        </w:tc>
        <w:tc>
          <w:tcPr>
            <w:tcW w:w="425" w:type="dxa"/>
            <w:tcBorders>
              <w:top w:val="single" w:sz="4" w:space="0" w:color="auto"/>
              <w:left w:val="single" w:sz="4" w:space="0" w:color="auto"/>
              <w:bottom w:val="single" w:sz="4" w:space="0" w:color="auto"/>
              <w:right w:val="single" w:sz="4" w:space="0" w:color="auto"/>
            </w:tcBorders>
          </w:tcPr>
          <w:p w14:paraId="1B17F82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01978CA5"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2DFB4A51" w14:textId="77777777" w:rsidR="005B7866" w:rsidRPr="00B06F7A" w:rsidRDefault="005B7866" w:rsidP="007F1FAF">
            <w:pPr>
              <w:pStyle w:val="TAL"/>
            </w:pPr>
            <w:r w:rsidRPr="00B06F7A">
              <w:rPr>
                <w:szCs w:val="18"/>
              </w:rPr>
              <w:t xml:space="preserve">This IE shall be included if the NF service consumer is an AMF and the AMF supports the AMF management without UDSF for the </w:t>
            </w:r>
            <w:r w:rsidRPr="00B06F7A">
              <w:t>Modification of the BackupAmfInfo</w:t>
            </w:r>
            <w:r w:rsidRPr="00B06F7A">
              <w:rPr>
                <w:szCs w:val="18"/>
              </w:rPr>
              <w:t>.</w:t>
            </w:r>
          </w:p>
          <w:p w14:paraId="0525AA7F" w14:textId="519F7B2C" w:rsidR="00530739" w:rsidRPr="00B06F7A" w:rsidRDefault="005B7866" w:rsidP="00530739">
            <w:pPr>
              <w:pStyle w:val="TAL"/>
              <w:rPr>
                <w:szCs w:val="18"/>
              </w:rPr>
            </w:pPr>
            <w:r w:rsidRPr="00B06F7A">
              <w:rPr>
                <w:szCs w:val="18"/>
              </w:rPr>
              <w:t>The UDM uses this attribute to do an NRF query in order to invoke later services in a backup AMF, e.g. Namf_EventExposure</w:t>
            </w:r>
            <w:r w:rsidR="00530739" w:rsidRPr="00B06F7A">
              <w:rPr>
                <w:szCs w:val="18"/>
              </w:rPr>
              <w:t>.</w:t>
            </w:r>
          </w:p>
          <w:p w14:paraId="1C5EDDFF" w14:textId="110A8389" w:rsidR="00530739" w:rsidRPr="00B06F7A" w:rsidRDefault="00530739" w:rsidP="00530739">
            <w:pPr>
              <w:pStyle w:val="TAL"/>
              <w:rPr>
                <w:rFonts w:eastAsia="SimSun"/>
              </w:rPr>
            </w:pPr>
            <w:r w:rsidRPr="00B06F7A">
              <w:rPr>
                <w:szCs w:val="18"/>
              </w:rPr>
              <w:t>An empty array indicates that the complete backupAmfInfo shall be deleted.</w:t>
            </w:r>
          </w:p>
        </w:tc>
      </w:tr>
      <w:tr w:rsidR="005B7866" w:rsidRPr="00B06F7A" w14:paraId="4ED5A1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EF4146" w14:textId="77777777" w:rsidR="005B7866" w:rsidRPr="00B06F7A" w:rsidRDefault="005B7866" w:rsidP="007F1FAF">
            <w:pPr>
              <w:pStyle w:val="TAL"/>
            </w:pPr>
            <w:r w:rsidRPr="00B06F7A">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1EA7E2BD" w14:textId="77777777" w:rsidR="005B7866" w:rsidRPr="00B06F7A" w:rsidRDefault="005B7866" w:rsidP="007F1FAF">
            <w:pPr>
              <w:pStyle w:val="TAL"/>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29B22B01"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3287DA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3689980" w14:textId="77777777" w:rsidR="005B7866" w:rsidRPr="00B06F7A" w:rsidRDefault="005B7866" w:rsidP="007F1FAF">
            <w:pPr>
              <w:pStyle w:val="TAL"/>
              <w:rPr>
                <w:szCs w:val="18"/>
              </w:rPr>
            </w:pPr>
            <w:r w:rsidRPr="00B06F7A">
              <w:rPr>
                <w:rFonts w:cs="Arial" w:hint="eastAsia"/>
                <w:szCs w:val="18"/>
                <w:lang w:eastAsia="zh-CN"/>
              </w:rPr>
              <w:t>This IE shall be included if the AMF has determined per APN/DNN which PGW-C+SMF is selected for EPS interworking</w:t>
            </w:r>
            <w:r w:rsidRPr="00B06F7A">
              <w:rPr>
                <w:rFonts w:cs="Arial"/>
                <w:szCs w:val="18"/>
                <w:lang w:eastAsia="zh-CN"/>
              </w:rPr>
              <w:t xml:space="preserve"> with N26 and the </w:t>
            </w:r>
            <w:r w:rsidRPr="00B06F7A">
              <w:rPr>
                <w:lang w:eastAsia="zh-CN"/>
              </w:rPr>
              <w:t>AMF supports EPS interworking of non-3GPP access</w:t>
            </w:r>
            <w:r w:rsidRPr="00B06F7A">
              <w:rPr>
                <w:rFonts w:cs="Arial" w:hint="eastAsia"/>
                <w:szCs w:val="18"/>
                <w:lang w:eastAsia="zh-CN"/>
              </w:rPr>
              <w:t xml:space="preserve">. </w:t>
            </w:r>
            <w:r w:rsidRPr="00B06F7A">
              <w:rPr>
                <w:rFonts w:cs="Arial"/>
                <w:szCs w:val="18"/>
                <w:lang w:eastAsia="zh-CN"/>
              </w:rPr>
              <w:t xml:space="preserve">This IE shall also be included to update the </w:t>
            </w:r>
            <w:r w:rsidRPr="00B06F7A">
              <w:rPr>
                <w:rFonts w:cs="Arial" w:hint="eastAsia"/>
                <w:szCs w:val="18"/>
                <w:lang w:eastAsia="zh-CN"/>
              </w:rPr>
              <w:t>PGW-C+SMF</w:t>
            </w:r>
            <w:r w:rsidRPr="00B06F7A">
              <w:rPr>
                <w:rFonts w:cs="Arial"/>
                <w:szCs w:val="18"/>
                <w:lang w:eastAsia="zh-CN"/>
              </w:rPr>
              <w:t xml:space="preserve"> information if the </w:t>
            </w:r>
            <w:r w:rsidRPr="00B06F7A">
              <w:rPr>
                <w:lang w:eastAsia="zh-CN"/>
              </w:rPr>
              <w:t xml:space="preserve">AMF selects another PGW-C+SMF for EPS interworking </w:t>
            </w:r>
            <w:r w:rsidRPr="00B06F7A">
              <w:rPr>
                <w:rFonts w:cs="Arial"/>
                <w:szCs w:val="18"/>
                <w:lang w:eastAsia="zh-CN"/>
              </w:rPr>
              <w:t xml:space="preserve">with N26 </w:t>
            </w:r>
            <w:r w:rsidRPr="00B06F7A">
              <w:rPr>
                <w:lang w:eastAsia="zh-CN"/>
              </w:rPr>
              <w:t>for the same DNN</w:t>
            </w:r>
            <w:r w:rsidRPr="00B06F7A">
              <w:rPr>
                <w:rFonts w:cs="Arial" w:hint="eastAsia"/>
                <w:szCs w:val="18"/>
                <w:lang w:eastAsia="zh-CN"/>
              </w:rPr>
              <w:t>. For each APN/DNN, only one PGW-C+SMF shall be selected by the AMF for EPS interworking.</w:t>
            </w:r>
          </w:p>
        </w:tc>
      </w:tr>
      <w:tr w:rsidR="005B7866" w:rsidRPr="00B06F7A" w14:paraId="371BDD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4A89CC6" w14:textId="77777777" w:rsidR="005B7866" w:rsidRPr="00B06F7A" w:rsidRDefault="005B7866" w:rsidP="007F1FAF">
            <w:pPr>
              <w:pStyle w:val="TAL"/>
              <w:rPr>
                <w:lang w:eastAsia="zh-CN"/>
              </w:rPr>
            </w:pPr>
            <w:r w:rsidRPr="00B06F7A">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03934ED8" w14:textId="77777777" w:rsidR="005B7866" w:rsidRPr="00B06F7A" w:rsidRDefault="005B7866" w:rsidP="007F1FAF">
            <w:pPr>
              <w:pStyle w:val="TAL"/>
              <w:rPr>
                <w:lang w:eastAsia="zh-CN"/>
              </w:rPr>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447222" w14:textId="77777777" w:rsidR="005B7866" w:rsidRPr="00B06F7A" w:rsidRDefault="005B7866" w:rsidP="007F1FAF">
            <w:pPr>
              <w:pStyle w:val="TAC"/>
            </w:pPr>
            <w:r w:rsidRPr="00B06F7A">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DDB6EFF" w14:textId="77777777" w:rsidR="005B7866" w:rsidRPr="00B06F7A" w:rsidRDefault="005B7866" w:rsidP="007F1FAF">
            <w:pPr>
              <w:pStyle w:val="TAL"/>
            </w:pPr>
            <w:r w:rsidRPr="00B06F7A">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163E1504" w14:textId="77777777" w:rsidR="005B7866" w:rsidRPr="00B06F7A" w:rsidRDefault="005B7866" w:rsidP="007F1FAF">
            <w:pPr>
              <w:pStyle w:val="TAL"/>
              <w:rPr>
                <w:rFonts w:cs="Arial"/>
                <w:szCs w:val="18"/>
              </w:rPr>
            </w:pPr>
            <w:r w:rsidRPr="00B06F7A">
              <w:rPr>
                <w:rFonts w:cs="Arial"/>
                <w:szCs w:val="18"/>
              </w:rPr>
              <w:t xml:space="preserve">This IE indicates whether </w:t>
            </w:r>
            <w:r w:rsidRPr="00B06F7A">
              <w:rPr>
                <w:rFonts w:eastAsia="SimSun" w:cs="Arial" w:hint="eastAsia"/>
                <w:szCs w:val="18"/>
                <w:lang w:val="en-US" w:eastAsia="zh-CN"/>
              </w:rPr>
              <w:t>the UE supports 5G SRVCC</w:t>
            </w:r>
            <w:r w:rsidRPr="00B06F7A">
              <w:rPr>
                <w:rFonts w:cs="Arial"/>
                <w:szCs w:val="18"/>
              </w:rPr>
              <w:t>:</w:t>
            </w:r>
          </w:p>
          <w:p w14:paraId="66B8EEFA" w14:textId="77777777" w:rsidR="005B7866" w:rsidRPr="00B06F7A" w:rsidRDefault="005B7866" w:rsidP="007F1FAF">
            <w:pPr>
              <w:pStyle w:val="TAL"/>
              <w:rPr>
                <w:rFonts w:cs="Arial"/>
                <w:szCs w:val="18"/>
              </w:rPr>
            </w:pPr>
            <w:r w:rsidRPr="00B06F7A">
              <w:rPr>
                <w:rFonts w:cs="Arial"/>
                <w:szCs w:val="18"/>
              </w:rPr>
              <w:t xml:space="preserve">- true: </w:t>
            </w:r>
            <w:r w:rsidRPr="00B06F7A">
              <w:rPr>
                <w:rFonts w:cs="Arial" w:hint="eastAsia"/>
                <w:szCs w:val="18"/>
              </w:rPr>
              <w:t>5G SRVCC is supported by the UE and AMF;</w:t>
            </w:r>
          </w:p>
          <w:p w14:paraId="5FB4D352" w14:textId="77777777" w:rsidR="005B7866" w:rsidRPr="00B06F7A" w:rsidRDefault="005B7866" w:rsidP="007F1FAF">
            <w:pPr>
              <w:pStyle w:val="TAL"/>
              <w:rPr>
                <w:rFonts w:cs="Arial"/>
                <w:szCs w:val="18"/>
                <w:lang w:eastAsia="zh-CN"/>
              </w:rPr>
            </w:pPr>
            <w:r w:rsidRPr="00B06F7A">
              <w:rPr>
                <w:rFonts w:cs="Arial"/>
                <w:szCs w:val="18"/>
              </w:rPr>
              <w:t xml:space="preserve">- false: </w:t>
            </w:r>
            <w:r w:rsidRPr="00B06F7A">
              <w:rPr>
                <w:rFonts w:cs="Arial" w:hint="eastAsia"/>
                <w:szCs w:val="18"/>
              </w:rPr>
              <w:t>5G SRVCC is not supported.</w:t>
            </w:r>
          </w:p>
        </w:tc>
      </w:tr>
      <w:tr w:rsidR="000962A2" w:rsidRPr="001E6680" w14:paraId="0E8B5DB3" w14:textId="77777777" w:rsidTr="00F24AF4">
        <w:trPr>
          <w:jc w:val="center"/>
        </w:trPr>
        <w:tc>
          <w:tcPr>
            <w:tcW w:w="2090" w:type="dxa"/>
            <w:tcBorders>
              <w:top w:val="single" w:sz="4" w:space="0" w:color="auto"/>
              <w:left w:val="single" w:sz="4" w:space="0" w:color="auto"/>
              <w:bottom w:val="single" w:sz="4" w:space="0" w:color="auto"/>
              <w:right w:val="single" w:sz="4" w:space="0" w:color="auto"/>
            </w:tcBorders>
          </w:tcPr>
          <w:p w14:paraId="43D2093E" w14:textId="77777777" w:rsidR="000962A2" w:rsidRPr="001E6680" w:rsidRDefault="000962A2" w:rsidP="00F24AF4">
            <w:pPr>
              <w:keepNext/>
              <w:keepLines/>
              <w:spacing w:after="0"/>
              <w:rPr>
                <w:rFonts w:ascii="Arial" w:eastAsia="Yu Mincho" w:hAnsi="Arial"/>
                <w:sz w:val="18"/>
                <w:lang w:val="en-US" w:eastAsia="zh-CN"/>
              </w:rPr>
            </w:pPr>
            <w:r w:rsidRPr="00E70108">
              <w:rPr>
                <w:rFonts w:ascii="Arial" w:eastAsia="Yu Mincho" w:hAnsi="Arial"/>
                <w:sz w:val="18"/>
                <w:lang w:val="en-US" w:eastAsia="zh-CN"/>
              </w:rPr>
              <w:t>registrationTime</w:t>
            </w:r>
          </w:p>
        </w:tc>
        <w:tc>
          <w:tcPr>
            <w:tcW w:w="1559" w:type="dxa"/>
            <w:tcBorders>
              <w:top w:val="single" w:sz="4" w:space="0" w:color="auto"/>
              <w:left w:val="single" w:sz="4" w:space="0" w:color="auto"/>
              <w:bottom w:val="single" w:sz="4" w:space="0" w:color="auto"/>
              <w:right w:val="single" w:sz="4" w:space="0" w:color="auto"/>
            </w:tcBorders>
          </w:tcPr>
          <w:p w14:paraId="6BB9713A" w14:textId="77777777" w:rsidR="000962A2" w:rsidRPr="001E6680" w:rsidRDefault="000962A2" w:rsidP="00F24AF4">
            <w:pPr>
              <w:keepNext/>
              <w:keepLines/>
              <w:spacing w:after="0"/>
              <w:rPr>
                <w:rFonts w:ascii="Arial" w:eastAsia="Yu Mincho" w:hAnsi="Arial"/>
                <w:sz w:val="18"/>
                <w:lang w:val="en-US" w:eastAsia="zh-CN"/>
              </w:rPr>
            </w:pPr>
            <w:r w:rsidRPr="00E70108">
              <w:rPr>
                <w:rFonts w:ascii="Arial" w:eastAsia="Yu Mincho" w:hAnsi="Arial"/>
                <w:sz w:val="18"/>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439B8E1" w14:textId="77777777" w:rsidR="000962A2" w:rsidRPr="001E6680" w:rsidRDefault="000962A2" w:rsidP="00F24AF4">
            <w:pPr>
              <w:keepNext/>
              <w:keepLines/>
              <w:spacing w:after="0"/>
              <w:jc w:val="center"/>
              <w:rPr>
                <w:rFonts w:ascii="Arial" w:eastAsia="Yu Mincho" w:hAnsi="Arial"/>
                <w:sz w:val="18"/>
                <w:lang w:val="en-US" w:eastAsia="zh-CN"/>
              </w:rPr>
            </w:pPr>
            <w:r w:rsidRPr="00E70108">
              <w:rPr>
                <w:rFonts w:ascii="Arial" w:eastAsia="Yu Mincho" w:hAnsi="Arial"/>
                <w:sz w:val="18"/>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765E7C" w14:textId="77777777" w:rsidR="000962A2" w:rsidRPr="001E6680" w:rsidRDefault="000962A2" w:rsidP="00F24AF4">
            <w:pPr>
              <w:keepNext/>
              <w:keepLines/>
              <w:spacing w:after="0"/>
              <w:rPr>
                <w:rFonts w:ascii="Arial" w:eastAsia="Yu Mincho" w:hAnsi="Arial"/>
                <w:sz w:val="18"/>
                <w:lang w:val="en-US" w:eastAsia="zh-CN"/>
              </w:rPr>
            </w:pPr>
            <w:r w:rsidRPr="00B868A5">
              <w:rPr>
                <w:rFonts w:ascii="Arial" w:eastAsia="Yu Mincho" w:hAnsi="Arial"/>
                <w:sz w:val="18"/>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5913B794" w14:textId="77777777" w:rsidR="000962A2" w:rsidRDefault="000962A2" w:rsidP="00F24AF4">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Time of </w:t>
            </w:r>
            <w:r w:rsidRPr="00E70108">
              <w:rPr>
                <w:rFonts w:ascii="Arial" w:eastAsia="Yu Mincho" w:hAnsi="Arial" w:cs="Arial"/>
                <w:sz w:val="18"/>
                <w:szCs w:val="18"/>
                <w:lang w:eastAsia="ja-JP"/>
              </w:rPr>
              <w:t>Amf3GppAccessRegistrationModification</w:t>
            </w:r>
            <w:r>
              <w:rPr>
                <w:rFonts w:ascii="Arial" w:eastAsia="Yu Mincho" w:hAnsi="Arial" w:cs="Arial"/>
                <w:sz w:val="18"/>
                <w:szCs w:val="18"/>
                <w:lang w:eastAsia="ja-JP"/>
              </w:rPr>
              <w:t>.</w:t>
            </w:r>
          </w:p>
          <w:p w14:paraId="64767E68" w14:textId="77777777" w:rsidR="000962A2" w:rsidRDefault="000962A2" w:rsidP="00F24AF4">
            <w:pPr>
              <w:keepNext/>
              <w:keepLines/>
              <w:spacing w:after="0"/>
              <w:rPr>
                <w:rFonts w:ascii="Arial" w:eastAsia="Yu Mincho" w:hAnsi="Arial" w:cs="Arial"/>
                <w:sz w:val="18"/>
                <w:szCs w:val="18"/>
              </w:rPr>
            </w:pPr>
            <w:r w:rsidRPr="00B868A5">
              <w:rPr>
                <w:rFonts w:ascii="Arial" w:eastAsia="Yu Mincho" w:hAnsi="Arial" w:cs="Arial"/>
                <w:sz w:val="18"/>
                <w:szCs w:val="18"/>
              </w:rPr>
              <w:t>Shall be present when used on Nudr.</w:t>
            </w:r>
          </w:p>
          <w:p w14:paraId="30DC4D39" w14:textId="77777777" w:rsidR="000962A2" w:rsidRPr="001E6680" w:rsidRDefault="000962A2" w:rsidP="00F24AF4">
            <w:pPr>
              <w:keepNext/>
              <w:keepLines/>
              <w:spacing w:after="0"/>
              <w:rPr>
                <w:rFonts w:ascii="Arial" w:eastAsia="Yu Mincho" w:hAnsi="Arial" w:cs="Arial"/>
                <w:sz w:val="18"/>
                <w:szCs w:val="18"/>
                <w:lang w:eastAsia="ja-JP"/>
              </w:rPr>
            </w:pPr>
            <w:r w:rsidRPr="00A23048">
              <w:rPr>
                <w:rFonts w:ascii="Arial" w:eastAsia="Yu Mincho" w:hAnsi="Arial" w:cs="Arial"/>
                <w:sz w:val="18"/>
                <w:szCs w:val="18"/>
                <w:lang w:eastAsia="zh-CN"/>
              </w:rPr>
              <w:t>May be pre</w:t>
            </w:r>
            <w:r>
              <w:rPr>
                <w:rFonts w:ascii="Arial" w:eastAsia="Yu Mincho" w:hAnsi="Arial" w:cs="Arial"/>
                <w:sz w:val="18"/>
                <w:szCs w:val="18"/>
                <w:lang w:eastAsia="zh-CN"/>
              </w:rPr>
              <w:t>sent when used on Nudm</w:t>
            </w:r>
            <w:r w:rsidRPr="00A23048">
              <w:rPr>
                <w:rFonts w:ascii="Arial" w:eastAsia="Yu Mincho" w:hAnsi="Arial" w:cs="Arial"/>
                <w:sz w:val="18"/>
                <w:szCs w:val="18"/>
                <w:lang w:eastAsia="zh-CN"/>
              </w:rPr>
              <w:t>.</w:t>
            </w:r>
          </w:p>
        </w:tc>
      </w:tr>
      <w:tr w:rsidR="005B7866" w:rsidRPr="00B06F7A" w14:paraId="4695172B"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3023416" w14:textId="0A1ECF1C" w:rsidR="005B7866" w:rsidRPr="00B06F7A" w:rsidRDefault="005B7866" w:rsidP="007F1FAF">
            <w:pPr>
              <w:pStyle w:val="TAN"/>
              <w:rPr>
                <w:rFonts w:eastAsia="Malgun Gothic"/>
              </w:rPr>
            </w:pPr>
            <w:r w:rsidRPr="00B06F7A">
              <w:t>N</w:t>
            </w:r>
            <w:r w:rsidR="006B43B3">
              <w:t>OTE</w:t>
            </w:r>
            <w:r w:rsidRPr="00B06F7A">
              <w:t>:</w:t>
            </w:r>
            <w:r w:rsidRPr="00B06F7A">
              <w:tab/>
              <w:t>Absence of optional attributes indicates: no modification. Attributes of this type are not marked "nullable: true" in the OpenAPI file as deletion of these attributes is not applicable.</w:t>
            </w:r>
          </w:p>
        </w:tc>
      </w:tr>
    </w:tbl>
    <w:p w14:paraId="60A6AB07" w14:textId="77777777" w:rsidR="005B7866" w:rsidRPr="00B06F7A" w:rsidRDefault="005B7866" w:rsidP="005B7866">
      <w:pPr>
        <w:rPr>
          <w:lang w:val="en-US"/>
        </w:rPr>
      </w:pPr>
    </w:p>
    <w:p w14:paraId="74FC26A6" w14:textId="77777777" w:rsidR="005B7866" w:rsidRPr="00B06F7A" w:rsidRDefault="005B7866" w:rsidP="00C05182">
      <w:pPr>
        <w:pStyle w:val="Heading5"/>
      </w:pPr>
      <w:bookmarkStart w:id="3553" w:name="_Toc11338691"/>
      <w:bookmarkStart w:id="3554" w:name="_Toc27585371"/>
      <w:bookmarkStart w:id="3555" w:name="_Toc36457367"/>
      <w:bookmarkStart w:id="3556" w:name="_Toc45028279"/>
      <w:bookmarkStart w:id="3557" w:name="_Toc45029114"/>
      <w:bookmarkStart w:id="3558" w:name="_Toc67681876"/>
      <w:bookmarkStart w:id="3559" w:name="_Toc98487771"/>
      <w:r w:rsidRPr="00B06F7A">
        <w:t>6.2.6.2.8</w:t>
      </w:r>
      <w:r w:rsidRPr="00B06F7A">
        <w:tab/>
        <w:t>Type: AmfNon3GppAccessRegistrationModification</w:t>
      </w:r>
      <w:bookmarkEnd w:id="3553"/>
      <w:bookmarkEnd w:id="3554"/>
      <w:bookmarkEnd w:id="3555"/>
      <w:bookmarkEnd w:id="3556"/>
      <w:bookmarkEnd w:id="3557"/>
      <w:bookmarkEnd w:id="3558"/>
      <w:bookmarkEnd w:id="3559"/>
    </w:p>
    <w:p w14:paraId="086398DB" w14:textId="77777777" w:rsidR="005B7866" w:rsidRPr="00B06F7A" w:rsidRDefault="005B7866" w:rsidP="005B7866">
      <w:r w:rsidRPr="00B06F7A">
        <w:t>This type is derived from the type AmfNon3GppAccessRegistration by deleting all attributes that are not subject to modification by means of the HTTP PATCH method.</w:t>
      </w:r>
    </w:p>
    <w:p w14:paraId="6FEBC86C" w14:textId="77777777" w:rsidR="005B7866" w:rsidRPr="00B06F7A" w:rsidRDefault="005B7866" w:rsidP="005B7866">
      <w:pPr>
        <w:pStyle w:val="TH"/>
      </w:pPr>
      <w:r w:rsidRPr="00B06F7A">
        <w:rPr>
          <w:noProof/>
        </w:rPr>
        <w:t>Table </w:t>
      </w:r>
      <w:r w:rsidRPr="00B06F7A">
        <w:t xml:space="preserve">6.2.6.2.8-1: </w:t>
      </w:r>
      <w:r w:rsidRPr="00B06F7A">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33D682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4C04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017D7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37535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84F61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E0AC4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96B03A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D048AC" w14:textId="77777777" w:rsidR="005B7866" w:rsidRPr="00B06F7A" w:rsidRDefault="005B7866" w:rsidP="007F1FAF">
            <w:pPr>
              <w:pStyle w:val="TAL"/>
            </w:pPr>
            <w:r w:rsidRPr="00B06F7A">
              <w:t>guami</w:t>
            </w:r>
          </w:p>
        </w:tc>
        <w:tc>
          <w:tcPr>
            <w:tcW w:w="1559" w:type="dxa"/>
            <w:tcBorders>
              <w:top w:val="single" w:sz="4" w:space="0" w:color="auto"/>
              <w:left w:val="single" w:sz="4" w:space="0" w:color="auto"/>
              <w:bottom w:val="single" w:sz="4" w:space="0" w:color="auto"/>
              <w:right w:val="single" w:sz="4" w:space="0" w:color="auto"/>
            </w:tcBorders>
          </w:tcPr>
          <w:p w14:paraId="0280DF68" w14:textId="77777777" w:rsidR="005B7866" w:rsidRPr="00B06F7A" w:rsidRDefault="005B7866" w:rsidP="007F1FAF">
            <w:pPr>
              <w:pStyle w:val="TAL"/>
            </w:pPr>
            <w:r w:rsidRPr="00B06F7A">
              <w:t>Guami</w:t>
            </w:r>
          </w:p>
        </w:tc>
        <w:tc>
          <w:tcPr>
            <w:tcW w:w="425" w:type="dxa"/>
            <w:tcBorders>
              <w:top w:val="single" w:sz="4" w:space="0" w:color="auto"/>
              <w:left w:val="single" w:sz="4" w:space="0" w:color="auto"/>
              <w:bottom w:val="single" w:sz="4" w:space="0" w:color="auto"/>
              <w:right w:val="single" w:sz="4" w:space="0" w:color="auto"/>
            </w:tcBorders>
          </w:tcPr>
          <w:p w14:paraId="250758F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5EDFBA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5DC8F1C" w14:textId="77777777" w:rsidR="005B7866" w:rsidRPr="00B06F7A" w:rsidRDefault="005B7866" w:rsidP="007F1FAF">
            <w:pPr>
              <w:pStyle w:val="TAL"/>
              <w:rPr>
                <w:rFonts w:cs="Arial"/>
                <w:szCs w:val="18"/>
              </w:rPr>
            </w:pPr>
            <w:r w:rsidRPr="00B06F7A">
              <w:rPr>
                <w:rFonts w:cs="Arial"/>
                <w:szCs w:val="18"/>
              </w:rPr>
              <w:t>Guami of the AMF requesting the modification. If the MCC, MNC, AMF Region ID and AMF Set ID within the guami do not match the stored value, the modification request shall be rejected.</w:t>
            </w:r>
          </w:p>
        </w:tc>
      </w:tr>
      <w:tr w:rsidR="005B7866" w:rsidRPr="00B06F7A" w14:paraId="160DE9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781FBE" w14:textId="77777777" w:rsidR="005B7866" w:rsidRPr="00B06F7A" w:rsidRDefault="005B7866" w:rsidP="007F1FAF">
            <w:pPr>
              <w:pStyle w:val="TAL"/>
            </w:pPr>
            <w:r w:rsidRPr="00B06F7A">
              <w:t>purgeFlag</w:t>
            </w:r>
          </w:p>
        </w:tc>
        <w:tc>
          <w:tcPr>
            <w:tcW w:w="1559" w:type="dxa"/>
            <w:tcBorders>
              <w:top w:val="single" w:sz="4" w:space="0" w:color="auto"/>
              <w:left w:val="single" w:sz="4" w:space="0" w:color="auto"/>
              <w:bottom w:val="single" w:sz="4" w:space="0" w:color="auto"/>
              <w:right w:val="single" w:sz="4" w:space="0" w:color="auto"/>
            </w:tcBorders>
          </w:tcPr>
          <w:p w14:paraId="2066A274" w14:textId="77777777" w:rsidR="005B7866" w:rsidRPr="00B06F7A" w:rsidRDefault="005B7866" w:rsidP="007F1FAF">
            <w:pPr>
              <w:pStyle w:val="TAL"/>
            </w:pPr>
            <w:r w:rsidRPr="00B06F7A">
              <w:t>PurgeFlag</w:t>
            </w:r>
          </w:p>
        </w:tc>
        <w:tc>
          <w:tcPr>
            <w:tcW w:w="425" w:type="dxa"/>
            <w:tcBorders>
              <w:top w:val="single" w:sz="4" w:space="0" w:color="auto"/>
              <w:left w:val="single" w:sz="4" w:space="0" w:color="auto"/>
              <w:bottom w:val="single" w:sz="4" w:space="0" w:color="auto"/>
              <w:right w:val="single" w:sz="4" w:space="0" w:color="auto"/>
            </w:tcBorders>
          </w:tcPr>
          <w:p w14:paraId="1C72FB3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21CDE0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87E72FC" w14:textId="77777777" w:rsidR="005B7866" w:rsidRPr="00B06F7A" w:rsidRDefault="005B7866" w:rsidP="007F1FAF">
            <w:pPr>
              <w:pStyle w:val="TAL"/>
              <w:rPr>
                <w:rFonts w:cs="Arial"/>
                <w:szCs w:val="18"/>
              </w:rPr>
            </w:pPr>
            <w:r w:rsidRPr="00B06F7A">
              <w:rPr>
                <w:rFonts w:cs="Arial"/>
                <w:szCs w:val="18"/>
              </w:rPr>
              <w:t>This flag indicates whether or not the AMF has deregistered. It shall be included in the Deregistration service operation with a value of "TRUE".</w:t>
            </w:r>
          </w:p>
        </w:tc>
      </w:tr>
      <w:tr w:rsidR="005B7866" w:rsidRPr="00B06F7A" w14:paraId="77CD78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EB4FDE4" w14:textId="77777777" w:rsidR="005B7866" w:rsidRPr="00B06F7A" w:rsidRDefault="005B7866" w:rsidP="007F1FAF">
            <w:pPr>
              <w:pStyle w:val="TAL"/>
            </w:pPr>
            <w:r w:rsidRPr="00B06F7A">
              <w:t>pei</w:t>
            </w:r>
          </w:p>
        </w:tc>
        <w:tc>
          <w:tcPr>
            <w:tcW w:w="1559" w:type="dxa"/>
            <w:tcBorders>
              <w:top w:val="single" w:sz="4" w:space="0" w:color="auto"/>
              <w:left w:val="single" w:sz="4" w:space="0" w:color="auto"/>
              <w:bottom w:val="single" w:sz="4" w:space="0" w:color="auto"/>
              <w:right w:val="single" w:sz="4" w:space="0" w:color="auto"/>
            </w:tcBorders>
          </w:tcPr>
          <w:p w14:paraId="707CCD12"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7ED4230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B5178C6"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F930FAE" w14:textId="77777777" w:rsidR="005B7866" w:rsidRPr="00B06F7A" w:rsidRDefault="005B7866" w:rsidP="007F1FAF">
            <w:pPr>
              <w:pStyle w:val="TAL"/>
              <w:rPr>
                <w:rFonts w:cs="Arial"/>
                <w:szCs w:val="18"/>
              </w:rPr>
            </w:pPr>
            <w:r w:rsidRPr="00B06F7A">
              <w:rPr>
                <w:rFonts w:cs="Arial"/>
                <w:szCs w:val="18"/>
              </w:rPr>
              <w:t>Permanent Equipment Identifier</w:t>
            </w:r>
          </w:p>
        </w:tc>
      </w:tr>
      <w:tr w:rsidR="005B7866" w:rsidRPr="00B06F7A" w14:paraId="37C9206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0969A42" w14:textId="77777777" w:rsidR="005B7866" w:rsidRPr="00B06F7A" w:rsidRDefault="005B7866" w:rsidP="007F1FAF">
            <w:pPr>
              <w:pStyle w:val="TAL"/>
            </w:pPr>
            <w:r w:rsidRPr="00B06F7A">
              <w:t>imsVoPs</w:t>
            </w:r>
          </w:p>
        </w:tc>
        <w:tc>
          <w:tcPr>
            <w:tcW w:w="1559" w:type="dxa"/>
            <w:tcBorders>
              <w:top w:val="single" w:sz="4" w:space="0" w:color="auto"/>
              <w:left w:val="single" w:sz="4" w:space="0" w:color="auto"/>
              <w:bottom w:val="single" w:sz="4" w:space="0" w:color="auto"/>
              <w:right w:val="single" w:sz="4" w:space="0" w:color="auto"/>
            </w:tcBorders>
          </w:tcPr>
          <w:p w14:paraId="4CA89225" w14:textId="77777777" w:rsidR="005B7866" w:rsidRPr="00B06F7A" w:rsidRDefault="005B7866" w:rsidP="007F1FAF">
            <w:pPr>
              <w:pStyle w:val="TAL"/>
            </w:pPr>
            <w:r w:rsidRPr="00B06F7A">
              <w:t>ImsVoPs</w:t>
            </w:r>
          </w:p>
        </w:tc>
        <w:tc>
          <w:tcPr>
            <w:tcW w:w="425" w:type="dxa"/>
            <w:tcBorders>
              <w:top w:val="single" w:sz="4" w:space="0" w:color="auto"/>
              <w:left w:val="single" w:sz="4" w:space="0" w:color="auto"/>
              <w:bottom w:val="single" w:sz="4" w:space="0" w:color="auto"/>
              <w:right w:val="single" w:sz="4" w:space="0" w:color="auto"/>
            </w:tcBorders>
          </w:tcPr>
          <w:p w14:paraId="79FB69C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D17184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A0AE276" w14:textId="77777777" w:rsidR="005B7866" w:rsidRPr="00B06F7A" w:rsidRDefault="005B7866" w:rsidP="007F1FAF">
            <w:pPr>
              <w:pStyle w:val="TAL"/>
            </w:pPr>
            <w:r w:rsidRPr="00B06F7A">
              <w:rPr>
                <w:rFonts w:eastAsia="Malgun Gothic"/>
              </w:rPr>
              <w:t>If present indicates per UE that support of "IMS Voice over PS Sessions" has been modified to supported or not supported</w:t>
            </w:r>
            <w:r w:rsidRPr="00B06F7A">
              <w:t>".</w:t>
            </w:r>
          </w:p>
          <w:p w14:paraId="4E9EA913" w14:textId="77777777" w:rsidR="005B7866" w:rsidRPr="00B06F7A" w:rsidRDefault="005B7866" w:rsidP="007F1FAF">
            <w:pPr>
              <w:pStyle w:val="TAL"/>
              <w:rPr>
                <w:rFonts w:cs="Arial"/>
                <w:szCs w:val="18"/>
              </w:rPr>
            </w:pPr>
            <w:r w:rsidRPr="00B06F7A">
              <w:rPr>
                <w:rFonts w:eastAsia="Malgun Gothic"/>
              </w:rPr>
              <w:t xml:space="preserve">The value </w:t>
            </w:r>
            <w:r w:rsidRPr="00B06F7A">
              <w:t>NON_HOMOGENEOUS_OR_UNKNOWN is not applicable.</w:t>
            </w:r>
          </w:p>
        </w:tc>
      </w:tr>
      <w:tr w:rsidR="005B7866" w:rsidRPr="00B06F7A" w14:paraId="3A2386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EE16B2" w14:textId="77777777" w:rsidR="005B7866" w:rsidRPr="00B06F7A" w:rsidRDefault="005B7866" w:rsidP="007F1FAF">
            <w:pPr>
              <w:pStyle w:val="TAL"/>
            </w:pPr>
            <w:r w:rsidRPr="00B06F7A">
              <w:t>backupAmfInfo</w:t>
            </w:r>
          </w:p>
        </w:tc>
        <w:tc>
          <w:tcPr>
            <w:tcW w:w="1559" w:type="dxa"/>
            <w:tcBorders>
              <w:top w:val="single" w:sz="4" w:space="0" w:color="auto"/>
              <w:left w:val="single" w:sz="4" w:space="0" w:color="auto"/>
              <w:bottom w:val="single" w:sz="4" w:space="0" w:color="auto"/>
              <w:right w:val="single" w:sz="4" w:space="0" w:color="auto"/>
            </w:tcBorders>
          </w:tcPr>
          <w:p w14:paraId="7DE9725E" w14:textId="77777777" w:rsidR="005B7866" w:rsidRPr="00B06F7A" w:rsidRDefault="005B7866" w:rsidP="007F1FAF">
            <w:pPr>
              <w:pStyle w:val="TAL"/>
            </w:pPr>
            <w:r w:rsidRPr="00B06F7A">
              <w:t>array(BackupAmfInfo)</w:t>
            </w:r>
          </w:p>
        </w:tc>
        <w:tc>
          <w:tcPr>
            <w:tcW w:w="425" w:type="dxa"/>
            <w:tcBorders>
              <w:top w:val="single" w:sz="4" w:space="0" w:color="auto"/>
              <w:left w:val="single" w:sz="4" w:space="0" w:color="auto"/>
              <w:bottom w:val="single" w:sz="4" w:space="0" w:color="auto"/>
              <w:right w:val="single" w:sz="4" w:space="0" w:color="auto"/>
            </w:tcBorders>
          </w:tcPr>
          <w:p w14:paraId="7FD579D4"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BAFB99E"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5F70C920" w14:textId="77777777" w:rsidR="005B7866" w:rsidRPr="00B06F7A" w:rsidRDefault="005B7866" w:rsidP="007F1FAF">
            <w:pPr>
              <w:pStyle w:val="TAL"/>
            </w:pPr>
            <w:r w:rsidRPr="00B06F7A">
              <w:rPr>
                <w:szCs w:val="18"/>
              </w:rPr>
              <w:t xml:space="preserve">This IE shall be included if the NF service consumer is an AMF and the AMF supports the AMF management without UDSF for the </w:t>
            </w:r>
            <w:r w:rsidRPr="00B06F7A">
              <w:t>Modification of the BackupAmfInfo</w:t>
            </w:r>
            <w:r w:rsidRPr="00B06F7A">
              <w:rPr>
                <w:szCs w:val="18"/>
              </w:rPr>
              <w:t>.</w:t>
            </w:r>
          </w:p>
          <w:p w14:paraId="2ADCFF06" w14:textId="77609200" w:rsidR="00530739" w:rsidRPr="00B06F7A" w:rsidRDefault="005B7866" w:rsidP="00530739">
            <w:pPr>
              <w:pStyle w:val="TAL"/>
              <w:rPr>
                <w:szCs w:val="18"/>
              </w:rPr>
            </w:pPr>
            <w:r w:rsidRPr="00B06F7A">
              <w:rPr>
                <w:szCs w:val="18"/>
              </w:rPr>
              <w:t>The UDM uses this attribute to do an NRF query in order to invoke later services in a backup AMF, e.g. Namf_EventExposure</w:t>
            </w:r>
            <w:r w:rsidR="00530739" w:rsidRPr="00B06F7A">
              <w:rPr>
                <w:szCs w:val="18"/>
              </w:rPr>
              <w:t>.</w:t>
            </w:r>
          </w:p>
          <w:p w14:paraId="04E0AB98" w14:textId="7B304DBC" w:rsidR="005B7866" w:rsidRPr="00B06F7A" w:rsidRDefault="00530739" w:rsidP="00530739">
            <w:pPr>
              <w:pStyle w:val="TAL"/>
            </w:pPr>
            <w:r w:rsidRPr="00B06F7A">
              <w:t>An empty array indicates that the complete backupAmfInfo shall be deleted.</w:t>
            </w:r>
          </w:p>
        </w:tc>
      </w:tr>
      <w:tr w:rsidR="000962A2" w:rsidRPr="00DA00D4" w14:paraId="0A032C58" w14:textId="77777777" w:rsidTr="00F24AF4">
        <w:trPr>
          <w:jc w:val="center"/>
        </w:trPr>
        <w:tc>
          <w:tcPr>
            <w:tcW w:w="2090" w:type="dxa"/>
            <w:tcBorders>
              <w:top w:val="single" w:sz="4" w:space="0" w:color="auto"/>
              <w:left w:val="single" w:sz="4" w:space="0" w:color="auto"/>
              <w:bottom w:val="single" w:sz="4" w:space="0" w:color="auto"/>
              <w:right w:val="single" w:sz="4" w:space="0" w:color="auto"/>
            </w:tcBorders>
          </w:tcPr>
          <w:p w14:paraId="5906D4E1" w14:textId="77777777" w:rsidR="000962A2" w:rsidRPr="00DA00D4" w:rsidRDefault="000962A2" w:rsidP="00F24AF4">
            <w:pPr>
              <w:keepNext/>
              <w:keepLines/>
              <w:spacing w:after="0"/>
              <w:rPr>
                <w:rFonts w:ascii="Arial" w:eastAsia="Yu Mincho" w:hAnsi="Arial"/>
                <w:sz w:val="18"/>
              </w:rPr>
            </w:pPr>
            <w:r w:rsidRPr="00A75AF5">
              <w:rPr>
                <w:rFonts w:ascii="Arial" w:eastAsia="Yu Mincho" w:hAnsi="Arial"/>
                <w:sz w:val="18"/>
              </w:rPr>
              <w:t>registrationTime</w:t>
            </w:r>
          </w:p>
        </w:tc>
        <w:tc>
          <w:tcPr>
            <w:tcW w:w="1559" w:type="dxa"/>
            <w:tcBorders>
              <w:top w:val="single" w:sz="4" w:space="0" w:color="auto"/>
              <w:left w:val="single" w:sz="4" w:space="0" w:color="auto"/>
              <w:bottom w:val="single" w:sz="4" w:space="0" w:color="auto"/>
              <w:right w:val="single" w:sz="4" w:space="0" w:color="auto"/>
            </w:tcBorders>
          </w:tcPr>
          <w:p w14:paraId="7621AD7A" w14:textId="77777777" w:rsidR="000962A2" w:rsidRPr="00DA00D4" w:rsidRDefault="000962A2" w:rsidP="00F24AF4">
            <w:pPr>
              <w:keepNext/>
              <w:keepLines/>
              <w:spacing w:after="0"/>
              <w:rPr>
                <w:rFonts w:ascii="Arial" w:eastAsia="Yu Mincho" w:hAnsi="Arial"/>
                <w:sz w:val="18"/>
              </w:rPr>
            </w:pPr>
            <w:r w:rsidRPr="00A75AF5">
              <w:rPr>
                <w:rFonts w:ascii="Arial" w:eastAsia="Yu Mincho" w:hAnsi="Arial"/>
                <w:sz w:val="18"/>
              </w:rPr>
              <w:t>DateTime</w:t>
            </w:r>
          </w:p>
        </w:tc>
        <w:tc>
          <w:tcPr>
            <w:tcW w:w="425" w:type="dxa"/>
            <w:tcBorders>
              <w:top w:val="single" w:sz="4" w:space="0" w:color="auto"/>
              <w:left w:val="single" w:sz="4" w:space="0" w:color="auto"/>
              <w:bottom w:val="single" w:sz="4" w:space="0" w:color="auto"/>
              <w:right w:val="single" w:sz="4" w:space="0" w:color="auto"/>
            </w:tcBorders>
          </w:tcPr>
          <w:p w14:paraId="05091730" w14:textId="77777777" w:rsidR="000962A2" w:rsidRPr="00DA00D4" w:rsidRDefault="000962A2" w:rsidP="00F24AF4">
            <w:pPr>
              <w:keepNext/>
              <w:keepLines/>
              <w:spacing w:after="0"/>
              <w:jc w:val="center"/>
              <w:rPr>
                <w:rFonts w:ascii="Arial" w:eastAsia="Yu Mincho" w:hAnsi="Arial"/>
                <w:sz w:val="18"/>
              </w:rPr>
            </w:pPr>
            <w:r w:rsidRPr="00A75AF5">
              <w:rPr>
                <w:rFonts w:ascii="Arial" w:eastAsia="Yu Mincho" w:hAnsi="Arial"/>
                <w:sz w:val="18"/>
              </w:rPr>
              <w:t>C</w:t>
            </w:r>
          </w:p>
        </w:tc>
        <w:tc>
          <w:tcPr>
            <w:tcW w:w="1134" w:type="dxa"/>
            <w:tcBorders>
              <w:top w:val="single" w:sz="4" w:space="0" w:color="auto"/>
              <w:left w:val="single" w:sz="4" w:space="0" w:color="auto"/>
              <w:bottom w:val="single" w:sz="4" w:space="0" w:color="auto"/>
              <w:right w:val="single" w:sz="4" w:space="0" w:color="auto"/>
            </w:tcBorders>
          </w:tcPr>
          <w:p w14:paraId="48CB3546" w14:textId="77777777" w:rsidR="000962A2" w:rsidRPr="00DA00D4" w:rsidRDefault="000962A2" w:rsidP="00F24AF4">
            <w:pPr>
              <w:keepNext/>
              <w:keepLines/>
              <w:spacing w:after="0"/>
              <w:rPr>
                <w:rFonts w:ascii="Arial" w:eastAsia="Yu Mincho" w:hAnsi="Arial"/>
                <w:sz w:val="18"/>
              </w:rPr>
            </w:pPr>
            <w:r w:rsidRPr="00A75AF5">
              <w:rPr>
                <w:rFonts w:ascii="Arial" w:eastAsia="Yu Mincho" w:hAnsi="Arial"/>
                <w:sz w:val="18"/>
              </w:rPr>
              <w:t>0..1</w:t>
            </w:r>
          </w:p>
        </w:tc>
        <w:tc>
          <w:tcPr>
            <w:tcW w:w="4359" w:type="dxa"/>
            <w:tcBorders>
              <w:top w:val="single" w:sz="4" w:space="0" w:color="auto"/>
              <w:left w:val="single" w:sz="4" w:space="0" w:color="auto"/>
              <w:bottom w:val="single" w:sz="4" w:space="0" w:color="auto"/>
              <w:right w:val="single" w:sz="4" w:space="0" w:color="auto"/>
            </w:tcBorders>
          </w:tcPr>
          <w:p w14:paraId="36C7980B" w14:textId="77777777" w:rsidR="000962A2" w:rsidRPr="00A75AF5" w:rsidRDefault="000962A2" w:rsidP="00F24AF4">
            <w:pPr>
              <w:keepNext/>
              <w:keepLines/>
              <w:spacing w:after="0"/>
              <w:rPr>
                <w:rFonts w:ascii="Arial" w:eastAsia="Yu Mincho" w:hAnsi="Arial"/>
                <w:sz w:val="18"/>
                <w:szCs w:val="18"/>
              </w:rPr>
            </w:pPr>
            <w:r w:rsidRPr="00A75AF5">
              <w:rPr>
                <w:rFonts w:ascii="Arial" w:eastAsia="Yu Mincho" w:hAnsi="Arial"/>
                <w:sz w:val="18"/>
                <w:szCs w:val="18"/>
              </w:rPr>
              <w:t>Tim</w:t>
            </w:r>
            <w:r>
              <w:rPr>
                <w:rFonts w:ascii="Arial" w:eastAsia="Yu Mincho" w:hAnsi="Arial"/>
                <w:sz w:val="18"/>
                <w:szCs w:val="18"/>
              </w:rPr>
              <w:t xml:space="preserve">e of </w:t>
            </w:r>
            <w:r w:rsidRPr="006B7A51">
              <w:rPr>
                <w:rFonts w:ascii="Arial" w:eastAsia="Yu Mincho" w:hAnsi="Arial"/>
                <w:sz w:val="18"/>
                <w:szCs w:val="18"/>
              </w:rPr>
              <w:t>AmfNon3GppAccessRegistrationModification</w:t>
            </w:r>
            <w:r w:rsidRPr="00A75AF5">
              <w:rPr>
                <w:rFonts w:ascii="Arial" w:eastAsia="Yu Mincho" w:hAnsi="Arial"/>
                <w:sz w:val="18"/>
                <w:szCs w:val="18"/>
              </w:rPr>
              <w:t>.</w:t>
            </w:r>
          </w:p>
          <w:p w14:paraId="2220C121" w14:textId="77777777" w:rsidR="000962A2" w:rsidRPr="00A75AF5" w:rsidRDefault="000962A2" w:rsidP="00F24AF4">
            <w:pPr>
              <w:keepNext/>
              <w:keepLines/>
              <w:spacing w:after="0"/>
              <w:rPr>
                <w:rFonts w:ascii="Arial" w:eastAsia="Yu Mincho" w:hAnsi="Arial"/>
                <w:sz w:val="18"/>
                <w:szCs w:val="18"/>
              </w:rPr>
            </w:pPr>
            <w:r w:rsidRPr="00A75AF5">
              <w:rPr>
                <w:rFonts w:ascii="Arial" w:eastAsia="Yu Mincho" w:hAnsi="Arial"/>
                <w:sz w:val="18"/>
                <w:szCs w:val="18"/>
              </w:rPr>
              <w:t>Shall be present when used on Nudr.</w:t>
            </w:r>
          </w:p>
          <w:p w14:paraId="5D9DCE60" w14:textId="77777777" w:rsidR="000962A2" w:rsidRPr="00DA00D4" w:rsidRDefault="000962A2" w:rsidP="00F24AF4">
            <w:pPr>
              <w:keepNext/>
              <w:keepLines/>
              <w:spacing w:after="0"/>
              <w:rPr>
                <w:rFonts w:ascii="Arial" w:eastAsia="Yu Mincho" w:hAnsi="Arial"/>
                <w:sz w:val="18"/>
                <w:szCs w:val="18"/>
              </w:rPr>
            </w:pPr>
            <w:r w:rsidRPr="00A75AF5">
              <w:rPr>
                <w:rFonts w:ascii="Arial" w:eastAsia="Yu Mincho" w:hAnsi="Arial"/>
                <w:sz w:val="18"/>
                <w:szCs w:val="18"/>
              </w:rPr>
              <w:t>May be present when used on Nudm.</w:t>
            </w:r>
          </w:p>
        </w:tc>
      </w:tr>
      <w:tr w:rsidR="005B7866" w:rsidRPr="00B06F7A" w14:paraId="394B3AF7"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FD73AA" w14:textId="5AFC0D55" w:rsidR="005B7866" w:rsidRPr="00B06F7A" w:rsidRDefault="005B7866" w:rsidP="007F1FAF">
            <w:pPr>
              <w:pStyle w:val="TAN"/>
              <w:rPr>
                <w:rFonts w:cs="Arial"/>
                <w:szCs w:val="18"/>
              </w:rPr>
            </w:pPr>
            <w:r w:rsidRPr="00B06F7A">
              <w:t>N</w:t>
            </w:r>
            <w:r w:rsidR="006B43B3">
              <w:t>OTE</w:t>
            </w:r>
            <w:r w:rsidRPr="00B06F7A">
              <w:t>:</w:t>
            </w:r>
            <w:r w:rsidRPr="00B06F7A">
              <w:tab/>
              <w:t>Absence of optional attributes indicates: no modification. Attributes of this type are not marked "nullable: true" in the OpenAPI file as deletion of these attributes is not applicable.</w:t>
            </w:r>
          </w:p>
        </w:tc>
      </w:tr>
    </w:tbl>
    <w:p w14:paraId="1621F977" w14:textId="77777777" w:rsidR="005B7866" w:rsidRPr="00B06F7A" w:rsidRDefault="005B7866" w:rsidP="005B7866">
      <w:pPr>
        <w:rPr>
          <w:lang w:val="en-US"/>
        </w:rPr>
      </w:pPr>
    </w:p>
    <w:p w14:paraId="306BF4A4" w14:textId="77777777" w:rsidR="005B7866" w:rsidRPr="00B06F7A" w:rsidRDefault="005B7866" w:rsidP="00C05182">
      <w:pPr>
        <w:pStyle w:val="Heading5"/>
      </w:pPr>
      <w:bookmarkStart w:id="3560" w:name="_Toc11338692"/>
      <w:bookmarkStart w:id="3561" w:name="_Toc27585372"/>
      <w:bookmarkStart w:id="3562" w:name="_Toc36457368"/>
      <w:bookmarkStart w:id="3563" w:name="_Toc45028280"/>
      <w:bookmarkStart w:id="3564" w:name="_Toc45029115"/>
      <w:bookmarkStart w:id="3565" w:name="_Toc67681877"/>
      <w:bookmarkStart w:id="3566" w:name="_Toc98487772"/>
      <w:r w:rsidRPr="00B06F7A">
        <w:t>6.2.6.2.9</w:t>
      </w:r>
      <w:r w:rsidRPr="00B06F7A">
        <w:tab/>
        <w:t>Type: PcscfRestorationNotification</w:t>
      </w:r>
      <w:bookmarkEnd w:id="3560"/>
      <w:bookmarkEnd w:id="3561"/>
      <w:bookmarkEnd w:id="3562"/>
      <w:bookmarkEnd w:id="3563"/>
      <w:bookmarkEnd w:id="3564"/>
      <w:bookmarkEnd w:id="3565"/>
      <w:bookmarkEnd w:id="3566"/>
    </w:p>
    <w:p w14:paraId="38950A13" w14:textId="77777777" w:rsidR="005B7866" w:rsidRPr="00B06F7A" w:rsidRDefault="005B7866" w:rsidP="005B7866">
      <w:pPr>
        <w:pStyle w:val="TH"/>
      </w:pPr>
      <w:r w:rsidRPr="00B06F7A">
        <w:rPr>
          <w:noProof/>
        </w:rPr>
        <w:t>Table </w:t>
      </w:r>
      <w:r w:rsidRPr="00B06F7A">
        <w:t xml:space="preserve">6.2.6.2.9-1: </w:t>
      </w:r>
      <w:r w:rsidRPr="00B06F7A">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32E339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B05437"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BAF9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AC76D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5721E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C0C3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BBEACC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7CE605" w14:textId="77777777" w:rsidR="005B7866" w:rsidRPr="00B06F7A" w:rsidRDefault="005B7866" w:rsidP="007F1FAF">
            <w:pPr>
              <w:pStyle w:val="TAL"/>
            </w:pPr>
            <w:r w:rsidRPr="00B06F7A">
              <w:t>supi</w:t>
            </w:r>
          </w:p>
        </w:tc>
        <w:tc>
          <w:tcPr>
            <w:tcW w:w="1559" w:type="dxa"/>
            <w:tcBorders>
              <w:top w:val="single" w:sz="4" w:space="0" w:color="auto"/>
              <w:left w:val="single" w:sz="4" w:space="0" w:color="auto"/>
              <w:bottom w:val="single" w:sz="4" w:space="0" w:color="auto"/>
              <w:right w:val="single" w:sz="4" w:space="0" w:color="auto"/>
            </w:tcBorders>
          </w:tcPr>
          <w:p w14:paraId="38911BF6" w14:textId="77777777" w:rsidR="005B7866" w:rsidRPr="00B06F7A" w:rsidRDefault="005B7866" w:rsidP="007F1FAF">
            <w:pPr>
              <w:pStyle w:val="TAL"/>
            </w:pPr>
            <w:r w:rsidRPr="00B06F7A">
              <w:t>Supi</w:t>
            </w:r>
          </w:p>
        </w:tc>
        <w:tc>
          <w:tcPr>
            <w:tcW w:w="425" w:type="dxa"/>
            <w:tcBorders>
              <w:top w:val="single" w:sz="4" w:space="0" w:color="auto"/>
              <w:left w:val="single" w:sz="4" w:space="0" w:color="auto"/>
              <w:bottom w:val="single" w:sz="4" w:space="0" w:color="auto"/>
              <w:right w:val="single" w:sz="4" w:space="0" w:color="auto"/>
            </w:tcBorders>
          </w:tcPr>
          <w:p w14:paraId="31EA8FE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E9E403F"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8136961" w14:textId="77777777" w:rsidR="005B7866" w:rsidRPr="00B06F7A" w:rsidRDefault="005B7866" w:rsidP="007F1FAF">
            <w:pPr>
              <w:pStyle w:val="TAL"/>
              <w:rPr>
                <w:rFonts w:cs="Arial"/>
                <w:szCs w:val="18"/>
              </w:rPr>
            </w:pPr>
            <w:r w:rsidRPr="00B06F7A">
              <w:rPr>
                <w:rFonts w:cs="Arial"/>
                <w:szCs w:val="18"/>
              </w:rPr>
              <w:t>A SUPI that is served by the failed P-CSCF</w:t>
            </w:r>
          </w:p>
        </w:tc>
      </w:tr>
      <w:tr w:rsidR="002F3731" w:rsidRPr="00B06F7A" w14:paraId="5D3D1266" w14:textId="77777777" w:rsidTr="002F3731">
        <w:trPr>
          <w:jc w:val="center"/>
        </w:trPr>
        <w:tc>
          <w:tcPr>
            <w:tcW w:w="2090" w:type="dxa"/>
            <w:tcBorders>
              <w:top w:val="single" w:sz="4" w:space="0" w:color="auto"/>
              <w:left w:val="single" w:sz="4" w:space="0" w:color="auto"/>
              <w:bottom w:val="single" w:sz="4" w:space="0" w:color="auto"/>
              <w:right w:val="single" w:sz="4" w:space="0" w:color="auto"/>
            </w:tcBorders>
          </w:tcPr>
          <w:p w14:paraId="04BD174C" w14:textId="77777777" w:rsidR="002F3731" w:rsidRPr="00B06F7A" w:rsidRDefault="002F3731" w:rsidP="009B1BFC">
            <w:pPr>
              <w:pStyle w:val="TAL"/>
            </w:pPr>
            <w:r>
              <w:t>failedPcscf</w:t>
            </w:r>
          </w:p>
        </w:tc>
        <w:tc>
          <w:tcPr>
            <w:tcW w:w="1559" w:type="dxa"/>
            <w:tcBorders>
              <w:top w:val="single" w:sz="4" w:space="0" w:color="auto"/>
              <w:left w:val="single" w:sz="4" w:space="0" w:color="auto"/>
              <w:bottom w:val="single" w:sz="4" w:space="0" w:color="auto"/>
              <w:right w:val="single" w:sz="4" w:space="0" w:color="auto"/>
            </w:tcBorders>
          </w:tcPr>
          <w:p w14:paraId="6533723C" w14:textId="77777777" w:rsidR="002F3731" w:rsidRPr="00B06F7A" w:rsidRDefault="002F3731" w:rsidP="009B1BFC">
            <w:pPr>
              <w:pStyle w:val="TAL"/>
            </w:pPr>
            <w:r>
              <w:t>PcscfAddress</w:t>
            </w:r>
          </w:p>
        </w:tc>
        <w:tc>
          <w:tcPr>
            <w:tcW w:w="425" w:type="dxa"/>
            <w:tcBorders>
              <w:top w:val="single" w:sz="4" w:space="0" w:color="auto"/>
              <w:left w:val="single" w:sz="4" w:space="0" w:color="auto"/>
              <w:bottom w:val="single" w:sz="4" w:space="0" w:color="auto"/>
              <w:right w:val="single" w:sz="4" w:space="0" w:color="auto"/>
            </w:tcBorders>
          </w:tcPr>
          <w:p w14:paraId="01B24769" w14:textId="77777777" w:rsidR="002F3731" w:rsidRPr="00B06F7A" w:rsidRDefault="002F3731" w:rsidP="009B1B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F6A31EE" w14:textId="77777777" w:rsidR="002F3731" w:rsidRPr="00B06F7A" w:rsidRDefault="002F3731" w:rsidP="009B1B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0A4671" w14:textId="77777777" w:rsidR="002F3731" w:rsidRPr="00B06F7A" w:rsidRDefault="002F3731" w:rsidP="009B1BFC">
            <w:pPr>
              <w:pStyle w:val="TAL"/>
              <w:rPr>
                <w:rFonts w:cs="Arial"/>
                <w:szCs w:val="18"/>
              </w:rPr>
            </w:pPr>
            <w:r>
              <w:rPr>
                <w:rFonts w:cs="Arial"/>
                <w:szCs w:val="18"/>
              </w:rPr>
              <w:t>Information about the failed P-CSCF</w:t>
            </w:r>
          </w:p>
        </w:tc>
      </w:tr>
    </w:tbl>
    <w:p w14:paraId="6CF7B991" w14:textId="77777777" w:rsidR="005B7866" w:rsidRPr="00B06F7A" w:rsidRDefault="005B7866" w:rsidP="005B7866">
      <w:pPr>
        <w:rPr>
          <w:lang w:val="en-US"/>
        </w:rPr>
      </w:pPr>
    </w:p>
    <w:p w14:paraId="7696D700" w14:textId="77777777" w:rsidR="005B7866" w:rsidRPr="00B06F7A" w:rsidRDefault="005B7866" w:rsidP="00C05182">
      <w:pPr>
        <w:pStyle w:val="Heading5"/>
      </w:pPr>
      <w:bookmarkStart w:id="3567" w:name="_Toc11338693"/>
      <w:bookmarkStart w:id="3568" w:name="_Toc27585373"/>
      <w:bookmarkStart w:id="3569" w:name="_Toc36457369"/>
      <w:bookmarkStart w:id="3570" w:name="_Toc45028281"/>
      <w:bookmarkStart w:id="3571" w:name="_Toc45029116"/>
      <w:bookmarkStart w:id="3572" w:name="_Toc67681878"/>
      <w:bookmarkStart w:id="3573" w:name="_Toc98487773"/>
      <w:r w:rsidRPr="00B06F7A">
        <w:t>6.2.6.2.10</w:t>
      </w:r>
      <w:r w:rsidRPr="00B06F7A">
        <w:tab/>
        <w:t>Type: NetworkNodeDiameterAddress</w:t>
      </w:r>
      <w:bookmarkEnd w:id="3567"/>
      <w:bookmarkEnd w:id="3568"/>
      <w:bookmarkEnd w:id="3569"/>
      <w:bookmarkEnd w:id="3570"/>
      <w:bookmarkEnd w:id="3571"/>
      <w:bookmarkEnd w:id="3572"/>
      <w:bookmarkEnd w:id="3573"/>
    </w:p>
    <w:p w14:paraId="13C3076D" w14:textId="77777777" w:rsidR="005B7866" w:rsidRPr="00B06F7A" w:rsidRDefault="005B7866" w:rsidP="005B7866">
      <w:pPr>
        <w:pStyle w:val="TH"/>
      </w:pPr>
      <w:r w:rsidRPr="00B06F7A">
        <w:rPr>
          <w:noProof/>
        </w:rPr>
        <w:t>Table </w:t>
      </w:r>
      <w:r w:rsidRPr="00B06F7A">
        <w:t xml:space="preserve">6.2.6.2.10-1: </w:t>
      </w:r>
      <w:r w:rsidRPr="00B06F7A">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7B45745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008DC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BF96F"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9AD17FB"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07DA703"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F7D0C1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FBF984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8D3168" w14:textId="77777777" w:rsidR="005B7866" w:rsidRPr="00B06F7A" w:rsidRDefault="005B7866" w:rsidP="007F1FAF">
            <w:pPr>
              <w:pStyle w:val="TAL"/>
              <w:rPr>
                <w:lang w:eastAsia="zh-CN"/>
              </w:rPr>
            </w:pPr>
            <w:r w:rsidRPr="00B06F7A">
              <w:t>name</w:t>
            </w:r>
          </w:p>
        </w:tc>
        <w:tc>
          <w:tcPr>
            <w:tcW w:w="1842" w:type="dxa"/>
            <w:tcBorders>
              <w:top w:val="single" w:sz="4" w:space="0" w:color="auto"/>
              <w:left w:val="single" w:sz="4" w:space="0" w:color="auto"/>
              <w:bottom w:val="single" w:sz="4" w:space="0" w:color="auto"/>
              <w:right w:val="single" w:sz="4" w:space="0" w:color="auto"/>
            </w:tcBorders>
          </w:tcPr>
          <w:p w14:paraId="6DAD29BC" w14:textId="77777777" w:rsidR="005B7866" w:rsidRPr="00B06F7A" w:rsidRDefault="005B7866" w:rsidP="007F1FAF">
            <w:pPr>
              <w:pStyle w:val="TAL"/>
              <w:rPr>
                <w:lang w:eastAsia="zh-CN"/>
              </w:rPr>
            </w:pPr>
            <w:r w:rsidRPr="00B06F7A">
              <w:t>DiameterIdentity</w:t>
            </w:r>
          </w:p>
        </w:tc>
        <w:tc>
          <w:tcPr>
            <w:tcW w:w="426" w:type="dxa"/>
            <w:tcBorders>
              <w:top w:val="single" w:sz="4" w:space="0" w:color="auto"/>
              <w:left w:val="single" w:sz="4" w:space="0" w:color="auto"/>
              <w:bottom w:val="single" w:sz="4" w:space="0" w:color="auto"/>
              <w:right w:val="single" w:sz="4" w:space="0" w:color="auto"/>
            </w:tcBorders>
          </w:tcPr>
          <w:p w14:paraId="27271207"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0EB4C6B" w14:textId="77777777" w:rsidR="005B7866" w:rsidRPr="00B06F7A" w:rsidRDefault="005B7866" w:rsidP="007F1FAF">
            <w:pPr>
              <w:pStyle w:val="TAL"/>
              <w:rPr>
                <w:lang w:eastAsia="zh-CN"/>
              </w:rPr>
            </w:pP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DDF6F59" w14:textId="77777777" w:rsidR="005B7866" w:rsidRPr="00B06F7A" w:rsidRDefault="005B7866" w:rsidP="007F1FAF">
            <w:pPr>
              <w:pStyle w:val="TAL"/>
              <w:rPr>
                <w:rFonts w:cs="Arial"/>
                <w:szCs w:val="18"/>
                <w:lang w:eastAsia="zh-CN"/>
              </w:rPr>
            </w:pPr>
          </w:p>
        </w:tc>
      </w:tr>
      <w:tr w:rsidR="005B7866" w:rsidRPr="00B06F7A" w14:paraId="5D25AD9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4429C42" w14:textId="77777777" w:rsidR="005B7866" w:rsidRPr="00B06F7A" w:rsidRDefault="005B7866" w:rsidP="007F1FAF">
            <w:pPr>
              <w:pStyle w:val="TAL"/>
              <w:rPr>
                <w:lang w:eastAsia="zh-CN"/>
              </w:rPr>
            </w:pPr>
            <w:r w:rsidRPr="00B06F7A">
              <w:t>realm</w:t>
            </w:r>
          </w:p>
        </w:tc>
        <w:tc>
          <w:tcPr>
            <w:tcW w:w="1842" w:type="dxa"/>
            <w:tcBorders>
              <w:top w:val="single" w:sz="4" w:space="0" w:color="auto"/>
              <w:left w:val="single" w:sz="4" w:space="0" w:color="auto"/>
              <w:bottom w:val="single" w:sz="4" w:space="0" w:color="auto"/>
              <w:right w:val="single" w:sz="4" w:space="0" w:color="auto"/>
            </w:tcBorders>
          </w:tcPr>
          <w:p w14:paraId="3A718B89" w14:textId="77777777" w:rsidR="005B7866" w:rsidRPr="00B06F7A" w:rsidRDefault="005B7866" w:rsidP="007F1FAF">
            <w:pPr>
              <w:pStyle w:val="TAL"/>
              <w:rPr>
                <w:lang w:eastAsia="zh-CN"/>
              </w:rPr>
            </w:pPr>
            <w:r w:rsidRPr="00B06F7A">
              <w:t>DiameterIdentity</w:t>
            </w:r>
          </w:p>
        </w:tc>
        <w:tc>
          <w:tcPr>
            <w:tcW w:w="426" w:type="dxa"/>
            <w:tcBorders>
              <w:top w:val="single" w:sz="4" w:space="0" w:color="auto"/>
              <w:left w:val="single" w:sz="4" w:space="0" w:color="auto"/>
              <w:bottom w:val="single" w:sz="4" w:space="0" w:color="auto"/>
              <w:right w:val="single" w:sz="4" w:space="0" w:color="auto"/>
            </w:tcBorders>
          </w:tcPr>
          <w:p w14:paraId="3102CE7A"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53B7F1A4"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2BDF9D1" w14:textId="77777777" w:rsidR="005B7866" w:rsidRPr="00B06F7A" w:rsidRDefault="005B7866" w:rsidP="007F1FAF">
            <w:pPr>
              <w:pStyle w:val="TAL"/>
              <w:rPr>
                <w:rFonts w:cs="Arial"/>
                <w:szCs w:val="18"/>
                <w:lang w:eastAsia="zh-CN"/>
              </w:rPr>
            </w:pPr>
          </w:p>
        </w:tc>
      </w:tr>
    </w:tbl>
    <w:p w14:paraId="0980DAC4" w14:textId="77777777" w:rsidR="005B7866" w:rsidRPr="00B06F7A" w:rsidRDefault="005B7866" w:rsidP="005B7866">
      <w:pPr>
        <w:rPr>
          <w:lang w:val="en-US"/>
        </w:rPr>
      </w:pPr>
    </w:p>
    <w:p w14:paraId="2F553612" w14:textId="77777777" w:rsidR="005B7866" w:rsidRPr="00B06F7A" w:rsidRDefault="005B7866" w:rsidP="00C05182">
      <w:pPr>
        <w:pStyle w:val="Heading5"/>
        <w:rPr>
          <w:lang w:eastAsia="zh-CN"/>
        </w:rPr>
      </w:pPr>
      <w:bookmarkStart w:id="3574" w:name="_Toc11338694"/>
      <w:bookmarkStart w:id="3575" w:name="_Toc27585374"/>
      <w:bookmarkStart w:id="3576" w:name="_Toc36457370"/>
      <w:bookmarkStart w:id="3577" w:name="_Toc45028282"/>
      <w:bookmarkStart w:id="3578" w:name="_Toc45029117"/>
      <w:bookmarkStart w:id="3579" w:name="_Toc67681879"/>
      <w:bookmarkStart w:id="3580" w:name="_Toc98487774"/>
      <w:r w:rsidRPr="00B06F7A">
        <w:t>6.2.6.2.11</w:t>
      </w:r>
      <w:r w:rsidRPr="00B06F7A">
        <w:tab/>
        <w:t xml:space="preserve">Type: </w:t>
      </w:r>
      <w:r w:rsidRPr="00B06F7A">
        <w:rPr>
          <w:rFonts w:hint="eastAsia"/>
          <w:lang w:eastAsia="zh-CN"/>
        </w:rPr>
        <w:t>EpsIwkPgw</w:t>
      </w:r>
      <w:bookmarkEnd w:id="3574"/>
      <w:bookmarkEnd w:id="3575"/>
      <w:bookmarkEnd w:id="3576"/>
      <w:bookmarkEnd w:id="3577"/>
      <w:bookmarkEnd w:id="3578"/>
      <w:bookmarkEnd w:id="3579"/>
      <w:bookmarkEnd w:id="3580"/>
    </w:p>
    <w:p w14:paraId="73081219" w14:textId="77777777" w:rsidR="005B7866" w:rsidRPr="00B06F7A" w:rsidRDefault="005B7866" w:rsidP="005B7866">
      <w:pPr>
        <w:pStyle w:val="TH"/>
        <w:rPr>
          <w:lang w:eastAsia="zh-CN"/>
        </w:rPr>
      </w:pPr>
      <w:r w:rsidRPr="00B06F7A">
        <w:t xml:space="preserve">Table 6.2.6.2.11-1: Definition of type </w:t>
      </w:r>
      <w:r w:rsidRPr="00B06F7A">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2171786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7AB46D1"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0C86B9C"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3D5158A"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0A82F1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2F245F8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DB13C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254118" w14:textId="77777777" w:rsidR="005B7866" w:rsidRPr="00B06F7A" w:rsidRDefault="005B7866" w:rsidP="007F1FAF">
            <w:pPr>
              <w:pStyle w:val="TAL"/>
              <w:rPr>
                <w:lang w:eastAsia="zh-CN"/>
              </w:rPr>
            </w:pPr>
            <w:r w:rsidRPr="00B06F7A">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53EED3E" w14:textId="12985D82" w:rsidR="005B7866" w:rsidRPr="00B06F7A" w:rsidRDefault="00062D35" w:rsidP="007F1FAF">
            <w:pPr>
              <w:pStyle w:val="TAL"/>
              <w:rPr>
                <w:lang w:eastAsia="zh-CN"/>
              </w:rPr>
            </w:pPr>
            <w:r>
              <w:rPr>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202DDB"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5F8BE53A"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14E5C487"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The PGW FQDN of the </w:t>
            </w:r>
            <w:r w:rsidRPr="00B06F7A">
              <w:rPr>
                <w:rFonts w:eastAsia="Malgun Gothic"/>
              </w:rPr>
              <w:t>"</w:t>
            </w:r>
            <w:r w:rsidRPr="00B06F7A">
              <w:rPr>
                <w:rFonts w:cs="Arial" w:hint="eastAsia"/>
                <w:szCs w:val="18"/>
                <w:lang w:eastAsia="zh-CN"/>
              </w:rPr>
              <w:t>PGW-C+SMF</w:t>
            </w:r>
            <w:r w:rsidRPr="00B06F7A">
              <w:rPr>
                <w:rFonts w:eastAsia="Malgun Gothic"/>
              </w:rPr>
              <w:t>"</w:t>
            </w:r>
          </w:p>
        </w:tc>
      </w:tr>
      <w:tr w:rsidR="005B7866" w:rsidRPr="00B06F7A" w14:paraId="76C2A4F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368AD3E" w14:textId="77777777" w:rsidR="005B7866" w:rsidRPr="00B06F7A" w:rsidRDefault="005B7866" w:rsidP="007F1FAF">
            <w:pPr>
              <w:pStyle w:val="TAL"/>
              <w:rPr>
                <w:lang w:eastAsia="zh-CN"/>
              </w:rPr>
            </w:pPr>
            <w:r w:rsidRPr="00B06F7A">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01CAF679" w14:textId="77777777" w:rsidR="005B7866" w:rsidRPr="00B06F7A" w:rsidRDefault="005B7866" w:rsidP="007F1FAF">
            <w:pPr>
              <w:pStyle w:val="TAL"/>
              <w:rPr>
                <w:lang w:eastAsia="zh-CN"/>
              </w:rPr>
            </w:pPr>
            <w:r w:rsidRPr="00B06F7A">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25E365A"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535815F4" w14:textId="77777777" w:rsidR="005B7866" w:rsidRPr="00B06F7A" w:rsidRDefault="005B7866" w:rsidP="007F1FAF">
            <w:pPr>
              <w:pStyle w:val="TAL"/>
              <w:rPr>
                <w:lang w:eastAsia="zh-CN"/>
              </w:rPr>
            </w:pP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54F1AC3"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The SMF Instance Id of the </w:t>
            </w:r>
            <w:r w:rsidRPr="00B06F7A">
              <w:rPr>
                <w:rFonts w:eastAsia="Malgun Gothic"/>
              </w:rPr>
              <w:t>"</w:t>
            </w:r>
            <w:r w:rsidRPr="00B06F7A">
              <w:rPr>
                <w:rFonts w:cs="Arial" w:hint="eastAsia"/>
                <w:szCs w:val="18"/>
                <w:lang w:eastAsia="zh-CN"/>
              </w:rPr>
              <w:t>PGW-C+SMF</w:t>
            </w:r>
            <w:r w:rsidRPr="00B06F7A">
              <w:rPr>
                <w:rFonts w:eastAsia="Malgun Gothic"/>
              </w:rPr>
              <w:t>"</w:t>
            </w:r>
          </w:p>
        </w:tc>
      </w:tr>
      <w:tr w:rsidR="00BF75D3" w:rsidRPr="00B06F7A" w14:paraId="76164A2A"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108E694C" w14:textId="77777777" w:rsidR="00BF75D3" w:rsidRPr="00B06F7A" w:rsidRDefault="00BF75D3" w:rsidP="00BF75D3">
            <w:pPr>
              <w:pStyle w:val="TAL"/>
              <w:rPr>
                <w:lang w:eastAsia="zh-CN"/>
              </w:rPr>
            </w:pPr>
            <w:r w:rsidRPr="00B06F7A">
              <w:rPr>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426A46F3" w14:textId="77777777" w:rsidR="00BF75D3" w:rsidRPr="00B06F7A" w:rsidRDefault="00BF75D3" w:rsidP="00BF75D3">
            <w:pPr>
              <w:pStyle w:val="TAL"/>
              <w:rPr>
                <w:lang w:eastAsia="zh-CN"/>
              </w:rPr>
            </w:pPr>
            <w:r w:rsidRPr="00B06F7A">
              <w:rPr>
                <w:lang w:eastAsia="zh-CN"/>
              </w:rPr>
              <w:t>PlmnId</w:t>
            </w:r>
          </w:p>
        </w:tc>
        <w:tc>
          <w:tcPr>
            <w:tcW w:w="426" w:type="dxa"/>
            <w:tcBorders>
              <w:top w:val="single" w:sz="4" w:space="0" w:color="auto"/>
              <w:left w:val="single" w:sz="4" w:space="0" w:color="auto"/>
              <w:bottom w:val="single" w:sz="4" w:space="0" w:color="auto"/>
              <w:right w:val="single" w:sz="4" w:space="0" w:color="auto"/>
            </w:tcBorders>
          </w:tcPr>
          <w:p w14:paraId="0230B6EA" w14:textId="77777777" w:rsidR="00BF75D3" w:rsidRPr="00B06F7A" w:rsidRDefault="00BF75D3" w:rsidP="00BF75D3">
            <w:pPr>
              <w:pStyle w:val="TAC"/>
              <w:rPr>
                <w:lang w:eastAsia="zh-CN"/>
              </w:rPr>
            </w:pPr>
            <w:r w:rsidRPr="00B06F7A">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1E5F24C" w14:textId="77777777" w:rsidR="00BF75D3" w:rsidRPr="00B06F7A" w:rsidRDefault="00BF75D3" w:rsidP="00BF75D3">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D8D0570" w14:textId="77777777" w:rsidR="00BF75D3" w:rsidRPr="00B06F7A" w:rsidRDefault="00BF75D3" w:rsidP="00BF75D3">
            <w:pPr>
              <w:pStyle w:val="TAL"/>
              <w:rPr>
                <w:rFonts w:cs="Arial"/>
                <w:szCs w:val="18"/>
                <w:lang w:eastAsia="zh-CN"/>
              </w:rPr>
            </w:pPr>
            <w:r w:rsidRPr="00B06F7A">
              <w:rPr>
                <w:rFonts w:cs="Arial"/>
                <w:szCs w:val="18"/>
                <w:lang w:eastAsia="zh-CN"/>
              </w:rPr>
              <w:t>PLMN where the PGW-C+SMF is located</w:t>
            </w:r>
          </w:p>
        </w:tc>
      </w:tr>
    </w:tbl>
    <w:p w14:paraId="243FC14C" w14:textId="77777777" w:rsidR="005B7866" w:rsidRPr="00B06F7A" w:rsidRDefault="005B7866" w:rsidP="005B7866">
      <w:pPr>
        <w:rPr>
          <w:lang w:val="en-US"/>
        </w:rPr>
      </w:pPr>
    </w:p>
    <w:p w14:paraId="3CE7362F" w14:textId="77777777" w:rsidR="005B7866" w:rsidRPr="00B06F7A" w:rsidRDefault="005B7866" w:rsidP="00C05182">
      <w:pPr>
        <w:pStyle w:val="Heading5"/>
        <w:rPr>
          <w:lang w:eastAsia="zh-CN"/>
        </w:rPr>
      </w:pPr>
      <w:bookmarkStart w:id="3581" w:name="_Toc27585375"/>
      <w:bookmarkStart w:id="3582" w:name="_Toc36457371"/>
      <w:bookmarkStart w:id="3583" w:name="_Toc45028283"/>
      <w:bookmarkStart w:id="3584" w:name="_Toc45029118"/>
      <w:bookmarkStart w:id="3585" w:name="_Toc67681880"/>
      <w:bookmarkStart w:id="3586" w:name="_Toc98487775"/>
      <w:bookmarkStart w:id="3587" w:name="_Toc11338695"/>
      <w:r w:rsidRPr="00B06F7A">
        <w:t>6.2.6.2.12</w:t>
      </w:r>
      <w:r w:rsidRPr="00B06F7A">
        <w:tab/>
        <w:t>Type: TriggerRequest</w:t>
      </w:r>
      <w:bookmarkEnd w:id="3581"/>
      <w:bookmarkEnd w:id="3582"/>
      <w:bookmarkEnd w:id="3583"/>
      <w:bookmarkEnd w:id="3584"/>
      <w:bookmarkEnd w:id="3585"/>
      <w:bookmarkEnd w:id="3586"/>
    </w:p>
    <w:p w14:paraId="0D167E0C" w14:textId="77777777" w:rsidR="005B7866" w:rsidRPr="00B06F7A" w:rsidRDefault="005B7866" w:rsidP="005B7866">
      <w:pPr>
        <w:pStyle w:val="TH"/>
        <w:rPr>
          <w:lang w:eastAsia="zh-CN"/>
        </w:rPr>
      </w:pPr>
      <w:r w:rsidRPr="00B06F7A">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66F7911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2EE4516"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79DD35B4"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6623CFE"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1CAA6D3"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066EE29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76726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286488B" w14:textId="77777777" w:rsidR="005B7866" w:rsidRPr="00B06F7A" w:rsidRDefault="005B7866" w:rsidP="007F1FAF">
            <w:pPr>
              <w:pStyle w:val="TAL"/>
              <w:rPr>
                <w:lang w:eastAsia="zh-CN"/>
              </w:rPr>
            </w:pPr>
            <w:r w:rsidRPr="00B06F7A">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3499DBE1" w14:textId="77777777" w:rsidR="005B7866" w:rsidRPr="00B06F7A" w:rsidRDefault="005B7866" w:rsidP="007F1FAF">
            <w:pPr>
              <w:pStyle w:val="TAL"/>
              <w:rPr>
                <w:lang w:eastAsia="zh-CN"/>
              </w:rPr>
            </w:pPr>
            <w:r w:rsidRPr="00B06F7A">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0D952959"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2E5FF04F"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3192CA49" w14:textId="77777777" w:rsidR="005B7866" w:rsidRPr="00B06F7A" w:rsidRDefault="005B7866" w:rsidP="007F1FAF">
            <w:pPr>
              <w:pStyle w:val="TAL"/>
              <w:rPr>
                <w:rFonts w:cs="Arial"/>
                <w:szCs w:val="18"/>
                <w:lang w:eastAsia="zh-CN"/>
              </w:rPr>
            </w:pPr>
          </w:p>
        </w:tc>
      </w:tr>
      <w:tr w:rsidR="002F3731" w:rsidRPr="00B06F7A" w14:paraId="174A1A3F" w14:textId="77777777" w:rsidTr="002F3731">
        <w:trPr>
          <w:jc w:val="center"/>
        </w:trPr>
        <w:tc>
          <w:tcPr>
            <w:tcW w:w="2090" w:type="dxa"/>
            <w:tcBorders>
              <w:top w:val="single" w:sz="4" w:space="0" w:color="auto"/>
              <w:left w:val="single" w:sz="4" w:space="0" w:color="auto"/>
              <w:bottom w:val="single" w:sz="4" w:space="0" w:color="auto"/>
              <w:right w:val="single" w:sz="4" w:space="0" w:color="auto"/>
            </w:tcBorders>
          </w:tcPr>
          <w:p w14:paraId="1B0D9B6B" w14:textId="77777777" w:rsidR="002F3731" w:rsidRPr="00B06F7A" w:rsidRDefault="002F3731" w:rsidP="009B1BFC">
            <w:pPr>
              <w:pStyle w:val="TAL"/>
              <w:rPr>
                <w:lang w:eastAsia="zh-CN"/>
              </w:rPr>
            </w:pPr>
            <w:r>
              <w:rPr>
                <w:lang w:eastAsia="zh-CN"/>
              </w:rPr>
              <w:t>failedPcscf</w:t>
            </w:r>
          </w:p>
        </w:tc>
        <w:tc>
          <w:tcPr>
            <w:tcW w:w="1842" w:type="dxa"/>
            <w:tcBorders>
              <w:top w:val="single" w:sz="4" w:space="0" w:color="auto"/>
              <w:left w:val="single" w:sz="4" w:space="0" w:color="auto"/>
              <w:bottom w:val="single" w:sz="4" w:space="0" w:color="auto"/>
              <w:right w:val="single" w:sz="4" w:space="0" w:color="auto"/>
            </w:tcBorders>
          </w:tcPr>
          <w:p w14:paraId="7410208C" w14:textId="77777777" w:rsidR="002F3731" w:rsidRPr="00B06F7A" w:rsidRDefault="002F3731" w:rsidP="009B1BFC">
            <w:pPr>
              <w:pStyle w:val="TAL"/>
              <w:rPr>
                <w:lang w:eastAsia="zh-CN"/>
              </w:rPr>
            </w:pPr>
            <w:r>
              <w:rPr>
                <w:lang w:eastAsia="zh-CN"/>
              </w:rPr>
              <w:t>PcscfAddress</w:t>
            </w:r>
          </w:p>
        </w:tc>
        <w:tc>
          <w:tcPr>
            <w:tcW w:w="426" w:type="dxa"/>
            <w:tcBorders>
              <w:top w:val="single" w:sz="4" w:space="0" w:color="auto"/>
              <w:left w:val="single" w:sz="4" w:space="0" w:color="auto"/>
              <w:bottom w:val="single" w:sz="4" w:space="0" w:color="auto"/>
              <w:right w:val="single" w:sz="4" w:space="0" w:color="auto"/>
            </w:tcBorders>
          </w:tcPr>
          <w:p w14:paraId="29BDA268" w14:textId="77777777" w:rsidR="002F3731" w:rsidRPr="00B06F7A" w:rsidRDefault="002F3731" w:rsidP="009B1BFC">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6B0C39E2" w14:textId="77777777" w:rsidR="002F3731" w:rsidRPr="00B06F7A" w:rsidRDefault="002F3731" w:rsidP="009B1BFC">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4F158597" w14:textId="77777777" w:rsidR="002F3731" w:rsidRPr="00B06F7A" w:rsidRDefault="002F3731" w:rsidP="009B1BFC">
            <w:pPr>
              <w:pStyle w:val="TAL"/>
              <w:rPr>
                <w:rFonts w:cs="Arial"/>
                <w:szCs w:val="18"/>
                <w:lang w:eastAsia="zh-CN"/>
              </w:rPr>
            </w:pPr>
            <w:r>
              <w:rPr>
                <w:rFonts w:cs="Arial"/>
                <w:szCs w:val="18"/>
                <w:lang w:eastAsia="zh-CN"/>
              </w:rPr>
              <w:t>Information about the failed P-CSCF</w:t>
            </w:r>
          </w:p>
        </w:tc>
      </w:tr>
    </w:tbl>
    <w:p w14:paraId="7B31E1B2" w14:textId="77777777" w:rsidR="005B7866" w:rsidRPr="00B06F7A" w:rsidRDefault="005B7866" w:rsidP="005B7866">
      <w:pPr>
        <w:rPr>
          <w:lang w:val="en-US"/>
        </w:rPr>
      </w:pPr>
    </w:p>
    <w:p w14:paraId="43AC6213" w14:textId="77777777" w:rsidR="005B7866" w:rsidRPr="00B06F7A" w:rsidRDefault="005B7866" w:rsidP="00C05182">
      <w:pPr>
        <w:pStyle w:val="Heading5"/>
      </w:pPr>
      <w:bookmarkStart w:id="3588" w:name="_Toc36457372"/>
      <w:bookmarkStart w:id="3589" w:name="_Toc45028284"/>
      <w:bookmarkStart w:id="3590" w:name="_Toc45029119"/>
      <w:bookmarkStart w:id="3591" w:name="_Toc67681881"/>
      <w:bookmarkStart w:id="3592" w:name="_Toc98487776"/>
      <w:bookmarkStart w:id="3593" w:name="_Toc27585376"/>
      <w:r w:rsidRPr="00B06F7A">
        <w:t>6.2.6.2.13</w:t>
      </w:r>
      <w:r w:rsidRPr="00B06F7A">
        <w:tab/>
        <w:t>Type: AmfDeregInfo</w:t>
      </w:r>
      <w:bookmarkEnd w:id="3588"/>
      <w:bookmarkEnd w:id="3589"/>
      <w:bookmarkEnd w:id="3590"/>
      <w:bookmarkEnd w:id="3591"/>
      <w:bookmarkEnd w:id="3592"/>
    </w:p>
    <w:p w14:paraId="473B48D8" w14:textId="77777777" w:rsidR="005B7866" w:rsidRPr="00B06F7A" w:rsidRDefault="005B7866" w:rsidP="005B7866">
      <w:pPr>
        <w:pStyle w:val="TH"/>
      </w:pPr>
      <w:r w:rsidRPr="00B06F7A">
        <w:rPr>
          <w:noProof/>
        </w:rPr>
        <w:t>Table </w:t>
      </w:r>
      <w:r w:rsidRPr="00B06F7A">
        <w:t xml:space="preserve">6.2.6.2.13-1: </w:t>
      </w:r>
      <w:r w:rsidRPr="00B06F7A">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06F7A" w14:paraId="1576DEC5"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8666D6C" w14:textId="77777777" w:rsidR="005B7866" w:rsidRPr="00B06F7A" w:rsidRDefault="005B7866" w:rsidP="007F1FAF">
            <w:pPr>
              <w:pStyle w:val="TAH"/>
            </w:pPr>
            <w:r w:rsidRPr="00B06F7A">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C8091B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63E0C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B2A8A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FBF1C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7F38D73"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0C4CFAFE" w14:textId="77777777" w:rsidR="005B7866" w:rsidRPr="00B06F7A" w:rsidRDefault="005B7866" w:rsidP="007F1FAF">
            <w:pPr>
              <w:pStyle w:val="TAL"/>
            </w:pPr>
            <w:r w:rsidRPr="00B06F7A">
              <w:t>deregReason</w:t>
            </w:r>
          </w:p>
        </w:tc>
        <w:tc>
          <w:tcPr>
            <w:tcW w:w="1276" w:type="dxa"/>
            <w:tcBorders>
              <w:top w:val="single" w:sz="4" w:space="0" w:color="auto"/>
              <w:left w:val="single" w:sz="4" w:space="0" w:color="auto"/>
              <w:bottom w:val="single" w:sz="4" w:space="0" w:color="auto"/>
              <w:right w:val="single" w:sz="4" w:space="0" w:color="auto"/>
            </w:tcBorders>
          </w:tcPr>
          <w:p w14:paraId="0045AA6F" w14:textId="77777777" w:rsidR="005B7866" w:rsidRPr="00B06F7A" w:rsidRDefault="005B7866" w:rsidP="007F1FAF">
            <w:pPr>
              <w:pStyle w:val="TAL"/>
            </w:pPr>
            <w:r w:rsidRPr="00B06F7A">
              <w:t>DeregistrationReason</w:t>
            </w:r>
          </w:p>
        </w:tc>
        <w:tc>
          <w:tcPr>
            <w:tcW w:w="425" w:type="dxa"/>
            <w:tcBorders>
              <w:top w:val="single" w:sz="4" w:space="0" w:color="auto"/>
              <w:left w:val="single" w:sz="4" w:space="0" w:color="auto"/>
              <w:bottom w:val="single" w:sz="4" w:space="0" w:color="auto"/>
              <w:right w:val="single" w:sz="4" w:space="0" w:color="auto"/>
            </w:tcBorders>
          </w:tcPr>
          <w:p w14:paraId="0BA814B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A300A73"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00DAEB1" w14:textId="77777777" w:rsidR="005B7866" w:rsidRPr="00B06F7A" w:rsidRDefault="005B7866" w:rsidP="007F1FAF">
            <w:pPr>
              <w:pStyle w:val="TAL"/>
              <w:rPr>
                <w:rFonts w:cs="Arial"/>
                <w:szCs w:val="18"/>
              </w:rPr>
            </w:pPr>
            <w:r w:rsidRPr="00B06F7A">
              <w:rPr>
                <w:rFonts w:cs="Arial"/>
                <w:szCs w:val="18"/>
              </w:rPr>
              <w:t>String; see clause 6.2.6.3.3</w:t>
            </w:r>
          </w:p>
        </w:tc>
      </w:tr>
    </w:tbl>
    <w:p w14:paraId="758643C0" w14:textId="77777777" w:rsidR="005B7866" w:rsidRPr="00B06F7A" w:rsidRDefault="005B7866" w:rsidP="005B7866"/>
    <w:p w14:paraId="3AE207D3" w14:textId="77777777" w:rsidR="005B7866" w:rsidRPr="00B06F7A" w:rsidRDefault="005B7866" w:rsidP="00C05182">
      <w:pPr>
        <w:pStyle w:val="Heading5"/>
        <w:rPr>
          <w:lang w:eastAsia="zh-CN"/>
        </w:rPr>
      </w:pPr>
      <w:bookmarkStart w:id="3594" w:name="_Toc36457373"/>
      <w:bookmarkStart w:id="3595" w:name="_Toc45028285"/>
      <w:bookmarkStart w:id="3596" w:name="_Toc45029120"/>
      <w:bookmarkStart w:id="3597" w:name="_Toc67681882"/>
      <w:bookmarkStart w:id="3598" w:name="_Toc98487777"/>
      <w:r w:rsidRPr="00B06F7A">
        <w:t>6.2.6.2.14</w:t>
      </w:r>
      <w:r w:rsidRPr="00B06F7A">
        <w:tab/>
        <w:t>Type: EpsInterworkingInfo</w:t>
      </w:r>
      <w:bookmarkEnd w:id="3594"/>
      <w:bookmarkEnd w:id="3595"/>
      <w:bookmarkEnd w:id="3596"/>
      <w:bookmarkEnd w:id="3597"/>
      <w:bookmarkEnd w:id="3598"/>
    </w:p>
    <w:p w14:paraId="0C52F2DC" w14:textId="77777777" w:rsidR="005B7866" w:rsidRPr="00B06F7A" w:rsidRDefault="005B7866" w:rsidP="005B7866">
      <w:pPr>
        <w:pStyle w:val="TH"/>
        <w:rPr>
          <w:lang w:eastAsia="zh-CN"/>
        </w:rPr>
      </w:pPr>
      <w:r w:rsidRPr="00B06F7A">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4F3C1D4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53BA727"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C887D14"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B33300C"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5C716A6"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1BCB36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21A3E6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03B63D0" w14:textId="77777777" w:rsidR="005B7866" w:rsidRPr="00B06F7A" w:rsidRDefault="005B7866" w:rsidP="007F1FAF">
            <w:pPr>
              <w:pStyle w:val="TAL"/>
              <w:rPr>
                <w:lang w:eastAsia="zh-CN"/>
              </w:rPr>
            </w:pPr>
            <w:r w:rsidRPr="00B06F7A">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1170FF8D" w14:textId="77777777" w:rsidR="005B7866" w:rsidRPr="00B06F7A" w:rsidRDefault="005B7866" w:rsidP="007F1FAF">
            <w:pPr>
              <w:pStyle w:val="TAL"/>
              <w:rPr>
                <w:lang w:eastAsia="zh-CN"/>
              </w:rPr>
            </w:pPr>
            <w:r w:rsidRPr="00B06F7A">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370887A9" w14:textId="77777777" w:rsidR="005B7866" w:rsidRPr="00B06F7A" w:rsidRDefault="005B7866" w:rsidP="007F1FAF">
            <w:pPr>
              <w:pStyle w:val="TAC"/>
              <w:rPr>
                <w:lang w:eastAsia="zh-CN"/>
              </w:rPr>
            </w:pPr>
            <w:r w:rsidRPr="00B06F7A">
              <w:t>O</w:t>
            </w:r>
          </w:p>
        </w:tc>
        <w:tc>
          <w:tcPr>
            <w:tcW w:w="1275" w:type="dxa"/>
            <w:tcBorders>
              <w:top w:val="single" w:sz="4" w:space="0" w:color="auto"/>
              <w:left w:val="single" w:sz="4" w:space="0" w:color="auto"/>
              <w:bottom w:val="single" w:sz="4" w:space="0" w:color="auto"/>
              <w:right w:val="single" w:sz="4" w:space="0" w:color="auto"/>
            </w:tcBorders>
          </w:tcPr>
          <w:p w14:paraId="5D492427" w14:textId="77777777" w:rsidR="005B7866" w:rsidRPr="00B06F7A" w:rsidRDefault="005B7866" w:rsidP="007F1FAF">
            <w:pPr>
              <w:pStyle w:val="TAL"/>
              <w:rPr>
                <w:lang w:eastAsia="zh-CN"/>
              </w:rPr>
            </w:pPr>
            <w:r w:rsidRPr="00B06F7A">
              <w:t>0..N</w:t>
            </w:r>
          </w:p>
        </w:tc>
        <w:tc>
          <w:tcPr>
            <w:tcW w:w="3934" w:type="dxa"/>
            <w:tcBorders>
              <w:top w:val="single" w:sz="4" w:space="0" w:color="auto"/>
              <w:left w:val="single" w:sz="4" w:space="0" w:color="auto"/>
              <w:bottom w:val="single" w:sz="4" w:space="0" w:color="auto"/>
              <w:right w:val="single" w:sz="4" w:space="0" w:color="auto"/>
            </w:tcBorders>
          </w:tcPr>
          <w:p w14:paraId="59FCCA20" w14:textId="77777777" w:rsidR="005B7866" w:rsidRPr="00B06F7A" w:rsidRDefault="005B7866" w:rsidP="007F1FAF">
            <w:pPr>
              <w:pStyle w:val="TAL"/>
              <w:rPr>
                <w:rFonts w:cs="Arial"/>
                <w:szCs w:val="18"/>
                <w:lang w:eastAsia="zh-CN"/>
              </w:rPr>
            </w:pPr>
            <w:r w:rsidRPr="00B06F7A">
              <w:rPr>
                <w:rFonts w:cs="Arial"/>
                <w:szCs w:val="18"/>
                <w:lang w:eastAsia="zh-CN"/>
              </w:rPr>
              <w:t>A map (list of key-value pairs where dnn serves as key) of EpsIwkPgws.</w:t>
            </w:r>
          </w:p>
          <w:p w14:paraId="51E32549" w14:textId="77777777" w:rsidR="005B7866" w:rsidRPr="00B06F7A" w:rsidRDefault="005B7866" w:rsidP="007F1FAF">
            <w:pPr>
              <w:pStyle w:val="TAL"/>
              <w:rPr>
                <w:rFonts w:cs="Arial"/>
                <w:szCs w:val="18"/>
                <w:lang w:eastAsia="zh-CN"/>
              </w:rPr>
            </w:pPr>
            <w:r w:rsidRPr="00B06F7A">
              <w:rPr>
                <w:rFonts w:cs="Arial"/>
                <w:szCs w:val="18"/>
                <w:lang w:eastAsia="zh-CN"/>
              </w:rPr>
              <w:t xml:space="preserve">An empty map is used in </w:t>
            </w:r>
            <w:r w:rsidRPr="00B06F7A">
              <w:t>Amf3GppAccessRegistrationModification to delete the epsInterworkingInfo.</w:t>
            </w:r>
          </w:p>
        </w:tc>
      </w:tr>
    </w:tbl>
    <w:p w14:paraId="13D9E4CB" w14:textId="77777777" w:rsidR="005B7866" w:rsidRPr="00B06F7A" w:rsidRDefault="005B7866" w:rsidP="005B7866">
      <w:bookmarkStart w:id="3599" w:name="_Toc36457374"/>
    </w:p>
    <w:p w14:paraId="292B09A1" w14:textId="77777777" w:rsidR="005B7866" w:rsidRPr="00B06F7A" w:rsidRDefault="005B7866" w:rsidP="00C05182">
      <w:pPr>
        <w:pStyle w:val="Heading5"/>
        <w:rPr>
          <w:lang w:eastAsia="zh-CN"/>
        </w:rPr>
      </w:pPr>
      <w:bookmarkStart w:id="3600" w:name="_Toc45028286"/>
      <w:bookmarkStart w:id="3601" w:name="_Toc45029121"/>
      <w:bookmarkStart w:id="3602" w:name="_Toc67681883"/>
      <w:bookmarkStart w:id="3603" w:name="_Toc98487778"/>
      <w:r w:rsidRPr="00B06F7A">
        <w:t>6.2.6.2.15</w:t>
      </w:r>
      <w:r w:rsidRPr="00B06F7A">
        <w:tab/>
        <w:t xml:space="preserve">Type: </w:t>
      </w:r>
      <w:r w:rsidRPr="00B06F7A">
        <w:rPr>
          <w:rFonts w:hint="eastAsia"/>
          <w:lang w:eastAsia="zh-CN"/>
        </w:rPr>
        <w:t>LocationInfo</w:t>
      </w:r>
      <w:bookmarkEnd w:id="3599"/>
      <w:bookmarkEnd w:id="3600"/>
      <w:bookmarkEnd w:id="3601"/>
      <w:bookmarkEnd w:id="3602"/>
      <w:bookmarkEnd w:id="3603"/>
    </w:p>
    <w:p w14:paraId="731D1CB5" w14:textId="77777777" w:rsidR="005B7866" w:rsidRPr="00B06F7A" w:rsidRDefault="005B7866" w:rsidP="005B7866">
      <w:pPr>
        <w:pStyle w:val="TH"/>
        <w:rPr>
          <w:lang w:eastAsia="zh-CN"/>
        </w:rPr>
      </w:pPr>
      <w:r w:rsidRPr="00B06F7A">
        <w:t xml:space="preserve">Table 6.2.6.2.15-1: Definition of type </w:t>
      </w:r>
      <w:r w:rsidRPr="00B06F7A">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6453B01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EE346F0"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0253058"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DBC5A91"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DEB21CC"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207C86F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3E1F4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9738D2" w14:textId="77777777" w:rsidR="005B7866" w:rsidRPr="00B06F7A" w:rsidRDefault="005B7866" w:rsidP="007F1FAF">
            <w:pPr>
              <w:pStyle w:val="TAL"/>
              <w:rPr>
                <w:lang w:eastAsia="zh-CN"/>
              </w:rPr>
            </w:pPr>
            <w:r w:rsidRPr="00B06F7A">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396BC1A8" w14:textId="77777777" w:rsidR="005B7866" w:rsidRPr="00B06F7A" w:rsidRDefault="005B7866" w:rsidP="007F1FAF">
            <w:pPr>
              <w:pStyle w:val="TAL"/>
              <w:rPr>
                <w:lang w:eastAsia="zh-CN"/>
              </w:rPr>
            </w:pPr>
            <w:r w:rsidRPr="00B06F7A">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5F11D20"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DF73F53" w14:textId="77777777" w:rsidR="005B7866" w:rsidRPr="00B06F7A" w:rsidRDefault="005B7866" w:rsidP="007F1FAF">
            <w:pPr>
              <w:pStyle w:val="TAL"/>
              <w:rPr>
                <w:lang w:eastAsia="zh-CN"/>
              </w:rPr>
            </w:pPr>
            <w:r w:rsidRPr="00B06F7A">
              <w:rPr>
                <w:rFonts w:hint="eastAsia"/>
                <w:lang w:eastAsia="zh-CN"/>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51451FCE" w14:textId="77777777" w:rsidR="005B7866" w:rsidRPr="00B06F7A" w:rsidRDefault="005B7866" w:rsidP="007F1FAF">
            <w:pPr>
              <w:pStyle w:val="TAL"/>
              <w:rPr>
                <w:rFonts w:cs="Arial"/>
                <w:szCs w:val="18"/>
                <w:lang w:eastAsia="zh-CN"/>
              </w:rPr>
            </w:pPr>
            <w:r w:rsidRPr="00B06F7A">
              <w:t>Subscription Permanent Identifier</w:t>
            </w:r>
            <w:r w:rsidRPr="00B06F7A">
              <w:rPr>
                <w:rFonts w:hint="eastAsia"/>
                <w:lang w:eastAsia="zh-CN"/>
              </w:rPr>
              <w:t xml:space="preserve"> (NOTE 1)</w:t>
            </w:r>
          </w:p>
        </w:tc>
      </w:tr>
      <w:tr w:rsidR="005B7866" w:rsidRPr="00B06F7A" w14:paraId="6FB85DC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E75998B" w14:textId="77777777" w:rsidR="005B7866" w:rsidRPr="00B06F7A" w:rsidRDefault="005B7866" w:rsidP="007F1FAF">
            <w:pPr>
              <w:pStyle w:val="TAL"/>
              <w:rPr>
                <w:lang w:eastAsia="zh-CN"/>
              </w:rPr>
            </w:pPr>
            <w:r w:rsidRPr="00B06F7A">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309068E0" w14:textId="77777777" w:rsidR="005B7866" w:rsidRPr="00B06F7A" w:rsidRDefault="005B7866" w:rsidP="007F1FAF">
            <w:pPr>
              <w:pStyle w:val="TAL"/>
              <w:rPr>
                <w:lang w:eastAsia="zh-CN"/>
              </w:rPr>
            </w:pPr>
            <w:r w:rsidRPr="00B06F7A">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F142B20"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3C7249F"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79D4B1DD" w14:textId="77777777" w:rsidR="005B7866" w:rsidRPr="00B06F7A" w:rsidRDefault="005B7866" w:rsidP="007F1FAF">
            <w:pPr>
              <w:pStyle w:val="TAL"/>
              <w:rPr>
                <w:rFonts w:cs="Arial"/>
                <w:szCs w:val="18"/>
                <w:lang w:eastAsia="zh-CN"/>
              </w:rPr>
            </w:pPr>
            <w:r w:rsidRPr="00B06F7A">
              <w:t>Generic Public Subscription Identifier</w:t>
            </w:r>
            <w:r w:rsidRPr="00B06F7A">
              <w:rPr>
                <w:rFonts w:hint="eastAsia"/>
                <w:lang w:eastAsia="zh-CN"/>
              </w:rPr>
              <w:t xml:space="preserve"> (NOTE 1)</w:t>
            </w:r>
          </w:p>
        </w:tc>
      </w:tr>
      <w:tr w:rsidR="005B7866" w:rsidRPr="00B06F7A" w14:paraId="6AE792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EF263C1" w14:textId="77777777" w:rsidR="005B7866" w:rsidRPr="00B06F7A" w:rsidRDefault="005B7866" w:rsidP="007F1FAF">
            <w:pPr>
              <w:pStyle w:val="TAL"/>
              <w:rPr>
                <w:lang w:eastAsia="zh-CN"/>
              </w:rPr>
            </w:pPr>
            <w:r w:rsidRPr="00B06F7A">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03E9891B" w14:textId="77777777" w:rsidR="005B7866" w:rsidRPr="00B06F7A" w:rsidRDefault="005B7866" w:rsidP="007F1FAF">
            <w:pPr>
              <w:pStyle w:val="TAL"/>
              <w:rPr>
                <w:lang w:eastAsia="zh-CN"/>
              </w:rPr>
            </w:pPr>
            <w:r w:rsidRPr="00B06F7A">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313D87CF"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08FD01E" w14:textId="77777777" w:rsidR="005B7866" w:rsidRPr="00B06F7A" w:rsidRDefault="005B7866" w:rsidP="007F1FAF">
            <w:pPr>
              <w:pStyle w:val="TAL"/>
              <w:rPr>
                <w:lang w:eastAsia="zh-CN"/>
              </w:rPr>
            </w:pPr>
            <w:r w:rsidRPr="00B06F7A">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482FC00D"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Serving AMF, optional VGMLC and access type related informations used by (H)GMLC to send Location Request </w:t>
            </w:r>
            <w:r w:rsidRPr="00B06F7A">
              <w:rPr>
                <w:rFonts w:hint="eastAsia"/>
                <w:lang w:eastAsia="zh-CN"/>
              </w:rPr>
              <w:t>(NOTE 2)</w:t>
            </w:r>
          </w:p>
        </w:tc>
      </w:tr>
      <w:tr w:rsidR="005B7866" w:rsidRPr="00B06F7A" w14:paraId="09355D4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0EE37A3" w14:textId="77777777" w:rsidR="005B7866" w:rsidRPr="00B06F7A" w:rsidRDefault="005B7866" w:rsidP="007F1FAF">
            <w:pPr>
              <w:pStyle w:val="TAL"/>
              <w:rPr>
                <w:lang w:eastAsia="zh-CN"/>
              </w:rPr>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5DD95156" w14:textId="77777777" w:rsidR="005B7866" w:rsidRPr="00B06F7A" w:rsidRDefault="005B7866" w:rsidP="007F1FAF">
            <w:pPr>
              <w:pStyle w:val="TAL"/>
              <w:rPr>
                <w:lang w:eastAsia="zh-CN"/>
              </w:rPr>
            </w:pPr>
            <w:r w:rsidRPr="00B06F7A">
              <w:rPr>
                <w:rFonts w:hint="eastAsia"/>
                <w:lang w:eastAsia="zh-CN"/>
              </w:rPr>
              <w:t>S</w:t>
            </w:r>
            <w:r w:rsidRPr="00B06F7A">
              <w:t>upportedFeatures</w:t>
            </w:r>
          </w:p>
        </w:tc>
        <w:tc>
          <w:tcPr>
            <w:tcW w:w="426" w:type="dxa"/>
            <w:tcBorders>
              <w:top w:val="single" w:sz="4" w:space="0" w:color="auto"/>
              <w:left w:val="single" w:sz="4" w:space="0" w:color="auto"/>
              <w:bottom w:val="single" w:sz="4" w:space="0" w:color="auto"/>
              <w:right w:val="single" w:sz="4" w:space="0" w:color="auto"/>
            </w:tcBorders>
          </w:tcPr>
          <w:p w14:paraId="75124A5F"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9BC218F"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1605F51" w14:textId="77777777" w:rsidR="005B7866" w:rsidRPr="00B06F7A" w:rsidRDefault="005B7866" w:rsidP="007F1FAF">
            <w:pPr>
              <w:pStyle w:val="TAL"/>
              <w:rPr>
                <w:rFonts w:cs="Arial"/>
                <w:szCs w:val="18"/>
                <w:lang w:eastAsia="zh-CN"/>
              </w:rPr>
            </w:pPr>
            <w:r w:rsidRPr="00B06F7A">
              <w:t>supportedFeatures</w:t>
            </w:r>
          </w:p>
        </w:tc>
      </w:tr>
      <w:tr w:rsidR="005B7866" w:rsidRPr="00B06F7A" w14:paraId="34438E3D"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F481EC5" w14:textId="77777777" w:rsidR="005B7866" w:rsidRPr="00B06F7A" w:rsidRDefault="005B7866" w:rsidP="007F1FAF">
            <w:pPr>
              <w:pStyle w:val="TAL"/>
              <w:rPr>
                <w:lang w:eastAsia="zh-CN"/>
              </w:rPr>
            </w:pPr>
            <w:r w:rsidRPr="00B06F7A">
              <w:rPr>
                <w:rFonts w:hint="eastAsia"/>
                <w:lang w:eastAsia="zh-CN"/>
              </w:rPr>
              <w:t>NOTE 1:</w:t>
            </w:r>
            <w:r w:rsidRPr="00B06F7A">
              <w:tab/>
            </w:r>
            <w:r w:rsidRPr="00B06F7A">
              <w:rPr>
                <w:rFonts w:hint="eastAsia"/>
                <w:lang w:eastAsia="zh-CN"/>
              </w:rPr>
              <w:t>One of both shall be included to identify the target UE.</w:t>
            </w:r>
          </w:p>
          <w:p w14:paraId="6CD14B53" w14:textId="77777777" w:rsidR="005B7866" w:rsidRPr="00B06F7A" w:rsidRDefault="005B7866" w:rsidP="007F1FAF">
            <w:pPr>
              <w:pStyle w:val="TAL"/>
              <w:rPr>
                <w:rFonts w:cs="Arial"/>
                <w:szCs w:val="18"/>
                <w:lang w:eastAsia="zh-CN"/>
              </w:rPr>
            </w:pPr>
            <w:r w:rsidRPr="00B06F7A">
              <w:rPr>
                <w:rFonts w:hint="eastAsia"/>
                <w:lang w:eastAsia="zh-CN"/>
              </w:rPr>
              <w:t>NOTE 2:</w:t>
            </w:r>
            <w:r w:rsidRPr="00B06F7A">
              <w:tab/>
            </w:r>
            <w:r w:rsidRPr="00B06F7A">
              <w:rPr>
                <w:rFonts w:hint="eastAsia"/>
                <w:lang w:eastAsia="zh-CN"/>
              </w:rPr>
              <w:t>At least, one of 3GPP and Non-3GPP access type</w:t>
            </w:r>
            <w:r w:rsidRPr="00B06F7A">
              <w:rPr>
                <w:lang w:eastAsia="zh-CN"/>
              </w:rPr>
              <w:t>s</w:t>
            </w:r>
            <w:r w:rsidRPr="00B06F7A">
              <w:rPr>
                <w:rFonts w:hint="eastAsia"/>
                <w:lang w:eastAsia="zh-CN"/>
              </w:rPr>
              <w:t xml:space="preserve"> shall be included to describe the location related information of the target UE for the access type. </w:t>
            </w:r>
          </w:p>
        </w:tc>
      </w:tr>
    </w:tbl>
    <w:p w14:paraId="1EB480F8" w14:textId="77777777" w:rsidR="005B7866" w:rsidRPr="00B06F7A" w:rsidRDefault="005B7866" w:rsidP="005B7866">
      <w:pPr>
        <w:rPr>
          <w:lang w:val="en-US"/>
        </w:rPr>
      </w:pPr>
    </w:p>
    <w:p w14:paraId="0DC47686" w14:textId="77777777" w:rsidR="005B7866" w:rsidRPr="00B06F7A" w:rsidRDefault="005B7866" w:rsidP="00C05182">
      <w:pPr>
        <w:pStyle w:val="Heading5"/>
        <w:rPr>
          <w:lang w:eastAsia="zh-CN"/>
        </w:rPr>
      </w:pPr>
      <w:bookmarkStart w:id="3604" w:name="_Toc36457375"/>
      <w:bookmarkStart w:id="3605" w:name="_Toc45028287"/>
      <w:bookmarkStart w:id="3606" w:name="_Toc45029122"/>
      <w:bookmarkStart w:id="3607" w:name="_Toc67681884"/>
      <w:bookmarkStart w:id="3608" w:name="_Toc98487779"/>
      <w:r w:rsidRPr="00B06F7A">
        <w:t>6.2.6.2.16</w:t>
      </w:r>
      <w:r w:rsidRPr="00B06F7A">
        <w:tab/>
        <w:t xml:space="preserve">Type: </w:t>
      </w:r>
      <w:r w:rsidRPr="00B06F7A">
        <w:rPr>
          <w:rFonts w:hint="eastAsia"/>
          <w:lang w:eastAsia="zh-CN"/>
        </w:rPr>
        <w:t>RegistrationLocationInfo</w:t>
      </w:r>
      <w:bookmarkEnd w:id="3604"/>
      <w:bookmarkEnd w:id="3605"/>
      <w:bookmarkEnd w:id="3606"/>
      <w:bookmarkEnd w:id="3607"/>
      <w:bookmarkEnd w:id="3608"/>
    </w:p>
    <w:p w14:paraId="4503B0A5" w14:textId="77777777" w:rsidR="005B7866" w:rsidRPr="00B06F7A" w:rsidRDefault="005B7866" w:rsidP="005B7866">
      <w:pPr>
        <w:pStyle w:val="TH"/>
        <w:rPr>
          <w:lang w:eastAsia="zh-CN"/>
        </w:rPr>
      </w:pPr>
      <w:r w:rsidRPr="00B06F7A">
        <w:t xml:space="preserve">Table 6.2.6.2.16-1: Definition of type </w:t>
      </w:r>
      <w:r w:rsidRPr="00B06F7A">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624FD7C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99C8C19"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45B772F9"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9C296C5"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91ED50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EDEBEF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DC7397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15B7EC" w14:textId="77777777" w:rsidR="005B7866" w:rsidRPr="00B06F7A" w:rsidRDefault="005B7866" w:rsidP="007F1FAF">
            <w:pPr>
              <w:pStyle w:val="TAL"/>
              <w:rPr>
                <w:lang w:eastAsia="zh-CN"/>
              </w:rPr>
            </w:pPr>
            <w:r w:rsidRPr="00B06F7A">
              <w:t>amfInstanceId</w:t>
            </w:r>
          </w:p>
        </w:tc>
        <w:tc>
          <w:tcPr>
            <w:tcW w:w="1842" w:type="dxa"/>
            <w:tcBorders>
              <w:top w:val="single" w:sz="4" w:space="0" w:color="auto"/>
              <w:left w:val="single" w:sz="4" w:space="0" w:color="auto"/>
              <w:bottom w:val="single" w:sz="4" w:space="0" w:color="auto"/>
              <w:right w:val="single" w:sz="4" w:space="0" w:color="auto"/>
            </w:tcBorders>
          </w:tcPr>
          <w:p w14:paraId="583DAF47" w14:textId="77777777" w:rsidR="005B7866" w:rsidRPr="00B06F7A" w:rsidRDefault="005B7866" w:rsidP="007F1FAF">
            <w:pPr>
              <w:pStyle w:val="TAL"/>
              <w:rPr>
                <w:lang w:eastAsia="zh-CN"/>
              </w:rPr>
            </w:pPr>
            <w:r w:rsidRPr="00B06F7A">
              <w:t>NfInstanceId</w:t>
            </w:r>
          </w:p>
        </w:tc>
        <w:tc>
          <w:tcPr>
            <w:tcW w:w="426" w:type="dxa"/>
            <w:tcBorders>
              <w:top w:val="single" w:sz="4" w:space="0" w:color="auto"/>
              <w:left w:val="single" w:sz="4" w:space="0" w:color="auto"/>
              <w:bottom w:val="single" w:sz="4" w:space="0" w:color="auto"/>
              <w:right w:val="single" w:sz="4" w:space="0" w:color="auto"/>
            </w:tcBorders>
          </w:tcPr>
          <w:p w14:paraId="517A08C4"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51AF161A"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44EFC78D" w14:textId="77777777" w:rsidR="005B7866" w:rsidRPr="00B06F7A" w:rsidRDefault="005B7866" w:rsidP="007F1FAF">
            <w:pPr>
              <w:pStyle w:val="TAL"/>
              <w:rPr>
                <w:rFonts w:cs="Arial"/>
                <w:szCs w:val="18"/>
                <w:lang w:eastAsia="zh-CN"/>
              </w:rPr>
            </w:pPr>
            <w:r w:rsidRPr="00B06F7A">
              <w:rPr>
                <w:rFonts w:cs="Arial"/>
                <w:szCs w:val="18"/>
              </w:rPr>
              <w:t>The identity the AMF uses to register in the NRF</w:t>
            </w:r>
          </w:p>
        </w:tc>
      </w:tr>
      <w:tr w:rsidR="005B7866" w:rsidRPr="00B06F7A" w14:paraId="7DE7C5D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F4BB37" w14:textId="77777777" w:rsidR="005B7866" w:rsidRPr="00B06F7A" w:rsidRDefault="005B7866" w:rsidP="007F1FAF">
            <w:pPr>
              <w:pStyle w:val="TAL"/>
              <w:rPr>
                <w:lang w:eastAsia="zh-CN"/>
              </w:rPr>
            </w:pPr>
            <w:r w:rsidRPr="00B06F7A">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2DBEE1CE" w14:textId="77777777" w:rsidR="005B7866" w:rsidRPr="00B06F7A" w:rsidRDefault="005B7866" w:rsidP="007F1FAF">
            <w:pPr>
              <w:pStyle w:val="TAL"/>
              <w:tabs>
                <w:tab w:val="right" w:pos="1706"/>
              </w:tabs>
              <w:rPr>
                <w:lang w:eastAsia="zh-CN"/>
              </w:rPr>
            </w:pPr>
            <w:r w:rsidRPr="00B06F7A">
              <w:rPr>
                <w:rFonts w:hint="eastAsia"/>
                <w:lang w:eastAsia="zh-CN"/>
              </w:rPr>
              <w:t>PlmnId</w:t>
            </w:r>
            <w:r w:rsidRPr="00B06F7A">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0EE977DA" w14:textId="77777777" w:rsidR="005B7866" w:rsidRPr="00B06F7A" w:rsidRDefault="005B7866" w:rsidP="007F1FAF">
            <w:pPr>
              <w:pStyle w:val="TAC"/>
              <w:rPr>
                <w:lang w:eastAsia="zh-CN"/>
              </w:rPr>
            </w:pPr>
            <w:r w:rsidRPr="00B06F7A">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DA79BC5"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120FA98A" w14:textId="77777777" w:rsidR="005B7866" w:rsidRPr="00B06F7A" w:rsidRDefault="005B7866" w:rsidP="007F1FAF">
            <w:pPr>
              <w:pStyle w:val="TAL"/>
              <w:rPr>
                <w:rFonts w:cs="Arial"/>
                <w:szCs w:val="18"/>
              </w:rPr>
            </w:pPr>
            <w:r w:rsidRPr="00B06F7A">
              <w:t>Serving node PLMN identity</w:t>
            </w:r>
            <w:r w:rsidRPr="00B06F7A">
              <w:rPr>
                <w:rFonts w:hint="eastAsia"/>
                <w:lang w:eastAsia="zh-CN"/>
              </w:rPr>
              <w:t xml:space="preserve"> is included if the target UE is in roaming case for the serving AMF</w:t>
            </w:r>
            <w:r w:rsidRPr="00B06F7A">
              <w:t>.</w:t>
            </w:r>
            <w:r w:rsidRPr="00B06F7A">
              <w:rPr>
                <w:rFonts w:hint="eastAsia"/>
                <w:lang w:eastAsia="zh-CN"/>
              </w:rPr>
              <w:t xml:space="preserve"> (NOTE)</w:t>
            </w:r>
          </w:p>
        </w:tc>
      </w:tr>
      <w:tr w:rsidR="005B7866" w:rsidRPr="00B06F7A" w14:paraId="7910ABE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9E61A3" w14:textId="77777777" w:rsidR="005B7866" w:rsidRPr="00B06F7A" w:rsidRDefault="005B7866" w:rsidP="007F1FAF">
            <w:pPr>
              <w:pStyle w:val="TAL"/>
              <w:rPr>
                <w:lang w:eastAsia="zh-CN"/>
              </w:rPr>
            </w:pPr>
            <w:r w:rsidRPr="00B06F7A">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3A148674" w14:textId="77777777" w:rsidR="005B7866" w:rsidRPr="00B06F7A" w:rsidRDefault="005B7866" w:rsidP="007F1FAF">
            <w:pPr>
              <w:pStyle w:val="TAL"/>
              <w:rPr>
                <w:lang w:eastAsia="zh-CN"/>
              </w:rPr>
            </w:pPr>
            <w:r w:rsidRPr="00B06F7A">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076DA9F" w14:textId="77777777" w:rsidR="005B7866" w:rsidRPr="00B06F7A" w:rsidRDefault="005B7866" w:rsidP="007F1FAF">
            <w:pPr>
              <w:pStyle w:val="TAC"/>
              <w:rPr>
                <w:lang w:eastAsia="zh-CN"/>
              </w:rPr>
            </w:pPr>
            <w:r w:rsidRPr="00B06F7A">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AADCE5E" w14:textId="77777777" w:rsidR="005B7866" w:rsidRPr="00B06F7A" w:rsidRDefault="005B7866" w:rsidP="007F1FAF">
            <w:pPr>
              <w:pStyle w:val="TAL"/>
              <w:rPr>
                <w:lang w:eastAsia="zh-CN"/>
              </w:rPr>
            </w:pPr>
            <w:r w:rsidRPr="00B06F7A">
              <w:rPr>
                <w:rFonts w:hint="eastAsia"/>
                <w:lang w:eastAsia="zh-CN"/>
              </w:rPr>
              <w:t>0</w:t>
            </w:r>
            <w:r w:rsidRPr="00B06F7A">
              <w:rPr>
                <w:lang w:eastAsia="zh-CN"/>
              </w:rPr>
              <w:t>..</w:t>
            </w: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8D2C65C" w14:textId="77777777" w:rsidR="005B7866" w:rsidRPr="00B06F7A" w:rsidRDefault="005B7866" w:rsidP="007F1FAF">
            <w:pPr>
              <w:pStyle w:val="TAL"/>
              <w:rPr>
                <w:rFonts w:cs="Arial"/>
                <w:szCs w:val="18"/>
                <w:lang w:eastAsia="zh-CN"/>
              </w:rPr>
            </w:pPr>
            <w:r w:rsidRPr="00B06F7A">
              <w:rPr>
                <w:rFonts w:cs="Arial"/>
                <w:szCs w:val="18"/>
              </w:rPr>
              <w:t xml:space="preserve">The </w:t>
            </w:r>
            <w:r w:rsidRPr="00B06F7A">
              <w:rPr>
                <w:rFonts w:cs="Arial" w:hint="eastAsia"/>
                <w:szCs w:val="18"/>
                <w:lang w:eastAsia="zh-CN"/>
              </w:rPr>
              <w:t>address(es) of</w:t>
            </w:r>
            <w:r w:rsidRPr="00B06F7A">
              <w:rPr>
                <w:rFonts w:cs="Arial"/>
                <w:szCs w:val="18"/>
              </w:rPr>
              <w:t xml:space="preserve"> </w:t>
            </w:r>
            <w:r w:rsidRPr="00B06F7A">
              <w:rPr>
                <w:rFonts w:cs="Arial" w:hint="eastAsia"/>
                <w:szCs w:val="18"/>
                <w:lang w:eastAsia="zh-CN"/>
              </w:rPr>
              <w:t xml:space="preserve">VGMLC. </w:t>
            </w:r>
            <w:r w:rsidRPr="00B06F7A">
              <w:rPr>
                <w:rFonts w:hint="eastAsia"/>
                <w:lang w:eastAsia="zh-CN"/>
              </w:rPr>
              <w:t>(NOTE)</w:t>
            </w:r>
          </w:p>
        </w:tc>
      </w:tr>
      <w:tr w:rsidR="005B7866" w:rsidRPr="00B06F7A" w14:paraId="06638D8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FA0DAFA" w14:textId="77777777" w:rsidR="005B7866" w:rsidRPr="00B06F7A" w:rsidRDefault="005B7866" w:rsidP="007F1FAF">
            <w:pPr>
              <w:pStyle w:val="TAL"/>
              <w:rPr>
                <w:lang w:eastAsia="zh-CN"/>
              </w:rPr>
            </w:pPr>
            <w:r w:rsidRPr="00B06F7A">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28FD52B5" w14:textId="77777777" w:rsidR="005B7866" w:rsidRPr="00B06F7A" w:rsidRDefault="005B7866" w:rsidP="007F1FAF">
            <w:pPr>
              <w:pStyle w:val="TAL"/>
              <w:rPr>
                <w:lang w:eastAsia="zh-CN"/>
              </w:rPr>
            </w:pPr>
            <w:r w:rsidRPr="00B06F7A">
              <w:rPr>
                <w:rFonts w:hint="eastAsia"/>
                <w:lang w:eastAsia="zh-CN"/>
              </w:rPr>
              <w:t>array(</w:t>
            </w:r>
            <w:r w:rsidRPr="00B06F7A">
              <w:t>AccessType</w:t>
            </w:r>
            <w:r w:rsidRPr="00B06F7A">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195AB1D6"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7652E8A" w14:textId="77777777" w:rsidR="005B7866" w:rsidRPr="00B06F7A" w:rsidRDefault="005B7866" w:rsidP="007F1FAF">
            <w:pPr>
              <w:pStyle w:val="TAL"/>
              <w:rPr>
                <w:lang w:eastAsia="zh-CN"/>
              </w:rPr>
            </w:pPr>
            <w:r w:rsidRPr="00B06F7A">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FB74F22" w14:textId="77777777" w:rsidR="005B7866" w:rsidRPr="00B06F7A" w:rsidRDefault="005B7866" w:rsidP="007F1FAF">
            <w:pPr>
              <w:pStyle w:val="TAL"/>
              <w:rPr>
                <w:rFonts w:cs="Arial"/>
                <w:szCs w:val="18"/>
                <w:lang w:eastAsia="zh-CN"/>
              </w:rPr>
            </w:pPr>
            <w:r w:rsidRPr="00B06F7A">
              <w:rPr>
                <w:rFonts w:cs="Arial" w:hint="eastAsia"/>
                <w:szCs w:val="18"/>
              </w:rPr>
              <w:t>Ac</w:t>
            </w:r>
            <w:r w:rsidRPr="00B06F7A">
              <w:rPr>
                <w:rFonts w:cs="Arial"/>
                <w:szCs w:val="18"/>
              </w:rPr>
              <w:t>cess type</w:t>
            </w:r>
            <w:r w:rsidRPr="00B06F7A">
              <w:rPr>
                <w:rFonts w:cs="Arial" w:hint="eastAsia"/>
                <w:szCs w:val="18"/>
                <w:lang w:eastAsia="zh-CN"/>
              </w:rPr>
              <w:t>(s)</w:t>
            </w:r>
            <w:r w:rsidRPr="00B06F7A">
              <w:rPr>
                <w:rFonts w:cs="Arial"/>
                <w:szCs w:val="18"/>
              </w:rPr>
              <w:t xml:space="preserve"> where the UE is registered</w:t>
            </w:r>
          </w:p>
        </w:tc>
      </w:tr>
      <w:tr w:rsidR="005B7866" w:rsidRPr="00B06F7A" w14:paraId="00AAB7E7"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38C357" w14:textId="77777777" w:rsidR="005B7866" w:rsidRPr="00B06F7A" w:rsidRDefault="005B7866" w:rsidP="007F1FAF">
            <w:pPr>
              <w:pStyle w:val="TAL"/>
              <w:rPr>
                <w:rFonts w:cs="Arial"/>
                <w:szCs w:val="18"/>
                <w:lang w:eastAsia="zh-CN"/>
              </w:rPr>
            </w:pPr>
            <w:r w:rsidRPr="00B06F7A">
              <w:rPr>
                <w:rFonts w:hint="eastAsia"/>
                <w:lang w:eastAsia="zh-CN"/>
              </w:rPr>
              <w:t>NOTE:</w:t>
            </w:r>
            <w:r w:rsidRPr="00B06F7A">
              <w:tab/>
            </w:r>
            <w:r w:rsidRPr="00B06F7A">
              <w:rPr>
                <w:rFonts w:hint="eastAsia"/>
                <w:lang w:eastAsia="zh-CN"/>
              </w:rPr>
              <w:t>The two IEs are only be included if the target UE is registered in VPLMN via the serving AMF.</w:t>
            </w:r>
          </w:p>
        </w:tc>
      </w:tr>
    </w:tbl>
    <w:p w14:paraId="305DBD7C" w14:textId="77777777" w:rsidR="005B7866" w:rsidRPr="00B06F7A" w:rsidRDefault="005B7866" w:rsidP="005B7866"/>
    <w:p w14:paraId="173B0A1A" w14:textId="77777777" w:rsidR="005B7866" w:rsidRPr="00B06F7A" w:rsidRDefault="005B7866" w:rsidP="00C05182">
      <w:pPr>
        <w:pStyle w:val="Heading5"/>
        <w:rPr>
          <w:lang w:eastAsia="zh-CN"/>
        </w:rPr>
      </w:pPr>
      <w:bookmarkStart w:id="3609" w:name="_Toc36457376"/>
      <w:bookmarkStart w:id="3610" w:name="_Toc45028288"/>
      <w:bookmarkStart w:id="3611" w:name="_Toc45029123"/>
      <w:bookmarkStart w:id="3612" w:name="_Toc67681885"/>
      <w:bookmarkStart w:id="3613" w:name="_Toc98487780"/>
      <w:r w:rsidRPr="00B06F7A">
        <w:t>6.2.6.2.17</w:t>
      </w:r>
      <w:r w:rsidRPr="00B06F7A">
        <w:tab/>
        <w:t xml:space="preserve">Type: </w:t>
      </w:r>
      <w:r w:rsidRPr="00B06F7A">
        <w:rPr>
          <w:rFonts w:hint="eastAsia"/>
          <w:lang w:eastAsia="zh-CN"/>
        </w:rPr>
        <w:t>VgmlcAddress</w:t>
      </w:r>
      <w:bookmarkEnd w:id="3609"/>
      <w:bookmarkEnd w:id="3610"/>
      <w:bookmarkEnd w:id="3611"/>
      <w:bookmarkEnd w:id="3612"/>
      <w:bookmarkEnd w:id="3613"/>
    </w:p>
    <w:p w14:paraId="4EFF546F" w14:textId="77777777" w:rsidR="005B7866" w:rsidRPr="00B06F7A" w:rsidRDefault="005B7866" w:rsidP="005B7866">
      <w:pPr>
        <w:pStyle w:val="TH"/>
        <w:rPr>
          <w:lang w:eastAsia="zh-CN"/>
        </w:rPr>
      </w:pPr>
      <w:r w:rsidRPr="00B06F7A">
        <w:t xml:space="preserve">Table 6.2.6.2.17-1: Definition of type </w:t>
      </w:r>
      <w:r w:rsidRPr="00B06F7A">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27A589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457055F"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0975E3FC"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0AB7DF31"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4AFA0775"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4FCF73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8CF7D5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9B78B0" w14:textId="77777777" w:rsidR="005B7866" w:rsidRPr="00B06F7A" w:rsidRDefault="005B7866" w:rsidP="007F1FAF">
            <w:pPr>
              <w:pStyle w:val="TAL"/>
              <w:rPr>
                <w:lang w:eastAsia="zh-CN"/>
              </w:rPr>
            </w:pPr>
            <w:r w:rsidRPr="00B06F7A">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2B71B8D4" w14:textId="77777777" w:rsidR="005B7866" w:rsidRPr="00B06F7A" w:rsidRDefault="005B7866" w:rsidP="007F1FAF">
            <w:pPr>
              <w:pStyle w:val="TAL"/>
              <w:rPr>
                <w:lang w:eastAsia="zh-CN"/>
              </w:rPr>
            </w:pPr>
            <w:r w:rsidRPr="00B06F7A">
              <w:t>Ipv4Addr</w:t>
            </w:r>
          </w:p>
        </w:tc>
        <w:tc>
          <w:tcPr>
            <w:tcW w:w="426" w:type="dxa"/>
            <w:tcBorders>
              <w:top w:val="single" w:sz="4" w:space="0" w:color="auto"/>
              <w:left w:val="single" w:sz="4" w:space="0" w:color="auto"/>
              <w:bottom w:val="single" w:sz="4" w:space="0" w:color="auto"/>
              <w:right w:val="single" w:sz="4" w:space="0" w:color="auto"/>
            </w:tcBorders>
          </w:tcPr>
          <w:p w14:paraId="44CC5C08"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EF36F87" w14:textId="77777777" w:rsidR="005B7866" w:rsidRPr="00B06F7A" w:rsidRDefault="005B7866" w:rsidP="007F1FAF">
            <w:pPr>
              <w:pStyle w:val="TAL"/>
              <w:rPr>
                <w:lang w:eastAsia="zh-CN"/>
              </w:rPr>
            </w:pPr>
            <w:r w:rsidRPr="00B06F7A">
              <w:rPr>
                <w:rFonts w:hint="eastAsia"/>
                <w:lang w:eastAsia="zh-CN"/>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0C0A78F8" w14:textId="77777777" w:rsidR="005B7866" w:rsidRPr="00B06F7A" w:rsidRDefault="005B7866" w:rsidP="007F1FAF">
            <w:pPr>
              <w:pStyle w:val="TAL"/>
              <w:rPr>
                <w:rFonts w:cs="Arial"/>
                <w:szCs w:val="18"/>
                <w:lang w:eastAsia="zh-CN"/>
              </w:rPr>
            </w:pPr>
            <w:r w:rsidRPr="00B06F7A">
              <w:rPr>
                <w:rFonts w:cs="Arial" w:hint="eastAsia"/>
                <w:szCs w:val="18"/>
                <w:lang w:eastAsia="zh-CN"/>
              </w:rPr>
              <w:t>W</w:t>
            </w:r>
            <w:r w:rsidRPr="00B06F7A">
              <w:rPr>
                <w:rFonts w:cs="Arial"/>
                <w:szCs w:val="18"/>
                <w:lang w:eastAsia="zh-CN"/>
              </w:rPr>
              <w:t>hen present, indicates VGMLC IPv4 address.</w:t>
            </w:r>
          </w:p>
        </w:tc>
      </w:tr>
      <w:tr w:rsidR="005B7866" w:rsidRPr="00B06F7A" w14:paraId="04E433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B092643" w14:textId="77777777" w:rsidR="005B7866" w:rsidRPr="00B06F7A" w:rsidRDefault="005B7866" w:rsidP="007F1FAF">
            <w:pPr>
              <w:pStyle w:val="TAL"/>
              <w:rPr>
                <w:lang w:eastAsia="zh-CN"/>
              </w:rPr>
            </w:pPr>
            <w:r w:rsidRPr="00B06F7A">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490DAB23" w14:textId="77777777" w:rsidR="005B7866" w:rsidRPr="00B06F7A" w:rsidRDefault="005B7866" w:rsidP="007F1FAF">
            <w:pPr>
              <w:pStyle w:val="TAL"/>
              <w:tabs>
                <w:tab w:val="right" w:pos="1706"/>
              </w:tabs>
              <w:rPr>
                <w:lang w:eastAsia="zh-CN"/>
              </w:rPr>
            </w:pPr>
            <w:r w:rsidRPr="00B06F7A">
              <w:t>Ipv</w:t>
            </w:r>
            <w:r w:rsidRPr="00B06F7A">
              <w:rPr>
                <w:rFonts w:hint="eastAsia"/>
                <w:lang w:eastAsia="zh-CN"/>
              </w:rPr>
              <w:t>6</w:t>
            </w:r>
            <w:r w:rsidRPr="00B06F7A">
              <w:t>Addr</w:t>
            </w:r>
            <w:r w:rsidRPr="00B06F7A">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2C6B2C8A"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988745"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8A3370" w14:textId="77777777" w:rsidR="005B7866" w:rsidRPr="00B06F7A" w:rsidRDefault="005B7866" w:rsidP="007F1FAF">
            <w:pPr>
              <w:pStyle w:val="TAL"/>
              <w:rPr>
                <w:rFonts w:cs="Arial"/>
                <w:szCs w:val="18"/>
              </w:rPr>
            </w:pPr>
            <w:r w:rsidRPr="00B06F7A">
              <w:rPr>
                <w:rFonts w:cs="Arial" w:hint="eastAsia"/>
                <w:szCs w:val="18"/>
                <w:lang w:eastAsia="zh-CN"/>
              </w:rPr>
              <w:t>W</w:t>
            </w:r>
            <w:r w:rsidRPr="00B06F7A">
              <w:rPr>
                <w:rFonts w:cs="Arial"/>
                <w:szCs w:val="18"/>
                <w:lang w:eastAsia="zh-CN"/>
              </w:rPr>
              <w:t>hen present, indicates VGMLC IPv</w:t>
            </w:r>
            <w:r w:rsidRPr="00B06F7A">
              <w:rPr>
                <w:rFonts w:cs="Arial" w:hint="eastAsia"/>
                <w:szCs w:val="18"/>
                <w:lang w:eastAsia="zh-CN"/>
              </w:rPr>
              <w:t>6</w:t>
            </w:r>
            <w:r w:rsidRPr="00B06F7A">
              <w:rPr>
                <w:rFonts w:cs="Arial"/>
                <w:szCs w:val="18"/>
                <w:lang w:eastAsia="zh-CN"/>
              </w:rPr>
              <w:t xml:space="preserve"> address.</w:t>
            </w:r>
          </w:p>
        </w:tc>
      </w:tr>
      <w:tr w:rsidR="005B7866" w:rsidRPr="00B06F7A" w14:paraId="78680ED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9B2063" w14:textId="77777777" w:rsidR="005B7866" w:rsidRPr="00B06F7A" w:rsidRDefault="005B7866" w:rsidP="007F1FAF">
            <w:pPr>
              <w:pStyle w:val="TAL"/>
              <w:rPr>
                <w:lang w:eastAsia="zh-CN"/>
              </w:rPr>
            </w:pPr>
            <w:r w:rsidRPr="00B06F7A">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7364037" w14:textId="77777777" w:rsidR="005B7866" w:rsidRPr="00B06F7A" w:rsidRDefault="005B7866" w:rsidP="007F1FAF">
            <w:pPr>
              <w:pStyle w:val="TAL"/>
              <w:rPr>
                <w:lang w:eastAsia="zh-CN"/>
              </w:rPr>
            </w:pPr>
            <w:r w:rsidRPr="00B06F7A">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774A7E68"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FE04281"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9645043" w14:textId="77777777" w:rsidR="005B7866" w:rsidRPr="00B06F7A" w:rsidRDefault="005B7866" w:rsidP="007F1FAF">
            <w:pPr>
              <w:pStyle w:val="TAL"/>
              <w:rPr>
                <w:rFonts w:cs="Arial"/>
                <w:szCs w:val="18"/>
                <w:lang w:eastAsia="zh-CN"/>
              </w:rPr>
            </w:pPr>
            <w:r w:rsidRPr="00B06F7A">
              <w:rPr>
                <w:rFonts w:cs="Arial" w:hint="eastAsia"/>
                <w:szCs w:val="18"/>
                <w:lang w:eastAsia="zh-CN"/>
              </w:rPr>
              <w:t>W</w:t>
            </w:r>
            <w:r w:rsidRPr="00B06F7A">
              <w:rPr>
                <w:rFonts w:cs="Arial"/>
                <w:szCs w:val="18"/>
                <w:lang w:eastAsia="zh-CN"/>
              </w:rPr>
              <w:t>hen present, indicates FQDN of the VGMLC IPv6 address.</w:t>
            </w:r>
          </w:p>
        </w:tc>
      </w:tr>
      <w:tr w:rsidR="005B7866" w:rsidRPr="00B06F7A" w14:paraId="0CF67C38"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0EAC58" w14:textId="77777777" w:rsidR="005B7866" w:rsidRPr="00B06F7A" w:rsidRDefault="005B7866" w:rsidP="007F1FAF">
            <w:pPr>
              <w:pStyle w:val="TAL"/>
              <w:rPr>
                <w:rFonts w:cs="Arial"/>
                <w:szCs w:val="18"/>
                <w:lang w:eastAsia="zh-CN"/>
              </w:rPr>
            </w:pPr>
            <w:r w:rsidRPr="00B06F7A">
              <w:rPr>
                <w:rFonts w:hint="eastAsia"/>
                <w:lang w:eastAsia="zh-CN"/>
              </w:rPr>
              <w:t>NOTE:</w:t>
            </w:r>
            <w:r w:rsidRPr="00B06F7A">
              <w:tab/>
            </w:r>
            <w:r w:rsidRPr="00B06F7A">
              <w:rPr>
                <w:rFonts w:hint="eastAsia"/>
                <w:lang w:eastAsia="zh-CN"/>
              </w:rPr>
              <w:t>At least, one of VGMLC addresses should be included.</w:t>
            </w:r>
          </w:p>
        </w:tc>
      </w:tr>
    </w:tbl>
    <w:p w14:paraId="6708386C" w14:textId="77777777" w:rsidR="005B7866" w:rsidRPr="00B06F7A" w:rsidRDefault="005B7866" w:rsidP="005B7866">
      <w:pPr>
        <w:rPr>
          <w:noProof/>
          <w:lang w:eastAsia="zh-CN"/>
        </w:rPr>
      </w:pPr>
    </w:p>
    <w:p w14:paraId="41697D66" w14:textId="77777777" w:rsidR="005B7866" w:rsidRPr="00B06F7A" w:rsidRDefault="005B7866" w:rsidP="00C05182">
      <w:pPr>
        <w:pStyle w:val="Heading5"/>
      </w:pPr>
      <w:bookmarkStart w:id="3614" w:name="_Toc36457377"/>
      <w:bookmarkStart w:id="3615" w:name="_Toc45028289"/>
      <w:bookmarkStart w:id="3616" w:name="_Toc45029124"/>
      <w:bookmarkStart w:id="3617" w:name="_Toc67681886"/>
      <w:bookmarkStart w:id="3618" w:name="_Toc98487781"/>
      <w:r w:rsidRPr="00B06F7A">
        <w:t>6.2.6.2.18</w:t>
      </w:r>
      <w:r w:rsidRPr="00B06F7A">
        <w:tab/>
        <w:t>Type: PeiUpdateInfo</w:t>
      </w:r>
      <w:bookmarkEnd w:id="3614"/>
      <w:bookmarkEnd w:id="3615"/>
      <w:bookmarkEnd w:id="3616"/>
      <w:bookmarkEnd w:id="3617"/>
      <w:bookmarkEnd w:id="3618"/>
    </w:p>
    <w:p w14:paraId="06FC76B1" w14:textId="7A47FFB7" w:rsidR="005B7866" w:rsidRPr="00B06F7A" w:rsidRDefault="005B7866" w:rsidP="005B7866">
      <w:pPr>
        <w:pStyle w:val="TH"/>
      </w:pPr>
      <w:r w:rsidRPr="00B06F7A">
        <w:rPr>
          <w:noProof/>
        </w:rPr>
        <w:t>Table </w:t>
      </w:r>
      <w:r w:rsidRPr="00B06F7A">
        <w:t xml:space="preserve">6.2.6.2.18-1: </w:t>
      </w:r>
      <w:r w:rsidRPr="00B06F7A">
        <w:rPr>
          <w:noProof/>
        </w:rPr>
        <w:t xml:space="preserve">Definition of type </w:t>
      </w:r>
      <w:r w:rsidR="00797F37">
        <w:rPr>
          <w:noProof/>
        </w:rPr>
        <w:t>PeiUpdateInfo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06F7A" w14:paraId="262F55E6"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E622677" w14:textId="77777777" w:rsidR="005B7866" w:rsidRPr="00B06F7A" w:rsidRDefault="005B7866" w:rsidP="007F1FAF">
            <w:pPr>
              <w:pStyle w:val="TAH"/>
            </w:pPr>
            <w:r w:rsidRPr="00B06F7A">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66A659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35B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1D923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7FAD7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ED2A961"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00FF291B" w14:textId="77777777" w:rsidR="005B7866" w:rsidRPr="00B06F7A" w:rsidRDefault="005B7866" w:rsidP="007F1FAF">
            <w:pPr>
              <w:pStyle w:val="TAL"/>
            </w:pPr>
            <w:r w:rsidRPr="00B06F7A">
              <w:t>pei</w:t>
            </w:r>
          </w:p>
        </w:tc>
        <w:tc>
          <w:tcPr>
            <w:tcW w:w="1276" w:type="dxa"/>
            <w:tcBorders>
              <w:top w:val="single" w:sz="4" w:space="0" w:color="auto"/>
              <w:left w:val="single" w:sz="4" w:space="0" w:color="auto"/>
              <w:bottom w:val="single" w:sz="4" w:space="0" w:color="auto"/>
              <w:right w:val="single" w:sz="4" w:space="0" w:color="auto"/>
            </w:tcBorders>
          </w:tcPr>
          <w:p w14:paraId="57D8AE66"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2EA764B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6D051E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0E2909C" w14:textId="77777777" w:rsidR="005B7866" w:rsidRPr="00B06F7A" w:rsidRDefault="005B7866" w:rsidP="007F1FAF">
            <w:pPr>
              <w:pStyle w:val="TAL"/>
              <w:rPr>
                <w:rFonts w:cs="Arial"/>
                <w:szCs w:val="18"/>
              </w:rPr>
            </w:pPr>
          </w:p>
        </w:tc>
      </w:tr>
    </w:tbl>
    <w:p w14:paraId="22B8DFFB" w14:textId="77777777" w:rsidR="005B7866" w:rsidRPr="00B06F7A" w:rsidRDefault="005B7866" w:rsidP="005B7866">
      <w:pPr>
        <w:rPr>
          <w:lang w:val="en-US"/>
        </w:rPr>
      </w:pPr>
      <w:bookmarkStart w:id="3619" w:name="_Toc36457378"/>
    </w:p>
    <w:p w14:paraId="29756FD6" w14:textId="77777777" w:rsidR="005B7866" w:rsidRPr="00B06F7A" w:rsidRDefault="005B7866" w:rsidP="00C05182">
      <w:pPr>
        <w:pStyle w:val="Heading5"/>
      </w:pPr>
      <w:bookmarkStart w:id="3620" w:name="_Toc45028290"/>
      <w:bookmarkStart w:id="3621" w:name="_Toc45029125"/>
      <w:bookmarkStart w:id="3622" w:name="_Toc67681887"/>
      <w:bookmarkStart w:id="3623" w:name="_Toc98487782"/>
      <w:r w:rsidRPr="00B06F7A">
        <w:t>6.2.6.2.19</w:t>
      </w:r>
      <w:r w:rsidRPr="00B06F7A">
        <w:tab/>
        <w:t>Type: RegistrationDataSets</w:t>
      </w:r>
      <w:bookmarkEnd w:id="3620"/>
      <w:bookmarkEnd w:id="3621"/>
      <w:bookmarkEnd w:id="3622"/>
      <w:bookmarkEnd w:id="3623"/>
    </w:p>
    <w:p w14:paraId="19501B71" w14:textId="77777777" w:rsidR="005B7866" w:rsidRPr="00B06F7A" w:rsidRDefault="005B7866" w:rsidP="005B7866">
      <w:pPr>
        <w:pStyle w:val="TH"/>
      </w:pPr>
      <w:r w:rsidRPr="00B06F7A">
        <w:rPr>
          <w:noProof/>
        </w:rPr>
        <w:t>Table </w:t>
      </w:r>
      <w:r w:rsidRPr="00B06F7A">
        <w:t xml:space="preserve">6.2.6.2.19-1: </w:t>
      </w:r>
      <w:r w:rsidRPr="00B06F7A">
        <w:rPr>
          <w:noProof/>
        </w:rPr>
        <w:t>Definition of type RegistrationDataSets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19E72C5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398875"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734B225"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BA2ED6B"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47AC94A"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588BDD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D283F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49D7DB1" w14:textId="77777777" w:rsidR="005B7866" w:rsidRPr="00B06F7A" w:rsidRDefault="005B7866" w:rsidP="007F1FAF">
            <w:pPr>
              <w:pStyle w:val="TAL"/>
              <w:rPr>
                <w:lang w:eastAsia="zh-CN"/>
              </w:rPr>
            </w:pPr>
            <w:r w:rsidRPr="00B06F7A">
              <w:t>amf3Gpp</w:t>
            </w:r>
          </w:p>
        </w:tc>
        <w:tc>
          <w:tcPr>
            <w:tcW w:w="1842" w:type="dxa"/>
            <w:tcBorders>
              <w:top w:val="single" w:sz="4" w:space="0" w:color="auto"/>
              <w:left w:val="single" w:sz="4" w:space="0" w:color="auto"/>
              <w:bottom w:val="single" w:sz="4" w:space="0" w:color="auto"/>
              <w:right w:val="single" w:sz="4" w:space="0" w:color="auto"/>
            </w:tcBorders>
          </w:tcPr>
          <w:p w14:paraId="38EBD8F3" w14:textId="77777777" w:rsidR="005B7866" w:rsidRPr="00B06F7A" w:rsidRDefault="005B7866" w:rsidP="007F1FAF">
            <w:pPr>
              <w:pStyle w:val="TAL"/>
              <w:rPr>
                <w:lang w:eastAsia="zh-CN"/>
              </w:rPr>
            </w:pPr>
            <w:r w:rsidRPr="00B06F7A">
              <w:t>Amf3GppAccessRegistration</w:t>
            </w:r>
          </w:p>
        </w:tc>
        <w:tc>
          <w:tcPr>
            <w:tcW w:w="426" w:type="dxa"/>
            <w:tcBorders>
              <w:top w:val="single" w:sz="4" w:space="0" w:color="auto"/>
              <w:left w:val="single" w:sz="4" w:space="0" w:color="auto"/>
              <w:bottom w:val="single" w:sz="4" w:space="0" w:color="auto"/>
              <w:right w:val="single" w:sz="4" w:space="0" w:color="auto"/>
            </w:tcBorders>
          </w:tcPr>
          <w:p w14:paraId="4AEEC076" w14:textId="77777777" w:rsidR="005B7866" w:rsidRPr="00B06F7A" w:rsidRDefault="005B7866" w:rsidP="007F1FAF">
            <w:pPr>
              <w:pStyle w:val="TAC"/>
              <w:rPr>
                <w:lang w:eastAsia="zh-CN"/>
              </w:rPr>
            </w:pPr>
            <w:r w:rsidRPr="00B06F7A">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45A5512" w14:textId="77777777" w:rsidR="005B7866" w:rsidRPr="00B06F7A" w:rsidRDefault="005B7866" w:rsidP="007F1FAF">
            <w:pPr>
              <w:pStyle w:val="TAL"/>
              <w:rPr>
                <w:lang w:eastAsia="zh-CN"/>
              </w:rPr>
            </w:pP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87E6416" w14:textId="77777777" w:rsidR="005B7866" w:rsidRPr="00B06F7A" w:rsidRDefault="005B7866" w:rsidP="007F1FAF">
            <w:pPr>
              <w:pStyle w:val="TAL"/>
              <w:rPr>
                <w:rFonts w:cs="Arial"/>
                <w:szCs w:val="18"/>
                <w:lang w:eastAsia="zh-CN"/>
              </w:rPr>
            </w:pPr>
            <w:r w:rsidRPr="00B06F7A">
              <w:rPr>
                <w:rFonts w:cs="Arial"/>
                <w:szCs w:val="18"/>
                <w:lang w:eastAsia="zh-CN"/>
              </w:rPr>
              <w:t>AMF 3GPP Access Registration</w:t>
            </w:r>
          </w:p>
        </w:tc>
      </w:tr>
      <w:tr w:rsidR="005B7866" w:rsidRPr="00B06F7A" w14:paraId="6C419CA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1CC098" w14:textId="77777777" w:rsidR="005B7866" w:rsidRPr="00B06F7A" w:rsidRDefault="005B7866" w:rsidP="007F1FAF">
            <w:pPr>
              <w:pStyle w:val="TAL"/>
            </w:pPr>
            <w:r w:rsidRPr="00B06F7A">
              <w:t>amfNon3Gpp</w:t>
            </w:r>
          </w:p>
        </w:tc>
        <w:tc>
          <w:tcPr>
            <w:tcW w:w="1842" w:type="dxa"/>
            <w:tcBorders>
              <w:top w:val="single" w:sz="4" w:space="0" w:color="auto"/>
              <w:left w:val="single" w:sz="4" w:space="0" w:color="auto"/>
              <w:bottom w:val="single" w:sz="4" w:space="0" w:color="auto"/>
              <w:right w:val="single" w:sz="4" w:space="0" w:color="auto"/>
            </w:tcBorders>
          </w:tcPr>
          <w:p w14:paraId="70154D59" w14:textId="77777777" w:rsidR="005B7866" w:rsidRPr="00B06F7A" w:rsidRDefault="005B7866" w:rsidP="007F1FAF">
            <w:pPr>
              <w:pStyle w:val="TAL"/>
            </w:pPr>
            <w:r w:rsidRPr="00B06F7A">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7C455021"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0A200B7C" w14:textId="77777777" w:rsidR="005B7866" w:rsidRPr="00B06F7A" w:rsidRDefault="005B7866" w:rsidP="007F1FAF">
            <w:pPr>
              <w:pStyle w:val="TAL"/>
            </w:pPr>
            <w:r w:rsidRPr="00B06F7A">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A655384" w14:textId="77777777" w:rsidR="005B7866" w:rsidRPr="00B06F7A" w:rsidRDefault="005B7866" w:rsidP="007F1FAF">
            <w:pPr>
              <w:pStyle w:val="TAL"/>
              <w:rPr>
                <w:rFonts w:cs="Arial"/>
                <w:szCs w:val="18"/>
              </w:rPr>
            </w:pPr>
            <w:r w:rsidRPr="00B06F7A">
              <w:rPr>
                <w:rFonts w:cs="Arial"/>
                <w:szCs w:val="18"/>
              </w:rPr>
              <w:t>AMF Non 3GPP Access Registration</w:t>
            </w:r>
          </w:p>
        </w:tc>
      </w:tr>
      <w:tr w:rsidR="005B7866" w:rsidRPr="00B06F7A" w14:paraId="1EBE507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23D198" w14:textId="77777777" w:rsidR="005B7866" w:rsidRPr="00B06F7A" w:rsidRDefault="005B7866" w:rsidP="007F1FAF">
            <w:pPr>
              <w:pStyle w:val="TAL"/>
            </w:pPr>
            <w:r w:rsidRPr="00B06F7A">
              <w:t>smfRegistration</w:t>
            </w:r>
          </w:p>
        </w:tc>
        <w:tc>
          <w:tcPr>
            <w:tcW w:w="1842" w:type="dxa"/>
            <w:tcBorders>
              <w:top w:val="single" w:sz="4" w:space="0" w:color="auto"/>
              <w:left w:val="single" w:sz="4" w:space="0" w:color="auto"/>
              <w:bottom w:val="single" w:sz="4" w:space="0" w:color="auto"/>
              <w:right w:val="single" w:sz="4" w:space="0" w:color="auto"/>
            </w:tcBorders>
          </w:tcPr>
          <w:p w14:paraId="752C71BB" w14:textId="77777777" w:rsidR="005B7866" w:rsidRPr="00B06F7A" w:rsidRDefault="005B7866" w:rsidP="007F1FAF">
            <w:pPr>
              <w:pStyle w:val="TAL"/>
            </w:pPr>
            <w:r w:rsidRPr="00B06F7A">
              <w:t>SmfRegistrationInfo</w:t>
            </w:r>
          </w:p>
        </w:tc>
        <w:tc>
          <w:tcPr>
            <w:tcW w:w="426" w:type="dxa"/>
            <w:tcBorders>
              <w:top w:val="single" w:sz="4" w:space="0" w:color="auto"/>
              <w:left w:val="single" w:sz="4" w:space="0" w:color="auto"/>
              <w:bottom w:val="single" w:sz="4" w:space="0" w:color="auto"/>
              <w:right w:val="single" w:sz="4" w:space="0" w:color="auto"/>
            </w:tcBorders>
          </w:tcPr>
          <w:p w14:paraId="45141802"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2EE9CEF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AB64D3F" w14:textId="77777777" w:rsidR="005B7866" w:rsidRPr="00B06F7A" w:rsidRDefault="005B7866" w:rsidP="007F1FAF">
            <w:pPr>
              <w:pStyle w:val="TAL"/>
              <w:rPr>
                <w:rFonts w:cs="Arial"/>
                <w:szCs w:val="18"/>
              </w:rPr>
            </w:pPr>
            <w:r w:rsidRPr="00B06F7A">
              <w:rPr>
                <w:rFonts w:cs="Arial"/>
                <w:szCs w:val="18"/>
              </w:rPr>
              <w:t>SMF Registration Information</w:t>
            </w:r>
          </w:p>
        </w:tc>
      </w:tr>
      <w:tr w:rsidR="005B7866" w:rsidRPr="00B06F7A" w14:paraId="66D85FA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21B243" w14:textId="77777777" w:rsidR="005B7866" w:rsidRPr="00B06F7A" w:rsidRDefault="005B7866" w:rsidP="007F1FAF">
            <w:pPr>
              <w:pStyle w:val="TAL"/>
            </w:pPr>
            <w:r w:rsidRPr="00B06F7A">
              <w:t>smsf3Gpp</w:t>
            </w:r>
          </w:p>
        </w:tc>
        <w:tc>
          <w:tcPr>
            <w:tcW w:w="1842" w:type="dxa"/>
            <w:tcBorders>
              <w:top w:val="single" w:sz="4" w:space="0" w:color="auto"/>
              <w:left w:val="single" w:sz="4" w:space="0" w:color="auto"/>
              <w:bottom w:val="single" w:sz="4" w:space="0" w:color="auto"/>
              <w:right w:val="single" w:sz="4" w:space="0" w:color="auto"/>
            </w:tcBorders>
          </w:tcPr>
          <w:p w14:paraId="55C05D53" w14:textId="77777777" w:rsidR="005B7866" w:rsidRPr="00B06F7A" w:rsidRDefault="005B7866" w:rsidP="007F1FAF">
            <w:pPr>
              <w:pStyle w:val="TAL"/>
            </w:pPr>
            <w:r w:rsidRPr="00B06F7A">
              <w:t>SmsfRegistration</w:t>
            </w:r>
          </w:p>
        </w:tc>
        <w:tc>
          <w:tcPr>
            <w:tcW w:w="426" w:type="dxa"/>
            <w:tcBorders>
              <w:top w:val="single" w:sz="4" w:space="0" w:color="auto"/>
              <w:left w:val="single" w:sz="4" w:space="0" w:color="auto"/>
              <w:bottom w:val="single" w:sz="4" w:space="0" w:color="auto"/>
              <w:right w:val="single" w:sz="4" w:space="0" w:color="auto"/>
            </w:tcBorders>
          </w:tcPr>
          <w:p w14:paraId="4FC920B4"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71F8744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391AE4B" w14:textId="77777777" w:rsidR="005B7866" w:rsidRPr="00B06F7A" w:rsidRDefault="005B7866" w:rsidP="007F1FAF">
            <w:pPr>
              <w:pStyle w:val="TAL"/>
              <w:rPr>
                <w:rFonts w:cs="Arial"/>
                <w:szCs w:val="18"/>
              </w:rPr>
            </w:pPr>
            <w:r w:rsidRPr="00B06F7A">
              <w:rPr>
                <w:rFonts w:cs="Arial"/>
                <w:szCs w:val="18"/>
              </w:rPr>
              <w:t>SMSF 3GPP Access Registration</w:t>
            </w:r>
          </w:p>
        </w:tc>
      </w:tr>
      <w:tr w:rsidR="005B7866" w:rsidRPr="00B06F7A" w14:paraId="461C95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DAF698" w14:textId="77777777" w:rsidR="005B7866" w:rsidRPr="00B06F7A" w:rsidRDefault="005B7866" w:rsidP="007F1FAF">
            <w:pPr>
              <w:pStyle w:val="TAL"/>
            </w:pPr>
            <w:r w:rsidRPr="00B06F7A">
              <w:t>smsfNon3Gpp</w:t>
            </w:r>
          </w:p>
        </w:tc>
        <w:tc>
          <w:tcPr>
            <w:tcW w:w="1842" w:type="dxa"/>
            <w:tcBorders>
              <w:top w:val="single" w:sz="4" w:space="0" w:color="auto"/>
              <w:left w:val="single" w:sz="4" w:space="0" w:color="auto"/>
              <w:bottom w:val="single" w:sz="4" w:space="0" w:color="auto"/>
              <w:right w:val="single" w:sz="4" w:space="0" w:color="auto"/>
            </w:tcBorders>
          </w:tcPr>
          <w:p w14:paraId="0C32E609" w14:textId="77777777" w:rsidR="005B7866" w:rsidRPr="00B06F7A" w:rsidRDefault="005B7866" w:rsidP="007F1FAF">
            <w:pPr>
              <w:pStyle w:val="TAL"/>
            </w:pPr>
            <w:r w:rsidRPr="00B06F7A">
              <w:t>SmsfRegistration</w:t>
            </w:r>
          </w:p>
        </w:tc>
        <w:tc>
          <w:tcPr>
            <w:tcW w:w="426" w:type="dxa"/>
            <w:tcBorders>
              <w:top w:val="single" w:sz="4" w:space="0" w:color="auto"/>
              <w:left w:val="single" w:sz="4" w:space="0" w:color="auto"/>
              <w:bottom w:val="single" w:sz="4" w:space="0" w:color="auto"/>
              <w:right w:val="single" w:sz="4" w:space="0" w:color="auto"/>
            </w:tcBorders>
          </w:tcPr>
          <w:p w14:paraId="17AF9F52"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477FBB2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A3C4B2C" w14:textId="77777777" w:rsidR="005B7866" w:rsidRPr="00B06F7A" w:rsidRDefault="005B7866" w:rsidP="007F1FAF">
            <w:pPr>
              <w:pStyle w:val="TAL"/>
              <w:rPr>
                <w:rFonts w:cs="Arial"/>
                <w:szCs w:val="18"/>
              </w:rPr>
            </w:pPr>
            <w:r w:rsidRPr="00B06F7A">
              <w:rPr>
                <w:rFonts w:cs="Arial"/>
                <w:szCs w:val="18"/>
              </w:rPr>
              <w:t>SMSF Non 3GPP Access Registration</w:t>
            </w:r>
          </w:p>
        </w:tc>
      </w:tr>
      <w:tr w:rsidR="008947B3" w:rsidRPr="00B06F7A" w14:paraId="0FEDEC87" w14:textId="77777777" w:rsidTr="008947B3">
        <w:trPr>
          <w:jc w:val="center"/>
        </w:trPr>
        <w:tc>
          <w:tcPr>
            <w:tcW w:w="2090" w:type="dxa"/>
            <w:tcBorders>
              <w:top w:val="single" w:sz="4" w:space="0" w:color="auto"/>
              <w:left w:val="single" w:sz="4" w:space="0" w:color="auto"/>
              <w:bottom w:val="single" w:sz="4" w:space="0" w:color="auto"/>
              <w:right w:val="single" w:sz="4" w:space="0" w:color="auto"/>
            </w:tcBorders>
          </w:tcPr>
          <w:p w14:paraId="4EF77DC3" w14:textId="77777777" w:rsidR="008947B3" w:rsidRPr="00B06F7A" w:rsidRDefault="008947B3" w:rsidP="005A07F5">
            <w:pPr>
              <w:pStyle w:val="TAL"/>
            </w:pPr>
            <w:r w:rsidRPr="00B06F7A">
              <w:t>ipSmGw</w:t>
            </w:r>
          </w:p>
        </w:tc>
        <w:tc>
          <w:tcPr>
            <w:tcW w:w="1842" w:type="dxa"/>
            <w:tcBorders>
              <w:top w:val="single" w:sz="4" w:space="0" w:color="auto"/>
              <w:left w:val="single" w:sz="4" w:space="0" w:color="auto"/>
              <w:bottom w:val="single" w:sz="4" w:space="0" w:color="auto"/>
              <w:right w:val="single" w:sz="4" w:space="0" w:color="auto"/>
            </w:tcBorders>
          </w:tcPr>
          <w:p w14:paraId="07A0801A" w14:textId="77777777" w:rsidR="008947B3" w:rsidRPr="00B06F7A" w:rsidRDefault="008947B3" w:rsidP="005A07F5">
            <w:pPr>
              <w:pStyle w:val="TAL"/>
            </w:pPr>
            <w:r w:rsidRPr="00B06F7A">
              <w:t>IpSmGwRegistration</w:t>
            </w:r>
          </w:p>
        </w:tc>
        <w:tc>
          <w:tcPr>
            <w:tcW w:w="426" w:type="dxa"/>
            <w:tcBorders>
              <w:top w:val="single" w:sz="4" w:space="0" w:color="auto"/>
              <w:left w:val="single" w:sz="4" w:space="0" w:color="auto"/>
              <w:bottom w:val="single" w:sz="4" w:space="0" w:color="auto"/>
              <w:right w:val="single" w:sz="4" w:space="0" w:color="auto"/>
            </w:tcBorders>
          </w:tcPr>
          <w:p w14:paraId="335F2C41" w14:textId="77777777" w:rsidR="008947B3" w:rsidRPr="00B06F7A" w:rsidRDefault="008947B3" w:rsidP="005A07F5">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6531860A" w14:textId="77777777" w:rsidR="008947B3" w:rsidRPr="00B06F7A" w:rsidRDefault="008947B3" w:rsidP="005A07F5">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7F011F6" w14:textId="77777777" w:rsidR="008947B3" w:rsidRPr="00B06F7A" w:rsidRDefault="008947B3" w:rsidP="005A07F5">
            <w:pPr>
              <w:pStyle w:val="TAL"/>
              <w:rPr>
                <w:rFonts w:cs="Arial"/>
                <w:szCs w:val="18"/>
              </w:rPr>
            </w:pPr>
            <w:r w:rsidRPr="00B06F7A">
              <w:rPr>
                <w:rFonts w:cs="Arial"/>
                <w:szCs w:val="18"/>
              </w:rPr>
              <w:t>IP-SM-GW Registration</w:t>
            </w:r>
          </w:p>
        </w:tc>
      </w:tr>
      <w:tr w:rsidR="00CE7AB6" w:rsidRPr="00B06F7A" w14:paraId="391EA6B6" w14:textId="77777777" w:rsidTr="00CE7AB6">
        <w:trPr>
          <w:jc w:val="center"/>
        </w:trPr>
        <w:tc>
          <w:tcPr>
            <w:tcW w:w="2090" w:type="dxa"/>
            <w:tcBorders>
              <w:top w:val="single" w:sz="4" w:space="0" w:color="auto"/>
              <w:left w:val="single" w:sz="4" w:space="0" w:color="auto"/>
              <w:bottom w:val="single" w:sz="4" w:space="0" w:color="auto"/>
              <w:right w:val="single" w:sz="4" w:space="0" w:color="auto"/>
            </w:tcBorders>
          </w:tcPr>
          <w:p w14:paraId="2D0D8C26" w14:textId="77777777" w:rsidR="00CE7AB6" w:rsidRPr="00B06F7A" w:rsidRDefault="00CE7AB6" w:rsidP="00F24AF4">
            <w:pPr>
              <w:pStyle w:val="TAL"/>
            </w:pPr>
            <w:r>
              <w:rPr>
                <w:rFonts w:hint="eastAsia"/>
              </w:rPr>
              <w:t>n</w:t>
            </w:r>
            <w:r>
              <w:t>wdaf</w:t>
            </w:r>
            <w:r w:rsidRPr="00B06F7A">
              <w:t>Registration</w:t>
            </w:r>
          </w:p>
        </w:tc>
        <w:tc>
          <w:tcPr>
            <w:tcW w:w="1842" w:type="dxa"/>
            <w:tcBorders>
              <w:top w:val="single" w:sz="4" w:space="0" w:color="auto"/>
              <w:left w:val="single" w:sz="4" w:space="0" w:color="auto"/>
              <w:bottom w:val="single" w:sz="4" w:space="0" w:color="auto"/>
              <w:right w:val="single" w:sz="4" w:space="0" w:color="auto"/>
            </w:tcBorders>
          </w:tcPr>
          <w:p w14:paraId="7BC64F5D" w14:textId="77777777" w:rsidR="00CE7AB6" w:rsidRPr="00B06F7A" w:rsidRDefault="00CE7AB6" w:rsidP="00F24AF4">
            <w:pPr>
              <w:pStyle w:val="TAL"/>
            </w:pPr>
            <w:r>
              <w:t>Nwdaf</w:t>
            </w:r>
            <w:r w:rsidRPr="00B06F7A">
              <w:t>Registration</w:t>
            </w:r>
            <w:r>
              <w:t>Info</w:t>
            </w:r>
          </w:p>
        </w:tc>
        <w:tc>
          <w:tcPr>
            <w:tcW w:w="426" w:type="dxa"/>
            <w:tcBorders>
              <w:top w:val="single" w:sz="4" w:space="0" w:color="auto"/>
              <w:left w:val="single" w:sz="4" w:space="0" w:color="auto"/>
              <w:bottom w:val="single" w:sz="4" w:space="0" w:color="auto"/>
              <w:right w:val="single" w:sz="4" w:space="0" w:color="auto"/>
            </w:tcBorders>
          </w:tcPr>
          <w:p w14:paraId="01DFA085" w14:textId="77777777" w:rsidR="00CE7AB6" w:rsidRPr="00B06F7A" w:rsidRDefault="00CE7AB6" w:rsidP="00F24AF4">
            <w:pPr>
              <w:pStyle w:val="TAC"/>
            </w:pPr>
            <w:r>
              <w:rPr>
                <w:rFonts w:hint="eastAsia"/>
              </w:rPr>
              <w:t>O</w:t>
            </w:r>
          </w:p>
        </w:tc>
        <w:tc>
          <w:tcPr>
            <w:tcW w:w="1275" w:type="dxa"/>
            <w:tcBorders>
              <w:top w:val="single" w:sz="4" w:space="0" w:color="auto"/>
              <w:left w:val="single" w:sz="4" w:space="0" w:color="auto"/>
              <w:bottom w:val="single" w:sz="4" w:space="0" w:color="auto"/>
              <w:right w:val="single" w:sz="4" w:space="0" w:color="auto"/>
            </w:tcBorders>
          </w:tcPr>
          <w:p w14:paraId="7B1DB9FF" w14:textId="77777777" w:rsidR="00CE7AB6" w:rsidRPr="00B06F7A" w:rsidRDefault="00CE7AB6" w:rsidP="00F24AF4">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3E7567DF" w14:textId="77777777" w:rsidR="00CE7AB6" w:rsidRPr="00B06F7A" w:rsidRDefault="00CE7AB6" w:rsidP="00F24AF4">
            <w:pPr>
              <w:pStyle w:val="TAL"/>
              <w:rPr>
                <w:rFonts w:cs="Arial"/>
                <w:szCs w:val="18"/>
              </w:rPr>
            </w:pPr>
            <w:r>
              <w:rPr>
                <w:rFonts w:cs="Arial"/>
                <w:szCs w:val="18"/>
              </w:rPr>
              <w:t>NWDAF</w:t>
            </w:r>
            <w:r w:rsidRPr="00B06F7A">
              <w:rPr>
                <w:rFonts w:cs="Arial"/>
                <w:szCs w:val="18"/>
              </w:rPr>
              <w:t xml:space="preserve"> Registration Information</w:t>
            </w:r>
          </w:p>
        </w:tc>
      </w:tr>
    </w:tbl>
    <w:p w14:paraId="51A7CF24" w14:textId="77777777" w:rsidR="005B7866" w:rsidRPr="00B06F7A" w:rsidRDefault="005B7866" w:rsidP="005B7866"/>
    <w:p w14:paraId="2DC26D20" w14:textId="77777777" w:rsidR="005B7866" w:rsidRPr="00B06F7A" w:rsidRDefault="005B7866" w:rsidP="00C05182">
      <w:pPr>
        <w:pStyle w:val="Heading5"/>
        <w:rPr>
          <w:lang w:eastAsia="zh-CN"/>
        </w:rPr>
      </w:pPr>
      <w:bookmarkStart w:id="3624" w:name="_Toc45028291"/>
      <w:bookmarkStart w:id="3625" w:name="_Toc45029126"/>
      <w:bookmarkStart w:id="3626" w:name="_Toc67681888"/>
      <w:bookmarkStart w:id="3627" w:name="_Toc98487783"/>
      <w:r w:rsidRPr="00B06F7A">
        <w:t>6.2.6.2.20</w:t>
      </w:r>
      <w:r w:rsidRPr="00B06F7A">
        <w:tab/>
        <w:t>Type: IpSmGwRegistration</w:t>
      </w:r>
      <w:bookmarkEnd w:id="3624"/>
      <w:bookmarkEnd w:id="3625"/>
      <w:bookmarkEnd w:id="3626"/>
      <w:bookmarkEnd w:id="3627"/>
    </w:p>
    <w:p w14:paraId="16E11E53" w14:textId="77777777" w:rsidR="005B7866" w:rsidRPr="00B06F7A" w:rsidRDefault="005B7866" w:rsidP="005B7866">
      <w:pPr>
        <w:pStyle w:val="TH"/>
        <w:rPr>
          <w:lang w:eastAsia="zh-CN"/>
        </w:rPr>
      </w:pPr>
      <w:r w:rsidRPr="00B06F7A">
        <w:t>Table 6.2.6.2.20-1: Definition of type 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709FCF9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555046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9960037"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A9304F0"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531458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E460E4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DDF35C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EC3E28" w14:textId="77777777" w:rsidR="005B7866" w:rsidRPr="00B06F7A" w:rsidRDefault="005B7866" w:rsidP="007F1FAF">
            <w:pPr>
              <w:pStyle w:val="TAL"/>
              <w:rPr>
                <w:lang w:eastAsia="zh-CN"/>
              </w:rPr>
            </w:pPr>
            <w:r w:rsidRPr="00B06F7A">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2B195E12" w14:textId="77777777" w:rsidR="005B7866" w:rsidRPr="00B06F7A" w:rsidRDefault="005B7866" w:rsidP="007F1FAF">
            <w:pPr>
              <w:pStyle w:val="TAL"/>
              <w:rPr>
                <w:lang w:eastAsia="zh-CN"/>
              </w:rPr>
            </w:pPr>
            <w:r w:rsidRPr="00B06F7A">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073AB4B4" w14:textId="77777777" w:rsidR="005B7866" w:rsidRPr="00B06F7A" w:rsidRDefault="005B7866" w:rsidP="007F1FAF">
            <w:pPr>
              <w:pStyle w:val="TAC"/>
              <w:rPr>
                <w:lang w:eastAsia="zh-CN"/>
              </w:rPr>
            </w:pPr>
            <w:r w:rsidRPr="00B06F7A">
              <w:t>C</w:t>
            </w:r>
          </w:p>
        </w:tc>
        <w:tc>
          <w:tcPr>
            <w:tcW w:w="1275" w:type="dxa"/>
            <w:tcBorders>
              <w:top w:val="single" w:sz="4" w:space="0" w:color="auto"/>
              <w:left w:val="single" w:sz="4" w:space="0" w:color="auto"/>
              <w:bottom w:val="single" w:sz="4" w:space="0" w:color="auto"/>
              <w:right w:val="single" w:sz="4" w:space="0" w:color="auto"/>
            </w:tcBorders>
          </w:tcPr>
          <w:p w14:paraId="723320E6" w14:textId="77777777" w:rsidR="005B7866" w:rsidRPr="00B06F7A" w:rsidRDefault="005B7866" w:rsidP="007F1FAF">
            <w:pPr>
              <w:pStyle w:val="TAL"/>
              <w:rPr>
                <w:lang w:eastAsia="zh-CN"/>
              </w:rPr>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E820AA5" w14:textId="77777777" w:rsidR="005B7866" w:rsidRPr="00B06F7A" w:rsidRDefault="005B7866" w:rsidP="007F1FAF">
            <w:pPr>
              <w:pStyle w:val="TAL"/>
              <w:rPr>
                <w:rFonts w:cs="Arial"/>
                <w:szCs w:val="18"/>
                <w:lang w:eastAsia="zh-CN"/>
              </w:rPr>
            </w:pPr>
            <w:r w:rsidRPr="00B06F7A">
              <w:rPr>
                <w:rFonts w:cs="Arial"/>
                <w:szCs w:val="18"/>
              </w:rPr>
              <w:t>International E.164 number of the IP-SM-GW; it shall be present if the IP-SM-GW supports MAP (see 3GPP TS 29.002 [21])</w:t>
            </w:r>
          </w:p>
        </w:tc>
      </w:tr>
      <w:tr w:rsidR="005B7866" w:rsidRPr="00B06F7A" w14:paraId="733CA8A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71F0B55" w14:textId="77777777" w:rsidR="005B7866" w:rsidRPr="00B06F7A" w:rsidRDefault="005B7866" w:rsidP="007F1FAF">
            <w:pPr>
              <w:pStyle w:val="TAL"/>
              <w:rPr>
                <w:lang w:eastAsia="zh-CN"/>
              </w:rPr>
            </w:pPr>
            <w:r w:rsidRPr="00B06F7A">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4D026EE8" w14:textId="77777777" w:rsidR="005B7866" w:rsidRPr="00B06F7A" w:rsidRDefault="005B7866" w:rsidP="007F1FAF">
            <w:pPr>
              <w:pStyle w:val="TAL"/>
              <w:rPr>
                <w:lang w:eastAsia="zh-CN"/>
              </w:rPr>
            </w:pPr>
            <w:r w:rsidRPr="00B06F7A">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71658881" w14:textId="77777777" w:rsidR="005B7866" w:rsidRPr="00B06F7A" w:rsidRDefault="005B7866" w:rsidP="007F1FAF">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5F32AEF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66F9F3D" w14:textId="77777777" w:rsidR="005B7866" w:rsidRPr="00B06F7A" w:rsidRDefault="005B7866" w:rsidP="007F1FAF">
            <w:pPr>
              <w:pStyle w:val="TAL"/>
              <w:rPr>
                <w:rFonts w:cs="Arial"/>
                <w:szCs w:val="18"/>
                <w:lang w:eastAsia="zh-CN"/>
              </w:rPr>
            </w:pPr>
            <w:r w:rsidRPr="00B06F7A">
              <w:t>Diameter Identity of the IP-SM-GW;</w:t>
            </w:r>
            <w:r w:rsidRPr="00B06F7A">
              <w:rPr>
                <w:rFonts w:cs="Arial"/>
                <w:szCs w:val="18"/>
              </w:rPr>
              <w:t xml:space="preserve"> it shall be present if the IP-SM-GW supports Diameter (see 3GPP TS 29.328 [52])</w:t>
            </w:r>
          </w:p>
        </w:tc>
      </w:tr>
      <w:tr w:rsidR="005B7866" w:rsidRPr="00B06F7A" w14:paraId="18A36C3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1EB8B3" w14:textId="77777777" w:rsidR="005B7866" w:rsidRPr="00B06F7A" w:rsidRDefault="005B7866" w:rsidP="007F1FAF">
            <w:pPr>
              <w:pStyle w:val="TAL"/>
              <w:rPr>
                <w:lang w:eastAsia="zh-CN"/>
              </w:rPr>
            </w:pPr>
            <w:r w:rsidRPr="00B06F7A">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2AA0A77C" w14:textId="77777777" w:rsidR="005B7866" w:rsidRPr="00B06F7A" w:rsidRDefault="005B7866" w:rsidP="007F1FAF">
            <w:pPr>
              <w:pStyle w:val="TAL"/>
              <w:rPr>
                <w:lang w:eastAsia="zh-CN"/>
              </w:rPr>
            </w:pPr>
            <w:r w:rsidRPr="00B06F7A">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0460EA5"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4AACBE8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0166B81" w14:textId="77777777" w:rsidR="005B7866" w:rsidRPr="00B06F7A" w:rsidRDefault="005B7866" w:rsidP="007F1FAF">
            <w:pPr>
              <w:pStyle w:val="TAL"/>
            </w:pPr>
            <w:r w:rsidRPr="00B06F7A">
              <w:t>UE-Not-Reachable-for-IP (UNRI) flag as defined in 3GPP TS 23.040 [53]. This IE indicates whether the address list of MWD contains one or more entries because an attempt to deliver a short message to a UE via an IP-SM-GW has failed with a cause of Absent Subscriber:</w:t>
            </w:r>
          </w:p>
          <w:p w14:paraId="5727169E" w14:textId="77777777" w:rsidR="005B7866" w:rsidRPr="00B06F7A" w:rsidRDefault="005B7866" w:rsidP="007F1FAF">
            <w:pPr>
              <w:pStyle w:val="TAL"/>
              <w:rPr>
                <w:rFonts w:cs="Arial"/>
                <w:szCs w:val="18"/>
              </w:rPr>
            </w:pPr>
            <w:r w:rsidRPr="00B06F7A">
              <w:rPr>
                <w:rFonts w:cs="Arial"/>
                <w:szCs w:val="18"/>
              </w:rPr>
              <w:t>- true: the MWD contains one or more list elements due to an SMS delivery failure</w:t>
            </w:r>
          </w:p>
          <w:p w14:paraId="119B94AD" w14:textId="77777777" w:rsidR="005B7866" w:rsidRPr="00B06F7A" w:rsidRDefault="005B7866" w:rsidP="007F1FAF">
            <w:pPr>
              <w:pStyle w:val="TAL"/>
            </w:pPr>
            <w:r w:rsidRPr="00B06F7A">
              <w:rPr>
                <w:rFonts w:cs="Arial"/>
                <w:szCs w:val="18"/>
              </w:rPr>
              <w:t>- false, or absence of this attribute: the MWD does not contain any list element</w:t>
            </w:r>
          </w:p>
        </w:tc>
      </w:tr>
      <w:tr w:rsidR="00A61635" w:rsidRPr="00B06F7A" w14:paraId="007D834B" w14:textId="77777777" w:rsidTr="00714CDC">
        <w:trPr>
          <w:jc w:val="center"/>
        </w:trPr>
        <w:tc>
          <w:tcPr>
            <w:tcW w:w="2090" w:type="dxa"/>
            <w:tcBorders>
              <w:top w:val="single" w:sz="4" w:space="0" w:color="auto"/>
              <w:left w:val="single" w:sz="4" w:space="0" w:color="auto"/>
              <w:bottom w:val="single" w:sz="4" w:space="0" w:color="auto"/>
              <w:right w:val="single" w:sz="4" w:space="0" w:color="auto"/>
            </w:tcBorders>
          </w:tcPr>
          <w:p w14:paraId="13810E02" w14:textId="77777777" w:rsidR="00A61635" w:rsidRPr="00B06F7A" w:rsidRDefault="00A61635" w:rsidP="00BF75D3">
            <w:pPr>
              <w:pStyle w:val="TAL"/>
              <w:rPr>
                <w:lang w:eastAsia="zh-CN"/>
              </w:rPr>
            </w:pPr>
            <w:r>
              <w:rPr>
                <w:noProof/>
              </w:rPr>
              <w:t>resetIds</w:t>
            </w:r>
          </w:p>
        </w:tc>
        <w:tc>
          <w:tcPr>
            <w:tcW w:w="1842" w:type="dxa"/>
            <w:tcBorders>
              <w:top w:val="single" w:sz="4" w:space="0" w:color="auto"/>
              <w:left w:val="single" w:sz="4" w:space="0" w:color="auto"/>
              <w:bottom w:val="single" w:sz="4" w:space="0" w:color="auto"/>
              <w:right w:val="single" w:sz="4" w:space="0" w:color="auto"/>
            </w:tcBorders>
          </w:tcPr>
          <w:p w14:paraId="59030CAF" w14:textId="77777777" w:rsidR="00A61635" w:rsidRPr="00B06F7A" w:rsidRDefault="00A61635" w:rsidP="00BF75D3">
            <w:pPr>
              <w:pStyle w:val="TAL"/>
              <w:rPr>
                <w:lang w:eastAsia="zh-CN"/>
              </w:rPr>
            </w:pPr>
            <w:r>
              <w:rPr>
                <w:noProof/>
              </w:rPr>
              <w:t>array(string)</w:t>
            </w:r>
          </w:p>
        </w:tc>
        <w:tc>
          <w:tcPr>
            <w:tcW w:w="426" w:type="dxa"/>
            <w:tcBorders>
              <w:top w:val="single" w:sz="4" w:space="0" w:color="auto"/>
              <w:left w:val="single" w:sz="4" w:space="0" w:color="auto"/>
              <w:bottom w:val="single" w:sz="4" w:space="0" w:color="auto"/>
              <w:right w:val="single" w:sz="4" w:space="0" w:color="auto"/>
            </w:tcBorders>
          </w:tcPr>
          <w:p w14:paraId="650A8AFC" w14:textId="77777777" w:rsidR="00A61635" w:rsidRPr="00B06F7A" w:rsidRDefault="00A61635" w:rsidP="00BF75D3">
            <w:pPr>
              <w:pStyle w:val="TAC"/>
            </w:pPr>
            <w:r>
              <w:rPr>
                <w:lang w:val="en-US" w:eastAsia="zh-CN"/>
              </w:rPr>
              <w:t>O</w:t>
            </w:r>
          </w:p>
        </w:tc>
        <w:tc>
          <w:tcPr>
            <w:tcW w:w="1275" w:type="dxa"/>
            <w:tcBorders>
              <w:top w:val="single" w:sz="4" w:space="0" w:color="auto"/>
              <w:left w:val="single" w:sz="4" w:space="0" w:color="auto"/>
              <w:bottom w:val="single" w:sz="4" w:space="0" w:color="auto"/>
              <w:right w:val="single" w:sz="4" w:space="0" w:color="auto"/>
            </w:tcBorders>
          </w:tcPr>
          <w:p w14:paraId="6082D796" w14:textId="77777777" w:rsidR="00A61635" w:rsidRPr="00B06F7A" w:rsidRDefault="00A61635" w:rsidP="00BF75D3">
            <w:pPr>
              <w:pStyle w:val="TAL"/>
            </w:pPr>
            <w:r>
              <w:rPr>
                <w:lang w:val="en-US" w:eastAsia="zh-CN"/>
              </w:rPr>
              <w:t>1..N</w:t>
            </w:r>
          </w:p>
        </w:tc>
        <w:tc>
          <w:tcPr>
            <w:tcW w:w="3934" w:type="dxa"/>
            <w:tcBorders>
              <w:top w:val="single" w:sz="4" w:space="0" w:color="auto"/>
              <w:left w:val="single" w:sz="4" w:space="0" w:color="auto"/>
              <w:bottom w:val="single" w:sz="4" w:space="0" w:color="auto"/>
              <w:right w:val="single" w:sz="4" w:space="0" w:color="auto"/>
            </w:tcBorders>
          </w:tcPr>
          <w:p w14:paraId="169580DE" w14:textId="77777777" w:rsidR="00A61635" w:rsidRPr="00B06F7A" w:rsidRDefault="00A61635" w:rsidP="00BF75D3">
            <w:pPr>
              <w:pStyle w:val="TAL"/>
            </w:pPr>
            <w:r>
              <w:rPr>
                <w:lang w:eastAsia="fr-FR"/>
              </w:rPr>
              <w:t>May be present in registration response messages.</w:t>
            </w:r>
            <w:r>
              <w:rPr>
                <w:lang w:eastAsia="fr-FR"/>
              </w:rPr>
              <w:br/>
              <w:t>The IP-SM-GW may decide to re-register at the UDM when receiving a data restoration notification containing a matching resetId.</w:t>
            </w:r>
          </w:p>
        </w:tc>
      </w:tr>
      <w:tr w:rsidR="005B7866" w:rsidRPr="00B06F7A" w14:paraId="6674EE82"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7A683F" w14:textId="77777777" w:rsidR="005B7866" w:rsidRPr="00B06F7A" w:rsidRDefault="005B7866" w:rsidP="007F1FAF">
            <w:pPr>
              <w:pStyle w:val="TAN"/>
            </w:pPr>
            <w:r w:rsidRPr="00B06F7A">
              <w:t>NOTE 1:</w:t>
            </w:r>
            <w:r w:rsidRPr="00B06F7A">
              <w:tab/>
              <w:t>At least one of the properties, ipSmGwMapAddress or ipSmGwDiameterAddress, shall be present.</w:t>
            </w:r>
          </w:p>
          <w:p w14:paraId="02FE0791" w14:textId="77777777" w:rsidR="005B7866" w:rsidRPr="00B06F7A" w:rsidRDefault="005B7866" w:rsidP="007F1FAF">
            <w:pPr>
              <w:pStyle w:val="TAN"/>
            </w:pPr>
            <w:r w:rsidRPr="00B06F7A">
              <w:t>NOTE 2:</w:t>
            </w:r>
            <w:r w:rsidRPr="00B06F7A">
              <w:tab/>
              <w:t>The unriIndicator attribute shall only be exposed over the Nudr SBI.</w:t>
            </w:r>
          </w:p>
        </w:tc>
      </w:tr>
    </w:tbl>
    <w:p w14:paraId="2EEEF135" w14:textId="77777777" w:rsidR="005B7866" w:rsidRPr="00B06F7A" w:rsidRDefault="005B7866" w:rsidP="005B7866">
      <w:pPr>
        <w:rPr>
          <w:lang w:val="en-US"/>
        </w:rPr>
      </w:pPr>
    </w:p>
    <w:p w14:paraId="60319E66" w14:textId="6D6D91AE" w:rsidR="005227DA" w:rsidRPr="00B06F7A" w:rsidRDefault="005227DA" w:rsidP="00C05182">
      <w:pPr>
        <w:pStyle w:val="Heading5"/>
      </w:pPr>
      <w:bookmarkStart w:id="3628" w:name="_Toc98487784"/>
      <w:bookmarkStart w:id="3629" w:name="_Toc45028292"/>
      <w:bookmarkStart w:id="3630" w:name="_Toc45029127"/>
      <w:bookmarkStart w:id="3631" w:name="_Toc67681889"/>
      <w:r w:rsidRPr="00B06F7A">
        <w:t>6.</w:t>
      </w:r>
      <w:r>
        <w:t>2</w:t>
      </w:r>
      <w:r w:rsidRPr="00B06F7A">
        <w:t>.6.2.</w:t>
      </w:r>
      <w:r>
        <w:t>20A</w:t>
      </w:r>
      <w:r w:rsidRPr="00B06F7A">
        <w:tab/>
        <w:t>Type: SmfRegistrationInfo</w:t>
      </w:r>
      <w:bookmarkEnd w:id="3628"/>
    </w:p>
    <w:p w14:paraId="6A969E05" w14:textId="4825E4BA" w:rsidR="005227DA" w:rsidRPr="00B06F7A" w:rsidRDefault="005227DA" w:rsidP="005227DA">
      <w:pPr>
        <w:pStyle w:val="TH"/>
      </w:pPr>
      <w:r w:rsidRPr="00B06F7A">
        <w:rPr>
          <w:noProof/>
        </w:rPr>
        <w:t>Table </w:t>
      </w:r>
      <w:r w:rsidRPr="00B06F7A">
        <w:t>6.</w:t>
      </w:r>
      <w:r>
        <w:t>2</w:t>
      </w:r>
      <w:r w:rsidRPr="00B06F7A">
        <w:t>.6.2.</w:t>
      </w:r>
      <w:r>
        <w:t>20A</w:t>
      </w:r>
      <w:r w:rsidRPr="00B06F7A">
        <w:t xml:space="preserve">-1: </w:t>
      </w:r>
      <w:r w:rsidRPr="00B06F7A">
        <w:rPr>
          <w:noProof/>
        </w:rPr>
        <w:t xml:space="preserve">Definition of type </w:t>
      </w:r>
      <w:r w:rsidRPr="00B06F7A">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5227DA" w:rsidRPr="00B06F7A" w14:paraId="1395222B" w14:textId="77777777" w:rsidTr="00A6339D">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2F392665" w14:textId="77777777" w:rsidR="005227DA" w:rsidRPr="00B06F7A" w:rsidRDefault="005227DA" w:rsidP="00A6339D">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3E82BED8" w14:textId="77777777" w:rsidR="005227DA" w:rsidRPr="00B06F7A" w:rsidRDefault="005227DA" w:rsidP="00A6339D">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8E02941" w14:textId="77777777" w:rsidR="005227DA" w:rsidRPr="00B06F7A" w:rsidRDefault="005227DA" w:rsidP="00A6339D">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A9B72B7" w14:textId="77777777" w:rsidR="005227DA" w:rsidRPr="00B06F7A" w:rsidRDefault="005227DA" w:rsidP="00A6339D">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088C90A1" w14:textId="77777777" w:rsidR="005227DA" w:rsidRPr="00B06F7A" w:rsidRDefault="005227DA" w:rsidP="00A6339D">
            <w:pPr>
              <w:pStyle w:val="TAH"/>
              <w:rPr>
                <w:rFonts w:cs="Arial"/>
                <w:szCs w:val="18"/>
              </w:rPr>
            </w:pPr>
            <w:r w:rsidRPr="00B06F7A">
              <w:rPr>
                <w:rFonts w:cs="Arial"/>
                <w:szCs w:val="18"/>
              </w:rPr>
              <w:t>Description</w:t>
            </w:r>
          </w:p>
        </w:tc>
      </w:tr>
      <w:tr w:rsidR="005227DA" w:rsidRPr="00B06F7A" w14:paraId="3BFD37A9" w14:textId="77777777" w:rsidTr="00A6339D">
        <w:trPr>
          <w:jc w:val="center"/>
        </w:trPr>
        <w:tc>
          <w:tcPr>
            <w:tcW w:w="2557" w:type="dxa"/>
            <w:tcBorders>
              <w:top w:val="single" w:sz="4" w:space="0" w:color="auto"/>
              <w:left w:val="single" w:sz="4" w:space="0" w:color="auto"/>
              <w:bottom w:val="single" w:sz="4" w:space="0" w:color="auto"/>
              <w:right w:val="single" w:sz="4" w:space="0" w:color="auto"/>
            </w:tcBorders>
          </w:tcPr>
          <w:p w14:paraId="5B4C8F81" w14:textId="77777777" w:rsidR="005227DA" w:rsidRPr="00B06F7A" w:rsidRDefault="005227DA" w:rsidP="00A6339D">
            <w:pPr>
              <w:pStyle w:val="TAL"/>
            </w:pPr>
            <w:r w:rsidRPr="00B06F7A">
              <w:t>smfRegistrationList</w:t>
            </w:r>
          </w:p>
        </w:tc>
        <w:tc>
          <w:tcPr>
            <w:tcW w:w="1277" w:type="dxa"/>
            <w:tcBorders>
              <w:top w:val="single" w:sz="4" w:space="0" w:color="auto"/>
              <w:left w:val="single" w:sz="4" w:space="0" w:color="auto"/>
              <w:bottom w:val="single" w:sz="4" w:space="0" w:color="auto"/>
              <w:right w:val="single" w:sz="4" w:space="0" w:color="auto"/>
            </w:tcBorders>
          </w:tcPr>
          <w:p w14:paraId="232A376F" w14:textId="77777777" w:rsidR="005227DA" w:rsidRPr="00B06F7A" w:rsidRDefault="005227DA" w:rsidP="00A6339D">
            <w:pPr>
              <w:pStyle w:val="TAL"/>
            </w:pPr>
            <w:r w:rsidRPr="00B06F7A">
              <w:t>array(SmfRegistration)</w:t>
            </w:r>
          </w:p>
        </w:tc>
        <w:tc>
          <w:tcPr>
            <w:tcW w:w="283" w:type="dxa"/>
            <w:tcBorders>
              <w:top w:val="single" w:sz="4" w:space="0" w:color="auto"/>
              <w:left w:val="single" w:sz="4" w:space="0" w:color="auto"/>
              <w:bottom w:val="single" w:sz="4" w:space="0" w:color="auto"/>
              <w:right w:val="single" w:sz="4" w:space="0" w:color="auto"/>
            </w:tcBorders>
          </w:tcPr>
          <w:p w14:paraId="259D628F" w14:textId="77777777" w:rsidR="005227DA" w:rsidRPr="00B06F7A" w:rsidRDefault="005227DA" w:rsidP="00A6339D">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21DADB7F" w14:textId="77777777" w:rsidR="005227DA" w:rsidRPr="00B06F7A" w:rsidRDefault="005227DA" w:rsidP="00A6339D">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64235EEB" w14:textId="77777777" w:rsidR="005227DA" w:rsidRPr="00B06F7A" w:rsidRDefault="005227DA" w:rsidP="00A6339D">
            <w:pPr>
              <w:pStyle w:val="TAL"/>
              <w:rPr>
                <w:rFonts w:cs="Arial"/>
                <w:szCs w:val="18"/>
              </w:rPr>
            </w:pPr>
            <w:r w:rsidRPr="00B06F7A">
              <w:rPr>
                <w:rFonts w:cs="Arial"/>
                <w:szCs w:val="18"/>
              </w:rPr>
              <w:t>List of SmfRegistration.</w:t>
            </w:r>
          </w:p>
        </w:tc>
      </w:tr>
    </w:tbl>
    <w:p w14:paraId="32F5368D" w14:textId="77777777" w:rsidR="004968D7" w:rsidRDefault="004968D7" w:rsidP="004968D7"/>
    <w:p w14:paraId="6F8A2D17" w14:textId="67BC0413" w:rsidR="003C6B4C" w:rsidRPr="00B06F7A" w:rsidRDefault="003C6B4C" w:rsidP="00C05182">
      <w:pPr>
        <w:pStyle w:val="Heading5"/>
      </w:pPr>
      <w:bookmarkStart w:id="3632" w:name="_Toc98487785"/>
      <w:r w:rsidRPr="00B06F7A">
        <w:t>6.2.6.2.</w:t>
      </w:r>
      <w:r w:rsidR="006A1445" w:rsidRPr="00B06F7A">
        <w:t>21</w:t>
      </w:r>
      <w:r w:rsidRPr="00B06F7A">
        <w:tab/>
        <w:t xml:space="preserve">Type: </w:t>
      </w:r>
      <w:r w:rsidRPr="00B06F7A">
        <w:rPr>
          <w:rFonts w:hint="eastAsia"/>
          <w:lang w:eastAsia="zh-CN"/>
        </w:rPr>
        <w:t>Nwda</w:t>
      </w:r>
      <w:bookmarkStart w:id="3633" w:name="_Toc67683167"/>
      <w:r w:rsidRPr="00B06F7A">
        <w:t>fRegistration</w:t>
      </w:r>
      <w:bookmarkEnd w:id="3632"/>
      <w:bookmarkEnd w:id="3633"/>
    </w:p>
    <w:p w14:paraId="22F0C62A" w14:textId="48A17A71" w:rsidR="003C6B4C" w:rsidRPr="00B06F7A" w:rsidRDefault="003C6B4C" w:rsidP="003C6B4C">
      <w:pPr>
        <w:pStyle w:val="TH"/>
      </w:pPr>
      <w:r w:rsidRPr="00B06F7A">
        <w:rPr>
          <w:noProof/>
        </w:rPr>
        <w:t>Table </w:t>
      </w:r>
      <w:r w:rsidRPr="00B06F7A">
        <w:t>6.2.6.2.</w:t>
      </w:r>
      <w:r w:rsidR="006A1445" w:rsidRPr="00B06F7A">
        <w:t>21</w:t>
      </w:r>
      <w:r w:rsidRPr="00B06F7A">
        <w:t xml:space="preserve">-1: </w:t>
      </w:r>
      <w:r w:rsidRPr="00B06F7A">
        <w:rPr>
          <w:noProof/>
        </w:rPr>
        <w:t xml:space="preserve">Definition of type </w:t>
      </w:r>
      <w:r w:rsidRPr="00B06F7A">
        <w:rPr>
          <w:rFonts w:hint="eastAsia"/>
          <w:noProof/>
          <w:lang w:eastAsia="zh-CN"/>
        </w:rPr>
        <w:t>Nwda</w:t>
      </w:r>
      <w:r w:rsidRPr="00B06F7A">
        <w:rPr>
          <w:noProof/>
        </w:rPr>
        <w:t>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6"/>
        <w:gridCol w:w="1842"/>
        <w:gridCol w:w="426"/>
        <w:gridCol w:w="1275"/>
        <w:gridCol w:w="3869"/>
        <w:gridCol w:w="19"/>
      </w:tblGrid>
      <w:tr w:rsidR="003C6B4C" w:rsidRPr="00B06F7A" w14:paraId="1A965100"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shd w:val="clear" w:color="auto" w:fill="C0C0C0"/>
            <w:hideMark/>
          </w:tcPr>
          <w:p w14:paraId="09EF0803" w14:textId="77777777" w:rsidR="003C6B4C" w:rsidRPr="00B06F7A" w:rsidRDefault="003C6B4C" w:rsidP="00FB472A">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2130AE5" w14:textId="77777777" w:rsidR="003C6B4C" w:rsidRPr="00B06F7A" w:rsidRDefault="003C6B4C" w:rsidP="00FB472A">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F95C8B0" w14:textId="77777777" w:rsidR="003C6B4C" w:rsidRPr="00B06F7A" w:rsidRDefault="003C6B4C" w:rsidP="00FB472A">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040C514" w14:textId="77777777" w:rsidR="003C6B4C" w:rsidRPr="00B06F7A" w:rsidRDefault="003C6B4C" w:rsidP="00FB472A">
            <w:pPr>
              <w:pStyle w:val="TAH"/>
              <w:jc w:val="left"/>
            </w:pPr>
            <w:r w:rsidRPr="00B06F7A">
              <w:t>Cardinality</w:t>
            </w:r>
          </w:p>
        </w:tc>
        <w:tc>
          <w:tcPr>
            <w:tcW w:w="388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D5727F" w14:textId="77777777" w:rsidR="003C6B4C" w:rsidRPr="00B06F7A" w:rsidRDefault="003C6B4C" w:rsidP="00FB472A">
            <w:pPr>
              <w:pStyle w:val="TAH"/>
              <w:rPr>
                <w:rFonts w:cs="Arial"/>
                <w:szCs w:val="18"/>
              </w:rPr>
            </w:pPr>
            <w:r w:rsidRPr="00B06F7A">
              <w:rPr>
                <w:rFonts w:cs="Arial"/>
                <w:szCs w:val="18"/>
              </w:rPr>
              <w:t>Description</w:t>
            </w:r>
          </w:p>
        </w:tc>
      </w:tr>
      <w:tr w:rsidR="003C6B4C" w:rsidRPr="00B06F7A" w14:paraId="7260847C"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13AE1ED5" w14:textId="77777777" w:rsidR="003C6B4C" w:rsidRPr="00B06F7A" w:rsidRDefault="003C6B4C" w:rsidP="00FB472A">
            <w:pPr>
              <w:pStyle w:val="TAL"/>
              <w:rPr>
                <w:lang w:eastAsia="zh-CN"/>
              </w:rPr>
            </w:pPr>
            <w:r w:rsidRPr="00B06F7A">
              <w:rPr>
                <w:rFonts w:hint="eastAsia"/>
                <w:lang w:eastAsia="zh-CN"/>
              </w:rPr>
              <w:t>nwda</w:t>
            </w:r>
            <w:r w:rsidRPr="00B06F7A">
              <w:t>fInstanceId</w:t>
            </w:r>
          </w:p>
        </w:tc>
        <w:tc>
          <w:tcPr>
            <w:tcW w:w="1842" w:type="dxa"/>
            <w:tcBorders>
              <w:top w:val="single" w:sz="4" w:space="0" w:color="auto"/>
              <w:left w:val="single" w:sz="4" w:space="0" w:color="auto"/>
              <w:bottom w:val="single" w:sz="4" w:space="0" w:color="auto"/>
              <w:right w:val="single" w:sz="4" w:space="0" w:color="auto"/>
            </w:tcBorders>
          </w:tcPr>
          <w:p w14:paraId="19E17CD7" w14:textId="77777777" w:rsidR="003C6B4C" w:rsidRPr="00B06F7A" w:rsidRDefault="003C6B4C" w:rsidP="00FB472A">
            <w:pPr>
              <w:pStyle w:val="TAL"/>
              <w:rPr>
                <w:lang w:eastAsia="zh-CN"/>
              </w:rPr>
            </w:pPr>
            <w:r w:rsidRPr="00B06F7A">
              <w:t>NfInstanceId</w:t>
            </w:r>
          </w:p>
        </w:tc>
        <w:tc>
          <w:tcPr>
            <w:tcW w:w="426" w:type="dxa"/>
            <w:tcBorders>
              <w:top w:val="single" w:sz="4" w:space="0" w:color="auto"/>
              <w:left w:val="single" w:sz="4" w:space="0" w:color="auto"/>
              <w:bottom w:val="single" w:sz="4" w:space="0" w:color="auto"/>
              <w:right w:val="single" w:sz="4" w:space="0" w:color="auto"/>
            </w:tcBorders>
          </w:tcPr>
          <w:p w14:paraId="7A7F0511" w14:textId="77777777" w:rsidR="003C6B4C" w:rsidRPr="00B06F7A" w:rsidRDefault="003C6B4C" w:rsidP="00FB472A">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5F24985" w14:textId="77777777" w:rsidR="003C6B4C" w:rsidRPr="00B06F7A" w:rsidRDefault="003C6B4C" w:rsidP="00FB472A">
            <w:pPr>
              <w:pStyle w:val="TAL"/>
              <w:rPr>
                <w:lang w:eastAsia="zh-CN"/>
              </w:rPr>
            </w:pPr>
            <w:r w:rsidRPr="00B06F7A">
              <w:rPr>
                <w:lang w:eastAsia="zh-CN"/>
              </w:rPr>
              <w:t>1</w:t>
            </w:r>
          </w:p>
        </w:tc>
        <w:tc>
          <w:tcPr>
            <w:tcW w:w="3888" w:type="dxa"/>
            <w:gridSpan w:val="2"/>
            <w:tcBorders>
              <w:top w:val="single" w:sz="4" w:space="0" w:color="auto"/>
              <w:left w:val="single" w:sz="4" w:space="0" w:color="auto"/>
              <w:bottom w:val="single" w:sz="4" w:space="0" w:color="auto"/>
              <w:right w:val="single" w:sz="4" w:space="0" w:color="auto"/>
            </w:tcBorders>
          </w:tcPr>
          <w:p w14:paraId="6AFB6654" w14:textId="77777777" w:rsidR="003C6B4C" w:rsidRPr="00B06F7A" w:rsidRDefault="003C6B4C" w:rsidP="00FB472A">
            <w:pPr>
              <w:pStyle w:val="TAL"/>
              <w:rPr>
                <w:rFonts w:cs="Arial"/>
                <w:szCs w:val="18"/>
                <w:lang w:eastAsia="zh-CN"/>
              </w:rPr>
            </w:pPr>
            <w:r w:rsidRPr="00B06F7A">
              <w:rPr>
                <w:rFonts w:cs="Arial"/>
                <w:szCs w:val="18"/>
                <w:lang w:eastAsia="zh-CN"/>
              </w:rPr>
              <w:t xml:space="preserve">NF Instance Id of the </w:t>
            </w:r>
            <w:r w:rsidRPr="00B06F7A">
              <w:rPr>
                <w:rFonts w:cs="Arial" w:hint="eastAsia"/>
                <w:szCs w:val="18"/>
                <w:lang w:eastAsia="zh-CN"/>
              </w:rPr>
              <w:t>NWDAF.</w:t>
            </w:r>
          </w:p>
          <w:p w14:paraId="49919DD3" w14:textId="77777777" w:rsidR="003C6B4C" w:rsidRPr="00B06F7A" w:rsidRDefault="003C6B4C" w:rsidP="00FB472A">
            <w:pPr>
              <w:pStyle w:val="TAL"/>
              <w:rPr>
                <w:rFonts w:cs="Arial"/>
                <w:szCs w:val="18"/>
                <w:lang w:eastAsia="zh-CN"/>
              </w:rPr>
            </w:pPr>
          </w:p>
        </w:tc>
      </w:tr>
      <w:tr w:rsidR="003C6B4C" w:rsidRPr="00B06F7A" w14:paraId="3AB812BF"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7BC78B45" w14:textId="77777777" w:rsidR="003C6B4C" w:rsidRPr="00B06F7A" w:rsidRDefault="003C6B4C" w:rsidP="00FB472A">
            <w:pPr>
              <w:pStyle w:val="TAL"/>
              <w:rPr>
                <w:lang w:eastAsia="zh-CN"/>
              </w:rPr>
            </w:pPr>
            <w:r w:rsidRPr="00B06F7A">
              <w:rPr>
                <w:rFonts w:hint="eastAsia"/>
                <w:lang w:eastAsia="zh-CN"/>
              </w:rPr>
              <w:t>analyticsIds</w:t>
            </w:r>
          </w:p>
        </w:tc>
        <w:tc>
          <w:tcPr>
            <w:tcW w:w="1842" w:type="dxa"/>
            <w:tcBorders>
              <w:top w:val="single" w:sz="4" w:space="0" w:color="auto"/>
              <w:left w:val="single" w:sz="4" w:space="0" w:color="auto"/>
              <w:bottom w:val="single" w:sz="4" w:space="0" w:color="auto"/>
              <w:right w:val="single" w:sz="4" w:space="0" w:color="auto"/>
            </w:tcBorders>
          </w:tcPr>
          <w:p w14:paraId="3136CA95" w14:textId="6EE09407" w:rsidR="003C6B4C" w:rsidRPr="00B06F7A" w:rsidRDefault="003C6B4C" w:rsidP="00FB472A">
            <w:pPr>
              <w:pStyle w:val="TAL"/>
              <w:rPr>
                <w:lang w:eastAsia="zh-CN"/>
              </w:rPr>
            </w:pPr>
            <w:r w:rsidRPr="00B06F7A">
              <w:rPr>
                <w:lang w:eastAsia="zh-CN"/>
              </w:rPr>
              <w:t>array(</w:t>
            </w:r>
            <w:r w:rsidRPr="00B06F7A">
              <w:rPr>
                <w:rFonts w:hint="eastAsia"/>
                <w:lang w:eastAsia="zh-CN"/>
              </w:rPr>
              <w:t>EventId</w:t>
            </w:r>
            <w:r w:rsidRPr="00B06F7A">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1E067AFE" w14:textId="77777777" w:rsidR="003C6B4C" w:rsidRPr="00B06F7A" w:rsidRDefault="003C6B4C" w:rsidP="00FB472A">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9A912F9" w14:textId="77777777" w:rsidR="003C6B4C" w:rsidRPr="00B06F7A" w:rsidRDefault="003C6B4C" w:rsidP="00FB472A">
            <w:pPr>
              <w:pStyle w:val="TAL"/>
              <w:rPr>
                <w:lang w:eastAsia="zh-CN"/>
              </w:rPr>
            </w:pPr>
            <w:r w:rsidRPr="00B06F7A">
              <w:rPr>
                <w:rFonts w:hint="eastAsia"/>
                <w:lang w:eastAsia="zh-CN"/>
              </w:rPr>
              <w:t>1..N</w:t>
            </w:r>
          </w:p>
        </w:tc>
        <w:tc>
          <w:tcPr>
            <w:tcW w:w="3888" w:type="dxa"/>
            <w:gridSpan w:val="2"/>
            <w:tcBorders>
              <w:top w:val="single" w:sz="4" w:space="0" w:color="auto"/>
              <w:left w:val="single" w:sz="4" w:space="0" w:color="auto"/>
              <w:bottom w:val="single" w:sz="4" w:space="0" w:color="auto"/>
              <w:right w:val="single" w:sz="4" w:space="0" w:color="auto"/>
            </w:tcBorders>
          </w:tcPr>
          <w:p w14:paraId="6649DD34" w14:textId="506949C4" w:rsidR="003C6B4C" w:rsidRPr="00B06F7A" w:rsidRDefault="003C6B4C" w:rsidP="00FB472A">
            <w:pPr>
              <w:pStyle w:val="TAL"/>
              <w:rPr>
                <w:rFonts w:cs="Arial"/>
                <w:szCs w:val="18"/>
                <w:lang w:eastAsia="zh-CN"/>
              </w:rPr>
            </w:pPr>
            <w:r w:rsidRPr="00B06F7A">
              <w:rPr>
                <w:rFonts w:hint="eastAsia"/>
                <w:lang w:eastAsia="zh-CN"/>
              </w:rPr>
              <w:t>List of a</w:t>
            </w:r>
            <w:r w:rsidRPr="00B06F7A">
              <w:t>nalytics Id</w:t>
            </w:r>
            <w:r w:rsidRPr="00B06F7A">
              <w:rPr>
                <w:rFonts w:hint="eastAsia"/>
                <w:lang w:eastAsia="zh-CN"/>
              </w:rPr>
              <w:t>(s)</w:t>
            </w:r>
            <w:r w:rsidRPr="00B06F7A">
              <w:t xml:space="preserve"> provided by</w:t>
            </w:r>
            <w:r w:rsidRPr="00B06F7A">
              <w:rPr>
                <w:rFonts w:hint="eastAsia"/>
                <w:lang w:eastAsia="zh-CN"/>
              </w:rPr>
              <w:t xml:space="preserve"> the</w:t>
            </w:r>
            <w:r w:rsidRPr="00B06F7A">
              <w:t xml:space="preserve"> consumers of NWDAF.</w:t>
            </w:r>
          </w:p>
        </w:tc>
      </w:tr>
      <w:tr w:rsidR="003C6B4C" w:rsidRPr="00B06F7A" w14:paraId="162312C3"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42B3F0B8" w14:textId="77777777" w:rsidR="003C6B4C" w:rsidRPr="00B06F7A" w:rsidRDefault="003C6B4C" w:rsidP="00FB472A">
            <w:pPr>
              <w:pStyle w:val="TAL"/>
            </w:pPr>
            <w:r w:rsidRPr="00B06F7A">
              <w:rPr>
                <w:rFonts w:hint="eastAsia"/>
                <w:lang w:eastAsia="zh-CN"/>
              </w:rPr>
              <w:t>nwda</w:t>
            </w:r>
            <w:r w:rsidRPr="00B06F7A">
              <w:t>fSetId</w:t>
            </w:r>
          </w:p>
        </w:tc>
        <w:tc>
          <w:tcPr>
            <w:tcW w:w="1842" w:type="dxa"/>
            <w:tcBorders>
              <w:top w:val="single" w:sz="4" w:space="0" w:color="auto"/>
              <w:left w:val="single" w:sz="4" w:space="0" w:color="auto"/>
              <w:bottom w:val="single" w:sz="4" w:space="0" w:color="auto"/>
              <w:right w:val="single" w:sz="4" w:space="0" w:color="auto"/>
            </w:tcBorders>
          </w:tcPr>
          <w:p w14:paraId="0C2699B0" w14:textId="77777777" w:rsidR="003C6B4C" w:rsidRPr="00B06F7A" w:rsidRDefault="003C6B4C" w:rsidP="00FB472A">
            <w:pPr>
              <w:pStyle w:val="TAL"/>
            </w:pPr>
            <w:r w:rsidRPr="00B06F7A">
              <w:t>NfSetId</w:t>
            </w:r>
          </w:p>
        </w:tc>
        <w:tc>
          <w:tcPr>
            <w:tcW w:w="426" w:type="dxa"/>
            <w:tcBorders>
              <w:top w:val="single" w:sz="4" w:space="0" w:color="auto"/>
              <w:left w:val="single" w:sz="4" w:space="0" w:color="auto"/>
              <w:bottom w:val="single" w:sz="4" w:space="0" w:color="auto"/>
              <w:right w:val="single" w:sz="4" w:space="0" w:color="auto"/>
            </w:tcBorders>
          </w:tcPr>
          <w:p w14:paraId="3FE2BC6B"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786339A6" w14:textId="77777777" w:rsidR="003C6B4C" w:rsidRPr="00B06F7A" w:rsidRDefault="003C6B4C" w:rsidP="00FB472A">
            <w:pPr>
              <w:pStyle w:val="TAL"/>
            </w:pPr>
            <w:r w:rsidRPr="00B06F7A">
              <w:rPr>
                <w:rFonts w:cs="Arial"/>
                <w:szCs w:val="18"/>
              </w:rPr>
              <w:t>0..1</w:t>
            </w:r>
          </w:p>
        </w:tc>
        <w:tc>
          <w:tcPr>
            <w:tcW w:w="3869" w:type="dxa"/>
            <w:tcBorders>
              <w:top w:val="single" w:sz="4" w:space="0" w:color="auto"/>
              <w:left w:val="single" w:sz="4" w:space="0" w:color="auto"/>
              <w:bottom w:val="single" w:sz="4" w:space="0" w:color="auto"/>
              <w:right w:val="single" w:sz="4" w:space="0" w:color="auto"/>
            </w:tcBorders>
          </w:tcPr>
          <w:p w14:paraId="11A77AE9" w14:textId="77777777" w:rsidR="003C6B4C" w:rsidRPr="00B06F7A" w:rsidRDefault="003C6B4C" w:rsidP="00FB472A">
            <w:pPr>
              <w:pStyle w:val="TAL"/>
              <w:rPr>
                <w:rFonts w:cs="Arial"/>
                <w:szCs w:val="18"/>
              </w:rPr>
            </w:pPr>
            <w:r w:rsidRPr="00B06F7A">
              <w:rPr>
                <w:rFonts w:cs="Arial"/>
                <w:szCs w:val="18"/>
              </w:rPr>
              <w:t xml:space="preserve">This IE shall be present if the </w:t>
            </w:r>
            <w:r w:rsidRPr="00B06F7A">
              <w:rPr>
                <w:rFonts w:cs="Arial" w:hint="eastAsia"/>
                <w:szCs w:val="18"/>
                <w:lang w:eastAsia="zh-CN"/>
              </w:rPr>
              <w:t>NWDA</w:t>
            </w:r>
            <w:r w:rsidRPr="00B06F7A">
              <w:rPr>
                <w:rFonts w:cs="Arial"/>
                <w:szCs w:val="18"/>
              </w:rPr>
              <w:t xml:space="preserve">F belongs to an </w:t>
            </w:r>
            <w:r w:rsidRPr="00B06F7A">
              <w:rPr>
                <w:rFonts w:cs="Arial" w:hint="eastAsia"/>
                <w:szCs w:val="18"/>
                <w:lang w:eastAsia="zh-CN"/>
              </w:rPr>
              <w:t>NWDA</w:t>
            </w:r>
            <w:r w:rsidRPr="00B06F7A">
              <w:rPr>
                <w:rFonts w:cs="Arial"/>
                <w:szCs w:val="18"/>
              </w:rPr>
              <w:t>F SET.</w:t>
            </w:r>
          </w:p>
          <w:p w14:paraId="6122FBCF" w14:textId="77777777" w:rsidR="003C6B4C" w:rsidRPr="00B06F7A" w:rsidRDefault="003C6B4C" w:rsidP="00FB472A">
            <w:pPr>
              <w:pStyle w:val="TAL"/>
              <w:rPr>
                <w:rFonts w:cs="Arial"/>
                <w:szCs w:val="18"/>
              </w:rPr>
            </w:pPr>
            <w:r w:rsidRPr="00B06F7A">
              <w:rPr>
                <w:rFonts w:cs="Arial"/>
                <w:szCs w:val="18"/>
              </w:rPr>
              <w:t xml:space="preserve">If present, it indicates the NF Set ID of </w:t>
            </w:r>
            <w:r w:rsidRPr="00B06F7A">
              <w:rPr>
                <w:rFonts w:cs="Arial" w:hint="eastAsia"/>
                <w:szCs w:val="18"/>
                <w:lang w:eastAsia="zh-CN"/>
              </w:rPr>
              <w:t>NWDA</w:t>
            </w:r>
            <w:r w:rsidRPr="00B06F7A">
              <w:rPr>
                <w:rFonts w:cs="Arial"/>
                <w:szCs w:val="18"/>
              </w:rPr>
              <w:t>F Set.</w:t>
            </w:r>
          </w:p>
        </w:tc>
      </w:tr>
      <w:tr w:rsidR="003C6B4C" w:rsidRPr="00B06F7A" w14:paraId="5DF4E7F4"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5A937F28" w14:textId="77777777" w:rsidR="003C6B4C" w:rsidRPr="00B06F7A" w:rsidRDefault="003C6B4C" w:rsidP="00FB472A">
            <w:pPr>
              <w:pStyle w:val="TAL"/>
            </w:pPr>
            <w:r w:rsidRPr="00B06F7A">
              <w:t>registrationTime</w:t>
            </w:r>
          </w:p>
        </w:tc>
        <w:tc>
          <w:tcPr>
            <w:tcW w:w="1842" w:type="dxa"/>
            <w:tcBorders>
              <w:top w:val="single" w:sz="4" w:space="0" w:color="auto"/>
              <w:left w:val="single" w:sz="4" w:space="0" w:color="auto"/>
              <w:bottom w:val="single" w:sz="4" w:space="0" w:color="auto"/>
              <w:right w:val="single" w:sz="4" w:space="0" w:color="auto"/>
            </w:tcBorders>
          </w:tcPr>
          <w:p w14:paraId="678203D6" w14:textId="77777777" w:rsidR="003C6B4C" w:rsidRPr="00B06F7A" w:rsidRDefault="003C6B4C" w:rsidP="00FB472A">
            <w:pPr>
              <w:pStyle w:val="TAL"/>
            </w:pPr>
            <w:r w:rsidRPr="00B06F7A">
              <w:t>DateTime</w:t>
            </w:r>
          </w:p>
        </w:tc>
        <w:tc>
          <w:tcPr>
            <w:tcW w:w="426" w:type="dxa"/>
            <w:tcBorders>
              <w:top w:val="single" w:sz="4" w:space="0" w:color="auto"/>
              <w:left w:val="single" w:sz="4" w:space="0" w:color="auto"/>
              <w:bottom w:val="single" w:sz="4" w:space="0" w:color="auto"/>
              <w:right w:val="single" w:sz="4" w:space="0" w:color="auto"/>
            </w:tcBorders>
          </w:tcPr>
          <w:p w14:paraId="01DA0E93"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256DCB1C" w14:textId="77777777" w:rsidR="003C6B4C" w:rsidRPr="00B06F7A" w:rsidRDefault="003C6B4C" w:rsidP="00FB472A">
            <w:pPr>
              <w:pStyle w:val="TAL"/>
            </w:pPr>
            <w:r w:rsidRPr="00B06F7A">
              <w:t>0..1</w:t>
            </w:r>
          </w:p>
        </w:tc>
        <w:tc>
          <w:tcPr>
            <w:tcW w:w="3888" w:type="dxa"/>
            <w:gridSpan w:val="2"/>
            <w:tcBorders>
              <w:top w:val="single" w:sz="4" w:space="0" w:color="auto"/>
              <w:left w:val="single" w:sz="4" w:space="0" w:color="auto"/>
              <w:bottom w:val="single" w:sz="4" w:space="0" w:color="auto"/>
              <w:right w:val="single" w:sz="4" w:space="0" w:color="auto"/>
            </w:tcBorders>
          </w:tcPr>
          <w:p w14:paraId="0015C360" w14:textId="77777777" w:rsidR="003C6B4C" w:rsidRPr="00B06F7A" w:rsidRDefault="003C6B4C" w:rsidP="00FB472A">
            <w:pPr>
              <w:pStyle w:val="TAL"/>
              <w:rPr>
                <w:rFonts w:cs="Arial"/>
                <w:szCs w:val="18"/>
              </w:rPr>
            </w:pPr>
            <w:r w:rsidRPr="00B06F7A">
              <w:rPr>
                <w:rFonts w:cs="Arial"/>
                <w:szCs w:val="18"/>
              </w:rPr>
              <w:t xml:space="preserve">Time of </w:t>
            </w:r>
            <w:r w:rsidRPr="00B06F7A">
              <w:rPr>
                <w:rFonts w:cs="Arial" w:hint="eastAsia"/>
                <w:szCs w:val="18"/>
                <w:lang w:eastAsia="zh-CN"/>
              </w:rPr>
              <w:t>Nwdaf</w:t>
            </w:r>
            <w:r w:rsidRPr="00B06F7A">
              <w:rPr>
                <w:rFonts w:cs="Arial"/>
                <w:szCs w:val="18"/>
              </w:rPr>
              <w:t>Registration. Shall be present when used on Nudr.</w:t>
            </w:r>
          </w:p>
        </w:tc>
      </w:tr>
      <w:tr w:rsidR="003C6B4C" w:rsidRPr="00B06F7A" w14:paraId="05D7C431"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177370AF" w14:textId="77777777" w:rsidR="003C6B4C" w:rsidRPr="00B06F7A" w:rsidRDefault="003C6B4C" w:rsidP="00FB472A">
            <w:pPr>
              <w:pStyle w:val="TAL"/>
            </w:pPr>
            <w:r w:rsidRPr="00B06F7A">
              <w:t>contextInfo</w:t>
            </w:r>
          </w:p>
        </w:tc>
        <w:tc>
          <w:tcPr>
            <w:tcW w:w="1842" w:type="dxa"/>
            <w:tcBorders>
              <w:top w:val="single" w:sz="4" w:space="0" w:color="auto"/>
              <w:left w:val="single" w:sz="4" w:space="0" w:color="auto"/>
              <w:bottom w:val="single" w:sz="4" w:space="0" w:color="auto"/>
              <w:right w:val="single" w:sz="4" w:space="0" w:color="auto"/>
            </w:tcBorders>
          </w:tcPr>
          <w:p w14:paraId="42B6A00C" w14:textId="77777777" w:rsidR="003C6B4C" w:rsidRPr="00B06F7A" w:rsidRDefault="003C6B4C" w:rsidP="00FB472A">
            <w:pPr>
              <w:pStyle w:val="TAL"/>
            </w:pPr>
            <w:r w:rsidRPr="00B06F7A">
              <w:t>ContextInfo</w:t>
            </w:r>
          </w:p>
        </w:tc>
        <w:tc>
          <w:tcPr>
            <w:tcW w:w="426" w:type="dxa"/>
            <w:tcBorders>
              <w:top w:val="single" w:sz="4" w:space="0" w:color="auto"/>
              <w:left w:val="single" w:sz="4" w:space="0" w:color="auto"/>
              <w:bottom w:val="single" w:sz="4" w:space="0" w:color="auto"/>
              <w:right w:val="single" w:sz="4" w:space="0" w:color="auto"/>
            </w:tcBorders>
          </w:tcPr>
          <w:p w14:paraId="7326C838"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31DC00B5" w14:textId="77777777" w:rsidR="003C6B4C" w:rsidRPr="00B06F7A" w:rsidRDefault="003C6B4C" w:rsidP="00FB472A">
            <w:pPr>
              <w:pStyle w:val="TAL"/>
            </w:pPr>
            <w:r w:rsidRPr="00B06F7A">
              <w:t>0..1</w:t>
            </w:r>
          </w:p>
        </w:tc>
        <w:tc>
          <w:tcPr>
            <w:tcW w:w="3888" w:type="dxa"/>
            <w:gridSpan w:val="2"/>
            <w:tcBorders>
              <w:top w:val="single" w:sz="4" w:space="0" w:color="auto"/>
              <w:left w:val="single" w:sz="4" w:space="0" w:color="auto"/>
              <w:bottom w:val="single" w:sz="4" w:space="0" w:color="auto"/>
              <w:right w:val="single" w:sz="4" w:space="0" w:color="auto"/>
            </w:tcBorders>
          </w:tcPr>
          <w:p w14:paraId="6013FD0A" w14:textId="77777777" w:rsidR="003C6B4C" w:rsidRPr="00B06F7A" w:rsidRDefault="003C6B4C" w:rsidP="00FB472A">
            <w:pPr>
              <w:pStyle w:val="TAL"/>
              <w:rPr>
                <w:rFonts w:cs="Arial"/>
                <w:szCs w:val="18"/>
              </w:rPr>
            </w:pPr>
            <w:r w:rsidRPr="00B06F7A">
              <w:rPr>
                <w:rFonts w:cs="Arial"/>
                <w:szCs w:val="18"/>
              </w:rPr>
              <w:t xml:space="preserve">This IE if present may contain e.g. the headers received by the UDM along with the </w:t>
            </w:r>
            <w:r w:rsidRPr="00B06F7A">
              <w:rPr>
                <w:rFonts w:cs="Arial" w:hint="eastAsia"/>
                <w:szCs w:val="18"/>
                <w:lang w:eastAsia="zh-CN"/>
              </w:rPr>
              <w:t>Nwda</w:t>
            </w:r>
            <w:r w:rsidRPr="00B06F7A">
              <w:rPr>
                <w:rFonts w:cs="Arial"/>
                <w:szCs w:val="18"/>
              </w:rPr>
              <w:t>fRegistration.</w:t>
            </w:r>
          </w:p>
          <w:p w14:paraId="79DF47F0" w14:textId="77777777" w:rsidR="003C6B4C" w:rsidRPr="00B06F7A" w:rsidRDefault="003C6B4C" w:rsidP="00FB472A">
            <w:pPr>
              <w:pStyle w:val="TAL"/>
              <w:rPr>
                <w:rFonts w:cs="Arial"/>
                <w:szCs w:val="18"/>
              </w:rPr>
            </w:pPr>
            <w:r w:rsidRPr="00B06F7A">
              <w:rPr>
                <w:rFonts w:cs="Arial"/>
                <w:szCs w:val="18"/>
              </w:rPr>
              <w:t>Shall be absent on Nudm and may be present on Nudr.</w:t>
            </w:r>
          </w:p>
        </w:tc>
      </w:tr>
      <w:tr w:rsidR="003C6B4C" w:rsidRPr="00B06F7A" w14:paraId="242CF1EB"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418E44F9" w14:textId="77777777" w:rsidR="003C6B4C" w:rsidRPr="00B06F7A" w:rsidRDefault="003C6B4C" w:rsidP="00FB472A">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09F8CEA4" w14:textId="77777777" w:rsidR="003C6B4C" w:rsidRPr="00B06F7A" w:rsidRDefault="003C6B4C" w:rsidP="00FB472A">
            <w:pPr>
              <w:pStyle w:val="TAL"/>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291C1650" w14:textId="77777777" w:rsidR="003C6B4C" w:rsidRPr="00B06F7A" w:rsidRDefault="003C6B4C" w:rsidP="00FB472A">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3590BF66" w14:textId="77777777" w:rsidR="003C6B4C" w:rsidRPr="00B06F7A" w:rsidRDefault="003C6B4C" w:rsidP="00FB472A">
            <w:pPr>
              <w:pStyle w:val="TAL"/>
            </w:pPr>
            <w:r w:rsidRPr="00B06F7A">
              <w:t>0..1</w:t>
            </w:r>
          </w:p>
        </w:tc>
        <w:tc>
          <w:tcPr>
            <w:tcW w:w="3888" w:type="dxa"/>
            <w:gridSpan w:val="2"/>
            <w:tcBorders>
              <w:top w:val="single" w:sz="4" w:space="0" w:color="auto"/>
              <w:left w:val="single" w:sz="4" w:space="0" w:color="auto"/>
              <w:bottom w:val="single" w:sz="4" w:space="0" w:color="auto"/>
              <w:right w:val="single" w:sz="4" w:space="0" w:color="auto"/>
            </w:tcBorders>
            <w:vAlign w:val="center"/>
          </w:tcPr>
          <w:p w14:paraId="5C94B410" w14:textId="77777777" w:rsidR="004968D7" w:rsidRPr="00B06F7A" w:rsidRDefault="003C6B4C" w:rsidP="00FB472A">
            <w:pPr>
              <w:pStyle w:val="TAL"/>
            </w:pPr>
            <w:r w:rsidRPr="00B06F7A">
              <w:t>See clause 6.2.8</w:t>
            </w:r>
          </w:p>
          <w:p w14:paraId="0C228AA1" w14:textId="4FCCA945" w:rsidR="003C6B4C" w:rsidRPr="00B06F7A" w:rsidRDefault="003C6B4C" w:rsidP="00FB472A">
            <w:pPr>
              <w:pStyle w:val="TAL"/>
              <w:rPr>
                <w:rFonts w:cs="Arial"/>
                <w:szCs w:val="18"/>
              </w:rPr>
            </w:pPr>
            <w:r w:rsidRPr="00B06F7A">
              <w:t xml:space="preserve">These are the features supported by the </w:t>
            </w:r>
            <w:r w:rsidRPr="00B06F7A">
              <w:rPr>
                <w:rFonts w:hint="eastAsia"/>
                <w:lang w:eastAsia="zh-CN"/>
              </w:rPr>
              <w:t>NWDAF</w:t>
            </w:r>
            <w:r w:rsidRPr="00B06F7A">
              <w:t>.</w:t>
            </w:r>
          </w:p>
        </w:tc>
      </w:tr>
      <w:tr w:rsidR="00A61635" w:rsidRPr="00B06F7A" w:rsidDel="00D87684" w14:paraId="470BB4C7" w14:textId="77777777" w:rsidTr="00A61635">
        <w:trPr>
          <w:jc w:val="center"/>
        </w:trPr>
        <w:tc>
          <w:tcPr>
            <w:tcW w:w="2046" w:type="dxa"/>
            <w:tcBorders>
              <w:top w:val="single" w:sz="4" w:space="0" w:color="auto"/>
              <w:left w:val="single" w:sz="4" w:space="0" w:color="auto"/>
              <w:bottom w:val="single" w:sz="4" w:space="0" w:color="auto"/>
              <w:right w:val="single" w:sz="4" w:space="0" w:color="auto"/>
            </w:tcBorders>
          </w:tcPr>
          <w:p w14:paraId="251E2158" w14:textId="77777777" w:rsidR="00A61635" w:rsidRPr="00092280" w:rsidRDefault="00A61635" w:rsidP="00BF75D3">
            <w:pPr>
              <w:pStyle w:val="TAL"/>
            </w:pPr>
            <w:r>
              <w:t>resetIds</w:t>
            </w:r>
          </w:p>
        </w:tc>
        <w:tc>
          <w:tcPr>
            <w:tcW w:w="1842" w:type="dxa"/>
            <w:tcBorders>
              <w:top w:val="single" w:sz="4" w:space="0" w:color="auto"/>
              <w:left w:val="single" w:sz="4" w:space="0" w:color="auto"/>
              <w:bottom w:val="single" w:sz="4" w:space="0" w:color="auto"/>
              <w:right w:val="single" w:sz="4" w:space="0" w:color="auto"/>
            </w:tcBorders>
          </w:tcPr>
          <w:p w14:paraId="0FF20430" w14:textId="77777777" w:rsidR="00A61635" w:rsidRPr="00B06F7A" w:rsidRDefault="00A61635" w:rsidP="00BF75D3">
            <w:pPr>
              <w:pStyle w:val="TAL"/>
            </w:pPr>
            <w:r>
              <w:t>array(string)</w:t>
            </w:r>
          </w:p>
        </w:tc>
        <w:tc>
          <w:tcPr>
            <w:tcW w:w="426" w:type="dxa"/>
            <w:tcBorders>
              <w:top w:val="single" w:sz="4" w:space="0" w:color="auto"/>
              <w:left w:val="single" w:sz="4" w:space="0" w:color="auto"/>
              <w:bottom w:val="single" w:sz="4" w:space="0" w:color="auto"/>
              <w:right w:val="single" w:sz="4" w:space="0" w:color="auto"/>
            </w:tcBorders>
          </w:tcPr>
          <w:p w14:paraId="52976966" w14:textId="77777777" w:rsidR="00A61635" w:rsidRPr="003424A9" w:rsidRDefault="00A61635" w:rsidP="00BF75D3">
            <w:pPr>
              <w:pStyle w:val="TAC"/>
            </w:pPr>
            <w:r w:rsidRPr="003424A9">
              <w:t>O</w:t>
            </w:r>
          </w:p>
        </w:tc>
        <w:tc>
          <w:tcPr>
            <w:tcW w:w="1275" w:type="dxa"/>
            <w:tcBorders>
              <w:top w:val="single" w:sz="4" w:space="0" w:color="auto"/>
              <w:left w:val="single" w:sz="4" w:space="0" w:color="auto"/>
              <w:bottom w:val="single" w:sz="4" w:space="0" w:color="auto"/>
              <w:right w:val="single" w:sz="4" w:space="0" w:color="auto"/>
            </w:tcBorders>
          </w:tcPr>
          <w:p w14:paraId="15B33E3B" w14:textId="77777777" w:rsidR="00A61635" w:rsidRPr="003424A9" w:rsidRDefault="00A61635" w:rsidP="00BF75D3">
            <w:pPr>
              <w:pStyle w:val="TAL"/>
            </w:pPr>
            <w:r w:rsidRPr="003424A9">
              <w:t>1..N</w:t>
            </w:r>
          </w:p>
        </w:tc>
        <w:tc>
          <w:tcPr>
            <w:tcW w:w="3888" w:type="dxa"/>
            <w:gridSpan w:val="2"/>
            <w:tcBorders>
              <w:top w:val="single" w:sz="4" w:space="0" w:color="auto"/>
              <w:left w:val="single" w:sz="4" w:space="0" w:color="auto"/>
              <w:bottom w:val="single" w:sz="4" w:space="0" w:color="auto"/>
              <w:right w:val="single" w:sz="4" w:space="0" w:color="auto"/>
            </w:tcBorders>
            <w:vAlign w:val="center"/>
          </w:tcPr>
          <w:p w14:paraId="18671E8D" w14:textId="77777777" w:rsidR="00A61635" w:rsidRPr="00B06F7A" w:rsidRDefault="00A61635" w:rsidP="00BF75D3">
            <w:pPr>
              <w:pStyle w:val="TAL"/>
            </w:pPr>
            <w:r>
              <w:t>May be present in registration response messages.</w:t>
            </w:r>
            <w:r>
              <w:br/>
              <w:t>The NWDAF may decide to re-register at the UDM when receiving a data restoration notification containing a matching resetId.</w:t>
            </w:r>
          </w:p>
        </w:tc>
      </w:tr>
    </w:tbl>
    <w:p w14:paraId="6B499D62" w14:textId="77777777" w:rsidR="003C6B4C" w:rsidRPr="00B06F7A" w:rsidRDefault="003C6B4C" w:rsidP="003C6B4C">
      <w:pPr>
        <w:rPr>
          <w:lang w:eastAsia="zh-CN"/>
        </w:rPr>
      </w:pPr>
    </w:p>
    <w:p w14:paraId="2D2E51A7" w14:textId="0A0590E1" w:rsidR="003C6B4C" w:rsidRPr="00B06F7A" w:rsidRDefault="003C6B4C" w:rsidP="00C05182">
      <w:pPr>
        <w:pStyle w:val="Heading5"/>
        <w:rPr>
          <w:lang w:eastAsia="zh-CN"/>
        </w:rPr>
      </w:pPr>
      <w:bookmarkStart w:id="3634" w:name="_Toc98487786"/>
      <w:r w:rsidRPr="00B06F7A">
        <w:t>6.2.6.2.</w:t>
      </w:r>
      <w:r w:rsidR="006A1445" w:rsidRPr="00B06F7A">
        <w:t>22</w:t>
      </w:r>
      <w:r w:rsidRPr="00B06F7A">
        <w:tab/>
        <w:t xml:space="preserve">Type: </w:t>
      </w:r>
      <w:r w:rsidRPr="00B06F7A">
        <w:rPr>
          <w:rFonts w:hint="eastAsia"/>
          <w:lang w:eastAsia="zh-CN"/>
        </w:rPr>
        <w:t>Nwda</w:t>
      </w:r>
      <w:r w:rsidRPr="00B06F7A">
        <w:t>fRegistration</w:t>
      </w:r>
      <w:r w:rsidRPr="00B06F7A">
        <w:rPr>
          <w:rFonts w:hint="eastAsia"/>
          <w:lang w:eastAsia="zh-CN"/>
        </w:rPr>
        <w:t>Modification</w:t>
      </w:r>
      <w:bookmarkEnd w:id="3634"/>
    </w:p>
    <w:p w14:paraId="64FF4364" w14:textId="25D2257C" w:rsidR="003C6B4C" w:rsidRPr="00B06F7A" w:rsidRDefault="003C6B4C" w:rsidP="003C6B4C">
      <w:pPr>
        <w:pStyle w:val="TH"/>
        <w:rPr>
          <w:lang w:eastAsia="zh-CN"/>
        </w:rPr>
      </w:pPr>
      <w:r w:rsidRPr="00B06F7A">
        <w:rPr>
          <w:noProof/>
        </w:rPr>
        <w:t>Table </w:t>
      </w:r>
      <w:r w:rsidRPr="00B06F7A">
        <w:t>6.2.6.2.</w:t>
      </w:r>
      <w:r w:rsidR="006A1445" w:rsidRPr="00B06F7A">
        <w:t>22</w:t>
      </w:r>
      <w:r w:rsidRPr="00B06F7A">
        <w:t xml:space="preserve">-1: </w:t>
      </w:r>
      <w:r w:rsidRPr="00B06F7A">
        <w:rPr>
          <w:noProof/>
        </w:rPr>
        <w:t xml:space="preserve">Definition of type </w:t>
      </w:r>
      <w:r w:rsidRPr="00B06F7A">
        <w:rPr>
          <w:rFonts w:hint="eastAsia"/>
          <w:noProof/>
          <w:lang w:eastAsia="zh-CN"/>
        </w:rPr>
        <w:t>Nwda</w:t>
      </w:r>
      <w:r w:rsidRPr="00B06F7A">
        <w:rPr>
          <w:noProof/>
        </w:rPr>
        <w:t>fRegistration</w:t>
      </w:r>
      <w:r w:rsidRPr="00B06F7A">
        <w:rPr>
          <w:rFonts w:hint="eastAsia"/>
          <w:noProof/>
          <w:lang w:eastAsia="zh-CN"/>
        </w:rPr>
        <w:t>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6"/>
        <w:gridCol w:w="1842"/>
        <w:gridCol w:w="426"/>
        <w:gridCol w:w="1275"/>
        <w:gridCol w:w="3869"/>
        <w:gridCol w:w="19"/>
      </w:tblGrid>
      <w:tr w:rsidR="003C6B4C" w:rsidRPr="00B06F7A" w14:paraId="6C53F0B3"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shd w:val="clear" w:color="auto" w:fill="C0C0C0"/>
            <w:hideMark/>
          </w:tcPr>
          <w:p w14:paraId="2FC9375C" w14:textId="77777777" w:rsidR="003C6B4C" w:rsidRPr="00B06F7A" w:rsidRDefault="003C6B4C" w:rsidP="00FB472A">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55D8AB4" w14:textId="77777777" w:rsidR="003C6B4C" w:rsidRPr="00B06F7A" w:rsidRDefault="003C6B4C" w:rsidP="00FB472A">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09F03C5" w14:textId="77777777" w:rsidR="003C6B4C" w:rsidRPr="00B06F7A" w:rsidRDefault="003C6B4C" w:rsidP="00FB472A">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605103" w14:textId="77777777" w:rsidR="003C6B4C" w:rsidRPr="00B06F7A" w:rsidRDefault="003C6B4C" w:rsidP="00FB472A">
            <w:pPr>
              <w:pStyle w:val="TAH"/>
              <w:jc w:val="left"/>
            </w:pPr>
            <w:r w:rsidRPr="00B06F7A">
              <w:t>Cardinality</w:t>
            </w:r>
          </w:p>
        </w:tc>
        <w:tc>
          <w:tcPr>
            <w:tcW w:w="388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10E5FD" w14:textId="77777777" w:rsidR="003C6B4C" w:rsidRPr="00B06F7A" w:rsidRDefault="003C6B4C" w:rsidP="00FB472A">
            <w:pPr>
              <w:pStyle w:val="TAH"/>
              <w:rPr>
                <w:rFonts w:cs="Arial"/>
                <w:szCs w:val="18"/>
              </w:rPr>
            </w:pPr>
            <w:r w:rsidRPr="00B06F7A">
              <w:rPr>
                <w:rFonts w:cs="Arial"/>
                <w:szCs w:val="18"/>
              </w:rPr>
              <w:t>Description</w:t>
            </w:r>
          </w:p>
        </w:tc>
      </w:tr>
      <w:tr w:rsidR="003C6B4C" w:rsidRPr="00B06F7A" w14:paraId="19D420C0"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6B460267" w14:textId="77777777" w:rsidR="003C6B4C" w:rsidRPr="00B06F7A" w:rsidRDefault="003C6B4C" w:rsidP="00FB472A">
            <w:pPr>
              <w:pStyle w:val="TAL"/>
              <w:rPr>
                <w:lang w:eastAsia="zh-CN"/>
              </w:rPr>
            </w:pPr>
            <w:r w:rsidRPr="00B06F7A">
              <w:rPr>
                <w:rFonts w:hint="eastAsia"/>
                <w:lang w:eastAsia="zh-CN"/>
              </w:rPr>
              <w:t>nwda</w:t>
            </w:r>
            <w:r w:rsidRPr="00B06F7A">
              <w:t>fInstanceId</w:t>
            </w:r>
          </w:p>
        </w:tc>
        <w:tc>
          <w:tcPr>
            <w:tcW w:w="1842" w:type="dxa"/>
            <w:tcBorders>
              <w:top w:val="single" w:sz="4" w:space="0" w:color="auto"/>
              <w:left w:val="single" w:sz="4" w:space="0" w:color="auto"/>
              <w:bottom w:val="single" w:sz="4" w:space="0" w:color="auto"/>
              <w:right w:val="single" w:sz="4" w:space="0" w:color="auto"/>
            </w:tcBorders>
          </w:tcPr>
          <w:p w14:paraId="77D72186" w14:textId="77777777" w:rsidR="003C6B4C" w:rsidRPr="00B06F7A" w:rsidRDefault="003C6B4C" w:rsidP="00FB472A">
            <w:pPr>
              <w:pStyle w:val="TAL"/>
              <w:rPr>
                <w:lang w:eastAsia="zh-CN"/>
              </w:rPr>
            </w:pPr>
            <w:r w:rsidRPr="00B06F7A">
              <w:t>NfInstanceId</w:t>
            </w:r>
          </w:p>
        </w:tc>
        <w:tc>
          <w:tcPr>
            <w:tcW w:w="426" w:type="dxa"/>
            <w:tcBorders>
              <w:top w:val="single" w:sz="4" w:space="0" w:color="auto"/>
              <w:left w:val="single" w:sz="4" w:space="0" w:color="auto"/>
              <w:bottom w:val="single" w:sz="4" w:space="0" w:color="auto"/>
              <w:right w:val="single" w:sz="4" w:space="0" w:color="auto"/>
            </w:tcBorders>
          </w:tcPr>
          <w:p w14:paraId="132E187B" w14:textId="77777777" w:rsidR="003C6B4C" w:rsidRPr="00B06F7A" w:rsidRDefault="003C6B4C" w:rsidP="00FB472A">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6A6DD177" w14:textId="77777777" w:rsidR="003C6B4C" w:rsidRPr="00B06F7A" w:rsidRDefault="003C6B4C" w:rsidP="00FB472A">
            <w:pPr>
              <w:pStyle w:val="TAL"/>
              <w:rPr>
                <w:lang w:eastAsia="zh-CN"/>
              </w:rPr>
            </w:pPr>
            <w:r w:rsidRPr="00B06F7A">
              <w:rPr>
                <w:lang w:eastAsia="zh-CN"/>
              </w:rPr>
              <w:t>1</w:t>
            </w:r>
          </w:p>
        </w:tc>
        <w:tc>
          <w:tcPr>
            <w:tcW w:w="3888" w:type="dxa"/>
            <w:gridSpan w:val="2"/>
            <w:tcBorders>
              <w:top w:val="single" w:sz="4" w:space="0" w:color="auto"/>
              <w:left w:val="single" w:sz="4" w:space="0" w:color="auto"/>
              <w:bottom w:val="single" w:sz="4" w:space="0" w:color="auto"/>
              <w:right w:val="single" w:sz="4" w:space="0" w:color="auto"/>
            </w:tcBorders>
          </w:tcPr>
          <w:p w14:paraId="1209B792" w14:textId="77777777" w:rsidR="003C6B4C" w:rsidRPr="00B06F7A" w:rsidRDefault="003C6B4C" w:rsidP="00FB472A">
            <w:pPr>
              <w:pStyle w:val="TAL"/>
              <w:rPr>
                <w:rFonts w:cs="Arial"/>
                <w:szCs w:val="18"/>
                <w:lang w:eastAsia="zh-CN"/>
              </w:rPr>
            </w:pPr>
            <w:r w:rsidRPr="00B06F7A">
              <w:rPr>
                <w:rFonts w:cs="Arial"/>
                <w:szCs w:val="18"/>
                <w:lang w:eastAsia="zh-CN"/>
              </w:rPr>
              <w:t>NF</w:t>
            </w:r>
            <w:r w:rsidRPr="00B06F7A">
              <w:rPr>
                <w:rFonts w:cs="Arial" w:hint="eastAsia"/>
                <w:szCs w:val="18"/>
                <w:lang w:eastAsia="zh-CN"/>
              </w:rPr>
              <w:t xml:space="preserve"> </w:t>
            </w:r>
            <w:r w:rsidRPr="00B06F7A">
              <w:rPr>
                <w:rFonts w:cs="Arial"/>
                <w:szCs w:val="18"/>
                <w:lang w:eastAsia="zh-CN"/>
              </w:rPr>
              <w:t xml:space="preserve"> Instance Id of the </w:t>
            </w:r>
            <w:r w:rsidRPr="00B06F7A">
              <w:rPr>
                <w:rFonts w:cs="Arial" w:hint="eastAsia"/>
                <w:szCs w:val="18"/>
                <w:lang w:eastAsia="zh-CN"/>
              </w:rPr>
              <w:t>NWDAF</w:t>
            </w:r>
          </w:p>
        </w:tc>
      </w:tr>
      <w:tr w:rsidR="003C6B4C" w:rsidRPr="00B06F7A" w14:paraId="226236B3"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79F92EE0" w14:textId="77777777" w:rsidR="003C6B4C" w:rsidRPr="00B06F7A" w:rsidRDefault="003C6B4C" w:rsidP="00FB472A">
            <w:pPr>
              <w:pStyle w:val="TAL"/>
            </w:pPr>
            <w:r w:rsidRPr="00B06F7A">
              <w:rPr>
                <w:rFonts w:hint="eastAsia"/>
                <w:lang w:eastAsia="zh-CN"/>
              </w:rPr>
              <w:t>nwda</w:t>
            </w:r>
            <w:r w:rsidRPr="00B06F7A">
              <w:t>fSetId</w:t>
            </w:r>
          </w:p>
        </w:tc>
        <w:tc>
          <w:tcPr>
            <w:tcW w:w="1842" w:type="dxa"/>
            <w:tcBorders>
              <w:top w:val="single" w:sz="4" w:space="0" w:color="auto"/>
              <w:left w:val="single" w:sz="4" w:space="0" w:color="auto"/>
              <w:bottom w:val="single" w:sz="4" w:space="0" w:color="auto"/>
              <w:right w:val="single" w:sz="4" w:space="0" w:color="auto"/>
            </w:tcBorders>
          </w:tcPr>
          <w:p w14:paraId="6788525D" w14:textId="77777777" w:rsidR="003C6B4C" w:rsidRPr="00B06F7A" w:rsidRDefault="003C6B4C" w:rsidP="00FB472A">
            <w:pPr>
              <w:pStyle w:val="TAL"/>
            </w:pPr>
            <w:r w:rsidRPr="00B06F7A">
              <w:t>NfSetId</w:t>
            </w:r>
          </w:p>
        </w:tc>
        <w:tc>
          <w:tcPr>
            <w:tcW w:w="426" w:type="dxa"/>
            <w:tcBorders>
              <w:top w:val="single" w:sz="4" w:space="0" w:color="auto"/>
              <w:left w:val="single" w:sz="4" w:space="0" w:color="auto"/>
              <w:bottom w:val="single" w:sz="4" w:space="0" w:color="auto"/>
              <w:right w:val="single" w:sz="4" w:space="0" w:color="auto"/>
            </w:tcBorders>
          </w:tcPr>
          <w:p w14:paraId="73CCB7E3"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0FB77435" w14:textId="77777777" w:rsidR="003C6B4C" w:rsidRPr="00B06F7A" w:rsidRDefault="003C6B4C" w:rsidP="00FB472A">
            <w:pPr>
              <w:pStyle w:val="TAL"/>
            </w:pPr>
            <w:r w:rsidRPr="00B06F7A">
              <w:rPr>
                <w:rFonts w:cs="Arial"/>
                <w:szCs w:val="18"/>
              </w:rPr>
              <w:t>0..1</w:t>
            </w:r>
          </w:p>
        </w:tc>
        <w:tc>
          <w:tcPr>
            <w:tcW w:w="3869" w:type="dxa"/>
            <w:tcBorders>
              <w:top w:val="single" w:sz="4" w:space="0" w:color="auto"/>
              <w:left w:val="single" w:sz="4" w:space="0" w:color="auto"/>
              <w:bottom w:val="single" w:sz="4" w:space="0" w:color="auto"/>
              <w:right w:val="single" w:sz="4" w:space="0" w:color="auto"/>
            </w:tcBorders>
          </w:tcPr>
          <w:p w14:paraId="0BF1C8BC" w14:textId="77777777" w:rsidR="003C6B4C" w:rsidRPr="00B06F7A" w:rsidRDefault="003C6B4C" w:rsidP="00FB472A">
            <w:pPr>
              <w:pStyle w:val="TAL"/>
              <w:rPr>
                <w:rFonts w:cs="Arial"/>
                <w:szCs w:val="18"/>
              </w:rPr>
            </w:pPr>
            <w:r w:rsidRPr="00B06F7A">
              <w:rPr>
                <w:rFonts w:cs="Arial"/>
                <w:szCs w:val="18"/>
              </w:rPr>
              <w:t xml:space="preserve">This IE shall be present if the </w:t>
            </w:r>
            <w:r w:rsidRPr="00B06F7A">
              <w:rPr>
                <w:rFonts w:cs="Arial" w:hint="eastAsia"/>
                <w:szCs w:val="18"/>
                <w:lang w:eastAsia="zh-CN"/>
              </w:rPr>
              <w:t>NWDA</w:t>
            </w:r>
            <w:r w:rsidRPr="00B06F7A">
              <w:rPr>
                <w:rFonts w:cs="Arial"/>
                <w:szCs w:val="18"/>
              </w:rPr>
              <w:t xml:space="preserve">F belongs to an </w:t>
            </w:r>
            <w:r w:rsidRPr="00B06F7A">
              <w:rPr>
                <w:rFonts w:cs="Arial" w:hint="eastAsia"/>
                <w:szCs w:val="18"/>
                <w:lang w:eastAsia="zh-CN"/>
              </w:rPr>
              <w:t>NWDA</w:t>
            </w:r>
            <w:r w:rsidRPr="00B06F7A">
              <w:rPr>
                <w:rFonts w:cs="Arial"/>
                <w:szCs w:val="18"/>
              </w:rPr>
              <w:t>F SET.</w:t>
            </w:r>
          </w:p>
          <w:p w14:paraId="55AE7F9B" w14:textId="77777777" w:rsidR="003C6B4C" w:rsidRPr="00B06F7A" w:rsidRDefault="003C6B4C" w:rsidP="00FB472A">
            <w:pPr>
              <w:pStyle w:val="TAL"/>
              <w:rPr>
                <w:rFonts w:cs="Arial"/>
                <w:szCs w:val="18"/>
              </w:rPr>
            </w:pPr>
            <w:r w:rsidRPr="00B06F7A">
              <w:rPr>
                <w:rFonts w:cs="Arial"/>
                <w:szCs w:val="18"/>
              </w:rPr>
              <w:t xml:space="preserve">If present, it indicates the NF Set ID of </w:t>
            </w:r>
            <w:r w:rsidRPr="00B06F7A">
              <w:rPr>
                <w:rFonts w:cs="Arial" w:hint="eastAsia"/>
                <w:szCs w:val="18"/>
                <w:lang w:eastAsia="zh-CN"/>
              </w:rPr>
              <w:t>NWDA</w:t>
            </w:r>
            <w:r w:rsidRPr="00B06F7A">
              <w:rPr>
                <w:rFonts w:cs="Arial"/>
                <w:szCs w:val="18"/>
              </w:rPr>
              <w:t>F Set.</w:t>
            </w:r>
          </w:p>
        </w:tc>
      </w:tr>
      <w:tr w:rsidR="003C6B4C" w:rsidRPr="00B06F7A" w14:paraId="607ACA07"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2CD93F41" w14:textId="77777777" w:rsidR="003C6B4C" w:rsidRPr="00B06F7A" w:rsidRDefault="003C6B4C" w:rsidP="00FB472A">
            <w:pPr>
              <w:pStyle w:val="TAL"/>
              <w:rPr>
                <w:lang w:eastAsia="zh-CN"/>
              </w:rPr>
            </w:pPr>
            <w:r w:rsidRPr="00B06F7A">
              <w:rPr>
                <w:rFonts w:hint="eastAsia"/>
                <w:lang w:eastAsia="zh-CN"/>
              </w:rPr>
              <w:t>analyticsIds</w:t>
            </w:r>
          </w:p>
        </w:tc>
        <w:tc>
          <w:tcPr>
            <w:tcW w:w="1842" w:type="dxa"/>
            <w:tcBorders>
              <w:top w:val="single" w:sz="4" w:space="0" w:color="auto"/>
              <w:left w:val="single" w:sz="4" w:space="0" w:color="auto"/>
              <w:bottom w:val="single" w:sz="4" w:space="0" w:color="auto"/>
              <w:right w:val="single" w:sz="4" w:space="0" w:color="auto"/>
            </w:tcBorders>
          </w:tcPr>
          <w:p w14:paraId="255C6C5E" w14:textId="3B6D1153" w:rsidR="003C6B4C" w:rsidRPr="00B06F7A" w:rsidRDefault="003C6B4C" w:rsidP="00FB472A">
            <w:pPr>
              <w:pStyle w:val="TAL"/>
            </w:pPr>
            <w:r w:rsidRPr="00B06F7A">
              <w:rPr>
                <w:lang w:eastAsia="zh-CN"/>
              </w:rPr>
              <w:t>array</w:t>
            </w:r>
            <w:r w:rsidRPr="00B06F7A">
              <w:rPr>
                <w:rFonts w:hint="eastAsia"/>
                <w:lang w:eastAsia="zh-CN"/>
              </w:rPr>
              <w:t>(EventId)</w:t>
            </w:r>
          </w:p>
        </w:tc>
        <w:tc>
          <w:tcPr>
            <w:tcW w:w="426" w:type="dxa"/>
            <w:tcBorders>
              <w:top w:val="single" w:sz="4" w:space="0" w:color="auto"/>
              <w:left w:val="single" w:sz="4" w:space="0" w:color="auto"/>
              <w:bottom w:val="single" w:sz="4" w:space="0" w:color="auto"/>
              <w:right w:val="single" w:sz="4" w:space="0" w:color="auto"/>
            </w:tcBorders>
          </w:tcPr>
          <w:p w14:paraId="65B61E20" w14:textId="77777777" w:rsidR="003C6B4C" w:rsidRPr="00B06F7A" w:rsidRDefault="003C6B4C" w:rsidP="00FB472A">
            <w:pPr>
              <w:pStyle w:val="TAC"/>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6AE9283" w14:textId="77777777" w:rsidR="003C6B4C" w:rsidRPr="00B06F7A" w:rsidRDefault="003C6B4C" w:rsidP="00FB472A">
            <w:pPr>
              <w:pStyle w:val="TAL"/>
              <w:rPr>
                <w:rFonts w:cs="Arial"/>
                <w:szCs w:val="18"/>
              </w:rPr>
            </w:pPr>
            <w:r w:rsidRPr="00B06F7A">
              <w:rPr>
                <w:rFonts w:hint="eastAsia"/>
                <w:lang w:eastAsia="zh-CN"/>
              </w:rPr>
              <w:t>0..N</w:t>
            </w:r>
          </w:p>
        </w:tc>
        <w:tc>
          <w:tcPr>
            <w:tcW w:w="3869" w:type="dxa"/>
            <w:tcBorders>
              <w:top w:val="single" w:sz="4" w:space="0" w:color="auto"/>
              <w:left w:val="single" w:sz="4" w:space="0" w:color="auto"/>
              <w:bottom w:val="single" w:sz="4" w:space="0" w:color="auto"/>
              <w:right w:val="single" w:sz="4" w:space="0" w:color="auto"/>
            </w:tcBorders>
          </w:tcPr>
          <w:p w14:paraId="423759BF" w14:textId="1B045A2E" w:rsidR="003C6B4C" w:rsidRPr="00B06F7A" w:rsidRDefault="003C6B4C" w:rsidP="00FB472A">
            <w:pPr>
              <w:pStyle w:val="TAL"/>
              <w:rPr>
                <w:rFonts w:cs="Arial"/>
                <w:szCs w:val="18"/>
              </w:rPr>
            </w:pPr>
            <w:r w:rsidRPr="00B06F7A">
              <w:rPr>
                <w:rFonts w:hint="eastAsia"/>
                <w:lang w:eastAsia="zh-CN"/>
              </w:rPr>
              <w:t>List of a</w:t>
            </w:r>
            <w:r w:rsidRPr="00B06F7A">
              <w:t>nalytics Id</w:t>
            </w:r>
            <w:r w:rsidRPr="00B06F7A">
              <w:rPr>
                <w:rFonts w:hint="eastAsia"/>
                <w:lang w:eastAsia="zh-CN"/>
              </w:rPr>
              <w:t>(s)</w:t>
            </w:r>
            <w:r w:rsidRPr="00B06F7A">
              <w:t xml:space="preserve"> supplied by</w:t>
            </w:r>
            <w:r w:rsidRPr="00B06F7A">
              <w:rPr>
                <w:rFonts w:hint="eastAsia"/>
                <w:lang w:eastAsia="zh-CN"/>
              </w:rPr>
              <w:t xml:space="preserve"> </w:t>
            </w:r>
            <w:r w:rsidRPr="00B06F7A">
              <w:t>NWDAF.</w:t>
            </w:r>
          </w:p>
        </w:tc>
      </w:tr>
      <w:tr w:rsidR="003C6B4C" w:rsidRPr="00B06F7A" w14:paraId="25392A8C"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61A55FFC" w14:textId="77777777" w:rsidR="003C6B4C" w:rsidRPr="00B06F7A" w:rsidRDefault="003C6B4C" w:rsidP="00FB472A">
            <w:pPr>
              <w:pStyle w:val="TAL"/>
              <w:rPr>
                <w:lang w:eastAsia="zh-CN"/>
              </w:rPr>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2060208A" w14:textId="77777777" w:rsidR="003C6B4C" w:rsidRPr="00B06F7A" w:rsidRDefault="003C6B4C" w:rsidP="00FB472A">
            <w:pPr>
              <w:pStyle w:val="TAL"/>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22CD0761" w14:textId="77777777" w:rsidR="003C6B4C" w:rsidRPr="00B06F7A" w:rsidRDefault="003C6B4C" w:rsidP="00FB472A">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2EA0E563" w14:textId="77777777" w:rsidR="003C6B4C" w:rsidRPr="00B06F7A" w:rsidRDefault="003C6B4C" w:rsidP="00FB472A">
            <w:pPr>
              <w:pStyle w:val="TAL"/>
              <w:rPr>
                <w:rFonts w:cs="Arial"/>
                <w:szCs w:val="18"/>
              </w:rPr>
            </w:pPr>
            <w:r w:rsidRPr="00B06F7A">
              <w:t>0..1</w:t>
            </w:r>
          </w:p>
        </w:tc>
        <w:tc>
          <w:tcPr>
            <w:tcW w:w="3869" w:type="dxa"/>
            <w:tcBorders>
              <w:top w:val="single" w:sz="4" w:space="0" w:color="auto"/>
              <w:left w:val="single" w:sz="4" w:space="0" w:color="auto"/>
              <w:bottom w:val="single" w:sz="4" w:space="0" w:color="auto"/>
              <w:right w:val="single" w:sz="4" w:space="0" w:color="auto"/>
            </w:tcBorders>
            <w:vAlign w:val="center"/>
          </w:tcPr>
          <w:p w14:paraId="73076511" w14:textId="77777777" w:rsidR="004968D7" w:rsidRPr="00B06F7A" w:rsidRDefault="003C6B4C" w:rsidP="00FB472A">
            <w:pPr>
              <w:pStyle w:val="TAL"/>
            </w:pPr>
            <w:r w:rsidRPr="00B06F7A">
              <w:t>See clause 6.2.8</w:t>
            </w:r>
          </w:p>
          <w:p w14:paraId="4EF84342" w14:textId="7DBD33B5" w:rsidR="003C6B4C" w:rsidRPr="00B06F7A" w:rsidRDefault="003C6B4C" w:rsidP="00FB472A">
            <w:pPr>
              <w:pStyle w:val="TAL"/>
              <w:rPr>
                <w:rFonts w:cs="Arial"/>
                <w:szCs w:val="18"/>
              </w:rPr>
            </w:pPr>
            <w:r w:rsidRPr="00B06F7A">
              <w:t xml:space="preserve">These are the features supported by the </w:t>
            </w:r>
            <w:r w:rsidRPr="00B06F7A">
              <w:rPr>
                <w:rFonts w:hint="eastAsia"/>
                <w:lang w:eastAsia="zh-CN"/>
              </w:rPr>
              <w:t>NWDAF</w:t>
            </w:r>
            <w:r w:rsidRPr="00B06F7A">
              <w:t>.</w:t>
            </w:r>
          </w:p>
        </w:tc>
      </w:tr>
      <w:tr w:rsidR="004C1BD0" w:rsidRPr="00B3056F" w14:paraId="181F6509" w14:textId="77777777" w:rsidTr="00A6339D">
        <w:trPr>
          <w:gridAfter w:val="1"/>
          <w:wAfter w:w="19" w:type="dxa"/>
          <w:jc w:val="center"/>
        </w:trPr>
        <w:tc>
          <w:tcPr>
            <w:tcW w:w="9458" w:type="dxa"/>
            <w:gridSpan w:val="5"/>
            <w:tcBorders>
              <w:top w:val="single" w:sz="4" w:space="0" w:color="auto"/>
              <w:left w:val="single" w:sz="4" w:space="0" w:color="auto"/>
              <w:bottom w:val="single" w:sz="4" w:space="0" w:color="auto"/>
              <w:right w:val="single" w:sz="4" w:space="0" w:color="auto"/>
            </w:tcBorders>
          </w:tcPr>
          <w:p w14:paraId="32AC5400" w14:textId="77777777" w:rsidR="004C1BD0" w:rsidRDefault="004C1BD0" w:rsidP="00A6339D">
            <w:pPr>
              <w:pStyle w:val="TAN"/>
            </w:pPr>
            <w:r>
              <w:t>NOTE</w:t>
            </w:r>
            <w:r w:rsidRPr="00B3056F">
              <w:t>:</w:t>
            </w:r>
            <w:r w:rsidRPr="00B3056F">
              <w:tab/>
              <w:t>Absence of optional attributes indicates: no modification. Attributes of this type are not marked "nullable: true" in the OpenAPI file as deletion of these attributes is not applicable.</w:t>
            </w:r>
          </w:p>
        </w:tc>
      </w:tr>
    </w:tbl>
    <w:p w14:paraId="1D220218" w14:textId="77777777" w:rsidR="003C6B4C" w:rsidRPr="00B06F7A" w:rsidRDefault="003C6B4C" w:rsidP="003C6B4C">
      <w:pPr>
        <w:rPr>
          <w:lang w:eastAsia="zh-CN"/>
        </w:rPr>
      </w:pPr>
    </w:p>
    <w:p w14:paraId="60ADA8F6" w14:textId="1BA9A992" w:rsidR="00D103D7" w:rsidRPr="00B06F7A" w:rsidRDefault="00D103D7" w:rsidP="00C05182">
      <w:pPr>
        <w:pStyle w:val="Heading5"/>
      </w:pPr>
      <w:bookmarkStart w:id="3635" w:name="_Toc67683168"/>
      <w:bookmarkStart w:id="3636" w:name="_Toc98487787"/>
      <w:r w:rsidRPr="00B06F7A">
        <w:t>6.2.6.2.23</w:t>
      </w:r>
      <w:r w:rsidRPr="00B06F7A">
        <w:tab/>
        <w:t>Type: SmfRegistrationModification</w:t>
      </w:r>
      <w:bookmarkEnd w:id="3635"/>
      <w:bookmarkEnd w:id="3636"/>
    </w:p>
    <w:p w14:paraId="0137E220" w14:textId="77777777" w:rsidR="00D103D7" w:rsidRPr="00B06F7A" w:rsidRDefault="00D103D7" w:rsidP="00D103D7">
      <w:r w:rsidRPr="00B06F7A">
        <w:t>This type is derived from the type SmfRegistration by deleting all attributes that are not subject to modification by means of the HTTP PATCH method.</w:t>
      </w:r>
    </w:p>
    <w:p w14:paraId="57EAA9A9" w14:textId="421011ED" w:rsidR="00D103D7" w:rsidRPr="00B06F7A" w:rsidRDefault="00D103D7" w:rsidP="00D103D7">
      <w:pPr>
        <w:pStyle w:val="TH"/>
      </w:pPr>
      <w:r w:rsidRPr="00B06F7A">
        <w:rPr>
          <w:noProof/>
        </w:rPr>
        <w:t>Table </w:t>
      </w:r>
      <w:r w:rsidRPr="00B06F7A">
        <w:t xml:space="preserve">6.2.6.2.23-1: </w:t>
      </w:r>
      <w:r w:rsidRPr="00B06F7A">
        <w:rPr>
          <w:noProof/>
        </w:rPr>
        <w:t>Definition of type SmfRegistrationModification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103D7" w:rsidRPr="00B06F7A" w14:paraId="343A8929" w14:textId="77777777" w:rsidTr="00CB349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7B8F89" w14:textId="77777777" w:rsidR="00D103D7" w:rsidRPr="00B06F7A" w:rsidRDefault="00D103D7" w:rsidP="00CB349E">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E6996" w14:textId="77777777" w:rsidR="00D103D7" w:rsidRPr="00B06F7A" w:rsidRDefault="00D103D7" w:rsidP="00CB349E">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659223" w14:textId="77777777" w:rsidR="00D103D7" w:rsidRPr="00B06F7A" w:rsidRDefault="00D103D7" w:rsidP="00CB349E">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A3F8E6" w14:textId="77777777" w:rsidR="00D103D7" w:rsidRPr="00B06F7A" w:rsidRDefault="00D103D7" w:rsidP="00CB349E">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03B2A" w14:textId="77777777" w:rsidR="00D103D7" w:rsidRPr="00B06F7A" w:rsidRDefault="00D103D7" w:rsidP="00CB349E">
            <w:pPr>
              <w:pStyle w:val="TAH"/>
              <w:rPr>
                <w:rFonts w:cs="Arial"/>
                <w:szCs w:val="18"/>
              </w:rPr>
            </w:pPr>
            <w:r w:rsidRPr="00B06F7A">
              <w:rPr>
                <w:rFonts w:cs="Arial"/>
                <w:szCs w:val="18"/>
              </w:rPr>
              <w:t>Description</w:t>
            </w:r>
          </w:p>
        </w:tc>
      </w:tr>
      <w:tr w:rsidR="00D103D7" w:rsidRPr="00B06F7A" w14:paraId="090A1816" w14:textId="77777777" w:rsidTr="00CB349E">
        <w:trPr>
          <w:jc w:val="center"/>
        </w:trPr>
        <w:tc>
          <w:tcPr>
            <w:tcW w:w="2090" w:type="dxa"/>
            <w:tcBorders>
              <w:top w:val="single" w:sz="4" w:space="0" w:color="auto"/>
              <w:left w:val="single" w:sz="4" w:space="0" w:color="auto"/>
              <w:bottom w:val="single" w:sz="4" w:space="0" w:color="auto"/>
              <w:right w:val="single" w:sz="4" w:space="0" w:color="auto"/>
            </w:tcBorders>
          </w:tcPr>
          <w:p w14:paraId="44ACA7A3" w14:textId="77777777" w:rsidR="00D103D7" w:rsidRPr="00B06F7A" w:rsidRDefault="00D103D7" w:rsidP="00CB349E">
            <w:pPr>
              <w:pStyle w:val="TAL"/>
            </w:pPr>
            <w:r w:rsidRPr="00B06F7A">
              <w:t>smfInstanceId</w:t>
            </w:r>
          </w:p>
        </w:tc>
        <w:tc>
          <w:tcPr>
            <w:tcW w:w="1559" w:type="dxa"/>
            <w:tcBorders>
              <w:top w:val="single" w:sz="4" w:space="0" w:color="auto"/>
              <w:left w:val="single" w:sz="4" w:space="0" w:color="auto"/>
              <w:bottom w:val="single" w:sz="4" w:space="0" w:color="auto"/>
              <w:right w:val="single" w:sz="4" w:space="0" w:color="auto"/>
            </w:tcBorders>
          </w:tcPr>
          <w:p w14:paraId="2EA7E578" w14:textId="77777777" w:rsidR="00D103D7" w:rsidRPr="00B06F7A" w:rsidRDefault="00D103D7" w:rsidP="00CB349E">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7A1AEA7B" w14:textId="77777777" w:rsidR="00D103D7" w:rsidRPr="00B06F7A" w:rsidRDefault="00D103D7" w:rsidP="00CB349E">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5A2723B" w14:textId="77777777" w:rsidR="00D103D7" w:rsidRPr="00B06F7A" w:rsidRDefault="00D103D7" w:rsidP="00CB349E">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40543E2" w14:textId="0ACA6B97" w:rsidR="00D103D7" w:rsidRPr="00B06F7A" w:rsidRDefault="00D103D7" w:rsidP="00CB349E">
            <w:pPr>
              <w:pStyle w:val="TAL"/>
              <w:rPr>
                <w:rFonts w:cs="Arial"/>
                <w:szCs w:val="18"/>
              </w:rPr>
            </w:pPr>
            <w:r w:rsidRPr="00B06F7A">
              <w:rPr>
                <w:rFonts w:cs="Arial"/>
                <w:szCs w:val="18"/>
              </w:rPr>
              <w:t xml:space="preserve">NF Instance Id of the SMF requesting the modification. If </w:t>
            </w:r>
            <w:r w:rsidR="00247C57" w:rsidRPr="00B06F7A">
              <w:rPr>
                <w:rFonts w:cs="Arial"/>
                <w:szCs w:val="18"/>
              </w:rPr>
              <w:t xml:space="preserve">the NF </w:t>
            </w:r>
            <w:r w:rsidR="00247C57">
              <w:rPr>
                <w:rFonts w:cs="Arial"/>
                <w:szCs w:val="18"/>
              </w:rPr>
              <w:t>Set</w:t>
            </w:r>
            <w:r w:rsidR="00247C57" w:rsidRPr="00B06F7A">
              <w:rPr>
                <w:rFonts w:cs="Arial"/>
                <w:szCs w:val="18"/>
              </w:rPr>
              <w:t xml:space="preserve"> Id </w:t>
            </w:r>
            <w:r w:rsidR="00247C57">
              <w:rPr>
                <w:rFonts w:cs="Arial"/>
                <w:szCs w:val="18"/>
              </w:rPr>
              <w:t xml:space="preserve">is absent and </w:t>
            </w:r>
            <w:r w:rsidRPr="00B06F7A">
              <w:rPr>
                <w:rFonts w:cs="Arial"/>
                <w:szCs w:val="18"/>
              </w:rPr>
              <w:t>the NF Instance Id do</w:t>
            </w:r>
            <w:r w:rsidR="00247C57">
              <w:rPr>
                <w:rFonts w:cs="Arial"/>
                <w:szCs w:val="18"/>
              </w:rPr>
              <w:t>es</w:t>
            </w:r>
            <w:r w:rsidRPr="00B06F7A">
              <w:rPr>
                <w:rFonts w:cs="Arial"/>
                <w:szCs w:val="18"/>
              </w:rPr>
              <w:t xml:space="preserve"> not match the stored </w:t>
            </w:r>
            <w:r w:rsidR="00247C57" w:rsidRPr="00B06F7A">
              <w:rPr>
                <w:rFonts w:cs="Arial"/>
                <w:szCs w:val="18"/>
              </w:rPr>
              <w:t xml:space="preserve">NF Instance Id </w:t>
            </w:r>
            <w:r w:rsidRPr="00B06F7A">
              <w:rPr>
                <w:rFonts w:cs="Arial"/>
                <w:szCs w:val="18"/>
              </w:rPr>
              <w:t>value, the modification request shall be rejected.</w:t>
            </w:r>
          </w:p>
        </w:tc>
      </w:tr>
      <w:tr w:rsidR="00247C57" w:rsidRPr="00B06F7A" w14:paraId="2E7A11A8" w14:textId="77777777" w:rsidTr="00404274">
        <w:trPr>
          <w:jc w:val="center"/>
        </w:trPr>
        <w:tc>
          <w:tcPr>
            <w:tcW w:w="2090" w:type="dxa"/>
            <w:tcBorders>
              <w:top w:val="single" w:sz="4" w:space="0" w:color="auto"/>
              <w:left w:val="single" w:sz="4" w:space="0" w:color="auto"/>
              <w:bottom w:val="single" w:sz="4" w:space="0" w:color="auto"/>
              <w:right w:val="single" w:sz="4" w:space="0" w:color="auto"/>
            </w:tcBorders>
          </w:tcPr>
          <w:p w14:paraId="0314A368" w14:textId="77777777" w:rsidR="00247C57" w:rsidRPr="00B06F7A" w:rsidRDefault="00247C57" w:rsidP="00404274">
            <w:pPr>
              <w:pStyle w:val="TAL"/>
            </w:pPr>
            <w:r>
              <w:t>smfSetId</w:t>
            </w:r>
          </w:p>
        </w:tc>
        <w:tc>
          <w:tcPr>
            <w:tcW w:w="1559" w:type="dxa"/>
            <w:tcBorders>
              <w:top w:val="single" w:sz="4" w:space="0" w:color="auto"/>
              <w:left w:val="single" w:sz="4" w:space="0" w:color="auto"/>
              <w:bottom w:val="single" w:sz="4" w:space="0" w:color="auto"/>
              <w:right w:val="single" w:sz="4" w:space="0" w:color="auto"/>
            </w:tcBorders>
          </w:tcPr>
          <w:p w14:paraId="49CD84AD" w14:textId="77777777" w:rsidR="00247C57" w:rsidRPr="00B06F7A" w:rsidRDefault="00247C57" w:rsidP="00404274">
            <w:pPr>
              <w:pStyle w:val="TAL"/>
            </w:pPr>
            <w:r w:rsidRPr="00B06F7A">
              <w:t>NfSetId</w:t>
            </w:r>
          </w:p>
        </w:tc>
        <w:tc>
          <w:tcPr>
            <w:tcW w:w="425" w:type="dxa"/>
            <w:tcBorders>
              <w:top w:val="single" w:sz="4" w:space="0" w:color="auto"/>
              <w:left w:val="single" w:sz="4" w:space="0" w:color="auto"/>
              <w:bottom w:val="single" w:sz="4" w:space="0" w:color="auto"/>
              <w:right w:val="single" w:sz="4" w:space="0" w:color="auto"/>
            </w:tcBorders>
          </w:tcPr>
          <w:p w14:paraId="6C67CE05" w14:textId="77777777" w:rsidR="00247C57" w:rsidRPr="00B06F7A" w:rsidRDefault="00247C57" w:rsidP="004042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7793F" w14:textId="77777777" w:rsidR="00247C57" w:rsidRPr="00B06F7A" w:rsidRDefault="00247C57" w:rsidP="004042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34139" w14:textId="77777777" w:rsidR="00247C57" w:rsidRPr="00B06F7A" w:rsidRDefault="00247C57" w:rsidP="00404274">
            <w:pPr>
              <w:pStyle w:val="TAL"/>
              <w:rPr>
                <w:rFonts w:cs="Arial"/>
                <w:szCs w:val="18"/>
              </w:rPr>
            </w:pPr>
            <w:r w:rsidRPr="00B06F7A">
              <w:rPr>
                <w:rFonts w:cs="Arial"/>
                <w:szCs w:val="18"/>
              </w:rPr>
              <w:t xml:space="preserve">NF </w:t>
            </w:r>
            <w:r>
              <w:rPr>
                <w:rFonts w:cs="Arial"/>
                <w:szCs w:val="18"/>
              </w:rPr>
              <w:t>Set</w:t>
            </w:r>
            <w:r w:rsidRPr="00B06F7A">
              <w:rPr>
                <w:rFonts w:cs="Arial"/>
                <w:szCs w:val="18"/>
              </w:rPr>
              <w:t xml:space="preserve"> Id of the SMF requesting the modification</w:t>
            </w:r>
            <w:r>
              <w:rPr>
                <w:rFonts w:cs="Arial"/>
                <w:szCs w:val="18"/>
              </w:rPr>
              <w:t xml:space="preserve">. </w:t>
            </w:r>
            <w:r w:rsidRPr="00B06F7A">
              <w:rPr>
                <w:rFonts w:cs="Arial"/>
                <w:szCs w:val="18"/>
              </w:rPr>
              <w:t xml:space="preserve">If the NF </w:t>
            </w:r>
            <w:r>
              <w:rPr>
                <w:rFonts w:cs="Arial"/>
                <w:szCs w:val="18"/>
              </w:rPr>
              <w:t>Set</w:t>
            </w:r>
            <w:r w:rsidRPr="00B06F7A">
              <w:rPr>
                <w:rFonts w:cs="Arial"/>
                <w:szCs w:val="18"/>
              </w:rPr>
              <w:t xml:space="preserve"> Id </w:t>
            </w:r>
            <w:r>
              <w:rPr>
                <w:rFonts w:cs="Arial"/>
                <w:szCs w:val="18"/>
              </w:rPr>
              <w:t xml:space="preserve">is present and </w:t>
            </w:r>
            <w:r w:rsidRPr="00B06F7A">
              <w:rPr>
                <w:rFonts w:cs="Arial"/>
                <w:szCs w:val="18"/>
              </w:rPr>
              <w:t>do</w:t>
            </w:r>
            <w:r>
              <w:rPr>
                <w:rFonts w:cs="Arial"/>
                <w:szCs w:val="18"/>
              </w:rPr>
              <w:t>es</w:t>
            </w:r>
            <w:r w:rsidRPr="00B06F7A">
              <w:rPr>
                <w:rFonts w:cs="Arial"/>
                <w:szCs w:val="18"/>
              </w:rPr>
              <w:t xml:space="preserve"> not match the stored NF </w:t>
            </w:r>
            <w:r>
              <w:rPr>
                <w:rFonts w:cs="Arial"/>
                <w:szCs w:val="18"/>
              </w:rPr>
              <w:t>Set</w:t>
            </w:r>
            <w:r w:rsidRPr="00B06F7A">
              <w:rPr>
                <w:rFonts w:cs="Arial"/>
                <w:szCs w:val="18"/>
              </w:rPr>
              <w:t xml:space="preserve"> Id value, the modification request shall be rejected.</w:t>
            </w:r>
          </w:p>
        </w:tc>
      </w:tr>
      <w:tr w:rsidR="00D103D7" w:rsidRPr="00B06F7A" w14:paraId="7976E345" w14:textId="77777777" w:rsidTr="00CB349E">
        <w:trPr>
          <w:jc w:val="center"/>
        </w:trPr>
        <w:tc>
          <w:tcPr>
            <w:tcW w:w="2090" w:type="dxa"/>
            <w:tcBorders>
              <w:top w:val="single" w:sz="4" w:space="0" w:color="auto"/>
              <w:left w:val="single" w:sz="4" w:space="0" w:color="auto"/>
              <w:bottom w:val="single" w:sz="4" w:space="0" w:color="auto"/>
              <w:right w:val="single" w:sz="4" w:space="0" w:color="auto"/>
            </w:tcBorders>
          </w:tcPr>
          <w:p w14:paraId="634AB585" w14:textId="77777777" w:rsidR="00D103D7" w:rsidRPr="00B06F7A" w:rsidRDefault="00D103D7" w:rsidP="00CB349E">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44228BA1" w14:textId="372A183A" w:rsidR="00D103D7" w:rsidRPr="00B06F7A" w:rsidRDefault="00062D35" w:rsidP="00CB349E">
            <w:pPr>
              <w:pStyle w:val="TAL"/>
            </w:pPr>
            <w:r>
              <w:t>Fqdn</w:t>
            </w:r>
            <w:r w:rsidR="00D33851">
              <w:t>Rm</w:t>
            </w:r>
          </w:p>
        </w:tc>
        <w:tc>
          <w:tcPr>
            <w:tcW w:w="425" w:type="dxa"/>
            <w:tcBorders>
              <w:top w:val="single" w:sz="4" w:space="0" w:color="auto"/>
              <w:left w:val="single" w:sz="4" w:space="0" w:color="auto"/>
              <w:bottom w:val="single" w:sz="4" w:space="0" w:color="auto"/>
              <w:right w:val="single" w:sz="4" w:space="0" w:color="auto"/>
            </w:tcBorders>
          </w:tcPr>
          <w:p w14:paraId="7C5370EF" w14:textId="77777777" w:rsidR="00D103D7" w:rsidRPr="00B06F7A" w:rsidRDefault="00D103D7" w:rsidP="00CB349E">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8206BAC" w14:textId="77777777" w:rsidR="00D103D7" w:rsidRPr="00B06F7A" w:rsidRDefault="00D103D7" w:rsidP="00CB349E">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ECF8038" w14:textId="77777777" w:rsidR="00D103D7" w:rsidRPr="00B06F7A" w:rsidRDefault="00D103D7" w:rsidP="00CB349E">
            <w:pPr>
              <w:pStyle w:val="TAL"/>
              <w:rPr>
                <w:rFonts w:cs="Arial"/>
                <w:szCs w:val="18"/>
              </w:rPr>
            </w:pPr>
            <w:r w:rsidRPr="00B06F7A">
              <w:rPr>
                <w:rFonts w:cs="Arial"/>
                <w:szCs w:val="18"/>
              </w:rPr>
              <w:t>FQDN of the PGW in the "PGW-C+SMF", to be included for interworking with EPS. For deletion of the PGW FQDN</w:t>
            </w:r>
            <w:r w:rsidRPr="00B06F7A">
              <w:t>, the value of the pgwFqdn shall be set to null.</w:t>
            </w:r>
          </w:p>
        </w:tc>
      </w:tr>
      <w:tr w:rsidR="00D103D7" w:rsidRPr="00B06F7A" w14:paraId="68B61278" w14:textId="77777777" w:rsidTr="00CB34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F9C2E1" w14:textId="77777777" w:rsidR="00D103D7" w:rsidRPr="00B06F7A" w:rsidRDefault="00D103D7" w:rsidP="00CB349E">
            <w:pPr>
              <w:pStyle w:val="TAN"/>
              <w:rPr>
                <w:rFonts w:eastAsia="Malgun Gothic"/>
              </w:rPr>
            </w:pPr>
            <w:r w:rsidRPr="00B06F7A">
              <w:t>NOTE:</w:t>
            </w:r>
            <w:r w:rsidRPr="00B06F7A">
              <w:tab/>
              <w:t>Absence of optional attributes indicates: no modification. Attributes of this type are not marked "nullable: true" in the OpenAPI file as deletion of these attributes is not applicable.</w:t>
            </w:r>
          </w:p>
        </w:tc>
      </w:tr>
    </w:tbl>
    <w:p w14:paraId="2BEF728B" w14:textId="77777777" w:rsidR="00D103D7" w:rsidRPr="00B06F7A" w:rsidRDefault="00D103D7" w:rsidP="00D103D7">
      <w:pPr>
        <w:rPr>
          <w:lang w:eastAsia="zh-CN"/>
        </w:rPr>
      </w:pPr>
    </w:p>
    <w:p w14:paraId="596F4DD0" w14:textId="141826A3" w:rsidR="00E95D05" w:rsidRPr="00B3056F" w:rsidRDefault="00E95D05" w:rsidP="00C05182">
      <w:pPr>
        <w:pStyle w:val="Heading5"/>
      </w:pPr>
      <w:bookmarkStart w:id="3637" w:name="_Toc98487788"/>
      <w:r>
        <w:t>6.2.6.2.</w:t>
      </w:r>
      <w:r w:rsidR="00766A68">
        <w:t>24</w:t>
      </w:r>
      <w:r w:rsidRPr="00B3056F">
        <w:tab/>
        <w:t xml:space="preserve">Type: </w:t>
      </w:r>
      <w:r>
        <w:t>RoamingInfoUpdate</w:t>
      </w:r>
      <w:bookmarkEnd w:id="3637"/>
    </w:p>
    <w:p w14:paraId="1E08FA0F" w14:textId="38253B82" w:rsidR="00E95D05" w:rsidRPr="00B3056F" w:rsidRDefault="00E95D05" w:rsidP="00E95D05">
      <w:pPr>
        <w:pStyle w:val="TH"/>
      </w:pPr>
      <w:r w:rsidRPr="00B3056F">
        <w:rPr>
          <w:noProof/>
        </w:rPr>
        <w:t>Table </w:t>
      </w:r>
      <w:r>
        <w:t>6.2.6.2.</w:t>
      </w:r>
      <w:r w:rsidR="00766A68">
        <w:t>24</w:t>
      </w:r>
      <w:r w:rsidRPr="00B3056F">
        <w:t xml:space="preserve">-1: </w:t>
      </w:r>
      <w:r w:rsidRPr="00B3056F">
        <w:rPr>
          <w:noProof/>
        </w:rPr>
        <w:t xml:space="preserve">Definition of type </w:t>
      </w:r>
      <w:r>
        <w:t>RoamingInfo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5D05" w:rsidRPr="00B3056F" w14:paraId="46370758" w14:textId="77777777" w:rsidTr="004042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6DCE97" w14:textId="77777777" w:rsidR="00E95D05" w:rsidRPr="00B3056F" w:rsidRDefault="00E95D05" w:rsidP="00404274">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9B5916" w14:textId="77777777" w:rsidR="00E95D05" w:rsidRPr="00B3056F" w:rsidRDefault="00E95D05" w:rsidP="00404274">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B57FDA" w14:textId="77777777" w:rsidR="00E95D05" w:rsidRPr="00B3056F" w:rsidRDefault="00E95D05" w:rsidP="00404274">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F6A662" w14:textId="77777777" w:rsidR="00E95D05" w:rsidRPr="00B3056F" w:rsidRDefault="00E95D05" w:rsidP="00404274">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59F5C9" w14:textId="77777777" w:rsidR="00E95D05" w:rsidRPr="00B3056F" w:rsidRDefault="00E95D05" w:rsidP="00404274">
            <w:pPr>
              <w:pStyle w:val="TAH"/>
              <w:rPr>
                <w:rFonts w:cs="Arial"/>
                <w:szCs w:val="18"/>
              </w:rPr>
            </w:pPr>
            <w:r w:rsidRPr="00B3056F">
              <w:rPr>
                <w:rFonts w:cs="Arial"/>
                <w:szCs w:val="18"/>
              </w:rPr>
              <w:t>Description</w:t>
            </w:r>
          </w:p>
        </w:tc>
      </w:tr>
      <w:tr w:rsidR="00E95D05" w:rsidRPr="00B3056F" w14:paraId="247D8D71" w14:textId="77777777" w:rsidTr="00404274">
        <w:trPr>
          <w:jc w:val="center"/>
        </w:trPr>
        <w:tc>
          <w:tcPr>
            <w:tcW w:w="2090" w:type="dxa"/>
            <w:tcBorders>
              <w:top w:val="single" w:sz="4" w:space="0" w:color="auto"/>
              <w:left w:val="single" w:sz="4" w:space="0" w:color="auto"/>
              <w:bottom w:val="single" w:sz="4" w:space="0" w:color="auto"/>
              <w:right w:val="single" w:sz="4" w:space="0" w:color="auto"/>
            </w:tcBorders>
          </w:tcPr>
          <w:p w14:paraId="4821A764" w14:textId="77777777" w:rsidR="00E95D05" w:rsidRPr="00B3056F" w:rsidRDefault="00E95D05" w:rsidP="00404274">
            <w:pPr>
              <w:pStyle w:val="TAL"/>
            </w:pPr>
            <w:r>
              <w:t>s</w:t>
            </w:r>
            <w:r w:rsidRPr="00B3056F">
              <w:t>ervingPlmn</w:t>
            </w:r>
          </w:p>
        </w:tc>
        <w:tc>
          <w:tcPr>
            <w:tcW w:w="1559" w:type="dxa"/>
            <w:tcBorders>
              <w:top w:val="single" w:sz="4" w:space="0" w:color="auto"/>
              <w:left w:val="single" w:sz="4" w:space="0" w:color="auto"/>
              <w:bottom w:val="single" w:sz="4" w:space="0" w:color="auto"/>
              <w:right w:val="single" w:sz="4" w:space="0" w:color="auto"/>
            </w:tcBorders>
          </w:tcPr>
          <w:p w14:paraId="4E1F7ACC" w14:textId="77777777" w:rsidR="00E95D05" w:rsidRPr="00B3056F" w:rsidRDefault="00E95D05" w:rsidP="00404274">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28B6CB4A" w14:textId="77777777" w:rsidR="00E95D05" w:rsidRPr="00B3056F" w:rsidRDefault="00E95D05" w:rsidP="00404274">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A18DEF" w14:textId="77777777" w:rsidR="00E95D05" w:rsidRPr="00B3056F" w:rsidRDefault="00E95D05" w:rsidP="00404274">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BCEB834" w14:textId="77777777" w:rsidR="00E95D05" w:rsidRPr="00B3056F" w:rsidRDefault="00E95D05" w:rsidP="00404274">
            <w:pPr>
              <w:pStyle w:val="TAL"/>
              <w:rPr>
                <w:rFonts w:cs="Arial"/>
                <w:szCs w:val="18"/>
              </w:rPr>
            </w:pPr>
            <w:r w:rsidRPr="00B3056F">
              <w:rPr>
                <w:rFonts w:cs="Arial"/>
                <w:szCs w:val="18"/>
              </w:rPr>
              <w:t>the new Serving PLMN</w:t>
            </w:r>
          </w:p>
        </w:tc>
      </w:tr>
      <w:tr w:rsidR="00E95D05" w:rsidRPr="00B3056F" w14:paraId="44E0BF99" w14:textId="77777777" w:rsidTr="00404274">
        <w:trPr>
          <w:jc w:val="center"/>
        </w:trPr>
        <w:tc>
          <w:tcPr>
            <w:tcW w:w="2090" w:type="dxa"/>
            <w:tcBorders>
              <w:top w:val="single" w:sz="4" w:space="0" w:color="auto"/>
              <w:left w:val="single" w:sz="4" w:space="0" w:color="auto"/>
              <w:bottom w:val="single" w:sz="4" w:space="0" w:color="auto"/>
              <w:right w:val="single" w:sz="4" w:space="0" w:color="auto"/>
            </w:tcBorders>
          </w:tcPr>
          <w:p w14:paraId="7FA7E6C3" w14:textId="77777777" w:rsidR="00E95D05" w:rsidRPr="00B3056F" w:rsidRDefault="00E95D05" w:rsidP="00404274">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674CC850" w14:textId="77777777" w:rsidR="00E95D05" w:rsidRPr="00B3056F" w:rsidRDefault="00E95D05" w:rsidP="00404274">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7ADA079" w14:textId="77777777" w:rsidR="00E95D05" w:rsidRPr="00B3056F" w:rsidRDefault="00E95D05" w:rsidP="004042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AF1FBA7" w14:textId="77777777" w:rsidR="00E95D05" w:rsidRPr="00B3056F" w:rsidRDefault="00E95D05" w:rsidP="00404274">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0500A44" w14:textId="77777777" w:rsidR="00E95D05" w:rsidRDefault="00E95D05" w:rsidP="00404274">
            <w:pPr>
              <w:pStyle w:val="TAL"/>
              <w:rPr>
                <w:rFonts w:cs="Arial"/>
                <w:szCs w:val="18"/>
              </w:rPr>
            </w:pPr>
            <w:r w:rsidRPr="00B06F7A">
              <w:rPr>
                <w:rFonts w:cs="Arial" w:hint="eastAsia"/>
                <w:szCs w:val="18"/>
              </w:rPr>
              <w:t>T</w:t>
            </w:r>
            <w:r w:rsidRPr="00B06F7A">
              <w:rPr>
                <w:rFonts w:cs="Arial"/>
                <w:szCs w:val="18"/>
              </w:rPr>
              <w:t>his IE shall be included if</w:t>
            </w:r>
            <w:r>
              <w:t xml:space="preserve"> </w:t>
            </w:r>
            <w:r w:rsidRPr="00442319">
              <w:rPr>
                <w:rFonts w:cs="Arial"/>
                <w:szCs w:val="18"/>
              </w:rPr>
              <w:t>the roaming status</w:t>
            </w:r>
            <w:r>
              <w:rPr>
                <w:rFonts w:cs="Arial"/>
                <w:szCs w:val="18"/>
              </w:rPr>
              <w:t xml:space="preserve"> </w:t>
            </w:r>
            <w:r w:rsidRPr="00442319">
              <w:rPr>
                <w:rFonts w:cs="Arial"/>
                <w:szCs w:val="18"/>
              </w:rPr>
              <w:t>changes (from roaming to non-roaming or vice versa)</w:t>
            </w:r>
            <w:r>
              <w:rPr>
                <w:rFonts w:cs="Arial" w:hint="eastAsia"/>
                <w:szCs w:val="18"/>
                <w:lang w:eastAsia="zh-CN"/>
              </w:rPr>
              <w:t>.</w:t>
            </w:r>
          </w:p>
          <w:p w14:paraId="39A688F4" w14:textId="77777777" w:rsidR="00E95D05" w:rsidRPr="00B3056F" w:rsidRDefault="00E95D05" w:rsidP="00404274">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bl>
    <w:p w14:paraId="7D232AF1" w14:textId="77777777" w:rsidR="00E95D05" w:rsidRPr="00330488" w:rsidRDefault="00E95D05" w:rsidP="00E95D05">
      <w:pPr>
        <w:rPr>
          <w:lang w:eastAsia="zh-CN"/>
        </w:rPr>
      </w:pPr>
    </w:p>
    <w:p w14:paraId="5A4464E0" w14:textId="27EDD744" w:rsidR="006E70A4" w:rsidRPr="00B06F7A" w:rsidRDefault="006E70A4" w:rsidP="006E70A4">
      <w:pPr>
        <w:pStyle w:val="Heading5"/>
        <w:rPr>
          <w:lang w:eastAsia="zh-CN"/>
        </w:rPr>
      </w:pPr>
      <w:bookmarkStart w:id="3638" w:name="_Toc98487789"/>
      <w:r w:rsidRPr="00B06F7A">
        <w:t>6.2.6.2.</w:t>
      </w:r>
      <w:r w:rsidR="00E178D4">
        <w:t>25</w:t>
      </w:r>
      <w:r w:rsidRPr="00B06F7A">
        <w:tab/>
        <w:t xml:space="preserve">Type: </w:t>
      </w:r>
      <w:r>
        <w:rPr>
          <w:lang w:eastAsia="zh-CN"/>
        </w:rPr>
        <w:t>DataRestorationNotification</w:t>
      </w:r>
      <w:bookmarkEnd w:id="3638"/>
    </w:p>
    <w:p w14:paraId="0CDED625" w14:textId="2866101F" w:rsidR="006E70A4" w:rsidRPr="00B06F7A" w:rsidRDefault="006E70A4" w:rsidP="006E70A4">
      <w:pPr>
        <w:pStyle w:val="TH"/>
        <w:rPr>
          <w:lang w:eastAsia="zh-CN"/>
        </w:rPr>
      </w:pPr>
      <w:r w:rsidRPr="00B06F7A">
        <w:t>Table 6.2.6.2.</w:t>
      </w:r>
      <w:r w:rsidR="00E178D4">
        <w:t>25</w:t>
      </w:r>
      <w:r w:rsidRPr="00B06F7A">
        <w:t xml:space="preserve">-1: Definition of type </w:t>
      </w:r>
      <w:r>
        <w:t>DataRestorationNotification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6E70A4" w:rsidRPr="00B06F7A" w14:paraId="0FDDE7AA"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BCA0B14" w14:textId="77777777" w:rsidR="006E70A4" w:rsidRPr="00B06F7A" w:rsidRDefault="006E70A4" w:rsidP="001D2CA5">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7117DC99" w14:textId="77777777" w:rsidR="006E70A4" w:rsidRPr="00B06F7A" w:rsidRDefault="006E70A4" w:rsidP="001D2CA5">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B76CDB9" w14:textId="77777777" w:rsidR="006E70A4" w:rsidRPr="00B06F7A" w:rsidRDefault="006E70A4" w:rsidP="001D2CA5">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7BEFAA9" w14:textId="77777777" w:rsidR="006E70A4" w:rsidRPr="00B06F7A" w:rsidRDefault="006E70A4" w:rsidP="001D2CA5">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A31809" w14:textId="77777777" w:rsidR="006E70A4" w:rsidRPr="00B06F7A" w:rsidRDefault="006E70A4" w:rsidP="001D2CA5">
            <w:pPr>
              <w:pStyle w:val="TAH"/>
              <w:rPr>
                <w:rFonts w:cs="Arial"/>
                <w:szCs w:val="18"/>
              </w:rPr>
            </w:pPr>
            <w:r w:rsidRPr="00B06F7A">
              <w:rPr>
                <w:rFonts w:cs="Arial"/>
                <w:szCs w:val="18"/>
              </w:rPr>
              <w:t>Description</w:t>
            </w:r>
          </w:p>
        </w:tc>
      </w:tr>
      <w:tr w:rsidR="006E70A4" w:rsidRPr="00B06F7A" w14:paraId="5F5736E0"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4F0D28CB" w14:textId="77777777" w:rsidR="006E70A4" w:rsidRDefault="006E70A4" w:rsidP="001D2CA5">
            <w:pPr>
              <w:pStyle w:val="TAL"/>
              <w:rPr>
                <w:lang w:val="en-US" w:eastAsia="zh-CN"/>
              </w:rPr>
            </w:pPr>
            <w:r>
              <w:rPr>
                <w:lang w:val="en-US" w:eastAsia="zh-CN"/>
              </w:rPr>
              <w:t>lastReplicationTime</w:t>
            </w:r>
          </w:p>
        </w:tc>
        <w:tc>
          <w:tcPr>
            <w:tcW w:w="1842" w:type="dxa"/>
            <w:tcBorders>
              <w:top w:val="single" w:sz="4" w:space="0" w:color="auto"/>
              <w:left w:val="single" w:sz="4" w:space="0" w:color="auto"/>
              <w:bottom w:val="single" w:sz="4" w:space="0" w:color="auto"/>
              <w:right w:val="single" w:sz="4" w:space="0" w:color="auto"/>
            </w:tcBorders>
          </w:tcPr>
          <w:p w14:paraId="46E2CAE3" w14:textId="77777777" w:rsidR="006E70A4" w:rsidRDefault="006E70A4" w:rsidP="001D2CA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058E49D3" w14:textId="77777777" w:rsidR="006E70A4" w:rsidRPr="00B06F7A" w:rsidRDefault="006E70A4" w:rsidP="001D2CA5">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B2D195" w14:textId="77777777" w:rsidR="006E70A4" w:rsidRDefault="006E70A4" w:rsidP="001D2CA5">
            <w:pPr>
              <w:pStyle w:val="TAL"/>
              <w:rPr>
                <w:lang w:eastAsia="zh-CN"/>
              </w:rPr>
            </w:pPr>
            <w:r>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D1F283A" w14:textId="77777777" w:rsidR="006E70A4" w:rsidRDefault="006E70A4" w:rsidP="001D2CA5">
            <w:pPr>
              <w:pStyle w:val="TAL"/>
              <w:rPr>
                <w:rFonts w:cs="Arial"/>
                <w:szCs w:val="18"/>
                <w:lang w:eastAsia="zh-CN"/>
              </w:rPr>
            </w:pPr>
            <w:r>
              <w:rPr>
                <w:rFonts w:cs="Arial"/>
                <w:szCs w:val="18"/>
                <w:lang w:eastAsia="zh-CN"/>
              </w:rPr>
              <w:t>If present, it contains the timestamp of the most recent instant when the data was assumed to be consistent at UDR (i.e. the potential data loss event at UDR did not occur before this instant).</w:t>
            </w:r>
          </w:p>
        </w:tc>
      </w:tr>
      <w:tr w:rsidR="006E70A4" w:rsidRPr="00B06F7A" w14:paraId="490CBE0C"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2FE10851" w14:textId="77777777" w:rsidR="006E70A4" w:rsidRDefault="006E70A4" w:rsidP="001D2CA5">
            <w:pPr>
              <w:pStyle w:val="TAL"/>
              <w:rPr>
                <w:lang w:val="en-US" w:eastAsia="zh-CN"/>
              </w:rPr>
            </w:pPr>
            <w:r>
              <w:rPr>
                <w:lang w:val="en-US" w:eastAsia="zh-CN"/>
              </w:rPr>
              <w:t>recoveryTime</w:t>
            </w:r>
          </w:p>
        </w:tc>
        <w:tc>
          <w:tcPr>
            <w:tcW w:w="1842" w:type="dxa"/>
            <w:tcBorders>
              <w:top w:val="single" w:sz="4" w:space="0" w:color="auto"/>
              <w:left w:val="single" w:sz="4" w:space="0" w:color="auto"/>
              <w:bottom w:val="single" w:sz="4" w:space="0" w:color="auto"/>
              <w:right w:val="single" w:sz="4" w:space="0" w:color="auto"/>
            </w:tcBorders>
          </w:tcPr>
          <w:p w14:paraId="6708D634" w14:textId="77777777" w:rsidR="006E70A4" w:rsidRDefault="006E70A4" w:rsidP="001D2CA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590E6D5E" w14:textId="77777777" w:rsidR="006E70A4" w:rsidRPr="00B06F7A" w:rsidRDefault="006E70A4" w:rsidP="001D2CA5">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9869F3E" w14:textId="77777777" w:rsidR="006E70A4" w:rsidRDefault="006E70A4" w:rsidP="001D2CA5">
            <w:pPr>
              <w:pStyle w:val="TAL"/>
              <w:rPr>
                <w:lang w:eastAsia="zh-CN"/>
              </w:rPr>
            </w:pPr>
            <w:r>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C97DD2C" w14:textId="77777777" w:rsidR="006E70A4" w:rsidRDefault="006E70A4" w:rsidP="001D2CA5">
            <w:pPr>
              <w:pStyle w:val="TAL"/>
              <w:rPr>
                <w:rFonts w:cs="Arial"/>
                <w:szCs w:val="18"/>
                <w:lang w:eastAsia="zh-CN"/>
              </w:rPr>
            </w:pPr>
            <w:r>
              <w:rPr>
                <w:rFonts w:cs="Arial"/>
                <w:szCs w:val="18"/>
                <w:lang w:eastAsia="zh-CN"/>
              </w:rPr>
              <w:t>If present, it contains the timestamp of the instant when the potential data loss event was recovered at UDR (i.e. all data records stored by UDR after this time are assumed to be consistent).</w:t>
            </w:r>
          </w:p>
        </w:tc>
      </w:tr>
      <w:tr w:rsidR="006E70A4" w:rsidRPr="00B06F7A" w14:paraId="05F7FD7F"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08E39CC4" w14:textId="77777777" w:rsidR="006E70A4" w:rsidRPr="00B06F7A" w:rsidRDefault="006E70A4" w:rsidP="001D2CA5">
            <w:pPr>
              <w:pStyle w:val="TAL"/>
              <w:rPr>
                <w:lang w:eastAsia="zh-CN"/>
              </w:rPr>
            </w:pPr>
            <w:r>
              <w:rPr>
                <w:lang w:val="en-US" w:eastAsia="zh-CN"/>
              </w:rPr>
              <w:t>supiRanges</w:t>
            </w:r>
          </w:p>
        </w:tc>
        <w:tc>
          <w:tcPr>
            <w:tcW w:w="1842" w:type="dxa"/>
            <w:tcBorders>
              <w:top w:val="single" w:sz="4" w:space="0" w:color="auto"/>
              <w:left w:val="single" w:sz="4" w:space="0" w:color="auto"/>
              <w:bottom w:val="single" w:sz="4" w:space="0" w:color="auto"/>
              <w:right w:val="single" w:sz="4" w:space="0" w:color="auto"/>
            </w:tcBorders>
          </w:tcPr>
          <w:p w14:paraId="1F01CCD8" w14:textId="77777777" w:rsidR="006E70A4" w:rsidRPr="00B06F7A" w:rsidRDefault="006E70A4" w:rsidP="001D2CA5">
            <w:pPr>
              <w:pStyle w:val="TAL"/>
              <w:rPr>
                <w:lang w:eastAsia="zh-CN"/>
              </w:rPr>
            </w:pPr>
            <w:r>
              <w:t>array(SupiRange)</w:t>
            </w:r>
          </w:p>
        </w:tc>
        <w:tc>
          <w:tcPr>
            <w:tcW w:w="426" w:type="dxa"/>
            <w:tcBorders>
              <w:top w:val="single" w:sz="4" w:space="0" w:color="auto"/>
              <w:left w:val="single" w:sz="4" w:space="0" w:color="auto"/>
              <w:bottom w:val="single" w:sz="4" w:space="0" w:color="auto"/>
              <w:right w:val="single" w:sz="4" w:space="0" w:color="auto"/>
            </w:tcBorders>
          </w:tcPr>
          <w:p w14:paraId="231C3271" w14:textId="77777777" w:rsidR="006E70A4" w:rsidRPr="00B06F7A" w:rsidRDefault="006E70A4" w:rsidP="001D2CA5">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BC7E6D4" w14:textId="77777777" w:rsidR="006E70A4" w:rsidRPr="00B06F7A" w:rsidRDefault="006E70A4" w:rsidP="001D2CA5">
            <w:pPr>
              <w:pStyle w:val="TAL"/>
              <w:rPr>
                <w:lang w:eastAsia="zh-CN"/>
              </w:rPr>
            </w:pPr>
            <w:r>
              <w:rPr>
                <w:lang w:eastAsia="zh-CN"/>
              </w:rPr>
              <w:t>1</w:t>
            </w:r>
            <w:r w:rsidRPr="00B06F7A">
              <w:rPr>
                <w:rFonts w:hint="eastAsia"/>
                <w:lang w:eastAsia="zh-CN"/>
              </w:rPr>
              <w:t>..</w:t>
            </w:r>
            <w:r>
              <w:t>N</w:t>
            </w:r>
          </w:p>
        </w:tc>
        <w:tc>
          <w:tcPr>
            <w:tcW w:w="3934" w:type="dxa"/>
            <w:tcBorders>
              <w:top w:val="single" w:sz="4" w:space="0" w:color="auto"/>
              <w:left w:val="single" w:sz="4" w:space="0" w:color="auto"/>
              <w:bottom w:val="single" w:sz="4" w:space="0" w:color="auto"/>
              <w:right w:val="single" w:sz="4" w:space="0" w:color="auto"/>
            </w:tcBorders>
          </w:tcPr>
          <w:p w14:paraId="0EEF1B53" w14:textId="77777777" w:rsidR="006E70A4" w:rsidRPr="00B06F7A" w:rsidRDefault="006E70A4" w:rsidP="001D2CA5">
            <w:pPr>
              <w:pStyle w:val="TAL"/>
              <w:rPr>
                <w:rFonts w:cs="Arial"/>
                <w:szCs w:val="18"/>
                <w:lang w:eastAsia="zh-CN"/>
              </w:rPr>
            </w:pPr>
            <w:r>
              <w:rPr>
                <w:rFonts w:cs="Arial"/>
                <w:szCs w:val="18"/>
                <w:lang w:eastAsia="zh-CN"/>
              </w:rPr>
              <w:t>If present, it contains the list of SUPIs potentially subject to a data-loss event at the UDR.</w:t>
            </w:r>
          </w:p>
        </w:tc>
      </w:tr>
      <w:tr w:rsidR="006E70A4" w:rsidRPr="00B06F7A" w14:paraId="4692605D"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15C4A969" w14:textId="77777777" w:rsidR="006E70A4" w:rsidRPr="00B06F7A" w:rsidRDefault="006E70A4" w:rsidP="001D2CA5">
            <w:pPr>
              <w:pStyle w:val="TAL"/>
              <w:rPr>
                <w:lang w:eastAsia="zh-CN"/>
              </w:rPr>
            </w:pPr>
            <w:r>
              <w:rPr>
                <w:lang w:val="en-US" w:eastAsia="zh-CN"/>
              </w:rPr>
              <w:t>gpsiRanges</w:t>
            </w:r>
          </w:p>
        </w:tc>
        <w:tc>
          <w:tcPr>
            <w:tcW w:w="1842" w:type="dxa"/>
            <w:tcBorders>
              <w:top w:val="single" w:sz="4" w:space="0" w:color="auto"/>
              <w:left w:val="single" w:sz="4" w:space="0" w:color="auto"/>
              <w:bottom w:val="single" w:sz="4" w:space="0" w:color="auto"/>
              <w:right w:val="single" w:sz="4" w:space="0" w:color="auto"/>
            </w:tcBorders>
          </w:tcPr>
          <w:p w14:paraId="34A3E46E" w14:textId="77777777" w:rsidR="006E70A4" w:rsidRPr="00B06F7A" w:rsidRDefault="006E70A4" w:rsidP="001D2CA5">
            <w:pPr>
              <w:pStyle w:val="TAL"/>
              <w:tabs>
                <w:tab w:val="right" w:pos="1706"/>
              </w:tabs>
              <w:rPr>
                <w:lang w:eastAsia="zh-CN"/>
              </w:rPr>
            </w:pPr>
            <w:r>
              <w:t>array(</w:t>
            </w:r>
            <w:r w:rsidRPr="00B06F7A">
              <w:t>I</w:t>
            </w:r>
            <w:r>
              <w:t>dentityRange)</w:t>
            </w:r>
          </w:p>
        </w:tc>
        <w:tc>
          <w:tcPr>
            <w:tcW w:w="426" w:type="dxa"/>
            <w:tcBorders>
              <w:top w:val="single" w:sz="4" w:space="0" w:color="auto"/>
              <w:left w:val="single" w:sz="4" w:space="0" w:color="auto"/>
              <w:bottom w:val="single" w:sz="4" w:space="0" w:color="auto"/>
              <w:right w:val="single" w:sz="4" w:space="0" w:color="auto"/>
            </w:tcBorders>
          </w:tcPr>
          <w:p w14:paraId="0E7F2E26" w14:textId="77777777" w:rsidR="006E70A4" w:rsidRPr="00B06F7A" w:rsidRDefault="006E70A4" w:rsidP="001D2CA5">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01A27A5" w14:textId="77777777" w:rsidR="006E70A4" w:rsidRPr="00B06F7A" w:rsidRDefault="006E70A4" w:rsidP="001D2CA5">
            <w:pPr>
              <w:pStyle w:val="TAL"/>
              <w:rPr>
                <w:lang w:eastAsia="zh-CN"/>
              </w:rPr>
            </w:pPr>
            <w:r>
              <w:rPr>
                <w:lang w:eastAsia="zh-CN"/>
              </w:rPr>
              <w:t>1</w:t>
            </w:r>
            <w:r w:rsidRPr="00B06F7A">
              <w:rPr>
                <w:rFonts w:hint="eastAsia"/>
                <w:lang w:eastAsia="zh-CN"/>
              </w:rPr>
              <w:t>..</w:t>
            </w:r>
            <w:r>
              <w:rPr>
                <w:lang w:eastAsia="zh-CN"/>
              </w:rPr>
              <w:t>N</w:t>
            </w:r>
          </w:p>
        </w:tc>
        <w:tc>
          <w:tcPr>
            <w:tcW w:w="3934" w:type="dxa"/>
            <w:tcBorders>
              <w:top w:val="single" w:sz="4" w:space="0" w:color="auto"/>
              <w:left w:val="single" w:sz="4" w:space="0" w:color="auto"/>
              <w:bottom w:val="single" w:sz="4" w:space="0" w:color="auto"/>
              <w:right w:val="single" w:sz="4" w:space="0" w:color="auto"/>
            </w:tcBorders>
          </w:tcPr>
          <w:p w14:paraId="466FB57D" w14:textId="77777777" w:rsidR="006E70A4" w:rsidRPr="00B06F7A" w:rsidRDefault="006E70A4" w:rsidP="001D2CA5">
            <w:pPr>
              <w:pStyle w:val="TAL"/>
              <w:rPr>
                <w:rFonts w:cs="Arial"/>
                <w:szCs w:val="18"/>
              </w:rPr>
            </w:pPr>
            <w:r>
              <w:rPr>
                <w:rFonts w:cs="Arial"/>
                <w:szCs w:val="18"/>
                <w:lang w:eastAsia="zh-CN"/>
              </w:rPr>
              <w:t>If present, it contains the list of GPSIs potentially subject to a data-loss event at the UDR.</w:t>
            </w:r>
          </w:p>
        </w:tc>
      </w:tr>
      <w:tr w:rsidR="006E70A4" w:rsidRPr="00B06F7A" w14:paraId="2D62C959"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7887B576" w14:textId="77777777" w:rsidR="006E70A4" w:rsidRPr="00B06F7A" w:rsidRDefault="006E70A4" w:rsidP="001D2CA5">
            <w:pPr>
              <w:pStyle w:val="TAL"/>
              <w:rPr>
                <w:lang w:eastAsia="zh-CN"/>
              </w:rPr>
            </w:pPr>
            <w:r>
              <w:rPr>
                <w:lang w:eastAsia="zh-CN"/>
              </w:rPr>
              <w:t>resetIds</w:t>
            </w:r>
          </w:p>
        </w:tc>
        <w:tc>
          <w:tcPr>
            <w:tcW w:w="1842" w:type="dxa"/>
            <w:tcBorders>
              <w:top w:val="single" w:sz="4" w:space="0" w:color="auto"/>
              <w:left w:val="single" w:sz="4" w:space="0" w:color="auto"/>
              <w:bottom w:val="single" w:sz="4" w:space="0" w:color="auto"/>
              <w:right w:val="single" w:sz="4" w:space="0" w:color="auto"/>
            </w:tcBorders>
          </w:tcPr>
          <w:p w14:paraId="09495C5E" w14:textId="77777777" w:rsidR="006E70A4" w:rsidRPr="00B06F7A" w:rsidRDefault="006E70A4" w:rsidP="001D2CA5">
            <w:pPr>
              <w:pStyle w:val="TAL"/>
              <w:rPr>
                <w:lang w:eastAsia="zh-CN"/>
              </w:rPr>
            </w:pPr>
            <w:r>
              <w:rPr>
                <w:lang w:eastAsia="zh-CN"/>
              </w:rPr>
              <w:t>array(string)</w:t>
            </w:r>
          </w:p>
        </w:tc>
        <w:tc>
          <w:tcPr>
            <w:tcW w:w="426" w:type="dxa"/>
            <w:tcBorders>
              <w:top w:val="single" w:sz="4" w:space="0" w:color="auto"/>
              <w:left w:val="single" w:sz="4" w:space="0" w:color="auto"/>
              <w:bottom w:val="single" w:sz="4" w:space="0" w:color="auto"/>
              <w:right w:val="single" w:sz="4" w:space="0" w:color="auto"/>
            </w:tcBorders>
          </w:tcPr>
          <w:p w14:paraId="5E693639" w14:textId="77777777" w:rsidR="006E70A4" w:rsidRPr="00B06F7A" w:rsidRDefault="006E70A4" w:rsidP="001D2CA5">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5520BC4" w14:textId="77777777" w:rsidR="006E70A4" w:rsidRPr="00B06F7A" w:rsidRDefault="006E70A4" w:rsidP="001D2CA5">
            <w:pPr>
              <w:pStyle w:val="TAL"/>
              <w:rPr>
                <w:lang w:eastAsia="zh-CN"/>
              </w:rPr>
            </w:pPr>
            <w:r>
              <w:rPr>
                <w:lang w:eastAsia="zh-CN"/>
              </w:rPr>
              <w:t>1..N</w:t>
            </w:r>
          </w:p>
        </w:tc>
        <w:tc>
          <w:tcPr>
            <w:tcW w:w="3934" w:type="dxa"/>
            <w:tcBorders>
              <w:top w:val="single" w:sz="4" w:space="0" w:color="auto"/>
              <w:left w:val="single" w:sz="4" w:space="0" w:color="auto"/>
              <w:bottom w:val="single" w:sz="4" w:space="0" w:color="auto"/>
              <w:right w:val="single" w:sz="4" w:space="0" w:color="auto"/>
            </w:tcBorders>
          </w:tcPr>
          <w:p w14:paraId="379A16A0" w14:textId="77777777" w:rsidR="006E70A4" w:rsidRPr="00B06F7A" w:rsidRDefault="006E70A4" w:rsidP="001D2CA5">
            <w:pPr>
              <w:pStyle w:val="TAL"/>
              <w:rPr>
                <w:rFonts w:cs="Arial"/>
                <w:szCs w:val="18"/>
                <w:lang w:eastAsia="zh-CN"/>
              </w:rPr>
            </w:pPr>
            <w:r>
              <w:rPr>
                <w:rFonts w:cs="Arial"/>
                <w:szCs w:val="18"/>
                <w:lang w:eastAsia="zh-CN"/>
              </w:rPr>
              <w:t>If present, it contains the list of Reset-IDs of those UEs potentially subject to a data-loss event at the UDR.</w:t>
            </w:r>
          </w:p>
        </w:tc>
      </w:tr>
      <w:tr w:rsidR="006E70A4" w:rsidRPr="00B06F7A" w14:paraId="0412E79C"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41D33146" w14:textId="77777777" w:rsidR="006E70A4" w:rsidRDefault="006E70A4" w:rsidP="001D2CA5">
            <w:pPr>
              <w:pStyle w:val="TAL"/>
              <w:rPr>
                <w:lang w:eastAsia="zh-CN"/>
              </w:rPr>
            </w:pPr>
            <w:r>
              <w:rPr>
                <w:lang w:eastAsia="zh-CN"/>
              </w:rPr>
              <w:t>sNssaiList</w:t>
            </w:r>
          </w:p>
        </w:tc>
        <w:tc>
          <w:tcPr>
            <w:tcW w:w="1842" w:type="dxa"/>
            <w:tcBorders>
              <w:top w:val="single" w:sz="4" w:space="0" w:color="auto"/>
              <w:left w:val="single" w:sz="4" w:space="0" w:color="auto"/>
              <w:bottom w:val="single" w:sz="4" w:space="0" w:color="auto"/>
              <w:right w:val="single" w:sz="4" w:space="0" w:color="auto"/>
            </w:tcBorders>
          </w:tcPr>
          <w:p w14:paraId="5E163161" w14:textId="77777777" w:rsidR="006E70A4" w:rsidRPr="00B06F7A" w:rsidRDefault="006E70A4" w:rsidP="001D2CA5">
            <w:pPr>
              <w:pStyle w:val="TAL"/>
              <w:rPr>
                <w:lang w:eastAsia="zh-CN"/>
              </w:rPr>
            </w:pPr>
            <w:r>
              <w:rPr>
                <w:lang w:eastAsia="zh-CN"/>
              </w:rPr>
              <w:t>array(Snssai)</w:t>
            </w:r>
          </w:p>
        </w:tc>
        <w:tc>
          <w:tcPr>
            <w:tcW w:w="426" w:type="dxa"/>
            <w:tcBorders>
              <w:top w:val="single" w:sz="4" w:space="0" w:color="auto"/>
              <w:left w:val="single" w:sz="4" w:space="0" w:color="auto"/>
              <w:bottom w:val="single" w:sz="4" w:space="0" w:color="auto"/>
              <w:right w:val="single" w:sz="4" w:space="0" w:color="auto"/>
            </w:tcBorders>
          </w:tcPr>
          <w:p w14:paraId="1471461C" w14:textId="77777777" w:rsidR="006E70A4" w:rsidRPr="00B06F7A" w:rsidRDefault="006E70A4" w:rsidP="001D2CA5">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89B5AEA" w14:textId="77777777" w:rsidR="006E70A4" w:rsidRPr="00B06F7A" w:rsidRDefault="006E70A4" w:rsidP="001D2CA5">
            <w:pPr>
              <w:pStyle w:val="TAL"/>
              <w:rPr>
                <w:lang w:eastAsia="zh-CN"/>
              </w:rPr>
            </w:pPr>
            <w:r>
              <w:rPr>
                <w:lang w:eastAsia="zh-CN"/>
              </w:rPr>
              <w:t>1..N</w:t>
            </w:r>
          </w:p>
        </w:tc>
        <w:tc>
          <w:tcPr>
            <w:tcW w:w="3934" w:type="dxa"/>
            <w:tcBorders>
              <w:top w:val="single" w:sz="4" w:space="0" w:color="auto"/>
              <w:left w:val="single" w:sz="4" w:space="0" w:color="auto"/>
              <w:bottom w:val="single" w:sz="4" w:space="0" w:color="auto"/>
              <w:right w:val="single" w:sz="4" w:space="0" w:color="auto"/>
            </w:tcBorders>
          </w:tcPr>
          <w:p w14:paraId="5AFBAC6E" w14:textId="77777777" w:rsidR="006E70A4" w:rsidRDefault="006E70A4" w:rsidP="001D2CA5">
            <w:pPr>
              <w:pStyle w:val="TAL"/>
              <w:rPr>
                <w:rFonts w:cs="Arial"/>
                <w:szCs w:val="18"/>
                <w:lang w:eastAsia="zh-CN"/>
              </w:rPr>
            </w:pPr>
            <w:r>
              <w:rPr>
                <w:rFonts w:cs="Arial"/>
                <w:szCs w:val="18"/>
                <w:lang w:eastAsia="zh-CN"/>
              </w:rPr>
              <w:t>If present, it contains the list of slices (S-NSSAIs) potentially subject to a data-loss event at the UDR.</w:t>
            </w:r>
          </w:p>
        </w:tc>
      </w:tr>
      <w:tr w:rsidR="006E70A4" w:rsidRPr="00B06F7A" w14:paraId="20378237"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644BF182" w14:textId="77777777" w:rsidR="006E70A4" w:rsidRDefault="006E70A4" w:rsidP="001D2CA5">
            <w:pPr>
              <w:pStyle w:val="TAL"/>
              <w:rPr>
                <w:lang w:eastAsia="zh-CN"/>
              </w:rPr>
            </w:pPr>
            <w:r>
              <w:rPr>
                <w:lang w:eastAsia="zh-CN"/>
              </w:rPr>
              <w:t>dnnList</w:t>
            </w:r>
          </w:p>
        </w:tc>
        <w:tc>
          <w:tcPr>
            <w:tcW w:w="1842" w:type="dxa"/>
            <w:tcBorders>
              <w:top w:val="single" w:sz="4" w:space="0" w:color="auto"/>
              <w:left w:val="single" w:sz="4" w:space="0" w:color="auto"/>
              <w:bottom w:val="single" w:sz="4" w:space="0" w:color="auto"/>
              <w:right w:val="single" w:sz="4" w:space="0" w:color="auto"/>
            </w:tcBorders>
          </w:tcPr>
          <w:p w14:paraId="507CFE03" w14:textId="77777777" w:rsidR="006E70A4" w:rsidRPr="00B06F7A" w:rsidRDefault="006E70A4" w:rsidP="001D2CA5">
            <w:pPr>
              <w:pStyle w:val="TAL"/>
              <w:rPr>
                <w:lang w:eastAsia="zh-CN"/>
              </w:rPr>
            </w:pPr>
            <w:r>
              <w:rPr>
                <w:lang w:eastAsia="zh-CN"/>
              </w:rPr>
              <w:t>array(Dnn)</w:t>
            </w:r>
          </w:p>
        </w:tc>
        <w:tc>
          <w:tcPr>
            <w:tcW w:w="426" w:type="dxa"/>
            <w:tcBorders>
              <w:top w:val="single" w:sz="4" w:space="0" w:color="auto"/>
              <w:left w:val="single" w:sz="4" w:space="0" w:color="auto"/>
              <w:bottom w:val="single" w:sz="4" w:space="0" w:color="auto"/>
              <w:right w:val="single" w:sz="4" w:space="0" w:color="auto"/>
            </w:tcBorders>
          </w:tcPr>
          <w:p w14:paraId="6629A79B" w14:textId="77777777" w:rsidR="006E70A4" w:rsidRPr="00B06F7A" w:rsidRDefault="006E70A4" w:rsidP="001D2CA5">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70FE270" w14:textId="77777777" w:rsidR="006E70A4" w:rsidRPr="00B06F7A" w:rsidRDefault="006E70A4" w:rsidP="001D2CA5">
            <w:pPr>
              <w:pStyle w:val="TAL"/>
              <w:rPr>
                <w:lang w:eastAsia="zh-CN"/>
              </w:rPr>
            </w:pPr>
            <w:r>
              <w:rPr>
                <w:lang w:eastAsia="zh-CN"/>
              </w:rPr>
              <w:t>1..N</w:t>
            </w:r>
          </w:p>
        </w:tc>
        <w:tc>
          <w:tcPr>
            <w:tcW w:w="3934" w:type="dxa"/>
            <w:tcBorders>
              <w:top w:val="single" w:sz="4" w:space="0" w:color="auto"/>
              <w:left w:val="single" w:sz="4" w:space="0" w:color="auto"/>
              <w:bottom w:val="single" w:sz="4" w:space="0" w:color="auto"/>
              <w:right w:val="single" w:sz="4" w:space="0" w:color="auto"/>
            </w:tcBorders>
          </w:tcPr>
          <w:p w14:paraId="676EC990" w14:textId="77777777" w:rsidR="006E70A4" w:rsidRDefault="006E70A4" w:rsidP="001D2CA5">
            <w:pPr>
              <w:pStyle w:val="TAL"/>
              <w:rPr>
                <w:rFonts w:cs="Arial"/>
                <w:szCs w:val="18"/>
                <w:lang w:eastAsia="zh-CN"/>
              </w:rPr>
            </w:pPr>
            <w:r>
              <w:rPr>
                <w:rFonts w:cs="Arial"/>
                <w:szCs w:val="18"/>
                <w:lang w:eastAsia="zh-CN"/>
              </w:rPr>
              <w:t>If present, it contains the list of DNNs potentially subject to a data-loss event at the UDR.</w:t>
            </w:r>
          </w:p>
        </w:tc>
      </w:tr>
    </w:tbl>
    <w:p w14:paraId="0C8B36D9" w14:textId="77777777" w:rsidR="006E70A4" w:rsidRPr="005D0A75" w:rsidRDefault="006E70A4" w:rsidP="00253F3A"/>
    <w:p w14:paraId="05701489" w14:textId="7B258376" w:rsidR="002F3731" w:rsidRPr="00B06F7A" w:rsidRDefault="002F3731" w:rsidP="002F3731">
      <w:pPr>
        <w:pStyle w:val="Heading5"/>
        <w:rPr>
          <w:lang w:eastAsia="zh-CN"/>
        </w:rPr>
      </w:pPr>
      <w:bookmarkStart w:id="3639" w:name="_Toc98487790"/>
      <w:r w:rsidRPr="00B06F7A">
        <w:t>6.2.6.2.</w:t>
      </w:r>
      <w:r w:rsidR="00374553">
        <w:t>26</w:t>
      </w:r>
      <w:r w:rsidRPr="00B06F7A">
        <w:tab/>
        <w:t xml:space="preserve">Type: </w:t>
      </w:r>
      <w:r>
        <w:rPr>
          <w:lang w:eastAsia="zh-CN"/>
        </w:rPr>
        <w:t>PcscfAddress</w:t>
      </w:r>
      <w:bookmarkEnd w:id="3639"/>
    </w:p>
    <w:p w14:paraId="37D07A27" w14:textId="5AA9B38D" w:rsidR="002F3731" w:rsidRPr="00B06F7A" w:rsidRDefault="002F3731" w:rsidP="002F3731">
      <w:pPr>
        <w:pStyle w:val="TH"/>
        <w:rPr>
          <w:lang w:eastAsia="zh-CN"/>
        </w:rPr>
      </w:pPr>
      <w:r w:rsidRPr="00B06F7A">
        <w:t>Table 6.2.6.2.</w:t>
      </w:r>
      <w:r w:rsidR="00374553">
        <w:t>26</w:t>
      </w:r>
      <w:r w:rsidRPr="00B06F7A">
        <w:t xml:space="preserve">-1: Definition of type </w:t>
      </w:r>
      <w:r>
        <w:rPr>
          <w:lang w:eastAsia="zh-CN"/>
        </w:rPr>
        <w:t>PcscfAddress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2F3731" w:rsidRPr="00B06F7A" w14:paraId="24CA9AE6" w14:textId="77777777" w:rsidTr="009B1B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3EAEE5A" w14:textId="77777777" w:rsidR="002F3731" w:rsidRPr="00B06F7A" w:rsidRDefault="002F3731" w:rsidP="009B1BFC">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76C6D7C5" w14:textId="77777777" w:rsidR="002F3731" w:rsidRPr="00B06F7A" w:rsidRDefault="002F3731" w:rsidP="009B1BFC">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550A20B" w14:textId="77777777" w:rsidR="002F3731" w:rsidRPr="00B06F7A" w:rsidRDefault="002F3731" w:rsidP="009B1BFC">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4165550A" w14:textId="77777777" w:rsidR="002F3731" w:rsidRPr="00B06F7A" w:rsidRDefault="002F3731" w:rsidP="009B1BFC">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77C40B0" w14:textId="77777777" w:rsidR="002F3731" w:rsidRPr="00B06F7A" w:rsidRDefault="002F3731" w:rsidP="009B1BFC">
            <w:pPr>
              <w:pStyle w:val="TAH"/>
              <w:rPr>
                <w:rFonts w:cs="Arial"/>
                <w:szCs w:val="18"/>
              </w:rPr>
            </w:pPr>
            <w:r w:rsidRPr="00B06F7A">
              <w:rPr>
                <w:rFonts w:cs="Arial"/>
                <w:szCs w:val="18"/>
              </w:rPr>
              <w:t>Description</w:t>
            </w:r>
          </w:p>
        </w:tc>
      </w:tr>
      <w:tr w:rsidR="002F3731" w:rsidRPr="00B06F7A" w14:paraId="20C160F4" w14:textId="77777777" w:rsidTr="009B1BFC">
        <w:trPr>
          <w:jc w:val="center"/>
        </w:trPr>
        <w:tc>
          <w:tcPr>
            <w:tcW w:w="2090" w:type="dxa"/>
            <w:tcBorders>
              <w:top w:val="single" w:sz="4" w:space="0" w:color="auto"/>
              <w:left w:val="single" w:sz="4" w:space="0" w:color="auto"/>
              <w:bottom w:val="single" w:sz="4" w:space="0" w:color="auto"/>
              <w:right w:val="single" w:sz="4" w:space="0" w:color="auto"/>
            </w:tcBorders>
          </w:tcPr>
          <w:p w14:paraId="0BA51FCE" w14:textId="77777777" w:rsidR="002F3731" w:rsidRPr="00B06F7A" w:rsidRDefault="002F3731" w:rsidP="009B1BFC">
            <w:pPr>
              <w:pStyle w:val="TAL"/>
              <w:rPr>
                <w:lang w:eastAsia="zh-CN"/>
              </w:rPr>
            </w:pPr>
            <w:r>
              <w:rPr>
                <w:lang w:val="en-US" w:eastAsia="zh-CN"/>
              </w:rPr>
              <w:t>i</w:t>
            </w:r>
            <w:r w:rsidRPr="00B06F7A">
              <w:rPr>
                <w:lang w:val="en-US" w:eastAsia="zh-CN"/>
              </w:rPr>
              <w:t>pv4</w:t>
            </w:r>
            <w:r>
              <w:rPr>
                <w:lang w:val="en-US" w:eastAsia="zh-CN"/>
              </w:rPr>
              <w:t>Addrs</w:t>
            </w:r>
          </w:p>
        </w:tc>
        <w:tc>
          <w:tcPr>
            <w:tcW w:w="1842" w:type="dxa"/>
            <w:tcBorders>
              <w:top w:val="single" w:sz="4" w:space="0" w:color="auto"/>
              <w:left w:val="single" w:sz="4" w:space="0" w:color="auto"/>
              <w:bottom w:val="single" w:sz="4" w:space="0" w:color="auto"/>
              <w:right w:val="single" w:sz="4" w:space="0" w:color="auto"/>
            </w:tcBorders>
          </w:tcPr>
          <w:p w14:paraId="58C1E8CB" w14:textId="77777777" w:rsidR="002F3731" w:rsidRPr="00B06F7A" w:rsidRDefault="002F3731" w:rsidP="009B1BFC">
            <w:pPr>
              <w:pStyle w:val="TAL"/>
              <w:rPr>
                <w:lang w:eastAsia="zh-CN"/>
              </w:rPr>
            </w:pPr>
            <w:r>
              <w:t>array(</w:t>
            </w:r>
            <w:r w:rsidRPr="00B06F7A">
              <w:t>Ipv4Addr</w:t>
            </w:r>
            <w:r>
              <w:t>)</w:t>
            </w:r>
          </w:p>
        </w:tc>
        <w:tc>
          <w:tcPr>
            <w:tcW w:w="426" w:type="dxa"/>
            <w:tcBorders>
              <w:top w:val="single" w:sz="4" w:space="0" w:color="auto"/>
              <w:left w:val="single" w:sz="4" w:space="0" w:color="auto"/>
              <w:bottom w:val="single" w:sz="4" w:space="0" w:color="auto"/>
              <w:right w:val="single" w:sz="4" w:space="0" w:color="auto"/>
            </w:tcBorders>
          </w:tcPr>
          <w:p w14:paraId="220C8E1D" w14:textId="77777777" w:rsidR="002F3731" w:rsidRPr="00B06F7A" w:rsidRDefault="002F3731" w:rsidP="009B1BFC">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6B4A442" w14:textId="77777777" w:rsidR="002F3731" w:rsidRPr="00B06F7A" w:rsidRDefault="002F3731" w:rsidP="009B1BFC">
            <w:pPr>
              <w:pStyle w:val="TAL"/>
              <w:rPr>
                <w:lang w:eastAsia="zh-CN"/>
              </w:rPr>
            </w:pPr>
            <w:r w:rsidRPr="00B06F7A">
              <w:rPr>
                <w:rFonts w:hint="eastAsia"/>
                <w:lang w:eastAsia="zh-CN"/>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6B0E5AE1" w14:textId="77777777" w:rsidR="002F3731" w:rsidRPr="00B06F7A" w:rsidRDefault="002F3731" w:rsidP="009B1BFC">
            <w:pPr>
              <w:pStyle w:val="TAL"/>
              <w:rPr>
                <w:rFonts w:cs="Arial"/>
                <w:szCs w:val="18"/>
                <w:lang w:eastAsia="zh-CN"/>
              </w:rPr>
            </w:pPr>
            <w:r>
              <w:rPr>
                <w:rFonts w:cs="Arial"/>
                <w:szCs w:val="18"/>
                <w:lang w:eastAsia="zh-CN"/>
              </w:rPr>
              <w:t>If present, it contains</w:t>
            </w:r>
            <w:r w:rsidRPr="00B06F7A">
              <w:rPr>
                <w:rFonts w:cs="Arial"/>
                <w:szCs w:val="18"/>
                <w:lang w:eastAsia="zh-CN"/>
              </w:rPr>
              <w:t xml:space="preserve"> IPv4 address</w:t>
            </w:r>
            <w:r>
              <w:rPr>
                <w:rFonts w:cs="Arial"/>
                <w:szCs w:val="18"/>
                <w:lang w:eastAsia="zh-CN"/>
              </w:rPr>
              <w:t>(es) of the P-CSCF (NOTE 2).</w:t>
            </w:r>
          </w:p>
        </w:tc>
      </w:tr>
      <w:tr w:rsidR="002F3731" w:rsidRPr="00B06F7A" w14:paraId="31AB6127" w14:textId="77777777" w:rsidTr="009B1BFC">
        <w:trPr>
          <w:jc w:val="center"/>
        </w:trPr>
        <w:tc>
          <w:tcPr>
            <w:tcW w:w="2090" w:type="dxa"/>
            <w:tcBorders>
              <w:top w:val="single" w:sz="4" w:space="0" w:color="auto"/>
              <w:left w:val="single" w:sz="4" w:space="0" w:color="auto"/>
              <w:bottom w:val="single" w:sz="4" w:space="0" w:color="auto"/>
              <w:right w:val="single" w:sz="4" w:space="0" w:color="auto"/>
            </w:tcBorders>
          </w:tcPr>
          <w:p w14:paraId="35B123D1" w14:textId="77777777" w:rsidR="002F3731" w:rsidRPr="00B06F7A" w:rsidRDefault="002F3731" w:rsidP="009B1BFC">
            <w:pPr>
              <w:pStyle w:val="TAL"/>
              <w:rPr>
                <w:lang w:eastAsia="zh-CN"/>
              </w:rPr>
            </w:pPr>
            <w:r>
              <w:rPr>
                <w:lang w:val="en-US" w:eastAsia="zh-CN"/>
              </w:rPr>
              <w:t>i</w:t>
            </w:r>
            <w:r w:rsidRPr="00B06F7A">
              <w:rPr>
                <w:lang w:val="en-US" w:eastAsia="zh-CN"/>
              </w:rPr>
              <w:t>pv6</w:t>
            </w:r>
            <w:r>
              <w:rPr>
                <w:lang w:val="en-US" w:eastAsia="zh-CN"/>
              </w:rPr>
              <w:t>Addrs</w:t>
            </w:r>
          </w:p>
        </w:tc>
        <w:tc>
          <w:tcPr>
            <w:tcW w:w="1842" w:type="dxa"/>
            <w:tcBorders>
              <w:top w:val="single" w:sz="4" w:space="0" w:color="auto"/>
              <w:left w:val="single" w:sz="4" w:space="0" w:color="auto"/>
              <w:bottom w:val="single" w:sz="4" w:space="0" w:color="auto"/>
              <w:right w:val="single" w:sz="4" w:space="0" w:color="auto"/>
            </w:tcBorders>
          </w:tcPr>
          <w:p w14:paraId="67B7E516" w14:textId="77777777" w:rsidR="002F3731" w:rsidRPr="00B06F7A" w:rsidRDefault="002F3731" w:rsidP="009B1BFC">
            <w:pPr>
              <w:pStyle w:val="TAL"/>
              <w:tabs>
                <w:tab w:val="right" w:pos="1706"/>
              </w:tabs>
              <w:rPr>
                <w:lang w:eastAsia="zh-CN"/>
              </w:rPr>
            </w:pPr>
            <w:r>
              <w:t>array(</w:t>
            </w:r>
            <w:r w:rsidRPr="00B06F7A">
              <w:t>Ipv</w:t>
            </w:r>
            <w:r w:rsidRPr="00B06F7A">
              <w:rPr>
                <w:rFonts w:hint="eastAsia"/>
                <w:lang w:eastAsia="zh-CN"/>
              </w:rPr>
              <w:t>6</w:t>
            </w:r>
            <w:r w:rsidRPr="00B06F7A">
              <w:t>Addr</w:t>
            </w:r>
            <w:r>
              <w:t>)</w:t>
            </w:r>
          </w:p>
        </w:tc>
        <w:tc>
          <w:tcPr>
            <w:tcW w:w="426" w:type="dxa"/>
            <w:tcBorders>
              <w:top w:val="single" w:sz="4" w:space="0" w:color="auto"/>
              <w:left w:val="single" w:sz="4" w:space="0" w:color="auto"/>
              <w:bottom w:val="single" w:sz="4" w:space="0" w:color="auto"/>
              <w:right w:val="single" w:sz="4" w:space="0" w:color="auto"/>
            </w:tcBorders>
          </w:tcPr>
          <w:p w14:paraId="14DC66DE" w14:textId="77777777" w:rsidR="002F3731" w:rsidRPr="00B06F7A" w:rsidRDefault="002F3731" w:rsidP="009B1BFC">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6631F5F" w14:textId="77777777" w:rsidR="002F3731" w:rsidRPr="00B06F7A" w:rsidRDefault="002F3731" w:rsidP="009B1BFC">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3B77FB8" w14:textId="77777777" w:rsidR="002F3731" w:rsidRPr="00B06F7A" w:rsidRDefault="002F3731" w:rsidP="009B1BFC">
            <w:pPr>
              <w:pStyle w:val="TAL"/>
              <w:rPr>
                <w:rFonts w:cs="Arial"/>
                <w:szCs w:val="18"/>
              </w:rPr>
            </w:pPr>
            <w:r>
              <w:rPr>
                <w:rFonts w:cs="Arial"/>
                <w:szCs w:val="18"/>
                <w:lang w:eastAsia="zh-CN"/>
              </w:rPr>
              <w:t>If present, it contains IPv6</w:t>
            </w:r>
            <w:r w:rsidRPr="00B06F7A">
              <w:rPr>
                <w:rFonts w:cs="Arial"/>
                <w:szCs w:val="18"/>
                <w:lang w:eastAsia="zh-CN"/>
              </w:rPr>
              <w:t xml:space="preserve"> </w:t>
            </w:r>
            <w:r>
              <w:rPr>
                <w:rFonts w:cs="Arial"/>
                <w:szCs w:val="18"/>
                <w:lang w:eastAsia="zh-CN"/>
              </w:rPr>
              <w:t xml:space="preserve">address(es) of the </w:t>
            </w:r>
            <w:r w:rsidRPr="00B06F7A">
              <w:rPr>
                <w:rFonts w:cs="Arial"/>
                <w:szCs w:val="18"/>
                <w:lang w:eastAsia="zh-CN"/>
              </w:rPr>
              <w:t xml:space="preserve"> </w:t>
            </w:r>
            <w:r>
              <w:rPr>
                <w:rFonts w:cs="Arial"/>
                <w:szCs w:val="18"/>
                <w:lang w:eastAsia="zh-CN"/>
              </w:rPr>
              <w:t>P-CSCF (NOTE 2).</w:t>
            </w:r>
          </w:p>
        </w:tc>
      </w:tr>
      <w:tr w:rsidR="002F3731" w:rsidRPr="00B06F7A" w14:paraId="72ECE028" w14:textId="77777777" w:rsidTr="009B1BFC">
        <w:trPr>
          <w:jc w:val="center"/>
        </w:trPr>
        <w:tc>
          <w:tcPr>
            <w:tcW w:w="2090" w:type="dxa"/>
            <w:tcBorders>
              <w:top w:val="single" w:sz="4" w:space="0" w:color="auto"/>
              <w:left w:val="single" w:sz="4" w:space="0" w:color="auto"/>
              <w:bottom w:val="single" w:sz="4" w:space="0" w:color="auto"/>
              <w:right w:val="single" w:sz="4" w:space="0" w:color="auto"/>
            </w:tcBorders>
          </w:tcPr>
          <w:p w14:paraId="16BAEE8F" w14:textId="77777777" w:rsidR="002F3731" w:rsidRPr="00B06F7A" w:rsidRDefault="002F3731" w:rsidP="009B1BFC">
            <w:pPr>
              <w:pStyle w:val="TAL"/>
              <w:rPr>
                <w:lang w:eastAsia="zh-CN"/>
              </w:rPr>
            </w:pPr>
            <w:r>
              <w:rPr>
                <w:lang w:eastAsia="zh-CN"/>
              </w:rPr>
              <w:t>f</w:t>
            </w:r>
            <w:r w:rsidRPr="00B06F7A">
              <w:rPr>
                <w:rFonts w:hint="eastAsia"/>
                <w:lang w:eastAsia="zh-CN"/>
              </w:rPr>
              <w:t>qdn</w:t>
            </w:r>
          </w:p>
        </w:tc>
        <w:tc>
          <w:tcPr>
            <w:tcW w:w="1842" w:type="dxa"/>
            <w:tcBorders>
              <w:top w:val="single" w:sz="4" w:space="0" w:color="auto"/>
              <w:left w:val="single" w:sz="4" w:space="0" w:color="auto"/>
              <w:bottom w:val="single" w:sz="4" w:space="0" w:color="auto"/>
              <w:right w:val="single" w:sz="4" w:space="0" w:color="auto"/>
            </w:tcBorders>
          </w:tcPr>
          <w:p w14:paraId="1C5EB22D" w14:textId="77777777" w:rsidR="002F3731" w:rsidRPr="00B06F7A" w:rsidRDefault="002F3731" w:rsidP="009B1BFC">
            <w:pPr>
              <w:pStyle w:val="TAL"/>
              <w:rPr>
                <w:lang w:eastAsia="zh-CN"/>
              </w:rPr>
            </w:pPr>
            <w:r w:rsidRPr="00B06F7A">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77E63419" w14:textId="77777777" w:rsidR="002F3731" w:rsidRPr="00B06F7A" w:rsidRDefault="002F3731" w:rsidP="009B1BFC">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569956C" w14:textId="77777777" w:rsidR="002F3731" w:rsidRPr="00B06F7A" w:rsidRDefault="002F3731" w:rsidP="009B1BFC">
            <w:pPr>
              <w:pStyle w:val="TAL"/>
              <w:rPr>
                <w:lang w:eastAsia="zh-CN"/>
              </w:rPr>
            </w:pPr>
            <w:r w:rsidRPr="00B06F7A">
              <w:rPr>
                <w:rFonts w:hint="eastAsia"/>
                <w:lang w:eastAsia="zh-CN"/>
              </w:rPr>
              <w:t>0</w:t>
            </w:r>
            <w:r>
              <w:rPr>
                <w:lang w:eastAsia="zh-CN"/>
              </w:rPr>
              <w:t>..</w:t>
            </w: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E963144" w14:textId="77777777" w:rsidR="002F3731" w:rsidRPr="00B06F7A" w:rsidRDefault="002F3731" w:rsidP="009B1BFC">
            <w:pPr>
              <w:pStyle w:val="TAL"/>
              <w:rPr>
                <w:rFonts w:cs="Arial"/>
                <w:szCs w:val="18"/>
                <w:lang w:eastAsia="zh-CN"/>
              </w:rPr>
            </w:pPr>
            <w:r>
              <w:rPr>
                <w:rFonts w:cs="Arial"/>
                <w:szCs w:val="18"/>
                <w:lang w:eastAsia="zh-CN"/>
              </w:rPr>
              <w:t>If present, it contains the</w:t>
            </w:r>
            <w:r w:rsidRPr="00B06F7A">
              <w:rPr>
                <w:rFonts w:cs="Arial"/>
                <w:szCs w:val="18"/>
                <w:lang w:eastAsia="zh-CN"/>
              </w:rPr>
              <w:t xml:space="preserve"> FQDN of the </w:t>
            </w:r>
            <w:r>
              <w:rPr>
                <w:rFonts w:cs="Arial"/>
                <w:szCs w:val="18"/>
                <w:lang w:eastAsia="zh-CN"/>
              </w:rPr>
              <w:t>P-CSCF</w:t>
            </w:r>
            <w:r w:rsidRPr="00B06F7A">
              <w:rPr>
                <w:rFonts w:cs="Arial"/>
                <w:szCs w:val="18"/>
                <w:lang w:eastAsia="zh-CN"/>
              </w:rPr>
              <w:t>.</w:t>
            </w:r>
          </w:p>
        </w:tc>
      </w:tr>
      <w:tr w:rsidR="002F3731" w:rsidRPr="00B06F7A" w14:paraId="440DF081" w14:textId="77777777" w:rsidTr="009B1BF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60524D" w14:textId="77777777" w:rsidR="002F3731" w:rsidRDefault="002F3731" w:rsidP="009B1BFC">
            <w:pPr>
              <w:pStyle w:val="TAN"/>
              <w:rPr>
                <w:lang w:eastAsia="zh-CN"/>
              </w:rPr>
            </w:pPr>
            <w:r w:rsidRPr="00B06F7A">
              <w:rPr>
                <w:rFonts w:hint="eastAsia"/>
                <w:lang w:eastAsia="zh-CN"/>
              </w:rPr>
              <w:t>NOTE</w:t>
            </w:r>
            <w:r>
              <w:rPr>
                <w:lang w:eastAsia="zh-CN"/>
              </w:rPr>
              <w:t> 1</w:t>
            </w:r>
            <w:r w:rsidRPr="00B06F7A">
              <w:rPr>
                <w:rFonts w:hint="eastAsia"/>
                <w:lang w:eastAsia="zh-CN"/>
              </w:rPr>
              <w:t>:</w:t>
            </w:r>
            <w:r w:rsidRPr="00B06F7A">
              <w:tab/>
            </w:r>
            <w:r w:rsidRPr="00B06F7A">
              <w:rPr>
                <w:rFonts w:hint="eastAsia"/>
                <w:lang w:eastAsia="zh-CN"/>
              </w:rPr>
              <w:t xml:space="preserve">At least, one of </w:t>
            </w:r>
            <w:r>
              <w:rPr>
                <w:lang w:eastAsia="zh-CN"/>
              </w:rPr>
              <w:t>these P-CSCF</w:t>
            </w:r>
            <w:r w:rsidRPr="00B06F7A">
              <w:rPr>
                <w:rFonts w:hint="eastAsia"/>
                <w:lang w:eastAsia="zh-CN"/>
              </w:rPr>
              <w:t xml:space="preserve"> address</w:t>
            </w:r>
            <w:r>
              <w:rPr>
                <w:lang w:eastAsia="zh-CN"/>
              </w:rPr>
              <w:t>ing attributes</w:t>
            </w:r>
            <w:r w:rsidRPr="00B06F7A">
              <w:rPr>
                <w:rFonts w:hint="eastAsia"/>
                <w:lang w:eastAsia="zh-CN"/>
              </w:rPr>
              <w:t xml:space="preserve"> sh</w:t>
            </w:r>
            <w:r>
              <w:rPr>
                <w:lang w:eastAsia="zh-CN"/>
              </w:rPr>
              <w:t>all</w:t>
            </w:r>
            <w:r w:rsidRPr="00B06F7A">
              <w:rPr>
                <w:rFonts w:hint="eastAsia"/>
                <w:lang w:eastAsia="zh-CN"/>
              </w:rPr>
              <w:t xml:space="preserve"> be included.</w:t>
            </w:r>
          </w:p>
          <w:p w14:paraId="7E41F982" w14:textId="77777777" w:rsidR="002F3731" w:rsidRPr="00B06F7A" w:rsidRDefault="002F3731" w:rsidP="009B1BFC">
            <w:pPr>
              <w:pStyle w:val="TAN"/>
              <w:rPr>
                <w:rFonts w:cs="Arial"/>
                <w:szCs w:val="18"/>
                <w:lang w:eastAsia="zh-CN"/>
              </w:rPr>
            </w:pPr>
            <w:r>
              <w:rPr>
                <w:lang w:eastAsia="zh-CN"/>
              </w:rPr>
              <w:t>NOTE 2:</w:t>
            </w:r>
            <w:r>
              <w:rPr>
                <w:lang w:eastAsia="zh-CN"/>
              </w:rPr>
              <w:tab/>
              <w:t>Several addresses may be included (in ipv4Addrs or ipv6Addrs) to convey multiple redundant IP endpoints on the Mw interface of the P-CSCF.</w:t>
            </w:r>
          </w:p>
        </w:tc>
      </w:tr>
    </w:tbl>
    <w:p w14:paraId="65D05D80" w14:textId="77777777" w:rsidR="002F3731" w:rsidRPr="005D0A75" w:rsidRDefault="002F3731" w:rsidP="00253F3A"/>
    <w:p w14:paraId="2C65B95B" w14:textId="4CA8B315" w:rsidR="00CE7AB6" w:rsidRPr="00B06F7A" w:rsidRDefault="00CE7AB6" w:rsidP="00CE7AB6">
      <w:pPr>
        <w:pStyle w:val="Heading5"/>
      </w:pPr>
      <w:bookmarkStart w:id="3640" w:name="_Toc98487791"/>
      <w:r w:rsidRPr="00B06F7A">
        <w:t>6.</w:t>
      </w:r>
      <w:r>
        <w:t>2</w:t>
      </w:r>
      <w:r w:rsidRPr="00B06F7A">
        <w:t>.6.2.</w:t>
      </w:r>
      <w:r>
        <w:t>27</w:t>
      </w:r>
      <w:r w:rsidRPr="00B06F7A">
        <w:tab/>
        <w:t xml:space="preserve">Type: </w:t>
      </w:r>
      <w:r>
        <w:t>Nwdaf</w:t>
      </w:r>
      <w:r w:rsidRPr="00B06F7A">
        <w:t>RegistrationInfo</w:t>
      </w:r>
      <w:bookmarkEnd w:id="3640"/>
    </w:p>
    <w:p w14:paraId="55849606" w14:textId="7CFCC67B" w:rsidR="00CE7AB6" w:rsidRPr="00B06F7A" w:rsidRDefault="00CE7AB6" w:rsidP="00CE7AB6">
      <w:pPr>
        <w:pStyle w:val="TH"/>
      </w:pPr>
      <w:r w:rsidRPr="00B06F7A">
        <w:rPr>
          <w:noProof/>
        </w:rPr>
        <w:t>Table </w:t>
      </w:r>
      <w:r w:rsidRPr="00B06F7A">
        <w:t>6.</w:t>
      </w:r>
      <w:r>
        <w:t>2.6.2.27</w:t>
      </w:r>
      <w:r w:rsidRPr="00B06F7A">
        <w:t xml:space="preserve">-1: </w:t>
      </w:r>
      <w:r w:rsidRPr="00B06F7A">
        <w:rPr>
          <w:noProof/>
        </w:rPr>
        <w:t xml:space="preserve">Definition of type </w:t>
      </w:r>
      <w:r>
        <w:t>Nwdaf</w:t>
      </w:r>
      <w:r w:rsidRPr="00B06F7A">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E7AB6" w:rsidRPr="00B06F7A" w14:paraId="30AA0E66" w14:textId="77777777" w:rsidTr="00F24AF4">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5A7C4656" w14:textId="77777777" w:rsidR="00CE7AB6" w:rsidRPr="00B06F7A" w:rsidRDefault="00CE7AB6" w:rsidP="00F24AF4">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CA32921" w14:textId="77777777" w:rsidR="00CE7AB6" w:rsidRPr="00B06F7A" w:rsidRDefault="00CE7AB6" w:rsidP="00F24AF4">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A6DD9AA" w14:textId="77777777" w:rsidR="00CE7AB6" w:rsidRPr="00B06F7A" w:rsidRDefault="00CE7AB6" w:rsidP="00F24AF4">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73442034" w14:textId="77777777" w:rsidR="00CE7AB6" w:rsidRPr="00B06F7A" w:rsidRDefault="00CE7AB6" w:rsidP="00F24AF4">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179455BE" w14:textId="77777777" w:rsidR="00CE7AB6" w:rsidRPr="00B06F7A" w:rsidRDefault="00CE7AB6" w:rsidP="00F24AF4">
            <w:pPr>
              <w:pStyle w:val="TAH"/>
              <w:rPr>
                <w:rFonts w:cs="Arial"/>
                <w:szCs w:val="18"/>
              </w:rPr>
            </w:pPr>
            <w:r w:rsidRPr="00B06F7A">
              <w:rPr>
                <w:rFonts w:cs="Arial"/>
                <w:szCs w:val="18"/>
              </w:rPr>
              <w:t>Description</w:t>
            </w:r>
          </w:p>
        </w:tc>
      </w:tr>
      <w:tr w:rsidR="00CE7AB6" w:rsidRPr="00B06F7A" w14:paraId="5FE23B78" w14:textId="77777777" w:rsidTr="00F24AF4">
        <w:trPr>
          <w:jc w:val="center"/>
        </w:trPr>
        <w:tc>
          <w:tcPr>
            <w:tcW w:w="2557" w:type="dxa"/>
            <w:tcBorders>
              <w:top w:val="single" w:sz="4" w:space="0" w:color="auto"/>
              <w:left w:val="single" w:sz="4" w:space="0" w:color="auto"/>
              <w:bottom w:val="single" w:sz="4" w:space="0" w:color="auto"/>
              <w:right w:val="single" w:sz="4" w:space="0" w:color="auto"/>
            </w:tcBorders>
          </w:tcPr>
          <w:p w14:paraId="06F737A0" w14:textId="77777777" w:rsidR="00CE7AB6" w:rsidRPr="00B06F7A" w:rsidRDefault="00CE7AB6" w:rsidP="00F24AF4">
            <w:pPr>
              <w:pStyle w:val="TAL"/>
            </w:pPr>
            <w:r>
              <w:t>nwdaf</w:t>
            </w:r>
            <w:r w:rsidRPr="00B06F7A">
              <w:t>RegistrationList</w:t>
            </w:r>
          </w:p>
        </w:tc>
        <w:tc>
          <w:tcPr>
            <w:tcW w:w="1277" w:type="dxa"/>
            <w:tcBorders>
              <w:top w:val="single" w:sz="4" w:space="0" w:color="auto"/>
              <w:left w:val="single" w:sz="4" w:space="0" w:color="auto"/>
              <w:bottom w:val="single" w:sz="4" w:space="0" w:color="auto"/>
              <w:right w:val="single" w:sz="4" w:space="0" w:color="auto"/>
            </w:tcBorders>
          </w:tcPr>
          <w:p w14:paraId="551D9D10" w14:textId="77777777" w:rsidR="00CE7AB6" w:rsidRPr="00B06F7A" w:rsidRDefault="00CE7AB6" w:rsidP="00F24AF4">
            <w:pPr>
              <w:pStyle w:val="TAL"/>
            </w:pPr>
            <w:r>
              <w:t>array(Nwdaf</w:t>
            </w:r>
            <w:r w:rsidRPr="00B06F7A">
              <w:t>Registration)</w:t>
            </w:r>
          </w:p>
        </w:tc>
        <w:tc>
          <w:tcPr>
            <w:tcW w:w="283" w:type="dxa"/>
            <w:tcBorders>
              <w:top w:val="single" w:sz="4" w:space="0" w:color="auto"/>
              <w:left w:val="single" w:sz="4" w:space="0" w:color="auto"/>
              <w:bottom w:val="single" w:sz="4" w:space="0" w:color="auto"/>
              <w:right w:val="single" w:sz="4" w:space="0" w:color="auto"/>
            </w:tcBorders>
          </w:tcPr>
          <w:p w14:paraId="6C1F4188" w14:textId="77777777" w:rsidR="00CE7AB6" w:rsidRPr="00B06F7A" w:rsidRDefault="00CE7AB6" w:rsidP="00F24AF4">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0621ECA1" w14:textId="77777777" w:rsidR="00CE7AB6" w:rsidRPr="00B06F7A" w:rsidRDefault="00CE7AB6" w:rsidP="00F24AF4">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5E7F9775" w14:textId="77777777" w:rsidR="00CE7AB6" w:rsidRPr="00B06F7A" w:rsidRDefault="00CE7AB6" w:rsidP="00F24AF4">
            <w:pPr>
              <w:pStyle w:val="TAL"/>
              <w:rPr>
                <w:rFonts w:cs="Arial"/>
                <w:szCs w:val="18"/>
              </w:rPr>
            </w:pPr>
            <w:r>
              <w:rPr>
                <w:rFonts w:cs="Arial"/>
                <w:szCs w:val="18"/>
              </w:rPr>
              <w:t>List of Nwdaf</w:t>
            </w:r>
            <w:r w:rsidRPr="00B06F7A">
              <w:rPr>
                <w:rFonts w:cs="Arial"/>
                <w:szCs w:val="18"/>
              </w:rPr>
              <w:t>Registration.</w:t>
            </w:r>
          </w:p>
        </w:tc>
      </w:tr>
    </w:tbl>
    <w:p w14:paraId="05104DE1" w14:textId="77777777" w:rsidR="00CE7AB6" w:rsidRDefault="00CE7AB6" w:rsidP="00CE7AB6"/>
    <w:p w14:paraId="1FA85207" w14:textId="77777777" w:rsidR="005B7866" w:rsidRPr="00B06F7A" w:rsidRDefault="005B7866" w:rsidP="00C05182">
      <w:pPr>
        <w:pStyle w:val="Heading4"/>
        <w:rPr>
          <w:lang w:val="en-US"/>
        </w:rPr>
      </w:pPr>
      <w:bookmarkStart w:id="3641" w:name="_Toc98487792"/>
      <w:r w:rsidRPr="00B06F7A">
        <w:rPr>
          <w:lang w:val="en-US"/>
        </w:rPr>
        <w:t>6.2.6.3</w:t>
      </w:r>
      <w:r w:rsidRPr="00B06F7A">
        <w:rPr>
          <w:lang w:val="en-US"/>
        </w:rPr>
        <w:tab/>
        <w:t>Simple data types and enumerations</w:t>
      </w:r>
      <w:bookmarkEnd w:id="3587"/>
      <w:bookmarkEnd w:id="3593"/>
      <w:bookmarkEnd w:id="3619"/>
      <w:bookmarkEnd w:id="3629"/>
      <w:bookmarkEnd w:id="3630"/>
      <w:bookmarkEnd w:id="3631"/>
      <w:bookmarkEnd w:id="3641"/>
    </w:p>
    <w:p w14:paraId="175F8CDE" w14:textId="77777777" w:rsidR="005B7866" w:rsidRPr="00B06F7A" w:rsidRDefault="005B7866" w:rsidP="00C05182">
      <w:pPr>
        <w:pStyle w:val="Heading5"/>
      </w:pPr>
      <w:bookmarkStart w:id="3642" w:name="_Toc11338696"/>
      <w:bookmarkStart w:id="3643" w:name="_Toc27585377"/>
      <w:bookmarkStart w:id="3644" w:name="_Toc36457379"/>
      <w:bookmarkStart w:id="3645" w:name="_Toc45028293"/>
      <w:bookmarkStart w:id="3646" w:name="_Toc45029128"/>
      <w:bookmarkStart w:id="3647" w:name="_Toc67681890"/>
      <w:bookmarkStart w:id="3648" w:name="_Toc98487793"/>
      <w:r w:rsidRPr="00B06F7A">
        <w:t>6.2.6.3.1</w:t>
      </w:r>
      <w:r w:rsidRPr="00B06F7A">
        <w:tab/>
        <w:t>Introduction</w:t>
      </w:r>
      <w:bookmarkEnd w:id="3642"/>
      <w:bookmarkEnd w:id="3643"/>
      <w:bookmarkEnd w:id="3644"/>
      <w:bookmarkEnd w:id="3645"/>
      <w:bookmarkEnd w:id="3646"/>
      <w:bookmarkEnd w:id="3647"/>
      <w:bookmarkEnd w:id="3648"/>
    </w:p>
    <w:p w14:paraId="47ABEE93" w14:textId="77777777" w:rsidR="005B7866" w:rsidRPr="00B06F7A" w:rsidRDefault="005B7866" w:rsidP="005B7866">
      <w:r w:rsidRPr="00B06F7A">
        <w:t>This clause defines simple data types and enumerations that can be referenced from data structures defined in the previous clauses.</w:t>
      </w:r>
    </w:p>
    <w:p w14:paraId="29EC53A5" w14:textId="77777777" w:rsidR="005B7866" w:rsidRPr="00B06F7A" w:rsidRDefault="005B7866" w:rsidP="00C05182">
      <w:pPr>
        <w:pStyle w:val="Heading5"/>
      </w:pPr>
      <w:bookmarkStart w:id="3649" w:name="_Toc11338697"/>
      <w:bookmarkStart w:id="3650" w:name="_Toc27585378"/>
      <w:bookmarkStart w:id="3651" w:name="_Toc36457380"/>
      <w:bookmarkStart w:id="3652" w:name="_Toc45028294"/>
      <w:bookmarkStart w:id="3653" w:name="_Toc45029129"/>
      <w:bookmarkStart w:id="3654" w:name="_Toc67681891"/>
      <w:bookmarkStart w:id="3655" w:name="_Toc98487794"/>
      <w:r w:rsidRPr="00B06F7A">
        <w:t>6.2.6.3.2</w:t>
      </w:r>
      <w:r w:rsidRPr="00B06F7A">
        <w:tab/>
        <w:t>Simple data types</w:t>
      </w:r>
      <w:bookmarkEnd w:id="3649"/>
      <w:bookmarkEnd w:id="3650"/>
      <w:bookmarkEnd w:id="3651"/>
      <w:bookmarkEnd w:id="3652"/>
      <w:bookmarkEnd w:id="3653"/>
      <w:bookmarkEnd w:id="3654"/>
      <w:bookmarkEnd w:id="3655"/>
    </w:p>
    <w:p w14:paraId="6A51BD67" w14:textId="77777777" w:rsidR="005B7866" w:rsidRPr="00B06F7A" w:rsidRDefault="005B7866" w:rsidP="005B7866">
      <w:r w:rsidRPr="00B06F7A">
        <w:t>The simple data types defined in table 6.2.6.3.2-1 shall be supported.</w:t>
      </w:r>
    </w:p>
    <w:p w14:paraId="5CDBF7CD" w14:textId="77777777" w:rsidR="005B7866" w:rsidRPr="00B06F7A" w:rsidRDefault="005B7866" w:rsidP="005B7866">
      <w:pPr>
        <w:pStyle w:val="TH"/>
      </w:pPr>
      <w:r w:rsidRPr="00B06F7A">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721EC5C1"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DBE5613"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F9189B"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431B5F8" w14:textId="77777777" w:rsidR="005B7866" w:rsidRPr="00B06F7A" w:rsidRDefault="005B7866" w:rsidP="007F1FAF">
            <w:pPr>
              <w:pStyle w:val="TAH"/>
            </w:pPr>
            <w:r w:rsidRPr="00B06F7A">
              <w:t>Description</w:t>
            </w:r>
          </w:p>
        </w:tc>
      </w:tr>
      <w:tr w:rsidR="005B7866" w:rsidRPr="00B06F7A" w14:paraId="613EE9C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1957513" w14:textId="77777777" w:rsidR="005B7866" w:rsidRPr="00B06F7A" w:rsidRDefault="005B7866" w:rsidP="007F1FAF">
            <w:pPr>
              <w:pStyle w:val="TAL"/>
            </w:pPr>
            <w:r w:rsidRPr="00B06F7A">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B92C65" w14:textId="77777777" w:rsidR="005B7866" w:rsidRPr="00B06F7A" w:rsidRDefault="005B7866" w:rsidP="007F1FAF">
            <w:pPr>
              <w:pStyle w:val="TAL"/>
            </w:pPr>
            <w:r w:rsidRPr="00B06F7A">
              <w:t>boolean</w:t>
            </w:r>
          </w:p>
        </w:tc>
        <w:tc>
          <w:tcPr>
            <w:tcW w:w="2952" w:type="pct"/>
            <w:tcBorders>
              <w:top w:val="single" w:sz="4" w:space="0" w:color="auto"/>
              <w:left w:val="nil"/>
              <w:bottom w:val="single" w:sz="8" w:space="0" w:color="auto"/>
              <w:right w:val="single" w:sz="8" w:space="0" w:color="auto"/>
            </w:tcBorders>
          </w:tcPr>
          <w:p w14:paraId="43E91E5F" w14:textId="77777777" w:rsidR="005B7866" w:rsidRPr="00B06F7A" w:rsidRDefault="005B7866" w:rsidP="007F1FAF">
            <w:pPr>
              <w:pStyle w:val="TAL"/>
            </w:pPr>
            <w:r w:rsidRPr="00B06F7A">
              <w:rPr>
                <w:rFonts w:cs="Arial"/>
                <w:szCs w:val="18"/>
              </w:rPr>
              <w:t>This flag indicates whether or not the NF has deregistered.</w:t>
            </w:r>
          </w:p>
        </w:tc>
      </w:tr>
      <w:tr w:rsidR="005B7866" w:rsidRPr="00B06F7A" w14:paraId="18B7E6AB"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9AFA71" w14:textId="77777777" w:rsidR="005B7866" w:rsidRPr="00B06F7A" w:rsidRDefault="005B7866" w:rsidP="007F1FAF">
            <w:pPr>
              <w:pStyle w:val="TAL"/>
            </w:pPr>
            <w:r w:rsidRPr="00B06F7A">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868CA7"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75CEC712" w14:textId="77777777" w:rsidR="005B7866" w:rsidRPr="00B06F7A" w:rsidRDefault="005B7866" w:rsidP="007F1FAF">
            <w:pPr>
              <w:pStyle w:val="TAL"/>
              <w:rPr>
                <w:rFonts w:cs="Arial"/>
                <w:szCs w:val="18"/>
              </w:rPr>
            </w:pPr>
            <w:r w:rsidRPr="00B06F7A">
              <w:rPr>
                <w:rFonts w:cs="Arial"/>
                <w:szCs w:val="18"/>
              </w:rPr>
              <w:t>see ITU-T Recommendation E.164 [23]</w:t>
            </w:r>
            <w:r w:rsidRPr="00B06F7A">
              <w:rPr>
                <w:rFonts w:cs="Arial"/>
                <w:szCs w:val="18"/>
              </w:rPr>
              <w:br/>
              <w:t>pattern: ^[0-9]{1,15}$</w:t>
            </w:r>
          </w:p>
        </w:tc>
      </w:tr>
      <w:tr w:rsidR="005B7866" w:rsidRPr="00B06F7A" w14:paraId="462B1B71"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18DB9A" w14:textId="77777777" w:rsidR="005B7866" w:rsidRPr="00B06F7A" w:rsidRDefault="005B7866" w:rsidP="007F1FAF">
            <w:pPr>
              <w:pStyle w:val="TAL"/>
            </w:pPr>
            <w:r w:rsidRPr="00B06F7A">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AD8699" w14:textId="77777777" w:rsidR="005B7866" w:rsidRPr="00B06F7A" w:rsidRDefault="005B7866" w:rsidP="007F1FAF">
            <w:pPr>
              <w:pStyle w:val="TAL"/>
            </w:pPr>
            <w:r w:rsidRPr="00B06F7A">
              <w:t>boolean</w:t>
            </w:r>
          </w:p>
        </w:tc>
        <w:tc>
          <w:tcPr>
            <w:tcW w:w="2952" w:type="pct"/>
            <w:tcBorders>
              <w:top w:val="single" w:sz="4" w:space="0" w:color="auto"/>
              <w:left w:val="nil"/>
              <w:bottom w:val="single" w:sz="8" w:space="0" w:color="auto"/>
              <w:right w:val="single" w:sz="8" w:space="0" w:color="auto"/>
            </w:tcBorders>
          </w:tcPr>
          <w:p w14:paraId="12118BC1" w14:textId="77777777" w:rsidR="005B7866" w:rsidRPr="00B06F7A" w:rsidRDefault="005B7866" w:rsidP="007F1FAF">
            <w:pPr>
              <w:pStyle w:val="TAL"/>
              <w:rPr>
                <w:rFonts w:cs="Arial"/>
                <w:szCs w:val="18"/>
              </w:rPr>
            </w:pPr>
            <w:r w:rsidRPr="00B06F7A">
              <w:rPr>
                <w:rFonts w:cs="Arial"/>
                <w:szCs w:val="18"/>
              </w:rPr>
              <w:t>Dual Registration Flag</w:t>
            </w:r>
          </w:p>
        </w:tc>
      </w:tr>
    </w:tbl>
    <w:p w14:paraId="7EC89DF5" w14:textId="77777777" w:rsidR="005B7866" w:rsidRPr="00B06F7A" w:rsidRDefault="005B7866" w:rsidP="005B7866"/>
    <w:p w14:paraId="7160AD06" w14:textId="77777777" w:rsidR="005B7866" w:rsidRPr="00B06F7A" w:rsidRDefault="005B7866" w:rsidP="00C05182">
      <w:pPr>
        <w:pStyle w:val="Heading5"/>
      </w:pPr>
      <w:bookmarkStart w:id="3656" w:name="_Toc11338698"/>
      <w:bookmarkStart w:id="3657" w:name="_Toc27585379"/>
      <w:bookmarkStart w:id="3658" w:name="_Toc36457381"/>
      <w:bookmarkStart w:id="3659" w:name="_Toc45028295"/>
      <w:bookmarkStart w:id="3660" w:name="_Toc45029130"/>
      <w:bookmarkStart w:id="3661" w:name="_Toc67681892"/>
      <w:bookmarkStart w:id="3662" w:name="_Toc98487795"/>
      <w:r w:rsidRPr="00B06F7A">
        <w:t>6.2.6.3.3</w:t>
      </w:r>
      <w:r w:rsidRPr="00B06F7A">
        <w:tab/>
        <w:t>Enumeration: DeregistrationReason</w:t>
      </w:r>
      <w:bookmarkEnd w:id="3656"/>
      <w:bookmarkEnd w:id="3657"/>
      <w:bookmarkEnd w:id="3658"/>
      <w:bookmarkEnd w:id="3659"/>
      <w:bookmarkEnd w:id="3660"/>
      <w:bookmarkEnd w:id="3661"/>
      <w:bookmarkEnd w:id="3662"/>
    </w:p>
    <w:p w14:paraId="24DAA41C" w14:textId="77777777" w:rsidR="005B7866" w:rsidRPr="00B06F7A" w:rsidRDefault="005B7866" w:rsidP="005B7866">
      <w:r w:rsidRPr="00B06F7A">
        <w:t>The enumeration DeregistrationReason represents the reason for the Deregistration Notification. It shall comply with the provisions defined in table 6.2.6.3.3-1.</w:t>
      </w:r>
    </w:p>
    <w:p w14:paraId="72D6936C" w14:textId="77777777" w:rsidR="005B7866" w:rsidRPr="00B06F7A" w:rsidRDefault="005B7866" w:rsidP="005B7866">
      <w:pPr>
        <w:pStyle w:val="TH"/>
      </w:pPr>
      <w:r w:rsidRPr="00B06F7A">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5B7866" w:rsidRPr="00B06F7A" w14:paraId="1DCAD156" w14:textId="77777777" w:rsidTr="007F1FAF">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E27A7D" w14:textId="77777777" w:rsidR="005B7866" w:rsidRPr="00B06F7A" w:rsidRDefault="005B7866" w:rsidP="007F1FAF">
            <w:pPr>
              <w:pStyle w:val="TAH"/>
            </w:pPr>
            <w:r w:rsidRPr="00B06F7A">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781E8C0" w14:textId="77777777" w:rsidR="005B7866" w:rsidRPr="00B06F7A" w:rsidRDefault="005B7866" w:rsidP="007F1FAF">
            <w:pPr>
              <w:pStyle w:val="TAH"/>
            </w:pPr>
            <w:r w:rsidRPr="00B06F7A">
              <w:t>Description</w:t>
            </w:r>
          </w:p>
        </w:tc>
      </w:tr>
      <w:tr w:rsidR="005B7866" w:rsidRPr="00B06F7A" w14:paraId="3545A096"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CDA3F1" w14:textId="77777777" w:rsidR="005B7866" w:rsidRPr="00B06F7A" w:rsidRDefault="005B7866" w:rsidP="007F1FAF">
            <w:pPr>
              <w:pStyle w:val="TAL"/>
            </w:pPr>
            <w:r w:rsidRPr="00B06F7A">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1703E8" w14:textId="77777777" w:rsidR="005B7866" w:rsidRPr="00B06F7A" w:rsidRDefault="005B7866" w:rsidP="007F1FAF">
            <w:pPr>
              <w:pStyle w:val="TAL"/>
            </w:pPr>
            <w:r w:rsidRPr="00B06F7A">
              <w:t>When sent by the HSS; indicates that the deregistration towards the UDM is due to an initial attach in EPS.</w:t>
            </w:r>
          </w:p>
          <w:p w14:paraId="11FDAD55" w14:textId="77777777" w:rsidR="005B7866" w:rsidRPr="00B06F7A" w:rsidRDefault="005B7866" w:rsidP="007F1FAF">
            <w:pPr>
              <w:pStyle w:val="TAL"/>
            </w:pPr>
            <w:r w:rsidRPr="00B06F7A">
              <w:t>When sent by the UDM; indicates that the deregistration in the old AMF is due to a new AMF serving the UE during an initial registration</w:t>
            </w:r>
          </w:p>
          <w:p w14:paraId="4BEF4562" w14:textId="77777777" w:rsidR="005B7866" w:rsidRPr="00B06F7A" w:rsidRDefault="005B7866" w:rsidP="007F1FAF">
            <w:pPr>
              <w:pStyle w:val="TAL"/>
            </w:pPr>
            <w:r w:rsidRPr="00B06F7A">
              <w:t>See 3GPP TS 23.502 [3] and 3GPP TS 23.632 [32].</w:t>
            </w:r>
          </w:p>
        </w:tc>
      </w:tr>
      <w:tr w:rsidR="005B7866" w:rsidRPr="00B06F7A" w14:paraId="66C6386F"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E681E" w14:textId="77777777" w:rsidR="005B7866" w:rsidRPr="00B06F7A" w:rsidRDefault="005B7866" w:rsidP="007F1FAF">
            <w:pPr>
              <w:pStyle w:val="TAL"/>
            </w:pPr>
            <w:r w:rsidRPr="00B06F7A">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5D27A1" w14:textId="77777777" w:rsidR="005B7866" w:rsidRPr="00B06F7A" w:rsidRDefault="005B7866" w:rsidP="007F1FAF">
            <w:pPr>
              <w:pStyle w:val="TAL"/>
            </w:pPr>
            <w:r w:rsidRPr="00B06F7A">
              <w:t>see 3GPP TS 23.502 [3]</w:t>
            </w:r>
          </w:p>
        </w:tc>
      </w:tr>
      <w:tr w:rsidR="005B7866" w:rsidRPr="00B06F7A" w14:paraId="227579F3"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FD835" w14:textId="77777777" w:rsidR="005B7866" w:rsidRPr="00B06F7A" w:rsidRDefault="005B7866" w:rsidP="007F1FAF">
            <w:pPr>
              <w:pStyle w:val="TAL"/>
            </w:pPr>
            <w:r w:rsidRPr="00B06F7A">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C659F3" w14:textId="77777777" w:rsidR="005B7866" w:rsidRPr="00B06F7A" w:rsidRDefault="005B7866" w:rsidP="007F1FAF">
            <w:pPr>
              <w:pStyle w:val="TAL"/>
            </w:pPr>
            <w:r w:rsidRPr="00B06F7A">
              <w:t>see 3GPP TS 23.502 [3]</w:t>
            </w:r>
          </w:p>
        </w:tc>
      </w:tr>
      <w:tr w:rsidR="005B7866" w:rsidRPr="00B06F7A" w14:paraId="21D054D6"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41B60" w14:textId="77777777" w:rsidR="005B7866" w:rsidRPr="00B06F7A" w:rsidRDefault="005B7866" w:rsidP="007F1FAF">
            <w:pPr>
              <w:pStyle w:val="TAL"/>
            </w:pPr>
            <w:r w:rsidRPr="00B06F7A">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AD8E9" w14:textId="77777777" w:rsidR="005B7866" w:rsidRPr="00B06F7A" w:rsidRDefault="005B7866" w:rsidP="007F1FAF">
            <w:pPr>
              <w:pStyle w:val="TAL"/>
            </w:pPr>
            <w:r w:rsidRPr="00B06F7A">
              <w:t>see 3GPP TS 23.502 [3] and 3GPP TS 23.632 [32].</w:t>
            </w:r>
          </w:p>
        </w:tc>
      </w:tr>
      <w:tr w:rsidR="005B7866" w:rsidRPr="00B06F7A" w14:paraId="08951BED"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368B0" w14:textId="77777777" w:rsidR="005B7866" w:rsidRPr="00B06F7A" w:rsidRDefault="005B7866" w:rsidP="007F1FAF">
            <w:pPr>
              <w:pStyle w:val="TAL"/>
            </w:pPr>
            <w:r w:rsidRPr="00B06F7A">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E404B3" w14:textId="77777777" w:rsidR="005B7866" w:rsidRPr="00B06F7A" w:rsidRDefault="005B7866" w:rsidP="007F1FAF">
            <w:pPr>
              <w:pStyle w:val="TAL"/>
            </w:pPr>
            <w:r w:rsidRPr="00B06F7A">
              <w:t>This value shall only be sent by the UDM. It indicates that the deregistration in AMF is due to an initial attach in EPS, See 3GPP TS 23.502 [3] and 3GPP TS 23.632 [32].</w:t>
            </w:r>
          </w:p>
        </w:tc>
      </w:tr>
      <w:tr w:rsidR="005B7866" w:rsidRPr="00B06F7A" w14:paraId="2811A28E"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CFEDB" w14:textId="77777777" w:rsidR="005B7866" w:rsidRPr="00B06F7A" w:rsidRDefault="005B7866" w:rsidP="007F1FAF">
            <w:pPr>
              <w:pStyle w:val="TAL"/>
            </w:pPr>
            <w:r w:rsidRPr="00B06F7A">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9F466" w14:textId="77777777" w:rsidR="005B7866" w:rsidRPr="00B06F7A" w:rsidRDefault="005B7866" w:rsidP="007F1FAF">
            <w:pPr>
              <w:pStyle w:val="TAL"/>
            </w:pPr>
            <w:r w:rsidRPr="00B06F7A">
              <w:t>see 3GPP TS 23.502 [3]</w:t>
            </w:r>
          </w:p>
        </w:tc>
      </w:tr>
      <w:tr w:rsidR="005B7866" w:rsidRPr="00B06F7A" w14:paraId="6D1413BB"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95EF96" w14:textId="77777777" w:rsidR="005B7866" w:rsidRPr="00B06F7A" w:rsidRDefault="005B7866" w:rsidP="007F1FAF">
            <w:pPr>
              <w:pStyle w:val="TAL"/>
            </w:pPr>
            <w:r w:rsidRPr="00B06F7A">
              <w:rPr>
                <w:rFonts w:hint="eastAsia"/>
              </w:rPr>
              <w:t>"</w:t>
            </w:r>
            <w:r w:rsidRPr="00B06F7A">
              <w:t>SMF_CONTEXT_TRANSFERRED</w:t>
            </w:r>
            <w:r w:rsidRPr="00B06F7A">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152AB4" w14:textId="77777777" w:rsidR="005B7866" w:rsidRPr="00B06F7A" w:rsidRDefault="005B7866" w:rsidP="007F1FAF">
            <w:pPr>
              <w:pStyle w:val="TAL"/>
            </w:pPr>
            <w:r w:rsidRPr="00B06F7A">
              <w:t>see 3GPP TS 23.502 [3]</w:t>
            </w:r>
          </w:p>
        </w:tc>
      </w:tr>
    </w:tbl>
    <w:p w14:paraId="3645CCB1" w14:textId="77777777" w:rsidR="005B7866" w:rsidRPr="00B06F7A" w:rsidRDefault="005B7866" w:rsidP="005B7866">
      <w:pPr>
        <w:rPr>
          <w:lang w:val="en-US"/>
        </w:rPr>
      </w:pPr>
    </w:p>
    <w:p w14:paraId="2ECA8189" w14:textId="77777777" w:rsidR="005B7866" w:rsidRPr="00B06F7A" w:rsidRDefault="005B7866" w:rsidP="00C05182">
      <w:pPr>
        <w:pStyle w:val="Heading5"/>
      </w:pPr>
      <w:bookmarkStart w:id="3663" w:name="_Toc11338699"/>
      <w:bookmarkStart w:id="3664" w:name="_Toc27585380"/>
      <w:bookmarkStart w:id="3665" w:name="_Toc36457382"/>
      <w:bookmarkStart w:id="3666" w:name="_Toc45028296"/>
      <w:bookmarkStart w:id="3667" w:name="_Toc45029131"/>
      <w:bookmarkStart w:id="3668" w:name="_Toc67681893"/>
      <w:bookmarkStart w:id="3669" w:name="_Toc98487796"/>
      <w:r w:rsidRPr="00B06F7A">
        <w:t>6.2.6.3.4</w:t>
      </w:r>
      <w:r w:rsidRPr="00B06F7A">
        <w:tab/>
        <w:t>Enumeration: ImsVoPs</w:t>
      </w:r>
      <w:bookmarkEnd w:id="3663"/>
      <w:bookmarkEnd w:id="3664"/>
      <w:bookmarkEnd w:id="3665"/>
      <w:bookmarkEnd w:id="3666"/>
      <w:bookmarkEnd w:id="3667"/>
      <w:bookmarkEnd w:id="3668"/>
      <w:bookmarkEnd w:id="3669"/>
    </w:p>
    <w:p w14:paraId="29D83971" w14:textId="77777777" w:rsidR="005B7866" w:rsidRPr="00B06F7A" w:rsidRDefault="005B7866" w:rsidP="005B7866">
      <w:r w:rsidRPr="00B06F7A">
        <w:t>The enumeration ImsVoPs represents information indicating homogeneity of IMS Voice over PS Sessions support for the UE. It shall comply with the provisions defined in table 6.2.6.3.4-1.</w:t>
      </w:r>
    </w:p>
    <w:p w14:paraId="67206144" w14:textId="77777777" w:rsidR="005B7866" w:rsidRPr="00B06F7A" w:rsidRDefault="005B7866" w:rsidP="005B7866">
      <w:pPr>
        <w:pStyle w:val="TH"/>
      </w:pPr>
      <w:r w:rsidRPr="00B06F7A">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5B7866" w:rsidRPr="00B06F7A" w14:paraId="43362399"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056E7"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52B6A9" w14:textId="77777777" w:rsidR="005B7866" w:rsidRPr="00B06F7A" w:rsidRDefault="005B7866" w:rsidP="007F1FAF">
            <w:pPr>
              <w:pStyle w:val="TAH"/>
            </w:pPr>
            <w:r w:rsidRPr="00B06F7A">
              <w:t>Description</w:t>
            </w:r>
          </w:p>
        </w:tc>
      </w:tr>
      <w:tr w:rsidR="005B7866" w:rsidRPr="00B06F7A" w14:paraId="12C5D88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072E3" w14:textId="77777777" w:rsidR="005B7866" w:rsidRPr="00B06F7A" w:rsidRDefault="005B7866" w:rsidP="007F1FAF">
            <w:pPr>
              <w:pStyle w:val="TAL"/>
            </w:pPr>
            <w:r w:rsidRPr="00B06F7A">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441AD3" w14:textId="77777777" w:rsidR="005B7866" w:rsidRPr="00B06F7A" w:rsidRDefault="005B7866" w:rsidP="007F1FAF">
            <w:pPr>
              <w:pStyle w:val="TAL"/>
            </w:pPr>
            <w:r w:rsidRPr="00B06F7A">
              <w:rPr>
                <w:rFonts w:eastAsia="Malgun Gothic"/>
              </w:rPr>
              <w:t>"IMS Voice over PS Sessions" is homogeneously supported in all TAs in the serving AMF.</w:t>
            </w:r>
          </w:p>
        </w:tc>
      </w:tr>
      <w:tr w:rsidR="005B7866" w:rsidRPr="00B06F7A" w14:paraId="698C0F6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0FD47C" w14:textId="77777777" w:rsidR="005B7866" w:rsidRPr="00B06F7A" w:rsidRDefault="005B7866" w:rsidP="007F1FAF">
            <w:pPr>
              <w:pStyle w:val="TAL"/>
            </w:pPr>
            <w:r w:rsidRPr="00B06F7A">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76A0C" w14:textId="77777777" w:rsidR="005B7866" w:rsidRPr="00B06F7A" w:rsidRDefault="005B7866" w:rsidP="007F1FAF">
            <w:pPr>
              <w:pStyle w:val="TAL"/>
            </w:pPr>
            <w:r w:rsidRPr="00B06F7A">
              <w:rPr>
                <w:rFonts w:eastAsia="Malgun Gothic"/>
              </w:rPr>
              <w:t>"IMS Voice over PS Sessions" is homogeneously not supported in all TAs in the serving AMF.</w:t>
            </w:r>
          </w:p>
        </w:tc>
      </w:tr>
      <w:tr w:rsidR="005B7866" w:rsidRPr="00B06F7A" w14:paraId="27AF297B"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78902" w14:textId="77777777" w:rsidR="005B7866" w:rsidRPr="00B06F7A" w:rsidRDefault="005B7866" w:rsidP="007F1FAF">
            <w:pPr>
              <w:pStyle w:val="TAL"/>
            </w:pPr>
            <w:r w:rsidRPr="00B06F7A">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8FDA1C" w14:textId="77777777" w:rsidR="005B7866" w:rsidRPr="00B06F7A" w:rsidRDefault="005B7866" w:rsidP="007F1FAF">
            <w:pPr>
              <w:pStyle w:val="TAL"/>
            </w:pPr>
            <w:r w:rsidRPr="00B06F7A">
              <w:rPr>
                <w:rFonts w:eastAsia="Malgun Gothic"/>
              </w:rPr>
              <w:t>"IMS Voice over PS Sessions" is not homogeneously supported in all TAs in the serving AMF, or its support is unknown.</w:t>
            </w:r>
          </w:p>
        </w:tc>
      </w:tr>
    </w:tbl>
    <w:p w14:paraId="05D72E33" w14:textId="77777777" w:rsidR="005B7866" w:rsidRPr="00B06F7A" w:rsidRDefault="005B7866" w:rsidP="005B7866"/>
    <w:p w14:paraId="2B141E30" w14:textId="77777777" w:rsidR="005B7866" w:rsidRPr="00B06F7A" w:rsidRDefault="005B7866" w:rsidP="00C05182">
      <w:pPr>
        <w:pStyle w:val="Heading5"/>
      </w:pPr>
      <w:bookmarkStart w:id="3670" w:name="_Toc27585381"/>
      <w:bookmarkStart w:id="3671" w:name="_Toc36457383"/>
      <w:bookmarkStart w:id="3672" w:name="_Toc45028297"/>
      <w:bookmarkStart w:id="3673" w:name="_Toc45029132"/>
      <w:bookmarkStart w:id="3674" w:name="_Toc67681894"/>
      <w:bookmarkStart w:id="3675" w:name="_Toc98487797"/>
      <w:bookmarkStart w:id="3676" w:name="_Toc11338700"/>
      <w:r w:rsidRPr="00B06F7A">
        <w:t>6.2.6.3.5</w:t>
      </w:r>
      <w:r w:rsidRPr="00B06F7A">
        <w:tab/>
        <w:t xml:space="preserve">Enumeration: </w:t>
      </w:r>
      <w:r w:rsidRPr="00B06F7A">
        <w:rPr>
          <w:lang w:eastAsia="zh-CN"/>
        </w:rPr>
        <w:t>RegistrationReason</w:t>
      </w:r>
      <w:bookmarkEnd w:id="3670"/>
      <w:bookmarkEnd w:id="3671"/>
      <w:bookmarkEnd w:id="3672"/>
      <w:bookmarkEnd w:id="3673"/>
      <w:bookmarkEnd w:id="3674"/>
      <w:bookmarkEnd w:id="3675"/>
    </w:p>
    <w:p w14:paraId="3DD6F21A" w14:textId="77777777" w:rsidR="005B7866" w:rsidRPr="00B06F7A" w:rsidRDefault="005B7866" w:rsidP="005B7866">
      <w:r w:rsidRPr="00B06F7A">
        <w:t xml:space="preserve">The enumeration </w:t>
      </w:r>
      <w:r w:rsidRPr="00B06F7A">
        <w:rPr>
          <w:lang w:eastAsia="zh-CN"/>
        </w:rPr>
        <w:t>RegistrationCause</w:t>
      </w:r>
      <w:r w:rsidRPr="00B06F7A">
        <w:t xml:space="preserve"> represents the reason for the NF Registration. It shall comply with the provisions defined in table 6.2.6.3.5-1.</w:t>
      </w:r>
    </w:p>
    <w:p w14:paraId="7A12A10A" w14:textId="77777777" w:rsidR="005B7866" w:rsidRPr="00B06F7A" w:rsidRDefault="005B7866" w:rsidP="005B7866">
      <w:pPr>
        <w:pStyle w:val="TH"/>
      </w:pPr>
      <w:r w:rsidRPr="00B06F7A">
        <w:t xml:space="preserve">Table 6.2.6.3.5-1: Enumeration </w:t>
      </w:r>
      <w:r w:rsidRPr="00B06F7A">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5B7866" w:rsidRPr="00B06F7A" w14:paraId="552C1BB8" w14:textId="77777777" w:rsidTr="007F1FAF">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B8F56B" w14:textId="77777777" w:rsidR="005B7866" w:rsidRPr="00B06F7A" w:rsidRDefault="005B7866" w:rsidP="007F1FAF">
            <w:pPr>
              <w:pStyle w:val="TAH"/>
            </w:pPr>
            <w:r w:rsidRPr="00B06F7A">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ABDC37" w14:textId="77777777" w:rsidR="005B7866" w:rsidRPr="00B06F7A" w:rsidRDefault="005B7866" w:rsidP="007F1FAF">
            <w:pPr>
              <w:pStyle w:val="TAH"/>
            </w:pPr>
            <w:r w:rsidRPr="00B06F7A">
              <w:t>Description</w:t>
            </w:r>
          </w:p>
        </w:tc>
      </w:tr>
      <w:tr w:rsidR="005B7866" w:rsidRPr="00B06F7A" w14:paraId="7D334F61" w14:textId="77777777" w:rsidTr="007F1FAF">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057B5" w14:textId="77777777" w:rsidR="005B7866" w:rsidRPr="00B06F7A" w:rsidRDefault="005B7866" w:rsidP="007F1FAF">
            <w:pPr>
              <w:pStyle w:val="TAL"/>
            </w:pPr>
            <w:r w:rsidRPr="00B06F7A">
              <w:t>"</w:t>
            </w:r>
            <w:r w:rsidRPr="00B06F7A">
              <w:rPr>
                <w:lang w:eastAsia="zh-CN"/>
              </w:rPr>
              <w:t>SMF_CONTEXT_TRANSFERRED</w:t>
            </w:r>
            <w:r w:rsidRPr="00B06F7A">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189E2" w14:textId="77777777" w:rsidR="005B7866" w:rsidRPr="00B06F7A" w:rsidRDefault="005B7866" w:rsidP="007F1FAF">
            <w:pPr>
              <w:pStyle w:val="TAL"/>
              <w:rPr>
                <w:lang w:eastAsia="zh-CN"/>
              </w:rPr>
            </w:pPr>
            <w:r w:rsidRPr="00B06F7A">
              <w:rPr>
                <w:rFonts w:hint="eastAsia"/>
                <w:lang w:eastAsia="zh-CN"/>
              </w:rPr>
              <w:t>S</w:t>
            </w:r>
            <w:r w:rsidRPr="00B06F7A">
              <w:rPr>
                <w:lang w:eastAsia="zh-CN"/>
              </w:rPr>
              <w:t>MF transferred</w:t>
            </w:r>
          </w:p>
        </w:tc>
      </w:tr>
    </w:tbl>
    <w:p w14:paraId="347949DB" w14:textId="77777777" w:rsidR="005B7866" w:rsidRPr="00B06F7A" w:rsidRDefault="005B7866" w:rsidP="005B7866">
      <w:pPr>
        <w:rPr>
          <w:noProof/>
        </w:rPr>
      </w:pPr>
    </w:p>
    <w:p w14:paraId="2C1315BA" w14:textId="77777777" w:rsidR="005B7866" w:rsidRPr="00B06F7A" w:rsidRDefault="005B7866" w:rsidP="00C05182">
      <w:pPr>
        <w:pStyle w:val="Heading5"/>
      </w:pPr>
      <w:bookmarkStart w:id="3677" w:name="_Toc45028298"/>
      <w:bookmarkStart w:id="3678" w:name="_Toc45029133"/>
      <w:bookmarkStart w:id="3679" w:name="_Toc67681895"/>
      <w:bookmarkStart w:id="3680" w:name="_Toc98487798"/>
      <w:bookmarkStart w:id="3681" w:name="_Toc27585382"/>
      <w:bookmarkStart w:id="3682" w:name="_Toc36457384"/>
      <w:r w:rsidRPr="00B06F7A">
        <w:t>6.2.6.3.6</w:t>
      </w:r>
      <w:r w:rsidRPr="00B06F7A">
        <w:tab/>
        <w:t>Enumeration: RegistrationDataSetName</w:t>
      </w:r>
      <w:bookmarkEnd w:id="3677"/>
      <w:bookmarkEnd w:id="3678"/>
      <w:bookmarkEnd w:id="3679"/>
      <w:bookmarkEnd w:id="3680"/>
    </w:p>
    <w:p w14:paraId="733538C4" w14:textId="77777777" w:rsidR="005B7866" w:rsidRPr="00B06F7A" w:rsidRDefault="005B7866" w:rsidP="005B7866">
      <w:pPr>
        <w:pStyle w:val="TH"/>
      </w:pPr>
      <w:r w:rsidRPr="00B06F7A">
        <w:t>Table 6.2.6.3.6-1: Enumeration RegistrationDataSetName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6C8F3C7A"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CF99E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4F557B" w14:textId="77777777" w:rsidR="005B7866" w:rsidRPr="00B06F7A" w:rsidRDefault="005B7866" w:rsidP="007F1FAF">
            <w:pPr>
              <w:pStyle w:val="TAH"/>
            </w:pPr>
            <w:r w:rsidRPr="00B06F7A">
              <w:t>Description</w:t>
            </w:r>
          </w:p>
        </w:tc>
      </w:tr>
      <w:tr w:rsidR="005B7866" w:rsidRPr="00B06F7A" w14:paraId="1149DE6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00AA2" w14:textId="77777777" w:rsidR="005B7866" w:rsidRPr="00B06F7A" w:rsidRDefault="005B7866" w:rsidP="007F1FAF">
            <w:pPr>
              <w:pStyle w:val="TAL"/>
            </w:pPr>
            <w:r w:rsidRPr="00B06F7A">
              <w:t>"AMF_3GPP"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4BB7F" w14:textId="77777777" w:rsidR="005B7866" w:rsidRPr="00B06F7A" w:rsidRDefault="005B7866" w:rsidP="007F1FAF">
            <w:pPr>
              <w:pStyle w:val="TAL"/>
            </w:pPr>
            <w:r w:rsidRPr="00B06F7A">
              <w:t>AMF 3GPP Access Registration</w:t>
            </w:r>
          </w:p>
        </w:tc>
      </w:tr>
      <w:tr w:rsidR="005B7866" w:rsidRPr="00B06F7A" w14:paraId="1C4BB4C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56157" w14:textId="77777777" w:rsidR="005B7866" w:rsidRPr="00B06F7A" w:rsidRDefault="005B7866" w:rsidP="007F1FAF">
            <w:pPr>
              <w:pStyle w:val="TAL"/>
            </w:pPr>
            <w:r w:rsidRPr="00B06F7A">
              <w:t>"AMF_NON_3GPP"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D43D97" w14:textId="77777777" w:rsidR="005B7866" w:rsidRPr="00B06F7A" w:rsidRDefault="005B7866" w:rsidP="007F1FAF">
            <w:pPr>
              <w:pStyle w:val="TAL"/>
            </w:pPr>
            <w:r w:rsidRPr="00B06F7A">
              <w:t>AMF Non 3GPP Access Registration</w:t>
            </w:r>
          </w:p>
        </w:tc>
      </w:tr>
      <w:tr w:rsidR="005B7866" w:rsidRPr="00B06F7A" w14:paraId="2F37EC4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317DA" w14:textId="77777777" w:rsidR="005B7866" w:rsidRPr="00B06F7A" w:rsidRDefault="005B7866" w:rsidP="007F1FAF">
            <w:pPr>
              <w:pStyle w:val="TAL"/>
            </w:pPr>
            <w:r w:rsidRPr="00B06F7A">
              <w:t>"SMF_PDU_SESSIONS"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6CCB4" w14:textId="77777777" w:rsidR="005B7866" w:rsidRPr="00B06F7A" w:rsidRDefault="005B7866" w:rsidP="007F1FAF">
            <w:pPr>
              <w:pStyle w:val="TAL"/>
            </w:pPr>
            <w:r w:rsidRPr="00B06F7A">
              <w:t>SMF PDU Session Registration</w:t>
            </w:r>
          </w:p>
        </w:tc>
      </w:tr>
      <w:tr w:rsidR="005B7866" w:rsidRPr="00B06F7A" w14:paraId="662BC7D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16127" w14:textId="77777777" w:rsidR="005B7866" w:rsidRPr="00B06F7A" w:rsidRDefault="005B7866" w:rsidP="007F1FAF">
            <w:pPr>
              <w:pStyle w:val="TAL"/>
            </w:pPr>
            <w:r w:rsidRPr="00B06F7A">
              <w:t>"SMSF_3GPP"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8CF77" w14:textId="77777777" w:rsidR="005B7866" w:rsidRPr="00B06F7A" w:rsidRDefault="005B7866" w:rsidP="007F1FAF">
            <w:pPr>
              <w:pStyle w:val="TAL"/>
            </w:pPr>
            <w:r w:rsidRPr="00B06F7A">
              <w:t>SMSF 3GPP Access Registration</w:t>
            </w:r>
          </w:p>
        </w:tc>
      </w:tr>
      <w:tr w:rsidR="005B7866" w:rsidRPr="00B06F7A" w14:paraId="48270EF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E8B7A" w14:textId="77777777" w:rsidR="005B7866" w:rsidRPr="00B06F7A" w:rsidRDefault="005B7866" w:rsidP="007F1FAF">
            <w:pPr>
              <w:pStyle w:val="TAL"/>
            </w:pPr>
            <w:r w:rsidRPr="00B06F7A">
              <w:t>"SMSF_NON_3GPP"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599147" w14:textId="77777777" w:rsidR="005B7866" w:rsidRPr="00B06F7A" w:rsidRDefault="005B7866" w:rsidP="007F1FAF">
            <w:pPr>
              <w:pStyle w:val="TAL"/>
            </w:pPr>
            <w:r w:rsidRPr="00B06F7A">
              <w:t>SMSF Non 3GPP Access Registration</w:t>
            </w:r>
          </w:p>
        </w:tc>
      </w:tr>
      <w:tr w:rsidR="008947B3" w:rsidRPr="00B06F7A" w14:paraId="3C3250FD" w14:textId="77777777" w:rsidTr="008947B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6857C" w14:textId="6D103D83" w:rsidR="008947B3" w:rsidRPr="00B06F7A" w:rsidRDefault="00B06F7A" w:rsidP="005A07F5">
            <w:pPr>
              <w:pStyle w:val="TAL"/>
            </w:pPr>
            <w:r>
              <w:t>"</w:t>
            </w:r>
            <w:r w:rsidR="008947B3" w:rsidRPr="00B06F7A">
              <w:t>IP_SM_GW</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BC49C" w14:textId="77777777" w:rsidR="008947B3" w:rsidRPr="00B06F7A" w:rsidRDefault="008947B3" w:rsidP="005A07F5">
            <w:pPr>
              <w:pStyle w:val="TAL"/>
            </w:pPr>
            <w:r w:rsidRPr="00B06F7A">
              <w:t>IP-SM-GW Registration</w:t>
            </w:r>
          </w:p>
        </w:tc>
      </w:tr>
      <w:tr w:rsidR="00CE7AB6" w:rsidRPr="00B06F7A" w14:paraId="7BE4457E" w14:textId="77777777" w:rsidTr="00CE7AB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FD0C3" w14:textId="77777777" w:rsidR="00CE7AB6" w:rsidRDefault="00CE7AB6" w:rsidP="00F24AF4">
            <w:pPr>
              <w:pStyle w:val="TAL"/>
            </w:pPr>
            <w:r>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7879C4" w14:textId="77777777" w:rsidR="00CE7AB6" w:rsidRPr="00B06F7A" w:rsidRDefault="00CE7AB6" w:rsidP="00F24AF4">
            <w:pPr>
              <w:pStyle w:val="TAL"/>
            </w:pPr>
            <w:r>
              <w:t xml:space="preserve">NWDAF </w:t>
            </w:r>
            <w:r w:rsidRPr="00B06F7A">
              <w:t>Registration</w:t>
            </w:r>
          </w:p>
        </w:tc>
      </w:tr>
    </w:tbl>
    <w:p w14:paraId="1D76AA3F" w14:textId="77777777" w:rsidR="005B7866" w:rsidRPr="00B06F7A" w:rsidRDefault="005B7866" w:rsidP="005B7866">
      <w:pPr>
        <w:rPr>
          <w:lang w:val="en-US"/>
        </w:rPr>
      </w:pPr>
    </w:p>
    <w:p w14:paraId="6C6DFE69" w14:textId="5B81FEBD" w:rsidR="005B7866" w:rsidRPr="00B06F7A" w:rsidRDefault="005B7866" w:rsidP="005B7866">
      <w:pPr>
        <w:pStyle w:val="NO"/>
        <w:rPr>
          <w:lang w:val="en-US"/>
        </w:rPr>
      </w:pPr>
      <w:r w:rsidRPr="00B06F7A">
        <w:rPr>
          <w:lang w:val="en-US"/>
        </w:rPr>
        <w:t>N</w:t>
      </w:r>
      <w:r w:rsidR="006B43B3">
        <w:rPr>
          <w:lang w:val="en-US"/>
        </w:rPr>
        <w:t>OTE</w:t>
      </w:r>
      <w:r w:rsidRPr="00B06F7A">
        <w:rPr>
          <w:lang w:val="en-US"/>
        </w:rPr>
        <w:t>:</w:t>
      </w:r>
      <w:r w:rsidRPr="00B06F7A">
        <w:rPr>
          <w:lang w:val="en-US"/>
        </w:rPr>
        <w:tab/>
        <w:t>The current naming conventions for Enumerations (uppercase with underscore), when their intended usage is for query parameters is not consistent with the naming conventions for URI components (lowercase with hyphen).</w:t>
      </w:r>
    </w:p>
    <w:p w14:paraId="4A25ECC4" w14:textId="619C73B2" w:rsidR="00A43E80" w:rsidRPr="00B06F7A" w:rsidRDefault="00A43E80" w:rsidP="00C05182">
      <w:pPr>
        <w:pStyle w:val="Heading5"/>
      </w:pPr>
      <w:bookmarkStart w:id="3683" w:name="_Toc98487799"/>
      <w:r w:rsidRPr="00B06F7A">
        <w:t>6.2.6.3.</w:t>
      </w:r>
      <w:r w:rsidR="00544E0B" w:rsidRPr="00B06F7A">
        <w:t>7</w:t>
      </w:r>
      <w:r w:rsidRPr="00B06F7A">
        <w:tab/>
        <w:t>Enumeration: UeReachableInd</w:t>
      </w:r>
      <w:bookmarkEnd w:id="3683"/>
    </w:p>
    <w:p w14:paraId="2BF907DA" w14:textId="4D2205BA" w:rsidR="00A43E80" w:rsidRPr="00B06F7A" w:rsidRDefault="00A43E80" w:rsidP="00A43E80">
      <w:pPr>
        <w:pStyle w:val="TH"/>
      </w:pPr>
      <w:r w:rsidRPr="00B06F7A">
        <w:t>Table 6.2.6.3.</w:t>
      </w:r>
      <w:r w:rsidR="003A1C9B" w:rsidRPr="00B06F7A">
        <w:t>7</w:t>
      </w:r>
      <w:r w:rsidRPr="00B06F7A">
        <w:t>-1: Enumeration UeReachableInd</w:t>
      </w:r>
    </w:p>
    <w:tbl>
      <w:tblPr>
        <w:tblW w:w="4650" w:type="pct"/>
        <w:tblCellMar>
          <w:left w:w="0" w:type="dxa"/>
          <w:right w:w="0" w:type="dxa"/>
        </w:tblCellMar>
        <w:tblLook w:val="04A0" w:firstRow="1" w:lastRow="0" w:firstColumn="1" w:lastColumn="0" w:noHBand="0" w:noVBand="1"/>
      </w:tblPr>
      <w:tblGrid>
        <w:gridCol w:w="3422"/>
        <w:gridCol w:w="5526"/>
      </w:tblGrid>
      <w:tr w:rsidR="00A43E80" w:rsidRPr="00B06F7A" w14:paraId="695E3FB5" w14:textId="77777777" w:rsidTr="001159C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AEF836" w14:textId="77777777" w:rsidR="00A43E80" w:rsidRPr="00B06F7A" w:rsidRDefault="00A43E80" w:rsidP="001159CA">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74E411" w14:textId="77777777" w:rsidR="00A43E80" w:rsidRPr="00B06F7A" w:rsidRDefault="00A43E80" w:rsidP="001159CA">
            <w:pPr>
              <w:pStyle w:val="TAH"/>
            </w:pPr>
            <w:r w:rsidRPr="00B06F7A">
              <w:t>Description</w:t>
            </w:r>
          </w:p>
        </w:tc>
      </w:tr>
      <w:tr w:rsidR="00A43E80" w:rsidRPr="00B06F7A" w14:paraId="7E4B4D16" w14:textId="77777777" w:rsidTr="00115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BEF34B" w14:textId="77777777" w:rsidR="00A43E80" w:rsidRPr="00B06F7A" w:rsidRDefault="00A43E80" w:rsidP="001159CA">
            <w:pPr>
              <w:pStyle w:val="TAL"/>
            </w:pPr>
            <w:r w:rsidRPr="00B06F7A">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887DB5" w14:textId="77777777" w:rsidR="00A43E80" w:rsidRPr="00B06F7A" w:rsidRDefault="00A43E80" w:rsidP="001159CA">
            <w:pPr>
              <w:pStyle w:val="TAL"/>
            </w:pPr>
            <w:r w:rsidRPr="00B06F7A">
              <w:t>Indicates the UE is currently reachable for services, i.e. the UE is in allowed areas.</w:t>
            </w:r>
          </w:p>
        </w:tc>
      </w:tr>
      <w:tr w:rsidR="00A43E80" w:rsidRPr="00B06F7A" w14:paraId="6369DE3E" w14:textId="77777777" w:rsidTr="00115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D93802" w14:textId="77777777" w:rsidR="00A43E80" w:rsidRPr="00B06F7A" w:rsidRDefault="00A43E80" w:rsidP="001159CA">
            <w:pPr>
              <w:pStyle w:val="TAL"/>
            </w:pPr>
            <w:r w:rsidRPr="00B06F7A">
              <w:t>"NOT_REACHABLE"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4677AD" w14:textId="77777777" w:rsidR="00A43E80" w:rsidRPr="00B06F7A" w:rsidRDefault="00A43E80" w:rsidP="001159CA">
            <w:pPr>
              <w:pStyle w:val="TAL"/>
            </w:pPr>
            <w:r w:rsidRPr="00B06F7A">
              <w:t>Indicates the UE is currently not reachable for services, i.e. the UE is in not allowed areas.</w:t>
            </w:r>
          </w:p>
        </w:tc>
      </w:tr>
      <w:tr w:rsidR="00A43E80" w:rsidRPr="00B06F7A" w14:paraId="24A09422" w14:textId="77777777" w:rsidTr="00115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7FEBC7" w14:textId="77777777" w:rsidR="00A43E80" w:rsidRPr="00B06F7A" w:rsidRDefault="00A43E80" w:rsidP="001159CA">
            <w:pPr>
              <w:pStyle w:val="TAL"/>
            </w:pPr>
            <w:r w:rsidRPr="00B06F7A">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529C8" w14:textId="77777777" w:rsidR="00A43E80" w:rsidRPr="00B06F7A" w:rsidRDefault="00A43E80" w:rsidP="001159CA">
            <w:pPr>
              <w:pStyle w:val="TAL"/>
            </w:pPr>
            <w:r w:rsidRPr="00B06F7A">
              <w:t xml:space="preserve">Indicates whether UE is in not allowed area is unknown, e.g. </w:t>
            </w:r>
            <w:r w:rsidRPr="00B06F7A">
              <w:rPr>
                <w:lang w:eastAsia="zh-CN"/>
              </w:rPr>
              <w:t>the AMF does not have the UE subscription data including the Service Area Restriction Configuration for the UE when performing UECM Registration.</w:t>
            </w:r>
          </w:p>
        </w:tc>
      </w:tr>
    </w:tbl>
    <w:p w14:paraId="52C605F1" w14:textId="77777777" w:rsidR="005B7866" w:rsidRPr="00B06F7A" w:rsidRDefault="005B7866" w:rsidP="005B7866">
      <w:pPr>
        <w:rPr>
          <w:noProof/>
          <w:lang w:val="en-US"/>
        </w:rPr>
      </w:pPr>
    </w:p>
    <w:p w14:paraId="11DEDBE0" w14:textId="77777777" w:rsidR="005B7866" w:rsidRPr="00B06F7A" w:rsidRDefault="005B7866" w:rsidP="00C05182">
      <w:pPr>
        <w:pStyle w:val="Heading3"/>
      </w:pPr>
      <w:bookmarkStart w:id="3684" w:name="_Toc45028299"/>
      <w:bookmarkStart w:id="3685" w:name="_Toc45029134"/>
      <w:bookmarkStart w:id="3686" w:name="_Toc67681896"/>
      <w:bookmarkStart w:id="3687" w:name="_Toc98487800"/>
      <w:r w:rsidRPr="00B06F7A">
        <w:t>6.2.7</w:t>
      </w:r>
      <w:r w:rsidRPr="00B06F7A">
        <w:tab/>
        <w:t>Error Handling</w:t>
      </w:r>
      <w:bookmarkEnd w:id="3676"/>
      <w:bookmarkEnd w:id="3681"/>
      <w:bookmarkEnd w:id="3682"/>
      <w:bookmarkEnd w:id="3684"/>
      <w:bookmarkEnd w:id="3685"/>
      <w:bookmarkEnd w:id="3686"/>
      <w:bookmarkEnd w:id="3687"/>
    </w:p>
    <w:p w14:paraId="2DA5D460" w14:textId="77777777" w:rsidR="005B7866" w:rsidRPr="00B06F7A" w:rsidRDefault="005B7866" w:rsidP="00C05182">
      <w:pPr>
        <w:pStyle w:val="Heading4"/>
      </w:pPr>
      <w:bookmarkStart w:id="3688" w:name="_Toc11338701"/>
      <w:bookmarkStart w:id="3689" w:name="_Toc27585383"/>
      <w:bookmarkStart w:id="3690" w:name="_Toc36457385"/>
      <w:bookmarkStart w:id="3691" w:name="_Toc45028300"/>
      <w:bookmarkStart w:id="3692" w:name="_Toc45029135"/>
      <w:bookmarkStart w:id="3693" w:name="_Toc67681897"/>
      <w:bookmarkStart w:id="3694" w:name="_Toc98487801"/>
      <w:r w:rsidRPr="00B06F7A">
        <w:t>6.2.7.1</w:t>
      </w:r>
      <w:r w:rsidRPr="00B06F7A">
        <w:tab/>
        <w:t>General</w:t>
      </w:r>
      <w:bookmarkEnd w:id="3688"/>
      <w:bookmarkEnd w:id="3689"/>
      <w:bookmarkEnd w:id="3690"/>
      <w:bookmarkEnd w:id="3691"/>
      <w:bookmarkEnd w:id="3692"/>
      <w:bookmarkEnd w:id="3693"/>
      <w:bookmarkEnd w:id="3694"/>
    </w:p>
    <w:p w14:paraId="4DD142F6" w14:textId="77777777" w:rsidR="005B7866" w:rsidRPr="00B06F7A" w:rsidRDefault="005B7866" w:rsidP="005B7866">
      <w:pPr>
        <w:rPr>
          <w:rFonts w:eastAsia="Calibri"/>
        </w:rPr>
      </w:pPr>
      <w:r w:rsidRPr="00B06F7A">
        <w:t>HTTP error handling shall be supported as specified in clause 5.2.4 of 3GPP TS 29.500 [4].</w:t>
      </w:r>
    </w:p>
    <w:p w14:paraId="7002BA45" w14:textId="77777777" w:rsidR="005B7866" w:rsidRPr="00B06F7A" w:rsidRDefault="005B7866" w:rsidP="005B7866">
      <w:pPr>
        <w:rPr>
          <w:noProof/>
        </w:rPr>
      </w:pPr>
      <w:bookmarkStart w:id="3695" w:name="_Toc11338702"/>
      <w:r w:rsidRPr="00B06F7A">
        <w:rPr>
          <w:noProof/>
        </w:rPr>
        <w:t>The Cause codes mapping performed by AMF between the following HTTP responses returned by the UDM services to the AMF and the 5GMM related values is specified in clause 4.4.2 of 3GPP TS 29.524 [44].</w:t>
      </w:r>
    </w:p>
    <w:p w14:paraId="33B0E047" w14:textId="77777777" w:rsidR="005B7866" w:rsidRPr="00B06F7A" w:rsidRDefault="005B7866" w:rsidP="00C05182">
      <w:pPr>
        <w:pStyle w:val="Heading4"/>
      </w:pPr>
      <w:bookmarkStart w:id="3696" w:name="_Toc27585384"/>
      <w:bookmarkStart w:id="3697" w:name="_Toc36457386"/>
      <w:bookmarkStart w:id="3698" w:name="_Toc45028301"/>
      <w:bookmarkStart w:id="3699" w:name="_Toc45029136"/>
      <w:bookmarkStart w:id="3700" w:name="_Toc67681898"/>
      <w:bookmarkStart w:id="3701" w:name="_Toc98487802"/>
      <w:r w:rsidRPr="00B06F7A">
        <w:t>6.2.7.2</w:t>
      </w:r>
      <w:r w:rsidRPr="00B06F7A">
        <w:tab/>
        <w:t>Protocol Errors</w:t>
      </w:r>
      <w:bookmarkEnd w:id="3695"/>
      <w:bookmarkEnd w:id="3696"/>
      <w:bookmarkEnd w:id="3697"/>
      <w:bookmarkEnd w:id="3698"/>
      <w:bookmarkEnd w:id="3699"/>
      <w:bookmarkEnd w:id="3700"/>
      <w:bookmarkEnd w:id="3701"/>
    </w:p>
    <w:p w14:paraId="2398DD56" w14:textId="77777777" w:rsidR="005B7866" w:rsidRPr="00B06F7A" w:rsidRDefault="005B7866" w:rsidP="005B7866">
      <w:r w:rsidRPr="00B06F7A">
        <w:t>Protocol errors handling shall be supported as specified in clause 5.2.7 of 3GPP TS 29.500 [4].</w:t>
      </w:r>
    </w:p>
    <w:p w14:paraId="3A6FE20B" w14:textId="77777777" w:rsidR="005B7866" w:rsidRPr="00B06F7A" w:rsidRDefault="005B7866" w:rsidP="00C05182">
      <w:pPr>
        <w:pStyle w:val="Heading4"/>
      </w:pPr>
      <w:bookmarkStart w:id="3702" w:name="_Toc11338703"/>
      <w:bookmarkStart w:id="3703" w:name="_Toc27585385"/>
      <w:bookmarkStart w:id="3704" w:name="_Toc36457387"/>
      <w:bookmarkStart w:id="3705" w:name="_Toc45028302"/>
      <w:bookmarkStart w:id="3706" w:name="_Toc45029137"/>
      <w:bookmarkStart w:id="3707" w:name="_Toc67681899"/>
      <w:bookmarkStart w:id="3708" w:name="_Toc98487803"/>
      <w:r w:rsidRPr="00B06F7A">
        <w:t>6.2.7.3</w:t>
      </w:r>
      <w:r w:rsidRPr="00B06F7A">
        <w:tab/>
        <w:t>Application Errors</w:t>
      </w:r>
      <w:bookmarkEnd w:id="3702"/>
      <w:bookmarkEnd w:id="3703"/>
      <w:bookmarkEnd w:id="3704"/>
      <w:bookmarkEnd w:id="3705"/>
      <w:bookmarkEnd w:id="3706"/>
      <w:bookmarkEnd w:id="3707"/>
      <w:bookmarkEnd w:id="3708"/>
    </w:p>
    <w:p w14:paraId="713F8381" w14:textId="77777777" w:rsidR="005B7866" w:rsidRPr="00B06F7A" w:rsidRDefault="005B7866" w:rsidP="005B7866">
      <w:r w:rsidRPr="00B06F7A">
        <w:t>The common application errors defined in the Table 5.2.7.2-1 in 3GPP TS 29.500 [4] may also be used for the Nudm_UEContextManagement service. The following application errors listed in Table 6.2.7.3-1 are specific for the Nudm_UEContextManagement service.</w:t>
      </w:r>
    </w:p>
    <w:p w14:paraId="2CA4DEF4" w14:textId="77777777" w:rsidR="005B7866" w:rsidRPr="00B06F7A" w:rsidRDefault="005B7866" w:rsidP="005B7866">
      <w:pPr>
        <w:pStyle w:val="TH"/>
      </w:pPr>
      <w:r w:rsidRPr="00B06F7A">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7"/>
        <w:gridCol w:w="1257"/>
        <w:gridCol w:w="3749"/>
      </w:tblGrid>
      <w:tr w:rsidR="005B7866" w:rsidRPr="00B06F7A" w14:paraId="08A0A60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4C0A107B" w14:textId="77777777" w:rsidR="005B7866" w:rsidRPr="00B06F7A" w:rsidRDefault="005B7866" w:rsidP="007F1FAF">
            <w:pPr>
              <w:pStyle w:val="TAH"/>
            </w:pPr>
            <w:r w:rsidRPr="00B06F7A">
              <w:t>Application Error</w:t>
            </w:r>
          </w:p>
        </w:tc>
        <w:tc>
          <w:tcPr>
            <w:tcW w:w="668" w:type="pct"/>
            <w:tcBorders>
              <w:top w:val="single" w:sz="4" w:space="0" w:color="auto"/>
              <w:left w:val="single" w:sz="4" w:space="0" w:color="auto"/>
              <w:bottom w:val="single" w:sz="4" w:space="0" w:color="auto"/>
              <w:right w:val="single" w:sz="4" w:space="0" w:color="auto"/>
            </w:tcBorders>
            <w:shd w:val="clear" w:color="auto" w:fill="BFBFBF"/>
            <w:hideMark/>
          </w:tcPr>
          <w:p w14:paraId="3927105B" w14:textId="77777777" w:rsidR="005B7866" w:rsidRPr="00B06F7A" w:rsidRDefault="005B7866" w:rsidP="007F1FAF">
            <w:pPr>
              <w:pStyle w:val="TAH"/>
            </w:pPr>
            <w:r w:rsidRPr="00B06F7A">
              <w:t>HTTP status code</w:t>
            </w:r>
          </w:p>
        </w:tc>
        <w:tc>
          <w:tcPr>
            <w:tcW w:w="2163" w:type="pct"/>
            <w:tcBorders>
              <w:top w:val="single" w:sz="4" w:space="0" w:color="auto"/>
              <w:left w:val="single" w:sz="4" w:space="0" w:color="auto"/>
              <w:bottom w:val="single" w:sz="4" w:space="0" w:color="auto"/>
              <w:right w:val="single" w:sz="4" w:space="0" w:color="auto"/>
            </w:tcBorders>
            <w:shd w:val="clear" w:color="auto" w:fill="BFBFBF"/>
            <w:hideMark/>
          </w:tcPr>
          <w:p w14:paraId="2AAB4C73" w14:textId="77777777" w:rsidR="005B7866" w:rsidRPr="00B06F7A" w:rsidRDefault="005B7866" w:rsidP="007F1FAF">
            <w:pPr>
              <w:pStyle w:val="TAH"/>
            </w:pPr>
            <w:r w:rsidRPr="00B06F7A">
              <w:t>Description</w:t>
            </w:r>
          </w:p>
        </w:tc>
      </w:tr>
      <w:tr w:rsidR="005B7866" w:rsidRPr="00B06F7A" w14:paraId="22597C7F"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60D401E" w14:textId="77777777" w:rsidR="005B7866" w:rsidRPr="00B06F7A" w:rsidRDefault="005B7866" w:rsidP="007F1FAF">
            <w:pPr>
              <w:pStyle w:val="TAL"/>
            </w:pPr>
            <w:r w:rsidRPr="00B06F7A">
              <w:t>NF_CONSUMER_REDIRECT_ONE_TXN</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15618AE1" w14:textId="77777777" w:rsidR="005B7866" w:rsidRPr="00B06F7A" w:rsidRDefault="005B7866" w:rsidP="007F1FAF">
            <w:pPr>
              <w:pStyle w:val="TAL"/>
            </w:pPr>
            <w:r w:rsidRPr="00B06F7A">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5A199442" w14:textId="77777777" w:rsidR="005B7866" w:rsidRPr="00B06F7A" w:rsidRDefault="005B7866" w:rsidP="007F1FAF">
            <w:pPr>
              <w:pStyle w:val="TAL"/>
            </w:pPr>
            <w:r w:rsidRPr="00B06F7A">
              <w:t>The request has been asked to be redirected to a specified target for one transaction.</w:t>
            </w:r>
          </w:p>
        </w:tc>
      </w:tr>
      <w:tr w:rsidR="005B7866" w:rsidRPr="00B06F7A" w14:paraId="12A6A62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5E09E9C7" w14:textId="77777777" w:rsidR="005B7866" w:rsidRPr="00B06F7A" w:rsidRDefault="005B7866" w:rsidP="007F1FAF">
            <w:pPr>
              <w:pStyle w:val="TAL"/>
            </w:pPr>
            <w:r w:rsidRPr="00B06F7A">
              <w:t>CONTEXT_NOT_FOUND</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3D5A68BC" w14:textId="77777777" w:rsidR="005B7866" w:rsidRPr="00B06F7A" w:rsidRDefault="005B7866" w:rsidP="007F1FAF">
            <w:pPr>
              <w:pStyle w:val="TAL"/>
            </w:pPr>
            <w:r w:rsidRPr="00B06F7A">
              <w:t>308 Permanent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5070CE49" w14:textId="77777777" w:rsidR="005B7866" w:rsidRPr="00B06F7A" w:rsidRDefault="005B7866" w:rsidP="007F1FAF">
            <w:pPr>
              <w:pStyle w:val="TAL"/>
            </w:pPr>
            <w:r w:rsidRPr="00B06F7A">
              <w:t>The request has been asked to be redirected to a specified target.</w:t>
            </w:r>
          </w:p>
        </w:tc>
      </w:tr>
      <w:tr w:rsidR="005B7866" w:rsidRPr="00B06F7A" w14:paraId="3CC30538"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E401123" w14:textId="77777777" w:rsidR="005B7866" w:rsidRPr="00B06F7A" w:rsidRDefault="005B7866" w:rsidP="007F1FAF">
            <w:pPr>
              <w:pStyle w:val="TAL"/>
            </w:pPr>
            <w:r w:rsidRPr="00B06F7A">
              <w:t>UNKNOWN_5GS_SUBSCRIPTION</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1ADE3AB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5A7E5D02" w14:textId="77777777" w:rsidR="005B7866" w:rsidRPr="00B06F7A" w:rsidRDefault="005B7866" w:rsidP="007F1FAF">
            <w:pPr>
              <w:pStyle w:val="TAL"/>
            </w:pPr>
            <w:r w:rsidRPr="00B06F7A">
              <w:t>No 5GS subscription is associated with the user.</w:t>
            </w:r>
          </w:p>
        </w:tc>
      </w:tr>
      <w:tr w:rsidR="005B7866" w:rsidRPr="00B06F7A" w14:paraId="78105CB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20AC19FA" w14:textId="77777777" w:rsidR="005B7866" w:rsidRPr="00B06F7A" w:rsidRDefault="005B7866" w:rsidP="007F1FAF">
            <w:pPr>
              <w:pStyle w:val="TAL"/>
            </w:pPr>
            <w:r w:rsidRPr="00B06F7A">
              <w:t>NO_PS_SUBSCRIPTION</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056D3D2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4ACEBC08" w14:textId="77777777" w:rsidR="005B7866" w:rsidRPr="00B06F7A" w:rsidRDefault="005B7866" w:rsidP="007F1FAF">
            <w:pPr>
              <w:pStyle w:val="TAL"/>
            </w:pPr>
            <w:r w:rsidRPr="00B06F7A">
              <w:t>No PS (5GS, EPS, GPRS) subscription is associated with the user.</w:t>
            </w:r>
          </w:p>
        </w:tc>
      </w:tr>
      <w:tr w:rsidR="005B7866" w:rsidRPr="00B06F7A" w14:paraId="66549C3A"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26C1C235" w14:textId="77777777" w:rsidR="005B7866" w:rsidRPr="00B06F7A" w:rsidRDefault="005B7866" w:rsidP="007F1FAF">
            <w:pPr>
              <w:pStyle w:val="TAL"/>
            </w:pPr>
            <w:r w:rsidRPr="00B06F7A">
              <w:t>ROAMING_NOT_ALLOWED</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72442A1E"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3C10A9F3" w14:textId="77777777" w:rsidR="005B7866" w:rsidRPr="00B06F7A" w:rsidRDefault="005B7866" w:rsidP="007F1FAF">
            <w:pPr>
              <w:pStyle w:val="TAL"/>
            </w:pPr>
            <w:r w:rsidRPr="00B06F7A">
              <w:t>The subscriber is not allowed to roam within that PLMN</w:t>
            </w:r>
          </w:p>
        </w:tc>
      </w:tr>
      <w:tr w:rsidR="005B7866" w:rsidRPr="00B06F7A" w14:paraId="4A2CBEB9"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56FA4BD0" w14:textId="77777777" w:rsidR="005B7866" w:rsidRPr="00B06F7A" w:rsidRDefault="005B7866" w:rsidP="007F1FAF">
            <w:pPr>
              <w:pStyle w:val="TAL"/>
            </w:pPr>
            <w:r w:rsidRPr="00B06F7A">
              <w:t>USER_NOT_FOUND</w:t>
            </w:r>
          </w:p>
        </w:tc>
        <w:tc>
          <w:tcPr>
            <w:tcW w:w="668" w:type="pct"/>
            <w:tcBorders>
              <w:top w:val="single" w:sz="4" w:space="0" w:color="auto"/>
              <w:left w:val="single" w:sz="4" w:space="0" w:color="auto"/>
              <w:bottom w:val="single" w:sz="4" w:space="0" w:color="auto"/>
              <w:right w:val="single" w:sz="4" w:space="0" w:color="auto"/>
            </w:tcBorders>
          </w:tcPr>
          <w:p w14:paraId="5B3B563C" w14:textId="77777777" w:rsidR="005B7866" w:rsidRPr="00B06F7A" w:rsidRDefault="005B7866" w:rsidP="007F1FAF">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0E681650" w14:textId="77777777" w:rsidR="005B7866" w:rsidRPr="00B06F7A" w:rsidRDefault="005B7866" w:rsidP="007F1FAF">
            <w:pPr>
              <w:pStyle w:val="TAL"/>
            </w:pPr>
            <w:r w:rsidRPr="00B06F7A">
              <w:t>The user does not exist in the HPLMN</w:t>
            </w:r>
          </w:p>
        </w:tc>
      </w:tr>
      <w:tr w:rsidR="005B7866" w:rsidRPr="00B06F7A" w14:paraId="46FE0B11"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319D99DF" w14:textId="77777777" w:rsidR="005B7866" w:rsidRPr="00B06F7A" w:rsidRDefault="005B7866" w:rsidP="007F1FAF">
            <w:pPr>
              <w:pStyle w:val="TAL"/>
            </w:pPr>
            <w:r w:rsidRPr="00B06F7A">
              <w:t>CONTEXT_NOT_FOUND</w:t>
            </w:r>
          </w:p>
        </w:tc>
        <w:tc>
          <w:tcPr>
            <w:tcW w:w="668" w:type="pct"/>
            <w:tcBorders>
              <w:top w:val="single" w:sz="4" w:space="0" w:color="auto"/>
              <w:left w:val="single" w:sz="4" w:space="0" w:color="auto"/>
              <w:bottom w:val="single" w:sz="4" w:space="0" w:color="auto"/>
              <w:right w:val="single" w:sz="4" w:space="0" w:color="auto"/>
            </w:tcBorders>
          </w:tcPr>
          <w:p w14:paraId="0624D19D" w14:textId="77777777" w:rsidR="005B7866" w:rsidRPr="00B06F7A" w:rsidRDefault="005B7866" w:rsidP="007F1FAF">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4D8A2018" w14:textId="77777777" w:rsidR="005B7866" w:rsidRPr="00B06F7A" w:rsidRDefault="005B7866" w:rsidP="007F1FAF">
            <w:pPr>
              <w:pStyle w:val="TAL"/>
            </w:pPr>
            <w:r w:rsidRPr="00B06F7A">
              <w:t>It is used when no corresponding context exists</w:t>
            </w:r>
            <w:r w:rsidRPr="00B06F7A">
              <w:rPr>
                <w:rFonts w:hint="eastAsia"/>
                <w:lang w:eastAsia="zh-CN"/>
              </w:rPr>
              <w:t>.</w:t>
            </w:r>
          </w:p>
        </w:tc>
      </w:tr>
      <w:tr w:rsidR="005B7866" w:rsidRPr="00B06F7A" w14:paraId="39C4DD8C"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1AFB568E" w14:textId="77777777" w:rsidR="005B7866" w:rsidRPr="00B06F7A" w:rsidRDefault="005B7866" w:rsidP="007F1FAF">
            <w:pPr>
              <w:pStyle w:val="TAL"/>
            </w:pPr>
            <w:r w:rsidRPr="00B06F7A">
              <w:t>ACCESS_NOT_ALLOWED</w:t>
            </w:r>
          </w:p>
        </w:tc>
        <w:tc>
          <w:tcPr>
            <w:tcW w:w="668" w:type="pct"/>
            <w:tcBorders>
              <w:top w:val="single" w:sz="4" w:space="0" w:color="auto"/>
              <w:left w:val="single" w:sz="4" w:space="0" w:color="auto"/>
              <w:bottom w:val="single" w:sz="4" w:space="0" w:color="auto"/>
              <w:right w:val="single" w:sz="4" w:space="0" w:color="auto"/>
            </w:tcBorders>
          </w:tcPr>
          <w:p w14:paraId="37345516"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6DB0FC1D" w14:textId="77777777" w:rsidR="005B7866" w:rsidRPr="00B06F7A" w:rsidRDefault="005B7866" w:rsidP="007F1FAF">
            <w:pPr>
              <w:pStyle w:val="TAL"/>
            </w:pPr>
            <w:r w:rsidRPr="00B06F7A">
              <w:t>Access type not allowed for the user.</w:t>
            </w:r>
          </w:p>
        </w:tc>
      </w:tr>
      <w:tr w:rsidR="005B7866" w:rsidRPr="00B06F7A" w14:paraId="3736A4C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507404D2" w14:textId="77777777" w:rsidR="005B7866" w:rsidRPr="00B06F7A" w:rsidRDefault="005B7866" w:rsidP="007F1FAF">
            <w:pPr>
              <w:pStyle w:val="TAL"/>
            </w:pPr>
            <w:r w:rsidRPr="00B06F7A">
              <w:t>RAT_NOT_ALLOWED</w:t>
            </w:r>
          </w:p>
        </w:tc>
        <w:tc>
          <w:tcPr>
            <w:tcW w:w="668" w:type="pct"/>
            <w:tcBorders>
              <w:top w:val="single" w:sz="4" w:space="0" w:color="auto"/>
              <w:left w:val="single" w:sz="4" w:space="0" w:color="auto"/>
              <w:bottom w:val="single" w:sz="4" w:space="0" w:color="auto"/>
              <w:right w:val="single" w:sz="4" w:space="0" w:color="auto"/>
            </w:tcBorders>
          </w:tcPr>
          <w:p w14:paraId="0DE9D8A4"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5F28B1B7" w14:textId="77777777" w:rsidR="005B7866" w:rsidRPr="00B06F7A" w:rsidRDefault="005B7866" w:rsidP="007F1FAF">
            <w:pPr>
              <w:pStyle w:val="TAL"/>
            </w:pPr>
            <w:r w:rsidRPr="00B06F7A">
              <w:t>RAT is not allowed for the user</w:t>
            </w:r>
          </w:p>
        </w:tc>
      </w:tr>
      <w:tr w:rsidR="005B7866" w:rsidRPr="00B06F7A" w14:paraId="74CC979E"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465C4454" w14:textId="77777777" w:rsidR="005B7866" w:rsidRPr="00B06F7A" w:rsidRDefault="005B7866" w:rsidP="007F1FAF">
            <w:pPr>
              <w:pStyle w:val="TAL"/>
            </w:pPr>
            <w:r w:rsidRPr="00B06F7A">
              <w:t>DNN_NOT_ALLOWED</w:t>
            </w:r>
          </w:p>
        </w:tc>
        <w:tc>
          <w:tcPr>
            <w:tcW w:w="668" w:type="pct"/>
            <w:tcBorders>
              <w:top w:val="single" w:sz="4" w:space="0" w:color="auto"/>
              <w:left w:val="single" w:sz="4" w:space="0" w:color="auto"/>
              <w:bottom w:val="single" w:sz="4" w:space="0" w:color="auto"/>
              <w:right w:val="single" w:sz="4" w:space="0" w:color="auto"/>
            </w:tcBorders>
          </w:tcPr>
          <w:p w14:paraId="5CB622C8"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52612B72" w14:textId="77777777" w:rsidR="005B7866" w:rsidRPr="00B06F7A" w:rsidRDefault="005B7866" w:rsidP="007F1FAF">
            <w:pPr>
              <w:pStyle w:val="TAL"/>
            </w:pPr>
            <w:r w:rsidRPr="00B06F7A">
              <w:t>DNN not authorized for the user</w:t>
            </w:r>
          </w:p>
        </w:tc>
      </w:tr>
      <w:tr w:rsidR="005B7866" w:rsidRPr="00B06F7A" w14:paraId="74002BC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67E1751E" w14:textId="77777777" w:rsidR="005B7866" w:rsidRPr="00B06F7A" w:rsidRDefault="005B7866" w:rsidP="007F1FAF">
            <w:pPr>
              <w:pStyle w:val="TAL"/>
            </w:pPr>
            <w:r w:rsidRPr="00B06F7A">
              <w:t>REAUTHENTICATION_REQUIRED</w:t>
            </w:r>
          </w:p>
        </w:tc>
        <w:tc>
          <w:tcPr>
            <w:tcW w:w="668" w:type="pct"/>
            <w:tcBorders>
              <w:top w:val="single" w:sz="4" w:space="0" w:color="auto"/>
              <w:left w:val="single" w:sz="4" w:space="0" w:color="auto"/>
              <w:bottom w:val="single" w:sz="4" w:space="0" w:color="auto"/>
              <w:right w:val="single" w:sz="4" w:space="0" w:color="auto"/>
            </w:tcBorders>
          </w:tcPr>
          <w:p w14:paraId="4F56EF5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5527D416" w14:textId="77777777" w:rsidR="005B7866" w:rsidRPr="00B06F7A" w:rsidRDefault="005B7866" w:rsidP="007F1FAF">
            <w:pPr>
              <w:pStyle w:val="TAL"/>
            </w:pPr>
            <w:r w:rsidRPr="00B06F7A">
              <w:t>Due to operator policies the user needs to be re-authenticated, e.g. last valid authentication is considered obsolete</w:t>
            </w:r>
          </w:p>
        </w:tc>
      </w:tr>
      <w:tr w:rsidR="005B7866" w:rsidRPr="00B06F7A" w14:paraId="2EC10830"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459C5EB0" w14:textId="77777777" w:rsidR="005B7866" w:rsidRPr="00B06F7A" w:rsidRDefault="005B7866" w:rsidP="007F1FAF">
            <w:pPr>
              <w:pStyle w:val="TAL"/>
            </w:pPr>
            <w:r w:rsidRPr="00B06F7A">
              <w:t>INVALID_GUAMI</w:t>
            </w:r>
          </w:p>
        </w:tc>
        <w:tc>
          <w:tcPr>
            <w:tcW w:w="668" w:type="pct"/>
            <w:tcBorders>
              <w:top w:val="single" w:sz="4" w:space="0" w:color="auto"/>
              <w:left w:val="single" w:sz="4" w:space="0" w:color="auto"/>
              <w:bottom w:val="single" w:sz="4" w:space="0" w:color="auto"/>
              <w:right w:val="single" w:sz="4" w:space="0" w:color="auto"/>
            </w:tcBorders>
          </w:tcPr>
          <w:p w14:paraId="1AE96746"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072B9A09" w14:textId="77777777" w:rsidR="005B7866" w:rsidRPr="00B06F7A" w:rsidRDefault="005B7866" w:rsidP="007F1FAF">
            <w:pPr>
              <w:pStyle w:val="TAL"/>
            </w:pPr>
            <w:r w:rsidRPr="00B06F7A">
              <w:t>The AMF is not allowed to modify the registration information stored in the UDM, as it is not the registered AMF.</w:t>
            </w:r>
          </w:p>
        </w:tc>
      </w:tr>
      <w:tr w:rsidR="005B7866" w:rsidRPr="00B06F7A" w14:paraId="54ED2220"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3E63E6C4" w14:textId="77777777" w:rsidR="005B7866" w:rsidRPr="00B06F7A" w:rsidRDefault="005B7866" w:rsidP="007F1FAF">
            <w:pPr>
              <w:pStyle w:val="TAL"/>
            </w:pPr>
            <w:r w:rsidRPr="00B06F7A">
              <w:t>SERVICE_NOT_PROVISIONED</w:t>
            </w:r>
          </w:p>
        </w:tc>
        <w:tc>
          <w:tcPr>
            <w:tcW w:w="668" w:type="pct"/>
            <w:tcBorders>
              <w:top w:val="single" w:sz="4" w:space="0" w:color="auto"/>
              <w:left w:val="single" w:sz="4" w:space="0" w:color="auto"/>
              <w:bottom w:val="single" w:sz="4" w:space="0" w:color="auto"/>
              <w:right w:val="single" w:sz="4" w:space="0" w:color="auto"/>
            </w:tcBorders>
          </w:tcPr>
          <w:p w14:paraId="1998B21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11F3E6E2" w14:textId="77777777" w:rsidR="005B7866" w:rsidRPr="00B06F7A" w:rsidRDefault="005B7866" w:rsidP="007F1FAF">
            <w:pPr>
              <w:pStyle w:val="TAL"/>
            </w:pPr>
            <w:r w:rsidRPr="00B06F7A">
              <w:t>The request is related to a service that is not provisioned for the user in the 5GS subscription data (e.g. MT-SMS not provisioned).</w:t>
            </w:r>
          </w:p>
        </w:tc>
      </w:tr>
      <w:tr w:rsidR="005B7866" w:rsidRPr="00B06F7A" w14:paraId="5B7C3D1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2842FE0B" w14:textId="77777777" w:rsidR="005B7866" w:rsidRPr="00B06F7A" w:rsidRDefault="005B7866" w:rsidP="007F1FAF">
            <w:pPr>
              <w:pStyle w:val="TAL"/>
            </w:pPr>
            <w:r w:rsidRPr="00B06F7A">
              <w:t>SERVICE_NOT_ALLOWED</w:t>
            </w:r>
          </w:p>
        </w:tc>
        <w:tc>
          <w:tcPr>
            <w:tcW w:w="668" w:type="pct"/>
            <w:tcBorders>
              <w:top w:val="single" w:sz="4" w:space="0" w:color="auto"/>
              <w:left w:val="single" w:sz="4" w:space="0" w:color="auto"/>
              <w:bottom w:val="single" w:sz="4" w:space="0" w:color="auto"/>
              <w:right w:val="single" w:sz="4" w:space="0" w:color="auto"/>
            </w:tcBorders>
          </w:tcPr>
          <w:p w14:paraId="2D18AC5C"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26992063" w14:textId="77777777" w:rsidR="005B7866" w:rsidRPr="00B06F7A" w:rsidRDefault="005B7866" w:rsidP="007F1FAF">
            <w:pPr>
              <w:pStyle w:val="TAL"/>
            </w:pPr>
            <w:r w:rsidRPr="00B06F7A">
              <w:t>The request is related to a service that is not allowed for the user in the 5GS subscription data (e.g. MT-SMS is barred).</w:t>
            </w:r>
          </w:p>
        </w:tc>
      </w:tr>
      <w:tr w:rsidR="00FE22CA" w:rsidRPr="00B06F7A" w14:paraId="1A92E0F4" w14:textId="77777777" w:rsidTr="00677096">
        <w:trPr>
          <w:jc w:val="center"/>
        </w:trPr>
        <w:tc>
          <w:tcPr>
            <w:tcW w:w="2169" w:type="pct"/>
            <w:tcBorders>
              <w:top w:val="single" w:sz="4" w:space="0" w:color="auto"/>
              <w:left w:val="single" w:sz="4" w:space="0" w:color="auto"/>
              <w:bottom w:val="single" w:sz="4" w:space="0" w:color="auto"/>
              <w:right w:val="single" w:sz="4" w:space="0" w:color="auto"/>
            </w:tcBorders>
          </w:tcPr>
          <w:p w14:paraId="3449D21E" w14:textId="77777777" w:rsidR="00FE22CA" w:rsidRPr="00B06F7A" w:rsidRDefault="00FE22CA" w:rsidP="00677096">
            <w:pPr>
              <w:pStyle w:val="TAL"/>
            </w:pPr>
            <w:r w:rsidRPr="00B06F7A">
              <w:t>SNPN_NOT_ALLOWED</w:t>
            </w:r>
          </w:p>
        </w:tc>
        <w:tc>
          <w:tcPr>
            <w:tcW w:w="668" w:type="pct"/>
            <w:tcBorders>
              <w:top w:val="single" w:sz="4" w:space="0" w:color="auto"/>
              <w:left w:val="single" w:sz="4" w:space="0" w:color="auto"/>
              <w:bottom w:val="single" w:sz="4" w:space="0" w:color="auto"/>
              <w:right w:val="single" w:sz="4" w:space="0" w:color="auto"/>
            </w:tcBorders>
          </w:tcPr>
          <w:p w14:paraId="0F0E9A0D" w14:textId="77777777" w:rsidR="00FE22CA" w:rsidRPr="00B06F7A" w:rsidRDefault="00FE22CA" w:rsidP="00677096">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3E388D56" w14:textId="77777777" w:rsidR="00FE22CA" w:rsidRPr="00B06F7A" w:rsidRDefault="00FE22CA" w:rsidP="00677096">
            <w:pPr>
              <w:pStyle w:val="TAL"/>
            </w:pPr>
            <w:r w:rsidRPr="00B06F7A">
              <w:rPr>
                <w:lang w:val="sv-SE"/>
              </w:rPr>
              <w:t>The</w:t>
            </w:r>
            <w:r w:rsidRPr="00B06F7A">
              <w:t xml:space="preserve"> user is not authorized to access an SNPN, when the registration to the SNPN is performed by using credentials from the Credentials Holder.</w:t>
            </w:r>
          </w:p>
        </w:tc>
      </w:tr>
      <w:tr w:rsidR="005B7866" w:rsidRPr="00B06F7A" w14:paraId="0C9B05A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483FC3D7" w14:textId="381EE77E" w:rsidR="005B7866" w:rsidRPr="00B06F7A" w:rsidRDefault="005B7866" w:rsidP="007F1FAF">
            <w:pPr>
              <w:pStyle w:val="TAL"/>
            </w:pPr>
            <w:r w:rsidRPr="00B06F7A">
              <w:t>TEMPORARY_REJECT_REGISTRATION</w:t>
            </w:r>
            <w:r w:rsidR="00871D3A">
              <w:t>_ONGOING</w:t>
            </w:r>
          </w:p>
        </w:tc>
        <w:tc>
          <w:tcPr>
            <w:tcW w:w="668" w:type="pct"/>
            <w:tcBorders>
              <w:top w:val="single" w:sz="4" w:space="0" w:color="auto"/>
              <w:left w:val="single" w:sz="4" w:space="0" w:color="auto"/>
              <w:bottom w:val="single" w:sz="4" w:space="0" w:color="auto"/>
              <w:right w:val="single" w:sz="4" w:space="0" w:color="auto"/>
            </w:tcBorders>
          </w:tcPr>
          <w:p w14:paraId="5148E2F3" w14:textId="77777777" w:rsidR="005B7866" w:rsidRPr="00B06F7A" w:rsidRDefault="005B7866" w:rsidP="007F1FAF">
            <w:pPr>
              <w:pStyle w:val="TAL"/>
            </w:pPr>
            <w:r w:rsidRPr="00B06F7A">
              <w:rPr>
                <w:rFonts w:hint="eastAsia"/>
              </w:rPr>
              <w:t>409 Conflict</w:t>
            </w:r>
          </w:p>
        </w:tc>
        <w:tc>
          <w:tcPr>
            <w:tcW w:w="2163" w:type="pct"/>
            <w:tcBorders>
              <w:top w:val="single" w:sz="4" w:space="0" w:color="auto"/>
              <w:left w:val="single" w:sz="4" w:space="0" w:color="auto"/>
              <w:bottom w:val="single" w:sz="4" w:space="0" w:color="auto"/>
              <w:right w:val="single" w:sz="4" w:space="0" w:color="auto"/>
            </w:tcBorders>
          </w:tcPr>
          <w:p w14:paraId="743767EE" w14:textId="14A3B0E1" w:rsidR="005B7866" w:rsidRPr="00B06F7A" w:rsidRDefault="005B7866" w:rsidP="007F1FAF">
            <w:pPr>
              <w:pStyle w:val="TAL"/>
            </w:pPr>
            <w:r w:rsidRPr="00B06F7A">
              <w:t>The request cannot be proces</w:t>
            </w:r>
            <w:r w:rsidR="00871D3A">
              <w:t>s</w:t>
            </w:r>
            <w:r w:rsidRPr="00B06F7A">
              <w:t>ed due to</w:t>
            </w:r>
            <w:r w:rsidRPr="00B06F7A">
              <w:rPr>
                <w:rFonts w:hint="eastAsia"/>
              </w:rPr>
              <w:t xml:space="preserve"> an ongoing registration procedure</w:t>
            </w:r>
            <w:r w:rsidRPr="00B06F7A">
              <w:t>.</w:t>
            </w:r>
          </w:p>
        </w:tc>
      </w:tr>
      <w:tr w:rsidR="005B7866" w:rsidRPr="00B06F7A" w14:paraId="43C0ABBA"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3233C82E" w14:textId="66C574FD" w:rsidR="005B7866" w:rsidRPr="00B06F7A" w:rsidRDefault="005B7866" w:rsidP="007F1FAF">
            <w:pPr>
              <w:pStyle w:val="TAL"/>
            </w:pPr>
            <w:r w:rsidRPr="00B06F7A">
              <w:t>TEMPORARY_REJECT_HANDOVER_ONGOING</w:t>
            </w:r>
          </w:p>
        </w:tc>
        <w:tc>
          <w:tcPr>
            <w:tcW w:w="668" w:type="pct"/>
            <w:tcBorders>
              <w:top w:val="single" w:sz="4" w:space="0" w:color="auto"/>
              <w:left w:val="single" w:sz="4" w:space="0" w:color="auto"/>
              <w:bottom w:val="single" w:sz="4" w:space="0" w:color="auto"/>
              <w:right w:val="single" w:sz="4" w:space="0" w:color="auto"/>
            </w:tcBorders>
          </w:tcPr>
          <w:p w14:paraId="07936C9F" w14:textId="77777777" w:rsidR="005B7866" w:rsidRPr="00B06F7A" w:rsidRDefault="005B7866" w:rsidP="007F1FAF">
            <w:pPr>
              <w:pStyle w:val="TAL"/>
            </w:pPr>
            <w:r w:rsidRPr="00B06F7A">
              <w:rPr>
                <w:rFonts w:hint="eastAsia"/>
              </w:rPr>
              <w:t>409 Conflict</w:t>
            </w:r>
          </w:p>
        </w:tc>
        <w:tc>
          <w:tcPr>
            <w:tcW w:w="2163" w:type="pct"/>
            <w:tcBorders>
              <w:top w:val="single" w:sz="4" w:space="0" w:color="auto"/>
              <w:left w:val="single" w:sz="4" w:space="0" w:color="auto"/>
              <w:bottom w:val="single" w:sz="4" w:space="0" w:color="auto"/>
              <w:right w:val="single" w:sz="4" w:space="0" w:color="auto"/>
            </w:tcBorders>
          </w:tcPr>
          <w:p w14:paraId="3DBAD66B" w14:textId="4025F22A" w:rsidR="005B7866" w:rsidRPr="00B06F7A" w:rsidRDefault="005B7866" w:rsidP="007F1FAF">
            <w:pPr>
              <w:pStyle w:val="TAL"/>
            </w:pPr>
            <w:r w:rsidRPr="00B06F7A">
              <w:t>The request cannot be proces</w:t>
            </w:r>
            <w:r w:rsidR="00871D3A">
              <w:t>s</w:t>
            </w:r>
            <w:r w:rsidRPr="00B06F7A">
              <w:t>ed due to</w:t>
            </w:r>
            <w:r w:rsidRPr="00B06F7A">
              <w:rPr>
                <w:rFonts w:hint="eastAsia"/>
              </w:rPr>
              <w:t xml:space="preserve"> an ongoing </w:t>
            </w:r>
            <w:r w:rsidRPr="00B06F7A">
              <w:t>N2 handover</w:t>
            </w:r>
            <w:r w:rsidRPr="00B06F7A">
              <w:rPr>
                <w:rFonts w:hint="eastAsia"/>
              </w:rPr>
              <w:t xml:space="preserve"> procedure</w:t>
            </w:r>
            <w:r w:rsidRPr="00B06F7A">
              <w:t>.</w:t>
            </w:r>
          </w:p>
        </w:tc>
      </w:tr>
      <w:tr w:rsidR="005B7866" w:rsidRPr="00B06F7A" w14:paraId="415C688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5188C4C7" w14:textId="77777777" w:rsidR="005B7866" w:rsidRPr="00B06F7A" w:rsidRDefault="005B7866" w:rsidP="007F1FAF">
            <w:pPr>
              <w:pStyle w:val="TAL"/>
            </w:pPr>
            <w:r w:rsidRPr="00B06F7A">
              <w:t>UNPROCESSABLE_REQUEST</w:t>
            </w:r>
          </w:p>
        </w:tc>
        <w:tc>
          <w:tcPr>
            <w:tcW w:w="668" w:type="pct"/>
            <w:tcBorders>
              <w:top w:val="single" w:sz="4" w:space="0" w:color="auto"/>
              <w:left w:val="single" w:sz="4" w:space="0" w:color="auto"/>
              <w:bottom w:val="single" w:sz="4" w:space="0" w:color="auto"/>
              <w:right w:val="single" w:sz="4" w:space="0" w:color="auto"/>
            </w:tcBorders>
          </w:tcPr>
          <w:p w14:paraId="06F1E7B4" w14:textId="77777777" w:rsidR="005B7866" w:rsidRPr="00B06F7A" w:rsidRDefault="005B7866" w:rsidP="007F1FAF">
            <w:pPr>
              <w:pStyle w:val="TAL"/>
            </w:pPr>
            <w:r w:rsidRPr="00B06F7A">
              <w:t>422 Unprocessable Entity</w:t>
            </w:r>
          </w:p>
        </w:tc>
        <w:tc>
          <w:tcPr>
            <w:tcW w:w="2163" w:type="pct"/>
            <w:tcBorders>
              <w:top w:val="single" w:sz="4" w:space="0" w:color="auto"/>
              <w:left w:val="single" w:sz="4" w:space="0" w:color="auto"/>
              <w:bottom w:val="single" w:sz="4" w:space="0" w:color="auto"/>
              <w:right w:val="single" w:sz="4" w:space="0" w:color="auto"/>
            </w:tcBorders>
          </w:tcPr>
          <w:p w14:paraId="09529CF7" w14:textId="0AC81073" w:rsidR="005B7866" w:rsidRPr="00B06F7A" w:rsidRDefault="005B7866" w:rsidP="007F1FAF">
            <w:pPr>
              <w:pStyle w:val="TAL"/>
            </w:pPr>
            <w:r w:rsidRPr="00B06F7A">
              <w:t>The request cannot be proces</w:t>
            </w:r>
            <w:r w:rsidR="00871D3A">
              <w:t>s</w:t>
            </w:r>
            <w:r w:rsidRPr="00B06F7A">
              <w:t xml:space="preserve">ed due to semantic errors when trying to process a patch method </w:t>
            </w:r>
          </w:p>
        </w:tc>
      </w:tr>
      <w:tr w:rsidR="005B7866" w:rsidRPr="00B06F7A" w14:paraId="78675B3D"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1122D0BF" w14:textId="77777777" w:rsidR="005B7866" w:rsidRPr="00B06F7A" w:rsidRDefault="005B7866" w:rsidP="007F1FAF">
            <w:pPr>
              <w:pStyle w:val="TAL"/>
            </w:pPr>
            <w:r w:rsidRPr="00B06F7A">
              <w:t>ABSENT_SUBSCRIBER_SM</w:t>
            </w:r>
          </w:p>
        </w:tc>
        <w:tc>
          <w:tcPr>
            <w:tcW w:w="668" w:type="pct"/>
            <w:tcBorders>
              <w:top w:val="single" w:sz="4" w:space="0" w:color="auto"/>
              <w:left w:val="single" w:sz="4" w:space="0" w:color="auto"/>
              <w:bottom w:val="single" w:sz="4" w:space="0" w:color="auto"/>
              <w:right w:val="single" w:sz="4" w:space="0" w:color="auto"/>
            </w:tcBorders>
          </w:tcPr>
          <w:p w14:paraId="7FAEF0B8" w14:textId="77777777" w:rsidR="005B7866" w:rsidRPr="00B06F7A" w:rsidRDefault="005B7866" w:rsidP="007F1FAF">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7555D207" w14:textId="77777777" w:rsidR="005B7866" w:rsidRPr="00B06F7A" w:rsidRDefault="005B7866" w:rsidP="007F1FAF">
            <w:pPr>
              <w:pStyle w:val="TAL"/>
            </w:pPr>
            <w:r w:rsidRPr="00B06F7A">
              <w:t>The UE is not reachable for MT-SMS (e.g. SMSF registered but not reachable as indicated by SMS message waiting data or by URRP flag)</w:t>
            </w:r>
          </w:p>
        </w:tc>
      </w:tr>
      <w:tr w:rsidR="00C66169" w:rsidRPr="00B06F7A" w14:paraId="50960653" w14:textId="77777777" w:rsidTr="00C66169">
        <w:trPr>
          <w:jc w:val="center"/>
        </w:trPr>
        <w:tc>
          <w:tcPr>
            <w:tcW w:w="2169" w:type="pct"/>
            <w:tcBorders>
              <w:top w:val="single" w:sz="4" w:space="0" w:color="auto"/>
              <w:left w:val="single" w:sz="4" w:space="0" w:color="auto"/>
              <w:bottom w:val="single" w:sz="4" w:space="0" w:color="auto"/>
              <w:right w:val="single" w:sz="4" w:space="0" w:color="auto"/>
            </w:tcBorders>
          </w:tcPr>
          <w:p w14:paraId="497B8CA0" w14:textId="77777777" w:rsidR="00C66169" w:rsidRPr="00B06F7A" w:rsidRDefault="00C66169" w:rsidP="005A07F5">
            <w:pPr>
              <w:pStyle w:val="TAL"/>
            </w:pPr>
            <w:r w:rsidRPr="00B06F7A">
              <w:t>DATA_NOT_FOUND</w:t>
            </w:r>
          </w:p>
        </w:tc>
        <w:tc>
          <w:tcPr>
            <w:tcW w:w="668" w:type="pct"/>
            <w:tcBorders>
              <w:top w:val="single" w:sz="4" w:space="0" w:color="auto"/>
              <w:left w:val="single" w:sz="4" w:space="0" w:color="auto"/>
              <w:bottom w:val="single" w:sz="4" w:space="0" w:color="auto"/>
              <w:right w:val="single" w:sz="4" w:space="0" w:color="auto"/>
            </w:tcBorders>
          </w:tcPr>
          <w:p w14:paraId="23CEB30A" w14:textId="77777777" w:rsidR="00C66169" w:rsidRPr="00B06F7A" w:rsidRDefault="00C66169" w:rsidP="005A07F5">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4BB74319" w14:textId="77777777" w:rsidR="00C66169" w:rsidRPr="00B06F7A" w:rsidRDefault="00C66169" w:rsidP="005A07F5">
            <w:pPr>
              <w:pStyle w:val="TAL"/>
            </w:pPr>
            <w:r w:rsidRPr="00B06F7A">
              <w:t>The requested data associated to the UE or Group does not exist</w:t>
            </w:r>
          </w:p>
        </w:tc>
      </w:tr>
      <w:tr w:rsidR="00C66169" w:rsidRPr="00B06F7A" w14:paraId="0FA0ADB4" w14:textId="77777777" w:rsidTr="00C66169">
        <w:trPr>
          <w:jc w:val="center"/>
        </w:trPr>
        <w:tc>
          <w:tcPr>
            <w:tcW w:w="2169" w:type="pct"/>
            <w:tcBorders>
              <w:top w:val="single" w:sz="4" w:space="0" w:color="auto"/>
              <w:left w:val="single" w:sz="4" w:space="0" w:color="auto"/>
              <w:bottom w:val="single" w:sz="4" w:space="0" w:color="auto"/>
              <w:right w:val="single" w:sz="4" w:space="0" w:color="auto"/>
            </w:tcBorders>
          </w:tcPr>
          <w:p w14:paraId="267D7BBD" w14:textId="77777777" w:rsidR="00C66169" w:rsidRPr="00B06F7A" w:rsidRDefault="00C66169" w:rsidP="005A07F5">
            <w:pPr>
              <w:pStyle w:val="TAL"/>
            </w:pPr>
            <w:r w:rsidRPr="00B06F7A">
              <w:t>AF_NOT_ALLOWED</w:t>
            </w:r>
          </w:p>
        </w:tc>
        <w:tc>
          <w:tcPr>
            <w:tcW w:w="668" w:type="pct"/>
            <w:tcBorders>
              <w:top w:val="single" w:sz="4" w:space="0" w:color="auto"/>
              <w:left w:val="single" w:sz="4" w:space="0" w:color="auto"/>
              <w:bottom w:val="single" w:sz="4" w:space="0" w:color="auto"/>
              <w:right w:val="single" w:sz="4" w:space="0" w:color="auto"/>
            </w:tcBorders>
          </w:tcPr>
          <w:p w14:paraId="3700D67B" w14:textId="77777777" w:rsidR="00C66169" w:rsidRPr="00B06F7A" w:rsidRDefault="00C66169" w:rsidP="005A07F5">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3630F7D6" w14:textId="77777777" w:rsidR="00C66169" w:rsidRPr="00B06F7A" w:rsidRDefault="00C66169" w:rsidP="005A07F5">
            <w:pPr>
              <w:pStyle w:val="TAL"/>
            </w:pPr>
            <w:r w:rsidRPr="00B06F7A">
              <w:t>This AF is not allowed to perform monitoring configuration.</w:t>
            </w:r>
          </w:p>
        </w:tc>
      </w:tr>
      <w:tr w:rsidR="007D5F11" w:rsidRPr="00B06F7A" w14:paraId="41D0FC08" w14:textId="77777777" w:rsidTr="007D5F11">
        <w:trPr>
          <w:jc w:val="center"/>
        </w:trPr>
        <w:tc>
          <w:tcPr>
            <w:tcW w:w="2169" w:type="pct"/>
            <w:tcBorders>
              <w:top w:val="single" w:sz="4" w:space="0" w:color="auto"/>
              <w:left w:val="single" w:sz="4" w:space="0" w:color="auto"/>
              <w:bottom w:val="single" w:sz="4" w:space="0" w:color="auto"/>
              <w:right w:val="single" w:sz="4" w:space="0" w:color="auto"/>
            </w:tcBorders>
          </w:tcPr>
          <w:p w14:paraId="52149C55" w14:textId="77777777" w:rsidR="007D5F11" w:rsidRPr="00B06F7A" w:rsidRDefault="007D5F11" w:rsidP="005A07F5">
            <w:pPr>
              <w:pStyle w:val="TAL"/>
            </w:pPr>
            <w:r w:rsidRPr="00B06F7A">
              <w:t>GROUP_IDENTIFIER_NOT_FOUND</w:t>
            </w:r>
          </w:p>
          <w:p w14:paraId="7BBE5599" w14:textId="77777777" w:rsidR="007D5F11" w:rsidRPr="00B06F7A" w:rsidRDefault="007D5F11" w:rsidP="005A07F5">
            <w:pPr>
              <w:pStyle w:val="TAL"/>
            </w:pPr>
          </w:p>
        </w:tc>
        <w:tc>
          <w:tcPr>
            <w:tcW w:w="668" w:type="pct"/>
            <w:tcBorders>
              <w:top w:val="single" w:sz="4" w:space="0" w:color="auto"/>
              <w:left w:val="single" w:sz="4" w:space="0" w:color="auto"/>
              <w:bottom w:val="single" w:sz="4" w:space="0" w:color="auto"/>
              <w:right w:val="single" w:sz="4" w:space="0" w:color="auto"/>
            </w:tcBorders>
          </w:tcPr>
          <w:p w14:paraId="4FE6BDED" w14:textId="77777777" w:rsidR="007D5F11" w:rsidRPr="00B06F7A" w:rsidRDefault="007D5F11" w:rsidP="005A07F5">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621103F0" w14:textId="77777777" w:rsidR="007D5F11" w:rsidRPr="00B06F7A" w:rsidRDefault="007D5F11" w:rsidP="005A07F5">
            <w:pPr>
              <w:pStyle w:val="TAL"/>
            </w:pPr>
            <w:r w:rsidRPr="00B06F7A">
              <w:t xml:space="preserve">The group does not exist </w:t>
            </w:r>
          </w:p>
        </w:tc>
      </w:tr>
    </w:tbl>
    <w:p w14:paraId="30242760" w14:textId="77777777" w:rsidR="005B7866" w:rsidRPr="00B06F7A" w:rsidRDefault="005B7866" w:rsidP="005B7866"/>
    <w:p w14:paraId="76075D39" w14:textId="77777777" w:rsidR="005B7866" w:rsidRPr="00B06F7A" w:rsidRDefault="005B7866" w:rsidP="00C05182">
      <w:pPr>
        <w:pStyle w:val="Heading3"/>
      </w:pPr>
      <w:bookmarkStart w:id="3709" w:name="_Toc11338704"/>
      <w:bookmarkStart w:id="3710" w:name="_Toc27585386"/>
      <w:bookmarkStart w:id="3711" w:name="_Toc36457388"/>
      <w:bookmarkStart w:id="3712" w:name="_Toc45028303"/>
      <w:bookmarkStart w:id="3713" w:name="_Toc45029138"/>
      <w:bookmarkStart w:id="3714" w:name="_Toc67681900"/>
      <w:bookmarkStart w:id="3715" w:name="_Toc98487804"/>
      <w:r w:rsidRPr="00B06F7A">
        <w:t>6.2.8</w:t>
      </w:r>
      <w:r w:rsidRPr="00B06F7A">
        <w:tab/>
        <w:t>Feature Negotiation</w:t>
      </w:r>
      <w:bookmarkEnd w:id="3709"/>
      <w:bookmarkEnd w:id="3710"/>
      <w:bookmarkEnd w:id="3711"/>
      <w:bookmarkEnd w:id="3712"/>
      <w:bookmarkEnd w:id="3713"/>
      <w:bookmarkEnd w:id="3714"/>
      <w:bookmarkEnd w:id="3715"/>
    </w:p>
    <w:p w14:paraId="13903B43" w14:textId="77777777" w:rsidR="005B7866" w:rsidRPr="00B06F7A" w:rsidRDefault="005B7866" w:rsidP="005B7866">
      <w:r w:rsidRPr="00B06F7A">
        <w:t xml:space="preserve">The optional features in table 6.2.8-1 are defined for the Nudm_UECM </w:t>
      </w:r>
      <w:r w:rsidRPr="00B06F7A">
        <w:rPr>
          <w:lang w:eastAsia="zh-CN"/>
        </w:rPr>
        <w:t xml:space="preserve">API. They shall be negotiated using the </w:t>
      </w:r>
      <w:r w:rsidRPr="00B06F7A">
        <w:t>extensibility mechanism defined in clause 6.6 of 3GPP TS 29.500 [4].</w:t>
      </w:r>
    </w:p>
    <w:p w14:paraId="1F3E2E04" w14:textId="77777777" w:rsidR="005B7866" w:rsidRPr="00B06F7A" w:rsidRDefault="005B7866" w:rsidP="005B7866">
      <w:pPr>
        <w:pStyle w:val="TH"/>
      </w:pPr>
      <w:r w:rsidRPr="00B06F7A">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2ACC723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781D88"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11A839"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66F66EC" w14:textId="77777777" w:rsidR="005B7866" w:rsidRPr="00B06F7A" w:rsidRDefault="005B7866" w:rsidP="007F1FAF">
            <w:pPr>
              <w:pStyle w:val="TAH"/>
            </w:pPr>
            <w:r w:rsidRPr="00B06F7A">
              <w:t>Description</w:t>
            </w:r>
          </w:p>
        </w:tc>
      </w:tr>
      <w:tr w:rsidR="005B7866" w:rsidRPr="00B06F7A" w14:paraId="76B9073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00471D13"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43331AFF" w14:textId="77777777" w:rsidR="005B7866" w:rsidRPr="00B06F7A" w:rsidRDefault="005B7866" w:rsidP="007F1FAF">
            <w:pPr>
              <w:pStyle w:val="TAL"/>
            </w:pPr>
            <w:r w:rsidRPr="00B06F7A">
              <w:t>SharedData</w:t>
            </w:r>
          </w:p>
        </w:tc>
        <w:tc>
          <w:tcPr>
            <w:tcW w:w="5758" w:type="dxa"/>
            <w:tcBorders>
              <w:top w:val="single" w:sz="4" w:space="0" w:color="auto"/>
              <w:left w:val="single" w:sz="4" w:space="0" w:color="auto"/>
              <w:bottom w:val="single" w:sz="4" w:space="0" w:color="auto"/>
              <w:right w:val="single" w:sz="4" w:space="0" w:color="auto"/>
            </w:tcBorders>
          </w:tcPr>
          <w:p w14:paraId="1A9F9237" w14:textId="77777777" w:rsidR="005B7866" w:rsidRPr="00B06F7A" w:rsidRDefault="005B7866" w:rsidP="007F1FAF">
            <w:pPr>
              <w:pStyle w:val="TAL"/>
              <w:rPr>
                <w:rFonts w:cs="Arial"/>
                <w:szCs w:val="18"/>
              </w:rPr>
            </w:pPr>
            <w:r w:rsidRPr="00B06F7A">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5B7866" w:rsidRPr="00B06F7A" w14:paraId="1A902B0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3356D4DF" w14:textId="77777777" w:rsidR="005B7866" w:rsidRPr="00B06F7A" w:rsidRDefault="005B7866" w:rsidP="007F1FAF">
            <w:pPr>
              <w:pStyle w:val="TAL"/>
            </w:pPr>
            <w:r w:rsidRPr="00B06F7A">
              <w:t>2</w:t>
            </w:r>
          </w:p>
        </w:tc>
        <w:tc>
          <w:tcPr>
            <w:tcW w:w="2207" w:type="dxa"/>
            <w:tcBorders>
              <w:top w:val="single" w:sz="4" w:space="0" w:color="auto"/>
              <w:left w:val="single" w:sz="4" w:space="0" w:color="auto"/>
              <w:bottom w:val="single" w:sz="4" w:space="0" w:color="auto"/>
              <w:right w:val="single" w:sz="4" w:space="0" w:color="auto"/>
            </w:tcBorders>
          </w:tcPr>
          <w:p w14:paraId="25314DA6" w14:textId="77777777" w:rsidR="005B7866" w:rsidRPr="00B06F7A" w:rsidRDefault="005B7866" w:rsidP="007F1FAF">
            <w:pPr>
              <w:pStyle w:val="TAL"/>
            </w:pPr>
            <w:r w:rsidRPr="00B06F7A">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6F7C9C96" w14:textId="77777777" w:rsidR="005B7866" w:rsidRPr="00B06F7A" w:rsidRDefault="005B7866" w:rsidP="007F1FAF">
            <w:pPr>
              <w:pStyle w:val="TAL"/>
              <w:rPr>
                <w:rFonts w:cs="Arial"/>
                <w:szCs w:val="18"/>
              </w:rPr>
            </w:pPr>
            <w:r w:rsidRPr="00B06F7A">
              <w:rPr>
                <w:rFonts w:cs="Arial" w:hint="eastAsia"/>
                <w:szCs w:val="18"/>
              </w:rPr>
              <w:t xml:space="preserve">If some of the modifications included in the PATCH request are not successfully implemented, the UDM reports the result of PATCH request execution to the consumer. See </w:t>
            </w:r>
            <w:r w:rsidRPr="00B06F7A">
              <w:rPr>
                <w:rFonts w:cs="Arial"/>
                <w:szCs w:val="18"/>
              </w:rPr>
              <w:t>clause </w:t>
            </w:r>
            <w:r w:rsidRPr="00B06F7A">
              <w:rPr>
                <w:rFonts w:cs="Arial" w:hint="eastAsia"/>
                <w:szCs w:val="18"/>
              </w:rPr>
              <w:t>5</w:t>
            </w:r>
            <w:r w:rsidRPr="00B06F7A">
              <w:rPr>
                <w:rFonts w:cs="Arial"/>
                <w:szCs w:val="18"/>
              </w:rPr>
              <w:t>.</w:t>
            </w:r>
            <w:r w:rsidRPr="00B06F7A">
              <w:rPr>
                <w:rFonts w:cs="Arial" w:hint="eastAsia"/>
                <w:szCs w:val="18"/>
              </w:rPr>
              <w:t>2.7.2</w:t>
            </w:r>
            <w:r w:rsidRPr="00B06F7A">
              <w:rPr>
                <w:rFonts w:cs="Arial"/>
                <w:szCs w:val="18"/>
              </w:rPr>
              <w:t xml:space="preserve"> of 3GPP TS 29.500 [4]</w:t>
            </w:r>
            <w:r w:rsidRPr="00B06F7A">
              <w:rPr>
                <w:rFonts w:cs="Arial" w:hint="eastAsia"/>
                <w:szCs w:val="18"/>
              </w:rPr>
              <w:t>.</w:t>
            </w:r>
          </w:p>
        </w:tc>
      </w:tr>
      <w:tr w:rsidR="005B7866" w:rsidRPr="00B06F7A" w14:paraId="3E055F9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7D004E9" w14:textId="77777777" w:rsidR="005B7866" w:rsidRPr="00B06F7A" w:rsidRDefault="005B7866" w:rsidP="007F1FAF">
            <w:pPr>
              <w:pStyle w:val="TAL"/>
            </w:pPr>
            <w:r w:rsidRPr="00B06F7A">
              <w:t>3</w:t>
            </w:r>
          </w:p>
        </w:tc>
        <w:tc>
          <w:tcPr>
            <w:tcW w:w="2207" w:type="dxa"/>
            <w:tcBorders>
              <w:top w:val="single" w:sz="4" w:space="0" w:color="auto"/>
              <w:left w:val="single" w:sz="4" w:space="0" w:color="auto"/>
              <w:bottom w:val="single" w:sz="4" w:space="0" w:color="auto"/>
              <w:right w:val="single" w:sz="4" w:space="0" w:color="auto"/>
            </w:tcBorders>
          </w:tcPr>
          <w:p w14:paraId="72593628" w14:textId="77777777" w:rsidR="005B7866" w:rsidRPr="00B06F7A" w:rsidRDefault="005B7866" w:rsidP="007F1FAF">
            <w:pPr>
              <w:pStyle w:val="TAL"/>
            </w:pPr>
            <w:r w:rsidRPr="00B06F7A">
              <w:t>SharedDataTreatment</w:t>
            </w:r>
          </w:p>
        </w:tc>
        <w:tc>
          <w:tcPr>
            <w:tcW w:w="5758" w:type="dxa"/>
            <w:tcBorders>
              <w:top w:val="single" w:sz="4" w:space="0" w:color="auto"/>
              <w:left w:val="single" w:sz="4" w:space="0" w:color="auto"/>
              <w:bottom w:val="single" w:sz="4" w:space="0" w:color="auto"/>
              <w:right w:val="single" w:sz="4" w:space="0" w:color="auto"/>
            </w:tcBorders>
          </w:tcPr>
          <w:p w14:paraId="637FA2BA" w14:textId="77777777" w:rsidR="005B7866" w:rsidRPr="00B06F7A" w:rsidRDefault="005B7866" w:rsidP="007F1FAF">
            <w:pPr>
              <w:pStyle w:val="TAL"/>
              <w:rPr>
                <w:rFonts w:cs="Arial"/>
                <w:szCs w:val="18"/>
              </w:rPr>
            </w:pPr>
            <w:r w:rsidRPr="00B06F7A">
              <w:rPr>
                <w:rFonts w:cs="Arial"/>
                <w:szCs w:val="18"/>
              </w:rPr>
              <w:t>This feature is an extension to the SharedData feature, i.e. support of SharedDataTreatment requires support of SharedData.</w:t>
            </w:r>
          </w:p>
          <w:p w14:paraId="32929FB3" w14:textId="77777777" w:rsidR="005B7866" w:rsidRPr="00B06F7A" w:rsidRDefault="005B7866" w:rsidP="007F1FAF">
            <w:pPr>
              <w:pStyle w:val="TAL"/>
              <w:rPr>
                <w:rFonts w:cs="Arial"/>
                <w:szCs w:val="18"/>
              </w:rPr>
            </w:pPr>
            <w:r w:rsidRPr="00B06F7A">
              <w:rPr>
                <w:rFonts w:cs="Arial"/>
                <w:szCs w:val="18"/>
              </w:rPr>
              <w:t>When receiving a Nudm_UECM_Registration service operation request for a UE that shares subscription data with treatment instruction with other UEs, and the request does not indicate support of this feature by the service consumer, the UDM may – based on operator policy – decide to reject the registration.</w:t>
            </w:r>
          </w:p>
        </w:tc>
      </w:tr>
    </w:tbl>
    <w:p w14:paraId="6F31A562" w14:textId="77777777" w:rsidR="005B7866" w:rsidRPr="00B06F7A" w:rsidRDefault="005B7866" w:rsidP="005B7866"/>
    <w:p w14:paraId="5EA285E7" w14:textId="77777777" w:rsidR="005B7866" w:rsidRPr="00B06F7A" w:rsidRDefault="005B7866" w:rsidP="00C05182">
      <w:pPr>
        <w:pStyle w:val="Heading3"/>
        <w:rPr>
          <w:lang w:val="en-US"/>
        </w:rPr>
      </w:pPr>
      <w:bookmarkStart w:id="3716" w:name="_Toc11338705"/>
      <w:bookmarkStart w:id="3717" w:name="_Toc27585387"/>
      <w:bookmarkStart w:id="3718" w:name="_Toc36457389"/>
      <w:bookmarkStart w:id="3719" w:name="_Toc45028304"/>
      <w:bookmarkStart w:id="3720" w:name="_Toc45029139"/>
      <w:bookmarkStart w:id="3721" w:name="_Toc67681901"/>
      <w:bookmarkStart w:id="3722" w:name="_Toc98487805"/>
      <w:r w:rsidRPr="00B06F7A">
        <w:rPr>
          <w:lang w:val="en-US"/>
        </w:rPr>
        <w:t>6.2.9</w:t>
      </w:r>
      <w:r w:rsidRPr="00B06F7A">
        <w:rPr>
          <w:lang w:val="en-US"/>
        </w:rPr>
        <w:tab/>
        <w:t>Security</w:t>
      </w:r>
      <w:bookmarkEnd w:id="3716"/>
      <w:bookmarkEnd w:id="3717"/>
      <w:bookmarkEnd w:id="3718"/>
      <w:bookmarkEnd w:id="3719"/>
      <w:bookmarkEnd w:id="3720"/>
      <w:bookmarkEnd w:id="3721"/>
      <w:bookmarkEnd w:id="3722"/>
    </w:p>
    <w:p w14:paraId="1BF7DEF0" w14:textId="77777777" w:rsidR="005B7866" w:rsidRPr="00B06F7A" w:rsidRDefault="005B7866" w:rsidP="005B7866">
      <w:pPr>
        <w:rPr>
          <w:lang w:val="en-US"/>
        </w:rPr>
      </w:pPr>
      <w:r w:rsidRPr="00B06F7A">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0F3065DF" w14:textId="77777777" w:rsidR="005B7866" w:rsidRPr="00B06F7A" w:rsidRDefault="005B7866" w:rsidP="005B7866">
      <w:pPr>
        <w:rPr>
          <w:lang w:val="en-US"/>
        </w:rPr>
      </w:pPr>
      <w:r w:rsidRPr="00B06F7A">
        <w:rPr>
          <w:lang w:val="en-US"/>
        </w:rPr>
        <w:t>If OAuth2 is used, an NF Service Consumer, prior to consuming services offered by the Nudm_UECM API, shall obtain a "token" from the authorization server, by invoking the Access Token Request service, as described in 3GPP TS 29.510 [19], clause 5.4.2.2.</w:t>
      </w:r>
    </w:p>
    <w:p w14:paraId="4EC0D6D4"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Nudm_UECM service.</w:t>
      </w:r>
    </w:p>
    <w:p w14:paraId="56FE7368" w14:textId="77777777" w:rsidR="005B7866" w:rsidRPr="00B06F7A" w:rsidRDefault="005B7866" w:rsidP="005B7866">
      <w:pPr>
        <w:rPr>
          <w:lang w:val="en-US"/>
        </w:rPr>
      </w:pPr>
      <w:bookmarkStart w:id="3723" w:name="_Toc11338706"/>
      <w:bookmarkStart w:id="3724" w:name="_Toc27585388"/>
      <w:bookmarkStart w:id="3725" w:name="_Toc36457390"/>
      <w:bookmarkStart w:id="3726" w:name="_Toc45028305"/>
      <w:bookmarkStart w:id="3727" w:name="_Toc45029140"/>
      <w:r w:rsidRPr="00B06F7A">
        <w:rPr>
          <w:lang w:val="en-US"/>
        </w:rPr>
        <w:t>The Nudm_UECM API defines the following scopes for OAuth2 authorization:</w:t>
      </w:r>
    </w:p>
    <w:p w14:paraId="7A9E484D" w14:textId="77777777" w:rsidR="005B7866" w:rsidRPr="00B06F7A" w:rsidRDefault="005B7866" w:rsidP="005B7866">
      <w:pPr>
        <w:pStyle w:val="TH"/>
      </w:pPr>
      <w:r w:rsidRPr="00B06F7A">
        <w:t>Table 6.2.9-1: OAuth2 scopes defined in Nudm_UECM API</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595D344C"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48A4EA" w14:textId="77777777" w:rsidR="005B7866" w:rsidRPr="00B06F7A" w:rsidRDefault="005B7866" w:rsidP="007F1FAF">
            <w:pPr>
              <w:pStyle w:val="TAH"/>
            </w:pPr>
            <w:r w:rsidRPr="00B06F7A">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B710F" w14:textId="77777777" w:rsidR="005B7866" w:rsidRPr="00B06F7A" w:rsidRDefault="005B7866" w:rsidP="007F1FAF">
            <w:pPr>
              <w:pStyle w:val="TAH"/>
            </w:pPr>
            <w:r w:rsidRPr="00B06F7A">
              <w:t>Description</w:t>
            </w:r>
          </w:p>
        </w:tc>
      </w:tr>
      <w:tr w:rsidR="005B7866" w:rsidRPr="00B06F7A" w14:paraId="273234B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C3E85" w14:textId="77777777" w:rsidR="005B7866" w:rsidRPr="00B06F7A" w:rsidRDefault="005B7866" w:rsidP="007F1FAF">
            <w:pPr>
              <w:pStyle w:val="TAL"/>
            </w:pPr>
            <w:r w:rsidRPr="00B06F7A">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E75845" w14:textId="77777777" w:rsidR="005B7866" w:rsidRPr="00B06F7A" w:rsidRDefault="005B7866" w:rsidP="007F1FAF">
            <w:pPr>
              <w:pStyle w:val="TAL"/>
            </w:pPr>
            <w:r w:rsidRPr="00B06F7A">
              <w:t>Access to the Nudm UE Context Management API</w:t>
            </w:r>
          </w:p>
        </w:tc>
      </w:tr>
      <w:tr w:rsidR="005B7866" w:rsidRPr="00B06F7A" w14:paraId="6A6EC82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1E4985" w14:textId="77777777" w:rsidR="005B7866" w:rsidRPr="00B06F7A" w:rsidRDefault="005B7866" w:rsidP="007F1FAF">
            <w:pPr>
              <w:pStyle w:val="TAL"/>
            </w:pPr>
            <w:r w:rsidRPr="00B06F7A">
              <w:t>"nudm-uecm:amf-registration:write"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F74DC1" w14:textId="77777777" w:rsidR="005B7866" w:rsidRPr="00B06F7A" w:rsidRDefault="005B7866" w:rsidP="007F1FAF">
            <w:pPr>
              <w:pStyle w:val="TAL"/>
            </w:pPr>
            <w:r w:rsidRPr="00B06F7A">
              <w:t>Write access (update/modify) to representations of the Amf3GppAccessRegistration and AmfNon3GppAccessRegistration resources.</w:t>
            </w:r>
          </w:p>
        </w:tc>
      </w:tr>
      <w:tr w:rsidR="005B7866" w:rsidRPr="00B06F7A" w14:paraId="584C1F4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01F868" w14:textId="77777777" w:rsidR="005B7866" w:rsidRPr="00B06F7A" w:rsidRDefault="005B7866" w:rsidP="007F1FAF">
            <w:pPr>
              <w:pStyle w:val="TAL"/>
            </w:pPr>
            <w:r w:rsidRPr="00B06F7A">
              <w:t>"nudm-uecm:smf-registration:write"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7F00" w14:textId="77777777" w:rsidR="005B7866" w:rsidRPr="00B06F7A" w:rsidRDefault="005B7866" w:rsidP="007F1FAF">
            <w:pPr>
              <w:pStyle w:val="TAL"/>
            </w:pPr>
            <w:r w:rsidRPr="00B06F7A">
              <w:t>Write access (create/delete/modify) to the representations of a individualSmfRegistration resources.</w:t>
            </w:r>
          </w:p>
        </w:tc>
      </w:tr>
      <w:tr w:rsidR="005B7866" w:rsidRPr="00B06F7A" w14:paraId="5386412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9DA49" w14:textId="77777777" w:rsidR="005B7866" w:rsidRPr="00B06F7A" w:rsidRDefault="005B7866" w:rsidP="007F1FAF">
            <w:pPr>
              <w:pStyle w:val="TAL"/>
            </w:pPr>
            <w:r w:rsidRPr="00B06F7A">
              <w:t>"nudm-uecm:smsf-registration:write"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81263" w14:textId="77777777" w:rsidR="005B7866" w:rsidRPr="00B06F7A" w:rsidRDefault="005B7866" w:rsidP="007F1FAF">
            <w:pPr>
              <w:pStyle w:val="TAL"/>
            </w:pPr>
            <w:r w:rsidRPr="00B06F7A">
              <w:t>Write access (create/delete/modify) to representations of the Smsf3GppAccessRegistration and SmsfNon3GppAccessRegistration resources.</w:t>
            </w:r>
          </w:p>
        </w:tc>
      </w:tr>
      <w:tr w:rsidR="005B7866" w:rsidRPr="00B06F7A" w14:paraId="64F6007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7E18D5" w14:textId="77777777" w:rsidR="005B7866" w:rsidRPr="00B06F7A" w:rsidRDefault="005B7866" w:rsidP="007F1FAF">
            <w:pPr>
              <w:pStyle w:val="TAL"/>
            </w:pPr>
            <w:r w:rsidRPr="00B06F7A">
              <w:t>"nudm-uecm:ip-sm-gw-registration:write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B8EE6" w14:textId="77777777" w:rsidR="005B7866" w:rsidRPr="00B06F7A" w:rsidRDefault="005B7866" w:rsidP="007F1FAF">
            <w:pPr>
              <w:pStyle w:val="TAL"/>
            </w:pPr>
            <w:r w:rsidRPr="00B06F7A">
              <w:t>Write access (create/delete/modify) to the representation of the I</w:t>
            </w:r>
            <w:r w:rsidRPr="00B06F7A">
              <w:rPr>
                <w:lang w:eastAsia="zh-CN"/>
              </w:rPr>
              <w:t xml:space="preserve">pSmGwRegistration </w:t>
            </w:r>
            <w:r w:rsidRPr="00B06F7A">
              <w:t>resource.</w:t>
            </w:r>
          </w:p>
        </w:tc>
      </w:tr>
    </w:tbl>
    <w:p w14:paraId="4C7DD40A" w14:textId="77777777" w:rsidR="005B7866" w:rsidRPr="00B06F7A" w:rsidRDefault="005B7866" w:rsidP="005B7866">
      <w:pPr>
        <w:rPr>
          <w:lang w:val="en-US"/>
        </w:rPr>
      </w:pPr>
    </w:p>
    <w:p w14:paraId="123C5D8D" w14:textId="77777777" w:rsidR="005B7866" w:rsidRPr="00B06F7A" w:rsidRDefault="005B7866" w:rsidP="00C05182">
      <w:pPr>
        <w:pStyle w:val="Heading2"/>
      </w:pPr>
      <w:bookmarkStart w:id="3728" w:name="_Toc67681902"/>
      <w:bookmarkStart w:id="3729" w:name="_Toc98487806"/>
      <w:r w:rsidRPr="00B06F7A">
        <w:t>6.3</w:t>
      </w:r>
      <w:r w:rsidRPr="00B06F7A">
        <w:tab/>
        <w:t>Nudm_UEAuthentication Service API</w:t>
      </w:r>
      <w:bookmarkEnd w:id="3723"/>
      <w:bookmarkEnd w:id="3724"/>
      <w:bookmarkEnd w:id="3725"/>
      <w:bookmarkEnd w:id="3726"/>
      <w:bookmarkEnd w:id="3727"/>
      <w:bookmarkEnd w:id="3728"/>
      <w:bookmarkEnd w:id="3729"/>
    </w:p>
    <w:p w14:paraId="30DD9C80" w14:textId="77777777" w:rsidR="005B7866" w:rsidRPr="00B06F7A" w:rsidRDefault="005B7866" w:rsidP="00C05182">
      <w:pPr>
        <w:pStyle w:val="Heading3"/>
      </w:pPr>
      <w:bookmarkStart w:id="3730" w:name="_Toc11338707"/>
      <w:bookmarkStart w:id="3731" w:name="_Toc27585389"/>
      <w:bookmarkStart w:id="3732" w:name="_Toc36457391"/>
      <w:bookmarkStart w:id="3733" w:name="_Toc45028306"/>
      <w:bookmarkStart w:id="3734" w:name="_Toc45029141"/>
      <w:bookmarkStart w:id="3735" w:name="_Toc67681903"/>
      <w:bookmarkStart w:id="3736" w:name="_Toc98487807"/>
      <w:r w:rsidRPr="00B06F7A">
        <w:t>6.3.1</w:t>
      </w:r>
      <w:r w:rsidRPr="00B06F7A">
        <w:tab/>
        <w:t>API URI</w:t>
      </w:r>
      <w:bookmarkEnd w:id="3730"/>
      <w:bookmarkEnd w:id="3731"/>
      <w:bookmarkEnd w:id="3732"/>
      <w:bookmarkEnd w:id="3733"/>
      <w:bookmarkEnd w:id="3734"/>
      <w:bookmarkEnd w:id="3735"/>
      <w:bookmarkEnd w:id="3736"/>
    </w:p>
    <w:p w14:paraId="40C9AFC5" w14:textId="77777777" w:rsidR="005B7866" w:rsidRPr="00B06F7A" w:rsidRDefault="005B7866" w:rsidP="005B7866">
      <w:r w:rsidRPr="00B06F7A">
        <w:t>URIs of this API shall have the following root:</w:t>
      </w:r>
    </w:p>
    <w:p w14:paraId="1468E72B" w14:textId="382BC16D" w:rsidR="005B7866" w:rsidRPr="00B06F7A" w:rsidRDefault="005B7866" w:rsidP="005B7866">
      <w:r w:rsidRPr="00B06F7A">
        <w:t>{apiRoot}/{apiName}/&lt;apiVersion&gt;</w:t>
      </w:r>
    </w:p>
    <w:p w14:paraId="177924DB" w14:textId="77777777" w:rsidR="005B7866" w:rsidRPr="00B06F7A" w:rsidRDefault="005B7866" w:rsidP="005B7866">
      <w:pPr>
        <w:rPr>
          <w:noProof/>
          <w:lang w:eastAsia="zh-CN"/>
        </w:rPr>
      </w:pPr>
      <w:r w:rsidRPr="00B06F7A">
        <w:rPr>
          <w:noProof/>
          <w:lang w:eastAsia="zh-CN"/>
        </w:rPr>
        <w:t xml:space="preserve"> The request URI used in HTTP request from the NF service consumer towards the NF service producer shall have the structure defined in clause 4.4.1 of 3GPP TS 29.501 [5], i.e.:</w:t>
      </w:r>
    </w:p>
    <w:p w14:paraId="1D879CEF" w14:textId="77777777" w:rsidR="005B7866" w:rsidRPr="00B06F7A" w:rsidRDefault="005B7866" w:rsidP="005B7866">
      <w:pPr>
        <w:pStyle w:val="B1"/>
        <w:rPr>
          <w:b/>
          <w:noProof/>
        </w:rPr>
      </w:pPr>
      <w:r w:rsidRPr="00B06F7A">
        <w:rPr>
          <w:b/>
          <w:noProof/>
        </w:rPr>
        <w:t>{apiRoot}/&lt;apiName&gt;/&lt;apiVersion&gt;/&lt;apiSpecificResourceUriPart&gt;</w:t>
      </w:r>
    </w:p>
    <w:p w14:paraId="769C3937" w14:textId="77777777" w:rsidR="005B7866" w:rsidRPr="00B06F7A" w:rsidRDefault="005B7866" w:rsidP="005B7866">
      <w:pPr>
        <w:rPr>
          <w:noProof/>
          <w:lang w:eastAsia="zh-CN"/>
        </w:rPr>
      </w:pPr>
      <w:r w:rsidRPr="00B06F7A">
        <w:rPr>
          <w:noProof/>
          <w:lang w:eastAsia="zh-CN"/>
        </w:rPr>
        <w:t>with the following components:</w:t>
      </w:r>
    </w:p>
    <w:p w14:paraId="624BDC41"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134D8B66"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r w:rsidRPr="00B06F7A">
        <w:t>nudm-ueau</w:t>
      </w:r>
      <w:r w:rsidRPr="00B06F7A">
        <w:rPr>
          <w:noProof/>
        </w:rPr>
        <w:t>".</w:t>
      </w:r>
    </w:p>
    <w:p w14:paraId="20E97D1B" w14:textId="77777777" w:rsidR="005B7866" w:rsidRPr="00B06F7A" w:rsidRDefault="005B7866" w:rsidP="005B7866">
      <w:pPr>
        <w:pStyle w:val="B1"/>
        <w:rPr>
          <w:noProof/>
        </w:rPr>
      </w:pPr>
      <w:r w:rsidRPr="00B06F7A">
        <w:rPr>
          <w:noProof/>
        </w:rPr>
        <w:t>-</w:t>
      </w:r>
      <w:r w:rsidRPr="00B06F7A">
        <w:rPr>
          <w:noProof/>
        </w:rPr>
        <w:tab/>
        <w:t>The &lt;apiVersion&gt; shall be "v1".</w:t>
      </w:r>
    </w:p>
    <w:p w14:paraId="38713F5D" w14:textId="77777777" w:rsidR="005B7866" w:rsidRPr="00B06F7A" w:rsidRDefault="005B7866" w:rsidP="005B7866">
      <w:pPr>
        <w:pStyle w:val="B1"/>
        <w:rPr>
          <w:noProof/>
        </w:rPr>
      </w:pPr>
      <w:r w:rsidRPr="00B06F7A">
        <w:rPr>
          <w:noProof/>
        </w:rPr>
        <w:t>-</w:t>
      </w:r>
      <w:r w:rsidRPr="00B06F7A">
        <w:rPr>
          <w:noProof/>
        </w:rPr>
        <w:tab/>
        <w:t>The &lt;apiSpecificResourceUriPart&gt; shall be set as described in clause</w:t>
      </w:r>
      <w:r w:rsidRPr="00B06F7A">
        <w:rPr>
          <w:noProof/>
          <w:lang w:eastAsia="zh-CN"/>
        </w:rPr>
        <w:t> 6.3.3</w:t>
      </w:r>
      <w:r w:rsidRPr="00B06F7A">
        <w:rPr>
          <w:noProof/>
        </w:rPr>
        <w:t>.</w:t>
      </w:r>
    </w:p>
    <w:p w14:paraId="6B98A25B" w14:textId="77777777" w:rsidR="005B7866" w:rsidRPr="00B06F7A" w:rsidRDefault="005B7866" w:rsidP="005B7866"/>
    <w:p w14:paraId="59997983" w14:textId="77777777" w:rsidR="005B7866" w:rsidRPr="00B06F7A" w:rsidRDefault="005B7866" w:rsidP="00C05182">
      <w:pPr>
        <w:pStyle w:val="Heading3"/>
      </w:pPr>
      <w:bookmarkStart w:id="3737" w:name="_Toc11338708"/>
      <w:bookmarkStart w:id="3738" w:name="_Toc27585390"/>
      <w:bookmarkStart w:id="3739" w:name="_Toc36457392"/>
      <w:bookmarkStart w:id="3740" w:name="_Toc45028307"/>
      <w:bookmarkStart w:id="3741" w:name="_Toc45029142"/>
      <w:bookmarkStart w:id="3742" w:name="_Toc67681904"/>
      <w:bookmarkStart w:id="3743" w:name="_Toc98487808"/>
      <w:r w:rsidRPr="00B06F7A">
        <w:t>6.3.2</w:t>
      </w:r>
      <w:r w:rsidRPr="00B06F7A">
        <w:tab/>
        <w:t>Usage of HTTP</w:t>
      </w:r>
      <w:bookmarkEnd w:id="3737"/>
      <w:bookmarkEnd w:id="3738"/>
      <w:bookmarkEnd w:id="3739"/>
      <w:bookmarkEnd w:id="3740"/>
      <w:bookmarkEnd w:id="3741"/>
      <w:bookmarkEnd w:id="3742"/>
      <w:bookmarkEnd w:id="3743"/>
    </w:p>
    <w:p w14:paraId="6FD78B8D" w14:textId="77777777" w:rsidR="005B7866" w:rsidRPr="00B06F7A" w:rsidRDefault="005B7866" w:rsidP="00C05182">
      <w:pPr>
        <w:pStyle w:val="Heading4"/>
      </w:pPr>
      <w:bookmarkStart w:id="3744" w:name="_Toc11338709"/>
      <w:bookmarkStart w:id="3745" w:name="_Toc27585391"/>
      <w:bookmarkStart w:id="3746" w:name="_Toc36457393"/>
      <w:bookmarkStart w:id="3747" w:name="_Toc45028308"/>
      <w:bookmarkStart w:id="3748" w:name="_Toc45029143"/>
      <w:bookmarkStart w:id="3749" w:name="_Toc67681905"/>
      <w:bookmarkStart w:id="3750" w:name="_Toc98487809"/>
      <w:r w:rsidRPr="00B06F7A">
        <w:t>6.3.2.1</w:t>
      </w:r>
      <w:r w:rsidRPr="00B06F7A">
        <w:tab/>
        <w:t>General</w:t>
      </w:r>
      <w:bookmarkEnd w:id="3744"/>
      <w:bookmarkEnd w:id="3745"/>
      <w:bookmarkEnd w:id="3746"/>
      <w:bookmarkEnd w:id="3747"/>
      <w:bookmarkEnd w:id="3748"/>
      <w:bookmarkEnd w:id="3749"/>
      <w:bookmarkEnd w:id="3750"/>
    </w:p>
    <w:p w14:paraId="3B118ED1" w14:textId="77777777" w:rsidR="005B7866" w:rsidRPr="00B06F7A" w:rsidRDefault="005B7866" w:rsidP="005B7866">
      <w:r w:rsidRPr="00B06F7A">
        <w:t>HTTP/2, as defined in IETF RFC 7540 [13], shall be used as specified in clause 5 of 3GPP TS 29.500 [4].</w:t>
      </w:r>
    </w:p>
    <w:p w14:paraId="2BA0C5AA"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51CBC726" w14:textId="77777777" w:rsidR="005B7866" w:rsidRPr="00B06F7A" w:rsidRDefault="005B7866" w:rsidP="005B7866">
      <w:r w:rsidRPr="00B06F7A">
        <w:t>HTTP messages and bodies for the Nudm_UEAU service shall comply with the OpenAPI [14] specification contained in Annex A4.</w:t>
      </w:r>
    </w:p>
    <w:p w14:paraId="11A3E615" w14:textId="77777777" w:rsidR="005B7866" w:rsidRPr="00B06F7A" w:rsidRDefault="005B7866" w:rsidP="00C05182">
      <w:pPr>
        <w:pStyle w:val="Heading4"/>
      </w:pPr>
      <w:bookmarkStart w:id="3751" w:name="_Toc11338710"/>
      <w:bookmarkStart w:id="3752" w:name="_Toc27585392"/>
      <w:bookmarkStart w:id="3753" w:name="_Toc36457394"/>
      <w:bookmarkStart w:id="3754" w:name="_Toc45028309"/>
      <w:bookmarkStart w:id="3755" w:name="_Toc45029144"/>
      <w:bookmarkStart w:id="3756" w:name="_Toc67681906"/>
      <w:bookmarkStart w:id="3757" w:name="_Toc98487810"/>
      <w:r w:rsidRPr="00B06F7A">
        <w:t>6.3.2.2</w:t>
      </w:r>
      <w:r w:rsidRPr="00B06F7A">
        <w:tab/>
        <w:t>HTTP standard headers</w:t>
      </w:r>
      <w:bookmarkEnd w:id="3751"/>
      <w:bookmarkEnd w:id="3752"/>
      <w:bookmarkEnd w:id="3753"/>
      <w:bookmarkEnd w:id="3754"/>
      <w:bookmarkEnd w:id="3755"/>
      <w:bookmarkEnd w:id="3756"/>
      <w:bookmarkEnd w:id="3757"/>
    </w:p>
    <w:p w14:paraId="57BE6EF9" w14:textId="77777777" w:rsidR="005B7866" w:rsidRPr="00B06F7A" w:rsidRDefault="005B7866" w:rsidP="00C05182">
      <w:pPr>
        <w:pStyle w:val="Heading5"/>
        <w:rPr>
          <w:lang w:eastAsia="zh-CN"/>
        </w:rPr>
      </w:pPr>
      <w:bookmarkStart w:id="3758" w:name="_Toc11338711"/>
      <w:bookmarkStart w:id="3759" w:name="_Toc27585393"/>
      <w:bookmarkStart w:id="3760" w:name="_Toc36457395"/>
      <w:bookmarkStart w:id="3761" w:name="_Toc45028310"/>
      <w:bookmarkStart w:id="3762" w:name="_Toc45029145"/>
      <w:bookmarkStart w:id="3763" w:name="_Toc67681907"/>
      <w:bookmarkStart w:id="3764" w:name="_Toc98487811"/>
      <w:r w:rsidRPr="00B06F7A">
        <w:t>6.3.2.2.1</w:t>
      </w:r>
      <w:r w:rsidRPr="00B06F7A">
        <w:rPr>
          <w:rFonts w:hint="eastAsia"/>
          <w:lang w:eastAsia="zh-CN"/>
        </w:rPr>
        <w:tab/>
      </w:r>
      <w:r w:rsidRPr="00B06F7A">
        <w:rPr>
          <w:lang w:eastAsia="zh-CN"/>
        </w:rPr>
        <w:t>General</w:t>
      </w:r>
      <w:bookmarkEnd w:id="3758"/>
      <w:bookmarkEnd w:id="3759"/>
      <w:bookmarkEnd w:id="3760"/>
      <w:bookmarkEnd w:id="3761"/>
      <w:bookmarkEnd w:id="3762"/>
      <w:bookmarkEnd w:id="3763"/>
      <w:bookmarkEnd w:id="3764"/>
    </w:p>
    <w:p w14:paraId="3FB41AE7" w14:textId="77777777" w:rsidR="005B7866" w:rsidRPr="00B06F7A" w:rsidRDefault="005B7866" w:rsidP="005B7866">
      <w:pPr>
        <w:rPr>
          <w:lang w:eastAsia="zh-CN"/>
        </w:rPr>
      </w:pPr>
      <w:r w:rsidRPr="00B06F7A">
        <w:t>The usage of HTTP standard headers shall be supported as specified in clause 5.2.2 of 3GPP TS 29.500 [4].</w:t>
      </w:r>
    </w:p>
    <w:p w14:paraId="7B78DE97" w14:textId="77777777" w:rsidR="005B7866" w:rsidRPr="00B06F7A" w:rsidRDefault="005B7866" w:rsidP="00C05182">
      <w:pPr>
        <w:pStyle w:val="Heading5"/>
      </w:pPr>
      <w:bookmarkStart w:id="3765" w:name="_Toc11338712"/>
      <w:bookmarkStart w:id="3766" w:name="_Toc27585394"/>
      <w:bookmarkStart w:id="3767" w:name="_Toc36457396"/>
      <w:bookmarkStart w:id="3768" w:name="_Toc45028311"/>
      <w:bookmarkStart w:id="3769" w:name="_Toc45029146"/>
      <w:bookmarkStart w:id="3770" w:name="_Toc67681908"/>
      <w:bookmarkStart w:id="3771" w:name="_Toc98487812"/>
      <w:r w:rsidRPr="00B06F7A">
        <w:t>6.3.2.2.2</w:t>
      </w:r>
      <w:r w:rsidRPr="00B06F7A">
        <w:tab/>
        <w:t>Content type</w:t>
      </w:r>
      <w:bookmarkEnd w:id="3765"/>
      <w:bookmarkEnd w:id="3766"/>
      <w:bookmarkEnd w:id="3767"/>
      <w:bookmarkEnd w:id="3768"/>
      <w:bookmarkEnd w:id="3769"/>
      <w:bookmarkEnd w:id="3770"/>
      <w:bookmarkEnd w:id="3771"/>
    </w:p>
    <w:p w14:paraId="67003C6A" w14:textId="77777777" w:rsidR="005B7866" w:rsidRPr="00B06F7A" w:rsidRDefault="005B7866" w:rsidP="005B7866">
      <w:r w:rsidRPr="00B06F7A">
        <w:t>The following content types shall be supported:</w:t>
      </w:r>
    </w:p>
    <w:p w14:paraId="0F1AAE90" w14:textId="77777777" w:rsidR="005B7866" w:rsidRPr="00B06F7A" w:rsidRDefault="005B7866" w:rsidP="005B7866">
      <w:pPr>
        <w:pStyle w:val="B1"/>
      </w:pPr>
      <w:r w:rsidRPr="00B06F7A">
        <w:t>JSON, as defined in IETF RFC 8259 [15], signalled by the content type "application/json".</w:t>
      </w:r>
    </w:p>
    <w:p w14:paraId="0DA78E0D" w14:textId="77777777" w:rsidR="005B7866" w:rsidRPr="00B06F7A" w:rsidRDefault="005B7866" w:rsidP="005B7866">
      <w:pPr>
        <w:pStyle w:val="B1"/>
      </w:pPr>
      <w:r w:rsidRPr="00B06F7A">
        <w:t>The Problem Details JSON Object (IETF RFC 7807 [16] signalled by the content type "application/problem+json"</w:t>
      </w:r>
    </w:p>
    <w:p w14:paraId="700143FD" w14:textId="77777777" w:rsidR="005B7866" w:rsidRPr="00B06F7A" w:rsidRDefault="005B7866" w:rsidP="00C05182">
      <w:pPr>
        <w:pStyle w:val="Heading4"/>
      </w:pPr>
      <w:bookmarkStart w:id="3772" w:name="_Toc11338713"/>
      <w:bookmarkStart w:id="3773" w:name="_Toc27585395"/>
      <w:bookmarkStart w:id="3774" w:name="_Toc36457397"/>
      <w:bookmarkStart w:id="3775" w:name="_Toc45028312"/>
      <w:bookmarkStart w:id="3776" w:name="_Toc45029147"/>
      <w:bookmarkStart w:id="3777" w:name="_Toc67681909"/>
      <w:bookmarkStart w:id="3778" w:name="_Toc98487813"/>
      <w:r w:rsidRPr="00B06F7A">
        <w:t>6.3.2.3</w:t>
      </w:r>
      <w:r w:rsidRPr="00B06F7A">
        <w:tab/>
        <w:t>HTTP custom headers</w:t>
      </w:r>
      <w:bookmarkEnd w:id="3772"/>
      <w:bookmarkEnd w:id="3773"/>
      <w:bookmarkEnd w:id="3774"/>
      <w:bookmarkEnd w:id="3775"/>
      <w:bookmarkEnd w:id="3776"/>
      <w:bookmarkEnd w:id="3777"/>
      <w:bookmarkEnd w:id="3778"/>
    </w:p>
    <w:p w14:paraId="7B9A34BF" w14:textId="77777777" w:rsidR="005B7866" w:rsidRPr="00B06F7A" w:rsidRDefault="005B7866" w:rsidP="00C05182">
      <w:pPr>
        <w:pStyle w:val="Heading5"/>
        <w:rPr>
          <w:lang w:eastAsia="zh-CN"/>
        </w:rPr>
      </w:pPr>
      <w:bookmarkStart w:id="3779" w:name="_Toc11338714"/>
      <w:bookmarkStart w:id="3780" w:name="_Toc27585396"/>
      <w:bookmarkStart w:id="3781" w:name="_Toc36457398"/>
      <w:bookmarkStart w:id="3782" w:name="_Toc45028313"/>
      <w:bookmarkStart w:id="3783" w:name="_Toc45029148"/>
      <w:bookmarkStart w:id="3784" w:name="_Toc67681910"/>
      <w:bookmarkStart w:id="3785" w:name="_Toc98487814"/>
      <w:r w:rsidRPr="00B06F7A">
        <w:t>6.3.2.3.1</w:t>
      </w:r>
      <w:r w:rsidRPr="00B06F7A">
        <w:rPr>
          <w:rFonts w:hint="eastAsia"/>
          <w:lang w:eastAsia="zh-CN"/>
        </w:rPr>
        <w:tab/>
      </w:r>
      <w:r w:rsidRPr="00B06F7A">
        <w:rPr>
          <w:lang w:eastAsia="zh-CN"/>
        </w:rPr>
        <w:t>General</w:t>
      </w:r>
      <w:bookmarkEnd w:id="3779"/>
      <w:bookmarkEnd w:id="3780"/>
      <w:bookmarkEnd w:id="3781"/>
      <w:bookmarkEnd w:id="3782"/>
      <w:bookmarkEnd w:id="3783"/>
      <w:bookmarkEnd w:id="3784"/>
      <w:bookmarkEnd w:id="3785"/>
    </w:p>
    <w:p w14:paraId="65E67CB2" w14:textId="77777777" w:rsidR="005B7866" w:rsidRPr="00B06F7A" w:rsidRDefault="005B7866" w:rsidP="005B7866">
      <w:pPr>
        <w:rPr>
          <w:lang w:eastAsia="zh-CN"/>
        </w:rPr>
      </w:pPr>
      <w:r w:rsidRPr="00B06F7A">
        <w:t>The usage of HTTP custom headers shall be supported as specified in clause 5.2.3 of 3GPP TS 29.500 [4].</w:t>
      </w:r>
    </w:p>
    <w:p w14:paraId="564A9580" w14:textId="77777777" w:rsidR="005B7866" w:rsidRPr="00B06F7A" w:rsidRDefault="005B7866" w:rsidP="00C05182">
      <w:pPr>
        <w:pStyle w:val="Heading3"/>
      </w:pPr>
      <w:bookmarkStart w:id="3786" w:name="_Toc11338715"/>
      <w:bookmarkStart w:id="3787" w:name="_Toc27585397"/>
      <w:bookmarkStart w:id="3788" w:name="_Toc36457399"/>
      <w:bookmarkStart w:id="3789" w:name="_Toc45028314"/>
      <w:bookmarkStart w:id="3790" w:name="_Toc45029149"/>
      <w:bookmarkStart w:id="3791" w:name="_Toc67681911"/>
      <w:bookmarkStart w:id="3792" w:name="_Toc98487815"/>
      <w:r w:rsidRPr="00B06F7A">
        <w:t>6.3.3</w:t>
      </w:r>
      <w:r w:rsidRPr="00B06F7A">
        <w:tab/>
        <w:t>Resources</w:t>
      </w:r>
      <w:bookmarkEnd w:id="3786"/>
      <w:bookmarkEnd w:id="3787"/>
      <w:bookmarkEnd w:id="3788"/>
      <w:bookmarkEnd w:id="3789"/>
      <w:bookmarkEnd w:id="3790"/>
      <w:bookmarkEnd w:id="3791"/>
      <w:bookmarkEnd w:id="3792"/>
    </w:p>
    <w:p w14:paraId="06562B5E" w14:textId="77777777" w:rsidR="005B7866" w:rsidRPr="00B06F7A" w:rsidRDefault="005B7866" w:rsidP="00C05182">
      <w:pPr>
        <w:pStyle w:val="Heading4"/>
      </w:pPr>
      <w:bookmarkStart w:id="3793" w:name="_Toc11338716"/>
      <w:bookmarkStart w:id="3794" w:name="_Toc27585398"/>
      <w:bookmarkStart w:id="3795" w:name="_Toc36457400"/>
      <w:bookmarkStart w:id="3796" w:name="_Toc45028315"/>
      <w:bookmarkStart w:id="3797" w:name="_Toc45029150"/>
      <w:bookmarkStart w:id="3798" w:name="_Toc67681912"/>
      <w:bookmarkStart w:id="3799" w:name="_Toc98487816"/>
      <w:r w:rsidRPr="00B06F7A">
        <w:t>6.3.3.1</w:t>
      </w:r>
      <w:r w:rsidRPr="00B06F7A">
        <w:tab/>
        <w:t>Overview</w:t>
      </w:r>
      <w:bookmarkEnd w:id="3793"/>
      <w:bookmarkEnd w:id="3794"/>
      <w:bookmarkEnd w:id="3795"/>
      <w:bookmarkEnd w:id="3796"/>
      <w:bookmarkEnd w:id="3797"/>
      <w:bookmarkEnd w:id="3798"/>
      <w:bookmarkEnd w:id="3799"/>
    </w:p>
    <w:p w14:paraId="32CA5CC9" w14:textId="77777777" w:rsidR="005B7866" w:rsidRPr="00B06F7A" w:rsidRDefault="005B7866" w:rsidP="005B7866">
      <w:r w:rsidRPr="00B06F7A">
        <w:t>Figure 6.3.3.1-1 describes the resources supported by the Nudm_UEAU API.</w:t>
      </w:r>
    </w:p>
    <w:p w14:paraId="1856683C" w14:textId="209C7FC1" w:rsidR="005B7866" w:rsidRPr="00B06F7A" w:rsidRDefault="000E1A06" w:rsidP="005B7866">
      <w:pPr>
        <w:pStyle w:val="TH"/>
        <w:rPr>
          <w:lang w:val="en-US"/>
        </w:rPr>
      </w:pPr>
      <w:r w:rsidRPr="00B06F7A">
        <w:rPr>
          <w:rFonts w:eastAsia="DengXian"/>
        </w:rPr>
        <w:object w:dxaOrig="9326" w:dyaOrig="11057" w14:anchorId="0CFED7E2">
          <v:shape id="_x0000_i1129" type="#_x0000_t75" style="width:355pt;height:419.25pt" o:ole="">
            <v:imagedata r:id="rId216" o:title=""/>
          </v:shape>
          <o:OLEObject Type="Embed" ProgID="Visio.Drawing.15" ShapeID="_x0000_i1129" DrawAspect="Content" ObjectID="_1709103115" r:id="rId217"/>
        </w:object>
      </w:r>
    </w:p>
    <w:p w14:paraId="45E977C6" w14:textId="0D0BC632" w:rsidR="005B7866" w:rsidRPr="00B06F7A" w:rsidRDefault="005B7866" w:rsidP="005B7866">
      <w:pPr>
        <w:pStyle w:val="TF"/>
      </w:pPr>
      <w:r w:rsidRPr="00B06F7A">
        <w:t xml:space="preserve">Figure 6.3.3.1-1: Resource URI structure of the </w:t>
      </w:r>
      <w:r w:rsidR="000E1A06">
        <w:t>N</w:t>
      </w:r>
      <w:r w:rsidRPr="00B06F7A">
        <w:t>udm_</w:t>
      </w:r>
      <w:r w:rsidR="000E1A06">
        <w:t>UEAU</w:t>
      </w:r>
      <w:r w:rsidRPr="00B06F7A">
        <w:t xml:space="preserve"> API</w:t>
      </w:r>
    </w:p>
    <w:p w14:paraId="28A4C6B1" w14:textId="77777777" w:rsidR="005B7866" w:rsidRPr="00B06F7A" w:rsidRDefault="005B7866" w:rsidP="005B7866">
      <w:r w:rsidRPr="00B06F7A">
        <w:t>Table 6.3.3.1-1 provides an overview of the resources and applicable HTTP methods.</w:t>
      </w:r>
    </w:p>
    <w:p w14:paraId="54672D05" w14:textId="77777777" w:rsidR="005B7866" w:rsidRPr="00B06F7A" w:rsidRDefault="005B7866" w:rsidP="005B7866">
      <w:pPr>
        <w:pStyle w:val="TH"/>
      </w:pPr>
      <w:r w:rsidRPr="00B06F7A">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6"/>
        <w:gridCol w:w="3068"/>
        <w:gridCol w:w="957"/>
        <w:gridCol w:w="3036"/>
      </w:tblGrid>
      <w:tr w:rsidR="005B7866" w:rsidRPr="00B06F7A" w14:paraId="1E4FF76E" w14:textId="77777777" w:rsidTr="000E1A06">
        <w:trPr>
          <w:jc w:val="center"/>
        </w:trPr>
        <w:tc>
          <w:tcPr>
            <w:tcW w:w="12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3705EA" w14:textId="77777777" w:rsidR="005B7866" w:rsidRPr="00B06F7A" w:rsidRDefault="005B7866" w:rsidP="007F1FAF">
            <w:pPr>
              <w:pStyle w:val="TAH"/>
            </w:pPr>
            <w:r w:rsidRPr="00B06F7A">
              <w:t>Resource name</w:t>
            </w:r>
            <w:r w:rsidRPr="00B06F7A">
              <w:br/>
              <w:t>(Archetype)</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EAA777" w14:textId="77777777" w:rsidR="005B7866" w:rsidRPr="00B06F7A" w:rsidRDefault="005B7866" w:rsidP="007F1FAF">
            <w:pPr>
              <w:pStyle w:val="TAH"/>
            </w:pPr>
            <w:r w:rsidRPr="00B06F7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2768AF" w14:textId="77777777" w:rsidR="005B7866" w:rsidRPr="00B06F7A" w:rsidRDefault="005B7866" w:rsidP="007F1FAF">
            <w:pPr>
              <w:pStyle w:val="TAH"/>
            </w:pPr>
            <w:r w:rsidRPr="00B06F7A">
              <w:t>HTTP method or custom operation</w:t>
            </w:r>
          </w:p>
        </w:tc>
        <w:tc>
          <w:tcPr>
            <w:tcW w:w="16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E7BD24" w14:textId="77777777" w:rsidR="005B7866" w:rsidRPr="00B06F7A" w:rsidRDefault="005B7866" w:rsidP="007F1FAF">
            <w:pPr>
              <w:pStyle w:val="TAH"/>
            </w:pPr>
            <w:r w:rsidRPr="00B06F7A">
              <w:t>Description</w:t>
            </w:r>
          </w:p>
        </w:tc>
      </w:tr>
      <w:tr w:rsidR="005B7866" w:rsidRPr="00B06F7A" w14:paraId="73133710" w14:textId="77777777" w:rsidTr="000E1A06">
        <w:trPr>
          <w:trHeight w:val="2508"/>
          <w:jc w:val="center"/>
        </w:trPr>
        <w:tc>
          <w:tcPr>
            <w:tcW w:w="1279" w:type="pct"/>
            <w:tcBorders>
              <w:top w:val="single" w:sz="4" w:space="0" w:color="auto"/>
              <w:left w:val="single" w:sz="4" w:space="0" w:color="auto"/>
              <w:right w:val="single" w:sz="4" w:space="0" w:color="auto"/>
            </w:tcBorders>
            <w:hideMark/>
          </w:tcPr>
          <w:p w14:paraId="7CD3F945" w14:textId="77777777" w:rsidR="005B7866" w:rsidRPr="00B06F7A" w:rsidRDefault="005B7866" w:rsidP="007F1FAF">
            <w:pPr>
              <w:pStyle w:val="TAL"/>
            </w:pPr>
            <w:r w:rsidRPr="00B06F7A">
              <w:t>SecurityInformation</w:t>
            </w:r>
            <w:r w:rsidRPr="00B06F7A">
              <w:br/>
              <w:t>(Custom operation)</w:t>
            </w:r>
          </w:p>
        </w:tc>
        <w:tc>
          <w:tcPr>
            <w:tcW w:w="1617" w:type="pct"/>
            <w:tcBorders>
              <w:top w:val="single" w:sz="4" w:space="0" w:color="auto"/>
              <w:left w:val="single" w:sz="4" w:space="0" w:color="auto"/>
              <w:right w:val="single" w:sz="4" w:space="0" w:color="auto"/>
            </w:tcBorders>
            <w:hideMark/>
          </w:tcPr>
          <w:p w14:paraId="6B0EC2C0" w14:textId="77777777" w:rsidR="005B7866" w:rsidRPr="00B06F7A" w:rsidRDefault="005B7866" w:rsidP="007F1FAF">
            <w:pPr>
              <w:pStyle w:val="TAL"/>
            </w:pPr>
            <w:r w:rsidRPr="00B06F7A">
              <w:t>/{supiOrSuci}/security-information/generate-auth-data</w:t>
            </w:r>
          </w:p>
        </w:tc>
        <w:tc>
          <w:tcPr>
            <w:tcW w:w="504" w:type="pct"/>
            <w:tcBorders>
              <w:top w:val="single" w:sz="4" w:space="0" w:color="auto"/>
              <w:left w:val="single" w:sz="4" w:space="0" w:color="auto"/>
              <w:right w:val="single" w:sz="4" w:space="0" w:color="auto"/>
            </w:tcBorders>
          </w:tcPr>
          <w:p w14:paraId="3052352A" w14:textId="77777777" w:rsidR="005B7866" w:rsidRPr="00B06F7A" w:rsidRDefault="005B7866" w:rsidP="007F1FAF">
            <w:pPr>
              <w:pStyle w:val="TAL"/>
            </w:pPr>
            <w:r w:rsidRPr="00B06F7A">
              <w:t>generate-auth-data (POST)</w:t>
            </w:r>
          </w:p>
        </w:tc>
        <w:tc>
          <w:tcPr>
            <w:tcW w:w="1600" w:type="pct"/>
            <w:tcBorders>
              <w:top w:val="single" w:sz="4" w:space="0" w:color="auto"/>
              <w:left w:val="single" w:sz="4" w:space="0" w:color="auto"/>
              <w:right w:val="single" w:sz="4" w:space="0" w:color="auto"/>
            </w:tcBorders>
          </w:tcPr>
          <w:p w14:paraId="5CCE5802" w14:textId="77777777" w:rsidR="005B7866" w:rsidRPr="00B06F7A" w:rsidRDefault="005B7866" w:rsidP="007F1FAF">
            <w:pPr>
              <w:pStyle w:val="TAL"/>
            </w:pPr>
            <w:r w:rsidRPr="00B06F7A">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5B7866" w:rsidRPr="00B06F7A" w14:paraId="05FB83DB" w14:textId="77777777" w:rsidTr="000E1A06">
        <w:trPr>
          <w:trHeight w:val="2508"/>
          <w:jc w:val="center"/>
        </w:trPr>
        <w:tc>
          <w:tcPr>
            <w:tcW w:w="1279" w:type="pct"/>
            <w:tcBorders>
              <w:top w:val="single" w:sz="4" w:space="0" w:color="auto"/>
              <w:left w:val="single" w:sz="4" w:space="0" w:color="auto"/>
              <w:right w:val="single" w:sz="4" w:space="0" w:color="auto"/>
            </w:tcBorders>
          </w:tcPr>
          <w:p w14:paraId="4334680F" w14:textId="77777777" w:rsidR="005B7866" w:rsidRPr="00B06F7A" w:rsidRDefault="005B7866" w:rsidP="007F1FAF">
            <w:pPr>
              <w:pStyle w:val="TAL"/>
            </w:pPr>
            <w:r w:rsidRPr="00B06F7A">
              <w:t>SecurityInformation</w:t>
            </w:r>
            <w:r w:rsidRPr="00B06F7A">
              <w:rPr>
                <w:rFonts w:hint="eastAsia"/>
                <w:lang w:eastAsia="zh-CN"/>
              </w:rPr>
              <w:t>For</w:t>
            </w:r>
            <w:r w:rsidRPr="00B06F7A">
              <w:rPr>
                <w:lang w:eastAsia="zh-CN"/>
              </w:rPr>
              <w:t>Rg</w:t>
            </w:r>
          </w:p>
        </w:tc>
        <w:tc>
          <w:tcPr>
            <w:tcW w:w="1617" w:type="pct"/>
            <w:tcBorders>
              <w:top w:val="single" w:sz="4" w:space="0" w:color="auto"/>
              <w:left w:val="single" w:sz="4" w:space="0" w:color="auto"/>
              <w:right w:val="single" w:sz="4" w:space="0" w:color="auto"/>
            </w:tcBorders>
          </w:tcPr>
          <w:p w14:paraId="4C88DC0B" w14:textId="77777777" w:rsidR="005B7866" w:rsidRPr="00B06F7A" w:rsidRDefault="005B7866" w:rsidP="007F1FAF">
            <w:pPr>
              <w:pStyle w:val="TAL"/>
            </w:pPr>
            <w:r w:rsidRPr="00B06F7A">
              <w:t>/{supiOrSuci}/security-information-rg</w:t>
            </w:r>
          </w:p>
        </w:tc>
        <w:tc>
          <w:tcPr>
            <w:tcW w:w="504" w:type="pct"/>
            <w:tcBorders>
              <w:top w:val="single" w:sz="4" w:space="0" w:color="auto"/>
              <w:left w:val="single" w:sz="4" w:space="0" w:color="auto"/>
              <w:right w:val="single" w:sz="4" w:space="0" w:color="auto"/>
            </w:tcBorders>
          </w:tcPr>
          <w:p w14:paraId="396E6E9C" w14:textId="77777777" w:rsidR="005B7866" w:rsidRPr="00B06F7A" w:rsidRDefault="005B7866" w:rsidP="007F1FAF">
            <w:pPr>
              <w:pStyle w:val="TAL"/>
            </w:pPr>
            <w:r w:rsidRPr="00B06F7A">
              <w:rPr>
                <w:rFonts w:hint="eastAsia"/>
                <w:lang w:eastAsia="zh-CN"/>
              </w:rPr>
              <w:t>GET</w:t>
            </w:r>
          </w:p>
        </w:tc>
        <w:tc>
          <w:tcPr>
            <w:tcW w:w="1600" w:type="pct"/>
            <w:tcBorders>
              <w:top w:val="single" w:sz="4" w:space="0" w:color="auto"/>
              <w:left w:val="single" w:sz="4" w:space="0" w:color="auto"/>
              <w:right w:val="single" w:sz="4" w:space="0" w:color="auto"/>
            </w:tcBorders>
          </w:tcPr>
          <w:p w14:paraId="5C961DA1" w14:textId="77777777" w:rsidR="005B7866" w:rsidRPr="00B06F7A" w:rsidRDefault="005B7866" w:rsidP="007F1FAF">
            <w:pPr>
              <w:pStyle w:val="TAL"/>
            </w:pPr>
            <w:r w:rsidRPr="00B06F7A">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5B7866" w:rsidRPr="00B06F7A" w14:paraId="2D8A0E1E" w14:textId="77777777" w:rsidTr="000E1A06">
        <w:trPr>
          <w:jc w:val="center"/>
        </w:trPr>
        <w:tc>
          <w:tcPr>
            <w:tcW w:w="0" w:type="auto"/>
            <w:tcBorders>
              <w:left w:val="single" w:sz="4" w:space="0" w:color="auto"/>
              <w:right w:val="single" w:sz="4" w:space="0" w:color="auto"/>
            </w:tcBorders>
            <w:vAlign w:val="center"/>
          </w:tcPr>
          <w:p w14:paraId="1CFE1E49" w14:textId="77777777" w:rsidR="005B7866" w:rsidRPr="00B06F7A" w:rsidRDefault="005B7866" w:rsidP="007F1FAF">
            <w:pPr>
              <w:pStyle w:val="TAL"/>
            </w:pPr>
            <w:r w:rsidRPr="00B06F7A">
              <w:t>AuthEvents</w:t>
            </w:r>
            <w:r w:rsidRPr="00B06F7A">
              <w:br/>
              <w:t>(Collection)</w:t>
            </w:r>
          </w:p>
        </w:tc>
        <w:tc>
          <w:tcPr>
            <w:tcW w:w="0" w:type="auto"/>
            <w:tcBorders>
              <w:left w:val="single" w:sz="4" w:space="0" w:color="auto"/>
              <w:right w:val="single" w:sz="4" w:space="0" w:color="auto"/>
            </w:tcBorders>
            <w:vAlign w:val="center"/>
          </w:tcPr>
          <w:p w14:paraId="5BDC930F" w14:textId="77777777" w:rsidR="005B7866" w:rsidRPr="00B06F7A" w:rsidRDefault="005B7866" w:rsidP="007F1FAF">
            <w:pPr>
              <w:pStyle w:val="TAL"/>
            </w:pPr>
            <w:r w:rsidRPr="00B06F7A">
              <w:t>/{supi}/auth-events</w:t>
            </w:r>
          </w:p>
        </w:tc>
        <w:tc>
          <w:tcPr>
            <w:tcW w:w="504" w:type="pct"/>
            <w:tcBorders>
              <w:top w:val="single" w:sz="4" w:space="0" w:color="auto"/>
              <w:left w:val="single" w:sz="4" w:space="0" w:color="auto"/>
              <w:bottom w:val="single" w:sz="4" w:space="0" w:color="auto"/>
              <w:right w:val="single" w:sz="4" w:space="0" w:color="auto"/>
            </w:tcBorders>
          </w:tcPr>
          <w:p w14:paraId="38029DA9" w14:textId="77777777" w:rsidR="005B7866" w:rsidRPr="00B06F7A" w:rsidRDefault="005B7866" w:rsidP="007F1FAF">
            <w:pPr>
              <w:pStyle w:val="TAL"/>
            </w:pPr>
            <w:r w:rsidRPr="00B06F7A">
              <w:t>POST</w:t>
            </w:r>
          </w:p>
        </w:tc>
        <w:tc>
          <w:tcPr>
            <w:tcW w:w="1600" w:type="pct"/>
            <w:tcBorders>
              <w:top w:val="single" w:sz="4" w:space="0" w:color="auto"/>
              <w:left w:val="single" w:sz="4" w:space="0" w:color="auto"/>
              <w:bottom w:val="single" w:sz="4" w:space="0" w:color="auto"/>
              <w:right w:val="single" w:sz="4" w:space="0" w:color="auto"/>
            </w:tcBorders>
          </w:tcPr>
          <w:p w14:paraId="576735DC" w14:textId="77777777" w:rsidR="005B7866" w:rsidRPr="00B06F7A" w:rsidRDefault="005B7866" w:rsidP="007F1FAF">
            <w:pPr>
              <w:pStyle w:val="TAL"/>
            </w:pPr>
            <w:r w:rsidRPr="00B06F7A">
              <w:t>Create an Authentication Event</w:t>
            </w:r>
          </w:p>
        </w:tc>
      </w:tr>
      <w:tr w:rsidR="005B7866" w:rsidRPr="00B06F7A" w14:paraId="26BC5356" w14:textId="77777777" w:rsidTr="000E1A06">
        <w:trPr>
          <w:jc w:val="center"/>
        </w:trPr>
        <w:tc>
          <w:tcPr>
            <w:tcW w:w="0" w:type="auto"/>
            <w:tcBorders>
              <w:left w:val="single" w:sz="4" w:space="0" w:color="auto"/>
              <w:right w:val="single" w:sz="4" w:space="0" w:color="auto"/>
            </w:tcBorders>
            <w:vAlign w:val="center"/>
          </w:tcPr>
          <w:p w14:paraId="244C5C88" w14:textId="77777777" w:rsidR="005B7866" w:rsidRPr="00B06F7A" w:rsidRDefault="005B7866" w:rsidP="007F1FAF">
            <w:pPr>
              <w:pStyle w:val="TAL"/>
            </w:pPr>
            <w:r w:rsidRPr="00B06F7A">
              <w:t>Individual AuthEvent</w:t>
            </w:r>
            <w:r w:rsidRPr="00B06F7A">
              <w:br/>
              <w:t>(Document)</w:t>
            </w:r>
          </w:p>
        </w:tc>
        <w:tc>
          <w:tcPr>
            <w:tcW w:w="0" w:type="auto"/>
            <w:tcBorders>
              <w:left w:val="single" w:sz="4" w:space="0" w:color="auto"/>
              <w:right w:val="single" w:sz="4" w:space="0" w:color="auto"/>
            </w:tcBorders>
            <w:vAlign w:val="center"/>
          </w:tcPr>
          <w:p w14:paraId="208699C3" w14:textId="77777777" w:rsidR="005B7866" w:rsidRPr="00B06F7A" w:rsidRDefault="005B7866" w:rsidP="007F1FAF">
            <w:pPr>
              <w:pStyle w:val="TAL"/>
            </w:pPr>
            <w:r w:rsidRPr="00B06F7A">
              <w:t>/{supi}/auth-events/{authEventId}</w:t>
            </w:r>
          </w:p>
        </w:tc>
        <w:tc>
          <w:tcPr>
            <w:tcW w:w="504" w:type="pct"/>
            <w:tcBorders>
              <w:top w:val="single" w:sz="4" w:space="0" w:color="auto"/>
              <w:left w:val="single" w:sz="4" w:space="0" w:color="auto"/>
              <w:bottom w:val="single" w:sz="4" w:space="0" w:color="auto"/>
              <w:right w:val="single" w:sz="4" w:space="0" w:color="auto"/>
            </w:tcBorders>
          </w:tcPr>
          <w:p w14:paraId="66C584D6" w14:textId="77777777" w:rsidR="005B7866" w:rsidRPr="00B06F7A" w:rsidRDefault="005B7866" w:rsidP="007F1FAF">
            <w:pPr>
              <w:pStyle w:val="TAL"/>
              <w:rPr>
                <w:lang w:eastAsia="zh-CN"/>
              </w:rPr>
            </w:pPr>
            <w:r w:rsidRPr="00B06F7A">
              <w:rPr>
                <w:lang w:eastAsia="zh-CN"/>
              </w:rPr>
              <w:t>PUT</w:t>
            </w:r>
          </w:p>
        </w:tc>
        <w:tc>
          <w:tcPr>
            <w:tcW w:w="1600" w:type="pct"/>
            <w:tcBorders>
              <w:top w:val="single" w:sz="4" w:space="0" w:color="auto"/>
              <w:left w:val="single" w:sz="4" w:space="0" w:color="auto"/>
              <w:bottom w:val="single" w:sz="4" w:space="0" w:color="auto"/>
              <w:right w:val="single" w:sz="4" w:space="0" w:color="auto"/>
            </w:tcBorders>
          </w:tcPr>
          <w:p w14:paraId="4285EC05" w14:textId="77777777" w:rsidR="005B7866" w:rsidRPr="00B06F7A" w:rsidRDefault="005B7866" w:rsidP="007F1FAF">
            <w:pPr>
              <w:pStyle w:val="TAL"/>
              <w:rPr>
                <w:lang w:eastAsia="zh-CN"/>
              </w:rPr>
            </w:pPr>
            <w:r w:rsidRPr="00B06F7A">
              <w:rPr>
                <w:lang w:eastAsia="zh-CN"/>
              </w:rPr>
              <w:t xml:space="preserve">Update an </w:t>
            </w:r>
            <w:r w:rsidRPr="00B06F7A">
              <w:t>Authentication Event</w:t>
            </w:r>
          </w:p>
        </w:tc>
      </w:tr>
      <w:tr w:rsidR="005B7866" w:rsidRPr="00B06F7A" w14:paraId="7294A0DD" w14:textId="77777777" w:rsidTr="000E1A0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D5C3B7" w14:textId="77777777" w:rsidR="005B7866" w:rsidRPr="00B06F7A" w:rsidRDefault="005B7866" w:rsidP="007F1FAF">
            <w:pPr>
              <w:pStyle w:val="TAL"/>
            </w:pPr>
            <w:r w:rsidRPr="00B06F7A">
              <w:t>HssSecurityInformation</w:t>
            </w:r>
          </w:p>
          <w:p w14:paraId="20C2032C" w14:textId="77777777" w:rsidR="005B7866" w:rsidRPr="00B06F7A" w:rsidRDefault="005B7866" w:rsidP="007F1FAF">
            <w:pPr>
              <w:pStyle w:val="TAL"/>
            </w:pPr>
            <w:r w:rsidRPr="00B06F7A">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4E007198" w14:textId="77777777" w:rsidR="005B7866" w:rsidRPr="00B06F7A" w:rsidRDefault="005B7866" w:rsidP="007F1FAF">
            <w:pPr>
              <w:pStyle w:val="TAL"/>
            </w:pPr>
            <w:r w:rsidRPr="00B06F7A">
              <w:t>/{supi}/hss-security-information/{hssAuthType}/generate-av</w:t>
            </w:r>
          </w:p>
        </w:tc>
        <w:tc>
          <w:tcPr>
            <w:tcW w:w="504" w:type="pct"/>
            <w:tcBorders>
              <w:top w:val="single" w:sz="4" w:space="0" w:color="auto"/>
              <w:left w:val="single" w:sz="4" w:space="0" w:color="auto"/>
              <w:bottom w:val="single" w:sz="4" w:space="0" w:color="auto"/>
              <w:right w:val="single" w:sz="4" w:space="0" w:color="auto"/>
            </w:tcBorders>
          </w:tcPr>
          <w:p w14:paraId="0212C06B" w14:textId="77777777" w:rsidR="005B7866" w:rsidRPr="00B06F7A" w:rsidRDefault="005B7866" w:rsidP="007F1FAF">
            <w:pPr>
              <w:pStyle w:val="TAL"/>
            </w:pPr>
            <w:r w:rsidRPr="00B06F7A">
              <w:t>generate-av (POST)</w:t>
            </w:r>
          </w:p>
        </w:tc>
        <w:tc>
          <w:tcPr>
            <w:tcW w:w="1600" w:type="pct"/>
            <w:tcBorders>
              <w:top w:val="single" w:sz="4" w:space="0" w:color="auto"/>
              <w:left w:val="single" w:sz="4" w:space="0" w:color="auto"/>
              <w:bottom w:val="single" w:sz="4" w:space="0" w:color="auto"/>
              <w:right w:val="single" w:sz="4" w:space="0" w:color="auto"/>
            </w:tcBorders>
          </w:tcPr>
          <w:p w14:paraId="246C8770" w14:textId="17BF1514" w:rsidR="005B7866" w:rsidRPr="00B06F7A" w:rsidRDefault="005B7866" w:rsidP="007F1FAF">
            <w:pPr>
              <w:pStyle w:val="TAL"/>
            </w:pPr>
            <w:r w:rsidRPr="00B06F7A">
              <w:t>The UDM generates the authentication vector(s) of the requested type based on stored security information for the SUPI.</w:t>
            </w:r>
          </w:p>
        </w:tc>
      </w:tr>
      <w:tr w:rsidR="000E1A06" w:rsidRPr="00B06F7A" w14:paraId="2440EAF7" w14:textId="77777777" w:rsidTr="000E1A0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805722" w14:textId="77777777" w:rsidR="000E1A06" w:rsidRPr="00B06F7A" w:rsidRDefault="000E1A06" w:rsidP="009B1BFC">
            <w:pPr>
              <w:pStyle w:val="TAL"/>
            </w:pPr>
            <w:r>
              <w:t>Gba</w:t>
            </w:r>
            <w:r w:rsidRPr="00B06F7A">
              <w:t>SecurityInformation</w:t>
            </w:r>
          </w:p>
          <w:p w14:paraId="2A9BAF5C" w14:textId="77777777" w:rsidR="000E1A06" w:rsidRPr="00B06F7A" w:rsidRDefault="000E1A06" w:rsidP="009B1BFC">
            <w:pPr>
              <w:pStyle w:val="TAL"/>
            </w:pPr>
            <w:r w:rsidRPr="00B06F7A">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31A32780" w14:textId="77777777" w:rsidR="000E1A06" w:rsidRPr="00B06F7A" w:rsidRDefault="000E1A06" w:rsidP="009B1BFC">
            <w:pPr>
              <w:pStyle w:val="TAL"/>
            </w:pPr>
            <w:r w:rsidRPr="00B06F7A">
              <w:t>/{supi}/</w:t>
            </w:r>
            <w:r>
              <w:t>gba</w:t>
            </w:r>
            <w:r w:rsidRPr="00B06F7A">
              <w:t>-security-information/generate-av</w:t>
            </w:r>
          </w:p>
        </w:tc>
        <w:tc>
          <w:tcPr>
            <w:tcW w:w="504" w:type="pct"/>
            <w:tcBorders>
              <w:top w:val="single" w:sz="4" w:space="0" w:color="auto"/>
              <w:left w:val="single" w:sz="4" w:space="0" w:color="auto"/>
              <w:bottom w:val="single" w:sz="4" w:space="0" w:color="auto"/>
              <w:right w:val="single" w:sz="4" w:space="0" w:color="auto"/>
            </w:tcBorders>
          </w:tcPr>
          <w:p w14:paraId="5B2F337D" w14:textId="77777777" w:rsidR="000E1A06" w:rsidRPr="00B06F7A" w:rsidRDefault="000E1A06" w:rsidP="009B1BFC">
            <w:pPr>
              <w:pStyle w:val="TAL"/>
            </w:pPr>
            <w:r w:rsidRPr="00B06F7A">
              <w:t>generate-av (POST)</w:t>
            </w:r>
          </w:p>
        </w:tc>
        <w:tc>
          <w:tcPr>
            <w:tcW w:w="1600" w:type="pct"/>
            <w:tcBorders>
              <w:top w:val="single" w:sz="4" w:space="0" w:color="auto"/>
              <w:left w:val="single" w:sz="4" w:space="0" w:color="auto"/>
              <w:bottom w:val="single" w:sz="4" w:space="0" w:color="auto"/>
              <w:right w:val="single" w:sz="4" w:space="0" w:color="auto"/>
            </w:tcBorders>
          </w:tcPr>
          <w:p w14:paraId="3CD72205" w14:textId="77777777" w:rsidR="000E1A06" w:rsidRPr="00B06F7A" w:rsidRDefault="000E1A06" w:rsidP="009B1BFC">
            <w:pPr>
              <w:pStyle w:val="TAL"/>
            </w:pPr>
            <w:r w:rsidRPr="00B06F7A">
              <w:t xml:space="preserve">The UDM generates the authentication vector(s) </w:t>
            </w:r>
            <w:r>
              <w:t xml:space="preserve">of the requested type </w:t>
            </w:r>
            <w:r w:rsidRPr="00B06F7A">
              <w:t>based on stored security information for the SUPI.</w:t>
            </w:r>
          </w:p>
        </w:tc>
      </w:tr>
    </w:tbl>
    <w:p w14:paraId="4AEC3293" w14:textId="77777777" w:rsidR="005B7866" w:rsidRPr="00B06F7A" w:rsidRDefault="005B7866" w:rsidP="005B7866"/>
    <w:p w14:paraId="625D07A5" w14:textId="77777777" w:rsidR="005B7866" w:rsidRPr="00B06F7A" w:rsidRDefault="005B7866" w:rsidP="00C05182">
      <w:pPr>
        <w:pStyle w:val="Heading4"/>
      </w:pPr>
      <w:bookmarkStart w:id="3800" w:name="_Toc11338717"/>
      <w:bookmarkStart w:id="3801" w:name="_Toc27585399"/>
      <w:bookmarkStart w:id="3802" w:name="_Toc36457401"/>
      <w:bookmarkStart w:id="3803" w:name="_Toc45028316"/>
      <w:bookmarkStart w:id="3804" w:name="_Toc45029151"/>
      <w:bookmarkStart w:id="3805" w:name="_Toc67681913"/>
      <w:bookmarkStart w:id="3806" w:name="_Toc98487817"/>
      <w:r w:rsidRPr="00B06F7A">
        <w:t>6.3.3.2</w:t>
      </w:r>
      <w:r w:rsidRPr="00B06F7A">
        <w:tab/>
        <w:t>Resource: SecurityInformation</w:t>
      </w:r>
      <w:bookmarkEnd w:id="3800"/>
      <w:bookmarkEnd w:id="3801"/>
      <w:r w:rsidRPr="00B06F7A">
        <w:t xml:space="preserve"> (Custom operation)</w:t>
      </w:r>
      <w:bookmarkEnd w:id="3802"/>
      <w:bookmarkEnd w:id="3803"/>
      <w:bookmarkEnd w:id="3804"/>
      <w:bookmarkEnd w:id="3805"/>
      <w:bookmarkEnd w:id="3806"/>
    </w:p>
    <w:p w14:paraId="25FB2168" w14:textId="77777777" w:rsidR="005B7866" w:rsidRPr="00B06F7A" w:rsidRDefault="005B7866" w:rsidP="00C05182">
      <w:pPr>
        <w:pStyle w:val="Heading5"/>
      </w:pPr>
      <w:bookmarkStart w:id="3807" w:name="_Toc11338718"/>
      <w:bookmarkStart w:id="3808" w:name="_Toc27585400"/>
      <w:bookmarkStart w:id="3809" w:name="_Toc36457402"/>
      <w:bookmarkStart w:id="3810" w:name="_Toc45028317"/>
      <w:bookmarkStart w:id="3811" w:name="_Toc45029152"/>
      <w:bookmarkStart w:id="3812" w:name="_Toc67681914"/>
      <w:bookmarkStart w:id="3813" w:name="_Toc98487818"/>
      <w:r w:rsidRPr="00B06F7A">
        <w:t>6.3.3.2.1</w:t>
      </w:r>
      <w:r w:rsidRPr="00B06F7A">
        <w:tab/>
        <w:t>Description</w:t>
      </w:r>
      <w:bookmarkEnd w:id="3807"/>
      <w:bookmarkEnd w:id="3808"/>
      <w:bookmarkEnd w:id="3809"/>
      <w:bookmarkEnd w:id="3810"/>
      <w:bookmarkEnd w:id="3811"/>
      <w:bookmarkEnd w:id="3812"/>
      <w:bookmarkEnd w:id="3813"/>
    </w:p>
    <w:p w14:paraId="2E3D4BCE" w14:textId="77777777" w:rsidR="005B7866" w:rsidRPr="00B06F7A" w:rsidRDefault="005B7866" w:rsidP="005B7866">
      <w:r w:rsidRPr="00B06F7A">
        <w:t>This resource represents the information that is needed together with the serving network name and the access type to calculate a fresh authentication vector. See 3GPP TS 33.501 [6].</w:t>
      </w:r>
    </w:p>
    <w:p w14:paraId="0091DA15" w14:textId="77777777" w:rsidR="005B7866" w:rsidRPr="00B06F7A" w:rsidRDefault="005B7866" w:rsidP="00C05182">
      <w:pPr>
        <w:pStyle w:val="Heading5"/>
      </w:pPr>
      <w:bookmarkStart w:id="3814" w:name="_Toc11338719"/>
      <w:bookmarkStart w:id="3815" w:name="_Toc27585401"/>
      <w:bookmarkStart w:id="3816" w:name="_Toc36457403"/>
      <w:bookmarkStart w:id="3817" w:name="_Toc45028318"/>
      <w:bookmarkStart w:id="3818" w:name="_Toc45029153"/>
      <w:bookmarkStart w:id="3819" w:name="_Toc67681915"/>
      <w:bookmarkStart w:id="3820" w:name="_Toc98487819"/>
      <w:r w:rsidRPr="00B06F7A">
        <w:t>6.3.3.2.2</w:t>
      </w:r>
      <w:r w:rsidRPr="00B06F7A">
        <w:tab/>
        <w:t>Resource Definition</w:t>
      </w:r>
      <w:bookmarkEnd w:id="3814"/>
      <w:bookmarkEnd w:id="3815"/>
      <w:bookmarkEnd w:id="3816"/>
      <w:bookmarkEnd w:id="3817"/>
      <w:bookmarkEnd w:id="3818"/>
      <w:bookmarkEnd w:id="3819"/>
      <w:bookmarkEnd w:id="3820"/>
    </w:p>
    <w:p w14:paraId="76680C9A" w14:textId="77777777" w:rsidR="005B7866" w:rsidRPr="00B06F7A" w:rsidRDefault="005B7866" w:rsidP="005B7866">
      <w:r w:rsidRPr="00B06F7A">
        <w:t>Resource URI: {apiRoot}/nudm-ueau/v1/{supiOrSuci}/security-information</w:t>
      </w:r>
    </w:p>
    <w:p w14:paraId="10B859E6" w14:textId="77777777" w:rsidR="005B7866" w:rsidRPr="00B06F7A" w:rsidRDefault="005B7866" w:rsidP="00C05182">
      <w:pPr>
        <w:rPr>
          <w:rFonts w:ascii="Arial" w:hAnsi="Arial" w:cs="Arial"/>
        </w:rPr>
      </w:pPr>
      <w:r w:rsidRPr="00C05182">
        <w:t>This resource shall support the resource URI variables defined in table 6.3.3.2.2-1.</w:t>
      </w:r>
    </w:p>
    <w:p w14:paraId="0B5D856E" w14:textId="77777777" w:rsidR="005B7866" w:rsidRPr="00B06F7A" w:rsidRDefault="005B7866" w:rsidP="005B7866">
      <w:pPr>
        <w:pStyle w:val="TH"/>
        <w:rPr>
          <w:rFonts w:cs="Arial"/>
        </w:rPr>
      </w:pPr>
      <w:r w:rsidRPr="00B06F7A">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5B7866" w:rsidRPr="00B06F7A" w14:paraId="28699FCC"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1DD47B45" w14:textId="77777777" w:rsidR="005B7866" w:rsidRPr="00B06F7A" w:rsidRDefault="005B7866" w:rsidP="007F1FAF">
            <w:pPr>
              <w:pStyle w:val="TAH"/>
            </w:pPr>
            <w:r w:rsidRPr="00B06F7A">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B89C348" w14:textId="77777777" w:rsidR="005B7866" w:rsidRPr="00B06F7A" w:rsidRDefault="005B7866" w:rsidP="007F1FAF">
            <w:pPr>
              <w:pStyle w:val="TAH"/>
            </w:pPr>
            <w:r w:rsidRPr="00B06F7A">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158A5A" w14:textId="77777777" w:rsidR="005B7866" w:rsidRPr="00B06F7A" w:rsidRDefault="005B7866" w:rsidP="007F1FAF">
            <w:pPr>
              <w:pStyle w:val="TAH"/>
            </w:pPr>
            <w:r w:rsidRPr="00B06F7A">
              <w:t>Definition</w:t>
            </w:r>
          </w:p>
        </w:tc>
      </w:tr>
      <w:tr w:rsidR="005B7866" w:rsidRPr="00B06F7A" w14:paraId="5019BAD8"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77242DBF" w14:textId="77777777" w:rsidR="005B7866" w:rsidRPr="00B06F7A" w:rsidRDefault="005B7866" w:rsidP="007F1FAF">
            <w:pPr>
              <w:pStyle w:val="TAL"/>
            </w:pPr>
            <w:r w:rsidRPr="00B06F7A">
              <w:t>apiRoot</w:t>
            </w:r>
          </w:p>
        </w:tc>
        <w:tc>
          <w:tcPr>
            <w:tcW w:w="517" w:type="pct"/>
            <w:tcBorders>
              <w:top w:val="single" w:sz="6" w:space="0" w:color="000000"/>
              <w:left w:val="single" w:sz="6" w:space="0" w:color="000000"/>
              <w:bottom w:val="single" w:sz="6" w:space="0" w:color="000000"/>
              <w:right w:val="single" w:sz="6" w:space="0" w:color="000000"/>
            </w:tcBorders>
          </w:tcPr>
          <w:p w14:paraId="41FBF405"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79CD3290"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5C00F14F"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tcPr>
          <w:p w14:paraId="0621C61E" w14:textId="77777777" w:rsidR="005B7866" w:rsidRPr="00B06F7A" w:rsidRDefault="005B7866" w:rsidP="007F1FAF">
            <w:pPr>
              <w:pStyle w:val="TAL"/>
            </w:pPr>
            <w:r w:rsidRPr="00B06F7A">
              <w:t>supiOrSuci</w:t>
            </w:r>
          </w:p>
        </w:tc>
        <w:tc>
          <w:tcPr>
            <w:tcW w:w="517" w:type="pct"/>
            <w:tcBorders>
              <w:top w:val="single" w:sz="6" w:space="0" w:color="000000"/>
              <w:left w:val="single" w:sz="6" w:space="0" w:color="000000"/>
              <w:bottom w:val="single" w:sz="6" w:space="0" w:color="000000"/>
              <w:right w:val="single" w:sz="6" w:space="0" w:color="000000"/>
            </w:tcBorders>
          </w:tcPr>
          <w:p w14:paraId="58BA119D"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75428E05" w14:textId="77777777" w:rsidR="005B7866" w:rsidRPr="00B06F7A" w:rsidRDefault="005B7866" w:rsidP="007F1FAF">
            <w:pPr>
              <w:pStyle w:val="TAL"/>
            </w:pPr>
            <w:r w:rsidRPr="00B06F7A">
              <w:t>Represents the Subscription Permanent Identifier (see 3GPP TS 23.501 [2] clause 5.9.2), or Subscription Concealed Identifier (see 3GPP TS 23.003 [8]).</w:t>
            </w:r>
            <w:r w:rsidRPr="00B06F7A">
              <w:br/>
            </w:r>
          </w:p>
          <w:p w14:paraId="154F5BCB" w14:textId="77777777" w:rsidR="005B7866" w:rsidRPr="00B06F7A" w:rsidRDefault="005B7866" w:rsidP="007F1FAF">
            <w:pPr>
              <w:pStyle w:val="TAL"/>
            </w:pPr>
            <w:r w:rsidRPr="00B06F7A">
              <w:t>Pattern: See pattern of type SupiOrSuci in 3GPP TS 29.571 [7]</w:t>
            </w:r>
          </w:p>
          <w:p w14:paraId="20812588" w14:textId="77777777" w:rsidR="005B7866" w:rsidRPr="00B06F7A" w:rsidRDefault="005B7866" w:rsidP="007F1FAF">
            <w:pPr>
              <w:pStyle w:val="TAL"/>
            </w:pPr>
          </w:p>
          <w:p w14:paraId="1589A162" w14:textId="77777777" w:rsidR="005B7866" w:rsidRPr="00B06F7A" w:rsidRDefault="005B7866" w:rsidP="007F1FAF">
            <w:pPr>
              <w:pStyle w:val="TAL"/>
            </w:pPr>
            <w:r w:rsidRPr="00B06F7A">
              <w:t>(See NOTE 1, NOTE 2).</w:t>
            </w:r>
          </w:p>
        </w:tc>
      </w:tr>
      <w:tr w:rsidR="005B7866" w:rsidRPr="00B06F7A" w14:paraId="684D4AA0" w14:textId="77777777" w:rsidTr="007F1FAF">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2B365332" w14:textId="77777777" w:rsidR="005B7866" w:rsidRPr="00B06F7A" w:rsidRDefault="005B7866" w:rsidP="007F1FAF">
            <w:pPr>
              <w:pStyle w:val="TAN"/>
            </w:pPr>
            <w:r w:rsidRPr="00B06F7A">
              <w:t>NOTE 1:</w:t>
            </w:r>
            <w:r w:rsidRPr="00B06F7A">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E22636E" w14:textId="77777777" w:rsidR="005B7866" w:rsidRPr="00B06F7A" w:rsidRDefault="005B7866" w:rsidP="007F1FAF">
            <w:pPr>
              <w:pStyle w:val="TAN"/>
            </w:pPr>
            <w:r w:rsidRPr="00B06F7A">
              <w:t>NOTE 2:</w:t>
            </w:r>
            <w:r w:rsidRPr="00B06F7A">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834C9E4" w14:textId="77777777" w:rsidR="005B7866" w:rsidRPr="00B06F7A" w:rsidRDefault="005B7866" w:rsidP="005B7866"/>
    <w:p w14:paraId="1C323401" w14:textId="77777777" w:rsidR="005B7866" w:rsidRPr="00B06F7A" w:rsidRDefault="005B7866" w:rsidP="00C05182">
      <w:pPr>
        <w:pStyle w:val="Heading5"/>
      </w:pPr>
      <w:bookmarkStart w:id="3821" w:name="_Toc11338720"/>
      <w:bookmarkStart w:id="3822" w:name="_Toc27585402"/>
      <w:bookmarkStart w:id="3823" w:name="_Toc36457404"/>
      <w:bookmarkStart w:id="3824" w:name="_Toc45028319"/>
      <w:bookmarkStart w:id="3825" w:name="_Toc45029154"/>
      <w:bookmarkStart w:id="3826" w:name="_Toc67681916"/>
      <w:bookmarkStart w:id="3827" w:name="_Toc98487820"/>
      <w:r w:rsidRPr="00B06F7A">
        <w:t>6.3.3.2.3</w:t>
      </w:r>
      <w:r w:rsidRPr="00B06F7A">
        <w:tab/>
        <w:t>Resource Standard Methods</w:t>
      </w:r>
      <w:bookmarkEnd w:id="3821"/>
      <w:bookmarkEnd w:id="3822"/>
      <w:bookmarkEnd w:id="3823"/>
      <w:bookmarkEnd w:id="3824"/>
      <w:bookmarkEnd w:id="3825"/>
      <w:bookmarkEnd w:id="3826"/>
      <w:bookmarkEnd w:id="3827"/>
    </w:p>
    <w:p w14:paraId="4D01CDB9" w14:textId="77777777" w:rsidR="005B7866" w:rsidRPr="00B06F7A" w:rsidRDefault="005B7866" w:rsidP="005B7866">
      <w:r w:rsidRPr="00B06F7A">
        <w:t>No Standard Methods are supported for this resource.</w:t>
      </w:r>
    </w:p>
    <w:p w14:paraId="593E175C" w14:textId="77777777" w:rsidR="005B7866" w:rsidRPr="00B06F7A" w:rsidRDefault="005B7866" w:rsidP="00C05182">
      <w:pPr>
        <w:pStyle w:val="Heading5"/>
      </w:pPr>
      <w:bookmarkStart w:id="3828" w:name="_Toc11338721"/>
      <w:bookmarkStart w:id="3829" w:name="_Toc27585403"/>
      <w:bookmarkStart w:id="3830" w:name="_Toc36457405"/>
      <w:bookmarkStart w:id="3831" w:name="_Toc45028320"/>
      <w:bookmarkStart w:id="3832" w:name="_Toc45029155"/>
      <w:bookmarkStart w:id="3833" w:name="_Toc67681917"/>
      <w:bookmarkStart w:id="3834" w:name="_Toc98487821"/>
      <w:r w:rsidRPr="00B06F7A">
        <w:t>6.3.3.2.4</w:t>
      </w:r>
      <w:r w:rsidRPr="00B06F7A">
        <w:tab/>
        <w:t>Resource Custom Operations</w:t>
      </w:r>
      <w:bookmarkEnd w:id="3828"/>
      <w:bookmarkEnd w:id="3829"/>
      <w:bookmarkEnd w:id="3830"/>
      <w:bookmarkEnd w:id="3831"/>
      <w:bookmarkEnd w:id="3832"/>
      <w:bookmarkEnd w:id="3833"/>
      <w:bookmarkEnd w:id="3834"/>
    </w:p>
    <w:p w14:paraId="3E130681" w14:textId="77777777" w:rsidR="005B7866" w:rsidRPr="00B06F7A" w:rsidRDefault="005B7866" w:rsidP="00903631">
      <w:pPr>
        <w:pStyle w:val="H6"/>
      </w:pPr>
      <w:bookmarkStart w:id="3835" w:name="_Toc11338722"/>
      <w:bookmarkStart w:id="3836" w:name="_Toc27585404"/>
      <w:bookmarkStart w:id="3837" w:name="_Toc36457406"/>
      <w:bookmarkStart w:id="3838" w:name="_Toc45028321"/>
      <w:bookmarkStart w:id="3839" w:name="_Toc45029156"/>
      <w:bookmarkStart w:id="3840" w:name="_Toc67681918"/>
      <w:bookmarkStart w:id="3841" w:name="_Toc98487822"/>
      <w:r w:rsidRPr="00B06F7A">
        <w:t>6.3.3.2.4.1</w:t>
      </w:r>
      <w:r w:rsidRPr="00B06F7A">
        <w:tab/>
        <w:t>Overview</w:t>
      </w:r>
      <w:bookmarkEnd w:id="3835"/>
      <w:bookmarkEnd w:id="3836"/>
      <w:bookmarkEnd w:id="3837"/>
      <w:bookmarkEnd w:id="3838"/>
      <w:bookmarkEnd w:id="3839"/>
      <w:bookmarkEnd w:id="3840"/>
      <w:bookmarkEnd w:id="3841"/>
    </w:p>
    <w:p w14:paraId="7AED53C8" w14:textId="77777777" w:rsidR="005B7866" w:rsidRPr="00B06F7A" w:rsidRDefault="005B7866" w:rsidP="005B7866">
      <w:pPr>
        <w:pStyle w:val="TH"/>
      </w:pPr>
      <w:r w:rsidRPr="00B06F7A">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7B90AEF2"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DB42673"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4014B"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2242EE"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6E9682" w14:textId="77777777" w:rsidR="005B7866" w:rsidRPr="00B06F7A" w:rsidRDefault="005B7866" w:rsidP="007F1FAF">
            <w:pPr>
              <w:pStyle w:val="TAH"/>
            </w:pPr>
            <w:r w:rsidRPr="00B06F7A">
              <w:t>Description</w:t>
            </w:r>
          </w:p>
        </w:tc>
      </w:tr>
      <w:tr w:rsidR="005B7866" w:rsidRPr="00B06F7A" w14:paraId="01BD28AE" w14:textId="77777777" w:rsidTr="007F1FAF">
        <w:trPr>
          <w:jc w:val="center"/>
        </w:trPr>
        <w:tc>
          <w:tcPr>
            <w:tcW w:w="1352" w:type="pct"/>
            <w:tcBorders>
              <w:top w:val="single" w:sz="4" w:space="0" w:color="auto"/>
              <w:left w:val="single" w:sz="4" w:space="0" w:color="auto"/>
              <w:right w:val="single" w:sz="4" w:space="0" w:color="auto"/>
            </w:tcBorders>
          </w:tcPr>
          <w:p w14:paraId="7894832E" w14:textId="77777777" w:rsidR="005B7866" w:rsidRPr="00B06F7A" w:rsidRDefault="005B7866" w:rsidP="007F1FAF">
            <w:pPr>
              <w:pStyle w:val="TAL"/>
            </w:pPr>
            <w:r w:rsidRPr="00B06F7A">
              <w:t>generate-auth-data</w:t>
            </w:r>
          </w:p>
        </w:tc>
        <w:tc>
          <w:tcPr>
            <w:tcW w:w="1352" w:type="pct"/>
            <w:tcBorders>
              <w:top w:val="single" w:sz="4" w:space="0" w:color="auto"/>
              <w:left w:val="single" w:sz="4" w:space="0" w:color="auto"/>
              <w:right w:val="single" w:sz="4" w:space="0" w:color="auto"/>
            </w:tcBorders>
          </w:tcPr>
          <w:p w14:paraId="747972EB" w14:textId="77777777" w:rsidR="005B7866" w:rsidRPr="00B06F7A" w:rsidRDefault="005B7866" w:rsidP="007F1FAF">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723AA145"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4E49D6AA" w14:textId="77777777" w:rsidR="005B7866" w:rsidRPr="00B06F7A" w:rsidRDefault="005B7866" w:rsidP="007F1FAF">
            <w:pPr>
              <w:pStyle w:val="TAL"/>
            </w:pPr>
            <w:r w:rsidRPr="00B06F7A">
              <w:t>Select the authentication method and calculate a fresh AV if 5G-AKA or EAP-AKA' is selected or provides corresponding authentication information.</w:t>
            </w:r>
          </w:p>
        </w:tc>
      </w:tr>
    </w:tbl>
    <w:p w14:paraId="50CE446C" w14:textId="77777777" w:rsidR="005B7866" w:rsidRPr="00B06F7A" w:rsidRDefault="005B7866" w:rsidP="005B7866"/>
    <w:p w14:paraId="1423B955" w14:textId="77777777" w:rsidR="005B7866" w:rsidRPr="00B06F7A" w:rsidRDefault="005B7866" w:rsidP="00903631">
      <w:pPr>
        <w:pStyle w:val="H6"/>
      </w:pPr>
      <w:bookmarkStart w:id="3842" w:name="_Toc11338723"/>
      <w:bookmarkStart w:id="3843" w:name="_Toc27585405"/>
      <w:bookmarkStart w:id="3844" w:name="_Toc36457407"/>
      <w:bookmarkStart w:id="3845" w:name="_Toc45028322"/>
      <w:bookmarkStart w:id="3846" w:name="_Toc45029157"/>
      <w:bookmarkStart w:id="3847" w:name="_Toc67681919"/>
      <w:bookmarkStart w:id="3848" w:name="_Toc98487823"/>
      <w:r w:rsidRPr="00B06F7A">
        <w:t>6.3.3.2.4.2</w:t>
      </w:r>
      <w:r w:rsidRPr="00B06F7A">
        <w:tab/>
        <w:t>Operation: generate-auth-data</w:t>
      </w:r>
      <w:bookmarkEnd w:id="3842"/>
      <w:bookmarkEnd w:id="3843"/>
      <w:bookmarkEnd w:id="3844"/>
      <w:bookmarkEnd w:id="3845"/>
      <w:bookmarkEnd w:id="3846"/>
      <w:bookmarkEnd w:id="3847"/>
      <w:bookmarkEnd w:id="3848"/>
    </w:p>
    <w:p w14:paraId="3989B10B" w14:textId="77777777" w:rsidR="005B7866" w:rsidRPr="00B06F7A" w:rsidRDefault="005B7866" w:rsidP="00B632BD">
      <w:pPr>
        <w:pStyle w:val="H6"/>
      </w:pPr>
      <w:bookmarkStart w:id="3849" w:name="_Toc11338724"/>
      <w:bookmarkStart w:id="3850" w:name="_Toc27585406"/>
      <w:bookmarkStart w:id="3851" w:name="_Toc36457408"/>
      <w:bookmarkStart w:id="3852" w:name="_Toc45028323"/>
      <w:bookmarkStart w:id="3853" w:name="_Toc45029158"/>
      <w:bookmarkStart w:id="3854" w:name="_Toc67681920"/>
      <w:bookmarkStart w:id="3855" w:name="_Toc98487824"/>
      <w:r w:rsidRPr="00B06F7A">
        <w:t>6.3.3.2.4.2.1</w:t>
      </w:r>
      <w:r w:rsidRPr="00B06F7A">
        <w:tab/>
        <w:t>Description</w:t>
      </w:r>
      <w:bookmarkEnd w:id="3849"/>
      <w:bookmarkEnd w:id="3850"/>
      <w:bookmarkEnd w:id="3851"/>
      <w:bookmarkEnd w:id="3852"/>
      <w:bookmarkEnd w:id="3853"/>
      <w:bookmarkEnd w:id="3854"/>
      <w:bookmarkEnd w:id="3855"/>
    </w:p>
    <w:p w14:paraId="7259D18E" w14:textId="77777777" w:rsidR="005B7866" w:rsidRPr="00B06F7A" w:rsidRDefault="005B7866" w:rsidP="005B7866">
      <w:r w:rsidRPr="00B06F7A">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7AC91743" w14:textId="77777777" w:rsidR="005B7866" w:rsidRPr="00B06F7A" w:rsidRDefault="005B7866" w:rsidP="00B632BD">
      <w:pPr>
        <w:pStyle w:val="H6"/>
      </w:pPr>
      <w:bookmarkStart w:id="3856" w:name="_Toc11338725"/>
      <w:bookmarkStart w:id="3857" w:name="_Toc27585407"/>
      <w:bookmarkStart w:id="3858" w:name="_Toc36457409"/>
      <w:bookmarkStart w:id="3859" w:name="_Toc45028324"/>
      <w:bookmarkStart w:id="3860" w:name="_Toc45029159"/>
      <w:bookmarkStart w:id="3861" w:name="_Toc67681921"/>
      <w:bookmarkStart w:id="3862" w:name="_Toc98487825"/>
      <w:r w:rsidRPr="00B06F7A">
        <w:t>6.3.3.2.4.2.2</w:t>
      </w:r>
      <w:r w:rsidRPr="00B06F7A">
        <w:tab/>
        <w:t>Operation Definition</w:t>
      </w:r>
      <w:bookmarkEnd w:id="3856"/>
      <w:bookmarkEnd w:id="3857"/>
      <w:bookmarkEnd w:id="3858"/>
      <w:bookmarkEnd w:id="3859"/>
      <w:bookmarkEnd w:id="3860"/>
      <w:bookmarkEnd w:id="3861"/>
      <w:bookmarkEnd w:id="3862"/>
    </w:p>
    <w:p w14:paraId="0F8E6E16" w14:textId="77777777" w:rsidR="005B7866" w:rsidRPr="00B06F7A" w:rsidRDefault="005B7866" w:rsidP="005B7866">
      <w:r w:rsidRPr="00B06F7A">
        <w:t>This operation shall support the request data structures specified in table 6.3.3.2.4.2.2-1 and the response data structure and response codes specified in table 6.3.3.2.4.2.2-2.</w:t>
      </w:r>
    </w:p>
    <w:p w14:paraId="6622087F" w14:textId="77777777" w:rsidR="005B7866" w:rsidRPr="00B06F7A" w:rsidRDefault="005B7866" w:rsidP="005B7866">
      <w:pPr>
        <w:pStyle w:val="TH"/>
      </w:pPr>
      <w:r w:rsidRPr="00B06F7A">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01C771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ACED6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1CF05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43C5A7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66AD8A" w14:textId="77777777" w:rsidR="005B7866" w:rsidRPr="00B06F7A" w:rsidRDefault="005B7866" w:rsidP="007F1FAF">
            <w:pPr>
              <w:pStyle w:val="TAH"/>
            </w:pPr>
            <w:r w:rsidRPr="00B06F7A">
              <w:t>Description</w:t>
            </w:r>
          </w:p>
        </w:tc>
      </w:tr>
      <w:tr w:rsidR="005B7866" w:rsidRPr="00B06F7A" w14:paraId="13BD1BE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10FBFA" w14:textId="77777777" w:rsidR="005B7866" w:rsidRPr="00B06F7A" w:rsidRDefault="005B7866" w:rsidP="007F1FAF">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99F8B2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8A922AA"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A3BE02" w14:textId="77777777" w:rsidR="005B7866" w:rsidRPr="00B06F7A" w:rsidRDefault="005B7866" w:rsidP="007F1FAF">
            <w:pPr>
              <w:pStyle w:val="TAL"/>
            </w:pPr>
            <w:r w:rsidRPr="00B06F7A">
              <w:t xml:space="preserve">Contains the serving network name </w:t>
            </w:r>
            <w:r w:rsidRPr="00B06F7A">
              <w:rPr>
                <w:rFonts w:cs="Arial"/>
                <w:szCs w:val="18"/>
              </w:rPr>
              <w:t>and Resynchronization Information</w:t>
            </w:r>
          </w:p>
        </w:tc>
      </w:tr>
    </w:tbl>
    <w:p w14:paraId="58E5650F" w14:textId="77777777" w:rsidR="005B7866" w:rsidRPr="00B06F7A" w:rsidRDefault="005B7866" w:rsidP="005B7866"/>
    <w:p w14:paraId="7362C3FE" w14:textId="77777777" w:rsidR="005B7866" w:rsidRPr="00B06F7A" w:rsidRDefault="005B7866" w:rsidP="005B7866">
      <w:pPr>
        <w:pStyle w:val="TH"/>
      </w:pPr>
      <w:r w:rsidRPr="00B06F7A">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5B7866" w:rsidRPr="00B06F7A" w14:paraId="3C1F63C0" w14:textId="77777777" w:rsidTr="007F1FA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F05D56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D9445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31E6DC1"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216563E6" w14:textId="77777777" w:rsidR="005B7866" w:rsidRPr="00B06F7A" w:rsidRDefault="005B7866" w:rsidP="007F1FAF">
            <w:pPr>
              <w:pStyle w:val="TAH"/>
            </w:pPr>
            <w:r w:rsidRPr="00B06F7A">
              <w:t>Response</w:t>
            </w:r>
          </w:p>
          <w:p w14:paraId="49B63FC7"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FB98B3C" w14:textId="77777777" w:rsidR="005B7866" w:rsidRPr="00B06F7A" w:rsidRDefault="005B7866" w:rsidP="007F1FAF">
            <w:pPr>
              <w:pStyle w:val="TAH"/>
            </w:pPr>
            <w:r w:rsidRPr="00B06F7A">
              <w:t>Description</w:t>
            </w:r>
          </w:p>
        </w:tc>
      </w:tr>
      <w:tr w:rsidR="005B7866" w:rsidRPr="00B06F7A" w14:paraId="1BF1CF02" w14:textId="77777777" w:rsidTr="007F1FA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B428668" w14:textId="77777777" w:rsidR="005B7866" w:rsidRPr="00B06F7A" w:rsidRDefault="005B7866" w:rsidP="007F1FAF">
            <w:pPr>
              <w:pStyle w:val="TAL"/>
            </w:pPr>
            <w:r w:rsidRPr="00B06F7A">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622B0C76"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2889EC0D"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4E3178C0"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AF24945" w14:textId="77777777" w:rsidR="005B7866" w:rsidRPr="00B06F7A" w:rsidRDefault="005B7866" w:rsidP="007F1FAF">
            <w:pPr>
              <w:pStyle w:val="TAL"/>
            </w:pPr>
            <w:r w:rsidRPr="00B06F7A">
              <w:t xml:space="preserve">Upon success, a response body containing the selected authentication method and an authentication vector if 5G AKA or EAP-AKA' has been selected shall be returned </w:t>
            </w:r>
          </w:p>
        </w:tc>
      </w:tr>
      <w:tr w:rsidR="005B7866" w:rsidRPr="00B06F7A" w14:paraId="1169FAAE"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9F4BA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825396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717FD0F"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4E53FDB8"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7394A73" w14:textId="77777777" w:rsidR="005B7866" w:rsidRPr="00B06F7A" w:rsidRDefault="005B7866" w:rsidP="007F1FAF">
            <w:pPr>
              <w:pStyle w:val="TAL"/>
            </w:pPr>
            <w:r w:rsidRPr="00B06F7A">
              <w:t>The "cause" attribute may be used to indicate one of the following application errors:</w:t>
            </w:r>
          </w:p>
          <w:p w14:paraId="3BE9BFA5" w14:textId="77777777" w:rsidR="005B7866" w:rsidRPr="00B06F7A" w:rsidRDefault="005B7866" w:rsidP="007F1FAF">
            <w:pPr>
              <w:pStyle w:val="TAL"/>
            </w:pPr>
            <w:r w:rsidRPr="00B06F7A">
              <w:t>- USER_NOT_FOUND</w:t>
            </w:r>
          </w:p>
        </w:tc>
      </w:tr>
      <w:tr w:rsidR="005B7866" w:rsidRPr="00B06F7A" w14:paraId="1AA01D0E"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C2A19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ABE7A3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863980C"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4FCCFF2B"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65E34D" w14:textId="77777777" w:rsidR="005B7866" w:rsidRPr="00B06F7A" w:rsidRDefault="005B7866" w:rsidP="007F1FAF">
            <w:pPr>
              <w:pStyle w:val="TAL"/>
            </w:pPr>
            <w:r w:rsidRPr="00B06F7A">
              <w:t>The "cause" attribute may be used to indicate one of the following application errors:</w:t>
            </w:r>
          </w:p>
          <w:p w14:paraId="0DCDA9D0" w14:textId="77777777" w:rsidR="005B7866" w:rsidRPr="00B06F7A" w:rsidRDefault="005B7866" w:rsidP="007F1FAF">
            <w:pPr>
              <w:pStyle w:val="TAL"/>
            </w:pPr>
            <w:r w:rsidRPr="00B06F7A">
              <w:t>- AUTHENTICATION_REJECTED</w:t>
            </w:r>
          </w:p>
          <w:p w14:paraId="25F843D1" w14:textId="77777777" w:rsidR="005B7866" w:rsidRPr="00B06F7A" w:rsidRDefault="005B7866" w:rsidP="007F1FAF">
            <w:pPr>
              <w:pStyle w:val="TAL"/>
            </w:pPr>
            <w:r w:rsidRPr="00B06F7A">
              <w:t>- INVALID_HN_PUBLIC_KEY_IDENTIFIER</w:t>
            </w:r>
          </w:p>
          <w:p w14:paraId="404E65B1" w14:textId="77777777" w:rsidR="005B7866" w:rsidRPr="00B06F7A" w:rsidRDefault="005B7866" w:rsidP="007F1FAF">
            <w:pPr>
              <w:pStyle w:val="TAL"/>
            </w:pPr>
            <w:r w:rsidRPr="00B06F7A">
              <w:t>- INVALID_SCHEME_OUTPUT</w:t>
            </w:r>
          </w:p>
        </w:tc>
      </w:tr>
      <w:tr w:rsidR="005B7866" w:rsidRPr="00B06F7A" w14:paraId="1CD0630D"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876F3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5C15AC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5C3818B"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784D8CC1" w14:textId="77777777" w:rsidR="005B7866" w:rsidRPr="00B06F7A" w:rsidRDefault="005B7866" w:rsidP="007F1FAF">
            <w:pPr>
              <w:pStyle w:val="TAL"/>
            </w:pPr>
            <w:r w:rsidRPr="00B06F7A">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21DD175" w14:textId="77777777" w:rsidR="005B7866" w:rsidRPr="00B06F7A" w:rsidRDefault="005B7866" w:rsidP="007F1FAF">
            <w:pPr>
              <w:pStyle w:val="TAL"/>
            </w:pPr>
            <w:r w:rsidRPr="00B06F7A">
              <w:t>The "cause" attribute may be used to indicate one of the following application errors:</w:t>
            </w:r>
          </w:p>
          <w:p w14:paraId="5CF94D65" w14:textId="77777777" w:rsidR="005B7866" w:rsidRPr="00B06F7A" w:rsidRDefault="005B7866" w:rsidP="007F1FAF">
            <w:pPr>
              <w:pStyle w:val="TAL"/>
            </w:pPr>
            <w:r w:rsidRPr="00B06F7A">
              <w:t>- UNSUPPORTED_PROTECTION_SCHEME</w:t>
            </w:r>
          </w:p>
          <w:p w14:paraId="631AF800" w14:textId="77777777" w:rsidR="005B7866" w:rsidRPr="00B06F7A" w:rsidRDefault="005B7866" w:rsidP="007F1FAF">
            <w:pPr>
              <w:pStyle w:val="TAL"/>
            </w:pPr>
          </w:p>
          <w:p w14:paraId="1CA90FD0"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71DC3DE7"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1749DF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93FC3D4" w14:textId="77777777" w:rsidR="005B7866" w:rsidRPr="00B06F7A" w:rsidRDefault="005B7866" w:rsidP="005B7866"/>
    <w:p w14:paraId="0E48533E" w14:textId="77777777" w:rsidR="005B7866" w:rsidRPr="00B06F7A" w:rsidRDefault="005B7866" w:rsidP="00C05182">
      <w:pPr>
        <w:pStyle w:val="Heading4"/>
      </w:pPr>
      <w:bookmarkStart w:id="3863" w:name="_Toc11338726"/>
      <w:bookmarkStart w:id="3864" w:name="_Toc27585408"/>
      <w:bookmarkStart w:id="3865" w:name="_Toc36457410"/>
      <w:bookmarkStart w:id="3866" w:name="_Toc45028325"/>
      <w:bookmarkStart w:id="3867" w:name="_Toc45029160"/>
      <w:bookmarkStart w:id="3868" w:name="_Toc67681922"/>
      <w:bookmarkStart w:id="3869" w:name="_Toc98487826"/>
      <w:r w:rsidRPr="00B06F7A">
        <w:t>6.3.3.3</w:t>
      </w:r>
      <w:r w:rsidRPr="00B06F7A">
        <w:tab/>
        <w:t>Resource: AuthEvents</w:t>
      </w:r>
      <w:bookmarkEnd w:id="3863"/>
      <w:bookmarkEnd w:id="3864"/>
      <w:r w:rsidRPr="00B06F7A">
        <w:t xml:space="preserve"> (Collection)</w:t>
      </w:r>
      <w:bookmarkEnd w:id="3865"/>
      <w:bookmarkEnd w:id="3866"/>
      <w:bookmarkEnd w:id="3867"/>
      <w:bookmarkEnd w:id="3868"/>
      <w:bookmarkEnd w:id="3869"/>
    </w:p>
    <w:p w14:paraId="07AE1FFC" w14:textId="77777777" w:rsidR="005B7866" w:rsidRPr="00B06F7A" w:rsidRDefault="005B7866" w:rsidP="00C05182">
      <w:pPr>
        <w:pStyle w:val="Heading5"/>
      </w:pPr>
      <w:bookmarkStart w:id="3870" w:name="_Toc11338727"/>
      <w:bookmarkStart w:id="3871" w:name="_Toc27585409"/>
      <w:bookmarkStart w:id="3872" w:name="_Toc36457411"/>
      <w:bookmarkStart w:id="3873" w:name="_Toc45028326"/>
      <w:bookmarkStart w:id="3874" w:name="_Toc45029161"/>
      <w:bookmarkStart w:id="3875" w:name="_Toc67681923"/>
      <w:bookmarkStart w:id="3876" w:name="_Toc98487827"/>
      <w:r w:rsidRPr="00B06F7A">
        <w:t>6.3.3.3.1</w:t>
      </w:r>
      <w:r w:rsidRPr="00B06F7A">
        <w:tab/>
        <w:t>Description</w:t>
      </w:r>
      <w:bookmarkEnd w:id="3870"/>
      <w:bookmarkEnd w:id="3871"/>
      <w:bookmarkEnd w:id="3872"/>
      <w:bookmarkEnd w:id="3873"/>
      <w:bookmarkEnd w:id="3874"/>
      <w:bookmarkEnd w:id="3875"/>
      <w:bookmarkEnd w:id="3876"/>
    </w:p>
    <w:p w14:paraId="3E0DAB56" w14:textId="77777777" w:rsidR="005B7866" w:rsidRPr="00B06F7A" w:rsidRDefault="005B7866" w:rsidP="005B7866">
      <w:r w:rsidRPr="00B06F7A">
        <w:t>This resource represents the collection of UE authentication events.</w:t>
      </w:r>
    </w:p>
    <w:p w14:paraId="2D72E333" w14:textId="77777777" w:rsidR="005B7866" w:rsidRPr="00B06F7A" w:rsidRDefault="005B7866" w:rsidP="00C05182">
      <w:pPr>
        <w:pStyle w:val="Heading5"/>
      </w:pPr>
      <w:bookmarkStart w:id="3877" w:name="_Toc11338728"/>
      <w:bookmarkStart w:id="3878" w:name="_Toc27585410"/>
      <w:bookmarkStart w:id="3879" w:name="_Toc36457412"/>
      <w:bookmarkStart w:id="3880" w:name="_Toc45028327"/>
      <w:bookmarkStart w:id="3881" w:name="_Toc45029162"/>
      <w:bookmarkStart w:id="3882" w:name="_Toc67681924"/>
      <w:bookmarkStart w:id="3883" w:name="_Toc98487828"/>
      <w:r w:rsidRPr="00B06F7A">
        <w:t>6.3.3.3.2</w:t>
      </w:r>
      <w:r w:rsidRPr="00B06F7A">
        <w:tab/>
        <w:t>Resource Definition</w:t>
      </w:r>
      <w:bookmarkEnd w:id="3877"/>
      <w:bookmarkEnd w:id="3878"/>
      <w:bookmarkEnd w:id="3879"/>
      <w:bookmarkEnd w:id="3880"/>
      <w:bookmarkEnd w:id="3881"/>
      <w:bookmarkEnd w:id="3882"/>
      <w:bookmarkEnd w:id="3883"/>
    </w:p>
    <w:p w14:paraId="2B82F704" w14:textId="77777777" w:rsidR="005B7866" w:rsidRPr="00B06F7A" w:rsidRDefault="005B7866" w:rsidP="005B7866">
      <w:r w:rsidRPr="00B06F7A">
        <w:t>Resource URI: {apiRoot}/nudm-ueau/v1/{supi}/auth-events</w:t>
      </w:r>
    </w:p>
    <w:p w14:paraId="5A4B25F9" w14:textId="77777777" w:rsidR="005B7866" w:rsidRPr="00B06F7A" w:rsidRDefault="005B7866" w:rsidP="00C05182">
      <w:pPr>
        <w:rPr>
          <w:rFonts w:ascii="Arial" w:hAnsi="Arial" w:cs="Arial"/>
        </w:rPr>
      </w:pPr>
      <w:r w:rsidRPr="00C05182">
        <w:t>This resource shall support the resource URI variables defined in table 6.3.3.3.2-1.</w:t>
      </w:r>
    </w:p>
    <w:p w14:paraId="0FFCB347" w14:textId="77777777" w:rsidR="005B7866" w:rsidRPr="00B06F7A" w:rsidRDefault="005B7866" w:rsidP="005B7866">
      <w:pPr>
        <w:pStyle w:val="TH"/>
        <w:rPr>
          <w:rFonts w:cs="Arial"/>
        </w:rPr>
      </w:pPr>
      <w:r w:rsidRPr="00B06F7A">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489AC1B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765AE5"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389F490"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77E50C" w14:textId="77777777" w:rsidR="005B7866" w:rsidRPr="00B06F7A" w:rsidRDefault="005B7866" w:rsidP="007F1FAF">
            <w:pPr>
              <w:pStyle w:val="TAH"/>
            </w:pPr>
            <w:r w:rsidRPr="00B06F7A">
              <w:t>Definition</w:t>
            </w:r>
          </w:p>
        </w:tc>
      </w:tr>
      <w:tr w:rsidR="005B7866" w:rsidRPr="00B06F7A" w14:paraId="0CE7D12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059650"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564744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9CE5D8D"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7B61095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45074DA"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0D9FB04E" w14:textId="77777777" w:rsidR="005B7866" w:rsidRPr="00B06F7A" w:rsidRDefault="005B7866" w:rsidP="007F1FAF">
            <w:pPr>
              <w:pStyle w:val="TAL"/>
            </w:pPr>
            <w:r w:rsidRPr="00B06F7A">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423B6366"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4AFF471" w14:textId="77777777" w:rsidR="005B7866" w:rsidRPr="00B06F7A" w:rsidRDefault="005B7866" w:rsidP="005B7866"/>
    <w:p w14:paraId="7D4188E9" w14:textId="77777777" w:rsidR="005B7866" w:rsidRPr="00B06F7A" w:rsidRDefault="005B7866" w:rsidP="00C05182">
      <w:pPr>
        <w:pStyle w:val="Heading5"/>
      </w:pPr>
      <w:bookmarkStart w:id="3884" w:name="_Toc11338729"/>
      <w:bookmarkStart w:id="3885" w:name="_Toc27585411"/>
      <w:bookmarkStart w:id="3886" w:name="_Toc36457413"/>
      <w:bookmarkStart w:id="3887" w:name="_Toc45028328"/>
      <w:bookmarkStart w:id="3888" w:name="_Toc45029163"/>
      <w:bookmarkStart w:id="3889" w:name="_Toc67681925"/>
      <w:bookmarkStart w:id="3890" w:name="_Toc98487829"/>
      <w:r w:rsidRPr="00B06F7A">
        <w:t>6.3.3.3.3</w:t>
      </w:r>
      <w:r w:rsidRPr="00B06F7A">
        <w:tab/>
        <w:t>Resource Standard Methods</w:t>
      </w:r>
      <w:bookmarkEnd w:id="3884"/>
      <w:bookmarkEnd w:id="3885"/>
      <w:bookmarkEnd w:id="3886"/>
      <w:bookmarkEnd w:id="3887"/>
      <w:bookmarkEnd w:id="3888"/>
      <w:bookmarkEnd w:id="3889"/>
      <w:bookmarkEnd w:id="3890"/>
    </w:p>
    <w:p w14:paraId="562E4822" w14:textId="77777777" w:rsidR="005B7866" w:rsidRPr="00B06F7A" w:rsidRDefault="005B7866" w:rsidP="00903631">
      <w:pPr>
        <w:pStyle w:val="H6"/>
      </w:pPr>
      <w:bookmarkStart w:id="3891" w:name="_Toc11338730"/>
      <w:bookmarkStart w:id="3892" w:name="_Toc27585412"/>
      <w:bookmarkStart w:id="3893" w:name="_Toc36457414"/>
      <w:bookmarkStart w:id="3894" w:name="_Toc45028329"/>
      <w:bookmarkStart w:id="3895" w:name="_Toc45029164"/>
      <w:bookmarkStart w:id="3896" w:name="_Toc67681926"/>
      <w:bookmarkStart w:id="3897" w:name="_Toc98487830"/>
      <w:r w:rsidRPr="00B06F7A">
        <w:t>6.3.3.3.3.1</w:t>
      </w:r>
      <w:r w:rsidRPr="00B06F7A">
        <w:tab/>
        <w:t>POST</w:t>
      </w:r>
      <w:bookmarkEnd w:id="3891"/>
      <w:bookmarkEnd w:id="3892"/>
      <w:bookmarkEnd w:id="3893"/>
      <w:bookmarkEnd w:id="3894"/>
      <w:bookmarkEnd w:id="3895"/>
      <w:bookmarkEnd w:id="3896"/>
      <w:bookmarkEnd w:id="3897"/>
    </w:p>
    <w:p w14:paraId="489212FF" w14:textId="77777777" w:rsidR="005B7866" w:rsidRPr="00B06F7A" w:rsidRDefault="005B7866" w:rsidP="005B7866">
      <w:r w:rsidRPr="00B06F7A">
        <w:t>This method shall support the URI query parameters specified in table 6.3.3.3.3.1-1.</w:t>
      </w:r>
    </w:p>
    <w:p w14:paraId="26EFA7E4" w14:textId="77777777" w:rsidR="005B7866" w:rsidRPr="00B06F7A" w:rsidRDefault="005B7866" w:rsidP="005B7866">
      <w:pPr>
        <w:pStyle w:val="TH"/>
        <w:rPr>
          <w:rFonts w:cs="Arial"/>
        </w:rPr>
      </w:pPr>
      <w:r w:rsidRPr="00B06F7A">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FA099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0894D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2F31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74A44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F1959"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70C5833" w14:textId="77777777" w:rsidR="005B7866" w:rsidRPr="00B06F7A" w:rsidRDefault="005B7866" w:rsidP="007F1FAF">
            <w:pPr>
              <w:pStyle w:val="TAH"/>
            </w:pPr>
            <w:r w:rsidRPr="00B06F7A">
              <w:t>Description</w:t>
            </w:r>
          </w:p>
        </w:tc>
      </w:tr>
      <w:tr w:rsidR="005B7866" w:rsidRPr="00B06F7A" w14:paraId="4653038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3C4898"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6B9D2B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1D5E5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25CFD88C"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1B34B0D" w14:textId="77777777" w:rsidR="005B7866" w:rsidRPr="00B06F7A" w:rsidRDefault="005B7866" w:rsidP="007F1FAF">
            <w:pPr>
              <w:pStyle w:val="TAL"/>
            </w:pPr>
          </w:p>
        </w:tc>
      </w:tr>
    </w:tbl>
    <w:p w14:paraId="79BBD2D2" w14:textId="77777777" w:rsidR="005B7866" w:rsidRPr="00B06F7A" w:rsidRDefault="005B7866" w:rsidP="005B7866"/>
    <w:p w14:paraId="3593AEA3" w14:textId="77777777" w:rsidR="005B7866" w:rsidRPr="00B06F7A" w:rsidRDefault="005B7866" w:rsidP="005B7866">
      <w:r w:rsidRPr="00B06F7A">
        <w:t>This method shall support the request data structures specified in table 6.3.3.3.3.1-2 and the response data structures and response codes specified in table 6.3.3.3.3.1-3.</w:t>
      </w:r>
    </w:p>
    <w:p w14:paraId="7D9F6FDD" w14:textId="77777777" w:rsidR="005B7866" w:rsidRPr="00B06F7A" w:rsidRDefault="005B7866" w:rsidP="005B7866">
      <w:pPr>
        <w:pStyle w:val="TH"/>
      </w:pPr>
      <w:r w:rsidRPr="00B06F7A">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7AD639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936A8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A6A464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A1638E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92CC1E" w14:textId="77777777" w:rsidR="005B7866" w:rsidRPr="00B06F7A" w:rsidRDefault="005B7866" w:rsidP="007F1FAF">
            <w:pPr>
              <w:pStyle w:val="TAH"/>
            </w:pPr>
            <w:r w:rsidRPr="00B06F7A">
              <w:t>Description</w:t>
            </w:r>
          </w:p>
        </w:tc>
      </w:tr>
      <w:tr w:rsidR="005B7866" w:rsidRPr="00B06F7A" w14:paraId="3CA7FA8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1D205F2" w14:textId="77777777" w:rsidR="005B7866" w:rsidRPr="00B06F7A" w:rsidRDefault="005B7866" w:rsidP="007F1FAF">
            <w:pPr>
              <w:pStyle w:val="TAL"/>
            </w:pPr>
            <w:r w:rsidRPr="00B06F7A">
              <w:t>AuthEvent</w:t>
            </w:r>
          </w:p>
        </w:tc>
        <w:tc>
          <w:tcPr>
            <w:tcW w:w="425" w:type="dxa"/>
            <w:tcBorders>
              <w:top w:val="single" w:sz="4" w:space="0" w:color="auto"/>
              <w:left w:val="single" w:sz="6" w:space="0" w:color="000000"/>
              <w:bottom w:val="single" w:sz="6" w:space="0" w:color="000000"/>
              <w:right w:val="single" w:sz="6" w:space="0" w:color="000000"/>
            </w:tcBorders>
          </w:tcPr>
          <w:p w14:paraId="213B054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0476CD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F28007F" w14:textId="77777777" w:rsidR="005B7866" w:rsidRPr="00B06F7A" w:rsidRDefault="005B7866" w:rsidP="007F1FAF">
            <w:pPr>
              <w:pStyle w:val="TAL"/>
            </w:pPr>
            <w:r w:rsidRPr="00B06F7A">
              <w:t>The UE Authentication Event</w:t>
            </w:r>
          </w:p>
        </w:tc>
      </w:tr>
    </w:tbl>
    <w:p w14:paraId="1343DB27" w14:textId="77777777" w:rsidR="005B7866" w:rsidRPr="00B06F7A" w:rsidRDefault="005B7866" w:rsidP="005B7866"/>
    <w:p w14:paraId="2D3B182C" w14:textId="77777777" w:rsidR="005B7866" w:rsidRPr="00B06F7A" w:rsidRDefault="005B7866" w:rsidP="005B7866">
      <w:pPr>
        <w:pStyle w:val="TH"/>
      </w:pPr>
      <w:r w:rsidRPr="00B06F7A">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F7CFD7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B21E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EEFA308"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4E522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9B1AF3B" w14:textId="77777777" w:rsidR="005B7866" w:rsidRPr="00B06F7A" w:rsidRDefault="005B7866" w:rsidP="007F1FAF">
            <w:pPr>
              <w:pStyle w:val="TAH"/>
            </w:pPr>
            <w:r w:rsidRPr="00B06F7A">
              <w:t>Response</w:t>
            </w:r>
          </w:p>
          <w:p w14:paraId="509C2BD8"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4AED44" w14:textId="77777777" w:rsidR="005B7866" w:rsidRPr="00B06F7A" w:rsidRDefault="005B7866" w:rsidP="007F1FAF">
            <w:pPr>
              <w:pStyle w:val="TAH"/>
            </w:pPr>
            <w:r w:rsidRPr="00B06F7A">
              <w:t>Description</w:t>
            </w:r>
          </w:p>
        </w:tc>
      </w:tr>
      <w:tr w:rsidR="005B7866" w:rsidRPr="00B06F7A" w14:paraId="69B9456A"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151EDD" w14:textId="77777777" w:rsidR="005B7866" w:rsidRPr="00B06F7A" w:rsidRDefault="005B7866" w:rsidP="007F1FAF">
            <w:pPr>
              <w:pStyle w:val="TAL"/>
            </w:pPr>
            <w:r w:rsidRPr="00B06F7A">
              <w:t>AuthEvent</w:t>
            </w:r>
          </w:p>
        </w:tc>
        <w:tc>
          <w:tcPr>
            <w:tcW w:w="225" w:type="pct"/>
            <w:tcBorders>
              <w:top w:val="single" w:sz="4" w:space="0" w:color="auto"/>
              <w:left w:val="single" w:sz="6" w:space="0" w:color="000000"/>
              <w:bottom w:val="single" w:sz="4" w:space="0" w:color="auto"/>
              <w:right w:val="single" w:sz="6" w:space="0" w:color="000000"/>
            </w:tcBorders>
          </w:tcPr>
          <w:p w14:paraId="1A4DF38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4" w:space="0" w:color="auto"/>
              <w:right w:val="single" w:sz="6" w:space="0" w:color="000000"/>
            </w:tcBorders>
          </w:tcPr>
          <w:p w14:paraId="3B855E4F"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4" w:space="0" w:color="auto"/>
              <w:right w:val="single" w:sz="6" w:space="0" w:color="000000"/>
            </w:tcBorders>
          </w:tcPr>
          <w:p w14:paraId="067FE0BB"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DD2C37" w14:textId="77777777" w:rsidR="005B7866" w:rsidRPr="00B06F7A" w:rsidRDefault="005B7866" w:rsidP="007F1FAF">
            <w:pPr>
              <w:pStyle w:val="TAL"/>
            </w:pPr>
            <w:r w:rsidRPr="00B06F7A">
              <w:t>Upon success, a response body containing a representation of the created Authentication Event may be returned.</w:t>
            </w:r>
          </w:p>
          <w:p w14:paraId="29F6225B" w14:textId="77777777" w:rsidR="005B7866" w:rsidRPr="00B06F7A" w:rsidRDefault="005B7866" w:rsidP="007F1FAF">
            <w:pPr>
              <w:pStyle w:val="TAL"/>
            </w:pPr>
          </w:p>
          <w:p w14:paraId="6290D7F2" w14:textId="77777777" w:rsidR="005B7866" w:rsidRPr="00B06F7A" w:rsidRDefault="005B7866" w:rsidP="007F1FAF">
            <w:pPr>
              <w:pStyle w:val="TAL"/>
            </w:pPr>
            <w:r w:rsidRPr="00B06F7A">
              <w:t>The HTTP response shall include a "Location" HTTP header that contains the resource URI of the created resource.</w:t>
            </w:r>
          </w:p>
        </w:tc>
      </w:tr>
      <w:tr w:rsidR="005B7866" w:rsidRPr="00B06F7A" w14:paraId="24B87A6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8DFE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0A380E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B9611A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72F78A0"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33725F" w14:textId="77777777" w:rsidR="005B7866" w:rsidRPr="00B06F7A" w:rsidRDefault="005B7866" w:rsidP="007F1FAF">
            <w:pPr>
              <w:pStyle w:val="TAL"/>
            </w:pPr>
            <w:r w:rsidRPr="00B06F7A">
              <w:t>The "cause" attribute may be used to indicate one of the following application errors:</w:t>
            </w:r>
          </w:p>
          <w:p w14:paraId="07B77963" w14:textId="77777777" w:rsidR="005B7866" w:rsidRPr="00B06F7A" w:rsidRDefault="005B7866" w:rsidP="007F1FAF">
            <w:pPr>
              <w:pStyle w:val="TAL"/>
            </w:pPr>
            <w:r w:rsidRPr="00B06F7A">
              <w:t>- USER_NOT_FOUND</w:t>
            </w:r>
          </w:p>
        </w:tc>
      </w:tr>
      <w:tr w:rsidR="005B7866" w:rsidRPr="00B06F7A" w14:paraId="287DEA81"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43C4DB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19A10DD" w14:textId="77777777" w:rsidR="005B7866" w:rsidRPr="00B06F7A" w:rsidRDefault="005B7866" w:rsidP="005B7866"/>
    <w:p w14:paraId="0E859208" w14:textId="77777777" w:rsidR="005B7866" w:rsidRPr="00B06F7A" w:rsidRDefault="005B7866" w:rsidP="005B7866">
      <w:pPr>
        <w:pStyle w:val="TH"/>
      </w:pPr>
      <w:r w:rsidRPr="00B06F7A">
        <w:t>Table 6.3.3.3.3.1-4: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22BFBF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FE2A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E7B47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22DF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AAA6A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88F3D" w14:textId="77777777" w:rsidR="005B7866" w:rsidRPr="00B06F7A" w:rsidRDefault="005B7866" w:rsidP="007F1FAF">
            <w:pPr>
              <w:pStyle w:val="TAH"/>
            </w:pPr>
            <w:r w:rsidRPr="00B06F7A">
              <w:t>Description</w:t>
            </w:r>
          </w:p>
        </w:tc>
      </w:tr>
      <w:tr w:rsidR="005B7866" w:rsidRPr="00B06F7A" w14:paraId="3E55E1E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6D0BC9"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7E6A29E8"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9D6AE47"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4BE8C384"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A1841B" w14:textId="77777777" w:rsidR="005B7866" w:rsidRPr="00B06F7A" w:rsidRDefault="005B7866" w:rsidP="007F1FAF">
            <w:pPr>
              <w:pStyle w:val="TAL"/>
            </w:pPr>
            <w:r w:rsidRPr="00B06F7A">
              <w:t>Contains the URI of the newly created resource, according to the structure: {apiRoot}/nudm-ueau/v1/{supi}/auth-events/{authEventId}</w:t>
            </w:r>
          </w:p>
        </w:tc>
      </w:tr>
    </w:tbl>
    <w:p w14:paraId="7FC7B8BF" w14:textId="77777777" w:rsidR="005B7866" w:rsidRPr="00B06F7A" w:rsidRDefault="005B7866" w:rsidP="005B7866"/>
    <w:p w14:paraId="2C077E2F" w14:textId="77777777" w:rsidR="005B7866" w:rsidRPr="00B06F7A" w:rsidRDefault="005B7866" w:rsidP="00C05182">
      <w:pPr>
        <w:pStyle w:val="Heading4"/>
      </w:pPr>
      <w:bookmarkStart w:id="3898" w:name="_Toc27585413"/>
      <w:bookmarkStart w:id="3899" w:name="_Toc36457415"/>
      <w:bookmarkStart w:id="3900" w:name="_Toc45028330"/>
      <w:bookmarkStart w:id="3901" w:name="_Toc45029165"/>
      <w:bookmarkStart w:id="3902" w:name="_Toc67681927"/>
      <w:bookmarkStart w:id="3903" w:name="_Toc98487831"/>
      <w:bookmarkStart w:id="3904" w:name="_Toc11338731"/>
      <w:r w:rsidRPr="00B06F7A">
        <w:t>6.3.3.4</w:t>
      </w:r>
      <w:r w:rsidRPr="00B06F7A">
        <w:tab/>
        <w:t>Resource: SecurityInformation</w:t>
      </w:r>
      <w:r w:rsidRPr="00B06F7A">
        <w:rPr>
          <w:rFonts w:hint="eastAsia"/>
          <w:lang w:eastAsia="zh-CN"/>
        </w:rPr>
        <w:t>For</w:t>
      </w:r>
      <w:r w:rsidRPr="00B06F7A">
        <w:rPr>
          <w:lang w:eastAsia="zh-CN"/>
        </w:rPr>
        <w:t>Rg</w:t>
      </w:r>
      <w:bookmarkEnd w:id="3898"/>
      <w:bookmarkEnd w:id="3899"/>
      <w:bookmarkEnd w:id="3900"/>
      <w:bookmarkEnd w:id="3901"/>
      <w:bookmarkEnd w:id="3902"/>
      <w:bookmarkEnd w:id="3903"/>
    </w:p>
    <w:p w14:paraId="3680A239" w14:textId="77777777" w:rsidR="005B7866" w:rsidRPr="00B06F7A" w:rsidRDefault="005B7866" w:rsidP="00C05182">
      <w:pPr>
        <w:pStyle w:val="Heading5"/>
      </w:pPr>
      <w:bookmarkStart w:id="3905" w:name="_Toc27585414"/>
      <w:bookmarkStart w:id="3906" w:name="_Toc36457416"/>
      <w:bookmarkStart w:id="3907" w:name="_Toc45028331"/>
      <w:bookmarkStart w:id="3908" w:name="_Toc45029166"/>
      <w:bookmarkStart w:id="3909" w:name="_Toc67681928"/>
      <w:bookmarkStart w:id="3910" w:name="_Toc98487832"/>
      <w:r w:rsidRPr="00B06F7A">
        <w:t>6.3.3.4.1</w:t>
      </w:r>
      <w:r w:rsidRPr="00B06F7A">
        <w:tab/>
        <w:t>Description</w:t>
      </w:r>
      <w:bookmarkEnd w:id="3905"/>
      <w:bookmarkEnd w:id="3906"/>
      <w:bookmarkEnd w:id="3907"/>
      <w:bookmarkEnd w:id="3908"/>
      <w:bookmarkEnd w:id="3909"/>
      <w:bookmarkEnd w:id="3910"/>
    </w:p>
    <w:p w14:paraId="7FDC33AE" w14:textId="77777777" w:rsidR="005B7866" w:rsidRPr="00B06F7A" w:rsidRDefault="005B7866" w:rsidP="005B7866">
      <w:r w:rsidRPr="00B06F7A">
        <w:t>This resource represents the security information of FN-RG, see 3GPP TS 33.501 [6].</w:t>
      </w:r>
    </w:p>
    <w:p w14:paraId="3DB78549" w14:textId="77777777" w:rsidR="005B7866" w:rsidRPr="00B06F7A" w:rsidRDefault="005B7866" w:rsidP="00C05182">
      <w:pPr>
        <w:pStyle w:val="Heading5"/>
      </w:pPr>
      <w:bookmarkStart w:id="3911" w:name="_Toc27585415"/>
      <w:bookmarkStart w:id="3912" w:name="_Toc36457417"/>
      <w:bookmarkStart w:id="3913" w:name="_Toc45028332"/>
      <w:bookmarkStart w:id="3914" w:name="_Toc45029167"/>
      <w:bookmarkStart w:id="3915" w:name="_Toc67681929"/>
      <w:bookmarkStart w:id="3916" w:name="_Toc98487833"/>
      <w:r w:rsidRPr="00B06F7A">
        <w:t>6.3.3.4.2</w:t>
      </w:r>
      <w:r w:rsidRPr="00B06F7A">
        <w:tab/>
        <w:t>Resource Definition</w:t>
      </w:r>
      <w:bookmarkEnd w:id="3911"/>
      <w:bookmarkEnd w:id="3912"/>
      <w:bookmarkEnd w:id="3913"/>
      <w:bookmarkEnd w:id="3914"/>
      <w:bookmarkEnd w:id="3915"/>
      <w:bookmarkEnd w:id="3916"/>
    </w:p>
    <w:p w14:paraId="44810AB9" w14:textId="77777777" w:rsidR="005B7866" w:rsidRPr="00B06F7A" w:rsidRDefault="005B7866" w:rsidP="005B7866">
      <w:r w:rsidRPr="00B06F7A">
        <w:t>Resource URI: {apiRoot}/nudm-ueau/v1/{supiOrSuci}/security-information-rg</w:t>
      </w:r>
    </w:p>
    <w:p w14:paraId="258546CE" w14:textId="77777777" w:rsidR="005B7866" w:rsidRPr="00B06F7A" w:rsidRDefault="005B7866" w:rsidP="00C05182">
      <w:pPr>
        <w:rPr>
          <w:rFonts w:ascii="Arial" w:hAnsi="Arial" w:cs="Arial"/>
        </w:rPr>
      </w:pPr>
      <w:r w:rsidRPr="00C05182">
        <w:t>This resource shall support the resource URI variables defined in table 6.3.3.4.2-1.</w:t>
      </w:r>
    </w:p>
    <w:p w14:paraId="04FA2063" w14:textId="77777777" w:rsidR="005B7866" w:rsidRPr="00B06F7A" w:rsidRDefault="005B7866" w:rsidP="005B7866">
      <w:pPr>
        <w:pStyle w:val="TH"/>
        <w:rPr>
          <w:rFonts w:cs="Arial"/>
        </w:rPr>
      </w:pPr>
      <w:r w:rsidRPr="00B06F7A">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5B7866" w:rsidRPr="00B06F7A" w14:paraId="0D76D1F2"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0AB91763" w14:textId="77777777" w:rsidR="005B7866" w:rsidRPr="00B06F7A" w:rsidRDefault="005B7866" w:rsidP="007F1FAF">
            <w:pPr>
              <w:pStyle w:val="TAH"/>
            </w:pPr>
            <w:r w:rsidRPr="00B06F7A">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79C2E4E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D3D3F2" w14:textId="77777777" w:rsidR="005B7866" w:rsidRPr="00B06F7A" w:rsidRDefault="005B7866" w:rsidP="007F1FAF">
            <w:pPr>
              <w:pStyle w:val="TAH"/>
            </w:pPr>
            <w:r w:rsidRPr="00B06F7A">
              <w:t>Definition</w:t>
            </w:r>
          </w:p>
        </w:tc>
      </w:tr>
      <w:tr w:rsidR="005B7866" w:rsidRPr="00B06F7A" w14:paraId="06A8A836"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2260DB07" w14:textId="77777777" w:rsidR="005B7866" w:rsidRPr="00B06F7A" w:rsidRDefault="005B7866" w:rsidP="007F1FAF">
            <w:pPr>
              <w:pStyle w:val="TAL"/>
            </w:pPr>
            <w:r w:rsidRPr="00B06F7A">
              <w:t>apiRoot</w:t>
            </w:r>
          </w:p>
        </w:tc>
        <w:tc>
          <w:tcPr>
            <w:tcW w:w="590" w:type="pct"/>
            <w:tcBorders>
              <w:top w:val="single" w:sz="6" w:space="0" w:color="000000"/>
              <w:left w:val="single" w:sz="6" w:space="0" w:color="000000"/>
              <w:bottom w:val="single" w:sz="6" w:space="0" w:color="000000"/>
              <w:right w:val="single" w:sz="6" w:space="0" w:color="000000"/>
            </w:tcBorders>
          </w:tcPr>
          <w:p w14:paraId="78BF522A"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BFFF0E"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50BFD820"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tcPr>
          <w:p w14:paraId="0F49D738" w14:textId="77777777" w:rsidR="005B7866" w:rsidRPr="00B06F7A" w:rsidRDefault="005B7866" w:rsidP="007F1FAF">
            <w:pPr>
              <w:pStyle w:val="TAL"/>
            </w:pPr>
            <w:r w:rsidRPr="00B06F7A">
              <w:t>supiOrSuci</w:t>
            </w:r>
          </w:p>
        </w:tc>
        <w:tc>
          <w:tcPr>
            <w:tcW w:w="590" w:type="pct"/>
            <w:tcBorders>
              <w:top w:val="single" w:sz="6" w:space="0" w:color="000000"/>
              <w:left w:val="single" w:sz="6" w:space="0" w:color="000000"/>
              <w:bottom w:val="single" w:sz="6" w:space="0" w:color="000000"/>
              <w:right w:val="single" w:sz="6" w:space="0" w:color="000000"/>
            </w:tcBorders>
          </w:tcPr>
          <w:p w14:paraId="1ED22A48"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FACC2B3" w14:textId="77777777" w:rsidR="005B7866" w:rsidRPr="00B06F7A" w:rsidRDefault="005B7866" w:rsidP="007F1FAF">
            <w:pPr>
              <w:pStyle w:val="TAL"/>
            </w:pPr>
            <w:r w:rsidRPr="00B06F7A">
              <w:t>Represents the Subscription Permanent Identifier (see 3GPP TS 23.501 [2] clause 5.9.2), or Subscription Concealed Identifier (see 3GPP TS 23.003 [8]).</w:t>
            </w:r>
            <w:r w:rsidRPr="00B06F7A">
              <w:br/>
            </w:r>
          </w:p>
          <w:p w14:paraId="21B65639" w14:textId="77777777" w:rsidR="005B7866" w:rsidRPr="00B06F7A" w:rsidRDefault="005B7866" w:rsidP="007F1FAF">
            <w:pPr>
              <w:pStyle w:val="TAL"/>
            </w:pPr>
            <w:r w:rsidRPr="00B06F7A">
              <w:t>Pattern: "^(</w:t>
            </w:r>
            <w:r w:rsidRPr="00B06F7A">
              <w:rPr>
                <w:lang w:val="en-US"/>
              </w:rPr>
              <w:t>suci-(0-[0-9]{3}-[0-9]{2,3}|[1-7]-.+)-[0-9]{1,4}-(0-0-.+|[a-fA-F1-9]-([1-9]|[1-9][0-9]|1[0-9]{2}|2[0-4][0-9]|25[0-5])-[a-fA-F0-9]+)</w:t>
            </w:r>
            <w:r w:rsidRPr="00B06F7A">
              <w:t>|.+)$"</w:t>
            </w:r>
          </w:p>
          <w:p w14:paraId="6B1692A9" w14:textId="77777777" w:rsidR="005B7866" w:rsidRPr="00B06F7A" w:rsidRDefault="005B7866" w:rsidP="007F1FAF">
            <w:pPr>
              <w:pStyle w:val="TAL"/>
            </w:pPr>
          </w:p>
          <w:p w14:paraId="5C0541F2" w14:textId="77777777" w:rsidR="005B7866" w:rsidRPr="00B06F7A" w:rsidRDefault="005B7866" w:rsidP="007F1FAF">
            <w:pPr>
              <w:pStyle w:val="TAL"/>
            </w:pPr>
            <w:r w:rsidRPr="00B06F7A">
              <w:t>(See NOTE 1, NOTE 2).</w:t>
            </w:r>
          </w:p>
        </w:tc>
      </w:tr>
      <w:tr w:rsidR="005B7866" w:rsidRPr="00B06F7A" w14:paraId="39C078EE" w14:textId="77777777" w:rsidTr="007F1FAF">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AD31D16" w14:textId="77777777" w:rsidR="005B7866" w:rsidRPr="00B06F7A" w:rsidRDefault="005B7866" w:rsidP="007F1FAF">
            <w:pPr>
              <w:pStyle w:val="TAN"/>
            </w:pPr>
            <w:r w:rsidRPr="00B06F7A">
              <w:t>NOTE 1:</w:t>
            </w:r>
            <w:r w:rsidRPr="00B06F7A">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400FD08D" w14:textId="77777777" w:rsidR="005B7866" w:rsidRPr="00B06F7A" w:rsidRDefault="005B7866" w:rsidP="007F1FAF">
            <w:pPr>
              <w:pStyle w:val="TAN"/>
            </w:pPr>
            <w:r w:rsidRPr="00B06F7A">
              <w:t>NOTE 2:</w:t>
            </w:r>
            <w:r w:rsidRPr="00B06F7A">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27EC15C8" w14:textId="77777777" w:rsidR="005B7866" w:rsidRPr="00B06F7A" w:rsidRDefault="005B7866" w:rsidP="005B7866">
      <w:pPr>
        <w:rPr>
          <w:noProof/>
          <w:lang w:eastAsia="zh-CN"/>
        </w:rPr>
      </w:pPr>
    </w:p>
    <w:p w14:paraId="270C72E6" w14:textId="77777777" w:rsidR="005B7866" w:rsidRPr="00B06F7A" w:rsidRDefault="005B7866" w:rsidP="00C05182">
      <w:pPr>
        <w:pStyle w:val="Heading5"/>
      </w:pPr>
      <w:bookmarkStart w:id="3917" w:name="_Toc27585416"/>
      <w:bookmarkStart w:id="3918" w:name="_Toc36457418"/>
      <w:bookmarkStart w:id="3919" w:name="_Toc45028333"/>
      <w:bookmarkStart w:id="3920" w:name="_Toc45029168"/>
      <w:bookmarkStart w:id="3921" w:name="_Toc67681930"/>
      <w:bookmarkStart w:id="3922" w:name="_Toc98487834"/>
      <w:r w:rsidRPr="00B06F7A">
        <w:t>6.3.3.4.3</w:t>
      </w:r>
      <w:r w:rsidRPr="00B06F7A">
        <w:tab/>
        <w:t>Resource Standard Methods</w:t>
      </w:r>
      <w:bookmarkEnd w:id="3917"/>
      <w:bookmarkEnd w:id="3918"/>
      <w:bookmarkEnd w:id="3919"/>
      <w:bookmarkEnd w:id="3920"/>
      <w:bookmarkEnd w:id="3921"/>
      <w:bookmarkEnd w:id="3922"/>
    </w:p>
    <w:p w14:paraId="23A0A1D8" w14:textId="77777777" w:rsidR="005B7866" w:rsidRPr="00B06F7A" w:rsidRDefault="005B7866" w:rsidP="00903631">
      <w:pPr>
        <w:pStyle w:val="H6"/>
      </w:pPr>
      <w:bookmarkStart w:id="3923" w:name="_Toc27585417"/>
      <w:bookmarkStart w:id="3924" w:name="_Toc36457419"/>
      <w:bookmarkStart w:id="3925" w:name="_Toc45028334"/>
      <w:bookmarkStart w:id="3926" w:name="_Toc45029169"/>
      <w:bookmarkStart w:id="3927" w:name="_Toc67681931"/>
      <w:bookmarkStart w:id="3928" w:name="_Toc98487835"/>
      <w:r w:rsidRPr="00B06F7A">
        <w:t>6.3.3.4.3.1</w:t>
      </w:r>
      <w:r w:rsidRPr="00B06F7A">
        <w:tab/>
        <w:t>GET</w:t>
      </w:r>
      <w:bookmarkEnd w:id="3923"/>
      <w:bookmarkEnd w:id="3924"/>
      <w:bookmarkEnd w:id="3925"/>
      <w:bookmarkEnd w:id="3926"/>
      <w:bookmarkEnd w:id="3927"/>
      <w:bookmarkEnd w:id="3928"/>
    </w:p>
    <w:p w14:paraId="646DAF76" w14:textId="77777777" w:rsidR="005B7866" w:rsidRPr="00B06F7A" w:rsidRDefault="005B7866" w:rsidP="005B7866">
      <w:r w:rsidRPr="00B06F7A">
        <w:t>This method shall support the URI query parameters specified in table 6.3.3.4.3.1-1.</w:t>
      </w:r>
    </w:p>
    <w:p w14:paraId="5EF13375" w14:textId="77777777" w:rsidR="005B7866" w:rsidRPr="00B06F7A" w:rsidRDefault="005B7866" w:rsidP="005B7866">
      <w:pPr>
        <w:pStyle w:val="TH"/>
        <w:rPr>
          <w:rFonts w:cs="Arial"/>
        </w:rPr>
      </w:pPr>
      <w:r w:rsidRPr="00B06F7A">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19CBD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FF76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D40E5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367E6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C7071"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9260EA" w14:textId="77777777" w:rsidR="005B7866" w:rsidRPr="00B06F7A" w:rsidRDefault="005B7866" w:rsidP="007F1FAF">
            <w:pPr>
              <w:pStyle w:val="TAH"/>
            </w:pPr>
            <w:r w:rsidRPr="00B06F7A">
              <w:t>Description</w:t>
            </w:r>
          </w:p>
        </w:tc>
      </w:tr>
      <w:tr w:rsidR="005B7866" w:rsidRPr="00B06F7A" w14:paraId="3AAA4CB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2D6EE0" w14:textId="77777777" w:rsidR="005B7866" w:rsidRPr="00B06F7A" w:rsidRDefault="005B7866" w:rsidP="007F1FAF">
            <w:pPr>
              <w:pStyle w:val="TAL"/>
            </w:pPr>
            <w:r w:rsidRPr="00B06F7A">
              <w:t>authenticated-ind</w:t>
            </w:r>
          </w:p>
        </w:tc>
        <w:tc>
          <w:tcPr>
            <w:tcW w:w="732" w:type="pct"/>
            <w:tcBorders>
              <w:top w:val="single" w:sz="4" w:space="0" w:color="auto"/>
              <w:left w:val="single" w:sz="6" w:space="0" w:color="000000"/>
              <w:bottom w:val="single" w:sz="6" w:space="0" w:color="000000"/>
              <w:right w:val="single" w:sz="6" w:space="0" w:color="000000"/>
            </w:tcBorders>
          </w:tcPr>
          <w:p w14:paraId="4B03772B" w14:textId="77777777" w:rsidR="005B7866" w:rsidRPr="00B06F7A" w:rsidRDefault="005B7866" w:rsidP="007F1FAF">
            <w:pPr>
              <w:pStyle w:val="TAL"/>
            </w:pPr>
            <w:r w:rsidRPr="00B06F7A">
              <w:t>AuthenticatedInd</w:t>
            </w:r>
          </w:p>
        </w:tc>
        <w:tc>
          <w:tcPr>
            <w:tcW w:w="217" w:type="pct"/>
            <w:tcBorders>
              <w:top w:val="single" w:sz="4" w:space="0" w:color="auto"/>
              <w:left w:val="single" w:sz="6" w:space="0" w:color="000000"/>
              <w:bottom w:val="single" w:sz="6" w:space="0" w:color="000000"/>
              <w:right w:val="single" w:sz="6" w:space="0" w:color="000000"/>
            </w:tcBorders>
          </w:tcPr>
          <w:p w14:paraId="5EFF86C2" w14:textId="77777777" w:rsidR="005B7866" w:rsidRPr="00B06F7A" w:rsidRDefault="005B7866" w:rsidP="007F1FAF">
            <w:pPr>
              <w:pStyle w:val="TAC"/>
            </w:pPr>
            <w:r w:rsidRPr="00B06F7A">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0BE1AE06"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DDE515" w14:textId="77777777" w:rsidR="005B7866" w:rsidRPr="00B06F7A" w:rsidRDefault="005B7866" w:rsidP="007F1FAF">
            <w:pPr>
              <w:pStyle w:val="TAL"/>
              <w:rPr>
                <w:rFonts w:cs="Arial"/>
                <w:szCs w:val="18"/>
              </w:rPr>
            </w:pPr>
            <w:r w:rsidRPr="00B06F7A">
              <w:rPr>
                <w:rFonts w:cs="Arial"/>
                <w:szCs w:val="18"/>
              </w:rPr>
              <w:t>Indicate</w:t>
            </w:r>
            <w:r w:rsidRPr="00B06F7A">
              <w:rPr>
                <w:rFonts w:cs="Arial" w:hint="eastAsia"/>
                <w:szCs w:val="18"/>
                <w:lang w:eastAsia="zh-CN"/>
              </w:rPr>
              <w:t>s</w:t>
            </w:r>
            <w:r w:rsidRPr="00B06F7A">
              <w:rPr>
                <w:rFonts w:cs="Arial"/>
                <w:szCs w:val="18"/>
              </w:rPr>
              <w:t xml:space="preserve"> whether authenticated by the W-AGF or not:</w:t>
            </w:r>
          </w:p>
        </w:tc>
      </w:tr>
      <w:tr w:rsidR="005B7866" w:rsidRPr="00B06F7A" w14:paraId="2C00A81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C83"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27723DF"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5FA80A6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CA352D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AE5BB3" w14:textId="77777777" w:rsidR="005B7866" w:rsidRPr="00B06F7A" w:rsidRDefault="005B7866" w:rsidP="007F1FAF">
            <w:pPr>
              <w:pStyle w:val="TAL"/>
            </w:pPr>
            <w:r w:rsidRPr="00B06F7A">
              <w:rPr>
                <w:rFonts w:cs="Arial"/>
                <w:szCs w:val="18"/>
              </w:rPr>
              <w:t>see 3GPP TS 29.500 [4] clause 6.6</w:t>
            </w:r>
          </w:p>
        </w:tc>
      </w:tr>
      <w:tr w:rsidR="005B7866" w:rsidRPr="00B06F7A" w14:paraId="25799827"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tcPr>
          <w:p w14:paraId="303D2777" w14:textId="77777777" w:rsidR="005B7866" w:rsidRPr="00B06F7A" w:rsidRDefault="005B7866" w:rsidP="007F1FAF">
            <w:pPr>
              <w:pStyle w:val="TAL"/>
            </w:pPr>
            <w:r w:rsidRPr="00B06F7A">
              <w:t>plmn-id</w:t>
            </w:r>
          </w:p>
        </w:tc>
        <w:tc>
          <w:tcPr>
            <w:tcW w:w="732" w:type="pct"/>
            <w:tcBorders>
              <w:top w:val="single" w:sz="4" w:space="0" w:color="auto"/>
              <w:left w:val="single" w:sz="6" w:space="0" w:color="000000"/>
              <w:bottom w:val="single" w:sz="4" w:space="0" w:color="auto"/>
              <w:right w:val="single" w:sz="6" w:space="0" w:color="000000"/>
            </w:tcBorders>
          </w:tcPr>
          <w:p w14:paraId="351FC10B" w14:textId="77777777" w:rsidR="005B7866" w:rsidRPr="00B06F7A" w:rsidRDefault="005B7866" w:rsidP="007F1FAF">
            <w:pPr>
              <w:pStyle w:val="TAL"/>
            </w:pPr>
            <w:r w:rsidRPr="00B06F7A">
              <w:t>PlmnId</w:t>
            </w:r>
          </w:p>
        </w:tc>
        <w:tc>
          <w:tcPr>
            <w:tcW w:w="217" w:type="pct"/>
            <w:tcBorders>
              <w:top w:val="single" w:sz="4" w:space="0" w:color="auto"/>
              <w:left w:val="single" w:sz="6" w:space="0" w:color="000000"/>
              <w:bottom w:val="single" w:sz="4" w:space="0" w:color="auto"/>
              <w:right w:val="single" w:sz="6" w:space="0" w:color="000000"/>
            </w:tcBorders>
          </w:tcPr>
          <w:p w14:paraId="1E3DA16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4" w:space="0" w:color="auto"/>
              <w:right w:val="single" w:sz="6" w:space="0" w:color="000000"/>
            </w:tcBorders>
          </w:tcPr>
          <w:p w14:paraId="3D65E78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6FEA3B" w14:textId="77777777" w:rsidR="005B7866" w:rsidRPr="00B06F7A" w:rsidRDefault="005B7866" w:rsidP="007F1FAF">
            <w:pPr>
              <w:pStyle w:val="TAL"/>
              <w:rPr>
                <w:rFonts w:cs="Arial"/>
                <w:szCs w:val="18"/>
              </w:rPr>
            </w:pPr>
            <w:r w:rsidRPr="00B06F7A">
              <w:rPr>
                <w:rFonts w:cs="Arial"/>
                <w:szCs w:val="18"/>
              </w:rPr>
              <w:t>PLMN identity of the PLMN serving the UE</w:t>
            </w:r>
          </w:p>
        </w:tc>
      </w:tr>
    </w:tbl>
    <w:p w14:paraId="44CEC4EB" w14:textId="77777777" w:rsidR="005B7866" w:rsidRPr="00B06F7A" w:rsidRDefault="005B7866" w:rsidP="005B7866"/>
    <w:p w14:paraId="4B65406A" w14:textId="77777777" w:rsidR="005B7866" w:rsidRPr="00B06F7A" w:rsidRDefault="005B7866" w:rsidP="005B7866">
      <w:r w:rsidRPr="00B06F7A">
        <w:t>If "plmn-id" is included, UDM shall return the authentication data of FN-RG in the PLMN identified by "plmn-id".</w:t>
      </w:r>
    </w:p>
    <w:p w14:paraId="06650292" w14:textId="77777777" w:rsidR="005B7866" w:rsidRPr="00B06F7A" w:rsidRDefault="005B7866" w:rsidP="005B7866">
      <w:r w:rsidRPr="00B06F7A">
        <w:t>If "plmn-id" is not included, UDM shall return the authentication data of FN-RG for HPLMN.</w:t>
      </w:r>
    </w:p>
    <w:p w14:paraId="6C204944" w14:textId="77777777" w:rsidR="005B7866" w:rsidRPr="00B06F7A" w:rsidRDefault="005B7866" w:rsidP="005B7866">
      <w:r w:rsidRPr="00B06F7A">
        <w:t>This method shall support the request data structures specified in table 6.3.3.4.3.1-2 and the response data structures and response codes specified in table 6.3.3.4.3.1-3.</w:t>
      </w:r>
    </w:p>
    <w:p w14:paraId="2DA7B8AE" w14:textId="77777777" w:rsidR="005B7866" w:rsidRPr="00B06F7A" w:rsidRDefault="005B7866" w:rsidP="005B7866">
      <w:pPr>
        <w:pStyle w:val="TH"/>
      </w:pPr>
      <w:r w:rsidRPr="00B06F7A">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DAD6853"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64B22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13F5F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D0A0A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6AF49C2" w14:textId="77777777" w:rsidR="005B7866" w:rsidRPr="00B06F7A" w:rsidRDefault="005B7866" w:rsidP="007F1FAF">
            <w:pPr>
              <w:pStyle w:val="TAH"/>
            </w:pPr>
            <w:r w:rsidRPr="00B06F7A">
              <w:t>Description</w:t>
            </w:r>
          </w:p>
        </w:tc>
      </w:tr>
      <w:tr w:rsidR="005B7866" w:rsidRPr="00B06F7A" w14:paraId="4C43FC3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88119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F18AF97"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11521DB"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2C0748D" w14:textId="77777777" w:rsidR="005B7866" w:rsidRPr="00B06F7A" w:rsidRDefault="005B7866" w:rsidP="007F1FAF">
            <w:pPr>
              <w:pStyle w:val="TAL"/>
            </w:pPr>
          </w:p>
        </w:tc>
      </w:tr>
    </w:tbl>
    <w:p w14:paraId="672FE21F" w14:textId="77777777" w:rsidR="005B7866" w:rsidRPr="00B06F7A" w:rsidRDefault="005B7866" w:rsidP="005B7866"/>
    <w:p w14:paraId="3302A577" w14:textId="77777777" w:rsidR="005B7866" w:rsidRPr="00B06F7A" w:rsidRDefault="005B7866" w:rsidP="005B7866">
      <w:pPr>
        <w:pStyle w:val="TH"/>
      </w:pPr>
      <w:r w:rsidRPr="00B06F7A">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6E8036D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296C8"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AF344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743A90"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6F792CF" w14:textId="77777777" w:rsidR="005B7866" w:rsidRPr="00B06F7A" w:rsidRDefault="005B7866" w:rsidP="007F1FAF">
            <w:pPr>
              <w:pStyle w:val="TAH"/>
            </w:pPr>
            <w:r w:rsidRPr="00B06F7A">
              <w:t>Response</w:t>
            </w:r>
          </w:p>
          <w:p w14:paraId="52C7E9A3"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5A5AF545" w14:textId="77777777" w:rsidR="005B7866" w:rsidRPr="00B06F7A" w:rsidRDefault="005B7866" w:rsidP="007F1FAF">
            <w:pPr>
              <w:pStyle w:val="TAH"/>
            </w:pPr>
            <w:r w:rsidRPr="00B06F7A">
              <w:t>Description</w:t>
            </w:r>
          </w:p>
        </w:tc>
      </w:tr>
      <w:tr w:rsidR="005B7866" w:rsidRPr="00B06F7A" w14:paraId="0452D16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C51A6B" w14:textId="77777777" w:rsidR="005B7866" w:rsidRPr="00B06F7A" w:rsidRDefault="005B7866" w:rsidP="007F1FAF">
            <w:pPr>
              <w:pStyle w:val="TAL"/>
            </w:pPr>
            <w:r w:rsidRPr="00B06F7A">
              <w:t>RgAuthCtx</w:t>
            </w:r>
          </w:p>
        </w:tc>
        <w:tc>
          <w:tcPr>
            <w:tcW w:w="225" w:type="pct"/>
            <w:tcBorders>
              <w:top w:val="single" w:sz="4" w:space="0" w:color="auto"/>
              <w:left w:val="single" w:sz="6" w:space="0" w:color="000000"/>
              <w:bottom w:val="single" w:sz="6" w:space="0" w:color="000000"/>
              <w:right w:val="single" w:sz="6" w:space="0" w:color="000000"/>
            </w:tcBorders>
          </w:tcPr>
          <w:p w14:paraId="6F9350D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1902285"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1188EB9C" w14:textId="77777777" w:rsidR="005B7866" w:rsidRPr="00B06F7A" w:rsidRDefault="005B7866" w:rsidP="007F1FAF">
            <w:pPr>
              <w:pStyle w:val="TAL"/>
            </w:pPr>
            <w:r w:rsidRPr="00B06F7A">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CC3885A" w14:textId="77777777" w:rsidR="005B7866" w:rsidRPr="00B06F7A" w:rsidRDefault="005B7866" w:rsidP="007F1FAF">
            <w:pPr>
              <w:pStyle w:val="TAL"/>
            </w:pPr>
            <w:r w:rsidRPr="00B06F7A">
              <w:t>Upon success, a response body containing the authentication indication.</w:t>
            </w:r>
          </w:p>
        </w:tc>
      </w:tr>
      <w:tr w:rsidR="005B7866" w:rsidRPr="00B06F7A" w14:paraId="3863FF8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374EF3"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CDCC2E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C2CFC4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4D798E6"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E116640" w14:textId="77777777" w:rsidR="005B7866" w:rsidRPr="00B06F7A" w:rsidRDefault="005B7866" w:rsidP="007F1FAF">
            <w:pPr>
              <w:pStyle w:val="TAL"/>
            </w:pPr>
            <w:r w:rsidRPr="00B06F7A">
              <w:t>The "cause" attribute may be used to indicate the following application error:</w:t>
            </w:r>
          </w:p>
          <w:p w14:paraId="7C8C9604" w14:textId="77777777" w:rsidR="005B7866" w:rsidRPr="00B06F7A" w:rsidRDefault="005B7866" w:rsidP="007F1FAF">
            <w:pPr>
              <w:pStyle w:val="TAL"/>
            </w:pPr>
            <w:r w:rsidRPr="00B06F7A">
              <w:t>- USER_NOT_FOUND</w:t>
            </w:r>
          </w:p>
        </w:tc>
      </w:tr>
      <w:tr w:rsidR="005B7866" w:rsidRPr="00B06F7A" w14:paraId="1092071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4EC36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BABD6DC" w14:textId="77777777" w:rsidR="005B7866" w:rsidRPr="00B06F7A" w:rsidRDefault="005B7866" w:rsidP="007F1FAF">
            <w:pPr>
              <w:pStyle w:val="TAC"/>
              <w:rPr>
                <w:lang w:eastAsia="zh-CN"/>
              </w:rPr>
            </w:pPr>
            <w:r w:rsidRPr="00B06F7A">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4A5E7A7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58DA23E" w14:textId="77777777" w:rsidR="005B7866" w:rsidRPr="00B06F7A" w:rsidRDefault="005B7866" w:rsidP="007F1FAF">
            <w:pPr>
              <w:pStyle w:val="TAL"/>
            </w:pPr>
            <w:r w:rsidRPr="00B06F7A">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595EB08" w14:textId="77777777" w:rsidR="005B7866" w:rsidRPr="00B06F7A" w:rsidRDefault="005B7866" w:rsidP="007F1FAF">
            <w:pPr>
              <w:pStyle w:val="TAL"/>
            </w:pPr>
            <w:r w:rsidRPr="00B06F7A">
              <w:t>The "cause" attribute may be used to indicate one of the following application errors:</w:t>
            </w:r>
          </w:p>
          <w:p w14:paraId="236668D3" w14:textId="77777777" w:rsidR="005B7866" w:rsidRPr="00B06F7A" w:rsidRDefault="005B7866" w:rsidP="007F1FAF">
            <w:pPr>
              <w:pStyle w:val="TAL"/>
            </w:pPr>
            <w:r w:rsidRPr="00B06F7A">
              <w:t>- AUTHENTICATION_REJECTED</w:t>
            </w:r>
          </w:p>
          <w:p w14:paraId="2AD0351B" w14:textId="77777777" w:rsidR="005B7866" w:rsidRPr="00B06F7A" w:rsidRDefault="005B7866" w:rsidP="007F1FAF">
            <w:pPr>
              <w:pStyle w:val="TAL"/>
            </w:pPr>
            <w:r w:rsidRPr="00B06F7A">
              <w:t>- INVALID_SCHEME_OUTPUT</w:t>
            </w:r>
          </w:p>
        </w:tc>
      </w:tr>
      <w:tr w:rsidR="005B7866" w:rsidRPr="00B06F7A" w14:paraId="792B4F3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D27566C"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D8BC77B" w14:textId="77777777" w:rsidR="005B7866" w:rsidRPr="00B06F7A" w:rsidRDefault="005B7866" w:rsidP="005B7866">
      <w:pPr>
        <w:rPr>
          <w:noProof/>
          <w:lang w:eastAsia="zh-CN"/>
        </w:rPr>
      </w:pPr>
    </w:p>
    <w:p w14:paraId="467077F3" w14:textId="77777777" w:rsidR="005B7866" w:rsidRPr="00B06F7A" w:rsidRDefault="005B7866" w:rsidP="00C05182">
      <w:pPr>
        <w:pStyle w:val="Heading4"/>
      </w:pPr>
      <w:bookmarkStart w:id="3929" w:name="_Toc27585418"/>
      <w:bookmarkStart w:id="3930" w:name="_Toc36457420"/>
      <w:bookmarkStart w:id="3931" w:name="_Toc45028335"/>
      <w:bookmarkStart w:id="3932" w:name="_Toc45029170"/>
      <w:bookmarkStart w:id="3933" w:name="_Toc67681932"/>
      <w:bookmarkStart w:id="3934" w:name="_Toc98487836"/>
      <w:r w:rsidRPr="00B06F7A">
        <w:t>6.3.3.5</w:t>
      </w:r>
      <w:r w:rsidRPr="00B06F7A">
        <w:tab/>
        <w:t>Resource: HssSecurityInformation</w:t>
      </w:r>
      <w:bookmarkEnd w:id="3929"/>
      <w:r w:rsidRPr="00B06F7A">
        <w:t xml:space="preserve"> (Custom operation)</w:t>
      </w:r>
      <w:bookmarkEnd w:id="3930"/>
      <w:bookmarkEnd w:id="3931"/>
      <w:bookmarkEnd w:id="3932"/>
      <w:bookmarkEnd w:id="3933"/>
      <w:bookmarkEnd w:id="3934"/>
    </w:p>
    <w:p w14:paraId="63B67CF1" w14:textId="77777777" w:rsidR="005B7866" w:rsidRPr="00B06F7A" w:rsidRDefault="005B7866" w:rsidP="00C05182">
      <w:pPr>
        <w:pStyle w:val="Heading5"/>
      </w:pPr>
      <w:bookmarkStart w:id="3935" w:name="_Toc27585419"/>
      <w:bookmarkStart w:id="3936" w:name="_Toc36457421"/>
      <w:bookmarkStart w:id="3937" w:name="_Toc45028336"/>
      <w:bookmarkStart w:id="3938" w:name="_Toc45029171"/>
      <w:bookmarkStart w:id="3939" w:name="_Toc67681933"/>
      <w:bookmarkStart w:id="3940" w:name="_Toc98487837"/>
      <w:r w:rsidRPr="00B06F7A">
        <w:t>6.3.3.5.1</w:t>
      </w:r>
      <w:r w:rsidRPr="00B06F7A">
        <w:tab/>
        <w:t>Description</w:t>
      </w:r>
      <w:bookmarkEnd w:id="3935"/>
      <w:bookmarkEnd w:id="3936"/>
      <w:bookmarkEnd w:id="3937"/>
      <w:bookmarkEnd w:id="3938"/>
      <w:bookmarkEnd w:id="3939"/>
      <w:bookmarkEnd w:id="3940"/>
    </w:p>
    <w:p w14:paraId="6AE41752" w14:textId="77777777" w:rsidR="005B7866" w:rsidRPr="00B06F7A" w:rsidRDefault="005B7866" w:rsidP="005B7866">
      <w:r w:rsidRPr="00B06F7A">
        <w:t>This resource represents the information that is needed together with the serving network id and requested authentication method to calculate authentication vector(s) for PS/EPS or IMS domain. See 3GPP TS 23.632 [32].</w:t>
      </w:r>
    </w:p>
    <w:p w14:paraId="4B5F8299" w14:textId="77777777" w:rsidR="005B7866" w:rsidRPr="00B06F7A" w:rsidRDefault="005B7866" w:rsidP="00C05182">
      <w:pPr>
        <w:pStyle w:val="Heading5"/>
      </w:pPr>
      <w:bookmarkStart w:id="3941" w:name="_Toc27585420"/>
      <w:bookmarkStart w:id="3942" w:name="_Toc36457422"/>
      <w:bookmarkStart w:id="3943" w:name="_Toc45028337"/>
      <w:bookmarkStart w:id="3944" w:name="_Toc45029172"/>
      <w:bookmarkStart w:id="3945" w:name="_Toc67681934"/>
      <w:bookmarkStart w:id="3946" w:name="_Toc98487838"/>
      <w:r w:rsidRPr="00B06F7A">
        <w:t>6.3.3.5.2</w:t>
      </w:r>
      <w:r w:rsidRPr="00B06F7A">
        <w:tab/>
        <w:t>Resource Definition</w:t>
      </w:r>
      <w:bookmarkEnd w:id="3941"/>
      <w:bookmarkEnd w:id="3942"/>
      <w:bookmarkEnd w:id="3943"/>
      <w:bookmarkEnd w:id="3944"/>
      <w:bookmarkEnd w:id="3945"/>
      <w:bookmarkEnd w:id="3946"/>
    </w:p>
    <w:p w14:paraId="2A22114F" w14:textId="77777777" w:rsidR="005B7866" w:rsidRPr="00B06F7A" w:rsidRDefault="005B7866" w:rsidP="005B7866">
      <w:r w:rsidRPr="00B06F7A">
        <w:t>Resource URI: {apiRoot}/nudm-ueau/v1/{supi}/hss-security-information/{hssAuthType}</w:t>
      </w:r>
    </w:p>
    <w:p w14:paraId="77FEC27C" w14:textId="77777777" w:rsidR="005B7866" w:rsidRPr="00B06F7A" w:rsidRDefault="005B7866" w:rsidP="00C05182">
      <w:pPr>
        <w:rPr>
          <w:rFonts w:ascii="Arial" w:hAnsi="Arial" w:cs="Arial"/>
        </w:rPr>
      </w:pPr>
      <w:r w:rsidRPr="00C05182">
        <w:t>This resource shall support the resource URI variables defined in table 6.3.3.5.2-1.</w:t>
      </w:r>
    </w:p>
    <w:p w14:paraId="0378177F" w14:textId="77777777" w:rsidR="005B7866" w:rsidRPr="00B06F7A" w:rsidRDefault="005B7866" w:rsidP="005B7866">
      <w:pPr>
        <w:pStyle w:val="TH"/>
        <w:rPr>
          <w:rFonts w:cs="Arial"/>
        </w:rPr>
      </w:pPr>
      <w:r w:rsidRPr="00B06F7A">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5B7866" w:rsidRPr="00B06F7A" w14:paraId="27E45CBE"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312A0DC6" w14:textId="77777777" w:rsidR="005B7866" w:rsidRPr="00B06F7A" w:rsidRDefault="005B7866" w:rsidP="007F1FAF">
            <w:pPr>
              <w:pStyle w:val="TAH"/>
            </w:pPr>
            <w:r w:rsidRPr="00B06F7A">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355F25F8"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40680C" w14:textId="77777777" w:rsidR="005B7866" w:rsidRPr="00B06F7A" w:rsidRDefault="005B7866" w:rsidP="007F1FAF">
            <w:pPr>
              <w:pStyle w:val="TAH"/>
            </w:pPr>
            <w:r w:rsidRPr="00B06F7A">
              <w:t>Definition</w:t>
            </w:r>
          </w:p>
        </w:tc>
      </w:tr>
      <w:tr w:rsidR="005B7866" w:rsidRPr="00B06F7A" w14:paraId="39A4C65C"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7EC6AA54" w14:textId="77777777" w:rsidR="005B7866" w:rsidRPr="00B06F7A" w:rsidRDefault="005B7866" w:rsidP="007F1FAF">
            <w:pPr>
              <w:pStyle w:val="TAL"/>
            </w:pPr>
            <w:r w:rsidRPr="00B06F7A">
              <w:t>apiRoot</w:t>
            </w:r>
          </w:p>
        </w:tc>
        <w:tc>
          <w:tcPr>
            <w:tcW w:w="587" w:type="pct"/>
            <w:tcBorders>
              <w:top w:val="single" w:sz="6" w:space="0" w:color="000000"/>
              <w:left w:val="single" w:sz="6" w:space="0" w:color="000000"/>
              <w:bottom w:val="single" w:sz="6" w:space="0" w:color="000000"/>
              <w:right w:val="single" w:sz="6" w:space="0" w:color="000000"/>
            </w:tcBorders>
          </w:tcPr>
          <w:p w14:paraId="26815965"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B4F3B5A"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11DCFF1C"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tcPr>
          <w:p w14:paraId="015A8906" w14:textId="77777777" w:rsidR="005B7866" w:rsidRPr="00B06F7A" w:rsidRDefault="005B7866" w:rsidP="007F1FAF">
            <w:pPr>
              <w:pStyle w:val="TAL"/>
            </w:pPr>
            <w:r w:rsidRPr="00B06F7A">
              <w:t>supi</w:t>
            </w:r>
          </w:p>
        </w:tc>
        <w:tc>
          <w:tcPr>
            <w:tcW w:w="587" w:type="pct"/>
            <w:tcBorders>
              <w:top w:val="single" w:sz="6" w:space="0" w:color="000000"/>
              <w:left w:val="single" w:sz="6" w:space="0" w:color="000000"/>
              <w:bottom w:val="single" w:sz="6" w:space="0" w:color="000000"/>
              <w:right w:val="single" w:sz="6" w:space="0" w:color="000000"/>
            </w:tcBorders>
          </w:tcPr>
          <w:p w14:paraId="0947573E" w14:textId="77777777" w:rsidR="005B7866" w:rsidRPr="00B06F7A" w:rsidRDefault="005B7866" w:rsidP="007F1FAF">
            <w:pPr>
              <w:pStyle w:val="TAL"/>
            </w:pPr>
            <w:r w:rsidRPr="00B06F7A">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10EA9183" w14:textId="77777777" w:rsidR="005B7866" w:rsidRPr="00B06F7A" w:rsidRDefault="005B7866" w:rsidP="007F1FAF">
            <w:pPr>
              <w:pStyle w:val="TAL"/>
            </w:pPr>
            <w:r w:rsidRPr="00B06F7A">
              <w:t>Represents the mobile subscription identity (see 3GPP TS 23.003 [8]).</w:t>
            </w:r>
            <w:r w:rsidRPr="00B06F7A">
              <w:br/>
              <w:t>On this resource, only the IMSI format of SUPI is used.</w:t>
            </w:r>
          </w:p>
        </w:tc>
      </w:tr>
      <w:tr w:rsidR="005B7866" w:rsidRPr="00B06F7A" w14:paraId="0A1ED2FF"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tcPr>
          <w:p w14:paraId="66338CF4" w14:textId="77777777" w:rsidR="005B7866" w:rsidRPr="00B06F7A" w:rsidRDefault="005B7866" w:rsidP="007F1FAF">
            <w:pPr>
              <w:pStyle w:val="TAL"/>
            </w:pPr>
            <w:r w:rsidRPr="00B06F7A">
              <w:t>hssAuthType</w:t>
            </w:r>
          </w:p>
        </w:tc>
        <w:tc>
          <w:tcPr>
            <w:tcW w:w="587" w:type="pct"/>
            <w:tcBorders>
              <w:top w:val="single" w:sz="6" w:space="0" w:color="000000"/>
              <w:left w:val="single" w:sz="6" w:space="0" w:color="000000"/>
              <w:bottom w:val="single" w:sz="6" w:space="0" w:color="000000"/>
              <w:right w:val="single" w:sz="6" w:space="0" w:color="000000"/>
            </w:tcBorders>
          </w:tcPr>
          <w:p w14:paraId="62B3628A" w14:textId="77777777" w:rsidR="005B7866" w:rsidRPr="00B06F7A" w:rsidRDefault="005B7866" w:rsidP="007F1FAF">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16D82DE3" w14:textId="77777777" w:rsidR="005B7866" w:rsidRPr="00B06F7A" w:rsidRDefault="005B7866" w:rsidP="007F1FAF">
            <w:pPr>
              <w:pStyle w:val="TAL"/>
            </w:pPr>
            <w:r w:rsidRPr="00B06F7A">
              <w:t>Represents the type of AVs requested by the HSS.</w:t>
            </w:r>
          </w:p>
          <w:p w14:paraId="7E652A90" w14:textId="77777777" w:rsidR="005B7866" w:rsidRPr="00B06F7A" w:rsidRDefault="005B7866" w:rsidP="007F1FAF">
            <w:pPr>
              <w:pStyle w:val="TAL"/>
            </w:pPr>
            <w:r w:rsidRPr="00B06F7A">
              <w:t>It is defined as an enumeration of type "HssAuthTypeInUri".</w:t>
            </w:r>
          </w:p>
        </w:tc>
      </w:tr>
    </w:tbl>
    <w:p w14:paraId="5B913DB4" w14:textId="77777777" w:rsidR="005B7866" w:rsidRPr="00B06F7A" w:rsidRDefault="005B7866" w:rsidP="005B7866"/>
    <w:p w14:paraId="6DF8FDA7" w14:textId="77777777" w:rsidR="005B7866" w:rsidRPr="00B06F7A" w:rsidRDefault="005B7866" w:rsidP="00C05182">
      <w:pPr>
        <w:pStyle w:val="Heading5"/>
      </w:pPr>
      <w:bookmarkStart w:id="3947" w:name="_Toc27585421"/>
      <w:bookmarkStart w:id="3948" w:name="_Toc36457423"/>
      <w:bookmarkStart w:id="3949" w:name="_Toc45028338"/>
      <w:bookmarkStart w:id="3950" w:name="_Toc45029173"/>
      <w:bookmarkStart w:id="3951" w:name="_Toc67681935"/>
      <w:bookmarkStart w:id="3952" w:name="_Toc98487839"/>
      <w:r w:rsidRPr="00B06F7A">
        <w:t>6.3.3.5.3</w:t>
      </w:r>
      <w:r w:rsidRPr="00B06F7A">
        <w:tab/>
        <w:t>Resource Standard Methods</w:t>
      </w:r>
      <w:bookmarkEnd w:id="3947"/>
      <w:bookmarkEnd w:id="3948"/>
      <w:bookmarkEnd w:id="3949"/>
      <w:bookmarkEnd w:id="3950"/>
      <w:bookmarkEnd w:id="3951"/>
      <w:bookmarkEnd w:id="3952"/>
    </w:p>
    <w:p w14:paraId="0427D2A7" w14:textId="77777777" w:rsidR="005B7866" w:rsidRPr="00B06F7A" w:rsidRDefault="005B7866" w:rsidP="005B7866">
      <w:r w:rsidRPr="00B06F7A">
        <w:t>No Standard Methods are supported for this resource.</w:t>
      </w:r>
    </w:p>
    <w:p w14:paraId="06C90233" w14:textId="77777777" w:rsidR="005B7866" w:rsidRPr="00B06F7A" w:rsidRDefault="005B7866" w:rsidP="00C05182">
      <w:pPr>
        <w:pStyle w:val="Heading5"/>
      </w:pPr>
      <w:bookmarkStart w:id="3953" w:name="_Toc27585422"/>
      <w:bookmarkStart w:id="3954" w:name="_Toc36457424"/>
      <w:bookmarkStart w:id="3955" w:name="_Toc45028339"/>
      <w:bookmarkStart w:id="3956" w:name="_Toc45029174"/>
      <w:bookmarkStart w:id="3957" w:name="_Toc67681936"/>
      <w:bookmarkStart w:id="3958" w:name="_Toc98487840"/>
      <w:r w:rsidRPr="00B06F7A">
        <w:t>6.3.3.5.4</w:t>
      </w:r>
      <w:r w:rsidRPr="00B06F7A">
        <w:tab/>
        <w:t>Resource Custom Operations</w:t>
      </w:r>
      <w:bookmarkEnd w:id="3953"/>
      <w:bookmarkEnd w:id="3954"/>
      <w:bookmarkEnd w:id="3955"/>
      <w:bookmarkEnd w:id="3956"/>
      <w:bookmarkEnd w:id="3957"/>
      <w:bookmarkEnd w:id="3958"/>
    </w:p>
    <w:p w14:paraId="68661479" w14:textId="77777777" w:rsidR="005B7866" w:rsidRPr="00B06F7A" w:rsidRDefault="005B7866" w:rsidP="00903631">
      <w:pPr>
        <w:pStyle w:val="H6"/>
      </w:pPr>
      <w:bookmarkStart w:id="3959" w:name="_Toc27585423"/>
      <w:bookmarkStart w:id="3960" w:name="_Toc36457425"/>
      <w:bookmarkStart w:id="3961" w:name="_Toc45028340"/>
      <w:bookmarkStart w:id="3962" w:name="_Toc45029175"/>
      <w:bookmarkStart w:id="3963" w:name="_Toc67681937"/>
      <w:bookmarkStart w:id="3964" w:name="_Toc98487841"/>
      <w:r w:rsidRPr="00B06F7A">
        <w:t>6.3.3.5.4.1</w:t>
      </w:r>
      <w:r w:rsidRPr="00B06F7A">
        <w:tab/>
        <w:t>Overview</w:t>
      </w:r>
      <w:bookmarkEnd w:id="3959"/>
      <w:bookmarkEnd w:id="3960"/>
      <w:bookmarkEnd w:id="3961"/>
      <w:bookmarkEnd w:id="3962"/>
      <w:bookmarkEnd w:id="3963"/>
      <w:bookmarkEnd w:id="3964"/>
    </w:p>
    <w:p w14:paraId="2F2C5DC5" w14:textId="77777777" w:rsidR="005B7866" w:rsidRPr="00B06F7A" w:rsidRDefault="005B7866" w:rsidP="005B7866">
      <w:pPr>
        <w:pStyle w:val="TH"/>
      </w:pPr>
      <w:r w:rsidRPr="00B06F7A">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509D5F71"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5416130D"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5B44F"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432BB1"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FFBD8" w14:textId="77777777" w:rsidR="005B7866" w:rsidRPr="00B06F7A" w:rsidRDefault="005B7866" w:rsidP="007F1FAF">
            <w:pPr>
              <w:pStyle w:val="TAH"/>
            </w:pPr>
            <w:r w:rsidRPr="00B06F7A">
              <w:t>CaDescription</w:t>
            </w:r>
          </w:p>
        </w:tc>
      </w:tr>
      <w:tr w:rsidR="005B7866" w:rsidRPr="00B06F7A" w14:paraId="2BB32BF7" w14:textId="77777777" w:rsidTr="007F1FAF">
        <w:trPr>
          <w:jc w:val="center"/>
        </w:trPr>
        <w:tc>
          <w:tcPr>
            <w:tcW w:w="1352" w:type="pct"/>
            <w:tcBorders>
              <w:top w:val="single" w:sz="4" w:space="0" w:color="auto"/>
              <w:left w:val="single" w:sz="4" w:space="0" w:color="auto"/>
              <w:right w:val="single" w:sz="4" w:space="0" w:color="auto"/>
            </w:tcBorders>
          </w:tcPr>
          <w:p w14:paraId="406340F3" w14:textId="77777777" w:rsidR="005B7866" w:rsidRPr="00B06F7A" w:rsidRDefault="005B7866" w:rsidP="007F1FAF">
            <w:pPr>
              <w:pStyle w:val="TAL"/>
            </w:pPr>
            <w:r w:rsidRPr="00B06F7A">
              <w:t>generate-av</w:t>
            </w:r>
          </w:p>
        </w:tc>
        <w:tc>
          <w:tcPr>
            <w:tcW w:w="1352" w:type="pct"/>
            <w:tcBorders>
              <w:top w:val="single" w:sz="4" w:space="0" w:color="auto"/>
              <w:left w:val="single" w:sz="4" w:space="0" w:color="auto"/>
              <w:right w:val="single" w:sz="4" w:space="0" w:color="auto"/>
            </w:tcBorders>
          </w:tcPr>
          <w:p w14:paraId="3ABF8E62" w14:textId="77777777" w:rsidR="005B7866" w:rsidRPr="00B06F7A" w:rsidRDefault="005B7866" w:rsidP="007F1FAF">
            <w:pPr>
              <w:pStyle w:val="TAL"/>
            </w:pPr>
            <w:r w:rsidRPr="00B06F7A">
              <w:t>/generate-av</w:t>
            </w:r>
          </w:p>
        </w:tc>
        <w:tc>
          <w:tcPr>
            <w:tcW w:w="704" w:type="pct"/>
            <w:tcBorders>
              <w:top w:val="single" w:sz="4" w:space="0" w:color="auto"/>
              <w:left w:val="single" w:sz="4" w:space="0" w:color="auto"/>
              <w:bottom w:val="single" w:sz="4" w:space="0" w:color="auto"/>
              <w:right w:val="single" w:sz="4" w:space="0" w:color="auto"/>
            </w:tcBorders>
          </w:tcPr>
          <w:p w14:paraId="61C612DA"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06CE1974" w14:textId="77777777" w:rsidR="005B7866" w:rsidRPr="00B06F7A" w:rsidRDefault="005B7866" w:rsidP="007F1FAF">
            <w:pPr>
              <w:pStyle w:val="TAL"/>
            </w:pPr>
            <w:r w:rsidRPr="00B06F7A">
              <w:t>Calculate the authentication vector(s) according to the requested information (authentication method, serving network id, resync info)</w:t>
            </w:r>
          </w:p>
        </w:tc>
      </w:tr>
    </w:tbl>
    <w:p w14:paraId="13AA7EBF" w14:textId="77777777" w:rsidR="005B7866" w:rsidRPr="00B06F7A" w:rsidRDefault="005B7866" w:rsidP="005B7866"/>
    <w:p w14:paraId="0ECD1AF7" w14:textId="77777777" w:rsidR="005B7866" w:rsidRPr="00B06F7A" w:rsidRDefault="005B7866" w:rsidP="00903631">
      <w:pPr>
        <w:pStyle w:val="H6"/>
      </w:pPr>
      <w:bookmarkStart w:id="3965" w:name="_Toc27585424"/>
      <w:bookmarkStart w:id="3966" w:name="_Toc36457426"/>
      <w:bookmarkStart w:id="3967" w:name="_Toc45028341"/>
      <w:bookmarkStart w:id="3968" w:name="_Toc45029176"/>
      <w:bookmarkStart w:id="3969" w:name="_Toc67681938"/>
      <w:bookmarkStart w:id="3970" w:name="_Toc98487842"/>
      <w:r w:rsidRPr="00B06F7A">
        <w:t>6.3.3.5.4.2</w:t>
      </w:r>
      <w:r w:rsidRPr="00B06F7A">
        <w:tab/>
        <w:t>Operation: generate-av</w:t>
      </w:r>
      <w:bookmarkEnd w:id="3965"/>
      <w:bookmarkEnd w:id="3966"/>
      <w:bookmarkEnd w:id="3967"/>
      <w:bookmarkEnd w:id="3968"/>
      <w:bookmarkEnd w:id="3969"/>
      <w:bookmarkEnd w:id="3970"/>
    </w:p>
    <w:p w14:paraId="6D902455" w14:textId="77777777" w:rsidR="005B7866" w:rsidRPr="00B06F7A" w:rsidRDefault="005B7866" w:rsidP="00B632BD">
      <w:pPr>
        <w:pStyle w:val="H6"/>
      </w:pPr>
      <w:bookmarkStart w:id="3971" w:name="_Toc27585425"/>
      <w:bookmarkStart w:id="3972" w:name="_Toc36457427"/>
      <w:bookmarkStart w:id="3973" w:name="_Toc45028342"/>
      <w:bookmarkStart w:id="3974" w:name="_Toc45029177"/>
      <w:bookmarkStart w:id="3975" w:name="_Toc67681939"/>
      <w:bookmarkStart w:id="3976" w:name="_Toc98487843"/>
      <w:r w:rsidRPr="00B06F7A">
        <w:t>6.3.3.5.4.2.1</w:t>
      </w:r>
      <w:r w:rsidRPr="00B06F7A">
        <w:tab/>
        <w:t>Description</w:t>
      </w:r>
      <w:bookmarkEnd w:id="3971"/>
      <w:bookmarkEnd w:id="3972"/>
      <w:bookmarkEnd w:id="3973"/>
      <w:bookmarkEnd w:id="3974"/>
      <w:bookmarkEnd w:id="3975"/>
      <w:bookmarkEnd w:id="3976"/>
    </w:p>
    <w:p w14:paraId="4DCED055" w14:textId="77777777" w:rsidR="005B7866" w:rsidRPr="00B06F7A" w:rsidRDefault="005B7866" w:rsidP="005B7866">
      <w:r w:rsidRPr="00B06F7A">
        <w:t>This custom operation is used by the NF service consumer (HSS) to request calculation of authentication vector(s) for the provided SUPI and the requested authentication method.</w:t>
      </w:r>
    </w:p>
    <w:p w14:paraId="121B25AC" w14:textId="77777777" w:rsidR="005B7866" w:rsidRPr="00B06F7A" w:rsidRDefault="005B7866" w:rsidP="00B632BD">
      <w:pPr>
        <w:pStyle w:val="H6"/>
      </w:pPr>
      <w:bookmarkStart w:id="3977" w:name="_Toc27585426"/>
      <w:bookmarkStart w:id="3978" w:name="_Toc36457428"/>
      <w:bookmarkStart w:id="3979" w:name="_Toc45028343"/>
      <w:bookmarkStart w:id="3980" w:name="_Toc45029178"/>
      <w:bookmarkStart w:id="3981" w:name="_Toc67681940"/>
      <w:bookmarkStart w:id="3982" w:name="_Toc98487844"/>
      <w:r w:rsidRPr="00B06F7A">
        <w:t>6.3.3.5.4.2.2</w:t>
      </w:r>
      <w:r w:rsidRPr="00B06F7A">
        <w:tab/>
        <w:t>Operation Definition</w:t>
      </w:r>
      <w:bookmarkEnd w:id="3977"/>
      <w:bookmarkEnd w:id="3978"/>
      <w:bookmarkEnd w:id="3979"/>
      <w:bookmarkEnd w:id="3980"/>
      <w:bookmarkEnd w:id="3981"/>
      <w:bookmarkEnd w:id="3982"/>
    </w:p>
    <w:p w14:paraId="3680F454" w14:textId="77777777" w:rsidR="005B7866" w:rsidRPr="00B06F7A" w:rsidRDefault="005B7866" w:rsidP="005B7866">
      <w:r w:rsidRPr="00B06F7A">
        <w:t>This operation shall support the request data structures specified in table 6.3.3.5.4.2.2-1 and the response data structure and response codes specified in table 6.3.3.5.4.2.2-2.</w:t>
      </w:r>
    </w:p>
    <w:p w14:paraId="0C2A00E0" w14:textId="77777777" w:rsidR="005B7866" w:rsidRPr="00B06F7A" w:rsidRDefault="005B7866" w:rsidP="005B7866">
      <w:pPr>
        <w:pStyle w:val="TH"/>
      </w:pPr>
      <w:r w:rsidRPr="00B06F7A">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041AD93"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705A5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472BC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46644A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64CE0E" w14:textId="77777777" w:rsidR="005B7866" w:rsidRPr="00B06F7A" w:rsidRDefault="005B7866" w:rsidP="007F1FAF">
            <w:pPr>
              <w:pStyle w:val="TAH"/>
            </w:pPr>
            <w:r w:rsidRPr="00B06F7A">
              <w:t>Description</w:t>
            </w:r>
          </w:p>
        </w:tc>
      </w:tr>
      <w:tr w:rsidR="005B7866" w:rsidRPr="00B06F7A" w14:paraId="129DCDE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ACCCFA" w14:textId="77777777" w:rsidR="005B7866" w:rsidRPr="00B06F7A" w:rsidRDefault="005B7866" w:rsidP="007F1FAF">
            <w:pPr>
              <w:pStyle w:val="TAL"/>
            </w:pPr>
            <w:r w:rsidRPr="00B06F7A">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5A4064DE"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36A6E83"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1E9DEF" w14:textId="77777777" w:rsidR="005B7866" w:rsidRPr="00B06F7A" w:rsidRDefault="005B7866" w:rsidP="007F1FAF">
            <w:pPr>
              <w:pStyle w:val="TAL"/>
            </w:pPr>
            <w:r w:rsidRPr="00B06F7A">
              <w:t xml:space="preserve">Contains the authentication method, number of requested vectors, serving network id </w:t>
            </w:r>
            <w:r w:rsidRPr="00B06F7A">
              <w:rPr>
                <w:rFonts w:cs="Arial"/>
                <w:szCs w:val="18"/>
              </w:rPr>
              <w:t>and resynchronization information</w:t>
            </w:r>
          </w:p>
        </w:tc>
      </w:tr>
    </w:tbl>
    <w:p w14:paraId="4AF0652A" w14:textId="77777777" w:rsidR="005B7866" w:rsidRPr="00B06F7A" w:rsidRDefault="005B7866" w:rsidP="005B7866"/>
    <w:p w14:paraId="0365E516" w14:textId="77777777" w:rsidR="005B7866" w:rsidRPr="00B06F7A" w:rsidRDefault="005B7866" w:rsidP="005B7866">
      <w:pPr>
        <w:pStyle w:val="TH"/>
      </w:pPr>
      <w:r w:rsidRPr="00B06F7A">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5B7866" w:rsidRPr="00B06F7A" w14:paraId="46BC647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234E3"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83D5A3"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CA79AB8"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34E749C7" w14:textId="77777777" w:rsidR="005B7866" w:rsidRPr="00B06F7A" w:rsidRDefault="005B7866" w:rsidP="007F1FAF">
            <w:pPr>
              <w:pStyle w:val="TAH"/>
            </w:pPr>
            <w:r w:rsidRPr="00B06F7A">
              <w:t>Response</w:t>
            </w:r>
          </w:p>
          <w:p w14:paraId="28063554"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138AFC9" w14:textId="77777777" w:rsidR="005B7866" w:rsidRPr="00B06F7A" w:rsidRDefault="005B7866" w:rsidP="007F1FAF">
            <w:pPr>
              <w:pStyle w:val="TAH"/>
            </w:pPr>
            <w:r w:rsidRPr="00B06F7A">
              <w:t>Description</w:t>
            </w:r>
          </w:p>
        </w:tc>
      </w:tr>
      <w:tr w:rsidR="005B7866" w:rsidRPr="00B06F7A" w14:paraId="5A889F7C"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664C9F" w14:textId="77777777" w:rsidR="005B7866" w:rsidRPr="00B06F7A" w:rsidRDefault="005B7866" w:rsidP="007F1FAF">
            <w:pPr>
              <w:pStyle w:val="TAL"/>
            </w:pPr>
            <w:r w:rsidRPr="00B06F7A">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2396361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54A70C3E"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278D7D38"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0986E3" w14:textId="77777777" w:rsidR="005B7866" w:rsidRPr="00B06F7A" w:rsidRDefault="005B7866" w:rsidP="007F1FAF">
            <w:pPr>
              <w:pStyle w:val="TAL"/>
            </w:pPr>
            <w:r w:rsidRPr="00B06F7A">
              <w:t xml:space="preserve">Upon success, a response body containing authentication vector(s) shall be returned. </w:t>
            </w:r>
          </w:p>
        </w:tc>
      </w:tr>
      <w:tr w:rsidR="005B7866" w:rsidRPr="00B06F7A" w14:paraId="1A316E4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5B3CFA"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53F0FF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F5586EC"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1F25EB0C"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CB6E0A3" w14:textId="77777777" w:rsidR="005B7866" w:rsidRPr="00B06F7A" w:rsidRDefault="005B7866" w:rsidP="007F1FAF">
            <w:pPr>
              <w:pStyle w:val="TAL"/>
            </w:pPr>
            <w:r w:rsidRPr="00B06F7A">
              <w:t>The "cause" attribute may be used to indicate the following application error:</w:t>
            </w:r>
          </w:p>
          <w:p w14:paraId="5ED4864F" w14:textId="77777777" w:rsidR="005B7866" w:rsidRPr="00B06F7A" w:rsidRDefault="005B7866" w:rsidP="007F1FAF">
            <w:pPr>
              <w:pStyle w:val="TAL"/>
            </w:pPr>
            <w:r w:rsidRPr="00B06F7A">
              <w:t>- USER_NOT_FOUND</w:t>
            </w:r>
          </w:p>
        </w:tc>
      </w:tr>
      <w:tr w:rsidR="005B7866" w:rsidRPr="00B06F7A" w14:paraId="34A635F3"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75604AA5"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A1C8645"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357AEF5"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55DF8EB8"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C731F01" w14:textId="77777777" w:rsidR="005B7866" w:rsidRPr="00B06F7A" w:rsidRDefault="005B7866" w:rsidP="007F1FAF">
            <w:pPr>
              <w:pStyle w:val="TAL"/>
            </w:pPr>
            <w:r w:rsidRPr="00B06F7A">
              <w:t>The "cause" attribute may be used to indicate one of the following application errors:</w:t>
            </w:r>
          </w:p>
          <w:p w14:paraId="6779545C" w14:textId="77777777" w:rsidR="005B7866" w:rsidRPr="00B06F7A" w:rsidRDefault="005B7866" w:rsidP="007F1FAF">
            <w:pPr>
              <w:pStyle w:val="TAL"/>
            </w:pPr>
            <w:r w:rsidRPr="00B06F7A">
              <w:t>- AUTHENTICATION_REJECTED</w:t>
            </w:r>
          </w:p>
        </w:tc>
      </w:tr>
      <w:tr w:rsidR="005B7866" w:rsidRPr="00B06F7A" w14:paraId="0BF8D5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706DA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F2BEA0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2BEBFA7"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5ACB35B8" w14:textId="77777777" w:rsidR="005B7866" w:rsidRPr="00B06F7A" w:rsidRDefault="005B7866" w:rsidP="007F1FAF">
            <w:pPr>
              <w:pStyle w:val="TAL"/>
            </w:pPr>
            <w:r w:rsidRPr="00B06F7A">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D8BBB2" w14:textId="77777777" w:rsidR="005B7866" w:rsidRPr="00B06F7A" w:rsidRDefault="005B7866" w:rsidP="007F1FAF">
            <w:pPr>
              <w:pStyle w:val="TAL"/>
            </w:pPr>
            <w:r w:rsidRPr="00B06F7A">
              <w:t>The "cause" attribute may be used to indicate the following application error:</w:t>
            </w:r>
          </w:p>
          <w:p w14:paraId="55A56C10" w14:textId="77777777" w:rsidR="005B7866" w:rsidRPr="00B06F7A" w:rsidRDefault="005B7866" w:rsidP="007F1FAF">
            <w:pPr>
              <w:pStyle w:val="TAL"/>
            </w:pPr>
            <w:r w:rsidRPr="00B06F7A">
              <w:t>- UNSUPPORTED_AUTHENTICATION_METHOD</w:t>
            </w:r>
          </w:p>
          <w:p w14:paraId="462F77D5" w14:textId="77777777" w:rsidR="005B7866" w:rsidRPr="00B06F7A" w:rsidRDefault="005B7866" w:rsidP="007F1FAF">
            <w:pPr>
              <w:pStyle w:val="TAL"/>
            </w:pPr>
          </w:p>
          <w:p w14:paraId="2614EDF0"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262D8B39"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6238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C42BE62" w14:textId="77777777" w:rsidR="005B7866" w:rsidRPr="00C05182" w:rsidRDefault="005B7866" w:rsidP="00C05182"/>
    <w:p w14:paraId="678E83AD" w14:textId="77777777" w:rsidR="005B7866" w:rsidRPr="00B06F7A" w:rsidRDefault="005B7866" w:rsidP="00C05182">
      <w:pPr>
        <w:pStyle w:val="Heading4"/>
      </w:pPr>
      <w:bookmarkStart w:id="3983" w:name="_Toc36457429"/>
      <w:bookmarkStart w:id="3984" w:name="_Toc45028344"/>
      <w:bookmarkStart w:id="3985" w:name="_Toc45029179"/>
      <w:bookmarkStart w:id="3986" w:name="_Toc67681941"/>
      <w:bookmarkStart w:id="3987" w:name="_Toc98487845"/>
      <w:bookmarkStart w:id="3988" w:name="_Toc27585427"/>
      <w:r w:rsidRPr="00B06F7A">
        <w:t>6.3.3.6</w:t>
      </w:r>
      <w:r w:rsidRPr="00B06F7A">
        <w:tab/>
        <w:t>Resource: Individual AuthEvent</w:t>
      </w:r>
      <w:bookmarkEnd w:id="3983"/>
      <w:bookmarkEnd w:id="3984"/>
      <w:bookmarkEnd w:id="3985"/>
      <w:bookmarkEnd w:id="3986"/>
      <w:bookmarkEnd w:id="3987"/>
    </w:p>
    <w:p w14:paraId="615E6806" w14:textId="77777777" w:rsidR="005B7866" w:rsidRPr="00B06F7A" w:rsidRDefault="005B7866" w:rsidP="00C05182">
      <w:pPr>
        <w:pStyle w:val="Heading5"/>
      </w:pPr>
      <w:bookmarkStart w:id="3989" w:name="_Toc36457430"/>
      <w:bookmarkStart w:id="3990" w:name="_Toc45028345"/>
      <w:bookmarkStart w:id="3991" w:name="_Toc45029180"/>
      <w:bookmarkStart w:id="3992" w:name="_Toc67681942"/>
      <w:bookmarkStart w:id="3993" w:name="_Toc98487846"/>
      <w:r w:rsidRPr="00B06F7A">
        <w:t>6.3.3.6.1</w:t>
      </w:r>
      <w:r w:rsidRPr="00B06F7A">
        <w:tab/>
        <w:t>Resource Definition</w:t>
      </w:r>
      <w:bookmarkEnd w:id="3989"/>
      <w:bookmarkEnd w:id="3990"/>
      <w:bookmarkEnd w:id="3991"/>
      <w:bookmarkEnd w:id="3992"/>
      <w:bookmarkEnd w:id="3993"/>
    </w:p>
    <w:p w14:paraId="7DC9A8C2" w14:textId="77777777" w:rsidR="005B7866" w:rsidRPr="00B06F7A" w:rsidRDefault="005B7866" w:rsidP="005B7866">
      <w:r w:rsidRPr="00B06F7A">
        <w:t>Resource URI: {apiRoot}/nudm-ueau/v1/{supi}/auth-events/{authEventId}</w:t>
      </w:r>
    </w:p>
    <w:p w14:paraId="3C5C20F9" w14:textId="77777777" w:rsidR="005B7866" w:rsidRPr="00B06F7A" w:rsidRDefault="005B7866" w:rsidP="00C05182">
      <w:pPr>
        <w:rPr>
          <w:rFonts w:ascii="Arial" w:hAnsi="Arial" w:cs="Arial"/>
        </w:rPr>
      </w:pPr>
      <w:r w:rsidRPr="00C05182">
        <w:t>This resource shall support the resource URI variables defined in table 6.3.3.6.1-1.</w:t>
      </w:r>
    </w:p>
    <w:p w14:paraId="3569CC18" w14:textId="77777777" w:rsidR="005B7866" w:rsidRPr="00B06F7A" w:rsidRDefault="005B7866" w:rsidP="005B7866">
      <w:pPr>
        <w:pStyle w:val="TH"/>
        <w:rPr>
          <w:rFonts w:cs="Arial"/>
        </w:rPr>
      </w:pPr>
      <w:r w:rsidRPr="00B06F7A">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5B7866" w:rsidRPr="00B06F7A" w14:paraId="7AAB3B99"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36C7942E" w14:textId="77777777" w:rsidR="005B7866" w:rsidRPr="00B06F7A" w:rsidRDefault="005B7866" w:rsidP="007F1FAF">
            <w:pPr>
              <w:pStyle w:val="TAH"/>
            </w:pPr>
            <w:r w:rsidRPr="00B06F7A">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218C6BEC"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1513F4" w14:textId="77777777" w:rsidR="005B7866" w:rsidRPr="00B06F7A" w:rsidRDefault="005B7866" w:rsidP="007F1FAF">
            <w:pPr>
              <w:pStyle w:val="TAH"/>
            </w:pPr>
            <w:r w:rsidRPr="00B06F7A">
              <w:t>Definition</w:t>
            </w:r>
          </w:p>
        </w:tc>
      </w:tr>
      <w:tr w:rsidR="005B7866" w:rsidRPr="00B06F7A" w14:paraId="75F17D26"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161A531F" w14:textId="77777777" w:rsidR="005B7866" w:rsidRPr="00B06F7A" w:rsidRDefault="005B7866" w:rsidP="007F1FAF">
            <w:pPr>
              <w:pStyle w:val="TAL"/>
            </w:pPr>
            <w:r w:rsidRPr="00B06F7A">
              <w:t>apiRoot</w:t>
            </w:r>
          </w:p>
        </w:tc>
        <w:tc>
          <w:tcPr>
            <w:tcW w:w="561" w:type="pct"/>
            <w:tcBorders>
              <w:top w:val="single" w:sz="6" w:space="0" w:color="000000"/>
              <w:left w:val="single" w:sz="6" w:space="0" w:color="000000"/>
              <w:bottom w:val="single" w:sz="6" w:space="0" w:color="000000"/>
              <w:right w:val="single" w:sz="6" w:space="0" w:color="000000"/>
            </w:tcBorders>
          </w:tcPr>
          <w:p w14:paraId="0AF38D87"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C892F89"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057F2E20"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tcPr>
          <w:p w14:paraId="4C5B079A" w14:textId="77777777" w:rsidR="005B7866" w:rsidRPr="00B06F7A" w:rsidRDefault="005B7866" w:rsidP="007F1FAF">
            <w:pPr>
              <w:pStyle w:val="TAL"/>
            </w:pPr>
            <w:r w:rsidRPr="00B06F7A">
              <w:t>supi</w:t>
            </w:r>
          </w:p>
        </w:tc>
        <w:tc>
          <w:tcPr>
            <w:tcW w:w="561" w:type="pct"/>
            <w:tcBorders>
              <w:top w:val="single" w:sz="6" w:space="0" w:color="000000"/>
              <w:left w:val="single" w:sz="6" w:space="0" w:color="000000"/>
              <w:bottom w:val="single" w:sz="6" w:space="0" w:color="000000"/>
              <w:right w:val="single" w:sz="6" w:space="0" w:color="000000"/>
            </w:tcBorders>
          </w:tcPr>
          <w:p w14:paraId="5B3F6EE4" w14:textId="77777777" w:rsidR="005B7866" w:rsidRPr="00B06F7A" w:rsidRDefault="005B7866" w:rsidP="007F1FAF">
            <w:pPr>
              <w:pStyle w:val="TAL"/>
            </w:pPr>
            <w:r w:rsidRPr="00B06F7A">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B8E19C4"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r w:rsidR="005B7866" w:rsidRPr="00B06F7A" w14:paraId="1CE5EF5C"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tcPr>
          <w:p w14:paraId="7B1944C2" w14:textId="77777777" w:rsidR="005B7866" w:rsidRPr="00B06F7A" w:rsidRDefault="005B7866" w:rsidP="007F1FAF">
            <w:pPr>
              <w:pStyle w:val="TAL"/>
              <w:rPr>
                <w:lang w:eastAsia="zh-CN"/>
              </w:rPr>
            </w:pPr>
            <w:r w:rsidRPr="00B06F7A">
              <w:t>authEventId</w:t>
            </w:r>
          </w:p>
        </w:tc>
        <w:tc>
          <w:tcPr>
            <w:tcW w:w="561" w:type="pct"/>
            <w:tcBorders>
              <w:top w:val="single" w:sz="6" w:space="0" w:color="000000"/>
              <w:left w:val="single" w:sz="6" w:space="0" w:color="000000"/>
              <w:bottom w:val="single" w:sz="6" w:space="0" w:color="000000"/>
              <w:right w:val="single" w:sz="6" w:space="0" w:color="000000"/>
            </w:tcBorders>
          </w:tcPr>
          <w:p w14:paraId="136FBD17"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0B5E383" w14:textId="77777777" w:rsidR="005B7866" w:rsidRPr="00B06F7A" w:rsidRDefault="005B7866" w:rsidP="007F1FAF">
            <w:pPr>
              <w:pStyle w:val="TAL"/>
              <w:rPr>
                <w:lang w:eastAsia="zh-CN"/>
              </w:rPr>
            </w:pPr>
            <w:r w:rsidRPr="00B06F7A">
              <w:t>Represents t</w:t>
            </w:r>
            <w:r w:rsidRPr="00B06F7A">
              <w:rPr>
                <w:lang w:eastAsia="zh-CN"/>
              </w:rPr>
              <w:t xml:space="preserve">he authEvent Id per UE per serving network assigned by the UDM during </w:t>
            </w:r>
            <w:r w:rsidRPr="00B06F7A">
              <w:t>ResultConfirmation service operation</w:t>
            </w:r>
            <w:r w:rsidRPr="00B06F7A">
              <w:rPr>
                <w:lang w:eastAsia="zh-CN"/>
              </w:rPr>
              <w:t>.</w:t>
            </w:r>
          </w:p>
        </w:tc>
      </w:tr>
    </w:tbl>
    <w:p w14:paraId="3C1C5CF0" w14:textId="77777777" w:rsidR="005B7866" w:rsidRPr="00B06F7A" w:rsidRDefault="005B7866" w:rsidP="005B7866"/>
    <w:p w14:paraId="272625BA" w14:textId="77777777" w:rsidR="005B7866" w:rsidRPr="00B06F7A" w:rsidRDefault="005B7866" w:rsidP="00C05182">
      <w:pPr>
        <w:pStyle w:val="Heading5"/>
      </w:pPr>
      <w:bookmarkStart w:id="3994" w:name="_Toc36457431"/>
      <w:bookmarkStart w:id="3995" w:name="_Toc45028346"/>
      <w:bookmarkStart w:id="3996" w:name="_Toc45029181"/>
      <w:bookmarkStart w:id="3997" w:name="_Toc67681943"/>
      <w:bookmarkStart w:id="3998" w:name="_Toc98487847"/>
      <w:r w:rsidRPr="00B06F7A">
        <w:t>6.3.3.6.2</w:t>
      </w:r>
      <w:r w:rsidRPr="00B06F7A">
        <w:tab/>
        <w:t>Resource Standard Methods</w:t>
      </w:r>
      <w:bookmarkEnd w:id="3994"/>
      <w:bookmarkEnd w:id="3995"/>
      <w:bookmarkEnd w:id="3996"/>
      <w:bookmarkEnd w:id="3997"/>
      <w:bookmarkEnd w:id="3998"/>
    </w:p>
    <w:p w14:paraId="7D820F6F" w14:textId="77777777" w:rsidR="005B7866" w:rsidRPr="00B06F7A" w:rsidRDefault="005B7866" w:rsidP="00903631">
      <w:pPr>
        <w:pStyle w:val="H6"/>
      </w:pPr>
      <w:bookmarkStart w:id="3999" w:name="_Toc36457432"/>
      <w:bookmarkStart w:id="4000" w:name="_Toc45028347"/>
      <w:bookmarkStart w:id="4001" w:name="_Toc45029182"/>
      <w:bookmarkStart w:id="4002" w:name="_Toc67681944"/>
      <w:bookmarkStart w:id="4003" w:name="_Toc98487848"/>
      <w:r w:rsidRPr="00B06F7A">
        <w:t>6.3.3.6.2.1</w:t>
      </w:r>
      <w:r w:rsidRPr="00B06F7A">
        <w:tab/>
        <w:t>PUT</w:t>
      </w:r>
      <w:bookmarkEnd w:id="3999"/>
      <w:bookmarkEnd w:id="4000"/>
      <w:bookmarkEnd w:id="4001"/>
      <w:bookmarkEnd w:id="4002"/>
      <w:bookmarkEnd w:id="4003"/>
    </w:p>
    <w:p w14:paraId="0196FE61" w14:textId="77777777" w:rsidR="005B7866" w:rsidRPr="00B06F7A" w:rsidRDefault="005B7866" w:rsidP="005B7866">
      <w:r w:rsidRPr="00B06F7A">
        <w:t>This method shall support the URI query parameters specified in table 6.3.3.6.2.1-1.</w:t>
      </w:r>
    </w:p>
    <w:p w14:paraId="18A975D4" w14:textId="77777777" w:rsidR="005B7866" w:rsidRPr="00B06F7A" w:rsidRDefault="005B7866" w:rsidP="005B7866">
      <w:pPr>
        <w:pStyle w:val="TH"/>
        <w:rPr>
          <w:rFonts w:cs="Arial"/>
        </w:rPr>
      </w:pPr>
      <w:r w:rsidRPr="00B06F7A">
        <w:t>Table 6.3.3.6.2.1-1: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4CEACF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1A0E6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72FD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AE41A7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D8E1C8"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A5AB496" w14:textId="77777777" w:rsidR="005B7866" w:rsidRPr="00B06F7A" w:rsidRDefault="005B7866" w:rsidP="007F1FAF">
            <w:pPr>
              <w:pStyle w:val="TAH"/>
            </w:pPr>
            <w:r w:rsidRPr="00B06F7A">
              <w:t>Description</w:t>
            </w:r>
          </w:p>
        </w:tc>
      </w:tr>
      <w:tr w:rsidR="005B7866" w:rsidRPr="00B06F7A" w14:paraId="17583D3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CD7A35"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0D6293C"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32F89E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6E31F03"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9596B" w14:textId="77777777" w:rsidR="005B7866" w:rsidRPr="00B06F7A" w:rsidRDefault="005B7866" w:rsidP="007F1FAF">
            <w:pPr>
              <w:pStyle w:val="TAL"/>
            </w:pPr>
          </w:p>
        </w:tc>
      </w:tr>
    </w:tbl>
    <w:p w14:paraId="2F315953" w14:textId="77777777" w:rsidR="005B7866" w:rsidRPr="00B06F7A" w:rsidRDefault="005B7866" w:rsidP="005B7866"/>
    <w:p w14:paraId="133C7FAD" w14:textId="77777777" w:rsidR="005B7866" w:rsidRPr="00B06F7A" w:rsidRDefault="005B7866" w:rsidP="005B7866">
      <w:r w:rsidRPr="00B06F7A">
        <w:t>This method shall support the request data structures specified in table 6.3.3.6.2.1-2 and the response data structures and response codes specified in table 6.3.3.6.2.1-3.</w:t>
      </w:r>
    </w:p>
    <w:p w14:paraId="12FABE02" w14:textId="77777777" w:rsidR="005B7866" w:rsidRPr="00B06F7A" w:rsidRDefault="005B7866" w:rsidP="005B7866">
      <w:pPr>
        <w:pStyle w:val="TH"/>
      </w:pPr>
      <w:r w:rsidRPr="00B06F7A">
        <w:t>Table 6.3.3.6.2.1-2: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5B7866" w:rsidRPr="00B06F7A" w14:paraId="58012E7C" w14:textId="77777777" w:rsidTr="007F1FAF">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8580202" w14:textId="77777777" w:rsidR="005B7866" w:rsidRPr="00B06F7A" w:rsidRDefault="005B7866" w:rsidP="007F1FAF">
            <w:pPr>
              <w:pStyle w:val="TAH"/>
            </w:pPr>
            <w:r w:rsidRPr="00B06F7A">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2351D1CF" w14:textId="77777777" w:rsidR="005B7866" w:rsidRPr="00B06F7A" w:rsidRDefault="005B7866" w:rsidP="007F1FAF">
            <w:pPr>
              <w:pStyle w:val="TAH"/>
            </w:pPr>
            <w:r w:rsidRPr="00B06F7A">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4EAA5D4" w14:textId="77777777" w:rsidR="005B7866" w:rsidRPr="00B06F7A" w:rsidRDefault="005B7866" w:rsidP="007F1FAF">
            <w:pPr>
              <w:pStyle w:val="TAH"/>
            </w:pPr>
            <w:r w:rsidRPr="00B06F7A">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08E86F44" w14:textId="77777777" w:rsidR="005B7866" w:rsidRPr="00B06F7A" w:rsidRDefault="005B7866" w:rsidP="007F1FAF">
            <w:pPr>
              <w:pStyle w:val="TAH"/>
            </w:pPr>
            <w:r w:rsidRPr="00B06F7A">
              <w:t>Description</w:t>
            </w:r>
          </w:p>
        </w:tc>
      </w:tr>
      <w:tr w:rsidR="005B7866" w:rsidRPr="00B06F7A" w14:paraId="1BEF8172" w14:textId="77777777" w:rsidTr="007F1FAF">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40614063" w14:textId="77777777" w:rsidR="005B7866" w:rsidRPr="00B06F7A" w:rsidRDefault="005B7866" w:rsidP="007F1FAF">
            <w:pPr>
              <w:pStyle w:val="TAL"/>
            </w:pPr>
            <w:r w:rsidRPr="00B06F7A">
              <w:t>AuthEvent</w:t>
            </w:r>
          </w:p>
        </w:tc>
        <w:tc>
          <w:tcPr>
            <w:tcW w:w="421" w:type="dxa"/>
            <w:tcBorders>
              <w:top w:val="single" w:sz="4" w:space="0" w:color="auto"/>
              <w:left w:val="single" w:sz="6" w:space="0" w:color="000000"/>
              <w:bottom w:val="single" w:sz="6" w:space="0" w:color="000000"/>
              <w:right w:val="single" w:sz="6" w:space="0" w:color="000000"/>
            </w:tcBorders>
          </w:tcPr>
          <w:p w14:paraId="6DEFDAAC" w14:textId="77777777" w:rsidR="005B7866" w:rsidRPr="00B06F7A" w:rsidRDefault="005B7866" w:rsidP="007F1FAF">
            <w:pPr>
              <w:pStyle w:val="TAC"/>
            </w:pPr>
            <w:r w:rsidRPr="00B06F7A">
              <w:t>M</w:t>
            </w:r>
          </w:p>
        </w:tc>
        <w:tc>
          <w:tcPr>
            <w:tcW w:w="1258" w:type="dxa"/>
            <w:tcBorders>
              <w:top w:val="single" w:sz="4" w:space="0" w:color="auto"/>
              <w:left w:val="single" w:sz="6" w:space="0" w:color="000000"/>
              <w:bottom w:val="single" w:sz="6" w:space="0" w:color="000000"/>
              <w:right w:val="single" w:sz="6" w:space="0" w:color="000000"/>
            </w:tcBorders>
          </w:tcPr>
          <w:p w14:paraId="25A4E7FB" w14:textId="77777777" w:rsidR="005B7866" w:rsidRPr="00B06F7A" w:rsidRDefault="005B7866" w:rsidP="007F1FAF">
            <w:pPr>
              <w:pStyle w:val="TAL"/>
            </w:pPr>
            <w:r w:rsidRPr="00B06F7A">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2644673" w14:textId="77777777" w:rsidR="005B7866" w:rsidRPr="00B06F7A" w:rsidRDefault="005B7866" w:rsidP="007F1FAF">
            <w:pPr>
              <w:pStyle w:val="TAL"/>
            </w:pPr>
            <w:r w:rsidRPr="00B06F7A">
              <w:t>The UE Authentication Event</w:t>
            </w:r>
          </w:p>
        </w:tc>
      </w:tr>
    </w:tbl>
    <w:p w14:paraId="4E45B9D2" w14:textId="77777777" w:rsidR="005B7866" w:rsidRPr="00B06F7A" w:rsidRDefault="005B7866" w:rsidP="005B7866"/>
    <w:p w14:paraId="63F68B19" w14:textId="77777777" w:rsidR="005B7866" w:rsidRPr="00B06F7A" w:rsidRDefault="005B7866" w:rsidP="005B7866">
      <w:pPr>
        <w:pStyle w:val="TH"/>
      </w:pPr>
      <w:r w:rsidRPr="00B06F7A">
        <w:t>Table 6.3.3.6.2.1-3: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5B7866" w:rsidRPr="00B06F7A" w14:paraId="049B3F0B" w14:textId="77777777" w:rsidTr="007F1FAF">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044327CF" w14:textId="77777777" w:rsidR="005B7866" w:rsidRPr="00B06F7A" w:rsidRDefault="005B7866" w:rsidP="007F1FAF">
            <w:pPr>
              <w:pStyle w:val="TAH"/>
            </w:pPr>
            <w:r w:rsidRPr="00B06F7A">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1F5AEEFE" w14:textId="77777777" w:rsidR="005B7866" w:rsidRPr="00B06F7A" w:rsidRDefault="005B7866" w:rsidP="007F1FAF">
            <w:pPr>
              <w:pStyle w:val="TAH"/>
            </w:pPr>
            <w:r w:rsidRPr="00B06F7A">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E8F41FD" w14:textId="77777777" w:rsidR="005B7866" w:rsidRPr="00B06F7A" w:rsidRDefault="005B7866" w:rsidP="007F1FAF">
            <w:pPr>
              <w:pStyle w:val="TAH"/>
            </w:pPr>
            <w:r w:rsidRPr="00B06F7A">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58E37E32" w14:textId="77777777" w:rsidR="005B7866" w:rsidRPr="00B06F7A" w:rsidRDefault="005B7866" w:rsidP="007F1FAF">
            <w:pPr>
              <w:pStyle w:val="TAH"/>
            </w:pPr>
            <w:r w:rsidRPr="00B06F7A">
              <w:t>Response</w:t>
            </w:r>
          </w:p>
          <w:p w14:paraId="2A6D2499" w14:textId="77777777" w:rsidR="005B7866" w:rsidRPr="00B06F7A" w:rsidRDefault="005B7866" w:rsidP="007F1FAF">
            <w:pPr>
              <w:pStyle w:val="TAH"/>
            </w:pPr>
            <w:r w:rsidRPr="00B06F7A">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3821D2A8" w14:textId="77777777" w:rsidR="005B7866" w:rsidRPr="00B06F7A" w:rsidRDefault="005B7866" w:rsidP="007F1FAF">
            <w:pPr>
              <w:pStyle w:val="TAH"/>
            </w:pPr>
            <w:r w:rsidRPr="00B06F7A">
              <w:t>Description</w:t>
            </w:r>
          </w:p>
        </w:tc>
      </w:tr>
      <w:tr w:rsidR="005B7866" w:rsidRPr="00B06F7A" w14:paraId="1B437944" w14:textId="77777777" w:rsidTr="007F1FAF">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2CE2B76" w14:textId="77777777" w:rsidR="005B7866" w:rsidRPr="00B06F7A" w:rsidRDefault="005B7866" w:rsidP="007F1FAF">
            <w:pPr>
              <w:pStyle w:val="TAL"/>
            </w:pPr>
            <w:r w:rsidRPr="00B06F7A">
              <w:t>n/a</w:t>
            </w:r>
          </w:p>
        </w:tc>
        <w:tc>
          <w:tcPr>
            <w:tcW w:w="225" w:type="pct"/>
            <w:gridSpan w:val="2"/>
            <w:tcBorders>
              <w:top w:val="single" w:sz="4" w:space="0" w:color="auto"/>
              <w:left w:val="single" w:sz="6" w:space="0" w:color="000000"/>
              <w:bottom w:val="single" w:sz="4" w:space="0" w:color="auto"/>
              <w:right w:val="single" w:sz="6" w:space="0" w:color="000000"/>
            </w:tcBorders>
          </w:tcPr>
          <w:p w14:paraId="4A663CFC" w14:textId="77777777" w:rsidR="005B7866" w:rsidRPr="00B06F7A" w:rsidRDefault="005B7866" w:rsidP="007F1FAF">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F3E77B2" w14:textId="77777777" w:rsidR="005B7866" w:rsidRPr="00B06F7A" w:rsidRDefault="005B7866" w:rsidP="007F1FAF">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2A82D3F0" w14:textId="77777777" w:rsidR="005B7866" w:rsidRPr="00B06F7A" w:rsidRDefault="005B7866" w:rsidP="007F1FAF">
            <w:pPr>
              <w:pStyle w:val="TAL"/>
            </w:pPr>
            <w:r w:rsidRPr="00B06F7A">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780963B8" w14:textId="77777777" w:rsidR="005B7866" w:rsidRPr="00B06F7A" w:rsidRDefault="005B7866" w:rsidP="007F1FAF">
            <w:pPr>
              <w:pStyle w:val="TAL"/>
            </w:pPr>
            <w:r w:rsidRPr="00B06F7A">
              <w:rPr>
                <w:lang w:val="en-US"/>
              </w:rPr>
              <w:t>Upon success, an empty response body shall be returned</w:t>
            </w:r>
            <w:r w:rsidRPr="00B06F7A">
              <w:rPr>
                <w:rFonts w:hint="eastAsia"/>
                <w:lang w:val="en-US" w:eastAsia="zh-CN"/>
              </w:rPr>
              <w:t>.</w:t>
            </w:r>
          </w:p>
        </w:tc>
      </w:tr>
      <w:tr w:rsidR="005B7866" w:rsidRPr="00B06F7A" w14:paraId="739DD7D7" w14:textId="77777777" w:rsidTr="007F1FA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068FDD14"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4" w:space="0" w:color="auto"/>
              <w:right w:val="single" w:sz="6" w:space="0" w:color="000000"/>
            </w:tcBorders>
          </w:tcPr>
          <w:p w14:paraId="582104A8" w14:textId="77777777" w:rsidR="005B7866" w:rsidRPr="00B06F7A" w:rsidRDefault="005B7866" w:rsidP="007F1FAF">
            <w:pPr>
              <w:pStyle w:val="TAC"/>
            </w:pPr>
            <w:r w:rsidRPr="00B06F7A">
              <w:t>O</w:t>
            </w:r>
          </w:p>
        </w:tc>
        <w:tc>
          <w:tcPr>
            <w:tcW w:w="639" w:type="pct"/>
            <w:tcBorders>
              <w:top w:val="single" w:sz="4" w:space="0" w:color="auto"/>
              <w:left w:val="single" w:sz="6" w:space="0" w:color="000000"/>
              <w:bottom w:val="single" w:sz="4" w:space="0" w:color="auto"/>
              <w:right w:val="single" w:sz="6" w:space="0" w:color="000000"/>
            </w:tcBorders>
          </w:tcPr>
          <w:p w14:paraId="05BC8A4F" w14:textId="77777777" w:rsidR="005B7866" w:rsidRPr="00B06F7A" w:rsidRDefault="005B7866" w:rsidP="007F1FAF">
            <w:pPr>
              <w:pStyle w:val="TAL"/>
            </w:pPr>
            <w:r w:rsidRPr="00B06F7A">
              <w:t>0..1</w:t>
            </w:r>
          </w:p>
        </w:tc>
        <w:tc>
          <w:tcPr>
            <w:tcW w:w="574" w:type="pct"/>
            <w:gridSpan w:val="2"/>
            <w:tcBorders>
              <w:top w:val="single" w:sz="4" w:space="0" w:color="auto"/>
              <w:left w:val="single" w:sz="6" w:space="0" w:color="000000"/>
              <w:bottom w:val="single" w:sz="4" w:space="0" w:color="auto"/>
              <w:right w:val="single" w:sz="6" w:space="0" w:color="000000"/>
            </w:tcBorders>
          </w:tcPr>
          <w:p w14:paraId="2D12B40B" w14:textId="77777777" w:rsidR="005B7866" w:rsidRPr="00B06F7A" w:rsidDel="00130793" w:rsidRDefault="005B7866" w:rsidP="007F1FAF">
            <w:pPr>
              <w:pStyle w:val="TAL"/>
            </w:pPr>
            <w:r w:rsidRPr="00B06F7A">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4191DE71" w14:textId="77777777" w:rsidR="005B7866" w:rsidRPr="00B06F7A" w:rsidRDefault="005B7866" w:rsidP="007F1FAF">
            <w:pPr>
              <w:pStyle w:val="TAL"/>
              <w:rPr>
                <w:lang w:val="en-US"/>
              </w:rPr>
            </w:pPr>
            <w:r w:rsidRPr="00B06F7A">
              <w:rPr>
                <w:lang w:val="en-US"/>
              </w:rPr>
              <w:t xml:space="preserve">If the resource </w:t>
            </w:r>
            <w:r w:rsidRPr="00B06F7A">
              <w:rPr>
                <w:lang w:val="en-US" w:eastAsia="zh-CN"/>
              </w:rPr>
              <w:t xml:space="preserve">corresponding to the </w:t>
            </w:r>
            <w:r w:rsidRPr="00B06F7A">
              <w:t>authEventId</w:t>
            </w:r>
            <w:r w:rsidRPr="00B06F7A">
              <w:rPr>
                <w:lang w:val="en-US"/>
              </w:rPr>
              <w:t xml:space="preserve"> does not exist, a response code of 404 Not Found shall be returned.</w:t>
            </w:r>
          </w:p>
          <w:p w14:paraId="140F63BA" w14:textId="77777777" w:rsidR="005B7866" w:rsidRPr="00B06F7A" w:rsidRDefault="005B7866" w:rsidP="007F1FAF">
            <w:pPr>
              <w:pStyle w:val="TAL"/>
              <w:rPr>
                <w:lang w:val="en-US"/>
              </w:rPr>
            </w:pPr>
          </w:p>
          <w:p w14:paraId="2D71A5C5" w14:textId="77777777" w:rsidR="005B7866" w:rsidRPr="00B06F7A" w:rsidRDefault="005B7866" w:rsidP="007F1FAF">
            <w:pPr>
              <w:pStyle w:val="TAL"/>
              <w:rPr>
                <w:lang w:val="en-US" w:eastAsia="zh-CN"/>
              </w:rPr>
            </w:pPr>
            <w:r w:rsidRPr="00B06F7A">
              <w:rPr>
                <w:lang w:val="en-US" w:eastAsia="zh-CN"/>
              </w:rPr>
              <w:t>The "cause" attribute may be set to:</w:t>
            </w:r>
          </w:p>
          <w:p w14:paraId="7BF1502D" w14:textId="77777777" w:rsidR="005B7866" w:rsidRPr="00B06F7A" w:rsidRDefault="005B7866" w:rsidP="007F1FAF">
            <w:pPr>
              <w:pStyle w:val="TAL"/>
            </w:pPr>
            <w:r w:rsidRPr="00B06F7A">
              <w:rPr>
                <w:lang w:val="en-US" w:eastAsia="zh-CN"/>
              </w:rPr>
              <w:t xml:space="preserve">- </w:t>
            </w:r>
            <w:r w:rsidRPr="00B06F7A">
              <w:t>DATA_NOT_FOUND</w:t>
            </w:r>
          </w:p>
        </w:tc>
      </w:tr>
      <w:tr w:rsidR="005B7866" w:rsidRPr="00B06F7A" w14:paraId="648AFCF7" w14:textId="77777777" w:rsidTr="007F1FAF">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096E38F0"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3178F42" w14:textId="77777777" w:rsidR="005B7866" w:rsidRPr="00B06F7A" w:rsidRDefault="005B7866" w:rsidP="005B7866">
      <w:pPr>
        <w:rPr>
          <w:noProof/>
        </w:rPr>
      </w:pPr>
    </w:p>
    <w:p w14:paraId="476290EA" w14:textId="2185B18B" w:rsidR="000E1A06" w:rsidRPr="00B06F7A" w:rsidRDefault="000E1A06" w:rsidP="000E1A06">
      <w:pPr>
        <w:pStyle w:val="Heading4"/>
      </w:pPr>
      <w:bookmarkStart w:id="4004" w:name="_Toc82680545"/>
      <w:bookmarkStart w:id="4005" w:name="_Toc98487849"/>
      <w:bookmarkStart w:id="4006" w:name="_Toc36457433"/>
      <w:bookmarkStart w:id="4007" w:name="_Toc45028348"/>
      <w:bookmarkStart w:id="4008" w:name="_Toc45029183"/>
      <w:bookmarkStart w:id="4009" w:name="_Toc67681945"/>
      <w:r w:rsidRPr="00B06F7A">
        <w:t>6.3.3.</w:t>
      </w:r>
      <w:r w:rsidR="0050659F">
        <w:t>7</w:t>
      </w:r>
      <w:r w:rsidRPr="00B06F7A">
        <w:tab/>
        <w:t xml:space="preserve">Resource: </w:t>
      </w:r>
      <w:r>
        <w:t>Gba</w:t>
      </w:r>
      <w:r w:rsidRPr="00B06F7A">
        <w:t>SecurityInformation (Custom operation)</w:t>
      </w:r>
      <w:bookmarkEnd w:id="4004"/>
      <w:bookmarkEnd w:id="4005"/>
    </w:p>
    <w:p w14:paraId="2B5E318F" w14:textId="48FE447C" w:rsidR="000E1A06" w:rsidRPr="00B06F7A" w:rsidRDefault="000E1A06" w:rsidP="000E1A06">
      <w:pPr>
        <w:pStyle w:val="Heading5"/>
      </w:pPr>
      <w:bookmarkStart w:id="4010" w:name="_Toc82680546"/>
      <w:bookmarkStart w:id="4011" w:name="_Toc98487850"/>
      <w:r w:rsidRPr="00B06F7A">
        <w:t>6.3.3.</w:t>
      </w:r>
      <w:r w:rsidR="0050659F">
        <w:t>7</w:t>
      </w:r>
      <w:r w:rsidRPr="00B06F7A">
        <w:t>.1</w:t>
      </w:r>
      <w:r w:rsidRPr="00B06F7A">
        <w:tab/>
        <w:t>Description</w:t>
      </w:r>
      <w:bookmarkEnd w:id="4010"/>
      <w:bookmarkEnd w:id="4011"/>
    </w:p>
    <w:p w14:paraId="579FF88A" w14:textId="40351126" w:rsidR="000E1A06" w:rsidRPr="00B06F7A" w:rsidRDefault="000E1A06" w:rsidP="000E1A06">
      <w:r w:rsidRPr="00B06F7A">
        <w:t xml:space="preserve">This resource represents the information that is needed to calculate authentication vector(s) for </w:t>
      </w:r>
      <w:r>
        <w:t>GBA's BSF</w:t>
      </w:r>
      <w:r w:rsidRPr="00B06F7A">
        <w:t>. See 3GPP TS </w:t>
      </w:r>
      <w:r>
        <w:t>3</w:t>
      </w:r>
      <w:r w:rsidRPr="00B06F7A">
        <w:t>3.</w:t>
      </w:r>
      <w:r>
        <w:t>220</w:t>
      </w:r>
      <w:r w:rsidRPr="00B06F7A">
        <w:t> [</w:t>
      </w:r>
      <w:r w:rsidR="00B3459C">
        <w:t>61</w:t>
      </w:r>
      <w:r w:rsidRPr="00B06F7A">
        <w:t>].</w:t>
      </w:r>
    </w:p>
    <w:p w14:paraId="27319EA6" w14:textId="79615E34" w:rsidR="000E1A06" w:rsidRPr="00B06F7A" w:rsidRDefault="000E1A06" w:rsidP="000E1A06">
      <w:pPr>
        <w:pStyle w:val="Heading5"/>
      </w:pPr>
      <w:bookmarkStart w:id="4012" w:name="_Toc82680547"/>
      <w:bookmarkStart w:id="4013" w:name="_Toc98487851"/>
      <w:r w:rsidRPr="00B06F7A">
        <w:t>6.3.3.</w:t>
      </w:r>
      <w:r w:rsidR="0050659F">
        <w:t>7</w:t>
      </w:r>
      <w:r w:rsidRPr="00B06F7A">
        <w:t>.2</w:t>
      </w:r>
      <w:r w:rsidRPr="00B06F7A">
        <w:tab/>
        <w:t>Resource Definition</w:t>
      </w:r>
      <w:bookmarkEnd w:id="4012"/>
      <w:bookmarkEnd w:id="4013"/>
    </w:p>
    <w:p w14:paraId="35A0083E" w14:textId="77777777" w:rsidR="000E1A06" w:rsidRPr="00B06F7A" w:rsidRDefault="000E1A06" w:rsidP="000E1A06">
      <w:r w:rsidRPr="00B06F7A">
        <w:t>Resource URI: {apiRoot}/nudm-ueau/v1/{supi}/</w:t>
      </w:r>
      <w:r>
        <w:t>gba</w:t>
      </w:r>
      <w:r w:rsidRPr="00B06F7A">
        <w:t>-security-information</w:t>
      </w:r>
    </w:p>
    <w:p w14:paraId="5769065E" w14:textId="067F9C42" w:rsidR="000E1A06" w:rsidRPr="00B06F7A" w:rsidRDefault="000E1A06" w:rsidP="000E1A06">
      <w:pPr>
        <w:rPr>
          <w:rFonts w:ascii="Arial" w:hAnsi="Arial" w:cs="Arial"/>
        </w:rPr>
      </w:pPr>
      <w:r w:rsidRPr="00B06F7A">
        <w:t>This resource shall support the resource URI variables defined in table 6.3.3.</w:t>
      </w:r>
      <w:r w:rsidR="0050659F">
        <w:t>7</w:t>
      </w:r>
      <w:r w:rsidRPr="00B06F7A">
        <w:t>.2-1</w:t>
      </w:r>
      <w:r w:rsidRPr="00B06F7A">
        <w:rPr>
          <w:rFonts w:ascii="Arial" w:hAnsi="Arial" w:cs="Arial"/>
        </w:rPr>
        <w:t>.</w:t>
      </w:r>
    </w:p>
    <w:p w14:paraId="732627CD" w14:textId="16F9080B" w:rsidR="000E1A06" w:rsidRPr="00B06F7A" w:rsidRDefault="000E1A06" w:rsidP="000E1A06">
      <w:pPr>
        <w:pStyle w:val="TH"/>
        <w:rPr>
          <w:rFonts w:cs="Arial"/>
        </w:rPr>
      </w:pPr>
      <w:r w:rsidRPr="00B06F7A">
        <w:t>Table 6.3.3.</w:t>
      </w:r>
      <w:r w:rsidR="0050659F">
        <w:t>7</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8"/>
        <w:gridCol w:w="1120"/>
        <w:gridCol w:w="7317"/>
      </w:tblGrid>
      <w:tr w:rsidR="000E1A06" w:rsidRPr="00B06F7A" w14:paraId="4138347A" w14:textId="77777777" w:rsidTr="009B1BFC">
        <w:trPr>
          <w:jc w:val="center"/>
        </w:trPr>
        <w:tc>
          <w:tcPr>
            <w:tcW w:w="617" w:type="pct"/>
            <w:tcBorders>
              <w:top w:val="single" w:sz="6" w:space="0" w:color="000000"/>
              <w:left w:val="single" w:sz="6" w:space="0" w:color="000000"/>
              <w:bottom w:val="single" w:sz="6" w:space="0" w:color="000000"/>
              <w:right w:val="single" w:sz="6" w:space="0" w:color="000000"/>
            </w:tcBorders>
            <w:shd w:val="clear" w:color="auto" w:fill="CCCCCC"/>
            <w:hideMark/>
          </w:tcPr>
          <w:p w14:paraId="19D1D3A5" w14:textId="77777777" w:rsidR="000E1A06" w:rsidRPr="00B06F7A" w:rsidRDefault="000E1A06" w:rsidP="009B1BFC">
            <w:pPr>
              <w:pStyle w:val="TAH"/>
            </w:pPr>
            <w:r w:rsidRPr="00B06F7A">
              <w:t>Name</w:t>
            </w:r>
          </w:p>
        </w:tc>
        <w:tc>
          <w:tcPr>
            <w:tcW w:w="582" w:type="pct"/>
            <w:tcBorders>
              <w:top w:val="single" w:sz="6" w:space="0" w:color="000000"/>
              <w:left w:val="single" w:sz="6" w:space="0" w:color="000000"/>
              <w:bottom w:val="single" w:sz="6" w:space="0" w:color="000000"/>
              <w:right w:val="single" w:sz="6" w:space="0" w:color="000000"/>
            </w:tcBorders>
            <w:shd w:val="clear" w:color="auto" w:fill="CCCCCC"/>
          </w:tcPr>
          <w:p w14:paraId="21B11146" w14:textId="77777777" w:rsidR="000E1A06" w:rsidRPr="00B06F7A" w:rsidRDefault="000E1A06" w:rsidP="009B1BFC">
            <w:pPr>
              <w:pStyle w:val="TAH"/>
            </w:pPr>
            <w:r w:rsidRPr="00B06F7A">
              <w:t>Data type</w:t>
            </w:r>
          </w:p>
        </w:tc>
        <w:tc>
          <w:tcPr>
            <w:tcW w:w="380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0F063FA" w14:textId="77777777" w:rsidR="000E1A06" w:rsidRPr="00B06F7A" w:rsidRDefault="000E1A06" w:rsidP="009B1BFC">
            <w:pPr>
              <w:pStyle w:val="TAH"/>
            </w:pPr>
            <w:r w:rsidRPr="00B06F7A">
              <w:t>Definition</w:t>
            </w:r>
          </w:p>
        </w:tc>
      </w:tr>
      <w:tr w:rsidR="000E1A06" w:rsidRPr="00B06F7A" w14:paraId="04E47036" w14:textId="77777777" w:rsidTr="009B1BFC">
        <w:trPr>
          <w:jc w:val="center"/>
        </w:trPr>
        <w:tc>
          <w:tcPr>
            <w:tcW w:w="617" w:type="pct"/>
            <w:tcBorders>
              <w:top w:val="single" w:sz="6" w:space="0" w:color="000000"/>
              <w:left w:val="single" w:sz="6" w:space="0" w:color="000000"/>
              <w:bottom w:val="single" w:sz="6" w:space="0" w:color="000000"/>
              <w:right w:val="single" w:sz="6" w:space="0" w:color="000000"/>
            </w:tcBorders>
            <w:hideMark/>
          </w:tcPr>
          <w:p w14:paraId="2442112D" w14:textId="77777777" w:rsidR="000E1A06" w:rsidRPr="00B06F7A" w:rsidRDefault="000E1A06" w:rsidP="009B1BFC">
            <w:pPr>
              <w:pStyle w:val="TAL"/>
            </w:pPr>
            <w:r w:rsidRPr="00B06F7A">
              <w:t>apiRoot</w:t>
            </w:r>
          </w:p>
        </w:tc>
        <w:tc>
          <w:tcPr>
            <w:tcW w:w="582" w:type="pct"/>
            <w:tcBorders>
              <w:top w:val="single" w:sz="6" w:space="0" w:color="000000"/>
              <w:left w:val="single" w:sz="6" w:space="0" w:color="000000"/>
              <w:bottom w:val="single" w:sz="6" w:space="0" w:color="000000"/>
              <w:right w:val="single" w:sz="6" w:space="0" w:color="000000"/>
            </w:tcBorders>
          </w:tcPr>
          <w:p w14:paraId="1599B18F" w14:textId="77777777" w:rsidR="000E1A06" w:rsidRPr="00B06F7A" w:rsidRDefault="000E1A06" w:rsidP="009B1BFC">
            <w:pPr>
              <w:pStyle w:val="TAL"/>
            </w:pPr>
            <w:r w:rsidRPr="00B06F7A">
              <w:t>string</w:t>
            </w:r>
          </w:p>
        </w:tc>
        <w:tc>
          <w:tcPr>
            <w:tcW w:w="3801" w:type="pct"/>
            <w:tcBorders>
              <w:top w:val="single" w:sz="6" w:space="0" w:color="000000"/>
              <w:left w:val="single" w:sz="6" w:space="0" w:color="000000"/>
              <w:bottom w:val="single" w:sz="6" w:space="0" w:color="000000"/>
              <w:right w:val="single" w:sz="6" w:space="0" w:color="000000"/>
            </w:tcBorders>
            <w:vAlign w:val="center"/>
            <w:hideMark/>
          </w:tcPr>
          <w:p w14:paraId="443D75FE" w14:textId="77777777" w:rsidR="000E1A06" w:rsidRPr="00B06F7A" w:rsidRDefault="000E1A06" w:rsidP="009B1BFC">
            <w:pPr>
              <w:pStyle w:val="TAL"/>
            </w:pPr>
            <w:r w:rsidRPr="00B06F7A">
              <w:t>See clause</w:t>
            </w:r>
            <w:r w:rsidRPr="00B06F7A">
              <w:rPr>
                <w:lang w:val="en-US" w:eastAsia="zh-CN"/>
              </w:rPr>
              <w:t> </w:t>
            </w:r>
            <w:r w:rsidRPr="00B06F7A">
              <w:t>6.3.1</w:t>
            </w:r>
          </w:p>
        </w:tc>
      </w:tr>
      <w:tr w:rsidR="000E1A06" w:rsidRPr="00B06F7A" w14:paraId="72C1A176" w14:textId="77777777" w:rsidTr="009B1BFC">
        <w:trPr>
          <w:jc w:val="center"/>
        </w:trPr>
        <w:tc>
          <w:tcPr>
            <w:tcW w:w="617" w:type="pct"/>
            <w:tcBorders>
              <w:top w:val="single" w:sz="6" w:space="0" w:color="000000"/>
              <w:left w:val="single" w:sz="6" w:space="0" w:color="000000"/>
              <w:bottom w:val="single" w:sz="6" w:space="0" w:color="000000"/>
              <w:right w:val="single" w:sz="6" w:space="0" w:color="000000"/>
            </w:tcBorders>
          </w:tcPr>
          <w:p w14:paraId="4AB1806A" w14:textId="77777777" w:rsidR="000E1A06" w:rsidRPr="00B06F7A" w:rsidRDefault="000E1A06" w:rsidP="009B1BFC">
            <w:pPr>
              <w:pStyle w:val="TAL"/>
            </w:pPr>
            <w:r w:rsidRPr="00B06F7A">
              <w:t>supi</w:t>
            </w:r>
          </w:p>
        </w:tc>
        <w:tc>
          <w:tcPr>
            <w:tcW w:w="582" w:type="pct"/>
            <w:tcBorders>
              <w:top w:val="single" w:sz="6" w:space="0" w:color="000000"/>
              <w:left w:val="single" w:sz="6" w:space="0" w:color="000000"/>
              <w:bottom w:val="single" w:sz="6" w:space="0" w:color="000000"/>
              <w:right w:val="single" w:sz="6" w:space="0" w:color="000000"/>
            </w:tcBorders>
          </w:tcPr>
          <w:p w14:paraId="16983036" w14:textId="77777777" w:rsidR="000E1A06" w:rsidRPr="00B06F7A" w:rsidRDefault="000E1A06" w:rsidP="009B1BFC">
            <w:pPr>
              <w:pStyle w:val="TAL"/>
            </w:pPr>
            <w:r w:rsidRPr="00B06F7A">
              <w:t>Supi</w:t>
            </w:r>
          </w:p>
        </w:tc>
        <w:tc>
          <w:tcPr>
            <w:tcW w:w="3801" w:type="pct"/>
            <w:tcBorders>
              <w:top w:val="single" w:sz="6" w:space="0" w:color="000000"/>
              <w:left w:val="single" w:sz="6" w:space="0" w:color="000000"/>
              <w:bottom w:val="single" w:sz="6" w:space="0" w:color="000000"/>
              <w:right w:val="single" w:sz="6" w:space="0" w:color="000000"/>
            </w:tcBorders>
            <w:vAlign w:val="center"/>
          </w:tcPr>
          <w:p w14:paraId="677E48F4" w14:textId="77777777" w:rsidR="000E1A06" w:rsidRPr="00B06F7A" w:rsidRDefault="000E1A06" w:rsidP="009B1BFC">
            <w:pPr>
              <w:pStyle w:val="TAL"/>
            </w:pPr>
            <w:r w:rsidRPr="00B06F7A">
              <w:t>Represents the mobile subscription identity (see 3GPP TS 23.003 [8]).</w:t>
            </w:r>
          </w:p>
        </w:tc>
      </w:tr>
    </w:tbl>
    <w:p w14:paraId="095C307E" w14:textId="77777777" w:rsidR="000E1A06" w:rsidRPr="00B06F7A" w:rsidRDefault="000E1A06" w:rsidP="000E1A06"/>
    <w:p w14:paraId="2D5A50DF" w14:textId="1DA7DF4D" w:rsidR="000E1A06" w:rsidRPr="00B06F7A" w:rsidRDefault="000E1A06" w:rsidP="000E1A06">
      <w:pPr>
        <w:pStyle w:val="Heading5"/>
      </w:pPr>
      <w:bookmarkStart w:id="4014" w:name="_Toc82680548"/>
      <w:bookmarkStart w:id="4015" w:name="_Toc98487852"/>
      <w:r w:rsidRPr="00B06F7A">
        <w:t>6.3.3.</w:t>
      </w:r>
      <w:r w:rsidR="0050659F">
        <w:t>7</w:t>
      </w:r>
      <w:r w:rsidRPr="00B06F7A">
        <w:t>.3</w:t>
      </w:r>
      <w:r w:rsidRPr="00B06F7A">
        <w:tab/>
        <w:t>Resource Standard Methods</w:t>
      </w:r>
      <w:bookmarkEnd w:id="4014"/>
      <w:bookmarkEnd w:id="4015"/>
    </w:p>
    <w:p w14:paraId="7CDD4DCE" w14:textId="77777777" w:rsidR="000E1A06" w:rsidRPr="00B06F7A" w:rsidRDefault="000E1A06" w:rsidP="000E1A06">
      <w:r w:rsidRPr="00B06F7A">
        <w:t>No Standard Methods are supported for this resource.</w:t>
      </w:r>
    </w:p>
    <w:p w14:paraId="50FECD06" w14:textId="0E571EE7" w:rsidR="000E1A06" w:rsidRPr="00B06F7A" w:rsidRDefault="000E1A06" w:rsidP="000E1A06">
      <w:pPr>
        <w:pStyle w:val="Heading5"/>
      </w:pPr>
      <w:bookmarkStart w:id="4016" w:name="_Toc82680549"/>
      <w:bookmarkStart w:id="4017" w:name="_Toc98487853"/>
      <w:r w:rsidRPr="00B06F7A">
        <w:t>6.3.3.</w:t>
      </w:r>
      <w:r w:rsidR="0050659F">
        <w:t>7</w:t>
      </w:r>
      <w:r w:rsidRPr="00B06F7A">
        <w:t>.4</w:t>
      </w:r>
      <w:r w:rsidRPr="00B06F7A">
        <w:tab/>
        <w:t>Resource Custom Operations</w:t>
      </w:r>
      <w:bookmarkEnd w:id="4016"/>
      <w:bookmarkEnd w:id="4017"/>
    </w:p>
    <w:p w14:paraId="5A0C3C50" w14:textId="1AD17B1A" w:rsidR="000E1A06" w:rsidRPr="00B06F7A" w:rsidRDefault="000E1A06" w:rsidP="00903631">
      <w:pPr>
        <w:pStyle w:val="H6"/>
      </w:pPr>
      <w:bookmarkStart w:id="4018" w:name="_Toc82680550"/>
      <w:bookmarkStart w:id="4019" w:name="_Toc98487854"/>
      <w:r w:rsidRPr="00B06F7A">
        <w:t>6.3.3.</w:t>
      </w:r>
      <w:r w:rsidR="0050659F">
        <w:t>7</w:t>
      </w:r>
      <w:r w:rsidRPr="00B06F7A">
        <w:t>.4.1</w:t>
      </w:r>
      <w:r w:rsidRPr="00B06F7A">
        <w:tab/>
        <w:t>Overview</w:t>
      </w:r>
      <w:bookmarkEnd w:id="4018"/>
      <w:bookmarkEnd w:id="4019"/>
    </w:p>
    <w:p w14:paraId="2272C0CD" w14:textId="0A912151" w:rsidR="000E1A06" w:rsidRPr="00B06F7A" w:rsidRDefault="000E1A06" w:rsidP="000E1A06">
      <w:pPr>
        <w:pStyle w:val="TH"/>
      </w:pPr>
      <w:r w:rsidRPr="00B06F7A">
        <w:t>Table 6.3.3.</w:t>
      </w:r>
      <w:r w:rsidR="0050659F">
        <w:t>7</w:t>
      </w:r>
      <w:r w:rsidRPr="00B06F7A">
        <w:t>.4.1-1: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0E1A06" w:rsidRPr="00B06F7A" w14:paraId="28859067" w14:textId="77777777" w:rsidTr="009B1BF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75B35FE" w14:textId="77777777" w:rsidR="000E1A06" w:rsidRPr="00B06F7A" w:rsidRDefault="000E1A06" w:rsidP="009B1BFC">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33099E" w14:textId="77777777" w:rsidR="000E1A06" w:rsidRPr="00B06F7A" w:rsidRDefault="000E1A06" w:rsidP="009B1BFC">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04E304" w14:textId="77777777" w:rsidR="000E1A06" w:rsidRPr="00B06F7A" w:rsidRDefault="000E1A06" w:rsidP="009B1BFC">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85EA98" w14:textId="77777777" w:rsidR="000E1A06" w:rsidRPr="00B06F7A" w:rsidRDefault="000E1A06" w:rsidP="009B1BFC">
            <w:pPr>
              <w:pStyle w:val="TAH"/>
            </w:pPr>
            <w:r w:rsidRPr="00B06F7A">
              <w:t>CaDescription</w:t>
            </w:r>
          </w:p>
        </w:tc>
      </w:tr>
      <w:tr w:rsidR="000E1A06" w:rsidRPr="00B06F7A" w14:paraId="3C8DE5BA" w14:textId="77777777" w:rsidTr="009B1BFC">
        <w:trPr>
          <w:jc w:val="center"/>
        </w:trPr>
        <w:tc>
          <w:tcPr>
            <w:tcW w:w="1352" w:type="pct"/>
            <w:tcBorders>
              <w:top w:val="single" w:sz="4" w:space="0" w:color="auto"/>
              <w:left w:val="single" w:sz="4" w:space="0" w:color="auto"/>
              <w:right w:val="single" w:sz="4" w:space="0" w:color="auto"/>
            </w:tcBorders>
          </w:tcPr>
          <w:p w14:paraId="27018853" w14:textId="77777777" w:rsidR="000E1A06" w:rsidRPr="00B06F7A" w:rsidRDefault="000E1A06" w:rsidP="009B1BFC">
            <w:pPr>
              <w:pStyle w:val="TAL"/>
            </w:pPr>
            <w:r w:rsidRPr="00B06F7A">
              <w:t>generate-av</w:t>
            </w:r>
          </w:p>
        </w:tc>
        <w:tc>
          <w:tcPr>
            <w:tcW w:w="1352" w:type="pct"/>
            <w:tcBorders>
              <w:top w:val="single" w:sz="4" w:space="0" w:color="auto"/>
              <w:left w:val="single" w:sz="4" w:space="0" w:color="auto"/>
              <w:right w:val="single" w:sz="4" w:space="0" w:color="auto"/>
            </w:tcBorders>
          </w:tcPr>
          <w:p w14:paraId="00D7A7E1" w14:textId="77777777" w:rsidR="000E1A06" w:rsidRPr="00B06F7A" w:rsidRDefault="000E1A06" w:rsidP="009B1BFC">
            <w:pPr>
              <w:pStyle w:val="TAL"/>
            </w:pPr>
            <w:r w:rsidRPr="00B06F7A">
              <w:t>/generate-av</w:t>
            </w:r>
          </w:p>
        </w:tc>
        <w:tc>
          <w:tcPr>
            <w:tcW w:w="704" w:type="pct"/>
            <w:tcBorders>
              <w:top w:val="single" w:sz="4" w:space="0" w:color="auto"/>
              <w:left w:val="single" w:sz="4" w:space="0" w:color="auto"/>
              <w:bottom w:val="single" w:sz="4" w:space="0" w:color="auto"/>
              <w:right w:val="single" w:sz="4" w:space="0" w:color="auto"/>
            </w:tcBorders>
          </w:tcPr>
          <w:p w14:paraId="6C502067" w14:textId="77777777" w:rsidR="000E1A06" w:rsidRPr="00B06F7A" w:rsidRDefault="000E1A06" w:rsidP="009B1BFC">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58F7FC10" w14:textId="77777777" w:rsidR="000E1A06" w:rsidRPr="00B06F7A" w:rsidRDefault="000E1A06" w:rsidP="009B1BFC">
            <w:pPr>
              <w:pStyle w:val="TAL"/>
            </w:pPr>
            <w:r w:rsidRPr="00B06F7A">
              <w:t>Calculate the authentication vector(s)</w:t>
            </w:r>
          </w:p>
        </w:tc>
      </w:tr>
    </w:tbl>
    <w:p w14:paraId="2AB2EA56" w14:textId="77777777" w:rsidR="000E1A06" w:rsidRPr="00B06F7A" w:rsidRDefault="000E1A06" w:rsidP="000E1A06"/>
    <w:p w14:paraId="2CD4AFF2" w14:textId="65FB5628" w:rsidR="000E1A06" w:rsidRPr="00B06F7A" w:rsidRDefault="000E1A06" w:rsidP="00903631">
      <w:pPr>
        <w:pStyle w:val="H6"/>
      </w:pPr>
      <w:bookmarkStart w:id="4020" w:name="_Toc82680551"/>
      <w:bookmarkStart w:id="4021" w:name="_Toc98487855"/>
      <w:r w:rsidRPr="00B06F7A">
        <w:t>6.3.3.</w:t>
      </w:r>
      <w:r w:rsidR="0050659F">
        <w:t>7</w:t>
      </w:r>
      <w:r w:rsidRPr="00B06F7A">
        <w:t>.4.2</w:t>
      </w:r>
      <w:r w:rsidRPr="00B06F7A">
        <w:tab/>
        <w:t>Operation: generate-av</w:t>
      </w:r>
      <w:bookmarkEnd w:id="4020"/>
      <w:bookmarkEnd w:id="4021"/>
    </w:p>
    <w:p w14:paraId="0024AAA2" w14:textId="02C59BC9" w:rsidR="000E1A06" w:rsidRPr="00B06F7A" w:rsidRDefault="000E1A06" w:rsidP="00B632BD">
      <w:pPr>
        <w:pStyle w:val="H6"/>
      </w:pPr>
      <w:bookmarkStart w:id="4022" w:name="_Toc82680552"/>
      <w:bookmarkStart w:id="4023" w:name="_Toc98487856"/>
      <w:r w:rsidRPr="00B06F7A">
        <w:t>6.3.3.</w:t>
      </w:r>
      <w:r w:rsidR="0050659F">
        <w:t>7</w:t>
      </w:r>
      <w:r w:rsidRPr="00B06F7A">
        <w:t>.4.2.1</w:t>
      </w:r>
      <w:r w:rsidRPr="00B06F7A">
        <w:tab/>
        <w:t>Description</w:t>
      </w:r>
      <w:bookmarkEnd w:id="4022"/>
      <w:bookmarkEnd w:id="4023"/>
    </w:p>
    <w:p w14:paraId="19B2CAA4" w14:textId="77777777" w:rsidR="000E1A06" w:rsidRPr="00B06F7A" w:rsidRDefault="000E1A06" w:rsidP="000E1A06">
      <w:r w:rsidRPr="00B06F7A">
        <w:t>This custom operation is used by the NF service consumer (</w:t>
      </w:r>
      <w:r>
        <w:t>GBA's BSF</w:t>
      </w:r>
      <w:r w:rsidRPr="00B06F7A">
        <w:t>) to request calculation of authentication vector(s) for the provided SUPI.</w:t>
      </w:r>
    </w:p>
    <w:p w14:paraId="7B14BB7C" w14:textId="5C7640B1" w:rsidR="000E1A06" w:rsidRPr="00B06F7A" w:rsidRDefault="000E1A06" w:rsidP="00B632BD">
      <w:pPr>
        <w:pStyle w:val="H6"/>
      </w:pPr>
      <w:bookmarkStart w:id="4024" w:name="_Toc82680553"/>
      <w:bookmarkStart w:id="4025" w:name="_Toc98487857"/>
      <w:r w:rsidRPr="00B06F7A">
        <w:t>6.3.3.</w:t>
      </w:r>
      <w:r w:rsidR="0050659F">
        <w:t>7</w:t>
      </w:r>
      <w:r w:rsidRPr="00B06F7A">
        <w:t>.4.2.2</w:t>
      </w:r>
      <w:r w:rsidRPr="00B06F7A">
        <w:tab/>
        <w:t>Operation Definition</w:t>
      </w:r>
      <w:bookmarkEnd w:id="4024"/>
      <w:bookmarkEnd w:id="4025"/>
    </w:p>
    <w:p w14:paraId="65697E4F" w14:textId="2AF9A8C9" w:rsidR="000E1A06" w:rsidRPr="00B06F7A" w:rsidRDefault="000E1A06" w:rsidP="000E1A06">
      <w:r w:rsidRPr="00B06F7A">
        <w:t>This operation shall support the request data structures specified in table 6.3.3.</w:t>
      </w:r>
      <w:r w:rsidR="0050659F">
        <w:t>7</w:t>
      </w:r>
      <w:r w:rsidRPr="00B06F7A">
        <w:t>.4.2.2-1 and the response data structure and response codes specified in table 6.3.3.</w:t>
      </w:r>
      <w:r w:rsidR="0050659F">
        <w:t>7</w:t>
      </w:r>
      <w:r w:rsidRPr="00B06F7A">
        <w:t>.4.2.2-2.</w:t>
      </w:r>
    </w:p>
    <w:p w14:paraId="1B1F8F44" w14:textId="2B310DD4" w:rsidR="000E1A06" w:rsidRPr="00B06F7A" w:rsidRDefault="000E1A06" w:rsidP="000E1A06">
      <w:pPr>
        <w:pStyle w:val="TH"/>
      </w:pPr>
      <w:r w:rsidRPr="00B06F7A">
        <w:t>Table 6.3.3.</w:t>
      </w:r>
      <w:r w:rsidR="0050659F">
        <w:t>7</w:t>
      </w:r>
      <w:r w:rsidRPr="00B06F7A">
        <w:t>.4.2.2-1: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E1A06" w:rsidRPr="00B06F7A" w14:paraId="042849E4" w14:textId="77777777" w:rsidTr="009B1BF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4C7F321" w14:textId="77777777" w:rsidR="000E1A06" w:rsidRPr="00B06F7A" w:rsidRDefault="000E1A06" w:rsidP="009B1BFC">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C70125" w14:textId="77777777" w:rsidR="000E1A06" w:rsidRPr="00B06F7A" w:rsidRDefault="000E1A06" w:rsidP="009B1BFC">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83BF35" w14:textId="77777777" w:rsidR="000E1A06" w:rsidRPr="00B06F7A" w:rsidRDefault="000E1A06" w:rsidP="009B1BFC">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3B20" w14:textId="77777777" w:rsidR="000E1A06" w:rsidRPr="00B06F7A" w:rsidRDefault="000E1A06" w:rsidP="009B1BFC">
            <w:pPr>
              <w:pStyle w:val="TAH"/>
            </w:pPr>
            <w:r w:rsidRPr="00B06F7A">
              <w:t>Description</w:t>
            </w:r>
          </w:p>
        </w:tc>
      </w:tr>
      <w:tr w:rsidR="000E1A06" w:rsidRPr="00B06F7A" w14:paraId="6A30A376" w14:textId="77777777" w:rsidTr="009B1BF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A76EB2" w14:textId="77777777" w:rsidR="000E1A06" w:rsidRPr="00B06F7A" w:rsidRDefault="000E1A06" w:rsidP="009B1BFC">
            <w:pPr>
              <w:pStyle w:val="TAL"/>
            </w:pPr>
            <w:r>
              <w:t>Gba</w:t>
            </w: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6A4E6559" w14:textId="77777777" w:rsidR="000E1A06" w:rsidRPr="00B06F7A" w:rsidRDefault="000E1A06" w:rsidP="009B1BFC">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C92FA7F" w14:textId="77777777" w:rsidR="000E1A06" w:rsidRPr="00B06F7A" w:rsidRDefault="000E1A06" w:rsidP="009B1BFC">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DA0BAF3" w14:textId="77777777" w:rsidR="000E1A06" w:rsidRPr="00B06F7A" w:rsidRDefault="000E1A06" w:rsidP="009B1BFC">
            <w:pPr>
              <w:pStyle w:val="TAL"/>
            </w:pPr>
            <w:r>
              <w:t>It contains the requested authentication type and, optionally, resynchronization info.</w:t>
            </w:r>
          </w:p>
        </w:tc>
      </w:tr>
    </w:tbl>
    <w:p w14:paraId="66FBE5FE" w14:textId="77777777" w:rsidR="000E1A06" w:rsidRPr="00B06F7A" w:rsidRDefault="000E1A06" w:rsidP="000E1A06"/>
    <w:p w14:paraId="68B33257" w14:textId="68760849" w:rsidR="000E1A06" w:rsidRPr="00B06F7A" w:rsidRDefault="000E1A06" w:rsidP="000E1A06">
      <w:pPr>
        <w:pStyle w:val="TH"/>
      </w:pPr>
      <w:r w:rsidRPr="00B06F7A">
        <w:t>Table 6.3.3.</w:t>
      </w:r>
      <w:r w:rsidR="0050659F">
        <w:t>7</w:t>
      </w:r>
      <w:r w:rsidRPr="00B06F7A">
        <w:t>.4.2.2-2: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4"/>
        <w:gridCol w:w="418"/>
        <w:gridCol w:w="1088"/>
        <w:gridCol w:w="1294"/>
        <w:gridCol w:w="4937"/>
      </w:tblGrid>
      <w:tr w:rsidR="000E1A06" w:rsidRPr="00B06F7A" w14:paraId="51ED383E" w14:textId="77777777" w:rsidTr="009B1BFC">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3D9F111E" w14:textId="77777777" w:rsidR="000E1A06" w:rsidRPr="00B06F7A" w:rsidRDefault="000E1A06" w:rsidP="009B1BFC">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6079C0" w14:textId="77777777" w:rsidR="000E1A06" w:rsidRPr="00B06F7A" w:rsidRDefault="000E1A06" w:rsidP="009B1BFC">
            <w:pPr>
              <w:pStyle w:val="TAH"/>
            </w:pPr>
            <w:r w:rsidRPr="00B06F7A">
              <w:t>P</w:t>
            </w:r>
          </w:p>
        </w:tc>
        <w:tc>
          <w:tcPr>
            <w:tcW w:w="565" w:type="pct"/>
            <w:tcBorders>
              <w:top w:val="single" w:sz="4" w:space="0" w:color="auto"/>
              <w:left w:val="single" w:sz="4" w:space="0" w:color="auto"/>
              <w:bottom w:val="single" w:sz="4" w:space="0" w:color="auto"/>
              <w:right w:val="single" w:sz="4" w:space="0" w:color="auto"/>
            </w:tcBorders>
            <w:shd w:val="clear" w:color="auto" w:fill="C0C0C0"/>
          </w:tcPr>
          <w:p w14:paraId="022B8A07" w14:textId="77777777" w:rsidR="000E1A06" w:rsidRPr="00B06F7A" w:rsidRDefault="000E1A06" w:rsidP="009B1BFC">
            <w:pPr>
              <w:pStyle w:val="TAH"/>
            </w:pPr>
            <w:r w:rsidRPr="00B06F7A">
              <w:t>Cardinality</w:t>
            </w:r>
          </w:p>
        </w:tc>
        <w:tc>
          <w:tcPr>
            <w:tcW w:w="672" w:type="pct"/>
            <w:tcBorders>
              <w:top w:val="single" w:sz="4" w:space="0" w:color="auto"/>
              <w:left w:val="single" w:sz="4" w:space="0" w:color="auto"/>
              <w:bottom w:val="single" w:sz="4" w:space="0" w:color="auto"/>
              <w:right w:val="single" w:sz="4" w:space="0" w:color="auto"/>
            </w:tcBorders>
            <w:shd w:val="clear" w:color="auto" w:fill="C0C0C0"/>
          </w:tcPr>
          <w:p w14:paraId="5B5AE8C3" w14:textId="77777777" w:rsidR="000E1A06" w:rsidRPr="00B06F7A" w:rsidRDefault="000E1A06" w:rsidP="009B1BFC">
            <w:pPr>
              <w:pStyle w:val="TAH"/>
            </w:pPr>
            <w:r w:rsidRPr="00B06F7A">
              <w:t>Response</w:t>
            </w:r>
          </w:p>
          <w:p w14:paraId="49A05FDA" w14:textId="77777777" w:rsidR="000E1A06" w:rsidRPr="00B06F7A" w:rsidRDefault="000E1A06" w:rsidP="009B1BFC">
            <w:pPr>
              <w:pStyle w:val="TAH"/>
            </w:pPr>
            <w:r w:rsidRPr="00B06F7A">
              <w:t>codes</w:t>
            </w:r>
          </w:p>
        </w:tc>
        <w:tc>
          <w:tcPr>
            <w:tcW w:w="2562" w:type="pct"/>
            <w:tcBorders>
              <w:top w:val="single" w:sz="4" w:space="0" w:color="auto"/>
              <w:left w:val="single" w:sz="4" w:space="0" w:color="auto"/>
              <w:bottom w:val="single" w:sz="4" w:space="0" w:color="auto"/>
              <w:right w:val="single" w:sz="4" w:space="0" w:color="auto"/>
            </w:tcBorders>
            <w:shd w:val="clear" w:color="auto" w:fill="C0C0C0"/>
          </w:tcPr>
          <w:p w14:paraId="288A04F7" w14:textId="77777777" w:rsidR="000E1A06" w:rsidRPr="00B06F7A" w:rsidRDefault="000E1A06" w:rsidP="009B1BFC">
            <w:pPr>
              <w:pStyle w:val="TAH"/>
            </w:pPr>
            <w:r w:rsidRPr="00B06F7A">
              <w:t>Description</w:t>
            </w:r>
          </w:p>
        </w:tc>
      </w:tr>
      <w:tr w:rsidR="000E1A06" w:rsidRPr="00B06F7A" w14:paraId="1247BF15" w14:textId="77777777" w:rsidTr="009B1BFC">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4938B6D" w14:textId="77777777" w:rsidR="000E1A06" w:rsidRPr="00B06F7A" w:rsidRDefault="000E1A06" w:rsidP="009B1BFC">
            <w:pPr>
              <w:pStyle w:val="TAL"/>
            </w:pPr>
            <w:r>
              <w:t>Gba</w:t>
            </w:r>
            <w:r w:rsidRPr="00B06F7A">
              <w:t>AuthenticationInfoResult</w:t>
            </w:r>
          </w:p>
        </w:tc>
        <w:tc>
          <w:tcPr>
            <w:tcW w:w="217" w:type="pct"/>
            <w:tcBorders>
              <w:top w:val="single" w:sz="4" w:space="0" w:color="auto"/>
              <w:left w:val="single" w:sz="6" w:space="0" w:color="000000"/>
              <w:bottom w:val="single" w:sz="4" w:space="0" w:color="auto"/>
              <w:right w:val="single" w:sz="6" w:space="0" w:color="000000"/>
            </w:tcBorders>
          </w:tcPr>
          <w:p w14:paraId="7B589376" w14:textId="77777777" w:rsidR="000E1A06" w:rsidRPr="00B06F7A" w:rsidRDefault="000E1A06" w:rsidP="009B1BFC">
            <w:pPr>
              <w:pStyle w:val="TAC"/>
            </w:pPr>
            <w:r w:rsidRPr="00B06F7A">
              <w:t>M</w:t>
            </w:r>
          </w:p>
        </w:tc>
        <w:tc>
          <w:tcPr>
            <w:tcW w:w="565" w:type="pct"/>
            <w:tcBorders>
              <w:top w:val="single" w:sz="4" w:space="0" w:color="auto"/>
              <w:left w:val="single" w:sz="6" w:space="0" w:color="000000"/>
              <w:bottom w:val="single" w:sz="4" w:space="0" w:color="auto"/>
              <w:right w:val="single" w:sz="6" w:space="0" w:color="000000"/>
            </w:tcBorders>
          </w:tcPr>
          <w:p w14:paraId="101DFEEB" w14:textId="77777777" w:rsidR="000E1A06" w:rsidRPr="00B06F7A" w:rsidRDefault="000E1A06" w:rsidP="009B1BFC">
            <w:pPr>
              <w:pStyle w:val="TAL"/>
            </w:pPr>
            <w:r w:rsidRPr="00B06F7A">
              <w:t>1</w:t>
            </w:r>
          </w:p>
        </w:tc>
        <w:tc>
          <w:tcPr>
            <w:tcW w:w="672" w:type="pct"/>
            <w:tcBorders>
              <w:top w:val="single" w:sz="4" w:space="0" w:color="auto"/>
              <w:left w:val="single" w:sz="6" w:space="0" w:color="000000"/>
              <w:bottom w:val="single" w:sz="4" w:space="0" w:color="auto"/>
              <w:right w:val="single" w:sz="6" w:space="0" w:color="000000"/>
            </w:tcBorders>
          </w:tcPr>
          <w:p w14:paraId="69C94A52" w14:textId="77777777" w:rsidR="000E1A06" w:rsidRPr="00B06F7A" w:rsidRDefault="000E1A06" w:rsidP="009B1BFC">
            <w:pPr>
              <w:pStyle w:val="TAL"/>
            </w:pPr>
            <w:r w:rsidRPr="00B06F7A">
              <w:t>200 OK</w:t>
            </w:r>
          </w:p>
        </w:tc>
        <w:tc>
          <w:tcPr>
            <w:tcW w:w="2562" w:type="pct"/>
            <w:tcBorders>
              <w:top w:val="single" w:sz="4" w:space="0" w:color="auto"/>
              <w:left w:val="single" w:sz="6" w:space="0" w:color="000000"/>
              <w:bottom w:val="single" w:sz="4" w:space="0" w:color="auto"/>
              <w:right w:val="single" w:sz="6" w:space="0" w:color="000000"/>
            </w:tcBorders>
            <w:shd w:val="clear" w:color="auto" w:fill="auto"/>
          </w:tcPr>
          <w:p w14:paraId="6A351A88" w14:textId="77777777" w:rsidR="000E1A06" w:rsidRPr="00B06F7A" w:rsidRDefault="000E1A06" w:rsidP="009B1BFC">
            <w:pPr>
              <w:pStyle w:val="TAL"/>
            </w:pPr>
            <w:r w:rsidRPr="00B06F7A">
              <w:t xml:space="preserve">Upon success, a response body containing </w:t>
            </w:r>
            <w:r>
              <w:t xml:space="preserve">an </w:t>
            </w:r>
            <w:r w:rsidRPr="00B06F7A">
              <w:t xml:space="preserve">authentication vector </w:t>
            </w:r>
            <w:r>
              <w:t xml:space="preserve">of the requested type </w:t>
            </w:r>
            <w:r w:rsidRPr="00B06F7A">
              <w:t xml:space="preserve">shall be returned. </w:t>
            </w:r>
          </w:p>
        </w:tc>
      </w:tr>
      <w:tr w:rsidR="000E1A06" w:rsidRPr="00B06F7A" w14:paraId="7912647B" w14:textId="77777777" w:rsidTr="009B1BFC">
        <w:trPr>
          <w:jc w:val="center"/>
        </w:trPr>
        <w:tc>
          <w:tcPr>
            <w:tcW w:w="983" w:type="pct"/>
            <w:tcBorders>
              <w:top w:val="single" w:sz="4" w:space="0" w:color="auto"/>
              <w:left w:val="single" w:sz="6" w:space="0" w:color="000000"/>
              <w:bottom w:val="single" w:sz="6" w:space="0" w:color="000000"/>
              <w:right w:val="single" w:sz="6" w:space="0" w:color="000000"/>
            </w:tcBorders>
            <w:shd w:val="clear" w:color="auto" w:fill="auto"/>
          </w:tcPr>
          <w:p w14:paraId="657A3CC7" w14:textId="77777777" w:rsidR="000E1A06" w:rsidRPr="00B06F7A" w:rsidRDefault="000E1A06" w:rsidP="009B1BFC">
            <w:pPr>
              <w:pStyle w:val="TAL"/>
            </w:pPr>
            <w:r w:rsidRPr="00B06F7A">
              <w:t>ProblemDetails</w:t>
            </w:r>
          </w:p>
        </w:tc>
        <w:tc>
          <w:tcPr>
            <w:tcW w:w="217" w:type="pct"/>
            <w:tcBorders>
              <w:top w:val="single" w:sz="4" w:space="0" w:color="auto"/>
              <w:left w:val="single" w:sz="6" w:space="0" w:color="000000"/>
              <w:bottom w:val="single" w:sz="6" w:space="0" w:color="000000"/>
              <w:right w:val="single" w:sz="6" w:space="0" w:color="000000"/>
            </w:tcBorders>
          </w:tcPr>
          <w:p w14:paraId="1D7A8852" w14:textId="77777777" w:rsidR="000E1A06" w:rsidRPr="00B06F7A" w:rsidRDefault="000E1A06" w:rsidP="009B1BFC">
            <w:pPr>
              <w:pStyle w:val="TAC"/>
            </w:pPr>
            <w:r w:rsidRPr="00B06F7A">
              <w:t>O</w:t>
            </w:r>
          </w:p>
        </w:tc>
        <w:tc>
          <w:tcPr>
            <w:tcW w:w="565" w:type="pct"/>
            <w:tcBorders>
              <w:top w:val="single" w:sz="4" w:space="0" w:color="auto"/>
              <w:left w:val="single" w:sz="6" w:space="0" w:color="000000"/>
              <w:bottom w:val="single" w:sz="6" w:space="0" w:color="000000"/>
              <w:right w:val="single" w:sz="6" w:space="0" w:color="000000"/>
            </w:tcBorders>
          </w:tcPr>
          <w:p w14:paraId="00CC6618" w14:textId="77777777" w:rsidR="000E1A06" w:rsidRPr="00B06F7A" w:rsidRDefault="000E1A06" w:rsidP="009B1BFC">
            <w:pPr>
              <w:pStyle w:val="TAL"/>
            </w:pPr>
            <w:r w:rsidRPr="00B06F7A">
              <w:t>0..1</w:t>
            </w:r>
          </w:p>
        </w:tc>
        <w:tc>
          <w:tcPr>
            <w:tcW w:w="672" w:type="pct"/>
            <w:tcBorders>
              <w:top w:val="single" w:sz="4" w:space="0" w:color="auto"/>
              <w:left w:val="single" w:sz="6" w:space="0" w:color="000000"/>
              <w:bottom w:val="single" w:sz="6" w:space="0" w:color="000000"/>
              <w:right w:val="single" w:sz="6" w:space="0" w:color="000000"/>
            </w:tcBorders>
          </w:tcPr>
          <w:p w14:paraId="3C7551F4" w14:textId="77777777" w:rsidR="000E1A06" w:rsidRPr="00B06F7A" w:rsidRDefault="000E1A06" w:rsidP="009B1BFC">
            <w:pPr>
              <w:pStyle w:val="TAL"/>
            </w:pPr>
            <w:r w:rsidRPr="00B06F7A">
              <w:t>404 Not Found</w:t>
            </w:r>
          </w:p>
        </w:tc>
        <w:tc>
          <w:tcPr>
            <w:tcW w:w="2562" w:type="pct"/>
            <w:tcBorders>
              <w:top w:val="single" w:sz="4" w:space="0" w:color="auto"/>
              <w:left w:val="single" w:sz="6" w:space="0" w:color="000000"/>
              <w:bottom w:val="single" w:sz="6" w:space="0" w:color="000000"/>
              <w:right w:val="single" w:sz="6" w:space="0" w:color="000000"/>
            </w:tcBorders>
            <w:shd w:val="clear" w:color="auto" w:fill="auto"/>
          </w:tcPr>
          <w:p w14:paraId="7BD5D00F" w14:textId="77777777" w:rsidR="000E1A06" w:rsidRPr="00B06F7A" w:rsidRDefault="000E1A06" w:rsidP="009B1BFC">
            <w:pPr>
              <w:pStyle w:val="TAL"/>
            </w:pPr>
            <w:r w:rsidRPr="00B06F7A">
              <w:t>The "cause" attribute may be used to indicate the following application error:</w:t>
            </w:r>
          </w:p>
          <w:p w14:paraId="549BD39F" w14:textId="77777777" w:rsidR="000E1A06" w:rsidRPr="00B06F7A" w:rsidRDefault="000E1A06" w:rsidP="009B1BFC">
            <w:pPr>
              <w:pStyle w:val="TAL"/>
            </w:pPr>
            <w:r w:rsidRPr="00B06F7A">
              <w:t>- USER_NOT_FOUND</w:t>
            </w:r>
          </w:p>
        </w:tc>
      </w:tr>
      <w:tr w:rsidR="000E1A06" w:rsidRPr="00B06F7A" w14:paraId="2154748E" w14:textId="77777777" w:rsidTr="009B1BFC">
        <w:trPr>
          <w:jc w:val="center"/>
        </w:trPr>
        <w:tc>
          <w:tcPr>
            <w:tcW w:w="983" w:type="pct"/>
            <w:tcBorders>
              <w:top w:val="single" w:sz="4" w:space="0" w:color="auto"/>
              <w:left w:val="single" w:sz="6" w:space="0" w:color="000000"/>
              <w:bottom w:val="single" w:sz="6" w:space="0" w:color="000000"/>
              <w:right w:val="single" w:sz="6" w:space="0" w:color="000000"/>
            </w:tcBorders>
            <w:shd w:val="clear" w:color="auto" w:fill="auto"/>
          </w:tcPr>
          <w:p w14:paraId="51A5CE33" w14:textId="77777777" w:rsidR="000E1A06" w:rsidRPr="00B06F7A" w:rsidRDefault="000E1A06" w:rsidP="009B1BFC">
            <w:pPr>
              <w:pStyle w:val="TAL"/>
            </w:pPr>
            <w:r w:rsidRPr="00B06F7A">
              <w:t>ProblemDetails</w:t>
            </w:r>
          </w:p>
        </w:tc>
        <w:tc>
          <w:tcPr>
            <w:tcW w:w="217" w:type="pct"/>
            <w:tcBorders>
              <w:top w:val="single" w:sz="4" w:space="0" w:color="auto"/>
              <w:left w:val="single" w:sz="6" w:space="0" w:color="000000"/>
              <w:bottom w:val="single" w:sz="6" w:space="0" w:color="000000"/>
              <w:right w:val="single" w:sz="6" w:space="0" w:color="000000"/>
            </w:tcBorders>
          </w:tcPr>
          <w:p w14:paraId="60E45CC2" w14:textId="77777777" w:rsidR="000E1A06" w:rsidRPr="00B06F7A" w:rsidRDefault="000E1A06" w:rsidP="009B1BFC">
            <w:pPr>
              <w:pStyle w:val="TAC"/>
            </w:pPr>
            <w:r w:rsidRPr="00B06F7A">
              <w:t>O</w:t>
            </w:r>
          </w:p>
        </w:tc>
        <w:tc>
          <w:tcPr>
            <w:tcW w:w="565" w:type="pct"/>
            <w:tcBorders>
              <w:top w:val="single" w:sz="4" w:space="0" w:color="auto"/>
              <w:left w:val="single" w:sz="6" w:space="0" w:color="000000"/>
              <w:bottom w:val="single" w:sz="6" w:space="0" w:color="000000"/>
              <w:right w:val="single" w:sz="6" w:space="0" w:color="000000"/>
            </w:tcBorders>
          </w:tcPr>
          <w:p w14:paraId="33C75D56" w14:textId="77777777" w:rsidR="000E1A06" w:rsidRPr="00B06F7A" w:rsidRDefault="000E1A06" w:rsidP="009B1BFC">
            <w:pPr>
              <w:pStyle w:val="TAL"/>
            </w:pPr>
            <w:r w:rsidRPr="00B06F7A">
              <w:t>0..1</w:t>
            </w:r>
          </w:p>
        </w:tc>
        <w:tc>
          <w:tcPr>
            <w:tcW w:w="672" w:type="pct"/>
            <w:tcBorders>
              <w:top w:val="single" w:sz="4" w:space="0" w:color="auto"/>
              <w:left w:val="single" w:sz="6" w:space="0" w:color="000000"/>
              <w:bottom w:val="single" w:sz="6" w:space="0" w:color="000000"/>
              <w:right w:val="single" w:sz="6" w:space="0" w:color="000000"/>
            </w:tcBorders>
          </w:tcPr>
          <w:p w14:paraId="02548470" w14:textId="77777777" w:rsidR="000E1A06" w:rsidRPr="00B06F7A" w:rsidRDefault="000E1A06" w:rsidP="009B1BFC">
            <w:pPr>
              <w:pStyle w:val="TAL"/>
            </w:pPr>
            <w:r w:rsidRPr="00B06F7A">
              <w:t>403 Forbidden</w:t>
            </w:r>
          </w:p>
        </w:tc>
        <w:tc>
          <w:tcPr>
            <w:tcW w:w="2562" w:type="pct"/>
            <w:tcBorders>
              <w:top w:val="single" w:sz="4" w:space="0" w:color="auto"/>
              <w:left w:val="single" w:sz="6" w:space="0" w:color="000000"/>
              <w:bottom w:val="single" w:sz="6" w:space="0" w:color="000000"/>
              <w:right w:val="single" w:sz="6" w:space="0" w:color="000000"/>
            </w:tcBorders>
            <w:shd w:val="clear" w:color="auto" w:fill="auto"/>
          </w:tcPr>
          <w:p w14:paraId="7F696824" w14:textId="77777777" w:rsidR="000E1A06" w:rsidRPr="00B06F7A" w:rsidRDefault="000E1A06" w:rsidP="009B1BFC">
            <w:pPr>
              <w:pStyle w:val="TAL"/>
            </w:pPr>
            <w:r w:rsidRPr="00B06F7A">
              <w:t>The "cause" attribute may be used to indicate one of the following application errors:</w:t>
            </w:r>
          </w:p>
          <w:p w14:paraId="09CD3AC6" w14:textId="77777777" w:rsidR="000E1A06" w:rsidRPr="00B06F7A" w:rsidRDefault="000E1A06" w:rsidP="009B1BFC">
            <w:pPr>
              <w:pStyle w:val="TAL"/>
            </w:pPr>
            <w:r w:rsidRPr="00B06F7A">
              <w:t>- AUTHENTICATION_REJECTED</w:t>
            </w:r>
          </w:p>
        </w:tc>
      </w:tr>
      <w:tr w:rsidR="000E1A06" w:rsidRPr="00B06F7A" w14:paraId="0F37006D" w14:textId="77777777" w:rsidTr="009B1BFC">
        <w:trPr>
          <w:jc w:val="center"/>
        </w:trPr>
        <w:tc>
          <w:tcPr>
            <w:tcW w:w="983" w:type="pct"/>
            <w:tcBorders>
              <w:top w:val="single" w:sz="4" w:space="0" w:color="auto"/>
              <w:left w:val="single" w:sz="6" w:space="0" w:color="000000"/>
              <w:bottom w:val="single" w:sz="6" w:space="0" w:color="000000"/>
              <w:right w:val="single" w:sz="6" w:space="0" w:color="000000"/>
            </w:tcBorders>
            <w:shd w:val="clear" w:color="auto" w:fill="auto"/>
          </w:tcPr>
          <w:p w14:paraId="40082F06" w14:textId="77777777" w:rsidR="000E1A06" w:rsidRPr="00B06F7A" w:rsidRDefault="000E1A06" w:rsidP="009B1BFC">
            <w:pPr>
              <w:pStyle w:val="TAL"/>
            </w:pPr>
            <w:r w:rsidRPr="00B06F7A">
              <w:t>ProblemDetails</w:t>
            </w:r>
          </w:p>
        </w:tc>
        <w:tc>
          <w:tcPr>
            <w:tcW w:w="217" w:type="pct"/>
            <w:tcBorders>
              <w:top w:val="single" w:sz="4" w:space="0" w:color="auto"/>
              <w:left w:val="single" w:sz="6" w:space="0" w:color="000000"/>
              <w:bottom w:val="single" w:sz="6" w:space="0" w:color="000000"/>
              <w:right w:val="single" w:sz="6" w:space="0" w:color="000000"/>
            </w:tcBorders>
          </w:tcPr>
          <w:p w14:paraId="1500BEF1" w14:textId="77777777" w:rsidR="000E1A06" w:rsidRPr="00B06F7A" w:rsidRDefault="000E1A06" w:rsidP="009B1BFC">
            <w:pPr>
              <w:pStyle w:val="TAC"/>
            </w:pPr>
            <w:r w:rsidRPr="00B06F7A">
              <w:t>O</w:t>
            </w:r>
          </w:p>
        </w:tc>
        <w:tc>
          <w:tcPr>
            <w:tcW w:w="565" w:type="pct"/>
            <w:tcBorders>
              <w:top w:val="single" w:sz="4" w:space="0" w:color="auto"/>
              <w:left w:val="single" w:sz="6" w:space="0" w:color="000000"/>
              <w:bottom w:val="single" w:sz="6" w:space="0" w:color="000000"/>
              <w:right w:val="single" w:sz="6" w:space="0" w:color="000000"/>
            </w:tcBorders>
          </w:tcPr>
          <w:p w14:paraId="58A9DB25" w14:textId="77777777" w:rsidR="000E1A06" w:rsidRPr="00B06F7A" w:rsidRDefault="000E1A06" w:rsidP="009B1BFC">
            <w:pPr>
              <w:pStyle w:val="TAL"/>
            </w:pPr>
            <w:r w:rsidRPr="00B06F7A">
              <w:t>0..1</w:t>
            </w:r>
          </w:p>
        </w:tc>
        <w:tc>
          <w:tcPr>
            <w:tcW w:w="672" w:type="pct"/>
            <w:tcBorders>
              <w:top w:val="single" w:sz="4" w:space="0" w:color="auto"/>
              <w:left w:val="single" w:sz="6" w:space="0" w:color="000000"/>
              <w:bottom w:val="single" w:sz="6" w:space="0" w:color="000000"/>
              <w:right w:val="single" w:sz="6" w:space="0" w:color="000000"/>
            </w:tcBorders>
          </w:tcPr>
          <w:p w14:paraId="0749121B" w14:textId="77777777" w:rsidR="000E1A06" w:rsidRPr="00B06F7A" w:rsidRDefault="000E1A06" w:rsidP="009B1BFC">
            <w:pPr>
              <w:pStyle w:val="TAL"/>
            </w:pPr>
            <w:r w:rsidRPr="00B06F7A">
              <w:t>501 Not Implemented</w:t>
            </w:r>
          </w:p>
        </w:tc>
        <w:tc>
          <w:tcPr>
            <w:tcW w:w="2562" w:type="pct"/>
            <w:tcBorders>
              <w:top w:val="single" w:sz="4" w:space="0" w:color="auto"/>
              <w:left w:val="single" w:sz="6" w:space="0" w:color="000000"/>
              <w:bottom w:val="single" w:sz="6" w:space="0" w:color="000000"/>
              <w:right w:val="single" w:sz="6" w:space="0" w:color="000000"/>
            </w:tcBorders>
            <w:shd w:val="clear" w:color="auto" w:fill="auto"/>
          </w:tcPr>
          <w:p w14:paraId="19484C5C" w14:textId="77777777" w:rsidR="000E1A06" w:rsidRPr="00B06F7A" w:rsidRDefault="000E1A06" w:rsidP="009B1BFC">
            <w:pPr>
              <w:pStyle w:val="TAL"/>
            </w:pPr>
            <w:r w:rsidRPr="00B06F7A">
              <w:t>The "cause" attribute may be used to indicate the following application error:</w:t>
            </w:r>
          </w:p>
          <w:p w14:paraId="05A621E5" w14:textId="77777777" w:rsidR="000E1A06" w:rsidRPr="00B06F7A" w:rsidRDefault="000E1A06" w:rsidP="009B1BFC">
            <w:pPr>
              <w:pStyle w:val="TAL"/>
            </w:pPr>
            <w:r w:rsidRPr="00B06F7A">
              <w:t>- UNSUPPORTED_AUTHENTICATION_METHOD</w:t>
            </w:r>
          </w:p>
          <w:p w14:paraId="516EF1B5" w14:textId="77777777" w:rsidR="000E1A06" w:rsidRPr="00B06F7A" w:rsidRDefault="000E1A06" w:rsidP="009B1BFC">
            <w:pPr>
              <w:pStyle w:val="TAL"/>
            </w:pPr>
          </w:p>
          <w:p w14:paraId="283B8A57" w14:textId="77777777" w:rsidR="000E1A06" w:rsidRPr="00B06F7A" w:rsidRDefault="000E1A06" w:rsidP="009B1BFC">
            <w:pPr>
              <w:pStyle w:val="TAL"/>
            </w:pPr>
            <w:r w:rsidRPr="00B06F7A">
              <w:rPr>
                <w:rFonts w:hint="eastAsia"/>
                <w:lang w:eastAsia="zh-CN"/>
              </w:rPr>
              <w:t>This response shall not be cached.</w:t>
            </w:r>
          </w:p>
        </w:tc>
      </w:tr>
      <w:tr w:rsidR="000E1A06" w:rsidRPr="00B06F7A" w14:paraId="54AD46B5" w14:textId="77777777" w:rsidTr="009B1BF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C1820C0" w14:textId="77777777" w:rsidR="000E1A06" w:rsidRPr="00B06F7A" w:rsidRDefault="000E1A06" w:rsidP="009B1BFC">
            <w:pPr>
              <w:pStyle w:val="TAN"/>
            </w:pPr>
            <w:r w:rsidRPr="00B06F7A">
              <w:t>NOTE:</w:t>
            </w:r>
            <w:r w:rsidRPr="00B06F7A">
              <w:tab/>
              <w:t>In addition, common data structures as listed in table 5.2.7.1-1 of 3GPP TS 29.500 [4] are supported.</w:t>
            </w:r>
          </w:p>
        </w:tc>
      </w:tr>
    </w:tbl>
    <w:p w14:paraId="167E693F" w14:textId="77777777" w:rsidR="000E1A06" w:rsidRDefault="000E1A06" w:rsidP="000E1A06">
      <w:pPr>
        <w:rPr>
          <w:lang w:eastAsia="zh-CN"/>
        </w:rPr>
      </w:pPr>
    </w:p>
    <w:p w14:paraId="79DFB6A8" w14:textId="77777777" w:rsidR="005B7866" w:rsidRPr="00B06F7A" w:rsidRDefault="005B7866" w:rsidP="00C05182">
      <w:pPr>
        <w:pStyle w:val="Heading3"/>
      </w:pPr>
      <w:bookmarkStart w:id="4026" w:name="_Toc98487858"/>
      <w:r w:rsidRPr="00B06F7A">
        <w:t>6.3.4</w:t>
      </w:r>
      <w:r w:rsidRPr="00B06F7A">
        <w:tab/>
        <w:t>Custom Operations without associated resources</w:t>
      </w:r>
      <w:bookmarkEnd w:id="3904"/>
      <w:bookmarkEnd w:id="3988"/>
      <w:bookmarkEnd w:id="4006"/>
      <w:bookmarkEnd w:id="4007"/>
      <w:bookmarkEnd w:id="4008"/>
      <w:bookmarkEnd w:id="4009"/>
      <w:bookmarkEnd w:id="4026"/>
    </w:p>
    <w:p w14:paraId="166F4983"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Nudm_UEAuthentication Service</w:t>
      </w:r>
      <w:r w:rsidRPr="00B06F7A">
        <w:rPr>
          <w:lang w:val="en-US"/>
        </w:rPr>
        <w:t>.</w:t>
      </w:r>
    </w:p>
    <w:p w14:paraId="4663F171" w14:textId="77777777" w:rsidR="005B7866" w:rsidRPr="00B06F7A" w:rsidRDefault="005B7866" w:rsidP="00C05182">
      <w:pPr>
        <w:pStyle w:val="Heading3"/>
      </w:pPr>
      <w:bookmarkStart w:id="4027" w:name="_Toc11338732"/>
      <w:bookmarkStart w:id="4028" w:name="_Toc27585428"/>
      <w:bookmarkStart w:id="4029" w:name="_Toc36457434"/>
      <w:bookmarkStart w:id="4030" w:name="_Toc45028349"/>
      <w:bookmarkStart w:id="4031" w:name="_Toc45029184"/>
      <w:bookmarkStart w:id="4032" w:name="_Toc67681946"/>
      <w:bookmarkStart w:id="4033" w:name="_Toc98487859"/>
      <w:r w:rsidRPr="00B06F7A">
        <w:t>6.3.5</w:t>
      </w:r>
      <w:r w:rsidRPr="00B06F7A">
        <w:tab/>
        <w:t>Notifications</w:t>
      </w:r>
      <w:bookmarkEnd w:id="4027"/>
      <w:bookmarkEnd w:id="4028"/>
      <w:bookmarkEnd w:id="4029"/>
      <w:bookmarkEnd w:id="4030"/>
      <w:bookmarkEnd w:id="4031"/>
      <w:bookmarkEnd w:id="4032"/>
      <w:bookmarkEnd w:id="4033"/>
    </w:p>
    <w:p w14:paraId="03326781" w14:textId="77777777" w:rsidR="005B7866" w:rsidRPr="00B06F7A" w:rsidRDefault="005B7866" w:rsidP="005B7866">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Nudm_UEAuthentication Service</w:t>
      </w:r>
      <w:r w:rsidRPr="00B06F7A">
        <w:rPr>
          <w:lang w:val="en-US"/>
        </w:rPr>
        <w:t>.</w:t>
      </w:r>
    </w:p>
    <w:p w14:paraId="3FB95F1C" w14:textId="77777777" w:rsidR="005B7866" w:rsidRPr="00B06F7A" w:rsidRDefault="005B7866" w:rsidP="00C05182">
      <w:pPr>
        <w:pStyle w:val="Heading3"/>
      </w:pPr>
      <w:bookmarkStart w:id="4034" w:name="_Toc11338733"/>
      <w:bookmarkStart w:id="4035" w:name="_Toc27585429"/>
      <w:bookmarkStart w:id="4036" w:name="_Toc36457435"/>
      <w:bookmarkStart w:id="4037" w:name="_Toc45028350"/>
      <w:bookmarkStart w:id="4038" w:name="_Toc45029185"/>
      <w:bookmarkStart w:id="4039" w:name="_Toc67681947"/>
      <w:bookmarkStart w:id="4040" w:name="_Toc98487860"/>
      <w:r w:rsidRPr="00B06F7A">
        <w:t>6.3.6</w:t>
      </w:r>
      <w:r w:rsidRPr="00B06F7A">
        <w:tab/>
        <w:t>Data Model</w:t>
      </w:r>
      <w:bookmarkEnd w:id="4034"/>
      <w:bookmarkEnd w:id="4035"/>
      <w:bookmarkEnd w:id="4036"/>
      <w:bookmarkEnd w:id="4037"/>
      <w:bookmarkEnd w:id="4038"/>
      <w:bookmarkEnd w:id="4039"/>
      <w:bookmarkEnd w:id="4040"/>
    </w:p>
    <w:p w14:paraId="45828533" w14:textId="77777777" w:rsidR="005B7866" w:rsidRPr="00B06F7A" w:rsidRDefault="005B7866" w:rsidP="00C05182">
      <w:pPr>
        <w:pStyle w:val="Heading4"/>
      </w:pPr>
      <w:bookmarkStart w:id="4041" w:name="_Toc11338734"/>
      <w:bookmarkStart w:id="4042" w:name="_Toc27585430"/>
      <w:bookmarkStart w:id="4043" w:name="_Toc36457436"/>
      <w:bookmarkStart w:id="4044" w:name="_Toc45028351"/>
      <w:bookmarkStart w:id="4045" w:name="_Toc45029186"/>
      <w:bookmarkStart w:id="4046" w:name="_Toc67681948"/>
      <w:bookmarkStart w:id="4047" w:name="_Toc98487861"/>
      <w:r w:rsidRPr="00B06F7A">
        <w:t>6.3.6.1</w:t>
      </w:r>
      <w:r w:rsidRPr="00B06F7A">
        <w:tab/>
        <w:t>General</w:t>
      </w:r>
      <w:bookmarkEnd w:id="4041"/>
      <w:bookmarkEnd w:id="4042"/>
      <w:bookmarkEnd w:id="4043"/>
      <w:bookmarkEnd w:id="4044"/>
      <w:bookmarkEnd w:id="4045"/>
      <w:bookmarkEnd w:id="4046"/>
      <w:bookmarkEnd w:id="4047"/>
    </w:p>
    <w:p w14:paraId="3B3CBFB5" w14:textId="77777777" w:rsidR="005B7866" w:rsidRPr="00B06F7A" w:rsidRDefault="005B7866" w:rsidP="005B7866">
      <w:r w:rsidRPr="00B06F7A">
        <w:t>This clause specifies the application data model supported by the API.</w:t>
      </w:r>
    </w:p>
    <w:p w14:paraId="249355DA" w14:textId="77777777" w:rsidR="005B7866" w:rsidRPr="00B06F7A" w:rsidRDefault="005B7866" w:rsidP="005B7866">
      <w:r w:rsidRPr="00B06F7A">
        <w:t>Table 6.3.6.1-1 specifies the data types defined for the Nudm_UEAU service API.</w:t>
      </w:r>
    </w:p>
    <w:p w14:paraId="43515088" w14:textId="77777777" w:rsidR="005B7866" w:rsidRPr="00B06F7A" w:rsidRDefault="005B7866" w:rsidP="005B7866">
      <w:pPr>
        <w:pStyle w:val="TH"/>
      </w:pPr>
      <w:r w:rsidRPr="00B06F7A">
        <w:t>Table 6.3.6.1-1: Nudm_UEAU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58"/>
        <w:gridCol w:w="33"/>
        <w:gridCol w:w="1490"/>
        <w:gridCol w:w="33"/>
        <w:gridCol w:w="5060"/>
      </w:tblGrid>
      <w:tr w:rsidR="005B7866" w:rsidRPr="00B06F7A" w14:paraId="0524C839"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shd w:val="clear" w:color="auto" w:fill="C0C0C0"/>
            <w:hideMark/>
          </w:tcPr>
          <w:p w14:paraId="218B3E0F" w14:textId="77777777" w:rsidR="005B7866" w:rsidRPr="00B06F7A" w:rsidRDefault="005B7866" w:rsidP="007F1FAF">
            <w:pPr>
              <w:pStyle w:val="TAH"/>
            </w:pPr>
            <w:r w:rsidRPr="00B06F7A">
              <w:t>Data type</w:t>
            </w:r>
          </w:p>
        </w:tc>
        <w:tc>
          <w:tcPr>
            <w:tcW w:w="1523" w:type="dxa"/>
            <w:gridSpan w:val="2"/>
            <w:tcBorders>
              <w:top w:val="single" w:sz="4" w:space="0" w:color="auto"/>
              <w:left w:val="single" w:sz="4" w:space="0" w:color="auto"/>
              <w:bottom w:val="single" w:sz="4" w:space="0" w:color="auto"/>
              <w:right w:val="single" w:sz="4" w:space="0" w:color="auto"/>
            </w:tcBorders>
            <w:shd w:val="clear" w:color="auto" w:fill="C0C0C0"/>
          </w:tcPr>
          <w:p w14:paraId="75D89851" w14:textId="77777777" w:rsidR="005B7866" w:rsidRPr="00B06F7A" w:rsidRDefault="005B7866" w:rsidP="007F1FAF">
            <w:pPr>
              <w:pStyle w:val="TAH"/>
            </w:pPr>
            <w:r w:rsidRPr="00B06F7A">
              <w:t>Clause defined</w:t>
            </w:r>
          </w:p>
        </w:tc>
        <w:tc>
          <w:tcPr>
            <w:tcW w:w="509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1585796" w14:textId="77777777" w:rsidR="005B7866" w:rsidRPr="00B06F7A" w:rsidRDefault="005B7866" w:rsidP="007F1FAF">
            <w:pPr>
              <w:pStyle w:val="TAH"/>
            </w:pPr>
            <w:r w:rsidRPr="00B06F7A">
              <w:t>Description</w:t>
            </w:r>
          </w:p>
        </w:tc>
      </w:tr>
      <w:tr w:rsidR="005B7866" w:rsidRPr="00B06F7A" w14:paraId="38F29F5A"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6F21E50E" w14:textId="77777777" w:rsidR="005B7866" w:rsidRPr="00B06F7A" w:rsidRDefault="005B7866" w:rsidP="007F1FAF">
            <w:pPr>
              <w:pStyle w:val="TAL"/>
            </w:pPr>
            <w:r w:rsidRPr="00B06F7A">
              <w:t>AuthenticationInfoRequest</w:t>
            </w:r>
          </w:p>
        </w:tc>
        <w:tc>
          <w:tcPr>
            <w:tcW w:w="1523" w:type="dxa"/>
            <w:gridSpan w:val="2"/>
            <w:tcBorders>
              <w:top w:val="single" w:sz="4" w:space="0" w:color="auto"/>
              <w:left w:val="single" w:sz="4" w:space="0" w:color="auto"/>
              <w:bottom w:val="single" w:sz="4" w:space="0" w:color="auto"/>
              <w:right w:val="single" w:sz="4" w:space="0" w:color="auto"/>
            </w:tcBorders>
          </w:tcPr>
          <w:p w14:paraId="025D4CB1" w14:textId="77777777" w:rsidR="005B7866" w:rsidRPr="00B06F7A" w:rsidRDefault="005B7866" w:rsidP="007F1FAF">
            <w:pPr>
              <w:pStyle w:val="TAL"/>
            </w:pPr>
            <w:r w:rsidRPr="00B06F7A">
              <w:t>6.3.6.2.2</w:t>
            </w:r>
          </w:p>
        </w:tc>
        <w:tc>
          <w:tcPr>
            <w:tcW w:w="5093" w:type="dxa"/>
            <w:gridSpan w:val="2"/>
            <w:tcBorders>
              <w:top w:val="single" w:sz="4" w:space="0" w:color="auto"/>
              <w:left w:val="single" w:sz="4" w:space="0" w:color="auto"/>
              <w:bottom w:val="single" w:sz="4" w:space="0" w:color="auto"/>
              <w:right w:val="single" w:sz="4" w:space="0" w:color="auto"/>
            </w:tcBorders>
          </w:tcPr>
          <w:p w14:paraId="5053C67E" w14:textId="77777777" w:rsidR="005B7866" w:rsidRPr="00B06F7A" w:rsidRDefault="005B7866" w:rsidP="007F1FAF">
            <w:pPr>
              <w:pStyle w:val="TAL"/>
              <w:rPr>
                <w:rFonts w:cs="Arial"/>
                <w:szCs w:val="18"/>
              </w:rPr>
            </w:pPr>
            <w:r w:rsidRPr="00B06F7A">
              <w:rPr>
                <w:rFonts w:cs="Arial"/>
                <w:szCs w:val="18"/>
              </w:rPr>
              <w:t>Contains Serving Network Name and Resynchronization Information</w:t>
            </w:r>
          </w:p>
        </w:tc>
      </w:tr>
      <w:tr w:rsidR="005B7866" w:rsidRPr="00B06F7A" w14:paraId="633FDF92"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4ED8066D" w14:textId="77777777" w:rsidR="005B7866" w:rsidRPr="00B06F7A" w:rsidRDefault="005B7866" w:rsidP="007F1FAF">
            <w:pPr>
              <w:pStyle w:val="TAL"/>
            </w:pPr>
            <w:r w:rsidRPr="00B06F7A">
              <w:t>AuthenticationInfoResult</w:t>
            </w:r>
          </w:p>
        </w:tc>
        <w:tc>
          <w:tcPr>
            <w:tcW w:w="1523" w:type="dxa"/>
            <w:gridSpan w:val="2"/>
            <w:tcBorders>
              <w:top w:val="single" w:sz="4" w:space="0" w:color="auto"/>
              <w:left w:val="single" w:sz="4" w:space="0" w:color="auto"/>
              <w:bottom w:val="single" w:sz="4" w:space="0" w:color="auto"/>
              <w:right w:val="single" w:sz="4" w:space="0" w:color="auto"/>
            </w:tcBorders>
          </w:tcPr>
          <w:p w14:paraId="507B6F6B" w14:textId="77777777" w:rsidR="005B7866" w:rsidRPr="00B06F7A" w:rsidRDefault="005B7866" w:rsidP="007F1FAF">
            <w:pPr>
              <w:pStyle w:val="TAL"/>
            </w:pPr>
            <w:r w:rsidRPr="00B06F7A">
              <w:t>6.3.6.2.3</w:t>
            </w:r>
          </w:p>
        </w:tc>
        <w:tc>
          <w:tcPr>
            <w:tcW w:w="5093" w:type="dxa"/>
            <w:gridSpan w:val="2"/>
            <w:tcBorders>
              <w:top w:val="single" w:sz="4" w:space="0" w:color="auto"/>
              <w:left w:val="single" w:sz="4" w:space="0" w:color="auto"/>
              <w:bottom w:val="single" w:sz="4" w:space="0" w:color="auto"/>
              <w:right w:val="single" w:sz="4" w:space="0" w:color="auto"/>
            </w:tcBorders>
          </w:tcPr>
          <w:p w14:paraId="2A6E4453" w14:textId="77777777" w:rsidR="005B7866" w:rsidRPr="00B06F7A" w:rsidRDefault="005B7866" w:rsidP="007F1FAF">
            <w:pPr>
              <w:pStyle w:val="TAL"/>
              <w:rPr>
                <w:rFonts w:cs="Arial"/>
                <w:szCs w:val="18"/>
              </w:rPr>
            </w:pPr>
            <w:r w:rsidRPr="00B06F7A">
              <w:rPr>
                <w:rFonts w:cs="Arial"/>
                <w:szCs w:val="18"/>
              </w:rPr>
              <w:t>Contains an Authentication Vector (AV)</w:t>
            </w:r>
          </w:p>
        </w:tc>
      </w:tr>
      <w:tr w:rsidR="005B7866" w:rsidRPr="00B06F7A" w14:paraId="726E4D40"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2470BF74" w14:textId="77777777" w:rsidR="005B7866" w:rsidRPr="00B06F7A" w:rsidRDefault="005B7866" w:rsidP="007F1FAF">
            <w:pPr>
              <w:pStyle w:val="TAL"/>
            </w:pPr>
            <w:r w:rsidRPr="00B06F7A">
              <w:t>AvEapAkaPrime</w:t>
            </w:r>
          </w:p>
        </w:tc>
        <w:tc>
          <w:tcPr>
            <w:tcW w:w="1523" w:type="dxa"/>
            <w:gridSpan w:val="2"/>
            <w:tcBorders>
              <w:top w:val="single" w:sz="4" w:space="0" w:color="auto"/>
              <w:left w:val="single" w:sz="4" w:space="0" w:color="auto"/>
              <w:bottom w:val="single" w:sz="4" w:space="0" w:color="auto"/>
              <w:right w:val="single" w:sz="4" w:space="0" w:color="auto"/>
            </w:tcBorders>
          </w:tcPr>
          <w:p w14:paraId="146D8FB2" w14:textId="77777777" w:rsidR="005B7866" w:rsidRPr="00B06F7A" w:rsidRDefault="005B7866" w:rsidP="007F1FAF">
            <w:pPr>
              <w:pStyle w:val="TAL"/>
            </w:pPr>
            <w:r w:rsidRPr="00B06F7A">
              <w:t>6.3.6.2.4</w:t>
            </w:r>
          </w:p>
        </w:tc>
        <w:tc>
          <w:tcPr>
            <w:tcW w:w="5093" w:type="dxa"/>
            <w:gridSpan w:val="2"/>
            <w:tcBorders>
              <w:top w:val="single" w:sz="4" w:space="0" w:color="auto"/>
              <w:left w:val="single" w:sz="4" w:space="0" w:color="auto"/>
              <w:bottom w:val="single" w:sz="4" w:space="0" w:color="auto"/>
              <w:right w:val="single" w:sz="4" w:space="0" w:color="auto"/>
            </w:tcBorders>
          </w:tcPr>
          <w:p w14:paraId="4A2E6F3D" w14:textId="77777777" w:rsidR="005B7866" w:rsidRPr="00B06F7A" w:rsidRDefault="005B7866" w:rsidP="007F1FAF">
            <w:pPr>
              <w:pStyle w:val="TAL"/>
              <w:rPr>
                <w:rFonts w:cs="Arial"/>
                <w:szCs w:val="18"/>
              </w:rPr>
            </w:pPr>
            <w:r w:rsidRPr="00B06F7A">
              <w:rPr>
                <w:rFonts w:cs="Arial"/>
                <w:szCs w:val="18"/>
              </w:rPr>
              <w:t>Contains RAND, XRES, AUTN, CK', and IK'</w:t>
            </w:r>
          </w:p>
        </w:tc>
      </w:tr>
      <w:tr w:rsidR="005B7866" w:rsidRPr="00B06F7A" w14:paraId="43915F40"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0C968524" w14:textId="77777777" w:rsidR="005B7866" w:rsidRPr="00B06F7A" w:rsidRDefault="005B7866" w:rsidP="007F1FAF">
            <w:pPr>
              <w:pStyle w:val="TAL"/>
            </w:pPr>
            <w:r w:rsidRPr="00B06F7A">
              <w:t>Av5GHeAka</w:t>
            </w:r>
          </w:p>
        </w:tc>
        <w:tc>
          <w:tcPr>
            <w:tcW w:w="1523" w:type="dxa"/>
            <w:gridSpan w:val="2"/>
            <w:tcBorders>
              <w:top w:val="single" w:sz="4" w:space="0" w:color="auto"/>
              <w:left w:val="single" w:sz="4" w:space="0" w:color="auto"/>
              <w:bottom w:val="single" w:sz="4" w:space="0" w:color="auto"/>
              <w:right w:val="single" w:sz="4" w:space="0" w:color="auto"/>
            </w:tcBorders>
          </w:tcPr>
          <w:p w14:paraId="057E7758" w14:textId="77777777" w:rsidR="005B7866" w:rsidRPr="00B06F7A" w:rsidRDefault="005B7866" w:rsidP="007F1FAF">
            <w:pPr>
              <w:pStyle w:val="TAL"/>
            </w:pPr>
            <w:r w:rsidRPr="00B06F7A">
              <w:t>6.3.6.2.5</w:t>
            </w:r>
          </w:p>
        </w:tc>
        <w:tc>
          <w:tcPr>
            <w:tcW w:w="5093" w:type="dxa"/>
            <w:gridSpan w:val="2"/>
            <w:tcBorders>
              <w:top w:val="single" w:sz="4" w:space="0" w:color="auto"/>
              <w:left w:val="single" w:sz="4" w:space="0" w:color="auto"/>
              <w:bottom w:val="single" w:sz="4" w:space="0" w:color="auto"/>
              <w:right w:val="single" w:sz="4" w:space="0" w:color="auto"/>
            </w:tcBorders>
          </w:tcPr>
          <w:p w14:paraId="5FB52676" w14:textId="77777777" w:rsidR="005B7866" w:rsidRPr="00B06F7A" w:rsidRDefault="005B7866" w:rsidP="007F1FAF">
            <w:pPr>
              <w:pStyle w:val="TAL"/>
              <w:rPr>
                <w:rFonts w:cs="Arial"/>
                <w:szCs w:val="18"/>
              </w:rPr>
            </w:pPr>
            <w:r w:rsidRPr="00B06F7A">
              <w:rPr>
                <w:rFonts w:cs="Arial"/>
                <w:szCs w:val="18"/>
              </w:rPr>
              <w:t>Contains RAND, XRES*, AUTN, KAUSF</w:t>
            </w:r>
          </w:p>
        </w:tc>
      </w:tr>
      <w:tr w:rsidR="005B7866" w:rsidRPr="00B06F7A" w14:paraId="609ED388"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3AFFE0AF" w14:textId="77777777" w:rsidR="005B7866" w:rsidRPr="00B06F7A" w:rsidRDefault="005B7866" w:rsidP="007F1FAF">
            <w:pPr>
              <w:pStyle w:val="TAL"/>
            </w:pPr>
            <w:r w:rsidRPr="00B06F7A">
              <w:t>ResynchronizationInfo</w:t>
            </w:r>
          </w:p>
        </w:tc>
        <w:tc>
          <w:tcPr>
            <w:tcW w:w="1523" w:type="dxa"/>
            <w:gridSpan w:val="2"/>
            <w:tcBorders>
              <w:top w:val="single" w:sz="4" w:space="0" w:color="auto"/>
              <w:left w:val="single" w:sz="4" w:space="0" w:color="auto"/>
              <w:bottom w:val="single" w:sz="4" w:space="0" w:color="auto"/>
              <w:right w:val="single" w:sz="4" w:space="0" w:color="auto"/>
            </w:tcBorders>
          </w:tcPr>
          <w:p w14:paraId="055B6987" w14:textId="77777777" w:rsidR="005B7866" w:rsidRPr="00B06F7A" w:rsidRDefault="005B7866" w:rsidP="007F1FAF">
            <w:pPr>
              <w:pStyle w:val="TAL"/>
            </w:pPr>
            <w:r w:rsidRPr="00B06F7A">
              <w:t>6.3.6.2.6</w:t>
            </w:r>
          </w:p>
        </w:tc>
        <w:tc>
          <w:tcPr>
            <w:tcW w:w="5093" w:type="dxa"/>
            <w:gridSpan w:val="2"/>
            <w:tcBorders>
              <w:top w:val="single" w:sz="4" w:space="0" w:color="auto"/>
              <w:left w:val="single" w:sz="4" w:space="0" w:color="auto"/>
              <w:bottom w:val="single" w:sz="4" w:space="0" w:color="auto"/>
              <w:right w:val="single" w:sz="4" w:space="0" w:color="auto"/>
            </w:tcBorders>
          </w:tcPr>
          <w:p w14:paraId="1EEC0C41" w14:textId="77777777" w:rsidR="005B7866" w:rsidRPr="00B06F7A" w:rsidRDefault="005B7866" w:rsidP="007F1FAF">
            <w:pPr>
              <w:pStyle w:val="TAL"/>
              <w:rPr>
                <w:rFonts w:cs="Arial"/>
                <w:szCs w:val="18"/>
              </w:rPr>
            </w:pPr>
            <w:r w:rsidRPr="00B06F7A">
              <w:rPr>
                <w:rFonts w:cs="Arial"/>
                <w:szCs w:val="18"/>
              </w:rPr>
              <w:t>Contains RAND and AUTS</w:t>
            </w:r>
          </w:p>
        </w:tc>
      </w:tr>
      <w:tr w:rsidR="000E1A06" w:rsidRPr="00B06F7A" w14:paraId="63DBAC92"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4AF49DBD" w14:textId="71D5D10A" w:rsidR="000E1A06" w:rsidRPr="00B06F7A" w:rsidRDefault="000E1A06" w:rsidP="000E1A06">
            <w:pPr>
              <w:pStyle w:val="TAL"/>
            </w:pPr>
            <w:r w:rsidRPr="00B06F7A">
              <w:t>AuthEvent</w:t>
            </w:r>
          </w:p>
        </w:tc>
        <w:tc>
          <w:tcPr>
            <w:tcW w:w="1523" w:type="dxa"/>
            <w:gridSpan w:val="2"/>
            <w:tcBorders>
              <w:top w:val="single" w:sz="4" w:space="0" w:color="auto"/>
              <w:left w:val="single" w:sz="4" w:space="0" w:color="auto"/>
              <w:bottom w:val="single" w:sz="4" w:space="0" w:color="auto"/>
              <w:right w:val="single" w:sz="4" w:space="0" w:color="auto"/>
            </w:tcBorders>
          </w:tcPr>
          <w:p w14:paraId="2554472F" w14:textId="32C151CA" w:rsidR="000E1A06" w:rsidRPr="00B06F7A" w:rsidRDefault="000E1A06" w:rsidP="000E1A06">
            <w:pPr>
              <w:pStyle w:val="TAL"/>
            </w:pPr>
            <w:r w:rsidRPr="00B06F7A">
              <w:t>6.3.6.2.7</w:t>
            </w:r>
          </w:p>
        </w:tc>
        <w:tc>
          <w:tcPr>
            <w:tcW w:w="5093" w:type="dxa"/>
            <w:gridSpan w:val="2"/>
            <w:tcBorders>
              <w:top w:val="single" w:sz="4" w:space="0" w:color="auto"/>
              <w:left w:val="single" w:sz="4" w:space="0" w:color="auto"/>
              <w:bottom w:val="single" w:sz="4" w:space="0" w:color="auto"/>
              <w:right w:val="single" w:sz="4" w:space="0" w:color="auto"/>
            </w:tcBorders>
          </w:tcPr>
          <w:p w14:paraId="2D3BA2A7" w14:textId="3D6B6E40" w:rsidR="000E1A06" w:rsidRPr="00B06F7A" w:rsidRDefault="000E1A06" w:rsidP="000E1A06">
            <w:pPr>
              <w:pStyle w:val="TAL"/>
              <w:rPr>
                <w:rFonts w:cs="Arial"/>
                <w:szCs w:val="18"/>
              </w:rPr>
            </w:pPr>
            <w:r w:rsidRPr="00B06F7A">
              <w:rPr>
                <w:rFonts w:cs="Arial"/>
                <w:szCs w:val="18"/>
              </w:rPr>
              <w:t>Authentication Event</w:t>
            </w:r>
          </w:p>
        </w:tc>
      </w:tr>
      <w:tr w:rsidR="000E1A06" w:rsidRPr="00B06F7A" w14:paraId="2E254F70"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7DFEF0FE" w14:textId="77777777" w:rsidR="000E1A06" w:rsidRPr="00B06F7A" w:rsidRDefault="000E1A06" w:rsidP="000E1A06">
            <w:pPr>
              <w:pStyle w:val="TAL"/>
            </w:pPr>
            <w:r w:rsidRPr="00B06F7A">
              <w:t>AuthenticationVector</w:t>
            </w:r>
          </w:p>
        </w:tc>
        <w:tc>
          <w:tcPr>
            <w:tcW w:w="1523" w:type="dxa"/>
            <w:gridSpan w:val="2"/>
            <w:tcBorders>
              <w:top w:val="single" w:sz="4" w:space="0" w:color="auto"/>
              <w:left w:val="single" w:sz="4" w:space="0" w:color="auto"/>
              <w:bottom w:val="single" w:sz="4" w:space="0" w:color="auto"/>
              <w:right w:val="single" w:sz="4" w:space="0" w:color="auto"/>
            </w:tcBorders>
          </w:tcPr>
          <w:p w14:paraId="387037A3" w14:textId="77777777" w:rsidR="000E1A06" w:rsidRPr="00B06F7A" w:rsidRDefault="000E1A06" w:rsidP="000E1A06">
            <w:pPr>
              <w:pStyle w:val="TAL"/>
            </w:pPr>
            <w:r w:rsidRPr="00B06F7A">
              <w:t>6.3.6.2.8</w:t>
            </w:r>
          </w:p>
        </w:tc>
        <w:tc>
          <w:tcPr>
            <w:tcW w:w="5093" w:type="dxa"/>
            <w:gridSpan w:val="2"/>
            <w:tcBorders>
              <w:top w:val="single" w:sz="4" w:space="0" w:color="auto"/>
              <w:left w:val="single" w:sz="4" w:space="0" w:color="auto"/>
              <w:bottom w:val="single" w:sz="4" w:space="0" w:color="auto"/>
              <w:right w:val="single" w:sz="4" w:space="0" w:color="auto"/>
            </w:tcBorders>
          </w:tcPr>
          <w:p w14:paraId="44132954" w14:textId="77777777" w:rsidR="000E1A06" w:rsidRPr="00B06F7A" w:rsidRDefault="000E1A06" w:rsidP="000E1A06">
            <w:pPr>
              <w:pStyle w:val="TAL"/>
              <w:rPr>
                <w:rFonts w:cs="Arial"/>
                <w:szCs w:val="18"/>
              </w:rPr>
            </w:pPr>
          </w:p>
        </w:tc>
      </w:tr>
      <w:tr w:rsidR="000E1A06" w:rsidRPr="00B06F7A" w14:paraId="276424D8"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68653FF2" w14:textId="77777777" w:rsidR="000E1A06" w:rsidRPr="00B06F7A" w:rsidRDefault="000E1A06" w:rsidP="000E1A06">
            <w:pPr>
              <w:pStyle w:val="TAL"/>
            </w:pPr>
            <w:r w:rsidRPr="00B06F7A">
              <w:t>RgAuthCtx</w:t>
            </w:r>
          </w:p>
        </w:tc>
        <w:tc>
          <w:tcPr>
            <w:tcW w:w="1523" w:type="dxa"/>
            <w:gridSpan w:val="2"/>
            <w:tcBorders>
              <w:top w:val="single" w:sz="4" w:space="0" w:color="auto"/>
              <w:left w:val="single" w:sz="4" w:space="0" w:color="auto"/>
              <w:bottom w:val="single" w:sz="4" w:space="0" w:color="auto"/>
              <w:right w:val="single" w:sz="4" w:space="0" w:color="auto"/>
            </w:tcBorders>
          </w:tcPr>
          <w:p w14:paraId="0F5312F7" w14:textId="77777777" w:rsidR="000E1A06" w:rsidRPr="00B06F7A" w:rsidRDefault="000E1A06" w:rsidP="000E1A06">
            <w:pPr>
              <w:pStyle w:val="TAL"/>
            </w:pPr>
            <w:r w:rsidRPr="00B06F7A">
              <w:t>6.3.6.2.9</w:t>
            </w:r>
          </w:p>
        </w:tc>
        <w:tc>
          <w:tcPr>
            <w:tcW w:w="5093" w:type="dxa"/>
            <w:gridSpan w:val="2"/>
            <w:tcBorders>
              <w:top w:val="single" w:sz="4" w:space="0" w:color="auto"/>
              <w:left w:val="single" w:sz="4" w:space="0" w:color="auto"/>
              <w:bottom w:val="single" w:sz="4" w:space="0" w:color="auto"/>
              <w:right w:val="single" w:sz="4" w:space="0" w:color="auto"/>
            </w:tcBorders>
          </w:tcPr>
          <w:p w14:paraId="010B3E5D" w14:textId="77777777" w:rsidR="000E1A06" w:rsidRPr="00B06F7A" w:rsidRDefault="000E1A06" w:rsidP="000E1A06">
            <w:pPr>
              <w:pStyle w:val="TAL"/>
              <w:rPr>
                <w:rFonts w:cs="Arial"/>
                <w:szCs w:val="18"/>
              </w:rPr>
            </w:pPr>
            <w:r w:rsidRPr="00B06F7A">
              <w:rPr>
                <w:rFonts w:cs="Arial"/>
                <w:szCs w:val="18"/>
              </w:rPr>
              <w:t>Contains the UE id (i.e. SUPI) and the authentication indication.</w:t>
            </w:r>
          </w:p>
        </w:tc>
      </w:tr>
      <w:tr w:rsidR="000E1A06" w:rsidRPr="00B06F7A" w14:paraId="3FB95EE8"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47E628A5" w14:textId="77777777" w:rsidR="000E1A06" w:rsidRPr="00B06F7A" w:rsidRDefault="000E1A06" w:rsidP="000E1A06">
            <w:pPr>
              <w:pStyle w:val="TAL"/>
            </w:pPr>
            <w:r w:rsidRPr="00B06F7A">
              <w:t>HssAuthenticationInfoRequest</w:t>
            </w:r>
          </w:p>
        </w:tc>
        <w:tc>
          <w:tcPr>
            <w:tcW w:w="1523" w:type="dxa"/>
            <w:gridSpan w:val="2"/>
            <w:tcBorders>
              <w:top w:val="single" w:sz="4" w:space="0" w:color="auto"/>
              <w:left w:val="single" w:sz="4" w:space="0" w:color="auto"/>
              <w:bottom w:val="single" w:sz="4" w:space="0" w:color="auto"/>
              <w:right w:val="single" w:sz="4" w:space="0" w:color="auto"/>
            </w:tcBorders>
          </w:tcPr>
          <w:p w14:paraId="63B20D6E" w14:textId="77777777" w:rsidR="000E1A06" w:rsidRPr="00B06F7A" w:rsidRDefault="000E1A06" w:rsidP="000E1A06">
            <w:pPr>
              <w:pStyle w:val="TAL"/>
            </w:pPr>
            <w:r w:rsidRPr="00B06F7A">
              <w:t>6.3.6.2.10</w:t>
            </w:r>
          </w:p>
        </w:tc>
        <w:tc>
          <w:tcPr>
            <w:tcW w:w="5093" w:type="dxa"/>
            <w:gridSpan w:val="2"/>
            <w:tcBorders>
              <w:top w:val="single" w:sz="4" w:space="0" w:color="auto"/>
              <w:left w:val="single" w:sz="4" w:space="0" w:color="auto"/>
              <w:bottom w:val="single" w:sz="4" w:space="0" w:color="auto"/>
              <w:right w:val="single" w:sz="4" w:space="0" w:color="auto"/>
            </w:tcBorders>
          </w:tcPr>
          <w:p w14:paraId="40BA220F" w14:textId="77777777" w:rsidR="000E1A06" w:rsidRPr="00B06F7A" w:rsidRDefault="000E1A06" w:rsidP="000E1A06">
            <w:pPr>
              <w:pStyle w:val="TAL"/>
              <w:rPr>
                <w:rFonts w:cs="Arial"/>
                <w:szCs w:val="18"/>
              </w:rPr>
            </w:pPr>
            <w:r w:rsidRPr="00B06F7A">
              <w:rPr>
                <w:rFonts w:cs="Arial"/>
                <w:szCs w:val="18"/>
              </w:rPr>
              <w:t>Contains authentication method, serving network id, number of requested vectors and resynchronization information</w:t>
            </w:r>
          </w:p>
        </w:tc>
      </w:tr>
      <w:tr w:rsidR="000E1A06" w:rsidRPr="00B06F7A" w14:paraId="37795FBF"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457AD2BB" w14:textId="77777777" w:rsidR="000E1A06" w:rsidRPr="00B06F7A" w:rsidRDefault="000E1A06" w:rsidP="000E1A06">
            <w:pPr>
              <w:pStyle w:val="TAL"/>
            </w:pPr>
            <w:r w:rsidRPr="00B06F7A">
              <w:t>HssAuthenticationInfoResult</w:t>
            </w:r>
          </w:p>
        </w:tc>
        <w:tc>
          <w:tcPr>
            <w:tcW w:w="1523" w:type="dxa"/>
            <w:gridSpan w:val="2"/>
            <w:tcBorders>
              <w:top w:val="single" w:sz="4" w:space="0" w:color="auto"/>
              <w:left w:val="single" w:sz="4" w:space="0" w:color="auto"/>
              <w:bottom w:val="single" w:sz="4" w:space="0" w:color="auto"/>
              <w:right w:val="single" w:sz="4" w:space="0" w:color="auto"/>
            </w:tcBorders>
          </w:tcPr>
          <w:p w14:paraId="13F331B8" w14:textId="77777777" w:rsidR="000E1A06" w:rsidRPr="00B06F7A" w:rsidRDefault="000E1A06" w:rsidP="000E1A06">
            <w:pPr>
              <w:pStyle w:val="TAL"/>
            </w:pPr>
            <w:r w:rsidRPr="00B06F7A">
              <w:t>6.3.6.2.11</w:t>
            </w:r>
          </w:p>
        </w:tc>
        <w:tc>
          <w:tcPr>
            <w:tcW w:w="5093" w:type="dxa"/>
            <w:gridSpan w:val="2"/>
            <w:tcBorders>
              <w:top w:val="single" w:sz="4" w:space="0" w:color="auto"/>
              <w:left w:val="single" w:sz="4" w:space="0" w:color="auto"/>
              <w:bottom w:val="single" w:sz="4" w:space="0" w:color="auto"/>
              <w:right w:val="single" w:sz="4" w:space="0" w:color="auto"/>
            </w:tcBorders>
          </w:tcPr>
          <w:p w14:paraId="73C714E4" w14:textId="77777777" w:rsidR="000E1A06" w:rsidRPr="00B06F7A" w:rsidRDefault="000E1A06" w:rsidP="000E1A06">
            <w:pPr>
              <w:pStyle w:val="TAL"/>
              <w:rPr>
                <w:rFonts w:cs="Arial"/>
                <w:szCs w:val="18"/>
              </w:rPr>
            </w:pPr>
            <w:r w:rsidRPr="00B06F7A">
              <w:rPr>
                <w:rFonts w:cs="Arial"/>
                <w:szCs w:val="18"/>
              </w:rPr>
              <w:t>Contains the authentication vectors for EPS/IMS domain</w:t>
            </w:r>
          </w:p>
        </w:tc>
      </w:tr>
      <w:tr w:rsidR="000E1A06" w:rsidRPr="00B06F7A" w14:paraId="2644DD29"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465AF209" w14:textId="77777777" w:rsidR="000E1A06" w:rsidRPr="00B06F7A" w:rsidRDefault="000E1A06" w:rsidP="000E1A06">
            <w:pPr>
              <w:pStyle w:val="TAL"/>
            </w:pPr>
            <w:r w:rsidRPr="00B06F7A">
              <w:t>HssAuthenticationVectors</w:t>
            </w:r>
          </w:p>
        </w:tc>
        <w:tc>
          <w:tcPr>
            <w:tcW w:w="1523" w:type="dxa"/>
            <w:gridSpan w:val="2"/>
            <w:tcBorders>
              <w:top w:val="single" w:sz="4" w:space="0" w:color="auto"/>
              <w:left w:val="single" w:sz="4" w:space="0" w:color="auto"/>
              <w:bottom w:val="single" w:sz="4" w:space="0" w:color="auto"/>
              <w:right w:val="single" w:sz="4" w:space="0" w:color="auto"/>
            </w:tcBorders>
          </w:tcPr>
          <w:p w14:paraId="2A042055" w14:textId="77777777" w:rsidR="000E1A06" w:rsidRPr="00B06F7A" w:rsidRDefault="000E1A06" w:rsidP="000E1A06">
            <w:pPr>
              <w:pStyle w:val="TAL"/>
            </w:pPr>
            <w:r w:rsidRPr="00B06F7A">
              <w:t>6.3.6.2.12</w:t>
            </w:r>
          </w:p>
        </w:tc>
        <w:tc>
          <w:tcPr>
            <w:tcW w:w="5093" w:type="dxa"/>
            <w:gridSpan w:val="2"/>
            <w:tcBorders>
              <w:top w:val="single" w:sz="4" w:space="0" w:color="auto"/>
              <w:left w:val="single" w:sz="4" w:space="0" w:color="auto"/>
              <w:bottom w:val="single" w:sz="4" w:space="0" w:color="auto"/>
              <w:right w:val="single" w:sz="4" w:space="0" w:color="auto"/>
            </w:tcBorders>
          </w:tcPr>
          <w:p w14:paraId="7B592748" w14:textId="77777777" w:rsidR="000E1A06" w:rsidRPr="00B06F7A" w:rsidRDefault="000E1A06" w:rsidP="000E1A06">
            <w:pPr>
              <w:pStyle w:val="TAL"/>
              <w:rPr>
                <w:rFonts w:cs="Arial"/>
                <w:szCs w:val="18"/>
              </w:rPr>
            </w:pPr>
          </w:p>
        </w:tc>
      </w:tr>
      <w:tr w:rsidR="000E1A06" w:rsidRPr="00B06F7A" w14:paraId="39E8E69F"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3AE525DE" w14:textId="77777777" w:rsidR="000E1A06" w:rsidRPr="00B06F7A" w:rsidRDefault="000E1A06" w:rsidP="000E1A06">
            <w:pPr>
              <w:pStyle w:val="TAL"/>
            </w:pPr>
            <w:r w:rsidRPr="00B06F7A">
              <w:t>AvEpsAka</w:t>
            </w:r>
          </w:p>
        </w:tc>
        <w:tc>
          <w:tcPr>
            <w:tcW w:w="1523" w:type="dxa"/>
            <w:gridSpan w:val="2"/>
            <w:tcBorders>
              <w:top w:val="single" w:sz="4" w:space="0" w:color="auto"/>
              <w:left w:val="single" w:sz="4" w:space="0" w:color="auto"/>
              <w:bottom w:val="single" w:sz="4" w:space="0" w:color="auto"/>
              <w:right w:val="single" w:sz="4" w:space="0" w:color="auto"/>
            </w:tcBorders>
          </w:tcPr>
          <w:p w14:paraId="03EA836E" w14:textId="77777777" w:rsidR="000E1A06" w:rsidRPr="00B06F7A" w:rsidRDefault="000E1A06" w:rsidP="000E1A06">
            <w:pPr>
              <w:pStyle w:val="TAL"/>
            </w:pPr>
            <w:r w:rsidRPr="00B06F7A">
              <w:t>6.3.6.2.13</w:t>
            </w:r>
          </w:p>
        </w:tc>
        <w:tc>
          <w:tcPr>
            <w:tcW w:w="5093" w:type="dxa"/>
            <w:gridSpan w:val="2"/>
            <w:tcBorders>
              <w:top w:val="single" w:sz="4" w:space="0" w:color="auto"/>
              <w:left w:val="single" w:sz="4" w:space="0" w:color="auto"/>
              <w:bottom w:val="single" w:sz="4" w:space="0" w:color="auto"/>
              <w:right w:val="single" w:sz="4" w:space="0" w:color="auto"/>
            </w:tcBorders>
          </w:tcPr>
          <w:p w14:paraId="56C0B4E7" w14:textId="77777777" w:rsidR="000E1A06" w:rsidRPr="00B06F7A" w:rsidRDefault="000E1A06" w:rsidP="000E1A06">
            <w:pPr>
              <w:pStyle w:val="TAL"/>
              <w:rPr>
                <w:rFonts w:cs="Arial"/>
                <w:szCs w:val="18"/>
              </w:rPr>
            </w:pPr>
            <w:r w:rsidRPr="00B06F7A">
              <w:rPr>
                <w:rFonts w:cs="Arial"/>
                <w:szCs w:val="18"/>
              </w:rPr>
              <w:t>Contains RAND, XRES, AUTN, KASME</w:t>
            </w:r>
          </w:p>
        </w:tc>
      </w:tr>
      <w:tr w:rsidR="000E1A06" w:rsidRPr="00B06F7A" w14:paraId="6234C2A8"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36E44066" w14:textId="77777777" w:rsidR="000E1A06" w:rsidRPr="00B06F7A" w:rsidRDefault="000E1A06" w:rsidP="000E1A06">
            <w:pPr>
              <w:pStyle w:val="TAL"/>
            </w:pPr>
            <w:r w:rsidRPr="00B06F7A">
              <w:t>AvImsGbaEapAka</w:t>
            </w:r>
          </w:p>
        </w:tc>
        <w:tc>
          <w:tcPr>
            <w:tcW w:w="1523" w:type="dxa"/>
            <w:gridSpan w:val="2"/>
            <w:tcBorders>
              <w:top w:val="single" w:sz="4" w:space="0" w:color="auto"/>
              <w:left w:val="single" w:sz="4" w:space="0" w:color="auto"/>
              <w:bottom w:val="single" w:sz="4" w:space="0" w:color="auto"/>
              <w:right w:val="single" w:sz="4" w:space="0" w:color="auto"/>
            </w:tcBorders>
          </w:tcPr>
          <w:p w14:paraId="6D874C56" w14:textId="77777777" w:rsidR="000E1A06" w:rsidRPr="00B06F7A" w:rsidRDefault="000E1A06" w:rsidP="000E1A06">
            <w:pPr>
              <w:pStyle w:val="TAL"/>
            </w:pPr>
            <w:r w:rsidRPr="00B06F7A">
              <w:t>6.3.6.2.14</w:t>
            </w:r>
          </w:p>
        </w:tc>
        <w:tc>
          <w:tcPr>
            <w:tcW w:w="5093" w:type="dxa"/>
            <w:gridSpan w:val="2"/>
            <w:tcBorders>
              <w:top w:val="single" w:sz="4" w:space="0" w:color="auto"/>
              <w:left w:val="single" w:sz="4" w:space="0" w:color="auto"/>
              <w:bottom w:val="single" w:sz="4" w:space="0" w:color="auto"/>
              <w:right w:val="single" w:sz="4" w:space="0" w:color="auto"/>
            </w:tcBorders>
          </w:tcPr>
          <w:p w14:paraId="7A8883C9" w14:textId="77777777" w:rsidR="000E1A06" w:rsidRPr="00B06F7A" w:rsidRDefault="000E1A06" w:rsidP="000E1A06">
            <w:pPr>
              <w:pStyle w:val="TAL"/>
              <w:rPr>
                <w:rFonts w:cs="Arial"/>
                <w:szCs w:val="18"/>
              </w:rPr>
            </w:pPr>
            <w:r w:rsidRPr="00B06F7A">
              <w:rPr>
                <w:rFonts w:cs="Arial"/>
                <w:szCs w:val="18"/>
              </w:rPr>
              <w:t>Contains RAND, XRES, AUTN, CK, and IK</w:t>
            </w:r>
          </w:p>
        </w:tc>
      </w:tr>
      <w:tr w:rsidR="000E1A06" w:rsidRPr="00B06F7A" w14:paraId="4A7D12CB" w14:textId="77777777" w:rsidTr="0059712C">
        <w:trPr>
          <w:jc w:val="center"/>
        </w:trPr>
        <w:tc>
          <w:tcPr>
            <w:tcW w:w="2591" w:type="dxa"/>
            <w:gridSpan w:val="2"/>
            <w:tcBorders>
              <w:top w:val="single" w:sz="4" w:space="0" w:color="auto"/>
              <w:left w:val="single" w:sz="4" w:space="0" w:color="auto"/>
              <w:bottom w:val="single" w:sz="4" w:space="0" w:color="auto"/>
              <w:right w:val="single" w:sz="4" w:space="0" w:color="auto"/>
            </w:tcBorders>
          </w:tcPr>
          <w:p w14:paraId="1C50394A" w14:textId="77777777" w:rsidR="000E1A06" w:rsidRPr="00B06F7A" w:rsidRDefault="000E1A06" w:rsidP="000E1A06">
            <w:pPr>
              <w:pStyle w:val="TAL"/>
            </w:pPr>
            <w:r>
              <w:t>Gba</w:t>
            </w:r>
            <w:r w:rsidRPr="00B06F7A">
              <w:t>AuthenticationInfoRequest</w:t>
            </w:r>
          </w:p>
        </w:tc>
        <w:tc>
          <w:tcPr>
            <w:tcW w:w="1523" w:type="dxa"/>
            <w:gridSpan w:val="2"/>
            <w:tcBorders>
              <w:top w:val="single" w:sz="4" w:space="0" w:color="auto"/>
              <w:left w:val="single" w:sz="4" w:space="0" w:color="auto"/>
              <w:bottom w:val="single" w:sz="4" w:space="0" w:color="auto"/>
              <w:right w:val="single" w:sz="4" w:space="0" w:color="auto"/>
            </w:tcBorders>
          </w:tcPr>
          <w:p w14:paraId="4CB2978F" w14:textId="2FE7EBC6" w:rsidR="000E1A06" w:rsidRPr="00B06F7A" w:rsidRDefault="000E1A06" w:rsidP="000E1A06">
            <w:pPr>
              <w:pStyle w:val="TAL"/>
            </w:pPr>
            <w:r w:rsidRPr="00B06F7A">
              <w:t>6.3.6.2.</w:t>
            </w:r>
            <w:r w:rsidR="0050659F">
              <w:t>15</w:t>
            </w:r>
          </w:p>
        </w:tc>
        <w:tc>
          <w:tcPr>
            <w:tcW w:w="5060" w:type="dxa"/>
            <w:tcBorders>
              <w:top w:val="single" w:sz="4" w:space="0" w:color="auto"/>
              <w:left w:val="single" w:sz="4" w:space="0" w:color="auto"/>
              <w:bottom w:val="single" w:sz="4" w:space="0" w:color="auto"/>
              <w:right w:val="single" w:sz="4" w:space="0" w:color="auto"/>
            </w:tcBorders>
          </w:tcPr>
          <w:p w14:paraId="7A6D3451" w14:textId="77777777" w:rsidR="000E1A06" w:rsidRPr="00B06F7A" w:rsidRDefault="000E1A06" w:rsidP="000E1A06">
            <w:pPr>
              <w:pStyle w:val="TAL"/>
              <w:rPr>
                <w:rFonts w:cs="Arial"/>
                <w:szCs w:val="18"/>
              </w:rPr>
            </w:pPr>
            <w:r w:rsidRPr="00B06F7A">
              <w:rPr>
                <w:rFonts w:cs="Arial"/>
                <w:szCs w:val="18"/>
              </w:rPr>
              <w:t>Contains authentication method and resynchronization information</w:t>
            </w:r>
          </w:p>
        </w:tc>
      </w:tr>
      <w:tr w:rsidR="000E1A06" w:rsidRPr="00B06F7A" w14:paraId="76B6AA1E" w14:textId="77777777" w:rsidTr="0059712C">
        <w:trPr>
          <w:jc w:val="center"/>
        </w:trPr>
        <w:tc>
          <w:tcPr>
            <w:tcW w:w="2591" w:type="dxa"/>
            <w:gridSpan w:val="2"/>
            <w:tcBorders>
              <w:top w:val="single" w:sz="4" w:space="0" w:color="auto"/>
              <w:left w:val="single" w:sz="4" w:space="0" w:color="auto"/>
              <w:bottom w:val="single" w:sz="4" w:space="0" w:color="auto"/>
              <w:right w:val="single" w:sz="4" w:space="0" w:color="auto"/>
            </w:tcBorders>
          </w:tcPr>
          <w:p w14:paraId="3B46C9E4" w14:textId="77777777" w:rsidR="000E1A06" w:rsidRPr="00B06F7A" w:rsidRDefault="000E1A06" w:rsidP="000E1A06">
            <w:pPr>
              <w:pStyle w:val="TAL"/>
            </w:pPr>
            <w:r>
              <w:t>Gba</w:t>
            </w:r>
            <w:r w:rsidRPr="00B06F7A">
              <w:t>AuthenticationInfoResult</w:t>
            </w:r>
          </w:p>
        </w:tc>
        <w:tc>
          <w:tcPr>
            <w:tcW w:w="1523" w:type="dxa"/>
            <w:gridSpan w:val="2"/>
            <w:tcBorders>
              <w:top w:val="single" w:sz="4" w:space="0" w:color="auto"/>
              <w:left w:val="single" w:sz="4" w:space="0" w:color="auto"/>
              <w:bottom w:val="single" w:sz="4" w:space="0" w:color="auto"/>
              <w:right w:val="single" w:sz="4" w:space="0" w:color="auto"/>
            </w:tcBorders>
          </w:tcPr>
          <w:p w14:paraId="25BC08FF" w14:textId="5D056231" w:rsidR="000E1A06" w:rsidRPr="00B06F7A" w:rsidRDefault="000E1A06" w:rsidP="000E1A06">
            <w:pPr>
              <w:pStyle w:val="TAL"/>
            </w:pPr>
            <w:r w:rsidRPr="00B06F7A">
              <w:t>6.3.6.2.</w:t>
            </w:r>
            <w:r w:rsidR="0050659F">
              <w:t>16</w:t>
            </w:r>
          </w:p>
        </w:tc>
        <w:tc>
          <w:tcPr>
            <w:tcW w:w="5060" w:type="dxa"/>
            <w:tcBorders>
              <w:top w:val="single" w:sz="4" w:space="0" w:color="auto"/>
              <w:left w:val="single" w:sz="4" w:space="0" w:color="auto"/>
              <w:bottom w:val="single" w:sz="4" w:space="0" w:color="auto"/>
              <w:right w:val="single" w:sz="4" w:space="0" w:color="auto"/>
            </w:tcBorders>
          </w:tcPr>
          <w:p w14:paraId="39B1D7F5" w14:textId="77777777" w:rsidR="000E1A06" w:rsidRPr="00B06F7A" w:rsidRDefault="000E1A06" w:rsidP="000E1A06">
            <w:pPr>
              <w:pStyle w:val="TAL"/>
              <w:rPr>
                <w:rFonts w:cs="Arial"/>
                <w:szCs w:val="18"/>
              </w:rPr>
            </w:pPr>
            <w:r w:rsidRPr="00B06F7A">
              <w:rPr>
                <w:rFonts w:cs="Arial"/>
                <w:szCs w:val="18"/>
              </w:rPr>
              <w:t xml:space="preserve">Contains the authentication vectors for </w:t>
            </w:r>
            <w:r>
              <w:rPr>
                <w:rFonts w:cs="Arial"/>
                <w:szCs w:val="18"/>
              </w:rPr>
              <w:t>GBA's BSF</w:t>
            </w:r>
            <w:r w:rsidRPr="00B06F7A">
              <w:rPr>
                <w:rFonts w:cs="Arial"/>
                <w:szCs w:val="18"/>
              </w:rPr>
              <w:t xml:space="preserve"> domain</w:t>
            </w:r>
          </w:p>
        </w:tc>
      </w:tr>
      <w:tr w:rsidR="000E1A06" w:rsidRPr="00B06F7A" w14:paraId="0DE5F9C4"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1D1CA4FD" w14:textId="77777777" w:rsidR="000E1A06" w:rsidRPr="00B06F7A" w:rsidRDefault="000E1A06" w:rsidP="000E1A06">
            <w:pPr>
              <w:pStyle w:val="TAL"/>
            </w:pPr>
            <w:r w:rsidRPr="00B06F7A">
              <w:t>Autn</w:t>
            </w:r>
          </w:p>
        </w:tc>
        <w:tc>
          <w:tcPr>
            <w:tcW w:w="1523" w:type="dxa"/>
            <w:gridSpan w:val="2"/>
            <w:tcBorders>
              <w:top w:val="single" w:sz="4" w:space="0" w:color="auto"/>
              <w:left w:val="single" w:sz="4" w:space="0" w:color="auto"/>
              <w:bottom w:val="single" w:sz="4" w:space="0" w:color="auto"/>
              <w:right w:val="single" w:sz="4" w:space="0" w:color="auto"/>
            </w:tcBorders>
          </w:tcPr>
          <w:p w14:paraId="6EF23E59" w14:textId="77777777" w:rsidR="000E1A06" w:rsidRPr="00B06F7A" w:rsidRDefault="000E1A06" w:rsidP="000E1A06">
            <w:pPr>
              <w:pStyle w:val="TAL"/>
            </w:pPr>
            <w:r w:rsidRPr="00B06F7A">
              <w:t>6.3.6.3.2</w:t>
            </w:r>
          </w:p>
        </w:tc>
        <w:tc>
          <w:tcPr>
            <w:tcW w:w="5093" w:type="dxa"/>
            <w:gridSpan w:val="2"/>
            <w:tcBorders>
              <w:top w:val="single" w:sz="4" w:space="0" w:color="auto"/>
              <w:left w:val="single" w:sz="4" w:space="0" w:color="auto"/>
              <w:bottom w:val="single" w:sz="4" w:space="0" w:color="auto"/>
              <w:right w:val="single" w:sz="4" w:space="0" w:color="auto"/>
            </w:tcBorders>
          </w:tcPr>
          <w:p w14:paraId="5E4EBE43" w14:textId="77777777" w:rsidR="000E1A06" w:rsidRPr="00B06F7A" w:rsidRDefault="000E1A06" w:rsidP="000E1A06">
            <w:pPr>
              <w:pStyle w:val="TAL"/>
              <w:rPr>
                <w:rFonts w:cs="Arial"/>
                <w:szCs w:val="18"/>
              </w:rPr>
            </w:pPr>
          </w:p>
        </w:tc>
      </w:tr>
      <w:tr w:rsidR="000E1A06" w:rsidRPr="00B06F7A" w14:paraId="09AFFD02"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4AAB9D7C" w14:textId="77777777" w:rsidR="000E1A06" w:rsidRPr="00B06F7A" w:rsidRDefault="000E1A06" w:rsidP="000E1A06">
            <w:pPr>
              <w:pStyle w:val="TAL"/>
            </w:pPr>
            <w:r w:rsidRPr="00B06F7A">
              <w:t>Auts</w:t>
            </w:r>
          </w:p>
        </w:tc>
        <w:tc>
          <w:tcPr>
            <w:tcW w:w="1523" w:type="dxa"/>
            <w:gridSpan w:val="2"/>
            <w:tcBorders>
              <w:top w:val="single" w:sz="4" w:space="0" w:color="auto"/>
              <w:left w:val="single" w:sz="4" w:space="0" w:color="auto"/>
              <w:bottom w:val="single" w:sz="4" w:space="0" w:color="auto"/>
              <w:right w:val="single" w:sz="4" w:space="0" w:color="auto"/>
            </w:tcBorders>
          </w:tcPr>
          <w:p w14:paraId="34C56A40" w14:textId="77777777" w:rsidR="000E1A06" w:rsidRPr="00B06F7A" w:rsidRDefault="000E1A06" w:rsidP="000E1A06">
            <w:pPr>
              <w:pStyle w:val="TAL"/>
            </w:pPr>
            <w:r w:rsidRPr="00B06F7A">
              <w:t>6.3.6.3.2</w:t>
            </w:r>
          </w:p>
        </w:tc>
        <w:tc>
          <w:tcPr>
            <w:tcW w:w="5093" w:type="dxa"/>
            <w:gridSpan w:val="2"/>
            <w:tcBorders>
              <w:top w:val="single" w:sz="4" w:space="0" w:color="auto"/>
              <w:left w:val="single" w:sz="4" w:space="0" w:color="auto"/>
              <w:bottom w:val="single" w:sz="4" w:space="0" w:color="auto"/>
              <w:right w:val="single" w:sz="4" w:space="0" w:color="auto"/>
            </w:tcBorders>
          </w:tcPr>
          <w:p w14:paraId="1489E8AD" w14:textId="77777777" w:rsidR="000E1A06" w:rsidRPr="00B06F7A" w:rsidRDefault="000E1A06" w:rsidP="000E1A06">
            <w:pPr>
              <w:pStyle w:val="TAL"/>
              <w:rPr>
                <w:rFonts w:cs="Arial"/>
                <w:szCs w:val="18"/>
              </w:rPr>
            </w:pPr>
          </w:p>
        </w:tc>
      </w:tr>
      <w:tr w:rsidR="000E1A06" w:rsidRPr="00B06F7A" w14:paraId="70B2914D"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3F89E621" w14:textId="77777777" w:rsidR="000E1A06" w:rsidRPr="00B06F7A" w:rsidRDefault="000E1A06" w:rsidP="000E1A06">
            <w:pPr>
              <w:pStyle w:val="TAL"/>
            </w:pPr>
            <w:r w:rsidRPr="00B06F7A">
              <w:t>CkPrime</w:t>
            </w:r>
          </w:p>
        </w:tc>
        <w:tc>
          <w:tcPr>
            <w:tcW w:w="1523" w:type="dxa"/>
            <w:gridSpan w:val="2"/>
            <w:tcBorders>
              <w:top w:val="single" w:sz="4" w:space="0" w:color="auto"/>
              <w:left w:val="single" w:sz="4" w:space="0" w:color="auto"/>
              <w:bottom w:val="single" w:sz="4" w:space="0" w:color="auto"/>
              <w:right w:val="single" w:sz="4" w:space="0" w:color="auto"/>
            </w:tcBorders>
          </w:tcPr>
          <w:p w14:paraId="284E66DE" w14:textId="77777777" w:rsidR="000E1A06" w:rsidRPr="00B06F7A" w:rsidRDefault="000E1A06" w:rsidP="000E1A06">
            <w:pPr>
              <w:pStyle w:val="TAL"/>
            </w:pPr>
            <w:r w:rsidRPr="00B06F7A">
              <w:t>6.3.6.3.2</w:t>
            </w:r>
          </w:p>
        </w:tc>
        <w:tc>
          <w:tcPr>
            <w:tcW w:w="5093" w:type="dxa"/>
            <w:gridSpan w:val="2"/>
            <w:tcBorders>
              <w:top w:val="single" w:sz="4" w:space="0" w:color="auto"/>
              <w:left w:val="single" w:sz="4" w:space="0" w:color="auto"/>
              <w:bottom w:val="single" w:sz="4" w:space="0" w:color="auto"/>
              <w:right w:val="single" w:sz="4" w:space="0" w:color="auto"/>
            </w:tcBorders>
          </w:tcPr>
          <w:p w14:paraId="62CD152F" w14:textId="77777777" w:rsidR="000E1A06" w:rsidRPr="00B06F7A" w:rsidRDefault="000E1A06" w:rsidP="000E1A06">
            <w:pPr>
              <w:pStyle w:val="TAL"/>
              <w:rPr>
                <w:rFonts w:cs="Arial"/>
                <w:szCs w:val="18"/>
              </w:rPr>
            </w:pPr>
          </w:p>
        </w:tc>
      </w:tr>
      <w:tr w:rsidR="000E1A06" w:rsidRPr="00B06F7A" w14:paraId="64417C9B"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0D7D2007" w14:textId="77777777" w:rsidR="000E1A06" w:rsidRPr="00B06F7A" w:rsidRDefault="000E1A06" w:rsidP="000E1A06">
            <w:pPr>
              <w:pStyle w:val="TAL"/>
            </w:pPr>
            <w:r w:rsidRPr="00B06F7A">
              <w:t>IkPrime</w:t>
            </w:r>
          </w:p>
        </w:tc>
        <w:tc>
          <w:tcPr>
            <w:tcW w:w="1523" w:type="dxa"/>
            <w:gridSpan w:val="2"/>
            <w:tcBorders>
              <w:top w:val="single" w:sz="4" w:space="0" w:color="auto"/>
              <w:left w:val="single" w:sz="4" w:space="0" w:color="auto"/>
              <w:bottom w:val="single" w:sz="4" w:space="0" w:color="auto"/>
              <w:right w:val="single" w:sz="4" w:space="0" w:color="auto"/>
            </w:tcBorders>
          </w:tcPr>
          <w:p w14:paraId="14425322" w14:textId="77777777" w:rsidR="000E1A06" w:rsidRPr="00B06F7A" w:rsidRDefault="000E1A06" w:rsidP="000E1A06">
            <w:pPr>
              <w:pStyle w:val="TAL"/>
            </w:pPr>
            <w:r w:rsidRPr="00B06F7A">
              <w:t>6.3.6.3.2</w:t>
            </w:r>
          </w:p>
        </w:tc>
        <w:tc>
          <w:tcPr>
            <w:tcW w:w="5093" w:type="dxa"/>
            <w:gridSpan w:val="2"/>
            <w:tcBorders>
              <w:top w:val="single" w:sz="4" w:space="0" w:color="auto"/>
              <w:left w:val="single" w:sz="4" w:space="0" w:color="auto"/>
              <w:bottom w:val="single" w:sz="4" w:space="0" w:color="auto"/>
              <w:right w:val="single" w:sz="4" w:space="0" w:color="auto"/>
            </w:tcBorders>
          </w:tcPr>
          <w:p w14:paraId="4F7C07BB" w14:textId="77777777" w:rsidR="000E1A06" w:rsidRPr="00B06F7A" w:rsidRDefault="000E1A06" w:rsidP="000E1A06">
            <w:pPr>
              <w:pStyle w:val="TAL"/>
              <w:rPr>
                <w:rFonts w:cs="Arial"/>
                <w:szCs w:val="18"/>
              </w:rPr>
            </w:pPr>
          </w:p>
        </w:tc>
      </w:tr>
      <w:tr w:rsidR="000E1A06" w:rsidRPr="00B06F7A" w14:paraId="40FA5E2B"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3F5620D3" w14:textId="77777777" w:rsidR="000E1A06" w:rsidRPr="00B06F7A" w:rsidRDefault="000E1A06" w:rsidP="000E1A06">
            <w:pPr>
              <w:pStyle w:val="TAL"/>
            </w:pPr>
            <w:r w:rsidRPr="00B06F7A">
              <w:t>Kausf</w:t>
            </w:r>
          </w:p>
        </w:tc>
        <w:tc>
          <w:tcPr>
            <w:tcW w:w="1523" w:type="dxa"/>
            <w:gridSpan w:val="2"/>
            <w:tcBorders>
              <w:top w:val="single" w:sz="4" w:space="0" w:color="auto"/>
              <w:left w:val="single" w:sz="4" w:space="0" w:color="auto"/>
              <w:bottom w:val="single" w:sz="4" w:space="0" w:color="auto"/>
              <w:right w:val="single" w:sz="4" w:space="0" w:color="auto"/>
            </w:tcBorders>
          </w:tcPr>
          <w:p w14:paraId="66360250" w14:textId="77777777" w:rsidR="000E1A06" w:rsidRPr="00B06F7A" w:rsidRDefault="000E1A06" w:rsidP="000E1A06">
            <w:pPr>
              <w:pStyle w:val="TAL"/>
            </w:pPr>
            <w:r w:rsidRPr="00B06F7A">
              <w:t>6.3.6.3.2</w:t>
            </w:r>
          </w:p>
        </w:tc>
        <w:tc>
          <w:tcPr>
            <w:tcW w:w="5093" w:type="dxa"/>
            <w:gridSpan w:val="2"/>
            <w:tcBorders>
              <w:top w:val="single" w:sz="4" w:space="0" w:color="auto"/>
              <w:left w:val="single" w:sz="4" w:space="0" w:color="auto"/>
              <w:bottom w:val="single" w:sz="4" w:space="0" w:color="auto"/>
              <w:right w:val="single" w:sz="4" w:space="0" w:color="auto"/>
            </w:tcBorders>
          </w:tcPr>
          <w:p w14:paraId="410391BA" w14:textId="77777777" w:rsidR="000E1A06" w:rsidRPr="00B06F7A" w:rsidRDefault="000E1A06" w:rsidP="000E1A06">
            <w:pPr>
              <w:pStyle w:val="TAL"/>
              <w:rPr>
                <w:rFonts w:cs="Arial"/>
                <w:szCs w:val="18"/>
              </w:rPr>
            </w:pPr>
          </w:p>
        </w:tc>
      </w:tr>
      <w:tr w:rsidR="000E1A06" w:rsidRPr="00B06F7A" w14:paraId="6C799ED4"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5FFB6A0A" w14:textId="77777777" w:rsidR="000E1A06" w:rsidRPr="00B06F7A" w:rsidRDefault="000E1A06" w:rsidP="000E1A06">
            <w:pPr>
              <w:pStyle w:val="TAL"/>
            </w:pPr>
            <w:r w:rsidRPr="00B06F7A">
              <w:t>Rand</w:t>
            </w:r>
          </w:p>
        </w:tc>
        <w:tc>
          <w:tcPr>
            <w:tcW w:w="1523" w:type="dxa"/>
            <w:gridSpan w:val="2"/>
            <w:tcBorders>
              <w:top w:val="single" w:sz="4" w:space="0" w:color="auto"/>
              <w:left w:val="single" w:sz="4" w:space="0" w:color="auto"/>
              <w:bottom w:val="single" w:sz="4" w:space="0" w:color="auto"/>
              <w:right w:val="single" w:sz="4" w:space="0" w:color="auto"/>
            </w:tcBorders>
          </w:tcPr>
          <w:p w14:paraId="4B1FFA58" w14:textId="77777777" w:rsidR="000E1A06" w:rsidRPr="00B06F7A" w:rsidRDefault="000E1A06" w:rsidP="000E1A06">
            <w:pPr>
              <w:pStyle w:val="TAL"/>
            </w:pPr>
            <w:r w:rsidRPr="00B06F7A">
              <w:t>6.3.6.3.2</w:t>
            </w:r>
          </w:p>
        </w:tc>
        <w:tc>
          <w:tcPr>
            <w:tcW w:w="5093" w:type="dxa"/>
            <w:gridSpan w:val="2"/>
            <w:tcBorders>
              <w:top w:val="single" w:sz="4" w:space="0" w:color="auto"/>
              <w:left w:val="single" w:sz="4" w:space="0" w:color="auto"/>
              <w:bottom w:val="single" w:sz="4" w:space="0" w:color="auto"/>
              <w:right w:val="single" w:sz="4" w:space="0" w:color="auto"/>
            </w:tcBorders>
          </w:tcPr>
          <w:p w14:paraId="24D3CD59" w14:textId="77777777" w:rsidR="000E1A06" w:rsidRPr="00B06F7A" w:rsidRDefault="000E1A06" w:rsidP="000E1A06">
            <w:pPr>
              <w:pStyle w:val="TAL"/>
              <w:rPr>
                <w:rFonts w:cs="Arial"/>
                <w:szCs w:val="18"/>
              </w:rPr>
            </w:pPr>
          </w:p>
        </w:tc>
      </w:tr>
      <w:tr w:rsidR="000E1A06" w:rsidRPr="00B06F7A" w14:paraId="6B8406D9"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10CF2082" w14:textId="77777777" w:rsidR="000E1A06" w:rsidRPr="00B06F7A" w:rsidRDefault="000E1A06" w:rsidP="000E1A06">
            <w:pPr>
              <w:pStyle w:val="TAL"/>
            </w:pPr>
            <w:r w:rsidRPr="00B06F7A">
              <w:t>ServingNetworkName</w:t>
            </w:r>
          </w:p>
        </w:tc>
        <w:tc>
          <w:tcPr>
            <w:tcW w:w="1523" w:type="dxa"/>
            <w:gridSpan w:val="2"/>
            <w:tcBorders>
              <w:top w:val="single" w:sz="4" w:space="0" w:color="auto"/>
              <w:left w:val="single" w:sz="4" w:space="0" w:color="auto"/>
              <w:bottom w:val="single" w:sz="4" w:space="0" w:color="auto"/>
              <w:right w:val="single" w:sz="4" w:space="0" w:color="auto"/>
            </w:tcBorders>
          </w:tcPr>
          <w:p w14:paraId="751EC782" w14:textId="77777777" w:rsidR="000E1A06" w:rsidRPr="00B06F7A" w:rsidRDefault="000E1A06" w:rsidP="000E1A06">
            <w:pPr>
              <w:pStyle w:val="TAL"/>
            </w:pPr>
            <w:r w:rsidRPr="00B06F7A">
              <w:t>6.3.6.3.2</w:t>
            </w:r>
          </w:p>
        </w:tc>
        <w:tc>
          <w:tcPr>
            <w:tcW w:w="5093" w:type="dxa"/>
            <w:gridSpan w:val="2"/>
            <w:tcBorders>
              <w:top w:val="single" w:sz="4" w:space="0" w:color="auto"/>
              <w:left w:val="single" w:sz="4" w:space="0" w:color="auto"/>
              <w:bottom w:val="single" w:sz="4" w:space="0" w:color="auto"/>
              <w:right w:val="single" w:sz="4" w:space="0" w:color="auto"/>
            </w:tcBorders>
          </w:tcPr>
          <w:p w14:paraId="38D8AD7B" w14:textId="77777777" w:rsidR="000E1A06" w:rsidRPr="00B06F7A" w:rsidRDefault="000E1A06" w:rsidP="000E1A06">
            <w:pPr>
              <w:pStyle w:val="TAL"/>
              <w:rPr>
                <w:rFonts w:cs="Arial"/>
                <w:szCs w:val="18"/>
              </w:rPr>
            </w:pPr>
          </w:p>
        </w:tc>
      </w:tr>
      <w:tr w:rsidR="000E1A06" w:rsidRPr="00B06F7A" w14:paraId="3951EB84"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43079164" w14:textId="77777777" w:rsidR="000E1A06" w:rsidRPr="00B06F7A" w:rsidRDefault="000E1A06" w:rsidP="000E1A06">
            <w:pPr>
              <w:pStyle w:val="TAL"/>
            </w:pPr>
            <w:r w:rsidRPr="00B06F7A">
              <w:t>Success</w:t>
            </w:r>
          </w:p>
        </w:tc>
        <w:tc>
          <w:tcPr>
            <w:tcW w:w="1523" w:type="dxa"/>
            <w:gridSpan w:val="2"/>
            <w:tcBorders>
              <w:top w:val="single" w:sz="4" w:space="0" w:color="auto"/>
              <w:left w:val="single" w:sz="4" w:space="0" w:color="auto"/>
              <w:bottom w:val="single" w:sz="4" w:space="0" w:color="auto"/>
              <w:right w:val="single" w:sz="4" w:space="0" w:color="auto"/>
            </w:tcBorders>
          </w:tcPr>
          <w:p w14:paraId="14618C29" w14:textId="77777777" w:rsidR="000E1A06" w:rsidRPr="00B06F7A" w:rsidRDefault="000E1A06" w:rsidP="000E1A06">
            <w:pPr>
              <w:pStyle w:val="TAL"/>
            </w:pPr>
            <w:r w:rsidRPr="00B06F7A">
              <w:t>6.3.6.3.2</w:t>
            </w:r>
          </w:p>
        </w:tc>
        <w:tc>
          <w:tcPr>
            <w:tcW w:w="5093" w:type="dxa"/>
            <w:gridSpan w:val="2"/>
            <w:tcBorders>
              <w:top w:val="single" w:sz="4" w:space="0" w:color="auto"/>
              <w:left w:val="single" w:sz="4" w:space="0" w:color="auto"/>
              <w:bottom w:val="single" w:sz="4" w:space="0" w:color="auto"/>
              <w:right w:val="single" w:sz="4" w:space="0" w:color="auto"/>
            </w:tcBorders>
          </w:tcPr>
          <w:p w14:paraId="7D4ACAC5" w14:textId="77777777" w:rsidR="000E1A06" w:rsidRPr="00B06F7A" w:rsidRDefault="000E1A06" w:rsidP="000E1A06">
            <w:pPr>
              <w:pStyle w:val="TAL"/>
              <w:rPr>
                <w:rFonts w:cs="Arial"/>
                <w:szCs w:val="18"/>
              </w:rPr>
            </w:pPr>
          </w:p>
        </w:tc>
      </w:tr>
      <w:tr w:rsidR="000E1A06" w:rsidRPr="00B06F7A" w14:paraId="02492A30"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16C4FBDA" w14:textId="77777777" w:rsidR="000E1A06" w:rsidRPr="00B06F7A" w:rsidRDefault="000E1A06" w:rsidP="000E1A06">
            <w:pPr>
              <w:pStyle w:val="TAL"/>
            </w:pPr>
            <w:r w:rsidRPr="00B06F7A">
              <w:t>Xres</w:t>
            </w:r>
          </w:p>
        </w:tc>
        <w:tc>
          <w:tcPr>
            <w:tcW w:w="1523" w:type="dxa"/>
            <w:gridSpan w:val="2"/>
            <w:tcBorders>
              <w:top w:val="single" w:sz="4" w:space="0" w:color="auto"/>
              <w:left w:val="single" w:sz="4" w:space="0" w:color="auto"/>
              <w:bottom w:val="single" w:sz="4" w:space="0" w:color="auto"/>
              <w:right w:val="single" w:sz="4" w:space="0" w:color="auto"/>
            </w:tcBorders>
          </w:tcPr>
          <w:p w14:paraId="1DFE85F5" w14:textId="77777777" w:rsidR="000E1A06" w:rsidRPr="00B06F7A" w:rsidRDefault="000E1A06" w:rsidP="000E1A06">
            <w:pPr>
              <w:pStyle w:val="TAL"/>
            </w:pPr>
            <w:r w:rsidRPr="00B06F7A">
              <w:t>6.3.6.3.2</w:t>
            </w:r>
          </w:p>
        </w:tc>
        <w:tc>
          <w:tcPr>
            <w:tcW w:w="5093" w:type="dxa"/>
            <w:gridSpan w:val="2"/>
            <w:tcBorders>
              <w:top w:val="single" w:sz="4" w:space="0" w:color="auto"/>
              <w:left w:val="single" w:sz="4" w:space="0" w:color="auto"/>
              <w:bottom w:val="single" w:sz="4" w:space="0" w:color="auto"/>
              <w:right w:val="single" w:sz="4" w:space="0" w:color="auto"/>
            </w:tcBorders>
          </w:tcPr>
          <w:p w14:paraId="4865BE7A" w14:textId="77777777" w:rsidR="000E1A06" w:rsidRPr="00B06F7A" w:rsidRDefault="000E1A06" w:rsidP="000E1A06">
            <w:pPr>
              <w:pStyle w:val="TAL"/>
              <w:rPr>
                <w:rFonts w:cs="Arial"/>
                <w:szCs w:val="18"/>
              </w:rPr>
            </w:pPr>
          </w:p>
        </w:tc>
      </w:tr>
      <w:tr w:rsidR="000E1A06" w:rsidRPr="00B06F7A" w14:paraId="153FC66F"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4BE41B13" w14:textId="77777777" w:rsidR="000E1A06" w:rsidRPr="00B06F7A" w:rsidRDefault="000E1A06" w:rsidP="000E1A06">
            <w:pPr>
              <w:pStyle w:val="TAL"/>
            </w:pPr>
            <w:r w:rsidRPr="00B06F7A">
              <w:t>XresStar</w:t>
            </w:r>
          </w:p>
        </w:tc>
        <w:tc>
          <w:tcPr>
            <w:tcW w:w="1523" w:type="dxa"/>
            <w:gridSpan w:val="2"/>
            <w:tcBorders>
              <w:top w:val="single" w:sz="4" w:space="0" w:color="auto"/>
              <w:left w:val="single" w:sz="4" w:space="0" w:color="auto"/>
              <w:bottom w:val="single" w:sz="4" w:space="0" w:color="auto"/>
              <w:right w:val="single" w:sz="4" w:space="0" w:color="auto"/>
            </w:tcBorders>
          </w:tcPr>
          <w:p w14:paraId="08EF851F" w14:textId="77777777" w:rsidR="000E1A06" w:rsidRPr="00B06F7A" w:rsidRDefault="000E1A06" w:rsidP="000E1A06">
            <w:pPr>
              <w:pStyle w:val="TAL"/>
            </w:pPr>
            <w:r w:rsidRPr="00B06F7A">
              <w:t>6.3.6.3.2</w:t>
            </w:r>
          </w:p>
        </w:tc>
        <w:tc>
          <w:tcPr>
            <w:tcW w:w="5093" w:type="dxa"/>
            <w:gridSpan w:val="2"/>
            <w:tcBorders>
              <w:top w:val="single" w:sz="4" w:space="0" w:color="auto"/>
              <w:left w:val="single" w:sz="4" w:space="0" w:color="auto"/>
              <w:bottom w:val="single" w:sz="4" w:space="0" w:color="auto"/>
              <w:right w:val="single" w:sz="4" w:space="0" w:color="auto"/>
            </w:tcBorders>
          </w:tcPr>
          <w:p w14:paraId="67D298E0" w14:textId="77777777" w:rsidR="000E1A06" w:rsidRPr="00B06F7A" w:rsidRDefault="000E1A06" w:rsidP="000E1A06">
            <w:pPr>
              <w:pStyle w:val="TAL"/>
              <w:rPr>
                <w:rFonts w:cs="Arial"/>
                <w:szCs w:val="18"/>
              </w:rPr>
            </w:pPr>
          </w:p>
        </w:tc>
      </w:tr>
      <w:tr w:rsidR="000E1A06" w:rsidRPr="00B06F7A" w14:paraId="699F1707"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4AAC49DE" w14:textId="77777777" w:rsidR="000E1A06" w:rsidRPr="00B06F7A" w:rsidRDefault="000E1A06" w:rsidP="000E1A06">
            <w:pPr>
              <w:pStyle w:val="TAL"/>
            </w:pPr>
            <w:r w:rsidRPr="00B06F7A">
              <w:t>AuthenticatedInd</w:t>
            </w:r>
          </w:p>
        </w:tc>
        <w:tc>
          <w:tcPr>
            <w:tcW w:w="1523" w:type="dxa"/>
            <w:gridSpan w:val="2"/>
            <w:tcBorders>
              <w:top w:val="single" w:sz="4" w:space="0" w:color="auto"/>
              <w:left w:val="single" w:sz="4" w:space="0" w:color="auto"/>
              <w:bottom w:val="single" w:sz="4" w:space="0" w:color="auto"/>
              <w:right w:val="single" w:sz="4" w:space="0" w:color="auto"/>
            </w:tcBorders>
          </w:tcPr>
          <w:p w14:paraId="4E9AB6AB" w14:textId="77777777" w:rsidR="000E1A06" w:rsidRPr="00B06F7A" w:rsidRDefault="000E1A06" w:rsidP="000E1A06">
            <w:pPr>
              <w:pStyle w:val="TAL"/>
            </w:pPr>
            <w:r w:rsidRPr="00B06F7A">
              <w:t>6.3.6.3.2</w:t>
            </w:r>
          </w:p>
        </w:tc>
        <w:tc>
          <w:tcPr>
            <w:tcW w:w="5093" w:type="dxa"/>
            <w:gridSpan w:val="2"/>
            <w:tcBorders>
              <w:top w:val="single" w:sz="4" w:space="0" w:color="auto"/>
              <w:left w:val="single" w:sz="4" w:space="0" w:color="auto"/>
              <w:bottom w:val="single" w:sz="4" w:space="0" w:color="auto"/>
              <w:right w:val="single" w:sz="4" w:space="0" w:color="auto"/>
            </w:tcBorders>
          </w:tcPr>
          <w:p w14:paraId="205EA2FA" w14:textId="77777777" w:rsidR="000E1A06" w:rsidRPr="00B06F7A" w:rsidRDefault="000E1A06" w:rsidP="000E1A06">
            <w:pPr>
              <w:pStyle w:val="TAL"/>
              <w:rPr>
                <w:rFonts w:cs="Arial"/>
                <w:szCs w:val="18"/>
              </w:rPr>
            </w:pPr>
          </w:p>
        </w:tc>
      </w:tr>
      <w:tr w:rsidR="000E1A06" w:rsidRPr="00B06F7A" w14:paraId="1E73B6FF"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174348F4" w14:textId="77777777" w:rsidR="000E1A06" w:rsidRPr="00B06F7A" w:rsidRDefault="000E1A06" w:rsidP="000E1A06">
            <w:pPr>
              <w:pStyle w:val="TAL"/>
            </w:pPr>
            <w:r w:rsidRPr="00B06F7A">
              <w:t>ConfidentialityKey</w:t>
            </w:r>
          </w:p>
        </w:tc>
        <w:tc>
          <w:tcPr>
            <w:tcW w:w="1523" w:type="dxa"/>
            <w:gridSpan w:val="2"/>
            <w:tcBorders>
              <w:top w:val="single" w:sz="4" w:space="0" w:color="auto"/>
              <w:left w:val="single" w:sz="4" w:space="0" w:color="auto"/>
              <w:bottom w:val="single" w:sz="4" w:space="0" w:color="auto"/>
              <w:right w:val="single" w:sz="4" w:space="0" w:color="auto"/>
            </w:tcBorders>
          </w:tcPr>
          <w:p w14:paraId="0B527137" w14:textId="77777777" w:rsidR="000E1A06" w:rsidRPr="00B06F7A" w:rsidRDefault="000E1A06" w:rsidP="000E1A06">
            <w:pPr>
              <w:pStyle w:val="TAL"/>
            </w:pPr>
            <w:r w:rsidRPr="00B06F7A">
              <w:t>6.3.6.3.2</w:t>
            </w:r>
          </w:p>
        </w:tc>
        <w:tc>
          <w:tcPr>
            <w:tcW w:w="5093" w:type="dxa"/>
            <w:gridSpan w:val="2"/>
            <w:tcBorders>
              <w:top w:val="single" w:sz="4" w:space="0" w:color="auto"/>
              <w:left w:val="single" w:sz="4" w:space="0" w:color="auto"/>
              <w:bottom w:val="single" w:sz="4" w:space="0" w:color="auto"/>
              <w:right w:val="single" w:sz="4" w:space="0" w:color="auto"/>
            </w:tcBorders>
          </w:tcPr>
          <w:p w14:paraId="74CE03C6" w14:textId="77777777" w:rsidR="000E1A06" w:rsidRPr="00B06F7A" w:rsidRDefault="000E1A06" w:rsidP="000E1A06">
            <w:pPr>
              <w:pStyle w:val="TAL"/>
              <w:rPr>
                <w:rFonts w:cs="Arial"/>
                <w:szCs w:val="18"/>
              </w:rPr>
            </w:pPr>
          </w:p>
        </w:tc>
      </w:tr>
      <w:tr w:rsidR="000E1A06" w:rsidRPr="00B06F7A" w14:paraId="071D51E3"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5840160C" w14:textId="77777777" w:rsidR="000E1A06" w:rsidRPr="00B06F7A" w:rsidRDefault="000E1A06" w:rsidP="000E1A06">
            <w:pPr>
              <w:pStyle w:val="TAL"/>
            </w:pPr>
            <w:r w:rsidRPr="00B06F7A">
              <w:t>IntegrityKey</w:t>
            </w:r>
          </w:p>
        </w:tc>
        <w:tc>
          <w:tcPr>
            <w:tcW w:w="1523" w:type="dxa"/>
            <w:gridSpan w:val="2"/>
            <w:tcBorders>
              <w:top w:val="single" w:sz="4" w:space="0" w:color="auto"/>
              <w:left w:val="single" w:sz="4" w:space="0" w:color="auto"/>
              <w:bottom w:val="single" w:sz="4" w:space="0" w:color="auto"/>
              <w:right w:val="single" w:sz="4" w:space="0" w:color="auto"/>
            </w:tcBorders>
          </w:tcPr>
          <w:p w14:paraId="2D9ABA27" w14:textId="77777777" w:rsidR="000E1A06" w:rsidRPr="00B06F7A" w:rsidRDefault="000E1A06" w:rsidP="000E1A06">
            <w:pPr>
              <w:pStyle w:val="TAL"/>
            </w:pPr>
            <w:r w:rsidRPr="00B06F7A">
              <w:t>6.3.6.3.2</w:t>
            </w:r>
          </w:p>
        </w:tc>
        <w:tc>
          <w:tcPr>
            <w:tcW w:w="5093" w:type="dxa"/>
            <w:gridSpan w:val="2"/>
            <w:tcBorders>
              <w:top w:val="single" w:sz="4" w:space="0" w:color="auto"/>
              <w:left w:val="single" w:sz="4" w:space="0" w:color="auto"/>
              <w:bottom w:val="single" w:sz="4" w:space="0" w:color="auto"/>
              <w:right w:val="single" w:sz="4" w:space="0" w:color="auto"/>
            </w:tcBorders>
          </w:tcPr>
          <w:p w14:paraId="23E4444F" w14:textId="77777777" w:rsidR="000E1A06" w:rsidRPr="00B06F7A" w:rsidRDefault="000E1A06" w:rsidP="000E1A06">
            <w:pPr>
              <w:pStyle w:val="TAL"/>
              <w:rPr>
                <w:rFonts w:cs="Arial"/>
                <w:szCs w:val="18"/>
              </w:rPr>
            </w:pPr>
          </w:p>
        </w:tc>
      </w:tr>
      <w:tr w:rsidR="000E1A06" w:rsidRPr="00B06F7A" w14:paraId="16956E7C"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0ADB1403" w14:textId="77777777" w:rsidR="000E1A06" w:rsidRPr="00B06F7A" w:rsidRDefault="000E1A06" w:rsidP="000E1A06">
            <w:pPr>
              <w:pStyle w:val="TAL"/>
            </w:pPr>
            <w:r w:rsidRPr="00B06F7A">
              <w:t>Kasme</w:t>
            </w:r>
          </w:p>
        </w:tc>
        <w:tc>
          <w:tcPr>
            <w:tcW w:w="1523" w:type="dxa"/>
            <w:gridSpan w:val="2"/>
            <w:tcBorders>
              <w:top w:val="single" w:sz="4" w:space="0" w:color="auto"/>
              <w:left w:val="single" w:sz="4" w:space="0" w:color="auto"/>
              <w:bottom w:val="single" w:sz="4" w:space="0" w:color="auto"/>
              <w:right w:val="single" w:sz="4" w:space="0" w:color="auto"/>
            </w:tcBorders>
          </w:tcPr>
          <w:p w14:paraId="119B6074" w14:textId="77777777" w:rsidR="000E1A06" w:rsidRPr="00B06F7A" w:rsidRDefault="000E1A06" w:rsidP="000E1A06">
            <w:pPr>
              <w:pStyle w:val="TAL"/>
            </w:pPr>
            <w:r w:rsidRPr="00B06F7A">
              <w:t>6.3.6.3.2</w:t>
            </w:r>
          </w:p>
        </w:tc>
        <w:tc>
          <w:tcPr>
            <w:tcW w:w="5093" w:type="dxa"/>
            <w:gridSpan w:val="2"/>
            <w:tcBorders>
              <w:top w:val="single" w:sz="4" w:space="0" w:color="auto"/>
              <w:left w:val="single" w:sz="4" w:space="0" w:color="auto"/>
              <w:bottom w:val="single" w:sz="4" w:space="0" w:color="auto"/>
              <w:right w:val="single" w:sz="4" w:space="0" w:color="auto"/>
            </w:tcBorders>
          </w:tcPr>
          <w:p w14:paraId="10CFFFCF" w14:textId="77777777" w:rsidR="000E1A06" w:rsidRPr="00B06F7A" w:rsidRDefault="000E1A06" w:rsidP="000E1A06">
            <w:pPr>
              <w:pStyle w:val="TAL"/>
              <w:rPr>
                <w:rFonts w:cs="Arial"/>
                <w:szCs w:val="18"/>
              </w:rPr>
            </w:pPr>
          </w:p>
        </w:tc>
      </w:tr>
      <w:tr w:rsidR="000E1A06" w:rsidRPr="00B06F7A" w14:paraId="2BF9EB8E"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7DBC4D0E" w14:textId="77777777" w:rsidR="000E1A06" w:rsidRPr="00B06F7A" w:rsidRDefault="000E1A06" w:rsidP="000E1A06">
            <w:pPr>
              <w:pStyle w:val="TAL"/>
            </w:pPr>
            <w:r w:rsidRPr="00B06F7A">
              <w:t>NumOfRequestedVectors</w:t>
            </w:r>
          </w:p>
        </w:tc>
        <w:tc>
          <w:tcPr>
            <w:tcW w:w="1523" w:type="dxa"/>
            <w:gridSpan w:val="2"/>
            <w:tcBorders>
              <w:top w:val="single" w:sz="4" w:space="0" w:color="auto"/>
              <w:left w:val="single" w:sz="4" w:space="0" w:color="auto"/>
              <w:bottom w:val="single" w:sz="4" w:space="0" w:color="auto"/>
              <w:right w:val="single" w:sz="4" w:space="0" w:color="auto"/>
            </w:tcBorders>
          </w:tcPr>
          <w:p w14:paraId="3BE51343" w14:textId="77777777" w:rsidR="000E1A06" w:rsidRPr="00B06F7A" w:rsidRDefault="000E1A06" w:rsidP="000E1A06">
            <w:pPr>
              <w:pStyle w:val="TAL"/>
            </w:pPr>
            <w:r w:rsidRPr="00B06F7A">
              <w:t>6.3.6.3.2</w:t>
            </w:r>
          </w:p>
        </w:tc>
        <w:tc>
          <w:tcPr>
            <w:tcW w:w="5093" w:type="dxa"/>
            <w:gridSpan w:val="2"/>
            <w:tcBorders>
              <w:top w:val="single" w:sz="4" w:space="0" w:color="auto"/>
              <w:left w:val="single" w:sz="4" w:space="0" w:color="auto"/>
              <w:bottom w:val="single" w:sz="4" w:space="0" w:color="auto"/>
              <w:right w:val="single" w:sz="4" w:space="0" w:color="auto"/>
            </w:tcBorders>
          </w:tcPr>
          <w:p w14:paraId="5E20D0DF" w14:textId="77777777" w:rsidR="000E1A06" w:rsidRPr="00B06F7A" w:rsidRDefault="000E1A06" w:rsidP="000E1A06">
            <w:pPr>
              <w:pStyle w:val="TAL"/>
              <w:rPr>
                <w:rFonts w:cs="Arial"/>
                <w:szCs w:val="18"/>
              </w:rPr>
            </w:pPr>
          </w:p>
        </w:tc>
      </w:tr>
      <w:tr w:rsidR="000E1A06" w:rsidRPr="00B06F7A" w14:paraId="5C8DB37B"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2DCE79AF" w14:textId="77777777" w:rsidR="000E1A06" w:rsidRPr="00B06F7A" w:rsidRDefault="000E1A06" w:rsidP="000E1A06">
            <w:pPr>
              <w:pStyle w:val="TAL"/>
            </w:pPr>
            <w:r w:rsidRPr="00B06F7A">
              <w:t>Autn</w:t>
            </w:r>
          </w:p>
        </w:tc>
        <w:tc>
          <w:tcPr>
            <w:tcW w:w="1523" w:type="dxa"/>
            <w:gridSpan w:val="2"/>
            <w:tcBorders>
              <w:top w:val="single" w:sz="4" w:space="0" w:color="auto"/>
              <w:left w:val="single" w:sz="4" w:space="0" w:color="auto"/>
              <w:bottom w:val="single" w:sz="4" w:space="0" w:color="auto"/>
              <w:right w:val="single" w:sz="4" w:space="0" w:color="auto"/>
            </w:tcBorders>
          </w:tcPr>
          <w:p w14:paraId="651EF2E8" w14:textId="77777777" w:rsidR="000E1A06" w:rsidRPr="00B06F7A" w:rsidRDefault="000E1A06" w:rsidP="000E1A06">
            <w:pPr>
              <w:pStyle w:val="TAL"/>
            </w:pPr>
            <w:r w:rsidRPr="00B06F7A">
              <w:t>6.3.6.3.2</w:t>
            </w:r>
          </w:p>
        </w:tc>
        <w:tc>
          <w:tcPr>
            <w:tcW w:w="5093" w:type="dxa"/>
            <w:gridSpan w:val="2"/>
            <w:tcBorders>
              <w:top w:val="single" w:sz="4" w:space="0" w:color="auto"/>
              <w:left w:val="single" w:sz="4" w:space="0" w:color="auto"/>
              <w:bottom w:val="single" w:sz="4" w:space="0" w:color="auto"/>
              <w:right w:val="single" w:sz="4" w:space="0" w:color="auto"/>
            </w:tcBorders>
          </w:tcPr>
          <w:p w14:paraId="6F59A14B" w14:textId="77777777" w:rsidR="000E1A06" w:rsidRPr="00B06F7A" w:rsidRDefault="000E1A06" w:rsidP="000E1A06">
            <w:pPr>
              <w:pStyle w:val="TAL"/>
              <w:rPr>
                <w:rFonts w:cs="Arial"/>
                <w:szCs w:val="18"/>
              </w:rPr>
            </w:pPr>
          </w:p>
        </w:tc>
      </w:tr>
      <w:tr w:rsidR="000E1A06" w:rsidRPr="00B06F7A" w14:paraId="24182EC0"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432B4BA0" w14:textId="77777777" w:rsidR="000E1A06" w:rsidRPr="00B06F7A" w:rsidRDefault="000E1A06" w:rsidP="000E1A06">
            <w:pPr>
              <w:pStyle w:val="TAL"/>
            </w:pPr>
            <w:r w:rsidRPr="00B06F7A">
              <w:t>AuthType</w:t>
            </w:r>
          </w:p>
        </w:tc>
        <w:tc>
          <w:tcPr>
            <w:tcW w:w="1523" w:type="dxa"/>
            <w:gridSpan w:val="2"/>
            <w:tcBorders>
              <w:top w:val="single" w:sz="4" w:space="0" w:color="auto"/>
              <w:left w:val="single" w:sz="4" w:space="0" w:color="auto"/>
              <w:bottom w:val="single" w:sz="4" w:space="0" w:color="auto"/>
              <w:right w:val="single" w:sz="4" w:space="0" w:color="auto"/>
            </w:tcBorders>
          </w:tcPr>
          <w:p w14:paraId="6F012013" w14:textId="77777777" w:rsidR="000E1A06" w:rsidRPr="00B06F7A" w:rsidRDefault="000E1A06" w:rsidP="000E1A06">
            <w:pPr>
              <w:pStyle w:val="TAL"/>
            </w:pPr>
            <w:r w:rsidRPr="00B06F7A">
              <w:t>6.3.6.3.3</w:t>
            </w:r>
          </w:p>
        </w:tc>
        <w:tc>
          <w:tcPr>
            <w:tcW w:w="5093" w:type="dxa"/>
            <w:gridSpan w:val="2"/>
            <w:tcBorders>
              <w:top w:val="single" w:sz="4" w:space="0" w:color="auto"/>
              <w:left w:val="single" w:sz="4" w:space="0" w:color="auto"/>
              <w:bottom w:val="single" w:sz="4" w:space="0" w:color="auto"/>
              <w:right w:val="single" w:sz="4" w:space="0" w:color="auto"/>
            </w:tcBorders>
          </w:tcPr>
          <w:p w14:paraId="193868C6" w14:textId="77777777" w:rsidR="000E1A06" w:rsidRPr="00B06F7A" w:rsidRDefault="000E1A06" w:rsidP="000E1A06">
            <w:pPr>
              <w:pStyle w:val="TAL"/>
              <w:rPr>
                <w:rFonts w:cs="Arial"/>
                <w:szCs w:val="18"/>
              </w:rPr>
            </w:pPr>
          </w:p>
        </w:tc>
      </w:tr>
      <w:tr w:rsidR="000E1A06" w:rsidRPr="00B06F7A" w14:paraId="3A79C4C4"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4EC645C7" w14:textId="77777777" w:rsidR="000E1A06" w:rsidRPr="00B06F7A" w:rsidRDefault="000E1A06" w:rsidP="000E1A06">
            <w:pPr>
              <w:pStyle w:val="TAL"/>
            </w:pPr>
            <w:r w:rsidRPr="00B06F7A">
              <w:t>AvType</w:t>
            </w:r>
          </w:p>
        </w:tc>
        <w:tc>
          <w:tcPr>
            <w:tcW w:w="1523" w:type="dxa"/>
            <w:gridSpan w:val="2"/>
            <w:tcBorders>
              <w:top w:val="single" w:sz="4" w:space="0" w:color="auto"/>
              <w:left w:val="single" w:sz="4" w:space="0" w:color="auto"/>
              <w:bottom w:val="single" w:sz="4" w:space="0" w:color="auto"/>
              <w:right w:val="single" w:sz="4" w:space="0" w:color="auto"/>
            </w:tcBorders>
          </w:tcPr>
          <w:p w14:paraId="276FCED1" w14:textId="77777777" w:rsidR="000E1A06" w:rsidRPr="00B06F7A" w:rsidRDefault="000E1A06" w:rsidP="000E1A06">
            <w:pPr>
              <w:pStyle w:val="TAL"/>
            </w:pPr>
            <w:r w:rsidRPr="00B06F7A">
              <w:t>6.3.6.3.4</w:t>
            </w:r>
          </w:p>
        </w:tc>
        <w:tc>
          <w:tcPr>
            <w:tcW w:w="5093" w:type="dxa"/>
            <w:gridSpan w:val="2"/>
            <w:tcBorders>
              <w:top w:val="single" w:sz="4" w:space="0" w:color="auto"/>
              <w:left w:val="single" w:sz="4" w:space="0" w:color="auto"/>
              <w:bottom w:val="single" w:sz="4" w:space="0" w:color="auto"/>
              <w:right w:val="single" w:sz="4" w:space="0" w:color="auto"/>
            </w:tcBorders>
          </w:tcPr>
          <w:p w14:paraId="075DF482" w14:textId="77777777" w:rsidR="000E1A06" w:rsidRPr="00B06F7A" w:rsidRDefault="000E1A06" w:rsidP="000E1A06">
            <w:pPr>
              <w:pStyle w:val="TAL"/>
              <w:rPr>
                <w:rFonts w:cs="Arial"/>
                <w:szCs w:val="18"/>
              </w:rPr>
            </w:pPr>
          </w:p>
        </w:tc>
      </w:tr>
      <w:tr w:rsidR="000E1A06" w:rsidRPr="00B06F7A" w14:paraId="213624E4"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6C7E6D1D" w14:textId="77777777" w:rsidR="000E1A06" w:rsidRPr="00B06F7A" w:rsidRDefault="000E1A06" w:rsidP="000E1A06">
            <w:pPr>
              <w:pStyle w:val="TAL"/>
            </w:pPr>
            <w:r w:rsidRPr="00B06F7A">
              <w:t>HssAuthType</w:t>
            </w:r>
          </w:p>
        </w:tc>
        <w:tc>
          <w:tcPr>
            <w:tcW w:w="1523" w:type="dxa"/>
            <w:gridSpan w:val="2"/>
            <w:tcBorders>
              <w:top w:val="single" w:sz="4" w:space="0" w:color="auto"/>
              <w:left w:val="single" w:sz="4" w:space="0" w:color="auto"/>
              <w:bottom w:val="single" w:sz="4" w:space="0" w:color="auto"/>
              <w:right w:val="single" w:sz="4" w:space="0" w:color="auto"/>
            </w:tcBorders>
          </w:tcPr>
          <w:p w14:paraId="492CF08A" w14:textId="77777777" w:rsidR="000E1A06" w:rsidRPr="00B06F7A" w:rsidRDefault="000E1A06" w:rsidP="000E1A06">
            <w:pPr>
              <w:pStyle w:val="TAL"/>
            </w:pPr>
            <w:r w:rsidRPr="00B06F7A">
              <w:t>6.3.6.3.5</w:t>
            </w:r>
          </w:p>
        </w:tc>
        <w:tc>
          <w:tcPr>
            <w:tcW w:w="5093" w:type="dxa"/>
            <w:gridSpan w:val="2"/>
            <w:tcBorders>
              <w:top w:val="single" w:sz="4" w:space="0" w:color="auto"/>
              <w:left w:val="single" w:sz="4" w:space="0" w:color="auto"/>
              <w:bottom w:val="single" w:sz="4" w:space="0" w:color="auto"/>
              <w:right w:val="single" w:sz="4" w:space="0" w:color="auto"/>
            </w:tcBorders>
          </w:tcPr>
          <w:p w14:paraId="5C14B37A" w14:textId="77777777" w:rsidR="000E1A06" w:rsidRPr="00B06F7A" w:rsidRDefault="000E1A06" w:rsidP="000E1A06">
            <w:pPr>
              <w:pStyle w:val="TAL"/>
              <w:rPr>
                <w:rFonts w:cs="Arial"/>
                <w:szCs w:val="18"/>
              </w:rPr>
            </w:pPr>
          </w:p>
        </w:tc>
      </w:tr>
      <w:tr w:rsidR="000E1A06" w:rsidRPr="00B06F7A" w14:paraId="1FEB7424"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353202F0" w14:textId="77777777" w:rsidR="000E1A06" w:rsidRPr="00B06F7A" w:rsidRDefault="000E1A06" w:rsidP="000E1A06">
            <w:pPr>
              <w:pStyle w:val="TAL"/>
            </w:pPr>
            <w:r w:rsidRPr="00B06F7A">
              <w:t>HssAvType</w:t>
            </w:r>
          </w:p>
        </w:tc>
        <w:tc>
          <w:tcPr>
            <w:tcW w:w="1523" w:type="dxa"/>
            <w:gridSpan w:val="2"/>
            <w:tcBorders>
              <w:top w:val="single" w:sz="4" w:space="0" w:color="auto"/>
              <w:left w:val="single" w:sz="4" w:space="0" w:color="auto"/>
              <w:bottom w:val="single" w:sz="4" w:space="0" w:color="auto"/>
              <w:right w:val="single" w:sz="4" w:space="0" w:color="auto"/>
            </w:tcBorders>
          </w:tcPr>
          <w:p w14:paraId="5AA78F4C" w14:textId="77777777" w:rsidR="000E1A06" w:rsidRPr="00B06F7A" w:rsidRDefault="000E1A06" w:rsidP="000E1A06">
            <w:pPr>
              <w:pStyle w:val="TAL"/>
            </w:pPr>
            <w:r w:rsidRPr="00B06F7A">
              <w:t>6.3.6.3.6</w:t>
            </w:r>
          </w:p>
        </w:tc>
        <w:tc>
          <w:tcPr>
            <w:tcW w:w="5093" w:type="dxa"/>
            <w:gridSpan w:val="2"/>
            <w:tcBorders>
              <w:top w:val="single" w:sz="4" w:space="0" w:color="auto"/>
              <w:left w:val="single" w:sz="4" w:space="0" w:color="auto"/>
              <w:bottom w:val="single" w:sz="4" w:space="0" w:color="auto"/>
              <w:right w:val="single" w:sz="4" w:space="0" w:color="auto"/>
            </w:tcBorders>
          </w:tcPr>
          <w:p w14:paraId="693135D7" w14:textId="77777777" w:rsidR="000E1A06" w:rsidRPr="00B06F7A" w:rsidRDefault="000E1A06" w:rsidP="000E1A06">
            <w:pPr>
              <w:pStyle w:val="TAL"/>
              <w:rPr>
                <w:rFonts w:cs="Arial"/>
                <w:szCs w:val="18"/>
              </w:rPr>
            </w:pPr>
          </w:p>
        </w:tc>
      </w:tr>
      <w:tr w:rsidR="000E1A06" w:rsidRPr="00B06F7A" w14:paraId="5D6714BB"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26D3464C" w14:textId="77777777" w:rsidR="000E1A06" w:rsidRPr="00B06F7A" w:rsidRDefault="000E1A06" w:rsidP="000E1A06">
            <w:pPr>
              <w:pStyle w:val="TAL"/>
            </w:pPr>
            <w:r w:rsidRPr="00B06F7A">
              <w:t>HssAuthTypeInUri</w:t>
            </w:r>
          </w:p>
        </w:tc>
        <w:tc>
          <w:tcPr>
            <w:tcW w:w="1523" w:type="dxa"/>
            <w:gridSpan w:val="2"/>
            <w:tcBorders>
              <w:top w:val="single" w:sz="4" w:space="0" w:color="auto"/>
              <w:left w:val="single" w:sz="4" w:space="0" w:color="auto"/>
              <w:bottom w:val="single" w:sz="4" w:space="0" w:color="auto"/>
              <w:right w:val="single" w:sz="4" w:space="0" w:color="auto"/>
            </w:tcBorders>
          </w:tcPr>
          <w:p w14:paraId="123C9473" w14:textId="77777777" w:rsidR="000E1A06" w:rsidRPr="00B06F7A" w:rsidRDefault="000E1A06" w:rsidP="000E1A06">
            <w:pPr>
              <w:pStyle w:val="TAL"/>
            </w:pPr>
            <w:r w:rsidRPr="00B06F7A">
              <w:t>6.3.6.3.7</w:t>
            </w:r>
          </w:p>
        </w:tc>
        <w:tc>
          <w:tcPr>
            <w:tcW w:w="5093" w:type="dxa"/>
            <w:gridSpan w:val="2"/>
            <w:tcBorders>
              <w:top w:val="single" w:sz="4" w:space="0" w:color="auto"/>
              <w:left w:val="single" w:sz="4" w:space="0" w:color="auto"/>
              <w:bottom w:val="single" w:sz="4" w:space="0" w:color="auto"/>
              <w:right w:val="single" w:sz="4" w:space="0" w:color="auto"/>
            </w:tcBorders>
          </w:tcPr>
          <w:p w14:paraId="3917B427" w14:textId="77777777" w:rsidR="000E1A06" w:rsidRPr="00B06F7A" w:rsidRDefault="000E1A06" w:rsidP="000E1A06">
            <w:pPr>
              <w:pStyle w:val="TAL"/>
              <w:rPr>
                <w:rFonts w:cs="Arial"/>
                <w:szCs w:val="18"/>
              </w:rPr>
            </w:pPr>
          </w:p>
        </w:tc>
      </w:tr>
      <w:tr w:rsidR="000E1A06" w:rsidRPr="00B06F7A" w14:paraId="5BE9C70E" w14:textId="77777777" w:rsidTr="000E1A06">
        <w:trPr>
          <w:jc w:val="center"/>
        </w:trPr>
        <w:tc>
          <w:tcPr>
            <w:tcW w:w="2558" w:type="dxa"/>
            <w:tcBorders>
              <w:top w:val="single" w:sz="4" w:space="0" w:color="auto"/>
              <w:left w:val="single" w:sz="4" w:space="0" w:color="auto"/>
              <w:bottom w:val="single" w:sz="4" w:space="0" w:color="auto"/>
              <w:right w:val="single" w:sz="4" w:space="0" w:color="auto"/>
            </w:tcBorders>
          </w:tcPr>
          <w:p w14:paraId="56933E99" w14:textId="77777777" w:rsidR="000E1A06" w:rsidRPr="00B06F7A" w:rsidRDefault="000E1A06" w:rsidP="000E1A06">
            <w:pPr>
              <w:pStyle w:val="TAL"/>
            </w:pPr>
            <w:r w:rsidRPr="00B06F7A">
              <w:t>AccessNetworkId</w:t>
            </w:r>
          </w:p>
        </w:tc>
        <w:tc>
          <w:tcPr>
            <w:tcW w:w="1523" w:type="dxa"/>
            <w:gridSpan w:val="2"/>
            <w:tcBorders>
              <w:top w:val="single" w:sz="4" w:space="0" w:color="auto"/>
              <w:left w:val="single" w:sz="4" w:space="0" w:color="auto"/>
              <w:bottom w:val="single" w:sz="4" w:space="0" w:color="auto"/>
              <w:right w:val="single" w:sz="4" w:space="0" w:color="auto"/>
            </w:tcBorders>
          </w:tcPr>
          <w:p w14:paraId="69D5464D" w14:textId="77777777" w:rsidR="000E1A06" w:rsidRPr="00B06F7A" w:rsidRDefault="000E1A06" w:rsidP="000E1A06">
            <w:pPr>
              <w:pStyle w:val="TAL"/>
            </w:pPr>
            <w:r w:rsidRPr="00B06F7A">
              <w:t>6.3.6.3.8</w:t>
            </w:r>
          </w:p>
        </w:tc>
        <w:tc>
          <w:tcPr>
            <w:tcW w:w="5093" w:type="dxa"/>
            <w:gridSpan w:val="2"/>
            <w:tcBorders>
              <w:top w:val="single" w:sz="4" w:space="0" w:color="auto"/>
              <w:left w:val="single" w:sz="4" w:space="0" w:color="auto"/>
              <w:bottom w:val="single" w:sz="4" w:space="0" w:color="auto"/>
              <w:right w:val="single" w:sz="4" w:space="0" w:color="auto"/>
            </w:tcBorders>
          </w:tcPr>
          <w:p w14:paraId="35F6E631" w14:textId="77777777" w:rsidR="000E1A06" w:rsidRPr="00B06F7A" w:rsidRDefault="000E1A06" w:rsidP="000E1A06">
            <w:pPr>
              <w:pStyle w:val="TAL"/>
              <w:rPr>
                <w:rFonts w:cs="Arial"/>
                <w:szCs w:val="18"/>
              </w:rPr>
            </w:pPr>
          </w:p>
        </w:tc>
      </w:tr>
      <w:tr w:rsidR="0059712C" w:rsidRPr="00B06F7A" w14:paraId="0C4389CF" w14:textId="77777777" w:rsidTr="0059712C">
        <w:trPr>
          <w:jc w:val="center"/>
        </w:trPr>
        <w:tc>
          <w:tcPr>
            <w:tcW w:w="2558" w:type="dxa"/>
            <w:tcBorders>
              <w:top w:val="single" w:sz="4" w:space="0" w:color="auto"/>
              <w:left w:val="single" w:sz="4" w:space="0" w:color="auto"/>
              <w:bottom w:val="single" w:sz="4" w:space="0" w:color="auto"/>
              <w:right w:val="single" w:sz="4" w:space="0" w:color="auto"/>
            </w:tcBorders>
          </w:tcPr>
          <w:p w14:paraId="309DE91B" w14:textId="77777777" w:rsidR="0059712C" w:rsidRPr="00B06F7A" w:rsidRDefault="0059712C" w:rsidP="009B1BFC">
            <w:pPr>
              <w:pStyle w:val="TAL"/>
            </w:pPr>
            <w:r>
              <w:t>Gba</w:t>
            </w:r>
            <w:r w:rsidRPr="00B06F7A">
              <w:t>AuthType</w:t>
            </w:r>
          </w:p>
        </w:tc>
        <w:tc>
          <w:tcPr>
            <w:tcW w:w="1523" w:type="dxa"/>
            <w:gridSpan w:val="2"/>
            <w:tcBorders>
              <w:top w:val="single" w:sz="4" w:space="0" w:color="auto"/>
              <w:left w:val="single" w:sz="4" w:space="0" w:color="auto"/>
              <w:bottom w:val="single" w:sz="4" w:space="0" w:color="auto"/>
              <w:right w:val="single" w:sz="4" w:space="0" w:color="auto"/>
            </w:tcBorders>
          </w:tcPr>
          <w:p w14:paraId="35049118" w14:textId="6A0B0DA1" w:rsidR="0059712C" w:rsidRPr="00B06F7A" w:rsidRDefault="0059712C" w:rsidP="009B1BFC">
            <w:pPr>
              <w:pStyle w:val="TAL"/>
            </w:pPr>
            <w:r>
              <w:t>6.3.6.3.</w:t>
            </w:r>
            <w:r w:rsidR="0050659F">
              <w:t>10</w:t>
            </w:r>
          </w:p>
        </w:tc>
        <w:tc>
          <w:tcPr>
            <w:tcW w:w="5093" w:type="dxa"/>
            <w:gridSpan w:val="2"/>
            <w:tcBorders>
              <w:top w:val="single" w:sz="4" w:space="0" w:color="auto"/>
              <w:left w:val="single" w:sz="4" w:space="0" w:color="auto"/>
              <w:bottom w:val="single" w:sz="4" w:space="0" w:color="auto"/>
              <w:right w:val="single" w:sz="4" w:space="0" w:color="auto"/>
            </w:tcBorders>
          </w:tcPr>
          <w:p w14:paraId="0B3F08DC" w14:textId="77777777" w:rsidR="0059712C" w:rsidRPr="00B06F7A" w:rsidRDefault="0059712C" w:rsidP="009B1BFC">
            <w:pPr>
              <w:pStyle w:val="TAL"/>
              <w:rPr>
                <w:rFonts w:cs="Arial"/>
                <w:szCs w:val="18"/>
              </w:rPr>
            </w:pPr>
          </w:p>
        </w:tc>
      </w:tr>
    </w:tbl>
    <w:p w14:paraId="32865B73" w14:textId="77777777" w:rsidR="005B7866" w:rsidRPr="00B06F7A" w:rsidRDefault="005B7866" w:rsidP="005B7866"/>
    <w:p w14:paraId="676F0BD0" w14:textId="77777777" w:rsidR="005B7866" w:rsidRPr="00B06F7A" w:rsidRDefault="005B7866" w:rsidP="005B7866">
      <w:r w:rsidRPr="00B06F7A">
        <w:t>Table 6.3.6.1-2 specifies data types re-used by the Nudm_UEAU service API from other specifications, including a reference to their respective specifications and when needed, a short description of their use within the Nudm_UEAU service API.</w:t>
      </w:r>
    </w:p>
    <w:p w14:paraId="2A251DE1" w14:textId="77777777" w:rsidR="005B7866" w:rsidRPr="00B06F7A" w:rsidRDefault="005B7866" w:rsidP="005B7866">
      <w:pPr>
        <w:pStyle w:val="TH"/>
      </w:pPr>
      <w:r w:rsidRPr="00B06F7A">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5B7866" w:rsidRPr="00B06F7A" w14:paraId="2353411F"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6CF8091E" w14:textId="77777777" w:rsidR="005B7866" w:rsidRPr="00B06F7A" w:rsidRDefault="005B7866" w:rsidP="007F1FAF">
            <w:pPr>
              <w:pStyle w:val="TAH"/>
            </w:pPr>
            <w:r w:rsidRPr="00B06F7A">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82AF93" w14:textId="77777777" w:rsidR="005B7866" w:rsidRPr="00B06F7A" w:rsidRDefault="005B7866" w:rsidP="007F1FAF">
            <w:pPr>
              <w:pStyle w:val="TAH"/>
            </w:pPr>
            <w:r w:rsidRPr="00B06F7A">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6A964EA0" w14:textId="77777777" w:rsidR="005B7866" w:rsidRPr="00B06F7A" w:rsidRDefault="005B7866" w:rsidP="007F1FAF">
            <w:pPr>
              <w:pStyle w:val="TAH"/>
            </w:pPr>
            <w:r w:rsidRPr="00B06F7A">
              <w:t>Comments</w:t>
            </w:r>
          </w:p>
        </w:tc>
      </w:tr>
      <w:tr w:rsidR="005B7866" w:rsidRPr="00B06F7A" w14:paraId="4424159F"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4BF60971" w14:textId="77777777" w:rsidR="005B7866" w:rsidRPr="00B06F7A" w:rsidRDefault="005B7866" w:rsidP="007F1FAF">
            <w:pPr>
              <w:pStyle w:val="TAL"/>
            </w:pPr>
            <w:r w:rsidRPr="00B06F7A">
              <w:t>ProblemDetails</w:t>
            </w:r>
          </w:p>
        </w:tc>
        <w:tc>
          <w:tcPr>
            <w:tcW w:w="1998" w:type="dxa"/>
            <w:tcBorders>
              <w:top w:val="single" w:sz="4" w:space="0" w:color="auto"/>
              <w:left w:val="single" w:sz="4" w:space="0" w:color="auto"/>
              <w:bottom w:val="single" w:sz="4" w:space="0" w:color="auto"/>
              <w:right w:val="single" w:sz="4" w:space="0" w:color="auto"/>
            </w:tcBorders>
          </w:tcPr>
          <w:p w14:paraId="38D52352" w14:textId="77777777" w:rsidR="005B7866" w:rsidRPr="00B06F7A" w:rsidRDefault="005B7866" w:rsidP="007F1FAF">
            <w:pPr>
              <w:pStyle w:val="TAL"/>
            </w:pPr>
            <w:r w:rsidRPr="00B06F7A">
              <w:t>3GPP TS 29.571 [7]</w:t>
            </w:r>
          </w:p>
        </w:tc>
        <w:tc>
          <w:tcPr>
            <w:tcW w:w="5160" w:type="dxa"/>
            <w:tcBorders>
              <w:top w:val="single" w:sz="4" w:space="0" w:color="auto"/>
              <w:left w:val="single" w:sz="4" w:space="0" w:color="auto"/>
              <w:bottom w:val="single" w:sz="4" w:space="0" w:color="auto"/>
              <w:right w:val="single" w:sz="4" w:space="0" w:color="auto"/>
            </w:tcBorders>
          </w:tcPr>
          <w:p w14:paraId="63B8D083" w14:textId="77777777" w:rsidR="005B7866" w:rsidRPr="00B06F7A" w:rsidRDefault="005B7866" w:rsidP="007F1FAF">
            <w:pPr>
              <w:pStyle w:val="TAL"/>
              <w:rPr>
                <w:rFonts w:cs="Arial"/>
                <w:szCs w:val="18"/>
              </w:rPr>
            </w:pPr>
            <w:r w:rsidRPr="00B06F7A">
              <w:rPr>
                <w:rFonts w:cs="Arial"/>
                <w:szCs w:val="18"/>
              </w:rPr>
              <w:t>Common data type used in response bodies</w:t>
            </w:r>
          </w:p>
        </w:tc>
      </w:tr>
      <w:tr w:rsidR="005B7866" w:rsidRPr="00B06F7A" w14:paraId="3C8D4FB0"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375E3B0C" w14:textId="77777777" w:rsidR="005B7866" w:rsidRPr="00B06F7A" w:rsidRDefault="005B7866" w:rsidP="007F1FAF">
            <w:pPr>
              <w:pStyle w:val="TAL"/>
            </w:pPr>
            <w:r w:rsidRPr="00B06F7A">
              <w:t>NfInstanceId</w:t>
            </w:r>
          </w:p>
        </w:tc>
        <w:tc>
          <w:tcPr>
            <w:tcW w:w="1998" w:type="dxa"/>
            <w:tcBorders>
              <w:top w:val="single" w:sz="4" w:space="0" w:color="auto"/>
              <w:left w:val="single" w:sz="4" w:space="0" w:color="auto"/>
              <w:bottom w:val="single" w:sz="4" w:space="0" w:color="auto"/>
              <w:right w:val="single" w:sz="4" w:space="0" w:color="auto"/>
            </w:tcBorders>
          </w:tcPr>
          <w:p w14:paraId="350BFD5F" w14:textId="77777777" w:rsidR="005B7866" w:rsidRPr="00B06F7A" w:rsidRDefault="005B7866" w:rsidP="007F1FAF">
            <w:pPr>
              <w:pStyle w:val="TAL"/>
            </w:pPr>
            <w:r w:rsidRPr="00B06F7A">
              <w:t>3GPP TS 29.571 [7]</w:t>
            </w:r>
          </w:p>
        </w:tc>
        <w:tc>
          <w:tcPr>
            <w:tcW w:w="5160" w:type="dxa"/>
            <w:tcBorders>
              <w:top w:val="single" w:sz="4" w:space="0" w:color="auto"/>
              <w:left w:val="single" w:sz="4" w:space="0" w:color="auto"/>
              <w:bottom w:val="single" w:sz="4" w:space="0" w:color="auto"/>
              <w:right w:val="single" w:sz="4" w:space="0" w:color="auto"/>
            </w:tcBorders>
          </w:tcPr>
          <w:p w14:paraId="28040054"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5B7866" w:rsidRPr="00B06F7A" w14:paraId="6EF2D91B"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1436DD1F" w14:textId="77777777" w:rsidR="005B7866" w:rsidRPr="00B06F7A" w:rsidRDefault="005B7866" w:rsidP="007F1FAF">
            <w:pPr>
              <w:pStyle w:val="TAL"/>
            </w:pPr>
            <w:r w:rsidRPr="00B06F7A">
              <w:t>DateTime</w:t>
            </w:r>
          </w:p>
        </w:tc>
        <w:tc>
          <w:tcPr>
            <w:tcW w:w="1998" w:type="dxa"/>
            <w:tcBorders>
              <w:top w:val="single" w:sz="4" w:space="0" w:color="auto"/>
              <w:left w:val="single" w:sz="4" w:space="0" w:color="auto"/>
              <w:bottom w:val="single" w:sz="4" w:space="0" w:color="auto"/>
              <w:right w:val="single" w:sz="4" w:space="0" w:color="auto"/>
            </w:tcBorders>
          </w:tcPr>
          <w:p w14:paraId="17CD9AFF" w14:textId="77777777" w:rsidR="005B7866" w:rsidRPr="00B06F7A" w:rsidRDefault="005B7866" w:rsidP="007F1FAF">
            <w:pPr>
              <w:pStyle w:val="TAL"/>
            </w:pPr>
            <w:r w:rsidRPr="00B06F7A">
              <w:t>3GPP TS 29.571 [7]</w:t>
            </w:r>
          </w:p>
        </w:tc>
        <w:tc>
          <w:tcPr>
            <w:tcW w:w="5160" w:type="dxa"/>
            <w:tcBorders>
              <w:top w:val="single" w:sz="4" w:space="0" w:color="auto"/>
              <w:left w:val="single" w:sz="4" w:space="0" w:color="auto"/>
              <w:bottom w:val="single" w:sz="4" w:space="0" w:color="auto"/>
              <w:right w:val="single" w:sz="4" w:space="0" w:color="auto"/>
            </w:tcBorders>
          </w:tcPr>
          <w:p w14:paraId="45BFECF9" w14:textId="77777777" w:rsidR="005B7866" w:rsidRPr="00B06F7A" w:rsidRDefault="005B7866" w:rsidP="007F1FAF">
            <w:pPr>
              <w:pStyle w:val="TAL"/>
              <w:rPr>
                <w:rFonts w:cs="Arial"/>
                <w:szCs w:val="18"/>
              </w:rPr>
            </w:pPr>
          </w:p>
        </w:tc>
      </w:tr>
      <w:tr w:rsidR="005B7866" w:rsidRPr="00B06F7A" w14:paraId="4CC68974"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757FDA0A" w14:textId="77777777" w:rsidR="005B7866" w:rsidRPr="00B06F7A" w:rsidRDefault="005B7866" w:rsidP="007F1FAF">
            <w:pPr>
              <w:pStyle w:val="TAL"/>
            </w:pPr>
            <w:r w:rsidRPr="00B06F7A">
              <w:t>SupportedFeatures</w:t>
            </w:r>
          </w:p>
        </w:tc>
        <w:tc>
          <w:tcPr>
            <w:tcW w:w="1998" w:type="dxa"/>
            <w:tcBorders>
              <w:top w:val="single" w:sz="4" w:space="0" w:color="auto"/>
              <w:left w:val="single" w:sz="4" w:space="0" w:color="auto"/>
              <w:bottom w:val="single" w:sz="4" w:space="0" w:color="auto"/>
              <w:right w:val="single" w:sz="4" w:space="0" w:color="auto"/>
            </w:tcBorders>
          </w:tcPr>
          <w:p w14:paraId="44DCADF0" w14:textId="77777777" w:rsidR="005B7866" w:rsidRPr="00B06F7A" w:rsidRDefault="005B7866" w:rsidP="007F1FAF">
            <w:pPr>
              <w:pStyle w:val="TAL"/>
            </w:pPr>
            <w:r w:rsidRPr="00B06F7A">
              <w:t>3GPP TS 29.571 [7]</w:t>
            </w:r>
          </w:p>
        </w:tc>
        <w:tc>
          <w:tcPr>
            <w:tcW w:w="5160" w:type="dxa"/>
            <w:tcBorders>
              <w:top w:val="single" w:sz="4" w:space="0" w:color="auto"/>
              <w:left w:val="single" w:sz="4" w:space="0" w:color="auto"/>
              <w:bottom w:val="single" w:sz="4" w:space="0" w:color="auto"/>
              <w:right w:val="single" w:sz="4" w:space="0" w:color="auto"/>
            </w:tcBorders>
          </w:tcPr>
          <w:p w14:paraId="6109B736" w14:textId="77777777" w:rsidR="005B7866" w:rsidRPr="00B06F7A" w:rsidRDefault="005B7866" w:rsidP="007F1FAF">
            <w:pPr>
              <w:pStyle w:val="TAL"/>
              <w:rPr>
                <w:rFonts w:cs="Arial"/>
                <w:szCs w:val="18"/>
              </w:rPr>
            </w:pPr>
            <w:r w:rsidRPr="00B06F7A">
              <w:rPr>
                <w:rFonts w:cs="Arial"/>
                <w:szCs w:val="18"/>
              </w:rPr>
              <w:t>see 3GPP TS 29.500 [4] clause 6.6</w:t>
            </w:r>
          </w:p>
        </w:tc>
      </w:tr>
      <w:tr w:rsidR="005B7866" w:rsidRPr="00B06F7A" w14:paraId="6A3B8104"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77940420" w14:textId="77777777" w:rsidR="005B7866" w:rsidRPr="00B06F7A" w:rsidRDefault="005B7866" w:rsidP="007F1FAF">
            <w:pPr>
              <w:pStyle w:val="TAL"/>
            </w:pPr>
            <w:r w:rsidRPr="00B06F7A">
              <w:t>Supi</w:t>
            </w:r>
          </w:p>
        </w:tc>
        <w:tc>
          <w:tcPr>
            <w:tcW w:w="1998" w:type="dxa"/>
            <w:tcBorders>
              <w:top w:val="single" w:sz="4" w:space="0" w:color="auto"/>
              <w:left w:val="single" w:sz="4" w:space="0" w:color="auto"/>
              <w:bottom w:val="single" w:sz="4" w:space="0" w:color="auto"/>
              <w:right w:val="single" w:sz="4" w:space="0" w:color="auto"/>
            </w:tcBorders>
          </w:tcPr>
          <w:p w14:paraId="046F296D" w14:textId="77777777" w:rsidR="005B7866" w:rsidRPr="00B06F7A" w:rsidRDefault="005B7866" w:rsidP="007F1FAF">
            <w:pPr>
              <w:pStyle w:val="TAL"/>
            </w:pPr>
            <w:r w:rsidRPr="00B06F7A">
              <w:t>3GPP TS 29.571 [7]</w:t>
            </w:r>
          </w:p>
        </w:tc>
        <w:tc>
          <w:tcPr>
            <w:tcW w:w="5160" w:type="dxa"/>
            <w:tcBorders>
              <w:top w:val="single" w:sz="4" w:space="0" w:color="auto"/>
              <w:left w:val="single" w:sz="4" w:space="0" w:color="auto"/>
              <w:bottom w:val="single" w:sz="4" w:space="0" w:color="auto"/>
              <w:right w:val="single" w:sz="4" w:space="0" w:color="auto"/>
            </w:tcBorders>
          </w:tcPr>
          <w:p w14:paraId="3795005B" w14:textId="77777777" w:rsidR="005B7866" w:rsidRPr="00B06F7A" w:rsidRDefault="005B7866" w:rsidP="007F1FAF">
            <w:pPr>
              <w:pStyle w:val="TAL"/>
              <w:rPr>
                <w:rFonts w:cs="Arial"/>
                <w:szCs w:val="18"/>
              </w:rPr>
            </w:pPr>
          </w:p>
        </w:tc>
      </w:tr>
      <w:tr w:rsidR="005B7866" w:rsidRPr="00B06F7A" w14:paraId="567415C4"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07D16E1E" w14:textId="77777777" w:rsidR="005B7866" w:rsidRPr="00B06F7A" w:rsidRDefault="005B7866" w:rsidP="007F1FAF">
            <w:pPr>
              <w:pStyle w:val="TAL"/>
            </w:pPr>
            <w:r w:rsidRPr="00B06F7A">
              <w:t>CagId</w:t>
            </w:r>
          </w:p>
        </w:tc>
        <w:tc>
          <w:tcPr>
            <w:tcW w:w="1998" w:type="dxa"/>
            <w:tcBorders>
              <w:top w:val="single" w:sz="4" w:space="0" w:color="auto"/>
              <w:left w:val="single" w:sz="4" w:space="0" w:color="auto"/>
              <w:bottom w:val="single" w:sz="4" w:space="0" w:color="auto"/>
              <w:right w:val="single" w:sz="4" w:space="0" w:color="auto"/>
            </w:tcBorders>
          </w:tcPr>
          <w:p w14:paraId="087A2B73" w14:textId="77777777" w:rsidR="005B7866" w:rsidRPr="00B06F7A" w:rsidRDefault="005B7866" w:rsidP="007F1FAF">
            <w:pPr>
              <w:pStyle w:val="TAL"/>
            </w:pPr>
            <w:r w:rsidRPr="00B06F7A">
              <w:t>3GPP TS 29.571 [7]</w:t>
            </w:r>
          </w:p>
        </w:tc>
        <w:tc>
          <w:tcPr>
            <w:tcW w:w="5160" w:type="dxa"/>
            <w:tcBorders>
              <w:top w:val="single" w:sz="4" w:space="0" w:color="auto"/>
              <w:left w:val="single" w:sz="4" w:space="0" w:color="auto"/>
              <w:bottom w:val="single" w:sz="4" w:space="0" w:color="auto"/>
              <w:right w:val="single" w:sz="4" w:space="0" w:color="auto"/>
            </w:tcBorders>
          </w:tcPr>
          <w:p w14:paraId="51E1973E" w14:textId="77777777" w:rsidR="005B7866" w:rsidRPr="00B06F7A" w:rsidRDefault="005B7866" w:rsidP="007F1FAF">
            <w:pPr>
              <w:pStyle w:val="TAL"/>
              <w:rPr>
                <w:rFonts w:cs="Arial"/>
                <w:szCs w:val="18"/>
              </w:rPr>
            </w:pPr>
          </w:p>
        </w:tc>
      </w:tr>
      <w:tr w:rsidR="00BF24EE" w:rsidRPr="00B06F7A" w14:paraId="3F1D3E7B" w14:textId="77777777" w:rsidTr="00A9077E">
        <w:trPr>
          <w:jc w:val="center"/>
        </w:trPr>
        <w:tc>
          <w:tcPr>
            <w:tcW w:w="2016" w:type="dxa"/>
            <w:tcBorders>
              <w:top w:val="single" w:sz="4" w:space="0" w:color="auto"/>
              <w:left w:val="single" w:sz="4" w:space="0" w:color="auto"/>
              <w:bottom w:val="single" w:sz="4" w:space="0" w:color="auto"/>
              <w:right w:val="single" w:sz="4" w:space="0" w:color="auto"/>
            </w:tcBorders>
          </w:tcPr>
          <w:p w14:paraId="6E665E2C" w14:textId="77777777" w:rsidR="00BF24EE" w:rsidRPr="00B06F7A" w:rsidRDefault="00BF24EE" w:rsidP="00A9077E">
            <w:pPr>
              <w:pStyle w:val="TAL"/>
            </w:pPr>
            <w:r w:rsidRPr="00AD4B46">
              <w:t>ServerAddressingInfo</w:t>
            </w:r>
          </w:p>
        </w:tc>
        <w:tc>
          <w:tcPr>
            <w:tcW w:w="1998" w:type="dxa"/>
            <w:tcBorders>
              <w:top w:val="single" w:sz="4" w:space="0" w:color="auto"/>
              <w:left w:val="single" w:sz="4" w:space="0" w:color="auto"/>
              <w:bottom w:val="single" w:sz="4" w:space="0" w:color="auto"/>
              <w:right w:val="single" w:sz="4" w:space="0" w:color="auto"/>
            </w:tcBorders>
          </w:tcPr>
          <w:p w14:paraId="6837A41C" w14:textId="77777777" w:rsidR="00BF24EE" w:rsidRPr="00B06F7A" w:rsidRDefault="00BF24EE" w:rsidP="00A9077E">
            <w:pPr>
              <w:pStyle w:val="TAL"/>
            </w:pPr>
            <w:r w:rsidRPr="00CD477C">
              <w:t>3GPP TS 29.571</w:t>
            </w:r>
            <w:r>
              <w:t> </w:t>
            </w:r>
            <w:r w:rsidRPr="00CD477C">
              <w:t>[</w:t>
            </w:r>
            <w:r>
              <w:t>7</w:t>
            </w:r>
            <w:r w:rsidRPr="00CD477C">
              <w:t>]</w:t>
            </w:r>
          </w:p>
        </w:tc>
        <w:tc>
          <w:tcPr>
            <w:tcW w:w="5160" w:type="dxa"/>
            <w:tcBorders>
              <w:top w:val="single" w:sz="4" w:space="0" w:color="auto"/>
              <w:left w:val="single" w:sz="4" w:space="0" w:color="auto"/>
              <w:bottom w:val="single" w:sz="4" w:space="0" w:color="auto"/>
              <w:right w:val="single" w:sz="4" w:space="0" w:color="auto"/>
            </w:tcBorders>
          </w:tcPr>
          <w:p w14:paraId="399FB631" w14:textId="77777777" w:rsidR="00BF24EE" w:rsidRPr="00B06F7A" w:rsidRDefault="00BF24EE" w:rsidP="00A9077E">
            <w:pPr>
              <w:pStyle w:val="TAL"/>
              <w:rPr>
                <w:rFonts w:cs="Arial"/>
                <w:szCs w:val="18"/>
              </w:rPr>
            </w:pPr>
            <w:r>
              <w:rPr>
                <w:rFonts w:cs="Arial"/>
                <w:szCs w:val="18"/>
              </w:rPr>
              <w:t>Server address info, which in this specification contains information of a Provisioning Server (PVS)</w:t>
            </w:r>
          </w:p>
        </w:tc>
      </w:tr>
      <w:tr w:rsidR="0059712C" w:rsidRPr="00B06F7A" w14:paraId="69FB511C" w14:textId="77777777" w:rsidTr="0059712C">
        <w:trPr>
          <w:jc w:val="center"/>
        </w:trPr>
        <w:tc>
          <w:tcPr>
            <w:tcW w:w="2016" w:type="dxa"/>
            <w:tcBorders>
              <w:top w:val="single" w:sz="4" w:space="0" w:color="auto"/>
              <w:left w:val="single" w:sz="4" w:space="0" w:color="auto"/>
              <w:bottom w:val="single" w:sz="4" w:space="0" w:color="auto"/>
              <w:right w:val="single" w:sz="4" w:space="0" w:color="auto"/>
            </w:tcBorders>
          </w:tcPr>
          <w:p w14:paraId="6F9A7CDA" w14:textId="77777777" w:rsidR="0059712C" w:rsidRDefault="0059712C" w:rsidP="009B1BFC">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14B4B527" w14:textId="77777777" w:rsidR="0059712C" w:rsidRDefault="0059712C" w:rsidP="009B1BFC">
            <w:pPr>
              <w:pStyle w:val="TAL"/>
            </w:pPr>
            <w:r>
              <w:t>3GPP TS 29.562 [xx]</w:t>
            </w:r>
          </w:p>
        </w:tc>
        <w:tc>
          <w:tcPr>
            <w:tcW w:w="5160" w:type="dxa"/>
            <w:tcBorders>
              <w:top w:val="single" w:sz="4" w:space="0" w:color="auto"/>
              <w:left w:val="single" w:sz="4" w:space="0" w:color="auto"/>
              <w:bottom w:val="single" w:sz="4" w:space="0" w:color="auto"/>
              <w:right w:val="single" w:sz="4" w:space="0" w:color="auto"/>
            </w:tcBorders>
          </w:tcPr>
          <w:p w14:paraId="739659AE" w14:textId="77777777" w:rsidR="0059712C" w:rsidRPr="00B06F7A" w:rsidRDefault="0059712C" w:rsidP="009B1BFC">
            <w:pPr>
              <w:pStyle w:val="TAL"/>
              <w:rPr>
                <w:rFonts w:cs="Arial"/>
                <w:szCs w:val="18"/>
              </w:rPr>
            </w:pPr>
          </w:p>
        </w:tc>
      </w:tr>
      <w:tr w:rsidR="0059712C" w:rsidRPr="00B06F7A" w14:paraId="72718F7A" w14:textId="77777777" w:rsidTr="0059712C">
        <w:trPr>
          <w:jc w:val="center"/>
        </w:trPr>
        <w:tc>
          <w:tcPr>
            <w:tcW w:w="2016" w:type="dxa"/>
            <w:tcBorders>
              <w:top w:val="single" w:sz="4" w:space="0" w:color="auto"/>
              <w:left w:val="single" w:sz="4" w:space="0" w:color="auto"/>
              <w:bottom w:val="single" w:sz="4" w:space="0" w:color="auto"/>
              <w:right w:val="single" w:sz="4" w:space="0" w:color="auto"/>
            </w:tcBorders>
          </w:tcPr>
          <w:p w14:paraId="69638466" w14:textId="77777777" w:rsidR="0059712C" w:rsidRDefault="0059712C" w:rsidP="009B1BFC">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29DB261B" w14:textId="77777777" w:rsidR="0059712C" w:rsidRDefault="0059712C" w:rsidP="009B1BFC">
            <w:pPr>
              <w:pStyle w:val="TAL"/>
            </w:pPr>
            <w:r>
              <w:t>3GPP TS 29.562 [xx]</w:t>
            </w:r>
          </w:p>
        </w:tc>
        <w:tc>
          <w:tcPr>
            <w:tcW w:w="5160" w:type="dxa"/>
            <w:tcBorders>
              <w:top w:val="single" w:sz="4" w:space="0" w:color="auto"/>
              <w:left w:val="single" w:sz="4" w:space="0" w:color="auto"/>
              <w:bottom w:val="single" w:sz="4" w:space="0" w:color="auto"/>
              <w:right w:val="single" w:sz="4" w:space="0" w:color="auto"/>
            </w:tcBorders>
          </w:tcPr>
          <w:p w14:paraId="5751A69C" w14:textId="77777777" w:rsidR="0059712C" w:rsidRPr="00B06F7A" w:rsidRDefault="0059712C" w:rsidP="009B1BFC">
            <w:pPr>
              <w:pStyle w:val="TAL"/>
              <w:rPr>
                <w:rFonts w:cs="Arial"/>
                <w:szCs w:val="18"/>
              </w:rPr>
            </w:pPr>
          </w:p>
        </w:tc>
      </w:tr>
    </w:tbl>
    <w:p w14:paraId="3E73DDCA" w14:textId="77777777" w:rsidR="005B7866" w:rsidRPr="00B06F7A" w:rsidRDefault="005B7866" w:rsidP="005B7866"/>
    <w:p w14:paraId="7E106333" w14:textId="77777777" w:rsidR="005B7866" w:rsidRPr="00B06F7A" w:rsidRDefault="005B7866" w:rsidP="00C05182">
      <w:pPr>
        <w:pStyle w:val="Heading4"/>
        <w:rPr>
          <w:lang w:val="en-US"/>
        </w:rPr>
      </w:pPr>
      <w:bookmarkStart w:id="4048" w:name="_Toc11338735"/>
      <w:bookmarkStart w:id="4049" w:name="_Toc27585431"/>
      <w:bookmarkStart w:id="4050" w:name="_Toc36457437"/>
      <w:bookmarkStart w:id="4051" w:name="_Toc45028352"/>
      <w:bookmarkStart w:id="4052" w:name="_Toc45029187"/>
      <w:bookmarkStart w:id="4053" w:name="_Toc67681949"/>
      <w:bookmarkStart w:id="4054" w:name="_Toc98487862"/>
      <w:r w:rsidRPr="00B06F7A">
        <w:rPr>
          <w:lang w:val="en-US"/>
        </w:rPr>
        <w:t>6.3.6.2</w:t>
      </w:r>
      <w:r w:rsidRPr="00B06F7A">
        <w:rPr>
          <w:lang w:val="en-US"/>
        </w:rPr>
        <w:tab/>
        <w:t>Structured data types</w:t>
      </w:r>
      <w:bookmarkEnd w:id="4048"/>
      <w:bookmarkEnd w:id="4049"/>
      <w:bookmarkEnd w:id="4050"/>
      <w:bookmarkEnd w:id="4051"/>
      <w:bookmarkEnd w:id="4052"/>
      <w:bookmarkEnd w:id="4053"/>
      <w:bookmarkEnd w:id="4054"/>
    </w:p>
    <w:p w14:paraId="55BA8D0B" w14:textId="77777777" w:rsidR="005B7866" w:rsidRPr="00B06F7A" w:rsidRDefault="005B7866" w:rsidP="00C05182">
      <w:pPr>
        <w:pStyle w:val="Heading5"/>
      </w:pPr>
      <w:bookmarkStart w:id="4055" w:name="_Toc11338736"/>
      <w:bookmarkStart w:id="4056" w:name="_Toc27585432"/>
      <w:bookmarkStart w:id="4057" w:name="_Toc36457438"/>
      <w:bookmarkStart w:id="4058" w:name="_Toc45028353"/>
      <w:bookmarkStart w:id="4059" w:name="_Toc45029188"/>
      <w:bookmarkStart w:id="4060" w:name="_Toc67681950"/>
      <w:bookmarkStart w:id="4061" w:name="_Toc98487863"/>
      <w:r w:rsidRPr="00B06F7A">
        <w:t>6.3.6.2.1</w:t>
      </w:r>
      <w:r w:rsidRPr="00B06F7A">
        <w:tab/>
        <w:t>Introduction</w:t>
      </w:r>
      <w:bookmarkEnd w:id="4055"/>
      <w:bookmarkEnd w:id="4056"/>
      <w:bookmarkEnd w:id="4057"/>
      <w:bookmarkEnd w:id="4058"/>
      <w:bookmarkEnd w:id="4059"/>
      <w:bookmarkEnd w:id="4060"/>
      <w:bookmarkEnd w:id="4061"/>
    </w:p>
    <w:p w14:paraId="70C1C007" w14:textId="77777777" w:rsidR="005B7866" w:rsidRPr="00B06F7A" w:rsidRDefault="005B7866" w:rsidP="005B7866">
      <w:r w:rsidRPr="00B06F7A">
        <w:t>This clause defines the structures to be used in POST request / response bodies.</w:t>
      </w:r>
    </w:p>
    <w:p w14:paraId="53F0AEFF" w14:textId="77777777" w:rsidR="005B7866" w:rsidRPr="00B06F7A" w:rsidRDefault="005B7866" w:rsidP="00C05182">
      <w:pPr>
        <w:pStyle w:val="Heading5"/>
      </w:pPr>
      <w:bookmarkStart w:id="4062" w:name="_Toc11338737"/>
      <w:bookmarkStart w:id="4063" w:name="_Toc27585433"/>
      <w:bookmarkStart w:id="4064" w:name="_Toc36457439"/>
      <w:bookmarkStart w:id="4065" w:name="_Toc45028354"/>
      <w:bookmarkStart w:id="4066" w:name="_Toc45029189"/>
      <w:bookmarkStart w:id="4067" w:name="_Toc67681951"/>
      <w:bookmarkStart w:id="4068" w:name="_Toc98487864"/>
      <w:r w:rsidRPr="00B06F7A">
        <w:t>6.3.6.2.2</w:t>
      </w:r>
      <w:r w:rsidRPr="00B06F7A">
        <w:tab/>
        <w:t>Type: AuthenticationInfoRequest</w:t>
      </w:r>
      <w:bookmarkEnd w:id="4062"/>
      <w:bookmarkEnd w:id="4063"/>
      <w:bookmarkEnd w:id="4064"/>
      <w:bookmarkEnd w:id="4065"/>
      <w:bookmarkEnd w:id="4066"/>
      <w:bookmarkEnd w:id="4067"/>
      <w:bookmarkEnd w:id="4068"/>
    </w:p>
    <w:p w14:paraId="5376608D" w14:textId="77777777" w:rsidR="005B7866" w:rsidRPr="00B06F7A" w:rsidRDefault="005B7866" w:rsidP="005B7866">
      <w:pPr>
        <w:pStyle w:val="TH"/>
      </w:pPr>
      <w:r w:rsidRPr="00B06F7A">
        <w:rPr>
          <w:noProof/>
        </w:rPr>
        <w:t>Table </w:t>
      </w:r>
      <w:r w:rsidRPr="00B06F7A">
        <w:t xml:space="preserve">6.3.6.2.2-1: </w:t>
      </w:r>
      <w:r w:rsidRPr="00B06F7A">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1486901E"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7F62DAFC"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E77E69E"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D6F29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269294"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7D2294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979A791"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9538407" w14:textId="77777777" w:rsidR="005B7866" w:rsidRPr="00B06F7A" w:rsidRDefault="005B7866" w:rsidP="007F1FAF">
            <w:pPr>
              <w:pStyle w:val="TAL"/>
            </w:pPr>
            <w:r w:rsidRPr="00B06F7A">
              <w:t>servingNetworkName</w:t>
            </w:r>
          </w:p>
        </w:tc>
        <w:tc>
          <w:tcPr>
            <w:tcW w:w="2268" w:type="dxa"/>
            <w:tcBorders>
              <w:top w:val="single" w:sz="4" w:space="0" w:color="auto"/>
              <w:left w:val="single" w:sz="4" w:space="0" w:color="auto"/>
              <w:bottom w:val="single" w:sz="4" w:space="0" w:color="auto"/>
              <w:right w:val="single" w:sz="4" w:space="0" w:color="auto"/>
            </w:tcBorders>
          </w:tcPr>
          <w:p w14:paraId="63FCABB3" w14:textId="77777777" w:rsidR="005B7866" w:rsidRPr="00B06F7A" w:rsidRDefault="005B7866" w:rsidP="007F1FAF">
            <w:pPr>
              <w:pStyle w:val="TAL"/>
            </w:pPr>
            <w:r w:rsidRPr="00B06F7A">
              <w:t>ServingNetworkName</w:t>
            </w:r>
          </w:p>
        </w:tc>
        <w:tc>
          <w:tcPr>
            <w:tcW w:w="284" w:type="dxa"/>
            <w:tcBorders>
              <w:top w:val="single" w:sz="4" w:space="0" w:color="auto"/>
              <w:left w:val="single" w:sz="4" w:space="0" w:color="auto"/>
              <w:bottom w:val="single" w:sz="4" w:space="0" w:color="auto"/>
              <w:right w:val="single" w:sz="4" w:space="0" w:color="auto"/>
            </w:tcBorders>
          </w:tcPr>
          <w:p w14:paraId="6F53E3D7"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0058ABF1"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4C8E157" w14:textId="77777777" w:rsidR="005B7866" w:rsidRPr="00B06F7A" w:rsidRDefault="005B7866" w:rsidP="007F1FAF">
            <w:pPr>
              <w:pStyle w:val="TAL"/>
              <w:rPr>
                <w:rFonts w:cs="Arial"/>
                <w:szCs w:val="18"/>
              </w:rPr>
            </w:pPr>
            <w:r w:rsidRPr="00B06F7A">
              <w:rPr>
                <w:rFonts w:cs="Arial"/>
                <w:szCs w:val="18"/>
              </w:rPr>
              <w:t>See 3GPP TS 33.501 [6] clause 6.1.1.4</w:t>
            </w:r>
          </w:p>
        </w:tc>
      </w:tr>
      <w:tr w:rsidR="005B7866" w:rsidRPr="00B06F7A" w14:paraId="05F639FC"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1B1E2930" w14:textId="77777777" w:rsidR="005B7866" w:rsidRPr="00B06F7A" w:rsidRDefault="005B7866" w:rsidP="007F1FAF">
            <w:pPr>
              <w:pStyle w:val="TAL"/>
            </w:pPr>
            <w:r w:rsidRPr="00B06F7A">
              <w:t>resynchronizationInfo</w:t>
            </w:r>
          </w:p>
        </w:tc>
        <w:tc>
          <w:tcPr>
            <w:tcW w:w="2268" w:type="dxa"/>
            <w:tcBorders>
              <w:top w:val="single" w:sz="4" w:space="0" w:color="auto"/>
              <w:left w:val="single" w:sz="4" w:space="0" w:color="auto"/>
              <w:bottom w:val="single" w:sz="4" w:space="0" w:color="auto"/>
              <w:right w:val="single" w:sz="4" w:space="0" w:color="auto"/>
            </w:tcBorders>
          </w:tcPr>
          <w:p w14:paraId="6F1EE329" w14:textId="77777777" w:rsidR="005B7866" w:rsidRPr="00B06F7A" w:rsidRDefault="005B7866" w:rsidP="007F1FAF">
            <w:pPr>
              <w:pStyle w:val="TAL"/>
            </w:pPr>
            <w:r w:rsidRPr="00B06F7A">
              <w:t>ResynchronizationInfo</w:t>
            </w:r>
          </w:p>
        </w:tc>
        <w:tc>
          <w:tcPr>
            <w:tcW w:w="284" w:type="dxa"/>
            <w:tcBorders>
              <w:top w:val="single" w:sz="4" w:space="0" w:color="auto"/>
              <w:left w:val="single" w:sz="4" w:space="0" w:color="auto"/>
              <w:bottom w:val="single" w:sz="4" w:space="0" w:color="auto"/>
              <w:right w:val="single" w:sz="4" w:space="0" w:color="auto"/>
            </w:tcBorders>
          </w:tcPr>
          <w:p w14:paraId="0EFD9C1A"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325A3CD4"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4ADC7160" w14:textId="1CF8897C" w:rsidR="005B7866" w:rsidRPr="00B06F7A" w:rsidRDefault="005B7866" w:rsidP="007F1FAF">
            <w:pPr>
              <w:pStyle w:val="TAL"/>
              <w:rPr>
                <w:rFonts w:cs="Arial"/>
                <w:szCs w:val="18"/>
              </w:rPr>
            </w:pPr>
            <w:r w:rsidRPr="00B06F7A">
              <w:rPr>
                <w:rFonts w:cs="Arial"/>
                <w:szCs w:val="18"/>
              </w:rPr>
              <w:t xml:space="preserve">Contains RAND and AUTS; see 3GPP TS 33.501 [6] clause </w:t>
            </w:r>
            <w:r w:rsidR="00797F37">
              <w:rPr>
                <w:rFonts w:cs="Arial"/>
                <w:szCs w:val="18"/>
              </w:rPr>
              <w:t>6.1.3.3.2</w:t>
            </w:r>
          </w:p>
        </w:tc>
      </w:tr>
      <w:tr w:rsidR="005B7866" w:rsidRPr="00B06F7A" w14:paraId="6261FE55"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521B1E4F"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7566AB84" w14:textId="77777777" w:rsidR="005B7866" w:rsidRPr="00B06F7A" w:rsidRDefault="005B7866" w:rsidP="007F1FAF">
            <w:pPr>
              <w:pStyle w:val="TAL"/>
            </w:pPr>
            <w:r w:rsidRPr="00B06F7A">
              <w:t>SupportedFeatures</w:t>
            </w:r>
          </w:p>
        </w:tc>
        <w:tc>
          <w:tcPr>
            <w:tcW w:w="284" w:type="dxa"/>
            <w:tcBorders>
              <w:top w:val="single" w:sz="4" w:space="0" w:color="auto"/>
              <w:left w:val="single" w:sz="4" w:space="0" w:color="auto"/>
              <w:bottom w:val="single" w:sz="4" w:space="0" w:color="auto"/>
              <w:right w:val="single" w:sz="4" w:space="0" w:color="auto"/>
            </w:tcBorders>
          </w:tcPr>
          <w:p w14:paraId="7ECED997"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07E72C2"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6E0574E2" w14:textId="77777777" w:rsidR="005B7866" w:rsidRPr="00B06F7A" w:rsidRDefault="005B7866" w:rsidP="007F1FAF">
            <w:pPr>
              <w:pStyle w:val="TAL"/>
              <w:rPr>
                <w:rFonts w:cs="Arial"/>
                <w:szCs w:val="18"/>
              </w:rPr>
            </w:pPr>
            <w:r w:rsidRPr="00B06F7A">
              <w:rPr>
                <w:rFonts w:cs="Arial"/>
                <w:szCs w:val="18"/>
              </w:rPr>
              <w:t>See clause 6.3.8</w:t>
            </w:r>
          </w:p>
        </w:tc>
      </w:tr>
      <w:tr w:rsidR="005B7866" w:rsidRPr="00B06F7A" w14:paraId="594B5F7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466E303" w14:textId="77777777" w:rsidR="005B7866" w:rsidRPr="00B06F7A" w:rsidRDefault="005B7866" w:rsidP="007F1FAF">
            <w:pPr>
              <w:pStyle w:val="TAL"/>
            </w:pPr>
            <w:r w:rsidRPr="00B06F7A">
              <w:t>ausfInstanceId</w:t>
            </w:r>
          </w:p>
        </w:tc>
        <w:tc>
          <w:tcPr>
            <w:tcW w:w="2268" w:type="dxa"/>
            <w:tcBorders>
              <w:top w:val="single" w:sz="4" w:space="0" w:color="auto"/>
              <w:left w:val="single" w:sz="4" w:space="0" w:color="auto"/>
              <w:bottom w:val="single" w:sz="4" w:space="0" w:color="auto"/>
              <w:right w:val="single" w:sz="4" w:space="0" w:color="auto"/>
            </w:tcBorders>
          </w:tcPr>
          <w:p w14:paraId="5A1FC5A7" w14:textId="77777777" w:rsidR="005B7866" w:rsidRPr="00B06F7A" w:rsidRDefault="005B7866" w:rsidP="007F1FAF">
            <w:pPr>
              <w:pStyle w:val="TAL"/>
            </w:pPr>
            <w:r w:rsidRPr="00B06F7A">
              <w:t>NfInstanceId</w:t>
            </w:r>
          </w:p>
        </w:tc>
        <w:tc>
          <w:tcPr>
            <w:tcW w:w="284" w:type="dxa"/>
            <w:tcBorders>
              <w:top w:val="single" w:sz="4" w:space="0" w:color="auto"/>
              <w:left w:val="single" w:sz="4" w:space="0" w:color="auto"/>
              <w:bottom w:val="single" w:sz="4" w:space="0" w:color="auto"/>
              <w:right w:val="single" w:sz="4" w:space="0" w:color="auto"/>
            </w:tcBorders>
          </w:tcPr>
          <w:p w14:paraId="0FEE7029"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49519C3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5AE333E9" w14:textId="77777777" w:rsidR="005B7866" w:rsidRPr="00B06F7A" w:rsidRDefault="005B7866" w:rsidP="007F1FAF">
            <w:pPr>
              <w:pStyle w:val="TAL"/>
              <w:rPr>
                <w:rFonts w:cs="Arial"/>
                <w:szCs w:val="18"/>
              </w:rPr>
            </w:pPr>
            <w:r w:rsidRPr="00B06F7A">
              <w:rPr>
                <w:rFonts w:cs="Arial"/>
                <w:szCs w:val="18"/>
              </w:rPr>
              <w:t>NF Instance Id of the AUSF</w:t>
            </w:r>
          </w:p>
        </w:tc>
      </w:tr>
      <w:tr w:rsidR="005B7866" w:rsidRPr="00B06F7A" w14:paraId="7792909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3B9B2330" w14:textId="77777777" w:rsidR="005B7866" w:rsidRPr="00B06F7A" w:rsidRDefault="005B7866" w:rsidP="007F1FAF">
            <w:pPr>
              <w:pStyle w:val="TAL"/>
            </w:pPr>
            <w:r w:rsidRPr="00B06F7A">
              <w:t>cellCagInfo</w:t>
            </w:r>
          </w:p>
        </w:tc>
        <w:tc>
          <w:tcPr>
            <w:tcW w:w="2268" w:type="dxa"/>
            <w:tcBorders>
              <w:top w:val="single" w:sz="4" w:space="0" w:color="auto"/>
              <w:left w:val="single" w:sz="4" w:space="0" w:color="auto"/>
              <w:bottom w:val="single" w:sz="4" w:space="0" w:color="auto"/>
              <w:right w:val="single" w:sz="4" w:space="0" w:color="auto"/>
            </w:tcBorders>
          </w:tcPr>
          <w:p w14:paraId="49A1CE0A" w14:textId="77777777" w:rsidR="005B7866" w:rsidRPr="00B06F7A" w:rsidRDefault="005B7866" w:rsidP="007F1FAF">
            <w:pPr>
              <w:pStyle w:val="TAL"/>
            </w:pPr>
            <w:r w:rsidRPr="00B06F7A">
              <w:t>array(CagId)</w:t>
            </w:r>
          </w:p>
        </w:tc>
        <w:tc>
          <w:tcPr>
            <w:tcW w:w="284" w:type="dxa"/>
            <w:tcBorders>
              <w:top w:val="single" w:sz="4" w:space="0" w:color="auto"/>
              <w:left w:val="single" w:sz="4" w:space="0" w:color="auto"/>
              <w:bottom w:val="single" w:sz="4" w:space="0" w:color="auto"/>
              <w:right w:val="single" w:sz="4" w:space="0" w:color="auto"/>
            </w:tcBorders>
          </w:tcPr>
          <w:p w14:paraId="5F6A3B29"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096C7275" w14:textId="77777777" w:rsidR="005B7866" w:rsidRPr="00B06F7A" w:rsidRDefault="005B7866" w:rsidP="007F1FAF">
            <w:pPr>
              <w:pStyle w:val="TAL"/>
            </w:pPr>
            <w:r w:rsidRPr="00B06F7A">
              <w:t>1..N</w:t>
            </w:r>
          </w:p>
        </w:tc>
        <w:tc>
          <w:tcPr>
            <w:tcW w:w="3508" w:type="dxa"/>
            <w:tcBorders>
              <w:top w:val="single" w:sz="4" w:space="0" w:color="auto"/>
              <w:left w:val="single" w:sz="4" w:space="0" w:color="auto"/>
              <w:bottom w:val="single" w:sz="4" w:space="0" w:color="auto"/>
              <w:right w:val="single" w:sz="4" w:space="0" w:color="auto"/>
            </w:tcBorders>
          </w:tcPr>
          <w:p w14:paraId="581529BA" w14:textId="77777777" w:rsidR="0017362E" w:rsidRPr="00B06F7A" w:rsidRDefault="005B7866" w:rsidP="0017362E">
            <w:pPr>
              <w:pStyle w:val="TAL"/>
              <w:rPr>
                <w:rFonts w:cs="Arial"/>
                <w:szCs w:val="18"/>
              </w:rPr>
            </w:pPr>
            <w:r w:rsidRPr="00B06F7A">
              <w:rPr>
                <w:rFonts w:cs="Arial"/>
                <w:szCs w:val="18"/>
              </w:rPr>
              <w:t>CAG List of the CAG cell.</w:t>
            </w:r>
          </w:p>
          <w:p w14:paraId="206FAED3" w14:textId="3EEEB962" w:rsidR="005B7866" w:rsidRPr="00B06F7A" w:rsidRDefault="0017362E" w:rsidP="0017362E">
            <w:pPr>
              <w:pStyle w:val="TAL"/>
              <w:rPr>
                <w:rFonts w:cs="Arial"/>
                <w:szCs w:val="18"/>
              </w:rPr>
            </w:pPr>
            <w:r w:rsidRPr="00B06F7A">
              <w:rPr>
                <w:lang w:val="sv-SE"/>
              </w:rPr>
              <w:t xml:space="preserve">If the </w:t>
            </w:r>
            <w:r w:rsidRPr="00B06F7A">
              <w:t>cellCagInfo is absent, the UDM shall not assume the UE is accessing from the PLMN.</w:t>
            </w:r>
          </w:p>
        </w:tc>
      </w:tr>
      <w:tr w:rsidR="005B7866" w:rsidRPr="00B06F7A" w14:paraId="4F93A2D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4CC1FD0C" w14:textId="77777777" w:rsidR="005B7866" w:rsidRPr="00B06F7A" w:rsidRDefault="005B7866" w:rsidP="007F1FAF">
            <w:pPr>
              <w:pStyle w:val="TAL"/>
            </w:pPr>
            <w:r w:rsidRPr="00B06F7A">
              <w:t>n5gcInd</w:t>
            </w:r>
          </w:p>
        </w:tc>
        <w:tc>
          <w:tcPr>
            <w:tcW w:w="2268" w:type="dxa"/>
            <w:tcBorders>
              <w:top w:val="single" w:sz="4" w:space="0" w:color="auto"/>
              <w:left w:val="single" w:sz="4" w:space="0" w:color="auto"/>
              <w:bottom w:val="single" w:sz="4" w:space="0" w:color="auto"/>
              <w:right w:val="single" w:sz="4" w:space="0" w:color="auto"/>
            </w:tcBorders>
          </w:tcPr>
          <w:p w14:paraId="49158981" w14:textId="77777777" w:rsidR="005B7866" w:rsidRPr="00B06F7A" w:rsidRDefault="005B7866" w:rsidP="007F1FAF">
            <w:pPr>
              <w:pStyle w:val="TAL"/>
            </w:pPr>
            <w:r w:rsidRPr="00B06F7A">
              <w:t>boolean</w:t>
            </w:r>
          </w:p>
        </w:tc>
        <w:tc>
          <w:tcPr>
            <w:tcW w:w="284" w:type="dxa"/>
            <w:tcBorders>
              <w:top w:val="single" w:sz="4" w:space="0" w:color="auto"/>
              <w:left w:val="single" w:sz="4" w:space="0" w:color="auto"/>
              <w:bottom w:val="single" w:sz="4" w:space="0" w:color="auto"/>
              <w:right w:val="single" w:sz="4" w:space="0" w:color="auto"/>
            </w:tcBorders>
          </w:tcPr>
          <w:p w14:paraId="5A48F307"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3BA0333A"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0BDA1031" w14:textId="77777777" w:rsidR="005B7866" w:rsidRPr="00B06F7A" w:rsidRDefault="005B7866" w:rsidP="007F1FAF">
            <w:pPr>
              <w:pStyle w:val="TAL"/>
              <w:rPr>
                <w:rFonts w:cs="Arial"/>
                <w:szCs w:val="18"/>
              </w:rPr>
            </w:pPr>
            <w:r w:rsidRPr="00B06F7A">
              <w:rPr>
                <w:rFonts w:cs="Arial"/>
                <w:szCs w:val="18"/>
              </w:rPr>
              <w:t>N5GC device Indicator indicates whether the user uses a N5GC device:</w:t>
            </w:r>
          </w:p>
          <w:p w14:paraId="47ABCC4A" w14:textId="77777777" w:rsidR="005B7866" w:rsidRPr="00B06F7A" w:rsidRDefault="005B7866" w:rsidP="007F1FAF">
            <w:pPr>
              <w:pStyle w:val="TAL"/>
              <w:rPr>
                <w:rFonts w:cs="Arial"/>
                <w:szCs w:val="18"/>
              </w:rPr>
            </w:pPr>
            <w:r w:rsidRPr="00B06F7A">
              <w:rPr>
                <w:rFonts w:cs="Arial"/>
                <w:szCs w:val="18"/>
              </w:rPr>
              <w:t>See 3GPP TS 33.501 [6]</w:t>
            </w:r>
          </w:p>
          <w:p w14:paraId="24C91E55" w14:textId="77777777" w:rsidR="005B7866" w:rsidRPr="00B06F7A" w:rsidRDefault="005B7866" w:rsidP="007F1FAF">
            <w:pPr>
              <w:pStyle w:val="TAL"/>
              <w:rPr>
                <w:rFonts w:cs="Arial"/>
                <w:szCs w:val="18"/>
              </w:rPr>
            </w:pPr>
            <w:r w:rsidRPr="00B06F7A">
              <w:rPr>
                <w:rFonts w:cs="Arial"/>
                <w:szCs w:val="18"/>
              </w:rPr>
              <w:t>true: N5GC device</w:t>
            </w:r>
          </w:p>
          <w:p w14:paraId="529D687D" w14:textId="77777777" w:rsidR="005B7866" w:rsidRPr="00B06F7A" w:rsidRDefault="005B7866" w:rsidP="007F1FAF">
            <w:pPr>
              <w:pStyle w:val="TAL"/>
              <w:rPr>
                <w:rFonts w:cs="Arial"/>
                <w:szCs w:val="18"/>
              </w:rPr>
            </w:pPr>
            <w:r w:rsidRPr="00B06F7A">
              <w:rPr>
                <w:rFonts w:cs="Arial"/>
                <w:szCs w:val="18"/>
              </w:rPr>
              <w:t>false (default): used device is 5G capable</w:t>
            </w:r>
          </w:p>
          <w:p w14:paraId="7BBE536E" w14:textId="77777777" w:rsidR="005B7866" w:rsidRPr="00B06F7A" w:rsidRDefault="005B7866" w:rsidP="007F1FAF">
            <w:pPr>
              <w:pStyle w:val="TAL"/>
              <w:rPr>
                <w:rFonts w:cs="Arial"/>
                <w:szCs w:val="18"/>
              </w:rPr>
            </w:pPr>
            <w:r w:rsidRPr="00B06F7A">
              <w:rPr>
                <w:rFonts w:cs="Arial"/>
                <w:szCs w:val="18"/>
              </w:rPr>
              <w:t>See NOTE</w:t>
            </w:r>
          </w:p>
        </w:tc>
      </w:tr>
      <w:tr w:rsidR="007F6B7E" w:rsidRPr="00B06F7A" w14:paraId="0AA6686B" w14:textId="77777777" w:rsidTr="001D2CA5">
        <w:trPr>
          <w:jc w:val="center"/>
        </w:trPr>
        <w:tc>
          <w:tcPr>
            <w:tcW w:w="2231" w:type="dxa"/>
            <w:tcBorders>
              <w:top w:val="single" w:sz="4" w:space="0" w:color="auto"/>
              <w:left w:val="single" w:sz="4" w:space="0" w:color="auto"/>
              <w:bottom w:val="single" w:sz="4" w:space="0" w:color="auto"/>
              <w:right w:val="single" w:sz="4" w:space="0" w:color="auto"/>
            </w:tcBorders>
          </w:tcPr>
          <w:p w14:paraId="0BDA760D" w14:textId="77777777" w:rsidR="007F6B7E" w:rsidRPr="00B06F7A" w:rsidRDefault="007F6B7E" w:rsidP="001D2CA5">
            <w:pPr>
              <w:pStyle w:val="TAL"/>
            </w:pPr>
            <w:r>
              <w:t>nswoInd</w:t>
            </w:r>
          </w:p>
        </w:tc>
        <w:tc>
          <w:tcPr>
            <w:tcW w:w="2268" w:type="dxa"/>
            <w:tcBorders>
              <w:top w:val="single" w:sz="4" w:space="0" w:color="auto"/>
              <w:left w:val="single" w:sz="4" w:space="0" w:color="auto"/>
              <w:bottom w:val="single" w:sz="4" w:space="0" w:color="auto"/>
              <w:right w:val="single" w:sz="4" w:space="0" w:color="auto"/>
            </w:tcBorders>
          </w:tcPr>
          <w:p w14:paraId="56EF8BEA" w14:textId="77777777" w:rsidR="007F6B7E" w:rsidRPr="00B06F7A" w:rsidRDefault="007F6B7E" w:rsidP="001D2CA5">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3ED77CE1" w14:textId="77777777" w:rsidR="007F6B7E" w:rsidRPr="00B06F7A" w:rsidRDefault="007F6B7E" w:rsidP="001D2CA5">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BDE9AA7" w14:textId="77777777" w:rsidR="007F6B7E" w:rsidRPr="00B06F7A" w:rsidRDefault="007F6B7E" w:rsidP="001D2CA5">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55DFED7B" w14:textId="77777777" w:rsidR="007F6B7E" w:rsidRPr="00B06F7A" w:rsidRDefault="007F6B7E" w:rsidP="001D2CA5">
            <w:pPr>
              <w:pStyle w:val="TAL"/>
              <w:rPr>
                <w:rFonts w:cs="Arial"/>
                <w:szCs w:val="18"/>
              </w:rPr>
            </w:pPr>
            <w:r>
              <w:t>NSWO Indicator (see 3GPP TS 33.501 [6])</w:t>
            </w:r>
          </w:p>
        </w:tc>
      </w:tr>
      <w:tr w:rsidR="007F6B7E" w:rsidRPr="00B06F7A" w14:paraId="234A5221" w14:textId="77777777" w:rsidTr="001D2CA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FC63E20" w14:textId="48004CFD" w:rsidR="007F6B7E" w:rsidRDefault="007F6B7E" w:rsidP="002A7327">
            <w:pPr>
              <w:pStyle w:val="TAN"/>
            </w:pPr>
            <w:r w:rsidRPr="00B06F7A">
              <w:t>NOTE:</w:t>
            </w:r>
            <w:r w:rsidRPr="00B06F7A">
              <w:tab/>
              <w:t>The attribute n5gcInd is used for EAP-TLS, which is described in the informative annex O of 3GPP TS 33.501 [6] and is not mandatory to support.</w:t>
            </w:r>
          </w:p>
        </w:tc>
      </w:tr>
    </w:tbl>
    <w:p w14:paraId="103B64A7" w14:textId="77777777" w:rsidR="005B7866" w:rsidRPr="00B06F7A" w:rsidRDefault="005B7866" w:rsidP="005B7866"/>
    <w:p w14:paraId="51911C74" w14:textId="77777777" w:rsidR="005B7866" w:rsidRPr="00B06F7A" w:rsidRDefault="005B7866" w:rsidP="00C05182">
      <w:pPr>
        <w:pStyle w:val="Heading5"/>
      </w:pPr>
      <w:bookmarkStart w:id="4069" w:name="_Toc11338738"/>
      <w:bookmarkStart w:id="4070" w:name="_Toc27585434"/>
      <w:bookmarkStart w:id="4071" w:name="_Toc36457440"/>
      <w:bookmarkStart w:id="4072" w:name="_Toc45028355"/>
      <w:bookmarkStart w:id="4073" w:name="_Toc45029190"/>
      <w:bookmarkStart w:id="4074" w:name="_Toc67681952"/>
      <w:bookmarkStart w:id="4075" w:name="_Toc98487865"/>
      <w:r w:rsidRPr="00B06F7A">
        <w:t>6.3.6.2.3</w:t>
      </w:r>
      <w:r w:rsidRPr="00B06F7A">
        <w:tab/>
        <w:t>Type: AuthenticationInfoResult</w:t>
      </w:r>
      <w:bookmarkEnd w:id="4069"/>
      <w:bookmarkEnd w:id="4070"/>
      <w:bookmarkEnd w:id="4071"/>
      <w:bookmarkEnd w:id="4072"/>
      <w:bookmarkEnd w:id="4073"/>
      <w:bookmarkEnd w:id="4074"/>
      <w:bookmarkEnd w:id="4075"/>
    </w:p>
    <w:p w14:paraId="46FD7A69" w14:textId="77777777" w:rsidR="005B7866" w:rsidRPr="00B06F7A" w:rsidRDefault="005B7866" w:rsidP="005B7866">
      <w:pPr>
        <w:pStyle w:val="TH"/>
      </w:pPr>
      <w:r w:rsidRPr="00B06F7A">
        <w:rPr>
          <w:noProof/>
        </w:rPr>
        <w:t>Table </w:t>
      </w:r>
      <w:r w:rsidRPr="00B06F7A">
        <w:t xml:space="preserve">6.3.6.2.3-1: </w:t>
      </w:r>
      <w:r w:rsidRPr="00B06F7A">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6"/>
        <w:gridCol w:w="1276"/>
        <w:gridCol w:w="3508"/>
      </w:tblGrid>
      <w:tr w:rsidR="005B7866" w:rsidRPr="00B06F7A" w14:paraId="4E65C5C1"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54DFA0C"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B7E410E" w14:textId="77777777" w:rsidR="005B7866" w:rsidRPr="00B06F7A" w:rsidRDefault="005B7866" w:rsidP="007F1FAF">
            <w:pPr>
              <w:pStyle w:val="TAH"/>
            </w:pPr>
            <w:r w:rsidRPr="00B06F7A">
              <w:t>Data type</w:t>
            </w:r>
          </w:p>
        </w:tc>
        <w:tc>
          <w:tcPr>
            <w:tcW w:w="286" w:type="dxa"/>
            <w:tcBorders>
              <w:top w:val="single" w:sz="4" w:space="0" w:color="auto"/>
              <w:left w:val="single" w:sz="4" w:space="0" w:color="auto"/>
              <w:bottom w:val="single" w:sz="4" w:space="0" w:color="auto"/>
              <w:right w:val="single" w:sz="4" w:space="0" w:color="auto"/>
            </w:tcBorders>
            <w:shd w:val="clear" w:color="auto" w:fill="C0C0C0"/>
            <w:hideMark/>
          </w:tcPr>
          <w:p w14:paraId="55926D6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7B2463"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82FD75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F431C3C"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31605515" w14:textId="77777777" w:rsidR="005B7866" w:rsidRPr="00B06F7A" w:rsidRDefault="005B7866" w:rsidP="007F1FAF">
            <w:pPr>
              <w:pStyle w:val="TAL"/>
            </w:pPr>
            <w:r w:rsidRPr="00B06F7A">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7ACC38B" w14:textId="77777777" w:rsidR="005B7866" w:rsidRPr="00B06F7A" w:rsidRDefault="005B7866" w:rsidP="007F1FAF">
            <w:pPr>
              <w:pStyle w:val="TAL"/>
            </w:pPr>
            <w:r w:rsidRPr="00B06F7A">
              <w:t>AuthType</w:t>
            </w:r>
          </w:p>
        </w:tc>
        <w:tc>
          <w:tcPr>
            <w:tcW w:w="286" w:type="dxa"/>
            <w:tcBorders>
              <w:top w:val="single" w:sz="4" w:space="0" w:color="auto"/>
              <w:left w:val="single" w:sz="4" w:space="0" w:color="auto"/>
              <w:bottom w:val="single" w:sz="4" w:space="0" w:color="auto"/>
              <w:right w:val="single" w:sz="4" w:space="0" w:color="auto"/>
            </w:tcBorders>
            <w:shd w:val="clear" w:color="auto" w:fill="auto"/>
          </w:tcPr>
          <w:p w14:paraId="19D69F30"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A5B94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45C26FAD" w14:textId="77777777" w:rsidR="005B7866" w:rsidRPr="00B06F7A" w:rsidRDefault="005B7866" w:rsidP="007F1FAF">
            <w:pPr>
              <w:pStyle w:val="TAL"/>
              <w:rPr>
                <w:rFonts w:cs="Arial"/>
                <w:szCs w:val="18"/>
              </w:rPr>
            </w:pPr>
            <w:r w:rsidRPr="00B06F7A">
              <w:rPr>
                <w:rFonts w:cs="Arial"/>
                <w:szCs w:val="18"/>
              </w:rPr>
              <w:t>Indicates the authentication method</w:t>
            </w:r>
          </w:p>
        </w:tc>
      </w:tr>
      <w:tr w:rsidR="005B7866" w:rsidRPr="00B06F7A" w14:paraId="5F710FAF"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5C9F0236" w14:textId="77777777" w:rsidR="005B7866" w:rsidRPr="00B06F7A" w:rsidRDefault="005B7866" w:rsidP="007F1FAF">
            <w:pPr>
              <w:pStyle w:val="TAL"/>
            </w:pPr>
            <w:r w:rsidRPr="00B06F7A">
              <w:t>authenticationVector</w:t>
            </w:r>
          </w:p>
        </w:tc>
        <w:tc>
          <w:tcPr>
            <w:tcW w:w="2268" w:type="dxa"/>
            <w:tcBorders>
              <w:top w:val="single" w:sz="4" w:space="0" w:color="auto"/>
              <w:left w:val="single" w:sz="4" w:space="0" w:color="auto"/>
              <w:bottom w:val="single" w:sz="4" w:space="0" w:color="auto"/>
              <w:right w:val="single" w:sz="4" w:space="0" w:color="auto"/>
            </w:tcBorders>
          </w:tcPr>
          <w:p w14:paraId="5B24B858" w14:textId="77777777" w:rsidR="005B7866" w:rsidRPr="00B06F7A" w:rsidRDefault="005B7866" w:rsidP="007F1FAF">
            <w:pPr>
              <w:pStyle w:val="TAL"/>
            </w:pPr>
            <w:r w:rsidRPr="00B06F7A">
              <w:t>AuthenticationVector</w:t>
            </w:r>
          </w:p>
        </w:tc>
        <w:tc>
          <w:tcPr>
            <w:tcW w:w="286" w:type="dxa"/>
            <w:tcBorders>
              <w:top w:val="single" w:sz="4" w:space="0" w:color="auto"/>
              <w:left w:val="single" w:sz="4" w:space="0" w:color="auto"/>
              <w:bottom w:val="single" w:sz="4" w:space="0" w:color="auto"/>
              <w:right w:val="single" w:sz="4" w:space="0" w:color="auto"/>
            </w:tcBorders>
          </w:tcPr>
          <w:p w14:paraId="2AC0E2EF"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44CEB1EE"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488CDFC3" w14:textId="77777777" w:rsidR="005B7866" w:rsidRPr="00B06F7A" w:rsidRDefault="005B7866" w:rsidP="007F1FAF">
            <w:pPr>
              <w:pStyle w:val="TAL"/>
              <w:rPr>
                <w:rFonts w:cs="Arial"/>
                <w:szCs w:val="18"/>
              </w:rPr>
            </w:pPr>
            <w:r w:rsidRPr="00B06F7A">
              <w:rPr>
                <w:rFonts w:cs="Arial"/>
                <w:szCs w:val="18"/>
              </w:rPr>
              <w:t>contains an authentication vector if 5G AKA or EAP-AKA's is selected</w:t>
            </w:r>
          </w:p>
        </w:tc>
      </w:tr>
      <w:tr w:rsidR="005B7866" w:rsidRPr="00B06F7A" w14:paraId="546579E1"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0F73903B" w14:textId="77777777" w:rsidR="005B7866" w:rsidRPr="00B06F7A" w:rsidRDefault="005B7866" w:rsidP="007F1FAF">
            <w:pPr>
              <w:pStyle w:val="TAL"/>
            </w:pPr>
            <w:r w:rsidRPr="00B06F7A">
              <w:t>supi</w:t>
            </w:r>
          </w:p>
        </w:tc>
        <w:tc>
          <w:tcPr>
            <w:tcW w:w="2268" w:type="dxa"/>
            <w:tcBorders>
              <w:top w:val="single" w:sz="4" w:space="0" w:color="auto"/>
              <w:left w:val="single" w:sz="4" w:space="0" w:color="auto"/>
              <w:bottom w:val="single" w:sz="4" w:space="0" w:color="auto"/>
              <w:right w:val="single" w:sz="4" w:space="0" w:color="auto"/>
            </w:tcBorders>
          </w:tcPr>
          <w:p w14:paraId="5F70F13D" w14:textId="77777777" w:rsidR="005B7866" w:rsidRPr="00B06F7A" w:rsidRDefault="005B7866" w:rsidP="007F1FAF">
            <w:pPr>
              <w:pStyle w:val="TAL"/>
            </w:pPr>
            <w:r w:rsidRPr="00B06F7A">
              <w:t>Supi</w:t>
            </w:r>
          </w:p>
        </w:tc>
        <w:tc>
          <w:tcPr>
            <w:tcW w:w="286" w:type="dxa"/>
            <w:tcBorders>
              <w:top w:val="single" w:sz="4" w:space="0" w:color="auto"/>
              <w:left w:val="single" w:sz="4" w:space="0" w:color="auto"/>
              <w:bottom w:val="single" w:sz="4" w:space="0" w:color="auto"/>
              <w:right w:val="single" w:sz="4" w:space="0" w:color="auto"/>
            </w:tcBorders>
          </w:tcPr>
          <w:p w14:paraId="0AE387C8"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55DCB63B"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0F47E694" w14:textId="77777777" w:rsidR="005B7866" w:rsidRPr="00B06F7A" w:rsidRDefault="005B7866" w:rsidP="007F1FAF">
            <w:pPr>
              <w:pStyle w:val="TAL"/>
              <w:rPr>
                <w:rFonts w:cs="Arial"/>
                <w:szCs w:val="18"/>
              </w:rPr>
            </w:pPr>
            <w:r w:rsidRPr="00B06F7A">
              <w:rPr>
                <w:rFonts w:cs="Arial"/>
                <w:szCs w:val="18"/>
              </w:rPr>
              <w:t>SUPI shall be present if the request contained the SUCI within the request URI</w:t>
            </w:r>
          </w:p>
        </w:tc>
      </w:tr>
      <w:tr w:rsidR="005B7866" w:rsidRPr="00B06F7A" w14:paraId="740E4B58"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54019CD5" w14:textId="77777777" w:rsidR="005B7866" w:rsidRPr="00B06F7A" w:rsidRDefault="005B7866" w:rsidP="007F1FAF">
            <w:pPr>
              <w:pStyle w:val="TAL"/>
              <w:rPr>
                <w:lang w:eastAsia="zh-CN"/>
              </w:rPr>
            </w:pPr>
            <w:r w:rsidRPr="00B06F7A">
              <w:rPr>
                <w:rFonts w:hint="eastAsia"/>
                <w:lang w:eastAsia="zh-CN"/>
              </w:rPr>
              <w:t>a</w:t>
            </w:r>
            <w:r w:rsidRPr="00B06F7A">
              <w:rPr>
                <w:lang w:eastAsia="zh-CN"/>
              </w:rPr>
              <w:t>kmaInd</w:t>
            </w:r>
          </w:p>
        </w:tc>
        <w:tc>
          <w:tcPr>
            <w:tcW w:w="2268" w:type="dxa"/>
            <w:tcBorders>
              <w:top w:val="single" w:sz="4" w:space="0" w:color="auto"/>
              <w:left w:val="single" w:sz="4" w:space="0" w:color="auto"/>
              <w:bottom w:val="single" w:sz="4" w:space="0" w:color="auto"/>
              <w:right w:val="single" w:sz="4" w:space="0" w:color="auto"/>
            </w:tcBorders>
          </w:tcPr>
          <w:p w14:paraId="5CEA6707" w14:textId="77777777" w:rsidR="005B7866" w:rsidRPr="00B06F7A" w:rsidRDefault="005B7866" w:rsidP="007F1FAF">
            <w:pPr>
              <w:pStyle w:val="TAL"/>
            </w:pPr>
            <w:r w:rsidRPr="00B06F7A">
              <w:t>boolean</w:t>
            </w:r>
          </w:p>
        </w:tc>
        <w:tc>
          <w:tcPr>
            <w:tcW w:w="286" w:type="dxa"/>
            <w:tcBorders>
              <w:top w:val="single" w:sz="4" w:space="0" w:color="auto"/>
              <w:left w:val="single" w:sz="4" w:space="0" w:color="auto"/>
              <w:bottom w:val="single" w:sz="4" w:space="0" w:color="auto"/>
              <w:right w:val="single" w:sz="4" w:space="0" w:color="auto"/>
            </w:tcBorders>
          </w:tcPr>
          <w:p w14:paraId="277F549B" w14:textId="77777777" w:rsidR="005B7866" w:rsidRPr="00B06F7A" w:rsidRDefault="005B7866" w:rsidP="007F1FAF">
            <w:pPr>
              <w:pStyle w:val="TAC"/>
              <w:rPr>
                <w:lang w:eastAsia="zh-CN"/>
              </w:rPr>
            </w:pPr>
            <w:r w:rsidRPr="00B06F7A">
              <w:rPr>
                <w:rFonts w:hint="eastAsia"/>
                <w:lang w:eastAsia="zh-CN"/>
              </w:rPr>
              <w:t>C</w:t>
            </w:r>
          </w:p>
        </w:tc>
        <w:tc>
          <w:tcPr>
            <w:tcW w:w="1276" w:type="dxa"/>
            <w:tcBorders>
              <w:top w:val="single" w:sz="4" w:space="0" w:color="auto"/>
              <w:left w:val="single" w:sz="4" w:space="0" w:color="auto"/>
              <w:bottom w:val="single" w:sz="4" w:space="0" w:color="auto"/>
              <w:right w:val="single" w:sz="4" w:space="0" w:color="auto"/>
            </w:tcBorders>
          </w:tcPr>
          <w:p w14:paraId="5ADD88B6"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3508" w:type="dxa"/>
            <w:tcBorders>
              <w:top w:val="single" w:sz="4" w:space="0" w:color="auto"/>
              <w:left w:val="single" w:sz="4" w:space="0" w:color="auto"/>
              <w:bottom w:val="single" w:sz="4" w:space="0" w:color="auto"/>
              <w:right w:val="single" w:sz="4" w:space="0" w:color="auto"/>
            </w:tcBorders>
          </w:tcPr>
          <w:p w14:paraId="7FD2961D" w14:textId="77777777" w:rsidR="005B7866" w:rsidRPr="00B06F7A" w:rsidRDefault="005B7866" w:rsidP="007F1FAF">
            <w:pPr>
              <w:pStyle w:val="TAL"/>
              <w:rPr>
                <w:rFonts w:cs="Arial"/>
                <w:szCs w:val="18"/>
              </w:rPr>
            </w:pPr>
            <w:r w:rsidRPr="00B06F7A">
              <w:rPr>
                <w:rFonts w:cs="Arial"/>
                <w:szCs w:val="18"/>
              </w:rPr>
              <w:t>When present, this IE shall be set as follows:</w:t>
            </w:r>
          </w:p>
          <w:p w14:paraId="4CD5DB3C" w14:textId="77777777" w:rsidR="005B7866" w:rsidRPr="00B06F7A" w:rsidRDefault="005B7866" w:rsidP="007F1FAF">
            <w:pPr>
              <w:pStyle w:val="TAL"/>
              <w:ind w:left="284"/>
            </w:pPr>
            <w:r w:rsidRPr="00B06F7A">
              <w:rPr>
                <w:lang w:eastAsia="zh-CN"/>
              </w:rPr>
              <w:t>-</w:t>
            </w:r>
            <w:r w:rsidRPr="00B06F7A">
              <w:tab/>
            </w:r>
            <w:r w:rsidRPr="00B06F7A">
              <w:rPr>
                <w:lang w:eastAsia="zh-CN"/>
              </w:rPr>
              <w:t>true: AKMA keys need to be generated for the UE;</w:t>
            </w:r>
          </w:p>
          <w:p w14:paraId="43485AA6" w14:textId="77777777" w:rsidR="005B7866" w:rsidRPr="00B06F7A" w:rsidRDefault="005B7866" w:rsidP="007F1FAF">
            <w:pPr>
              <w:pStyle w:val="TAL"/>
              <w:ind w:left="284"/>
              <w:rPr>
                <w:lang w:eastAsia="zh-CN"/>
              </w:rPr>
            </w:pPr>
            <w:r w:rsidRPr="00B06F7A">
              <w:rPr>
                <w:lang w:eastAsia="zh-CN"/>
              </w:rPr>
              <w:t>-</w:t>
            </w:r>
            <w:r w:rsidRPr="00B06F7A">
              <w:tab/>
            </w:r>
            <w:r w:rsidRPr="00B06F7A">
              <w:rPr>
                <w:lang w:eastAsia="zh-CN"/>
              </w:rPr>
              <w:t>false (default): AKMA keys are not needed.</w:t>
            </w:r>
          </w:p>
          <w:p w14:paraId="49CA6194" w14:textId="77777777" w:rsidR="005B7866" w:rsidRPr="00B06F7A" w:rsidRDefault="005B7866" w:rsidP="007F1FAF">
            <w:pPr>
              <w:pStyle w:val="TAL"/>
              <w:rPr>
                <w:rFonts w:cs="Arial"/>
                <w:szCs w:val="18"/>
              </w:rPr>
            </w:pPr>
          </w:p>
        </w:tc>
      </w:tr>
      <w:tr w:rsidR="00333E80" w:rsidRPr="00B06F7A" w14:paraId="51CE678C"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5FE60669" w14:textId="77777777" w:rsidR="00333E80" w:rsidRPr="00B06F7A" w:rsidRDefault="00333E80" w:rsidP="00677096">
            <w:pPr>
              <w:pStyle w:val="TAL"/>
              <w:rPr>
                <w:lang w:eastAsia="zh-CN"/>
              </w:rPr>
            </w:pPr>
            <w:r w:rsidRPr="00B06F7A">
              <w:t>authAaa</w:t>
            </w:r>
          </w:p>
        </w:tc>
        <w:tc>
          <w:tcPr>
            <w:tcW w:w="2268" w:type="dxa"/>
            <w:tcBorders>
              <w:top w:val="single" w:sz="4" w:space="0" w:color="auto"/>
              <w:left w:val="single" w:sz="4" w:space="0" w:color="auto"/>
              <w:bottom w:val="single" w:sz="4" w:space="0" w:color="auto"/>
              <w:right w:val="single" w:sz="4" w:space="0" w:color="auto"/>
            </w:tcBorders>
          </w:tcPr>
          <w:p w14:paraId="1690E0C2" w14:textId="77777777" w:rsidR="00333E80" w:rsidRPr="00B06F7A" w:rsidRDefault="00333E80" w:rsidP="00677096">
            <w:pPr>
              <w:pStyle w:val="TAL"/>
            </w:pPr>
            <w:r w:rsidRPr="00B06F7A">
              <w:t>Boolean</w:t>
            </w:r>
          </w:p>
        </w:tc>
        <w:tc>
          <w:tcPr>
            <w:tcW w:w="286" w:type="dxa"/>
            <w:tcBorders>
              <w:top w:val="single" w:sz="4" w:space="0" w:color="auto"/>
              <w:left w:val="single" w:sz="4" w:space="0" w:color="auto"/>
              <w:bottom w:val="single" w:sz="4" w:space="0" w:color="auto"/>
              <w:right w:val="single" w:sz="4" w:space="0" w:color="auto"/>
            </w:tcBorders>
          </w:tcPr>
          <w:p w14:paraId="4F0B3A8F" w14:textId="77777777" w:rsidR="00333E80" w:rsidRPr="00B06F7A" w:rsidRDefault="00333E80" w:rsidP="00677096">
            <w:pPr>
              <w:pStyle w:val="TAC"/>
              <w:rPr>
                <w:lang w:eastAsia="zh-CN"/>
              </w:rPr>
            </w:pPr>
            <w:r w:rsidRPr="00B06F7A">
              <w:t>C</w:t>
            </w:r>
          </w:p>
        </w:tc>
        <w:tc>
          <w:tcPr>
            <w:tcW w:w="1276" w:type="dxa"/>
            <w:tcBorders>
              <w:top w:val="single" w:sz="4" w:space="0" w:color="auto"/>
              <w:left w:val="single" w:sz="4" w:space="0" w:color="auto"/>
              <w:bottom w:val="single" w:sz="4" w:space="0" w:color="auto"/>
              <w:right w:val="single" w:sz="4" w:space="0" w:color="auto"/>
            </w:tcBorders>
          </w:tcPr>
          <w:p w14:paraId="7CD24FBF" w14:textId="77777777" w:rsidR="00333E80" w:rsidRPr="00B06F7A" w:rsidRDefault="00333E80" w:rsidP="00677096">
            <w:pPr>
              <w:pStyle w:val="TAL"/>
              <w:rPr>
                <w:lang w:eastAsia="zh-CN"/>
              </w:rPr>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2B4A3D63" w14:textId="77777777" w:rsidR="00333E80" w:rsidRPr="00B06F7A" w:rsidRDefault="00333E80" w:rsidP="00677096">
            <w:pPr>
              <w:pStyle w:val="TAL"/>
              <w:rPr>
                <w:rFonts w:cs="Arial"/>
                <w:szCs w:val="18"/>
              </w:rPr>
            </w:pPr>
            <w:r w:rsidRPr="00B06F7A">
              <w:rPr>
                <w:rFonts w:cs="Arial"/>
                <w:szCs w:val="18"/>
              </w:rPr>
              <w:t>When present, this IE shall be set as follows:</w:t>
            </w:r>
          </w:p>
          <w:p w14:paraId="5A21C120" w14:textId="77777777" w:rsidR="00333E80" w:rsidRPr="00B06F7A" w:rsidRDefault="00333E80" w:rsidP="00677096">
            <w:pPr>
              <w:pStyle w:val="TAL"/>
              <w:ind w:left="284"/>
            </w:pPr>
            <w:r w:rsidRPr="00B06F7A">
              <w:rPr>
                <w:lang w:eastAsia="zh-CN"/>
              </w:rPr>
              <w:t>-</w:t>
            </w:r>
            <w:r w:rsidRPr="00B06F7A">
              <w:tab/>
              <w:t xml:space="preserve">true: </w:t>
            </w:r>
            <w:r w:rsidRPr="00B06F7A">
              <w:rPr>
                <w:lang w:eastAsia="zh-CN"/>
              </w:rPr>
              <w:t>Primary authentication with AAA Server that acts as the EAP server is required, i.e. the AUSF is required to act as EAP proxy towards the AAA Server;</w:t>
            </w:r>
          </w:p>
          <w:p w14:paraId="5BFAD160" w14:textId="77777777" w:rsidR="00333E80" w:rsidRPr="00B06F7A" w:rsidRDefault="00333E80" w:rsidP="00677096">
            <w:pPr>
              <w:pStyle w:val="TAL"/>
              <w:ind w:left="284"/>
              <w:rPr>
                <w:lang w:eastAsia="zh-CN"/>
              </w:rPr>
            </w:pPr>
            <w:r w:rsidRPr="00B06F7A">
              <w:rPr>
                <w:lang w:eastAsia="zh-CN"/>
              </w:rPr>
              <w:t>-</w:t>
            </w:r>
            <w:r w:rsidRPr="00B06F7A">
              <w:tab/>
              <w:t>false (</w:t>
            </w:r>
            <w:r w:rsidRPr="00B06F7A">
              <w:rPr>
                <w:lang w:eastAsia="zh-CN"/>
              </w:rPr>
              <w:t>default): Primary authentication with AAA Server that acts as the EAP server is not required, i.e. the AUSF is required to act as EAP server according to the EAP method defined in authType attribute.</w:t>
            </w:r>
          </w:p>
          <w:p w14:paraId="403F272B" w14:textId="77777777" w:rsidR="00333E80" w:rsidRPr="00B06F7A" w:rsidRDefault="00333E80" w:rsidP="00677096">
            <w:pPr>
              <w:pStyle w:val="TAL"/>
              <w:rPr>
                <w:rFonts w:cs="Arial"/>
                <w:szCs w:val="18"/>
              </w:rPr>
            </w:pPr>
            <w:r w:rsidRPr="00B06F7A">
              <w:rPr>
                <w:rFonts w:cs="Arial"/>
                <w:szCs w:val="18"/>
              </w:rPr>
              <w:t xml:space="preserve">See clause </w:t>
            </w:r>
            <w:r w:rsidRPr="00B06F7A">
              <w:t>6.3.6.3.3.</w:t>
            </w:r>
          </w:p>
        </w:tc>
      </w:tr>
      <w:tr w:rsidR="00C37A74" w:rsidRPr="008808FE" w14:paraId="08D3E4FF"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6EC3C873" w14:textId="77777777" w:rsidR="00C37A74" w:rsidRPr="005A237E" w:rsidRDefault="00C37A74" w:rsidP="0022165F">
            <w:pPr>
              <w:pStyle w:val="TAL"/>
            </w:pPr>
            <w:r>
              <w:rPr>
                <w:noProof/>
              </w:rPr>
              <w:t>routingId</w:t>
            </w:r>
          </w:p>
        </w:tc>
        <w:tc>
          <w:tcPr>
            <w:tcW w:w="2268" w:type="dxa"/>
            <w:tcBorders>
              <w:top w:val="single" w:sz="4" w:space="0" w:color="auto"/>
              <w:left w:val="single" w:sz="4" w:space="0" w:color="auto"/>
              <w:bottom w:val="single" w:sz="4" w:space="0" w:color="auto"/>
              <w:right w:val="single" w:sz="4" w:space="0" w:color="auto"/>
            </w:tcBorders>
          </w:tcPr>
          <w:p w14:paraId="67EDCAF4" w14:textId="77777777" w:rsidR="00C37A74" w:rsidRPr="005A237E" w:rsidRDefault="00C37A74" w:rsidP="0022165F">
            <w:pPr>
              <w:pStyle w:val="TAL"/>
              <w:rPr>
                <w:lang w:eastAsia="zh-CN"/>
              </w:rPr>
            </w:pPr>
            <w:r>
              <w:rPr>
                <w:lang w:eastAsia="zh-CN"/>
              </w:rPr>
              <w:t>string</w:t>
            </w:r>
          </w:p>
        </w:tc>
        <w:tc>
          <w:tcPr>
            <w:tcW w:w="286" w:type="dxa"/>
            <w:tcBorders>
              <w:top w:val="single" w:sz="4" w:space="0" w:color="auto"/>
              <w:left w:val="single" w:sz="4" w:space="0" w:color="auto"/>
              <w:bottom w:val="single" w:sz="4" w:space="0" w:color="auto"/>
              <w:right w:val="single" w:sz="4" w:space="0" w:color="auto"/>
            </w:tcBorders>
          </w:tcPr>
          <w:p w14:paraId="288FD121" w14:textId="77777777" w:rsidR="00C37A74" w:rsidRPr="005A237E" w:rsidRDefault="00C37A74" w:rsidP="0022165F">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0569457" w14:textId="77777777" w:rsidR="00C37A74" w:rsidRPr="005A237E" w:rsidRDefault="00C37A74" w:rsidP="0022165F">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04858DAC" w14:textId="77777777" w:rsidR="00C37A74" w:rsidRDefault="00C37A74" w:rsidP="0022165F">
            <w:pPr>
              <w:pStyle w:val="TAL"/>
              <w:rPr>
                <w:rFonts w:cs="Arial"/>
                <w:szCs w:val="18"/>
                <w:lang w:eastAsia="zh-CN"/>
              </w:rPr>
            </w:pPr>
            <w:r>
              <w:rPr>
                <w:rFonts w:cs="Arial"/>
                <w:szCs w:val="18"/>
                <w:lang w:eastAsia="zh-CN"/>
              </w:rPr>
              <w:t xml:space="preserve">This IE shall be present if the </w:t>
            </w:r>
            <w:r>
              <w:rPr>
                <w:rFonts w:hint="eastAsia"/>
                <w:lang w:eastAsia="zh-CN"/>
              </w:rPr>
              <w:t>a</w:t>
            </w:r>
            <w:r>
              <w:rPr>
                <w:lang w:eastAsia="zh-CN"/>
              </w:rPr>
              <w:t>kmaInd</w:t>
            </w:r>
            <w:r>
              <w:rPr>
                <w:rFonts w:cs="Arial"/>
                <w:szCs w:val="18"/>
                <w:lang w:eastAsia="zh-CN"/>
              </w:rPr>
              <w:t xml:space="preserve"> is set to "true".</w:t>
            </w:r>
          </w:p>
          <w:p w14:paraId="1298BE94" w14:textId="77777777" w:rsidR="00C37A74" w:rsidRPr="005A237E" w:rsidRDefault="00C37A74" w:rsidP="0022165F">
            <w:pPr>
              <w:pStyle w:val="TAL"/>
              <w:rPr>
                <w:rFonts w:cs="Arial"/>
                <w:szCs w:val="18"/>
              </w:rPr>
            </w:pPr>
            <w:r>
              <w:rPr>
                <w:rFonts w:cs="Arial"/>
                <w:szCs w:val="18"/>
                <w:lang w:eastAsia="zh-CN"/>
              </w:rPr>
              <w:t xml:space="preserve">When present, this IE shall include the </w:t>
            </w:r>
            <w:r w:rsidRPr="00B3056F">
              <w:rPr>
                <w:lang w:eastAsia="ja-JP"/>
              </w:rPr>
              <w:t>Routing Indicator</w:t>
            </w:r>
            <w:r>
              <w:rPr>
                <w:lang w:eastAsia="ja-JP"/>
              </w:rPr>
              <w:t xml:space="preserve"> contained in the SUCI </w:t>
            </w:r>
            <w:r>
              <w:rPr>
                <w:rFonts w:cs="Arial" w:hint="eastAsia"/>
                <w:szCs w:val="18"/>
                <w:lang w:eastAsia="zh-CN"/>
              </w:rPr>
              <w:t>(see 3GPP TS 23.003 </w:t>
            </w:r>
            <w:r>
              <w:rPr>
                <w:rFonts w:cs="Arial"/>
                <w:szCs w:val="18"/>
                <w:lang w:val="en-US" w:eastAsia="zh-CN"/>
              </w:rPr>
              <w:t>[8</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cs="Arial"/>
                <w:szCs w:val="18"/>
                <w:lang w:eastAsia="zh-CN"/>
              </w:rPr>
              <w:t>.</w:t>
            </w:r>
          </w:p>
        </w:tc>
      </w:tr>
      <w:tr w:rsidR="00BF24EE" w:rsidRPr="008808FE" w14:paraId="09F3000B"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147EEEA8" w14:textId="77777777" w:rsidR="00BF24EE" w:rsidRDefault="00BF24EE" w:rsidP="00A9077E">
            <w:pPr>
              <w:pStyle w:val="TAL"/>
              <w:rPr>
                <w:noProof/>
              </w:rPr>
            </w:pPr>
            <w:r>
              <w:t>pvsInfo</w:t>
            </w:r>
          </w:p>
        </w:tc>
        <w:tc>
          <w:tcPr>
            <w:tcW w:w="2268" w:type="dxa"/>
            <w:tcBorders>
              <w:top w:val="single" w:sz="4" w:space="0" w:color="auto"/>
              <w:left w:val="single" w:sz="4" w:space="0" w:color="auto"/>
              <w:bottom w:val="single" w:sz="4" w:space="0" w:color="auto"/>
              <w:right w:val="single" w:sz="4" w:space="0" w:color="auto"/>
            </w:tcBorders>
          </w:tcPr>
          <w:p w14:paraId="6496524F" w14:textId="350956FC" w:rsidR="00BF24EE" w:rsidRDefault="00BF24EE" w:rsidP="00A9077E">
            <w:pPr>
              <w:pStyle w:val="TAL"/>
              <w:rPr>
                <w:lang w:eastAsia="zh-CN"/>
              </w:rPr>
            </w:pPr>
            <w:r>
              <w:t>array(</w:t>
            </w:r>
            <w:r w:rsidRPr="00B65C82">
              <w:t>ServerAddressingInfo</w:t>
            </w:r>
            <w:r>
              <w:t>)</w:t>
            </w:r>
          </w:p>
        </w:tc>
        <w:tc>
          <w:tcPr>
            <w:tcW w:w="286" w:type="dxa"/>
            <w:tcBorders>
              <w:top w:val="single" w:sz="4" w:space="0" w:color="auto"/>
              <w:left w:val="single" w:sz="4" w:space="0" w:color="auto"/>
              <w:bottom w:val="single" w:sz="4" w:space="0" w:color="auto"/>
              <w:right w:val="single" w:sz="4" w:space="0" w:color="auto"/>
            </w:tcBorders>
          </w:tcPr>
          <w:p w14:paraId="75E09223" w14:textId="77777777" w:rsidR="00BF24EE" w:rsidRDefault="00BF24EE" w:rsidP="00A9077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43534911" w14:textId="2B37E1A9" w:rsidR="00BF24EE" w:rsidRDefault="00BF24EE" w:rsidP="00A9077E">
            <w:pPr>
              <w:pStyle w:val="TAL"/>
            </w:pPr>
            <w:r>
              <w:t>1..N</w:t>
            </w:r>
          </w:p>
        </w:tc>
        <w:tc>
          <w:tcPr>
            <w:tcW w:w="3508" w:type="dxa"/>
            <w:tcBorders>
              <w:top w:val="single" w:sz="4" w:space="0" w:color="auto"/>
              <w:left w:val="single" w:sz="4" w:space="0" w:color="auto"/>
              <w:bottom w:val="single" w:sz="4" w:space="0" w:color="auto"/>
              <w:right w:val="single" w:sz="4" w:space="0" w:color="auto"/>
            </w:tcBorders>
          </w:tcPr>
          <w:p w14:paraId="6D26F0DB" w14:textId="04C83411" w:rsidR="00BF24EE" w:rsidRDefault="00BF24EE" w:rsidP="00A9077E">
            <w:pPr>
              <w:pStyle w:val="TAL"/>
              <w:rPr>
                <w:rFonts w:cs="Arial"/>
                <w:szCs w:val="18"/>
                <w:lang w:eastAsia="zh-CN"/>
              </w:rPr>
            </w:pPr>
            <w:r>
              <w:t xml:space="preserve">When present, this IE shall contain the remote Provisioning Server(s) information (PVS FQDN or IP address). This is used for the case of SNPN onboarding with DCS hosting </w:t>
            </w:r>
            <w:r>
              <w:rPr>
                <w:noProof/>
              </w:rPr>
              <w:t xml:space="preserve">AUSF and </w:t>
            </w:r>
            <w:r w:rsidRPr="009C7A2E">
              <w:rPr>
                <w:noProof/>
              </w:rPr>
              <w:t>UDM</w:t>
            </w:r>
            <w:r>
              <w:rPr>
                <w:noProof/>
              </w:rPr>
              <w:t>.</w:t>
            </w:r>
          </w:p>
        </w:tc>
      </w:tr>
      <w:tr w:rsidR="005B7866" w:rsidRPr="00B06F7A" w14:paraId="63550D10"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636D7457"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791513BB" w14:textId="77777777" w:rsidR="005B7866" w:rsidRPr="00B06F7A" w:rsidRDefault="005B7866" w:rsidP="007F1FAF">
            <w:pPr>
              <w:pStyle w:val="TAL"/>
            </w:pPr>
            <w:r w:rsidRPr="00B06F7A">
              <w:t>SupportedFeatures</w:t>
            </w:r>
          </w:p>
        </w:tc>
        <w:tc>
          <w:tcPr>
            <w:tcW w:w="286" w:type="dxa"/>
            <w:tcBorders>
              <w:top w:val="single" w:sz="4" w:space="0" w:color="auto"/>
              <w:left w:val="single" w:sz="4" w:space="0" w:color="auto"/>
              <w:bottom w:val="single" w:sz="4" w:space="0" w:color="auto"/>
              <w:right w:val="single" w:sz="4" w:space="0" w:color="auto"/>
            </w:tcBorders>
          </w:tcPr>
          <w:p w14:paraId="38A2DCE1"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5B006599"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394691D3" w14:textId="77777777" w:rsidR="005B7866" w:rsidRPr="00B06F7A" w:rsidRDefault="005B7866" w:rsidP="007F1FAF">
            <w:pPr>
              <w:pStyle w:val="TAL"/>
              <w:rPr>
                <w:rFonts w:cs="Arial"/>
                <w:szCs w:val="18"/>
              </w:rPr>
            </w:pPr>
            <w:r w:rsidRPr="00B06F7A">
              <w:rPr>
                <w:rFonts w:cs="Arial"/>
                <w:szCs w:val="18"/>
              </w:rPr>
              <w:t>See clause 6.3.8</w:t>
            </w:r>
          </w:p>
        </w:tc>
      </w:tr>
    </w:tbl>
    <w:p w14:paraId="50E30E9B" w14:textId="77777777" w:rsidR="005B7866" w:rsidRPr="00B06F7A" w:rsidRDefault="005B7866" w:rsidP="005B7866"/>
    <w:p w14:paraId="31B42A73" w14:textId="77777777" w:rsidR="005B7866" w:rsidRPr="00B06F7A" w:rsidRDefault="005B7866" w:rsidP="00C05182">
      <w:pPr>
        <w:pStyle w:val="Heading5"/>
      </w:pPr>
      <w:bookmarkStart w:id="4076" w:name="_Toc11338739"/>
      <w:bookmarkStart w:id="4077" w:name="_Toc27585435"/>
      <w:bookmarkStart w:id="4078" w:name="_Toc36457441"/>
      <w:bookmarkStart w:id="4079" w:name="_Toc45028356"/>
      <w:bookmarkStart w:id="4080" w:name="_Toc45029191"/>
      <w:bookmarkStart w:id="4081" w:name="_Toc67681953"/>
      <w:bookmarkStart w:id="4082" w:name="_Toc98487866"/>
      <w:r w:rsidRPr="00B06F7A">
        <w:t>6.3.6.2.4</w:t>
      </w:r>
      <w:r w:rsidRPr="00B06F7A">
        <w:tab/>
        <w:t>Type: AvEapAkaPrime</w:t>
      </w:r>
      <w:bookmarkEnd w:id="4076"/>
      <w:bookmarkEnd w:id="4077"/>
      <w:bookmarkEnd w:id="4078"/>
      <w:bookmarkEnd w:id="4079"/>
      <w:bookmarkEnd w:id="4080"/>
      <w:bookmarkEnd w:id="4081"/>
      <w:bookmarkEnd w:id="4082"/>
    </w:p>
    <w:p w14:paraId="67CD44F5" w14:textId="77777777" w:rsidR="005B7866" w:rsidRPr="00B06F7A" w:rsidRDefault="005B7866" w:rsidP="005B7866">
      <w:pPr>
        <w:pStyle w:val="TH"/>
      </w:pPr>
      <w:r w:rsidRPr="00B06F7A">
        <w:rPr>
          <w:noProof/>
        </w:rPr>
        <w:t>Table </w:t>
      </w:r>
      <w:r w:rsidRPr="00B06F7A">
        <w:t xml:space="preserve">6.3.6.2.4-1: </w:t>
      </w:r>
      <w:r w:rsidRPr="00B06F7A">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BF8103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B5A4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22FF2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A35F3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87EDD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B069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994EDB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92ED84" w14:textId="77777777" w:rsidR="005B7866" w:rsidRPr="00B06F7A" w:rsidRDefault="005B7866" w:rsidP="007F1FAF">
            <w:pPr>
              <w:pStyle w:val="TAL"/>
            </w:pPr>
            <w:r w:rsidRPr="00B06F7A">
              <w:t>avType</w:t>
            </w:r>
          </w:p>
        </w:tc>
        <w:tc>
          <w:tcPr>
            <w:tcW w:w="1559" w:type="dxa"/>
            <w:tcBorders>
              <w:top w:val="single" w:sz="4" w:space="0" w:color="auto"/>
              <w:left w:val="single" w:sz="4" w:space="0" w:color="auto"/>
              <w:bottom w:val="single" w:sz="4" w:space="0" w:color="auto"/>
              <w:right w:val="single" w:sz="4" w:space="0" w:color="auto"/>
            </w:tcBorders>
          </w:tcPr>
          <w:p w14:paraId="5DAEC222" w14:textId="77777777" w:rsidR="005B7866" w:rsidRPr="00B06F7A" w:rsidRDefault="005B7866" w:rsidP="007F1FAF">
            <w:pPr>
              <w:pStyle w:val="TAL"/>
            </w:pPr>
            <w:r w:rsidRPr="00B06F7A">
              <w:t>AvType</w:t>
            </w:r>
          </w:p>
        </w:tc>
        <w:tc>
          <w:tcPr>
            <w:tcW w:w="425" w:type="dxa"/>
            <w:tcBorders>
              <w:top w:val="single" w:sz="4" w:space="0" w:color="auto"/>
              <w:left w:val="single" w:sz="4" w:space="0" w:color="auto"/>
              <w:bottom w:val="single" w:sz="4" w:space="0" w:color="auto"/>
              <w:right w:val="single" w:sz="4" w:space="0" w:color="auto"/>
            </w:tcBorders>
          </w:tcPr>
          <w:p w14:paraId="145A82B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F569E8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90D2D6F" w14:textId="77777777" w:rsidR="005B7866" w:rsidRPr="00B06F7A" w:rsidRDefault="005B7866" w:rsidP="007F1FAF">
            <w:pPr>
              <w:pStyle w:val="TAL"/>
              <w:rPr>
                <w:rFonts w:cs="Arial"/>
                <w:szCs w:val="18"/>
              </w:rPr>
            </w:pPr>
            <w:r w:rsidRPr="00B06F7A">
              <w:rPr>
                <w:rFonts w:cs="Arial"/>
                <w:szCs w:val="18"/>
              </w:rPr>
              <w:t>Type of authentication vector</w:t>
            </w:r>
          </w:p>
        </w:tc>
      </w:tr>
      <w:tr w:rsidR="005B7866" w:rsidRPr="00B06F7A" w14:paraId="21F62C0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1715383" w14:textId="77777777" w:rsidR="005B7866" w:rsidRPr="00B06F7A" w:rsidRDefault="005B7866" w:rsidP="007F1FAF">
            <w:pPr>
              <w:pStyle w:val="TAL"/>
            </w:pPr>
            <w:r w:rsidRPr="00B06F7A">
              <w:t>rand</w:t>
            </w:r>
          </w:p>
        </w:tc>
        <w:tc>
          <w:tcPr>
            <w:tcW w:w="1559" w:type="dxa"/>
            <w:tcBorders>
              <w:top w:val="single" w:sz="4" w:space="0" w:color="auto"/>
              <w:left w:val="single" w:sz="4" w:space="0" w:color="auto"/>
              <w:bottom w:val="single" w:sz="4" w:space="0" w:color="auto"/>
              <w:right w:val="single" w:sz="4" w:space="0" w:color="auto"/>
            </w:tcBorders>
          </w:tcPr>
          <w:p w14:paraId="139D98FE" w14:textId="77777777" w:rsidR="005B7866" w:rsidRPr="00B06F7A" w:rsidRDefault="005B7866" w:rsidP="007F1FAF">
            <w:pPr>
              <w:pStyle w:val="TAL"/>
            </w:pPr>
            <w:r w:rsidRPr="00B06F7A">
              <w:t>Rand</w:t>
            </w:r>
          </w:p>
        </w:tc>
        <w:tc>
          <w:tcPr>
            <w:tcW w:w="425" w:type="dxa"/>
            <w:tcBorders>
              <w:top w:val="single" w:sz="4" w:space="0" w:color="auto"/>
              <w:left w:val="single" w:sz="4" w:space="0" w:color="auto"/>
              <w:bottom w:val="single" w:sz="4" w:space="0" w:color="auto"/>
              <w:right w:val="single" w:sz="4" w:space="0" w:color="auto"/>
            </w:tcBorders>
          </w:tcPr>
          <w:p w14:paraId="2002F7E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CEE2D05"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841DE33" w14:textId="77777777" w:rsidR="005B7866" w:rsidRPr="00B06F7A" w:rsidRDefault="005B7866" w:rsidP="007F1FAF">
            <w:pPr>
              <w:pStyle w:val="TAL"/>
              <w:rPr>
                <w:rFonts w:cs="Arial"/>
                <w:szCs w:val="18"/>
              </w:rPr>
            </w:pPr>
          </w:p>
        </w:tc>
      </w:tr>
      <w:tr w:rsidR="005B7866" w:rsidRPr="00B06F7A" w14:paraId="54D5952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C032EA0" w14:textId="77777777" w:rsidR="005B7866" w:rsidRPr="00B06F7A" w:rsidRDefault="005B7866" w:rsidP="007F1FAF">
            <w:pPr>
              <w:pStyle w:val="TAL"/>
            </w:pPr>
            <w:r w:rsidRPr="00B06F7A">
              <w:t>xres</w:t>
            </w:r>
          </w:p>
        </w:tc>
        <w:tc>
          <w:tcPr>
            <w:tcW w:w="1559" w:type="dxa"/>
            <w:tcBorders>
              <w:top w:val="single" w:sz="4" w:space="0" w:color="auto"/>
              <w:left w:val="single" w:sz="4" w:space="0" w:color="auto"/>
              <w:bottom w:val="single" w:sz="4" w:space="0" w:color="auto"/>
              <w:right w:val="single" w:sz="4" w:space="0" w:color="auto"/>
            </w:tcBorders>
          </w:tcPr>
          <w:p w14:paraId="2120B187" w14:textId="77777777" w:rsidR="005B7866" w:rsidRPr="00B06F7A" w:rsidRDefault="005B7866" w:rsidP="007F1FAF">
            <w:pPr>
              <w:pStyle w:val="TAL"/>
            </w:pPr>
            <w:r w:rsidRPr="00B06F7A">
              <w:t>Xres</w:t>
            </w:r>
          </w:p>
        </w:tc>
        <w:tc>
          <w:tcPr>
            <w:tcW w:w="425" w:type="dxa"/>
            <w:tcBorders>
              <w:top w:val="single" w:sz="4" w:space="0" w:color="auto"/>
              <w:left w:val="single" w:sz="4" w:space="0" w:color="auto"/>
              <w:bottom w:val="single" w:sz="4" w:space="0" w:color="auto"/>
              <w:right w:val="single" w:sz="4" w:space="0" w:color="auto"/>
            </w:tcBorders>
          </w:tcPr>
          <w:p w14:paraId="7E475631"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1C280F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DD9BA86" w14:textId="77777777" w:rsidR="005B7866" w:rsidRPr="00B06F7A" w:rsidRDefault="005B7866" w:rsidP="007F1FAF">
            <w:pPr>
              <w:pStyle w:val="TAL"/>
              <w:rPr>
                <w:rFonts w:cs="Arial"/>
                <w:szCs w:val="18"/>
              </w:rPr>
            </w:pPr>
          </w:p>
        </w:tc>
      </w:tr>
      <w:tr w:rsidR="005B7866" w:rsidRPr="00B06F7A" w14:paraId="79BB0DD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0C6BC93" w14:textId="77777777" w:rsidR="005B7866" w:rsidRPr="00B06F7A" w:rsidRDefault="005B7866" w:rsidP="007F1FAF">
            <w:pPr>
              <w:pStyle w:val="TAL"/>
            </w:pPr>
            <w:r w:rsidRPr="00B06F7A">
              <w:t>autn</w:t>
            </w:r>
          </w:p>
        </w:tc>
        <w:tc>
          <w:tcPr>
            <w:tcW w:w="1559" w:type="dxa"/>
            <w:tcBorders>
              <w:top w:val="single" w:sz="4" w:space="0" w:color="auto"/>
              <w:left w:val="single" w:sz="4" w:space="0" w:color="auto"/>
              <w:bottom w:val="single" w:sz="4" w:space="0" w:color="auto"/>
              <w:right w:val="single" w:sz="4" w:space="0" w:color="auto"/>
            </w:tcBorders>
          </w:tcPr>
          <w:p w14:paraId="033D25FA" w14:textId="77777777" w:rsidR="005B7866" w:rsidRPr="00B06F7A" w:rsidRDefault="005B7866" w:rsidP="007F1FAF">
            <w:pPr>
              <w:pStyle w:val="TAL"/>
            </w:pPr>
            <w:r w:rsidRPr="00B06F7A">
              <w:t>Autn</w:t>
            </w:r>
          </w:p>
        </w:tc>
        <w:tc>
          <w:tcPr>
            <w:tcW w:w="425" w:type="dxa"/>
            <w:tcBorders>
              <w:top w:val="single" w:sz="4" w:space="0" w:color="auto"/>
              <w:left w:val="single" w:sz="4" w:space="0" w:color="auto"/>
              <w:bottom w:val="single" w:sz="4" w:space="0" w:color="auto"/>
              <w:right w:val="single" w:sz="4" w:space="0" w:color="auto"/>
            </w:tcBorders>
          </w:tcPr>
          <w:p w14:paraId="5BE6A1B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9D7B92A"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3E74126" w14:textId="77777777" w:rsidR="005B7866" w:rsidRPr="00B06F7A" w:rsidRDefault="005B7866" w:rsidP="007F1FAF">
            <w:pPr>
              <w:pStyle w:val="TAL"/>
              <w:rPr>
                <w:rFonts w:cs="Arial"/>
                <w:szCs w:val="18"/>
              </w:rPr>
            </w:pPr>
          </w:p>
        </w:tc>
      </w:tr>
      <w:tr w:rsidR="005B7866" w:rsidRPr="00B06F7A" w14:paraId="77612CD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80E01EA" w14:textId="77777777" w:rsidR="005B7866" w:rsidRPr="00B06F7A" w:rsidRDefault="005B7866" w:rsidP="007F1FAF">
            <w:pPr>
              <w:pStyle w:val="TAL"/>
            </w:pPr>
            <w:r w:rsidRPr="00B06F7A">
              <w:t>ckPrime</w:t>
            </w:r>
          </w:p>
        </w:tc>
        <w:tc>
          <w:tcPr>
            <w:tcW w:w="1559" w:type="dxa"/>
            <w:tcBorders>
              <w:top w:val="single" w:sz="4" w:space="0" w:color="auto"/>
              <w:left w:val="single" w:sz="4" w:space="0" w:color="auto"/>
              <w:bottom w:val="single" w:sz="4" w:space="0" w:color="auto"/>
              <w:right w:val="single" w:sz="4" w:space="0" w:color="auto"/>
            </w:tcBorders>
          </w:tcPr>
          <w:p w14:paraId="6C6C3291" w14:textId="77777777" w:rsidR="005B7866" w:rsidRPr="00B06F7A" w:rsidRDefault="005B7866" w:rsidP="007F1FAF">
            <w:pPr>
              <w:pStyle w:val="TAL"/>
            </w:pPr>
            <w:r w:rsidRPr="00B06F7A">
              <w:t>CkPrime</w:t>
            </w:r>
          </w:p>
        </w:tc>
        <w:tc>
          <w:tcPr>
            <w:tcW w:w="425" w:type="dxa"/>
            <w:tcBorders>
              <w:top w:val="single" w:sz="4" w:space="0" w:color="auto"/>
              <w:left w:val="single" w:sz="4" w:space="0" w:color="auto"/>
              <w:bottom w:val="single" w:sz="4" w:space="0" w:color="auto"/>
              <w:right w:val="single" w:sz="4" w:space="0" w:color="auto"/>
            </w:tcBorders>
          </w:tcPr>
          <w:p w14:paraId="0DDCC63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9ADB27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7A3F0FE" w14:textId="77777777" w:rsidR="005B7866" w:rsidRPr="00B06F7A" w:rsidRDefault="005B7866" w:rsidP="007F1FAF">
            <w:pPr>
              <w:pStyle w:val="TAL"/>
              <w:rPr>
                <w:rFonts w:cs="Arial"/>
                <w:szCs w:val="18"/>
              </w:rPr>
            </w:pPr>
          </w:p>
        </w:tc>
      </w:tr>
      <w:tr w:rsidR="005B7866" w:rsidRPr="00B06F7A" w14:paraId="75679F7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023BE0" w14:textId="77777777" w:rsidR="005B7866" w:rsidRPr="00B06F7A" w:rsidRDefault="005B7866" w:rsidP="007F1FAF">
            <w:pPr>
              <w:pStyle w:val="TAL"/>
            </w:pPr>
            <w:r w:rsidRPr="00B06F7A">
              <w:t>ikPrime</w:t>
            </w:r>
          </w:p>
        </w:tc>
        <w:tc>
          <w:tcPr>
            <w:tcW w:w="1559" w:type="dxa"/>
            <w:tcBorders>
              <w:top w:val="single" w:sz="4" w:space="0" w:color="auto"/>
              <w:left w:val="single" w:sz="4" w:space="0" w:color="auto"/>
              <w:bottom w:val="single" w:sz="4" w:space="0" w:color="auto"/>
              <w:right w:val="single" w:sz="4" w:space="0" w:color="auto"/>
            </w:tcBorders>
          </w:tcPr>
          <w:p w14:paraId="7EBFDF4E" w14:textId="77777777" w:rsidR="005B7866" w:rsidRPr="00B06F7A" w:rsidRDefault="005B7866" w:rsidP="007F1FAF">
            <w:pPr>
              <w:pStyle w:val="TAL"/>
            </w:pPr>
            <w:r w:rsidRPr="00B06F7A">
              <w:t>IkPrime</w:t>
            </w:r>
          </w:p>
        </w:tc>
        <w:tc>
          <w:tcPr>
            <w:tcW w:w="425" w:type="dxa"/>
            <w:tcBorders>
              <w:top w:val="single" w:sz="4" w:space="0" w:color="auto"/>
              <w:left w:val="single" w:sz="4" w:space="0" w:color="auto"/>
              <w:bottom w:val="single" w:sz="4" w:space="0" w:color="auto"/>
              <w:right w:val="single" w:sz="4" w:space="0" w:color="auto"/>
            </w:tcBorders>
          </w:tcPr>
          <w:p w14:paraId="21E6B8D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B4E9DC6"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2078435" w14:textId="77777777" w:rsidR="005B7866" w:rsidRPr="00B06F7A" w:rsidRDefault="005B7866" w:rsidP="007F1FAF">
            <w:pPr>
              <w:pStyle w:val="TAL"/>
              <w:rPr>
                <w:rFonts w:cs="Arial"/>
                <w:szCs w:val="18"/>
              </w:rPr>
            </w:pPr>
          </w:p>
        </w:tc>
      </w:tr>
    </w:tbl>
    <w:p w14:paraId="235DC3F8" w14:textId="77777777" w:rsidR="005B7866" w:rsidRPr="00B06F7A" w:rsidRDefault="005B7866" w:rsidP="005B7866"/>
    <w:p w14:paraId="5F33D7EF" w14:textId="77777777" w:rsidR="005B7866" w:rsidRPr="00B06F7A" w:rsidRDefault="005B7866" w:rsidP="00C05182">
      <w:pPr>
        <w:pStyle w:val="Heading5"/>
      </w:pPr>
      <w:bookmarkStart w:id="4083" w:name="_Toc11338740"/>
      <w:bookmarkStart w:id="4084" w:name="_Toc27585436"/>
      <w:bookmarkStart w:id="4085" w:name="_Toc36457442"/>
      <w:bookmarkStart w:id="4086" w:name="_Toc45028357"/>
      <w:bookmarkStart w:id="4087" w:name="_Toc45029192"/>
      <w:bookmarkStart w:id="4088" w:name="_Toc67681954"/>
      <w:bookmarkStart w:id="4089" w:name="_Toc98487867"/>
      <w:r w:rsidRPr="00B06F7A">
        <w:t>6.3.6.2.5</w:t>
      </w:r>
      <w:r w:rsidRPr="00B06F7A">
        <w:tab/>
        <w:t>Type: Av5GHeAka</w:t>
      </w:r>
      <w:bookmarkEnd w:id="4083"/>
      <w:bookmarkEnd w:id="4084"/>
      <w:bookmarkEnd w:id="4085"/>
      <w:bookmarkEnd w:id="4086"/>
      <w:bookmarkEnd w:id="4087"/>
      <w:bookmarkEnd w:id="4088"/>
      <w:bookmarkEnd w:id="4089"/>
    </w:p>
    <w:p w14:paraId="62EFD9AB" w14:textId="530F9393" w:rsidR="005B7866" w:rsidRPr="00B06F7A" w:rsidRDefault="005B7866" w:rsidP="005B7866">
      <w:pPr>
        <w:pStyle w:val="TH"/>
      </w:pPr>
      <w:r w:rsidRPr="00B06F7A">
        <w:rPr>
          <w:noProof/>
        </w:rPr>
        <w:t>Table </w:t>
      </w:r>
      <w:r w:rsidRPr="00B06F7A">
        <w:t xml:space="preserve">6.3.6.2.5-1: </w:t>
      </w:r>
      <w:r w:rsidRPr="00B06F7A">
        <w:rPr>
          <w:noProof/>
        </w:rPr>
        <w:t>Definition of type Av5G</w:t>
      </w:r>
      <w:r w:rsidR="001F4B78" w:rsidRPr="00B06F7A">
        <w:rPr>
          <w:noProof/>
        </w:rPr>
        <w:t>He</w:t>
      </w:r>
      <w:r w:rsidRPr="00B06F7A">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DD39E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7E59E7"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BB22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E8E0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9CB40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2938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231591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A81089A" w14:textId="77777777" w:rsidR="005B7866" w:rsidRPr="00B06F7A" w:rsidRDefault="005B7866" w:rsidP="007F1FAF">
            <w:pPr>
              <w:pStyle w:val="TAL"/>
            </w:pPr>
            <w:r w:rsidRPr="00B06F7A">
              <w:t>avType</w:t>
            </w:r>
          </w:p>
        </w:tc>
        <w:tc>
          <w:tcPr>
            <w:tcW w:w="1559" w:type="dxa"/>
            <w:tcBorders>
              <w:top w:val="single" w:sz="4" w:space="0" w:color="auto"/>
              <w:left w:val="single" w:sz="4" w:space="0" w:color="auto"/>
              <w:bottom w:val="single" w:sz="4" w:space="0" w:color="auto"/>
              <w:right w:val="single" w:sz="4" w:space="0" w:color="auto"/>
            </w:tcBorders>
          </w:tcPr>
          <w:p w14:paraId="3333D0C4" w14:textId="77777777" w:rsidR="005B7866" w:rsidRPr="00B06F7A" w:rsidRDefault="005B7866" w:rsidP="007F1FAF">
            <w:pPr>
              <w:pStyle w:val="TAL"/>
            </w:pPr>
            <w:r w:rsidRPr="00B06F7A">
              <w:t>AvType</w:t>
            </w:r>
          </w:p>
        </w:tc>
        <w:tc>
          <w:tcPr>
            <w:tcW w:w="425" w:type="dxa"/>
            <w:tcBorders>
              <w:top w:val="single" w:sz="4" w:space="0" w:color="auto"/>
              <w:left w:val="single" w:sz="4" w:space="0" w:color="auto"/>
              <w:bottom w:val="single" w:sz="4" w:space="0" w:color="auto"/>
              <w:right w:val="single" w:sz="4" w:space="0" w:color="auto"/>
            </w:tcBorders>
          </w:tcPr>
          <w:p w14:paraId="65DCBA5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FE6160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8E772F1" w14:textId="77777777" w:rsidR="005B7866" w:rsidRPr="00B06F7A" w:rsidRDefault="005B7866" w:rsidP="007F1FAF">
            <w:pPr>
              <w:pStyle w:val="TAL"/>
              <w:rPr>
                <w:rFonts w:cs="Arial"/>
                <w:szCs w:val="18"/>
              </w:rPr>
            </w:pPr>
            <w:r w:rsidRPr="00B06F7A">
              <w:rPr>
                <w:rFonts w:cs="Arial"/>
                <w:szCs w:val="18"/>
              </w:rPr>
              <w:t>Type of authentication vector</w:t>
            </w:r>
          </w:p>
        </w:tc>
      </w:tr>
      <w:tr w:rsidR="005B7866" w:rsidRPr="00B06F7A" w14:paraId="614287F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32F95B" w14:textId="77777777" w:rsidR="005B7866" w:rsidRPr="00B06F7A" w:rsidRDefault="005B7866" w:rsidP="007F1FAF">
            <w:pPr>
              <w:pStyle w:val="TAL"/>
            </w:pPr>
            <w:r w:rsidRPr="00B06F7A">
              <w:t>rand</w:t>
            </w:r>
          </w:p>
        </w:tc>
        <w:tc>
          <w:tcPr>
            <w:tcW w:w="1559" w:type="dxa"/>
            <w:tcBorders>
              <w:top w:val="single" w:sz="4" w:space="0" w:color="auto"/>
              <w:left w:val="single" w:sz="4" w:space="0" w:color="auto"/>
              <w:bottom w:val="single" w:sz="4" w:space="0" w:color="auto"/>
              <w:right w:val="single" w:sz="4" w:space="0" w:color="auto"/>
            </w:tcBorders>
          </w:tcPr>
          <w:p w14:paraId="5094EE87" w14:textId="77777777" w:rsidR="005B7866" w:rsidRPr="00B06F7A" w:rsidRDefault="005B7866" w:rsidP="007F1FAF">
            <w:pPr>
              <w:pStyle w:val="TAL"/>
            </w:pPr>
            <w:r w:rsidRPr="00B06F7A">
              <w:t>Rand</w:t>
            </w:r>
          </w:p>
        </w:tc>
        <w:tc>
          <w:tcPr>
            <w:tcW w:w="425" w:type="dxa"/>
            <w:tcBorders>
              <w:top w:val="single" w:sz="4" w:space="0" w:color="auto"/>
              <w:left w:val="single" w:sz="4" w:space="0" w:color="auto"/>
              <w:bottom w:val="single" w:sz="4" w:space="0" w:color="auto"/>
              <w:right w:val="single" w:sz="4" w:space="0" w:color="auto"/>
            </w:tcBorders>
          </w:tcPr>
          <w:p w14:paraId="7C8F930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B0923AE"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8AA887B" w14:textId="77777777" w:rsidR="005B7866" w:rsidRPr="00B06F7A" w:rsidRDefault="005B7866" w:rsidP="007F1FAF">
            <w:pPr>
              <w:pStyle w:val="TAL"/>
              <w:rPr>
                <w:rFonts w:cs="Arial"/>
                <w:szCs w:val="18"/>
              </w:rPr>
            </w:pPr>
          </w:p>
        </w:tc>
      </w:tr>
      <w:tr w:rsidR="005B7866" w:rsidRPr="00B06F7A" w14:paraId="3D8711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067BC51" w14:textId="77777777" w:rsidR="005B7866" w:rsidRPr="00B06F7A" w:rsidRDefault="005B7866" w:rsidP="007F1FAF">
            <w:pPr>
              <w:pStyle w:val="TAL"/>
            </w:pPr>
            <w:r w:rsidRPr="00B06F7A">
              <w:t>xresStar</w:t>
            </w:r>
          </w:p>
        </w:tc>
        <w:tc>
          <w:tcPr>
            <w:tcW w:w="1559" w:type="dxa"/>
            <w:tcBorders>
              <w:top w:val="single" w:sz="4" w:space="0" w:color="auto"/>
              <w:left w:val="single" w:sz="4" w:space="0" w:color="auto"/>
              <w:bottom w:val="single" w:sz="4" w:space="0" w:color="auto"/>
              <w:right w:val="single" w:sz="4" w:space="0" w:color="auto"/>
            </w:tcBorders>
          </w:tcPr>
          <w:p w14:paraId="36B04D3D" w14:textId="77777777" w:rsidR="005B7866" w:rsidRPr="00B06F7A" w:rsidRDefault="005B7866" w:rsidP="007F1FAF">
            <w:pPr>
              <w:pStyle w:val="TAL"/>
            </w:pPr>
            <w:r w:rsidRPr="00B06F7A">
              <w:t>XresStar</w:t>
            </w:r>
          </w:p>
        </w:tc>
        <w:tc>
          <w:tcPr>
            <w:tcW w:w="425" w:type="dxa"/>
            <w:tcBorders>
              <w:top w:val="single" w:sz="4" w:space="0" w:color="auto"/>
              <w:left w:val="single" w:sz="4" w:space="0" w:color="auto"/>
              <w:bottom w:val="single" w:sz="4" w:space="0" w:color="auto"/>
              <w:right w:val="single" w:sz="4" w:space="0" w:color="auto"/>
            </w:tcBorders>
          </w:tcPr>
          <w:p w14:paraId="248FE08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EA5337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2B464AC" w14:textId="77777777" w:rsidR="005B7866" w:rsidRPr="00B06F7A" w:rsidRDefault="005B7866" w:rsidP="007F1FAF">
            <w:pPr>
              <w:pStyle w:val="TAL"/>
              <w:rPr>
                <w:rFonts w:cs="Arial"/>
                <w:szCs w:val="18"/>
              </w:rPr>
            </w:pPr>
          </w:p>
        </w:tc>
      </w:tr>
      <w:tr w:rsidR="005B7866" w:rsidRPr="00B06F7A" w14:paraId="18EF4D7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C19301" w14:textId="77777777" w:rsidR="005B7866" w:rsidRPr="00B06F7A" w:rsidRDefault="005B7866" w:rsidP="007F1FAF">
            <w:pPr>
              <w:pStyle w:val="TAL"/>
            </w:pPr>
            <w:r w:rsidRPr="00B06F7A">
              <w:t>autn</w:t>
            </w:r>
          </w:p>
        </w:tc>
        <w:tc>
          <w:tcPr>
            <w:tcW w:w="1559" w:type="dxa"/>
            <w:tcBorders>
              <w:top w:val="single" w:sz="4" w:space="0" w:color="auto"/>
              <w:left w:val="single" w:sz="4" w:space="0" w:color="auto"/>
              <w:bottom w:val="single" w:sz="4" w:space="0" w:color="auto"/>
              <w:right w:val="single" w:sz="4" w:space="0" w:color="auto"/>
            </w:tcBorders>
          </w:tcPr>
          <w:p w14:paraId="7A313812" w14:textId="77777777" w:rsidR="005B7866" w:rsidRPr="00B06F7A" w:rsidRDefault="005B7866" w:rsidP="007F1FAF">
            <w:pPr>
              <w:pStyle w:val="TAL"/>
            </w:pPr>
            <w:r w:rsidRPr="00B06F7A">
              <w:t>Autn</w:t>
            </w:r>
          </w:p>
        </w:tc>
        <w:tc>
          <w:tcPr>
            <w:tcW w:w="425" w:type="dxa"/>
            <w:tcBorders>
              <w:top w:val="single" w:sz="4" w:space="0" w:color="auto"/>
              <w:left w:val="single" w:sz="4" w:space="0" w:color="auto"/>
              <w:bottom w:val="single" w:sz="4" w:space="0" w:color="auto"/>
              <w:right w:val="single" w:sz="4" w:space="0" w:color="auto"/>
            </w:tcBorders>
          </w:tcPr>
          <w:p w14:paraId="4D40F8E9"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099E27A"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A924860" w14:textId="77777777" w:rsidR="005B7866" w:rsidRPr="00B06F7A" w:rsidRDefault="005B7866" w:rsidP="007F1FAF">
            <w:pPr>
              <w:pStyle w:val="TAL"/>
              <w:rPr>
                <w:rFonts w:cs="Arial"/>
                <w:szCs w:val="18"/>
              </w:rPr>
            </w:pPr>
          </w:p>
        </w:tc>
      </w:tr>
      <w:tr w:rsidR="005B7866" w:rsidRPr="00B06F7A" w14:paraId="38FDBE1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7C7A3F" w14:textId="77777777" w:rsidR="005B7866" w:rsidRPr="00B06F7A" w:rsidRDefault="005B7866" w:rsidP="007F1FAF">
            <w:pPr>
              <w:pStyle w:val="TAL"/>
            </w:pPr>
            <w:r w:rsidRPr="00B06F7A">
              <w:t>kausf</w:t>
            </w:r>
          </w:p>
        </w:tc>
        <w:tc>
          <w:tcPr>
            <w:tcW w:w="1559" w:type="dxa"/>
            <w:tcBorders>
              <w:top w:val="single" w:sz="4" w:space="0" w:color="auto"/>
              <w:left w:val="single" w:sz="4" w:space="0" w:color="auto"/>
              <w:bottom w:val="single" w:sz="4" w:space="0" w:color="auto"/>
              <w:right w:val="single" w:sz="4" w:space="0" w:color="auto"/>
            </w:tcBorders>
          </w:tcPr>
          <w:p w14:paraId="556A8173" w14:textId="77777777" w:rsidR="005B7866" w:rsidRPr="00B06F7A" w:rsidRDefault="005B7866" w:rsidP="007F1FAF">
            <w:pPr>
              <w:pStyle w:val="TAL"/>
            </w:pPr>
            <w:r w:rsidRPr="00B06F7A">
              <w:t>Kausf</w:t>
            </w:r>
          </w:p>
        </w:tc>
        <w:tc>
          <w:tcPr>
            <w:tcW w:w="425" w:type="dxa"/>
            <w:tcBorders>
              <w:top w:val="single" w:sz="4" w:space="0" w:color="auto"/>
              <w:left w:val="single" w:sz="4" w:space="0" w:color="auto"/>
              <w:bottom w:val="single" w:sz="4" w:space="0" w:color="auto"/>
              <w:right w:val="single" w:sz="4" w:space="0" w:color="auto"/>
            </w:tcBorders>
          </w:tcPr>
          <w:p w14:paraId="71F50C5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0E65CB6"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07F9181" w14:textId="77777777" w:rsidR="005B7866" w:rsidRPr="00B06F7A" w:rsidRDefault="005B7866" w:rsidP="007F1FAF">
            <w:pPr>
              <w:pStyle w:val="TAL"/>
              <w:rPr>
                <w:rFonts w:cs="Arial"/>
                <w:szCs w:val="18"/>
              </w:rPr>
            </w:pPr>
          </w:p>
        </w:tc>
      </w:tr>
    </w:tbl>
    <w:p w14:paraId="7972ED25" w14:textId="77777777" w:rsidR="005B7866" w:rsidRPr="00B06F7A" w:rsidRDefault="005B7866" w:rsidP="005B7866"/>
    <w:p w14:paraId="490099DB" w14:textId="77777777" w:rsidR="005B7866" w:rsidRPr="00B06F7A" w:rsidRDefault="005B7866" w:rsidP="00C05182">
      <w:pPr>
        <w:pStyle w:val="Heading5"/>
      </w:pPr>
      <w:bookmarkStart w:id="4090" w:name="_Toc11338741"/>
      <w:bookmarkStart w:id="4091" w:name="_Toc27585437"/>
      <w:bookmarkStart w:id="4092" w:name="_Toc36457443"/>
      <w:bookmarkStart w:id="4093" w:name="_Toc45028358"/>
      <w:bookmarkStart w:id="4094" w:name="_Toc45029193"/>
      <w:bookmarkStart w:id="4095" w:name="_Toc67681955"/>
      <w:bookmarkStart w:id="4096" w:name="_Toc98487868"/>
      <w:r w:rsidRPr="00B06F7A">
        <w:t>6.3.6.2.6</w:t>
      </w:r>
      <w:r w:rsidRPr="00B06F7A">
        <w:tab/>
        <w:t>Type: ResynchronizationInfo</w:t>
      </w:r>
      <w:bookmarkEnd w:id="4090"/>
      <w:bookmarkEnd w:id="4091"/>
      <w:bookmarkEnd w:id="4092"/>
      <w:bookmarkEnd w:id="4093"/>
      <w:bookmarkEnd w:id="4094"/>
      <w:bookmarkEnd w:id="4095"/>
      <w:bookmarkEnd w:id="4096"/>
    </w:p>
    <w:p w14:paraId="371B3250" w14:textId="77777777" w:rsidR="005B7866" w:rsidRPr="00B06F7A" w:rsidRDefault="005B7866" w:rsidP="005B7866">
      <w:pPr>
        <w:pStyle w:val="TH"/>
      </w:pPr>
      <w:r w:rsidRPr="00B06F7A">
        <w:rPr>
          <w:noProof/>
        </w:rPr>
        <w:t>Table </w:t>
      </w:r>
      <w:r w:rsidRPr="00B06F7A">
        <w:t xml:space="preserve">6.3.6.2.6-1: </w:t>
      </w:r>
      <w:r w:rsidRPr="00B06F7A">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B90152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65F30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29A78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0C477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EC29B"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1C590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84879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188F23B" w14:textId="77777777" w:rsidR="005B7866" w:rsidRPr="00B06F7A" w:rsidRDefault="005B7866" w:rsidP="007F1FAF">
            <w:pPr>
              <w:pStyle w:val="TAL"/>
            </w:pPr>
            <w:r w:rsidRPr="00B06F7A">
              <w:t>rand</w:t>
            </w:r>
          </w:p>
        </w:tc>
        <w:tc>
          <w:tcPr>
            <w:tcW w:w="1559" w:type="dxa"/>
            <w:tcBorders>
              <w:top w:val="single" w:sz="4" w:space="0" w:color="auto"/>
              <w:left w:val="single" w:sz="4" w:space="0" w:color="auto"/>
              <w:bottom w:val="single" w:sz="4" w:space="0" w:color="auto"/>
              <w:right w:val="single" w:sz="4" w:space="0" w:color="auto"/>
            </w:tcBorders>
          </w:tcPr>
          <w:p w14:paraId="6DC19294" w14:textId="77777777" w:rsidR="005B7866" w:rsidRPr="00B06F7A" w:rsidRDefault="005B7866" w:rsidP="007F1FAF">
            <w:pPr>
              <w:pStyle w:val="TAL"/>
            </w:pPr>
            <w:r w:rsidRPr="00B06F7A">
              <w:t>Rand</w:t>
            </w:r>
          </w:p>
        </w:tc>
        <w:tc>
          <w:tcPr>
            <w:tcW w:w="425" w:type="dxa"/>
            <w:tcBorders>
              <w:top w:val="single" w:sz="4" w:space="0" w:color="auto"/>
              <w:left w:val="single" w:sz="4" w:space="0" w:color="auto"/>
              <w:bottom w:val="single" w:sz="4" w:space="0" w:color="auto"/>
              <w:right w:val="single" w:sz="4" w:space="0" w:color="auto"/>
            </w:tcBorders>
          </w:tcPr>
          <w:p w14:paraId="36212D1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CC29A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0675C31" w14:textId="77777777" w:rsidR="005B7866" w:rsidRPr="00B06F7A" w:rsidRDefault="005B7866" w:rsidP="007F1FAF">
            <w:pPr>
              <w:pStyle w:val="TAL"/>
              <w:rPr>
                <w:rFonts w:cs="Arial"/>
                <w:szCs w:val="18"/>
              </w:rPr>
            </w:pPr>
          </w:p>
        </w:tc>
      </w:tr>
      <w:tr w:rsidR="005B7866" w:rsidRPr="00B06F7A" w14:paraId="1687C96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766C12" w14:textId="77777777" w:rsidR="005B7866" w:rsidRPr="00B06F7A" w:rsidRDefault="005B7866" w:rsidP="007F1FAF">
            <w:pPr>
              <w:pStyle w:val="TAL"/>
            </w:pPr>
            <w:r w:rsidRPr="00B06F7A">
              <w:t>auts</w:t>
            </w:r>
          </w:p>
        </w:tc>
        <w:tc>
          <w:tcPr>
            <w:tcW w:w="1559" w:type="dxa"/>
            <w:tcBorders>
              <w:top w:val="single" w:sz="4" w:space="0" w:color="auto"/>
              <w:left w:val="single" w:sz="4" w:space="0" w:color="auto"/>
              <w:bottom w:val="single" w:sz="4" w:space="0" w:color="auto"/>
              <w:right w:val="single" w:sz="4" w:space="0" w:color="auto"/>
            </w:tcBorders>
          </w:tcPr>
          <w:p w14:paraId="6D1CBD44" w14:textId="77777777" w:rsidR="005B7866" w:rsidRPr="00B06F7A" w:rsidRDefault="005B7866" w:rsidP="007F1FAF">
            <w:pPr>
              <w:pStyle w:val="TAL"/>
            </w:pPr>
            <w:r w:rsidRPr="00B06F7A">
              <w:t>Auts</w:t>
            </w:r>
          </w:p>
        </w:tc>
        <w:tc>
          <w:tcPr>
            <w:tcW w:w="425" w:type="dxa"/>
            <w:tcBorders>
              <w:top w:val="single" w:sz="4" w:space="0" w:color="auto"/>
              <w:left w:val="single" w:sz="4" w:space="0" w:color="auto"/>
              <w:bottom w:val="single" w:sz="4" w:space="0" w:color="auto"/>
              <w:right w:val="single" w:sz="4" w:space="0" w:color="auto"/>
            </w:tcBorders>
          </w:tcPr>
          <w:p w14:paraId="0295DE1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A7663C9"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ADEF5C8" w14:textId="77777777" w:rsidR="005B7866" w:rsidRPr="00B06F7A" w:rsidRDefault="005B7866" w:rsidP="007F1FAF">
            <w:pPr>
              <w:pStyle w:val="TAL"/>
              <w:rPr>
                <w:rFonts w:cs="Arial"/>
                <w:szCs w:val="18"/>
              </w:rPr>
            </w:pPr>
          </w:p>
        </w:tc>
      </w:tr>
    </w:tbl>
    <w:p w14:paraId="72457244" w14:textId="77777777" w:rsidR="005B7866" w:rsidRPr="00B06F7A" w:rsidRDefault="005B7866" w:rsidP="005B7866"/>
    <w:p w14:paraId="6D3D8759" w14:textId="77777777" w:rsidR="005B7866" w:rsidRPr="00B06F7A" w:rsidRDefault="005B7866" w:rsidP="00C05182">
      <w:pPr>
        <w:pStyle w:val="Heading5"/>
      </w:pPr>
      <w:bookmarkStart w:id="4097" w:name="_Toc11338742"/>
      <w:bookmarkStart w:id="4098" w:name="_Toc27585438"/>
      <w:bookmarkStart w:id="4099" w:name="_Toc36457444"/>
      <w:bookmarkStart w:id="4100" w:name="_Toc45028359"/>
      <w:bookmarkStart w:id="4101" w:name="_Toc45029194"/>
      <w:bookmarkStart w:id="4102" w:name="_Toc67681956"/>
      <w:bookmarkStart w:id="4103" w:name="_Toc98487869"/>
      <w:r w:rsidRPr="00B06F7A">
        <w:t>6.3.6.2.7</w:t>
      </w:r>
      <w:r w:rsidRPr="00B06F7A">
        <w:tab/>
        <w:t>Type: AuthEvent</w:t>
      </w:r>
      <w:bookmarkEnd w:id="4097"/>
      <w:bookmarkEnd w:id="4098"/>
      <w:bookmarkEnd w:id="4099"/>
      <w:bookmarkEnd w:id="4100"/>
      <w:bookmarkEnd w:id="4101"/>
      <w:bookmarkEnd w:id="4102"/>
      <w:bookmarkEnd w:id="4103"/>
    </w:p>
    <w:p w14:paraId="6C7E49DB" w14:textId="77777777" w:rsidR="005B7866" w:rsidRPr="00B06F7A" w:rsidRDefault="005B7866" w:rsidP="005B7866">
      <w:pPr>
        <w:pStyle w:val="TH"/>
      </w:pPr>
      <w:r w:rsidRPr="00B06F7A">
        <w:rPr>
          <w:noProof/>
        </w:rPr>
        <w:t>Table </w:t>
      </w:r>
      <w:r w:rsidRPr="00B06F7A">
        <w:t xml:space="preserve">6.3.6.2.7-1: </w:t>
      </w:r>
      <w:r w:rsidRPr="00B06F7A">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D00C81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E43F6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6070F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974F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68F00A"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CD6DF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B3FE48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090402" w14:textId="77777777" w:rsidR="005B7866" w:rsidRPr="00B06F7A" w:rsidRDefault="005B7866" w:rsidP="007F1FAF">
            <w:pPr>
              <w:pStyle w:val="TAL"/>
            </w:pPr>
            <w:r w:rsidRPr="00B06F7A">
              <w:t>nfInstanceId</w:t>
            </w:r>
          </w:p>
        </w:tc>
        <w:tc>
          <w:tcPr>
            <w:tcW w:w="1559" w:type="dxa"/>
            <w:tcBorders>
              <w:top w:val="single" w:sz="4" w:space="0" w:color="auto"/>
              <w:left w:val="single" w:sz="4" w:space="0" w:color="auto"/>
              <w:bottom w:val="single" w:sz="4" w:space="0" w:color="auto"/>
              <w:right w:val="single" w:sz="4" w:space="0" w:color="auto"/>
            </w:tcBorders>
          </w:tcPr>
          <w:p w14:paraId="7EEB788B"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2A7C791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43D2B5D"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9B54C60" w14:textId="77777777" w:rsidR="005B7866" w:rsidRPr="00B06F7A" w:rsidRDefault="005B7866" w:rsidP="007F1FAF">
            <w:pPr>
              <w:pStyle w:val="TAL"/>
              <w:rPr>
                <w:rFonts w:cs="Arial"/>
                <w:szCs w:val="18"/>
              </w:rPr>
            </w:pPr>
            <w:r w:rsidRPr="00B06F7A">
              <w:rPr>
                <w:rFonts w:cs="Arial"/>
                <w:szCs w:val="18"/>
              </w:rPr>
              <w:t>Identifier of the NF instance where the authentication occurred (e.g. AUSF)</w:t>
            </w:r>
          </w:p>
        </w:tc>
      </w:tr>
      <w:tr w:rsidR="005B7866" w:rsidRPr="00B06F7A" w14:paraId="283A27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D2FE1B8" w14:textId="77777777" w:rsidR="005B7866" w:rsidRPr="00B06F7A" w:rsidRDefault="005B7866" w:rsidP="007F1FAF">
            <w:pPr>
              <w:pStyle w:val="TAL"/>
            </w:pPr>
            <w:r w:rsidRPr="00B06F7A">
              <w:t>success</w:t>
            </w:r>
          </w:p>
        </w:tc>
        <w:tc>
          <w:tcPr>
            <w:tcW w:w="1559" w:type="dxa"/>
            <w:tcBorders>
              <w:top w:val="single" w:sz="4" w:space="0" w:color="auto"/>
              <w:left w:val="single" w:sz="4" w:space="0" w:color="auto"/>
              <w:bottom w:val="single" w:sz="4" w:space="0" w:color="auto"/>
              <w:right w:val="single" w:sz="4" w:space="0" w:color="auto"/>
            </w:tcBorders>
          </w:tcPr>
          <w:p w14:paraId="10F32A49" w14:textId="77777777" w:rsidR="005B7866" w:rsidRPr="00B06F7A" w:rsidRDefault="005B7866" w:rsidP="007F1FAF">
            <w:pPr>
              <w:pStyle w:val="TAL"/>
            </w:pPr>
            <w:r w:rsidRPr="00B06F7A">
              <w:t>Success</w:t>
            </w:r>
          </w:p>
        </w:tc>
        <w:tc>
          <w:tcPr>
            <w:tcW w:w="425" w:type="dxa"/>
            <w:tcBorders>
              <w:top w:val="single" w:sz="4" w:space="0" w:color="auto"/>
              <w:left w:val="single" w:sz="4" w:space="0" w:color="auto"/>
              <w:bottom w:val="single" w:sz="4" w:space="0" w:color="auto"/>
              <w:right w:val="single" w:sz="4" w:space="0" w:color="auto"/>
            </w:tcBorders>
          </w:tcPr>
          <w:p w14:paraId="5BA9EF3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14AC967"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D1D45A4" w14:textId="77777777" w:rsidR="005B7866" w:rsidRPr="00B06F7A" w:rsidRDefault="005B7866" w:rsidP="007F1FAF">
            <w:pPr>
              <w:pStyle w:val="TAL"/>
              <w:rPr>
                <w:rFonts w:cs="Arial"/>
                <w:szCs w:val="18"/>
              </w:rPr>
            </w:pPr>
            <w:r w:rsidRPr="00B06F7A">
              <w:rPr>
                <w:rFonts w:cs="Arial"/>
                <w:szCs w:val="18"/>
              </w:rPr>
              <w:t>true indicates success; false indicates no success.</w:t>
            </w:r>
          </w:p>
          <w:p w14:paraId="77057A85" w14:textId="77777777" w:rsidR="005B7866" w:rsidRPr="00B06F7A" w:rsidRDefault="005B7866" w:rsidP="007F1FAF">
            <w:pPr>
              <w:pStyle w:val="TAL"/>
              <w:rPr>
                <w:rFonts w:cs="Arial"/>
                <w:szCs w:val="18"/>
              </w:rPr>
            </w:pPr>
            <w:r w:rsidRPr="00B06F7A">
              <w:rPr>
                <w:rFonts w:cs="Arial"/>
                <w:szCs w:val="18"/>
              </w:rPr>
              <w:t>Set to false in case of authentication result removal.</w:t>
            </w:r>
          </w:p>
        </w:tc>
      </w:tr>
      <w:tr w:rsidR="005B7866" w:rsidRPr="00B06F7A" w14:paraId="67CA60E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A014BB8" w14:textId="77777777" w:rsidR="005B7866" w:rsidRPr="00B06F7A" w:rsidRDefault="005B7866" w:rsidP="007F1FAF">
            <w:pPr>
              <w:pStyle w:val="TAL"/>
            </w:pPr>
            <w:r w:rsidRPr="00B06F7A">
              <w:t>timeStamp</w:t>
            </w:r>
          </w:p>
        </w:tc>
        <w:tc>
          <w:tcPr>
            <w:tcW w:w="1559" w:type="dxa"/>
            <w:tcBorders>
              <w:top w:val="single" w:sz="4" w:space="0" w:color="auto"/>
              <w:left w:val="single" w:sz="4" w:space="0" w:color="auto"/>
              <w:bottom w:val="single" w:sz="4" w:space="0" w:color="auto"/>
              <w:right w:val="single" w:sz="4" w:space="0" w:color="auto"/>
            </w:tcBorders>
          </w:tcPr>
          <w:p w14:paraId="7EC2C0E2"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106EA5A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FD59B6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0B7D746" w14:textId="77777777" w:rsidR="005B7866" w:rsidRPr="00B06F7A" w:rsidRDefault="005B7866" w:rsidP="007F1FAF">
            <w:pPr>
              <w:pStyle w:val="TAL"/>
              <w:rPr>
                <w:rFonts w:cs="Arial"/>
                <w:szCs w:val="18"/>
              </w:rPr>
            </w:pPr>
            <w:r w:rsidRPr="00B06F7A">
              <w:rPr>
                <w:rFonts w:cs="Arial"/>
                <w:szCs w:val="18"/>
              </w:rPr>
              <w:t>time stamp of the authentication</w:t>
            </w:r>
          </w:p>
        </w:tc>
      </w:tr>
      <w:tr w:rsidR="005B7866" w:rsidRPr="00B06F7A" w14:paraId="1A7DFD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9F3B0BE" w14:textId="77777777" w:rsidR="005B7866" w:rsidRPr="00B06F7A" w:rsidRDefault="005B7866" w:rsidP="007F1FAF">
            <w:pPr>
              <w:pStyle w:val="TAL"/>
            </w:pPr>
            <w:r w:rsidRPr="00B06F7A">
              <w:t>authType</w:t>
            </w:r>
          </w:p>
        </w:tc>
        <w:tc>
          <w:tcPr>
            <w:tcW w:w="1559" w:type="dxa"/>
            <w:tcBorders>
              <w:top w:val="single" w:sz="4" w:space="0" w:color="auto"/>
              <w:left w:val="single" w:sz="4" w:space="0" w:color="auto"/>
              <w:bottom w:val="single" w:sz="4" w:space="0" w:color="auto"/>
              <w:right w:val="single" w:sz="4" w:space="0" w:color="auto"/>
            </w:tcBorders>
          </w:tcPr>
          <w:p w14:paraId="74D03F6A" w14:textId="77777777" w:rsidR="005B7866" w:rsidRPr="00B06F7A" w:rsidRDefault="005B7866" w:rsidP="007F1FAF">
            <w:pPr>
              <w:pStyle w:val="TAL"/>
            </w:pPr>
            <w:r w:rsidRPr="00B06F7A">
              <w:t>AuthType</w:t>
            </w:r>
          </w:p>
        </w:tc>
        <w:tc>
          <w:tcPr>
            <w:tcW w:w="425" w:type="dxa"/>
            <w:tcBorders>
              <w:top w:val="single" w:sz="4" w:space="0" w:color="auto"/>
              <w:left w:val="single" w:sz="4" w:space="0" w:color="auto"/>
              <w:bottom w:val="single" w:sz="4" w:space="0" w:color="auto"/>
              <w:right w:val="single" w:sz="4" w:space="0" w:color="auto"/>
            </w:tcBorders>
          </w:tcPr>
          <w:p w14:paraId="741DAFE7"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F22E6D"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2EBC8AA" w14:textId="77777777" w:rsidR="005B7866" w:rsidRPr="00B06F7A" w:rsidRDefault="005B7866" w:rsidP="007F1FAF">
            <w:pPr>
              <w:pStyle w:val="TAL"/>
              <w:rPr>
                <w:rFonts w:cs="Arial"/>
                <w:szCs w:val="18"/>
              </w:rPr>
            </w:pPr>
            <w:r w:rsidRPr="00B06F7A">
              <w:rPr>
                <w:rFonts w:cs="Arial"/>
                <w:szCs w:val="18"/>
              </w:rPr>
              <w:t>string</w:t>
            </w:r>
            <w:r w:rsidRPr="00B06F7A">
              <w:rPr>
                <w:rFonts w:cs="Arial"/>
                <w:szCs w:val="18"/>
              </w:rPr>
              <w:br/>
              <w:t xml:space="preserve">Authentication Type </w:t>
            </w:r>
          </w:p>
        </w:tc>
      </w:tr>
      <w:tr w:rsidR="005B7866" w:rsidRPr="00B06F7A" w14:paraId="63942D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E608BCB" w14:textId="77777777" w:rsidR="005B7866" w:rsidRPr="00B06F7A" w:rsidRDefault="005B7866" w:rsidP="007F1FAF">
            <w:pPr>
              <w:pStyle w:val="TAL"/>
            </w:pPr>
            <w:r w:rsidRPr="00B06F7A">
              <w:t>servingNetworkName</w:t>
            </w:r>
          </w:p>
        </w:tc>
        <w:tc>
          <w:tcPr>
            <w:tcW w:w="1559" w:type="dxa"/>
            <w:tcBorders>
              <w:top w:val="single" w:sz="4" w:space="0" w:color="auto"/>
              <w:left w:val="single" w:sz="4" w:space="0" w:color="auto"/>
              <w:bottom w:val="single" w:sz="4" w:space="0" w:color="auto"/>
              <w:right w:val="single" w:sz="4" w:space="0" w:color="auto"/>
            </w:tcBorders>
          </w:tcPr>
          <w:p w14:paraId="08DFE8EE" w14:textId="77777777" w:rsidR="005B7866" w:rsidRPr="00B06F7A" w:rsidRDefault="005B7866" w:rsidP="007F1FAF">
            <w:pPr>
              <w:pStyle w:val="TAL"/>
            </w:pPr>
            <w:r w:rsidRPr="00B06F7A">
              <w:t>ServingNetworkName</w:t>
            </w:r>
          </w:p>
        </w:tc>
        <w:tc>
          <w:tcPr>
            <w:tcW w:w="425" w:type="dxa"/>
            <w:tcBorders>
              <w:top w:val="single" w:sz="4" w:space="0" w:color="auto"/>
              <w:left w:val="single" w:sz="4" w:space="0" w:color="auto"/>
              <w:bottom w:val="single" w:sz="4" w:space="0" w:color="auto"/>
              <w:right w:val="single" w:sz="4" w:space="0" w:color="auto"/>
            </w:tcBorders>
          </w:tcPr>
          <w:p w14:paraId="10F7A17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6F9419F"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35734E0" w14:textId="77777777" w:rsidR="005B7866" w:rsidRPr="00B06F7A" w:rsidRDefault="005B7866" w:rsidP="007F1FAF">
            <w:pPr>
              <w:pStyle w:val="TAL"/>
              <w:rPr>
                <w:rFonts w:cs="Arial"/>
                <w:szCs w:val="18"/>
              </w:rPr>
            </w:pPr>
            <w:r w:rsidRPr="00B06F7A">
              <w:rPr>
                <w:rFonts w:cs="Arial"/>
                <w:szCs w:val="18"/>
              </w:rPr>
              <w:t>See 3GPP TS 33.501 [6] clause 6.1.1.4</w:t>
            </w:r>
          </w:p>
        </w:tc>
      </w:tr>
      <w:tr w:rsidR="005B7866" w:rsidRPr="00B06F7A" w14:paraId="33D28E6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693DD7F" w14:textId="77777777" w:rsidR="005B7866" w:rsidRPr="00B06F7A" w:rsidRDefault="005B7866" w:rsidP="007F1FAF">
            <w:pPr>
              <w:pStyle w:val="TAL"/>
            </w:pPr>
            <w:r w:rsidRPr="00B06F7A">
              <w:rPr>
                <w:rFonts w:hint="eastAsia"/>
              </w:rPr>
              <w:t>a</w:t>
            </w:r>
            <w:r w:rsidRPr="00B06F7A">
              <w:t>uthRemovalInd</w:t>
            </w:r>
          </w:p>
        </w:tc>
        <w:tc>
          <w:tcPr>
            <w:tcW w:w="1559" w:type="dxa"/>
            <w:tcBorders>
              <w:top w:val="single" w:sz="4" w:space="0" w:color="auto"/>
              <w:left w:val="single" w:sz="4" w:space="0" w:color="auto"/>
              <w:bottom w:val="single" w:sz="4" w:space="0" w:color="auto"/>
              <w:right w:val="single" w:sz="4" w:space="0" w:color="auto"/>
            </w:tcBorders>
          </w:tcPr>
          <w:p w14:paraId="31A525CF"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27A8336B"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AC952B4"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1876C47F" w14:textId="77777777" w:rsidR="005B7866" w:rsidRPr="00B06F7A" w:rsidRDefault="005B7866" w:rsidP="007F1FAF">
            <w:pPr>
              <w:pStyle w:val="TAL"/>
              <w:rPr>
                <w:rFonts w:cs="Arial"/>
                <w:szCs w:val="18"/>
              </w:rPr>
            </w:pPr>
            <w:r w:rsidRPr="00B06F7A">
              <w:rPr>
                <w:rFonts w:cs="Arial"/>
                <w:szCs w:val="18"/>
              </w:rPr>
              <w:t>When present, it shall indicate the authentication result in the UDM shall be removed.</w:t>
            </w:r>
          </w:p>
          <w:p w14:paraId="1F5CEE6A" w14:textId="77777777" w:rsidR="005B7866" w:rsidRPr="00B06F7A" w:rsidRDefault="005B7866" w:rsidP="007F1FAF">
            <w:pPr>
              <w:pStyle w:val="TAL"/>
              <w:rPr>
                <w:rFonts w:cs="Arial"/>
                <w:szCs w:val="18"/>
              </w:rPr>
            </w:pPr>
            <w:r w:rsidRPr="00B06F7A">
              <w:rPr>
                <w:rFonts w:cs="Arial"/>
                <w:szCs w:val="18"/>
              </w:rPr>
              <w:t>This IE shall be set as follows:</w:t>
            </w:r>
          </w:p>
          <w:p w14:paraId="4B332DC7" w14:textId="77777777" w:rsidR="005B7866" w:rsidRPr="00B06F7A" w:rsidRDefault="005B7866" w:rsidP="007F1FAF">
            <w:pPr>
              <w:pStyle w:val="TAL"/>
              <w:rPr>
                <w:rFonts w:cs="Arial"/>
                <w:szCs w:val="18"/>
              </w:rPr>
            </w:pPr>
            <w:r w:rsidRPr="00B06F7A">
              <w:rPr>
                <w:rFonts w:cs="Arial"/>
                <w:szCs w:val="18"/>
              </w:rPr>
              <w:t>-</w:t>
            </w:r>
            <w:r w:rsidRPr="00B06F7A">
              <w:rPr>
                <w:rFonts w:cs="Arial"/>
                <w:szCs w:val="18"/>
              </w:rPr>
              <w:tab/>
              <w:t>true: authentication result in the UDM shall be removed;</w:t>
            </w:r>
          </w:p>
          <w:p w14:paraId="056FF9E6" w14:textId="77777777" w:rsidR="005B7866" w:rsidRPr="00B06F7A" w:rsidRDefault="005B7866" w:rsidP="007F1FAF">
            <w:pPr>
              <w:pStyle w:val="TAL"/>
              <w:rPr>
                <w:rFonts w:cs="Arial"/>
                <w:szCs w:val="18"/>
              </w:rPr>
            </w:pPr>
            <w:r w:rsidRPr="00B06F7A">
              <w:rPr>
                <w:rFonts w:cs="Arial"/>
                <w:szCs w:val="18"/>
              </w:rPr>
              <w:t>-</w:t>
            </w:r>
            <w:r w:rsidRPr="00B06F7A">
              <w:rPr>
                <w:rFonts w:cs="Arial"/>
                <w:szCs w:val="18"/>
              </w:rPr>
              <w:tab/>
              <w:t>false (default): authentication result in the UDM shall not be removed.</w:t>
            </w:r>
          </w:p>
        </w:tc>
      </w:tr>
      <w:tr w:rsidR="00A61635" w:rsidRPr="00B06F7A" w:rsidDel="00D87684" w14:paraId="0A62F2F9" w14:textId="77777777" w:rsidTr="00A61635">
        <w:trPr>
          <w:jc w:val="center"/>
        </w:trPr>
        <w:tc>
          <w:tcPr>
            <w:tcW w:w="2090" w:type="dxa"/>
            <w:tcBorders>
              <w:top w:val="single" w:sz="4" w:space="0" w:color="auto"/>
              <w:left w:val="single" w:sz="4" w:space="0" w:color="auto"/>
              <w:bottom w:val="single" w:sz="4" w:space="0" w:color="auto"/>
              <w:right w:val="single" w:sz="4" w:space="0" w:color="auto"/>
            </w:tcBorders>
          </w:tcPr>
          <w:p w14:paraId="2B71E2AB" w14:textId="77777777" w:rsidR="00A61635" w:rsidRPr="00A61635" w:rsidRDefault="00A61635" w:rsidP="00A61635">
            <w:pPr>
              <w:pStyle w:val="TAL"/>
            </w:pPr>
            <w:r w:rsidRPr="00A61635">
              <w:t>resetIds</w:t>
            </w:r>
          </w:p>
        </w:tc>
        <w:tc>
          <w:tcPr>
            <w:tcW w:w="1559" w:type="dxa"/>
            <w:tcBorders>
              <w:top w:val="single" w:sz="4" w:space="0" w:color="auto"/>
              <w:left w:val="single" w:sz="4" w:space="0" w:color="auto"/>
              <w:bottom w:val="single" w:sz="4" w:space="0" w:color="auto"/>
              <w:right w:val="single" w:sz="4" w:space="0" w:color="auto"/>
            </w:tcBorders>
          </w:tcPr>
          <w:p w14:paraId="4B117E4E" w14:textId="77777777" w:rsidR="00A61635" w:rsidRPr="00A61635" w:rsidRDefault="00A61635" w:rsidP="00A61635">
            <w:pPr>
              <w:pStyle w:val="TAL"/>
            </w:pPr>
            <w:r w:rsidRPr="00A61635">
              <w:t>array(string)</w:t>
            </w:r>
          </w:p>
        </w:tc>
        <w:tc>
          <w:tcPr>
            <w:tcW w:w="425" w:type="dxa"/>
            <w:tcBorders>
              <w:top w:val="single" w:sz="4" w:space="0" w:color="auto"/>
              <w:left w:val="single" w:sz="4" w:space="0" w:color="auto"/>
              <w:bottom w:val="single" w:sz="4" w:space="0" w:color="auto"/>
              <w:right w:val="single" w:sz="4" w:space="0" w:color="auto"/>
            </w:tcBorders>
          </w:tcPr>
          <w:p w14:paraId="79275B69" w14:textId="77777777" w:rsidR="00A61635" w:rsidRPr="00A61635" w:rsidRDefault="00A61635" w:rsidP="00A61635">
            <w:pPr>
              <w:pStyle w:val="TAC"/>
            </w:pPr>
            <w:r w:rsidRPr="00A61635">
              <w:t>O</w:t>
            </w:r>
          </w:p>
        </w:tc>
        <w:tc>
          <w:tcPr>
            <w:tcW w:w="1134" w:type="dxa"/>
            <w:tcBorders>
              <w:top w:val="single" w:sz="4" w:space="0" w:color="auto"/>
              <w:left w:val="single" w:sz="4" w:space="0" w:color="auto"/>
              <w:bottom w:val="single" w:sz="4" w:space="0" w:color="auto"/>
              <w:right w:val="single" w:sz="4" w:space="0" w:color="auto"/>
            </w:tcBorders>
          </w:tcPr>
          <w:p w14:paraId="75EACC9E" w14:textId="77777777" w:rsidR="00A61635" w:rsidRPr="00A61635" w:rsidRDefault="00A61635" w:rsidP="00A61635">
            <w:pPr>
              <w:pStyle w:val="TAL"/>
            </w:pPr>
            <w:r w:rsidRPr="00A61635">
              <w:t>1..N</w:t>
            </w:r>
          </w:p>
        </w:tc>
        <w:tc>
          <w:tcPr>
            <w:tcW w:w="4359" w:type="dxa"/>
            <w:tcBorders>
              <w:top w:val="single" w:sz="4" w:space="0" w:color="auto"/>
              <w:left w:val="single" w:sz="4" w:space="0" w:color="auto"/>
              <w:bottom w:val="single" w:sz="4" w:space="0" w:color="auto"/>
              <w:right w:val="single" w:sz="4" w:space="0" w:color="auto"/>
            </w:tcBorders>
          </w:tcPr>
          <w:p w14:paraId="4BB8C4CE" w14:textId="77777777" w:rsidR="00A61635" w:rsidRPr="00A61635" w:rsidRDefault="00A61635" w:rsidP="00A61635">
            <w:pPr>
              <w:pStyle w:val="TAL"/>
              <w:rPr>
                <w:rFonts w:cs="Arial"/>
                <w:szCs w:val="18"/>
              </w:rPr>
            </w:pPr>
            <w:r w:rsidRPr="00A61635">
              <w:rPr>
                <w:rFonts w:cs="Arial"/>
                <w:szCs w:val="18"/>
              </w:rPr>
              <w:t>May be present in Authentication Confirmation response messages.</w:t>
            </w:r>
            <w:r w:rsidRPr="00A61635">
              <w:rPr>
                <w:rFonts w:cs="Arial"/>
                <w:szCs w:val="18"/>
              </w:rPr>
              <w:br/>
              <w:t>The AUSF may decide to re-confirm the authentication at the UDM when receiving a data restoration notification containing a matching resetId.</w:t>
            </w:r>
          </w:p>
        </w:tc>
      </w:tr>
    </w:tbl>
    <w:p w14:paraId="2FAEA2F9" w14:textId="77777777" w:rsidR="005B7866" w:rsidRPr="00B06F7A" w:rsidRDefault="005B7866" w:rsidP="005B7866"/>
    <w:p w14:paraId="59AEE6D9" w14:textId="77777777" w:rsidR="005B7866" w:rsidRPr="00B06F7A" w:rsidRDefault="005B7866" w:rsidP="00C05182">
      <w:pPr>
        <w:pStyle w:val="Heading5"/>
      </w:pPr>
      <w:bookmarkStart w:id="4104" w:name="_Toc11338743"/>
      <w:bookmarkStart w:id="4105" w:name="_Toc27585439"/>
      <w:bookmarkStart w:id="4106" w:name="_Toc36457445"/>
      <w:bookmarkStart w:id="4107" w:name="_Toc45028360"/>
      <w:bookmarkStart w:id="4108" w:name="_Toc45029195"/>
      <w:bookmarkStart w:id="4109" w:name="_Toc67681957"/>
      <w:bookmarkStart w:id="4110" w:name="_Toc98487870"/>
      <w:r w:rsidRPr="00B06F7A">
        <w:t>6.3.6.2.8</w:t>
      </w:r>
      <w:r w:rsidRPr="00B06F7A">
        <w:tab/>
        <w:t>Type: AuthenticationVector</w:t>
      </w:r>
      <w:bookmarkEnd w:id="4104"/>
      <w:bookmarkEnd w:id="4105"/>
      <w:bookmarkEnd w:id="4106"/>
      <w:bookmarkEnd w:id="4107"/>
      <w:bookmarkEnd w:id="4108"/>
      <w:bookmarkEnd w:id="4109"/>
      <w:bookmarkEnd w:id="4110"/>
    </w:p>
    <w:p w14:paraId="25DAFC1C" w14:textId="77777777" w:rsidR="005B7866" w:rsidRPr="00B06F7A" w:rsidRDefault="005B7866" w:rsidP="005B7866">
      <w:pPr>
        <w:pStyle w:val="TH"/>
      </w:pPr>
      <w:r w:rsidRPr="00B06F7A">
        <w:rPr>
          <w:noProof/>
        </w:rPr>
        <w:t>Table </w:t>
      </w:r>
      <w:r w:rsidRPr="00B06F7A">
        <w:t xml:space="preserve">6.3.6.2.8-1: </w:t>
      </w:r>
      <w:r w:rsidRPr="00B06F7A">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7E360921"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D067983"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709165"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586C4B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AFA86D2"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7A0936F6" w14:textId="77777777" w:rsidR="005B7866" w:rsidRPr="00B06F7A" w:rsidRDefault="005B7866" w:rsidP="007F1FAF">
            <w:pPr>
              <w:pStyle w:val="TAL"/>
            </w:pPr>
            <w:r w:rsidRPr="00B06F7A">
              <w:t>AvEapAkaPrime</w:t>
            </w:r>
          </w:p>
        </w:tc>
        <w:tc>
          <w:tcPr>
            <w:tcW w:w="1276" w:type="dxa"/>
            <w:tcBorders>
              <w:top w:val="single" w:sz="4" w:space="0" w:color="auto"/>
              <w:left w:val="single" w:sz="4" w:space="0" w:color="auto"/>
              <w:bottom w:val="single" w:sz="4" w:space="0" w:color="auto"/>
              <w:right w:val="single" w:sz="4" w:space="0" w:color="auto"/>
            </w:tcBorders>
          </w:tcPr>
          <w:p w14:paraId="4E8E84D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4C8BD1C0" w14:textId="77777777" w:rsidR="005B7866" w:rsidRPr="00B06F7A" w:rsidRDefault="005B7866" w:rsidP="007F1FAF">
            <w:pPr>
              <w:pStyle w:val="TAL"/>
              <w:rPr>
                <w:rFonts w:cs="Arial"/>
                <w:szCs w:val="18"/>
              </w:rPr>
            </w:pPr>
          </w:p>
        </w:tc>
      </w:tr>
      <w:tr w:rsidR="005B7866" w:rsidRPr="00B06F7A" w14:paraId="0D710F91"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6812F87C" w14:textId="77777777" w:rsidR="005B7866" w:rsidRPr="00B06F7A" w:rsidRDefault="005B7866" w:rsidP="007F1FAF">
            <w:pPr>
              <w:pStyle w:val="TAL"/>
            </w:pPr>
            <w:r w:rsidRPr="00B06F7A">
              <w:t>Av5GHeAka</w:t>
            </w:r>
          </w:p>
        </w:tc>
        <w:tc>
          <w:tcPr>
            <w:tcW w:w="1276" w:type="dxa"/>
            <w:tcBorders>
              <w:top w:val="single" w:sz="4" w:space="0" w:color="auto"/>
              <w:left w:val="single" w:sz="4" w:space="0" w:color="auto"/>
              <w:bottom w:val="single" w:sz="4" w:space="0" w:color="auto"/>
              <w:right w:val="single" w:sz="4" w:space="0" w:color="auto"/>
            </w:tcBorders>
          </w:tcPr>
          <w:p w14:paraId="3AD390D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168D2EF" w14:textId="77777777" w:rsidR="005B7866" w:rsidRPr="00B06F7A" w:rsidRDefault="005B7866" w:rsidP="007F1FAF">
            <w:pPr>
              <w:pStyle w:val="TAL"/>
              <w:rPr>
                <w:rFonts w:cs="Arial"/>
                <w:szCs w:val="18"/>
              </w:rPr>
            </w:pPr>
          </w:p>
        </w:tc>
      </w:tr>
    </w:tbl>
    <w:p w14:paraId="456EE100" w14:textId="77777777" w:rsidR="005B7866" w:rsidRPr="00B06F7A" w:rsidRDefault="005B7866" w:rsidP="005B7866"/>
    <w:p w14:paraId="49BAA719" w14:textId="77777777" w:rsidR="005B7866" w:rsidRPr="00B06F7A" w:rsidRDefault="005B7866" w:rsidP="00C05182">
      <w:pPr>
        <w:pStyle w:val="Heading5"/>
      </w:pPr>
      <w:bookmarkStart w:id="4111" w:name="_Toc27585440"/>
      <w:bookmarkStart w:id="4112" w:name="_Toc36457446"/>
      <w:bookmarkStart w:id="4113" w:name="_Toc45028361"/>
      <w:bookmarkStart w:id="4114" w:name="_Toc45029196"/>
      <w:bookmarkStart w:id="4115" w:name="_Toc67681958"/>
      <w:bookmarkStart w:id="4116" w:name="_Toc98487871"/>
      <w:bookmarkStart w:id="4117" w:name="_Toc11338744"/>
      <w:r w:rsidRPr="00B06F7A">
        <w:t>6.3.6.2.9</w:t>
      </w:r>
      <w:r w:rsidRPr="00B06F7A">
        <w:tab/>
        <w:t>Type: RgAuthCtx</w:t>
      </w:r>
      <w:bookmarkEnd w:id="4111"/>
      <w:bookmarkEnd w:id="4112"/>
      <w:bookmarkEnd w:id="4113"/>
      <w:bookmarkEnd w:id="4114"/>
      <w:bookmarkEnd w:id="4115"/>
      <w:bookmarkEnd w:id="4116"/>
    </w:p>
    <w:p w14:paraId="18A94BB7" w14:textId="77777777" w:rsidR="005B7866" w:rsidRPr="00B06F7A" w:rsidRDefault="005B7866" w:rsidP="005B7866">
      <w:pPr>
        <w:pStyle w:val="TH"/>
      </w:pPr>
      <w:r w:rsidRPr="00B06F7A">
        <w:rPr>
          <w:noProof/>
        </w:rPr>
        <w:t>Table </w:t>
      </w:r>
      <w:r w:rsidRPr="00B06F7A">
        <w:t xml:space="preserve">6.3.6.2.9-1: </w:t>
      </w:r>
      <w:r w:rsidRPr="00B06F7A">
        <w:rPr>
          <w:noProof/>
        </w:rPr>
        <w:t xml:space="preserve">Definition of type </w:t>
      </w:r>
      <w:r w:rsidRPr="00B06F7A">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75975A39"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31CA78F5"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F8F21CD"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110844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B034BF"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7FE454D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B93DD33"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4A6D3DCF" w14:textId="77777777" w:rsidR="005B7866" w:rsidRPr="00B06F7A" w:rsidRDefault="005B7866" w:rsidP="007F1FAF">
            <w:pPr>
              <w:pStyle w:val="TAL"/>
            </w:pPr>
            <w:r w:rsidRPr="00B06F7A">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BE906D7" w14:textId="77777777" w:rsidR="005B7866" w:rsidRPr="00B06F7A" w:rsidRDefault="005B7866" w:rsidP="007F1FAF">
            <w:pPr>
              <w:pStyle w:val="TAL"/>
            </w:pPr>
            <w:r w:rsidRPr="00B06F7A">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5B83B60"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7CAA079"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137B308E" w14:textId="77777777" w:rsidR="005B7866" w:rsidRPr="00B06F7A" w:rsidRDefault="005B7866" w:rsidP="007F1FAF">
            <w:pPr>
              <w:pStyle w:val="TAL"/>
              <w:rPr>
                <w:rFonts w:cs="Arial"/>
                <w:szCs w:val="18"/>
              </w:rPr>
            </w:pPr>
            <w:r w:rsidRPr="00B06F7A">
              <w:rPr>
                <w:rFonts w:cs="Arial"/>
                <w:szCs w:val="18"/>
              </w:rPr>
              <w:t>When present, this IE shall be set as follows:</w:t>
            </w:r>
          </w:p>
          <w:p w14:paraId="78026EF4" w14:textId="77777777" w:rsidR="005B7866" w:rsidRPr="00B06F7A" w:rsidRDefault="005B7866" w:rsidP="007F1FAF">
            <w:pPr>
              <w:pStyle w:val="TAL"/>
              <w:ind w:left="284"/>
            </w:pPr>
            <w:r w:rsidRPr="00B06F7A">
              <w:rPr>
                <w:lang w:eastAsia="zh-CN"/>
              </w:rPr>
              <w:t>-</w:t>
            </w:r>
            <w:r w:rsidRPr="00B06F7A">
              <w:tab/>
            </w:r>
            <w:r w:rsidRPr="00B06F7A">
              <w:rPr>
                <w:lang w:eastAsia="zh-CN"/>
              </w:rPr>
              <w:t>true: authentication is not required;</w:t>
            </w:r>
          </w:p>
          <w:p w14:paraId="10678FC3" w14:textId="77777777" w:rsidR="005B7866" w:rsidRPr="00B06F7A" w:rsidRDefault="005B7866" w:rsidP="007F1FAF">
            <w:pPr>
              <w:pStyle w:val="TAL"/>
              <w:ind w:left="284"/>
              <w:rPr>
                <w:lang w:eastAsia="zh-CN"/>
              </w:rPr>
            </w:pPr>
            <w:r w:rsidRPr="00B06F7A">
              <w:rPr>
                <w:lang w:eastAsia="zh-CN"/>
              </w:rPr>
              <w:t>-</w:t>
            </w:r>
            <w:r w:rsidRPr="00B06F7A">
              <w:tab/>
            </w:r>
            <w:r w:rsidRPr="00B06F7A">
              <w:rPr>
                <w:lang w:eastAsia="zh-CN"/>
              </w:rPr>
              <w:t>false (default): authentication is required.</w:t>
            </w:r>
          </w:p>
          <w:p w14:paraId="7002EEE6" w14:textId="77777777" w:rsidR="005B7866" w:rsidRPr="00B06F7A" w:rsidRDefault="005B7866" w:rsidP="007F1FAF">
            <w:pPr>
              <w:pStyle w:val="TAL"/>
              <w:rPr>
                <w:rFonts w:cs="Arial"/>
                <w:szCs w:val="18"/>
              </w:rPr>
            </w:pPr>
          </w:p>
        </w:tc>
      </w:tr>
      <w:tr w:rsidR="005B7866" w:rsidRPr="00B06F7A" w14:paraId="1C1F83D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3299B9E1" w14:textId="77777777" w:rsidR="005B7866" w:rsidRPr="00B06F7A" w:rsidRDefault="005B7866" w:rsidP="007F1FAF">
            <w:pPr>
              <w:pStyle w:val="TAL"/>
            </w:pPr>
            <w:r w:rsidRPr="00B06F7A">
              <w:t>supi</w:t>
            </w:r>
          </w:p>
        </w:tc>
        <w:tc>
          <w:tcPr>
            <w:tcW w:w="2268" w:type="dxa"/>
            <w:tcBorders>
              <w:top w:val="single" w:sz="4" w:space="0" w:color="auto"/>
              <w:left w:val="single" w:sz="4" w:space="0" w:color="auto"/>
              <w:bottom w:val="single" w:sz="4" w:space="0" w:color="auto"/>
              <w:right w:val="single" w:sz="4" w:space="0" w:color="auto"/>
            </w:tcBorders>
          </w:tcPr>
          <w:p w14:paraId="4E7CCA19" w14:textId="77777777" w:rsidR="005B7866" w:rsidRPr="00B06F7A" w:rsidRDefault="005B7866" w:rsidP="007F1FAF">
            <w:pPr>
              <w:pStyle w:val="TAL"/>
            </w:pPr>
            <w:r w:rsidRPr="00B06F7A">
              <w:t>Supi</w:t>
            </w:r>
          </w:p>
        </w:tc>
        <w:tc>
          <w:tcPr>
            <w:tcW w:w="284" w:type="dxa"/>
            <w:tcBorders>
              <w:top w:val="single" w:sz="4" w:space="0" w:color="auto"/>
              <w:left w:val="single" w:sz="4" w:space="0" w:color="auto"/>
              <w:bottom w:val="single" w:sz="4" w:space="0" w:color="auto"/>
              <w:right w:val="single" w:sz="4" w:space="0" w:color="auto"/>
            </w:tcBorders>
          </w:tcPr>
          <w:p w14:paraId="2462075C"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5FC12BF0"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10BF7606" w14:textId="77777777" w:rsidR="005B7866" w:rsidRPr="00B06F7A" w:rsidRDefault="005B7866" w:rsidP="007F1FAF">
            <w:pPr>
              <w:pStyle w:val="TAL"/>
              <w:rPr>
                <w:rFonts w:cs="Arial"/>
                <w:szCs w:val="18"/>
              </w:rPr>
            </w:pPr>
            <w:r w:rsidRPr="00B06F7A">
              <w:rPr>
                <w:rFonts w:cs="Arial"/>
                <w:szCs w:val="18"/>
              </w:rPr>
              <w:t>SUPI shall be present if the request contained the SUCI within the request URI</w:t>
            </w:r>
          </w:p>
        </w:tc>
      </w:tr>
      <w:tr w:rsidR="005B7866" w:rsidRPr="00B06F7A" w14:paraId="38F242D2"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012C4A1"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6B0DF3F5" w14:textId="77777777" w:rsidR="005B7866" w:rsidRPr="00B06F7A" w:rsidRDefault="005B7866" w:rsidP="007F1FAF">
            <w:pPr>
              <w:pStyle w:val="TAL"/>
            </w:pPr>
            <w:r w:rsidRPr="00B06F7A">
              <w:t>SupportedFeatures</w:t>
            </w:r>
          </w:p>
        </w:tc>
        <w:tc>
          <w:tcPr>
            <w:tcW w:w="284" w:type="dxa"/>
            <w:tcBorders>
              <w:top w:val="single" w:sz="4" w:space="0" w:color="auto"/>
              <w:left w:val="single" w:sz="4" w:space="0" w:color="auto"/>
              <w:bottom w:val="single" w:sz="4" w:space="0" w:color="auto"/>
              <w:right w:val="single" w:sz="4" w:space="0" w:color="auto"/>
            </w:tcBorders>
          </w:tcPr>
          <w:p w14:paraId="1154E2F0"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0092C5B7"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19B7BD9F" w14:textId="77777777" w:rsidR="005B7866" w:rsidRPr="00B06F7A" w:rsidRDefault="005B7866" w:rsidP="007F1FAF">
            <w:pPr>
              <w:pStyle w:val="TAL"/>
              <w:rPr>
                <w:rFonts w:cs="Arial"/>
                <w:szCs w:val="18"/>
              </w:rPr>
            </w:pPr>
            <w:r w:rsidRPr="00B06F7A">
              <w:rPr>
                <w:rFonts w:cs="Arial"/>
                <w:szCs w:val="18"/>
              </w:rPr>
              <w:t>See clause 6.3.8</w:t>
            </w:r>
          </w:p>
        </w:tc>
      </w:tr>
    </w:tbl>
    <w:p w14:paraId="40FA5143" w14:textId="77777777" w:rsidR="005B7866" w:rsidRPr="00B06F7A" w:rsidRDefault="005B7866" w:rsidP="005B7866">
      <w:pPr>
        <w:rPr>
          <w:noProof/>
          <w:lang w:eastAsia="zh-CN"/>
        </w:rPr>
      </w:pPr>
    </w:p>
    <w:p w14:paraId="5E0C46C3" w14:textId="77777777" w:rsidR="005B7866" w:rsidRPr="00B06F7A" w:rsidRDefault="005B7866" w:rsidP="00C05182">
      <w:pPr>
        <w:pStyle w:val="Heading5"/>
      </w:pPr>
      <w:bookmarkStart w:id="4118" w:name="_Toc27585441"/>
      <w:bookmarkStart w:id="4119" w:name="_Toc36457447"/>
      <w:bookmarkStart w:id="4120" w:name="_Toc45028362"/>
      <w:bookmarkStart w:id="4121" w:name="_Toc45029197"/>
      <w:bookmarkStart w:id="4122" w:name="_Toc67681959"/>
      <w:bookmarkStart w:id="4123" w:name="_Toc98487872"/>
      <w:r w:rsidRPr="00B06F7A">
        <w:t>6.3.6.2.10</w:t>
      </w:r>
      <w:r w:rsidRPr="00B06F7A">
        <w:tab/>
        <w:t>Type: HssAuthenticationInfoRequest</w:t>
      </w:r>
      <w:bookmarkEnd w:id="4118"/>
      <w:bookmarkEnd w:id="4119"/>
      <w:bookmarkEnd w:id="4120"/>
      <w:bookmarkEnd w:id="4121"/>
      <w:bookmarkEnd w:id="4122"/>
      <w:bookmarkEnd w:id="4123"/>
    </w:p>
    <w:p w14:paraId="1803955D" w14:textId="77777777" w:rsidR="005B7866" w:rsidRPr="00B06F7A" w:rsidRDefault="005B7866" w:rsidP="005B7866">
      <w:pPr>
        <w:pStyle w:val="TH"/>
      </w:pPr>
      <w:r w:rsidRPr="00B06F7A">
        <w:rPr>
          <w:noProof/>
        </w:rPr>
        <w:t>Table </w:t>
      </w:r>
      <w:r w:rsidRPr="00B06F7A">
        <w:t xml:space="preserve">6.3.6.2.10-1: </w:t>
      </w:r>
      <w:r w:rsidRPr="00B06F7A">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5B7866" w:rsidRPr="00B06F7A" w14:paraId="117D23DF"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85C130" w14:textId="77777777" w:rsidR="005B7866" w:rsidRPr="00B06F7A" w:rsidRDefault="005B7866" w:rsidP="007F1FAF">
            <w:pPr>
              <w:pStyle w:val="TAH"/>
            </w:pPr>
            <w:r w:rsidRPr="00B06F7A">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2513551" w14:textId="77777777" w:rsidR="005B7866" w:rsidRPr="00B06F7A" w:rsidRDefault="005B7866" w:rsidP="007F1FAF">
            <w:pPr>
              <w:pStyle w:val="TAH"/>
            </w:pPr>
            <w:r w:rsidRPr="00B06F7A">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07726F6" w14:textId="77777777" w:rsidR="005B7866" w:rsidRPr="00B06F7A" w:rsidRDefault="005B7866" w:rsidP="007F1FAF">
            <w:pPr>
              <w:pStyle w:val="TAH"/>
            </w:pPr>
            <w:r w:rsidRPr="00B06F7A">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061E9099" w14:textId="77777777" w:rsidR="005B7866" w:rsidRPr="00B06F7A" w:rsidRDefault="005B7866" w:rsidP="007F1FAF">
            <w:pPr>
              <w:pStyle w:val="TAH"/>
              <w:jc w:val="left"/>
            </w:pPr>
            <w:r w:rsidRPr="00B06F7A">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9E004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93993E6"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8D5DC76" w14:textId="77777777" w:rsidR="005B7866" w:rsidRPr="00B06F7A" w:rsidRDefault="005B7866" w:rsidP="007F1FAF">
            <w:pPr>
              <w:pStyle w:val="TAL"/>
            </w:pPr>
            <w:r w:rsidRPr="00B06F7A">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0F77420F" w14:textId="77777777" w:rsidR="005B7866" w:rsidRPr="00B06F7A" w:rsidRDefault="005B7866" w:rsidP="007F1FAF">
            <w:pPr>
              <w:pStyle w:val="TAL"/>
            </w:pPr>
            <w:r w:rsidRPr="00B06F7A">
              <w:t>HssAuthType</w:t>
            </w:r>
          </w:p>
        </w:tc>
        <w:tc>
          <w:tcPr>
            <w:tcW w:w="284" w:type="dxa"/>
            <w:gridSpan w:val="2"/>
            <w:tcBorders>
              <w:top w:val="single" w:sz="4" w:space="0" w:color="auto"/>
              <w:left w:val="single" w:sz="4" w:space="0" w:color="auto"/>
              <w:bottom w:val="single" w:sz="4" w:space="0" w:color="auto"/>
              <w:right w:val="single" w:sz="4" w:space="0" w:color="auto"/>
            </w:tcBorders>
          </w:tcPr>
          <w:p w14:paraId="6D2DECD9" w14:textId="77777777" w:rsidR="005B7866" w:rsidRPr="00B06F7A" w:rsidRDefault="005B7866" w:rsidP="007F1FAF">
            <w:pPr>
              <w:pStyle w:val="TAC"/>
            </w:pPr>
            <w:r w:rsidRPr="00B06F7A">
              <w:t>M</w:t>
            </w:r>
          </w:p>
        </w:tc>
        <w:tc>
          <w:tcPr>
            <w:tcW w:w="1276" w:type="dxa"/>
            <w:gridSpan w:val="2"/>
            <w:tcBorders>
              <w:top w:val="single" w:sz="4" w:space="0" w:color="auto"/>
              <w:left w:val="single" w:sz="4" w:space="0" w:color="auto"/>
              <w:bottom w:val="single" w:sz="4" w:space="0" w:color="auto"/>
              <w:right w:val="single" w:sz="4" w:space="0" w:color="auto"/>
            </w:tcBorders>
          </w:tcPr>
          <w:p w14:paraId="15E431E7" w14:textId="77777777" w:rsidR="005B7866" w:rsidRPr="00B06F7A" w:rsidRDefault="005B7866" w:rsidP="007F1FAF">
            <w:pPr>
              <w:pStyle w:val="TAL"/>
            </w:pPr>
            <w:r w:rsidRPr="00B06F7A">
              <w:t>1</w:t>
            </w:r>
          </w:p>
        </w:tc>
        <w:tc>
          <w:tcPr>
            <w:tcW w:w="3508" w:type="dxa"/>
            <w:gridSpan w:val="2"/>
            <w:tcBorders>
              <w:top w:val="single" w:sz="4" w:space="0" w:color="auto"/>
              <w:left w:val="single" w:sz="4" w:space="0" w:color="auto"/>
              <w:bottom w:val="single" w:sz="4" w:space="0" w:color="auto"/>
              <w:right w:val="single" w:sz="4" w:space="0" w:color="auto"/>
            </w:tcBorders>
          </w:tcPr>
          <w:p w14:paraId="6E5B2223" w14:textId="77777777" w:rsidR="005B7866" w:rsidRPr="00B06F7A" w:rsidRDefault="005B7866" w:rsidP="007F1FAF">
            <w:pPr>
              <w:pStyle w:val="TAL"/>
              <w:rPr>
                <w:rFonts w:cs="Arial"/>
                <w:szCs w:val="18"/>
              </w:rPr>
            </w:pPr>
            <w:r w:rsidRPr="00B06F7A">
              <w:rPr>
                <w:rFonts w:cs="Arial"/>
                <w:szCs w:val="18"/>
              </w:rPr>
              <w:t>Indicates the authentication method.</w:t>
            </w:r>
          </w:p>
        </w:tc>
      </w:tr>
      <w:tr w:rsidR="005B7866" w:rsidRPr="00B06F7A" w14:paraId="14F33D41"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0EBA9B5" w14:textId="77777777" w:rsidR="005B7866" w:rsidRPr="00B06F7A" w:rsidRDefault="005B7866" w:rsidP="007F1FAF">
            <w:pPr>
              <w:pStyle w:val="TAL"/>
            </w:pPr>
            <w:r w:rsidRPr="00B06F7A">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1BDA65B7" w14:textId="77777777" w:rsidR="005B7866" w:rsidRPr="00B06F7A" w:rsidRDefault="005B7866" w:rsidP="007F1FAF">
            <w:pPr>
              <w:pStyle w:val="TAL"/>
            </w:pPr>
            <w:r w:rsidRPr="00B06F7A">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247CD2C2" w14:textId="77777777" w:rsidR="005B7866" w:rsidRPr="00B06F7A" w:rsidRDefault="005B7866" w:rsidP="007F1FAF">
            <w:pPr>
              <w:pStyle w:val="TAC"/>
            </w:pPr>
            <w:r w:rsidRPr="00B06F7A">
              <w:t>M</w:t>
            </w:r>
          </w:p>
        </w:tc>
        <w:tc>
          <w:tcPr>
            <w:tcW w:w="1276" w:type="dxa"/>
            <w:gridSpan w:val="2"/>
            <w:tcBorders>
              <w:top w:val="single" w:sz="4" w:space="0" w:color="auto"/>
              <w:left w:val="single" w:sz="4" w:space="0" w:color="auto"/>
              <w:bottom w:val="single" w:sz="4" w:space="0" w:color="auto"/>
              <w:right w:val="single" w:sz="4" w:space="0" w:color="auto"/>
            </w:tcBorders>
          </w:tcPr>
          <w:p w14:paraId="63AE1592" w14:textId="77777777" w:rsidR="005B7866" w:rsidRPr="00B06F7A" w:rsidRDefault="005B7866" w:rsidP="007F1FAF">
            <w:pPr>
              <w:pStyle w:val="TAL"/>
            </w:pPr>
            <w:r w:rsidRPr="00B06F7A">
              <w:t>1</w:t>
            </w:r>
          </w:p>
        </w:tc>
        <w:tc>
          <w:tcPr>
            <w:tcW w:w="3508" w:type="dxa"/>
            <w:gridSpan w:val="2"/>
            <w:tcBorders>
              <w:top w:val="single" w:sz="4" w:space="0" w:color="auto"/>
              <w:left w:val="single" w:sz="4" w:space="0" w:color="auto"/>
              <w:bottom w:val="single" w:sz="4" w:space="0" w:color="auto"/>
              <w:right w:val="single" w:sz="4" w:space="0" w:color="auto"/>
            </w:tcBorders>
          </w:tcPr>
          <w:p w14:paraId="287E6B9D" w14:textId="77777777" w:rsidR="005B7866" w:rsidRPr="00B06F7A" w:rsidRDefault="005B7866" w:rsidP="007F1FAF">
            <w:pPr>
              <w:pStyle w:val="TAL"/>
              <w:rPr>
                <w:rFonts w:cs="Arial"/>
                <w:szCs w:val="18"/>
              </w:rPr>
            </w:pPr>
            <w:r w:rsidRPr="00B06F7A">
              <w:rPr>
                <w:rFonts w:cs="Arial"/>
                <w:szCs w:val="18"/>
              </w:rPr>
              <w:t>Maximum 5 vectors are allowed per service request.</w:t>
            </w:r>
          </w:p>
        </w:tc>
      </w:tr>
      <w:tr w:rsidR="005B7866" w:rsidRPr="00B06F7A" w:rsidDel="007F084F" w14:paraId="3703FFB7" w14:textId="77777777" w:rsidTr="007F1FAF">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5281AA93" w14:textId="77777777" w:rsidR="005B7866" w:rsidRPr="00B06F7A" w:rsidDel="007F084F" w:rsidRDefault="005B7866" w:rsidP="007F1FAF">
            <w:pPr>
              <w:pStyle w:val="TAL"/>
            </w:pPr>
            <w:r w:rsidRPr="00B06F7A" w:rsidDel="007F084F">
              <w:t>request</w:t>
            </w:r>
            <w:r w:rsidRPr="00B06F7A">
              <w:t>ing</w:t>
            </w:r>
            <w:r w:rsidRPr="00B06F7A"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3799993" w14:textId="77777777" w:rsidR="005B7866" w:rsidRPr="00B06F7A" w:rsidDel="007F084F" w:rsidRDefault="005B7866" w:rsidP="007F1FAF">
            <w:pPr>
              <w:pStyle w:val="TAL"/>
            </w:pPr>
            <w:r w:rsidRPr="00B06F7A"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7B0583E0" w14:textId="77777777" w:rsidR="005B7866" w:rsidRPr="00B06F7A" w:rsidDel="007F084F" w:rsidRDefault="005B7866" w:rsidP="007F1FAF">
            <w:pPr>
              <w:pStyle w:val="TAC"/>
            </w:pPr>
            <w:r w:rsidRPr="00B06F7A">
              <w:t>C</w:t>
            </w:r>
          </w:p>
        </w:tc>
        <w:tc>
          <w:tcPr>
            <w:tcW w:w="1276" w:type="dxa"/>
            <w:gridSpan w:val="2"/>
            <w:tcBorders>
              <w:top w:val="single" w:sz="4" w:space="0" w:color="auto"/>
              <w:left w:val="single" w:sz="4" w:space="0" w:color="auto"/>
              <w:bottom w:val="single" w:sz="4" w:space="0" w:color="auto"/>
              <w:right w:val="single" w:sz="4" w:space="0" w:color="auto"/>
            </w:tcBorders>
          </w:tcPr>
          <w:p w14:paraId="1DA122A9" w14:textId="77777777" w:rsidR="005B7866" w:rsidRPr="00B06F7A" w:rsidDel="007F084F"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49BB71A7" w14:textId="77777777" w:rsidR="005B7866" w:rsidRPr="00B06F7A" w:rsidDel="007F084F" w:rsidRDefault="005B7866" w:rsidP="007F1FAF">
            <w:pPr>
              <w:pStyle w:val="TAL"/>
              <w:rPr>
                <w:rFonts w:cs="Arial"/>
                <w:szCs w:val="18"/>
              </w:rPr>
            </w:pPr>
            <w:r w:rsidRPr="00B06F7A" w:rsidDel="007F084F">
              <w:rPr>
                <w:rFonts w:cs="Arial"/>
                <w:szCs w:val="18"/>
              </w:rPr>
              <w:t xml:space="preserve">Indicates </w:t>
            </w:r>
            <w:r w:rsidRPr="00B06F7A">
              <w:rPr>
                <w:rFonts w:cs="Arial"/>
                <w:szCs w:val="18"/>
              </w:rPr>
              <w:t xml:space="preserve">the requesting </w:t>
            </w:r>
            <w:r w:rsidRPr="00B06F7A" w:rsidDel="007F084F">
              <w:rPr>
                <w:rFonts w:cs="Arial"/>
                <w:szCs w:val="18"/>
              </w:rPr>
              <w:t>node type</w:t>
            </w:r>
            <w:r w:rsidRPr="00B06F7A">
              <w:rPr>
                <w:rFonts w:cs="Arial"/>
                <w:szCs w:val="18"/>
              </w:rPr>
              <w:t>. Should be included when known by the HSS.</w:t>
            </w:r>
          </w:p>
        </w:tc>
      </w:tr>
      <w:tr w:rsidR="005B7866" w:rsidRPr="00B06F7A" w14:paraId="0D70FF38"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F75E679" w14:textId="77777777" w:rsidR="005B7866" w:rsidRPr="00B06F7A" w:rsidRDefault="005B7866" w:rsidP="007F1FAF">
            <w:pPr>
              <w:pStyle w:val="TAL"/>
            </w:pPr>
            <w:r w:rsidRPr="00B06F7A">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59178560" w14:textId="77777777" w:rsidR="005B7866" w:rsidRPr="00B06F7A" w:rsidRDefault="005B7866" w:rsidP="007F1FAF">
            <w:pPr>
              <w:pStyle w:val="TAL"/>
            </w:pPr>
            <w:r w:rsidRPr="00B06F7A">
              <w:t>PlmnId</w:t>
            </w:r>
          </w:p>
        </w:tc>
        <w:tc>
          <w:tcPr>
            <w:tcW w:w="284" w:type="dxa"/>
            <w:gridSpan w:val="2"/>
            <w:tcBorders>
              <w:top w:val="single" w:sz="4" w:space="0" w:color="auto"/>
              <w:left w:val="single" w:sz="4" w:space="0" w:color="auto"/>
              <w:bottom w:val="single" w:sz="4" w:space="0" w:color="auto"/>
              <w:right w:val="single" w:sz="4" w:space="0" w:color="auto"/>
            </w:tcBorders>
          </w:tcPr>
          <w:p w14:paraId="76649069" w14:textId="77777777" w:rsidR="005B7866" w:rsidRPr="00B06F7A" w:rsidRDefault="005B7866" w:rsidP="007F1FAF">
            <w:pPr>
              <w:pStyle w:val="TAC"/>
            </w:pPr>
            <w:r w:rsidRPr="00B06F7A">
              <w:t>C</w:t>
            </w:r>
          </w:p>
        </w:tc>
        <w:tc>
          <w:tcPr>
            <w:tcW w:w="1276" w:type="dxa"/>
            <w:gridSpan w:val="2"/>
            <w:tcBorders>
              <w:top w:val="single" w:sz="4" w:space="0" w:color="auto"/>
              <w:left w:val="single" w:sz="4" w:space="0" w:color="auto"/>
              <w:bottom w:val="single" w:sz="4" w:space="0" w:color="auto"/>
              <w:right w:val="single" w:sz="4" w:space="0" w:color="auto"/>
            </w:tcBorders>
          </w:tcPr>
          <w:p w14:paraId="0B04F280"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57D7D0C5" w14:textId="77777777" w:rsidR="005B7866" w:rsidRPr="00B06F7A" w:rsidRDefault="005B7866" w:rsidP="007F1FAF">
            <w:pPr>
              <w:pStyle w:val="TAL"/>
              <w:rPr>
                <w:rFonts w:cs="Arial"/>
                <w:szCs w:val="18"/>
              </w:rPr>
            </w:pPr>
            <w:r w:rsidRPr="00B06F7A">
              <w:rPr>
                <w:rFonts w:cs="Arial"/>
                <w:szCs w:val="18"/>
              </w:rPr>
              <w:t>Shall be present if the authentication method is EPS_AKA.</w:t>
            </w:r>
          </w:p>
        </w:tc>
      </w:tr>
      <w:tr w:rsidR="005B7866" w:rsidRPr="00B06F7A" w14:paraId="718149FD"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FBBF2A" w14:textId="77777777" w:rsidR="005B7866" w:rsidRPr="00B06F7A" w:rsidRDefault="005B7866" w:rsidP="007F1FAF">
            <w:pPr>
              <w:pStyle w:val="TAL"/>
            </w:pPr>
            <w:r w:rsidRPr="00B06F7A">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4EE19476" w14:textId="77777777" w:rsidR="005B7866" w:rsidRPr="00B06F7A" w:rsidRDefault="005B7866" w:rsidP="007F1FAF">
            <w:pPr>
              <w:pStyle w:val="TAL"/>
            </w:pPr>
            <w:r w:rsidRPr="00B06F7A">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3F09436A" w14:textId="77777777" w:rsidR="005B7866" w:rsidRPr="00B06F7A" w:rsidRDefault="005B7866" w:rsidP="007F1FAF">
            <w:pPr>
              <w:pStyle w:val="TAC"/>
            </w:pPr>
            <w:r w:rsidRPr="00B06F7A">
              <w:t>O</w:t>
            </w:r>
          </w:p>
        </w:tc>
        <w:tc>
          <w:tcPr>
            <w:tcW w:w="1276" w:type="dxa"/>
            <w:gridSpan w:val="2"/>
            <w:tcBorders>
              <w:top w:val="single" w:sz="4" w:space="0" w:color="auto"/>
              <w:left w:val="single" w:sz="4" w:space="0" w:color="auto"/>
              <w:bottom w:val="single" w:sz="4" w:space="0" w:color="auto"/>
              <w:right w:val="single" w:sz="4" w:space="0" w:color="auto"/>
            </w:tcBorders>
          </w:tcPr>
          <w:p w14:paraId="616C1D76"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0BB31D8C" w14:textId="77777777" w:rsidR="005B7866" w:rsidRPr="00B06F7A" w:rsidRDefault="005B7866" w:rsidP="007F1FAF">
            <w:pPr>
              <w:pStyle w:val="TAL"/>
              <w:rPr>
                <w:rFonts w:cs="Arial"/>
                <w:szCs w:val="18"/>
              </w:rPr>
            </w:pPr>
            <w:r w:rsidRPr="00B06F7A">
              <w:rPr>
                <w:rFonts w:cs="Arial"/>
                <w:szCs w:val="18"/>
              </w:rPr>
              <w:t>Contains RAND and AUTS.</w:t>
            </w:r>
          </w:p>
        </w:tc>
      </w:tr>
      <w:tr w:rsidR="005B7866" w:rsidRPr="00B06F7A" w14:paraId="43E50D79" w14:textId="77777777" w:rsidTr="007F1FAF">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8006FB7" w14:textId="77777777" w:rsidR="005B7866" w:rsidRPr="00B06F7A" w:rsidRDefault="005B7866" w:rsidP="007F1FAF">
            <w:pPr>
              <w:pStyle w:val="TAL"/>
            </w:pPr>
            <w:r w:rsidRPr="00B06F7A">
              <w:t>anId</w:t>
            </w:r>
          </w:p>
        </w:tc>
        <w:tc>
          <w:tcPr>
            <w:tcW w:w="2268" w:type="dxa"/>
            <w:gridSpan w:val="2"/>
            <w:tcBorders>
              <w:top w:val="single" w:sz="4" w:space="0" w:color="auto"/>
              <w:left w:val="single" w:sz="4" w:space="0" w:color="auto"/>
              <w:bottom w:val="single" w:sz="4" w:space="0" w:color="auto"/>
              <w:right w:val="single" w:sz="4" w:space="0" w:color="auto"/>
            </w:tcBorders>
          </w:tcPr>
          <w:p w14:paraId="13CA7C40" w14:textId="77777777" w:rsidR="005B7866" w:rsidRPr="00B06F7A" w:rsidRDefault="005B7866" w:rsidP="007F1FAF">
            <w:pPr>
              <w:pStyle w:val="TAL"/>
            </w:pPr>
            <w:r w:rsidRPr="00B06F7A">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5A0D62A3" w14:textId="77777777" w:rsidR="005B7866" w:rsidRPr="00B06F7A" w:rsidRDefault="005B7866" w:rsidP="007F1FAF">
            <w:pPr>
              <w:pStyle w:val="TAC"/>
            </w:pPr>
            <w:r w:rsidRPr="00B06F7A">
              <w:t>O</w:t>
            </w:r>
          </w:p>
        </w:tc>
        <w:tc>
          <w:tcPr>
            <w:tcW w:w="1276" w:type="dxa"/>
            <w:gridSpan w:val="2"/>
            <w:tcBorders>
              <w:top w:val="single" w:sz="4" w:space="0" w:color="auto"/>
              <w:left w:val="single" w:sz="4" w:space="0" w:color="auto"/>
              <w:bottom w:val="single" w:sz="4" w:space="0" w:color="auto"/>
              <w:right w:val="single" w:sz="4" w:space="0" w:color="auto"/>
            </w:tcBorders>
          </w:tcPr>
          <w:p w14:paraId="4E8DFAAE"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37D6BB87" w14:textId="77777777" w:rsidR="005B7866" w:rsidRPr="00B06F7A" w:rsidRDefault="005B7866" w:rsidP="007F1FAF">
            <w:pPr>
              <w:pStyle w:val="TAL"/>
              <w:rPr>
                <w:rFonts w:cs="Arial"/>
                <w:szCs w:val="18"/>
              </w:rPr>
            </w:pPr>
            <w:r w:rsidRPr="00B06F7A">
              <w:rPr>
                <w:rFonts w:cs="Arial"/>
                <w:szCs w:val="18"/>
              </w:rPr>
              <w:t>Contains the Access Network ID used in the derivation of authentication vectors in EAP-AKA'.</w:t>
            </w:r>
          </w:p>
        </w:tc>
      </w:tr>
      <w:tr w:rsidR="005B7866" w:rsidRPr="00B06F7A" w14:paraId="07221D17"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42B638" w14:textId="77777777" w:rsidR="005B7866" w:rsidRPr="00B06F7A" w:rsidRDefault="005B7866" w:rsidP="007F1FAF">
            <w:pPr>
              <w:pStyle w:val="TAL"/>
            </w:pPr>
            <w:r w:rsidRPr="00B06F7A">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2B556553" w14:textId="77777777" w:rsidR="005B7866" w:rsidRPr="00B06F7A" w:rsidRDefault="005B7866" w:rsidP="007F1FAF">
            <w:pPr>
              <w:pStyle w:val="TAL"/>
            </w:pPr>
            <w:r w:rsidRPr="00B06F7A">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061CF8F9" w14:textId="77777777" w:rsidR="005B7866" w:rsidRPr="00B06F7A" w:rsidRDefault="005B7866" w:rsidP="007F1FAF">
            <w:pPr>
              <w:pStyle w:val="TAC"/>
            </w:pPr>
            <w:r w:rsidRPr="00B06F7A">
              <w:t>O</w:t>
            </w:r>
          </w:p>
        </w:tc>
        <w:tc>
          <w:tcPr>
            <w:tcW w:w="1276" w:type="dxa"/>
            <w:gridSpan w:val="2"/>
            <w:tcBorders>
              <w:top w:val="single" w:sz="4" w:space="0" w:color="auto"/>
              <w:left w:val="single" w:sz="4" w:space="0" w:color="auto"/>
              <w:bottom w:val="single" w:sz="4" w:space="0" w:color="auto"/>
              <w:right w:val="single" w:sz="4" w:space="0" w:color="auto"/>
            </w:tcBorders>
          </w:tcPr>
          <w:p w14:paraId="20881770"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1FF7F942" w14:textId="77777777" w:rsidR="005B7866" w:rsidRPr="00B06F7A" w:rsidRDefault="005B7866" w:rsidP="007F1FAF">
            <w:pPr>
              <w:pStyle w:val="TAL"/>
              <w:rPr>
                <w:rFonts w:cs="Arial"/>
                <w:szCs w:val="18"/>
              </w:rPr>
            </w:pPr>
            <w:r w:rsidRPr="00B06F7A">
              <w:rPr>
                <w:rFonts w:cs="Arial"/>
                <w:szCs w:val="18"/>
              </w:rPr>
              <w:t>See clause 6.3.8</w:t>
            </w:r>
          </w:p>
        </w:tc>
      </w:tr>
      <w:tr w:rsidR="005B7866" w:rsidRPr="00B06F7A" w14:paraId="425DCBAE" w14:textId="77777777" w:rsidTr="007F1FAF">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2C2B31A" w14:textId="77777777" w:rsidR="005B7866" w:rsidRPr="00B06F7A" w:rsidRDefault="005B7866" w:rsidP="007F1FAF">
            <w:pPr>
              <w:pStyle w:val="TAN"/>
              <w:rPr>
                <w:rFonts w:cs="Arial"/>
                <w:szCs w:val="18"/>
              </w:rPr>
            </w:pPr>
            <w:r w:rsidRPr="00B06F7A">
              <w:t>NOTE:</w:t>
            </w:r>
            <w:r w:rsidRPr="00B06F7A">
              <w:tab/>
              <w:t>For GBA authentication type, the number of requested vectors shall be set to 1; for other authentication types, the number of generated vectors by UDM, may be less than the number of requested vectors.</w:t>
            </w:r>
          </w:p>
        </w:tc>
      </w:tr>
    </w:tbl>
    <w:p w14:paraId="235BA6E2" w14:textId="77777777" w:rsidR="005B7866" w:rsidRPr="00B06F7A" w:rsidRDefault="005B7866" w:rsidP="005B7866">
      <w:pPr>
        <w:rPr>
          <w:lang w:val="en-US" w:eastAsia="zh-CN"/>
        </w:rPr>
      </w:pPr>
    </w:p>
    <w:p w14:paraId="0E1DE952" w14:textId="77777777" w:rsidR="005B7866" w:rsidRPr="00B06F7A" w:rsidRDefault="005B7866" w:rsidP="00C05182">
      <w:pPr>
        <w:pStyle w:val="Heading5"/>
      </w:pPr>
      <w:bookmarkStart w:id="4124" w:name="_Toc27585442"/>
      <w:bookmarkStart w:id="4125" w:name="_Toc36457448"/>
      <w:bookmarkStart w:id="4126" w:name="_Toc45028363"/>
      <w:bookmarkStart w:id="4127" w:name="_Toc45029198"/>
      <w:bookmarkStart w:id="4128" w:name="_Toc67681960"/>
      <w:bookmarkStart w:id="4129" w:name="_Toc98487873"/>
      <w:r w:rsidRPr="00B06F7A">
        <w:t>6.3.6.2.11</w:t>
      </w:r>
      <w:r w:rsidRPr="00B06F7A">
        <w:tab/>
        <w:t>Type: HssAuthenticationInfoResult</w:t>
      </w:r>
      <w:bookmarkEnd w:id="4124"/>
      <w:bookmarkEnd w:id="4125"/>
      <w:bookmarkEnd w:id="4126"/>
      <w:bookmarkEnd w:id="4127"/>
      <w:bookmarkEnd w:id="4128"/>
      <w:bookmarkEnd w:id="4129"/>
    </w:p>
    <w:p w14:paraId="2C8CB1A0" w14:textId="77777777" w:rsidR="005B7866" w:rsidRPr="00B06F7A" w:rsidRDefault="005B7866" w:rsidP="005B7866">
      <w:pPr>
        <w:pStyle w:val="TH"/>
      </w:pPr>
      <w:r w:rsidRPr="00B06F7A">
        <w:rPr>
          <w:noProof/>
        </w:rPr>
        <w:t>Table </w:t>
      </w:r>
      <w:r w:rsidRPr="00B06F7A">
        <w:t xml:space="preserve">6.3.6.2.11-1: </w:t>
      </w:r>
      <w:r w:rsidRPr="00B06F7A">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5658008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C8721DD"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72AF3D9"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D9C07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BA9ADC"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AD3B1C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552D1B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919F260" w14:textId="77777777" w:rsidR="005B7866" w:rsidRPr="00B06F7A" w:rsidRDefault="005B7866" w:rsidP="007F1FAF">
            <w:pPr>
              <w:pStyle w:val="TAL"/>
            </w:pPr>
            <w:r w:rsidRPr="00B06F7A">
              <w:t>hssAuthenticationVectors</w:t>
            </w:r>
          </w:p>
        </w:tc>
        <w:tc>
          <w:tcPr>
            <w:tcW w:w="2268" w:type="dxa"/>
            <w:tcBorders>
              <w:top w:val="single" w:sz="4" w:space="0" w:color="auto"/>
              <w:left w:val="single" w:sz="4" w:space="0" w:color="auto"/>
              <w:bottom w:val="single" w:sz="4" w:space="0" w:color="auto"/>
              <w:right w:val="single" w:sz="4" w:space="0" w:color="auto"/>
            </w:tcBorders>
          </w:tcPr>
          <w:p w14:paraId="4373F57C" w14:textId="77777777" w:rsidR="005B7866" w:rsidRPr="00B06F7A" w:rsidRDefault="005B7866" w:rsidP="007F1FAF">
            <w:pPr>
              <w:pStyle w:val="TAL"/>
            </w:pPr>
            <w:r w:rsidRPr="00B06F7A">
              <w:t>HssAuthenticationVectors</w:t>
            </w:r>
          </w:p>
        </w:tc>
        <w:tc>
          <w:tcPr>
            <w:tcW w:w="284" w:type="dxa"/>
            <w:tcBorders>
              <w:top w:val="single" w:sz="4" w:space="0" w:color="auto"/>
              <w:left w:val="single" w:sz="4" w:space="0" w:color="auto"/>
              <w:bottom w:val="single" w:sz="4" w:space="0" w:color="auto"/>
              <w:right w:val="single" w:sz="4" w:space="0" w:color="auto"/>
            </w:tcBorders>
          </w:tcPr>
          <w:p w14:paraId="529D811E"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7F6F4B63"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BAC1FF4" w14:textId="77777777" w:rsidR="005B7866" w:rsidRPr="00B06F7A" w:rsidRDefault="005B7866" w:rsidP="007F1FAF">
            <w:pPr>
              <w:pStyle w:val="TAL"/>
              <w:rPr>
                <w:rFonts w:cs="Arial"/>
                <w:szCs w:val="18"/>
              </w:rPr>
            </w:pPr>
          </w:p>
        </w:tc>
      </w:tr>
      <w:tr w:rsidR="005B7866" w:rsidRPr="00B06F7A" w14:paraId="3E6276F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15455AD7"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20BAA467" w14:textId="77777777" w:rsidR="005B7866" w:rsidRPr="00B06F7A" w:rsidRDefault="005B7866" w:rsidP="007F1FAF">
            <w:pPr>
              <w:pStyle w:val="TAL"/>
            </w:pPr>
            <w:r w:rsidRPr="00B06F7A">
              <w:t>SupportedFeatures</w:t>
            </w:r>
          </w:p>
        </w:tc>
        <w:tc>
          <w:tcPr>
            <w:tcW w:w="284" w:type="dxa"/>
            <w:tcBorders>
              <w:top w:val="single" w:sz="4" w:space="0" w:color="auto"/>
              <w:left w:val="single" w:sz="4" w:space="0" w:color="auto"/>
              <w:bottom w:val="single" w:sz="4" w:space="0" w:color="auto"/>
              <w:right w:val="single" w:sz="4" w:space="0" w:color="auto"/>
            </w:tcBorders>
          </w:tcPr>
          <w:p w14:paraId="3341C308"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7CE3EBE9"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4EDE39F6" w14:textId="77777777" w:rsidR="005B7866" w:rsidRPr="00B06F7A" w:rsidRDefault="005B7866" w:rsidP="007F1FAF">
            <w:pPr>
              <w:pStyle w:val="TAL"/>
              <w:rPr>
                <w:rFonts w:cs="Arial"/>
                <w:szCs w:val="18"/>
              </w:rPr>
            </w:pPr>
            <w:r w:rsidRPr="00B06F7A">
              <w:rPr>
                <w:rFonts w:cs="Arial"/>
                <w:szCs w:val="18"/>
              </w:rPr>
              <w:t>See clause 6.3.8</w:t>
            </w:r>
          </w:p>
        </w:tc>
      </w:tr>
    </w:tbl>
    <w:p w14:paraId="627BEC4D" w14:textId="77777777" w:rsidR="005B7866" w:rsidRPr="00B06F7A" w:rsidRDefault="005B7866" w:rsidP="005B7866">
      <w:pPr>
        <w:rPr>
          <w:lang w:val="en-US" w:eastAsia="zh-CN"/>
        </w:rPr>
      </w:pPr>
    </w:p>
    <w:p w14:paraId="472533BE" w14:textId="77777777" w:rsidR="005B7866" w:rsidRPr="00B06F7A" w:rsidRDefault="005B7866" w:rsidP="00C05182">
      <w:pPr>
        <w:pStyle w:val="Heading5"/>
      </w:pPr>
      <w:bookmarkStart w:id="4130" w:name="_Toc27585443"/>
      <w:bookmarkStart w:id="4131" w:name="_Toc36457449"/>
      <w:bookmarkStart w:id="4132" w:name="_Toc45028364"/>
      <w:bookmarkStart w:id="4133" w:name="_Toc45029199"/>
      <w:bookmarkStart w:id="4134" w:name="_Toc67681961"/>
      <w:bookmarkStart w:id="4135" w:name="_Toc98487874"/>
      <w:r w:rsidRPr="00B06F7A">
        <w:t>6.3.6.2.12</w:t>
      </w:r>
      <w:r w:rsidRPr="00B06F7A">
        <w:tab/>
        <w:t>Type: HssAuthenticationVectors</w:t>
      </w:r>
      <w:bookmarkEnd w:id="4130"/>
      <w:bookmarkEnd w:id="4131"/>
      <w:bookmarkEnd w:id="4132"/>
      <w:bookmarkEnd w:id="4133"/>
      <w:bookmarkEnd w:id="4134"/>
      <w:bookmarkEnd w:id="4135"/>
    </w:p>
    <w:p w14:paraId="793EDDD5" w14:textId="77777777" w:rsidR="005B7866" w:rsidRPr="00B06F7A" w:rsidRDefault="005B7866" w:rsidP="005B7866">
      <w:pPr>
        <w:pStyle w:val="TH"/>
      </w:pPr>
      <w:r w:rsidRPr="00B06F7A">
        <w:rPr>
          <w:noProof/>
        </w:rPr>
        <w:t>Table </w:t>
      </w:r>
      <w:r w:rsidRPr="00B06F7A">
        <w:t xml:space="preserve">6.3.6.2.12-1: </w:t>
      </w:r>
      <w:r w:rsidRPr="00B06F7A">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1601F772"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BD11E19"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7CB0AD"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A929F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5EFD6C3"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647E86BC" w14:textId="77777777" w:rsidR="005B7866" w:rsidRPr="00B06F7A" w:rsidRDefault="005B7866" w:rsidP="007F1FAF">
            <w:pPr>
              <w:pStyle w:val="TAL"/>
            </w:pPr>
            <w:r w:rsidRPr="00B06F7A">
              <w:t>array(AvEpsAka)</w:t>
            </w:r>
          </w:p>
        </w:tc>
        <w:tc>
          <w:tcPr>
            <w:tcW w:w="1276" w:type="dxa"/>
            <w:tcBorders>
              <w:top w:val="single" w:sz="4" w:space="0" w:color="auto"/>
              <w:left w:val="single" w:sz="4" w:space="0" w:color="auto"/>
              <w:bottom w:val="single" w:sz="4" w:space="0" w:color="auto"/>
              <w:right w:val="single" w:sz="4" w:space="0" w:color="auto"/>
            </w:tcBorders>
          </w:tcPr>
          <w:p w14:paraId="6503CE95" w14:textId="77777777" w:rsidR="005B7866" w:rsidRPr="00B06F7A" w:rsidRDefault="005B7866" w:rsidP="007F1FAF">
            <w:pPr>
              <w:pStyle w:val="TAL"/>
            </w:pPr>
            <w:r w:rsidRPr="00B06F7A">
              <w:t>1..5</w:t>
            </w:r>
          </w:p>
        </w:tc>
        <w:tc>
          <w:tcPr>
            <w:tcW w:w="3508" w:type="dxa"/>
            <w:tcBorders>
              <w:top w:val="single" w:sz="4" w:space="0" w:color="auto"/>
              <w:left w:val="single" w:sz="4" w:space="0" w:color="auto"/>
              <w:bottom w:val="single" w:sz="4" w:space="0" w:color="auto"/>
              <w:right w:val="single" w:sz="4" w:space="0" w:color="auto"/>
            </w:tcBorders>
          </w:tcPr>
          <w:p w14:paraId="5E1926BC" w14:textId="77777777" w:rsidR="005B7866" w:rsidRPr="00B06F7A" w:rsidRDefault="005B7866" w:rsidP="007F1FAF">
            <w:pPr>
              <w:pStyle w:val="TAL"/>
              <w:rPr>
                <w:rFonts w:cs="Arial"/>
                <w:szCs w:val="18"/>
              </w:rPr>
            </w:pPr>
          </w:p>
        </w:tc>
      </w:tr>
      <w:tr w:rsidR="005B7866" w:rsidRPr="00B06F7A" w14:paraId="3D580630"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5D0EAFDC" w14:textId="77777777" w:rsidR="005B7866" w:rsidRPr="00B06F7A" w:rsidRDefault="005B7866" w:rsidP="007F1FAF">
            <w:pPr>
              <w:pStyle w:val="TAL"/>
            </w:pPr>
            <w:r w:rsidRPr="00B06F7A">
              <w:t>array(AvImsGbaEapAka)</w:t>
            </w:r>
          </w:p>
        </w:tc>
        <w:tc>
          <w:tcPr>
            <w:tcW w:w="1276" w:type="dxa"/>
            <w:tcBorders>
              <w:top w:val="single" w:sz="4" w:space="0" w:color="auto"/>
              <w:left w:val="single" w:sz="4" w:space="0" w:color="auto"/>
              <w:bottom w:val="single" w:sz="4" w:space="0" w:color="auto"/>
              <w:right w:val="single" w:sz="4" w:space="0" w:color="auto"/>
            </w:tcBorders>
          </w:tcPr>
          <w:p w14:paraId="177D6D88" w14:textId="77777777" w:rsidR="005B7866" w:rsidRPr="00B06F7A" w:rsidRDefault="005B7866" w:rsidP="007F1FAF">
            <w:pPr>
              <w:pStyle w:val="TAL"/>
            </w:pPr>
            <w:r w:rsidRPr="00B06F7A">
              <w:t>1..5</w:t>
            </w:r>
          </w:p>
        </w:tc>
        <w:tc>
          <w:tcPr>
            <w:tcW w:w="3508" w:type="dxa"/>
            <w:tcBorders>
              <w:top w:val="single" w:sz="4" w:space="0" w:color="auto"/>
              <w:left w:val="single" w:sz="4" w:space="0" w:color="auto"/>
              <w:bottom w:val="single" w:sz="4" w:space="0" w:color="auto"/>
              <w:right w:val="single" w:sz="4" w:space="0" w:color="auto"/>
            </w:tcBorders>
          </w:tcPr>
          <w:p w14:paraId="41DFAF61" w14:textId="77777777" w:rsidR="005B7866" w:rsidRPr="00B06F7A" w:rsidRDefault="005B7866" w:rsidP="007F1FAF">
            <w:pPr>
              <w:pStyle w:val="TAL"/>
              <w:rPr>
                <w:rFonts w:cs="Arial"/>
                <w:szCs w:val="18"/>
              </w:rPr>
            </w:pPr>
            <w:r w:rsidRPr="00B06F7A">
              <w:rPr>
                <w:rFonts w:cs="Arial"/>
                <w:szCs w:val="18"/>
              </w:rPr>
              <w:t>This data type is also used for UMTS AKA.</w:t>
            </w:r>
          </w:p>
        </w:tc>
      </w:tr>
      <w:tr w:rsidR="005B7866" w:rsidRPr="00B06F7A" w14:paraId="56BB215C"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74F23321" w14:textId="77777777" w:rsidR="005B7866" w:rsidRPr="00B06F7A" w:rsidRDefault="005B7866" w:rsidP="007F1FAF">
            <w:pPr>
              <w:pStyle w:val="TAL"/>
            </w:pPr>
            <w:r w:rsidRPr="00B06F7A">
              <w:t>array(AvEapAkaPrime)</w:t>
            </w:r>
          </w:p>
        </w:tc>
        <w:tc>
          <w:tcPr>
            <w:tcW w:w="1276" w:type="dxa"/>
            <w:tcBorders>
              <w:top w:val="single" w:sz="4" w:space="0" w:color="auto"/>
              <w:left w:val="single" w:sz="4" w:space="0" w:color="auto"/>
              <w:bottom w:val="single" w:sz="4" w:space="0" w:color="auto"/>
              <w:right w:val="single" w:sz="4" w:space="0" w:color="auto"/>
            </w:tcBorders>
          </w:tcPr>
          <w:p w14:paraId="0AA07513" w14:textId="77777777" w:rsidR="005B7866" w:rsidRPr="00B06F7A" w:rsidRDefault="005B7866" w:rsidP="007F1FAF">
            <w:pPr>
              <w:pStyle w:val="TAL"/>
            </w:pPr>
            <w:r w:rsidRPr="00B06F7A">
              <w:t>1..5</w:t>
            </w:r>
          </w:p>
        </w:tc>
        <w:tc>
          <w:tcPr>
            <w:tcW w:w="3508" w:type="dxa"/>
            <w:tcBorders>
              <w:top w:val="single" w:sz="4" w:space="0" w:color="auto"/>
              <w:left w:val="single" w:sz="4" w:space="0" w:color="auto"/>
              <w:bottom w:val="single" w:sz="4" w:space="0" w:color="auto"/>
              <w:right w:val="single" w:sz="4" w:space="0" w:color="auto"/>
            </w:tcBorders>
          </w:tcPr>
          <w:p w14:paraId="48B80596" w14:textId="77777777" w:rsidR="005B7866" w:rsidRPr="00B06F7A" w:rsidRDefault="005B7866" w:rsidP="007F1FAF">
            <w:pPr>
              <w:pStyle w:val="TAL"/>
              <w:rPr>
                <w:rFonts w:cs="Arial"/>
                <w:szCs w:val="18"/>
              </w:rPr>
            </w:pPr>
          </w:p>
        </w:tc>
      </w:tr>
    </w:tbl>
    <w:p w14:paraId="63FBA667" w14:textId="77777777" w:rsidR="005B7866" w:rsidRPr="00B06F7A" w:rsidRDefault="005B7866" w:rsidP="005B7866">
      <w:pPr>
        <w:rPr>
          <w:lang w:val="en-US" w:eastAsia="zh-CN"/>
        </w:rPr>
      </w:pPr>
    </w:p>
    <w:p w14:paraId="482BB168" w14:textId="77777777" w:rsidR="005B7866" w:rsidRPr="00B06F7A" w:rsidRDefault="005B7866" w:rsidP="00C05182">
      <w:pPr>
        <w:pStyle w:val="Heading5"/>
      </w:pPr>
      <w:bookmarkStart w:id="4136" w:name="_Toc27585444"/>
      <w:bookmarkStart w:id="4137" w:name="_Toc36457450"/>
      <w:bookmarkStart w:id="4138" w:name="_Toc45028365"/>
      <w:bookmarkStart w:id="4139" w:name="_Toc45029200"/>
      <w:bookmarkStart w:id="4140" w:name="_Toc67681962"/>
      <w:bookmarkStart w:id="4141" w:name="_Toc98487875"/>
      <w:r w:rsidRPr="00B06F7A">
        <w:t>6.3.6.2.13</w:t>
      </w:r>
      <w:r w:rsidRPr="00B06F7A">
        <w:tab/>
        <w:t>Type: AvEpsAka</w:t>
      </w:r>
      <w:bookmarkEnd w:id="4136"/>
      <w:bookmarkEnd w:id="4137"/>
      <w:bookmarkEnd w:id="4138"/>
      <w:bookmarkEnd w:id="4139"/>
      <w:bookmarkEnd w:id="4140"/>
      <w:bookmarkEnd w:id="4141"/>
    </w:p>
    <w:p w14:paraId="4F41C383" w14:textId="77777777" w:rsidR="005B7866" w:rsidRPr="00B06F7A" w:rsidRDefault="005B7866" w:rsidP="005B7866">
      <w:pPr>
        <w:pStyle w:val="TH"/>
      </w:pPr>
      <w:r w:rsidRPr="00B06F7A">
        <w:rPr>
          <w:noProof/>
        </w:rPr>
        <w:t>Table </w:t>
      </w:r>
      <w:r w:rsidRPr="00B06F7A">
        <w:t xml:space="preserve">6.3.6.2.13-1: </w:t>
      </w:r>
      <w:r w:rsidRPr="00B06F7A">
        <w:rPr>
          <w:noProof/>
        </w:rPr>
        <w:t xml:space="preserve">Definition of type </w:t>
      </w:r>
      <w:r w:rsidRPr="00B06F7A">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408FB222"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8F6658A"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FA216A8"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584BF55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510AB73"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B8E639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9654776"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3B19C1D" w14:textId="77777777" w:rsidR="005B7866" w:rsidRPr="00B06F7A" w:rsidRDefault="005B7866" w:rsidP="007F1FAF">
            <w:pPr>
              <w:pStyle w:val="TAL"/>
            </w:pPr>
            <w:r w:rsidRPr="00B06F7A">
              <w:t>avType</w:t>
            </w:r>
          </w:p>
        </w:tc>
        <w:tc>
          <w:tcPr>
            <w:tcW w:w="2268" w:type="dxa"/>
            <w:tcBorders>
              <w:top w:val="single" w:sz="4" w:space="0" w:color="auto"/>
              <w:left w:val="single" w:sz="4" w:space="0" w:color="auto"/>
              <w:bottom w:val="single" w:sz="4" w:space="0" w:color="auto"/>
              <w:right w:val="single" w:sz="4" w:space="0" w:color="auto"/>
            </w:tcBorders>
          </w:tcPr>
          <w:p w14:paraId="2FBEF59A" w14:textId="77777777" w:rsidR="005B7866" w:rsidRPr="00B06F7A" w:rsidRDefault="005B7866" w:rsidP="007F1FAF">
            <w:pPr>
              <w:pStyle w:val="TAL"/>
            </w:pPr>
            <w:r w:rsidRPr="00B06F7A">
              <w:t>HssAvType</w:t>
            </w:r>
          </w:p>
        </w:tc>
        <w:tc>
          <w:tcPr>
            <w:tcW w:w="284" w:type="dxa"/>
            <w:tcBorders>
              <w:top w:val="single" w:sz="4" w:space="0" w:color="auto"/>
              <w:left w:val="single" w:sz="4" w:space="0" w:color="auto"/>
              <w:bottom w:val="single" w:sz="4" w:space="0" w:color="auto"/>
              <w:right w:val="single" w:sz="4" w:space="0" w:color="auto"/>
            </w:tcBorders>
          </w:tcPr>
          <w:p w14:paraId="4BE0F275"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0FC2405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2A2BB256" w14:textId="77777777" w:rsidR="005B7866" w:rsidRPr="00B06F7A" w:rsidRDefault="005B7866" w:rsidP="007F1FAF">
            <w:pPr>
              <w:pStyle w:val="TAL"/>
              <w:rPr>
                <w:rFonts w:cs="Arial"/>
                <w:szCs w:val="18"/>
              </w:rPr>
            </w:pPr>
          </w:p>
        </w:tc>
      </w:tr>
      <w:tr w:rsidR="005B7866" w:rsidRPr="00B06F7A" w14:paraId="31C2225C"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D7358E0" w14:textId="77777777" w:rsidR="005B7866" w:rsidRPr="00B06F7A" w:rsidRDefault="005B7866" w:rsidP="007F1FAF">
            <w:pPr>
              <w:pStyle w:val="TAL"/>
            </w:pPr>
            <w:r w:rsidRPr="00B06F7A">
              <w:t>rand</w:t>
            </w:r>
          </w:p>
        </w:tc>
        <w:tc>
          <w:tcPr>
            <w:tcW w:w="2268" w:type="dxa"/>
            <w:tcBorders>
              <w:top w:val="single" w:sz="4" w:space="0" w:color="auto"/>
              <w:left w:val="single" w:sz="4" w:space="0" w:color="auto"/>
              <w:bottom w:val="single" w:sz="4" w:space="0" w:color="auto"/>
              <w:right w:val="single" w:sz="4" w:space="0" w:color="auto"/>
            </w:tcBorders>
          </w:tcPr>
          <w:p w14:paraId="7D256F80" w14:textId="77777777" w:rsidR="005B7866" w:rsidRPr="00B06F7A" w:rsidRDefault="005B7866" w:rsidP="007F1FAF">
            <w:pPr>
              <w:pStyle w:val="TAL"/>
            </w:pPr>
            <w:r w:rsidRPr="00B06F7A">
              <w:t>Rand</w:t>
            </w:r>
          </w:p>
        </w:tc>
        <w:tc>
          <w:tcPr>
            <w:tcW w:w="284" w:type="dxa"/>
            <w:tcBorders>
              <w:top w:val="single" w:sz="4" w:space="0" w:color="auto"/>
              <w:left w:val="single" w:sz="4" w:space="0" w:color="auto"/>
              <w:bottom w:val="single" w:sz="4" w:space="0" w:color="auto"/>
              <w:right w:val="single" w:sz="4" w:space="0" w:color="auto"/>
            </w:tcBorders>
          </w:tcPr>
          <w:p w14:paraId="20337185"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7096C412"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2ECCEB0" w14:textId="77777777" w:rsidR="005B7866" w:rsidRPr="00B06F7A" w:rsidRDefault="005B7866" w:rsidP="007F1FAF">
            <w:pPr>
              <w:pStyle w:val="TAL"/>
              <w:rPr>
                <w:rFonts w:cs="Arial"/>
                <w:szCs w:val="18"/>
              </w:rPr>
            </w:pPr>
          </w:p>
        </w:tc>
      </w:tr>
      <w:tr w:rsidR="005B7866" w:rsidRPr="00B06F7A" w14:paraId="3A61B930"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7FACF6E3" w14:textId="77777777" w:rsidR="005B7866" w:rsidRPr="00B06F7A" w:rsidRDefault="005B7866" w:rsidP="007F1FAF">
            <w:pPr>
              <w:pStyle w:val="TAL"/>
            </w:pPr>
            <w:r w:rsidRPr="00B06F7A">
              <w:t>xres</w:t>
            </w:r>
          </w:p>
        </w:tc>
        <w:tc>
          <w:tcPr>
            <w:tcW w:w="2268" w:type="dxa"/>
            <w:tcBorders>
              <w:top w:val="single" w:sz="4" w:space="0" w:color="auto"/>
              <w:left w:val="single" w:sz="4" w:space="0" w:color="auto"/>
              <w:bottom w:val="single" w:sz="4" w:space="0" w:color="auto"/>
              <w:right w:val="single" w:sz="4" w:space="0" w:color="auto"/>
            </w:tcBorders>
          </w:tcPr>
          <w:p w14:paraId="29887002" w14:textId="77777777" w:rsidR="005B7866" w:rsidRPr="00B06F7A" w:rsidRDefault="005B7866" w:rsidP="007F1FAF">
            <w:pPr>
              <w:pStyle w:val="TAL"/>
            </w:pPr>
            <w:r w:rsidRPr="00B06F7A">
              <w:t>Xres</w:t>
            </w:r>
          </w:p>
        </w:tc>
        <w:tc>
          <w:tcPr>
            <w:tcW w:w="284" w:type="dxa"/>
            <w:tcBorders>
              <w:top w:val="single" w:sz="4" w:space="0" w:color="auto"/>
              <w:left w:val="single" w:sz="4" w:space="0" w:color="auto"/>
              <w:bottom w:val="single" w:sz="4" w:space="0" w:color="auto"/>
              <w:right w:val="single" w:sz="4" w:space="0" w:color="auto"/>
            </w:tcBorders>
          </w:tcPr>
          <w:p w14:paraId="723DB4D8"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444FC48B"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4333EEEC" w14:textId="77777777" w:rsidR="005B7866" w:rsidRPr="00B06F7A" w:rsidRDefault="005B7866" w:rsidP="007F1FAF">
            <w:pPr>
              <w:pStyle w:val="TAL"/>
              <w:rPr>
                <w:rFonts w:cs="Arial"/>
                <w:szCs w:val="18"/>
              </w:rPr>
            </w:pPr>
          </w:p>
        </w:tc>
      </w:tr>
      <w:tr w:rsidR="005B7866" w:rsidRPr="00B06F7A" w14:paraId="019A2D70"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520A3E07" w14:textId="77777777" w:rsidR="005B7866" w:rsidRPr="00B06F7A" w:rsidRDefault="005B7866" w:rsidP="007F1FAF">
            <w:pPr>
              <w:pStyle w:val="TAL"/>
            </w:pPr>
            <w:r w:rsidRPr="00B06F7A">
              <w:t>autn</w:t>
            </w:r>
          </w:p>
        </w:tc>
        <w:tc>
          <w:tcPr>
            <w:tcW w:w="2268" w:type="dxa"/>
            <w:tcBorders>
              <w:top w:val="single" w:sz="4" w:space="0" w:color="auto"/>
              <w:left w:val="single" w:sz="4" w:space="0" w:color="auto"/>
              <w:bottom w:val="single" w:sz="4" w:space="0" w:color="auto"/>
              <w:right w:val="single" w:sz="4" w:space="0" w:color="auto"/>
            </w:tcBorders>
          </w:tcPr>
          <w:p w14:paraId="6DFA7958" w14:textId="77777777" w:rsidR="005B7866" w:rsidRPr="00B06F7A" w:rsidRDefault="005B7866" w:rsidP="007F1FAF">
            <w:pPr>
              <w:pStyle w:val="TAL"/>
            </w:pPr>
            <w:r w:rsidRPr="00B06F7A">
              <w:t>Autn</w:t>
            </w:r>
          </w:p>
        </w:tc>
        <w:tc>
          <w:tcPr>
            <w:tcW w:w="284" w:type="dxa"/>
            <w:tcBorders>
              <w:top w:val="single" w:sz="4" w:space="0" w:color="auto"/>
              <w:left w:val="single" w:sz="4" w:space="0" w:color="auto"/>
              <w:bottom w:val="single" w:sz="4" w:space="0" w:color="auto"/>
              <w:right w:val="single" w:sz="4" w:space="0" w:color="auto"/>
            </w:tcBorders>
          </w:tcPr>
          <w:p w14:paraId="3D0E06E7"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5E2B8EF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4818FC77" w14:textId="77777777" w:rsidR="005B7866" w:rsidRPr="00B06F7A" w:rsidRDefault="005B7866" w:rsidP="007F1FAF">
            <w:pPr>
              <w:pStyle w:val="TAL"/>
              <w:rPr>
                <w:rFonts w:cs="Arial"/>
                <w:szCs w:val="18"/>
              </w:rPr>
            </w:pPr>
          </w:p>
        </w:tc>
      </w:tr>
      <w:tr w:rsidR="005B7866" w:rsidRPr="00B06F7A" w14:paraId="1CE01CF7"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12CDCAC0" w14:textId="77777777" w:rsidR="005B7866" w:rsidRPr="00B06F7A" w:rsidRDefault="005B7866" w:rsidP="007F1FAF">
            <w:pPr>
              <w:pStyle w:val="TAL"/>
            </w:pPr>
            <w:r w:rsidRPr="00B06F7A">
              <w:t>kasme</w:t>
            </w:r>
          </w:p>
        </w:tc>
        <w:tc>
          <w:tcPr>
            <w:tcW w:w="2268" w:type="dxa"/>
            <w:tcBorders>
              <w:top w:val="single" w:sz="4" w:space="0" w:color="auto"/>
              <w:left w:val="single" w:sz="4" w:space="0" w:color="auto"/>
              <w:bottom w:val="single" w:sz="4" w:space="0" w:color="auto"/>
              <w:right w:val="single" w:sz="4" w:space="0" w:color="auto"/>
            </w:tcBorders>
          </w:tcPr>
          <w:p w14:paraId="7BE7EFE7" w14:textId="77777777" w:rsidR="005B7866" w:rsidRPr="00B06F7A" w:rsidRDefault="005B7866" w:rsidP="007F1FAF">
            <w:pPr>
              <w:pStyle w:val="TAL"/>
            </w:pPr>
            <w:r w:rsidRPr="00B06F7A">
              <w:t>Kasme</w:t>
            </w:r>
          </w:p>
        </w:tc>
        <w:tc>
          <w:tcPr>
            <w:tcW w:w="284" w:type="dxa"/>
            <w:tcBorders>
              <w:top w:val="single" w:sz="4" w:space="0" w:color="auto"/>
              <w:left w:val="single" w:sz="4" w:space="0" w:color="auto"/>
              <w:bottom w:val="single" w:sz="4" w:space="0" w:color="auto"/>
              <w:right w:val="single" w:sz="4" w:space="0" w:color="auto"/>
            </w:tcBorders>
          </w:tcPr>
          <w:p w14:paraId="0BEB798E"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63A2E56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7B4839D8" w14:textId="77777777" w:rsidR="005B7866" w:rsidRPr="00B06F7A" w:rsidRDefault="005B7866" w:rsidP="007F1FAF">
            <w:pPr>
              <w:pStyle w:val="TAL"/>
              <w:rPr>
                <w:rFonts w:cs="Arial"/>
                <w:szCs w:val="18"/>
              </w:rPr>
            </w:pPr>
          </w:p>
        </w:tc>
      </w:tr>
    </w:tbl>
    <w:p w14:paraId="5CC3EF31" w14:textId="77777777" w:rsidR="005B7866" w:rsidRPr="00B06F7A" w:rsidRDefault="005B7866" w:rsidP="005B7866">
      <w:pPr>
        <w:rPr>
          <w:lang w:val="en-US" w:eastAsia="zh-CN"/>
        </w:rPr>
      </w:pPr>
    </w:p>
    <w:p w14:paraId="63BC253B" w14:textId="77777777" w:rsidR="005B7866" w:rsidRPr="00B06F7A" w:rsidRDefault="005B7866" w:rsidP="00C05182">
      <w:pPr>
        <w:pStyle w:val="Heading5"/>
      </w:pPr>
      <w:bookmarkStart w:id="4142" w:name="_Toc27585445"/>
      <w:bookmarkStart w:id="4143" w:name="_Toc36457451"/>
      <w:bookmarkStart w:id="4144" w:name="_Toc45028366"/>
      <w:bookmarkStart w:id="4145" w:name="_Toc45029201"/>
      <w:bookmarkStart w:id="4146" w:name="_Toc67681963"/>
      <w:bookmarkStart w:id="4147" w:name="_Toc98487876"/>
      <w:r w:rsidRPr="00B06F7A">
        <w:t>6.3.6.2.14</w:t>
      </w:r>
      <w:r w:rsidRPr="00B06F7A">
        <w:tab/>
        <w:t>Type: AvImsGbaEapAka</w:t>
      </w:r>
      <w:bookmarkEnd w:id="4142"/>
      <w:bookmarkEnd w:id="4143"/>
      <w:bookmarkEnd w:id="4144"/>
      <w:bookmarkEnd w:id="4145"/>
      <w:bookmarkEnd w:id="4146"/>
      <w:bookmarkEnd w:id="4147"/>
    </w:p>
    <w:p w14:paraId="43ED40FE" w14:textId="77777777" w:rsidR="005B7866" w:rsidRPr="00B06F7A" w:rsidRDefault="005B7866" w:rsidP="005B7866">
      <w:pPr>
        <w:pStyle w:val="TH"/>
      </w:pPr>
      <w:r w:rsidRPr="00B06F7A">
        <w:rPr>
          <w:noProof/>
        </w:rPr>
        <w:t>Table </w:t>
      </w:r>
      <w:r w:rsidRPr="00B06F7A">
        <w:t xml:space="preserve">6.3.6.2.14-1: </w:t>
      </w:r>
      <w:r w:rsidRPr="00B06F7A">
        <w:rPr>
          <w:noProof/>
        </w:rPr>
        <w:t xml:space="preserve">Definition of type </w:t>
      </w:r>
      <w:r w:rsidRPr="00B06F7A">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32BA509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7FE33413"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A51BB02"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C800A2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7134102"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B1A95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C36F61B"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30B360FE" w14:textId="77777777" w:rsidR="005B7866" w:rsidRPr="00B06F7A" w:rsidRDefault="005B7866" w:rsidP="007F1FAF">
            <w:pPr>
              <w:pStyle w:val="TAL"/>
            </w:pPr>
            <w:r w:rsidRPr="00B06F7A">
              <w:t>avType</w:t>
            </w:r>
          </w:p>
        </w:tc>
        <w:tc>
          <w:tcPr>
            <w:tcW w:w="2268" w:type="dxa"/>
            <w:tcBorders>
              <w:top w:val="single" w:sz="4" w:space="0" w:color="auto"/>
              <w:left w:val="single" w:sz="4" w:space="0" w:color="auto"/>
              <w:bottom w:val="single" w:sz="4" w:space="0" w:color="auto"/>
              <w:right w:val="single" w:sz="4" w:space="0" w:color="auto"/>
            </w:tcBorders>
          </w:tcPr>
          <w:p w14:paraId="6C9CAE76" w14:textId="77777777" w:rsidR="005B7866" w:rsidRPr="00B06F7A" w:rsidRDefault="005B7866" w:rsidP="007F1FAF">
            <w:pPr>
              <w:pStyle w:val="TAL"/>
            </w:pPr>
            <w:r w:rsidRPr="00B06F7A">
              <w:t>HssAvType</w:t>
            </w:r>
          </w:p>
        </w:tc>
        <w:tc>
          <w:tcPr>
            <w:tcW w:w="284" w:type="dxa"/>
            <w:tcBorders>
              <w:top w:val="single" w:sz="4" w:space="0" w:color="auto"/>
              <w:left w:val="single" w:sz="4" w:space="0" w:color="auto"/>
              <w:bottom w:val="single" w:sz="4" w:space="0" w:color="auto"/>
              <w:right w:val="single" w:sz="4" w:space="0" w:color="auto"/>
            </w:tcBorders>
          </w:tcPr>
          <w:p w14:paraId="51DDDBED"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474B0510"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240E1B38" w14:textId="77777777" w:rsidR="005B7866" w:rsidRPr="00B06F7A" w:rsidRDefault="005B7866" w:rsidP="007F1FAF">
            <w:pPr>
              <w:pStyle w:val="TAL"/>
              <w:rPr>
                <w:rFonts w:cs="Arial"/>
                <w:szCs w:val="18"/>
              </w:rPr>
            </w:pPr>
          </w:p>
        </w:tc>
      </w:tr>
      <w:tr w:rsidR="005B7866" w:rsidRPr="00B06F7A" w14:paraId="13A9A27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738C3D93" w14:textId="77777777" w:rsidR="005B7866" w:rsidRPr="00B06F7A" w:rsidRDefault="005B7866" w:rsidP="007F1FAF">
            <w:pPr>
              <w:pStyle w:val="TAL"/>
            </w:pPr>
            <w:r w:rsidRPr="00B06F7A">
              <w:t>rand</w:t>
            </w:r>
          </w:p>
        </w:tc>
        <w:tc>
          <w:tcPr>
            <w:tcW w:w="2268" w:type="dxa"/>
            <w:tcBorders>
              <w:top w:val="single" w:sz="4" w:space="0" w:color="auto"/>
              <w:left w:val="single" w:sz="4" w:space="0" w:color="auto"/>
              <w:bottom w:val="single" w:sz="4" w:space="0" w:color="auto"/>
              <w:right w:val="single" w:sz="4" w:space="0" w:color="auto"/>
            </w:tcBorders>
          </w:tcPr>
          <w:p w14:paraId="66233373" w14:textId="77777777" w:rsidR="005B7866" w:rsidRPr="00B06F7A" w:rsidRDefault="005B7866" w:rsidP="007F1FAF">
            <w:pPr>
              <w:pStyle w:val="TAL"/>
            </w:pPr>
            <w:r w:rsidRPr="00B06F7A">
              <w:t>Rand</w:t>
            </w:r>
          </w:p>
        </w:tc>
        <w:tc>
          <w:tcPr>
            <w:tcW w:w="284" w:type="dxa"/>
            <w:tcBorders>
              <w:top w:val="single" w:sz="4" w:space="0" w:color="auto"/>
              <w:left w:val="single" w:sz="4" w:space="0" w:color="auto"/>
              <w:bottom w:val="single" w:sz="4" w:space="0" w:color="auto"/>
              <w:right w:val="single" w:sz="4" w:space="0" w:color="auto"/>
            </w:tcBorders>
          </w:tcPr>
          <w:p w14:paraId="6F79B723"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2B73BD4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1231983A" w14:textId="77777777" w:rsidR="005B7866" w:rsidRPr="00B06F7A" w:rsidRDefault="005B7866" w:rsidP="007F1FAF">
            <w:pPr>
              <w:pStyle w:val="TAL"/>
              <w:rPr>
                <w:rFonts w:cs="Arial"/>
                <w:szCs w:val="18"/>
              </w:rPr>
            </w:pPr>
          </w:p>
        </w:tc>
      </w:tr>
      <w:tr w:rsidR="005B7866" w:rsidRPr="00B06F7A" w14:paraId="46B85E32"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DCA8E50" w14:textId="77777777" w:rsidR="005B7866" w:rsidRPr="00B06F7A" w:rsidRDefault="005B7866" w:rsidP="007F1FAF">
            <w:pPr>
              <w:pStyle w:val="TAL"/>
            </w:pPr>
            <w:r w:rsidRPr="00B06F7A">
              <w:t>xres</w:t>
            </w:r>
          </w:p>
        </w:tc>
        <w:tc>
          <w:tcPr>
            <w:tcW w:w="2268" w:type="dxa"/>
            <w:tcBorders>
              <w:top w:val="single" w:sz="4" w:space="0" w:color="auto"/>
              <w:left w:val="single" w:sz="4" w:space="0" w:color="auto"/>
              <w:bottom w:val="single" w:sz="4" w:space="0" w:color="auto"/>
              <w:right w:val="single" w:sz="4" w:space="0" w:color="auto"/>
            </w:tcBorders>
          </w:tcPr>
          <w:p w14:paraId="0EC28029" w14:textId="77777777" w:rsidR="005B7866" w:rsidRPr="00B06F7A" w:rsidRDefault="005B7866" w:rsidP="007F1FAF">
            <w:pPr>
              <w:pStyle w:val="TAL"/>
            </w:pPr>
            <w:r w:rsidRPr="00B06F7A">
              <w:t>Xres</w:t>
            </w:r>
          </w:p>
        </w:tc>
        <w:tc>
          <w:tcPr>
            <w:tcW w:w="284" w:type="dxa"/>
            <w:tcBorders>
              <w:top w:val="single" w:sz="4" w:space="0" w:color="auto"/>
              <w:left w:val="single" w:sz="4" w:space="0" w:color="auto"/>
              <w:bottom w:val="single" w:sz="4" w:space="0" w:color="auto"/>
              <w:right w:val="single" w:sz="4" w:space="0" w:color="auto"/>
            </w:tcBorders>
          </w:tcPr>
          <w:p w14:paraId="56BB6A5A"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6EEBE725"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B0F5838" w14:textId="77777777" w:rsidR="005B7866" w:rsidRPr="00B06F7A" w:rsidRDefault="005B7866" w:rsidP="007F1FAF">
            <w:pPr>
              <w:pStyle w:val="TAL"/>
              <w:rPr>
                <w:rFonts w:cs="Arial"/>
                <w:szCs w:val="18"/>
              </w:rPr>
            </w:pPr>
          </w:p>
        </w:tc>
      </w:tr>
      <w:tr w:rsidR="005B7866" w:rsidRPr="00B06F7A" w14:paraId="5FF0983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2A0275C3" w14:textId="77777777" w:rsidR="005B7866" w:rsidRPr="00B06F7A" w:rsidRDefault="005B7866" w:rsidP="007F1FAF">
            <w:pPr>
              <w:pStyle w:val="TAL"/>
            </w:pPr>
            <w:r w:rsidRPr="00B06F7A">
              <w:t>autn</w:t>
            </w:r>
          </w:p>
        </w:tc>
        <w:tc>
          <w:tcPr>
            <w:tcW w:w="2268" w:type="dxa"/>
            <w:tcBorders>
              <w:top w:val="single" w:sz="4" w:space="0" w:color="auto"/>
              <w:left w:val="single" w:sz="4" w:space="0" w:color="auto"/>
              <w:bottom w:val="single" w:sz="4" w:space="0" w:color="auto"/>
              <w:right w:val="single" w:sz="4" w:space="0" w:color="auto"/>
            </w:tcBorders>
          </w:tcPr>
          <w:p w14:paraId="3B6C8C43" w14:textId="77777777" w:rsidR="005B7866" w:rsidRPr="00B06F7A" w:rsidRDefault="005B7866" w:rsidP="007F1FAF">
            <w:pPr>
              <w:pStyle w:val="TAL"/>
            </w:pPr>
            <w:r w:rsidRPr="00B06F7A">
              <w:t>Autn</w:t>
            </w:r>
          </w:p>
        </w:tc>
        <w:tc>
          <w:tcPr>
            <w:tcW w:w="284" w:type="dxa"/>
            <w:tcBorders>
              <w:top w:val="single" w:sz="4" w:space="0" w:color="auto"/>
              <w:left w:val="single" w:sz="4" w:space="0" w:color="auto"/>
              <w:bottom w:val="single" w:sz="4" w:space="0" w:color="auto"/>
              <w:right w:val="single" w:sz="4" w:space="0" w:color="auto"/>
            </w:tcBorders>
          </w:tcPr>
          <w:p w14:paraId="4E4DB8AF"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16B30351"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C9309EC" w14:textId="77777777" w:rsidR="005B7866" w:rsidRPr="00B06F7A" w:rsidRDefault="005B7866" w:rsidP="007F1FAF">
            <w:pPr>
              <w:pStyle w:val="TAL"/>
              <w:rPr>
                <w:rFonts w:cs="Arial"/>
                <w:szCs w:val="18"/>
              </w:rPr>
            </w:pPr>
          </w:p>
        </w:tc>
      </w:tr>
      <w:tr w:rsidR="005B7866" w:rsidRPr="00B06F7A" w14:paraId="2315057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2C0C955B" w14:textId="77777777" w:rsidR="005B7866" w:rsidRPr="00B06F7A" w:rsidRDefault="005B7866" w:rsidP="007F1FAF">
            <w:pPr>
              <w:pStyle w:val="TAL"/>
            </w:pPr>
            <w:r w:rsidRPr="00B06F7A">
              <w:t>ck</w:t>
            </w:r>
          </w:p>
        </w:tc>
        <w:tc>
          <w:tcPr>
            <w:tcW w:w="2268" w:type="dxa"/>
            <w:tcBorders>
              <w:top w:val="single" w:sz="4" w:space="0" w:color="auto"/>
              <w:left w:val="single" w:sz="4" w:space="0" w:color="auto"/>
              <w:bottom w:val="single" w:sz="4" w:space="0" w:color="auto"/>
              <w:right w:val="single" w:sz="4" w:space="0" w:color="auto"/>
            </w:tcBorders>
          </w:tcPr>
          <w:p w14:paraId="79CA84F1" w14:textId="77777777" w:rsidR="005B7866" w:rsidRPr="00B06F7A" w:rsidRDefault="005B7866" w:rsidP="007F1FAF">
            <w:pPr>
              <w:pStyle w:val="TAL"/>
            </w:pPr>
            <w:r w:rsidRPr="00B06F7A">
              <w:t>ConfidentialityKey</w:t>
            </w:r>
          </w:p>
        </w:tc>
        <w:tc>
          <w:tcPr>
            <w:tcW w:w="284" w:type="dxa"/>
            <w:tcBorders>
              <w:top w:val="single" w:sz="4" w:space="0" w:color="auto"/>
              <w:left w:val="single" w:sz="4" w:space="0" w:color="auto"/>
              <w:bottom w:val="single" w:sz="4" w:space="0" w:color="auto"/>
              <w:right w:val="single" w:sz="4" w:space="0" w:color="auto"/>
            </w:tcBorders>
          </w:tcPr>
          <w:p w14:paraId="695B1D4A"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677F96F1"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24CE8D72" w14:textId="77777777" w:rsidR="005B7866" w:rsidRPr="00B06F7A" w:rsidRDefault="005B7866" w:rsidP="007F1FAF">
            <w:pPr>
              <w:pStyle w:val="TAL"/>
              <w:rPr>
                <w:rFonts w:cs="Arial"/>
                <w:szCs w:val="18"/>
              </w:rPr>
            </w:pPr>
          </w:p>
        </w:tc>
      </w:tr>
      <w:tr w:rsidR="005B7866" w:rsidRPr="00B06F7A" w14:paraId="5B543904"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7880534A" w14:textId="77777777" w:rsidR="005B7866" w:rsidRPr="00B06F7A" w:rsidRDefault="005B7866" w:rsidP="007F1FAF">
            <w:pPr>
              <w:pStyle w:val="TAL"/>
            </w:pPr>
            <w:r w:rsidRPr="00B06F7A">
              <w:t>ik</w:t>
            </w:r>
          </w:p>
        </w:tc>
        <w:tc>
          <w:tcPr>
            <w:tcW w:w="2268" w:type="dxa"/>
            <w:tcBorders>
              <w:top w:val="single" w:sz="4" w:space="0" w:color="auto"/>
              <w:left w:val="single" w:sz="4" w:space="0" w:color="auto"/>
              <w:bottom w:val="single" w:sz="4" w:space="0" w:color="auto"/>
              <w:right w:val="single" w:sz="4" w:space="0" w:color="auto"/>
            </w:tcBorders>
          </w:tcPr>
          <w:p w14:paraId="6E0837A4" w14:textId="77777777" w:rsidR="005B7866" w:rsidRPr="00B06F7A" w:rsidRDefault="005B7866" w:rsidP="007F1FAF">
            <w:pPr>
              <w:pStyle w:val="TAL"/>
            </w:pPr>
            <w:r w:rsidRPr="00B06F7A">
              <w:t>IntegrityKey</w:t>
            </w:r>
          </w:p>
        </w:tc>
        <w:tc>
          <w:tcPr>
            <w:tcW w:w="284" w:type="dxa"/>
            <w:tcBorders>
              <w:top w:val="single" w:sz="4" w:space="0" w:color="auto"/>
              <w:left w:val="single" w:sz="4" w:space="0" w:color="auto"/>
              <w:bottom w:val="single" w:sz="4" w:space="0" w:color="auto"/>
              <w:right w:val="single" w:sz="4" w:space="0" w:color="auto"/>
            </w:tcBorders>
          </w:tcPr>
          <w:p w14:paraId="4C4B6EDC"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04E8D780"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739FFA5A" w14:textId="77777777" w:rsidR="005B7866" w:rsidRPr="00B06F7A" w:rsidRDefault="005B7866" w:rsidP="007F1FAF">
            <w:pPr>
              <w:pStyle w:val="TAL"/>
              <w:rPr>
                <w:rFonts w:cs="Arial"/>
                <w:szCs w:val="18"/>
              </w:rPr>
            </w:pPr>
          </w:p>
        </w:tc>
      </w:tr>
    </w:tbl>
    <w:p w14:paraId="491C4510" w14:textId="77777777" w:rsidR="005B7866" w:rsidRPr="00B06F7A" w:rsidRDefault="005B7866" w:rsidP="005B7866">
      <w:pPr>
        <w:rPr>
          <w:lang w:val="en-US"/>
        </w:rPr>
      </w:pPr>
      <w:bookmarkStart w:id="4148" w:name="_Toc27585446"/>
    </w:p>
    <w:p w14:paraId="6C13A928" w14:textId="099E958E" w:rsidR="0059712C" w:rsidRPr="00B06F7A" w:rsidRDefault="0059712C" w:rsidP="0059712C">
      <w:pPr>
        <w:pStyle w:val="Heading5"/>
      </w:pPr>
      <w:bookmarkStart w:id="4149" w:name="_Toc82680572"/>
      <w:bookmarkStart w:id="4150" w:name="_Toc98487877"/>
      <w:bookmarkStart w:id="4151" w:name="_Toc36457452"/>
      <w:bookmarkStart w:id="4152" w:name="_Toc45028367"/>
      <w:bookmarkStart w:id="4153" w:name="_Toc45029202"/>
      <w:bookmarkStart w:id="4154" w:name="_Toc67681964"/>
      <w:r w:rsidRPr="00B06F7A">
        <w:t>6.3.6.2.</w:t>
      </w:r>
      <w:r w:rsidR="0050659F">
        <w:t>15</w:t>
      </w:r>
      <w:r w:rsidRPr="00B06F7A">
        <w:tab/>
        <w:t xml:space="preserve">Type: </w:t>
      </w:r>
      <w:r>
        <w:t>Gba</w:t>
      </w:r>
      <w:r w:rsidRPr="00B06F7A">
        <w:t>AuthenticationInfoRequest</w:t>
      </w:r>
      <w:bookmarkEnd w:id="4149"/>
      <w:bookmarkEnd w:id="4150"/>
    </w:p>
    <w:p w14:paraId="494D4D8E" w14:textId="35179C4D" w:rsidR="0059712C" w:rsidRPr="00B06F7A" w:rsidRDefault="0059712C" w:rsidP="0059712C">
      <w:pPr>
        <w:pStyle w:val="TH"/>
      </w:pPr>
      <w:r w:rsidRPr="00B06F7A">
        <w:rPr>
          <w:noProof/>
        </w:rPr>
        <w:t>Table </w:t>
      </w:r>
      <w:r w:rsidRPr="00B06F7A">
        <w:t>6.3.6.2.</w:t>
      </w:r>
      <w:r w:rsidR="0050659F">
        <w:t>15</w:t>
      </w:r>
      <w:r w:rsidRPr="00B06F7A">
        <w:t xml:space="preserve">-1: </w:t>
      </w:r>
      <w:r w:rsidRPr="00B06F7A">
        <w:rPr>
          <w:noProof/>
        </w:rPr>
        <w:t xml:space="preserve">Definition of type </w:t>
      </w:r>
      <w:r>
        <w:rPr>
          <w:noProof/>
        </w:rPr>
        <w:t>Gba</w:t>
      </w:r>
      <w:r w:rsidRPr="00B06F7A">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9"/>
        <w:gridCol w:w="2156"/>
        <w:gridCol w:w="420"/>
        <w:gridCol w:w="1091"/>
        <w:gridCol w:w="3868"/>
      </w:tblGrid>
      <w:tr w:rsidR="0059712C" w:rsidRPr="00B06F7A" w14:paraId="4E7E9ACB"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shd w:val="clear" w:color="auto" w:fill="C0C0C0"/>
            <w:hideMark/>
          </w:tcPr>
          <w:p w14:paraId="35A51B53" w14:textId="77777777" w:rsidR="0059712C" w:rsidRPr="00B06F7A" w:rsidRDefault="0059712C" w:rsidP="009B1BFC">
            <w:pPr>
              <w:pStyle w:val="TAH"/>
            </w:pPr>
            <w:r w:rsidRPr="00B06F7A">
              <w:t>Attribute name</w:t>
            </w:r>
          </w:p>
        </w:tc>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1A1617B8" w14:textId="77777777" w:rsidR="0059712C" w:rsidRPr="00B06F7A" w:rsidRDefault="0059712C" w:rsidP="009B1BFC">
            <w:pPr>
              <w:pStyle w:val="TAH"/>
            </w:pPr>
            <w:r w:rsidRPr="00B06F7A">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98BC24" w14:textId="77777777" w:rsidR="0059712C" w:rsidRPr="00B06F7A" w:rsidRDefault="0059712C" w:rsidP="009B1BFC">
            <w:pPr>
              <w:pStyle w:val="TAH"/>
            </w:pPr>
            <w:r w:rsidRPr="00B06F7A">
              <w:t>P</w:t>
            </w:r>
          </w:p>
        </w:tc>
        <w:tc>
          <w:tcPr>
            <w:tcW w:w="1091" w:type="dxa"/>
            <w:tcBorders>
              <w:top w:val="single" w:sz="4" w:space="0" w:color="auto"/>
              <w:left w:val="single" w:sz="4" w:space="0" w:color="auto"/>
              <w:bottom w:val="single" w:sz="4" w:space="0" w:color="auto"/>
              <w:right w:val="single" w:sz="4" w:space="0" w:color="auto"/>
            </w:tcBorders>
            <w:shd w:val="clear" w:color="auto" w:fill="C0C0C0"/>
          </w:tcPr>
          <w:p w14:paraId="6A76AA29" w14:textId="77777777" w:rsidR="0059712C" w:rsidRPr="00B06F7A" w:rsidRDefault="0059712C" w:rsidP="009B1BFC">
            <w:pPr>
              <w:pStyle w:val="TAH"/>
              <w:jc w:val="left"/>
            </w:pPr>
            <w:r w:rsidRPr="00B06F7A">
              <w:t>Cardinality</w:t>
            </w:r>
          </w:p>
        </w:tc>
        <w:tc>
          <w:tcPr>
            <w:tcW w:w="3868" w:type="dxa"/>
            <w:tcBorders>
              <w:top w:val="single" w:sz="4" w:space="0" w:color="auto"/>
              <w:left w:val="single" w:sz="4" w:space="0" w:color="auto"/>
              <w:bottom w:val="single" w:sz="4" w:space="0" w:color="auto"/>
              <w:right w:val="single" w:sz="4" w:space="0" w:color="auto"/>
            </w:tcBorders>
            <w:shd w:val="clear" w:color="auto" w:fill="C0C0C0"/>
            <w:hideMark/>
          </w:tcPr>
          <w:p w14:paraId="656AD51D" w14:textId="77777777" w:rsidR="0059712C" w:rsidRPr="00B06F7A" w:rsidRDefault="0059712C" w:rsidP="009B1BFC">
            <w:pPr>
              <w:pStyle w:val="TAH"/>
              <w:rPr>
                <w:rFonts w:cs="Arial"/>
                <w:szCs w:val="18"/>
              </w:rPr>
            </w:pPr>
            <w:r w:rsidRPr="00B06F7A">
              <w:rPr>
                <w:rFonts w:cs="Arial"/>
                <w:szCs w:val="18"/>
              </w:rPr>
              <w:t>Description</w:t>
            </w:r>
          </w:p>
        </w:tc>
      </w:tr>
      <w:tr w:rsidR="0059712C" w:rsidRPr="00B06F7A" w14:paraId="57D3C760"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tcPr>
          <w:p w14:paraId="6A052EBE" w14:textId="77777777" w:rsidR="0059712C" w:rsidRPr="00B06F7A" w:rsidRDefault="0059712C" w:rsidP="009B1BFC">
            <w:pPr>
              <w:pStyle w:val="TAL"/>
            </w:pPr>
            <w:r>
              <w:t>a</w:t>
            </w:r>
            <w:r w:rsidRPr="00B06F7A">
              <w:t>uthType</w:t>
            </w:r>
          </w:p>
        </w:tc>
        <w:tc>
          <w:tcPr>
            <w:tcW w:w="2156" w:type="dxa"/>
            <w:tcBorders>
              <w:top w:val="single" w:sz="4" w:space="0" w:color="auto"/>
              <w:left w:val="single" w:sz="4" w:space="0" w:color="auto"/>
              <w:bottom w:val="single" w:sz="4" w:space="0" w:color="auto"/>
              <w:right w:val="single" w:sz="4" w:space="0" w:color="auto"/>
            </w:tcBorders>
          </w:tcPr>
          <w:p w14:paraId="63DF166C" w14:textId="77777777" w:rsidR="0059712C" w:rsidRPr="00B06F7A" w:rsidRDefault="0059712C" w:rsidP="009B1BFC">
            <w:pPr>
              <w:pStyle w:val="TAL"/>
            </w:pPr>
            <w:r>
              <w:t>Gba</w:t>
            </w:r>
            <w:r w:rsidRPr="00B06F7A">
              <w:t>AuthType</w:t>
            </w:r>
          </w:p>
        </w:tc>
        <w:tc>
          <w:tcPr>
            <w:tcW w:w="420" w:type="dxa"/>
            <w:tcBorders>
              <w:top w:val="single" w:sz="4" w:space="0" w:color="auto"/>
              <w:left w:val="single" w:sz="4" w:space="0" w:color="auto"/>
              <w:bottom w:val="single" w:sz="4" w:space="0" w:color="auto"/>
              <w:right w:val="single" w:sz="4" w:space="0" w:color="auto"/>
            </w:tcBorders>
          </w:tcPr>
          <w:p w14:paraId="006C208E" w14:textId="77777777" w:rsidR="0059712C" w:rsidRPr="00B06F7A" w:rsidRDefault="0059712C" w:rsidP="009B1BFC">
            <w:pPr>
              <w:pStyle w:val="TAC"/>
            </w:pPr>
            <w:r w:rsidRPr="00B06F7A">
              <w:t>M</w:t>
            </w:r>
          </w:p>
        </w:tc>
        <w:tc>
          <w:tcPr>
            <w:tcW w:w="1091" w:type="dxa"/>
            <w:tcBorders>
              <w:top w:val="single" w:sz="4" w:space="0" w:color="auto"/>
              <w:left w:val="single" w:sz="4" w:space="0" w:color="auto"/>
              <w:bottom w:val="single" w:sz="4" w:space="0" w:color="auto"/>
              <w:right w:val="single" w:sz="4" w:space="0" w:color="auto"/>
            </w:tcBorders>
          </w:tcPr>
          <w:p w14:paraId="4F29899A" w14:textId="77777777" w:rsidR="0059712C" w:rsidRPr="00B06F7A" w:rsidRDefault="0059712C" w:rsidP="009B1BFC">
            <w:pPr>
              <w:pStyle w:val="TAL"/>
            </w:pPr>
            <w:r w:rsidRPr="00B06F7A">
              <w:t>1</w:t>
            </w:r>
          </w:p>
        </w:tc>
        <w:tc>
          <w:tcPr>
            <w:tcW w:w="3868" w:type="dxa"/>
            <w:tcBorders>
              <w:top w:val="single" w:sz="4" w:space="0" w:color="auto"/>
              <w:left w:val="single" w:sz="4" w:space="0" w:color="auto"/>
              <w:bottom w:val="single" w:sz="4" w:space="0" w:color="auto"/>
              <w:right w:val="single" w:sz="4" w:space="0" w:color="auto"/>
            </w:tcBorders>
          </w:tcPr>
          <w:p w14:paraId="0790C49F" w14:textId="77777777" w:rsidR="0059712C" w:rsidRPr="00B06F7A" w:rsidRDefault="0059712C" w:rsidP="009B1BFC">
            <w:pPr>
              <w:pStyle w:val="TAL"/>
              <w:rPr>
                <w:rFonts w:cs="Arial"/>
                <w:szCs w:val="18"/>
              </w:rPr>
            </w:pPr>
            <w:r w:rsidRPr="00B06F7A">
              <w:rPr>
                <w:rFonts w:cs="Arial"/>
                <w:szCs w:val="18"/>
              </w:rPr>
              <w:t>Indicates the authentication method.</w:t>
            </w:r>
          </w:p>
        </w:tc>
      </w:tr>
      <w:tr w:rsidR="0059712C" w:rsidRPr="00B06F7A" w14:paraId="10C0CA81"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tcPr>
          <w:p w14:paraId="72948FE1" w14:textId="77777777" w:rsidR="0059712C" w:rsidRPr="00B06F7A" w:rsidRDefault="0059712C" w:rsidP="009B1BFC">
            <w:pPr>
              <w:pStyle w:val="TAL"/>
            </w:pPr>
            <w:r w:rsidRPr="00B06F7A">
              <w:t>resynchronizationInfo</w:t>
            </w:r>
          </w:p>
        </w:tc>
        <w:tc>
          <w:tcPr>
            <w:tcW w:w="2156" w:type="dxa"/>
            <w:tcBorders>
              <w:top w:val="single" w:sz="4" w:space="0" w:color="auto"/>
              <w:left w:val="single" w:sz="4" w:space="0" w:color="auto"/>
              <w:bottom w:val="single" w:sz="4" w:space="0" w:color="auto"/>
              <w:right w:val="single" w:sz="4" w:space="0" w:color="auto"/>
            </w:tcBorders>
          </w:tcPr>
          <w:p w14:paraId="48609B0E" w14:textId="77777777" w:rsidR="0059712C" w:rsidRPr="00B06F7A" w:rsidRDefault="0059712C" w:rsidP="009B1BFC">
            <w:pPr>
              <w:pStyle w:val="TAL"/>
            </w:pPr>
            <w:r w:rsidRPr="00B06F7A">
              <w:t>ResynchronizationInfo</w:t>
            </w:r>
          </w:p>
        </w:tc>
        <w:tc>
          <w:tcPr>
            <w:tcW w:w="420" w:type="dxa"/>
            <w:tcBorders>
              <w:top w:val="single" w:sz="4" w:space="0" w:color="auto"/>
              <w:left w:val="single" w:sz="4" w:space="0" w:color="auto"/>
              <w:bottom w:val="single" w:sz="4" w:space="0" w:color="auto"/>
              <w:right w:val="single" w:sz="4" w:space="0" w:color="auto"/>
            </w:tcBorders>
          </w:tcPr>
          <w:p w14:paraId="3D294CB7" w14:textId="77777777" w:rsidR="0059712C" w:rsidRPr="00B06F7A" w:rsidRDefault="0059712C" w:rsidP="009B1BFC">
            <w:pPr>
              <w:pStyle w:val="TAC"/>
            </w:pPr>
            <w:r w:rsidRPr="00B06F7A">
              <w:t>O</w:t>
            </w:r>
          </w:p>
        </w:tc>
        <w:tc>
          <w:tcPr>
            <w:tcW w:w="1091" w:type="dxa"/>
            <w:tcBorders>
              <w:top w:val="single" w:sz="4" w:space="0" w:color="auto"/>
              <w:left w:val="single" w:sz="4" w:space="0" w:color="auto"/>
              <w:bottom w:val="single" w:sz="4" w:space="0" w:color="auto"/>
              <w:right w:val="single" w:sz="4" w:space="0" w:color="auto"/>
            </w:tcBorders>
          </w:tcPr>
          <w:p w14:paraId="7470E025" w14:textId="77777777" w:rsidR="0059712C" w:rsidRPr="00B06F7A" w:rsidRDefault="0059712C" w:rsidP="009B1BFC">
            <w:pPr>
              <w:pStyle w:val="TAL"/>
            </w:pPr>
            <w:r w:rsidRPr="00B06F7A">
              <w:t>0..1</w:t>
            </w:r>
          </w:p>
        </w:tc>
        <w:tc>
          <w:tcPr>
            <w:tcW w:w="3868" w:type="dxa"/>
            <w:tcBorders>
              <w:top w:val="single" w:sz="4" w:space="0" w:color="auto"/>
              <w:left w:val="single" w:sz="4" w:space="0" w:color="auto"/>
              <w:bottom w:val="single" w:sz="4" w:space="0" w:color="auto"/>
              <w:right w:val="single" w:sz="4" w:space="0" w:color="auto"/>
            </w:tcBorders>
          </w:tcPr>
          <w:p w14:paraId="2953D937" w14:textId="77777777" w:rsidR="0059712C" w:rsidRPr="00B06F7A" w:rsidRDefault="0059712C" w:rsidP="009B1BFC">
            <w:pPr>
              <w:pStyle w:val="TAL"/>
              <w:rPr>
                <w:rFonts w:cs="Arial"/>
                <w:szCs w:val="18"/>
              </w:rPr>
            </w:pPr>
            <w:r w:rsidRPr="00B06F7A">
              <w:rPr>
                <w:rFonts w:cs="Arial"/>
                <w:szCs w:val="18"/>
              </w:rPr>
              <w:t>Contains RAND and AUTS.</w:t>
            </w:r>
          </w:p>
        </w:tc>
      </w:tr>
      <w:tr w:rsidR="0059712C" w:rsidRPr="00B06F7A" w14:paraId="199BD5CC"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tcPr>
          <w:p w14:paraId="4F258131" w14:textId="77777777" w:rsidR="0059712C" w:rsidRPr="00B06F7A" w:rsidRDefault="0059712C" w:rsidP="009B1BFC">
            <w:pPr>
              <w:pStyle w:val="TAL"/>
            </w:pPr>
            <w:r w:rsidRPr="00B06F7A">
              <w:t>supportedFeatures</w:t>
            </w:r>
          </w:p>
        </w:tc>
        <w:tc>
          <w:tcPr>
            <w:tcW w:w="2156" w:type="dxa"/>
            <w:tcBorders>
              <w:top w:val="single" w:sz="4" w:space="0" w:color="auto"/>
              <w:left w:val="single" w:sz="4" w:space="0" w:color="auto"/>
              <w:bottom w:val="single" w:sz="4" w:space="0" w:color="auto"/>
              <w:right w:val="single" w:sz="4" w:space="0" w:color="auto"/>
            </w:tcBorders>
          </w:tcPr>
          <w:p w14:paraId="6CDA15D5" w14:textId="77777777" w:rsidR="0059712C" w:rsidRPr="00B06F7A" w:rsidRDefault="0059712C" w:rsidP="009B1BFC">
            <w:pPr>
              <w:pStyle w:val="TAL"/>
            </w:pPr>
            <w:r w:rsidRPr="00B06F7A">
              <w:t>SupportedFeatures</w:t>
            </w:r>
          </w:p>
        </w:tc>
        <w:tc>
          <w:tcPr>
            <w:tcW w:w="420" w:type="dxa"/>
            <w:tcBorders>
              <w:top w:val="single" w:sz="4" w:space="0" w:color="auto"/>
              <w:left w:val="single" w:sz="4" w:space="0" w:color="auto"/>
              <w:bottom w:val="single" w:sz="4" w:space="0" w:color="auto"/>
              <w:right w:val="single" w:sz="4" w:space="0" w:color="auto"/>
            </w:tcBorders>
          </w:tcPr>
          <w:p w14:paraId="05846ED7" w14:textId="77777777" w:rsidR="0059712C" w:rsidRPr="00B06F7A" w:rsidRDefault="0059712C" w:rsidP="009B1BFC">
            <w:pPr>
              <w:pStyle w:val="TAC"/>
            </w:pPr>
            <w:r w:rsidRPr="00B06F7A">
              <w:t>O</w:t>
            </w:r>
          </w:p>
        </w:tc>
        <w:tc>
          <w:tcPr>
            <w:tcW w:w="1091" w:type="dxa"/>
            <w:tcBorders>
              <w:top w:val="single" w:sz="4" w:space="0" w:color="auto"/>
              <w:left w:val="single" w:sz="4" w:space="0" w:color="auto"/>
              <w:bottom w:val="single" w:sz="4" w:space="0" w:color="auto"/>
              <w:right w:val="single" w:sz="4" w:space="0" w:color="auto"/>
            </w:tcBorders>
          </w:tcPr>
          <w:p w14:paraId="449CD54B" w14:textId="77777777" w:rsidR="0059712C" w:rsidRPr="00B06F7A" w:rsidRDefault="0059712C" w:rsidP="009B1BFC">
            <w:pPr>
              <w:pStyle w:val="TAL"/>
            </w:pPr>
            <w:r w:rsidRPr="00B06F7A">
              <w:t>0..1</w:t>
            </w:r>
          </w:p>
        </w:tc>
        <w:tc>
          <w:tcPr>
            <w:tcW w:w="3868" w:type="dxa"/>
            <w:tcBorders>
              <w:top w:val="single" w:sz="4" w:space="0" w:color="auto"/>
              <w:left w:val="single" w:sz="4" w:space="0" w:color="auto"/>
              <w:bottom w:val="single" w:sz="4" w:space="0" w:color="auto"/>
              <w:right w:val="single" w:sz="4" w:space="0" w:color="auto"/>
            </w:tcBorders>
          </w:tcPr>
          <w:p w14:paraId="4FAF7802" w14:textId="77777777" w:rsidR="0059712C" w:rsidRPr="00B06F7A" w:rsidRDefault="0059712C" w:rsidP="009B1BFC">
            <w:pPr>
              <w:pStyle w:val="TAL"/>
              <w:rPr>
                <w:rFonts w:cs="Arial"/>
                <w:szCs w:val="18"/>
              </w:rPr>
            </w:pPr>
            <w:r w:rsidRPr="00B06F7A">
              <w:rPr>
                <w:rFonts w:cs="Arial"/>
                <w:szCs w:val="18"/>
              </w:rPr>
              <w:t>See clause 6.3.8</w:t>
            </w:r>
          </w:p>
        </w:tc>
      </w:tr>
    </w:tbl>
    <w:p w14:paraId="0A65AA43" w14:textId="77777777" w:rsidR="0059712C" w:rsidRPr="00B06F7A" w:rsidRDefault="0059712C" w:rsidP="0059712C">
      <w:pPr>
        <w:rPr>
          <w:lang w:val="en-US" w:eastAsia="zh-CN"/>
        </w:rPr>
      </w:pPr>
    </w:p>
    <w:p w14:paraId="794173D3" w14:textId="57D16B41" w:rsidR="0059712C" w:rsidRPr="00B06F7A" w:rsidRDefault="0059712C" w:rsidP="0059712C">
      <w:pPr>
        <w:pStyle w:val="Heading5"/>
      </w:pPr>
      <w:bookmarkStart w:id="4155" w:name="_Toc82680573"/>
      <w:bookmarkStart w:id="4156" w:name="_Toc98487878"/>
      <w:r w:rsidRPr="00B06F7A">
        <w:t>6.3.6.2.</w:t>
      </w:r>
      <w:r w:rsidR="0050659F">
        <w:t>16</w:t>
      </w:r>
      <w:r w:rsidRPr="00B06F7A">
        <w:tab/>
        <w:t xml:space="preserve">Type: </w:t>
      </w:r>
      <w:r>
        <w:t>Gba</w:t>
      </w:r>
      <w:r w:rsidRPr="00B06F7A">
        <w:t>AuthenticationInfoResult</w:t>
      </w:r>
      <w:bookmarkEnd w:id="4155"/>
      <w:bookmarkEnd w:id="4156"/>
    </w:p>
    <w:p w14:paraId="5F055B4A" w14:textId="51055627" w:rsidR="0059712C" w:rsidRPr="00B06F7A" w:rsidRDefault="0059712C" w:rsidP="0059712C">
      <w:pPr>
        <w:pStyle w:val="TH"/>
      </w:pPr>
      <w:r w:rsidRPr="00B06F7A">
        <w:rPr>
          <w:noProof/>
        </w:rPr>
        <w:t>Table </w:t>
      </w:r>
      <w:r w:rsidRPr="00B06F7A">
        <w:t>6.3.6.2.</w:t>
      </w:r>
      <w:r w:rsidR="0050659F">
        <w:t>16</w:t>
      </w:r>
      <w:r w:rsidRPr="00B06F7A">
        <w:t xml:space="preserve">-1: </w:t>
      </w:r>
      <w:r w:rsidRPr="00B06F7A">
        <w:rPr>
          <w:noProof/>
        </w:rPr>
        <w:t xml:space="preserve">Definition of type </w:t>
      </w:r>
      <w:r>
        <w:rPr>
          <w:noProof/>
        </w:rPr>
        <w:t>Gba</w:t>
      </w:r>
      <w:r w:rsidRPr="00B06F7A">
        <w:rPr>
          <w:noProof/>
        </w:rPr>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9"/>
        <w:gridCol w:w="2156"/>
        <w:gridCol w:w="420"/>
        <w:gridCol w:w="1091"/>
        <w:gridCol w:w="3861"/>
      </w:tblGrid>
      <w:tr w:rsidR="0059712C" w:rsidRPr="00B06F7A" w14:paraId="0020A51E"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shd w:val="clear" w:color="auto" w:fill="C0C0C0"/>
            <w:hideMark/>
          </w:tcPr>
          <w:p w14:paraId="6B8C069D" w14:textId="77777777" w:rsidR="0059712C" w:rsidRPr="00B06F7A" w:rsidRDefault="0059712C" w:rsidP="009B1BFC">
            <w:pPr>
              <w:pStyle w:val="TAH"/>
            </w:pPr>
            <w:r w:rsidRPr="00B06F7A">
              <w:t>Attribute name</w:t>
            </w:r>
          </w:p>
        </w:tc>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75E6A1FA" w14:textId="77777777" w:rsidR="0059712C" w:rsidRPr="00B06F7A" w:rsidRDefault="0059712C" w:rsidP="009B1BFC">
            <w:pPr>
              <w:pStyle w:val="TAH"/>
            </w:pPr>
            <w:r w:rsidRPr="00B06F7A">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2BE0F838" w14:textId="77777777" w:rsidR="0059712C" w:rsidRPr="00B06F7A" w:rsidRDefault="0059712C" w:rsidP="009B1BFC">
            <w:pPr>
              <w:pStyle w:val="TAH"/>
            </w:pPr>
            <w:r w:rsidRPr="00B06F7A">
              <w:t>P</w:t>
            </w:r>
          </w:p>
        </w:tc>
        <w:tc>
          <w:tcPr>
            <w:tcW w:w="1091" w:type="dxa"/>
            <w:tcBorders>
              <w:top w:val="single" w:sz="4" w:space="0" w:color="auto"/>
              <w:left w:val="single" w:sz="4" w:space="0" w:color="auto"/>
              <w:bottom w:val="single" w:sz="4" w:space="0" w:color="auto"/>
              <w:right w:val="single" w:sz="4" w:space="0" w:color="auto"/>
            </w:tcBorders>
            <w:shd w:val="clear" w:color="auto" w:fill="C0C0C0"/>
          </w:tcPr>
          <w:p w14:paraId="709F54AE" w14:textId="77777777" w:rsidR="0059712C" w:rsidRPr="00B06F7A" w:rsidRDefault="0059712C" w:rsidP="009B1BFC">
            <w:pPr>
              <w:pStyle w:val="TAH"/>
              <w:jc w:val="left"/>
            </w:pPr>
            <w:r w:rsidRPr="00B06F7A">
              <w:t>Cardinality</w:t>
            </w:r>
          </w:p>
        </w:tc>
        <w:tc>
          <w:tcPr>
            <w:tcW w:w="3861" w:type="dxa"/>
            <w:tcBorders>
              <w:top w:val="single" w:sz="4" w:space="0" w:color="auto"/>
              <w:left w:val="single" w:sz="4" w:space="0" w:color="auto"/>
              <w:bottom w:val="single" w:sz="4" w:space="0" w:color="auto"/>
              <w:right w:val="single" w:sz="4" w:space="0" w:color="auto"/>
            </w:tcBorders>
            <w:shd w:val="clear" w:color="auto" w:fill="C0C0C0"/>
            <w:hideMark/>
          </w:tcPr>
          <w:p w14:paraId="2B809D56" w14:textId="77777777" w:rsidR="0059712C" w:rsidRPr="00B06F7A" w:rsidRDefault="0059712C" w:rsidP="009B1BFC">
            <w:pPr>
              <w:pStyle w:val="TAH"/>
              <w:rPr>
                <w:rFonts w:cs="Arial"/>
                <w:szCs w:val="18"/>
              </w:rPr>
            </w:pPr>
            <w:r w:rsidRPr="00B06F7A">
              <w:rPr>
                <w:rFonts w:cs="Arial"/>
                <w:szCs w:val="18"/>
              </w:rPr>
              <w:t>Description</w:t>
            </w:r>
          </w:p>
        </w:tc>
      </w:tr>
      <w:tr w:rsidR="0059712C" w:rsidRPr="00B06F7A" w14:paraId="65BEA378"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tcPr>
          <w:p w14:paraId="7F6B1E33" w14:textId="77777777" w:rsidR="0059712C" w:rsidRPr="00B06F7A" w:rsidRDefault="0059712C" w:rsidP="009B1BFC">
            <w:pPr>
              <w:pStyle w:val="TAL"/>
            </w:pPr>
            <w:r>
              <w:rPr>
                <w:rFonts w:cs="Arial"/>
                <w:szCs w:val="18"/>
              </w:rPr>
              <w:t>3gAkaAv</w:t>
            </w:r>
          </w:p>
        </w:tc>
        <w:tc>
          <w:tcPr>
            <w:tcW w:w="2156" w:type="dxa"/>
            <w:tcBorders>
              <w:top w:val="single" w:sz="4" w:space="0" w:color="auto"/>
              <w:left w:val="single" w:sz="4" w:space="0" w:color="auto"/>
              <w:bottom w:val="single" w:sz="4" w:space="0" w:color="auto"/>
              <w:right w:val="single" w:sz="4" w:space="0" w:color="auto"/>
            </w:tcBorders>
          </w:tcPr>
          <w:p w14:paraId="4B729479" w14:textId="77777777" w:rsidR="0059712C" w:rsidRPr="00B06F7A" w:rsidRDefault="0059712C" w:rsidP="009B1BFC">
            <w:pPr>
              <w:pStyle w:val="TAL"/>
            </w:pPr>
            <w:r>
              <w:t>3GAkaAv</w:t>
            </w:r>
          </w:p>
        </w:tc>
        <w:tc>
          <w:tcPr>
            <w:tcW w:w="420" w:type="dxa"/>
            <w:tcBorders>
              <w:top w:val="single" w:sz="4" w:space="0" w:color="auto"/>
              <w:left w:val="single" w:sz="4" w:space="0" w:color="auto"/>
              <w:bottom w:val="single" w:sz="4" w:space="0" w:color="auto"/>
              <w:right w:val="single" w:sz="4" w:space="0" w:color="auto"/>
            </w:tcBorders>
          </w:tcPr>
          <w:p w14:paraId="05B6B742" w14:textId="77777777" w:rsidR="0059712C" w:rsidRPr="00B06F7A" w:rsidRDefault="0059712C" w:rsidP="009B1BFC">
            <w:pPr>
              <w:pStyle w:val="TAC"/>
            </w:pPr>
            <w:r>
              <w:t>O</w:t>
            </w:r>
          </w:p>
        </w:tc>
        <w:tc>
          <w:tcPr>
            <w:tcW w:w="1091" w:type="dxa"/>
            <w:tcBorders>
              <w:top w:val="single" w:sz="4" w:space="0" w:color="auto"/>
              <w:left w:val="single" w:sz="4" w:space="0" w:color="auto"/>
              <w:bottom w:val="single" w:sz="4" w:space="0" w:color="auto"/>
              <w:right w:val="single" w:sz="4" w:space="0" w:color="auto"/>
            </w:tcBorders>
          </w:tcPr>
          <w:p w14:paraId="4DA11586" w14:textId="77777777" w:rsidR="0059712C" w:rsidRPr="00B06F7A" w:rsidRDefault="0059712C" w:rsidP="009B1BFC">
            <w:pPr>
              <w:pStyle w:val="TAL"/>
            </w:pPr>
            <w:r>
              <w:t>0..</w:t>
            </w:r>
            <w:r w:rsidRPr="00B06F7A">
              <w:t>1</w:t>
            </w:r>
          </w:p>
        </w:tc>
        <w:tc>
          <w:tcPr>
            <w:tcW w:w="3861" w:type="dxa"/>
            <w:tcBorders>
              <w:top w:val="single" w:sz="4" w:space="0" w:color="auto"/>
              <w:left w:val="single" w:sz="4" w:space="0" w:color="auto"/>
              <w:bottom w:val="single" w:sz="4" w:space="0" w:color="auto"/>
              <w:right w:val="single" w:sz="4" w:space="0" w:color="auto"/>
            </w:tcBorders>
          </w:tcPr>
          <w:p w14:paraId="37C39883" w14:textId="77777777" w:rsidR="0059712C" w:rsidRPr="00B06F7A" w:rsidRDefault="0059712C" w:rsidP="009B1BFC">
            <w:pPr>
              <w:pStyle w:val="TAL"/>
              <w:rPr>
                <w:rFonts w:cs="Arial"/>
                <w:szCs w:val="18"/>
              </w:rPr>
            </w:pPr>
            <w:r>
              <w:rPr>
                <w:rFonts w:cs="Arial"/>
                <w:szCs w:val="18"/>
              </w:rPr>
              <w:t>Contains an AV when the requested authentication type is "</w:t>
            </w:r>
            <w:r>
              <w:t>DIGEST_AKAV1_MD5"</w:t>
            </w:r>
          </w:p>
        </w:tc>
      </w:tr>
      <w:tr w:rsidR="0059712C" w:rsidRPr="00B06F7A" w14:paraId="051E0D18"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tcPr>
          <w:p w14:paraId="5D92102D" w14:textId="77777777" w:rsidR="0059712C" w:rsidRPr="00B06F7A" w:rsidRDefault="0059712C" w:rsidP="009B1BFC">
            <w:pPr>
              <w:pStyle w:val="TAL"/>
            </w:pPr>
            <w:r w:rsidRPr="00B06F7A">
              <w:t>supportedFeatures</w:t>
            </w:r>
          </w:p>
        </w:tc>
        <w:tc>
          <w:tcPr>
            <w:tcW w:w="2156" w:type="dxa"/>
            <w:tcBorders>
              <w:top w:val="single" w:sz="4" w:space="0" w:color="auto"/>
              <w:left w:val="single" w:sz="4" w:space="0" w:color="auto"/>
              <w:bottom w:val="single" w:sz="4" w:space="0" w:color="auto"/>
              <w:right w:val="single" w:sz="4" w:space="0" w:color="auto"/>
            </w:tcBorders>
          </w:tcPr>
          <w:p w14:paraId="47838988" w14:textId="77777777" w:rsidR="0059712C" w:rsidRPr="00B06F7A" w:rsidRDefault="0059712C" w:rsidP="009B1BFC">
            <w:pPr>
              <w:pStyle w:val="TAL"/>
            </w:pPr>
            <w:r w:rsidRPr="00B06F7A">
              <w:t>SupportedFeatures</w:t>
            </w:r>
          </w:p>
        </w:tc>
        <w:tc>
          <w:tcPr>
            <w:tcW w:w="420" w:type="dxa"/>
            <w:tcBorders>
              <w:top w:val="single" w:sz="4" w:space="0" w:color="auto"/>
              <w:left w:val="single" w:sz="4" w:space="0" w:color="auto"/>
              <w:bottom w:val="single" w:sz="4" w:space="0" w:color="auto"/>
              <w:right w:val="single" w:sz="4" w:space="0" w:color="auto"/>
            </w:tcBorders>
          </w:tcPr>
          <w:p w14:paraId="1C3FF190" w14:textId="77777777" w:rsidR="0059712C" w:rsidRPr="00B06F7A" w:rsidRDefault="0059712C" w:rsidP="009B1BFC">
            <w:pPr>
              <w:pStyle w:val="TAC"/>
            </w:pPr>
            <w:r w:rsidRPr="00B06F7A">
              <w:t>O</w:t>
            </w:r>
          </w:p>
        </w:tc>
        <w:tc>
          <w:tcPr>
            <w:tcW w:w="1091" w:type="dxa"/>
            <w:tcBorders>
              <w:top w:val="single" w:sz="4" w:space="0" w:color="auto"/>
              <w:left w:val="single" w:sz="4" w:space="0" w:color="auto"/>
              <w:bottom w:val="single" w:sz="4" w:space="0" w:color="auto"/>
              <w:right w:val="single" w:sz="4" w:space="0" w:color="auto"/>
            </w:tcBorders>
          </w:tcPr>
          <w:p w14:paraId="5C22DBE8" w14:textId="77777777" w:rsidR="0059712C" w:rsidRPr="00B06F7A" w:rsidRDefault="0059712C" w:rsidP="009B1BFC">
            <w:pPr>
              <w:pStyle w:val="TAL"/>
            </w:pPr>
            <w:r w:rsidRPr="00B06F7A">
              <w:t>0..1</w:t>
            </w:r>
          </w:p>
        </w:tc>
        <w:tc>
          <w:tcPr>
            <w:tcW w:w="3861" w:type="dxa"/>
            <w:tcBorders>
              <w:top w:val="single" w:sz="4" w:space="0" w:color="auto"/>
              <w:left w:val="single" w:sz="4" w:space="0" w:color="auto"/>
              <w:bottom w:val="single" w:sz="4" w:space="0" w:color="auto"/>
              <w:right w:val="single" w:sz="4" w:space="0" w:color="auto"/>
            </w:tcBorders>
          </w:tcPr>
          <w:p w14:paraId="405B2EC5" w14:textId="77777777" w:rsidR="0059712C" w:rsidRPr="00B06F7A" w:rsidRDefault="0059712C" w:rsidP="009B1BFC">
            <w:pPr>
              <w:pStyle w:val="TAL"/>
              <w:rPr>
                <w:rFonts w:cs="Arial"/>
                <w:szCs w:val="18"/>
              </w:rPr>
            </w:pPr>
            <w:r w:rsidRPr="00B06F7A">
              <w:rPr>
                <w:rFonts w:cs="Arial"/>
                <w:szCs w:val="18"/>
              </w:rPr>
              <w:t>See clause 6.3.8</w:t>
            </w:r>
          </w:p>
        </w:tc>
      </w:tr>
    </w:tbl>
    <w:p w14:paraId="6CE8F6CE" w14:textId="77777777" w:rsidR="0059712C" w:rsidRDefault="0059712C" w:rsidP="0059712C">
      <w:pPr>
        <w:rPr>
          <w:lang w:eastAsia="zh-CN"/>
        </w:rPr>
      </w:pPr>
    </w:p>
    <w:p w14:paraId="5C926541" w14:textId="77777777" w:rsidR="005B7866" w:rsidRPr="00B06F7A" w:rsidRDefault="005B7866" w:rsidP="00C05182">
      <w:pPr>
        <w:pStyle w:val="Heading4"/>
        <w:rPr>
          <w:lang w:val="en-US"/>
        </w:rPr>
      </w:pPr>
      <w:bookmarkStart w:id="4157" w:name="_Toc98487879"/>
      <w:r w:rsidRPr="00B06F7A">
        <w:rPr>
          <w:lang w:val="en-US"/>
        </w:rPr>
        <w:t>6.3.6.3</w:t>
      </w:r>
      <w:r w:rsidRPr="00B06F7A">
        <w:rPr>
          <w:lang w:val="en-US"/>
        </w:rPr>
        <w:tab/>
        <w:t>Simple data types and enumerations</w:t>
      </w:r>
      <w:bookmarkEnd w:id="4117"/>
      <w:bookmarkEnd w:id="4148"/>
      <w:bookmarkEnd w:id="4151"/>
      <w:bookmarkEnd w:id="4152"/>
      <w:bookmarkEnd w:id="4153"/>
      <w:bookmarkEnd w:id="4154"/>
      <w:bookmarkEnd w:id="4157"/>
    </w:p>
    <w:p w14:paraId="774364C6" w14:textId="77777777" w:rsidR="005B7866" w:rsidRPr="00B06F7A" w:rsidRDefault="005B7866" w:rsidP="00C05182">
      <w:pPr>
        <w:pStyle w:val="Heading5"/>
      </w:pPr>
      <w:bookmarkStart w:id="4158" w:name="_Toc11338745"/>
      <w:bookmarkStart w:id="4159" w:name="_Toc27585447"/>
      <w:bookmarkStart w:id="4160" w:name="_Toc36457453"/>
      <w:bookmarkStart w:id="4161" w:name="_Toc45028368"/>
      <w:bookmarkStart w:id="4162" w:name="_Toc45029203"/>
      <w:bookmarkStart w:id="4163" w:name="_Toc67681965"/>
      <w:bookmarkStart w:id="4164" w:name="_Toc98487880"/>
      <w:r w:rsidRPr="00B06F7A">
        <w:t>6.3.6.3.1</w:t>
      </w:r>
      <w:r w:rsidRPr="00B06F7A">
        <w:tab/>
        <w:t>Introduction</w:t>
      </w:r>
      <w:bookmarkEnd w:id="4158"/>
      <w:bookmarkEnd w:id="4159"/>
      <w:bookmarkEnd w:id="4160"/>
      <w:bookmarkEnd w:id="4161"/>
      <w:bookmarkEnd w:id="4162"/>
      <w:bookmarkEnd w:id="4163"/>
      <w:bookmarkEnd w:id="4164"/>
    </w:p>
    <w:p w14:paraId="6F7DEAED" w14:textId="77777777" w:rsidR="005B7866" w:rsidRPr="00B06F7A" w:rsidRDefault="005B7866" w:rsidP="005B7866">
      <w:r w:rsidRPr="00B06F7A">
        <w:t>This clause defines simple data types and enumerations that can be referenced from data structures defined in the previous clauses.</w:t>
      </w:r>
    </w:p>
    <w:p w14:paraId="4CAA6E9F" w14:textId="77777777" w:rsidR="005B7866" w:rsidRPr="00B06F7A" w:rsidRDefault="005B7866" w:rsidP="00C05182">
      <w:pPr>
        <w:pStyle w:val="Heading5"/>
      </w:pPr>
      <w:bookmarkStart w:id="4165" w:name="_Toc11338746"/>
      <w:bookmarkStart w:id="4166" w:name="_Toc27585448"/>
      <w:bookmarkStart w:id="4167" w:name="_Toc36457454"/>
      <w:bookmarkStart w:id="4168" w:name="_Toc45028369"/>
      <w:bookmarkStart w:id="4169" w:name="_Toc45029204"/>
      <w:bookmarkStart w:id="4170" w:name="_Toc67681966"/>
      <w:bookmarkStart w:id="4171" w:name="_Toc98487881"/>
      <w:r w:rsidRPr="00B06F7A">
        <w:t>6.3.6.3.2</w:t>
      </w:r>
      <w:r w:rsidRPr="00B06F7A">
        <w:tab/>
        <w:t>Simple data types</w:t>
      </w:r>
      <w:bookmarkEnd w:id="4165"/>
      <w:bookmarkEnd w:id="4166"/>
      <w:bookmarkEnd w:id="4167"/>
      <w:bookmarkEnd w:id="4168"/>
      <w:bookmarkEnd w:id="4169"/>
      <w:bookmarkEnd w:id="4170"/>
      <w:bookmarkEnd w:id="4171"/>
    </w:p>
    <w:p w14:paraId="4162B296" w14:textId="77777777" w:rsidR="005B7866" w:rsidRPr="00B06F7A" w:rsidRDefault="005B7866" w:rsidP="005B7866">
      <w:r w:rsidRPr="00B06F7A">
        <w:t>The simple data types defined in table 6.3.6.3.2-1 shall be supported.</w:t>
      </w:r>
    </w:p>
    <w:p w14:paraId="026A02C2" w14:textId="77777777" w:rsidR="005B7866" w:rsidRPr="00B06F7A" w:rsidRDefault="005B7866" w:rsidP="005B7866">
      <w:pPr>
        <w:pStyle w:val="TH"/>
      </w:pPr>
      <w:r w:rsidRPr="00B06F7A">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35D54029"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F86CEC"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077662A"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F972E3B" w14:textId="77777777" w:rsidR="005B7866" w:rsidRPr="00B06F7A" w:rsidRDefault="005B7866" w:rsidP="007F1FAF">
            <w:pPr>
              <w:pStyle w:val="TAH"/>
            </w:pPr>
            <w:r w:rsidRPr="00B06F7A">
              <w:t>Description</w:t>
            </w:r>
          </w:p>
        </w:tc>
      </w:tr>
      <w:tr w:rsidR="005B7866" w:rsidRPr="00B06F7A" w14:paraId="07E3A23C"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0B3D9C" w14:textId="77777777" w:rsidR="005B7866" w:rsidRPr="00B06F7A" w:rsidRDefault="005B7866" w:rsidP="007F1FAF">
            <w:pPr>
              <w:pStyle w:val="TAL"/>
            </w:pPr>
            <w:r w:rsidRPr="00B06F7A">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4765E9"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491D661F" w14:textId="77777777" w:rsidR="005B7866" w:rsidRPr="00B06F7A" w:rsidRDefault="005B7866" w:rsidP="007F1FAF">
            <w:pPr>
              <w:pStyle w:val="TAL"/>
            </w:pPr>
            <w:r w:rsidRPr="00B06F7A">
              <w:t>pattern: "^[A-Fa-f0-9]{32}$"</w:t>
            </w:r>
          </w:p>
        </w:tc>
      </w:tr>
      <w:tr w:rsidR="005B7866" w:rsidRPr="00B06F7A" w14:paraId="0C4D34FC"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2D38BA6" w14:textId="77777777" w:rsidR="005B7866" w:rsidRPr="00B06F7A" w:rsidRDefault="005B7866" w:rsidP="007F1FAF">
            <w:pPr>
              <w:pStyle w:val="TAL"/>
            </w:pPr>
            <w:r w:rsidRPr="00B06F7A">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A12D74"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6A59A649" w14:textId="77777777" w:rsidR="005B7866" w:rsidRPr="00B06F7A" w:rsidRDefault="005B7866" w:rsidP="007F1FAF">
            <w:pPr>
              <w:pStyle w:val="TAL"/>
            </w:pPr>
            <w:r w:rsidRPr="00B06F7A">
              <w:t>pattern: "^[A-Fa-f0-9]{28}$"</w:t>
            </w:r>
          </w:p>
        </w:tc>
      </w:tr>
      <w:tr w:rsidR="005B7866" w:rsidRPr="00B06F7A" w14:paraId="6D9394E9"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8F661B2" w14:textId="77777777" w:rsidR="005B7866" w:rsidRPr="00B06F7A" w:rsidRDefault="005B7866" w:rsidP="007F1FAF">
            <w:pPr>
              <w:pStyle w:val="TAL"/>
            </w:pPr>
            <w:r w:rsidRPr="00B06F7A">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F0E9B57"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1E6A42DB" w14:textId="77777777" w:rsidR="005B7866" w:rsidRPr="00B06F7A" w:rsidRDefault="005B7866" w:rsidP="007F1FAF">
            <w:pPr>
              <w:pStyle w:val="TAL"/>
            </w:pPr>
            <w:r w:rsidRPr="00B06F7A">
              <w:t>pattern: "^[A-Fa-f0-9]{32}$"</w:t>
            </w:r>
          </w:p>
        </w:tc>
      </w:tr>
      <w:tr w:rsidR="005B7866" w:rsidRPr="00B06F7A" w14:paraId="177E1F9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C4A82D" w14:textId="77777777" w:rsidR="005B7866" w:rsidRPr="00B06F7A" w:rsidRDefault="005B7866" w:rsidP="007F1FAF">
            <w:pPr>
              <w:pStyle w:val="TAL"/>
            </w:pPr>
            <w:r w:rsidRPr="00B06F7A">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074B82B"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18C9F9BA" w14:textId="77777777" w:rsidR="005B7866" w:rsidRPr="00B06F7A" w:rsidRDefault="005B7866" w:rsidP="007F1FAF">
            <w:pPr>
              <w:pStyle w:val="TAL"/>
            </w:pPr>
            <w:r w:rsidRPr="00B06F7A">
              <w:t>pattern: "^[A-Fa-f0-9]{32}$"</w:t>
            </w:r>
          </w:p>
        </w:tc>
      </w:tr>
      <w:tr w:rsidR="005B7866" w:rsidRPr="00B06F7A" w14:paraId="0681656C"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8E28EC" w14:textId="77777777" w:rsidR="005B7866" w:rsidRPr="00B06F7A" w:rsidRDefault="005B7866" w:rsidP="007F1FAF">
            <w:pPr>
              <w:pStyle w:val="TAL"/>
            </w:pPr>
            <w:r w:rsidRPr="00B06F7A">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4D81D"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1EA3A1C3" w14:textId="77777777" w:rsidR="005B7866" w:rsidRPr="00B06F7A" w:rsidRDefault="005B7866" w:rsidP="007F1FAF">
            <w:pPr>
              <w:pStyle w:val="TAL"/>
            </w:pPr>
            <w:r w:rsidRPr="00B06F7A">
              <w:t>pattern: "^[A-Fa-f0-9]{64}$"</w:t>
            </w:r>
          </w:p>
        </w:tc>
      </w:tr>
      <w:tr w:rsidR="005B7866" w:rsidRPr="00B06F7A" w14:paraId="134F21A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1CA0D3" w14:textId="77777777" w:rsidR="005B7866" w:rsidRPr="00B06F7A" w:rsidRDefault="005B7866" w:rsidP="007F1FAF">
            <w:pPr>
              <w:pStyle w:val="TAL"/>
            </w:pPr>
            <w:r w:rsidRPr="00B06F7A">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528828"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7F3E47A3" w14:textId="77777777" w:rsidR="005B7866" w:rsidRPr="00B06F7A" w:rsidRDefault="005B7866" w:rsidP="007F1FAF">
            <w:pPr>
              <w:pStyle w:val="TAL"/>
            </w:pPr>
            <w:r w:rsidRPr="00B06F7A">
              <w:t>pattern: "^[A-Fa-f0-9]{32}$"</w:t>
            </w:r>
          </w:p>
        </w:tc>
      </w:tr>
      <w:tr w:rsidR="005B7866" w:rsidRPr="00B06F7A" w14:paraId="32E0FB15"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DCA59EE" w14:textId="77777777" w:rsidR="005B7866" w:rsidRPr="00B06F7A" w:rsidRDefault="005B7866" w:rsidP="007F1FAF">
            <w:pPr>
              <w:pStyle w:val="TAL"/>
            </w:pPr>
            <w:r w:rsidRPr="00B06F7A">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E8F8FF"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22A519F1" w14:textId="148978A1" w:rsidR="005B7866" w:rsidRPr="00B06F7A" w:rsidRDefault="005B7866" w:rsidP="007F1FAF">
            <w:pPr>
              <w:pStyle w:val="TAL"/>
            </w:pPr>
            <w:r w:rsidRPr="00B06F7A">
              <w:t xml:space="preserve">See 3GPP TS 33.501 [6] clause 6.1.1.4 </w:t>
            </w:r>
            <w:r w:rsidRPr="00B06F7A">
              <w:br/>
              <w:t>pattern: "</w:t>
            </w:r>
            <w:r w:rsidRPr="00B06F7A">
              <w:rPr>
                <w:lang w:val="en-US"/>
              </w:rPr>
              <w:t>^</w:t>
            </w:r>
            <w:r w:rsidR="002A7327">
              <w:rPr>
                <w:lang w:val="en-US"/>
              </w:rPr>
              <w:t>(</w:t>
            </w:r>
            <w:r w:rsidRPr="00B06F7A">
              <w:rPr>
                <w:lang w:val="en-US"/>
              </w:rPr>
              <w:t>5G:mnc[0-9]{3}[.]mcc[0-9]{3}[.]3gppnetwork[.]org(:[A-F0-9]{11})?</w:t>
            </w:r>
            <w:r w:rsidR="002A7327">
              <w:rPr>
                <w:lang w:val="en-US"/>
              </w:rPr>
              <w:t>)|5G:NSWO</w:t>
            </w:r>
            <w:r w:rsidRPr="00B06F7A">
              <w:rPr>
                <w:lang w:val="en-US"/>
              </w:rPr>
              <w:t>$"</w:t>
            </w:r>
          </w:p>
        </w:tc>
      </w:tr>
      <w:tr w:rsidR="005B7866" w:rsidRPr="00B06F7A" w14:paraId="596F11D7"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C0D27DF" w14:textId="77777777" w:rsidR="005B7866" w:rsidRPr="00B06F7A" w:rsidRDefault="005B7866" w:rsidP="007F1FAF">
            <w:pPr>
              <w:pStyle w:val="TAL"/>
            </w:pPr>
            <w:r w:rsidRPr="00B06F7A">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FBF8EA6" w14:textId="77777777" w:rsidR="005B7866" w:rsidRPr="00B06F7A" w:rsidRDefault="005B7866" w:rsidP="007F1FAF">
            <w:pPr>
              <w:pStyle w:val="TAL"/>
            </w:pPr>
            <w:r w:rsidRPr="00B06F7A">
              <w:t>boolean</w:t>
            </w:r>
          </w:p>
        </w:tc>
        <w:tc>
          <w:tcPr>
            <w:tcW w:w="2952" w:type="pct"/>
            <w:tcBorders>
              <w:top w:val="single" w:sz="4" w:space="0" w:color="auto"/>
              <w:left w:val="nil"/>
              <w:bottom w:val="single" w:sz="8" w:space="0" w:color="auto"/>
              <w:right w:val="single" w:sz="8" w:space="0" w:color="auto"/>
            </w:tcBorders>
          </w:tcPr>
          <w:p w14:paraId="12D03ADE" w14:textId="77777777" w:rsidR="005B7866" w:rsidRPr="00B06F7A" w:rsidRDefault="005B7866" w:rsidP="007F1FAF">
            <w:pPr>
              <w:pStyle w:val="TAL"/>
            </w:pPr>
            <w:r w:rsidRPr="00B06F7A">
              <w:t>true indicates success, false indicates no success</w:t>
            </w:r>
          </w:p>
        </w:tc>
      </w:tr>
      <w:tr w:rsidR="005B7866" w:rsidRPr="00B06F7A" w14:paraId="4FC519D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50C51FB" w14:textId="77777777" w:rsidR="005B7866" w:rsidRPr="00B06F7A" w:rsidRDefault="005B7866" w:rsidP="007F1FAF">
            <w:pPr>
              <w:pStyle w:val="TAL"/>
            </w:pPr>
            <w:r w:rsidRPr="00B06F7A">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4B1BABD"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0155B31D" w14:textId="77777777" w:rsidR="005B7866" w:rsidRPr="00B06F7A" w:rsidRDefault="005B7866" w:rsidP="007F1FAF">
            <w:pPr>
              <w:pStyle w:val="TAL"/>
            </w:pPr>
            <w:r w:rsidRPr="00B06F7A">
              <w:t>pattern: "^[A-Fa-f0-9]{8,32}$"</w:t>
            </w:r>
          </w:p>
        </w:tc>
      </w:tr>
      <w:tr w:rsidR="005B7866" w:rsidRPr="00B06F7A" w14:paraId="7800E0FE"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77CBFFE" w14:textId="77777777" w:rsidR="005B7866" w:rsidRPr="00B06F7A" w:rsidRDefault="005B7866" w:rsidP="007F1FAF">
            <w:pPr>
              <w:pStyle w:val="TAL"/>
            </w:pPr>
            <w:r w:rsidRPr="00B06F7A">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7DE60BE"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59324153" w14:textId="77777777" w:rsidR="005B7866" w:rsidRPr="00B06F7A" w:rsidRDefault="005B7866" w:rsidP="007F1FAF">
            <w:pPr>
              <w:pStyle w:val="TAL"/>
            </w:pPr>
            <w:r w:rsidRPr="00B06F7A">
              <w:t>pattern: "^[A-Fa-f0-9]{32}$"</w:t>
            </w:r>
          </w:p>
        </w:tc>
      </w:tr>
      <w:tr w:rsidR="005B7866" w:rsidRPr="00B06F7A" w14:paraId="2053996F"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4C47A4A" w14:textId="77777777" w:rsidR="005B7866" w:rsidRPr="00B06F7A" w:rsidRDefault="005B7866" w:rsidP="007F1FAF">
            <w:pPr>
              <w:pStyle w:val="TAL"/>
            </w:pPr>
            <w:r w:rsidRPr="00B06F7A">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0945934" w14:textId="77777777" w:rsidR="005B7866" w:rsidRPr="00B06F7A" w:rsidRDefault="005B7866" w:rsidP="007F1FAF">
            <w:pPr>
              <w:pStyle w:val="TAL"/>
            </w:pPr>
            <w:r w:rsidRPr="00B06F7A">
              <w:t>boolean</w:t>
            </w:r>
          </w:p>
        </w:tc>
        <w:tc>
          <w:tcPr>
            <w:tcW w:w="2952" w:type="pct"/>
            <w:tcBorders>
              <w:top w:val="single" w:sz="4" w:space="0" w:color="auto"/>
              <w:left w:val="nil"/>
              <w:bottom w:val="single" w:sz="8" w:space="0" w:color="auto"/>
              <w:right w:val="single" w:sz="8" w:space="0" w:color="auto"/>
            </w:tcBorders>
          </w:tcPr>
          <w:p w14:paraId="262EDE15" w14:textId="77777777" w:rsidR="005B7866" w:rsidRPr="00B06F7A" w:rsidRDefault="005B7866" w:rsidP="007F1FAF">
            <w:pPr>
              <w:pStyle w:val="TAL"/>
            </w:pPr>
            <w:r w:rsidRPr="00B06F7A">
              <w:t>Indicates whether authenticated by the W-AGF or not:</w:t>
            </w:r>
          </w:p>
          <w:p w14:paraId="6F0A9C53" w14:textId="77777777" w:rsidR="005B7866" w:rsidRPr="00B06F7A" w:rsidRDefault="005B7866" w:rsidP="007F1FAF">
            <w:pPr>
              <w:pStyle w:val="TAL"/>
            </w:pPr>
            <w:r w:rsidRPr="00B06F7A">
              <w:t>-</w:t>
            </w:r>
            <w:r w:rsidRPr="00B06F7A">
              <w:tab/>
              <w:t>true: authenticated by the W-AGF;</w:t>
            </w:r>
          </w:p>
          <w:p w14:paraId="051C0E0C" w14:textId="77777777" w:rsidR="005B7866" w:rsidRPr="00B06F7A" w:rsidRDefault="005B7866" w:rsidP="007F1FAF">
            <w:pPr>
              <w:pStyle w:val="TAL"/>
            </w:pPr>
            <w:r w:rsidRPr="00B06F7A">
              <w:t>-</w:t>
            </w:r>
            <w:r w:rsidRPr="00B06F7A">
              <w:tab/>
              <w:t>false: unauthenticated by the W-AGF.</w:t>
            </w:r>
          </w:p>
        </w:tc>
      </w:tr>
      <w:tr w:rsidR="005B7866" w:rsidRPr="00B06F7A" w14:paraId="19C31E20"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231FE35" w14:textId="77777777" w:rsidR="005B7866" w:rsidRPr="00B06F7A" w:rsidRDefault="005B7866" w:rsidP="007F1FAF">
            <w:pPr>
              <w:pStyle w:val="TAL"/>
            </w:pPr>
            <w:r w:rsidRPr="00B06F7A">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F20AA7"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6A8F6283" w14:textId="77777777" w:rsidR="005B7866" w:rsidRPr="00B06F7A" w:rsidRDefault="005B7866" w:rsidP="007F1FAF">
            <w:pPr>
              <w:pStyle w:val="TAL"/>
            </w:pPr>
            <w:r w:rsidRPr="00B06F7A">
              <w:t>pattern: "^[A-Fa-f0-9]{32}$"</w:t>
            </w:r>
          </w:p>
        </w:tc>
      </w:tr>
      <w:tr w:rsidR="005B7866" w:rsidRPr="00B06F7A" w14:paraId="5BDC862D"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675FA1" w14:textId="77777777" w:rsidR="005B7866" w:rsidRPr="00B06F7A" w:rsidRDefault="005B7866" w:rsidP="007F1FAF">
            <w:pPr>
              <w:pStyle w:val="TAL"/>
            </w:pPr>
            <w:r w:rsidRPr="00B06F7A">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1CC918F"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0FF8EE59" w14:textId="77777777" w:rsidR="005B7866" w:rsidRPr="00B06F7A" w:rsidRDefault="005B7866" w:rsidP="007F1FAF">
            <w:pPr>
              <w:pStyle w:val="TAL"/>
            </w:pPr>
            <w:r w:rsidRPr="00B06F7A">
              <w:t>pattern: "^[A-Fa-f0-9]{32}$"</w:t>
            </w:r>
          </w:p>
        </w:tc>
      </w:tr>
      <w:tr w:rsidR="005B7866" w:rsidRPr="00B06F7A" w14:paraId="538C720F"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144EE1" w14:textId="77777777" w:rsidR="005B7866" w:rsidRPr="00B06F7A" w:rsidRDefault="005B7866" w:rsidP="007F1FAF">
            <w:pPr>
              <w:pStyle w:val="TAL"/>
            </w:pPr>
            <w:r w:rsidRPr="00B06F7A">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422E21C"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094913E2" w14:textId="77777777" w:rsidR="005B7866" w:rsidRPr="00B06F7A" w:rsidRDefault="005B7866" w:rsidP="007F1FAF">
            <w:pPr>
              <w:pStyle w:val="TAL"/>
            </w:pPr>
            <w:r w:rsidRPr="00B06F7A">
              <w:t>pattern: "^[A-Fa-f0-9]{64}$"</w:t>
            </w:r>
          </w:p>
        </w:tc>
      </w:tr>
      <w:tr w:rsidR="005B7866" w:rsidRPr="00B06F7A" w14:paraId="4CCB8929"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0082B0" w14:textId="77777777" w:rsidR="005B7866" w:rsidRPr="00B06F7A" w:rsidRDefault="005B7866" w:rsidP="007F1FAF">
            <w:pPr>
              <w:pStyle w:val="TAL"/>
            </w:pPr>
            <w:r w:rsidRPr="00B06F7A">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A28098"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692BF4D9" w14:textId="77777777" w:rsidR="005B7866" w:rsidRPr="00B06F7A" w:rsidRDefault="005B7866" w:rsidP="007F1FAF">
            <w:pPr>
              <w:pStyle w:val="TAL"/>
            </w:pPr>
            <w:r w:rsidRPr="00B06F7A">
              <w:t>minimum: 1</w:t>
            </w:r>
          </w:p>
          <w:p w14:paraId="565D1A6C" w14:textId="77777777" w:rsidR="005B7866" w:rsidRPr="00B06F7A" w:rsidRDefault="005B7866" w:rsidP="007F1FAF">
            <w:pPr>
              <w:pStyle w:val="TAL"/>
            </w:pPr>
            <w:r w:rsidRPr="00B06F7A">
              <w:t>maximum: 5</w:t>
            </w:r>
          </w:p>
        </w:tc>
      </w:tr>
    </w:tbl>
    <w:p w14:paraId="3759C143" w14:textId="77777777" w:rsidR="005B7866" w:rsidRPr="00B06F7A" w:rsidRDefault="005B7866" w:rsidP="005B7866"/>
    <w:p w14:paraId="0957F93D" w14:textId="77777777" w:rsidR="005B7866" w:rsidRPr="00B06F7A" w:rsidRDefault="005B7866" w:rsidP="00C05182">
      <w:pPr>
        <w:pStyle w:val="Heading5"/>
      </w:pPr>
      <w:bookmarkStart w:id="4172" w:name="_Toc11338747"/>
      <w:bookmarkStart w:id="4173" w:name="_Toc27585449"/>
      <w:bookmarkStart w:id="4174" w:name="_Toc36457455"/>
      <w:bookmarkStart w:id="4175" w:name="_Toc45028370"/>
      <w:bookmarkStart w:id="4176" w:name="_Toc45029205"/>
      <w:bookmarkStart w:id="4177" w:name="_Toc67681967"/>
      <w:bookmarkStart w:id="4178" w:name="_Toc98487882"/>
      <w:r w:rsidRPr="00B06F7A">
        <w:t>6.3.6.3.3</w:t>
      </w:r>
      <w:r w:rsidRPr="00B06F7A">
        <w:tab/>
        <w:t>Enumeration: AuthType</w:t>
      </w:r>
      <w:bookmarkEnd w:id="4172"/>
      <w:bookmarkEnd w:id="4173"/>
      <w:bookmarkEnd w:id="4174"/>
      <w:bookmarkEnd w:id="4175"/>
      <w:bookmarkEnd w:id="4176"/>
      <w:bookmarkEnd w:id="4177"/>
      <w:bookmarkEnd w:id="4178"/>
    </w:p>
    <w:p w14:paraId="0F016118" w14:textId="77777777" w:rsidR="005B7866" w:rsidRPr="00B06F7A" w:rsidRDefault="005B7866" w:rsidP="005B7866">
      <w:pPr>
        <w:pStyle w:val="TH"/>
      </w:pPr>
      <w:r w:rsidRPr="00B06F7A">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77CD9A23"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F69795"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21FC02" w14:textId="77777777" w:rsidR="005B7866" w:rsidRPr="00B06F7A" w:rsidRDefault="005B7866" w:rsidP="007F1FAF">
            <w:pPr>
              <w:pStyle w:val="TAH"/>
            </w:pPr>
            <w:r w:rsidRPr="00B06F7A">
              <w:t>Description</w:t>
            </w:r>
          </w:p>
        </w:tc>
      </w:tr>
      <w:tr w:rsidR="005B7866" w:rsidRPr="00B06F7A" w14:paraId="2707DE5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F2083" w14:textId="77777777" w:rsidR="005B7866" w:rsidRPr="00B06F7A" w:rsidRDefault="005B7866" w:rsidP="007F1FAF">
            <w:pPr>
              <w:pStyle w:val="TAL"/>
            </w:pPr>
            <w:r w:rsidRPr="00B06F7A">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EF55D" w14:textId="77777777" w:rsidR="005B7866" w:rsidRPr="00B06F7A" w:rsidRDefault="005B7866" w:rsidP="007F1FAF">
            <w:pPr>
              <w:pStyle w:val="TAL"/>
            </w:pPr>
            <w:r w:rsidRPr="00B06F7A">
              <w:t>EAP-AKA'</w:t>
            </w:r>
          </w:p>
        </w:tc>
      </w:tr>
      <w:tr w:rsidR="005B7866" w:rsidRPr="00B06F7A" w14:paraId="14E7960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92BC8" w14:textId="77777777" w:rsidR="005B7866" w:rsidRPr="00B06F7A" w:rsidRDefault="005B7866" w:rsidP="007F1FAF">
            <w:pPr>
              <w:pStyle w:val="TAL"/>
            </w:pPr>
            <w:r w:rsidRPr="00B06F7A">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18DBE" w14:textId="77777777" w:rsidR="005B7866" w:rsidRPr="00B06F7A" w:rsidRDefault="005B7866" w:rsidP="007F1FAF">
            <w:pPr>
              <w:pStyle w:val="TAL"/>
            </w:pPr>
            <w:r w:rsidRPr="00B06F7A">
              <w:t>5G AKA</w:t>
            </w:r>
          </w:p>
        </w:tc>
      </w:tr>
      <w:tr w:rsidR="005B7866" w:rsidRPr="00B06F7A" w14:paraId="07A93A7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745D5F" w14:textId="77777777" w:rsidR="005B7866" w:rsidRPr="00B06F7A" w:rsidRDefault="005B7866" w:rsidP="007F1FAF">
            <w:pPr>
              <w:pStyle w:val="TAL"/>
            </w:pPr>
            <w:r w:rsidRPr="00B06F7A">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EC785" w14:textId="284A5DC1" w:rsidR="005B7866" w:rsidRPr="00B06F7A" w:rsidRDefault="005B7866" w:rsidP="007F1FAF">
            <w:pPr>
              <w:pStyle w:val="TAL"/>
            </w:pPr>
            <w:r w:rsidRPr="00B06F7A">
              <w:t>EAP-TLS. See NOTE</w:t>
            </w:r>
            <w:r w:rsidR="00333E80" w:rsidRPr="00B06F7A">
              <w:t xml:space="preserve"> 1</w:t>
            </w:r>
          </w:p>
        </w:tc>
      </w:tr>
      <w:tr w:rsidR="00333E80" w:rsidRPr="00B06F7A" w14:paraId="1FCAA2EE" w14:textId="77777777" w:rsidTr="00C815E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1315A3" w14:textId="77777777" w:rsidR="00333E80" w:rsidRPr="00B06F7A" w:rsidRDefault="00333E80" w:rsidP="00677096">
            <w:pPr>
              <w:pStyle w:val="TAL"/>
              <w:rPr>
                <w:lang w:eastAsia="zh-CN"/>
              </w:rPr>
            </w:pPr>
            <w:r w:rsidRPr="00B06F7A">
              <w:rPr>
                <w:rFonts w:hint="eastAsia"/>
                <w:lang w:eastAsia="zh-CN"/>
              </w:rPr>
              <w:t>"</w:t>
            </w:r>
            <w:r w:rsidRPr="00B06F7A">
              <w:rPr>
                <w:lang w:eastAsia="zh-CN"/>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203DA" w14:textId="77777777" w:rsidR="00333E80" w:rsidRPr="00B06F7A" w:rsidRDefault="00333E80" w:rsidP="00677096">
            <w:pPr>
              <w:pStyle w:val="TAL"/>
            </w:pPr>
            <w:r w:rsidRPr="00B06F7A">
              <w:t>No s</w:t>
            </w:r>
            <w:r w:rsidRPr="00B06F7A">
              <w:rPr>
                <w:u w:val="single"/>
              </w:rPr>
              <w:t xml:space="preserve">pecific EAP method type is signalled. </w:t>
            </w:r>
            <w:r w:rsidRPr="00B06F7A">
              <w:t>See NOTE 2</w:t>
            </w:r>
          </w:p>
        </w:tc>
      </w:tr>
      <w:tr w:rsidR="00C815E7" w:rsidRPr="00C705E8" w14:paraId="3F27DA1F" w14:textId="77777777" w:rsidTr="00F24AF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11E4C" w14:textId="77777777" w:rsidR="00C815E7" w:rsidRPr="00C705E8" w:rsidRDefault="00C815E7" w:rsidP="00F24AF4">
            <w:pPr>
              <w:keepNext/>
              <w:keepLines/>
              <w:spacing w:after="0"/>
              <w:rPr>
                <w:rFonts w:ascii="Arial" w:hAnsi="Arial"/>
                <w:sz w:val="18"/>
                <w:lang w:eastAsia="zh-CN"/>
              </w:rPr>
            </w:pPr>
            <w:r w:rsidRPr="00C705E8">
              <w:rPr>
                <w:rFonts w:ascii="Arial" w:hAnsi="Arial"/>
                <w:sz w:val="18"/>
              </w:rPr>
              <w:t>"EAP_</w:t>
            </w:r>
            <w:r>
              <w:rPr>
                <w:rFonts w:ascii="Arial" w:hAnsi="Arial"/>
                <w:sz w:val="18"/>
              </w:rPr>
              <w:t>T</w:t>
            </w:r>
            <w:r w:rsidRPr="00C705E8">
              <w:rPr>
                <w:rFonts w:ascii="Arial" w:hAnsi="Arial"/>
                <w:sz w:val="18"/>
              </w:rPr>
              <w:t>TLS"</w:t>
            </w:r>
          </w:p>
        </w:tc>
        <w:tc>
          <w:tcPr>
            <w:tcW w:w="3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04045B" w14:textId="4072BE2D" w:rsidR="00C815E7" w:rsidRPr="00C705E8" w:rsidRDefault="00C815E7" w:rsidP="00F24AF4">
            <w:pPr>
              <w:keepNext/>
              <w:keepLines/>
              <w:spacing w:after="0"/>
              <w:rPr>
                <w:rFonts w:ascii="Arial" w:hAnsi="Arial"/>
                <w:sz w:val="18"/>
              </w:rPr>
            </w:pPr>
            <w:r>
              <w:rPr>
                <w:rFonts w:ascii="Arial" w:hAnsi="Arial"/>
                <w:sz w:val="18"/>
              </w:rPr>
              <w:t>EAP-TTLS. See NOTE </w:t>
            </w:r>
            <w:r w:rsidR="00645D46">
              <w:rPr>
                <w:rFonts w:ascii="Arial" w:hAnsi="Arial"/>
                <w:sz w:val="18"/>
              </w:rPr>
              <w:t>3</w:t>
            </w:r>
            <w:r>
              <w:rPr>
                <w:rFonts w:ascii="Arial" w:hAnsi="Arial"/>
                <w:sz w:val="18"/>
              </w:rPr>
              <w:t>.</w:t>
            </w:r>
          </w:p>
        </w:tc>
      </w:tr>
      <w:tr w:rsidR="005B7866" w:rsidRPr="00B06F7A" w14:paraId="65F847E0" w14:textId="77777777" w:rsidTr="00333E80">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CB85" w14:textId="77777777" w:rsidR="005B7866" w:rsidRPr="00B06F7A" w:rsidRDefault="005B7866" w:rsidP="007F1FAF">
            <w:pPr>
              <w:pStyle w:val="TAN"/>
            </w:pPr>
            <w:r w:rsidRPr="00B06F7A">
              <w:t>NOTE</w:t>
            </w:r>
            <w:r w:rsidR="00333E80" w:rsidRPr="00B06F7A">
              <w:t xml:space="preserve"> 1</w:t>
            </w:r>
            <w:r w:rsidRPr="00B06F7A">
              <w:t>:</w:t>
            </w:r>
            <w:r w:rsidRPr="00B06F7A">
              <w:tab/>
              <w:t>EAP-TLS is described in the Informative Annex B and Annex O of 3GPP TS 33.501 [6] and is not mandatory to support.</w:t>
            </w:r>
          </w:p>
          <w:p w14:paraId="79F99CC5" w14:textId="77777777" w:rsidR="009C5FD3" w:rsidRDefault="00333E80" w:rsidP="009C5FD3">
            <w:pPr>
              <w:keepNext/>
              <w:keepLines/>
              <w:spacing w:after="0"/>
              <w:ind w:left="851" w:hanging="851"/>
              <w:rPr>
                <w:rFonts w:ascii="Arial" w:hAnsi="Arial"/>
                <w:sz w:val="18"/>
              </w:rPr>
            </w:pPr>
            <w:r w:rsidRPr="00B06F7A">
              <w:t>NOTE 2:</w:t>
            </w:r>
            <w:r w:rsidRPr="00B06F7A">
              <w:tab/>
              <w:t>NONE indicates that EAP method type is not signalled, because of the following scenario. Primary authentication with AAA Server that acts as the EAP server is required for the UEs that use credentials from an AAA Server in a Credentials Holder, as described in clause 5.30.2.9.2 of 3GPP TS 23.501 [2]. This value is necessary when authAaa attribute is included in the A</w:t>
            </w:r>
            <w:r w:rsidRPr="00B06F7A">
              <w:rPr>
                <w:noProof/>
              </w:rPr>
              <w:t xml:space="preserve">uthenticationInfoResult type and </w:t>
            </w:r>
            <w:r w:rsidRPr="00B06F7A">
              <w:t>because authType is a mandatory attribute.</w:t>
            </w:r>
          </w:p>
          <w:p w14:paraId="0235D350" w14:textId="48D2B0B3" w:rsidR="00333E80" w:rsidRPr="00B06F7A" w:rsidRDefault="009C5FD3" w:rsidP="009C5FD3">
            <w:pPr>
              <w:pStyle w:val="TAN"/>
            </w:pPr>
            <w:r>
              <w:t xml:space="preserve">NOTE </w:t>
            </w:r>
            <w:r w:rsidR="00645D46">
              <w:t>3</w:t>
            </w:r>
            <w:r>
              <w:t>:</w:t>
            </w:r>
            <w:r w:rsidR="00903631">
              <w:tab/>
            </w:r>
            <w:r w:rsidRPr="00C705E8">
              <w:t>EAP-</w:t>
            </w:r>
            <w:r>
              <w:t>T</w:t>
            </w:r>
            <w:r w:rsidRPr="00C705E8">
              <w:t>TLS is described in the Informative Annex</w:t>
            </w:r>
            <w:r>
              <w:t> U</w:t>
            </w:r>
            <w:r w:rsidRPr="00C705E8">
              <w:t xml:space="preserve"> of 3GPP TS 33.501 [6] and is </w:t>
            </w:r>
            <w:r>
              <w:t xml:space="preserve">optional </w:t>
            </w:r>
            <w:r w:rsidRPr="00C705E8">
              <w:t>to support.</w:t>
            </w:r>
          </w:p>
        </w:tc>
      </w:tr>
    </w:tbl>
    <w:p w14:paraId="00EA55D7" w14:textId="77777777" w:rsidR="005B7866" w:rsidRPr="00B06F7A" w:rsidRDefault="005B7866" w:rsidP="005B7866">
      <w:pPr>
        <w:rPr>
          <w:lang w:val="en-US"/>
        </w:rPr>
      </w:pPr>
    </w:p>
    <w:p w14:paraId="38EBCE15" w14:textId="77777777" w:rsidR="005B7866" w:rsidRPr="00B06F7A" w:rsidRDefault="005B7866" w:rsidP="00C05182">
      <w:pPr>
        <w:pStyle w:val="Heading5"/>
      </w:pPr>
      <w:bookmarkStart w:id="4179" w:name="_Toc11338748"/>
      <w:bookmarkStart w:id="4180" w:name="_Toc27585450"/>
      <w:bookmarkStart w:id="4181" w:name="_Toc36457456"/>
      <w:bookmarkStart w:id="4182" w:name="_Toc45028371"/>
      <w:bookmarkStart w:id="4183" w:name="_Toc45029206"/>
      <w:bookmarkStart w:id="4184" w:name="_Toc67681968"/>
      <w:bookmarkStart w:id="4185" w:name="_Toc98487883"/>
      <w:r w:rsidRPr="00B06F7A">
        <w:t>6.3.6.3.4</w:t>
      </w:r>
      <w:r w:rsidRPr="00B06F7A">
        <w:tab/>
        <w:t>Enumeration: AvType</w:t>
      </w:r>
      <w:bookmarkEnd w:id="4179"/>
      <w:bookmarkEnd w:id="4180"/>
      <w:bookmarkEnd w:id="4181"/>
      <w:bookmarkEnd w:id="4182"/>
      <w:bookmarkEnd w:id="4183"/>
      <w:bookmarkEnd w:id="4184"/>
      <w:bookmarkEnd w:id="4185"/>
    </w:p>
    <w:p w14:paraId="494DBF37" w14:textId="77777777" w:rsidR="005B7866" w:rsidRPr="00B06F7A" w:rsidRDefault="005B7866" w:rsidP="005B7866">
      <w:pPr>
        <w:pStyle w:val="TH"/>
      </w:pPr>
      <w:r w:rsidRPr="00B06F7A">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9EC63FF"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AD8024"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19B2C8" w14:textId="77777777" w:rsidR="005B7866" w:rsidRPr="00B06F7A" w:rsidRDefault="005B7866" w:rsidP="007F1FAF">
            <w:pPr>
              <w:pStyle w:val="TAH"/>
            </w:pPr>
            <w:r w:rsidRPr="00B06F7A">
              <w:t>Description</w:t>
            </w:r>
          </w:p>
        </w:tc>
      </w:tr>
      <w:tr w:rsidR="005B7866" w:rsidRPr="00B06F7A" w14:paraId="13416FC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C4F019" w14:textId="77777777" w:rsidR="005B7866" w:rsidRPr="00B06F7A" w:rsidRDefault="005B7866" w:rsidP="007F1FAF">
            <w:pPr>
              <w:pStyle w:val="TAL"/>
            </w:pPr>
            <w:r w:rsidRPr="00B06F7A">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3BCD57" w14:textId="77777777" w:rsidR="005B7866" w:rsidRPr="00B06F7A" w:rsidRDefault="005B7866" w:rsidP="007F1FAF">
            <w:pPr>
              <w:pStyle w:val="TAL"/>
            </w:pPr>
          </w:p>
        </w:tc>
      </w:tr>
      <w:tr w:rsidR="005B7866" w:rsidRPr="00B06F7A" w14:paraId="238BEE2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69F1B8" w14:textId="77777777" w:rsidR="005B7866" w:rsidRPr="00B06F7A" w:rsidRDefault="005B7866" w:rsidP="007F1FAF">
            <w:pPr>
              <w:pStyle w:val="TAL"/>
            </w:pPr>
            <w:r w:rsidRPr="00B06F7A">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6B042D" w14:textId="77777777" w:rsidR="005B7866" w:rsidRPr="00B06F7A" w:rsidRDefault="005B7866" w:rsidP="007F1FAF">
            <w:pPr>
              <w:pStyle w:val="TAL"/>
            </w:pPr>
          </w:p>
        </w:tc>
      </w:tr>
    </w:tbl>
    <w:p w14:paraId="4A3BB2F8" w14:textId="77777777" w:rsidR="005B7866" w:rsidRPr="00B06F7A" w:rsidRDefault="005B7866" w:rsidP="005B7866">
      <w:pPr>
        <w:rPr>
          <w:lang w:val="en-US"/>
        </w:rPr>
      </w:pPr>
    </w:p>
    <w:p w14:paraId="6F4DB067" w14:textId="77777777" w:rsidR="005B7866" w:rsidRPr="00B06F7A" w:rsidRDefault="005B7866" w:rsidP="00C05182">
      <w:pPr>
        <w:pStyle w:val="Heading5"/>
      </w:pPr>
      <w:bookmarkStart w:id="4186" w:name="_Toc27585451"/>
      <w:bookmarkStart w:id="4187" w:name="_Toc36457457"/>
      <w:bookmarkStart w:id="4188" w:name="_Toc45028372"/>
      <w:bookmarkStart w:id="4189" w:name="_Toc45029207"/>
      <w:bookmarkStart w:id="4190" w:name="_Toc67681969"/>
      <w:bookmarkStart w:id="4191" w:name="_Toc98487884"/>
      <w:bookmarkStart w:id="4192" w:name="_Toc11338749"/>
      <w:r w:rsidRPr="00B06F7A">
        <w:t>6.3.6.3.5</w:t>
      </w:r>
      <w:r w:rsidRPr="00B06F7A">
        <w:tab/>
        <w:t>Enumeration: HssAuthType</w:t>
      </w:r>
      <w:bookmarkEnd w:id="4186"/>
      <w:bookmarkEnd w:id="4187"/>
      <w:bookmarkEnd w:id="4188"/>
      <w:bookmarkEnd w:id="4189"/>
      <w:bookmarkEnd w:id="4190"/>
      <w:bookmarkEnd w:id="4191"/>
    </w:p>
    <w:p w14:paraId="1275573B" w14:textId="77777777" w:rsidR="005B7866" w:rsidRPr="00B06F7A" w:rsidRDefault="005B7866" w:rsidP="005B7866">
      <w:pPr>
        <w:pStyle w:val="TH"/>
      </w:pPr>
      <w:r w:rsidRPr="00B06F7A">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261CA4E3"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A036FE"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6A8FD5" w14:textId="77777777" w:rsidR="005B7866" w:rsidRPr="00B06F7A" w:rsidRDefault="005B7866" w:rsidP="007F1FAF">
            <w:pPr>
              <w:pStyle w:val="TAH"/>
            </w:pPr>
            <w:r w:rsidRPr="00B06F7A">
              <w:t>Description</w:t>
            </w:r>
          </w:p>
        </w:tc>
      </w:tr>
      <w:tr w:rsidR="005B7866" w:rsidRPr="00B06F7A" w14:paraId="27E7C06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EE6F62" w14:textId="77777777" w:rsidR="005B7866" w:rsidRPr="00B06F7A" w:rsidRDefault="005B7866" w:rsidP="007F1FAF">
            <w:pPr>
              <w:pStyle w:val="TAL"/>
            </w:pPr>
            <w:r w:rsidRPr="00B06F7A">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3D10D" w14:textId="77777777" w:rsidR="005B7866" w:rsidRPr="00B06F7A" w:rsidRDefault="005B7866" w:rsidP="007F1FAF">
            <w:pPr>
              <w:pStyle w:val="TAL"/>
            </w:pPr>
          </w:p>
        </w:tc>
      </w:tr>
      <w:tr w:rsidR="005B7866" w:rsidRPr="00B06F7A" w14:paraId="047CDDD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0CC2F38" w14:textId="77777777" w:rsidR="005B7866" w:rsidRPr="00B06F7A" w:rsidRDefault="005B7866" w:rsidP="007F1FAF">
            <w:pPr>
              <w:pStyle w:val="TAL"/>
            </w:pPr>
            <w:r w:rsidRPr="00B06F7A">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3C32FD" w14:textId="77777777" w:rsidR="005B7866" w:rsidRPr="00B06F7A" w:rsidRDefault="005B7866" w:rsidP="007F1FAF">
            <w:pPr>
              <w:pStyle w:val="TAL"/>
            </w:pPr>
          </w:p>
        </w:tc>
      </w:tr>
      <w:tr w:rsidR="005B7866" w:rsidRPr="00B06F7A" w14:paraId="5FA1F39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585757" w14:textId="77777777" w:rsidR="005B7866" w:rsidRPr="00B06F7A" w:rsidRDefault="005B7866" w:rsidP="007F1FAF">
            <w:pPr>
              <w:pStyle w:val="TAL"/>
            </w:pPr>
            <w:r w:rsidRPr="00B06F7A">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B83F3" w14:textId="77777777" w:rsidR="005B7866" w:rsidRPr="00B06F7A" w:rsidRDefault="005B7866" w:rsidP="007F1FAF">
            <w:pPr>
              <w:pStyle w:val="TAL"/>
            </w:pPr>
            <w:r w:rsidRPr="00B06F7A">
              <w:t>EAP-AKA'</w:t>
            </w:r>
          </w:p>
        </w:tc>
      </w:tr>
      <w:tr w:rsidR="005B7866" w:rsidRPr="00B06F7A" w14:paraId="5FBA657D"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BD547" w14:textId="77777777" w:rsidR="005B7866" w:rsidRPr="00B06F7A" w:rsidRDefault="005B7866" w:rsidP="007F1FAF">
            <w:pPr>
              <w:pStyle w:val="TAL"/>
            </w:pPr>
            <w:r w:rsidRPr="00B06F7A">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1FFAD" w14:textId="77777777" w:rsidR="005B7866" w:rsidRPr="00B06F7A" w:rsidRDefault="005B7866" w:rsidP="007F1FAF">
            <w:pPr>
              <w:pStyle w:val="TAL"/>
            </w:pPr>
          </w:p>
        </w:tc>
      </w:tr>
      <w:tr w:rsidR="005B7866" w:rsidRPr="00B06F7A" w14:paraId="7AC140A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D45DDB" w14:textId="77777777" w:rsidR="005B7866" w:rsidRPr="00B06F7A" w:rsidRDefault="005B7866" w:rsidP="007F1FAF">
            <w:pPr>
              <w:pStyle w:val="TAL"/>
            </w:pPr>
            <w:r w:rsidRPr="00B06F7A">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14E2F" w14:textId="77777777" w:rsidR="005B7866" w:rsidRPr="00B06F7A" w:rsidRDefault="005B7866" w:rsidP="007F1FAF">
            <w:pPr>
              <w:pStyle w:val="TAL"/>
            </w:pPr>
          </w:p>
        </w:tc>
      </w:tr>
      <w:tr w:rsidR="005B7866" w:rsidRPr="00B06F7A" w14:paraId="36CF31A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DB4AB8" w14:textId="77777777" w:rsidR="005B7866" w:rsidRPr="00B06F7A" w:rsidRDefault="005B7866" w:rsidP="007F1FAF">
            <w:pPr>
              <w:pStyle w:val="TAL"/>
            </w:pPr>
            <w:r w:rsidRPr="00B06F7A">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CE6A42" w14:textId="77777777" w:rsidR="005B7866" w:rsidRPr="00B06F7A" w:rsidRDefault="005B7866" w:rsidP="007F1FAF">
            <w:pPr>
              <w:pStyle w:val="TAL"/>
            </w:pPr>
          </w:p>
        </w:tc>
      </w:tr>
    </w:tbl>
    <w:p w14:paraId="45B0BF0A" w14:textId="77777777" w:rsidR="005B7866" w:rsidRPr="00B06F7A" w:rsidRDefault="005B7866" w:rsidP="005B7866">
      <w:pPr>
        <w:rPr>
          <w:lang w:val="en-US"/>
        </w:rPr>
      </w:pPr>
    </w:p>
    <w:p w14:paraId="289DC7A3" w14:textId="77777777" w:rsidR="005B7866" w:rsidRPr="00B06F7A" w:rsidRDefault="005B7866" w:rsidP="00C05182">
      <w:pPr>
        <w:pStyle w:val="Heading5"/>
      </w:pPr>
      <w:bookmarkStart w:id="4193" w:name="_Toc27585452"/>
      <w:bookmarkStart w:id="4194" w:name="_Toc36457458"/>
      <w:bookmarkStart w:id="4195" w:name="_Toc45028373"/>
      <w:bookmarkStart w:id="4196" w:name="_Toc45029208"/>
      <w:bookmarkStart w:id="4197" w:name="_Toc67681970"/>
      <w:bookmarkStart w:id="4198" w:name="_Toc98487885"/>
      <w:r w:rsidRPr="00B06F7A">
        <w:t>6.3.6.3.6</w:t>
      </w:r>
      <w:r w:rsidRPr="00B06F7A">
        <w:tab/>
        <w:t>Enumeration: HssAvType</w:t>
      </w:r>
      <w:bookmarkEnd w:id="4193"/>
      <w:bookmarkEnd w:id="4194"/>
      <w:bookmarkEnd w:id="4195"/>
      <w:bookmarkEnd w:id="4196"/>
      <w:bookmarkEnd w:id="4197"/>
      <w:bookmarkEnd w:id="4198"/>
    </w:p>
    <w:p w14:paraId="48008C5C" w14:textId="77777777" w:rsidR="005B7866" w:rsidRPr="00B06F7A" w:rsidRDefault="005B7866" w:rsidP="005B7866">
      <w:pPr>
        <w:pStyle w:val="TH"/>
      </w:pPr>
      <w:r w:rsidRPr="00B06F7A">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F2D3677"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157E96"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A6202D" w14:textId="77777777" w:rsidR="005B7866" w:rsidRPr="00B06F7A" w:rsidRDefault="005B7866" w:rsidP="007F1FAF">
            <w:pPr>
              <w:pStyle w:val="TAH"/>
            </w:pPr>
            <w:r w:rsidRPr="00B06F7A">
              <w:t>Description</w:t>
            </w:r>
          </w:p>
        </w:tc>
      </w:tr>
      <w:tr w:rsidR="005B7866" w:rsidRPr="00B06F7A" w14:paraId="29A99FE0"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8F3E15" w14:textId="77777777" w:rsidR="005B7866" w:rsidRPr="00B06F7A" w:rsidRDefault="005B7866" w:rsidP="007F1FAF">
            <w:pPr>
              <w:pStyle w:val="TAL"/>
            </w:pPr>
            <w:r w:rsidRPr="00B06F7A">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4D9713" w14:textId="77777777" w:rsidR="005B7866" w:rsidRPr="00B06F7A" w:rsidRDefault="005B7866" w:rsidP="007F1FAF">
            <w:pPr>
              <w:pStyle w:val="TAL"/>
            </w:pPr>
          </w:p>
        </w:tc>
      </w:tr>
      <w:tr w:rsidR="005B7866" w:rsidRPr="00B06F7A" w14:paraId="76F7417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672465" w14:textId="77777777" w:rsidR="005B7866" w:rsidRPr="00B06F7A" w:rsidRDefault="005B7866" w:rsidP="007F1FAF">
            <w:pPr>
              <w:pStyle w:val="TAL"/>
            </w:pPr>
            <w:r w:rsidRPr="00B06F7A">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EC3697" w14:textId="77777777" w:rsidR="005B7866" w:rsidRPr="00B06F7A" w:rsidRDefault="005B7866" w:rsidP="007F1FAF">
            <w:pPr>
              <w:pStyle w:val="TAL"/>
            </w:pPr>
          </w:p>
        </w:tc>
      </w:tr>
      <w:tr w:rsidR="005B7866" w:rsidRPr="00B06F7A" w14:paraId="57757F2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96F010" w14:textId="77777777" w:rsidR="005B7866" w:rsidRPr="00B06F7A" w:rsidRDefault="005B7866" w:rsidP="007F1FAF">
            <w:pPr>
              <w:pStyle w:val="TAL"/>
            </w:pPr>
            <w:r w:rsidRPr="00B06F7A">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843F19" w14:textId="77777777" w:rsidR="005B7866" w:rsidRPr="00B06F7A" w:rsidRDefault="005B7866" w:rsidP="007F1FAF">
            <w:pPr>
              <w:pStyle w:val="TAL"/>
            </w:pPr>
          </w:p>
        </w:tc>
      </w:tr>
      <w:tr w:rsidR="005B7866" w:rsidRPr="00B06F7A" w14:paraId="159E7FE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9B78D8" w14:textId="77777777" w:rsidR="005B7866" w:rsidRPr="00B06F7A" w:rsidRDefault="005B7866" w:rsidP="007F1FAF">
            <w:pPr>
              <w:pStyle w:val="TAL"/>
            </w:pPr>
            <w:r w:rsidRPr="00B06F7A">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77DE78" w14:textId="77777777" w:rsidR="005B7866" w:rsidRPr="00B06F7A" w:rsidRDefault="005B7866" w:rsidP="007F1FAF">
            <w:pPr>
              <w:pStyle w:val="TAL"/>
            </w:pPr>
          </w:p>
        </w:tc>
      </w:tr>
      <w:tr w:rsidR="005B7866" w:rsidRPr="00B06F7A" w14:paraId="4914290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9E9B3C" w14:textId="77777777" w:rsidR="005B7866" w:rsidRPr="00B06F7A" w:rsidRDefault="005B7866" w:rsidP="007F1FAF">
            <w:pPr>
              <w:pStyle w:val="TAL"/>
            </w:pPr>
            <w:bookmarkStart w:id="4199" w:name="_Toc27585453"/>
            <w:r w:rsidRPr="00B06F7A">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63B77" w14:textId="77777777" w:rsidR="005B7866" w:rsidRPr="00B06F7A" w:rsidRDefault="005B7866" w:rsidP="007F1FAF">
            <w:pPr>
              <w:pStyle w:val="TAL"/>
            </w:pPr>
          </w:p>
        </w:tc>
      </w:tr>
    </w:tbl>
    <w:p w14:paraId="25761768" w14:textId="77777777" w:rsidR="005B7866" w:rsidRPr="00B06F7A" w:rsidRDefault="005B7866" w:rsidP="005B7866"/>
    <w:p w14:paraId="3E6CB6EA" w14:textId="77777777" w:rsidR="005B7866" w:rsidRPr="00B06F7A" w:rsidRDefault="005B7866" w:rsidP="00C05182">
      <w:pPr>
        <w:pStyle w:val="Heading5"/>
      </w:pPr>
      <w:bookmarkStart w:id="4200" w:name="_Toc45028374"/>
      <w:bookmarkStart w:id="4201" w:name="_Toc45029209"/>
      <w:bookmarkStart w:id="4202" w:name="_Toc67681971"/>
      <w:bookmarkStart w:id="4203" w:name="_Toc98487886"/>
      <w:bookmarkStart w:id="4204" w:name="_Toc36457459"/>
      <w:r w:rsidRPr="00B06F7A">
        <w:t>6.3.6.3.7</w:t>
      </w:r>
      <w:r w:rsidRPr="00B06F7A">
        <w:tab/>
        <w:t>Enumeration: HssAuthTypeInUri</w:t>
      </w:r>
      <w:bookmarkEnd w:id="4200"/>
      <w:bookmarkEnd w:id="4201"/>
      <w:bookmarkEnd w:id="4202"/>
      <w:bookmarkEnd w:id="4203"/>
    </w:p>
    <w:p w14:paraId="6BB20972" w14:textId="77777777" w:rsidR="005B7866" w:rsidRPr="00B06F7A" w:rsidRDefault="005B7866" w:rsidP="005B7866">
      <w:pPr>
        <w:pStyle w:val="TH"/>
      </w:pPr>
      <w:r w:rsidRPr="00B06F7A">
        <w:t>Table 6.3.6.3.7-1: Enumeration HssAuthTypeInUri</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18D43134"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213D79"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400388" w14:textId="77777777" w:rsidR="005B7866" w:rsidRPr="00B06F7A" w:rsidRDefault="005B7866" w:rsidP="007F1FAF">
            <w:pPr>
              <w:pStyle w:val="TAH"/>
            </w:pPr>
            <w:r w:rsidRPr="00B06F7A">
              <w:t>Description</w:t>
            </w:r>
          </w:p>
        </w:tc>
      </w:tr>
      <w:tr w:rsidR="005B7866" w:rsidRPr="00B06F7A" w14:paraId="420AE569"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706598" w14:textId="77777777" w:rsidR="005B7866" w:rsidRPr="00B06F7A" w:rsidRDefault="005B7866" w:rsidP="007F1FAF">
            <w:pPr>
              <w:pStyle w:val="TAL"/>
            </w:pPr>
            <w:r w:rsidRPr="00B06F7A">
              <w:t>"eps-aka"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398F" w14:textId="77777777" w:rsidR="005B7866" w:rsidRPr="00B06F7A" w:rsidRDefault="005B7866" w:rsidP="007F1FAF">
            <w:pPr>
              <w:pStyle w:val="TAL"/>
            </w:pPr>
            <w:r w:rsidRPr="00B06F7A">
              <w:t>EPS-AKA authentication method</w:t>
            </w:r>
          </w:p>
        </w:tc>
      </w:tr>
      <w:tr w:rsidR="005B7866" w:rsidRPr="00B06F7A" w14:paraId="035E3C49"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0FCB68" w14:textId="77777777" w:rsidR="005B7866" w:rsidRPr="00B06F7A" w:rsidRDefault="005B7866" w:rsidP="007F1FAF">
            <w:pPr>
              <w:pStyle w:val="TAL"/>
            </w:pPr>
            <w:r w:rsidRPr="00B06F7A">
              <w:t>"eap-aka"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FB1B96" w14:textId="77777777" w:rsidR="005B7866" w:rsidRPr="00B06F7A" w:rsidRDefault="005B7866" w:rsidP="007F1FAF">
            <w:pPr>
              <w:pStyle w:val="TAL"/>
            </w:pPr>
            <w:r w:rsidRPr="00B06F7A">
              <w:t>EAP-AKA authentication method</w:t>
            </w:r>
          </w:p>
        </w:tc>
      </w:tr>
      <w:tr w:rsidR="005B7866" w:rsidRPr="00B06F7A" w14:paraId="57F1A7C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3B7A7C" w14:textId="77777777" w:rsidR="005B7866" w:rsidRPr="00B06F7A" w:rsidRDefault="005B7866" w:rsidP="007F1FAF">
            <w:pPr>
              <w:pStyle w:val="TAL"/>
            </w:pPr>
            <w:r w:rsidRPr="00B06F7A">
              <w:t>"eap-aka-prime"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D6C933" w14:textId="77777777" w:rsidR="005B7866" w:rsidRPr="00B06F7A" w:rsidRDefault="005B7866" w:rsidP="007F1FAF">
            <w:pPr>
              <w:pStyle w:val="TAL"/>
            </w:pPr>
            <w:r w:rsidRPr="00B06F7A">
              <w:t>EAP-AKA' authentication method</w:t>
            </w:r>
          </w:p>
        </w:tc>
      </w:tr>
      <w:tr w:rsidR="005B7866" w:rsidRPr="00B06F7A" w14:paraId="1C26E8E0"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BE800A" w14:textId="77777777" w:rsidR="005B7866" w:rsidRPr="00B06F7A" w:rsidRDefault="005B7866" w:rsidP="007F1FAF">
            <w:pPr>
              <w:pStyle w:val="TAL"/>
            </w:pPr>
            <w:r w:rsidRPr="00B06F7A">
              <w:t>"ims-aka"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42FE69" w14:textId="77777777" w:rsidR="005B7866" w:rsidRPr="00B06F7A" w:rsidRDefault="005B7866" w:rsidP="007F1FAF">
            <w:pPr>
              <w:pStyle w:val="TAL"/>
            </w:pPr>
            <w:r w:rsidRPr="00B06F7A">
              <w:t>IMS-AKA authentication method</w:t>
            </w:r>
          </w:p>
        </w:tc>
      </w:tr>
      <w:tr w:rsidR="005B7866" w:rsidRPr="00B06F7A" w14:paraId="16C64A6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08DFA" w14:textId="77777777" w:rsidR="005B7866" w:rsidRPr="00B06F7A" w:rsidRDefault="005B7866" w:rsidP="007F1FAF">
            <w:pPr>
              <w:pStyle w:val="TAL"/>
            </w:pPr>
            <w:r w:rsidRPr="00B06F7A">
              <w:t>"gba-aka"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1376ED" w14:textId="77777777" w:rsidR="005B7866" w:rsidRPr="00B06F7A" w:rsidRDefault="005B7866" w:rsidP="007F1FAF">
            <w:pPr>
              <w:pStyle w:val="TAL"/>
            </w:pPr>
            <w:r w:rsidRPr="00B06F7A">
              <w:t>GBA-AKA authentication method</w:t>
            </w:r>
          </w:p>
        </w:tc>
      </w:tr>
    </w:tbl>
    <w:p w14:paraId="5020FEE6" w14:textId="77777777" w:rsidR="005B7866" w:rsidRPr="00B06F7A" w:rsidRDefault="005B7866" w:rsidP="005B7866">
      <w:pPr>
        <w:rPr>
          <w:lang w:val="en-US"/>
        </w:rPr>
      </w:pPr>
    </w:p>
    <w:p w14:paraId="1CDFA136" w14:textId="77777777" w:rsidR="005B7866" w:rsidRPr="00B06F7A" w:rsidRDefault="005B7866" w:rsidP="005B7866">
      <w:pPr>
        <w:pStyle w:val="NO"/>
        <w:rPr>
          <w:lang w:val="en-US"/>
        </w:rPr>
      </w:pPr>
      <w:r w:rsidRPr="00B06F7A">
        <w:rPr>
          <w:lang w:val="en-US"/>
        </w:rPr>
        <w:t>NOTE:</w:t>
      </w:r>
      <w:r w:rsidRPr="00B06F7A">
        <w:rPr>
          <w:lang w:val="en-US"/>
        </w:rPr>
        <w:tab/>
        <w:t>This enumeration is used as a variable part of resource URIs, and therefore it follows the naming convention used in URIs (lower case with hyphens); see 3GPP TS 29.501 [5], clause 5.1.</w:t>
      </w:r>
    </w:p>
    <w:p w14:paraId="4A385E6C" w14:textId="77777777" w:rsidR="005B7866" w:rsidRPr="00B06F7A" w:rsidRDefault="005B7866" w:rsidP="00C05182">
      <w:pPr>
        <w:pStyle w:val="Heading5"/>
      </w:pPr>
      <w:bookmarkStart w:id="4205" w:name="_Toc45028375"/>
      <w:bookmarkStart w:id="4206" w:name="_Toc45029210"/>
      <w:bookmarkStart w:id="4207" w:name="_Toc67681972"/>
      <w:bookmarkStart w:id="4208" w:name="_Toc98487887"/>
      <w:r w:rsidRPr="00B06F7A">
        <w:t>6.3.6.3.8</w:t>
      </w:r>
      <w:r w:rsidRPr="00B06F7A">
        <w:tab/>
        <w:t>Enumeration: AccessNetworkId</w:t>
      </w:r>
      <w:bookmarkEnd w:id="4205"/>
      <w:bookmarkEnd w:id="4206"/>
      <w:bookmarkEnd w:id="4207"/>
      <w:bookmarkEnd w:id="4208"/>
    </w:p>
    <w:p w14:paraId="6F8B2BD9" w14:textId="77777777" w:rsidR="005B7866" w:rsidRPr="00B06F7A" w:rsidRDefault="005B7866" w:rsidP="005B7866">
      <w:r w:rsidRPr="00B06F7A">
        <w:t xml:space="preserve">This data type contains the values for the Access Network Identities defined by 3GPP in the context of non-3GPP access to EPC, used in the generation of EAP-AKA' authentication vectors. </w:t>
      </w:r>
      <w:r w:rsidRPr="00B06F7A">
        <w:rPr>
          <w:rFonts w:cs="Arial"/>
          <w:szCs w:val="18"/>
        </w:rPr>
        <w:t>The possible values are originally defined in</w:t>
      </w:r>
      <w:r w:rsidRPr="00B06F7A">
        <w:rPr>
          <w:lang w:eastAsia="zh-CN"/>
        </w:rPr>
        <w:t xml:space="preserve"> 3GPP TS 24.302 [49].</w:t>
      </w:r>
    </w:p>
    <w:p w14:paraId="491E2323" w14:textId="77777777" w:rsidR="005B7866" w:rsidRPr="00B06F7A" w:rsidRDefault="005B7866" w:rsidP="005B7866">
      <w:pPr>
        <w:pStyle w:val="TH"/>
      </w:pPr>
      <w:r w:rsidRPr="00B06F7A">
        <w:t>Table 6.3.6.3.8-1: Enumeration AccessNetworkId</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6089F3C"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36C09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386661F" w14:textId="77777777" w:rsidR="005B7866" w:rsidRPr="00B06F7A" w:rsidRDefault="005B7866" w:rsidP="007F1FAF">
            <w:pPr>
              <w:pStyle w:val="TAH"/>
            </w:pPr>
            <w:r w:rsidRPr="00B06F7A">
              <w:t>Description</w:t>
            </w:r>
          </w:p>
        </w:tc>
      </w:tr>
      <w:tr w:rsidR="005B7866" w:rsidRPr="00B06F7A" w14:paraId="35261E2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D190D3" w14:textId="77777777" w:rsidR="005B7866" w:rsidRPr="00B06F7A" w:rsidRDefault="005B7866" w:rsidP="007F1FAF">
            <w:pPr>
              <w:pStyle w:val="TAL"/>
            </w:pPr>
            <w:r w:rsidRPr="00B06F7A">
              <w:t>"HRPD"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DA1D5" w14:textId="77777777" w:rsidR="005B7866" w:rsidRPr="00B06F7A" w:rsidRDefault="005B7866" w:rsidP="007F1FAF">
            <w:pPr>
              <w:pStyle w:val="TAL"/>
            </w:pPr>
            <w:r w:rsidRPr="00B06F7A">
              <w:t>Access Network: HRPD</w:t>
            </w:r>
          </w:p>
        </w:tc>
      </w:tr>
      <w:tr w:rsidR="005B7866" w:rsidRPr="00B06F7A" w14:paraId="456D952A"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608E39" w14:textId="77777777" w:rsidR="005B7866" w:rsidRPr="00B06F7A" w:rsidRDefault="005B7866" w:rsidP="007F1FAF">
            <w:pPr>
              <w:pStyle w:val="TAL"/>
            </w:pPr>
            <w:r w:rsidRPr="00B06F7A">
              <w:t>"WIMAX"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3CED70" w14:textId="77777777" w:rsidR="005B7866" w:rsidRPr="00B06F7A" w:rsidRDefault="005B7866" w:rsidP="007F1FAF">
            <w:pPr>
              <w:pStyle w:val="TAL"/>
            </w:pPr>
            <w:r w:rsidRPr="00B06F7A">
              <w:t>Access Network: WiMAX</w:t>
            </w:r>
          </w:p>
        </w:tc>
      </w:tr>
      <w:tr w:rsidR="005B7866" w:rsidRPr="00B06F7A" w14:paraId="3777F56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03DEF" w14:textId="77777777" w:rsidR="005B7866" w:rsidRPr="00B06F7A" w:rsidRDefault="005B7866" w:rsidP="007F1FAF">
            <w:pPr>
              <w:pStyle w:val="TAL"/>
            </w:pPr>
            <w:r w:rsidRPr="00B06F7A">
              <w:t>"WLAN"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4ACD9" w14:textId="77777777" w:rsidR="005B7866" w:rsidRPr="00B06F7A" w:rsidRDefault="005B7866" w:rsidP="007F1FAF">
            <w:pPr>
              <w:pStyle w:val="TAL"/>
            </w:pPr>
            <w:r w:rsidRPr="00B06F7A">
              <w:t>Access Network: Wireless LAN</w:t>
            </w:r>
          </w:p>
        </w:tc>
      </w:tr>
      <w:tr w:rsidR="005B7866" w:rsidRPr="00B06F7A" w14:paraId="738AB95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0EFBFD" w14:textId="77777777" w:rsidR="005B7866" w:rsidRPr="00B06F7A" w:rsidRDefault="005B7866" w:rsidP="007F1FAF">
            <w:pPr>
              <w:pStyle w:val="TAL"/>
            </w:pPr>
            <w:r w:rsidRPr="00B06F7A">
              <w:t>"ETHERNET"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5E4E4" w14:textId="77777777" w:rsidR="005B7866" w:rsidRPr="00B06F7A" w:rsidRDefault="005B7866" w:rsidP="007F1FAF">
            <w:pPr>
              <w:pStyle w:val="TAL"/>
            </w:pPr>
            <w:r w:rsidRPr="00B06F7A">
              <w:t>Access Network: Ethernet</w:t>
            </w:r>
          </w:p>
        </w:tc>
      </w:tr>
    </w:tbl>
    <w:p w14:paraId="2BF55FDA" w14:textId="77777777" w:rsidR="005B7866" w:rsidRPr="00B06F7A" w:rsidRDefault="005B7866" w:rsidP="005B7866"/>
    <w:p w14:paraId="7F6B03D6" w14:textId="77777777" w:rsidR="005B7866" w:rsidRPr="00B06F7A" w:rsidRDefault="005B7866" w:rsidP="00C05182">
      <w:pPr>
        <w:pStyle w:val="Heading5"/>
      </w:pPr>
      <w:bookmarkStart w:id="4209" w:name="_Toc67681973"/>
      <w:bookmarkStart w:id="4210" w:name="_Toc98487888"/>
      <w:bookmarkStart w:id="4211" w:name="_Toc45028376"/>
      <w:bookmarkStart w:id="4212" w:name="_Toc45029211"/>
      <w:r w:rsidRPr="00B06F7A">
        <w:t>6.3.6.3.9</w:t>
      </w:r>
      <w:r w:rsidRPr="00B06F7A">
        <w:tab/>
        <w:t>Enumeration: NodeType</w:t>
      </w:r>
      <w:bookmarkEnd w:id="4209"/>
      <w:bookmarkEnd w:id="4210"/>
    </w:p>
    <w:p w14:paraId="477F1A2F" w14:textId="77777777" w:rsidR="005B7866" w:rsidRPr="00B06F7A" w:rsidRDefault="005B7866" w:rsidP="005B7866">
      <w:pPr>
        <w:pStyle w:val="TH"/>
      </w:pPr>
      <w:r w:rsidRPr="00B06F7A">
        <w:t>Table 6.3.6.3.9-1: Enumeration NodeType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7DEF344F"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1C5736"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4AA02A" w14:textId="77777777" w:rsidR="005B7866" w:rsidRPr="00B06F7A" w:rsidRDefault="005B7866" w:rsidP="007F1FAF">
            <w:pPr>
              <w:pStyle w:val="TAH"/>
            </w:pPr>
            <w:r w:rsidRPr="00B06F7A">
              <w:t>Description</w:t>
            </w:r>
          </w:p>
        </w:tc>
      </w:tr>
      <w:tr w:rsidR="005B7866" w:rsidRPr="00B06F7A" w14:paraId="76AFAF6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B6BEB9" w14:textId="77777777" w:rsidR="005B7866" w:rsidRPr="00B06F7A" w:rsidRDefault="005B7866" w:rsidP="007F1FAF">
            <w:pPr>
              <w:pStyle w:val="TAL"/>
            </w:pPr>
            <w:r w:rsidRPr="00B06F7A">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F9B24" w14:textId="77777777" w:rsidR="005B7866" w:rsidRPr="00B06F7A" w:rsidRDefault="005B7866" w:rsidP="007F1FAF">
            <w:pPr>
              <w:pStyle w:val="TAL"/>
            </w:pPr>
            <w:r w:rsidRPr="00B06F7A">
              <w:t>This value is not applicable to the HSS.</w:t>
            </w:r>
          </w:p>
        </w:tc>
      </w:tr>
      <w:tr w:rsidR="005B7866" w:rsidRPr="00B06F7A" w14:paraId="0D6E83B3"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E9283C" w14:textId="77777777" w:rsidR="005B7866" w:rsidRPr="00B06F7A" w:rsidRDefault="005B7866" w:rsidP="007F1FAF">
            <w:pPr>
              <w:pStyle w:val="TAL"/>
            </w:pPr>
            <w:r w:rsidRPr="00B06F7A">
              <w:t>"VLR"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B95E97" w14:textId="77777777" w:rsidR="005B7866" w:rsidRPr="00B06F7A" w:rsidRDefault="005B7866" w:rsidP="007F1FAF">
            <w:pPr>
              <w:pStyle w:val="TAL"/>
            </w:pPr>
          </w:p>
        </w:tc>
      </w:tr>
      <w:tr w:rsidR="005B7866" w:rsidRPr="00B06F7A" w14:paraId="553A309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BF3062" w14:textId="77777777" w:rsidR="005B7866" w:rsidRPr="00B06F7A" w:rsidRDefault="005B7866" w:rsidP="007F1FAF">
            <w:pPr>
              <w:pStyle w:val="TAL"/>
            </w:pPr>
            <w:r w:rsidRPr="00B06F7A">
              <w:t>"SGSN"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00EF2" w14:textId="77777777" w:rsidR="005B7866" w:rsidRPr="00B06F7A" w:rsidRDefault="005B7866" w:rsidP="007F1FAF">
            <w:pPr>
              <w:pStyle w:val="TAL"/>
            </w:pPr>
          </w:p>
        </w:tc>
      </w:tr>
      <w:tr w:rsidR="005B7866" w:rsidRPr="00B06F7A" w14:paraId="224CDDD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78A38" w14:textId="77777777" w:rsidR="005B7866" w:rsidRPr="00B06F7A" w:rsidRDefault="005B7866" w:rsidP="007F1FAF">
            <w:pPr>
              <w:pStyle w:val="TAL"/>
            </w:pPr>
            <w:r w:rsidRPr="00B06F7A">
              <w:t>"</w:t>
            </w:r>
            <w:r w:rsidRPr="00B06F7A">
              <w:rPr>
                <w:lang w:val="en-US"/>
              </w:rPr>
              <w:t>S_CSCF</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2E4D01" w14:textId="77777777" w:rsidR="005B7866" w:rsidRPr="00B06F7A" w:rsidRDefault="005B7866" w:rsidP="007F1FAF">
            <w:pPr>
              <w:pStyle w:val="TAL"/>
            </w:pPr>
          </w:p>
        </w:tc>
      </w:tr>
      <w:tr w:rsidR="005B7866" w:rsidRPr="00B06F7A" w14:paraId="49DED7FA"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E7E0C4" w14:textId="77777777" w:rsidR="005B7866" w:rsidRPr="00B06F7A" w:rsidRDefault="005B7866" w:rsidP="007F1FAF">
            <w:pPr>
              <w:pStyle w:val="TAL"/>
            </w:pPr>
            <w:r w:rsidRPr="00B06F7A">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6B79D" w14:textId="77777777" w:rsidR="005B7866" w:rsidRPr="00B06F7A" w:rsidRDefault="005B7866" w:rsidP="007F1FAF">
            <w:pPr>
              <w:pStyle w:val="TAL"/>
            </w:pPr>
          </w:p>
        </w:tc>
      </w:tr>
      <w:tr w:rsidR="005B7866" w:rsidRPr="00B06F7A" w14:paraId="716E3C6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078C7" w14:textId="77777777" w:rsidR="005B7866" w:rsidRPr="00B06F7A" w:rsidRDefault="005B7866" w:rsidP="007F1FAF">
            <w:pPr>
              <w:pStyle w:val="TAL"/>
            </w:pPr>
            <w:r w:rsidRPr="00B06F7A">
              <w:t>"</w:t>
            </w:r>
            <w:r w:rsidRPr="00B06F7A">
              <w:rPr>
                <w:lang w:val="en-US"/>
              </w:rPr>
              <w:t>GAN_AAA_SERVER</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60D6F" w14:textId="77777777" w:rsidR="005B7866" w:rsidRPr="00B06F7A" w:rsidRDefault="005B7866" w:rsidP="007F1FAF">
            <w:pPr>
              <w:pStyle w:val="TAL"/>
            </w:pPr>
          </w:p>
        </w:tc>
      </w:tr>
      <w:tr w:rsidR="005B7866" w:rsidRPr="00B06F7A" w14:paraId="306858F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13163" w14:textId="77777777" w:rsidR="005B7866" w:rsidRPr="00B06F7A" w:rsidRDefault="005B7866" w:rsidP="007F1FAF">
            <w:pPr>
              <w:pStyle w:val="TAL"/>
            </w:pPr>
            <w:r w:rsidRPr="00B06F7A">
              <w:rPr>
                <w:lang w:val="en-US"/>
              </w:rPr>
              <w:t>"WLAN_AAA_SERVER"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06C53" w14:textId="77777777" w:rsidR="005B7866" w:rsidRPr="00B06F7A" w:rsidRDefault="005B7866" w:rsidP="007F1FAF">
            <w:pPr>
              <w:pStyle w:val="TAL"/>
            </w:pPr>
          </w:p>
        </w:tc>
      </w:tr>
      <w:tr w:rsidR="005B7866" w:rsidRPr="00B06F7A" w14:paraId="0B17FFB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9A0AC" w14:textId="77777777" w:rsidR="005B7866" w:rsidRPr="00B06F7A" w:rsidRDefault="005B7866" w:rsidP="007F1FAF">
            <w:pPr>
              <w:pStyle w:val="TAL"/>
              <w:rPr>
                <w:lang w:val="en-US"/>
              </w:rPr>
            </w:pPr>
            <w:r w:rsidRPr="00B06F7A">
              <w:rPr>
                <w:lang w:val="en-US"/>
              </w:rP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5AF05" w14:textId="77777777" w:rsidR="005B7866" w:rsidRPr="00B06F7A" w:rsidRDefault="005B7866" w:rsidP="007F1FAF">
            <w:pPr>
              <w:pStyle w:val="TAL"/>
            </w:pPr>
          </w:p>
        </w:tc>
      </w:tr>
    </w:tbl>
    <w:p w14:paraId="32B9484D" w14:textId="77777777" w:rsidR="005B7866" w:rsidRPr="00B06F7A" w:rsidRDefault="005B7866" w:rsidP="005B7866">
      <w:pPr>
        <w:rPr>
          <w:noProof/>
        </w:rPr>
      </w:pPr>
    </w:p>
    <w:p w14:paraId="69C039E2" w14:textId="24CCF3B9" w:rsidR="0059712C" w:rsidRPr="00B06F7A" w:rsidRDefault="0059712C" w:rsidP="0059712C">
      <w:pPr>
        <w:pStyle w:val="Heading5"/>
      </w:pPr>
      <w:bookmarkStart w:id="4213" w:name="_Toc98487889"/>
      <w:bookmarkStart w:id="4214" w:name="_Toc67681974"/>
      <w:r w:rsidRPr="00B06F7A">
        <w:t>6.3.6.3.</w:t>
      </w:r>
      <w:r w:rsidR="0050659F">
        <w:t>10</w:t>
      </w:r>
      <w:r w:rsidRPr="00B06F7A">
        <w:tab/>
        <w:t xml:space="preserve">Enumeration: </w:t>
      </w:r>
      <w:r>
        <w:t>Gba</w:t>
      </w:r>
      <w:r w:rsidRPr="00B06F7A">
        <w:t>AuthType</w:t>
      </w:r>
      <w:bookmarkEnd w:id="4213"/>
    </w:p>
    <w:p w14:paraId="0E79739D" w14:textId="466FD99C" w:rsidR="0059712C" w:rsidRPr="00B06F7A" w:rsidRDefault="0059712C" w:rsidP="0059712C">
      <w:pPr>
        <w:pStyle w:val="TH"/>
      </w:pPr>
      <w:r w:rsidRPr="00B06F7A">
        <w:t>Table 6.3.6.3.</w:t>
      </w:r>
      <w:r w:rsidR="0050659F">
        <w:t>10</w:t>
      </w:r>
      <w:r w:rsidRPr="00B06F7A">
        <w:t xml:space="preserve">-1: Enumeration </w:t>
      </w:r>
      <w:r>
        <w:t>Gba</w:t>
      </w:r>
      <w:r w:rsidRPr="00B06F7A">
        <w:t>AuthType</w:t>
      </w:r>
    </w:p>
    <w:tbl>
      <w:tblPr>
        <w:tblW w:w="4650" w:type="pct"/>
        <w:tblCellMar>
          <w:left w:w="0" w:type="dxa"/>
          <w:right w:w="0" w:type="dxa"/>
        </w:tblCellMar>
        <w:tblLook w:val="04A0" w:firstRow="1" w:lastRow="0" w:firstColumn="1" w:lastColumn="0" w:noHBand="0" w:noVBand="1"/>
      </w:tblPr>
      <w:tblGrid>
        <w:gridCol w:w="3422"/>
        <w:gridCol w:w="5526"/>
      </w:tblGrid>
      <w:tr w:rsidR="0059712C" w:rsidRPr="00B06F7A" w14:paraId="37D3865B" w14:textId="77777777" w:rsidTr="009B1BF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454FFB6" w14:textId="77777777" w:rsidR="0059712C" w:rsidRPr="00B06F7A" w:rsidRDefault="0059712C" w:rsidP="009B1BFC">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E2D35E" w14:textId="77777777" w:rsidR="0059712C" w:rsidRPr="00B06F7A" w:rsidRDefault="0059712C" w:rsidP="009B1BFC">
            <w:pPr>
              <w:pStyle w:val="TAH"/>
            </w:pPr>
            <w:r w:rsidRPr="00B06F7A">
              <w:t>Description</w:t>
            </w:r>
          </w:p>
        </w:tc>
      </w:tr>
      <w:tr w:rsidR="0059712C" w:rsidRPr="00B06F7A" w14:paraId="2D9E4987"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D6164B" w14:textId="77777777" w:rsidR="0059712C" w:rsidRPr="00B06F7A" w:rsidRDefault="0059712C" w:rsidP="009B1BFC">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220ECA" w14:textId="77777777" w:rsidR="0059712C" w:rsidRPr="00B06F7A" w:rsidRDefault="0059712C" w:rsidP="009B1BFC">
            <w:pPr>
              <w:pStyle w:val="TAL"/>
            </w:pPr>
            <w:r w:rsidRPr="00BF7BEE">
              <w:rPr>
                <w:lang w:eastAsia="es-ES"/>
              </w:rPr>
              <w:t>IMS-AKA authentication scheme</w:t>
            </w:r>
          </w:p>
        </w:tc>
      </w:tr>
    </w:tbl>
    <w:p w14:paraId="2C779A55" w14:textId="77777777" w:rsidR="0059712C" w:rsidRDefault="0059712C" w:rsidP="0059712C">
      <w:pPr>
        <w:rPr>
          <w:lang w:eastAsia="zh-CN"/>
        </w:rPr>
      </w:pPr>
    </w:p>
    <w:p w14:paraId="09177663" w14:textId="77777777" w:rsidR="005B7866" w:rsidRPr="00B06F7A" w:rsidRDefault="005B7866" w:rsidP="00C05182">
      <w:pPr>
        <w:pStyle w:val="Heading3"/>
      </w:pPr>
      <w:bookmarkStart w:id="4215" w:name="_Toc98487890"/>
      <w:r w:rsidRPr="00B06F7A">
        <w:t>6.3.7</w:t>
      </w:r>
      <w:r w:rsidRPr="00B06F7A">
        <w:tab/>
        <w:t>Error Handling</w:t>
      </w:r>
      <w:bookmarkEnd w:id="4192"/>
      <w:bookmarkEnd w:id="4199"/>
      <w:bookmarkEnd w:id="4204"/>
      <w:bookmarkEnd w:id="4211"/>
      <w:bookmarkEnd w:id="4212"/>
      <w:bookmarkEnd w:id="4214"/>
      <w:bookmarkEnd w:id="4215"/>
    </w:p>
    <w:p w14:paraId="64256138" w14:textId="77777777" w:rsidR="005B7866" w:rsidRPr="00B06F7A" w:rsidRDefault="005B7866" w:rsidP="00C05182">
      <w:pPr>
        <w:pStyle w:val="Heading4"/>
      </w:pPr>
      <w:bookmarkStart w:id="4216" w:name="_Toc11338750"/>
      <w:bookmarkStart w:id="4217" w:name="_Toc27585454"/>
      <w:bookmarkStart w:id="4218" w:name="_Toc36457460"/>
      <w:bookmarkStart w:id="4219" w:name="_Toc45028377"/>
      <w:bookmarkStart w:id="4220" w:name="_Toc45029212"/>
      <w:bookmarkStart w:id="4221" w:name="_Toc67681975"/>
      <w:bookmarkStart w:id="4222" w:name="_Toc98487891"/>
      <w:r w:rsidRPr="00B06F7A">
        <w:t>6.3.7.1</w:t>
      </w:r>
      <w:r w:rsidRPr="00B06F7A">
        <w:tab/>
        <w:t>General</w:t>
      </w:r>
      <w:bookmarkEnd w:id="4216"/>
      <w:bookmarkEnd w:id="4217"/>
      <w:bookmarkEnd w:id="4218"/>
      <w:bookmarkEnd w:id="4219"/>
      <w:bookmarkEnd w:id="4220"/>
      <w:bookmarkEnd w:id="4221"/>
      <w:bookmarkEnd w:id="4222"/>
    </w:p>
    <w:p w14:paraId="090F9676" w14:textId="77777777" w:rsidR="005B7866" w:rsidRPr="00B06F7A" w:rsidRDefault="005B7866" w:rsidP="005B7866">
      <w:pPr>
        <w:rPr>
          <w:rFonts w:eastAsia="Calibri"/>
        </w:rPr>
      </w:pPr>
      <w:r w:rsidRPr="00B06F7A">
        <w:t>HTTP error handling shall be supported as specified in clause 5.2.4 of 3GPP TS 29.500 [4].</w:t>
      </w:r>
    </w:p>
    <w:p w14:paraId="360BDCAC" w14:textId="77777777" w:rsidR="005B7866" w:rsidRPr="00B06F7A" w:rsidRDefault="005B7866" w:rsidP="00C05182">
      <w:pPr>
        <w:pStyle w:val="Heading4"/>
      </w:pPr>
      <w:bookmarkStart w:id="4223" w:name="_Toc11338751"/>
      <w:bookmarkStart w:id="4224" w:name="_Toc27585455"/>
      <w:bookmarkStart w:id="4225" w:name="_Toc36457461"/>
      <w:bookmarkStart w:id="4226" w:name="_Toc45028378"/>
      <w:bookmarkStart w:id="4227" w:name="_Toc45029213"/>
      <w:bookmarkStart w:id="4228" w:name="_Toc67681976"/>
      <w:bookmarkStart w:id="4229" w:name="_Toc98487892"/>
      <w:r w:rsidRPr="00B06F7A">
        <w:t>6.3.7.2</w:t>
      </w:r>
      <w:r w:rsidRPr="00B06F7A">
        <w:tab/>
        <w:t>Protocol Errors</w:t>
      </w:r>
      <w:bookmarkEnd w:id="4223"/>
      <w:bookmarkEnd w:id="4224"/>
      <w:bookmarkEnd w:id="4225"/>
      <w:bookmarkEnd w:id="4226"/>
      <w:bookmarkEnd w:id="4227"/>
      <w:bookmarkEnd w:id="4228"/>
      <w:bookmarkEnd w:id="4229"/>
    </w:p>
    <w:p w14:paraId="001D87FB" w14:textId="77777777" w:rsidR="005B7866" w:rsidRPr="00B06F7A" w:rsidRDefault="005B7866" w:rsidP="005B7866">
      <w:r w:rsidRPr="00B06F7A">
        <w:t>Protocol errors handling shall be supported as specified in clause 5.2.7 of 3GPP TS 29.500 [4].</w:t>
      </w:r>
    </w:p>
    <w:p w14:paraId="07F66554" w14:textId="77777777" w:rsidR="005B7866" w:rsidRPr="00B06F7A" w:rsidRDefault="005B7866" w:rsidP="00C05182">
      <w:pPr>
        <w:pStyle w:val="Heading4"/>
      </w:pPr>
      <w:bookmarkStart w:id="4230" w:name="_Toc11338752"/>
      <w:bookmarkStart w:id="4231" w:name="_Toc27585456"/>
      <w:bookmarkStart w:id="4232" w:name="_Toc36457462"/>
      <w:bookmarkStart w:id="4233" w:name="_Toc45028379"/>
      <w:bookmarkStart w:id="4234" w:name="_Toc45029214"/>
      <w:bookmarkStart w:id="4235" w:name="_Toc67681977"/>
      <w:bookmarkStart w:id="4236" w:name="_Toc98487893"/>
      <w:r w:rsidRPr="00B06F7A">
        <w:t>6.3.7.3</w:t>
      </w:r>
      <w:r w:rsidRPr="00B06F7A">
        <w:tab/>
        <w:t>Application Errors</w:t>
      </w:r>
      <w:bookmarkEnd w:id="4230"/>
      <w:bookmarkEnd w:id="4231"/>
      <w:bookmarkEnd w:id="4232"/>
      <w:bookmarkEnd w:id="4233"/>
      <w:bookmarkEnd w:id="4234"/>
      <w:bookmarkEnd w:id="4235"/>
      <w:bookmarkEnd w:id="4236"/>
    </w:p>
    <w:p w14:paraId="129A0363" w14:textId="77777777" w:rsidR="005B7866" w:rsidRPr="00B06F7A" w:rsidRDefault="005B7866" w:rsidP="005B7866">
      <w:r w:rsidRPr="00B06F7A">
        <w:t>The common application errors defined in the Table 5.2.7.2-1 in 3GPP TS 29.500 [4] may also be used for the Nudm_UEAuthentication service. The following application errors listed in Table 6.3.7.3-1 are specific for the Nudm_UEAuthentication service.</w:t>
      </w:r>
    </w:p>
    <w:p w14:paraId="3980B3D7" w14:textId="77777777" w:rsidR="005B7866" w:rsidRPr="00B06F7A" w:rsidRDefault="005B7866" w:rsidP="005B7866">
      <w:pPr>
        <w:pStyle w:val="TH"/>
      </w:pPr>
      <w:r w:rsidRPr="00B06F7A">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5B7866" w:rsidRPr="00B06F7A" w14:paraId="1EB0E0AF"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9800341" w14:textId="77777777" w:rsidR="005B7866" w:rsidRPr="00B06F7A" w:rsidRDefault="005B7866" w:rsidP="007F1FAF">
            <w:pPr>
              <w:pStyle w:val="TAH"/>
            </w:pPr>
            <w:r w:rsidRPr="00B06F7A">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5F09A2FD" w14:textId="77777777" w:rsidR="005B7866" w:rsidRPr="00B06F7A" w:rsidRDefault="005B7866" w:rsidP="007F1FAF">
            <w:pPr>
              <w:pStyle w:val="TAH"/>
            </w:pPr>
            <w:r w:rsidRPr="00B06F7A">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0FBE9D9A" w14:textId="77777777" w:rsidR="005B7866" w:rsidRPr="00B06F7A" w:rsidRDefault="005B7866" w:rsidP="007F1FAF">
            <w:pPr>
              <w:pStyle w:val="TAH"/>
            </w:pPr>
            <w:r w:rsidRPr="00B06F7A">
              <w:t>Description</w:t>
            </w:r>
          </w:p>
        </w:tc>
      </w:tr>
      <w:tr w:rsidR="005B7866" w:rsidRPr="00B06F7A" w14:paraId="546090F2"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2A854D9" w14:textId="77777777" w:rsidR="005B7866" w:rsidRPr="00B06F7A" w:rsidRDefault="005B7866" w:rsidP="007F1FAF">
            <w:pPr>
              <w:pStyle w:val="TAL"/>
            </w:pPr>
            <w:r w:rsidRPr="00B06F7A">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0ECBAFF3" w14:textId="77777777" w:rsidR="005B7866" w:rsidRPr="00B06F7A" w:rsidRDefault="005B7866" w:rsidP="007F1FAF">
            <w:pPr>
              <w:pStyle w:val="TAL"/>
            </w:pPr>
            <w:r w:rsidRPr="00B06F7A">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729A9B7" w14:textId="77777777" w:rsidR="005B7866" w:rsidRPr="00B06F7A" w:rsidRDefault="005B7866" w:rsidP="007F1FAF">
            <w:pPr>
              <w:pStyle w:val="TAL"/>
            </w:pPr>
            <w:r w:rsidRPr="00B06F7A">
              <w:t>The user is cannot be authenticated with this authentication method e.g. only SIM data available</w:t>
            </w:r>
          </w:p>
        </w:tc>
      </w:tr>
      <w:tr w:rsidR="005B7866" w:rsidRPr="00B06F7A" w14:paraId="0E4608C3"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7A567FD" w14:textId="77777777" w:rsidR="005B7866" w:rsidRPr="00B06F7A" w:rsidRDefault="005B7866" w:rsidP="007F1FAF">
            <w:pPr>
              <w:pStyle w:val="TAL"/>
            </w:pPr>
            <w:r w:rsidRPr="00B06F7A">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3F9300BE" w14:textId="77777777" w:rsidR="005B7866" w:rsidRPr="00B06F7A" w:rsidRDefault="005B7866" w:rsidP="007F1FAF">
            <w:pPr>
              <w:pStyle w:val="TAL"/>
            </w:pPr>
            <w:r w:rsidRPr="00B06F7A">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5905CD5" w14:textId="77777777" w:rsidR="005B7866" w:rsidRPr="00B06F7A" w:rsidRDefault="005B7866" w:rsidP="007F1FAF">
            <w:pPr>
              <w:pStyle w:val="TAL"/>
            </w:pPr>
            <w:r w:rsidRPr="00B06F7A">
              <w:t>The user does not exist in the HPLMN</w:t>
            </w:r>
          </w:p>
        </w:tc>
      </w:tr>
      <w:tr w:rsidR="005B7866" w:rsidRPr="00B06F7A" w14:paraId="0D29BA2A"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FCAC8DA" w14:textId="77777777" w:rsidR="005B7866" w:rsidRPr="00B06F7A" w:rsidRDefault="005B7866" w:rsidP="007F1FAF">
            <w:pPr>
              <w:pStyle w:val="TAL"/>
            </w:pPr>
            <w:r w:rsidRPr="00B06F7A">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1882CE3" w14:textId="77777777" w:rsidR="005B7866" w:rsidRPr="00B06F7A" w:rsidRDefault="005B7866" w:rsidP="007F1FAF">
            <w:pPr>
              <w:pStyle w:val="TAL"/>
            </w:pPr>
            <w:r w:rsidRPr="00B06F7A">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02EC434" w14:textId="77777777" w:rsidR="005B7866" w:rsidRPr="00B06F7A" w:rsidRDefault="005B7866" w:rsidP="007F1FAF">
            <w:pPr>
              <w:pStyle w:val="TAL"/>
            </w:pPr>
            <w:r w:rsidRPr="00B06F7A">
              <w:t>The received protection scheme is not supported by HPLMN</w:t>
            </w:r>
          </w:p>
        </w:tc>
      </w:tr>
      <w:tr w:rsidR="005B7866" w:rsidRPr="00B06F7A" w14:paraId="223A3DD1"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D78460" w14:textId="77777777" w:rsidR="005B7866" w:rsidRPr="00B06F7A" w:rsidRDefault="005B7866" w:rsidP="007F1FAF">
            <w:pPr>
              <w:pStyle w:val="TAL"/>
            </w:pPr>
            <w:r w:rsidRPr="00B06F7A">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2AFE034F" w14:textId="77777777" w:rsidR="005B7866" w:rsidRPr="00B06F7A" w:rsidRDefault="005B7866" w:rsidP="007F1FAF">
            <w:pPr>
              <w:pStyle w:val="TAL"/>
            </w:pPr>
            <w:r w:rsidRPr="00B06F7A">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6DD1BC85" w14:textId="77777777" w:rsidR="005B7866" w:rsidRPr="00B06F7A" w:rsidRDefault="005B7866" w:rsidP="007F1FAF">
            <w:pPr>
              <w:pStyle w:val="TAL"/>
            </w:pPr>
            <w:r w:rsidRPr="00B06F7A">
              <w:t>The requested authenti-cation method is not supported</w:t>
            </w:r>
          </w:p>
        </w:tc>
      </w:tr>
      <w:tr w:rsidR="005B7866" w:rsidRPr="00B06F7A" w14:paraId="317AECB8"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F624C60" w14:textId="77777777" w:rsidR="005B7866" w:rsidRPr="00B06F7A" w:rsidRDefault="005B7866" w:rsidP="007F1FAF">
            <w:pPr>
              <w:pStyle w:val="TAL"/>
            </w:pPr>
            <w:r w:rsidRPr="00B06F7A">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18C35B" w14:textId="77777777" w:rsidR="005B7866" w:rsidRPr="00B06F7A" w:rsidRDefault="005B7866" w:rsidP="007F1FAF">
            <w:pPr>
              <w:pStyle w:val="TAL"/>
            </w:pPr>
            <w:r w:rsidRPr="00B06F7A">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60B7B02" w14:textId="77777777" w:rsidR="005B7866" w:rsidRPr="00B06F7A" w:rsidRDefault="005B7866" w:rsidP="007F1FAF">
            <w:pPr>
              <w:pStyle w:val="TAL"/>
            </w:pPr>
            <w:r w:rsidRPr="00B06F7A">
              <w:t>Invalid HN public key identifier received</w:t>
            </w:r>
          </w:p>
        </w:tc>
      </w:tr>
      <w:tr w:rsidR="005B7866" w:rsidRPr="00B06F7A" w14:paraId="044DF61A"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3D82563" w14:textId="77777777" w:rsidR="005B7866" w:rsidRPr="00B06F7A" w:rsidRDefault="005B7866" w:rsidP="007F1FAF">
            <w:pPr>
              <w:pStyle w:val="TAL"/>
            </w:pPr>
            <w:r w:rsidRPr="00B06F7A">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61F18F0" w14:textId="77777777" w:rsidR="005B7866" w:rsidRPr="00B06F7A" w:rsidRDefault="005B7866" w:rsidP="007F1FAF">
            <w:pPr>
              <w:pStyle w:val="TAL"/>
            </w:pPr>
            <w:r w:rsidRPr="00B06F7A">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20C7E17" w14:textId="77777777" w:rsidR="005B7866" w:rsidRPr="00B06F7A" w:rsidRDefault="005B7866" w:rsidP="007F1FAF">
            <w:pPr>
              <w:pStyle w:val="TAL"/>
            </w:pPr>
            <w:r w:rsidRPr="00B06F7A">
              <w:t>SUCI cannot be decrypted with received data</w:t>
            </w:r>
          </w:p>
        </w:tc>
      </w:tr>
      <w:tr w:rsidR="005B7866" w:rsidRPr="00B06F7A" w14:paraId="6707CC25"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3DE6EA55" w14:textId="77777777" w:rsidR="005B7866" w:rsidRPr="00B06F7A" w:rsidRDefault="005B7866" w:rsidP="007F1FAF">
            <w:pPr>
              <w:pStyle w:val="TAL"/>
            </w:pPr>
            <w:r w:rsidRPr="00B06F7A">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5EB8A322" w14:textId="77777777" w:rsidR="005B7866" w:rsidRPr="00B06F7A" w:rsidRDefault="005B7866" w:rsidP="007F1FAF">
            <w:pPr>
              <w:pStyle w:val="TAL"/>
            </w:pPr>
            <w:r w:rsidRPr="00B06F7A">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6C572A89" w14:textId="77777777" w:rsidR="005B7866" w:rsidRPr="00B06F7A" w:rsidRDefault="005B7866" w:rsidP="007F1FAF">
            <w:pPr>
              <w:pStyle w:val="TAL"/>
            </w:pPr>
            <w:r w:rsidRPr="00B06F7A">
              <w:t>Resource corresponding to the authEventId does not exist</w:t>
            </w:r>
          </w:p>
        </w:tc>
      </w:tr>
    </w:tbl>
    <w:p w14:paraId="312F8361" w14:textId="77777777" w:rsidR="005B7866" w:rsidRPr="00B06F7A" w:rsidRDefault="005B7866" w:rsidP="005B7866"/>
    <w:p w14:paraId="06CFF536" w14:textId="77777777" w:rsidR="005B7866" w:rsidRPr="00B06F7A" w:rsidRDefault="005B7866" w:rsidP="00C05182">
      <w:pPr>
        <w:pStyle w:val="Heading3"/>
      </w:pPr>
      <w:bookmarkStart w:id="4237" w:name="_Toc11338753"/>
      <w:bookmarkStart w:id="4238" w:name="_Toc27585457"/>
      <w:bookmarkStart w:id="4239" w:name="_Toc36457463"/>
      <w:bookmarkStart w:id="4240" w:name="_Toc45028380"/>
      <w:bookmarkStart w:id="4241" w:name="_Toc45029215"/>
      <w:bookmarkStart w:id="4242" w:name="_Toc67681978"/>
      <w:bookmarkStart w:id="4243" w:name="_Toc98487894"/>
      <w:r w:rsidRPr="00B06F7A">
        <w:t>6.3.8</w:t>
      </w:r>
      <w:r w:rsidRPr="00B06F7A">
        <w:tab/>
        <w:t>Feature Negotiation</w:t>
      </w:r>
      <w:bookmarkEnd w:id="4237"/>
      <w:bookmarkEnd w:id="4238"/>
      <w:bookmarkEnd w:id="4239"/>
      <w:bookmarkEnd w:id="4240"/>
      <w:bookmarkEnd w:id="4241"/>
      <w:bookmarkEnd w:id="4242"/>
      <w:bookmarkEnd w:id="4243"/>
    </w:p>
    <w:p w14:paraId="72FECB57" w14:textId="77777777" w:rsidR="005B7866" w:rsidRPr="00B06F7A" w:rsidRDefault="005B7866" w:rsidP="005B7866">
      <w:r w:rsidRPr="00B06F7A">
        <w:t xml:space="preserve">The optional features in table 6.3.8-1 are defined for the Nudm_UEAU </w:t>
      </w:r>
      <w:r w:rsidRPr="00B06F7A">
        <w:rPr>
          <w:lang w:eastAsia="zh-CN"/>
        </w:rPr>
        <w:t xml:space="preserve">API. They shall be negotiated using the </w:t>
      </w:r>
      <w:r w:rsidRPr="00B06F7A">
        <w:t>extensibility mechanism defined in clause 6.6 of 3GPP TS 29.500 [4].</w:t>
      </w:r>
    </w:p>
    <w:p w14:paraId="33CBC7AF" w14:textId="77777777" w:rsidR="005B7866" w:rsidRPr="00B06F7A" w:rsidRDefault="005B7866" w:rsidP="005B7866">
      <w:pPr>
        <w:pStyle w:val="TH"/>
      </w:pPr>
      <w:r w:rsidRPr="00B06F7A">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6D71EA2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BB860D0"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B66D60A"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32E2C9B" w14:textId="77777777" w:rsidR="005B7866" w:rsidRPr="00B06F7A" w:rsidRDefault="005B7866" w:rsidP="007F1FAF">
            <w:pPr>
              <w:pStyle w:val="TAH"/>
            </w:pPr>
            <w:r w:rsidRPr="00B06F7A">
              <w:t>Description</w:t>
            </w:r>
          </w:p>
        </w:tc>
      </w:tr>
      <w:tr w:rsidR="005B7866" w:rsidRPr="00B06F7A" w14:paraId="546EA98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4630F50B" w14:textId="77777777" w:rsidR="005B7866" w:rsidRPr="00B06F7A" w:rsidRDefault="005B7866" w:rsidP="007F1FAF">
            <w:pPr>
              <w:pStyle w:val="TAL"/>
            </w:pPr>
            <w:bookmarkStart w:id="4244" w:name="MCCQCTEMPBM_00000018"/>
          </w:p>
        </w:tc>
        <w:tc>
          <w:tcPr>
            <w:tcW w:w="2207" w:type="dxa"/>
            <w:tcBorders>
              <w:top w:val="single" w:sz="4" w:space="0" w:color="auto"/>
              <w:left w:val="single" w:sz="4" w:space="0" w:color="auto"/>
              <w:bottom w:val="single" w:sz="4" w:space="0" w:color="auto"/>
              <w:right w:val="single" w:sz="4" w:space="0" w:color="auto"/>
            </w:tcBorders>
          </w:tcPr>
          <w:p w14:paraId="5F359238" w14:textId="77777777" w:rsidR="005B7866" w:rsidRPr="00B06F7A" w:rsidRDefault="005B7866" w:rsidP="007F1FAF">
            <w:pPr>
              <w:pStyle w:val="TAL"/>
            </w:pPr>
          </w:p>
        </w:tc>
        <w:tc>
          <w:tcPr>
            <w:tcW w:w="5758" w:type="dxa"/>
            <w:tcBorders>
              <w:top w:val="single" w:sz="4" w:space="0" w:color="auto"/>
              <w:left w:val="single" w:sz="4" w:space="0" w:color="auto"/>
              <w:bottom w:val="single" w:sz="4" w:space="0" w:color="auto"/>
              <w:right w:val="single" w:sz="4" w:space="0" w:color="auto"/>
            </w:tcBorders>
          </w:tcPr>
          <w:p w14:paraId="2537456A" w14:textId="77777777" w:rsidR="005B7866" w:rsidRPr="00B06F7A" w:rsidRDefault="005B7866" w:rsidP="007F1FAF">
            <w:pPr>
              <w:pStyle w:val="TAL"/>
              <w:rPr>
                <w:rFonts w:cs="Arial"/>
                <w:szCs w:val="18"/>
              </w:rPr>
            </w:pPr>
          </w:p>
        </w:tc>
      </w:tr>
      <w:bookmarkEnd w:id="4244"/>
    </w:tbl>
    <w:p w14:paraId="346A9ED3" w14:textId="77777777" w:rsidR="005B7866" w:rsidRPr="00B06F7A" w:rsidRDefault="005B7866" w:rsidP="005B7866"/>
    <w:p w14:paraId="795BC503" w14:textId="77777777" w:rsidR="005B7866" w:rsidRPr="00B06F7A" w:rsidRDefault="005B7866" w:rsidP="00C05182">
      <w:pPr>
        <w:pStyle w:val="Heading3"/>
        <w:rPr>
          <w:lang w:val="en-US"/>
        </w:rPr>
      </w:pPr>
      <w:bookmarkStart w:id="4245" w:name="_Toc11338754"/>
      <w:bookmarkStart w:id="4246" w:name="_Toc27585458"/>
      <w:bookmarkStart w:id="4247" w:name="_Toc36457464"/>
      <w:bookmarkStart w:id="4248" w:name="_Toc45028381"/>
      <w:bookmarkStart w:id="4249" w:name="_Toc45029216"/>
      <w:bookmarkStart w:id="4250" w:name="_Toc67681979"/>
      <w:bookmarkStart w:id="4251" w:name="_Toc98487895"/>
      <w:r w:rsidRPr="00B06F7A">
        <w:rPr>
          <w:lang w:val="en-US"/>
        </w:rPr>
        <w:t>6.3.9</w:t>
      </w:r>
      <w:r w:rsidRPr="00B06F7A">
        <w:rPr>
          <w:lang w:val="en-US"/>
        </w:rPr>
        <w:tab/>
        <w:t>Security</w:t>
      </w:r>
      <w:bookmarkEnd w:id="4245"/>
      <w:bookmarkEnd w:id="4246"/>
      <w:bookmarkEnd w:id="4247"/>
      <w:bookmarkEnd w:id="4248"/>
      <w:bookmarkEnd w:id="4249"/>
      <w:bookmarkEnd w:id="4250"/>
      <w:bookmarkEnd w:id="4251"/>
    </w:p>
    <w:p w14:paraId="50A2056A" w14:textId="77777777" w:rsidR="005B7866" w:rsidRPr="00B06F7A" w:rsidRDefault="005B7866" w:rsidP="005B7866">
      <w:pPr>
        <w:rPr>
          <w:lang w:val="en-US"/>
        </w:rPr>
      </w:pPr>
      <w:r w:rsidRPr="00B06F7A">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72B6A120" w14:textId="77777777" w:rsidR="005B7866" w:rsidRPr="00B06F7A" w:rsidRDefault="005B7866" w:rsidP="005B7866">
      <w:pPr>
        <w:rPr>
          <w:lang w:val="en-US"/>
        </w:rPr>
      </w:pPr>
      <w:r w:rsidRPr="00B06F7A">
        <w:rPr>
          <w:lang w:val="en-US"/>
        </w:rPr>
        <w:t>If OAuth2 is used, an NF Service Consumer, prior to consuming services offered by the Nudm_UEAU API, shall obtain a "token" from the authorization server, by invoking the Access Token Request service, as described in 3GPP TS 29.510 [19], clause 5.4.2.2.</w:t>
      </w:r>
    </w:p>
    <w:p w14:paraId="63503EDC"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Nudm_UEAU service.</w:t>
      </w:r>
    </w:p>
    <w:p w14:paraId="28C5FDD6" w14:textId="77777777" w:rsidR="00274A3A" w:rsidRDefault="00274A3A" w:rsidP="00274A3A">
      <w:pPr>
        <w:rPr>
          <w:lang w:val="en-US"/>
        </w:rPr>
      </w:pPr>
      <w:r>
        <w:rPr>
          <w:lang w:val="en-US"/>
        </w:rPr>
        <w:t>The Nudm_UEAU API defines the following scopes for OAuth2 authorization:</w:t>
      </w:r>
    </w:p>
    <w:p w14:paraId="4EA7B82F" w14:textId="77777777" w:rsidR="00274A3A" w:rsidRPr="003B2883" w:rsidRDefault="00274A3A" w:rsidP="00274A3A">
      <w:pPr>
        <w:pStyle w:val="TH"/>
      </w:pPr>
      <w:r w:rsidRPr="003B2883">
        <w:t>Table </w:t>
      </w:r>
      <w:r>
        <w:t>6.3.9</w:t>
      </w:r>
      <w:r w:rsidRPr="003B2883">
        <w:t xml:space="preserve">-1: </w:t>
      </w:r>
      <w:r>
        <w:t>Oauth2 scopes defined in Nudm_UEAU API</w:t>
      </w:r>
    </w:p>
    <w:tbl>
      <w:tblPr>
        <w:tblW w:w="4650" w:type="pct"/>
        <w:tblCellMar>
          <w:left w:w="0" w:type="dxa"/>
          <w:right w:w="0" w:type="dxa"/>
        </w:tblCellMar>
        <w:tblLook w:val="04A0" w:firstRow="1" w:lastRow="0" w:firstColumn="1" w:lastColumn="0" w:noHBand="0" w:noVBand="1"/>
      </w:tblPr>
      <w:tblGrid>
        <w:gridCol w:w="3422"/>
        <w:gridCol w:w="5526"/>
      </w:tblGrid>
      <w:tr w:rsidR="00274A3A" w:rsidRPr="003B2883" w14:paraId="4E5D0DA9" w14:textId="77777777" w:rsidTr="009B1BF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51BAD1" w14:textId="77777777" w:rsidR="00274A3A" w:rsidRPr="003B2883" w:rsidRDefault="00274A3A" w:rsidP="009B1BFC">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78B24D" w14:textId="77777777" w:rsidR="00274A3A" w:rsidRPr="003B2883" w:rsidRDefault="00274A3A" w:rsidP="009B1BFC">
            <w:pPr>
              <w:pStyle w:val="TAH"/>
            </w:pPr>
            <w:r w:rsidRPr="003B2883">
              <w:t>Description</w:t>
            </w:r>
          </w:p>
        </w:tc>
      </w:tr>
      <w:tr w:rsidR="00274A3A" w:rsidRPr="003B2883" w14:paraId="2CA06042"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E1F67E" w14:textId="77777777" w:rsidR="00274A3A" w:rsidRPr="003B2883" w:rsidRDefault="00274A3A" w:rsidP="009B1BFC">
            <w:pPr>
              <w:pStyle w:val="TAL"/>
            </w:pPr>
            <w:r>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A2168" w14:textId="77777777" w:rsidR="00274A3A" w:rsidRPr="003B2883" w:rsidRDefault="00274A3A" w:rsidP="009B1BFC">
            <w:pPr>
              <w:pStyle w:val="TAL"/>
            </w:pPr>
            <w:r w:rsidRPr="00286949">
              <w:t xml:space="preserve">Access to the </w:t>
            </w:r>
            <w:r>
              <w:t>Nudm_UEAU</w:t>
            </w:r>
            <w:r w:rsidRPr="00286949">
              <w:t xml:space="preserve"> API</w:t>
            </w:r>
          </w:p>
        </w:tc>
      </w:tr>
      <w:tr w:rsidR="00274A3A" w:rsidRPr="003B2883" w14:paraId="6508E13F"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9996C6" w14:textId="77777777" w:rsidR="00274A3A" w:rsidRPr="003B2883" w:rsidRDefault="00274A3A" w:rsidP="009B1BFC">
            <w:pPr>
              <w:pStyle w:val="TAL"/>
            </w:pPr>
            <w:r>
              <w:t>"nudm-ueau:security-information:generate-auth-data:invoke"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9F8C1" w14:textId="77777777" w:rsidR="00274A3A" w:rsidRPr="003B2883" w:rsidRDefault="00274A3A" w:rsidP="009B1BFC">
            <w:pPr>
              <w:pStyle w:val="TAL"/>
            </w:pPr>
            <w:r w:rsidRPr="00CB64BD">
              <w:t xml:space="preserve">Acess to </w:t>
            </w:r>
            <w:r>
              <w:t>invoke</w:t>
            </w:r>
            <w:r w:rsidRPr="00CB64BD">
              <w:t xml:space="preserve"> the </w:t>
            </w:r>
            <w:r>
              <w:t>"generate-auth-data"</w:t>
            </w:r>
            <w:r w:rsidRPr="00CB64BD">
              <w:t xml:space="preserve"> </w:t>
            </w:r>
            <w:r>
              <w:t>custom operation on the "security-information" resource</w:t>
            </w:r>
          </w:p>
        </w:tc>
      </w:tr>
      <w:tr w:rsidR="00274A3A" w:rsidRPr="003B2883" w14:paraId="2DF9FA4A"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625A0" w14:textId="77777777" w:rsidR="00274A3A" w:rsidRPr="003B2883" w:rsidRDefault="00274A3A" w:rsidP="009B1BFC">
            <w:pPr>
              <w:pStyle w:val="TAL"/>
            </w:pPr>
            <w:r>
              <w:t>"nudm-ueau:security-information-rg:read"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CE28A5" w14:textId="77777777" w:rsidR="00274A3A" w:rsidRPr="003B2883" w:rsidRDefault="00274A3A" w:rsidP="009B1BFC">
            <w:pPr>
              <w:pStyle w:val="TAL"/>
            </w:pPr>
            <w:r w:rsidRPr="00CB64BD">
              <w:t xml:space="preserve">Access to read </w:t>
            </w:r>
            <w:r>
              <w:t>the "security-information-rg" resource</w:t>
            </w:r>
          </w:p>
        </w:tc>
      </w:tr>
      <w:tr w:rsidR="00274A3A" w:rsidRPr="003B2883" w14:paraId="255BFBDF"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03B322" w14:textId="77777777" w:rsidR="00274A3A" w:rsidRDefault="00274A3A" w:rsidP="009B1BFC">
            <w:pPr>
              <w:pStyle w:val="TAL"/>
            </w:pPr>
            <w:r>
              <w:t>"nudm-ueau:auth-events:create"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FC1FC8" w14:textId="77777777" w:rsidR="00274A3A" w:rsidRPr="003B2883" w:rsidRDefault="00274A3A" w:rsidP="009B1BFC">
            <w:pPr>
              <w:pStyle w:val="TAL"/>
            </w:pPr>
            <w:r>
              <w:t>Access to create a new child resource on the "auth-events" collection resource</w:t>
            </w:r>
          </w:p>
        </w:tc>
      </w:tr>
      <w:tr w:rsidR="00274A3A" w:rsidRPr="003B2883" w14:paraId="457EB9BC"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DA6709" w14:textId="77777777" w:rsidR="00274A3A" w:rsidRDefault="00274A3A" w:rsidP="009B1BFC">
            <w:pPr>
              <w:pStyle w:val="TAL"/>
            </w:pPr>
            <w:r>
              <w:t>"nudm-ueau:auth-event-id:modify"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AFB9FB" w14:textId="77777777" w:rsidR="00274A3A" w:rsidRPr="00CB64BD" w:rsidRDefault="00274A3A" w:rsidP="009B1BFC">
            <w:pPr>
              <w:pStyle w:val="TAL"/>
            </w:pPr>
            <w:r>
              <w:t>Access to modify (delete) an "auth-event-id" individual resource</w:t>
            </w:r>
          </w:p>
        </w:tc>
      </w:tr>
      <w:tr w:rsidR="00274A3A" w:rsidRPr="003B2883" w14:paraId="148A9CD4"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83C30" w14:textId="77777777" w:rsidR="00274A3A" w:rsidRDefault="00274A3A" w:rsidP="009B1BFC">
            <w:pPr>
              <w:pStyle w:val="TAL"/>
            </w:pPr>
            <w:r>
              <w:t>"nudm-ueau:hss-security-information:generate-av:invoke"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19BD94" w14:textId="77777777" w:rsidR="00274A3A" w:rsidRPr="003B2883" w:rsidRDefault="00274A3A" w:rsidP="009B1BFC">
            <w:pPr>
              <w:pStyle w:val="TAL"/>
            </w:pPr>
            <w:r w:rsidRPr="00CB64BD">
              <w:t xml:space="preserve">Acess to </w:t>
            </w:r>
            <w:r>
              <w:t>invoke</w:t>
            </w:r>
            <w:r w:rsidRPr="00CB64BD">
              <w:t xml:space="preserve"> the </w:t>
            </w:r>
            <w:r>
              <w:t>"generate-av"</w:t>
            </w:r>
            <w:r w:rsidRPr="00CB64BD">
              <w:t xml:space="preserve"> </w:t>
            </w:r>
            <w:r>
              <w:t>custom operation on the "hss-security-information" resource</w:t>
            </w:r>
          </w:p>
        </w:tc>
      </w:tr>
      <w:tr w:rsidR="00274A3A" w:rsidRPr="003B2883" w14:paraId="03EA111A"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AF1E20" w14:textId="77777777" w:rsidR="00274A3A" w:rsidRDefault="00274A3A" w:rsidP="009B1BFC">
            <w:pPr>
              <w:pStyle w:val="TAL"/>
            </w:pPr>
            <w:r>
              <w:t>"nudm-ueau:gba-security-information:generate-av:invoke"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23726F" w14:textId="77777777" w:rsidR="00274A3A" w:rsidRPr="00CB64BD" w:rsidRDefault="00274A3A" w:rsidP="009B1BFC">
            <w:pPr>
              <w:pStyle w:val="TAL"/>
            </w:pPr>
            <w:r w:rsidRPr="00CB64BD">
              <w:t xml:space="preserve">Acess to </w:t>
            </w:r>
            <w:r>
              <w:t>invoke</w:t>
            </w:r>
            <w:r w:rsidRPr="00CB64BD">
              <w:t xml:space="preserve"> the </w:t>
            </w:r>
            <w:r>
              <w:t>"generate-av"</w:t>
            </w:r>
            <w:r w:rsidRPr="00CB64BD">
              <w:t xml:space="preserve"> </w:t>
            </w:r>
            <w:r>
              <w:t>custom operation on the "gba-security-information" resource</w:t>
            </w:r>
          </w:p>
        </w:tc>
      </w:tr>
    </w:tbl>
    <w:p w14:paraId="37C22142" w14:textId="77777777" w:rsidR="00903631" w:rsidRDefault="00903631" w:rsidP="00903631">
      <w:bookmarkStart w:id="4252" w:name="_Toc11338755"/>
      <w:bookmarkStart w:id="4253" w:name="_Toc27585459"/>
      <w:bookmarkStart w:id="4254" w:name="_Toc36457465"/>
      <w:bookmarkStart w:id="4255" w:name="_Toc45028382"/>
      <w:bookmarkStart w:id="4256" w:name="_Toc45029217"/>
      <w:bookmarkStart w:id="4257" w:name="_Toc67681980"/>
      <w:bookmarkStart w:id="4258" w:name="_Toc98487896"/>
      <w:bookmarkStart w:id="4259" w:name="MCCQCTEMPBM_00000017"/>
    </w:p>
    <w:p w14:paraId="453EFB9C" w14:textId="7ED11FE9" w:rsidR="005B7866" w:rsidRPr="00B06F7A" w:rsidRDefault="005B7866" w:rsidP="00C05182">
      <w:pPr>
        <w:pStyle w:val="Heading2"/>
      </w:pPr>
      <w:r w:rsidRPr="00B06F7A">
        <w:t>6.4</w:t>
      </w:r>
      <w:r w:rsidRPr="00B06F7A">
        <w:tab/>
        <w:t>Nudm_EventExposure Service API</w:t>
      </w:r>
      <w:bookmarkEnd w:id="4252"/>
      <w:bookmarkEnd w:id="4253"/>
      <w:bookmarkEnd w:id="4254"/>
      <w:bookmarkEnd w:id="4255"/>
      <w:bookmarkEnd w:id="4256"/>
      <w:bookmarkEnd w:id="4257"/>
      <w:bookmarkEnd w:id="4258"/>
    </w:p>
    <w:p w14:paraId="1C47708F" w14:textId="77777777" w:rsidR="005B7866" w:rsidRPr="00B06F7A" w:rsidRDefault="005B7866" w:rsidP="00C05182">
      <w:pPr>
        <w:pStyle w:val="Heading3"/>
      </w:pPr>
      <w:bookmarkStart w:id="4260" w:name="_Toc11338756"/>
      <w:bookmarkStart w:id="4261" w:name="_Toc27585460"/>
      <w:bookmarkStart w:id="4262" w:name="_Toc36457466"/>
      <w:bookmarkStart w:id="4263" w:name="_Toc45028383"/>
      <w:bookmarkStart w:id="4264" w:name="_Toc45029218"/>
      <w:bookmarkStart w:id="4265" w:name="_Toc67681981"/>
      <w:bookmarkStart w:id="4266" w:name="_Toc98487897"/>
      <w:bookmarkEnd w:id="4259"/>
      <w:r w:rsidRPr="00B06F7A">
        <w:t>6.4.1</w:t>
      </w:r>
      <w:r w:rsidRPr="00B06F7A">
        <w:tab/>
        <w:t>API URI</w:t>
      </w:r>
      <w:bookmarkEnd w:id="4260"/>
      <w:bookmarkEnd w:id="4261"/>
      <w:bookmarkEnd w:id="4262"/>
      <w:bookmarkEnd w:id="4263"/>
      <w:bookmarkEnd w:id="4264"/>
      <w:bookmarkEnd w:id="4265"/>
      <w:bookmarkEnd w:id="4266"/>
    </w:p>
    <w:p w14:paraId="7BB5CC1A" w14:textId="77777777" w:rsidR="005B7866" w:rsidRPr="00B06F7A" w:rsidRDefault="005B7866" w:rsidP="005B7866">
      <w:r w:rsidRPr="00B06F7A">
        <w:t>URIs of this API shall have the following root:</w:t>
      </w:r>
    </w:p>
    <w:p w14:paraId="0863FD75" w14:textId="01A84E8A" w:rsidR="005B7866" w:rsidRPr="00B06F7A" w:rsidRDefault="005B7866" w:rsidP="005B7866">
      <w:r w:rsidRPr="00B06F7A">
        <w:t>{apiRoot}/&lt;apiName&gt;/&lt;apiVersion&gt;</w:t>
      </w:r>
    </w:p>
    <w:p w14:paraId="7EFF164A"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1B071C35" w14:textId="77777777" w:rsidR="005B7866" w:rsidRPr="00B06F7A" w:rsidRDefault="005B7866" w:rsidP="005B7866">
      <w:pPr>
        <w:pStyle w:val="B1"/>
        <w:rPr>
          <w:b/>
          <w:noProof/>
        </w:rPr>
      </w:pPr>
      <w:r w:rsidRPr="00B06F7A">
        <w:rPr>
          <w:b/>
          <w:noProof/>
        </w:rPr>
        <w:t>{apiRoot}/&lt;apiName&gt;/&lt;apiVersion&gt;/&lt;apiSpecificResourceUriPart&gt;</w:t>
      </w:r>
    </w:p>
    <w:p w14:paraId="7AD1D286" w14:textId="77777777" w:rsidR="005B7866" w:rsidRPr="00B06F7A" w:rsidRDefault="005B7866" w:rsidP="005B7866">
      <w:pPr>
        <w:rPr>
          <w:noProof/>
          <w:lang w:eastAsia="zh-CN"/>
        </w:rPr>
      </w:pPr>
      <w:r w:rsidRPr="00B06F7A">
        <w:rPr>
          <w:noProof/>
          <w:lang w:eastAsia="zh-CN"/>
        </w:rPr>
        <w:t>with the following components:</w:t>
      </w:r>
    </w:p>
    <w:p w14:paraId="5E866480"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64CA6C39"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r w:rsidRPr="00B06F7A">
        <w:t>nudm-ee</w:t>
      </w:r>
      <w:r w:rsidRPr="00B06F7A">
        <w:rPr>
          <w:noProof/>
        </w:rPr>
        <w:t>".</w:t>
      </w:r>
    </w:p>
    <w:p w14:paraId="44A6ABDC" w14:textId="77777777" w:rsidR="005B7866" w:rsidRPr="00B06F7A" w:rsidRDefault="005B7866" w:rsidP="005B7866">
      <w:pPr>
        <w:pStyle w:val="B1"/>
        <w:rPr>
          <w:noProof/>
        </w:rPr>
      </w:pPr>
      <w:r w:rsidRPr="00B06F7A">
        <w:rPr>
          <w:noProof/>
        </w:rPr>
        <w:t>-</w:t>
      </w:r>
      <w:r w:rsidRPr="00B06F7A">
        <w:rPr>
          <w:noProof/>
        </w:rPr>
        <w:tab/>
        <w:t>The &lt;apiVersion&gt; shall be "v1".</w:t>
      </w:r>
    </w:p>
    <w:p w14:paraId="491BF901" w14:textId="77777777" w:rsidR="005B7866" w:rsidRPr="00B06F7A" w:rsidRDefault="005B7866" w:rsidP="005B7866">
      <w:pPr>
        <w:pStyle w:val="B1"/>
        <w:rPr>
          <w:noProof/>
        </w:rPr>
      </w:pPr>
      <w:r w:rsidRPr="00B06F7A">
        <w:rPr>
          <w:noProof/>
        </w:rPr>
        <w:t>-</w:t>
      </w:r>
      <w:r w:rsidRPr="00B06F7A">
        <w:rPr>
          <w:noProof/>
        </w:rPr>
        <w:tab/>
        <w:t>The &lt;apiSpecificResourceUriPart&gt; shall be set as described in clause</w:t>
      </w:r>
      <w:r w:rsidRPr="00B06F7A">
        <w:rPr>
          <w:noProof/>
          <w:lang w:eastAsia="zh-CN"/>
        </w:rPr>
        <w:t> 6.4.3</w:t>
      </w:r>
      <w:r w:rsidRPr="00B06F7A">
        <w:rPr>
          <w:noProof/>
        </w:rPr>
        <w:t>.</w:t>
      </w:r>
    </w:p>
    <w:p w14:paraId="512C6C49" w14:textId="77777777" w:rsidR="005B7866" w:rsidRPr="00B06F7A" w:rsidRDefault="005B7866" w:rsidP="00C05182">
      <w:pPr>
        <w:pStyle w:val="Heading3"/>
      </w:pPr>
      <w:bookmarkStart w:id="4267" w:name="_Toc11338757"/>
      <w:bookmarkStart w:id="4268" w:name="_Toc27585461"/>
      <w:bookmarkStart w:id="4269" w:name="_Toc36457467"/>
      <w:bookmarkStart w:id="4270" w:name="_Toc45028384"/>
      <w:bookmarkStart w:id="4271" w:name="_Toc45029219"/>
      <w:bookmarkStart w:id="4272" w:name="_Toc67681982"/>
      <w:bookmarkStart w:id="4273" w:name="_Toc98487898"/>
      <w:r w:rsidRPr="00B06F7A">
        <w:t>6.4.2</w:t>
      </w:r>
      <w:r w:rsidRPr="00B06F7A">
        <w:tab/>
        <w:t>Usage of HTTP</w:t>
      </w:r>
      <w:bookmarkEnd w:id="4267"/>
      <w:bookmarkEnd w:id="4268"/>
      <w:bookmarkEnd w:id="4269"/>
      <w:bookmarkEnd w:id="4270"/>
      <w:bookmarkEnd w:id="4271"/>
      <w:bookmarkEnd w:id="4272"/>
      <w:bookmarkEnd w:id="4273"/>
    </w:p>
    <w:p w14:paraId="30430CF4" w14:textId="77777777" w:rsidR="005B7866" w:rsidRPr="00B06F7A" w:rsidRDefault="005B7866" w:rsidP="00C05182">
      <w:pPr>
        <w:pStyle w:val="Heading4"/>
      </w:pPr>
      <w:bookmarkStart w:id="4274" w:name="_Toc11338758"/>
      <w:bookmarkStart w:id="4275" w:name="_Toc27585462"/>
      <w:bookmarkStart w:id="4276" w:name="_Toc36457468"/>
      <w:bookmarkStart w:id="4277" w:name="_Toc45028385"/>
      <w:bookmarkStart w:id="4278" w:name="_Toc45029220"/>
      <w:bookmarkStart w:id="4279" w:name="_Toc67681983"/>
      <w:bookmarkStart w:id="4280" w:name="_Toc98487899"/>
      <w:r w:rsidRPr="00B06F7A">
        <w:t>6.4.2.1</w:t>
      </w:r>
      <w:r w:rsidRPr="00B06F7A">
        <w:tab/>
        <w:t>General</w:t>
      </w:r>
      <w:bookmarkEnd w:id="4274"/>
      <w:bookmarkEnd w:id="4275"/>
      <w:bookmarkEnd w:id="4276"/>
      <w:bookmarkEnd w:id="4277"/>
      <w:bookmarkEnd w:id="4278"/>
      <w:bookmarkEnd w:id="4279"/>
      <w:bookmarkEnd w:id="4280"/>
    </w:p>
    <w:p w14:paraId="1754BDB7" w14:textId="77777777" w:rsidR="005B7866" w:rsidRPr="00B06F7A" w:rsidRDefault="005B7866" w:rsidP="005B7866">
      <w:r w:rsidRPr="00B06F7A">
        <w:t>HTTP/2, as defined in IETF RFC 7540 [13], shall be used as specified in clause 5 of 3GPP TS 29.500 [4].</w:t>
      </w:r>
    </w:p>
    <w:p w14:paraId="28FEDD7D"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5483CD3D" w14:textId="77777777" w:rsidR="005B7866" w:rsidRPr="00B06F7A" w:rsidRDefault="005B7866" w:rsidP="005B7866">
      <w:r w:rsidRPr="00B06F7A">
        <w:t>HTTP messages and bodies for the Nudm_EE service shall comply with the OpenAPI [14] specification contained in Annex A5.</w:t>
      </w:r>
    </w:p>
    <w:p w14:paraId="5F658C47" w14:textId="77777777" w:rsidR="005B7866" w:rsidRPr="00B06F7A" w:rsidRDefault="005B7866" w:rsidP="00C05182">
      <w:pPr>
        <w:pStyle w:val="Heading4"/>
      </w:pPr>
      <w:bookmarkStart w:id="4281" w:name="_Toc11338759"/>
      <w:bookmarkStart w:id="4282" w:name="_Toc27585463"/>
      <w:bookmarkStart w:id="4283" w:name="_Toc36457469"/>
      <w:bookmarkStart w:id="4284" w:name="_Toc45028386"/>
      <w:bookmarkStart w:id="4285" w:name="_Toc45029221"/>
      <w:bookmarkStart w:id="4286" w:name="_Toc67681984"/>
      <w:bookmarkStart w:id="4287" w:name="_Toc98487900"/>
      <w:r w:rsidRPr="00B06F7A">
        <w:t>6.4.2.2</w:t>
      </w:r>
      <w:r w:rsidRPr="00B06F7A">
        <w:tab/>
        <w:t>HTTP standard headers</w:t>
      </w:r>
      <w:bookmarkEnd w:id="4281"/>
      <w:bookmarkEnd w:id="4282"/>
      <w:bookmarkEnd w:id="4283"/>
      <w:bookmarkEnd w:id="4284"/>
      <w:bookmarkEnd w:id="4285"/>
      <w:bookmarkEnd w:id="4286"/>
      <w:bookmarkEnd w:id="4287"/>
    </w:p>
    <w:p w14:paraId="55C367F1" w14:textId="77777777" w:rsidR="005B7866" w:rsidRPr="00B06F7A" w:rsidRDefault="005B7866" w:rsidP="00C05182">
      <w:pPr>
        <w:pStyle w:val="Heading5"/>
        <w:rPr>
          <w:lang w:eastAsia="zh-CN"/>
        </w:rPr>
      </w:pPr>
      <w:bookmarkStart w:id="4288" w:name="_Toc11338760"/>
      <w:bookmarkStart w:id="4289" w:name="_Toc27585464"/>
      <w:bookmarkStart w:id="4290" w:name="_Toc36457470"/>
      <w:bookmarkStart w:id="4291" w:name="_Toc45028387"/>
      <w:bookmarkStart w:id="4292" w:name="_Toc45029222"/>
      <w:bookmarkStart w:id="4293" w:name="_Toc67681985"/>
      <w:bookmarkStart w:id="4294" w:name="_Toc98487901"/>
      <w:r w:rsidRPr="00B06F7A">
        <w:t>6.4.2.2.1</w:t>
      </w:r>
      <w:r w:rsidRPr="00B06F7A">
        <w:rPr>
          <w:rFonts w:hint="eastAsia"/>
          <w:lang w:eastAsia="zh-CN"/>
        </w:rPr>
        <w:tab/>
      </w:r>
      <w:r w:rsidRPr="00B06F7A">
        <w:rPr>
          <w:lang w:eastAsia="zh-CN"/>
        </w:rPr>
        <w:t>General</w:t>
      </w:r>
      <w:bookmarkEnd w:id="4288"/>
      <w:bookmarkEnd w:id="4289"/>
      <w:bookmarkEnd w:id="4290"/>
      <w:bookmarkEnd w:id="4291"/>
      <w:bookmarkEnd w:id="4292"/>
      <w:bookmarkEnd w:id="4293"/>
      <w:bookmarkEnd w:id="4294"/>
    </w:p>
    <w:p w14:paraId="447774D2" w14:textId="77777777" w:rsidR="005B7866" w:rsidRPr="00B06F7A" w:rsidRDefault="005B7866" w:rsidP="005B7866">
      <w:pPr>
        <w:rPr>
          <w:lang w:eastAsia="zh-CN"/>
        </w:rPr>
      </w:pPr>
      <w:r w:rsidRPr="00B06F7A">
        <w:t>The usage of HTTP standard headers shall be supported as specified in clause 5.2.2 of 3GPP TS 29.500 [4].</w:t>
      </w:r>
    </w:p>
    <w:p w14:paraId="35C98830" w14:textId="77777777" w:rsidR="005B7866" w:rsidRPr="00B06F7A" w:rsidRDefault="005B7866" w:rsidP="00C05182">
      <w:pPr>
        <w:pStyle w:val="Heading5"/>
      </w:pPr>
      <w:bookmarkStart w:id="4295" w:name="_Toc11338761"/>
      <w:bookmarkStart w:id="4296" w:name="_Toc27585465"/>
      <w:bookmarkStart w:id="4297" w:name="_Toc36457471"/>
      <w:bookmarkStart w:id="4298" w:name="_Toc45028388"/>
      <w:bookmarkStart w:id="4299" w:name="_Toc45029223"/>
      <w:bookmarkStart w:id="4300" w:name="_Toc67681986"/>
      <w:bookmarkStart w:id="4301" w:name="_Toc98487902"/>
      <w:r w:rsidRPr="00B06F7A">
        <w:t>6.4.2.2.2</w:t>
      </w:r>
      <w:r w:rsidRPr="00B06F7A">
        <w:tab/>
        <w:t>Content type</w:t>
      </w:r>
      <w:bookmarkEnd w:id="4295"/>
      <w:bookmarkEnd w:id="4296"/>
      <w:bookmarkEnd w:id="4297"/>
      <w:bookmarkEnd w:id="4298"/>
      <w:bookmarkEnd w:id="4299"/>
      <w:bookmarkEnd w:id="4300"/>
      <w:bookmarkEnd w:id="4301"/>
    </w:p>
    <w:p w14:paraId="0F7A627F" w14:textId="77777777" w:rsidR="005B7866" w:rsidRPr="00B06F7A" w:rsidRDefault="005B7866" w:rsidP="005B7866">
      <w:r w:rsidRPr="00B06F7A">
        <w:t>The following content types shall be supported:</w:t>
      </w:r>
    </w:p>
    <w:p w14:paraId="6521596F" w14:textId="77777777" w:rsidR="005B7866" w:rsidRPr="00B06F7A" w:rsidRDefault="005B7866" w:rsidP="005B7866">
      <w:pPr>
        <w:pStyle w:val="B1"/>
      </w:pPr>
      <w:r w:rsidRPr="00B06F7A">
        <w:t>JSON, as defined in IETF RFC 8259 [15], signalled by the content type "application/json".</w:t>
      </w:r>
    </w:p>
    <w:p w14:paraId="4B70D31C" w14:textId="77777777" w:rsidR="005B7866" w:rsidRPr="00B06F7A" w:rsidRDefault="005B7866" w:rsidP="005B7866">
      <w:pPr>
        <w:pStyle w:val="B1"/>
      </w:pPr>
      <w:r w:rsidRPr="00B06F7A">
        <w:t>The Problem Details JSON Object (IETF RFC 7807 [16] signalled by the content type "application/problem+json"</w:t>
      </w:r>
    </w:p>
    <w:p w14:paraId="425FC691" w14:textId="77777777" w:rsidR="005B7866" w:rsidRPr="00B06F7A" w:rsidRDefault="005B7866" w:rsidP="005B7866">
      <w:pPr>
        <w:pStyle w:val="B1"/>
      </w:pPr>
      <w:bookmarkStart w:id="4302" w:name="_Toc11338762"/>
      <w:r w:rsidRPr="00B06F7A">
        <w:t>JSON Patch (IETF RFC 6902 [41]). The use of the JSON Patch format in a HTTP request body shall be signalled by the content type "application/json-patch+json".</w:t>
      </w:r>
    </w:p>
    <w:p w14:paraId="6F518A01" w14:textId="77777777" w:rsidR="005B7866" w:rsidRPr="00B06F7A" w:rsidRDefault="005B7866" w:rsidP="00C05182">
      <w:pPr>
        <w:pStyle w:val="Heading4"/>
      </w:pPr>
      <w:bookmarkStart w:id="4303" w:name="_Toc27585466"/>
      <w:bookmarkStart w:id="4304" w:name="_Toc36457472"/>
      <w:bookmarkStart w:id="4305" w:name="_Toc45028389"/>
      <w:bookmarkStart w:id="4306" w:name="_Toc45029224"/>
      <w:bookmarkStart w:id="4307" w:name="_Toc67681987"/>
      <w:bookmarkStart w:id="4308" w:name="_Toc98487903"/>
      <w:r w:rsidRPr="00B06F7A">
        <w:t>6.4.2.3</w:t>
      </w:r>
      <w:r w:rsidRPr="00B06F7A">
        <w:tab/>
        <w:t>HTTP custom headers</w:t>
      </w:r>
      <w:bookmarkEnd w:id="4302"/>
      <w:bookmarkEnd w:id="4303"/>
      <w:bookmarkEnd w:id="4304"/>
      <w:bookmarkEnd w:id="4305"/>
      <w:bookmarkEnd w:id="4306"/>
      <w:bookmarkEnd w:id="4307"/>
      <w:bookmarkEnd w:id="4308"/>
    </w:p>
    <w:p w14:paraId="262846B2" w14:textId="77777777" w:rsidR="005B7866" w:rsidRPr="00B06F7A" w:rsidRDefault="005B7866" w:rsidP="00C05182">
      <w:pPr>
        <w:pStyle w:val="Heading5"/>
        <w:rPr>
          <w:lang w:eastAsia="zh-CN"/>
        </w:rPr>
      </w:pPr>
      <w:bookmarkStart w:id="4309" w:name="_Toc11338763"/>
      <w:bookmarkStart w:id="4310" w:name="_Toc27585467"/>
      <w:bookmarkStart w:id="4311" w:name="_Toc36457473"/>
      <w:bookmarkStart w:id="4312" w:name="_Toc45028390"/>
      <w:bookmarkStart w:id="4313" w:name="_Toc45029225"/>
      <w:bookmarkStart w:id="4314" w:name="_Toc67681988"/>
      <w:bookmarkStart w:id="4315" w:name="_Toc98487904"/>
      <w:r w:rsidRPr="00B06F7A">
        <w:t>6.4.2.3.1</w:t>
      </w:r>
      <w:r w:rsidRPr="00B06F7A">
        <w:rPr>
          <w:rFonts w:hint="eastAsia"/>
          <w:lang w:eastAsia="zh-CN"/>
        </w:rPr>
        <w:tab/>
      </w:r>
      <w:r w:rsidRPr="00B06F7A">
        <w:rPr>
          <w:lang w:eastAsia="zh-CN"/>
        </w:rPr>
        <w:t>General</w:t>
      </w:r>
      <w:bookmarkEnd w:id="4309"/>
      <w:bookmarkEnd w:id="4310"/>
      <w:bookmarkEnd w:id="4311"/>
      <w:bookmarkEnd w:id="4312"/>
      <w:bookmarkEnd w:id="4313"/>
      <w:bookmarkEnd w:id="4314"/>
      <w:bookmarkEnd w:id="4315"/>
    </w:p>
    <w:p w14:paraId="722CD7BA" w14:textId="77777777" w:rsidR="005B7866" w:rsidRPr="00B06F7A" w:rsidRDefault="005B7866" w:rsidP="005B7866">
      <w:pPr>
        <w:rPr>
          <w:lang w:eastAsia="zh-CN"/>
        </w:rPr>
      </w:pPr>
      <w:r w:rsidRPr="00B06F7A">
        <w:t>The usage of HTTP custom headers shall be supported as specified in clause 5.2.3 of 3GPP TS 29.500 [4].</w:t>
      </w:r>
    </w:p>
    <w:p w14:paraId="3D5CFC32" w14:textId="77777777" w:rsidR="005B7866" w:rsidRPr="00B06F7A" w:rsidRDefault="005B7866" w:rsidP="00C05182">
      <w:pPr>
        <w:pStyle w:val="Heading3"/>
      </w:pPr>
      <w:bookmarkStart w:id="4316" w:name="_Toc11338764"/>
      <w:bookmarkStart w:id="4317" w:name="_Toc27585468"/>
      <w:bookmarkStart w:id="4318" w:name="_Toc36457474"/>
      <w:bookmarkStart w:id="4319" w:name="_Toc45028391"/>
      <w:bookmarkStart w:id="4320" w:name="_Toc45029226"/>
      <w:bookmarkStart w:id="4321" w:name="_Toc67681989"/>
      <w:bookmarkStart w:id="4322" w:name="_Toc98487905"/>
      <w:r w:rsidRPr="00B06F7A">
        <w:t>6.4.3</w:t>
      </w:r>
      <w:r w:rsidRPr="00B06F7A">
        <w:tab/>
        <w:t>Resources</w:t>
      </w:r>
      <w:bookmarkEnd w:id="4316"/>
      <w:bookmarkEnd w:id="4317"/>
      <w:bookmarkEnd w:id="4318"/>
      <w:bookmarkEnd w:id="4319"/>
      <w:bookmarkEnd w:id="4320"/>
      <w:bookmarkEnd w:id="4321"/>
      <w:bookmarkEnd w:id="4322"/>
    </w:p>
    <w:p w14:paraId="3343ED4C" w14:textId="77777777" w:rsidR="005B7866" w:rsidRPr="00B06F7A" w:rsidRDefault="005B7866" w:rsidP="00C05182">
      <w:pPr>
        <w:pStyle w:val="Heading4"/>
      </w:pPr>
      <w:bookmarkStart w:id="4323" w:name="_Toc11338765"/>
      <w:bookmarkStart w:id="4324" w:name="_Toc27585469"/>
      <w:bookmarkStart w:id="4325" w:name="_Toc36457475"/>
      <w:bookmarkStart w:id="4326" w:name="_Toc45028392"/>
      <w:bookmarkStart w:id="4327" w:name="_Toc45029227"/>
      <w:bookmarkStart w:id="4328" w:name="_Toc67681990"/>
      <w:bookmarkStart w:id="4329" w:name="_Toc98487906"/>
      <w:r w:rsidRPr="00B06F7A">
        <w:t>6.4.3.1</w:t>
      </w:r>
      <w:r w:rsidRPr="00B06F7A">
        <w:tab/>
        <w:t>Overview</w:t>
      </w:r>
      <w:bookmarkEnd w:id="4323"/>
      <w:bookmarkEnd w:id="4324"/>
      <w:bookmarkEnd w:id="4325"/>
      <w:bookmarkEnd w:id="4326"/>
      <w:bookmarkEnd w:id="4327"/>
      <w:bookmarkEnd w:id="4328"/>
      <w:bookmarkEnd w:id="4329"/>
    </w:p>
    <w:p w14:paraId="4FF33C00" w14:textId="77777777" w:rsidR="005B7866" w:rsidRPr="00B06F7A" w:rsidRDefault="005B7866" w:rsidP="005B7866">
      <w:pPr>
        <w:pStyle w:val="TH"/>
        <w:rPr>
          <w:lang w:val="en-US"/>
        </w:rPr>
      </w:pPr>
      <w:r w:rsidRPr="00B06F7A">
        <w:object w:dxaOrig="8375" w:dyaOrig="4955" w14:anchorId="3862D8C5">
          <v:shape id="_x0000_i1130" type="#_x0000_t75" style="width:306.85pt;height:182.75pt" o:ole="">
            <v:imagedata r:id="rId218" o:title=""/>
          </v:shape>
          <o:OLEObject Type="Embed" ProgID="Visio.Drawing.11" ShapeID="_x0000_i1130" DrawAspect="Content" ObjectID="_1709103116" r:id="rId219"/>
        </w:object>
      </w:r>
    </w:p>
    <w:p w14:paraId="4151991A" w14:textId="77777777" w:rsidR="005B7866" w:rsidRPr="00B06F7A" w:rsidRDefault="005B7866" w:rsidP="005B7866">
      <w:pPr>
        <w:pStyle w:val="TF"/>
      </w:pPr>
      <w:r w:rsidRPr="00B06F7A">
        <w:t>Figure 6.4.3.1-1: Resource URI structure of the Nudm_EE API</w:t>
      </w:r>
    </w:p>
    <w:p w14:paraId="726B50C3" w14:textId="77777777" w:rsidR="005B7866" w:rsidRPr="00B06F7A" w:rsidRDefault="005B7866" w:rsidP="005B7866">
      <w:r w:rsidRPr="00B06F7A">
        <w:t>Table 6.4.3.1-1 provides an overview of the resources and applicable HTTP methods.</w:t>
      </w:r>
    </w:p>
    <w:p w14:paraId="1A062C46" w14:textId="77777777" w:rsidR="005B7866" w:rsidRPr="00B06F7A" w:rsidRDefault="005B7866" w:rsidP="005B7866">
      <w:pPr>
        <w:pStyle w:val="TH"/>
      </w:pPr>
      <w:r w:rsidRPr="00B06F7A">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5B7866" w:rsidRPr="00B06F7A" w14:paraId="4D14F76A" w14:textId="77777777" w:rsidTr="007F1FAF">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DD2E67" w14:textId="77777777" w:rsidR="005B7866" w:rsidRPr="00B06F7A" w:rsidRDefault="005B7866" w:rsidP="007F1FAF">
            <w:pPr>
              <w:pStyle w:val="TAH"/>
            </w:pPr>
            <w:bookmarkStart w:id="4330" w:name="MCCQCTEMPBM_00000025"/>
            <w:r w:rsidRPr="00B06F7A">
              <w:t>Resource name</w:t>
            </w:r>
            <w:r w:rsidRPr="00B06F7A">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4A0F5E" w14:textId="77777777" w:rsidR="005B7866" w:rsidRPr="00B06F7A" w:rsidRDefault="005B7866" w:rsidP="007F1FAF">
            <w:pPr>
              <w:pStyle w:val="TAH"/>
            </w:pPr>
            <w:r w:rsidRPr="00B06F7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3C5CFE" w14:textId="77777777" w:rsidR="005B7866" w:rsidRPr="00B06F7A" w:rsidRDefault="005B7866" w:rsidP="007F1FAF">
            <w:pPr>
              <w:pStyle w:val="TAH"/>
            </w:pPr>
            <w:r w:rsidRPr="00B06F7A">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C85FEE" w14:textId="77777777" w:rsidR="005B7866" w:rsidRPr="00B06F7A" w:rsidRDefault="005B7866" w:rsidP="007F1FAF">
            <w:pPr>
              <w:pStyle w:val="TAH"/>
            </w:pPr>
            <w:r w:rsidRPr="00B06F7A">
              <w:t>Description</w:t>
            </w:r>
          </w:p>
        </w:tc>
      </w:tr>
      <w:tr w:rsidR="005B7866" w:rsidRPr="00B06F7A" w14:paraId="39D6F221" w14:textId="77777777" w:rsidTr="007F1FAF">
        <w:trPr>
          <w:jc w:val="center"/>
        </w:trPr>
        <w:tc>
          <w:tcPr>
            <w:tcW w:w="0" w:type="auto"/>
            <w:tcBorders>
              <w:left w:val="single" w:sz="4" w:space="0" w:color="auto"/>
              <w:right w:val="single" w:sz="4" w:space="0" w:color="auto"/>
            </w:tcBorders>
          </w:tcPr>
          <w:p w14:paraId="38648210" w14:textId="77777777" w:rsidR="005B7866" w:rsidRPr="00B06F7A" w:rsidRDefault="005B7866" w:rsidP="007F1FAF">
            <w:pPr>
              <w:pStyle w:val="TAL"/>
            </w:pPr>
            <w:r w:rsidRPr="00B06F7A">
              <w:t>EeSubscriptions</w:t>
            </w:r>
            <w:r w:rsidRPr="00B06F7A">
              <w:br/>
              <w:t>(Collection)</w:t>
            </w:r>
          </w:p>
        </w:tc>
        <w:tc>
          <w:tcPr>
            <w:tcW w:w="0" w:type="auto"/>
            <w:tcBorders>
              <w:left w:val="single" w:sz="4" w:space="0" w:color="auto"/>
              <w:right w:val="single" w:sz="4" w:space="0" w:color="auto"/>
            </w:tcBorders>
          </w:tcPr>
          <w:p w14:paraId="02DE7084" w14:textId="77777777" w:rsidR="005B7866" w:rsidRPr="00B06F7A" w:rsidRDefault="005B7866" w:rsidP="007F1FAF">
            <w:pPr>
              <w:pStyle w:val="TAL"/>
            </w:pPr>
            <w:r w:rsidRPr="00B06F7A">
              <w:t>/{ueIdentity}/ee-subscriptions</w:t>
            </w:r>
          </w:p>
        </w:tc>
        <w:tc>
          <w:tcPr>
            <w:tcW w:w="504" w:type="pct"/>
            <w:tcBorders>
              <w:top w:val="single" w:sz="4" w:space="0" w:color="auto"/>
              <w:left w:val="single" w:sz="4" w:space="0" w:color="auto"/>
              <w:bottom w:val="single" w:sz="4" w:space="0" w:color="auto"/>
              <w:right w:val="single" w:sz="4" w:space="0" w:color="auto"/>
            </w:tcBorders>
          </w:tcPr>
          <w:p w14:paraId="2A8F1D1F" w14:textId="77777777" w:rsidR="005B7866" w:rsidRPr="00B06F7A" w:rsidRDefault="005B7866" w:rsidP="007F1FAF">
            <w:pPr>
              <w:pStyle w:val="TAL"/>
            </w:pPr>
            <w:r w:rsidRPr="00B06F7A">
              <w:t>POST</w:t>
            </w:r>
          </w:p>
        </w:tc>
        <w:tc>
          <w:tcPr>
            <w:tcW w:w="1657" w:type="pct"/>
            <w:tcBorders>
              <w:top w:val="single" w:sz="4" w:space="0" w:color="auto"/>
              <w:left w:val="single" w:sz="4" w:space="0" w:color="auto"/>
              <w:bottom w:val="single" w:sz="4" w:space="0" w:color="auto"/>
              <w:right w:val="single" w:sz="4" w:space="0" w:color="auto"/>
            </w:tcBorders>
          </w:tcPr>
          <w:p w14:paraId="4F5CE556" w14:textId="77777777" w:rsidR="005B7866" w:rsidRPr="00B06F7A" w:rsidRDefault="005B7866" w:rsidP="007F1FAF">
            <w:pPr>
              <w:pStyle w:val="TAL"/>
            </w:pPr>
            <w:r w:rsidRPr="00B06F7A">
              <w:t>Create a subscription</w:t>
            </w:r>
          </w:p>
        </w:tc>
      </w:tr>
      <w:tr w:rsidR="005B7866" w:rsidRPr="00B06F7A" w14:paraId="2D05E765" w14:textId="77777777" w:rsidTr="007F1FAF">
        <w:trPr>
          <w:jc w:val="center"/>
        </w:trPr>
        <w:tc>
          <w:tcPr>
            <w:tcW w:w="0" w:type="auto"/>
            <w:vMerge w:val="restart"/>
            <w:tcBorders>
              <w:left w:val="single" w:sz="4" w:space="0" w:color="auto"/>
              <w:right w:val="single" w:sz="4" w:space="0" w:color="auto"/>
            </w:tcBorders>
          </w:tcPr>
          <w:p w14:paraId="0613A652" w14:textId="77777777" w:rsidR="005B7866" w:rsidRPr="00B06F7A" w:rsidRDefault="005B7866" w:rsidP="007F1FAF">
            <w:pPr>
              <w:pStyle w:val="TAL"/>
            </w:pPr>
            <w:r w:rsidRPr="00B06F7A">
              <w:t>Individual subscription</w:t>
            </w:r>
            <w:r w:rsidRPr="00B06F7A">
              <w:br/>
              <w:t>(Document)</w:t>
            </w:r>
          </w:p>
        </w:tc>
        <w:tc>
          <w:tcPr>
            <w:tcW w:w="0" w:type="auto"/>
            <w:vMerge w:val="restart"/>
            <w:tcBorders>
              <w:left w:val="single" w:sz="4" w:space="0" w:color="auto"/>
              <w:right w:val="single" w:sz="4" w:space="0" w:color="auto"/>
            </w:tcBorders>
          </w:tcPr>
          <w:p w14:paraId="3AE05275" w14:textId="77777777" w:rsidR="005B7866" w:rsidRPr="00B06F7A" w:rsidRDefault="005B7866" w:rsidP="007F1FAF">
            <w:pPr>
              <w:pStyle w:val="TAL"/>
            </w:pPr>
            <w:r w:rsidRPr="00B06F7A">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4AC834F6" w14:textId="77777777" w:rsidR="005B7866" w:rsidRPr="00B06F7A" w:rsidRDefault="005B7866" w:rsidP="007F1FAF">
            <w:pPr>
              <w:pStyle w:val="TAL"/>
            </w:pPr>
            <w:r w:rsidRPr="00B06F7A">
              <w:t>PATCH</w:t>
            </w:r>
          </w:p>
        </w:tc>
        <w:tc>
          <w:tcPr>
            <w:tcW w:w="1657" w:type="pct"/>
            <w:tcBorders>
              <w:top w:val="single" w:sz="4" w:space="0" w:color="auto"/>
              <w:left w:val="single" w:sz="4" w:space="0" w:color="auto"/>
              <w:bottom w:val="single" w:sz="4" w:space="0" w:color="auto"/>
              <w:right w:val="single" w:sz="4" w:space="0" w:color="auto"/>
            </w:tcBorders>
          </w:tcPr>
          <w:p w14:paraId="7DA48EC4" w14:textId="77777777" w:rsidR="005B7866" w:rsidRPr="00B06F7A" w:rsidRDefault="005B7866" w:rsidP="007F1FAF">
            <w:pPr>
              <w:pStyle w:val="TAL"/>
            </w:pPr>
            <w:r w:rsidRPr="00B06F7A">
              <w:rPr>
                <w:rFonts w:ascii="Times New Roman" w:eastAsia="SimSun" w:hAnsi="Times New Roman"/>
                <w:sz w:val="20"/>
              </w:rPr>
              <w:t>Update the subscription identified by {subscriptionId}</w:t>
            </w:r>
          </w:p>
        </w:tc>
      </w:tr>
      <w:tr w:rsidR="005B7866" w:rsidRPr="00B06F7A" w14:paraId="3E15A6C8" w14:textId="77777777" w:rsidTr="007F1FAF">
        <w:trPr>
          <w:jc w:val="center"/>
        </w:trPr>
        <w:tc>
          <w:tcPr>
            <w:tcW w:w="0" w:type="auto"/>
            <w:vMerge/>
            <w:tcBorders>
              <w:left w:val="single" w:sz="4" w:space="0" w:color="auto"/>
              <w:right w:val="single" w:sz="4" w:space="0" w:color="auto"/>
            </w:tcBorders>
          </w:tcPr>
          <w:p w14:paraId="568AE0A3" w14:textId="77777777" w:rsidR="005B7866" w:rsidRPr="00B06F7A" w:rsidRDefault="005B7866" w:rsidP="007F1FAF">
            <w:pPr>
              <w:pStyle w:val="TAL"/>
            </w:pPr>
          </w:p>
        </w:tc>
        <w:tc>
          <w:tcPr>
            <w:tcW w:w="0" w:type="auto"/>
            <w:vMerge/>
            <w:tcBorders>
              <w:left w:val="single" w:sz="4" w:space="0" w:color="auto"/>
              <w:right w:val="single" w:sz="4" w:space="0" w:color="auto"/>
            </w:tcBorders>
          </w:tcPr>
          <w:p w14:paraId="28D8A9FA" w14:textId="77777777" w:rsidR="005B7866" w:rsidRPr="00B06F7A" w:rsidRDefault="005B7866" w:rsidP="007F1FAF">
            <w:pPr>
              <w:pStyle w:val="TAL"/>
            </w:pPr>
          </w:p>
        </w:tc>
        <w:tc>
          <w:tcPr>
            <w:tcW w:w="504" w:type="pct"/>
            <w:tcBorders>
              <w:top w:val="single" w:sz="4" w:space="0" w:color="auto"/>
              <w:left w:val="single" w:sz="4" w:space="0" w:color="auto"/>
              <w:bottom w:val="single" w:sz="4" w:space="0" w:color="auto"/>
              <w:right w:val="single" w:sz="4" w:space="0" w:color="auto"/>
            </w:tcBorders>
          </w:tcPr>
          <w:p w14:paraId="1AFDB0B7" w14:textId="77777777" w:rsidR="005B7866" w:rsidRPr="00B06F7A" w:rsidRDefault="005B7866" w:rsidP="007F1FAF">
            <w:pPr>
              <w:pStyle w:val="TAL"/>
            </w:pPr>
            <w:r w:rsidRPr="00B06F7A">
              <w:t>DELETE</w:t>
            </w:r>
          </w:p>
        </w:tc>
        <w:tc>
          <w:tcPr>
            <w:tcW w:w="1657" w:type="pct"/>
            <w:tcBorders>
              <w:top w:val="single" w:sz="4" w:space="0" w:color="auto"/>
              <w:left w:val="single" w:sz="4" w:space="0" w:color="auto"/>
              <w:bottom w:val="single" w:sz="4" w:space="0" w:color="auto"/>
              <w:right w:val="single" w:sz="4" w:space="0" w:color="auto"/>
            </w:tcBorders>
          </w:tcPr>
          <w:p w14:paraId="11712E9B" w14:textId="77777777" w:rsidR="005B7866" w:rsidRPr="00B06F7A" w:rsidRDefault="005B7866" w:rsidP="007F1FAF">
            <w:pPr>
              <w:pStyle w:val="TAL"/>
            </w:pPr>
            <w:r w:rsidRPr="00B06F7A">
              <w:t>Delete the subscription identified by {subscriptionId}, i.e. unsubscribe</w:t>
            </w:r>
          </w:p>
        </w:tc>
      </w:tr>
      <w:bookmarkEnd w:id="4330"/>
    </w:tbl>
    <w:p w14:paraId="5FAC2284" w14:textId="77777777" w:rsidR="005B7866" w:rsidRPr="00B06F7A" w:rsidRDefault="005B7866" w:rsidP="005B7866"/>
    <w:p w14:paraId="69B51651" w14:textId="77777777" w:rsidR="005B7866" w:rsidRPr="00B06F7A" w:rsidRDefault="005B7866" w:rsidP="00C05182">
      <w:pPr>
        <w:pStyle w:val="Heading4"/>
      </w:pPr>
      <w:bookmarkStart w:id="4331" w:name="_Toc11338766"/>
      <w:bookmarkStart w:id="4332" w:name="_Toc27585470"/>
      <w:bookmarkStart w:id="4333" w:name="_Toc36457476"/>
      <w:bookmarkStart w:id="4334" w:name="_Toc45028393"/>
      <w:bookmarkStart w:id="4335" w:name="_Toc45029228"/>
      <w:bookmarkStart w:id="4336" w:name="_Toc67681991"/>
      <w:bookmarkStart w:id="4337" w:name="_Toc98487907"/>
      <w:r w:rsidRPr="00B06F7A">
        <w:t>6.4.3.2</w:t>
      </w:r>
      <w:r w:rsidRPr="00B06F7A">
        <w:tab/>
        <w:t>Resource: EeSubscriptions</w:t>
      </w:r>
      <w:bookmarkEnd w:id="4331"/>
      <w:bookmarkEnd w:id="4332"/>
      <w:r w:rsidRPr="00B06F7A">
        <w:t xml:space="preserve"> (Collection)</w:t>
      </w:r>
      <w:bookmarkEnd w:id="4333"/>
      <w:bookmarkEnd w:id="4334"/>
      <w:bookmarkEnd w:id="4335"/>
      <w:bookmarkEnd w:id="4336"/>
      <w:bookmarkEnd w:id="4337"/>
    </w:p>
    <w:p w14:paraId="6325FEA2" w14:textId="77777777" w:rsidR="005B7866" w:rsidRPr="00B06F7A" w:rsidRDefault="005B7866" w:rsidP="00C05182">
      <w:pPr>
        <w:pStyle w:val="Heading5"/>
      </w:pPr>
      <w:bookmarkStart w:id="4338" w:name="_Toc11338767"/>
      <w:bookmarkStart w:id="4339" w:name="_Toc27585471"/>
      <w:bookmarkStart w:id="4340" w:name="_Toc36457477"/>
      <w:bookmarkStart w:id="4341" w:name="_Toc45028394"/>
      <w:bookmarkStart w:id="4342" w:name="_Toc45029229"/>
      <w:bookmarkStart w:id="4343" w:name="_Toc67681992"/>
      <w:bookmarkStart w:id="4344" w:name="_Toc98487908"/>
      <w:r w:rsidRPr="00B06F7A">
        <w:t>6.4.3.2.1</w:t>
      </w:r>
      <w:r w:rsidRPr="00B06F7A">
        <w:tab/>
        <w:t>Description</w:t>
      </w:r>
      <w:bookmarkEnd w:id="4338"/>
      <w:bookmarkEnd w:id="4339"/>
      <w:bookmarkEnd w:id="4340"/>
      <w:bookmarkEnd w:id="4341"/>
      <w:bookmarkEnd w:id="4342"/>
      <w:bookmarkEnd w:id="4343"/>
      <w:bookmarkEnd w:id="4344"/>
    </w:p>
    <w:p w14:paraId="43A68B8E" w14:textId="77777777" w:rsidR="005B7866" w:rsidRPr="00B06F7A" w:rsidRDefault="005B7866" w:rsidP="005B7866">
      <w:r w:rsidRPr="00B06F7A">
        <w:t>This resource is used to represent subscriptions to notifications.</w:t>
      </w:r>
    </w:p>
    <w:p w14:paraId="6744A658" w14:textId="77777777" w:rsidR="005B7866" w:rsidRPr="00B06F7A" w:rsidRDefault="005B7866" w:rsidP="00C05182">
      <w:pPr>
        <w:pStyle w:val="Heading5"/>
      </w:pPr>
      <w:bookmarkStart w:id="4345" w:name="_Toc11338768"/>
      <w:bookmarkStart w:id="4346" w:name="_Toc27585472"/>
      <w:bookmarkStart w:id="4347" w:name="_Toc36457478"/>
      <w:bookmarkStart w:id="4348" w:name="_Toc45028395"/>
      <w:bookmarkStart w:id="4349" w:name="_Toc45029230"/>
      <w:bookmarkStart w:id="4350" w:name="_Toc67681993"/>
      <w:bookmarkStart w:id="4351" w:name="_Toc98487909"/>
      <w:r w:rsidRPr="00B06F7A">
        <w:t>6.4.3.2.2</w:t>
      </w:r>
      <w:r w:rsidRPr="00B06F7A">
        <w:tab/>
        <w:t>Resource Definition</w:t>
      </w:r>
      <w:bookmarkEnd w:id="4345"/>
      <w:bookmarkEnd w:id="4346"/>
      <w:bookmarkEnd w:id="4347"/>
      <w:bookmarkEnd w:id="4348"/>
      <w:bookmarkEnd w:id="4349"/>
      <w:bookmarkEnd w:id="4350"/>
      <w:bookmarkEnd w:id="4351"/>
    </w:p>
    <w:p w14:paraId="4FAE5D0D" w14:textId="77777777" w:rsidR="005B7866" w:rsidRPr="00B06F7A" w:rsidRDefault="005B7866" w:rsidP="005B7866">
      <w:r w:rsidRPr="00B06F7A">
        <w:t>Resource URI: {apiRoot}/nudm-ee/v1/{ueIdentity}/ee-subscriptions</w:t>
      </w:r>
    </w:p>
    <w:p w14:paraId="6F34A8D1" w14:textId="77777777" w:rsidR="005B7866" w:rsidRPr="00B06F7A" w:rsidRDefault="005B7866" w:rsidP="00C05182">
      <w:pPr>
        <w:rPr>
          <w:rFonts w:ascii="Arial" w:hAnsi="Arial" w:cs="Arial"/>
        </w:rPr>
      </w:pPr>
      <w:r w:rsidRPr="00C05182">
        <w:t>This resource shall support the resource URI variables defined in table 6.4.3.2.2-1.</w:t>
      </w:r>
    </w:p>
    <w:p w14:paraId="523D45BF" w14:textId="77777777" w:rsidR="005B7866" w:rsidRPr="00B06F7A" w:rsidRDefault="005B7866" w:rsidP="005B7866">
      <w:pPr>
        <w:pStyle w:val="TH"/>
        <w:rPr>
          <w:rFonts w:cs="Arial"/>
        </w:rPr>
      </w:pPr>
      <w:r w:rsidRPr="00B06F7A">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58B5A68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A998EA"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6C5C0B64"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2DF8FC" w14:textId="77777777" w:rsidR="005B7866" w:rsidRPr="00B06F7A" w:rsidRDefault="005B7866" w:rsidP="007F1FAF">
            <w:pPr>
              <w:pStyle w:val="TAH"/>
            </w:pPr>
            <w:r w:rsidRPr="00B06F7A">
              <w:t>Definition</w:t>
            </w:r>
          </w:p>
        </w:tc>
      </w:tr>
      <w:tr w:rsidR="005B7866" w:rsidRPr="00B06F7A" w14:paraId="2E21A67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3423E"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1CD12841"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F021663" w14:textId="77777777" w:rsidR="005B7866" w:rsidRPr="00B06F7A" w:rsidRDefault="005B7866" w:rsidP="007F1FAF">
            <w:pPr>
              <w:pStyle w:val="TAL"/>
            </w:pPr>
            <w:r w:rsidRPr="00B06F7A">
              <w:t>See clause</w:t>
            </w:r>
            <w:r w:rsidRPr="00B06F7A">
              <w:rPr>
                <w:lang w:val="en-US" w:eastAsia="zh-CN"/>
              </w:rPr>
              <w:t> </w:t>
            </w:r>
            <w:r w:rsidRPr="00B06F7A">
              <w:t>6.4.1</w:t>
            </w:r>
          </w:p>
        </w:tc>
      </w:tr>
      <w:tr w:rsidR="005B7866" w:rsidRPr="00B06F7A" w14:paraId="29F83BA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BFBD62E" w14:textId="77777777" w:rsidR="005B7866" w:rsidRPr="00B06F7A" w:rsidRDefault="005B7866" w:rsidP="007F1FAF">
            <w:pPr>
              <w:pStyle w:val="TAL"/>
            </w:pPr>
            <w:r w:rsidRPr="00B06F7A">
              <w:t>ueIdentity</w:t>
            </w:r>
          </w:p>
        </w:tc>
        <w:tc>
          <w:tcPr>
            <w:tcW w:w="635" w:type="pct"/>
            <w:tcBorders>
              <w:top w:val="single" w:sz="6" w:space="0" w:color="000000"/>
              <w:left w:val="single" w:sz="6" w:space="0" w:color="000000"/>
              <w:bottom w:val="single" w:sz="6" w:space="0" w:color="000000"/>
              <w:right w:val="single" w:sz="6" w:space="0" w:color="000000"/>
            </w:tcBorders>
          </w:tcPr>
          <w:p w14:paraId="67549054"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3231DCC1" w14:textId="77777777" w:rsidR="005B7866" w:rsidRPr="00B06F7A" w:rsidRDefault="005B7866" w:rsidP="007F1FAF">
            <w:pPr>
              <w:pStyle w:val="TAL"/>
            </w:pPr>
            <w:r w:rsidRPr="00B06F7A">
              <w:t>Represents a single UE or a group of UEs or any UE.</w:t>
            </w:r>
          </w:p>
          <w:p w14:paraId="3DEEA3B7" w14:textId="77777777" w:rsidR="005B7866" w:rsidRPr="00B06F7A" w:rsidRDefault="005B7866" w:rsidP="007F1FAF">
            <w:pPr>
              <w:pStyle w:val="B1"/>
            </w:pPr>
            <w:r w:rsidRPr="00B06F7A">
              <w:t>- If representing a single UE, this parameter shall contain the Generic Public Subscription Identifier (see 3GPP TS 23.501 [2] clause 5.9.8)</w:t>
            </w:r>
            <w:r w:rsidRPr="00B06F7A">
              <w:br/>
            </w:r>
            <w:r w:rsidRPr="00B06F7A">
              <w:tab/>
              <w:t>pattern: "^(msisdn-[0-9]{5,15}|extid-[^@]+@[^@]+|.+)$"</w:t>
            </w:r>
          </w:p>
          <w:p w14:paraId="070B87E3" w14:textId="77777777" w:rsidR="005B7866" w:rsidRPr="00B06F7A" w:rsidRDefault="005B7866" w:rsidP="007F1FAF">
            <w:pPr>
              <w:pStyle w:val="B1"/>
            </w:pPr>
            <w:r w:rsidRPr="00B06F7A">
              <w:t>- If representing a group of UEs, this parameter shall contain the External GroupId.</w:t>
            </w:r>
          </w:p>
          <w:p w14:paraId="6068D239" w14:textId="77777777" w:rsidR="005B7866" w:rsidRPr="00B06F7A" w:rsidRDefault="005B7866" w:rsidP="007F1FAF">
            <w:pPr>
              <w:pStyle w:val="B1"/>
            </w:pPr>
            <w:r w:rsidRPr="00B06F7A">
              <w:tab/>
              <w:t>pattern: "^extgroupid-[^@]+@[^@]+$"</w:t>
            </w:r>
          </w:p>
          <w:p w14:paraId="3055CED7" w14:textId="77777777" w:rsidR="005B7866" w:rsidRPr="00B06F7A" w:rsidRDefault="005B7866" w:rsidP="007F1FAF">
            <w:pPr>
              <w:pStyle w:val="B1"/>
            </w:pPr>
            <w:r w:rsidRPr="00B06F7A">
              <w:rPr>
                <w:rFonts w:hint="eastAsia"/>
              </w:rPr>
              <w:t>- If representing any UE, this parameter shall contain "anyUE".</w:t>
            </w:r>
          </w:p>
          <w:p w14:paraId="66ECEACA" w14:textId="77777777" w:rsidR="005B7866" w:rsidRPr="00B06F7A" w:rsidRDefault="005B7866" w:rsidP="007F1FAF">
            <w:pPr>
              <w:pStyle w:val="B1"/>
            </w:pPr>
            <w:r w:rsidRPr="00B06F7A">
              <w:tab/>
              <w:t>pattern: "^anyUE$"</w:t>
            </w:r>
          </w:p>
        </w:tc>
      </w:tr>
    </w:tbl>
    <w:p w14:paraId="33160BBA" w14:textId="77777777" w:rsidR="005B7866" w:rsidRPr="00B06F7A" w:rsidRDefault="005B7866" w:rsidP="005B7866"/>
    <w:p w14:paraId="6FCCBB07" w14:textId="77777777" w:rsidR="005B7866" w:rsidRPr="00B06F7A" w:rsidRDefault="005B7866" w:rsidP="00C05182">
      <w:pPr>
        <w:pStyle w:val="Heading5"/>
      </w:pPr>
      <w:bookmarkStart w:id="4352" w:name="_Toc11338769"/>
      <w:bookmarkStart w:id="4353" w:name="_Toc27585473"/>
      <w:bookmarkStart w:id="4354" w:name="_Toc36457479"/>
      <w:bookmarkStart w:id="4355" w:name="_Toc45028396"/>
      <w:bookmarkStart w:id="4356" w:name="_Toc45029231"/>
      <w:bookmarkStart w:id="4357" w:name="_Toc67681994"/>
      <w:bookmarkStart w:id="4358" w:name="_Toc98487910"/>
      <w:r w:rsidRPr="00B06F7A">
        <w:t>6.4.3.2.3</w:t>
      </w:r>
      <w:r w:rsidRPr="00B06F7A">
        <w:tab/>
        <w:t>Resource Standard Methods</w:t>
      </w:r>
      <w:bookmarkEnd w:id="4352"/>
      <w:bookmarkEnd w:id="4353"/>
      <w:bookmarkEnd w:id="4354"/>
      <w:bookmarkEnd w:id="4355"/>
      <w:bookmarkEnd w:id="4356"/>
      <w:bookmarkEnd w:id="4357"/>
      <w:bookmarkEnd w:id="4358"/>
    </w:p>
    <w:p w14:paraId="1C30014B" w14:textId="77777777" w:rsidR="005B7866" w:rsidRPr="00B06F7A" w:rsidRDefault="005B7866" w:rsidP="00903631">
      <w:pPr>
        <w:pStyle w:val="H6"/>
      </w:pPr>
      <w:bookmarkStart w:id="4359" w:name="_Toc11338770"/>
      <w:bookmarkStart w:id="4360" w:name="_Toc27585474"/>
      <w:bookmarkStart w:id="4361" w:name="_Toc36457480"/>
      <w:bookmarkStart w:id="4362" w:name="_Toc45028397"/>
      <w:bookmarkStart w:id="4363" w:name="_Toc45029232"/>
      <w:bookmarkStart w:id="4364" w:name="_Toc67681995"/>
      <w:bookmarkStart w:id="4365" w:name="_Toc98487911"/>
      <w:r w:rsidRPr="00B06F7A">
        <w:t>6.4.3.2.3.1</w:t>
      </w:r>
      <w:r w:rsidRPr="00B06F7A">
        <w:tab/>
        <w:t>POST</w:t>
      </w:r>
      <w:bookmarkEnd w:id="4359"/>
      <w:bookmarkEnd w:id="4360"/>
      <w:bookmarkEnd w:id="4361"/>
      <w:bookmarkEnd w:id="4362"/>
      <w:bookmarkEnd w:id="4363"/>
      <w:bookmarkEnd w:id="4364"/>
      <w:bookmarkEnd w:id="4365"/>
    </w:p>
    <w:p w14:paraId="78AE568F" w14:textId="77777777" w:rsidR="005B7866" w:rsidRPr="00B06F7A" w:rsidRDefault="005B7866" w:rsidP="005B7866">
      <w:r w:rsidRPr="00B06F7A">
        <w:t>This method shall support the URI query parameters specified in table 6.4.3.2.3.1-1.</w:t>
      </w:r>
    </w:p>
    <w:p w14:paraId="533BB49E" w14:textId="77777777" w:rsidR="005B7866" w:rsidRPr="00B06F7A" w:rsidRDefault="005B7866" w:rsidP="005B7866">
      <w:pPr>
        <w:pStyle w:val="TH"/>
        <w:rPr>
          <w:rFonts w:cs="Arial"/>
        </w:rPr>
      </w:pPr>
      <w:r w:rsidRPr="00B06F7A">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0F2598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8CF73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5402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AA7746"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E9C3C"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CAC818A" w14:textId="77777777" w:rsidR="005B7866" w:rsidRPr="00B06F7A" w:rsidRDefault="005B7866" w:rsidP="007F1FAF">
            <w:pPr>
              <w:pStyle w:val="TAH"/>
            </w:pPr>
            <w:r w:rsidRPr="00B06F7A">
              <w:t>Description</w:t>
            </w:r>
          </w:p>
        </w:tc>
      </w:tr>
      <w:tr w:rsidR="005B7866" w:rsidRPr="00B06F7A" w14:paraId="15C5C6D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60A9EB"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363601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66ACD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A58359B"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50D2EB5" w14:textId="77777777" w:rsidR="005B7866" w:rsidRPr="00B06F7A" w:rsidRDefault="005B7866" w:rsidP="007F1FAF">
            <w:pPr>
              <w:pStyle w:val="TAL"/>
            </w:pPr>
          </w:p>
        </w:tc>
      </w:tr>
    </w:tbl>
    <w:p w14:paraId="5F6943DF" w14:textId="77777777" w:rsidR="005B7866" w:rsidRPr="00B06F7A" w:rsidRDefault="005B7866" w:rsidP="005B7866"/>
    <w:p w14:paraId="645DBD31" w14:textId="77777777" w:rsidR="005B7866" w:rsidRPr="00B06F7A" w:rsidRDefault="005B7866" w:rsidP="005B7866">
      <w:r w:rsidRPr="00B06F7A">
        <w:t>This method shall support the request data structures specified in table 6.4.3.2.3.1-2 and the response data structures and response codes specified in table 6.4.3.2.3.1-3.</w:t>
      </w:r>
    </w:p>
    <w:p w14:paraId="7B2FF250" w14:textId="77777777" w:rsidR="005B7866" w:rsidRPr="00B06F7A" w:rsidRDefault="005B7866" w:rsidP="005B7866">
      <w:pPr>
        <w:pStyle w:val="TH"/>
      </w:pPr>
      <w:r w:rsidRPr="00B06F7A">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FCB6F9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6FEE6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9013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5160B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F756D9" w14:textId="77777777" w:rsidR="005B7866" w:rsidRPr="00B06F7A" w:rsidRDefault="005B7866" w:rsidP="007F1FAF">
            <w:pPr>
              <w:pStyle w:val="TAH"/>
            </w:pPr>
            <w:r w:rsidRPr="00B06F7A">
              <w:t>Description</w:t>
            </w:r>
          </w:p>
        </w:tc>
      </w:tr>
      <w:tr w:rsidR="005B7866" w:rsidRPr="00B06F7A" w14:paraId="3C58FAA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A83D202" w14:textId="77777777" w:rsidR="005B7866" w:rsidRPr="00B06F7A" w:rsidRDefault="005B7866" w:rsidP="007F1FAF">
            <w:pPr>
              <w:pStyle w:val="TAL"/>
            </w:pPr>
            <w:r w:rsidRPr="00B06F7A">
              <w:t>EeSubscription</w:t>
            </w:r>
          </w:p>
        </w:tc>
        <w:tc>
          <w:tcPr>
            <w:tcW w:w="425" w:type="dxa"/>
            <w:tcBorders>
              <w:top w:val="single" w:sz="4" w:space="0" w:color="auto"/>
              <w:left w:val="single" w:sz="6" w:space="0" w:color="000000"/>
              <w:bottom w:val="single" w:sz="6" w:space="0" w:color="000000"/>
              <w:right w:val="single" w:sz="6" w:space="0" w:color="000000"/>
            </w:tcBorders>
          </w:tcPr>
          <w:p w14:paraId="0E1C89B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7DD10E4"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DDF6FB" w14:textId="77777777" w:rsidR="005B7866" w:rsidRPr="00B06F7A" w:rsidRDefault="005B7866" w:rsidP="007F1FAF">
            <w:pPr>
              <w:pStyle w:val="TAL"/>
            </w:pPr>
            <w:r w:rsidRPr="00B06F7A">
              <w:t>The subscription that is to be created</w:t>
            </w:r>
          </w:p>
        </w:tc>
      </w:tr>
    </w:tbl>
    <w:p w14:paraId="3C941801" w14:textId="77777777" w:rsidR="005B7866" w:rsidRPr="00B06F7A" w:rsidRDefault="005B7866" w:rsidP="005B7866"/>
    <w:p w14:paraId="1869C192" w14:textId="77777777" w:rsidR="005B7866" w:rsidRPr="00B06F7A" w:rsidRDefault="005B7866" w:rsidP="005B7866">
      <w:pPr>
        <w:pStyle w:val="TH"/>
      </w:pPr>
      <w:r w:rsidRPr="00B06F7A">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F1BC51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33C466"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024609"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7459DF6"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C9C646" w14:textId="77777777" w:rsidR="005B7866" w:rsidRPr="00B06F7A" w:rsidRDefault="005B7866" w:rsidP="007F1FAF">
            <w:pPr>
              <w:pStyle w:val="TAH"/>
            </w:pPr>
            <w:r w:rsidRPr="00B06F7A">
              <w:t>Response</w:t>
            </w:r>
          </w:p>
          <w:p w14:paraId="5BC85873"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F618A2" w14:textId="77777777" w:rsidR="005B7866" w:rsidRPr="00B06F7A" w:rsidRDefault="005B7866" w:rsidP="007F1FAF">
            <w:pPr>
              <w:pStyle w:val="TAH"/>
            </w:pPr>
            <w:r w:rsidRPr="00B06F7A">
              <w:t>Description</w:t>
            </w:r>
          </w:p>
        </w:tc>
      </w:tr>
      <w:tr w:rsidR="005B7866" w:rsidRPr="00B06F7A" w14:paraId="42DC14A8"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63B1DB" w14:textId="77777777" w:rsidR="005B7866" w:rsidRPr="00B06F7A" w:rsidRDefault="005B7866" w:rsidP="007F1FAF">
            <w:pPr>
              <w:pStyle w:val="TAL"/>
            </w:pPr>
            <w:r w:rsidRPr="00B06F7A">
              <w:t>CreatedEeSubscription</w:t>
            </w:r>
          </w:p>
        </w:tc>
        <w:tc>
          <w:tcPr>
            <w:tcW w:w="225" w:type="pct"/>
            <w:tcBorders>
              <w:top w:val="single" w:sz="4" w:space="0" w:color="auto"/>
              <w:left w:val="single" w:sz="6" w:space="0" w:color="000000"/>
              <w:bottom w:val="single" w:sz="4" w:space="0" w:color="auto"/>
              <w:right w:val="single" w:sz="6" w:space="0" w:color="000000"/>
            </w:tcBorders>
          </w:tcPr>
          <w:p w14:paraId="06AAFD7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68CBA9EE"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68430386"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EB1361" w14:textId="77777777" w:rsidR="005B7866" w:rsidRPr="00B06F7A" w:rsidRDefault="005B7866" w:rsidP="007F1FAF">
            <w:pPr>
              <w:pStyle w:val="TAL"/>
            </w:pPr>
            <w:r w:rsidRPr="00B06F7A">
              <w:t>Upon success, a response body containing a representation of the created Individual subscription resource shall be returned.</w:t>
            </w:r>
          </w:p>
          <w:p w14:paraId="6E53590F" w14:textId="77777777" w:rsidR="005B7866" w:rsidRPr="00B06F7A" w:rsidRDefault="005B7866" w:rsidP="007F1FAF">
            <w:pPr>
              <w:pStyle w:val="TAL"/>
            </w:pPr>
          </w:p>
          <w:p w14:paraId="0E8C9927" w14:textId="77777777" w:rsidR="005B7866" w:rsidRPr="00B06F7A" w:rsidRDefault="005B7866" w:rsidP="007F1FAF">
            <w:pPr>
              <w:pStyle w:val="TAL"/>
            </w:pPr>
            <w:r w:rsidRPr="00B06F7A">
              <w:t>The HTTP response shall include a "Location" HTTP header that contains the resource URI of the created resource.</w:t>
            </w:r>
            <w:r w:rsidRPr="00B06F7A">
              <w:rPr>
                <w:rFonts w:hint="eastAsia"/>
                <w:lang w:eastAsia="zh-CN"/>
              </w:rPr>
              <w:t xml:space="preserve"> When stateless UDM is deployed, the stateless UDM </w:t>
            </w:r>
            <w:r w:rsidRPr="00B06F7A">
              <w:rPr>
                <w:lang w:eastAsia="zh-CN"/>
              </w:rPr>
              <w:t>may</w:t>
            </w:r>
            <w:r w:rsidRPr="00B06F7A">
              <w:rPr>
                <w:rFonts w:hint="eastAsia"/>
                <w:lang w:eastAsia="zh-CN"/>
              </w:rPr>
              <w:t xml:space="preserve"> use </w:t>
            </w:r>
            <w:r w:rsidRPr="00B06F7A">
              <w:rPr>
                <w:lang w:eastAsia="zh-CN"/>
              </w:rPr>
              <w:t>an</w:t>
            </w:r>
            <w:r w:rsidRPr="00B06F7A">
              <w:rPr>
                <w:rFonts w:hint="eastAsia"/>
                <w:lang w:eastAsia="zh-CN"/>
              </w:rPr>
              <w:t xml:space="preserve"> FQDN identifying the UDM </w:t>
            </w:r>
            <w:r w:rsidRPr="00B06F7A">
              <w:rPr>
                <w:lang w:eastAsia="zh-CN"/>
              </w:rPr>
              <w:t>group</w:t>
            </w:r>
            <w:r w:rsidRPr="00B06F7A">
              <w:rPr>
                <w:rFonts w:hint="eastAsia"/>
                <w:lang w:eastAsia="zh-CN"/>
              </w:rPr>
              <w:t xml:space="preserve"> to which the UDM belongs as the host part of the resource URI.</w:t>
            </w:r>
          </w:p>
        </w:tc>
      </w:tr>
      <w:tr w:rsidR="005B7866" w:rsidRPr="00B06F7A" w14:paraId="3E325B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11404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0DCD0E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247A66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1C6BD5F"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5B943B" w14:textId="77777777" w:rsidR="005B7866" w:rsidRPr="00B06F7A" w:rsidRDefault="005B7866" w:rsidP="007F1FAF">
            <w:pPr>
              <w:pStyle w:val="TAL"/>
            </w:pPr>
            <w:r w:rsidRPr="00B06F7A">
              <w:t>The "cause" attribute may be used to indicate one of the following application errors:</w:t>
            </w:r>
          </w:p>
          <w:p w14:paraId="14526BCD" w14:textId="77777777" w:rsidR="005B7866" w:rsidRPr="00B06F7A" w:rsidRDefault="005B7866" w:rsidP="007F1FAF">
            <w:pPr>
              <w:pStyle w:val="TAL"/>
            </w:pPr>
            <w:r w:rsidRPr="00B06F7A">
              <w:t>- MONITORING_NOT_ALLOWED</w:t>
            </w:r>
          </w:p>
          <w:p w14:paraId="38FE476D" w14:textId="77777777" w:rsidR="005B7866" w:rsidRPr="00B06F7A" w:rsidRDefault="005B7866" w:rsidP="007F1FAF">
            <w:pPr>
              <w:pStyle w:val="TAL"/>
            </w:pPr>
            <w:r w:rsidRPr="00B06F7A">
              <w:t>- AF_NOT_ALLOWED</w:t>
            </w:r>
          </w:p>
          <w:p w14:paraId="0E070408" w14:textId="77777777" w:rsidR="005B7866" w:rsidRPr="00B06F7A" w:rsidRDefault="005B7866" w:rsidP="007F1FAF">
            <w:pPr>
              <w:pStyle w:val="TAL"/>
            </w:pPr>
            <w:r w:rsidRPr="00B06F7A">
              <w:t>- MTC_PROVIDER_NOT_ALLOWED</w:t>
            </w:r>
          </w:p>
        </w:tc>
      </w:tr>
      <w:tr w:rsidR="005B7866" w:rsidRPr="00B06F7A" w14:paraId="731FAAF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8D0D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06FB9B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935835E"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4FD82B7"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C90F5" w14:textId="77777777" w:rsidR="005B7866" w:rsidRPr="00B06F7A" w:rsidRDefault="005B7866" w:rsidP="007F1FAF">
            <w:pPr>
              <w:pStyle w:val="TAL"/>
            </w:pPr>
            <w:r w:rsidRPr="00B06F7A">
              <w:t>The "cause" attribute may be used to indicate one of the following application errors:</w:t>
            </w:r>
          </w:p>
          <w:p w14:paraId="57A1BEC0" w14:textId="77777777" w:rsidR="005B7866" w:rsidRPr="00B06F7A" w:rsidRDefault="005B7866" w:rsidP="007F1FAF">
            <w:pPr>
              <w:pStyle w:val="TAL"/>
            </w:pPr>
            <w:r w:rsidRPr="00B06F7A">
              <w:t>- USER_NOT_FOUND</w:t>
            </w:r>
          </w:p>
        </w:tc>
      </w:tr>
      <w:tr w:rsidR="005B7866" w:rsidRPr="00B06F7A" w14:paraId="1BEBAF0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EF5A38"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964D3B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C1ABDE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8F3A653" w14:textId="77777777" w:rsidR="005B7866" w:rsidRPr="00B06F7A" w:rsidRDefault="005B7866" w:rsidP="007F1FAF">
            <w:pPr>
              <w:pStyle w:val="TAL"/>
            </w:pPr>
            <w:r w:rsidRPr="00B06F7A">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6409777" w14:textId="77777777" w:rsidR="005B7866" w:rsidRPr="00B06F7A" w:rsidRDefault="005B7866" w:rsidP="007F1FAF">
            <w:pPr>
              <w:pStyle w:val="TAL"/>
            </w:pPr>
            <w:r w:rsidRPr="00B06F7A">
              <w:t>The "cause" attribute may be used to indicate one of the following application errors:</w:t>
            </w:r>
          </w:p>
          <w:p w14:paraId="26FF9DDA" w14:textId="77777777" w:rsidR="005B7866" w:rsidRPr="00B06F7A" w:rsidRDefault="005B7866" w:rsidP="007F1FAF">
            <w:pPr>
              <w:pStyle w:val="TAL"/>
            </w:pPr>
            <w:r w:rsidRPr="00B06F7A">
              <w:t>- UNSUPPORTED_MONITORING_EVENT_TYPE</w:t>
            </w:r>
          </w:p>
          <w:p w14:paraId="37578425" w14:textId="77777777" w:rsidR="005B7866" w:rsidRPr="00B06F7A" w:rsidRDefault="005B7866" w:rsidP="007F1FAF">
            <w:pPr>
              <w:pStyle w:val="TAL"/>
            </w:pPr>
            <w:r w:rsidRPr="00B06F7A">
              <w:t>- UNSUPPORTED_MONITORING_REPORT_OPTIONS</w:t>
            </w:r>
          </w:p>
          <w:p w14:paraId="33755203" w14:textId="77777777" w:rsidR="005B7866" w:rsidRPr="00B06F7A" w:rsidRDefault="005B7866" w:rsidP="007F1FAF">
            <w:pPr>
              <w:pStyle w:val="TAL"/>
            </w:pPr>
          </w:p>
          <w:p w14:paraId="36D81D60"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641C8FAF"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A5D657"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6C122BD" w14:textId="77777777" w:rsidR="005B7866" w:rsidRPr="00B06F7A" w:rsidRDefault="005B7866" w:rsidP="005B7866">
      <w:pPr>
        <w:pStyle w:val="NO"/>
        <w:rPr>
          <w:lang w:eastAsia="zh-CN"/>
        </w:rPr>
      </w:pPr>
      <w:r w:rsidRPr="00B06F7A">
        <w:rPr>
          <w:rFonts w:hint="eastAsia"/>
          <w:lang w:eastAsia="zh-CN"/>
        </w:rPr>
        <w:t>NOTE:</w:t>
      </w:r>
      <w:r w:rsidRPr="00B06F7A">
        <w:rPr>
          <w:lang w:eastAsia="zh-CN"/>
        </w:rPr>
        <w:tab/>
      </w:r>
      <w:r w:rsidRPr="00B06F7A">
        <w:rPr>
          <w:rFonts w:hint="eastAsia"/>
          <w:lang w:eastAsia="zh-CN"/>
        </w:rPr>
        <w:t xml:space="preserve">In the </w:t>
      </w:r>
      <w:r w:rsidRPr="00B06F7A">
        <w:rPr>
          <w:lang w:eastAsia="zh-CN"/>
        </w:rPr>
        <w:t>scenario</w:t>
      </w:r>
      <w:r w:rsidRPr="00B06F7A">
        <w:rPr>
          <w:rFonts w:hint="eastAsia"/>
          <w:lang w:eastAsia="zh-CN"/>
        </w:rPr>
        <w:t xml:space="preserve"> of stateless UDM deployment, it is assumed that stateless UDMs are </w:t>
      </w:r>
      <w:r w:rsidRPr="00B06F7A">
        <w:rPr>
          <w:lang w:eastAsia="zh-CN"/>
        </w:rPr>
        <w:t>organized</w:t>
      </w:r>
      <w:r w:rsidRPr="00B06F7A">
        <w:rPr>
          <w:rFonts w:hint="eastAsia"/>
          <w:lang w:eastAsia="zh-CN"/>
        </w:rPr>
        <w:t xml:space="preserve"> into several UDM </w:t>
      </w:r>
      <w:r w:rsidRPr="00B06F7A">
        <w:rPr>
          <w:lang w:eastAsia="zh-CN"/>
        </w:rPr>
        <w:t>groups</w:t>
      </w:r>
      <w:r w:rsidRPr="00B06F7A">
        <w:rPr>
          <w:rFonts w:hint="eastAsia"/>
          <w:lang w:eastAsia="zh-CN"/>
        </w:rPr>
        <w:t xml:space="preserve">, and </w:t>
      </w:r>
      <w:r w:rsidRPr="00B06F7A">
        <w:rPr>
          <w:lang w:eastAsia="zh-CN"/>
        </w:rPr>
        <w:t xml:space="preserve">for </w:t>
      </w:r>
      <w:r w:rsidRPr="00B06F7A">
        <w:rPr>
          <w:rFonts w:hint="eastAsia"/>
          <w:lang w:eastAsia="zh-CN"/>
        </w:rPr>
        <w:t xml:space="preserve">each UDM </w:t>
      </w:r>
      <w:r w:rsidRPr="00B06F7A">
        <w:rPr>
          <w:lang w:eastAsia="zh-CN"/>
        </w:rPr>
        <w:t>group an FQDN can be</w:t>
      </w:r>
      <w:r w:rsidRPr="00B06F7A">
        <w:rPr>
          <w:rFonts w:hint="eastAsia"/>
          <w:lang w:eastAsia="zh-CN"/>
        </w:rPr>
        <w:t xml:space="preserve"> allocated.</w:t>
      </w:r>
    </w:p>
    <w:p w14:paraId="1E9E82F9" w14:textId="77777777" w:rsidR="00053B15" w:rsidRPr="00B06F7A" w:rsidRDefault="00053B15" w:rsidP="00053B15">
      <w:pPr>
        <w:pStyle w:val="TH"/>
      </w:pPr>
      <w:bookmarkStart w:id="4366" w:name="_Toc11338771"/>
      <w:bookmarkStart w:id="4367" w:name="_Toc27585475"/>
      <w:bookmarkStart w:id="4368" w:name="_Toc36457481"/>
      <w:bookmarkStart w:id="4369" w:name="_Toc45028398"/>
      <w:bookmarkStart w:id="4370" w:name="_Toc45029233"/>
      <w:bookmarkStart w:id="4371" w:name="_Toc67681996"/>
      <w:r w:rsidRPr="00B06F7A">
        <w:t>Table 6.4.3.2.3.1-4: Headers supported by the 201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53B15" w:rsidRPr="00B06F7A" w14:paraId="64380406" w14:textId="77777777" w:rsidTr="00812A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1353AA" w14:textId="77777777" w:rsidR="00053B15" w:rsidRPr="00B06F7A" w:rsidRDefault="00053B15" w:rsidP="00812A4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7D65FD" w14:textId="77777777" w:rsidR="00053B15" w:rsidRPr="00B06F7A" w:rsidRDefault="00053B15" w:rsidP="00812A4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E94D2" w14:textId="77777777" w:rsidR="00053B15" w:rsidRPr="00B06F7A" w:rsidRDefault="00053B15" w:rsidP="00812A4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5600426" w14:textId="77777777" w:rsidR="00053B15" w:rsidRPr="00B06F7A" w:rsidRDefault="00053B15" w:rsidP="00812A4A">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F8BE0B2" w14:textId="77777777" w:rsidR="00053B15" w:rsidRPr="00B06F7A" w:rsidRDefault="00053B15" w:rsidP="00812A4A">
            <w:pPr>
              <w:pStyle w:val="TAH"/>
            </w:pPr>
            <w:r w:rsidRPr="00B06F7A">
              <w:t>Description</w:t>
            </w:r>
          </w:p>
        </w:tc>
      </w:tr>
      <w:tr w:rsidR="00053B15" w:rsidRPr="00B06F7A" w14:paraId="275E996F" w14:textId="77777777" w:rsidTr="00812A4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3FF41A8" w14:textId="77777777" w:rsidR="00053B15" w:rsidRPr="00B06F7A" w:rsidRDefault="00053B15" w:rsidP="00812A4A">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hideMark/>
          </w:tcPr>
          <w:p w14:paraId="02869DF4" w14:textId="77777777" w:rsidR="00053B15" w:rsidRPr="00B06F7A" w:rsidRDefault="00053B15" w:rsidP="00812A4A">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hideMark/>
          </w:tcPr>
          <w:p w14:paraId="01665DE8" w14:textId="77777777" w:rsidR="00053B15" w:rsidRPr="00B06F7A" w:rsidRDefault="00053B15" w:rsidP="00812A4A">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hideMark/>
          </w:tcPr>
          <w:p w14:paraId="4F2D2C9A" w14:textId="77777777" w:rsidR="00053B15" w:rsidRPr="00B06F7A" w:rsidRDefault="00053B15" w:rsidP="00812A4A">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314FDF0" w14:textId="77777777" w:rsidR="00053B15" w:rsidRPr="00B06F7A" w:rsidRDefault="00053B15" w:rsidP="00812A4A">
            <w:pPr>
              <w:pStyle w:val="TAL"/>
            </w:pPr>
            <w:r w:rsidRPr="00B06F7A">
              <w:t>Contains the URI of the newly created resource, according to the structure: {apiRoot}/nudm-ee/&lt;apiVersion&gt;/{ueIdentity}/ee-subscriptions/{subscriptionId}</w:t>
            </w:r>
          </w:p>
        </w:tc>
      </w:tr>
    </w:tbl>
    <w:p w14:paraId="1E5F37D4" w14:textId="77777777" w:rsidR="00EF5F4A" w:rsidRPr="00B06F7A" w:rsidRDefault="00EF5F4A" w:rsidP="00EF5F4A"/>
    <w:p w14:paraId="2A5E714C" w14:textId="521C2FB6" w:rsidR="005B7866" w:rsidRPr="00B06F7A" w:rsidRDefault="005B7866" w:rsidP="00C05182">
      <w:pPr>
        <w:pStyle w:val="Heading4"/>
      </w:pPr>
      <w:bookmarkStart w:id="4372" w:name="_Toc98487912"/>
      <w:r w:rsidRPr="00B06F7A">
        <w:t>6.4.3.3</w:t>
      </w:r>
      <w:r w:rsidRPr="00B06F7A">
        <w:tab/>
        <w:t>Resource: Individual subscription</w:t>
      </w:r>
      <w:bookmarkEnd w:id="4366"/>
      <w:bookmarkEnd w:id="4367"/>
      <w:r w:rsidRPr="00B06F7A">
        <w:t xml:space="preserve"> (Document)</w:t>
      </w:r>
      <w:bookmarkEnd w:id="4368"/>
      <w:bookmarkEnd w:id="4369"/>
      <w:bookmarkEnd w:id="4370"/>
      <w:bookmarkEnd w:id="4371"/>
      <w:bookmarkEnd w:id="4372"/>
    </w:p>
    <w:p w14:paraId="042D32C6" w14:textId="77777777" w:rsidR="005B7866" w:rsidRPr="00B06F7A" w:rsidRDefault="005B7866" w:rsidP="00C05182">
      <w:pPr>
        <w:pStyle w:val="Heading5"/>
      </w:pPr>
      <w:bookmarkStart w:id="4373" w:name="_Toc11338772"/>
      <w:bookmarkStart w:id="4374" w:name="_Toc27585476"/>
      <w:bookmarkStart w:id="4375" w:name="_Toc36457482"/>
      <w:bookmarkStart w:id="4376" w:name="_Toc45028399"/>
      <w:bookmarkStart w:id="4377" w:name="_Toc45029234"/>
      <w:bookmarkStart w:id="4378" w:name="_Toc67681997"/>
      <w:bookmarkStart w:id="4379" w:name="_Toc98487913"/>
      <w:r w:rsidRPr="00B06F7A">
        <w:t>6.4.3.3.1</w:t>
      </w:r>
      <w:r w:rsidRPr="00B06F7A">
        <w:tab/>
        <w:t>Resource Definition</w:t>
      </w:r>
      <w:bookmarkEnd w:id="4373"/>
      <w:bookmarkEnd w:id="4374"/>
      <w:bookmarkEnd w:id="4375"/>
      <w:bookmarkEnd w:id="4376"/>
      <w:bookmarkEnd w:id="4377"/>
      <w:bookmarkEnd w:id="4378"/>
      <w:bookmarkEnd w:id="4379"/>
    </w:p>
    <w:p w14:paraId="55019851" w14:textId="77777777" w:rsidR="005B7866" w:rsidRPr="00B06F7A" w:rsidRDefault="005B7866" w:rsidP="005B7866">
      <w:r w:rsidRPr="00B06F7A">
        <w:t>Resource URI: {apiRoot}/nudm-ee/v1/{ueIdentity}/ee-subscriptions/{subscriptionId}</w:t>
      </w:r>
    </w:p>
    <w:p w14:paraId="393D32B8" w14:textId="77777777" w:rsidR="005B7866" w:rsidRPr="00B06F7A" w:rsidRDefault="005B7866" w:rsidP="00C05182">
      <w:pPr>
        <w:rPr>
          <w:rFonts w:ascii="Arial" w:hAnsi="Arial" w:cs="Arial"/>
        </w:rPr>
      </w:pPr>
      <w:r w:rsidRPr="00C05182">
        <w:t>This resource shall support the resource URI variables defined in table 6.4.3.3.1-1.</w:t>
      </w:r>
    </w:p>
    <w:p w14:paraId="7BCF87C5" w14:textId="77777777" w:rsidR="005B7866" w:rsidRPr="00B06F7A" w:rsidRDefault="005B7866" w:rsidP="005B7866">
      <w:pPr>
        <w:pStyle w:val="TH"/>
        <w:rPr>
          <w:rFonts w:cs="Arial"/>
        </w:rPr>
      </w:pPr>
      <w:r w:rsidRPr="00B06F7A">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5B7866" w:rsidRPr="00B06F7A" w14:paraId="170DBC2F"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639882FB" w14:textId="77777777" w:rsidR="005B7866" w:rsidRPr="00B06F7A" w:rsidRDefault="005B7866" w:rsidP="007F1FAF">
            <w:pPr>
              <w:pStyle w:val="TAH"/>
            </w:pPr>
            <w:r w:rsidRPr="00B06F7A">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6CE5BF1B"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E16C8A" w14:textId="77777777" w:rsidR="005B7866" w:rsidRPr="00B06F7A" w:rsidRDefault="005B7866" w:rsidP="007F1FAF">
            <w:pPr>
              <w:pStyle w:val="TAH"/>
            </w:pPr>
            <w:r w:rsidRPr="00B06F7A">
              <w:t>Definition</w:t>
            </w:r>
          </w:p>
        </w:tc>
      </w:tr>
      <w:tr w:rsidR="005B7866" w:rsidRPr="00B06F7A" w14:paraId="1EB2FD9C"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4F90695" w14:textId="77777777" w:rsidR="005B7866" w:rsidRPr="00B06F7A" w:rsidRDefault="005B7866" w:rsidP="007F1FAF">
            <w:pPr>
              <w:pStyle w:val="TAL"/>
            </w:pPr>
            <w:r w:rsidRPr="00B06F7A">
              <w:t>apiRoot</w:t>
            </w:r>
          </w:p>
        </w:tc>
        <w:tc>
          <w:tcPr>
            <w:tcW w:w="485" w:type="pct"/>
            <w:tcBorders>
              <w:top w:val="single" w:sz="6" w:space="0" w:color="000000"/>
              <w:left w:val="single" w:sz="6" w:space="0" w:color="000000"/>
              <w:bottom w:val="single" w:sz="6" w:space="0" w:color="000000"/>
              <w:right w:val="single" w:sz="6" w:space="0" w:color="000000"/>
            </w:tcBorders>
          </w:tcPr>
          <w:p w14:paraId="607E3BBF"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5C70260"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39B0902D"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53B81041" w14:textId="77777777" w:rsidR="005B7866" w:rsidRPr="00B06F7A" w:rsidRDefault="005B7866" w:rsidP="007F1FAF">
            <w:pPr>
              <w:pStyle w:val="TAL"/>
            </w:pPr>
            <w:r w:rsidRPr="00B06F7A">
              <w:t>ueIdentity</w:t>
            </w:r>
          </w:p>
        </w:tc>
        <w:tc>
          <w:tcPr>
            <w:tcW w:w="485" w:type="pct"/>
            <w:tcBorders>
              <w:top w:val="single" w:sz="6" w:space="0" w:color="000000"/>
              <w:left w:val="single" w:sz="6" w:space="0" w:color="000000"/>
              <w:bottom w:val="single" w:sz="6" w:space="0" w:color="000000"/>
              <w:right w:val="single" w:sz="6" w:space="0" w:color="000000"/>
            </w:tcBorders>
          </w:tcPr>
          <w:p w14:paraId="57546B7F"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5CACD7D4" w14:textId="77777777" w:rsidR="005B7866" w:rsidRPr="00B06F7A" w:rsidRDefault="005B7866" w:rsidP="007F1FAF">
            <w:pPr>
              <w:pStyle w:val="TAL"/>
            </w:pPr>
            <w:r w:rsidRPr="00B06F7A">
              <w:t>Represents a single UE or a group of UEs or any UE.</w:t>
            </w:r>
          </w:p>
          <w:p w14:paraId="6DE0C10C" w14:textId="77777777" w:rsidR="005B7866" w:rsidRPr="00B06F7A" w:rsidRDefault="005B7866" w:rsidP="007F1FAF">
            <w:pPr>
              <w:pStyle w:val="B1"/>
            </w:pPr>
            <w:r w:rsidRPr="00B06F7A">
              <w:t>- If representing a single UE, this parameter shall contain the Generic Public Subscription Identifier (see 3GPP TS 23.501 [2] clause 5.9.8)</w:t>
            </w:r>
            <w:r w:rsidRPr="00B06F7A">
              <w:br/>
            </w:r>
            <w:r w:rsidRPr="00B06F7A">
              <w:tab/>
              <w:t>pattern: "^(msisdn-[0-9]{5,15}|extid-[^@]+@[^@]+|.+)$"</w:t>
            </w:r>
          </w:p>
          <w:p w14:paraId="625ACBD0" w14:textId="77777777" w:rsidR="005B7866" w:rsidRPr="00B06F7A" w:rsidRDefault="005B7866" w:rsidP="007F1FAF">
            <w:pPr>
              <w:pStyle w:val="B1"/>
            </w:pPr>
            <w:r w:rsidRPr="00B06F7A">
              <w:t>- If representing a group of UEs, this parameter shall contain the External GroupId.</w:t>
            </w:r>
          </w:p>
          <w:p w14:paraId="5049DE7A" w14:textId="77777777" w:rsidR="005B7866" w:rsidRPr="00B06F7A" w:rsidRDefault="005B7866" w:rsidP="007F1FAF">
            <w:pPr>
              <w:pStyle w:val="B1"/>
            </w:pPr>
            <w:r w:rsidRPr="00B06F7A">
              <w:tab/>
              <w:t>pattern: "^extgroupid-[^@]+@[^@]+$"</w:t>
            </w:r>
          </w:p>
          <w:p w14:paraId="3CE8C816" w14:textId="77777777" w:rsidR="005B7866" w:rsidRPr="00B06F7A" w:rsidRDefault="005B7866" w:rsidP="007F1FAF">
            <w:pPr>
              <w:pStyle w:val="B1"/>
            </w:pPr>
            <w:r w:rsidRPr="00B06F7A">
              <w:rPr>
                <w:rFonts w:hint="eastAsia"/>
              </w:rPr>
              <w:t>- If representing any UE, this parameter shall contain "anyUE".</w:t>
            </w:r>
          </w:p>
          <w:p w14:paraId="4950BEB2" w14:textId="77777777" w:rsidR="005B7866" w:rsidRPr="00B06F7A" w:rsidRDefault="005B7866" w:rsidP="007F1FAF">
            <w:pPr>
              <w:pStyle w:val="B1"/>
            </w:pPr>
            <w:r w:rsidRPr="00B06F7A">
              <w:tab/>
              <w:t>pattern: "^anyUE$"</w:t>
            </w:r>
          </w:p>
        </w:tc>
      </w:tr>
      <w:tr w:rsidR="005B7866" w:rsidRPr="00B06F7A" w14:paraId="6F68242B"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4597DC33" w14:textId="77777777" w:rsidR="005B7866" w:rsidRPr="00B06F7A" w:rsidRDefault="005B7866" w:rsidP="007F1FAF">
            <w:pPr>
              <w:pStyle w:val="TAL"/>
            </w:pPr>
            <w:r w:rsidRPr="00B06F7A">
              <w:t>subscriptionId</w:t>
            </w:r>
          </w:p>
        </w:tc>
        <w:tc>
          <w:tcPr>
            <w:tcW w:w="485" w:type="pct"/>
            <w:tcBorders>
              <w:top w:val="single" w:sz="6" w:space="0" w:color="000000"/>
              <w:left w:val="single" w:sz="6" w:space="0" w:color="000000"/>
              <w:bottom w:val="single" w:sz="6" w:space="0" w:color="000000"/>
              <w:right w:val="single" w:sz="6" w:space="0" w:color="000000"/>
            </w:tcBorders>
          </w:tcPr>
          <w:p w14:paraId="6DE75FC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60531C0E" w14:textId="77777777" w:rsidR="005B7866" w:rsidRPr="00B06F7A" w:rsidRDefault="005B7866" w:rsidP="007F1FAF">
            <w:pPr>
              <w:pStyle w:val="TAL"/>
            </w:pPr>
            <w:r w:rsidRPr="00B06F7A">
              <w:t>The subscriptionId identifies an individual subscription to notifications.</w:t>
            </w:r>
          </w:p>
        </w:tc>
      </w:tr>
    </w:tbl>
    <w:p w14:paraId="094072B8" w14:textId="77777777" w:rsidR="005B7866" w:rsidRPr="00B06F7A" w:rsidRDefault="005B7866" w:rsidP="005B7866"/>
    <w:p w14:paraId="087DC24E" w14:textId="77777777" w:rsidR="005B7866" w:rsidRPr="00B06F7A" w:rsidRDefault="005B7866" w:rsidP="00C05182">
      <w:pPr>
        <w:pStyle w:val="Heading5"/>
      </w:pPr>
      <w:bookmarkStart w:id="4380" w:name="_Toc11338773"/>
      <w:bookmarkStart w:id="4381" w:name="_Toc27585477"/>
      <w:bookmarkStart w:id="4382" w:name="_Toc36457483"/>
      <w:bookmarkStart w:id="4383" w:name="_Toc45028400"/>
      <w:bookmarkStart w:id="4384" w:name="_Toc45029235"/>
      <w:bookmarkStart w:id="4385" w:name="_Toc67681998"/>
      <w:bookmarkStart w:id="4386" w:name="_Toc98487914"/>
      <w:r w:rsidRPr="00B06F7A">
        <w:t>6.4.3.3.2</w:t>
      </w:r>
      <w:r w:rsidRPr="00B06F7A">
        <w:tab/>
        <w:t>Resource Standard Methods</w:t>
      </w:r>
      <w:bookmarkEnd w:id="4380"/>
      <w:bookmarkEnd w:id="4381"/>
      <w:bookmarkEnd w:id="4382"/>
      <w:bookmarkEnd w:id="4383"/>
      <w:bookmarkEnd w:id="4384"/>
      <w:bookmarkEnd w:id="4385"/>
      <w:bookmarkEnd w:id="4386"/>
    </w:p>
    <w:p w14:paraId="5B93EC6C" w14:textId="77777777" w:rsidR="005B7866" w:rsidRPr="00B06F7A" w:rsidRDefault="005B7866" w:rsidP="00903631">
      <w:pPr>
        <w:pStyle w:val="H6"/>
      </w:pPr>
      <w:bookmarkStart w:id="4387" w:name="_Toc11338774"/>
      <w:bookmarkStart w:id="4388" w:name="_Toc27585478"/>
      <w:bookmarkStart w:id="4389" w:name="_Toc36457484"/>
      <w:bookmarkStart w:id="4390" w:name="_Toc45028401"/>
      <w:bookmarkStart w:id="4391" w:name="_Toc45029236"/>
      <w:bookmarkStart w:id="4392" w:name="_Toc67681999"/>
      <w:bookmarkStart w:id="4393" w:name="_Toc98487915"/>
      <w:r w:rsidRPr="00B06F7A">
        <w:t>6.4.3.3.2.1</w:t>
      </w:r>
      <w:r w:rsidRPr="00B06F7A">
        <w:tab/>
        <w:t>DELETE</w:t>
      </w:r>
      <w:bookmarkEnd w:id="4387"/>
      <w:bookmarkEnd w:id="4388"/>
      <w:bookmarkEnd w:id="4389"/>
      <w:bookmarkEnd w:id="4390"/>
      <w:bookmarkEnd w:id="4391"/>
      <w:bookmarkEnd w:id="4392"/>
      <w:bookmarkEnd w:id="4393"/>
    </w:p>
    <w:p w14:paraId="54E1CD04" w14:textId="77777777" w:rsidR="005B7866" w:rsidRPr="00B06F7A" w:rsidRDefault="005B7866" w:rsidP="005B7866">
      <w:r w:rsidRPr="00B06F7A">
        <w:t>This method shall support the URI query parameters specified in table 6.4.3.3.2.1-1.</w:t>
      </w:r>
    </w:p>
    <w:p w14:paraId="7582EDDD" w14:textId="77777777" w:rsidR="005B7866" w:rsidRPr="00B06F7A" w:rsidRDefault="005B7866" w:rsidP="005B7866">
      <w:pPr>
        <w:pStyle w:val="TH"/>
        <w:rPr>
          <w:rFonts w:cs="Arial"/>
        </w:rPr>
      </w:pPr>
      <w:r w:rsidRPr="00B06F7A">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BE7862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EC283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F228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6CE53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A17991"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6C197C0" w14:textId="77777777" w:rsidR="005B7866" w:rsidRPr="00B06F7A" w:rsidRDefault="005B7866" w:rsidP="007F1FAF">
            <w:pPr>
              <w:pStyle w:val="TAH"/>
            </w:pPr>
            <w:r w:rsidRPr="00B06F7A">
              <w:t>Description</w:t>
            </w:r>
          </w:p>
        </w:tc>
      </w:tr>
      <w:tr w:rsidR="005B7866" w:rsidRPr="00B06F7A" w14:paraId="098A02E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11709C"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419FB97"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3D5D7DA"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5DC693BF"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EE027" w14:textId="77777777" w:rsidR="005B7866" w:rsidRPr="00B06F7A" w:rsidRDefault="005B7866" w:rsidP="007F1FAF">
            <w:pPr>
              <w:pStyle w:val="TAL"/>
            </w:pPr>
          </w:p>
        </w:tc>
      </w:tr>
    </w:tbl>
    <w:p w14:paraId="0E9D0287" w14:textId="77777777" w:rsidR="005B7866" w:rsidRPr="00B06F7A" w:rsidRDefault="005B7866" w:rsidP="005B7866"/>
    <w:p w14:paraId="38769C88" w14:textId="77777777" w:rsidR="005B7866" w:rsidRPr="00B06F7A" w:rsidRDefault="005B7866" w:rsidP="005B7866">
      <w:r w:rsidRPr="00B06F7A">
        <w:t>This method shall support the request data structures specified in table 6.4.3.3.2.1-2 and the response data structures and response codes specified in table 6.4.3.3.2.1-3.</w:t>
      </w:r>
    </w:p>
    <w:p w14:paraId="395FDCAE" w14:textId="77777777" w:rsidR="005B7866" w:rsidRPr="00B06F7A" w:rsidRDefault="005B7866" w:rsidP="005B7866">
      <w:pPr>
        <w:pStyle w:val="TH"/>
      </w:pPr>
      <w:r w:rsidRPr="00B06F7A">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476748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A1DFC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134DC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D9ACB3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673D31A" w14:textId="77777777" w:rsidR="005B7866" w:rsidRPr="00B06F7A" w:rsidRDefault="005B7866" w:rsidP="007F1FAF">
            <w:pPr>
              <w:pStyle w:val="TAH"/>
            </w:pPr>
            <w:r w:rsidRPr="00B06F7A">
              <w:t>Description</w:t>
            </w:r>
          </w:p>
        </w:tc>
      </w:tr>
      <w:tr w:rsidR="005B7866" w:rsidRPr="00B06F7A" w14:paraId="2C99EAD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60F79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608586C"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934C98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9250768" w14:textId="77777777" w:rsidR="005B7866" w:rsidRPr="00B06F7A" w:rsidRDefault="005B7866" w:rsidP="007F1FAF">
            <w:pPr>
              <w:pStyle w:val="TAL"/>
            </w:pPr>
            <w:r w:rsidRPr="00B06F7A">
              <w:t>The request body shall be empty.</w:t>
            </w:r>
          </w:p>
        </w:tc>
      </w:tr>
    </w:tbl>
    <w:p w14:paraId="27D1F2B9" w14:textId="77777777" w:rsidR="005B7866" w:rsidRPr="00B06F7A" w:rsidRDefault="005B7866" w:rsidP="005B7866"/>
    <w:p w14:paraId="3C596FC9" w14:textId="77777777" w:rsidR="005B7866" w:rsidRPr="00B06F7A" w:rsidRDefault="005B7866" w:rsidP="005B7866">
      <w:pPr>
        <w:pStyle w:val="TH"/>
      </w:pPr>
      <w:r w:rsidRPr="00B06F7A">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70793F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223DE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AE60A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6BE98F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FE512F" w14:textId="77777777" w:rsidR="005B7866" w:rsidRPr="00B06F7A" w:rsidRDefault="005B7866" w:rsidP="007F1FAF">
            <w:pPr>
              <w:pStyle w:val="TAH"/>
            </w:pPr>
            <w:r w:rsidRPr="00B06F7A">
              <w:t>Response</w:t>
            </w:r>
          </w:p>
          <w:p w14:paraId="6F7D46AC"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0D2314" w14:textId="77777777" w:rsidR="005B7866" w:rsidRPr="00B06F7A" w:rsidRDefault="005B7866" w:rsidP="007F1FAF">
            <w:pPr>
              <w:pStyle w:val="TAH"/>
            </w:pPr>
            <w:r w:rsidRPr="00B06F7A">
              <w:t>Description</w:t>
            </w:r>
          </w:p>
        </w:tc>
      </w:tr>
      <w:tr w:rsidR="005B7866" w:rsidRPr="00B06F7A" w14:paraId="637211D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C5A6C1"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519B2389"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47AF2E7D"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26974495"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42ED36F" w14:textId="77777777" w:rsidR="005B7866" w:rsidRPr="00B06F7A" w:rsidRDefault="005B7866" w:rsidP="007F1FAF">
            <w:pPr>
              <w:pStyle w:val="TAL"/>
            </w:pPr>
            <w:r w:rsidRPr="00B06F7A">
              <w:t>Upon success, an empty response body shall be returned.</w:t>
            </w:r>
          </w:p>
        </w:tc>
      </w:tr>
      <w:tr w:rsidR="005B7866" w:rsidRPr="00B06F7A" w14:paraId="1A4AB64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23D1C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B349E1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CA25C9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BC693C0"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C1EFB7F" w14:textId="77777777" w:rsidR="005B7866" w:rsidRPr="00B06F7A" w:rsidRDefault="005B7866" w:rsidP="007F1FAF">
            <w:pPr>
              <w:pStyle w:val="TAL"/>
            </w:pPr>
            <w:r w:rsidRPr="00B06F7A">
              <w:t>The "cause" attribute may be used to indicate one of the following application errors:</w:t>
            </w:r>
          </w:p>
          <w:p w14:paraId="4BA333AB" w14:textId="77777777" w:rsidR="005B7866" w:rsidRPr="00B06F7A" w:rsidRDefault="005B7866" w:rsidP="007F1FAF">
            <w:pPr>
              <w:pStyle w:val="TAL"/>
            </w:pPr>
            <w:r w:rsidRPr="00B06F7A">
              <w:t>- USER_NOT_FOUND</w:t>
            </w:r>
          </w:p>
          <w:p w14:paraId="4F01FCC3" w14:textId="77777777" w:rsidR="005B7866" w:rsidRPr="00B06F7A" w:rsidRDefault="005B7866" w:rsidP="007F1FAF">
            <w:pPr>
              <w:pStyle w:val="TAL"/>
            </w:pPr>
            <w:r w:rsidRPr="00B06F7A">
              <w:t xml:space="preserve">- </w:t>
            </w:r>
            <w:r w:rsidRPr="00B06F7A">
              <w:rPr>
                <w:lang w:val="en-US" w:eastAsia="zh-CN"/>
              </w:rPr>
              <w:t>SUBSCRIPTION</w:t>
            </w:r>
            <w:r w:rsidRPr="00B06F7A">
              <w:t xml:space="preserve">_NOT_FOUND,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0C07E50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3FC22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5EAF4DF" w14:textId="77777777" w:rsidR="005B7866" w:rsidRPr="00B06F7A" w:rsidRDefault="005B7866" w:rsidP="005B7866"/>
    <w:p w14:paraId="41C0DDFD" w14:textId="77777777" w:rsidR="005B7866" w:rsidRPr="00B06F7A" w:rsidRDefault="005B7866" w:rsidP="00903631">
      <w:pPr>
        <w:pStyle w:val="H6"/>
      </w:pPr>
      <w:bookmarkStart w:id="4394" w:name="_Toc11338775"/>
      <w:bookmarkStart w:id="4395" w:name="_Toc27585479"/>
      <w:bookmarkStart w:id="4396" w:name="_Toc36457485"/>
      <w:bookmarkStart w:id="4397" w:name="_Toc45028402"/>
      <w:bookmarkStart w:id="4398" w:name="_Toc45029237"/>
      <w:bookmarkStart w:id="4399" w:name="_Toc67682000"/>
      <w:bookmarkStart w:id="4400" w:name="_Toc98487916"/>
      <w:r w:rsidRPr="00B06F7A">
        <w:t>6.4.3.3.2.2</w:t>
      </w:r>
      <w:r w:rsidRPr="00B06F7A">
        <w:tab/>
        <w:t>PATCH</w:t>
      </w:r>
      <w:bookmarkEnd w:id="4394"/>
      <w:bookmarkEnd w:id="4395"/>
      <w:bookmarkEnd w:id="4396"/>
      <w:bookmarkEnd w:id="4397"/>
      <w:bookmarkEnd w:id="4398"/>
      <w:bookmarkEnd w:id="4399"/>
      <w:bookmarkEnd w:id="4400"/>
    </w:p>
    <w:p w14:paraId="1F10F79F" w14:textId="77777777" w:rsidR="005B7866" w:rsidRPr="00B06F7A" w:rsidRDefault="005B7866" w:rsidP="005B7866">
      <w:r w:rsidRPr="00B06F7A">
        <w:t>This method shall support the URI query parameters specified in table 6.4.3.3.2.2-1.</w:t>
      </w:r>
    </w:p>
    <w:p w14:paraId="68F857E4" w14:textId="77777777" w:rsidR="005B7866" w:rsidRPr="00B06F7A" w:rsidRDefault="005B7866" w:rsidP="005B7866">
      <w:pPr>
        <w:pStyle w:val="TH"/>
        <w:rPr>
          <w:rFonts w:cs="Arial"/>
        </w:rPr>
      </w:pPr>
      <w:r w:rsidRPr="00B06F7A">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A00FC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0AA7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A8222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3B96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5C0F2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9BD9B71" w14:textId="77777777" w:rsidR="005B7866" w:rsidRPr="00B06F7A" w:rsidRDefault="005B7866" w:rsidP="007F1FAF">
            <w:pPr>
              <w:pStyle w:val="TAH"/>
            </w:pPr>
            <w:r w:rsidRPr="00B06F7A">
              <w:t>Description</w:t>
            </w:r>
          </w:p>
        </w:tc>
      </w:tr>
      <w:tr w:rsidR="005B7866" w:rsidRPr="00B06F7A" w14:paraId="228E657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A630"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5524505C"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6D2BB9DA"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185D7A2"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6AE2A02" w14:textId="77777777" w:rsidR="005B7866" w:rsidRPr="00B06F7A" w:rsidRDefault="005B7866" w:rsidP="007F1FAF">
            <w:pPr>
              <w:pStyle w:val="TAL"/>
            </w:pPr>
            <w:r w:rsidRPr="00B06F7A">
              <w:rPr>
                <w:rFonts w:cs="Arial"/>
                <w:szCs w:val="18"/>
              </w:rPr>
              <w:t>see 3GPP TS 29.500 [4] clause 6.6</w:t>
            </w:r>
          </w:p>
        </w:tc>
      </w:tr>
    </w:tbl>
    <w:p w14:paraId="4BD879A6" w14:textId="77777777" w:rsidR="005B7866" w:rsidRPr="00B06F7A" w:rsidRDefault="005B7866" w:rsidP="005B7866"/>
    <w:p w14:paraId="4ABFBE34" w14:textId="77777777" w:rsidR="005B7866" w:rsidRPr="00B06F7A" w:rsidRDefault="005B7866" w:rsidP="005B7866">
      <w:r w:rsidRPr="00B06F7A">
        <w:t>This method shall support the request data structures specified in table 6.4.3.3.2.2-2 and the response data structures and response codes specified in table 6.4.3.3.2.2-3.</w:t>
      </w:r>
    </w:p>
    <w:p w14:paraId="38F0B61F" w14:textId="77777777" w:rsidR="005B7866" w:rsidRPr="00B06F7A" w:rsidRDefault="005B7866" w:rsidP="005B7866">
      <w:pPr>
        <w:pStyle w:val="TH"/>
      </w:pPr>
      <w:r w:rsidRPr="00B06F7A">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45D11E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8785F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2A881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B3481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E0CE75" w14:textId="77777777" w:rsidR="005B7866" w:rsidRPr="00B06F7A" w:rsidRDefault="005B7866" w:rsidP="007F1FAF">
            <w:pPr>
              <w:pStyle w:val="TAH"/>
            </w:pPr>
            <w:r w:rsidRPr="00B06F7A">
              <w:t>Description</w:t>
            </w:r>
          </w:p>
        </w:tc>
      </w:tr>
      <w:tr w:rsidR="005B7866" w:rsidRPr="00B06F7A" w14:paraId="7BEDAB7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84BBFD" w14:textId="77777777" w:rsidR="005B7866" w:rsidRPr="00B06F7A" w:rsidRDefault="005B7866" w:rsidP="007F1FAF">
            <w:pPr>
              <w:pStyle w:val="TAL"/>
            </w:pPr>
            <w:r w:rsidRPr="00B06F7A">
              <w:t>array(PatchItem)</w:t>
            </w:r>
          </w:p>
        </w:tc>
        <w:tc>
          <w:tcPr>
            <w:tcW w:w="425" w:type="dxa"/>
            <w:tcBorders>
              <w:top w:val="single" w:sz="4" w:space="0" w:color="auto"/>
              <w:left w:val="single" w:sz="6" w:space="0" w:color="000000"/>
              <w:bottom w:val="single" w:sz="6" w:space="0" w:color="000000"/>
              <w:right w:val="single" w:sz="6" w:space="0" w:color="000000"/>
            </w:tcBorders>
          </w:tcPr>
          <w:p w14:paraId="2C2C900F" w14:textId="77777777" w:rsidR="005B7866" w:rsidRPr="00B06F7A" w:rsidRDefault="005B7866" w:rsidP="007F1FAF">
            <w:pPr>
              <w:pStyle w:val="TAC"/>
              <w:rPr>
                <w:lang w:eastAsia="zh-CN"/>
              </w:rPr>
            </w:pPr>
            <w:r w:rsidRPr="00B06F7A">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49F5D4D" w14:textId="77777777" w:rsidR="005B7866" w:rsidRPr="00B06F7A" w:rsidRDefault="005B7866" w:rsidP="007F1FAF">
            <w:pPr>
              <w:pStyle w:val="TAL"/>
              <w:rPr>
                <w:lang w:eastAsia="zh-CN"/>
              </w:rPr>
            </w:pPr>
            <w:r w:rsidRPr="00B06F7A">
              <w:rPr>
                <w:rFonts w:hint="eastAsia"/>
                <w:lang w:eastAsia="zh-CN"/>
              </w:rPr>
              <w:t xml:space="preserve"> </w:t>
            </w:r>
            <w:r w:rsidRPr="00B06F7A">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CB223F" w14:textId="77777777" w:rsidR="005B7866" w:rsidRPr="00B06F7A" w:rsidRDefault="005B7866" w:rsidP="007F1FAF">
            <w:pPr>
              <w:pStyle w:val="TAL"/>
            </w:pPr>
            <w:r w:rsidRPr="00B06F7A">
              <w:t>Items describe the modifications to the Event Subscription</w:t>
            </w:r>
          </w:p>
        </w:tc>
      </w:tr>
    </w:tbl>
    <w:p w14:paraId="67D7F99A" w14:textId="77777777" w:rsidR="005B7866" w:rsidRPr="00B06F7A" w:rsidRDefault="005B7866" w:rsidP="005B7866"/>
    <w:p w14:paraId="638F6F12" w14:textId="77777777" w:rsidR="005B7866" w:rsidRPr="00B06F7A" w:rsidRDefault="005B7866" w:rsidP="005B7866">
      <w:pPr>
        <w:pStyle w:val="TH"/>
      </w:pPr>
      <w:r w:rsidRPr="00B06F7A">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5B7866" w:rsidRPr="00B06F7A" w14:paraId="6FBFD606" w14:textId="77777777" w:rsidTr="007F1FAF">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10A4F57C" w14:textId="77777777" w:rsidR="005B7866" w:rsidRPr="00B06F7A" w:rsidRDefault="005B7866" w:rsidP="007F1FAF">
            <w:pPr>
              <w:pStyle w:val="TAH"/>
            </w:pPr>
            <w:bookmarkStart w:id="4401" w:name="MCCQCTEMPBM_00000026"/>
            <w:r w:rsidRPr="00B06F7A">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236A57C3" w14:textId="77777777" w:rsidR="005B7866" w:rsidRPr="00B06F7A" w:rsidRDefault="005B7866" w:rsidP="007F1FAF">
            <w:pPr>
              <w:pStyle w:val="TAH"/>
            </w:pPr>
            <w:r w:rsidRPr="00B06F7A">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1B592C8" w14:textId="77777777" w:rsidR="005B7866" w:rsidRPr="00B06F7A" w:rsidRDefault="005B7866" w:rsidP="007F1FAF">
            <w:pPr>
              <w:pStyle w:val="TAH"/>
            </w:pPr>
            <w:r w:rsidRPr="00B06F7A">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6DCCCC4F" w14:textId="77777777" w:rsidR="005B7866" w:rsidRPr="00B06F7A" w:rsidRDefault="005B7866" w:rsidP="007F1FAF">
            <w:pPr>
              <w:pStyle w:val="TAH"/>
            </w:pPr>
            <w:r w:rsidRPr="00B06F7A">
              <w:t>Response</w:t>
            </w:r>
          </w:p>
          <w:p w14:paraId="64C6E1BE" w14:textId="77777777" w:rsidR="005B7866" w:rsidRPr="00B06F7A" w:rsidRDefault="005B7866" w:rsidP="007F1FAF">
            <w:pPr>
              <w:pStyle w:val="TAH"/>
            </w:pPr>
            <w:r w:rsidRPr="00B06F7A">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3CCF175B" w14:textId="77777777" w:rsidR="005B7866" w:rsidRPr="00B06F7A" w:rsidRDefault="005B7866" w:rsidP="007F1FAF">
            <w:pPr>
              <w:pStyle w:val="TAH"/>
            </w:pPr>
            <w:r w:rsidRPr="00B06F7A">
              <w:t>Description</w:t>
            </w:r>
          </w:p>
        </w:tc>
      </w:tr>
      <w:tr w:rsidR="005B7866" w:rsidRPr="00B06F7A" w14:paraId="69121136"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D828776" w14:textId="77777777" w:rsidR="005B7866" w:rsidRPr="00B06F7A" w:rsidRDefault="005B7866" w:rsidP="007F1FAF">
            <w:pPr>
              <w:pStyle w:val="TAL"/>
            </w:pPr>
            <w:r w:rsidRPr="00B06F7A">
              <w:t>n/a</w:t>
            </w:r>
          </w:p>
        </w:tc>
        <w:tc>
          <w:tcPr>
            <w:tcW w:w="222" w:type="pct"/>
            <w:tcBorders>
              <w:top w:val="single" w:sz="4" w:space="0" w:color="auto"/>
              <w:left w:val="single" w:sz="6" w:space="0" w:color="000000"/>
              <w:bottom w:val="single" w:sz="6" w:space="0" w:color="000000"/>
              <w:right w:val="single" w:sz="6" w:space="0" w:color="000000"/>
            </w:tcBorders>
          </w:tcPr>
          <w:p w14:paraId="03938746" w14:textId="77777777" w:rsidR="005B7866" w:rsidRPr="00B06F7A" w:rsidRDefault="005B7866" w:rsidP="007F1FAF">
            <w:pPr>
              <w:pStyle w:val="TAC"/>
            </w:pPr>
          </w:p>
        </w:tc>
        <w:tc>
          <w:tcPr>
            <w:tcW w:w="640" w:type="pct"/>
            <w:tcBorders>
              <w:top w:val="single" w:sz="4" w:space="0" w:color="auto"/>
              <w:left w:val="single" w:sz="6" w:space="0" w:color="000000"/>
              <w:bottom w:val="single" w:sz="6" w:space="0" w:color="000000"/>
              <w:right w:val="single" w:sz="6" w:space="0" w:color="000000"/>
            </w:tcBorders>
          </w:tcPr>
          <w:p w14:paraId="4DB92DE5" w14:textId="77777777" w:rsidR="005B7866" w:rsidRPr="00B06F7A" w:rsidRDefault="005B7866" w:rsidP="007F1FAF">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54227D23" w14:textId="77777777" w:rsidR="005B7866" w:rsidRPr="00B06F7A" w:rsidRDefault="005B7866" w:rsidP="007F1FAF">
            <w:pPr>
              <w:pStyle w:val="TAL"/>
            </w:pPr>
            <w:r w:rsidRPr="00B06F7A">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27847A" w14:textId="77777777" w:rsidR="005B7866" w:rsidRPr="00B06F7A" w:rsidRDefault="005B7866" w:rsidP="007F1FAF">
            <w:pPr>
              <w:pStyle w:val="TAL"/>
            </w:pPr>
            <w:r w:rsidRPr="00B06F7A">
              <w:t>Upon success, an empty response body shall be returned.</w:t>
            </w:r>
            <w:r w:rsidRPr="00B06F7A">
              <w:rPr>
                <w:rFonts w:hint="eastAsia"/>
                <w:lang w:eastAsia="zh-CN"/>
              </w:rPr>
              <w:t xml:space="preserve"> (NOTE 2)</w:t>
            </w:r>
          </w:p>
        </w:tc>
      </w:tr>
      <w:tr w:rsidR="005B7866" w:rsidRPr="00B06F7A" w14:paraId="17D84843" w14:textId="77777777" w:rsidTr="007F1FAF">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752B3D19" w14:textId="77777777" w:rsidR="005B7866" w:rsidRPr="00B06F7A" w:rsidRDefault="005B7866" w:rsidP="007F1FAF">
            <w:pPr>
              <w:pStyle w:val="TAL"/>
              <w:rPr>
                <w:lang w:eastAsia="zh-CN"/>
              </w:rPr>
            </w:pPr>
            <w:r w:rsidRPr="00B06F7A">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16D3EB49" w14:textId="77777777" w:rsidR="005B7866" w:rsidRPr="00B06F7A" w:rsidRDefault="005B7866" w:rsidP="007F1FAF">
            <w:pPr>
              <w:pStyle w:val="TAC"/>
            </w:pPr>
            <w:r w:rsidRPr="00B06F7A">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5AF60518" w14:textId="77777777" w:rsidR="005B7866" w:rsidRPr="00B06F7A" w:rsidRDefault="005B7866" w:rsidP="007F1FAF">
            <w:pPr>
              <w:pStyle w:val="TAL"/>
            </w:pPr>
            <w:r w:rsidRPr="00B06F7A">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2B2E3EB0" w14:textId="77777777" w:rsidR="005B7866" w:rsidRPr="00B06F7A" w:rsidRDefault="005B7866" w:rsidP="007F1FAF">
            <w:pPr>
              <w:pStyle w:val="TAL"/>
            </w:pPr>
            <w:r w:rsidRPr="00B06F7A">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2827BF07"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6F87A14D" w14:textId="77777777" w:rsidTr="007F1FAF">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5F58E836" w14:textId="77777777" w:rsidR="005B7866" w:rsidRPr="00B06F7A" w:rsidRDefault="005B7866" w:rsidP="007F1FAF">
            <w:pPr>
              <w:pStyle w:val="TAL"/>
              <w:rPr>
                <w:lang w:eastAsia="zh-CN"/>
              </w:rPr>
            </w:pPr>
            <w:r w:rsidRPr="00B06F7A">
              <w:rPr>
                <w:rFonts w:hint="eastAsia"/>
                <w:lang w:eastAsia="zh-CN"/>
              </w:rPr>
              <w:t>P</w:t>
            </w:r>
            <w:r w:rsidRPr="00B06F7A">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70D15075" w14:textId="77777777" w:rsidR="005B7866" w:rsidRPr="00B06F7A" w:rsidRDefault="005B7866" w:rsidP="007F1FAF">
            <w:pPr>
              <w:pStyle w:val="TAC"/>
              <w:rPr>
                <w:lang w:eastAsia="zh-CN"/>
              </w:rPr>
            </w:pPr>
            <w:r w:rsidRPr="00B06F7A">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29088779"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4742073F" w14:textId="77777777" w:rsidR="005B7866" w:rsidRPr="00B06F7A" w:rsidRDefault="005B7866" w:rsidP="007F1FAF">
            <w:pPr>
              <w:pStyle w:val="TAL"/>
              <w:rPr>
                <w:lang w:eastAsia="zh-CN"/>
              </w:rPr>
            </w:pPr>
            <w:r w:rsidRPr="00B06F7A">
              <w:rPr>
                <w:rFonts w:hint="eastAsia"/>
                <w:lang w:eastAsia="zh-CN"/>
              </w:rPr>
              <w:t>4</w:t>
            </w:r>
            <w:r w:rsidRPr="00B06F7A">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B1CD101" w14:textId="77777777" w:rsidR="005B7866" w:rsidRPr="00B06F7A" w:rsidRDefault="005B7866" w:rsidP="007F1FAF">
            <w:pPr>
              <w:pStyle w:val="TAL"/>
              <w:rPr>
                <w:lang w:eastAsia="zh-CN"/>
              </w:rPr>
            </w:pPr>
          </w:p>
          <w:p w14:paraId="2B8AFA64" w14:textId="77777777" w:rsidR="005B7866" w:rsidRPr="00B06F7A" w:rsidRDefault="005B7866" w:rsidP="007F1FAF">
            <w:pPr>
              <w:pStyle w:val="TAL"/>
            </w:pPr>
            <w:r w:rsidRPr="00B06F7A">
              <w:t>The "cause" attribute may be used to indicate one of the following application errors:</w:t>
            </w:r>
          </w:p>
          <w:p w14:paraId="0DB49ECE" w14:textId="77777777" w:rsidR="005B7866" w:rsidRPr="00B06F7A" w:rsidRDefault="005B7866" w:rsidP="007F1FAF">
            <w:pPr>
              <w:pStyle w:val="TAL"/>
            </w:pPr>
            <w:r w:rsidRPr="00B06F7A">
              <w:t>- USER_NOT_FOUND</w:t>
            </w:r>
          </w:p>
          <w:p w14:paraId="653CFB75" w14:textId="77777777" w:rsidR="005B7866" w:rsidRPr="00B06F7A" w:rsidRDefault="005B7866" w:rsidP="007F1FAF">
            <w:pPr>
              <w:pStyle w:val="TAL"/>
              <w:rPr>
                <w:lang w:eastAsia="zh-CN"/>
              </w:rPr>
            </w:pPr>
            <w:r w:rsidRPr="00B06F7A">
              <w:rPr>
                <w:lang w:eastAsia="zh-CN"/>
              </w:rPr>
              <w:t xml:space="preserve"> - SUBSCRIPTION_NOT_FOUND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B555AD5" w14:textId="77777777" w:rsidTr="007F1FAF">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4143F318" w14:textId="77777777" w:rsidR="005B7866" w:rsidRPr="00B06F7A" w:rsidRDefault="005B7866" w:rsidP="007F1FAF">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66D1BDC0" w14:textId="77777777" w:rsidR="005B7866" w:rsidRPr="00B06F7A" w:rsidRDefault="005B7866" w:rsidP="007F1FAF">
            <w:pPr>
              <w:pStyle w:val="TAC"/>
              <w:rPr>
                <w:lang w:eastAsia="zh-CN"/>
              </w:rPr>
            </w:pPr>
            <w:r w:rsidRPr="00B06F7A">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17696D62"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4295FB07" w14:textId="77777777" w:rsidR="005B7866" w:rsidRPr="00B06F7A" w:rsidRDefault="005B7866" w:rsidP="007F1FAF">
            <w:pPr>
              <w:pStyle w:val="TAL"/>
              <w:rPr>
                <w:lang w:eastAsia="zh-CN"/>
              </w:rPr>
            </w:pPr>
            <w:r w:rsidRPr="00B06F7A">
              <w:rPr>
                <w:rFonts w:hint="eastAsia"/>
                <w:lang w:eastAsia="zh-CN"/>
              </w:rPr>
              <w:t>4</w:t>
            </w:r>
            <w:r w:rsidRPr="00B06F7A">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0ECC1EC0" w14:textId="77777777" w:rsidR="005B7866" w:rsidRPr="00B06F7A" w:rsidRDefault="005B7866" w:rsidP="007F1FAF">
            <w:pPr>
              <w:pStyle w:val="TAL"/>
              <w:rPr>
                <w:lang w:eastAsia="zh-CN"/>
              </w:rPr>
            </w:pPr>
            <w:r w:rsidRPr="00B06F7A">
              <w:rPr>
                <w:lang w:eastAsia="zh-CN"/>
              </w:rPr>
              <w:t>One or more attributes are not allowed to be modified.</w:t>
            </w:r>
          </w:p>
          <w:p w14:paraId="47C4721C" w14:textId="77777777" w:rsidR="005B7866" w:rsidRPr="00B06F7A" w:rsidRDefault="005B7866" w:rsidP="007F1FAF">
            <w:pPr>
              <w:pStyle w:val="TAL"/>
              <w:rPr>
                <w:lang w:eastAsia="zh-CN"/>
              </w:rPr>
            </w:pPr>
          </w:p>
          <w:p w14:paraId="565A6527" w14:textId="77777777" w:rsidR="005B7866" w:rsidRPr="00B06F7A" w:rsidRDefault="005B7866" w:rsidP="007F1FAF">
            <w:pPr>
              <w:pStyle w:val="TAL"/>
              <w:rPr>
                <w:lang w:eastAsia="zh-CN"/>
              </w:rPr>
            </w:pPr>
            <w:r w:rsidRPr="00B06F7A">
              <w:rPr>
                <w:lang w:eastAsia="zh-CN"/>
              </w:rPr>
              <w:t>The "cause" attribute may be used to indicate one of the following application errors:</w:t>
            </w:r>
          </w:p>
          <w:p w14:paraId="64E75FDC" w14:textId="77777777" w:rsidR="005B7866" w:rsidRPr="00B06F7A" w:rsidRDefault="005B7866" w:rsidP="007F1FAF">
            <w:pPr>
              <w:pStyle w:val="TAL"/>
              <w:rPr>
                <w:lang w:eastAsia="zh-CN"/>
              </w:rPr>
            </w:pPr>
            <w:r w:rsidRPr="00B06F7A">
              <w:rPr>
                <w:lang w:eastAsia="zh-CN"/>
              </w:rPr>
              <w:t xml:space="preserve">- </w:t>
            </w:r>
            <w:r w:rsidRPr="00B06F7A">
              <w:rPr>
                <w:rFonts w:hint="eastAsia"/>
                <w:lang w:eastAsia="zh-CN"/>
              </w:rPr>
              <w:t>M</w:t>
            </w:r>
            <w:r w:rsidRPr="00B06F7A">
              <w:rPr>
                <w:lang w:eastAsia="zh-CN"/>
              </w:rPr>
              <w:t>ODIFICATION_NOT_ALLOWED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4EE9BD6" w14:textId="77777777" w:rsidTr="007F1FAF">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348A640A"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3C2C9220"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bookmarkEnd w:id="4401"/>
    </w:tbl>
    <w:p w14:paraId="20DD1BCA" w14:textId="77777777" w:rsidR="005B7866" w:rsidRPr="00B06F7A" w:rsidRDefault="005B7866" w:rsidP="005B7866">
      <w:pPr>
        <w:rPr>
          <w:noProof/>
        </w:rPr>
      </w:pPr>
    </w:p>
    <w:p w14:paraId="5D7FCCF4" w14:textId="77777777" w:rsidR="005B7866" w:rsidRPr="00B06F7A" w:rsidRDefault="005B7866" w:rsidP="00C05182">
      <w:pPr>
        <w:pStyle w:val="Heading3"/>
      </w:pPr>
      <w:bookmarkStart w:id="4402" w:name="_Toc11338776"/>
      <w:bookmarkStart w:id="4403" w:name="_Toc27585480"/>
      <w:bookmarkStart w:id="4404" w:name="_Toc36457486"/>
      <w:bookmarkStart w:id="4405" w:name="_Toc45028403"/>
      <w:bookmarkStart w:id="4406" w:name="_Toc45029238"/>
      <w:bookmarkStart w:id="4407" w:name="_Toc67682001"/>
      <w:bookmarkStart w:id="4408" w:name="_Toc98487917"/>
      <w:r w:rsidRPr="00B06F7A">
        <w:t>6.4.4</w:t>
      </w:r>
      <w:r w:rsidRPr="00B06F7A">
        <w:tab/>
        <w:t>Custom Operations without associated resources</w:t>
      </w:r>
      <w:bookmarkEnd w:id="4402"/>
      <w:bookmarkEnd w:id="4403"/>
      <w:bookmarkEnd w:id="4404"/>
      <w:bookmarkEnd w:id="4405"/>
      <w:bookmarkEnd w:id="4406"/>
      <w:bookmarkEnd w:id="4407"/>
      <w:bookmarkEnd w:id="4408"/>
    </w:p>
    <w:p w14:paraId="0AE68BCE"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Nudm_EventExposure Service</w:t>
      </w:r>
      <w:r w:rsidRPr="00B06F7A">
        <w:rPr>
          <w:lang w:val="en-US"/>
        </w:rPr>
        <w:t>.</w:t>
      </w:r>
    </w:p>
    <w:p w14:paraId="498E052C" w14:textId="77777777" w:rsidR="005B7866" w:rsidRPr="00B06F7A" w:rsidRDefault="005B7866" w:rsidP="00C05182">
      <w:pPr>
        <w:pStyle w:val="Heading3"/>
      </w:pPr>
      <w:bookmarkStart w:id="4409" w:name="_Toc11338777"/>
      <w:bookmarkStart w:id="4410" w:name="_Toc27585481"/>
      <w:bookmarkStart w:id="4411" w:name="_Toc36457487"/>
      <w:bookmarkStart w:id="4412" w:name="_Toc45028404"/>
      <w:bookmarkStart w:id="4413" w:name="_Toc45029239"/>
      <w:bookmarkStart w:id="4414" w:name="_Toc67682002"/>
      <w:bookmarkStart w:id="4415" w:name="_Toc98487918"/>
      <w:r w:rsidRPr="00B06F7A">
        <w:t>6.4.5</w:t>
      </w:r>
      <w:r w:rsidRPr="00B06F7A">
        <w:tab/>
        <w:t>Notifications</w:t>
      </w:r>
      <w:bookmarkEnd w:id="4409"/>
      <w:bookmarkEnd w:id="4410"/>
      <w:bookmarkEnd w:id="4411"/>
      <w:bookmarkEnd w:id="4412"/>
      <w:bookmarkEnd w:id="4413"/>
      <w:bookmarkEnd w:id="4414"/>
      <w:bookmarkEnd w:id="4415"/>
    </w:p>
    <w:p w14:paraId="686950AF" w14:textId="77777777" w:rsidR="005B7866" w:rsidRPr="00B06F7A" w:rsidRDefault="005B7866" w:rsidP="00C05182">
      <w:pPr>
        <w:pStyle w:val="Heading4"/>
      </w:pPr>
      <w:bookmarkStart w:id="4416" w:name="_Toc11338778"/>
      <w:bookmarkStart w:id="4417" w:name="_Toc27585482"/>
      <w:bookmarkStart w:id="4418" w:name="_Toc36457488"/>
      <w:bookmarkStart w:id="4419" w:name="_Toc45028405"/>
      <w:bookmarkStart w:id="4420" w:name="_Toc45029240"/>
      <w:bookmarkStart w:id="4421" w:name="_Toc67682003"/>
      <w:bookmarkStart w:id="4422" w:name="_Toc98487919"/>
      <w:r w:rsidRPr="00B06F7A">
        <w:t>6.4.5.1</w:t>
      </w:r>
      <w:r w:rsidRPr="00B06F7A">
        <w:tab/>
        <w:t>General</w:t>
      </w:r>
      <w:bookmarkEnd w:id="4416"/>
      <w:bookmarkEnd w:id="4417"/>
      <w:bookmarkEnd w:id="4418"/>
      <w:bookmarkEnd w:id="4419"/>
      <w:bookmarkEnd w:id="4420"/>
      <w:bookmarkEnd w:id="4421"/>
      <w:bookmarkEnd w:id="4422"/>
    </w:p>
    <w:p w14:paraId="2B493267"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321F5151" w14:textId="77777777" w:rsidR="005B7866" w:rsidRPr="00B06F7A" w:rsidRDefault="005B7866" w:rsidP="005B7866">
      <w:pPr>
        <w:pStyle w:val="TH"/>
      </w:pPr>
      <w:r w:rsidRPr="00B06F7A">
        <w:t>Table 6.4.5.1-1: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5B7866" w:rsidRPr="00B06F7A" w14:paraId="4C1CE3B9" w14:textId="77777777" w:rsidTr="007F1FAF">
        <w:trPr>
          <w:jc w:val="center"/>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7F573B" w14:textId="77777777" w:rsidR="005B7866" w:rsidRPr="00B06F7A" w:rsidRDefault="005B7866" w:rsidP="007F1FAF">
            <w:pPr>
              <w:pStyle w:val="TAH"/>
            </w:pPr>
            <w:r w:rsidRPr="00B06F7A">
              <w:t>Notification</w:t>
            </w:r>
          </w:p>
        </w:tc>
        <w:tc>
          <w:tcPr>
            <w:tcW w:w="28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42653A" w14:textId="77777777" w:rsidR="005B7866" w:rsidRPr="00B06F7A" w:rsidRDefault="005B7866" w:rsidP="007F1FAF">
            <w:pPr>
              <w:pStyle w:val="TAH"/>
            </w:pPr>
            <w:r w:rsidRPr="00B06F7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32200A" w14:textId="77777777" w:rsidR="005B7866" w:rsidRPr="00B06F7A" w:rsidRDefault="005B7866" w:rsidP="007F1FAF">
            <w:pPr>
              <w:pStyle w:val="TAH"/>
            </w:pPr>
            <w:r w:rsidRPr="00B06F7A">
              <w:t>HTTP method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03DB6D" w14:textId="77777777" w:rsidR="005B7866" w:rsidRPr="00B06F7A" w:rsidRDefault="005B7866" w:rsidP="007F1FAF">
            <w:pPr>
              <w:pStyle w:val="TAH"/>
            </w:pPr>
            <w:r w:rsidRPr="00B06F7A">
              <w:t>Description</w:t>
            </w:r>
          </w:p>
          <w:p w14:paraId="5905BC7D" w14:textId="77777777" w:rsidR="005B7866" w:rsidRPr="00B06F7A" w:rsidRDefault="005B7866" w:rsidP="007F1FAF">
            <w:pPr>
              <w:pStyle w:val="TAH"/>
            </w:pPr>
            <w:r w:rsidRPr="00B06F7A">
              <w:t>(service operation)</w:t>
            </w:r>
          </w:p>
        </w:tc>
      </w:tr>
      <w:tr w:rsidR="005B7866" w:rsidRPr="00B06F7A" w14:paraId="3834FD1D" w14:textId="77777777" w:rsidTr="007F1FAF">
        <w:trPr>
          <w:jc w:val="center"/>
        </w:trPr>
        <w:tc>
          <w:tcPr>
            <w:tcW w:w="703" w:type="pct"/>
            <w:tcBorders>
              <w:left w:val="single" w:sz="4" w:space="0" w:color="auto"/>
              <w:right w:val="single" w:sz="4" w:space="0" w:color="auto"/>
            </w:tcBorders>
            <w:vAlign w:val="center"/>
          </w:tcPr>
          <w:p w14:paraId="0B5901A8" w14:textId="77777777" w:rsidR="005B7866" w:rsidRPr="00B06F7A" w:rsidRDefault="005B7866" w:rsidP="007F1FAF">
            <w:pPr>
              <w:pStyle w:val="TAC"/>
              <w:rPr>
                <w:lang w:val="en-US"/>
              </w:rPr>
            </w:pPr>
            <w:r w:rsidRPr="00B06F7A">
              <w:rPr>
                <w:lang w:val="en-US"/>
              </w:rPr>
              <w:t xml:space="preserve">Event Occurrence Notification </w:t>
            </w:r>
          </w:p>
        </w:tc>
        <w:tc>
          <w:tcPr>
            <w:tcW w:w="2868" w:type="pct"/>
            <w:tcBorders>
              <w:left w:val="single" w:sz="4" w:space="0" w:color="auto"/>
              <w:right w:val="single" w:sz="4" w:space="0" w:color="auto"/>
            </w:tcBorders>
            <w:vAlign w:val="center"/>
          </w:tcPr>
          <w:p w14:paraId="70A14E83" w14:textId="77777777" w:rsidR="005B7866" w:rsidRPr="00B06F7A" w:rsidDel="005E0502" w:rsidRDefault="005B7866" w:rsidP="007F1FAF">
            <w:pPr>
              <w:pStyle w:val="TAL"/>
              <w:rPr>
                <w:lang w:val="en-US"/>
              </w:rPr>
            </w:pPr>
            <w:r w:rsidRPr="00B06F7A">
              <w:rPr>
                <w:lang w:val="en-US"/>
              </w:rPr>
              <w:t>{callbackReference}</w:t>
            </w:r>
          </w:p>
        </w:tc>
        <w:tc>
          <w:tcPr>
            <w:tcW w:w="504" w:type="pct"/>
            <w:tcBorders>
              <w:top w:val="single" w:sz="4" w:space="0" w:color="auto"/>
              <w:left w:val="single" w:sz="4" w:space="0" w:color="auto"/>
              <w:bottom w:val="single" w:sz="4" w:space="0" w:color="auto"/>
              <w:right w:val="single" w:sz="4" w:space="0" w:color="auto"/>
            </w:tcBorders>
          </w:tcPr>
          <w:p w14:paraId="774DF88A" w14:textId="77777777" w:rsidR="005B7866" w:rsidRPr="00B06F7A" w:rsidRDefault="005B7866" w:rsidP="007F1FAF">
            <w:pPr>
              <w:pStyle w:val="TAC"/>
              <w:rPr>
                <w:lang w:val="fr-FR"/>
              </w:rPr>
            </w:pPr>
            <w:r w:rsidRPr="00B06F7A">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544B734" w14:textId="77777777" w:rsidR="005B7866" w:rsidRPr="00B06F7A" w:rsidRDefault="005B7866" w:rsidP="007F1FAF">
            <w:pPr>
              <w:pStyle w:val="TAL"/>
              <w:rPr>
                <w:lang w:val="en-US"/>
              </w:rPr>
            </w:pPr>
          </w:p>
        </w:tc>
      </w:tr>
      <w:tr w:rsidR="005B7866" w:rsidRPr="00B06F7A" w14:paraId="4D64F8BC" w14:textId="77777777" w:rsidTr="007F1FAF">
        <w:trPr>
          <w:jc w:val="center"/>
        </w:trPr>
        <w:tc>
          <w:tcPr>
            <w:tcW w:w="703" w:type="pct"/>
            <w:tcBorders>
              <w:top w:val="single" w:sz="4" w:space="0" w:color="auto"/>
              <w:left w:val="single" w:sz="4" w:space="0" w:color="auto"/>
              <w:bottom w:val="single" w:sz="4" w:space="0" w:color="auto"/>
              <w:right w:val="single" w:sz="4" w:space="0" w:color="auto"/>
            </w:tcBorders>
            <w:vAlign w:val="center"/>
          </w:tcPr>
          <w:p w14:paraId="63DF165A" w14:textId="77777777" w:rsidR="005B7866" w:rsidRPr="00B06F7A" w:rsidRDefault="005B7866" w:rsidP="007F1FAF">
            <w:pPr>
              <w:pStyle w:val="TAC"/>
              <w:rPr>
                <w:lang w:val="en-US"/>
              </w:rPr>
            </w:pPr>
            <w:r w:rsidRPr="00B06F7A">
              <w:rPr>
                <w:lang w:val="en-US"/>
              </w:rPr>
              <w:t>Monitoring Revocation Notification</w:t>
            </w:r>
          </w:p>
        </w:tc>
        <w:tc>
          <w:tcPr>
            <w:tcW w:w="2868" w:type="pct"/>
            <w:tcBorders>
              <w:top w:val="single" w:sz="4" w:space="0" w:color="auto"/>
              <w:left w:val="single" w:sz="4" w:space="0" w:color="auto"/>
              <w:bottom w:val="single" w:sz="4" w:space="0" w:color="auto"/>
              <w:right w:val="single" w:sz="4" w:space="0" w:color="auto"/>
            </w:tcBorders>
            <w:vAlign w:val="center"/>
          </w:tcPr>
          <w:p w14:paraId="00696C37" w14:textId="77777777" w:rsidR="005B7866" w:rsidRPr="00B06F7A" w:rsidRDefault="005B7866" w:rsidP="007F1FAF">
            <w:pPr>
              <w:pStyle w:val="TAL"/>
              <w:rPr>
                <w:lang w:val="en-US"/>
              </w:rPr>
            </w:pPr>
            <w:r w:rsidRPr="00B06F7A">
              <w:rPr>
                <w:lang w:val="en-US"/>
              </w:rPr>
              <w:t>{secondCallbackRef}</w:t>
            </w:r>
          </w:p>
        </w:tc>
        <w:tc>
          <w:tcPr>
            <w:tcW w:w="504" w:type="pct"/>
            <w:tcBorders>
              <w:top w:val="single" w:sz="4" w:space="0" w:color="auto"/>
              <w:left w:val="single" w:sz="4" w:space="0" w:color="auto"/>
              <w:bottom w:val="single" w:sz="4" w:space="0" w:color="auto"/>
              <w:right w:val="single" w:sz="4" w:space="0" w:color="auto"/>
            </w:tcBorders>
          </w:tcPr>
          <w:p w14:paraId="67693493" w14:textId="77777777" w:rsidR="005B7866" w:rsidRPr="00B06F7A" w:rsidRDefault="005B7866" w:rsidP="007F1FAF">
            <w:pPr>
              <w:pStyle w:val="TAC"/>
              <w:rPr>
                <w:lang w:val="fr-FR"/>
              </w:rPr>
            </w:pPr>
            <w:r w:rsidRPr="00B06F7A">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A12C6E4" w14:textId="77777777" w:rsidR="005B7866" w:rsidRPr="00B06F7A" w:rsidRDefault="005B7866" w:rsidP="007F1FAF">
            <w:pPr>
              <w:pStyle w:val="TAL"/>
              <w:rPr>
                <w:lang w:val="en-US"/>
              </w:rPr>
            </w:pPr>
          </w:p>
        </w:tc>
      </w:tr>
    </w:tbl>
    <w:p w14:paraId="35A73152" w14:textId="77777777" w:rsidR="005B7866" w:rsidRPr="00B06F7A" w:rsidRDefault="005B7866" w:rsidP="005B7866"/>
    <w:p w14:paraId="6A1BD547" w14:textId="77777777" w:rsidR="005B7866" w:rsidRPr="00B06F7A" w:rsidRDefault="005B7866" w:rsidP="00C05182">
      <w:pPr>
        <w:pStyle w:val="Heading4"/>
      </w:pPr>
      <w:bookmarkStart w:id="4423" w:name="_Toc11338779"/>
      <w:bookmarkStart w:id="4424" w:name="_Toc27585483"/>
      <w:bookmarkStart w:id="4425" w:name="_Toc36457489"/>
      <w:bookmarkStart w:id="4426" w:name="_Toc45028406"/>
      <w:bookmarkStart w:id="4427" w:name="_Toc45029241"/>
      <w:bookmarkStart w:id="4428" w:name="_Toc67682004"/>
      <w:bookmarkStart w:id="4429" w:name="_Toc98487920"/>
      <w:r w:rsidRPr="00B06F7A">
        <w:t>6.4.5.2</w:t>
      </w:r>
      <w:r w:rsidRPr="00B06F7A">
        <w:tab/>
        <w:t>Event Occurrence Notification</w:t>
      </w:r>
      <w:bookmarkEnd w:id="4423"/>
      <w:bookmarkEnd w:id="4424"/>
      <w:bookmarkEnd w:id="4425"/>
      <w:bookmarkEnd w:id="4426"/>
      <w:bookmarkEnd w:id="4427"/>
      <w:bookmarkEnd w:id="4428"/>
      <w:bookmarkEnd w:id="4429"/>
    </w:p>
    <w:p w14:paraId="48D1F15D" w14:textId="77777777" w:rsidR="005B7866" w:rsidRPr="00B06F7A" w:rsidRDefault="005B7866" w:rsidP="005B7866">
      <w:r w:rsidRPr="00B06F7A">
        <w:t>The POST method shall be used for Event Occurrence Notifications and the URI shall be as provided during the subscription procedure.</w:t>
      </w:r>
    </w:p>
    <w:p w14:paraId="39255E31" w14:textId="77777777" w:rsidR="005B7866" w:rsidRPr="00B06F7A" w:rsidRDefault="005B7866" w:rsidP="005B7866">
      <w:r w:rsidRPr="00B06F7A">
        <w:t>Resource URI: {callbackReference}</w:t>
      </w:r>
    </w:p>
    <w:p w14:paraId="699B5CBC" w14:textId="77777777" w:rsidR="005B7866" w:rsidRPr="00B06F7A" w:rsidRDefault="005B7866" w:rsidP="005B7866">
      <w:r w:rsidRPr="00B06F7A">
        <w:t>Support of URI query parameters is specified in table 6.4.5.2-1.</w:t>
      </w:r>
    </w:p>
    <w:p w14:paraId="08417776" w14:textId="77777777" w:rsidR="005B7866" w:rsidRPr="00B06F7A" w:rsidRDefault="005B7866" w:rsidP="005B7866">
      <w:pPr>
        <w:pStyle w:val="TH"/>
        <w:rPr>
          <w:rFonts w:cs="Arial"/>
        </w:rPr>
      </w:pPr>
      <w:r w:rsidRPr="00B06F7A">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9E3E8A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90913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1F5F9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A30CA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A4D79"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CEAE1C4" w14:textId="77777777" w:rsidR="005B7866" w:rsidRPr="00B06F7A" w:rsidRDefault="005B7866" w:rsidP="007F1FAF">
            <w:pPr>
              <w:pStyle w:val="TAH"/>
            </w:pPr>
            <w:r w:rsidRPr="00B06F7A">
              <w:t>Description</w:t>
            </w:r>
          </w:p>
        </w:tc>
      </w:tr>
      <w:tr w:rsidR="005B7866" w:rsidRPr="00B06F7A" w14:paraId="59D47B0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04CD1"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46FD029"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0916D64"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61E6D84"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C5924" w14:textId="77777777" w:rsidR="005B7866" w:rsidRPr="00B06F7A" w:rsidRDefault="005B7866" w:rsidP="007F1FAF">
            <w:pPr>
              <w:pStyle w:val="TAL"/>
            </w:pPr>
          </w:p>
        </w:tc>
      </w:tr>
    </w:tbl>
    <w:p w14:paraId="47811AFB" w14:textId="77777777" w:rsidR="005B7866" w:rsidRPr="00B06F7A" w:rsidRDefault="005B7866" w:rsidP="005B7866"/>
    <w:p w14:paraId="3EF4DBB0" w14:textId="77777777" w:rsidR="005B7866" w:rsidRPr="00B06F7A" w:rsidRDefault="005B7866" w:rsidP="005B7866">
      <w:r w:rsidRPr="00B06F7A">
        <w:t>Support of request data structures is specified in table 6.4.5.2-2 and of response data structures and response codes is specified in table 6.4.5.2-3.</w:t>
      </w:r>
    </w:p>
    <w:p w14:paraId="529CB3DF" w14:textId="77777777" w:rsidR="005B7866" w:rsidRPr="00B06F7A" w:rsidRDefault="005B7866" w:rsidP="005B7866">
      <w:pPr>
        <w:pStyle w:val="TH"/>
      </w:pPr>
      <w:r w:rsidRPr="00B06F7A">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2C5EE3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AD500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3E4B49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F236EB"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231924A" w14:textId="77777777" w:rsidR="005B7866" w:rsidRPr="00B06F7A" w:rsidRDefault="005B7866" w:rsidP="007F1FAF">
            <w:pPr>
              <w:pStyle w:val="TAH"/>
            </w:pPr>
            <w:r w:rsidRPr="00B06F7A">
              <w:t>Description</w:t>
            </w:r>
          </w:p>
        </w:tc>
      </w:tr>
      <w:tr w:rsidR="005B7866" w:rsidRPr="00B06F7A" w14:paraId="4AD028C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50527A" w14:textId="77777777" w:rsidR="005B7866" w:rsidRPr="00B06F7A" w:rsidRDefault="005B7866" w:rsidP="007F1FAF">
            <w:pPr>
              <w:pStyle w:val="TAL"/>
            </w:pPr>
            <w:r w:rsidRPr="00B06F7A">
              <w:t>array(MonitoringReport)</w:t>
            </w:r>
          </w:p>
        </w:tc>
        <w:tc>
          <w:tcPr>
            <w:tcW w:w="425" w:type="dxa"/>
            <w:tcBorders>
              <w:top w:val="single" w:sz="4" w:space="0" w:color="auto"/>
              <w:left w:val="single" w:sz="6" w:space="0" w:color="000000"/>
              <w:bottom w:val="single" w:sz="6" w:space="0" w:color="000000"/>
              <w:right w:val="single" w:sz="6" w:space="0" w:color="000000"/>
            </w:tcBorders>
          </w:tcPr>
          <w:p w14:paraId="7A78E96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B9E575B" w14:textId="77777777" w:rsidR="005B7866" w:rsidRPr="00B06F7A" w:rsidRDefault="005B7866" w:rsidP="007F1FAF">
            <w:pPr>
              <w:pStyle w:val="TAL"/>
            </w:pPr>
            <w:r w:rsidRPr="00B06F7A">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89F02F" w14:textId="77777777" w:rsidR="005B7866" w:rsidRPr="00B06F7A" w:rsidRDefault="005B7866" w:rsidP="007F1FAF">
            <w:pPr>
              <w:pStyle w:val="TAL"/>
            </w:pPr>
            <w:r w:rsidRPr="00B06F7A">
              <w:rPr>
                <w:rFonts w:cs="Arial"/>
                <w:szCs w:val="18"/>
              </w:rPr>
              <w:t xml:space="preserve">A list of MonitoringReports each of which </w:t>
            </w:r>
            <w:r w:rsidRPr="00B06F7A">
              <w:t>contains information regarding the occurred event</w:t>
            </w:r>
          </w:p>
        </w:tc>
      </w:tr>
    </w:tbl>
    <w:p w14:paraId="2EB8E469" w14:textId="77777777" w:rsidR="005B7866" w:rsidRPr="00B06F7A" w:rsidRDefault="005B7866" w:rsidP="005B7866"/>
    <w:p w14:paraId="061F57A1" w14:textId="77777777" w:rsidR="005B7866" w:rsidRPr="00B06F7A" w:rsidRDefault="005B7866" w:rsidP="005B7866">
      <w:pPr>
        <w:pStyle w:val="TH"/>
      </w:pPr>
      <w:r w:rsidRPr="00B06F7A">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3AA9D3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7179E6"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B5E788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426BD9"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301C07" w14:textId="77777777" w:rsidR="005B7866" w:rsidRPr="00B06F7A" w:rsidRDefault="005B7866" w:rsidP="007F1FAF">
            <w:pPr>
              <w:pStyle w:val="TAH"/>
            </w:pPr>
            <w:r w:rsidRPr="00B06F7A">
              <w:t>Response</w:t>
            </w:r>
          </w:p>
          <w:p w14:paraId="55B01B3A"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0115304" w14:textId="77777777" w:rsidR="005B7866" w:rsidRPr="00B06F7A" w:rsidRDefault="005B7866" w:rsidP="007F1FAF">
            <w:pPr>
              <w:pStyle w:val="TAH"/>
            </w:pPr>
            <w:r w:rsidRPr="00B06F7A">
              <w:t>Description</w:t>
            </w:r>
          </w:p>
        </w:tc>
      </w:tr>
      <w:tr w:rsidR="005B7866" w:rsidRPr="00B06F7A" w14:paraId="61F94F9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5E1BE1"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1C60328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317E0EF9"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4C114252"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A11CA" w14:textId="77777777" w:rsidR="005B7866" w:rsidRPr="00B06F7A" w:rsidRDefault="005B7866" w:rsidP="007F1FAF">
            <w:pPr>
              <w:pStyle w:val="TAL"/>
            </w:pPr>
            <w:r w:rsidRPr="00B06F7A">
              <w:t>Upon success, an empty response body shall be returned.</w:t>
            </w:r>
          </w:p>
        </w:tc>
      </w:tr>
      <w:tr w:rsidR="005B7866" w:rsidRPr="00B06F7A" w14:paraId="412A6A9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6F528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DBF17B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6FD59D7"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06C53D7"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D92491" w14:textId="77777777" w:rsidR="005B7866" w:rsidRPr="00B06F7A" w:rsidRDefault="005B7866" w:rsidP="007F1FAF">
            <w:pPr>
              <w:pStyle w:val="TAL"/>
            </w:pPr>
            <w:r w:rsidRPr="00B06F7A">
              <w:t>The "cause" attribute may be used to indicate one of the following application errors:</w:t>
            </w:r>
          </w:p>
          <w:p w14:paraId="735C90C2" w14:textId="77777777" w:rsidR="005B7866" w:rsidRPr="00B06F7A" w:rsidRDefault="005B7866" w:rsidP="007F1FAF">
            <w:pPr>
              <w:pStyle w:val="TAL"/>
            </w:pPr>
            <w:r w:rsidRPr="00B06F7A">
              <w:t>- CONTEXT_NOT_FOUND</w:t>
            </w:r>
          </w:p>
        </w:tc>
      </w:tr>
      <w:tr w:rsidR="005B7866" w:rsidRPr="00B06F7A" w14:paraId="79F335C5"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49314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262B863" w14:textId="77777777" w:rsidR="005B7866" w:rsidRPr="00B06F7A" w:rsidRDefault="005B7866" w:rsidP="005B7866"/>
    <w:p w14:paraId="20485E25" w14:textId="77777777" w:rsidR="005B7866" w:rsidRPr="00B06F7A" w:rsidRDefault="005B7866" w:rsidP="00C05182">
      <w:pPr>
        <w:pStyle w:val="Heading4"/>
      </w:pPr>
      <w:bookmarkStart w:id="4430" w:name="_Toc67682005"/>
      <w:bookmarkStart w:id="4431" w:name="_Toc98487921"/>
      <w:bookmarkStart w:id="4432" w:name="_Toc11338780"/>
      <w:bookmarkStart w:id="4433" w:name="_Toc27585484"/>
      <w:bookmarkStart w:id="4434" w:name="_Toc36457490"/>
      <w:bookmarkStart w:id="4435" w:name="_Toc45028407"/>
      <w:bookmarkStart w:id="4436" w:name="_Toc45029242"/>
      <w:r w:rsidRPr="00B06F7A">
        <w:t>6.4.5.3</w:t>
      </w:r>
      <w:r w:rsidRPr="00B06F7A">
        <w:tab/>
        <w:t>Monitoring Revocation Notification</w:t>
      </w:r>
      <w:bookmarkEnd w:id="4430"/>
      <w:bookmarkEnd w:id="4431"/>
    </w:p>
    <w:p w14:paraId="1350836B" w14:textId="77777777" w:rsidR="005B7866" w:rsidRPr="00B06F7A" w:rsidRDefault="005B7866" w:rsidP="005B7866">
      <w:r w:rsidRPr="00B06F7A">
        <w:t>The POST method shall be used for Monitoring Revocation Notification and the URI shall be as provided during the subscription procedure.</w:t>
      </w:r>
    </w:p>
    <w:p w14:paraId="12CE5F6A" w14:textId="77777777" w:rsidR="005B7866" w:rsidRPr="00B06F7A" w:rsidRDefault="005B7866" w:rsidP="005B7866">
      <w:r w:rsidRPr="00B06F7A">
        <w:t>Resource URI: {</w:t>
      </w:r>
      <w:r w:rsidRPr="00B06F7A">
        <w:rPr>
          <w:lang w:val="en-US"/>
        </w:rPr>
        <w:t>secondCallbackRef</w:t>
      </w:r>
      <w:r w:rsidRPr="00B06F7A">
        <w:t>}</w:t>
      </w:r>
    </w:p>
    <w:p w14:paraId="122F1A2F" w14:textId="77777777" w:rsidR="005B7866" w:rsidRPr="00B06F7A" w:rsidRDefault="005B7866" w:rsidP="005B7866">
      <w:r w:rsidRPr="00B06F7A">
        <w:t>Support of URI query parameters is specified in table 6.4.5.3-1.</w:t>
      </w:r>
    </w:p>
    <w:p w14:paraId="340C4B27" w14:textId="77777777" w:rsidR="005B7866" w:rsidRPr="00B06F7A" w:rsidRDefault="005B7866" w:rsidP="005B7866">
      <w:pPr>
        <w:pStyle w:val="TH"/>
        <w:rPr>
          <w:rFonts w:cs="Arial"/>
        </w:rPr>
      </w:pPr>
      <w:r w:rsidRPr="00B06F7A">
        <w:t>Table 6.4.5.3-1: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5B7866" w:rsidRPr="00B06F7A" w14:paraId="6B7DCC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6ABD4F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9169BC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3628E5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6FB54C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F13B54" w14:textId="77777777" w:rsidR="005B7866" w:rsidRPr="00B06F7A" w:rsidRDefault="005B7866" w:rsidP="007F1FAF">
            <w:pPr>
              <w:pStyle w:val="TAH"/>
            </w:pPr>
            <w:r w:rsidRPr="00B06F7A">
              <w:t>Description</w:t>
            </w:r>
          </w:p>
        </w:tc>
      </w:tr>
      <w:tr w:rsidR="005B7866" w:rsidRPr="00B06F7A" w14:paraId="447D193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42877AC"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F83EF68"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73842E29"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0EBE2BE"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46652A3" w14:textId="77777777" w:rsidR="005B7866" w:rsidRPr="00B06F7A" w:rsidRDefault="005B7866" w:rsidP="007F1FAF">
            <w:pPr>
              <w:pStyle w:val="TAL"/>
            </w:pPr>
          </w:p>
        </w:tc>
      </w:tr>
    </w:tbl>
    <w:p w14:paraId="0E3D69AA" w14:textId="77777777" w:rsidR="005B7866" w:rsidRPr="00B06F7A" w:rsidRDefault="005B7866" w:rsidP="005B7866"/>
    <w:p w14:paraId="650B5CF2" w14:textId="77777777" w:rsidR="005B7866" w:rsidRPr="00B06F7A" w:rsidRDefault="005B7866" w:rsidP="005B7866">
      <w:r w:rsidRPr="00B06F7A">
        <w:t>Support of request data structures is specified in table 6.4.5.3-2 and of response data structures and response codes is specified in table 6.4.5.3-3.</w:t>
      </w:r>
    </w:p>
    <w:p w14:paraId="7FF9A6F9" w14:textId="77777777" w:rsidR="005B7866" w:rsidRPr="00B06F7A" w:rsidRDefault="005B7866" w:rsidP="005B7866">
      <w:pPr>
        <w:pStyle w:val="TH"/>
      </w:pPr>
      <w:r w:rsidRPr="00B06F7A">
        <w:t>Table 6.4.5.3-2: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B7866" w:rsidRPr="00B06F7A" w14:paraId="0682263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87905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B983C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600E37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22862C" w14:textId="77777777" w:rsidR="005B7866" w:rsidRPr="00B06F7A" w:rsidRDefault="005B7866" w:rsidP="007F1FAF">
            <w:pPr>
              <w:pStyle w:val="TAH"/>
            </w:pPr>
            <w:r w:rsidRPr="00B06F7A">
              <w:t>Description</w:t>
            </w:r>
          </w:p>
        </w:tc>
      </w:tr>
      <w:tr w:rsidR="005B7866" w:rsidRPr="00B06F7A" w14:paraId="3193764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A000855" w14:textId="77777777" w:rsidR="005B7866" w:rsidRPr="00B06F7A" w:rsidRDefault="005B7866" w:rsidP="007F1FAF">
            <w:pPr>
              <w:pStyle w:val="TAL"/>
            </w:pPr>
            <w:r w:rsidRPr="00B06F7A">
              <w:t>EeMonitoringRevoked</w:t>
            </w:r>
          </w:p>
        </w:tc>
        <w:tc>
          <w:tcPr>
            <w:tcW w:w="425" w:type="dxa"/>
            <w:tcBorders>
              <w:top w:val="single" w:sz="4" w:space="0" w:color="auto"/>
              <w:left w:val="single" w:sz="6" w:space="0" w:color="000000"/>
              <w:bottom w:val="single" w:sz="6" w:space="0" w:color="000000"/>
              <w:right w:val="single" w:sz="6" w:space="0" w:color="000000"/>
            </w:tcBorders>
            <w:hideMark/>
          </w:tcPr>
          <w:p w14:paraId="7E4C793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hideMark/>
          </w:tcPr>
          <w:p w14:paraId="56D453F5" w14:textId="77777777" w:rsidR="005B7866" w:rsidRPr="00B06F7A" w:rsidRDefault="005B7866" w:rsidP="007F1FAF">
            <w:pPr>
              <w:pStyle w:val="TAL"/>
            </w:pPr>
            <w:r w:rsidRPr="00B06F7A">
              <w:t>0..1</w:t>
            </w:r>
          </w:p>
        </w:tc>
        <w:tc>
          <w:tcPr>
            <w:tcW w:w="6447" w:type="dxa"/>
            <w:tcBorders>
              <w:top w:val="single" w:sz="4" w:space="0" w:color="auto"/>
              <w:left w:val="single" w:sz="6" w:space="0" w:color="000000"/>
              <w:bottom w:val="single" w:sz="6" w:space="0" w:color="000000"/>
              <w:right w:val="single" w:sz="6" w:space="0" w:color="000000"/>
            </w:tcBorders>
            <w:hideMark/>
          </w:tcPr>
          <w:p w14:paraId="2AA5B167" w14:textId="77777777" w:rsidR="005B7866" w:rsidRPr="00B06F7A" w:rsidRDefault="005B7866" w:rsidP="007F1FAF">
            <w:pPr>
              <w:pStyle w:val="TAL"/>
            </w:pPr>
            <w:r w:rsidRPr="00B06F7A">
              <w:t>The monitoring events that is to be revoked.</w:t>
            </w:r>
          </w:p>
        </w:tc>
      </w:tr>
    </w:tbl>
    <w:p w14:paraId="012CCAE0" w14:textId="77777777" w:rsidR="005B7866" w:rsidRPr="00B06F7A" w:rsidRDefault="005B7866" w:rsidP="005B7866"/>
    <w:p w14:paraId="2E6FA162" w14:textId="77777777" w:rsidR="005B7866" w:rsidRPr="00B06F7A" w:rsidRDefault="005B7866" w:rsidP="005B7866">
      <w:pPr>
        <w:pStyle w:val="TH"/>
      </w:pPr>
      <w:r w:rsidRPr="00B06F7A">
        <w:t>Table 6.4.5.3-3: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5B7866" w:rsidRPr="00B06F7A" w14:paraId="3F4BBD1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B8EF45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63F598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475A2B34"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693850F4" w14:textId="77777777" w:rsidR="005B7866" w:rsidRPr="00B06F7A" w:rsidRDefault="005B7866" w:rsidP="007F1FAF">
            <w:pPr>
              <w:pStyle w:val="TAH"/>
            </w:pPr>
            <w:r w:rsidRPr="00B06F7A">
              <w:t>Response</w:t>
            </w:r>
          </w:p>
          <w:p w14:paraId="308687BE"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4125B77" w14:textId="77777777" w:rsidR="005B7866" w:rsidRPr="00B06F7A" w:rsidRDefault="005B7866" w:rsidP="007F1FAF">
            <w:pPr>
              <w:pStyle w:val="TAH"/>
            </w:pPr>
            <w:r w:rsidRPr="00B06F7A">
              <w:t>Description</w:t>
            </w:r>
          </w:p>
        </w:tc>
      </w:tr>
      <w:tr w:rsidR="005B7866" w:rsidRPr="00B06F7A" w14:paraId="3BF3761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7A22BE4"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37AB26F"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51BEF5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hideMark/>
          </w:tcPr>
          <w:p w14:paraId="6BB8C998"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hideMark/>
          </w:tcPr>
          <w:p w14:paraId="2B1ABDE3" w14:textId="77777777" w:rsidR="005B7866" w:rsidRPr="00B06F7A" w:rsidRDefault="005B7866" w:rsidP="007F1FAF">
            <w:pPr>
              <w:pStyle w:val="TAL"/>
            </w:pPr>
            <w:r w:rsidRPr="00B06F7A">
              <w:t>Upon success, an empty response body shall be returned.</w:t>
            </w:r>
          </w:p>
        </w:tc>
      </w:tr>
      <w:tr w:rsidR="005B7866" w:rsidRPr="00B06F7A" w14:paraId="0EDF465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6056AC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18DD3C4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hideMark/>
          </w:tcPr>
          <w:p w14:paraId="7A5DC17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hideMark/>
          </w:tcPr>
          <w:p w14:paraId="79D4A881"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6E5163CE" w14:textId="77777777" w:rsidR="005B7866" w:rsidRPr="00B06F7A" w:rsidRDefault="005B7866" w:rsidP="007F1FAF">
            <w:pPr>
              <w:pStyle w:val="TAL"/>
            </w:pPr>
            <w:r w:rsidRPr="00B06F7A">
              <w:t>The "cause" attribute may be used to indicate one of the following application errors:</w:t>
            </w:r>
          </w:p>
          <w:p w14:paraId="436EDB49" w14:textId="77777777" w:rsidR="005B7866" w:rsidRPr="00B06F7A" w:rsidRDefault="005B7866" w:rsidP="007F1FAF">
            <w:pPr>
              <w:pStyle w:val="TAL"/>
            </w:pPr>
            <w:r w:rsidRPr="00B06F7A">
              <w:t>- CONTEXT_NOT_FOUND</w:t>
            </w:r>
          </w:p>
        </w:tc>
      </w:tr>
      <w:tr w:rsidR="005B7866" w:rsidRPr="00B06F7A" w14:paraId="75F191E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2699D0F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F7646E5" w14:textId="77777777" w:rsidR="005B7866" w:rsidRPr="00B06F7A" w:rsidRDefault="005B7866" w:rsidP="005B7866">
      <w:pPr>
        <w:rPr>
          <w:noProof/>
        </w:rPr>
      </w:pPr>
    </w:p>
    <w:p w14:paraId="078A973C" w14:textId="77777777" w:rsidR="005B7866" w:rsidRPr="00B06F7A" w:rsidRDefault="005B7866" w:rsidP="00C05182">
      <w:pPr>
        <w:pStyle w:val="Heading3"/>
      </w:pPr>
      <w:bookmarkStart w:id="4437" w:name="_Toc67682006"/>
      <w:bookmarkStart w:id="4438" w:name="_Toc98487922"/>
      <w:r w:rsidRPr="00B06F7A">
        <w:t>6.4.6</w:t>
      </w:r>
      <w:r w:rsidRPr="00B06F7A">
        <w:tab/>
        <w:t>Data Model</w:t>
      </w:r>
      <w:bookmarkEnd w:id="4432"/>
      <w:bookmarkEnd w:id="4433"/>
      <w:bookmarkEnd w:id="4434"/>
      <w:bookmarkEnd w:id="4435"/>
      <w:bookmarkEnd w:id="4436"/>
      <w:bookmarkEnd w:id="4437"/>
      <w:bookmarkEnd w:id="4438"/>
    </w:p>
    <w:p w14:paraId="6AD89CAE" w14:textId="77777777" w:rsidR="005B7866" w:rsidRPr="00B06F7A" w:rsidRDefault="005B7866" w:rsidP="00C05182">
      <w:pPr>
        <w:pStyle w:val="Heading4"/>
      </w:pPr>
      <w:bookmarkStart w:id="4439" w:name="_Toc11338781"/>
      <w:bookmarkStart w:id="4440" w:name="_Toc27585485"/>
      <w:bookmarkStart w:id="4441" w:name="_Toc36457491"/>
      <w:bookmarkStart w:id="4442" w:name="_Toc45028408"/>
      <w:bookmarkStart w:id="4443" w:name="_Toc45029243"/>
      <w:bookmarkStart w:id="4444" w:name="_Toc67682007"/>
      <w:bookmarkStart w:id="4445" w:name="_Toc98487923"/>
      <w:r w:rsidRPr="00B06F7A">
        <w:t>6.4.6.1</w:t>
      </w:r>
      <w:r w:rsidRPr="00B06F7A">
        <w:tab/>
        <w:t>General</w:t>
      </w:r>
      <w:bookmarkEnd w:id="4439"/>
      <w:bookmarkEnd w:id="4440"/>
      <w:bookmarkEnd w:id="4441"/>
      <w:bookmarkEnd w:id="4442"/>
      <w:bookmarkEnd w:id="4443"/>
      <w:bookmarkEnd w:id="4444"/>
      <w:bookmarkEnd w:id="4445"/>
    </w:p>
    <w:p w14:paraId="12FFAEC8" w14:textId="77777777" w:rsidR="005B7866" w:rsidRPr="00B06F7A" w:rsidRDefault="005B7866" w:rsidP="005B7866">
      <w:r w:rsidRPr="00B06F7A">
        <w:t>This clause specifies the application data model supported by the API.</w:t>
      </w:r>
    </w:p>
    <w:p w14:paraId="75E0F3F6" w14:textId="77777777" w:rsidR="005B7866" w:rsidRPr="00B06F7A" w:rsidRDefault="005B7866" w:rsidP="005B7866">
      <w:r w:rsidRPr="00B06F7A">
        <w:t>Table 6.4.6.1-1 specifies the data types defined for the Nudm_EE service API.</w:t>
      </w:r>
    </w:p>
    <w:p w14:paraId="51FC253E" w14:textId="77777777" w:rsidR="005B7866" w:rsidRPr="00B06F7A" w:rsidRDefault="005B7866" w:rsidP="005B7866">
      <w:pPr>
        <w:pStyle w:val="TH"/>
      </w:pPr>
      <w:r w:rsidRPr="00B06F7A">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5B7866" w:rsidRPr="00B06F7A" w14:paraId="48CC7A37"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512DA58C" w14:textId="77777777" w:rsidR="005B7866" w:rsidRPr="00B06F7A" w:rsidRDefault="005B7866" w:rsidP="007F1FAF">
            <w:pPr>
              <w:pStyle w:val="TAH"/>
            </w:pPr>
            <w:r w:rsidRPr="00B06F7A">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5F34C685" w14:textId="77777777" w:rsidR="005B7866" w:rsidRPr="00B06F7A" w:rsidRDefault="005B7866" w:rsidP="007F1FAF">
            <w:pPr>
              <w:pStyle w:val="TAH"/>
            </w:pPr>
            <w:r w:rsidRPr="00B06F7A">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06B0D448" w14:textId="77777777" w:rsidR="005B7866" w:rsidRPr="00B06F7A" w:rsidRDefault="005B7866" w:rsidP="007F1FAF">
            <w:pPr>
              <w:pStyle w:val="TAH"/>
            </w:pPr>
            <w:r w:rsidRPr="00B06F7A">
              <w:t>Description</w:t>
            </w:r>
          </w:p>
        </w:tc>
      </w:tr>
      <w:tr w:rsidR="005B7866" w:rsidRPr="00B06F7A" w14:paraId="7C7F086C"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7796253" w14:textId="77777777" w:rsidR="005B7866" w:rsidRPr="00B06F7A" w:rsidRDefault="005B7866" w:rsidP="007F1FAF">
            <w:pPr>
              <w:pStyle w:val="TAL"/>
            </w:pPr>
            <w:r w:rsidRPr="00B06F7A">
              <w:t>EeSubscription</w:t>
            </w:r>
          </w:p>
        </w:tc>
        <w:tc>
          <w:tcPr>
            <w:tcW w:w="1668" w:type="dxa"/>
            <w:tcBorders>
              <w:top w:val="single" w:sz="4" w:space="0" w:color="auto"/>
              <w:left w:val="single" w:sz="4" w:space="0" w:color="auto"/>
              <w:bottom w:val="single" w:sz="4" w:space="0" w:color="auto"/>
              <w:right w:val="single" w:sz="4" w:space="0" w:color="auto"/>
            </w:tcBorders>
          </w:tcPr>
          <w:p w14:paraId="36BDFBE5" w14:textId="77777777" w:rsidR="005B7866" w:rsidRPr="00B06F7A" w:rsidRDefault="005B7866" w:rsidP="007F1FAF">
            <w:pPr>
              <w:pStyle w:val="TAL"/>
            </w:pPr>
            <w:r w:rsidRPr="00B06F7A">
              <w:t>6.4.6.2.2</w:t>
            </w:r>
          </w:p>
        </w:tc>
        <w:tc>
          <w:tcPr>
            <w:tcW w:w="4468" w:type="dxa"/>
            <w:tcBorders>
              <w:top w:val="single" w:sz="4" w:space="0" w:color="auto"/>
              <w:left w:val="single" w:sz="4" w:space="0" w:color="auto"/>
              <w:bottom w:val="single" w:sz="4" w:space="0" w:color="auto"/>
              <w:right w:val="single" w:sz="4" w:space="0" w:color="auto"/>
            </w:tcBorders>
          </w:tcPr>
          <w:p w14:paraId="31754FB1" w14:textId="77777777" w:rsidR="005B7866" w:rsidRPr="00B06F7A" w:rsidRDefault="005B7866" w:rsidP="007F1FAF">
            <w:pPr>
              <w:pStyle w:val="TAL"/>
              <w:rPr>
                <w:rFonts w:cs="Arial"/>
                <w:szCs w:val="18"/>
              </w:rPr>
            </w:pPr>
            <w:r w:rsidRPr="00B06F7A">
              <w:rPr>
                <w:rFonts w:cs="Arial"/>
                <w:szCs w:val="18"/>
              </w:rPr>
              <w:t>A subscription to Notifications</w:t>
            </w:r>
          </w:p>
        </w:tc>
      </w:tr>
      <w:tr w:rsidR="005B7866" w:rsidRPr="00B06F7A" w14:paraId="75B48736"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073103F" w14:textId="77777777" w:rsidR="005B7866" w:rsidRPr="00B06F7A" w:rsidRDefault="005B7866" w:rsidP="007F1FAF">
            <w:pPr>
              <w:pStyle w:val="TAL"/>
            </w:pPr>
            <w:r w:rsidRPr="00B06F7A">
              <w:t>MonitoringConfiguration</w:t>
            </w:r>
          </w:p>
        </w:tc>
        <w:tc>
          <w:tcPr>
            <w:tcW w:w="1668" w:type="dxa"/>
            <w:tcBorders>
              <w:top w:val="single" w:sz="4" w:space="0" w:color="auto"/>
              <w:left w:val="single" w:sz="4" w:space="0" w:color="auto"/>
              <w:bottom w:val="single" w:sz="4" w:space="0" w:color="auto"/>
              <w:right w:val="single" w:sz="4" w:space="0" w:color="auto"/>
            </w:tcBorders>
          </w:tcPr>
          <w:p w14:paraId="494301D9" w14:textId="77777777" w:rsidR="005B7866" w:rsidRPr="00B06F7A" w:rsidRDefault="005B7866" w:rsidP="007F1FAF">
            <w:pPr>
              <w:pStyle w:val="TAL"/>
            </w:pPr>
            <w:r w:rsidRPr="00B06F7A">
              <w:t>6.4.6.2.3</w:t>
            </w:r>
          </w:p>
        </w:tc>
        <w:tc>
          <w:tcPr>
            <w:tcW w:w="4468" w:type="dxa"/>
            <w:tcBorders>
              <w:top w:val="single" w:sz="4" w:space="0" w:color="auto"/>
              <w:left w:val="single" w:sz="4" w:space="0" w:color="auto"/>
              <w:bottom w:val="single" w:sz="4" w:space="0" w:color="auto"/>
              <w:right w:val="single" w:sz="4" w:space="0" w:color="auto"/>
            </w:tcBorders>
          </w:tcPr>
          <w:p w14:paraId="2AAACE2E" w14:textId="77777777" w:rsidR="005B7866" w:rsidRPr="00B06F7A" w:rsidRDefault="005B7866" w:rsidP="007F1FAF">
            <w:pPr>
              <w:pStyle w:val="TAL"/>
              <w:rPr>
                <w:rFonts w:cs="Arial"/>
                <w:szCs w:val="18"/>
              </w:rPr>
            </w:pPr>
            <w:r w:rsidRPr="00B06F7A">
              <w:rPr>
                <w:rFonts w:cs="Arial"/>
                <w:szCs w:val="18"/>
              </w:rPr>
              <w:t>Monitoring Configuration</w:t>
            </w:r>
          </w:p>
        </w:tc>
      </w:tr>
      <w:tr w:rsidR="005B7866" w:rsidRPr="00B06F7A" w14:paraId="54D09147"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29B40DEB" w14:textId="77777777" w:rsidR="005B7866" w:rsidRPr="00B06F7A" w:rsidRDefault="005B7866" w:rsidP="007F1FAF">
            <w:pPr>
              <w:pStyle w:val="TAL"/>
            </w:pPr>
            <w:r w:rsidRPr="00B06F7A">
              <w:t>MonitoringReport</w:t>
            </w:r>
          </w:p>
        </w:tc>
        <w:tc>
          <w:tcPr>
            <w:tcW w:w="1668" w:type="dxa"/>
            <w:tcBorders>
              <w:top w:val="single" w:sz="4" w:space="0" w:color="auto"/>
              <w:left w:val="single" w:sz="4" w:space="0" w:color="auto"/>
              <w:bottom w:val="single" w:sz="4" w:space="0" w:color="auto"/>
              <w:right w:val="single" w:sz="4" w:space="0" w:color="auto"/>
            </w:tcBorders>
          </w:tcPr>
          <w:p w14:paraId="7B86A80A" w14:textId="77777777" w:rsidR="005B7866" w:rsidRPr="00B06F7A" w:rsidRDefault="005B7866" w:rsidP="007F1FAF">
            <w:pPr>
              <w:pStyle w:val="TAL"/>
            </w:pPr>
            <w:r w:rsidRPr="00B06F7A">
              <w:t>6.4.6.2.4</w:t>
            </w:r>
          </w:p>
        </w:tc>
        <w:tc>
          <w:tcPr>
            <w:tcW w:w="4468" w:type="dxa"/>
            <w:tcBorders>
              <w:top w:val="single" w:sz="4" w:space="0" w:color="auto"/>
              <w:left w:val="single" w:sz="4" w:space="0" w:color="auto"/>
              <w:bottom w:val="single" w:sz="4" w:space="0" w:color="auto"/>
              <w:right w:val="single" w:sz="4" w:space="0" w:color="auto"/>
            </w:tcBorders>
          </w:tcPr>
          <w:p w14:paraId="77E98642" w14:textId="77777777" w:rsidR="005B7866" w:rsidRPr="00B06F7A" w:rsidRDefault="005B7866" w:rsidP="007F1FAF">
            <w:pPr>
              <w:pStyle w:val="TAL"/>
              <w:rPr>
                <w:rFonts w:cs="Arial"/>
                <w:szCs w:val="18"/>
              </w:rPr>
            </w:pPr>
            <w:r w:rsidRPr="00B06F7A">
              <w:rPr>
                <w:rFonts w:cs="Arial"/>
                <w:szCs w:val="18"/>
              </w:rPr>
              <w:t>Monitoring Report</w:t>
            </w:r>
          </w:p>
        </w:tc>
      </w:tr>
      <w:tr w:rsidR="00BB6AE0" w:rsidRPr="00B06F7A" w14:paraId="29EE6007"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0624202" w14:textId="77777777" w:rsidR="00BB6AE0" w:rsidRPr="00B06F7A" w:rsidRDefault="00BB6AE0" w:rsidP="00BB6AE0">
            <w:pPr>
              <w:pStyle w:val="TAL"/>
            </w:pPr>
            <w:r w:rsidRPr="00B06F7A">
              <w:t>Report</w:t>
            </w:r>
          </w:p>
        </w:tc>
        <w:tc>
          <w:tcPr>
            <w:tcW w:w="1668" w:type="dxa"/>
            <w:tcBorders>
              <w:top w:val="single" w:sz="4" w:space="0" w:color="auto"/>
              <w:left w:val="single" w:sz="4" w:space="0" w:color="auto"/>
              <w:bottom w:val="single" w:sz="4" w:space="0" w:color="auto"/>
              <w:right w:val="single" w:sz="4" w:space="0" w:color="auto"/>
            </w:tcBorders>
          </w:tcPr>
          <w:p w14:paraId="348B322D" w14:textId="77777777" w:rsidR="00BB6AE0" w:rsidRPr="00B06F7A" w:rsidRDefault="00BB6AE0" w:rsidP="00BB6AE0">
            <w:pPr>
              <w:pStyle w:val="TAL"/>
            </w:pPr>
            <w:r w:rsidRPr="00B06F7A">
              <w:t>6.4.6.2.5</w:t>
            </w:r>
          </w:p>
        </w:tc>
        <w:tc>
          <w:tcPr>
            <w:tcW w:w="4468" w:type="dxa"/>
            <w:tcBorders>
              <w:top w:val="single" w:sz="4" w:space="0" w:color="auto"/>
              <w:left w:val="single" w:sz="4" w:space="0" w:color="auto"/>
              <w:bottom w:val="single" w:sz="4" w:space="0" w:color="auto"/>
              <w:right w:val="single" w:sz="4" w:space="0" w:color="auto"/>
            </w:tcBorders>
          </w:tcPr>
          <w:p w14:paraId="5B10ADF4" w14:textId="684B90E7" w:rsidR="00BB6AE0" w:rsidRPr="00B06F7A" w:rsidRDefault="00BB6AE0" w:rsidP="00BB6AE0">
            <w:pPr>
              <w:pStyle w:val="TAL"/>
              <w:rPr>
                <w:rFonts w:cs="Arial"/>
                <w:szCs w:val="18"/>
              </w:rPr>
            </w:pPr>
            <w:r>
              <w:rPr>
                <w:rFonts w:cs="Arial"/>
                <w:szCs w:val="18"/>
              </w:rPr>
              <w:t>Event report</w:t>
            </w:r>
          </w:p>
        </w:tc>
      </w:tr>
      <w:tr w:rsidR="00BB6AE0" w:rsidRPr="00B06F7A" w14:paraId="4B406AB4"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8E6C615" w14:textId="77777777" w:rsidR="00BB6AE0" w:rsidRPr="00B06F7A" w:rsidRDefault="00BB6AE0" w:rsidP="00BB6AE0">
            <w:pPr>
              <w:pStyle w:val="TAL"/>
            </w:pPr>
            <w:r w:rsidRPr="00B06F7A">
              <w:t>ReportingOptions</w:t>
            </w:r>
          </w:p>
        </w:tc>
        <w:tc>
          <w:tcPr>
            <w:tcW w:w="1668" w:type="dxa"/>
            <w:tcBorders>
              <w:top w:val="single" w:sz="4" w:space="0" w:color="auto"/>
              <w:left w:val="single" w:sz="4" w:space="0" w:color="auto"/>
              <w:bottom w:val="single" w:sz="4" w:space="0" w:color="auto"/>
              <w:right w:val="single" w:sz="4" w:space="0" w:color="auto"/>
            </w:tcBorders>
          </w:tcPr>
          <w:p w14:paraId="0849EFCB" w14:textId="77777777" w:rsidR="00BB6AE0" w:rsidRPr="00B06F7A" w:rsidRDefault="00BB6AE0" w:rsidP="00BB6AE0">
            <w:pPr>
              <w:pStyle w:val="TAL"/>
            </w:pPr>
            <w:r w:rsidRPr="00B06F7A">
              <w:t>6.4.6.2.6</w:t>
            </w:r>
          </w:p>
        </w:tc>
        <w:tc>
          <w:tcPr>
            <w:tcW w:w="4468" w:type="dxa"/>
            <w:tcBorders>
              <w:top w:val="single" w:sz="4" w:space="0" w:color="auto"/>
              <w:left w:val="single" w:sz="4" w:space="0" w:color="auto"/>
              <w:bottom w:val="single" w:sz="4" w:space="0" w:color="auto"/>
              <w:right w:val="single" w:sz="4" w:space="0" w:color="auto"/>
            </w:tcBorders>
          </w:tcPr>
          <w:p w14:paraId="17810242" w14:textId="3602E7AD" w:rsidR="00BB6AE0" w:rsidRPr="00B06F7A" w:rsidRDefault="00BB6AE0" w:rsidP="00BB6AE0">
            <w:pPr>
              <w:pStyle w:val="TAL"/>
              <w:rPr>
                <w:rFonts w:cs="Arial"/>
                <w:szCs w:val="18"/>
              </w:rPr>
            </w:pPr>
            <w:r>
              <w:rPr>
                <w:rFonts w:cs="Arial"/>
                <w:szCs w:val="18"/>
              </w:rPr>
              <w:t>Report options</w:t>
            </w:r>
          </w:p>
        </w:tc>
      </w:tr>
      <w:tr w:rsidR="00BB6AE0" w:rsidRPr="00B06F7A" w14:paraId="72D80940"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14A553C" w14:textId="77777777" w:rsidR="00BB6AE0" w:rsidRPr="00B06F7A" w:rsidRDefault="00BB6AE0" w:rsidP="00BB6AE0">
            <w:pPr>
              <w:pStyle w:val="TAL"/>
            </w:pPr>
            <w:r w:rsidRPr="00B06F7A">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1BB48A1C" w14:textId="77777777" w:rsidR="00BB6AE0" w:rsidRPr="00B06F7A" w:rsidRDefault="00BB6AE0" w:rsidP="00BB6AE0">
            <w:pPr>
              <w:pStyle w:val="TAL"/>
            </w:pPr>
            <w:r w:rsidRPr="00B06F7A">
              <w:t>6.4.6.2.7</w:t>
            </w:r>
          </w:p>
        </w:tc>
        <w:tc>
          <w:tcPr>
            <w:tcW w:w="4468" w:type="dxa"/>
            <w:tcBorders>
              <w:top w:val="single" w:sz="4" w:space="0" w:color="auto"/>
              <w:left w:val="single" w:sz="4" w:space="0" w:color="auto"/>
              <w:bottom w:val="single" w:sz="4" w:space="0" w:color="auto"/>
              <w:right w:val="single" w:sz="4" w:space="0" w:color="auto"/>
            </w:tcBorders>
          </w:tcPr>
          <w:p w14:paraId="78230732" w14:textId="287EB80F" w:rsidR="00BB6AE0" w:rsidRPr="00B06F7A" w:rsidRDefault="00BB6AE0" w:rsidP="00BB6AE0">
            <w:pPr>
              <w:pStyle w:val="TAL"/>
              <w:rPr>
                <w:rFonts w:cs="Arial"/>
                <w:szCs w:val="18"/>
              </w:rPr>
            </w:pPr>
            <w:r>
              <w:rPr>
                <w:rFonts w:cs="Arial"/>
                <w:szCs w:val="18"/>
              </w:rPr>
              <w:t>Report for change of SUPI/PEI association</w:t>
            </w:r>
          </w:p>
        </w:tc>
      </w:tr>
      <w:tr w:rsidR="00BB6AE0" w:rsidRPr="00B06F7A" w14:paraId="1F341562"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4E7DD0D" w14:textId="77777777" w:rsidR="00BB6AE0" w:rsidRPr="00B06F7A" w:rsidRDefault="00BB6AE0" w:rsidP="00BB6AE0">
            <w:pPr>
              <w:pStyle w:val="TAL"/>
            </w:pPr>
            <w:r w:rsidRPr="00B06F7A">
              <w:t>RoamingStatusReport</w:t>
            </w:r>
          </w:p>
        </w:tc>
        <w:tc>
          <w:tcPr>
            <w:tcW w:w="1668" w:type="dxa"/>
            <w:tcBorders>
              <w:top w:val="single" w:sz="4" w:space="0" w:color="auto"/>
              <w:left w:val="single" w:sz="4" w:space="0" w:color="auto"/>
              <w:bottom w:val="single" w:sz="4" w:space="0" w:color="auto"/>
              <w:right w:val="single" w:sz="4" w:space="0" w:color="auto"/>
            </w:tcBorders>
          </w:tcPr>
          <w:p w14:paraId="2E181EDB" w14:textId="77777777" w:rsidR="00BB6AE0" w:rsidRPr="00B06F7A" w:rsidRDefault="00BB6AE0" w:rsidP="00BB6AE0">
            <w:pPr>
              <w:pStyle w:val="TAL"/>
            </w:pPr>
            <w:r w:rsidRPr="00B06F7A">
              <w:t>6.4.6.2.8</w:t>
            </w:r>
          </w:p>
        </w:tc>
        <w:tc>
          <w:tcPr>
            <w:tcW w:w="4468" w:type="dxa"/>
            <w:tcBorders>
              <w:top w:val="single" w:sz="4" w:space="0" w:color="auto"/>
              <w:left w:val="single" w:sz="4" w:space="0" w:color="auto"/>
              <w:bottom w:val="single" w:sz="4" w:space="0" w:color="auto"/>
              <w:right w:val="single" w:sz="4" w:space="0" w:color="auto"/>
            </w:tcBorders>
          </w:tcPr>
          <w:p w14:paraId="6E6476F2" w14:textId="2067D39E" w:rsidR="00BB6AE0" w:rsidRPr="00B06F7A" w:rsidRDefault="00BB6AE0" w:rsidP="00BB6AE0">
            <w:pPr>
              <w:pStyle w:val="TAL"/>
              <w:rPr>
                <w:rFonts w:cs="Arial"/>
                <w:szCs w:val="18"/>
              </w:rPr>
            </w:pPr>
            <w:r>
              <w:rPr>
                <w:rFonts w:cs="Arial"/>
                <w:szCs w:val="18"/>
              </w:rPr>
              <w:t>Report for roaming status retrieval</w:t>
            </w:r>
          </w:p>
        </w:tc>
      </w:tr>
      <w:tr w:rsidR="00BB6AE0" w:rsidRPr="00B06F7A" w14:paraId="52DB86AA"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2C2500A2" w14:textId="77777777" w:rsidR="00BB6AE0" w:rsidRPr="00B06F7A" w:rsidRDefault="00BB6AE0" w:rsidP="00BB6AE0">
            <w:pPr>
              <w:pStyle w:val="TAL"/>
            </w:pPr>
            <w:r w:rsidRPr="00B06F7A">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22960AE3" w14:textId="77777777" w:rsidR="00BB6AE0" w:rsidRPr="00B06F7A" w:rsidRDefault="00BB6AE0" w:rsidP="00BB6AE0">
            <w:pPr>
              <w:pStyle w:val="TAL"/>
            </w:pPr>
            <w:r w:rsidRPr="00B06F7A">
              <w:rPr>
                <w:rFonts w:hint="eastAsia"/>
              </w:rPr>
              <w:t>6.4.6.2.</w:t>
            </w:r>
            <w:r w:rsidRPr="00B06F7A">
              <w:t>9</w:t>
            </w:r>
          </w:p>
        </w:tc>
        <w:tc>
          <w:tcPr>
            <w:tcW w:w="4468" w:type="dxa"/>
            <w:tcBorders>
              <w:top w:val="single" w:sz="4" w:space="0" w:color="auto"/>
              <w:left w:val="single" w:sz="4" w:space="0" w:color="auto"/>
              <w:bottom w:val="single" w:sz="4" w:space="0" w:color="auto"/>
              <w:right w:val="single" w:sz="4" w:space="0" w:color="auto"/>
            </w:tcBorders>
          </w:tcPr>
          <w:p w14:paraId="712C7D9B" w14:textId="4A2E28C4" w:rsidR="00BB6AE0" w:rsidRPr="00B06F7A" w:rsidRDefault="00BB6AE0" w:rsidP="00BB6AE0">
            <w:pPr>
              <w:pStyle w:val="TAL"/>
              <w:rPr>
                <w:rFonts w:cs="Arial"/>
                <w:szCs w:val="18"/>
              </w:rPr>
            </w:pPr>
            <w:r>
              <w:rPr>
                <w:rFonts w:cs="Arial"/>
                <w:szCs w:val="18"/>
              </w:rPr>
              <w:t>Created subscription for event exposure</w:t>
            </w:r>
          </w:p>
        </w:tc>
      </w:tr>
      <w:tr w:rsidR="00BB6AE0" w:rsidRPr="00B06F7A" w14:paraId="2D033CFE"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4AC9FC34" w14:textId="77777777" w:rsidR="00BB6AE0" w:rsidRPr="00B06F7A" w:rsidRDefault="00BB6AE0" w:rsidP="00BB6AE0">
            <w:pPr>
              <w:pStyle w:val="TAL"/>
            </w:pPr>
            <w:r w:rsidRPr="00B06F7A">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41DD2591" w14:textId="77777777" w:rsidR="00BB6AE0" w:rsidRPr="00B06F7A" w:rsidRDefault="00BB6AE0" w:rsidP="00BB6AE0">
            <w:pPr>
              <w:pStyle w:val="TAL"/>
            </w:pPr>
            <w:r w:rsidRPr="00B06F7A">
              <w:t>6.4.6.2.10</w:t>
            </w:r>
          </w:p>
        </w:tc>
        <w:tc>
          <w:tcPr>
            <w:tcW w:w="4468" w:type="dxa"/>
            <w:tcBorders>
              <w:top w:val="single" w:sz="4" w:space="0" w:color="auto"/>
              <w:left w:val="single" w:sz="4" w:space="0" w:color="auto"/>
              <w:bottom w:val="single" w:sz="4" w:space="0" w:color="auto"/>
              <w:right w:val="single" w:sz="4" w:space="0" w:color="auto"/>
            </w:tcBorders>
          </w:tcPr>
          <w:p w14:paraId="5BF6FAE0" w14:textId="67DED545" w:rsidR="00BB6AE0" w:rsidRPr="00B06F7A" w:rsidRDefault="00BB6AE0" w:rsidP="00BB6AE0">
            <w:pPr>
              <w:pStyle w:val="TAL"/>
              <w:rPr>
                <w:rFonts w:cs="Arial"/>
                <w:szCs w:val="18"/>
              </w:rPr>
            </w:pPr>
            <w:r>
              <w:rPr>
                <w:rFonts w:cs="Arial"/>
                <w:szCs w:val="18"/>
              </w:rPr>
              <w:t>Configuration for location reporting</w:t>
            </w:r>
          </w:p>
        </w:tc>
      </w:tr>
      <w:tr w:rsidR="00BB6AE0" w:rsidRPr="00B06F7A" w14:paraId="041DA33D"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7047990A" w14:textId="77777777" w:rsidR="00BB6AE0" w:rsidRPr="00B06F7A" w:rsidRDefault="00BB6AE0" w:rsidP="00BB6AE0">
            <w:pPr>
              <w:pStyle w:val="TAL"/>
            </w:pPr>
            <w:r w:rsidRPr="00B06F7A">
              <w:t>CnTypeChangeReport</w:t>
            </w:r>
          </w:p>
        </w:tc>
        <w:tc>
          <w:tcPr>
            <w:tcW w:w="1668" w:type="dxa"/>
            <w:tcBorders>
              <w:top w:val="single" w:sz="4" w:space="0" w:color="auto"/>
              <w:left w:val="single" w:sz="4" w:space="0" w:color="auto"/>
              <w:bottom w:val="single" w:sz="4" w:space="0" w:color="auto"/>
              <w:right w:val="single" w:sz="4" w:space="0" w:color="auto"/>
            </w:tcBorders>
          </w:tcPr>
          <w:p w14:paraId="05C6FA64" w14:textId="77777777" w:rsidR="00BB6AE0" w:rsidRPr="00B06F7A" w:rsidRDefault="00BB6AE0" w:rsidP="00BB6AE0">
            <w:pPr>
              <w:pStyle w:val="TAL"/>
            </w:pPr>
            <w:r w:rsidRPr="00B06F7A">
              <w:t>6.4.6.2.11</w:t>
            </w:r>
          </w:p>
        </w:tc>
        <w:tc>
          <w:tcPr>
            <w:tcW w:w="4468" w:type="dxa"/>
            <w:tcBorders>
              <w:top w:val="single" w:sz="4" w:space="0" w:color="auto"/>
              <w:left w:val="single" w:sz="4" w:space="0" w:color="auto"/>
              <w:bottom w:val="single" w:sz="4" w:space="0" w:color="auto"/>
              <w:right w:val="single" w:sz="4" w:space="0" w:color="auto"/>
            </w:tcBorders>
          </w:tcPr>
          <w:p w14:paraId="3D807537" w14:textId="6AA8B1BF" w:rsidR="00BB6AE0" w:rsidRPr="00B06F7A" w:rsidRDefault="00BB6AE0" w:rsidP="00BB6AE0">
            <w:pPr>
              <w:pStyle w:val="TAL"/>
              <w:rPr>
                <w:rFonts w:cs="Arial"/>
                <w:szCs w:val="18"/>
              </w:rPr>
            </w:pPr>
            <w:r>
              <w:rPr>
                <w:rFonts w:cs="Arial"/>
                <w:szCs w:val="18"/>
              </w:rPr>
              <w:t>Report for CN type change</w:t>
            </w:r>
          </w:p>
        </w:tc>
      </w:tr>
      <w:tr w:rsidR="00BB6AE0" w:rsidRPr="00B06F7A" w14:paraId="318F8E12"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00C0FFD" w14:textId="77777777" w:rsidR="00BB6AE0" w:rsidRPr="00B06F7A" w:rsidRDefault="00BB6AE0" w:rsidP="00BB6AE0">
            <w:pPr>
              <w:pStyle w:val="TAL"/>
            </w:pPr>
            <w:r w:rsidRPr="00B06F7A">
              <w:t>ReachabilityForSmsReport</w:t>
            </w:r>
          </w:p>
        </w:tc>
        <w:tc>
          <w:tcPr>
            <w:tcW w:w="1668" w:type="dxa"/>
            <w:tcBorders>
              <w:top w:val="single" w:sz="4" w:space="0" w:color="auto"/>
              <w:left w:val="single" w:sz="4" w:space="0" w:color="auto"/>
              <w:bottom w:val="single" w:sz="4" w:space="0" w:color="auto"/>
              <w:right w:val="single" w:sz="4" w:space="0" w:color="auto"/>
            </w:tcBorders>
          </w:tcPr>
          <w:p w14:paraId="69CE128E" w14:textId="77777777" w:rsidR="00BB6AE0" w:rsidRPr="00B06F7A" w:rsidRDefault="00BB6AE0" w:rsidP="00BB6AE0">
            <w:pPr>
              <w:pStyle w:val="TAL"/>
            </w:pPr>
            <w:r w:rsidRPr="00B06F7A">
              <w:t>6.4.6.2.12</w:t>
            </w:r>
          </w:p>
        </w:tc>
        <w:tc>
          <w:tcPr>
            <w:tcW w:w="4468" w:type="dxa"/>
            <w:tcBorders>
              <w:top w:val="single" w:sz="4" w:space="0" w:color="auto"/>
              <w:left w:val="single" w:sz="4" w:space="0" w:color="auto"/>
              <w:bottom w:val="single" w:sz="4" w:space="0" w:color="auto"/>
              <w:right w:val="single" w:sz="4" w:space="0" w:color="auto"/>
            </w:tcBorders>
          </w:tcPr>
          <w:p w14:paraId="21AAD3E4" w14:textId="64B7EBFD" w:rsidR="00BB6AE0" w:rsidRPr="00B06F7A" w:rsidRDefault="00BB6AE0" w:rsidP="00BB6AE0">
            <w:pPr>
              <w:pStyle w:val="TAL"/>
              <w:rPr>
                <w:rFonts w:cs="Arial"/>
                <w:szCs w:val="18"/>
              </w:rPr>
            </w:pPr>
            <w:r>
              <w:rPr>
                <w:rFonts w:cs="Arial"/>
                <w:szCs w:val="18"/>
              </w:rPr>
              <w:t>Report for reachability status for SMS</w:t>
            </w:r>
          </w:p>
        </w:tc>
      </w:tr>
      <w:tr w:rsidR="005B7866" w:rsidRPr="00B06F7A" w14:paraId="7D6AB34A"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B4A23E0" w14:textId="77777777" w:rsidR="005B7866" w:rsidRPr="00B06F7A" w:rsidRDefault="005B7866" w:rsidP="007F1FAF">
            <w:pPr>
              <w:pStyle w:val="TAL"/>
            </w:pPr>
            <w:r w:rsidRPr="00B06F7A">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164F3254" w14:textId="77777777" w:rsidR="005B7866" w:rsidRPr="00B06F7A" w:rsidRDefault="005B7866" w:rsidP="007F1FAF">
            <w:pPr>
              <w:pStyle w:val="TAL"/>
            </w:pPr>
            <w:r w:rsidRPr="00B06F7A">
              <w:t>6.4.6.2.13</w:t>
            </w:r>
          </w:p>
        </w:tc>
        <w:tc>
          <w:tcPr>
            <w:tcW w:w="4468" w:type="dxa"/>
            <w:tcBorders>
              <w:top w:val="single" w:sz="4" w:space="0" w:color="auto"/>
              <w:left w:val="single" w:sz="4" w:space="0" w:color="auto"/>
              <w:bottom w:val="single" w:sz="4" w:space="0" w:color="auto"/>
              <w:right w:val="single" w:sz="4" w:space="0" w:color="auto"/>
            </w:tcBorders>
          </w:tcPr>
          <w:p w14:paraId="774A6DFE" w14:textId="77777777" w:rsidR="005B7866" w:rsidRPr="00B06F7A" w:rsidRDefault="005B7866" w:rsidP="007F1FAF">
            <w:pPr>
              <w:pStyle w:val="TAL"/>
              <w:rPr>
                <w:rFonts w:cs="Arial"/>
                <w:szCs w:val="18"/>
              </w:rPr>
            </w:pPr>
            <w:r w:rsidRPr="00B06F7A">
              <w:rPr>
                <w:rFonts w:cs="Arial"/>
                <w:szCs w:val="18"/>
              </w:rPr>
              <w:t>Reporting configuration for events related to data link</w:t>
            </w:r>
          </w:p>
        </w:tc>
      </w:tr>
      <w:tr w:rsidR="005B7866" w:rsidRPr="00B06F7A" w14:paraId="24060C66"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16D0E34" w14:textId="77777777" w:rsidR="005B7866" w:rsidRPr="00B06F7A" w:rsidRDefault="005B7866" w:rsidP="007F1FAF">
            <w:pPr>
              <w:pStyle w:val="TAL"/>
            </w:pPr>
            <w:r w:rsidRPr="00B06F7A">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4FC69F28" w14:textId="77777777" w:rsidR="005B7866" w:rsidRPr="00B06F7A" w:rsidRDefault="005B7866" w:rsidP="007F1FAF">
            <w:pPr>
              <w:pStyle w:val="TAL"/>
            </w:pPr>
            <w:r w:rsidRPr="00B06F7A">
              <w:rPr>
                <w:rFonts w:hint="eastAsia"/>
                <w:lang w:eastAsia="zh-CN"/>
              </w:rPr>
              <w:t>6.4.6.2.</w:t>
            </w:r>
            <w:r w:rsidRPr="00B06F7A">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1D49934" w14:textId="77777777" w:rsidR="005B7866" w:rsidRPr="00B06F7A" w:rsidRDefault="005B7866" w:rsidP="007F1FAF">
            <w:pPr>
              <w:pStyle w:val="TAL"/>
              <w:rPr>
                <w:rFonts w:cs="Arial"/>
                <w:szCs w:val="18"/>
              </w:rPr>
            </w:pPr>
            <w:r w:rsidRPr="00B06F7A">
              <w:rPr>
                <w:rFonts w:cs="Arial" w:hint="eastAsia"/>
                <w:szCs w:val="18"/>
                <w:lang w:eastAsia="zh-CN"/>
              </w:rPr>
              <w:t>Reporting UE</w:t>
            </w:r>
            <w:r w:rsidRPr="00B06F7A">
              <w:rPr>
                <w:rFonts w:cs="Arial"/>
                <w:szCs w:val="18"/>
                <w:lang w:eastAsia="zh-CN"/>
              </w:rPr>
              <w:t>'</w:t>
            </w:r>
            <w:r w:rsidRPr="00B06F7A">
              <w:rPr>
                <w:rFonts w:cs="Arial" w:hint="eastAsia"/>
                <w:szCs w:val="18"/>
                <w:lang w:eastAsia="zh-CN"/>
              </w:rPr>
              <w:t>s Connection Management State information per access type</w:t>
            </w:r>
          </w:p>
        </w:tc>
      </w:tr>
      <w:tr w:rsidR="005B7866" w:rsidRPr="00B06F7A" w14:paraId="7D66B31F"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7167ADA" w14:textId="77777777" w:rsidR="005B7866" w:rsidRPr="00B06F7A" w:rsidRDefault="005B7866" w:rsidP="007F1FAF">
            <w:pPr>
              <w:pStyle w:val="TAL"/>
              <w:rPr>
                <w:lang w:eastAsia="zh-CN"/>
              </w:rPr>
            </w:pPr>
            <w:r w:rsidRPr="00B06F7A">
              <w:t>LossConnectivityCfg</w:t>
            </w:r>
          </w:p>
        </w:tc>
        <w:tc>
          <w:tcPr>
            <w:tcW w:w="1668" w:type="dxa"/>
            <w:tcBorders>
              <w:top w:val="single" w:sz="4" w:space="0" w:color="auto"/>
              <w:left w:val="single" w:sz="4" w:space="0" w:color="auto"/>
              <w:bottom w:val="single" w:sz="4" w:space="0" w:color="auto"/>
              <w:right w:val="single" w:sz="4" w:space="0" w:color="auto"/>
            </w:tcBorders>
          </w:tcPr>
          <w:p w14:paraId="5473AFD9" w14:textId="77777777" w:rsidR="005B7866" w:rsidRPr="00B06F7A" w:rsidRDefault="005B7866" w:rsidP="007F1FAF">
            <w:pPr>
              <w:pStyle w:val="TAL"/>
              <w:rPr>
                <w:lang w:eastAsia="zh-CN"/>
              </w:rPr>
            </w:pPr>
            <w:r w:rsidRPr="00B06F7A">
              <w:t>6.4.6.2.15</w:t>
            </w:r>
          </w:p>
        </w:tc>
        <w:tc>
          <w:tcPr>
            <w:tcW w:w="4468" w:type="dxa"/>
            <w:tcBorders>
              <w:top w:val="single" w:sz="4" w:space="0" w:color="auto"/>
              <w:left w:val="single" w:sz="4" w:space="0" w:color="auto"/>
              <w:bottom w:val="single" w:sz="4" w:space="0" w:color="auto"/>
              <w:right w:val="single" w:sz="4" w:space="0" w:color="auto"/>
            </w:tcBorders>
          </w:tcPr>
          <w:p w14:paraId="752DE993" w14:textId="77777777" w:rsidR="005B7866" w:rsidRPr="00B06F7A" w:rsidRDefault="005B7866" w:rsidP="007F1FAF">
            <w:pPr>
              <w:pStyle w:val="TAL"/>
              <w:rPr>
                <w:rFonts w:cs="Arial"/>
                <w:szCs w:val="18"/>
                <w:lang w:eastAsia="zh-CN"/>
              </w:rPr>
            </w:pPr>
            <w:r w:rsidRPr="00B06F7A">
              <w:rPr>
                <w:rFonts w:cs="Arial" w:hint="eastAsia"/>
                <w:szCs w:val="18"/>
                <w:lang w:eastAsia="zh-CN"/>
              </w:rPr>
              <w:t>C</w:t>
            </w:r>
            <w:r w:rsidRPr="00B06F7A">
              <w:rPr>
                <w:rFonts w:cs="Arial"/>
                <w:szCs w:val="18"/>
                <w:lang w:eastAsia="zh-CN"/>
              </w:rPr>
              <w:t xml:space="preserve">onfiguration for </w:t>
            </w:r>
            <w:r w:rsidRPr="00B06F7A">
              <w:rPr>
                <w:rFonts w:eastAsia="SimSun"/>
              </w:rPr>
              <w:t>loss of connectivity event</w:t>
            </w:r>
          </w:p>
        </w:tc>
      </w:tr>
      <w:tr w:rsidR="005B7866" w:rsidRPr="00B06F7A" w14:paraId="6F01D1A3"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7F29CE0" w14:textId="77777777" w:rsidR="005B7866" w:rsidRPr="00B06F7A" w:rsidRDefault="005B7866" w:rsidP="007F1FAF">
            <w:pPr>
              <w:pStyle w:val="TAL"/>
            </w:pPr>
            <w:r w:rsidRPr="00B06F7A">
              <w:t>PduSessionStatusCfg</w:t>
            </w:r>
          </w:p>
        </w:tc>
        <w:tc>
          <w:tcPr>
            <w:tcW w:w="1668" w:type="dxa"/>
            <w:tcBorders>
              <w:top w:val="single" w:sz="4" w:space="0" w:color="auto"/>
              <w:left w:val="single" w:sz="4" w:space="0" w:color="auto"/>
              <w:bottom w:val="single" w:sz="4" w:space="0" w:color="auto"/>
              <w:right w:val="single" w:sz="4" w:space="0" w:color="auto"/>
            </w:tcBorders>
          </w:tcPr>
          <w:p w14:paraId="61793DE0" w14:textId="77777777" w:rsidR="005B7866" w:rsidRPr="00B06F7A" w:rsidRDefault="005B7866" w:rsidP="007F1FAF">
            <w:pPr>
              <w:pStyle w:val="TAL"/>
            </w:pPr>
            <w:r w:rsidRPr="00B06F7A">
              <w:t>6.4.6.2.16</w:t>
            </w:r>
          </w:p>
        </w:tc>
        <w:tc>
          <w:tcPr>
            <w:tcW w:w="4468" w:type="dxa"/>
            <w:tcBorders>
              <w:top w:val="single" w:sz="4" w:space="0" w:color="auto"/>
              <w:left w:val="single" w:sz="4" w:space="0" w:color="auto"/>
              <w:bottom w:val="single" w:sz="4" w:space="0" w:color="auto"/>
              <w:right w:val="single" w:sz="4" w:space="0" w:color="auto"/>
            </w:tcBorders>
          </w:tcPr>
          <w:p w14:paraId="0347A7ED" w14:textId="77777777" w:rsidR="005B7866" w:rsidRPr="00B06F7A" w:rsidRDefault="005B7866" w:rsidP="007F1FAF">
            <w:pPr>
              <w:pStyle w:val="TAL"/>
              <w:rPr>
                <w:rFonts w:cs="Arial"/>
                <w:szCs w:val="18"/>
                <w:lang w:eastAsia="zh-CN"/>
              </w:rPr>
            </w:pPr>
            <w:r w:rsidRPr="00B06F7A">
              <w:rPr>
                <w:rFonts w:cs="Arial"/>
                <w:szCs w:val="18"/>
              </w:rPr>
              <w:t>Reporting configuration for events related to PDU session Status</w:t>
            </w:r>
          </w:p>
        </w:tc>
      </w:tr>
      <w:tr w:rsidR="00887D77" w:rsidRPr="00B06F7A" w14:paraId="390D5094"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450C053D" w14:textId="77777777" w:rsidR="00887D77" w:rsidRPr="00B06F7A" w:rsidRDefault="00887D77" w:rsidP="000C1F39">
            <w:pPr>
              <w:pStyle w:val="TAL"/>
            </w:pPr>
            <w:r w:rsidRPr="00B06F7A">
              <w:t>LossConnectivityReport</w:t>
            </w:r>
          </w:p>
        </w:tc>
        <w:tc>
          <w:tcPr>
            <w:tcW w:w="1668" w:type="dxa"/>
            <w:tcBorders>
              <w:top w:val="single" w:sz="4" w:space="0" w:color="auto"/>
              <w:left w:val="single" w:sz="4" w:space="0" w:color="auto"/>
              <w:bottom w:val="single" w:sz="4" w:space="0" w:color="auto"/>
              <w:right w:val="single" w:sz="4" w:space="0" w:color="auto"/>
            </w:tcBorders>
          </w:tcPr>
          <w:p w14:paraId="7931C0E9" w14:textId="1CD90BD7" w:rsidR="00887D77" w:rsidRPr="00B06F7A" w:rsidRDefault="00887D77" w:rsidP="000C1F39">
            <w:pPr>
              <w:pStyle w:val="TAL"/>
              <w:rPr>
                <w:lang w:eastAsia="zh-CN"/>
              </w:rPr>
            </w:pPr>
            <w:r w:rsidRPr="00B06F7A">
              <w:rPr>
                <w:rFonts w:hint="eastAsia"/>
                <w:lang w:eastAsia="zh-CN"/>
              </w:rPr>
              <w:t>6</w:t>
            </w:r>
            <w:r w:rsidRPr="00B06F7A">
              <w:rPr>
                <w:lang w:eastAsia="zh-CN"/>
              </w:rPr>
              <w:t>.4.6.2.</w:t>
            </w:r>
            <w:r w:rsidR="003E093D" w:rsidRPr="00B06F7A">
              <w:rPr>
                <w:lang w:eastAsia="zh-CN"/>
              </w:rPr>
              <w:t>17</w:t>
            </w:r>
          </w:p>
        </w:tc>
        <w:tc>
          <w:tcPr>
            <w:tcW w:w="4468" w:type="dxa"/>
            <w:tcBorders>
              <w:top w:val="single" w:sz="4" w:space="0" w:color="auto"/>
              <w:left w:val="single" w:sz="4" w:space="0" w:color="auto"/>
              <w:bottom w:val="single" w:sz="4" w:space="0" w:color="auto"/>
              <w:right w:val="single" w:sz="4" w:space="0" w:color="auto"/>
            </w:tcBorders>
          </w:tcPr>
          <w:p w14:paraId="04C29CFD" w14:textId="77777777" w:rsidR="00887D77" w:rsidRPr="00B06F7A" w:rsidRDefault="00887D77" w:rsidP="000C1F39">
            <w:pPr>
              <w:pStyle w:val="TAL"/>
              <w:rPr>
                <w:rFonts w:cs="Arial"/>
                <w:szCs w:val="18"/>
                <w:lang w:eastAsia="zh-CN"/>
              </w:rPr>
            </w:pPr>
            <w:r w:rsidRPr="00B06F7A">
              <w:rPr>
                <w:rFonts w:cs="Arial"/>
                <w:szCs w:val="18"/>
              </w:rPr>
              <w:t>Report of "LOSS_OF_CONNECTIVITY" event</w:t>
            </w:r>
          </w:p>
        </w:tc>
      </w:tr>
      <w:tr w:rsidR="00887D77" w:rsidRPr="00B06F7A" w14:paraId="2EE4D0F2"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4ED92039" w14:textId="77777777" w:rsidR="00887D77" w:rsidRPr="00B06F7A" w:rsidRDefault="00887D77" w:rsidP="000C1F39">
            <w:pPr>
              <w:pStyle w:val="TAL"/>
            </w:pPr>
            <w:r w:rsidRPr="00B06F7A">
              <w:t>LocationReport</w:t>
            </w:r>
          </w:p>
        </w:tc>
        <w:tc>
          <w:tcPr>
            <w:tcW w:w="1668" w:type="dxa"/>
            <w:tcBorders>
              <w:top w:val="single" w:sz="4" w:space="0" w:color="auto"/>
              <w:left w:val="single" w:sz="4" w:space="0" w:color="auto"/>
              <w:bottom w:val="single" w:sz="4" w:space="0" w:color="auto"/>
              <w:right w:val="single" w:sz="4" w:space="0" w:color="auto"/>
            </w:tcBorders>
          </w:tcPr>
          <w:p w14:paraId="7AB5F81B" w14:textId="24CA0563" w:rsidR="00887D77" w:rsidRPr="00B06F7A" w:rsidRDefault="00887D77" w:rsidP="000C1F39">
            <w:pPr>
              <w:pStyle w:val="TAL"/>
              <w:rPr>
                <w:lang w:eastAsia="zh-CN"/>
              </w:rPr>
            </w:pPr>
            <w:r w:rsidRPr="00B06F7A">
              <w:rPr>
                <w:rFonts w:hint="eastAsia"/>
                <w:lang w:eastAsia="zh-CN"/>
              </w:rPr>
              <w:t>6</w:t>
            </w:r>
            <w:r w:rsidRPr="00B06F7A">
              <w:rPr>
                <w:lang w:eastAsia="zh-CN"/>
              </w:rPr>
              <w:t>.4.6.2.</w:t>
            </w:r>
            <w:r w:rsidR="003E093D" w:rsidRPr="00B06F7A">
              <w:rPr>
                <w:lang w:eastAsia="zh-CN"/>
              </w:rPr>
              <w:t>18</w:t>
            </w:r>
          </w:p>
        </w:tc>
        <w:tc>
          <w:tcPr>
            <w:tcW w:w="4468" w:type="dxa"/>
            <w:tcBorders>
              <w:top w:val="single" w:sz="4" w:space="0" w:color="auto"/>
              <w:left w:val="single" w:sz="4" w:space="0" w:color="auto"/>
              <w:bottom w:val="single" w:sz="4" w:space="0" w:color="auto"/>
              <w:right w:val="single" w:sz="4" w:space="0" w:color="auto"/>
            </w:tcBorders>
          </w:tcPr>
          <w:p w14:paraId="31FC1600" w14:textId="77777777" w:rsidR="00887D77" w:rsidRPr="00B06F7A" w:rsidRDefault="00887D77" w:rsidP="000C1F39">
            <w:pPr>
              <w:pStyle w:val="TAL"/>
              <w:rPr>
                <w:rFonts w:cs="Arial"/>
                <w:szCs w:val="18"/>
                <w:lang w:eastAsia="zh-CN"/>
              </w:rPr>
            </w:pPr>
            <w:r w:rsidRPr="00B06F7A">
              <w:rPr>
                <w:rFonts w:cs="Arial"/>
                <w:szCs w:val="18"/>
              </w:rPr>
              <w:t>Report of "LOCATION_REPORTING" event</w:t>
            </w:r>
          </w:p>
        </w:tc>
      </w:tr>
      <w:tr w:rsidR="00887D77" w:rsidRPr="00B06F7A" w14:paraId="2892A048"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1B30B0AE" w14:textId="77777777" w:rsidR="00887D77" w:rsidRPr="00B06F7A" w:rsidRDefault="00887D77" w:rsidP="000C1F39">
            <w:pPr>
              <w:pStyle w:val="TAL"/>
            </w:pPr>
            <w:r w:rsidRPr="00B06F7A">
              <w:t>PdnConnectivityStatReport</w:t>
            </w:r>
          </w:p>
        </w:tc>
        <w:tc>
          <w:tcPr>
            <w:tcW w:w="1668" w:type="dxa"/>
            <w:tcBorders>
              <w:top w:val="single" w:sz="4" w:space="0" w:color="auto"/>
              <w:left w:val="single" w:sz="4" w:space="0" w:color="auto"/>
              <w:bottom w:val="single" w:sz="4" w:space="0" w:color="auto"/>
              <w:right w:val="single" w:sz="4" w:space="0" w:color="auto"/>
            </w:tcBorders>
          </w:tcPr>
          <w:p w14:paraId="35F6B1BE" w14:textId="388342C3" w:rsidR="00887D77" w:rsidRPr="00B06F7A" w:rsidRDefault="00887D77" w:rsidP="000C1F39">
            <w:pPr>
              <w:pStyle w:val="TAL"/>
              <w:rPr>
                <w:lang w:eastAsia="zh-CN"/>
              </w:rPr>
            </w:pPr>
            <w:r w:rsidRPr="00B06F7A">
              <w:rPr>
                <w:rFonts w:hint="eastAsia"/>
                <w:lang w:eastAsia="zh-CN"/>
              </w:rPr>
              <w:t>6</w:t>
            </w:r>
            <w:r w:rsidRPr="00B06F7A">
              <w:rPr>
                <w:lang w:eastAsia="zh-CN"/>
              </w:rPr>
              <w:t>.4.6.2.</w:t>
            </w:r>
            <w:r w:rsidR="003E093D" w:rsidRPr="00B06F7A">
              <w:rPr>
                <w:lang w:eastAsia="zh-CN"/>
              </w:rPr>
              <w:t>19</w:t>
            </w:r>
          </w:p>
        </w:tc>
        <w:tc>
          <w:tcPr>
            <w:tcW w:w="4468" w:type="dxa"/>
            <w:tcBorders>
              <w:top w:val="single" w:sz="4" w:space="0" w:color="auto"/>
              <w:left w:val="single" w:sz="4" w:space="0" w:color="auto"/>
              <w:bottom w:val="single" w:sz="4" w:space="0" w:color="auto"/>
              <w:right w:val="single" w:sz="4" w:space="0" w:color="auto"/>
            </w:tcBorders>
          </w:tcPr>
          <w:p w14:paraId="540D9825" w14:textId="77777777" w:rsidR="00887D77" w:rsidRPr="00B06F7A" w:rsidRDefault="00887D77" w:rsidP="000C1F39">
            <w:pPr>
              <w:pStyle w:val="TAL"/>
              <w:rPr>
                <w:rFonts w:cs="Arial"/>
                <w:szCs w:val="18"/>
                <w:lang w:eastAsia="zh-CN"/>
              </w:rPr>
            </w:pPr>
            <w:r w:rsidRPr="00B06F7A">
              <w:rPr>
                <w:rFonts w:cs="Arial"/>
                <w:szCs w:val="18"/>
              </w:rPr>
              <w:t>Report of "PDN_CONNECTIVITY_STATUS" event</w:t>
            </w:r>
          </w:p>
        </w:tc>
      </w:tr>
      <w:tr w:rsidR="005B7866" w:rsidRPr="00B06F7A" w14:paraId="39A0B2CB"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3D4504E" w14:textId="77777777" w:rsidR="005B7866" w:rsidRPr="00B06F7A" w:rsidRDefault="005B7866" w:rsidP="007F1FAF">
            <w:pPr>
              <w:pStyle w:val="TAL"/>
            </w:pPr>
            <w:r w:rsidRPr="00B06F7A">
              <w:t>ReachabilityReport</w:t>
            </w:r>
          </w:p>
        </w:tc>
        <w:tc>
          <w:tcPr>
            <w:tcW w:w="1668" w:type="dxa"/>
            <w:tcBorders>
              <w:top w:val="single" w:sz="4" w:space="0" w:color="auto"/>
              <w:left w:val="single" w:sz="4" w:space="0" w:color="auto"/>
              <w:bottom w:val="single" w:sz="4" w:space="0" w:color="auto"/>
              <w:right w:val="single" w:sz="4" w:space="0" w:color="auto"/>
            </w:tcBorders>
          </w:tcPr>
          <w:p w14:paraId="73199514" w14:textId="7C881C65" w:rsidR="005B7866" w:rsidRPr="00B06F7A" w:rsidRDefault="005B7866" w:rsidP="007F1FAF">
            <w:pPr>
              <w:pStyle w:val="TAL"/>
            </w:pPr>
            <w:r w:rsidRPr="00B06F7A">
              <w:t>6.4.6.2.</w:t>
            </w:r>
            <w:r w:rsidR="003E093D" w:rsidRPr="00B06F7A">
              <w:t>20</w:t>
            </w:r>
          </w:p>
        </w:tc>
        <w:tc>
          <w:tcPr>
            <w:tcW w:w="4468" w:type="dxa"/>
            <w:tcBorders>
              <w:top w:val="single" w:sz="4" w:space="0" w:color="auto"/>
              <w:left w:val="single" w:sz="4" w:space="0" w:color="auto"/>
              <w:bottom w:val="single" w:sz="4" w:space="0" w:color="auto"/>
              <w:right w:val="single" w:sz="4" w:space="0" w:color="auto"/>
            </w:tcBorders>
          </w:tcPr>
          <w:p w14:paraId="37790AD1" w14:textId="77777777" w:rsidR="005B7866" w:rsidRPr="00B06F7A" w:rsidRDefault="005B7866" w:rsidP="007F1FAF">
            <w:pPr>
              <w:pStyle w:val="TAL"/>
              <w:rPr>
                <w:rFonts w:cs="Arial"/>
                <w:szCs w:val="18"/>
              </w:rPr>
            </w:pPr>
            <w:r w:rsidRPr="00B06F7A">
              <w:rPr>
                <w:rFonts w:cs="Arial"/>
                <w:szCs w:val="18"/>
              </w:rPr>
              <w:t>Reachability report</w:t>
            </w:r>
          </w:p>
        </w:tc>
      </w:tr>
      <w:tr w:rsidR="005B7866" w:rsidRPr="00B06F7A" w14:paraId="07B74AE1"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4F7D86E" w14:textId="77777777" w:rsidR="005B7866" w:rsidRPr="00B06F7A" w:rsidRDefault="005B7866" w:rsidP="007F1FAF">
            <w:pPr>
              <w:pStyle w:val="TAL"/>
            </w:pPr>
            <w:r w:rsidRPr="00B06F7A">
              <w:t>ReachabilityForDataConfiguration</w:t>
            </w:r>
          </w:p>
        </w:tc>
        <w:tc>
          <w:tcPr>
            <w:tcW w:w="1668" w:type="dxa"/>
            <w:tcBorders>
              <w:top w:val="single" w:sz="4" w:space="0" w:color="auto"/>
              <w:left w:val="single" w:sz="4" w:space="0" w:color="auto"/>
              <w:bottom w:val="single" w:sz="4" w:space="0" w:color="auto"/>
              <w:right w:val="single" w:sz="4" w:space="0" w:color="auto"/>
            </w:tcBorders>
          </w:tcPr>
          <w:p w14:paraId="1336E721" w14:textId="0CB63A97" w:rsidR="005B7866" w:rsidRPr="00B06F7A" w:rsidRDefault="005B7866" w:rsidP="007F1FAF">
            <w:pPr>
              <w:pStyle w:val="TAL"/>
            </w:pPr>
            <w:r w:rsidRPr="00B06F7A">
              <w:t>6.4.6.2.</w:t>
            </w:r>
            <w:r w:rsidR="003E093D" w:rsidRPr="00B06F7A">
              <w:t>21</w:t>
            </w:r>
          </w:p>
        </w:tc>
        <w:tc>
          <w:tcPr>
            <w:tcW w:w="4468" w:type="dxa"/>
            <w:tcBorders>
              <w:top w:val="single" w:sz="4" w:space="0" w:color="auto"/>
              <w:left w:val="single" w:sz="4" w:space="0" w:color="auto"/>
              <w:bottom w:val="single" w:sz="4" w:space="0" w:color="auto"/>
              <w:right w:val="single" w:sz="4" w:space="0" w:color="auto"/>
            </w:tcBorders>
          </w:tcPr>
          <w:p w14:paraId="3C4D976F" w14:textId="77777777" w:rsidR="005B7866" w:rsidRPr="00B06F7A" w:rsidRDefault="005B7866" w:rsidP="007F1FAF">
            <w:pPr>
              <w:pStyle w:val="TAL"/>
              <w:rPr>
                <w:rFonts w:cs="Arial"/>
                <w:szCs w:val="18"/>
              </w:rPr>
            </w:pPr>
            <w:r w:rsidRPr="00B06F7A">
              <w:rPr>
                <w:rFonts w:cs="Arial"/>
                <w:szCs w:val="18"/>
              </w:rPr>
              <w:t>Reachability for Data Configuration</w:t>
            </w:r>
          </w:p>
        </w:tc>
      </w:tr>
      <w:tr w:rsidR="005B7866" w:rsidRPr="00B06F7A" w14:paraId="5C4A6578"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DC04D24" w14:textId="77777777" w:rsidR="005B7866" w:rsidRPr="00B06F7A" w:rsidRDefault="005B7866" w:rsidP="007F1FAF">
            <w:pPr>
              <w:pStyle w:val="TAL"/>
            </w:pPr>
            <w:r w:rsidRPr="00B06F7A">
              <w:t>EeMonitoringRevoked</w:t>
            </w:r>
          </w:p>
        </w:tc>
        <w:tc>
          <w:tcPr>
            <w:tcW w:w="1668" w:type="dxa"/>
            <w:tcBorders>
              <w:top w:val="single" w:sz="4" w:space="0" w:color="auto"/>
              <w:left w:val="single" w:sz="4" w:space="0" w:color="auto"/>
              <w:bottom w:val="single" w:sz="4" w:space="0" w:color="auto"/>
              <w:right w:val="single" w:sz="4" w:space="0" w:color="auto"/>
            </w:tcBorders>
          </w:tcPr>
          <w:p w14:paraId="755C28C7" w14:textId="45F27BE9" w:rsidR="005B7866" w:rsidRPr="00B06F7A" w:rsidRDefault="005B7866" w:rsidP="007F1FAF">
            <w:pPr>
              <w:pStyle w:val="TAL"/>
            </w:pPr>
            <w:r w:rsidRPr="00B06F7A">
              <w:rPr>
                <w:rFonts w:hint="eastAsia"/>
                <w:lang w:eastAsia="zh-CN"/>
              </w:rPr>
              <w:t>6</w:t>
            </w:r>
            <w:r w:rsidRPr="00B06F7A">
              <w:rPr>
                <w:lang w:eastAsia="zh-CN"/>
              </w:rPr>
              <w:t>.4.6.2.</w:t>
            </w:r>
            <w:r w:rsidR="003E093D" w:rsidRPr="00B06F7A">
              <w:rPr>
                <w:lang w:eastAsia="zh-CN"/>
              </w:rPr>
              <w:t>22</w:t>
            </w:r>
          </w:p>
        </w:tc>
        <w:tc>
          <w:tcPr>
            <w:tcW w:w="4468" w:type="dxa"/>
            <w:tcBorders>
              <w:top w:val="single" w:sz="4" w:space="0" w:color="auto"/>
              <w:left w:val="single" w:sz="4" w:space="0" w:color="auto"/>
              <w:bottom w:val="single" w:sz="4" w:space="0" w:color="auto"/>
              <w:right w:val="single" w:sz="4" w:space="0" w:color="auto"/>
            </w:tcBorders>
          </w:tcPr>
          <w:p w14:paraId="6B955E2A" w14:textId="77777777" w:rsidR="005B7866" w:rsidRPr="00B06F7A" w:rsidRDefault="005B7866" w:rsidP="007F1FAF">
            <w:pPr>
              <w:pStyle w:val="TAL"/>
              <w:rPr>
                <w:rFonts w:cs="Arial"/>
                <w:szCs w:val="18"/>
              </w:rPr>
            </w:pPr>
            <w:r w:rsidRPr="00B06F7A">
              <w:rPr>
                <w:rFonts w:cs="Arial" w:hint="eastAsia"/>
                <w:szCs w:val="18"/>
                <w:lang w:eastAsia="zh-CN"/>
              </w:rPr>
              <w:t>R</w:t>
            </w:r>
            <w:r w:rsidRPr="00B06F7A">
              <w:rPr>
                <w:rFonts w:cs="Arial"/>
                <w:szCs w:val="18"/>
                <w:lang w:eastAsia="zh-CN"/>
              </w:rPr>
              <w:t xml:space="preserve">evoked monitoring events information </w:t>
            </w:r>
          </w:p>
        </w:tc>
      </w:tr>
      <w:tr w:rsidR="005B7866" w:rsidRPr="00B06F7A" w14:paraId="45471F32"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2D23A24F" w14:textId="77777777" w:rsidR="005B7866" w:rsidRPr="00B06F7A" w:rsidRDefault="005B7866" w:rsidP="007F1FAF">
            <w:pPr>
              <w:pStyle w:val="TAL"/>
            </w:pPr>
            <w:r w:rsidRPr="00B06F7A">
              <w:t>MonitoringEvent</w:t>
            </w:r>
          </w:p>
        </w:tc>
        <w:tc>
          <w:tcPr>
            <w:tcW w:w="1668" w:type="dxa"/>
            <w:tcBorders>
              <w:top w:val="single" w:sz="4" w:space="0" w:color="auto"/>
              <w:left w:val="single" w:sz="4" w:space="0" w:color="auto"/>
              <w:bottom w:val="single" w:sz="4" w:space="0" w:color="auto"/>
              <w:right w:val="single" w:sz="4" w:space="0" w:color="auto"/>
            </w:tcBorders>
          </w:tcPr>
          <w:p w14:paraId="4B1671E3" w14:textId="0288774F" w:rsidR="005B7866" w:rsidRPr="00B06F7A" w:rsidRDefault="005B7866" w:rsidP="007F1FAF">
            <w:pPr>
              <w:pStyle w:val="TAL"/>
            </w:pPr>
            <w:r w:rsidRPr="00B06F7A">
              <w:rPr>
                <w:rFonts w:hint="eastAsia"/>
                <w:lang w:eastAsia="zh-CN"/>
              </w:rPr>
              <w:t>6</w:t>
            </w:r>
            <w:r w:rsidRPr="00B06F7A">
              <w:rPr>
                <w:lang w:eastAsia="zh-CN"/>
              </w:rPr>
              <w:t>.4.6.2.2</w:t>
            </w:r>
            <w:r w:rsidR="003E093D" w:rsidRPr="00B06F7A">
              <w:rPr>
                <w:lang w:eastAsia="zh-CN"/>
              </w:rPr>
              <w:t>3</w:t>
            </w:r>
          </w:p>
        </w:tc>
        <w:tc>
          <w:tcPr>
            <w:tcW w:w="4468" w:type="dxa"/>
            <w:tcBorders>
              <w:top w:val="single" w:sz="4" w:space="0" w:color="auto"/>
              <w:left w:val="single" w:sz="4" w:space="0" w:color="auto"/>
              <w:bottom w:val="single" w:sz="4" w:space="0" w:color="auto"/>
              <w:right w:val="single" w:sz="4" w:space="0" w:color="auto"/>
            </w:tcBorders>
          </w:tcPr>
          <w:p w14:paraId="371BEC5B" w14:textId="77777777" w:rsidR="005B7866" w:rsidRPr="00B06F7A" w:rsidRDefault="005B7866" w:rsidP="007F1FAF">
            <w:pPr>
              <w:pStyle w:val="TAL"/>
              <w:rPr>
                <w:rFonts w:cs="Arial"/>
                <w:szCs w:val="18"/>
              </w:rPr>
            </w:pPr>
            <w:r w:rsidRPr="00B06F7A">
              <w:rPr>
                <w:rFonts w:cs="Arial" w:hint="eastAsia"/>
                <w:szCs w:val="18"/>
                <w:lang w:eastAsia="zh-CN"/>
              </w:rPr>
              <w:t>M</w:t>
            </w:r>
            <w:r w:rsidRPr="00B06F7A">
              <w:rPr>
                <w:rFonts w:cs="Arial"/>
                <w:szCs w:val="18"/>
                <w:lang w:eastAsia="zh-CN"/>
              </w:rPr>
              <w:t>onitoring Event</w:t>
            </w:r>
          </w:p>
        </w:tc>
      </w:tr>
      <w:tr w:rsidR="00F73502" w:rsidRPr="00B06F7A" w14:paraId="5EA7AD27" w14:textId="77777777" w:rsidTr="00CE3B24">
        <w:trPr>
          <w:jc w:val="center"/>
        </w:trPr>
        <w:tc>
          <w:tcPr>
            <w:tcW w:w="3038" w:type="dxa"/>
            <w:tcBorders>
              <w:top w:val="single" w:sz="4" w:space="0" w:color="auto"/>
              <w:left w:val="single" w:sz="4" w:space="0" w:color="auto"/>
              <w:bottom w:val="single" w:sz="4" w:space="0" w:color="auto"/>
              <w:right w:val="single" w:sz="4" w:space="0" w:color="auto"/>
            </w:tcBorders>
          </w:tcPr>
          <w:p w14:paraId="2F5F9B29" w14:textId="77777777" w:rsidR="00F73502" w:rsidRPr="00B06F7A" w:rsidRDefault="00F73502" w:rsidP="00CE3B24">
            <w:pPr>
              <w:pStyle w:val="TAL"/>
            </w:pPr>
            <w:r w:rsidRPr="00B06F7A">
              <w:t>FailedMonitoringConfiguration</w:t>
            </w:r>
          </w:p>
        </w:tc>
        <w:tc>
          <w:tcPr>
            <w:tcW w:w="1668" w:type="dxa"/>
            <w:tcBorders>
              <w:top w:val="single" w:sz="4" w:space="0" w:color="auto"/>
              <w:left w:val="single" w:sz="4" w:space="0" w:color="auto"/>
              <w:bottom w:val="single" w:sz="4" w:space="0" w:color="auto"/>
              <w:right w:val="single" w:sz="4" w:space="0" w:color="auto"/>
            </w:tcBorders>
          </w:tcPr>
          <w:p w14:paraId="01D0445F" w14:textId="42F5EFE6" w:rsidR="00F73502" w:rsidRPr="00B06F7A" w:rsidRDefault="00F73502" w:rsidP="00CE3B24">
            <w:pPr>
              <w:pStyle w:val="TAL"/>
            </w:pPr>
            <w:r w:rsidRPr="00B06F7A">
              <w:t>6.4.6.2.</w:t>
            </w:r>
            <w:r w:rsidR="002122B3" w:rsidRPr="00B06F7A">
              <w:t>24</w:t>
            </w:r>
          </w:p>
        </w:tc>
        <w:tc>
          <w:tcPr>
            <w:tcW w:w="4468" w:type="dxa"/>
            <w:tcBorders>
              <w:top w:val="single" w:sz="4" w:space="0" w:color="auto"/>
              <w:left w:val="single" w:sz="4" w:space="0" w:color="auto"/>
              <w:bottom w:val="single" w:sz="4" w:space="0" w:color="auto"/>
              <w:right w:val="single" w:sz="4" w:space="0" w:color="auto"/>
            </w:tcBorders>
          </w:tcPr>
          <w:p w14:paraId="2DDBA723" w14:textId="77777777" w:rsidR="00F73502" w:rsidRPr="00B06F7A" w:rsidRDefault="00F73502" w:rsidP="00CE3B24">
            <w:pPr>
              <w:pStyle w:val="TAL"/>
              <w:rPr>
                <w:rFonts w:cs="Arial"/>
                <w:szCs w:val="18"/>
              </w:rPr>
            </w:pPr>
            <w:r w:rsidRPr="00B06F7A">
              <w:rPr>
                <w:rFonts w:cs="Arial"/>
                <w:szCs w:val="18"/>
              </w:rPr>
              <w:t>Failed Monitoring Configuration in the EE subscription</w:t>
            </w:r>
          </w:p>
        </w:tc>
      </w:tr>
      <w:tr w:rsidR="005B7866" w:rsidRPr="00B06F7A" w14:paraId="159DBCE9"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5484AD96" w14:textId="77777777" w:rsidR="005B7866" w:rsidRPr="00B06F7A" w:rsidRDefault="005B7866" w:rsidP="007F1FAF">
            <w:pPr>
              <w:pStyle w:val="TAL"/>
            </w:pPr>
            <w:r w:rsidRPr="00B06F7A">
              <w:t>MaxNumOfReports</w:t>
            </w:r>
          </w:p>
        </w:tc>
        <w:tc>
          <w:tcPr>
            <w:tcW w:w="1668" w:type="dxa"/>
            <w:tcBorders>
              <w:top w:val="single" w:sz="4" w:space="0" w:color="auto"/>
              <w:left w:val="single" w:sz="4" w:space="0" w:color="auto"/>
              <w:bottom w:val="single" w:sz="4" w:space="0" w:color="auto"/>
              <w:right w:val="single" w:sz="4" w:space="0" w:color="auto"/>
            </w:tcBorders>
          </w:tcPr>
          <w:p w14:paraId="010426F7" w14:textId="77777777" w:rsidR="005B7866" w:rsidRPr="00B06F7A" w:rsidRDefault="005B7866" w:rsidP="007F1FAF">
            <w:pPr>
              <w:pStyle w:val="TAL"/>
            </w:pPr>
            <w:r w:rsidRPr="00B06F7A">
              <w:t>6.4.6.3.2</w:t>
            </w:r>
          </w:p>
        </w:tc>
        <w:tc>
          <w:tcPr>
            <w:tcW w:w="4468" w:type="dxa"/>
            <w:tcBorders>
              <w:top w:val="single" w:sz="4" w:space="0" w:color="auto"/>
              <w:left w:val="single" w:sz="4" w:space="0" w:color="auto"/>
              <w:bottom w:val="single" w:sz="4" w:space="0" w:color="auto"/>
              <w:right w:val="single" w:sz="4" w:space="0" w:color="auto"/>
            </w:tcBorders>
          </w:tcPr>
          <w:p w14:paraId="1757928C" w14:textId="77777777" w:rsidR="005B7866" w:rsidRPr="00B06F7A" w:rsidRDefault="005B7866" w:rsidP="007F1FAF">
            <w:pPr>
              <w:pStyle w:val="TAL"/>
              <w:rPr>
                <w:rFonts w:cs="Arial"/>
                <w:szCs w:val="18"/>
              </w:rPr>
            </w:pPr>
            <w:r w:rsidRPr="00B06F7A">
              <w:rPr>
                <w:rFonts w:cs="Arial"/>
                <w:szCs w:val="18"/>
              </w:rPr>
              <w:t>Maximum number of reports</w:t>
            </w:r>
          </w:p>
        </w:tc>
      </w:tr>
      <w:tr w:rsidR="005B7866" w:rsidRPr="00B06F7A" w14:paraId="4F965F9B"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5F64F086" w14:textId="77777777" w:rsidR="005B7866" w:rsidRPr="00B06F7A" w:rsidRDefault="005B7866" w:rsidP="007F1FAF">
            <w:pPr>
              <w:pStyle w:val="TAL"/>
            </w:pPr>
            <w:r w:rsidRPr="00B06F7A">
              <w:t>ReferenceId</w:t>
            </w:r>
          </w:p>
        </w:tc>
        <w:tc>
          <w:tcPr>
            <w:tcW w:w="1668" w:type="dxa"/>
            <w:tcBorders>
              <w:top w:val="single" w:sz="4" w:space="0" w:color="auto"/>
              <w:left w:val="single" w:sz="4" w:space="0" w:color="auto"/>
              <w:bottom w:val="single" w:sz="4" w:space="0" w:color="auto"/>
              <w:right w:val="single" w:sz="4" w:space="0" w:color="auto"/>
            </w:tcBorders>
          </w:tcPr>
          <w:p w14:paraId="3E6C3DE0" w14:textId="77777777" w:rsidR="005B7866" w:rsidRPr="00B06F7A" w:rsidRDefault="005B7866" w:rsidP="007F1FAF">
            <w:pPr>
              <w:pStyle w:val="TAL"/>
            </w:pPr>
            <w:r w:rsidRPr="00B06F7A">
              <w:t>6.4.6.3.2</w:t>
            </w:r>
          </w:p>
        </w:tc>
        <w:tc>
          <w:tcPr>
            <w:tcW w:w="4468" w:type="dxa"/>
            <w:tcBorders>
              <w:top w:val="single" w:sz="4" w:space="0" w:color="auto"/>
              <w:left w:val="single" w:sz="4" w:space="0" w:color="auto"/>
              <w:bottom w:val="single" w:sz="4" w:space="0" w:color="auto"/>
              <w:right w:val="single" w:sz="4" w:space="0" w:color="auto"/>
            </w:tcBorders>
          </w:tcPr>
          <w:p w14:paraId="598E9FD4" w14:textId="77777777" w:rsidR="005B7866" w:rsidRPr="00B06F7A" w:rsidRDefault="005B7866" w:rsidP="007F1FAF">
            <w:pPr>
              <w:pStyle w:val="TAL"/>
              <w:rPr>
                <w:rFonts w:cs="Arial"/>
                <w:szCs w:val="18"/>
              </w:rPr>
            </w:pPr>
            <w:r w:rsidRPr="00B06F7A">
              <w:rPr>
                <w:rFonts w:cs="Arial"/>
                <w:szCs w:val="18"/>
              </w:rPr>
              <w:t>Reference Identity</w:t>
            </w:r>
          </w:p>
        </w:tc>
      </w:tr>
      <w:tr w:rsidR="005B7866" w:rsidRPr="00B06F7A" w14:paraId="0580126D"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56DEA41C" w14:textId="77777777" w:rsidR="005B7866" w:rsidRPr="00B06F7A" w:rsidRDefault="005B7866" w:rsidP="007F1FAF">
            <w:pPr>
              <w:pStyle w:val="TAL"/>
            </w:pPr>
            <w:r w:rsidRPr="00B06F7A">
              <w:t>EventType</w:t>
            </w:r>
          </w:p>
        </w:tc>
        <w:tc>
          <w:tcPr>
            <w:tcW w:w="1668" w:type="dxa"/>
            <w:tcBorders>
              <w:top w:val="single" w:sz="4" w:space="0" w:color="auto"/>
              <w:left w:val="single" w:sz="4" w:space="0" w:color="auto"/>
              <w:bottom w:val="single" w:sz="4" w:space="0" w:color="auto"/>
              <w:right w:val="single" w:sz="4" w:space="0" w:color="auto"/>
            </w:tcBorders>
          </w:tcPr>
          <w:p w14:paraId="364AA81B" w14:textId="77777777" w:rsidR="005B7866" w:rsidRPr="00B06F7A" w:rsidRDefault="005B7866" w:rsidP="007F1FAF">
            <w:pPr>
              <w:pStyle w:val="TAL"/>
            </w:pPr>
            <w:r w:rsidRPr="00B06F7A">
              <w:t>6.4.6.3.3</w:t>
            </w:r>
          </w:p>
        </w:tc>
        <w:tc>
          <w:tcPr>
            <w:tcW w:w="4468" w:type="dxa"/>
            <w:tcBorders>
              <w:top w:val="single" w:sz="4" w:space="0" w:color="auto"/>
              <w:left w:val="single" w:sz="4" w:space="0" w:color="auto"/>
              <w:bottom w:val="single" w:sz="4" w:space="0" w:color="auto"/>
              <w:right w:val="single" w:sz="4" w:space="0" w:color="auto"/>
            </w:tcBorders>
          </w:tcPr>
          <w:p w14:paraId="691FD6CB" w14:textId="77777777" w:rsidR="005B7866" w:rsidRPr="00B06F7A" w:rsidRDefault="005B7866" w:rsidP="007F1FAF">
            <w:pPr>
              <w:pStyle w:val="TAL"/>
              <w:rPr>
                <w:rFonts w:cs="Arial"/>
                <w:szCs w:val="18"/>
              </w:rPr>
            </w:pPr>
            <w:r w:rsidRPr="00B06F7A">
              <w:rPr>
                <w:rFonts w:cs="Arial"/>
                <w:szCs w:val="18"/>
              </w:rPr>
              <w:t>Event type of UDM Event Exposure service</w:t>
            </w:r>
          </w:p>
        </w:tc>
      </w:tr>
      <w:tr w:rsidR="005B7866" w:rsidRPr="00B06F7A" w14:paraId="0D6F2939"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D4F898F" w14:textId="77777777" w:rsidR="005B7866" w:rsidRPr="00B06F7A" w:rsidRDefault="005B7866" w:rsidP="007F1FAF">
            <w:pPr>
              <w:pStyle w:val="TAL"/>
            </w:pPr>
            <w:r w:rsidRPr="00B06F7A">
              <w:t>LocationAccuracy</w:t>
            </w:r>
          </w:p>
        </w:tc>
        <w:tc>
          <w:tcPr>
            <w:tcW w:w="1668" w:type="dxa"/>
            <w:tcBorders>
              <w:top w:val="single" w:sz="4" w:space="0" w:color="auto"/>
              <w:left w:val="single" w:sz="4" w:space="0" w:color="auto"/>
              <w:bottom w:val="single" w:sz="4" w:space="0" w:color="auto"/>
              <w:right w:val="single" w:sz="4" w:space="0" w:color="auto"/>
            </w:tcBorders>
          </w:tcPr>
          <w:p w14:paraId="0F5D0200" w14:textId="77777777" w:rsidR="005B7866" w:rsidRPr="00B06F7A" w:rsidRDefault="005B7866" w:rsidP="007F1FAF">
            <w:pPr>
              <w:pStyle w:val="TAL"/>
            </w:pPr>
            <w:r w:rsidRPr="00B06F7A">
              <w:t>6.4.6.3.4</w:t>
            </w:r>
          </w:p>
        </w:tc>
        <w:tc>
          <w:tcPr>
            <w:tcW w:w="4468" w:type="dxa"/>
            <w:tcBorders>
              <w:top w:val="single" w:sz="4" w:space="0" w:color="auto"/>
              <w:left w:val="single" w:sz="4" w:space="0" w:color="auto"/>
              <w:bottom w:val="single" w:sz="4" w:space="0" w:color="auto"/>
              <w:right w:val="single" w:sz="4" w:space="0" w:color="auto"/>
            </w:tcBorders>
          </w:tcPr>
          <w:p w14:paraId="7E2285AD" w14:textId="77777777" w:rsidR="005B7866" w:rsidRPr="00B06F7A" w:rsidRDefault="005B7866" w:rsidP="007F1FAF">
            <w:pPr>
              <w:pStyle w:val="TAL"/>
              <w:rPr>
                <w:rFonts w:cs="Arial"/>
                <w:szCs w:val="18"/>
              </w:rPr>
            </w:pPr>
            <w:r w:rsidRPr="00B06F7A">
              <w:rPr>
                <w:rFonts w:cs="Arial"/>
                <w:szCs w:val="18"/>
              </w:rPr>
              <w:t>Location Accuracy definition</w:t>
            </w:r>
          </w:p>
        </w:tc>
      </w:tr>
      <w:tr w:rsidR="005B7866" w:rsidRPr="00B06F7A" w14:paraId="2ADFA1EF"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7C8D2E6B" w14:textId="77777777" w:rsidR="005B7866" w:rsidRPr="00B06F7A" w:rsidRDefault="005B7866" w:rsidP="007F1FAF">
            <w:pPr>
              <w:pStyle w:val="TAL"/>
            </w:pPr>
            <w:r w:rsidRPr="00B06F7A">
              <w:t>CnType</w:t>
            </w:r>
          </w:p>
        </w:tc>
        <w:tc>
          <w:tcPr>
            <w:tcW w:w="1668" w:type="dxa"/>
            <w:tcBorders>
              <w:top w:val="single" w:sz="4" w:space="0" w:color="auto"/>
              <w:left w:val="single" w:sz="4" w:space="0" w:color="auto"/>
              <w:bottom w:val="single" w:sz="4" w:space="0" w:color="auto"/>
              <w:right w:val="single" w:sz="4" w:space="0" w:color="auto"/>
            </w:tcBorders>
          </w:tcPr>
          <w:p w14:paraId="4F3AC059" w14:textId="77777777" w:rsidR="005B7866" w:rsidRPr="00B06F7A" w:rsidRDefault="005B7866" w:rsidP="007F1FAF">
            <w:pPr>
              <w:pStyle w:val="TAL"/>
            </w:pPr>
            <w:r w:rsidRPr="00B06F7A">
              <w:t>6.4.6.3.5</w:t>
            </w:r>
          </w:p>
        </w:tc>
        <w:tc>
          <w:tcPr>
            <w:tcW w:w="4468" w:type="dxa"/>
            <w:tcBorders>
              <w:top w:val="single" w:sz="4" w:space="0" w:color="auto"/>
              <w:left w:val="single" w:sz="4" w:space="0" w:color="auto"/>
              <w:bottom w:val="single" w:sz="4" w:space="0" w:color="auto"/>
              <w:right w:val="single" w:sz="4" w:space="0" w:color="auto"/>
            </w:tcBorders>
          </w:tcPr>
          <w:p w14:paraId="1BF1EB61" w14:textId="77777777" w:rsidR="005B7866" w:rsidRPr="00B06F7A" w:rsidRDefault="005B7866" w:rsidP="007F1FAF">
            <w:pPr>
              <w:pStyle w:val="TAL"/>
              <w:rPr>
                <w:rFonts w:cs="Arial"/>
                <w:szCs w:val="18"/>
              </w:rPr>
            </w:pPr>
            <w:r w:rsidRPr="00B06F7A">
              <w:rPr>
                <w:rFonts w:cs="Arial"/>
                <w:szCs w:val="18"/>
              </w:rPr>
              <w:t>Core Network Type</w:t>
            </w:r>
          </w:p>
        </w:tc>
      </w:tr>
      <w:tr w:rsidR="00BB6AE0" w:rsidRPr="00B06F7A" w14:paraId="390EE3BA"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054226B" w14:textId="77777777" w:rsidR="00BB6AE0" w:rsidRPr="00B06F7A" w:rsidRDefault="00BB6AE0" w:rsidP="00BB6AE0">
            <w:pPr>
              <w:pStyle w:val="TAL"/>
            </w:pPr>
            <w:r w:rsidRPr="00B06F7A">
              <w:t>AssociationType</w:t>
            </w:r>
          </w:p>
        </w:tc>
        <w:tc>
          <w:tcPr>
            <w:tcW w:w="1668" w:type="dxa"/>
            <w:tcBorders>
              <w:top w:val="single" w:sz="4" w:space="0" w:color="auto"/>
              <w:left w:val="single" w:sz="4" w:space="0" w:color="auto"/>
              <w:bottom w:val="single" w:sz="4" w:space="0" w:color="auto"/>
              <w:right w:val="single" w:sz="4" w:space="0" w:color="auto"/>
            </w:tcBorders>
          </w:tcPr>
          <w:p w14:paraId="16B93F7C" w14:textId="77777777" w:rsidR="00BB6AE0" w:rsidRPr="00B06F7A" w:rsidRDefault="00BB6AE0" w:rsidP="00BB6AE0">
            <w:pPr>
              <w:pStyle w:val="TAL"/>
            </w:pPr>
            <w:r w:rsidRPr="00B06F7A">
              <w:t>6.4.6.3.6</w:t>
            </w:r>
          </w:p>
        </w:tc>
        <w:tc>
          <w:tcPr>
            <w:tcW w:w="4468" w:type="dxa"/>
            <w:tcBorders>
              <w:top w:val="single" w:sz="4" w:space="0" w:color="auto"/>
              <w:left w:val="single" w:sz="4" w:space="0" w:color="auto"/>
              <w:bottom w:val="single" w:sz="4" w:space="0" w:color="auto"/>
              <w:right w:val="single" w:sz="4" w:space="0" w:color="auto"/>
            </w:tcBorders>
          </w:tcPr>
          <w:p w14:paraId="5BC53F01" w14:textId="313C2CFC" w:rsidR="00BB6AE0" w:rsidRPr="00B06F7A" w:rsidRDefault="00BB6AE0" w:rsidP="00BB6AE0">
            <w:pPr>
              <w:pStyle w:val="TAL"/>
              <w:rPr>
                <w:rFonts w:cs="Arial"/>
                <w:szCs w:val="18"/>
              </w:rPr>
            </w:pPr>
            <w:r>
              <w:rPr>
                <w:rFonts w:cs="Arial"/>
                <w:szCs w:val="18"/>
              </w:rPr>
              <w:t>Association type</w:t>
            </w:r>
          </w:p>
        </w:tc>
      </w:tr>
      <w:tr w:rsidR="00BB6AE0" w:rsidRPr="00B06F7A" w14:paraId="41CB9BBC"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B4332A9" w14:textId="77777777" w:rsidR="00BB6AE0" w:rsidRPr="00B06F7A" w:rsidRDefault="00BB6AE0" w:rsidP="00BB6AE0">
            <w:pPr>
              <w:pStyle w:val="TAL"/>
            </w:pPr>
            <w:r w:rsidRPr="00B06F7A">
              <w:t>EventReportMode</w:t>
            </w:r>
          </w:p>
        </w:tc>
        <w:tc>
          <w:tcPr>
            <w:tcW w:w="1668" w:type="dxa"/>
            <w:tcBorders>
              <w:top w:val="single" w:sz="4" w:space="0" w:color="auto"/>
              <w:left w:val="single" w:sz="4" w:space="0" w:color="auto"/>
              <w:bottom w:val="single" w:sz="4" w:space="0" w:color="auto"/>
              <w:right w:val="single" w:sz="4" w:space="0" w:color="auto"/>
            </w:tcBorders>
          </w:tcPr>
          <w:p w14:paraId="2BFB39F0" w14:textId="77777777" w:rsidR="00BB6AE0" w:rsidRPr="00B06F7A" w:rsidRDefault="00BB6AE0" w:rsidP="00BB6AE0">
            <w:pPr>
              <w:pStyle w:val="TAL"/>
            </w:pPr>
            <w:r w:rsidRPr="00B06F7A">
              <w:t>6.4.6.3.7</w:t>
            </w:r>
          </w:p>
        </w:tc>
        <w:tc>
          <w:tcPr>
            <w:tcW w:w="4468" w:type="dxa"/>
            <w:tcBorders>
              <w:top w:val="single" w:sz="4" w:space="0" w:color="auto"/>
              <w:left w:val="single" w:sz="4" w:space="0" w:color="auto"/>
              <w:bottom w:val="single" w:sz="4" w:space="0" w:color="auto"/>
              <w:right w:val="single" w:sz="4" w:space="0" w:color="auto"/>
            </w:tcBorders>
          </w:tcPr>
          <w:p w14:paraId="5FEA7D09" w14:textId="6C968753" w:rsidR="00BB6AE0" w:rsidRPr="00B06F7A" w:rsidRDefault="00BB6AE0" w:rsidP="00BB6AE0">
            <w:pPr>
              <w:pStyle w:val="TAL"/>
              <w:rPr>
                <w:rFonts w:cs="Arial"/>
                <w:szCs w:val="18"/>
              </w:rPr>
            </w:pPr>
            <w:r>
              <w:rPr>
                <w:rFonts w:cs="Arial"/>
                <w:szCs w:val="18"/>
              </w:rPr>
              <w:t>Event report mode</w:t>
            </w:r>
          </w:p>
        </w:tc>
      </w:tr>
      <w:tr w:rsidR="00BB6AE0" w:rsidRPr="00B06F7A" w14:paraId="53B9D0B6"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B22507E" w14:textId="77777777" w:rsidR="00BB6AE0" w:rsidRPr="00B06F7A" w:rsidRDefault="00BB6AE0" w:rsidP="00BB6AE0">
            <w:pPr>
              <w:pStyle w:val="TAL"/>
            </w:pPr>
            <w:r w:rsidRPr="00B06F7A">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2E76B968" w14:textId="77777777" w:rsidR="00BB6AE0" w:rsidRPr="00B06F7A" w:rsidRDefault="00BB6AE0" w:rsidP="00BB6AE0">
            <w:pPr>
              <w:pStyle w:val="TAL"/>
            </w:pPr>
            <w:r w:rsidRPr="00B06F7A">
              <w:t>6.4.6.3.8</w:t>
            </w:r>
          </w:p>
        </w:tc>
        <w:tc>
          <w:tcPr>
            <w:tcW w:w="4468" w:type="dxa"/>
            <w:tcBorders>
              <w:top w:val="single" w:sz="4" w:space="0" w:color="auto"/>
              <w:left w:val="single" w:sz="4" w:space="0" w:color="auto"/>
              <w:bottom w:val="single" w:sz="4" w:space="0" w:color="auto"/>
              <w:right w:val="single" w:sz="4" w:space="0" w:color="auto"/>
            </w:tcBorders>
          </w:tcPr>
          <w:p w14:paraId="1BB39723" w14:textId="65D27BCD" w:rsidR="00BB6AE0" w:rsidRPr="00B06F7A" w:rsidRDefault="00BB6AE0" w:rsidP="00BB6AE0">
            <w:pPr>
              <w:pStyle w:val="TAL"/>
              <w:rPr>
                <w:rFonts w:cs="Arial"/>
                <w:szCs w:val="18"/>
              </w:rPr>
            </w:pPr>
            <w:r>
              <w:rPr>
                <w:rFonts w:cs="Arial"/>
                <w:szCs w:val="18"/>
              </w:rPr>
              <w:t>Configuration for report of reachablity status for SMS</w:t>
            </w:r>
          </w:p>
        </w:tc>
      </w:tr>
      <w:tr w:rsidR="00887D77" w:rsidRPr="00B06F7A" w14:paraId="0D45DCED"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78E13683" w14:textId="77777777" w:rsidR="00887D77" w:rsidRPr="00B06F7A" w:rsidRDefault="00887D77" w:rsidP="000C1F39">
            <w:pPr>
              <w:pStyle w:val="TAL"/>
            </w:pPr>
            <w:r w:rsidRPr="00B06F7A">
              <w:t>PdnConnectivityStatus</w:t>
            </w:r>
          </w:p>
        </w:tc>
        <w:tc>
          <w:tcPr>
            <w:tcW w:w="1668" w:type="dxa"/>
            <w:tcBorders>
              <w:top w:val="single" w:sz="4" w:space="0" w:color="auto"/>
              <w:left w:val="single" w:sz="4" w:space="0" w:color="auto"/>
              <w:bottom w:val="single" w:sz="4" w:space="0" w:color="auto"/>
              <w:right w:val="single" w:sz="4" w:space="0" w:color="auto"/>
            </w:tcBorders>
          </w:tcPr>
          <w:p w14:paraId="72F5268A" w14:textId="013DBF3A" w:rsidR="00887D77" w:rsidRPr="00B06F7A" w:rsidRDefault="00887D77" w:rsidP="000C1F39">
            <w:pPr>
              <w:pStyle w:val="TAL"/>
            </w:pPr>
            <w:r w:rsidRPr="00B06F7A">
              <w:rPr>
                <w:rFonts w:hint="eastAsia"/>
              </w:rPr>
              <w:t>6</w:t>
            </w:r>
            <w:r w:rsidRPr="00B06F7A">
              <w:t>.4.6.3.</w:t>
            </w:r>
            <w:r w:rsidR="003E093D" w:rsidRPr="00B06F7A">
              <w:t>9</w:t>
            </w:r>
          </w:p>
        </w:tc>
        <w:tc>
          <w:tcPr>
            <w:tcW w:w="4468" w:type="dxa"/>
            <w:tcBorders>
              <w:top w:val="single" w:sz="4" w:space="0" w:color="auto"/>
              <w:left w:val="single" w:sz="4" w:space="0" w:color="auto"/>
              <w:bottom w:val="single" w:sz="4" w:space="0" w:color="auto"/>
              <w:right w:val="single" w:sz="4" w:space="0" w:color="auto"/>
            </w:tcBorders>
          </w:tcPr>
          <w:p w14:paraId="41D46C27" w14:textId="77777777" w:rsidR="00887D77" w:rsidRPr="00B06F7A" w:rsidRDefault="00887D77" w:rsidP="000C1F39">
            <w:pPr>
              <w:pStyle w:val="TAL"/>
              <w:rPr>
                <w:rFonts w:cs="Arial"/>
                <w:szCs w:val="18"/>
              </w:rPr>
            </w:pPr>
            <w:r w:rsidRPr="00B06F7A">
              <w:rPr>
                <w:rFonts w:cs="Arial"/>
                <w:szCs w:val="18"/>
              </w:rPr>
              <w:t>PDN Connectivity Status</w:t>
            </w:r>
          </w:p>
        </w:tc>
      </w:tr>
      <w:tr w:rsidR="005B7866" w:rsidRPr="00B06F7A" w14:paraId="4ABB150B"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A88BC66" w14:textId="77777777" w:rsidR="005B7866" w:rsidRPr="00B06F7A" w:rsidRDefault="005B7866" w:rsidP="007F1FAF">
            <w:pPr>
              <w:pStyle w:val="TAL"/>
            </w:pPr>
            <w:r w:rsidRPr="00B06F7A">
              <w:t>ReachabilityForDataReportConfig</w:t>
            </w:r>
          </w:p>
        </w:tc>
        <w:tc>
          <w:tcPr>
            <w:tcW w:w="1668" w:type="dxa"/>
            <w:tcBorders>
              <w:top w:val="single" w:sz="4" w:space="0" w:color="auto"/>
              <w:left w:val="single" w:sz="4" w:space="0" w:color="auto"/>
              <w:bottom w:val="single" w:sz="4" w:space="0" w:color="auto"/>
              <w:right w:val="single" w:sz="4" w:space="0" w:color="auto"/>
            </w:tcBorders>
          </w:tcPr>
          <w:p w14:paraId="0AB04636" w14:textId="4855C71F" w:rsidR="005B7866" w:rsidRPr="00B06F7A" w:rsidRDefault="005B7866" w:rsidP="007F1FAF">
            <w:pPr>
              <w:pStyle w:val="TAL"/>
            </w:pPr>
            <w:r w:rsidRPr="00B06F7A">
              <w:t>6.4.6.3.</w:t>
            </w:r>
            <w:r w:rsidR="003E093D" w:rsidRPr="00B06F7A">
              <w:t>10</w:t>
            </w:r>
          </w:p>
        </w:tc>
        <w:tc>
          <w:tcPr>
            <w:tcW w:w="4468" w:type="dxa"/>
            <w:tcBorders>
              <w:top w:val="single" w:sz="4" w:space="0" w:color="auto"/>
              <w:left w:val="single" w:sz="4" w:space="0" w:color="auto"/>
              <w:bottom w:val="single" w:sz="4" w:space="0" w:color="auto"/>
              <w:right w:val="single" w:sz="4" w:space="0" w:color="auto"/>
            </w:tcBorders>
          </w:tcPr>
          <w:p w14:paraId="27823F17" w14:textId="031A39BA" w:rsidR="005B7866" w:rsidRPr="00B06F7A" w:rsidRDefault="00BB6AE0" w:rsidP="007F1FAF">
            <w:pPr>
              <w:pStyle w:val="TAL"/>
              <w:rPr>
                <w:rFonts w:cs="Arial"/>
                <w:szCs w:val="18"/>
              </w:rPr>
            </w:pPr>
            <w:r>
              <w:rPr>
                <w:rFonts w:cs="Arial"/>
                <w:szCs w:val="18"/>
              </w:rPr>
              <w:t>Configuration for report of reachability status for data</w:t>
            </w:r>
          </w:p>
        </w:tc>
      </w:tr>
      <w:tr w:rsidR="005B7866" w:rsidRPr="00B06F7A" w14:paraId="191D58BE"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6232FF9" w14:textId="77777777" w:rsidR="005B7866" w:rsidRPr="00B06F7A" w:rsidRDefault="005B7866" w:rsidP="007F1FAF">
            <w:pPr>
              <w:pStyle w:val="TAL"/>
            </w:pPr>
            <w:r w:rsidRPr="00B06F7A">
              <w:t>RevokedCause</w:t>
            </w:r>
          </w:p>
        </w:tc>
        <w:tc>
          <w:tcPr>
            <w:tcW w:w="1668" w:type="dxa"/>
            <w:tcBorders>
              <w:top w:val="single" w:sz="4" w:space="0" w:color="auto"/>
              <w:left w:val="single" w:sz="4" w:space="0" w:color="auto"/>
              <w:bottom w:val="single" w:sz="4" w:space="0" w:color="auto"/>
              <w:right w:val="single" w:sz="4" w:space="0" w:color="auto"/>
            </w:tcBorders>
          </w:tcPr>
          <w:p w14:paraId="0EF4294B" w14:textId="1DC4DDA9" w:rsidR="005B7866" w:rsidRPr="00B06F7A" w:rsidRDefault="005B7866" w:rsidP="007F1FAF">
            <w:pPr>
              <w:pStyle w:val="TAL"/>
            </w:pPr>
            <w:r w:rsidRPr="00B06F7A">
              <w:rPr>
                <w:rFonts w:hint="eastAsia"/>
              </w:rPr>
              <w:t>6</w:t>
            </w:r>
            <w:r w:rsidRPr="00B06F7A">
              <w:t>.4.6.3.1</w:t>
            </w:r>
            <w:r w:rsidR="003E093D" w:rsidRPr="00B06F7A">
              <w:t>1</w:t>
            </w:r>
          </w:p>
        </w:tc>
        <w:tc>
          <w:tcPr>
            <w:tcW w:w="4468" w:type="dxa"/>
            <w:tcBorders>
              <w:top w:val="single" w:sz="4" w:space="0" w:color="auto"/>
              <w:left w:val="single" w:sz="4" w:space="0" w:color="auto"/>
              <w:bottom w:val="single" w:sz="4" w:space="0" w:color="auto"/>
              <w:right w:val="single" w:sz="4" w:space="0" w:color="auto"/>
            </w:tcBorders>
          </w:tcPr>
          <w:p w14:paraId="47E0E0D0" w14:textId="77777777" w:rsidR="005B7866" w:rsidRPr="00B06F7A" w:rsidRDefault="005B7866" w:rsidP="007F1FAF">
            <w:pPr>
              <w:pStyle w:val="TAL"/>
              <w:rPr>
                <w:rFonts w:cs="Arial"/>
                <w:szCs w:val="18"/>
              </w:rPr>
            </w:pPr>
            <w:r w:rsidRPr="00B06F7A">
              <w:rPr>
                <w:rFonts w:cs="Arial"/>
                <w:szCs w:val="18"/>
              </w:rPr>
              <w:t>Revocation Cause for the monitoring event</w:t>
            </w:r>
          </w:p>
        </w:tc>
      </w:tr>
      <w:tr w:rsidR="00F73502" w:rsidRPr="00B06F7A" w14:paraId="35EC6C12" w14:textId="77777777" w:rsidTr="00F73502">
        <w:trPr>
          <w:jc w:val="center"/>
        </w:trPr>
        <w:tc>
          <w:tcPr>
            <w:tcW w:w="3038" w:type="dxa"/>
            <w:tcBorders>
              <w:top w:val="single" w:sz="4" w:space="0" w:color="auto"/>
              <w:left w:val="single" w:sz="4" w:space="0" w:color="auto"/>
              <w:bottom w:val="single" w:sz="4" w:space="0" w:color="auto"/>
              <w:right w:val="single" w:sz="4" w:space="0" w:color="auto"/>
            </w:tcBorders>
          </w:tcPr>
          <w:p w14:paraId="566C0003" w14:textId="77777777" w:rsidR="00F73502" w:rsidRPr="00B06F7A" w:rsidRDefault="00F73502" w:rsidP="00CE3B24">
            <w:pPr>
              <w:pStyle w:val="TAL"/>
            </w:pPr>
            <w:r w:rsidRPr="00B06F7A">
              <w:t>FailedCause</w:t>
            </w:r>
          </w:p>
        </w:tc>
        <w:tc>
          <w:tcPr>
            <w:tcW w:w="1668" w:type="dxa"/>
            <w:tcBorders>
              <w:top w:val="single" w:sz="4" w:space="0" w:color="auto"/>
              <w:left w:val="single" w:sz="4" w:space="0" w:color="auto"/>
              <w:bottom w:val="single" w:sz="4" w:space="0" w:color="auto"/>
              <w:right w:val="single" w:sz="4" w:space="0" w:color="auto"/>
            </w:tcBorders>
          </w:tcPr>
          <w:p w14:paraId="08494CB5" w14:textId="4D8B695F" w:rsidR="00F73502" w:rsidRPr="00B06F7A" w:rsidRDefault="00F73502" w:rsidP="00CE3B24">
            <w:pPr>
              <w:pStyle w:val="TAL"/>
            </w:pPr>
            <w:r w:rsidRPr="00B06F7A">
              <w:t>6.4.6.3.</w:t>
            </w:r>
            <w:r w:rsidR="002122B3" w:rsidRPr="00B06F7A">
              <w:t>12</w:t>
            </w:r>
          </w:p>
        </w:tc>
        <w:tc>
          <w:tcPr>
            <w:tcW w:w="4468" w:type="dxa"/>
            <w:tcBorders>
              <w:top w:val="single" w:sz="4" w:space="0" w:color="auto"/>
              <w:left w:val="single" w:sz="4" w:space="0" w:color="auto"/>
              <w:bottom w:val="single" w:sz="4" w:space="0" w:color="auto"/>
              <w:right w:val="single" w:sz="4" w:space="0" w:color="auto"/>
            </w:tcBorders>
          </w:tcPr>
          <w:p w14:paraId="7F107884" w14:textId="77777777" w:rsidR="00F73502" w:rsidRPr="00B06F7A" w:rsidRDefault="00F73502" w:rsidP="00CE3B24">
            <w:pPr>
              <w:pStyle w:val="TAL"/>
              <w:rPr>
                <w:rFonts w:cs="Arial"/>
                <w:szCs w:val="18"/>
              </w:rPr>
            </w:pPr>
            <w:r w:rsidRPr="00B06F7A">
              <w:rPr>
                <w:rFonts w:cs="Arial" w:hint="eastAsia"/>
                <w:szCs w:val="18"/>
              </w:rPr>
              <w:t>F</w:t>
            </w:r>
            <w:r w:rsidRPr="00B06F7A">
              <w:rPr>
                <w:rFonts w:cs="Arial"/>
                <w:szCs w:val="18"/>
              </w:rPr>
              <w:t>ailed cause of the failed Monitoring Configuration in the EE subscription</w:t>
            </w:r>
          </w:p>
        </w:tc>
      </w:tr>
    </w:tbl>
    <w:p w14:paraId="15E227F3" w14:textId="77777777" w:rsidR="005B7866" w:rsidRPr="00B06F7A" w:rsidRDefault="005B7866" w:rsidP="005B7866"/>
    <w:p w14:paraId="20234E3A" w14:textId="77777777" w:rsidR="005B7866" w:rsidRPr="00B06F7A" w:rsidRDefault="005B7866" w:rsidP="005B7866">
      <w:r w:rsidRPr="00B06F7A">
        <w:t>Table 6.4.6.1-2 specifies data types re-used by the Nudm_EE service API from other specifications, including a reference to their respective specifications and when needed, a short description of their use within the Nudm_EE service API.</w:t>
      </w:r>
    </w:p>
    <w:p w14:paraId="057CBC59" w14:textId="77777777" w:rsidR="005B7866" w:rsidRPr="00B06F7A" w:rsidRDefault="005B7866" w:rsidP="005B7866">
      <w:pPr>
        <w:pStyle w:val="TH"/>
      </w:pPr>
      <w:r w:rsidRPr="00B06F7A">
        <w:t>Table 6.4.6.1-2: Nudm_EE re-used Data Types</w:t>
      </w:r>
    </w:p>
    <w:tbl>
      <w:tblPr>
        <w:tblW w:w="9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08"/>
        <w:gridCol w:w="2118"/>
        <w:gridCol w:w="4750"/>
      </w:tblGrid>
      <w:tr w:rsidR="005B7866" w:rsidRPr="00B06F7A" w14:paraId="20CB1FDA"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shd w:val="clear" w:color="auto" w:fill="C0C0C0"/>
            <w:hideMark/>
          </w:tcPr>
          <w:p w14:paraId="1D525B6E" w14:textId="77777777" w:rsidR="005B7866" w:rsidRPr="00B06F7A" w:rsidRDefault="005B7866" w:rsidP="007F1FAF">
            <w:pPr>
              <w:pStyle w:val="TAH"/>
            </w:pPr>
            <w:r w:rsidRPr="00B06F7A">
              <w:t>Data type</w:t>
            </w:r>
          </w:p>
        </w:tc>
        <w:tc>
          <w:tcPr>
            <w:tcW w:w="2118" w:type="dxa"/>
            <w:tcBorders>
              <w:top w:val="single" w:sz="4" w:space="0" w:color="auto"/>
              <w:left w:val="single" w:sz="4" w:space="0" w:color="auto"/>
              <w:bottom w:val="single" w:sz="4" w:space="0" w:color="auto"/>
              <w:right w:val="single" w:sz="4" w:space="0" w:color="auto"/>
            </w:tcBorders>
            <w:shd w:val="clear" w:color="auto" w:fill="C0C0C0"/>
          </w:tcPr>
          <w:p w14:paraId="7B8A4E2B" w14:textId="77777777" w:rsidR="005B7866" w:rsidRPr="00B06F7A" w:rsidRDefault="005B7866" w:rsidP="007F1FAF">
            <w:pPr>
              <w:pStyle w:val="TAH"/>
            </w:pPr>
            <w:r w:rsidRPr="00B06F7A">
              <w:t>Reference</w:t>
            </w:r>
          </w:p>
        </w:tc>
        <w:tc>
          <w:tcPr>
            <w:tcW w:w="4750" w:type="dxa"/>
            <w:tcBorders>
              <w:top w:val="single" w:sz="4" w:space="0" w:color="auto"/>
              <w:left w:val="single" w:sz="4" w:space="0" w:color="auto"/>
              <w:bottom w:val="single" w:sz="4" w:space="0" w:color="auto"/>
              <w:right w:val="single" w:sz="4" w:space="0" w:color="auto"/>
            </w:tcBorders>
            <w:shd w:val="clear" w:color="auto" w:fill="C0C0C0"/>
            <w:hideMark/>
          </w:tcPr>
          <w:p w14:paraId="03E5C534" w14:textId="77777777" w:rsidR="005B7866" w:rsidRPr="00B06F7A" w:rsidRDefault="005B7866" w:rsidP="007F1FAF">
            <w:pPr>
              <w:pStyle w:val="TAH"/>
            </w:pPr>
            <w:r w:rsidRPr="00B06F7A">
              <w:t>Comments</w:t>
            </w:r>
          </w:p>
        </w:tc>
      </w:tr>
      <w:tr w:rsidR="005B7866" w:rsidRPr="00B06F7A" w14:paraId="3643C19F"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B91BE5F" w14:textId="77777777" w:rsidR="005B7866" w:rsidRPr="00B06F7A" w:rsidRDefault="005B7866" w:rsidP="007F1FAF">
            <w:pPr>
              <w:pStyle w:val="TAL"/>
            </w:pPr>
            <w:r w:rsidRPr="00B06F7A">
              <w:t>Uri</w:t>
            </w:r>
          </w:p>
        </w:tc>
        <w:tc>
          <w:tcPr>
            <w:tcW w:w="2118" w:type="dxa"/>
            <w:tcBorders>
              <w:top w:val="single" w:sz="4" w:space="0" w:color="auto"/>
              <w:left w:val="single" w:sz="4" w:space="0" w:color="auto"/>
              <w:bottom w:val="single" w:sz="4" w:space="0" w:color="auto"/>
              <w:right w:val="single" w:sz="4" w:space="0" w:color="auto"/>
            </w:tcBorders>
          </w:tcPr>
          <w:p w14:paraId="114103A1"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634E50C" w14:textId="77777777" w:rsidR="005B7866" w:rsidRPr="00B06F7A" w:rsidRDefault="005B7866" w:rsidP="007F1FAF">
            <w:pPr>
              <w:pStyle w:val="TAL"/>
              <w:rPr>
                <w:rFonts w:cs="Arial"/>
                <w:szCs w:val="18"/>
              </w:rPr>
            </w:pPr>
            <w:r w:rsidRPr="00B06F7A">
              <w:rPr>
                <w:rFonts w:cs="Arial"/>
                <w:szCs w:val="18"/>
              </w:rPr>
              <w:t>Uniform Resource Identifier</w:t>
            </w:r>
          </w:p>
        </w:tc>
      </w:tr>
      <w:tr w:rsidR="005B7866" w:rsidRPr="00B06F7A" w14:paraId="0C3A3A11"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6067B672" w14:textId="77777777" w:rsidR="005B7866" w:rsidRPr="00B06F7A" w:rsidRDefault="005B7866" w:rsidP="007F1FAF">
            <w:pPr>
              <w:pStyle w:val="TAL"/>
            </w:pPr>
            <w:r w:rsidRPr="00B06F7A">
              <w:t>SupportedFeatures</w:t>
            </w:r>
          </w:p>
        </w:tc>
        <w:tc>
          <w:tcPr>
            <w:tcW w:w="2118" w:type="dxa"/>
            <w:tcBorders>
              <w:top w:val="single" w:sz="4" w:space="0" w:color="auto"/>
              <w:left w:val="single" w:sz="4" w:space="0" w:color="auto"/>
              <w:bottom w:val="single" w:sz="4" w:space="0" w:color="auto"/>
              <w:right w:val="single" w:sz="4" w:space="0" w:color="auto"/>
            </w:tcBorders>
          </w:tcPr>
          <w:p w14:paraId="05CF0A69"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2CF0D32" w14:textId="77777777" w:rsidR="005B7866" w:rsidRPr="00B06F7A" w:rsidRDefault="005B7866" w:rsidP="007F1FAF">
            <w:pPr>
              <w:pStyle w:val="TAL"/>
              <w:rPr>
                <w:rFonts w:cs="Arial"/>
                <w:szCs w:val="18"/>
              </w:rPr>
            </w:pPr>
            <w:r w:rsidRPr="00B06F7A">
              <w:rPr>
                <w:rFonts w:cs="Arial"/>
                <w:szCs w:val="18"/>
              </w:rPr>
              <w:t>see 3GPP TS 29.500 [4] clause 6.6</w:t>
            </w:r>
          </w:p>
        </w:tc>
      </w:tr>
      <w:tr w:rsidR="00BB6AE0" w:rsidRPr="00B06F7A" w14:paraId="64CCEDED"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0D25E3E" w14:textId="77777777" w:rsidR="00BB6AE0" w:rsidRPr="00B06F7A" w:rsidRDefault="00BB6AE0" w:rsidP="00BB6AE0">
            <w:pPr>
              <w:pStyle w:val="TAL"/>
            </w:pPr>
            <w:r w:rsidRPr="00B06F7A">
              <w:t>DateTime</w:t>
            </w:r>
          </w:p>
        </w:tc>
        <w:tc>
          <w:tcPr>
            <w:tcW w:w="2118" w:type="dxa"/>
            <w:tcBorders>
              <w:top w:val="single" w:sz="4" w:space="0" w:color="auto"/>
              <w:left w:val="single" w:sz="4" w:space="0" w:color="auto"/>
              <w:bottom w:val="single" w:sz="4" w:space="0" w:color="auto"/>
              <w:right w:val="single" w:sz="4" w:space="0" w:color="auto"/>
            </w:tcBorders>
          </w:tcPr>
          <w:p w14:paraId="11762F9E"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E0D719F" w14:textId="53668470" w:rsidR="00BB6AE0" w:rsidRPr="00B06F7A" w:rsidRDefault="00BB6AE0" w:rsidP="00BB6AE0">
            <w:pPr>
              <w:pStyle w:val="TAL"/>
              <w:rPr>
                <w:rFonts w:cs="Arial"/>
                <w:szCs w:val="18"/>
              </w:rPr>
            </w:pPr>
            <w:r>
              <w:rPr>
                <w:rFonts w:cs="Arial"/>
                <w:szCs w:val="18"/>
              </w:rPr>
              <w:t>DateTime</w:t>
            </w:r>
          </w:p>
        </w:tc>
      </w:tr>
      <w:tr w:rsidR="00BB6AE0" w:rsidRPr="00B06F7A" w14:paraId="172CE444"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4D07F08" w14:textId="77777777" w:rsidR="00BB6AE0" w:rsidRPr="00B06F7A" w:rsidRDefault="00BB6AE0" w:rsidP="00BB6AE0">
            <w:pPr>
              <w:pStyle w:val="TAL"/>
            </w:pPr>
            <w:r w:rsidRPr="00B06F7A">
              <w:t>Pei</w:t>
            </w:r>
          </w:p>
        </w:tc>
        <w:tc>
          <w:tcPr>
            <w:tcW w:w="2118" w:type="dxa"/>
            <w:tcBorders>
              <w:top w:val="single" w:sz="4" w:space="0" w:color="auto"/>
              <w:left w:val="single" w:sz="4" w:space="0" w:color="auto"/>
              <w:bottom w:val="single" w:sz="4" w:space="0" w:color="auto"/>
              <w:right w:val="single" w:sz="4" w:space="0" w:color="auto"/>
            </w:tcBorders>
          </w:tcPr>
          <w:p w14:paraId="6DA618E4"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1815CB81" w14:textId="1EF390D6" w:rsidR="00BB6AE0" w:rsidRPr="00B06F7A" w:rsidRDefault="00BB6AE0" w:rsidP="00BB6AE0">
            <w:pPr>
              <w:pStyle w:val="TAL"/>
              <w:rPr>
                <w:rFonts w:cs="Arial"/>
                <w:szCs w:val="18"/>
              </w:rPr>
            </w:pPr>
            <w:r w:rsidRPr="00DA3BBC">
              <w:rPr>
                <w:rFonts w:eastAsia="SimSun"/>
                <w:lang w:eastAsia="zh-CN"/>
              </w:rPr>
              <w:t>Permanent Equipment Identifier</w:t>
            </w:r>
          </w:p>
        </w:tc>
      </w:tr>
      <w:tr w:rsidR="00BB6AE0" w:rsidRPr="00B06F7A" w14:paraId="4CFBCA28"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03DB45C" w14:textId="77777777" w:rsidR="00BB6AE0" w:rsidRPr="00B06F7A" w:rsidRDefault="00BB6AE0" w:rsidP="00BB6AE0">
            <w:pPr>
              <w:pStyle w:val="TAL"/>
            </w:pPr>
            <w:r w:rsidRPr="00B06F7A">
              <w:t>PlmnId</w:t>
            </w:r>
          </w:p>
        </w:tc>
        <w:tc>
          <w:tcPr>
            <w:tcW w:w="2118" w:type="dxa"/>
            <w:tcBorders>
              <w:top w:val="single" w:sz="4" w:space="0" w:color="auto"/>
              <w:left w:val="single" w:sz="4" w:space="0" w:color="auto"/>
              <w:bottom w:val="single" w:sz="4" w:space="0" w:color="auto"/>
              <w:right w:val="single" w:sz="4" w:space="0" w:color="auto"/>
            </w:tcBorders>
          </w:tcPr>
          <w:p w14:paraId="4A3CF4FA"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1F8F0692" w14:textId="0108148C" w:rsidR="00BB6AE0" w:rsidRPr="00B06F7A" w:rsidRDefault="00BB6AE0" w:rsidP="00BB6AE0">
            <w:pPr>
              <w:pStyle w:val="TAL"/>
              <w:rPr>
                <w:rFonts w:cs="Arial"/>
                <w:szCs w:val="18"/>
              </w:rPr>
            </w:pPr>
            <w:r>
              <w:rPr>
                <w:rFonts w:cs="Arial"/>
                <w:szCs w:val="18"/>
              </w:rPr>
              <w:t>PLMN ID</w:t>
            </w:r>
          </w:p>
        </w:tc>
      </w:tr>
      <w:tr w:rsidR="00BB6AE0" w:rsidRPr="00B06F7A" w14:paraId="5BB9E7F8"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7287466E" w14:textId="77777777" w:rsidR="00BB6AE0" w:rsidRPr="00B06F7A" w:rsidRDefault="00BB6AE0" w:rsidP="00BB6AE0">
            <w:pPr>
              <w:pStyle w:val="TAL"/>
            </w:pPr>
            <w:r w:rsidRPr="00B06F7A">
              <w:rPr>
                <w:rFonts w:hint="eastAsia"/>
              </w:rPr>
              <w:t>Gpsi</w:t>
            </w:r>
          </w:p>
        </w:tc>
        <w:tc>
          <w:tcPr>
            <w:tcW w:w="2118" w:type="dxa"/>
            <w:tcBorders>
              <w:top w:val="single" w:sz="4" w:space="0" w:color="auto"/>
              <w:left w:val="single" w:sz="4" w:space="0" w:color="auto"/>
              <w:bottom w:val="single" w:sz="4" w:space="0" w:color="auto"/>
              <w:right w:val="single" w:sz="4" w:space="0" w:color="auto"/>
            </w:tcBorders>
          </w:tcPr>
          <w:p w14:paraId="4AA5EB5D"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5A431CEF" w14:textId="2E08F82E" w:rsidR="00BB6AE0" w:rsidRPr="00B06F7A" w:rsidRDefault="00BB6AE0" w:rsidP="00BB6AE0">
            <w:pPr>
              <w:pStyle w:val="TAL"/>
              <w:rPr>
                <w:rFonts w:cs="Arial"/>
                <w:szCs w:val="18"/>
              </w:rPr>
            </w:pPr>
            <w:r w:rsidRPr="00DA3BBC">
              <w:rPr>
                <w:lang w:eastAsia="zh-CN"/>
              </w:rPr>
              <w:t>Generic Public Subscription Identifier</w:t>
            </w:r>
          </w:p>
        </w:tc>
      </w:tr>
      <w:tr w:rsidR="00BB6AE0" w:rsidRPr="00B06F7A" w14:paraId="5DCD4BB9"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06050B8F" w14:textId="77777777" w:rsidR="00BB6AE0" w:rsidRPr="00B06F7A" w:rsidRDefault="00BB6AE0" w:rsidP="00BB6AE0">
            <w:pPr>
              <w:pStyle w:val="TAL"/>
            </w:pPr>
            <w:r w:rsidRPr="00B06F7A">
              <w:t>AccessType</w:t>
            </w:r>
          </w:p>
        </w:tc>
        <w:tc>
          <w:tcPr>
            <w:tcW w:w="2118" w:type="dxa"/>
            <w:tcBorders>
              <w:top w:val="single" w:sz="4" w:space="0" w:color="auto"/>
              <w:left w:val="single" w:sz="4" w:space="0" w:color="auto"/>
              <w:bottom w:val="single" w:sz="4" w:space="0" w:color="auto"/>
              <w:right w:val="single" w:sz="4" w:space="0" w:color="auto"/>
            </w:tcBorders>
          </w:tcPr>
          <w:p w14:paraId="0A992719"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07D9BC3" w14:textId="2925D4D4" w:rsidR="00BB6AE0" w:rsidRPr="00B06F7A" w:rsidRDefault="00BB6AE0" w:rsidP="00BB6AE0">
            <w:pPr>
              <w:pStyle w:val="TAL"/>
              <w:rPr>
                <w:rFonts w:cs="Arial"/>
                <w:szCs w:val="18"/>
              </w:rPr>
            </w:pPr>
            <w:r>
              <w:rPr>
                <w:rFonts w:cs="Arial"/>
                <w:szCs w:val="18"/>
              </w:rPr>
              <w:t>Access Type</w:t>
            </w:r>
          </w:p>
        </w:tc>
      </w:tr>
      <w:tr w:rsidR="00BB6AE0" w:rsidRPr="00B06F7A" w14:paraId="296E0A40"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12A8013F" w14:textId="2B4E986A" w:rsidR="00BB6AE0" w:rsidRPr="00B06F7A" w:rsidRDefault="00BB6AE0" w:rsidP="00BB6AE0">
            <w:pPr>
              <w:pStyle w:val="TAL"/>
            </w:pPr>
            <w:r>
              <w:t>PatchItem</w:t>
            </w:r>
          </w:p>
        </w:tc>
        <w:tc>
          <w:tcPr>
            <w:tcW w:w="2118" w:type="dxa"/>
            <w:tcBorders>
              <w:top w:val="single" w:sz="4" w:space="0" w:color="auto"/>
              <w:left w:val="single" w:sz="4" w:space="0" w:color="auto"/>
              <w:bottom w:val="single" w:sz="4" w:space="0" w:color="auto"/>
              <w:right w:val="single" w:sz="4" w:space="0" w:color="auto"/>
            </w:tcBorders>
          </w:tcPr>
          <w:p w14:paraId="524478E5" w14:textId="0139D70E"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27DECD13" w14:textId="2B629F5F" w:rsidR="00BB6AE0" w:rsidRPr="00B06F7A" w:rsidRDefault="00BB6AE0" w:rsidP="00BB6AE0">
            <w:pPr>
              <w:pStyle w:val="TAL"/>
              <w:rPr>
                <w:rFonts w:cs="Arial"/>
                <w:szCs w:val="18"/>
              </w:rPr>
            </w:pPr>
            <w:r>
              <w:rPr>
                <w:rFonts w:cs="Arial"/>
                <w:szCs w:val="18"/>
              </w:rPr>
              <w:t>Patch item of JSON PATCH</w:t>
            </w:r>
          </w:p>
        </w:tc>
      </w:tr>
      <w:tr w:rsidR="00BB6AE0" w:rsidRPr="00B06F7A" w14:paraId="1DF790A4"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7DEE7C7" w14:textId="77777777" w:rsidR="00BB6AE0" w:rsidRPr="00B06F7A" w:rsidRDefault="00BB6AE0" w:rsidP="00BB6AE0">
            <w:pPr>
              <w:pStyle w:val="TAL"/>
            </w:pPr>
            <w:r w:rsidRPr="00B06F7A">
              <w:rPr>
                <w:rFonts w:hint="eastAsia"/>
              </w:rPr>
              <w:t>PatchResult</w:t>
            </w:r>
          </w:p>
        </w:tc>
        <w:tc>
          <w:tcPr>
            <w:tcW w:w="2118" w:type="dxa"/>
            <w:tcBorders>
              <w:top w:val="single" w:sz="4" w:space="0" w:color="auto"/>
              <w:left w:val="single" w:sz="4" w:space="0" w:color="auto"/>
              <w:bottom w:val="single" w:sz="4" w:space="0" w:color="auto"/>
              <w:right w:val="single" w:sz="4" w:space="0" w:color="auto"/>
            </w:tcBorders>
          </w:tcPr>
          <w:p w14:paraId="2D6E8287"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3924898" w14:textId="0188D340" w:rsidR="00BB6AE0" w:rsidRPr="00B06F7A" w:rsidRDefault="00BB6AE0" w:rsidP="00BB6AE0">
            <w:pPr>
              <w:pStyle w:val="TAL"/>
              <w:rPr>
                <w:rFonts w:cs="Arial"/>
                <w:szCs w:val="18"/>
              </w:rPr>
            </w:pPr>
            <w:r>
              <w:rPr>
                <w:rFonts w:cs="Arial"/>
                <w:szCs w:val="18"/>
              </w:rPr>
              <w:t>Patch result of JSON PATCH</w:t>
            </w:r>
          </w:p>
        </w:tc>
      </w:tr>
      <w:tr w:rsidR="00BB6AE0" w:rsidRPr="00B06F7A" w14:paraId="5BCB0017"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D749781" w14:textId="77777777" w:rsidR="00BB6AE0" w:rsidRPr="00B06F7A" w:rsidRDefault="00BB6AE0" w:rsidP="00BB6AE0">
            <w:pPr>
              <w:pStyle w:val="TAL"/>
            </w:pPr>
            <w:r w:rsidRPr="00B06F7A">
              <w:t>DddTrafficDescriptor</w:t>
            </w:r>
          </w:p>
        </w:tc>
        <w:tc>
          <w:tcPr>
            <w:tcW w:w="2118" w:type="dxa"/>
            <w:tcBorders>
              <w:top w:val="single" w:sz="4" w:space="0" w:color="auto"/>
              <w:left w:val="single" w:sz="4" w:space="0" w:color="auto"/>
              <w:bottom w:val="single" w:sz="4" w:space="0" w:color="auto"/>
              <w:right w:val="single" w:sz="4" w:space="0" w:color="auto"/>
            </w:tcBorders>
          </w:tcPr>
          <w:p w14:paraId="3CE504FB"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8FCF836" w14:textId="791CDDE7" w:rsidR="00BB6AE0" w:rsidRPr="00B06F7A" w:rsidRDefault="00BB6AE0" w:rsidP="00BB6AE0">
            <w:pPr>
              <w:pStyle w:val="TAL"/>
              <w:rPr>
                <w:rFonts w:cs="Arial"/>
                <w:szCs w:val="18"/>
              </w:rPr>
            </w:pPr>
            <w:r>
              <w:rPr>
                <w:rFonts w:cs="Arial"/>
                <w:szCs w:val="18"/>
              </w:rPr>
              <w:t>Traffic description for downlink data delivery</w:t>
            </w:r>
          </w:p>
        </w:tc>
      </w:tr>
      <w:tr w:rsidR="00BB6AE0" w:rsidRPr="00B06F7A" w14:paraId="667BF117"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15CF4F58" w14:textId="77777777" w:rsidR="00BB6AE0" w:rsidRPr="00B06F7A" w:rsidRDefault="00BB6AE0" w:rsidP="00BB6AE0">
            <w:pPr>
              <w:pStyle w:val="TAL"/>
            </w:pPr>
            <w:r w:rsidRPr="00B06F7A">
              <w:t>SamplingRatio</w:t>
            </w:r>
          </w:p>
        </w:tc>
        <w:tc>
          <w:tcPr>
            <w:tcW w:w="2118" w:type="dxa"/>
            <w:tcBorders>
              <w:top w:val="single" w:sz="4" w:space="0" w:color="auto"/>
              <w:left w:val="single" w:sz="4" w:space="0" w:color="auto"/>
              <w:bottom w:val="single" w:sz="4" w:space="0" w:color="auto"/>
              <w:right w:val="single" w:sz="4" w:space="0" w:color="auto"/>
            </w:tcBorders>
          </w:tcPr>
          <w:p w14:paraId="4D23A667"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6BB3A98A" w14:textId="6379F073" w:rsidR="00BB6AE0" w:rsidRPr="00B06F7A" w:rsidRDefault="00BB6AE0" w:rsidP="00BB6AE0">
            <w:pPr>
              <w:pStyle w:val="TAL"/>
              <w:rPr>
                <w:rFonts w:cs="Arial"/>
                <w:szCs w:val="18"/>
              </w:rPr>
            </w:pPr>
            <w:r>
              <w:rPr>
                <w:rFonts w:cs="Arial"/>
                <w:szCs w:val="18"/>
              </w:rPr>
              <w:t>Sampling ratio</w:t>
            </w:r>
          </w:p>
        </w:tc>
      </w:tr>
      <w:tr w:rsidR="00BB6AE0" w:rsidRPr="00B06F7A" w14:paraId="0E9FDAB0"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BDCF72B" w14:textId="77777777" w:rsidR="00BB6AE0" w:rsidRPr="00B06F7A" w:rsidRDefault="00BB6AE0" w:rsidP="00BB6AE0">
            <w:pPr>
              <w:pStyle w:val="TAL"/>
            </w:pPr>
            <w:r w:rsidRPr="00B06F7A">
              <w:t>DurationSec</w:t>
            </w:r>
          </w:p>
        </w:tc>
        <w:tc>
          <w:tcPr>
            <w:tcW w:w="2118" w:type="dxa"/>
            <w:tcBorders>
              <w:top w:val="single" w:sz="4" w:space="0" w:color="auto"/>
              <w:left w:val="single" w:sz="4" w:space="0" w:color="auto"/>
              <w:bottom w:val="single" w:sz="4" w:space="0" w:color="auto"/>
              <w:right w:val="single" w:sz="4" w:space="0" w:color="auto"/>
            </w:tcBorders>
          </w:tcPr>
          <w:p w14:paraId="2702F11B"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6E87366" w14:textId="580A4D68" w:rsidR="00BB6AE0" w:rsidRPr="00B06F7A" w:rsidRDefault="00BB6AE0" w:rsidP="00BB6AE0">
            <w:pPr>
              <w:pStyle w:val="TAL"/>
              <w:rPr>
                <w:rFonts w:cs="Arial"/>
                <w:szCs w:val="18"/>
              </w:rPr>
            </w:pPr>
            <w:r>
              <w:rPr>
                <w:rFonts w:cs="Arial"/>
                <w:szCs w:val="18"/>
              </w:rPr>
              <w:t>A duration expressed in seconds</w:t>
            </w:r>
          </w:p>
        </w:tc>
      </w:tr>
      <w:tr w:rsidR="005B7866" w:rsidRPr="00B06F7A" w14:paraId="4D929DC0"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595421E" w14:textId="77777777" w:rsidR="005B7866" w:rsidRPr="00B06F7A" w:rsidRDefault="005B7866" w:rsidP="007F1FAF">
            <w:pPr>
              <w:pStyle w:val="TAL"/>
            </w:pPr>
            <w:r w:rsidRPr="00B06F7A">
              <w:t>DlDataDeliveryStatus</w:t>
            </w:r>
          </w:p>
        </w:tc>
        <w:tc>
          <w:tcPr>
            <w:tcW w:w="2118" w:type="dxa"/>
            <w:tcBorders>
              <w:top w:val="single" w:sz="4" w:space="0" w:color="auto"/>
              <w:left w:val="single" w:sz="4" w:space="0" w:color="auto"/>
              <w:bottom w:val="single" w:sz="4" w:space="0" w:color="auto"/>
              <w:right w:val="single" w:sz="4" w:space="0" w:color="auto"/>
            </w:tcBorders>
          </w:tcPr>
          <w:p w14:paraId="6A164ADE"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4431BE9" w14:textId="77777777" w:rsidR="005B7866" w:rsidRPr="00B06F7A" w:rsidRDefault="005B7866" w:rsidP="007F1FAF">
            <w:pPr>
              <w:pStyle w:val="TAL"/>
              <w:rPr>
                <w:rFonts w:cs="Arial"/>
                <w:szCs w:val="18"/>
              </w:rPr>
            </w:pPr>
            <w:r w:rsidRPr="00B06F7A">
              <w:rPr>
                <w:rFonts w:cs="Arial"/>
                <w:szCs w:val="18"/>
              </w:rPr>
              <w:t>Downlink data delivery status</w:t>
            </w:r>
          </w:p>
        </w:tc>
      </w:tr>
      <w:tr w:rsidR="005B7866" w:rsidRPr="00B06F7A" w14:paraId="47E8DC8F"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0CBA9C01" w14:textId="77777777" w:rsidR="005B7866" w:rsidRPr="00B06F7A" w:rsidRDefault="005B7866" w:rsidP="007F1FAF">
            <w:pPr>
              <w:pStyle w:val="TAL"/>
            </w:pPr>
            <w:r w:rsidRPr="00B06F7A">
              <w:t>Dnn</w:t>
            </w:r>
          </w:p>
        </w:tc>
        <w:tc>
          <w:tcPr>
            <w:tcW w:w="2118" w:type="dxa"/>
            <w:tcBorders>
              <w:top w:val="single" w:sz="4" w:space="0" w:color="auto"/>
              <w:left w:val="single" w:sz="4" w:space="0" w:color="auto"/>
              <w:bottom w:val="single" w:sz="4" w:space="0" w:color="auto"/>
              <w:right w:val="single" w:sz="4" w:space="0" w:color="auto"/>
            </w:tcBorders>
          </w:tcPr>
          <w:p w14:paraId="6DFF9040"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04DE8CE"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72ED621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B623CDB" w14:textId="77777777" w:rsidR="005B7866" w:rsidRPr="00B06F7A" w:rsidRDefault="005B7866" w:rsidP="007F1FAF">
            <w:pPr>
              <w:pStyle w:val="TAL"/>
            </w:pPr>
            <w:r w:rsidRPr="00B06F7A">
              <w:t>Snssai</w:t>
            </w:r>
          </w:p>
        </w:tc>
        <w:tc>
          <w:tcPr>
            <w:tcW w:w="2118" w:type="dxa"/>
            <w:tcBorders>
              <w:top w:val="single" w:sz="4" w:space="0" w:color="auto"/>
              <w:left w:val="single" w:sz="4" w:space="0" w:color="auto"/>
              <w:bottom w:val="single" w:sz="4" w:space="0" w:color="auto"/>
              <w:right w:val="single" w:sz="4" w:space="0" w:color="auto"/>
            </w:tcBorders>
          </w:tcPr>
          <w:p w14:paraId="12C57CCC"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D514C6A" w14:textId="77777777" w:rsidR="005B7866" w:rsidRPr="00B06F7A" w:rsidRDefault="005B7866" w:rsidP="007F1FAF">
            <w:pPr>
              <w:pStyle w:val="TAL"/>
              <w:rPr>
                <w:rFonts w:cs="Arial"/>
                <w:szCs w:val="18"/>
              </w:rPr>
            </w:pPr>
            <w:r w:rsidRPr="00B06F7A">
              <w:rPr>
                <w:rFonts w:cs="Arial"/>
                <w:szCs w:val="18"/>
              </w:rPr>
              <w:t>Single NSSAI</w:t>
            </w:r>
          </w:p>
        </w:tc>
      </w:tr>
      <w:tr w:rsidR="005B7866" w:rsidRPr="00B06F7A" w14:paraId="5FF29C7A"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17D8CF32" w14:textId="77777777" w:rsidR="005B7866" w:rsidRPr="00B06F7A" w:rsidRDefault="005B7866" w:rsidP="007F1FAF">
            <w:pPr>
              <w:pStyle w:val="TAL"/>
            </w:pPr>
            <w:r w:rsidRPr="00B06F7A">
              <w:t>DiameterIdentity</w:t>
            </w:r>
          </w:p>
        </w:tc>
        <w:tc>
          <w:tcPr>
            <w:tcW w:w="2118" w:type="dxa"/>
            <w:tcBorders>
              <w:top w:val="single" w:sz="4" w:space="0" w:color="auto"/>
              <w:left w:val="single" w:sz="4" w:space="0" w:color="auto"/>
              <w:bottom w:val="single" w:sz="4" w:space="0" w:color="auto"/>
              <w:right w:val="single" w:sz="4" w:space="0" w:color="auto"/>
            </w:tcBorders>
          </w:tcPr>
          <w:p w14:paraId="73916589"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2BF137B3" w14:textId="77777777" w:rsidR="005B7866" w:rsidRPr="00B06F7A" w:rsidRDefault="005B7866" w:rsidP="007F1FAF">
            <w:pPr>
              <w:pStyle w:val="TAL"/>
              <w:rPr>
                <w:rFonts w:cs="Arial"/>
                <w:szCs w:val="18"/>
              </w:rPr>
            </w:pPr>
            <w:r w:rsidRPr="00B06F7A">
              <w:rPr>
                <w:rFonts w:cs="Arial"/>
                <w:szCs w:val="18"/>
              </w:rPr>
              <w:t>Diameter Identify (FQDN)</w:t>
            </w:r>
          </w:p>
        </w:tc>
      </w:tr>
      <w:tr w:rsidR="005B7866" w:rsidRPr="00B06F7A" w14:paraId="623CACC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7969D4FA" w14:textId="77777777" w:rsidR="005B7866" w:rsidRPr="00B06F7A" w:rsidRDefault="005B7866" w:rsidP="007F1FAF">
            <w:pPr>
              <w:pStyle w:val="TAL"/>
            </w:pPr>
            <w:r w:rsidRPr="00B06F7A">
              <w:rPr>
                <w:rFonts w:hint="eastAsia"/>
              </w:rPr>
              <w:t>CmInfo</w:t>
            </w:r>
          </w:p>
        </w:tc>
        <w:tc>
          <w:tcPr>
            <w:tcW w:w="2118" w:type="dxa"/>
            <w:tcBorders>
              <w:top w:val="single" w:sz="4" w:space="0" w:color="auto"/>
              <w:left w:val="single" w:sz="4" w:space="0" w:color="auto"/>
              <w:bottom w:val="single" w:sz="4" w:space="0" w:color="auto"/>
              <w:right w:val="single" w:sz="4" w:space="0" w:color="auto"/>
            </w:tcBorders>
          </w:tcPr>
          <w:p w14:paraId="6C1C60CC" w14:textId="77777777" w:rsidR="005B7866" w:rsidRPr="00B06F7A" w:rsidRDefault="005B7866" w:rsidP="007F1FAF">
            <w:pPr>
              <w:pStyle w:val="TAL"/>
            </w:pPr>
            <w:r w:rsidRPr="00B06F7A">
              <w:t>3GPP TS 29.5</w:t>
            </w:r>
            <w:r w:rsidRPr="00B06F7A">
              <w:rPr>
                <w:rFonts w:hint="eastAsia"/>
              </w:rPr>
              <w:t>18</w:t>
            </w:r>
            <w:r w:rsidRPr="00B06F7A">
              <w:t> [</w:t>
            </w:r>
            <w:r w:rsidRPr="00B06F7A">
              <w:rPr>
                <w:rFonts w:hint="eastAsia"/>
              </w:rPr>
              <w:t>36</w:t>
            </w:r>
            <w:r w:rsidRPr="00B06F7A">
              <w:t>]</w:t>
            </w:r>
          </w:p>
        </w:tc>
        <w:tc>
          <w:tcPr>
            <w:tcW w:w="4750" w:type="dxa"/>
            <w:tcBorders>
              <w:top w:val="single" w:sz="4" w:space="0" w:color="auto"/>
              <w:left w:val="single" w:sz="4" w:space="0" w:color="auto"/>
              <w:bottom w:val="single" w:sz="4" w:space="0" w:color="auto"/>
              <w:right w:val="single" w:sz="4" w:space="0" w:color="auto"/>
            </w:tcBorders>
          </w:tcPr>
          <w:p w14:paraId="17BA5431" w14:textId="77777777" w:rsidR="005B7866" w:rsidRPr="00B06F7A" w:rsidRDefault="005B7866" w:rsidP="007F1FAF">
            <w:pPr>
              <w:pStyle w:val="TAL"/>
              <w:rPr>
                <w:rFonts w:cs="Arial"/>
                <w:szCs w:val="18"/>
              </w:rPr>
            </w:pPr>
            <w:r w:rsidRPr="00B06F7A">
              <w:rPr>
                <w:rFonts w:cs="Arial" w:hint="eastAsia"/>
                <w:szCs w:val="18"/>
              </w:rPr>
              <w:t>Describe the Connection Management state information for an access type</w:t>
            </w:r>
          </w:p>
        </w:tc>
      </w:tr>
      <w:tr w:rsidR="005B7866" w:rsidRPr="00B06F7A" w14:paraId="1956500D"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CBDF583" w14:textId="77777777" w:rsidR="005B7866" w:rsidRPr="00B06F7A" w:rsidRDefault="005B7866" w:rsidP="007F1FAF">
            <w:pPr>
              <w:pStyle w:val="TAL"/>
            </w:pPr>
            <w:r w:rsidRPr="00B06F7A">
              <w:t>MtcProviderInformation</w:t>
            </w:r>
          </w:p>
        </w:tc>
        <w:tc>
          <w:tcPr>
            <w:tcW w:w="2118" w:type="dxa"/>
            <w:tcBorders>
              <w:top w:val="single" w:sz="4" w:space="0" w:color="auto"/>
              <w:left w:val="single" w:sz="4" w:space="0" w:color="auto"/>
              <w:bottom w:val="single" w:sz="4" w:space="0" w:color="auto"/>
              <w:right w:val="single" w:sz="4" w:space="0" w:color="auto"/>
            </w:tcBorders>
          </w:tcPr>
          <w:p w14:paraId="2E806F8B"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1043EFE1" w14:textId="77777777" w:rsidR="005B7866" w:rsidRPr="00B06F7A" w:rsidRDefault="005B7866" w:rsidP="007F1FAF">
            <w:pPr>
              <w:pStyle w:val="TAL"/>
              <w:rPr>
                <w:rFonts w:cs="Arial"/>
                <w:szCs w:val="18"/>
              </w:rPr>
            </w:pPr>
            <w:r w:rsidRPr="00B06F7A">
              <w:rPr>
                <w:rFonts w:cs="Arial"/>
                <w:szCs w:val="18"/>
              </w:rPr>
              <w:t>MTC Provider Information</w:t>
            </w:r>
          </w:p>
        </w:tc>
      </w:tr>
      <w:tr w:rsidR="005B7866" w:rsidRPr="00B06F7A" w14:paraId="36AD746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1F49B6E0" w14:textId="77777777" w:rsidR="005B7866" w:rsidRPr="00B06F7A" w:rsidRDefault="005B7866" w:rsidP="007F1FAF">
            <w:pPr>
              <w:pStyle w:val="TAL"/>
            </w:pPr>
            <w:r w:rsidRPr="00B06F7A">
              <w:t>NfInstanceId</w:t>
            </w:r>
          </w:p>
        </w:tc>
        <w:tc>
          <w:tcPr>
            <w:tcW w:w="2118" w:type="dxa"/>
            <w:tcBorders>
              <w:top w:val="single" w:sz="4" w:space="0" w:color="auto"/>
              <w:left w:val="single" w:sz="4" w:space="0" w:color="auto"/>
              <w:bottom w:val="single" w:sz="4" w:space="0" w:color="auto"/>
              <w:right w:val="single" w:sz="4" w:space="0" w:color="auto"/>
            </w:tcBorders>
          </w:tcPr>
          <w:p w14:paraId="69F97308"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21BEFAEF"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F93764" w:rsidRPr="00B06F7A" w14:paraId="6B8A3A1B"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7DA1D25" w14:textId="38CF6557" w:rsidR="00F93764" w:rsidRPr="00B06F7A" w:rsidRDefault="00F93764" w:rsidP="007F1FAF">
            <w:pPr>
              <w:pStyle w:val="TAL"/>
            </w:pPr>
            <w:r w:rsidRPr="00B06F7A">
              <w:rPr>
                <w:rFonts w:hint="eastAsia"/>
                <w:lang w:eastAsia="zh-CN"/>
              </w:rPr>
              <w:t>N</w:t>
            </w:r>
            <w:r w:rsidRPr="00B06F7A">
              <w:rPr>
                <w:lang w:eastAsia="zh-CN"/>
              </w:rPr>
              <w:t>otificationFlag</w:t>
            </w:r>
          </w:p>
        </w:tc>
        <w:tc>
          <w:tcPr>
            <w:tcW w:w="2118" w:type="dxa"/>
            <w:tcBorders>
              <w:top w:val="single" w:sz="4" w:space="0" w:color="auto"/>
              <w:left w:val="single" w:sz="4" w:space="0" w:color="auto"/>
              <w:bottom w:val="single" w:sz="4" w:space="0" w:color="auto"/>
              <w:right w:val="single" w:sz="4" w:space="0" w:color="auto"/>
            </w:tcBorders>
          </w:tcPr>
          <w:p w14:paraId="759CD52D" w14:textId="639FC000" w:rsidR="00F93764" w:rsidRPr="00B06F7A" w:rsidRDefault="00F93764" w:rsidP="007F1FAF">
            <w:pPr>
              <w:pStyle w:val="TAL"/>
            </w:pPr>
            <w:r w:rsidRPr="00B06F7A">
              <w:rPr>
                <w:noProof/>
              </w:rPr>
              <w:t>3GPP TS 29.571 [7]</w:t>
            </w:r>
          </w:p>
        </w:tc>
        <w:tc>
          <w:tcPr>
            <w:tcW w:w="4750" w:type="dxa"/>
            <w:tcBorders>
              <w:top w:val="single" w:sz="4" w:space="0" w:color="auto"/>
              <w:left w:val="single" w:sz="4" w:space="0" w:color="auto"/>
              <w:bottom w:val="single" w:sz="4" w:space="0" w:color="auto"/>
              <w:right w:val="single" w:sz="4" w:space="0" w:color="auto"/>
            </w:tcBorders>
          </w:tcPr>
          <w:p w14:paraId="1CAB1D28" w14:textId="6D44D3A2" w:rsidR="00F93764" w:rsidRPr="00B06F7A" w:rsidRDefault="00F93764" w:rsidP="007F1FAF">
            <w:pPr>
              <w:pStyle w:val="TAL"/>
              <w:rPr>
                <w:rFonts w:cs="Arial"/>
                <w:szCs w:val="18"/>
              </w:rPr>
            </w:pPr>
            <w:r w:rsidRPr="00B06F7A">
              <w:rPr>
                <w:rFonts w:cs="Arial" w:hint="eastAsia"/>
                <w:szCs w:val="18"/>
                <w:lang w:eastAsia="zh-CN"/>
              </w:rPr>
              <w:t>N</w:t>
            </w:r>
            <w:r w:rsidRPr="00B06F7A">
              <w:rPr>
                <w:rFonts w:cs="Arial"/>
                <w:szCs w:val="18"/>
                <w:lang w:eastAsia="zh-CN"/>
              </w:rPr>
              <w:t>otification flag</w:t>
            </w:r>
          </w:p>
        </w:tc>
      </w:tr>
      <w:tr w:rsidR="005B7866" w:rsidRPr="00B06F7A" w14:paraId="1242F0E7"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75825A8" w14:textId="77777777" w:rsidR="005B7866" w:rsidRPr="00B06F7A" w:rsidRDefault="005B7866" w:rsidP="007F1FAF">
            <w:pPr>
              <w:pStyle w:val="TAL"/>
            </w:pPr>
            <w:r w:rsidRPr="00B06F7A">
              <w:t>UeReachability</w:t>
            </w:r>
          </w:p>
        </w:tc>
        <w:tc>
          <w:tcPr>
            <w:tcW w:w="2118" w:type="dxa"/>
            <w:tcBorders>
              <w:top w:val="single" w:sz="4" w:space="0" w:color="auto"/>
              <w:left w:val="single" w:sz="4" w:space="0" w:color="auto"/>
              <w:bottom w:val="single" w:sz="4" w:space="0" w:color="auto"/>
              <w:right w:val="single" w:sz="4" w:space="0" w:color="auto"/>
            </w:tcBorders>
          </w:tcPr>
          <w:p w14:paraId="4BA97061" w14:textId="77777777" w:rsidR="005B7866" w:rsidRPr="00B06F7A" w:rsidRDefault="005B7866" w:rsidP="007F1FAF">
            <w:pPr>
              <w:pStyle w:val="TAL"/>
            </w:pPr>
            <w:r w:rsidRPr="00B06F7A">
              <w:t>3GPP TS 29.5</w:t>
            </w:r>
            <w:r w:rsidRPr="00B06F7A">
              <w:rPr>
                <w:rFonts w:hint="eastAsia"/>
              </w:rPr>
              <w:t>18</w:t>
            </w:r>
            <w:r w:rsidRPr="00B06F7A">
              <w:t> [</w:t>
            </w:r>
            <w:r w:rsidRPr="00B06F7A">
              <w:rPr>
                <w:rFonts w:hint="eastAsia"/>
              </w:rPr>
              <w:t>36</w:t>
            </w:r>
            <w:r w:rsidRPr="00B06F7A">
              <w:t>]</w:t>
            </w:r>
          </w:p>
        </w:tc>
        <w:tc>
          <w:tcPr>
            <w:tcW w:w="4750" w:type="dxa"/>
            <w:tcBorders>
              <w:top w:val="single" w:sz="4" w:space="0" w:color="auto"/>
              <w:left w:val="single" w:sz="4" w:space="0" w:color="auto"/>
              <w:bottom w:val="single" w:sz="4" w:space="0" w:color="auto"/>
              <w:right w:val="single" w:sz="4" w:space="0" w:color="auto"/>
            </w:tcBorders>
          </w:tcPr>
          <w:p w14:paraId="3E49049E" w14:textId="77777777" w:rsidR="005B7866" w:rsidRPr="00B06F7A" w:rsidRDefault="005B7866" w:rsidP="007F1FAF">
            <w:pPr>
              <w:pStyle w:val="TAL"/>
              <w:rPr>
                <w:rFonts w:cs="Arial"/>
                <w:szCs w:val="18"/>
              </w:rPr>
            </w:pPr>
            <w:r w:rsidRPr="00B06F7A">
              <w:rPr>
                <w:rFonts w:cs="Arial"/>
                <w:szCs w:val="18"/>
              </w:rPr>
              <w:t>Describes the reachability of the UE</w:t>
            </w:r>
          </w:p>
        </w:tc>
      </w:tr>
      <w:tr w:rsidR="00F93764" w:rsidRPr="00B06F7A" w14:paraId="30482C2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55B3799" w14:textId="77777777" w:rsidR="00F93764" w:rsidRPr="00B06F7A" w:rsidRDefault="00F93764" w:rsidP="000C1F39">
            <w:pPr>
              <w:pStyle w:val="TAL"/>
            </w:pPr>
            <w:r w:rsidRPr="00B06F7A">
              <w:rPr>
                <w:rFonts w:hint="eastAsia"/>
              </w:rPr>
              <w:t>L</w:t>
            </w:r>
            <w:r w:rsidRPr="00B06F7A">
              <w:t>ossOfConnectivityReason</w:t>
            </w:r>
          </w:p>
        </w:tc>
        <w:tc>
          <w:tcPr>
            <w:tcW w:w="2118" w:type="dxa"/>
            <w:tcBorders>
              <w:top w:val="single" w:sz="4" w:space="0" w:color="auto"/>
              <w:left w:val="single" w:sz="4" w:space="0" w:color="auto"/>
              <w:bottom w:val="single" w:sz="4" w:space="0" w:color="auto"/>
              <w:right w:val="single" w:sz="4" w:space="0" w:color="auto"/>
            </w:tcBorders>
          </w:tcPr>
          <w:p w14:paraId="5770C4D1" w14:textId="77777777" w:rsidR="00F93764" w:rsidRPr="00B06F7A" w:rsidRDefault="00F93764" w:rsidP="000C1F39">
            <w:pPr>
              <w:pStyle w:val="TAL"/>
            </w:pPr>
            <w:r w:rsidRPr="00B06F7A">
              <w:t>3GPP TS 29.5</w:t>
            </w:r>
            <w:r w:rsidRPr="00B06F7A">
              <w:rPr>
                <w:rFonts w:hint="eastAsia"/>
              </w:rPr>
              <w:t>18</w:t>
            </w:r>
            <w:r w:rsidRPr="00B06F7A">
              <w:t> [</w:t>
            </w:r>
            <w:r w:rsidRPr="00B06F7A">
              <w:rPr>
                <w:rFonts w:hint="eastAsia"/>
              </w:rPr>
              <w:t>36</w:t>
            </w:r>
            <w:r w:rsidRPr="00B06F7A">
              <w:t>]</w:t>
            </w:r>
          </w:p>
        </w:tc>
        <w:tc>
          <w:tcPr>
            <w:tcW w:w="4750" w:type="dxa"/>
            <w:tcBorders>
              <w:top w:val="single" w:sz="4" w:space="0" w:color="auto"/>
              <w:left w:val="single" w:sz="4" w:space="0" w:color="auto"/>
              <w:bottom w:val="single" w:sz="4" w:space="0" w:color="auto"/>
              <w:right w:val="single" w:sz="4" w:space="0" w:color="auto"/>
            </w:tcBorders>
          </w:tcPr>
          <w:p w14:paraId="1C3B76C5" w14:textId="77777777" w:rsidR="00F93764" w:rsidRPr="00B06F7A" w:rsidRDefault="00F93764" w:rsidP="000C1F39">
            <w:pPr>
              <w:pStyle w:val="TAL"/>
              <w:rPr>
                <w:rFonts w:cs="Arial"/>
                <w:szCs w:val="18"/>
              </w:rPr>
            </w:pPr>
            <w:r w:rsidRPr="00B06F7A">
              <w:rPr>
                <w:rFonts w:cs="Arial"/>
                <w:szCs w:val="18"/>
              </w:rPr>
              <w:t>Describes the reason of connectivity loss</w:t>
            </w:r>
          </w:p>
        </w:tc>
      </w:tr>
      <w:tr w:rsidR="00F93764" w:rsidRPr="00B06F7A" w14:paraId="4881C9B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5BD36E32" w14:textId="77777777" w:rsidR="00F93764" w:rsidRPr="00B06F7A" w:rsidRDefault="00F93764" w:rsidP="000C1F39">
            <w:pPr>
              <w:pStyle w:val="TAL"/>
            </w:pPr>
            <w:r w:rsidRPr="00B06F7A">
              <w:t>UserLocation</w:t>
            </w:r>
          </w:p>
        </w:tc>
        <w:tc>
          <w:tcPr>
            <w:tcW w:w="2118" w:type="dxa"/>
            <w:tcBorders>
              <w:top w:val="single" w:sz="4" w:space="0" w:color="auto"/>
              <w:left w:val="single" w:sz="4" w:space="0" w:color="auto"/>
              <w:bottom w:val="single" w:sz="4" w:space="0" w:color="auto"/>
              <w:right w:val="single" w:sz="4" w:space="0" w:color="auto"/>
            </w:tcBorders>
          </w:tcPr>
          <w:p w14:paraId="593768AD"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DB79FFF" w14:textId="77777777" w:rsidR="00F93764" w:rsidRPr="00B06F7A" w:rsidRDefault="00F93764" w:rsidP="000C1F39">
            <w:pPr>
              <w:pStyle w:val="TAL"/>
              <w:rPr>
                <w:rFonts w:cs="Arial"/>
                <w:szCs w:val="18"/>
              </w:rPr>
            </w:pPr>
            <w:r w:rsidRPr="00B06F7A">
              <w:rPr>
                <w:rFonts w:cs="Arial"/>
                <w:szCs w:val="18"/>
              </w:rPr>
              <w:t>User Location</w:t>
            </w:r>
          </w:p>
        </w:tc>
      </w:tr>
      <w:tr w:rsidR="00F93764" w:rsidRPr="00B06F7A" w14:paraId="4CFAAD54"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62511CE" w14:textId="77777777" w:rsidR="00F93764" w:rsidRPr="00B06F7A" w:rsidRDefault="00F93764" w:rsidP="000C1F39">
            <w:pPr>
              <w:pStyle w:val="TAL"/>
            </w:pPr>
            <w:r w:rsidRPr="00B06F7A">
              <w:t>PduSessionId</w:t>
            </w:r>
          </w:p>
        </w:tc>
        <w:tc>
          <w:tcPr>
            <w:tcW w:w="2118" w:type="dxa"/>
            <w:tcBorders>
              <w:top w:val="single" w:sz="4" w:space="0" w:color="auto"/>
              <w:left w:val="single" w:sz="4" w:space="0" w:color="auto"/>
              <w:bottom w:val="single" w:sz="4" w:space="0" w:color="auto"/>
              <w:right w:val="single" w:sz="4" w:space="0" w:color="auto"/>
            </w:tcBorders>
          </w:tcPr>
          <w:p w14:paraId="4728E3E0"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6BAF2A1" w14:textId="77777777" w:rsidR="00F93764" w:rsidRPr="00B06F7A" w:rsidRDefault="00F93764" w:rsidP="000C1F39">
            <w:pPr>
              <w:pStyle w:val="TAL"/>
              <w:rPr>
                <w:rFonts w:cs="Arial"/>
                <w:szCs w:val="18"/>
              </w:rPr>
            </w:pPr>
            <w:r w:rsidRPr="00B06F7A">
              <w:rPr>
                <w:rFonts w:cs="Arial"/>
                <w:szCs w:val="18"/>
              </w:rPr>
              <w:t>PDU Session Id</w:t>
            </w:r>
          </w:p>
        </w:tc>
      </w:tr>
      <w:tr w:rsidR="00F93764" w:rsidRPr="00B06F7A" w14:paraId="7E5D026E"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7D85B1D" w14:textId="77777777" w:rsidR="00F93764" w:rsidRPr="00B06F7A" w:rsidRDefault="00F93764" w:rsidP="000C1F39">
            <w:pPr>
              <w:pStyle w:val="TAL"/>
            </w:pPr>
            <w:r w:rsidRPr="00B06F7A">
              <w:t>Ipv4Addr</w:t>
            </w:r>
          </w:p>
        </w:tc>
        <w:tc>
          <w:tcPr>
            <w:tcW w:w="2118" w:type="dxa"/>
            <w:tcBorders>
              <w:top w:val="single" w:sz="4" w:space="0" w:color="auto"/>
              <w:left w:val="single" w:sz="4" w:space="0" w:color="auto"/>
              <w:bottom w:val="single" w:sz="4" w:space="0" w:color="auto"/>
              <w:right w:val="single" w:sz="4" w:space="0" w:color="auto"/>
            </w:tcBorders>
          </w:tcPr>
          <w:p w14:paraId="522C3B14"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5E35C6A" w14:textId="77777777" w:rsidR="00F93764" w:rsidRPr="00B06F7A" w:rsidRDefault="00F93764" w:rsidP="000C1F39">
            <w:pPr>
              <w:pStyle w:val="TAL"/>
              <w:rPr>
                <w:rFonts w:cs="Arial"/>
                <w:szCs w:val="18"/>
              </w:rPr>
            </w:pPr>
            <w:r w:rsidRPr="00B06F7A">
              <w:rPr>
                <w:rFonts w:cs="Arial"/>
                <w:szCs w:val="18"/>
              </w:rPr>
              <w:t>IPv4 Address</w:t>
            </w:r>
          </w:p>
        </w:tc>
      </w:tr>
      <w:tr w:rsidR="00F93764" w:rsidRPr="00B06F7A" w14:paraId="3B545DA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51333171" w14:textId="77777777" w:rsidR="00F93764" w:rsidRPr="00B06F7A" w:rsidRDefault="00F93764" w:rsidP="000C1F39">
            <w:pPr>
              <w:pStyle w:val="TAL"/>
            </w:pPr>
            <w:r w:rsidRPr="00B06F7A">
              <w:t>Ipv6Addr</w:t>
            </w:r>
          </w:p>
        </w:tc>
        <w:tc>
          <w:tcPr>
            <w:tcW w:w="2118" w:type="dxa"/>
            <w:tcBorders>
              <w:top w:val="single" w:sz="4" w:space="0" w:color="auto"/>
              <w:left w:val="single" w:sz="4" w:space="0" w:color="auto"/>
              <w:bottom w:val="single" w:sz="4" w:space="0" w:color="auto"/>
              <w:right w:val="single" w:sz="4" w:space="0" w:color="auto"/>
            </w:tcBorders>
          </w:tcPr>
          <w:p w14:paraId="33FCA314"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E0906BC" w14:textId="77777777" w:rsidR="00F93764" w:rsidRPr="00B06F7A" w:rsidRDefault="00F93764" w:rsidP="000C1F39">
            <w:pPr>
              <w:pStyle w:val="TAL"/>
              <w:rPr>
                <w:rFonts w:cs="Arial"/>
                <w:szCs w:val="18"/>
              </w:rPr>
            </w:pPr>
            <w:r w:rsidRPr="00B06F7A">
              <w:rPr>
                <w:rFonts w:cs="Arial"/>
                <w:szCs w:val="18"/>
              </w:rPr>
              <w:t>IPv6 Address</w:t>
            </w:r>
          </w:p>
        </w:tc>
      </w:tr>
      <w:tr w:rsidR="00F93764" w:rsidRPr="00B06F7A" w14:paraId="2A4B56E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E996CD1" w14:textId="77777777" w:rsidR="00F93764" w:rsidRPr="00B06F7A" w:rsidRDefault="00F93764" w:rsidP="000C1F39">
            <w:pPr>
              <w:pStyle w:val="TAL"/>
            </w:pPr>
            <w:r w:rsidRPr="00B06F7A">
              <w:t>Ipv6Prefix</w:t>
            </w:r>
          </w:p>
        </w:tc>
        <w:tc>
          <w:tcPr>
            <w:tcW w:w="2118" w:type="dxa"/>
            <w:tcBorders>
              <w:top w:val="single" w:sz="4" w:space="0" w:color="auto"/>
              <w:left w:val="single" w:sz="4" w:space="0" w:color="auto"/>
              <w:bottom w:val="single" w:sz="4" w:space="0" w:color="auto"/>
              <w:right w:val="single" w:sz="4" w:space="0" w:color="auto"/>
            </w:tcBorders>
          </w:tcPr>
          <w:p w14:paraId="4EF05AA7"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5D29281" w14:textId="77777777" w:rsidR="00F93764" w:rsidRPr="00B06F7A" w:rsidRDefault="00F93764" w:rsidP="000C1F39">
            <w:pPr>
              <w:pStyle w:val="TAL"/>
              <w:rPr>
                <w:rFonts w:cs="Arial"/>
                <w:szCs w:val="18"/>
              </w:rPr>
            </w:pPr>
            <w:r w:rsidRPr="00B06F7A">
              <w:rPr>
                <w:rFonts w:cs="Arial"/>
                <w:szCs w:val="18"/>
              </w:rPr>
              <w:t>IPv6 Prefix</w:t>
            </w:r>
          </w:p>
        </w:tc>
      </w:tr>
      <w:tr w:rsidR="00F93764" w:rsidRPr="00B06F7A" w14:paraId="31D9AFD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7518F19" w14:textId="77777777" w:rsidR="00F93764" w:rsidRPr="00B06F7A" w:rsidRDefault="00F93764" w:rsidP="000C1F39">
            <w:pPr>
              <w:pStyle w:val="TAL"/>
            </w:pPr>
            <w:r w:rsidRPr="00B06F7A">
              <w:t>PduSessionType</w:t>
            </w:r>
          </w:p>
        </w:tc>
        <w:tc>
          <w:tcPr>
            <w:tcW w:w="2118" w:type="dxa"/>
            <w:tcBorders>
              <w:top w:val="single" w:sz="4" w:space="0" w:color="auto"/>
              <w:left w:val="single" w:sz="4" w:space="0" w:color="auto"/>
              <w:bottom w:val="single" w:sz="4" w:space="0" w:color="auto"/>
              <w:right w:val="single" w:sz="4" w:space="0" w:color="auto"/>
            </w:tcBorders>
          </w:tcPr>
          <w:p w14:paraId="7EEB67E1"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27FD0C9D" w14:textId="77777777" w:rsidR="00F93764" w:rsidRPr="00B06F7A" w:rsidRDefault="00F93764" w:rsidP="000C1F39">
            <w:pPr>
              <w:pStyle w:val="TAL"/>
              <w:rPr>
                <w:rFonts w:cs="Arial"/>
                <w:szCs w:val="18"/>
              </w:rPr>
            </w:pPr>
            <w:r w:rsidRPr="00B06F7A">
              <w:rPr>
                <w:rFonts w:cs="Arial"/>
                <w:szCs w:val="18"/>
              </w:rPr>
              <w:t>PDU session type.</w:t>
            </w:r>
          </w:p>
        </w:tc>
      </w:tr>
      <w:tr w:rsidR="003259D5" w:rsidRPr="00B06F7A" w14:paraId="744CCAD4" w14:textId="77777777" w:rsidTr="003259D5">
        <w:trPr>
          <w:jc w:val="center"/>
        </w:trPr>
        <w:tc>
          <w:tcPr>
            <w:tcW w:w="2308" w:type="dxa"/>
            <w:tcBorders>
              <w:top w:val="single" w:sz="4" w:space="0" w:color="auto"/>
              <w:left w:val="single" w:sz="4" w:space="0" w:color="auto"/>
              <w:bottom w:val="single" w:sz="4" w:space="0" w:color="auto"/>
              <w:right w:val="single" w:sz="4" w:space="0" w:color="auto"/>
            </w:tcBorders>
          </w:tcPr>
          <w:p w14:paraId="2D0CA889" w14:textId="77777777" w:rsidR="003259D5" w:rsidRPr="00B06F7A" w:rsidRDefault="003259D5" w:rsidP="005A07F5">
            <w:pPr>
              <w:pStyle w:val="TAL"/>
            </w:pPr>
            <w:r w:rsidRPr="00B06F7A">
              <w:t>ContextInfo</w:t>
            </w:r>
          </w:p>
        </w:tc>
        <w:tc>
          <w:tcPr>
            <w:tcW w:w="2118" w:type="dxa"/>
            <w:tcBorders>
              <w:top w:val="single" w:sz="4" w:space="0" w:color="auto"/>
              <w:left w:val="single" w:sz="4" w:space="0" w:color="auto"/>
              <w:bottom w:val="single" w:sz="4" w:space="0" w:color="auto"/>
              <w:right w:val="single" w:sz="4" w:space="0" w:color="auto"/>
            </w:tcBorders>
          </w:tcPr>
          <w:p w14:paraId="59AA535B" w14:textId="77777777" w:rsidR="003259D5" w:rsidRPr="00B06F7A" w:rsidRDefault="003259D5" w:rsidP="005A07F5">
            <w:pPr>
              <w:pStyle w:val="TAL"/>
            </w:pPr>
            <w:r w:rsidRPr="00B06F7A">
              <w:t>6.1.6.2.69</w:t>
            </w:r>
          </w:p>
        </w:tc>
        <w:tc>
          <w:tcPr>
            <w:tcW w:w="4750" w:type="dxa"/>
            <w:tcBorders>
              <w:top w:val="single" w:sz="4" w:space="0" w:color="auto"/>
              <w:left w:val="single" w:sz="4" w:space="0" w:color="auto"/>
              <w:bottom w:val="single" w:sz="4" w:space="0" w:color="auto"/>
              <w:right w:val="single" w:sz="4" w:space="0" w:color="auto"/>
            </w:tcBorders>
          </w:tcPr>
          <w:p w14:paraId="764C9DC0" w14:textId="77777777" w:rsidR="003259D5" w:rsidRPr="00B06F7A" w:rsidRDefault="003259D5" w:rsidP="005A07F5">
            <w:pPr>
              <w:pStyle w:val="TAL"/>
              <w:rPr>
                <w:rFonts w:cs="Arial"/>
                <w:szCs w:val="18"/>
              </w:rPr>
            </w:pPr>
            <w:r w:rsidRPr="00B06F7A">
              <w:rPr>
                <w:rFonts w:cs="Arial"/>
                <w:szCs w:val="18"/>
              </w:rPr>
              <w:t>Contains the HTTP Headers received by the NFs</w:t>
            </w:r>
          </w:p>
        </w:tc>
      </w:tr>
    </w:tbl>
    <w:p w14:paraId="2D2076AE" w14:textId="77777777" w:rsidR="005B7866" w:rsidRPr="00B06F7A" w:rsidRDefault="005B7866" w:rsidP="005B7866"/>
    <w:p w14:paraId="5175C3DB" w14:textId="77777777" w:rsidR="005B7866" w:rsidRPr="00B06F7A" w:rsidRDefault="005B7866" w:rsidP="00C05182">
      <w:pPr>
        <w:pStyle w:val="Heading4"/>
        <w:rPr>
          <w:lang w:val="en-US"/>
        </w:rPr>
      </w:pPr>
      <w:bookmarkStart w:id="4446" w:name="_Toc11338782"/>
      <w:bookmarkStart w:id="4447" w:name="_Toc27585486"/>
      <w:bookmarkStart w:id="4448" w:name="_Toc36457492"/>
      <w:bookmarkStart w:id="4449" w:name="_Toc45028409"/>
      <w:bookmarkStart w:id="4450" w:name="_Toc45029244"/>
      <w:bookmarkStart w:id="4451" w:name="_Toc67682008"/>
      <w:bookmarkStart w:id="4452" w:name="_Toc98487924"/>
      <w:r w:rsidRPr="00B06F7A">
        <w:rPr>
          <w:lang w:val="en-US"/>
        </w:rPr>
        <w:t>6.4.6.2</w:t>
      </w:r>
      <w:r w:rsidRPr="00B06F7A">
        <w:rPr>
          <w:lang w:val="en-US"/>
        </w:rPr>
        <w:tab/>
        <w:t>Structured data types</w:t>
      </w:r>
      <w:bookmarkEnd w:id="4446"/>
      <w:bookmarkEnd w:id="4447"/>
      <w:bookmarkEnd w:id="4448"/>
      <w:bookmarkEnd w:id="4449"/>
      <w:bookmarkEnd w:id="4450"/>
      <w:bookmarkEnd w:id="4451"/>
      <w:bookmarkEnd w:id="4452"/>
    </w:p>
    <w:p w14:paraId="2DE78FD0" w14:textId="77777777" w:rsidR="005B7866" w:rsidRPr="00B06F7A" w:rsidRDefault="005B7866" w:rsidP="00C05182">
      <w:pPr>
        <w:pStyle w:val="Heading5"/>
      </w:pPr>
      <w:bookmarkStart w:id="4453" w:name="_Toc11338783"/>
      <w:bookmarkStart w:id="4454" w:name="_Toc27585487"/>
      <w:bookmarkStart w:id="4455" w:name="_Toc36457493"/>
      <w:bookmarkStart w:id="4456" w:name="_Toc45028410"/>
      <w:bookmarkStart w:id="4457" w:name="_Toc45029245"/>
      <w:bookmarkStart w:id="4458" w:name="_Toc67682009"/>
      <w:bookmarkStart w:id="4459" w:name="_Toc98487925"/>
      <w:r w:rsidRPr="00B06F7A">
        <w:t>6.4.6.2.1</w:t>
      </w:r>
      <w:r w:rsidRPr="00B06F7A">
        <w:tab/>
        <w:t>Introduction</w:t>
      </w:r>
      <w:bookmarkEnd w:id="4453"/>
      <w:bookmarkEnd w:id="4454"/>
      <w:bookmarkEnd w:id="4455"/>
      <w:bookmarkEnd w:id="4456"/>
      <w:bookmarkEnd w:id="4457"/>
      <w:bookmarkEnd w:id="4458"/>
      <w:bookmarkEnd w:id="4459"/>
    </w:p>
    <w:p w14:paraId="2784DD94" w14:textId="77777777" w:rsidR="005B7866" w:rsidRPr="00B06F7A" w:rsidRDefault="005B7866" w:rsidP="005B7866">
      <w:r w:rsidRPr="00B06F7A">
        <w:t>This clause defines the structures to be used in resource representations.</w:t>
      </w:r>
    </w:p>
    <w:p w14:paraId="2F354764" w14:textId="77777777" w:rsidR="005B7866" w:rsidRPr="00B06F7A" w:rsidRDefault="005B7866" w:rsidP="00C05182">
      <w:pPr>
        <w:pStyle w:val="Heading5"/>
      </w:pPr>
      <w:bookmarkStart w:id="4460" w:name="_Toc11338784"/>
      <w:bookmarkStart w:id="4461" w:name="_Toc27585488"/>
      <w:bookmarkStart w:id="4462" w:name="_Toc36457494"/>
      <w:bookmarkStart w:id="4463" w:name="_Toc45028411"/>
      <w:bookmarkStart w:id="4464" w:name="_Toc45029246"/>
      <w:bookmarkStart w:id="4465" w:name="_Toc67682010"/>
      <w:bookmarkStart w:id="4466" w:name="_Toc98487926"/>
      <w:r w:rsidRPr="00B06F7A">
        <w:t>6.4.6.2.2</w:t>
      </w:r>
      <w:r w:rsidRPr="00B06F7A">
        <w:tab/>
        <w:t>Type: EeSubscription</w:t>
      </w:r>
      <w:bookmarkEnd w:id="4460"/>
      <w:bookmarkEnd w:id="4461"/>
      <w:bookmarkEnd w:id="4462"/>
      <w:bookmarkEnd w:id="4463"/>
      <w:bookmarkEnd w:id="4464"/>
      <w:bookmarkEnd w:id="4465"/>
      <w:bookmarkEnd w:id="4466"/>
    </w:p>
    <w:p w14:paraId="2A008BE4" w14:textId="77777777" w:rsidR="005B7866" w:rsidRPr="00B06F7A" w:rsidRDefault="005B7866" w:rsidP="005B7866">
      <w:pPr>
        <w:pStyle w:val="TH"/>
      </w:pPr>
      <w:r w:rsidRPr="00B06F7A">
        <w:rPr>
          <w:noProof/>
        </w:rPr>
        <w:t>Table </w:t>
      </w:r>
      <w:r w:rsidRPr="00B06F7A">
        <w:t xml:space="preserve">6.4.6.2.2-1: </w:t>
      </w:r>
      <w:r w:rsidRPr="00B06F7A">
        <w:rPr>
          <w:noProof/>
        </w:rPr>
        <w:t>Definition of type EeSubscription</w:t>
      </w:r>
    </w:p>
    <w:tbl>
      <w:tblPr>
        <w:tblW w:w="109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gridCol w:w="1386"/>
      </w:tblGrid>
      <w:tr w:rsidR="005A07F5" w:rsidRPr="00B06F7A" w14:paraId="4073D9C8" w14:textId="71F27A59" w:rsidTr="00A302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72036505" w14:textId="77777777" w:rsidR="005A07F5" w:rsidRPr="00B06F7A" w:rsidRDefault="005A07F5" w:rsidP="007F1FAF">
            <w:pPr>
              <w:pStyle w:val="TAH"/>
            </w:pPr>
            <w:r w:rsidRPr="00B06F7A">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7475DB1" w14:textId="77777777" w:rsidR="005A07F5" w:rsidRPr="00B06F7A" w:rsidRDefault="005A07F5"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E1FFEE" w14:textId="77777777" w:rsidR="005A07F5" w:rsidRPr="00B06F7A" w:rsidRDefault="005A07F5"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2422E2" w14:textId="77777777" w:rsidR="005A07F5" w:rsidRPr="00B06F7A" w:rsidRDefault="005A07F5"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5AEE46" w14:textId="77777777" w:rsidR="005A07F5" w:rsidRPr="00B06F7A" w:rsidRDefault="005A07F5" w:rsidP="007F1FAF">
            <w:pPr>
              <w:pStyle w:val="TAH"/>
              <w:rPr>
                <w:rFonts w:cs="Arial"/>
                <w:szCs w:val="18"/>
              </w:rPr>
            </w:pPr>
            <w:r w:rsidRPr="00B06F7A">
              <w:rPr>
                <w:rFonts w:cs="Arial"/>
                <w:szCs w:val="18"/>
              </w:rPr>
              <w:t>Description</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7E4CA2C3" w14:textId="6155DFBD" w:rsidR="005A07F5" w:rsidRPr="00B06F7A" w:rsidRDefault="005A07F5" w:rsidP="007F1FAF">
            <w:pPr>
              <w:pStyle w:val="TAH"/>
              <w:rPr>
                <w:rFonts w:cs="Arial"/>
                <w:szCs w:val="18"/>
              </w:rPr>
            </w:pPr>
            <w:r w:rsidRPr="00B06F7A">
              <w:rPr>
                <w:rFonts w:cs="Arial"/>
                <w:szCs w:val="18"/>
              </w:rPr>
              <w:t>Applicability</w:t>
            </w:r>
          </w:p>
        </w:tc>
      </w:tr>
      <w:tr w:rsidR="005A07F5" w:rsidRPr="00B06F7A" w14:paraId="794C7DDA" w14:textId="5D0D0B8C"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3776AC24" w14:textId="77777777" w:rsidR="005A07F5" w:rsidRPr="00B06F7A" w:rsidRDefault="005A07F5" w:rsidP="007F1FAF">
            <w:pPr>
              <w:pStyle w:val="TAL"/>
            </w:pPr>
            <w:r w:rsidRPr="00B06F7A">
              <w:t>callbackReference</w:t>
            </w:r>
          </w:p>
        </w:tc>
        <w:tc>
          <w:tcPr>
            <w:tcW w:w="1418" w:type="dxa"/>
            <w:tcBorders>
              <w:top w:val="single" w:sz="4" w:space="0" w:color="auto"/>
              <w:left w:val="single" w:sz="4" w:space="0" w:color="auto"/>
              <w:bottom w:val="single" w:sz="4" w:space="0" w:color="auto"/>
              <w:right w:val="single" w:sz="4" w:space="0" w:color="auto"/>
            </w:tcBorders>
          </w:tcPr>
          <w:p w14:paraId="5EB6BCCA" w14:textId="77777777" w:rsidR="005A07F5" w:rsidRPr="00B06F7A" w:rsidRDefault="005A07F5"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237577D0" w14:textId="77777777" w:rsidR="005A07F5" w:rsidRPr="00B06F7A" w:rsidRDefault="005A07F5"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C8225A6" w14:textId="77777777" w:rsidR="005A07F5" w:rsidRPr="00B06F7A" w:rsidRDefault="005A07F5"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7EB4F42" w14:textId="77777777" w:rsidR="005A07F5" w:rsidRPr="00B06F7A" w:rsidRDefault="005A07F5" w:rsidP="007F1FAF">
            <w:pPr>
              <w:pStyle w:val="TAL"/>
              <w:rPr>
                <w:rFonts w:cs="Arial"/>
                <w:szCs w:val="18"/>
              </w:rPr>
            </w:pPr>
            <w:r w:rsidRPr="00B06F7A">
              <w:rPr>
                <w:rFonts w:cs="Arial"/>
                <w:szCs w:val="18"/>
              </w:rPr>
              <w:t>URI provided by the NF service consumer to receive notifications</w:t>
            </w:r>
          </w:p>
        </w:tc>
        <w:tc>
          <w:tcPr>
            <w:tcW w:w="1386" w:type="dxa"/>
            <w:tcBorders>
              <w:top w:val="single" w:sz="4" w:space="0" w:color="auto"/>
              <w:left w:val="single" w:sz="4" w:space="0" w:color="auto"/>
              <w:bottom w:val="single" w:sz="4" w:space="0" w:color="auto"/>
              <w:right w:val="single" w:sz="4" w:space="0" w:color="auto"/>
            </w:tcBorders>
          </w:tcPr>
          <w:p w14:paraId="5880EBAD" w14:textId="77777777" w:rsidR="005A07F5" w:rsidRPr="00B06F7A" w:rsidRDefault="005A07F5" w:rsidP="007F1FAF">
            <w:pPr>
              <w:pStyle w:val="TAL"/>
              <w:rPr>
                <w:rFonts w:cs="Arial"/>
                <w:szCs w:val="18"/>
              </w:rPr>
            </w:pPr>
          </w:p>
        </w:tc>
      </w:tr>
      <w:tr w:rsidR="005A07F5" w:rsidRPr="00B06F7A" w14:paraId="3873E010" w14:textId="64DE2250"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0684FD19" w14:textId="77777777" w:rsidR="005A07F5" w:rsidRPr="00B06F7A" w:rsidRDefault="005A07F5" w:rsidP="007F1FAF">
            <w:pPr>
              <w:pStyle w:val="TAL"/>
            </w:pPr>
            <w:r w:rsidRPr="00B06F7A">
              <w:t>monitoringConfigurations</w:t>
            </w:r>
          </w:p>
        </w:tc>
        <w:tc>
          <w:tcPr>
            <w:tcW w:w="1418" w:type="dxa"/>
            <w:tcBorders>
              <w:top w:val="single" w:sz="4" w:space="0" w:color="auto"/>
              <w:left w:val="single" w:sz="4" w:space="0" w:color="auto"/>
              <w:bottom w:val="single" w:sz="4" w:space="0" w:color="auto"/>
              <w:right w:val="single" w:sz="4" w:space="0" w:color="auto"/>
            </w:tcBorders>
          </w:tcPr>
          <w:p w14:paraId="36EE66F3" w14:textId="77777777" w:rsidR="005A07F5" w:rsidRPr="00B06F7A" w:rsidRDefault="005A07F5" w:rsidP="007F1FAF">
            <w:pPr>
              <w:pStyle w:val="TAL"/>
            </w:pPr>
            <w:r w:rsidRPr="00B06F7A">
              <w:t>map(MonitoringConfiguration)</w:t>
            </w:r>
          </w:p>
        </w:tc>
        <w:tc>
          <w:tcPr>
            <w:tcW w:w="425" w:type="dxa"/>
            <w:tcBorders>
              <w:top w:val="single" w:sz="4" w:space="0" w:color="auto"/>
              <w:left w:val="single" w:sz="4" w:space="0" w:color="auto"/>
              <w:bottom w:val="single" w:sz="4" w:space="0" w:color="auto"/>
              <w:right w:val="single" w:sz="4" w:space="0" w:color="auto"/>
            </w:tcBorders>
          </w:tcPr>
          <w:p w14:paraId="72F03AF6" w14:textId="77777777" w:rsidR="005A07F5" w:rsidRPr="00B06F7A" w:rsidRDefault="005A07F5"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512E289" w14:textId="77777777" w:rsidR="005A07F5" w:rsidRPr="00B06F7A" w:rsidRDefault="005A07F5"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40895C4A" w14:textId="77777777" w:rsidR="005A07F5" w:rsidRPr="00B06F7A" w:rsidRDefault="005A07F5" w:rsidP="007F1FAF">
            <w:pPr>
              <w:pStyle w:val="TAL"/>
              <w:rPr>
                <w:rFonts w:cs="Arial"/>
                <w:szCs w:val="18"/>
              </w:rPr>
            </w:pPr>
            <w:r w:rsidRPr="00B06F7A">
              <w:rPr>
                <w:rFonts w:cs="Arial"/>
                <w:szCs w:val="18"/>
              </w:rPr>
              <w:t>A map (list of key-value pairs where referenceId converted from integer to string serves as key; see clause 6.4.6.3.2) of MonitoringConfigurations;</w:t>
            </w:r>
          </w:p>
          <w:p w14:paraId="70A65766" w14:textId="77777777" w:rsidR="005A07F5" w:rsidRPr="00B06F7A" w:rsidRDefault="005A07F5" w:rsidP="007F1FAF">
            <w:pPr>
              <w:pStyle w:val="TAL"/>
              <w:rPr>
                <w:rFonts w:cs="Arial"/>
                <w:szCs w:val="18"/>
              </w:rPr>
            </w:pPr>
            <w:r w:rsidRPr="00B06F7A">
              <w:rPr>
                <w:rFonts w:cs="Arial"/>
                <w:szCs w:val="18"/>
              </w:rPr>
              <w:t>see clause 6.4.6.2.3</w:t>
            </w:r>
          </w:p>
        </w:tc>
        <w:tc>
          <w:tcPr>
            <w:tcW w:w="1386" w:type="dxa"/>
            <w:tcBorders>
              <w:top w:val="single" w:sz="4" w:space="0" w:color="auto"/>
              <w:left w:val="single" w:sz="4" w:space="0" w:color="auto"/>
              <w:bottom w:val="single" w:sz="4" w:space="0" w:color="auto"/>
              <w:right w:val="single" w:sz="4" w:space="0" w:color="auto"/>
            </w:tcBorders>
          </w:tcPr>
          <w:p w14:paraId="38D7486E" w14:textId="77777777" w:rsidR="005A07F5" w:rsidRPr="00B06F7A" w:rsidRDefault="005A07F5" w:rsidP="007F1FAF">
            <w:pPr>
              <w:pStyle w:val="TAL"/>
              <w:rPr>
                <w:rFonts w:cs="Arial"/>
                <w:szCs w:val="18"/>
              </w:rPr>
            </w:pPr>
          </w:p>
        </w:tc>
      </w:tr>
      <w:tr w:rsidR="005A07F5" w:rsidRPr="00B06F7A" w14:paraId="62C02CF2" w14:textId="360276FB"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506790F7" w14:textId="77777777" w:rsidR="005A07F5" w:rsidRPr="00B06F7A" w:rsidRDefault="005A07F5" w:rsidP="007F1FAF">
            <w:pPr>
              <w:pStyle w:val="TAL"/>
            </w:pPr>
            <w:r w:rsidRPr="00B06F7A">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303134B0" w14:textId="77777777" w:rsidR="005A07F5" w:rsidRPr="00B06F7A" w:rsidRDefault="005A07F5" w:rsidP="007F1FAF">
            <w:pPr>
              <w:pStyle w:val="TAL"/>
            </w:pPr>
            <w:r w:rsidRPr="00B06F7A">
              <w:rPr>
                <w:rFonts w:hint="eastAsia"/>
              </w:rPr>
              <w:t>Repor</w:t>
            </w:r>
            <w:r w:rsidRPr="00B06F7A">
              <w:t>tingOptions</w:t>
            </w:r>
          </w:p>
        </w:tc>
        <w:tc>
          <w:tcPr>
            <w:tcW w:w="425" w:type="dxa"/>
            <w:tcBorders>
              <w:top w:val="single" w:sz="4" w:space="0" w:color="auto"/>
              <w:left w:val="single" w:sz="4" w:space="0" w:color="auto"/>
              <w:bottom w:val="single" w:sz="4" w:space="0" w:color="auto"/>
              <w:right w:val="single" w:sz="4" w:space="0" w:color="auto"/>
            </w:tcBorders>
          </w:tcPr>
          <w:p w14:paraId="6ABF1F6C" w14:textId="77777777" w:rsidR="005A07F5" w:rsidRPr="00B06F7A" w:rsidRDefault="005A07F5"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1256A1F" w14:textId="77777777" w:rsidR="005A07F5" w:rsidRPr="00B06F7A" w:rsidRDefault="005A07F5" w:rsidP="007F1FAF">
            <w:pPr>
              <w:pStyle w:val="TAL"/>
            </w:pPr>
            <w:r w:rsidRPr="00B06F7A">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64F2B7" w14:textId="77777777" w:rsidR="005A07F5" w:rsidRPr="00B06F7A" w:rsidRDefault="005A07F5" w:rsidP="007F1FAF">
            <w:pPr>
              <w:pStyle w:val="TAL"/>
              <w:rPr>
                <w:rFonts w:cs="Arial"/>
                <w:szCs w:val="18"/>
              </w:rPr>
            </w:pPr>
            <w:r w:rsidRPr="00B06F7A">
              <w:rPr>
                <w:rFonts w:cs="Arial"/>
                <w:szCs w:val="18"/>
              </w:rPr>
              <w:t>This IE may be included if the NF service consumer wants to describe how the reports of the event to be generated.</w:t>
            </w:r>
          </w:p>
        </w:tc>
        <w:tc>
          <w:tcPr>
            <w:tcW w:w="1386" w:type="dxa"/>
            <w:tcBorders>
              <w:top w:val="single" w:sz="4" w:space="0" w:color="auto"/>
              <w:left w:val="single" w:sz="4" w:space="0" w:color="auto"/>
              <w:bottom w:val="single" w:sz="4" w:space="0" w:color="auto"/>
              <w:right w:val="single" w:sz="4" w:space="0" w:color="auto"/>
            </w:tcBorders>
          </w:tcPr>
          <w:p w14:paraId="179B5EEA" w14:textId="77777777" w:rsidR="005A07F5" w:rsidRPr="00B06F7A" w:rsidRDefault="005A07F5" w:rsidP="007F1FAF">
            <w:pPr>
              <w:pStyle w:val="TAL"/>
              <w:rPr>
                <w:rFonts w:cs="Arial"/>
                <w:szCs w:val="18"/>
              </w:rPr>
            </w:pPr>
          </w:p>
        </w:tc>
      </w:tr>
      <w:tr w:rsidR="005A07F5" w:rsidRPr="00B06F7A" w14:paraId="67072305" w14:textId="3E9507C8"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01893149" w14:textId="77777777" w:rsidR="005A07F5" w:rsidRPr="00B06F7A" w:rsidRDefault="005A07F5" w:rsidP="007F1FAF">
            <w:pPr>
              <w:pStyle w:val="TAL"/>
            </w:pPr>
            <w:r w:rsidRPr="00B06F7A">
              <w:t>supportedFeatures</w:t>
            </w:r>
          </w:p>
        </w:tc>
        <w:tc>
          <w:tcPr>
            <w:tcW w:w="1418" w:type="dxa"/>
            <w:tcBorders>
              <w:top w:val="single" w:sz="4" w:space="0" w:color="auto"/>
              <w:left w:val="single" w:sz="4" w:space="0" w:color="auto"/>
              <w:bottom w:val="single" w:sz="4" w:space="0" w:color="auto"/>
              <w:right w:val="single" w:sz="4" w:space="0" w:color="auto"/>
            </w:tcBorders>
          </w:tcPr>
          <w:p w14:paraId="07346A2E" w14:textId="77777777" w:rsidR="005A07F5" w:rsidRPr="00B06F7A" w:rsidRDefault="005A07F5" w:rsidP="007F1FAF">
            <w:pPr>
              <w:pStyle w:val="TAL"/>
            </w:pPr>
            <w:r w:rsidRPr="00B06F7A">
              <w:t>SupportedFeatures</w:t>
            </w:r>
          </w:p>
        </w:tc>
        <w:tc>
          <w:tcPr>
            <w:tcW w:w="425" w:type="dxa"/>
            <w:tcBorders>
              <w:top w:val="single" w:sz="4" w:space="0" w:color="auto"/>
              <w:left w:val="single" w:sz="4" w:space="0" w:color="auto"/>
              <w:bottom w:val="single" w:sz="4" w:space="0" w:color="auto"/>
              <w:right w:val="single" w:sz="4" w:space="0" w:color="auto"/>
            </w:tcBorders>
          </w:tcPr>
          <w:p w14:paraId="00DA2415" w14:textId="77777777" w:rsidR="005A07F5" w:rsidRPr="00B06F7A" w:rsidRDefault="005A07F5"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BA6EF8A"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E406247" w14:textId="77777777" w:rsidR="005A07F5" w:rsidRPr="00B06F7A" w:rsidRDefault="005A07F5" w:rsidP="007F1FAF">
            <w:pPr>
              <w:pStyle w:val="TAL"/>
              <w:rPr>
                <w:rFonts w:cs="Arial"/>
                <w:szCs w:val="18"/>
              </w:rPr>
            </w:pPr>
            <w:r w:rsidRPr="00B06F7A">
              <w:rPr>
                <w:rFonts w:cs="Arial"/>
                <w:szCs w:val="18"/>
              </w:rPr>
              <w:t xml:space="preserve">See clause 6.4.8 </w:t>
            </w:r>
            <w:r w:rsidRPr="00B06F7A">
              <w:rPr>
                <w:rFonts w:cs="Arial"/>
                <w:szCs w:val="18"/>
              </w:rPr>
              <w:br/>
              <w:t>These are the features supported by the NF subscribing at the UDM.</w:t>
            </w:r>
          </w:p>
        </w:tc>
        <w:tc>
          <w:tcPr>
            <w:tcW w:w="1386" w:type="dxa"/>
            <w:tcBorders>
              <w:top w:val="single" w:sz="4" w:space="0" w:color="auto"/>
              <w:left w:val="single" w:sz="4" w:space="0" w:color="auto"/>
              <w:bottom w:val="single" w:sz="4" w:space="0" w:color="auto"/>
              <w:right w:val="single" w:sz="4" w:space="0" w:color="auto"/>
            </w:tcBorders>
          </w:tcPr>
          <w:p w14:paraId="76585626" w14:textId="77777777" w:rsidR="005A07F5" w:rsidRPr="00B06F7A" w:rsidRDefault="005A07F5" w:rsidP="007F1FAF">
            <w:pPr>
              <w:pStyle w:val="TAL"/>
              <w:rPr>
                <w:rFonts w:cs="Arial"/>
                <w:szCs w:val="18"/>
              </w:rPr>
            </w:pPr>
          </w:p>
        </w:tc>
      </w:tr>
      <w:tr w:rsidR="005A07F5" w:rsidRPr="00B06F7A" w14:paraId="7236EE7C" w14:textId="35EDEF7C"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17D75FDE" w14:textId="77777777" w:rsidR="005A07F5" w:rsidRPr="00B06F7A" w:rsidRDefault="005A07F5" w:rsidP="007F1FAF">
            <w:pPr>
              <w:pStyle w:val="TAL"/>
            </w:pPr>
            <w:r w:rsidRPr="00B06F7A">
              <w:t>subscriptionId</w:t>
            </w:r>
          </w:p>
        </w:tc>
        <w:tc>
          <w:tcPr>
            <w:tcW w:w="1418" w:type="dxa"/>
            <w:tcBorders>
              <w:top w:val="single" w:sz="4" w:space="0" w:color="auto"/>
              <w:left w:val="single" w:sz="4" w:space="0" w:color="auto"/>
              <w:bottom w:val="single" w:sz="4" w:space="0" w:color="auto"/>
              <w:right w:val="single" w:sz="4" w:space="0" w:color="auto"/>
            </w:tcBorders>
          </w:tcPr>
          <w:p w14:paraId="3C859473" w14:textId="77777777" w:rsidR="005A07F5" w:rsidRPr="00B06F7A" w:rsidRDefault="005A07F5" w:rsidP="007F1FAF">
            <w:pPr>
              <w:pStyle w:val="TAL"/>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6B9CE095"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C60A80A"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31B87D6" w14:textId="77777777" w:rsidR="005A07F5" w:rsidRPr="00B06F7A" w:rsidRDefault="005A07F5" w:rsidP="007F1FAF">
            <w:pPr>
              <w:pStyle w:val="TAL"/>
              <w:rPr>
                <w:rFonts w:cs="Arial"/>
                <w:szCs w:val="18"/>
              </w:rPr>
            </w:pPr>
            <w:r w:rsidRPr="00B06F7A">
              <w:rPr>
                <w:rFonts w:cs="Arial"/>
                <w:szCs w:val="18"/>
              </w:rPr>
              <w:t>This attribute shall be present if the EeSubscription is sent in a GET response message on Nudr. It identifies the individual EeSubscription stored in the UDR and may be used by the UDM to delete an EeSubscription.</w:t>
            </w:r>
          </w:p>
        </w:tc>
        <w:tc>
          <w:tcPr>
            <w:tcW w:w="1386" w:type="dxa"/>
            <w:tcBorders>
              <w:top w:val="single" w:sz="4" w:space="0" w:color="auto"/>
              <w:left w:val="single" w:sz="4" w:space="0" w:color="auto"/>
              <w:bottom w:val="single" w:sz="4" w:space="0" w:color="auto"/>
              <w:right w:val="single" w:sz="4" w:space="0" w:color="auto"/>
            </w:tcBorders>
          </w:tcPr>
          <w:p w14:paraId="04092F4F" w14:textId="77777777" w:rsidR="005A07F5" w:rsidRPr="00B06F7A" w:rsidRDefault="005A07F5" w:rsidP="007F1FAF">
            <w:pPr>
              <w:pStyle w:val="TAL"/>
              <w:rPr>
                <w:rFonts w:cs="Arial"/>
                <w:szCs w:val="18"/>
              </w:rPr>
            </w:pPr>
          </w:p>
        </w:tc>
      </w:tr>
      <w:tr w:rsidR="005A07F5" w:rsidRPr="00B06F7A" w14:paraId="42D29527" w14:textId="6F689335"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406811C5" w14:textId="77777777" w:rsidR="005A07F5" w:rsidRPr="00B06F7A" w:rsidRDefault="005A07F5" w:rsidP="007F1FAF">
            <w:pPr>
              <w:pStyle w:val="TAL"/>
            </w:pPr>
            <w:r w:rsidRPr="00B06F7A">
              <w:t>contextInfo</w:t>
            </w:r>
          </w:p>
        </w:tc>
        <w:tc>
          <w:tcPr>
            <w:tcW w:w="1418" w:type="dxa"/>
            <w:tcBorders>
              <w:top w:val="single" w:sz="4" w:space="0" w:color="auto"/>
              <w:left w:val="single" w:sz="4" w:space="0" w:color="auto"/>
              <w:bottom w:val="single" w:sz="4" w:space="0" w:color="auto"/>
              <w:right w:val="single" w:sz="4" w:space="0" w:color="auto"/>
            </w:tcBorders>
          </w:tcPr>
          <w:p w14:paraId="737E7CD1" w14:textId="77777777" w:rsidR="005A07F5" w:rsidRPr="00B06F7A" w:rsidRDefault="005A07F5" w:rsidP="007F1FAF">
            <w:pPr>
              <w:pStyle w:val="TAL"/>
            </w:pPr>
            <w:r w:rsidRPr="00B06F7A">
              <w:t>ContextInfo</w:t>
            </w:r>
          </w:p>
        </w:tc>
        <w:tc>
          <w:tcPr>
            <w:tcW w:w="425" w:type="dxa"/>
            <w:tcBorders>
              <w:top w:val="single" w:sz="4" w:space="0" w:color="auto"/>
              <w:left w:val="single" w:sz="4" w:space="0" w:color="auto"/>
              <w:bottom w:val="single" w:sz="4" w:space="0" w:color="auto"/>
              <w:right w:val="single" w:sz="4" w:space="0" w:color="auto"/>
            </w:tcBorders>
          </w:tcPr>
          <w:p w14:paraId="56875E5A"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23B896D"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113CF32" w14:textId="77777777" w:rsidR="005A07F5" w:rsidRPr="00B06F7A" w:rsidRDefault="005A07F5" w:rsidP="007F1FAF">
            <w:pPr>
              <w:pStyle w:val="TAL"/>
              <w:rPr>
                <w:rFonts w:cs="Arial"/>
                <w:szCs w:val="18"/>
              </w:rPr>
            </w:pPr>
            <w:r w:rsidRPr="00B06F7A">
              <w:rPr>
                <w:rFonts w:cs="Arial"/>
                <w:szCs w:val="18"/>
              </w:rPr>
              <w:t>This IE if present may contain e.g. the headers received by the UDM along with the EeSubscription.</w:t>
            </w:r>
          </w:p>
          <w:p w14:paraId="50009EA2" w14:textId="77777777" w:rsidR="005A07F5" w:rsidRPr="00B06F7A" w:rsidRDefault="005A07F5" w:rsidP="007F1FAF">
            <w:pPr>
              <w:pStyle w:val="TAL"/>
              <w:rPr>
                <w:rFonts w:cs="Arial"/>
                <w:szCs w:val="18"/>
              </w:rPr>
            </w:pPr>
            <w:r w:rsidRPr="00B06F7A">
              <w:rPr>
                <w:rFonts w:cs="Arial"/>
                <w:szCs w:val="18"/>
              </w:rPr>
              <w:t>Shall be absent on Nudm and may be present on Nudr.</w:t>
            </w:r>
          </w:p>
        </w:tc>
        <w:tc>
          <w:tcPr>
            <w:tcW w:w="1386" w:type="dxa"/>
            <w:tcBorders>
              <w:top w:val="single" w:sz="4" w:space="0" w:color="auto"/>
              <w:left w:val="single" w:sz="4" w:space="0" w:color="auto"/>
              <w:bottom w:val="single" w:sz="4" w:space="0" w:color="auto"/>
              <w:right w:val="single" w:sz="4" w:space="0" w:color="auto"/>
            </w:tcBorders>
          </w:tcPr>
          <w:p w14:paraId="19E44A39" w14:textId="77777777" w:rsidR="005A07F5" w:rsidRPr="00B06F7A" w:rsidRDefault="005A07F5" w:rsidP="007F1FAF">
            <w:pPr>
              <w:pStyle w:val="TAL"/>
              <w:rPr>
                <w:rFonts w:cs="Arial"/>
                <w:szCs w:val="18"/>
              </w:rPr>
            </w:pPr>
          </w:p>
        </w:tc>
      </w:tr>
      <w:tr w:rsidR="005A07F5" w:rsidRPr="00B06F7A" w14:paraId="0EF358DC" w14:textId="66002AD2"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23B0CD04" w14:textId="77777777" w:rsidR="005A07F5" w:rsidRPr="00B06F7A" w:rsidRDefault="005A07F5" w:rsidP="007F1FAF">
            <w:pPr>
              <w:pStyle w:val="TAL"/>
            </w:pPr>
            <w:r w:rsidRPr="00B06F7A">
              <w:t>epcAppliedInd</w:t>
            </w:r>
          </w:p>
        </w:tc>
        <w:tc>
          <w:tcPr>
            <w:tcW w:w="1418" w:type="dxa"/>
            <w:tcBorders>
              <w:top w:val="single" w:sz="4" w:space="0" w:color="auto"/>
              <w:left w:val="single" w:sz="4" w:space="0" w:color="auto"/>
              <w:bottom w:val="single" w:sz="4" w:space="0" w:color="auto"/>
              <w:right w:val="single" w:sz="4" w:space="0" w:color="auto"/>
            </w:tcBorders>
          </w:tcPr>
          <w:p w14:paraId="50B5CFBE" w14:textId="77777777" w:rsidR="005A07F5" w:rsidRPr="00B06F7A" w:rsidRDefault="005A07F5" w:rsidP="007F1FAF">
            <w:pPr>
              <w:pStyle w:val="TAL"/>
            </w:pPr>
            <w:r w:rsidRPr="00B06F7A">
              <w:rPr>
                <w:rFonts w:hint="eastAsia"/>
              </w:rPr>
              <w:t>b</w:t>
            </w:r>
            <w:r w:rsidRPr="00B06F7A">
              <w:t>oolean</w:t>
            </w:r>
          </w:p>
        </w:tc>
        <w:tc>
          <w:tcPr>
            <w:tcW w:w="425" w:type="dxa"/>
            <w:tcBorders>
              <w:top w:val="single" w:sz="4" w:space="0" w:color="auto"/>
              <w:left w:val="single" w:sz="4" w:space="0" w:color="auto"/>
              <w:bottom w:val="single" w:sz="4" w:space="0" w:color="auto"/>
              <w:right w:val="single" w:sz="4" w:space="0" w:color="auto"/>
            </w:tcBorders>
          </w:tcPr>
          <w:p w14:paraId="69EF9C30" w14:textId="77777777" w:rsidR="005A07F5" w:rsidRPr="00B06F7A" w:rsidRDefault="005A07F5"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847DA6B"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79313CF" w14:textId="77777777" w:rsidR="005A07F5" w:rsidRPr="00B06F7A" w:rsidRDefault="005A07F5" w:rsidP="007F1FAF">
            <w:pPr>
              <w:pStyle w:val="TAL"/>
              <w:rPr>
                <w:rFonts w:cs="Arial"/>
                <w:szCs w:val="18"/>
              </w:rPr>
            </w:pPr>
            <w:r w:rsidRPr="00B06F7A">
              <w:rPr>
                <w:rFonts w:cs="Arial" w:hint="eastAsia"/>
                <w:szCs w:val="18"/>
              </w:rPr>
              <w:t>T</w:t>
            </w:r>
            <w:r w:rsidRPr="00B06F7A">
              <w:rPr>
                <w:rFonts w:cs="Arial"/>
                <w:szCs w:val="18"/>
              </w:rPr>
              <w:t>his IE indicates whether the subscription applies also to EP</w:t>
            </w:r>
            <w:r w:rsidRPr="00B06F7A">
              <w:rPr>
                <w:rFonts w:cs="Arial" w:hint="eastAsia"/>
                <w:szCs w:val="18"/>
              </w:rPr>
              <w:t>C</w:t>
            </w:r>
            <w:r w:rsidRPr="00B06F7A">
              <w:rPr>
                <w:rFonts w:cs="Arial"/>
                <w:szCs w:val="18"/>
              </w:rPr>
              <w:t xml:space="preserve"> or not.</w:t>
            </w:r>
          </w:p>
          <w:p w14:paraId="106BDD58" w14:textId="77777777" w:rsidR="005A07F5" w:rsidRPr="00B06F7A" w:rsidRDefault="005A07F5" w:rsidP="007F1FAF">
            <w:pPr>
              <w:pStyle w:val="TAL"/>
              <w:rPr>
                <w:rFonts w:cs="Arial"/>
                <w:szCs w:val="18"/>
              </w:rPr>
            </w:pPr>
          </w:p>
          <w:p w14:paraId="15173716" w14:textId="77777777" w:rsidR="005A07F5" w:rsidRPr="00B06F7A" w:rsidRDefault="005A07F5" w:rsidP="007F1FAF">
            <w:pPr>
              <w:pStyle w:val="TAL"/>
              <w:rPr>
                <w:rFonts w:cs="Arial"/>
                <w:szCs w:val="18"/>
              </w:rPr>
            </w:pPr>
            <w:r w:rsidRPr="00B06F7A">
              <w:rPr>
                <w:rFonts w:cs="Arial"/>
                <w:szCs w:val="18"/>
              </w:rPr>
              <w:t>true: the subscription applies also to EPC.</w:t>
            </w:r>
          </w:p>
          <w:p w14:paraId="36A910B9" w14:textId="77777777" w:rsidR="005A07F5" w:rsidRPr="00B06F7A" w:rsidRDefault="005A07F5" w:rsidP="007F1FAF">
            <w:pPr>
              <w:pStyle w:val="TAL"/>
              <w:rPr>
                <w:rFonts w:cs="Arial"/>
                <w:szCs w:val="18"/>
              </w:rPr>
            </w:pPr>
            <w:r w:rsidRPr="00B06F7A">
              <w:rPr>
                <w:rFonts w:cs="Arial"/>
                <w:szCs w:val="18"/>
              </w:rPr>
              <w:t>false or absent: the subscription doesn't apply to EPC.</w:t>
            </w:r>
          </w:p>
        </w:tc>
        <w:tc>
          <w:tcPr>
            <w:tcW w:w="1386" w:type="dxa"/>
            <w:tcBorders>
              <w:top w:val="single" w:sz="4" w:space="0" w:color="auto"/>
              <w:left w:val="single" w:sz="4" w:space="0" w:color="auto"/>
              <w:bottom w:val="single" w:sz="4" w:space="0" w:color="auto"/>
              <w:right w:val="single" w:sz="4" w:space="0" w:color="auto"/>
            </w:tcBorders>
          </w:tcPr>
          <w:p w14:paraId="2F77AA62" w14:textId="77777777" w:rsidR="005A07F5" w:rsidRPr="00B06F7A" w:rsidRDefault="005A07F5" w:rsidP="007F1FAF">
            <w:pPr>
              <w:pStyle w:val="TAL"/>
              <w:rPr>
                <w:rFonts w:cs="Arial"/>
                <w:szCs w:val="18"/>
              </w:rPr>
            </w:pPr>
          </w:p>
        </w:tc>
      </w:tr>
      <w:tr w:rsidR="005A07F5" w:rsidRPr="00B06F7A" w14:paraId="412423D9" w14:textId="1CD04141"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28A4A69F" w14:textId="77777777" w:rsidR="005A07F5" w:rsidRPr="00B06F7A" w:rsidRDefault="005A07F5" w:rsidP="007F1FAF">
            <w:pPr>
              <w:pStyle w:val="TAL"/>
            </w:pPr>
            <w:r w:rsidRPr="00B06F7A">
              <w:t>scefDiamHost</w:t>
            </w:r>
          </w:p>
        </w:tc>
        <w:tc>
          <w:tcPr>
            <w:tcW w:w="1418" w:type="dxa"/>
            <w:tcBorders>
              <w:top w:val="single" w:sz="4" w:space="0" w:color="auto"/>
              <w:left w:val="single" w:sz="4" w:space="0" w:color="auto"/>
              <w:bottom w:val="single" w:sz="4" w:space="0" w:color="auto"/>
              <w:right w:val="single" w:sz="4" w:space="0" w:color="auto"/>
            </w:tcBorders>
          </w:tcPr>
          <w:p w14:paraId="4F98EC2A" w14:textId="77777777" w:rsidR="005A07F5" w:rsidRPr="00B06F7A" w:rsidRDefault="005A07F5" w:rsidP="007F1FAF">
            <w:pPr>
              <w:pStyle w:val="TAL"/>
            </w:pPr>
            <w:r w:rsidRPr="00B06F7A">
              <w:t>DiameterIdentity</w:t>
            </w:r>
          </w:p>
        </w:tc>
        <w:tc>
          <w:tcPr>
            <w:tcW w:w="425" w:type="dxa"/>
            <w:tcBorders>
              <w:top w:val="single" w:sz="4" w:space="0" w:color="auto"/>
              <w:left w:val="single" w:sz="4" w:space="0" w:color="auto"/>
              <w:bottom w:val="single" w:sz="4" w:space="0" w:color="auto"/>
              <w:right w:val="single" w:sz="4" w:space="0" w:color="auto"/>
            </w:tcBorders>
          </w:tcPr>
          <w:p w14:paraId="38A8EF42"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3EF9550"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93FEBD6" w14:textId="77777777" w:rsidR="005A07F5" w:rsidRPr="00B06F7A" w:rsidRDefault="005A07F5" w:rsidP="007F1FAF">
            <w:pPr>
              <w:pStyle w:val="TAL"/>
              <w:rPr>
                <w:rFonts w:cs="Arial"/>
                <w:szCs w:val="18"/>
              </w:rPr>
            </w:pPr>
            <w:r w:rsidRPr="00B06F7A">
              <w:rPr>
                <w:rFonts w:cs="Arial" w:hint="eastAsia"/>
                <w:szCs w:val="18"/>
              </w:rPr>
              <w:t>T</w:t>
            </w:r>
            <w:r w:rsidRPr="00B06F7A">
              <w:rPr>
                <w:rFonts w:cs="Arial"/>
                <w:szCs w:val="18"/>
              </w:rPr>
              <w:t>his IE shall be included if parameter epcAppliedInd is set to true and at least one of the notification to subscription applied to EPC will be reported directly from the MME to the SCEF (e.g. event LOCATION_REPORTING).</w:t>
            </w:r>
          </w:p>
          <w:p w14:paraId="04475F6A" w14:textId="77777777" w:rsidR="005A07F5" w:rsidRPr="00B06F7A" w:rsidRDefault="005A07F5" w:rsidP="007F1FAF">
            <w:pPr>
              <w:pStyle w:val="TAL"/>
              <w:rPr>
                <w:rFonts w:cs="Arial"/>
                <w:szCs w:val="18"/>
              </w:rPr>
            </w:pPr>
            <w:r w:rsidRPr="00B06F7A">
              <w:rPr>
                <w:rFonts w:cs="Arial"/>
                <w:szCs w:val="18"/>
              </w:rPr>
              <w:t>When present, it contains the Diameter Identify (FQDN) of the SCEF to which the monitered reports may be sent in EPC</w:t>
            </w:r>
            <w:r w:rsidRPr="00B06F7A">
              <w:rPr>
                <w:rFonts w:cs="Arial" w:hint="eastAsia"/>
                <w:szCs w:val="18"/>
              </w:rPr>
              <w:t>.</w:t>
            </w:r>
          </w:p>
        </w:tc>
        <w:tc>
          <w:tcPr>
            <w:tcW w:w="1386" w:type="dxa"/>
            <w:tcBorders>
              <w:top w:val="single" w:sz="4" w:space="0" w:color="auto"/>
              <w:left w:val="single" w:sz="4" w:space="0" w:color="auto"/>
              <w:bottom w:val="single" w:sz="4" w:space="0" w:color="auto"/>
              <w:right w:val="single" w:sz="4" w:space="0" w:color="auto"/>
            </w:tcBorders>
          </w:tcPr>
          <w:p w14:paraId="7C64114F" w14:textId="77777777" w:rsidR="005A07F5" w:rsidRPr="00B06F7A" w:rsidRDefault="005A07F5" w:rsidP="007F1FAF">
            <w:pPr>
              <w:pStyle w:val="TAL"/>
              <w:rPr>
                <w:rFonts w:cs="Arial"/>
                <w:szCs w:val="18"/>
              </w:rPr>
            </w:pPr>
          </w:p>
        </w:tc>
      </w:tr>
      <w:tr w:rsidR="005A07F5" w:rsidRPr="00B06F7A" w14:paraId="5B0D4398" w14:textId="25F8F478"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22801A78" w14:textId="77777777" w:rsidR="005A07F5" w:rsidRPr="00B06F7A" w:rsidRDefault="005A07F5" w:rsidP="007F1FAF">
            <w:pPr>
              <w:pStyle w:val="TAL"/>
            </w:pPr>
            <w:r w:rsidRPr="00B06F7A">
              <w:t>scefDiamRealm</w:t>
            </w:r>
          </w:p>
        </w:tc>
        <w:tc>
          <w:tcPr>
            <w:tcW w:w="1418" w:type="dxa"/>
            <w:tcBorders>
              <w:top w:val="single" w:sz="4" w:space="0" w:color="auto"/>
              <w:left w:val="single" w:sz="4" w:space="0" w:color="auto"/>
              <w:bottom w:val="single" w:sz="4" w:space="0" w:color="auto"/>
              <w:right w:val="single" w:sz="4" w:space="0" w:color="auto"/>
            </w:tcBorders>
          </w:tcPr>
          <w:p w14:paraId="278430E2" w14:textId="77777777" w:rsidR="005A07F5" w:rsidRPr="00B06F7A" w:rsidRDefault="005A07F5" w:rsidP="007F1FAF">
            <w:pPr>
              <w:pStyle w:val="TAL"/>
            </w:pPr>
            <w:r w:rsidRPr="00B06F7A">
              <w:t>DiameterIdentity</w:t>
            </w:r>
          </w:p>
        </w:tc>
        <w:tc>
          <w:tcPr>
            <w:tcW w:w="425" w:type="dxa"/>
            <w:tcBorders>
              <w:top w:val="single" w:sz="4" w:space="0" w:color="auto"/>
              <w:left w:val="single" w:sz="4" w:space="0" w:color="auto"/>
              <w:bottom w:val="single" w:sz="4" w:space="0" w:color="auto"/>
              <w:right w:val="single" w:sz="4" w:space="0" w:color="auto"/>
            </w:tcBorders>
          </w:tcPr>
          <w:p w14:paraId="155405ED"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37414F0"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7540BBD" w14:textId="77777777" w:rsidR="005A07F5" w:rsidRPr="00B06F7A" w:rsidRDefault="005A07F5" w:rsidP="007F1FAF">
            <w:pPr>
              <w:pStyle w:val="TAL"/>
              <w:rPr>
                <w:rFonts w:cs="Arial"/>
                <w:szCs w:val="18"/>
              </w:rPr>
            </w:pPr>
            <w:r w:rsidRPr="00B06F7A">
              <w:rPr>
                <w:rFonts w:cs="Arial" w:hint="eastAsia"/>
                <w:szCs w:val="18"/>
              </w:rPr>
              <w:t>T</w:t>
            </w:r>
            <w:r w:rsidRPr="00B06F7A">
              <w:rPr>
                <w:rFonts w:cs="Arial"/>
                <w:szCs w:val="18"/>
              </w:rPr>
              <w:t>his IE shall be included if parameter epcAppliedInd is set to true and at least one of the notification to subscription applied to EPC will be reported directly from the MME to the SCEF (e.g. event LOCATION_REPORTING).</w:t>
            </w:r>
          </w:p>
          <w:p w14:paraId="5E530F40" w14:textId="77777777" w:rsidR="005A07F5" w:rsidRPr="00B06F7A" w:rsidRDefault="005A07F5" w:rsidP="007F1FAF">
            <w:pPr>
              <w:pStyle w:val="TAL"/>
              <w:rPr>
                <w:rFonts w:cs="Arial"/>
                <w:szCs w:val="18"/>
              </w:rPr>
            </w:pPr>
          </w:p>
          <w:p w14:paraId="337CEFEE" w14:textId="77777777" w:rsidR="005A07F5" w:rsidRPr="00B06F7A" w:rsidRDefault="005A07F5" w:rsidP="007F1FAF">
            <w:pPr>
              <w:pStyle w:val="TAL"/>
              <w:rPr>
                <w:rFonts w:cs="Arial"/>
                <w:szCs w:val="18"/>
              </w:rPr>
            </w:pPr>
            <w:r w:rsidRPr="00B06F7A">
              <w:rPr>
                <w:rFonts w:cs="Arial"/>
                <w:szCs w:val="18"/>
              </w:rPr>
              <w:t>When present, It contains the Diameter realm of the SCEF to which the monitered reports may be sent in EPC</w:t>
            </w:r>
            <w:r w:rsidRPr="00B06F7A">
              <w:rPr>
                <w:rFonts w:cs="Arial" w:hint="eastAsia"/>
                <w:szCs w:val="18"/>
              </w:rPr>
              <w:t>.</w:t>
            </w:r>
          </w:p>
        </w:tc>
        <w:tc>
          <w:tcPr>
            <w:tcW w:w="1386" w:type="dxa"/>
            <w:tcBorders>
              <w:top w:val="single" w:sz="4" w:space="0" w:color="auto"/>
              <w:left w:val="single" w:sz="4" w:space="0" w:color="auto"/>
              <w:bottom w:val="single" w:sz="4" w:space="0" w:color="auto"/>
              <w:right w:val="single" w:sz="4" w:space="0" w:color="auto"/>
            </w:tcBorders>
          </w:tcPr>
          <w:p w14:paraId="5AC7614E" w14:textId="77777777" w:rsidR="005A07F5" w:rsidRPr="00B06F7A" w:rsidRDefault="005A07F5" w:rsidP="007F1FAF">
            <w:pPr>
              <w:pStyle w:val="TAL"/>
              <w:rPr>
                <w:rFonts w:cs="Arial"/>
                <w:szCs w:val="18"/>
              </w:rPr>
            </w:pPr>
          </w:p>
        </w:tc>
      </w:tr>
      <w:tr w:rsidR="005A07F5" w:rsidRPr="00B06F7A" w14:paraId="2BBEB625" w14:textId="2DECD2A4"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26E6F8A9" w14:textId="77777777" w:rsidR="005A07F5" w:rsidRPr="00B06F7A" w:rsidRDefault="005A07F5" w:rsidP="007F1FAF">
            <w:pPr>
              <w:pStyle w:val="TAL"/>
            </w:pPr>
            <w:r w:rsidRPr="00B06F7A">
              <w:rPr>
                <w:rFonts w:hint="eastAsia"/>
              </w:rPr>
              <w:t>notif</w:t>
            </w:r>
            <w:r w:rsidRPr="00B06F7A">
              <w:t>y</w:t>
            </w:r>
            <w:r w:rsidRPr="00B06F7A">
              <w:rPr>
                <w:rFonts w:hint="eastAsia"/>
              </w:rPr>
              <w:t>Cor</w:t>
            </w:r>
            <w:r w:rsidRPr="00B06F7A">
              <w:t>r</w:t>
            </w:r>
            <w:r w:rsidRPr="00B06F7A">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5DE2817" w14:textId="77777777" w:rsidR="005A07F5" w:rsidRPr="00B06F7A" w:rsidRDefault="005A07F5" w:rsidP="007F1FAF">
            <w:pPr>
              <w:pStyle w:val="TAL"/>
            </w:pPr>
            <w:r w:rsidRPr="00B06F7A">
              <w:t>s</w:t>
            </w:r>
            <w:r w:rsidRPr="00B06F7A">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6B4B2C7"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D3B4D84" w14:textId="77777777" w:rsidR="005A07F5" w:rsidRPr="00B06F7A" w:rsidRDefault="005A07F5" w:rsidP="007F1FAF">
            <w:pPr>
              <w:pStyle w:val="TAL"/>
            </w:pPr>
            <w:r w:rsidRPr="00B06F7A">
              <w:t>0..</w:t>
            </w: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71996E5" w14:textId="77777777" w:rsidR="005A07F5" w:rsidRPr="00B06F7A" w:rsidRDefault="005A07F5" w:rsidP="007F1FAF">
            <w:pPr>
              <w:pStyle w:val="TAL"/>
              <w:rPr>
                <w:rFonts w:cs="Arial"/>
                <w:szCs w:val="18"/>
              </w:rPr>
            </w:pPr>
            <w:r w:rsidRPr="00B06F7A">
              <w:rPr>
                <w:rFonts w:cs="Arial"/>
                <w:szCs w:val="18"/>
              </w:rPr>
              <w:t>This attribute i</w:t>
            </w:r>
            <w:r w:rsidRPr="00B06F7A">
              <w:rPr>
                <w:rFonts w:cs="Arial" w:hint="eastAsia"/>
                <w:szCs w:val="18"/>
              </w:rPr>
              <w:t xml:space="preserve">dentifies the notification </w:t>
            </w:r>
            <w:r w:rsidRPr="00B06F7A">
              <w:rPr>
                <w:rFonts w:cs="Arial"/>
                <w:szCs w:val="18"/>
              </w:rPr>
              <w:t>correlation</w:t>
            </w:r>
            <w:r w:rsidRPr="00B06F7A">
              <w:rPr>
                <w:rFonts w:cs="Arial" w:hint="eastAsia"/>
                <w:szCs w:val="18"/>
              </w:rPr>
              <w:t xml:space="preserve"> ID</w:t>
            </w:r>
            <w:r w:rsidRPr="00B06F7A">
              <w:rPr>
                <w:rFonts w:cs="Arial"/>
                <w:szCs w:val="18"/>
              </w:rPr>
              <w:t xml:space="preserve"> shall be present by NF consumer in subscription. The value of this IE shall be unique per subscription for a given NF service consumer.</w:t>
            </w:r>
          </w:p>
        </w:tc>
        <w:tc>
          <w:tcPr>
            <w:tcW w:w="1386" w:type="dxa"/>
            <w:tcBorders>
              <w:top w:val="single" w:sz="4" w:space="0" w:color="auto"/>
              <w:left w:val="single" w:sz="4" w:space="0" w:color="auto"/>
              <w:bottom w:val="single" w:sz="4" w:space="0" w:color="auto"/>
              <w:right w:val="single" w:sz="4" w:space="0" w:color="auto"/>
            </w:tcBorders>
          </w:tcPr>
          <w:p w14:paraId="7159A73B" w14:textId="77777777" w:rsidR="005A07F5" w:rsidRPr="00B06F7A" w:rsidRDefault="005A07F5" w:rsidP="007F1FAF">
            <w:pPr>
              <w:pStyle w:val="TAL"/>
              <w:rPr>
                <w:rFonts w:cs="Arial"/>
                <w:szCs w:val="18"/>
              </w:rPr>
            </w:pPr>
          </w:p>
        </w:tc>
      </w:tr>
      <w:tr w:rsidR="005A07F5" w:rsidRPr="00B06F7A" w14:paraId="3FEBEADF" w14:textId="1771717B"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4E5E7318" w14:textId="77777777" w:rsidR="005A07F5" w:rsidRPr="00B06F7A" w:rsidRDefault="005A07F5" w:rsidP="007F1FAF">
            <w:pPr>
              <w:pStyle w:val="TAL"/>
            </w:pPr>
            <w:r w:rsidRPr="00B06F7A">
              <w:t>secondCallbackRef</w:t>
            </w:r>
          </w:p>
        </w:tc>
        <w:tc>
          <w:tcPr>
            <w:tcW w:w="1418" w:type="dxa"/>
            <w:tcBorders>
              <w:top w:val="single" w:sz="4" w:space="0" w:color="auto"/>
              <w:left w:val="single" w:sz="4" w:space="0" w:color="auto"/>
              <w:bottom w:val="single" w:sz="4" w:space="0" w:color="auto"/>
              <w:right w:val="single" w:sz="4" w:space="0" w:color="auto"/>
            </w:tcBorders>
          </w:tcPr>
          <w:p w14:paraId="18724EC4" w14:textId="77777777" w:rsidR="005A07F5" w:rsidRPr="00B06F7A" w:rsidRDefault="005A07F5"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74447005" w14:textId="77777777" w:rsidR="005A07F5" w:rsidRPr="00B06F7A" w:rsidRDefault="005A07F5"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08A6037"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799BCC6" w14:textId="77777777" w:rsidR="005A07F5" w:rsidRPr="00B06F7A" w:rsidRDefault="005A07F5" w:rsidP="007F1FAF">
            <w:pPr>
              <w:pStyle w:val="TAL"/>
              <w:rPr>
                <w:rFonts w:cs="Arial"/>
                <w:szCs w:val="18"/>
              </w:rPr>
            </w:pPr>
            <w:r w:rsidRPr="00B06F7A">
              <w:rPr>
                <w:rFonts w:cs="Arial"/>
                <w:szCs w:val="18"/>
              </w:rPr>
              <w:t>URI provided by the NF service consumer to receive Monitoring Revocation Notification.</w:t>
            </w:r>
          </w:p>
        </w:tc>
        <w:tc>
          <w:tcPr>
            <w:tcW w:w="1386" w:type="dxa"/>
            <w:tcBorders>
              <w:top w:val="single" w:sz="4" w:space="0" w:color="auto"/>
              <w:left w:val="single" w:sz="4" w:space="0" w:color="auto"/>
              <w:bottom w:val="single" w:sz="4" w:space="0" w:color="auto"/>
              <w:right w:val="single" w:sz="4" w:space="0" w:color="auto"/>
            </w:tcBorders>
          </w:tcPr>
          <w:p w14:paraId="761B36A6" w14:textId="77777777" w:rsidR="005A07F5" w:rsidRPr="00B06F7A" w:rsidRDefault="005A07F5" w:rsidP="007F1FAF">
            <w:pPr>
              <w:pStyle w:val="TAL"/>
              <w:rPr>
                <w:rFonts w:cs="Arial"/>
                <w:szCs w:val="18"/>
              </w:rPr>
            </w:pPr>
          </w:p>
        </w:tc>
      </w:tr>
      <w:tr w:rsidR="00A3027D" w14:paraId="1D07666A" w14:textId="77777777" w:rsidTr="00A3027D">
        <w:trPr>
          <w:jc w:val="center"/>
        </w:trPr>
        <w:tc>
          <w:tcPr>
            <w:tcW w:w="2229" w:type="dxa"/>
            <w:tcBorders>
              <w:top w:val="single" w:sz="4" w:space="0" w:color="auto"/>
              <w:left w:val="single" w:sz="4" w:space="0" w:color="auto"/>
              <w:bottom w:val="single" w:sz="4" w:space="0" w:color="auto"/>
              <w:right w:val="single" w:sz="4" w:space="0" w:color="auto"/>
            </w:tcBorders>
          </w:tcPr>
          <w:p w14:paraId="3C695243" w14:textId="77777777" w:rsidR="00A3027D" w:rsidRDefault="00A3027D" w:rsidP="00F24AF4">
            <w:pPr>
              <w:pStyle w:val="TAL"/>
            </w:pPr>
            <w:r>
              <w:t>gpsi</w:t>
            </w:r>
          </w:p>
        </w:tc>
        <w:tc>
          <w:tcPr>
            <w:tcW w:w="1418" w:type="dxa"/>
            <w:tcBorders>
              <w:top w:val="single" w:sz="4" w:space="0" w:color="auto"/>
              <w:left w:val="single" w:sz="4" w:space="0" w:color="auto"/>
              <w:bottom w:val="single" w:sz="4" w:space="0" w:color="auto"/>
              <w:right w:val="single" w:sz="4" w:space="0" w:color="auto"/>
            </w:tcBorders>
          </w:tcPr>
          <w:p w14:paraId="2F85AC15" w14:textId="77777777" w:rsidR="00A3027D" w:rsidRDefault="00A3027D" w:rsidP="00F24AF4">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36277001" w14:textId="77777777" w:rsidR="00A3027D" w:rsidRDefault="00A3027D" w:rsidP="00F24AF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00B00E" w14:textId="77777777" w:rsidR="00A3027D" w:rsidRDefault="00A3027D" w:rsidP="00F24AF4">
            <w:pPr>
              <w:pStyle w:val="TAL"/>
            </w:pPr>
            <w:r>
              <w:t>0..1</w:t>
            </w:r>
          </w:p>
        </w:tc>
        <w:tc>
          <w:tcPr>
            <w:tcW w:w="4358" w:type="dxa"/>
            <w:tcBorders>
              <w:top w:val="single" w:sz="4" w:space="0" w:color="auto"/>
              <w:left w:val="single" w:sz="4" w:space="0" w:color="auto"/>
              <w:bottom w:val="single" w:sz="4" w:space="0" w:color="auto"/>
              <w:right w:val="single" w:sz="4" w:space="0" w:color="auto"/>
            </w:tcBorders>
          </w:tcPr>
          <w:p w14:paraId="0F6ECCD3" w14:textId="77777777" w:rsidR="00A3027D" w:rsidRDefault="00A3027D" w:rsidP="00F24AF4">
            <w:pPr>
              <w:pStyle w:val="TAL"/>
              <w:rPr>
                <w:rFonts w:cs="Arial"/>
                <w:szCs w:val="18"/>
              </w:rPr>
            </w:pPr>
            <w:r>
              <w:rPr>
                <w:rFonts w:cs="Arial"/>
                <w:szCs w:val="18"/>
              </w:rPr>
              <w:t>This IE if present may contain the GPSI used during the Event Exposure subscribe operation. This information shall be used to identify if a subscription must be cancelled in case this GPSI is no longer associated to the UE.</w:t>
            </w:r>
          </w:p>
          <w:p w14:paraId="28B475EC" w14:textId="77777777" w:rsidR="00A3027D" w:rsidRDefault="00A3027D" w:rsidP="00F24AF4">
            <w:pPr>
              <w:pStyle w:val="TAL"/>
              <w:rPr>
                <w:rFonts w:cs="Arial"/>
                <w:szCs w:val="18"/>
              </w:rPr>
            </w:pPr>
            <w:r>
              <w:rPr>
                <w:rFonts w:cs="Arial"/>
                <w:szCs w:val="18"/>
              </w:rPr>
              <w:t>It shall be absent on Nudm and may be present on Nudr.</w:t>
            </w:r>
          </w:p>
        </w:tc>
        <w:tc>
          <w:tcPr>
            <w:tcW w:w="1386" w:type="dxa"/>
            <w:tcBorders>
              <w:top w:val="single" w:sz="4" w:space="0" w:color="auto"/>
              <w:left w:val="single" w:sz="4" w:space="0" w:color="auto"/>
              <w:bottom w:val="single" w:sz="4" w:space="0" w:color="auto"/>
              <w:right w:val="single" w:sz="4" w:space="0" w:color="auto"/>
            </w:tcBorders>
          </w:tcPr>
          <w:p w14:paraId="2E1CAC36" w14:textId="77777777" w:rsidR="00A3027D" w:rsidRDefault="00A3027D" w:rsidP="00F24AF4">
            <w:pPr>
              <w:pStyle w:val="TAL"/>
              <w:rPr>
                <w:rFonts w:cs="Arial"/>
                <w:szCs w:val="18"/>
              </w:rPr>
            </w:pPr>
          </w:p>
        </w:tc>
      </w:tr>
      <w:tr w:rsidR="005A07F5" w:rsidRPr="00B06F7A" w14:paraId="45C9DDA3" w14:textId="77777777"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458D77A3" w14:textId="77777777" w:rsidR="005A07F5" w:rsidRPr="00B06F7A" w:rsidRDefault="005A07F5" w:rsidP="005A07F5">
            <w:pPr>
              <w:pStyle w:val="TAL"/>
            </w:pPr>
            <w:r w:rsidRPr="00B06F7A">
              <w:t>excludeGpsiList</w:t>
            </w:r>
          </w:p>
        </w:tc>
        <w:tc>
          <w:tcPr>
            <w:tcW w:w="1418" w:type="dxa"/>
            <w:tcBorders>
              <w:top w:val="single" w:sz="4" w:space="0" w:color="auto"/>
              <w:left w:val="single" w:sz="4" w:space="0" w:color="auto"/>
              <w:bottom w:val="single" w:sz="4" w:space="0" w:color="auto"/>
              <w:right w:val="single" w:sz="4" w:space="0" w:color="auto"/>
            </w:tcBorders>
          </w:tcPr>
          <w:p w14:paraId="5F338DAB" w14:textId="77777777" w:rsidR="005A07F5" w:rsidRPr="00B06F7A" w:rsidRDefault="005A07F5" w:rsidP="005A07F5">
            <w:pPr>
              <w:pStyle w:val="TAL"/>
            </w:pPr>
            <w:r w:rsidRPr="00B06F7A">
              <w:t>array(Gpsi)</w:t>
            </w:r>
          </w:p>
        </w:tc>
        <w:tc>
          <w:tcPr>
            <w:tcW w:w="425" w:type="dxa"/>
            <w:tcBorders>
              <w:top w:val="single" w:sz="4" w:space="0" w:color="auto"/>
              <w:left w:val="single" w:sz="4" w:space="0" w:color="auto"/>
              <w:bottom w:val="single" w:sz="4" w:space="0" w:color="auto"/>
              <w:right w:val="single" w:sz="4" w:space="0" w:color="auto"/>
            </w:tcBorders>
          </w:tcPr>
          <w:p w14:paraId="57CEB0B6" w14:textId="77777777" w:rsidR="005A07F5" w:rsidRPr="00B06F7A" w:rsidRDefault="005A07F5" w:rsidP="005A07F5">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F5E1CEC" w14:textId="77777777" w:rsidR="005A07F5" w:rsidRPr="00B06F7A" w:rsidRDefault="005A07F5" w:rsidP="005A07F5">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4888454D" w14:textId="77777777" w:rsidR="005A07F5" w:rsidRPr="00B06F7A" w:rsidRDefault="005A07F5" w:rsidP="005A07F5">
            <w:pPr>
              <w:pStyle w:val="TAL"/>
              <w:rPr>
                <w:rFonts w:cs="Arial"/>
                <w:szCs w:val="18"/>
              </w:rPr>
            </w:pPr>
            <w:r w:rsidRPr="00B06F7A">
              <w:rPr>
                <w:rFonts w:cs="Arial"/>
                <w:szCs w:val="18"/>
              </w:rPr>
              <w:t>This IE may be present for a group subscription.</w:t>
            </w:r>
          </w:p>
          <w:p w14:paraId="2ED78453" w14:textId="77777777" w:rsidR="005A07F5" w:rsidRPr="00B06F7A" w:rsidRDefault="005A07F5" w:rsidP="005A07F5">
            <w:pPr>
              <w:pStyle w:val="TAL"/>
              <w:rPr>
                <w:rFonts w:cs="Arial"/>
                <w:szCs w:val="18"/>
              </w:rPr>
            </w:pPr>
          </w:p>
          <w:p w14:paraId="1CFC2677" w14:textId="77777777" w:rsidR="005A07F5" w:rsidRPr="00B06F7A" w:rsidRDefault="005A07F5" w:rsidP="005A07F5">
            <w:pPr>
              <w:pStyle w:val="TAL"/>
              <w:rPr>
                <w:rFonts w:cs="Arial"/>
                <w:szCs w:val="18"/>
              </w:rPr>
            </w:pPr>
            <w:r w:rsidRPr="00B06F7A">
              <w:rPr>
                <w:rFonts w:cs="Arial"/>
                <w:szCs w:val="18"/>
              </w:rPr>
              <w:t>When present, this IE shall carry the GPSI of the group member UE(s) that are excluded from the group subscription.</w:t>
            </w:r>
          </w:p>
        </w:tc>
        <w:tc>
          <w:tcPr>
            <w:tcW w:w="1386" w:type="dxa"/>
            <w:tcBorders>
              <w:top w:val="single" w:sz="4" w:space="0" w:color="auto"/>
              <w:left w:val="single" w:sz="4" w:space="0" w:color="auto"/>
              <w:bottom w:val="single" w:sz="4" w:space="0" w:color="auto"/>
              <w:right w:val="single" w:sz="4" w:space="0" w:color="auto"/>
            </w:tcBorders>
          </w:tcPr>
          <w:p w14:paraId="105C738F" w14:textId="77777777" w:rsidR="005A07F5" w:rsidRPr="00B06F7A" w:rsidRDefault="005A07F5" w:rsidP="005A07F5">
            <w:pPr>
              <w:pStyle w:val="TAL"/>
              <w:rPr>
                <w:rFonts w:cs="Arial"/>
                <w:szCs w:val="18"/>
              </w:rPr>
            </w:pPr>
            <w:r w:rsidRPr="00B06F7A">
              <w:rPr>
                <w:rFonts w:cs="Arial"/>
                <w:szCs w:val="18"/>
              </w:rPr>
              <w:t>DGEM</w:t>
            </w:r>
          </w:p>
        </w:tc>
      </w:tr>
      <w:tr w:rsidR="006915CB" w:rsidRPr="00B06F7A" w14:paraId="46D5A8AA" w14:textId="77777777"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575420FC" w14:textId="77777777" w:rsidR="006915CB" w:rsidRPr="00B06F7A" w:rsidRDefault="006915CB" w:rsidP="00404274">
            <w:pPr>
              <w:pStyle w:val="TAL"/>
            </w:pPr>
            <w:r>
              <w:t>in</w:t>
            </w:r>
            <w:r w:rsidRPr="00B06F7A">
              <w:t>cludeGpsiList</w:t>
            </w:r>
          </w:p>
        </w:tc>
        <w:tc>
          <w:tcPr>
            <w:tcW w:w="1418" w:type="dxa"/>
            <w:tcBorders>
              <w:top w:val="single" w:sz="4" w:space="0" w:color="auto"/>
              <w:left w:val="single" w:sz="4" w:space="0" w:color="auto"/>
              <w:bottom w:val="single" w:sz="4" w:space="0" w:color="auto"/>
              <w:right w:val="single" w:sz="4" w:space="0" w:color="auto"/>
            </w:tcBorders>
          </w:tcPr>
          <w:p w14:paraId="51823AD6" w14:textId="77777777" w:rsidR="006915CB" w:rsidRPr="00B06F7A" w:rsidRDefault="006915CB" w:rsidP="00404274">
            <w:pPr>
              <w:pStyle w:val="TAL"/>
            </w:pPr>
            <w:r w:rsidRPr="00B06F7A">
              <w:t>array(Gpsi)</w:t>
            </w:r>
          </w:p>
        </w:tc>
        <w:tc>
          <w:tcPr>
            <w:tcW w:w="425" w:type="dxa"/>
            <w:tcBorders>
              <w:top w:val="single" w:sz="4" w:space="0" w:color="auto"/>
              <w:left w:val="single" w:sz="4" w:space="0" w:color="auto"/>
              <w:bottom w:val="single" w:sz="4" w:space="0" w:color="auto"/>
              <w:right w:val="single" w:sz="4" w:space="0" w:color="auto"/>
            </w:tcBorders>
          </w:tcPr>
          <w:p w14:paraId="0C18150A" w14:textId="77777777" w:rsidR="006915CB" w:rsidRPr="00B06F7A" w:rsidRDefault="006915CB" w:rsidP="0040427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2EBC653" w14:textId="77777777" w:rsidR="006915CB" w:rsidRPr="00B06F7A" w:rsidRDefault="006915CB" w:rsidP="00404274">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A241FA3" w14:textId="77777777" w:rsidR="006915CB" w:rsidRPr="00B06F7A" w:rsidRDefault="006915CB" w:rsidP="00404274">
            <w:pPr>
              <w:pStyle w:val="TAL"/>
              <w:rPr>
                <w:rFonts w:cs="Arial"/>
                <w:szCs w:val="18"/>
              </w:rPr>
            </w:pPr>
            <w:r w:rsidRPr="00B06F7A">
              <w:rPr>
                <w:rFonts w:cs="Arial"/>
                <w:szCs w:val="18"/>
              </w:rPr>
              <w:t>This IE may be present for a group subscription.</w:t>
            </w:r>
          </w:p>
          <w:p w14:paraId="56DEA6FA" w14:textId="77777777" w:rsidR="006915CB" w:rsidRPr="00B06F7A" w:rsidRDefault="006915CB" w:rsidP="00404274">
            <w:pPr>
              <w:pStyle w:val="TAL"/>
              <w:rPr>
                <w:rFonts w:cs="Arial"/>
                <w:szCs w:val="18"/>
              </w:rPr>
            </w:pPr>
          </w:p>
          <w:p w14:paraId="36B89AEA" w14:textId="77777777" w:rsidR="006915CB" w:rsidRPr="00B06F7A" w:rsidRDefault="006915CB" w:rsidP="00404274">
            <w:pPr>
              <w:pStyle w:val="TAL"/>
              <w:rPr>
                <w:rFonts w:cs="Arial"/>
                <w:szCs w:val="18"/>
              </w:rPr>
            </w:pPr>
            <w:r w:rsidRPr="00B06F7A">
              <w:rPr>
                <w:rFonts w:cs="Arial"/>
                <w:szCs w:val="18"/>
              </w:rPr>
              <w:t xml:space="preserve">When present, this IE shall carry the GPSI of the group member UE(s) that are </w:t>
            </w:r>
            <w:r>
              <w:rPr>
                <w:rFonts w:cs="Arial"/>
                <w:szCs w:val="18"/>
              </w:rPr>
              <w:t>added</w:t>
            </w:r>
            <w:r w:rsidRPr="00B06F7A">
              <w:rPr>
                <w:rFonts w:cs="Arial"/>
                <w:szCs w:val="18"/>
              </w:rPr>
              <w:t xml:space="preserve"> </w:t>
            </w:r>
            <w:r>
              <w:rPr>
                <w:rFonts w:cs="Arial"/>
                <w:szCs w:val="18"/>
              </w:rPr>
              <w:t>into</w:t>
            </w:r>
            <w:r w:rsidRPr="00B06F7A">
              <w:rPr>
                <w:rFonts w:cs="Arial"/>
                <w:szCs w:val="18"/>
              </w:rPr>
              <w:t xml:space="preserve"> the group subscription.</w:t>
            </w:r>
          </w:p>
        </w:tc>
        <w:tc>
          <w:tcPr>
            <w:tcW w:w="1386" w:type="dxa"/>
            <w:tcBorders>
              <w:top w:val="single" w:sz="4" w:space="0" w:color="auto"/>
              <w:left w:val="single" w:sz="4" w:space="0" w:color="auto"/>
              <w:bottom w:val="single" w:sz="4" w:space="0" w:color="auto"/>
              <w:right w:val="single" w:sz="4" w:space="0" w:color="auto"/>
            </w:tcBorders>
          </w:tcPr>
          <w:p w14:paraId="631BD188" w14:textId="77777777" w:rsidR="006915CB" w:rsidRPr="00B06F7A" w:rsidRDefault="006915CB" w:rsidP="00404274">
            <w:pPr>
              <w:pStyle w:val="TAL"/>
              <w:rPr>
                <w:rFonts w:cs="Arial"/>
                <w:szCs w:val="18"/>
              </w:rPr>
            </w:pPr>
            <w:r w:rsidRPr="00B06F7A">
              <w:rPr>
                <w:rFonts w:cs="Arial"/>
                <w:szCs w:val="18"/>
              </w:rPr>
              <w:t>DGEM</w:t>
            </w:r>
          </w:p>
        </w:tc>
      </w:tr>
    </w:tbl>
    <w:p w14:paraId="589E4460" w14:textId="77777777" w:rsidR="005B7866" w:rsidRPr="00B06F7A" w:rsidRDefault="005B7866" w:rsidP="005B7866">
      <w:pPr>
        <w:rPr>
          <w:lang w:val="en-US"/>
        </w:rPr>
      </w:pPr>
    </w:p>
    <w:p w14:paraId="4AB20F22" w14:textId="77777777" w:rsidR="005B7866" w:rsidRPr="00B06F7A" w:rsidRDefault="005B7866" w:rsidP="00C05182">
      <w:pPr>
        <w:pStyle w:val="Heading5"/>
      </w:pPr>
      <w:bookmarkStart w:id="4467" w:name="_Toc11338785"/>
      <w:bookmarkStart w:id="4468" w:name="_Toc27585489"/>
      <w:bookmarkStart w:id="4469" w:name="_Toc36457495"/>
      <w:bookmarkStart w:id="4470" w:name="_Toc45028412"/>
      <w:bookmarkStart w:id="4471" w:name="_Toc45029247"/>
      <w:bookmarkStart w:id="4472" w:name="_Toc67682011"/>
      <w:bookmarkStart w:id="4473" w:name="_Toc98487927"/>
      <w:r w:rsidRPr="00B06F7A">
        <w:t>6.4.6.2.3</w:t>
      </w:r>
      <w:r w:rsidRPr="00B06F7A">
        <w:tab/>
        <w:t>Type: MonitoringConfiguration</w:t>
      </w:r>
      <w:bookmarkEnd w:id="4467"/>
      <w:bookmarkEnd w:id="4468"/>
      <w:bookmarkEnd w:id="4469"/>
      <w:bookmarkEnd w:id="4470"/>
      <w:bookmarkEnd w:id="4471"/>
      <w:bookmarkEnd w:id="4472"/>
      <w:bookmarkEnd w:id="4473"/>
    </w:p>
    <w:p w14:paraId="2BFB79A6" w14:textId="77777777" w:rsidR="005B7866" w:rsidRPr="00B06F7A" w:rsidRDefault="005B7866" w:rsidP="005B7866">
      <w:pPr>
        <w:pStyle w:val="TH"/>
      </w:pPr>
      <w:r w:rsidRPr="00B06F7A">
        <w:rPr>
          <w:noProof/>
        </w:rPr>
        <w:t>Table </w:t>
      </w:r>
      <w:r w:rsidRPr="00B06F7A">
        <w:t xml:space="preserve">6.4.6.2.3-1: </w:t>
      </w:r>
      <w:r w:rsidRPr="00B06F7A">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92DA43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76972A"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2198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E904E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6E4E7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C3F8D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273ED4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7010170" w14:textId="77777777" w:rsidR="005B7866" w:rsidRPr="00B06F7A" w:rsidRDefault="005B7866" w:rsidP="007F1FAF">
            <w:pPr>
              <w:pStyle w:val="TAL"/>
            </w:pPr>
            <w:r w:rsidRPr="00B06F7A">
              <w:t>eventType</w:t>
            </w:r>
          </w:p>
        </w:tc>
        <w:tc>
          <w:tcPr>
            <w:tcW w:w="1559" w:type="dxa"/>
            <w:tcBorders>
              <w:top w:val="single" w:sz="4" w:space="0" w:color="auto"/>
              <w:left w:val="single" w:sz="4" w:space="0" w:color="auto"/>
              <w:bottom w:val="single" w:sz="4" w:space="0" w:color="auto"/>
              <w:right w:val="single" w:sz="4" w:space="0" w:color="auto"/>
            </w:tcBorders>
          </w:tcPr>
          <w:p w14:paraId="4CA0CF0C" w14:textId="77777777" w:rsidR="005B7866" w:rsidRPr="00B06F7A" w:rsidRDefault="005B7866" w:rsidP="007F1FAF">
            <w:pPr>
              <w:pStyle w:val="TAL"/>
            </w:pPr>
            <w:r w:rsidRPr="00B06F7A">
              <w:t>EventType</w:t>
            </w:r>
          </w:p>
        </w:tc>
        <w:tc>
          <w:tcPr>
            <w:tcW w:w="425" w:type="dxa"/>
            <w:tcBorders>
              <w:top w:val="single" w:sz="4" w:space="0" w:color="auto"/>
              <w:left w:val="single" w:sz="4" w:space="0" w:color="auto"/>
              <w:bottom w:val="single" w:sz="4" w:space="0" w:color="auto"/>
              <w:right w:val="single" w:sz="4" w:space="0" w:color="auto"/>
            </w:tcBorders>
          </w:tcPr>
          <w:p w14:paraId="5033E36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1A7399C"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759FE0C" w14:textId="77777777" w:rsidR="005B7866" w:rsidRPr="00B06F7A" w:rsidRDefault="005B7866" w:rsidP="007F1FAF">
            <w:pPr>
              <w:pStyle w:val="TAL"/>
              <w:rPr>
                <w:rFonts w:cs="Arial"/>
                <w:szCs w:val="18"/>
              </w:rPr>
            </w:pPr>
            <w:r w:rsidRPr="00B06F7A">
              <w:rPr>
                <w:rFonts w:cs="Arial"/>
                <w:szCs w:val="18"/>
              </w:rPr>
              <w:t>String; see clause 6.4.6.3.3</w:t>
            </w:r>
          </w:p>
        </w:tc>
      </w:tr>
      <w:tr w:rsidR="005B7866" w:rsidRPr="00B06F7A" w14:paraId="425CB9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4617065" w14:textId="77777777" w:rsidR="005B7866" w:rsidRPr="00B06F7A" w:rsidRDefault="005B7866" w:rsidP="007F1FAF">
            <w:pPr>
              <w:pStyle w:val="TAL"/>
            </w:pPr>
            <w:r w:rsidRPr="00B06F7A">
              <w:rPr>
                <w:rFonts w:hint="eastAsia"/>
              </w:rPr>
              <w:t>immediate</w:t>
            </w:r>
            <w:r w:rsidRPr="00B06F7A">
              <w:t>Flag</w:t>
            </w:r>
          </w:p>
        </w:tc>
        <w:tc>
          <w:tcPr>
            <w:tcW w:w="1559" w:type="dxa"/>
            <w:tcBorders>
              <w:top w:val="single" w:sz="4" w:space="0" w:color="auto"/>
              <w:left w:val="single" w:sz="4" w:space="0" w:color="auto"/>
              <w:bottom w:val="single" w:sz="4" w:space="0" w:color="auto"/>
              <w:right w:val="single" w:sz="4" w:space="0" w:color="auto"/>
            </w:tcBorders>
          </w:tcPr>
          <w:p w14:paraId="29217263" w14:textId="77777777" w:rsidR="005B7866" w:rsidRPr="00B06F7A" w:rsidRDefault="005B7866" w:rsidP="007F1FAF">
            <w:pPr>
              <w:pStyle w:val="TAL"/>
            </w:pPr>
            <w:r w:rsidRPr="00B06F7A">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032E1370"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9AC7081" w14:textId="77777777" w:rsidR="005B7866" w:rsidRPr="00B06F7A" w:rsidRDefault="005B7866" w:rsidP="007F1FAF">
            <w:pPr>
              <w:pStyle w:val="TAL"/>
            </w:pPr>
            <w:r w:rsidRPr="00B06F7A">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DA0F43" w14:textId="77777777" w:rsidR="004968D7" w:rsidRPr="00B06F7A" w:rsidRDefault="005B7866" w:rsidP="007F1FAF">
            <w:pPr>
              <w:pStyle w:val="TAL"/>
              <w:rPr>
                <w:rFonts w:cs="Arial"/>
                <w:szCs w:val="18"/>
              </w:rPr>
            </w:pPr>
            <w:r w:rsidRPr="00B06F7A">
              <w:rPr>
                <w:rFonts w:cs="Arial"/>
                <w:szCs w:val="18"/>
              </w:rPr>
              <w:t>Indicates if an immediate event report in the subscription response indicating current value / status of the event is required or not. If the flag is not present, then immediate reporting shall not be done.</w:t>
            </w:r>
          </w:p>
          <w:p w14:paraId="3EB02264" w14:textId="7F883E99" w:rsidR="005B7866" w:rsidRPr="00B06F7A" w:rsidRDefault="005B7866" w:rsidP="007F1FAF">
            <w:pPr>
              <w:pStyle w:val="TAL"/>
              <w:rPr>
                <w:rFonts w:cs="Arial"/>
                <w:szCs w:val="18"/>
              </w:rPr>
            </w:pPr>
          </w:p>
          <w:p w14:paraId="062437D0" w14:textId="77777777" w:rsidR="005B7866" w:rsidRPr="00B06F7A" w:rsidRDefault="005B7866" w:rsidP="007F1FAF">
            <w:pPr>
              <w:pStyle w:val="TAL"/>
              <w:rPr>
                <w:lang w:eastAsia="zh-CN"/>
              </w:rPr>
            </w:pPr>
            <w:r w:rsidRPr="00B06F7A">
              <w:rPr>
                <w:lang w:eastAsia="zh-CN"/>
              </w:rPr>
              <w:t>If the event requested for immediate reporting is detected by the UDM, the UDM may include the current status of the event if available in the service operation response.</w:t>
            </w:r>
          </w:p>
          <w:p w14:paraId="367DE61A" w14:textId="77777777" w:rsidR="005B7866" w:rsidRPr="00B06F7A" w:rsidRDefault="005B7866" w:rsidP="007F1FAF">
            <w:pPr>
              <w:pStyle w:val="TAL"/>
              <w:rPr>
                <w:lang w:eastAsia="zh-CN"/>
              </w:rPr>
            </w:pPr>
          </w:p>
          <w:p w14:paraId="16F14E7C" w14:textId="77777777" w:rsidR="005B7866" w:rsidRPr="00B06F7A" w:rsidRDefault="005B7866" w:rsidP="007F1FAF">
            <w:pPr>
              <w:pStyle w:val="TAL"/>
              <w:rPr>
                <w:rFonts w:cs="Arial"/>
                <w:szCs w:val="18"/>
              </w:rPr>
            </w:pPr>
            <w:r w:rsidRPr="00B06F7A">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5B7866" w:rsidRPr="00B06F7A" w14:paraId="390FE5A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A36BE70" w14:textId="77777777" w:rsidR="005B7866" w:rsidRPr="00B06F7A" w:rsidRDefault="005B7866" w:rsidP="007F1FAF">
            <w:pPr>
              <w:pStyle w:val="TAL"/>
            </w:pPr>
            <w:r w:rsidRPr="00B06F7A">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2134C946" w14:textId="77777777" w:rsidR="005B7866" w:rsidRPr="00B06F7A" w:rsidRDefault="005B7866" w:rsidP="007F1FAF">
            <w:pPr>
              <w:pStyle w:val="TAL"/>
            </w:pPr>
            <w:r w:rsidRPr="00B06F7A">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011A3C34"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6844C16"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C67E6D8" w14:textId="77777777" w:rsidR="005B7866" w:rsidRPr="00B06F7A" w:rsidRDefault="005B7866" w:rsidP="007F1FAF">
            <w:pPr>
              <w:pStyle w:val="TAL"/>
              <w:rPr>
                <w:rFonts w:cs="Arial"/>
                <w:szCs w:val="18"/>
              </w:rPr>
            </w:pPr>
            <w:r w:rsidRPr="00B06F7A">
              <w:rPr>
                <w:rFonts w:cs="Arial"/>
                <w:szCs w:val="18"/>
              </w:rPr>
              <w:t>shall be present if eventType is "LOCATION_REPORTING"</w:t>
            </w:r>
          </w:p>
        </w:tc>
      </w:tr>
      <w:tr w:rsidR="005B7866" w:rsidRPr="00B06F7A" w14:paraId="3F9AEC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1E92064" w14:textId="77777777" w:rsidR="005B7866" w:rsidRPr="00B06F7A" w:rsidRDefault="005B7866" w:rsidP="007F1FAF">
            <w:pPr>
              <w:pStyle w:val="TAL"/>
            </w:pPr>
            <w:r w:rsidRPr="00B06F7A">
              <w:t>associationType</w:t>
            </w:r>
          </w:p>
        </w:tc>
        <w:tc>
          <w:tcPr>
            <w:tcW w:w="1559" w:type="dxa"/>
            <w:tcBorders>
              <w:top w:val="single" w:sz="4" w:space="0" w:color="auto"/>
              <w:left w:val="single" w:sz="4" w:space="0" w:color="auto"/>
              <w:bottom w:val="single" w:sz="4" w:space="0" w:color="auto"/>
              <w:right w:val="single" w:sz="4" w:space="0" w:color="auto"/>
            </w:tcBorders>
          </w:tcPr>
          <w:p w14:paraId="578C5A11" w14:textId="77777777" w:rsidR="005B7866" w:rsidRPr="00B06F7A" w:rsidRDefault="005B7866" w:rsidP="007F1FAF">
            <w:pPr>
              <w:pStyle w:val="TAL"/>
            </w:pPr>
            <w:r w:rsidRPr="00B06F7A">
              <w:t>AssociationType</w:t>
            </w:r>
          </w:p>
        </w:tc>
        <w:tc>
          <w:tcPr>
            <w:tcW w:w="425" w:type="dxa"/>
            <w:tcBorders>
              <w:top w:val="single" w:sz="4" w:space="0" w:color="auto"/>
              <w:left w:val="single" w:sz="4" w:space="0" w:color="auto"/>
              <w:bottom w:val="single" w:sz="4" w:space="0" w:color="auto"/>
              <w:right w:val="single" w:sz="4" w:space="0" w:color="auto"/>
            </w:tcBorders>
          </w:tcPr>
          <w:p w14:paraId="3E6831C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E4AF6A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CE4A667" w14:textId="77777777" w:rsidR="005B7866" w:rsidRPr="00B06F7A" w:rsidRDefault="005B7866" w:rsidP="007F1FAF">
            <w:pPr>
              <w:pStyle w:val="TAL"/>
              <w:rPr>
                <w:rFonts w:cs="Arial"/>
                <w:szCs w:val="18"/>
              </w:rPr>
            </w:pPr>
            <w:r w:rsidRPr="00B06F7A">
              <w:rPr>
                <w:rFonts w:cs="Arial"/>
                <w:szCs w:val="18"/>
              </w:rPr>
              <w:t>If the eventType indicates CHANGE_OF_SUPI_PEI_ASSOCIATION, this parameter may be included to identify whether the IMSI-IMEI or IMSI-IMEISV association shall be detected.</w:t>
            </w:r>
          </w:p>
          <w:p w14:paraId="4AD0996E" w14:textId="77777777" w:rsidR="005B7866" w:rsidRPr="00B06F7A" w:rsidRDefault="005B7866" w:rsidP="007F1FAF">
            <w:pPr>
              <w:pStyle w:val="TAL"/>
              <w:rPr>
                <w:rFonts w:cs="Arial"/>
                <w:szCs w:val="18"/>
              </w:rPr>
            </w:pPr>
            <w:r w:rsidRPr="00B06F7A">
              <w:rPr>
                <w:rFonts w:cs="Arial"/>
                <w:szCs w:val="18"/>
              </w:rPr>
              <w:t>If the flag is not present, then a value of IMEISV shall be used</w:t>
            </w:r>
          </w:p>
        </w:tc>
      </w:tr>
      <w:tr w:rsidR="005B7866" w:rsidRPr="00B06F7A" w14:paraId="51519D1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7F0886" w14:textId="77777777" w:rsidR="005B7866" w:rsidRPr="00B06F7A" w:rsidRDefault="005B7866" w:rsidP="007F1FAF">
            <w:pPr>
              <w:pStyle w:val="TAL"/>
            </w:pPr>
            <w:r w:rsidRPr="00B06F7A">
              <w:t>datalinkReportCfg</w:t>
            </w:r>
          </w:p>
        </w:tc>
        <w:tc>
          <w:tcPr>
            <w:tcW w:w="1559" w:type="dxa"/>
            <w:tcBorders>
              <w:top w:val="single" w:sz="4" w:space="0" w:color="auto"/>
              <w:left w:val="single" w:sz="4" w:space="0" w:color="auto"/>
              <w:bottom w:val="single" w:sz="4" w:space="0" w:color="auto"/>
              <w:right w:val="single" w:sz="4" w:space="0" w:color="auto"/>
            </w:tcBorders>
          </w:tcPr>
          <w:p w14:paraId="6576D5C4" w14:textId="77777777" w:rsidR="005B7866" w:rsidRPr="00B06F7A" w:rsidRDefault="005B7866" w:rsidP="007F1FAF">
            <w:pPr>
              <w:pStyle w:val="TAL"/>
            </w:pPr>
            <w:r w:rsidRPr="00B06F7A">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1AF3BF49"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3FE096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3BB322C" w14:textId="77777777" w:rsidR="005B7866" w:rsidRPr="00B06F7A" w:rsidRDefault="005B7866" w:rsidP="007F1FAF">
            <w:pPr>
              <w:pStyle w:val="TAL"/>
              <w:rPr>
                <w:rFonts w:cs="Arial"/>
                <w:szCs w:val="18"/>
              </w:rPr>
            </w:pPr>
            <w:r w:rsidRPr="00B06F7A">
              <w:rPr>
                <w:rFonts w:cs="Arial"/>
                <w:szCs w:val="18"/>
              </w:rPr>
              <w:t>shall be present if eventType is "DL_DATA_DELIVERY_STATUS"</w:t>
            </w:r>
          </w:p>
          <w:p w14:paraId="0F808A98" w14:textId="77777777" w:rsidR="005B7866" w:rsidRPr="00B06F7A" w:rsidRDefault="005B7866" w:rsidP="007F1FAF">
            <w:pPr>
              <w:pStyle w:val="TAL"/>
              <w:rPr>
                <w:rFonts w:cs="Arial"/>
                <w:szCs w:val="18"/>
              </w:rPr>
            </w:pPr>
            <w:r w:rsidRPr="00B06F7A">
              <w:rPr>
                <w:rFonts w:cs="Arial"/>
                <w:szCs w:val="18"/>
              </w:rPr>
              <w:t>"</w:t>
            </w:r>
            <w:r w:rsidRPr="00B06F7A">
              <w:t>AVAILABILITY_AFTER_DDN_FAILURE</w:t>
            </w:r>
            <w:r w:rsidRPr="00B06F7A">
              <w:rPr>
                <w:rFonts w:cs="Arial"/>
                <w:szCs w:val="18"/>
              </w:rPr>
              <w:t xml:space="preserve">". </w:t>
            </w:r>
          </w:p>
        </w:tc>
      </w:tr>
      <w:tr w:rsidR="005B7866" w:rsidRPr="00B06F7A" w14:paraId="0A97A6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30389B0" w14:textId="77777777" w:rsidR="005B7866" w:rsidRPr="00B06F7A" w:rsidRDefault="005B7866" w:rsidP="007F1FAF">
            <w:pPr>
              <w:pStyle w:val="TAL"/>
            </w:pPr>
            <w:r w:rsidRPr="00B06F7A">
              <w:t>lossConnectivityCfg</w:t>
            </w:r>
          </w:p>
        </w:tc>
        <w:tc>
          <w:tcPr>
            <w:tcW w:w="1559" w:type="dxa"/>
            <w:tcBorders>
              <w:top w:val="single" w:sz="4" w:space="0" w:color="auto"/>
              <w:left w:val="single" w:sz="4" w:space="0" w:color="auto"/>
              <w:bottom w:val="single" w:sz="4" w:space="0" w:color="auto"/>
              <w:right w:val="single" w:sz="4" w:space="0" w:color="auto"/>
            </w:tcBorders>
          </w:tcPr>
          <w:p w14:paraId="79C61015" w14:textId="77777777" w:rsidR="005B7866" w:rsidRPr="00B06F7A" w:rsidRDefault="005B7866" w:rsidP="007F1FAF">
            <w:pPr>
              <w:pStyle w:val="TAL"/>
            </w:pPr>
            <w:r w:rsidRPr="00B06F7A">
              <w:t>LossConnectivityCfg</w:t>
            </w:r>
          </w:p>
        </w:tc>
        <w:tc>
          <w:tcPr>
            <w:tcW w:w="425" w:type="dxa"/>
            <w:tcBorders>
              <w:top w:val="single" w:sz="4" w:space="0" w:color="auto"/>
              <w:left w:val="single" w:sz="4" w:space="0" w:color="auto"/>
              <w:bottom w:val="single" w:sz="4" w:space="0" w:color="auto"/>
              <w:right w:val="single" w:sz="4" w:space="0" w:color="auto"/>
            </w:tcBorders>
          </w:tcPr>
          <w:p w14:paraId="3E63EC17"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A650EF1"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31FAEC33"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ay be present if eventType is "LOSS_OF_CONNECTIVITY".</w:t>
            </w:r>
          </w:p>
          <w:p w14:paraId="0244204C"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5B96706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6E7D4BA" w14:textId="77777777" w:rsidR="005B7866" w:rsidRPr="00B06F7A" w:rsidRDefault="005B7866" w:rsidP="007F1FAF">
            <w:pPr>
              <w:pStyle w:val="TAL"/>
            </w:pPr>
            <w:r w:rsidRPr="00B06F7A">
              <w:t>maximumLatency</w:t>
            </w:r>
          </w:p>
        </w:tc>
        <w:tc>
          <w:tcPr>
            <w:tcW w:w="1559" w:type="dxa"/>
            <w:tcBorders>
              <w:top w:val="single" w:sz="4" w:space="0" w:color="auto"/>
              <w:left w:val="single" w:sz="4" w:space="0" w:color="auto"/>
              <w:bottom w:val="single" w:sz="4" w:space="0" w:color="auto"/>
              <w:right w:val="single" w:sz="4" w:space="0" w:color="auto"/>
            </w:tcBorders>
          </w:tcPr>
          <w:p w14:paraId="36D8DFDE"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39111F64"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0EE0DB4"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27908C15"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ay be present if eventType is "UE_REACHABILITY_FOR_DATA"</w:t>
            </w:r>
          </w:p>
          <w:p w14:paraId="6F5AC55D" w14:textId="77777777" w:rsidR="005B7866" w:rsidRPr="00B06F7A" w:rsidRDefault="005B7866" w:rsidP="007F1FAF">
            <w:pPr>
              <w:pStyle w:val="TAL"/>
              <w:rPr>
                <w:rFonts w:cs="Arial"/>
                <w:szCs w:val="18"/>
              </w:rPr>
            </w:pPr>
            <w:r w:rsidRPr="00B06F7A">
              <w:rPr>
                <w:rFonts w:cs="Arial" w:hint="eastAsia"/>
                <w:szCs w:val="18"/>
              </w:rPr>
              <w:t>W</w:t>
            </w:r>
            <w:r w:rsidRPr="00B06F7A">
              <w:rPr>
                <w:rFonts w:cs="Arial"/>
                <w:szCs w:val="18"/>
              </w:rPr>
              <w:t>hen present, it indicates the configured Maximum Latency.</w:t>
            </w:r>
          </w:p>
          <w:p w14:paraId="0852626C"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4AAB8C0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63B900" w14:textId="77777777" w:rsidR="005B7866" w:rsidRPr="00B06F7A" w:rsidRDefault="005B7866" w:rsidP="007F1FAF">
            <w:pPr>
              <w:pStyle w:val="TAL"/>
            </w:pPr>
            <w:r w:rsidRPr="00B06F7A">
              <w:t>maximumResponseTime</w:t>
            </w:r>
          </w:p>
        </w:tc>
        <w:tc>
          <w:tcPr>
            <w:tcW w:w="1559" w:type="dxa"/>
            <w:tcBorders>
              <w:top w:val="single" w:sz="4" w:space="0" w:color="auto"/>
              <w:left w:val="single" w:sz="4" w:space="0" w:color="auto"/>
              <w:bottom w:val="single" w:sz="4" w:space="0" w:color="auto"/>
              <w:right w:val="single" w:sz="4" w:space="0" w:color="auto"/>
            </w:tcBorders>
          </w:tcPr>
          <w:p w14:paraId="4DBCFFB4"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66AA79E6"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51360C5"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437434D7"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ay be present if eventType is "UE_REACHABILITY_FOR_DATA"</w:t>
            </w:r>
          </w:p>
          <w:p w14:paraId="5C1BFCB0" w14:textId="77777777" w:rsidR="005B7866" w:rsidRPr="00B06F7A" w:rsidRDefault="005B7866" w:rsidP="007F1FAF">
            <w:pPr>
              <w:pStyle w:val="TAL"/>
              <w:rPr>
                <w:rFonts w:cs="Arial"/>
                <w:szCs w:val="18"/>
              </w:rPr>
            </w:pPr>
            <w:r w:rsidRPr="00B06F7A">
              <w:rPr>
                <w:rFonts w:cs="Arial" w:hint="eastAsia"/>
                <w:szCs w:val="18"/>
              </w:rPr>
              <w:t>W</w:t>
            </w:r>
            <w:r w:rsidRPr="00B06F7A">
              <w:rPr>
                <w:rFonts w:cs="Arial"/>
                <w:szCs w:val="18"/>
              </w:rPr>
              <w:t>hen present, it indicates the configured Maximum Response Time.</w:t>
            </w:r>
          </w:p>
          <w:p w14:paraId="38B9CAF3"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7C4D2BA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284B94" w14:textId="77777777" w:rsidR="005B7866" w:rsidRPr="00B06F7A" w:rsidRDefault="005B7866" w:rsidP="007F1FAF">
            <w:pPr>
              <w:pStyle w:val="TAL"/>
            </w:pPr>
            <w:r w:rsidRPr="00B06F7A">
              <w:t>suggestedPacketNumDl</w:t>
            </w:r>
          </w:p>
        </w:tc>
        <w:tc>
          <w:tcPr>
            <w:tcW w:w="1559" w:type="dxa"/>
            <w:tcBorders>
              <w:top w:val="single" w:sz="4" w:space="0" w:color="auto"/>
              <w:left w:val="single" w:sz="4" w:space="0" w:color="auto"/>
              <w:bottom w:val="single" w:sz="4" w:space="0" w:color="auto"/>
              <w:right w:val="single" w:sz="4" w:space="0" w:color="auto"/>
            </w:tcBorders>
          </w:tcPr>
          <w:p w14:paraId="4EE82E7A" w14:textId="77777777" w:rsidR="005B7866" w:rsidRPr="00B06F7A" w:rsidRDefault="005B7866" w:rsidP="007F1FAF">
            <w:pPr>
              <w:pStyle w:val="TAL"/>
            </w:pPr>
            <w:r w:rsidRPr="00B06F7A">
              <w:t>integer</w:t>
            </w:r>
          </w:p>
        </w:tc>
        <w:tc>
          <w:tcPr>
            <w:tcW w:w="425" w:type="dxa"/>
            <w:tcBorders>
              <w:top w:val="single" w:sz="4" w:space="0" w:color="auto"/>
              <w:left w:val="single" w:sz="4" w:space="0" w:color="auto"/>
              <w:bottom w:val="single" w:sz="4" w:space="0" w:color="auto"/>
              <w:right w:val="single" w:sz="4" w:space="0" w:color="auto"/>
            </w:tcBorders>
          </w:tcPr>
          <w:p w14:paraId="3C4BE3A0"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6683AC8"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27A3D357"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ay be present if eventType is "UE_REACHABILITY_FOR_DATA"</w:t>
            </w:r>
          </w:p>
          <w:p w14:paraId="52EF6B6C" w14:textId="77777777" w:rsidR="005B7866" w:rsidRPr="00B06F7A" w:rsidRDefault="005B7866" w:rsidP="007F1FAF">
            <w:pPr>
              <w:pStyle w:val="TAL"/>
              <w:rPr>
                <w:rFonts w:cs="Arial"/>
                <w:szCs w:val="18"/>
              </w:rPr>
            </w:pPr>
            <w:r w:rsidRPr="00B06F7A">
              <w:rPr>
                <w:rFonts w:cs="Arial" w:hint="eastAsia"/>
                <w:szCs w:val="18"/>
              </w:rPr>
              <w:t>W</w:t>
            </w:r>
            <w:r w:rsidRPr="00B06F7A">
              <w:rPr>
                <w:rFonts w:cs="Arial"/>
                <w:szCs w:val="18"/>
              </w:rPr>
              <w:t>hen present, it indicates the configured Suggested number of downlink packets.</w:t>
            </w:r>
          </w:p>
          <w:p w14:paraId="45F8FEA0"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4A2914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904BE2" w14:textId="77777777" w:rsidR="005B7866" w:rsidRPr="00B06F7A" w:rsidRDefault="005B7866" w:rsidP="007F1FAF">
            <w:pPr>
              <w:pStyle w:val="TAL"/>
            </w:pPr>
            <w:r w:rsidRPr="00B06F7A">
              <w:t>reachabilityForDataCfg</w:t>
            </w:r>
          </w:p>
        </w:tc>
        <w:tc>
          <w:tcPr>
            <w:tcW w:w="1559" w:type="dxa"/>
            <w:tcBorders>
              <w:top w:val="single" w:sz="4" w:space="0" w:color="auto"/>
              <w:left w:val="single" w:sz="4" w:space="0" w:color="auto"/>
              <w:bottom w:val="single" w:sz="4" w:space="0" w:color="auto"/>
              <w:right w:val="single" w:sz="4" w:space="0" w:color="auto"/>
            </w:tcBorders>
          </w:tcPr>
          <w:p w14:paraId="35BBE928" w14:textId="77777777" w:rsidR="005B7866" w:rsidRPr="00B06F7A" w:rsidRDefault="005B7866" w:rsidP="007F1FAF">
            <w:pPr>
              <w:pStyle w:val="TAL"/>
            </w:pPr>
            <w:r w:rsidRPr="00B06F7A">
              <w:t>ReachabilityForDataConfiguration</w:t>
            </w:r>
          </w:p>
        </w:tc>
        <w:tc>
          <w:tcPr>
            <w:tcW w:w="425" w:type="dxa"/>
            <w:tcBorders>
              <w:top w:val="single" w:sz="4" w:space="0" w:color="auto"/>
              <w:left w:val="single" w:sz="4" w:space="0" w:color="auto"/>
              <w:bottom w:val="single" w:sz="4" w:space="0" w:color="auto"/>
              <w:right w:val="single" w:sz="4" w:space="0" w:color="auto"/>
            </w:tcBorders>
          </w:tcPr>
          <w:p w14:paraId="04EC6506"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BEC4136"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318EB100" w14:textId="77777777" w:rsidR="005B7866" w:rsidRPr="00B06F7A" w:rsidRDefault="005B7866" w:rsidP="007F1FAF">
            <w:pPr>
              <w:pStyle w:val="TAL"/>
              <w:rPr>
                <w:rFonts w:cs="Arial"/>
                <w:szCs w:val="18"/>
              </w:rPr>
            </w:pPr>
            <w:r w:rsidRPr="00B06F7A">
              <w:rPr>
                <w:rFonts w:cs="Arial"/>
                <w:szCs w:val="18"/>
              </w:rPr>
              <w:t xml:space="preserve">May be present if eventType is </w:t>
            </w:r>
            <w:r w:rsidRPr="00B06F7A">
              <w:t>"</w:t>
            </w:r>
            <w:r w:rsidRPr="00B06F7A">
              <w:rPr>
                <w:rFonts w:cs="Arial"/>
                <w:szCs w:val="18"/>
              </w:rPr>
              <w:t>UE_REACHABILITY_FOR_DATA</w:t>
            </w:r>
            <w:r w:rsidRPr="00B06F7A">
              <w:t>"</w:t>
            </w:r>
          </w:p>
        </w:tc>
      </w:tr>
      <w:tr w:rsidR="005B7866" w:rsidRPr="00B06F7A" w14:paraId="0B525D8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5067756" w14:textId="77777777" w:rsidR="005B7866" w:rsidRPr="00B06F7A" w:rsidRDefault="005B7866" w:rsidP="007F1FAF">
            <w:pPr>
              <w:pStyle w:val="TAL"/>
            </w:pPr>
            <w:r w:rsidRPr="00B06F7A">
              <w:t>pduSessionStatusCfg</w:t>
            </w:r>
          </w:p>
        </w:tc>
        <w:tc>
          <w:tcPr>
            <w:tcW w:w="1559" w:type="dxa"/>
            <w:tcBorders>
              <w:top w:val="single" w:sz="4" w:space="0" w:color="auto"/>
              <w:left w:val="single" w:sz="4" w:space="0" w:color="auto"/>
              <w:bottom w:val="single" w:sz="4" w:space="0" w:color="auto"/>
              <w:right w:val="single" w:sz="4" w:space="0" w:color="auto"/>
            </w:tcBorders>
          </w:tcPr>
          <w:p w14:paraId="041CD95D" w14:textId="77777777" w:rsidR="005B7866" w:rsidRPr="00B06F7A" w:rsidRDefault="005B7866" w:rsidP="007F1FAF">
            <w:pPr>
              <w:pStyle w:val="TAL"/>
            </w:pPr>
            <w:r w:rsidRPr="00B06F7A">
              <w:t>PduSessionStatusCfg</w:t>
            </w:r>
          </w:p>
        </w:tc>
        <w:tc>
          <w:tcPr>
            <w:tcW w:w="425" w:type="dxa"/>
            <w:tcBorders>
              <w:top w:val="single" w:sz="4" w:space="0" w:color="auto"/>
              <w:left w:val="single" w:sz="4" w:space="0" w:color="auto"/>
              <w:bottom w:val="single" w:sz="4" w:space="0" w:color="auto"/>
              <w:right w:val="single" w:sz="4" w:space="0" w:color="auto"/>
            </w:tcBorders>
          </w:tcPr>
          <w:p w14:paraId="61CB845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7A03F3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9A508E0" w14:textId="77777777" w:rsidR="005B7866" w:rsidRPr="00B06F7A" w:rsidRDefault="005B7866" w:rsidP="007F1FAF">
            <w:pPr>
              <w:pStyle w:val="TAL"/>
              <w:rPr>
                <w:rFonts w:cs="Arial"/>
                <w:szCs w:val="18"/>
              </w:rPr>
            </w:pPr>
            <w:r w:rsidRPr="00B06F7A">
              <w:rPr>
                <w:rFonts w:cs="Arial"/>
                <w:szCs w:val="18"/>
              </w:rPr>
              <w:t xml:space="preserve">may be present if eventType is </w:t>
            </w:r>
            <w:r w:rsidRPr="00B06F7A">
              <w:t>"PDN_CONNECTIVITY_STATUS"</w:t>
            </w:r>
            <w:r w:rsidRPr="00B06F7A">
              <w:rPr>
                <w:rFonts w:cs="Arial"/>
                <w:szCs w:val="18"/>
              </w:rPr>
              <w:t xml:space="preserve"> </w:t>
            </w:r>
          </w:p>
        </w:tc>
      </w:tr>
      <w:tr w:rsidR="005B7866" w:rsidRPr="00B06F7A" w14:paraId="16F308A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DBE4CD" w14:textId="77777777" w:rsidR="005B7866" w:rsidRPr="00B06F7A" w:rsidRDefault="005B7866" w:rsidP="007F1FAF">
            <w:pPr>
              <w:pStyle w:val="TAL"/>
            </w:pPr>
            <w:r w:rsidRPr="00B06F7A">
              <w:t>reachabilityForSmsCfg</w:t>
            </w:r>
          </w:p>
        </w:tc>
        <w:tc>
          <w:tcPr>
            <w:tcW w:w="1559" w:type="dxa"/>
            <w:tcBorders>
              <w:top w:val="single" w:sz="4" w:space="0" w:color="auto"/>
              <w:left w:val="single" w:sz="4" w:space="0" w:color="auto"/>
              <w:bottom w:val="single" w:sz="4" w:space="0" w:color="auto"/>
              <w:right w:val="single" w:sz="4" w:space="0" w:color="auto"/>
            </w:tcBorders>
          </w:tcPr>
          <w:p w14:paraId="1BE592F9" w14:textId="77777777" w:rsidR="005B7866" w:rsidRPr="00B06F7A" w:rsidRDefault="005B7866" w:rsidP="007F1FAF">
            <w:pPr>
              <w:pStyle w:val="TAL"/>
            </w:pPr>
            <w:r w:rsidRPr="00B06F7A">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51440FB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B1C586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977DDE7" w14:textId="77777777" w:rsidR="005B7866" w:rsidRPr="00B06F7A" w:rsidRDefault="005B7866" w:rsidP="007F1FAF">
            <w:pPr>
              <w:pStyle w:val="TAL"/>
              <w:rPr>
                <w:rFonts w:cs="Arial"/>
                <w:szCs w:val="18"/>
              </w:rPr>
            </w:pPr>
            <w:r w:rsidRPr="00B06F7A">
              <w:rPr>
                <w:rFonts w:cs="Arial"/>
                <w:szCs w:val="18"/>
              </w:rPr>
              <w:t>REACHABILITY_FOR_SMS_OVER_NAS (default) or</w:t>
            </w:r>
          </w:p>
          <w:p w14:paraId="1688BE23" w14:textId="77777777" w:rsidR="005B7866" w:rsidRPr="00B06F7A" w:rsidRDefault="005B7866" w:rsidP="007F1FAF">
            <w:pPr>
              <w:pStyle w:val="TAL"/>
              <w:rPr>
                <w:rFonts w:cs="Arial"/>
                <w:szCs w:val="18"/>
              </w:rPr>
            </w:pPr>
            <w:r w:rsidRPr="00B06F7A">
              <w:rPr>
                <w:rFonts w:cs="Arial"/>
                <w:szCs w:val="18"/>
              </w:rPr>
              <w:t xml:space="preserve">REACHABILITY_FOR_SMS_OVER_IP </w:t>
            </w:r>
          </w:p>
        </w:tc>
      </w:tr>
      <w:tr w:rsidR="005B7866" w:rsidRPr="00B06F7A" w14:paraId="167F370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4A0A506" w14:textId="77777777" w:rsidR="005B7866" w:rsidRPr="00B06F7A" w:rsidRDefault="005B7866" w:rsidP="007F1FAF">
            <w:pPr>
              <w:pStyle w:val="TAL"/>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21E7984B" w14:textId="77777777" w:rsidR="005B7866" w:rsidRPr="00B06F7A" w:rsidRDefault="005B7866" w:rsidP="007F1FAF">
            <w:pPr>
              <w:pStyle w:val="TAL"/>
            </w:pPr>
            <w:r w:rsidRPr="00B06F7A">
              <w:t>MtcProviderInformation</w:t>
            </w:r>
          </w:p>
        </w:tc>
        <w:tc>
          <w:tcPr>
            <w:tcW w:w="425" w:type="dxa"/>
            <w:tcBorders>
              <w:top w:val="single" w:sz="4" w:space="0" w:color="auto"/>
              <w:left w:val="single" w:sz="4" w:space="0" w:color="auto"/>
              <w:bottom w:val="single" w:sz="4" w:space="0" w:color="auto"/>
              <w:right w:val="single" w:sz="4" w:space="0" w:color="auto"/>
            </w:tcBorders>
          </w:tcPr>
          <w:p w14:paraId="4CCA492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765BAE2"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BF35C8"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Monitoring Configuration authorization.</w:t>
            </w:r>
          </w:p>
        </w:tc>
      </w:tr>
      <w:tr w:rsidR="005B7866" w:rsidRPr="00B06F7A" w14:paraId="5779E8D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6E4383" w14:textId="77777777" w:rsidR="005B7866" w:rsidRPr="00B06F7A" w:rsidRDefault="005B7866" w:rsidP="007F1FAF">
            <w:pPr>
              <w:pStyle w:val="TAL"/>
            </w:pPr>
            <w:r w:rsidRPr="00B06F7A">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0620AEC4" w14:textId="77777777" w:rsidR="005B7866" w:rsidRPr="00B06F7A" w:rsidRDefault="005B7866" w:rsidP="007F1FAF">
            <w:pPr>
              <w:pStyle w:val="TAL"/>
            </w:pPr>
            <w:r w:rsidRPr="00B06F7A">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2EDD553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1A174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FFC273C"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which is carried in</w:t>
            </w:r>
            <w:r w:rsidRPr="00B06F7A">
              <w:t xml:space="preserve"> </w:t>
            </w:r>
            <w:r w:rsidRPr="00B06F7A">
              <w:rPr>
                <w:rFonts w:eastAsia="SimSun"/>
              </w:rPr>
              <w:t>{scsAsId}</w:t>
            </w:r>
            <w:r w:rsidRPr="00B06F7A">
              <w:t xml:space="preserve"> URI variable in resource URIs on T8/N33 interface (see clause 5 of 3GPP TS 29.122 [45]) or in {afId} URI variable in resource URIs on N33 interface (see clause 5 of 3GPP TS 29.522 [54]).</w:t>
            </w:r>
          </w:p>
        </w:tc>
      </w:tr>
      <w:tr w:rsidR="00A6515D" w14:paraId="19A65ECA"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tcPr>
          <w:p w14:paraId="68C15E2E" w14:textId="77777777" w:rsidR="00A6515D" w:rsidRDefault="00A6515D" w:rsidP="00A6339D">
            <w:pPr>
              <w:pStyle w:val="TAL"/>
              <w:rPr>
                <w:lang w:eastAsia="de-DE"/>
              </w:rPr>
            </w:pPr>
            <w:r>
              <w:rPr>
                <w:lang w:eastAsia="de-DE"/>
              </w:rPr>
              <w:t>idleStatusInd</w:t>
            </w:r>
          </w:p>
        </w:tc>
        <w:tc>
          <w:tcPr>
            <w:tcW w:w="1559" w:type="dxa"/>
            <w:tcBorders>
              <w:top w:val="single" w:sz="4" w:space="0" w:color="auto"/>
              <w:left w:val="single" w:sz="4" w:space="0" w:color="auto"/>
              <w:bottom w:val="single" w:sz="4" w:space="0" w:color="auto"/>
              <w:right w:val="single" w:sz="4" w:space="0" w:color="auto"/>
            </w:tcBorders>
          </w:tcPr>
          <w:p w14:paraId="5D46FF73" w14:textId="77777777" w:rsidR="00A6515D" w:rsidRDefault="00A6515D" w:rsidP="00A6339D">
            <w:pPr>
              <w:pStyle w:val="TAL"/>
              <w:rPr>
                <w:lang w:eastAsia="de-DE"/>
              </w:rPr>
            </w:pPr>
            <w:r>
              <w:rPr>
                <w:lang w:eastAsia="de-DE"/>
              </w:rPr>
              <w:t>boolean</w:t>
            </w:r>
          </w:p>
        </w:tc>
        <w:tc>
          <w:tcPr>
            <w:tcW w:w="425" w:type="dxa"/>
            <w:tcBorders>
              <w:top w:val="single" w:sz="4" w:space="0" w:color="auto"/>
              <w:left w:val="single" w:sz="4" w:space="0" w:color="auto"/>
              <w:bottom w:val="single" w:sz="4" w:space="0" w:color="auto"/>
              <w:right w:val="single" w:sz="4" w:space="0" w:color="auto"/>
            </w:tcBorders>
          </w:tcPr>
          <w:p w14:paraId="07C2CF79" w14:textId="77777777" w:rsidR="00A6515D" w:rsidRDefault="00A6515D" w:rsidP="00A633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E0FA0" w14:textId="77777777" w:rsidR="00A6515D" w:rsidRDefault="00A6515D" w:rsidP="00A633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1BDCBC" w14:textId="77777777" w:rsidR="004968D7" w:rsidRDefault="00A6515D" w:rsidP="00A6339D">
            <w:pPr>
              <w:pStyle w:val="TAL"/>
            </w:pPr>
            <w:r>
              <w:t>Idle Status Indication request.</w:t>
            </w:r>
          </w:p>
          <w:p w14:paraId="1D5BD488" w14:textId="44EFE001" w:rsidR="00A6515D" w:rsidRDefault="00A6515D" w:rsidP="00A6339D">
            <w:pPr>
              <w:pStyle w:val="TAL"/>
            </w:pPr>
            <w:r>
              <w:t xml:space="preserve">May be present if eventType is </w:t>
            </w:r>
            <w:r w:rsidRPr="00B3056F">
              <w:t>UE_REACHABILITY_FOR_DATA</w:t>
            </w:r>
            <w:r>
              <w:t xml:space="preserve"> or </w:t>
            </w:r>
            <w:r w:rsidRPr="00B3056F">
              <w:t>AVAILABILITY_AFTER_DDN_FAILURE</w:t>
            </w:r>
          </w:p>
          <w:p w14:paraId="66F5313B" w14:textId="77777777" w:rsidR="00A6515D" w:rsidRDefault="00A6515D" w:rsidP="00A6339D">
            <w:pPr>
              <w:pStyle w:val="TAL"/>
              <w:rPr>
                <w:rFonts w:cs="Arial"/>
                <w:szCs w:val="18"/>
              </w:rPr>
            </w:pPr>
            <w:r>
              <w:rPr>
                <w:rFonts w:cs="Arial"/>
                <w:szCs w:val="18"/>
              </w:rPr>
              <w:t>true: Idle status indication is requested</w:t>
            </w:r>
          </w:p>
          <w:p w14:paraId="676E9DBE" w14:textId="77777777" w:rsidR="00A6515D" w:rsidRDefault="00A6515D" w:rsidP="00A6339D">
            <w:pPr>
              <w:pStyle w:val="TAL"/>
            </w:pPr>
            <w:r>
              <w:rPr>
                <w:rFonts w:cs="Arial"/>
                <w:szCs w:val="18"/>
              </w:rPr>
              <w:t>false (default): Idle status indication is not requested</w:t>
            </w:r>
          </w:p>
        </w:tc>
      </w:tr>
      <w:tr w:rsidR="005B7866" w:rsidRPr="00B06F7A" w14:paraId="1091AB78"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E7255F" w14:textId="77777777" w:rsidR="005B7866" w:rsidRPr="00B06F7A" w:rsidRDefault="005B7866" w:rsidP="007F1FAF">
            <w:pPr>
              <w:pStyle w:val="TAN"/>
              <w:rPr>
                <w:rFonts w:cs="Arial"/>
                <w:szCs w:val="18"/>
              </w:rPr>
            </w:pPr>
            <w:r w:rsidRPr="00B06F7A">
              <w:rPr>
                <w:rFonts w:cs="Arial" w:hint="eastAsia"/>
                <w:szCs w:val="18"/>
                <w:lang w:eastAsia="zh-CN"/>
              </w:rPr>
              <w:t>NOTE</w:t>
            </w:r>
            <w:r w:rsidRPr="00B06F7A">
              <w:rPr>
                <w:rFonts w:cs="Arial"/>
                <w:szCs w:val="18"/>
                <w:lang w:eastAsia="zh-CN"/>
              </w:rPr>
              <w:t xml:space="preserve"> 1</w:t>
            </w:r>
            <w:r w:rsidRPr="00B06F7A">
              <w:rPr>
                <w:rFonts w:cs="Arial" w:hint="eastAsia"/>
                <w:szCs w:val="18"/>
                <w:lang w:eastAsia="zh-CN"/>
              </w:rPr>
              <w:t>:</w:t>
            </w:r>
            <w:r w:rsidRPr="00B06F7A">
              <w:tab/>
            </w:r>
            <w:r w:rsidRPr="00B06F7A">
              <w:rPr>
                <w:rFonts w:cs="Arial"/>
                <w:szCs w:val="18"/>
                <w:lang w:eastAsia="zh-CN"/>
              </w:rPr>
              <w:t xml:space="preserve">Parameters </w:t>
            </w:r>
            <w:r w:rsidRPr="00B06F7A">
              <w:rPr>
                <w:rFonts w:eastAsia="Malgun Gothic"/>
              </w:rPr>
              <w:t xml:space="preserve">maximumLatency, </w:t>
            </w:r>
            <w:r w:rsidRPr="00B06F7A">
              <w:rPr>
                <w:noProof/>
                <w:lang w:eastAsia="zh-CN"/>
              </w:rPr>
              <w:t xml:space="preserve">maximumResponseTime, </w:t>
            </w:r>
            <w:r w:rsidRPr="00B06F7A">
              <w:rPr>
                <w:lang w:eastAsia="zh-CN"/>
              </w:rPr>
              <w:t xml:space="preserve">suggestedPacketNumDl and </w:t>
            </w:r>
            <w:r w:rsidRPr="00B06F7A">
              <w:t xml:space="preserve">lossConnectivityCfg </w:t>
            </w:r>
            <w:r w:rsidRPr="00B06F7A">
              <w:rPr>
                <w:lang w:eastAsia="zh-CN"/>
              </w:rPr>
              <w:t xml:space="preserve">are not recommendated to be used for the AFs that support to set them by Parameter Provision service operation via NEF. </w:t>
            </w:r>
          </w:p>
        </w:tc>
      </w:tr>
    </w:tbl>
    <w:p w14:paraId="3F6BDB1B" w14:textId="77777777" w:rsidR="005B7866" w:rsidRPr="00B06F7A" w:rsidRDefault="005B7866" w:rsidP="005B7866">
      <w:pPr>
        <w:rPr>
          <w:lang w:val="en-US"/>
        </w:rPr>
      </w:pPr>
    </w:p>
    <w:p w14:paraId="27C183B6" w14:textId="77777777" w:rsidR="005B7866" w:rsidRPr="00B06F7A" w:rsidRDefault="005B7866" w:rsidP="00C05182">
      <w:pPr>
        <w:pStyle w:val="Heading5"/>
      </w:pPr>
      <w:bookmarkStart w:id="4474" w:name="_Toc11338786"/>
      <w:bookmarkStart w:id="4475" w:name="_Toc27585490"/>
      <w:bookmarkStart w:id="4476" w:name="_Toc36457496"/>
      <w:bookmarkStart w:id="4477" w:name="_Toc45028413"/>
      <w:bookmarkStart w:id="4478" w:name="_Toc45029248"/>
      <w:bookmarkStart w:id="4479" w:name="_Toc67682012"/>
      <w:bookmarkStart w:id="4480" w:name="_Toc98487928"/>
      <w:r w:rsidRPr="00B06F7A">
        <w:t>6.4.6.2.4</w:t>
      </w:r>
      <w:r w:rsidRPr="00B06F7A">
        <w:tab/>
        <w:t>Type: MonitoringReport</w:t>
      </w:r>
      <w:bookmarkEnd w:id="4474"/>
      <w:bookmarkEnd w:id="4475"/>
      <w:bookmarkEnd w:id="4476"/>
      <w:bookmarkEnd w:id="4477"/>
      <w:bookmarkEnd w:id="4478"/>
      <w:bookmarkEnd w:id="4479"/>
      <w:bookmarkEnd w:id="4480"/>
    </w:p>
    <w:p w14:paraId="45E69BFB" w14:textId="77777777" w:rsidR="005B7866" w:rsidRPr="00B06F7A" w:rsidRDefault="005B7866" w:rsidP="005B7866">
      <w:pPr>
        <w:pStyle w:val="TH"/>
      </w:pPr>
      <w:r w:rsidRPr="00B06F7A">
        <w:rPr>
          <w:noProof/>
        </w:rPr>
        <w:t>Table </w:t>
      </w:r>
      <w:r w:rsidRPr="00B06F7A">
        <w:t xml:space="preserve">6.4.6.2.4-1: </w:t>
      </w:r>
      <w:r w:rsidRPr="00B06F7A">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81CBE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FAD53C"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D32B9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3C6D6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3D62E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72B8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1361B5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C79E2F" w14:textId="77777777" w:rsidR="005B7866" w:rsidRPr="00B06F7A" w:rsidRDefault="005B7866" w:rsidP="007F1FAF">
            <w:pPr>
              <w:pStyle w:val="TAL"/>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120C654B" w14:textId="77777777" w:rsidR="005B7866" w:rsidRPr="00B06F7A" w:rsidRDefault="005B7866" w:rsidP="007F1FAF">
            <w:pPr>
              <w:pStyle w:val="TAL"/>
            </w:pPr>
            <w:r w:rsidRPr="00B06F7A">
              <w:t>ReferenceId</w:t>
            </w:r>
          </w:p>
        </w:tc>
        <w:tc>
          <w:tcPr>
            <w:tcW w:w="425" w:type="dxa"/>
            <w:tcBorders>
              <w:top w:val="single" w:sz="4" w:space="0" w:color="auto"/>
              <w:left w:val="single" w:sz="4" w:space="0" w:color="auto"/>
              <w:bottom w:val="single" w:sz="4" w:space="0" w:color="auto"/>
              <w:right w:val="single" w:sz="4" w:space="0" w:color="auto"/>
            </w:tcBorders>
          </w:tcPr>
          <w:p w14:paraId="0096973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C3499FC"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904336F" w14:textId="77777777" w:rsidR="005B7866" w:rsidRPr="00B06F7A" w:rsidRDefault="005B7866" w:rsidP="007F1FAF">
            <w:pPr>
              <w:pStyle w:val="TAL"/>
              <w:rPr>
                <w:rFonts w:cs="Arial"/>
                <w:szCs w:val="18"/>
              </w:rPr>
            </w:pPr>
            <w:r w:rsidRPr="00B06F7A">
              <w:rPr>
                <w:rFonts w:cs="Arial"/>
                <w:szCs w:val="18"/>
                <w:lang w:eastAsia="zh-CN"/>
              </w:rPr>
              <w:t>Shall contain the Reference ID which was provided</w:t>
            </w:r>
            <w:r w:rsidRPr="00B06F7A">
              <w:rPr>
                <w:lang w:val="en-US"/>
              </w:rPr>
              <w:t xml:space="preserve"> </w:t>
            </w:r>
            <w:r w:rsidRPr="00B06F7A">
              <w:rPr>
                <w:rFonts w:cs="Arial"/>
                <w:szCs w:val="18"/>
                <w:lang w:eastAsia="zh-CN"/>
              </w:rPr>
              <w:t>as the key of the associated monitoring configuration in subscription request. The consumer c</w:t>
            </w:r>
            <w:r w:rsidRPr="00B06F7A">
              <w:rPr>
                <w:lang w:val="en-US"/>
              </w:rPr>
              <w:t xml:space="preserve">an use this IE to uniquely associate </w:t>
            </w:r>
            <w:r w:rsidRPr="00B06F7A">
              <w:rPr>
                <w:rFonts w:hint="eastAsia"/>
                <w:lang w:val="en-US" w:eastAsia="zh-CN"/>
              </w:rPr>
              <w:t>t</w:t>
            </w:r>
            <w:r w:rsidRPr="00B06F7A">
              <w:rPr>
                <w:lang w:val="en-US" w:eastAsia="zh-CN"/>
              </w:rPr>
              <w:t>he report</w:t>
            </w:r>
            <w:r w:rsidRPr="00B06F7A">
              <w:rPr>
                <w:lang w:val="en-US"/>
              </w:rPr>
              <w:t xml:space="preserve"> with the corresponding event that was requested to be monitored.</w:t>
            </w:r>
          </w:p>
        </w:tc>
      </w:tr>
      <w:tr w:rsidR="005B7866" w:rsidRPr="00B06F7A" w14:paraId="66F09BC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C33A43" w14:textId="77777777" w:rsidR="005B7866" w:rsidRPr="00B06F7A" w:rsidRDefault="005B7866" w:rsidP="007F1FAF">
            <w:pPr>
              <w:pStyle w:val="TAL"/>
            </w:pPr>
            <w:r w:rsidRPr="00B06F7A">
              <w:t>eventType</w:t>
            </w:r>
          </w:p>
        </w:tc>
        <w:tc>
          <w:tcPr>
            <w:tcW w:w="1559" w:type="dxa"/>
            <w:tcBorders>
              <w:top w:val="single" w:sz="4" w:space="0" w:color="auto"/>
              <w:left w:val="single" w:sz="4" w:space="0" w:color="auto"/>
              <w:bottom w:val="single" w:sz="4" w:space="0" w:color="auto"/>
              <w:right w:val="single" w:sz="4" w:space="0" w:color="auto"/>
            </w:tcBorders>
          </w:tcPr>
          <w:p w14:paraId="739EE086" w14:textId="77777777" w:rsidR="005B7866" w:rsidRPr="00B06F7A" w:rsidRDefault="005B7866" w:rsidP="007F1FAF">
            <w:pPr>
              <w:pStyle w:val="TAL"/>
            </w:pPr>
            <w:r w:rsidRPr="00B06F7A">
              <w:t>EventType</w:t>
            </w:r>
          </w:p>
        </w:tc>
        <w:tc>
          <w:tcPr>
            <w:tcW w:w="425" w:type="dxa"/>
            <w:tcBorders>
              <w:top w:val="single" w:sz="4" w:space="0" w:color="auto"/>
              <w:left w:val="single" w:sz="4" w:space="0" w:color="auto"/>
              <w:bottom w:val="single" w:sz="4" w:space="0" w:color="auto"/>
              <w:right w:val="single" w:sz="4" w:space="0" w:color="auto"/>
            </w:tcBorders>
          </w:tcPr>
          <w:p w14:paraId="311859C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E3842A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F624FC6" w14:textId="77777777" w:rsidR="005B7866" w:rsidRPr="00B06F7A" w:rsidRDefault="005B7866" w:rsidP="007F1FAF">
            <w:pPr>
              <w:pStyle w:val="TAL"/>
              <w:rPr>
                <w:rFonts w:cs="Arial"/>
                <w:szCs w:val="18"/>
              </w:rPr>
            </w:pPr>
            <w:r w:rsidRPr="00B06F7A">
              <w:rPr>
                <w:rFonts w:cs="Arial"/>
                <w:szCs w:val="18"/>
              </w:rPr>
              <w:t>String; see clause 6.4.6.3.3</w:t>
            </w:r>
          </w:p>
          <w:p w14:paraId="199B1482" w14:textId="77777777" w:rsidR="005B7866" w:rsidRPr="00B06F7A" w:rsidRDefault="005B7866" w:rsidP="007F1FAF">
            <w:pPr>
              <w:pStyle w:val="TAL"/>
              <w:rPr>
                <w:rFonts w:cs="Arial"/>
                <w:szCs w:val="18"/>
              </w:rPr>
            </w:pPr>
            <w:r w:rsidRPr="00B06F7A">
              <w:rPr>
                <w:rFonts w:cs="Arial"/>
                <w:szCs w:val="18"/>
              </w:rPr>
              <w:t>only the following values are allowed:</w:t>
            </w:r>
          </w:p>
          <w:p w14:paraId="6D6E6DD4" w14:textId="77777777" w:rsidR="005B7866" w:rsidRPr="00B06F7A" w:rsidRDefault="005B7866" w:rsidP="007F1FAF">
            <w:pPr>
              <w:pStyle w:val="TAL"/>
            </w:pPr>
            <w:r w:rsidRPr="00B06F7A">
              <w:t>"UE_REACHABILITY_FOR_SMS"</w:t>
            </w:r>
            <w:r w:rsidRPr="00B06F7A">
              <w:br/>
              <w:t>"UE_REACHABILITY_FOR_DATA"</w:t>
            </w:r>
            <w:r w:rsidRPr="00B06F7A">
              <w:br/>
              <w:t>"CHANGE_OF_SUPI_PEI_ASSOCIATION"</w:t>
            </w:r>
            <w:r w:rsidRPr="00B06F7A">
              <w:br/>
              <w:t>"ROAMING_STATUS"</w:t>
            </w:r>
          </w:p>
          <w:p w14:paraId="40785D78" w14:textId="77777777" w:rsidR="005B7866" w:rsidRPr="00B06F7A" w:rsidRDefault="005B7866" w:rsidP="007F1FAF">
            <w:pPr>
              <w:pStyle w:val="TAL"/>
            </w:pPr>
            <w:r w:rsidRPr="00B06F7A">
              <w:t>"CN_TYPE_CHANGE"</w:t>
            </w:r>
          </w:p>
          <w:p w14:paraId="6AED6EF8" w14:textId="77777777" w:rsidR="00F93764" w:rsidRPr="00B06F7A" w:rsidRDefault="005B7866" w:rsidP="00F93764">
            <w:pPr>
              <w:pStyle w:val="TAL"/>
            </w:pPr>
            <w:r w:rsidRPr="00B06F7A">
              <w:t>"</w:t>
            </w:r>
            <w:r w:rsidRPr="00B06F7A">
              <w:rPr>
                <w:rFonts w:hint="eastAsia"/>
                <w:lang w:eastAsia="zh-CN"/>
              </w:rPr>
              <w:t>UE</w:t>
            </w:r>
            <w:r w:rsidRPr="00B06F7A">
              <w:t>_</w:t>
            </w:r>
            <w:r w:rsidRPr="00B06F7A">
              <w:rPr>
                <w:rFonts w:hint="eastAsia"/>
                <w:lang w:eastAsia="zh-CN"/>
              </w:rPr>
              <w:t>CONNECTION</w:t>
            </w:r>
            <w:r w:rsidRPr="00B06F7A">
              <w:t>_</w:t>
            </w:r>
            <w:r w:rsidRPr="00B06F7A">
              <w:rPr>
                <w:rFonts w:hint="eastAsia"/>
                <w:lang w:eastAsia="zh-CN"/>
              </w:rPr>
              <w:t>MANAGEMENT</w:t>
            </w:r>
            <w:r w:rsidRPr="00B06F7A">
              <w:t>_STAT</w:t>
            </w:r>
            <w:r w:rsidRPr="00B06F7A">
              <w:rPr>
                <w:rFonts w:hint="eastAsia"/>
                <w:lang w:eastAsia="zh-CN"/>
              </w:rPr>
              <w:t>E</w:t>
            </w:r>
            <w:r w:rsidRPr="00B06F7A">
              <w:t>"</w:t>
            </w:r>
          </w:p>
          <w:p w14:paraId="31C71582" w14:textId="77777777" w:rsidR="00F93764" w:rsidRPr="00B06F7A" w:rsidRDefault="00F93764" w:rsidP="00F93764">
            <w:pPr>
              <w:pStyle w:val="TAL"/>
              <w:rPr>
                <w:rFonts w:cs="Arial"/>
                <w:szCs w:val="18"/>
              </w:rPr>
            </w:pPr>
            <w:r w:rsidRPr="00B06F7A">
              <w:rPr>
                <w:rFonts w:cs="Arial"/>
                <w:szCs w:val="18"/>
              </w:rPr>
              <w:t>"LOSS_OF_CONNECTIVITY"</w:t>
            </w:r>
          </w:p>
          <w:p w14:paraId="3D90E7FB" w14:textId="77777777" w:rsidR="00F93764" w:rsidRPr="00B06F7A" w:rsidRDefault="00F93764" w:rsidP="00F93764">
            <w:pPr>
              <w:pStyle w:val="TAL"/>
              <w:rPr>
                <w:rFonts w:cs="Arial"/>
                <w:szCs w:val="18"/>
              </w:rPr>
            </w:pPr>
            <w:r w:rsidRPr="00B06F7A">
              <w:rPr>
                <w:rFonts w:cs="Arial"/>
                <w:szCs w:val="18"/>
              </w:rPr>
              <w:t>"LOCATION_REPORTING"</w:t>
            </w:r>
          </w:p>
          <w:p w14:paraId="265A1B5A" w14:textId="77777777" w:rsidR="005B7866" w:rsidRDefault="00F93764" w:rsidP="003E093D">
            <w:pPr>
              <w:pStyle w:val="TAL"/>
              <w:rPr>
                <w:rFonts w:cs="Arial"/>
                <w:szCs w:val="18"/>
              </w:rPr>
            </w:pPr>
            <w:r w:rsidRPr="00B06F7A">
              <w:rPr>
                <w:rFonts w:cs="Arial"/>
                <w:szCs w:val="18"/>
              </w:rPr>
              <w:t>"PDN_CONNECTIVITY_STATUS"</w:t>
            </w:r>
          </w:p>
          <w:p w14:paraId="64A69D62" w14:textId="563575D5" w:rsidR="00CD054D" w:rsidRPr="00B06F7A" w:rsidRDefault="00CD054D" w:rsidP="003E093D">
            <w:pPr>
              <w:pStyle w:val="TAL"/>
              <w:rPr>
                <w:rFonts w:cs="Arial"/>
                <w:szCs w:val="18"/>
              </w:rPr>
            </w:pPr>
            <w:r>
              <w:rPr>
                <w:rFonts w:cs="Arial"/>
                <w:szCs w:val="18"/>
              </w:rPr>
              <w:t>(NOTE)</w:t>
            </w:r>
          </w:p>
        </w:tc>
      </w:tr>
      <w:tr w:rsidR="005B7866" w:rsidRPr="00B06F7A" w14:paraId="248B6A3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961A8F" w14:textId="77777777" w:rsidR="005B7866" w:rsidRPr="00B06F7A" w:rsidRDefault="005B7866" w:rsidP="007F1FAF">
            <w:pPr>
              <w:pStyle w:val="TAL"/>
            </w:pPr>
            <w:r w:rsidRPr="00B06F7A">
              <w:t>report</w:t>
            </w:r>
          </w:p>
        </w:tc>
        <w:tc>
          <w:tcPr>
            <w:tcW w:w="1559" w:type="dxa"/>
            <w:tcBorders>
              <w:top w:val="single" w:sz="4" w:space="0" w:color="auto"/>
              <w:left w:val="single" w:sz="4" w:space="0" w:color="auto"/>
              <w:bottom w:val="single" w:sz="4" w:space="0" w:color="auto"/>
              <w:right w:val="single" w:sz="4" w:space="0" w:color="auto"/>
            </w:tcBorders>
          </w:tcPr>
          <w:p w14:paraId="1485A8EF" w14:textId="77777777" w:rsidR="005B7866" w:rsidRPr="00B06F7A" w:rsidRDefault="005B7866" w:rsidP="007F1FAF">
            <w:pPr>
              <w:pStyle w:val="TAL"/>
            </w:pPr>
            <w:r w:rsidRPr="00B06F7A">
              <w:t>Report</w:t>
            </w:r>
          </w:p>
        </w:tc>
        <w:tc>
          <w:tcPr>
            <w:tcW w:w="425" w:type="dxa"/>
            <w:tcBorders>
              <w:top w:val="single" w:sz="4" w:space="0" w:color="auto"/>
              <w:left w:val="single" w:sz="4" w:space="0" w:color="auto"/>
              <w:bottom w:val="single" w:sz="4" w:space="0" w:color="auto"/>
              <w:right w:val="single" w:sz="4" w:space="0" w:color="auto"/>
            </w:tcBorders>
          </w:tcPr>
          <w:p w14:paraId="66AE8927"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0D07D1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95B2EEC" w14:textId="77777777" w:rsidR="005B7866" w:rsidRPr="00B06F7A" w:rsidRDefault="005B7866" w:rsidP="007F1FAF">
            <w:pPr>
              <w:pStyle w:val="TAL"/>
            </w:pPr>
            <w:r w:rsidRPr="00B06F7A">
              <w:rPr>
                <w:rFonts w:cs="Arial"/>
                <w:szCs w:val="18"/>
              </w:rPr>
              <w:t xml:space="preserve">Shall be present if eventType is </w:t>
            </w:r>
            <w:r w:rsidRPr="00B06F7A">
              <w:t>"CHANGE_OF_SUPI_PEI_ASSOCIATION" or "ROAMING_STATUS"</w:t>
            </w:r>
          </w:p>
          <w:p w14:paraId="6A23F896" w14:textId="77777777" w:rsidR="005B7866" w:rsidRPr="00B06F7A" w:rsidRDefault="005B7866" w:rsidP="007F1FAF">
            <w:pPr>
              <w:pStyle w:val="TAL"/>
            </w:pPr>
            <w:r w:rsidRPr="00B06F7A">
              <w:t>"CN_TYPE_CHANGE"</w:t>
            </w:r>
          </w:p>
          <w:p w14:paraId="718703E4" w14:textId="77777777" w:rsidR="00F93764" w:rsidRPr="00B06F7A" w:rsidRDefault="005B7866" w:rsidP="00F93764">
            <w:pPr>
              <w:pStyle w:val="TAL"/>
            </w:pPr>
            <w:r w:rsidRPr="00B06F7A">
              <w:t>"</w:t>
            </w:r>
            <w:r w:rsidRPr="00B06F7A">
              <w:rPr>
                <w:rFonts w:hint="eastAsia"/>
                <w:lang w:eastAsia="zh-CN"/>
              </w:rPr>
              <w:t>UE</w:t>
            </w:r>
            <w:r w:rsidRPr="00B06F7A">
              <w:t>_</w:t>
            </w:r>
            <w:r w:rsidRPr="00B06F7A">
              <w:rPr>
                <w:rFonts w:hint="eastAsia"/>
                <w:lang w:eastAsia="zh-CN"/>
              </w:rPr>
              <w:t>CONNECTION</w:t>
            </w:r>
            <w:r w:rsidRPr="00B06F7A">
              <w:t>_</w:t>
            </w:r>
            <w:r w:rsidRPr="00B06F7A">
              <w:rPr>
                <w:rFonts w:hint="eastAsia"/>
                <w:lang w:eastAsia="zh-CN"/>
              </w:rPr>
              <w:t>MANAGEMENT</w:t>
            </w:r>
            <w:r w:rsidRPr="00B06F7A">
              <w:t>_STAT</w:t>
            </w:r>
            <w:r w:rsidRPr="00B06F7A">
              <w:rPr>
                <w:rFonts w:hint="eastAsia"/>
                <w:lang w:eastAsia="zh-CN"/>
              </w:rPr>
              <w:t>E</w:t>
            </w:r>
            <w:r w:rsidRPr="00B06F7A">
              <w:t>"</w:t>
            </w:r>
          </w:p>
          <w:p w14:paraId="63AD40C1" w14:textId="77777777" w:rsidR="00F93764" w:rsidRPr="00B06F7A" w:rsidRDefault="00F93764" w:rsidP="00F93764">
            <w:pPr>
              <w:pStyle w:val="TAL"/>
              <w:rPr>
                <w:rFonts w:cs="Arial"/>
                <w:szCs w:val="18"/>
              </w:rPr>
            </w:pPr>
            <w:r w:rsidRPr="00B06F7A">
              <w:rPr>
                <w:rFonts w:cs="Arial"/>
                <w:szCs w:val="18"/>
              </w:rPr>
              <w:t>"LOSS_OF_CONNECTIVITY"</w:t>
            </w:r>
          </w:p>
          <w:p w14:paraId="089A20EE" w14:textId="77777777" w:rsidR="00F93764" w:rsidRPr="00B06F7A" w:rsidRDefault="00F93764" w:rsidP="00F93764">
            <w:pPr>
              <w:pStyle w:val="TAL"/>
              <w:rPr>
                <w:rFonts w:cs="Arial"/>
                <w:szCs w:val="18"/>
              </w:rPr>
            </w:pPr>
            <w:r w:rsidRPr="00B06F7A">
              <w:rPr>
                <w:rFonts w:cs="Arial"/>
                <w:szCs w:val="18"/>
              </w:rPr>
              <w:t>"LOCATION_REPORTING"</w:t>
            </w:r>
          </w:p>
          <w:p w14:paraId="01047F11" w14:textId="1BEE04C2" w:rsidR="005B7866" w:rsidRPr="00B06F7A" w:rsidRDefault="00F93764" w:rsidP="00F93764">
            <w:pPr>
              <w:pStyle w:val="TAL"/>
              <w:rPr>
                <w:rFonts w:cs="Arial"/>
                <w:szCs w:val="18"/>
              </w:rPr>
            </w:pPr>
            <w:r w:rsidRPr="00B06F7A">
              <w:rPr>
                <w:rFonts w:cs="Arial"/>
                <w:szCs w:val="18"/>
              </w:rPr>
              <w:t>"PDN_CONNECTIVITY_STATUS"</w:t>
            </w:r>
          </w:p>
        </w:tc>
      </w:tr>
      <w:tr w:rsidR="005B7866" w:rsidRPr="00B06F7A" w14:paraId="121E823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76C548" w14:textId="77777777" w:rsidR="005B7866" w:rsidRPr="00B06F7A" w:rsidRDefault="005B7866" w:rsidP="007F1FAF">
            <w:pPr>
              <w:pStyle w:val="TAL"/>
            </w:pPr>
            <w:r w:rsidRPr="00B06F7A">
              <w:t>reachabilityForSmsReport</w:t>
            </w:r>
          </w:p>
        </w:tc>
        <w:tc>
          <w:tcPr>
            <w:tcW w:w="1559" w:type="dxa"/>
            <w:tcBorders>
              <w:top w:val="single" w:sz="4" w:space="0" w:color="auto"/>
              <w:left w:val="single" w:sz="4" w:space="0" w:color="auto"/>
              <w:bottom w:val="single" w:sz="4" w:space="0" w:color="auto"/>
              <w:right w:val="single" w:sz="4" w:space="0" w:color="auto"/>
            </w:tcBorders>
          </w:tcPr>
          <w:p w14:paraId="4E7B1F74" w14:textId="77777777" w:rsidR="005B7866" w:rsidRPr="00B06F7A" w:rsidRDefault="005B7866" w:rsidP="007F1FAF">
            <w:pPr>
              <w:pStyle w:val="TAL"/>
            </w:pPr>
            <w:r w:rsidRPr="00B06F7A">
              <w:t>ReachabilityForSmsReport</w:t>
            </w:r>
          </w:p>
        </w:tc>
        <w:tc>
          <w:tcPr>
            <w:tcW w:w="425" w:type="dxa"/>
            <w:tcBorders>
              <w:top w:val="single" w:sz="4" w:space="0" w:color="auto"/>
              <w:left w:val="single" w:sz="4" w:space="0" w:color="auto"/>
              <w:bottom w:val="single" w:sz="4" w:space="0" w:color="auto"/>
              <w:right w:val="single" w:sz="4" w:space="0" w:color="auto"/>
            </w:tcBorders>
          </w:tcPr>
          <w:p w14:paraId="6472817D"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7DE809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DF6DA38" w14:textId="77777777" w:rsidR="005B7866" w:rsidRPr="00B06F7A" w:rsidRDefault="005B7866" w:rsidP="007F1FAF">
            <w:pPr>
              <w:pStyle w:val="TAL"/>
              <w:rPr>
                <w:rFonts w:cs="Arial"/>
                <w:szCs w:val="18"/>
              </w:rPr>
            </w:pPr>
            <w:r w:rsidRPr="00B06F7A">
              <w:rPr>
                <w:rFonts w:cs="Arial"/>
                <w:szCs w:val="18"/>
              </w:rPr>
              <w:t>Should be present if eventType is "UE_REACHABILITY_FOR_SMS" and reachabilityForSmsCfg was absent from the MonitoringConfiguration or indicated REACHABILITY_FOR_SMS_OVER_NAS</w:t>
            </w:r>
          </w:p>
        </w:tc>
      </w:tr>
      <w:tr w:rsidR="005B7866" w:rsidRPr="00B06F7A" w14:paraId="352C7B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774D94" w14:textId="77777777" w:rsidR="005B7866" w:rsidRPr="00B06F7A" w:rsidRDefault="005B7866" w:rsidP="007F1FAF">
            <w:pPr>
              <w:pStyle w:val="TAL"/>
            </w:pPr>
            <w:r w:rsidRPr="00B06F7A">
              <w:t>reachabilityReport</w:t>
            </w:r>
          </w:p>
        </w:tc>
        <w:tc>
          <w:tcPr>
            <w:tcW w:w="1559" w:type="dxa"/>
            <w:tcBorders>
              <w:top w:val="single" w:sz="4" w:space="0" w:color="auto"/>
              <w:left w:val="single" w:sz="4" w:space="0" w:color="auto"/>
              <w:bottom w:val="single" w:sz="4" w:space="0" w:color="auto"/>
              <w:right w:val="single" w:sz="4" w:space="0" w:color="auto"/>
            </w:tcBorders>
          </w:tcPr>
          <w:p w14:paraId="76E8046C" w14:textId="77777777" w:rsidR="005B7866" w:rsidRPr="00B06F7A" w:rsidRDefault="005B7866" w:rsidP="007F1FAF">
            <w:pPr>
              <w:pStyle w:val="TAL"/>
            </w:pPr>
            <w:r w:rsidRPr="00B06F7A">
              <w:t>ReachabilityReport</w:t>
            </w:r>
          </w:p>
        </w:tc>
        <w:tc>
          <w:tcPr>
            <w:tcW w:w="425" w:type="dxa"/>
            <w:tcBorders>
              <w:top w:val="single" w:sz="4" w:space="0" w:color="auto"/>
              <w:left w:val="single" w:sz="4" w:space="0" w:color="auto"/>
              <w:bottom w:val="single" w:sz="4" w:space="0" w:color="auto"/>
              <w:right w:val="single" w:sz="4" w:space="0" w:color="auto"/>
            </w:tcBorders>
          </w:tcPr>
          <w:p w14:paraId="3DFEA563"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D1B8E12"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52630D7" w14:textId="77777777" w:rsidR="005B7866" w:rsidRPr="00B06F7A" w:rsidRDefault="005B7866" w:rsidP="007F1FAF">
            <w:pPr>
              <w:pStyle w:val="TAL"/>
              <w:rPr>
                <w:rFonts w:cs="Arial"/>
                <w:szCs w:val="18"/>
              </w:rPr>
            </w:pPr>
            <w:r w:rsidRPr="00B06F7A">
              <w:rPr>
                <w:rFonts w:cs="Arial"/>
                <w:szCs w:val="18"/>
              </w:rPr>
              <w:t xml:space="preserve">Should be present if eventType is "UE_REACHABILITY_FOR_DATA" with </w:t>
            </w:r>
            <w:r w:rsidRPr="00B06F7A">
              <w:t xml:space="preserve">configuration "INDIRECT_REPORT" </w:t>
            </w:r>
            <w:r w:rsidRPr="00B06F7A">
              <w:rPr>
                <w:rFonts w:cs="Arial"/>
                <w:szCs w:val="18"/>
              </w:rPr>
              <w:t xml:space="preserve">or </w:t>
            </w:r>
            <w:r w:rsidRPr="00B06F7A">
              <w:t>"UE_REACHABILITY_FOR_SMS" with configuration "REACHABILITY_FOR_SMS_OVER_IP"</w:t>
            </w:r>
          </w:p>
        </w:tc>
      </w:tr>
      <w:tr w:rsidR="005B7866" w:rsidRPr="00B06F7A" w14:paraId="6AFE4C8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9BFCF0" w14:textId="77777777" w:rsidR="005B7866" w:rsidRPr="00B06F7A" w:rsidRDefault="005B7866" w:rsidP="007F1FAF">
            <w:pPr>
              <w:pStyle w:val="TAL"/>
            </w:pPr>
            <w:r w:rsidRPr="00B06F7A">
              <w:t>gpsi</w:t>
            </w:r>
          </w:p>
        </w:tc>
        <w:tc>
          <w:tcPr>
            <w:tcW w:w="1559" w:type="dxa"/>
            <w:tcBorders>
              <w:top w:val="single" w:sz="4" w:space="0" w:color="auto"/>
              <w:left w:val="single" w:sz="4" w:space="0" w:color="auto"/>
              <w:bottom w:val="single" w:sz="4" w:space="0" w:color="auto"/>
              <w:right w:val="single" w:sz="4" w:space="0" w:color="auto"/>
            </w:tcBorders>
          </w:tcPr>
          <w:p w14:paraId="294326A1" w14:textId="77777777" w:rsidR="005B7866" w:rsidRPr="00B06F7A" w:rsidRDefault="005B7866" w:rsidP="007F1FAF">
            <w:pPr>
              <w:pStyle w:val="TAL"/>
            </w:pPr>
            <w:r w:rsidRPr="00B06F7A">
              <w:t>Gpsi</w:t>
            </w:r>
          </w:p>
        </w:tc>
        <w:tc>
          <w:tcPr>
            <w:tcW w:w="425" w:type="dxa"/>
            <w:tcBorders>
              <w:top w:val="single" w:sz="4" w:space="0" w:color="auto"/>
              <w:left w:val="single" w:sz="4" w:space="0" w:color="auto"/>
              <w:bottom w:val="single" w:sz="4" w:space="0" w:color="auto"/>
              <w:right w:val="single" w:sz="4" w:space="0" w:color="auto"/>
            </w:tcBorders>
          </w:tcPr>
          <w:p w14:paraId="102DC51C"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6EF75C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B851187" w14:textId="77777777" w:rsidR="005B7866" w:rsidRPr="00B06F7A" w:rsidRDefault="005B7866" w:rsidP="007F1FAF">
            <w:pPr>
              <w:pStyle w:val="TAL"/>
              <w:rPr>
                <w:rFonts w:cs="Arial"/>
                <w:szCs w:val="18"/>
              </w:rPr>
            </w:pPr>
            <w:r w:rsidRPr="00B06F7A">
              <w:rPr>
                <w:rFonts w:cs="Arial"/>
                <w:szCs w:val="18"/>
              </w:rPr>
              <w:t xml:space="preserve">shall be present if the report is associated to exposure subscriptions </w:t>
            </w:r>
            <w:r w:rsidRPr="00B06F7A">
              <w:t>for a group of UEs or any UE</w:t>
            </w:r>
            <w:r w:rsidRPr="00B06F7A">
              <w:rPr>
                <w:rFonts w:cs="Arial"/>
                <w:szCs w:val="18"/>
              </w:rPr>
              <w:t>.</w:t>
            </w:r>
          </w:p>
        </w:tc>
      </w:tr>
      <w:tr w:rsidR="005B7866" w:rsidRPr="00B06F7A" w14:paraId="1B22C78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8CA7A7C" w14:textId="77777777" w:rsidR="005B7866" w:rsidRPr="00B06F7A" w:rsidRDefault="005B7866" w:rsidP="007F1FAF">
            <w:pPr>
              <w:pStyle w:val="TAL"/>
            </w:pPr>
            <w:r w:rsidRPr="00B06F7A">
              <w:t>timeStamp</w:t>
            </w:r>
          </w:p>
        </w:tc>
        <w:tc>
          <w:tcPr>
            <w:tcW w:w="1559" w:type="dxa"/>
            <w:tcBorders>
              <w:top w:val="single" w:sz="4" w:space="0" w:color="auto"/>
              <w:left w:val="single" w:sz="4" w:space="0" w:color="auto"/>
              <w:bottom w:val="single" w:sz="4" w:space="0" w:color="auto"/>
              <w:right w:val="single" w:sz="4" w:space="0" w:color="auto"/>
            </w:tcBorders>
          </w:tcPr>
          <w:p w14:paraId="4AC9BDBD"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3880DB9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27436B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F632F84" w14:textId="77777777" w:rsidR="005B7866" w:rsidRPr="00B06F7A" w:rsidRDefault="005B7866" w:rsidP="007F1FAF">
            <w:pPr>
              <w:pStyle w:val="TAL"/>
              <w:rPr>
                <w:rFonts w:cs="Arial"/>
                <w:szCs w:val="18"/>
              </w:rPr>
            </w:pPr>
            <w:r w:rsidRPr="00B06F7A">
              <w:rPr>
                <w:rFonts w:cs="Arial"/>
                <w:szCs w:val="18"/>
              </w:rPr>
              <w:t>Point in time at which the event occurred</w:t>
            </w:r>
          </w:p>
        </w:tc>
      </w:tr>
      <w:tr w:rsidR="00CD054D" w:rsidRPr="00B06F7A" w14:paraId="70C82A41" w14:textId="77777777" w:rsidTr="00BF75D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53E8E90" w14:textId="77777777" w:rsidR="00CD054D" w:rsidRDefault="00CD054D" w:rsidP="00BF75D3">
            <w:pPr>
              <w:pStyle w:val="TAN"/>
            </w:pPr>
            <w:r w:rsidRPr="003B2883">
              <w:t>NOTE:</w:t>
            </w:r>
            <w:r w:rsidRPr="003B2883">
              <w:tab/>
            </w: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r>
              <w:t xml:space="preserve">, "LOSS_OF_CONNECTIVITY", "LOCATION_REPORTING" and </w:t>
            </w:r>
            <w:r w:rsidRPr="00972A3B">
              <w:rPr>
                <w:lang w:eastAsia="zh-CN"/>
              </w:rPr>
              <w:t>"PDN_CONNECTIVITY_STATUS"</w:t>
            </w:r>
            <w:r>
              <w:rPr>
                <w:lang w:eastAsia="zh-CN"/>
              </w:rPr>
              <w:t xml:space="preserve"> event types shall only be included in an immediate report, when NF consumer has indicated support of "</w:t>
            </w:r>
            <w:r w:rsidRPr="00C53534">
              <w:t>IERSR</w:t>
            </w:r>
            <w:r>
              <w:t>" feature (see clause 6.4.8) and the immediate report has been received from HSS or AMF in subscription creation response.</w:t>
            </w:r>
          </w:p>
          <w:p w14:paraId="6BEFFCF5" w14:textId="77777777" w:rsidR="00CD054D" w:rsidRPr="00B06F7A" w:rsidRDefault="00CD054D" w:rsidP="00BF75D3">
            <w:pPr>
              <w:pStyle w:val="TAL"/>
              <w:rPr>
                <w:rFonts w:cs="Arial"/>
                <w:szCs w:val="18"/>
              </w:rPr>
            </w:pPr>
          </w:p>
        </w:tc>
      </w:tr>
    </w:tbl>
    <w:p w14:paraId="204D412A" w14:textId="77777777" w:rsidR="005B7866" w:rsidRPr="00B06F7A" w:rsidRDefault="005B7866" w:rsidP="005B7866">
      <w:pPr>
        <w:rPr>
          <w:lang w:val="en-US"/>
        </w:rPr>
      </w:pPr>
    </w:p>
    <w:p w14:paraId="4EC9A7CC" w14:textId="77777777" w:rsidR="005B7866" w:rsidRPr="00B06F7A" w:rsidRDefault="005B7866" w:rsidP="00C05182">
      <w:pPr>
        <w:pStyle w:val="Heading5"/>
      </w:pPr>
      <w:bookmarkStart w:id="4481" w:name="_Toc11338787"/>
      <w:bookmarkStart w:id="4482" w:name="_Toc27585491"/>
      <w:bookmarkStart w:id="4483" w:name="_Toc36457497"/>
      <w:bookmarkStart w:id="4484" w:name="_Toc45028414"/>
      <w:bookmarkStart w:id="4485" w:name="_Toc45029249"/>
      <w:bookmarkStart w:id="4486" w:name="_Toc67682013"/>
      <w:bookmarkStart w:id="4487" w:name="_Toc98487929"/>
      <w:r w:rsidRPr="00B06F7A">
        <w:t>6.4.6.2.5</w:t>
      </w:r>
      <w:r w:rsidRPr="00B06F7A">
        <w:tab/>
        <w:t>Type: Report</w:t>
      </w:r>
      <w:bookmarkEnd w:id="4481"/>
      <w:bookmarkEnd w:id="4482"/>
      <w:bookmarkEnd w:id="4483"/>
      <w:bookmarkEnd w:id="4484"/>
      <w:bookmarkEnd w:id="4485"/>
      <w:bookmarkEnd w:id="4486"/>
      <w:bookmarkEnd w:id="4487"/>
    </w:p>
    <w:p w14:paraId="29371826" w14:textId="77777777" w:rsidR="005B7866" w:rsidRPr="00B06F7A" w:rsidRDefault="005B7866" w:rsidP="005B7866">
      <w:pPr>
        <w:pStyle w:val="TH"/>
      </w:pPr>
      <w:r w:rsidRPr="00B06F7A">
        <w:rPr>
          <w:noProof/>
        </w:rPr>
        <w:t>Table </w:t>
      </w:r>
      <w:r w:rsidRPr="00B06F7A">
        <w:t xml:space="preserve">6.4.6.2.5-1: </w:t>
      </w:r>
      <w:r w:rsidRPr="00B06F7A">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7A7745FC"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A637E1"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A96EB"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13C899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EE36BCC"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4CC4D679" w14:textId="77777777" w:rsidR="005B7866" w:rsidRPr="00B06F7A" w:rsidRDefault="005B7866" w:rsidP="007F1FAF">
            <w:pPr>
              <w:pStyle w:val="TAL"/>
            </w:pPr>
            <w:r w:rsidRPr="00B06F7A">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3664B899"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510A9ADA" w14:textId="64DA1463" w:rsidR="005B7866" w:rsidRPr="00B06F7A" w:rsidRDefault="003259D5" w:rsidP="007F1FAF">
            <w:pPr>
              <w:pStyle w:val="TAL"/>
              <w:rPr>
                <w:rFonts w:cs="Arial"/>
                <w:szCs w:val="18"/>
              </w:rPr>
            </w:pPr>
            <w:r w:rsidRPr="00B06F7A">
              <w:rPr>
                <w:rFonts w:cs="Arial"/>
                <w:szCs w:val="18"/>
              </w:rPr>
              <w:t>Report Change of SUPI-PEI Association</w:t>
            </w:r>
          </w:p>
        </w:tc>
      </w:tr>
      <w:tr w:rsidR="005B7866" w:rsidRPr="00B06F7A" w14:paraId="384EEAB2"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15AB3958" w14:textId="77777777" w:rsidR="005B7866" w:rsidRPr="00B06F7A" w:rsidRDefault="005B7866" w:rsidP="007F1FAF">
            <w:pPr>
              <w:pStyle w:val="TAL"/>
            </w:pPr>
            <w:r w:rsidRPr="00B06F7A">
              <w:t>RoamingStatusReport</w:t>
            </w:r>
          </w:p>
        </w:tc>
        <w:tc>
          <w:tcPr>
            <w:tcW w:w="1276" w:type="dxa"/>
            <w:tcBorders>
              <w:top w:val="single" w:sz="4" w:space="0" w:color="auto"/>
              <w:left w:val="single" w:sz="4" w:space="0" w:color="auto"/>
              <w:bottom w:val="single" w:sz="4" w:space="0" w:color="auto"/>
              <w:right w:val="single" w:sz="4" w:space="0" w:color="auto"/>
            </w:tcBorders>
          </w:tcPr>
          <w:p w14:paraId="64C39C57"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3F51985C" w14:textId="060E87E0" w:rsidR="005B7866" w:rsidRPr="00B06F7A" w:rsidRDefault="003259D5" w:rsidP="007F1FAF">
            <w:pPr>
              <w:pStyle w:val="TAL"/>
              <w:rPr>
                <w:rFonts w:cs="Arial"/>
                <w:szCs w:val="18"/>
              </w:rPr>
            </w:pPr>
            <w:r w:rsidRPr="00B06F7A">
              <w:rPr>
                <w:rFonts w:cs="Arial" w:hint="eastAsia"/>
                <w:szCs w:val="18"/>
                <w:lang w:eastAsia="zh-CN"/>
              </w:rPr>
              <w:t>R</w:t>
            </w:r>
            <w:r w:rsidRPr="00B06F7A">
              <w:rPr>
                <w:rFonts w:cs="Arial"/>
                <w:szCs w:val="18"/>
                <w:lang w:eastAsia="zh-CN"/>
              </w:rPr>
              <w:t>eport Roaming Status</w:t>
            </w:r>
          </w:p>
        </w:tc>
      </w:tr>
      <w:tr w:rsidR="005B7866" w:rsidRPr="00B06F7A" w14:paraId="7A3A9368"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468E905F" w14:textId="77777777" w:rsidR="005B7866" w:rsidRPr="00B06F7A" w:rsidRDefault="005B7866" w:rsidP="007F1FAF">
            <w:pPr>
              <w:pStyle w:val="TAL"/>
            </w:pPr>
            <w:r w:rsidRPr="00B06F7A">
              <w:rPr>
                <w:rFonts w:hint="eastAsia"/>
              </w:rPr>
              <w:t>CnType</w:t>
            </w:r>
            <w:r w:rsidRPr="00B06F7A">
              <w:t>Change</w:t>
            </w:r>
            <w:r w:rsidRPr="00B06F7A">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664560F4" w14:textId="77777777" w:rsidR="005B7866" w:rsidRPr="00B06F7A" w:rsidRDefault="005B7866" w:rsidP="007F1FAF">
            <w:pPr>
              <w:pStyle w:val="TAL"/>
            </w:pPr>
            <w:r w:rsidRPr="00B06F7A">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0EA565AF" w14:textId="77777777" w:rsidR="005B7866" w:rsidRPr="00B06F7A" w:rsidRDefault="005B7866" w:rsidP="007F1FAF">
            <w:pPr>
              <w:pStyle w:val="TAL"/>
              <w:rPr>
                <w:rFonts w:cs="Arial"/>
                <w:szCs w:val="18"/>
              </w:rPr>
            </w:pPr>
            <w:r w:rsidRPr="00B06F7A">
              <w:rPr>
                <w:rFonts w:cs="Arial"/>
                <w:szCs w:val="18"/>
              </w:rPr>
              <w:t>R</w:t>
            </w:r>
            <w:r w:rsidRPr="00B06F7A">
              <w:rPr>
                <w:rFonts w:cs="Arial" w:hint="eastAsia"/>
                <w:szCs w:val="18"/>
              </w:rPr>
              <w:t>eport new CN type after switching</w:t>
            </w:r>
          </w:p>
        </w:tc>
      </w:tr>
      <w:tr w:rsidR="005B7866" w:rsidRPr="00B06F7A" w14:paraId="52AF1BEA"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3435FCC3" w14:textId="77777777" w:rsidR="005B7866" w:rsidRPr="00B06F7A" w:rsidRDefault="005B7866" w:rsidP="007F1FAF">
            <w:pPr>
              <w:pStyle w:val="TAL"/>
            </w:pPr>
            <w:r w:rsidRPr="00B06F7A">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162E819C" w14:textId="77777777" w:rsidR="005B7866" w:rsidRPr="00B06F7A" w:rsidRDefault="005B7866" w:rsidP="007F1FAF">
            <w:pPr>
              <w:pStyle w:val="TAL"/>
            </w:pPr>
            <w:r w:rsidRPr="00B06F7A">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12EFD10" w14:textId="77777777" w:rsidR="005B7866" w:rsidRPr="00B06F7A" w:rsidRDefault="005B7866" w:rsidP="007F1FAF">
            <w:pPr>
              <w:pStyle w:val="TAL"/>
              <w:rPr>
                <w:rFonts w:cs="Arial"/>
                <w:szCs w:val="18"/>
              </w:rPr>
            </w:pPr>
            <w:r w:rsidRPr="00B06F7A">
              <w:rPr>
                <w:rFonts w:cs="Arial" w:hint="eastAsia"/>
                <w:szCs w:val="18"/>
              </w:rPr>
              <w:t>Report the UE</w:t>
            </w:r>
            <w:r w:rsidRPr="00B06F7A">
              <w:rPr>
                <w:rFonts w:cs="Arial"/>
                <w:szCs w:val="18"/>
              </w:rPr>
              <w:t>'</w:t>
            </w:r>
            <w:r w:rsidRPr="00B06F7A">
              <w:rPr>
                <w:rFonts w:cs="Arial" w:hint="eastAsia"/>
                <w:szCs w:val="18"/>
              </w:rPr>
              <w:t>s CM state</w:t>
            </w:r>
          </w:p>
        </w:tc>
      </w:tr>
      <w:tr w:rsidR="00F93764" w:rsidRPr="00B06F7A" w14:paraId="68CB1988" w14:textId="77777777" w:rsidTr="00F93764">
        <w:trPr>
          <w:jc w:val="center"/>
        </w:trPr>
        <w:tc>
          <w:tcPr>
            <w:tcW w:w="2268" w:type="dxa"/>
            <w:tcBorders>
              <w:top w:val="single" w:sz="4" w:space="0" w:color="auto"/>
              <w:left w:val="single" w:sz="4" w:space="0" w:color="auto"/>
              <w:bottom w:val="single" w:sz="4" w:space="0" w:color="auto"/>
              <w:right w:val="single" w:sz="4" w:space="0" w:color="auto"/>
            </w:tcBorders>
          </w:tcPr>
          <w:p w14:paraId="421CD9DB" w14:textId="77777777" w:rsidR="00F93764" w:rsidRPr="00B06F7A" w:rsidRDefault="00F93764" w:rsidP="000C1F39">
            <w:pPr>
              <w:pStyle w:val="TAL"/>
            </w:pPr>
            <w:r w:rsidRPr="00B06F7A">
              <w:t>LossConnectivityReport</w:t>
            </w:r>
          </w:p>
        </w:tc>
        <w:tc>
          <w:tcPr>
            <w:tcW w:w="1276" w:type="dxa"/>
            <w:tcBorders>
              <w:top w:val="single" w:sz="4" w:space="0" w:color="auto"/>
              <w:left w:val="single" w:sz="4" w:space="0" w:color="auto"/>
              <w:bottom w:val="single" w:sz="4" w:space="0" w:color="auto"/>
              <w:right w:val="single" w:sz="4" w:space="0" w:color="auto"/>
            </w:tcBorders>
          </w:tcPr>
          <w:p w14:paraId="67DE77C7" w14:textId="77777777" w:rsidR="00F93764" w:rsidRPr="00B06F7A" w:rsidRDefault="00F93764" w:rsidP="000C1F39">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5CA60999" w14:textId="77777777" w:rsidR="00F93764" w:rsidRPr="00B06F7A" w:rsidRDefault="00F93764" w:rsidP="000C1F39">
            <w:pPr>
              <w:pStyle w:val="TAL"/>
              <w:rPr>
                <w:rFonts w:cs="Arial"/>
                <w:szCs w:val="18"/>
              </w:rPr>
            </w:pPr>
            <w:r w:rsidRPr="00B06F7A">
              <w:rPr>
                <w:rFonts w:cs="Arial"/>
                <w:szCs w:val="18"/>
              </w:rPr>
              <w:t>Report of "LOSS_OF_CONNECTIVITY" event</w:t>
            </w:r>
          </w:p>
        </w:tc>
      </w:tr>
      <w:tr w:rsidR="00F93764" w:rsidRPr="00B06F7A" w14:paraId="4B8C2072" w14:textId="77777777" w:rsidTr="00F93764">
        <w:trPr>
          <w:jc w:val="center"/>
        </w:trPr>
        <w:tc>
          <w:tcPr>
            <w:tcW w:w="2268" w:type="dxa"/>
            <w:tcBorders>
              <w:top w:val="single" w:sz="4" w:space="0" w:color="auto"/>
              <w:left w:val="single" w:sz="4" w:space="0" w:color="auto"/>
              <w:bottom w:val="single" w:sz="4" w:space="0" w:color="auto"/>
              <w:right w:val="single" w:sz="4" w:space="0" w:color="auto"/>
            </w:tcBorders>
          </w:tcPr>
          <w:p w14:paraId="529F6646" w14:textId="77777777" w:rsidR="00F93764" w:rsidRPr="00B06F7A" w:rsidRDefault="00F93764" w:rsidP="000C1F39">
            <w:pPr>
              <w:pStyle w:val="TAL"/>
            </w:pPr>
            <w:r w:rsidRPr="00B06F7A">
              <w:t>LocationReport</w:t>
            </w:r>
          </w:p>
        </w:tc>
        <w:tc>
          <w:tcPr>
            <w:tcW w:w="1276" w:type="dxa"/>
            <w:tcBorders>
              <w:top w:val="single" w:sz="4" w:space="0" w:color="auto"/>
              <w:left w:val="single" w:sz="4" w:space="0" w:color="auto"/>
              <w:bottom w:val="single" w:sz="4" w:space="0" w:color="auto"/>
              <w:right w:val="single" w:sz="4" w:space="0" w:color="auto"/>
            </w:tcBorders>
          </w:tcPr>
          <w:p w14:paraId="48236C89" w14:textId="77777777" w:rsidR="00F93764" w:rsidRPr="00B06F7A" w:rsidRDefault="00F93764" w:rsidP="000C1F39">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1207AD32" w14:textId="77777777" w:rsidR="00F93764" w:rsidRPr="00B06F7A" w:rsidRDefault="00F93764" w:rsidP="000C1F39">
            <w:pPr>
              <w:pStyle w:val="TAL"/>
              <w:rPr>
                <w:rFonts w:cs="Arial"/>
                <w:szCs w:val="18"/>
              </w:rPr>
            </w:pPr>
            <w:r w:rsidRPr="00B06F7A">
              <w:rPr>
                <w:rFonts w:cs="Arial"/>
                <w:szCs w:val="18"/>
              </w:rPr>
              <w:t>"LOCATION_REPORTING"</w:t>
            </w:r>
          </w:p>
        </w:tc>
      </w:tr>
      <w:tr w:rsidR="00F93764" w:rsidRPr="00B06F7A" w14:paraId="3545CAF8" w14:textId="77777777" w:rsidTr="00F93764">
        <w:trPr>
          <w:jc w:val="center"/>
        </w:trPr>
        <w:tc>
          <w:tcPr>
            <w:tcW w:w="2268" w:type="dxa"/>
            <w:tcBorders>
              <w:top w:val="single" w:sz="4" w:space="0" w:color="auto"/>
              <w:left w:val="single" w:sz="4" w:space="0" w:color="auto"/>
              <w:bottom w:val="single" w:sz="4" w:space="0" w:color="auto"/>
              <w:right w:val="single" w:sz="4" w:space="0" w:color="auto"/>
            </w:tcBorders>
          </w:tcPr>
          <w:p w14:paraId="59C5819D" w14:textId="77777777" w:rsidR="00F93764" w:rsidRPr="00B06F7A" w:rsidRDefault="00F93764" w:rsidP="000C1F39">
            <w:pPr>
              <w:pStyle w:val="TAL"/>
            </w:pPr>
            <w:r w:rsidRPr="00B06F7A">
              <w:t>PdnConnectivityStatReport</w:t>
            </w:r>
          </w:p>
        </w:tc>
        <w:tc>
          <w:tcPr>
            <w:tcW w:w="1276" w:type="dxa"/>
            <w:tcBorders>
              <w:top w:val="single" w:sz="4" w:space="0" w:color="auto"/>
              <w:left w:val="single" w:sz="4" w:space="0" w:color="auto"/>
              <w:bottom w:val="single" w:sz="4" w:space="0" w:color="auto"/>
              <w:right w:val="single" w:sz="4" w:space="0" w:color="auto"/>
            </w:tcBorders>
          </w:tcPr>
          <w:p w14:paraId="090A59D3" w14:textId="77777777" w:rsidR="00F93764" w:rsidRPr="00B06F7A" w:rsidRDefault="00F93764" w:rsidP="000C1F39">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D24BBCE" w14:textId="77777777" w:rsidR="00F93764" w:rsidRPr="00B06F7A" w:rsidRDefault="00F93764" w:rsidP="000C1F39">
            <w:pPr>
              <w:pStyle w:val="TAL"/>
              <w:rPr>
                <w:rFonts w:cs="Arial"/>
                <w:szCs w:val="18"/>
              </w:rPr>
            </w:pPr>
            <w:r w:rsidRPr="00B06F7A">
              <w:rPr>
                <w:rFonts w:cs="Arial"/>
                <w:szCs w:val="18"/>
              </w:rPr>
              <w:t>"PDN_CONNECTIVITY_STATUS"</w:t>
            </w:r>
          </w:p>
        </w:tc>
      </w:tr>
    </w:tbl>
    <w:p w14:paraId="22CEB654" w14:textId="77777777" w:rsidR="005B7866" w:rsidRPr="00B06F7A" w:rsidRDefault="005B7866" w:rsidP="005B7866"/>
    <w:p w14:paraId="6F357194" w14:textId="77777777" w:rsidR="005B7866" w:rsidRPr="00B06F7A" w:rsidRDefault="005B7866" w:rsidP="00C05182">
      <w:pPr>
        <w:pStyle w:val="Heading5"/>
      </w:pPr>
      <w:bookmarkStart w:id="4488" w:name="_Toc11338788"/>
      <w:bookmarkStart w:id="4489" w:name="_Toc27585492"/>
      <w:bookmarkStart w:id="4490" w:name="_Toc36457498"/>
      <w:bookmarkStart w:id="4491" w:name="_Toc45028415"/>
      <w:bookmarkStart w:id="4492" w:name="_Toc45029250"/>
      <w:bookmarkStart w:id="4493" w:name="_Toc67682014"/>
      <w:bookmarkStart w:id="4494" w:name="_Toc98487930"/>
      <w:r w:rsidRPr="00B06F7A">
        <w:t>6.4.6.2.6</w:t>
      </w:r>
      <w:r w:rsidRPr="00B06F7A">
        <w:tab/>
        <w:t>Type: ReportingOptions</w:t>
      </w:r>
      <w:bookmarkEnd w:id="4488"/>
      <w:bookmarkEnd w:id="4489"/>
      <w:bookmarkEnd w:id="4490"/>
      <w:bookmarkEnd w:id="4491"/>
      <w:bookmarkEnd w:id="4492"/>
      <w:bookmarkEnd w:id="4493"/>
      <w:bookmarkEnd w:id="4494"/>
    </w:p>
    <w:p w14:paraId="70533C64" w14:textId="77777777" w:rsidR="005B7866" w:rsidRPr="00B06F7A" w:rsidRDefault="005B7866" w:rsidP="005B7866">
      <w:pPr>
        <w:pStyle w:val="TH"/>
      </w:pPr>
      <w:r w:rsidRPr="00B06F7A">
        <w:rPr>
          <w:noProof/>
        </w:rPr>
        <w:t>Table </w:t>
      </w:r>
      <w:r w:rsidRPr="00B06F7A">
        <w:t xml:space="preserve">6.4.6.2.6-1: </w:t>
      </w:r>
      <w:r w:rsidRPr="00B06F7A">
        <w:rPr>
          <w:noProof/>
        </w:rPr>
        <w:t>Definition of type ReportingOptions</w:t>
      </w:r>
    </w:p>
    <w:tbl>
      <w:tblPr>
        <w:tblW w:w="10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gridCol w:w="1365"/>
      </w:tblGrid>
      <w:tr w:rsidR="00AC4215" w:rsidRPr="00B06F7A" w14:paraId="1D39BE5D" w14:textId="09AD376A" w:rsidTr="006C78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40AB75" w14:textId="77777777" w:rsidR="00AC4215" w:rsidRPr="00B06F7A" w:rsidRDefault="00AC4215" w:rsidP="007F1FAF">
            <w:pPr>
              <w:pStyle w:val="TAH"/>
            </w:pPr>
            <w:r w:rsidRPr="00B06F7A">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7FFE8D54" w14:textId="77777777" w:rsidR="00AC4215" w:rsidRPr="00B06F7A" w:rsidRDefault="00AC4215" w:rsidP="007F1FAF">
            <w:pPr>
              <w:pStyle w:val="TAH"/>
            </w:pPr>
            <w:r w:rsidRPr="00B06F7A">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6380C9F2" w14:textId="77777777" w:rsidR="00AC4215" w:rsidRPr="00B06F7A" w:rsidRDefault="00AC4215" w:rsidP="007F1FAF">
            <w:pPr>
              <w:pStyle w:val="TAH"/>
            </w:pPr>
            <w:r w:rsidRPr="00B06F7A">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ED0419F" w14:textId="77777777" w:rsidR="00AC4215" w:rsidRPr="00B06F7A" w:rsidRDefault="00AC4215"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726280" w14:textId="77777777" w:rsidR="00AC4215" w:rsidRPr="00B06F7A" w:rsidRDefault="00AC4215" w:rsidP="007F1FAF">
            <w:pPr>
              <w:pStyle w:val="TAH"/>
              <w:rPr>
                <w:rFonts w:cs="Arial"/>
                <w:szCs w:val="18"/>
              </w:rPr>
            </w:pPr>
            <w:r w:rsidRPr="00B06F7A">
              <w:rPr>
                <w:rFonts w:cs="Arial"/>
                <w:szCs w:val="18"/>
              </w:rPr>
              <w:t>Description</w:t>
            </w:r>
          </w:p>
        </w:tc>
        <w:tc>
          <w:tcPr>
            <w:tcW w:w="1365" w:type="dxa"/>
            <w:tcBorders>
              <w:top w:val="single" w:sz="4" w:space="0" w:color="auto"/>
              <w:left w:val="single" w:sz="4" w:space="0" w:color="auto"/>
              <w:bottom w:val="single" w:sz="4" w:space="0" w:color="auto"/>
              <w:right w:val="single" w:sz="4" w:space="0" w:color="auto"/>
            </w:tcBorders>
            <w:shd w:val="clear" w:color="auto" w:fill="C0C0C0"/>
          </w:tcPr>
          <w:p w14:paraId="5533A271" w14:textId="2D4FD486" w:rsidR="00AC4215" w:rsidRPr="00B06F7A" w:rsidRDefault="00AC4215" w:rsidP="007F1FAF">
            <w:pPr>
              <w:pStyle w:val="TAH"/>
              <w:rPr>
                <w:rFonts w:cs="Arial"/>
                <w:szCs w:val="18"/>
              </w:rPr>
            </w:pPr>
            <w:r w:rsidRPr="00B06F7A">
              <w:rPr>
                <w:rFonts w:cs="Arial"/>
                <w:szCs w:val="18"/>
              </w:rPr>
              <w:t>Applicability</w:t>
            </w:r>
          </w:p>
        </w:tc>
      </w:tr>
      <w:tr w:rsidR="00AC4215" w:rsidRPr="00B06F7A" w14:paraId="1E448F7E" w14:textId="38EBA716"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4B48C4FC" w14:textId="77777777" w:rsidR="00AC4215" w:rsidRPr="00B06F7A" w:rsidRDefault="00AC4215" w:rsidP="007F1FAF">
            <w:pPr>
              <w:pStyle w:val="TAL"/>
              <w:rPr>
                <w:lang w:eastAsia="zh-CN"/>
              </w:rPr>
            </w:pPr>
            <w:r w:rsidRPr="00B06F7A">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41B9D129" w14:textId="77777777" w:rsidR="00AC4215" w:rsidRPr="00B06F7A" w:rsidRDefault="00AC4215" w:rsidP="007F1FAF">
            <w:pPr>
              <w:pStyle w:val="TAL"/>
              <w:rPr>
                <w:lang w:eastAsia="zh-CN"/>
              </w:rPr>
            </w:pPr>
            <w:r w:rsidRPr="00B06F7A">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099F507" w14:textId="77777777" w:rsidR="00AC4215" w:rsidRPr="00B06F7A" w:rsidRDefault="00AC4215" w:rsidP="007F1FAF">
            <w:pPr>
              <w:pStyle w:val="TAC"/>
              <w:rPr>
                <w:lang w:eastAsia="zh-CN"/>
              </w:rPr>
            </w:pPr>
            <w:r w:rsidRPr="00B06F7A">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7D59CCEE"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917B9EC" w14:textId="77777777" w:rsidR="00AC4215" w:rsidRPr="00B06F7A" w:rsidRDefault="00AC4215" w:rsidP="007F1FAF">
            <w:pPr>
              <w:pStyle w:val="TAL"/>
              <w:rPr>
                <w:rFonts w:cs="Arial"/>
                <w:szCs w:val="18"/>
                <w:lang w:val="en-US" w:eastAsia="zh-CN"/>
              </w:rPr>
            </w:pPr>
            <w:r w:rsidRPr="00B06F7A">
              <w:rPr>
                <w:rFonts w:cs="Arial" w:hint="eastAsia"/>
                <w:szCs w:val="18"/>
                <w:lang w:eastAsia="zh-CN"/>
              </w:rPr>
              <w:t>In</w:t>
            </w:r>
            <w:r w:rsidRPr="00B06F7A">
              <w:rPr>
                <w:rFonts w:cs="Arial"/>
                <w:szCs w:val="18"/>
                <w:lang w:eastAsia="zh-CN"/>
              </w:rPr>
              <w:t>dicates the mode of report (e.g, periodic reporting along with periodicity, reporting based on event detection). See clause </w:t>
            </w:r>
            <w:r w:rsidRPr="00B06F7A">
              <w:rPr>
                <w:rFonts w:cs="Arial"/>
                <w:szCs w:val="18"/>
                <w:lang w:val="en-US" w:eastAsia="zh-CN"/>
              </w:rPr>
              <w:t>4.15.1 of 3GPP TS23.502 [3].</w:t>
            </w:r>
          </w:p>
        </w:tc>
        <w:tc>
          <w:tcPr>
            <w:tcW w:w="1365" w:type="dxa"/>
            <w:tcBorders>
              <w:top w:val="single" w:sz="4" w:space="0" w:color="auto"/>
              <w:left w:val="single" w:sz="4" w:space="0" w:color="auto"/>
              <w:bottom w:val="single" w:sz="4" w:space="0" w:color="auto"/>
              <w:right w:val="single" w:sz="4" w:space="0" w:color="auto"/>
            </w:tcBorders>
          </w:tcPr>
          <w:p w14:paraId="4375CF42" w14:textId="77777777" w:rsidR="00AC4215" w:rsidRPr="00B06F7A" w:rsidRDefault="00AC4215" w:rsidP="007F1FAF">
            <w:pPr>
              <w:pStyle w:val="TAL"/>
              <w:rPr>
                <w:rFonts w:cs="Arial"/>
                <w:szCs w:val="18"/>
                <w:lang w:eastAsia="zh-CN"/>
              </w:rPr>
            </w:pPr>
          </w:p>
        </w:tc>
      </w:tr>
      <w:tr w:rsidR="00AC4215" w:rsidRPr="00B06F7A" w14:paraId="652BF8C8" w14:textId="199CEFC5"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474198E2" w14:textId="77777777" w:rsidR="00AC4215" w:rsidRPr="00B06F7A" w:rsidRDefault="00AC4215" w:rsidP="007F1FAF">
            <w:pPr>
              <w:pStyle w:val="TAL"/>
            </w:pPr>
            <w:r w:rsidRPr="00B06F7A">
              <w:t>maxNumOfReports</w:t>
            </w:r>
          </w:p>
        </w:tc>
        <w:tc>
          <w:tcPr>
            <w:tcW w:w="1828" w:type="dxa"/>
            <w:tcBorders>
              <w:top w:val="single" w:sz="4" w:space="0" w:color="auto"/>
              <w:left w:val="single" w:sz="4" w:space="0" w:color="auto"/>
              <w:bottom w:val="single" w:sz="4" w:space="0" w:color="auto"/>
              <w:right w:val="single" w:sz="4" w:space="0" w:color="auto"/>
            </w:tcBorders>
          </w:tcPr>
          <w:p w14:paraId="3A92F436" w14:textId="77777777" w:rsidR="00AC4215" w:rsidRPr="00B06F7A" w:rsidRDefault="00AC4215" w:rsidP="007F1FAF">
            <w:pPr>
              <w:pStyle w:val="TAL"/>
            </w:pPr>
            <w:r w:rsidRPr="00B06F7A">
              <w:t>MaxNumOfReports</w:t>
            </w:r>
          </w:p>
        </w:tc>
        <w:tc>
          <w:tcPr>
            <w:tcW w:w="298" w:type="dxa"/>
            <w:tcBorders>
              <w:top w:val="single" w:sz="4" w:space="0" w:color="auto"/>
              <w:left w:val="single" w:sz="4" w:space="0" w:color="auto"/>
              <w:bottom w:val="single" w:sz="4" w:space="0" w:color="auto"/>
              <w:right w:val="single" w:sz="4" w:space="0" w:color="auto"/>
            </w:tcBorders>
          </w:tcPr>
          <w:p w14:paraId="32AF9ADA" w14:textId="77777777" w:rsidR="00AC4215" w:rsidRPr="00B06F7A" w:rsidRDefault="00AC4215" w:rsidP="007F1FAF">
            <w:pPr>
              <w:pStyle w:val="TAC"/>
            </w:pPr>
            <w:r w:rsidRPr="00B06F7A">
              <w:t>C</w:t>
            </w:r>
          </w:p>
        </w:tc>
        <w:tc>
          <w:tcPr>
            <w:tcW w:w="992" w:type="dxa"/>
            <w:tcBorders>
              <w:top w:val="single" w:sz="4" w:space="0" w:color="auto"/>
              <w:left w:val="single" w:sz="4" w:space="0" w:color="auto"/>
              <w:bottom w:val="single" w:sz="4" w:space="0" w:color="auto"/>
              <w:right w:val="single" w:sz="4" w:space="0" w:color="auto"/>
            </w:tcBorders>
          </w:tcPr>
          <w:p w14:paraId="15D471DE"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2210EDE" w14:textId="77777777" w:rsidR="00AC4215" w:rsidRPr="00B06F7A" w:rsidRDefault="00AC4215" w:rsidP="007F1FAF">
            <w:pPr>
              <w:pStyle w:val="TAL"/>
            </w:pPr>
            <w:r w:rsidRPr="00B06F7A">
              <w:rPr>
                <w:rFonts w:cs="Arial"/>
                <w:szCs w:val="18"/>
              </w:rPr>
              <w:t xml:space="preserve">Maximum number of reports. </w:t>
            </w:r>
            <w:r w:rsidRPr="00B06F7A">
              <w:rPr>
                <w:lang w:eastAsia="zh-CN"/>
              </w:rPr>
              <w:t xml:space="preserve">If the event subscription is for a group of UEs, this </w:t>
            </w:r>
            <w:r w:rsidRPr="00B06F7A">
              <w:t>parameter shall be applied to each individual member UE of the group.</w:t>
            </w:r>
          </w:p>
          <w:p w14:paraId="19441D7D" w14:textId="77777777" w:rsidR="00AC4215" w:rsidRPr="00B06F7A" w:rsidRDefault="00AC4215" w:rsidP="007F1FAF">
            <w:pPr>
              <w:pStyle w:val="TAL"/>
              <w:rPr>
                <w:rFonts w:cs="Arial"/>
                <w:szCs w:val="18"/>
              </w:rPr>
            </w:pPr>
            <w:r w:rsidRPr="00B06F7A">
              <w:rPr>
                <w:rFonts w:cs="Arial"/>
                <w:szCs w:val="18"/>
                <w:lang w:eastAsia="zh-CN"/>
              </w:rPr>
              <w:t>(NOTE 2)</w:t>
            </w:r>
          </w:p>
        </w:tc>
        <w:tc>
          <w:tcPr>
            <w:tcW w:w="1365" w:type="dxa"/>
            <w:tcBorders>
              <w:top w:val="single" w:sz="4" w:space="0" w:color="auto"/>
              <w:left w:val="single" w:sz="4" w:space="0" w:color="auto"/>
              <w:bottom w:val="single" w:sz="4" w:space="0" w:color="auto"/>
              <w:right w:val="single" w:sz="4" w:space="0" w:color="auto"/>
            </w:tcBorders>
          </w:tcPr>
          <w:p w14:paraId="34A71569" w14:textId="77777777" w:rsidR="00AC4215" w:rsidRPr="00B06F7A" w:rsidRDefault="00AC4215" w:rsidP="007F1FAF">
            <w:pPr>
              <w:pStyle w:val="TAL"/>
              <w:rPr>
                <w:rFonts w:cs="Arial"/>
                <w:szCs w:val="18"/>
              </w:rPr>
            </w:pPr>
          </w:p>
        </w:tc>
      </w:tr>
      <w:tr w:rsidR="00AC4215" w:rsidRPr="00B06F7A" w14:paraId="094C6AD9" w14:textId="08ED2382"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62F40F95" w14:textId="77777777" w:rsidR="00AC4215" w:rsidRPr="00B06F7A" w:rsidRDefault="00AC4215" w:rsidP="007F1FAF">
            <w:pPr>
              <w:pStyle w:val="TAL"/>
            </w:pPr>
            <w:r w:rsidRPr="00B06F7A">
              <w:t>expiry</w:t>
            </w:r>
          </w:p>
        </w:tc>
        <w:tc>
          <w:tcPr>
            <w:tcW w:w="1828" w:type="dxa"/>
            <w:tcBorders>
              <w:top w:val="single" w:sz="4" w:space="0" w:color="auto"/>
              <w:left w:val="single" w:sz="4" w:space="0" w:color="auto"/>
              <w:bottom w:val="single" w:sz="4" w:space="0" w:color="auto"/>
              <w:right w:val="single" w:sz="4" w:space="0" w:color="auto"/>
            </w:tcBorders>
          </w:tcPr>
          <w:p w14:paraId="4806BBCB" w14:textId="77777777" w:rsidR="00AC4215" w:rsidRPr="00B06F7A" w:rsidRDefault="00AC4215" w:rsidP="007F1FAF">
            <w:pPr>
              <w:pStyle w:val="TAL"/>
            </w:pPr>
            <w:r w:rsidRPr="00B06F7A">
              <w:t>DateTime</w:t>
            </w:r>
          </w:p>
        </w:tc>
        <w:tc>
          <w:tcPr>
            <w:tcW w:w="298" w:type="dxa"/>
            <w:tcBorders>
              <w:top w:val="single" w:sz="4" w:space="0" w:color="auto"/>
              <w:left w:val="single" w:sz="4" w:space="0" w:color="auto"/>
              <w:bottom w:val="single" w:sz="4" w:space="0" w:color="auto"/>
              <w:right w:val="single" w:sz="4" w:space="0" w:color="auto"/>
            </w:tcBorders>
          </w:tcPr>
          <w:p w14:paraId="455F2D78" w14:textId="77777777" w:rsidR="00AC4215" w:rsidRPr="00B06F7A" w:rsidRDefault="00AC4215" w:rsidP="007F1FAF">
            <w:pPr>
              <w:pStyle w:val="TAC"/>
            </w:pPr>
            <w:r w:rsidRPr="00B06F7A">
              <w:t>C</w:t>
            </w:r>
          </w:p>
        </w:tc>
        <w:tc>
          <w:tcPr>
            <w:tcW w:w="992" w:type="dxa"/>
            <w:tcBorders>
              <w:top w:val="single" w:sz="4" w:space="0" w:color="auto"/>
              <w:left w:val="single" w:sz="4" w:space="0" w:color="auto"/>
              <w:bottom w:val="single" w:sz="4" w:space="0" w:color="auto"/>
              <w:right w:val="single" w:sz="4" w:space="0" w:color="auto"/>
            </w:tcBorders>
          </w:tcPr>
          <w:p w14:paraId="6F601C73"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5304909" w14:textId="77777777" w:rsidR="00AC4215" w:rsidRPr="00B06F7A" w:rsidRDefault="00AC4215" w:rsidP="007F1FAF">
            <w:pPr>
              <w:pStyle w:val="TAL"/>
              <w:rPr>
                <w:lang w:val="en-US" w:eastAsia="zh-CN"/>
              </w:rPr>
            </w:pPr>
            <w:r w:rsidRPr="00B06F7A">
              <w:rPr>
                <w:rFonts w:cs="Arial"/>
                <w:szCs w:val="18"/>
                <w:lang w:eastAsia="zh-CN"/>
              </w:rPr>
              <w:t xml:space="preserve">This IE shall be included in an event subscription response, </w:t>
            </w:r>
            <w:r w:rsidRPr="00B06F7A">
              <w:rPr>
                <w:rFonts w:cs="Arial"/>
                <w:szCs w:val="18"/>
              </w:rPr>
              <w:t>if, based on operator policy, the UDM needs to include an expiry time</w:t>
            </w:r>
            <w:r w:rsidRPr="00B06F7A">
              <w:rPr>
                <w:rFonts w:cs="Arial"/>
                <w:szCs w:val="18"/>
                <w:lang w:eastAsia="zh-CN"/>
              </w:rPr>
              <w:t>, and may be included in an event subscription request. When present, this IE shall represent</w:t>
            </w:r>
            <w:r w:rsidRPr="00B06F7A">
              <w:rPr>
                <w:rFonts w:cs="Arial"/>
                <w:szCs w:val="18"/>
              </w:rPr>
              <w:t xml:space="preserve"> the time at which monitoring shall cease and the subscription becomes invalid.</w:t>
            </w:r>
            <w:r w:rsidRPr="00B06F7A">
              <w:rPr>
                <w:lang w:eastAsia="zh-CN"/>
              </w:rPr>
              <w:t xml:space="preserve"> If the </w:t>
            </w:r>
            <w:r w:rsidRPr="00B06F7A">
              <w:t>maxNumOfReports</w:t>
            </w:r>
            <w:r w:rsidRPr="00B06F7A">
              <w:rPr>
                <w:lang w:eastAsia="zh-CN"/>
              </w:rPr>
              <w:t xml:space="preserve"> included in an event subscription response is 1 and if an event report is included in the subscription response then the value of the expiry included in the response shall be an immediate timestamp.</w:t>
            </w:r>
          </w:p>
          <w:p w14:paraId="386EAF6B" w14:textId="77777777" w:rsidR="00AC4215" w:rsidRPr="00B06F7A" w:rsidRDefault="00AC4215" w:rsidP="007F1FAF">
            <w:pPr>
              <w:pStyle w:val="TAL"/>
              <w:rPr>
                <w:rFonts w:cs="Arial"/>
                <w:szCs w:val="18"/>
              </w:rPr>
            </w:pPr>
            <w:r w:rsidRPr="00B06F7A">
              <w:rPr>
                <w:rFonts w:hint="eastAsia"/>
                <w:lang w:val="en-US" w:eastAsia="zh-CN"/>
              </w:rPr>
              <w:t>(</w:t>
            </w:r>
            <w:r w:rsidRPr="00B06F7A">
              <w:rPr>
                <w:lang w:val="en-US" w:eastAsia="zh-CN"/>
              </w:rPr>
              <w:t>NOTE 2)</w:t>
            </w:r>
          </w:p>
        </w:tc>
        <w:tc>
          <w:tcPr>
            <w:tcW w:w="1365" w:type="dxa"/>
            <w:tcBorders>
              <w:top w:val="single" w:sz="4" w:space="0" w:color="auto"/>
              <w:left w:val="single" w:sz="4" w:space="0" w:color="auto"/>
              <w:bottom w:val="single" w:sz="4" w:space="0" w:color="auto"/>
              <w:right w:val="single" w:sz="4" w:space="0" w:color="auto"/>
            </w:tcBorders>
          </w:tcPr>
          <w:p w14:paraId="0C77D4D9" w14:textId="77777777" w:rsidR="00AC4215" w:rsidRPr="00B06F7A" w:rsidRDefault="00AC4215" w:rsidP="007F1FAF">
            <w:pPr>
              <w:pStyle w:val="TAL"/>
              <w:rPr>
                <w:rFonts w:cs="Arial"/>
                <w:szCs w:val="18"/>
                <w:lang w:eastAsia="zh-CN"/>
              </w:rPr>
            </w:pPr>
          </w:p>
        </w:tc>
      </w:tr>
      <w:tr w:rsidR="00AC4215" w:rsidRPr="00B06F7A" w14:paraId="0903C0A7" w14:textId="6C2D3929"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53ABCB8A" w14:textId="77777777" w:rsidR="00AC4215" w:rsidRPr="00B06F7A" w:rsidRDefault="00AC4215" w:rsidP="007F1FAF">
            <w:pPr>
              <w:pStyle w:val="TAL"/>
            </w:pPr>
            <w:r w:rsidRPr="00B06F7A">
              <w:t>samplingRatio</w:t>
            </w:r>
          </w:p>
        </w:tc>
        <w:tc>
          <w:tcPr>
            <w:tcW w:w="1828" w:type="dxa"/>
            <w:tcBorders>
              <w:top w:val="single" w:sz="4" w:space="0" w:color="auto"/>
              <w:left w:val="single" w:sz="4" w:space="0" w:color="auto"/>
              <w:bottom w:val="single" w:sz="4" w:space="0" w:color="auto"/>
              <w:right w:val="single" w:sz="4" w:space="0" w:color="auto"/>
            </w:tcBorders>
          </w:tcPr>
          <w:p w14:paraId="00AC5CA1" w14:textId="77777777" w:rsidR="00AC4215" w:rsidRPr="00B06F7A" w:rsidRDefault="00AC4215" w:rsidP="007F1FAF">
            <w:pPr>
              <w:pStyle w:val="TAL"/>
            </w:pPr>
            <w:r w:rsidRPr="00B06F7A">
              <w:t>SamplingRatio</w:t>
            </w:r>
          </w:p>
        </w:tc>
        <w:tc>
          <w:tcPr>
            <w:tcW w:w="298" w:type="dxa"/>
            <w:tcBorders>
              <w:top w:val="single" w:sz="4" w:space="0" w:color="auto"/>
              <w:left w:val="single" w:sz="4" w:space="0" w:color="auto"/>
              <w:bottom w:val="single" w:sz="4" w:space="0" w:color="auto"/>
              <w:right w:val="single" w:sz="4" w:space="0" w:color="auto"/>
            </w:tcBorders>
          </w:tcPr>
          <w:p w14:paraId="6F6A4AC0" w14:textId="77777777" w:rsidR="00AC4215" w:rsidRPr="00B06F7A" w:rsidRDefault="00AC4215" w:rsidP="007F1FAF">
            <w:pPr>
              <w:pStyle w:val="TAC"/>
            </w:pPr>
            <w:r w:rsidRPr="00B06F7A">
              <w:t>O</w:t>
            </w:r>
          </w:p>
        </w:tc>
        <w:tc>
          <w:tcPr>
            <w:tcW w:w="992" w:type="dxa"/>
            <w:tcBorders>
              <w:top w:val="single" w:sz="4" w:space="0" w:color="auto"/>
              <w:left w:val="single" w:sz="4" w:space="0" w:color="auto"/>
              <w:bottom w:val="single" w:sz="4" w:space="0" w:color="auto"/>
              <w:right w:val="single" w:sz="4" w:space="0" w:color="auto"/>
            </w:tcBorders>
          </w:tcPr>
          <w:p w14:paraId="5BC2A5C7"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55EBC9A" w14:textId="77777777" w:rsidR="00AC4215" w:rsidRPr="00B06F7A" w:rsidRDefault="00AC4215" w:rsidP="007F1FAF">
            <w:pPr>
              <w:pStyle w:val="TAL"/>
              <w:rPr>
                <w:rFonts w:cs="Arial"/>
                <w:szCs w:val="18"/>
                <w:lang w:eastAsia="zh-CN"/>
              </w:rPr>
            </w:pPr>
            <w:r w:rsidRPr="00B06F7A">
              <w:rPr>
                <w:rFonts w:cs="Arial" w:hint="eastAsia"/>
                <w:szCs w:val="18"/>
                <w:lang w:eastAsia="zh-CN"/>
              </w:rPr>
              <w:t>Indicate</w:t>
            </w:r>
            <w:r w:rsidRPr="00B06F7A">
              <w:rPr>
                <w:rFonts w:cs="Arial"/>
                <w:szCs w:val="18"/>
                <w:lang w:eastAsia="zh-CN"/>
              </w:rPr>
              <w:t>s</w:t>
            </w:r>
            <w:r w:rsidRPr="00B06F7A">
              <w:rPr>
                <w:rFonts w:cs="Arial" w:hint="eastAsia"/>
                <w:szCs w:val="18"/>
                <w:lang w:eastAsia="zh-CN"/>
              </w:rPr>
              <w:t xml:space="preserve"> the percentage of sampling among </w:t>
            </w:r>
            <w:r w:rsidRPr="00B06F7A">
              <w:rPr>
                <w:rFonts w:cs="Arial"/>
                <w:szCs w:val="18"/>
                <w:lang w:eastAsia="zh-CN"/>
              </w:rPr>
              <w:t>impacted</w:t>
            </w:r>
            <w:r w:rsidRPr="00B06F7A">
              <w:rPr>
                <w:rFonts w:cs="Arial" w:hint="eastAsia"/>
                <w:szCs w:val="18"/>
                <w:lang w:eastAsia="zh-CN"/>
              </w:rPr>
              <w:t xml:space="preserve"> </w:t>
            </w:r>
            <w:r w:rsidRPr="00B06F7A">
              <w:rPr>
                <w:rFonts w:cs="Arial"/>
                <w:szCs w:val="18"/>
                <w:lang w:eastAsia="zh-CN"/>
              </w:rPr>
              <w:t>UEs, this parameter is used for group-based monitoring configuration. See clause 4.15.1 of 3GPP TS23.502 [3].</w:t>
            </w:r>
          </w:p>
          <w:p w14:paraId="2E763CB5" w14:textId="77777777" w:rsidR="00AC4215" w:rsidRPr="00B06F7A" w:rsidRDefault="00AC4215" w:rsidP="007F1FAF">
            <w:pPr>
              <w:pStyle w:val="TAL"/>
              <w:rPr>
                <w:rFonts w:cs="Arial"/>
                <w:szCs w:val="18"/>
                <w:lang w:eastAsia="zh-CN"/>
              </w:rPr>
            </w:pPr>
            <w:r w:rsidRPr="00B06F7A">
              <w:rPr>
                <w:rFonts w:cs="Arial"/>
                <w:szCs w:val="18"/>
                <w:lang w:eastAsia="zh-CN"/>
              </w:rPr>
              <w:t>(NOTE 1)</w:t>
            </w:r>
          </w:p>
        </w:tc>
        <w:tc>
          <w:tcPr>
            <w:tcW w:w="1365" w:type="dxa"/>
            <w:tcBorders>
              <w:top w:val="single" w:sz="4" w:space="0" w:color="auto"/>
              <w:left w:val="single" w:sz="4" w:space="0" w:color="auto"/>
              <w:bottom w:val="single" w:sz="4" w:space="0" w:color="auto"/>
              <w:right w:val="single" w:sz="4" w:space="0" w:color="auto"/>
            </w:tcBorders>
          </w:tcPr>
          <w:p w14:paraId="1DF6B9CE" w14:textId="77777777" w:rsidR="00AC4215" w:rsidRPr="00B06F7A" w:rsidRDefault="00AC4215" w:rsidP="007F1FAF">
            <w:pPr>
              <w:pStyle w:val="TAL"/>
              <w:rPr>
                <w:rFonts w:cs="Arial"/>
                <w:szCs w:val="18"/>
                <w:lang w:eastAsia="zh-CN"/>
              </w:rPr>
            </w:pPr>
          </w:p>
        </w:tc>
      </w:tr>
      <w:tr w:rsidR="00AC4215" w:rsidRPr="00B06F7A" w14:paraId="2DA79A19" w14:textId="1D42DA7F"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7002726C" w14:textId="77777777" w:rsidR="00AC4215" w:rsidRPr="00B06F7A" w:rsidRDefault="00AC4215" w:rsidP="007F1FAF">
            <w:pPr>
              <w:pStyle w:val="TAL"/>
            </w:pPr>
            <w:r w:rsidRPr="00B06F7A">
              <w:t>g</w:t>
            </w:r>
            <w:r w:rsidRPr="00B06F7A">
              <w:rPr>
                <w:rFonts w:hint="eastAsia"/>
              </w:rPr>
              <w:t>uardTim</w:t>
            </w:r>
            <w:r w:rsidRPr="00B06F7A">
              <w:t>e</w:t>
            </w:r>
          </w:p>
        </w:tc>
        <w:tc>
          <w:tcPr>
            <w:tcW w:w="1828" w:type="dxa"/>
            <w:tcBorders>
              <w:top w:val="single" w:sz="4" w:space="0" w:color="auto"/>
              <w:left w:val="single" w:sz="4" w:space="0" w:color="auto"/>
              <w:bottom w:val="single" w:sz="4" w:space="0" w:color="auto"/>
              <w:right w:val="single" w:sz="4" w:space="0" w:color="auto"/>
            </w:tcBorders>
          </w:tcPr>
          <w:p w14:paraId="28EC9C70" w14:textId="77777777" w:rsidR="00AC4215" w:rsidRPr="00B06F7A" w:rsidRDefault="00AC4215" w:rsidP="007F1FAF">
            <w:pPr>
              <w:pStyle w:val="TAL"/>
            </w:pPr>
            <w:r w:rsidRPr="00B06F7A">
              <w:t>DurationSec</w:t>
            </w:r>
          </w:p>
        </w:tc>
        <w:tc>
          <w:tcPr>
            <w:tcW w:w="298" w:type="dxa"/>
            <w:tcBorders>
              <w:top w:val="single" w:sz="4" w:space="0" w:color="auto"/>
              <w:left w:val="single" w:sz="4" w:space="0" w:color="auto"/>
              <w:bottom w:val="single" w:sz="4" w:space="0" w:color="auto"/>
              <w:right w:val="single" w:sz="4" w:space="0" w:color="auto"/>
            </w:tcBorders>
          </w:tcPr>
          <w:p w14:paraId="183A2A44" w14:textId="77777777" w:rsidR="00AC4215" w:rsidRPr="00B06F7A" w:rsidRDefault="00AC4215" w:rsidP="007F1FAF">
            <w:pPr>
              <w:pStyle w:val="TAC"/>
            </w:pPr>
            <w:r w:rsidRPr="00B06F7A">
              <w:t>O</w:t>
            </w:r>
          </w:p>
        </w:tc>
        <w:tc>
          <w:tcPr>
            <w:tcW w:w="992" w:type="dxa"/>
            <w:tcBorders>
              <w:top w:val="single" w:sz="4" w:space="0" w:color="auto"/>
              <w:left w:val="single" w:sz="4" w:space="0" w:color="auto"/>
              <w:bottom w:val="single" w:sz="4" w:space="0" w:color="auto"/>
              <w:right w:val="single" w:sz="4" w:space="0" w:color="auto"/>
            </w:tcBorders>
          </w:tcPr>
          <w:p w14:paraId="0A742150"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42EACCA" w14:textId="77777777" w:rsidR="00AC4215" w:rsidRPr="00B06F7A" w:rsidRDefault="00AC4215" w:rsidP="007F1FAF">
            <w:pPr>
              <w:pStyle w:val="TAL"/>
              <w:rPr>
                <w:rFonts w:cs="Arial"/>
                <w:szCs w:val="18"/>
                <w:lang w:eastAsia="zh-CN"/>
              </w:rPr>
            </w:pPr>
            <w:r w:rsidRPr="00B06F7A">
              <w:rPr>
                <w:rFonts w:cs="Arial" w:hint="eastAsia"/>
                <w:szCs w:val="18"/>
                <w:lang w:eastAsia="zh-CN"/>
              </w:rPr>
              <w:t>Indic</w:t>
            </w:r>
            <w:r w:rsidRPr="00B06F7A">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c>
          <w:tcPr>
            <w:tcW w:w="1365" w:type="dxa"/>
            <w:tcBorders>
              <w:top w:val="single" w:sz="4" w:space="0" w:color="auto"/>
              <w:left w:val="single" w:sz="4" w:space="0" w:color="auto"/>
              <w:bottom w:val="single" w:sz="4" w:space="0" w:color="auto"/>
              <w:right w:val="single" w:sz="4" w:space="0" w:color="auto"/>
            </w:tcBorders>
          </w:tcPr>
          <w:p w14:paraId="28C4F8A1" w14:textId="77777777" w:rsidR="00AC4215" w:rsidRPr="00B06F7A" w:rsidRDefault="00AC4215" w:rsidP="007F1FAF">
            <w:pPr>
              <w:pStyle w:val="TAL"/>
              <w:rPr>
                <w:rFonts w:cs="Arial"/>
                <w:szCs w:val="18"/>
                <w:lang w:eastAsia="zh-CN"/>
              </w:rPr>
            </w:pPr>
          </w:p>
        </w:tc>
      </w:tr>
      <w:tr w:rsidR="00AC4215" w:rsidRPr="00B06F7A" w14:paraId="29B53E7F" w14:textId="2782FEB3"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11CF8D52" w14:textId="77777777" w:rsidR="00AC4215" w:rsidRPr="00B06F7A" w:rsidRDefault="00AC4215" w:rsidP="007F1FAF">
            <w:pPr>
              <w:pStyle w:val="TAL"/>
            </w:pPr>
            <w:r w:rsidRPr="00B06F7A">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626D4D44" w14:textId="77777777" w:rsidR="00AC4215" w:rsidRPr="00B06F7A" w:rsidRDefault="00AC4215" w:rsidP="007F1FAF">
            <w:pPr>
              <w:pStyle w:val="TAL"/>
            </w:pPr>
            <w:r w:rsidRPr="00B06F7A">
              <w:t>DurationSec</w:t>
            </w:r>
          </w:p>
        </w:tc>
        <w:tc>
          <w:tcPr>
            <w:tcW w:w="298" w:type="dxa"/>
            <w:tcBorders>
              <w:top w:val="single" w:sz="4" w:space="0" w:color="auto"/>
              <w:left w:val="single" w:sz="4" w:space="0" w:color="auto"/>
              <w:bottom w:val="single" w:sz="4" w:space="0" w:color="auto"/>
              <w:right w:val="single" w:sz="4" w:space="0" w:color="auto"/>
            </w:tcBorders>
          </w:tcPr>
          <w:p w14:paraId="163A18AD" w14:textId="77777777" w:rsidR="00AC4215" w:rsidRPr="00B06F7A" w:rsidRDefault="00AC4215" w:rsidP="007F1FAF">
            <w:pPr>
              <w:pStyle w:val="TAC"/>
            </w:pPr>
            <w:r w:rsidRPr="00B06F7A">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4DD158B3"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344992D" w14:textId="77777777" w:rsidR="00AC4215" w:rsidRPr="00B06F7A" w:rsidRDefault="00AC4215" w:rsidP="007F1FAF">
            <w:pPr>
              <w:pStyle w:val="TAL"/>
              <w:rPr>
                <w:rFonts w:cs="Arial"/>
                <w:szCs w:val="18"/>
                <w:lang w:eastAsia="zh-CN"/>
              </w:rPr>
            </w:pPr>
            <w:r w:rsidRPr="00B06F7A">
              <w:rPr>
                <w:rFonts w:cs="Arial"/>
                <w:szCs w:val="18"/>
                <w:lang w:eastAsia="zh-CN"/>
              </w:rPr>
              <w:t>Indicates the interval time between which the event notification is reported, s</w:t>
            </w:r>
            <w:r w:rsidRPr="00B06F7A">
              <w:rPr>
                <w:rFonts w:cs="Arial" w:hint="eastAsia"/>
                <w:szCs w:val="18"/>
                <w:lang w:eastAsia="zh-CN"/>
              </w:rPr>
              <w:t xml:space="preserve">hall be present if </w:t>
            </w:r>
            <w:r w:rsidRPr="00B06F7A">
              <w:rPr>
                <w:rFonts w:cs="Arial"/>
                <w:szCs w:val="18"/>
                <w:lang w:eastAsia="zh-CN"/>
              </w:rPr>
              <w:t>reportMode is "PERIODIC".</w:t>
            </w:r>
          </w:p>
        </w:tc>
        <w:tc>
          <w:tcPr>
            <w:tcW w:w="1365" w:type="dxa"/>
            <w:tcBorders>
              <w:top w:val="single" w:sz="4" w:space="0" w:color="auto"/>
              <w:left w:val="single" w:sz="4" w:space="0" w:color="auto"/>
              <w:bottom w:val="single" w:sz="4" w:space="0" w:color="auto"/>
              <w:right w:val="single" w:sz="4" w:space="0" w:color="auto"/>
            </w:tcBorders>
          </w:tcPr>
          <w:p w14:paraId="6771D412" w14:textId="77777777" w:rsidR="00AC4215" w:rsidRPr="00B06F7A" w:rsidRDefault="00AC4215" w:rsidP="007F1FAF">
            <w:pPr>
              <w:pStyle w:val="TAL"/>
              <w:rPr>
                <w:rFonts w:cs="Arial"/>
                <w:szCs w:val="18"/>
                <w:lang w:eastAsia="zh-CN"/>
              </w:rPr>
            </w:pPr>
          </w:p>
        </w:tc>
      </w:tr>
      <w:tr w:rsidR="00AC4215" w:rsidRPr="00B06F7A" w14:paraId="20205920" w14:textId="77777777" w:rsidTr="00AC4215">
        <w:trPr>
          <w:jc w:val="center"/>
        </w:trPr>
        <w:tc>
          <w:tcPr>
            <w:tcW w:w="2090" w:type="dxa"/>
            <w:tcBorders>
              <w:top w:val="single" w:sz="4" w:space="0" w:color="auto"/>
              <w:left w:val="single" w:sz="4" w:space="0" w:color="auto"/>
              <w:bottom w:val="single" w:sz="4" w:space="0" w:color="auto"/>
              <w:right w:val="single" w:sz="4" w:space="0" w:color="auto"/>
            </w:tcBorders>
          </w:tcPr>
          <w:p w14:paraId="1335127B" w14:textId="2193C715" w:rsidR="00AC4215" w:rsidRPr="00B06F7A" w:rsidRDefault="00AC4215" w:rsidP="007F1FAF">
            <w:pPr>
              <w:pStyle w:val="TAL"/>
            </w:pPr>
            <w:r w:rsidRPr="00B06F7A">
              <w:rPr>
                <w:noProof/>
                <w:lang w:eastAsia="zh-CN"/>
              </w:rPr>
              <w:t>notifFlag</w:t>
            </w:r>
          </w:p>
        </w:tc>
        <w:tc>
          <w:tcPr>
            <w:tcW w:w="1828" w:type="dxa"/>
            <w:tcBorders>
              <w:top w:val="single" w:sz="4" w:space="0" w:color="auto"/>
              <w:left w:val="single" w:sz="4" w:space="0" w:color="auto"/>
              <w:bottom w:val="single" w:sz="4" w:space="0" w:color="auto"/>
              <w:right w:val="single" w:sz="4" w:space="0" w:color="auto"/>
            </w:tcBorders>
          </w:tcPr>
          <w:p w14:paraId="7612ADF4" w14:textId="46167ADB" w:rsidR="00AC4215" w:rsidRPr="00B06F7A" w:rsidRDefault="00AC4215" w:rsidP="007F1FAF">
            <w:pPr>
              <w:pStyle w:val="TAL"/>
            </w:pPr>
            <w:r w:rsidRPr="00B06F7A">
              <w:rPr>
                <w:rFonts w:hint="eastAsia"/>
                <w:lang w:eastAsia="zh-CN"/>
              </w:rPr>
              <w:t>N</w:t>
            </w:r>
            <w:r w:rsidRPr="00B06F7A">
              <w:rPr>
                <w:lang w:eastAsia="zh-CN"/>
              </w:rPr>
              <w:t>otificationFlag</w:t>
            </w:r>
          </w:p>
        </w:tc>
        <w:tc>
          <w:tcPr>
            <w:tcW w:w="298" w:type="dxa"/>
            <w:tcBorders>
              <w:top w:val="single" w:sz="4" w:space="0" w:color="auto"/>
              <w:left w:val="single" w:sz="4" w:space="0" w:color="auto"/>
              <w:bottom w:val="single" w:sz="4" w:space="0" w:color="auto"/>
              <w:right w:val="single" w:sz="4" w:space="0" w:color="auto"/>
            </w:tcBorders>
          </w:tcPr>
          <w:p w14:paraId="45A86F76" w14:textId="346A269B" w:rsidR="00AC4215" w:rsidRPr="00B06F7A" w:rsidRDefault="00AC4215" w:rsidP="007F1FAF">
            <w:pPr>
              <w:pStyle w:val="TAC"/>
            </w:pPr>
            <w:r w:rsidRPr="00B06F7A">
              <w:t>O</w:t>
            </w:r>
          </w:p>
        </w:tc>
        <w:tc>
          <w:tcPr>
            <w:tcW w:w="992" w:type="dxa"/>
            <w:tcBorders>
              <w:top w:val="single" w:sz="4" w:space="0" w:color="auto"/>
              <w:left w:val="single" w:sz="4" w:space="0" w:color="auto"/>
              <w:bottom w:val="single" w:sz="4" w:space="0" w:color="auto"/>
              <w:right w:val="single" w:sz="4" w:space="0" w:color="auto"/>
            </w:tcBorders>
          </w:tcPr>
          <w:p w14:paraId="69C8EB97" w14:textId="54926796"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9960A5E" w14:textId="77777777" w:rsidR="00AC4215" w:rsidRPr="00B06F7A" w:rsidRDefault="00AC4215" w:rsidP="00AC4215">
            <w:pPr>
              <w:pStyle w:val="TAL"/>
              <w:rPr>
                <w:noProof/>
                <w:lang w:eastAsia="zh-CN"/>
              </w:rPr>
            </w:pPr>
            <w:r w:rsidRPr="00B06F7A">
              <w:rPr>
                <w:rFonts w:hint="eastAsia"/>
                <w:noProof/>
                <w:lang w:eastAsia="zh-CN"/>
              </w:rPr>
              <w:t>I</w:t>
            </w:r>
            <w:r w:rsidRPr="00B06F7A">
              <w:rPr>
                <w:noProof/>
                <w:lang w:eastAsia="zh-CN"/>
              </w:rPr>
              <w:t>ndicates the notification flag,</w:t>
            </w:r>
            <w:r w:rsidRPr="00B06F7A">
              <w:rPr>
                <w:rFonts w:cs="Arial"/>
                <w:szCs w:val="18"/>
                <w:lang w:eastAsia="zh-CN"/>
              </w:rPr>
              <w:t xml:space="preserve"> which is used to mute/unmute notifications and to retrieve events stored during a period of muted notifications</w:t>
            </w:r>
            <w:r w:rsidRPr="00B06F7A">
              <w:rPr>
                <w:noProof/>
                <w:lang w:eastAsia="zh-CN"/>
              </w:rPr>
              <w:t>.</w:t>
            </w:r>
          </w:p>
          <w:p w14:paraId="5C02E502" w14:textId="3C18950F" w:rsidR="00AC4215" w:rsidRPr="00B06F7A" w:rsidRDefault="00AC4215" w:rsidP="00AC4215">
            <w:pPr>
              <w:pStyle w:val="TAL"/>
              <w:rPr>
                <w:rFonts w:cs="Arial"/>
                <w:szCs w:val="18"/>
                <w:lang w:eastAsia="zh-CN"/>
              </w:rPr>
            </w:pPr>
            <w:r w:rsidRPr="00B06F7A">
              <w:rPr>
                <w:noProof/>
                <w:lang w:eastAsia="zh-CN"/>
              </w:rPr>
              <w:t>(NOTE</w:t>
            </w:r>
            <w:r w:rsidRPr="00B06F7A">
              <w:rPr>
                <w:noProof/>
                <w:lang w:val="en-US" w:eastAsia="zh-CN"/>
              </w:rPr>
              <w:t> 3)</w:t>
            </w:r>
          </w:p>
        </w:tc>
        <w:tc>
          <w:tcPr>
            <w:tcW w:w="1365" w:type="dxa"/>
            <w:tcBorders>
              <w:top w:val="single" w:sz="4" w:space="0" w:color="auto"/>
              <w:left w:val="single" w:sz="4" w:space="0" w:color="auto"/>
              <w:bottom w:val="single" w:sz="4" w:space="0" w:color="auto"/>
              <w:right w:val="single" w:sz="4" w:space="0" w:color="auto"/>
            </w:tcBorders>
          </w:tcPr>
          <w:p w14:paraId="76185FCE" w14:textId="73C34E1A" w:rsidR="00AC4215" w:rsidRPr="00B06F7A" w:rsidRDefault="00AC4215" w:rsidP="007F1FAF">
            <w:pPr>
              <w:pStyle w:val="TAL"/>
              <w:rPr>
                <w:rFonts w:cs="Arial"/>
                <w:szCs w:val="18"/>
                <w:lang w:eastAsia="zh-CN"/>
              </w:rPr>
            </w:pPr>
            <w:r w:rsidRPr="00B06F7A">
              <w:rPr>
                <w:rFonts w:cs="Arial"/>
                <w:szCs w:val="18"/>
                <w:lang w:eastAsia="zh-CN"/>
              </w:rPr>
              <w:t>EneNA</w:t>
            </w:r>
          </w:p>
        </w:tc>
      </w:tr>
      <w:tr w:rsidR="00AC4215" w:rsidRPr="00B06F7A" w14:paraId="06FDD029" w14:textId="14E1957A" w:rsidTr="006C78D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2B5E63" w14:textId="77777777" w:rsidR="00AC4215" w:rsidRPr="00B06F7A" w:rsidRDefault="00AC4215" w:rsidP="007F1FAF">
            <w:pPr>
              <w:pStyle w:val="TAN"/>
              <w:rPr>
                <w:lang w:eastAsia="zh-CN"/>
              </w:rPr>
            </w:pPr>
            <w:r w:rsidRPr="00B06F7A">
              <w:rPr>
                <w:rFonts w:hint="eastAsia"/>
                <w:lang w:eastAsia="zh-CN"/>
              </w:rPr>
              <w:t>NOTE </w:t>
            </w:r>
            <w:r w:rsidRPr="00B06F7A">
              <w:rPr>
                <w:lang w:eastAsia="zh-CN"/>
              </w:rPr>
              <w:t>1:</w:t>
            </w:r>
            <w:r w:rsidRPr="00B06F7A">
              <w:rPr>
                <w:lang w:eastAsia="zh-CN"/>
              </w:rPr>
              <w:tab/>
              <w:t>Parameter only applicable to certain event IDs reporting metrics (e.g. Number of UEs present in a geographical area) used and used e.g. by the NWDAF for data collection.</w:t>
            </w:r>
          </w:p>
          <w:p w14:paraId="48DE2098" w14:textId="77777777" w:rsidR="00AC4215" w:rsidRPr="00B06F7A" w:rsidRDefault="00AC4215" w:rsidP="00AC4215">
            <w:pPr>
              <w:pStyle w:val="TAN"/>
            </w:pPr>
            <w:r w:rsidRPr="00B06F7A">
              <w:rPr>
                <w:lang w:eastAsia="zh-CN"/>
              </w:rPr>
              <w:t>NOTE 2</w:t>
            </w:r>
            <w:r w:rsidRPr="00B06F7A">
              <w:rPr>
                <w:lang w:val="en-US" w:eastAsia="zh-CN"/>
              </w:rPr>
              <w:tab/>
              <w:t>If parameter "</w:t>
            </w:r>
            <w:r w:rsidRPr="00B06F7A">
              <w:t>maxNumOfReports</w:t>
            </w:r>
            <w:r w:rsidRPr="00B06F7A">
              <w:rPr>
                <w:lang w:val="en-US" w:eastAsia="zh-CN"/>
              </w:rPr>
              <w:t>" and "</w:t>
            </w:r>
            <w:r w:rsidRPr="00B06F7A">
              <w:t xml:space="preserve">expiry" are included at the same time, the subscription will expire as soon as one of the conditions is met. If the ReportMode is set to "PERIODIC", </w:t>
            </w:r>
            <w:r w:rsidRPr="00B06F7A">
              <w:rPr>
                <w:lang w:val="en-US" w:eastAsia="zh-CN"/>
              </w:rPr>
              <w:t xml:space="preserve">at </w:t>
            </w:r>
            <w:r w:rsidRPr="00B06F7A">
              <w:t>leas</w:t>
            </w:r>
            <w:r w:rsidRPr="00B06F7A">
              <w:rPr>
                <w:rFonts w:hint="eastAsia"/>
                <w:lang w:eastAsia="zh-CN"/>
              </w:rPr>
              <w:t>t</w:t>
            </w:r>
            <w:r w:rsidRPr="00B06F7A">
              <w:t xml:space="preserve"> one of </w:t>
            </w:r>
            <w:r w:rsidRPr="00B06F7A">
              <w:rPr>
                <w:rFonts w:hint="eastAsia"/>
                <w:lang w:eastAsia="zh-CN"/>
              </w:rPr>
              <w:t xml:space="preserve">the </w:t>
            </w:r>
            <w:r w:rsidRPr="00B06F7A">
              <w:rPr>
                <w:lang w:val="en-US" w:eastAsia="zh-CN"/>
              </w:rPr>
              <w:t>"</w:t>
            </w:r>
            <w:r w:rsidRPr="00B06F7A">
              <w:t>maxNumOfReports</w:t>
            </w:r>
            <w:r w:rsidRPr="00B06F7A">
              <w:rPr>
                <w:lang w:val="en-US" w:eastAsia="zh-CN"/>
              </w:rPr>
              <w:t>" and "</w:t>
            </w:r>
            <w:r w:rsidRPr="00B06F7A">
              <w:t xml:space="preserve">expiry" </w:t>
            </w:r>
            <w:r w:rsidRPr="00B06F7A">
              <w:rPr>
                <w:rFonts w:hint="eastAsia"/>
                <w:lang w:eastAsia="zh-CN"/>
              </w:rPr>
              <w:t>attribute</w:t>
            </w:r>
            <w:r w:rsidRPr="00B06F7A">
              <w:rPr>
                <w:lang w:eastAsia="zh-CN"/>
              </w:rPr>
              <w:t>s</w:t>
            </w:r>
            <w:r w:rsidRPr="00B06F7A">
              <w:rPr>
                <w:rFonts w:hint="eastAsia"/>
                <w:lang w:eastAsia="zh-CN"/>
              </w:rPr>
              <w:t xml:space="preserve"> </w:t>
            </w:r>
            <w:r w:rsidRPr="00B06F7A">
              <w:t>shall be included.</w:t>
            </w:r>
          </w:p>
          <w:p w14:paraId="7FD0C40B" w14:textId="30DDCC19" w:rsidR="00AC4215" w:rsidRPr="00B06F7A" w:rsidRDefault="00AC4215" w:rsidP="00AC4215">
            <w:pPr>
              <w:pStyle w:val="TAN"/>
              <w:rPr>
                <w:lang w:val="en-US" w:eastAsia="zh-CN"/>
              </w:rPr>
            </w:pPr>
            <w:r w:rsidRPr="00B06F7A">
              <w:t>NOTE 3</w:t>
            </w:r>
            <w:r w:rsidR="00B06F7A">
              <w:rPr>
                <w:lang w:val="en-US" w:eastAsia="zh-CN"/>
              </w:rPr>
              <w:tab/>
            </w:r>
            <w:r w:rsidRPr="00B06F7A">
              <w:rPr>
                <w:lang w:val="en-US" w:eastAsia="zh-CN"/>
              </w:rPr>
              <w:t xml:space="preserve">The information is only applicable to </w:t>
            </w:r>
            <w:r w:rsidRPr="00B06F7A">
              <w:rPr>
                <w:lang w:eastAsia="zh-CN"/>
              </w:rPr>
              <w:t>the event detected by a remote NF (e.g. AMF) and directly notified to the NF consumer (e.g. NWDAF), the UDM shall ignore this attribute in other scenarios</w:t>
            </w:r>
            <w:r w:rsidRPr="00B06F7A">
              <w:t>.</w:t>
            </w:r>
          </w:p>
        </w:tc>
        <w:tc>
          <w:tcPr>
            <w:tcW w:w="1365" w:type="dxa"/>
            <w:tcBorders>
              <w:top w:val="single" w:sz="4" w:space="0" w:color="auto"/>
              <w:left w:val="single" w:sz="4" w:space="0" w:color="auto"/>
              <w:bottom w:val="single" w:sz="4" w:space="0" w:color="auto"/>
              <w:right w:val="single" w:sz="4" w:space="0" w:color="auto"/>
            </w:tcBorders>
          </w:tcPr>
          <w:p w14:paraId="2D30221E" w14:textId="77777777" w:rsidR="00AC4215" w:rsidRPr="00B06F7A" w:rsidRDefault="00AC4215" w:rsidP="007F1FAF">
            <w:pPr>
              <w:pStyle w:val="TAN"/>
              <w:rPr>
                <w:lang w:eastAsia="zh-CN"/>
              </w:rPr>
            </w:pPr>
          </w:p>
        </w:tc>
      </w:tr>
    </w:tbl>
    <w:p w14:paraId="5227799A" w14:textId="77777777" w:rsidR="005B7866" w:rsidRPr="00B06F7A" w:rsidRDefault="005B7866" w:rsidP="005B7866">
      <w:pPr>
        <w:rPr>
          <w:lang w:val="en-US"/>
        </w:rPr>
      </w:pPr>
    </w:p>
    <w:p w14:paraId="4F70F870" w14:textId="77777777" w:rsidR="005B7866" w:rsidRPr="00B06F7A" w:rsidRDefault="005B7866" w:rsidP="00C05182">
      <w:pPr>
        <w:pStyle w:val="Heading5"/>
      </w:pPr>
      <w:bookmarkStart w:id="4495" w:name="_Toc11338789"/>
      <w:bookmarkStart w:id="4496" w:name="_Toc27585493"/>
      <w:bookmarkStart w:id="4497" w:name="_Toc36457499"/>
      <w:bookmarkStart w:id="4498" w:name="_Toc45028416"/>
      <w:bookmarkStart w:id="4499" w:name="_Toc45029251"/>
      <w:bookmarkStart w:id="4500" w:name="_Toc67682015"/>
      <w:bookmarkStart w:id="4501" w:name="_Toc98487931"/>
      <w:r w:rsidRPr="00B06F7A">
        <w:t>6.4.6.2.7</w:t>
      </w:r>
      <w:r w:rsidRPr="00B06F7A">
        <w:tab/>
        <w:t>Type: ChangeOfSupiPeiAssociationReport</w:t>
      </w:r>
      <w:bookmarkEnd w:id="4495"/>
      <w:bookmarkEnd w:id="4496"/>
      <w:bookmarkEnd w:id="4497"/>
      <w:bookmarkEnd w:id="4498"/>
      <w:bookmarkEnd w:id="4499"/>
      <w:bookmarkEnd w:id="4500"/>
      <w:bookmarkEnd w:id="4501"/>
    </w:p>
    <w:p w14:paraId="3BF7C551" w14:textId="77777777" w:rsidR="005B7866" w:rsidRPr="00B06F7A" w:rsidRDefault="005B7866" w:rsidP="005B7866">
      <w:pPr>
        <w:pStyle w:val="TH"/>
      </w:pPr>
      <w:r w:rsidRPr="00B06F7A">
        <w:rPr>
          <w:noProof/>
        </w:rPr>
        <w:t>Table </w:t>
      </w:r>
      <w:r w:rsidRPr="00B06F7A">
        <w:t xml:space="preserve">6.4.6.2.7-1: </w:t>
      </w:r>
      <w:r w:rsidRPr="00B06F7A">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663E5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598C18"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603C2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EF756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790D0D"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F66A9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95565E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69D24C" w14:textId="77777777" w:rsidR="005B7866" w:rsidRPr="00B06F7A" w:rsidRDefault="005B7866" w:rsidP="007F1FAF">
            <w:pPr>
              <w:pStyle w:val="TAL"/>
            </w:pPr>
            <w:r w:rsidRPr="00B06F7A">
              <w:t>newPei</w:t>
            </w:r>
          </w:p>
        </w:tc>
        <w:tc>
          <w:tcPr>
            <w:tcW w:w="1559" w:type="dxa"/>
            <w:tcBorders>
              <w:top w:val="single" w:sz="4" w:space="0" w:color="auto"/>
              <w:left w:val="single" w:sz="4" w:space="0" w:color="auto"/>
              <w:bottom w:val="single" w:sz="4" w:space="0" w:color="auto"/>
              <w:right w:val="single" w:sz="4" w:space="0" w:color="auto"/>
            </w:tcBorders>
          </w:tcPr>
          <w:p w14:paraId="13B58E6B"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37256C6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BD450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50CDBB4" w14:textId="77777777" w:rsidR="005B7866" w:rsidRPr="00B06F7A" w:rsidRDefault="005B7866" w:rsidP="007F1FAF">
            <w:pPr>
              <w:pStyle w:val="TAL"/>
              <w:rPr>
                <w:rFonts w:cs="Arial"/>
                <w:szCs w:val="18"/>
              </w:rPr>
            </w:pPr>
            <w:r w:rsidRPr="00B06F7A">
              <w:rPr>
                <w:rFonts w:cs="Arial"/>
                <w:szCs w:val="18"/>
              </w:rPr>
              <w:t>the new PEI</w:t>
            </w:r>
          </w:p>
        </w:tc>
      </w:tr>
    </w:tbl>
    <w:p w14:paraId="7C331CC4" w14:textId="77777777" w:rsidR="005B7866" w:rsidRPr="00B06F7A" w:rsidRDefault="005B7866" w:rsidP="005B7866">
      <w:pPr>
        <w:rPr>
          <w:lang w:val="en-US"/>
        </w:rPr>
      </w:pPr>
    </w:p>
    <w:p w14:paraId="4FE380D7" w14:textId="77777777" w:rsidR="005B7866" w:rsidRPr="00B06F7A" w:rsidRDefault="005B7866" w:rsidP="00C05182">
      <w:pPr>
        <w:pStyle w:val="Heading5"/>
      </w:pPr>
      <w:bookmarkStart w:id="4502" w:name="_Toc11338790"/>
      <w:bookmarkStart w:id="4503" w:name="_Toc27585494"/>
      <w:bookmarkStart w:id="4504" w:name="_Toc36457500"/>
      <w:bookmarkStart w:id="4505" w:name="_Toc45028417"/>
      <w:bookmarkStart w:id="4506" w:name="_Toc45029252"/>
      <w:bookmarkStart w:id="4507" w:name="_Toc67682016"/>
      <w:bookmarkStart w:id="4508" w:name="_Toc98487932"/>
      <w:r w:rsidRPr="00B06F7A">
        <w:t>6.4.6.2.8</w:t>
      </w:r>
      <w:r w:rsidRPr="00B06F7A">
        <w:tab/>
        <w:t>Type: RoamingStatusReport</w:t>
      </w:r>
      <w:bookmarkEnd w:id="4502"/>
      <w:bookmarkEnd w:id="4503"/>
      <w:bookmarkEnd w:id="4504"/>
      <w:bookmarkEnd w:id="4505"/>
      <w:bookmarkEnd w:id="4506"/>
      <w:bookmarkEnd w:id="4507"/>
      <w:bookmarkEnd w:id="4508"/>
    </w:p>
    <w:p w14:paraId="65D298D6" w14:textId="77777777" w:rsidR="005B7866" w:rsidRPr="00B06F7A" w:rsidRDefault="005B7866" w:rsidP="005B7866">
      <w:pPr>
        <w:pStyle w:val="TH"/>
      </w:pPr>
      <w:r w:rsidRPr="00B06F7A">
        <w:rPr>
          <w:noProof/>
        </w:rPr>
        <w:t>Table </w:t>
      </w:r>
      <w:r w:rsidRPr="00B06F7A">
        <w:t xml:space="preserve">6.4.6.2.8-1: </w:t>
      </w:r>
      <w:r w:rsidRPr="00B06F7A">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A26F71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3E36B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C4DBD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1F7F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033937"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B6D56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CDB239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3E1F942" w14:textId="77777777" w:rsidR="005B7866" w:rsidRPr="00B06F7A" w:rsidRDefault="005B7866" w:rsidP="007F1FAF">
            <w:pPr>
              <w:pStyle w:val="TAL"/>
            </w:pPr>
            <w:r w:rsidRPr="00B06F7A">
              <w:t>roaming</w:t>
            </w:r>
          </w:p>
        </w:tc>
        <w:tc>
          <w:tcPr>
            <w:tcW w:w="1559" w:type="dxa"/>
            <w:tcBorders>
              <w:top w:val="single" w:sz="4" w:space="0" w:color="auto"/>
              <w:left w:val="single" w:sz="4" w:space="0" w:color="auto"/>
              <w:bottom w:val="single" w:sz="4" w:space="0" w:color="auto"/>
              <w:right w:val="single" w:sz="4" w:space="0" w:color="auto"/>
            </w:tcBorders>
          </w:tcPr>
          <w:p w14:paraId="6F2432E3"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5AC12D78"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FFA29F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B27B1C1" w14:textId="77777777" w:rsidR="005B7866" w:rsidRPr="00B06F7A" w:rsidRDefault="005B7866" w:rsidP="007F1FAF">
            <w:pPr>
              <w:pStyle w:val="TAL"/>
              <w:rPr>
                <w:rFonts w:cs="Arial"/>
                <w:szCs w:val="18"/>
              </w:rPr>
            </w:pPr>
            <w:r w:rsidRPr="00B06F7A">
              <w:rPr>
                <w:rFonts w:cs="Arial"/>
                <w:szCs w:val="18"/>
              </w:rPr>
              <w:t>True: The new serving PLMN is different from the HPLMN;</w:t>
            </w:r>
            <w:r w:rsidRPr="00B06F7A">
              <w:rPr>
                <w:rFonts w:cs="Arial"/>
                <w:szCs w:val="18"/>
              </w:rPr>
              <w:br/>
              <w:t>False: The new serving PLMN is the HPLMN</w:t>
            </w:r>
          </w:p>
        </w:tc>
      </w:tr>
      <w:tr w:rsidR="005B7866" w:rsidRPr="00B06F7A" w14:paraId="69C7075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F10FAD" w14:textId="77777777" w:rsidR="005B7866" w:rsidRPr="00B06F7A" w:rsidRDefault="005B7866" w:rsidP="007F1FAF">
            <w:pPr>
              <w:pStyle w:val="TAL"/>
            </w:pPr>
            <w:r w:rsidRPr="00B06F7A">
              <w:t>newServingPlmn</w:t>
            </w:r>
          </w:p>
        </w:tc>
        <w:tc>
          <w:tcPr>
            <w:tcW w:w="1559" w:type="dxa"/>
            <w:tcBorders>
              <w:top w:val="single" w:sz="4" w:space="0" w:color="auto"/>
              <w:left w:val="single" w:sz="4" w:space="0" w:color="auto"/>
              <w:bottom w:val="single" w:sz="4" w:space="0" w:color="auto"/>
              <w:right w:val="single" w:sz="4" w:space="0" w:color="auto"/>
            </w:tcBorders>
          </w:tcPr>
          <w:p w14:paraId="63F3460C" w14:textId="77777777" w:rsidR="005B7866" w:rsidRPr="00B06F7A" w:rsidRDefault="005B7866" w:rsidP="007F1FAF">
            <w:pPr>
              <w:pStyle w:val="TAL"/>
            </w:pPr>
            <w:r w:rsidRPr="00B06F7A">
              <w:t>PlmnId</w:t>
            </w:r>
          </w:p>
        </w:tc>
        <w:tc>
          <w:tcPr>
            <w:tcW w:w="425" w:type="dxa"/>
            <w:tcBorders>
              <w:top w:val="single" w:sz="4" w:space="0" w:color="auto"/>
              <w:left w:val="single" w:sz="4" w:space="0" w:color="auto"/>
              <w:bottom w:val="single" w:sz="4" w:space="0" w:color="auto"/>
              <w:right w:val="single" w:sz="4" w:space="0" w:color="auto"/>
            </w:tcBorders>
          </w:tcPr>
          <w:p w14:paraId="06D3314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F160805"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B3E8D7F" w14:textId="77777777" w:rsidR="005B7866" w:rsidRPr="00B06F7A" w:rsidRDefault="005B7866" w:rsidP="007F1FAF">
            <w:pPr>
              <w:pStyle w:val="TAL"/>
              <w:rPr>
                <w:rFonts w:cs="Arial"/>
                <w:szCs w:val="18"/>
              </w:rPr>
            </w:pPr>
            <w:r w:rsidRPr="00B06F7A">
              <w:rPr>
                <w:rFonts w:cs="Arial"/>
                <w:szCs w:val="18"/>
              </w:rPr>
              <w:t>the new Serving PLMN</w:t>
            </w:r>
          </w:p>
        </w:tc>
      </w:tr>
      <w:tr w:rsidR="00950C23" w:rsidRPr="00B06F7A" w14:paraId="4C6A777A" w14:textId="77777777" w:rsidTr="00950C23">
        <w:trPr>
          <w:jc w:val="center"/>
        </w:trPr>
        <w:tc>
          <w:tcPr>
            <w:tcW w:w="2090" w:type="dxa"/>
            <w:tcBorders>
              <w:top w:val="single" w:sz="4" w:space="0" w:color="auto"/>
              <w:left w:val="single" w:sz="4" w:space="0" w:color="auto"/>
              <w:bottom w:val="single" w:sz="4" w:space="0" w:color="auto"/>
              <w:right w:val="single" w:sz="4" w:space="0" w:color="auto"/>
            </w:tcBorders>
          </w:tcPr>
          <w:p w14:paraId="0D3A5EA3" w14:textId="77777777" w:rsidR="00950C23" w:rsidRPr="00B06F7A" w:rsidRDefault="00950C23" w:rsidP="005A07F5">
            <w:pPr>
              <w:pStyle w:val="TAL"/>
            </w:pPr>
            <w:r w:rsidRPr="00B06F7A">
              <w:t>accessType</w:t>
            </w:r>
          </w:p>
        </w:tc>
        <w:tc>
          <w:tcPr>
            <w:tcW w:w="1559" w:type="dxa"/>
            <w:tcBorders>
              <w:top w:val="single" w:sz="4" w:space="0" w:color="auto"/>
              <w:left w:val="single" w:sz="4" w:space="0" w:color="auto"/>
              <w:bottom w:val="single" w:sz="4" w:space="0" w:color="auto"/>
              <w:right w:val="single" w:sz="4" w:space="0" w:color="auto"/>
            </w:tcBorders>
          </w:tcPr>
          <w:p w14:paraId="134D4D83" w14:textId="77777777" w:rsidR="00950C23" w:rsidRPr="00B06F7A" w:rsidRDefault="00950C23" w:rsidP="005A07F5">
            <w:pPr>
              <w:pStyle w:val="TAL"/>
            </w:pPr>
            <w:r w:rsidRPr="00B06F7A">
              <w:t>AccessType</w:t>
            </w:r>
          </w:p>
        </w:tc>
        <w:tc>
          <w:tcPr>
            <w:tcW w:w="425" w:type="dxa"/>
            <w:tcBorders>
              <w:top w:val="single" w:sz="4" w:space="0" w:color="auto"/>
              <w:left w:val="single" w:sz="4" w:space="0" w:color="auto"/>
              <w:bottom w:val="single" w:sz="4" w:space="0" w:color="auto"/>
              <w:right w:val="single" w:sz="4" w:space="0" w:color="auto"/>
            </w:tcBorders>
          </w:tcPr>
          <w:p w14:paraId="17A35A35" w14:textId="77777777" w:rsidR="00950C23" w:rsidRPr="00B06F7A" w:rsidRDefault="00950C23" w:rsidP="005A07F5">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0C85EE5" w14:textId="77777777" w:rsidR="00950C23" w:rsidRPr="00B06F7A" w:rsidRDefault="00950C23" w:rsidP="005A07F5">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1ED6782" w14:textId="77777777" w:rsidR="00950C23" w:rsidRPr="00B06F7A" w:rsidRDefault="00950C23" w:rsidP="005A07F5">
            <w:pPr>
              <w:pStyle w:val="TAL"/>
              <w:rPr>
                <w:rFonts w:cs="Arial"/>
                <w:szCs w:val="18"/>
              </w:rPr>
            </w:pPr>
            <w:r w:rsidRPr="00B06F7A">
              <w:rPr>
                <w:rFonts w:cs="Arial"/>
                <w:szCs w:val="18"/>
              </w:rPr>
              <w:t>The access type used for accessing the new Serving PLMN</w:t>
            </w:r>
          </w:p>
          <w:p w14:paraId="1BA8CADC" w14:textId="77777777" w:rsidR="00950C23" w:rsidRPr="00B06F7A" w:rsidRDefault="00950C23" w:rsidP="005A07F5">
            <w:pPr>
              <w:pStyle w:val="TAL"/>
              <w:rPr>
                <w:rFonts w:cs="Arial"/>
                <w:szCs w:val="18"/>
              </w:rPr>
            </w:pPr>
          </w:p>
          <w:p w14:paraId="357B0B3A" w14:textId="77777777" w:rsidR="00950C23" w:rsidRPr="00B06F7A" w:rsidRDefault="00950C23" w:rsidP="005A07F5">
            <w:pPr>
              <w:pStyle w:val="TAL"/>
              <w:rPr>
                <w:rFonts w:cs="Arial"/>
                <w:szCs w:val="18"/>
              </w:rPr>
            </w:pPr>
            <w:r w:rsidRPr="00B06F7A">
              <w:rPr>
                <w:rFonts w:cs="Arial"/>
                <w:szCs w:val="18"/>
              </w:rPr>
              <w:t>This information may be used by SoR-AF to generate updated SoR information for the UE</w:t>
            </w:r>
          </w:p>
        </w:tc>
      </w:tr>
    </w:tbl>
    <w:p w14:paraId="13719C61" w14:textId="77777777" w:rsidR="005B7866" w:rsidRPr="00B06F7A" w:rsidRDefault="005B7866" w:rsidP="005B7866">
      <w:pPr>
        <w:rPr>
          <w:lang w:val="en-US"/>
        </w:rPr>
      </w:pPr>
    </w:p>
    <w:p w14:paraId="0888EDD0" w14:textId="77777777" w:rsidR="005B7866" w:rsidRPr="00B06F7A" w:rsidRDefault="005B7866" w:rsidP="00C05182">
      <w:pPr>
        <w:pStyle w:val="Heading5"/>
      </w:pPr>
      <w:bookmarkStart w:id="4509" w:name="_Toc11338791"/>
      <w:bookmarkStart w:id="4510" w:name="_Toc27585495"/>
      <w:bookmarkStart w:id="4511" w:name="_Toc36457501"/>
      <w:bookmarkStart w:id="4512" w:name="_Toc45028418"/>
      <w:bookmarkStart w:id="4513" w:name="_Toc45029253"/>
      <w:bookmarkStart w:id="4514" w:name="_Toc67682017"/>
      <w:bookmarkStart w:id="4515" w:name="_Toc98487933"/>
      <w:r w:rsidRPr="00B06F7A">
        <w:t>6.4.6.2.9</w:t>
      </w:r>
      <w:r w:rsidRPr="00B06F7A">
        <w:tab/>
        <w:t>Type: CreatedEeSubscription</w:t>
      </w:r>
      <w:bookmarkEnd w:id="4509"/>
      <w:bookmarkEnd w:id="4510"/>
      <w:bookmarkEnd w:id="4511"/>
      <w:bookmarkEnd w:id="4512"/>
      <w:bookmarkEnd w:id="4513"/>
      <w:bookmarkEnd w:id="4514"/>
      <w:bookmarkEnd w:id="4515"/>
    </w:p>
    <w:p w14:paraId="0817FD5D" w14:textId="77777777" w:rsidR="005B7866" w:rsidRPr="00B06F7A" w:rsidRDefault="005B7866" w:rsidP="005B7866">
      <w:pPr>
        <w:pStyle w:val="TH"/>
      </w:pPr>
      <w:r w:rsidRPr="00B06F7A">
        <w:rPr>
          <w:noProof/>
        </w:rPr>
        <w:t>Table </w:t>
      </w:r>
      <w:r w:rsidRPr="00B06F7A">
        <w:t xml:space="preserve">6.4.6.2.9-1: </w:t>
      </w:r>
      <w:r w:rsidRPr="00B06F7A">
        <w:rPr>
          <w:noProof/>
        </w:rPr>
        <w:t xml:space="preserve">Definition of type </w:t>
      </w:r>
      <w:r w:rsidRPr="00B06F7A">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7A5AC3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F802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C30CF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D5223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901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DC7C9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595568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9CB91C4" w14:textId="77777777" w:rsidR="005B7866" w:rsidRPr="00B06F7A" w:rsidRDefault="005B7866" w:rsidP="007F1FAF">
            <w:pPr>
              <w:pStyle w:val="TAL"/>
            </w:pPr>
            <w:r w:rsidRPr="00B06F7A">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71A3EE5B" w14:textId="77777777" w:rsidR="005B7866" w:rsidRPr="00B06F7A" w:rsidRDefault="005B7866" w:rsidP="007F1FAF">
            <w:pPr>
              <w:pStyle w:val="TAL"/>
            </w:pPr>
            <w:r w:rsidRPr="00B06F7A">
              <w:t>EeSubscription</w:t>
            </w:r>
          </w:p>
        </w:tc>
        <w:tc>
          <w:tcPr>
            <w:tcW w:w="425" w:type="dxa"/>
            <w:tcBorders>
              <w:top w:val="single" w:sz="4" w:space="0" w:color="auto"/>
              <w:left w:val="single" w:sz="4" w:space="0" w:color="auto"/>
              <w:bottom w:val="single" w:sz="4" w:space="0" w:color="auto"/>
              <w:right w:val="single" w:sz="4" w:space="0" w:color="auto"/>
            </w:tcBorders>
          </w:tcPr>
          <w:p w14:paraId="38FC1750" w14:textId="77777777" w:rsidR="005B7866" w:rsidRPr="00B06F7A" w:rsidRDefault="005B7866" w:rsidP="007F1FAF">
            <w:pPr>
              <w:pStyle w:val="TAC"/>
            </w:pPr>
            <w:r w:rsidRPr="00B06F7A">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A173473" w14:textId="77777777" w:rsidR="005B7866" w:rsidRPr="00B06F7A" w:rsidRDefault="005B7866" w:rsidP="007F1FAF">
            <w:pPr>
              <w:pStyle w:val="TAL"/>
            </w:pP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43F832" w14:textId="77777777" w:rsidR="005B7866" w:rsidRPr="00B06F7A" w:rsidRDefault="005B7866" w:rsidP="007F1FAF">
            <w:pPr>
              <w:pStyle w:val="TAL"/>
              <w:rPr>
                <w:rFonts w:cs="Arial"/>
                <w:szCs w:val="18"/>
              </w:rPr>
            </w:pPr>
            <w:r w:rsidRPr="00B06F7A">
              <w:rPr>
                <w:rFonts w:cs="Arial" w:hint="eastAsia"/>
                <w:szCs w:val="18"/>
              </w:rPr>
              <w:t>Th</w:t>
            </w:r>
            <w:r w:rsidRPr="00B06F7A">
              <w:rPr>
                <w:rFonts w:cs="Arial"/>
                <w:szCs w:val="18"/>
              </w:rPr>
              <w:t>is IE shall contain the representation of the created event subscription.</w:t>
            </w:r>
          </w:p>
        </w:tc>
      </w:tr>
      <w:tr w:rsidR="005B7866" w:rsidRPr="00B06F7A" w14:paraId="27EF92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D255401" w14:textId="77777777" w:rsidR="005B7866" w:rsidRPr="00B06F7A" w:rsidRDefault="005B7866" w:rsidP="007F1FAF">
            <w:pPr>
              <w:pStyle w:val="TAL"/>
            </w:pPr>
            <w:r w:rsidRPr="00B06F7A">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1C1497FC" w14:textId="77777777" w:rsidR="005B7866" w:rsidRPr="00B06F7A" w:rsidRDefault="005B7866" w:rsidP="007F1FAF">
            <w:pPr>
              <w:pStyle w:val="TAL"/>
            </w:pPr>
            <w:r w:rsidRPr="00B06F7A">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5D176E7E" w14:textId="77777777" w:rsidR="005B7866" w:rsidRPr="00B06F7A" w:rsidRDefault="005B7866" w:rsidP="007F1FAF">
            <w:pPr>
              <w:pStyle w:val="TAC"/>
            </w:pPr>
            <w:r w:rsidRPr="00B06F7A">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F6D0B5" w14:textId="77777777" w:rsidR="005B7866" w:rsidRPr="00B06F7A" w:rsidRDefault="005B7866" w:rsidP="007F1FAF">
            <w:pPr>
              <w:pStyle w:val="TAL"/>
            </w:pPr>
            <w:r w:rsidRPr="00B06F7A">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5B1900A" w14:textId="77777777" w:rsidR="005B7866" w:rsidRPr="00B06F7A" w:rsidRDefault="005B7866" w:rsidP="007F1FAF">
            <w:pPr>
              <w:pStyle w:val="TAL"/>
              <w:rPr>
                <w:rFonts w:cs="Arial"/>
                <w:szCs w:val="18"/>
              </w:rPr>
            </w:pPr>
            <w:r w:rsidRPr="00B06F7A">
              <w:rPr>
                <w:rFonts w:cs="Arial" w:hint="eastAsia"/>
                <w:szCs w:val="18"/>
              </w:rPr>
              <w:t xml:space="preserve">This IE shall be included </w:t>
            </w:r>
            <w:r w:rsidRPr="00B06F7A">
              <w:rPr>
                <w:rFonts w:cs="Arial"/>
                <w:szCs w:val="18"/>
              </w:rPr>
              <w:t xml:space="preserve">if the </w:t>
            </w:r>
            <w:r w:rsidRPr="00B06F7A">
              <w:rPr>
                <w:rFonts w:cs="Arial" w:hint="eastAsia"/>
                <w:szCs w:val="18"/>
              </w:rPr>
              <w:t xml:space="preserve">event subscription is for a group of UEs. </w:t>
            </w:r>
            <w:r w:rsidRPr="00B06F7A">
              <w:rPr>
                <w:rFonts w:cs="Arial"/>
                <w:szCs w:val="18"/>
              </w:rPr>
              <w:t>When present, this IE shall represent the number of UEs in the group.</w:t>
            </w:r>
          </w:p>
        </w:tc>
      </w:tr>
      <w:tr w:rsidR="005B7866" w:rsidRPr="00B06F7A" w14:paraId="7EDF74C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DE5FD1" w14:textId="77777777" w:rsidR="005B7866" w:rsidRPr="00B06F7A" w:rsidRDefault="005B7866" w:rsidP="007F1FAF">
            <w:pPr>
              <w:pStyle w:val="TAL"/>
            </w:pPr>
            <w:r w:rsidRPr="00B06F7A">
              <w:rPr>
                <w:rFonts w:hint="eastAsia"/>
              </w:rPr>
              <w:t>ev</w:t>
            </w:r>
            <w:r w:rsidRPr="00B06F7A">
              <w:t>ent</w:t>
            </w:r>
            <w:r w:rsidRPr="00B06F7A">
              <w:rPr>
                <w:rFonts w:hint="eastAsia"/>
              </w:rPr>
              <w:t>Report</w:t>
            </w:r>
            <w:r w:rsidRPr="00B06F7A">
              <w:t>s</w:t>
            </w:r>
          </w:p>
        </w:tc>
        <w:tc>
          <w:tcPr>
            <w:tcW w:w="1559" w:type="dxa"/>
            <w:tcBorders>
              <w:top w:val="single" w:sz="4" w:space="0" w:color="auto"/>
              <w:left w:val="single" w:sz="4" w:space="0" w:color="auto"/>
              <w:bottom w:val="single" w:sz="4" w:space="0" w:color="auto"/>
              <w:right w:val="single" w:sz="4" w:space="0" w:color="auto"/>
            </w:tcBorders>
          </w:tcPr>
          <w:p w14:paraId="6A0E9D01" w14:textId="77777777" w:rsidR="005B7866" w:rsidRPr="00B06F7A" w:rsidRDefault="005B7866" w:rsidP="007F1FAF">
            <w:pPr>
              <w:pStyle w:val="TAL"/>
            </w:pPr>
            <w:r w:rsidRPr="00B06F7A">
              <w:rPr>
                <w:rFonts w:hint="eastAsia"/>
              </w:rPr>
              <w:t>array</w:t>
            </w:r>
            <w:r w:rsidRPr="00B06F7A">
              <w:t>(MonitoringReport)</w:t>
            </w:r>
          </w:p>
        </w:tc>
        <w:tc>
          <w:tcPr>
            <w:tcW w:w="425" w:type="dxa"/>
            <w:tcBorders>
              <w:top w:val="single" w:sz="4" w:space="0" w:color="auto"/>
              <w:left w:val="single" w:sz="4" w:space="0" w:color="auto"/>
              <w:bottom w:val="single" w:sz="4" w:space="0" w:color="auto"/>
              <w:right w:val="single" w:sz="4" w:space="0" w:color="auto"/>
            </w:tcBorders>
          </w:tcPr>
          <w:p w14:paraId="4DAA2586"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36E70AE" w14:textId="77777777" w:rsidR="005B7866" w:rsidRPr="00B06F7A" w:rsidRDefault="005B7866" w:rsidP="007F1FAF">
            <w:pPr>
              <w:pStyle w:val="TAL"/>
            </w:pPr>
            <w:r w:rsidRPr="00B06F7A">
              <w:t>1</w:t>
            </w:r>
            <w:r w:rsidRPr="00B06F7A">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3CBD7D37" w14:textId="77777777" w:rsidR="004968D7" w:rsidRPr="00B06F7A" w:rsidRDefault="005B7866" w:rsidP="007F1FAF">
            <w:pPr>
              <w:pStyle w:val="TAL"/>
              <w:rPr>
                <w:rFonts w:cs="Arial"/>
                <w:szCs w:val="18"/>
              </w:rPr>
            </w:pPr>
            <w:r w:rsidRPr="00B06F7A">
              <w:rPr>
                <w:rFonts w:cs="Arial" w:hint="eastAsia"/>
                <w:szCs w:val="18"/>
              </w:rPr>
              <w:t xml:space="preserve">This IE when present, shall contain the </w:t>
            </w:r>
            <w:r w:rsidRPr="00B06F7A">
              <w:rPr>
                <w:rFonts w:cs="Arial"/>
                <w:szCs w:val="18"/>
              </w:rPr>
              <w:t xml:space="preserve">status of </w:t>
            </w:r>
            <w:r w:rsidRPr="00B06F7A">
              <w:rPr>
                <w:rFonts w:cs="Arial" w:hint="eastAsia"/>
                <w:szCs w:val="18"/>
              </w:rPr>
              <w:t xml:space="preserve">events </w:t>
            </w:r>
            <w:r w:rsidRPr="00B06F7A">
              <w:rPr>
                <w:rFonts w:cs="Arial"/>
                <w:szCs w:val="18"/>
              </w:rPr>
              <w:t>that are requested for immediate reporting as well, if those events are available at the time of subscription.</w:t>
            </w:r>
          </w:p>
          <w:p w14:paraId="163A7644" w14:textId="4C797AFA" w:rsidR="005B7866" w:rsidRPr="00B06F7A" w:rsidRDefault="005B7866" w:rsidP="007F1FAF">
            <w:pPr>
              <w:pStyle w:val="TAL"/>
              <w:rPr>
                <w:rFonts w:cs="Arial"/>
                <w:szCs w:val="18"/>
              </w:rPr>
            </w:pPr>
          </w:p>
          <w:p w14:paraId="5BD7BFA1" w14:textId="2AEA3D0F" w:rsidR="005B7866" w:rsidRPr="00B06F7A" w:rsidRDefault="005B7866" w:rsidP="007F1FAF">
            <w:pPr>
              <w:pStyle w:val="TAL"/>
              <w:rPr>
                <w:rFonts w:cs="Arial"/>
                <w:szCs w:val="18"/>
              </w:rPr>
            </w:pPr>
            <w:r w:rsidRPr="00B06F7A">
              <w:rPr>
                <w:lang w:eastAsia="zh-CN"/>
              </w:rPr>
              <w:t>If an event requested for immediate reporting is detected by another NF (e.g. AMF</w:t>
            </w:r>
            <w:r w:rsidR="00CD054D">
              <w:rPr>
                <w:lang w:eastAsia="zh-CN"/>
              </w:rPr>
              <w:t xml:space="preserve"> or HSS</w:t>
            </w:r>
            <w:r w:rsidRPr="00B06F7A">
              <w:rPr>
                <w:lang w:eastAsia="zh-CN"/>
              </w:rPr>
              <w:t xml:space="preserve">) and </w:t>
            </w:r>
            <w:r w:rsidR="00CD054D">
              <w:rPr>
                <w:lang w:eastAsia="zh-CN"/>
              </w:rPr>
              <w:t>both the UDM and the NF consumer (e.g. NEF) supports the "</w:t>
            </w:r>
            <w:r w:rsidR="00CD054D" w:rsidRPr="00C53534">
              <w:t>IERSR</w:t>
            </w:r>
            <w:r w:rsidR="00CD054D">
              <w:t>"</w:t>
            </w:r>
            <w:r w:rsidR="00CD054D" w:rsidRPr="00B06F7A">
              <w:rPr>
                <w:lang w:eastAsia="zh-CN"/>
              </w:rPr>
              <w:t xml:space="preserve"> </w:t>
            </w:r>
            <w:r w:rsidR="00CD054D">
              <w:rPr>
                <w:lang w:eastAsia="zh-CN"/>
              </w:rPr>
              <w:t xml:space="preserve">feature, this UDM shall require the other NF to include the immediate reporting in subscription creation response and the UDM shall include the immediate event reports received from other NF in this IE; otherwise, the UDM shall require the other NF to </w:t>
            </w:r>
            <w:r w:rsidRPr="00B06F7A">
              <w:rPr>
                <w:lang w:eastAsia="zh-CN"/>
              </w:rPr>
              <w:t xml:space="preserve">directly notified to the NF consumer, </w:t>
            </w:r>
            <w:r w:rsidR="00CD054D">
              <w:rPr>
                <w:lang w:eastAsia="zh-CN"/>
              </w:rPr>
              <w:t xml:space="preserve">thus </w:t>
            </w:r>
            <w:r w:rsidRPr="00B06F7A">
              <w:rPr>
                <w:lang w:eastAsia="zh-CN"/>
              </w:rPr>
              <w:t>the status of the event shall not be included in this IE.</w:t>
            </w:r>
          </w:p>
        </w:tc>
      </w:tr>
      <w:tr w:rsidR="005B7866" w:rsidRPr="00B06F7A" w14:paraId="15251F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D8FE8B5" w14:textId="77777777" w:rsidR="005B7866" w:rsidRPr="00B06F7A" w:rsidRDefault="005B7866" w:rsidP="007F1FAF">
            <w:pPr>
              <w:pStyle w:val="TAL"/>
            </w:pPr>
            <w:r w:rsidRPr="00B06F7A">
              <w:t>epcStatusInd</w:t>
            </w:r>
          </w:p>
        </w:tc>
        <w:tc>
          <w:tcPr>
            <w:tcW w:w="1559" w:type="dxa"/>
            <w:tcBorders>
              <w:top w:val="single" w:sz="4" w:space="0" w:color="auto"/>
              <w:left w:val="single" w:sz="4" w:space="0" w:color="auto"/>
              <w:bottom w:val="single" w:sz="4" w:space="0" w:color="auto"/>
              <w:right w:val="single" w:sz="4" w:space="0" w:color="auto"/>
            </w:tcBorders>
          </w:tcPr>
          <w:p w14:paraId="74DF4FAD" w14:textId="77777777" w:rsidR="005B7866" w:rsidRPr="00B06F7A" w:rsidRDefault="005B7866" w:rsidP="007F1FAF">
            <w:pPr>
              <w:pStyle w:val="TAL"/>
            </w:pPr>
            <w:r w:rsidRPr="00B06F7A">
              <w:rPr>
                <w:rFonts w:hint="eastAsia"/>
              </w:rPr>
              <w:t>b</w:t>
            </w:r>
            <w:r w:rsidRPr="00B06F7A">
              <w:t>oolean</w:t>
            </w:r>
          </w:p>
        </w:tc>
        <w:tc>
          <w:tcPr>
            <w:tcW w:w="425" w:type="dxa"/>
            <w:tcBorders>
              <w:top w:val="single" w:sz="4" w:space="0" w:color="auto"/>
              <w:left w:val="single" w:sz="4" w:space="0" w:color="auto"/>
              <w:bottom w:val="single" w:sz="4" w:space="0" w:color="auto"/>
              <w:right w:val="single" w:sz="4" w:space="0" w:color="auto"/>
            </w:tcBorders>
          </w:tcPr>
          <w:p w14:paraId="36009D94" w14:textId="77777777" w:rsidR="005B7866" w:rsidRPr="00B06F7A" w:rsidRDefault="005B7866" w:rsidP="007F1FAF">
            <w:pPr>
              <w:pStyle w:val="TAC"/>
            </w:pPr>
            <w:r w:rsidRPr="00B06F7A">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A08D0"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2620E96F" w14:textId="77777777" w:rsidR="005B7866" w:rsidRPr="00B06F7A" w:rsidRDefault="005B7866" w:rsidP="007F1FAF">
            <w:pPr>
              <w:pStyle w:val="TAL"/>
              <w:rPr>
                <w:rFonts w:cs="Arial"/>
                <w:szCs w:val="18"/>
              </w:rPr>
            </w:pPr>
            <w:r w:rsidRPr="00B06F7A">
              <w:rPr>
                <w:rFonts w:cs="Arial"/>
                <w:szCs w:val="18"/>
              </w:rPr>
              <w:t>This IE indicates whether the subscription was also successful in EPC domain or not.</w:t>
            </w:r>
          </w:p>
          <w:p w14:paraId="57A800F1" w14:textId="77777777" w:rsidR="005B7866" w:rsidRPr="00B06F7A" w:rsidRDefault="005B7866" w:rsidP="007F1FAF">
            <w:pPr>
              <w:pStyle w:val="TAL"/>
              <w:rPr>
                <w:rFonts w:cs="Arial"/>
                <w:szCs w:val="18"/>
              </w:rPr>
            </w:pPr>
          </w:p>
          <w:p w14:paraId="6339118A" w14:textId="77777777" w:rsidR="005B7866" w:rsidRPr="00B06F7A" w:rsidRDefault="005B7866" w:rsidP="007F1FAF">
            <w:pPr>
              <w:pStyle w:val="TAL"/>
              <w:rPr>
                <w:rFonts w:cs="Arial"/>
                <w:szCs w:val="18"/>
              </w:rPr>
            </w:pPr>
            <w:r w:rsidRPr="00B06F7A">
              <w:rPr>
                <w:rFonts w:cs="Arial"/>
                <w:szCs w:val="18"/>
              </w:rPr>
              <w:t>true: the subscription was also successful in EPC domain.</w:t>
            </w:r>
          </w:p>
          <w:p w14:paraId="1F62BBDE" w14:textId="77777777" w:rsidR="005B7866" w:rsidRPr="00B06F7A" w:rsidRDefault="005B7866" w:rsidP="007F1FAF">
            <w:pPr>
              <w:pStyle w:val="TAL"/>
              <w:rPr>
                <w:rFonts w:cs="Arial"/>
                <w:szCs w:val="18"/>
              </w:rPr>
            </w:pPr>
            <w:r w:rsidRPr="00B06F7A">
              <w:rPr>
                <w:rFonts w:cs="Arial"/>
                <w:szCs w:val="18"/>
              </w:rPr>
              <w:t>false: the subscription was not successful in EPC domain.</w:t>
            </w:r>
          </w:p>
          <w:p w14:paraId="29CDFA3C" w14:textId="77777777" w:rsidR="005B7866" w:rsidRPr="00B06F7A" w:rsidRDefault="005B7866" w:rsidP="007F1FAF">
            <w:pPr>
              <w:pStyle w:val="TAL"/>
              <w:rPr>
                <w:rFonts w:cs="Arial"/>
                <w:szCs w:val="18"/>
              </w:rPr>
            </w:pPr>
          </w:p>
          <w:p w14:paraId="5E058751" w14:textId="77777777" w:rsidR="005B7866" w:rsidRPr="00B06F7A" w:rsidRDefault="005B7866" w:rsidP="007F1FAF">
            <w:pPr>
              <w:pStyle w:val="TAL"/>
              <w:rPr>
                <w:rFonts w:cs="Arial"/>
                <w:szCs w:val="18"/>
              </w:rPr>
            </w:pPr>
            <w:r w:rsidRPr="00B06F7A">
              <w:rPr>
                <w:rFonts w:cs="Arial"/>
                <w:szCs w:val="18"/>
              </w:rPr>
              <w:t>This IE shall be included if epcAppliedInd is true in the subscription request.</w:t>
            </w:r>
          </w:p>
        </w:tc>
      </w:tr>
      <w:tr w:rsidR="00F73502" w:rsidRPr="00B06F7A" w14:paraId="6C0E18E5" w14:textId="77777777" w:rsidTr="00F73502">
        <w:trPr>
          <w:jc w:val="center"/>
        </w:trPr>
        <w:tc>
          <w:tcPr>
            <w:tcW w:w="2090" w:type="dxa"/>
            <w:tcBorders>
              <w:top w:val="single" w:sz="4" w:space="0" w:color="auto"/>
              <w:left w:val="single" w:sz="4" w:space="0" w:color="auto"/>
              <w:bottom w:val="single" w:sz="4" w:space="0" w:color="auto"/>
              <w:right w:val="single" w:sz="4" w:space="0" w:color="auto"/>
            </w:tcBorders>
          </w:tcPr>
          <w:p w14:paraId="5D3C114A" w14:textId="77777777" w:rsidR="00F73502" w:rsidRPr="00B06F7A" w:rsidRDefault="00F73502" w:rsidP="00CE3B24">
            <w:pPr>
              <w:pStyle w:val="TAL"/>
            </w:pPr>
            <w:r w:rsidRPr="00B06F7A">
              <w:rPr>
                <w:rFonts w:hint="eastAsia"/>
              </w:rPr>
              <w:t>f</w:t>
            </w:r>
            <w:r w:rsidRPr="00B06F7A">
              <w:t>ailedMonitoringConfigs</w:t>
            </w:r>
          </w:p>
        </w:tc>
        <w:tc>
          <w:tcPr>
            <w:tcW w:w="1559" w:type="dxa"/>
            <w:tcBorders>
              <w:top w:val="single" w:sz="4" w:space="0" w:color="auto"/>
              <w:left w:val="single" w:sz="4" w:space="0" w:color="auto"/>
              <w:bottom w:val="single" w:sz="4" w:space="0" w:color="auto"/>
              <w:right w:val="single" w:sz="4" w:space="0" w:color="auto"/>
            </w:tcBorders>
          </w:tcPr>
          <w:p w14:paraId="647037B8" w14:textId="77777777" w:rsidR="00F73502" w:rsidRPr="00B06F7A" w:rsidRDefault="00F73502" w:rsidP="00CE3B24">
            <w:pPr>
              <w:pStyle w:val="TAL"/>
            </w:pPr>
            <w:r w:rsidRPr="00B06F7A">
              <w:t>map(FailedMonitoringConfiguration)</w:t>
            </w:r>
          </w:p>
        </w:tc>
        <w:tc>
          <w:tcPr>
            <w:tcW w:w="425" w:type="dxa"/>
            <w:tcBorders>
              <w:top w:val="single" w:sz="4" w:space="0" w:color="auto"/>
              <w:left w:val="single" w:sz="4" w:space="0" w:color="auto"/>
              <w:bottom w:val="single" w:sz="4" w:space="0" w:color="auto"/>
              <w:right w:val="single" w:sz="4" w:space="0" w:color="auto"/>
            </w:tcBorders>
          </w:tcPr>
          <w:p w14:paraId="40168701" w14:textId="77777777" w:rsidR="00F73502" w:rsidRPr="00B06F7A" w:rsidRDefault="00F73502" w:rsidP="00CE3B24">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B460030" w14:textId="77777777" w:rsidR="00F73502" w:rsidRPr="00B06F7A" w:rsidRDefault="00F73502" w:rsidP="00CE3B24">
            <w:pPr>
              <w:pStyle w:val="TAL"/>
            </w:pPr>
            <w:r w:rsidRPr="00B06F7A">
              <w:rPr>
                <w:rFonts w:hint="eastAsia"/>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07820E94" w14:textId="77777777" w:rsidR="00F73502" w:rsidRPr="00B06F7A" w:rsidRDefault="00F73502" w:rsidP="00CE3B24">
            <w:pPr>
              <w:pStyle w:val="TAL"/>
              <w:rPr>
                <w:rFonts w:cs="Arial"/>
                <w:szCs w:val="18"/>
              </w:rPr>
            </w:pPr>
            <w:r w:rsidRPr="00B06F7A">
              <w:rPr>
                <w:rFonts w:cs="Arial"/>
                <w:szCs w:val="18"/>
              </w:rPr>
              <w:t>A map (list of key-value pairs where ReferenceId converted from integer to string serves as key; see clause 6.4.6.3.2) of FailedMonitoringConfiguration;</w:t>
            </w:r>
          </w:p>
          <w:p w14:paraId="2375EEC7" w14:textId="16667FF1" w:rsidR="00F73502" w:rsidRPr="00B06F7A" w:rsidRDefault="00F73502" w:rsidP="00F73502">
            <w:pPr>
              <w:pStyle w:val="TAL"/>
              <w:rPr>
                <w:rFonts w:cs="Arial"/>
                <w:szCs w:val="18"/>
              </w:rPr>
            </w:pPr>
            <w:r w:rsidRPr="00B06F7A">
              <w:rPr>
                <w:rFonts w:cs="Arial"/>
                <w:szCs w:val="18"/>
              </w:rPr>
              <w:t>see clause 6.4.6.2.</w:t>
            </w:r>
            <w:r w:rsidR="002122B3" w:rsidRPr="00B06F7A">
              <w:rPr>
                <w:rFonts w:cs="Arial"/>
                <w:szCs w:val="18"/>
              </w:rPr>
              <w:t>24</w:t>
            </w:r>
            <w:r w:rsidRPr="00B06F7A">
              <w:rPr>
                <w:rFonts w:cs="Arial" w:hint="eastAsia"/>
                <w:szCs w:val="18"/>
              </w:rPr>
              <w:t>.</w:t>
            </w:r>
          </w:p>
          <w:p w14:paraId="7E5605CE" w14:textId="77777777" w:rsidR="00F73502" w:rsidRPr="00B06F7A" w:rsidRDefault="00F73502" w:rsidP="002122B3">
            <w:pPr>
              <w:pStyle w:val="TAL"/>
              <w:rPr>
                <w:rFonts w:cs="Arial"/>
                <w:szCs w:val="18"/>
              </w:rPr>
            </w:pPr>
          </w:p>
          <w:p w14:paraId="4529B4E9" w14:textId="77777777" w:rsidR="00F73502" w:rsidRPr="00B06F7A" w:rsidRDefault="00F73502" w:rsidP="00CE3B24">
            <w:pPr>
              <w:pStyle w:val="TAL"/>
              <w:rPr>
                <w:rFonts w:cs="Arial"/>
                <w:szCs w:val="18"/>
              </w:rPr>
            </w:pPr>
            <w:r w:rsidRPr="00B06F7A">
              <w:rPr>
                <w:rFonts w:cs="Arial"/>
                <w:szCs w:val="18"/>
              </w:rPr>
              <w:t>This IE is used to indicate the failed subscriptions of event monitoring configuration and the failed cause for them.</w:t>
            </w:r>
          </w:p>
        </w:tc>
      </w:tr>
      <w:tr w:rsidR="00966A91" w:rsidRPr="00B06F7A" w14:paraId="35EF1926" w14:textId="77777777" w:rsidTr="00966A91">
        <w:trPr>
          <w:jc w:val="center"/>
        </w:trPr>
        <w:tc>
          <w:tcPr>
            <w:tcW w:w="2090" w:type="dxa"/>
            <w:tcBorders>
              <w:top w:val="single" w:sz="4" w:space="0" w:color="auto"/>
              <w:left w:val="single" w:sz="4" w:space="0" w:color="auto"/>
              <w:bottom w:val="single" w:sz="4" w:space="0" w:color="auto"/>
              <w:right w:val="single" w:sz="4" w:space="0" w:color="auto"/>
            </w:tcBorders>
          </w:tcPr>
          <w:p w14:paraId="165D0663" w14:textId="77777777" w:rsidR="00966A91" w:rsidRPr="00B06F7A" w:rsidRDefault="00966A91" w:rsidP="00B06F7A">
            <w:pPr>
              <w:pStyle w:val="TAL"/>
            </w:pPr>
            <w:bookmarkStart w:id="4516" w:name="MCCQCTEMPBM_00000031" w:colFirst="4" w:colLast="4"/>
            <w:r w:rsidRPr="00B06F7A">
              <w:rPr>
                <w:rFonts w:hint="eastAsia"/>
              </w:rPr>
              <w:t>f</w:t>
            </w:r>
            <w:r w:rsidRPr="00B06F7A">
              <w:t>ailedMoniConfigsEPC</w:t>
            </w:r>
          </w:p>
        </w:tc>
        <w:tc>
          <w:tcPr>
            <w:tcW w:w="1559" w:type="dxa"/>
            <w:tcBorders>
              <w:top w:val="single" w:sz="4" w:space="0" w:color="auto"/>
              <w:left w:val="single" w:sz="4" w:space="0" w:color="auto"/>
              <w:bottom w:val="single" w:sz="4" w:space="0" w:color="auto"/>
              <w:right w:val="single" w:sz="4" w:space="0" w:color="auto"/>
            </w:tcBorders>
          </w:tcPr>
          <w:p w14:paraId="09CAB6FF" w14:textId="77777777" w:rsidR="00966A91" w:rsidRPr="00B06F7A" w:rsidRDefault="00966A91" w:rsidP="00B06F7A">
            <w:pPr>
              <w:pStyle w:val="TAL"/>
            </w:pPr>
            <w:r w:rsidRPr="00B06F7A">
              <w:t>map(FailedMonitoringConfiguration)</w:t>
            </w:r>
          </w:p>
        </w:tc>
        <w:tc>
          <w:tcPr>
            <w:tcW w:w="425" w:type="dxa"/>
            <w:tcBorders>
              <w:top w:val="single" w:sz="4" w:space="0" w:color="auto"/>
              <w:left w:val="single" w:sz="4" w:space="0" w:color="auto"/>
              <w:bottom w:val="single" w:sz="4" w:space="0" w:color="auto"/>
              <w:right w:val="single" w:sz="4" w:space="0" w:color="auto"/>
            </w:tcBorders>
          </w:tcPr>
          <w:p w14:paraId="40DAFC80" w14:textId="77777777" w:rsidR="00966A91" w:rsidRPr="00B06F7A" w:rsidRDefault="00966A91" w:rsidP="00B06F7A">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C158641" w14:textId="77777777" w:rsidR="00966A91" w:rsidRPr="00B06F7A" w:rsidRDefault="00966A91" w:rsidP="00B06F7A">
            <w:pPr>
              <w:pStyle w:val="TAL"/>
            </w:pPr>
            <w:r w:rsidRPr="00B06F7A">
              <w:rPr>
                <w:rFonts w:hint="eastAsia"/>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50CC3797" w14:textId="77777777" w:rsidR="00966A91" w:rsidRPr="00B06F7A" w:rsidRDefault="00966A91" w:rsidP="00B06F7A">
            <w:pPr>
              <w:pStyle w:val="TAL"/>
              <w:rPr>
                <w:rFonts w:cs="Arial"/>
                <w:szCs w:val="18"/>
              </w:rPr>
            </w:pPr>
            <w:r w:rsidRPr="00B06F7A">
              <w:rPr>
                <w:rFonts w:cs="Arial"/>
                <w:szCs w:val="18"/>
              </w:rPr>
              <w:t>A map (list of key-value pairs where ReferenceId converted from integer to string serves as key; see clause 6.4.6.3.2) of FailedMonitoringConfiguration;</w:t>
            </w:r>
          </w:p>
          <w:p w14:paraId="457D7CBD" w14:textId="50C122C3" w:rsidR="00966A91" w:rsidRPr="00B06F7A" w:rsidRDefault="00966A91" w:rsidP="00530739">
            <w:pPr>
              <w:pStyle w:val="TAL"/>
              <w:rPr>
                <w:rFonts w:cs="Arial"/>
                <w:szCs w:val="18"/>
              </w:rPr>
            </w:pPr>
            <w:r w:rsidRPr="00B06F7A">
              <w:rPr>
                <w:rFonts w:cs="Arial"/>
                <w:szCs w:val="18"/>
              </w:rPr>
              <w:t>see clause 6.4.6.2.</w:t>
            </w:r>
            <w:r w:rsidR="00530739" w:rsidRPr="00B06F7A">
              <w:rPr>
                <w:rFonts w:cs="Arial"/>
                <w:szCs w:val="18"/>
              </w:rPr>
              <w:t>24</w:t>
            </w:r>
            <w:r w:rsidRPr="00B06F7A">
              <w:rPr>
                <w:rFonts w:cs="Arial"/>
                <w:szCs w:val="18"/>
              </w:rPr>
              <w:t>.</w:t>
            </w:r>
          </w:p>
          <w:p w14:paraId="7A27332D" w14:textId="77777777" w:rsidR="00966A91" w:rsidRPr="00B06F7A" w:rsidRDefault="00966A91" w:rsidP="00530739">
            <w:pPr>
              <w:pStyle w:val="TAL"/>
              <w:rPr>
                <w:rFonts w:cs="Arial"/>
                <w:szCs w:val="18"/>
              </w:rPr>
            </w:pPr>
            <w:r w:rsidRPr="00B06F7A">
              <w:rPr>
                <w:rFonts w:cs="Arial"/>
                <w:szCs w:val="18"/>
              </w:rPr>
              <w:t>In addition to defined EventTypes, the key value "ALL" may be used to identify a map entry which contains the failed cause of the EE subscription was not successful in EPC domain.</w:t>
            </w:r>
          </w:p>
          <w:p w14:paraId="4CE3415B" w14:textId="77777777" w:rsidR="00966A91" w:rsidRPr="00B06F7A" w:rsidRDefault="00966A91" w:rsidP="00530739">
            <w:pPr>
              <w:pStyle w:val="TAL"/>
              <w:rPr>
                <w:rFonts w:cs="Arial"/>
                <w:szCs w:val="18"/>
              </w:rPr>
            </w:pPr>
          </w:p>
          <w:p w14:paraId="454F0B36" w14:textId="77777777" w:rsidR="00966A91" w:rsidRPr="00B06F7A" w:rsidRDefault="00966A91" w:rsidP="00530739">
            <w:pPr>
              <w:pStyle w:val="TAL"/>
              <w:rPr>
                <w:rFonts w:cs="Arial"/>
                <w:szCs w:val="18"/>
              </w:rPr>
            </w:pPr>
            <w:r w:rsidRPr="00B06F7A">
              <w:rPr>
                <w:rFonts w:cs="Arial"/>
                <w:szCs w:val="18"/>
              </w:rPr>
              <w:t>This IE is used to indicate the failed subscriptions of event monitoring configuration in EPC and the failed cause for them.</w:t>
            </w:r>
          </w:p>
          <w:p w14:paraId="45065FF6" w14:textId="77777777" w:rsidR="004968D7" w:rsidRPr="00B06F7A" w:rsidRDefault="00966A91" w:rsidP="00530739">
            <w:pPr>
              <w:pStyle w:val="TAL"/>
              <w:rPr>
                <w:rFonts w:cs="Arial"/>
                <w:szCs w:val="18"/>
              </w:rPr>
            </w:pPr>
            <w:r w:rsidRPr="00B06F7A">
              <w:rPr>
                <w:rFonts w:cs="Arial"/>
                <w:szCs w:val="18"/>
              </w:rPr>
              <w:t>This IE may be present when the EE subscription applies also to the EPC. When present,</w:t>
            </w:r>
          </w:p>
          <w:p w14:paraId="09BF9DE5" w14:textId="209C393C" w:rsidR="00966A91" w:rsidRPr="00B06F7A" w:rsidRDefault="00966A91" w:rsidP="00530739">
            <w:pPr>
              <w:pStyle w:val="TAL"/>
              <w:numPr>
                <w:ilvl w:val="0"/>
                <w:numId w:val="22"/>
              </w:numPr>
              <w:tabs>
                <w:tab w:val="left" w:pos="3204"/>
              </w:tabs>
              <w:rPr>
                <w:rFonts w:cs="Arial"/>
                <w:szCs w:val="18"/>
              </w:rPr>
            </w:pPr>
            <w:bookmarkStart w:id="4517" w:name="MCCQCTEMPBM_00000030"/>
            <w:r w:rsidRPr="00B06F7A">
              <w:rPr>
                <w:rFonts w:cs="Arial"/>
                <w:szCs w:val="18"/>
              </w:rPr>
              <w:t>the key-value "ALL" shall be used and only one map entry exists if the epcStatusInd sets false;</w:t>
            </w:r>
          </w:p>
          <w:bookmarkEnd w:id="4517"/>
          <w:p w14:paraId="1719055A" w14:textId="77777777" w:rsidR="00966A91" w:rsidRPr="00B06F7A" w:rsidRDefault="00966A91" w:rsidP="00530739">
            <w:pPr>
              <w:pStyle w:val="TAL"/>
              <w:numPr>
                <w:ilvl w:val="0"/>
                <w:numId w:val="22"/>
              </w:numPr>
              <w:tabs>
                <w:tab w:val="left" w:pos="3204"/>
              </w:tabs>
              <w:rPr>
                <w:rFonts w:cs="Arial"/>
                <w:szCs w:val="18"/>
              </w:rPr>
            </w:pPr>
            <w:r w:rsidRPr="00B06F7A">
              <w:rPr>
                <w:rFonts w:cs="Arial"/>
                <w:szCs w:val="18"/>
              </w:rPr>
              <w:t>the key-values shall be ReferenceId converted from integer to string if the epcStatusInd sets true or absent.</w:t>
            </w:r>
          </w:p>
        </w:tc>
      </w:tr>
      <w:bookmarkEnd w:id="4516"/>
      <w:tr w:rsidR="00A61635" w:rsidRPr="00B06F7A" w14:paraId="3F206106" w14:textId="77777777" w:rsidTr="00A61635">
        <w:trPr>
          <w:jc w:val="center"/>
        </w:trPr>
        <w:tc>
          <w:tcPr>
            <w:tcW w:w="2090" w:type="dxa"/>
            <w:tcBorders>
              <w:top w:val="single" w:sz="4" w:space="0" w:color="auto"/>
              <w:left w:val="single" w:sz="4" w:space="0" w:color="auto"/>
              <w:bottom w:val="single" w:sz="4" w:space="0" w:color="auto"/>
              <w:right w:val="single" w:sz="4" w:space="0" w:color="auto"/>
            </w:tcBorders>
          </w:tcPr>
          <w:p w14:paraId="00A69BD3" w14:textId="77777777" w:rsidR="00A61635" w:rsidRPr="00B06F7A" w:rsidRDefault="00A61635" w:rsidP="00BF75D3">
            <w:pPr>
              <w:pStyle w:val="TAL"/>
            </w:pPr>
            <w:r>
              <w:t>resetIds</w:t>
            </w:r>
          </w:p>
        </w:tc>
        <w:tc>
          <w:tcPr>
            <w:tcW w:w="1559" w:type="dxa"/>
            <w:tcBorders>
              <w:top w:val="single" w:sz="4" w:space="0" w:color="auto"/>
              <w:left w:val="single" w:sz="4" w:space="0" w:color="auto"/>
              <w:bottom w:val="single" w:sz="4" w:space="0" w:color="auto"/>
              <w:right w:val="single" w:sz="4" w:space="0" w:color="auto"/>
            </w:tcBorders>
          </w:tcPr>
          <w:p w14:paraId="12B4A7A6" w14:textId="77777777" w:rsidR="00A61635" w:rsidRPr="00B06F7A" w:rsidRDefault="00A61635" w:rsidP="00BF75D3">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7905569" w14:textId="77777777" w:rsidR="00A61635" w:rsidRPr="00B06F7A" w:rsidRDefault="00A61635" w:rsidP="00BF75D3">
            <w:pPr>
              <w:pStyle w:val="TAC"/>
            </w:pPr>
            <w:r w:rsidRPr="00A61635">
              <w:t>O</w:t>
            </w:r>
          </w:p>
        </w:tc>
        <w:tc>
          <w:tcPr>
            <w:tcW w:w="1134" w:type="dxa"/>
            <w:tcBorders>
              <w:top w:val="single" w:sz="4" w:space="0" w:color="auto"/>
              <w:left w:val="single" w:sz="4" w:space="0" w:color="auto"/>
              <w:bottom w:val="single" w:sz="4" w:space="0" w:color="auto"/>
              <w:right w:val="single" w:sz="4" w:space="0" w:color="auto"/>
            </w:tcBorders>
          </w:tcPr>
          <w:p w14:paraId="372974C6" w14:textId="77777777" w:rsidR="00A61635" w:rsidRPr="00B06F7A" w:rsidRDefault="00A61635" w:rsidP="00BF75D3">
            <w:pPr>
              <w:pStyle w:val="TAL"/>
            </w:pPr>
            <w:r w:rsidRPr="00A61635">
              <w:t>1..N</w:t>
            </w:r>
          </w:p>
        </w:tc>
        <w:tc>
          <w:tcPr>
            <w:tcW w:w="4359" w:type="dxa"/>
            <w:tcBorders>
              <w:top w:val="single" w:sz="4" w:space="0" w:color="auto"/>
              <w:left w:val="single" w:sz="4" w:space="0" w:color="auto"/>
              <w:bottom w:val="single" w:sz="4" w:space="0" w:color="auto"/>
              <w:right w:val="single" w:sz="4" w:space="0" w:color="auto"/>
            </w:tcBorders>
          </w:tcPr>
          <w:p w14:paraId="4C71A6FF" w14:textId="77777777" w:rsidR="00A61635" w:rsidRPr="00B06F7A" w:rsidRDefault="00A61635" w:rsidP="00BF75D3">
            <w:pPr>
              <w:pStyle w:val="TAL"/>
              <w:rPr>
                <w:rFonts w:cs="Arial"/>
                <w:szCs w:val="18"/>
              </w:rPr>
            </w:pPr>
            <w:r w:rsidRPr="00A61635">
              <w:rPr>
                <w:rFonts w:cs="Arial"/>
                <w:szCs w:val="18"/>
              </w:rPr>
              <w:t>May be present in subscribe response messages.</w:t>
            </w:r>
            <w:r w:rsidRPr="00A61635">
              <w:rPr>
                <w:rFonts w:cs="Arial"/>
                <w:szCs w:val="18"/>
              </w:rPr>
              <w:br/>
              <w:t>The NF service consumer may decide to re-subscribe at the UDM when receiving a data restoration notification containing a matching resetId.</w:t>
            </w:r>
          </w:p>
        </w:tc>
      </w:tr>
    </w:tbl>
    <w:p w14:paraId="4C27A2EE" w14:textId="77777777" w:rsidR="005B7866" w:rsidRPr="00B06F7A" w:rsidRDefault="005B7866" w:rsidP="005B7866"/>
    <w:p w14:paraId="27A266EB" w14:textId="77777777" w:rsidR="005B7866" w:rsidRPr="00B06F7A" w:rsidRDefault="005B7866" w:rsidP="00C05182">
      <w:pPr>
        <w:pStyle w:val="Heading5"/>
      </w:pPr>
      <w:bookmarkStart w:id="4518" w:name="_Toc11338792"/>
      <w:bookmarkStart w:id="4519" w:name="_Toc27585496"/>
      <w:bookmarkStart w:id="4520" w:name="_Toc36457502"/>
      <w:bookmarkStart w:id="4521" w:name="_Toc45028419"/>
      <w:bookmarkStart w:id="4522" w:name="_Toc45029254"/>
      <w:bookmarkStart w:id="4523" w:name="_Toc67682018"/>
      <w:bookmarkStart w:id="4524" w:name="_Toc98487934"/>
      <w:r w:rsidRPr="00B06F7A">
        <w:t>6.4.6.2.10</w:t>
      </w:r>
      <w:r w:rsidRPr="00B06F7A">
        <w:tab/>
        <w:t>Type: LocationReportingConfiguration</w:t>
      </w:r>
      <w:bookmarkEnd w:id="4518"/>
      <w:bookmarkEnd w:id="4519"/>
      <w:bookmarkEnd w:id="4520"/>
      <w:bookmarkEnd w:id="4521"/>
      <w:bookmarkEnd w:id="4522"/>
      <w:bookmarkEnd w:id="4523"/>
      <w:bookmarkEnd w:id="4524"/>
    </w:p>
    <w:p w14:paraId="1C5312C6" w14:textId="77777777" w:rsidR="005B7866" w:rsidRPr="00B06F7A" w:rsidRDefault="005B7866" w:rsidP="005B7866">
      <w:pPr>
        <w:pStyle w:val="TH"/>
      </w:pPr>
      <w:r w:rsidRPr="00B06F7A">
        <w:rPr>
          <w:noProof/>
        </w:rPr>
        <w:t>Table </w:t>
      </w:r>
      <w:r w:rsidRPr="00B06F7A">
        <w:t xml:space="preserve">6.4.6.2.10-1: </w:t>
      </w:r>
      <w:r w:rsidRPr="00B06F7A">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8E93A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0401C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4426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3505F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33DC87"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A01F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91A227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828F5C" w14:textId="77777777" w:rsidR="005B7866" w:rsidRPr="00B06F7A" w:rsidRDefault="005B7866" w:rsidP="007F1FAF">
            <w:pPr>
              <w:pStyle w:val="TAL"/>
            </w:pPr>
            <w:r w:rsidRPr="00B06F7A">
              <w:t>currentLocation</w:t>
            </w:r>
          </w:p>
        </w:tc>
        <w:tc>
          <w:tcPr>
            <w:tcW w:w="1559" w:type="dxa"/>
            <w:tcBorders>
              <w:top w:val="single" w:sz="4" w:space="0" w:color="auto"/>
              <w:left w:val="single" w:sz="4" w:space="0" w:color="auto"/>
              <w:bottom w:val="single" w:sz="4" w:space="0" w:color="auto"/>
              <w:right w:val="single" w:sz="4" w:space="0" w:color="auto"/>
            </w:tcBorders>
          </w:tcPr>
          <w:p w14:paraId="69C2AD09"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6C7532B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726BD3D"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436C0A0" w14:textId="77777777" w:rsidR="005B7866" w:rsidRPr="00B06F7A" w:rsidRDefault="005B7866" w:rsidP="007F1FAF">
            <w:pPr>
              <w:pStyle w:val="TAL"/>
              <w:rPr>
                <w:rFonts w:cs="Arial"/>
                <w:szCs w:val="18"/>
              </w:rPr>
            </w:pPr>
            <w:r w:rsidRPr="00B06F7A">
              <w:rPr>
                <w:rFonts w:cs="Arial"/>
                <w:szCs w:val="18"/>
              </w:rPr>
              <w:t>When true: Indicates that current location is requested.</w:t>
            </w:r>
          </w:p>
          <w:p w14:paraId="53889071" w14:textId="77777777" w:rsidR="005B7866" w:rsidRPr="00B06F7A" w:rsidRDefault="005B7866" w:rsidP="007F1FAF">
            <w:pPr>
              <w:pStyle w:val="TAL"/>
              <w:rPr>
                <w:rFonts w:cs="Arial"/>
                <w:szCs w:val="18"/>
              </w:rPr>
            </w:pPr>
            <w:r w:rsidRPr="00B06F7A">
              <w:rPr>
                <w:rFonts w:cs="Arial"/>
                <w:szCs w:val="18"/>
              </w:rPr>
              <w:t>When false: Indicates that last known location is requested.</w:t>
            </w:r>
          </w:p>
        </w:tc>
      </w:tr>
      <w:tr w:rsidR="005B7866" w:rsidRPr="00B06F7A" w14:paraId="2AB885B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A9A3F2" w14:textId="77777777" w:rsidR="005B7866" w:rsidRPr="00B06F7A" w:rsidRDefault="005B7866" w:rsidP="007F1FAF">
            <w:pPr>
              <w:pStyle w:val="TAL"/>
            </w:pPr>
            <w:r w:rsidRPr="00B06F7A">
              <w:t>oneTime</w:t>
            </w:r>
          </w:p>
        </w:tc>
        <w:tc>
          <w:tcPr>
            <w:tcW w:w="1559" w:type="dxa"/>
            <w:tcBorders>
              <w:top w:val="single" w:sz="4" w:space="0" w:color="auto"/>
              <w:left w:val="single" w:sz="4" w:space="0" w:color="auto"/>
              <w:bottom w:val="single" w:sz="4" w:space="0" w:color="auto"/>
              <w:right w:val="single" w:sz="4" w:space="0" w:color="auto"/>
            </w:tcBorders>
          </w:tcPr>
          <w:p w14:paraId="19035DE6"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3135F20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D920C11"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E5E41B" w14:textId="77777777" w:rsidR="005B7866" w:rsidRPr="00B06F7A" w:rsidRDefault="005B7866" w:rsidP="007F1FAF">
            <w:pPr>
              <w:pStyle w:val="TAL"/>
              <w:rPr>
                <w:rFonts w:cs="Arial"/>
                <w:szCs w:val="18"/>
              </w:rPr>
            </w:pPr>
            <w:r w:rsidRPr="00B06F7A">
              <w:rPr>
                <w:rFonts w:cs="Arial"/>
                <w:szCs w:val="18"/>
              </w:rPr>
              <w:t>When true: Indicates that a single report is requested.</w:t>
            </w:r>
          </w:p>
          <w:p w14:paraId="1C6CCA6F" w14:textId="77777777" w:rsidR="005B7866" w:rsidRPr="00B06F7A" w:rsidRDefault="005B7866" w:rsidP="007F1FAF">
            <w:pPr>
              <w:pStyle w:val="TAL"/>
              <w:rPr>
                <w:rFonts w:cs="Arial"/>
                <w:szCs w:val="18"/>
              </w:rPr>
            </w:pPr>
            <w:r w:rsidRPr="00B06F7A">
              <w:rPr>
                <w:rFonts w:cs="Arial"/>
                <w:szCs w:val="18"/>
              </w:rPr>
              <w:t>When false or absent: Indicates that continuous reporting is requested.</w:t>
            </w:r>
          </w:p>
          <w:p w14:paraId="149ECA03" w14:textId="77777777" w:rsidR="005B7866" w:rsidRPr="00B06F7A" w:rsidRDefault="005B7866" w:rsidP="007F1FAF">
            <w:pPr>
              <w:pStyle w:val="TAL"/>
              <w:rPr>
                <w:rFonts w:cs="Arial"/>
                <w:szCs w:val="18"/>
              </w:rPr>
            </w:pPr>
            <w:r w:rsidRPr="00B06F7A">
              <w:rPr>
                <w:rFonts w:cs="Arial"/>
                <w:szCs w:val="18"/>
              </w:rPr>
              <w:t>Shall not be absent or set to false when currentLocation is false.</w:t>
            </w:r>
          </w:p>
        </w:tc>
      </w:tr>
      <w:tr w:rsidR="005B7866" w:rsidRPr="00B06F7A" w14:paraId="30FD15A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EEB944" w14:textId="77777777" w:rsidR="005B7866" w:rsidRPr="00B06F7A" w:rsidRDefault="005B7866" w:rsidP="007F1FAF">
            <w:pPr>
              <w:pStyle w:val="TAL"/>
            </w:pPr>
            <w:r w:rsidRPr="00B06F7A">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78461BE0" w14:textId="77777777" w:rsidR="005B7866" w:rsidRPr="00B06F7A" w:rsidRDefault="005B7866" w:rsidP="007F1FAF">
            <w:pPr>
              <w:pStyle w:val="TAL"/>
            </w:pPr>
            <w:r w:rsidRPr="00B06F7A">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4A846B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6AE2C35" w14:textId="77777777" w:rsidR="005B7866" w:rsidRPr="00B06F7A" w:rsidRDefault="005B7866" w:rsidP="007F1FAF">
            <w:pPr>
              <w:pStyle w:val="TAL"/>
            </w:pPr>
            <w:r w:rsidRPr="00B06F7A">
              <w:t>0..</w:t>
            </w: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2E2B08A" w14:textId="77777777" w:rsidR="005B7866" w:rsidRPr="00B06F7A" w:rsidRDefault="005B7866" w:rsidP="007F1FAF">
            <w:pPr>
              <w:pStyle w:val="TAL"/>
              <w:rPr>
                <w:rFonts w:cs="Arial"/>
                <w:szCs w:val="18"/>
              </w:rPr>
            </w:pPr>
            <w:r w:rsidRPr="00B06F7A">
              <w:rPr>
                <w:rFonts w:cs="Arial"/>
                <w:szCs w:val="18"/>
              </w:rPr>
              <w:t>Indicates whether Cell-level or TA-level accuracy is requested for 3GPP access. (NOTE 1)</w:t>
            </w:r>
          </w:p>
          <w:p w14:paraId="5D9B7C51" w14:textId="77777777" w:rsidR="005B7866" w:rsidRPr="00B06F7A" w:rsidRDefault="005B7866" w:rsidP="007F1FAF">
            <w:pPr>
              <w:pStyle w:val="TAL"/>
              <w:rPr>
                <w:rFonts w:cs="Arial"/>
                <w:szCs w:val="18"/>
              </w:rPr>
            </w:pPr>
          </w:p>
        </w:tc>
      </w:tr>
      <w:tr w:rsidR="005B7866" w:rsidRPr="00B06F7A" w14:paraId="55A5F38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8339208" w14:textId="77777777" w:rsidR="005B7866" w:rsidRPr="00B06F7A" w:rsidRDefault="005B7866" w:rsidP="007F1FAF">
            <w:pPr>
              <w:pStyle w:val="TAL"/>
            </w:pPr>
            <w:r w:rsidRPr="00B06F7A">
              <w:t>n3gppAccuracy</w:t>
            </w:r>
          </w:p>
        </w:tc>
        <w:tc>
          <w:tcPr>
            <w:tcW w:w="1559" w:type="dxa"/>
            <w:tcBorders>
              <w:top w:val="single" w:sz="4" w:space="0" w:color="auto"/>
              <w:left w:val="single" w:sz="4" w:space="0" w:color="auto"/>
              <w:bottom w:val="single" w:sz="4" w:space="0" w:color="auto"/>
              <w:right w:val="single" w:sz="4" w:space="0" w:color="auto"/>
            </w:tcBorders>
          </w:tcPr>
          <w:p w14:paraId="6D764739" w14:textId="77777777" w:rsidR="005B7866" w:rsidRPr="00B06F7A" w:rsidRDefault="005B7866" w:rsidP="007F1FAF">
            <w:pPr>
              <w:pStyle w:val="TAL"/>
            </w:pPr>
            <w:r w:rsidRPr="00B06F7A">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6D973B88"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DD3CAE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11C4C40" w14:textId="77777777" w:rsidR="005B7866" w:rsidRPr="00B06F7A" w:rsidRDefault="005B7866" w:rsidP="007F1FAF">
            <w:pPr>
              <w:pStyle w:val="TAL"/>
              <w:rPr>
                <w:rFonts w:cs="Arial"/>
                <w:szCs w:val="18"/>
              </w:rPr>
            </w:pPr>
            <w:r w:rsidRPr="00B06F7A">
              <w:rPr>
                <w:rFonts w:cs="Arial"/>
                <w:szCs w:val="18"/>
              </w:rPr>
              <w:t>Indicates whether N3IWF or UE IP or UE PORT level accuracy is requested for non-3GPP access. (NOTE 1)</w:t>
            </w:r>
          </w:p>
        </w:tc>
      </w:tr>
      <w:tr w:rsidR="005B7866" w:rsidRPr="00B06F7A" w14:paraId="003CC238"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7CC920" w14:textId="77777777" w:rsidR="005B7866" w:rsidRPr="00B06F7A" w:rsidRDefault="005B7866" w:rsidP="007F1FAF">
            <w:pPr>
              <w:pStyle w:val="TAN"/>
            </w:pPr>
            <w:r w:rsidRPr="00B06F7A">
              <w:t>NOTE 1:</w:t>
            </w:r>
            <w:r w:rsidRPr="00B06F7A">
              <w:tab/>
              <w:t>At least one of accuracy and n3gppAccuracy shall be present if continuous reporting is required</w:t>
            </w:r>
          </w:p>
        </w:tc>
      </w:tr>
    </w:tbl>
    <w:p w14:paraId="35F39FE8" w14:textId="77777777" w:rsidR="005B7866" w:rsidRPr="00B06F7A" w:rsidRDefault="005B7866" w:rsidP="005B7866">
      <w:pPr>
        <w:rPr>
          <w:lang w:val="en-US"/>
        </w:rPr>
      </w:pPr>
    </w:p>
    <w:p w14:paraId="5E4A5EA6" w14:textId="77777777" w:rsidR="005B7866" w:rsidRPr="00B06F7A" w:rsidRDefault="005B7866" w:rsidP="00C05182">
      <w:pPr>
        <w:pStyle w:val="Heading5"/>
      </w:pPr>
      <w:bookmarkStart w:id="4525" w:name="_Toc11338793"/>
      <w:bookmarkStart w:id="4526" w:name="_Toc27585497"/>
      <w:bookmarkStart w:id="4527" w:name="_Toc36457503"/>
      <w:bookmarkStart w:id="4528" w:name="_Toc45028420"/>
      <w:bookmarkStart w:id="4529" w:name="_Toc45029255"/>
      <w:bookmarkStart w:id="4530" w:name="_Toc67682019"/>
      <w:bookmarkStart w:id="4531" w:name="_Toc98487935"/>
      <w:r w:rsidRPr="00B06F7A">
        <w:t>6.4.6.2.11</w:t>
      </w:r>
      <w:r w:rsidRPr="00B06F7A">
        <w:tab/>
        <w:t>Type: CnTypeChangeReport</w:t>
      </w:r>
      <w:bookmarkEnd w:id="4525"/>
      <w:bookmarkEnd w:id="4526"/>
      <w:bookmarkEnd w:id="4527"/>
      <w:bookmarkEnd w:id="4528"/>
      <w:bookmarkEnd w:id="4529"/>
      <w:bookmarkEnd w:id="4530"/>
      <w:bookmarkEnd w:id="4531"/>
    </w:p>
    <w:p w14:paraId="661DE696" w14:textId="77777777" w:rsidR="005B7866" w:rsidRPr="00B06F7A" w:rsidRDefault="005B7866" w:rsidP="005B7866">
      <w:pPr>
        <w:pStyle w:val="TH"/>
      </w:pPr>
      <w:r w:rsidRPr="00B06F7A">
        <w:rPr>
          <w:noProof/>
        </w:rPr>
        <w:t>Table </w:t>
      </w:r>
      <w:r w:rsidRPr="00B06F7A">
        <w:t xml:space="preserve">6.4.6.2.11-1: </w:t>
      </w:r>
      <w:r w:rsidRPr="00B06F7A">
        <w:rPr>
          <w:noProof/>
        </w:rPr>
        <w:t xml:space="preserve">Definition of type </w:t>
      </w:r>
      <w:r w:rsidRPr="00B06F7A">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330D89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23F1FE"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076D8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175C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0F89A3"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201D3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24F2BF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5312D4" w14:textId="77777777" w:rsidR="005B7866" w:rsidRPr="00B06F7A" w:rsidRDefault="005B7866" w:rsidP="007F1FAF">
            <w:pPr>
              <w:pStyle w:val="TAL"/>
            </w:pPr>
            <w:r w:rsidRPr="00B06F7A">
              <w:t>oldCnType</w:t>
            </w:r>
          </w:p>
        </w:tc>
        <w:tc>
          <w:tcPr>
            <w:tcW w:w="1559" w:type="dxa"/>
            <w:tcBorders>
              <w:top w:val="single" w:sz="4" w:space="0" w:color="auto"/>
              <w:left w:val="single" w:sz="4" w:space="0" w:color="auto"/>
              <w:bottom w:val="single" w:sz="4" w:space="0" w:color="auto"/>
              <w:right w:val="single" w:sz="4" w:space="0" w:color="auto"/>
            </w:tcBorders>
          </w:tcPr>
          <w:p w14:paraId="7306264E" w14:textId="77777777" w:rsidR="005B7866" w:rsidRPr="00B06F7A" w:rsidRDefault="005B7866" w:rsidP="007F1FAF">
            <w:pPr>
              <w:pStyle w:val="TAL"/>
            </w:pPr>
            <w:r w:rsidRPr="00B06F7A">
              <w:t>CnType</w:t>
            </w:r>
          </w:p>
        </w:tc>
        <w:tc>
          <w:tcPr>
            <w:tcW w:w="425" w:type="dxa"/>
            <w:tcBorders>
              <w:top w:val="single" w:sz="4" w:space="0" w:color="auto"/>
              <w:left w:val="single" w:sz="4" w:space="0" w:color="auto"/>
              <w:bottom w:val="single" w:sz="4" w:space="0" w:color="auto"/>
              <w:right w:val="single" w:sz="4" w:space="0" w:color="auto"/>
            </w:tcBorders>
          </w:tcPr>
          <w:p w14:paraId="4DF86FA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EDF3F8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59578FB" w14:textId="77777777" w:rsidR="005B7866" w:rsidRPr="00B06F7A" w:rsidRDefault="005B7866" w:rsidP="007F1FAF">
            <w:pPr>
              <w:pStyle w:val="TAL"/>
              <w:rPr>
                <w:rFonts w:cs="Arial"/>
                <w:szCs w:val="18"/>
              </w:rPr>
            </w:pPr>
            <w:r w:rsidRPr="00B06F7A">
              <w:rPr>
                <w:rFonts w:cs="Arial"/>
                <w:szCs w:val="18"/>
              </w:rPr>
              <w:t>the old CN type</w:t>
            </w:r>
          </w:p>
        </w:tc>
      </w:tr>
      <w:tr w:rsidR="005B7866" w:rsidRPr="00B06F7A" w14:paraId="7D281B7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255B8EF" w14:textId="77777777" w:rsidR="005B7866" w:rsidRPr="00B06F7A" w:rsidRDefault="005B7866" w:rsidP="007F1FAF">
            <w:pPr>
              <w:pStyle w:val="TAL"/>
            </w:pPr>
            <w:r w:rsidRPr="00B06F7A">
              <w:t>newCnType</w:t>
            </w:r>
          </w:p>
        </w:tc>
        <w:tc>
          <w:tcPr>
            <w:tcW w:w="1559" w:type="dxa"/>
            <w:tcBorders>
              <w:top w:val="single" w:sz="4" w:space="0" w:color="auto"/>
              <w:left w:val="single" w:sz="4" w:space="0" w:color="auto"/>
              <w:bottom w:val="single" w:sz="4" w:space="0" w:color="auto"/>
              <w:right w:val="single" w:sz="4" w:space="0" w:color="auto"/>
            </w:tcBorders>
          </w:tcPr>
          <w:p w14:paraId="4DA47061" w14:textId="77777777" w:rsidR="005B7866" w:rsidRPr="00B06F7A" w:rsidRDefault="005B7866" w:rsidP="007F1FAF">
            <w:pPr>
              <w:pStyle w:val="TAL"/>
            </w:pPr>
            <w:r w:rsidRPr="00B06F7A">
              <w:t>CnType</w:t>
            </w:r>
          </w:p>
        </w:tc>
        <w:tc>
          <w:tcPr>
            <w:tcW w:w="425" w:type="dxa"/>
            <w:tcBorders>
              <w:top w:val="single" w:sz="4" w:space="0" w:color="auto"/>
              <w:left w:val="single" w:sz="4" w:space="0" w:color="auto"/>
              <w:bottom w:val="single" w:sz="4" w:space="0" w:color="auto"/>
              <w:right w:val="single" w:sz="4" w:space="0" w:color="auto"/>
            </w:tcBorders>
          </w:tcPr>
          <w:p w14:paraId="387824F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42FB907"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5DA2772" w14:textId="77777777" w:rsidR="005B7866" w:rsidRPr="00B06F7A" w:rsidRDefault="005B7866" w:rsidP="007F1FAF">
            <w:pPr>
              <w:pStyle w:val="TAL"/>
              <w:rPr>
                <w:rFonts w:cs="Arial"/>
                <w:szCs w:val="18"/>
              </w:rPr>
            </w:pPr>
            <w:r w:rsidRPr="00B06F7A">
              <w:rPr>
                <w:rFonts w:cs="Arial"/>
                <w:szCs w:val="18"/>
              </w:rPr>
              <w:t>the new CN type</w:t>
            </w:r>
          </w:p>
        </w:tc>
      </w:tr>
    </w:tbl>
    <w:p w14:paraId="06B1FF38" w14:textId="77777777" w:rsidR="005B7866" w:rsidRPr="00B06F7A" w:rsidRDefault="005B7866" w:rsidP="005B7866">
      <w:pPr>
        <w:rPr>
          <w:noProof/>
        </w:rPr>
      </w:pPr>
    </w:p>
    <w:p w14:paraId="7598C54E" w14:textId="77777777" w:rsidR="005B7866" w:rsidRPr="00B06F7A" w:rsidRDefault="005B7866" w:rsidP="00C05182">
      <w:pPr>
        <w:pStyle w:val="Heading5"/>
      </w:pPr>
      <w:bookmarkStart w:id="4532" w:name="_Toc27585498"/>
      <w:bookmarkStart w:id="4533" w:name="_Toc36457504"/>
      <w:bookmarkStart w:id="4534" w:name="_Toc45028421"/>
      <w:bookmarkStart w:id="4535" w:name="_Toc45029256"/>
      <w:bookmarkStart w:id="4536" w:name="_Toc67682020"/>
      <w:bookmarkStart w:id="4537" w:name="_Toc98487936"/>
      <w:bookmarkStart w:id="4538" w:name="_Toc11338794"/>
      <w:r w:rsidRPr="00B06F7A">
        <w:t>6.4.6.2.12</w:t>
      </w:r>
      <w:r w:rsidRPr="00B06F7A">
        <w:tab/>
        <w:t>Type: ReachabilityForSmsReport</w:t>
      </w:r>
      <w:bookmarkEnd w:id="4532"/>
      <w:bookmarkEnd w:id="4533"/>
      <w:bookmarkEnd w:id="4534"/>
      <w:bookmarkEnd w:id="4535"/>
      <w:bookmarkEnd w:id="4536"/>
      <w:bookmarkEnd w:id="4537"/>
    </w:p>
    <w:p w14:paraId="00D649DC" w14:textId="77777777" w:rsidR="005B7866" w:rsidRPr="00B06F7A" w:rsidRDefault="005B7866" w:rsidP="005B7866">
      <w:pPr>
        <w:pStyle w:val="TH"/>
      </w:pPr>
      <w:r w:rsidRPr="00B06F7A">
        <w:rPr>
          <w:noProof/>
        </w:rPr>
        <w:t>Table </w:t>
      </w:r>
      <w:r w:rsidRPr="00B06F7A">
        <w:t xml:space="preserve">6.4.6.2.12-1: </w:t>
      </w:r>
      <w:r w:rsidRPr="00B06F7A">
        <w:rPr>
          <w:noProof/>
        </w:rPr>
        <w:t>Definition of type ReachabilityForSms</w:t>
      </w:r>
      <w:r w:rsidRPr="00B06F7A">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21954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DC2E9A"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F48DD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1F90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EC24F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1F46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3C8DC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0D35607" w14:textId="77777777" w:rsidR="005B7866" w:rsidRPr="00B06F7A" w:rsidRDefault="005B7866" w:rsidP="007F1FAF">
            <w:pPr>
              <w:pStyle w:val="TAL"/>
            </w:pPr>
            <w:r w:rsidRPr="00B06F7A">
              <w:t>smsfAccessType</w:t>
            </w:r>
          </w:p>
        </w:tc>
        <w:tc>
          <w:tcPr>
            <w:tcW w:w="1559" w:type="dxa"/>
            <w:tcBorders>
              <w:top w:val="single" w:sz="4" w:space="0" w:color="auto"/>
              <w:left w:val="single" w:sz="4" w:space="0" w:color="auto"/>
              <w:bottom w:val="single" w:sz="4" w:space="0" w:color="auto"/>
              <w:right w:val="single" w:sz="4" w:space="0" w:color="auto"/>
            </w:tcBorders>
          </w:tcPr>
          <w:p w14:paraId="2698462D" w14:textId="77777777" w:rsidR="005B7866" w:rsidRPr="00B06F7A" w:rsidRDefault="005B7866" w:rsidP="007F1FAF">
            <w:pPr>
              <w:pStyle w:val="TAL"/>
            </w:pPr>
            <w:r w:rsidRPr="00B06F7A">
              <w:t>AccessType</w:t>
            </w:r>
          </w:p>
        </w:tc>
        <w:tc>
          <w:tcPr>
            <w:tcW w:w="425" w:type="dxa"/>
            <w:tcBorders>
              <w:top w:val="single" w:sz="4" w:space="0" w:color="auto"/>
              <w:left w:val="single" w:sz="4" w:space="0" w:color="auto"/>
              <w:bottom w:val="single" w:sz="4" w:space="0" w:color="auto"/>
              <w:right w:val="single" w:sz="4" w:space="0" w:color="auto"/>
            </w:tcBorders>
          </w:tcPr>
          <w:p w14:paraId="3AC8FAF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B50048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7C9CCF6" w14:textId="77777777" w:rsidR="005B7866" w:rsidRPr="00B06F7A" w:rsidRDefault="005B7866" w:rsidP="007F1FAF">
            <w:pPr>
              <w:pStyle w:val="TAL"/>
              <w:rPr>
                <w:rFonts w:cs="Arial"/>
                <w:szCs w:val="18"/>
              </w:rPr>
            </w:pPr>
          </w:p>
        </w:tc>
      </w:tr>
      <w:tr w:rsidR="005B7866" w:rsidRPr="00B06F7A" w14:paraId="0EE98FA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B17A88" w14:textId="77777777" w:rsidR="005B7866" w:rsidRPr="00B06F7A" w:rsidRDefault="005B7866" w:rsidP="007F1FAF">
            <w:pPr>
              <w:pStyle w:val="TAL"/>
            </w:pPr>
            <w:r w:rsidRPr="00B06F7A">
              <w:t>maxAvailabilityTime</w:t>
            </w:r>
          </w:p>
        </w:tc>
        <w:tc>
          <w:tcPr>
            <w:tcW w:w="1559" w:type="dxa"/>
            <w:tcBorders>
              <w:top w:val="single" w:sz="4" w:space="0" w:color="auto"/>
              <w:left w:val="single" w:sz="4" w:space="0" w:color="auto"/>
              <w:bottom w:val="single" w:sz="4" w:space="0" w:color="auto"/>
              <w:right w:val="single" w:sz="4" w:space="0" w:color="auto"/>
            </w:tcBorders>
          </w:tcPr>
          <w:p w14:paraId="62B6BB8D"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1745EBB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07076A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5843D08" w14:textId="77777777" w:rsidR="005B7866" w:rsidRPr="00B06F7A" w:rsidRDefault="005B7866" w:rsidP="007F1FAF">
            <w:pPr>
              <w:pStyle w:val="TAL"/>
              <w:rPr>
                <w:rFonts w:cs="Arial"/>
                <w:szCs w:val="18"/>
              </w:rPr>
            </w:pPr>
            <w:r w:rsidRPr="00B06F7A">
              <w:rPr>
                <w:rFonts w:cs="Arial"/>
                <w:szCs w:val="18"/>
              </w:rPr>
              <w:t>Indicates the time (in UTC) until which the UE is expected to be reachable.</w:t>
            </w:r>
          </w:p>
          <w:p w14:paraId="5D263272" w14:textId="77777777" w:rsidR="005B7866" w:rsidRPr="00B06F7A" w:rsidRDefault="005B7866" w:rsidP="007F1FAF">
            <w:pPr>
              <w:pStyle w:val="TAL"/>
              <w:rPr>
                <w:rFonts w:cs="Arial"/>
                <w:szCs w:val="18"/>
              </w:rPr>
            </w:pPr>
          </w:p>
          <w:p w14:paraId="1D6A37C0" w14:textId="77777777" w:rsidR="005B7866" w:rsidRPr="00B06F7A" w:rsidRDefault="005B7866" w:rsidP="007F1FAF">
            <w:pPr>
              <w:pStyle w:val="TAL"/>
              <w:rPr>
                <w:rFonts w:cs="Arial"/>
                <w:szCs w:val="18"/>
              </w:rPr>
            </w:pPr>
            <w:r w:rsidRPr="00B06F7A">
              <w:rPr>
                <w:rFonts w:cs="Arial"/>
                <w:szCs w:val="18"/>
              </w:rPr>
              <w:t>This information may be used by the SMS Service Center to prioritize the retransmission of pending Mobile Terminated Short Message to UEs using a power saving mechanism (eDRX, PSM etc.).</w:t>
            </w:r>
          </w:p>
        </w:tc>
      </w:tr>
    </w:tbl>
    <w:p w14:paraId="3138B769" w14:textId="77777777" w:rsidR="005B7866" w:rsidRPr="00B06F7A" w:rsidRDefault="005B7866" w:rsidP="005B7866">
      <w:pPr>
        <w:rPr>
          <w:noProof/>
        </w:rPr>
      </w:pPr>
    </w:p>
    <w:p w14:paraId="67E10465" w14:textId="77777777" w:rsidR="005B7866" w:rsidRPr="00B06F7A" w:rsidRDefault="005B7866" w:rsidP="00C05182">
      <w:pPr>
        <w:pStyle w:val="Heading5"/>
      </w:pPr>
      <w:bookmarkStart w:id="4539" w:name="_Toc27585499"/>
      <w:bookmarkStart w:id="4540" w:name="_Toc36457505"/>
      <w:bookmarkStart w:id="4541" w:name="_Toc45028422"/>
      <w:bookmarkStart w:id="4542" w:name="_Toc45029257"/>
      <w:bookmarkStart w:id="4543" w:name="_Toc67682021"/>
      <w:bookmarkStart w:id="4544" w:name="_Toc98487937"/>
      <w:r w:rsidRPr="00B06F7A">
        <w:t>6.4.6.2.13</w:t>
      </w:r>
      <w:r w:rsidRPr="00B06F7A">
        <w:tab/>
        <w:t>Type: DatalinkReportingConfiguration</w:t>
      </w:r>
      <w:bookmarkEnd w:id="4539"/>
      <w:bookmarkEnd w:id="4540"/>
      <w:bookmarkEnd w:id="4541"/>
      <w:bookmarkEnd w:id="4542"/>
      <w:bookmarkEnd w:id="4543"/>
      <w:bookmarkEnd w:id="4544"/>
    </w:p>
    <w:p w14:paraId="3E727AF2" w14:textId="77777777" w:rsidR="005B7866" w:rsidRPr="00B06F7A" w:rsidRDefault="005B7866" w:rsidP="005B7866">
      <w:pPr>
        <w:pStyle w:val="TH"/>
      </w:pPr>
      <w:r w:rsidRPr="00B06F7A">
        <w:rPr>
          <w:noProof/>
        </w:rPr>
        <w:t>Table </w:t>
      </w:r>
      <w:r w:rsidRPr="00B06F7A">
        <w:t xml:space="preserve">6.4.6.2.13-1: </w:t>
      </w:r>
      <w:r w:rsidRPr="00B06F7A">
        <w:rPr>
          <w:noProof/>
        </w:rPr>
        <w:t xml:space="preserve">Definition of type </w:t>
      </w:r>
      <w:r w:rsidRPr="00B06F7A">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B5ADAF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E3711A"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6CE7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DB3A7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DD60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BE856E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0F1E99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79044E0" w14:textId="77777777" w:rsidR="005B7866" w:rsidRPr="00B06F7A" w:rsidRDefault="005B7866" w:rsidP="007F1FAF">
            <w:pPr>
              <w:pStyle w:val="TAL"/>
            </w:pPr>
            <w:r w:rsidRPr="00B06F7A">
              <w:t>dddTrafficDes</w:t>
            </w:r>
          </w:p>
        </w:tc>
        <w:tc>
          <w:tcPr>
            <w:tcW w:w="1559" w:type="dxa"/>
            <w:tcBorders>
              <w:top w:val="single" w:sz="4" w:space="0" w:color="auto"/>
              <w:left w:val="single" w:sz="4" w:space="0" w:color="auto"/>
              <w:bottom w:val="single" w:sz="4" w:space="0" w:color="auto"/>
              <w:right w:val="single" w:sz="4" w:space="0" w:color="auto"/>
            </w:tcBorders>
          </w:tcPr>
          <w:p w14:paraId="14AF0FEE" w14:textId="77777777" w:rsidR="005B7866" w:rsidRPr="00B06F7A" w:rsidRDefault="005B7866" w:rsidP="007F1FAF">
            <w:pPr>
              <w:pStyle w:val="TAL"/>
            </w:pPr>
            <w:r w:rsidRPr="00B06F7A">
              <w:t>array(DddTrafficDescriptor)</w:t>
            </w:r>
          </w:p>
        </w:tc>
        <w:tc>
          <w:tcPr>
            <w:tcW w:w="425" w:type="dxa"/>
            <w:tcBorders>
              <w:top w:val="single" w:sz="4" w:space="0" w:color="auto"/>
              <w:left w:val="single" w:sz="4" w:space="0" w:color="auto"/>
              <w:bottom w:val="single" w:sz="4" w:space="0" w:color="auto"/>
              <w:right w:val="single" w:sz="4" w:space="0" w:color="auto"/>
            </w:tcBorders>
          </w:tcPr>
          <w:p w14:paraId="1B02ED0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A4C485C"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3B80E650" w14:textId="77777777" w:rsidR="005B7866" w:rsidRPr="00B06F7A" w:rsidRDefault="005B7866" w:rsidP="007F1FAF">
            <w:pPr>
              <w:pStyle w:val="TAL"/>
            </w:pPr>
            <w:r w:rsidRPr="00B06F7A">
              <w:rPr>
                <w:rFonts w:cs="Arial"/>
                <w:szCs w:val="18"/>
              </w:rPr>
              <w:t xml:space="preserve">This IE shall be present for event type </w:t>
            </w:r>
            <w:r w:rsidRPr="00B06F7A">
              <w:t>"DL_DATA_DELIVERY_STATUS"</w:t>
            </w:r>
          </w:p>
          <w:p w14:paraId="5B104C53" w14:textId="77777777" w:rsidR="005B7866" w:rsidRPr="00B06F7A" w:rsidRDefault="005B7866" w:rsidP="007F1FAF">
            <w:pPr>
              <w:pStyle w:val="TAL"/>
            </w:pPr>
            <w:r w:rsidRPr="00B06F7A">
              <w:rPr>
                <w:rFonts w:cs="Arial"/>
                <w:szCs w:val="18"/>
              </w:rPr>
              <w:t>"</w:t>
            </w:r>
            <w:r w:rsidRPr="00B06F7A">
              <w:t>AVAILABILITY_AFTER_DDN_FAILURE</w:t>
            </w:r>
            <w:r w:rsidRPr="00B06F7A">
              <w:rPr>
                <w:rFonts w:cs="Arial"/>
                <w:szCs w:val="18"/>
              </w:rPr>
              <w:t>"</w:t>
            </w:r>
            <w:r w:rsidRPr="00B06F7A">
              <w:t>.</w:t>
            </w:r>
          </w:p>
          <w:p w14:paraId="1B4CEE03" w14:textId="77777777" w:rsidR="005B7866" w:rsidRPr="00B06F7A" w:rsidRDefault="005B7866" w:rsidP="007F1FAF">
            <w:pPr>
              <w:pStyle w:val="TAL"/>
            </w:pPr>
          </w:p>
          <w:p w14:paraId="7153A51B" w14:textId="77777777" w:rsidR="005B7866" w:rsidRPr="00B06F7A" w:rsidRDefault="005B7866" w:rsidP="007F1FAF">
            <w:pPr>
              <w:pStyle w:val="TAL"/>
              <w:rPr>
                <w:rFonts w:cs="Arial"/>
                <w:szCs w:val="18"/>
              </w:rPr>
            </w:pPr>
            <w:r w:rsidRPr="00B06F7A">
              <w:t>When present, this IE shall indicate the traffic descriptors of the downlink data.</w:t>
            </w:r>
          </w:p>
        </w:tc>
      </w:tr>
      <w:tr w:rsidR="005B7866" w:rsidRPr="00B06F7A" w14:paraId="6197C58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B9BAF42" w14:textId="77777777" w:rsidR="005B7866" w:rsidRPr="00B06F7A" w:rsidRDefault="005B7866" w:rsidP="007F1FAF">
            <w:pPr>
              <w:pStyle w:val="TAL"/>
            </w:pPr>
            <w:r w:rsidRPr="00B06F7A">
              <w:t>dnn</w:t>
            </w:r>
          </w:p>
        </w:tc>
        <w:tc>
          <w:tcPr>
            <w:tcW w:w="1559" w:type="dxa"/>
            <w:tcBorders>
              <w:top w:val="single" w:sz="4" w:space="0" w:color="auto"/>
              <w:left w:val="single" w:sz="4" w:space="0" w:color="auto"/>
              <w:bottom w:val="single" w:sz="4" w:space="0" w:color="auto"/>
              <w:right w:val="single" w:sz="4" w:space="0" w:color="auto"/>
            </w:tcBorders>
          </w:tcPr>
          <w:p w14:paraId="2E9F498D" w14:textId="77777777" w:rsidR="005B7866" w:rsidRPr="00B06F7A" w:rsidRDefault="005B7866" w:rsidP="007F1FAF">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tcPr>
          <w:p w14:paraId="2FD5602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7D62E94"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EC5B403" w14:textId="77777777" w:rsidR="005B7866" w:rsidRPr="00B06F7A" w:rsidRDefault="005B7866" w:rsidP="007F1FAF">
            <w:pPr>
              <w:pStyle w:val="TAL"/>
              <w:rPr>
                <w:rFonts w:cs="Arial"/>
                <w:szCs w:val="18"/>
              </w:rPr>
            </w:pPr>
            <w:r w:rsidRPr="00B06F7A">
              <w:rPr>
                <w:rFonts w:cs="Arial"/>
                <w:szCs w:val="18"/>
              </w:rPr>
              <w:t>When present, this IE shall contain the</w:t>
            </w:r>
            <w:r w:rsidRPr="00B06F7A">
              <w:t xml:space="preserve"> Network Identifier only</w:t>
            </w:r>
            <w:r w:rsidRPr="00B06F7A">
              <w:rPr>
                <w:rFonts w:cs="Arial"/>
                <w:szCs w:val="18"/>
              </w:rPr>
              <w:t xml:space="preserve"> and indicate the DNN of the PDU session serving the data link.</w:t>
            </w:r>
          </w:p>
        </w:tc>
      </w:tr>
      <w:tr w:rsidR="005B7866" w:rsidRPr="00B06F7A" w14:paraId="3E5519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681E892" w14:textId="77777777" w:rsidR="005B7866" w:rsidRPr="00B06F7A" w:rsidRDefault="005B7866" w:rsidP="007F1FAF">
            <w:pPr>
              <w:pStyle w:val="TAL"/>
            </w:pPr>
            <w:r w:rsidRPr="00B06F7A">
              <w:t>slice</w:t>
            </w:r>
          </w:p>
        </w:tc>
        <w:tc>
          <w:tcPr>
            <w:tcW w:w="1559" w:type="dxa"/>
            <w:tcBorders>
              <w:top w:val="single" w:sz="4" w:space="0" w:color="auto"/>
              <w:left w:val="single" w:sz="4" w:space="0" w:color="auto"/>
              <w:bottom w:val="single" w:sz="4" w:space="0" w:color="auto"/>
              <w:right w:val="single" w:sz="4" w:space="0" w:color="auto"/>
            </w:tcBorders>
          </w:tcPr>
          <w:p w14:paraId="10C3EDAD" w14:textId="77777777" w:rsidR="005B7866" w:rsidRPr="00B06F7A" w:rsidRDefault="005B7866" w:rsidP="007F1FAF">
            <w:pPr>
              <w:pStyle w:val="TAL"/>
            </w:pPr>
            <w:r w:rsidRPr="00B06F7A">
              <w:t>Snssai</w:t>
            </w:r>
          </w:p>
        </w:tc>
        <w:tc>
          <w:tcPr>
            <w:tcW w:w="425" w:type="dxa"/>
            <w:tcBorders>
              <w:top w:val="single" w:sz="4" w:space="0" w:color="auto"/>
              <w:left w:val="single" w:sz="4" w:space="0" w:color="auto"/>
              <w:bottom w:val="single" w:sz="4" w:space="0" w:color="auto"/>
              <w:right w:val="single" w:sz="4" w:space="0" w:color="auto"/>
            </w:tcBorders>
          </w:tcPr>
          <w:p w14:paraId="4781C80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8E2DD7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257689D" w14:textId="77777777" w:rsidR="005B7866" w:rsidRPr="00B06F7A" w:rsidRDefault="005B7866" w:rsidP="007F1FAF">
            <w:pPr>
              <w:pStyle w:val="TAL"/>
              <w:rPr>
                <w:rFonts w:cs="Arial"/>
                <w:szCs w:val="18"/>
              </w:rPr>
            </w:pPr>
            <w:r w:rsidRPr="00B06F7A">
              <w:rPr>
                <w:rFonts w:cs="Arial"/>
                <w:szCs w:val="18"/>
              </w:rPr>
              <w:t>When present, this IE shall indicate the slice information of the PDU session serving the data link.</w:t>
            </w:r>
          </w:p>
        </w:tc>
      </w:tr>
      <w:tr w:rsidR="005B7866" w:rsidRPr="00B06F7A" w14:paraId="61C5974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1D1E4C8" w14:textId="77777777" w:rsidR="005B7866" w:rsidRPr="00B06F7A" w:rsidRDefault="005B7866" w:rsidP="007F1FAF">
            <w:pPr>
              <w:pStyle w:val="TAL"/>
            </w:pPr>
            <w:r w:rsidRPr="00B06F7A">
              <w:t>dddStatusList</w:t>
            </w:r>
          </w:p>
        </w:tc>
        <w:tc>
          <w:tcPr>
            <w:tcW w:w="1559" w:type="dxa"/>
            <w:tcBorders>
              <w:top w:val="single" w:sz="4" w:space="0" w:color="auto"/>
              <w:left w:val="single" w:sz="4" w:space="0" w:color="auto"/>
              <w:bottom w:val="single" w:sz="4" w:space="0" w:color="auto"/>
              <w:right w:val="single" w:sz="4" w:space="0" w:color="auto"/>
            </w:tcBorders>
          </w:tcPr>
          <w:p w14:paraId="4C42B482" w14:textId="77777777" w:rsidR="005B7866" w:rsidRPr="00B06F7A" w:rsidRDefault="005B7866" w:rsidP="007F1FAF">
            <w:pPr>
              <w:pStyle w:val="TAL"/>
            </w:pPr>
            <w:r w:rsidRPr="00B06F7A">
              <w:t>array(DlDataDeliveryStatus)</w:t>
            </w:r>
          </w:p>
        </w:tc>
        <w:tc>
          <w:tcPr>
            <w:tcW w:w="425" w:type="dxa"/>
            <w:tcBorders>
              <w:top w:val="single" w:sz="4" w:space="0" w:color="auto"/>
              <w:left w:val="single" w:sz="4" w:space="0" w:color="auto"/>
              <w:bottom w:val="single" w:sz="4" w:space="0" w:color="auto"/>
              <w:right w:val="single" w:sz="4" w:space="0" w:color="auto"/>
            </w:tcBorders>
          </w:tcPr>
          <w:p w14:paraId="3613AFA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456325"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CF949FF" w14:textId="77777777" w:rsidR="005B7866" w:rsidRPr="00B06F7A" w:rsidRDefault="005B7866" w:rsidP="007F1FAF">
            <w:pPr>
              <w:pStyle w:val="TAL"/>
              <w:rPr>
                <w:rFonts w:cs="Arial"/>
                <w:szCs w:val="18"/>
              </w:rPr>
            </w:pPr>
            <w:r w:rsidRPr="00B06F7A">
              <w:rPr>
                <w:rFonts w:cs="Arial"/>
                <w:szCs w:val="18"/>
              </w:rPr>
              <w:t>This IE shall be present for event type "DL_DATA_DELIVERY_STATUS".</w:t>
            </w:r>
          </w:p>
          <w:p w14:paraId="0298A763" w14:textId="77777777" w:rsidR="005B7866" w:rsidRPr="00B06F7A" w:rsidRDefault="005B7866" w:rsidP="007F1FAF">
            <w:pPr>
              <w:pStyle w:val="TAL"/>
              <w:rPr>
                <w:rFonts w:cs="Arial"/>
                <w:szCs w:val="18"/>
              </w:rPr>
            </w:pPr>
          </w:p>
          <w:p w14:paraId="355A3C3C" w14:textId="77777777" w:rsidR="005B7866" w:rsidRPr="00B06F7A" w:rsidRDefault="005B7866" w:rsidP="007F1FAF">
            <w:pPr>
              <w:pStyle w:val="TAL"/>
              <w:rPr>
                <w:rFonts w:cs="Arial"/>
                <w:szCs w:val="18"/>
              </w:rPr>
            </w:pPr>
            <w:r w:rsidRPr="00B06F7A">
              <w:rPr>
                <w:rFonts w:cs="Arial" w:hint="eastAsia"/>
                <w:szCs w:val="18"/>
              </w:rPr>
              <w:t xml:space="preserve">When present, this IE shall </w:t>
            </w:r>
            <w:r w:rsidRPr="00B06F7A">
              <w:rPr>
                <w:rFonts w:cs="Arial"/>
                <w:szCs w:val="18"/>
              </w:rPr>
              <w:t>indicate the subscribed statuses (discarded, transmitted, buffered) for the event. If omitted all stati are subscribed.</w:t>
            </w:r>
          </w:p>
        </w:tc>
      </w:tr>
    </w:tbl>
    <w:p w14:paraId="7449423A" w14:textId="77777777" w:rsidR="005B7866" w:rsidRPr="00B06F7A" w:rsidRDefault="005B7866" w:rsidP="005B7866">
      <w:pPr>
        <w:rPr>
          <w:noProof/>
          <w:lang w:val="en-US"/>
        </w:rPr>
      </w:pPr>
    </w:p>
    <w:p w14:paraId="397E9731" w14:textId="77777777" w:rsidR="005B7866" w:rsidRPr="00B06F7A" w:rsidRDefault="005B7866" w:rsidP="00C05182">
      <w:pPr>
        <w:pStyle w:val="Heading5"/>
        <w:rPr>
          <w:lang w:eastAsia="zh-CN"/>
        </w:rPr>
      </w:pPr>
      <w:bookmarkStart w:id="4545" w:name="_Toc36457506"/>
      <w:bookmarkStart w:id="4546" w:name="_Toc45028423"/>
      <w:bookmarkStart w:id="4547" w:name="_Toc45029258"/>
      <w:bookmarkStart w:id="4548" w:name="_Toc67682022"/>
      <w:bookmarkStart w:id="4549" w:name="_Toc98487938"/>
      <w:bookmarkStart w:id="4550" w:name="_Toc27585500"/>
      <w:r w:rsidRPr="00B06F7A">
        <w:t>6.4.6.2.14</w:t>
      </w:r>
      <w:r w:rsidRPr="00B06F7A">
        <w:tab/>
        <w:t xml:space="preserve">Type: </w:t>
      </w:r>
      <w:r w:rsidRPr="00B06F7A">
        <w:rPr>
          <w:rFonts w:hint="eastAsia"/>
          <w:lang w:eastAsia="zh-CN"/>
        </w:rPr>
        <w:t>CmInfoReport</w:t>
      </w:r>
      <w:bookmarkEnd w:id="4545"/>
      <w:bookmarkEnd w:id="4546"/>
      <w:bookmarkEnd w:id="4547"/>
      <w:bookmarkEnd w:id="4548"/>
      <w:bookmarkEnd w:id="4549"/>
    </w:p>
    <w:p w14:paraId="487B10D6" w14:textId="77777777" w:rsidR="005B7866" w:rsidRPr="00B06F7A" w:rsidRDefault="005B7866" w:rsidP="005B7866">
      <w:pPr>
        <w:pStyle w:val="TH"/>
      </w:pPr>
      <w:r w:rsidRPr="00B06F7A">
        <w:rPr>
          <w:noProof/>
        </w:rPr>
        <w:t>Table </w:t>
      </w:r>
      <w:r w:rsidRPr="00B06F7A">
        <w:t xml:space="preserve">6.4.6.2.11-1: </w:t>
      </w:r>
      <w:r w:rsidRPr="00B06F7A">
        <w:rPr>
          <w:noProof/>
        </w:rPr>
        <w:t xml:space="preserve">Definition of type </w:t>
      </w:r>
      <w:r w:rsidRPr="00B06F7A">
        <w:t>C</w:t>
      </w:r>
      <w:r w:rsidRPr="00B06F7A">
        <w:rPr>
          <w:rFonts w:hint="eastAsia"/>
          <w:lang w:eastAsia="zh-CN"/>
        </w:rPr>
        <w:t>mInfo</w:t>
      </w:r>
      <w:r w:rsidRPr="00B06F7A">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7DA8CE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1BA0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9B78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52262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EB94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65BB9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C27970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65CA68D" w14:textId="77777777" w:rsidR="005B7866" w:rsidRPr="00B06F7A" w:rsidRDefault="005B7866" w:rsidP="007F1FAF">
            <w:pPr>
              <w:pStyle w:val="TAL"/>
              <w:rPr>
                <w:lang w:eastAsia="zh-CN"/>
              </w:rPr>
            </w:pPr>
            <w:r w:rsidRPr="00B06F7A">
              <w:t>oldC</w:t>
            </w:r>
            <w:r w:rsidRPr="00B06F7A">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6B6E5C3E" w14:textId="77777777" w:rsidR="005B7866" w:rsidRPr="00B06F7A" w:rsidRDefault="005B7866" w:rsidP="007F1FAF">
            <w:pPr>
              <w:pStyle w:val="TAL"/>
              <w:rPr>
                <w:lang w:eastAsia="zh-CN"/>
              </w:rPr>
            </w:pPr>
            <w:r w:rsidRPr="00B06F7A">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03D59B6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4B69E99" w14:textId="77777777" w:rsidR="005B7866" w:rsidRPr="00B06F7A" w:rsidRDefault="005B7866" w:rsidP="007F1FAF">
            <w:pPr>
              <w:pStyle w:val="TAL"/>
              <w:rPr>
                <w:lang w:eastAsia="zh-CN"/>
              </w:rPr>
            </w:pPr>
            <w:r w:rsidRPr="00B06F7A">
              <w:t>1</w:t>
            </w:r>
            <w:r w:rsidRPr="00B06F7A">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5CEF1C90" w14:textId="77777777" w:rsidR="005B7866" w:rsidRPr="00B06F7A" w:rsidRDefault="005B7866" w:rsidP="007F1FAF">
            <w:pPr>
              <w:pStyle w:val="TAL"/>
              <w:rPr>
                <w:rFonts w:cs="Arial"/>
                <w:szCs w:val="18"/>
                <w:lang w:eastAsia="zh-CN"/>
              </w:rPr>
            </w:pPr>
            <w:r w:rsidRPr="00B06F7A">
              <w:rPr>
                <w:rFonts w:cs="Arial"/>
                <w:szCs w:val="18"/>
              </w:rPr>
              <w:t>the old C</w:t>
            </w:r>
            <w:r w:rsidRPr="00B06F7A">
              <w:rPr>
                <w:rFonts w:cs="Arial" w:hint="eastAsia"/>
                <w:szCs w:val="18"/>
                <w:lang w:eastAsia="zh-CN"/>
              </w:rPr>
              <w:t>M State information</w:t>
            </w:r>
          </w:p>
        </w:tc>
      </w:tr>
      <w:tr w:rsidR="005B7866" w:rsidRPr="00B06F7A" w14:paraId="551E4F8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5D8E145" w14:textId="77777777" w:rsidR="005B7866" w:rsidRPr="00B06F7A" w:rsidRDefault="005B7866" w:rsidP="007F1FAF">
            <w:pPr>
              <w:pStyle w:val="TAL"/>
              <w:rPr>
                <w:lang w:eastAsia="zh-CN"/>
              </w:rPr>
            </w:pPr>
            <w:r w:rsidRPr="00B06F7A">
              <w:t>newC</w:t>
            </w:r>
            <w:r w:rsidRPr="00B06F7A">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1C470117" w14:textId="77777777" w:rsidR="005B7866" w:rsidRPr="00B06F7A" w:rsidRDefault="005B7866" w:rsidP="007F1FAF">
            <w:pPr>
              <w:pStyle w:val="TAL"/>
            </w:pPr>
            <w:r w:rsidRPr="00B06F7A">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B018DE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5AE63E9" w14:textId="77777777" w:rsidR="005B7866" w:rsidRPr="00B06F7A" w:rsidRDefault="005B7866" w:rsidP="007F1FAF">
            <w:pPr>
              <w:pStyle w:val="TAL"/>
              <w:rPr>
                <w:lang w:eastAsia="zh-CN"/>
              </w:rPr>
            </w:pPr>
            <w:r w:rsidRPr="00B06F7A">
              <w:t>1</w:t>
            </w:r>
            <w:r w:rsidRPr="00B06F7A">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7E3BBF14" w14:textId="77777777" w:rsidR="005B7866" w:rsidRPr="00B06F7A" w:rsidRDefault="005B7866" w:rsidP="007F1FAF">
            <w:pPr>
              <w:pStyle w:val="TAL"/>
              <w:rPr>
                <w:rFonts w:cs="Arial"/>
                <w:szCs w:val="18"/>
                <w:lang w:eastAsia="zh-CN"/>
              </w:rPr>
            </w:pPr>
            <w:r w:rsidRPr="00B06F7A">
              <w:rPr>
                <w:rFonts w:cs="Arial"/>
                <w:szCs w:val="18"/>
              </w:rPr>
              <w:t>the new C</w:t>
            </w:r>
            <w:r w:rsidRPr="00B06F7A">
              <w:rPr>
                <w:rFonts w:cs="Arial" w:hint="eastAsia"/>
                <w:szCs w:val="18"/>
                <w:lang w:eastAsia="zh-CN"/>
              </w:rPr>
              <w:t>M State information</w:t>
            </w:r>
          </w:p>
        </w:tc>
      </w:tr>
    </w:tbl>
    <w:p w14:paraId="06DD2824" w14:textId="77777777" w:rsidR="005B7866" w:rsidRPr="00B06F7A" w:rsidRDefault="005B7866" w:rsidP="005B7866">
      <w:pPr>
        <w:rPr>
          <w:noProof/>
        </w:rPr>
      </w:pPr>
    </w:p>
    <w:p w14:paraId="6D598E7E" w14:textId="77777777" w:rsidR="005B7866" w:rsidRPr="00B06F7A" w:rsidRDefault="005B7866" w:rsidP="00C05182">
      <w:pPr>
        <w:pStyle w:val="Heading5"/>
      </w:pPr>
      <w:bookmarkStart w:id="4551" w:name="_Toc45028424"/>
      <w:bookmarkStart w:id="4552" w:name="_Toc45029259"/>
      <w:bookmarkStart w:id="4553" w:name="_Toc67682023"/>
      <w:bookmarkStart w:id="4554" w:name="_Toc98487939"/>
      <w:bookmarkStart w:id="4555" w:name="_Toc36457507"/>
      <w:r w:rsidRPr="00B06F7A">
        <w:t>6.4.6.2.15</w:t>
      </w:r>
      <w:r w:rsidRPr="00B06F7A">
        <w:tab/>
        <w:t>Type: LossConnectivityCfg</w:t>
      </w:r>
      <w:bookmarkEnd w:id="4551"/>
      <w:bookmarkEnd w:id="4552"/>
      <w:bookmarkEnd w:id="4553"/>
      <w:bookmarkEnd w:id="4554"/>
    </w:p>
    <w:p w14:paraId="1FBC786D" w14:textId="77777777" w:rsidR="005B7866" w:rsidRPr="00B06F7A" w:rsidRDefault="005B7866" w:rsidP="005B7866">
      <w:pPr>
        <w:pStyle w:val="TH"/>
      </w:pPr>
      <w:r w:rsidRPr="00B06F7A">
        <w:rPr>
          <w:noProof/>
        </w:rPr>
        <w:t>Table </w:t>
      </w:r>
      <w:r w:rsidRPr="00B06F7A">
        <w:t xml:space="preserve">6.4.6.2.15-1: </w:t>
      </w:r>
      <w:r w:rsidRPr="00B06F7A">
        <w:rPr>
          <w:noProof/>
        </w:rPr>
        <w:t xml:space="preserve">Definition of type </w:t>
      </w:r>
      <w:r w:rsidRPr="00B06F7A">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E7AA3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64C2C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91AD6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B52E97"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C93437"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5084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1AD85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61E1D87A" w14:textId="77777777" w:rsidR="005B7866" w:rsidRPr="00B06F7A" w:rsidRDefault="005B7866" w:rsidP="007F1FAF">
            <w:pPr>
              <w:pStyle w:val="TAL"/>
            </w:pPr>
            <w:r w:rsidRPr="00B06F7A">
              <w:t>maxDetectionTime</w:t>
            </w:r>
          </w:p>
        </w:tc>
        <w:tc>
          <w:tcPr>
            <w:tcW w:w="1559" w:type="dxa"/>
            <w:tcBorders>
              <w:top w:val="single" w:sz="4" w:space="0" w:color="auto"/>
              <w:left w:val="single" w:sz="4" w:space="0" w:color="auto"/>
              <w:bottom w:val="single" w:sz="4" w:space="0" w:color="auto"/>
              <w:right w:val="single" w:sz="4" w:space="0" w:color="auto"/>
            </w:tcBorders>
            <w:hideMark/>
          </w:tcPr>
          <w:p w14:paraId="303AA241"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hideMark/>
          </w:tcPr>
          <w:p w14:paraId="546F5A99"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EF38842" w14:textId="77777777" w:rsidR="005B7866" w:rsidRPr="00B06F7A" w:rsidRDefault="005B7866" w:rsidP="007F1FAF">
            <w:pPr>
              <w:pStyle w:val="TAL"/>
            </w:pPr>
            <w:r w:rsidRPr="00B06F7A">
              <w:rPr>
                <w:rFonts w:hint="eastAsia"/>
                <w:lang w:eastAsia="zh-CN"/>
              </w:rPr>
              <w:t>0</w:t>
            </w: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FBF1C4C" w14:textId="77777777" w:rsidR="005B7866" w:rsidRPr="00B06F7A" w:rsidRDefault="005B7866" w:rsidP="007F1FAF">
            <w:pPr>
              <w:pStyle w:val="TAL"/>
              <w:rPr>
                <w:rFonts w:cs="Arial"/>
                <w:szCs w:val="18"/>
              </w:rPr>
            </w:pPr>
            <w:r w:rsidRPr="00B06F7A">
              <w:rPr>
                <w:rFonts w:cs="Arial" w:hint="eastAsia"/>
                <w:szCs w:val="18"/>
                <w:lang w:eastAsia="zh-CN"/>
              </w:rPr>
              <w:t>W</w:t>
            </w:r>
            <w:r w:rsidRPr="00B06F7A">
              <w:rPr>
                <w:rFonts w:cs="Arial"/>
                <w:szCs w:val="18"/>
                <w:lang w:eastAsia="zh-CN"/>
              </w:rPr>
              <w:t>hen present, it indicates the configured Maximum Detection Time</w:t>
            </w:r>
          </w:p>
        </w:tc>
      </w:tr>
    </w:tbl>
    <w:p w14:paraId="48D502EF" w14:textId="77777777" w:rsidR="005B7866" w:rsidRPr="00B06F7A" w:rsidRDefault="005B7866" w:rsidP="005B7866">
      <w:pPr>
        <w:rPr>
          <w:noProof/>
        </w:rPr>
      </w:pPr>
    </w:p>
    <w:p w14:paraId="2EDE56CE" w14:textId="77777777" w:rsidR="005B7866" w:rsidRPr="00B06F7A" w:rsidRDefault="005B7866" w:rsidP="00C05182">
      <w:pPr>
        <w:pStyle w:val="Heading5"/>
      </w:pPr>
      <w:bookmarkStart w:id="4556" w:name="_Toc51868022"/>
      <w:bookmarkStart w:id="4557" w:name="_Toc67682024"/>
      <w:bookmarkStart w:id="4558" w:name="_Toc98487940"/>
      <w:bookmarkStart w:id="4559" w:name="_Toc45028425"/>
      <w:bookmarkStart w:id="4560" w:name="_Toc45029260"/>
      <w:r w:rsidRPr="00B06F7A">
        <w:t>6.4.6.2.16</w:t>
      </w:r>
      <w:r w:rsidRPr="00B06F7A">
        <w:tab/>
        <w:t xml:space="preserve">Type: </w:t>
      </w:r>
      <w:bookmarkEnd w:id="4556"/>
      <w:r w:rsidRPr="00B06F7A">
        <w:t>PduSessionStatusCfg</w:t>
      </w:r>
      <w:bookmarkEnd w:id="4557"/>
      <w:bookmarkEnd w:id="4558"/>
    </w:p>
    <w:p w14:paraId="22B4D75B" w14:textId="77777777" w:rsidR="005B7866" w:rsidRPr="00B06F7A" w:rsidRDefault="005B7866" w:rsidP="005B7866">
      <w:pPr>
        <w:pStyle w:val="TH"/>
      </w:pPr>
      <w:r w:rsidRPr="00B06F7A">
        <w:rPr>
          <w:noProof/>
        </w:rPr>
        <w:t>Table </w:t>
      </w:r>
      <w:r w:rsidRPr="00B06F7A">
        <w:t xml:space="preserve">6.4.6.2.16-1: </w:t>
      </w:r>
      <w:r w:rsidRPr="00B06F7A">
        <w:rPr>
          <w:noProof/>
        </w:rPr>
        <w:t xml:space="preserve">Definition of type </w:t>
      </w:r>
      <w:r w:rsidRPr="00B06F7A">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3EDCE7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B69295"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0D6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9403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D1A4B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A8205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5C7796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7515DCA1" w14:textId="77777777" w:rsidR="005B7866" w:rsidRPr="00B06F7A" w:rsidRDefault="005B7866" w:rsidP="007F1FAF">
            <w:pPr>
              <w:pStyle w:val="TAL"/>
            </w:pPr>
            <w:r w:rsidRPr="00B06F7A">
              <w:t>dnn</w:t>
            </w:r>
          </w:p>
        </w:tc>
        <w:tc>
          <w:tcPr>
            <w:tcW w:w="1559" w:type="dxa"/>
            <w:tcBorders>
              <w:top w:val="single" w:sz="4" w:space="0" w:color="auto"/>
              <w:left w:val="single" w:sz="4" w:space="0" w:color="auto"/>
              <w:bottom w:val="single" w:sz="4" w:space="0" w:color="auto"/>
              <w:right w:val="single" w:sz="4" w:space="0" w:color="auto"/>
            </w:tcBorders>
            <w:hideMark/>
          </w:tcPr>
          <w:p w14:paraId="62BDF7EF" w14:textId="77777777" w:rsidR="005B7866" w:rsidRPr="00B06F7A" w:rsidRDefault="005B7866" w:rsidP="007F1FAF">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hideMark/>
          </w:tcPr>
          <w:p w14:paraId="2CDD77F2"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74F5CE0" w14:textId="77777777" w:rsidR="005B7866" w:rsidRPr="00B06F7A" w:rsidRDefault="005B7866" w:rsidP="007F1FAF">
            <w:pPr>
              <w:pStyle w:val="TAL"/>
            </w:pPr>
            <w:r w:rsidRPr="00B06F7A">
              <w:rPr>
                <w:rFonts w:hint="eastAsia"/>
                <w:lang w:eastAsia="zh-CN"/>
              </w:rPr>
              <w:t>0</w:t>
            </w: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AAACEAC" w14:textId="77777777" w:rsidR="005B7866" w:rsidRPr="00B06F7A" w:rsidRDefault="005B7866" w:rsidP="007F1FAF">
            <w:pPr>
              <w:pStyle w:val="TAL"/>
              <w:rPr>
                <w:rFonts w:cs="Arial"/>
                <w:szCs w:val="18"/>
              </w:rPr>
            </w:pPr>
            <w:r w:rsidRPr="00B06F7A">
              <w:rPr>
                <w:rFonts w:cs="Arial" w:hint="eastAsia"/>
                <w:szCs w:val="18"/>
                <w:lang w:eastAsia="zh-CN"/>
              </w:rPr>
              <w:t>W</w:t>
            </w:r>
            <w:r w:rsidRPr="00B06F7A">
              <w:rPr>
                <w:rFonts w:cs="Arial"/>
                <w:szCs w:val="18"/>
                <w:lang w:eastAsia="zh-CN"/>
              </w:rPr>
              <w:t>hen present, it indicates the DNN for which the event is monitored.</w:t>
            </w:r>
          </w:p>
        </w:tc>
      </w:tr>
    </w:tbl>
    <w:p w14:paraId="2088FA86" w14:textId="77777777" w:rsidR="005B7866" w:rsidRPr="00B06F7A" w:rsidRDefault="005B7866" w:rsidP="005B7866">
      <w:pPr>
        <w:rPr>
          <w:noProof/>
          <w:sz w:val="24"/>
          <w:szCs w:val="24"/>
        </w:rPr>
      </w:pPr>
    </w:p>
    <w:p w14:paraId="053B0C5A" w14:textId="3A396EC3" w:rsidR="00F93764" w:rsidRPr="00B06F7A" w:rsidRDefault="00F93764" w:rsidP="00C05182">
      <w:pPr>
        <w:pStyle w:val="Heading5"/>
      </w:pPr>
      <w:bookmarkStart w:id="4561" w:name="_Toc98487941"/>
      <w:bookmarkStart w:id="4562" w:name="_Toc51868019"/>
      <w:bookmarkStart w:id="4563" w:name="_Toc58582663"/>
      <w:bookmarkStart w:id="4564" w:name="_Toc67682025"/>
      <w:r w:rsidRPr="00B06F7A">
        <w:t>6.4.6.2.</w:t>
      </w:r>
      <w:r w:rsidR="003E093D" w:rsidRPr="00B06F7A">
        <w:t>17</w:t>
      </w:r>
      <w:r w:rsidRPr="00B06F7A">
        <w:tab/>
        <w:t>Type: LossConnectivityReport</w:t>
      </w:r>
      <w:bookmarkEnd w:id="4561"/>
    </w:p>
    <w:p w14:paraId="45559B3B" w14:textId="3495ED16" w:rsidR="00F93764" w:rsidRPr="00B06F7A" w:rsidRDefault="00F93764" w:rsidP="00F93764">
      <w:pPr>
        <w:pStyle w:val="TH"/>
      </w:pPr>
      <w:r w:rsidRPr="00B06F7A">
        <w:rPr>
          <w:noProof/>
        </w:rPr>
        <w:t>Table </w:t>
      </w:r>
      <w:r w:rsidRPr="00B06F7A">
        <w:t>6.4.6.2.</w:t>
      </w:r>
      <w:r w:rsidR="003E093D" w:rsidRPr="00B06F7A">
        <w:t>17</w:t>
      </w:r>
      <w:r w:rsidRPr="00B06F7A">
        <w:t xml:space="preserve">-1: </w:t>
      </w:r>
      <w:r w:rsidRPr="00B06F7A">
        <w:rPr>
          <w:noProof/>
        </w:rPr>
        <w:t xml:space="preserve">Definition of type </w:t>
      </w:r>
      <w:r w:rsidRPr="00B06F7A">
        <w:t>LossConnectivityReport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764" w:rsidRPr="00B06F7A" w14:paraId="1C4E2C7D"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10BAA" w14:textId="77777777" w:rsidR="00F93764" w:rsidRPr="00B06F7A" w:rsidRDefault="00F93764" w:rsidP="000C1F39">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993B71" w14:textId="77777777" w:rsidR="00F93764" w:rsidRPr="00B06F7A" w:rsidRDefault="00F93764"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8A5138" w14:textId="77777777" w:rsidR="00F93764" w:rsidRPr="00B06F7A" w:rsidRDefault="00F93764" w:rsidP="000C1F3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5A9A40" w14:textId="77777777" w:rsidR="00F93764" w:rsidRPr="00B06F7A" w:rsidRDefault="00F93764" w:rsidP="000C1F39">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DC58FA" w14:textId="77777777" w:rsidR="00F93764" w:rsidRPr="00B06F7A" w:rsidRDefault="00F93764" w:rsidP="000C1F39">
            <w:pPr>
              <w:pStyle w:val="TAH"/>
              <w:rPr>
                <w:rFonts w:cs="Arial"/>
                <w:szCs w:val="18"/>
              </w:rPr>
            </w:pPr>
            <w:r w:rsidRPr="00B06F7A">
              <w:rPr>
                <w:rFonts w:cs="Arial"/>
                <w:szCs w:val="18"/>
              </w:rPr>
              <w:t>Description</w:t>
            </w:r>
          </w:p>
        </w:tc>
      </w:tr>
      <w:tr w:rsidR="00F93764" w:rsidRPr="00B06F7A" w14:paraId="01E326B5"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7E0D7DB0" w14:textId="77777777" w:rsidR="00F93764" w:rsidRPr="00B06F7A" w:rsidRDefault="00F93764" w:rsidP="000C1F39">
            <w:pPr>
              <w:pStyle w:val="TAL"/>
            </w:pPr>
            <w:r w:rsidRPr="00B06F7A">
              <w:rPr>
                <w:noProof/>
              </w:rPr>
              <w:t>lossOfConnectReason</w:t>
            </w:r>
          </w:p>
        </w:tc>
        <w:tc>
          <w:tcPr>
            <w:tcW w:w="1559" w:type="dxa"/>
            <w:tcBorders>
              <w:top w:val="single" w:sz="4" w:space="0" w:color="auto"/>
              <w:left w:val="single" w:sz="4" w:space="0" w:color="auto"/>
              <w:bottom w:val="single" w:sz="4" w:space="0" w:color="auto"/>
              <w:right w:val="single" w:sz="4" w:space="0" w:color="auto"/>
            </w:tcBorders>
          </w:tcPr>
          <w:p w14:paraId="669BD7AD" w14:textId="77777777" w:rsidR="00F93764" w:rsidRPr="00B06F7A" w:rsidRDefault="00F93764" w:rsidP="000C1F39">
            <w:pPr>
              <w:pStyle w:val="TAL"/>
            </w:pPr>
            <w:r w:rsidRPr="00B06F7A">
              <w:rPr>
                <w:rFonts w:hint="eastAsia"/>
                <w:lang w:eastAsia="zh-CN"/>
              </w:rPr>
              <w:t>L</w:t>
            </w:r>
            <w:r w:rsidRPr="00B06F7A">
              <w:rPr>
                <w:lang w:eastAsia="zh-CN"/>
              </w:rPr>
              <w:t>ossOfConnectivityReason</w:t>
            </w:r>
          </w:p>
        </w:tc>
        <w:tc>
          <w:tcPr>
            <w:tcW w:w="425" w:type="dxa"/>
            <w:tcBorders>
              <w:top w:val="single" w:sz="4" w:space="0" w:color="auto"/>
              <w:left w:val="single" w:sz="4" w:space="0" w:color="auto"/>
              <w:bottom w:val="single" w:sz="4" w:space="0" w:color="auto"/>
              <w:right w:val="single" w:sz="4" w:space="0" w:color="auto"/>
            </w:tcBorders>
          </w:tcPr>
          <w:p w14:paraId="03ADE2BD" w14:textId="77777777" w:rsidR="00F93764" w:rsidRPr="00B06F7A" w:rsidRDefault="00F93764" w:rsidP="000C1F39">
            <w:pPr>
              <w:pStyle w:val="TAC"/>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E02CCD" w14:textId="77777777" w:rsidR="00F93764" w:rsidRPr="00B06F7A" w:rsidRDefault="00F93764" w:rsidP="000C1F39">
            <w:pPr>
              <w:pStyle w:val="TAL"/>
            </w:pP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237A87" w14:textId="77777777" w:rsidR="00F93764" w:rsidRPr="00B06F7A" w:rsidRDefault="00F93764" w:rsidP="000C1F39">
            <w:pPr>
              <w:pStyle w:val="TAL"/>
              <w:rPr>
                <w:rFonts w:cs="Arial"/>
                <w:szCs w:val="18"/>
              </w:rPr>
            </w:pPr>
            <w:r w:rsidRPr="00B06F7A">
              <w:rPr>
                <w:rFonts w:cs="Arial"/>
                <w:szCs w:val="18"/>
              </w:rPr>
              <w:t>Describes the reason for loss of connectivity.</w:t>
            </w:r>
          </w:p>
          <w:p w14:paraId="332086E1" w14:textId="77777777" w:rsidR="00F93764" w:rsidRPr="00B06F7A" w:rsidRDefault="00F93764" w:rsidP="000C1F39">
            <w:pPr>
              <w:pStyle w:val="TAL"/>
              <w:rPr>
                <w:rFonts w:cs="Arial"/>
                <w:szCs w:val="18"/>
              </w:rPr>
            </w:pPr>
          </w:p>
        </w:tc>
      </w:tr>
    </w:tbl>
    <w:p w14:paraId="02508D61" w14:textId="77777777" w:rsidR="00F93764" w:rsidRPr="00C05182" w:rsidRDefault="00F93764" w:rsidP="00C05182"/>
    <w:p w14:paraId="794D2D2B" w14:textId="0F0A7D4A" w:rsidR="00F93764" w:rsidRPr="00B06F7A" w:rsidRDefault="00F93764" w:rsidP="00C05182">
      <w:pPr>
        <w:pStyle w:val="Heading5"/>
      </w:pPr>
      <w:bookmarkStart w:id="4565" w:name="_Toc98487942"/>
      <w:r w:rsidRPr="00B06F7A">
        <w:t>6.4.6.2.</w:t>
      </w:r>
      <w:r w:rsidR="003E093D" w:rsidRPr="00B06F7A">
        <w:t>18</w:t>
      </w:r>
      <w:r w:rsidRPr="00B06F7A">
        <w:tab/>
        <w:t>Type: LocationReport</w:t>
      </w:r>
      <w:bookmarkEnd w:id="4565"/>
    </w:p>
    <w:p w14:paraId="20CABE50" w14:textId="3F5525B7" w:rsidR="00F93764" w:rsidRPr="00B06F7A" w:rsidRDefault="00F93764" w:rsidP="00F93764">
      <w:pPr>
        <w:pStyle w:val="TH"/>
      </w:pPr>
      <w:r w:rsidRPr="00B06F7A">
        <w:rPr>
          <w:noProof/>
        </w:rPr>
        <w:t>Table </w:t>
      </w:r>
      <w:r w:rsidRPr="00B06F7A">
        <w:t>6.4.6.2.</w:t>
      </w:r>
      <w:r w:rsidR="003E093D" w:rsidRPr="00B06F7A">
        <w:t>18</w:t>
      </w:r>
      <w:r w:rsidRPr="00B06F7A">
        <w:t xml:space="preserve">-1: </w:t>
      </w:r>
      <w:r w:rsidRPr="00B06F7A">
        <w:rPr>
          <w:noProof/>
        </w:rPr>
        <w:t xml:space="preserve">Definition of type </w:t>
      </w:r>
      <w:r w:rsidRPr="00B06F7A">
        <w:t>LocationReport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764" w:rsidRPr="00B06F7A" w14:paraId="5D81ED0E"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F3C7ED" w14:textId="77777777" w:rsidR="00F93764" w:rsidRPr="00B06F7A" w:rsidRDefault="00F93764" w:rsidP="000C1F39">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497FCD" w14:textId="77777777" w:rsidR="00F93764" w:rsidRPr="00B06F7A" w:rsidRDefault="00F93764"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B8B7DC" w14:textId="77777777" w:rsidR="00F93764" w:rsidRPr="00B06F7A" w:rsidRDefault="00F93764" w:rsidP="000C1F3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724B57" w14:textId="77777777" w:rsidR="00F93764" w:rsidRPr="00B06F7A" w:rsidRDefault="00F93764" w:rsidP="000C1F39">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108F8" w14:textId="77777777" w:rsidR="00F93764" w:rsidRPr="00B06F7A" w:rsidRDefault="00F93764" w:rsidP="000C1F39">
            <w:pPr>
              <w:pStyle w:val="TAH"/>
              <w:rPr>
                <w:rFonts w:cs="Arial"/>
                <w:szCs w:val="18"/>
              </w:rPr>
            </w:pPr>
            <w:r w:rsidRPr="00B06F7A">
              <w:rPr>
                <w:rFonts w:cs="Arial"/>
                <w:szCs w:val="18"/>
              </w:rPr>
              <w:t>Description</w:t>
            </w:r>
          </w:p>
        </w:tc>
      </w:tr>
      <w:tr w:rsidR="00F93764" w:rsidRPr="00B06F7A" w14:paraId="41D54ABB"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5C701F8E" w14:textId="77777777" w:rsidR="00F93764" w:rsidRPr="00B06F7A" w:rsidRDefault="00F93764" w:rsidP="000C1F39">
            <w:pPr>
              <w:pStyle w:val="TAL"/>
            </w:pPr>
            <w:r w:rsidRPr="00B06F7A">
              <w:t>location</w:t>
            </w:r>
          </w:p>
        </w:tc>
        <w:tc>
          <w:tcPr>
            <w:tcW w:w="1559" w:type="dxa"/>
            <w:tcBorders>
              <w:top w:val="single" w:sz="4" w:space="0" w:color="auto"/>
              <w:left w:val="single" w:sz="4" w:space="0" w:color="auto"/>
              <w:bottom w:val="single" w:sz="4" w:space="0" w:color="auto"/>
              <w:right w:val="single" w:sz="4" w:space="0" w:color="auto"/>
            </w:tcBorders>
          </w:tcPr>
          <w:p w14:paraId="547772E3" w14:textId="77777777" w:rsidR="00F93764" w:rsidRPr="00B06F7A" w:rsidRDefault="00F93764" w:rsidP="000C1F39">
            <w:pPr>
              <w:pStyle w:val="TAL"/>
            </w:pPr>
            <w:r w:rsidRPr="00B06F7A">
              <w:t>UserLocation</w:t>
            </w:r>
          </w:p>
        </w:tc>
        <w:tc>
          <w:tcPr>
            <w:tcW w:w="425" w:type="dxa"/>
            <w:tcBorders>
              <w:top w:val="single" w:sz="4" w:space="0" w:color="auto"/>
              <w:left w:val="single" w:sz="4" w:space="0" w:color="auto"/>
              <w:bottom w:val="single" w:sz="4" w:space="0" w:color="auto"/>
              <w:right w:val="single" w:sz="4" w:space="0" w:color="auto"/>
            </w:tcBorders>
          </w:tcPr>
          <w:p w14:paraId="057F4250" w14:textId="77777777" w:rsidR="00F93764" w:rsidRPr="00B06F7A" w:rsidRDefault="00F93764" w:rsidP="000C1F39">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E1FB45A" w14:textId="77777777" w:rsidR="00F93764" w:rsidRPr="00B06F7A" w:rsidRDefault="00F93764" w:rsidP="000C1F39">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156D0DD" w14:textId="77777777" w:rsidR="00F93764" w:rsidRPr="00B06F7A" w:rsidRDefault="00F93764" w:rsidP="000C1F39">
            <w:pPr>
              <w:pStyle w:val="TAL"/>
              <w:rPr>
                <w:rFonts w:cs="Arial"/>
                <w:szCs w:val="18"/>
              </w:rPr>
            </w:pPr>
            <w:r w:rsidRPr="00B06F7A">
              <w:rPr>
                <w:rFonts w:cs="Arial"/>
                <w:szCs w:val="18"/>
              </w:rPr>
              <w:t>This IE shall include all available UE locations.</w:t>
            </w:r>
          </w:p>
          <w:p w14:paraId="1A9784FB" w14:textId="77777777" w:rsidR="00F93764" w:rsidRPr="00B06F7A" w:rsidRDefault="00F93764" w:rsidP="000C1F39">
            <w:pPr>
              <w:pStyle w:val="TAL"/>
              <w:rPr>
                <w:rFonts w:cs="Arial"/>
                <w:szCs w:val="18"/>
              </w:rPr>
            </w:pPr>
          </w:p>
        </w:tc>
      </w:tr>
    </w:tbl>
    <w:p w14:paraId="2EA0AE98" w14:textId="77777777" w:rsidR="00F93764" w:rsidRPr="00C05182" w:rsidRDefault="00F93764" w:rsidP="00C05182"/>
    <w:p w14:paraId="4B6BFB53" w14:textId="6AED7143" w:rsidR="00F93764" w:rsidRPr="00B06F7A" w:rsidRDefault="00F93764" w:rsidP="00C05182">
      <w:pPr>
        <w:pStyle w:val="Heading5"/>
      </w:pPr>
      <w:bookmarkStart w:id="4566" w:name="_Toc98487943"/>
      <w:r w:rsidRPr="00B06F7A">
        <w:t>6.4.6.2.</w:t>
      </w:r>
      <w:r w:rsidR="003E093D" w:rsidRPr="00B06F7A">
        <w:t>19</w:t>
      </w:r>
      <w:r w:rsidRPr="00B06F7A">
        <w:tab/>
        <w:t>Type: PdnConnectivityStatReport</w:t>
      </w:r>
      <w:bookmarkEnd w:id="4566"/>
    </w:p>
    <w:p w14:paraId="08958090" w14:textId="77389734" w:rsidR="00F93764" w:rsidRPr="00B06F7A" w:rsidRDefault="00F93764" w:rsidP="00F93764">
      <w:pPr>
        <w:pStyle w:val="TH"/>
      </w:pPr>
      <w:r w:rsidRPr="00B06F7A">
        <w:rPr>
          <w:noProof/>
        </w:rPr>
        <w:t>Table </w:t>
      </w:r>
      <w:r w:rsidRPr="00B06F7A">
        <w:t>6.4.6.2.</w:t>
      </w:r>
      <w:r w:rsidR="003E093D" w:rsidRPr="00B06F7A">
        <w:t>19</w:t>
      </w:r>
      <w:r w:rsidRPr="00B06F7A">
        <w:t xml:space="preserve">-1: </w:t>
      </w:r>
      <w:r w:rsidRPr="00B06F7A">
        <w:rPr>
          <w:noProof/>
        </w:rPr>
        <w:t xml:space="preserve">Definition of type </w:t>
      </w:r>
      <w:r w:rsidRPr="00B06F7A">
        <w:t>PdnConnectivityStatReport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764" w:rsidRPr="00B06F7A" w14:paraId="47E008A6"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71CCE2" w14:textId="77777777" w:rsidR="00F93764" w:rsidRPr="00B06F7A" w:rsidRDefault="00F93764" w:rsidP="000C1F39">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DD943" w14:textId="77777777" w:rsidR="00F93764" w:rsidRPr="00B06F7A" w:rsidRDefault="00F93764"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14AD0B" w14:textId="77777777" w:rsidR="00F93764" w:rsidRPr="00B06F7A" w:rsidRDefault="00F93764" w:rsidP="000C1F3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3F4055" w14:textId="77777777" w:rsidR="00F93764" w:rsidRPr="00B06F7A" w:rsidRDefault="00F93764" w:rsidP="000C1F39">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93E5B4" w14:textId="77777777" w:rsidR="00F93764" w:rsidRPr="00B06F7A" w:rsidRDefault="00F93764" w:rsidP="000C1F39">
            <w:pPr>
              <w:pStyle w:val="TAH"/>
              <w:rPr>
                <w:rFonts w:cs="Arial"/>
                <w:szCs w:val="18"/>
              </w:rPr>
            </w:pPr>
            <w:r w:rsidRPr="00B06F7A">
              <w:rPr>
                <w:rFonts w:cs="Arial"/>
                <w:szCs w:val="18"/>
              </w:rPr>
              <w:t>Description</w:t>
            </w:r>
          </w:p>
        </w:tc>
      </w:tr>
      <w:tr w:rsidR="00F93764" w:rsidRPr="00B06F7A" w14:paraId="4892AB1F"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78B8B579" w14:textId="77777777" w:rsidR="00F93764" w:rsidRPr="00B06F7A" w:rsidRDefault="00F93764" w:rsidP="000C1F39">
            <w:pPr>
              <w:pStyle w:val="TAL"/>
              <w:rPr>
                <w:lang w:val="en-US"/>
              </w:rPr>
            </w:pPr>
            <w:r w:rsidRPr="00B06F7A">
              <w:rPr>
                <w:lang w:val="en-US"/>
              </w:rPr>
              <w:t>pdnConnStat</w:t>
            </w:r>
          </w:p>
        </w:tc>
        <w:tc>
          <w:tcPr>
            <w:tcW w:w="1559" w:type="dxa"/>
            <w:tcBorders>
              <w:top w:val="single" w:sz="4" w:space="0" w:color="auto"/>
              <w:left w:val="single" w:sz="4" w:space="0" w:color="auto"/>
              <w:bottom w:val="single" w:sz="4" w:space="0" w:color="auto"/>
              <w:right w:val="single" w:sz="4" w:space="0" w:color="auto"/>
            </w:tcBorders>
          </w:tcPr>
          <w:p w14:paraId="6116D5BF" w14:textId="77777777" w:rsidR="00F93764" w:rsidRPr="00B06F7A" w:rsidRDefault="00F93764" w:rsidP="000C1F39">
            <w:pPr>
              <w:pStyle w:val="TAL"/>
            </w:pPr>
            <w:r w:rsidRPr="00B06F7A">
              <w:t>PdnConnectivityStatus</w:t>
            </w:r>
          </w:p>
        </w:tc>
        <w:tc>
          <w:tcPr>
            <w:tcW w:w="425" w:type="dxa"/>
            <w:tcBorders>
              <w:top w:val="single" w:sz="4" w:space="0" w:color="auto"/>
              <w:left w:val="single" w:sz="4" w:space="0" w:color="auto"/>
              <w:bottom w:val="single" w:sz="4" w:space="0" w:color="auto"/>
              <w:right w:val="single" w:sz="4" w:space="0" w:color="auto"/>
            </w:tcBorders>
          </w:tcPr>
          <w:p w14:paraId="4412E4B7" w14:textId="77777777" w:rsidR="00F93764" w:rsidRPr="00B06F7A" w:rsidRDefault="00F93764" w:rsidP="000C1F39">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3DD22A3" w14:textId="77777777" w:rsidR="00F93764" w:rsidRPr="00B06F7A" w:rsidRDefault="00F93764" w:rsidP="000C1F39">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5869F1A" w14:textId="77777777" w:rsidR="00F93764" w:rsidRPr="00B06F7A" w:rsidRDefault="00F93764" w:rsidP="000C1F39">
            <w:pPr>
              <w:pStyle w:val="TAL"/>
              <w:rPr>
                <w:rFonts w:cs="Arial"/>
                <w:szCs w:val="18"/>
              </w:rPr>
            </w:pPr>
            <w:r w:rsidRPr="00B06F7A">
              <w:t>PDN Connectivity Status</w:t>
            </w:r>
          </w:p>
        </w:tc>
      </w:tr>
      <w:tr w:rsidR="00F93764" w:rsidRPr="00B06F7A" w14:paraId="2F17258E"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3DBB95B6" w14:textId="77777777" w:rsidR="00F93764" w:rsidRPr="00B06F7A" w:rsidRDefault="00F93764" w:rsidP="000C1F39">
            <w:pPr>
              <w:pStyle w:val="TAL"/>
              <w:rPr>
                <w:lang w:val="en-US"/>
              </w:rPr>
            </w:pPr>
            <w:r w:rsidRPr="00B06F7A">
              <w:rPr>
                <w:lang w:val="en-US"/>
              </w:rPr>
              <w:t>dnn</w:t>
            </w:r>
          </w:p>
        </w:tc>
        <w:tc>
          <w:tcPr>
            <w:tcW w:w="1559" w:type="dxa"/>
            <w:tcBorders>
              <w:top w:val="single" w:sz="4" w:space="0" w:color="auto"/>
              <w:left w:val="single" w:sz="4" w:space="0" w:color="auto"/>
              <w:bottom w:val="single" w:sz="4" w:space="0" w:color="auto"/>
              <w:right w:val="single" w:sz="4" w:space="0" w:color="auto"/>
            </w:tcBorders>
          </w:tcPr>
          <w:p w14:paraId="606B2B9A" w14:textId="77777777" w:rsidR="00F93764" w:rsidRPr="00B06F7A" w:rsidRDefault="00F93764" w:rsidP="000C1F39">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tcPr>
          <w:p w14:paraId="0A748D8A"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4668B66" w14:textId="77777777" w:rsidR="00F93764" w:rsidRPr="00B06F7A" w:rsidRDefault="00F93764" w:rsidP="000C1F39">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CFE9E98" w14:textId="77777777" w:rsidR="00F93764" w:rsidRPr="00B06F7A" w:rsidRDefault="00F93764" w:rsidP="000C1F39">
            <w:pPr>
              <w:pStyle w:val="TAL"/>
            </w:pPr>
            <w:r w:rsidRPr="00B06F7A">
              <w:t>DNN/APN of the PDN connectivity</w:t>
            </w:r>
          </w:p>
        </w:tc>
      </w:tr>
      <w:tr w:rsidR="00F93764" w:rsidRPr="00B06F7A" w14:paraId="47977E94"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2608877D" w14:textId="77777777" w:rsidR="00F93764" w:rsidRPr="00B06F7A" w:rsidRDefault="00F93764" w:rsidP="000C1F39">
            <w:pPr>
              <w:pStyle w:val="TAL"/>
              <w:rPr>
                <w:noProof/>
              </w:rPr>
            </w:pPr>
            <w:r w:rsidRPr="00B06F7A">
              <w:rPr>
                <w:noProof/>
              </w:rPr>
              <w:t>pduSeId</w:t>
            </w:r>
          </w:p>
        </w:tc>
        <w:tc>
          <w:tcPr>
            <w:tcW w:w="1559" w:type="dxa"/>
            <w:tcBorders>
              <w:top w:val="single" w:sz="4" w:space="0" w:color="auto"/>
              <w:left w:val="single" w:sz="4" w:space="0" w:color="auto"/>
              <w:bottom w:val="single" w:sz="4" w:space="0" w:color="auto"/>
              <w:right w:val="single" w:sz="4" w:space="0" w:color="auto"/>
            </w:tcBorders>
          </w:tcPr>
          <w:p w14:paraId="30428427" w14:textId="77777777" w:rsidR="00F93764" w:rsidRPr="00B06F7A" w:rsidRDefault="00F93764" w:rsidP="000C1F39">
            <w:pPr>
              <w:pStyle w:val="TAL"/>
              <w:rPr>
                <w:noProof/>
              </w:rPr>
            </w:pPr>
            <w:r w:rsidRPr="00B06F7A">
              <w:rPr>
                <w:noProof/>
              </w:rPr>
              <w:t>PduSessionId</w:t>
            </w:r>
          </w:p>
        </w:tc>
        <w:tc>
          <w:tcPr>
            <w:tcW w:w="425" w:type="dxa"/>
            <w:tcBorders>
              <w:top w:val="single" w:sz="4" w:space="0" w:color="auto"/>
              <w:left w:val="single" w:sz="4" w:space="0" w:color="auto"/>
              <w:bottom w:val="single" w:sz="4" w:space="0" w:color="auto"/>
              <w:right w:val="single" w:sz="4" w:space="0" w:color="auto"/>
            </w:tcBorders>
          </w:tcPr>
          <w:p w14:paraId="02D4996C"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10E8220" w14:textId="77777777" w:rsidR="00F93764" w:rsidRPr="00B06F7A" w:rsidRDefault="00F93764" w:rsidP="000C1F39">
            <w:pPr>
              <w:pStyle w:val="TAL"/>
              <w:rPr>
                <w:noProof/>
              </w:rPr>
            </w:pPr>
            <w:r w:rsidRPr="00B06F7A">
              <w:rPr>
                <w:noProof/>
              </w:rPr>
              <w:t>0..1</w:t>
            </w:r>
          </w:p>
        </w:tc>
        <w:tc>
          <w:tcPr>
            <w:tcW w:w="4359" w:type="dxa"/>
            <w:tcBorders>
              <w:top w:val="single" w:sz="4" w:space="0" w:color="auto"/>
              <w:left w:val="single" w:sz="4" w:space="0" w:color="auto"/>
              <w:bottom w:val="single" w:sz="4" w:space="0" w:color="auto"/>
              <w:right w:val="single" w:sz="4" w:space="0" w:color="auto"/>
            </w:tcBorders>
          </w:tcPr>
          <w:p w14:paraId="14A2E0D1" w14:textId="77777777" w:rsidR="00F93764" w:rsidRPr="00B06F7A" w:rsidRDefault="00F93764" w:rsidP="000C1F39">
            <w:pPr>
              <w:pStyle w:val="TAL"/>
              <w:rPr>
                <w:noProof/>
              </w:rPr>
            </w:pPr>
            <w:r w:rsidRPr="00B06F7A">
              <w:rPr>
                <w:noProof/>
              </w:rPr>
              <w:t>PDU session ID.</w:t>
            </w:r>
          </w:p>
        </w:tc>
      </w:tr>
      <w:tr w:rsidR="00F93764" w:rsidRPr="00B06F7A" w14:paraId="79BED333"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19DFC6A4" w14:textId="77777777" w:rsidR="00F93764" w:rsidRPr="00B06F7A" w:rsidRDefault="00F93764" w:rsidP="000C1F39">
            <w:pPr>
              <w:pStyle w:val="TAL"/>
              <w:rPr>
                <w:lang w:val="en-US"/>
              </w:rPr>
            </w:pPr>
            <w:r w:rsidRPr="00B06F7A">
              <w:t>ipv4Addr</w:t>
            </w:r>
          </w:p>
        </w:tc>
        <w:tc>
          <w:tcPr>
            <w:tcW w:w="1559" w:type="dxa"/>
            <w:tcBorders>
              <w:top w:val="single" w:sz="4" w:space="0" w:color="auto"/>
              <w:left w:val="single" w:sz="4" w:space="0" w:color="auto"/>
              <w:bottom w:val="single" w:sz="4" w:space="0" w:color="auto"/>
              <w:right w:val="single" w:sz="4" w:space="0" w:color="auto"/>
            </w:tcBorders>
          </w:tcPr>
          <w:p w14:paraId="38D43102" w14:textId="77777777" w:rsidR="00F93764" w:rsidRPr="00B06F7A" w:rsidRDefault="00F93764" w:rsidP="000C1F39">
            <w:pPr>
              <w:pStyle w:val="TAL"/>
            </w:pPr>
            <w:r w:rsidRPr="00B06F7A">
              <w:t>Ipv4Addr</w:t>
            </w:r>
          </w:p>
        </w:tc>
        <w:tc>
          <w:tcPr>
            <w:tcW w:w="425" w:type="dxa"/>
            <w:tcBorders>
              <w:top w:val="single" w:sz="4" w:space="0" w:color="auto"/>
              <w:left w:val="single" w:sz="4" w:space="0" w:color="auto"/>
              <w:bottom w:val="single" w:sz="4" w:space="0" w:color="auto"/>
              <w:right w:val="single" w:sz="4" w:space="0" w:color="auto"/>
            </w:tcBorders>
          </w:tcPr>
          <w:p w14:paraId="3F68F2BE"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83534C5" w14:textId="77777777" w:rsidR="00F93764" w:rsidRPr="00B06F7A" w:rsidRDefault="00F93764" w:rsidP="000C1F39">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C3649EC" w14:textId="77777777" w:rsidR="00F93764" w:rsidRPr="00B06F7A" w:rsidRDefault="00F93764" w:rsidP="000C1F39">
            <w:pPr>
              <w:pStyle w:val="TAL"/>
              <w:rPr>
                <w:rFonts w:cs="Arial"/>
                <w:szCs w:val="18"/>
              </w:rPr>
            </w:pPr>
            <w:r w:rsidRPr="00B06F7A">
              <w:rPr>
                <w:noProof/>
              </w:rPr>
              <w:t>IPv4 address.</w:t>
            </w:r>
          </w:p>
        </w:tc>
      </w:tr>
      <w:tr w:rsidR="00F93764" w:rsidRPr="00B06F7A" w14:paraId="268BAB86"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28B93E18" w14:textId="77777777" w:rsidR="00F93764" w:rsidRPr="00B06F7A" w:rsidRDefault="00F93764" w:rsidP="000C1F39">
            <w:pPr>
              <w:pStyle w:val="TAL"/>
              <w:rPr>
                <w:lang w:val="en-US"/>
              </w:rPr>
            </w:pPr>
            <w:r w:rsidRPr="00B06F7A">
              <w:t>ipv6Prefixes</w:t>
            </w:r>
          </w:p>
        </w:tc>
        <w:tc>
          <w:tcPr>
            <w:tcW w:w="1559" w:type="dxa"/>
            <w:tcBorders>
              <w:top w:val="single" w:sz="4" w:space="0" w:color="auto"/>
              <w:left w:val="single" w:sz="4" w:space="0" w:color="auto"/>
              <w:bottom w:val="single" w:sz="4" w:space="0" w:color="auto"/>
              <w:right w:val="single" w:sz="4" w:space="0" w:color="auto"/>
            </w:tcBorders>
          </w:tcPr>
          <w:p w14:paraId="658FEE37" w14:textId="77777777" w:rsidR="00F93764" w:rsidRPr="00B06F7A" w:rsidRDefault="00F93764" w:rsidP="000C1F39">
            <w:pPr>
              <w:pStyle w:val="TAL"/>
            </w:pPr>
            <w:r w:rsidRPr="00B06F7A">
              <w:t>array(Ipv6Prefix)</w:t>
            </w:r>
          </w:p>
        </w:tc>
        <w:tc>
          <w:tcPr>
            <w:tcW w:w="425" w:type="dxa"/>
            <w:tcBorders>
              <w:top w:val="single" w:sz="4" w:space="0" w:color="auto"/>
              <w:left w:val="single" w:sz="4" w:space="0" w:color="auto"/>
              <w:bottom w:val="single" w:sz="4" w:space="0" w:color="auto"/>
              <w:right w:val="single" w:sz="4" w:space="0" w:color="auto"/>
            </w:tcBorders>
          </w:tcPr>
          <w:p w14:paraId="5DB2A977"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A1C333E" w14:textId="77777777" w:rsidR="00F93764" w:rsidRPr="00B06F7A" w:rsidRDefault="00F93764" w:rsidP="000C1F39">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16E6926A" w14:textId="77777777" w:rsidR="00F93764" w:rsidRPr="00B06F7A" w:rsidRDefault="00F93764" w:rsidP="000C1F39">
            <w:pPr>
              <w:pStyle w:val="TAL"/>
              <w:rPr>
                <w:rFonts w:cs="Arial"/>
                <w:szCs w:val="18"/>
              </w:rPr>
            </w:pPr>
            <w:r w:rsidRPr="00B06F7A">
              <w:rPr>
                <w:noProof/>
              </w:rPr>
              <w:t>IPv6 prefixes.</w:t>
            </w:r>
          </w:p>
        </w:tc>
      </w:tr>
      <w:tr w:rsidR="00F93764" w:rsidRPr="00B06F7A" w14:paraId="59D9FFA4"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5740044D" w14:textId="77777777" w:rsidR="00F93764" w:rsidRPr="00B06F7A" w:rsidRDefault="00F93764" w:rsidP="000C1F39">
            <w:pPr>
              <w:pStyle w:val="TAL"/>
              <w:rPr>
                <w:lang w:val="en-US"/>
              </w:rPr>
            </w:pPr>
            <w:r w:rsidRPr="00B06F7A">
              <w:t>ipv6Addrs</w:t>
            </w:r>
          </w:p>
        </w:tc>
        <w:tc>
          <w:tcPr>
            <w:tcW w:w="1559" w:type="dxa"/>
            <w:tcBorders>
              <w:top w:val="single" w:sz="4" w:space="0" w:color="auto"/>
              <w:left w:val="single" w:sz="4" w:space="0" w:color="auto"/>
              <w:bottom w:val="single" w:sz="4" w:space="0" w:color="auto"/>
              <w:right w:val="single" w:sz="4" w:space="0" w:color="auto"/>
            </w:tcBorders>
          </w:tcPr>
          <w:p w14:paraId="4DF1E8E5" w14:textId="77777777" w:rsidR="00F93764" w:rsidRPr="00B06F7A" w:rsidRDefault="00F93764" w:rsidP="000C1F39">
            <w:pPr>
              <w:pStyle w:val="TAL"/>
            </w:pPr>
            <w:r w:rsidRPr="00B06F7A">
              <w:t>array(Ipv6Addr)</w:t>
            </w:r>
          </w:p>
        </w:tc>
        <w:tc>
          <w:tcPr>
            <w:tcW w:w="425" w:type="dxa"/>
            <w:tcBorders>
              <w:top w:val="single" w:sz="4" w:space="0" w:color="auto"/>
              <w:left w:val="single" w:sz="4" w:space="0" w:color="auto"/>
              <w:bottom w:val="single" w:sz="4" w:space="0" w:color="auto"/>
              <w:right w:val="single" w:sz="4" w:space="0" w:color="auto"/>
            </w:tcBorders>
          </w:tcPr>
          <w:p w14:paraId="54807ABF"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FF1DE42" w14:textId="77777777" w:rsidR="00F93764" w:rsidRPr="00B06F7A" w:rsidRDefault="00F93764" w:rsidP="000C1F39">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5CE860E4" w14:textId="77777777" w:rsidR="00F93764" w:rsidRPr="00B06F7A" w:rsidRDefault="00F93764" w:rsidP="000C1F39">
            <w:pPr>
              <w:pStyle w:val="TAL"/>
              <w:rPr>
                <w:rFonts w:cs="Arial"/>
                <w:szCs w:val="18"/>
              </w:rPr>
            </w:pPr>
            <w:r w:rsidRPr="00B06F7A">
              <w:rPr>
                <w:noProof/>
              </w:rPr>
              <w:t>IPv6 addresses.</w:t>
            </w:r>
          </w:p>
        </w:tc>
      </w:tr>
      <w:tr w:rsidR="00F93764" w:rsidRPr="00B06F7A" w14:paraId="21ED647F"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1B31173D" w14:textId="77777777" w:rsidR="00F93764" w:rsidRPr="00B06F7A" w:rsidRDefault="00F93764" w:rsidP="000C1F39">
            <w:pPr>
              <w:pStyle w:val="TAL"/>
              <w:rPr>
                <w:lang w:val="en-US"/>
              </w:rPr>
            </w:pPr>
            <w:r w:rsidRPr="00B06F7A">
              <w:t>pduSessType</w:t>
            </w:r>
          </w:p>
        </w:tc>
        <w:tc>
          <w:tcPr>
            <w:tcW w:w="1559" w:type="dxa"/>
            <w:tcBorders>
              <w:top w:val="single" w:sz="4" w:space="0" w:color="auto"/>
              <w:left w:val="single" w:sz="4" w:space="0" w:color="auto"/>
              <w:bottom w:val="single" w:sz="4" w:space="0" w:color="auto"/>
              <w:right w:val="single" w:sz="4" w:space="0" w:color="auto"/>
            </w:tcBorders>
          </w:tcPr>
          <w:p w14:paraId="45553EC6" w14:textId="77777777" w:rsidR="00F93764" w:rsidRPr="00B06F7A" w:rsidRDefault="00F93764" w:rsidP="000C1F39">
            <w:pPr>
              <w:pStyle w:val="TAL"/>
            </w:pPr>
            <w:r w:rsidRPr="00B06F7A">
              <w:t>Pdu</w:t>
            </w:r>
            <w:r w:rsidRPr="00B06F7A">
              <w:rPr>
                <w:lang w:eastAsia="zh-CN"/>
              </w:rPr>
              <w:t>Session</w:t>
            </w:r>
            <w:r w:rsidRPr="00B06F7A">
              <w:t>Type</w:t>
            </w:r>
          </w:p>
        </w:tc>
        <w:tc>
          <w:tcPr>
            <w:tcW w:w="425" w:type="dxa"/>
            <w:tcBorders>
              <w:top w:val="single" w:sz="4" w:space="0" w:color="auto"/>
              <w:left w:val="single" w:sz="4" w:space="0" w:color="auto"/>
              <w:bottom w:val="single" w:sz="4" w:space="0" w:color="auto"/>
              <w:right w:val="single" w:sz="4" w:space="0" w:color="auto"/>
            </w:tcBorders>
          </w:tcPr>
          <w:p w14:paraId="725613EF"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B47A824" w14:textId="77777777" w:rsidR="00F93764" w:rsidRPr="00B06F7A" w:rsidRDefault="00F93764" w:rsidP="000C1F39">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70A51B5" w14:textId="77777777" w:rsidR="00F93764" w:rsidRPr="00B06F7A" w:rsidRDefault="00F93764" w:rsidP="000C1F39">
            <w:pPr>
              <w:pStyle w:val="TAL"/>
              <w:rPr>
                <w:rFonts w:cs="Arial"/>
                <w:szCs w:val="18"/>
              </w:rPr>
            </w:pPr>
            <w:r w:rsidRPr="00B06F7A">
              <w:rPr>
                <w:noProof/>
              </w:rPr>
              <w:t>PDU session type.</w:t>
            </w:r>
          </w:p>
        </w:tc>
      </w:tr>
    </w:tbl>
    <w:p w14:paraId="6F0BC644" w14:textId="77777777" w:rsidR="00B06F7A" w:rsidRPr="00B06F7A" w:rsidRDefault="00B06F7A" w:rsidP="00B06F7A"/>
    <w:p w14:paraId="41FFB08F" w14:textId="476B00D5" w:rsidR="005B7866" w:rsidRPr="00B06F7A" w:rsidRDefault="005B7866" w:rsidP="00C05182">
      <w:pPr>
        <w:pStyle w:val="Heading5"/>
      </w:pPr>
      <w:bookmarkStart w:id="4567" w:name="_Toc98487944"/>
      <w:r w:rsidRPr="00B06F7A">
        <w:t>6.4.6.2.</w:t>
      </w:r>
      <w:r w:rsidR="003E093D" w:rsidRPr="00B06F7A">
        <w:t>20</w:t>
      </w:r>
      <w:r w:rsidRPr="00B06F7A">
        <w:tab/>
        <w:t>Type: ReachabilityReport</w:t>
      </w:r>
      <w:bookmarkEnd w:id="4562"/>
      <w:bookmarkEnd w:id="4563"/>
      <w:bookmarkEnd w:id="4564"/>
      <w:bookmarkEnd w:id="4567"/>
    </w:p>
    <w:p w14:paraId="09253B8A" w14:textId="3B2EDB0C" w:rsidR="005B7866" w:rsidRPr="00B06F7A" w:rsidRDefault="005B7866" w:rsidP="005B7866">
      <w:pPr>
        <w:pStyle w:val="TH"/>
      </w:pPr>
      <w:r w:rsidRPr="00B06F7A">
        <w:rPr>
          <w:noProof/>
        </w:rPr>
        <w:t>Table </w:t>
      </w:r>
      <w:r w:rsidRPr="00B06F7A">
        <w:t>6.4.6.2.</w:t>
      </w:r>
      <w:r w:rsidR="003E093D" w:rsidRPr="00B06F7A">
        <w:t>20</w:t>
      </w:r>
      <w:r w:rsidRPr="00B06F7A">
        <w:t xml:space="preserve">-1: </w:t>
      </w:r>
      <w:r w:rsidRPr="00B06F7A">
        <w:rPr>
          <w:noProof/>
        </w:rPr>
        <w:t>Definition of type Reachability</w:t>
      </w:r>
      <w:r w:rsidRPr="00B06F7A">
        <w:t>Report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F1572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69CB9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B42B0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E2CCC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610EF"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546E3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C1B10F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4E5B481" w14:textId="77777777" w:rsidR="005B7866" w:rsidRPr="00B06F7A" w:rsidRDefault="005B7866" w:rsidP="007F1FAF">
            <w:pPr>
              <w:pStyle w:val="TAL"/>
            </w:pPr>
            <w:r w:rsidRPr="00B06F7A">
              <w:t>amfInstanceId</w:t>
            </w:r>
          </w:p>
        </w:tc>
        <w:tc>
          <w:tcPr>
            <w:tcW w:w="1559" w:type="dxa"/>
            <w:tcBorders>
              <w:top w:val="single" w:sz="4" w:space="0" w:color="auto"/>
              <w:left w:val="single" w:sz="4" w:space="0" w:color="auto"/>
              <w:bottom w:val="single" w:sz="4" w:space="0" w:color="auto"/>
              <w:right w:val="single" w:sz="4" w:space="0" w:color="auto"/>
            </w:tcBorders>
          </w:tcPr>
          <w:p w14:paraId="7B4A6F42"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719B323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9E2F9F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182B400" w14:textId="77777777" w:rsidR="004968D7" w:rsidRPr="00B06F7A" w:rsidRDefault="005B7866" w:rsidP="007F1FAF">
            <w:pPr>
              <w:pStyle w:val="TAL"/>
              <w:rPr>
                <w:rFonts w:cs="Arial"/>
                <w:szCs w:val="18"/>
              </w:rPr>
            </w:pPr>
            <w:r w:rsidRPr="00B06F7A">
              <w:rPr>
                <w:rFonts w:cs="Arial"/>
                <w:szCs w:val="18"/>
              </w:rPr>
              <w:t>The serving AMF which the UE is</w:t>
            </w:r>
          </w:p>
          <w:p w14:paraId="08D7DBE2" w14:textId="1E40372C" w:rsidR="005B7866" w:rsidRPr="00B06F7A" w:rsidRDefault="005B7866" w:rsidP="007F1FAF">
            <w:pPr>
              <w:pStyle w:val="TAL"/>
              <w:rPr>
                <w:rFonts w:cs="Arial"/>
                <w:szCs w:val="18"/>
              </w:rPr>
            </w:pPr>
            <w:r w:rsidRPr="00B06F7A">
              <w:rPr>
                <w:rFonts w:cs="Arial"/>
                <w:szCs w:val="18"/>
              </w:rPr>
              <w:t>reachable.</w:t>
            </w:r>
          </w:p>
        </w:tc>
      </w:tr>
      <w:tr w:rsidR="005B7866" w:rsidRPr="00B06F7A" w14:paraId="10FC36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67BA57" w14:textId="77777777" w:rsidR="005B7866" w:rsidRPr="00B06F7A" w:rsidRDefault="005B7866" w:rsidP="007F1FAF">
            <w:pPr>
              <w:pStyle w:val="TAL"/>
            </w:pPr>
            <w:r w:rsidRPr="00B06F7A">
              <w:t>accessTypeList</w:t>
            </w:r>
          </w:p>
        </w:tc>
        <w:tc>
          <w:tcPr>
            <w:tcW w:w="1559" w:type="dxa"/>
            <w:tcBorders>
              <w:top w:val="single" w:sz="4" w:space="0" w:color="auto"/>
              <w:left w:val="single" w:sz="4" w:space="0" w:color="auto"/>
              <w:bottom w:val="single" w:sz="4" w:space="0" w:color="auto"/>
              <w:right w:val="single" w:sz="4" w:space="0" w:color="auto"/>
            </w:tcBorders>
          </w:tcPr>
          <w:p w14:paraId="47645BD2" w14:textId="77777777" w:rsidR="005B7866" w:rsidRPr="00B06F7A" w:rsidRDefault="005B7866" w:rsidP="007F1FAF">
            <w:pPr>
              <w:pStyle w:val="TAL"/>
            </w:pPr>
            <w:r w:rsidRPr="00B06F7A">
              <w:t>array(AccessType)</w:t>
            </w:r>
          </w:p>
        </w:tc>
        <w:tc>
          <w:tcPr>
            <w:tcW w:w="425" w:type="dxa"/>
            <w:tcBorders>
              <w:top w:val="single" w:sz="4" w:space="0" w:color="auto"/>
              <w:left w:val="single" w:sz="4" w:space="0" w:color="auto"/>
              <w:bottom w:val="single" w:sz="4" w:space="0" w:color="auto"/>
              <w:right w:val="single" w:sz="4" w:space="0" w:color="auto"/>
            </w:tcBorders>
          </w:tcPr>
          <w:p w14:paraId="7023545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66676C7"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3E7718D" w14:textId="77777777" w:rsidR="005B7866" w:rsidRPr="00B06F7A" w:rsidRDefault="005B7866" w:rsidP="007F1FAF">
            <w:pPr>
              <w:pStyle w:val="TAL"/>
              <w:rPr>
                <w:rFonts w:cs="Arial"/>
                <w:szCs w:val="18"/>
              </w:rPr>
            </w:pPr>
            <w:r w:rsidRPr="00B06F7A">
              <w:rPr>
                <w:rFonts w:cs="Arial"/>
                <w:szCs w:val="18"/>
              </w:rPr>
              <w:t>Describes the access type(s) of the UE</w:t>
            </w:r>
          </w:p>
        </w:tc>
      </w:tr>
      <w:tr w:rsidR="005B7866" w:rsidRPr="00B06F7A" w14:paraId="3745F74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6C16F95" w14:textId="77777777" w:rsidR="005B7866" w:rsidRPr="00B06F7A" w:rsidRDefault="005B7866" w:rsidP="007F1FAF">
            <w:pPr>
              <w:pStyle w:val="TAL"/>
            </w:pPr>
            <w:r w:rsidRPr="00B06F7A">
              <w:t>reachability</w:t>
            </w:r>
          </w:p>
        </w:tc>
        <w:tc>
          <w:tcPr>
            <w:tcW w:w="1559" w:type="dxa"/>
            <w:tcBorders>
              <w:top w:val="single" w:sz="4" w:space="0" w:color="auto"/>
              <w:left w:val="single" w:sz="4" w:space="0" w:color="auto"/>
              <w:bottom w:val="single" w:sz="4" w:space="0" w:color="auto"/>
              <w:right w:val="single" w:sz="4" w:space="0" w:color="auto"/>
            </w:tcBorders>
          </w:tcPr>
          <w:p w14:paraId="35E27B80" w14:textId="77777777" w:rsidR="005B7866" w:rsidRPr="00B06F7A" w:rsidRDefault="005B7866" w:rsidP="007F1FAF">
            <w:pPr>
              <w:pStyle w:val="TAL"/>
            </w:pPr>
            <w:r w:rsidRPr="00B06F7A">
              <w:t>UeReachability</w:t>
            </w:r>
          </w:p>
        </w:tc>
        <w:tc>
          <w:tcPr>
            <w:tcW w:w="425" w:type="dxa"/>
            <w:tcBorders>
              <w:top w:val="single" w:sz="4" w:space="0" w:color="auto"/>
              <w:left w:val="single" w:sz="4" w:space="0" w:color="auto"/>
              <w:bottom w:val="single" w:sz="4" w:space="0" w:color="auto"/>
              <w:right w:val="single" w:sz="4" w:space="0" w:color="auto"/>
            </w:tcBorders>
          </w:tcPr>
          <w:p w14:paraId="4CA8A53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D6B592"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400A1A4" w14:textId="77777777" w:rsidR="005B7866" w:rsidRPr="00B06F7A" w:rsidRDefault="005B7866" w:rsidP="007F1FAF">
            <w:pPr>
              <w:pStyle w:val="TAL"/>
              <w:rPr>
                <w:rFonts w:cs="Arial"/>
                <w:szCs w:val="18"/>
              </w:rPr>
            </w:pPr>
            <w:r w:rsidRPr="00B06F7A">
              <w:rPr>
                <w:rFonts w:cs="Arial"/>
                <w:szCs w:val="18"/>
              </w:rPr>
              <w:t>Describes the reachability of the UE (NOTE)</w:t>
            </w:r>
          </w:p>
        </w:tc>
      </w:tr>
      <w:tr w:rsidR="005B7866" w:rsidRPr="00B06F7A" w14:paraId="2B5205D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2D464D" w14:textId="77777777" w:rsidR="005B7866" w:rsidRPr="00B06F7A" w:rsidRDefault="005B7866" w:rsidP="007F1FAF">
            <w:pPr>
              <w:pStyle w:val="TAL"/>
            </w:pPr>
            <w:r w:rsidRPr="00B06F7A">
              <w:t>maxAvailabilityTime</w:t>
            </w:r>
          </w:p>
        </w:tc>
        <w:tc>
          <w:tcPr>
            <w:tcW w:w="1559" w:type="dxa"/>
            <w:tcBorders>
              <w:top w:val="single" w:sz="4" w:space="0" w:color="auto"/>
              <w:left w:val="single" w:sz="4" w:space="0" w:color="auto"/>
              <w:bottom w:val="single" w:sz="4" w:space="0" w:color="auto"/>
              <w:right w:val="single" w:sz="4" w:space="0" w:color="auto"/>
            </w:tcBorders>
          </w:tcPr>
          <w:p w14:paraId="6DEEBF14"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7B254A9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0AA708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46B86C2" w14:textId="77777777" w:rsidR="004968D7" w:rsidRPr="00B06F7A" w:rsidRDefault="005B7866" w:rsidP="007F1FAF">
            <w:pPr>
              <w:pStyle w:val="TAL"/>
              <w:rPr>
                <w:rFonts w:cs="Arial"/>
                <w:szCs w:val="18"/>
              </w:rPr>
            </w:pPr>
            <w:r w:rsidRPr="00B06F7A">
              <w:rPr>
                <w:rFonts w:cs="Arial"/>
                <w:szCs w:val="18"/>
              </w:rPr>
              <w:t>Indicates the time (in UTC) until which the UE is</w:t>
            </w:r>
          </w:p>
          <w:p w14:paraId="1FA8D722" w14:textId="2C1D6C63" w:rsidR="005B7866" w:rsidRPr="00B06F7A" w:rsidRDefault="005B7866" w:rsidP="007F1FAF">
            <w:pPr>
              <w:pStyle w:val="TAL"/>
              <w:rPr>
                <w:rFonts w:cs="Arial"/>
                <w:szCs w:val="18"/>
              </w:rPr>
            </w:pPr>
            <w:r w:rsidRPr="00B06F7A">
              <w:rPr>
                <w:rFonts w:cs="Arial"/>
                <w:szCs w:val="18"/>
              </w:rPr>
              <w:t>expected to be reachable.</w:t>
            </w:r>
          </w:p>
        </w:tc>
      </w:tr>
      <w:tr w:rsidR="005B7866" w:rsidRPr="00B06F7A" w14:paraId="02988C11"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B72F27" w14:textId="77777777" w:rsidR="005B7866" w:rsidRPr="00B06F7A" w:rsidRDefault="005B7866" w:rsidP="007F1FAF">
            <w:pPr>
              <w:pStyle w:val="TAL"/>
              <w:rPr>
                <w:rFonts w:cs="Arial"/>
                <w:szCs w:val="18"/>
              </w:rPr>
            </w:pPr>
            <w:r w:rsidRPr="00B06F7A">
              <w:t>NOTE:</w:t>
            </w:r>
            <w:r w:rsidRPr="00B06F7A">
              <w:tab/>
              <w:t>Only the value "REACHABLE" is supported in this release.</w:t>
            </w:r>
          </w:p>
        </w:tc>
      </w:tr>
    </w:tbl>
    <w:p w14:paraId="314211B0" w14:textId="77777777" w:rsidR="005B7866" w:rsidRPr="00B06F7A" w:rsidRDefault="005B7866" w:rsidP="005B7866"/>
    <w:p w14:paraId="4EAD588B" w14:textId="0F963F78" w:rsidR="005B7866" w:rsidRPr="00B06F7A" w:rsidRDefault="005B7866" w:rsidP="00C05182">
      <w:pPr>
        <w:pStyle w:val="Heading5"/>
      </w:pPr>
      <w:bookmarkStart w:id="4568" w:name="_Toc67682026"/>
      <w:bookmarkStart w:id="4569" w:name="_Toc98487945"/>
      <w:r w:rsidRPr="00B06F7A">
        <w:t>6.4.6.2.</w:t>
      </w:r>
      <w:r w:rsidR="003E093D" w:rsidRPr="00B06F7A">
        <w:t>21</w:t>
      </w:r>
      <w:r w:rsidRPr="00B06F7A">
        <w:tab/>
        <w:t>Type: ReachabilityForDataConfiguration</w:t>
      </w:r>
      <w:bookmarkEnd w:id="4568"/>
      <w:bookmarkEnd w:id="4569"/>
    </w:p>
    <w:p w14:paraId="6B2AA18A" w14:textId="120D857C" w:rsidR="005B7866" w:rsidRPr="00B06F7A" w:rsidRDefault="005B7866" w:rsidP="005B7866">
      <w:pPr>
        <w:pStyle w:val="TH"/>
      </w:pPr>
      <w:r w:rsidRPr="00B06F7A">
        <w:rPr>
          <w:noProof/>
        </w:rPr>
        <w:t>Table </w:t>
      </w:r>
      <w:r w:rsidRPr="00B06F7A">
        <w:t>6.4.6.2.</w:t>
      </w:r>
      <w:r w:rsidR="003E093D" w:rsidRPr="00B06F7A">
        <w:t>21</w:t>
      </w:r>
      <w:r w:rsidRPr="00B06F7A">
        <w:t xml:space="preserve">-1: </w:t>
      </w:r>
      <w:r w:rsidRPr="00B06F7A">
        <w:rPr>
          <w:noProof/>
        </w:rPr>
        <w:t xml:space="preserve">Definition of type </w:t>
      </w:r>
      <w:r w:rsidRPr="00B06F7A">
        <w:t>ReachabilityForDataConfiguration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4E2CB8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840B3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AE2B8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C95E0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29B11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7B010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861AC4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BA5B2AA" w14:textId="77777777" w:rsidR="005B7866" w:rsidRPr="00B06F7A" w:rsidRDefault="005B7866" w:rsidP="007F1FAF">
            <w:pPr>
              <w:pStyle w:val="TAL"/>
            </w:pPr>
            <w:r w:rsidRPr="00B06F7A">
              <w:t>reportCfg</w:t>
            </w:r>
          </w:p>
        </w:tc>
        <w:tc>
          <w:tcPr>
            <w:tcW w:w="1559" w:type="dxa"/>
            <w:tcBorders>
              <w:top w:val="single" w:sz="4" w:space="0" w:color="auto"/>
              <w:left w:val="single" w:sz="4" w:space="0" w:color="auto"/>
              <w:bottom w:val="single" w:sz="4" w:space="0" w:color="auto"/>
              <w:right w:val="single" w:sz="4" w:space="0" w:color="auto"/>
            </w:tcBorders>
          </w:tcPr>
          <w:p w14:paraId="6EC3C9F8" w14:textId="77777777" w:rsidR="005B7866" w:rsidRPr="00B06F7A" w:rsidRDefault="005B7866" w:rsidP="007F1FAF">
            <w:pPr>
              <w:pStyle w:val="TAL"/>
            </w:pPr>
            <w:r w:rsidRPr="00B06F7A">
              <w:t>ReachabilityForDataReportConfig</w:t>
            </w:r>
          </w:p>
        </w:tc>
        <w:tc>
          <w:tcPr>
            <w:tcW w:w="425" w:type="dxa"/>
            <w:tcBorders>
              <w:top w:val="single" w:sz="4" w:space="0" w:color="auto"/>
              <w:left w:val="single" w:sz="4" w:space="0" w:color="auto"/>
              <w:bottom w:val="single" w:sz="4" w:space="0" w:color="auto"/>
              <w:right w:val="single" w:sz="4" w:space="0" w:color="auto"/>
            </w:tcBorders>
          </w:tcPr>
          <w:p w14:paraId="6828215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694A069"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EDABBC0" w14:textId="77777777" w:rsidR="005B7866" w:rsidRPr="00B06F7A" w:rsidRDefault="005B7866" w:rsidP="007F1FAF">
            <w:pPr>
              <w:pStyle w:val="TAL"/>
              <w:rPr>
                <w:rFonts w:cs="Arial"/>
                <w:szCs w:val="18"/>
              </w:rPr>
            </w:pPr>
            <w:r w:rsidRPr="00B06F7A">
              <w:rPr>
                <w:rFonts w:cs="Arial"/>
                <w:szCs w:val="18"/>
              </w:rPr>
              <w:t>Specify the reporting configuration of Reachability for Data event.</w:t>
            </w:r>
          </w:p>
        </w:tc>
      </w:tr>
      <w:tr w:rsidR="00257D6F" w:rsidRPr="00B3056F" w14:paraId="0D5F6BDB" w14:textId="77777777" w:rsidTr="00257D6F">
        <w:trPr>
          <w:jc w:val="center"/>
        </w:trPr>
        <w:tc>
          <w:tcPr>
            <w:tcW w:w="2090" w:type="dxa"/>
            <w:tcBorders>
              <w:top w:val="single" w:sz="4" w:space="0" w:color="auto"/>
              <w:left w:val="single" w:sz="4" w:space="0" w:color="auto"/>
              <w:bottom w:val="single" w:sz="4" w:space="0" w:color="auto"/>
              <w:right w:val="single" w:sz="4" w:space="0" w:color="auto"/>
            </w:tcBorders>
          </w:tcPr>
          <w:p w14:paraId="37B3F088" w14:textId="77777777" w:rsidR="00257D6F" w:rsidRDefault="00257D6F" w:rsidP="00404274">
            <w:pPr>
              <w:pStyle w:val="TAL"/>
            </w:pPr>
            <w:r>
              <w:t>minInterval</w:t>
            </w:r>
          </w:p>
        </w:tc>
        <w:tc>
          <w:tcPr>
            <w:tcW w:w="1559" w:type="dxa"/>
            <w:tcBorders>
              <w:top w:val="single" w:sz="4" w:space="0" w:color="auto"/>
              <w:left w:val="single" w:sz="4" w:space="0" w:color="auto"/>
              <w:bottom w:val="single" w:sz="4" w:space="0" w:color="auto"/>
              <w:right w:val="single" w:sz="4" w:space="0" w:color="auto"/>
            </w:tcBorders>
          </w:tcPr>
          <w:p w14:paraId="0D1F56DE" w14:textId="77777777" w:rsidR="00257D6F" w:rsidRDefault="00257D6F" w:rsidP="00404274">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65444BD" w14:textId="77777777" w:rsidR="00257D6F" w:rsidRDefault="00257D6F" w:rsidP="004042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DC213" w14:textId="77777777" w:rsidR="00257D6F" w:rsidRDefault="00257D6F" w:rsidP="004042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F9C61C3" w14:textId="2989175E" w:rsidR="00257D6F" w:rsidRDefault="00257D6F" w:rsidP="00257D6F">
            <w:pPr>
              <w:pStyle w:val="TAL"/>
              <w:rPr>
                <w:rFonts w:cs="Arial"/>
                <w:szCs w:val="18"/>
              </w:rPr>
            </w:pPr>
            <w:r w:rsidRPr="00257D6F">
              <w:rPr>
                <w:rFonts w:cs="Arial"/>
                <w:szCs w:val="18"/>
              </w:rPr>
              <w:t>When present, this IE indicates the minimal interval to report the event, i.e. when an event is reported, a subseqnet event report shall not be sent during the interval.</w:t>
            </w:r>
            <w:r>
              <w:rPr>
                <w:rFonts w:cs="Arial"/>
                <w:szCs w:val="18"/>
              </w:rPr>
              <w:t xml:space="preserve"> (NOTE)</w:t>
            </w:r>
          </w:p>
        </w:tc>
      </w:tr>
      <w:tr w:rsidR="00257D6F" w:rsidRPr="00B3056F" w14:paraId="03BB1962" w14:textId="77777777" w:rsidTr="0040427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B96742" w14:textId="77777777" w:rsidR="00257D6F" w:rsidRDefault="00257D6F" w:rsidP="00404274">
            <w:pPr>
              <w:pStyle w:val="TAN"/>
            </w:pPr>
            <w:r>
              <w:t>NOTE:</w:t>
            </w:r>
            <w:r>
              <w:tab/>
              <w:t>This IE is applicable only to AMF. When received, the UDM shall forward this IE when subscribing to AMF for UE Reachability for Data event.</w:t>
            </w:r>
          </w:p>
        </w:tc>
      </w:tr>
    </w:tbl>
    <w:p w14:paraId="361A5564" w14:textId="77777777" w:rsidR="005B7866" w:rsidRPr="00B06F7A" w:rsidRDefault="005B7866" w:rsidP="005B7866">
      <w:pPr>
        <w:rPr>
          <w:lang w:val="en-US"/>
        </w:rPr>
      </w:pPr>
    </w:p>
    <w:p w14:paraId="2B4AA902" w14:textId="2BC6A3F0" w:rsidR="005B7866" w:rsidRPr="00B06F7A" w:rsidRDefault="005B7866" w:rsidP="00C05182">
      <w:pPr>
        <w:pStyle w:val="Heading5"/>
      </w:pPr>
      <w:bookmarkStart w:id="4570" w:name="_Toc67682027"/>
      <w:bookmarkStart w:id="4571" w:name="_Toc98487946"/>
      <w:r w:rsidRPr="00B06F7A">
        <w:t>6.4.6.2.</w:t>
      </w:r>
      <w:r w:rsidR="003E093D" w:rsidRPr="00B06F7A">
        <w:t>22</w:t>
      </w:r>
      <w:r w:rsidRPr="00B06F7A">
        <w:tab/>
        <w:t>Type: EeMonitoringRevoked</w:t>
      </w:r>
      <w:bookmarkEnd w:id="4570"/>
      <w:bookmarkEnd w:id="4571"/>
    </w:p>
    <w:p w14:paraId="6A4276BC" w14:textId="7E8C095F" w:rsidR="005B7866" w:rsidRPr="00B06F7A" w:rsidRDefault="005B7866" w:rsidP="005B7866">
      <w:pPr>
        <w:pStyle w:val="TH"/>
      </w:pPr>
      <w:r w:rsidRPr="00B06F7A">
        <w:rPr>
          <w:noProof/>
        </w:rPr>
        <w:t>Table </w:t>
      </w:r>
      <w:r w:rsidRPr="00B06F7A">
        <w:t>6.4.6.2.</w:t>
      </w:r>
      <w:r w:rsidR="003E093D" w:rsidRPr="00B06F7A">
        <w:t>22</w:t>
      </w:r>
      <w:r w:rsidRPr="00B06F7A">
        <w:t xml:space="preserve">-1: </w:t>
      </w:r>
      <w:r w:rsidRPr="00B06F7A">
        <w:rPr>
          <w:noProof/>
        </w:rPr>
        <w:t>Definition of type EeMonitoringRevoked</w:t>
      </w:r>
    </w:p>
    <w:tbl>
      <w:tblPr>
        <w:tblW w:w="11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5"/>
        <w:gridCol w:w="4359"/>
        <w:gridCol w:w="1496"/>
        <w:gridCol w:w="6"/>
      </w:tblGrid>
      <w:tr w:rsidR="005A07F5" w:rsidRPr="00B06F7A" w14:paraId="0384CE78" w14:textId="00AE470A" w:rsidTr="00A3027D">
        <w:trPr>
          <w:gridAfter w:val="1"/>
          <w:wAfter w:w="6"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D1EF4E" w14:textId="77777777" w:rsidR="005A07F5" w:rsidRPr="00B06F7A" w:rsidRDefault="005A07F5"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D6311F" w14:textId="77777777" w:rsidR="005A07F5" w:rsidRPr="00B06F7A" w:rsidRDefault="005A07F5"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72511" w14:textId="77777777" w:rsidR="005A07F5" w:rsidRPr="00B06F7A" w:rsidRDefault="005A07F5"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C5B67F" w14:textId="77777777" w:rsidR="005A07F5" w:rsidRPr="00B06F7A" w:rsidRDefault="005A07F5"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F6FE41" w14:textId="77777777" w:rsidR="005A07F5" w:rsidRPr="00B06F7A" w:rsidRDefault="005A07F5" w:rsidP="007F1FAF">
            <w:pPr>
              <w:pStyle w:val="TAH"/>
              <w:rPr>
                <w:rFonts w:cs="Arial"/>
                <w:szCs w:val="18"/>
              </w:rPr>
            </w:pPr>
            <w:r w:rsidRPr="00B06F7A">
              <w:rPr>
                <w:rFonts w:cs="Arial"/>
                <w:szCs w:val="18"/>
              </w:rPr>
              <w:t>Description</w:t>
            </w:r>
          </w:p>
        </w:tc>
        <w:tc>
          <w:tcPr>
            <w:tcW w:w="1497" w:type="dxa"/>
            <w:tcBorders>
              <w:top w:val="single" w:sz="4" w:space="0" w:color="auto"/>
              <w:left w:val="single" w:sz="4" w:space="0" w:color="auto"/>
              <w:bottom w:val="single" w:sz="4" w:space="0" w:color="auto"/>
              <w:right w:val="single" w:sz="4" w:space="0" w:color="auto"/>
            </w:tcBorders>
            <w:shd w:val="clear" w:color="auto" w:fill="C0C0C0"/>
          </w:tcPr>
          <w:p w14:paraId="38E80826" w14:textId="62E45269" w:rsidR="005A07F5" w:rsidRPr="00B06F7A" w:rsidRDefault="005A07F5" w:rsidP="007F1FAF">
            <w:pPr>
              <w:pStyle w:val="TAH"/>
              <w:rPr>
                <w:rFonts w:cs="Arial"/>
                <w:szCs w:val="18"/>
              </w:rPr>
            </w:pPr>
            <w:r w:rsidRPr="00B06F7A">
              <w:rPr>
                <w:rFonts w:cs="Arial"/>
                <w:szCs w:val="18"/>
              </w:rPr>
              <w:t>Applicability</w:t>
            </w:r>
          </w:p>
        </w:tc>
      </w:tr>
      <w:tr w:rsidR="005A07F5" w:rsidRPr="00B06F7A" w14:paraId="403462D0" w14:textId="388D7884" w:rsidTr="00A3027D">
        <w:trPr>
          <w:gridAfter w:val="1"/>
          <w:wAfter w:w="6" w:type="dxa"/>
          <w:jc w:val="center"/>
        </w:trPr>
        <w:tc>
          <w:tcPr>
            <w:tcW w:w="2090" w:type="dxa"/>
            <w:tcBorders>
              <w:top w:val="single" w:sz="4" w:space="0" w:color="auto"/>
              <w:left w:val="single" w:sz="4" w:space="0" w:color="auto"/>
              <w:bottom w:val="single" w:sz="4" w:space="0" w:color="auto"/>
              <w:right w:val="single" w:sz="4" w:space="0" w:color="auto"/>
            </w:tcBorders>
          </w:tcPr>
          <w:p w14:paraId="18F196AE" w14:textId="77777777" w:rsidR="005A07F5" w:rsidRPr="00B06F7A" w:rsidRDefault="005A07F5" w:rsidP="007F1FAF">
            <w:pPr>
              <w:pStyle w:val="TAL"/>
            </w:pPr>
            <w:r w:rsidRPr="00B06F7A">
              <w:t>revokedMonitoringEventList</w:t>
            </w:r>
          </w:p>
        </w:tc>
        <w:tc>
          <w:tcPr>
            <w:tcW w:w="1559" w:type="dxa"/>
            <w:tcBorders>
              <w:top w:val="single" w:sz="4" w:space="0" w:color="auto"/>
              <w:left w:val="single" w:sz="4" w:space="0" w:color="auto"/>
              <w:bottom w:val="single" w:sz="4" w:space="0" w:color="auto"/>
              <w:right w:val="single" w:sz="4" w:space="0" w:color="auto"/>
            </w:tcBorders>
          </w:tcPr>
          <w:p w14:paraId="072E56D3" w14:textId="77777777" w:rsidR="005A07F5" w:rsidRPr="00B06F7A" w:rsidRDefault="005A07F5" w:rsidP="007F1FAF">
            <w:pPr>
              <w:pStyle w:val="TAL"/>
            </w:pPr>
            <w:r w:rsidRPr="00B06F7A">
              <w:t>map(MonitoringEvent)</w:t>
            </w:r>
          </w:p>
        </w:tc>
        <w:tc>
          <w:tcPr>
            <w:tcW w:w="425" w:type="dxa"/>
            <w:tcBorders>
              <w:top w:val="single" w:sz="4" w:space="0" w:color="auto"/>
              <w:left w:val="single" w:sz="4" w:space="0" w:color="auto"/>
              <w:bottom w:val="single" w:sz="4" w:space="0" w:color="auto"/>
              <w:right w:val="single" w:sz="4" w:space="0" w:color="auto"/>
            </w:tcBorders>
          </w:tcPr>
          <w:p w14:paraId="17C58651" w14:textId="77777777" w:rsidR="005A07F5" w:rsidRPr="00B06F7A" w:rsidRDefault="005A07F5"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FBE849B" w14:textId="77777777" w:rsidR="005A07F5" w:rsidRPr="00B06F7A" w:rsidRDefault="005A07F5"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1AF1E41C" w14:textId="77777777" w:rsidR="005A07F5" w:rsidRPr="00B06F7A" w:rsidRDefault="005A07F5" w:rsidP="007F1FAF">
            <w:pPr>
              <w:pStyle w:val="TAL"/>
              <w:rPr>
                <w:rFonts w:cs="Arial"/>
                <w:szCs w:val="18"/>
                <w:lang w:eastAsia="zh-CN"/>
              </w:rPr>
            </w:pPr>
            <w:r w:rsidRPr="00B06F7A">
              <w:rPr>
                <w:rFonts w:cs="Arial"/>
                <w:szCs w:val="18"/>
                <w:lang w:eastAsia="zh-CN"/>
              </w:rPr>
              <w:t xml:space="preserve">Shall contain a map </w:t>
            </w:r>
            <w:r w:rsidRPr="00B06F7A">
              <w:rPr>
                <w:rFonts w:cs="Arial"/>
                <w:szCs w:val="18"/>
              </w:rPr>
              <w:t>(list of key-value pairs where referenceId converted from integer to string serves as key; see clause 6.4.6.3.2)</w:t>
            </w:r>
            <w:r w:rsidRPr="00B06F7A">
              <w:rPr>
                <w:rFonts w:cs="Arial"/>
                <w:szCs w:val="18"/>
                <w:lang w:eastAsia="zh-CN"/>
              </w:rPr>
              <w:t xml:space="preserve"> of the </w:t>
            </w:r>
            <w:r w:rsidRPr="00B06F7A">
              <w:t>MonitoringEvents</w:t>
            </w:r>
            <w:r w:rsidRPr="00B06F7A">
              <w:rPr>
                <w:rFonts w:cs="Arial"/>
                <w:szCs w:val="18"/>
                <w:lang w:eastAsia="zh-CN"/>
              </w:rPr>
              <w:t xml:space="preserve"> (</w:t>
            </w:r>
            <w:r w:rsidRPr="00B06F7A">
              <w:rPr>
                <w:rFonts w:cs="Arial"/>
                <w:szCs w:val="18"/>
              </w:rPr>
              <w:t>see clause 6.4.6.2.20</w:t>
            </w:r>
            <w:r w:rsidRPr="00B06F7A">
              <w:rPr>
                <w:rFonts w:cs="Arial"/>
                <w:szCs w:val="18"/>
                <w:lang w:eastAsia="zh-CN"/>
              </w:rPr>
              <w:t>) that shall be revoked.</w:t>
            </w:r>
          </w:p>
          <w:p w14:paraId="4CC8C9AF" w14:textId="77777777" w:rsidR="005A07F5" w:rsidRPr="00B06F7A" w:rsidRDefault="005A07F5" w:rsidP="007F1FAF">
            <w:pPr>
              <w:pStyle w:val="TAL"/>
              <w:rPr>
                <w:rFonts w:cs="Arial"/>
                <w:szCs w:val="18"/>
                <w:lang w:eastAsia="zh-CN"/>
              </w:rPr>
            </w:pPr>
          </w:p>
          <w:p w14:paraId="4DEE0B4D" w14:textId="77777777" w:rsidR="005A07F5" w:rsidRPr="00B06F7A" w:rsidRDefault="005A07F5" w:rsidP="007F1FAF">
            <w:pPr>
              <w:pStyle w:val="TAL"/>
              <w:rPr>
                <w:rFonts w:cs="Arial"/>
                <w:szCs w:val="18"/>
                <w:lang w:eastAsia="zh-CN"/>
              </w:rPr>
            </w:pPr>
            <w:r w:rsidRPr="00B06F7A">
              <w:rPr>
                <w:rFonts w:cs="Arial"/>
                <w:szCs w:val="18"/>
                <w:lang w:eastAsia="zh-CN"/>
              </w:rPr>
              <w:t>The Reference ID which was provided</w:t>
            </w:r>
            <w:r w:rsidRPr="00B06F7A">
              <w:rPr>
                <w:lang w:val="en-US"/>
              </w:rPr>
              <w:t xml:space="preserve"> </w:t>
            </w:r>
            <w:r w:rsidRPr="00B06F7A">
              <w:rPr>
                <w:rFonts w:cs="Arial"/>
                <w:szCs w:val="18"/>
                <w:lang w:eastAsia="zh-CN"/>
              </w:rPr>
              <w:t>as the key of the associated monitoring configuration in subscription request. The consumer c</w:t>
            </w:r>
            <w:r w:rsidRPr="00B06F7A">
              <w:rPr>
                <w:lang w:val="en-US"/>
              </w:rPr>
              <w:t xml:space="preserve">an use this IE to uniquely associate </w:t>
            </w:r>
            <w:r w:rsidRPr="00B06F7A">
              <w:rPr>
                <w:lang w:val="en-US" w:eastAsia="zh-CN"/>
              </w:rPr>
              <w:t>the revoked monitoring event</w:t>
            </w:r>
            <w:r w:rsidRPr="00B06F7A">
              <w:rPr>
                <w:lang w:val="en-US"/>
              </w:rPr>
              <w:t xml:space="preserve"> with the corresponding event that was requested to be monitored.</w:t>
            </w:r>
          </w:p>
        </w:tc>
        <w:tc>
          <w:tcPr>
            <w:tcW w:w="1497" w:type="dxa"/>
            <w:tcBorders>
              <w:top w:val="single" w:sz="4" w:space="0" w:color="auto"/>
              <w:left w:val="single" w:sz="4" w:space="0" w:color="auto"/>
              <w:bottom w:val="single" w:sz="4" w:space="0" w:color="auto"/>
              <w:right w:val="single" w:sz="4" w:space="0" w:color="auto"/>
            </w:tcBorders>
          </w:tcPr>
          <w:p w14:paraId="265535AC" w14:textId="77777777" w:rsidR="005A07F5" w:rsidRPr="00B06F7A" w:rsidRDefault="005A07F5" w:rsidP="007F1FAF">
            <w:pPr>
              <w:pStyle w:val="TAL"/>
              <w:rPr>
                <w:rFonts w:cs="Arial"/>
                <w:szCs w:val="18"/>
                <w:lang w:eastAsia="zh-CN"/>
              </w:rPr>
            </w:pPr>
          </w:p>
        </w:tc>
      </w:tr>
      <w:tr w:rsidR="00A3027D" w14:paraId="61AD3D3C" w14:textId="77777777" w:rsidTr="00A3027D">
        <w:trPr>
          <w:jc w:val="center"/>
        </w:trPr>
        <w:tc>
          <w:tcPr>
            <w:tcW w:w="2091" w:type="dxa"/>
            <w:tcBorders>
              <w:top w:val="single" w:sz="4" w:space="0" w:color="auto"/>
              <w:left w:val="single" w:sz="4" w:space="0" w:color="auto"/>
              <w:bottom w:val="single" w:sz="4" w:space="0" w:color="auto"/>
              <w:right w:val="single" w:sz="4" w:space="0" w:color="auto"/>
            </w:tcBorders>
          </w:tcPr>
          <w:p w14:paraId="3C40544B" w14:textId="77777777" w:rsidR="00A3027D" w:rsidRDefault="00A3027D" w:rsidP="00F24AF4">
            <w:pPr>
              <w:pStyle w:val="TAL"/>
            </w:pPr>
            <w:r>
              <w:t>removedGpsi</w:t>
            </w:r>
          </w:p>
        </w:tc>
        <w:tc>
          <w:tcPr>
            <w:tcW w:w="1560" w:type="dxa"/>
            <w:tcBorders>
              <w:top w:val="single" w:sz="4" w:space="0" w:color="auto"/>
              <w:left w:val="single" w:sz="4" w:space="0" w:color="auto"/>
              <w:bottom w:val="single" w:sz="4" w:space="0" w:color="auto"/>
              <w:right w:val="single" w:sz="4" w:space="0" w:color="auto"/>
            </w:tcBorders>
          </w:tcPr>
          <w:p w14:paraId="0AEE9DDD" w14:textId="77777777" w:rsidR="00A3027D" w:rsidRDefault="00A3027D" w:rsidP="00F24AF4">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7F2AD357" w14:textId="77777777" w:rsidR="00A3027D" w:rsidRDefault="00A3027D" w:rsidP="00F24AF4">
            <w:pPr>
              <w:pStyle w:val="TAC"/>
            </w:pPr>
            <w:r>
              <w:t>O</w:t>
            </w:r>
          </w:p>
        </w:tc>
        <w:tc>
          <w:tcPr>
            <w:tcW w:w="1135" w:type="dxa"/>
            <w:tcBorders>
              <w:top w:val="single" w:sz="4" w:space="0" w:color="auto"/>
              <w:left w:val="single" w:sz="4" w:space="0" w:color="auto"/>
              <w:bottom w:val="single" w:sz="4" w:space="0" w:color="auto"/>
              <w:right w:val="single" w:sz="4" w:space="0" w:color="auto"/>
            </w:tcBorders>
          </w:tcPr>
          <w:p w14:paraId="28FAA951" w14:textId="77777777" w:rsidR="00A3027D" w:rsidRDefault="00A3027D" w:rsidP="00F24AF4">
            <w:pPr>
              <w:pStyle w:val="TAL"/>
            </w:pPr>
            <w:r>
              <w:t>1</w:t>
            </w:r>
          </w:p>
        </w:tc>
        <w:tc>
          <w:tcPr>
            <w:tcW w:w="4361" w:type="dxa"/>
            <w:tcBorders>
              <w:top w:val="single" w:sz="4" w:space="0" w:color="auto"/>
              <w:left w:val="single" w:sz="4" w:space="0" w:color="auto"/>
              <w:bottom w:val="single" w:sz="4" w:space="0" w:color="auto"/>
              <w:right w:val="single" w:sz="4" w:space="0" w:color="auto"/>
            </w:tcBorders>
          </w:tcPr>
          <w:p w14:paraId="333E53E1" w14:textId="77777777" w:rsidR="00A3027D" w:rsidRDefault="00A3027D" w:rsidP="00F24AF4">
            <w:pPr>
              <w:pStyle w:val="TAL"/>
              <w:rPr>
                <w:rFonts w:cs="Arial"/>
                <w:szCs w:val="18"/>
                <w:lang w:eastAsia="zh-CN"/>
              </w:rPr>
            </w:pPr>
            <w:r>
              <w:rPr>
                <w:rFonts w:cs="Arial"/>
                <w:szCs w:val="18"/>
                <w:lang w:eastAsia="zh-CN"/>
              </w:rPr>
              <w:t>This IE may be present when Network initiated explicit event notification subscription cancel procedure, as specified in clause 4.15.3.2.11 of 3GPP TS 23.502 [3].</w:t>
            </w:r>
          </w:p>
          <w:p w14:paraId="7924B534" w14:textId="77777777" w:rsidR="00A3027D" w:rsidRDefault="00A3027D" w:rsidP="00F24AF4">
            <w:pPr>
              <w:pStyle w:val="TAL"/>
              <w:rPr>
                <w:rFonts w:cs="Arial"/>
                <w:szCs w:val="18"/>
                <w:lang w:eastAsia="zh-CN"/>
              </w:rPr>
            </w:pPr>
          </w:p>
          <w:p w14:paraId="10487D43" w14:textId="77777777" w:rsidR="00A3027D" w:rsidRDefault="00A3027D" w:rsidP="00F24AF4">
            <w:pPr>
              <w:pStyle w:val="TAL"/>
              <w:rPr>
                <w:rFonts w:cs="Arial"/>
                <w:szCs w:val="18"/>
                <w:lang w:eastAsia="zh-CN"/>
              </w:rPr>
            </w:pPr>
            <w:r>
              <w:rPr>
                <w:rFonts w:cs="Arial"/>
                <w:szCs w:val="18"/>
                <w:lang w:eastAsia="zh-CN"/>
              </w:rPr>
              <w:t>When present, this IE shall indicate the GPSI of the individual subscription used during the Event Exposure subscribe operation and which is not associated to this subscription anymore.</w:t>
            </w:r>
          </w:p>
        </w:tc>
        <w:tc>
          <w:tcPr>
            <w:tcW w:w="1498" w:type="dxa"/>
            <w:gridSpan w:val="2"/>
            <w:tcBorders>
              <w:top w:val="single" w:sz="4" w:space="0" w:color="auto"/>
              <w:left w:val="single" w:sz="4" w:space="0" w:color="auto"/>
              <w:bottom w:val="single" w:sz="4" w:space="0" w:color="auto"/>
              <w:right w:val="single" w:sz="4" w:space="0" w:color="auto"/>
            </w:tcBorders>
          </w:tcPr>
          <w:p w14:paraId="47FA2012" w14:textId="77777777" w:rsidR="00A3027D" w:rsidRDefault="00A3027D" w:rsidP="00F24AF4">
            <w:pPr>
              <w:pStyle w:val="TAL"/>
              <w:rPr>
                <w:rFonts w:cs="Arial"/>
                <w:szCs w:val="18"/>
                <w:lang w:eastAsia="zh-CN"/>
              </w:rPr>
            </w:pPr>
          </w:p>
        </w:tc>
      </w:tr>
      <w:tr w:rsidR="005A07F5" w:rsidRPr="00B06F7A" w14:paraId="00879DC3" w14:textId="77777777" w:rsidTr="00A3027D">
        <w:trPr>
          <w:gridAfter w:val="1"/>
          <w:wAfter w:w="6" w:type="dxa"/>
          <w:jc w:val="center"/>
        </w:trPr>
        <w:tc>
          <w:tcPr>
            <w:tcW w:w="2090" w:type="dxa"/>
            <w:tcBorders>
              <w:top w:val="single" w:sz="4" w:space="0" w:color="auto"/>
              <w:left w:val="single" w:sz="4" w:space="0" w:color="auto"/>
              <w:bottom w:val="single" w:sz="4" w:space="0" w:color="auto"/>
              <w:right w:val="single" w:sz="4" w:space="0" w:color="auto"/>
            </w:tcBorders>
          </w:tcPr>
          <w:p w14:paraId="14EB59CF" w14:textId="77777777" w:rsidR="005A07F5" w:rsidRPr="00B06F7A" w:rsidRDefault="005A07F5" w:rsidP="005A07F5">
            <w:pPr>
              <w:pStyle w:val="TAL"/>
            </w:pPr>
            <w:r w:rsidRPr="00B06F7A">
              <w:t>excludeGpsiList</w:t>
            </w:r>
          </w:p>
        </w:tc>
        <w:tc>
          <w:tcPr>
            <w:tcW w:w="1559" w:type="dxa"/>
            <w:tcBorders>
              <w:top w:val="single" w:sz="4" w:space="0" w:color="auto"/>
              <w:left w:val="single" w:sz="4" w:space="0" w:color="auto"/>
              <w:bottom w:val="single" w:sz="4" w:space="0" w:color="auto"/>
              <w:right w:val="single" w:sz="4" w:space="0" w:color="auto"/>
            </w:tcBorders>
          </w:tcPr>
          <w:p w14:paraId="23E11E16" w14:textId="77777777" w:rsidR="005A07F5" w:rsidRPr="00B06F7A" w:rsidRDefault="005A07F5" w:rsidP="005A07F5">
            <w:pPr>
              <w:pStyle w:val="TAL"/>
            </w:pPr>
            <w:r w:rsidRPr="00B06F7A">
              <w:t>array(Gpsi)</w:t>
            </w:r>
          </w:p>
        </w:tc>
        <w:tc>
          <w:tcPr>
            <w:tcW w:w="425" w:type="dxa"/>
            <w:tcBorders>
              <w:top w:val="single" w:sz="4" w:space="0" w:color="auto"/>
              <w:left w:val="single" w:sz="4" w:space="0" w:color="auto"/>
              <w:bottom w:val="single" w:sz="4" w:space="0" w:color="auto"/>
              <w:right w:val="single" w:sz="4" w:space="0" w:color="auto"/>
            </w:tcBorders>
          </w:tcPr>
          <w:p w14:paraId="0E4BFB33" w14:textId="77777777" w:rsidR="005A07F5" w:rsidRPr="00B06F7A" w:rsidRDefault="005A07F5" w:rsidP="005A07F5">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3F098C4" w14:textId="77777777" w:rsidR="005A07F5" w:rsidRPr="00B06F7A" w:rsidRDefault="005A07F5" w:rsidP="005A07F5">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10214463" w14:textId="77777777" w:rsidR="005A07F5" w:rsidRPr="00B06F7A" w:rsidRDefault="005A07F5" w:rsidP="005A07F5">
            <w:pPr>
              <w:pStyle w:val="TAL"/>
              <w:rPr>
                <w:rFonts w:cs="Arial"/>
                <w:szCs w:val="18"/>
                <w:lang w:eastAsia="zh-CN"/>
              </w:rPr>
            </w:pPr>
            <w:r w:rsidRPr="00B06F7A">
              <w:rPr>
                <w:rFonts w:cs="Arial"/>
                <w:szCs w:val="18"/>
                <w:lang w:eastAsia="zh-CN"/>
              </w:rPr>
              <w:t>This IE may be present when Network initiated explicit event notification subscription cancel procedure, as specified in clause 4.15.3.2.11 of 3GPP TS 23.502 [3].</w:t>
            </w:r>
          </w:p>
          <w:p w14:paraId="674951BE" w14:textId="77777777" w:rsidR="005A07F5" w:rsidRPr="00B06F7A" w:rsidRDefault="005A07F5" w:rsidP="005A07F5">
            <w:pPr>
              <w:pStyle w:val="TAL"/>
              <w:rPr>
                <w:rFonts w:cs="Arial"/>
                <w:szCs w:val="18"/>
                <w:lang w:eastAsia="zh-CN"/>
              </w:rPr>
            </w:pPr>
          </w:p>
          <w:p w14:paraId="02D1E6AE" w14:textId="77777777" w:rsidR="005A07F5" w:rsidRPr="00B06F7A" w:rsidRDefault="005A07F5" w:rsidP="005A07F5">
            <w:pPr>
              <w:pStyle w:val="TAL"/>
              <w:rPr>
                <w:rFonts w:cs="Arial"/>
                <w:szCs w:val="18"/>
                <w:lang w:eastAsia="zh-CN"/>
              </w:rPr>
            </w:pPr>
            <w:r w:rsidRPr="00B06F7A">
              <w:rPr>
                <w:rFonts w:cs="Arial"/>
                <w:szCs w:val="18"/>
                <w:lang w:eastAsia="zh-CN"/>
              </w:rPr>
              <w:t>When present, this IE shall indicate the GPSI of the group member UE(s) that are excluded from the group subscription.</w:t>
            </w:r>
          </w:p>
        </w:tc>
        <w:tc>
          <w:tcPr>
            <w:tcW w:w="1497" w:type="dxa"/>
            <w:tcBorders>
              <w:top w:val="single" w:sz="4" w:space="0" w:color="auto"/>
              <w:left w:val="single" w:sz="4" w:space="0" w:color="auto"/>
              <w:bottom w:val="single" w:sz="4" w:space="0" w:color="auto"/>
              <w:right w:val="single" w:sz="4" w:space="0" w:color="auto"/>
            </w:tcBorders>
          </w:tcPr>
          <w:p w14:paraId="498B4FF7" w14:textId="77777777" w:rsidR="005A07F5" w:rsidRPr="00B06F7A" w:rsidRDefault="005A07F5" w:rsidP="005A07F5">
            <w:pPr>
              <w:pStyle w:val="TAL"/>
              <w:rPr>
                <w:rFonts w:cs="Arial"/>
                <w:szCs w:val="18"/>
                <w:lang w:eastAsia="zh-CN"/>
              </w:rPr>
            </w:pPr>
            <w:r w:rsidRPr="00B06F7A">
              <w:rPr>
                <w:rFonts w:cs="Arial"/>
                <w:szCs w:val="18"/>
                <w:lang w:eastAsia="zh-CN"/>
              </w:rPr>
              <w:t>DGEM</w:t>
            </w:r>
          </w:p>
        </w:tc>
      </w:tr>
    </w:tbl>
    <w:p w14:paraId="34BF973C" w14:textId="77777777" w:rsidR="005B7866" w:rsidRPr="00B06F7A" w:rsidRDefault="005B7866" w:rsidP="005B7866">
      <w:pPr>
        <w:rPr>
          <w:noProof/>
        </w:rPr>
      </w:pPr>
    </w:p>
    <w:p w14:paraId="3519B230" w14:textId="5D5083E3" w:rsidR="005B7866" w:rsidRPr="00B06F7A" w:rsidRDefault="005B7866" w:rsidP="00C05182">
      <w:pPr>
        <w:pStyle w:val="Heading5"/>
      </w:pPr>
      <w:bookmarkStart w:id="4572" w:name="_Toc67682028"/>
      <w:bookmarkStart w:id="4573" w:name="_Toc98487947"/>
      <w:r w:rsidRPr="00B06F7A">
        <w:t>6.4.6.2.2</w:t>
      </w:r>
      <w:r w:rsidR="003E093D" w:rsidRPr="00B06F7A">
        <w:t>3</w:t>
      </w:r>
      <w:r w:rsidRPr="00B06F7A">
        <w:tab/>
        <w:t>Type: MonitoringEvent</w:t>
      </w:r>
      <w:bookmarkEnd w:id="4572"/>
      <w:bookmarkEnd w:id="4573"/>
    </w:p>
    <w:p w14:paraId="35D5A9AA" w14:textId="74E07766" w:rsidR="005B7866" w:rsidRPr="00B06F7A" w:rsidRDefault="005B7866" w:rsidP="005B7866">
      <w:pPr>
        <w:pStyle w:val="TH"/>
      </w:pPr>
      <w:r w:rsidRPr="00B06F7A">
        <w:rPr>
          <w:noProof/>
        </w:rPr>
        <w:t>Table </w:t>
      </w:r>
      <w:r w:rsidRPr="00B06F7A">
        <w:t>6.4.6.2.2</w:t>
      </w:r>
      <w:r w:rsidR="003E093D" w:rsidRPr="00B06F7A">
        <w:t>3</w:t>
      </w:r>
      <w:r w:rsidRPr="00B06F7A">
        <w:t xml:space="preserve">-1: </w:t>
      </w:r>
      <w:r w:rsidRPr="00B06F7A">
        <w:rPr>
          <w:noProof/>
        </w:rPr>
        <w:t xml:space="preserve">Definition of type </w:t>
      </w:r>
      <w:r w:rsidRPr="00B06F7A">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D4E14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AAA8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CC2F9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49AE9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A7879"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AC693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7D4888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476B4DA7" w14:textId="77777777" w:rsidR="005B7866" w:rsidRPr="00B06F7A" w:rsidRDefault="005B7866" w:rsidP="007F1FAF">
            <w:pPr>
              <w:pStyle w:val="TAL"/>
            </w:pPr>
            <w:r w:rsidRPr="00B06F7A">
              <w:t>eventType</w:t>
            </w:r>
          </w:p>
        </w:tc>
        <w:tc>
          <w:tcPr>
            <w:tcW w:w="1559" w:type="dxa"/>
            <w:tcBorders>
              <w:top w:val="single" w:sz="4" w:space="0" w:color="auto"/>
              <w:left w:val="single" w:sz="4" w:space="0" w:color="auto"/>
              <w:bottom w:val="single" w:sz="4" w:space="0" w:color="auto"/>
              <w:right w:val="single" w:sz="4" w:space="0" w:color="auto"/>
            </w:tcBorders>
            <w:hideMark/>
          </w:tcPr>
          <w:p w14:paraId="7A8EC799" w14:textId="77777777" w:rsidR="005B7866" w:rsidRPr="00B06F7A" w:rsidRDefault="005B7866" w:rsidP="007F1FAF">
            <w:pPr>
              <w:pStyle w:val="TAL"/>
            </w:pPr>
            <w:r w:rsidRPr="00B06F7A">
              <w:t>EventType</w:t>
            </w:r>
          </w:p>
        </w:tc>
        <w:tc>
          <w:tcPr>
            <w:tcW w:w="425" w:type="dxa"/>
            <w:tcBorders>
              <w:top w:val="single" w:sz="4" w:space="0" w:color="auto"/>
              <w:left w:val="single" w:sz="4" w:space="0" w:color="auto"/>
              <w:bottom w:val="single" w:sz="4" w:space="0" w:color="auto"/>
              <w:right w:val="single" w:sz="4" w:space="0" w:color="auto"/>
            </w:tcBorders>
            <w:hideMark/>
          </w:tcPr>
          <w:p w14:paraId="528C20C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64D37226"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hideMark/>
          </w:tcPr>
          <w:p w14:paraId="1ECF0A8D" w14:textId="77777777" w:rsidR="005B7866" w:rsidRPr="00B06F7A" w:rsidRDefault="005B7866" w:rsidP="007F1FAF">
            <w:pPr>
              <w:pStyle w:val="TAL"/>
              <w:rPr>
                <w:rFonts w:cs="Arial"/>
                <w:szCs w:val="18"/>
              </w:rPr>
            </w:pPr>
            <w:r w:rsidRPr="00B06F7A">
              <w:rPr>
                <w:rFonts w:cs="Arial"/>
                <w:szCs w:val="18"/>
              </w:rPr>
              <w:t>String; see clause 6.4.6.3.3</w:t>
            </w:r>
          </w:p>
        </w:tc>
      </w:tr>
      <w:tr w:rsidR="005B7866" w:rsidRPr="00B06F7A" w14:paraId="3DE06E9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7F86A3EB" w14:textId="77777777" w:rsidR="005B7866" w:rsidRPr="00B06F7A" w:rsidRDefault="005B7866" w:rsidP="007F1FAF">
            <w:pPr>
              <w:pStyle w:val="TAL"/>
            </w:pPr>
            <w:r w:rsidRPr="00B06F7A">
              <w:t>revokedCause</w:t>
            </w:r>
          </w:p>
        </w:tc>
        <w:tc>
          <w:tcPr>
            <w:tcW w:w="1559" w:type="dxa"/>
            <w:tcBorders>
              <w:top w:val="single" w:sz="4" w:space="0" w:color="auto"/>
              <w:left w:val="single" w:sz="4" w:space="0" w:color="auto"/>
              <w:bottom w:val="single" w:sz="4" w:space="0" w:color="auto"/>
              <w:right w:val="single" w:sz="4" w:space="0" w:color="auto"/>
            </w:tcBorders>
            <w:hideMark/>
          </w:tcPr>
          <w:p w14:paraId="6B4B5864" w14:textId="77777777" w:rsidR="005B7866" w:rsidRPr="00B06F7A" w:rsidRDefault="005B7866" w:rsidP="007F1FAF">
            <w:pPr>
              <w:pStyle w:val="TAL"/>
            </w:pPr>
            <w:r w:rsidRPr="00B06F7A">
              <w:t>RevokedCause</w:t>
            </w:r>
          </w:p>
        </w:tc>
        <w:tc>
          <w:tcPr>
            <w:tcW w:w="425" w:type="dxa"/>
            <w:tcBorders>
              <w:top w:val="single" w:sz="4" w:space="0" w:color="auto"/>
              <w:left w:val="single" w:sz="4" w:space="0" w:color="auto"/>
              <w:bottom w:val="single" w:sz="4" w:space="0" w:color="auto"/>
              <w:right w:val="single" w:sz="4" w:space="0" w:color="auto"/>
            </w:tcBorders>
            <w:hideMark/>
          </w:tcPr>
          <w:p w14:paraId="448AF56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hideMark/>
          </w:tcPr>
          <w:p w14:paraId="21F6559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hideMark/>
          </w:tcPr>
          <w:p w14:paraId="023ECA38" w14:textId="77777777" w:rsidR="005B7866" w:rsidRPr="00B06F7A" w:rsidRDefault="005B7866" w:rsidP="007F1FAF">
            <w:pPr>
              <w:pStyle w:val="TAL"/>
              <w:rPr>
                <w:rFonts w:cs="Arial"/>
                <w:szCs w:val="18"/>
              </w:rPr>
            </w:pPr>
            <w:r w:rsidRPr="00B06F7A">
              <w:t>When present, it contains the reason for revocation of the monitoring event.</w:t>
            </w:r>
          </w:p>
        </w:tc>
      </w:tr>
    </w:tbl>
    <w:p w14:paraId="65FF125C" w14:textId="77777777" w:rsidR="005B7866" w:rsidRPr="00B06F7A" w:rsidRDefault="005B7866" w:rsidP="005B7866">
      <w:pPr>
        <w:rPr>
          <w:noProof/>
        </w:rPr>
      </w:pPr>
    </w:p>
    <w:p w14:paraId="58072077" w14:textId="2B7E3F87" w:rsidR="00F73502" w:rsidRPr="00B06F7A" w:rsidRDefault="00F73502" w:rsidP="00C05182">
      <w:pPr>
        <w:pStyle w:val="Heading5"/>
      </w:pPr>
      <w:bookmarkStart w:id="4574" w:name="_Toc98487948"/>
      <w:bookmarkStart w:id="4575" w:name="_Toc67682029"/>
      <w:r w:rsidRPr="00B06F7A">
        <w:t>6.4.6.2.</w:t>
      </w:r>
      <w:r w:rsidR="002122B3" w:rsidRPr="00B06F7A">
        <w:t>24</w:t>
      </w:r>
      <w:r w:rsidRPr="00B06F7A">
        <w:tab/>
        <w:t xml:space="preserve">Type: </w:t>
      </w:r>
      <w:r w:rsidRPr="00B06F7A">
        <w:rPr>
          <w:lang w:eastAsia="zh-CN"/>
        </w:rPr>
        <w:t>Failed</w:t>
      </w:r>
      <w:r w:rsidRPr="00B06F7A">
        <w:t>MonitoringConfiguration</w:t>
      </w:r>
      <w:bookmarkEnd w:id="4574"/>
    </w:p>
    <w:p w14:paraId="24754F5F" w14:textId="599F3379" w:rsidR="00F73502" w:rsidRPr="00B06F7A" w:rsidRDefault="00F73502" w:rsidP="00F73502">
      <w:pPr>
        <w:pStyle w:val="TH"/>
      </w:pPr>
      <w:r w:rsidRPr="00B06F7A">
        <w:rPr>
          <w:noProof/>
        </w:rPr>
        <w:t>Table </w:t>
      </w:r>
      <w:r w:rsidRPr="00B06F7A">
        <w:t>6.4.6.2.</w:t>
      </w:r>
      <w:r w:rsidR="002122B3" w:rsidRPr="00B06F7A">
        <w:t>24</w:t>
      </w:r>
      <w:r w:rsidRPr="00B06F7A">
        <w:t xml:space="preserve">-1: </w:t>
      </w:r>
      <w:r w:rsidRPr="00B06F7A">
        <w:rPr>
          <w:noProof/>
        </w:rPr>
        <w:t xml:space="preserve">Definition of type </w:t>
      </w:r>
      <w:r w:rsidRPr="00B06F7A">
        <w:rPr>
          <w:lang w:eastAsia="zh-CN"/>
        </w:rPr>
        <w:t>Failed</w:t>
      </w:r>
      <w:r w:rsidRPr="00B06F7A">
        <w:t>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3502" w:rsidRPr="00B06F7A" w14:paraId="6433619F"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2B6B2" w14:textId="77777777" w:rsidR="00F73502" w:rsidRPr="00B06F7A" w:rsidRDefault="00F73502" w:rsidP="00CE3B24">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D79392" w14:textId="77777777" w:rsidR="00F73502" w:rsidRPr="00B06F7A" w:rsidRDefault="00F73502" w:rsidP="00CE3B24">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4517C3" w14:textId="77777777" w:rsidR="00F73502" w:rsidRPr="00B06F7A" w:rsidRDefault="00F73502" w:rsidP="00CE3B24">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AD77DE" w14:textId="77777777" w:rsidR="00F73502" w:rsidRPr="00B06F7A" w:rsidRDefault="00F73502" w:rsidP="00CE3B24">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DC6C4C" w14:textId="77777777" w:rsidR="00F73502" w:rsidRPr="00B06F7A" w:rsidRDefault="00F73502" w:rsidP="00CE3B24">
            <w:pPr>
              <w:pStyle w:val="TAH"/>
              <w:rPr>
                <w:rFonts w:cs="Arial"/>
                <w:szCs w:val="18"/>
              </w:rPr>
            </w:pPr>
            <w:r w:rsidRPr="00B06F7A">
              <w:rPr>
                <w:rFonts w:cs="Arial"/>
                <w:szCs w:val="18"/>
              </w:rPr>
              <w:t>Description</w:t>
            </w:r>
          </w:p>
        </w:tc>
      </w:tr>
      <w:tr w:rsidR="00F73502" w:rsidRPr="00B06F7A" w14:paraId="207FA35C"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tcPr>
          <w:p w14:paraId="2234EB94" w14:textId="77777777" w:rsidR="00F73502" w:rsidRPr="00B06F7A" w:rsidRDefault="00F73502" w:rsidP="00CE3B24">
            <w:pPr>
              <w:pStyle w:val="TAL"/>
            </w:pPr>
            <w:r w:rsidRPr="00B06F7A">
              <w:t>eventType</w:t>
            </w:r>
          </w:p>
        </w:tc>
        <w:tc>
          <w:tcPr>
            <w:tcW w:w="1559" w:type="dxa"/>
            <w:tcBorders>
              <w:top w:val="single" w:sz="4" w:space="0" w:color="auto"/>
              <w:left w:val="single" w:sz="4" w:space="0" w:color="auto"/>
              <w:bottom w:val="single" w:sz="4" w:space="0" w:color="auto"/>
              <w:right w:val="single" w:sz="4" w:space="0" w:color="auto"/>
            </w:tcBorders>
          </w:tcPr>
          <w:p w14:paraId="633E45EF" w14:textId="77777777" w:rsidR="00F73502" w:rsidRPr="00B06F7A" w:rsidRDefault="00F73502" w:rsidP="00CE3B24">
            <w:pPr>
              <w:pStyle w:val="TAL"/>
            </w:pPr>
            <w:r w:rsidRPr="00B06F7A">
              <w:t>EventType</w:t>
            </w:r>
          </w:p>
        </w:tc>
        <w:tc>
          <w:tcPr>
            <w:tcW w:w="425" w:type="dxa"/>
            <w:tcBorders>
              <w:top w:val="single" w:sz="4" w:space="0" w:color="auto"/>
              <w:left w:val="single" w:sz="4" w:space="0" w:color="auto"/>
              <w:bottom w:val="single" w:sz="4" w:space="0" w:color="auto"/>
              <w:right w:val="single" w:sz="4" w:space="0" w:color="auto"/>
            </w:tcBorders>
          </w:tcPr>
          <w:p w14:paraId="670DD25D" w14:textId="77777777" w:rsidR="00F73502" w:rsidRPr="00B06F7A" w:rsidRDefault="00F73502" w:rsidP="00CE3B2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84C333F" w14:textId="77777777" w:rsidR="00F73502" w:rsidRPr="00B06F7A" w:rsidRDefault="00F73502" w:rsidP="00CE3B24">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E56BC39" w14:textId="77777777" w:rsidR="00F73502" w:rsidRPr="00B06F7A" w:rsidRDefault="00F73502" w:rsidP="00CE3B24">
            <w:pPr>
              <w:pStyle w:val="TAL"/>
              <w:rPr>
                <w:rFonts w:cs="Arial"/>
                <w:szCs w:val="18"/>
              </w:rPr>
            </w:pPr>
            <w:r w:rsidRPr="00B06F7A">
              <w:rPr>
                <w:rFonts w:cs="Arial"/>
                <w:szCs w:val="18"/>
              </w:rPr>
              <w:t>Contains the Event type, see clause 6.4.6.3.3</w:t>
            </w:r>
          </w:p>
        </w:tc>
      </w:tr>
      <w:tr w:rsidR="00F73502" w:rsidRPr="00B06F7A" w14:paraId="4234EAE2"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tcPr>
          <w:p w14:paraId="5BAAD34B" w14:textId="77777777" w:rsidR="00F73502" w:rsidRPr="00B06F7A" w:rsidRDefault="00F73502" w:rsidP="00CE3B24">
            <w:pPr>
              <w:pStyle w:val="TAL"/>
            </w:pPr>
            <w:r w:rsidRPr="00B06F7A">
              <w:t>failedCause</w:t>
            </w:r>
          </w:p>
        </w:tc>
        <w:tc>
          <w:tcPr>
            <w:tcW w:w="1559" w:type="dxa"/>
            <w:tcBorders>
              <w:top w:val="single" w:sz="4" w:space="0" w:color="auto"/>
              <w:left w:val="single" w:sz="4" w:space="0" w:color="auto"/>
              <w:bottom w:val="single" w:sz="4" w:space="0" w:color="auto"/>
              <w:right w:val="single" w:sz="4" w:space="0" w:color="auto"/>
            </w:tcBorders>
          </w:tcPr>
          <w:p w14:paraId="4378BA0A" w14:textId="77777777" w:rsidR="00F73502" w:rsidRPr="00B06F7A" w:rsidRDefault="00F73502" w:rsidP="00CE3B24">
            <w:pPr>
              <w:pStyle w:val="TAL"/>
            </w:pPr>
            <w:r w:rsidRPr="00B06F7A">
              <w:t>FailedCause</w:t>
            </w:r>
          </w:p>
        </w:tc>
        <w:tc>
          <w:tcPr>
            <w:tcW w:w="425" w:type="dxa"/>
            <w:tcBorders>
              <w:top w:val="single" w:sz="4" w:space="0" w:color="auto"/>
              <w:left w:val="single" w:sz="4" w:space="0" w:color="auto"/>
              <w:bottom w:val="single" w:sz="4" w:space="0" w:color="auto"/>
              <w:right w:val="single" w:sz="4" w:space="0" w:color="auto"/>
            </w:tcBorders>
          </w:tcPr>
          <w:p w14:paraId="0985EAA7" w14:textId="77777777" w:rsidR="00F73502" w:rsidRPr="00B06F7A" w:rsidRDefault="00F73502" w:rsidP="00CE3B2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187B40C" w14:textId="77777777" w:rsidR="00F73502" w:rsidRPr="00B06F7A" w:rsidRDefault="00F73502" w:rsidP="00CE3B24">
            <w:pPr>
              <w:pStyle w:val="TAL"/>
            </w:pP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33714" w14:textId="77777777" w:rsidR="00F73502" w:rsidRPr="00B06F7A" w:rsidRDefault="00F73502" w:rsidP="00CE3B24">
            <w:pPr>
              <w:pStyle w:val="TAL"/>
              <w:rPr>
                <w:rFonts w:cs="Arial"/>
                <w:szCs w:val="18"/>
              </w:rPr>
            </w:pPr>
            <w:r w:rsidRPr="00B06F7A">
              <w:rPr>
                <w:rFonts w:cs="Arial"/>
                <w:szCs w:val="18"/>
              </w:rPr>
              <w:t>Contains the failed cause of the subscription of the event monitoring.</w:t>
            </w:r>
          </w:p>
        </w:tc>
      </w:tr>
    </w:tbl>
    <w:p w14:paraId="0323BA3F" w14:textId="77777777" w:rsidR="00F73502" w:rsidRPr="00B06F7A" w:rsidRDefault="00F73502" w:rsidP="00F73502">
      <w:pPr>
        <w:rPr>
          <w:lang w:eastAsia="zh-CN"/>
        </w:rPr>
      </w:pPr>
    </w:p>
    <w:p w14:paraId="0570482A" w14:textId="77777777" w:rsidR="005B7866" w:rsidRPr="00B06F7A" w:rsidRDefault="005B7866" w:rsidP="00C05182">
      <w:pPr>
        <w:pStyle w:val="Heading4"/>
        <w:rPr>
          <w:lang w:val="en-US"/>
        </w:rPr>
      </w:pPr>
      <w:bookmarkStart w:id="4576" w:name="_Toc98487949"/>
      <w:r w:rsidRPr="00B06F7A">
        <w:rPr>
          <w:lang w:val="en-US"/>
        </w:rPr>
        <w:t>6.4.6.3</w:t>
      </w:r>
      <w:r w:rsidRPr="00B06F7A">
        <w:rPr>
          <w:lang w:val="en-US"/>
        </w:rPr>
        <w:tab/>
        <w:t>Simple data types and enumerations</w:t>
      </w:r>
      <w:bookmarkEnd w:id="4538"/>
      <w:bookmarkEnd w:id="4550"/>
      <w:bookmarkEnd w:id="4555"/>
      <w:bookmarkEnd w:id="4559"/>
      <w:bookmarkEnd w:id="4560"/>
      <w:bookmarkEnd w:id="4575"/>
      <w:bookmarkEnd w:id="4576"/>
    </w:p>
    <w:p w14:paraId="3F8D2696" w14:textId="77777777" w:rsidR="005B7866" w:rsidRPr="00B06F7A" w:rsidRDefault="005B7866" w:rsidP="00C05182">
      <w:pPr>
        <w:pStyle w:val="Heading5"/>
      </w:pPr>
      <w:bookmarkStart w:id="4577" w:name="_Toc11338795"/>
      <w:bookmarkStart w:id="4578" w:name="_Toc27585501"/>
      <w:bookmarkStart w:id="4579" w:name="_Toc36457508"/>
      <w:bookmarkStart w:id="4580" w:name="_Toc45028426"/>
      <w:bookmarkStart w:id="4581" w:name="_Toc45029261"/>
      <w:bookmarkStart w:id="4582" w:name="_Toc67682030"/>
      <w:bookmarkStart w:id="4583" w:name="_Toc98487950"/>
      <w:r w:rsidRPr="00B06F7A">
        <w:t>6.4.6.3.1</w:t>
      </w:r>
      <w:r w:rsidRPr="00B06F7A">
        <w:tab/>
        <w:t>Introduction</w:t>
      </w:r>
      <w:bookmarkEnd w:id="4577"/>
      <w:bookmarkEnd w:id="4578"/>
      <w:bookmarkEnd w:id="4579"/>
      <w:bookmarkEnd w:id="4580"/>
      <w:bookmarkEnd w:id="4581"/>
      <w:bookmarkEnd w:id="4582"/>
      <w:bookmarkEnd w:id="4583"/>
    </w:p>
    <w:p w14:paraId="250E0C3B" w14:textId="77777777" w:rsidR="005B7866" w:rsidRPr="00B06F7A" w:rsidRDefault="005B7866" w:rsidP="005B7866">
      <w:r w:rsidRPr="00B06F7A">
        <w:t>This clause defines simple data types and enumerations that can be referenced from data structures defined in the previous clauses.</w:t>
      </w:r>
    </w:p>
    <w:p w14:paraId="26F7EEB4" w14:textId="77777777" w:rsidR="005B7866" w:rsidRPr="00B06F7A" w:rsidRDefault="005B7866" w:rsidP="00C05182">
      <w:pPr>
        <w:pStyle w:val="Heading5"/>
      </w:pPr>
      <w:bookmarkStart w:id="4584" w:name="_Toc11338796"/>
      <w:bookmarkStart w:id="4585" w:name="_Toc27585502"/>
      <w:bookmarkStart w:id="4586" w:name="_Toc36457509"/>
      <w:bookmarkStart w:id="4587" w:name="_Toc45028427"/>
      <w:bookmarkStart w:id="4588" w:name="_Toc45029262"/>
      <w:bookmarkStart w:id="4589" w:name="_Toc67682031"/>
      <w:bookmarkStart w:id="4590" w:name="_Toc98487951"/>
      <w:r w:rsidRPr="00B06F7A">
        <w:t>6.4.6.3.2</w:t>
      </w:r>
      <w:r w:rsidRPr="00B06F7A">
        <w:tab/>
        <w:t>Simple data types</w:t>
      </w:r>
      <w:bookmarkEnd w:id="4584"/>
      <w:bookmarkEnd w:id="4585"/>
      <w:bookmarkEnd w:id="4586"/>
      <w:bookmarkEnd w:id="4587"/>
      <w:bookmarkEnd w:id="4588"/>
      <w:bookmarkEnd w:id="4589"/>
      <w:bookmarkEnd w:id="4590"/>
    </w:p>
    <w:p w14:paraId="108D3CDF" w14:textId="77777777" w:rsidR="005B7866" w:rsidRPr="00B06F7A" w:rsidRDefault="005B7866" w:rsidP="005B7866">
      <w:r w:rsidRPr="00B06F7A">
        <w:t>The simple data types defined in table 6.4.6.3.2-1 shall be supported.</w:t>
      </w:r>
    </w:p>
    <w:p w14:paraId="1564E372" w14:textId="77777777" w:rsidR="005B7866" w:rsidRPr="00B06F7A" w:rsidRDefault="005B7866" w:rsidP="005B7866">
      <w:pPr>
        <w:pStyle w:val="TH"/>
      </w:pPr>
      <w:r w:rsidRPr="00B06F7A">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0920F511"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A765B3D"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97104D"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35904FC" w14:textId="77777777" w:rsidR="005B7866" w:rsidRPr="00B06F7A" w:rsidRDefault="005B7866" w:rsidP="007F1FAF">
            <w:pPr>
              <w:pStyle w:val="TAH"/>
            </w:pPr>
            <w:r w:rsidRPr="00B06F7A">
              <w:t>Description</w:t>
            </w:r>
          </w:p>
        </w:tc>
      </w:tr>
      <w:tr w:rsidR="005B7866" w:rsidRPr="00B06F7A" w14:paraId="7A89242D"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664585" w14:textId="77777777" w:rsidR="005B7866" w:rsidRPr="00B06F7A" w:rsidRDefault="005B7866" w:rsidP="007F1FAF">
            <w:pPr>
              <w:pStyle w:val="TAL"/>
            </w:pPr>
            <w:r w:rsidRPr="00B06F7A">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85EFEE"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73527DE3" w14:textId="77777777" w:rsidR="005B7866" w:rsidRPr="00B06F7A" w:rsidRDefault="005B7866" w:rsidP="007F1FAF">
            <w:pPr>
              <w:pStyle w:val="TAL"/>
            </w:pPr>
            <w:r w:rsidRPr="00B06F7A">
              <w:t>Maximum number of reports.</w:t>
            </w:r>
          </w:p>
          <w:p w14:paraId="3EB45431" w14:textId="77777777" w:rsidR="005B7866" w:rsidRPr="00B06F7A" w:rsidRDefault="005B7866" w:rsidP="007F1FAF">
            <w:pPr>
              <w:pStyle w:val="TAL"/>
            </w:pPr>
            <w:r w:rsidRPr="00B06F7A">
              <w:t>Minimum: 1</w:t>
            </w:r>
          </w:p>
          <w:p w14:paraId="270EB6D7" w14:textId="77777777" w:rsidR="005B7866" w:rsidRPr="00B06F7A" w:rsidRDefault="005B7866" w:rsidP="007F1FAF">
            <w:pPr>
              <w:pStyle w:val="TAL"/>
            </w:pPr>
          </w:p>
        </w:tc>
      </w:tr>
      <w:tr w:rsidR="005B7866" w:rsidRPr="00B06F7A" w14:paraId="0A6A306D"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A3DDCE3" w14:textId="77777777" w:rsidR="005B7866" w:rsidRPr="00B06F7A" w:rsidRDefault="005B7866" w:rsidP="007F1FAF">
            <w:pPr>
              <w:pStyle w:val="TAL"/>
            </w:pPr>
            <w:r w:rsidRPr="00B06F7A">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4FEB20"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03401365" w14:textId="77777777" w:rsidR="004968D7" w:rsidRPr="00B06F7A" w:rsidRDefault="005B7866" w:rsidP="007F1FAF">
            <w:pPr>
              <w:pStyle w:val="TAL"/>
            </w:pPr>
            <w:r w:rsidRPr="00B06F7A">
              <w:t>ReferenceId is used as key in a map of MonitoringConfigurations; see clause 6.4.6.2.2.</w:t>
            </w:r>
          </w:p>
          <w:p w14:paraId="61840618" w14:textId="4C34BEAA" w:rsidR="005B7866" w:rsidRPr="00B06F7A" w:rsidRDefault="005B7866" w:rsidP="007F1FAF">
            <w:pPr>
              <w:pStyle w:val="TAL"/>
            </w:pPr>
          </w:p>
          <w:p w14:paraId="0DC21111" w14:textId="77777777" w:rsidR="00F73502" w:rsidRPr="00B06F7A" w:rsidRDefault="005B7866" w:rsidP="00F73502">
            <w:pPr>
              <w:pStyle w:val="TAL"/>
            </w:pPr>
            <w:r w:rsidRPr="00B06F7A">
              <w:t>ReferenceId is also used as key in a map of MonitoringEvents; see clause 6.4.6.2.20.</w:t>
            </w:r>
          </w:p>
          <w:p w14:paraId="691578F0" w14:textId="77777777" w:rsidR="00F73502" w:rsidRPr="00B06F7A" w:rsidRDefault="00F73502" w:rsidP="00F73502">
            <w:pPr>
              <w:pStyle w:val="TAL"/>
            </w:pPr>
          </w:p>
          <w:p w14:paraId="20EAC1D4" w14:textId="77CD7F21" w:rsidR="005B7866" w:rsidRPr="00B06F7A" w:rsidRDefault="00F73502" w:rsidP="00F73502">
            <w:pPr>
              <w:pStyle w:val="TAL"/>
            </w:pPr>
            <w:r w:rsidRPr="00B06F7A">
              <w:t xml:space="preserve">ReferenceId is used as key in a map of </w:t>
            </w:r>
            <w:r w:rsidRPr="00B06F7A">
              <w:rPr>
                <w:lang w:eastAsia="zh-CN"/>
              </w:rPr>
              <w:t>Failed</w:t>
            </w:r>
            <w:r w:rsidRPr="00B06F7A">
              <w:t>MonitoringConfiguration; see clause 6.4.6.2.9.</w:t>
            </w:r>
          </w:p>
          <w:p w14:paraId="691AA633" w14:textId="77777777" w:rsidR="005B7866" w:rsidRPr="00B06F7A" w:rsidRDefault="005B7866" w:rsidP="007F1FAF">
            <w:pPr>
              <w:pStyle w:val="TAL"/>
            </w:pPr>
          </w:p>
          <w:p w14:paraId="3E66D79B" w14:textId="77777777" w:rsidR="005B7866" w:rsidRPr="00B06F7A" w:rsidRDefault="005B7866" w:rsidP="007F1FAF">
            <w:pPr>
              <w:pStyle w:val="TAL"/>
            </w:pPr>
            <w:r w:rsidRPr="00B06F7A">
              <w:t>The numeric value should not be higher than 2^64-1 (i.e. it should be possible to convey it in an unsigned 64 integer Information Element, used in other protocols), if interworking with the Event Exposure framework in EPC is required.</w:t>
            </w:r>
          </w:p>
        </w:tc>
      </w:tr>
    </w:tbl>
    <w:p w14:paraId="26D07448" w14:textId="77777777" w:rsidR="005B7866" w:rsidRPr="00B06F7A" w:rsidRDefault="005B7866" w:rsidP="005B7866"/>
    <w:p w14:paraId="2609A7DA" w14:textId="77777777" w:rsidR="005B7866" w:rsidRPr="00B06F7A" w:rsidRDefault="005B7866" w:rsidP="00C05182">
      <w:pPr>
        <w:pStyle w:val="Heading5"/>
      </w:pPr>
      <w:bookmarkStart w:id="4591" w:name="_Toc11338797"/>
      <w:bookmarkStart w:id="4592" w:name="_Toc27585503"/>
      <w:bookmarkStart w:id="4593" w:name="_Toc36457510"/>
      <w:bookmarkStart w:id="4594" w:name="_Toc45028428"/>
      <w:bookmarkStart w:id="4595" w:name="_Toc45029263"/>
      <w:bookmarkStart w:id="4596" w:name="_Toc67682032"/>
      <w:bookmarkStart w:id="4597" w:name="_Toc98487952"/>
      <w:r w:rsidRPr="00B06F7A">
        <w:t>6.4.6.3.3</w:t>
      </w:r>
      <w:r w:rsidRPr="00B06F7A">
        <w:tab/>
        <w:t>Enumeration: EventType</w:t>
      </w:r>
      <w:bookmarkEnd w:id="4591"/>
      <w:bookmarkEnd w:id="4592"/>
      <w:bookmarkEnd w:id="4593"/>
      <w:bookmarkEnd w:id="4594"/>
      <w:bookmarkEnd w:id="4595"/>
      <w:bookmarkEnd w:id="4596"/>
      <w:bookmarkEnd w:id="4597"/>
    </w:p>
    <w:p w14:paraId="5B792ACA" w14:textId="77777777" w:rsidR="005B7866" w:rsidRPr="00B06F7A" w:rsidRDefault="005B7866" w:rsidP="005B7866">
      <w:pPr>
        <w:pStyle w:val="TH"/>
      </w:pPr>
      <w:r w:rsidRPr="00B06F7A">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699F4594"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6B63FE"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7F497" w14:textId="77777777" w:rsidR="005B7866" w:rsidRPr="00B06F7A" w:rsidRDefault="005B7866" w:rsidP="007F1FAF">
            <w:pPr>
              <w:pStyle w:val="TAH"/>
            </w:pPr>
            <w:r w:rsidRPr="00B06F7A">
              <w:t>Description</w:t>
            </w:r>
          </w:p>
        </w:tc>
      </w:tr>
      <w:tr w:rsidR="005B7866" w:rsidRPr="00B06F7A" w14:paraId="673D5217"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D415E" w14:textId="77777777" w:rsidR="005B7866" w:rsidRPr="00B06F7A" w:rsidRDefault="005B7866" w:rsidP="007F1FAF">
            <w:pPr>
              <w:pStyle w:val="TAL"/>
            </w:pPr>
            <w:r w:rsidRPr="00B06F7A">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17DA1" w14:textId="77777777" w:rsidR="005B7866" w:rsidRPr="00B06F7A" w:rsidRDefault="005B7866" w:rsidP="007F1FAF">
            <w:pPr>
              <w:pStyle w:val="TAL"/>
            </w:pPr>
            <w:r w:rsidRPr="00B06F7A">
              <w:t>Loss of connectivity</w:t>
            </w:r>
          </w:p>
        </w:tc>
      </w:tr>
      <w:tr w:rsidR="005B7866" w:rsidRPr="00B06F7A" w14:paraId="47DAACD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833CEF" w14:textId="77777777" w:rsidR="005B7866" w:rsidRPr="00B06F7A" w:rsidRDefault="005B7866" w:rsidP="007F1FAF">
            <w:pPr>
              <w:pStyle w:val="TAL"/>
            </w:pPr>
            <w:r w:rsidRPr="00B06F7A">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C56AF9" w14:textId="77777777" w:rsidR="005B7866" w:rsidRPr="00B06F7A" w:rsidRDefault="005B7866" w:rsidP="007F1FAF">
            <w:pPr>
              <w:pStyle w:val="TAL"/>
            </w:pPr>
            <w:r w:rsidRPr="00B06F7A">
              <w:t>UE reachability for data, implements the "UE Reachability" monitoring event as specified in clause 4.15.3.1 in 3GPP TS 23.502 [3].</w:t>
            </w:r>
          </w:p>
          <w:p w14:paraId="27A5BD9B" w14:textId="77777777" w:rsidR="005B7866" w:rsidRPr="00B06F7A" w:rsidRDefault="005B7866" w:rsidP="007F1FAF">
            <w:pPr>
              <w:pStyle w:val="TAL"/>
            </w:pPr>
          </w:p>
          <w:p w14:paraId="1C67B369" w14:textId="77777777" w:rsidR="005B7866" w:rsidRPr="00B06F7A" w:rsidRDefault="005B7866" w:rsidP="007F1FAF">
            <w:pPr>
              <w:pStyle w:val="TAL"/>
            </w:pPr>
            <w:r w:rsidRPr="00B06F7A">
              <w:t>When this event is subscribed by an NF service consumer, the UDM subscribes to "ReachabilityReport" event for "UE Reachability for DL Traffic" on the AMF.</w:t>
            </w:r>
          </w:p>
          <w:p w14:paraId="515A7D4A" w14:textId="77777777" w:rsidR="005B7866" w:rsidRPr="00B06F7A" w:rsidRDefault="005B7866" w:rsidP="007F1FAF">
            <w:pPr>
              <w:pStyle w:val="TAL"/>
            </w:pPr>
          </w:p>
          <w:p w14:paraId="3AD841CB" w14:textId="77777777" w:rsidR="004968D7" w:rsidRPr="00B06F7A" w:rsidRDefault="005B7866" w:rsidP="007F1FAF">
            <w:pPr>
              <w:pStyle w:val="TAL"/>
            </w:pPr>
            <w:r w:rsidRPr="00B06F7A">
              <w:t>When this event is subscribed by an NF service consumer, t</w:t>
            </w:r>
            <w:r w:rsidRPr="00B06F7A">
              <w:rPr>
                <w:lang w:eastAsia="zh-CN"/>
              </w:rPr>
              <w:t xml:space="preserve">he UDM shall request the AMF to directly send notification to NF, if </w:t>
            </w:r>
            <w:r w:rsidRPr="00B06F7A">
              <w:t xml:space="preserve">reachabilityForDataCfg </w:t>
            </w:r>
            <w:r w:rsidRPr="00B06F7A">
              <w:rPr>
                <w:rFonts w:hint="eastAsia"/>
                <w:lang w:eastAsia="zh-CN"/>
              </w:rPr>
              <w:t>is</w:t>
            </w:r>
            <w:r w:rsidRPr="00B06F7A">
              <w:rPr>
                <w:lang w:eastAsia="zh-CN"/>
              </w:rPr>
              <w:t xml:space="preserve"> not present or indicates </w:t>
            </w:r>
            <w:r w:rsidRPr="00B06F7A">
              <w:t>"DIRECT_REPORT"</w:t>
            </w:r>
            <w:r w:rsidRPr="00B06F7A">
              <w:rPr>
                <w:lang w:eastAsia="zh-CN"/>
              </w:rPr>
              <w:t>.</w:t>
            </w:r>
          </w:p>
          <w:p w14:paraId="718AE2FB" w14:textId="1560DB9F" w:rsidR="005B7866" w:rsidRPr="00B06F7A" w:rsidRDefault="005B7866" w:rsidP="007F1FAF">
            <w:pPr>
              <w:pStyle w:val="TAL"/>
            </w:pPr>
          </w:p>
          <w:p w14:paraId="7832A6C0" w14:textId="1066ADAC" w:rsidR="005B7866" w:rsidRPr="00B06F7A" w:rsidRDefault="005B7866" w:rsidP="007F1FAF">
            <w:pPr>
              <w:pStyle w:val="TAL"/>
              <w:rPr>
                <w:lang w:eastAsia="zh-CN"/>
              </w:rPr>
            </w:pPr>
            <w:r w:rsidRPr="00B06F7A">
              <w:t>When this event is subscribed by an NF service consumer and reachabilityForDataCfg indicates "INDIRECT_REPORT", t</w:t>
            </w:r>
            <w:r w:rsidRPr="00B06F7A">
              <w:rPr>
                <w:lang w:eastAsia="zh-CN"/>
              </w:rPr>
              <w:t xml:space="preserve">he UDM shall request the AMF to send notification via the UDM. </w:t>
            </w:r>
            <w:r w:rsidRPr="00B06F7A">
              <w:t>The Event is reported to an NF service consumer by the UDM when a UE Activity notification or Nudm_UECM_Registration is received from AMF</w:t>
            </w:r>
            <w:r w:rsidR="00A43E80" w:rsidRPr="00B06F7A">
              <w:t>, unless the AMF indicated in UECM registration that UE is not reachable or the UE reachability is unknown and UDM is configured to not report event based on operator policy (see clause 5.3.2.2.2)</w:t>
            </w:r>
            <w:r w:rsidRPr="00B06F7A">
              <w:t>.</w:t>
            </w:r>
          </w:p>
          <w:p w14:paraId="4A33FF6C" w14:textId="77777777" w:rsidR="005B7866" w:rsidRPr="00B06F7A" w:rsidRDefault="005B7866" w:rsidP="007F1FAF">
            <w:pPr>
              <w:pStyle w:val="TAL"/>
            </w:pPr>
          </w:p>
        </w:tc>
      </w:tr>
      <w:tr w:rsidR="005B7866" w:rsidRPr="00B06F7A" w14:paraId="35577614"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24E548" w14:textId="77777777" w:rsidR="005B7866" w:rsidRPr="00B06F7A" w:rsidRDefault="005B7866" w:rsidP="007F1FAF">
            <w:pPr>
              <w:pStyle w:val="TAL"/>
            </w:pPr>
            <w:r w:rsidRPr="00B06F7A">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CD1B3" w14:textId="77777777" w:rsidR="005B7866" w:rsidRPr="00B06F7A" w:rsidRDefault="005B7866" w:rsidP="007F1FAF">
            <w:pPr>
              <w:pStyle w:val="TAL"/>
            </w:pPr>
            <w:r w:rsidRPr="00B06F7A">
              <w:t>UE reachability for SMS, implements the "UE Reachability for SMS Delivery" event as specified in clause 4.15.3.1 of 3GPP TS 23.502 [3].</w:t>
            </w:r>
          </w:p>
          <w:p w14:paraId="6C8591FF" w14:textId="77777777" w:rsidR="005B7866" w:rsidRPr="00B06F7A" w:rsidRDefault="005B7866" w:rsidP="007F1FAF">
            <w:pPr>
              <w:pStyle w:val="TAL"/>
            </w:pPr>
          </w:p>
          <w:p w14:paraId="5B3ED8E6" w14:textId="77777777" w:rsidR="005B7866" w:rsidRPr="00B06F7A" w:rsidRDefault="005B7866" w:rsidP="007F1FAF">
            <w:pPr>
              <w:pStyle w:val="TAL"/>
            </w:pPr>
            <w:r w:rsidRPr="00B06F7A">
              <w:t>This Event is reported when an SMSF is being registered in UDM for the UE, or when a UE Activity notification is received from AMF and there is an SMSF already registered for the UE.</w:t>
            </w:r>
          </w:p>
          <w:p w14:paraId="1513D3BD" w14:textId="77777777" w:rsidR="005B7866" w:rsidRPr="00B06F7A" w:rsidRDefault="005B7866" w:rsidP="007F1FAF">
            <w:pPr>
              <w:pStyle w:val="TAL"/>
            </w:pPr>
          </w:p>
          <w:p w14:paraId="34AEA784" w14:textId="7973C869" w:rsidR="005B7866" w:rsidRPr="00B06F7A" w:rsidRDefault="005B7866" w:rsidP="007F1FAF">
            <w:pPr>
              <w:pStyle w:val="TAL"/>
            </w:pPr>
            <w:r w:rsidRPr="00B06F7A">
              <w:t>This Event is also reported when a UE Activity notification or Nudm_UECM_Registration is received from AMF regardless of an SMSF being registered. when the request configuration is for SMS over IP</w:t>
            </w:r>
            <w:r w:rsidR="00A43E80" w:rsidRPr="00B06F7A">
              <w:t>, unless the AMF indicated in UECM registration that UE is not reachable or the UE reachability is unknown and UDM is configured to not report event based on operator policy (see clause 5.3.2.2.2)</w:t>
            </w:r>
            <w:r w:rsidRPr="00B06F7A">
              <w:t>.</w:t>
            </w:r>
          </w:p>
          <w:p w14:paraId="2B5D5316" w14:textId="77777777" w:rsidR="005B7866" w:rsidRPr="00B06F7A" w:rsidRDefault="005B7866" w:rsidP="007F1FAF">
            <w:pPr>
              <w:pStyle w:val="TAL"/>
            </w:pPr>
          </w:p>
          <w:p w14:paraId="36494E8E" w14:textId="77777777" w:rsidR="005B7866" w:rsidRPr="00B06F7A" w:rsidRDefault="005B7866" w:rsidP="007F1FAF">
            <w:pPr>
              <w:pStyle w:val="TAL"/>
            </w:pPr>
            <w:r w:rsidRPr="00B06F7A">
              <w:t>This event only supports One-Time reporting.</w:t>
            </w:r>
          </w:p>
        </w:tc>
      </w:tr>
      <w:tr w:rsidR="005B7866" w:rsidRPr="00B06F7A" w14:paraId="05A91528"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9A498" w14:textId="77777777" w:rsidR="005B7866" w:rsidRPr="00B06F7A" w:rsidRDefault="005B7866" w:rsidP="007F1FAF">
            <w:pPr>
              <w:pStyle w:val="TAL"/>
            </w:pPr>
            <w:r w:rsidRPr="00B06F7A">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C586D" w14:textId="77777777" w:rsidR="005B7866" w:rsidRPr="00B06F7A" w:rsidRDefault="005B7866" w:rsidP="007F1FAF">
            <w:pPr>
              <w:pStyle w:val="TAL"/>
            </w:pPr>
            <w:r w:rsidRPr="00B06F7A">
              <w:t>Location Reporting</w:t>
            </w:r>
          </w:p>
        </w:tc>
      </w:tr>
      <w:tr w:rsidR="005B7866" w:rsidRPr="00B06F7A" w14:paraId="35DE0F5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9D64EA" w14:textId="77777777" w:rsidR="005B7866" w:rsidRPr="00B06F7A" w:rsidRDefault="005B7866" w:rsidP="007F1FAF">
            <w:pPr>
              <w:pStyle w:val="TAL"/>
            </w:pPr>
            <w:r w:rsidRPr="00B06F7A">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35467E" w14:textId="77777777" w:rsidR="005B7866" w:rsidRPr="00B06F7A" w:rsidRDefault="005B7866" w:rsidP="007F1FAF">
            <w:pPr>
              <w:pStyle w:val="TAL"/>
            </w:pPr>
            <w:r w:rsidRPr="00B06F7A">
              <w:t>Change of SUPI-PEI association</w:t>
            </w:r>
          </w:p>
        </w:tc>
      </w:tr>
      <w:tr w:rsidR="005B7866" w:rsidRPr="00B06F7A" w14:paraId="16CBBC8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FE4B1A" w14:textId="77777777" w:rsidR="005B7866" w:rsidRPr="00B06F7A" w:rsidRDefault="005B7866" w:rsidP="007F1FAF">
            <w:pPr>
              <w:pStyle w:val="TAL"/>
            </w:pPr>
            <w:r w:rsidRPr="00B06F7A">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93F286" w14:textId="77777777" w:rsidR="005B7866" w:rsidRPr="00B06F7A" w:rsidRDefault="005B7866" w:rsidP="007F1FAF">
            <w:pPr>
              <w:pStyle w:val="TAL"/>
            </w:pPr>
            <w:r w:rsidRPr="00B06F7A">
              <w:t>Roaming Status</w:t>
            </w:r>
          </w:p>
        </w:tc>
      </w:tr>
      <w:tr w:rsidR="005B7866" w:rsidRPr="00B06F7A" w14:paraId="6972325C"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0B285C" w14:textId="77777777" w:rsidR="005B7866" w:rsidRPr="00B06F7A" w:rsidRDefault="005B7866" w:rsidP="007F1FAF">
            <w:pPr>
              <w:pStyle w:val="TAL"/>
            </w:pPr>
            <w:r w:rsidRPr="00B06F7A">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80B31" w14:textId="77777777" w:rsidR="005B7866" w:rsidRPr="00B06F7A" w:rsidRDefault="005B7866" w:rsidP="007F1FAF">
            <w:pPr>
              <w:pStyle w:val="TAL"/>
            </w:pPr>
            <w:r w:rsidRPr="00B06F7A">
              <w:t>Communication Failure</w:t>
            </w:r>
          </w:p>
        </w:tc>
      </w:tr>
      <w:tr w:rsidR="005B7866" w:rsidRPr="00B06F7A" w14:paraId="2E6F8378"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02F246" w14:textId="77777777" w:rsidR="005B7866" w:rsidRPr="00B06F7A" w:rsidRDefault="005B7866" w:rsidP="007F1FAF">
            <w:pPr>
              <w:pStyle w:val="TAL"/>
            </w:pPr>
            <w:r w:rsidRPr="00B06F7A">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55520" w14:textId="77777777" w:rsidR="005B7866" w:rsidRPr="00B06F7A" w:rsidRDefault="005B7866" w:rsidP="007F1FAF">
            <w:pPr>
              <w:pStyle w:val="TAL"/>
            </w:pPr>
            <w:r w:rsidRPr="00B06F7A">
              <w:t>Availability after DDN failure</w:t>
            </w:r>
          </w:p>
        </w:tc>
      </w:tr>
      <w:tr w:rsidR="005B7866" w:rsidRPr="00B06F7A" w14:paraId="43904BD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35A14" w14:textId="77777777" w:rsidR="005B7866" w:rsidRPr="00B06F7A" w:rsidRDefault="005B7866" w:rsidP="007F1FAF">
            <w:pPr>
              <w:pStyle w:val="TAL"/>
            </w:pPr>
            <w:r w:rsidRPr="00B06F7A">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736FAF" w14:textId="77777777" w:rsidR="005B7866" w:rsidRPr="00B06F7A" w:rsidRDefault="005B7866" w:rsidP="007F1FAF">
            <w:pPr>
              <w:pStyle w:val="TAL"/>
            </w:pPr>
            <w:r w:rsidRPr="00B06F7A">
              <w:t>CN type change</w:t>
            </w:r>
          </w:p>
        </w:tc>
      </w:tr>
      <w:tr w:rsidR="005B7866" w:rsidRPr="00B06F7A" w14:paraId="468CD3B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B95018" w14:textId="77777777" w:rsidR="005B7866" w:rsidRPr="00B06F7A" w:rsidRDefault="005B7866" w:rsidP="007F1FAF">
            <w:pPr>
              <w:pStyle w:val="TAL"/>
            </w:pPr>
            <w:r w:rsidRPr="00B06F7A">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4260EB" w14:textId="77777777" w:rsidR="005B7866" w:rsidRPr="00B06F7A" w:rsidRDefault="005B7866" w:rsidP="007F1FAF">
            <w:pPr>
              <w:pStyle w:val="TAL"/>
            </w:pPr>
            <w:r w:rsidRPr="00B06F7A">
              <w:t>Downlink Data Delivery Status</w:t>
            </w:r>
          </w:p>
        </w:tc>
      </w:tr>
      <w:tr w:rsidR="005B7866" w:rsidRPr="00B06F7A" w14:paraId="176EB1C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1E93F" w14:textId="77777777" w:rsidR="005B7866" w:rsidRPr="00B06F7A" w:rsidRDefault="005B7866" w:rsidP="007F1FAF">
            <w:pPr>
              <w:pStyle w:val="TAL"/>
            </w:pPr>
            <w:r w:rsidRPr="00B06F7A">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DD55B" w14:textId="77777777" w:rsidR="005B7866" w:rsidRPr="00B06F7A" w:rsidRDefault="005B7866" w:rsidP="007F1FAF">
            <w:pPr>
              <w:pStyle w:val="TAL"/>
            </w:pPr>
            <w:r w:rsidRPr="00B06F7A">
              <w:t>PDU Session Status</w:t>
            </w:r>
          </w:p>
        </w:tc>
      </w:tr>
      <w:tr w:rsidR="005B7866" w:rsidRPr="00B06F7A" w14:paraId="7EB0B9A9"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67E67" w14:textId="77777777" w:rsidR="005B7866" w:rsidRPr="00B06F7A" w:rsidRDefault="005B7866" w:rsidP="007F1FAF">
            <w:pPr>
              <w:pStyle w:val="TAL"/>
            </w:pPr>
            <w:r w:rsidRPr="00B06F7A">
              <w:t>"</w:t>
            </w:r>
            <w:r w:rsidRPr="00B06F7A">
              <w:rPr>
                <w:rFonts w:hint="eastAsia"/>
              </w:rPr>
              <w:t>UE</w:t>
            </w:r>
            <w:r w:rsidRPr="00B06F7A">
              <w:t>_</w:t>
            </w:r>
            <w:r w:rsidRPr="00B06F7A">
              <w:rPr>
                <w:rFonts w:hint="eastAsia"/>
              </w:rPr>
              <w:t>CONNECTION</w:t>
            </w:r>
            <w:r w:rsidRPr="00B06F7A">
              <w:t>_</w:t>
            </w:r>
            <w:r w:rsidRPr="00B06F7A">
              <w:rPr>
                <w:rFonts w:hint="eastAsia"/>
              </w:rPr>
              <w:t>MANAGEMENT</w:t>
            </w:r>
            <w:r w:rsidRPr="00B06F7A">
              <w:t>_STAT</w:t>
            </w:r>
            <w:r w:rsidRPr="00B06F7A">
              <w:rPr>
                <w:rFonts w:hint="eastAsia"/>
              </w:rPr>
              <w:t>E</w:t>
            </w:r>
            <w:r w:rsidRPr="00B06F7A">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4BF2DB" w14:textId="77777777" w:rsidR="005B7866" w:rsidRPr="00B06F7A" w:rsidRDefault="005B7866" w:rsidP="007F1FAF">
            <w:pPr>
              <w:pStyle w:val="TAL"/>
            </w:pPr>
            <w:r w:rsidRPr="00B06F7A">
              <w:rPr>
                <w:rFonts w:hint="eastAsia"/>
              </w:rPr>
              <w:t>UE state of Connection Management</w:t>
            </w:r>
          </w:p>
        </w:tc>
      </w:tr>
      <w:tr w:rsidR="00B23F19" w:rsidRPr="00B06F7A" w14:paraId="129FCB30"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AC09CB" w14:textId="77777777" w:rsidR="00B23F19" w:rsidRPr="00B06F7A" w:rsidRDefault="00B23F19" w:rsidP="00CE3B24">
            <w:pPr>
              <w:pStyle w:val="TAL"/>
            </w:pPr>
            <w:r w:rsidRPr="00B06F7A">
              <w:t>"ACCESS_TYPE_REPORT"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064D2" w14:textId="77777777" w:rsidR="00B23F19" w:rsidRPr="00B06F7A" w:rsidRDefault="00B23F19" w:rsidP="00CE3B24">
            <w:pPr>
              <w:pStyle w:val="TAL"/>
            </w:pPr>
            <w:r w:rsidRPr="00B06F7A">
              <w:t>The event is detected and reported by AMF (see clause 6.2.6.3.3 of 3GPP TS 29.518 [36]).</w:t>
            </w:r>
          </w:p>
          <w:p w14:paraId="2F28AF58" w14:textId="77777777" w:rsidR="00B23F19" w:rsidRPr="00B06F7A" w:rsidRDefault="00B23F19" w:rsidP="00CE3B24">
            <w:pPr>
              <w:pStyle w:val="TAL"/>
            </w:pPr>
          </w:p>
          <w:p w14:paraId="46DBA1C1" w14:textId="77777777" w:rsidR="00B23F19" w:rsidRPr="00B06F7A" w:rsidRDefault="00B23F19" w:rsidP="00CE3B24">
            <w:pPr>
              <w:pStyle w:val="TAL"/>
            </w:pPr>
            <w:r w:rsidRPr="00B06F7A">
              <w:t>A NF subscribes to this event via UDM to receive the current access type(s) of a UE or a group of UEs, and updated access type(s) of the UE or any UE in the group when AMF becomes aware of the access type change of the UE.</w:t>
            </w:r>
          </w:p>
          <w:p w14:paraId="72D93A55" w14:textId="77777777" w:rsidR="00B23F19" w:rsidRPr="00B06F7A" w:rsidRDefault="00B23F19" w:rsidP="00CE3B24">
            <w:pPr>
              <w:pStyle w:val="TAL"/>
            </w:pPr>
          </w:p>
        </w:tc>
      </w:tr>
      <w:tr w:rsidR="00B23F19" w:rsidRPr="00B06F7A" w14:paraId="5E8637A0"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2B11A" w14:textId="77777777" w:rsidR="00B23F19" w:rsidRPr="00B06F7A" w:rsidRDefault="00B23F19" w:rsidP="00CE3B24">
            <w:pPr>
              <w:pStyle w:val="TAL"/>
            </w:pPr>
            <w:r w:rsidRPr="00B06F7A">
              <w:t>"REGISTRATION_STATE_REPORT"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9102EA" w14:textId="77777777" w:rsidR="00B23F19" w:rsidRPr="00B06F7A" w:rsidRDefault="00B23F19" w:rsidP="00CE3B24">
            <w:pPr>
              <w:pStyle w:val="TAL"/>
            </w:pPr>
            <w:r w:rsidRPr="00B06F7A">
              <w:t>The event is detected and reported by AMF (see clause 6.2.6.3.3 of 3GPP TS 29.518 [36]).</w:t>
            </w:r>
          </w:p>
          <w:p w14:paraId="7A29CE5B" w14:textId="77777777" w:rsidR="00B23F19" w:rsidRPr="00B06F7A" w:rsidRDefault="00B23F19" w:rsidP="00CE3B24">
            <w:pPr>
              <w:pStyle w:val="TAL"/>
            </w:pPr>
          </w:p>
          <w:p w14:paraId="30DE62EF" w14:textId="77777777" w:rsidR="00B23F19" w:rsidRPr="00B06F7A" w:rsidRDefault="00B23F19" w:rsidP="00CE3B24">
            <w:pPr>
              <w:pStyle w:val="TAL"/>
            </w:pPr>
            <w:r w:rsidRPr="00B06F7A">
              <w:t>A NF subscribes to this event via UDM to receive the current registration state of a UE or a group of UEs, and report for updated registration state of a UE or any UE in the group when AMF becomes aware of a registration state change of the UE.</w:t>
            </w:r>
          </w:p>
        </w:tc>
      </w:tr>
      <w:tr w:rsidR="00B23F19" w:rsidRPr="00B06F7A" w14:paraId="1A20E4AB"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0D5EE" w14:textId="77777777" w:rsidR="00B23F19" w:rsidRPr="00B06F7A" w:rsidRDefault="00B23F19" w:rsidP="00CE3B24">
            <w:pPr>
              <w:pStyle w:val="TAL"/>
            </w:pPr>
            <w:r w:rsidRPr="00B06F7A">
              <w:t>"CONNECTIVITY_STATE_REPORT"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EBFF60" w14:textId="77777777" w:rsidR="00B23F19" w:rsidRPr="00B06F7A" w:rsidRDefault="00B23F19" w:rsidP="00CE3B24">
            <w:pPr>
              <w:pStyle w:val="TAL"/>
            </w:pPr>
            <w:r w:rsidRPr="00B06F7A">
              <w:t>The event is detected and reported by AMF (see clause 6.2.6.3.3 of 3GPP TS 29.518 [36]).</w:t>
            </w:r>
          </w:p>
          <w:p w14:paraId="66B0DFA3" w14:textId="77777777" w:rsidR="00B23F19" w:rsidRPr="00B06F7A" w:rsidRDefault="00B23F19" w:rsidP="00CE3B24">
            <w:pPr>
              <w:pStyle w:val="TAL"/>
            </w:pPr>
          </w:p>
          <w:p w14:paraId="2A806149" w14:textId="77777777" w:rsidR="00B23F19" w:rsidRPr="00B06F7A" w:rsidRDefault="00B23F19" w:rsidP="00CE3B24">
            <w:pPr>
              <w:pStyle w:val="TAL"/>
            </w:pPr>
            <w:r w:rsidRPr="00B06F7A">
              <w:t>A NF subscribes to this event via UDM to receive the current connecti</w:t>
            </w:r>
            <w:r w:rsidRPr="00B06F7A">
              <w:rPr>
                <w:rFonts w:hint="eastAsia"/>
              </w:rPr>
              <w:t>on management</w:t>
            </w:r>
            <w:r w:rsidRPr="00B06F7A" w:rsidDel="00C22900">
              <w:t xml:space="preserve"> </w:t>
            </w:r>
            <w:r w:rsidRPr="00B06F7A">
              <w:t>state of a UE or a group of UEs, and report for updated connecti</w:t>
            </w:r>
            <w:r w:rsidRPr="00B06F7A">
              <w:rPr>
                <w:rFonts w:hint="eastAsia"/>
              </w:rPr>
              <w:t>on management</w:t>
            </w:r>
            <w:r w:rsidRPr="00B06F7A" w:rsidDel="00C22900">
              <w:t xml:space="preserve"> </w:t>
            </w:r>
            <w:r w:rsidRPr="00B06F7A">
              <w:t>state of a UE or any UE in the group when AMF becomes aware of a connecti</w:t>
            </w:r>
            <w:r w:rsidRPr="00B06F7A">
              <w:rPr>
                <w:rFonts w:hint="eastAsia"/>
              </w:rPr>
              <w:t>on management</w:t>
            </w:r>
            <w:r w:rsidRPr="00B06F7A" w:rsidDel="00C22900">
              <w:t xml:space="preserve"> </w:t>
            </w:r>
            <w:r w:rsidRPr="00B06F7A">
              <w:t>state change of the UE.</w:t>
            </w:r>
          </w:p>
        </w:tc>
      </w:tr>
      <w:tr w:rsidR="00B23F19" w:rsidRPr="00B06F7A" w14:paraId="17792747"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141F8" w14:textId="77777777" w:rsidR="00B23F19" w:rsidRPr="00B06F7A" w:rsidRDefault="00B23F19" w:rsidP="00CE3B24">
            <w:pPr>
              <w:pStyle w:val="TAL"/>
            </w:pPr>
            <w:r w:rsidRPr="00B06F7A">
              <w:t>"TYPE_ALLOCATION_CODE_REPORT"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7CBCBC" w14:textId="77777777" w:rsidR="00B23F19" w:rsidRPr="00B06F7A" w:rsidRDefault="00B23F19" w:rsidP="00CE3B24">
            <w:pPr>
              <w:pStyle w:val="TAL"/>
            </w:pPr>
            <w:r w:rsidRPr="00B06F7A">
              <w:t>The event is detected and reported by AMF (see clause 6.2.6.3.3 of 3GPP TS 29.518 [36]).</w:t>
            </w:r>
          </w:p>
          <w:p w14:paraId="106132AB" w14:textId="77777777" w:rsidR="00B23F19" w:rsidRPr="00B06F7A" w:rsidRDefault="00B23F19" w:rsidP="00CE3B24">
            <w:pPr>
              <w:pStyle w:val="TAL"/>
            </w:pPr>
          </w:p>
          <w:p w14:paraId="7BE190B3" w14:textId="77777777" w:rsidR="00B23F19" w:rsidRPr="00B06F7A" w:rsidRDefault="00B23F19" w:rsidP="00CE3B24">
            <w:pPr>
              <w:pStyle w:val="TAL"/>
            </w:pPr>
            <w:r w:rsidRPr="00B06F7A">
              <w:t>A NF subscribes to this event via UDM to receive the TAC of a UE or group of UEs.</w:t>
            </w:r>
          </w:p>
        </w:tc>
      </w:tr>
      <w:tr w:rsidR="00B23F19" w:rsidRPr="00B06F7A" w14:paraId="47ADDAF1"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49933" w14:textId="77777777" w:rsidR="00B23F19" w:rsidRPr="00B06F7A" w:rsidRDefault="00B23F19" w:rsidP="00CE3B24">
            <w:pPr>
              <w:pStyle w:val="TAL"/>
            </w:pPr>
            <w:r w:rsidRPr="00B06F7A">
              <w:t>"FREQUENT_MOBILITY_REGISTRATION_REPORT"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5FB2A" w14:textId="77777777" w:rsidR="00B23F19" w:rsidRPr="00B06F7A" w:rsidRDefault="00B23F19" w:rsidP="00CE3B24">
            <w:pPr>
              <w:pStyle w:val="TAL"/>
            </w:pPr>
            <w:r w:rsidRPr="00B06F7A">
              <w:t>The event is detected and reported by AMF (see clause 6.2.6.3.3 of 3GPP TS 29.518 [36]).</w:t>
            </w:r>
          </w:p>
          <w:p w14:paraId="5D115897" w14:textId="77777777" w:rsidR="00B23F19" w:rsidRPr="00B06F7A" w:rsidRDefault="00B23F19" w:rsidP="00CE3B24">
            <w:pPr>
              <w:pStyle w:val="TAL"/>
            </w:pPr>
          </w:p>
          <w:p w14:paraId="7D808CFE" w14:textId="77777777" w:rsidR="00B23F19" w:rsidRPr="00B06F7A" w:rsidRDefault="00B23F19" w:rsidP="00CE3B24">
            <w:pPr>
              <w:pStyle w:val="TAL"/>
            </w:pPr>
            <w:r w:rsidRPr="00B06F7A">
              <w:t>A NF subscribes to this event via UDM to receive the number of mobility registration procedures during a period of a UE or group of UEs.</w:t>
            </w:r>
          </w:p>
        </w:tc>
      </w:tr>
      <w:tr w:rsidR="00B23F19" w:rsidRPr="00B06F7A" w14:paraId="011D2937"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53454" w14:textId="77777777" w:rsidR="00B23F19" w:rsidRPr="00B06F7A" w:rsidRDefault="00B23F19" w:rsidP="00CE3B24">
            <w:pPr>
              <w:pStyle w:val="TAL"/>
            </w:pPr>
            <w:r w:rsidRPr="00B06F7A">
              <w:t>"PDU_SES_REL"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5601F" w14:textId="77777777" w:rsidR="00B23F19" w:rsidRPr="00B06F7A" w:rsidRDefault="00B23F19" w:rsidP="00CE3B24">
            <w:pPr>
              <w:pStyle w:val="TAL"/>
            </w:pPr>
            <w:r w:rsidRPr="00B06F7A">
              <w:t>The event is detected and reported by SMF (see clause 5.6.3.3 of 3GPP TS 29.508 [40]).</w:t>
            </w:r>
          </w:p>
          <w:p w14:paraId="2865446E" w14:textId="77777777" w:rsidR="00B23F19" w:rsidRPr="00B06F7A" w:rsidRDefault="00B23F19" w:rsidP="00CE3B24">
            <w:pPr>
              <w:pStyle w:val="TAL"/>
            </w:pPr>
          </w:p>
          <w:p w14:paraId="4FFEE828" w14:textId="77777777" w:rsidR="00B23F19" w:rsidRPr="00B06F7A" w:rsidRDefault="00B23F19" w:rsidP="00CE3B24">
            <w:pPr>
              <w:pStyle w:val="TAL"/>
            </w:pPr>
            <w:r w:rsidRPr="00B06F7A">
              <w:t>A NF subscribes to this event via UDM to receive event report when a PDU session is released of a UE or group of UEs.</w:t>
            </w:r>
          </w:p>
        </w:tc>
      </w:tr>
      <w:tr w:rsidR="00B23F19" w:rsidRPr="00B06F7A" w14:paraId="2FE2D130"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C2DEEC" w14:textId="77777777" w:rsidR="00B23F19" w:rsidRPr="00B06F7A" w:rsidRDefault="00B23F19" w:rsidP="00CE3B24">
            <w:pPr>
              <w:pStyle w:val="TAL"/>
            </w:pPr>
            <w:r w:rsidRPr="00B06F7A">
              <w:t>"PDU_SES_EST"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EEE991" w14:textId="77777777" w:rsidR="00B23F19" w:rsidRPr="00B06F7A" w:rsidRDefault="00B23F19" w:rsidP="00CE3B24">
            <w:pPr>
              <w:pStyle w:val="TAL"/>
            </w:pPr>
            <w:r w:rsidRPr="00B06F7A">
              <w:t>The event is detected and reported by SMF (see clause 5.6.3.3 of 3GPP TS 29.508 [40]).</w:t>
            </w:r>
          </w:p>
          <w:p w14:paraId="448318D9" w14:textId="77777777" w:rsidR="00B23F19" w:rsidRPr="00B06F7A" w:rsidRDefault="00B23F19" w:rsidP="00CE3B24">
            <w:pPr>
              <w:pStyle w:val="TAL"/>
            </w:pPr>
          </w:p>
          <w:p w14:paraId="745D0702" w14:textId="77777777" w:rsidR="00B23F19" w:rsidRPr="00B06F7A" w:rsidRDefault="00B23F19" w:rsidP="00CE3B24">
            <w:pPr>
              <w:pStyle w:val="TAL"/>
            </w:pPr>
            <w:r w:rsidRPr="00B06F7A">
              <w:t>A NF subscribes to this event via UDM to receive event report when a PDU session is established of a UE or group of UEs.</w:t>
            </w:r>
          </w:p>
        </w:tc>
      </w:tr>
    </w:tbl>
    <w:p w14:paraId="5CCF7D22" w14:textId="77777777" w:rsidR="005B7866" w:rsidRPr="00B06F7A" w:rsidRDefault="005B7866" w:rsidP="005B7866">
      <w:pPr>
        <w:rPr>
          <w:lang w:val="en-US"/>
        </w:rPr>
      </w:pPr>
    </w:p>
    <w:p w14:paraId="1F005B31" w14:textId="77777777" w:rsidR="005B7866" w:rsidRPr="00B06F7A" w:rsidRDefault="005B7866" w:rsidP="00C05182">
      <w:pPr>
        <w:pStyle w:val="Heading5"/>
      </w:pPr>
      <w:bookmarkStart w:id="4598" w:name="_Toc11338798"/>
      <w:bookmarkStart w:id="4599" w:name="_Toc27585504"/>
      <w:bookmarkStart w:id="4600" w:name="_Toc36457511"/>
      <w:bookmarkStart w:id="4601" w:name="_Toc45028429"/>
      <w:bookmarkStart w:id="4602" w:name="_Toc45029264"/>
      <w:bookmarkStart w:id="4603" w:name="_Toc67682033"/>
      <w:bookmarkStart w:id="4604" w:name="_Toc98487953"/>
      <w:r w:rsidRPr="00B06F7A">
        <w:t>6.4.6.3.4</w:t>
      </w:r>
      <w:r w:rsidRPr="00B06F7A">
        <w:tab/>
        <w:t>Enumeration: LocationAccuracy</w:t>
      </w:r>
      <w:bookmarkEnd w:id="4598"/>
      <w:bookmarkEnd w:id="4599"/>
      <w:bookmarkEnd w:id="4600"/>
      <w:bookmarkEnd w:id="4601"/>
      <w:bookmarkEnd w:id="4602"/>
      <w:bookmarkEnd w:id="4603"/>
      <w:bookmarkEnd w:id="4604"/>
    </w:p>
    <w:p w14:paraId="6BB73878" w14:textId="77777777" w:rsidR="005B7866" w:rsidRPr="00B06F7A" w:rsidRDefault="005B7866" w:rsidP="005B7866">
      <w:pPr>
        <w:pStyle w:val="TH"/>
      </w:pPr>
      <w:r w:rsidRPr="00B06F7A">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5B7866" w:rsidRPr="00B06F7A" w14:paraId="2AF258A6" w14:textId="77777777" w:rsidTr="006C78DC">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FE5358" w14:textId="77777777" w:rsidR="005B7866" w:rsidRPr="00B06F7A" w:rsidRDefault="005B7866" w:rsidP="007F1FAF">
            <w:pPr>
              <w:pStyle w:val="TAH"/>
            </w:pPr>
            <w:r w:rsidRPr="00B06F7A">
              <w:t>Enumeration value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D04BA2" w14:textId="77777777" w:rsidR="005B7866" w:rsidRPr="00B06F7A" w:rsidRDefault="005B7866" w:rsidP="007F1FAF">
            <w:pPr>
              <w:pStyle w:val="TAH"/>
            </w:pPr>
            <w:r w:rsidRPr="00B06F7A">
              <w:t>Description</w:t>
            </w:r>
          </w:p>
        </w:tc>
      </w:tr>
      <w:tr w:rsidR="005B7866" w:rsidRPr="00B06F7A" w14:paraId="7C88EEFE"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3FA721" w14:textId="77777777" w:rsidR="005B7866" w:rsidRPr="00B06F7A" w:rsidRDefault="005B7866" w:rsidP="007F1FAF">
            <w:pPr>
              <w:pStyle w:val="TAL"/>
            </w:pPr>
            <w:r w:rsidRPr="00B06F7A">
              <w:t>"CELL_LEVEL"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B7A1F" w14:textId="77777777" w:rsidR="005B7866" w:rsidRPr="00B06F7A" w:rsidRDefault="005B7866" w:rsidP="007F1FAF">
            <w:pPr>
              <w:pStyle w:val="TAL"/>
            </w:pPr>
            <w:r w:rsidRPr="00B06F7A">
              <w:t>change of cell shall be reported for 3GPP access</w:t>
            </w:r>
          </w:p>
        </w:tc>
      </w:tr>
      <w:tr w:rsidR="006F199E" w:rsidRPr="00B06F7A" w14:paraId="6F539951"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DB740" w14:textId="29515C19" w:rsidR="006F199E" w:rsidRPr="00B06F7A" w:rsidRDefault="006F199E" w:rsidP="007F1FAF">
            <w:pPr>
              <w:pStyle w:val="TAL"/>
            </w:pPr>
            <w:r w:rsidRPr="00B06F7A">
              <w:t>"RAN_NODE_LEVEL"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6BCAE6" w14:textId="7E292096" w:rsidR="006F199E" w:rsidRPr="00B06F7A" w:rsidRDefault="006F199E" w:rsidP="007F1FAF">
            <w:pPr>
              <w:pStyle w:val="TAL"/>
            </w:pPr>
            <w:r w:rsidRPr="00B06F7A">
              <w:t>change of serving RAN node shall be reported for 3GPP access</w:t>
            </w:r>
          </w:p>
        </w:tc>
      </w:tr>
      <w:tr w:rsidR="005B7866" w:rsidRPr="00B06F7A" w14:paraId="5C9781E2"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459085" w14:textId="77777777" w:rsidR="005B7866" w:rsidRPr="00B06F7A" w:rsidRDefault="005B7866" w:rsidP="007F1FAF">
            <w:pPr>
              <w:pStyle w:val="TAL"/>
            </w:pPr>
            <w:r w:rsidRPr="00B06F7A">
              <w:t>"TA_LEVEL"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C5F6BE" w14:textId="77777777" w:rsidR="005B7866" w:rsidRPr="00B06F7A" w:rsidRDefault="005B7866" w:rsidP="007F1FAF">
            <w:pPr>
              <w:pStyle w:val="TAL"/>
            </w:pPr>
            <w:r w:rsidRPr="00B06F7A">
              <w:t>change of TA shall be reported for 3GPP access</w:t>
            </w:r>
          </w:p>
        </w:tc>
      </w:tr>
      <w:tr w:rsidR="005B7866" w:rsidRPr="00B06F7A" w14:paraId="358EE8C8"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5E910C" w14:textId="77777777" w:rsidR="005B7866" w:rsidRPr="00B06F7A" w:rsidRDefault="005B7866" w:rsidP="007F1FAF">
            <w:pPr>
              <w:pStyle w:val="TAL"/>
            </w:pPr>
            <w:r w:rsidRPr="00B06F7A">
              <w:t>"N3IWF_LEVEL"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F39F3" w14:textId="77777777" w:rsidR="005B7866" w:rsidRPr="00B06F7A" w:rsidRDefault="005B7866" w:rsidP="007F1FAF">
            <w:pPr>
              <w:pStyle w:val="TAL"/>
            </w:pPr>
            <w:r w:rsidRPr="00B06F7A">
              <w:t xml:space="preserve">Change of N3IWF node shall be reported for non-3GPP access </w:t>
            </w:r>
          </w:p>
        </w:tc>
      </w:tr>
      <w:tr w:rsidR="005B7866" w:rsidRPr="00B06F7A" w14:paraId="01553CFD"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521C3" w14:textId="77777777" w:rsidR="005B7866" w:rsidRPr="00B06F7A" w:rsidRDefault="005B7866" w:rsidP="007F1FAF">
            <w:pPr>
              <w:pStyle w:val="TAL"/>
            </w:pPr>
            <w:r w:rsidRPr="00B06F7A">
              <w:t>"UE_IP"</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D1F43" w14:textId="77777777" w:rsidR="005B7866" w:rsidRPr="00B06F7A" w:rsidRDefault="005B7866" w:rsidP="007F1FAF">
            <w:pPr>
              <w:pStyle w:val="TAL"/>
            </w:pPr>
            <w:r w:rsidRPr="00B06F7A">
              <w:t>change of UE IP address (used to reach the N3IWF) shall be reported for non-3GPP access</w:t>
            </w:r>
          </w:p>
        </w:tc>
      </w:tr>
      <w:tr w:rsidR="005B7866" w:rsidRPr="00B06F7A" w14:paraId="72A8F9BF"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15BE6" w14:textId="77777777" w:rsidR="005B7866" w:rsidRPr="00B06F7A" w:rsidRDefault="005B7866" w:rsidP="007F1FAF">
            <w:pPr>
              <w:pStyle w:val="TAL"/>
            </w:pPr>
            <w:r w:rsidRPr="00B06F7A">
              <w:t>"UE_PORT"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FF63EB" w14:textId="77777777" w:rsidR="005B7866" w:rsidRPr="00B06F7A" w:rsidRDefault="005B7866" w:rsidP="007F1FAF">
            <w:pPr>
              <w:pStyle w:val="TAL"/>
            </w:pPr>
            <w:r w:rsidRPr="00B06F7A">
              <w:t>Change of UE source port shall be reported for non-3GPP access</w:t>
            </w:r>
          </w:p>
        </w:tc>
      </w:tr>
    </w:tbl>
    <w:p w14:paraId="57820A3F" w14:textId="77777777" w:rsidR="005B7866" w:rsidRPr="00B06F7A" w:rsidRDefault="005B7866" w:rsidP="005B7866">
      <w:pPr>
        <w:rPr>
          <w:lang w:val="en-US"/>
        </w:rPr>
      </w:pPr>
    </w:p>
    <w:p w14:paraId="32D00873" w14:textId="77777777" w:rsidR="005B7866" w:rsidRPr="00B06F7A" w:rsidRDefault="005B7866" w:rsidP="00C05182">
      <w:pPr>
        <w:pStyle w:val="Heading5"/>
      </w:pPr>
      <w:bookmarkStart w:id="4605" w:name="_Toc11338799"/>
      <w:bookmarkStart w:id="4606" w:name="_Toc27585505"/>
      <w:bookmarkStart w:id="4607" w:name="_Toc36457512"/>
      <w:bookmarkStart w:id="4608" w:name="_Toc45028430"/>
      <w:bookmarkStart w:id="4609" w:name="_Toc45029265"/>
      <w:bookmarkStart w:id="4610" w:name="_Toc67682034"/>
      <w:bookmarkStart w:id="4611" w:name="_Toc98487954"/>
      <w:r w:rsidRPr="00B06F7A">
        <w:t>6.4.6.3.5</w:t>
      </w:r>
      <w:r w:rsidRPr="00B06F7A">
        <w:tab/>
        <w:t>Enumeration: CnType</w:t>
      </w:r>
      <w:bookmarkEnd w:id="4605"/>
      <w:bookmarkEnd w:id="4606"/>
      <w:bookmarkEnd w:id="4607"/>
      <w:bookmarkEnd w:id="4608"/>
      <w:bookmarkEnd w:id="4609"/>
      <w:bookmarkEnd w:id="4610"/>
      <w:bookmarkEnd w:id="4611"/>
    </w:p>
    <w:p w14:paraId="71E0FD64" w14:textId="77777777" w:rsidR="005B7866" w:rsidRPr="00B06F7A" w:rsidRDefault="005B7866" w:rsidP="005B7866">
      <w:pPr>
        <w:pStyle w:val="TH"/>
      </w:pPr>
      <w:r w:rsidRPr="00B06F7A">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3D0D8EF3"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F65C875"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C81654" w14:textId="77777777" w:rsidR="005B7866" w:rsidRPr="00B06F7A" w:rsidRDefault="005B7866" w:rsidP="007F1FAF">
            <w:pPr>
              <w:pStyle w:val="TAH"/>
            </w:pPr>
            <w:r w:rsidRPr="00B06F7A">
              <w:t>Description</w:t>
            </w:r>
          </w:p>
        </w:tc>
      </w:tr>
      <w:tr w:rsidR="005B7866" w:rsidRPr="00B06F7A" w14:paraId="5954C394"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1D279" w14:textId="77777777" w:rsidR="005B7866" w:rsidRPr="00B06F7A" w:rsidRDefault="005B7866" w:rsidP="007F1FAF">
            <w:pPr>
              <w:pStyle w:val="TAL"/>
            </w:pPr>
            <w:r w:rsidRPr="00B06F7A">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44FC3" w14:textId="77777777" w:rsidR="005B7866" w:rsidRPr="00B06F7A" w:rsidRDefault="005B7866" w:rsidP="007F1FAF">
            <w:pPr>
              <w:pStyle w:val="TAL"/>
            </w:pPr>
            <w:r w:rsidRPr="00B06F7A">
              <w:t>Single registration in 4G</w:t>
            </w:r>
          </w:p>
        </w:tc>
      </w:tr>
      <w:tr w:rsidR="005B7866" w:rsidRPr="00B06F7A" w14:paraId="0956425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FF982" w14:textId="77777777" w:rsidR="005B7866" w:rsidRPr="00B06F7A" w:rsidRDefault="005B7866" w:rsidP="007F1FAF">
            <w:pPr>
              <w:pStyle w:val="TAL"/>
            </w:pPr>
            <w:r w:rsidRPr="00B06F7A">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73A38D" w14:textId="77777777" w:rsidR="005B7866" w:rsidRPr="00B06F7A" w:rsidRDefault="005B7866" w:rsidP="007F1FAF">
            <w:pPr>
              <w:pStyle w:val="TAL"/>
            </w:pPr>
            <w:r w:rsidRPr="00B06F7A">
              <w:t>Single registration in 5G</w:t>
            </w:r>
          </w:p>
        </w:tc>
      </w:tr>
      <w:tr w:rsidR="005B7866" w:rsidRPr="00B06F7A" w14:paraId="2AD8B1EA"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B256C" w14:textId="77777777" w:rsidR="005B7866" w:rsidRPr="00B06F7A" w:rsidRDefault="005B7866" w:rsidP="007F1FAF">
            <w:pPr>
              <w:pStyle w:val="TAL"/>
            </w:pPr>
            <w:r w:rsidRPr="00B06F7A">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176DB5" w14:textId="77777777" w:rsidR="005B7866" w:rsidRPr="00B06F7A" w:rsidRDefault="005B7866" w:rsidP="007F1FAF">
            <w:pPr>
              <w:pStyle w:val="TAL"/>
            </w:pPr>
            <w:r w:rsidRPr="00B06F7A">
              <w:t>Dual registration in 4G and 5G</w:t>
            </w:r>
          </w:p>
        </w:tc>
      </w:tr>
    </w:tbl>
    <w:p w14:paraId="562E2CE8" w14:textId="77777777" w:rsidR="005B7866" w:rsidRPr="00B06F7A" w:rsidRDefault="005B7866" w:rsidP="005B7866">
      <w:pPr>
        <w:pStyle w:val="BodyText"/>
      </w:pPr>
    </w:p>
    <w:p w14:paraId="447DA463" w14:textId="77777777" w:rsidR="005B7866" w:rsidRPr="00B06F7A" w:rsidRDefault="005B7866" w:rsidP="00C05182">
      <w:pPr>
        <w:pStyle w:val="Heading5"/>
      </w:pPr>
      <w:bookmarkStart w:id="4612" w:name="_Toc27585506"/>
      <w:bookmarkStart w:id="4613" w:name="_Toc36457513"/>
      <w:bookmarkStart w:id="4614" w:name="_Toc45028431"/>
      <w:bookmarkStart w:id="4615" w:name="_Toc45029266"/>
      <w:bookmarkStart w:id="4616" w:name="_Toc67682035"/>
      <w:bookmarkStart w:id="4617" w:name="_Toc98487955"/>
      <w:bookmarkStart w:id="4618" w:name="_Toc11338800"/>
      <w:r w:rsidRPr="00B06F7A">
        <w:t>6.4.6.3.6</w:t>
      </w:r>
      <w:r w:rsidRPr="00B06F7A">
        <w:tab/>
        <w:t xml:space="preserve">Enumeration: </w:t>
      </w:r>
      <w:r w:rsidRPr="00B06F7A">
        <w:rPr>
          <w:sz w:val="20"/>
          <w:lang w:eastAsia="zh-CN"/>
        </w:rPr>
        <w:t>AssociationType</w:t>
      </w:r>
      <w:bookmarkEnd w:id="4612"/>
      <w:bookmarkEnd w:id="4613"/>
      <w:bookmarkEnd w:id="4614"/>
      <w:bookmarkEnd w:id="4615"/>
      <w:bookmarkEnd w:id="4616"/>
      <w:bookmarkEnd w:id="4617"/>
    </w:p>
    <w:p w14:paraId="23183738" w14:textId="77777777" w:rsidR="005B7866" w:rsidRPr="00B06F7A" w:rsidRDefault="005B7866" w:rsidP="005B7866">
      <w:pPr>
        <w:pStyle w:val="TH"/>
      </w:pPr>
      <w:r w:rsidRPr="00B06F7A">
        <w:t xml:space="preserve">Table 6.4.6.3.6-1: Enumeration </w:t>
      </w:r>
      <w:r w:rsidRPr="00B06F7A">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5B54DCA2"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0B1D3B"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6D61FD" w14:textId="77777777" w:rsidR="005B7866" w:rsidRPr="00B06F7A" w:rsidRDefault="005B7866" w:rsidP="007F1FAF">
            <w:pPr>
              <w:pStyle w:val="TAH"/>
            </w:pPr>
            <w:r w:rsidRPr="00B06F7A">
              <w:t>Description</w:t>
            </w:r>
          </w:p>
        </w:tc>
      </w:tr>
      <w:tr w:rsidR="005B7866" w:rsidRPr="00B06F7A" w14:paraId="6FFD3D9D"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A115C1" w14:textId="77777777" w:rsidR="005B7866" w:rsidRPr="00B06F7A" w:rsidRDefault="005B7866" w:rsidP="007F1FAF">
            <w:pPr>
              <w:pStyle w:val="TAL"/>
            </w:pPr>
            <w:r w:rsidRPr="00B06F7A">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C8452" w14:textId="77777777" w:rsidR="005B7866" w:rsidRPr="00B06F7A" w:rsidRDefault="005B7866" w:rsidP="007F1FAF">
            <w:pPr>
              <w:pStyle w:val="TAL"/>
            </w:pPr>
            <w:r w:rsidRPr="00B06F7A">
              <w:t>The event shall be reported if the association between IMSI and IMEI has changed; if only the Software Version (SV) has changed, no event shall be reported.</w:t>
            </w:r>
          </w:p>
        </w:tc>
      </w:tr>
      <w:tr w:rsidR="005B7866" w:rsidRPr="00B06F7A" w14:paraId="2AFA043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31ABBD" w14:textId="77777777" w:rsidR="005B7866" w:rsidRPr="00B06F7A" w:rsidRDefault="005B7866" w:rsidP="007F1FAF">
            <w:pPr>
              <w:pStyle w:val="TAL"/>
            </w:pPr>
            <w:r w:rsidRPr="00B06F7A">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66DAB" w14:textId="77777777" w:rsidR="005B7866" w:rsidRPr="00B06F7A" w:rsidRDefault="005B7866" w:rsidP="007F1FAF">
            <w:pPr>
              <w:pStyle w:val="TAL"/>
            </w:pPr>
            <w:r w:rsidRPr="00B06F7A">
              <w:t>The event shall be reported if the association between IMSI and IMEI, or SV, or both, has changed (this includes the case where only the SV has changed).</w:t>
            </w:r>
          </w:p>
        </w:tc>
      </w:tr>
    </w:tbl>
    <w:p w14:paraId="547FF284" w14:textId="77777777" w:rsidR="005B7866" w:rsidRPr="00B06F7A" w:rsidRDefault="005B7866" w:rsidP="005B7866">
      <w:pPr>
        <w:pStyle w:val="BodyText"/>
      </w:pPr>
    </w:p>
    <w:p w14:paraId="4B879190" w14:textId="77777777" w:rsidR="005B7866" w:rsidRPr="00B06F7A" w:rsidRDefault="005B7866" w:rsidP="00C05182">
      <w:pPr>
        <w:pStyle w:val="Heading5"/>
      </w:pPr>
      <w:bookmarkStart w:id="4619" w:name="_Toc27585507"/>
      <w:bookmarkStart w:id="4620" w:name="_Toc36457514"/>
      <w:bookmarkStart w:id="4621" w:name="_Toc45028432"/>
      <w:bookmarkStart w:id="4622" w:name="_Toc45029267"/>
      <w:bookmarkStart w:id="4623" w:name="_Toc67682036"/>
      <w:bookmarkStart w:id="4624" w:name="_Toc98487956"/>
      <w:r w:rsidRPr="00B06F7A">
        <w:t>6.4.6.3.7</w:t>
      </w:r>
      <w:r w:rsidRPr="00B06F7A">
        <w:tab/>
        <w:t xml:space="preserve">Enumeration: </w:t>
      </w:r>
      <w:r w:rsidRPr="00B06F7A">
        <w:rPr>
          <w:rFonts w:hint="eastAsia"/>
          <w:lang w:eastAsia="zh-CN"/>
        </w:rPr>
        <w:t>EventReportMode</w:t>
      </w:r>
      <w:bookmarkEnd w:id="4619"/>
      <w:bookmarkEnd w:id="4620"/>
      <w:bookmarkEnd w:id="4621"/>
      <w:bookmarkEnd w:id="4622"/>
      <w:bookmarkEnd w:id="4623"/>
      <w:bookmarkEnd w:id="4624"/>
    </w:p>
    <w:p w14:paraId="2AE81276" w14:textId="77777777" w:rsidR="005B7866" w:rsidRPr="00B06F7A" w:rsidRDefault="005B7866" w:rsidP="005B7866">
      <w:pPr>
        <w:pStyle w:val="TH"/>
      </w:pPr>
      <w:r w:rsidRPr="00B06F7A">
        <w:t xml:space="preserve">Table 6.4.6.3.7-1: Enumeration </w:t>
      </w:r>
      <w:r w:rsidRPr="00B06F7A">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387CE3D7"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1907D8"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EAE2D" w14:textId="77777777" w:rsidR="005B7866" w:rsidRPr="00B06F7A" w:rsidRDefault="005B7866" w:rsidP="007F1FAF">
            <w:pPr>
              <w:pStyle w:val="TAH"/>
            </w:pPr>
            <w:r w:rsidRPr="00B06F7A">
              <w:t>Description</w:t>
            </w:r>
          </w:p>
        </w:tc>
      </w:tr>
      <w:tr w:rsidR="005B7866" w:rsidRPr="00B06F7A" w14:paraId="5C694D2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D93BC" w14:textId="77777777" w:rsidR="005B7866" w:rsidRPr="00B06F7A" w:rsidRDefault="005B7866" w:rsidP="007F1FAF">
            <w:pPr>
              <w:pStyle w:val="TAL"/>
            </w:pPr>
            <w:r w:rsidRPr="00B06F7A">
              <w:t>"</w:t>
            </w:r>
            <w:r w:rsidRPr="00B06F7A">
              <w:rPr>
                <w:noProof/>
              </w:rPr>
              <w:t>PERIODIC</w:t>
            </w:r>
            <w:r w:rsidRPr="00B06F7A">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96AF7" w14:textId="77777777" w:rsidR="005B7866" w:rsidRPr="00B06F7A" w:rsidRDefault="005B7866" w:rsidP="007F1FAF">
            <w:pPr>
              <w:pStyle w:val="TAL"/>
            </w:pPr>
            <w:r w:rsidRPr="00B06F7A">
              <w:rPr>
                <w:noProof/>
              </w:rPr>
              <w:t>The notification is periodically sent.</w:t>
            </w:r>
          </w:p>
        </w:tc>
      </w:tr>
      <w:tr w:rsidR="005B7866" w:rsidRPr="00B06F7A" w14:paraId="68E71792"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11586" w14:textId="77777777" w:rsidR="005B7866" w:rsidRPr="00B06F7A" w:rsidRDefault="005B7866" w:rsidP="007F1FAF">
            <w:pPr>
              <w:pStyle w:val="TAL"/>
            </w:pPr>
            <w:r w:rsidRPr="00B06F7A">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39F67" w14:textId="77777777" w:rsidR="005B7866" w:rsidRPr="00B06F7A" w:rsidRDefault="005B7866" w:rsidP="007F1FAF">
            <w:pPr>
              <w:pStyle w:val="TAL"/>
            </w:pPr>
            <w:r w:rsidRPr="00B06F7A">
              <w:t>The notification is sent based on event detection.</w:t>
            </w:r>
          </w:p>
        </w:tc>
      </w:tr>
    </w:tbl>
    <w:p w14:paraId="04801E20" w14:textId="77777777" w:rsidR="005B7866" w:rsidRPr="00B06F7A" w:rsidRDefault="005B7866" w:rsidP="005B7866">
      <w:pPr>
        <w:rPr>
          <w:noProof/>
        </w:rPr>
      </w:pPr>
    </w:p>
    <w:p w14:paraId="42105C2F" w14:textId="77777777" w:rsidR="005B7866" w:rsidRPr="00B06F7A" w:rsidRDefault="005B7866" w:rsidP="00C05182">
      <w:pPr>
        <w:pStyle w:val="Heading5"/>
      </w:pPr>
      <w:bookmarkStart w:id="4625" w:name="_Toc67682037"/>
      <w:bookmarkStart w:id="4626" w:name="_Toc98487957"/>
      <w:bookmarkStart w:id="4627" w:name="_Toc27585508"/>
      <w:bookmarkStart w:id="4628" w:name="_Toc36457515"/>
      <w:bookmarkStart w:id="4629" w:name="_Toc45028433"/>
      <w:bookmarkStart w:id="4630" w:name="_Toc45029268"/>
      <w:r w:rsidRPr="00B06F7A">
        <w:t>6.4.6.3.8</w:t>
      </w:r>
      <w:r w:rsidRPr="00B06F7A">
        <w:tab/>
        <w:t>Enumeration: ReachabilityForSmsConfiguration</w:t>
      </w:r>
      <w:bookmarkEnd w:id="4625"/>
      <w:bookmarkEnd w:id="4626"/>
    </w:p>
    <w:p w14:paraId="08AD5783" w14:textId="77777777" w:rsidR="005B7866" w:rsidRPr="00B06F7A" w:rsidRDefault="005B7866" w:rsidP="005B7866">
      <w:pPr>
        <w:pStyle w:val="TH"/>
      </w:pPr>
      <w:r w:rsidRPr="00B06F7A">
        <w:t>Table 6.4.6.3.8-1: Enumeration 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33E03217"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2E74C"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703CFA" w14:textId="77777777" w:rsidR="005B7866" w:rsidRPr="00B06F7A" w:rsidRDefault="005B7866" w:rsidP="007F1FAF">
            <w:pPr>
              <w:pStyle w:val="TAH"/>
            </w:pPr>
            <w:r w:rsidRPr="00B06F7A">
              <w:t>Description</w:t>
            </w:r>
          </w:p>
        </w:tc>
      </w:tr>
      <w:tr w:rsidR="005B7866" w:rsidRPr="00B06F7A" w14:paraId="18C4D6C9"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EE6C28" w14:textId="77777777" w:rsidR="005B7866" w:rsidRPr="00B06F7A" w:rsidRDefault="005B7866" w:rsidP="007F1FAF">
            <w:pPr>
              <w:pStyle w:val="TAL"/>
            </w:pPr>
            <w:r w:rsidRPr="00B06F7A">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FF2A" w14:textId="77777777" w:rsidR="005B7866" w:rsidRPr="00B06F7A" w:rsidRDefault="005B7866" w:rsidP="007F1FAF">
            <w:pPr>
              <w:pStyle w:val="TAL"/>
            </w:pPr>
            <w:r w:rsidRPr="00B06F7A">
              <w:t xml:space="preserve">Indicates that the Monitoring Configuration with Event Type </w:t>
            </w:r>
            <w:r w:rsidRPr="00B06F7A">
              <w:rPr>
                <w:lang w:val="en-US"/>
              </w:rPr>
              <w:t>UE_REACHABILITY_FOR_SMS requests a notification when the UE is reachable for SMS via a registered SMSF (default)</w:t>
            </w:r>
          </w:p>
        </w:tc>
      </w:tr>
      <w:tr w:rsidR="005B7866" w:rsidRPr="00B06F7A" w14:paraId="2D6113D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709F68" w14:textId="77777777" w:rsidR="005B7866" w:rsidRPr="00B06F7A" w:rsidRDefault="005B7866" w:rsidP="007F1FAF">
            <w:pPr>
              <w:pStyle w:val="TAL"/>
            </w:pPr>
            <w:r w:rsidRPr="00B06F7A">
              <w:t>"REACHABILITY_FOR_SMS_OVER_IP"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A03013" w14:textId="77777777" w:rsidR="005B7866" w:rsidRPr="00B06F7A" w:rsidRDefault="005B7866" w:rsidP="007F1FAF">
            <w:pPr>
              <w:pStyle w:val="TAL"/>
            </w:pPr>
            <w:r w:rsidRPr="00B06F7A">
              <w:t>Indicates that the Monitoring Configuration with Event Type UE_REACHABILITY_FOR_SMS requests a notification when the UE is reachable for SMS over IP, i.e. regardless of an SMSF being registered.</w:t>
            </w:r>
          </w:p>
        </w:tc>
      </w:tr>
    </w:tbl>
    <w:p w14:paraId="00429E6F" w14:textId="77777777" w:rsidR="005B7866" w:rsidRPr="00B06F7A" w:rsidRDefault="005B7866" w:rsidP="005B7866">
      <w:pPr>
        <w:rPr>
          <w:noProof/>
        </w:rPr>
      </w:pPr>
    </w:p>
    <w:p w14:paraId="7FC8F74C" w14:textId="235F2C98" w:rsidR="00F93764" w:rsidRPr="00B06F7A" w:rsidRDefault="00F93764" w:rsidP="00C05182">
      <w:pPr>
        <w:pStyle w:val="Heading5"/>
      </w:pPr>
      <w:bookmarkStart w:id="4631" w:name="_Toc98487958"/>
      <w:bookmarkStart w:id="4632" w:name="_Toc58582676"/>
      <w:bookmarkStart w:id="4633" w:name="_Toc67682038"/>
      <w:r w:rsidRPr="00B06F7A">
        <w:t>6.4.6.3.</w:t>
      </w:r>
      <w:r w:rsidR="003E093D" w:rsidRPr="00B06F7A">
        <w:t>9</w:t>
      </w:r>
      <w:r w:rsidRPr="00B06F7A">
        <w:tab/>
        <w:t>Enumeration: PdnConnectivityStatus</w:t>
      </w:r>
      <w:bookmarkEnd w:id="4631"/>
    </w:p>
    <w:p w14:paraId="5BC40EA0" w14:textId="0A3A330A" w:rsidR="00F93764" w:rsidRPr="00B06F7A" w:rsidRDefault="00F93764" w:rsidP="00F93764">
      <w:pPr>
        <w:pStyle w:val="TH"/>
      </w:pPr>
      <w:r w:rsidRPr="00B06F7A">
        <w:t>Table 6.4.6.3.</w:t>
      </w:r>
      <w:r w:rsidR="003E093D" w:rsidRPr="00B06F7A">
        <w:t>9</w:t>
      </w:r>
      <w:r w:rsidRPr="00B06F7A">
        <w:t>-1: PdnConnectivityStatus</w:t>
      </w:r>
    </w:p>
    <w:tbl>
      <w:tblPr>
        <w:tblW w:w="4650" w:type="pct"/>
        <w:tblCellMar>
          <w:left w:w="0" w:type="dxa"/>
          <w:right w:w="0" w:type="dxa"/>
        </w:tblCellMar>
        <w:tblLook w:val="04A0" w:firstRow="1" w:lastRow="0" w:firstColumn="1" w:lastColumn="0" w:noHBand="0" w:noVBand="1"/>
      </w:tblPr>
      <w:tblGrid>
        <w:gridCol w:w="3703"/>
        <w:gridCol w:w="5245"/>
      </w:tblGrid>
      <w:tr w:rsidR="00F93764" w:rsidRPr="00B06F7A" w14:paraId="246713C2" w14:textId="77777777" w:rsidTr="000C1F3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71FF3F" w14:textId="77777777" w:rsidR="00F93764" w:rsidRPr="00B06F7A" w:rsidRDefault="00F93764" w:rsidP="000C1F39">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59D5AD" w14:textId="77777777" w:rsidR="00F93764" w:rsidRPr="00B06F7A" w:rsidRDefault="00F93764" w:rsidP="000C1F39">
            <w:pPr>
              <w:pStyle w:val="TAH"/>
            </w:pPr>
            <w:r w:rsidRPr="00B06F7A">
              <w:t>Description</w:t>
            </w:r>
          </w:p>
        </w:tc>
      </w:tr>
      <w:tr w:rsidR="00F93764" w:rsidRPr="00B06F7A" w14:paraId="2BF72C1A" w14:textId="77777777" w:rsidTr="000C1F3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16DBF03" w14:textId="77777777" w:rsidR="00F93764" w:rsidRPr="00B06F7A" w:rsidRDefault="00F93764" w:rsidP="000C1F39">
            <w:pPr>
              <w:pStyle w:val="TAL"/>
            </w:pPr>
            <w:r w:rsidRPr="00B06F7A">
              <w:t>"ESTABLISHED"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459F26" w14:textId="77777777" w:rsidR="00F93764" w:rsidRPr="00B06F7A" w:rsidRDefault="00F93764" w:rsidP="000C1F39">
            <w:pPr>
              <w:pStyle w:val="TAL"/>
            </w:pPr>
            <w:r w:rsidRPr="00B06F7A">
              <w:t>PDN Connection established.</w:t>
            </w:r>
          </w:p>
        </w:tc>
      </w:tr>
      <w:tr w:rsidR="00F93764" w:rsidRPr="00B06F7A" w14:paraId="05053F5A" w14:textId="77777777" w:rsidTr="000C1F3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3BD3C" w14:textId="77777777" w:rsidR="00F93764" w:rsidRPr="00B06F7A" w:rsidRDefault="00F93764" w:rsidP="000C1F39">
            <w:pPr>
              <w:pStyle w:val="TAL"/>
            </w:pPr>
            <w:r w:rsidRPr="00B06F7A">
              <w:t>"RELEASED"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F6DD4" w14:textId="77777777" w:rsidR="00F93764" w:rsidRPr="00B06F7A" w:rsidRDefault="00F93764" w:rsidP="000C1F39">
            <w:pPr>
              <w:pStyle w:val="TAL"/>
            </w:pPr>
            <w:r w:rsidRPr="00B06F7A">
              <w:t>PDN Connection released.</w:t>
            </w:r>
          </w:p>
        </w:tc>
      </w:tr>
    </w:tbl>
    <w:p w14:paraId="7DFD3164" w14:textId="77777777" w:rsidR="00B06F7A" w:rsidRPr="00B06F7A" w:rsidRDefault="00B06F7A" w:rsidP="00B06F7A"/>
    <w:p w14:paraId="16C4C9D0" w14:textId="604624C3" w:rsidR="005B7866" w:rsidRPr="00B06F7A" w:rsidRDefault="005B7866" w:rsidP="00C05182">
      <w:pPr>
        <w:pStyle w:val="Heading5"/>
      </w:pPr>
      <w:bookmarkStart w:id="4634" w:name="_Toc98487959"/>
      <w:r w:rsidRPr="00B06F7A">
        <w:t>6.4.6.3.</w:t>
      </w:r>
      <w:r w:rsidR="003E093D" w:rsidRPr="00B06F7A">
        <w:t>10</w:t>
      </w:r>
      <w:r w:rsidRPr="00B06F7A">
        <w:tab/>
        <w:t>Enumeration: ReachabilityForDataReportConfig</w:t>
      </w:r>
      <w:bookmarkEnd w:id="4632"/>
      <w:bookmarkEnd w:id="4633"/>
      <w:bookmarkEnd w:id="4634"/>
    </w:p>
    <w:p w14:paraId="167F00F7" w14:textId="26A8EEDF" w:rsidR="005B7866" w:rsidRPr="00B06F7A" w:rsidRDefault="005B7866" w:rsidP="005B7866">
      <w:pPr>
        <w:pStyle w:val="TH"/>
      </w:pPr>
      <w:r w:rsidRPr="00B06F7A">
        <w:t>Table 6.4.6.3.</w:t>
      </w:r>
      <w:r w:rsidR="003E093D" w:rsidRPr="00B06F7A">
        <w:t>10</w:t>
      </w:r>
      <w:r w:rsidRPr="00B06F7A">
        <w:t>-1: Enumeration ReachabilityForDataReportConfig</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675C3E9D"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54C1C1"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99D3B9" w14:textId="77777777" w:rsidR="005B7866" w:rsidRPr="00B06F7A" w:rsidRDefault="005B7866" w:rsidP="007F1FAF">
            <w:pPr>
              <w:pStyle w:val="TAH"/>
            </w:pPr>
            <w:r w:rsidRPr="00B06F7A">
              <w:t>Description</w:t>
            </w:r>
          </w:p>
        </w:tc>
      </w:tr>
      <w:tr w:rsidR="005B7866" w:rsidRPr="00B06F7A" w14:paraId="1966DA3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DB0824" w14:textId="77777777" w:rsidR="005B7866" w:rsidRPr="00B06F7A" w:rsidRDefault="005B7866" w:rsidP="007F1FAF">
            <w:pPr>
              <w:pStyle w:val="TAL"/>
            </w:pPr>
            <w:r w:rsidRPr="00B06F7A">
              <w:t>"DIRECT_REPORT"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437A0" w14:textId="77777777" w:rsidR="005B7866" w:rsidRPr="00B06F7A" w:rsidRDefault="005B7866" w:rsidP="007F1FAF">
            <w:pPr>
              <w:pStyle w:val="TAL"/>
            </w:pPr>
            <w:r w:rsidRPr="00B06F7A">
              <w:rPr>
                <w:rFonts w:cs="Arial"/>
                <w:szCs w:val="18"/>
              </w:rPr>
              <w:t xml:space="preserve">It indicates UE reachability is detected in AMF and reported </w:t>
            </w:r>
            <w:r w:rsidRPr="00B06F7A">
              <w:t xml:space="preserve">directly </w:t>
            </w:r>
            <w:r w:rsidRPr="00B06F7A">
              <w:rPr>
                <w:rFonts w:cs="Arial"/>
                <w:szCs w:val="18"/>
              </w:rPr>
              <w:t xml:space="preserve">to the </w:t>
            </w:r>
            <w:r w:rsidRPr="00B06F7A">
              <w:t xml:space="preserve">consumer </w:t>
            </w:r>
            <w:r w:rsidRPr="00B06F7A">
              <w:rPr>
                <w:rFonts w:cs="Arial"/>
                <w:szCs w:val="18"/>
              </w:rPr>
              <w:t>NF by AMF (default).</w:t>
            </w:r>
          </w:p>
        </w:tc>
      </w:tr>
      <w:tr w:rsidR="005B7866" w:rsidRPr="00B06F7A" w14:paraId="3F2C3CD7"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CDD802" w14:textId="77777777" w:rsidR="005B7866" w:rsidRPr="00B06F7A" w:rsidRDefault="005B7866" w:rsidP="007F1FAF">
            <w:pPr>
              <w:pStyle w:val="TAL"/>
            </w:pPr>
            <w:r w:rsidRPr="00B06F7A">
              <w:t>"INDIRECT_REPORT"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47369" w14:textId="77777777" w:rsidR="005B7866" w:rsidRPr="00B06F7A" w:rsidRDefault="005B7866" w:rsidP="007F1FAF">
            <w:pPr>
              <w:pStyle w:val="TAL"/>
            </w:pPr>
            <w:r w:rsidRPr="00B06F7A">
              <w:rPr>
                <w:rFonts w:cs="Arial"/>
                <w:szCs w:val="18"/>
              </w:rPr>
              <w:t xml:space="preserve">It indicates UE reachability is detected in AMF and UDM and reported to the </w:t>
            </w:r>
            <w:r w:rsidRPr="00B06F7A">
              <w:t xml:space="preserve">consumer </w:t>
            </w:r>
            <w:r w:rsidRPr="00B06F7A">
              <w:rPr>
                <w:rFonts w:cs="Arial"/>
                <w:szCs w:val="18"/>
              </w:rPr>
              <w:t xml:space="preserve">NF by the UDM. The UDM shall send reporting of "UE_REACHABILITY_FOR_DATA" to the </w:t>
            </w:r>
            <w:r w:rsidRPr="00B06F7A">
              <w:t xml:space="preserve">consumer </w:t>
            </w:r>
            <w:r w:rsidRPr="00B06F7A">
              <w:rPr>
                <w:rFonts w:cs="Arial"/>
                <w:szCs w:val="18"/>
              </w:rPr>
              <w:t xml:space="preserve">NF when it receives "UE Reachability for DL Traffic" report or </w:t>
            </w:r>
            <w:r w:rsidRPr="00B06F7A">
              <w:t>Nudm_UECM_Registration</w:t>
            </w:r>
            <w:r w:rsidRPr="00B06F7A" w:rsidDel="00A21E04">
              <w:t xml:space="preserve"> </w:t>
            </w:r>
            <w:r w:rsidRPr="00B06F7A">
              <w:rPr>
                <w:rFonts w:cs="Arial"/>
                <w:szCs w:val="18"/>
              </w:rPr>
              <w:t xml:space="preserve">from the AMF </w:t>
            </w:r>
            <w:r w:rsidRPr="00B06F7A">
              <w:rPr>
                <w:rFonts w:cs="Arial"/>
                <w:szCs w:val="18"/>
                <w:lang w:eastAsia="zh-CN"/>
              </w:rPr>
              <w:t>(</w:t>
            </w:r>
            <w:r w:rsidRPr="00B06F7A">
              <w:t xml:space="preserve">see </w:t>
            </w:r>
            <w:r w:rsidRPr="00B06F7A">
              <w:rPr>
                <w:lang w:eastAsia="zh-CN"/>
              </w:rPr>
              <w:t>TS 23.502 [3] clause 4.2.5.3</w:t>
            </w:r>
            <w:r w:rsidRPr="00B06F7A">
              <w:rPr>
                <w:rFonts w:cs="Arial"/>
                <w:szCs w:val="18"/>
                <w:lang w:eastAsia="zh-CN"/>
              </w:rPr>
              <w:t>)</w:t>
            </w:r>
            <w:r w:rsidRPr="00B06F7A">
              <w:rPr>
                <w:rFonts w:cs="Arial"/>
                <w:szCs w:val="18"/>
              </w:rPr>
              <w:t>.</w:t>
            </w:r>
            <w:r w:rsidRPr="00B06F7A">
              <w:rPr>
                <w:rFonts w:cs="Arial" w:hint="eastAsia"/>
                <w:szCs w:val="18"/>
              </w:rPr>
              <w:t xml:space="preserve"> </w:t>
            </w:r>
          </w:p>
        </w:tc>
      </w:tr>
    </w:tbl>
    <w:p w14:paraId="1F26D8B4" w14:textId="77777777" w:rsidR="005B7866" w:rsidRPr="00B06F7A" w:rsidRDefault="005B7866" w:rsidP="005B7866"/>
    <w:p w14:paraId="305427A4" w14:textId="39E0ABDE" w:rsidR="005B7866" w:rsidRPr="00B06F7A" w:rsidRDefault="005B7866" w:rsidP="00C05182">
      <w:pPr>
        <w:pStyle w:val="Heading5"/>
      </w:pPr>
      <w:bookmarkStart w:id="4635" w:name="_Toc67682039"/>
      <w:bookmarkStart w:id="4636" w:name="_Toc98487960"/>
      <w:r w:rsidRPr="00B06F7A">
        <w:t>6.4.6.3.1</w:t>
      </w:r>
      <w:r w:rsidR="003E093D" w:rsidRPr="00B06F7A">
        <w:t>1</w:t>
      </w:r>
      <w:r w:rsidRPr="00B06F7A">
        <w:tab/>
        <w:t>Enumeration: RevokedCause</w:t>
      </w:r>
      <w:bookmarkEnd w:id="4635"/>
      <w:bookmarkEnd w:id="4636"/>
    </w:p>
    <w:p w14:paraId="27818589" w14:textId="7B2E28BB" w:rsidR="005B7866" w:rsidRPr="00B06F7A" w:rsidRDefault="005B7866" w:rsidP="005B7866">
      <w:pPr>
        <w:pStyle w:val="TH"/>
      </w:pPr>
      <w:r w:rsidRPr="00B06F7A">
        <w:t>Table 6.4.6.3.1</w:t>
      </w:r>
      <w:r w:rsidR="003E093D" w:rsidRPr="00B06F7A">
        <w:t>1</w:t>
      </w:r>
      <w:r w:rsidRPr="00B06F7A">
        <w:t>-1: Enumeration RevokedCause</w:t>
      </w:r>
    </w:p>
    <w:tbl>
      <w:tblPr>
        <w:tblW w:w="4650" w:type="pct"/>
        <w:tblCellMar>
          <w:left w:w="0" w:type="dxa"/>
          <w:right w:w="0" w:type="dxa"/>
        </w:tblCellMar>
        <w:tblLook w:val="04A0" w:firstRow="1" w:lastRow="0" w:firstColumn="1" w:lastColumn="0" w:noHBand="0" w:noVBand="1"/>
      </w:tblPr>
      <w:tblGrid>
        <w:gridCol w:w="3703"/>
        <w:gridCol w:w="5245"/>
      </w:tblGrid>
      <w:tr w:rsidR="005B7866" w:rsidRPr="00B06F7A" w14:paraId="3FDADA98"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ECB322"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A0FB70" w14:textId="77777777" w:rsidR="005B7866" w:rsidRPr="00B06F7A" w:rsidRDefault="005B7866" w:rsidP="007F1FAF">
            <w:pPr>
              <w:pStyle w:val="TAH"/>
            </w:pPr>
            <w:r w:rsidRPr="00B06F7A">
              <w:t>Description</w:t>
            </w:r>
          </w:p>
        </w:tc>
      </w:tr>
      <w:tr w:rsidR="005B7866" w:rsidRPr="00B06F7A" w14:paraId="1E7BB3C6"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00CA11" w14:textId="77777777" w:rsidR="005B7866" w:rsidRPr="00B06F7A" w:rsidRDefault="005B7866" w:rsidP="007F1FAF">
            <w:pPr>
              <w:pStyle w:val="TAL"/>
            </w:pPr>
            <w:r w:rsidRPr="00B06F7A">
              <w:t>"NOT</w:t>
            </w:r>
            <w:r w:rsidRPr="00B06F7A">
              <w:rPr>
                <w:rFonts w:hint="eastAsia"/>
                <w:lang w:eastAsia="zh-CN"/>
              </w:rPr>
              <w:t>_</w:t>
            </w:r>
            <w:r w:rsidRPr="00B06F7A">
              <w:rPr>
                <w:lang w:eastAsia="zh-CN"/>
              </w:rPr>
              <w:t>ALLOWED</w:t>
            </w:r>
            <w:r w:rsidRPr="00B06F7A">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4C7A5" w14:textId="77777777" w:rsidR="005B7866" w:rsidRPr="00B06F7A" w:rsidRDefault="005B7866" w:rsidP="007F1FAF">
            <w:pPr>
              <w:pStyle w:val="TAL"/>
            </w:pPr>
            <w:r w:rsidRPr="00B06F7A">
              <w:t>Monitoring is not allowed</w:t>
            </w:r>
          </w:p>
        </w:tc>
      </w:tr>
      <w:tr w:rsidR="005A07F5" w:rsidRPr="00B06F7A" w14:paraId="322863A3"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5CC916" w14:textId="77777777" w:rsidR="005A07F5" w:rsidRPr="00B06F7A" w:rsidRDefault="005A07F5" w:rsidP="005A07F5">
            <w:pPr>
              <w:pStyle w:val="TAL"/>
            </w:pPr>
            <w:r w:rsidRPr="00B06F7A">
              <w:t>"EXCLUDED_FROM_GROUP"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9B3AB7" w14:textId="77777777" w:rsidR="005A07F5" w:rsidRPr="00B06F7A" w:rsidRDefault="005A07F5" w:rsidP="005A07F5">
            <w:pPr>
              <w:pStyle w:val="TAL"/>
            </w:pPr>
            <w:r w:rsidRPr="00B06F7A">
              <w:t>Group member UE(s) are removed from a group subscription</w:t>
            </w:r>
          </w:p>
        </w:tc>
      </w:tr>
      <w:tr w:rsidR="00A3027D" w14:paraId="1F9F8999" w14:textId="77777777" w:rsidTr="00A3027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E11AD8" w14:textId="77777777" w:rsidR="00A3027D" w:rsidRDefault="00A3027D" w:rsidP="00F24AF4">
            <w:pPr>
              <w:pStyle w:val="TAL"/>
            </w:pPr>
            <w:r>
              <w:t>"GPSI_REMOVED"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CFBD57" w14:textId="77777777" w:rsidR="00A3027D" w:rsidRDefault="00A3027D" w:rsidP="00F24AF4">
            <w:pPr>
              <w:pStyle w:val="TAL"/>
            </w:pPr>
            <w:r>
              <w:t>The GPSI used in the Event Exposure subscription is not longer valid for this individual subscription</w:t>
            </w:r>
          </w:p>
        </w:tc>
      </w:tr>
    </w:tbl>
    <w:p w14:paraId="0AAC7A91" w14:textId="77777777" w:rsidR="005B7866" w:rsidRPr="00B06F7A" w:rsidRDefault="005B7866" w:rsidP="005B7866">
      <w:pPr>
        <w:rPr>
          <w:noProof/>
          <w:lang w:val="en-US" w:eastAsia="zh-CN"/>
        </w:rPr>
      </w:pPr>
    </w:p>
    <w:p w14:paraId="4F61FB58" w14:textId="0393C7E4" w:rsidR="00F73502" w:rsidRPr="00B06F7A" w:rsidRDefault="00F73502" w:rsidP="00C05182">
      <w:pPr>
        <w:pStyle w:val="Heading5"/>
      </w:pPr>
      <w:bookmarkStart w:id="4637" w:name="_Toc67683332"/>
      <w:bookmarkStart w:id="4638" w:name="_Toc98487961"/>
      <w:bookmarkStart w:id="4639" w:name="_Toc67682040"/>
      <w:r w:rsidRPr="00B06F7A">
        <w:t>6.4.6.3.</w:t>
      </w:r>
      <w:r w:rsidR="002122B3" w:rsidRPr="00B06F7A">
        <w:t>12</w:t>
      </w:r>
      <w:r w:rsidRPr="00B06F7A">
        <w:tab/>
        <w:t xml:space="preserve">Enumeration: </w:t>
      </w:r>
      <w:bookmarkEnd w:id="4637"/>
      <w:r w:rsidRPr="00B06F7A">
        <w:t>FailedCause</w:t>
      </w:r>
      <w:bookmarkEnd w:id="4638"/>
    </w:p>
    <w:p w14:paraId="7CF430A3" w14:textId="74141C4C" w:rsidR="00F73502" w:rsidRPr="00B06F7A" w:rsidRDefault="00F73502" w:rsidP="00F73502">
      <w:pPr>
        <w:pStyle w:val="TH"/>
      </w:pPr>
      <w:r w:rsidRPr="00B06F7A">
        <w:t>Table 6.4.6.3.</w:t>
      </w:r>
      <w:r w:rsidR="002122B3" w:rsidRPr="00B06F7A">
        <w:t>12</w:t>
      </w:r>
      <w:r w:rsidRPr="00B06F7A">
        <w:t>-1: Enumeration FailedCause</w:t>
      </w:r>
    </w:p>
    <w:tbl>
      <w:tblPr>
        <w:tblW w:w="4650" w:type="pct"/>
        <w:tblCellMar>
          <w:left w:w="0" w:type="dxa"/>
          <w:right w:w="0" w:type="dxa"/>
        </w:tblCellMar>
        <w:tblLook w:val="04A0" w:firstRow="1" w:lastRow="0" w:firstColumn="1" w:lastColumn="0" w:noHBand="0" w:noVBand="1"/>
      </w:tblPr>
      <w:tblGrid>
        <w:gridCol w:w="4755"/>
        <w:gridCol w:w="4193"/>
      </w:tblGrid>
      <w:tr w:rsidR="00F73502" w:rsidRPr="00B06F7A" w14:paraId="3275C96A" w14:textId="77777777" w:rsidTr="00CE3B24">
        <w:tc>
          <w:tcPr>
            <w:tcW w:w="25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FADCF8" w14:textId="77777777" w:rsidR="00F73502" w:rsidRPr="00B06F7A" w:rsidRDefault="00F73502" w:rsidP="00CE3B24">
            <w:pPr>
              <w:pStyle w:val="TAH"/>
            </w:pPr>
            <w:r w:rsidRPr="00B06F7A">
              <w:t>Enumeration value</w:t>
            </w:r>
          </w:p>
        </w:tc>
        <w:tc>
          <w:tcPr>
            <w:tcW w:w="241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8FBE465" w14:textId="77777777" w:rsidR="00F73502" w:rsidRPr="00B06F7A" w:rsidRDefault="00F73502" w:rsidP="00CE3B24">
            <w:pPr>
              <w:pStyle w:val="TAH"/>
            </w:pPr>
            <w:r w:rsidRPr="00B06F7A">
              <w:t>Description</w:t>
            </w:r>
          </w:p>
        </w:tc>
      </w:tr>
      <w:tr w:rsidR="00F73502" w:rsidRPr="00B06F7A" w14:paraId="642ACB24"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BCAF5D" w14:textId="77777777" w:rsidR="00F73502" w:rsidRPr="00B06F7A" w:rsidRDefault="00F73502" w:rsidP="00CE3B24">
            <w:pPr>
              <w:pStyle w:val="TAL"/>
            </w:pPr>
            <w:r w:rsidRPr="00B06F7A">
              <w:t>"AF_NOT_ALLOWED"</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0A0640B" w14:textId="77777777" w:rsidR="00F73502" w:rsidRPr="00B06F7A" w:rsidRDefault="00F73502" w:rsidP="00CE3B24">
            <w:pPr>
              <w:pStyle w:val="TAL"/>
            </w:pPr>
            <w:r w:rsidRPr="00B06F7A">
              <w:rPr>
                <w:rFonts w:cs="Arial"/>
                <w:szCs w:val="18"/>
              </w:rPr>
              <w:t>This AF is not allowed to perform monitoring for the requested event type.</w:t>
            </w:r>
          </w:p>
        </w:tc>
      </w:tr>
      <w:tr w:rsidR="00F73502" w:rsidRPr="00B06F7A" w14:paraId="63503742"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0196A" w14:textId="77777777" w:rsidR="00F73502" w:rsidRPr="00B06F7A" w:rsidRDefault="00F73502" w:rsidP="00CE3B24">
            <w:pPr>
              <w:pStyle w:val="TAL"/>
              <w:rPr>
                <w:lang w:eastAsia="zh-CN"/>
              </w:rPr>
            </w:pPr>
            <w:r w:rsidRPr="00B06F7A">
              <w:rPr>
                <w:rFonts w:hint="eastAsia"/>
                <w:lang w:eastAsia="zh-CN"/>
              </w:rPr>
              <w:t>"</w:t>
            </w:r>
            <w:r w:rsidRPr="00B06F7A">
              <w:t>MTC_PROVIDER_NOT_ALLOWED</w:t>
            </w:r>
            <w:r w:rsidRPr="00B06F7A">
              <w:rPr>
                <w:lang w:eastAsia="zh-CN"/>
              </w:rPr>
              <w:t>"</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9BE294" w14:textId="77777777" w:rsidR="00F73502" w:rsidRPr="00B06F7A" w:rsidRDefault="00F73502" w:rsidP="00CE3B24">
            <w:pPr>
              <w:pStyle w:val="TAL"/>
              <w:rPr>
                <w:rFonts w:cs="Arial"/>
                <w:szCs w:val="18"/>
              </w:rPr>
            </w:pPr>
            <w:r w:rsidRPr="00B06F7A">
              <w:t xml:space="preserve">MTC Provider is now allowed to perform </w:t>
            </w:r>
            <w:r w:rsidRPr="00B06F7A">
              <w:rPr>
                <w:rFonts w:cs="Arial"/>
                <w:szCs w:val="18"/>
              </w:rPr>
              <w:t>monitoring for the requested event type.</w:t>
            </w:r>
          </w:p>
        </w:tc>
      </w:tr>
      <w:tr w:rsidR="00F73502" w:rsidRPr="00B06F7A" w14:paraId="10E6863B"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64C39C" w14:textId="77777777" w:rsidR="00F73502" w:rsidRPr="00B06F7A" w:rsidRDefault="00F73502" w:rsidP="00CE3B24">
            <w:pPr>
              <w:pStyle w:val="TAL"/>
              <w:rPr>
                <w:lang w:eastAsia="zh-CN"/>
              </w:rPr>
            </w:pPr>
            <w:r w:rsidRPr="00B06F7A">
              <w:rPr>
                <w:rFonts w:hint="eastAsia"/>
                <w:lang w:eastAsia="zh-CN"/>
              </w:rPr>
              <w:t>"</w:t>
            </w:r>
            <w:r w:rsidRPr="00B06F7A">
              <w:t>MONITORING_NOT_ALLOWED</w:t>
            </w:r>
            <w:r w:rsidRPr="00B06F7A">
              <w:rPr>
                <w:lang w:eastAsia="zh-CN"/>
              </w:rPr>
              <w:t>"</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B0E8FA" w14:textId="77777777" w:rsidR="00F73502" w:rsidRPr="00B06F7A" w:rsidRDefault="00F73502" w:rsidP="00CE3B24">
            <w:pPr>
              <w:pStyle w:val="TAL"/>
            </w:pPr>
            <w:r w:rsidRPr="00B06F7A">
              <w:rPr>
                <w:rFonts w:cs="Arial"/>
                <w:szCs w:val="18"/>
              </w:rPr>
              <w:t>The subscriber does not have the necessary subscription for monitoring with the requested Event Type.</w:t>
            </w:r>
          </w:p>
        </w:tc>
      </w:tr>
      <w:tr w:rsidR="00F73502" w:rsidRPr="00B06F7A" w14:paraId="65E82D18"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B83CE1" w14:textId="77777777" w:rsidR="00F73502" w:rsidRPr="00B06F7A" w:rsidRDefault="00F73502" w:rsidP="00CE3B24">
            <w:pPr>
              <w:pStyle w:val="TAL"/>
              <w:rPr>
                <w:lang w:eastAsia="zh-CN"/>
              </w:rPr>
            </w:pPr>
            <w:r w:rsidRPr="00B06F7A">
              <w:t>"UNSUPPORTED_MONITORING_EVENT_TYPE"</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046D77" w14:textId="77777777" w:rsidR="00F73502" w:rsidRPr="00B06F7A" w:rsidRDefault="00F73502" w:rsidP="00CE3B24">
            <w:pPr>
              <w:pStyle w:val="TAL"/>
              <w:rPr>
                <w:rFonts w:cs="Arial"/>
                <w:szCs w:val="18"/>
              </w:rPr>
            </w:pPr>
            <w:r w:rsidRPr="00B06F7A">
              <w:t>The required event type is unsupported.</w:t>
            </w:r>
          </w:p>
        </w:tc>
      </w:tr>
      <w:tr w:rsidR="00F73502" w:rsidRPr="00B06F7A" w14:paraId="6789EAF4"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16DAC5" w14:textId="77777777" w:rsidR="00F73502" w:rsidRPr="00B06F7A" w:rsidRDefault="00F73502" w:rsidP="00CE3B24">
            <w:pPr>
              <w:pStyle w:val="TAL"/>
              <w:rPr>
                <w:lang w:eastAsia="zh-CN"/>
              </w:rPr>
            </w:pPr>
            <w:r w:rsidRPr="00B06F7A">
              <w:t>"UNSUPPORTED_MONITORING_REPORT_OPTIONS"</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845E" w14:textId="77777777" w:rsidR="00F73502" w:rsidRPr="00B06F7A" w:rsidRDefault="00F73502" w:rsidP="00CE3B24">
            <w:pPr>
              <w:pStyle w:val="TAL"/>
              <w:rPr>
                <w:rFonts w:cs="Arial"/>
                <w:szCs w:val="18"/>
              </w:rPr>
            </w:pPr>
            <w:r w:rsidRPr="00B06F7A">
              <w:t>The monitoring configuration for the required event type contains unsupported report options.</w:t>
            </w:r>
          </w:p>
        </w:tc>
      </w:tr>
      <w:tr w:rsidR="00F73502" w:rsidRPr="00B06F7A" w14:paraId="0E3C7A67"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07868E" w14:textId="77777777" w:rsidR="00F73502" w:rsidRPr="00B06F7A" w:rsidRDefault="00F73502" w:rsidP="00CE3B24">
            <w:pPr>
              <w:pStyle w:val="TAL"/>
              <w:rPr>
                <w:lang w:eastAsia="zh-CN"/>
              </w:rPr>
            </w:pPr>
            <w:r w:rsidRPr="00B06F7A">
              <w:rPr>
                <w:rFonts w:hint="eastAsia"/>
                <w:lang w:eastAsia="zh-CN"/>
              </w:rPr>
              <w:t>"</w:t>
            </w:r>
            <w:r w:rsidRPr="00B06F7A">
              <w:rPr>
                <w:lang w:eastAsia="zh-CN"/>
              </w:rPr>
              <w:t>UNSPECIFIED"</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C1CF5B" w14:textId="77777777" w:rsidR="00F73502" w:rsidRPr="00B06F7A" w:rsidRDefault="00F73502" w:rsidP="00CE3B24">
            <w:pPr>
              <w:pStyle w:val="TAL"/>
              <w:rPr>
                <w:lang w:eastAsia="zh-CN"/>
              </w:rPr>
            </w:pPr>
            <w:r w:rsidRPr="00B06F7A">
              <w:rPr>
                <w:rFonts w:hint="eastAsia"/>
                <w:lang w:eastAsia="zh-CN"/>
              </w:rPr>
              <w:t>T</w:t>
            </w:r>
            <w:r w:rsidRPr="00B06F7A">
              <w:rPr>
                <w:lang w:eastAsia="zh-CN"/>
              </w:rPr>
              <w:t>he failed cause is unspecified.</w:t>
            </w:r>
          </w:p>
        </w:tc>
      </w:tr>
    </w:tbl>
    <w:p w14:paraId="41307891" w14:textId="77777777" w:rsidR="00F73502" w:rsidRPr="00B06F7A" w:rsidRDefault="00F73502" w:rsidP="00F73502">
      <w:pPr>
        <w:rPr>
          <w:lang w:val="en-US" w:eastAsia="zh-CN"/>
        </w:rPr>
      </w:pPr>
    </w:p>
    <w:p w14:paraId="15E6B2AB" w14:textId="77777777" w:rsidR="005B7866" w:rsidRPr="00B06F7A" w:rsidRDefault="005B7866" w:rsidP="00C05182">
      <w:pPr>
        <w:pStyle w:val="Heading3"/>
      </w:pPr>
      <w:bookmarkStart w:id="4640" w:name="_Toc98487962"/>
      <w:r w:rsidRPr="00B06F7A">
        <w:t>6.4.7</w:t>
      </w:r>
      <w:r w:rsidRPr="00B06F7A">
        <w:tab/>
        <w:t>Error Handling</w:t>
      </w:r>
      <w:bookmarkEnd w:id="4618"/>
      <w:bookmarkEnd w:id="4627"/>
      <w:bookmarkEnd w:id="4628"/>
      <w:bookmarkEnd w:id="4629"/>
      <w:bookmarkEnd w:id="4630"/>
      <w:bookmarkEnd w:id="4639"/>
      <w:bookmarkEnd w:id="4640"/>
    </w:p>
    <w:p w14:paraId="4E61011E" w14:textId="77777777" w:rsidR="005B7866" w:rsidRPr="00B06F7A" w:rsidRDefault="005B7866" w:rsidP="00C05182">
      <w:pPr>
        <w:pStyle w:val="Heading4"/>
      </w:pPr>
      <w:bookmarkStart w:id="4641" w:name="_Toc11338801"/>
      <w:bookmarkStart w:id="4642" w:name="_Toc27585509"/>
      <w:bookmarkStart w:id="4643" w:name="_Toc36457516"/>
      <w:bookmarkStart w:id="4644" w:name="_Toc45028434"/>
      <w:bookmarkStart w:id="4645" w:name="_Toc45029269"/>
      <w:bookmarkStart w:id="4646" w:name="_Toc67682041"/>
      <w:bookmarkStart w:id="4647" w:name="_Toc98487963"/>
      <w:r w:rsidRPr="00B06F7A">
        <w:t>6.4.7.1</w:t>
      </w:r>
      <w:r w:rsidRPr="00B06F7A">
        <w:tab/>
        <w:t>General</w:t>
      </w:r>
      <w:bookmarkEnd w:id="4641"/>
      <w:bookmarkEnd w:id="4642"/>
      <w:bookmarkEnd w:id="4643"/>
      <w:bookmarkEnd w:id="4644"/>
      <w:bookmarkEnd w:id="4645"/>
      <w:bookmarkEnd w:id="4646"/>
      <w:bookmarkEnd w:id="4647"/>
    </w:p>
    <w:p w14:paraId="7A74C22C" w14:textId="77777777" w:rsidR="005B7866" w:rsidRPr="00B06F7A" w:rsidRDefault="005B7866" w:rsidP="005B7866">
      <w:pPr>
        <w:rPr>
          <w:rFonts w:eastAsia="Calibri"/>
        </w:rPr>
      </w:pPr>
      <w:r w:rsidRPr="00B06F7A">
        <w:t>HTTP error handling shall be supported as specified in clause 5.2.4 of 3GPP TS 29.500 [4].</w:t>
      </w:r>
    </w:p>
    <w:p w14:paraId="6C4A0FDD" w14:textId="77777777" w:rsidR="005B7866" w:rsidRPr="00B06F7A" w:rsidRDefault="005B7866" w:rsidP="00C05182">
      <w:pPr>
        <w:pStyle w:val="Heading4"/>
      </w:pPr>
      <w:bookmarkStart w:id="4648" w:name="_Toc11338802"/>
      <w:bookmarkStart w:id="4649" w:name="_Toc27585510"/>
      <w:bookmarkStart w:id="4650" w:name="_Toc36457517"/>
      <w:bookmarkStart w:id="4651" w:name="_Toc45028435"/>
      <w:bookmarkStart w:id="4652" w:name="_Toc45029270"/>
      <w:bookmarkStart w:id="4653" w:name="_Toc67682042"/>
      <w:bookmarkStart w:id="4654" w:name="_Toc98487964"/>
      <w:r w:rsidRPr="00B06F7A">
        <w:t>6.4.7.2</w:t>
      </w:r>
      <w:r w:rsidRPr="00B06F7A">
        <w:tab/>
        <w:t>Protocol Errors</w:t>
      </w:r>
      <w:bookmarkEnd w:id="4648"/>
      <w:bookmarkEnd w:id="4649"/>
      <w:bookmarkEnd w:id="4650"/>
      <w:bookmarkEnd w:id="4651"/>
      <w:bookmarkEnd w:id="4652"/>
      <w:bookmarkEnd w:id="4653"/>
      <w:bookmarkEnd w:id="4654"/>
    </w:p>
    <w:p w14:paraId="704F711E" w14:textId="77777777" w:rsidR="005B7866" w:rsidRPr="00B06F7A" w:rsidRDefault="005B7866" w:rsidP="005B7866">
      <w:r w:rsidRPr="00B06F7A">
        <w:t>Protocol errors handling shall be supported as specified in clause 5.2.7 of 3GPP TS 29.500 [4].</w:t>
      </w:r>
    </w:p>
    <w:p w14:paraId="32B37207" w14:textId="77777777" w:rsidR="005B7866" w:rsidRPr="00B06F7A" w:rsidRDefault="005B7866" w:rsidP="00C05182">
      <w:pPr>
        <w:pStyle w:val="Heading4"/>
      </w:pPr>
      <w:bookmarkStart w:id="4655" w:name="_Toc11338803"/>
      <w:bookmarkStart w:id="4656" w:name="_Toc27585511"/>
      <w:bookmarkStart w:id="4657" w:name="_Toc36457518"/>
      <w:bookmarkStart w:id="4658" w:name="_Toc45028436"/>
      <w:bookmarkStart w:id="4659" w:name="_Toc45029271"/>
      <w:bookmarkStart w:id="4660" w:name="_Toc67682043"/>
      <w:bookmarkStart w:id="4661" w:name="_Toc98487965"/>
      <w:r w:rsidRPr="00B06F7A">
        <w:t>6.4.7.3</w:t>
      </w:r>
      <w:r w:rsidRPr="00B06F7A">
        <w:tab/>
        <w:t>Application Errors</w:t>
      </w:r>
      <w:bookmarkEnd w:id="4655"/>
      <w:bookmarkEnd w:id="4656"/>
      <w:bookmarkEnd w:id="4657"/>
      <w:bookmarkEnd w:id="4658"/>
      <w:bookmarkEnd w:id="4659"/>
      <w:bookmarkEnd w:id="4660"/>
      <w:bookmarkEnd w:id="4661"/>
    </w:p>
    <w:p w14:paraId="292A4033" w14:textId="77777777" w:rsidR="005B7866" w:rsidRPr="00B06F7A" w:rsidRDefault="005B7866" w:rsidP="005B7866">
      <w:r w:rsidRPr="00B06F7A">
        <w:t>The common application errors defined in the Table 5.2.7.2-1 in 3GPP TS 29.500 [4] may also be used for the Nudm_EventExposure service. The following application errors listed in Table 6.4.7.3-1 are specific for the Nudm_EventExposure service.</w:t>
      </w:r>
    </w:p>
    <w:p w14:paraId="54EDAD35" w14:textId="77777777" w:rsidR="005B7866" w:rsidRPr="00B06F7A" w:rsidRDefault="005B7866" w:rsidP="005B7866">
      <w:pPr>
        <w:pStyle w:val="TH"/>
      </w:pPr>
      <w:r w:rsidRPr="00B06F7A">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5B7866" w:rsidRPr="00B06F7A" w14:paraId="7AE3E3F0"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3D1AAB70" w14:textId="77777777" w:rsidR="005B7866" w:rsidRPr="00B06F7A" w:rsidRDefault="005B7866" w:rsidP="007F1FAF">
            <w:pPr>
              <w:pStyle w:val="TAH"/>
            </w:pPr>
            <w:r w:rsidRPr="00B06F7A">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432FB1B7" w14:textId="77777777" w:rsidR="005B7866" w:rsidRPr="00B06F7A" w:rsidRDefault="005B7866" w:rsidP="007F1FAF">
            <w:pPr>
              <w:pStyle w:val="TAH"/>
            </w:pPr>
            <w:r w:rsidRPr="00B06F7A">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17C1A501" w14:textId="77777777" w:rsidR="005B7866" w:rsidRPr="00B06F7A" w:rsidRDefault="005B7866" w:rsidP="007F1FAF">
            <w:pPr>
              <w:pStyle w:val="TAH"/>
            </w:pPr>
            <w:r w:rsidRPr="00B06F7A">
              <w:t>Description</w:t>
            </w:r>
          </w:p>
        </w:tc>
      </w:tr>
      <w:tr w:rsidR="005B7866" w:rsidRPr="00B06F7A" w14:paraId="2409A7BB"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13AC6075" w14:textId="77777777" w:rsidR="005B7866" w:rsidRPr="00B06F7A" w:rsidRDefault="005B7866" w:rsidP="007F1FAF">
            <w:pPr>
              <w:pStyle w:val="TAL"/>
            </w:pPr>
            <w:r w:rsidRPr="00B06F7A">
              <w:t>MONITORING_NOT_ALLOWED</w:t>
            </w:r>
          </w:p>
        </w:tc>
        <w:tc>
          <w:tcPr>
            <w:tcW w:w="1475" w:type="dxa"/>
            <w:tcBorders>
              <w:top w:val="single" w:sz="4" w:space="0" w:color="auto"/>
              <w:left w:val="single" w:sz="4" w:space="0" w:color="auto"/>
              <w:bottom w:val="single" w:sz="4" w:space="0" w:color="auto"/>
              <w:right w:val="single" w:sz="4" w:space="0" w:color="auto"/>
            </w:tcBorders>
          </w:tcPr>
          <w:p w14:paraId="56FD1C21" w14:textId="77777777" w:rsidR="005B7866" w:rsidRPr="00B06F7A" w:rsidRDefault="005B7866" w:rsidP="007F1FAF">
            <w:pPr>
              <w:pStyle w:val="TAL"/>
            </w:pPr>
            <w:r w:rsidRPr="00B06F7A">
              <w:t>403 Forbidden</w:t>
            </w:r>
          </w:p>
        </w:tc>
        <w:tc>
          <w:tcPr>
            <w:tcW w:w="3472" w:type="dxa"/>
            <w:tcBorders>
              <w:top w:val="single" w:sz="4" w:space="0" w:color="auto"/>
              <w:left w:val="single" w:sz="4" w:space="0" w:color="auto"/>
              <w:bottom w:val="single" w:sz="4" w:space="0" w:color="auto"/>
              <w:right w:val="single" w:sz="4" w:space="0" w:color="auto"/>
            </w:tcBorders>
          </w:tcPr>
          <w:p w14:paraId="472CFD99" w14:textId="77777777" w:rsidR="005B7866" w:rsidRPr="00B06F7A" w:rsidRDefault="005B7866" w:rsidP="007F1FAF">
            <w:pPr>
              <w:pStyle w:val="TAL"/>
              <w:rPr>
                <w:rFonts w:cs="Arial"/>
                <w:szCs w:val="18"/>
              </w:rPr>
            </w:pPr>
            <w:r w:rsidRPr="00B06F7A">
              <w:rPr>
                <w:rFonts w:cs="Arial"/>
                <w:szCs w:val="18"/>
              </w:rPr>
              <w:t>The subscriber does not have the necessary subscription for monitoring with the requested Event Type.</w:t>
            </w:r>
          </w:p>
        </w:tc>
      </w:tr>
      <w:tr w:rsidR="005B7866" w:rsidRPr="00B06F7A" w14:paraId="54D73411"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21747FE9" w14:textId="77777777" w:rsidR="005B7866" w:rsidRPr="00B06F7A" w:rsidRDefault="005B7866" w:rsidP="007F1FAF">
            <w:pPr>
              <w:pStyle w:val="TAL"/>
            </w:pPr>
            <w:r w:rsidRPr="00B06F7A">
              <w:t>AF_NOT_ALLOWED</w:t>
            </w:r>
          </w:p>
        </w:tc>
        <w:tc>
          <w:tcPr>
            <w:tcW w:w="1475" w:type="dxa"/>
            <w:tcBorders>
              <w:top w:val="single" w:sz="4" w:space="0" w:color="auto"/>
              <w:left w:val="single" w:sz="4" w:space="0" w:color="auto"/>
              <w:bottom w:val="single" w:sz="4" w:space="0" w:color="auto"/>
              <w:right w:val="single" w:sz="4" w:space="0" w:color="auto"/>
            </w:tcBorders>
          </w:tcPr>
          <w:p w14:paraId="0D5BD25B" w14:textId="77777777" w:rsidR="005B7866" w:rsidRPr="00B06F7A" w:rsidRDefault="005B7866" w:rsidP="007F1FAF">
            <w:pPr>
              <w:pStyle w:val="TAL"/>
            </w:pPr>
            <w:r w:rsidRPr="00B06F7A">
              <w:t>403 Forbidden</w:t>
            </w:r>
          </w:p>
        </w:tc>
        <w:tc>
          <w:tcPr>
            <w:tcW w:w="3472" w:type="dxa"/>
            <w:tcBorders>
              <w:top w:val="single" w:sz="4" w:space="0" w:color="auto"/>
              <w:left w:val="single" w:sz="4" w:space="0" w:color="auto"/>
              <w:bottom w:val="single" w:sz="4" w:space="0" w:color="auto"/>
              <w:right w:val="single" w:sz="4" w:space="0" w:color="auto"/>
            </w:tcBorders>
          </w:tcPr>
          <w:p w14:paraId="16A1B631" w14:textId="77777777" w:rsidR="005B7866" w:rsidRPr="00B06F7A" w:rsidRDefault="005B7866" w:rsidP="007F1FAF">
            <w:pPr>
              <w:pStyle w:val="TAL"/>
              <w:rPr>
                <w:rFonts w:cs="Arial"/>
                <w:szCs w:val="18"/>
              </w:rPr>
            </w:pPr>
            <w:r w:rsidRPr="00B06F7A">
              <w:rPr>
                <w:rFonts w:cs="Arial"/>
                <w:szCs w:val="18"/>
              </w:rPr>
              <w:t>This AF is not allowed to perform monitoring configuration.</w:t>
            </w:r>
          </w:p>
        </w:tc>
      </w:tr>
      <w:tr w:rsidR="005B7866" w:rsidRPr="00B06F7A" w14:paraId="2471B7CD"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5EF547D7" w14:textId="77777777" w:rsidR="005B7866" w:rsidRPr="00B06F7A" w:rsidRDefault="005B7866" w:rsidP="007F1FAF">
            <w:pPr>
              <w:pStyle w:val="TAL"/>
            </w:pPr>
            <w:r w:rsidRPr="00B06F7A">
              <w:t>MTC_PROVIDER_NOT_ALLOWED</w:t>
            </w:r>
          </w:p>
        </w:tc>
        <w:tc>
          <w:tcPr>
            <w:tcW w:w="1475" w:type="dxa"/>
            <w:tcBorders>
              <w:top w:val="single" w:sz="4" w:space="0" w:color="auto"/>
              <w:left w:val="single" w:sz="4" w:space="0" w:color="auto"/>
              <w:bottom w:val="single" w:sz="4" w:space="0" w:color="auto"/>
              <w:right w:val="single" w:sz="4" w:space="0" w:color="auto"/>
            </w:tcBorders>
          </w:tcPr>
          <w:p w14:paraId="02D1F0E1" w14:textId="77777777" w:rsidR="005B7866" w:rsidRPr="00B06F7A" w:rsidRDefault="005B7866" w:rsidP="007F1FAF">
            <w:pPr>
              <w:pStyle w:val="TAL"/>
            </w:pPr>
            <w:r w:rsidRPr="00B06F7A">
              <w:t>403 Forbidden</w:t>
            </w:r>
          </w:p>
        </w:tc>
        <w:tc>
          <w:tcPr>
            <w:tcW w:w="3472" w:type="dxa"/>
            <w:tcBorders>
              <w:top w:val="single" w:sz="4" w:space="0" w:color="auto"/>
              <w:left w:val="single" w:sz="4" w:space="0" w:color="auto"/>
              <w:bottom w:val="single" w:sz="4" w:space="0" w:color="auto"/>
              <w:right w:val="single" w:sz="4" w:space="0" w:color="auto"/>
            </w:tcBorders>
          </w:tcPr>
          <w:p w14:paraId="4B129F2F" w14:textId="77777777" w:rsidR="005B7866" w:rsidRPr="00B06F7A" w:rsidRDefault="005B7866" w:rsidP="007F1FAF">
            <w:pPr>
              <w:pStyle w:val="TAL"/>
              <w:rPr>
                <w:rFonts w:cs="Arial"/>
                <w:szCs w:val="18"/>
              </w:rPr>
            </w:pPr>
            <w:r w:rsidRPr="00B06F7A">
              <w:t xml:space="preserve">MTC Provider not authorized </w:t>
            </w:r>
            <w:r w:rsidRPr="00B06F7A">
              <w:rPr>
                <w:rFonts w:cs="Arial"/>
                <w:szCs w:val="18"/>
              </w:rPr>
              <w:t>to perform monitoring configuration.</w:t>
            </w:r>
          </w:p>
        </w:tc>
      </w:tr>
      <w:tr w:rsidR="005B7866" w:rsidRPr="00B06F7A" w14:paraId="6FA41336"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39A50944" w14:textId="77777777" w:rsidR="005B7866" w:rsidRPr="00B06F7A" w:rsidRDefault="005B7866" w:rsidP="007F1FAF">
            <w:pPr>
              <w:pStyle w:val="TAL"/>
            </w:pPr>
            <w:r w:rsidRPr="00B06F7A">
              <w:t>USER_NOT_FOUND</w:t>
            </w:r>
          </w:p>
        </w:tc>
        <w:tc>
          <w:tcPr>
            <w:tcW w:w="1475" w:type="dxa"/>
            <w:tcBorders>
              <w:top w:val="single" w:sz="4" w:space="0" w:color="auto"/>
              <w:left w:val="single" w:sz="4" w:space="0" w:color="auto"/>
              <w:bottom w:val="single" w:sz="4" w:space="0" w:color="auto"/>
              <w:right w:val="single" w:sz="4" w:space="0" w:color="auto"/>
            </w:tcBorders>
          </w:tcPr>
          <w:p w14:paraId="0B614EB9" w14:textId="77777777" w:rsidR="005B7866" w:rsidRPr="00B06F7A" w:rsidRDefault="005B7866" w:rsidP="007F1FAF">
            <w:pPr>
              <w:pStyle w:val="TAL"/>
            </w:pPr>
            <w:r w:rsidRPr="00B06F7A">
              <w:t>404 Not Found</w:t>
            </w:r>
          </w:p>
        </w:tc>
        <w:tc>
          <w:tcPr>
            <w:tcW w:w="3472" w:type="dxa"/>
            <w:tcBorders>
              <w:top w:val="single" w:sz="4" w:space="0" w:color="auto"/>
              <w:left w:val="single" w:sz="4" w:space="0" w:color="auto"/>
              <w:bottom w:val="single" w:sz="4" w:space="0" w:color="auto"/>
              <w:right w:val="single" w:sz="4" w:space="0" w:color="auto"/>
            </w:tcBorders>
          </w:tcPr>
          <w:p w14:paraId="2F15BA98" w14:textId="77777777" w:rsidR="005B7866" w:rsidRPr="00B06F7A" w:rsidRDefault="005B7866" w:rsidP="007F1FAF">
            <w:pPr>
              <w:pStyle w:val="TAL"/>
            </w:pPr>
            <w:r w:rsidRPr="00B06F7A">
              <w:t>The user does not exist</w:t>
            </w:r>
          </w:p>
        </w:tc>
      </w:tr>
      <w:tr w:rsidR="005B7866" w:rsidRPr="00B06F7A" w14:paraId="148DE504"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0481EF17" w14:textId="77777777" w:rsidR="005B7866" w:rsidRPr="00B06F7A" w:rsidRDefault="005B7866" w:rsidP="007F1FAF">
            <w:pPr>
              <w:pStyle w:val="TAL"/>
            </w:pPr>
            <w:r w:rsidRPr="00B06F7A">
              <w:t>CONTEXT_NOT_FOUND</w:t>
            </w:r>
          </w:p>
        </w:tc>
        <w:tc>
          <w:tcPr>
            <w:tcW w:w="1475" w:type="dxa"/>
            <w:tcBorders>
              <w:top w:val="single" w:sz="4" w:space="0" w:color="auto"/>
              <w:left w:val="single" w:sz="4" w:space="0" w:color="auto"/>
              <w:bottom w:val="single" w:sz="4" w:space="0" w:color="auto"/>
              <w:right w:val="single" w:sz="4" w:space="0" w:color="auto"/>
            </w:tcBorders>
          </w:tcPr>
          <w:p w14:paraId="07BDEB33" w14:textId="77777777" w:rsidR="005B7866" w:rsidRPr="00B06F7A" w:rsidRDefault="005B7866" w:rsidP="007F1FAF">
            <w:pPr>
              <w:pStyle w:val="TAL"/>
            </w:pPr>
            <w:r w:rsidRPr="00B06F7A">
              <w:t>404 Not Found</w:t>
            </w:r>
          </w:p>
        </w:tc>
        <w:tc>
          <w:tcPr>
            <w:tcW w:w="3472" w:type="dxa"/>
            <w:tcBorders>
              <w:top w:val="single" w:sz="4" w:space="0" w:color="auto"/>
              <w:left w:val="single" w:sz="4" w:space="0" w:color="auto"/>
              <w:bottom w:val="single" w:sz="4" w:space="0" w:color="auto"/>
              <w:right w:val="single" w:sz="4" w:space="0" w:color="auto"/>
            </w:tcBorders>
          </w:tcPr>
          <w:p w14:paraId="1BF4AC97" w14:textId="77777777" w:rsidR="005B7866" w:rsidRPr="00B06F7A" w:rsidRDefault="005B7866" w:rsidP="007F1FAF">
            <w:pPr>
              <w:pStyle w:val="TAL"/>
            </w:pPr>
            <w:r w:rsidRPr="00B06F7A">
              <w:t>It is used when no corresponding context exists.</w:t>
            </w:r>
          </w:p>
        </w:tc>
      </w:tr>
      <w:tr w:rsidR="005B7866" w:rsidRPr="00B06F7A" w14:paraId="4975C8EF"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22977ADC" w14:textId="77777777" w:rsidR="005B7866" w:rsidRPr="00B06F7A" w:rsidRDefault="005B7866" w:rsidP="007F1FAF">
            <w:pPr>
              <w:pStyle w:val="TAL"/>
            </w:pPr>
            <w:r w:rsidRPr="00B06F7A">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28510A70" w14:textId="77777777" w:rsidR="005B7866" w:rsidRPr="00B06F7A" w:rsidRDefault="005B7866" w:rsidP="007F1FAF">
            <w:pPr>
              <w:pStyle w:val="TAL"/>
            </w:pPr>
            <w:r w:rsidRPr="00B06F7A">
              <w:t>501 Not Implemented</w:t>
            </w:r>
          </w:p>
        </w:tc>
        <w:tc>
          <w:tcPr>
            <w:tcW w:w="3472" w:type="dxa"/>
            <w:tcBorders>
              <w:top w:val="single" w:sz="4" w:space="0" w:color="auto"/>
              <w:left w:val="single" w:sz="4" w:space="0" w:color="auto"/>
              <w:bottom w:val="single" w:sz="4" w:space="0" w:color="auto"/>
              <w:right w:val="single" w:sz="4" w:space="0" w:color="auto"/>
            </w:tcBorders>
          </w:tcPr>
          <w:p w14:paraId="480A2D39" w14:textId="77777777" w:rsidR="005B7866" w:rsidRPr="00B06F7A" w:rsidRDefault="005B7866" w:rsidP="007F1FAF">
            <w:pPr>
              <w:pStyle w:val="TAL"/>
            </w:pPr>
            <w:r w:rsidRPr="00B06F7A">
              <w:t>The monitoring configuration contains unsupported event type.</w:t>
            </w:r>
          </w:p>
        </w:tc>
      </w:tr>
      <w:tr w:rsidR="005B7866" w:rsidRPr="00B06F7A" w14:paraId="7FB74214"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46AA61E0" w14:textId="77777777" w:rsidR="005B7866" w:rsidRPr="00B06F7A" w:rsidRDefault="005B7866" w:rsidP="007F1FAF">
            <w:pPr>
              <w:pStyle w:val="TAL"/>
            </w:pPr>
            <w:r w:rsidRPr="00B06F7A">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11799B2E" w14:textId="77777777" w:rsidR="005B7866" w:rsidRPr="00B06F7A" w:rsidRDefault="005B7866" w:rsidP="007F1FAF">
            <w:pPr>
              <w:pStyle w:val="TAL"/>
            </w:pPr>
            <w:r w:rsidRPr="00B06F7A">
              <w:t>501 Not Implemented</w:t>
            </w:r>
          </w:p>
        </w:tc>
        <w:tc>
          <w:tcPr>
            <w:tcW w:w="3472" w:type="dxa"/>
            <w:tcBorders>
              <w:top w:val="single" w:sz="4" w:space="0" w:color="auto"/>
              <w:left w:val="single" w:sz="4" w:space="0" w:color="auto"/>
              <w:bottom w:val="single" w:sz="4" w:space="0" w:color="auto"/>
              <w:right w:val="single" w:sz="4" w:space="0" w:color="auto"/>
            </w:tcBorders>
          </w:tcPr>
          <w:p w14:paraId="0142EE29" w14:textId="77777777" w:rsidR="005B7866" w:rsidRPr="00B06F7A" w:rsidRDefault="005B7866" w:rsidP="007F1FAF">
            <w:pPr>
              <w:pStyle w:val="TAL"/>
            </w:pPr>
            <w:r w:rsidRPr="00B06F7A">
              <w:t>The monitoring configuration contains unsupported report options.</w:t>
            </w:r>
          </w:p>
        </w:tc>
      </w:tr>
    </w:tbl>
    <w:p w14:paraId="346EF965" w14:textId="77777777" w:rsidR="005B7866" w:rsidRPr="00B06F7A" w:rsidRDefault="005B7866" w:rsidP="005B7866"/>
    <w:p w14:paraId="20626DF0" w14:textId="77777777" w:rsidR="005B7866" w:rsidRPr="00B06F7A" w:rsidRDefault="005B7866" w:rsidP="00C05182">
      <w:pPr>
        <w:pStyle w:val="Heading3"/>
      </w:pPr>
      <w:r w:rsidRPr="00B06F7A">
        <w:br w:type="page"/>
      </w:r>
      <w:bookmarkStart w:id="4662" w:name="_Toc11338804"/>
      <w:bookmarkStart w:id="4663" w:name="_Toc27585512"/>
      <w:bookmarkStart w:id="4664" w:name="_Toc36457519"/>
      <w:bookmarkStart w:id="4665" w:name="_Toc45028437"/>
      <w:bookmarkStart w:id="4666" w:name="_Toc45029272"/>
      <w:bookmarkStart w:id="4667" w:name="_Toc67682044"/>
      <w:bookmarkStart w:id="4668" w:name="_Toc98487966"/>
      <w:r w:rsidRPr="00B06F7A">
        <w:t>6.4.8</w:t>
      </w:r>
      <w:r w:rsidRPr="00B06F7A">
        <w:tab/>
        <w:t>Feature Negotiation</w:t>
      </w:r>
      <w:bookmarkEnd w:id="4662"/>
      <w:bookmarkEnd w:id="4663"/>
      <w:bookmarkEnd w:id="4664"/>
      <w:bookmarkEnd w:id="4665"/>
      <w:bookmarkEnd w:id="4666"/>
      <w:bookmarkEnd w:id="4667"/>
      <w:bookmarkEnd w:id="4668"/>
    </w:p>
    <w:p w14:paraId="7B204648" w14:textId="77777777" w:rsidR="005B7866" w:rsidRPr="00B06F7A" w:rsidRDefault="005B7866" w:rsidP="005B7866">
      <w:r w:rsidRPr="00B06F7A">
        <w:t>The optional features in table 6.4.8-1 are defined for the Nudm_EE API. They shall be negotiated using the extensibility mechanism defined in clause 6.6 of 3GPP TS 29.500 [4].</w:t>
      </w:r>
    </w:p>
    <w:p w14:paraId="20353DE8" w14:textId="77777777" w:rsidR="005B7866" w:rsidRPr="00B06F7A" w:rsidRDefault="005B7866" w:rsidP="005B7866">
      <w:pPr>
        <w:pStyle w:val="TH"/>
      </w:pPr>
      <w:r w:rsidRPr="00B06F7A">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1CBEE751"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94A999"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33B34E4"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168CE4B" w14:textId="77777777" w:rsidR="005B7866" w:rsidRPr="00B06F7A" w:rsidRDefault="005B7866" w:rsidP="007F1FAF">
            <w:pPr>
              <w:pStyle w:val="TAH"/>
            </w:pPr>
            <w:r w:rsidRPr="00B06F7A">
              <w:t>Description</w:t>
            </w:r>
          </w:p>
        </w:tc>
      </w:tr>
      <w:tr w:rsidR="005B7866" w:rsidRPr="00B06F7A" w14:paraId="28F6F040"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62BCE09F"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03021792" w14:textId="77777777" w:rsidR="005B7866" w:rsidRPr="00B06F7A" w:rsidRDefault="005B7866" w:rsidP="007F1FAF">
            <w:pPr>
              <w:pStyle w:val="TAL"/>
            </w:pPr>
            <w:r w:rsidRPr="00B06F7A">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024EED6C" w14:textId="77777777" w:rsidR="005B7866" w:rsidRPr="00B06F7A" w:rsidRDefault="005B7866" w:rsidP="007F1FAF">
            <w:pPr>
              <w:pStyle w:val="TAL"/>
              <w:rPr>
                <w:rFonts w:cs="Arial"/>
                <w:szCs w:val="18"/>
              </w:rPr>
            </w:pPr>
            <w:r w:rsidRPr="00B06F7A">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06F7A">
              <w:t>clause </w:t>
            </w:r>
            <w:r w:rsidRPr="00B06F7A">
              <w:rPr>
                <w:rFonts w:hint="eastAsia"/>
                <w:lang w:eastAsia="zh-CN"/>
              </w:rPr>
              <w:t>5</w:t>
            </w:r>
            <w:r w:rsidRPr="00B06F7A">
              <w:t>.</w:t>
            </w:r>
            <w:r w:rsidRPr="00B06F7A">
              <w:rPr>
                <w:rFonts w:hint="eastAsia"/>
                <w:lang w:eastAsia="zh-CN"/>
              </w:rPr>
              <w:t>2.7.2</w:t>
            </w:r>
            <w:r w:rsidRPr="00B06F7A">
              <w:t xml:space="preserve"> of 3GPP TS 29.500 [4]</w:t>
            </w:r>
            <w:r w:rsidRPr="00B06F7A">
              <w:rPr>
                <w:rFonts w:hint="eastAsia"/>
                <w:lang w:eastAsia="zh-CN"/>
              </w:rPr>
              <w:t>.</w:t>
            </w:r>
          </w:p>
        </w:tc>
      </w:tr>
      <w:tr w:rsidR="00AC4215" w:rsidRPr="00B06F7A" w14:paraId="15F2F12A" w14:textId="77777777" w:rsidTr="00AC4215">
        <w:trPr>
          <w:jc w:val="center"/>
        </w:trPr>
        <w:tc>
          <w:tcPr>
            <w:tcW w:w="1529" w:type="dxa"/>
            <w:tcBorders>
              <w:top w:val="single" w:sz="4" w:space="0" w:color="auto"/>
              <w:left w:val="single" w:sz="4" w:space="0" w:color="auto"/>
              <w:bottom w:val="single" w:sz="4" w:space="0" w:color="auto"/>
              <w:right w:val="single" w:sz="4" w:space="0" w:color="auto"/>
            </w:tcBorders>
          </w:tcPr>
          <w:p w14:paraId="1B0C3ABB" w14:textId="37339450" w:rsidR="00AC4215" w:rsidRPr="00B06F7A" w:rsidRDefault="00AC4215" w:rsidP="00863F92">
            <w:pPr>
              <w:pStyle w:val="TAL"/>
            </w:pPr>
            <w:r w:rsidRPr="00B06F7A">
              <w:t>2</w:t>
            </w:r>
          </w:p>
        </w:tc>
        <w:tc>
          <w:tcPr>
            <w:tcW w:w="2207" w:type="dxa"/>
            <w:tcBorders>
              <w:top w:val="single" w:sz="4" w:space="0" w:color="auto"/>
              <w:left w:val="single" w:sz="4" w:space="0" w:color="auto"/>
              <w:bottom w:val="single" w:sz="4" w:space="0" w:color="auto"/>
              <w:right w:val="single" w:sz="4" w:space="0" w:color="auto"/>
            </w:tcBorders>
          </w:tcPr>
          <w:p w14:paraId="3F35E795" w14:textId="77777777" w:rsidR="00AC4215" w:rsidRPr="00B06F7A" w:rsidRDefault="00AC4215" w:rsidP="00863F92">
            <w:pPr>
              <w:pStyle w:val="TAL"/>
              <w:rPr>
                <w:lang w:eastAsia="zh-CN"/>
              </w:rPr>
            </w:pPr>
            <w:r w:rsidRPr="00B06F7A">
              <w:rPr>
                <w:lang w:eastAsia="zh-CN"/>
              </w:rPr>
              <w:t>En</w:t>
            </w:r>
            <w:r w:rsidRPr="00B06F7A">
              <w:rPr>
                <w:rFonts w:hint="eastAsia"/>
                <w:lang w:eastAsia="zh-CN"/>
              </w:rPr>
              <w:t>e</w:t>
            </w:r>
            <w:r w:rsidRPr="00B06F7A">
              <w:rPr>
                <w:lang w:eastAsia="zh-CN"/>
              </w:rPr>
              <w:t>NA</w:t>
            </w:r>
          </w:p>
        </w:tc>
        <w:tc>
          <w:tcPr>
            <w:tcW w:w="5758" w:type="dxa"/>
            <w:tcBorders>
              <w:top w:val="single" w:sz="4" w:space="0" w:color="auto"/>
              <w:left w:val="single" w:sz="4" w:space="0" w:color="auto"/>
              <w:bottom w:val="single" w:sz="4" w:space="0" w:color="auto"/>
              <w:right w:val="single" w:sz="4" w:space="0" w:color="auto"/>
            </w:tcBorders>
          </w:tcPr>
          <w:p w14:paraId="12021C31" w14:textId="77777777" w:rsidR="00AC4215" w:rsidRPr="00B06F7A" w:rsidRDefault="00AC4215" w:rsidP="00863F92">
            <w:pPr>
              <w:pStyle w:val="TAL"/>
              <w:rPr>
                <w:rFonts w:cs="Arial"/>
                <w:szCs w:val="18"/>
                <w:lang w:eastAsia="zh-CN"/>
              </w:rPr>
            </w:pPr>
            <w:r w:rsidRPr="00B06F7A">
              <w:rPr>
                <w:rFonts w:cs="Arial" w:hint="eastAsia"/>
                <w:szCs w:val="18"/>
                <w:lang w:eastAsia="zh-CN"/>
              </w:rPr>
              <w:t>E</w:t>
            </w:r>
            <w:r w:rsidRPr="00B06F7A">
              <w:rPr>
                <w:rFonts w:cs="Arial"/>
                <w:szCs w:val="18"/>
                <w:lang w:eastAsia="zh-CN"/>
              </w:rPr>
              <w:t>nhancement of Enablers for Network Automation for 5G</w:t>
            </w:r>
          </w:p>
          <w:p w14:paraId="76004E34" w14:textId="77777777" w:rsidR="00AC4215" w:rsidRPr="00B06F7A" w:rsidRDefault="00AC4215" w:rsidP="00863F92">
            <w:pPr>
              <w:pStyle w:val="TAL"/>
              <w:rPr>
                <w:rFonts w:cs="Arial"/>
                <w:szCs w:val="18"/>
                <w:lang w:eastAsia="zh-CN"/>
              </w:rPr>
            </w:pPr>
          </w:p>
          <w:p w14:paraId="04C508E5" w14:textId="77777777" w:rsidR="00AC4215" w:rsidRPr="00B06F7A" w:rsidRDefault="00AC4215" w:rsidP="00863F92">
            <w:pPr>
              <w:pStyle w:val="TAL"/>
              <w:rPr>
                <w:rFonts w:cs="Arial"/>
                <w:szCs w:val="18"/>
                <w:lang w:eastAsia="zh-CN"/>
              </w:rPr>
            </w:pPr>
            <w:r w:rsidRPr="00B06F7A">
              <w:rPr>
                <w:rFonts w:cs="Arial"/>
                <w:szCs w:val="18"/>
                <w:lang w:eastAsia="zh-CN"/>
              </w:rPr>
              <w:t>An UDM and an NF that support this feature shall support the enhancement of network data analytics specified in 3GPP TS 23.288 [35].</w:t>
            </w:r>
          </w:p>
        </w:tc>
      </w:tr>
      <w:tr w:rsidR="005A07F5" w:rsidRPr="00B06F7A" w14:paraId="6A5AC08B" w14:textId="77777777" w:rsidTr="005A07F5">
        <w:trPr>
          <w:jc w:val="center"/>
        </w:trPr>
        <w:tc>
          <w:tcPr>
            <w:tcW w:w="1529" w:type="dxa"/>
            <w:tcBorders>
              <w:top w:val="single" w:sz="4" w:space="0" w:color="auto"/>
              <w:left w:val="single" w:sz="4" w:space="0" w:color="auto"/>
              <w:bottom w:val="single" w:sz="4" w:space="0" w:color="auto"/>
              <w:right w:val="single" w:sz="4" w:space="0" w:color="auto"/>
            </w:tcBorders>
          </w:tcPr>
          <w:p w14:paraId="4F5DEB80" w14:textId="02195455" w:rsidR="005A07F5" w:rsidRPr="00B06F7A" w:rsidRDefault="003E54D7" w:rsidP="005A07F5">
            <w:pPr>
              <w:pStyle w:val="TAL"/>
            </w:pPr>
            <w:r w:rsidRPr="00B06F7A">
              <w:t>3</w:t>
            </w:r>
          </w:p>
        </w:tc>
        <w:tc>
          <w:tcPr>
            <w:tcW w:w="2207" w:type="dxa"/>
            <w:tcBorders>
              <w:top w:val="single" w:sz="4" w:space="0" w:color="auto"/>
              <w:left w:val="single" w:sz="4" w:space="0" w:color="auto"/>
              <w:bottom w:val="single" w:sz="4" w:space="0" w:color="auto"/>
              <w:right w:val="single" w:sz="4" w:space="0" w:color="auto"/>
            </w:tcBorders>
          </w:tcPr>
          <w:p w14:paraId="61206F21" w14:textId="77777777" w:rsidR="005A07F5" w:rsidRPr="00B06F7A" w:rsidRDefault="005A07F5" w:rsidP="005A07F5">
            <w:pPr>
              <w:pStyle w:val="TAL"/>
              <w:rPr>
                <w:lang w:eastAsia="zh-CN"/>
              </w:rPr>
            </w:pPr>
            <w:r w:rsidRPr="00B06F7A">
              <w:rPr>
                <w:lang w:eastAsia="zh-CN"/>
              </w:rPr>
              <w:t>DGEM</w:t>
            </w:r>
          </w:p>
        </w:tc>
        <w:tc>
          <w:tcPr>
            <w:tcW w:w="5758" w:type="dxa"/>
            <w:tcBorders>
              <w:top w:val="single" w:sz="4" w:space="0" w:color="auto"/>
              <w:left w:val="single" w:sz="4" w:space="0" w:color="auto"/>
              <w:bottom w:val="single" w:sz="4" w:space="0" w:color="auto"/>
              <w:right w:val="single" w:sz="4" w:space="0" w:color="auto"/>
            </w:tcBorders>
          </w:tcPr>
          <w:p w14:paraId="345438D4" w14:textId="77777777" w:rsidR="005A07F5" w:rsidRPr="00B06F7A" w:rsidRDefault="005A07F5" w:rsidP="005A07F5">
            <w:pPr>
              <w:pStyle w:val="TAL"/>
              <w:rPr>
                <w:rFonts w:cs="Arial"/>
                <w:szCs w:val="18"/>
                <w:lang w:eastAsia="zh-CN"/>
              </w:rPr>
            </w:pPr>
            <w:r w:rsidRPr="00B06F7A">
              <w:rPr>
                <w:rFonts w:cs="Arial"/>
                <w:szCs w:val="18"/>
                <w:lang w:eastAsia="zh-CN"/>
              </w:rPr>
              <w:t>Dynamic Group-based Event Monitoring</w:t>
            </w:r>
          </w:p>
          <w:p w14:paraId="1E14EFD0" w14:textId="77777777" w:rsidR="005A07F5" w:rsidRPr="00B06F7A" w:rsidRDefault="005A07F5" w:rsidP="005A07F5">
            <w:pPr>
              <w:pStyle w:val="TAL"/>
              <w:rPr>
                <w:rFonts w:cs="Arial"/>
                <w:szCs w:val="18"/>
                <w:lang w:eastAsia="zh-CN"/>
              </w:rPr>
            </w:pPr>
          </w:p>
          <w:p w14:paraId="3BD2A624" w14:textId="77777777" w:rsidR="006915CB" w:rsidRDefault="005A07F5" w:rsidP="006915CB">
            <w:pPr>
              <w:pStyle w:val="TAL"/>
              <w:rPr>
                <w:rFonts w:cs="Arial"/>
                <w:szCs w:val="18"/>
                <w:lang w:eastAsia="zh-CN"/>
              </w:rPr>
            </w:pPr>
            <w:r w:rsidRPr="00B06F7A">
              <w:rPr>
                <w:rFonts w:cs="Arial"/>
                <w:szCs w:val="18"/>
                <w:lang w:eastAsia="zh-CN"/>
              </w:rPr>
              <w:t>An UDM supporting this feature shall allow the NF consumer to remove list of group member UE(s) from a group-based event monitoring subscription (see clause 5.5.2.5.</w:t>
            </w:r>
            <w:r w:rsidR="003E54D7" w:rsidRPr="00B06F7A">
              <w:rPr>
                <w:rFonts w:cs="Arial"/>
                <w:szCs w:val="18"/>
                <w:lang w:eastAsia="zh-CN"/>
              </w:rPr>
              <w:t>3</w:t>
            </w:r>
            <w:r w:rsidRPr="00B06F7A">
              <w:rPr>
                <w:rFonts w:cs="Arial"/>
                <w:szCs w:val="18"/>
                <w:lang w:eastAsia="zh-CN"/>
              </w:rPr>
              <w:t>) and send Monitoring Revocation Notification triggered by Network initiated explicit event notification subscription cancel procedure (see clause 5.5.2.4.1).</w:t>
            </w:r>
          </w:p>
          <w:p w14:paraId="1B3C7671" w14:textId="77777777" w:rsidR="006915CB" w:rsidRDefault="006915CB" w:rsidP="006915CB">
            <w:pPr>
              <w:pStyle w:val="TAL"/>
              <w:rPr>
                <w:rFonts w:cs="Arial"/>
                <w:szCs w:val="18"/>
                <w:lang w:eastAsia="zh-CN"/>
              </w:rPr>
            </w:pPr>
          </w:p>
          <w:p w14:paraId="2440CD64" w14:textId="79988BD6" w:rsidR="005A07F5" w:rsidRPr="00B06F7A" w:rsidRDefault="006915CB" w:rsidP="006915CB">
            <w:pPr>
              <w:pStyle w:val="TAL"/>
              <w:rPr>
                <w:rFonts w:cs="Arial"/>
                <w:szCs w:val="18"/>
                <w:lang w:eastAsia="zh-CN"/>
              </w:rPr>
            </w:pPr>
            <w:r>
              <w:rPr>
                <w:rFonts w:cs="Arial" w:hint="eastAsia"/>
                <w:szCs w:val="18"/>
                <w:lang w:eastAsia="zh-CN"/>
              </w:rPr>
              <w:t>A</w:t>
            </w:r>
            <w:r>
              <w:rPr>
                <w:rFonts w:cs="Arial"/>
                <w:szCs w:val="18"/>
                <w:lang w:eastAsia="zh-CN"/>
              </w:rPr>
              <w:t xml:space="preserve">n </w:t>
            </w:r>
            <w:r w:rsidRPr="00B06F7A">
              <w:rPr>
                <w:rFonts w:cs="Arial"/>
                <w:szCs w:val="18"/>
                <w:lang w:eastAsia="zh-CN"/>
              </w:rPr>
              <w:t xml:space="preserve">supporting this feature shall </w:t>
            </w:r>
            <w:r>
              <w:rPr>
                <w:rFonts w:cs="Arial"/>
                <w:szCs w:val="18"/>
                <w:lang w:eastAsia="zh-CN"/>
              </w:rPr>
              <w:t xml:space="preserve">also </w:t>
            </w:r>
            <w:r w:rsidRPr="00B06F7A">
              <w:rPr>
                <w:rFonts w:cs="Arial"/>
                <w:szCs w:val="18"/>
                <w:lang w:eastAsia="zh-CN"/>
              </w:rPr>
              <w:t xml:space="preserve">allow the NF consumer to </w:t>
            </w:r>
            <w:r>
              <w:rPr>
                <w:rFonts w:cs="Arial"/>
                <w:szCs w:val="18"/>
                <w:lang w:eastAsia="zh-CN"/>
              </w:rPr>
              <w:t>add</w:t>
            </w:r>
            <w:r w:rsidRPr="00B06F7A">
              <w:rPr>
                <w:rFonts w:cs="Arial"/>
                <w:szCs w:val="18"/>
                <w:lang w:eastAsia="zh-CN"/>
              </w:rPr>
              <w:t xml:space="preserve"> list of group member UE(s) </w:t>
            </w:r>
            <w:r>
              <w:rPr>
                <w:rFonts w:cs="Arial"/>
                <w:szCs w:val="18"/>
                <w:lang w:eastAsia="zh-CN"/>
              </w:rPr>
              <w:t>into</w:t>
            </w:r>
            <w:r w:rsidRPr="00B06F7A">
              <w:rPr>
                <w:rFonts w:cs="Arial"/>
                <w:szCs w:val="18"/>
                <w:lang w:eastAsia="zh-CN"/>
              </w:rPr>
              <w:t xml:space="preserve"> a group-based event monitoring subscription (see clause 5.5.2.5.3)</w:t>
            </w:r>
            <w:r>
              <w:rPr>
                <w:rFonts w:cs="Arial"/>
                <w:szCs w:val="18"/>
                <w:lang w:eastAsia="zh-CN"/>
              </w:rPr>
              <w:t>.</w:t>
            </w:r>
          </w:p>
          <w:p w14:paraId="65142C19" w14:textId="77777777" w:rsidR="005A07F5" w:rsidRPr="00B06F7A" w:rsidRDefault="005A07F5" w:rsidP="005A07F5">
            <w:pPr>
              <w:pStyle w:val="TAL"/>
              <w:rPr>
                <w:rFonts w:cs="Arial"/>
                <w:szCs w:val="18"/>
                <w:lang w:eastAsia="zh-CN"/>
              </w:rPr>
            </w:pPr>
          </w:p>
          <w:p w14:paraId="51ECB2D1" w14:textId="77777777" w:rsidR="005A07F5" w:rsidRPr="00B06F7A" w:rsidRDefault="005A07F5" w:rsidP="005A07F5">
            <w:pPr>
              <w:pStyle w:val="TAL"/>
              <w:rPr>
                <w:rFonts w:cs="Arial"/>
                <w:szCs w:val="18"/>
                <w:lang w:eastAsia="zh-CN"/>
              </w:rPr>
            </w:pPr>
            <w:r w:rsidRPr="00B06F7A">
              <w:rPr>
                <w:rFonts w:cs="Arial"/>
                <w:szCs w:val="18"/>
                <w:lang w:eastAsia="zh-CN"/>
              </w:rPr>
              <w:t>An NF consumer supporting this feature shall handle the Monitoring Revocation Notification triggered by Network initiated explicit event notification subscription cancel procedure (see clause 5.5.2.4.1).</w:t>
            </w:r>
          </w:p>
          <w:p w14:paraId="0094DFCF" w14:textId="77777777" w:rsidR="005A07F5" w:rsidRPr="00B06F7A" w:rsidRDefault="005A07F5" w:rsidP="005A07F5">
            <w:pPr>
              <w:pStyle w:val="TAL"/>
              <w:rPr>
                <w:rFonts w:cs="Arial"/>
                <w:szCs w:val="18"/>
                <w:lang w:eastAsia="zh-CN"/>
              </w:rPr>
            </w:pPr>
          </w:p>
        </w:tc>
      </w:tr>
      <w:tr w:rsidR="00CD054D" w:rsidRPr="00B06F7A" w14:paraId="2A1E3B09" w14:textId="77777777" w:rsidTr="00CD054D">
        <w:trPr>
          <w:jc w:val="center"/>
        </w:trPr>
        <w:tc>
          <w:tcPr>
            <w:tcW w:w="1529" w:type="dxa"/>
            <w:tcBorders>
              <w:top w:val="single" w:sz="4" w:space="0" w:color="auto"/>
              <w:left w:val="single" w:sz="4" w:space="0" w:color="auto"/>
              <w:bottom w:val="single" w:sz="4" w:space="0" w:color="auto"/>
              <w:right w:val="single" w:sz="4" w:space="0" w:color="auto"/>
            </w:tcBorders>
          </w:tcPr>
          <w:p w14:paraId="2236E373" w14:textId="3549AE26" w:rsidR="00CD054D" w:rsidRPr="00B06F7A" w:rsidRDefault="0051779C" w:rsidP="00BF75D3">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2EC07BD5" w14:textId="77777777" w:rsidR="00CD054D" w:rsidRPr="00B06F7A" w:rsidRDefault="00CD054D" w:rsidP="00BF75D3">
            <w:pPr>
              <w:pStyle w:val="TAL"/>
              <w:rPr>
                <w:lang w:eastAsia="zh-CN"/>
              </w:rPr>
            </w:pPr>
            <w:r w:rsidRPr="00C53534">
              <w:rPr>
                <w:lang w:eastAsia="zh-CN"/>
              </w:rPr>
              <w:t>IERSR</w:t>
            </w:r>
          </w:p>
        </w:tc>
        <w:tc>
          <w:tcPr>
            <w:tcW w:w="5758" w:type="dxa"/>
            <w:tcBorders>
              <w:top w:val="single" w:sz="4" w:space="0" w:color="auto"/>
              <w:left w:val="single" w:sz="4" w:space="0" w:color="auto"/>
              <w:bottom w:val="single" w:sz="4" w:space="0" w:color="auto"/>
              <w:right w:val="single" w:sz="4" w:space="0" w:color="auto"/>
            </w:tcBorders>
          </w:tcPr>
          <w:p w14:paraId="295B780A" w14:textId="77777777" w:rsidR="00CD054D" w:rsidRDefault="00CD054D" w:rsidP="00BF75D3">
            <w:pPr>
              <w:pStyle w:val="TAL"/>
              <w:rPr>
                <w:rFonts w:cs="Arial"/>
                <w:szCs w:val="18"/>
                <w:lang w:eastAsia="zh-CN"/>
              </w:rPr>
            </w:pPr>
            <w:r w:rsidRPr="00C53534">
              <w:rPr>
                <w:rFonts w:cs="Arial"/>
                <w:szCs w:val="18"/>
                <w:lang w:eastAsia="zh-CN"/>
              </w:rPr>
              <w:t>Immediate Event Report in Subscription Creation Response</w:t>
            </w:r>
            <w:r>
              <w:rPr>
                <w:rFonts w:cs="Arial"/>
                <w:szCs w:val="18"/>
                <w:lang w:eastAsia="zh-CN"/>
              </w:rPr>
              <w:t xml:space="preserve"> for events detected by another NF</w:t>
            </w:r>
          </w:p>
          <w:p w14:paraId="3518F36C" w14:textId="77777777" w:rsidR="00CD054D" w:rsidRDefault="00CD054D" w:rsidP="00BF75D3">
            <w:pPr>
              <w:pStyle w:val="TAL"/>
              <w:rPr>
                <w:rFonts w:cs="Arial"/>
                <w:szCs w:val="18"/>
                <w:lang w:eastAsia="zh-CN"/>
              </w:rPr>
            </w:pPr>
          </w:p>
          <w:p w14:paraId="193F3D45" w14:textId="77777777" w:rsidR="00CD054D" w:rsidRPr="00B06F7A" w:rsidRDefault="00CD054D" w:rsidP="00BF75D3">
            <w:pPr>
              <w:pStyle w:val="TAL"/>
              <w:rPr>
                <w:rFonts w:cs="Arial"/>
                <w:szCs w:val="18"/>
                <w:lang w:eastAsia="zh-CN"/>
              </w:rPr>
            </w:pPr>
            <w:r>
              <w:rPr>
                <w:rFonts w:cs="Arial"/>
                <w:szCs w:val="18"/>
                <w:lang w:eastAsia="zh-CN"/>
              </w:rPr>
              <w:t>The UDM and the NF consumer (e.g. NEF) supporting this feature shall be able to handle the immediate event reports in the Subscription Creation Response for events with direct reporting by another NF (e.g. AMF, HSS), as specified in clause </w:t>
            </w:r>
            <w:r w:rsidRPr="00CD054D">
              <w:rPr>
                <w:rFonts w:cs="Arial"/>
                <w:szCs w:val="18"/>
                <w:lang w:eastAsia="zh-CN"/>
              </w:rPr>
              <w:t>5.5.2.2.</w:t>
            </w:r>
          </w:p>
        </w:tc>
      </w:tr>
    </w:tbl>
    <w:p w14:paraId="246B9194" w14:textId="77777777" w:rsidR="005B7866" w:rsidRPr="00B06F7A" w:rsidRDefault="005B7866" w:rsidP="005B7866"/>
    <w:p w14:paraId="4DBC8DCB" w14:textId="77777777" w:rsidR="005B7866" w:rsidRPr="00B06F7A" w:rsidRDefault="005B7866" w:rsidP="00C05182">
      <w:pPr>
        <w:pStyle w:val="Heading3"/>
        <w:rPr>
          <w:lang w:val="en-US"/>
        </w:rPr>
      </w:pPr>
      <w:bookmarkStart w:id="4669" w:name="_Toc11338805"/>
      <w:bookmarkStart w:id="4670" w:name="_Toc27585513"/>
      <w:bookmarkStart w:id="4671" w:name="_Toc36457520"/>
      <w:bookmarkStart w:id="4672" w:name="_Toc45028438"/>
      <w:bookmarkStart w:id="4673" w:name="_Toc45029273"/>
      <w:bookmarkStart w:id="4674" w:name="_Toc67682045"/>
      <w:bookmarkStart w:id="4675" w:name="_Toc98487967"/>
      <w:r w:rsidRPr="00B06F7A">
        <w:rPr>
          <w:lang w:val="en-US"/>
        </w:rPr>
        <w:t>6.4.9</w:t>
      </w:r>
      <w:r w:rsidRPr="00B06F7A">
        <w:rPr>
          <w:lang w:val="en-US"/>
        </w:rPr>
        <w:tab/>
        <w:t>Security</w:t>
      </w:r>
      <w:bookmarkEnd w:id="4669"/>
      <w:bookmarkEnd w:id="4670"/>
      <w:bookmarkEnd w:id="4671"/>
      <w:bookmarkEnd w:id="4672"/>
      <w:bookmarkEnd w:id="4673"/>
      <w:bookmarkEnd w:id="4674"/>
      <w:bookmarkEnd w:id="4675"/>
    </w:p>
    <w:p w14:paraId="559872F8" w14:textId="77777777" w:rsidR="005B7866" w:rsidRPr="00B06F7A" w:rsidRDefault="005B7866" w:rsidP="005B7866">
      <w:pPr>
        <w:rPr>
          <w:lang w:val="en-US"/>
        </w:rPr>
      </w:pPr>
      <w:r w:rsidRPr="00B06F7A">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547F8635" w14:textId="77777777" w:rsidR="005B7866" w:rsidRPr="00B06F7A" w:rsidRDefault="005B7866" w:rsidP="005B7866">
      <w:pPr>
        <w:rPr>
          <w:lang w:val="en-US"/>
        </w:rPr>
      </w:pPr>
      <w:r w:rsidRPr="00B06F7A">
        <w:rPr>
          <w:lang w:val="en-US"/>
        </w:rPr>
        <w:t>If OAuth2 is used, an NF Service Consumer, prior to consuming services offered by the Nudm_EE API, shall obtain a "token" from the authorization server, by invoking the Access Token Request service, as described in 3GPP TS 29.510 [19], clause 5.4.2.2.</w:t>
      </w:r>
    </w:p>
    <w:p w14:paraId="3B4C9198"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Nudm_EE service.</w:t>
      </w:r>
    </w:p>
    <w:p w14:paraId="037A551B" w14:textId="77777777" w:rsidR="005B7866" w:rsidRPr="00B06F7A" w:rsidRDefault="005B7866" w:rsidP="005B7866">
      <w:pPr>
        <w:rPr>
          <w:lang w:val="en-US"/>
        </w:rPr>
      </w:pPr>
      <w:r w:rsidRPr="00B06F7A">
        <w:rPr>
          <w:lang w:val="en-US"/>
        </w:rPr>
        <w:t>The Nudm_EE API defines a single scope "nudm-ee" for OAuth2 authorization (as specified in 3GPP TS 33.501 [6]) for the entire API, and it does not define any additional scopes at resource or operation level.</w:t>
      </w:r>
    </w:p>
    <w:p w14:paraId="071F9AF8" w14:textId="77777777" w:rsidR="005B7866" w:rsidRPr="00B06F7A" w:rsidRDefault="005B7866" w:rsidP="00C05182">
      <w:pPr>
        <w:pStyle w:val="Heading2"/>
      </w:pPr>
      <w:bookmarkStart w:id="4676" w:name="_Toc11338806"/>
      <w:bookmarkStart w:id="4677" w:name="_Toc27585514"/>
      <w:bookmarkStart w:id="4678" w:name="_Toc36457521"/>
      <w:bookmarkStart w:id="4679" w:name="_Toc45028439"/>
      <w:bookmarkStart w:id="4680" w:name="_Toc45029274"/>
      <w:bookmarkStart w:id="4681" w:name="_Toc67682046"/>
      <w:bookmarkStart w:id="4682" w:name="_Toc98487968"/>
      <w:r w:rsidRPr="00B06F7A">
        <w:t>6.5</w:t>
      </w:r>
      <w:r w:rsidRPr="00B06F7A">
        <w:tab/>
        <w:t>Nudm_ParameterProvision Service API</w:t>
      </w:r>
      <w:bookmarkEnd w:id="4676"/>
      <w:bookmarkEnd w:id="4677"/>
      <w:bookmarkEnd w:id="4678"/>
      <w:bookmarkEnd w:id="4679"/>
      <w:bookmarkEnd w:id="4680"/>
      <w:bookmarkEnd w:id="4681"/>
      <w:bookmarkEnd w:id="4682"/>
    </w:p>
    <w:p w14:paraId="6288CB5F" w14:textId="77777777" w:rsidR="005B7866" w:rsidRPr="00B06F7A" w:rsidRDefault="005B7866" w:rsidP="00C05182">
      <w:pPr>
        <w:pStyle w:val="Heading3"/>
      </w:pPr>
      <w:bookmarkStart w:id="4683" w:name="_Toc11338807"/>
      <w:bookmarkStart w:id="4684" w:name="_Toc27585515"/>
      <w:bookmarkStart w:id="4685" w:name="_Toc36457522"/>
      <w:bookmarkStart w:id="4686" w:name="_Toc45028440"/>
      <w:bookmarkStart w:id="4687" w:name="_Toc45029275"/>
      <w:bookmarkStart w:id="4688" w:name="_Toc67682047"/>
      <w:bookmarkStart w:id="4689" w:name="_Toc98487969"/>
      <w:r w:rsidRPr="00B06F7A">
        <w:t>6.5.1</w:t>
      </w:r>
      <w:r w:rsidRPr="00B06F7A">
        <w:tab/>
        <w:t>API URI</w:t>
      </w:r>
      <w:bookmarkEnd w:id="4683"/>
      <w:bookmarkEnd w:id="4684"/>
      <w:bookmarkEnd w:id="4685"/>
      <w:bookmarkEnd w:id="4686"/>
      <w:bookmarkEnd w:id="4687"/>
      <w:bookmarkEnd w:id="4688"/>
      <w:bookmarkEnd w:id="4689"/>
    </w:p>
    <w:p w14:paraId="34EEECF4" w14:textId="77777777" w:rsidR="005B7866" w:rsidRPr="00B06F7A" w:rsidRDefault="005B7866" w:rsidP="005B7866">
      <w:r w:rsidRPr="00B06F7A">
        <w:t>URIs of this API shall have the following root:</w:t>
      </w:r>
    </w:p>
    <w:p w14:paraId="4D0526A1" w14:textId="3A18EA70" w:rsidR="005B7866" w:rsidRPr="00B06F7A" w:rsidRDefault="005B7866" w:rsidP="005B7866">
      <w:r w:rsidRPr="00B06F7A">
        <w:t>{apiRoot}/{apiName}/&lt;apiVersion&gt;</w:t>
      </w:r>
    </w:p>
    <w:p w14:paraId="59A7CE18"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159A663B" w14:textId="77777777" w:rsidR="005B7866" w:rsidRPr="00B06F7A" w:rsidRDefault="005B7866" w:rsidP="005B7866">
      <w:pPr>
        <w:pStyle w:val="B1"/>
        <w:rPr>
          <w:b/>
          <w:noProof/>
        </w:rPr>
      </w:pPr>
      <w:r w:rsidRPr="00B06F7A">
        <w:rPr>
          <w:b/>
          <w:noProof/>
        </w:rPr>
        <w:t>{apiRoot}/&lt;apiName&gt;/&lt;apiVersion&gt;/&lt;apiSpecificResourceUriPart&gt;</w:t>
      </w:r>
    </w:p>
    <w:p w14:paraId="5F50B468" w14:textId="77777777" w:rsidR="005B7866" w:rsidRPr="00B06F7A" w:rsidRDefault="005B7866" w:rsidP="005B7866">
      <w:pPr>
        <w:rPr>
          <w:noProof/>
          <w:lang w:eastAsia="zh-CN"/>
        </w:rPr>
      </w:pPr>
      <w:r w:rsidRPr="00B06F7A">
        <w:rPr>
          <w:noProof/>
          <w:lang w:eastAsia="zh-CN"/>
        </w:rPr>
        <w:t>with the following components:</w:t>
      </w:r>
    </w:p>
    <w:p w14:paraId="3625E4DB"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66C96EB0"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r w:rsidRPr="00B06F7A">
        <w:t>nudm-pp</w:t>
      </w:r>
      <w:r w:rsidRPr="00B06F7A">
        <w:rPr>
          <w:noProof/>
        </w:rPr>
        <w:t>".</w:t>
      </w:r>
    </w:p>
    <w:p w14:paraId="58A83A91" w14:textId="77777777" w:rsidR="005B7866" w:rsidRPr="00B06F7A" w:rsidRDefault="005B7866" w:rsidP="005B7866">
      <w:pPr>
        <w:pStyle w:val="B1"/>
        <w:rPr>
          <w:noProof/>
        </w:rPr>
      </w:pPr>
      <w:r w:rsidRPr="00B06F7A">
        <w:rPr>
          <w:noProof/>
        </w:rPr>
        <w:t>-</w:t>
      </w:r>
      <w:r w:rsidRPr="00B06F7A">
        <w:rPr>
          <w:noProof/>
        </w:rPr>
        <w:tab/>
        <w:t>The &lt;apiVersion&gt; shall be "v1".</w:t>
      </w:r>
    </w:p>
    <w:p w14:paraId="48DBA457" w14:textId="77777777" w:rsidR="005B7866" w:rsidRPr="00B06F7A" w:rsidRDefault="005B7866" w:rsidP="005B7866">
      <w:r w:rsidRPr="00B06F7A">
        <w:rPr>
          <w:noProof/>
        </w:rPr>
        <w:t>-</w:t>
      </w:r>
      <w:r w:rsidRPr="00B06F7A">
        <w:rPr>
          <w:noProof/>
        </w:rPr>
        <w:tab/>
        <w:t>The &lt;apiSpecificResourceUriPart&gt; shall be set as described in clause</w:t>
      </w:r>
      <w:r w:rsidRPr="00B06F7A">
        <w:rPr>
          <w:noProof/>
          <w:lang w:eastAsia="zh-CN"/>
        </w:rPr>
        <w:t> 6.5.3</w:t>
      </w:r>
      <w:r w:rsidRPr="00B06F7A">
        <w:rPr>
          <w:noProof/>
        </w:rPr>
        <w:t>.</w:t>
      </w:r>
    </w:p>
    <w:p w14:paraId="2D3C8B60" w14:textId="77777777" w:rsidR="005B7866" w:rsidRPr="00B06F7A" w:rsidRDefault="005B7866" w:rsidP="00C05182">
      <w:pPr>
        <w:pStyle w:val="Heading3"/>
      </w:pPr>
      <w:bookmarkStart w:id="4690" w:name="_Toc11338808"/>
      <w:bookmarkStart w:id="4691" w:name="_Toc27585516"/>
      <w:bookmarkStart w:id="4692" w:name="_Toc36457523"/>
      <w:bookmarkStart w:id="4693" w:name="_Toc45028441"/>
      <w:bookmarkStart w:id="4694" w:name="_Toc45029276"/>
      <w:bookmarkStart w:id="4695" w:name="_Toc67682048"/>
      <w:bookmarkStart w:id="4696" w:name="_Toc98487970"/>
      <w:r w:rsidRPr="00B06F7A">
        <w:t>6.5.2</w:t>
      </w:r>
      <w:r w:rsidRPr="00B06F7A">
        <w:tab/>
        <w:t>Usage of HTTP</w:t>
      </w:r>
      <w:bookmarkEnd w:id="4690"/>
      <w:bookmarkEnd w:id="4691"/>
      <w:bookmarkEnd w:id="4692"/>
      <w:bookmarkEnd w:id="4693"/>
      <w:bookmarkEnd w:id="4694"/>
      <w:bookmarkEnd w:id="4695"/>
      <w:bookmarkEnd w:id="4696"/>
    </w:p>
    <w:p w14:paraId="06BBBFB0" w14:textId="77777777" w:rsidR="005B7866" w:rsidRPr="00B06F7A" w:rsidRDefault="005B7866" w:rsidP="00C05182">
      <w:pPr>
        <w:pStyle w:val="Heading4"/>
      </w:pPr>
      <w:bookmarkStart w:id="4697" w:name="_Toc11338809"/>
      <w:bookmarkStart w:id="4698" w:name="_Toc27585517"/>
      <w:bookmarkStart w:id="4699" w:name="_Toc36457524"/>
      <w:bookmarkStart w:id="4700" w:name="_Toc45028442"/>
      <w:bookmarkStart w:id="4701" w:name="_Toc45029277"/>
      <w:bookmarkStart w:id="4702" w:name="_Toc67682049"/>
      <w:bookmarkStart w:id="4703" w:name="_Toc98487971"/>
      <w:r w:rsidRPr="00B06F7A">
        <w:t>6.5.2.1</w:t>
      </w:r>
      <w:r w:rsidRPr="00B06F7A">
        <w:tab/>
        <w:t>General</w:t>
      </w:r>
      <w:bookmarkEnd w:id="4697"/>
      <w:bookmarkEnd w:id="4698"/>
      <w:bookmarkEnd w:id="4699"/>
      <w:bookmarkEnd w:id="4700"/>
      <w:bookmarkEnd w:id="4701"/>
      <w:bookmarkEnd w:id="4702"/>
      <w:bookmarkEnd w:id="4703"/>
    </w:p>
    <w:p w14:paraId="6BB5864C" w14:textId="77777777" w:rsidR="005B7866" w:rsidRPr="00B06F7A" w:rsidRDefault="005B7866" w:rsidP="005B7866">
      <w:r w:rsidRPr="00B06F7A">
        <w:t>HTTP/2, as defined in IETF RFC 7540 [13], shall be used as specified in clause 5 of 3GPP TS 29.500 [4].</w:t>
      </w:r>
    </w:p>
    <w:p w14:paraId="2DEDF6C4"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1D207913" w14:textId="77777777" w:rsidR="005B7866" w:rsidRPr="00B06F7A" w:rsidRDefault="005B7866" w:rsidP="005B7866">
      <w:r w:rsidRPr="00B06F7A">
        <w:t>HTTP messages and bodies for the Nudm_PP service shall comply with the OpenAPI [14] specification contained in Annex A6.</w:t>
      </w:r>
    </w:p>
    <w:p w14:paraId="01D18667" w14:textId="77777777" w:rsidR="005B7866" w:rsidRPr="00B06F7A" w:rsidRDefault="005B7866" w:rsidP="00C05182">
      <w:pPr>
        <w:pStyle w:val="Heading4"/>
      </w:pPr>
      <w:bookmarkStart w:id="4704" w:name="_Toc11338810"/>
      <w:bookmarkStart w:id="4705" w:name="_Toc27585518"/>
      <w:bookmarkStart w:id="4706" w:name="_Toc36457525"/>
      <w:bookmarkStart w:id="4707" w:name="_Toc45028443"/>
      <w:bookmarkStart w:id="4708" w:name="_Toc45029278"/>
      <w:bookmarkStart w:id="4709" w:name="_Toc67682050"/>
      <w:bookmarkStart w:id="4710" w:name="_Toc98487972"/>
      <w:r w:rsidRPr="00B06F7A">
        <w:t>6.5.2.2</w:t>
      </w:r>
      <w:r w:rsidRPr="00B06F7A">
        <w:tab/>
        <w:t>HTTP standard headers</w:t>
      </w:r>
      <w:bookmarkEnd w:id="4704"/>
      <w:bookmarkEnd w:id="4705"/>
      <w:bookmarkEnd w:id="4706"/>
      <w:bookmarkEnd w:id="4707"/>
      <w:bookmarkEnd w:id="4708"/>
      <w:bookmarkEnd w:id="4709"/>
      <w:bookmarkEnd w:id="4710"/>
    </w:p>
    <w:p w14:paraId="5E1DCF3E" w14:textId="77777777" w:rsidR="005B7866" w:rsidRPr="00B06F7A" w:rsidRDefault="005B7866" w:rsidP="00C05182">
      <w:pPr>
        <w:pStyle w:val="Heading5"/>
        <w:rPr>
          <w:lang w:eastAsia="zh-CN"/>
        </w:rPr>
      </w:pPr>
      <w:bookmarkStart w:id="4711" w:name="_Toc11338811"/>
      <w:bookmarkStart w:id="4712" w:name="_Toc27585519"/>
      <w:bookmarkStart w:id="4713" w:name="_Toc36457526"/>
      <w:bookmarkStart w:id="4714" w:name="_Toc45028444"/>
      <w:bookmarkStart w:id="4715" w:name="_Toc45029279"/>
      <w:bookmarkStart w:id="4716" w:name="_Toc67682051"/>
      <w:bookmarkStart w:id="4717" w:name="_Toc98487973"/>
      <w:r w:rsidRPr="00B06F7A">
        <w:t>6.5.2.2.1</w:t>
      </w:r>
      <w:r w:rsidRPr="00B06F7A">
        <w:rPr>
          <w:rFonts w:hint="eastAsia"/>
          <w:lang w:eastAsia="zh-CN"/>
        </w:rPr>
        <w:tab/>
      </w:r>
      <w:r w:rsidRPr="00B06F7A">
        <w:rPr>
          <w:lang w:eastAsia="zh-CN"/>
        </w:rPr>
        <w:t>General</w:t>
      </w:r>
      <w:bookmarkEnd w:id="4711"/>
      <w:bookmarkEnd w:id="4712"/>
      <w:bookmarkEnd w:id="4713"/>
      <w:bookmarkEnd w:id="4714"/>
      <w:bookmarkEnd w:id="4715"/>
      <w:bookmarkEnd w:id="4716"/>
      <w:bookmarkEnd w:id="4717"/>
    </w:p>
    <w:p w14:paraId="38A475B6" w14:textId="77777777" w:rsidR="005B7866" w:rsidRPr="00B06F7A" w:rsidRDefault="005B7866" w:rsidP="005B7866">
      <w:pPr>
        <w:rPr>
          <w:lang w:eastAsia="zh-CN"/>
        </w:rPr>
      </w:pPr>
      <w:r w:rsidRPr="00B06F7A">
        <w:t>The usage of HTTP standard headers shall be supported as specified in clause 5.2.2 of 3GPP TS 29.500 [4].</w:t>
      </w:r>
    </w:p>
    <w:p w14:paraId="18449F16" w14:textId="77777777" w:rsidR="005B7866" w:rsidRPr="00B06F7A" w:rsidRDefault="005B7866" w:rsidP="00C05182">
      <w:pPr>
        <w:pStyle w:val="Heading5"/>
      </w:pPr>
      <w:bookmarkStart w:id="4718" w:name="_Toc11338812"/>
      <w:bookmarkStart w:id="4719" w:name="_Toc27585520"/>
      <w:bookmarkStart w:id="4720" w:name="_Toc36457527"/>
      <w:bookmarkStart w:id="4721" w:name="_Toc45028445"/>
      <w:bookmarkStart w:id="4722" w:name="_Toc45029280"/>
      <w:bookmarkStart w:id="4723" w:name="_Toc67682052"/>
      <w:bookmarkStart w:id="4724" w:name="_Toc98487974"/>
      <w:r w:rsidRPr="00B06F7A">
        <w:t>6.5.2.2.2</w:t>
      </w:r>
      <w:r w:rsidRPr="00B06F7A">
        <w:tab/>
        <w:t>Content type</w:t>
      </w:r>
      <w:bookmarkEnd w:id="4718"/>
      <w:bookmarkEnd w:id="4719"/>
      <w:bookmarkEnd w:id="4720"/>
      <w:bookmarkEnd w:id="4721"/>
      <w:bookmarkEnd w:id="4722"/>
      <w:bookmarkEnd w:id="4723"/>
      <w:bookmarkEnd w:id="4724"/>
    </w:p>
    <w:p w14:paraId="1B97CBE9" w14:textId="77777777" w:rsidR="005B7866" w:rsidRPr="00B06F7A" w:rsidRDefault="005B7866" w:rsidP="005B7866">
      <w:r w:rsidRPr="00B06F7A">
        <w:t>The following content types shall be supported:</w:t>
      </w:r>
    </w:p>
    <w:p w14:paraId="297676F9" w14:textId="77777777" w:rsidR="005B7866" w:rsidRPr="00B06F7A" w:rsidRDefault="005B7866" w:rsidP="005B7866">
      <w:pPr>
        <w:pStyle w:val="B1"/>
      </w:pPr>
      <w:r w:rsidRPr="00B06F7A">
        <w:t>JSON, as defined in IETF RFC 8259 [15], signalled by the content type "application/json".</w:t>
      </w:r>
    </w:p>
    <w:p w14:paraId="40BEF351" w14:textId="77777777" w:rsidR="005B7866" w:rsidRPr="00B06F7A" w:rsidRDefault="005B7866" w:rsidP="005B7866">
      <w:pPr>
        <w:pStyle w:val="B1"/>
      </w:pPr>
      <w:r w:rsidRPr="00B06F7A">
        <w:t>The Problem Details JSON Object (IETF RFC 7807 [16] signalled by the content type "application/problem+json"</w:t>
      </w:r>
    </w:p>
    <w:p w14:paraId="7889417D" w14:textId="77777777" w:rsidR="005B7866" w:rsidRPr="00B06F7A" w:rsidRDefault="005B7866" w:rsidP="005B7866">
      <w:pPr>
        <w:pStyle w:val="B1"/>
      </w:pPr>
      <w:r w:rsidRPr="00B06F7A">
        <w:t>JSON Merge Patch, as defined in IETF RFC 7396 [17], signalled by the content type "application/merge-patch+json"</w:t>
      </w:r>
    </w:p>
    <w:p w14:paraId="44A25B29" w14:textId="77777777" w:rsidR="005B7866" w:rsidRPr="00B06F7A" w:rsidRDefault="005B7866" w:rsidP="00C05182">
      <w:pPr>
        <w:pStyle w:val="Heading4"/>
      </w:pPr>
      <w:bookmarkStart w:id="4725" w:name="_Toc11338813"/>
      <w:bookmarkStart w:id="4726" w:name="_Toc27585521"/>
      <w:bookmarkStart w:id="4727" w:name="_Toc36457528"/>
      <w:bookmarkStart w:id="4728" w:name="_Toc45028446"/>
      <w:bookmarkStart w:id="4729" w:name="_Toc45029281"/>
      <w:bookmarkStart w:id="4730" w:name="_Toc67682053"/>
      <w:bookmarkStart w:id="4731" w:name="_Toc98487975"/>
      <w:r w:rsidRPr="00B06F7A">
        <w:t>6.5.2.3</w:t>
      </w:r>
      <w:r w:rsidRPr="00B06F7A">
        <w:tab/>
        <w:t>HTTP custom headers</w:t>
      </w:r>
      <w:bookmarkEnd w:id="4725"/>
      <w:bookmarkEnd w:id="4726"/>
      <w:bookmarkEnd w:id="4727"/>
      <w:bookmarkEnd w:id="4728"/>
      <w:bookmarkEnd w:id="4729"/>
      <w:bookmarkEnd w:id="4730"/>
      <w:bookmarkEnd w:id="4731"/>
    </w:p>
    <w:p w14:paraId="23900C63" w14:textId="77777777" w:rsidR="005B7866" w:rsidRPr="00B06F7A" w:rsidRDefault="005B7866" w:rsidP="00C05182">
      <w:pPr>
        <w:pStyle w:val="Heading5"/>
        <w:rPr>
          <w:lang w:eastAsia="zh-CN"/>
        </w:rPr>
      </w:pPr>
      <w:bookmarkStart w:id="4732" w:name="_Toc11338814"/>
      <w:bookmarkStart w:id="4733" w:name="_Toc27585522"/>
      <w:bookmarkStart w:id="4734" w:name="_Toc36457529"/>
      <w:bookmarkStart w:id="4735" w:name="_Toc45028447"/>
      <w:bookmarkStart w:id="4736" w:name="_Toc45029282"/>
      <w:bookmarkStart w:id="4737" w:name="_Toc67682054"/>
      <w:bookmarkStart w:id="4738" w:name="_Toc98487976"/>
      <w:r w:rsidRPr="00B06F7A">
        <w:t>6.5.2.3.1</w:t>
      </w:r>
      <w:r w:rsidRPr="00B06F7A">
        <w:rPr>
          <w:rFonts w:hint="eastAsia"/>
          <w:lang w:eastAsia="zh-CN"/>
        </w:rPr>
        <w:tab/>
      </w:r>
      <w:r w:rsidRPr="00B06F7A">
        <w:rPr>
          <w:lang w:eastAsia="zh-CN"/>
        </w:rPr>
        <w:t>General</w:t>
      </w:r>
      <w:bookmarkEnd w:id="4732"/>
      <w:bookmarkEnd w:id="4733"/>
      <w:bookmarkEnd w:id="4734"/>
      <w:bookmarkEnd w:id="4735"/>
      <w:bookmarkEnd w:id="4736"/>
      <w:bookmarkEnd w:id="4737"/>
      <w:bookmarkEnd w:id="4738"/>
    </w:p>
    <w:p w14:paraId="6837F94B" w14:textId="77777777" w:rsidR="005B7866" w:rsidRPr="00B06F7A" w:rsidRDefault="005B7866" w:rsidP="005B7866">
      <w:pPr>
        <w:rPr>
          <w:lang w:eastAsia="zh-CN"/>
        </w:rPr>
      </w:pPr>
      <w:r w:rsidRPr="00B06F7A">
        <w:t>The usage of HTTP custom headers shall be supported as specified in clause 5.2.3 of 3GPP TS 29.500 [4].</w:t>
      </w:r>
    </w:p>
    <w:p w14:paraId="4663AF74" w14:textId="77777777" w:rsidR="005B7866" w:rsidRPr="00B06F7A" w:rsidRDefault="005B7866" w:rsidP="00C05182">
      <w:pPr>
        <w:pStyle w:val="Heading3"/>
      </w:pPr>
      <w:bookmarkStart w:id="4739" w:name="_Toc11338815"/>
      <w:bookmarkStart w:id="4740" w:name="_Toc27585523"/>
      <w:bookmarkStart w:id="4741" w:name="_Toc36457530"/>
      <w:bookmarkStart w:id="4742" w:name="_Toc45028448"/>
      <w:bookmarkStart w:id="4743" w:name="_Toc45029283"/>
      <w:bookmarkStart w:id="4744" w:name="_Toc67682055"/>
      <w:bookmarkStart w:id="4745" w:name="_Toc98487977"/>
      <w:r w:rsidRPr="00B06F7A">
        <w:t>6.5.3</w:t>
      </w:r>
      <w:r w:rsidRPr="00B06F7A">
        <w:tab/>
        <w:t>Resources</w:t>
      </w:r>
      <w:bookmarkEnd w:id="4739"/>
      <w:bookmarkEnd w:id="4740"/>
      <w:bookmarkEnd w:id="4741"/>
      <w:bookmarkEnd w:id="4742"/>
      <w:bookmarkEnd w:id="4743"/>
      <w:bookmarkEnd w:id="4744"/>
      <w:bookmarkEnd w:id="4745"/>
    </w:p>
    <w:p w14:paraId="794EBC9E" w14:textId="77777777" w:rsidR="005B7866" w:rsidRPr="00B06F7A" w:rsidRDefault="005B7866" w:rsidP="00C05182">
      <w:pPr>
        <w:pStyle w:val="Heading4"/>
      </w:pPr>
      <w:bookmarkStart w:id="4746" w:name="_Toc11338816"/>
      <w:bookmarkStart w:id="4747" w:name="_Toc27585524"/>
      <w:bookmarkStart w:id="4748" w:name="_Toc36457531"/>
      <w:bookmarkStart w:id="4749" w:name="_Toc45028449"/>
      <w:bookmarkStart w:id="4750" w:name="_Toc45029284"/>
      <w:bookmarkStart w:id="4751" w:name="_Toc67682056"/>
      <w:bookmarkStart w:id="4752" w:name="_Toc98487978"/>
      <w:r w:rsidRPr="00B06F7A">
        <w:t>6.5.3.1</w:t>
      </w:r>
      <w:r w:rsidRPr="00B06F7A">
        <w:tab/>
        <w:t>Overview</w:t>
      </w:r>
      <w:bookmarkEnd w:id="4746"/>
      <w:bookmarkEnd w:id="4747"/>
      <w:bookmarkEnd w:id="4748"/>
      <w:bookmarkEnd w:id="4749"/>
      <w:bookmarkEnd w:id="4750"/>
      <w:bookmarkEnd w:id="4751"/>
      <w:bookmarkEnd w:id="4752"/>
    </w:p>
    <w:p w14:paraId="5CA7048A" w14:textId="76F8AC1C" w:rsidR="005B7866" w:rsidRPr="00B06F7A" w:rsidRDefault="00667787" w:rsidP="005B7866">
      <w:pPr>
        <w:pStyle w:val="TH"/>
        <w:rPr>
          <w:lang w:val="en-US"/>
        </w:rPr>
      </w:pPr>
      <w:r w:rsidRPr="00B06F7A">
        <w:object w:dxaOrig="8250" w:dyaOrig="10110" w14:anchorId="0BCCC099">
          <v:shape id="_x0000_i1131" type="#_x0000_t75" style="width:345.05pt;height:421.5pt" o:ole="">
            <v:imagedata r:id="rId220" o:title=""/>
          </v:shape>
          <o:OLEObject Type="Embed" ProgID="Visio.Drawing.11" ShapeID="_x0000_i1131" DrawAspect="Content" ObjectID="_1709103117" r:id="rId221"/>
        </w:object>
      </w:r>
    </w:p>
    <w:p w14:paraId="0E6607D0" w14:textId="77777777" w:rsidR="005B7866" w:rsidRPr="00B06F7A" w:rsidRDefault="005B7866" w:rsidP="005B7866">
      <w:pPr>
        <w:pStyle w:val="TF"/>
      </w:pPr>
      <w:r w:rsidRPr="00B06F7A">
        <w:t>Figure 6.5.3.1-1: Resource URI structure of the Nudm_PP API</w:t>
      </w:r>
    </w:p>
    <w:p w14:paraId="7B467CB1" w14:textId="77777777" w:rsidR="005B7866" w:rsidRPr="00B06F7A" w:rsidRDefault="005B7866" w:rsidP="005B7866">
      <w:r w:rsidRPr="00B06F7A">
        <w:t>Table 6.5.3.1-1 provides an overview of the resources and applicable HTTP methods.</w:t>
      </w:r>
    </w:p>
    <w:p w14:paraId="5A2A931A" w14:textId="77777777" w:rsidR="005B7866" w:rsidRPr="00B06F7A" w:rsidRDefault="005B7866" w:rsidP="005B7866">
      <w:pPr>
        <w:pStyle w:val="TH"/>
      </w:pPr>
      <w:r w:rsidRPr="00B06F7A">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58"/>
        <w:gridCol w:w="2762"/>
        <w:gridCol w:w="957"/>
        <w:gridCol w:w="3010"/>
      </w:tblGrid>
      <w:tr w:rsidR="005B7866" w:rsidRPr="00B06F7A" w14:paraId="38DD410D" w14:textId="77777777" w:rsidTr="00667787">
        <w:trPr>
          <w:jc w:val="center"/>
        </w:trPr>
        <w:tc>
          <w:tcPr>
            <w:tcW w:w="14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5A2F94" w14:textId="77777777" w:rsidR="005B7866" w:rsidRPr="00B06F7A" w:rsidRDefault="005B7866" w:rsidP="007F1FAF">
            <w:pPr>
              <w:pStyle w:val="TAH"/>
            </w:pPr>
            <w:bookmarkStart w:id="4753" w:name="MCCQCTEMPBM_00000027"/>
            <w:r w:rsidRPr="00B06F7A">
              <w:t>Resource name</w:t>
            </w:r>
          </w:p>
        </w:tc>
        <w:tc>
          <w:tcPr>
            <w:tcW w:w="14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E00027" w14:textId="77777777" w:rsidR="005B7866" w:rsidRPr="00B06F7A" w:rsidRDefault="005B7866" w:rsidP="007F1FAF">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72CBA2" w14:textId="77777777" w:rsidR="005B7866" w:rsidRPr="00B06F7A" w:rsidRDefault="005B7866" w:rsidP="007F1FAF">
            <w:pPr>
              <w:pStyle w:val="TAH"/>
            </w:pPr>
            <w:r w:rsidRPr="00B06F7A">
              <w:t>HTTP method or custom operation</w:t>
            </w:r>
          </w:p>
        </w:tc>
        <w:tc>
          <w:tcPr>
            <w:tcW w:w="16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FADC2B" w14:textId="77777777" w:rsidR="005B7866" w:rsidRPr="00B06F7A" w:rsidRDefault="005B7866" w:rsidP="007F1FAF">
            <w:pPr>
              <w:pStyle w:val="TAH"/>
            </w:pPr>
            <w:r w:rsidRPr="00B06F7A">
              <w:t>Description</w:t>
            </w:r>
          </w:p>
        </w:tc>
      </w:tr>
      <w:tr w:rsidR="005B7866" w:rsidRPr="00B06F7A" w14:paraId="592B668A" w14:textId="77777777" w:rsidTr="00667787">
        <w:trPr>
          <w:jc w:val="center"/>
        </w:trPr>
        <w:tc>
          <w:tcPr>
            <w:tcW w:w="0" w:type="auto"/>
            <w:tcBorders>
              <w:left w:val="single" w:sz="4" w:space="0" w:color="auto"/>
              <w:right w:val="single" w:sz="4" w:space="0" w:color="auto"/>
            </w:tcBorders>
          </w:tcPr>
          <w:p w14:paraId="1B156AFD" w14:textId="77777777" w:rsidR="005B7866" w:rsidRPr="00B06F7A" w:rsidRDefault="005B7866" w:rsidP="007F1FAF">
            <w:pPr>
              <w:pStyle w:val="TAL"/>
            </w:pPr>
            <w:r w:rsidRPr="00B06F7A">
              <w:t>PpData</w:t>
            </w:r>
          </w:p>
        </w:tc>
        <w:tc>
          <w:tcPr>
            <w:tcW w:w="0" w:type="auto"/>
            <w:tcBorders>
              <w:left w:val="single" w:sz="4" w:space="0" w:color="auto"/>
              <w:right w:val="single" w:sz="4" w:space="0" w:color="auto"/>
            </w:tcBorders>
          </w:tcPr>
          <w:p w14:paraId="1FB62888" w14:textId="77777777" w:rsidR="005B7866" w:rsidRPr="00B06F7A" w:rsidRDefault="005B7866" w:rsidP="007F1FAF">
            <w:pPr>
              <w:pStyle w:val="TAL"/>
            </w:pPr>
            <w:r w:rsidRPr="00B06F7A">
              <w:t>/{ueId}/pp-data</w:t>
            </w:r>
          </w:p>
        </w:tc>
        <w:tc>
          <w:tcPr>
            <w:tcW w:w="497" w:type="pct"/>
            <w:tcBorders>
              <w:top w:val="single" w:sz="4" w:space="0" w:color="auto"/>
              <w:left w:val="single" w:sz="4" w:space="0" w:color="auto"/>
              <w:bottom w:val="single" w:sz="4" w:space="0" w:color="auto"/>
              <w:right w:val="single" w:sz="4" w:space="0" w:color="auto"/>
            </w:tcBorders>
          </w:tcPr>
          <w:p w14:paraId="2A3D9ADC" w14:textId="77777777" w:rsidR="005B7866" w:rsidRPr="00B06F7A" w:rsidRDefault="005B7866" w:rsidP="007F1FAF">
            <w:pPr>
              <w:pStyle w:val="TAL"/>
            </w:pPr>
            <w:r w:rsidRPr="00B06F7A">
              <w:t>PATCH</w:t>
            </w:r>
          </w:p>
        </w:tc>
        <w:tc>
          <w:tcPr>
            <w:tcW w:w="1600" w:type="pct"/>
            <w:tcBorders>
              <w:top w:val="single" w:sz="4" w:space="0" w:color="auto"/>
              <w:left w:val="single" w:sz="4" w:space="0" w:color="auto"/>
              <w:bottom w:val="single" w:sz="4" w:space="0" w:color="auto"/>
              <w:right w:val="single" w:sz="4" w:space="0" w:color="auto"/>
            </w:tcBorders>
          </w:tcPr>
          <w:p w14:paraId="186ABF45" w14:textId="77777777" w:rsidR="005B7866" w:rsidRPr="00B06F7A" w:rsidRDefault="005B7866" w:rsidP="007F1FAF">
            <w:pPr>
              <w:keepNext/>
              <w:keepLines/>
              <w:spacing w:after="0"/>
              <w:rPr>
                <w:rFonts w:ascii="Arial" w:hAnsi="Arial"/>
                <w:sz w:val="18"/>
              </w:rPr>
            </w:pPr>
            <w:r w:rsidRPr="00B06F7A">
              <w:t>Modify the UE's modifiable subscription data</w:t>
            </w:r>
          </w:p>
          <w:p w14:paraId="52386945" w14:textId="77777777" w:rsidR="005B7866" w:rsidRPr="00B06F7A" w:rsidRDefault="005B7866" w:rsidP="007F1FAF">
            <w:pPr>
              <w:pStyle w:val="TAL"/>
            </w:pPr>
            <w:r w:rsidRPr="00B06F7A">
              <w:t>Send updated SoR Information for a UE to the UDM</w:t>
            </w:r>
          </w:p>
        </w:tc>
      </w:tr>
      <w:tr w:rsidR="005B7866" w:rsidRPr="00B06F7A" w14:paraId="40354C0E" w14:textId="77777777" w:rsidTr="00667787">
        <w:trPr>
          <w:jc w:val="center"/>
        </w:trPr>
        <w:tc>
          <w:tcPr>
            <w:tcW w:w="0" w:type="auto"/>
            <w:vMerge w:val="restart"/>
            <w:tcBorders>
              <w:top w:val="single" w:sz="4" w:space="0" w:color="auto"/>
              <w:left w:val="single" w:sz="4" w:space="0" w:color="auto"/>
              <w:right w:val="single" w:sz="4" w:space="0" w:color="auto"/>
            </w:tcBorders>
          </w:tcPr>
          <w:p w14:paraId="71099A3D" w14:textId="77777777" w:rsidR="005B7866" w:rsidRPr="00B06F7A" w:rsidRDefault="005B7866" w:rsidP="007F1FAF">
            <w:pPr>
              <w:pStyle w:val="TAL"/>
            </w:pPr>
            <w:r w:rsidRPr="00B06F7A">
              <w:t>5GVnGroupConfiguration</w:t>
            </w:r>
          </w:p>
        </w:tc>
        <w:tc>
          <w:tcPr>
            <w:tcW w:w="0" w:type="auto"/>
            <w:vMerge w:val="restart"/>
            <w:tcBorders>
              <w:top w:val="single" w:sz="4" w:space="0" w:color="auto"/>
              <w:left w:val="single" w:sz="4" w:space="0" w:color="auto"/>
              <w:right w:val="single" w:sz="4" w:space="0" w:color="auto"/>
            </w:tcBorders>
          </w:tcPr>
          <w:p w14:paraId="186F1BC3" w14:textId="77777777" w:rsidR="005B7866" w:rsidRPr="00B06F7A" w:rsidRDefault="005B7866" w:rsidP="007F1FAF">
            <w:pPr>
              <w:pStyle w:val="TAL"/>
            </w:pPr>
            <w:r w:rsidRPr="00B06F7A">
              <w:t>/5g-vn-groups/{extGroupId}</w:t>
            </w:r>
          </w:p>
        </w:tc>
        <w:tc>
          <w:tcPr>
            <w:tcW w:w="497" w:type="pct"/>
            <w:tcBorders>
              <w:top w:val="single" w:sz="4" w:space="0" w:color="auto"/>
              <w:left w:val="single" w:sz="4" w:space="0" w:color="auto"/>
              <w:bottom w:val="single" w:sz="4" w:space="0" w:color="auto"/>
              <w:right w:val="single" w:sz="4" w:space="0" w:color="auto"/>
            </w:tcBorders>
          </w:tcPr>
          <w:p w14:paraId="7988B638" w14:textId="77777777" w:rsidR="005B7866" w:rsidRPr="00B06F7A" w:rsidRDefault="005B7866" w:rsidP="007F1FAF">
            <w:pPr>
              <w:pStyle w:val="TAL"/>
            </w:pPr>
            <w:r w:rsidRPr="00B06F7A">
              <w:t>PUT</w:t>
            </w:r>
          </w:p>
        </w:tc>
        <w:tc>
          <w:tcPr>
            <w:tcW w:w="1600" w:type="pct"/>
            <w:tcBorders>
              <w:top w:val="single" w:sz="4" w:space="0" w:color="auto"/>
              <w:left w:val="single" w:sz="4" w:space="0" w:color="auto"/>
              <w:bottom w:val="single" w:sz="4" w:space="0" w:color="auto"/>
              <w:right w:val="single" w:sz="4" w:space="0" w:color="auto"/>
            </w:tcBorders>
          </w:tcPr>
          <w:p w14:paraId="0CC36CE5" w14:textId="77777777" w:rsidR="005B7866" w:rsidRPr="00B06F7A" w:rsidRDefault="005B7866" w:rsidP="007F1FAF">
            <w:pPr>
              <w:pStyle w:val="TAL"/>
            </w:pPr>
            <w:r w:rsidRPr="00B06F7A">
              <w:t>Create a 5G VN Group</w:t>
            </w:r>
          </w:p>
        </w:tc>
      </w:tr>
      <w:tr w:rsidR="005B7866" w:rsidRPr="00B06F7A" w14:paraId="4618212B" w14:textId="77777777" w:rsidTr="00667787">
        <w:trPr>
          <w:jc w:val="center"/>
        </w:trPr>
        <w:tc>
          <w:tcPr>
            <w:tcW w:w="0" w:type="auto"/>
            <w:vMerge/>
            <w:tcBorders>
              <w:left w:val="single" w:sz="4" w:space="0" w:color="auto"/>
              <w:right w:val="single" w:sz="4" w:space="0" w:color="auto"/>
            </w:tcBorders>
          </w:tcPr>
          <w:p w14:paraId="57B39E22" w14:textId="77777777" w:rsidR="005B7866" w:rsidRPr="00B06F7A" w:rsidRDefault="005B7866" w:rsidP="007F1FAF">
            <w:pPr>
              <w:pStyle w:val="TAL"/>
            </w:pPr>
          </w:p>
        </w:tc>
        <w:tc>
          <w:tcPr>
            <w:tcW w:w="0" w:type="auto"/>
            <w:vMerge/>
            <w:tcBorders>
              <w:left w:val="single" w:sz="4" w:space="0" w:color="auto"/>
              <w:right w:val="single" w:sz="4" w:space="0" w:color="auto"/>
            </w:tcBorders>
          </w:tcPr>
          <w:p w14:paraId="20C67185" w14:textId="77777777" w:rsidR="005B7866" w:rsidRPr="00B06F7A" w:rsidRDefault="005B7866"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77FDB5C2" w14:textId="77777777" w:rsidR="005B7866" w:rsidRPr="00B06F7A" w:rsidRDefault="005B7866" w:rsidP="007F1FAF">
            <w:pPr>
              <w:pStyle w:val="TAL"/>
            </w:pPr>
            <w:r w:rsidRPr="00B06F7A">
              <w:t>DELETE</w:t>
            </w:r>
          </w:p>
        </w:tc>
        <w:tc>
          <w:tcPr>
            <w:tcW w:w="1600" w:type="pct"/>
            <w:tcBorders>
              <w:top w:val="single" w:sz="4" w:space="0" w:color="auto"/>
              <w:left w:val="single" w:sz="4" w:space="0" w:color="auto"/>
              <w:bottom w:val="single" w:sz="4" w:space="0" w:color="auto"/>
              <w:right w:val="single" w:sz="4" w:space="0" w:color="auto"/>
            </w:tcBorders>
          </w:tcPr>
          <w:p w14:paraId="5B32C764" w14:textId="77777777" w:rsidR="005B7866" w:rsidRPr="00B06F7A" w:rsidRDefault="005B7866" w:rsidP="007F1FAF">
            <w:pPr>
              <w:pStyle w:val="TAL"/>
            </w:pPr>
            <w:r w:rsidRPr="00B06F7A">
              <w:t>Delete a 5G VN Group</w:t>
            </w:r>
          </w:p>
        </w:tc>
      </w:tr>
      <w:tr w:rsidR="005B7866" w:rsidRPr="00B06F7A" w14:paraId="70483DD0" w14:textId="77777777" w:rsidTr="006C78DC">
        <w:trPr>
          <w:jc w:val="center"/>
        </w:trPr>
        <w:tc>
          <w:tcPr>
            <w:tcW w:w="0" w:type="auto"/>
            <w:vMerge/>
            <w:tcBorders>
              <w:left w:val="single" w:sz="4" w:space="0" w:color="auto"/>
              <w:right w:val="single" w:sz="4" w:space="0" w:color="auto"/>
            </w:tcBorders>
          </w:tcPr>
          <w:p w14:paraId="26BD404B" w14:textId="77777777" w:rsidR="005B7866" w:rsidRPr="00B06F7A" w:rsidRDefault="005B7866" w:rsidP="007F1FAF">
            <w:pPr>
              <w:pStyle w:val="TAL"/>
            </w:pPr>
          </w:p>
        </w:tc>
        <w:tc>
          <w:tcPr>
            <w:tcW w:w="0" w:type="auto"/>
            <w:vMerge/>
            <w:tcBorders>
              <w:left w:val="single" w:sz="4" w:space="0" w:color="auto"/>
              <w:right w:val="single" w:sz="4" w:space="0" w:color="auto"/>
            </w:tcBorders>
          </w:tcPr>
          <w:p w14:paraId="455856A3" w14:textId="77777777" w:rsidR="005B7866" w:rsidRPr="00B06F7A" w:rsidRDefault="005B7866"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69007970" w14:textId="77777777" w:rsidR="005B7866" w:rsidRPr="00B06F7A" w:rsidRDefault="005B7866" w:rsidP="007F1FAF">
            <w:pPr>
              <w:pStyle w:val="TAL"/>
            </w:pPr>
            <w:r w:rsidRPr="00B06F7A">
              <w:t>PATCH</w:t>
            </w:r>
          </w:p>
        </w:tc>
        <w:tc>
          <w:tcPr>
            <w:tcW w:w="1600" w:type="pct"/>
            <w:tcBorders>
              <w:top w:val="single" w:sz="4" w:space="0" w:color="auto"/>
              <w:left w:val="single" w:sz="4" w:space="0" w:color="auto"/>
              <w:bottom w:val="single" w:sz="4" w:space="0" w:color="auto"/>
              <w:right w:val="single" w:sz="4" w:space="0" w:color="auto"/>
            </w:tcBorders>
          </w:tcPr>
          <w:p w14:paraId="523FAFCD" w14:textId="77777777" w:rsidR="005B7866" w:rsidRPr="00B06F7A" w:rsidRDefault="005B7866" w:rsidP="007F1FAF">
            <w:pPr>
              <w:pStyle w:val="TAL"/>
            </w:pPr>
            <w:r w:rsidRPr="00B06F7A">
              <w:t>Modify a 5G VN Group</w:t>
            </w:r>
          </w:p>
        </w:tc>
      </w:tr>
      <w:tr w:rsidR="00667787" w:rsidRPr="00B06F7A" w14:paraId="60DD131F" w14:textId="77777777" w:rsidTr="00667787">
        <w:trPr>
          <w:jc w:val="center"/>
        </w:trPr>
        <w:tc>
          <w:tcPr>
            <w:tcW w:w="0" w:type="auto"/>
            <w:vMerge w:val="restart"/>
            <w:tcBorders>
              <w:left w:val="single" w:sz="4" w:space="0" w:color="auto"/>
              <w:right w:val="single" w:sz="4" w:space="0" w:color="auto"/>
            </w:tcBorders>
          </w:tcPr>
          <w:p w14:paraId="2FAB2751" w14:textId="54EEB3F0" w:rsidR="00667787" w:rsidRPr="00B06F7A" w:rsidRDefault="00667787" w:rsidP="007F1FAF">
            <w:pPr>
              <w:pStyle w:val="TAL"/>
            </w:pPr>
            <w:r w:rsidRPr="00B06F7A">
              <w:t>ParameterProvisioningDataEntry</w:t>
            </w:r>
          </w:p>
        </w:tc>
        <w:tc>
          <w:tcPr>
            <w:tcW w:w="0" w:type="auto"/>
            <w:vMerge w:val="restart"/>
            <w:tcBorders>
              <w:left w:val="single" w:sz="4" w:space="0" w:color="auto"/>
              <w:right w:val="single" w:sz="4" w:space="0" w:color="auto"/>
            </w:tcBorders>
          </w:tcPr>
          <w:p w14:paraId="54102D82" w14:textId="6BBDCDCA" w:rsidR="00667787" w:rsidRPr="00B06F7A" w:rsidRDefault="00667787" w:rsidP="007F1FAF">
            <w:pPr>
              <w:pStyle w:val="TAL"/>
            </w:pPr>
            <w:r w:rsidRPr="00B06F7A">
              <w:t>/{ueId}/pp-data-store/{afInstanceId}</w:t>
            </w:r>
          </w:p>
        </w:tc>
        <w:tc>
          <w:tcPr>
            <w:tcW w:w="497" w:type="pct"/>
            <w:tcBorders>
              <w:top w:val="single" w:sz="4" w:space="0" w:color="auto"/>
              <w:left w:val="single" w:sz="4" w:space="0" w:color="auto"/>
              <w:bottom w:val="single" w:sz="4" w:space="0" w:color="auto"/>
              <w:right w:val="single" w:sz="4" w:space="0" w:color="auto"/>
            </w:tcBorders>
          </w:tcPr>
          <w:p w14:paraId="0BAEC153" w14:textId="40844342" w:rsidR="00667787" w:rsidRPr="00B06F7A" w:rsidRDefault="00667787" w:rsidP="007F1FAF">
            <w:pPr>
              <w:pStyle w:val="TAL"/>
            </w:pPr>
            <w:r w:rsidRPr="00B06F7A">
              <w:t>PUT</w:t>
            </w:r>
          </w:p>
        </w:tc>
        <w:tc>
          <w:tcPr>
            <w:tcW w:w="1600" w:type="pct"/>
            <w:tcBorders>
              <w:top w:val="single" w:sz="4" w:space="0" w:color="auto"/>
              <w:left w:val="single" w:sz="4" w:space="0" w:color="auto"/>
              <w:bottom w:val="single" w:sz="4" w:space="0" w:color="auto"/>
              <w:right w:val="single" w:sz="4" w:space="0" w:color="auto"/>
            </w:tcBorders>
          </w:tcPr>
          <w:p w14:paraId="4A3B529C" w14:textId="4E1568BB" w:rsidR="00667787" w:rsidRPr="00B06F7A" w:rsidRDefault="00667787" w:rsidP="007F1FAF">
            <w:pPr>
              <w:pStyle w:val="TAL"/>
            </w:pPr>
            <w:r w:rsidRPr="00B06F7A">
              <w:t xml:space="preserve">Create </w:t>
            </w:r>
            <w:r w:rsidR="001159CA" w:rsidRPr="00B06F7A">
              <w:t xml:space="preserve">or update </w:t>
            </w:r>
            <w:r w:rsidRPr="00B06F7A">
              <w:t>a Parameter Provisioning Data entry</w:t>
            </w:r>
            <w:r w:rsidR="001159CA" w:rsidRPr="00B06F7A">
              <w:t xml:space="preserve"> per AF</w:t>
            </w:r>
          </w:p>
        </w:tc>
      </w:tr>
      <w:tr w:rsidR="00667787" w:rsidRPr="00B06F7A" w14:paraId="62EB201E" w14:textId="77777777" w:rsidTr="00667787">
        <w:trPr>
          <w:jc w:val="center"/>
        </w:trPr>
        <w:tc>
          <w:tcPr>
            <w:tcW w:w="0" w:type="auto"/>
            <w:vMerge/>
            <w:tcBorders>
              <w:left w:val="single" w:sz="4" w:space="0" w:color="auto"/>
              <w:right w:val="single" w:sz="4" w:space="0" w:color="auto"/>
            </w:tcBorders>
          </w:tcPr>
          <w:p w14:paraId="112E8E8C" w14:textId="77777777" w:rsidR="00667787" w:rsidRPr="00B06F7A" w:rsidRDefault="00667787" w:rsidP="007F1FAF">
            <w:pPr>
              <w:pStyle w:val="TAL"/>
            </w:pPr>
          </w:p>
        </w:tc>
        <w:tc>
          <w:tcPr>
            <w:tcW w:w="0" w:type="auto"/>
            <w:vMerge/>
            <w:tcBorders>
              <w:left w:val="single" w:sz="4" w:space="0" w:color="auto"/>
              <w:right w:val="single" w:sz="4" w:space="0" w:color="auto"/>
            </w:tcBorders>
          </w:tcPr>
          <w:p w14:paraId="421F55A5" w14:textId="77777777" w:rsidR="00667787" w:rsidRPr="00B06F7A" w:rsidRDefault="00667787"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47256B0A" w14:textId="6AFF993B" w:rsidR="00667787" w:rsidRPr="00B06F7A" w:rsidRDefault="00667787" w:rsidP="007F1FAF">
            <w:pPr>
              <w:pStyle w:val="TAL"/>
            </w:pPr>
            <w:r w:rsidRPr="00B06F7A">
              <w:t>DELETE</w:t>
            </w:r>
          </w:p>
        </w:tc>
        <w:tc>
          <w:tcPr>
            <w:tcW w:w="1600" w:type="pct"/>
            <w:tcBorders>
              <w:top w:val="single" w:sz="4" w:space="0" w:color="auto"/>
              <w:left w:val="single" w:sz="4" w:space="0" w:color="auto"/>
              <w:bottom w:val="single" w:sz="4" w:space="0" w:color="auto"/>
              <w:right w:val="single" w:sz="4" w:space="0" w:color="auto"/>
            </w:tcBorders>
          </w:tcPr>
          <w:p w14:paraId="01883F25" w14:textId="0B9E4EE9" w:rsidR="00667787" w:rsidRPr="00B06F7A" w:rsidRDefault="00667787" w:rsidP="007F1FAF">
            <w:pPr>
              <w:pStyle w:val="TAL"/>
            </w:pPr>
            <w:r w:rsidRPr="00B06F7A">
              <w:t>Delete a Parameter Provisioning Data entry</w:t>
            </w:r>
            <w:r w:rsidR="001159CA" w:rsidRPr="00B06F7A">
              <w:t xml:space="preserve"> per AF</w:t>
            </w:r>
          </w:p>
        </w:tc>
      </w:tr>
      <w:tr w:rsidR="00667787" w:rsidRPr="00B06F7A" w14:paraId="55D7F27A" w14:textId="77777777" w:rsidTr="00667787">
        <w:trPr>
          <w:jc w:val="center"/>
        </w:trPr>
        <w:tc>
          <w:tcPr>
            <w:tcW w:w="0" w:type="auto"/>
            <w:vMerge/>
            <w:tcBorders>
              <w:left w:val="single" w:sz="4" w:space="0" w:color="auto"/>
              <w:right w:val="single" w:sz="4" w:space="0" w:color="auto"/>
            </w:tcBorders>
          </w:tcPr>
          <w:p w14:paraId="6E88EBFE" w14:textId="77777777" w:rsidR="00667787" w:rsidRPr="00B06F7A" w:rsidRDefault="00667787" w:rsidP="007F1FAF">
            <w:pPr>
              <w:pStyle w:val="TAL"/>
            </w:pPr>
          </w:p>
        </w:tc>
        <w:tc>
          <w:tcPr>
            <w:tcW w:w="0" w:type="auto"/>
            <w:vMerge/>
            <w:tcBorders>
              <w:left w:val="single" w:sz="4" w:space="0" w:color="auto"/>
              <w:right w:val="single" w:sz="4" w:space="0" w:color="auto"/>
            </w:tcBorders>
          </w:tcPr>
          <w:p w14:paraId="15D26729" w14:textId="77777777" w:rsidR="00667787" w:rsidRPr="00B06F7A" w:rsidRDefault="00667787"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43CC5B59" w14:textId="4EAB7833" w:rsidR="00667787" w:rsidRPr="00B06F7A" w:rsidRDefault="00667787" w:rsidP="007F1FAF">
            <w:pPr>
              <w:pStyle w:val="TAL"/>
            </w:pPr>
            <w:r w:rsidRPr="00B06F7A">
              <w:t>GET</w:t>
            </w:r>
          </w:p>
        </w:tc>
        <w:tc>
          <w:tcPr>
            <w:tcW w:w="1600" w:type="pct"/>
            <w:tcBorders>
              <w:top w:val="single" w:sz="4" w:space="0" w:color="auto"/>
              <w:left w:val="single" w:sz="4" w:space="0" w:color="auto"/>
              <w:bottom w:val="single" w:sz="4" w:space="0" w:color="auto"/>
              <w:right w:val="single" w:sz="4" w:space="0" w:color="auto"/>
            </w:tcBorders>
          </w:tcPr>
          <w:p w14:paraId="11D93BCD" w14:textId="39FD3029" w:rsidR="00667787" w:rsidRPr="00B06F7A" w:rsidRDefault="00667787" w:rsidP="007F1FAF">
            <w:pPr>
              <w:pStyle w:val="TAL"/>
            </w:pPr>
            <w:r w:rsidRPr="00B06F7A">
              <w:t>Retrieve a Parameter Provisioning Data entry</w:t>
            </w:r>
            <w:r w:rsidR="001159CA" w:rsidRPr="00B06F7A">
              <w:t xml:space="preserve"> per AF</w:t>
            </w:r>
          </w:p>
        </w:tc>
      </w:tr>
      <w:bookmarkEnd w:id="4753"/>
    </w:tbl>
    <w:p w14:paraId="1E783572" w14:textId="77777777" w:rsidR="005B7866" w:rsidRPr="00B06F7A" w:rsidRDefault="005B7866" w:rsidP="005B7866"/>
    <w:p w14:paraId="04A72B03" w14:textId="77777777" w:rsidR="005B7866" w:rsidRPr="00B06F7A" w:rsidRDefault="005B7866" w:rsidP="00C05182">
      <w:pPr>
        <w:pStyle w:val="Heading4"/>
      </w:pPr>
      <w:bookmarkStart w:id="4754" w:name="_Toc11338817"/>
      <w:bookmarkStart w:id="4755" w:name="_Toc27585525"/>
      <w:bookmarkStart w:id="4756" w:name="_Toc36457532"/>
      <w:bookmarkStart w:id="4757" w:name="_Toc45028450"/>
      <w:bookmarkStart w:id="4758" w:name="_Toc45029285"/>
      <w:bookmarkStart w:id="4759" w:name="_Toc67682057"/>
      <w:bookmarkStart w:id="4760" w:name="_Toc98487979"/>
      <w:r w:rsidRPr="00B06F7A">
        <w:t>6.5.3.2</w:t>
      </w:r>
      <w:r w:rsidRPr="00B06F7A">
        <w:tab/>
        <w:t>Resource: PpData</w:t>
      </w:r>
      <w:bookmarkEnd w:id="4754"/>
      <w:bookmarkEnd w:id="4755"/>
      <w:bookmarkEnd w:id="4756"/>
      <w:bookmarkEnd w:id="4757"/>
      <w:bookmarkEnd w:id="4758"/>
      <w:bookmarkEnd w:id="4759"/>
      <w:bookmarkEnd w:id="4760"/>
    </w:p>
    <w:p w14:paraId="1C29C857" w14:textId="77777777" w:rsidR="005B7866" w:rsidRPr="00B06F7A" w:rsidRDefault="005B7866" w:rsidP="00C05182">
      <w:pPr>
        <w:pStyle w:val="Heading5"/>
      </w:pPr>
      <w:bookmarkStart w:id="4761" w:name="_Toc11338818"/>
      <w:bookmarkStart w:id="4762" w:name="_Toc27585526"/>
      <w:bookmarkStart w:id="4763" w:name="_Toc36457533"/>
      <w:bookmarkStart w:id="4764" w:name="_Toc45028451"/>
      <w:bookmarkStart w:id="4765" w:name="_Toc45029286"/>
      <w:bookmarkStart w:id="4766" w:name="_Toc67682058"/>
      <w:bookmarkStart w:id="4767" w:name="_Toc98487980"/>
      <w:r w:rsidRPr="00B06F7A">
        <w:t>6.5.3.2.1</w:t>
      </w:r>
      <w:r w:rsidRPr="00B06F7A">
        <w:tab/>
        <w:t>Description</w:t>
      </w:r>
      <w:bookmarkEnd w:id="4761"/>
      <w:bookmarkEnd w:id="4762"/>
      <w:bookmarkEnd w:id="4763"/>
      <w:bookmarkEnd w:id="4764"/>
      <w:bookmarkEnd w:id="4765"/>
      <w:bookmarkEnd w:id="4766"/>
      <w:bookmarkEnd w:id="4767"/>
    </w:p>
    <w:p w14:paraId="09F77891" w14:textId="77777777" w:rsidR="005B7866" w:rsidRPr="00B06F7A" w:rsidRDefault="005B7866" w:rsidP="005B7866">
      <w:r w:rsidRPr="00B06F7A">
        <w:t>This resource is used to represent Parameter Provisioning Data.</w:t>
      </w:r>
    </w:p>
    <w:p w14:paraId="75D906AC" w14:textId="77777777" w:rsidR="005B7866" w:rsidRPr="00B06F7A" w:rsidRDefault="005B7866" w:rsidP="00C05182">
      <w:pPr>
        <w:pStyle w:val="Heading5"/>
      </w:pPr>
      <w:bookmarkStart w:id="4768" w:name="_Toc11338819"/>
      <w:bookmarkStart w:id="4769" w:name="_Toc27585527"/>
      <w:bookmarkStart w:id="4770" w:name="_Toc36457534"/>
      <w:bookmarkStart w:id="4771" w:name="_Toc45028452"/>
      <w:bookmarkStart w:id="4772" w:name="_Toc45029287"/>
      <w:bookmarkStart w:id="4773" w:name="_Toc67682059"/>
      <w:bookmarkStart w:id="4774" w:name="_Toc98487981"/>
      <w:r w:rsidRPr="00B06F7A">
        <w:t>6.5.3.2.2</w:t>
      </w:r>
      <w:r w:rsidRPr="00B06F7A">
        <w:tab/>
        <w:t>Resource Definition</w:t>
      </w:r>
      <w:bookmarkEnd w:id="4768"/>
      <w:bookmarkEnd w:id="4769"/>
      <w:bookmarkEnd w:id="4770"/>
      <w:bookmarkEnd w:id="4771"/>
      <w:bookmarkEnd w:id="4772"/>
      <w:bookmarkEnd w:id="4773"/>
      <w:bookmarkEnd w:id="4774"/>
    </w:p>
    <w:p w14:paraId="21E1F6F0" w14:textId="77777777" w:rsidR="005B7866" w:rsidRPr="00B06F7A" w:rsidRDefault="005B7866" w:rsidP="005B7866">
      <w:r w:rsidRPr="00B06F7A">
        <w:t>Resource URI: {apiRoot}/nudm-pp/v1/{ueId}/pp-data</w:t>
      </w:r>
    </w:p>
    <w:p w14:paraId="74CB11CD" w14:textId="77777777" w:rsidR="005B7866" w:rsidRPr="00B06F7A" w:rsidRDefault="005B7866" w:rsidP="00C05182">
      <w:pPr>
        <w:rPr>
          <w:rFonts w:ascii="Arial" w:hAnsi="Arial" w:cs="Arial"/>
        </w:rPr>
      </w:pPr>
      <w:r w:rsidRPr="00C05182">
        <w:t>This resource shall support the resource URI variables defined in table 6.5.3.2.2-1.</w:t>
      </w:r>
    </w:p>
    <w:p w14:paraId="2D76E3A7" w14:textId="77777777" w:rsidR="005B7866" w:rsidRPr="00B06F7A" w:rsidRDefault="005B7866" w:rsidP="005B7866">
      <w:pPr>
        <w:pStyle w:val="TH"/>
        <w:rPr>
          <w:rFonts w:cs="Arial"/>
        </w:rPr>
      </w:pPr>
      <w:r w:rsidRPr="00B06F7A">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25F7B50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5085303"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B656FA8"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796A81" w14:textId="77777777" w:rsidR="005B7866" w:rsidRPr="00B06F7A" w:rsidRDefault="005B7866" w:rsidP="007F1FAF">
            <w:pPr>
              <w:pStyle w:val="TAH"/>
            </w:pPr>
            <w:r w:rsidRPr="00B06F7A">
              <w:t>Definition</w:t>
            </w:r>
          </w:p>
        </w:tc>
      </w:tr>
      <w:tr w:rsidR="005B7866" w:rsidRPr="00B06F7A" w14:paraId="1894C90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AE97390"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59032BDC"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9B67AE0" w14:textId="77777777" w:rsidR="005B7866" w:rsidRPr="00B06F7A" w:rsidRDefault="005B7866" w:rsidP="007F1FAF">
            <w:pPr>
              <w:pStyle w:val="TAL"/>
            </w:pPr>
            <w:r w:rsidRPr="00B06F7A">
              <w:t>See clause</w:t>
            </w:r>
            <w:r w:rsidRPr="00B06F7A">
              <w:rPr>
                <w:lang w:val="en-US" w:eastAsia="zh-CN"/>
              </w:rPr>
              <w:t> </w:t>
            </w:r>
            <w:r w:rsidRPr="00B06F7A">
              <w:t>6.5.1</w:t>
            </w:r>
          </w:p>
        </w:tc>
      </w:tr>
      <w:tr w:rsidR="005B7866" w:rsidRPr="00B06F7A" w14:paraId="19A1F9B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EF1E439"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40CD12C8"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165665B7" w14:textId="77777777" w:rsidR="005B7866" w:rsidRPr="00B06F7A" w:rsidRDefault="005B7866" w:rsidP="007F1FAF">
            <w:pPr>
              <w:pStyle w:val="TAL"/>
            </w:pPr>
            <w:r w:rsidRPr="00B06F7A">
              <w:t>Represents a single UE or a group of UEs.</w:t>
            </w:r>
          </w:p>
          <w:p w14:paraId="0B88D5E8" w14:textId="77777777" w:rsidR="005B7866" w:rsidRPr="00B06F7A" w:rsidRDefault="005B7866" w:rsidP="007F1FAF">
            <w:pPr>
              <w:pStyle w:val="TAL"/>
            </w:pPr>
          </w:p>
          <w:p w14:paraId="08FFB5AD" w14:textId="77777777" w:rsidR="004968D7" w:rsidRPr="00B06F7A" w:rsidRDefault="005B7866" w:rsidP="007F1FAF">
            <w:pPr>
              <w:pStyle w:val="TAL"/>
            </w:pPr>
            <w:r w:rsidRPr="00B06F7A">
              <w:t>- If representing a single UE, this parameter shall contain the Generic Public Subscription Identifier (see 3GPP TS 23.501 [2] clause 5.9.8) or SUPI.</w:t>
            </w:r>
            <w:r w:rsidRPr="00B06F7A">
              <w:br/>
            </w:r>
            <w:r w:rsidRPr="00B06F7A">
              <w:tab/>
              <w:t>pattern: See pattern of data type VarUeId in 3GPP TS 29.571 [7]</w:t>
            </w:r>
          </w:p>
          <w:p w14:paraId="0477CB06" w14:textId="54E967D7" w:rsidR="005B7866" w:rsidRPr="00B06F7A" w:rsidRDefault="005B7866" w:rsidP="007F1FAF">
            <w:pPr>
              <w:pStyle w:val="TAL"/>
            </w:pPr>
          </w:p>
          <w:p w14:paraId="02B465C6" w14:textId="77777777" w:rsidR="005B7866" w:rsidRPr="00B06F7A" w:rsidRDefault="005B7866" w:rsidP="007F1FAF">
            <w:pPr>
              <w:pStyle w:val="TAL"/>
            </w:pPr>
            <w:r w:rsidRPr="00B06F7A">
              <w:t>- If representing a group of UEs, this parameter shall contain the External GroupId.</w:t>
            </w:r>
          </w:p>
          <w:p w14:paraId="5DB10012" w14:textId="77777777" w:rsidR="005B7866" w:rsidRPr="00B06F7A" w:rsidRDefault="005B7866" w:rsidP="007F1FAF">
            <w:pPr>
              <w:pStyle w:val="TAL"/>
            </w:pPr>
            <w:r w:rsidRPr="00B06F7A">
              <w:tab/>
              <w:t>pattern: "^extgroupid-[^@]+@[^@]+$"</w:t>
            </w:r>
          </w:p>
          <w:p w14:paraId="6A5C93A5" w14:textId="77777777" w:rsidR="005B7866" w:rsidRPr="00B06F7A" w:rsidRDefault="005B7866" w:rsidP="007F1FAF">
            <w:pPr>
              <w:pStyle w:val="TAL"/>
            </w:pPr>
          </w:p>
          <w:p w14:paraId="7C99215D" w14:textId="77777777" w:rsidR="005B7866" w:rsidRPr="00B06F7A" w:rsidRDefault="005B7866" w:rsidP="007F1FAF">
            <w:pPr>
              <w:pStyle w:val="TAL"/>
            </w:pPr>
          </w:p>
        </w:tc>
      </w:tr>
    </w:tbl>
    <w:p w14:paraId="75F621AB" w14:textId="77777777" w:rsidR="005B7866" w:rsidRPr="00B06F7A" w:rsidRDefault="005B7866" w:rsidP="005B7866"/>
    <w:p w14:paraId="7E7699CC" w14:textId="77777777" w:rsidR="005B7866" w:rsidRPr="00B06F7A" w:rsidRDefault="005B7866" w:rsidP="00C05182">
      <w:pPr>
        <w:pStyle w:val="Heading5"/>
      </w:pPr>
      <w:bookmarkStart w:id="4775" w:name="_Toc11338820"/>
      <w:bookmarkStart w:id="4776" w:name="_Toc27585528"/>
      <w:bookmarkStart w:id="4777" w:name="_Toc36457535"/>
      <w:bookmarkStart w:id="4778" w:name="_Toc45028453"/>
      <w:bookmarkStart w:id="4779" w:name="_Toc45029288"/>
      <w:bookmarkStart w:id="4780" w:name="_Toc67682060"/>
      <w:bookmarkStart w:id="4781" w:name="_Toc98487982"/>
      <w:r w:rsidRPr="00B06F7A">
        <w:t>6.5.3.2.3</w:t>
      </w:r>
      <w:r w:rsidRPr="00B06F7A">
        <w:tab/>
        <w:t>Resource Standard Methods</w:t>
      </w:r>
      <w:bookmarkEnd w:id="4775"/>
      <w:bookmarkEnd w:id="4776"/>
      <w:bookmarkEnd w:id="4777"/>
      <w:bookmarkEnd w:id="4778"/>
      <w:bookmarkEnd w:id="4779"/>
      <w:bookmarkEnd w:id="4780"/>
      <w:bookmarkEnd w:id="4781"/>
    </w:p>
    <w:p w14:paraId="26F730E8" w14:textId="77777777" w:rsidR="005B7866" w:rsidRPr="00B06F7A" w:rsidRDefault="005B7866" w:rsidP="00903631">
      <w:pPr>
        <w:pStyle w:val="H6"/>
      </w:pPr>
      <w:bookmarkStart w:id="4782" w:name="_Toc11338821"/>
      <w:bookmarkStart w:id="4783" w:name="_Toc27585529"/>
      <w:bookmarkStart w:id="4784" w:name="_Toc36457536"/>
      <w:bookmarkStart w:id="4785" w:name="_Toc45028454"/>
      <w:bookmarkStart w:id="4786" w:name="_Toc45029289"/>
      <w:bookmarkStart w:id="4787" w:name="_Toc67682061"/>
      <w:bookmarkStart w:id="4788" w:name="_Toc98487983"/>
      <w:r w:rsidRPr="00B06F7A">
        <w:t>6.5.3.2.3.1</w:t>
      </w:r>
      <w:r w:rsidRPr="00B06F7A">
        <w:tab/>
        <w:t>PATCH</w:t>
      </w:r>
      <w:bookmarkEnd w:id="4782"/>
      <w:bookmarkEnd w:id="4783"/>
      <w:bookmarkEnd w:id="4784"/>
      <w:bookmarkEnd w:id="4785"/>
      <w:bookmarkEnd w:id="4786"/>
      <w:bookmarkEnd w:id="4787"/>
      <w:bookmarkEnd w:id="4788"/>
    </w:p>
    <w:p w14:paraId="741BE941" w14:textId="77777777" w:rsidR="005B7866" w:rsidRPr="00B06F7A" w:rsidRDefault="005B7866" w:rsidP="005B7866">
      <w:r w:rsidRPr="00B06F7A">
        <w:t xml:space="preserve"> This method shall support the URI query parameters specified in table 6.5.3.2.3.1-1.</w:t>
      </w:r>
    </w:p>
    <w:p w14:paraId="6DD04C8F" w14:textId="77777777" w:rsidR="005B7866" w:rsidRPr="00B06F7A" w:rsidRDefault="005B7866" w:rsidP="005B7866">
      <w:pPr>
        <w:pStyle w:val="TH"/>
        <w:rPr>
          <w:rFonts w:cs="Arial"/>
        </w:rPr>
      </w:pPr>
      <w:r w:rsidRPr="00B06F7A">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7B23E2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16042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AA564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BC193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1F1FE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B17B61C" w14:textId="77777777" w:rsidR="005B7866" w:rsidRPr="00B06F7A" w:rsidRDefault="005B7866" w:rsidP="007F1FAF">
            <w:pPr>
              <w:pStyle w:val="TAH"/>
            </w:pPr>
            <w:r w:rsidRPr="00B06F7A">
              <w:t>Description</w:t>
            </w:r>
          </w:p>
        </w:tc>
      </w:tr>
      <w:tr w:rsidR="005B7866" w:rsidRPr="00B06F7A" w14:paraId="1AB87C2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07C3F9"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10F604D2"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4923AC3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8921E67"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55B9E" w14:textId="77777777" w:rsidR="005B7866" w:rsidRPr="00B06F7A" w:rsidRDefault="005B7866" w:rsidP="007F1FAF">
            <w:pPr>
              <w:pStyle w:val="TAL"/>
            </w:pPr>
            <w:r w:rsidRPr="00B06F7A">
              <w:rPr>
                <w:rFonts w:cs="Arial"/>
                <w:szCs w:val="18"/>
              </w:rPr>
              <w:t>see 3GPP TS 29.500 [4] clause 6.6</w:t>
            </w:r>
          </w:p>
        </w:tc>
      </w:tr>
    </w:tbl>
    <w:p w14:paraId="328020D7" w14:textId="77777777" w:rsidR="005B7866" w:rsidRPr="00B06F7A" w:rsidRDefault="005B7866" w:rsidP="005B7866"/>
    <w:p w14:paraId="787899D1" w14:textId="77777777" w:rsidR="005B7866" w:rsidRPr="00B06F7A" w:rsidRDefault="005B7866" w:rsidP="005B7866">
      <w:r w:rsidRPr="00B06F7A">
        <w:t>This method shall support the request data structures specified in table 6.5.3.2.3.1-2 and the response data structures and response codes specified in table 6.5.3.2.3.1-3.</w:t>
      </w:r>
    </w:p>
    <w:p w14:paraId="45B1CC3B" w14:textId="77777777" w:rsidR="005B7866" w:rsidRPr="00B06F7A" w:rsidRDefault="005B7866" w:rsidP="005B7866">
      <w:pPr>
        <w:pStyle w:val="TH"/>
      </w:pPr>
      <w:r w:rsidRPr="00B06F7A">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AD1572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F4BD1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06E40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B670E7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A2422B" w14:textId="77777777" w:rsidR="005B7866" w:rsidRPr="00B06F7A" w:rsidRDefault="005B7866" w:rsidP="007F1FAF">
            <w:pPr>
              <w:pStyle w:val="TAH"/>
            </w:pPr>
            <w:r w:rsidRPr="00B06F7A">
              <w:t>Description</w:t>
            </w:r>
          </w:p>
        </w:tc>
      </w:tr>
      <w:tr w:rsidR="005B7866" w:rsidRPr="00B06F7A" w14:paraId="312E399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08F305" w14:textId="77777777" w:rsidR="005B7866" w:rsidRPr="00B06F7A" w:rsidRDefault="005B7866" w:rsidP="007F1FAF">
            <w:pPr>
              <w:pStyle w:val="TAL"/>
            </w:pPr>
            <w:r w:rsidRPr="00B06F7A">
              <w:t>PpData</w:t>
            </w:r>
          </w:p>
        </w:tc>
        <w:tc>
          <w:tcPr>
            <w:tcW w:w="425" w:type="dxa"/>
            <w:tcBorders>
              <w:top w:val="single" w:sz="4" w:space="0" w:color="auto"/>
              <w:left w:val="single" w:sz="6" w:space="0" w:color="000000"/>
              <w:bottom w:val="single" w:sz="6" w:space="0" w:color="000000"/>
              <w:right w:val="single" w:sz="6" w:space="0" w:color="000000"/>
            </w:tcBorders>
          </w:tcPr>
          <w:p w14:paraId="0E5FD2D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D297681"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B3DCE7" w14:textId="77777777" w:rsidR="005B7866" w:rsidRPr="00B06F7A" w:rsidRDefault="005B7866" w:rsidP="007F1FAF">
            <w:pPr>
              <w:pStyle w:val="TAL"/>
            </w:pPr>
            <w:r w:rsidRPr="00B06F7A">
              <w:t>Contains the data to be provisioned or the updated SoR Information to be conveyed to a UE.</w:t>
            </w:r>
          </w:p>
        </w:tc>
      </w:tr>
    </w:tbl>
    <w:p w14:paraId="556383F5" w14:textId="77777777" w:rsidR="005B7866" w:rsidRPr="00B06F7A" w:rsidRDefault="005B7866" w:rsidP="005B7866"/>
    <w:p w14:paraId="65CA39C0" w14:textId="77777777" w:rsidR="005B7866" w:rsidRPr="00B06F7A" w:rsidRDefault="005B7866" w:rsidP="005B7866">
      <w:pPr>
        <w:pStyle w:val="TH"/>
      </w:pPr>
      <w:r w:rsidRPr="00B06F7A">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5B7866" w:rsidRPr="00B06F7A" w14:paraId="2D738AB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165C3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6DD295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87A348"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8FCF3B" w14:textId="77777777" w:rsidR="005B7866" w:rsidRPr="00B06F7A" w:rsidRDefault="005B7866" w:rsidP="007F1FAF">
            <w:pPr>
              <w:pStyle w:val="TAH"/>
            </w:pPr>
            <w:r w:rsidRPr="00B06F7A">
              <w:t>Response</w:t>
            </w:r>
          </w:p>
          <w:p w14:paraId="130DEE9E"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887D142" w14:textId="77777777" w:rsidR="005B7866" w:rsidRPr="00B06F7A" w:rsidRDefault="005B7866" w:rsidP="007F1FAF">
            <w:pPr>
              <w:pStyle w:val="TAH"/>
            </w:pPr>
            <w:r w:rsidRPr="00B06F7A">
              <w:t>Description</w:t>
            </w:r>
          </w:p>
        </w:tc>
      </w:tr>
      <w:tr w:rsidR="005B7866" w:rsidRPr="00B06F7A" w14:paraId="1ACC448D"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9E9CF3"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13F7EEC5"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298FC2E6"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0B34C866" w14:textId="77777777" w:rsidR="005B7866" w:rsidRPr="00B06F7A" w:rsidRDefault="005B7866" w:rsidP="007F1FAF">
            <w:pPr>
              <w:pStyle w:val="TAL"/>
            </w:pPr>
            <w:r w:rsidRPr="00B06F7A">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2F8B88A" w14:textId="77777777" w:rsidR="005B7866" w:rsidRPr="00B06F7A" w:rsidRDefault="005B7866" w:rsidP="007F1FAF">
            <w:pPr>
              <w:pStyle w:val="TAL"/>
            </w:pPr>
            <w:r w:rsidRPr="00B06F7A">
              <w:t>Upon success, an empty response body shall be returned</w:t>
            </w:r>
            <w:r w:rsidRPr="00B06F7A">
              <w:rPr>
                <w:lang w:val="en-US"/>
              </w:rPr>
              <w:t>.</w:t>
            </w:r>
            <w:r w:rsidRPr="00B06F7A">
              <w:rPr>
                <w:rFonts w:hint="eastAsia"/>
                <w:lang w:val="en-US" w:eastAsia="zh-CN"/>
              </w:rPr>
              <w:t xml:space="preserve"> </w:t>
            </w:r>
            <w:r w:rsidRPr="00B06F7A">
              <w:rPr>
                <w:rFonts w:hint="eastAsia"/>
                <w:lang w:eastAsia="zh-CN"/>
              </w:rPr>
              <w:t>(NOTE 2)</w:t>
            </w:r>
          </w:p>
        </w:tc>
      </w:tr>
      <w:tr w:rsidR="005B7866" w:rsidRPr="00B06F7A" w14:paraId="1B574551"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6E9477" w14:textId="77777777" w:rsidR="005B7866" w:rsidRPr="00B06F7A" w:rsidRDefault="005B7866" w:rsidP="007F1FAF">
            <w:pPr>
              <w:pStyle w:val="TAL"/>
            </w:pPr>
            <w:r w:rsidRPr="00B06F7A">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12426F67" w14:textId="77777777" w:rsidR="005B7866" w:rsidRPr="00B06F7A" w:rsidRDefault="005B7866" w:rsidP="007F1FAF">
            <w:pPr>
              <w:pStyle w:val="TAC"/>
            </w:pPr>
            <w:r w:rsidRPr="00B06F7A">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B8718D" w14:textId="77777777" w:rsidR="005B7866" w:rsidRPr="00B06F7A" w:rsidRDefault="005B7866" w:rsidP="007F1FAF">
            <w:pPr>
              <w:pStyle w:val="TAL"/>
            </w:pPr>
            <w:r w:rsidRPr="00B06F7A">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3E8EB5D" w14:textId="77777777" w:rsidR="005B7866" w:rsidRPr="00B06F7A" w:rsidRDefault="005B7866" w:rsidP="007F1FAF">
            <w:pPr>
              <w:pStyle w:val="TAL"/>
            </w:pPr>
            <w:r w:rsidRPr="00B06F7A">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99A3105"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10FAE54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AE64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3301D7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7E612A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06656A8"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117282C" w14:textId="77777777" w:rsidR="005B7866" w:rsidRPr="00B06F7A" w:rsidRDefault="005B7866" w:rsidP="007F1FAF">
            <w:pPr>
              <w:pStyle w:val="TAL"/>
            </w:pPr>
            <w:r w:rsidRPr="00B06F7A">
              <w:t>The "cause" attribute may be used to indicate one of the following application errors:</w:t>
            </w:r>
          </w:p>
          <w:p w14:paraId="206D0238" w14:textId="77777777" w:rsidR="005B7866" w:rsidRPr="00B06F7A" w:rsidRDefault="005B7866" w:rsidP="007F1FAF">
            <w:pPr>
              <w:pStyle w:val="TAL"/>
            </w:pPr>
            <w:r w:rsidRPr="00B06F7A">
              <w:t>- USER_NOT_FOUND</w:t>
            </w:r>
          </w:p>
        </w:tc>
      </w:tr>
      <w:tr w:rsidR="005B7866" w:rsidRPr="00B06F7A" w14:paraId="555577F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3B955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CDCE05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096D96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61FD514"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E3E6018" w14:textId="77777777" w:rsidR="005B7866" w:rsidRPr="00B06F7A" w:rsidRDefault="005B7866" w:rsidP="007F1FAF">
            <w:pPr>
              <w:pStyle w:val="TAL"/>
            </w:pPr>
            <w:r w:rsidRPr="00B06F7A">
              <w:t>The "cause" attribute may be used to indicate one of the following application errors:</w:t>
            </w:r>
          </w:p>
          <w:p w14:paraId="79F94E0F" w14:textId="77777777" w:rsidR="005B7866" w:rsidRPr="00B06F7A" w:rsidRDefault="005B7866" w:rsidP="007F1FAF">
            <w:pPr>
              <w:pStyle w:val="TAL"/>
            </w:pPr>
            <w:r w:rsidRPr="00B06F7A">
              <w:t>- MODIFICATION_NOT_ALLOWED</w:t>
            </w:r>
          </w:p>
          <w:p w14:paraId="6C349161" w14:textId="77777777" w:rsidR="005B7866" w:rsidRPr="00B06F7A" w:rsidRDefault="005B7866" w:rsidP="007F1FAF">
            <w:pPr>
              <w:pStyle w:val="TAL"/>
              <w:rPr>
                <w:lang w:eastAsia="zh-CN"/>
              </w:rPr>
            </w:pPr>
            <w:r w:rsidRPr="00B06F7A">
              <w:t xml:space="preserve">- </w:t>
            </w:r>
            <w:r w:rsidRPr="00B06F7A">
              <w:rPr>
                <w:lang w:eastAsia="zh-CN"/>
              </w:rPr>
              <w:t>DETACHED_USER</w:t>
            </w:r>
          </w:p>
          <w:p w14:paraId="37BA20DD" w14:textId="77777777" w:rsidR="005B7866" w:rsidRPr="00B06F7A" w:rsidRDefault="005B7866" w:rsidP="007F1FAF">
            <w:pPr>
              <w:pStyle w:val="TAL"/>
            </w:pPr>
            <w:r w:rsidRPr="00B06F7A">
              <w:rPr>
                <w:lang w:eastAsia="zh-CN"/>
              </w:rPr>
              <w:t xml:space="preserve">- </w:t>
            </w:r>
            <w:r w:rsidRPr="00B06F7A">
              <w:t>AF_NOT_ALLOWED</w:t>
            </w:r>
          </w:p>
          <w:p w14:paraId="7A8B840A" w14:textId="77777777" w:rsidR="005B7866" w:rsidRPr="00B06F7A" w:rsidRDefault="005B7866" w:rsidP="007F1FAF">
            <w:pPr>
              <w:pStyle w:val="TAL"/>
            </w:pPr>
            <w:r w:rsidRPr="00B06F7A">
              <w:t>- MTC_PROVIDER_NOT_ALLOWED</w:t>
            </w:r>
          </w:p>
        </w:tc>
      </w:tr>
      <w:tr w:rsidR="005B7866" w:rsidRPr="00B06F7A" w14:paraId="56ABBDB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AE7C373"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3841FDA0"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1599E01D" w14:textId="77777777" w:rsidR="005B7866" w:rsidRPr="00B06F7A" w:rsidRDefault="005B7866" w:rsidP="005B7866"/>
    <w:p w14:paraId="4B3768B7" w14:textId="77777777" w:rsidR="005B7866" w:rsidRPr="00B06F7A" w:rsidRDefault="005B7866" w:rsidP="00C05182">
      <w:pPr>
        <w:pStyle w:val="Heading4"/>
      </w:pPr>
      <w:bookmarkStart w:id="4789" w:name="_Toc27585530"/>
      <w:bookmarkStart w:id="4790" w:name="_Toc36457537"/>
      <w:bookmarkStart w:id="4791" w:name="_Toc45028455"/>
      <w:bookmarkStart w:id="4792" w:name="_Toc45029290"/>
      <w:bookmarkStart w:id="4793" w:name="_Toc67682062"/>
      <w:bookmarkStart w:id="4794" w:name="_Toc98487984"/>
      <w:bookmarkStart w:id="4795" w:name="_Toc11338822"/>
      <w:r w:rsidRPr="00B06F7A">
        <w:t>6.5.3.3</w:t>
      </w:r>
      <w:r w:rsidRPr="00B06F7A">
        <w:tab/>
        <w:t>Resource: 5GVnGroupConfiguration</w:t>
      </w:r>
      <w:bookmarkEnd w:id="4789"/>
      <w:bookmarkEnd w:id="4790"/>
      <w:bookmarkEnd w:id="4791"/>
      <w:bookmarkEnd w:id="4792"/>
      <w:bookmarkEnd w:id="4793"/>
      <w:bookmarkEnd w:id="4794"/>
    </w:p>
    <w:p w14:paraId="27B90674" w14:textId="77777777" w:rsidR="005B7866" w:rsidRPr="00B06F7A" w:rsidRDefault="005B7866" w:rsidP="00C05182">
      <w:pPr>
        <w:pStyle w:val="Heading5"/>
      </w:pPr>
      <w:bookmarkStart w:id="4796" w:name="_Toc27585531"/>
      <w:bookmarkStart w:id="4797" w:name="_Toc36457538"/>
      <w:bookmarkStart w:id="4798" w:name="_Toc45028456"/>
      <w:bookmarkStart w:id="4799" w:name="_Toc45029291"/>
      <w:bookmarkStart w:id="4800" w:name="_Toc67682063"/>
      <w:bookmarkStart w:id="4801" w:name="_Toc98487985"/>
      <w:r w:rsidRPr="00B06F7A">
        <w:t>6.5.3.3.1</w:t>
      </w:r>
      <w:r w:rsidRPr="00B06F7A">
        <w:tab/>
        <w:t>Description</w:t>
      </w:r>
      <w:bookmarkEnd w:id="4796"/>
      <w:bookmarkEnd w:id="4797"/>
      <w:bookmarkEnd w:id="4798"/>
      <w:bookmarkEnd w:id="4799"/>
      <w:bookmarkEnd w:id="4800"/>
      <w:bookmarkEnd w:id="4801"/>
    </w:p>
    <w:p w14:paraId="00395F0B" w14:textId="77777777" w:rsidR="005B7866" w:rsidRPr="00B06F7A" w:rsidRDefault="005B7866" w:rsidP="005B7866">
      <w:r w:rsidRPr="00B06F7A">
        <w:t>This resource is used to represent 5G VN Group Configuration.</w:t>
      </w:r>
    </w:p>
    <w:p w14:paraId="33FFE6BD" w14:textId="77777777" w:rsidR="005B7866" w:rsidRPr="00B06F7A" w:rsidRDefault="005B7866" w:rsidP="00C05182">
      <w:pPr>
        <w:pStyle w:val="Heading5"/>
      </w:pPr>
      <w:bookmarkStart w:id="4802" w:name="_Toc27585532"/>
      <w:bookmarkStart w:id="4803" w:name="_Toc36457539"/>
      <w:bookmarkStart w:id="4804" w:name="_Toc45028457"/>
      <w:bookmarkStart w:id="4805" w:name="_Toc45029292"/>
      <w:bookmarkStart w:id="4806" w:name="_Toc67682064"/>
      <w:bookmarkStart w:id="4807" w:name="_Toc98487986"/>
      <w:r w:rsidRPr="00B06F7A">
        <w:t>6.5.3.3.2</w:t>
      </w:r>
      <w:r w:rsidRPr="00B06F7A">
        <w:tab/>
        <w:t>Resource Definition</w:t>
      </w:r>
      <w:bookmarkEnd w:id="4802"/>
      <w:bookmarkEnd w:id="4803"/>
      <w:bookmarkEnd w:id="4804"/>
      <w:bookmarkEnd w:id="4805"/>
      <w:bookmarkEnd w:id="4806"/>
      <w:bookmarkEnd w:id="4807"/>
    </w:p>
    <w:p w14:paraId="7B43ADE9" w14:textId="1228B269" w:rsidR="005B7866" w:rsidRPr="00B06F7A" w:rsidRDefault="005B7866" w:rsidP="005B7866">
      <w:r w:rsidRPr="00B06F7A">
        <w:t>Resource URI: {apiRoot}/nudm-pp/</w:t>
      </w:r>
      <w:r w:rsidR="00333816" w:rsidRPr="00B06F7A">
        <w:rPr>
          <w:lang w:eastAsia="zh-CN"/>
        </w:rPr>
        <w:t>&lt;apiVersion&gt;</w:t>
      </w:r>
      <w:r w:rsidRPr="00B06F7A">
        <w:t>/5g-vn-groups/{</w:t>
      </w:r>
      <w:r w:rsidR="00333816" w:rsidRPr="00B06F7A">
        <w:t>E</w:t>
      </w:r>
      <w:r w:rsidRPr="00B06F7A">
        <w:t>xt</w:t>
      </w:r>
      <w:r w:rsidR="00333816" w:rsidRPr="00B06F7A">
        <w:t>G</w:t>
      </w:r>
      <w:r w:rsidRPr="00B06F7A">
        <w:t>roup</w:t>
      </w:r>
      <w:r w:rsidR="00333816" w:rsidRPr="00B06F7A">
        <w:t>I</w:t>
      </w:r>
      <w:r w:rsidRPr="00B06F7A">
        <w:t>d}</w:t>
      </w:r>
    </w:p>
    <w:p w14:paraId="6E73B648" w14:textId="77777777" w:rsidR="005B7866" w:rsidRPr="00B06F7A" w:rsidRDefault="005B7866" w:rsidP="00C05182">
      <w:pPr>
        <w:rPr>
          <w:rFonts w:ascii="Arial" w:hAnsi="Arial" w:cs="Arial"/>
        </w:rPr>
      </w:pPr>
      <w:r w:rsidRPr="00C05182">
        <w:t>This resource shall support the resource URI variables defined in table 6.5.3.3.2-1.</w:t>
      </w:r>
    </w:p>
    <w:p w14:paraId="6824E50F" w14:textId="77777777" w:rsidR="005B7866" w:rsidRPr="00B06F7A" w:rsidRDefault="005B7866" w:rsidP="005B7866">
      <w:pPr>
        <w:pStyle w:val="TH"/>
        <w:rPr>
          <w:rFonts w:cs="Arial"/>
        </w:rPr>
      </w:pPr>
      <w:r w:rsidRPr="00B06F7A">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391A51C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7468DB"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0EE795CB"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6A465D" w14:textId="77777777" w:rsidR="005B7866" w:rsidRPr="00B06F7A" w:rsidRDefault="005B7866" w:rsidP="007F1FAF">
            <w:pPr>
              <w:pStyle w:val="TAH"/>
            </w:pPr>
            <w:r w:rsidRPr="00B06F7A">
              <w:t>Definition</w:t>
            </w:r>
          </w:p>
        </w:tc>
      </w:tr>
      <w:tr w:rsidR="005B7866" w:rsidRPr="00B06F7A" w14:paraId="1862B42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1BFF9AA"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7CD9B556"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70EA87E" w14:textId="77777777" w:rsidR="005B7866" w:rsidRPr="00B06F7A" w:rsidRDefault="005B7866" w:rsidP="007F1FAF">
            <w:pPr>
              <w:pStyle w:val="TAL"/>
            </w:pPr>
            <w:r w:rsidRPr="00B06F7A">
              <w:t>See clause</w:t>
            </w:r>
            <w:r w:rsidRPr="00B06F7A">
              <w:rPr>
                <w:lang w:val="en-US" w:eastAsia="zh-CN"/>
              </w:rPr>
              <w:t> </w:t>
            </w:r>
            <w:r w:rsidRPr="00B06F7A">
              <w:t>6.5.1</w:t>
            </w:r>
          </w:p>
        </w:tc>
      </w:tr>
      <w:tr w:rsidR="005B7866" w:rsidRPr="00B06F7A" w14:paraId="6A5CDED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DA70A5A" w14:textId="4BC8F279" w:rsidR="005B7866" w:rsidRPr="00B06F7A" w:rsidRDefault="005B7866" w:rsidP="007F1FAF">
            <w:pPr>
              <w:pStyle w:val="TAL"/>
            </w:pPr>
            <w:r w:rsidRPr="00B06F7A">
              <w:t>ext</w:t>
            </w:r>
            <w:r w:rsidR="00333816" w:rsidRPr="00B06F7A">
              <w:t>G</w:t>
            </w:r>
            <w:r w:rsidRPr="00B06F7A">
              <w:t>roup</w:t>
            </w:r>
            <w:r w:rsidR="00333816" w:rsidRPr="00B06F7A">
              <w:t>I</w:t>
            </w:r>
            <w:r w:rsidRPr="00B06F7A">
              <w:t>d</w:t>
            </w:r>
          </w:p>
        </w:tc>
        <w:tc>
          <w:tcPr>
            <w:tcW w:w="635" w:type="pct"/>
            <w:tcBorders>
              <w:top w:val="single" w:sz="6" w:space="0" w:color="000000"/>
              <w:left w:val="single" w:sz="6" w:space="0" w:color="000000"/>
              <w:bottom w:val="single" w:sz="6" w:space="0" w:color="000000"/>
              <w:right w:val="single" w:sz="6" w:space="0" w:color="000000"/>
            </w:tcBorders>
          </w:tcPr>
          <w:p w14:paraId="2C44D6AB" w14:textId="77777777" w:rsidR="005B7866" w:rsidRPr="00B06F7A" w:rsidRDefault="005B7866" w:rsidP="007F1FAF">
            <w:pPr>
              <w:pStyle w:val="TAL"/>
            </w:pPr>
            <w:r w:rsidRPr="00B06F7A">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67EC2BE5" w14:textId="77777777" w:rsidR="005B7866" w:rsidRPr="00B06F7A" w:rsidRDefault="005B7866" w:rsidP="007F1FAF">
            <w:pPr>
              <w:pStyle w:val="TAL"/>
            </w:pPr>
            <w:r w:rsidRPr="00B06F7A">
              <w:t>Represents the external Identifier of the 5G VN group</w:t>
            </w:r>
            <w:r w:rsidRPr="00B06F7A">
              <w:br/>
            </w:r>
            <w:r w:rsidRPr="00B06F7A">
              <w:tab/>
              <w:t>pattern: "^extgroupid-[^@]+@[^@]+$"</w:t>
            </w:r>
          </w:p>
        </w:tc>
      </w:tr>
    </w:tbl>
    <w:p w14:paraId="07DE82A1" w14:textId="77777777" w:rsidR="005B7866" w:rsidRPr="00B06F7A" w:rsidRDefault="005B7866" w:rsidP="005B7866"/>
    <w:p w14:paraId="7E4612C2" w14:textId="77777777" w:rsidR="005B7866" w:rsidRPr="00B06F7A" w:rsidRDefault="005B7866" w:rsidP="00C05182">
      <w:pPr>
        <w:pStyle w:val="Heading5"/>
      </w:pPr>
      <w:bookmarkStart w:id="4808" w:name="_Toc27585533"/>
      <w:bookmarkStart w:id="4809" w:name="_Toc36457540"/>
      <w:bookmarkStart w:id="4810" w:name="_Toc45028458"/>
      <w:bookmarkStart w:id="4811" w:name="_Toc45029293"/>
      <w:bookmarkStart w:id="4812" w:name="_Toc67682065"/>
      <w:bookmarkStart w:id="4813" w:name="_Toc98487987"/>
      <w:r w:rsidRPr="00B06F7A">
        <w:t>6.5.3.3.3</w:t>
      </w:r>
      <w:r w:rsidRPr="00B06F7A">
        <w:tab/>
        <w:t>Resource Standard Methods</w:t>
      </w:r>
      <w:bookmarkEnd w:id="4808"/>
      <w:bookmarkEnd w:id="4809"/>
      <w:bookmarkEnd w:id="4810"/>
      <w:bookmarkEnd w:id="4811"/>
      <w:bookmarkEnd w:id="4812"/>
      <w:bookmarkEnd w:id="4813"/>
    </w:p>
    <w:p w14:paraId="614A8620" w14:textId="77777777" w:rsidR="005B7866" w:rsidRPr="00B06F7A" w:rsidRDefault="005B7866" w:rsidP="00903631">
      <w:pPr>
        <w:pStyle w:val="H6"/>
      </w:pPr>
      <w:bookmarkStart w:id="4814" w:name="_Toc27585534"/>
      <w:bookmarkStart w:id="4815" w:name="_Toc36457541"/>
      <w:bookmarkStart w:id="4816" w:name="_Toc45028459"/>
      <w:bookmarkStart w:id="4817" w:name="_Toc45029294"/>
      <w:bookmarkStart w:id="4818" w:name="_Toc67682066"/>
      <w:bookmarkStart w:id="4819" w:name="_Toc98487988"/>
      <w:r w:rsidRPr="00B06F7A">
        <w:t>6.5.3.3.3.1</w:t>
      </w:r>
      <w:r w:rsidRPr="00B06F7A">
        <w:tab/>
        <w:t>PUT</w:t>
      </w:r>
      <w:bookmarkEnd w:id="4814"/>
      <w:bookmarkEnd w:id="4815"/>
      <w:bookmarkEnd w:id="4816"/>
      <w:bookmarkEnd w:id="4817"/>
      <w:bookmarkEnd w:id="4818"/>
      <w:bookmarkEnd w:id="4819"/>
    </w:p>
    <w:p w14:paraId="030857F7" w14:textId="77777777" w:rsidR="005B7866" w:rsidRPr="00B06F7A" w:rsidRDefault="005B7866" w:rsidP="005B7866">
      <w:r w:rsidRPr="00B06F7A">
        <w:t>This method shall support the URI query parameters specified in table 6.5.3.3.3.1-1.</w:t>
      </w:r>
    </w:p>
    <w:p w14:paraId="72234624" w14:textId="77777777" w:rsidR="005B7866" w:rsidRPr="00B06F7A" w:rsidRDefault="005B7866" w:rsidP="005B7866">
      <w:pPr>
        <w:pStyle w:val="TH"/>
        <w:rPr>
          <w:rFonts w:cs="Arial"/>
        </w:rPr>
      </w:pPr>
      <w:r w:rsidRPr="00B06F7A">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06F8CD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46C1C0"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83B81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3A464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A748FD"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A81662" w14:textId="77777777" w:rsidR="005B7866" w:rsidRPr="00B06F7A" w:rsidRDefault="005B7866" w:rsidP="007F1FAF">
            <w:pPr>
              <w:pStyle w:val="TAH"/>
            </w:pPr>
            <w:r w:rsidRPr="00B06F7A">
              <w:t>Description</w:t>
            </w:r>
          </w:p>
        </w:tc>
      </w:tr>
      <w:tr w:rsidR="005B7866" w:rsidRPr="00B06F7A" w14:paraId="54EA0C8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7AC269"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4A8119B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5C4C2DF"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874B7BB"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96F28" w14:textId="77777777" w:rsidR="005B7866" w:rsidRPr="00B06F7A" w:rsidRDefault="005B7866" w:rsidP="007F1FAF">
            <w:pPr>
              <w:pStyle w:val="TAL"/>
            </w:pPr>
          </w:p>
        </w:tc>
      </w:tr>
    </w:tbl>
    <w:p w14:paraId="31EE6278" w14:textId="77777777" w:rsidR="005B7866" w:rsidRPr="00B06F7A" w:rsidRDefault="005B7866" w:rsidP="005B7866"/>
    <w:p w14:paraId="21445283" w14:textId="77777777" w:rsidR="005B7866" w:rsidRPr="00B06F7A" w:rsidRDefault="005B7866" w:rsidP="005B7866">
      <w:r w:rsidRPr="00B06F7A">
        <w:t>This method shall support the request data structures specified in table 6.5.3.3.3.1-2 and the response data structures and response codes specified in table 6.5.3.3.3.1-3.</w:t>
      </w:r>
    </w:p>
    <w:p w14:paraId="551E38EA" w14:textId="77777777" w:rsidR="005B7866" w:rsidRPr="00B06F7A" w:rsidRDefault="005B7866" w:rsidP="005B7866">
      <w:pPr>
        <w:pStyle w:val="TH"/>
      </w:pPr>
      <w:r w:rsidRPr="00B06F7A">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96D5E7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7A543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FE328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E434E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DCDC0E2" w14:textId="77777777" w:rsidR="005B7866" w:rsidRPr="00B06F7A" w:rsidRDefault="005B7866" w:rsidP="007F1FAF">
            <w:pPr>
              <w:pStyle w:val="TAH"/>
            </w:pPr>
            <w:r w:rsidRPr="00B06F7A">
              <w:t>Description</w:t>
            </w:r>
          </w:p>
        </w:tc>
      </w:tr>
      <w:tr w:rsidR="005B7866" w:rsidRPr="00B06F7A" w14:paraId="4AC61EED"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CDD633" w14:textId="77777777" w:rsidR="005B7866" w:rsidRPr="00B06F7A" w:rsidRDefault="005B7866" w:rsidP="007F1FAF">
            <w:pPr>
              <w:pStyle w:val="TAL"/>
            </w:pPr>
            <w:r w:rsidRPr="00B06F7A">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0A9F0346"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14D565F"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727FE" w14:textId="77777777" w:rsidR="005B7866" w:rsidRPr="00B06F7A" w:rsidRDefault="005B7866" w:rsidP="007F1FAF">
            <w:pPr>
              <w:pStyle w:val="TAL"/>
            </w:pPr>
            <w:r w:rsidRPr="00B06F7A">
              <w:t>Contains the configuration of the 5G VN Group</w:t>
            </w:r>
          </w:p>
        </w:tc>
      </w:tr>
    </w:tbl>
    <w:p w14:paraId="2D9D5A44" w14:textId="77777777" w:rsidR="005B7866" w:rsidRPr="00B06F7A" w:rsidRDefault="005B7866" w:rsidP="005B7866"/>
    <w:p w14:paraId="089CB953" w14:textId="77777777" w:rsidR="005B7866" w:rsidRPr="00B06F7A" w:rsidRDefault="005B7866" w:rsidP="005B7866">
      <w:pPr>
        <w:pStyle w:val="TH"/>
      </w:pPr>
      <w:r w:rsidRPr="00B06F7A">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671D0CB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7E57B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CF86BB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4909B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07BC0D" w14:textId="77777777" w:rsidR="005B7866" w:rsidRPr="00B06F7A" w:rsidRDefault="005B7866" w:rsidP="007F1FAF">
            <w:pPr>
              <w:pStyle w:val="TAH"/>
            </w:pPr>
            <w:r w:rsidRPr="00B06F7A">
              <w:t>Response</w:t>
            </w:r>
          </w:p>
          <w:p w14:paraId="15C62C7F"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A5BBA8" w14:textId="77777777" w:rsidR="005B7866" w:rsidRPr="00B06F7A" w:rsidRDefault="005B7866" w:rsidP="007F1FAF">
            <w:pPr>
              <w:pStyle w:val="TAH"/>
            </w:pPr>
            <w:r w:rsidRPr="00B06F7A">
              <w:t>Description</w:t>
            </w:r>
          </w:p>
        </w:tc>
      </w:tr>
      <w:tr w:rsidR="005B7866" w:rsidRPr="00B06F7A" w14:paraId="5A004122"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7DF63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5B5C649D"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028CCECE"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6EE65A4C"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230EEC" w14:textId="77777777" w:rsidR="005B7866" w:rsidRPr="00B06F7A" w:rsidRDefault="005B7866" w:rsidP="007F1FAF">
            <w:pPr>
              <w:pStyle w:val="TAL"/>
            </w:pPr>
            <w:r w:rsidRPr="00B06F7A">
              <w:t>Upon success, an empty response shall be returned.</w:t>
            </w:r>
          </w:p>
        </w:tc>
      </w:tr>
      <w:tr w:rsidR="005B7866" w:rsidRPr="00B06F7A" w14:paraId="609CE4A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CFA78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75B527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57695D1"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15E219B"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3C175F" w14:textId="77777777" w:rsidR="005B7866" w:rsidRPr="00B06F7A" w:rsidRDefault="005B7866" w:rsidP="007F1FAF">
            <w:pPr>
              <w:pStyle w:val="TAL"/>
            </w:pPr>
            <w:r w:rsidRPr="00B06F7A">
              <w:t>The "cause" attribute may be used to indicate one of the following application errors:</w:t>
            </w:r>
          </w:p>
          <w:p w14:paraId="335945BE" w14:textId="77777777" w:rsidR="005B7866" w:rsidRPr="00B06F7A" w:rsidRDefault="005B7866" w:rsidP="007F1FAF">
            <w:pPr>
              <w:pStyle w:val="TAL"/>
            </w:pPr>
            <w:r w:rsidRPr="00B06F7A">
              <w:t>- CREATION_NOT_ALLOWED</w:t>
            </w:r>
          </w:p>
          <w:p w14:paraId="02D566A4" w14:textId="77777777" w:rsidR="005B7866" w:rsidRPr="00B06F7A" w:rsidRDefault="005B7866" w:rsidP="007F1FAF">
            <w:pPr>
              <w:pStyle w:val="TAL"/>
            </w:pPr>
            <w:r w:rsidRPr="00B06F7A">
              <w:rPr>
                <w:lang w:eastAsia="zh-CN"/>
              </w:rPr>
              <w:t xml:space="preserve">- </w:t>
            </w:r>
            <w:r w:rsidRPr="00B06F7A">
              <w:t>AF_NOT_ALLOWED</w:t>
            </w:r>
          </w:p>
          <w:p w14:paraId="4FCF592D" w14:textId="77777777" w:rsidR="005B7866" w:rsidRPr="00B06F7A" w:rsidRDefault="005B7866" w:rsidP="007F1FAF">
            <w:pPr>
              <w:pStyle w:val="TAL"/>
            </w:pPr>
            <w:r w:rsidRPr="00B06F7A">
              <w:t>- MTC_PROVIDER_NOT_ALLOWED</w:t>
            </w:r>
          </w:p>
        </w:tc>
      </w:tr>
      <w:tr w:rsidR="005B7866" w:rsidRPr="00B06F7A" w14:paraId="5B0E8852"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DFC81D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790A301" w14:textId="77777777" w:rsidR="005B7866" w:rsidRPr="00B06F7A" w:rsidRDefault="005B7866" w:rsidP="005B7866"/>
    <w:p w14:paraId="62CA48CF" w14:textId="77777777" w:rsidR="005B7866" w:rsidRPr="00B06F7A" w:rsidRDefault="005B7866" w:rsidP="00903631">
      <w:pPr>
        <w:pStyle w:val="H6"/>
      </w:pPr>
      <w:bookmarkStart w:id="4820" w:name="_Toc27585535"/>
      <w:bookmarkStart w:id="4821" w:name="_Toc36457542"/>
      <w:bookmarkStart w:id="4822" w:name="_Toc45028460"/>
      <w:bookmarkStart w:id="4823" w:name="_Toc45029295"/>
      <w:bookmarkStart w:id="4824" w:name="_Toc67682067"/>
      <w:bookmarkStart w:id="4825" w:name="_Toc98487989"/>
      <w:r w:rsidRPr="00B06F7A">
        <w:t>6.5.3.3.3.2</w:t>
      </w:r>
      <w:r w:rsidRPr="00B06F7A">
        <w:tab/>
        <w:t>DELETE</w:t>
      </w:r>
      <w:bookmarkEnd w:id="4820"/>
      <w:bookmarkEnd w:id="4821"/>
      <w:bookmarkEnd w:id="4822"/>
      <w:bookmarkEnd w:id="4823"/>
      <w:bookmarkEnd w:id="4824"/>
      <w:bookmarkEnd w:id="4825"/>
    </w:p>
    <w:p w14:paraId="0558192D" w14:textId="77777777" w:rsidR="005B7866" w:rsidRPr="00B06F7A" w:rsidRDefault="005B7866" w:rsidP="005B7866">
      <w:r w:rsidRPr="00B06F7A">
        <w:t>This method shall support the URI query parameters specified in table 6.5.3.3.3.1-1.</w:t>
      </w:r>
    </w:p>
    <w:p w14:paraId="1FCA7D03" w14:textId="77777777" w:rsidR="005B7866" w:rsidRPr="00B06F7A" w:rsidRDefault="005B7866" w:rsidP="005B7866">
      <w:pPr>
        <w:pStyle w:val="TH"/>
        <w:rPr>
          <w:rFonts w:cs="Arial"/>
        </w:rPr>
      </w:pPr>
      <w:r w:rsidRPr="00B06F7A">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82665A0" w14:textId="77777777" w:rsidTr="00FE7E2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2A8F4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C6FFDE"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52AB2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109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F37D9B" w14:textId="77777777" w:rsidR="005B7866" w:rsidRPr="00B06F7A" w:rsidRDefault="005B7866" w:rsidP="007F1FAF">
            <w:pPr>
              <w:pStyle w:val="TAH"/>
            </w:pPr>
            <w:r w:rsidRPr="00B06F7A">
              <w:t>Description</w:t>
            </w:r>
          </w:p>
        </w:tc>
      </w:tr>
      <w:tr w:rsidR="00FE7E28" w:rsidRPr="00B06F7A" w14:paraId="144BFC6A" w14:textId="77777777" w:rsidTr="00FE7E2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155516" w14:textId="770ADDED" w:rsidR="00FE7E28" w:rsidRPr="00B06F7A" w:rsidRDefault="00FE7E28" w:rsidP="00FE7E28">
            <w:pPr>
              <w:pStyle w:val="TAL"/>
            </w:pPr>
            <w:r w:rsidRPr="00B06F7A">
              <w:t>mtc-provider-info</w:t>
            </w:r>
          </w:p>
        </w:tc>
        <w:tc>
          <w:tcPr>
            <w:tcW w:w="732" w:type="pct"/>
            <w:tcBorders>
              <w:top w:val="single" w:sz="4" w:space="0" w:color="auto"/>
              <w:left w:val="single" w:sz="6" w:space="0" w:color="000000"/>
              <w:bottom w:val="single" w:sz="6" w:space="0" w:color="000000"/>
              <w:right w:val="single" w:sz="6" w:space="0" w:color="000000"/>
            </w:tcBorders>
          </w:tcPr>
          <w:p w14:paraId="016DFC0C" w14:textId="60DB7930" w:rsidR="00FE7E28" w:rsidRPr="00B06F7A" w:rsidRDefault="00FE7E28" w:rsidP="00FE7E28">
            <w:pPr>
              <w:pStyle w:val="TAL"/>
            </w:pPr>
            <w:r w:rsidRPr="00B06F7A">
              <w:t>MtcProviderInformation</w:t>
            </w:r>
          </w:p>
        </w:tc>
        <w:tc>
          <w:tcPr>
            <w:tcW w:w="217" w:type="pct"/>
            <w:tcBorders>
              <w:top w:val="single" w:sz="4" w:space="0" w:color="auto"/>
              <w:left w:val="single" w:sz="6" w:space="0" w:color="000000"/>
              <w:bottom w:val="single" w:sz="6" w:space="0" w:color="000000"/>
              <w:right w:val="single" w:sz="6" w:space="0" w:color="000000"/>
            </w:tcBorders>
          </w:tcPr>
          <w:p w14:paraId="736AFDAC" w14:textId="5EC505AB" w:rsidR="00FE7E28" w:rsidRPr="00B06F7A" w:rsidRDefault="00FE7E28" w:rsidP="00FE7E28">
            <w:pPr>
              <w:pStyle w:val="TAC"/>
            </w:pPr>
            <w:r w:rsidRPr="00B06F7A">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6A929ADB" w14:textId="47776C27" w:rsidR="00FE7E28" w:rsidRPr="00B06F7A" w:rsidRDefault="00FE7E28" w:rsidP="00FE7E28">
            <w:pPr>
              <w:pStyle w:val="TAL"/>
            </w:pPr>
            <w:r w:rsidRPr="00B06F7A">
              <w:rPr>
                <w:rFonts w:hint="eastAsia"/>
                <w:lang w:eastAsia="zh-CN"/>
              </w:rPr>
              <w:t>0</w:t>
            </w:r>
            <w:r w:rsidRPr="00B06F7A">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4BB42E" w14:textId="4B7CF7BF" w:rsidR="00FE7E28" w:rsidRPr="00B06F7A" w:rsidRDefault="00FE7E28" w:rsidP="00FE7E28">
            <w:pPr>
              <w:pStyle w:val="TAL"/>
            </w:pPr>
            <w:r w:rsidRPr="00B06F7A">
              <w:t>The mtc-provider-info contains the MTC Provider information that originates 5G-VN-Group deletion, it is used by the UDM to check whether the MTC Provider is allowed to perform this operation for the UE if the MTC provider authorization is required.</w:t>
            </w:r>
          </w:p>
        </w:tc>
      </w:tr>
      <w:tr w:rsidR="00FE7E28" w:rsidRPr="00B06F7A" w14:paraId="25CB2849" w14:textId="77777777" w:rsidTr="00FE7E2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C29F0E" w14:textId="77777777" w:rsidR="00FE7E28" w:rsidRPr="00B06F7A" w:rsidDel="00AE3522" w:rsidRDefault="00FE7E28" w:rsidP="001159CA">
            <w:pPr>
              <w:pStyle w:val="TAL"/>
            </w:pPr>
            <w:r w:rsidRPr="00B06F7A">
              <w:t>af-id</w:t>
            </w:r>
          </w:p>
        </w:tc>
        <w:tc>
          <w:tcPr>
            <w:tcW w:w="732" w:type="pct"/>
            <w:tcBorders>
              <w:top w:val="single" w:sz="4" w:space="0" w:color="auto"/>
              <w:left w:val="single" w:sz="6" w:space="0" w:color="000000"/>
              <w:bottom w:val="single" w:sz="6" w:space="0" w:color="000000"/>
              <w:right w:val="single" w:sz="6" w:space="0" w:color="000000"/>
            </w:tcBorders>
          </w:tcPr>
          <w:p w14:paraId="755CD6D1" w14:textId="77777777" w:rsidR="00FE7E28" w:rsidRPr="00B06F7A" w:rsidRDefault="00FE7E28" w:rsidP="001159CA">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5A9FE26" w14:textId="77777777" w:rsidR="00FE7E28" w:rsidRPr="00B06F7A" w:rsidRDefault="00FE7E28" w:rsidP="001159CA">
            <w:pPr>
              <w:pStyle w:val="TAC"/>
              <w:rPr>
                <w:lang w:eastAsia="zh-CN"/>
              </w:rPr>
            </w:pPr>
            <w:r w:rsidRPr="00B06F7A">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6587B2C5" w14:textId="77777777" w:rsidR="00FE7E28" w:rsidRPr="00B06F7A" w:rsidRDefault="00FE7E28" w:rsidP="001159CA">
            <w:pPr>
              <w:pStyle w:val="TAL"/>
              <w:rPr>
                <w:lang w:eastAsia="zh-CN"/>
              </w:rPr>
            </w:pPr>
            <w:r w:rsidRPr="00B06F7A">
              <w:rPr>
                <w:rFonts w:hint="eastAsia"/>
                <w:lang w:eastAsia="zh-CN"/>
              </w:rPr>
              <w:t>0</w:t>
            </w:r>
            <w:r w:rsidRPr="00B06F7A">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E22DE6" w14:textId="77777777" w:rsidR="00FE7E28" w:rsidRPr="00B06F7A" w:rsidRDefault="00FE7E28" w:rsidP="001159CA">
            <w:pPr>
              <w:pStyle w:val="TAL"/>
            </w:pPr>
            <w:r w:rsidRPr="00B06F7A">
              <w:t>The af-Id contains the AF ID that originates 5G-VN-Group deletion, it is used by the UDM to check whether the AF is allowed to perform this operation for the UE if the AF authorization is required.</w:t>
            </w:r>
          </w:p>
          <w:p w14:paraId="7D078D78" w14:textId="77777777" w:rsidR="00FE7E28" w:rsidRPr="00B06F7A" w:rsidRDefault="00FE7E28" w:rsidP="001159CA">
            <w:pPr>
              <w:pStyle w:val="TAL"/>
            </w:pPr>
            <w:r w:rsidRPr="00B06F7A">
              <w:t>It is formatted as described in the definition of type MonitoringConfiguration.</w:t>
            </w:r>
          </w:p>
        </w:tc>
      </w:tr>
    </w:tbl>
    <w:p w14:paraId="421F2EB9" w14:textId="77777777" w:rsidR="005B7866" w:rsidRPr="00B06F7A" w:rsidRDefault="005B7866" w:rsidP="005B7866"/>
    <w:p w14:paraId="41503C3C" w14:textId="77777777" w:rsidR="005B7866" w:rsidRPr="00B06F7A" w:rsidRDefault="005B7866" w:rsidP="005B7866">
      <w:r w:rsidRPr="00B06F7A">
        <w:t>This method shall support the request data structures specified in table 6.5.3.3.3.1-2 and the response data structures and response codes specified in table 6.5.3.3.3.1-3.</w:t>
      </w:r>
    </w:p>
    <w:p w14:paraId="3E239925" w14:textId="77777777" w:rsidR="005B7866" w:rsidRPr="00B06F7A" w:rsidRDefault="005B7866" w:rsidP="005B7866">
      <w:pPr>
        <w:pStyle w:val="TH"/>
      </w:pPr>
      <w:r w:rsidRPr="00B06F7A">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2A9F9E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B707F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BA762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53E97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3093FC" w14:textId="77777777" w:rsidR="005B7866" w:rsidRPr="00B06F7A" w:rsidRDefault="005B7866" w:rsidP="007F1FAF">
            <w:pPr>
              <w:pStyle w:val="TAH"/>
            </w:pPr>
            <w:r w:rsidRPr="00B06F7A">
              <w:t>Description</w:t>
            </w:r>
          </w:p>
        </w:tc>
      </w:tr>
      <w:tr w:rsidR="005B7866" w:rsidRPr="00B06F7A" w14:paraId="74C91E3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E4ADBE"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8EA2CEA"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2AC9E42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E426929" w14:textId="77777777" w:rsidR="005B7866" w:rsidRPr="00B06F7A" w:rsidRDefault="005B7866" w:rsidP="007F1FAF">
            <w:pPr>
              <w:pStyle w:val="TAL"/>
            </w:pPr>
          </w:p>
        </w:tc>
      </w:tr>
    </w:tbl>
    <w:p w14:paraId="6297FE89" w14:textId="77777777" w:rsidR="005B7866" w:rsidRPr="00B06F7A" w:rsidRDefault="005B7866" w:rsidP="005B7866"/>
    <w:p w14:paraId="7C0CCB92" w14:textId="77777777" w:rsidR="005B7866" w:rsidRPr="00B06F7A" w:rsidRDefault="005B7866" w:rsidP="005B7866">
      <w:pPr>
        <w:pStyle w:val="TH"/>
      </w:pPr>
      <w:r w:rsidRPr="00B06F7A">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433"/>
        <w:gridCol w:w="1250"/>
        <w:gridCol w:w="1123"/>
        <w:gridCol w:w="5232"/>
      </w:tblGrid>
      <w:tr w:rsidR="005B7866" w:rsidRPr="00B06F7A" w14:paraId="0D7C7284" w14:textId="77777777" w:rsidTr="007F1FA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1EA9F45"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0ECDE0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A0E82B7"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98E1C" w14:textId="77777777" w:rsidR="005B7866" w:rsidRPr="00B06F7A" w:rsidRDefault="005B7866" w:rsidP="007F1FAF">
            <w:pPr>
              <w:pStyle w:val="TAH"/>
            </w:pPr>
            <w:r w:rsidRPr="00B06F7A">
              <w:t>Response</w:t>
            </w:r>
          </w:p>
          <w:p w14:paraId="4E8D83AA"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600F324" w14:textId="77777777" w:rsidR="005B7866" w:rsidRPr="00B06F7A" w:rsidRDefault="005B7866" w:rsidP="007F1FAF">
            <w:pPr>
              <w:pStyle w:val="TAH"/>
            </w:pPr>
            <w:r w:rsidRPr="00B06F7A">
              <w:t>Description</w:t>
            </w:r>
          </w:p>
        </w:tc>
      </w:tr>
      <w:tr w:rsidR="005B7866" w:rsidRPr="00B06F7A" w14:paraId="01820457" w14:textId="77777777" w:rsidTr="007F1FA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A41DB89"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4B900FB4"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70B74CD2"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430B0BBA" w14:textId="77777777" w:rsidR="005B7866" w:rsidRPr="00B06F7A" w:rsidRDefault="005B7866" w:rsidP="007F1FAF">
            <w:pPr>
              <w:pStyle w:val="TAL"/>
            </w:pPr>
            <w:r w:rsidRPr="00B06F7A">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9CDA6BB" w14:textId="77777777" w:rsidR="005B7866" w:rsidRPr="00B06F7A" w:rsidRDefault="005B7866" w:rsidP="007F1FAF">
            <w:pPr>
              <w:pStyle w:val="TAL"/>
            </w:pPr>
            <w:r w:rsidRPr="00B06F7A">
              <w:t>Upon success, an empty response body shall be returned</w:t>
            </w:r>
          </w:p>
        </w:tc>
      </w:tr>
      <w:tr w:rsidR="005B7866" w:rsidRPr="00B06F7A" w14:paraId="0835C718"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3ED3E1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F74EDC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3D39BE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80FC874"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089C928" w14:textId="77777777" w:rsidR="005B7866" w:rsidRPr="00B06F7A" w:rsidRDefault="005B7866" w:rsidP="007F1FAF">
            <w:pPr>
              <w:pStyle w:val="TAL"/>
            </w:pPr>
            <w:r w:rsidRPr="00B06F7A">
              <w:t>The "cause" attribute may be used to indicate one of the following application errors:</w:t>
            </w:r>
          </w:p>
          <w:p w14:paraId="30F6D428" w14:textId="77777777" w:rsidR="005B7866" w:rsidRPr="00B06F7A" w:rsidRDefault="005B7866" w:rsidP="007F1FAF">
            <w:pPr>
              <w:pStyle w:val="TAL"/>
            </w:pPr>
            <w:r w:rsidRPr="00B06F7A">
              <w:t>- GROUP_IDENTIFIER_NOT_FOUND</w:t>
            </w:r>
          </w:p>
        </w:tc>
      </w:tr>
      <w:tr w:rsidR="005B7866" w:rsidRPr="00B06F7A" w14:paraId="08E7DEDD"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2239EEA"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B943D8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108C7E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8E88476"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B2E8387" w14:textId="77777777" w:rsidR="005B7866" w:rsidRPr="00B06F7A" w:rsidRDefault="005B7866" w:rsidP="007F1FAF">
            <w:pPr>
              <w:pStyle w:val="TAL"/>
            </w:pPr>
            <w:r w:rsidRPr="00B06F7A">
              <w:t>The "cause" attribute may be used to indicate one of the following application errors:</w:t>
            </w:r>
          </w:p>
          <w:p w14:paraId="62789D1F" w14:textId="77777777" w:rsidR="005B7866" w:rsidRPr="00B06F7A" w:rsidRDefault="005B7866" w:rsidP="007F1FAF">
            <w:pPr>
              <w:pStyle w:val="TAL"/>
            </w:pPr>
            <w:r w:rsidRPr="00B06F7A">
              <w:rPr>
                <w:lang w:eastAsia="zh-CN"/>
              </w:rPr>
              <w:t xml:space="preserve">- </w:t>
            </w:r>
            <w:r w:rsidRPr="00B06F7A">
              <w:t>AF_NOT_ALLOWED</w:t>
            </w:r>
          </w:p>
          <w:p w14:paraId="48308840" w14:textId="77777777" w:rsidR="005B7866" w:rsidRPr="00B06F7A" w:rsidRDefault="005B7866" w:rsidP="007F1FAF">
            <w:pPr>
              <w:pStyle w:val="TAL"/>
            </w:pPr>
            <w:r w:rsidRPr="00B06F7A">
              <w:t>- MTC_PROVIDER_NOT_ALLOWED</w:t>
            </w:r>
          </w:p>
        </w:tc>
      </w:tr>
      <w:tr w:rsidR="005B7866" w:rsidRPr="00B06F7A" w14:paraId="157AD484"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25D6F1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43790AA" w14:textId="77777777" w:rsidR="005B7866" w:rsidRPr="00B06F7A" w:rsidRDefault="005B7866" w:rsidP="005B7866"/>
    <w:p w14:paraId="02B592E4" w14:textId="77777777" w:rsidR="005B7866" w:rsidRPr="00B06F7A" w:rsidRDefault="005B7866" w:rsidP="00903631">
      <w:pPr>
        <w:pStyle w:val="H6"/>
      </w:pPr>
      <w:bookmarkStart w:id="4826" w:name="_Toc27585536"/>
      <w:bookmarkStart w:id="4827" w:name="_Toc36457543"/>
      <w:bookmarkStart w:id="4828" w:name="_Toc45028461"/>
      <w:bookmarkStart w:id="4829" w:name="_Toc45029296"/>
      <w:bookmarkStart w:id="4830" w:name="_Toc67682068"/>
      <w:bookmarkStart w:id="4831" w:name="_Toc98487990"/>
      <w:r w:rsidRPr="00B06F7A">
        <w:t>6.5.3.3.3.3</w:t>
      </w:r>
      <w:r w:rsidRPr="00B06F7A">
        <w:tab/>
        <w:t>PATCH</w:t>
      </w:r>
      <w:bookmarkEnd w:id="4826"/>
      <w:bookmarkEnd w:id="4827"/>
      <w:bookmarkEnd w:id="4828"/>
      <w:bookmarkEnd w:id="4829"/>
      <w:bookmarkEnd w:id="4830"/>
      <w:bookmarkEnd w:id="4831"/>
    </w:p>
    <w:p w14:paraId="0AD0F319" w14:textId="77777777" w:rsidR="005B7866" w:rsidRPr="00B06F7A" w:rsidRDefault="005B7866" w:rsidP="005B7866">
      <w:r w:rsidRPr="00B06F7A">
        <w:t>This method shall support the URI query parameters specified in table 6.5.3.3.3.3-1.</w:t>
      </w:r>
    </w:p>
    <w:p w14:paraId="0D0AB764" w14:textId="77777777" w:rsidR="005B7866" w:rsidRPr="00B06F7A" w:rsidRDefault="005B7866" w:rsidP="005B7866">
      <w:pPr>
        <w:pStyle w:val="TH"/>
        <w:rPr>
          <w:rFonts w:cs="Arial"/>
        </w:rPr>
      </w:pPr>
      <w:r w:rsidRPr="00B06F7A">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C9390A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2A2F5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67EEA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3AACB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00EFF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0226B4" w14:textId="77777777" w:rsidR="005B7866" w:rsidRPr="00B06F7A" w:rsidRDefault="005B7866" w:rsidP="007F1FAF">
            <w:pPr>
              <w:pStyle w:val="TAH"/>
            </w:pPr>
            <w:r w:rsidRPr="00B06F7A">
              <w:t>Description</w:t>
            </w:r>
          </w:p>
        </w:tc>
      </w:tr>
      <w:tr w:rsidR="005B7866" w:rsidRPr="00B06F7A" w14:paraId="4E413EC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21E2B0"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302495C"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39C53CF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EBFC064"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D44AA2B" w14:textId="77777777" w:rsidR="005B7866" w:rsidRPr="00B06F7A" w:rsidRDefault="005B7866" w:rsidP="007F1FAF">
            <w:pPr>
              <w:pStyle w:val="TAL"/>
            </w:pPr>
            <w:r w:rsidRPr="00B06F7A">
              <w:t>see 3GPP TS 29.500 [4] clause 6.6</w:t>
            </w:r>
          </w:p>
        </w:tc>
      </w:tr>
    </w:tbl>
    <w:p w14:paraId="3811A485" w14:textId="77777777" w:rsidR="005B7866" w:rsidRPr="00B06F7A" w:rsidRDefault="005B7866" w:rsidP="005B7866"/>
    <w:p w14:paraId="17E14874" w14:textId="77777777" w:rsidR="005B7866" w:rsidRPr="00B06F7A" w:rsidRDefault="005B7866" w:rsidP="005B7866">
      <w:r w:rsidRPr="00B06F7A">
        <w:t>This method shall support the request data structures specified in table 6.5.3.3.3.3-2 and the response data structures and response codes specified in table 6.5.3.3.3.3-3.</w:t>
      </w:r>
    </w:p>
    <w:p w14:paraId="38A53E37" w14:textId="77777777" w:rsidR="005B7866" w:rsidRPr="00B06F7A" w:rsidRDefault="005B7866" w:rsidP="005B7866">
      <w:pPr>
        <w:pStyle w:val="TH"/>
      </w:pPr>
      <w:r w:rsidRPr="00B06F7A">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A2C1F8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50A70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24E30E"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527614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CCE9A4" w14:textId="77777777" w:rsidR="005B7866" w:rsidRPr="00B06F7A" w:rsidRDefault="005B7866" w:rsidP="007F1FAF">
            <w:pPr>
              <w:pStyle w:val="TAH"/>
            </w:pPr>
            <w:r w:rsidRPr="00B06F7A">
              <w:t>Description</w:t>
            </w:r>
          </w:p>
        </w:tc>
      </w:tr>
      <w:tr w:rsidR="005B7866" w:rsidRPr="00B06F7A" w14:paraId="3354329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C26DE9" w14:textId="77777777" w:rsidR="005B7866" w:rsidRPr="00B06F7A" w:rsidRDefault="005B7866" w:rsidP="007F1FAF">
            <w:pPr>
              <w:pStyle w:val="TAL"/>
            </w:pPr>
            <w:r w:rsidRPr="00B06F7A">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72FF64C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4AC9032C"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C8B9EB4" w14:textId="77777777" w:rsidR="005B7866" w:rsidRPr="00B06F7A" w:rsidRDefault="005B7866" w:rsidP="007F1FAF">
            <w:pPr>
              <w:pStyle w:val="TAL"/>
            </w:pPr>
            <w:r w:rsidRPr="00B06F7A">
              <w:t>Contains the modification instruction</w:t>
            </w:r>
          </w:p>
        </w:tc>
      </w:tr>
    </w:tbl>
    <w:p w14:paraId="4024899E" w14:textId="77777777" w:rsidR="005B7866" w:rsidRPr="00B06F7A" w:rsidRDefault="005B7866" w:rsidP="005B7866"/>
    <w:p w14:paraId="54C03AEE" w14:textId="77777777" w:rsidR="005B7866" w:rsidRPr="00B06F7A" w:rsidRDefault="005B7866" w:rsidP="005B7866">
      <w:pPr>
        <w:pStyle w:val="TH"/>
      </w:pPr>
      <w:r w:rsidRPr="00B06F7A">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766BAB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A18FB4"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12E50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E9021A"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3028101" w14:textId="77777777" w:rsidR="005B7866" w:rsidRPr="00B06F7A" w:rsidRDefault="005B7866" w:rsidP="007F1FAF">
            <w:pPr>
              <w:pStyle w:val="TAH"/>
            </w:pPr>
            <w:r w:rsidRPr="00B06F7A">
              <w:t>Response</w:t>
            </w:r>
          </w:p>
          <w:p w14:paraId="621BCA05"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2206AB" w14:textId="77777777" w:rsidR="005B7866" w:rsidRPr="00B06F7A" w:rsidRDefault="005B7866" w:rsidP="007F1FAF">
            <w:pPr>
              <w:pStyle w:val="TAH"/>
            </w:pPr>
            <w:r w:rsidRPr="00B06F7A">
              <w:t>Description</w:t>
            </w:r>
          </w:p>
        </w:tc>
      </w:tr>
      <w:tr w:rsidR="005B7866" w:rsidRPr="00B06F7A" w14:paraId="6BF5AFF9"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14F9B4"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6EBC73AF"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4EAF062C"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2B8C9ABB"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18BC1E" w14:textId="77777777" w:rsidR="005B7866" w:rsidRPr="00B06F7A" w:rsidRDefault="005B7866" w:rsidP="007F1FAF">
            <w:pPr>
              <w:pStyle w:val="TAL"/>
            </w:pPr>
            <w:r w:rsidRPr="00B06F7A">
              <w:t>Upon success, an empty response body shall be returned. (NOTE 2)</w:t>
            </w:r>
          </w:p>
        </w:tc>
      </w:tr>
      <w:tr w:rsidR="005B7866" w:rsidRPr="00B06F7A" w14:paraId="1D0625BF"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6CE4EF" w14:textId="77777777" w:rsidR="005B7866" w:rsidRPr="00B06F7A" w:rsidRDefault="005B7866" w:rsidP="007F1FAF">
            <w:pPr>
              <w:pStyle w:val="TAL"/>
            </w:pPr>
            <w:r w:rsidRPr="00B06F7A">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2B9779D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6D2B19B4"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2986095A" w14:textId="77777777" w:rsidR="005B7866" w:rsidRPr="00B06F7A" w:rsidRDefault="005B7866" w:rsidP="007F1FAF">
            <w:pPr>
              <w:pStyle w:val="TAL"/>
            </w:pPr>
            <w:r w:rsidRPr="00B06F7A">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6217805"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420B914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E2C045"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8F6CD2B"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F29A3A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B77AD2E"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3BBF6A" w14:textId="77777777" w:rsidR="005B7866" w:rsidRPr="00B06F7A" w:rsidRDefault="005B7866" w:rsidP="007F1FAF">
            <w:pPr>
              <w:pStyle w:val="TAL"/>
            </w:pPr>
            <w:r w:rsidRPr="00B06F7A">
              <w:t>The "cause" attribute may be used to indicate one of the following application errors:</w:t>
            </w:r>
          </w:p>
          <w:p w14:paraId="442B092B" w14:textId="77777777" w:rsidR="005B7866" w:rsidRPr="00B06F7A" w:rsidRDefault="005B7866" w:rsidP="007F1FAF">
            <w:pPr>
              <w:pStyle w:val="TAL"/>
            </w:pPr>
            <w:r w:rsidRPr="00B06F7A">
              <w:t>- GROUP_IDENTIFIER_NOT_FOUND</w:t>
            </w:r>
          </w:p>
        </w:tc>
      </w:tr>
      <w:tr w:rsidR="005B7866" w:rsidRPr="00B06F7A" w14:paraId="298DB78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16F1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DA0A45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6CCB02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58DFA17"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C03A38" w14:textId="77777777" w:rsidR="005B7866" w:rsidRPr="00B06F7A" w:rsidRDefault="005B7866" w:rsidP="007F1FAF">
            <w:pPr>
              <w:pStyle w:val="TAL"/>
            </w:pPr>
            <w:r w:rsidRPr="00B06F7A">
              <w:t>The "cause" attribute may be used to indicate one of the following application errors:</w:t>
            </w:r>
          </w:p>
          <w:p w14:paraId="63864577" w14:textId="77777777" w:rsidR="005B7866" w:rsidRPr="00B06F7A" w:rsidRDefault="005B7866" w:rsidP="007F1FAF">
            <w:pPr>
              <w:pStyle w:val="TAL"/>
            </w:pPr>
            <w:r w:rsidRPr="00B06F7A">
              <w:t>- MODIFICATION_NOT_ALLOWED</w:t>
            </w:r>
          </w:p>
          <w:p w14:paraId="3123DF3E" w14:textId="77777777" w:rsidR="005B7866" w:rsidRPr="00B06F7A" w:rsidRDefault="005B7866" w:rsidP="007F1FAF">
            <w:pPr>
              <w:pStyle w:val="TAL"/>
            </w:pPr>
            <w:r w:rsidRPr="00B06F7A">
              <w:rPr>
                <w:lang w:eastAsia="zh-CN"/>
              </w:rPr>
              <w:t xml:space="preserve">- </w:t>
            </w:r>
            <w:r w:rsidRPr="00B06F7A">
              <w:t>AF_NOT_ALLOWED</w:t>
            </w:r>
          </w:p>
          <w:p w14:paraId="48380E69" w14:textId="77777777" w:rsidR="005B7866" w:rsidRPr="00B06F7A" w:rsidRDefault="005B7866" w:rsidP="007F1FAF">
            <w:pPr>
              <w:pStyle w:val="TAL"/>
            </w:pPr>
            <w:r w:rsidRPr="00B06F7A">
              <w:t>- MTC_PROVIDER_NOT_ALLOWED</w:t>
            </w:r>
          </w:p>
        </w:tc>
      </w:tr>
      <w:tr w:rsidR="005B7866" w:rsidRPr="00B06F7A" w14:paraId="60EAB6B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CC6604E" w14:textId="77777777" w:rsidR="005B7866" w:rsidRPr="00B06F7A" w:rsidRDefault="005B7866" w:rsidP="007F1FAF">
            <w:pPr>
              <w:pStyle w:val="TAN"/>
            </w:pPr>
            <w:r w:rsidRPr="00B06F7A">
              <w:t>NOTE 1:</w:t>
            </w:r>
            <w:r w:rsidRPr="00B06F7A">
              <w:tab/>
              <w:t>In addition common data structures as listed in table 5.2.7.1-1 of 3GPP TS 29.500 [4] are supported.</w:t>
            </w:r>
          </w:p>
          <w:p w14:paraId="216954E6"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2771AA42" w14:textId="77777777" w:rsidR="005B7866" w:rsidRPr="00B06F7A" w:rsidRDefault="005B7866" w:rsidP="005B7866"/>
    <w:p w14:paraId="4E9D7CE5" w14:textId="77777777" w:rsidR="005B7866" w:rsidRPr="00B06F7A" w:rsidRDefault="005B7866" w:rsidP="00903631">
      <w:pPr>
        <w:pStyle w:val="H6"/>
      </w:pPr>
      <w:bookmarkStart w:id="4832" w:name="_Toc67682069"/>
      <w:bookmarkStart w:id="4833" w:name="_Toc98487991"/>
      <w:bookmarkStart w:id="4834" w:name="_Toc27585537"/>
      <w:bookmarkStart w:id="4835" w:name="_Toc36457544"/>
      <w:bookmarkStart w:id="4836" w:name="_Toc45028462"/>
      <w:bookmarkStart w:id="4837" w:name="_Toc45029297"/>
      <w:r w:rsidRPr="00B06F7A">
        <w:t>6.5.3.3.3.4</w:t>
      </w:r>
      <w:r w:rsidRPr="00B06F7A">
        <w:tab/>
        <w:t>GET</w:t>
      </w:r>
      <w:bookmarkEnd w:id="4832"/>
      <w:bookmarkEnd w:id="4833"/>
    </w:p>
    <w:p w14:paraId="0ACD2BA5" w14:textId="77777777" w:rsidR="005B7866" w:rsidRPr="00B06F7A" w:rsidRDefault="005B7866" w:rsidP="005B7866">
      <w:r w:rsidRPr="00B06F7A">
        <w:t>This method shall support the URI query parameters specified in table 6.5.3.3.3.4-1.</w:t>
      </w:r>
    </w:p>
    <w:p w14:paraId="7C10133B" w14:textId="77777777" w:rsidR="005B7866" w:rsidRPr="00B06F7A" w:rsidRDefault="005B7866" w:rsidP="005B7866">
      <w:pPr>
        <w:pStyle w:val="TH"/>
        <w:rPr>
          <w:rFonts w:cs="Arial"/>
        </w:rPr>
      </w:pPr>
      <w:r w:rsidRPr="00B06F7A">
        <w:t>Table 6.5.3.3.3.4-1: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213544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BECAC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75F00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85740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C0778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620C0" w14:textId="77777777" w:rsidR="005B7866" w:rsidRPr="00B06F7A" w:rsidRDefault="005B7866" w:rsidP="007F1FAF">
            <w:pPr>
              <w:pStyle w:val="TAH"/>
            </w:pPr>
            <w:r w:rsidRPr="00B06F7A">
              <w:t>Description</w:t>
            </w:r>
          </w:p>
        </w:tc>
      </w:tr>
      <w:tr w:rsidR="005B7866" w:rsidRPr="00B06F7A" w14:paraId="633118C5"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94B1D5"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4" w:space="0" w:color="auto"/>
              <w:right w:val="single" w:sz="6" w:space="0" w:color="000000"/>
            </w:tcBorders>
          </w:tcPr>
          <w:p w14:paraId="45771F41" w14:textId="77777777" w:rsidR="005B7866" w:rsidRPr="00B06F7A" w:rsidRDefault="005B7866" w:rsidP="007F1FAF">
            <w:pPr>
              <w:pStyle w:val="TAL"/>
            </w:pPr>
          </w:p>
        </w:tc>
        <w:tc>
          <w:tcPr>
            <w:tcW w:w="217" w:type="pct"/>
            <w:tcBorders>
              <w:top w:val="single" w:sz="4" w:space="0" w:color="auto"/>
              <w:left w:val="single" w:sz="6" w:space="0" w:color="000000"/>
              <w:bottom w:val="single" w:sz="4" w:space="0" w:color="auto"/>
              <w:right w:val="single" w:sz="6" w:space="0" w:color="000000"/>
            </w:tcBorders>
          </w:tcPr>
          <w:p w14:paraId="05F6E984" w14:textId="77777777" w:rsidR="005B7866" w:rsidRPr="00B06F7A" w:rsidRDefault="005B7866" w:rsidP="007F1FAF">
            <w:pPr>
              <w:pStyle w:val="TAC"/>
            </w:pPr>
          </w:p>
        </w:tc>
        <w:tc>
          <w:tcPr>
            <w:tcW w:w="581" w:type="pct"/>
            <w:tcBorders>
              <w:top w:val="single" w:sz="4" w:space="0" w:color="auto"/>
              <w:left w:val="single" w:sz="6" w:space="0" w:color="000000"/>
              <w:bottom w:val="single" w:sz="4" w:space="0" w:color="auto"/>
              <w:right w:val="single" w:sz="6" w:space="0" w:color="000000"/>
            </w:tcBorders>
          </w:tcPr>
          <w:p w14:paraId="6C692BD1" w14:textId="77777777" w:rsidR="005B7866" w:rsidRPr="00B06F7A" w:rsidRDefault="005B7866" w:rsidP="007F1FAF">
            <w:pPr>
              <w:pStyle w:val="TAL"/>
            </w:pP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C2D9FA" w14:textId="77777777" w:rsidR="005B7866" w:rsidRPr="00B06F7A" w:rsidRDefault="005B7866" w:rsidP="007F1FAF">
            <w:pPr>
              <w:pStyle w:val="TAL"/>
            </w:pPr>
          </w:p>
        </w:tc>
      </w:tr>
    </w:tbl>
    <w:p w14:paraId="6D902C4F" w14:textId="77777777" w:rsidR="005B7866" w:rsidRPr="00B06F7A" w:rsidRDefault="005B7866" w:rsidP="005B7866"/>
    <w:p w14:paraId="4F00BE5F" w14:textId="77777777" w:rsidR="005B7866" w:rsidRPr="00B06F7A" w:rsidRDefault="005B7866" w:rsidP="005B7866">
      <w:r w:rsidRPr="00B06F7A">
        <w:t>This method shall support the response data structures and response codes specified in table 6.5.3.3.3.4-2.</w:t>
      </w:r>
    </w:p>
    <w:p w14:paraId="6A941D19" w14:textId="77777777" w:rsidR="005B7866" w:rsidRPr="00B06F7A" w:rsidRDefault="005B7866" w:rsidP="005B7866">
      <w:pPr>
        <w:pStyle w:val="TH"/>
      </w:pPr>
      <w:r w:rsidRPr="00B06F7A">
        <w:t>Table 6.5.3.3.3.4-2: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076E96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F2D391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F36473"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613B6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53013DE" w14:textId="77777777" w:rsidR="005B7866" w:rsidRPr="00B06F7A" w:rsidRDefault="005B7866" w:rsidP="007F1FAF">
            <w:pPr>
              <w:pStyle w:val="TAH"/>
            </w:pPr>
            <w:r w:rsidRPr="00B06F7A">
              <w:t>Description</w:t>
            </w:r>
          </w:p>
        </w:tc>
      </w:tr>
      <w:tr w:rsidR="005B7866" w:rsidRPr="00B06F7A" w14:paraId="5DBDD3C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CE46E95"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273080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78302"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399961" w14:textId="77777777" w:rsidR="005B7866" w:rsidRPr="00B06F7A" w:rsidRDefault="005B7866" w:rsidP="007F1FAF">
            <w:pPr>
              <w:pStyle w:val="TAL"/>
            </w:pPr>
          </w:p>
        </w:tc>
      </w:tr>
    </w:tbl>
    <w:p w14:paraId="5673A788" w14:textId="77777777" w:rsidR="005B7866" w:rsidRPr="00B06F7A" w:rsidRDefault="005B7866" w:rsidP="005B7866"/>
    <w:p w14:paraId="2DEEE57F" w14:textId="77777777" w:rsidR="005B7866" w:rsidRPr="00B06F7A" w:rsidRDefault="005B7866" w:rsidP="005B7866">
      <w:pPr>
        <w:pStyle w:val="TH"/>
      </w:pPr>
      <w:r w:rsidRPr="00B06F7A">
        <w:t>Table 6.5.3.3.3.4-3: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458CAC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E711D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A4B46E"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8AAD0C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193797" w14:textId="77777777" w:rsidR="005B7866" w:rsidRPr="00B06F7A" w:rsidRDefault="005B7866" w:rsidP="007F1FAF">
            <w:pPr>
              <w:pStyle w:val="TAH"/>
            </w:pPr>
            <w:r w:rsidRPr="00B06F7A">
              <w:t>Response</w:t>
            </w:r>
          </w:p>
          <w:p w14:paraId="7E768414"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3B5E682" w14:textId="77777777" w:rsidR="005B7866" w:rsidRPr="00B06F7A" w:rsidRDefault="005B7866" w:rsidP="007F1FAF">
            <w:pPr>
              <w:pStyle w:val="TAH"/>
            </w:pPr>
            <w:r w:rsidRPr="00B06F7A">
              <w:t>Description</w:t>
            </w:r>
          </w:p>
        </w:tc>
      </w:tr>
      <w:tr w:rsidR="005B7866" w:rsidRPr="00B06F7A" w14:paraId="1E93B2BC"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687EC0" w14:textId="77777777" w:rsidR="005B7866" w:rsidRPr="00B06F7A" w:rsidRDefault="005B7866" w:rsidP="007F1FAF">
            <w:pPr>
              <w:pStyle w:val="TAL"/>
            </w:pPr>
            <w:r w:rsidRPr="00B06F7A">
              <w:t>5GVnGroupConfiguration</w:t>
            </w:r>
          </w:p>
        </w:tc>
        <w:tc>
          <w:tcPr>
            <w:tcW w:w="225" w:type="pct"/>
            <w:tcBorders>
              <w:top w:val="single" w:sz="4" w:space="0" w:color="auto"/>
              <w:left w:val="single" w:sz="6" w:space="0" w:color="000000"/>
              <w:bottom w:val="single" w:sz="4" w:space="0" w:color="auto"/>
              <w:right w:val="single" w:sz="6" w:space="0" w:color="000000"/>
            </w:tcBorders>
          </w:tcPr>
          <w:p w14:paraId="1CD35DA6"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73BC713C"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F50F306" w14:textId="77777777" w:rsidR="005B7866" w:rsidRPr="00B06F7A" w:rsidRDefault="005B7866" w:rsidP="007F1FAF">
            <w:pPr>
              <w:pStyle w:val="TAL"/>
            </w:pPr>
            <w:r w:rsidRPr="00B06F7A">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87FA21" w14:textId="77777777" w:rsidR="005B7866" w:rsidRPr="00B06F7A" w:rsidRDefault="005B7866" w:rsidP="007F1FAF">
            <w:pPr>
              <w:pStyle w:val="TAL"/>
            </w:pPr>
          </w:p>
        </w:tc>
      </w:tr>
      <w:tr w:rsidR="005B7866" w:rsidRPr="00B06F7A" w14:paraId="0BFF81A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3C9BC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730239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CD12D18"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FBBCD22"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B95BE8" w14:textId="77777777" w:rsidR="005B7866" w:rsidRPr="00B06F7A" w:rsidRDefault="005B7866" w:rsidP="007F1FAF">
            <w:pPr>
              <w:pStyle w:val="TAL"/>
            </w:pPr>
            <w:r w:rsidRPr="00B06F7A">
              <w:t>The "cause" attribute may be used to indicate one of the following application errors:</w:t>
            </w:r>
          </w:p>
          <w:p w14:paraId="3C07A2DB" w14:textId="77777777" w:rsidR="005B7866" w:rsidRPr="00B06F7A" w:rsidRDefault="005B7866" w:rsidP="007F1FAF">
            <w:pPr>
              <w:pStyle w:val="TAL"/>
            </w:pPr>
            <w:r w:rsidRPr="00B06F7A">
              <w:t>- GROUP_IDENTIFIER_NOT_FOUND</w:t>
            </w:r>
          </w:p>
        </w:tc>
      </w:tr>
      <w:tr w:rsidR="005B7866" w:rsidRPr="00B06F7A" w14:paraId="1000D29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1DB23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249E96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88CDC7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EF23085"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3C4B1E" w14:textId="77777777" w:rsidR="005B7866" w:rsidRPr="00B06F7A" w:rsidRDefault="005B7866" w:rsidP="007F1FAF">
            <w:pPr>
              <w:pStyle w:val="TAL"/>
            </w:pPr>
            <w:r w:rsidRPr="00B06F7A">
              <w:t>The "cause" attribute may be used to indicate one of the following application errors:</w:t>
            </w:r>
          </w:p>
          <w:p w14:paraId="001A677D" w14:textId="77777777" w:rsidR="005B7866" w:rsidRPr="00B06F7A" w:rsidRDefault="005B7866" w:rsidP="007F1FAF">
            <w:pPr>
              <w:pStyle w:val="TAL"/>
            </w:pPr>
            <w:r w:rsidRPr="00B06F7A">
              <w:t>- AF_NOT_ALLOWED</w:t>
            </w:r>
          </w:p>
        </w:tc>
      </w:tr>
    </w:tbl>
    <w:p w14:paraId="0A9CD7B0" w14:textId="77777777" w:rsidR="005B7866" w:rsidRPr="00B06F7A" w:rsidRDefault="005B7866" w:rsidP="005B7866"/>
    <w:p w14:paraId="5BCF3E68" w14:textId="4C489246" w:rsidR="00667787" w:rsidRPr="00B06F7A" w:rsidRDefault="00667787" w:rsidP="00C05182">
      <w:pPr>
        <w:pStyle w:val="Heading4"/>
      </w:pPr>
      <w:bookmarkStart w:id="4838" w:name="_Toc98487992"/>
      <w:bookmarkStart w:id="4839" w:name="_Toc67682070"/>
      <w:r w:rsidRPr="00B06F7A">
        <w:t>6.5.3.4</w:t>
      </w:r>
      <w:r w:rsidRPr="00B06F7A">
        <w:tab/>
        <w:t>Resource: ParameterProvisioningDataEntry</w:t>
      </w:r>
      <w:bookmarkEnd w:id="4838"/>
    </w:p>
    <w:p w14:paraId="3899F6F8" w14:textId="6F8C034E" w:rsidR="00667787" w:rsidRPr="00B06F7A" w:rsidRDefault="00667787" w:rsidP="00C05182">
      <w:pPr>
        <w:pStyle w:val="Heading5"/>
      </w:pPr>
      <w:bookmarkStart w:id="4840" w:name="_Toc98487993"/>
      <w:r w:rsidRPr="00B06F7A">
        <w:t>6.5.3.4.1</w:t>
      </w:r>
      <w:r w:rsidRPr="00B06F7A">
        <w:tab/>
        <w:t>Description</w:t>
      </w:r>
      <w:bookmarkEnd w:id="4840"/>
    </w:p>
    <w:p w14:paraId="05A4641C" w14:textId="77777777" w:rsidR="00667787" w:rsidRPr="00B06F7A" w:rsidRDefault="00667787" w:rsidP="00667787">
      <w:r w:rsidRPr="00B06F7A">
        <w:t>This resource is used to allow the storage of different Parameter Provisioning entries for different Application Functions.</w:t>
      </w:r>
    </w:p>
    <w:p w14:paraId="0EA13BC0" w14:textId="77777777" w:rsidR="00667787" w:rsidRPr="00B06F7A" w:rsidRDefault="00667787" w:rsidP="00667787">
      <w:r w:rsidRPr="00B06F7A">
        <w:t>This resource is modelled with the Document resource archetype (see clause</w:t>
      </w:r>
      <w:r w:rsidRPr="00B06F7A">
        <w:rPr>
          <w:lang w:val="en-US"/>
        </w:rPr>
        <w:t> </w:t>
      </w:r>
      <w:r w:rsidRPr="00B06F7A">
        <w:t>C.1 of 3GPP TS 29.501 [5]).</w:t>
      </w:r>
    </w:p>
    <w:p w14:paraId="5A7DE35B" w14:textId="77777777" w:rsidR="00667787" w:rsidRPr="00B06F7A" w:rsidRDefault="00667787" w:rsidP="00667787"/>
    <w:p w14:paraId="2A87F326" w14:textId="47842C76" w:rsidR="00667787" w:rsidRPr="00B06F7A" w:rsidRDefault="00667787" w:rsidP="00C05182">
      <w:pPr>
        <w:pStyle w:val="Heading5"/>
      </w:pPr>
      <w:bookmarkStart w:id="4841" w:name="_Toc98487994"/>
      <w:r w:rsidRPr="00B06F7A">
        <w:t>6.5.3.4.2</w:t>
      </w:r>
      <w:r w:rsidRPr="00B06F7A">
        <w:tab/>
        <w:t>Resource Definition</w:t>
      </w:r>
      <w:bookmarkEnd w:id="4841"/>
    </w:p>
    <w:p w14:paraId="3C87D185" w14:textId="77777777" w:rsidR="00667787" w:rsidRPr="00B06F7A" w:rsidRDefault="00667787" w:rsidP="00667787">
      <w:r w:rsidRPr="00B06F7A">
        <w:t>Resource URI: {apiRoot}/nudm-pp/&lt;apiVersion&gt;/{ueId}/pp-data-store/{afInstanceId}</w:t>
      </w:r>
    </w:p>
    <w:p w14:paraId="417DB78E" w14:textId="5B99F2B4" w:rsidR="00667787" w:rsidRPr="00B06F7A" w:rsidRDefault="00667787" w:rsidP="00C05182">
      <w:pPr>
        <w:rPr>
          <w:rFonts w:ascii="Arial" w:hAnsi="Arial" w:cs="Arial"/>
        </w:rPr>
      </w:pPr>
      <w:r w:rsidRPr="00C05182">
        <w:t>This resource shall support the resource URI variables defined in table 6.5.3.4.2-1.</w:t>
      </w:r>
    </w:p>
    <w:p w14:paraId="0EF78D11" w14:textId="099C0666" w:rsidR="00667787" w:rsidRPr="00B06F7A" w:rsidRDefault="00667787" w:rsidP="00667787">
      <w:pPr>
        <w:pStyle w:val="TH"/>
        <w:rPr>
          <w:rFonts w:cs="Arial"/>
        </w:rPr>
      </w:pPr>
      <w:r w:rsidRPr="00B06F7A">
        <w:t>Table 6.5.3.4.2-1: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17"/>
        <w:gridCol w:w="1202"/>
        <w:gridCol w:w="7306"/>
      </w:tblGrid>
      <w:tr w:rsidR="00667787" w:rsidRPr="00B06F7A" w14:paraId="25BE681E"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shd w:val="clear" w:color="auto" w:fill="CCCCCC"/>
            <w:hideMark/>
          </w:tcPr>
          <w:p w14:paraId="49EB8DC8" w14:textId="77777777" w:rsidR="00667787" w:rsidRPr="00B06F7A" w:rsidRDefault="00667787" w:rsidP="00383638">
            <w:pPr>
              <w:pStyle w:val="TAH"/>
            </w:pPr>
            <w:r w:rsidRPr="00B06F7A">
              <w:t>Name</w:t>
            </w:r>
          </w:p>
        </w:tc>
        <w:tc>
          <w:tcPr>
            <w:tcW w:w="629" w:type="pct"/>
            <w:tcBorders>
              <w:top w:val="single" w:sz="6" w:space="0" w:color="000000"/>
              <w:left w:val="single" w:sz="6" w:space="0" w:color="000000"/>
              <w:bottom w:val="single" w:sz="6" w:space="0" w:color="000000"/>
              <w:right w:val="single" w:sz="6" w:space="0" w:color="000000"/>
            </w:tcBorders>
            <w:shd w:val="clear" w:color="auto" w:fill="CCCCCC"/>
          </w:tcPr>
          <w:p w14:paraId="6CAB0BDE" w14:textId="77777777" w:rsidR="00667787" w:rsidRPr="00B06F7A" w:rsidRDefault="00667787" w:rsidP="00383638">
            <w:pPr>
              <w:pStyle w:val="TAH"/>
            </w:pPr>
            <w:r w:rsidRPr="00B06F7A">
              <w:t>Data type</w:t>
            </w:r>
          </w:p>
        </w:tc>
        <w:tc>
          <w:tcPr>
            <w:tcW w:w="380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F33829" w14:textId="77777777" w:rsidR="00667787" w:rsidRPr="00B06F7A" w:rsidRDefault="00667787" w:rsidP="00383638">
            <w:pPr>
              <w:pStyle w:val="TAH"/>
            </w:pPr>
            <w:r w:rsidRPr="00B06F7A">
              <w:t>Definition</w:t>
            </w:r>
          </w:p>
        </w:tc>
      </w:tr>
      <w:tr w:rsidR="00667787" w:rsidRPr="00B06F7A" w14:paraId="602E3FFE"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hideMark/>
          </w:tcPr>
          <w:p w14:paraId="14AD1E0B" w14:textId="77777777" w:rsidR="00667787" w:rsidRPr="00B06F7A" w:rsidRDefault="00667787" w:rsidP="00383638">
            <w:pPr>
              <w:pStyle w:val="TAL"/>
            </w:pPr>
            <w:r w:rsidRPr="00B06F7A">
              <w:t>apiRoot</w:t>
            </w:r>
          </w:p>
        </w:tc>
        <w:tc>
          <w:tcPr>
            <w:tcW w:w="629" w:type="pct"/>
            <w:tcBorders>
              <w:top w:val="single" w:sz="6" w:space="0" w:color="000000"/>
              <w:left w:val="single" w:sz="6" w:space="0" w:color="000000"/>
              <w:bottom w:val="single" w:sz="6" w:space="0" w:color="000000"/>
              <w:right w:val="single" w:sz="6" w:space="0" w:color="000000"/>
            </w:tcBorders>
          </w:tcPr>
          <w:p w14:paraId="506648FD" w14:textId="77777777" w:rsidR="00667787" w:rsidRPr="00B06F7A" w:rsidRDefault="00667787" w:rsidP="00383638">
            <w:pPr>
              <w:pStyle w:val="TAL"/>
            </w:pPr>
            <w:r w:rsidRPr="00B06F7A">
              <w:t>string</w:t>
            </w:r>
          </w:p>
        </w:tc>
        <w:tc>
          <w:tcPr>
            <w:tcW w:w="3800" w:type="pct"/>
            <w:tcBorders>
              <w:top w:val="single" w:sz="6" w:space="0" w:color="000000"/>
              <w:left w:val="single" w:sz="6" w:space="0" w:color="000000"/>
              <w:bottom w:val="single" w:sz="6" w:space="0" w:color="000000"/>
              <w:right w:val="single" w:sz="6" w:space="0" w:color="000000"/>
            </w:tcBorders>
            <w:vAlign w:val="center"/>
            <w:hideMark/>
          </w:tcPr>
          <w:p w14:paraId="7F0AE633" w14:textId="77777777" w:rsidR="00667787" w:rsidRPr="00B06F7A" w:rsidRDefault="00667787" w:rsidP="00383638">
            <w:pPr>
              <w:pStyle w:val="TAL"/>
            </w:pPr>
            <w:r w:rsidRPr="00B06F7A">
              <w:t>See clause</w:t>
            </w:r>
            <w:r w:rsidRPr="00B06F7A">
              <w:rPr>
                <w:lang w:val="en-US" w:eastAsia="zh-CN"/>
              </w:rPr>
              <w:t> </w:t>
            </w:r>
            <w:r w:rsidRPr="00B06F7A">
              <w:t>6.5.1</w:t>
            </w:r>
          </w:p>
        </w:tc>
      </w:tr>
      <w:tr w:rsidR="00667787" w:rsidRPr="00B06F7A" w14:paraId="5A308291"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tcPr>
          <w:p w14:paraId="6959CAB6" w14:textId="77777777" w:rsidR="00667787" w:rsidRPr="00B06F7A" w:rsidRDefault="00667787" w:rsidP="00383638">
            <w:pPr>
              <w:pStyle w:val="TAL"/>
            </w:pPr>
            <w:r w:rsidRPr="00B06F7A">
              <w:t>ueId</w:t>
            </w:r>
          </w:p>
        </w:tc>
        <w:tc>
          <w:tcPr>
            <w:tcW w:w="629" w:type="pct"/>
            <w:tcBorders>
              <w:top w:val="single" w:sz="6" w:space="0" w:color="000000"/>
              <w:left w:val="single" w:sz="6" w:space="0" w:color="000000"/>
              <w:bottom w:val="single" w:sz="6" w:space="0" w:color="000000"/>
              <w:right w:val="single" w:sz="6" w:space="0" w:color="000000"/>
            </w:tcBorders>
          </w:tcPr>
          <w:p w14:paraId="34C2A759" w14:textId="77777777" w:rsidR="00667787" w:rsidRPr="00B06F7A" w:rsidRDefault="00667787" w:rsidP="00383638">
            <w:pPr>
              <w:pStyle w:val="TAL"/>
            </w:pPr>
            <w:r w:rsidRPr="00B06F7A">
              <w:t>string</w:t>
            </w:r>
          </w:p>
        </w:tc>
        <w:tc>
          <w:tcPr>
            <w:tcW w:w="3800" w:type="pct"/>
            <w:tcBorders>
              <w:top w:val="single" w:sz="6" w:space="0" w:color="000000"/>
              <w:left w:val="single" w:sz="6" w:space="0" w:color="000000"/>
              <w:bottom w:val="single" w:sz="6" w:space="0" w:color="000000"/>
              <w:right w:val="single" w:sz="6" w:space="0" w:color="000000"/>
            </w:tcBorders>
            <w:vAlign w:val="center"/>
          </w:tcPr>
          <w:p w14:paraId="72557510" w14:textId="68E6AE6A" w:rsidR="0022165F" w:rsidRDefault="00667787" w:rsidP="0022165F">
            <w:pPr>
              <w:pStyle w:val="TAL"/>
              <w:rPr>
                <w:lang w:val="en-US"/>
              </w:rPr>
            </w:pPr>
            <w:r w:rsidRPr="00B06F7A">
              <w:rPr>
                <w:lang w:val="en-US"/>
              </w:rPr>
              <w:t>Represents the Subscription Identifier SUPI, GPSI</w:t>
            </w:r>
            <w:r w:rsidR="0022165F">
              <w:rPr>
                <w:lang w:val="en-US"/>
              </w:rPr>
              <w:t>,</w:t>
            </w:r>
            <w:r w:rsidRPr="00B06F7A">
              <w:rPr>
                <w:lang w:val="en-US"/>
              </w:rPr>
              <w:t xml:space="preserve"> Group Id </w:t>
            </w:r>
            <w:r w:rsidR="0022165F">
              <w:rPr>
                <w:lang w:val="en-US"/>
              </w:rPr>
              <w:t xml:space="preserve">or anyUE </w:t>
            </w:r>
            <w:r w:rsidRPr="00B06F7A">
              <w:rPr>
                <w:lang w:val="en-US"/>
              </w:rPr>
              <w:t>(see 3GPP TS 23.501 [</w:t>
            </w:r>
            <w:r w:rsidRPr="00B06F7A">
              <w:rPr>
                <w:lang w:val="en-US" w:eastAsia="zh-CN"/>
              </w:rPr>
              <w:t>4</w:t>
            </w:r>
            <w:r w:rsidRPr="00B06F7A">
              <w:rPr>
                <w:lang w:val="en-US"/>
              </w:rPr>
              <w:t>] clause 5.9.2)</w:t>
            </w:r>
          </w:p>
          <w:p w14:paraId="0F10EC23" w14:textId="74BE0FA4" w:rsidR="0022165F" w:rsidRDefault="0022165F" w:rsidP="0022165F">
            <w:pPr>
              <w:pStyle w:val="TAL"/>
            </w:pPr>
            <w:r>
              <w:t>- If representing a single UE, this parameter shall contain</w:t>
            </w:r>
            <w:r w:rsidRPr="00B3056F">
              <w:t xml:space="preserve"> the G</w:t>
            </w:r>
            <w:r>
              <w:t>PSI</w:t>
            </w:r>
            <w:r w:rsidRPr="00B3056F">
              <w:t xml:space="preserve"> or SUPI.</w:t>
            </w:r>
            <w:r w:rsidR="00667787" w:rsidRPr="00B06F7A">
              <w:rPr>
                <w:lang w:val="en-US"/>
              </w:rPr>
              <w:br/>
            </w:r>
            <w:r w:rsidR="00667787" w:rsidRPr="00B06F7A">
              <w:rPr>
                <w:lang w:val="en-US"/>
              </w:rPr>
              <w:tab/>
              <w:t>pattern: See pattern of type VarUeId 3GPP TS 29.571 [</w:t>
            </w:r>
            <w:r>
              <w:rPr>
                <w:lang w:val="en-US"/>
              </w:rPr>
              <w:t>7</w:t>
            </w:r>
            <w:r w:rsidR="00667787" w:rsidRPr="00B06F7A">
              <w:rPr>
                <w:lang w:val="en-US"/>
              </w:rPr>
              <w:t>]</w:t>
            </w:r>
          </w:p>
          <w:p w14:paraId="173FBBE8" w14:textId="77777777" w:rsidR="0022165F" w:rsidRDefault="0022165F" w:rsidP="0022165F">
            <w:pPr>
              <w:pStyle w:val="TAL"/>
            </w:pPr>
            <w:r>
              <w:t>- If representing a group of UEs, this parameter shall contain the External GroupId.</w:t>
            </w:r>
          </w:p>
          <w:p w14:paraId="031867CF" w14:textId="77777777" w:rsidR="0022165F" w:rsidRPr="00B3056F" w:rsidRDefault="0022165F" w:rsidP="0022165F">
            <w:pPr>
              <w:pStyle w:val="TAL"/>
            </w:pPr>
            <w:r>
              <w:tab/>
              <w:t>pattern: "^extgroupid-[^@]+@[^@]+$"</w:t>
            </w:r>
          </w:p>
          <w:p w14:paraId="5A533056" w14:textId="77777777" w:rsidR="0022165F" w:rsidRPr="007A66CC" w:rsidRDefault="0022165F" w:rsidP="0022165F">
            <w:pPr>
              <w:pStyle w:val="TAL"/>
            </w:pPr>
            <w:r w:rsidRPr="00B3056F">
              <w:rPr>
                <w:rFonts w:hint="eastAsia"/>
              </w:rPr>
              <w:t xml:space="preserve">- </w:t>
            </w:r>
            <w:r w:rsidRPr="00DA1211">
              <w:rPr>
                <w:rFonts w:hint="eastAsia"/>
              </w:rPr>
              <w:t>If representing any UE, this parameter shall contain "anyUE".</w:t>
            </w:r>
          </w:p>
          <w:p w14:paraId="0E89DEAE" w14:textId="2246FE6A" w:rsidR="00667787" w:rsidRPr="00B06F7A" w:rsidRDefault="0022165F" w:rsidP="0022165F">
            <w:pPr>
              <w:pStyle w:val="TAL"/>
            </w:pPr>
            <w:r w:rsidRPr="00B3056F">
              <w:tab/>
              <w:t>pattern: "^anyUE$"</w:t>
            </w:r>
          </w:p>
        </w:tc>
      </w:tr>
      <w:tr w:rsidR="00667787" w:rsidRPr="00B06F7A" w14:paraId="3B0D8222"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tcPr>
          <w:p w14:paraId="120DC7D9" w14:textId="77777777" w:rsidR="00667787" w:rsidRPr="00B06F7A" w:rsidRDefault="00667787" w:rsidP="00383638">
            <w:pPr>
              <w:pStyle w:val="TAL"/>
            </w:pPr>
            <w:r w:rsidRPr="00B06F7A">
              <w:t>afInstanceId</w:t>
            </w:r>
          </w:p>
        </w:tc>
        <w:tc>
          <w:tcPr>
            <w:tcW w:w="629" w:type="pct"/>
            <w:tcBorders>
              <w:top w:val="single" w:sz="6" w:space="0" w:color="000000"/>
              <w:left w:val="single" w:sz="6" w:space="0" w:color="000000"/>
              <w:bottom w:val="single" w:sz="6" w:space="0" w:color="000000"/>
              <w:right w:val="single" w:sz="6" w:space="0" w:color="000000"/>
            </w:tcBorders>
          </w:tcPr>
          <w:p w14:paraId="35B89B23" w14:textId="77777777" w:rsidR="00667787" w:rsidRPr="00B06F7A" w:rsidRDefault="00667787" w:rsidP="00383638">
            <w:pPr>
              <w:pStyle w:val="TAL"/>
            </w:pPr>
            <w:r w:rsidRPr="00B06F7A">
              <w:t>string</w:t>
            </w:r>
          </w:p>
        </w:tc>
        <w:tc>
          <w:tcPr>
            <w:tcW w:w="3800" w:type="pct"/>
            <w:tcBorders>
              <w:top w:val="single" w:sz="6" w:space="0" w:color="000000"/>
              <w:left w:val="single" w:sz="6" w:space="0" w:color="000000"/>
              <w:bottom w:val="single" w:sz="6" w:space="0" w:color="000000"/>
              <w:right w:val="single" w:sz="6" w:space="0" w:color="000000"/>
            </w:tcBorders>
          </w:tcPr>
          <w:p w14:paraId="06245640" w14:textId="77777777" w:rsidR="00667787" w:rsidRPr="00B06F7A" w:rsidRDefault="00667787" w:rsidP="00383638">
            <w:pPr>
              <w:pStyle w:val="TAL"/>
            </w:pPr>
            <w:r w:rsidRPr="00B06F7A">
              <w:t xml:space="preserve">The string identifying the </w:t>
            </w:r>
            <w:r w:rsidRPr="00B06F7A">
              <w:rPr>
                <w:rFonts w:cs="Arial"/>
                <w:szCs w:val="18"/>
              </w:rPr>
              <w:t>originating AF. (NOTE)</w:t>
            </w:r>
          </w:p>
        </w:tc>
      </w:tr>
      <w:tr w:rsidR="00667787" w:rsidRPr="00B06F7A" w14:paraId="6DF7D288" w14:textId="77777777" w:rsidTr="00383638">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104624A0" w14:textId="77777777" w:rsidR="00667787" w:rsidRPr="00B06F7A" w:rsidRDefault="00667787" w:rsidP="00383638">
            <w:pPr>
              <w:pStyle w:val="TAN"/>
            </w:pPr>
            <w:r w:rsidRPr="00B06F7A">
              <w:rPr>
                <w:lang w:eastAsia="zh-CN"/>
              </w:rPr>
              <w:t>NOTE:</w:t>
            </w:r>
            <w:r w:rsidRPr="00B06F7A">
              <w:rPr>
                <w:lang w:eastAsia="zh-CN"/>
              </w:rPr>
              <w:tab/>
              <w:t>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5754A563" w14:textId="77777777" w:rsidR="00667787" w:rsidRPr="00B06F7A" w:rsidRDefault="00667787" w:rsidP="00667787"/>
    <w:p w14:paraId="6559BC13" w14:textId="34E65FCC" w:rsidR="00667787" w:rsidRPr="00B06F7A" w:rsidRDefault="00667787" w:rsidP="00C05182">
      <w:pPr>
        <w:pStyle w:val="Heading5"/>
      </w:pPr>
      <w:bookmarkStart w:id="4842" w:name="_Toc98487995"/>
      <w:r w:rsidRPr="00B06F7A">
        <w:t>6.5.3.4.3</w:t>
      </w:r>
      <w:r w:rsidRPr="00B06F7A">
        <w:tab/>
        <w:t>Resource Standard Methods</w:t>
      </w:r>
      <w:bookmarkEnd w:id="4842"/>
    </w:p>
    <w:p w14:paraId="3E91216F" w14:textId="367624B0" w:rsidR="00667787" w:rsidRPr="00B06F7A" w:rsidRDefault="00667787" w:rsidP="00903631">
      <w:pPr>
        <w:pStyle w:val="H6"/>
      </w:pPr>
      <w:bookmarkStart w:id="4843" w:name="_Toc98487996"/>
      <w:r w:rsidRPr="00B06F7A">
        <w:t>6.5.3.4.3.1</w:t>
      </w:r>
      <w:r w:rsidRPr="00B06F7A">
        <w:tab/>
        <w:t>PUT</w:t>
      </w:r>
      <w:bookmarkEnd w:id="4843"/>
    </w:p>
    <w:p w14:paraId="60BC74D1" w14:textId="4A727D67" w:rsidR="00667787" w:rsidRPr="00B06F7A" w:rsidRDefault="00667787" w:rsidP="00667787">
      <w:r w:rsidRPr="00B06F7A">
        <w:t>This method shall support the URI query parameters specified in table 6.5.3.4.3.1-1.</w:t>
      </w:r>
    </w:p>
    <w:p w14:paraId="38DA596E" w14:textId="1BAA3500" w:rsidR="00667787" w:rsidRPr="00B06F7A" w:rsidRDefault="00667787" w:rsidP="00667787">
      <w:pPr>
        <w:pStyle w:val="TH"/>
        <w:rPr>
          <w:rFonts w:cs="Arial"/>
        </w:rPr>
      </w:pPr>
      <w:r w:rsidRPr="00B06F7A">
        <w:t>Table 6.5.3.4.3.1-1: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787" w:rsidRPr="00B06F7A" w14:paraId="403CE663"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A5B332" w14:textId="77777777" w:rsidR="00667787" w:rsidRPr="00B06F7A" w:rsidRDefault="00667787" w:rsidP="0038363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D83DAA" w14:textId="77777777" w:rsidR="00667787" w:rsidRPr="00B06F7A" w:rsidRDefault="00667787" w:rsidP="0038363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C25496" w14:textId="77777777" w:rsidR="00667787" w:rsidRPr="00B06F7A" w:rsidRDefault="00667787" w:rsidP="0038363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33D050" w14:textId="77777777" w:rsidR="00667787" w:rsidRPr="00B06F7A" w:rsidRDefault="00667787" w:rsidP="00383638">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B7463" w14:textId="77777777" w:rsidR="00667787" w:rsidRPr="00B06F7A" w:rsidRDefault="00667787" w:rsidP="00383638">
            <w:pPr>
              <w:pStyle w:val="TAH"/>
            </w:pPr>
            <w:r w:rsidRPr="00B06F7A">
              <w:t>Description</w:t>
            </w:r>
          </w:p>
        </w:tc>
      </w:tr>
      <w:tr w:rsidR="00667787" w:rsidRPr="00B06F7A" w14:paraId="4F478DDF"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5F376F" w14:textId="77777777" w:rsidR="00667787" w:rsidRPr="00B06F7A" w:rsidRDefault="00667787" w:rsidP="00383638">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EDE8481" w14:textId="77777777" w:rsidR="00667787" w:rsidRPr="00B06F7A" w:rsidRDefault="00667787" w:rsidP="00383638">
            <w:pPr>
              <w:pStyle w:val="TAL"/>
            </w:pPr>
          </w:p>
        </w:tc>
        <w:tc>
          <w:tcPr>
            <w:tcW w:w="217" w:type="pct"/>
            <w:tcBorders>
              <w:top w:val="single" w:sz="4" w:space="0" w:color="auto"/>
              <w:left w:val="single" w:sz="6" w:space="0" w:color="000000"/>
              <w:bottom w:val="single" w:sz="6" w:space="0" w:color="000000"/>
              <w:right w:val="single" w:sz="6" w:space="0" w:color="000000"/>
            </w:tcBorders>
          </w:tcPr>
          <w:p w14:paraId="098E00FD" w14:textId="77777777" w:rsidR="00667787" w:rsidRPr="00B06F7A" w:rsidRDefault="00667787" w:rsidP="00383638">
            <w:pPr>
              <w:pStyle w:val="TAC"/>
            </w:pPr>
          </w:p>
        </w:tc>
        <w:tc>
          <w:tcPr>
            <w:tcW w:w="581" w:type="pct"/>
            <w:tcBorders>
              <w:top w:val="single" w:sz="4" w:space="0" w:color="auto"/>
              <w:left w:val="single" w:sz="6" w:space="0" w:color="000000"/>
              <w:bottom w:val="single" w:sz="6" w:space="0" w:color="000000"/>
              <w:right w:val="single" w:sz="6" w:space="0" w:color="000000"/>
            </w:tcBorders>
          </w:tcPr>
          <w:p w14:paraId="27C89F43" w14:textId="77777777" w:rsidR="00667787" w:rsidRPr="00B06F7A" w:rsidRDefault="00667787" w:rsidP="00383638">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928D67" w14:textId="77777777" w:rsidR="00667787" w:rsidRPr="00B06F7A" w:rsidRDefault="00667787" w:rsidP="00383638">
            <w:pPr>
              <w:pStyle w:val="TAL"/>
            </w:pPr>
          </w:p>
        </w:tc>
      </w:tr>
    </w:tbl>
    <w:p w14:paraId="071A7B9B" w14:textId="77777777" w:rsidR="00667787" w:rsidRPr="00B06F7A" w:rsidRDefault="00667787" w:rsidP="00667787"/>
    <w:p w14:paraId="1E04A9C0" w14:textId="15DDE6F5" w:rsidR="00667787" w:rsidRPr="00B06F7A" w:rsidRDefault="00667787" w:rsidP="00667787">
      <w:r w:rsidRPr="00B06F7A">
        <w:t>This method shall support the request data structures specified in table 6.5.3.4.3.1-2 and the response data structures and response codes specified in table 6.5.3.4.3.1-3.</w:t>
      </w:r>
    </w:p>
    <w:p w14:paraId="33F0E652" w14:textId="7710AA2D" w:rsidR="00667787" w:rsidRPr="00B06F7A" w:rsidRDefault="00667787" w:rsidP="00667787">
      <w:pPr>
        <w:pStyle w:val="TH"/>
      </w:pPr>
      <w:r w:rsidRPr="00B06F7A">
        <w:t>Table 6.5.3.4.3.1-2: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67787" w:rsidRPr="00B06F7A" w14:paraId="271C8299" w14:textId="77777777" w:rsidTr="003836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C09AC7"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FE869A"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7EB8A2" w14:textId="77777777" w:rsidR="00667787" w:rsidRPr="00B06F7A" w:rsidRDefault="00667787" w:rsidP="0038363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7DEDE7" w14:textId="77777777" w:rsidR="00667787" w:rsidRPr="00B06F7A" w:rsidRDefault="00667787" w:rsidP="00383638">
            <w:pPr>
              <w:pStyle w:val="TAH"/>
            </w:pPr>
            <w:r w:rsidRPr="00B06F7A">
              <w:t>Description</w:t>
            </w:r>
          </w:p>
        </w:tc>
      </w:tr>
      <w:tr w:rsidR="00667787" w:rsidRPr="00B06F7A" w14:paraId="3F79224B" w14:textId="77777777" w:rsidTr="003836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CAEC98" w14:textId="77777777" w:rsidR="00667787" w:rsidRPr="00B06F7A" w:rsidRDefault="00667787" w:rsidP="00383638">
            <w:pPr>
              <w:pStyle w:val="TAL"/>
            </w:pPr>
            <w:r w:rsidRPr="00B06F7A">
              <w:t>PpDataEntry</w:t>
            </w:r>
          </w:p>
        </w:tc>
        <w:tc>
          <w:tcPr>
            <w:tcW w:w="425" w:type="dxa"/>
            <w:tcBorders>
              <w:top w:val="single" w:sz="4" w:space="0" w:color="auto"/>
              <w:left w:val="single" w:sz="6" w:space="0" w:color="000000"/>
              <w:bottom w:val="single" w:sz="6" w:space="0" w:color="000000"/>
              <w:right w:val="single" w:sz="6" w:space="0" w:color="000000"/>
            </w:tcBorders>
          </w:tcPr>
          <w:p w14:paraId="02E341DD" w14:textId="77777777" w:rsidR="00667787" w:rsidRPr="00B06F7A" w:rsidRDefault="00667787" w:rsidP="00383638">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3626911" w14:textId="77777777" w:rsidR="00667787" w:rsidRPr="00B06F7A" w:rsidRDefault="00667787" w:rsidP="00383638">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658A58" w14:textId="77777777" w:rsidR="00667787" w:rsidRPr="00B06F7A" w:rsidRDefault="00667787" w:rsidP="00383638">
            <w:pPr>
              <w:pStyle w:val="TAL"/>
            </w:pPr>
            <w:r w:rsidRPr="00B06F7A">
              <w:t>Contains a Parameter Provisioning Data entry</w:t>
            </w:r>
          </w:p>
        </w:tc>
      </w:tr>
    </w:tbl>
    <w:p w14:paraId="2525664C" w14:textId="77777777" w:rsidR="00667787" w:rsidRPr="00B06F7A" w:rsidRDefault="00667787" w:rsidP="00667787"/>
    <w:p w14:paraId="26D23D4A" w14:textId="47C0DA80" w:rsidR="00667787" w:rsidRPr="00B06F7A" w:rsidRDefault="00667787" w:rsidP="00667787">
      <w:pPr>
        <w:pStyle w:val="TH"/>
      </w:pPr>
      <w:r w:rsidRPr="00B06F7A">
        <w:t>Table 6.5.3.4.3.1-3: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67787" w:rsidRPr="00B06F7A" w14:paraId="2869103F"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8604E4" w14:textId="77777777" w:rsidR="00667787" w:rsidRPr="00B06F7A" w:rsidRDefault="00667787" w:rsidP="0038363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7683D5" w14:textId="77777777" w:rsidR="00667787" w:rsidRPr="00B06F7A" w:rsidRDefault="00667787" w:rsidP="0038363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7AC5687" w14:textId="77777777" w:rsidR="00667787" w:rsidRPr="00B06F7A" w:rsidRDefault="00667787" w:rsidP="00383638">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802BD7" w14:textId="77777777" w:rsidR="00667787" w:rsidRPr="00B06F7A" w:rsidRDefault="00667787" w:rsidP="00383638">
            <w:pPr>
              <w:pStyle w:val="TAH"/>
            </w:pPr>
            <w:r w:rsidRPr="00B06F7A">
              <w:t>Response</w:t>
            </w:r>
          </w:p>
          <w:p w14:paraId="451EDD27" w14:textId="77777777" w:rsidR="00667787" w:rsidRPr="00B06F7A" w:rsidRDefault="00667787" w:rsidP="00383638">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6F95C" w14:textId="77777777" w:rsidR="00667787" w:rsidRPr="00B06F7A" w:rsidRDefault="00667787" w:rsidP="00383638">
            <w:pPr>
              <w:pStyle w:val="TAH"/>
            </w:pPr>
            <w:r w:rsidRPr="00B06F7A">
              <w:t>Description</w:t>
            </w:r>
          </w:p>
        </w:tc>
      </w:tr>
      <w:tr w:rsidR="001159CA" w:rsidRPr="00B06F7A" w14:paraId="2EE95B20"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539D3E" w14:textId="2356F0A4" w:rsidR="001159CA" w:rsidRPr="00B06F7A" w:rsidRDefault="001159CA" w:rsidP="001159CA">
            <w:pPr>
              <w:pStyle w:val="TAL"/>
            </w:pPr>
            <w:r w:rsidRPr="00B06F7A">
              <w:t>PpDataEntry</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C3FF48" w14:textId="7824DCA8" w:rsidR="001159CA" w:rsidRPr="00B06F7A" w:rsidRDefault="001159CA" w:rsidP="001159CA">
            <w:pPr>
              <w:pStyle w:val="TAL"/>
            </w:pPr>
            <w:r w:rsidRPr="00B06F7A">
              <w:t>M</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2549FE" w14:textId="39320920" w:rsidR="001159CA" w:rsidRPr="00B06F7A" w:rsidRDefault="001159CA" w:rsidP="001159CA">
            <w:pPr>
              <w:pStyle w:val="TAL"/>
            </w:pPr>
            <w:r w:rsidRPr="00B06F7A">
              <w:t>1</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48824" w14:textId="47D00A24" w:rsidR="001159CA" w:rsidRPr="00B06F7A" w:rsidRDefault="001159CA" w:rsidP="001159CA">
            <w:pPr>
              <w:pStyle w:val="TAL"/>
            </w:pPr>
            <w:r w:rsidRPr="00B06F7A">
              <w:t>201 Created</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379203" w14:textId="6A63A7F9" w:rsidR="001159CA" w:rsidRPr="00B06F7A" w:rsidRDefault="001159CA" w:rsidP="001159CA">
            <w:pPr>
              <w:pStyle w:val="TAL"/>
            </w:pPr>
            <w:r w:rsidRPr="00B06F7A">
              <w:t>Indicates a successful creation of the resource.</w:t>
            </w:r>
          </w:p>
        </w:tc>
      </w:tr>
      <w:tr w:rsidR="001159CA" w:rsidRPr="00B06F7A" w14:paraId="7D38D005"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101D9" w14:textId="77777777" w:rsidR="001159CA" w:rsidRPr="00B06F7A" w:rsidRDefault="001159CA" w:rsidP="001159CA">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78D0CE2D" w14:textId="77777777" w:rsidR="001159CA" w:rsidRPr="00B06F7A" w:rsidRDefault="001159CA" w:rsidP="001159CA">
            <w:pPr>
              <w:pStyle w:val="TAC"/>
            </w:pPr>
          </w:p>
        </w:tc>
        <w:tc>
          <w:tcPr>
            <w:tcW w:w="649" w:type="pct"/>
            <w:tcBorders>
              <w:top w:val="single" w:sz="4" w:space="0" w:color="auto"/>
              <w:left w:val="single" w:sz="6" w:space="0" w:color="000000"/>
              <w:bottom w:val="single" w:sz="4" w:space="0" w:color="auto"/>
              <w:right w:val="single" w:sz="6" w:space="0" w:color="000000"/>
            </w:tcBorders>
          </w:tcPr>
          <w:p w14:paraId="7D828736" w14:textId="77777777" w:rsidR="001159CA" w:rsidRPr="00B06F7A" w:rsidRDefault="001159CA" w:rsidP="001159CA">
            <w:pPr>
              <w:pStyle w:val="TAL"/>
            </w:pPr>
          </w:p>
        </w:tc>
        <w:tc>
          <w:tcPr>
            <w:tcW w:w="583" w:type="pct"/>
            <w:tcBorders>
              <w:top w:val="single" w:sz="4" w:space="0" w:color="auto"/>
              <w:left w:val="single" w:sz="6" w:space="0" w:color="000000"/>
              <w:bottom w:val="single" w:sz="4" w:space="0" w:color="auto"/>
              <w:right w:val="single" w:sz="6" w:space="0" w:color="000000"/>
            </w:tcBorders>
          </w:tcPr>
          <w:p w14:paraId="138A0DFE" w14:textId="77777777" w:rsidR="001159CA" w:rsidRPr="00B06F7A" w:rsidRDefault="001159CA" w:rsidP="001159CA">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4787FD" w14:textId="508384D0" w:rsidR="001159CA" w:rsidRPr="00B06F7A" w:rsidRDefault="001159CA" w:rsidP="001159CA">
            <w:pPr>
              <w:pStyle w:val="TAL"/>
            </w:pPr>
            <w:r w:rsidRPr="00B06F7A">
              <w:t>Indicates a successful update of the resource. An empty response shall be returned.</w:t>
            </w:r>
          </w:p>
        </w:tc>
      </w:tr>
      <w:tr w:rsidR="001159CA" w:rsidRPr="00B06F7A" w14:paraId="7D520F3E"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914B3A" w14:textId="77777777" w:rsidR="001159CA" w:rsidRPr="00B06F7A" w:rsidRDefault="001159CA" w:rsidP="001159CA">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BFFA9D6" w14:textId="77777777" w:rsidR="001159CA" w:rsidRPr="00B06F7A" w:rsidRDefault="001159CA" w:rsidP="001159C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A2378AB" w14:textId="77777777" w:rsidR="001159CA" w:rsidRPr="00B06F7A" w:rsidRDefault="001159CA" w:rsidP="001159C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DD910C3" w14:textId="77777777" w:rsidR="001159CA" w:rsidRPr="00B06F7A" w:rsidRDefault="001159CA" w:rsidP="001159CA">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64DE1C" w14:textId="77777777" w:rsidR="001159CA" w:rsidRPr="00B06F7A" w:rsidRDefault="001159CA" w:rsidP="001159CA">
            <w:pPr>
              <w:pStyle w:val="TAL"/>
            </w:pPr>
            <w:r w:rsidRPr="00B06F7A">
              <w:t>The "cause" attribute may be used to indicate one of the following application errors:</w:t>
            </w:r>
          </w:p>
          <w:p w14:paraId="07A9A6C7" w14:textId="77777777" w:rsidR="001159CA" w:rsidRPr="00B06F7A" w:rsidRDefault="001159CA" w:rsidP="001159CA">
            <w:pPr>
              <w:pStyle w:val="TAL"/>
            </w:pPr>
            <w:r w:rsidRPr="00B06F7A">
              <w:t>- CREATION_NOT_ALLOWED</w:t>
            </w:r>
          </w:p>
          <w:p w14:paraId="126FC22A" w14:textId="77777777" w:rsidR="001159CA" w:rsidRPr="00B06F7A" w:rsidRDefault="001159CA" w:rsidP="001159CA">
            <w:pPr>
              <w:pStyle w:val="TAL"/>
            </w:pPr>
            <w:r w:rsidRPr="00B06F7A">
              <w:rPr>
                <w:lang w:eastAsia="zh-CN"/>
              </w:rPr>
              <w:t xml:space="preserve">- </w:t>
            </w:r>
            <w:r w:rsidRPr="00B06F7A">
              <w:t>AF_NOT_ALLOWED</w:t>
            </w:r>
          </w:p>
          <w:p w14:paraId="64787CA1" w14:textId="77777777" w:rsidR="001159CA" w:rsidRPr="00B06F7A" w:rsidRDefault="001159CA" w:rsidP="001159CA">
            <w:pPr>
              <w:pStyle w:val="TAL"/>
            </w:pPr>
            <w:r w:rsidRPr="00B06F7A">
              <w:t>- MTC_PROVIDER_NOT_ALLOWED</w:t>
            </w:r>
          </w:p>
        </w:tc>
      </w:tr>
      <w:tr w:rsidR="001159CA" w:rsidRPr="00B06F7A" w14:paraId="3C4E4321"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A6CC" w14:textId="77777777" w:rsidR="001159CA" w:rsidRPr="00B06F7A" w:rsidRDefault="001159CA" w:rsidP="001159CA">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94EC1E3" w14:textId="77777777" w:rsidR="001159CA" w:rsidRPr="00B06F7A" w:rsidRDefault="001159CA" w:rsidP="001159C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D71233E" w14:textId="77777777" w:rsidR="001159CA" w:rsidRPr="00B06F7A" w:rsidRDefault="001159CA" w:rsidP="001159C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861CC14" w14:textId="77777777" w:rsidR="001159CA" w:rsidRPr="00B06F7A" w:rsidRDefault="001159CA" w:rsidP="001159CA">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DEEAD6" w14:textId="77777777" w:rsidR="001159CA" w:rsidRPr="00B06F7A" w:rsidRDefault="001159CA" w:rsidP="001159CA">
            <w:pPr>
              <w:pStyle w:val="TAL"/>
            </w:pPr>
            <w:r w:rsidRPr="00B06F7A">
              <w:t>The "cause" attribute may be used to indicate one of the following application errors:</w:t>
            </w:r>
          </w:p>
          <w:p w14:paraId="04E41034" w14:textId="77777777" w:rsidR="001159CA" w:rsidRPr="00B06F7A" w:rsidRDefault="001159CA" w:rsidP="001159CA">
            <w:pPr>
              <w:pStyle w:val="TAL"/>
            </w:pPr>
            <w:r w:rsidRPr="00B06F7A">
              <w:t>- USER_NOT_FOUND</w:t>
            </w:r>
          </w:p>
        </w:tc>
      </w:tr>
      <w:tr w:rsidR="001159CA" w:rsidRPr="00B06F7A" w14:paraId="300B6F15" w14:textId="77777777" w:rsidTr="0038363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721139" w14:textId="77777777" w:rsidR="001159CA" w:rsidRPr="00B06F7A" w:rsidRDefault="001159CA" w:rsidP="001159CA">
            <w:pPr>
              <w:pStyle w:val="TAN"/>
            </w:pPr>
            <w:r w:rsidRPr="00B06F7A">
              <w:t>NOTE:</w:t>
            </w:r>
            <w:r w:rsidRPr="00B06F7A">
              <w:tab/>
              <w:t>In addition, common data structures as listed in table 5.2.7.1-1 of 3GPP TS 29.500 [4] are supported.</w:t>
            </w:r>
          </w:p>
        </w:tc>
      </w:tr>
    </w:tbl>
    <w:p w14:paraId="41B13505" w14:textId="77777777" w:rsidR="00667787" w:rsidRPr="00B06F7A" w:rsidRDefault="00667787" w:rsidP="00667787"/>
    <w:p w14:paraId="464BEA17" w14:textId="4E33E10E" w:rsidR="00667787" w:rsidRPr="00B06F7A" w:rsidRDefault="00667787" w:rsidP="00903631">
      <w:pPr>
        <w:pStyle w:val="H6"/>
      </w:pPr>
      <w:bookmarkStart w:id="4844" w:name="_Toc98487997"/>
      <w:r w:rsidRPr="00B06F7A">
        <w:t>6.5.3.4.3.2</w:t>
      </w:r>
      <w:r w:rsidRPr="00B06F7A">
        <w:tab/>
        <w:t>DELETE</w:t>
      </w:r>
      <w:bookmarkEnd w:id="4844"/>
    </w:p>
    <w:p w14:paraId="6960560F" w14:textId="4158810F" w:rsidR="00667787" w:rsidRPr="00B06F7A" w:rsidRDefault="00667787" w:rsidP="00667787">
      <w:r w:rsidRPr="00B06F7A">
        <w:t>This method shall support the URI query parameters specified in table 6.5.3.4.3.2-1.</w:t>
      </w:r>
    </w:p>
    <w:p w14:paraId="2FD27842" w14:textId="47D93389" w:rsidR="00667787" w:rsidRPr="00B06F7A" w:rsidRDefault="00667787" w:rsidP="00667787">
      <w:pPr>
        <w:pStyle w:val="TH"/>
        <w:rPr>
          <w:rFonts w:cs="Arial"/>
        </w:rPr>
      </w:pPr>
      <w:r w:rsidRPr="00B06F7A">
        <w:t>Table 6.5.3.4.3.2-1: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787" w:rsidRPr="00B06F7A" w14:paraId="1B65F270"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C4AA7" w14:textId="77777777" w:rsidR="00667787" w:rsidRPr="00B06F7A" w:rsidRDefault="00667787" w:rsidP="0038363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A8B7DE" w14:textId="77777777" w:rsidR="00667787" w:rsidRPr="00B06F7A" w:rsidRDefault="00667787" w:rsidP="0038363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A29944" w14:textId="77777777" w:rsidR="00667787" w:rsidRPr="00B06F7A" w:rsidRDefault="00667787" w:rsidP="0038363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DE8279" w14:textId="77777777" w:rsidR="00667787" w:rsidRPr="00B06F7A" w:rsidRDefault="00667787" w:rsidP="00383638">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401B59" w14:textId="77777777" w:rsidR="00667787" w:rsidRPr="00B06F7A" w:rsidRDefault="00667787" w:rsidP="00383638">
            <w:pPr>
              <w:pStyle w:val="TAH"/>
            </w:pPr>
            <w:r w:rsidRPr="00B06F7A">
              <w:t>Description</w:t>
            </w:r>
          </w:p>
        </w:tc>
      </w:tr>
      <w:tr w:rsidR="00667787" w:rsidRPr="00B06F7A" w14:paraId="1E31194A"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1262A5" w14:textId="77777777" w:rsidR="00667787" w:rsidRPr="00B06F7A" w:rsidRDefault="00667787" w:rsidP="00383638">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95F1102" w14:textId="77777777" w:rsidR="00667787" w:rsidRPr="00B06F7A" w:rsidRDefault="00667787" w:rsidP="00383638">
            <w:pPr>
              <w:pStyle w:val="TAL"/>
            </w:pPr>
          </w:p>
        </w:tc>
        <w:tc>
          <w:tcPr>
            <w:tcW w:w="217" w:type="pct"/>
            <w:tcBorders>
              <w:top w:val="single" w:sz="4" w:space="0" w:color="auto"/>
              <w:left w:val="single" w:sz="6" w:space="0" w:color="000000"/>
              <w:bottom w:val="single" w:sz="6" w:space="0" w:color="000000"/>
              <w:right w:val="single" w:sz="6" w:space="0" w:color="000000"/>
            </w:tcBorders>
          </w:tcPr>
          <w:p w14:paraId="3F1C54FD" w14:textId="77777777" w:rsidR="00667787" w:rsidRPr="00B06F7A" w:rsidRDefault="00667787" w:rsidP="00383638">
            <w:pPr>
              <w:pStyle w:val="TAC"/>
            </w:pPr>
          </w:p>
        </w:tc>
        <w:tc>
          <w:tcPr>
            <w:tcW w:w="581" w:type="pct"/>
            <w:tcBorders>
              <w:top w:val="single" w:sz="4" w:space="0" w:color="auto"/>
              <w:left w:val="single" w:sz="6" w:space="0" w:color="000000"/>
              <w:bottom w:val="single" w:sz="6" w:space="0" w:color="000000"/>
              <w:right w:val="single" w:sz="6" w:space="0" w:color="000000"/>
            </w:tcBorders>
          </w:tcPr>
          <w:p w14:paraId="3CF550E4" w14:textId="77777777" w:rsidR="00667787" w:rsidRPr="00B06F7A" w:rsidRDefault="00667787" w:rsidP="00383638">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2D12A5" w14:textId="77777777" w:rsidR="00667787" w:rsidRPr="00B06F7A" w:rsidRDefault="00667787" w:rsidP="00383638">
            <w:pPr>
              <w:pStyle w:val="TAL"/>
            </w:pPr>
          </w:p>
        </w:tc>
      </w:tr>
    </w:tbl>
    <w:p w14:paraId="5CA3DB16" w14:textId="77777777" w:rsidR="00667787" w:rsidRPr="00B06F7A" w:rsidRDefault="00667787" w:rsidP="00667787"/>
    <w:p w14:paraId="1518C578" w14:textId="3A77B7BD" w:rsidR="00667787" w:rsidRPr="00B06F7A" w:rsidRDefault="00667787" w:rsidP="00667787">
      <w:r w:rsidRPr="00B06F7A">
        <w:t>This method shall support the request data structures specified in table 6.5.3.4.3.2-2 and the response data structures and response codes specified in table 6.5.3.4.3.2-3.</w:t>
      </w:r>
    </w:p>
    <w:p w14:paraId="725C4456" w14:textId="17023BF0" w:rsidR="00667787" w:rsidRPr="00B06F7A" w:rsidRDefault="00667787" w:rsidP="00667787">
      <w:pPr>
        <w:pStyle w:val="TH"/>
      </w:pPr>
      <w:r w:rsidRPr="00B06F7A">
        <w:t>Table 6.5.3.4.3.2-2: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67787" w:rsidRPr="00B06F7A" w14:paraId="3C237348" w14:textId="77777777" w:rsidTr="003836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B69CD7"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ABB8D9"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DF4762" w14:textId="77777777" w:rsidR="00667787" w:rsidRPr="00B06F7A" w:rsidRDefault="00667787" w:rsidP="0038363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C23978" w14:textId="77777777" w:rsidR="00667787" w:rsidRPr="00B06F7A" w:rsidRDefault="00667787" w:rsidP="00383638">
            <w:pPr>
              <w:pStyle w:val="TAH"/>
            </w:pPr>
            <w:r w:rsidRPr="00B06F7A">
              <w:t>Description</w:t>
            </w:r>
          </w:p>
        </w:tc>
      </w:tr>
      <w:tr w:rsidR="00667787" w:rsidRPr="00B06F7A" w14:paraId="06EFDFAE" w14:textId="77777777" w:rsidTr="003836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0A5DF5" w14:textId="77777777" w:rsidR="00667787" w:rsidRPr="00B06F7A" w:rsidRDefault="00667787" w:rsidP="00383638">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3C360D0" w14:textId="77777777" w:rsidR="00667787" w:rsidRPr="00B06F7A" w:rsidRDefault="00667787" w:rsidP="00383638">
            <w:pPr>
              <w:pStyle w:val="TAC"/>
            </w:pPr>
          </w:p>
        </w:tc>
        <w:tc>
          <w:tcPr>
            <w:tcW w:w="1276" w:type="dxa"/>
            <w:tcBorders>
              <w:top w:val="single" w:sz="4" w:space="0" w:color="auto"/>
              <w:left w:val="single" w:sz="6" w:space="0" w:color="000000"/>
              <w:bottom w:val="single" w:sz="6" w:space="0" w:color="000000"/>
              <w:right w:val="single" w:sz="6" w:space="0" w:color="000000"/>
            </w:tcBorders>
          </w:tcPr>
          <w:p w14:paraId="1965D91E" w14:textId="77777777" w:rsidR="00667787" w:rsidRPr="00B06F7A" w:rsidRDefault="00667787" w:rsidP="0038363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47074C" w14:textId="77777777" w:rsidR="00667787" w:rsidRPr="00B06F7A" w:rsidRDefault="00667787" w:rsidP="00383638">
            <w:pPr>
              <w:pStyle w:val="TAL"/>
            </w:pPr>
          </w:p>
        </w:tc>
      </w:tr>
    </w:tbl>
    <w:p w14:paraId="3B64CD6F" w14:textId="77777777" w:rsidR="00667787" w:rsidRPr="00B06F7A" w:rsidRDefault="00667787" w:rsidP="00667787"/>
    <w:p w14:paraId="2529F025" w14:textId="3083CF9A" w:rsidR="00667787" w:rsidRPr="00B06F7A" w:rsidRDefault="00667787" w:rsidP="00667787">
      <w:pPr>
        <w:pStyle w:val="TH"/>
      </w:pPr>
      <w:r w:rsidRPr="00B06F7A">
        <w:t>Table 6.5.3.4.3.2-3: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67787" w:rsidRPr="00B06F7A" w14:paraId="02EEFE28"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EE8698" w14:textId="77777777" w:rsidR="00667787" w:rsidRPr="00B06F7A" w:rsidRDefault="00667787" w:rsidP="0038363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DAE562D" w14:textId="77777777" w:rsidR="00667787" w:rsidRPr="00B06F7A" w:rsidRDefault="00667787" w:rsidP="0038363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42CD7D7" w14:textId="77777777" w:rsidR="00667787" w:rsidRPr="00B06F7A" w:rsidRDefault="00667787" w:rsidP="00383638">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760FE44" w14:textId="77777777" w:rsidR="00667787" w:rsidRPr="00B06F7A" w:rsidRDefault="00667787" w:rsidP="00383638">
            <w:pPr>
              <w:pStyle w:val="TAH"/>
            </w:pPr>
            <w:r w:rsidRPr="00B06F7A">
              <w:t>Response</w:t>
            </w:r>
          </w:p>
          <w:p w14:paraId="6F074227" w14:textId="77777777" w:rsidR="00667787" w:rsidRPr="00B06F7A" w:rsidRDefault="00667787" w:rsidP="00383638">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81CF01" w14:textId="77777777" w:rsidR="00667787" w:rsidRPr="00B06F7A" w:rsidRDefault="00667787" w:rsidP="00383638">
            <w:pPr>
              <w:pStyle w:val="TAH"/>
            </w:pPr>
            <w:r w:rsidRPr="00B06F7A">
              <w:t>Description</w:t>
            </w:r>
          </w:p>
        </w:tc>
      </w:tr>
      <w:tr w:rsidR="00667787" w:rsidRPr="00B06F7A" w14:paraId="5634731B"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98FF21" w14:textId="77777777" w:rsidR="00667787" w:rsidRPr="00B06F7A" w:rsidRDefault="00667787" w:rsidP="00383638">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79804A1D" w14:textId="77777777" w:rsidR="00667787" w:rsidRPr="00B06F7A" w:rsidRDefault="00667787" w:rsidP="00383638">
            <w:pPr>
              <w:pStyle w:val="TAC"/>
            </w:pPr>
          </w:p>
        </w:tc>
        <w:tc>
          <w:tcPr>
            <w:tcW w:w="649" w:type="pct"/>
            <w:tcBorders>
              <w:top w:val="single" w:sz="4" w:space="0" w:color="auto"/>
              <w:left w:val="single" w:sz="6" w:space="0" w:color="000000"/>
              <w:bottom w:val="single" w:sz="4" w:space="0" w:color="auto"/>
              <w:right w:val="single" w:sz="6" w:space="0" w:color="000000"/>
            </w:tcBorders>
          </w:tcPr>
          <w:p w14:paraId="49A8230F" w14:textId="77777777" w:rsidR="00667787" w:rsidRPr="00B06F7A" w:rsidRDefault="00667787" w:rsidP="00383638">
            <w:pPr>
              <w:pStyle w:val="TAL"/>
            </w:pPr>
          </w:p>
        </w:tc>
        <w:tc>
          <w:tcPr>
            <w:tcW w:w="583" w:type="pct"/>
            <w:tcBorders>
              <w:top w:val="single" w:sz="4" w:space="0" w:color="auto"/>
              <w:left w:val="single" w:sz="6" w:space="0" w:color="000000"/>
              <w:bottom w:val="single" w:sz="4" w:space="0" w:color="auto"/>
              <w:right w:val="single" w:sz="6" w:space="0" w:color="000000"/>
            </w:tcBorders>
          </w:tcPr>
          <w:p w14:paraId="5255DF46" w14:textId="77777777" w:rsidR="00667787" w:rsidRPr="00B06F7A" w:rsidRDefault="00667787" w:rsidP="00383638">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3635EB1" w14:textId="77777777" w:rsidR="00667787" w:rsidRPr="00B06F7A" w:rsidRDefault="00667787" w:rsidP="00383638">
            <w:pPr>
              <w:pStyle w:val="TAL"/>
            </w:pPr>
            <w:r w:rsidRPr="00B06F7A">
              <w:t>Upon success, an empty response body shall be returned</w:t>
            </w:r>
          </w:p>
        </w:tc>
      </w:tr>
      <w:tr w:rsidR="00667787" w:rsidRPr="00B06F7A" w14:paraId="4899806B"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C59A" w14:textId="77777777" w:rsidR="00667787" w:rsidRPr="00B06F7A" w:rsidRDefault="00667787" w:rsidP="0038363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B1962EA"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7F466CE"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6189E5D" w14:textId="77777777" w:rsidR="00667787" w:rsidRPr="00B06F7A" w:rsidRDefault="00667787" w:rsidP="00383638">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803219" w14:textId="77777777" w:rsidR="00667787" w:rsidRPr="00B06F7A" w:rsidRDefault="00667787" w:rsidP="00383638">
            <w:pPr>
              <w:pStyle w:val="TAL"/>
            </w:pPr>
            <w:r w:rsidRPr="00B06F7A">
              <w:t>The "cause" attribute may be used to indicate one of the following application errors:</w:t>
            </w:r>
          </w:p>
          <w:p w14:paraId="060EBA88" w14:textId="77777777" w:rsidR="00667787" w:rsidRPr="00B06F7A" w:rsidRDefault="00667787" w:rsidP="00383638">
            <w:pPr>
              <w:pStyle w:val="TAL"/>
            </w:pPr>
            <w:r w:rsidRPr="00B06F7A">
              <w:rPr>
                <w:lang w:eastAsia="zh-CN"/>
              </w:rPr>
              <w:t xml:space="preserve">- </w:t>
            </w:r>
            <w:r w:rsidRPr="00B06F7A">
              <w:t>AF_NOT_ALLOWED</w:t>
            </w:r>
          </w:p>
          <w:p w14:paraId="7E16B7E3" w14:textId="77777777" w:rsidR="00667787" w:rsidRPr="00B06F7A" w:rsidRDefault="00667787" w:rsidP="00383638">
            <w:pPr>
              <w:pStyle w:val="TAL"/>
            </w:pPr>
            <w:r w:rsidRPr="00B06F7A">
              <w:t>- MTC_PROVIDER_NOT_ALLOWED</w:t>
            </w:r>
          </w:p>
        </w:tc>
      </w:tr>
      <w:tr w:rsidR="00667787" w:rsidRPr="00B06F7A" w14:paraId="2BABC09A"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E05393" w14:textId="77777777" w:rsidR="00667787" w:rsidRPr="00B06F7A" w:rsidRDefault="00667787" w:rsidP="0038363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FF30BEB"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A1CDDDB"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0781032" w14:textId="77777777" w:rsidR="00667787" w:rsidRPr="00B06F7A" w:rsidRDefault="00667787" w:rsidP="00383638">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122EE5" w14:textId="77777777" w:rsidR="00667787" w:rsidRPr="00B06F7A" w:rsidRDefault="00667787" w:rsidP="00383638">
            <w:pPr>
              <w:pStyle w:val="TAL"/>
            </w:pPr>
            <w:r w:rsidRPr="00B06F7A">
              <w:t>The "cause" attribute may be used to indicate one of the following application errors:</w:t>
            </w:r>
          </w:p>
          <w:p w14:paraId="299DF424" w14:textId="77777777" w:rsidR="00667787" w:rsidRPr="00B06F7A" w:rsidRDefault="00667787" w:rsidP="00383638">
            <w:pPr>
              <w:pStyle w:val="TAL"/>
            </w:pPr>
            <w:r w:rsidRPr="00B06F7A">
              <w:t>- CONTEXT_NOT_FOUND</w:t>
            </w:r>
          </w:p>
        </w:tc>
      </w:tr>
      <w:tr w:rsidR="00667787" w:rsidRPr="00B06F7A" w14:paraId="20ACC477" w14:textId="77777777" w:rsidTr="0038363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7089E45" w14:textId="77777777" w:rsidR="00667787" w:rsidRPr="00B06F7A" w:rsidRDefault="00667787" w:rsidP="00383638">
            <w:pPr>
              <w:pStyle w:val="TAN"/>
            </w:pPr>
            <w:r w:rsidRPr="00B06F7A">
              <w:t>NOTE:</w:t>
            </w:r>
            <w:r w:rsidRPr="00B06F7A">
              <w:tab/>
              <w:t>In addition, common data structures as listed in table 5.2.7.1-1 of 3GPP TS 29.500 [4] are supported.</w:t>
            </w:r>
          </w:p>
        </w:tc>
      </w:tr>
    </w:tbl>
    <w:p w14:paraId="1EF9C566" w14:textId="77777777" w:rsidR="00667787" w:rsidRPr="00B06F7A" w:rsidRDefault="00667787" w:rsidP="00667787"/>
    <w:p w14:paraId="6F16AE6C" w14:textId="18A45D83" w:rsidR="00667787" w:rsidRPr="00B06F7A" w:rsidRDefault="00667787" w:rsidP="00903631">
      <w:pPr>
        <w:pStyle w:val="H6"/>
      </w:pPr>
      <w:bookmarkStart w:id="4845" w:name="_Toc98487998"/>
      <w:r w:rsidRPr="00B06F7A">
        <w:t>6.5.3.4.3.3</w:t>
      </w:r>
      <w:r w:rsidRPr="00B06F7A">
        <w:tab/>
        <w:t>GET</w:t>
      </w:r>
      <w:bookmarkEnd w:id="4845"/>
    </w:p>
    <w:p w14:paraId="542E534E" w14:textId="499A036A" w:rsidR="00667787" w:rsidRPr="00B06F7A" w:rsidRDefault="00667787" w:rsidP="00667787">
      <w:r w:rsidRPr="00B06F7A">
        <w:t>This method shall support the URI query parameters specified in table 6.5.3.4.3.3-1.</w:t>
      </w:r>
    </w:p>
    <w:p w14:paraId="103EAABC" w14:textId="0E7D6044" w:rsidR="00667787" w:rsidRPr="00B06F7A" w:rsidRDefault="00667787" w:rsidP="00667787">
      <w:pPr>
        <w:pStyle w:val="TH"/>
        <w:rPr>
          <w:rFonts w:cs="Arial"/>
        </w:rPr>
      </w:pPr>
      <w:r w:rsidRPr="00B06F7A">
        <w:t>Table 6.5.3.4.3.3-1: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787" w:rsidRPr="00B06F7A" w14:paraId="414F585B"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28A824" w14:textId="77777777" w:rsidR="00667787" w:rsidRPr="00B06F7A" w:rsidRDefault="00667787" w:rsidP="0038363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C74F9B" w14:textId="77777777" w:rsidR="00667787" w:rsidRPr="00B06F7A" w:rsidRDefault="00667787" w:rsidP="0038363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45E80B" w14:textId="77777777" w:rsidR="00667787" w:rsidRPr="00B06F7A" w:rsidRDefault="00667787" w:rsidP="0038363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E3B5B4" w14:textId="77777777" w:rsidR="00667787" w:rsidRPr="00B06F7A" w:rsidRDefault="00667787" w:rsidP="00383638">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E8DB5" w14:textId="77777777" w:rsidR="00667787" w:rsidRPr="00B06F7A" w:rsidRDefault="00667787" w:rsidP="00383638">
            <w:pPr>
              <w:pStyle w:val="TAH"/>
            </w:pPr>
            <w:r w:rsidRPr="00B06F7A">
              <w:t>Description</w:t>
            </w:r>
          </w:p>
        </w:tc>
      </w:tr>
      <w:tr w:rsidR="00667787" w:rsidRPr="00B06F7A" w14:paraId="67E309D7"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FD81CA" w14:textId="77777777" w:rsidR="00667787" w:rsidRPr="00B06F7A" w:rsidRDefault="00667787" w:rsidP="00383638">
            <w:pPr>
              <w:pStyle w:val="TAL"/>
            </w:pPr>
            <w:r w:rsidRPr="00B06F7A">
              <w:t>supported-features</w:t>
            </w:r>
          </w:p>
        </w:tc>
        <w:tc>
          <w:tcPr>
            <w:tcW w:w="732" w:type="pct"/>
            <w:tcBorders>
              <w:top w:val="single" w:sz="4" w:space="0" w:color="auto"/>
              <w:left w:val="single" w:sz="6" w:space="0" w:color="000000"/>
              <w:bottom w:val="single" w:sz="4" w:space="0" w:color="auto"/>
              <w:right w:val="single" w:sz="6" w:space="0" w:color="000000"/>
            </w:tcBorders>
          </w:tcPr>
          <w:p w14:paraId="6768D6FB" w14:textId="77777777" w:rsidR="00667787" w:rsidRPr="00B06F7A" w:rsidRDefault="00667787" w:rsidP="00383638">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3C0C48A8" w14:textId="77777777" w:rsidR="00667787" w:rsidRPr="00B06F7A" w:rsidRDefault="00667787" w:rsidP="00383638">
            <w:pPr>
              <w:pStyle w:val="TAC"/>
            </w:pPr>
            <w:r w:rsidRPr="00B06F7A">
              <w:t>O</w:t>
            </w:r>
          </w:p>
        </w:tc>
        <w:tc>
          <w:tcPr>
            <w:tcW w:w="581" w:type="pct"/>
            <w:tcBorders>
              <w:top w:val="single" w:sz="4" w:space="0" w:color="auto"/>
              <w:left w:val="single" w:sz="6" w:space="0" w:color="000000"/>
              <w:bottom w:val="single" w:sz="4" w:space="0" w:color="auto"/>
              <w:right w:val="single" w:sz="6" w:space="0" w:color="000000"/>
            </w:tcBorders>
          </w:tcPr>
          <w:p w14:paraId="3E4C16F8" w14:textId="77777777" w:rsidR="00667787" w:rsidRPr="00B06F7A" w:rsidRDefault="00667787" w:rsidP="00383638">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19FBF1" w14:textId="77777777" w:rsidR="00667787" w:rsidRPr="00B06F7A" w:rsidRDefault="00667787" w:rsidP="00383638">
            <w:pPr>
              <w:pStyle w:val="TAL"/>
            </w:pPr>
            <w:r w:rsidRPr="00B06F7A">
              <w:t>see 3GPP TS 29.500 [4] clause 6.6</w:t>
            </w:r>
          </w:p>
        </w:tc>
      </w:tr>
    </w:tbl>
    <w:p w14:paraId="0BFD6D47" w14:textId="77777777" w:rsidR="00667787" w:rsidRPr="00B06F7A" w:rsidRDefault="00667787" w:rsidP="00667787"/>
    <w:p w14:paraId="1455ED0D" w14:textId="611BFD1A" w:rsidR="00667787" w:rsidRPr="00B06F7A" w:rsidRDefault="00667787" w:rsidP="00667787">
      <w:r w:rsidRPr="00B06F7A">
        <w:t>This method shall support the response data structures and response codes specified in table 6.5.3.</w:t>
      </w:r>
      <w:r w:rsidR="00760C61" w:rsidRPr="00B06F7A">
        <w:t>4</w:t>
      </w:r>
      <w:r w:rsidRPr="00B06F7A">
        <w:t>.3.</w:t>
      </w:r>
      <w:r w:rsidR="00760C61" w:rsidRPr="00B06F7A">
        <w:t>3</w:t>
      </w:r>
      <w:r w:rsidRPr="00B06F7A">
        <w:t>-</w:t>
      </w:r>
      <w:r w:rsidR="00760C61" w:rsidRPr="00B06F7A">
        <w:t>3</w:t>
      </w:r>
      <w:r w:rsidRPr="00B06F7A">
        <w:t>.</w:t>
      </w:r>
    </w:p>
    <w:p w14:paraId="3F73BE4D" w14:textId="5BCF4944" w:rsidR="00667787" w:rsidRPr="00B06F7A" w:rsidRDefault="00667787" w:rsidP="00667787">
      <w:pPr>
        <w:pStyle w:val="TH"/>
      </w:pPr>
      <w:r w:rsidRPr="00B06F7A">
        <w:t>Table 6.5.3.4.3.3-2: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67787" w:rsidRPr="00B06F7A" w14:paraId="1ECC4858" w14:textId="77777777" w:rsidTr="003836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6585AC0"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9E5C3B"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450D2A" w14:textId="77777777" w:rsidR="00667787" w:rsidRPr="00B06F7A" w:rsidRDefault="00667787" w:rsidP="0038363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16D3E7" w14:textId="77777777" w:rsidR="00667787" w:rsidRPr="00B06F7A" w:rsidRDefault="00667787" w:rsidP="00383638">
            <w:pPr>
              <w:pStyle w:val="TAH"/>
            </w:pPr>
            <w:r w:rsidRPr="00B06F7A">
              <w:t>Description</w:t>
            </w:r>
          </w:p>
        </w:tc>
      </w:tr>
      <w:tr w:rsidR="00667787" w:rsidRPr="00B06F7A" w14:paraId="73BBA26A" w14:textId="77777777" w:rsidTr="003836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002286" w14:textId="77777777" w:rsidR="00667787" w:rsidRPr="00B06F7A" w:rsidRDefault="00667787" w:rsidP="00383638">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6393E42" w14:textId="77777777" w:rsidR="00667787" w:rsidRPr="00B06F7A" w:rsidRDefault="00667787" w:rsidP="00383638">
            <w:pPr>
              <w:pStyle w:val="TAC"/>
            </w:pPr>
          </w:p>
        </w:tc>
        <w:tc>
          <w:tcPr>
            <w:tcW w:w="1276" w:type="dxa"/>
            <w:tcBorders>
              <w:top w:val="single" w:sz="4" w:space="0" w:color="auto"/>
              <w:left w:val="single" w:sz="6" w:space="0" w:color="000000"/>
              <w:bottom w:val="single" w:sz="6" w:space="0" w:color="000000"/>
              <w:right w:val="single" w:sz="6" w:space="0" w:color="000000"/>
            </w:tcBorders>
          </w:tcPr>
          <w:p w14:paraId="5D1619B4" w14:textId="77777777" w:rsidR="00667787" w:rsidRPr="00B06F7A" w:rsidRDefault="00667787" w:rsidP="0038363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3E50348" w14:textId="77777777" w:rsidR="00667787" w:rsidRPr="00B06F7A" w:rsidRDefault="00667787" w:rsidP="00383638">
            <w:pPr>
              <w:pStyle w:val="TAL"/>
            </w:pPr>
          </w:p>
        </w:tc>
      </w:tr>
    </w:tbl>
    <w:p w14:paraId="0052C4BB" w14:textId="77777777" w:rsidR="00667787" w:rsidRPr="00B06F7A" w:rsidRDefault="00667787" w:rsidP="00667787"/>
    <w:p w14:paraId="0251F61B" w14:textId="019D1A78" w:rsidR="00667787" w:rsidRPr="00B06F7A" w:rsidRDefault="00667787" w:rsidP="00667787">
      <w:pPr>
        <w:pStyle w:val="TH"/>
      </w:pPr>
      <w:r w:rsidRPr="00B06F7A">
        <w:t>Table 6.5.3.4.3.3-3: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67787" w:rsidRPr="00B06F7A" w14:paraId="08044F3F"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17D2" w14:textId="77777777" w:rsidR="00667787" w:rsidRPr="00B06F7A" w:rsidRDefault="00667787" w:rsidP="0038363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AD8302" w14:textId="77777777" w:rsidR="00667787" w:rsidRPr="00B06F7A" w:rsidRDefault="00667787" w:rsidP="0038363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D87B25C" w14:textId="77777777" w:rsidR="00667787" w:rsidRPr="00B06F7A" w:rsidRDefault="00667787" w:rsidP="00383638">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9D278A5" w14:textId="77777777" w:rsidR="00667787" w:rsidRPr="00B06F7A" w:rsidRDefault="00667787" w:rsidP="00383638">
            <w:pPr>
              <w:pStyle w:val="TAH"/>
            </w:pPr>
            <w:r w:rsidRPr="00B06F7A">
              <w:t>Response</w:t>
            </w:r>
          </w:p>
          <w:p w14:paraId="7A6B2A47" w14:textId="77777777" w:rsidR="00667787" w:rsidRPr="00B06F7A" w:rsidRDefault="00667787" w:rsidP="00383638">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41EBE9" w14:textId="77777777" w:rsidR="00667787" w:rsidRPr="00B06F7A" w:rsidRDefault="00667787" w:rsidP="00383638">
            <w:pPr>
              <w:pStyle w:val="TAH"/>
            </w:pPr>
            <w:r w:rsidRPr="00B06F7A">
              <w:t>Description</w:t>
            </w:r>
          </w:p>
        </w:tc>
      </w:tr>
      <w:tr w:rsidR="00667787" w:rsidRPr="00B06F7A" w14:paraId="2037DC77"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60D245" w14:textId="77777777" w:rsidR="00667787" w:rsidRPr="00B06F7A" w:rsidRDefault="00667787" w:rsidP="00383638">
            <w:pPr>
              <w:pStyle w:val="TAL"/>
            </w:pPr>
            <w:r w:rsidRPr="00B06F7A">
              <w:t>PpDataEntry</w:t>
            </w:r>
          </w:p>
        </w:tc>
        <w:tc>
          <w:tcPr>
            <w:tcW w:w="225" w:type="pct"/>
            <w:tcBorders>
              <w:top w:val="single" w:sz="4" w:space="0" w:color="auto"/>
              <w:left w:val="single" w:sz="6" w:space="0" w:color="000000"/>
              <w:bottom w:val="single" w:sz="4" w:space="0" w:color="auto"/>
              <w:right w:val="single" w:sz="6" w:space="0" w:color="000000"/>
            </w:tcBorders>
          </w:tcPr>
          <w:p w14:paraId="256F6541" w14:textId="77777777" w:rsidR="00667787" w:rsidRPr="00B06F7A" w:rsidRDefault="00667787" w:rsidP="00383638">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3D8C2D54" w14:textId="77777777" w:rsidR="00667787" w:rsidRPr="00B06F7A" w:rsidRDefault="00667787" w:rsidP="00383638">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45B3CAA1" w14:textId="77777777" w:rsidR="00667787" w:rsidRPr="00B06F7A" w:rsidRDefault="00667787" w:rsidP="00383638">
            <w:pPr>
              <w:pStyle w:val="TAL"/>
            </w:pPr>
            <w:r w:rsidRPr="00B06F7A">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15789" w14:textId="77777777" w:rsidR="00667787" w:rsidRPr="00B06F7A" w:rsidRDefault="00667787" w:rsidP="00383638">
            <w:pPr>
              <w:pStyle w:val="TAL"/>
            </w:pPr>
            <w:r w:rsidRPr="00B06F7A">
              <w:t>Upon success, the request body contain the target PPDataEntry.</w:t>
            </w:r>
          </w:p>
        </w:tc>
      </w:tr>
      <w:tr w:rsidR="00667787" w:rsidRPr="00B06F7A" w14:paraId="46374231"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1195D4" w14:textId="77777777" w:rsidR="00667787" w:rsidRPr="00B06F7A" w:rsidRDefault="00667787" w:rsidP="00383638">
            <w:pPr>
              <w:pStyle w:val="TAL"/>
            </w:pPr>
            <w:r w:rsidRPr="00B06F7A">
              <w:t>ProblemDetails</w:t>
            </w:r>
          </w:p>
        </w:tc>
        <w:tc>
          <w:tcPr>
            <w:tcW w:w="225" w:type="pct"/>
            <w:tcBorders>
              <w:top w:val="single" w:sz="4" w:space="0" w:color="auto"/>
              <w:left w:val="single" w:sz="6" w:space="0" w:color="000000"/>
              <w:bottom w:val="single" w:sz="4" w:space="0" w:color="auto"/>
              <w:right w:val="single" w:sz="6" w:space="0" w:color="000000"/>
            </w:tcBorders>
          </w:tcPr>
          <w:p w14:paraId="2FAD9C44"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4" w:space="0" w:color="auto"/>
              <w:right w:val="single" w:sz="6" w:space="0" w:color="000000"/>
            </w:tcBorders>
          </w:tcPr>
          <w:p w14:paraId="3250A3A9"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4" w:space="0" w:color="auto"/>
              <w:right w:val="single" w:sz="6" w:space="0" w:color="000000"/>
            </w:tcBorders>
          </w:tcPr>
          <w:p w14:paraId="5AA364C2" w14:textId="77777777" w:rsidR="00667787" w:rsidRPr="00B06F7A" w:rsidRDefault="00667787" w:rsidP="00383638">
            <w:pPr>
              <w:pStyle w:val="TAL"/>
              <w:rPr>
                <w:lang w:eastAsia="zh-CN"/>
              </w:rPr>
            </w:pPr>
            <w:r w:rsidRPr="00B06F7A">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95D4290" w14:textId="77777777" w:rsidR="00667787" w:rsidRPr="00B06F7A" w:rsidRDefault="00667787" w:rsidP="00383638">
            <w:pPr>
              <w:pStyle w:val="TAL"/>
            </w:pPr>
            <w:r w:rsidRPr="00B06F7A">
              <w:t>The "cause" attribute may be used to indicate one of the following application errors:</w:t>
            </w:r>
          </w:p>
          <w:p w14:paraId="19CF7138" w14:textId="77777777" w:rsidR="00667787" w:rsidRPr="00B06F7A" w:rsidRDefault="00667787" w:rsidP="00383638">
            <w:pPr>
              <w:pStyle w:val="TAL"/>
            </w:pPr>
            <w:r w:rsidRPr="00B06F7A">
              <w:t>- AF_NOT_ALLOWED</w:t>
            </w:r>
          </w:p>
        </w:tc>
      </w:tr>
      <w:tr w:rsidR="00667787" w:rsidRPr="00B06F7A" w14:paraId="1BD98A3C"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F32B44" w14:textId="77777777" w:rsidR="00667787" w:rsidRPr="00B06F7A" w:rsidRDefault="00667787" w:rsidP="0038363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BCFA4E6"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7F5D331"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CB3A4C9" w14:textId="77777777" w:rsidR="00667787" w:rsidRPr="00B06F7A" w:rsidRDefault="00667787" w:rsidP="00383638">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5B6BF" w14:textId="77777777" w:rsidR="00667787" w:rsidRPr="00B06F7A" w:rsidRDefault="00667787" w:rsidP="00383638">
            <w:pPr>
              <w:pStyle w:val="TAL"/>
            </w:pPr>
            <w:r w:rsidRPr="00B06F7A">
              <w:t>The "cause" attribute may be used to indicate one of the following application errors:</w:t>
            </w:r>
          </w:p>
          <w:p w14:paraId="46007D73" w14:textId="77777777" w:rsidR="00667787" w:rsidRPr="00B06F7A" w:rsidRDefault="00667787" w:rsidP="00383638">
            <w:pPr>
              <w:pStyle w:val="TAL"/>
            </w:pPr>
            <w:r w:rsidRPr="00B06F7A">
              <w:t>- CONTEXT_NOT_FOUND</w:t>
            </w:r>
          </w:p>
        </w:tc>
      </w:tr>
    </w:tbl>
    <w:p w14:paraId="0398D107" w14:textId="77777777" w:rsidR="00667787" w:rsidRPr="00B06F7A" w:rsidRDefault="00667787" w:rsidP="00667787">
      <w:pPr>
        <w:rPr>
          <w:noProof/>
          <w:lang w:eastAsia="zh-CN"/>
        </w:rPr>
      </w:pPr>
    </w:p>
    <w:p w14:paraId="3E0B2614" w14:textId="77777777" w:rsidR="005B7866" w:rsidRPr="00B06F7A" w:rsidRDefault="005B7866" w:rsidP="00C05182">
      <w:pPr>
        <w:pStyle w:val="Heading3"/>
      </w:pPr>
      <w:bookmarkStart w:id="4846" w:name="_Toc98487999"/>
      <w:r w:rsidRPr="00B06F7A">
        <w:t>6.5.4</w:t>
      </w:r>
      <w:r w:rsidRPr="00B06F7A">
        <w:tab/>
        <w:t>Custom Operations without associated resources</w:t>
      </w:r>
      <w:bookmarkEnd w:id="4795"/>
      <w:bookmarkEnd w:id="4834"/>
      <w:bookmarkEnd w:id="4835"/>
      <w:bookmarkEnd w:id="4836"/>
      <w:bookmarkEnd w:id="4837"/>
      <w:bookmarkEnd w:id="4839"/>
      <w:bookmarkEnd w:id="4846"/>
    </w:p>
    <w:p w14:paraId="4CC0A091"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Nudm_ParameterProvision Service.</w:t>
      </w:r>
    </w:p>
    <w:p w14:paraId="14DCBBC9" w14:textId="77777777" w:rsidR="005B7866" w:rsidRPr="00B06F7A" w:rsidRDefault="005B7866" w:rsidP="00C05182">
      <w:pPr>
        <w:pStyle w:val="Heading3"/>
      </w:pPr>
      <w:bookmarkStart w:id="4847" w:name="_Toc11338823"/>
      <w:bookmarkStart w:id="4848" w:name="_Toc27585538"/>
      <w:bookmarkStart w:id="4849" w:name="_Toc36457545"/>
      <w:bookmarkStart w:id="4850" w:name="_Toc45028463"/>
      <w:bookmarkStart w:id="4851" w:name="_Toc45029298"/>
      <w:bookmarkStart w:id="4852" w:name="_Toc67682071"/>
      <w:bookmarkStart w:id="4853" w:name="_Toc98488000"/>
      <w:r w:rsidRPr="00B06F7A">
        <w:t>6.5.5</w:t>
      </w:r>
      <w:r w:rsidRPr="00B06F7A">
        <w:tab/>
        <w:t>Notifications</w:t>
      </w:r>
      <w:bookmarkEnd w:id="4847"/>
      <w:bookmarkEnd w:id="4848"/>
      <w:bookmarkEnd w:id="4849"/>
      <w:bookmarkEnd w:id="4850"/>
      <w:bookmarkEnd w:id="4851"/>
      <w:bookmarkEnd w:id="4852"/>
      <w:bookmarkEnd w:id="4853"/>
    </w:p>
    <w:p w14:paraId="731CD114" w14:textId="77777777" w:rsidR="005B7866" w:rsidRPr="00B06F7A" w:rsidRDefault="005B7866" w:rsidP="005B7866">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Nudm_ParameterProvision Service</w:t>
      </w:r>
      <w:r w:rsidRPr="00B06F7A">
        <w:rPr>
          <w:lang w:val="en-US"/>
        </w:rPr>
        <w:t>.</w:t>
      </w:r>
    </w:p>
    <w:p w14:paraId="338DDBE9" w14:textId="77777777" w:rsidR="005B7866" w:rsidRPr="00B06F7A" w:rsidRDefault="005B7866" w:rsidP="00C05182">
      <w:pPr>
        <w:pStyle w:val="Heading3"/>
      </w:pPr>
      <w:bookmarkStart w:id="4854" w:name="_Toc11338824"/>
      <w:bookmarkStart w:id="4855" w:name="_Toc27585539"/>
      <w:bookmarkStart w:id="4856" w:name="_Toc36457546"/>
      <w:bookmarkStart w:id="4857" w:name="_Toc45028464"/>
      <w:bookmarkStart w:id="4858" w:name="_Toc45029299"/>
      <w:bookmarkStart w:id="4859" w:name="_Toc67682072"/>
      <w:bookmarkStart w:id="4860" w:name="_Toc98488001"/>
      <w:r w:rsidRPr="00B06F7A">
        <w:t>6.5.6</w:t>
      </w:r>
      <w:r w:rsidRPr="00B06F7A">
        <w:tab/>
        <w:t>Data Model</w:t>
      </w:r>
      <w:bookmarkEnd w:id="4854"/>
      <w:bookmarkEnd w:id="4855"/>
      <w:bookmarkEnd w:id="4856"/>
      <w:bookmarkEnd w:id="4857"/>
      <w:bookmarkEnd w:id="4858"/>
      <w:bookmarkEnd w:id="4859"/>
      <w:bookmarkEnd w:id="4860"/>
    </w:p>
    <w:p w14:paraId="643A45FF" w14:textId="77777777" w:rsidR="005B7866" w:rsidRPr="00B06F7A" w:rsidRDefault="005B7866" w:rsidP="00C05182">
      <w:pPr>
        <w:pStyle w:val="Heading4"/>
      </w:pPr>
      <w:bookmarkStart w:id="4861" w:name="_Toc11338825"/>
      <w:bookmarkStart w:id="4862" w:name="_Toc27585540"/>
      <w:bookmarkStart w:id="4863" w:name="_Toc36457547"/>
      <w:bookmarkStart w:id="4864" w:name="_Toc45028465"/>
      <w:bookmarkStart w:id="4865" w:name="_Toc45029300"/>
      <w:bookmarkStart w:id="4866" w:name="_Toc67682073"/>
      <w:bookmarkStart w:id="4867" w:name="_Toc98488002"/>
      <w:r w:rsidRPr="00B06F7A">
        <w:t>6.5.6.1</w:t>
      </w:r>
      <w:r w:rsidRPr="00B06F7A">
        <w:tab/>
        <w:t>General</w:t>
      </w:r>
      <w:bookmarkEnd w:id="4861"/>
      <w:bookmarkEnd w:id="4862"/>
      <w:bookmarkEnd w:id="4863"/>
      <w:bookmarkEnd w:id="4864"/>
      <w:bookmarkEnd w:id="4865"/>
      <w:bookmarkEnd w:id="4866"/>
      <w:bookmarkEnd w:id="4867"/>
    </w:p>
    <w:p w14:paraId="2A9C2500" w14:textId="77777777" w:rsidR="005B7866" w:rsidRPr="00B06F7A" w:rsidRDefault="005B7866" w:rsidP="005B7866">
      <w:r w:rsidRPr="00B06F7A">
        <w:t>This clause specifies the application data model supported by the API.</w:t>
      </w:r>
    </w:p>
    <w:p w14:paraId="434430EA" w14:textId="77777777" w:rsidR="005B7866" w:rsidRPr="00B06F7A" w:rsidRDefault="005B7866" w:rsidP="005B7866">
      <w:r w:rsidRPr="00B06F7A">
        <w:t>Table 6.5.6.1-1 specifies the data types defined for the Nudm_PP service API.</w:t>
      </w:r>
    </w:p>
    <w:p w14:paraId="2A155887" w14:textId="77777777" w:rsidR="005B7866" w:rsidRPr="00B06F7A" w:rsidRDefault="005B7866" w:rsidP="005B7866">
      <w:pPr>
        <w:pStyle w:val="TH"/>
      </w:pPr>
      <w:r w:rsidRPr="00B06F7A">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7"/>
        <w:gridCol w:w="1714"/>
        <w:gridCol w:w="4653"/>
      </w:tblGrid>
      <w:tr w:rsidR="005B7866" w:rsidRPr="00B06F7A" w14:paraId="6576B46B"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shd w:val="clear" w:color="auto" w:fill="C0C0C0"/>
            <w:hideMark/>
          </w:tcPr>
          <w:p w14:paraId="0FF1EC84" w14:textId="77777777" w:rsidR="005B7866" w:rsidRPr="00B06F7A" w:rsidRDefault="005B7866" w:rsidP="007F1FAF">
            <w:pPr>
              <w:pStyle w:val="TAH"/>
            </w:pPr>
            <w:r w:rsidRPr="00B06F7A">
              <w:t>Data type</w:t>
            </w:r>
          </w:p>
        </w:tc>
        <w:tc>
          <w:tcPr>
            <w:tcW w:w="1714" w:type="dxa"/>
            <w:tcBorders>
              <w:top w:val="single" w:sz="4" w:space="0" w:color="auto"/>
              <w:left w:val="single" w:sz="4" w:space="0" w:color="auto"/>
              <w:bottom w:val="single" w:sz="4" w:space="0" w:color="auto"/>
              <w:right w:val="single" w:sz="4" w:space="0" w:color="auto"/>
            </w:tcBorders>
            <w:shd w:val="clear" w:color="auto" w:fill="C0C0C0"/>
          </w:tcPr>
          <w:p w14:paraId="4F0B43A4" w14:textId="77777777" w:rsidR="005B7866" w:rsidRPr="00B06F7A" w:rsidRDefault="005B7866" w:rsidP="007F1FAF">
            <w:pPr>
              <w:pStyle w:val="TAH"/>
            </w:pPr>
            <w:r w:rsidRPr="00B06F7A">
              <w:t>Clause defined</w:t>
            </w:r>
          </w:p>
        </w:tc>
        <w:tc>
          <w:tcPr>
            <w:tcW w:w="4653" w:type="dxa"/>
            <w:tcBorders>
              <w:top w:val="single" w:sz="4" w:space="0" w:color="auto"/>
              <w:left w:val="single" w:sz="4" w:space="0" w:color="auto"/>
              <w:bottom w:val="single" w:sz="4" w:space="0" w:color="auto"/>
              <w:right w:val="single" w:sz="4" w:space="0" w:color="auto"/>
            </w:tcBorders>
            <w:shd w:val="clear" w:color="auto" w:fill="C0C0C0"/>
            <w:hideMark/>
          </w:tcPr>
          <w:p w14:paraId="7E2ED38D" w14:textId="77777777" w:rsidR="005B7866" w:rsidRPr="00B06F7A" w:rsidRDefault="005B7866" w:rsidP="007F1FAF">
            <w:pPr>
              <w:pStyle w:val="TAH"/>
            </w:pPr>
            <w:r w:rsidRPr="00B06F7A">
              <w:t>Description</w:t>
            </w:r>
          </w:p>
        </w:tc>
      </w:tr>
      <w:tr w:rsidR="005B7866" w:rsidRPr="00B06F7A" w14:paraId="53512B2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5F451CD" w14:textId="77777777" w:rsidR="005B7866" w:rsidRPr="00B06F7A" w:rsidRDefault="005B7866" w:rsidP="007F1FAF">
            <w:pPr>
              <w:pStyle w:val="TAL"/>
            </w:pPr>
            <w:r w:rsidRPr="00B06F7A">
              <w:t>PpData</w:t>
            </w:r>
          </w:p>
        </w:tc>
        <w:tc>
          <w:tcPr>
            <w:tcW w:w="1714" w:type="dxa"/>
            <w:tcBorders>
              <w:top w:val="single" w:sz="4" w:space="0" w:color="auto"/>
              <w:left w:val="single" w:sz="4" w:space="0" w:color="auto"/>
              <w:bottom w:val="single" w:sz="4" w:space="0" w:color="auto"/>
              <w:right w:val="single" w:sz="4" w:space="0" w:color="auto"/>
            </w:tcBorders>
          </w:tcPr>
          <w:p w14:paraId="58F2F2A6" w14:textId="77777777" w:rsidR="005B7866" w:rsidRPr="00B06F7A" w:rsidRDefault="005B7866" w:rsidP="007F1FAF">
            <w:pPr>
              <w:pStyle w:val="TAL"/>
            </w:pPr>
            <w:r w:rsidRPr="00B06F7A">
              <w:t>6.5.6.2.2</w:t>
            </w:r>
          </w:p>
        </w:tc>
        <w:tc>
          <w:tcPr>
            <w:tcW w:w="4653" w:type="dxa"/>
            <w:tcBorders>
              <w:top w:val="single" w:sz="4" w:space="0" w:color="auto"/>
              <w:left w:val="single" w:sz="4" w:space="0" w:color="auto"/>
              <w:bottom w:val="single" w:sz="4" w:space="0" w:color="auto"/>
              <w:right w:val="single" w:sz="4" w:space="0" w:color="auto"/>
            </w:tcBorders>
          </w:tcPr>
          <w:p w14:paraId="7B53A796" w14:textId="77777777" w:rsidR="005B7866" w:rsidRPr="00B06F7A" w:rsidRDefault="005B7866" w:rsidP="007F1FAF">
            <w:pPr>
              <w:pStyle w:val="TAL"/>
              <w:rPr>
                <w:rFonts w:cs="Arial"/>
                <w:szCs w:val="18"/>
              </w:rPr>
            </w:pPr>
            <w:r w:rsidRPr="00B06F7A">
              <w:rPr>
                <w:rFonts w:cs="Arial"/>
                <w:szCs w:val="18"/>
              </w:rPr>
              <w:t>Parameter Provision Data</w:t>
            </w:r>
          </w:p>
        </w:tc>
      </w:tr>
      <w:tr w:rsidR="005B7866" w:rsidRPr="00B06F7A" w14:paraId="6EE1DCB2"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BF1C5E5" w14:textId="77777777" w:rsidR="005B7866" w:rsidRPr="00B06F7A" w:rsidRDefault="005B7866" w:rsidP="007F1FAF">
            <w:pPr>
              <w:pStyle w:val="TAL"/>
            </w:pPr>
            <w:r w:rsidRPr="00B06F7A">
              <w:t>CommunicationCharacteristics</w:t>
            </w:r>
          </w:p>
        </w:tc>
        <w:tc>
          <w:tcPr>
            <w:tcW w:w="1714" w:type="dxa"/>
            <w:tcBorders>
              <w:top w:val="single" w:sz="4" w:space="0" w:color="auto"/>
              <w:left w:val="single" w:sz="4" w:space="0" w:color="auto"/>
              <w:bottom w:val="single" w:sz="4" w:space="0" w:color="auto"/>
              <w:right w:val="single" w:sz="4" w:space="0" w:color="auto"/>
            </w:tcBorders>
          </w:tcPr>
          <w:p w14:paraId="3541C1A7" w14:textId="77777777" w:rsidR="005B7866" w:rsidRPr="00B06F7A" w:rsidRDefault="005B7866" w:rsidP="007F1FAF">
            <w:pPr>
              <w:pStyle w:val="TAL"/>
            </w:pPr>
            <w:r w:rsidRPr="00B06F7A">
              <w:t>6.5.6.2.3</w:t>
            </w:r>
          </w:p>
        </w:tc>
        <w:tc>
          <w:tcPr>
            <w:tcW w:w="4653" w:type="dxa"/>
            <w:tcBorders>
              <w:top w:val="single" w:sz="4" w:space="0" w:color="auto"/>
              <w:left w:val="single" w:sz="4" w:space="0" w:color="auto"/>
              <w:bottom w:val="single" w:sz="4" w:space="0" w:color="auto"/>
              <w:right w:val="single" w:sz="4" w:space="0" w:color="auto"/>
            </w:tcBorders>
          </w:tcPr>
          <w:p w14:paraId="36AEE708" w14:textId="77777777" w:rsidR="005B7866" w:rsidRPr="00B06F7A" w:rsidRDefault="005B7866" w:rsidP="007F1FAF">
            <w:pPr>
              <w:pStyle w:val="TAL"/>
              <w:rPr>
                <w:rFonts w:cs="Arial"/>
                <w:szCs w:val="18"/>
              </w:rPr>
            </w:pPr>
            <w:r w:rsidRPr="00B06F7A">
              <w:rPr>
                <w:rFonts w:cs="Arial"/>
                <w:szCs w:val="18"/>
              </w:rPr>
              <w:t>Communication Characteristics</w:t>
            </w:r>
          </w:p>
        </w:tc>
      </w:tr>
      <w:tr w:rsidR="005B7866" w:rsidRPr="00B06F7A" w14:paraId="66542050"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9DC7ABE" w14:textId="77777777" w:rsidR="005B7866" w:rsidRPr="00B06F7A" w:rsidRDefault="005B7866" w:rsidP="007F1FAF">
            <w:pPr>
              <w:pStyle w:val="TAL"/>
            </w:pPr>
            <w:r w:rsidRPr="00B06F7A">
              <w:t>PpSubsRegTimer</w:t>
            </w:r>
          </w:p>
        </w:tc>
        <w:tc>
          <w:tcPr>
            <w:tcW w:w="1714" w:type="dxa"/>
            <w:tcBorders>
              <w:top w:val="single" w:sz="4" w:space="0" w:color="auto"/>
              <w:left w:val="single" w:sz="4" w:space="0" w:color="auto"/>
              <w:bottom w:val="single" w:sz="4" w:space="0" w:color="auto"/>
              <w:right w:val="single" w:sz="4" w:space="0" w:color="auto"/>
            </w:tcBorders>
          </w:tcPr>
          <w:p w14:paraId="4A5DC262" w14:textId="77777777" w:rsidR="005B7866" w:rsidRPr="00B06F7A" w:rsidRDefault="005B7866" w:rsidP="007F1FAF">
            <w:pPr>
              <w:pStyle w:val="TAL"/>
            </w:pPr>
            <w:r w:rsidRPr="00B06F7A">
              <w:t>6.5.6.2.4</w:t>
            </w:r>
          </w:p>
        </w:tc>
        <w:tc>
          <w:tcPr>
            <w:tcW w:w="4653" w:type="dxa"/>
            <w:tcBorders>
              <w:top w:val="single" w:sz="4" w:space="0" w:color="auto"/>
              <w:left w:val="single" w:sz="4" w:space="0" w:color="auto"/>
              <w:bottom w:val="single" w:sz="4" w:space="0" w:color="auto"/>
              <w:right w:val="single" w:sz="4" w:space="0" w:color="auto"/>
            </w:tcBorders>
          </w:tcPr>
          <w:p w14:paraId="09F71102" w14:textId="77777777" w:rsidR="005B7866" w:rsidRPr="00B06F7A" w:rsidRDefault="005B7866" w:rsidP="007F1FAF">
            <w:pPr>
              <w:pStyle w:val="TAL"/>
              <w:rPr>
                <w:rFonts w:cs="Arial"/>
                <w:szCs w:val="18"/>
              </w:rPr>
            </w:pPr>
          </w:p>
        </w:tc>
      </w:tr>
      <w:tr w:rsidR="005B7866" w:rsidRPr="00B06F7A" w14:paraId="35AC6EAF"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4688BCE" w14:textId="77777777" w:rsidR="005B7866" w:rsidRPr="00B06F7A" w:rsidRDefault="005B7866" w:rsidP="007F1FAF">
            <w:pPr>
              <w:pStyle w:val="TAL"/>
            </w:pPr>
            <w:r w:rsidRPr="00B06F7A">
              <w:t>PpActiveTime</w:t>
            </w:r>
          </w:p>
        </w:tc>
        <w:tc>
          <w:tcPr>
            <w:tcW w:w="1714" w:type="dxa"/>
            <w:tcBorders>
              <w:top w:val="single" w:sz="4" w:space="0" w:color="auto"/>
              <w:left w:val="single" w:sz="4" w:space="0" w:color="auto"/>
              <w:bottom w:val="single" w:sz="4" w:space="0" w:color="auto"/>
              <w:right w:val="single" w:sz="4" w:space="0" w:color="auto"/>
            </w:tcBorders>
          </w:tcPr>
          <w:p w14:paraId="79C84981" w14:textId="77777777" w:rsidR="005B7866" w:rsidRPr="00B06F7A" w:rsidRDefault="005B7866" w:rsidP="007F1FAF">
            <w:pPr>
              <w:pStyle w:val="TAL"/>
            </w:pPr>
            <w:r w:rsidRPr="00B06F7A">
              <w:t>6.5.6.2.5</w:t>
            </w:r>
          </w:p>
        </w:tc>
        <w:tc>
          <w:tcPr>
            <w:tcW w:w="4653" w:type="dxa"/>
            <w:tcBorders>
              <w:top w:val="single" w:sz="4" w:space="0" w:color="auto"/>
              <w:left w:val="single" w:sz="4" w:space="0" w:color="auto"/>
              <w:bottom w:val="single" w:sz="4" w:space="0" w:color="auto"/>
              <w:right w:val="single" w:sz="4" w:space="0" w:color="auto"/>
            </w:tcBorders>
          </w:tcPr>
          <w:p w14:paraId="13B8DABE" w14:textId="77777777" w:rsidR="005B7866" w:rsidRPr="00B06F7A" w:rsidRDefault="005B7866" w:rsidP="007F1FAF">
            <w:pPr>
              <w:pStyle w:val="TAL"/>
              <w:rPr>
                <w:rFonts w:cs="Arial"/>
                <w:szCs w:val="18"/>
              </w:rPr>
            </w:pPr>
          </w:p>
        </w:tc>
      </w:tr>
      <w:tr w:rsidR="005B7866" w:rsidRPr="00B06F7A" w14:paraId="73C8ACE6"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331F0A3D" w14:textId="77777777" w:rsidR="005B7866" w:rsidRPr="00B06F7A" w:rsidRDefault="005B7866" w:rsidP="007F1FAF">
            <w:pPr>
              <w:pStyle w:val="TAL"/>
            </w:pPr>
            <w:r w:rsidRPr="00B06F7A">
              <w:t>5GVnGroupConfiguration</w:t>
            </w:r>
          </w:p>
        </w:tc>
        <w:tc>
          <w:tcPr>
            <w:tcW w:w="1714" w:type="dxa"/>
            <w:tcBorders>
              <w:top w:val="single" w:sz="4" w:space="0" w:color="auto"/>
              <w:left w:val="single" w:sz="4" w:space="0" w:color="auto"/>
              <w:bottom w:val="single" w:sz="4" w:space="0" w:color="auto"/>
              <w:right w:val="single" w:sz="4" w:space="0" w:color="auto"/>
            </w:tcBorders>
          </w:tcPr>
          <w:p w14:paraId="48D897C2" w14:textId="77777777" w:rsidR="005B7866" w:rsidRPr="00B06F7A" w:rsidRDefault="005B7866" w:rsidP="007F1FAF">
            <w:pPr>
              <w:pStyle w:val="TAL"/>
            </w:pPr>
            <w:r w:rsidRPr="00B06F7A">
              <w:t>6.5.6.2.6</w:t>
            </w:r>
          </w:p>
        </w:tc>
        <w:tc>
          <w:tcPr>
            <w:tcW w:w="4653" w:type="dxa"/>
            <w:tcBorders>
              <w:top w:val="single" w:sz="4" w:space="0" w:color="auto"/>
              <w:left w:val="single" w:sz="4" w:space="0" w:color="auto"/>
              <w:bottom w:val="single" w:sz="4" w:space="0" w:color="auto"/>
              <w:right w:val="single" w:sz="4" w:space="0" w:color="auto"/>
            </w:tcBorders>
          </w:tcPr>
          <w:p w14:paraId="3842BFE6" w14:textId="77777777" w:rsidR="005B7866" w:rsidRPr="00B06F7A" w:rsidRDefault="005B7866" w:rsidP="007F1FAF">
            <w:pPr>
              <w:pStyle w:val="TAL"/>
              <w:rPr>
                <w:rFonts w:cs="Arial"/>
                <w:szCs w:val="18"/>
              </w:rPr>
            </w:pPr>
          </w:p>
        </w:tc>
      </w:tr>
      <w:tr w:rsidR="005B7866" w:rsidRPr="00B06F7A" w14:paraId="649FCAE8"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749DE54B" w14:textId="77777777" w:rsidR="005B7866" w:rsidRPr="00B06F7A" w:rsidRDefault="005B7866" w:rsidP="007F1FAF">
            <w:pPr>
              <w:pStyle w:val="TAL"/>
            </w:pPr>
            <w:r w:rsidRPr="00B06F7A">
              <w:t>5GVnGroupData</w:t>
            </w:r>
          </w:p>
        </w:tc>
        <w:tc>
          <w:tcPr>
            <w:tcW w:w="1714" w:type="dxa"/>
            <w:tcBorders>
              <w:top w:val="single" w:sz="4" w:space="0" w:color="auto"/>
              <w:left w:val="single" w:sz="4" w:space="0" w:color="auto"/>
              <w:bottom w:val="single" w:sz="4" w:space="0" w:color="auto"/>
              <w:right w:val="single" w:sz="4" w:space="0" w:color="auto"/>
            </w:tcBorders>
          </w:tcPr>
          <w:p w14:paraId="68726442" w14:textId="77777777" w:rsidR="005B7866" w:rsidRPr="00B06F7A" w:rsidRDefault="005B7866" w:rsidP="007F1FAF">
            <w:pPr>
              <w:pStyle w:val="TAL"/>
            </w:pPr>
            <w:r w:rsidRPr="00B06F7A">
              <w:t>6.5.6.2.7</w:t>
            </w:r>
          </w:p>
        </w:tc>
        <w:tc>
          <w:tcPr>
            <w:tcW w:w="4653" w:type="dxa"/>
            <w:tcBorders>
              <w:top w:val="single" w:sz="4" w:space="0" w:color="auto"/>
              <w:left w:val="single" w:sz="4" w:space="0" w:color="auto"/>
              <w:bottom w:val="single" w:sz="4" w:space="0" w:color="auto"/>
              <w:right w:val="single" w:sz="4" w:space="0" w:color="auto"/>
            </w:tcBorders>
          </w:tcPr>
          <w:p w14:paraId="077D151E" w14:textId="77777777" w:rsidR="005B7866" w:rsidRPr="00B06F7A" w:rsidRDefault="005B7866" w:rsidP="007F1FAF">
            <w:pPr>
              <w:pStyle w:val="TAL"/>
              <w:rPr>
                <w:rFonts w:cs="Arial"/>
                <w:szCs w:val="18"/>
              </w:rPr>
            </w:pPr>
          </w:p>
        </w:tc>
      </w:tr>
      <w:tr w:rsidR="005B7866" w:rsidRPr="00B06F7A" w14:paraId="43DC6F60"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1380A29" w14:textId="77777777" w:rsidR="005B7866" w:rsidRPr="00B06F7A" w:rsidRDefault="005B7866" w:rsidP="007F1FAF">
            <w:pPr>
              <w:pStyle w:val="TAL"/>
            </w:pPr>
            <w:r w:rsidRPr="00B06F7A">
              <w:rPr>
                <w:rFonts w:hint="eastAsia"/>
              </w:rPr>
              <w:t>ExpectedUeBehaviour</w:t>
            </w:r>
          </w:p>
        </w:tc>
        <w:tc>
          <w:tcPr>
            <w:tcW w:w="1714" w:type="dxa"/>
            <w:tcBorders>
              <w:top w:val="single" w:sz="4" w:space="0" w:color="auto"/>
              <w:left w:val="single" w:sz="4" w:space="0" w:color="auto"/>
              <w:bottom w:val="single" w:sz="4" w:space="0" w:color="auto"/>
              <w:right w:val="single" w:sz="4" w:space="0" w:color="auto"/>
            </w:tcBorders>
          </w:tcPr>
          <w:p w14:paraId="3DEAA59B" w14:textId="77777777" w:rsidR="005B7866" w:rsidRPr="00B06F7A" w:rsidRDefault="005B7866" w:rsidP="007F1FAF">
            <w:pPr>
              <w:pStyle w:val="TAL"/>
            </w:pPr>
            <w:r w:rsidRPr="00B06F7A">
              <w:t>6.5.6.2.8</w:t>
            </w:r>
          </w:p>
        </w:tc>
        <w:tc>
          <w:tcPr>
            <w:tcW w:w="4653" w:type="dxa"/>
            <w:tcBorders>
              <w:top w:val="single" w:sz="4" w:space="0" w:color="auto"/>
              <w:left w:val="single" w:sz="4" w:space="0" w:color="auto"/>
              <w:bottom w:val="single" w:sz="4" w:space="0" w:color="auto"/>
              <w:right w:val="single" w:sz="4" w:space="0" w:color="auto"/>
            </w:tcBorders>
          </w:tcPr>
          <w:p w14:paraId="6DDFF58F" w14:textId="77777777" w:rsidR="005B7866" w:rsidRPr="00B06F7A" w:rsidRDefault="005B7866" w:rsidP="007F1FAF">
            <w:pPr>
              <w:pStyle w:val="TAL"/>
              <w:rPr>
                <w:rFonts w:cs="Arial"/>
                <w:szCs w:val="18"/>
              </w:rPr>
            </w:pPr>
            <w:r w:rsidRPr="00B06F7A">
              <w:rPr>
                <w:rFonts w:cs="Arial" w:hint="eastAsia"/>
                <w:szCs w:val="18"/>
              </w:rPr>
              <w:t>Expected UE Behaviour Parameters</w:t>
            </w:r>
          </w:p>
        </w:tc>
      </w:tr>
      <w:tr w:rsidR="005B7866" w:rsidRPr="00B06F7A" w14:paraId="72E4A4C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7AA99C99" w14:textId="77777777" w:rsidR="005B7866" w:rsidRPr="00B06F7A" w:rsidRDefault="005B7866" w:rsidP="007F1FAF">
            <w:pPr>
              <w:pStyle w:val="TAL"/>
            </w:pPr>
            <w:r w:rsidRPr="00B06F7A">
              <w:t>LocationArea</w:t>
            </w:r>
          </w:p>
        </w:tc>
        <w:tc>
          <w:tcPr>
            <w:tcW w:w="1714" w:type="dxa"/>
            <w:tcBorders>
              <w:top w:val="single" w:sz="4" w:space="0" w:color="auto"/>
              <w:left w:val="single" w:sz="4" w:space="0" w:color="auto"/>
              <w:bottom w:val="single" w:sz="4" w:space="0" w:color="auto"/>
              <w:right w:val="single" w:sz="4" w:space="0" w:color="auto"/>
            </w:tcBorders>
          </w:tcPr>
          <w:p w14:paraId="57E99AE8" w14:textId="77777777" w:rsidR="005B7866" w:rsidRPr="00B06F7A" w:rsidRDefault="005B7866" w:rsidP="007F1FAF">
            <w:pPr>
              <w:pStyle w:val="TAL"/>
            </w:pPr>
            <w:r w:rsidRPr="00B06F7A">
              <w:t>6.5.6.2.10</w:t>
            </w:r>
          </w:p>
        </w:tc>
        <w:tc>
          <w:tcPr>
            <w:tcW w:w="4653" w:type="dxa"/>
            <w:tcBorders>
              <w:top w:val="single" w:sz="4" w:space="0" w:color="auto"/>
              <w:left w:val="single" w:sz="4" w:space="0" w:color="auto"/>
              <w:bottom w:val="single" w:sz="4" w:space="0" w:color="auto"/>
              <w:right w:val="single" w:sz="4" w:space="0" w:color="auto"/>
            </w:tcBorders>
          </w:tcPr>
          <w:p w14:paraId="37E8A3E7" w14:textId="77777777" w:rsidR="005B7866" w:rsidRPr="00B06F7A" w:rsidRDefault="005B7866" w:rsidP="007F1FAF">
            <w:pPr>
              <w:pStyle w:val="TAL"/>
              <w:rPr>
                <w:rFonts w:cs="Arial"/>
                <w:szCs w:val="18"/>
              </w:rPr>
            </w:pPr>
            <w:r w:rsidRPr="00B06F7A">
              <w:rPr>
                <w:rFonts w:cs="Arial" w:hint="eastAsia"/>
                <w:szCs w:val="18"/>
              </w:rPr>
              <w:t>L</w:t>
            </w:r>
            <w:r w:rsidRPr="00B06F7A">
              <w:rPr>
                <w:rFonts w:cs="Arial"/>
                <w:szCs w:val="18"/>
              </w:rPr>
              <w:t>ocation Area</w:t>
            </w:r>
          </w:p>
        </w:tc>
      </w:tr>
      <w:tr w:rsidR="005B7866" w:rsidRPr="00B06F7A" w14:paraId="554D8EE5"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892CB59" w14:textId="77777777" w:rsidR="005B7866" w:rsidRPr="00B06F7A" w:rsidRDefault="005B7866" w:rsidP="007F1FAF">
            <w:pPr>
              <w:pStyle w:val="TAL"/>
            </w:pPr>
            <w:r w:rsidRPr="00B06F7A">
              <w:t>NetworkAreaInfo</w:t>
            </w:r>
          </w:p>
        </w:tc>
        <w:tc>
          <w:tcPr>
            <w:tcW w:w="1714" w:type="dxa"/>
            <w:tcBorders>
              <w:top w:val="single" w:sz="4" w:space="0" w:color="auto"/>
              <w:left w:val="single" w:sz="4" w:space="0" w:color="auto"/>
              <w:bottom w:val="single" w:sz="4" w:space="0" w:color="auto"/>
              <w:right w:val="single" w:sz="4" w:space="0" w:color="auto"/>
            </w:tcBorders>
          </w:tcPr>
          <w:p w14:paraId="428FF9D0" w14:textId="77777777" w:rsidR="005B7866" w:rsidRPr="00B06F7A" w:rsidRDefault="005B7866" w:rsidP="007F1FAF">
            <w:pPr>
              <w:pStyle w:val="TAL"/>
            </w:pPr>
            <w:r w:rsidRPr="00B06F7A">
              <w:t>6.5.6.2.11</w:t>
            </w:r>
          </w:p>
        </w:tc>
        <w:tc>
          <w:tcPr>
            <w:tcW w:w="4653" w:type="dxa"/>
            <w:tcBorders>
              <w:top w:val="single" w:sz="4" w:space="0" w:color="auto"/>
              <w:left w:val="single" w:sz="4" w:space="0" w:color="auto"/>
              <w:bottom w:val="single" w:sz="4" w:space="0" w:color="auto"/>
              <w:right w:val="single" w:sz="4" w:space="0" w:color="auto"/>
            </w:tcBorders>
          </w:tcPr>
          <w:p w14:paraId="286F6A4B" w14:textId="77777777" w:rsidR="005B7866" w:rsidRPr="00B06F7A" w:rsidRDefault="005B7866" w:rsidP="007F1FAF">
            <w:pPr>
              <w:pStyle w:val="TAL"/>
              <w:rPr>
                <w:rFonts w:cs="Arial"/>
                <w:szCs w:val="18"/>
              </w:rPr>
            </w:pPr>
            <w:r w:rsidRPr="00B06F7A">
              <w:rPr>
                <w:rFonts w:cs="Arial"/>
                <w:szCs w:val="18"/>
              </w:rPr>
              <w:t>Network Area Information</w:t>
            </w:r>
          </w:p>
        </w:tc>
      </w:tr>
      <w:tr w:rsidR="005B7866" w:rsidRPr="00B06F7A" w14:paraId="3593B97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B6FC441" w14:textId="77777777" w:rsidR="005B7866" w:rsidRPr="00B06F7A" w:rsidRDefault="005B7866" w:rsidP="007F1FAF">
            <w:pPr>
              <w:pStyle w:val="TAL"/>
            </w:pPr>
            <w:r w:rsidRPr="00B06F7A">
              <w:rPr>
                <w:rFonts w:hint="eastAsia"/>
              </w:rPr>
              <w:t>E</w:t>
            </w:r>
            <w:r w:rsidRPr="00B06F7A">
              <w:t>cRestriction</w:t>
            </w:r>
          </w:p>
        </w:tc>
        <w:tc>
          <w:tcPr>
            <w:tcW w:w="1714" w:type="dxa"/>
            <w:tcBorders>
              <w:top w:val="single" w:sz="4" w:space="0" w:color="auto"/>
              <w:left w:val="single" w:sz="4" w:space="0" w:color="auto"/>
              <w:bottom w:val="single" w:sz="4" w:space="0" w:color="auto"/>
              <w:right w:val="single" w:sz="4" w:space="0" w:color="auto"/>
            </w:tcBorders>
          </w:tcPr>
          <w:p w14:paraId="29C8BC05" w14:textId="77777777" w:rsidR="005B7866" w:rsidRPr="00B06F7A" w:rsidRDefault="005B7866" w:rsidP="007F1FAF">
            <w:pPr>
              <w:pStyle w:val="TAL"/>
            </w:pPr>
            <w:r w:rsidRPr="00B06F7A">
              <w:t>6.5.6.2.12</w:t>
            </w:r>
          </w:p>
        </w:tc>
        <w:tc>
          <w:tcPr>
            <w:tcW w:w="4653" w:type="dxa"/>
            <w:tcBorders>
              <w:top w:val="single" w:sz="4" w:space="0" w:color="auto"/>
              <w:left w:val="single" w:sz="4" w:space="0" w:color="auto"/>
              <w:bottom w:val="single" w:sz="4" w:space="0" w:color="auto"/>
              <w:right w:val="single" w:sz="4" w:space="0" w:color="auto"/>
            </w:tcBorders>
          </w:tcPr>
          <w:p w14:paraId="14E1CD75" w14:textId="77777777" w:rsidR="005B7866" w:rsidRPr="00B06F7A" w:rsidRDefault="005B7866" w:rsidP="007F1FAF">
            <w:pPr>
              <w:pStyle w:val="TAL"/>
              <w:rPr>
                <w:rFonts w:cs="Arial"/>
                <w:szCs w:val="18"/>
              </w:rPr>
            </w:pPr>
          </w:p>
        </w:tc>
      </w:tr>
      <w:tr w:rsidR="005B7866" w:rsidRPr="00B06F7A" w14:paraId="7E51669F"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7F3F4B18" w14:textId="77777777" w:rsidR="005B7866" w:rsidRPr="00B06F7A" w:rsidRDefault="005B7866" w:rsidP="007F1FAF">
            <w:pPr>
              <w:pStyle w:val="TAL"/>
            </w:pPr>
            <w:r w:rsidRPr="00B06F7A">
              <w:t>PlmnEcInfo</w:t>
            </w:r>
          </w:p>
        </w:tc>
        <w:tc>
          <w:tcPr>
            <w:tcW w:w="1714" w:type="dxa"/>
            <w:tcBorders>
              <w:top w:val="single" w:sz="4" w:space="0" w:color="auto"/>
              <w:left w:val="single" w:sz="4" w:space="0" w:color="auto"/>
              <w:bottom w:val="single" w:sz="4" w:space="0" w:color="auto"/>
              <w:right w:val="single" w:sz="4" w:space="0" w:color="auto"/>
            </w:tcBorders>
          </w:tcPr>
          <w:p w14:paraId="3A30C663" w14:textId="77777777" w:rsidR="005B7866" w:rsidRPr="00B06F7A" w:rsidRDefault="005B7866" w:rsidP="007F1FAF">
            <w:pPr>
              <w:pStyle w:val="TAL"/>
            </w:pPr>
            <w:r w:rsidRPr="00B06F7A">
              <w:t>6.5.6.2.13</w:t>
            </w:r>
          </w:p>
        </w:tc>
        <w:tc>
          <w:tcPr>
            <w:tcW w:w="4653" w:type="dxa"/>
            <w:tcBorders>
              <w:top w:val="single" w:sz="4" w:space="0" w:color="auto"/>
              <w:left w:val="single" w:sz="4" w:space="0" w:color="auto"/>
              <w:bottom w:val="single" w:sz="4" w:space="0" w:color="auto"/>
              <w:right w:val="single" w:sz="4" w:space="0" w:color="auto"/>
            </w:tcBorders>
          </w:tcPr>
          <w:p w14:paraId="7C37A8BD" w14:textId="77777777" w:rsidR="005B7866" w:rsidRPr="00B06F7A" w:rsidRDefault="005B7866" w:rsidP="007F1FAF">
            <w:pPr>
              <w:pStyle w:val="TAL"/>
              <w:rPr>
                <w:rFonts w:cs="Arial"/>
                <w:szCs w:val="18"/>
              </w:rPr>
            </w:pPr>
          </w:p>
        </w:tc>
      </w:tr>
      <w:tr w:rsidR="005B7866" w:rsidRPr="00B06F7A" w14:paraId="7D58E6F1"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3DAEDA8" w14:textId="77777777" w:rsidR="005B7866" w:rsidRPr="00B06F7A" w:rsidRDefault="005B7866" w:rsidP="007F1FAF">
            <w:pPr>
              <w:pStyle w:val="TAL"/>
            </w:pPr>
            <w:r w:rsidRPr="00B06F7A">
              <w:t>PpDlPacketCountExt</w:t>
            </w:r>
          </w:p>
        </w:tc>
        <w:tc>
          <w:tcPr>
            <w:tcW w:w="1714" w:type="dxa"/>
            <w:tcBorders>
              <w:top w:val="single" w:sz="4" w:space="0" w:color="auto"/>
              <w:left w:val="single" w:sz="4" w:space="0" w:color="auto"/>
              <w:bottom w:val="single" w:sz="4" w:space="0" w:color="auto"/>
              <w:right w:val="single" w:sz="4" w:space="0" w:color="auto"/>
            </w:tcBorders>
          </w:tcPr>
          <w:p w14:paraId="50DBFE4D" w14:textId="77777777" w:rsidR="005B7866" w:rsidRPr="00B06F7A" w:rsidRDefault="005B7866" w:rsidP="007F1FAF">
            <w:pPr>
              <w:pStyle w:val="TAL"/>
            </w:pPr>
            <w:r w:rsidRPr="00B06F7A">
              <w:t>6.5.6.2.14</w:t>
            </w:r>
          </w:p>
        </w:tc>
        <w:tc>
          <w:tcPr>
            <w:tcW w:w="4653" w:type="dxa"/>
            <w:tcBorders>
              <w:top w:val="single" w:sz="4" w:space="0" w:color="auto"/>
              <w:left w:val="single" w:sz="4" w:space="0" w:color="auto"/>
              <w:bottom w:val="single" w:sz="4" w:space="0" w:color="auto"/>
              <w:right w:val="single" w:sz="4" w:space="0" w:color="auto"/>
            </w:tcBorders>
          </w:tcPr>
          <w:p w14:paraId="22B7B9A0" w14:textId="77777777" w:rsidR="005B7866" w:rsidRPr="00B06F7A" w:rsidRDefault="005B7866" w:rsidP="007F1FAF">
            <w:pPr>
              <w:pStyle w:val="TAL"/>
              <w:rPr>
                <w:rFonts w:cs="Arial"/>
                <w:szCs w:val="18"/>
              </w:rPr>
            </w:pPr>
          </w:p>
        </w:tc>
      </w:tr>
      <w:tr w:rsidR="005B7866" w:rsidRPr="00B06F7A" w14:paraId="49C20FF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56A0B81D" w14:textId="77777777" w:rsidR="005B7866" w:rsidRPr="00B06F7A" w:rsidRDefault="005B7866" w:rsidP="007F1FAF">
            <w:pPr>
              <w:pStyle w:val="TAL"/>
            </w:pPr>
            <w:r w:rsidRPr="00B06F7A">
              <w:t>PpMaximumResponseTime</w:t>
            </w:r>
          </w:p>
        </w:tc>
        <w:tc>
          <w:tcPr>
            <w:tcW w:w="1714" w:type="dxa"/>
            <w:tcBorders>
              <w:top w:val="single" w:sz="4" w:space="0" w:color="auto"/>
              <w:left w:val="single" w:sz="4" w:space="0" w:color="auto"/>
              <w:bottom w:val="single" w:sz="4" w:space="0" w:color="auto"/>
              <w:right w:val="single" w:sz="4" w:space="0" w:color="auto"/>
            </w:tcBorders>
          </w:tcPr>
          <w:p w14:paraId="6EC42772" w14:textId="77777777" w:rsidR="005B7866" w:rsidRPr="00B06F7A" w:rsidRDefault="005B7866" w:rsidP="007F1FAF">
            <w:pPr>
              <w:pStyle w:val="TAL"/>
            </w:pPr>
            <w:r w:rsidRPr="00B06F7A">
              <w:t>6.5.6.2.15</w:t>
            </w:r>
          </w:p>
        </w:tc>
        <w:tc>
          <w:tcPr>
            <w:tcW w:w="4653" w:type="dxa"/>
            <w:tcBorders>
              <w:top w:val="single" w:sz="4" w:space="0" w:color="auto"/>
              <w:left w:val="single" w:sz="4" w:space="0" w:color="auto"/>
              <w:bottom w:val="single" w:sz="4" w:space="0" w:color="auto"/>
              <w:right w:val="single" w:sz="4" w:space="0" w:color="auto"/>
            </w:tcBorders>
          </w:tcPr>
          <w:p w14:paraId="762A245E" w14:textId="77777777" w:rsidR="005B7866" w:rsidRPr="00B06F7A" w:rsidRDefault="005B7866" w:rsidP="007F1FAF">
            <w:pPr>
              <w:pStyle w:val="TAL"/>
              <w:rPr>
                <w:rFonts w:cs="Arial"/>
                <w:szCs w:val="18"/>
              </w:rPr>
            </w:pPr>
          </w:p>
        </w:tc>
      </w:tr>
      <w:tr w:rsidR="005B7866" w:rsidRPr="00B06F7A" w14:paraId="4547467E"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34EBBDF7" w14:textId="77777777" w:rsidR="005B7866" w:rsidRPr="00B06F7A" w:rsidRDefault="005B7866" w:rsidP="007F1FAF">
            <w:pPr>
              <w:pStyle w:val="TAL"/>
            </w:pPr>
            <w:r w:rsidRPr="00B06F7A">
              <w:t>PpMaximumLatency</w:t>
            </w:r>
          </w:p>
        </w:tc>
        <w:tc>
          <w:tcPr>
            <w:tcW w:w="1714" w:type="dxa"/>
            <w:tcBorders>
              <w:top w:val="single" w:sz="4" w:space="0" w:color="auto"/>
              <w:left w:val="single" w:sz="4" w:space="0" w:color="auto"/>
              <w:bottom w:val="single" w:sz="4" w:space="0" w:color="auto"/>
              <w:right w:val="single" w:sz="4" w:space="0" w:color="auto"/>
            </w:tcBorders>
          </w:tcPr>
          <w:p w14:paraId="52E385E5" w14:textId="77777777" w:rsidR="005B7866" w:rsidRPr="00B06F7A" w:rsidRDefault="005B7866" w:rsidP="007F1FAF">
            <w:pPr>
              <w:pStyle w:val="TAL"/>
            </w:pPr>
            <w:r w:rsidRPr="00B06F7A">
              <w:t>6.5.6.2.16</w:t>
            </w:r>
          </w:p>
        </w:tc>
        <w:tc>
          <w:tcPr>
            <w:tcW w:w="4653" w:type="dxa"/>
            <w:tcBorders>
              <w:top w:val="single" w:sz="4" w:space="0" w:color="auto"/>
              <w:left w:val="single" w:sz="4" w:space="0" w:color="auto"/>
              <w:bottom w:val="single" w:sz="4" w:space="0" w:color="auto"/>
              <w:right w:val="single" w:sz="4" w:space="0" w:color="auto"/>
            </w:tcBorders>
          </w:tcPr>
          <w:p w14:paraId="7D9481DF" w14:textId="77777777" w:rsidR="005B7866" w:rsidRPr="00B06F7A" w:rsidRDefault="005B7866" w:rsidP="007F1FAF">
            <w:pPr>
              <w:pStyle w:val="TAL"/>
              <w:rPr>
                <w:rFonts w:cs="Arial"/>
                <w:szCs w:val="18"/>
              </w:rPr>
            </w:pPr>
          </w:p>
        </w:tc>
      </w:tr>
      <w:tr w:rsidR="005B7866" w:rsidRPr="00B06F7A" w14:paraId="0F810B1E"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5A681AA0" w14:textId="77777777" w:rsidR="005B7866" w:rsidRPr="00B06F7A" w:rsidRDefault="005B7866" w:rsidP="007F1FAF">
            <w:pPr>
              <w:pStyle w:val="TAL"/>
            </w:pPr>
            <w:r w:rsidRPr="00B06F7A">
              <w:t>LcsPrivacy</w:t>
            </w:r>
          </w:p>
        </w:tc>
        <w:tc>
          <w:tcPr>
            <w:tcW w:w="1714" w:type="dxa"/>
            <w:tcBorders>
              <w:top w:val="single" w:sz="4" w:space="0" w:color="auto"/>
              <w:left w:val="single" w:sz="4" w:space="0" w:color="auto"/>
              <w:bottom w:val="single" w:sz="4" w:space="0" w:color="auto"/>
              <w:right w:val="single" w:sz="4" w:space="0" w:color="auto"/>
            </w:tcBorders>
          </w:tcPr>
          <w:p w14:paraId="66D25792" w14:textId="77777777" w:rsidR="005B7866" w:rsidRPr="00B06F7A" w:rsidRDefault="005B7866" w:rsidP="007F1FAF">
            <w:pPr>
              <w:pStyle w:val="TAL"/>
            </w:pPr>
            <w:r w:rsidRPr="00B06F7A">
              <w:t>6.5.6.2.17</w:t>
            </w:r>
          </w:p>
        </w:tc>
        <w:tc>
          <w:tcPr>
            <w:tcW w:w="4653" w:type="dxa"/>
            <w:tcBorders>
              <w:top w:val="single" w:sz="4" w:space="0" w:color="auto"/>
              <w:left w:val="single" w:sz="4" w:space="0" w:color="auto"/>
              <w:bottom w:val="single" w:sz="4" w:space="0" w:color="auto"/>
              <w:right w:val="single" w:sz="4" w:space="0" w:color="auto"/>
            </w:tcBorders>
          </w:tcPr>
          <w:p w14:paraId="2E766803" w14:textId="77777777" w:rsidR="005B7866" w:rsidRPr="00B06F7A" w:rsidRDefault="005B7866" w:rsidP="007F1FAF">
            <w:pPr>
              <w:pStyle w:val="TAL"/>
              <w:rPr>
                <w:rFonts w:cs="Arial"/>
                <w:szCs w:val="18"/>
              </w:rPr>
            </w:pPr>
          </w:p>
        </w:tc>
      </w:tr>
      <w:tr w:rsidR="005B7866" w:rsidRPr="00B06F7A" w14:paraId="3893F1A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4943113" w14:textId="77777777" w:rsidR="005B7866" w:rsidRPr="00B06F7A" w:rsidRDefault="005B7866" w:rsidP="007F1FAF">
            <w:pPr>
              <w:pStyle w:val="TAL"/>
            </w:pPr>
            <w:r w:rsidRPr="00B06F7A">
              <w:t>UmtTime</w:t>
            </w:r>
          </w:p>
        </w:tc>
        <w:tc>
          <w:tcPr>
            <w:tcW w:w="1714" w:type="dxa"/>
            <w:tcBorders>
              <w:top w:val="single" w:sz="4" w:space="0" w:color="auto"/>
              <w:left w:val="single" w:sz="4" w:space="0" w:color="auto"/>
              <w:bottom w:val="single" w:sz="4" w:space="0" w:color="auto"/>
              <w:right w:val="single" w:sz="4" w:space="0" w:color="auto"/>
            </w:tcBorders>
          </w:tcPr>
          <w:p w14:paraId="242B8211" w14:textId="77777777" w:rsidR="005B7866" w:rsidRPr="00B06F7A" w:rsidRDefault="005B7866" w:rsidP="007F1FAF">
            <w:pPr>
              <w:pStyle w:val="TAL"/>
            </w:pPr>
            <w:r w:rsidRPr="00B06F7A">
              <w:t>6.5.6.2.18</w:t>
            </w:r>
          </w:p>
        </w:tc>
        <w:tc>
          <w:tcPr>
            <w:tcW w:w="4653" w:type="dxa"/>
            <w:tcBorders>
              <w:top w:val="single" w:sz="4" w:space="0" w:color="auto"/>
              <w:left w:val="single" w:sz="4" w:space="0" w:color="auto"/>
              <w:bottom w:val="single" w:sz="4" w:space="0" w:color="auto"/>
              <w:right w:val="single" w:sz="4" w:space="0" w:color="auto"/>
            </w:tcBorders>
          </w:tcPr>
          <w:p w14:paraId="342989B0" w14:textId="77777777" w:rsidR="005B7866" w:rsidRPr="00B06F7A" w:rsidRDefault="005B7866" w:rsidP="007F1FAF">
            <w:pPr>
              <w:pStyle w:val="TAL"/>
              <w:rPr>
                <w:rFonts w:cs="Arial"/>
                <w:szCs w:val="18"/>
              </w:rPr>
            </w:pPr>
          </w:p>
        </w:tc>
      </w:tr>
      <w:tr w:rsidR="00667787" w:rsidRPr="00B06F7A" w14:paraId="5B5E71BE"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077C6F2" w14:textId="071B5B70" w:rsidR="00667787" w:rsidRPr="00B06F7A" w:rsidRDefault="00667787" w:rsidP="00667787">
            <w:pPr>
              <w:pStyle w:val="TAL"/>
            </w:pPr>
            <w:r w:rsidRPr="00B06F7A">
              <w:t>PpDataEntry</w:t>
            </w:r>
          </w:p>
        </w:tc>
        <w:tc>
          <w:tcPr>
            <w:tcW w:w="1714" w:type="dxa"/>
            <w:tcBorders>
              <w:top w:val="single" w:sz="4" w:space="0" w:color="auto"/>
              <w:left w:val="single" w:sz="4" w:space="0" w:color="auto"/>
              <w:bottom w:val="single" w:sz="4" w:space="0" w:color="auto"/>
              <w:right w:val="single" w:sz="4" w:space="0" w:color="auto"/>
            </w:tcBorders>
          </w:tcPr>
          <w:p w14:paraId="4E1819EA" w14:textId="3B5BB376" w:rsidR="00667787" w:rsidRPr="00B06F7A" w:rsidRDefault="00667787" w:rsidP="00667787">
            <w:pPr>
              <w:pStyle w:val="TAL"/>
            </w:pPr>
            <w:r w:rsidRPr="00B06F7A">
              <w:t>6.5.6.2.19</w:t>
            </w:r>
          </w:p>
        </w:tc>
        <w:tc>
          <w:tcPr>
            <w:tcW w:w="4653" w:type="dxa"/>
            <w:tcBorders>
              <w:top w:val="single" w:sz="4" w:space="0" w:color="auto"/>
              <w:left w:val="single" w:sz="4" w:space="0" w:color="auto"/>
              <w:bottom w:val="single" w:sz="4" w:space="0" w:color="auto"/>
              <w:right w:val="single" w:sz="4" w:space="0" w:color="auto"/>
            </w:tcBorders>
          </w:tcPr>
          <w:p w14:paraId="0DA70459" w14:textId="7798AE9A" w:rsidR="00667787" w:rsidRPr="00B06F7A" w:rsidRDefault="00667787" w:rsidP="00667787">
            <w:pPr>
              <w:pStyle w:val="TAL"/>
              <w:rPr>
                <w:rFonts w:cs="Arial"/>
                <w:szCs w:val="18"/>
              </w:rPr>
            </w:pPr>
            <w:r w:rsidRPr="00B06F7A">
              <w:rPr>
                <w:rFonts w:cs="Arial"/>
                <w:szCs w:val="18"/>
              </w:rPr>
              <w:t>Provisioning Parameter Data Entry</w:t>
            </w:r>
          </w:p>
        </w:tc>
      </w:tr>
      <w:tr w:rsidR="00667787" w:rsidRPr="00B06F7A" w14:paraId="604B7C12"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44ABE0D" w14:textId="3B5C5DA4" w:rsidR="00667787" w:rsidRPr="00B06F7A" w:rsidRDefault="00667787" w:rsidP="00667787">
            <w:pPr>
              <w:pStyle w:val="TAL"/>
            </w:pPr>
            <w:r w:rsidRPr="00B06F7A">
              <w:t>CommunicationCharacteristicsAF</w:t>
            </w:r>
          </w:p>
        </w:tc>
        <w:tc>
          <w:tcPr>
            <w:tcW w:w="1714" w:type="dxa"/>
            <w:tcBorders>
              <w:top w:val="single" w:sz="4" w:space="0" w:color="auto"/>
              <w:left w:val="single" w:sz="4" w:space="0" w:color="auto"/>
              <w:bottom w:val="single" w:sz="4" w:space="0" w:color="auto"/>
              <w:right w:val="single" w:sz="4" w:space="0" w:color="auto"/>
            </w:tcBorders>
          </w:tcPr>
          <w:p w14:paraId="0269C23C" w14:textId="10F72C52" w:rsidR="00667787" w:rsidRPr="00B06F7A" w:rsidRDefault="00667787" w:rsidP="00667787">
            <w:pPr>
              <w:pStyle w:val="TAL"/>
            </w:pPr>
            <w:r w:rsidRPr="00B06F7A">
              <w:t>6.5.6.2.20</w:t>
            </w:r>
          </w:p>
        </w:tc>
        <w:tc>
          <w:tcPr>
            <w:tcW w:w="4653" w:type="dxa"/>
            <w:tcBorders>
              <w:top w:val="single" w:sz="4" w:space="0" w:color="auto"/>
              <w:left w:val="single" w:sz="4" w:space="0" w:color="auto"/>
              <w:bottom w:val="single" w:sz="4" w:space="0" w:color="auto"/>
              <w:right w:val="single" w:sz="4" w:space="0" w:color="auto"/>
            </w:tcBorders>
          </w:tcPr>
          <w:p w14:paraId="2E4D232F" w14:textId="376F4E0B" w:rsidR="00667787" w:rsidRPr="00B06F7A" w:rsidRDefault="00667787" w:rsidP="00667787">
            <w:pPr>
              <w:pStyle w:val="TAL"/>
              <w:rPr>
                <w:rFonts w:cs="Arial"/>
                <w:szCs w:val="18"/>
              </w:rPr>
            </w:pPr>
            <w:r w:rsidRPr="00B06F7A">
              <w:rPr>
                <w:rFonts w:cs="Arial"/>
                <w:szCs w:val="18"/>
              </w:rPr>
              <w:t>Communication Characteristics per AF</w:t>
            </w:r>
          </w:p>
        </w:tc>
      </w:tr>
      <w:tr w:rsidR="00A71485" w:rsidRPr="00B3056F" w14:paraId="2BBE7BFF" w14:textId="77777777" w:rsidTr="00A6339D">
        <w:trPr>
          <w:jc w:val="center"/>
        </w:trPr>
        <w:tc>
          <w:tcPr>
            <w:tcW w:w="2807" w:type="dxa"/>
            <w:tcBorders>
              <w:top w:val="single" w:sz="4" w:space="0" w:color="auto"/>
              <w:left w:val="single" w:sz="4" w:space="0" w:color="auto"/>
              <w:bottom w:val="single" w:sz="4" w:space="0" w:color="auto"/>
              <w:right w:val="single" w:sz="4" w:space="0" w:color="auto"/>
            </w:tcBorders>
          </w:tcPr>
          <w:p w14:paraId="403AB6A3" w14:textId="77777777" w:rsidR="00A71485" w:rsidRPr="00B3056F" w:rsidRDefault="00A71485" w:rsidP="00A6339D">
            <w:pPr>
              <w:pStyle w:val="TAL"/>
            </w:pPr>
            <w:r>
              <w:t>EcsAddrConfigInfo</w:t>
            </w:r>
          </w:p>
        </w:tc>
        <w:tc>
          <w:tcPr>
            <w:tcW w:w="1714" w:type="dxa"/>
            <w:tcBorders>
              <w:top w:val="single" w:sz="4" w:space="0" w:color="auto"/>
              <w:left w:val="single" w:sz="4" w:space="0" w:color="auto"/>
              <w:bottom w:val="single" w:sz="4" w:space="0" w:color="auto"/>
              <w:right w:val="single" w:sz="4" w:space="0" w:color="auto"/>
            </w:tcBorders>
          </w:tcPr>
          <w:p w14:paraId="277D6F3F" w14:textId="41574355" w:rsidR="00A71485" w:rsidRPr="00B3056F" w:rsidRDefault="00A71485" w:rsidP="00A6339D">
            <w:pPr>
              <w:pStyle w:val="TAL"/>
            </w:pPr>
            <w:r>
              <w:t>6.5.6.2.</w:t>
            </w:r>
            <w:r w:rsidR="00DF1E06">
              <w:t>21</w:t>
            </w:r>
          </w:p>
        </w:tc>
        <w:tc>
          <w:tcPr>
            <w:tcW w:w="4653" w:type="dxa"/>
            <w:tcBorders>
              <w:top w:val="single" w:sz="4" w:space="0" w:color="auto"/>
              <w:left w:val="single" w:sz="4" w:space="0" w:color="auto"/>
              <w:bottom w:val="single" w:sz="4" w:space="0" w:color="auto"/>
              <w:right w:val="single" w:sz="4" w:space="0" w:color="auto"/>
            </w:tcBorders>
          </w:tcPr>
          <w:p w14:paraId="12218A2C" w14:textId="77777777" w:rsidR="00A71485" w:rsidRPr="00B3056F" w:rsidRDefault="00A71485" w:rsidP="00A6339D">
            <w:pPr>
              <w:pStyle w:val="TAL"/>
              <w:rPr>
                <w:rFonts w:cs="Arial"/>
                <w:szCs w:val="18"/>
              </w:rPr>
            </w:pPr>
            <w:r>
              <w:rPr>
                <w:rFonts w:cs="Arial"/>
                <w:szCs w:val="18"/>
              </w:rPr>
              <w:t>ECS Address Configuration Information</w:t>
            </w:r>
          </w:p>
        </w:tc>
      </w:tr>
      <w:tr w:rsidR="009441B7" w:rsidRPr="00B06F7A" w14:paraId="4C441C15" w14:textId="77777777" w:rsidTr="00A6339D">
        <w:trPr>
          <w:jc w:val="center"/>
        </w:trPr>
        <w:tc>
          <w:tcPr>
            <w:tcW w:w="2807" w:type="dxa"/>
            <w:tcBorders>
              <w:top w:val="single" w:sz="4" w:space="0" w:color="auto"/>
              <w:left w:val="single" w:sz="4" w:space="0" w:color="auto"/>
              <w:bottom w:val="single" w:sz="4" w:space="0" w:color="auto"/>
              <w:right w:val="single" w:sz="4" w:space="0" w:color="auto"/>
            </w:tcBorders>
          </w:tcPr>
          <w:p w14:paraId="729412C9" w14:textId="77777777" w:rsidR="009441B7" w:rsidRPr="00B06F7A" w:rsidRDefault="009441B7" w:rsidP="00A6339D">
            <w:pPr>
              <w:pStyle w:val="TAL"/>
            </w:pPr>
            <w:r>
              <w:t>5MbsAuthorizationInfo</w:t>
            </w:r>
          </w:p>
        </w:tc>
        <w:tc>
          <w:tcPr>
            <w:tcW w:w="1714" w:type="dxa"/>
            <w:tcBorders>
              <w:top w:val="single" w:sz="4" w:space="0" w:color="auto"/>
              <w:left w:val="single" w:sz="4" w:space="0" w:color="auto"/>
              <w:bottom w:val="single" w:sz="4" w:space="0" w:color="auto"/>
              <w:right w:val="single" w:sz="4" w:space="0" w:color="auto"/>
            </w:tcBorders>
          </w:tcPr>
          <w:p w14:paraId="35A192E5" w14:textId="1215935C" w:rsidR="009441B7" w:rsidRPr="00B06F7A" w:rsidRDefault="009441B7" w:rsidP="00A6339D">
            <w:pPr>
              <w:pStyle w:val="TAL"/>
            </w:pPr>
            <w:r>
              <w:t>6.5.6.2.</w:t>
            </w:r>
            <w:r w:rsidR="00670129">
              <w:t>22</w:t>
            </w:r>
          </w:p>
        </w:tc>
        <w:tc>
          <w:tcPr>
            <w:tcW w:w="4653" w:type="dxa"/>
            <w:tcBorders>
              <w:top w:val="single" w:sz="4" w:space="0" w:color="auto"/>
              <w:left w:val="single" w:sz="4" w:space="0" w:color="auto"/>
              <w:bottom w:val="single" w:sz="4" w:space="0" w:color="auto"/>
              <w:right w:val="single" w:sz="4" w:space="0" w:color="auto"/>
            </w:tcBorders>
          </w:tcPr>
          <w:p w14:paraId="128D27FF" w14:textId="77777777" w:rsidR="009441B7" w:rsidRPr="00B06F7A" w:rsidRDefault="009441B7" w:rsidP="00A6339D">
            <w:pPr>
              <w:pStyle w:val="TAL"/>
              <w:rPr>
                <w:rFonts w:cs="Arial"/>
                <w:szCs w:val="18"/>
              </w:rPr>
            </w:pPr>
            <w:r>
              <w:rPr>
                <w:rFonts w:cs="Arial"/>
                <w:szCs w:val="18"/>
              </w:rPr>
              <w:t>5MBS Session Authorization Information</w:t>
            </w:r>
          </w:p>
        </w:tc>
      </w:tr>
      <w:tr w:rsidR="00667787" w:rsidRPr="00B06F7A" w14:paraId="39162697"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EAAE099" w14:textId="77777777" w:rsidR="00667787" w:rsidRPr="00B06F7A" w:rsidRDefault="00667787" w:rsidP="00667787">
            <w:pPr>
              <w:pStyle w:val="TAL"/>
            </w:pPr>
            <w:r w:rsidRPr="00B06F7A">
              <w:t>ReferenceId</w:t>
            </w:r>
          </w:p>
        </w:tc>
        <w:tc>
          <w:tcPr>
            <w:tcW w:w="1714" w:type="dxa"/>
            <w:tcBorders>
              <w:top w:val="single" w:sz="4" w:space="0" w:color="auto"/>
              <w:left w:val="single" w:sz="4" w:space="0" w:color="auto"/>
              <w:bottom w:val="single" w:sz="4" w:space="0" w:color="auto"/>
              <w:right w:val="single" w:sz="4" w:space="0" w:color="auto"/>
            </w:tcBorders>
          </w:tcPr>
          <w:p w14:paraId="1C771F42" w14:textId="77777777" w:rsidR="00667787" w:rsidRPr="00B06F7A" w:rsidRDefault="00667787" w:rsidP="00667787">
            <w:pPr>
              <w:pStyle w:val="TAL"/>
            </w:pPr>
            <w:r w:rsidRPr="00B06F7A">
              <w:t>6.5.6.3.2</w:t>
            </w:r>
          </w:p>
        </w:tc>
        <w:tc>
          <w:tcPr>
            <w:tcW w:w="4653" w:type="dxa"/>
            <w:tcBorders>
              <w:top w:val="single" w:sz="4" w:space="0" w:color="auto"/>
              <w:left w:val="single" w:sz="4" w:space="0" w:color="auto"/>
              <w:bottom w:val="single" w:sz="4" w:space="0" w:color="auto"/>
              <w:right w:val="single" w:sz="4" w:space="0" w:color="auto"/>
            </w:tcBorders>
          </w:tcPr>
          <w:p w14:paraId="20F6DA01" w14:textId="77777777" w:rsidR="00667787" w:rsidRPr="00B06F7A" w:rsidRDefault="00667787" w:rsidP="00667787">
            <w:pPr>
              <w:pStyle w:val="TAL"/>
              <w:rPr>
                <w:rFonts w:cs="Arial"/>
                <w:szCs w:val="18"/>
              </w:rPr>
            </w:pPr>
          </w:p>
        </w:tc>
      </w:tr>
      <w:tr w:rsidR="00667787" w:rsidRPr="00B06F7A" w14:paraId="66C3D0F4"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21D33A9C" w14:textId="77777777" w:rsidR="00667787" w:rsidRPr="00B06F7A" w:rsidRDefault="00667787" w:rsidP="00667787">
            <w:pPr>
              <w:pStyle w:val="TAL"/>
            </w:pPr>
            <w:r w:rsidRPr="00B06F7A">
              <w:t>PpDlPacketCount</w:t>
            </w:r>
          </w:p>
        </w:tc>
        <w:tc>
          <w:tcPr>
            <w:tcW w:w="1714" w:type="dxa"/>
            <w:tcBorders>
              <w:top w:val="single" w:sz="4" w:space="0" w:color="auto"/>
              <w:left w:val="single" w:sz="4" w:space="0" w:color="auto"/>
              <w:bottom w:val="single" w:sz="4" w:space="0" w:color="auto"/>
              <w:right w:val="single" w:sz="4" w:space="0" w:color="auto"/>
            </w:tcBorders>
          </w:tcPr>
          <w:p w14:paraId="3F7C3EA6" w14:textId="77777777" w:rsidR="00667787" w:rsidRPr="00B06F7A" w:rsidRDefault="00667787" w:rsidP="00667787">
            <w:pPr>
              <w:pStyle w:val="TAL"/>
            </w:pPr>
            <w:r w:rsidRPr="00B06F7A">
              <w:t>6.5.6.3.2</w:t>
            </w:r>
          </w:p>
        </w:tc>
        <w:tc>
          <w:tcPr>
            <w:tcW w:w="4653" w:type="dxa"/>
            <w:tcBorders>
              <w:top w:val="single" w:sz="4" w:space="0" w:color="auto"/>
              <w:left w:val="single" w:sz="4" w:space="0" w:color="auto"/>
              <w:bottom w:val="single" w:sz="4" w:space="0" w:color="auto"/>
              <w:right w:val="single" w:sz="4" w:space="0" w:color="auto"/>
            </w:tcBorders>
          </w:tcPr>
          <w:p w14:paraId="1C7C4731" w14:textId="77777777" w:rsidR="00667787" w:rsidRPr="00B06F7A" w:rsidRDefault="00667787" w:rsidP="00667787">
            <w:pPr>
              <w:pStyle w:val="TAL"/>
              <w:rPr>
                <w:rFonts w:cs="Arial"/>
                <w:szCs w:val="18"/>
              </w:rPr>
            </w:pPr>
          </w:p>
        </w:tc>
      </w:tr>
    </w:tbl>
    <w:p w14:paraId="01341CA7" w14:textId="77777777" w:rsidR="005B7866" w:rsidRPr="00B06F7A" w:rsidRDefault="005B7866" w:rsidP="005B7866"/>
    <w:p w14:paraId="473BD762" w14:textId="77777777" w:rsidR="005B7866" w:rsidRPr="00B06F7A" w:rsidRDefault="005B7866" w:rsidP="005B7866">
      <w:r w:rsidRPr="00B06F7A">
        <w:t>Table 6.5.6.1-2 specifies data types re-used by the Nudm_PP service API from other APIs, including a reference and when needed, a short description of their use within the Nudm_PP service API.</w:t>
      </w:r>
    </w:p>
    <w:p w14:paraId="5DC2A497" w14:textId="77777777" w:rsidR="005B7866" w:rsidRPr="00B06F7A" w:rsidRDefault="005B7866" w:rsidP="005B7866">
      <w:pPr>
        <w:pStyle w:val="TH"/>
      </w:pPr>
      <w:r w:rsidRPr="00B06F7A">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5B7866" w:rsidRPr="00B06F7A" w14:paraId="60E3A3B6"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shd w:val="clear" w:color="auto" w:fill="C0C0C0"/>
            <w:hideMark/>
          </w:tcPr>
          <w:p w14:paraId="0F311FEE" w14:textId="77777777" w:rsidR="005B7866" w:rsidRPr="00B06F7A" w:rsidRDefault="005B7866" w:rsidP="007F1FAF">
            <w:pPr>
              <w:pStyle w:val="TAH"/>
            </w:pPr>
            <w:r w:rsidRPr="00B06F7A">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A2B697" w14:textId="77777777" w:rsidR="005B7866" w:rsidRPr="00B06F7A" w:rsidRDefault="005B7866" w:rsidP="007F1FAF">
            <w:pPr>
              <w:pStyle w:val="TAH"/>
            </w:pPr>
            <w:r w:rsidRPr="00B06F7A">
              <w:t>Reference</w:t>
            </w:r>
          </w:p>
        </w:tc>
        <w:tc>
          <w:tcPr>
            <w:tcW w:w="4408" w:type="dxa"/>
            <w:tcBorders>
              <w:top w:val="single" w:sz="4" w:space="0" w:color="auto"/>
              <w:left w:val="single" w:sz="4" w:space="0" w:color="auto"/>
              <w:bottom w:val="single" w:sz="4" w:space="0" w:color="auto"/>
              <w:right w:val="single" w:sz="4" w:space="0" w:color="auto"/>
            </w:tcBorders>
            <w:shd w:val="clear" w:color="auto" w:fill="C0C0C0"/>
            <w:hideMark/>
          </w:tcPr>
          <w:p w14:paraId="7F43A37B" w14:textId="77777777" w:rsidR="005B7866" w:rsidRPr="00B06F7A" w:rsidRDefault="005B7866" w:rsidP="007F1FAF">
            <w:pPr>
              <w:pStyle w:val="TAH"/>
            </w:pPr>
            <w:r w:rsidRPr="00B06F7A">
              <w:t>Comments</w:t>
            </w:r>
          </w:p>
        </w:tc>
      </w:tr>
      <w:tr w:rsidR="005B7866" w:rsidRPr="00B06F7A" w14:paraId="0E2D4CBB"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180C6B0A" w14:textId="77777777" w:rsidR="005B7866" w:rsidRPr="00B06F7A" w:rsidRDefault="005B7866" w:rsidP="007F1FAF">
            <w:pPr>
              <w:pStyle w:val="TAL"/>
            </w:pPr>
            <w:r w:rsidRPr="00B06F7A">
              <w:t>DurationSec</w:t>
            </w:r>
          </w:p>
        </w:tc>
        <w:tc>
          <w:tcPr>
            <w:tcW w:w="1848" w:type="dxa"/>
            <w:tcBorders>
              <w:top w:val="single" w:sz="4" w:space="0" w:color="auto"/>
              <w:left w:val="single" w:sz="4" w:space="0" w:color="auto"/>
              <w:bottom w:val="single" w:sz="4" w:space="0" w:color="auto"/>
              <w:right w:val="single" w:sz="4" w:space="0" w:color="auto"/>
            </w:tcBorders>
          </w:tcPr>
          <w:p w14:paraId="2F73240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F398EEF" w14:textId="77777777" w:rsidR="005B7866" w:rsidRPr="00B06F7A" w:rsidRDefault="005B7866" w:rsidP="007F1FAF">
            <w:pPr>
              <w:pStyle w:val="TAL"/>
              <w:rPr>
                <w:rFonts w:cs="Arial"/>
                <w:szCs w:val="18"/>
              </w:rPr>
            </w:pPr>
            <w:r w:rsidRPr="00B06F7A">
              <w:rPr>
                <w:rFonts w:cs="Arial"/>
                <w:szCs w:val="18"/>
              </w:rPr>
              <w:t>Time value in seconds</w:t>
            </w:r>
          </w:p>
        </w:tc>
      </w:tr>
      <w:tr w:rsidR="005B7866" w:rsidRPr="00B06F7A" w14:paraId="6DB7B1A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AE5569B" w14:textId="77777777" w:rsidR="005B7866" w:rsidRPr="00B06F7A" w:rsidRDefault="005B7866" w:rsidP="007F1FAF">
            <w:pPr>
              <w:pStyle w:val="TAL"/>
            </w:pPr>
            <w:r w:rsidRPr="00B06F7A">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4B386CBF"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4EB0BFB7" w14:textId="77777777" w:rsidR="005B7866" w:rsidRPr="00B06F7A" w:rsidRDefault="005B7866" w:rsidP="007F1FAF">
            <w:pPr>
              <w:pStyle w:val="TAL"/>
              <w:rPr>
                <w:rFonts w:cs="Arial"/>
                <w:szCs w:val="18"/>
              </w:rPr>
            </w:pPr>
            <w:r w:rsidRPr="00B06F7A">
              <w:rPr>
                <w:rFonts w:cs="Arial"/>
                <w:szCs w:val="18"/>
              </w:rPr>
              <w:t>Time value in seconds; nullable</w:t>
            </w:r>
          </w:p>
        </w:tc>
      </w:tr>
      <w:tr w:rsidR="005B7866" w:rsidRPr="00B06F7A" w14:paraId="69A9547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3B26921B" w14:textId="77777777" w:rsidR="005B7866" w:rsidRPr="00B06F7A" w:rsidRDefault="005B7866" w:rsidP="007F1FAF">
            <w:pPr>
              <w:pStyle w:val="TAL"/>
            </w:pPr>
            <w:r w:rsidRPr="00B06F7A">
              <w:t>SupportedFeatures</w:t>
            </w:r>
          </w:p>
        </w:tc>
        <w:tc>
          <w:tcPr>
            <w:tcW w:w="1848" w:type="dxa"/>
            <w:tcBorders>
              <w:top w:val="single" w:sz="4" w:space="0" w:color="auto"/>
              <w:left w:val="single" w:sz="4" w:space="0" w:color="auto"/>
              <w:bottom w:val="single" w:sz="4" w:space="0" w:color="auto"/>
              <w:right w:val="single" w:sz="4" w:space="0" w:color="auto"/>
            </w:tcBorders>
          </w:tcPr>
          <w:p w14:paraId="51BFF232"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4BBB4094" w14:textId="77777777" w:rsidR="005B7866" w:rsidRPr="00B06F7A" w:rsidRDefault="005B7866" w:rsidP="007F1FAF">
            <w:pPr>
              <w:pStyle w:val="TAL"/>
              <w:rPr>
                <w:rFonts w:cs="Arial"/>
                <w:szCs w:val="18"/>
              </w:rPr>
            </w:pPr>
          </w:p>
        </w:tc>
      </w:tr>
      <w:tr w:rsidR="005B7866" w:rsidRPr="00B06F7A" w14:paraId="3C47D4B5"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01B40BD" w14:textId="77777777" w:rsidR="005B7866" w:rsidRPr="00B06F7A" w:rsidRDefault="005B7866" w:rsidP="007F1FAF">
            <w:pPr>
              <w:pStyle w:val="TAL"/>
            </w:pPr>
            <w:r w:rsidRPr="00B06F7A">
              <w:t>NfInstanceId</w:t>
            </w:r>
          </w:p>
        </w:tc>
        <w:tc>
          <w:tcPr>
            <w:tcW w:w="1848" w:type="dxa"/>
            <w:tcBorders>
              <w:top w:val="single" w:sz="4" w:space="0" w:color="auto"/>
              <w:left w:val="single" w:sz="4" w:space="0" w:color="auto"/>
              <w:bottom w:val="single" w:sz="4" w:space="0" w:color="auto"/>
              <w:right w:val="single" w:sz="4" w:space="0" w:color="auto"/>
            </w:tcBorders>
          </w:tcPr>
          <w:p w14:paraId="508F59C4"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26739C81" w14:textId="77777777" w:rsidR="005B7866" w:rsidRPr="00B06F7A" w:rsidRDefault="005B7866" w:rsidP="007F1FAF">
            <w:pPr>
              <w:pStyle w:val="TAL"/>
              <w:rPr>
                <w:rFonts w:cs="Arial"/>
                <w:szCs w:val="18"/>
              </w:rPr>
            </w:pPr>
          </w:p>
        </w:tc>
      </w:tr>
      <w:tr w:rsidR="005B7866" w:rsidRPr="00B06F7A" w14:paraId="3E38FA2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AB80769" w14:textId="77777777" w:rsidR="005B7866" w:rsidRPr="00B06F7A" w:rsidRDefault="005B7866" w:rsidP="007F1FAF">
            <w:pPr>
              <w:pStyle w:val="TAL"/>
            </w:pPr>
            <w:r w:rsidRPr="00B06F7A">
              <w:t>ProblemDetails</w:t>
            </w:r>
          </w:p>
        </w:tc>
        <w:tc>
          <w:tcPr>
            <w:tcW w:w="1848" w:type="dxa"/>
            <w:tcBorders>
              <w:top w:val="single" w:sz="4" w:space="0" w:color="auto"/>
              <w:left w:val="single" w:sz="4" w:space="0" w:color="auto"/>
              <w:bottom w:val="single" w:sz="4" w:space="0" w:color="auto"/>
              <w:right w:val="single" w:sz="4" w:space="0" w:color="auto"/>
            </w:tcBorders>
          </w:tcPr>
          <w:p w14:paraId="710110F2"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0F410E5" w14:textId="77777777" w:rsidR="005B7866" w:rsidRPr="00B06F7A" w:rsidRDefault="005B7866" w:rsidP="007F1FAF">
            <w:pPr>
              <w:pStyle w:val="TAL"/>
              <w:rPr>
                <w:rFonts w:cs="Arial"/>
                <w:szCs w:val="18"/>
              </w:rPr>
            </w:pPr>
          </w:p>
        </w:tc>
      </w:tr>
      <w:tr w:rsidR="005B7866" w:rsidRPr="00B06F7A" w14:paraId="2F4F5FC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AE0B522" w14:textId="77777777" w:rsidR="005B7866" w:rsidRPr="00B06F7A" w:rsidRDefault="005B7866" w:rsidP="007F1FAF">
            <w:pPr>
              <w:pStyle w:val="TAL"/>
            </w:pPr>
            <w:r w:rsidRPr="00B06F7A">
              <w:t>Gpsi</w:t>
            </w:r>
          </w:p>
        </w:tc>
        <w:tc>
          <w:tcPr>
            <w:tcW w:w="1848" w:type="dxa"/>
            <w:tcBorders>
              <w:top w:val="single" w:sz="4" w:space="0" w:color="auto"/>
              <w:left w:val="single" w:sz="4" w:space="0" w:color="auto"/>
              <w:bottom w:val="single" w:sz="4" w:space="0" w:color="auto"/>
              <w:right w:val="single" w:sz="4" w:space="0" w:color="auto"/>
            </w:tcBorders>
          </w:tcPr>
          <w:p w14:paraId="09919779"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316CA053" w14:textId="77777777" w:rsidR="005B7866" w:rsidRPr="00B06F7A" w:rsidRDefault="005B7866" w:rsidP="007F1FAF">
            <w:pPr>
              <w:pStyle w:val="TAL"/>
              <w:rPr>
                <w:rFonts w:cs="Arial"/>
                <w:szCs w:val="18"/>
              </w:rPr>
            </w:pPr>
          </w:p>
        </w:tc>
      </w:tr>
      <w:tr w:rsidR="005B7866" w:rsidRPr="00B06F7A" w14:paraId="3D1C9EE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131B1889" w14:textId="77777777" w:rsidR="005B7866" w:rsidRPr="00B06F7A" w:rsidRDefault="005B7866" w:rsidP="007F1FAF">
            <w:pPr>
              <w:pStyle w:val="TAL"/>
            </w:pPr>
            <w:r w:rsidRPr="00B06F7A">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11890A2D"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15821FC" w14:textId="77777777" w:rsidR="005B7866" w:rsidRPr="00B06F7A" w:rsidRDefault="005B7866" w:rsidP="007F1FAF">
            <w:pPr>
              <w:pStyle w:val="TAL"/>
              <w:rPr>
                <w:rFonts w:cs="Arial"/>
                <w:szCs w:val="18"/>
              </w:rPr>
            </w:pPr>
          </w:p>
        </w:tc>
      </w:tr>
      <w:tr w:rsidR="005B7866" w:rsidRPr="00B06F7A" w14:paraId="5A5EA8A9"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E0811E1" w14:textId="77777777" w:rsidR="005B7866" w:rsidRPr="00B06F7A" w:rsidRDefault="005B7866" w:rsidP="007F1FAF">
            <w:pPr>
              <w:pStyle w:val="TAL"/>
            </w:pPr>
            <w:r w:rsidRPr="00B06F7A">
              <w:t>D</w:t>
            </w:r>
            <w:r w:rsidRPr="00B06F7A">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66A2AD0B"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9D563B4" w14:textId="77777777" w:rsidR="005B7866" w:rsidRPr="00B06F7A" w:rsidRDefault="005B7866" w:rsidP="007F1FAF">
            <w:pPr>
              <w:pStyle w:val="TAL"/>
              <w:rPr>
                <w:rFonts w:cs="Arial"/>
                <w:szCs w:val="18"/>
              </w:rPr>
            </w:pPr>
          </w:p>
        </w:tc>
      </w:tr>
      <w:tr w:rsidR="005B7866" w:rsidRPr="00B06F7A" w14:paraId="5E7F206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C79450A" w14:textId="77777777" w:rsidR="005B7866" w:rsidRPr="00B06F7A" w:rsidRDefault="005B7866" w:rsidP="007F1FAF">
            <w:pPr>
              <w:pStyle w:val="TAL"/>
            </w:pPr>
            <w:r w:rsidRPr="00B06F7A">
              <w:t>Ecgi</w:t>
            </w:r>
          </w:p>
        </w:tc>
        <w:tc>
          <w:tcPr>
            <w:tcW w:w="1848" w:type="dxa"/>
            <w:tcBorders>
              <w:top w:val="single" w:sz="4" w:space="0" w:color="auto"/>
              <w:left w:val="single" w:sz="4" w:space="0" w:color="auto"/>
              <w:bottom w:val="single" w:sz="4" w:space="0" w:color="auto"/>
              <w:right w:val="single" w:sz="4" w:space="0" w:color="auto"/>
            </w:tcBorders>
          </w:tcPr>
          <w:p w14:paraId="535A952E"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519EBFD" w14:textId="77777777" w:rsidR="005B7866" w:rsidRPr="00B06F7A" w:rsidRDefault="005B7866" w:rsidP="007F1FAF">
            <w:pPr>
              <w:pStyle w:val="TAL"/>
              <w:rPr>
                <w:rFonts w:cs="Arial"/>
                <w:szCs w:val="18"/>
              </w:rPr>
            </w:pPr>
            <w:r w:rsidRPr="00B06F7A">
              <w:rPr>
                <w:rFonts w:cs="Arial"/>
                <w:szCs w:val="18"/>
              </w:rPr>
              <w:t>an EUTRA cell identifier</w:t>
            </w:r>
          </w:p>
        </w:tc>
      </w:tr>
      <w:tr w:rsidR="005B7866" w:rsidRPr="00B06F7A" w14:paraId="57A0D90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E0BD56E" w14:textId="77777777" w:rsidR="005B7866" w:rsidRPr="00B06F7A" w:rsidRDefault="005B7866" w:rsidP="007F1FAF">
            <w:pPr>
              <w:pStyle w:val="TAL"/>
            </w:pPr>
            <w:r w:rsidRPr="00B06F7A">
              <w:t>Ncgi</w:t>
            </w:r>
          </w:p>
        </w:tc>
        <w:tc>
          <w:tcPr>
            <w:tcW w:w="1848" w:type="dxa"/>
            <w:tcBorders>
              <w:top w:val="single" w:sz="4" w:space="0" w:color="auto"/>
              <w:left w:val="single" w:sz="4" w:space="0" w:color="auto"/>
              <w:bottom w:val="single" w:sz="4" w:space="0" w:color="auto"/>
              <w:right w:val="single" w:sz="4" w:space="0" w:color="auto"/>
            </w:tcBorders>
          </w:tcPr>
          <w:p w14:paraId="3707C304"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3FD13311" w14:textId="77777777" w:rsidR="005B7866" w:rsidRPr="00B06F7A" w:rsidRDefault="005B7866" w:rsidP="007F1FAF">
            <w:pPr>
              <w:pStyle w:val="TAL"/>
              <w:rPr>
                <w:rFonts w:cs="Arial"/>
                <w:szCs w:val="18"/>
              </w:rPr>
            </w:pPr>
            <w:r w:rsidRPr="00B06F7A">
              <w:rPr>
                <w:rFonts w:cs="Arial"/>
                <w:szCs w:val="18"/>
              </w:rPr>
              <w:t>an NR cell identifier</w:t>
            </w:r>
          </w:p>
        </w:tc>
      </w:tr>
      <w:tr w:rsidR="005B7866" w:rsidRPr="00B06F7A" w14:paraId="02D1CB7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50B206A7" w14:textId="77777777" w:rsidR="005B7866" w:rsidRPr="00B06F7A" w:rsidRDefault="005B7866" w:rsidP="007F1FAF">
            <w:pPr>
              <w:pStyle w:val="TAL"/>
            </w:pPr>
            <w:r w:rsidRPr="00B06F7A">
              <w:t>GlobalRanNodeId</w:t>
            </w:r>
          </w:p>
        </w:tc>
        <w:tc>
          <w:tcPr>
            <w:tcW w:w="1848" w:type="dxa"/>
            <w:tcBorders>
              <w:top w:val="single" w:sz="4" w:space="0" w:color="auto"/>
              <w:left w:val="single" w:sz="4" w:space="0" w:color="auto"/>
              <w:bottom w:val="single" w:sz="4" w:space="0" w:color="auto"/>
              <w:right w:val="single" w:sz="4" w:space="0" w:color="auto"/>
            </w:tcBorders>
          </w:tcPr>
          <w:p w14:paraId="58B6283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F31568A" w14:textId="77777777" w:rsidR="005B7866" w:rsidRPr="00B06F7A" w:rsidRDefault="005B7866" w:rsidP="007F1FAF">
            <w:pPr>
              <w:pStyle w:val="TAL"/>
              <w:rPr>
                <w:rFonts w:cs="Arial"/>
                <w:szCs w:val="18"/>
              </w:rPr>
            </w:pPr>
            <w:r w:rsidRPr="00B06F7A">
              <w:rPr>
                <w:rFonts w:cs="Arial"/>
                <w:szCs w:val="18"/>
              </w:rPr>
              <w:t>an identity of the NG-RAN node</w:t>
            </w:r>
          </w:p>
        </w:tc>
      </w:tr>
      <w:tr w:rsidR="005B7866" w:rsidRPr="00B06F7A" w14:paraId="4F2E0037"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57689B0" w14:textId="77777777" w:rsidR="005B7866" w:rsidRPr="00B06F7A" w:rsidRDefault="005B7866" w:rsidP="007F1FAF">
            <w:pPr>
              <w:pStyle w:val="TAL"/>
            </w:pPr>
            <w:r w:rsidRPr="00B06F7A">
              <w:t>Tai</w:t>
            </w:r>
          </w:p>
        </w:tc>
        <w:tc>
          <w:tcPr>
            <w:tcW w:w="1848" w:type="dxa"/>
            <w:tcBorders>
              <w:top w:val="single" w:sz="4" w:space="0" w:color="auto"/>
              <w:left w:val="single" w:sz="4" w:space="0" w:color="auto"/>
              <w:bottom w:val="single" w:sz="4" w:space="0" w:color="auto"/>
              <w:right w:val="single" w:sz="4" w:space="0" w:color="auto"/>
            </w:tcBorders>
          </w:tcPr>
          <w:p w14:paraId="6F8D046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FEE9746" w14:textId="77777777" w:rsidR="005B7866" w:rsidRPr="00B06F7A" w:rsidRDefault="005B7866" w:rsidP="007F1FAF">
            <w:pPr>
              <w:pStyle w:val="TAL"/>
              <w:rPr>
                <w:rFonts w:cs="Arial"/>
                <w:szCs w:val="18"/>
              </w:rPr>
            </w:pPr>
            <w:r w:rsidRPr="00B06F7A">
              <w:rPr>
                <w:rFonts w:cs="Arial"/>
                <w:szCs w:val="18"/>
              </w:rPr>
              <w:t>a tracking area identity</w:t>
            </w:r>
          </w:p>
        </w:tc>
      </w:tr>
      <w:tr w:rsidR="005B7866" w:rsidRPr="00B06F7A" w14:paraId="72B3218A"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32CB2921" w14:textId="77777777" w:rsidR="005B7866" w:rsidRPr="00B06F7A" w:rsidRDefault="005B7866" w:rsidP="007F1FAF">
            <w:pPr>
              <w:pStyle w:val="TAL"/>
            </w:pPr>
            <w:r w:rsidRPr="00B06F7A">
              <w:t>GeographicArea</w:t>
            </w:r>
          </w:p>
        </w:tc>
        <w:tc>
          <w:tcPr>
            <w:tcW w:w="1848" w:type="dxa"/>
            <w:tcBorders>
              <w:top w:val="single" w:sz="4" w:space="0" w:color="auto"/>
              <w:left w:val="single" w:sz="4" w:space="0" w:color="auto"/>
              <w:bottom w:val="single" w:sz="4" w:space="0" w:color="auto"/>
              <w:right w:val="single" w:sz="4" w:space="0" w:color="auto"/>
            </w:tcBorders>
          </w:tcPr>
          <w:p w14:paraId="36F5A716" w14:textId="77777777" w:rsidR="005B7866" w:rsidRPr="00B06F7A" w:rsidRDefault="005B7866" w:rsidP="007F1FAF">
            <w:pPr>
              <w:pStyle w:val="TAL"/>
            </w:pPr>
            <w:r w:rsidRPr="00B06F7A">
              <w:t>3GPP TS 29.572 [34]</w:t>
            </w:r>
          </w:p>
        </w:tc>
        <w:tc>
          <w:tcPr>
            <w:tcW w:w="4408" w:type="dxa"/>
            <w:tcBorders>
              <w:top w:val="single" w:sz="4" w:space="0" w:color="auto"/>
              <w:left w:val="single" w:sz="4" w:space="0" w:color="auto"/>
              <w:bottom w:val="single" w:sz="4" w:space="0" w:color="auto"/>
              <w:right w:val="single" w:sz="4" w:space="0" w:color="auto"/>
            </w:tcBorders>
          </w:tcPr>
          <w:p w14:paraId="0917D781" w14:textId="77777777" w:rsidR="005B7866" w:rsidRPr="00B06F7A" w:rsidRDefault="005B7866" w:rsidP="007F1FAF">
            <w:pPr>
              <w:pStyle w:val="TAL"/>
              <w:rPr>
                <w:rFonts w:cs="Arial"/>
                <w:szCs w:val="18"/>
              </w:rPr>
            </w:pPr>
            <w:r w:rsidRPr="00B06F7A">
              <w:rPr>
                <w:rFonts w:cs="Arial"/>
                <w:szCs w:val="18"/>
              </w:rPr>
              <w:t>Identifies the geographical information of the user(s).</w:t>
            </w:r>
          </w:p>
        </w:tc>
      </w:tr>
      <w:tr w:rsidR="005B7866" w:rsidRPr="00B06F7A" w14:paraId="53A4CCA6"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5D1A9561" w14:textId="77777777" w:rsidR="005B7866" w:rsidRPr="00B06F7A" w:rsidRDefault="005B7866" w:rsidP="007F1FAF">
            <w:pPr>
              <w:pStyle w:val="TAL"/>
            </w:pPr>
            <w:r w:rsidRPr="00B06F7A">
              <w:t>CivicAddress</w:t>
            </w:r>
          </w:p>
        </w:tc>
        <w:tc>
          <w:tcPr>
            <w:tcW w:w="1848" w:type="dxa"/>
            <w:tcBorders>
              <w:top w:val="single" w:sz="4" w:space="0" w:color="auto"/>
              <w:left w:val="single" w:sz="4" w:space="0" w:color="auto"/>
              <w:bottom w:val="single" w:sz="4" w:space="0" w:color="auto"/>
              <w:right w:val="single" w:sz="4" w:space="0" w:color="auto"/>
            </w:tcBorders>
          </w:tcPr>
          <w:p w14:paraId="5FE199F4" w14:textId="77777777" w:rsidR="005B7866" w:rsidRPr="00B06F7A" w:rsidRDefault="005B7866" w:rsidP="007F1FAF">
            <w:pPr>
              <w:pStyle w:val="TAL"/>
            </w:pPr>
            <w:r w:rsidRPr="00B06F7A">
              <w:t>3GPP TS 29.572 [34]</w:t>
            </w:r>
          </w:p>
        </w:tc>
        <w:tc>
          <w:tcPr>
            <w:tcW w:w="4408" w:type="dxa"/>
            <w:tcBorders>
              <w:top w:val="single" w:sz="4" w:space="0" w:color="auto"/>
              <w:left w:val="single" w:sz="4" w:space="0" w:color="auto"/>
              <w:bottom w:val="single" w:sz="4" w:space="0" w:color="auto"/>
              <w:right w:val="single" w:sz="4" w:space="0" w:color="auto"/>
            </w:tcBorders>
          </w:tcPr>
          <w:p w14:paraId="6CDC1F2C" w14:textId="77777777" w:rsidR="005B7866" w:rsidRPr="00B06F7A" w:rsidRDefault="005B7866" w:rsidP="007F1FAF">
            <w:pPr>
              <w:pStyle w:val="TAL"/>
              <w:rPr>
                <w:rFonts w:cs="Arial"/>
                <w:szCs w:val="18"/>
              </w:rPr>
            </w:pPr>
            <w:r w:rsidRPr="00B06F7A">
              <w:rPr>
                <w:rFonts w:cs="Arial"/>
                <w:szCs w:val="18"/>
              </w:rPr>
              <w:t>Identifies the civic address information of the user(s).</w:t>
            </w:r>
          </w:p>
        </w:tc>
      </w:tr>
      <w:tr w:rsidR="005B7866" w:rsidRPr="00B06F7A" w14:paraId="3984AB81"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44BEB45" w14:textId="77777777" w:rsidR="005B7866" w:rsidRPr="00B06F7A" w:rsidRDefault="005B7866" w:rsidP="007F1FAF">
            <w:pPr>
              <w:pStyle w:val="TAL"/>
            </w:pPr>
            <w:r w:rsidRPr="00B06F7A">
              <w:t>PduSessionType</w:t>
            </w:r>
          </w:p>
        </w:tc>
        <w:tc>
          <w:tcPr>
            <w:tcW w:w="1848" w:type="dxa"/>
            <w:tcBorders>
              <w:top w:val="single" w:sz="4" w:space="0" w:color="auto"/>
              <w:left w:val="single" w:sz="4" w:space="0" w:color="auto"/>
              <w:bottom w:val="single" w:sz="4" w:space="0" w:color="auto"/>
              <w:right w:val="single" w:sz="4" w:space="0" w:color="auto"/>
            </w:tcBorders>
          </w:tcPr>
          <w:p w14:paraId="1F8DB6A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1AA4A618" w14:textId="77777777" w:rsidR="005B7866" w:rsidRPr="00B06F7A" w:rsidRDefault="005B7866" w:rsidP="007F1FAF">
            <w:pPr>
              <w:pStyle w:val="TAL"/>
              <w:rPr>
                <w:rFonts w:cs="Arial"/>
                <w:szCs w:val="18"/>
              </w:rPr>
            </w:pPr>
          </w:p>
        </w:tc>
      </w:tr>
      <w:tr w:rsidR="005B7866" w:rsidRPr="00B06F7A" w14:paraId="7A02A5D4"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31B443F6" w14:textId="77777777" w:rsidR="005B7866" w:rsidRPr="00B06F7A" w:rsidRDefault="005B7866" w:rsidP="007F1FAF">
            <w:pPr>
              <w:pStyle w:val="TAL"/>
            </w:pPr>
            <w:r w:rsidRPr="00B06F7A">
              <w:t>AppDescriptor</w:t>
            </w:r>
          </w:p>
        </w:tc>
        <w:tc>
          <w:tcPr>
            <w:tcW w:w="1848" w:type="dxa"/>
            <w:tcBorders>
              <w:top w:val="single" w:sz="4" w:space="0" w:color="auto"/>
              <w:left w:val="single" w:sz="4" w:space="0" w:color="auto"/>
              <w:bottom w:val="single" w:sz="4" w:space="0" w:color="auto"/>
              <w:right w:val="single" w:sz="4" w:space="0" w:color="auto"/>
            </w:tcBorders>
          </w:tcPr>
          <w:p w14:paraId="6BA014DF" w14:textId="77777777" w:rsidR="005B7866" w:rsidRPr="00B06F7A" w:rsidRDefault="005B7866" w:rsidP="007F1FAF">
            <w:pPr>
              <w:pStyle w:val="TAL"/>
            </w:pPr>
            <w:r w:rsidRPr="00B06F7A">
              <w:t>6.1.6.2.40</w:t>
            </w:r>
          </w:p>
        </w:tc>
        <w:tc>
          <w:tcPr>
            <w:tcW w:w="4408" w:type="dxa"/>
            <w:tcBorders>
              <w:top w:val="single" w:sz="4" w:space="0" w:color="auto"/>
              <w:left w:val="single" w:sz="4" w:space="0" w:color="auto"/>
              <w:bottom w:val="single" w:sz="4" w:space="0" w:color="auto"/>
              <w:right w:val="single" w:sz="4" w:space="0" w:color="auto"/>
            </w:tcBorders>
          </w:tcPr>
          <w:p w14:paraId="774DAD6A" w14:textId="77777777" w:rsidR="005B7866" w:rsidRPr="00B06F7A" w:rsidRDefault="005B7866" w:rsidP="007F1FAF">
            <w:pPr>
              <w:pStyle w:val="TAL"/>
              <w:rPr>
                <w:rFonts w:cs="Arial"/>
                <w:szCs w:val="18"/>
              </w:rPr>
            </w:pPr>
          </w:p>
        </w:tc>
      </w:tr>
      <w:tr w:rsidR="005B7866" w:rsidRPr="00B06F7A" w14:paraId="19F2DAC8"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52A0ACA0" w14:textId="77777777" w:rsidR="005B7866" w:rsidRPr="00B06F7A" w:rsidRDefault="005B7866" w:rsidP="007F1FAF">
            <w:pPr>
              <w:pStyle w:val="TAL"/>
            </w:pPr>
            <w:r w:rsidRPr="00B06F7A">
              <w:rPr>
                <w:rFonts w:hint="eastAsia"/>
              </w:rPr>
              <w:t>A</w:t>
            </w:r>
            <w:r w:rsidRPr="00B06F7A">
              <w:t>csInfoRm</w:t>
            </w:r>
          </w:p>
        </w:tc>
        <w:tc>
          <w:tcPr>
            <w:tcW w:w="1848" w:type="dxa"/>
            <w:tcBorders>
              <w:top w:val="single" w:sz="4" w:space="0" w:color="auto"/>
              <w:left w:val="single" w:sz="4" w:space="0" w:color="auto"/>
              <w:bottom w:val="single" w:sz="4" w:space="0" w:color="auto"/>
              <w:right w:val="single" w:sz="4" w:space="0" w:color="auto"/>
            </w:tcBorders>
          </w:tcPr>
          <w:p w14:paraId="790B64A4"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4520E4B5" w14:textId="77777777" w:rsidR="005B7866" w:rsidRPr="00B06F7A" w:rsidRDefault="005B7866" w:rsidP="007F1FAF">
            <w:pPr>
              <w:pStyle w:val="TAL"/>
              <w:rPr>
                <w:rFonts w:cs="Arial"/>
                <w:szCs w:val="18"/>
              </w:rPr>
            </w:pPr>
          </w:p>
        </w:tc>
      </w:tr>
      <w:tr w:rsidR="005B7866" w:rsidRPr="00B06F7A" w14:paraId="4DDA60BC"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14BFFB22" w14:textId="77777777" w:rsidR="005B7866" w:rsidRPr="00B06F7A" w:rsidRDefault="005B7866" w:rsidP="007F1FAF">
            <w:pPr>
              <w:pStyle w:val="TAL"/>
            </w:pPr>
            <w:r w:rsidRPr="00B06F7A">
              <w:rPr>
                <w:rFonts w:hint="eastAsia"/>
              </w:rPr>
              <w:t>StnSr</w:t>
            </w:r>
            <w:r w:rsidRPr="00B06F7A">
              <w:t>Rm</w:t>
            </w:r>
          </w:p>
        </w:tc>
        <w:tc>
          <w:tcPr>
            <w:tcW w:w="1848" w:type="dxa"/>
            <w:tcBorders>
              <w:top w:val="single" w:sz="4" w:space="0" w:color="auto"/>
              <w:left w:val="single" w:sz="4" w:space="0" w:color="auto"/>
              <w:bottom w:val="single" w:sz="4" w:space="0" w:color="auto"/>
              <w:right w:val="single" w:sz="4" w:space="0" w:color="auto"/>
            </w:tcBorders>
          </w:tcPr>
          <w:p w14:paraId="2411FDFA"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1492341" w14:textId="77777777" w:rsidR="005B7866" w:rsidRPr="00B06F7A" w:rsidRDefault="005B7866" w:rsidP="007F1FAF">
            <w:pPr>
              <w:pStyle w:val="TAL"/>
              <w:rPr>
                <w:rFonts w:cs="Arial"/>
                <w:szCs w:val="18"/>
              </w:rPr>
            </w:pPr>
            <w:r w:rsidRPr="00B06F7A">
              <w:rPr>
                <w:rFonts w:cs="Arial" w:hint="eastAsia"/>
                <w:szCs w:val="18"/>
              </w:rPr>
              <w:t>Session Transfer Number for SRVCC</w:t>
            </w:r>
          </w:p>
        </w:tc>
      </w:tr>
      <w:tr w:rsidR="005B7866" w:rsidRPr="00B06F7A" w14:paraId="3EEC4D70"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DBDEA42" w14:textId="77777777" w:rsidR="005B7866" w:rsidRPr="00B06F7A" w:rsidRDefault="005B7866" w:rsidP="007F1FAF">
            <w:pPr>
              <w:pStyle w:val="TAL"/>
            </w:pPr>
            <w:r w:rsidRPr="00B06F7A">
              <w:rPr>
                <w:rFonts w:hint="eastAsia"/>
              </w:rPr>
              <w:t>S</w:t>
            </w:r>
            <w:r w:rsidRPr="00B06F7A">
              <w:t>upi</w:t>
            </w:r>
          </w:p>
        </w:tc>
        <w:tc>
          <w:tcPr>
            <w:tcW w:w="1848" w:type="dxa"/>
            <w:tcBorders>
              <w:top w:val="single" w:sz="4" w:space="0" w:color="auto"/>
              <w:left w:val="single" w:sz="4" w:space="0" w:color="auto"/>
              <w:bottom w:val="single" w:sz="4" w:space="0" w:color="auto"/>
              <w:right w:val="single" w:sz="4" w:space="0" w:color="auto"/>
            </w:tcBorders>
          </w:tcPr>
          <w:p w14:paraId="09D0B747"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2713D558" w14:textId="77777777" w:rsidR="005B7866" w:rsidRPr="00B06F7A" w:rsidRDefault="005B7866" w:rsidP="007F1FAF">
            <w:pPr>
              <w:pStyle w:val="TAL"/>
              <w:rPr>
                <w:rFonts w:cs="Arial"/>
                <w:szCs w:val="18"/>
              </w:rPr>
            </w:pPr>
          </w:p>
        </w:tc>
      </w:tr>
      <w:tr w:rsidR="005B7866" w:rsidRPr="00B06F7A" w14:paraId="2167020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A638B92" w14:textId="77777777" w:rsidR="005B7866" w:rsidRPr="00B06F7A" w:rsidRDefault="005B7866" w:rsidP="007F1FAF">
            <w:pPr>
              <w:pStyle w:val="TAL"/>
            </w:pPr>
            <w:r w:rsidRPr="00B06F7A">
              <w:t>Lpi</w:t>
            </w:r>
          </w:p>
        </w:tc>
        <w:tc>
          <w:tcPr>
            <w:tcW w:w="1848" w:type="dxa"/>
            <w:tcBorders>
              <w:top w:val="single" w:sz="4" w:space="0" w:color="auto"/>
              <w:left w:val="single" w:sz="4" w:space="0" w:color="auto"/>
              <w:bottom w:val="single" w:sz="4" w:space="0" w:color="auto"/>
              <w:right w:val="single" w:sz="4" w:space="0" w:color="auto"/>
            </w:tcBorders>
          </w:tcPr>
          <w:p w14:paraId="27EE1743" w14:textId="77777777" w:rsidR="005B7866" w:rsidRPr="00B06F7A" w:rsidRDefault="005B7866" w:rsidP="007F1FAF">
            <w:pPr>
              <w:pStyle w:val="TAL"/>
            </w:pPr>
            <w:r w:rsidRPr="00B06F7A">
              <w:t>6.1.6.2.43</w:t>
            </w:r>
          </w:p>
        </w:tc>
        <w:tc>
          <w:tcPr>
            <w:tcW w:w="4408" w:type="dxa"/>
            <w:tcBorders>
              <w:top w:val="single" w:sz="4" w:space="0" w:color="auto"/>
              <w:left w:val="single" w:sz="4" w:space="0" w:color="auto"/>
              <w:bottom w:val="single" w:sz="4" w:space="0" w:color="auto"/>
              <w:right w:val="single" w:sz="4" w:space="0" w:color="auto"/>
            </w:tcBorders>
          </w:tcPr>
          <w:p w14:paraId="73FF3A28" w14:textId="77777777" w:rsidR="005B7866" w:rsidRPr="00B06F7A" w:rsidRDefault="005B7866" w:rsidP="007F1FAF">
            <w:pPr>
              <w:pStyle w:val="TAL"/>
              <w:rPr>
                <w:rFonts w:cs="Arial"/>
                <w:szCs w:val="18"/>
              </w:rPr>
            </w:pPr>
          </w:p>
        </w:tc>
      </w:tr>
      <w:tr w:rsidR="005B7866" w:rsidRPr="00B06F7A" w14:paraId="62DC080F"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7C66765" w14:textId="77777777" w:rsidR="005B7866" w:rsidRPr="00B06F7A" w:rsidRDefault="005B7866" w:rsidP="007F1FAF">
            <w:pPr>
              <w:pStyle w:val="TAL"/>
            </w:pPr>
            <w:r w:rsidRPr="00B06F7A">
              <w:t>MtcProviderInformation</w:t>
            </w:r>
          </w:p>
        </w:tc>
        <w:tc>
          <w:tcPr>
            <w:tcW w:w="1848" w:type="dxa"/>
            <w:tcBorders>
              <w:top w:val="single" w:sz="4" w:space="0" w:color="auto"/>
              <w:left w:val="single" w:sz="4" w:space="0" w:color="auto"/>
              <w:bottom w:val="single" w:sz="4" w:space="0" w:color="auto"/>
              <w:right w:val="single" w:sz="4" w:space="0" w:color="auto"/>
            </w:tcBorders>
          </w:tcPr>
          <w:p w14:paraId="617949C8"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510716D" w14:textId="77777777" w:rsidR="005B7866" w:rsidRPr="00B06F7A" w:rsidRDefault="005B7866" w:rsidP="007F1FAF">
            <w:pPr>
              <w:pStyle w:val="TAL"/>
              <w:rPr>
                <w:rFonts w:cs="Arial"/>
                <w:szCs w:val="18"/>
              </w:rPr>
            </w:pPr>
            <w:r w:rsidRPr="00B06F7A">
              <w:rPr>
                <w:rFonts w:cs="Arial"/>
                <w:szCs w:val="18"/>
              </w:rPr>
              <w:t>MTC Provider Information</w:t>
            </w:r>
          </w:p>
        </w:tc>
      </w:tr>
      <w:tr w:rsidR="005B7866" w:rsidRPr="00B06F7A" w14:paraId="1F46A736"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E2E20C2" w14:textId="77777777" w:rsidR="005B7866" w:rsidRPr="00B06F7A" w:rsidRDefault="005B7866" w:rsidP="007F1FAF">
            <w:pPr>
              <w:pStyle w:val="TAL"/>
            </w:pPr>
            <w:r w:rsidRPr="00B06F7A">
              <w:t>StationaryIndicationRm</w:t>
            </w:r>
          </w:p>
        </w:tc>
        <w:tc>
          <w:tcPr>
            <w:tcW w:w="1848" w:type="dxa"/>
            <w:tcBorders>
              <w:top w:val="single" w:sz="4" w:space="0" w:color="auto"/>
              <w:left w:val="single" w:sz="4" w:space="0" w:color="auto"/>
              <w:bottom w:val="single" w:sz="4" w:space="0" w:color="auto"/>
              <w:right w:val="single" w:sz="4" w:space="0" w:color="auto"/>
            </w:tcBorders>
          </w:tcPr>
          <w:p w14:paraId="3AAB8F3D"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2A2EC0D" w14:textId="77777777" w:rsidR="005B7866" w:rsidRPr="00B06F7A" w:rsidRDefault="005B7866" w:rsidP="007F1FAF">
            <w:pPr>
              <w:pStyle w:val="TAL"/>
              <w:rPr>
                <w:rFonts w:cs="Arial"/>
                <w:szCs w:val="18"/>
              </w:rPr>
            </w:pPr>
          </w:p>
        </w:tc>
      </w:tr>
      <w:tr w:rsidR="005B7866" w:rsidRPr="00B06F7A" w14:paraId="7AD991EB"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4897916" w14:textId="77777777" w:rsidR="005B7866" w:rsidRPr="00B06F7A" w:rsidRDefault="005B7866" w:rsidP="007F1FAF">
            <w:pPr>
              <w:pStyle w:val="TAL"/>
            </w:pPr>
            <w:r w:rsidRPr="00B06F7A">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58F74337"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20DA897F" w14:textId="77777777" w:rsidR="005B7866" w:rsidRPr="00B06F7A" w:rsidRDefault="005B7866" w:rsidP="007F1FAF">
            <w:pPr>
              <w:pStyle w:val="TAL"/>
              <w:rPr>
                <w:rFonts w:cs="Arial"/>
                <w:szCs w:val="18"/>
              </w:rPr>
            </w:pPr>
          </w:p>
        </w:tc>
      </w:tr>
      <w:tr w:rsidR="005B7866" w:rsidRPr="00B06F7A" w14:paraId="722E3A00"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7BFDAD6" w14:textId="77777777" w:rsidR="005B7866" w:rsidRPr="00B06F7A" w:rsidRDefault="005B7866" w:rsidP="007F1FAF">
            <w:pPr>
              <w:pStyle w:val="TAL"/>
            </w:pPr>
            <w:r w:rsidRPr="00B06F7A">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663AFDF6"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02DA561" w14:textId="77777777" w:rsidR="005B7866" w:rsidRPr="00B06F7A" w:rsidRDefault="005B7866" w:rsidP="007F1FAF">
            <w:pPr>
              <w:pStyle w:val="TAL"/>
              <w:rPr>
                <w:rFonts w:cs="Arial"/>
                <w:szCs w:val="18"/>
              </w:rPr>
            </w:pPr>
          </w:p>
        </w:tc>
      </w:tr>
      <w:tr w:rsidR="005B7866" w:rsidRPr="00B06F7A" w14:paraId="1AA8857F"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27401F1" w14:textId="77777777" w:rsidR="005B7866" w:rsidRPr="00B06F7A" w:rsidRDefault="005B7866" w:rsidP="007F1FAF">
            <w:pPr>
              <w:pStyle w:val="TAL"/>
            </w:pPr>
            <w:r w:rsidRPr="00B06F7A">
              <w:t>TrafficProfileRm</w:t>
            </w:r>
          </w:p>
        </w:tc>
        <w:tc>
          <w:tcPr>
            <w:tcW w:w="1848" w:type="dxa"/>
            <w:tcBorders>
              <w:top w:val="single" w:sz="4" w:space="0" w:color="auto"/>
              <w:left w:val="single" w:sz="4" w:space="0" w:color="auto"/>
              <w:bottom w:val="single" w:sz="4" w:space="0" w:color="auto"/>
              <w:right w:val="single" w:sz="4" w:space="0" w:color="auto"/>
            </w:tcBorders>
          </w:tcPr>
          <w:p w14:paraId="677B7103"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5AB60AD" w14:textId="77777777" w:rsidR="005B7866" w:rsidRPr="00B06F7A" w:rsidRDefault="005B7866" w:rsidP="007F1FAF">
            <w:pPr>
              <w:pStyle w:val="TAL"/>
              <w:rPr>
                <w:rFonts w:cs="Arial"/>
                <w:szCs w:val="18"/>
              </w:rPr>
            </w:pPr>
          </w:p>
        </w:tc>
      </w:tr>
      <w:tr w:rsidR="005B7866" w:rsidRPr="00B06F7A" w14:paraId="74C083EB"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E1618E6" w14:textId="77777777" w:rsidR="005B7866" w:rsidRPr="00B06F7A" w:rsidRDefault="005B7866" w:rsidP="007F1FAF">
            <w:pPr>
              <w:pStyle w:val="TAL"/>
            </w:pPr>
            <w:r w:rsidRPr="00B06F7A">
              <w:t>BatteryIndicationRm</w:t>
            </w:r>
          </w:p>
        </w:tc>
        <w:tc>
          <w:tcPr>
            <w:tcW w:w="1848" w:type="dxa"/>
            <w:tcBorders>
              <w:top w:val="single" w:sz="4" w:space="0" w:color="auto"/>
              <w:left w:val="single" w:sz="4" w:space="0" w:color="auto"/>
              <w:bottom w:val="single" w:sz="4" w:space="0" w:color="auto"/>
              <w:right w:val="single" w:sz="4" w:space="0" w:color="auto"/>
            </w:tcBorders>
          </w:tcPr>
          <w:p w14:paraId="40C61F7F"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BB33337" w14:textId="77777777" w:rsidR="005B7866" w:rsidRPr="00B06F7A" w:rsidRDefault="005B7866" w:rsidP="007F1FAF">
            <w:pPr>
              <w:pStyle w:val="TAL"/>
              <w:rPr>
                <w:rFonts w:cs="Arial"/>
                <w:szCs w:val="18"/>
              </w:rPr>
            </w:pPr>
          </w:p>
        </w:tc>
      </w:tr>
      <w:tr w:rsidR="00523F44" w:rsidRPr="00B06F7A" w14:paraId="69A55F1C"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85E7EDA" w14:textId="77777777" w:rsidR="00523F44" w:rsidRPr="00B06F7A" w:rsidRDefault="00523F44" w:rsidP="00863F92">
            <w:pPr>
              <w:pStyle w:val="TAL"/>
            </w:pPr>
            <w:r w:rsidRPr="00B06F7A">
              <w:rPr>
                <w:rFonts w:hint="eastAsia"/>
              </w:rPr>
              <w:t>E</w:t>
            </w:r>
            <w:r w:rsidRPr="00B06F7A">
              <w:t>csServerAddr</w:t>
            </w:r>
          </w:p>
        </w:tc>
        <w:tc>
          <w:tcPr>
            <w:tcW w:w="1848" w:type="dxa"/>
            <w:tcBorders>
              <w:top w:val="single" w:sz="4" w:space="0" w:color="auto"/>
              <w:left w:val="single" w:sz="4" w:space="0" w:color="auto"/>
              <w:bottom w:val="single" w:sz="4" w:space="0" w:color="auto"/>
              <w:right w:val="single" w:sz="4" w:space="0" w:color="auto"/>
            </w:tcBorders>
          </w:tcPr>
          <w:p w14:paraId="5C355D3E" w14:textId="77777777" w:rsidR="00523F44" w:rsidRPr="00B06F7A" w:rsidRDefault="00523F44" w:rsidP="00863F92">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646EAAB" w14:textId="77777777" w:rsidR="00523F44" w:rsidRPr="00B06F7A" w:rsidRDefault="00523F44" w:rsidP="00863F92">
            <w:pPr>
              <w:pStyle w:val="TAL"/>
              <w:rPr>
                <w:rFonts w:cs="Arial"/>
                <w:szCs w:val="18"/>
              </w:rPr>
            </w:pPr>
          </w:p>
        </w:tc>
      </w:tr>
      <w:tr w:rsidR="00E23E26" w:rsidRPr="00B06F7A" w14:paraId="48AD60FD" w14:textId="77777777" w:rsidTr="00E23E26">
        <w:trPr>
          <w:jc w:val="center"/>
        </w:trPr>
        <w:tc>
          <w:tcPr>
            <w:tcW w:w="2918" w:type="dxa"/>
            <w:tcBorders>
              <w:top w:val="single" w:sz="4" w:space="0" w:color="auto"/>
              <w:left w:val="single" w:sz="4" w:space="0" w:color="auto"/>
              <w:bottom w:val="single" w:sz="4" w:space="0" w:color="auto"/>
              <w:right w:val="single" w:sz="4" w:space="0" w:color="auto"/>
            </w:tcBorders>
          </w:tcPr>
          <w:p w14:paraId="25184BDF" w14:textId="77777777" w:rsidR="00E23E26" w:rsidRPr="00B06F7A" w:rsidRDefault="00E23E26" w:rsidP="00863F92">
            <w:pPr>
              <w:pStyle w:val="TAL"/>
            </w:pPr>
            <w:r w:rsidRPr="00B06F7A">
              <w:t>Fqdn</w:t>
            </w:r>
          </w:p>
        </w:tc>
        <w:tc>
          <w:tcPr>
            <w:tcW w:w="1848" w:type="dxa"/>
            <w:tcBorders>
              <w:top w:val="single" w:sz="4" w:space="0" w:color="auto"/>
              <w:left w:val="single" w:sz="4" w:space="0" w:color="auto"/>
              <w:bottom w:val="single" w:sz="4" w:space="0" w:color="auto"/>
              <w:right w:val="single" w:sz="4" w:space="0" w:color="auto"/>
            </w:tcBorders>
          </w:tcPr>
          <w:p w14:paraId="30237D09" w14:textId="0E106659" w:rsidR="00E23E26" w:rsidRPr="00B06F7A" w:rsidRDefault="00E23E26" w:rsidP="00863F92">
            <w:pPr>
              <w:pStyle w:val="TAL"/>
            </w:pPr>
            <w:r w:rsidRPr="00B06F7A">
              <w:t>3GPP TS 29.5</w:t>
            </w:r>
            <w:r w:rsidR="00062D35">
              <w:t>71</w:t>
            </w:r>
            <w:r w:rsidRPr="00B06F7A">
              <w:t> [</w:t>
            </w:r>
            <w:r w:rsidR="00062D35">
              <w:t>7</w:t>
            </w:r>
            <w:r w:rsidRPr="00B06F7A">
              <w:t>]</w:t>
            </w:r>
          </w:p>
        </w:tc>
        <w:tc>
          <w:tcPr>
            <w:tcW w:w="4408" w:type="dxa"/>
            <w:tcBorders>
              <w:top w:val="single" w:sz="4" w:space="0" w:color="auto"/>
              <w:left w:val="single" w:sz="4" w:space="0" w:color="auto"/>
              <w:bottom w:val="single" w:sz="4" w:space="0" w:color="auto"/>
              <w:right w:val="single" w:sz="4" w:space="0" w:color="auto"/>
            </w:tcBorders>
          </w:tcPr>
          <w:p w14:paraId="5C807FA2" w14:textId="77777777" w:rsidR="00E23E26" w:rsidRPr="00B06F7A" w:rsidRDefault="00E23E26" w:rsidP="00863F92">
            <w:pPr>
              <w:pStyle w:val="TAL"/>
              <w:rPr>
                <w:rFonts w:cs="Arial"/>
                <w:szCs w:val="18"/>
              </w:rPr>
            </w:pPr>
            <w:r w:rsidRPr="00B06F7A">
              <w:rPr>
                <w:rFonts w:cs="Arial"/>
                <w:szCs w:val="18"/>
              </w:rPr>
              <w:t>Fully Qualified Domain Name</w:t>
            </w:r>
          </w:p>
        </w:tc>
      </w:tr>
      <w:tr w:rsidR="008063BC" w:rsidRPr="00B06F7A" w14:paraId="3C151B28" w14:textId="77777777" w:rsidTr="008063BC">
        <w:trPr>
          <w:jc w:val="center"/>
        </w:trPr>
        <w:tc>
          <w:tcPr>
            <w:tcW w:w="2918" w:type="dxa"/>
            <w:tcBorders>
              <w:top w:val="single" w:sz="4" w:space="0" w:color="auto"/>
              <w:left w:val="single" w:sz="4" w:space="0" w:color="auto"/>
              <w:bottom w:val="single" w:sz="4" w:space="0" w:color="auto"/>
              <w:right w:val="single" w:sz="4" w:space="0" w:color="auto"/>
            </w:tcBorders>
          </w:tcPr>
          <w:p w14:paraId="32F05579" w14:textId="77777777" w:rsidR="008063BC" w:rsidRPr="00B06F7A" w:rsidRDefault="008063BC" w:rsidP="00CB349E">
            <w:pPr>
              <w:pStyle w:val="TAL"/>
            </w:pPr>
            <w:r w:rsidRPr="00B06F7A">
              <w:t>SpatialValidityCond</w:t>
            </w:r>
          </w:p>
        </w:tc>
        <w:tc>
          <w:tcPr>
            <w:tcW w:w="1848" w:type="dxa"/>
            <w:tcBorders>
              <w:top w:val="single" w:sz="4" w:space="0" w:color="auto"/>
              <w:left w:val="single" w:sz="4" w:space="0" w:color="auto"/>
              <w:bottom w:val="single" w:sz="4" w:space="0" w:color="auto"/>
              <w:right w:val="single" w:sz="4" w:space="0" w:color="auto"/>
            </w:tcBorders>
          </w:tcPr>
          <w:p w14:paraId="490BDCB9" w14:textId="77777777" w:rsidR="008063BC" w:rsidRPr="00B06F7A" w:rsidRDefault="008063BC" w:rsidP="00CB349E">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71F6FE9" w14:textId="77777777" w:rsidR="008063BC" w:rsidRPr="00B06F7A" w:rsidRDefault="008063BC" w:rsidP="00CB349E">
            <w:pPr>
              <w:pStyle w:val="TAL"/>
              <w:rPr>
                <w:rFonts w:cs="Arial"/>
                <w:szCs w:val="18"/>
              </w:rPr>
            </w:pPr>
          </w:p>
        </w:tc>
      </w:tr>
      <w:tr w:rsidR="009441B7" w:rsidRPr="00B06F7A" w14:paraId="25F4B5DE" w14:textId="77777777" w:rsidTr="009441B7">
        <w:trPr>
          <w:jc w:val="center"/>
        </w:trPr>
        <w:tc>
          <w:tcPr>
            <w:tcW w:w="2918" w:type="dxa"/>
            <w:tcBorders>
              <w:top w:val="single" w:sz="4" w:space="0" w:color="auto"/>
              <w:left w:val="single" w:sz="4" w:space="0" w:color="auto"/>
              <w:bottom w:val="single" w:sz="4" w:space="0" w:color="auto"/>
              <w:right w:val="single" w:sz="4" w:space="0" w:color="auto"/>
            </w:tcBorders>
          </w:tcPr>
          <w:p w14:paraId="73CAF52E" w14:textId="01F721E0" w:rsidR="009441B7" w:rsidRPr="00B06F7A" w:rsidRDefault="009441B7" w:rsidP="00A6339D">
            <w:pPr>
              <w:pStyle w:val="TAL"/>
            </w:pPr>
            <w:r w:rsidRPr="009441B7">
              <w:t>MbsSessionId</w:t>
            </w:r>
          </w:p>
        </w:tc>
        <w:tc>
          <w:tcPr>
            <w:tcW w:w="1848" w:type="dxa"/>
            <w:tcBorders>
              <w:top w:val="single" w:sz="4" w:space="0" w:color="auto"/>
              <w:left w:val="single" w:sz="4" w:space="0" w:color="auto"/>
              <w:bottom w:val="single" w:sz="4" w:space="0" w:color="auto"/>
              <w:right w:val="single" w:sz="4" w:space="0" w:color="auto"/>
            </w:tcBorders>
          </w:tcPr>
          <w:p w14:paraId="4C2CD115" w14:textId="77777777" w:rsidR="009441B7" w:rsidRPr="00B06F7A" w:rsidRDefault="009441B7" w:rsidP="00A6339D">
            <w:pPr>
              <w:pStyle w:val="TAL"/>
            </w:pPr>
            <w:r>
              <w:t>3GPP TS 29.571 [7]</w:t>
            </w:r>
          </w:p>
        </w:tc>
        <w:tc>
          <w:tcPr>
            <w:tcW w:w="4408" w:type="dxa"/>
            <w:tcBorders>
              <w:top w:val="single" w:sz="4" w:space="0" w:color="auto"/>
              <w:left w:val="single" w:sz="4" w:space="0" w:color="auto"/>
              <w:bottom w:val="single" w:sz="4" w:space="0" w:color="auto"/>
              <w:right w:val="single" w:sz="4" w:space="0" w:color="auto"/>
            </w:tcBorders>
          </w:tcPr>
          <w:p w14:paraId="6E5DF7B4" w14:textId="77777777" w:rsidR="009441B7" w:rsidRPr="00B06F7A" w:rsidRDefault="009441B7" w:rsidP="00A6339D">
            <w:pPr>
              <w:pStyle w:val="TAL"/>
              <w:rPr>
                <w:rFonts w:cs="Arial"/>
                <w:szCs w:val="18"/>
              </w:rPr>
            </w:pPr>
            <w:r>
              <w:rPr>
                <w:rFonts w:cs="Arial"/>
                <w:szCs w:val="18"/>
              </w:rPr>
              <w:t>5MBS Session Identifier</w:t>
            </w:r>
          </w:p>
        </w:tc>
      </w:tr>
    </w:tbl>
    <w:p w14:paraId="1891BE64" w14:textId="77777777" w:rsidR="005B7866" w:rsidRPr="00B06F7A" w:rsidRDefault="005B7866" w:rsidP="005B7866"/>
    <w:p w14:paraId="2A41CB16" w14:textId="77777777" w:rsidR="005B7866" w:rsidRPr="00B06F7A" w:rsidRDefault="005B7866" w:rsidP="00C05182">
      <w:pPr>
        <w:pStyle w:val="Heading4"/>
        <w:rPr>
          <w:lang w:val="en-US"/>
        </w:rPr>
      </w:pPr>
      <w:bookmarkStart w:id="4868" w:name="_Toc11338826"/>
      <w:bookmarkStart w:id="4869" w:name="_Toc27585541"/>
      <w:bookmarkStart w:id="4870" w:name="_Toc36457548"/>
      <w:bookmarkStart w:id="4871" w:name="_Toc45028466"/>
      <w:bookmarkStart w:id="4872" w:name="_Toc45029301"/>
      <w:bookmarkStart w:id="4873" w:name="_Toc67682074"/>
      <w:bookmarkStart w:id="4874" w:name="_Toc98488003"/>
      <w:r w:rsidRPr="00B06F7A">
        <w:rPr>
          <w:lang w:val="en-US"/>
        </w:rPr>
        <w:t>6.5.6.2</w:t>
      </w:r>
      <w:r w:rsidRPr="00B06F7A">
        <w:rPr>
          <w:lang w:val="en-US"/>
        </w:rPr>
        <w:tab/>
        <w:t>Structured data types</w:t>
      </w:r>
      <w:bookmarkEnd w:id="4868"/>
      <w:bookmarkEnd w:id="4869"/>
      <w:bookmarkEnd w:id="4870"/>
      <w:bookmarkEnd w:id="4871"/>
      <w:bookmarkEnd w:id="4872"/>
      <w:bookmarkEnd w:id="4873"/>
      <w:bookmarkEnd w:id="4874"/>
    </w:p>
    <w:p w14:paraId="3918CCC8" w14:textId="77777777" w:rsidR="005B7866" w:rsidRPr="00B06F7A" w:rsidRDefault="005B7866" w:rsidP="00C05182">
      <w:pPr>
        <w:pStyle w:val="Heading5"/>
      </w:pPr>
      <w:bookmarkStart w:id="4875" w:name="_Toc11338827"/>
      <w:bookmarkStart w:id="4876" w:name="_Toc27585542"/>
      <w:bookmarkStart w:id="4877" w:name="_Toc36457549"/>
      <w:bookmarkStart w:id="4878" w:name="_Toc45028467"/>
      <w:bookmarkStart w:id="4879" w:name="_Toc45029302"/>
      <w:bookmarkStart w:id="4880" w:name="_Toc67682075"/>
      <w:bookmarkStart w:id="4881" w:name="_Toc98488004"/>
      <w:r w:rsidRPr="00B06F7A">
        <w:t>6.5.6.2.1</w:t>
      </w:r>
      <w:r w:rsidRPr="00B06F7A">
        <w:tab/>
        <w:t>Introduction</w:t>
      </w:r>
      <w:bookmarkEnd w:id="4875"/>
      <w:bookmarkEnd w:id="4876"/>
      <w:bookmarkEnd w:id="4877"/>
      <w:bookmarkEnd w:id="4878"/>
      <w:bookmarkEnd w:id="4879"/>
      <w:bookmarkEnd w:id="4880"/>
      <w:bookmarkEnd w:id="4881"/>
    </w:p>
    <w:p w14:paraId="0774DA91" w14:textId="77777777" w:rsidR="005B7866" w:rsidRPr="00B06F7A" w:rsidRDefault="005B7866" w:rsidP="005B7866">
      <w:r w:rsidRPr="00B06F7A">
        <w:t>This clause defines the structures to be used in resource representations.</w:t>
      </w:r>
    </w:p>
    <w:p w14:paraId="28F1B236" w14:textId="77777777" w:rsidR="005B7866" w:rsidRPr="00B06F7A" w:rsidRDefault="005B7866" w:rsidP="00C05182">
      <w:pPr>
        <w:pStyle w:val="Heading5"/>
      </w:pPr>
      <w:bookmarkStart w:id="4882" w:name="_Toc11338828"/>
      <w:bookmarkStart w:id="4883" w:name="_Toc27585543"/>
      <w:bookmarkStart w:id="4884" w:name="_Toc36457550"/>
      <w:bookmarkStart w:id="4885" w:name="_Toc45028468"/>
      <w:bookmarkStart w:id="4886" w:name="_Toc45029303"/>
      <w:bookmarkStart w:id="4887" w:name="_Toc67682076"/>
      <w:bookmarkStart w:id="4888" w:name="_Toc98488005"/>
      <w:r w:rsidRPr="00B06F7A">
        <w:t>6.5.6.2.2</w:t>
      </w:r>
      <w:r w:rsidRPr="00B06F7A">
        <w:tab/>
        <w:t>Type: PpData</w:t>
      </w:r>
      <w:bookmarkEnd w:id="4882"/>
      <w:bookmarkEnd w:id="4883"/>
      <w:bookmarkEnd w:id="4884"/>
      <w:bookmarkEnd w:id="4885"/>
      <w:bookmarkEnd w:id="4886"/>
      <w:bookmarkEnd w:id="4887"/>
      <w:bookmarkEnd w:id="4888"/>
    </w:p>
    <w:p w14:paraId="5B4E8AAC" w14:textId="77777777" w:rsidR="005B7866" w:rsidRPr="00B06F7A" w:rsidRDefault="005B7866" w:rsidP="005B7866">
      <w:pPr>
        <w:pStyle w:val="TH"/>
      </w:pPr>
      <w:r w:rsidRPr="00B06F7A">
        <w:rPr>
          <w:noProof/>
        </w:rPr>
        <w:t>Table </w:t>
      </w:r>
      <w:r w:rsidRPr="00B06F7A">
        <w:t xml:space="preserve">6.5.6.2.2-1: </w:t>
      </w:r>
      <w:r w:rsidRPr="00B06F7A">
        <w:rPr>
          <w:noProof/>
        </w:rPr>
        <w:t>Definition of type PpData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5B7866" w:rsidRPr="00B06F7A" w14:paraId="45BC7447"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F2AC624"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700553A"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2D27F8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73B96F" w14:textId="77777777" w:rsidR="005B7866" w:rsidRPr="00B06F7A" w:rsidRDefault="005B7866" w:rsidP="007F1FAF">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29DAB2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4A5A200"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9C59198"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5B6F7133" w14:textId="77777777" w:rsidR="005B7866" w:rsidRPr="00B06F7A" w:rsidRDefault="005B7866" w:rsidP="007F1FAF">
            <w:pPr>
              <w:pStyle w:val="TAL"/>
            </w:pPr>
            <w:r w:rsidRPr="00B06F7A">
              <w:t>SupportedFeatures</w:t>
            </w:r>
          </w:p>
        </w:tc>
        <w:tc>
          <w:tcPr>
            <w:tcW w:w="283" w:type="dxa"/>
            <w:tcBorders>
              <w:top w:val="single" w:sz="4" w:space="0" w:color="auto"/>
              <w:left w:val="single" w:sz="4" w:space="0" w:color="auto"/>
              <w:bottom w:val="single" w:sz="4" w:space="0" w:color="auto"/>
              <w:right w:val="single" w:sz="4" w:space="0" w:color="auto"/>
            </w:tcBorders>
          </w:tcPr>
          <w:p w14:paraId="5D568A77"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5C0AE85F"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98168FE" w14:textId="77777777" w:rsidR="005B7866" w:rsidRPr="00B06F7A" w:rsidRDefault="005B7866" w:rsidP="007F1FAF">
            <w:pPr>
              <w:pStyle w:val="TAL"/>
              <w:rPr>
                <w:rFonts w:cs="Arial"/>
                <w:szCs w:val="18"/>
              </w:rPr>
            </w:pPr>
          </w:p>
        </w:tc>
      </w:tr>
      <w:tr w:rsidR="005B7866" w:rsidRPr="00B06F7A" w14:paraId="675C9BF1"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4144D003" w14:textId="77777777" w:rsidR="005B7866" w:rsidRPr="00B06F7A" w:rsidRDefault="005B7866" w:rsidP="007F1FAF">
            <w:pPr>
              <w:pStyle w:val="TAL"/>
            </w:pPr>
            <w:r w:rsidRPr="00B06F7A">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07ECE028" w14:textId="77777777" w:rsidR="005B7866" w:rsidRPr="00B06F7A" w:rsidRDefault="005B7866" w:rsidP="007F1FAF">
            <w:pPr>
              <w:pStyle w:val="TAL"/>
            </w:pPr>
            <w:r w:rsidRPr="00B06F7A">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5600293"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F4F830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5862F4F7" w14:textId="77777777" w:rsidR="005B7866" w:rsidRPr="00B06F7A" w:rsidRDefault="005B7866" w:rsidP="007F1FAF">
            <w:pPr>
              <w:pStyle w:val="TAL"/>
              <w:rPr>
                <w:rFonts w:cs="Arial"/>
                <w:szCs w:val="18"/>
              </w:rPr>
            </w:pPr>
            <w:r w:rsidRPr="00B06F7A">
              <w:rPr>
                <w:rFonts w:cs="Arial"/>
                <w:szCs w:val="18"/>
              </w:rPr>
              <w:t>communication characteristics</w:t>
            </w:r>
          </w:p>
        </w:tc>
      </w:tr>
      <w:tr w:rsidR="005B7866" w:rsidRPr="00B06F7A" w14:paraId="528485DF"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6D76230" w14:textId="77777777" w:rsidR="005B7866" w:rsidRPr="00B06F7A" w:rsidRDefault="005B7866" w:rsidP="007F1FAF">
            <w:pPr>
              <w:pStyle w:val="TAL"/>
            </w:pPr>
            <w:r w:rsidRPr="00B06F7A">
              <w:t>expectedUeBehaviour</w:t>
            </w:r>
          </w:p>
        </w:tc>
        <w:tc>
          <w:tcPr>
            <w:tcW w:w="2268" w:type="dxa"/>
            <w:tcBorders>
              <w:top w:val="single" w:sz="4" w:space="0" w:color="auto"/>
              <w:left w:val="single" w:sz="4" w:space="0" w:color="auto"/>
              <w:bottom w:val="single" w:sz="4" w:space="0" w:color="auto"/>
              <w:right w:val="single" w:sz="4" w:space="0" w:color="auto"/>
            </w:tcBorders>
          </w:tcPr>
          <w:p w14:paraId="6FDEAC04" w14:textId="77777777" w:rsidR="005B7866" w:rsidRPr="00B06F7A" w:rsidRDefault="005B7866" w:rsidP="007F1FAF">
            <w:pPr>
              <w:pStyle w:val="TAL"/>
            </w:pPr>
            <w:r w:rsidRPr="00B06F7A">
              <w:t>ExpectedUeBehaviour</w:t>
            </w:r>
          </w:p>
        </w:tc>
        <w:tc>
          <w:tcPr>
            <w:tcW w:w="283" w:type="dxa"/>
            <w:tcBorders>
              <w:top w:val="single" w:sz="4" w:space="0" w:color="auto"/>
              <w:left w:val="single" w:sz="4" w:space="0" w:color="auto"/>
              <w:bottom w:val="single" w:sz="4" w:space="0" w:color="auto"/>
              <w:right w:val="single" w:sz="4" w:space="0" w:color="auto"/>
            </w:tcBorders>
          </w:tcPr>
          <w:p w14:paraId="4C7A1AD3"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0363F6C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CFF203D" w14:textId="77777777" w:rsidR="005B7866" w:rsidRPr="00B06F7A" w:rsidRDefault="005B7866" w:rsidP="007F1FAF">
            <w:pPr>
              <w:pStyle w:val="TAL"/>
              <w:rPr>
                <w:rFonts w:cs="Arial"/>
                <w:szCs w:val="18"/>
              </w:rPr>
            </w:pPr>
            <w:r w:rsidRPr="00B06F7A">
              <w:rPr>
                <w:rFonts w:cs="Arial"/>
                <w:szCs w:val="18"/>
              </w:rPr>
              <w:t>Expected UE Behaviour Parameters</w:t>
            </w:r>
          </w:p>
        </w:tc>
      </w:tr>
      <w:tr w:rsidR="005B7866" w:rsidRPr="00B06F7A" w14:paraId="410CC483"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4110A151" w14:textId="77777777" w:rsidR="005B7866" w:rsidRPr="00B06F7A" w:rsidRDefault="005B7866" w:rsidP="007F1FAF">
            <w:pPr>
              <w:pStyle w:val="TAL"/>
            </w:pPr>
            <w:r w:rsidRPr="00B06F7A">
              <w:rPr>
                <w:rFonts w:hint="eastAsia"/>
              </w:rPr>
              <w:t>e</w:t>
            </w:r>
            <w:r w:rsidRPr="00B06F7A">
              <w:t>cRestriction</w:t>
            </w:r>
          </w:p>
        </w:tc>
        <w:tc>
          <w:tcPr>
            <w:tcW w:w="2268" w:type="dxa"/>
            <w:tcBorders>
              <w:top w:val="single" w:sz="4" w:space="0" w:color="auto"/>
              <w:left w:val="single" w:sz="4" w:space="0" w:color="auto"/>
              <w:bottom w:val="single" w:sz="4" w:space="0" w:color="auto"/>
              <w:right w:val="single" w:sz="4" w:space="0" w:color="auto"/>
            </w:tcBorders>
          </w:tcPr>
          <w:p w14:paraId="36096A15" w14:textId="77777777" w:rsidR="005B7866" w:rsidRPr="00B06F7A" w:rsidRDefault="005B7866" w:rsidP="007F1FAF">
            <w:pPr>
              <w:pStyle w:val="TAL"/>
            </w:pPr>
            <w:r w:rsidRPr="00B06F7A">
              <w:t>EcRestriction</w:t>
            </w:r>
          </w:p>
        </w:tc>
        <w:tc>
          <w:tcPr>
            <w:tcW w:w="283" w:type="dxa"/>
            <w:tcBorders>
              <w:top w:val="single" w:sz="4" w:space="0" w:color="auto"/>
              <w:left w:val="single" w:sz="4" w:space="0" w:color="auto"/>
              <w:bottom w:val="single" w:sz="4" w:space="0" w:color="auto"/>
              <w:right w:val="single" w:sz="4" w:space="0" w:color="auto"/>
            </w:tcBorders>
          </w:tcPr>
          <w:p w14:paraId="22377050"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3DC67E2"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798A1321" w14:textId="77777777" w:rsidR="005B7866" w:rsidRPr="00B06F7A" w:rsidRDefault="005B7866" w:rsidP="007F1FAF">
            <w:pPr>
              <w:pStyle w:val="TAL"/>
              <w:rPr>
                <w:rFonts w:cs="Arial"/>
                <w:szCs w:val="18"/>
              </w:rPr>
            </w:pPr>
            <w:r w:rsidRPr="00B06F7A">
              <w:rPr>
                <w:rFonts w:cs="Arial" w:hint="eastAsia"/>
                <w:szCs w:val="18"/>
              </w:rPr>
              <w:t>Enhanced Coverage Restriction Parameters</w:t>
            </w:r>
          </w:p>
        </w:tc>
      </w:tr>
      <w:tr w:rsidR="005B7866" w:rsidRPr="00B06F7A" w14:paraId="727A9E9A"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21DBA23E" w14:textId="77777777" w:rsidR="005B7866" w:rsidRPr="00B06F7A" w:rsidRDefault="005B7866" w:rsidP="007F1FAF">
            <w:pPr>
              <w:pStyle w:val="TAL"/>
            </w:pPr>
            <w:r w:rsidRPr="00B06F7A">
              <w:rPr>
                <w:rFonts w:hint="eastAsia"/>
              </w:rPr>
              <w:t>a</w:t>
            </w:r>
            <w:r w:rsidRPr="00B06F7A">
              <w:t>csInfo</w:t>
            </w:r>
          </w:p>
        </w:tc>
        <w:tc>
          <w:tcPr>
            <w:tcW w:w="2268" w:type="dxa"/>
            <w:tcBorders>
              <w:top w:val="single" w:sz="4" w:space="0" w:color="auto"/>
              <w:left w:val="single" w:sz="4" w:space="0" w:color="auto"/>
              <w:bottom w:val="single" w:sz="4" w:space="0" w:color="auto"/>
              <w:right w:val="single" w:sz="4" w:space="0" w:color="auto"/>
            </w:tcBorders>
          </w:tcPr>
          <w:p w14:paraId="01EBF766" w14:textId="77777777" w:rsidR="005B7866" w:rsidRPr="00B06F7A" w:rsidRDefault="005B7866" w:rsidP="007F1FAF">
            <w:pPr>
              <w:pStyle w:val="TAL"/>
            </w:pPr>
            <w:r w:rsidRPr="00B06F7A">
              <w:rPr>
                <w:rFonts w:hint="eastAsia"/>
              </w:rPr>
              <w:t>A</w:t>
            </w:r>
            <w:r w:rsidRPr="00B06F7A">
              <w:t>csInfoRm</w:t>
            </w:r>
          </w:p>
        </w:tc>
        <w:tc>
          <w:tcPr>
            <w:tcW w:w="283" w:type="dxa"/>
            <w:tcBorders>
              <w:top w:val="single" w:sz="4" w:space="0" w:color="auto"/>
              <w:left w:val="single" w:sz="4" w:space="0" w:color="auto"/>
              <w:bottom w:val="single" w:sz="4" w:space="0" w:color="auto"/>
              <w:right w:val="single" w:sz="4" w:space="0" w:color="auto"/>
            </w:tcBorders>
          </w:tcPr>
          <w:p w14:paraId="547EB37C" w14:textId="77777777" w:rsidR="005B7866" w:rsidRPr="00B06F7A" w:rsidRDefault="005B7866" w:rsidP="007F1FAF">
            <w:pPr>
              <w:pStyle w:val="TAC"/>
            </w:pPr>
            <w:r w:rsidRPr="00B06F7A">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1BB87511" w14:textId="77777777" w:rsidR="005B7866" w:rsidRPr="00B06F7A" w:rsidRDefault="005B7866" w:rsidP="007F1FAF">
            <w:pPr>
              <w:pStyle w:val="TAL"/>
            </w:pPr>
            <w:r w:rsidRPr="00B06F7A">
              <w:rPr>
                <w:rFonts w:hint="eastAsia"/>
              </w:rPr>
              <w:t>0</w:t>
            </w:r>
            <w:r w:rsidRPr="00B06F7A">
              <w:t>..1</w:t>
            </w:r>
          </w:p>
        </w:tc>
        <w:tc>
          <w:tcPr>
            <w:tcW w:w="3257" w:type="dxa"/>
            <w:tcBorders>
              <w:top w:val="single" w:sz="4" w:space="0" w:color="auto"/>
              <w:left w:val="single" w:sz="4" w:space="0" w:color="auto"/>
              <w:bottom w:val="single" w:sz="4" w:space="0" w:color="auto"/>
              <w:right w:val="single" w:sz="4" w:space="0" w:color="auto"/>
            </w:tcBorders>
          </w:tcPr>
          <w:p w14:paraId="0E6FCF91" w14:textId="77777777" w:rsidR="005B7866" w:rsidRPr="00B06F7A" w:rsidRDefault="005B7866" w:rsidP="007F1FAF">
            <w:pPr>
              <w:pStyle w:val="TAL"/>
              <w:rPr>
                <w:rFonts w:cs="Arial"/>
                <w:szCs w:val="18"/>
              </w:rPr>
            </w:pPr>
            <w:r w:rsidRPr="00B06F7A">
              <w:rPr>
                <w:rFonts w:cs="Arial"/>
                <w:szCs w:val="18"/>
              </w:rPr>
              <w:t>Identifies the ACS Information (see TS 23.316 [37] clause 9.6.3); nullable</w:t>
            </w:r>
            <w:r w:rsidRPr="00B06F7A">
              <w:rPr>
                <w:rFonts w:cs="Arial" w:hint="eastAsia"/>
                <w:szCs w:val="18"/>
              </w:rPr>
              <w:t>.</w:t>
            </w:r>
          </w:p>
        </w:tc>
      </w:tr>
      <w:tr w:rsidR="005B7866" w:rsidRPr="00B06F7A" w14:paraId="713DEFCD"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5236B3C" w14:textId="77777777" w:rsidR="005B7866" w:rsidRPr="00B06F7A" w:rsidRDefault="005B7866" w:rsidP="007F1FAF">
            <w:pPr>
              <w:pStyle w:val="TAL"/>
            </w:pPr>
            <w:r w:rsidRPr="00B06F7A">
              <w:t>stnSr</w:t>
            </w:r>
          </w:p>
        </w:tc>
        <w:tc>
          <w:tcPr>
            <w:tcW w:w="2268" w:type="dxa"/>
            <w:tcBorders>
              <w:top w:val="single" w:sz="4" w:space="0" w:color="auto"/>
              <w:left w:val="single" w:sz="4" w:space="0" w:color="auto"/>
              <w:bottom w:val="single" w:sz="4" w:space="0" w:color="auto"/>
              <w:right w:val="single" w:sz="4" w:space="0" w:color="auto"/>
            </w:tcBorders>
          </w:tcPr>
          <w:p w14:paraId="1AD5CF37" w14:textId="77777777" w:rsidR="005B7866" w:rsidRPr="00B06F7A" w:rsidRDefault="005B7866" w:rsidP="007F1FAF">
            <w:pPr>
              <w:pStyle w:val="TAL"/>
            </w:pPr>
            <w:r w:rsidRPr="00B06F7A">
              <w:t>StnSrRm</w:t>
            </w:r>
          </w:p>
        </w:tc>
        <w:tc>
          <w:tcPr>
            <w:tcW w:w="283" w:type="dxa"/>
            <w:tcBorders>
              <w:top w:val="single" w:sz="4" w:space="0" w:color="auto"/>
              <w:left w:val="single" w:sz="4" w:space="0" w:color="auto"/>
              <w:bottom w:val="single" w:sz="4" w:space="0" w:color="auto"/>
              <w:right w:val="single" w:sz="4" w:space="0" w:color="auto"/>
            </w:tcBorders>
          </w:tcPr>
          <w:p w14:paraId="177B3278"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C4BF5FD"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3928E74B" w14:textId="77777777" w:rsidR="005B7866" w:rsidRPr="00B06F7A" w:rsidRDefault="005B7866" w:rsidP="007F1FAF">
            <w:pPr>
              <w:pStyle w:val="TAL"/>
              <w:rPr>
                <w:rFonts w:cs="Arial"/>
                <w:szCs w:val="18"/>
              </w:rPr>
            </w:pPr>
            <w:r w:rsidRPr="00B06F7A">
              <w:rPr>
                <w:rFonts w:cs="Arial" w:hint="eastAsia"/>
                <w:szCs w:val="18"/>
              </w:rPr>
              <w:t>Session Transfer Number for SRVCC</w:t>
            </w:r>
          </w:p>
        </w:tc>
      </w:tr>
      <w:tr w:rsidR="005B7866" w:rsidRPr="00B06F7A" w14:paraId="7AC7F5B8"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70257738" w14:textId="77777777" w:rsidR="005B7866" w:rsidRPr="00B06F7A" w:rsidRDefault="005B7866" w:rsidP="007F1FAF">
            <w:pPr>
              <w:pStyle w:val="TAL"/>
            </w:pPr>
            <w:r w:rsidRPr="00B06F7A">
              <w:t>lcsPrivacy</w:t>
            </w:r>
          </w:p>
        </w:tc>
        <w:tc>
          <w:tcPr>
            <w:tcW w:w="2268" w:type="dxa"/>
            <w:tcBorders>
              <w:top w:val="single" w:sz="4" w:space="0" w:color="auto"/>
              <w:left w:val="single" w:sz="4" w:space="0" w:color="auto"/>
              <w:bottom w:val="single" w:sz="4" w:space="0" w:color="auto"/>
              <w:right w:val="single" w:sz="4" w:space="0" w:color="auto"/>
            </w:tcBorders>
          </w:tcPr>
          <w:p w14:paraId="685B80F9" w14:textId="77777777" w:rsidR="005B7866" w:rsidRPr="00B06F7A" w:rsidRDefault="005B7866" w:rsidP="007F1FAF">
            <w:pPr>
              <w:pStyle w:val="TAL"/>
            </w:pPr>
            <w:r w:rsidRPr="00B06F7A">
              <w:t>LcsPrivacy</w:t>
            </w:r>
          </w:p>
        </w:tc>
        <w:tc>
          <w:tcPr>
            <w:tcW w:w="283" w:type="dxa"/>
            <w:tcBorders>
              <w:top w:val="single" w:sz="4" w:space="0" w:color="auto"/>
              <w:left w:val="single" w:sz="4" w:space="0" w:color="auto"/>
              <w:bottom w:val="single" w:sz="4" w:space="0" w:color="auto"/>
              <w:right w:val="single" w:sz="4" w:space="0" w:color="auto"/>
            </w:tcBorders>
          </w:tcPr>
          <w:p w14:paraId="196FC460" w14:textId="77777777" w:rsidR="005B7866" w:rsidRPr="00B06F7A" w:rsidRDefault="005B7866" w:rsidP="007F1FAF">
            <w:pPr>
              <w:pStyle w:val="TAC"/>
            </w:pPr>
            <w:r w:rsidRPr="00B06F7A">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6FCD4A46" w14:textId="77777777" w:rsidR="005B7866" w:rsidRPr="00B06F7A" w:rsidRDefault="005B7866" w:rsidP="007F1FAF">
            <w:pPr>
              <w:pStyle w:val="TAL"/>
            </w:pPr>
            <w:r w:rsidRPr="00B06F7A">
              <w:rPr>
                <w:rFonts w:hint="eastAsia"/>
              </w:rPr>
              <w:t>0</w:t>
            </w:r>
            <w:r w:rsidRPr="00B06F7A">
              <w:t>..1</w:t>
            </w:r>
          </w:p>
        </w:tc>
        <w:tc>
          <w:tcPr>
            <w:tcW w:w="3257" w:type="dxa"/>
            <w:tcBorders>
              <w:top w:val="single" w:sz="4" w:space="0" w:color="auto"/>
              <w:left w:val="single" w:sz="4" w:space="0" w:color="auto"/>
              <w:bottom w:val="single" w:sz="4" w:space="0" w:color="auto"/>
              <w:right w:val="single" w:sz="4" w:space="0" w:color="auto"/>
            </w:tcBorders>
          </w:tcPr>
          <w:p w14:paraId="31A7507F" w14:textId="77777777" w:rsidR="005B7866" w:rsidRPr="00B06F7A" w:rsidRDefault="005B7866" w:rsidP="007F1FAF">
            <w:pPr>
              <w:pStyle w:val="TAL"/>
              <w:rPr>
                <w:rFonts w:cs="Arial"/>
                <w:szCs w:val="18"/>
              </w:rPr>
            </w:pPr>
            <w:r w:rsidRPr="00B06F7A">
              <w:rPr>
                <w:rFonts w:cs="Arial" w:hint="eastAsia"/>
                <w:szCs w:val="18"/>
              </w:rPr>
              <w:t>L</w:t>
            </w:r>
            <w:r w:rsidRPr="00B06F7A">
              <w:rPr>
                <w:rFonts w:cs="Arial"/>
                <w:szCs w:val="18"/>
              </w:rPr>
              <w:t>CS Privacy Parameters (see clause 5.4.3 of 3GPP TS 23.273 [38])</w:t>
            </w:r>
          </w:p>
        </w:tc>
      </w:tr>
      <w:tr w:rsidR="005B7866" w:rsidRPr="00B06F7A" w14:paraId="5012F325"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42A8F06" w14:textId="77777777" w:rsidR="005B7866" w:rsidRPr="00B06F7A" w:rsidRDefault="005B7866" w:rsidP="007F1FAF">
            <w:pPr>
              <w:pStyle w:val="TAL"/>
            </w:pPr>
            <w:r w:rsidRPr="00B06F7A">
              <w:t>sorInfo</w:t>
            </w:r>
          </w:p>
        </w:tc>
        <w:tc>
          <w:tcPr>
            <w:tcW w:w="2268" w:type="dxa"/>
            <w:tcBorders>
              <w:top w:val="single" w:sz="4" w:space="0" w:color="auto"/>
              <w:left w:val="single" w:sz="4" w:space="0" w:color="auto"/>
              <w:bottom w:val="single" w:sz="4" w:space="0" w:color="auto"/>
              <w:right w:val="single" w:sz="4" w:space="0" w:color="auto"/>
            </w:tcBorders>
          </w:tcPr>
          <w:p w14:paraId="4FBDCAB2" w14:textId="77777777" w:rsidR="005B7866" w:rsidRPr="00B06F7A" w:rsidRDefault="005B7866" w:rsidP="007F1FAF">
            <w:pPr>
              <w:pStyle w:val="TAL"/>
            </w:pPr>
            <w:r w:rsidRPr="00B06F7A">
              <w:t>SorInfo</w:t>
            </w:r>
          </w:p>
        </w:tc>
        <w:tc>
          <w:tcPr>
            <w:tcW w:w="283" w:type="dxa"/>
            <w:tcBorders>
              <w:top w:val="single" w:sz="4" w:space="0" w:color="auto"/>
              <w:left w:val="single" w:sz="4" w:space="0" w:color="auto"/>
              <w:bottom w:val="single" w:sz="4" w:space="0" w:color="auto"/>
              <w:right w:val="single" w:sz="4" w:space="0" w:color="auto"/>
            </w:tcBorders>
          </w:tcPr>
          <w:p w14:paraId="3F15EF9F"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7968240"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740FA2C5" w14:textId="77777777" w:rsidR="005B7866" w:rsidRPr="00B06F7A" w:rsidRDefault="005B7866" w:rsidP="007F1FAF">
            <w:pPr>
              <w:pStyle w:val="TAL"/>
              <w:rPr>
                <w:rFonts w:cs="Arial"/>
                <w:szCs w:val="18"/>
              </w:rPr>
            </w:pPr>
            <w:r w:rsidRPr="00B06F7A">
              <w:rPr>
                <w:rFonts w:cs="Arial"/>
                <w:szCs w:val="18"/>
              </w:rPr>
              <w:t>Steering of Roaming information to be conveyed to a UE</w:t>
            </w:r>
          </w:p>
          <w:p w14:paraId="16E45163" w14:textId="77777777" w:rsidR="005B7866" w:rsidRPr="00B06F7A" w:rsidRDefault="005B7866" w:rsidP="007F1FAF">
            <w:pPr>
              <w:pStyle w:val="TAL"/>
              <w:rPr>
                <w:rFonts w:cs="Arial"/>
                <w:szCs w:val="18"/>
              </w:rPr>
            </w:pPr>
            <w:r w:rsidRPr="00B06F7A">
              <w:rPr>
                <w:rFonts w:cs="Arial"/>
                <w:szCs w:val="18"/>
              </w:rPr>
              <w:t>See NOTE°1 and NOTE°2.</w:t>
            </w:r>
          </w:p>
        </w:tc>
      </w:tr>
      <w:tr w:rsidR="009441B7" w:rsidRPr="00B06F7A" w14:paraId="16DA5914" w14:textId="77777777" w:rsidTr="00A6339D">
        <w:trPr>
          <w:jc w:val="center"/>
        </w:trPr>
        <w:tc>
          <w:tcPr>
            <w:tcW w:w="2547" w:type="dxa"/>
            <w:tcBorders>
              <w:top w:val="single" w:sz="4" w:space="0" w:color="auto"/>
              <w:left w:val="single" w:sz="4" w:space="0" w:color="auto"/>
              <w:bottom w:val="single" w:sz="4" w:space="0" w:color="auto"/>
              <w:right w:val="single" w:sz="4" w:space="0" w:color="auto"/>
            </w:tcBorders>
          </w:tcPr>
          <w:p w14:paraId="08C4A9A9" w14:textId="77777777" w:rsidR="009441B7" w:rsidRPr="00B06F7A" w:rsidRDefault="009441B7" w:rsidP="00A6339D">
            <w:pPr>
              <w:pStyle w:val="TAL"/>
              <w:rPr>
                <w:rFonts w:eastAsia="Malgun Gothic"/>
              </w:rPr>
            </w:pPr>
            <w:r w:rsidRPr="00670129">
              <w:rPr>
                <w:rFonts w:eastAsia="Malgun Gothic"/>
              </w:rPr>
              <w:t>5mbsAuthorizationInfo</w:t>
            </w:r>
          </w:p>
        </w:tc>
        <w:tc>
          <w:tcPr>
            <w:tcW w:w="2268" w:type="dxa"/>
            <w:tcBorders>
              <w:top w:val="single" w:sz="4" w:space="0" w:color="auto"/>
              <w:left w:val="single" w:sz="4" w:space="0" w:color="auto"/>
              <w:bottom w:val="single" w:sz="4" w:space="0" w:color="auto"/>
              <w:right w:val="single" w:sz="4" w:space="0" w:color="auto"/>
            </w:tcBorders>
          </w:tcPr>
          <w:p w14:paraId="7BAD5E88" w14:textId="77777777" w:rsidR="009441B7" w:rsidRPr="00B06F7A" w:rsidRDefault="009441B7" w:rsidP="00A6339D">
            <w:pPr>
              <w:pStyle w:val="TAL"/>
              <w:rPr>
                <w:rFonts w:eastAsia="Malgun Gothic"/>
              </w:rPr>
            </w:pPr>
            <w:r>
              <w:rPr>
                <w:rFonts w:eastAsia="Malgun Gothic"/>
              </w:rPr>
              <w:t>5M</w:t>
            </w:r>
            <w:r w:rsidRPr="001543CF">
              <w:rPr>
                <w:rFonts w:eastAsia="Malgun Gothic"/>
              </w:rPr>
              <w:t>bsAuthorizationInfo</w:t>
            </w:r>
          </w:p>
        </w:tc>
        <w:tc>
          <w:tcPr>
            <w:tcW w:w="283" w:type="dxa"/>
            <w:tcBorders>
              <w:top w:val="single" w:sz="4" w:space="0" w:color="auto"/>
              <w:left w:val="single" w:sz="4" w:space="0" w:color="auto"/>
              <w:bottom w:val="single" w:sz="4" w:space="0" w:color="auto"/>
              <w:right w:val="single" w:sz="4" w:space="0" w:color="auto"/>
            </w:tcBorders>
          </w:tcPr>
          <w:p w14:paraId="451072B4" w14:textId="77777777" w:rsidR="009441B7" w:rsidRPr="00B06F7A" w:rsidRDefault="009441B7" w:rsidP="00A6339D">
            <w:pPr>
              <w:pStyle w:val="TAC"/>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tcPr>
          <w:p w14:paraId="230D416D" w14:textId="77777777" w:rsidR="009441B7" w:rsidRPr="00B06F7A" w:rsidRDefault="009441B7" w:rsidP="00A6339D">
            <w:pPr>
              <w:pStyle w:val="TAL"/>
              <w:rPr>
                <w:lang w:eastAsia="zh-CN"/>
              </w:rPr>
            </w:pPr>
            <w:r>
              <w:rPr>
                <w:lang w:eastAsia="zh-CN"/>
              </w:rPr>
              <w:t>0..1</w:t>
            </w:r>
          </w:p>
        </w:tc>
        <w:tc>
          <w:tcPr>
            <w:tcW w:w="3257" w:type="dxa"/>
            <w:tcBorders>
              <w:top w:val="single" w:sz="4" w:space="0" w:color="auto"/>
              <w:left w:val="single" w:sz="4" w:space="0" w:color="auto"/>
              <w:bottom w:val="single" w:sz="4" w:space="0" w:color="auto"/>
              <w:right w:val="single" w:sz="4" w:space="0" w:color="auto"/>
            </w:tcBorders>
          </w:tcPr>
          <w:p w14:paraId="4E93CADD" w14:textId="1FF93F75" w:rsidR="009441B7" w:rsidRPr="00B06F7A" w:rsidRDefault="009441B7" w:rsidP="00A6339D">
            <w:pPr>
              <w:pStyle w:val="TAL"/>
              <w:rPr>
                <w:rFonts w:cs="Arial"/>
                <w:szCs w:val="18"/>
                <w:lang w:eastAsia="zh-CN"/>
              </w:rPr>
            </w:pPr>
            <w:r>
              <w:rPr>
                <w:rFonts w:cs="Arial"/>
                <w:szCs w:val="18"/>
                <w:lang w:eastAsia="zh-CN"/>
              </w:rPr>
              <w:t>When present, this IE shall include the 5MBS Session Authorization Information as specified in 3GPP TS 23.247 [</w:t>
            </w:r>
            <w:r w:rsidR="00670129">
              <w:rPr>
                <w:rFonts w:cs="Arial"/>
                <w:szCs w:val="18"/>
                <w:lang w:eastAsia="zh-CN"/>
              </w:rPr>
              <w:t>59</w:t>
            </w:r>
            <w:r>
              <w:rPr>
                <w:rFonts w:cs="Arial"/>
                <w:szCs w:val="18"/>
                <w:lang w:eastAsia="zh-CN"/>
              </w:rPr>
              <w:t>]</w:t>
            </w:r>
          </w:p>
        </w:tc>
      </w:tr>
      <w:tr w:rsidR="008063BC" w:rsidRPr="00B06F7A" w14:paraId="726D98D0" w14:textId="77777777" w:rsidTr="008063BC">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194AD2A8" w14:textId="77777777" w:rsidR="008063BC" w:rsidRPr="00B06F7A" w:rsidRDefault="008063BC" w:rsidP="008063BC">
            <w:pPr>
              <w:pStyle w:val="TAN"/>
            </w:pPr>
            <w:r w:rsidRPr="00B06F7A">
              <w:t>NOTE°1:</w:t>
            </w:r>
            <w:r w:rsidRPr="00B06F7A">
              <w:tab/>
              <w:t>If the UDM is not able to immediately (after conducting integrity protection with the AUSF) convey the received Steering of Roaming information to the concerned UE for any reason (e.g. no AMF registered for the UE), it shall discard it.</w:t>
            </w:r>
          </w:p>
          <w:p w14:paraId="4A030F45" w14:textId="66803CDD" w:rsidR="008063BC" w:rsidRPr="00B06F7A" w:rsidRDefault="008063BC" w:rsidP="008063BC">
            <w:pPr>
              <w:pStyle w:val="TAL"/>
              <w:rPr>
                <w:rFonts w:cs="Arial"/>
                <w:szCs w:val="18"/>
                <w:lang w:eastAsia="zh-CN"/>
              </w:rPr>
            </w:pPr>
            <w:r w:rsidRPr="00B06F7A">
              <w:t>NOTE°2:</w:t>
            </w:r>
            <w:r w:rsidRPr="00B06F7A">
              <w:tab/>
              <w:t>The behaviour of the UDM at reception of Steering of Roaming information within PpData is specified in Annex C.3 of 3GPP°TS°23.122°[20].</w:t>
            </w:r>
          </w:p>
        </w:tc>
      </w:tr>
    </w:tbl>
    <w:p w14:paraId="1BF20AB9" w14:textId="77777777" w:rsidR="005B7866" w:rsidRPr="00B06F7A" w:rsidRDefault="005B7866" w:rsidP="005B7866">
      <w:pPr>
        <w:rPr>
          <w:lang w:val="en-US"/>
        </w:rPr>
      </w:pPr>
    </w:p>
    <w:p w14:paraId="2F921008" w14:textId="77777777" w:rsidR="005B7866" w:rsidRPr="00B06F7A" w:rsidRDefault="005B7866" w:rsidP="00C05182">
      <w:pPr>
        <w:pStyle w:val="Heading5"/>
      </w:pPr>
      <w:bookmarkStart w:id="4889" w:name="_Toc11338829"/>
      <w:bookmarkStart w:id="4890" w:name="_Toc27585544"/>
      <w:bookmarkStart w:id="4891" w:name="_Toc36457551"/>
      <w:bookmarkStart w:id="4892" w:name="_Toc45028469"/>
      <w:bookmarkStart w:id="4893" w:name="_Toc45029304"/>
      <w:bookmarkStart w:id="4894" w:name="_Toc67682077"/>
      <w:bookmarkStart w:id="4895" w:name="_Toc98488006"/>
      <w:r w:rsidRPr="00B06F7A">
        <w:t>6.5.6.2.3</w:t>
      </w:r>
      <w:r w:rsidRPr="00B06F7A">
        <w:tab/>
        <w:t>Type: CommunicationCharacteristics</w:t>
      </w:r>
      <w:bookmarkEnd w:id="4889"/>
      <w:bookmarkEnd w:id="4890"/>
      <w:bookmarkEnd w:id="4891"/>
      <w:bookmarkEnd w:id="4892"/>
      <w:bookmarkEnd w:id="4893"/>
      <w:bookmarkEnd w:id="4894"/>
      <w:bookmarkEnd w:id="4895"/>
    </w:p>
    <w:p w14:paraId="117DDEEC" w14:textId="77777777" w:rsidR="005B7866" w:rsidRPr="00B06F7A" w:rsidRDefault="005B7866" w:rsidP="005B7866">
      <w:pPr>
        <w:pStyle w:val="TH"/>
      </w:pPr>
      <w:r w:rsidRPr="00B06F7A">
        <w:rPr>
          <w:noProof/>
        </w:rPr>
        <w:t>Table </w:t>
      </w:r>
      <w:r w:rsidRPr="00B06F7A">
        <w:t xml:space="preserve">6.5.6.2.3-1: </w:t>
      </w:r>
      <w:r w:rsidRPr="00B06F7A">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790D8B6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DB94F"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AE0A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9D93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7EC55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52A1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14AC9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7A8D0D9" w14:textId="77777777" w:rsidR="005B7866" w:rsidRPr="00B06F7A" w:rsidRDefault="005B7866" w:rsidP="007F1FAF">
            <w:pPr>
              <w:pStyle w:val="TAL"/>
            </w:pPr>
            <w:r w:rsidRPr="00B06F7A">
              <w:t>ppSubsRegTimer</w:t>
            </w:r>
          </w:p>
        </w:tc>
        <w:tc>
          <w:tcPr>
            <w:tcW w:w="1559" w:type="dxa"/>
            <w:tcBorders>
              <w:top w:val="single" w:sz="4" w:space="0" w:color="auto"/>
              <w:left w:val="single" w:sz="4" w:space="0" w:color="auto"/>
              <w:bottom w:val="single" w:sz="4" w:space="0" w:color="auto"/>
              <w:right w:val="single" w:sz="4" w:space="0" w:color="auto"/>
            </w:tcBorders>
          </w:tcPr>
          <w:p w14:paraId="4260C8C2" w14:textId="77777777" w:rsidR="005B7866" w:rsidRPr="00B06F7A" w:rsidRDefault="005B7866" w:rsidP="007F1FAF">
            <w:pPr>
              <w:pStyle w:val="TAL"/>
            </w:pPr>
            <w:r w:rsidRPr="00B06F7A">
              <w:t>PpSubsRegTimer</w:t>
            </w:r>
          </w:p>
        </w:tc>
        <w:tc>
          <w:tcPr>
            <w:tcW w:w="425" w:type="dxa"/>
            <w:tcBorders>
              <w:top w:val="single" w:sz="4" w:space="0" w:color="auto"/>
              <w:left w:val="single" w:sz="4" w:space="0" w:color="auto"/>
              <w:bottom w:val="single" w:sz="4" w:space="0" w:color="auto"/>
              <w:right w:val="single" w:sz="4" w:space="0" w:color="auto"/>
            </w:tcBorders>
          </w:tcPr>
          <w:p w14:paraId="16028F9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4BA13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F75BE5D" w14:textId="77777777" w:rsidR="005B7866" w:rsidRPr="00B06F7A" w:rsidRDefault="005B7866" w:rsidP="007F1FAF">
            <w:pPr>
              <w:pStyle w:val="TAL"/>
              <w:rPr>
                <w:rFonts w:cs="Arial"/>
                <w:szCs w:val="18"/>
              </w:rPr>
            </w:pPr>
            <w:r w:rsidRPr="00B06F7A">
              <w:rPr>
                <w:rFonts w:cs="Arial"/>
                <w:szCs w:val="18"/>
              </w:rPr>
              <w:t>AF provisionedSubscribed periodic registration timer; nullable</w:t>
            </w:r>
            <w:r w:rsidRPr="00B06F7A">
              <w:rPr>
                <w:rFonts w:cs="Arial"/>
                <w:szCs w:val="18"/>
                <w:lang w:eastAsia="de-DE"/>
              </w:rPr>
              <w:t xml:space="preserve"> (NOTE 2)</w:t>
            </w:r>
          </w:p>
        </w:tc>
      </w:tr>
      <w:tr w:rsidR="005B7866" w:rsidRPr="00B06F7A" w14:paraId="324234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B2CBB52" w14:textId="77777777" w:rsidR="005B7866" w:rsidRPr="00B06F7A" w:rsidRDefault="005B7866" w:rsidP="007F1FAF">
            <w:pPr>
              <w:pStyle w:val="TAL"/>
            </w:pPr>
            <w:r w:rsidRPr="00B06F7A">
              <w:t>ppActiveTime</w:t>
            </w:r>
          </w:p>
        </w:tc>
        <w:tc>
          <w:tcPr>
            <w:tcW w:w="1559" w:type="dxa"/>
            <w:tcBorders>
              <w:top w:val="single" w:sz="4" w:space="0" w:color="auto"/>
              <w:left w:val="single" w:sz="4" w:space="0" w:color="auto"/>
              <w:bottom w:val="single" w:sz="4" w:space="0" w:color="auto"/>
              <w:right w:val="single" w:sz="4" w:space="0" w:color="auto"/>
            </w:tcBorders>
          </w:tcPr>
          <w:p w14:paraId="0E1B1CAD" w14:textId="77777777" w:rsidR="005B7866" w:rsidRPr="00B06F7A" w:rsidRDefault="005B7866" w:rsidP="007F1FAF">
            <w:pPr>
              <w:pStyle w:val="TAL"/>
            </w:pPr>
            <w:r w:rsidRPr="00B06F7A">
              <w:t>PpActiveTime</w:t>
            </w:r>
          </w:p>
        </w:tc>
        <w:tc>
          <w:tcPr>
            <w:tcW w:w="425" w:type="dxa"/>
            <w:tcBorders>
              <w:top w:val="single" w:sz="4" w:space="0" w:color="auto"/>
              <w:left w:val="single" w:sz="4" w:space="0" w:color="auto"/>
              <w:bottom w:val="single" w:sz="4" w:space="0" w:color="auto"/>
              <w:right w:val="single" w:sz="4" w:space="0" w:color="auto"/>
            </w:tcBorders>
          </w:tcPr>
          <w:p w14:paraId="4127C1D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D43EFE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258585A" w14:textId="77777777" w:rsidR="005B7866" w:rsidRPr="00B06F7A" w:rsidRDefault="005B7866" w:rsidP="007F1FAF">
            <w:pPr>
              <w:pStyle w:val="TAL"/>
              <w:rPr>
                <w:rFonts w:cs="Arial"/>
                <w:szCs w:val="18"/>
              </w:rPr>
            </w:pPr>
            <w:r w:rsidRPr="00B06F7A">
              <w:rPr>
                <w:rFonts w:cs="Arial"/>
                <w:szCs w:val="18"/>
              </w:rPr>
              <w:t>AF provisioned active time; nullable</w:t>
            </w:r>
            <w:r w:rsidRPr="00B06F7A">
              <w:rPr>
                <w:rFonts w:cs="Arial"/>
                <w:szCs w:val="18"/>
                <w:lang w:eastAsia="de-DE"/>
              </w:rPr>
              <w:t xml:space="preserve"> (NOTE 2)</w:t>
            </w:r>
          </w:p>
        </w:tc>
      </w:tr>
      <w:tr w:rsidR="005B7866" w:rsidRPr="00B06F7A" w14:paraId="047B8EA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0F1BBCD" w14:textId="77777777" w:rsidR="005B7866" w:rsidRPr="00B06F7A" w:rsidRDefault="005B7866" w:rsidP="007F1FAF">
            <w:pPr>
              <w:pStyle w:val="TAL"/>
            </w:pPr>
            <w:r w:rsidRPr="00B06F7A">
              <w:t>ppDlPacketCount</w:t>
            </w:r>
          </w:p>
        </w:tc>
        <w:tc>
          <w:tcPr>
            <w:tcW w:w="1559" w:type="dxa"/>
            <w:tcBorders>
              <w:top w:val="single" w:sz="4" w:space="0" w:color="auto"/>
              <w:left w:val="single" w:sz="4" w:space="0" w:color="auto"/>
              <w:bottom w:val="single" w:sz="4" w:space="0" w:color="auto"/>
              <w:right w:val="single" w:sz="4" w:space="0" w:color="auto"/>
            </w:tcBorders>
          </w:tcPr>
          <w:p w14:paraId="44BE7AF1" w14:textId="77777777" w:rsidR="005B7866" w:rsidRPr="00B06F7A" w:rsidRDefault="005B7866" w:rsidP="007F1FAF">
            <w:pPr>
              <w:pStyle w:val="TAL"/>
            </w:pPr>
            <w:r w:rsidRPr="00B06F7A">
              <w:t>PpDlPacketCount</w:t>
            </w:r>
          </w:p>
        </w:tc>
        <w:tc>
          <w:tcPr>
            <w:tcW w:w="425" w:type="dxa"/>
            <w:tcBorders>
              <w:top w:val="single" w:sz="4" w:space="0" w:color="auto"/>
              <w:left w:val="single" w:sz="4" w:space="0" w:color="auto"/>
              <w:bottom w:val="single" w:sz="4" w:space="0" w:color="auto"/>
              <w:right w:val="single" w:sz="4" w:space="0" w:color="auto"/>
            </w:tcBorders>
          </w:tcPr>
          <w:p w14:paraId="5A7F56B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2EFBF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F85A0EE" w14:textId="77777777" w:rsidR="005B7866" w:rsidRPr="00B06F7A" w:rsidRDefault="005B7866" w:rsidP="007F1FAF">
            <w:pPr>
              <w:pStyle w:val="TAL"/>
              <w:rPr>
                <w:rFonts w:cs="Arial"/>
                <w:szCs w:val="18"/>
              </w:rPr>
            </w:pPr>
            <w:r w:rsidRPr="00B06F7A">
              <w:rPr>
                <w:rFonts w:cs="Arial"/>
                <w:szCs w:val="18"/>
              </w:rPr>
              <w:t>AF provisioned DL Buffering Suggested Packet Count; nullable</w:t>
            </w:r>
          </w:p>
        </w:tc>
      </w:tr>
      <w:tr w:rsidR="005B7866" w:rsidRPr="00B06F7A" w14:paraId="1E9913D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1C3506" w14:textId="77777777" w:rsidR="005B7866" w:rsidRPr="00B06F7A" w:rsidRDefault="005B7866" w:rsidP="007F1FAF">
            <w:pPr>
              <w:pStyle w:val="TAL"/>
            </w:pPr>
            <w:r w:rsidRPr="00B06F7A">
              <w:t>ppDlPacketCountExt</w:t>
            </w:r>
          </w:p>
        </w:tc>
        <w:tc>
          <w:tcPr>
            <w:tcW w:w="1559" w:type="dxa"/>
            <w:tcBorders>
              <w:top w:val="single" w:sz="4" w:space="0" w:color="auto"/>
              <w:left w:val="single" w:sz="4" w:space="0" w:color="auto"/>
              <w:bottom w:val="single" w:sz="4" w:space="0" w:color="auto"/>
              <w:right w:val="single" w:sz="4" w:space="0" w:color="auto"/>
            </w:tcBorders>
          </w:tcPr>
          <w:p w14:paraId="3C2ADBEE" w14:textId="77777777" w:rsidR="005B7866" w:rsidRPr="00B06F7A" w:rsidRDefault="005B7866" w:rsidP="007F1FAF">
            <w:pPr>
              <w:pStyle w:val="TAL"/>
            </w:pPr>
            <w:r w:rsidRPr="00B06F7A">
              <w:t>PpDlPacketCountExt</w:t>
            </w:r>
          </w:p>
        </w:tc>
        <w:tc>
          <w:tcPr>
            <w:tcW w:w="425" w:type="dxa"/>
            <w:tcBorders>
              <w:top w:val="single" w:sz="4" w:space="0" w:color="auto"/>
              <w:left w:val="single" w:sz="4" w:space="0" w:color="auto"/>
              <w:bottom w:val="single" w:sz="4" w:space="0" w:color="auto"/>
              <w:right w:val="single" w:sz="4" w:space="0" w:color="auto"/>
            </w:tcBorders>
          </w:tcPr>
          <w:p w14:paraId="53440E81"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4ED4AE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E601454" w14:textId="77777777" w:rsidR="005B7866" w:rsidRPr="00B06F7A" w:rsidRDefault="005B7866" w:rsidP="007F1FAF">
            <w:pPr>
              <w:pStyle w:val="TAL"/>
              <w:rPr>
                <w:rFonts w:cs="Arial"/>
                <w:szCs w:val="18"/>
              </w:rPr>
            </w:pPr>
            <w:r w:rsidRPr="00B06F7A">
              <w:rPr>
                <w:rFonts w:cs="Arial"/>
                <w:szCs w:val="18"/>
              </w:rPr>
              <w:t>AF provisioned DL Buffering Suggested Packet Count Extension; nullable.</w:t>
            </w:r>
          </w:p>
          <w:p w14:paraId="56F8B733" w14:textId="77777777" w:rsidR="005B7866" w:rsidRPr="00B06F7A" w:rsidRDefault="005B7866" w:rsidP="007F1FAF">
            <w:pPr>
              <w:pStyle w:val="TAL"/>
              <w:rPr>
                <w:rFonts w:cs="Arial"/>
                <w:szCs w:val="18"/>
              </w:rPr>
            </w:pPr>
            <w:r w:rsidRPr="00B06F7A">
              <w:rPr>
                <w:rFonts w:cs="Arial"/>
                <w:szCs w:val="18"/>
              </w:rPr>
              <w:t>Shall be absent if ppDlPacketCount is absent, and shall be null if ppDlPacketCount is null.</w:t>
            </w:r>
          </w:p>
        </w:tc>
      </w:tr>
      <w:tr w:rsidR="005B7866" w:rsidRPr="00B06F7A" w14:paraId="2771192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9A0F2A" w14:textId="77777777" w:rsidR="005B7866" w:rsidRPr="00B06F7A" w:rsidRDefault="005B7866" w:rsidP="007F1FAF">
            <w:pPr>
              <w:pStyle w:val="TAL"/>
              <w:rPr>
                <w:lang w:eastAsia="zh-CN"/>
              </w:rPr>
            </w:pPr>
            <w:r w:rsidRPr="00B06F7A">
              <w:rPr>
                <w:rFonts w:hint="eastAsia"/>
                <w:lang w:eastAsia="zh-CN"/>
              </w:rPr>
              <w:t>p</w:t>
            </w:r>
            <w:r w:rsidRPr="00B06F7A">
              <w:rPr>
                <w:lang w:eastAsia="zh-CN"/>
              </w:rPr>
              <w:t>p</w:t>
            </w:r>
            <w:r w:rsidRPr="00B06F7A">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3E44C115" w14:textId="77777777" w:rsidR="005B7866" w:rsidRPr="00B06F7A" w:rsidRDefault="005B7866" w:rsidP="007F1FAF">
            <w:pPr>
              <w:pStyle w:val="TAL"/>
            </w:pPr>
            <w:r w:rsidRPr="00B06F7A">
              <w:rPr>
                <w:lang w:eastAsia="zh-CN"/>
              </w:rPr>
              <w:t>Pp</w:t>
            </w:r>
            <w:r w:rsidRPr="00B06F7A">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6EB0222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61B6F6F"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58EEEF0" w14:textId="77777777" w:rsidR="005B7866" w:rsidRPr="00B06F7A" w:rsidRDefault="005B7866" w:rsidP="007F1FAF">
            <w:pPr>
              <w:pStyle w:val="TAL"/>
              <w:rPr>
                <w:rFonts w:cs="Arial"/>
                <w:szCs w:val="18"/>
              </w:rPr>
            </w:pPr>
            <w:r w:rsidRPr="00B06F7A">
              <w:rPr>
                <w:rFonts w:cs="Arial"/>
                <w:szCs w:val="18"/>
              </w:rPr>
              <w:t xml:space="preserve">AF provisioned </w:t>
            </w:r>
            <w:r w:rsidRPr="00B06F7A">
              <w:rPr>
                <w:rFonts w:eastAsia="Malgun Gothic"/>
              </w:rPr>
              <w:t>Maximum Response Time</w:t>
            </w:r>
            <w:r w:rsidRPr="00B06F7A">
              <w:rPr>
                <w:rFonts w:cs="Arial"/>
                <w:szCs w:val="18"/>
              </w:rPr>
              <w:t>; nullable</w:t>
            </w:r>
          </w:p>
        </w:tc>
      </w:tr>
      <w:tr w:rsidR="005B7866" w:rsidRPr="00B06F7A" w14:paraId="4CA0496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8DF785D" w14:textId="77777777" w:rsidR="005B7866" w:rsidRPr="00B06F7A" w:rsidRDefault="005B7866" w:rsidP="007F1FAF">
            <w:pPr>
              <w:pStyle w:val="TAL"/>
            </w:pPr>
            <w:r w:rsidRPr="00B06F7A">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70195748" w14:textId="77777777" w:rsidR="005B7866" w:rsidRPr="00B06F7A" w:rsidRDefault="005B7866" w:rsidP="007F1FAF">
            <w:pPr>
              <w:pStyle w:val="TAL"/>
            </w:pPr>
            <w:r w:rsidRPr="00B06F7A">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17365AA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B403E9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AADE7BF" w14:textId="77777777" w:rsidR="005B7866" w:rsidRPr="00B06F7A" w:rsidRDefault="005B7866" w:rsidP="007F1FAF">
            <w:pPr>
              <w:pStyle w:val="TAL"/>
              <w:rPr>
                <w:rFonts w:cs="Arial"/>
                <w:szCs w:val="18"/>
              </w:rPr>
            </w:pPr>
            <w:r w:rsidRPr="00B06F7A">
              <w:rPr>
                <w:rFonts w:cs="Arial"/>
                <w:szCs w:val="18"/>
              </w:rPr>
              <w:t>AF provisioned</w:t>
            </w:r>
            <w:r w:rsidRPr="00B06F7A">
              <w:rPr>
                <w:rFonts w:eastAsia="Malgun Gothic"/>
              </w:rPr>
              <w:t xml:space="preserve"> Maximum Latency</w:t>
            </w:r>
            <w:r w:rsidRPr="00B06F7A">
              <w:rPr>
                <w:rFonts w:cs="Arial"/>
                <w:szCs w:val="18"/>
              </w:rPr>
              <w:t>; nullable</w:t>
            </w:r>
          </w:p>
        </w:tc>
      </w:tr>
      <w:tr w:rsidR="005B7866" w:rsidRPr="00B06F7A" w14:paraId="5AB25824"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D1D3BDE" w14:textId="77777777" w:rsidR="004968D7" w:rsidRPr="00B06F7A" w:rsidRDefault="005B7866" w:rsidP="007F1FAF">
            <w:pPr>
              <w:pStyle w:val="TAN"/>
              <w:rPr>
                <w:lang w:eastAsia="zh-CN"/>
              </w:rPr>
            </w:pPr>
            <w:r w:rsidRPr="00B06F7A">
              <w:rPr>
                <w:lang w:eastAsia="zh-CN"/>
              </w:rPr>
              <w:t>NOTE 1:</w:t>
            </w:r>
            <w:r w:rsidRPr="00B06F7A">
              <w:tab/>
            </w:r>
            <w:r w:rsidRPr="00B06F7A">
              <w:rPr>
                <w:lang w:eastAsia="zh-CN"/>
              </w:rPr>
              <w:t>If ppDlPacketCountExt is absent and ppDlPacketCount (whether the value is null or not) is present in a modification request, it shall result in deletion of ppDlPacketCountExt.</w:t>
            </w:r>
          </w:p>
          <w:p w14:paraId="1C8FFB8F" w14:textId="358E5990" w:rsidR="005B7866" w:rsidRPr="00B06F7A" w:rsidRDefault="005B7866" w:rsidP="007F1FAF">
            <w:pPr>
              <w:pStyle w:val="TAN"/>
            </w:pPr>
            <w:r w:rsidRPr="00B06F7A">
              <w:rPr>
                <w:lang w:eastAsia="zh-CN"/>
              </w:rPr>
              <w:t>NOTE 2:</w:t>
            </w:r>
            <w:r w:rsidRPr="00B06F7A">
              <w:rPr>
                <w:lang w:eastAsia="zh-CN"/>
              </w:rPr>
              <w:tab/>
              <w:t>These IEs are deprecated. An NF service consumer (i.e. AF) supporting this release shall use pp</w:t>
            </w:r>
            <w:r w:rsidRPr="00B06F7A">
              <w:rPr>
                <w:rFonts w:eastAsia="Malgun Gothic"/>
                <w:lang w:eastAsia="de-DE"/>
              </w:rPr>
              <w:t>MaximumResponseTime IE to influence the Subscribed Active Time of the UE; use ppMaximumLatency IE to influence the Subscribed P</w:t>
            </w:r>
            <w:r w:rsidRPr="00B06F7A">
              <w:rPr>
                <w:rFonts w:eastAsia="SimSun"/>
              </w:rPr>
              <w:t>eriodic Registration Timer of the UE.</w:t>
            </w:r>
          </w:p>
        </w:tc>
      </w:tr>
    </w:tbl>
    <w:p w14:paraId="06EC49F4" w14:textId="77777777" w:rsidR="005B7866" w:rsidRPr="00B06F7A" w:rsidRDefault="005B7866" w:rsidP="005B7866">
      <w:pPr>
        <w:rPr>
          <w:lang w:val="en-US"/>
        </w:rPr>
      </w:pPr>
    </w:p>
    <w:p w14:paraId="31DDC632" w14:textId="77777777" w:rsidR="005B7866" w:rsidRPr="00B06F7A" w:rsidRDefault="005B7866" w:rsidP="00C05182">
      <w:pPr>
        <w:pStyle w:val="Heading5"/>
      </w:pPr>
      <w:bookmarkStart w:id="4896" w:name="_Toc11338830"/>
      <w:bookmarkStart w:id="4897" w:name="_Toc27585545"/>
      <w:bookmarkStart w:id="4898" w:name="_Toc36457552"/>
      <w:bookmarkStart w:id="4899" w:name="_Toc45028470"/>
      <w:bookmarkStart w:id="4900" w:name="_Toc45029305"/>
      <w:bookmarkStart w:id="4901" w:name="_Toc67682078"/>
      <w:bookmarkStart w:id="4902" w:name="_Toc98488007"/>
      <w:r w:rsidRPr="00B06F7A">
        <w:t>6.5.6.2.4</w:t>
      </w:r>
      <w:r w:rsidRPr="00B06F7A">
        <w:tab/>
        <w:t>Type: PpSubsRegTimer</w:t>
      </w:r>
      <w:bookmarkEnd w:id="4896"/>
      <w:bookmarkEnd w:id="4897"/>
      <w:bookmarkEnd w:id="4898"/>
      <w:bookmarkEnd w:id="4899"/>
      <w:bookmarkEnd w:id="4900"/>
      <w:bookmarkEnd w:id="4901"/>
      <w:bookmarkEnd w:id="4902"/>
    </w:p>
    <w:p w14:paraId="24093A9E" w14:textId="77777777" w:rsidR="005B7866" w:rsidRPr="00B06F7A" w:rsidRDefault="005B7866" w:rsidP="005B7866">
      <w:pPr>
        <w:pStyle w:val="TH"/>
      </w:pPr>
      <w:r w:rsidRPr="00B06F7A">
        <w:rPr>
          <w:noProof/>
        </w:rPr>
        <w:t>Table </w:t>
      </w:r>
      <w:r w:rsidRPr="00B06F7A">
        <w:t xml:space="preserve">6.5.6.2.4-1: </w:t>
      </w:r>
      <w:r w:rsidRPr="00B06F7A">
        <w:rPr>
          <w:noProof/>
        </w:rPr>
        <w:t>Definition of type PpSubsRegTimer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5B7866" w:rsidRPr="00B06F7A" w14:paraId="4FCE96DD"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1A79B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BB614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8FC2C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30FC6E" w14:textId="77777777" w:rsidR="005B7866" w:rsidRPr="00B06F7A" w:rsidRDefault="005B7866" w:rsidP="007F1FAF">
            <w:pPr>
              <w:pStyle w:val="TAH"/>
              <w:jc w:val="left"/>
            </w:pPr>
            <w:r w:rsidRPr="00B06F7A">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50C62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A28B598"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437E8E2D" w14:textId="77777777" w:rsidR="005B7866" w:rsidRPr="00B06F7A" w:rsidRDefault="005B7866" w:rsidP="007F1FAF">
            <w:pPr>
              <w:pStyle w:val="TAL"/>
            </w:pPr>
            <w:r w:rsidRPr="00B06F7A">
              <w:t>subsRegTimer</w:t>
            </w:r>
          </w:p>
        </w:tc>
        <w:tc>
          <w:tcPr>
            <w:tcW w:w="1559" w:type="dxa"/>
            <w:tcBorders>
              <w:top w:val="single" w:sz="4" w:space="0" w:color="auto"/>
              <w:left w:val="single" w:sz="4" w:space="0" w:color="auto"/>
              <w:bottom w:val="single" w:sz="4" w:space="0" w:color="auto"/>
              <w:right w:val="single" w:sz="4" w:space="0" w:color="auto"/>
            </w:tcBorders>
          </w:tcPr>
          <w:p w14:paraId="692131C8"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397FB2E7"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2FF1B4F"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3FC7AC45" w14:textId="77777777" w:rsidR="005B7866" w:rsidRPr="00B06F7A" w:rsidRDefault="005B7866" w:rsidP="007F1FAF">
            <w:pPr>
              <w:pStyle w:val="TAL"/>
              <w:rPr>
                <w:rFonts w:cs="Arial"/>
                <w:szCs w:val="18"/>
              </w:rPr>
            </w:pPr>
            <w:r w:rsidRPr="00B06F7A">
              <w:rPr>
                <w:rFonts w:cs="Arial"/>
                <w:szCs w:val="18"/>
              </w:rPr>
              <w:t>value in seconds</w:t>
            </w:r>
          </w:p>
        </w:tc>
      </w:tr>
      <w:tr w:rsidR="005B7866" w:rsidRPr="00B06F7A" w14:paraId="10377CF9"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6CB82F4" w14:textId="77777777" w:rsidR="005B7866" w:rsidRPr="00B06F7A" w:rsidRDefault="005B7866" w:rsidP="007F1FAF">
            <w:pPr>
              <w:pStyle w:val="TAL"/>
            </w:pPr>
            <w:r w:rsidRPr="00B06F7A">
              <w:t>afInstanceId</w:t>
            </w:r>
          </w:p>
        </w:tc>
        <w:tc>
          <w:tcPr>
            <w:tcW w:w="1559" w:type="dxa"/>
            <w:tcBorders>
              <w:top w:val="single" w:sz="4" w:space="0" w:color="auto"/>
              <w:left w:val="single" w:sz="4" w:space="0" w:color="auto"/>
              <w:bottom w:val="single" w:sz="4" w:space="0" w:color="auto"/>
              <w:right w:val="single" w:sz="4" w:space="0" w:color="auto"/>
            </w:tcBorders>
          </w:tcPr>
          <w:p w14:paraId="386B9259" w14:textId="77777777" w:rsidR="005B7866" w:rsidRPr="00B06F7A" w:rsidRDefault="005B7866" w:rsidP="007F1FAF">
            <w:pPr>
              <w:pStyle w:val="TAL"/>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11DA33A8"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AFC66E7"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4004B8EF"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2B91DF1C"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BC20F42" w14:textId="77777777" w:rsidR="005B7866" w:rsidRPr="00B06F7A" w:rsidRDefault="005B7866" w:rsidP="007F1FAF">
            <w:pPr>
              <w:pStyle w:val="TAL"/>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1ED036AA" w14:textId="77777777" w:rsidR="005B7866" w:rsidRPr="00B06F7A" w:rsidRDefault="005B7866" w:rsidP="007F1FAF">
            <w:pPr>
              <w:pStyle w:val="TAL"/>
            </w:pPr>
            <w:r w:rsidRPr="00B06F7A">
              <w:t>ReferenceId</w:t>
            </w:r>
          </w:p>
        </w:tc>
        <w:tc>
          <w:tcPr>
            <w:tcW w:w="425" w:type="dxa"/>
            <w:tcBorders>
              <w:top w:val="single" w:sz="4" w:space="0" w:color="auto"/>
              <w:left w:val="single" w:sz="4" w:space="0" w:color="auto"/>
              <w:bottom w:val="single" w:sz="4" w:space="0" w:color="auto"/>
              <w:right w:val="single" w:sz="4" w:space="0" w:color="auto"/>
            </w:tcBorders>
          </w:tcPr>
          <w:p w14:paraId="34CDC98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5B87171"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1FE4E780"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6A6AEFCD"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6290533" w14:textId="77777777" w:rsidR="005B7866" w:rsidRPr="00B06F7A" w:rsidRDefault="005B7866" w:rsidP="007F1FAF">
            <w:pPr>
              <w:pStyle w:val="TAL"/>
            </w:pPr>
            <w:r w:rsidRPr="00B06F7A">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EB928B4" w14:textId="77777777" w:rsidR="005B7866" w:rsidRPr="00B06F7A" w:rsidRDefault="005B7866" w:rsidP="007F1FAF">
            <w:pPr>
              <w:pStyle w:val="TAL"/>
            </w:pPr>
            <w:r w:rsidRPr="00B06F7A">
              <w:t>D</w:t>
            </w:r>
            <w:r w:rsidRPr="00B06F7A">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605B5D8D"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C20D419"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02758FD0"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the</w:t>
            </w:r>
            <w:r w:rsidRPr="00B06F7A">
              <w:rPr>
                <w:rFonts w:cs="Arial"/>
                <w:szCs w:val="18"/>
              </w:rPr>
              <w:t xml:space="preserve"> subsRegTimer</w:t>
            </w:r>
            <w:r w:rsidRPr="00B06F7A">
              <w:rPr>
                <w:rFonts w:cs="Arial" w:hint="eastAsia"/>
                <w:szCs w:val="18"/>
              </w:rPr>
              <w:t xml:space="preserve"> parameter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 for</w:t>
            </w:r>
            <w:r w:rsidRPr="00B06F7A">
              <w:rPr>
                <w:rFonts w:cs="Arial" w:hint="eastAsia"/>
                <w:szCs w:val="18"/>
              </w:rPr>
              <w:t xml:space="preserve"> these expected UE parameters</w:t>
            </w:r>
            <w:r w:rsidRPr="00B06F7A">
              <w:rPr>
                <w:rFonts w:cs="Arial"/>
                <w:szCs w:val="18"/>
              </w:rPr>
              <w:t>.</w:t>
            </w:r>
          </w:p>
          <w:p w14:paraId="731AD209"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66F89B4E"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43927C49"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237E7DF7" w14:textId="77777777" w:rsidR="005B7866" w:rsidRPr="00B06F7A" w:rsidRDefault="005B7866" w:rsidP="007F1FAF">
            <w:pPr>
              <w:pStyle w:val="TAL"/>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46B33530" w14:textId="77777777" w:rsidR="005B7866" w:rsidRPr="00B06F7A" w:rsidRDefault="005B7866" w:rsidP="007F1FAF">
            <w:pPr>
              <w:pStyle w:val="TAL"/>
            </w:pPr>
            <w:r w:rsidRPr="00B06F7A">
              <w:t>MtcProviderInformation</w:t>
            </w:r>
          </w:p>
        </w:tc>
        <w:tc>
          <w:tcPr>
            <w:tcW w:w="425" w:type="dxa"/>
            <w:tcBorders>
              <w:top w:val="single" w:sz="4" w:space="0" w:color="auto"/>
              <w:left w:val="single" w:sz="4" w:space="0" w:color="auto"/>
              <w:bottom w:val="single" w:sz="4" w:space="0" w:color="auto"/>
              <w:right w:val="single" w:sz="4" w:space="0" w:color="auto"/>
            </w:tcBorders>
          </w:tcPr>
          <w:p w14:paraId="640C3EB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4CEC8DF"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FCFD69"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33B768AC" w14:textId="77777777" w:rsidTr="007F1FAF">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5B6DFDF" w14:textId="77777777" w:rsidR="005B7866" w:rsidRPr="00B06F7A" w:rsidRDefault="005B7866" w:rsidP="007F1FAF">
            <w:pPr>
              <w:pStyle w:val="TAN"/>
              <w:ind w:left="649" w:hanging="649"/>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1E374F3A" w14:textId="77777777" w:rsidR="005B7866" w:rsidRPr="00B06F7A" w:rsidRDefault="005B7866" w:rsidP="005B7866">
      <w:pPr>
        <w:rPr>
          <w:lang w:val="en-US"/>
        </w:rPr>
      </w:pPr>
    </w:p>
    <w:p w14:paraId="4AE71526" w14:textId="77777777" w:rsidR="005B7866" w:rsidRPr="00B06F7A" w:rsidRDefault="005B7866" w:rsidP="00C05182">
      <w:pPr>
        <w:pStyle w:val="Heading5"/>
      </w:pPr>
      <w:bookmarkStart w:id="4903" w:name="_Toc11338831"/>
      <w:bookmarkStart w:id="4904" w:name="_Toc27585546"/>
      <w:bookmarkStart w:id="4905" w:name="_Toc36457553"/>
      <w:bookmarkStart w:id="4906" w:name="_Toc45028471"/>
      <w:bookmarkStart w:id="4907" w:name="_Toc45029306"/>
      <w:bookmarkStart w:id="4908" w:name="_Toc67682079"/>
      <w:bookmarkStart w:id="4909" w:name="_Toc98488008"/>
      <w:r w:rsidRPr="00B06F7A">
        <w:t>6.5.6.2.5</w:t>
      </w:r>
      <w:r w:rsidRPr="00B06F7A">
        <w:tab/>
        <w:t>Type: PpActiveTime</w:t>
      </w:r>
      <w:bookmarkEnd w:id="4903"/>
      <w:bookmarkEnd w:id="4904"/>
      <w:bookmarkEnd w:id="4905"/>
      <w:bookmarkEnd w:id="4906"/>
      <w:bookmarkEnd w:id="4907"/>
      <w:bookmarkEnd w:id="4908"/>
      <w:bookmarkEnd w:id="4909"/>
    </w:p>
    <w:p w14:paraId="1E232BAC" w14:textId="77777777" w:rsidR="005B7866" w:rsidRPr="00B06F7A" w:rsidRDefault="005B7866" w:rsidP="005B7866">
      <w:pPr>
        <w:pStyle w:val="TH"/>
      </w:pPr>
      <w:r w:rsidRPr="00B06F7A">
        <w:rPr>
          <w:noProof/>
        </w:rPr>
        <w:t>Table </w:t>
      </w:r>
      <w:r w:rsidRPr="00B06F7A">
        <w:t xml:space="preserve">6.5.6.2.5-1: </w:t>
      </w:r>
      <w:r w:rsidRPr="00B06F7A">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1F33B26E"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4F294B"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5F00AD8"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DCF030"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AF7349B"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8AA0FF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502D03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D50D9D0" w14:textId="77777777" w:rsidR="005B7866" w:rsidRPr="00B06F7A" w:rsidRDefault="005B7866" w:rsidP="007F1FAF">
            <w:pPr>
              <w:pStyle w:val="TAL"/>
            </w:pPr>
            <w:r w:rsidRPr="00B06F7A">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1C0CEB7" w14:textId="77777777" w:rsidR="005B7866" w:rsidRPr="00B06F7A" w:rsidRDefault="005B7866" w:rsidP="007F1FAF">
            <w:pPr>
              <w:pStyle w:val="TAL"/>
            </w:pPr>
            <w:r w:rsidRPr="00B06F7A">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CC70744"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1A6E8BCE"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1DF617FC" w14:textId="77777777" w:rsidR="005B7866" w:rsidRPr="00B06F7A" w:rsidRDefault="005B7866" w:rsidP="007F1FAF">
            <w:pPr>
              <w:pStyle w:val="TAL"/>
              <w:rPr>
                <w:rFonts w:cs="Arial"/>
                <w:szCs w:val="18"/>
              </w:rPr>
            </w:pPr>
            <w:r w:rsidRPr="00B06F7A">
              <w:rPr>
                <w:rFonts w:cs="Arial"/>
                <w:szCs w:val="18"/>
              </w:rPr>
              <w:t>value in seconds</w:t>
            </w:r>
          </w:p>
        </w:tc>
      </w:tr>
      <w:tr w:rsidR="005B7866" w:rsidRPr="00B06F7A" w14:paraId="4EEA6720"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FB04F4" w14:textId="77777777" w:rsidR="005B7866" w:rsidRPr="00B06F7A" w:rsidRDefault="005B7866" w:rsidP="007F1FAF">
            <w:pPr>
              <w:pStyle w:val="TAL"/>
            </w:pPr>
            <w:r w:rsidRPr="00B06F7A">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3F9F435"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371A80DA"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0ECDFEBE"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0FB286CF"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470DF3D9"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830BBF" w14:textId="77777777" w:rsidR="005B7866" w:rsidRPr="00B06F7A" w:rsidRDefault="005B7866" w:rsidP="007F1FAF">
            <w:pPr>
              <w:pStyle w:val="TAL"/>
            </w:pPr>
            <w:r w:rsidRPr="00B06F7A">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6B665F0C" w14:textId="77777777" w:rsidR="005B7866" w:rsidRPr="00B06F7A" w:rsidRDefault="005B7866" w:rsidP="007F1FAF">
            <w:pPr>
              <w:pStyle w:val="TAL"/>
            </w:pPr>
            <w:r w:rsidRPr="00B06F7A">
              <w:t>ReferenceId</w:t>
            </w:r>
          </w:p>
        </w:tc>
        <w:tc>
          <w:tcPr>
            <w:tcW w:w="425" w:type="dxa"/>
            <w:gridSpan w:val="2"/>
            <w:tcBorders>
              <w:top w:val="single" w:sz="4" w:space="0" w:color="auto"/>
              <w:left w:val="single" w:sz="4" w:space="0" w:color="auto"/>
              <w:bottom w:val="single" w:sz="4" w:space="0" w:color="auto"/>
              <w:right w:val="single" w:sz="4" w:space="0" w:color="auto"/>
            </w:tcBorders>
          </w:tcPr>
          <w:p w14:paraId="51594632"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68E6C94C"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78C56057"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40B86D71"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50AA9D" w14:textId="77777777" w:rsidR="005B7866" w:rsidRPr="00B06F7A" w:rsidRDefault="005B7866" w:rsidP="007F1FAF">
            <w:pPr>
              <w:pStyle w:val="TAL"/>
            </w:pPr>
            <w:r w:rsidRPr="00B06F7A">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AAE40A0" w14:textId="77777777" w:rsidR="005B7866" w:rsidRPr="00B06F7A" w:rsidRDefault="005B7866" w:rsidP="007F1FAF">
            <w:pPr>
              <w:pStyle w:val="TAL"/>
            </w:pPr>
            <w:r w:rsidRPr="00B06F7A">
              <w:t>D</w:t>
            </w:r>
            <w:r w:rsidRPr="00B06F7A">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29F1E9B5" w14:textId="77777777" w:rsidR="005B7866" w:rsidRPr="00B06F7A" w:rsidRDefault="005B7866" w:rsidP="007F1FAF">
            <w:pPr>
              <w:pStyle w:val="TAC"/>
            </w:pPr>
            <w:r w:rsidRPr="00B06F7A">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9F8558"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42CB4A79"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the</w:t>
            </w:r>
            <w:r w:rsidRPr="00B06F7A">
              <w:rPr>
                <w:rFonts w:cs="Arial"/>
                <w:szCs w:val="18"/>
              </w:rPr>
              <w:t xml:space="preserve"> activeTime</w:t>
            </w:r>
            <w:r w:rsidRPr="00B06F7A">
              <w:rPr>
                <w:rFonts w:cs="Arial" w:hint="eastAsia"/>
                <w:szCs w:val="18"/>
              </w:rPr>
              <w:t xml:space="preserve"> parameter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 for</w:t>
            </w:r>
            <w:r w:rsidRPr="00B06F7A">
              <w:rPr>
                <w:rFonts w:cs="Arial" w:hint="eastAsia"/>
                <w:szCs w:val="18"/>
              </w:rPr>
              <w:t xml:space="preserve"> these expected UE parameters</w:t>
            </w:r>
            <w:r w:rsidRPr="00B06F7A">
              <w:rPr>
                <w:rFonts w:cs="Arial"/>
                <w:szCs w:val="18"/>
              </w:rPr>
              <w:t>.</w:t>
            </w:r>
          </w:p>
          <w:p w14:paraId="0BF4E511"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4D04803C"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194D741D"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7E4B5440" w14:textId="77777777" w:rsidR="005B7866" w:rsidRPr="00B06F7A" w:rsidRDefault="005B7866" w:rsidP="007F1FAF">
            <w:pPr>
              <w:pStyle w:val="TAL"/>
            </w:pPr>
            <w:r w:rsidRPr="00B06F7A">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2AEC110A" w14:textId="77777777" w:rsidR="005B7866" w:rsidRPr="00B06F7A" w:rsidRDefault="005B7866" w:rsidP="007F1FAF">
            <w:pPr>
              <w:pStyle w:val="TAL"/>
            </w:pPr>
            <w:r w:rsidRPr="00B06F7A">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5674CA"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38CB4027"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868D8AE"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122FA11B"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4B6C3B66" w14:textId="77777777" w:rsidR="005B7866" w:rsidRPr="00B06F7A" w:rsidRDefault="005B7866" w:rsidP="007F1FAF">
            <w:pPr>
              <w:pStyle w:val="TAN"/>
              <w:ind w:left="649" w:hanging="649"/>
              <w:rPr>
                <w:lang w:eastAsia="zh-CN"/>
              </w:rPr>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4844559C" w14:textId="77777777" w:rsidR="005B7866" w:rsidRPr="00B06F7A" w:rsidRDefault="005B7866" w:rsidP="005B7866">
      <w:pPr>
        <w:rPr>
          <w:lang w:val="en-US"/>
        </w:rPr>
      </w:pPr>
    </w:p>
    <w:p w14:paraId="0095227C" w14:textId="77777777" w:rsidR="005B7866" w:rsidRPr="00B06F7A" w:rsidRDefault="005B7866" w:rsidP="00C05182">
      <w:pPr>
        <w:pStyle w:val="Heading5"/>
      </w:pPr>
      <w:bookmarkStart w:id="4910" w:name="_Toc27585547"/>
      <w:bookmarkStart w:id="4911" w:name="_Toc36457554"/>
      <w:bookmarkStart w:id="4912" w:name="_Toc45028472"/>
      <w:bookmarkStart w:id="4913" w:name="_Toc45029307"/>
      <w:bookmarkStart w:id="4914" w:name="_Toc67682080"/>
      <w:bookmarkStart w:id="4915" w:name="_Toc98488009"/>
      <w:bookmarkStart w:id="4916" w:name="_Toc11338832"/>
      <w:r w:rsidRPr="00B06F7A">
        <w:t>6.5.6.2.6</w:t>
      </w:r>
      <w:r w:rsidRPr="00B06F7A">
        <w:tab/>
        <w:t>Type: 5GVnGroupConfiguration</w:t>
      </w:r>
      <w:bookmarkEnd w:id="4910"/>
      <w:bookmarkEnd w:id="4911"/>
      <w:bookmarkEnd w:id="4912"/>
      <w:bookmarkEnd w:id="4913"/>
      <w:bookmarkEnd w:id="4914"/>
      <w:bookmarkEnd w:id="4915"/>
    </w:p>
    <w:p w14:paraId="7458963B" w14:textId="77777777" w:rsidR="005B7866" w:rsidRPr="00B06F7A" w:rsidRDefault="005B7866" w:rsidP="005B7866">
      <w:pPr>
        <w:pStyle w:val="TH"/>
      </w:pPr>
      <w:r w:rsidRPr="00B06F7A">
        <w:rPr>
          <w:noProof/>
        </w:rPr>
        <w:t>Table </w:t>
      </w:r>
      <w:r w:rsidRPr="00B06F7A">
        <w:t xml:space="preserve">6.5.6.2.6-1: </w:t>
      </w:r>
      <w:r w:rsidRPr="00B06F7A">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679F1CB2"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885591"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474B8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2A630B"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126A2BF"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423E35B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ABCA005"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E1CC9F4" w14:textId="77777777" w:rsidR="005B7866" w:rsidRPr="00B06F7A" w:rsidRDefault="005B7866" w:rsidP="007F1FAF">
            <w:pPr>
              <w:pStyle w:val="TAL"/>
            </w:pPr>
            <w:r w:rsidRPr="00B06F7A">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17C880F" w14:textId="77777777" w:rsidR="005B7866" w:rsidRPr="00B06F7A" w:rsidRDefault="005B7866" w:rsidP="007F1FAF">
            <w:pPr>
              <w:pStyle w:val="TAL"/>
            </w:pPr>
            <w:r w:rsidRPr="00B06F7A">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717C68EF"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4CD28F96"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44DB4396" w14:textId="77777777" w:rsidR="005B7866" w:rsidRPr="00B06F7A" w:rsidRDefault="005B7866" w:rsidP="007F1FAF">
            <w:pPr>
              <w:pStyle w:val="TAL"/>
              <w:rPr>
                <w:rFonts w:cs="Arial"/>
                <w:szCs w:val="18"/>
              </w:rPr>
            </w:pPr>
            <w:r w:rsidRPr="00B06F7A">
              <w:rPr>
                <w:rFonts w:cs="Arial"/>
                <w:szCs w:val="18"/>
              </w:rPr>
              <w:t>Data of the 5G VN Group; may be absent in modification requests; shall be present otherwise</w:t>
            </w:r>
          </w:p>
        </w:tc>
      </w:tr>
      <w:tr w:rsidR="005B7866" w:rsidRPr="00B06F7A" w14:paraId="49607C39"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53A115" w14:textId="77777777" w:rsidR="005B7866" w:rsidRPr="00B06F7A" w:rsidRDefault="005B7866" w:rsidP="007F1FAF">
            <w:pPr>
              <w:pStyle w:val="TAL"/>
            </w:pPr>
            <w:r w:rsidRPr="00B06F7A">
              <w:t>members</w:t>
            </w:r>
          </w:p>
        </w:tc>
        <w:tc>
          <w:tcPr>
            <w:tcW w:w="1559" w:type="dxa"/>
            <w:gridSpan w:val="2"/>
            <w:tcBorders>
              <w:top w:val="single" w:sz="4" w:space="0" w:color="auto"/>
              <w:left w:val="single" w:sz="4" w:space="0" w:color="auto"/>
              <w:bottom w:val="single" w:sz="4" w:space="0" w:color="auto"/>
              <w:right w:val="single" w:sz="4" w:space="0" w:color="auto"/>
            </w:tcBorders>
          </w:tcPr>
          <w:p w14:paraId="20575E20" w14:textId="77777777" w:rsidR="005B7866" w:rsidRPr="00B06F7A" w:rsidRDefault="005B7866" w:rsidP="007F1FAF">
            <w:pPr>
              <w:pStyle w:val="TAL"/>
            </w:pPr>
            <w:r w:rsidRPr="00B06F7A">
              <w:t>array(Gpsi)</w:t>
            </w:r>
          </w:p>
        </w:tc>
        <w:tc>
          <w:tcPr>
            <w:tcW w:w="425" w:type="dxa"/>
            <w:gridSpan w:val="2"/>
            <w:tcBorders>
              <w:top w:val="single" w:sz="4" w:space="0" w:color="auto"/>
              <w:left w:val="single" w:sz="4" w:space="0" w:color="auto"/>
              <w:bottom w:val="single" w:sz="4" w:space="0" w:color="auto"/>
              <w:right w:val="single" w:sz="4" w:space="0" w:color="auto"/>
            </w:tcBorders>
          </w:tcPr>
          <w:p w14:paraId="52C2ADA4"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118C5961" w14:textId="77777777" w:rsidR="005B7866" w:rsidRPr="00B06F7A" w:rsidRDefault="005B7866" w:rsidP="007F1FAF">
            <w:pPr>
              <w:pStyle w:val="TAL"/>
            </w:pPr>
            <w:r w:rsidRPr="00B06F7A">
              <w:t>1..N</w:t>
            </w:r>
          </w:p>
        </w:tc>
        <w:tc>
          <w:tcPr>
            <w:tcW w:w="4359" w:type="dxa"/>
            <w:gridSpan w:val="3"/>
            <w:tcBorders>
              <w:top w:val="single" w:sz="4" w:space="0" w:color="auto"/>
              <w:left w:val="single" w:sz="4" w:space="0" w:color="auto"/>
              <w:bottom w:val="single" w:sz="4" w:space="0" w:color="auto"/>
              <w:right w:val="single" w:sz="4" w:space="0" w:color="auto"/>
            </w:tcBorders>
          </w:tcPr>
          <w:p w14:paraId="504D87D3" w14:textId="77777777" w:rsidR="005B7866" w:rsidRPr="00B06F7A" w:rsidRDefault="005B7866" w:rsidP="007F1FAF">
            <w:pPr>
              <w:pStyle w:val="TAL"/>
              <w:rPr>
                <w:rFonts w:cs="Arial"/>
                <w:szCs w:val="18"/>
              </w:rPr>
            </w:pPr>
            <w:r w:rsidRPr="00B06F7A">
              <w:rPr>
                <w:rFonts w:cs="Arial"/>
                <w:szCs w:val="18"/>
              </w:rPr>
              <w:t>List of group members; may be absent in modification requests; shall be present in creation requests</w:t>
            </w:r>
          </w:p>
        </w:tc>
      </w:tr>
      <w:tr w:rsidR="005B7866" w:rsidRPr="00B06F7A" w14:paraId="44F5DA75"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58A76FE" w14:textId="77777777" w:rsidR="005B7866" w:rsidRPr="00B06F7A" w:rsidRDefault="005B7866" w:rsidP="007F1FAF">
            <w:pPr>
              <w:pStyle w:val="TAL"/>
            </w:pPr>
            <w:r w:rsidRPr="00B06F7A">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7C03B168" w14:textId="77777777" w:rsidR="005B7866" w:rsidRPr="00B06F7A" w:rsidRDefault="005B7866" w:rsidP="007F1FAF">
            <w:pPr>
              <w:pStyle w:val="TAL"/>
            </w:pPr>
            <w:r w:rsidRPr="00B06F7A">
              <w:t>ReferenceId</w:t>
            </w:r>
          </w:p>
        </w:tc>
        <w:tc>
          <w:tcPr>
            <w:tcW w:w="425" w:type="dxa"/>
            <w:gridSpan w:val="2"/>
            <w:tcBorders>
              <w:top w:val="single" w:sz="4" w:space="0" w:color="auto"/>
              <w:left w:val="single" w:sz="4" w:space="0" w:color="auto"/>
              <w:bottom w:val="single" w:sz="4" w:space="0" w:color="auto"/>
              <w:right w:val="single" w:sz="4" w:space="0" w:color="auto"/>
            </w:tcBorders>
          </w:tcPr>
          <w:p w14:paraId="34B9D965"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58D5BFD9"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1B2DBE9A" w14:textId="77777777" w:rsidR="005B7866" w:rsidRPr="00B06F7A" w:rsidRDefault="005B7866" w:rsidP="007F1FAF">
            <w:pPr>
              <w:pStyle w:val="TAL"/>
              <w:rPr>
                <w:rFonts w:cs="Arial"/>
                <w:szCs w:val="18"/>
              </w:rPr>
            </w:pPr>
            <w:r w:rsidRPr="00B06F7A">
              <w:rPr>
                <w:rFonts w:cs="Arial"/>
                <w:szCs w:val="18"/>
              </w:rPr>
              <w:t>Transaction Reference ID; shall be absent in modification requests; shall be present otherwise.</w:t>
            </w:r>
          </w:p>
        </w:tc>
      </w:tr>
      <w:tr w:rsidR="005B7866" w:rsidRPr="00B06F7A" w14:paraId="0FF272AC"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CAA368" w14:textId="77777777" w:rsidR="005B7866" w:rsidRPr="00B06F7A" w:rsidRDefault="005B7866" w:rsidP="007F1FAF">
            <w:pPr>
              <w:pStyle w:val="TAL"/>
            </w:pPr>
            <w:r w:rsidRPr="00B06F7A">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46EB8BA5"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555921FD"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5779DA13"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78AFEBB5"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620CA7BF"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25E3F5" w14:textId="77777777" w:rsidR="005B7866" w:rsidRPr="00B06F7A" w:rsidRDefault="005B7866" w:rsidP="007F1FAF">
            <w:pPr>
              <w:pStyle w:val="TAL"/>
            </w:pPr>
            <w:r w:rsidRPr="00B06F7A">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3FA7260A" w14:textId="77777777" w:rsidR="005B7866" w:rsidRPr="00B06F7A" w:rsidRDefault="005B7866" w:rsidP="007F1FAF">
            <w:pPr>
              <w:pStyle w:val="TAL"/>
            </w:pPr>
            <w:r w:rsidRPr="00B06F7A">
              <w:t>GroupId</w:t>
            </w:r>
          </w:p>
        </w:tc>
        <w:tc>
          <w:tcPr>
            <w:tcW w:w="425" w:type="dxa"/>
            <w:gridSpan w:val="2"/>
            <w:tcBorders>
              <w:top w:val="single" w:sz="4" w:space="0" w:color="auto"/>
              <w:left w:val="single" w:sz="4" w:space="0" w:color="auto"/>
              <w:bottom w:val="single" w:sz="4" w:space="0" w:color="auto"/>
              <w:right w:val="single" w:sz="4" w:space="0" w:color="auto"/>
            </w:tcBorders>
          </w:tcPr>
          <w:p w14:paraId="0A6B2707"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4BC4DF68"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5ABB6488" w14:textId="77777777" w:rsidR="005B7866" w:rsidRPr="00B06F7A" w:rsidRDefault="005B7866" w:rsidP="007F1FAF">
            <w:pPr>
              <w:pStyle w:val="TAL"/>
              <w:rPr>
                <w:rFonts w:cs="Arial"/>
                <w:szCs w:val="18"/>
              </w:rPr>
            </w:pPr>
            <w:r w:rsidRPr="00B06F7A">
              <w:rPr>
                <w:rFonts w:cs="Arial"/>
                <w:szCs w:val="18"/>
              </w:rPr>
              <w:t>Allocated by the UDR; shall be present in successful PUT and GET responses on Nudr; otherwise shall be absent.</w:t>
            </w:r>
          </w:p>
        </w:tc>
      </w:tr>
      <w:tr w:rsidR="005B7866" w:rsidRPr="00B06F7A" w14:paraId="4AACA7E8"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1A8C2B46" w14:textId="77777777" w:rsidR="005B7866" w:rsidRPr="00B06F7A" w:rsidRDefault="005B7866" w:rsidP="007F1FAF">
            <w:pPr>
              <w:pStyle w:val="TAL"/>
            </w:pPr>
            <w:r w:rsidRPr="00B06F7A">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0E64CA97" w14:textId="77777777" w:rsidR="005B7866" w:rsidRPr="00B06F7A" w:rsidRDefault="005B7866" w:rsidP="007F1FAF">
            <w:pPr>
              <w:pStyle w:val="TAL"/>
            </w:pPr>
            <w:r w:rsidRPr="00B06F7A">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4BBCB223"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210AB3CC"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A04CBC"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5G VN Group Configuration authorization.</w:t>
            </w:r>
          </w:p>
        </w:tc>
      </w:tr>
      <w:tr w:rsidR="005B7866" w:rsidRPr="00B06F7A" w14:paraId="3D5E8AF0"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5CB2406D" w14:textId="77777777" w:rsidR="005B7866" w:rsidRPr="00B06F7A" w:rsidRDefault="005B7866" w:rsidP="007F1FAF">
            <w:pPr>
              <w:pStyle w:val="TAN"/>
              <w:ind w:left="649" w:hanging="649"/>
              <w:rPr>
                <w:lang w:eastAsia="zh-CN"/>
              </w:rPr>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6F04DDE5" w14:textId="77777777" w:rsidR="005B7866" w:rsidRPr="00B06F7A" w:rsidRDefault="005B7866" w:rsidP="005B7866">
      <w:pPr>
        <w:rPr>
          <w:lang w:val="en-US"/>
        </w:rPr>
      </w:pPr>
    </w:p>
    <w:p w14:paraId="28C189B0" w14:textId="77777777" w:rsidR="005B7866" w:rsidRPr="00B06F7A" w:rsidRDefault="005B7866" w:rsidP="00C05182">
      <w:pPr>
        <w:pStyle w:val="Heading5"/>
      </w:pPr>
      <w:bookmarkStart w:id="4917" w:name="_Toc27585548"/>
      <w:bookmarkStart w:id="4918" w:name="_Toc36457555"/>
      <w:bookmarkStart w:id="4919" w:name="_Toc45028473"/>
      <w:bookmarkStart w:id="4920" w:name="_Toc45029308"/>
      <w:bookmarkStart w:id="4921" w:name="_Toc67682081"/>
      <w:bookmarkStart w:id="4922" w:name="_Toc98488010"/>
      <w:r w:rsidRPr="00B06F7A">
        <w:t>6.5.6.2.7</w:t>
      </w:r>
      <w:r w:rsidRPr="00B06F7A">
        <w:tab/>
        <w:t>Type: 5GVnGroupData</w:t>
      </w:r>
      <w:bookmarkEnd w:id="4917"/>
      <w:bookmarkEnd w:id="4918"/>
      <w:bookmarkEnd w:id="4919"/>
      <w:bookmarkEnd w:id="4920"/>
      <w:bookmarkEnd w:id="4921"/>
      <w:bookmarkEnd w:id="4922"/>
    </w:p>
    <w:p w14:paraId="23CBE334" w14:textId="77777777" w:rsidR="005B7866" w:rsidRPr="00B06F7A" w:rsidRDefault="005B7866" w:rsidP="005B7866">
      <w:pPr>
        <w:pStyle w:val="TH"/>
      </w:pPr>
      <w:r w:rsidRPr="00B06F7A">
        <w:rPr>
          <w:noProof/>
        </w:rPr>
        <w:t>Table </w:t>
      </w:r>
      <w:r w:rsidRPr="00B06F7A">
        <w:t xml:space="preserve">6.5.6.2.7-1: </w:t>
      </w:r>
      <w:r w:rsidRPr="00B06F7A">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F7A27E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D8198E"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594A5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662D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8BC86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2D82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5382B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C58BE14" w14:textId="77777777" w:rsidR="005B7866" w:rsidRPr="00B06F7A" w:rsidRDefault="005B7866" w:rsidP="007F1FAF">
            <w:pPr>
              <w:pStyle w:val="TAL"/>
            </w:pPr>
            <w:r w:rsidRPr="00B06F7A">
              <w:t>dnn</w:t>
            </w:r>
          </w:p>
        </w:tc>
        <w:tc>
          <w:tcPr>
            <w:tcW w:w="1559" w:type="dxa"/>
            <w:tcBorders>
              <w:top w:val="single" w:sz="4" w:space="0" w:color="auto"/>
              <w:left w:val="single" w:sz="4" w:space="0" w:color="auto"/>
              <w:bottom w:val="single" w:sz="4" w:space="0" w:color="auto"/>
              <w:right w:val="single" w:sz="4" w:space="0" w:color="auto"/>
            </w:tcBorders>
          </w:tcPr>
          <w:p w14:paraId="3380C8ED" w14:textId="77777777" w:rsidR="005B7866" w:rsidRPr="00B06F7A" w:rsidRDefault="005B7866" w:rsidP="007F1FAF">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tcPr>
          <w:p w14:paraId="6EA906C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575386F"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D02F32F" w14:textId="77777777" w:rsidR="005B7866" w:rsidRPr="00B06F7A" w:rsidRDefault="005B7866" w:rsidP="007F1FAF">
            <w:pPr>
              <w:pStyle w:val="TAL"/>
              <w:rPr>
                <w:rFonts w:cs="Arial"/>
                <w:szCs w:val="18"/>
              </w:rPr>
            </w:pPr>
            <w:r w:rsidRPr="00B06F7A">
              <w:rPr>
                <w:rFonts w:cs="Arial"/>
                <w:szCs w:val="18"/>
              </w:rPr>
              <w:t xml:space="preserve">DNN of the 5G VN group, shall contain the </w:t>
            </w:r>
            <w:r w:rsidRPr="00B06F7A">
              <w:t>Network Identifier only.</w:t>
            </w:r>
          </w:p>
        </w:tc>
      </w:tr>
      <w:tr w:rsidR="005B7866" w:rsidRPr="00B06F7A" w14:paraId="0CFE310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E56295" w14:textId="77777777" w:rsidR="005B7866" w:rsidRPr="00B06F7A" w:rsidRDefault="005B7866" w:rsidP="007F1FAF">
            <w:pPr>
              <w:pStyle w:val="TAL"/>
            </w:pPr>
            <w:r w:rsidRPr="00B06F7A">
              <w:t>sNssai</w:t>
            </w:r>
          </w:p>
        </w:tc>
        <w:tc>
          <w:tcPr>
            <w:tcW w:w="1559" w:type="dxa"/>
            <w:tcBorders>
              <w:top w:val="single" w:sz="4" w:space="0" w:color="auto"/>
              <w:left w:val="single" w:sz="4" w:space="0" w:color="auto"/>
              <w:bottom w:val="single" w:sz="4" w:space="0" w:color="auto"/>
              <w:right w:val="single" w:sz="4" w:space="0" w:color="auto"/>
            </w:tcBorders>
          </w:tcPr>
          <w:p w14:paraId="0903E45F" w14:textId="77777777" w:rsidR="005B7866" w:rsidRPr="00B06F7A" w:rsidRDefault="005B7866" w:rsidP="007F1FAF">
            <w:pPr>
              <w:pStyle w:val="TAL"/>
            </w:pPr>
            <w:r w:rsidRPr="00B06F7A">
              <w:t>Snssai</w:t>
            </w:r>
          </w:p>
        </w:tc>
        <w:tc>
          <w:tcPr>
            <w:tcW w:w="425" w:type="dxa"/>
            <w:tcBorders>
              <w:top w:val="single" w:sz="4" w:space="0" w:color="auto"/>
              <w:left w:val="single" w:sz="4" w:space="0" w:color="auto"/>
              <w:bottom w:val="single" w:sz="4" w:space="0" w:color="auto"/>
              <w:right w:val="single" w:sz="4" w:space="0" w:color="auto"/>
            </w:tcBorders>
          </w:tcPr>
          <w:p w14:paraId="755CB5C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0B56B2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ADCA04B" w14:textId="77777777" w:rsidR="005B7866" w:rsidRPr="00B06F7A" w:rsidRDefault="005B7866" w:rsidP="007F1FAF">
            <w:pPr>
              <w:pStyle w:val="TAL"/>
              <w:rPr>
                <w:rFonts w:cs="Arial"/>
                <w:szCs w:val="18"/>
              </w:rPr>
            </w:pPr>
            <w:r w:rsidRPr="00B06F7A">
              <w:rPr>
                <w:rFonts w:cs="Arial"/>
                <w:szCs w:val="18"/>
              </w:rPr>
              <w:t>S-NSSAI of the 5G VN group's communication session</w:t>
            </w:r>
          </w:p>
        </w:tc>
      </w:tr>
      <w:tr w:rsidR="005B7866" w:rsidRPr="00B06F7A" w14:paraId="7766597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EAB4E9B" w14:textId="77777777" w:rsidR="005B7866" w:rsidRPr="00B06F7A" w:rsidRDefault="005B7866" w:rsidP="007F1FAF">
            <w:pPr>
              <w:pStyle w:val="TAL"/>
            </w:pPr>
            <w:r w:rsidRPr="00B06F7A">
              <w:t>pduSessionTypes</w:t>
            </w:r>
          </w:p>
        </w:tc>
        <w:tc>
          <w:tcPr>
            <w:tcW w:w="1559" w:type="dxa"/>
            <w:tcBorders>
              <w:top w:val="single" w:sz="4" w:space="0" w:color="auto"/>
              <w:left w:val="single" w:sz="4" w:space="0" w:color="auto"/>
              <w:bottom w:val="single" w:sz="4" w:space="0" w:color="auto"/>
              <w:right w:val="single" w:sz="4" w:space="0" w:color="auto"/>
            </w:tcBorders>
          </w:tcPr>
          <w:p w14:paraId="5CF35637" w14:textId="77777777" w:rsidR="005B7866" w:rsidRPr="00B06F7A" w:rsidRDefault="005B7866" w:rsidP="007F1FAF">
            <w:pPr>
              <w:pStyle w:val="TAL"/>
            </w:pPr>
            <w:r w:rsidRPr="00B06F7A">
              <w:t>array(PduSessionType)</w:t>
            </w:r>
          </w:p>
        </w:tc>
        <w:tc>
          <w:tcPr>
            <w:tcW w:w="425" w:type="dxa"/>
            <w:tcBorders>
              <w:top w:val="single" w:sz="4" w:space="0" w:color="auto"/>
              <w:left w:val="single" w:sz="4" w:space="0" w:color="auto"/>
              <w:bottom w:val="single" w:sz="4" w:space="0" w:color="auto"/>
              <w:right w:val="single" w:sz="4" w:space="0" w:color="auto"/>
            </w:tcBorders>
          </w:tcPr>
          <w:p w14:paraId="7E3F67E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180EBCB"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29E2A87C" w14:textId="77777777" w:rsidR="005B7866" w:rsidRPr="00B06F7A" w:rsidRDefault="005B7866" w:rsidP="007F1FAF">
            <w:pPr>
              <w:pStyle w:val="TAL"/>
              <w:rPr>
                <w:rFonts w:cs="Arial"/>
                <w:szCs w:val="18"/>
              </w:rPr>
            </w:pPr>
            <w:r w:rsidRPr="00B06F7A">
              <w:rPr>
                <w:rFonts w:cs="Arial"/>
                <w:szCs w:val="18"/>
              </w:rPr>
              <w:t>List of PDU Session Types allowed for 5G VN group's communication session</w:t>
            </w:r>
          </w:p>
        </w:tc>
      </w:tr>
      <w:tr w:rsidR="005B7866" w:rsidRPr="00B06F7A" w14:paraId="5121EF1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8206F7" w14:textId="77777777" w:rsidR="005B7866" w:rsidRPr="00B06F7A" w:rsidRDefault="005B7866" w:rsidP="007F1FAF">
            <w:pPr>
              <w:pStyle w:val="TAL"/>
            </w:pPr>
            <w:r w:rsidRPr="00B06F7A">
              <w:t>appDescriptors</w:t>
            </w:r>
          </w:p>
        </w:tc>
        <w:tc>
          <w:tcPr>
            <w:tcW w:w="1559" w:type="dxa"/>
            <w:tcBorders>
              <w:top w:val="single" w:sz="4" w:space="0" w:color="auto"/>
              <w:left w:val="single" w:sz="4" w:space="0" w:color="auto"/>
              <w:bottom w:val="single" w:sz="4" w:space="0" w:color="auto"/>
              <w:right w:val="single" w:sz="4" w:space="0" w:color="auto"/>
            </w:tcBorders>
          </w:tcPr>
          <w:p w14:paraId="1351ED27" w14:textId="77777777" w:rsidR="005B7866" w:rsidRPr="00B06F7A" w:rsidRDefault="005B7866" w:rsidP="007F1FAF">
            <w:pPr>
              <w:pStyle w:val="TAL"/>
            </w:pPr>
            <w:r w:rsidRPr="00B06F7A">
              <w:t>array(AppDescriptor)</w:t>
            </w:r>
          </w:p>
        </w:tc>
        <w:tc>
          <w:tcPr>
            <w:tcW w:w="425" w:type="dxa"/>
            <w:tcBorders>
              <w:top w:val="single" w:sz="4" w:space="0" w:color="auto"/>
              <w:left w:val="single" w:sz="4" w:space="0" w:color="auto"/>
              <w:bottom w:val="single" w:sz="4" w:space="0" w:color="auto"/>
              <w:right w:val="single" w:sz="4" w:space="0" w:color="auto"/>
            </w:tcBorders>
          </w:tcPr>
          <w:p w14:paraId="4903A63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0C7CE6"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6205320" w14:textId="77777777" w:rsidR="005B7866" w:rsidRPr="00B06F7A" w:rsidRDefault="005B7866" w:rsidP="007F1FAF">
            <w:pPr>
              <w:pStyle w:val="TAL"/>
              <w:rPr>
                <w:rFonts w:cs="Arial"/>
                <w:szCs w:val="18"/>
              </w:rPr>
            </w:pPr>
            <w:r w:rsidRPr="00B06F7A">
              <w:rPr>
                <w:rFonts w:cs="Arial"/>
                <w:szCs w:val="18"/>
              </w:rPr>
              <w:t>List of Application Descriptors allowed for  5G VN group's communication session</w:t>
            </w:r>
          </w:p>
        </w:tc>
      </w:tr>
      <w:tr w:rsidR="005B7866" w:rsidRPr="00B06F7A" w14:paraId="4D6ABC3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DDC73B" w14:textId="77777777" w:rsidR="005B7866" w:rsidRPr="00B06F7A" w:rsidRDefault="005B7866" w:rsidP="007F1FAF">
            <w:pPr>
              <w:pStyle w:val="TAL"/>
            </w:pPr>
            <w:r w:rsidRPr="00B06F7A">
              <w:t>secondaryAuth</w:t>
            </w:r>
          </w:p>
        </w:tc>
        <w:tc>
          <w:tcPr>
            <w:tcW w:w="1559" w:type="dxa"/>
            <w:tcBorders>
              <w:top w:val="single" w:sz="4" w:space="0" w:color="auto"/>
              <w:left w:val="single" w:sz="4" w:space="0" w:color="auto"/>
              <w:bottom w:val="single" w:sz="4" w:space="0" w:color="auto"/>
              <w:right w:val="single" w:sz="4" w:space="0" w:color="auto"/>
            </w:tcBorders>
          </w:tcPr>
          <w:p w14:paraId="6030EAAA"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4FA7597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21198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ADD3952" w14:textId="77777777" w:rsidR="005B7866" w:rsidRPr="00B06F7A" w:rsidRDefault="005B7866" w:rsidP="007F1FAF">
            <w:pPr>
              <w:pStyle w:val="TAL"/>
              <w:rPr>
                <w:rFonts w:cs="Arial"/>
                <w:szCs w:val="18"/>
              </w:rPr>
            </w:pPr>
            <w:r w:rsidRPr="00B06F7A">
              <w:rPr>
                <w:rFonts w:cs="Arial"/>
                <w:szCs w:val="18"/>
              </w:rPr>
              <w:t>Indicates whether secondary authentication and authorization is needed.</w:t>
            </w:r>
          </w:p>
          <w:p w14:paraId="03ECBA23" w14:textId="77777777" w:rsidR="005B7866" w:rsidRPr="00B06F7A" w:rsidRDefault="005B7866" w:rsidP="007F1FAF">
            <w:pPr>
              <w:pStyle w:val="TAL"/>
              <w:rPr>
                <w:rFonts w:cs="Arial"/>
                <w:szCs w:val="18"/>
              </w:rPr>
            </w:pPr>
            <w:r w:rsidRPr="00B06F7A">
              <w:rPr>
                <w:rFonts w:cs="Arial"/>
                <w:szCs w:val="18"/>
              </w:rPr>
              <w:t>true: secondary authentication and authorization is needed.</w:t>
            </w:r>
          </w:p>
          <w:p w14:paraId="4CF18A86" w14:textId="77777777" w:rsidR="004968D7" w:rsidRPr="00B06F7A" w:rsidRDefault="005B7866" w:rsidP="007F1FAF">
            <w:pPr>
              <w:pStyle w:val="TAL"/>
              <w:rPr>
                <w:rFonts w:cs="Arial"/>
                <w:szCs w:val="18"/>
              </w:rPr>
            </w:pPr>
            <w:r w:rsidRPr="00B06F7A">
              <w:rPr>
                <w:rFonts w:cs="Arial"/>
                <w:szCs w:val="18"/>
              </w:rPr>
              <w:t>false: secondary authentication and authorization is not needed.</w:t>
            </w:r>
          </w:p>
          <w:p w14:paraId="39E626C9" w14:textId="695C1A08" w:rsidR="005B7866" w:rsidRPr="00B06F7A" w:rsidRDefault="005B7866" w:rsidP="007F1FAF">
            <w:pPr>
              <w:pStyle w:val="TAL"/>
              <w:rPr>
                <w:rFonts w:cs="Arial"/>
                <w:szCs w:val="18"/>
              </w:rPr>
            </w:pPr>
            <w:r w:rsidRPr="00B06F7A">
              <w:rPr>
                <w:rFonts w:cs="Arial"/>
                <w:szCs w:val="18"/>
              </w:rPr>
              <w:t>If absent, it indicates that secondary authentication is not required by the NEF, but it still may be required by local policies at the SMF.</w:t>
            </w:r>
          </w:p>
        </w:tc>
      </w:tr>
      <w:tr w:rsidR="005B7866" w:rsidRPr="00B06F7A" w14:paraId="3429719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C389F6" w14:textId="77777777" w:rsidR="005B7866" w:rsidRPr="00B06F7A" w:rsidRDefault="005B7866" w:rsidP="007F1FAF">
            <w:pPr>
              <w:pStyle w:val="TAL"/>
            </w:pPr>
            <w:r w:rsidRPr="00B06F7A">
              <w:t>dnAaaAddress</w:t>
            </w:r>
          </w:p>
        </w:tc>
        <w:tc>
          <w:tcPr>
            <w:tcW w:w="1559" w:type="dxa"/>
            <w:tcBorders>
              <w:top w:val="single" w:sz="4" w:space="0" w:color="auto"/>
              <w:left w:val="single" w:sz="4" w:space="0" w:color="auto"/>
              <w:bottom w:val="single" w:sz="4" w:space="0" w:color="auto"/>
              <w:right w:val="single" w:sz="4" w:space="0" w:color="auto"/>
            </w:tcBorders>
          </w:tcPr>
          <w:p w14:paraId="72905F22" w14:textId="77777777" w:rsidR="005B7866" w:rsidRPr="00B06F7A" w:rsidRDefault="005B7866" w:rsidP="007F1FAF">
            <w:pPr>
              <w:pStyle w:val="TAL"/>
            </w:pPr>
            <w:r w:rsidRPr="00B06F7A">
              <w:t>IpAddress</w:t>
            </w:r>
          </w:p>
        </w:tc>
        <w:tc>
          <w:tcPr>
            <w:tcW w:w="425" w:type="dxa"/>
            <w:tcBorders>
              <w:top w:val="single" w:sz="4" w:space="0" w:color="auto"/>
              <w:left w:val="single" w:sz="4" w:space="0" w:color="auto"/>
              <w:bottom w:val="single" w:sz="4" w:space="0" w:color="auto"/>
              <w:right w:val="single" w:sz="4" w:space="0" w:color="auto"/>
            </w:tcBorders>
          </w:tcPr>
          <w:p w14:paraId="279E811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6CBB61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01441B4" w14:textId="1258287E" w:rsidR="005B7866" w:rsidRPr="00B06F7A" w:rsidRDefault="005B7866" w:rsidP="007F1FAF">
            <w:pPr>
              <w:pStyle w:val="TAL"/>
              <w:rPr>
                <w:rFonts w:cs="Arial"/>
                <w:szCs w:val="18"/>
              </w:rPr>
            </w:pPr>
            <w:r w:rsidRPr="00B06F7A">
              <w:rPr>
                <w:rFonts w:cs="Arial"/>
                <w:szCs w:val="18"/>
              </w:rPr>
              <w:t xml:space="preserve">The </w:t>
            </w:r>
            <w:r w:rsidR="00E23E26" w:rsidRPr="00B06F7A">
              <w:rPr>
                <w:rFonts w:cs="Arial"/>
                <w:szCs w:val="18"/>
              </w:rPr>
              <w:t xml:space="preserve">IP </w:t>
            </w:r>
            <w:r w:rsidRPr="00B06F7A">
              <w:rPr>
                <w:rFonts w:cs="Arial"/>
                <w:szCs w:val="18"/>
              </w:rPr>
              <w:t xml:space="preserve">address of </w:t>
            </w:r>
            <w:r w:rsidR="00E23E26" w:rsidRPr="00B06F7A">
              <w:rPr>
                <w:rFonts w:cs="Arial"/>
                <w:szCs w:val="18"/>
              </w:rPr>
              <w:t xml:space="preserve">the </w:t>
            </w:r>
            <w:r w:rsidRPr="00B06F7A">
              <w:rPr>
                <w:rFonts w:cs="Arial"/>
                <w:szCs w:val="18"/>
              </w:rPr>
              <w:t>DN-AAA server, used for secondary authentication and authorization.</w:t>
            </w:r>
          </w:p>
        </w:tc>
      </w:tr>
      <w:tr w:rsidR="00E23E26" w:rsidRPr="00B06F7A" w14:paraId="7E657639" w14:textId="77777777" w:rsidTr="00E23E26">
        <w:trPr>
          <w:jc w:val="center"/>
        </w:trPr>
        <w:tc>
          <w:tcPr>
            <w:tcW w:w="2090" w:type="dxa"/>
            <w:tcBorders>
              <w:top w:val="single" w:sz="4" w:space="0" w:color="auto"/>
              <w:left w:val="single" w:sz="4" w:space="0" w:color="auto"/>
              <w:bottom w:val="single" w:sz="4" w:space="0" w:color="auto"/>
              <w:right w:val="single" w:sz="4" w:space="0" w:color="auto"/>
            </w:tcBorders>
          </w:tcPr>
          <w:p w14:paraId="422FADC2" w14:textId="77777777" w:rsidR="00E23E26" w:rsidRPr="00B06F7A" w:rsidRDefault="00E23E26" w:rsidP="00863F92">
            <w:pPr>
              <w:pStyle w:val="TAL"/>
            </w:pPr>
            <w:r w:rsidRPr="00B06F7A">
              <w:t>additionalDnAaaAddresses</w:t>
            </w:r>
          </w:p>
        </w:tc>
        <w:tc>
          <w:tcPr>
            <w:tcW w:w="1559" w:type="dxa"/>
            <w:tcBorders>
              <w:top w:val="single" w:sz="4" w:space="0" w:color="auto"/>
              <w:left w:val="single" w:sz="4" w:space="0" w:color="auto"/>
              <w:bottom w:val="single" w:sz="4" w:space="0" w:color="auto"/>
              <w:right w:val="single" w:sz="4" w:space="0" w:color="auto"/>
            </w:tcBorders>
          </w:tcPr>
          <w:p w14:paraId="3A29BBA7" w14:textId="77777777" w:rsidR="00E23E26" w:rsidRPr="00B06F7A" w:rsidRDefault="00E23E26" w:rsidP="00863F92">
            <w:pPr>
              <w:pStyle w:val="TAL"/>
            </w:pPr>
            <w:r w:rsidRPr="00B06F7A">
              <w:t>array(IpAddress)</w:t>
            </w:r>
          </w:p>
        </w:tc>
        <w:tc>
          <w:tcPr>
            <w:tcW w:w="425" w:type="dxa"/>
            <w:tcBorders>
              <w:top w:val="single" w:sz="4" w:space="0" w:color="auto"/>
              <w:left w:val="single" w:sz="4" w:space="0" w:color="auto"/>
              <w:bottom w:val="single" w:sz="4" w:space="0" w:color="auto"/>
              <w:right w:val="single" w:sz="4" w:space="0" w:color="auto"/>
            </w:tcBorders>
          </w:tcPr>
          <w:p w14:paraId="6E10B6C7" w14:textId="77777777" w:rsidR="00E23E26" w:rsidRPr="00B06F7A" w:rsidRDefault="00E23E26" w:rsidP="00863F92">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240EA94" w14:textId="77777777" w:rsidR="00E23E26" w:rsidRPr="00B06F7A" w:rsidRDefault="00E23E26" w:rsidP="00863F92">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5F73F406" w14:textId="77777777" w:rsidR="00E23E26" w:rsidRPr="00B06F7A" w:rsidRDefault="00E23E26" w:rsidP="00863F92">
            <w:pPr>
              <w:pStyle w:val="TAL"/>
              <w:rPr>
                <w:rFonts w:cs="Arial"/>
                <w:szCs w:val="18"/>
              </w:rPr>
            </w:pPr>
            <w:r w:rsidRPr="00B06F7A">
              <w:rPr>
                <w:rFonts w:cs="Arial"/>
                <w:szCs w:val="18"/>
              </w:rPr>
              <w:t>Additional IP addresses of the DN-AAA server used for secondary authentication and authorization.</w:t>
            </w:r>
          </w:p>
        </w:tc>
      </w:tr>
      <w:tr w:rsidR="00E23E26" w:rsidRPr="00B06F7A" w14:paraId="32EA19A3" w14:textId="77777777" w:rsidTr="00E23E26">
        <w:trPr>
          <w:jc w:val="center"/>
        </w:trPr>
        <w:tc>
          <w:tcPr>
            <w:tcW w:w="2090" w:type="dxa"/>
            <w:tcBorders>
              <w:top w:val="single" w:sz="4" w:space="0" w:color="auto"/>
              <w:left w:val="single" w:sz="4" w:space="0" w:color="auto"/>
              <w:bottom w:val="single" w:sz="4" w:space="0" w:color="auto"/>
              <w:right w:val="single" w:sz="4" w:space="0" w:color="auto"/>
            </w:tcBorders>
          </w:tcPr>
          <w:p w14:paraId="15756611" w14:textId="77777777" w:rsidR="00E23E26" w:rsidRPr="00B06F7A" w:rsidRDefault="00E23E26" w:rsidP="00863F92">
            <w:pPr>
              <w:pStyle w:val="TAL"/>
            </w:pPr>
            <w:r w:rsidRPr="00B06F7A">
              <w:t>dnAaaFqdn</w:t>
            </w:r>
          </w:p>
        </w:tc>
        <w:tc>
          <w:tcPr>
            <w:tcW w:w="1559" w:type="dxa"/>
            <w:tcBorders>
              <w:top w:val="single" w:sz="4" w:space="0" w:color="auto"/>
              <w:left w:val="single" w:sz="4" w:space="0" w:color="auto"/>
              <w:bottom w:val="single" w:sz="4" w:space="0" w:color="auto"/>
              <w:right w:val="single" w:sz="4" w:space="0" w:color="auto"/>
            </w:tcBorders>
          </w:tcPr>
          <w:p w14:paraId="53D9494E" w14:textId="77777777" w:rsidR="00E23E26" w:rsidRPr="00B06F7A" w:rsidRDefault="00E23E26" w:rsidP="00863F92">
            <w:pPr>
              <w:pStyle w:val="TAL"/>
            </w:pPr>
            <w:r w:rsidRPr="00B06F7A">
              <w:t>Fqdn</w:t>
            </w:r>
          </w:p>
        </w:tc>
        <w:tc>
          <w:tcPr>
            <w:tcW w:w="425" w:type="dxa"/>
            <w:tcBorders>
              <w:top w:val="single" w:sz="4" w:space="0" w:color="auto"/>
              <w:left w:val="single" w:sz="4" w:space="0" w:color="auto"/>
              <w:bottom w:val="single" w:sz="4" w:space="0" w:color="auto"/>
              <w:right w:val="single" w:sz="4" w:space="0" w:color="auto"/>
            </w:tcBorders>
          </w:tcPr>
          <w:p w14:paraId="51DE18D7" w14:textId="77777777" w:rsidR="00E23E26" w:rsidRPr="00B06F7A" w:rsidRDefault="00E23E26" w:rsidP="00863F92">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06BD256" w14:textId="77777777" w:rsidR="00E23E26" w:rsidRPr="00B06F7A" w:rsidRDefault="00E23E26" w:rsidP="00863F92">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3710C1A" w14:textId="77777777" w:rsidR="00E23E26" w:rsidRPr="00B06F7A" w:rsidRDefault="00E23E26" w:rsidP="00863F92">
            <w:pPr>
              <w:pStyle w:val="TAL"/>
              <w:rPr>
                <w:rFonts w:cs="Arial"/>
                <w:szCs w:val="18"/>
              </w:rPr>
            </w:pPr>
            <w:r w:rsidRPr="00B06F7A">
              <w:rPr>
                <w:rFonts w:cs="Arial"/>
                <w:szCs w:val="18"/>
              </w:rPr>
              <w:t>The FQDN of the DN-AAA server used for secondary authentication and authorization.</w:t>
            </w:r>
          </w:p>
        </w:tc>
      </w:tr>
    </w:tbl>
    <w:p w14:paraId="34F716C7" w14:textId="77777777" w:rsidR="005B7866" w:rsidRPr="00B06F7A" w:rsidRDefault="005B7866" w:rsidP="005B7866">
      <w:pPr>
        <w:rPr>
          <w:lang w:val="en-US"/>
        </w:rPr>
      </w:pPr>
    </w:p>
    <w:p w14:paraId="0631AC3C" w14:textId="77777777" w:rsidR="005B7866" w:rsidRPr="00B06F7A" w:rsidRDefault="005B7866" w:rsidP="00C05182">
      <w:pPr>
        <w:pStyle w:val="Heading5"/>
      </w:pPr>
      <w:bookmarkStart w:id="4923" w:name="_Toc4397123"/>
      <w:bookmarkStart w:id="4924" w:name="_Toc27585549"/>
      <w:bookmarkStart w:id="4925" w:name="_Toc36457556"/>
      <w:bookmarkStart w:id="4926" w:name="_Toc45028474"/>
      <w:bookmarkStart w:id="4927" w:name="_Toc45029309"/>
      <w:bookmarkStart w:id="4928" w:name="_Toc67682082"/>
      <w:bookmarkStart w:id="4929" w:name="_Toc98488011"/>
      <w:r w:rsidRPr="00B06F7A">
        <w:t>6.5.6.2.8</w:t>
      </w:r>
      <w:r w:rsidRPr="00B06F7A">
        <w:tab/>
        <w:t xml:space="preserve">Type: </w:t>
      </w:r>
      <w:bookmarkEnd w:id="4923"/>
      <w:r w:rsidRPr="00B06F7A">
        <w:rPr>
          <w:rFonts w:hint="eastAsia"/>
          <w:lang w:eastAsia="zh-CN"/>
        </w:rPr>
        <w:t>ExpectedUeBehaviour</w:t>
      </w:r>
      <w:bookmarkEnd w:id="4924"/>
      <w:bookmarkEnd w:id="4925"/>
      <w:bookmarkEnd w:id="4926"/>
      <w:bookmarkEnd w:id="4927"/>
      <w:bookmarkEnd w:id="4928"/>
      <w:bookmarkEnd w:id="4929"/>
    </w:p>
    <w:p w14:paraId="3AA92867" w14:textId="77777777" w:rsidR="005B7866" w:rsidRPr="00B06F7A" w:rsidRDefault="005B7866" w:rsidP="005B7866">
      <w:pPr>
        <w:pStyle w:val="TH"/>
        <w:outlineLvl w:val="0"/>
      </w:pPr>
      <w:r w:rsidRPr="00B06F7A">
        <w:rPr>
          <w:noProof/>
        </w:rPr>
        <w:t>Table </w:t>
      </w:r>
      <w:r w:rsidRPr="00B06F7A">
        <w:t xml:space="preserve">6.5.6.2.8-1: </w:t>
      </w:r>
      <w:r w:rsidRPr="00B06F7A">
        <w:rPr>
          <w:noProof/>
        </w:rPr>
        <w:t xml:space="preserve">Definition of type </w:t>
      </w:r>
      <w:r w:rsidRPr="00B06F7A">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680F3E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7FD083"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EE3F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2B70C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92BFF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DA29C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303F07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1AE65A" w14:textId="77777777" w:rsidR="005B7866" w:rsidRPr="00B06F7A" w:rsidRDefault="005B7866" w:rsidP="007F1FAF">
            <w:pPr>
              <w:pStyle w:val="TAL"/>
              <w:rPr>
                <w:lang w:eastAsia="zh-CN"/>
              </w:rPr>
            </w:pPr>
            <w:r w:rsidRPr="00B06F7A">
              <w:t>afInstanceId</w:t>
            </w:r>
          </w:p>
        </w:tc>
        <w:tc>
          <w:tcPr>
            <w:tcW w:w="1559" w:type="dxa"/>
            <w:tcBorders>
              <w:top w:val="single" w:sz="4" w:space="0" w:color="auto"/>
              <w:left w:val="single" w:sz="4" w:space="0" w:color="auto"/>
              <w:bottom w:val="single" w:sz="4" w:space="0" w:color="auto"/>
              <w:right w:val="single" w:sz="4" w:space="0" w:color="auto"/>
            </w:tcBorders>
          </w:tcPr>
          <w:p w14:paraId="1F03CBF6" w14:textId="77777777" w:rsidR="005B7866" w:rsidRPr="00B06F7A" w:rsidRDefault="005B7866" w:rsidP="007F1FAF">
            <w:pPr>
              <w:pStyle w:val="TAL"/>
              <w:rPr>
                <w:lang w:eastAsia="zh-CN"/>
              </w:rPr>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6FB457DC"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49B754D" w14:textId="77777777" w:rsidR="005B7866" w:rsidRPr="00B06F7A" w:rsidRDefault="005B7866" w:rsidP="007F1FAF">
            <w:pPr>
              <w:pStyle w:val="TAL"/>
              <w:rPr>
                <w:lang w:eastAsia="zh-CN"/>
              </w:rPr>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EFF7D9"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 5)</w:t>
            </w:r>
          </w:p>
        </w:tc>
      </w:tr>
      <w:tr w:rsidR="005B7866" w:rsidRPr="00B06F7A" w14:paraId="774EED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2CB449" w14:textId="77777777" w:rsidR="005B7866" w:rsidRPr="00B06F7A" w:rsidRDefault="005B7866" w:rsidP="007F1FAF">
            <w:pPr>
              <w:pStyle w:val="TAL"/>
              <w:rPr>
                <w:lang w:eastAsia="zh-CN"/>
              </w:rPr>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030D310F" w14:textId="77777777" w:rsidR="005B7866" w:rsidRPr="00B06F7A" w:rsidRDefault="005B7866" w:rsidP="007F1FAF">
            <w:pPr>
              <w:pStyle w:val="TAL"/>
              <w:rPr>
                <w:lang w:eastAsia="zh-CN"/>
              </w:rPr>
            </w:pPr>
            <w:r w:rsidRPr="00B06F7A">
              <w:t>ReferenceId</w:t>
            </w:r>
          </w:p>
        </w:tc>
        <w:tc>
          <w:tcPr>
            <w:tcW w:w="425" w:type="dxa"/>
            <w:tcBorders>
              <w:top w:val="single" w:sz="4" w:space="0" w:color="auto"/>
              <w:left w:val="single" w:sz="4" w:space="0" w:color="auto"/>
              <w:bottom w:val="single" w:sz="4" w:space="0" w:color="auto"/>
              <w:right w:val="single" w:sz="4" w:space="0" w:color="auto"/>
            </w:tcBorders>
          </w:tcPr>
          <w:p w14:paraId="2C1FCC71"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AF2C32C" w14:textId="77777777" w:rsidR="005B7866" w:rsidRPr="00B06F7A" w:rsidRDefault="005B7866" w:rsidP="007F1FAF">
            <w:pPr>
              <w:pStyle w:val="TAL"/>
              <w:rPr>
                <w:lang w:eastAsia="zh-CN"/>
              </w:rPr>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3661B3" w14:textId="77777777" w:rsidR="005B7866" w:rsidRPr="00B06F7A" w:rsidRDefault="005B7866" w:rsidP="007F1FAF">
            <w:pPr>
              <w:pStyle w:val="TAL"/>
              <w:rPr>
                <w:lang w:eastAsia="zh-CN"/>
              </w:rPr>
            </w:pPr>
            <w:r w:rsidRPr="00B06F7A">
              <w:rPr>
                <w:rFonts w:cs="Arial" w:hint="eastAsia"/>
                <w:szCs w:val="18"/>
                <w:lang w:eastAsia="zh-CN"/>
              </w:rPr>
              <w:t xml:space="preserve">Identifies </w:t>
            </w:r>
            <w:r w:rsidRPr="00B06F7A">
              <w:rPr>
                <w:rFonts w:hint="eastAsia"/>
                <w:lang w:eastAsia="zh-CN"/>
              </w:rPr>
              <w:t>t</w:t>
            </w:r>
            <w:r w:rsidRPr="00B06F7A">
              <w:t xml:space="preserve">ransaction </w:t>
            </w:r>
            <w:r w:rsidRPr="00B06F7A">
              <w:rPr>
                <w:rFonts w:hint="eastAsia"/>
                <w:lang w:eastAsia="zh-CN"/>
              </w:rPr>
              <w:t>r</w:t>
            </w:r>
            <w:r w:rsidRPr="00B06F7A">
              <w:t>eference ID</w:t>
            </w:r>
            <w:r w:rsidRPr="00B06F7A">
              <w:rPr>
                <w:rFonts w:hint="eastAsia"/>
                <w:lang w:eastAsia="zh-CN"/>
              </w:rPr>
              <w:t xml:space="preserve"> genetrated by NEF.</w:t>
            </w:r>
          </w:p>
        </w:tc>
      </w:tr>
      <w:tr w:rsidR="005B7866" w:rsidRPr="00B06F7A" w14:paraId="78525D8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F5D53E" w14:textId="77777777" w:rsidR="005B7866" w:rsidRPr="00B06F7A" w:rsidRDefault="005B7866" w:rsidP="007F1FAF">
            <w:pPr>
              <w:pStyle w:val="TAL"/>
              <w:rPr>
                <w:lang w:eastAsia="zh-CN"/>
              </w:rPr>
            </w:pPr>
            <w:r w:rsidRPr="00B06F7A">
              <w:rPr>
                <w:rFonts w:hint="eastAsia"/>
                <w:lang w:eastAsia="zh-CN"/>
              </w:rPr>
              <w:t>s</w:t>
            </w:r>
            <w:r w:rsidRPr="00B06F7A">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702831D" w14:textId="77777777" w:rsidR="005B7866" w:rsidRPr="00B06F7A" w:rsidRDefault="005B7866" w:rsidP="007F1FAF">
            <w:pPr>
              <w:pStyle w:val="TAL"/>
            </w:pPr>
            <w:r w:rsidRPr="00B06F7A">
              <w:rPr>
                <w:rFonts w:hint="eastAsia"/>
                <w:lang w:eastAsia="zh-CN"/>
              </w:rPr>
              <w:t>StationaryIndication</w:t>
            </w:r>
            <w:r w:rsidRPr="00B06F7A">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166CD657"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67832C"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201855" w14:textId="77777777" w:rsidR="005B7866" w:rsidRPr="00B06F7A" w:rsidRDefault="005B7866" w:rsidP="007F1FAF">
            <w:pPr>
              <w:pStyle w:val="TAL"/>
              <w:rPr>
                <w:rFonts w:cs="Arial"/>
                <w:szCs w:val="18"/>
              </w:rPr>
            </w:pPr>
            <w:r w:rsidRPr="00B06F7A">
              <w:rPr>
                <w:rFonts w:cs="Arial" w:hint="eastAsia"/>
                <w:szCs w:val="18"/>
                <w:lang w:eastAsia="zh-CN"/>
              </w:rPr>
              <w:t xml:space="preserve">Identifies whether the UE is </w:t>
            </w:r>
            <w:r w:rsidRPr="00B06F7A">
              <w:rPr>
                <w:rFonts w:cs="Arial"/>
                <w:szCs w:val="18"/>
                <w:lang w:eastAsia="zh-CN"/>
              </w:rPr>
              <w:t>stationary</w:t>
            </w:r>
            <w:r w:rsidRPr="00B06F7A">
              <w:rPr>
                <w:rFonts w:cs="Arial" w:hint="eastAsia"/>
                <w:szCs w:val="18"/>
                <w:lang w:eastAsia="zh-CN"/>
              </w:rPr>
              <w:t xml:space="preserve"> </w:t>
            </w:r>
            <w:r w:rsidRPr="00B06F7A">
              <w:rPr>
                <w:rFonts w:cs="Arial"/>
                <w:szCs w:val="18"/>
                <w:lang w:eastAsia="zh-CN"/>
              </w:rPr>
              <w:t>or mobile(</w:t>
            </w:r>
            <w:r w:rsidRPr="00B06F7A">
              <w:t xml:space="preserve">see </w:t>
            </w:r>
            <w:r w:rsidRPr="00B06F7A">
              <w:rPr>
                <w:lang w:eastAsia="zh-CN"/>
              </w:rPr>
              <w:t>TS 23.502 [3] clause 4.15.6.3</w:t>
            </w:r>
            <w:r w:rsidRPr="00B06F7A">
              <w:rPr>
                <w:rFonts w:cs="Arial"/>
                <w:szCs w:val="18"/>
                <w:lang w:eastAsia="zh-CN"/>
              </w:rPr>
              <w:t>); nullable.</w:t>
            </w:r>
          </w:p>
        </w:tc>
      </w:tr>
      <w:tr w:rsidR="005B7866" w:rsidRPr="00B06F7A" w14:paraId="0376D6C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ADBE0EA" w14:textId="77777777" w:rsidR="005B7866" w:rsidRPr="00B06F7A" w:rsidRDefault="005B7866" w:rsidP="007F1FAF">
            <w:pPr>
              <w:pStyle w:val="TAL"/>
              <w:rPr>
                <w:lang w:eastAsia="zh-CN"/>
              </w:rPr>
            </w:pPr>
            <w:r w:rsidRPr="00B06F7A">
              <w:rPr>
                <w:rFonts w:hint="eastAsia"/>
                <w:lang w:eastAsia="zh-CN"/>
              </w:rPr>
              <w:t>communicationDuration</w:t>
            </w:r>
            <w:r w:rsidRPr="00B06F7A">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5019B2" w14:textId="77777777" w:rsidR="005B7866" w:rsidRPr="00B06F7A" w:rsidRDefault="005B7866" w:rsidP="007F1FAF">
            <w:pPr>
              <w:pStyle w:val="TAL"/>
            </w:pPr>
            <w:r w:rsidRPr="00B06F7A">
              <w:rPr>
                <w:rFonts w:hint="eastAsia"/>
                <w:lang w:eastAsia="zh-CN"/>
              </w:rPr>
              <w:t>DurationSec</w:t>
            </w:r>
            <w:r w:rsidRPr="00B06F7A">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0BF68D58"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992DF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B85B4D2" w14:textId="77777777" w:rsidR="005B7866" w:rsidRPr="00B06F7A" w:rsidRDefault="005B7866" w:rsidP="007F1FAF">
            <w:pPr>
              <w:pStyle w:val="TAL"/>
            </w:pPr>
            <w:r w:rsidRPr="00B06F7A">
              <w:t>Indicates for how long the UE will normally stay in CM-Connected for data transmission</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 nullable</w:t>
            </w:r>
            <w:r w:rsidRPr="00B06F7A">
              <w:t>.</w:t>
            </w:r>
          </w:p>
        </w:tc>
      </w:tr>
      <w:tr w:rsidR="005B7866" w:rsidRPr="00B06F7A" w14:paraId="687F362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1B295A" w14:textId="77777777" w:rsidR="005B7866" w:rsidRPr="00B06F7A" w:rsidRDefault="005B7866" w:rsidP="007F1FAF">
            <w:pPr>
              <w:pStyle w:val="TAL"/>
            </w:pPr>
            <w:r w:rsidRPr="00B06F7A">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0A0E21FD" w14:textId="77777777" w:rsidR="005B7866" w:rsidRPr="00B06F7A" w:rsidRDefault="005B7866" w:rsidP="007F1FAF">
            <w:pPr>
              <w:pStyle w:val="TAL"/>
            </w:pPr>
            <w:r w:rsidRPr="00B06F7A">
              <w:rPr>
                <w:rFonts w:hint="eastAsia"/>
                <w:lang w:eastAsia="zh-CN"/>
              </w:rPr>
              <w:t>DurationSec</w:t>
            </w:r>
            <w:r w:rsidRPr="00B06F7A">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5B3A948B"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616F3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1F4D43E" w14:textId="77777777" w:rsidR="005B7866" w:rsidRPr="00B06F7A" w:rsidRDefault="005B7866" w:rsidP="007F1FAF">
            <w:pPr>
              <w:pStyle w:val="TAL"/>
              <w:rPr>
                <w:rFonts w:cs="Arial"/>
                <w:szCs w:val="18"/>
                <w:lang w:eastAsia="zh-CN"/>
              </w:rPr>
            </w:pPr>
            <w:r w:rsidRPr="00B06F7A">
              <w:rPr>
                <w:rFonts w:cs="Arial" w:hint="eastAsia"/>
                <w:szCs w:val="18"/>
                <w:lang w:eastAsia="zh-CN"/>
              </w:rPr>
              <w:t>Identifies interval time of periodic communication</w:t>
            </w:r>
            <w:r w:rsidRPr="00B06F7A">
              <w:rPr>
                <w:rFonts w:cs="Arial"/>
                <w:szCs w:val="18"/>
                <w:lang w:eastAsia="zh-CN"/>
              </w:rPr>
              <w:t xml:space="preserve"> (</w:t>
            </w:r>
            <w:r w:rsidRPr="00B06F7A">
              <w:t xml:space="preserve">see </w:t>
            </w:r>
            <w:r w:rsidRPr="00B06F7A">
              <w:rPr>
                <w:lang w:eastAsia="zh-CN"/>
              </w:rPr>
              <w:t>TS 23.502 [3] clause 4.15.6.3</w:t>
            </w:r>
            <w:r w:rsidRPr="00B06F7A">
              <w:rPr>
                <w:rFonts w:cs="Arial"/>
                <w:szCs w:val="18"/>
                <w:lang w:eastAsia="zh-CN"/>
              </w:rPr>
              <w:t>); nullable</w:t>
            </w:r>
            <w:r w:rsidRPr="00B06F7A">
              <w:rPr>
                <w:rFonts w:cs="Arial" w:hint="eastAsia"/>
                <w:szCs w:val="18"/>
                <w:lang w:eastAsia="zh-CN"/>
              </w:rPr>
              <w:t>.</w:t>
            </w:r>
          </w:p>
        </w:tc>
      </w:tr>
      <w:tr w:rsidR="005B7866" w:rsidRPr="00B06F7A" w14:paraId="2DD75FD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34D31A9" w14:textId="77777777" w:rsidR="005B7866" w:rsidRPr="00B06F7A" w:rsidRDefault="005B7866" w:rsidP="007F1FAF">
            <w:pPr>
              <w:pStyle w:val="TAL"/>
              <w:rPr>
                <w:lang w:eastAsia="zh-CN"/>
              </w:rPr>
            </w:pPr>
            <w:r w:rsidRPr="00B06F7A">
              <w:rPr>
                <w:rFonts w:hint="eastAsia"/>
                <w:lang w:eastAsia="zh-CN"/>
              </w:rPr>
              <w:t>scheduled</w:t>
            </w:r>
            <w:r w:rsidRPr="00B06F7A">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737702C6" w14:textId="77777777" w:rsidR="005B7866" w:rsidRPr="00B06F7A" w:rsidRDefault="005B7866" w:rsidP="007F1FAF">
            <w:pPr>
              <w:pStyle w:val="TAL"/>
              <w:rPr>
                <w:lang w:eastAsia="zh-CN"/>
              </w:rPr>
            </w:pPr>
            <w:r w:rsidRPr="00B06F7A">
              <w:rPr>
                <w:rFonts w:hint="eastAsia"/>
                <w:lang w:eastAsia="zh-CN"/>
              </w:rPr>
              <w:t>ScheduledCommunicationTime</w:t>
            </w:r>
            <w:r w:rsidRPr="00B06F7A">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37B252CD"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1F597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0B7FFA7"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Identifies time and day of the week when the UE is available for </w:t>
            </w:r>
            <w:r w:rsidRPr="00B06F7A">
              <w:rPr>
                <w:rFonts w:cs="Arial"/>
                <w:szCs w:val="18"/>
                <w:lang w:eastAsia="zh-CN"/>
              </w:rPr>
              <w:t>communication(</w:t>
            </w:r>
            <w:r w:rsidRPr="00B06F7A">
              <w:t xml:space="preserve">see </w:t>
            </w:r>
            <w:r w:rsidRPr="00B06F7A">
              <w:rPr>
                <w:lang w:eastAsia="zh-CN"/>
              </w:rPr>
              <w:t>TS 23.502 [3] clause 4.15.6.3</w:t>
            </w:r>
            <w:r w:rsidRPr="00B06F7A">
              <w:rPr>
                <w:rFonts w:cs="Arial"/>
                <w:szCs w:val="18"/>
                <w:lang w:eastAsia="zh-CN"/>
              </w:rPr>
              <w:t>); nullable</w:t>
            </w:r>
            <w:r w:rsidRPr="00B06F7A">
              <w:rPr>
                <w:rFonts w:cs="Arial" w:hint="eastAsia"/>
                <w:szCs w:val="18"/>
                <w:lang w:eastAsia="zh-CN"/>
              </w:rPr>
              <w:t>.</w:t>
            </w:r>
          </w:p>
        </w:tc>
      </w:tr>
      <w:tr w:rsidR="005B7866" w:rsidRPr="00B06F7A" w14:paraId="7AF8614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84A176" w14:textId="77777777" w:rsidR="005B7866" w:rsidRPr="00B06F7A" w:rsidRDefault="005B7866" w:rsidP="007F1FAF">
            <w:pPr>
              <w:pStyle w:val="TAL"/>
              <w:rPr>
                <w:lang w:eastAsia="zh-CN"/>
              </w:rPr>
            </w:pPr>
            <w:r w:rsidRPr="00B06F7A">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0D32EF7E" w14:textId="77777777" w:rsidR="005B7866" w:rsidRPr="00B06F7A" w:rsidRDefault="005B7866" w:rsidP="007F1FAF">
            <w:pPr>
              <w:pStyle w:val="TAL"/>
              <w:rPr>
                <w:lang w:eastAsia="zh-CN"/>
              </w:rPr>
            </w:pPr>
            <w:r w:rsidRPr="00B06F7A">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61A78CE"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99745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A111109" w14:textId="77777777" w:rsidR="005B7866" w:rsidRPr="00B06F7A" w:rsidRDefault="005B7866" w:rsidP="007F1FAF">
            <w:pPr>
              <w:pStyle w:val="TAL"/>
              <w:rPr>
                <w:rFonts w:cs="Arial"/>
                <w:szCs w:val="18"/>
                <w:lang w:eastAsia="zh-CN"/>
              </w:rPr>
            </w:pPr>
            <w:r w:rsidRPr="00B06F7A">
              <w:rPr>
                <w:rFonts w:cs="Arial"/>
                <w:szCs w:val="18"/>
                <w:lang w:eastAsia="zh-CN"/>
              </w:rPr>
              <w:t>Indicates that the Scheduled Communication Type (</w:t>
            </w:r>
            <w:r w:rsidRPr="00B06F7A">
              <w:t xml:space="preserve">see </w:t>
            </w:r>
            <w:r w:rsidRPr="00B06F7A">
              <w:rPr>
                <w:lang w:eastAsia="zh-CN"/>
              </w:rPr>
              <w:t>TS 23.502 [3] clause 4.15.6.3</w:t>
            </w:r>
            <w:r w:rsidRPr="00B06F7A">
              <w:rPr>
                <w:rFonts w:cs="Arial"/>
                <w:szCs w:val="18"/>
                <w:lang w:eastAsia="zh-CN"/>
              </w:rPr>
              <w:t xml:space="preserve">); </w:t>
            </w:r>
            <w:r w:rsidRPr="00B06F7A">
              <w:rPr>
                <w:rFonts w:cs="Arial"/>
                <w:szCs w:val="18"/>
              </w:rPr>
              <w:t>nullable</w:t>
            </w:r>
            <w:r w:rsidRPr="00B06F7A">
              <w:rPr>
                <w:rFonts w:cs="Arial" w:hint="eastAsia"/>
                <w:szCs w:val="18"/>
                <w:lang w:eastAsia="zh-CN"/>
              </w:rPr>
              <w:t>.</w:t>
            </w:r>
          </w:p>
          <w:p w14:paraId="0BC7619C" w14:textId="0FC681A7" w:rsidR="005B7866" w:rsidRPr="00B06F7A" w:rsidRDefault="005B7866" w:rsidP="007F1FAF">
            <w:pPr>
              <w:pStyle w:val="TAL"/>
              <w:rPr>
                <w:rFonts w:cs="Arial"/>
                <w:szCs w:val="18"/>
                <w:lang w:eastAsia="zh-CN"/>
              </w:rPr>
            </w:pPr>
            <w:r w:rsidRPr="00B06F7A">
              <w:rPr>
                <w:rFonts w:cs="Arial"/>
                <w:szCs w:val="18"/>
                <w:lang w:eastAsia="zh-CN"/>
              </w:rPr>
              <w:t>(N</w:t>
            </w:r>
            <w:r w:rsidR="006B43B3">
              <w:rPr>
                <w:rFonts w:cs="Arial"/>
                <w:szCs w:val="18"/>
                <w:lang w:eastAsia="zh-CN"/>
              </w:rPr>
              <w:t>OTE </w:t>
            </w:r>
            <w:r w:rsidRPr="00B06F7A">
              <w:rPr>
                <w:rFonts w:cs="Arial"/>
                <w:szCs w:val="18"/>
                <w:lang w:eastAsia="zh-CN"/>
              </w:rPr>
              <w:t>4)</w:t>
            </w:r>
          </w:p>
        </w:tc>
      </w:tr>
      <w:tr w:rsidR="005B7866" w:rsidRPr="00B06F7A" w14:paraId="0CEA0C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5B7F4AC" w14:textId="77777777" w:rsidR="005B7866" w:rsidRPr="00B06F7A" w:rsidRDefault="005B7866" w:rsidP="007F1FAF">
            <w:pPr>
              <w:pStyle w:val="TAL"/>
              <w:rPr>
                <w:lang w:eastAsia="zh-CN"/>
              </w:rPr>
            </w:pPr>
            <w:r w:rsidRPr="00B06F7A">
              <w:rPr>
                <w:rFonts w:hint="eastAsia"/>
                <w:lang w:eastAsia="zh-CN"/>
              </w:rPr>
              <w:t>expectedU</w:t>
            </w:r>
            <w:r w:rsidRPr="00B06F7A">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1D324048" w14:textId="77777777" w:rsidR="005B7866" w:rsidRPr="00B06F7A" w:rsidRDefault="005B7866" w:rsidP="007F1FAF">
            <w:pPr>
              <w:pStyle w:val="TAL"/>
              <w:rPr>
                <w:lang w:eastAsia="zh-CN"/>
              </w:rPr>
            </w:pPr>
            <w:r w:rsidRPr="00B06F7A">
              <w:rPr>
                <w:lang w:eastAsia="zh-CN"/>
              </w:rPr>
              <w:t>a</w:t>
            </w:r>
            <w:r w:rsidRPr="00B06F7A">
              <w:rPr>
                <w:rFonts w:hint="eastAsia"/>
                <w:lang w:eastAsia="zh-CN"/>
              </w:rPr>
              <w:t>rray(</w:t>
            </w:r>
            <w:r w:rsidRPr="00B06F7A">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2BD8BCCF"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D022F2" w14:textId="77777777" w:rsidR="005B7866" w:rsidRPr="00B06F7A" w:rsidRDefault="005B7866" w:rsidP="007F1FAF">
            <w:pPr>
              <w:pStyle w:val="TAL"/>
              <w:rPr>
                <w:lang w:eastAsia="zh-CN"/>
              </w:rPr>
            </w:pPr>
            <w:r w:rsidRPr="00B06F7A">
              <w:t>1..</w:t>
            </w:r>
            <w:r w:rsidRPr="00B06F7A">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FD97E46" w14:textId="77777777" w:rsidR="005B7866" w:rsidRPr="00B06F7A" w:rsidRDefault="005B7866" w:rsidP="007F1FAF">
            <w:pPr>
              <w:pStyle w:val="TAL"/>
              <w:rPr>
                <w:rFonts w:eastAsia="Malgun Gothic"/>
                <w:lang w:eastAsia="ja-JP"/>
              </w:rPr>
            </w:pPr>
            <w:r w:rsidRPr="00B06F7A">
              <w:rPr>
                <w:rFonts w:eastAsia="Malgun Gothic"/>
                <w:lang w:eastAsia="ja-JP"/>
              </w:rPr>
              <w:t>Identifies the UE's expected geographical movement. The attribute is only applicable in 5G</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 nullable</w:t>
            </w:r>
            <w:r w:rsidRPr="00B06F7A">
              <w:rPr>
                <w:rFonts w:eastAsia="Malgun Gothic"/>
                <w:lang w:eastAsia="ja-JP"/>
              </w:rPr>
              <w:t>.</w:t>
            </w:r>
          </w:p>
          <w:p w14:paraId="45CE0D89" w14:textId="77777777" w:rsidR="005B7866" w:rsidRPr="00B06F7A" w:rsidRDefault="005B7866" w:rsidP="007F1FAF">
            <w:pPr>
              <w:pStyle w:val="TAL"/>
              <w:rPr>
                <w:lang w:eastAsia="zh-CN"/>
              </w:rPr>
            </w:pPr>
            <w:r w:rsidRPr="00B06F7A">
              <w:t>(NOTE 3)</w:t>
            </w:r>
          </w:p>
        </w:tc>
      </w:tr>
      <w:tr w:rsidR="005B7866" w:rsidRPr="00B06F7A" w14:paraId="4B85053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9FD9C04" w14:textId="77777777" w:rsidR="005B7866" w:rsidRPr="00B06F7A" w:rsidRDefault="005B7866" w:rsidP="007F1FAF">
            <w:pPr>
              <w:pStyle w:val="TAL"/>
              <w:rPr>
                <w:lang w:eastAsia="zh-CN"/>
              </w:rPr>
            </w:pPr>
            <w:r w:rsidRPr="00B06F7A">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6156EB5D" w14:textId="77777777" w:rsidR="005B7866" w:rsidRPr="00B06F7A" w:rsidRDefault="005B7866" w:rsidP="007F1FAF">
            <w:pPr>
              <w:pStyle w:val="TAL"/>
              <w:rPr>
                <w:lang w:eastAsia="zh-CN"/>
              </w:rPr>
            </w:pPr>
            <w:r w:rsidRPr="00B06F7A">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5E904B8A"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ED78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E8F538D" w14:textId="77777777" w:rsidR="005B7866" w:rsidRPr="00B06F7A" w:rsidRDefault="005B7866" w:rsidP="007F1FAF">
            <w:pPr>
              <w:pStyle w:val="TAL"/>
              <w:rPr>
                <w:rFonts w:eastAsia="Malgun Gothic"/>
                <w:lang w:eastAsia="ja-JP"/>
              </w:rPr>
            </w:pPr>
            <w:r w:rsidRPr="00B06F7A">
              <w:t>Identifies the type of data transmission: single packet transmission (UL or DL), dual packet transmission (UL with subsequent DL or DL with subsequent UL), multiple packets transmission; nullable</w:t>
            </w:r>
          </w:p>
        </w:tc>
      </w:tr>
      <w:tr w:rsidR="005B7866" w:rsidRPr="00B06F7A" w14:paraId="0F9B605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25E346" w14:textId="77777777" w:rsidR="005B7866" w:rsidRPr="00B06F7A" w:rsidRDefault="005B7866" w:rsidP="007F1FAF">
            <w:pPr>
              <w:pStyle w:val="TAL"/>
            </w:pPr>
            <w:r w:rsidRPr="00B06F7A">
              <w:t>batteryIndication</w:t>
            </w:r>
          </w:p>
        </w:tc>
        <w:tc>
          <w:tcPr>
            <w:tcW w:w="1559" w:type="dxa"/>
            <w:tcBorders>
              <w:top w:val="single" w:sz="4" w:space="0" w:color="auto"/>
              <w:left w:val="single" w:sz="4" w:space="0" w:color="auto"/>
              <w:bottom w:val="single" w:sz="4" w:space="0" w:color="auto"/>
              <w:right w:val="single" w:sz="4" w:space="0" w:color="auto"/>
            </w:tcBorders>
          </w:tcPr>
          <w:p w14:paraId="4D8CDB88" w14:textId="77777777" w:rsidR="005B7866" w:rsidRPr="00B06F7A" w:rsidRDefault="005B7866" w:rsidP="007F1FAF">
            <w:pPr>
              <w:pStyle w:val="TAL"/>
              <w:rPr>
                <w:lang w:eastAsia="zh-CN"/>
              </w:rPr>
            </w:pPr>
            <w:r w:rsidRPr="00B06F7A">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2FCEC7D9"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D5A8B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1B59ED6" w14:textId="77777777" w:rsidR="005B7866" w:rsidRPr="00B06F7A" w:rsidRDefault="005B7866" w:rsidP="007F1FAF">
            <w:pPr>
              <w:pStyle w:val="TAL"/>
            </w:pPr>
            <w:r w:rsidRPr="00B06F7A">
              <w:rPr>
                <w:rFonts w:cs="Arial"/>
                <w:szCs w:val="18"/>
                <w:lang w:eastAsia="zh-CN"/>
              </w:rPr>
              <w:t>Indicates the power consumption type(s) of the UE (</w:t>
            </w:r>
            <w:r w:rsidRPr="00B06F7A">
              <w:t xml:space="preserve">see </w:t>
            </w:r>
            <w:r w:rsidRPr="00B06F7A">
              <w:rPr>
                <w:lang w:eastAsia="zh-CN"/>
              </w:rPr>
              <w:t>TS 23.502 [3] clause 4.15.6.3</w:t>
            </w:r>
            <w:r w:rsidRPr="00B06F7A">
              <w:rPr>
                <w:rFonts w:cs="Arial"/>
                <w:szCs w:val="18"/>
                <w:lang w:eastAsia="zh-CN"/>
              </w:rPr>
              <w:t>); nullable</w:t>
            </w:r>
            <w:r w:rsidRPr="00B06F7A">
              <w:rPr>
                <w:rFonts w:cs="Arial" w:hint="eastAsia"/>
                <w:szCs w:val="18"/>
                <w:lang w:eastAsia="zh-CN"/>
              </w:rPr>
              <w:t>.</w:t>
            </w:r>
          </w:p>
        </w:tc>
      </w:tr>
      <w:tr w:rsidR="005B7866" w:rsidRPr="00B06F7A" w14:paraId="7EFD4C5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CBD953" w14:textId="77777777" w:rsidR="005B7866" w:rsidRPr="00B06F7A" w:rsidRDefault="005B7866" w:rsidP="007F1FAF">
            <w:pPr>
              <w:pStyle w:val="TAL"/>
              <w:rPr>
                <w:lang w:eastAsia="zh-CN"/>
              </w:rPr>
            </w:pPr>
            <w:r w:rsidRPr="00B06F7A">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55D1852" w14:textId="77777777" w:rsidR="005B7866" w:rsidRPr="00B06F7A" w:rsidRDefault="005B7866" w:rsidP="007F1FAF">
            <w:pPr>
              <w:pStyle w:val="TAL"/>
              <w:rPr>
                <w:lang w:eastAsia="zh-CN"/>
              </w:rPr>
            </w:pPr>
            <w:r w:rsidRPr="00B06F7A">
              <w:rPr>
                <w:lang w:eastAsia="zh-CN"/>
              </w:rPr>
              <w:t>D</w:t>
            </w:r>
            <w:r w:rsidRPr="00B06F7A">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3F7AF375"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DA980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F076483" w14:textId="77777777" w:rsidR="005B7866" w:rsidRPr="00B06F7A" w:rsidRDefault="005B7866" w:rsidP="007F1FAF">
            <w:pPr>
              <w:pStyle w:val="TAL"/>
              <w:rPr>
                <w:rFonts w:cs="Arial"/>
                <w:szCs w:val="18"/>
              </w:rPr>
            </w:pPr>
            <w:r w:rsidRPr="00B06F7A">
              <w:rPr>
                <w:rFonts w:cs="Arial"/>
                <w:szCs w:val="18"/>
              </w:rPr>
              <w:t>If present, i</w:t>
            </w:r>
            <w:r w:rsidRPr="00B06F7A">
              <w:rPr>
                <w:rFonts w:cs="Arial" w:hint="eastAsia"/>
                <w:szCs w:val="18"/>
              </w:rPr>
              <w:t>dentifies when the</w:t>
            </w:r>
            <w:r w:rsidRPr="00B06F7A">
              <w:rPr>
                <w:rFonts w:cs="Arial"/>
                <w:szCs w:val="18"/>
              </w:rPr>
              <w:t xml:space="preserve"> expected UE behaviour parameters</w:t>
            </w:r>
            <w:r w:rsidRPr="00B06F7A">
              <w:rPr>
                <w:rFonts w:cs="Arial" w:hint="eastAsia"/>
                <w:szCs w:val="18"/>
              </w:rPr>
              <w:t xml:space="preserve"> expire and shall be deleted</w:t>
            </w:r>
            <w:r w:rsidRPr="00B06F7A">
              <w:rPr>
                <w:rFonts w:cs="Arial"/>
                <w:szCs w:val="18"/>
              </w:rPr>
              <w:t xml:space="preserve"> locally if it expire</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rPr>
                <w:rFonts w:cs="Arial"/>
                <w:szCs w:val="18"/>
              </w:rPr>
              <w:t>.</w:t>
            </w:r>
          </w:p>
          <w:p w14:paraId="39A7EE4D" w14:textId="77777777" w:rsidR="005B7866" w:rsidRPr="00B06F7A" w:rsidRDefault="005B7866" w:rsidP="007F1FAF">
            <w:pPr>
              <w:pStyle w:val="TAL"/>
            </w:pPr>
            <w:r w:rsidRPr="00B06F7A">
              <w:t>If this IE is in request body, it indicates the expected validity time by consumer.</w:t>
            </w:r>
          </w:p>
          <w:p w14:paraId="7A6DCB59" w14:textId="77777777" w:rsidR="005B7866" w:rsidRPr="00B06F7A" w:rsidRDefault="005B7866" w:rsidP="007F1FAF">
            <w:pPr>
              <w:pStyle w:val="TAL"/>
              <w:rPr>
                <w:rFonts w:cs="Arial"/>
                <w:szCs w:val="18"/>
              </w:rPr>
            </w:pPr>
            <w:r w:rsidRPr="00B06F7A">
              <w:t>If this IE is in response body, it indicates the confirmed validity time by UDM.</w:t>
            </w:r>
          </w:p>
          <w:p w14:paraId="611F0B31" w14:textId="4D689ABD" w:rsidR="005B7866" w:rsidRPr="00B06F7A" w:rsidRDefault="005B7866" w:rsidP="007F1FAF">
            <w:pPr>
              <w:pStyle w:val="TAL"/>
            </w:pPr>
            <w:r w:rsidRPr="00B06F7A">
              <w:rPr>
                <w:rFonts w:cs="Arial"/>
                <w:szCs w:val="18"/>
              </w:rPr>
              <w:t>(NOTE</w:t>
            </w:r>
            <w:r w:rsidR="006B43B3">
              <w:rPr>
                <w:rFonts w:cs="Arial"/>
                <w:szCs w:val="18"/>
              </w:rPr>
              <w:t> </w:t>
            </w:r>
            <w:r w:rsidRPr="00B06F7A">
              <w:rPr>
                <w:rFonts w:cs="Arial"/>
                <w:szCs w:val="18"/>
              </w:rPr>
              <w:t>2)</w:t>
            </w:r>
          </w:p>
        </w:tc>
      </w:tr>
      <w:tr w:rsidR="005B7866" w:rsidRPr="00B06F7A" w14:paraId="2343C16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676566" w14:textId="77777777" w:rsidR="005B7866" w:rsidRPr="00B06F7A" w:rsidRDefault="005B7866" w:rsidP="007F1FAF">
            <w:pPr>
              <w:pStyle w:val="TAL"/>
              <w:rPr>
                <w:lang w:eastAsia="zh-CN"/>
              </w:rPr>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57A9DD2F" w14:textId="77777777" w:rsidR="005B7866" w:rsidRPr="00B06F7A" w:rsidRDefault="005B7866" w:rsidP="007F1FAF">
            <w:pPr>
              <w:pStyle w:val="TAL"/>
              <w:rPr>
                <w:lang w:eastAsia="zh-CN"/>
              </w:rPr>
            </w:pPr>
            <w:r w:rsidRPr="00B06F7A">
              <w:t>MtcProviderInformation</w:t>
            </w:r>
          </w:p>
        </w:tc>
        <w:tc>
          <w:tcPr>
            <w:tcW w:w="425" w:type="dxa"/>
            <w:tcBorders>
              <w:top w:val="single" w:sz="4" w:space="0" w:color="auto"/>
              <w:left w:val="single" w:sz="4" w:space="0" w:color="auto"/>
              <w:bottom w:val="single" w:sz="4" w:space="0" w:color="auto"/>
              <w:right w:val="single" w:sz="4" w:space="0" w:color="auto"/>
            </w:tcBorders>
          </w:tcPr>
          <w:p w14:paraId="2A9739D4"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692471F"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F2038"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UE Parameter Configuration authorization.</w:t>
            </w:r>
          </w:p>
        </w:tc>
      </w:tr>
      <w:tr w:rsidR="005B7866" w:rsidRPr="00B06F7A" w14:paraId="3DAF5D29"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5FB467" w14:textId="77777777" w:rsidR="005B7866" w:rsidRPr="00B06F7A" w:rsidRDefault="005B7866" w:rsidP="00C05182">
            <w:pPr>
              <w:pStyle w:val="TAN"/>
              <w:rPr>
                <w:lang w:eastAsia="zh-CN"/>
              </w:rPr>
            </w:pPr>
            <w:r w:rsidRPr="00C05182">
              <w:t>NOTE 1:</w:t>
            </w:r>
            <w:r w:rsidRPr="00C05182">
              <w:tab/>
            </w:r>
            <w:r w:rsidRPr="00C05182">
              <w:rPr>
                <w:rFonts w:hint="eastAsia"/>
              </w:rPr>
              <w:t>At least one of optional parameters</w:t>
            </w:r>
            <w:r w:rsidRPr="00C05182">
              <w:t xml:space="preserve"> (expect for </w:t>
            </w:r>
            <w:r w:rsidRPr="00C05182">
              <w:rPr>
                <w:rFonts w:hint="eastAsia"/>
              </w:rPr>
              <w:t>validityTime</w:t>
            </w:r>
            <w:r w:rsidRPr="00C05182">
              <w:t>)</w:t>
            </w:r>
            <w:r w:rsidRPr="00C05182">
              <w:rPr>
                <w:rFonts w:hint="eastAsia"/>
              </w:rPr>
              <w:t xml:space="preserve"> above</w:t>
            </w:r>
            <w:r w:rsidRPr="00C05182">
              <w:t xml:space="preserve"> shall be present.</w:t>
            </w:r>
          </w:p>
          <w:p w14:paraId="6798DCC2" w14:textId="77777777" w:rsidR="005B7866" w:rsidRPr="00B06F7A" w:rsidRDefault="005B7866" w:rsidP="00C05182">
            <w:pPr>
              <w:pStyle w:val="TAN"/>
              <w:rPr>
                <w:lang w:eastAsia="zh-CN"/>
              </w:rPr>
            </w:pPr>
            <w:r w:rsidRPr="00C05182">
              <w:t>NOTE 2:</w:t>
            </w:r>
            <w:r w:rsidRPr="00C05182">
              <w:tab/>
              <w:t>If this attribute is omitted, no expiry for the expected UE behaviour parameters applies.</w:t>
            </w:r>
          </w:p>
          <w:p w14:paraId="6E59FCBA" w14:textId="77777777" w:rsidR="005B7866" w:rsidRPr="00B06F7A" w:rsidRDefault="005B7866" w:rsidP="007F1FAF">
            <w:pPr>
              <w:pStyle w:val="TAN"/>
              <w:rPr>
                <w:lang w:eastAsia="zh-CN"/>
              </w:rPr>
            </w:pPr>
            <w:r w:rsidRPr="00B06F7A">
              <w:rPr>
                <w:lang w:eastAsia="zh-CN"/>
              </w:rPr>
              <w:t>NOTE </w:t>
            </w:r>
            <w:r w:rsidRPr="00B06F7A">
              <w:rPr>
                <w:rFonts w:hint="eastAsia"/>
                <w:lang w:eastAsia="zh-CN"/>
              </w:rPr>
              <w:t>3</w:t>
            </w:r>
            <w:r w:rsidRPr="00B06F7A">
              <w:rPr>
                <w:lang w:eastAsia="zh-CN"/>
              </w:rPr>
              <w:t>:</w:t>
            </w:r>
            <w:r w:rsidRPr="00B06F7A">
              <w:rPr>
                <w:lang w:eastAsia="zh-CN"/>
              </w:rPr>
              <w:tab/>
              <w:t>The first instance of the attribute represents the start of the location, and the last one represents the stop of the location.</w:t>
            </w:r>
          </w:p>
          <w:p w14:paraId="0D416E40" w14:textId="77777777" w:rsidR="005B7866" w:rsidRPr="00B06F7A" w:rsidRDefault="005B7866" w:rsidP="007F1FAF">
            <w:pPr>
              <w:pStyle w:val="TAN"/>
              <w:rPr>
                <w:lang w:eastAsia="zh-CN"/>
              </w:rPr>
            </w:pPr>
            <w:r w:rsidRPr="00B06F7A">
              <w:rPr>
                <w:lang w:eastAsia="zh-CN"/>
              </w:rPr>
              <w:t>NOTE 4:</w:t>
            </w:r>
            <w:r w:rsidRPr="00B06F7A">
              <w:rPr>
                <w:lang w:eastAsia="zh-CN"/>
              </w:rPr>
              <w:tab/>
              <w:t>The parameter "scheduledCommunicationType" shall be used together with the parameter "scheduledCommunicationTime".</w:t>
            </w:r>
          </w:p>
          <w:p w14:paraId="222F3856" w14:textId="77777777" w:rsidR="005B7866" w:rsidRPr="00B06F7A" w:rsidRDefault="005B7866" w:rsidP="007F1FAF">
            <w:pPr>
              <w:pStyle w:val="TAN"/>
              <w:rPr>
                <w:lang w:eastAsia="zh-CN"/>
              </w:rPr>
            </w:pPr>
            <w:r w:rsidRPr="00B06F7A">
              <w:rPr>
                <w:lang w:eastAsia="zh-CN"/>
              </w:rPr>
              <w:t>NOTE 5: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p w14:paraId="0890FFBB" w14:textId="77777777" w:rsidR="005B7866" w:rsidRPr="00B06F7A" w:rsidRDefault="005B7866" w:rsidP="007F1FAF">
            <w:pPr>
              <w:pStyle w:val="TAN"/>
              <w:rPr>
                <w:lang w:eastAsia="zh-CN"/>
              </w:rPr>
            </w:pPr>
          </w:p>
        </w:tc>
      </w:tr>
    </w:tbl>
    <w:p w14:paraId="0B95B887" w14:textId="77777777" w:rsidR="005B7866" w:rsidRPr="00B06F7A" w:rsidRDefault="005B7866" w:rsidP="005B7866">
      <w:bookmarkStart w:id="4930" w:name="_Toc27585550"/>
    </w:p>
    <w:p w14:paraId="09D4C33A" w14:textId="77777777" w:rsidR="005B7866" w:rsidRPr="00B06F7A" w:rsidRDefault="005B7866" w:rsidP="00C05182">
      <w:pPr>
        <w:pStyle w:val="Heading5"/>
      </w:pPr>
      <w:bookmarkStart w:id="4931" w:name="_Toc36457557"/>
      <w:bookmarkStart w:id="4932" w:name="_Toc45028475"/>
      <w:bookmarkStart w:id="4933" w:name="_Toc45029310"/>
      <w:bookmarkStart w:id="4934" w:name="_Toc67682083"/>
      <w:bookmarkStart w:id="4935" w:name="_Toc98488012"/>
      <w:r w:rsidRPr="00B06F7A">
        <w:t>6.5.6.2.9</w:t>
      </w:r>
      <w:r w:rsidRPr="00B06F7A">
        <w:tab/>
        <w:t>Void</w:t>
      </w:r>
      <w:bookmarkEnd w:id="4930"/>
      <w:bookmarkEnd w:id="4931"/>
      <w:bookmarkEnd w:id="4932"/>
      <w:bookmarkEnd w:id="4933"/>
      <w:bookmarkEnd w:id="4934"/>
      <w:bookmarkEnd w:id="4935"/>
    </w:p>
    <w:p w14:paraId="425233AE" w14:textId="77777777" w:rsidR="005B7866" w:rsidRPr="00B06F7A" w:rsidRDefault="005B7866" w:rsidP="00C05182">
      <w:pPr>
        <w:pStyle w:val="Heading5"/>
        <w:rPr>
          <w:lang w:eastAsia="zh-CN"/>
        </w:rPr>
      </w:pPr>
      <w:bookmarkStart w:id="4936" w:name="_Toc27585551"/>
      <w:bookmarkStart w:id="4937" w:name="_Toc36457558"/>
      <w:bookmarkStart w:id="4938" w:name="_Toc45028476"/>
      <w:bookmarkStart w:id="4939" w:name="_Toc45029311"/>
      <w:bookmarkStart w:id="4940" w:name="_Toc67682084"/>
      <w:bookmarkStart w:id="4941" w:name="_Toc98488013"/>
      <w:r w:rsidRPr="00B06F7A">
        <w:t>6.5.6.2.10</w:t>
      </w:r>
      <w:r w:rsidRPr="00B06F7A">
        <w:tab/>
        <w:t xml:space="preserve">Type: </w:t>
      </w:r>
      <w:r w:rsidRPr="00B06F7A">
        <w:rPr>
          <w:lang w:eastAsia="zh-CN"/>
        </w:rPr>
        <w:t>LocationArea</w:t>
      </w:r>
      <w:bookmarkEnd w:id="4936"/>
      <w:bookmarkEnd w:id="4937"/>
      <w:bookmarkEnd w:id="4938"/>
      <w:bookmarkEnd w:id="4939"/>
      <w:bookmarkEnd w:id="4940"/>
      <w:bookmarkEnd w:id="4941"/>
    </w:p>
    <w:p w14:paraId="6695691C" w14:textId="77777777" w:rsidR="005B7866" w:rsidRPr="00B06F7A" w:rsidRDefault="005B7866" w:rsidP="005B7866">
      <w:pPr>
        <w:pStyle w:val="TH"/>
        <w:outlineLvl w:val="0"/>
      </w:pPr>
      <w:r w:rsidRPr="00B06F7A">
        <w:rPr>
          <w:noProof/>
        </w:rPr>
        <w:t>Table </w:t>
      </w:r>
      <w:r w:rsidRPr="00B06F7A">
        <w:t xml:space="preserve">6.5.6.2.10-1: </w:t>
      </w:r>
      <w:r w:rsidRPr="00B06F7A">
        <w:rPr>
          <w:noProof/>
        </w:rPr>
        <w:t xml:space="preserve">Definition of type </w:t>
      </w:r>
      <w:r w:rsidRPr="00B06F7A">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3A436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E3B48"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64E00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F3EA3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6E746F"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5C8C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FB4260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1DDB608A" w14:textId="77777777" w:rsidR="005B7866" w:rsidRPr="00B06F7A" w:rsidRDefault="005B7866" w:rsidP="007F1FAF">
            <w:pPr>
              <w:pStyle w:val="TAL"/>
              <w:rPr>
                <w:lang w:eastAsia="zh-CN"/>
              </w:rPr>
            </w:pPr>
            <w:r w:rsidRPr="00B06F7A">
              <w:rPr>
                <w:rFonts w:hint="eastAsia"/>
                <w:lang w:eastAsia="zh-CN"/>
              </w:rPr>
              <w:t>geographicArea</w:t>
            </w:r>
            <w:r w:rsidRPr="00B06F7A">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4134416" w14:textId="77777777" w:rsidR="005B7866" w:rsidRPr="00B06F7A" w:rsidRDefault="005B7866" w:rsidP="007F1FAF">
            <w:pPr>
              <w:pStyle w:val="TAL"/>
              <w:rPr>
                <w:lang w:eastAsia="zh-CN"/>
              </w:rPr>
            </w:pPr>
            <w:r w:rsidRPr="00B06F7A">
              <w:rPr>
                <w:lang w:eastAsia="zh-CN"/>
              </w:rPr>
              <w:t>array(</w:t>
            </w:r>
            <w:r w:rsidRPr="00B06F7A">
              <w:rPr>
                <w:rFonts w:hint="eastAsia"/>
                <w:lang w:eastAsia="zh-CN"/>
              </w:rPr>
              <w:t>GeographicArea</w:t>
            </w:r>
            <w:r w:rsidRPr="00B06F7A">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227AB13"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DAE2BF" w14:textId="77777777" w:rsidR="005B7866" w:rsidRPr="00B06F7A" w:rsidRDefault="005B7866" w:rsidP="007F1FAF">
            <w:pPr>
              <w:pStyle w:val="TAL"/>
              <w:rPr>
                <w:lang w:eastAsia="zh-CN"/>
              </w:rPr>
            </w:pPr>
            <w:r w:rsidRPr="00B06F7A">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4639BA7D" w14:textId="77777777" w:rsidR="005B7866" w:rsidRPr="00B06F7A" w:rsidRDefault="005B7866" w:rsidP="007F1FAF">
            <w:pPr>
              <w:pStyle w:val="TAL"/>
              <w:rPr>
                <w:rFonts w:cs="Arial"/>
                <w:szCs w:val="18"/>
                <w:lang w:eastAsia="zh-CN"/>
              </w:rPr>
            </w:pPr>
            <w:r w:rsidRPr="00B06F7A">
              <w:rPr>
                <w:rFonts w:cs="Arial"/>
                <w:szCs w:val="18"/>
              </w:rPr>
              <w:t>Identifies a list of geographic area of the user where the UE is located.</w:t>
            </w:r>
          </w:p>
        </w:tc>
      </w:tr>
      <w:tr w:rsidR="005B7866" w:rsidRPr="00B06F7A" w14:paraId="6742DB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2D2495FE" w14:textId="77777777" w:rsidR="005B7866" w:rsidRPr="00B06F7A" w:rsidRDefault="005B7866" w:rsidP="007F1FAF">
            <w:pPr>
              <w:pStyle w:val="TAL"/>
              <w:rPr>
                <w:lang w:eastAsia="zh-CN"/>
              </w:rPr>
            </w:pPr>
            <w:r w:rsidRPr="00B06F7A">
              <w:t>civicAddresses</w:t>
            </w:r>
          </w:p>
        </w:tc>
        <w:tc>
          <w:tcPr>
            <w:tcW w:w="1559" w:type="dxa"/>
            <w:tcBorders>
              <w:top w:val="single" w:sz="4" w:space="0" w:color="auto"/>
              <w:left w:val="single" w:sz="4" w:space="0" w:color="auto"/>
              <w:bottom w:val="single" w:sz="4" w:space="0" w:color="auto"/>
              <w:right w:val="single" w:sz="4" w:space="0" w:color="auto"/>
            </w:tcBorders>
          </w:tcPr>
          <w:p w14:paraId="6F9AFFDF" w14:textId="77777777" w:rsidR="005B7866" w:rsidRPr="00B06F7A" w:rsidRDefault="005B7866" w:rsidP="007F1FAF">
            <w:pPr>
              <w:pStyle w:val="TAL"/>
              <w:rPr>
                <w:lang w:eastAsia="zh-CN"/>
              </w:rPr>
            </w:pPr>
            <w:r w:rsidRPr="00B06F7A">
              <w:rPr>
                <w:lang w:eastAsia="zh-CN"/>
              </w:rPr>
              <w:t>array(</w:t>
            </w:r>
            <w:r w:rsidRPr="00B06F7A">
              <w:t>CivicAddress)</w:t>
            </w:r>
          </w:p>
        </w:tc>
        <w:tc>
          <w:tcPr>
            <w:tcW w:w="425" w:type="dxa"/>
            <w:tcBorders>
              <w:top w:val="single" w:sz="4" w:space="0" w:color="auto"/>
              <w:left w:val="single" w:sz="4" w:space="0" w:color="auto"/>
              <w:bottom w:val="single" w:sz="4" w:space="0" w:color="auto"/>
              <w:right w:val="single" w:sz="4" w:space="0" w:color="auto"/>
            </w:tcBorders>
          </w:tcPr>
          <w:p w14:paraId="2856FC9C"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5A40C" w14:textId="77777777" w:rsidR="005B7866" w:rsidRPr="00B06F7A" w:rsidRDefault="005B7866" w:rsidP="007F1FAF">
            <w:pPr>
              <w:pStyle w:val="TAL"/>
              <w:rPr>
                <w:lang w:eastAsia="zh-CN"/>
              </w:rPr>
            </w:pPr>
            <w:r w:rsidRPr="00B06F7A">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3B131CC1" w14:textId="77777777" w:rsidR="005B7866" w:rsidRPr="00B06F7A" w:rsidRDefault="005B7866" w:rsidP="007F1FAF">
            <w:pPr>
              <w:pStyle w:val="TAL"/>
              <w:rPr>
                <w:lang w:eastAsia="zh-CN"/>
              </w:rPr>
            </w:pPr>
            <w:r w:rsidRPr="00B06F7A">
              <w:rPr>
                <w:rFonts w:cs="Arial"/>
                <w:szCs w:val="18"/>
              </w:rPr>
              <w:t>Identifies a list of civic addresses of the user where the UE is located.</w:t>
            </w:r>
          </w:p>
        </w:tc>
      </w:tr>
      <w:tr w:rsidR="005B7866" w:rsidRPr="00B06F7A" w14:paraId="2AE939D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0AD956E4" w14:textId="77777777" w:rsidR="005B7866" w:rsidRPr="00B06F7A" w:rsidRDefault="005B7866" w:rsidP="007F1FAF">
            <w:pPr>
              <w:pStyle w:val="TAL"/>
              <w:rPr>
                <w:lang w:eastAsia="zh-CN"/>
              </w:rPr>
            </w:pPr>
            <w:r w:rsidRPr="00B06F7A">
              <w:t>nwAreaInfo</w:t>
            </w:r>
          </w:p>
        </w:tc>
        <w:tc>
          <w:tcPr>
            <w:tcW w:w="1559" w:type="dxa"/>
            <w:tcBorders>
              <w:top w:val="single" w:sz="4" w:space="0" w:color="auto"/>
              <w:left w:val="single" w:sz="4" w:space="0" w:color="auto"/>
              <w:bottom w:val="single" w:sz="4" w:space="0" w:color="auto"/>
              <w:right w:val="single" w:sz="4" w:space="0" w:color="auto"/>
            </w:tcBorders>
          </w:tcPr>
          <w:p w14:paraId="4EE716E9" w14:textId="77777777" w:rsidR="005B7866" w:rsidRPr="00B06F7A" w:rsidRDefault="005B7866" w:rsidP="007F1FAF">
            <w:pPr>
              <w:pStyle w:val="TAL"/>
            </w:pPr>
            <w:r w:rsidRPr="00B06F7A">
              <w:t>NetworkAreaInfo</w:t>
            </w:r>
          </w:p>
        </w:tc>
        <w:tc>
          <w:tcPr>
            <w:tcW w:w="425" w:type="dxa"/>
            <w:tcBorders>
              <w:top w:val="single" w:sz="4" w:space="0" w:color="auto"/>
              <w:left w:val="single" w:sz="4" w:space="0" w:color="auto"/>
              <w:bottom w:val="single" w:sz="4" w:space="0" w:color="auto"/>
              <w:right w:val="single" w:sz="4" w:space="0" w:color="auto"/>
            </w:tcBorders>
          </w:tcPr>
          <w:p w14:paraId="1266B753"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9393FE" w14:textId="77777777" w:rsidR="005B7866" w:rsidRPr="00B06F7A" w:rsidRDefault="005B7866" w:rsidP="007F1FAF">
            <w:pPr>
              <w:pStyle w:val="TAL"/>
            </w:pPr>
            <w:r w:rsidRPr="00B06F7A">
              <w:rPr>
                <w:rFonts w:hint="eastAsia"/>
                <w:lang w:eastAsia="zh-CN"/>
              </w:rPr>
              <w:t>0..</w:t>
            </w: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2A85" w14:textId="77777777" w:rsidR="005B7866" w:rsidRPr="00B06F7A" w:rsidRDefault="005B7866" w:rsidP="007F1FAF">
            <w:pPr>
              <w:pStyle w:val="TAL"/>
              <w:rPr>
                <w:rFonts w:cs="Arial"/>
                <w:szCs w:val="18"/>
              </w:rPr>
            </w:pPr>
            <w:r w:rsidRPr="00B06F7A">
              <w:rPr>
                <w:rFonts w:cs="Arial"/>
                <w:szCs w:val="18"/>
                <w:lang w:eastAsia="zh-CN"/>
              </w:rPr>
              <w:t xml:space="preserve">This IE represents </w:t>
            </w:r>
            <w:r w:rsidRPr="00B06F7A">
              <w:rPr>
                <w:rFonts w:cs="Arial"/>
              </w:rPr>
              <w:t>the network area information of the user where the UE is located.</w:t>
            </w:r>
          </w:p>
        </w:tc>
      </w:tr>
      <w:tr w:rsidR="005B7866" w:rsidRPr="00B06F7A" w14:paraId="6B912B5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05BA007" w14:textId="77777777" w:rsidR="005B7866" w:rsidRPr="00B06F7A" w:rsidRDefault="005B7866" w:rsidP="007F1FAF">
            <w:pPr>
              <w:pStyle w:val="TAL"/>
            </w:pPr>
            <w:r w:rsidRPr="00B06F7A">
              <w:t>umtTime</w:t>
            </w:r>
          </w:p>
        </w:tc>
        <w:tc>
          <w:tcPr>
            <w:tcW w:w="1559" w:type="dxa"/>
            <w:tcBorders>
              <w:top w:val="single" w:sz="4" w:space="0" w:color="auto"/>
              <w:left w:val="single" w:sz="4" w:space="0" w:color="auto"/>
              <w:bottom w:val="single" w:sz="4" w:space="0" w:color="auto"/>
              <w:right w:val="single" w:sz="4" w:space="0" w:color="auto"/>
            </w:tcBorders>
          </w:tcPr>
          <w:p w14:paraId="6617009C" w14:textId="77777777" w:rsidR="005B7866" w:rsidRPr="00B06F7A" w:rsidRDefault="005B7866" w:rsidP="007F1FAF">
            <w:pPr>
              <w:pStyle w:val="TAL"/>
            </w:pPr>
            <w:r w:rsidRPr="00B06F7A">
              <w:t>UmtTime</w:t>
            </w:r>
          </w:p>
        </w:tc>
        <w:tc>
          <w:tcPr>
            <w:tcW w:w="425" w:type="dxa"/>
            <w:tcBorders>
              <w:top w:val="single" w:sz="4" w:space="0" w:color="auto"/>
              <w:left w:val="single" w:sz="4" w:space="0" w:color="auto"/>
              <w:bottom w:val="single" w:sz="4" w:space="0" w:color="auto"/>
              <w:right w:val="single" w:sz="4" w:space="0" w:color="auto"/>
            </w:tcBorders>
          </w:tcPr>
          <w:p w14:paraId="1B7F593C"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8F103C" w14:textId="77777777" w:rsidR="005B7866" w:rsidRPr="00B06F7A" w:rsidRDefault="005B7866" w:rsidP="007F1FAF">
            <w:pPr>
              <w:pStyle w:val="TAL"/>
              <w:rPr>
                <w:lang w:eastAsia="zh-CN"/>
              </w:rPr>
            </w:pPr>
            <w:r w:rsidRPr="00B06F7A">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6ECBE7" w14:textId="77777777" w:rsidR="005B7866" w:rsidRPr="00B06F7A" w:rsidRDefault="005B7866" w:rsidP="007F1FAF">
            <w:pPr>
              <w:pStyle w:val="TAL"/>
              <w:rPr>
                <w:rFonts w:cs="Arial"/>
                <w:szCs w:val="18"/>
                <w:lang w:eastAsia="zh-CN"/>
              </w:rPr>
            </w:pPr>
            <w:r w:rsidRPr="00B06F7A">
              <w:rPr>
                <w:rFonts w:cs="Arial"/>
                <w:szCs w:val="18"/>
                <w:lang w:eastAsia="zh-CN"/>
              </w:rPr>
              <w:t>This IE identifies the time when the UE is expected to arrive at the location.</w:t>
            </w:r>
            <w:r w:rsidRPr="00B06F7A">
              <w:rPr>
                <w:rFonts w:cs="Arial"/>
                <w:szCs w:val="18"/>
                <w:lang w:eastAsia="zh-CN"/>
              </w:rPr>
              <w:br/>
              <w:t>May be present when LocationArea is part of the UE's expected geographical movement.</w:t>
            </w:r>
          </w:p>
        </w:tc>
      </w:tr>
    </w:tbl>
    <w:p w14:paraId="3B3995CE" w14:textId="77777777" w:rsidR="005B7866" w:rsidRPr="00B06F7A" w:rsidRDefault="005B7866" w:rsidP="005B7866">
      <w:pPr>
        <w:rPr>
          <w:noProof/>
          <w:lang w:eastAsia="zh-CN"/>
        </w:rPr>
      </w:pPr>
    </w:p>
    <w:p w14:paraId="2B34E5F7" w14:textId="77777777" w:rsidR="005B7866" w:rsidRPr="00B06F7A" w:rsidRDefault="005B7866" w:rsidP="00C05182">
      <w:pPr>
        <w:pStyle w:val="Heading5"/>
        <w:rPr>
          <w:lang w:eastAsia="zh-CN"/>
        </w:rPr>
      </w:pPr>
      <w:bookmarkStart w:id="4942" w:name="_Toc27585552"/>
      <w:bookmarkStart w:id="4943" w:name="_Toc36457559"/>
      <w:bookmarkStart w:id="4944" w:name="_Toc45028477"/>
      <w:bookmarkStart w:id="4945" w:name="_Toc45029312"/>
      <w:bookmarkStart w:id="4946" w:name="_Toc67682085"/>
      <w:bookmarkStart w:id="4947" w:name="_Toc98488014"/>
      <w:r w:rsidRPr="00B06F7A">
        <w:t>6.5.6.2.11</w:t>
      </w:r>
      <w:r w:rsidRPr="00B06F7A">
        <w:tab/>
        <w:t xml:space="preserve">Type: </w:t>
      </w:r>
      <w:r w:rsidRPr="00B06F7A">
        <w:rPr>
          <w:lang w:eastAsia="zh-CN"/>
        </w:rPr>
        <w:t>NetworkAreaInfo</w:t>
      </w:r>
      <w:bookmarkEnd w:id="4942"/>
      <w:bookmarkEnd w:id="4943"/>
      <w:bookmarkEnd w:id="4944"/>
      <w:bookmarkEnd w:id="4945"/>
      <w:bookmarkEnd w:id="4946"/>
      <w:bookmarkEnd w:id="4947"/>
    </w:p>
    <w:p w14:paraId="2766FE50" w14:textId="77777777" w:rsidR="005B7866" w:rsidRPr="00B06F7A" w:rsidRDefault="005B7866" w:rsidP="005B7866">
      <w:pPr>
        <w:pStyle w:val="TH"/>
        <w:outlineLvl w:val="0"/>
      </w:pPr>
      <w:r w:rsidRPr="00B06F7A">
        <w:rPr>
          <w:noProof/>
        </w:rPr>
        <w:t>Table </w:t>
      </w:r>
      <w:r w:rsidRPr="00B06F7A">
        <w:t xml:space="preserve">6.5.6.2.11-1: </w:t>
      </w:r>
      <w:r w:rsidRPr="00B06F7A">
        <w:rPr>
          <w:noProof/>
        </w:rPr>
        <w:t xml:space="preserve">Definition of type </w:t>
      </w:r>
      <w:r w:rsidRPr="00B06F7A">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5FD330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3704C7"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F053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38987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3D62D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04F37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816FDF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D9CB8F0" w14:textId="77777777" w:rsidR="005B7866" w:rsidRPr="00B06F7A" w:rsidRDefault="005B7866" w:rsidP="007F1FAF">
            <w:pPr>
              <w:pStyle w:val="TAL"/>
              <w:rPr>
                <w:lang w:eastAsia="zh-CN"/>
              </w:rPr>
            </w:pPr>
            <w:r w:rsidRPr="00B06F7A">
              <w:t>ecgis</w:t>
            </w:r>
          </w:p>
        </w:tc>
        <w:tc>
          <w:tcPr>
            <w:tcW w:w="1559" w:type="dxa"/>
            <w:tcBorders>
              <w:top w:val="single" w:sz="4" w:space="0" w:color="auto"/>
              <w:left w:val="single" w:sz="4" w:space="0" w:color="auto"/>
              <w:bottom w:val="single" w:sz="4" w:space="0" w:color="auto"/>
              <w:right w:val="single" w:sz="4" w:space="0" w:color="auto"/>
            </w:tcBorders>
          </w:tcPr>
          <w:p w14:paraId="306FBE02" w14:textId="77777777" w:rsidR="005B7866" w:rsidRPr="00B06F7A" w:rsidRDefault="005B7866" w:rsidP="007F1FAF">
            <w:pPr>
              <w:pStyle w:val="TAL"/>
              <w:rPr>
                <w:lang w:eastAsia="zh-CN"/>
              </w:rPr>
            </w:pPr>
            <w:r w:rsidRPr="00B06F7A">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49D91F14"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98A1FA1" w14:textId="77777777" w:rsidR="005B7866" w:rsidRPr="00B06F7A" w:rsidRDefault="005B7866" w:rsidP="007F1FAF">
            <w:pPr>
              <w:pStyle w:val="TAL"/>
              <w:rPr>
                <w:lang w:eastAsia="zh-CN"/>
              </w:rPr>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32EC2367" w14:textId="77777777" w:rsidR="005B7866" w:rsidRPr="00B06F7A" w:rsidRDefault="005B7866" w:rsidP="007F1FAF">
            <w:pPr>
              <w:pStyle w:val="TAL"/>
              <w:rPr>
                <w:rFonts w:cs="Arial"/>
                <w:szCs w:val="18"/>
                <w:lang w:eastAsia="zh-CN"/>
              </w:rPr>
            </w:pPr>
            <w:r w:rsidRPr="00B06F7A">
              <w:rPr>
                <w:rFonts w:cs="Arial"/>
                <w:szCs w:val="18"/>
                <w:lang w:eastAsia="zh-CN"/>
              </w:rPr>
              <w:t xml:space="preserve">This IE contains a list of </w:t>
            </w:r>
            <w:r w:rsidRPr="00B06F7A">
              <w:rPr>
                <w:lang w:eastAsia="zh-CN"/>
              </w:rPr>
              <w:t>E</w:t>
            </w:r>
            <w:r w:rsidRPr="00B06F7A">
              <w:rPr>
                <w:lang w:eastAsia="zh-CN"/>
              </w:rPr>
              <w:noBreakHyphen/>
              <w:t>UTRA cell identities</w:t>
            </w:r>
            <w:r w:rsidRPr="00B06F7A">
              <w:rPr>
                <w:rFonts w:cs="Arial"/>
                <w:szCs w:val="18"/>
                <w:lang w:eastAsia="zh-CN"/>
              </w:rPr>
              <w:t>.</w:t>
            </w:r>
          </w:p>
        </w:tc>
      </w:tr>
      <w:tr w:rsidR="005B7866" w:rsidRPr="00B06F7A" w14:paraId="0757B3A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1899A9" w14:textId="77777777" w:rsidR="005B7866" w:rsidRPr="00B06F7A" w:rsidRDefault="005B7866" w:rsidP="007F1FAF">
            <w:pPr>
              <w:pStyle w:val="TAL"/>
              <w:rPr>
                <w:lang w:eastAsia="zh-CN"/>
              </w:rPr>
            </w:pPr>
            <w:r w:rsidRPr="00B06F7A">
              <w:t>ncgis</w:t>
            </w:r>
          </w:p>
        </w:tc>
        <w:tc>
          <w:tcPr>
            <w:tcW w:w="1559" w:type="dxa"/>
            <w:tcBorders>
              <w:top w:val="single" w:sz="4" w:space="0" w:color="auto"/>
              <w:left w:val="single" w:sz="4" w:space="0" w:color="auto"/>
              <w:bottom w:val="single" w:sz="4" w:space="0" w:color="auto"/>
              <w:right w:val="single" w:sz="4" w:space="0" w:color="auto"/>
            </w:tcBorders>
          </w:tcPr>
          <w:p w14:paraId="6BCBA815" w14:textId="77777777" w:rsidR="005B7866" w:rsidRPr="00B06F7A" w:rsidRDefault="005B7866" w:rsidP="007F1FAF">
            <w:pPr>
              <w:pStyle w:val="TAL"/>
              <w:rPr>
                <w:lang w:eastAsia="zh-CN"/>
              </w:rPr>
            </w:pPr>
            <w:r w:rsidRPr="00B06F7A">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7EFC169A"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7FBFE38" w14:textId="77777777" w:rsidR="005B7866" w:rsidRPr="00B06F7A" w:rsidRDefault="005B7866" w:rsidP="007F1FAF">
            <w:pPr>
              <w:pStyle w:val="TAL"/>
              <w:rPr>
                <w:lang w:eastAsia="zh-CN"/>
              </w:rPr>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09546FF5" w14:textId="77777777" w:rsidR="005B7866" w:rsidRPr="00B06F7A" w:rsidRDefault="005B7866" w:rsidP="007F1FAF">
            <w:pPr>
              <w:pStyle w:val="TAL"/>
              <w:rPr>
                <w:lang w:eastAsia="zh-CN"/>
              </w:rPr>
            </w:pPr>
            <w:r w:rsidRPr="00B06F7A">
              <w:rPr>
                <w:rFonts w:cs="Arial"/>
                <w:szCs w:val="18"/>
                <w:lang w:eastAsia="zh-CN"/>
              </w:rPr>
              <w:t xml:space="preserve">This IE contains a list of </w:t>
            </w:r>
            <w:r w:rsidRPr="00B06F7A">
              <w:rPr>
                <w:lang w:eastAsia="zh-CN"/>
              </w:rPr>
              <w:t>NR cell identities</w:t>
            </w:r>
            <w:r w:rsidRPr="00B06F7A">
              <w:rPr>
                <w:rFonts w:cs="Arial"/>
                <w:szCs w:val="18"/>
                <w:lang w:eastAsia="zh-CN"/>
              </w:rPr>
              <w:t>.</w:t>
            </w:r>
          </w:p>
        </w:tc>
      </w:tr>
      <w:tr w:rsidR="005B7866" w:rsidRPr="00B06F7A" w14:paraId="0F19107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945A4C" w14:textId="77777777" w:rsidR="005B7866" w:rsidRPr="00B06F7A" w:rsidRDefault="005B7866" w:rsidP="007F1FAF">
            <w:pPr>
              <w:pStyle w:val="TAL"/>
              <w:rPr>
                <w:lang w:eastAsia="zh-CN"/>
              </w:rPr>
            </w:pPr>
            <w:r w:rsidRPr="00B06F7A">
              <w:t>gRanNodeIds</w:t>
            </w:r>
          </w:p>
        </w:tc>
        <w:tc>
          <w:tcPr>
            <w:tcW w:w="1559" w:type="dxa"/>
            <w:tcBorders>
              <w:top w:val="single" w:sz="4" w:space="0" w:color="auto"/>
              <w:left w:val="single" w:sz="4" w:space="0" w:color="auto"/>
              <w:bottom w:val="single" w:sz="4" w:space="0" w:color="auto"/>
              <w:right w:val="single" w:sz="4" w:space="0" w:color="auto"/>
            </w:tcBorders>
          </w:tcPr>
          <w:p w14:paraId="3858F1C6" w14:textId="77777777" w:rsidR="005B7866" w:rsidRPr="00B06F7A" w:rsidRDefault="005B7866" w:rsidP="007F1FAF">
            <w:pPr>
              <w:pStyle w:val="TAL"/>
            </w:pPr>
            <w:r w:rsidRPr="00B06F7A">
              <w:t>array(GlobalRanNodeId)</w:t>
            </w:r>
          </w:p>
        </w:tc>
        <w:tc>
          <w:tcPr>
            <w:tcW w:w="425" w:type="dxa"/>
            <w:tcBorders>
              <w:top w:val="single" w:sz="4" w:space="0" w:color="auto"/>
              <w:left w:val="single" w:sz="4" w:space="0" w:color="auto"/>
              <w:bottom w:val="single" w:sz="4" w:space="0" w:color="auto"/>
              <w:right w:val="single" w:sz="4" w:space="0" w:color="auto"/>
            </w:tcBorders>
          </w:tcPr>
          <w:p w14:paraId="473FFC71"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C447C6"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11027723" w14:textId="77777777" w:rsidR="005B7866" w:rsidRPr="00B06F7A" w:rsidRDefault="005B7866" w:rsidP="007F1FAF">
            <w:pPr>
              <w:pStyle w:val="TAL"/>
              <w:rPr>
                <w:rFonts w:cs="Arial"/>
                <w:szCs w:val="18"/>
                <w:lang w:eastAsia="zh-CN"/>
              </w:rPr>
            </w:pPr>
            <w:r w:rsidRPr="00B06F7A">
              <w:rPr>
                <w:rFonts w:cs="Arial"/>
                <w:szCs w:val="18"/>
                <w:lang w:eastAsia="zh-CN"/>
              </w:rPr>
              <w:t>This IE contains a list of the NG</w:t>
            </w:r>
            <w:r w:rsidRPr="00B06F7A">
              <w:rPr>
                <w:rFonts w:cs="Arial"/>
                <w:szCs w:val="18"/>
                <w:lang w:eastAsia="zh-CN"/>
              </w:rPr>
              <w:noBreakHyphen/>
              <w:t>RAN nodes.</w:t>
            </w:r>
          </w:p>
          <w:p w14:paraId="26A1251A" w14:textId="77777777" w:rsidR="005B7866" w:rsidRPr="00B06F7A" w:rsidRDefault="005B7866" w:rsidP="007F1FAF">
            <w:pPr>
              <w:pStyle w:val="TAL"/>
              <w:rPr>
                <w:rFonts w:cs="Arial"/>
                <w:szCs w:val="18"/>
              </w:rPr>
            </w:pPr>
            <w:r w:rsidRPr="00B06F7A">
              <w:rPr>
                <w:lang w:eastAsia="zh-CN"/>
              </w:rPr>
              <w:t xml:space="preserve">The </w:t>
            </w:r>
            <w:r w:rsidRPr="00B06F7A">
              <w:rPr>
                <w:rFonts w:cs="Arial"/>
                <w:lang w:eastAsia="zh-CN"/>
              </w:rPr>
              <w:t>"</w:t>
            </w:r>
            <w:r w:rsidRPr="00B06F7A">
              <w:rPr>
                <w:rFonts w:eastAsia="MS Mincho" w:cs="Arial"/>
                <w:lang w:eastAsia="ja-JP"/>
              </w:rPr>
              <w:t>n3IwfId"</w:t>
            </w:r>
            <w:r w:rsidRPr="00B06F7A">
              <w:rPr>
                <w:lang w:eastAsia="zh-CN"/>
              </w:rPr>
              <w:t xml:space="preserve"> attribute within the</w:t>
            </w:r>
            <w:r w:rsidRPr="00B06F7A">
              <w:rPr>
                <w:rFonts w:cs="Arial"/>
                <w:lang w:eastAsia="zh-CN"/>
              </w:rPr>
              <w:t xml:space="preserve"> "</w:t>
            </w:r>
            <w:r w:rsidRPr="00B06F7A">
              <w:t>GlobalRanNodeId</w:t>
            </w:r>
            <w:r w:rsidRPr="00B06F7A">
              <w:rPr>
                <w:rFonts w:cs="Arial"/>
              </w:rPr>
              <w:t xml:space="preserve">" </w:t>
            </w:r>
            <w:r w:rsidRPr="00B06F7A">
              <w:rPr>
                <w:lang w:eastAsia="zh-CN"/>
              </w:rPr>
              <w:t>data type shall not be supplied.</w:t>
            </w:r>
          </w:p>
        </w:tc>
      </w:tr>
      <w:tr w:rsidR="005B7866" w:rsidRPr="00B06F7A" w14:paraId="08FE0DB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F988927" w14:textId="77777777" w:rsidR="005B7866" w:rsidRPr="00B06F7A" w:rsidRDefault="005B7866" w:rsidP="007F1FAF">
            <w:pPr>
              <w:pStyle w:val="TAL"/>
            </w:pPr>
            <w:r w:rsidRPr="00B06F7A">
              <w:t>tais</w:t>
            </w:r>
          </w:p>
        </w:tc>
        <w:tc>
          <w:tcPr>
            <w:tcW w:w="1559" w:type="dxa"/>
            <w:tcBorders>
              <w:top w:val="single" w:sz="4" w:space="0" w:color="auto"/>
              <w:left w:val="single" w:sz="4" w:space="0" w:color="auto"/>
              <w:bottom w:val="single" w:sz="4" w:space="0" w:color="auto"/>
              <w:right w:val="single" w:sz="4" w:space="0" w:color="auto"/>
            </w:tcBorders>
          </w:tcPr>
          <w:p w14:paraId="29D28FA9" w14:textId="77777777" w:rsidR="005B7866" w:rsidRPr="00B06F7A" w:rsidRDefault="005B7866" w:rsidP="007F1FAF">
            <w:pPr>
              <w:pStyle w:val="TAL"/>
            </w:pPr>
            <w:r w:rsidRPr="00B06F7A">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DDE0EDB"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AEC8D7A" w14:textId="77777777" w:rsidR="005B7866" w:rsidRPr="00B06F7A" w:rsidRDefault="005B7866" w:rsidP="007F1FAF">
            <w:pPr>
              <w:pStyle w:val="TAL"/>
              <w:rPr>
                <w:lang w:eastAsia="zh-CN"/>
              </w:rPr>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7FFC3159" w14:textId="77777777" w:rsidR="005B7866" w:rsidRPr="00B06F7A" w:rsidRDefault="005B7866" w:rsidP="007F1FAF">
            <w:pPr>
              <w:pStyle w:val="TAL"/>
              <w:rPr>
                <w:rFonts w:cs="Arial"/>
                <w:szCs w:val="18"/>
                <w:lang w:eastAsia="zh-CN"/>
              </w:rPr>
            </w:pPr>
            <w:r w:rsidRPr="00B06F7A">
              <w:rPr>
                <w:rFonts w:cs="Arial"/>
                <w:szCs w:val="18"/>
                <w:lang w:eastAsia="zh-CN"/>
              </w:rPr>
              <w:t xml:space="preserve">This IE contains a list of tracking area </w:t>
            </w:r>
            <w:r w:rsidRPr="00B06F7A">
              <w:rPr>
                <w:lang w:eastAsia="zh-CN"/>
              </w:rPr>
              <w:t>identities</w:t>
            </w:r>
            <w:r w:rsidRPr="00B06F7A">
              <w:rPr>
                <w:rFonts w:cs="Arial"/>
                <w:szCs w:val="18"/>
                <w:lang w:eastAsia="zh-CN"/>
              </w:rPr>
              <w:t>.</w:t>
            </w:r>
          </w:p>
        </w:tc>
      </w:tr>
      <w:tr w:rsidR="005B7866" w:rsidRPr="00B06F7A" w14:paraId="5BC73A42"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15619614" w14:textId="77777777" w:rsidR="005B7866" w:rsidRPr="00B06F7A" w:rsidRDefault="005B7866" w:rsidP="007F1FAF">
            <w:pPr>
              <w:pStyle w:val="TAL"/>
              <w:rPr>
                <w:rFonts w:cs="Arial"/>
                <w:szCs w:val="18"/>
                <w:lang w:eastAsia="zh-CN"/>
              </w:rPr>
            </w:pPr>
            <w:r w:rsidRPr="00B06F7A">
              <w:t>NOTE:</w:t>
            </w:r>
            <w:r w:rsidRPr="00B06F7A">
              <w:tab/>
              <w:t>The NetworkAreaInfo data type allows any combination of defined properties.</w:t>
            </w:r>
          </w:p>
        </w:tc>
      </w:tr>
    </w:tbl>
    <w:p w14:paraId="0512CA46" w14:textId="77777777" w:rsidR="005B7866" w:rsidRPr="00B06F7A" w:rsidRDefault="005B7866" w:rsidP="005B7866">
      <w:pPr>
        <w:rPr>
          <w:noProof/>
          <w:lang w:eastAsia="zh-CN"/>
        </w:rPr>
      </w:pPr>
    </w:p>
    <w:p w14:paraId="3CE6A02B" w14:textId="77777777" w:rsidR="005B7866" w:rsidRPr="00B06F7A" w:rsidRDefault="005B7866" w:rsidP="00C05182">
      <w:pPr>
        <w:pStyle w:val="Heading5"/>
      </w:pPr>
      <w:bookmarkStart w:id="4948" w:name="_Toc27585553"/>
      <w:bookmarkStart w:id="4949" w:name="_Toc36457560"/>
      <w:bookmarkStart w:id="4950" w:name="_Toc45028478"/>
      <w:bookmarkStart w:id="4951" w:name="_Toc45029313"/>
      <w:bookmarkStart w:id="4952" w:name="_Toc67682086"/>
      <w:bookmarkStart w:id="4953" w:name="_Toc98488015"/>
      <w:r w:rsidRPr="00B06F7A">
        <w:t>6.5.6.2.12</w:t>
      </w:r>
      <w:r w:rsidRPr="00B06F7A">
        <w:tab/>
        <w:t xml:space="preserve">Type: </w:t>
      </w:r>
      <w:r w:rsidRPr="00B06F7A">
        <w:rPr>
          <w:rFonts w:hint="eastAsia"/>
          <w:lang w:eastAsia="zh-CN"/>
        </w:rPr>
        <w:t>E</w:t>
      </w:r>
      <w:r w:rsidRPr="00B06F7A">
        <w:rPr>
          <w:lang w:eastAsia="zh-CN"/>
        </w:rPr>
        <w:t>cRestriction</w:t>
      </w:r>
      <w:bookmarkEnd w:id="4948"/>
      <w:bookmarkEnd w:id="4949"/>
      <w:bookmarkEnd w:id="4950"/>
      <w:bookmarkEnd w:id="4951"/>
      <w:bookmarkEnd w:id="4952"/>
      <w:bookmarkEnd w:id="4953"/>
    </w:p>
    <w:p w14:paraId="769B690F" w14:textId="77777777" w:rsidR="005B7866" w:rsidRPr="00B06F7A" w:rsidRDefault="005B7866" w:rsidP="005B7866">
      <w:pPr>
        <w:pStyle w:val="TH"/>
      </w:pPr>
      <w:r w:rsidRPr="00B06F7A">
        <w:rPr>
          <w:noProof/>
        </w:rPr>
        <w:t>Table </w:t>
      </w:r>
      <w:r w:rsidRPr="00B06F7A">
        <w:t xml:space="preserve">6.5.6.2.12-1: </w:t>
      </w:r>
      <w:r w:rsidRPr="00B06F7A">
        <w:rPr>
          <w:noProof/>
        </w:rPr>
        <w:t xml:space="preserve">Definition of type </w:t>
      </w:r>
      <w:r w:rsidRPr="00B06F7A">
        <w:rPr>
          <w:rFonts w:hint="eastAsia"/>
          <w:lang w:eastAsia="zh-CN"/>
        </w:rPr>
        <w:t>E</w:t>
      </w:r>
      <w:r w:rsidRPr="00B06F7A">
        <w:rPr>
          <w:lang w:eastAsia="zh-CN"/>
        </w:rPr>
        <w:t>cRestriction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38"/>
        <w:gridCol w:w="1559"/>
        <w:gridCol w:w="567"/>
        <w:gridCol w:w="1134"/>
        <w:gridCol w:w="4366"/>
        <w:gridCol w:w="37"/>
      </w:tblGrid>
      <w:tr w:rsidR="005B7866" w:rsidRPr="00B06F7A" w14:paraId="0F481091"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31A63AD"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6ECE2B"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3E83E2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A56C02" w14:textId="77777777" w:rsidR="005B7866" w:rsidRPr="00B06F7A" w:rsidRDefault="005B7866" w:rsidP="007F1FAF">
            <w:pPr>
              <w:pStyle w:val="TAH"/>
              <w:jc w:val="left"/>
            </w:pPr>
            <w:r w:rsidRPr="00B06F7A">
              <w:t>Cardinality</w:t>
            </w:r>
          </w:p>
        </w:tc>
        <w:tc>
          <w:tcPr>
            <w:tcW w:w="440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2D5CA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EC08553"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5AB0505C" w14:textId="77777777" w:rsidR="005B7866" w:rsidRPr="00B06F7A" w:rsidRDefault="005B7866" w:rsidP="007F1FAF">
            <w:pPr>
              <w:pStyle w:val="TAL"/>
            </w:pPr>
            <w:r w:rsidRPr="00B06F7A">
              <w:t>afInstanceId</w:t>
            </w:r>
          </w:p>
        </w:tc>
        <w:tc>
          <w:tcPr>
            <w:tcW w:w="1559" w:type="dxa"/>
            <w:tcBorders>
              <w:top w:val="single" w:sz="4" w:space="0" w:color="auto"/>
              <w:left w:val="single" w:sz="4" w:space="0" w:color="auto"/>
              <w:bottom w:val="single" w:sz="4" w:space="0" w:color="auto"/>
              <w:right w:val="single" w:sz="4" w:space="0" w:color="auto"/>
            </w:tcBorders>
          </w:tcPr>
          <w:p w14:paraId="3907B06A"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7707A7E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BC20BA1" w14:textId="77777777" w:rsidR="005B7866" w:rsidRPr="00B06F7A" w:rsidRDefault="005B7866" w:rsidP="007F1FAF">
            <w:pPr>
              <w:pStyle w:val="TAL"/>
            </w:pPr>
            <w:r w:rsidRPr="00B06F7A">
              <w:t>1</w:t>
            </w:r>
          </w:p>
        </w:tc>
        <w:tc>
          <w:tcPr>
            <w:tcW w:w="4403" w:type="dxa"/>
            <w:gridSpan w:val="2"/>
            <w:tcBorders>
              <w:top w:val="single" w:sz="4" w:space="0" w:color="auto"/>
              <w:left w:val="single" w:sz="4" w:space="0" w:color="auto"/>
              <w:bottom w:val="single" w:sz="4" w:space="0" w:color="auto"/>
              <w:right w:val="single" w:sz="4" w:space="0" w:color="auto"/>
            </w:tcBorders>
          </w:tcPr>
          <w:p w14:paraId="5E452C47"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5941A14F"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5AC77959" w14:textId="77777777" w:rsidR="005B7866" w:rsidRPr="00B06F7A" w:rsidRDefault="005B7866" w:rsidP="007F1FAF">
            <w:pPr>
              <w:pStyle w:val="TAL"/>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31872E04" w14:textId="77777777" w:rsidR="005B7866" w:rsidRPr="00B06F7A" w:rsidRDefault="005B7866" w:rsidP="007F1FAF">
            <w:pPr>
              <w:pStyle w:val="TAL"/>
            </w:pPr>
            <w:r w:rsidRPr="00B06F7A">
              <w:t>ReferenceId</w:t>
            </w:r>
          </w:p>
        </w:tc>
        <w:tc>
          <w:tcPr>
            <w:tcW w:w="567" w:type="dxa"/>
            <w:tcBorders>
              <w:top w:val="single" w:sz="4" w:space="0" w:color="auto"/>
              <w:left w:val="single" w:sz="4" w:space="0" w:color="auto"/>
              <w:bottom w:val="single" w:sz="4" w:space="0" w:color="auto"/>
              <w:right w:val="single" w:sz="4" w:space="0" w:color="auto"/>
            </w:tcBorders>
          </w:tcPr>
          <w:p w14:paraId="29FD0B6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BAB0784" w14:textId="77777777" w:rsidR="005B7866" w:rsidRPr="00B06F7A" w:rsidRDefault="005B7866" w:rsidP="007F1FAF">
            <w:pPr>
              <w:pStyle w:val="TAL"/>
            </w:pPr>
            <w:r w:rsidRPr="00B06F7A">
              <w:t>1</w:t>
            </w:r>
          </w:p>
        </w:tc>
        <w:tc>
          <w:tcPr>
            <w:tcW w:w="4403" w:type="dxa"/>
            <w:gridSpan w:val="2"/>
            <w:tcBorders>
              <w:top w:val="single" w:sz="4" w:space="0" w:color="auto"/>
              <w:left w:val="single" w:sz="4" w:space="0" w:color="auto"/>
              <w:bottom w:val="single" w:sz="4" w:space="0" w:color="auto"/>
              <w:right w:val="single" w:sz="4" w:space="0" w:color="auto"/>
            </w:tcBorders>
          </w:tcPr>
          <w:p w14:paraId="1B4C4D63" w14:textId="77777777" w:rsidR="005B7866" w:rsidRPr="00B06F7A" w:rsidRDefault="005B7866" w:rsidP="007F1FAF">
            <w:pPr>
              <w:pStyle w:val="TAL"/>
            </w:pPr>
            <w:r w:rsidRPr="00B06F7A">
              <w:rPr>
                <w:rFonts w:cs="Arial"/>
                <w:szCs w:val="18"/>
              </w:rPr>
              <w:t>Transaction Reference ID</w:t>
            </w:r>
          </w:p>
        </w:tc>
      </w:tr>
      <w:tr w:rsidR="005B7866" w:rsidRPr="00B06F7A" w14:paraId="034ED4EC"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45D64571" w14:textId="77777777" w:rsidR="005B7866" w:rsidRPr="00B06F7A" w:rsidRDefault="005B7866" w:rsidP="007F1FAF">
            <w:pPr>
              <w:pStyle w:val="TAL"/>
            </w:pPr>
            <w:r w:rsidRPr="00B06F7A">
              <w:t>plmnEcInfos</w:t>
            </w:r>
          </w:p>
        </w:tc>
        <w:tc>
          <w:tcPr>
            <w:tcW w:w="1559" w:type="dxa"/>
            <w:tcBorders>
              <w:top w:val="single" w:sz="4" w:space="0" w:color="auto"/>
              <w:left w:val="single" w:sz="4" w:space="0" w:color="auto"/>
              <w:bottom w:val="single" w:sz="4" w:space="0" w:color="auto"/>
              <w:right w:val="single" w:sz="4" w:space="0" w:color="auto"/>
            </w:tcBorders>
          </w:tcPr>
          <w:p w14:paraId="4832CF8D" w14:textId="77777777" w:rsidR="005B7866" w:rsidRPr="00B06F7A" w:rsidRDefault="005B7866" w:rsidP="007F1FAF">
            <w:pPr>
              <w:pStyle w:val="TAL"/>
              <w:rPr>
                <w:lang w:eastAsia="zh-CN"/>
              </w:rPr>
            </w:pPr>
            <w:r w:rsidRPr="00B06F7A">
              <w:t>array(PlmnEcInfo</w:t>
            </w:r>
            <w:r w:rsidRPr="00B06F7A">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6051235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3C5DFFB" w14:textId="77777777" w:rsidR="005B7866" w:rsidRPr="00B06F7A" w:rsidRDefault="005B7866" w:rsidP="007F1FAF">
            <w:pPr>
              <w:pStyle w:val="TAL"/>
            </w:pPr>
            <w:r w:rsidRPr="00B06F7A">
              <w:t>1..N</w:t>
            </w:r>
          </w:p>
        </w:tc>
        <w:tc>
          <w:tcPr>
            <w:tcW w:w="4403" w:type="dxa"/>
            <w:gridSpan w:val="2"/>
            <w:tcBorders>
              <w:top w:val="single" w:sz="4" w:space="0" w:color="auto"/>
              <w:left w:val="single" w:sz="4" w:space="0" w:color="auto"/>
              <w:bottom w:val="single" w:sz="4" w:space="0" w:color="auto"/>
              <w:right w:val="single" w:sz="4" w:space="0" w:color="auto"/>
            </w:tcBorders>
          </w:tcPr>
          <w:p w14:paraId="792E6111" w14:textId="77777777" w:rsidR="005B7866" w:rsidRPr="00B06F7A" w:rsidRDefault="005B7866" w:rsidP="007F1FAF">
            <w:pPr>
              <w:pStyle w:val="TAL"/>
              <w:rPr>
                <w:rFonts w:cs="Arial"/>
                <w:szCs w:val="18"/>
                <w:lang w:eastAsia="zh-CN"/>
              </w:rPr>
            </w:pPr>
            <w:r w:rsidRPr="00B06F7A">
              <w:rPr>
                <w:rFonts w:cs="Arial"/>
                <w:szCs w:val="18"/>
                <w:lang w:eastAsia="zh-CN"/>
              </w:rPr>
              <w:t xml:space="preserve">It may </w:t>
            </w:r>
            <w:r w:rsidRPr="00B06F7A">
              <w:rPr>
                <w:rFonts w:cs="Arial" w:hint="eastAsia"/>
                <w:szCs w:val="18"/>
                <w:lang w:eastAsia="zh-CN"/>
              </w:rPr>
              <w:t>indicate a complete list</w:t>
            </w:r>
            <w:r w:rsidRPr="00B06F7A">
              <w:rPr>
                <w:rFonts w:cs="Arial"/>
                <w:szCs w:val="18"/>
                <w:lang w:eastAsia="zh-CN"/>
              </w:rPr>
              <w:t xml:space="preserve"> </w:t>
            </w:r>
            <w:r w:rsidRPr="00B06F7A">
              <w:rPr>
                <w:rFonts w:cs="Arial" w:hint="eastAsia"/>
                <w:szCs w:val="18"/>
                <w:lang w:eastAsia="zh-CN"/>
              </w:rPr>
              <w:t>of serving PLMNs where Enhanced Coverage shall be allowed</w:t>
            </w:r>
            <w:r w:rsidRPr="00B06F7A">
              <w:rPr>
                <w:rFonts w:cs="Arial"/>
                <w:szCs w:val="18"/>
                <w:lang w:eastAsia="zh-CN"/>
              </w:rPr>
              <w:t xml:space="preserve"> </w:t>
            </w:r>
            <w:r w:rsidRPr="00B06F7A">
              <w:rPr>
                <w:rFonts w:cs="Arial" w:hint="eastAsia"/>
                <w:szCs w:val="18"/>
                <w:lang w:eastAsia="zh-CN"/>
              </w:rPr>
              <w:t xml:space="preserve">and the </w:t>
            </w:r>
            <w:r w:rsidRPr="00B06F7A">
              <w:rPr>
                <w:rFonts w:cs="Arial"/>
                <w:szCs w:val="18"/>
                <w:lang w:eastAsia="zh-CN"/>
              </w:rPr>
              <w:t>detailed enhanced coverage restriction</w:t>
            </w:r>
            <w:r w:rsidRPr="00B06F7A">
              <w:rPr>
                <w:rFonts w:cs="Arial" w:hint="eastAsia"/>
                <w:szCs w:val="18"/>
                <w:lang w:eastAsia="zh-CN"/>
              </w:rPr>
              <w:t xml:space="preserve"> configuration under</w:t>
            </w:r>
            <w:r w:rsidRPr="00B06F7A">
              <w:rPr>
                <w:rFonts w:cs="Arial"/>
                <w:szCs w:val="18"/>
                <w:lang w:eastAsia="zh-CN"/>
              </w:rPr>
              <w:t xml:space="preserve"> per</w:t>
            </w:r>
            <w:r w:rsidRPr="00B06F7A">
              <w:rPr>
                <w:rFonts w:cs="Arial" w:hint="eastAsia"/>
                <w:szCs w:val="18"/>
                <w:lang w:eastAsia="zh-CN"/>
              </w:rPr>
              <w:t xml:space="preserve"> the PLMN.</w:t>
            </w:r>
          </w:p>
        </w:tc>
      </w:tr>
      <w:tr w:rsidR="005B7866" w:rsidRPr="00B06F7A" w14:paraId="539D755F"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024B0C13" w14:textId="77777777" w:rsidR="005B7866" w:rsidRPr="00B06F7A" w:rsidRDefault="005B7866" w:rsidP="007F1FAF">
            <w:pPr>
              <w:pStyle w:val="TAL"/>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141ADA12" w14:textId="77777777" w:rsidR="005B7866" w:rsidRPr="00B06F7A" w:rsidRDefault="005B7866" w:rsidP="007F1FAF">
            <w:pPr>
              <w:pStyle w:val="TAL"/>
            </w:pPr>
            <w:r w:rsidRPr="00B06F7A">
              <w:t>MtcProviderInformation</w:t>
            </w:r>
          </w:p>
        </w:tc>
        <w:tc>
          <w:tcPr>
            <w:tcW w:w="567" w:type="dxa"/>
            <w:tcBorders>
              <w:top w:val="single" w:sz="4" w:space="0" w:color="auto"/>
              <w:left w:val="single" w:sz="4" w:space="0" w:color="auto"/>
              <w:bottom w:val="single" w:sz="4" w:space="0" w:color="auto"/>
              <w:right w:val="single" w:sz="4" w:space="0" w:color="auto"/>
            </w:tcBorders>
          </w:tcPr>
          <w:p w14:paraId="652CB29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ECCE739" w14:textId="77777777" w:rsidR="005B7866" w:rsidRPr="00B06F7A" w:rsidRDefault="005B7866" w:rsidP="007F1FAF">
            <w:pPr>
              <w:pStyle w:val="TAL"/>
            </w:pPr>
            <w:r w:rsidRPr="00B06F7A">
              <w:rPr>
                <w:lang w:eastAsia="zh-CN"/>
              </w:rPr>
              <w:t>0..</w:t>
            </w:r>
            <w:r w:rsidRPr="00B06F7A">
              <w:rPr>
                <w:rFonts w:hint="eastAsia"/>
                <w:lang w:eastAsia="zh-CN"/>
              </w:rPr>
              <w:t>1</w:t>
            </w:r>
          </w:p>
        </w:tc>
        <w:tc>
          <w:tcPr>
            <w:tcW w:w="4403" w:type="dxa"/>
            <w:gridSpan w:val="2"/>
            <w:tcBorders>
              <w:top w:val="single" w:sz="4" w:space="0" w:color="auto"/>
              <w:left w:val="single" w:sz="4" w:space="0" w:color="auto"/>
              <w:bottom w:val="single" w:sz="4" w:space="0" w:color="auto"/>
              <w:right w:val="single" w:sz="4" w:space="0" w:color="auto"/>
            </w:tcBorders>
          </w:tcPr>
          <w:p w14:paraId="15CF7A8F"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Indicates </w:t>
            </w:r>
            <w:r w:rsidRPr="00B06F7A">
              <w:rPr>
                <w:lang w:eastAsia="zh-CN"/>
              </w:rPr>
              <w:t>MTC provider information for UE Parameter Configuration authorization.</w:t>
            </w:r>
          </w:p>
        </w:tc>
      </w:tr>
      <w:tr w:rsidR="005B7866" w:rsidRPr="00B06F7A" w14:paraId="2D25679D" w14:textId="77777777" w:rsidTr="007F1FAF">
        <w:trPr>
          <w:gridAfter w:val="1"/>
          <w:wAfter w:w="37"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5AACAAE8" w14:textId="1BE5DF37" w:rsidR="005B7866" w:rsidRPr="00B06F7A" w:rsidRDefault="005B7866" w:rsidP="007F1FAF">
            <w:pPr>
              <w:pStyle w:val="TAL"/>
              <w:ind w:left="613" w:hanging="613"/>
              <w:rPr>
                <w:rFonts w:cs="Arial"/>
                <w:szCs w:val="18"/>
                <w:lang w:eastAsia="zh-CN"/>
              </w:rPr>
            </w:pPr>
            <w:r w:rsidRPr="00B06F7A">
              <w:rPr>
                <w:lang w:eastAsia="zh-CN"/>
              </w:rPr>
              <w:t>NOTE: When the service operation is originated by external AF via T8/N33 interface, information carried in scsAsId  attribute in ECRControl structured data type (see clause 5.12.2.1.2 of 3GPP TS 29.122 [45])  can be used as the value for this IE.</w:t>
            </w:r>
            <w:r w:rsidR="00461C7B" w:rsidRPr="00B06F7A">
              <w:rPr>
                <w:lang w:eastAsia="zh-CN"/>
              </w:rPr>
              <w:t xml:space="preserve"> If the scsAsId value is not received in T8, the afInstanceId attribute shall contain an empty string value ("").</w:t>
            </w:r>
          </w:p>
        </w:tc>
      </w:tr>
    </w:tbl>
    <w:p w14:paraId="0F04CA01" w14:textId="77777777" w:rsidR="005B7866" w:rsidRPr="00B06F7A" w:rsidRDefault="005B7866" w:rsidP="005B7866">
      <w:bookmarkStart w:id="4954" w:name="_Toc27585554"/>
    </w:p>
    <w:p w14:paraId="45C64548" w14:textId="77777777" w:rsidR="005B7866" w:rsidRPr="00B06F7A" w:rsidRDefault="005B7866" w:rsidP="00C05182">
      <w:pPr>
        <w:pStyle w:val="Heading5"/>
      </w:pPr>
      <w:bookmarkStart w:id="4955" w:name="_Toc36457561"/>
      <w:bookmarkStart w:id="4956" w:name="_Toc45028479"/>
      <w:bookmarkStart w:id="4957" w:name="_Toc45029314"/>
      <w:bookmarkStart w:id="4958" w:name="_Toc67682087"/>
      <w:bookmarkStart w:id="4959" w:name="_Toc98488016"/>
      <w:r w:rsidRPr="00B06F7A">
        <w:t>6.5.6.2.13</w:t>
      </w:r>
      <w:r w:rsidRPr="00B06F7A">
        <w:tab/>
        <w:t>Type: PlmnEcInfo</w:t>
      </w:r>
      <w:bookmarkEnd w:id="4954"/>
      <w:bookmarkEnd w:id="4955"/>
      <w:bookmarkEnd w:id="4956"/>
      <w:bookmarkEnd w:id="4957"/>
      <w:bookmarkEnd w:id="4958"/>
      <w:bookmarkEnd w:id="4959"/>
    </w:p>
    <w:p w14:paraId="625CA87B" w14:textId="77777777" w:rsidR="005B7866" w:rsidRPr="00B06F7A" w:rsidRDefault="005B7866" w:rsidP="005B7866">
      <w:pPr>
        <w:pStyle w:val="TH"/>
      </w:pPr>
      <w:r w:rsidRPr="00B06F7A">
        <w:rPr>
          <w:noProof/>
        </w:rPr>
        <w:t>Table </w:t>
      </w:r>
      <w:r w:rsidRPr="00B06F7A">
        <w:t xml:space="preserve">6.5.6.2.13-1: </w:t>
      </w:r>
      <w:r w:rsidRPr="00B06F7A">
        <w:rPr>
          <w:noProof/>
        </w:rPr>
        <w:t xml:space="preserve">Definition of type </w:t>
      </w:r>
      <w:r w:rsidRPr="00B06F7A">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5B7866" w:rsidRPr="00B06F7A" w14:paraId="0BE18B6F"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B861E9"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90D85A" w14:textId="77777777" w:rsidR="005B7866" w:rsidRPr="00B06F7A" w:rsidRDefault="005B7866" w:rsidP="007F1FAF">
            <w:pPr>
              <w:pStyle w:val="TAH"/>
            </w:pPr>
            <w:r w:rsidRPr="00B06F7A">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C8AAB8" w14:textId="77777777" w:rsidR="005B7866" w:rsidRPr="00B06F7A" w:rsidRDefault="005B7866" w:rsidP="007F1FAF">
            <w:pPr>
              <w:pStyle w:val="TAH"/>
            </w:pPr>
            <w:r w:rsidRPr="00B06F7A">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F4A2D42" w14:textId="77777777" w:rsidR="005B7866" w:rsidRPr="00B06F7A" w:rsidRDefault="005B7866" w:rsidP="007F1FAF">
            <w:pPr>
              <w:pStyle w:val="TAH"/>
              <w:jc w:val="left"/>
            </w:pPr>
            <w:r w:rsidRPr="00B06F7A">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BB723B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B1C7A7B"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66AEC909" w14:textId="77777777" w:rsidR="005B7866" w:rsidRPr="00B06F7A" w:rsidRDefault="005B7866" w:rsidP="007F1FAF">
            <w:pPr>
              <w:pStyle w:val="TAL"/>
            </w:pPr>
            <w:r w:rsidRPr="00B06F7A">
              <w:t>plmnId</w:t>
            </w:r>
          </w:p>
        </w:tc>
        <w:tc>
          <w:tcPr>
            <w:tcW w:w="1559" w:type="dxa"/>
            <w:gridSpan w:val="2"/>
            <w:tcBorders>
              <w:top w:val="single" w:sz="4" w:space="0" w:color="auto"/>
              <w:left w:val="single" w:sz="4" w:space="0" w:color="auto"/>
              <w:bottom w:val="single" w:sz="4" w:space="0" w:color="auto"/>
              <w:right w:val="single" w:sz="4" w:space="0" w:color="auto"/>
            </w:tcBorders>
          </w:tcPr>
          <w:p w14:paraId="5A634273" w14:textId="77777777" w:rsidR="005B7866" w:rsidRPr="00B06F7A" w:rsidRDefault="005B7866" w:rsidP="007F1FAF">
            <w:pPr>
              <w:pStyle w:val="TAL"/>
            </w:pPr>
            <w:r w:rsidRPr="00B06F7A">
              <w:t>PlmnId</w:t>
            </w:r>
          </w:p>
        </w:tc>
        <w:tc>
          <w:tcPr>
            <w:tcW w:w="426" w:type="dxa"/>
            <w:gridSpan w:val="2"/>
            <w:tcBorders>
              <w:top w:val="single" w:sz="4" w:space="0" w:color="auto"/>
              <w:left w:val="single" w:sz="4" w:space="0" w:color="auto"/>
              <w:bottom w:val="single" w:sz="4" w:space="0" w:color="auto"/>
              <w:right w:val="single" w:sz="4" w:space="0" w:color="auto"/>
            </w:tcBorders>
          </w:tcPr>
          <w:p w14:paraId="2CF90A00" w14:textId="77777777" w:rsidR="005B7866" w:rsidRPr="00B06F7A" w:rsidRDefault="005B7866" w:rsidP="007F1FAF">
            <w:pPr>
              <w:pStyle w:val="TAC"/>
              <w:rPr>
                <w:lang w:eastAsia="zh-CN"/>
              </w:rPr>
            </w:pPr>
            <w:r w:rsidRPr="00B06F7A">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9015BC4" w14:textId="77777777" w:rsidR="005B7866" w:rsidRPr="00B06F7A" w:rsidRDefault="005B7866" w:rsidP="007F1FAF">
            <w:pPr>
              <w:pStyle w:val="TAL"/>
            </w:pPr>
            <w:r w:rsidRPr="00B06F7A">
              <w:t>1</w:t>
            </w:r>
          </w:p>
        </w:tc>
        <w:tc>
          <w:tcPr>
            <w:tcW w:w="4399" w:type="dxa"/>
            <w:gridSpan w:val="2"/>
            <w:tcBorders>
              <w:top w:val="single" w:sz="4" w:space="0" w:color="auto"/>
              <w:left w:val="single" w:sz="4" w:space="0" w:color="auto"/>
              <w:bottom w:val="single" w:sz="4" w:space="0" w:color="auto"/>
              <w:right w:val="single" w:sz="4" w:space="0" w:color="auto"/>
            </w:tcBorders>
          </w:tcPr>
          <w:p w14:paraId="742A7020" w14:textId="77777777" w:rsidR="005B7866" w:rsidRPr="00B06F7A" w:rsidRDefault="005B7866" w:rsidP="007F1FAF">
            <w:pPr>
              <w:pStyle w:val="TAL"/>
              <w:rPr>
                <w:rFonts w:cs="Arial"/>
                <w:szCs w:val="18"/>
                <w:lang w:eastAsia="zh-CN"/>
              </w:rPr>
            </w:pPr>
            <w:r w:rsidRPr="00B06F7A">
              <w:rPr>
                <w:lang w:eastAsia="zh-CN"/>
              </w:rPr>
              <w:t>Indicates PLMN where Enhanced Coverage shall be restricted.</w:t>
            </w:r>
          </w:p>
        </w:tc>
      </w:tr>
      <w:tr w:rsidR="005B7866" w:rsidRPr="00B06F7A" w14:paraId="72C3A989" w14:textId="77777777" w:rsidTr="007F1FAF">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E938817" w14:textId="77777777" w:rsidR="005B7866" w:rsidRPr="00B06F7A" w:rsidRDefault="005B7866" w:rsidP="007F1FAF">
            <w:pPr>
              <w:pStyle w:val="TAL"/>
            </w:pPr>
            <w:r w:rsidRPr="00B06F7A">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CD8B82A" w14:textId="77777777" w:rsidR="005B7866" w:rsidRPr="00B06F7A" w:rsidRDefault="005B7866" w:rsidP="007F1FAF">
            <w:pPr>
              <w:pStyle w:val="TAL"/>
            </w:pPr>
            <w:r w:rsidRPr="00B06F7A">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511E0CFB" w14:textId="77777777" w:rsidR="005B7866" w:rsidRPr="00B06F7A" w:rsidRDefault="005B7866" w:rsidP="007F1FAF">
            <w:pPr>
              <w:pStyle w:val="TAC"/>
              <w:rPr>
                <w:lang w:eastAsia="zh-CN"/>
              </w:rPr>
            </w:pPr>
            <w:r w:rsidRPr="00B06F7A">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08E4DE6A" w14:textId="77777777" w:rsidR="005B7866" w:rsidRPr="00B06F7A" w:rsidRDefault="005B7866" w:rsidP="007F1FAF">
            <w:pPr>
              <w:pStyle w:val="TAL"/>
            </w:pPr>
            <w:r w:rsidRPr="00B06F7A">
              <w:t>0..1</w:t>
            </w:r>
          </w:p>
        </w:tc>
        <w:tc>
          <w:tcPr>
            <w:tcW w:w="4399" w:type="dxa"/>
            <w:gridSpan w:val="2"/>
            <w:tcBorders>
              <w:top w:val="single" w:sz="4" w:space="0" w:color="auto"/>
              <w:left w:val="single" w:sz="4" w:space="0" w:color="auto"/>
              <w:bottom w:val="single" w:sz="4" w:space="0" w:color="auto"/>
              <w:right w:val="single" w:sz="4" w:space="0" w:color="auto"/>
            </w:tcBorders>
          </w:tcPr>
          <w:p w14:paraId="4F354B32" w14:textId="77777777" w:rsidR="005B7866" w:rsidRPr="00B06F7A" w:rsidRDefault="005B7866" w:rsidP="007F1FAF">
            <w:pPr>
              <w:pStyle w:val="TAL"/>
              <w:rPr>
                <w:rFonts w:cs="Arial"/>
                <w:szCs w:val="18"/>
                <w:lang w:eastAsia="zh-CN"/>
              </w:rPr>
            </w:pPr>
            <w:r w:rsidRPr="00B06F7A">
              <w:rPr>
                <w:rFonts w:cs="Arial"/>
                <w:szCs w:val="18"/>
                <w:lang w:eastAsia="zh-CN"/>
              </w:rPr>
              <w:t xml:space="preserve">If present, it shall contain Enhanced Coverage Restriction Data for </w:t>
            </w:r>
            <w:r w:rsidRPr="00B06F7A">
              <w:rPr>
                <w:color w:val="1F497D"/>
              </w:rPr>
              <w:t>WB-N1 mode</w:t>
            </w:r>
            <w:r w:rsidRPr="00B06F7A">
              <w:rPr>
                <w:rFonts w:cs="Arial"/>
                <w:szCs w:val="18"/>
                <w:lang w:eastAsia="zh-CN"/>
              </w:rPr>
              <w:t>.</w:t>
            </w:r>
          </w:p>
          <w:p w14:paraId="4A9289F7" w14:textId="77777777" w:rsidR="005B7866" w:rsidRPr="00B06F7A" w:rsidRDefault="005B7866" w:rsidP="007F1FAF">
            <w:pPr>
              <w:pStyle w:val="TAL"/>
              <w:rPr>
                <w:lang w:eastAsia="zh-CN"/>
              </w:rPr>
            </w:pPr>
            <w:r w:rsidRPr="00B06F7A">
              <w:rPr>
                <w:rFonts w:cs="Arial"/>
                <w:szCs w:val="18"/>
                <w:lang w:eastAsia="zh-CN"/>
              </w:rPr>
              <w:t xml:space="preserve">If absent, it shall indicate that Enhanced Coverage is not restricted for </w:t>
            </w:r>
            <w:r w:rsidRPr="00B06F7A">
              <w:rPr>
                <w:color w:val="1F497D"/>
              </w:rPr>
              <w:t>WB-N1 mode</w:t>
            </w:r>
            <w:r w:rsidRPr="00B06F7A">
              <w:rPr>
                <w:rFonts w:cs="Arial"/>
                <w:szCs w:val="18"/>
                <w:lang w:eastAsia="zh-CN"/>
              </w:rPr>
              <w:t>.</w:t>
            </w:r>
          </w:p>
        </w:tc>
      </w:tr>
      <w:tr w:rsidR="005B7866" w:rsidRPr="00B06F7A" w14:paraId="247B3279" w14:textId="77777777" w:rsidTr="007F1FAF">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74BE0AF" w14:textId="77777777" w:rsidR="005B7866" w:rsidRPr="00B06F7A" w:rsidRDefault="005B7866" w:rsidP="007F1FAF">
            <w:pPr>
              <w:pStyle w:val="TAL"/>
            </w:pPr>
            <w:r w:rsidRPr="00B06F7A">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14F7736B" w14:textId="77777777" w:rsidR="005B7866" w:rsidRPr="00B06F7A" w:rsidRDefault="005B7866" w:rsidP="007F1FAF">
            <w:pPr>
              <w:pStyle w:val="TAL"/>
            </w:pPr>
            <w:r w:rsidRPr="00B06F7A">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74137B2D" w14:textId="77777777" w:rsidR="005B7866" w:rsidRPr="00B06F7A" w:rsidRDefault="005B7866" w:rsidP="007F1FAF">
            <w:pPr>
              <w:pStyle w:val="TAC"/>
              <w:rPr>
                <w:lang w:eastAsia="zh-CN"/>
              </w:rPr>
            </w:pPr>
            <w:r w:rsidRPr="00B06F7A">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2A696D1A" w14:textId="77777777" w:rsidR="005B7866" w:rsidRPr="00B06F7A" w:rsidRDefault="005B7866" w:rsidP="007F1FAF">
            <w:pPr>
              <w:pStyle w:val="TAL"/>
            </w:pPr>
            <w:r w:rsidRPr="00B06F7A">
              <w:t>0..1</w:t>
            </w:r>
          </w:p>
        </w:tc>
        <w:tc>
          <w:tcPr>
            <w:tcW w:w="4399" w:type="dxa"/>
            <w:gridSpan w:val="2"/>
            <w:tcBorders>
              <w:top w:val="single" w:sz="4" w:space="0" w:color="auto"/>
              <w:left w:val="single" w:sz="4" w:space="0" w:color="auto"/>
              <w:bottom w:val="single" w:sz="4" w:space="0" w:color="auto"/>
              <w:right w:val="single" w:sz="4" w:space="0" w:color="auto"/>
            </w:tcBorders>
          </w:tcPr>
          <w:p w14:paraId="298B4CBF" w14:textId="77777777" w:rsidR="005B7866" w:rsidRPr="00B06F7A" w:rsidRDefault="005B7866" w:rsidP="007F1FAF">
            <w:pPr>
              <w:pStyle w:val="TAL"/>
              <w:rPr>
                <w:rFonts w:cs="Arial"/>
                <w:szCs w:val="18"/>
                <w:lang w:eastAsia="zh-CN"/>
              </w:rPr>
            </w:pPr>
            <w:r w:rsidRPr="00B06F7A">
              <w:rPr>
                <w:rFonts w:cs="Arial"/>
                <w:szCs w:val="18"/>
                <w:lang w:eastAsia="zh-CN"/>
              </w:rPr>
              <w:t xml:space="preserve">If present, this IE shall indicate whether Enhanced Coverage for </w:t>
            </w:r>
            <w:r w:rsidRPr="00B06F7A">
              <w:rPr>
                <w:color w:val="1F497D"/>
              </w:rPr>
              <w:t>NB-N1 mode</w:t>
            </w:r>
            <w:r w:rsidRPr="00B06F7A">
              <w:rPr>
                <w:rFonts w:cs="Arial"/>
                <w:szCs w:val="18"/>
                <w:lang w:eastAsia="zh-CN"/>
              </w:rPr>
              <w:t xml:space="preserve"> is restricted or not.</w:t>
            </w:r>
          </w:p>
          <w:p w14:paraId="600C0E1B" w14:textId="77777777" w:rsidR="005B7866" w:rsidRPr="00B06F7A" w:rsidRDefault="005B7866" w:rsidP="007F1FAF">
            <w:pPr>
              <w:pStyle w:val="TAL"/>
              <w:rPr>
                <w:rFonts w:cs="Arial"/>
                <w:szCs w:val="18"/>
                <w:lang w:eastAsia="zh-CN"/>
              </w:rPr>
            </w:pPr>
          </w:p>
          <w:p w14:paraId="49861007" w14:textId="77777777" w:rsidR="005B7866" w:rsidRPr="00B06F7A" w:rsidRDefault="005B7866" w:rsidP="007F1FAF">
            <w:pPr>
              <w:pStyle w:val="TAL"/>
              <w:rPr>
                <w:rFonts w:cs="Arial"/>
                <w:szCs w:val="18"/>
                <w:lang w:eastAsia="zh-CN"/>
              </w:rPr>
            </w:pPr>
            <w:r w:rsidRPr="00B06F7A">
              <w:rPr>
                <w:rFonts w:cs="Arial"/>
                <w:szCs w:val="18"/>
                <w:lang w:eastAsia="zh-CN"/>
              </w:rPr>
              <w:t xml:space="preserve">true: Enhanced Coverage for </w:t>
            </w:r>
            <w:r w:rsidRPr="00B06F7A">
              <w:rPr>
                <w:color w:val="1F497D"/>
              </w:rPr>
              <w:t>NB-N1 mode</w:t>
            </w:r>
            <w:r w:rsidRPr="00B06F7A">
              <w:rPr>
                <w:rFonts w:cs="Arial"/>
                <w:szCs w:val="18"/>
                <w:lang w:eastAsia="zh-CN"/>
              </w:rPr>
              <w:t xml:space="preserve"> is restricted.</w:t>
            </w:r>
          </w:p>
          <w:p w14:paraId="3721BDCD" w14:textId="77777777" w:rsidR="005B7866" w:rsidRPr="00B06F7A" w:rsidRDefault="005B7866" w:rsidP="007F1FAF">
            <w:pPr>
              <w:pStyle w:val="TAL"/>
              <w:rPr>
                <w:lang w:eastAsia="zh-CN"/>
              </w:rPr>
            </w:pPr>
            <w:r w:rsidRPr="00B06F7A">
              <w:rPr>
                <w:rFonts w:cs="Arial"/>
                <w:szCs w:val="18"/>
                <w:lang w:eastAsia="zh-CN"/>
              </w:rPr>
              <w:t xml:space="preserve">false or absent: Enhanced Coverage for </w:t>
            </w:r>
            <w:r w:rsidRPr="00B06F7A">
              <w:rPr>
                <w:color w:val="1F497D"/>
              </w:rPr>
              <w:t>NB-N1 mode</w:t>
            </w:r>
            <w:r w:rsidRPr="00B06F7A">
              <w:rPr>
                <w:rFonts w:cs="Arial"/>
                <w:szCs w:val="18"/>
                <w:lang w:eastAsia="zh-CN"/>
              </w:rPr>
              <w:t xml:space="preserve"> is allowed.</w:t>
            </w:r>
          </w:p>
        </w:tc>
      </w:tr>
      <w:tr w:rsidR="005B7866" w:rsidRPr="00B06F7A" w14:paraId="719B5F96" w14:textId="77777777" w:rsidTr="007F1FAF">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254C0CFF" w14:textId="77777777" w:rsidR="005B7866" w:rsidRPr="00B06F7A" w:rsidRDefault="005B7866" w:rsidP="007F1FAF">
            <w:pPr>
              <w:pStyle w:val="TAN"/>
            </w:pPr>
            <w:r w:rsidRPr="00B06F7A">
              <w:t>NOTE:</w:t>
            </w:r>
            <w:r w:rsidRPr="00B06F7A">
              <w:tab/>
              <w:t xml:space="preserve">At least one of the properties </w:t>
            </w:r>
            <w:r w:rsidRPr="00B06F7A">
              <w:rPr>
                <w:noProof/>
                <w:lang w:eastAsia="zh-CN"/>
              </w:rPr>
              <w:t>"ecRestrictionDataWb"</w:t>
            </w:r>
            <w:r w:rsidRPr="00B06F7A">
              <w:t xml:space="preserve"> and </w:t>
            </w:r>
            <w:r w:rsidRPr="00B06F7A">
              <w:rPr>
                <w:noProof/>
                <w:lang w:eastAsia="zh-CN"/>
              </w:rPr>
              <w:t>"</w:t>
            </w:r>
            <w:r w:rsidRPr="00B06F7A">
              <w:t>ecRestrictionDataNb</w:t>
            </w:r>
            <w:r w:rsidRPr="00B06F7A">
              <w:rPr>
                <w:noProof/>
                <w:lang w:eastAsia="zh-CN"/>
              </w:rPr>
              <w:t>"</w:t>
            </w:r>
            <w:r w:rsidRPr="00B06F7A">
              <w:t xml:space="preserve"> shall be included.</w:t>
            </w:r>
          </w:p>
        </w:tc>
      </w:tr>
    </w:tbl>
    <w:p w14:paraId="70AEEC3C" w14:textId="77777777" w:rsidR="005B7866" w:rsidRPr="00B06F7A" w:rsidRDefault="005B7866" w:rsidP="005B7866">
      <w:pPr>
        <w:rPr>
          <w:noProof/>
          <w:lang w:eastAsia="zh-CN"/>
        </w:rPr>
      </w:pPr>
    </w:p>
    <w:p w14:paraId="01A9A59F" w14:textId="77777777" w:rsidR="005B7866" w:rsidRPr="00B06F7A" w:rsidRDefault="005B7866" w:rsidP="00C05182">
      <w:pPr>
        <w:pStyle w:val="Heading5"/>
      </w:pPr>
      <w:bookmarkStart w:id="4960" w:name="_Toc27585555"/>
      <w:bookmarkStart w:id="4961" w:name="_Toc36457562"/>
      <w:bookmarkStart w:id="4962" w:name="_Toc45028480"/>
      <w:bookmarkStart w:id="4963" w:name="_Toc45029315"/>
      <w:bookmarkStart w:id="4964" w:name="_Toc67682088"/>
      <w:bookmarkStart w:id="4965" w:name="_Toc98488017"/>
      <w:r w:rsidRPr="00B06F7A">
        <w:t>6.5.6.2.14</w:t>
      </w:r>
      <w:r w:rsidRPr="00B06F7A">
        <w:tab/>
        <w:t>Type: PpDlPacketCountExt</w:t>
      </w:r>
      <w:bookmarkEnd w:id="4960"/>
      <w:bookmarkEnd w:id="4961"/>
      <w:bookmarkEnd w:id="4962"/>
      <w:bookmarkEnd w:id="4963"/>
      <w:bookmarkEnd w:id="4964"/>
      <w:bookmarkEnd w:id="4965"/>
    </w:p>
    <w:p w14:paraId="644386EC" w14:textId="77777777" w:rsidR="005B7866" w:rsidRPr="00B06F7A" w:rsidRDefault="005B7866" w:rsidP="005B7866">
      <w:pPr>
        <w:pStyle w:val="TH"/>
      </w:pPr>
      <w:r w:rsidRPr="00B06F7A">
        <w:rPr>
          <w:noProof/>
        </w:rPr>
        <w:t>Table </w:t>
      </w:r>
      <w:r w:rsidRPr="00B06F7A">
        <w:t xml:space="preserve">6.5.6.2.14-1: </w:t>
      </w:r>
      <w:r w:rsidRPr="00B06F7A">
        <w:rPr>
          <w:noProof/>
        </w:rPr>
        <w:t xml:space="preserve">Definition of type </w:t>
      </w:r>
      <w:r w:rsidRPr="00B06F7A">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0DD02C03"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9BF47D"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FF1BC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FDA70BE"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A243117"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597C3A2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5ED82B3"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6351EE6" w14:textId="77777777" w:rsidR="005B7866" w:rsidRPr="00B06F7A" w:rsidRDefault="005B7866" w:rsidP="007F1FAF">
            <w:pPr>
              <w:pStyle w:val="TAL"/>
            </w:pPr>
            <w:r w:rsidRPr="00B06F7A">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3EEF0CAF"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73C67913"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201FD680"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0074A513"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0FD45CB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BDABA" w14:textId="77777777" w:rsidR="005B7866" w:rsidRPr="00B06F7A" w:rsidRDefault="005B7866" w:rsidP="007F1FAF">
            <w:pPr>
              <w:pStyle w:val="TAL"/>
            </w:pPr>
            <w:r w:rsidRPr="00B06F7A">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68C304C5" w14:textId="77777777" w:rsidR="005B7866" w:rsidRPr="00B06F7A" w:rsidRDefault="005B7866" w:rsidP="007F1FAF">
            <w:pPr>
              <w:pStyle w:val="TAL"/>
            </w:pPr>
            <w:r w:rsidRPr="00B06F7A">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C9AF101"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7F1C7B5E"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02B5B459"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4467411F"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F60D5C" w14:textId="77777777" w:rsidR="005B7866" w:rsidRPr="00B06F7A" w:rsidRDefault="005B7866" w:rsidP="007F1FAF">
            <w:pPr>
              <w:pStyle w:val="TAL"/>
            </w:pPr>
            <w:r w:rsidRPr="00B06F7A">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A6B5F55" w14:textId="77777777" w:rsidR="005B7866" w:rsidRPr="00B06F7A" w:rsidRDefault="005B7866" w:rsidP="007F1FAF">
            <w:pPr>
              <w:pStyle w:val="TAL"/>
            </w:pPr>
            <w:r w:rsidRPr="00B06F7A">
              <w:t>D</w:t>
            </w:r>
            <w:r w:rsidRPr="00B06F7A">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643522B5" w14:textId="77777777" w:rsidR="005B7866" w:rsidRPr="00B06F7A" w:rsidRDefault="005B7866" w:rsidP="007F1FAF">
            <w:pPr>
              <w:pStyle w:val="TAC"/>
            </w:pPr>
            <w:r w:rsidRPr="00B06F7A">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58169FF"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30CC3939" w14:textId="77777777" w:rsidR="005B7866" w:rsidRPr="00B06F7A" w:rsidRDefault="005B7866" w:rsidP="007F1FAF">
            <w:pPr>
              <w:pStyle w:val="TAL"/>
            </w:pPr>
            <w:r w:rsidRPr="00B06F7A">
              <w:rPr>
                <w:rFonts w:hint="eastAsia"/>
              </w:rPr>
              <w:t xml:space="preserve">Identifies </w:t>
            </w:r>
            <w:r w:rsidRPr="00B06F7A">
              <w:t>the point of time up to which</w:t>
            </w:r>
            <w:r w:rsidRPr="00B06F7A">
              <w:rPr>
                <w:rFonts w:hint="eastAsia"/>
              </w:rPr>
              <w:t xml:space="preserve"> the</w:t>
            </w:r>
            <w:r w:rsidRPr="00B06F7A">
              <w:t xml:space="preserve"> value of </w:t>
            </w:r>
            <w:r w:rsidRPr="00B06F7A">
              <w:rPr>
                <w:rFonts w:hint="eastAsia"/>
              </w:rPr>
              <w:t>parameter</w:t>
            </w:r>
            <w:r w:rsidRPr="00B06F7A">
              <w:t xml:space="preserve"> ppDlPacketCount</w:t>
            </w:r>
            <w:r w:rsidRPr="00B06F7A">
              <w:rPr>
                <w:rFonts w:hint="eastAsia"/>
              </w:rPr>
              <w:t xml:space="preserve"> expires and </w:t>
            </w:r>
            <w:r w:rsidRPr="00B06F7A">
              <w:t xml:space="preserve">it </w:t>
            </w:r>
            <w:r w:rsidRPr="00B06F7A">
              <w:rPr>
                <w:rFonts w:hint="eastAsia"/>
              </w:rPr>
              <w:t>shall be deleted</w:t>
            </w:r>
            <w:r w:rsidRPr="00B06F7A">
              <w:t>. If absent, it indicates that there is no expiration time for</w:t>
            </w:r>
            <w:r w:rsidRPr="00B06F7A">
              <w:rPr>
                <w:rFonts w:hint="eastAsia"/>
              </w:rPr>
              <w:t xml:space="preserve"> these expected UE parameters</w:t>
            </w:r>
            <w:r w:rsidRPr="00B06F7A">
              <w:t>.</w:t>
            </w:r>
          </w:p>
          <w:p w14:paraId="25BC1487" w14:textId="77777777" w:rsidR="005B7866" w:rsidRPr="00B06F7A" w:rsidRDefault="005B7866" w:rsidP="007F1FAF">
            <w:pPr>
              <w:pStyle w:val="TAL"/>
            </w:pPr>
            <w:r w:rsidRPr="00B06F7A">
              <w:t>If this IE is in request body, it indicates the expected validity time by consumer.</w:t>
            </w:r>
          </w:p>
          <w:p w14:paraId="3B6C4A32" w14:textId="77777777" w:rsidR="005B7866" w:rsidRPr="00B06F7A" w:rsidRDefault="005B7866" w:rsidP="007F1FAF">
            <w:pPr>
              <w:pStyle w:val="TAL"/>
              <w:rPr>
                <w:rFonts w:cs="Arial"/>
                <w:szCs w:val="18"/>
              </w:rPr>
            </w:pPr>
            <w:r w:rsidRPr="00B06F7A">
              <w:t>If this IE is in response body, it indicates the confirmed validity time by UDM.</w:t>
            </w:r>
          </w:p>
        </w:tc>
      </w:tr>
      <w:tr w:rsidR="005B7866" w:rsidRPr="00B06F7A" w14:paraId="42873AE8"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83A1DC0" w14:textId="77777777" w:rsidR="005B7866" w:rsidRPr="00B06F7A" w:rsidRDefault="005B7866" w:rsidP="007F1FAF">
            <w:pPr>
              <w:pStyle w:val="TAL"/>
            </w:pPr>
            <w:r w:rsidRPr="00B06F7A">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8942045" w14:textId="77777777" w:rsidR="005B7866" w:rsidRPr="00B06F7A" w:rsidRDefault="005B7866" w:rsidP="007F1FAF">
            <w:pPr>
              <w:pStyle w:val="TAL"/>
            </w:pPr>
            <w:r w:rsidRPr="00B06F7A">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5A6E8E1"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4F40FCA5"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0B2917EB" w14:textId="77777777" w:rsidR="005B7866" w:rsidRPr="00B06F7A" w:rsidRDefault="005B7866" w:rsidP="007F1FAF">
            <w:pPr>
              <w:pStyle w:val="TAL"/>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665A3537"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58EBBA62" w14:textId="77777777" w:rsidR="005B7866" w:rsidRPr="00B06F7A" w:rsidRDefault="005B7866" w:rsidP="007F1FAF">
            <w:pPr>
              <w:pStyle w:val="TAL"/>
              <w:ind w:left="613" w:hanging="613"/>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2DB8633C" w14:textId="77777777" w:rsidR="005B7866" w:rsidRPr="00B06F7A" w:rsidRDefault="005B7866" w:rsidP="005B7866">
      <w:pPr>
        <w:rPr>
          <w:noProof/>
          <w:lang w:eastAsia="zh-CN"/>
        </w:rPr>
      </w:pPr>
    </w:p>
    <w:p w14:paraId="15C3CFFD" w14:textId="77777777" w:rsidR="005B7866" w:rsidRPr="00B06F7A" w:rsidRDefault="005B7866" w:rsidP="00C05182">
      <w:pPr>
        <w:pStyle w:val="Heading5"/>
      </w:pPr>
      <w:bookmarkStart w:id="4966" w:name="_Toc36457563"/>
      <w:bookmarkStart w:id="4967" w:name="_Toc45028481"/>
      <w:bookmarkStart w:id="4968" w:name="_Toc45029316"/>
      <w:bookmarkStart w:id="4969" w:name="_Toc67682089"/>
      <w:bookmarkStart w:id="4970" w:name="_Toc98488018"/>
      <w:bookmarkStart w:id="4971" w:name="_Toc27585556"/>
      <w:r w:rsidRPr="00B06F7A">
        <w:t>6.5.6.2.15</w:t>
      </w:r>
      <w:r w:rsidRPr="00B06F7A">
        <w:tab/>
        <w:t xml:space="preserve">Type: </w:t>
      </w:r>
      <w:r w:rsidRPr="00B06F7A">
        <w:rPr>
          <w:lang w:eastAsia="zh-CN"/>
        </w:rPr>
        <w:t>Pp</w:t>
      </w:r>
      <w:r w:rsidRPr="00B06F7A">
        <w:rPr>
          <w:rFonts w:eastAsia="Malgun Gothic"/>
        </w:rPr>
        <w:t>MaximumResponseTime</w:t>
      </w:r>
      <w:bookmarkEnd w:id="4966"/>
      <w:bookmarkEnd w:id="4967"/>
      <w:bookmarkEnd w:id="4968"/>
      <w:bookmarkEnd w:id="4969"/>
      <w:bookmarkEnd w:id="4970"/>
    </w:p>
    <w:p w14:paraId="140ED290" w14:textId="77777777" w:rsidR="005B7866" w:rsidRPr="00B06F7A" w:rsidRDefault="005B7866" w:rsidP="005B7866">
      <w:pPr>
        <w:pStyle w:val="TH"/>
      </w:pPr>
      <w:r w:rsidRPr="00B06F7A">
        <w:rPr>
          <w:noProof/>
        </w:rPr>
        <w:t>Table </w:t>
      </w:r>
      <w:r w:rsidRPr="00B06F7A">
        <w:t xml:space="preserve">6.5.6.2.15-1: </w:t>
      </w:r>
      <w:r w:rsidRPr="00B06F7A">
        <w:rPr>
          <w:noProof/>
        </w:rPr>
        <w:t xml:space="preserve">Definition of type </w:t>
      </w:r>
      <w:r w:rsidRPr="00B06F7A">
        <w:rPr>
          <w:lang w:eastAsia="zh-CN"/>
        </w:rPr>
        <w:t>Pp</w:t>
      </w:r>
      <w:r w:rsidRPr="00B06F7A">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31A50049"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B093E4"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26406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282BB6B"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C5CAA4C"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49FE08D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7A8A87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208B980" w14:textId="77777777" w:rsidR="005B7866" w:rsidRPr="00B06F7A" w:rsidRDefault="005B7866" w:rsidP="007F1FAF">
            <w:pPr>
              <w:pStyle w:val="TAL"/>
            </w:pPr>
            <w:r w:rsidRPr="00B06F7A">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43C13A31" w14:textId="77777777" w:rsidR="005B7866" w:rsidRPr="00B06F7A" w:rsidRDefault="005B7866" w:rsidP="007F1FAF">
            <w:pPr>
              <w:pStyle w:val="TAL"/>
            </w:pPr>
            <w:r w:rsidRPr="00B06F7A">
              <w:t>DurationSec</w:t>
            </w:r>
          </w:p>
        </w:tc>
        <w:tc>
          <w:tcPr>
            <w:tcW w:w="425" w:type="dxa"/>
            <w:gridSpan w:val="2"/>
            <w:tcBorders>
              <w:top w:val="single" w:sz="4" w:space="0" w:color="auto"/>
              <w:left w:val="single" w:sz="4" w:space="0" w:color="auto"/>
              <w:bottom w:val="single" w:sz="4" w:space="0" w:color="auto"/>
              <w:right w:val="single" w:sz="4" w:space="0" w:color="auto"/>
            </w:tcBorders>
          </w:tcPr>
          <w:p w14:paraId="66E249B5"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123291C7"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390F3DC9" w14:textId="77777777" w:rsidR="005B7866" w:rsidRPr="00B06F7A" w:rsidRDefault="005B7866" w:rsidP="007F1FAF">
            <w:pPr>
              <w:pStyle w:val="TAL"/>
              <w:rPr>
                <w:rFonts w:cs="Arial"/>
                <w:szCs w:val="18"/>
              </w:rPr>
            </w:pPr>
            <w:r w:rsidRPr="00B06F7A">
              <w:rPr>
                <w:rFonts w:cs="Arial"/>
                <w:szCs w:val="18"/>
              </w:rPr>
              <w:t xml:space="preserve">This IE shall contain value of </w:t>
            </w:r>
            <w:r w:rsidRPr="00B06F7A">
              <w:rPr>
                <w:rFonts w:eastAsia="Malgun Gothic"/>
              </w:rPr>
              <w:t>Maximum Response Time</w:t>
            </w:r>
            <w:r w:rsidRPr="00B06F7A">
              <w:rPr>
                <w:rFonts w:cs="Arial"/>
                <w:szCs w:val="18"/>
              </w:rPr>
              <w:t xml:space="preserve"> in seconds.</w:t>
            </w:r>
          </w:p>
          <w:p w14:paraId="18C20E3B" w14:textId="77777777" w:rsidR="005B7866" w:rsidRPr="00B06F7A" w:rsidRDefault="005B7866" w:rsidP="007F1FAF">
            <w:pPr>
              <w:pStyle w:val="TAL"/>
              <w:rPr>
                <w:rFonts w:cs="Arial"/>
                <w:szCs w:val="18"/>
                <w:lang w:val="en-US"/>
              </w:rPr>
            </w:pPr>
            <w:r w:rsidRPr="00B06F7A">
              <w:rPr>
                <w:rFonts w:eastAsia="Malgun Gothic"/>
              </w:rPr>
              <w:t>Maximum Response Time identifies the time for which the UE stays reachable to allow the AF to reliably deliver the required downlink data</w:t>
            </w:r>
            <w:r w:rsidRPr="00B06F7A">
              <w:rPr>
                <w:rFonts w:cs="Arial"/>
                <w:szCs w:val="18"/>
              </w:rPr>
              <w:t xml:space="preserve">, 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r w:rsidR="005B7866" w:rsidRPr="00B06F7A" w14:paraId="2244DE9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542F41" w14:textId="77777777" w:rsidR="005B7866" w:rsidRPr="00B06F7A" w:rsidRDefault="005B7866" w:rsidP="007F1FAF">
            <w:pPr>
              <w:pStyle w:val="TAL"/>
            </w:pPr>
            <w:r w:rsidRPr="00B06F7A">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4A5AFC5"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73550CA1"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20D26431"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425A6E43"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557FFFD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71C80C1" w14:textId="77777777" w:rsidR="005B7866" w:rsidRPr="00B06F7A" w:rsidRDefault="005B7866" w:rsidP="007F1FAF">
            <w:pPr>
              <w:pStyle w:val="TAL"/>
            </w:pPr>
            <w:r w:rsidRPr="00B06F7A">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2B84388B" w14:textId="77777777" w:rsidR="005B7866" w:rsidRPr="00B06F7A" w:rsidRDefault="005B7866" w:rsidP="007F1FAF">
            <w:pPr>
              <w:pStyle w:val="TAL"/>
            </w:pPr>
            <w:r w:rsidRPr="00B06F7A">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A79EA77"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02249307"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50292512"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2ED1F527"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8736A6" w14:textId="77777777" w:rsidR="005B7866" w:rsidRPr="00B06F7A" w:rsidRDefault="005B7866" w:rsidP="007F1FAF">
            <w:pPr>
              <w:pStyle w:val="TAL"/>
            </w:pPr>
            <w:r w:rsidRPr="00B06F7A">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04839BA" w14:textId="77777777" w:rsidR="005B7866" w:rsidRPr="00B06F7A" w:rsidRDefault="005B7866" w:rsidP="007F1FAF">
            <w:pPr>
              <w:pStyle w:val="TAL"/>
            </w:pPr>
            <w:r w:rsidRPr="00B06F7A">
              <w:t>D</w:t>
            </w:r>
            <w:r w:rsidRPr="00B06F7A">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0DDB499F" w14:textId="77777777" w:rsidR="005B7866" w:rsidRPr="00B06F7A" w:rsidRDefault="005B7866" w:rsidP="007F1FAF">
            <w:pPr>
              <w:pStyle w:val="TAC"/>
            </w:pPr>
            <w:r w:rsidRPr="00B06F7A">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0A42351"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23EBAA00"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w:t>
            </w:r>
            <w:r w:rsidRPr="00B06F7A">
              <w:rPr>
                <w:rFonts w:cs="Arial"/>
                <w:szCs w:val="18"/>
              </w:rPr>
              <w:t xml:space="preserve">the value of </w:t>
            </w:r>
            <w:r w:rsidRPr="00B06F7A">
              <w:rPr>
                <w:lang w:eastAsia="zh-CN"/>
              </w:rPr>
              <w:t>maximumResponseTime</w:t>
            </w:r>
            <w:r w:rsidRPr="00B06F7A">
              <w:rPr>
                <w:rFonts w:cs="Arial" w:hint="eastAsia"/>
                <w:szCs w:val="18"/>
              </w:rPr>
              <w:t xml:space="preserve">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w:t>
            </w:r>
          </w:p>
          <w:p w14:paraId="22E59818"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5D089F3E"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10894CC0"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7B694A9" w14:textId="77777777" w:rsidR="005B7866" w:rsidRPr="00B06F7A" w:rsidRDefault="005B7866" w:rsidP="007F1FAF">
            <w:pPr>
              <w:pStyle w:val="TAL"/>
            </w:pPr>
            <w:r w:rsidRPr="00B06F7A">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4271F9C7" w14:textId="77777777" w:rsidR="005B7866" w:rsidRPr="00B06F7A" w:rsidRDefault="005B7866" w:rsidP="007F1FAF">
            <w:pPr>
              <w:pStyle w:val="TAL"/>
            </w:pPr>
            <w:r w:rsidRPr="00B06F7A">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29880DBA"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63836884"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34D88E3"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305DE8B7"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7E5224E2" w14:textId="77777777" w:rsidR="005B7866" w:rsidRPr="00B06F7A" w:rsidRDefault="005B7866" w:rsidP="007F1FAF">
            <w:pPr>
              <w:pStyle w:val="TAL"/>
              <w:ind w:left="613" w:hanging="613"/>
              <w:rPr>
                <w:rFonts w:cs="Arial"/>
                <w:szCs w:val="18"/>
              </w:rPr>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1DB57CA4" w14:textId="77777777" w:rsidR="005B7866" w:rsidRPr="00B06F7A" w:rsidRDefault="005B7866" w:rsidP="005B7866">
      <w:pPr>
        <w:rPr>
          <w:noProof/>
        </w:rPr>
      </w:pPr>
    </w:p>
    <w:p w14:paraId="567B4FFB" w14:textId="77777777" w:rsidR="005B7866" w:rsidRPr="00B06F7A" w:rsidRDefault="005B7866" w:rsidP="00C05182">
      <w:pPr>
        <w:pStyle w:val="Heading5"/>
      </w:pPr>
      <w:bookmarkStart w:id="4972" w:name="_Toc36457564"/>
      <w:bookmarkStart w:id="4973" w:name="_Toc45028482"/>
      <w:bookmarkStart w:id="4974" w:name="_Toc45029317"/>
      <w:bookmarkStart w:id="4975" w:name="_Toc67682090"/>
      <w:bookmarkStart w:id="4976" w:name="_Toc98488019"/>
      <w:r w:rsidRPr="00B06F7A">
        <w:t>6.5.6.2.16</w:t>
      </w:r>
      <w:r w:rsidRPr="00B06F7A">
        <w:tab/>
        <w:t xml:space="preserve">Type: </w:t>
      </w:r>
      <w:r w:rsidRPr="00B06F7A">
        <w:rPr>
          <w:rFonts w:eastAsia="Malgun Gothic"/>
        </w:rPr>
        <w:t>PpMaximumLatency</w:t>
      </w:r>
      <w:bookmarkEnd w:id="4972"/>
      <w:bookmarkEnd w:id="4973"/>
      <w:bookmarkEnd w:id="4974"/>
      <w:bookmarkEnd w:id="4975"/>
      <w:bookmarkEnd w:id="4976"/>
    </w:p>
    <w:p w14:paraId="53B8370F" w14:textId="77777777" w:rsidR="005B7866" w:rsidRPr="00B06F7A" w:rsidRDefault="005B7866" w:rsidP="005B7866">
      <w:pPr>
        <w:pStyle w:val="TH"/>
      </w:pPr>
      <w:r w:rsidRPr="00B06F7A">
        <w:rPr>
          <w:noProof/>
        </w:rPr>
        <w:t>Table </w:t>
      </w:r>
      <w:r w:rsidRPr="00B06F7A">
        <w:t xml:space="preserve">6.5.6.2.16-1: </w:t>
      </w:r>
      <w:r w:rsidRPr="00B06F7A">
        <w:rPr>
          <w:noProof/>
        </w:rPr>
        <w:t xml:space="preserve">Definition of type </w:t>
      </w:r>
      <w:r w:rsidRPr="00B06F7A">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5B7866" w:rsidRPr="00B06F7A" w14:paraId="1CB9887E"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25235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C9F28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6B410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A969F3" w14:textId="77777777" w:rsidR="005B7866" w:rsidRPr="00B06F7A" w:rsidRDefault="005B7866" w:rsidP="007F1FAF">
            <w:pPr>
              <w:pStyle w:val="TAH"/>
              <w:jc w:val="left"/>
            </w:pPr>
            <w:r w:rsidRPr="00B06F7A">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27E0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2090147"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4B61B39" w14:textId="77777777" w:rsidR="005B7866" w:rsidRPr="00B06F7A" w:rsidRDefault="005B7866" w:rsidP="007F1FAF">
            <w:pPr>
              <w:pStyle w:val="TAL"/>
            </w:pPr>
            <w:r w:rsidRPr="00B06F7A">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93F1E31"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7576186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E927EF5"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651D538B" w14:textId="77777777" w:rsidR="005B7866" w:rsidRPr="00B06F7A" w:rsidRDefault="005B7866" w:rsidP="007F1FAF">
            <w:pPr>
              <w:pStyle w:val="TAL"/>
              <w:rPr>
                <w:rFonts w:cs="Arial"/>
                <w:szCs w:val="18"/>
              </w:rPr>
            </w:pPr>
            <w:r w:rsidRPr="00B06F7A">
              <w:rPr>
                <w:rFonts w:cs="Arial"/>
                <w:szCs w:val="18"/>
              </w:rPr>
              <w:t xml:space="preserve">This IE shall contain value of </w:t>
            </w:r>
            <w:r w:rsidRPr="00B06F7A">
              <w:rPr>
                <w:rFonts w:eastAsia="Malgun Gothic"/>
              </w:rPr>
              <w:t>Maximum Latency</w:t>
            </w:r>
            <w:r w:rsidRPr="00B06F7A">
              <w:rPr>
                <w:rFonts w:cs="Arial"/>
                <w:szCs w:val="18"/>
              </w:rPr>
              <w:t xml:space="preserve"> in seconds.</w:t>
            </w:r>
          </w:p>
          <w:p w14:paraId="311AF3D5" w14:textId="77777777" w:rsidR="005B7866" w:rsidRPr="00B06F7A" w:rsidRDefault="005B7866" w:rsidP="007F1FAF">
            <w:pPr>
              <w:pStyle w:val="TAL"/>
              <w:rPr>
                <w:rFonts w:cs="Arial"/>
                <w:szCs w:val="18"/>
              </w:rPr>
            </w:pPr>
            <w:r w:rsidRPr="00B06F7A">
              <w:rPr>
                <w:rFonts w:eastAsia="Malgun Gothic"/>
              </w:rPr>
              <w:t xml:space="preserve">Maximum Latency identifies maximum delay acceptable for downlink data transfers, </w:t>
            </w:r>
            <w:r w:rsidRPr="00B06F7A">
              <w:rPr>
                <w:rFonts w:cs="Arial"/>
                <w:szCs w:val="18"/>
              </w:rPr>
              <w:t xml:space="preserve">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r w:rsidR="005B7866" w:rsidRPr="00B06F7A" w14:paraId="6FE8031B"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E82E4E5" w14:textId="77777777" w:rsidR="005B7866" w:rsidRPr="00B06F7A" w:rsidRDefault="005B7866" w:rsidP="007F1FAF">
            <w:pPr>
              <w:pStyle w:val="TAL"/>
            </w:pPr>
            <w:r w:rsidRPr="00B06F7A">
              <w:t>afInstanceId</w:t>
            </w:r>
          </w:p>
        </w:tc>
        <w:tc>
          <w:tcPr>
            <w:tcW w:w="1559" w:type="dxa"/>
            <w:tcBorders>
              <w:top w:val="single" w:sz="4" w:space="0" w:color="auto"/>
              <w:left w:val="single" w:sz="4" w:space="0" w:color="auto"/>
              <w:bottom w:val="single" w:sz="4" w:space="0" w:color="auto"/>
              <w:right w:val="single" w:sz="4" w:space="0" w:color="auto"/>
            </w:tcBorders>
          </w:tcPr>
          <w:p w14:paraId="5E9418CE" w14:textId="77777777" w:rsidR="005B7866" w:rsidRPr="00B06F7A" w:rsidRDefault="005B7866" w:rsidP="007F1FAF">
            <w:pPr>
              <w:pStyle w:val="TAL"/>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72887B1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8E6FC8A"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50733C95"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3A526441"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2CC20FD" w14:textId="77777777" w:rsidR="005B7866" w:rsidRPr="00B06F7A" w:rsidRDefault="005B7866" w:rsidP="007F1FAF">
            <w:pPr>
              <w:pStyle w:val="TAL"/>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5C1A5F41" w14:textId="77777777" w:rsidR="005B7866" w:rsidRPr="00B06F7A" w:rsidRDefault="005B7866" w:rsidP="007F1FAF">
            <w:pPr>
              <w:pStyle w:val="TAL"/>
            </w:pPr>
            <w:r w:rsidRPr="00B06F7A">
              <w:t>ReferenceId</w:t>
            </w:r>
          </w:p>
        </w:tc>
        <w:tc>
          <w:tcPr>
            <w:tcW w:w="425" w:type="dxa"/>
            <w:tcBorders>
              <w:top w:val="single" w:sz="4" w:space="0" w:color="auto"/>
              <w:left w:val="single" w:sz="4" w:space="0" w:color="auto"/>
              <w:bottom w:val="single" w:sz="4" w:space="0" w:color="auto"/>
              <w:right w:val="single" w:sz="4" w:space="0" w:color="auto"/>
            </w:tcBorders>
          </w:tcPr>
          <w:p w14:paraId="7AC5162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5F0CD2E"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31FC6243"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38D2594E"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5DCE922" w14:textId="77777777" w:rsidR="005B7866" w:rsidRPr="00B06F7A" w:rsidRDefault="005B7866" w:rsidP="007F1FAF">
            <w:pPr>
              <w:pStyle w:val="TAL"/>
            </w:pPr>
            <w:r w:rsidRPr="00B06F7A">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06E876D3" w14:textId="77777777" w:rsidR="005B7866" w:rsidRPr="00B06F7A" w:rsidRDefault="005B7866" w:rsidP="007F1FAF">
            <w:pPr>
              <w:pStyle w:val="TAL"/>
            </w:pPr>
            <w:r w:rsidRPr="00B06F7A">
              <w:t>D</w:t>
            </w:r>
            <w:r w:rsidRPr="00B06F7A">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1F233C58"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5CEBE95"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07721FF7"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the</w:t>
            </w:r>
            <w:r w:rsidRPr="00B06F7A">
              <w:rPr>
                <w:rFonts w:cs="Arial"/>
                <w:szCs w:val="18"/>
              </w:rPr>
              <w:t xml:space="preserve"> value of </w:t>
            </w:r>
            <w:r w:rsidRPr="00B06F7A">
              <w:rPr>
                <w:rFonts w:eastAsia="Malgun Gothic"/>
              </w:rPr>
              <w:t>maximumLatency</w:t>
            </w:r>
            <w:r w:rsidRPr="00B06F7A">
              <w:rPr>
                <w:rFonts w:cs="Arial" w:hint="eastAsia"/>
                <w:szCs w:val="18"/>
              </w:rPr>
              <w:t xml:space="preserve">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w:t>
            </w:r>
          </w:p>
          <w:p w14:paraId="4041054C"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197501CA"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2A78C1C8"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8B8E4A4" w14:textId="77777777" w:rsidR="005B7866" w:rsidRPr="00B06F7A" w:rsidRDefault="005B7866" w:rsidP="007F1FAF">
            <w:pPr>
              <w:pStyle w:val="TAL"/>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68286994" w14:textId="77777777" w:rsidR="005B7866" w:rsidRPr="00B06F7A" w:rsidRDefault="005B7866" w:rsidP="007F1FAF">
            <w:pPr>
              <w:pStyle w:val="TAL"/>
            </w:pPr>
            <w:r w:rsidRPr="00B06F7A">
              <w:t>MtcProviderInformation</w:t>
            </w:r>
          </w:p>
        </w:tc>
        <w:tc>
          <w:tcPr>
            <w:tcW w:w="425" w:type="dxa"/>
            <w:tcBorders>
              <w:top w:val="single" w:sz="4" w:space="0" w:color="auto"/>
              <w:left w:val="single" w:sz="4" w:space="0" w:color="auto"/>
              <w:bottom w:val="single" w:sz="4" w:space="0" w:color="auto"/>
              <w:right w:val="single" w:sz="4" w:space="0" w:color="auto"/>
            </w:tcBorders>
          </w:tcPr>
          <w:p w14:paraId="7167324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F017E27"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1751716B"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4FF091CC" w14:textId="77777777" w:rsidTr="007F1FAF">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75AEDA10" w14:textId="77777777" w:rsidR="005B7866" w:rsidRPr="00B06F7A" w:rsidRDefault="005B7866" w:rsidP="007F1FAF">
            <w:pPr>
              <w:pStyle w:val="TAL"/>
              <w:ind w:left="613" w:hanging="613"/>
              <w:rPr>
                <w:lang w:eastAsia="zh-CN"/>
              </w:rPr>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5B160DDC" w14:textId="77777777" w:rsidR="005B7866" w:rsidRPr="00B06F7A" w:rsidRDefault="005B7866" w:rsidP="005B7866">
      <w:pPr>
        <w:rPr>
          <w:noProof/>
        </w:rPr>
      </w:pPr>
    </w:p>
    <w:p w14:paraId="781E8716" w14:textId="77777777" w:rsidR="005B7866" w:rsidRPr="00B06F7A" w:rsidRDefault="005B7866" w:rsidP="00C05182">
      <w:pPr>
        <w:pStyle w:val="Heading5"/>
      </w:pPr>
      <w:bookmarkStart w:id="4977" w:name="_Toc36457565"/>
      <w:bookmarkStart w:id="4978" w:name="_Toc45028483"/>
      <w:bookmarkStart w:id="4979" w:name="_Toc45029318"/>
      <w:bookmarkStart w:id="4980" w:name="_Toc67682091"/>
      <w:bookmarkStart w:id="4981" w:name="_Toc98488020"/>
      <w:r w:rsidRPr="00B06F7A">
        <w:t>6.5.6.2.17</w:t>
      </w:r>
      <w:r w:rsidRPr="00B06F7A">
        <w:tab/>
        <w:t>Type: LcsPrivacy</w:t>
      </w:r>
      <w:bookmarkEnd w:id="4977"/>
      <w:bookmarkEnd w:id="4978"/>
      <w:bookmarkEnd w:id="4979"/>
      <w:bookmarkEnd w:id="4980"/>
      <w:bookmarkEnd w:id="4981"/>
    </w:p>
    <w:p w14:paraId="463152D9" w14:textId="77777777" w:rsidR="005B7866" w:rsidRPr="00B06F7A" w:rsidRDefault="005B7866" w:rsidP="005B7866">
      <w:pPr>
        <w:pStyle w:val="TH"/>
      </w:pPr>
      <w:r w:rsidRPr="00B06F7A">
        <w:rPr>
          <w:noProof/>
        </w:rPr>
        <w:t>Table </w:t>
      </w:r>
      <w:r w:rsidRPr="00B06F7A">
        <w:t xml:space="preserve">6.5.6.2.17-1: </w:t>
      </w:r>
      <w:r w:rsidRPr="00B06F7A">
        <w:rPr>
          <w:noProof/>
        </w:rPr>
        <w:t xml:space="preserve">Definition of type </w:t>
      </w:r>
      <w:r w:rsidRPr="00B06F7A">
        <w:t>LcsPrivacy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5B7866" w:rsidRPr="00B06F7A" w14:paraId="1670501F"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D443269"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C4ECF57"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6753DB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CD2164" w14:textId="77777777" w:rsidR="005B7866" w:rsidRPr="00B06F7A" w:rsidRDefault="005B7866" w:rsidP="007F1FAF">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2A86F4F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65DE282"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6DBE6510" w14:textId="77777777" w:rsidR="005B7866" w:rsidRPr="00B06F7A" w:rsidRDefault="005B7866" w:rsidP="007F1FAF">
            <w:pPr>
              <w:pStyle w:val="TAL"/>
            </w:pPr>
            <w:r w:rsidRPr="00B06F7A">
              <w:t>afInstanceId</w:t>
            </w:r>
          </w:p>
        </w:tc>
        <w:tc>
          <w:tcPr>
            <w:tcW w:w="2268" w:type="dxa"/>
            <w:tcBorders>
              <w:top w:val="single" w:sz="4" w:space="0" w:color="auto"/>
              <w:left w:val="single" w:sz="4" w:space="0" w:color="auto"/>
              <w:bottom w:val="single" w:sz="4" w:space="0" w:color="auto"/>
              <w:right w:val="single" w:sz="4" w:space="0" w:color="auto"/>
            </w:tcBorders>
          </w:tcPr>
          <w:p w14:paraId="3C3812AB" w14:textId="77777777" w:rsidR="005B7866" w:rsidRPr="00B06F7A" w:rsidRDefault="005B7866" w:rsidP="007F1FAF">
            <w:pPr>
              <w:pStyle w:val="TAL"/>
            </w:pPr>
            <w:r w:rsidRPr="00B06F7A">
              <w:t>string</w:t>
            </w:r>
          </w:p>
        </w:tc>
        <w:tc>
          <w:tcPr>
            <w:tcW w:w="283" w:type="dxa"/>
            <w:tcBorders>
              <w:top w:val="single" w:sz="4" w:space="0" w:color="auto"/>
              <w:left w:val="single" w:sz="4" w:space="0" w:color="auto"/>
              <w:bottom w:val="single" w:sz="4" w:space="0" w:color="auto"/>
              <w:right w:val="single" w:sz="4" w:space="0" w:color="auto"/>
            </w:tcBorders>
          </w:tcPr>
          <w:p w14:paraId="4E310DB3"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4AE7753A"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C890CCF" w14:textId="77777777" w:rsidR="005B7866" w:rsidRPr="00B06F7A" w:rsidRDefault="005B7866" w:rsidP="007F1FAF">
            <w:pPr>
              <w:pStyle w:val="TAL"/>
              <w:rPr>
                <w:rFonts w:cs="Arial"/>
                <w:szCs w:val="18"/>
                <w:lang w:eastAsia="zh-CN"/>
              </w:rPr>
            </w:pPr>
            <w:r w:rsidRPr="00B06F7A">
              <w:rPr>
                <w:rFonts w:cs="Arial"/>
                <w:szCs w:val="18"/>
                <w:lang w:eastAsia="zh-CN"/>
              </w:rPr>
              <w:t xml:space="preserve">When present, indicates </w:t>
            </w:r>
            <w:r w:rsidRPr="00B06F7A">
              <w:rPr>
                <w:rFonts w:cs="Arial"/>
                <w:szCs w:val="18"/>
              </w:rPr>
              <w:t>NF Instance Id of the originating AF</w:t>
            </w:r>
            <w:r w:rsidRPr="00B06F7A">
              <w:rPr>
                <w:rFonts w:cs="Arial" w:hint="eastAsia"/>
                <w:szCs w:val="18"/>
                <w:lang w:eastAsia="zh-CN"/>
              </w:rPr>
              <w:t>/</w:t>
            </w:r>
            <w:r w:rsidRPr="00B06F7A">
              <w:rPr>
                <w:rFonts w:cs="Arial"/>
                <w:szCs w:val="18"/>
                <w:lang w:eastAsia="zh-CN"/>
              </w:rPr>
              <w:t>NF.</w:t>
            </w:r>
          </w:p>
          <w:p w14:paraId="20BD39C4" w14:textId="77777777" w:rsidR="005B7866" w:rsidRPr="00B06F7A" w:rsidRDefault="005B7866" w:rsidP="007F1FAF">
            <w:pPr>
              <w:pStyle w:val="TAL"/>
              <w:rPr>
                <w:rFonts w:cs="Arial"/>
                <w:szCs w:val="18"/>
              </w:rPr>
            </w:pPr>
            <w:r w:rsidRPr="00B06F7A">
              <w:rPr>
                <w:rFonts w:cs="Arial"/>
                <w:szCs w:val="18"/>
                <w:lang w:eastAsia="zh-CN"/>
              </w:rPr>
              <w:t>(NOTE)</w:t>
            </w:r>
          </w:p>
        </w:tc>
      </w:tr>
      <w:tr w:rsidR="005B7866" w:rsidRPr="00B06F7A" w14:paraId="02D216D6"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2AC74196" w14:textId="77777777" w:rsidR="005B7866" w:rsidRPr="00B06F7A" w:rsidRDefault="005B7866" w:rsidP="007F1FAF">
            <w:pPr>
              <w:pStyle w:val="TAL"/>
            </w:pPr>
            <w:r w:rsidRPr="00B06F7A">
              <w:t>referenceId</w:t>
            </w:r>
          </w:p>
        </w:tc>
        <w:tc>
          <w:tcPr>
            <w:tcW w:w="2268" w:type="dxa"/>
            <w:tcBorders>
              <w:top w:val="single" w:sz="4" w:space="0" w:color="auto"/>
              <w:left w:val="single" w:sz="4" w:space="0" w:color="auto"/>
              <w:bottom w:val="single" w:sz="4" w:space="0" w:color="auto"/>
              <w:right w:val="single" w:sz="4" w:space="0" w:color="auto"/>
            </w:tcBorders>
          </w:tcPr>
          <w:p w14:paraId="392BDF59" w14:textId="77777777" w:rsidR="005B7866" w:rsidRPr="00B06F7A" w:rsidRDefault="005B7866" w:rsidP="007F1FAF">
            <w:pPr>
              <w:pStyle w:val="TAL"/>
            </w:pPr>
            <w:r w:rsidRPr="00B06F7A">
              <w:t>ReferenceId</w:t>
            </w:r>
          </w:p>
        </w:tc>
        <w:tc>
          <w:tcPr>
            <w:tcW w:w="283" w:type="dxa"/>
            <w:tcBorders>
              <w:top w:val="single" w:sz="4" w:space="0" w:color="auto"/>
              <w:left w:val="single" w:sz="4" w:space="0" w:color="auto"/>
              <w:bottom w:val="single" w:sz="4" w:space="0" w:color="auto"/>
              <w:right w:val="single" w:sz="4" w:space="0" w:color="auto"/>
            </w:tcBorders>
          </w:tcPr>
          <w:p w14:paraId="63243A96"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7FE883D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16172999" w14:textId="77777777" w:rsidR="005B7866" w:rsidRPr="00B06F7A" w:rsidRDefault="005B7866" w:rsidP="007F1FAF">
            <w:pPr>
              <w:pStyle w:val="TAL"/>
            </w:pPr>
            <w:r w:rsidRPr="00B06F7A">
              <w:rPr>
                <w:lang w:eastAsia="zh-CN"/>
              </w:rPr>
              <w:t>This IE shall be present if LCS privacy parameters are provisioned by an AF.</w:t>
            </w:r>
          </w:p>
          <w:p w14:paraId="11A39F89" w14:textId="77777777" w:rsidR="005B7866" w:rsidRPr="00B06F7A" w:rsidRDefault="005B7866" w:rsidP="007F1FAF">
            <w:pPr>
              <w:pStyle w:val="TAL"/>
              <w:rPr>
                <w:rFonts w:cs="Arial"/>
                <w:szCs w:val="18"/>
                <w:lang w:eastAsia="zh-CN"/>
              </w:rPr>
            </w:pPr>
          </w:p>
          <w:p w14:paraId="4D2C1326" w14:textId="77777777" w:rsidR="005B7866" w:rsidRPr="00B06F7A" w:rsidRDefault="005B7866" w:rsidP="007F1FAF">
            <w:pPr>
              <w:pStyle w:val="TAL"/>
              <w:rPr>
                <w:rFonts w:cs="Arial"/>
                <w:szCs w:val="18"/>
              </w:rPr>
            </w:pPr>
            <w:r w:rsidRPr="00B06F7A">
              <w:rPr>
                <w:rFonts w:cs="Arial"/>
                <w:szCs w:val="18"/>
                <w:lang w:eastAsia="zh-CN"/>
              </w:rPr>
              <w:t xml:space="preserve">When present, indicates </w:t>
            </w:r>
            <w:r w:rsidRPr="00B06F7A">
              <w:rPr>
                <w:rFonts w:cs="Arial"/>
                <w:szCs w:val="18"/>
              </w:rPr>
              <w:t>Transaction Reference ID</w:t>
            </w:r>
          </w:p>
          <w:p w14:paraId="2EE7847A" w14:textId="77777777" w:rsidR="005B7866" w:rsidRPr="00B06F7A" w:rsidRDefault="005B7866" w:rsidP="007F1FAF">
            <w:pPr>
              <w:pStyle w:val="TAL"/>
              <w:rPr>
                <w:rFonts w:cs="Arial"/>
                <w:szCs w:val="18"/>
              </w:rPr>
            </w:pPr>
            <w:r w:rsidRPr="00B06F7A">
              <w:rPr>
                <w:rFonts w:cs="Arial"/>
                <w:szCs w:val="18"/>
                <w:lang w:eastAsia="zh-CN"/>
              </w:rPr>
              <w:t>(NOTE)</w:t>
            </w:r>
          </w:p>
        </w:tc>
      </w:tr>
      <w:tr w:rsidR="005B7866" w:rsidRPr="00B06F7A" w14:paraId="1BE471E4"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50C2D367" w14:textId="77777777" w:rsidR="005B7866" w:rsidRPr="00B06F7A" w:rsidRDefault="005B7866" w:rsidP="007F1FAF">
            <w:pPr>
              <w:pStyle w:val="TAL"/>
            </w:pPr>
            <w:r w:rsidRPr="00B06F7A">
              <w:t>lpi</w:t>
            </w:r>
          </w:p>
        </w:tc>
        <w:tc>
          <w:tcPr>
            <w:tcW w:w="2268" w:type="dxa"/>
            <w:tcBorders>
              <w:top w:val="single" w:sz="4" w:space="0" w:color="auto"/>
              <w:left w:val="single" w:sz="4" w:space="0" w:color="auto"/>
              <w:bottom w:val="single" w:sz="4" w:space="0" w:color="auto"/>
              <w:right w:val="single" w:sz="4" w:space="0" w:color="auto"/>
            </w:tcBorders>
          </w:tcPr>
          <w:p w14:paraId="5D34F115" w14:textId="77777777" w:rsidR="005B7866" w:rsidRPr="00B06F7A" w:rsidRDefault="005B7866" w:rsidP="007F1FAF">
            <w:pPr>
              <w:pStyle w:val="TAL"/>
            </w:pPr>
            <w:r w:rsidRPr="00B06F7A">
              <w:t>Lpi</w:t>
            </w:r>
          </w:p>
        </w:tc>
        <w:tc>
          <w:tcPr>
            <w:tcW w:w="283" w:type="dxa"/>
            <w:tcBorders>
              <w:top w:val="single" w:sz="4" w:space="0" w:color="auto"/>
              <w:left w:val="single" w:sz="4" w:space="0" w:color="auto"/>
              <w:bottom w:val="single" w:sz="4" w:space="0" w:color="auto"/>
              <w:right w:val="single" w:sz="4" w:space="0" w:color="auto"/>
            </w:tcBorders>
          </w:tcPr>
          <w:p w14:paraId="53119B3A"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57CEFC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0507EB8F" w14:textId="77777777" w:rsidR="005B7866" w:rsidRPr="00B06F7A" w:rsidRDefault="005B7866" w:rsidP="007F1FAF">
            <w:pPr>
              <w:pStyle w:val="TAL"/>
              <w:rPr>
                <w:rFonts w:cs="Arial"/>
                <w:szCs w:val="18"/>
              </w:rPr>
            </w:pPr>
            <w:r w:rsidRPr="00B06F7A">
              <w:rPr>
                <w:rFonts w:cs="Arial"/>
                <w:szCs w:val="18"/>
              </w:rPr>
              <w:t>If present, indicates the Location Privacy Indication</w:t>
            </w:r>
          </w:p>
        </w:tc>
      </w:tr>
      <w:tr w:rsidR="005B7866" w:rsidRPr="00B06F7A" w14:paraId="5C6384ED"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25F2005C" w14:textId="77777777" w:rsidR="005B7866" w:rsidRPr="00B06F7A" w:rsidRDefault="005B7866" w:rsidP="007F1FAF">
            <w:pPr>
              <w:pStyle w:val="TAL"/>
            </w:pPr>
            <w:r w:rsidRPr="00B06F7A">
              <w:t>mtcProviderInformation</w:t>
            </w:r>
          </w:p>
        </w:tc>
        <w:tc>
          <w:tcPr>
            <w:tcW w:w="2268" w:type="dxa"/>
            <w:tcBorders>
              <w:top w:val="single" w:sz="4" w:space="0" w:color="auto"/>
              <w:left w:val="single" w:sz="4" w:space="0" w:color="auto"/>
              <w:bottom w:val="single" w:sz="4" w:space="0" w:color="auto"/>
              <w:right w:val="single" w:sz="4" w:space="0" w:color="auto"/>
            </w:tcBorders>
          </w:tcPr>
          <w:p w14:paraId="50049CAB" w14:textId="77777777" w:rsidR="005B7866" w:rsidRPr="00B06F7A" w:rsidRDefault="005B7866" w:rsidP="007F1FAF">
            <w:pPr>
              <w:pStyle w:val="TAL"/>
            </w:pPr>
            <w:r w:rsidRPr="00B06F7A">
              <w:t>MtcProviderInformation</w:t>
            </w:r>
          </w:p>
        </w:tc>
        <w:tc>
          <w:tcPr>
            <w:tcW w:w="283" w:type="dxa"/>
            <w:tcBorders>
              <w:top w:val="single" w:sz="4" w:space="0" w:color="auto"/>
              <w:left w:val="single" w:sz="4" w:space="0" w:color="auto"/>
              <w:bottom w:val="single" w:sz="4" w:space="0" w:color="auto"/>
              <w:right w:val="single" w:sz="4" w:space="0" w:color="auto"/>
            </w:tcBorders>
          </w:tcPr>
          <w:p w14:paraId="5BFB1E64"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BC9CD1A" w14:textId="77777777" w:rsidR="005B7866" w:rsidRPr="00B06F7A" w:rsidRDefault="005B7866" w:rsidP="007F1FAF">
            <w:pPr>
              <w:pStyle w:val="TAL"/>
            </w:pPr>
            <w:r w:rsidRPr="00B06F7A">
              <w:rPr>
                <w:lang w:eastAsia="zh-CN"/>
              </w:rPr>
              <w:t>0..</w:t>
            </w:r>
            <w:r w:rsidRPr="00B06F7A">
              <w:rPr>
                <w:rFonts w:hint="eastAsia"/>
                <w:lang w:eastAsia="zh-CN"/>
              </w:rPr>
              <w:t>1</w:t>
            </w:r>
          </w:p>
        </w:tc>
        <w:tc>
          <w:tcPr>
            <w:tcW w:w="3257" w:type="dxa"/>
            <w:tcBorders>
              <w:top w:val="single" w:sz="4" w:space="0" w:color="auto"/>
              <w:left w:val="single" w:sz="4" w:space="0" w:color="auto"/>
              <w:bottom w:val="single" w:sz="4" w:space="0" w:color="auto"/>
              <w:right w:val="single" w:sz="4" w:space="0" w:color="auto"/>
            </w:tcBorders>
          </w:tcPr>
          <w:p w14:paraId="17CE3211"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LCS privacy parameter configuration authorization.</w:t>
            </w:r>
          </w:p>
        </w:tc>
      </w:tr>
      <w:tr w:rsidR="005B7866" w:rsidRPr="00B06F7A" w14:paraId="279A5C33" w14:textId="77777777" w:rsidTr="007F1FAF">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0EF4E43" w14:textId="77777777" w:rsidR="005B7866" w:rsidRPr="00B06F7A" w:rsidRDefault="005B7866" w:rsidP="007F1FAF">
            <w:pPr>
              <w:pStyle w:val="TAN"/>
            </w:pPr>
            <w:r w:rsidRPr="00B06F7A">
              <w:rPr>
                <w:rFonts w:hint="eastAsia"/>
              </w:rPr>
              <w:t>N</w:t>
            </w:r>
            <w:r w:rsidRPr="00B06F7A">
              <w:t>OTE:</w:t>
            </w:r>
            <w:r w:rsidRPr="00B06F7A">
              <w:tab/>
            </w:r>
            <w:r w:rsidRPr="00B06F7A">
              <w:rPr>
                <w:lang w:eastAsia="zh-CN"/>
              </w:rPr>
              <w:t xml:space="preserve">If </w:t>
            </w:r>
            <w:r w:rsidRPr="00B06F7A">
              <w:rPr>
                <w:rFonts w:cs="Arial"/>
                <w:szCs w:val="18"/>
                <w:lang w:eastAsia="zh-CN"/>
              </w:rPr>
              <w:t xml:space="preserve">LCS privacy parameters are provisioned by UE, </w:t>
            </w:r>
            <w:r w:rsidRPr="00B06F7A">
              <w:t>parameters afInstanceId and referenceId shall be not included</w:t>
            </w:r>
            <w:r w:rsidRPr="00B06F7A">
              <w:rPr>
                <w:lang w:eastAsia="zh-CN"/>
              </w:rPr>
              <w:t xml:space="preserve">, and if LCS privacy parameters are provisioned by AF, parameters </w:t>
            </w:r>
            <w:r w:rsidRPr="00B06F7A">
              <w:t xml:space="preserve">afInstanceId and referenceId shall be included. The string identifying the </w:t>
            </w:r>
            <w:r w:rsidRPr="00B06F7A">
              <w:rPr>
                <w:rFonts w:cs="Arial"/>
                <w:szCs w:val="18"/>
              </w:rPr>
              <w:t>originating AF, which is carried in</w:t>
            </w:r>
            <w:r w:rsidRPr="00B06F7A">
              <w:t xml:space="preserve"> </w:t>
            </w:r>
            <w:r w:rsidRPr="00B06F7A">
              <w:rPr>
                <w:rFonts w:eastAsia="SimSun"/>
              </w:rPr>
              <w:t>{scsAsId}</w:t>
            </w:r>
            <w:r w:rsidRPr="00B06F7A">
              <w:t xml:space="preserve"> URI variable in resource URIs on T8/N33 interface (see clause 5 of 3GPP TS 29.122 [45]) or in {afId} URI variable in resource URIs on N33 interface (see clause 5 of 3GPP TS 29.522 [54]).</w:t>
            </w:r>
          </w:p>
        </w:tc>
      </w:tr>
    </w:tbl>
    <w:p w14:paraId="67CFCDBE" w14:textId="77777777" w:rsidR="005B7866" w:rsidRPr="00B06F7A" w:rsidRDefault="005B7866" w:rsidP="005B7866">
      <w:pPr>
        <w:rPr>
          <w:noProof/>
        </w:rPr>
      </w:pPr>
    </w:p>
    <w:p w14:paraId="2A14DB39" w14:textId="77777777" w:rsidR="005B7866" w:rsidRPr="00B06F7A" w:rsidRDefault="005B7866" w:rsidP="00C05182">
      <w:pPr>
        <w:pStyle w:val="Heading5"/>
      </w:pPr>
      <w:bookmarkStart w:id="4982" w:name="_Toc67682092"/>
      <w:bookmarkStart w:id="4983" w:name="_Toc98488021"/>
      <w:bookmarkStart w:id="4984" w:name="_Toc36457566"/>
      <w:bookmarkStart w:id="4985" w:name="_Toc45028484"/>
      <w:bookmarkStart w:id="4986" w:name="_Toc45029319"/>
      <w:r w:rsidRPr="00B06F7A">
        <w:t>6.5.6.2.18</w:t>
      </w:r>
      <w:r w:rsidRPr="00B06F7A">
        <w:tab/>
        <w:t>Type: UmtTime</w:t>
      </w:r>
      <w:bookmarkEnd w:id="4982"/>
      <w:bookmarkEnd w:id="4983"/>
    </w:p>
    <w:p w14:paraId="7D2AF471" w14:textId="77777777" w:rsidR="005B7866" w:rsidRPr="00B06F7A" w:rsidRDefault="005B7866" w:rsidP="005B7866">
      <w:pPr>
        <w:pStyle w:val="TH"/>
      </w:pPr>
      <w:r w:rsidRPr="00B06F7A">
        <w:rPr>
          <w:noProof/>
        </w:rPr>
        <w:t>Table </w:t>
      </w:r>
      <w:r w:rsidRPr="00B06F7A">
        <w:t xml:space="preserve">6.5.6.2.18-1: </w:t>
      </w:r>
      <w:r w:rsidRPr="00B06F7A">
        <w:rPr>
          <w:noProof/>
        </w:rPr>
        <w:t>Definition of type UmtTime</w:t>
      </w:r>
      <w:r w:rsidRPr="00B06F7A">
        <w: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5B7866" w:rsidRPr="00B06F7A" w14:paraId="266FFB9B"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091FA"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F1D18A2"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A46DF9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BFC4427" w14:textId="77777777" w:rsidR="005B7866" w:rsidRPr="00B06F7A" w:rsidRDefault="005B7866" w:rsidP="007F1FAF">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37CF4AA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8A17092"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3114245A" w14:textId="77777777" w:rsidR="005B7866" w:rsidRPr="00B06F7A" w:rsidRDefault="005B7866" w:rsidP="007F1FAF">
            <w:pPr>
              <w:pStyle w:val="TAL"/>
            </w:pPr>
            <w:r w:rsidRPr="00B06F7A">
              <w:t>timeOfDay</w:t>
            </w:r>
          </w:p>
        </w:tc>
        <w:tc>
          <w:tcPr>
            <w:tcW w:w="2268" w:type="dxa"/>
            <w:tcBorders>
              <w:top w:val="single" w:sz="4" w:space="0" w:color="auto"/>
              <w:left w:val="single" w:sz="4" w:space="0" w:color="auto"/>
              <w:bottom w:val="single" w:sz="4" w:space="0" w:color="auto"/>
              <w:right w:val="single" w:sz="4" w:space="0" w:color="auto"/>
            </w:tcBorders>
          </w:tcPr>
          <w:p w14:paraId="6CC36FA1" w14:textId="77777777" w:rsidR="005B7866" w:rsidRPr="00B06F7A" w:rsidRDefault="005B7866" w:rsidP="007F1FAF">
            <w:pPr>
              <w:pStyle w:val="TAL"/>
            </w:pPr>
            <w:r w:rsidRPr="00B06F7A">
              <w:t>TimeOfDay</w:t>
            </w:r>
          </w:p>
        </w:tc>
        <w:tc>
          <w:tcPr>
            <w:tcW w:w="283" w:type="dxa"/>
            <w:tcBorders>
              <w:top w:val="single" w:sz="4" w:space="0" w:color="auto"/>
              <w:left w:val="single" w:sz="4" w:space="0" w:color="auto"/>
              <w:bottom w:val="single" w:sz="4" w:space="0" w:color="auto"/>
              <w:right w:val="single" w:sz="4" w:space="0" w:color="auto"/>
            </w:tcBorders>
          </w:tcPr>
          <w:p w14:paraId="209E52A6"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74D57827" w14:textId="77777777" w:rsidR="005B7866" w:rsidRPr="00B06F7A" w:rsidRDefault="005B7866" w:rsidP="007F1FAF">
            <w:pPr>
              <w:pStyle w:val="TAL"/>
            </w:pPr>
            <w:r w:rsidRPr="00B06F7A">
              <w:t>1</w:t>
            </w:r>
          </w:p>
        </w:tc>
        <w:tc>
          <w:tcPr>
            <w:tcW w:w="3257" w:type="dxa"/>
            <w:tcBorders>
              <w:top w:val="single" w:sz="4" w:space="0" w:color="auto"/>
              <w:left w:val="single" w:sz="4" w:space="0" w:color="auto"/>
              <w:bottom w:val="single" w:sz="4" w:space="0" w:color="auto"/>
              <w:right w:val="single" w:sz="4" w:space="0" w:color="auto"/>
            </w:tcBorders>
          </w:tcPr>
          <w:p w14:paraId="3C6F65CE" w14:textId="77777777" w:rsidR="005B7866" w:rsidRPr="00B06F7A" w:rsidRDefault="005B7866" w:rsidP="007F1FAF">
            <w:pPr>
              <w:pStyle w:val="TAL"/>
              <w:rPr>
                <w:rFonts w:cs="Arial"/>
                <w:szCs w:val="18"/>
                <w:lang w:eastAsia="zh-CN"/>
              </w:rPr>
            </w:pPr>
            <w:r w:rsidRPr="00B06F7A">
              <w:rPr>
                <w:rFonts w:cs="Arial"/>
                <w:szCs w:val="18"/>
                <w:lang w:eastAsia="zh-CN"/>
              </w:rPr>
              <w:t xml:space="preserve">see </w:t>
            </w:r>
            <w:r w:rsidRPr="00B06F7A">
              <w:t>3GPP TS 29.571 [7]</w:t>
            </w:r>
          </w:p>
        </w:tc>
      </w:tr>
      <w:tr w:rsidR="005B7866" w:rsidRPr="00B06F7A" w14:paraId="37C8F85A"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046857A0" w14:textId="77777777" w:rsidR="005B7866" w:rsidRPr="00B06F7A" w:rsidRDefault="005B7866" w:rsidP="007F1FAF">
            <w:pPr>
              <w:pStyle w:val="TAL"/>
            </w:pPr>
            <w:r w:rsidRPr="00B06F7A">
              <w:t>dayOfWeek</w:t>
            </w:r>
          </w:p>
        </w:tc>
        <w:tc>
          <w:tcPr>
            <w:tcW w:w="2268" w:type="dxa"/>
            <w:tcBorders>
              <w:top w:val="single" w:sz="4" w:space="0" w:color="auto"/>
              <w:left w:val="single" w:sz="4" w:space="0" w:color="auto"/>
              <w:bottom w:val="single" w:sz="4" w:space="0" w:color="auto"/>
              <w:right w:val="single" w:sz="4" w:space="0" w:color="auto"/>
            </w:tcBorders>
          </w:tcPr>
          <w:p w14:paraId="31F64CA6" w14:textId="77777777" w:rsidR="005B7866" w:rsidRPr="00B06F7A" w:rsidRDefault="005B7866" w:rsidP="007F1FAF">
            <w:pPr>
              <w:pStyle w:val="TAL"/>
            </w:pPr>
            <w:r w:rsidRPr="00B06F7A">
              <w:t>DayOfWeek</w:t>
            </w:r>
          </w:p>
        </w:tc>
        <w:tc>
          <w:tcPr>
            <w:tcW w:w="283" w:type="dxa"/>
            <w:tcBorders>
              <w:top w:val="single" w:sz="4" w:space="0" w:color="auto"/>
              <w:left w:val="single" w:sz="4" w:space="0" w:color="auto"/>
              <w:bottom w:val="single" w:sz="4" w:space="0" w:color="auto"/>
              <w:right w:val="single" w:sz="4" w:space="0" w:color="auto"/>
            </w:tcBorders>
          </w:tcPr>
          <w:p w14:paraId="50E746A2"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538D95E2" w14:textId="77777777" w:rsidR="005B7866" w:rsidRPr="00B06F7A" w:rsidRDefault="005B7866" w:rsidP="007F1FAF">
            <w:pPr>
              <w:pStyle w:val="TAL"/>
            </w:pPr>
            <w:r w:rsidRPr="00B06F7A">
              <w:t>1</w:t>
            </w:r>
          </w:p>
        </w:tc>
        <w:tc>
          <w:tcPr>
            <w:tcW w:w="3257" w:type="dxa"/>
            <w:tcBorders>
              <w:top w:val="single" w:sz="4" w:space="0" w:color="auto"/>
              <w:left w:val="single" w:sz="4" w:space="0" w:color="auto"/>
              <w:bottom w:val="single" w:sz="4" w:space="0" w:color="auto"/>
              <w:right w:val="single" w:sz="4" w:space="0" w:color="auto"/>
            </w:tcBorders>
          </w:tcPr>
          <w:p w14:paraId="79BBE18E" w14:textId="77777777" w:rsidR="005B7866" w:rsidRPr="00B06F7A" w:rsidRDefault="005B7866" w:rsidP="007F1FAF">
            <w:pPr>
              <w:pStyle w:val="TAL"/>
              <w:rPr>
                <w:rFonts w:cs="Arial"/>
                <w:szCs w:val="18"/>
              </w:rPr>
            </w:pPr>
            <w:r w:rsidRPr="00B06F7A">
              <w:rPr>
                <w:rFonts w:cs="Arial"/>
                <w:szCs w:val="18"/>
                <w:lang w:eastAsia="zh-CN"/>
              </w:rPr>
              <w:t xml:space="preserve">see </w:t>
            </w:r>
            <w:r w:rsidRPr="00B06F7A">
              <w:t>3GPP TS 29.571 [7]</w:t>
            </w:r>
          </w:p>
        </w:tc>
      </w:tr>
    </w:tbl>
    <w:p w14:paraId="33EC6099" w14:textId="77777777" w:rsidR="005B7866" w:rsidRPr="00B06F7A" w:rsidRDefault="005B7866" w:rsidP="005B7866">
      <w:pPr>
        <w:rPr>
          <w:noProof/>
        </w:rPr>
      </w:pPr>
    </w:p>
    <w:p w14:paraId="3488D98F" w14:textId="1F9A0802" w:rsidR="00667787" w:rsidRPr="00B06F7A" w:rsidRDefault="00667787" w:rsidP="00C05182">
      <w:pPr>
        <w:pStyle w:val="Heading5"/>
      </w:pPr>
      <w:bookmarkStart w:id="4987" w:name="_Toc98488022"/>
      <w:bookmarkStart w:id="4988" w:name="_Toc67682093"/>
      <w:r w:rsidRPr="00B06F7A">
        <w:t>6.5.6.2.19</w:t>
      </w:r>
      <w:r w:rsidRPr="00B06F7A">
        <w:tab/>
        <w:t>Type: PpDataEntry</w:t>
      </w:r>
      <w:bookmarkEnd w:id="4987"/>
    </w:p>
    <w:p w14:paraId="010F1C1E" w14:textId="72E708B8" w:rsidR="00667787" w:rsidRPr="00B06F7A" w:rsidRDefault="00667787" w:rsidP="00667787">
      <w:pPr>
        <w:pStyle w:val="TH"/>
      </w:pPr>
      <w:r w:rsidRPr="00B06F7A">
        <w:rPr>
          <w:noProof/>
        </w:rPr>
        <w:t>Table </w:t>
      </w:r>
      <w:r w:rsidRPr="00B06F7A">
        <w:t xml:space="preserve">6.5.6.2.19-1: </w:t>
      </w:r>
      <w:r w:rsidRPr="00B06F7A">
        <w:rPr>
          <w:noProof/>
        </w:rPr>
        <w:t>Definition of type PpDataEntry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667787" w:rsidRPr="00B06F7A" w14:paraId="1F84259C"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B66438" w14:textId="77777777" w:rsidR="00667787" w:rsidRPr="00B06F7A" w:rsidRDefault="00667787" w:rsidP="00383638">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F2F9076" w14:textId="77777777" w:rsidR="00667787" w:rsidRPr="00B06F7A" w:rsidRDefault="00667787" w:rsidP="00383638">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EC5D52F"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904F81" w14:textId="77777777" w:rsidR="00667787" w:rsidRPr="00B06F7A" w:rsidRDefault="00667787" w:rsidP="00383638">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2946E321" w14:textId="77777777" w:rsidR="00667787" w:rsidRPr="00B06F7A" w:rsidRDefault="00667787" w:rsidP="00383638">
            <w:pPr>
              <w:pStyle w:val="TAH"/>
              <w:rPr>
                <w:rFonts w:cs="Arial"/>
                <w:szCs w:val="18"/>
              </w:rPr>
            </w:pPr>
            <w:r w:rsidRPr="00B06F7A">
              <w:rPr>
                <w:rFonts w:cs="Arial"/>
                <w:szCs w:val="18"/>
              </w:rPr>
              <w:t>Description</w:t>
            </w:r>
          </w:p>
        </w:tc>
      </w:tr>
      <w:tr w:rsidR="00667787" w:rsidRPr="00B06F7A" w14:paraId="5C9112B6"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2BA38320" w14:textId="77777777" w:rsidR="00667787" w:rsidRPr="00B06F7A" w:rsidRDefault="00667787" w:rsidP="00383638">
            <w:pPr>
              <w:pStyle w:val="TAL"/>
            </w:pPr>
            <w:r w:rsidRPr="00B06F7A">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3AEA37F8" w14:textId="77777777" w:rsidR="00667787" w:rsidRPr="00B06F7A" w:rsidRDefault="00667787" w:rsidP="00383638">
            <w:pPr>
              <w:pStyle w:val="TAL"/>
            </w:pPr>
            <w:r w:rsidRPr="00B06F7A">
              <w:t>CommunicationCharacteristicsAF</w:t>
            </w:r>
          </w:p>
        </w:tc>
        <w:tc>
          <w:tcPr>
            <w:tcW w:w="283" w:type="dxa"/>
            <w:tcBorders>
              <w:top w:val="single" w:sz="4" w:space="0" w:color="auto"/>
              <w:left w:val="single" w:sz="4" w:space="0" w:color="auto"/>
              <w:bottom w:val="single" w:sz="4" w:space="0" w:color="auto"/>
              <w:right w:val="single" w:sz="4" w:space="0" w:color="auto"/>
            </w:tcBorders>
          </w:tcPr>
          <w:p w14:paraId="4671FAA9" w14:textId="77777777" w:rsidR="00667787" w:rsidRPr="00B06F7A" w:rsidRDefault="00667787" w:rsidP="00383638">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1DAA0FDF" w14:textId="77777777" w:rsidR="00667787" w:rsidRPr="00B06F7A" w:rsidRDefault="00667787" w:rsidP="00383638">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02F95C3" w14:textId="77777777" w:rsidR="00667787" w:rsidRPr="00B06F7A" w:rsidRDefault="00667787" w:rsidP="00383638">
            <w:pPr>
              <w:pStyle w:val="TAL"/>
              <w:rPr>
                <w:rFonts w:cs="Arial"/>
                <w:szCs w:val="18"/>
              </w:rPr>
            </w:pPr>
            <w:r w:rsidRPr="00B06F7A">
              <w:rPr>
                <w:rFonts w:cs="Arial"/>
                <w:szCs w:val="18"/>
              </w:rPr>
              <w:t>Communication characteristics for the AF</w:t>
            </w:r>
          </w:p>
        </w:tc>
      </w:tr>
      <w:tr w:rsidR="00667787" w:rsidRPr="00B06F7A" w14:paraId="25BA3047"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4487A4C9" w14:textId="77777777" w:rsidR="00667787" w:rsidRPr="00B06F7A" w:rsidRDefault="00667787" w:rsidP="00383638">
            <w:pPr>
              <w:pStyle w:val="TAL"/>
            </w:pPr>
            <w:r w:rsidRPr="00B06F7A">
              <w:t>referenceId</w:t>
            </w:r>
          </w:p>
        </w:tc>
        <w:tc>
          <w:tcPr>
            <w:tcW w:w="2268" w:type="dxa"/>
            <w:tcBorders>
              <w:top w:val="single" w:sz="4" w:space="0" w:color="auto"/>
              <w:left w:val="single" w:sz="4" w:space="0" w:color="auto"/>
              <w:bottom w:val="single" w:sz="4" w:space="0" w:color="auto"/>
              <w:right w:val="single" w:sz="4" w:space="0" w:color="auto"/>
            </w:tcBorders>
          </w:tcPr>
          <w:p w14:paraId="22C9969A" w14:textId="77777777" w:rsidR="00667787" w:rsidRPr="00B06F7A" w:rsidRDefault="00667787" w:rsidP="00383638">
            <w:pPr>
              <w:pStyle w:val="TAL"/>
            </w:pPr>
            <w:r w:rsidRPr="00B06F7A">
              <w:t>ReferenceId</w:t>
            </w:r>
          </w:p>
        </w:tc>
        <w:tc>
          <w:tcPr>
            <w:tcW w:w="283" w:type="dxa"/>
            <w:tcBorders>
              <w:top w:val="single" w:sz="4" w:space="0" w:color="auto"/>
              <w:left w:val="single" w:sz="4" w:space="0" w:color="auto"/>
              <w:bottom w:val="single" w:sz="4" w:space="0" w:color="auto"/>
              <w:right w:val="single" w:sz="4" w:space="0" w:color="auto"/>
            </w:tcBorders>
          </w:tcPr>
          <w:p w14:paraId="2AA354C8" w14:textId="77777777" w:rsidR="00667787" w:rsidRPr="00B06F7A" w:rsidRDefault="00667787" w:rsidP="00383638">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56F85765" w14:textId="77777777" w:rsidR="00667787" w:rsidRPr="00B06F7A" w:rsidRDefault="00667787" w:rsidP="00383638">
            <w:pPr>
              <w:pStyle w:val="TAL"/>
            </w:pPr>
            <w:r w:rsidRPr="00B06F7A">
              <w:t>1</w:t>
            </w:r>
          </w:p>
        </w:tc>
        <w:tc>
          <w:tcPr>
            <w:tcW w:w="3257" w:type="dxa"/>
            <w:tcBorders>
              <w:top w:val="single" w:sz="4" w:space="0" w:color="auto"/>
              <w:left w:val="single" w:sz="4" w:space="0" w:color="auto"/>
              <w:bottom w:val="single" w:sz="4" w:space="0" w:color="auto"/>
              <w:right w:val="single" w:sz="4" w:space="0" w:color="auto"/>
            </w:tcBorders>
          </w:tcPr>
          <w:p w14:paraId="103D9643" w14:textId="77777777" w:rsidR="00667787" w:rsidRPr="00B06F7A" w:rsidRDefault="00667787" w:rsidP="00383638">
            <w:pPr>
              <w:pStyle w:val="TAL"/>
              <w:rPr>
                <w:rFonts w:cs="Arial"/>
                <w:szCs w:val="18"/>
              </w:rPr>
            </w:pPr>
            <w:r w:rsidRPr="00B06F7A">
              <w:rPr>
                <w:rFonts w:cs="Arial"/>
                <w:szCs w:val="18"/>
              </w:rPr>
              <w:t>Transaction Reference ID</w:t>
            </w:r>
          </w:p>
        </w:tc>
      </w:tr>
      <w:tr w:rsidR="00667787" w:rsidRPr="00B06F7A" w14:paraId="3A7E667F"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72DAE683" w14:textId="77777777" w:rsidR="00667787" w:rsidRPr="00B06F7A" w:rsidRDefault="00667787" w:rsidP="00383638">
            <w:pPr>
              <w:pStyle w:val="TAL"/>
            </w:pPr>
            <w:r w:rsidRPr="00B06F7A">
              <w:rPr>
                <w:rFonts w:hint="eastAsia"/>
              </w:rPr>
              <w:t>validityTime</w:t>
            </w:r>
          </w:p>
        </w:tc>
        <w:tc>
          <w:tcPr>
            <w:tcW w:w="2268" w:type="dxa"/>
            <w:tcBorders>
              <w:top w:val="single" w:sz="4" w:space="0" w:color="auto"/>
              <w:left w:val="single" w:sz="4" w:space="0" w:color="auto"/>
              <w:bottom w:val="single" w:sz="4" w:space="0" w:color="auto"/>
              <w:right w:val="single" w:sz="4" w:space="0" w:color="auto"/>
            </w:tcBorders>
          </w:tcPr>
          <w:p w14:paraId="52CA1DCF" w14:textId="77777777" w:rsidR="00667787" w:rsidRPr="00B06F7A" w:rsidRDefault="00667787" w:rsidP="00383638">
            <w:pPr>
              <w:pStyle w:val="TAL"/>
            </w:pPr>
            <w:r w:rsidRPr="00B06F7A">
              <w:t>D</w:t>
            </w:r>
            <w:r w:rsidRPr="00B06F7A">
              <w:rPr>
                <w:rFonts w:hint="eastAsia"/>
              </w:rPr>
              <w:t>ateTime</w:t>
            </w:r>
          </w:p>
        </w:tc>
        <w:tc>
          <w:tcPr>
            <w:tcW w:w="283" w:type="dxa"/>
            <w:tcBorders>
              <w:top w:val="single" w:sz="4" w:space="0" w:color="auto"/>
              <w:left w:val="single" w:sz="4" w:space="0" w:color="auto"/>
              <w:bottom w:val="single" w:sz="4" w:space="0" w:color="auto"/>
              <w:right w:val="single" w:sz="4" w:space="0" w:color="auto"/>
            </w:tcBorders>
          </w:tcPr>
          <w:p w14:paraId="2EE66F88" w14:textId="77777777" w:rsidR="00667787" w:rsidRPr="00B06F7A" w:rsidRDefault="00667787" w:rsidP="00383638">
            <w:pPr>
              <w:pStyle w:val="TAC"/>
            </w:pPr>
            <w:r w:rsidRPr="00B06F7A">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9518C5F" w14:textId="77777777" w:rsidR="00667787" w:rsidRPr="00B06F7A" w:rsidRDefault="00667787" w:rsidP="00383638">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882FBCB" w14:textId="77777777" w:rsidR="00667787" w:rsidRPr="00B06F7A" w:rsidRDefault="00667787" w:rsidP="00383638">
            <w:pPr>
              <w:pStyle w:val="TAL"/>
            </w:pPr>
            <w:r w:rsidRPr="00B06F7A">
              <w:t>When present, this IE shall i</w:t>
            </w:r>
            <w:r w:rsidRPr="00B06F7A">
              <w:rPr>
                <w:rFonts w:hint="eastAsia"/>
              </w:rPr>
              <w:t>dentif</w:t>
            </w:r>
            <w:r w:rsidRPr="00B06F7A">
              <w:t>y the point of time up to which</w:t>
            </w:r>
            <w:r w:rsidRPr="00B06F7A">
              <w:rPr>
                <w:rFonts w:hint="eastAsia"/>
              </w:rPr>
              <w:t xml:space="preserve"> the</w:t>
            </w:r>
            <w:r w:rsidRPr="00B06F7A">
              <w:t xml:space="preserve"> provisioned </w:t>
            </w:r>
            <w:r w:rsidRPr="00B06F7A">
              <w:rPr>
                <w:rFonts w:hint="eastAsia"/>
              </w:rPr>
              <w:t>parameter</w:t>
            </w:r>
            <w:r w:rsidRPr="00B06F7A">
              <w:t xml:space="preserve">s will be </w:t>
            </w:r>
            <w:r w:rsidRPr="00B06F7A">
              <w:rPr>
                <w:rFonts w:hint="eastAsia"/>
              </w:rPr>
              <w:t>expire and shall be deleted</w:t>
            </w:r>
            <w:r w:rsidRPr="00B06F7A">
              <w:t>. If absent, it indicates that there is no expiration time for the provisioned parameters.</w:t>
            </w:r>
          </w:p>
          <w:p w14:paraId="44026812" w14:textId="77777777" w:rsidR="00667787" w:rsidRPr="00B06F7A" w:rsidRDefault="00667787" w:rsidP="00383638">
            <w:pPr>
              <w:pStyle w:val="TAL"/>
            </w:pPr>
          </w:p>
          <w:p w14:paraId="2B5F65C3" w14:textId="77777777" w:rsidR="00667787" w:rsidRPr="00B06F7A" w:rsidRDefault="00667787" w:rsidP="00383638">
            <w:pPr>
              <w:pStyle w:val="TAL"/>
            </w:pPr>
            <w:r w:rsidRPr="00B06F7A">
              <w:t>If this IE is in request body, it indicates the expected validity time by consumer.</w:t>
            </w:r>
          </w:p>
          <w:p w14:paraId="05CFC0E9" w14:textId="77777777" w:rsidR="00667787" w:rsidRPr="00B06F7A" w:rsidRDefault="00667787" w:rsidP="00383638">
            <w:pPr>
              <w:pStyle w:val="TAL"/>
            </w:pPr>
          </w:p>
          <w:p w14:paraId="0E2860AC" w14:textId="77777777" w:rsidR="00667787" w:rsidRPr="00B06F7A" w:rsidRDefault="00667787" w:rsidP="00383638">
            <w:pPr>
              <w:pStyle w:val="TAL"/>
            </w:pPr>
            <w:r w:rsidRPr="00B06F7A">
              <w:t>If this IE is in response body, it indicates the confirmed validity time by UDM.</w:t>
            </w:r>
          </w:p>
          <w:p w14:paraId="3E115889" w14:textId="77777777" w:rsidR="00667787" w:rsidRPr="00B06F7A" w:rsidRDefault="00667787" w:rsidP="00383638">
            <w:pPr>
              <w:pStyle w:val="TAL"/>
              <w:rPr>
                <w:rFonts w:cs="Arial"/>
                <w:szCs w:val="18"/>
              </w:rPr>
            </w:pPr>
          </w:p>
        </w:tc>
      </w:tr>
      <w:tr w:rsidR="00667787" w:rsidRPr="00B06F7A" w14:paraId="5C7CDA0D"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1E2EF11A" w14:textId="77777777" w:rsidR="00667787" w:rsidRPr="00B06F7A" w:rsidRDefault="00667787" w:rsidP="00383638">
            <w:pPr>
              <w:pStyle w:val="TAL"/>
            </w:pPr>
            <w:r w:rsidRPr="00B06F7A">
              <w:t>mtcProviderInformation</w:t>
            </w:r>
          </w:p>
        </w:tc>
        <w:tc>
          <w:tcPr>
            <w:tcW w:w="2268" w:type="dxa"/>
            <w:tcBorders>
              <w:top w:val="single" w:sz="4" w:space="0" w:color="auto"/>
              <w:left w:val="single" w:sz="4" w:space="0" w:color="auto"/>
              <w:bottom w:val="single" w:sz="4" w:space="0" w:color="auto"/>
              <w:right w:val="single" w:sz="4" w:space="0" w:color="auto"/>
            </w:tcBorders>
          </w:tcPr>
          <w:p w14:paraId="09E4398E" w14:textId="77777777" w:rsidR="00667787" w:rsidRPr="00B06F7A" w:rsidRDefault="00667787" w:rsidP="00383638">
            <w:pPr>
              <w:pStyle w:val="TAL"/>
            </w:pPr>
            <w:r w:rsidRPr="00B06F7A">
              <w:t>MtcProviderInformation</w:t>
            </w:r>
          </w:p>
        </w:tc>
        <w:tc>
          <w:tcPr>
            <w:tcW w:w="283" w:type="dxa"/>
            <w:tcBorders>
              <w:top w:val="single" w:sz="4" w:space="0" w:color="auto"/>
              <w:left w:val="single" w:sz="4" w:space="0" w:color="auto"/>
              <w:bottom w:val="single" w:sz="4" w:space="0" w:color="auto"/>
              <w:right w:val="single" w:sz="4" w:space="0" w:color="auto"/>
            </w:tcBorders>
          </w:tcPr>
          <w:p w14:paraId="1380BE87" w14:textId="77777777" w:rsidR="00667787" w:rsidRPr="00B06F7A" w:rsidRDefault="00667787" w:rsidP="00383638">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D19EE86" w14:textId="77777777" w:rsidR="00667787" w:rsidRPr="00B06F7A" w:rsidRDefault="00667787" w:rsidP="00383638">
            <w:pPr>
              <w:pStyle w:val="TAL"/>
            </w:pPr>
            <w:r w:rsidRPr="00B06F7A">
              <w:rPr>
                <w:lang w:eastAsia="zh-CN"/>
              </w:rPr>
              <w:t>0..</w:t>
            </w:r>
            <w:r w:rsidRPr="00B06F7A">
              <w:rPr>
                <w:rFonts w:hint="eastAsia"/>
                <w:lang w:eastAsia="zh-CN"/>
              </w:rPr>
              <w:t>1</w:t>
            </w:r>
          </w:p>
        </w:tc>
        <w:tc>
          <w:tcPr>
            <w:tcW w:w="3257" w:type="dxa"/>
            <w:tcBorders>
              <w:top w:val="single" w:sz="4" w:space="0" w:color="auto"/>
              <w:left w:val="single" w:sz="4" w:space="0" w:color="auto"/>
              <w:bottom w:val="single" w:sz="4" w:space="0" w:color="auto"/>
              <w:right w:val="single" w:sz="4" w:space="0" w:color="auto"/>
            </w:tcBorders>
          </w:tcPr>
          <w:p w14:paraId="76E06E55" w14:textId="77777777" w:rsidR="00667787" w:rsidRPr="00B06F7A" w:rsidRDefault="00667787" w:rsidP="00383638">
            <w:pPr>
              <w:pStyle w:val="TAL"/>
              <w:rPr>
                <w:lang w:eastAsia="zh-CN"/>
              </w:rPr>
            </w:pPr>
            <w:r w:rsidRPr="00B06F7A">
              <w:rPr>
                <w:rFonts w:cs="Arial"/>
                <w:szCs w:val="18"/>
                <w:lang w:eastAsia="zh-CN"/>
              </w:rPr>
              <w:t>When present, this IE shall i</w:t>
            </w:r>
            <w:r w:rsidRPr="00B06F7A">
              <w:rPr>
                <w:rFonts w:cs="Arial" w:hint="eastAsia"/>
                <w:szCs w:val="18"/>
                <w:lang w:eastAsia="zh-CN"/>
              </w:rPr>
              <w:t>ndicate</w:t>
            </w:r>
            <w:r w:rsidRPr="00B06F7A">
              <w:rPr>
                <w:rFonts w:cs="Arial"/>
                <w:szCs w:val="18"/>
                <w:lang w:eastAsia="zh-CN"/>
              </w:rPr>
              <w:t xml:space="preserve"> the </w:t>
            </w:r>
            <w:r w:rsidRPr="00B06F7A">
              <w:rPr>
                <w:lang w:eastAsia="zh-CN"/>
              </w:rPr>
              <w:t>MTC provider information for Parameter Provisioning authorization.</w:t>
            </w:r>
          </w:p>
          <w:p w14:paraId="1AF5A30D" w14:textId="77777777" w:rsidR="00667787" w:rsidRPr="00B06F7A" w:rsidRDefault="00667787" w:rsidP="00383638">
            <w:pPr>
              <w:pStyle w:val="TAL"/>
              <w:rPr>
                <w:rFonts w:cs="Arial"/>
                <w:szCs w:val="18"/>
              </w:rPr>
            </w:pPr>
          </w:p>
        </w:tc>
      </w:tr>
      <w:tr w:rsidR="00667787" w:rsidRPr="00B06F7A" w14:paraId="05D58BBE"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3CC604A2" w14:textId="77777777" w:rsidR="00667787" w:rsidRPr="00B06F7A" w:rsidRDefault="00667787" w:rsidP="00383638">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13AC8183" w14:textId="77777777" w:rsidR="00667787" w:rsidRPr="00B06F7A" w:rsidRDefault="00667787" w:rsidP="00383638">
            <w:pPr>
              <w:pStyle w:val="TAL"/>
            </w:pPr>
            <w:r w:rsidRPr="00B06F7A">
              <w:t>SupportedFeatures</w:t>
            </w:r>
          </w:p>
        </w:tc>
        <w:tc>
          <w:tcPr>
            <w:tcW w:w="283" w:type="dxa"/>
            <w:tcBorders>
              <w:top w:val="single" w:sz="4" w:space="0" w:color="auto"/>
              <w:left w:val="single" w:sz="4" w:space="0" w:color="auto"/>
              <w:bottom w:val="single" w:sz="4" w:space="0" w:color="auto"/>
              <w:right w:val="single" w:sz="4" w:space="0" w:color="auto"/>
            </w:tcBorders>
          </w:tcPr>
          <w:p w14:paraId="5BF13D14" w14:textId="77777777" w:rsidR="00667787" w:rsidRPr="00B06F7A" w:rsidRDefault="00667787" w:rsidP="00383638">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50C114D6" w14:textId="77777777" w:rsidR="00667787" w:rsidRPr="00B06F7A" w:rsidRDefault="00667787" w:rsidP="00383638">
            <w:pPr>
              <w:pStyle w:val="TAL"/>
              <w:rPr>
                <w:lang w:eastAsia="zh-CN"/>
              </w:rPr>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1A493727" w14:textId="77777777" w:rsidR="00667787" w:rsidRPr="00B06F7A" w:rsidRDefault="00667787" w:rsidP="00383638">
            <w:pPr>
              <w:pStyle w:val="TAL"/>
              <w:rPr>
                <w:rFonts w:cs="Arial"/>
                <w:szCs w:val="18"/>
                <w:lang w:eastAsia="zh-CN"/>
              </w:rPr>
            </w:pPr>
            <w:r w:rsidRPr="00B06F7A">
              <w:rPr>
                <w:rFonts w:cs="Arial"/>
                <w:szCs w:val="18"/>
              </w:rPr>
              <w:t>Supported Features</w:t>
            </w:r>
          </w:p>
        </w:tc>
      </w:tr>
      <w:tr w:rsidR="00A71485" w:rsidRPr="00B3056F" w14:paraId="4EA61F61" w14:textId="77777777" w:rsidTr="00A71485">
        <w:trPr>
          <w:jc w:val="center"/>
        </w:trPr>
        <w:tc>
          <w:tcPr>
            <w:tcW w:w="2547" w:type="dxa"/>
            <w:tcBorders>
              <w:top w:val="single" w:sz="4" w:space="0" w:color="auto"/>
              <w:left w:val="single" w:sz="4" w:space="0" w:color="auto"/>
              <w:bottom w:val="single" w:sz="4" w:space="0" w:color="auto"/>
              <w:right w:val="single" w:sz="4" w:space="0" w:color="auto"/>
            </w:tcBorders>
          </w:tcPr>
          <w:p w14:paraId="0EC3EEDA" w14:textId="77777777" w:rsidR="00A71485" w:rsidRPr="00B3056F" w:rsidRDefault="00A71485" w:rsidP="00A6339D">
            <w:pPr>
              <w:pStyle w:val="TAL"/>
            </w:pPr>
            <w:r>
              <w:t>ecsAddrConfigInfo</w:t>
            </w:r>
          </w:p>
        </w:tc>
        <w:tc>
          <w:tcPr>
            <w:tcW w:w="2268" w:type="dxa"/>
            <w:tcBorders>
              <w:top w:val="single" w:sz="4" w:space="0" w:color="auto"/>
              <w:left w:val="single" w:sz="4" w:space="0" w:color="auto"/>
              <w:bottom w:val="single" w:sz="4" w:space="0" w:color="auto"/>
              <w:right w:val="single" w:sz="4" w:space="0" w:color="auto"/>
            </w:tcBorders>
          </w:tcPr>
          <w:p w14:paraId="0DAEDAD2" w14:textId="77777777" w:rsidR="00A71485" w:rsidRPr="00B3056F" w:rsidRDefault="00A71485" w:rsidP="00A6339D">
            <w:pPr>
              <w:pStyle w:val="TAL"/>
            </w:pPr>
            <w:r>
              <w:t>EcsAddrConfigInfo</w:t>
            </w:r>
          </w:p>
        </w:tc>
        <w:tc>
          <w:tcPr>
            <w:tcW w:w="283" w:type="dxa"/>
            <w:tcBorders>
              <w:top w:val="single" w:sz="4" w:space="0" w:color="auto"/>
              <w:left w:val="single" w:sz="4" w:space="0" w:color="auto"/>
              <w:bottom w:val="single" w:sz="4" w:space="0" w:color="auto"/>
              <w:right w:val="single" w:sz="4" w:space="0" w:color="auto"/>
            </w:tcBorders>
          </w:tcPr>
          <w:p w14:paraId="080D518E" w14:textId="77777777" w:rsidR="00A71485" w:rsidRPr="00B3056F" w:rsidRDefault="00A71485" w:rsidP="00A6339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01FE6EF6" w14:textId="77777777" w:rsidR="00A71485" w:rsidRPr="00B3056F" w:rsidRDefault="00A71485" w:rsidP="00A6339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18F37397" w14:textId="77777777" w:rsidR="00A71485" w:rsidRDefault="00A71485" w:rsidP="00A6339D">
            <w:pPr>
              <w:pStyle w:val="TAL"/>
              <w:rPr>
                <w:rFonts w:cs="Arial"/>
                <w:szCs w:val="18"/>
              </w:rPr>
            </w:pPr>
            <w:r>
              <w:rPr>
                <w:rFonts w:cs="Arial"/>
                <w:szCs w:val="18"/>
              </w:rPr>
              <w:t>ECS Address ConfigurationInformation Parameters; see 3GPP TS 23.502 [3]</w:t>
            </w:r>
          </w:p>
        </w:tc>
      </w:tr>
    </w:tbl>
    <w:p w14:paraId="6C5EB0D1" w14:textId="77777777" w:rsidR="00667787" w:rsidRPr="00B06F7A" w:rsidRDefault="00667787" w:rsidP="00667787">
      <w:pPr>
        <w:rPr>
          <w:noProof/>
        </w:rPr>
      </w:pPr>
    </w:p>
    <w:p w14:paraId="17D177A7" w14:textId="6DF68BAC" w:rsidR="00667787" w:rsidRPr="00B06F7A" w:rsidRDefault="00667787" w:rsidP="00C05182">
      <w:pPr>
        <w:pStyle w:val="Heading5"/>
      </w:pPr>
      <w:bookmarkStart w:id="4989" w:name="_Toc98488023"/>
      <w:r w:rsidRPr="00B06F7A">
        <w:t>6.5.6.2.20</w:t>
      </w:r>
      <w:r w:rsidRPr="00B06F7A">
        <w:tab/>
        <w:t>Type: CommunicationCharacteristicsAF</w:t>
      </w:r>
      <w:bookmarkEnd w:id="4989"/>
    </w:p>
    <w:p w14:paraId="59E80002" w14:textId="3E2A29C0" w:rsidR="00667787" w:rsidRPr="00B06F7A" w:rsidRDefault="00667787" w:rsidP="00667787">
      <w:pPr>
        <w:pStyle w:val="TH"/>
      </w:pPr>
      <w:r w:rsidRPr="00B06F7A">
        <w:rPr>
          <w:noProof/>
        </w:rPr>
        <w:t>Table </w:t>
      </w:r>
      <w:r w:rsidRPr="00B06F7A">
        <w:t xml:space="preserve">6.5.6.2.20-1: </w:t>
      </w:r>
      <w:r w:rsidRPr="00B06F7A">
        <w:rPr>
          <w:noProof/>
        </w:rPr>
        <w:t>Definition of type CommunicationCharacteristicsAF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67787" w:rsidRPr="00B06F7A" w14:paraId="79A1DF40"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552B5D" w14:textId="77777777" w:rsidR="00667787" w:rsidRPr="00B06F7A" w:rsidRDefault="00667787" w:rsidP="00383638">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6D5212"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25AB9" w14:textId="77777777" w:rsidR="00667787" w:rsidRPr="00B06F7A" w:rsidRDefault="00667787" w:rsidP="0038363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8F5169" w14:textId="77777777" w:rsidR="00667787" w:rsidRPr="00B06F7A" w:rsidRDefault="00667787" w:rsidP="00383638">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32F9B0" w14:textId="77777777" w:rsidR="00667787" w:rsidRPr="00B06F7A" w:rsidRDefault="00667787" w:rsidP="00383638">
            <w:pPr>
              <w:pStyle w:val="TAH"/>
              <w:rPr>
                <w:rFonts w:cs="Arial"/>
                <w:szCs w:val="18"/>
              </w:rPr>
            </w:pPr>
            <w:r w:rsidRPr="00B06F7A">
              <w:rPr>
                <w:rFonts w:cs="Arial"/>
                <w:szCs w:val="18"/>
              </w:rPr>
              <w:t>Description</w:t>
            </w:r>
          </w:p>
        </w:tc>
      </w:tr>
      <w:tr w:rsidR="00667787" w:rsidRPr="00B06F7A" w14:paraId="74E0CACB"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tcPr>
          <w:p w14:paraId="51FEA671" w14:textId="77777777" w:rsidR="00667787" w:rsidRPr="00B06F7A" w:rsidRDefault="00667787" w:rsidP="00383638">
            <w:pPr>
              <w:pStyle w:val="TAL"/>
            </w:pPr>
            <w:r w:rsidRPr="00B06F7A">
              <w:t>ppDlPacketCount</w:t>
            </w:r>
          </w:p>
        </w:tc>
        <w:tc>
          <w:tcPr>
            <w:tcW w:w="1559" w:type="dxa"/>
            <w:tcBorders>
              <w:top w:val="single" w:sz="4" w:space="0" w:color="auto"/>
              <w:left w:val="single" w:sz="4" w:space="0" w:color="auto"/>
              <w:bottom w:val="single" w:sz="4" w:space="0" w:color="auto"/>
              <w:right w:val="single" w:sz="4" w:space="0" w:color="auto"/>
            </w:tcBorders>
          </w:tcPr>
          <w:p w14:paraId="31441132" w14:textId="77777777" w:rsidR="00667787" w:rsidRPr="00B06F7A" w:rsidRDefault="00667787" w:rsidP="00383638">
            <w:pPr>
              <w:pStyle w:val="TAL"/>
            </w:pPr>
            <w:r w:rsidRPr="00B06F7A">
              <w:t>PpDlPacketCount</w:t>
            </w:r>
          </w:p>
        </w:tc>
        <w:tc>
          <w:tcPr>
            <w:tcW w:w="425" w:type="dxa"/>
            <w:tcBorders>
              <w:top w:val="single" w:sz="4" w:space="0" w:color="auto"/>
              <w:left w:val="single" w:sz="4" w:space="0" w:color="auto"/>
              <w:bottom w:val="single" w:sz="4" w:space="0" w:color="auto"/>
              <w:right w:val="single" w:sz="4" w:space="0" w:color="auto"/>
            </w:tcBorders>
          </w:tcPr>
          <w:p w14:paraId="1B548455" w14:textId="77777777" w:rsidR="00667787" w:rsidRPr="00B06F7A" w:rsidRDefault="00667787" w:rsidP="0038363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4656A34" w14:textId="77777777" w:rsidR="00667787" w:rsidRPr="00B06F7A" w:rsidRDefault="00667787" w:rsidP="00383638">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1A7FEA5" w14:textId="77777777" w:rsidR="00667787" w:rsidRPr="00B06F7A" w:rsidRDefault="00667787" w:rsidP="00383638">
            <w:pPr>
              <w:pStyle w:val="TAL"/>
              <w:rPr>
                <w:rFonts w:cs="Arial"/>
                <w:szCs w:val="18"/>
              </w:rPr>
            </w:pPr>
            <w:r w:rsidRPr="00B06F7A">
              <w:rPr>
                <w:rFonts w:cs="Arial"/>
                <w:szCs w:val="18"/>
              </w:rPr>
              <w:t>AF provisioned DL Buffering Suggested Packet Count; nullable</w:t>
            </w:r>
          </w:p>
        </w:tc>
      </w:tr>
      <w:tr w:rsidR="00667787" w:rsidRPr="00B06F7A" w14:paraId="4BB8B6DB"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tcPr>
          <w:p w14:paraId="6ED0B931" w14:textId="77777777" w:rsidR="00667787" w:rsidRPr="00B06F7A" w:rsidRDefault="00667787" w:rsidP="00383638">
            <w:pPr>
              <w:pStyle w:val="TAL"/>
              <w:rPr>
                <w:lang w:eastAsia="zh-CN"/>
              </w:rPr>
            </w:pPr>
            <w:r w:rsidRPr="00B06F7A">
              <w:rPr>
                <w:lang w:eastAsia="zh-CN"/>
              </w:rPr>
              <w:t>maximumResponseTime</w:t>
            </w:r>
          </w:p>
        </w:tc>
        <w:tc>
          <w:tcPr>
            <w:tcW w:w="1559" w:type="dxa"/>
            <w:tcBorders>
              <w:top w:val="single" w:sz="4" w:space="0" w:color="auto"/>
              <w:left w:val="single" w:sz="4" w:space="0" w:color="auto"/>
              <w:bottom w:val="single" w:sz="4" w:space="0" w:color="auto"/>
              <w:right w:val="single" w:sz="4" w:space="0" w:color="auto"/>
            </w:tcBorders>
          </w:tcPr>
          <w:p w14:paraId="585D78EC" w14:textId="77777777" w:rsidR="00667787" w:rsidRPr="00B06F7A" w:rsidRDefault="00667787" w:rsidP="00383638">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14F4D3C6" w14:textId="77777777" w:rsidR="00667787" w:rsidRPr="00B06F7A" w:rsidRDefault="00667787" w:rsidP="0038363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F6D04D6" w14:textId="77777777" w:rsidR="00667787" w:rsidRPr="00B06F7A" w:rsidRDefault="00667787" w:rsidP="00383638">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45F382B" w14:textId="77777777" w:rsidR="00667787" w:rsidRPr="00B06F7A" w:rsidRDefault="00667787" w:rsidP="00383638">
            <w:pPr>
              <w:pStyle w:val="TAL"/>
              <w:rPr>
                <w:rFonts w:cs="Arial"/>
                <w:szCs w:val="18"/>
              </w:rPr>
            </w:pPr>
            <w:r w:rsidRPr="00B06F7A">
              <w:rPr>
                <w:rFonts w:cs="Arial"/>
                <w:szCs w:val="18"/>
              </w:rPr>
              <w:t xml:space="preserve">When present, this IE shall contain value of </w:t>
            </w:r>
            <w:r w:rsidRPr="00B06F7A">
              <w:rPr>
                <w:rFonts w:eastAsia="Malgun Gothic"/>
              </w:rPr>
              <w:t>Maximum Response Time</w:t>
            </w:r>
            <w:r w:rsidRPr="00B06F7A">
              <w:rPr>
                <w:rFonts w:cs="Arial"/>
                <w:szCs w:val="18"/>
              </w:rPr>
              <w:t xml:space="preserve"> in seconds.</w:t>
            </w:r>
          </w:p>
          <w:p w14:paraId="33FAACD4" w14:textId="77777777" w:rsidR="00667787" w:rsidRPr="00B06F7A" w:rsidRDefault="00667787" w:rsidP="00383638">
            <w:pPr>
              <w:pStyle w:val="TAL"/>
              <w:rPr>
                <w:rFonts w:cs="Arial"/>
                <w:szCs w:val="18"/>
              </w:rPr>
            </w:pPr>
          </w:p>
          <w:p w14:paraId="32C50760" w14:textId="77777777" w:rsidR="00667787" w:rsidRPr="00B06F7A" w:rsidRDefault="00667787" w:rsidP="00383638">
            <w:pPr>
              <w:pStyle w:val="TAL"/>
              <w:rPr>
                <w:rFonts w:cs="Arial"/>
                <w:szCs w:val="18"/>
              </w:rPr>
            </w:pPr>
            <w:r w:rsidRPr="00B06F7A">
              <w:rPr>
                <w:rFonts w:eastAsia="Malgun Gothic"/>
              </w:rPr>
              <w:t>Maximum Response Time identifies the time for which the UE stays reachable to allow the AF to reliably deliver the required downlink data</w:t>
            </w:r>
            <w:r w:rsidRPr="00B06F7A">
              <w:rPr>
                <w:rFonts w:cs="Arial"/>
                <w:szCs w:val="18"/>
              </w:rPr>
              <w:t xml:space="preserve">, 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r w:rsidR="00667787" w:rsidRPr="00B06F7A" w14:paraId="189AD84D"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tcPr>
          <w:p w14:paraId="084BC641" w14:textId="77777777" w:rsidR="00667787" w:rsidRPr="00B06F7A" w:rsidRDefault="00667787" w:rsidP="00383638">
            <w:pPr>
              <w:pStyle w:val="TAL"/>
            </w:pPr>
            <w:r w:rsidRPr="00B06F7A">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5E016528" w14:textId="77777777" w:rsidR="00667787" w:rsidRPr="00B06F7A" w:rsidRDefault="00667787" w:rsidP="00383638">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76929C8D" w14:textId="77777777" w:rsidR="00667787" w:rsidRPr="00B06F7A" w:rsidRDefault="00667787" w:rsidP="0038363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18CB213" w14:textId="77777777" w:rsidR="00667787" w:rsidRPr="00B06F7A" w:rsidRDefault="00667787" w:rsidP="00383638">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D986FA0" w14:textId="77777777" w:rsidR="00667787" w:rsidRPr="00B06F7A" w:rsidRDefault="00667787" w:rsidP="00383638">
            <w:pPr>
              <w:pStyle w:val="TAL"/>
              <w:rPr>
                <w:rFonts w:cs="Arial"/>
                <w:szCs w:val="18"/>
              </w:rPr>
            </w:pPr>
            <w:r w:rsidRPr="00B06F7A">
              <w:rPr>
                <w:rFonts w:cs="Arial"/>
                <w:szCs w:val="18"/>
              </w:rPr>
              <w:t xml:space="preserve">When present, this IE shall contain value of </w:t>
            </w:r>
            <w:r w:rsidRPr="00B06F7A">
              <w:rPr>
                <w:rFonts w:eastAsia="Malgun Gothic"/>
              </w:rPr>
              <w:t>Maximum Latency</w:t>
            </w:r>
            <w:r w:rsidRPr="00B06F7A">
              <w:rPr>
                <w:rFonts w:cs="Arial"/>
                <w:szCs w:val="18"/>
              </w:rPr>
              <w:t xml:space="preserve"> in seconds.</w:t>
            </w:r>
          </w:p>
          <w:p w14:paraId="1BFF162F" w14:textId="77777777" w:rsidR="00667787" w:rsidRPr="00B06F7A" w:rsidRDefault="00667787" w:rsidP="00383638">
            <w:pPr>
              <w:pStyle w:val="TAL"/>
              <w:rPr>
                <w:rFonts w:cs="Arial"/>
                <w:szCs w:val="18"/>
              </w:rPr>
            </w:pPr>
          </w:p>
          <w:p w14:paraId="2402C060" w14:textId="77777777" w:rsidR="00667787" w:rsidRPr="00B06F7A" w:rsidRDefault="00667787" w:rsidP="00383638">
            <w:pPr>
              <w:pStyle w:val="TAL"/>
              <w:rPr>
                <w:rFonts w:cs="Arial"/>
                <w:szCs w:val="18"/>
              </w:rPr>
            </w:pPr>
            <w:r w:rsidRPr="00B06F7A">
              <w:rPr>
                <w:rFonts w:eastAsia="Malgun Gothic"/>
              </w:rPr>
              <w:t xml:space="preserve">Maximum Latency identifies maximum delay acceptable for downlink data transfers, </w:t>
            </w:r>
            <w:r w:rsidRPr="00B06F7A">
              <w:rPr>
                <w:rFonts w:cs="Arial"/>
                <w:szCs w:val="18"/>
              </w:rPr>
              <w:t xml:space="preserve">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bl>
    <w:p w14:paraId="0768C902" w14:textId="77777777" w:rsidR="00667787" w:rsidRPr="00B06F7A" w:rsidRDefault="00667787" w:rsidP="00667787">
      <w:pPr>
        <w:rPr>
          <w:noProof/>
          <w:lang w:eastAsia="zh-CN"/>
        </w:rPr>
      </w:pPr>
    </w:p>
    <w:p w14:paraId="0C2DBB36" w14:textId="7E29FCFC" w:rsidR="00A71485" w:rsidRPr="00B3056F" w:rsidRDefault="00A71485" w:rsidP="00C05182">
      <w:pPr>
        <w:pStyle w:val="Heading5"/>
      </w:pPr>
      <w:bookmarkStart w:id="4990" w:name="_Toc98488024"/>
      <w:r w:rsidRPr="00B3056F">
        <w:t>6.5.6.2.</w:t>
      </w:r>
      <w:r w:rsidR="00DF1E06">
        <w:t>21</w:t>
      </w:r>
      <w:r w:rsidRPr="00B3056F">
        <w:tab/>
        <w:t xml:space="preserve">Type: </w:t>
      </w:r>
      <w:r>
        <w:t>EcsAddrConfigInfo</w:t>
      </w:r>
      <w:bookmarkEnd w:id="4990"/>
    </w:p>
    <w:p w14:paraId="5173BEAA" w14:textId="320E3073" w:rsidR="00A71485" w:rsidRPr="00B3056F" w:rsidRDefault="00A71485" w:rsidP="00A71485">
      <w:pPr>
        <w:pStyle w:val="TH"/>
      </w:pPr>
      <w:r w:rsidRPr="00B3056F">
        <w:rPr>
          <w:noProof/>
        </w:rPr>
        <w:t>Table </w:t>
      </w:r>
      <w:r w:rsidRPr="00B3056F">
        <w:t>6.5.6.2.</w:t>
      </w:r>
      <w:r w:rsidR="00DF1E06">
        <w:t>21</w:t>
      </w:r>
      <w:r w:rsidRPr="00B3056F">
        <w:t xml:space="preserve">-1: </w:t>
      </w:r>
      <w:r w:rsidRPr="00B3056F">
        <w:rPr>
          <w:noProof/>
        </w:rPr>
        <w:t xml:space="preserve">Definition of type </w:t>
      </w:r>
      <w:r>
        <w:rPr>
          <w:noProof/>
        </w:rPr>
        <w:t>EcsAddrConfigInfo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71485" w:rsidRPr="00B3056F" w14:paraId="49BD7E03"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665480" w14:textId="77777777" w:rsidR="00A71485" w:rsidRPr="00B3056F" w:rsidRDefault="00A71485" w:rsidP="00A6339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C49D0C" w14:textId="77777777" w:rsidR="00A71485" w:rsidRPr="00B3056F" w:rsidRDefault="00A71485" w:rsidP="00A6339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C9BA71" w14:textId="77777777" w:rsidR="00A71485" w:rsidRPr="00B3056F" w:rsidRDefault="00A71485" w:rsidP="00A6339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235CD" w14:textId="77777777" w:rsidR="00A71485" w:rsidRPr="00B3056F" w:rsidRDefault="00A71485" w:rsidP="00A6339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D6CE85" w14:textId="77777777" w:rsidR="00A71485" w:rsidRPr="00B3056F" w:rsidRDefault="00A71485" w:rsidP="00A6339D">
            <w:pPr>
              <w:pStyle w:val="TAH"/>
              <w:rPr>
                <w:rFonts w:cs="Arial"/>
                <w:szCs w:val="18"/>
              </w:rPr>
            </w:pPr>
            <w:r w:rsidRPr="00B3056F">
              <w:rPr>
                <w:rFonts w:cs="Arial"/>
                <w:szCs w:val="18"/>
              </w:rPr>
              <w:t>Description</w:t>
            </w:r>
          </w:p>
        </w:tc>
      </w:tr>
      <w:tr w:rsidR="00A71485" w:rsidRPr="002C4374" w14:paraId="38D9F7E4"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980DB0" w14:textId="77777777" w:rsidR="00A71485" w:rsidRPr="00DF1E06" w:rsidRDefault="00A71485" w:rsidP="00DF1E06">
            <w:pPr>
              <w:pStyle w:val="TAL"/>
              <w:rPr>
                <w:rFonts w:eastAsia="Malgun Gothic"/>
              </w:rPr>
            </w:pPr>
            <w:r w:rsidRPr="00DF1E06">
              <w:rPr>
                <w:rFonts w:eastAsia="Malgun Gothic"/>
              </w:rPr>
              <w:t>ecsServerAddr</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551CF30" w14:textId="77777777" w:rsidR="00A71485" w:rsidRPr="00DF1E06" w:rsidRDefault="00A71485" w:rsidP="00DF1E06">
            <w:pPr>
              <w:pStyle w:val="TAL"/>
              <w:rPr>
                <w:rFonts w:eastAsia="Malgun Gothic"/>
              </w:rPr>
            </w:pPr>
            <w:r w:rsidRPr="00DF1E06">
              <w:rPr>
                <w:rFonts w:eastAsia="Malgun Gothic"/>
              </w:rPr>
              <w:t>EcsServerAddr</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862B66" w14:textId="77777777" w:rsidR="00A71485" w:rsidRPr="00DF1E06" w:rsidRDefault="00A71485" w:rsidP="00DF1E06">
            <w:pPr>
              <w:pStyle w:val="TAL"/>
              <w:rPr>
                <w:rFonts w:eastAsia="Malgun Gothic"/>
              </w:rPr>
            </w:pPr>
            <w:r>
              <w:rPr>
                <w:rFonts w:eastAsia="Malgun Gothic"/>
              </w:rPr>
              <w:t>O</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3B9C0F" w14:textId="77777777" w:rsidR="00A71485" w:rsidRPr="00DF1E06" w:rsidRDefault="00A71485" w:rsidP="00DF1E06">
            <w:pPr>
              <w:pStyle w:val="TAL"/>
              <w:rPr>
                <w:rFonts w:eastAsia="Malgun Gothic"/>
              </w:rPr>
            </w:pPr>
            <w:r>
              <w:rPr>
                <w:rFonts w:eastAsia="Malgun Gothic"/>
              </w:rPr>
              <w:t>0..</w:t>
            </w:r>
            <w:r w:rsidRPr="00DF1E06">
              <w:rPr>
                <w:rFonts w:eastAsia="Malgun Gothic"/>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DEA12C" w14:textId="77777777" w:rsidR="00A71485" w:rsidRPr="00DF1E06" w:rsidRDefault="00A71485" w:rsidP="00DF1E06">
            <w:pPr>
              <w:pStyle w:val="TAL"/>
              <w:rPr>
                <w:rFonts w:eastAsia="Malgun Gothic"/>
              </w:rPr>
            </w:pPr>
            <w:r>
              <w:rPr>
                <w:rFonts w:eastAsia="Malgun Gothic"/>
              </w:rPr>
              <w:t>T</w:t>
            </w:r>
            <w:r w:rsidRPr="00DF1E06">
              <w:rPr>
                <w:rFonts w:eastAsia="Malgun Gothic"/>
              </w:rPr>
              <w:t xml:space="preserve">his IE shall include </w:t>
            </w:r>
            <w:r>
              <w:rPr>
                <w:rFonts w:eastAsia="Malgun Gothic"/>
              </w:rPr>
              <w:t>address information of the Edge Configuration Server(s)</w:t>
            </w:r>
            <w:r w:rsidRPr="00DF1E06">
              <w:rPr>
                <w:rFonts w:eastAsia="Malgun Gothic"/>
              </w:rPr>
              <w:t>.</w:t>
            </w:r>
          </w:p>
        </w:tc>
      </w:tr>
      <w:tr w:rsidR="00A71485" w:rsidRPr="002C4374" w14:paraId="2F949D8B"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7B6AE" w14:textId="77777777" w:rsidR="00A71485" w:rsidRPr="00DF1E06" w:rsidRDefault="00A71485" w:rsidP="00DF1E06">
            <w:pPr>
              <w:pStyle w:val="TAL"/>
              <w:rPr>
                <w:rFonts w:eastAsia="Malgun Gothic"/>
              </w:rPr>
            </w:pPr>
            <w:r w:rsidRPr="00DF1E06">
              <w:rPr>
                <w:rFonts w:eastAsia="Malgun Gothic"/>
              </w:rPr>
              <w:t>spatialValidityCond</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F7E450" w14:textId="77777777" w:rsidR="00A71485" w:rsidRPr="00DF1E06" w:rsidRDefault="00A71485" w:rsidP="00DF1E06">
            <w:pPr>
              <w:pStyle w:val="TAL"/>
              <w:rPr>
                <w:rFonts w:eastAsia="Malgun Gothic"/>
              </w:rPr>
            </w:pPr>
            <w:r w:rsidRPr="00DF1E06">
              <w:rPr>
                <w:rFonts w:eastAsia="Malgun Gothic"/>
              </w:rPr>
              <w:t>SpatialValidityCond</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EA641" w14:textId="77777777" w:rsidR="00A71485" w:rsidRPr="00DF1E06" w:rsidRDefault="00A71485" w:rsidP="00DF1E06">
            <w:pPr>
              <w:pStyle w:val="TAL"/>
              <w:rPr>
                <w:rFonts w:eastAsia="Malgun Gothic"/>
              </w:rPr>
            </w:pPr>
            <w:r w:rsidRPr="00DF1E06">
              <w:rPr>
                <w:rFonts w:eastAsia="Malgun Gothic"/>
              </w:rPr>
              <w:t>O</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3CF99B" w14:textId="77777777" w:rsidR="00A71485" w:rsidRPr="00DF1E06" w:rsidRDefault="00A71485" w:rsidP="00DF1E06">
            <w:pPr>
              <w:pStyle w:val="TAL"/>
              <w:rPr>
                <w:rFonts w:eastAsia="Malgun Gothic"/>
              </w:rPr>
            </w:pPr>
            <w:r w:rsidRPr="00DF1E06">
              <w:rPr>
                <w:rFonts w:eastAsia="Malgun Gothic"/>
              </w:rPr>
              <w:t>0..1</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40A207" w14:textId="77777777" w:rsidR="00A71485" w:rsidRPr="00DF1E06" w:rsidRDefault="00A71485" w:rsidP="00DF1E06">
            <w:pPr>
              <w:pStyle w:val="TAL"/>
              <w:rPr>
                <w:rFonts w:eastAsia="Malgun Gothic"/>
              </w:rPr>
            </w:pPr>
            <w:r>
              <w:rPr>
                <w:rFonts w:eastAsia="Malgun Gothic"/>
              </w:rPr>
              <w:t>W</w:t>
            </w:r>
            <w:r w:rsidRPr="00DF1E06">
              <w:rPr>
                <w:rFonts w:eastAsia="Malgun Gothic"/>
              </w:rPr>
              <w:t>hen present, this IE shall include the Spatial Validity Condition as defined in clause 4.15.6.3d of 3GPP TS 23.502 [3]</w:t>
            </w:r>
          </w:p>
        </w:tc>
      </w:tr>
      <w:tr w:rsidR="00A71485" w:rsidRPr="00B3056F" w14:paraId="28DF9CAA" w14:textId="77777777" w:rsidTr="00A6339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36C9D68" w14:textId="77777777" w:rsidR="00A71485" w:rsidRPr="00B3056F" w:rsidRDefault="00A71485" w:rsidP="00DF1E06">
            <w:pPr>
              <w:pStyle w:val="TAN"/>
              <w:rPr>
                <w:rFonts w:cs="Arial"/>
                <w:szCs w:val="18"/>
              </w:rPr>
            </w:pPr>
            <w:r w:rsidRPr="00B3056F">
              <w:t>NOTE:</w:t>
            </w:r>
            <w:r w:rsidRPr="00B3056F">
              <w:tab/>
            </w:r>
            <w:r>
              <w:t>When the UDR receives ECS Address Configuration Information from the UDM for a group of UEs (or anyUE), it may need to modify the shared ECS Address Configuration Information shared by members of the group (or by any UE).</w:t>
            </w:r>
          </w:p>
        </w:tc>
      </w:tr>
    </w:tbl>
    <w:p w14:paraId="2589DF3B" w14:textId="77777777" w:rsidR="00A71485" w:rsidRPr="00DF1E06" w:rsidRDefault="00A71485" w:rsidP="00DF1E06">
      <w:pPr>
        <w:pStyle w:val="TAL"/>
        <w:rPr>
          <w:rFonts w:eastAsia="Malgun Gothic"/>
        </w:rPr>
      </w:pPr>
    </w:p>
    <w:p w14:paraId="13E158B4" w14:textId="2D3E3B4C" w:rsidR="009441B7" w:rsidRPr="00533C32" w:rsidRDefault="009441B7" w:rsidP="00C05182">
      <w:pPr>
        <w:pStyle w:val="Heading5"/>
      </w:pPr>
      <w:bookmarkStart w:id="4991" w:name="_Toc98488025"/>
      <w:r>
        <w:t>6.5</w:t>
      </w:r>
      <w:r w:rsidRPr="00533C32">
        <w:t>.</w:t>
      </w:r>
      <w:r>
        <w:t>6.</w:t>
      </w:r>
      <w:r w:rsidRPr="00533C32">
        <w:t>2.</w:t>
      </w:r>
      <w:r w:rsidR="00670129">
        <w:t>22</w:t>
      </w:r>
      <w:r w:rsidRPr="00533C32">
        <w:tab/>
        <w:t xml:space="preserve">Type: </w:t>
      </w:r>
      <w:r w:rsidRPr="003A58D7">
        <w:t>5M</w:t>
      </w:r>
      <w:r w:rsidRPr="00670129">
        <w:t>bsAuthorizationInfo</w:t>
      </w:r>
      <w:bookmarkEnd w:id="4991"/>
    </w:p>
    <w:p w14:paraId="4714B400" w14:textId="5EB8BD32" w:rsidR="009441B7" w:rsidRPr="00533C32" w:rsidRDefault="009441B7" w:rsidP="00000146">
      <w:pPr>
        <w:pStyle w:val="TH"/>
      </w:pPr>
      <w:r w:rsidRPr="00533C32">
        <w:t>Table </w:t>
      </w:r>
      <w:r>
        <w:t>6.5.6</w:t>
      </w:r>
      <w:r w:rsidRPr="00533C32">
        <w:t>.</w:t>
      </w:r>
      <w:r>
        <w:t>2.</w:t>
      </w:r>
      <w:r w:rsidR="00670129">
        <w:t>22</w:t>
      </w:r>
      <w:r w:rsidRPr="00533C32">
        <w:t xml:space="preserve">-1: Definition of type </w:t>
      </w:r>
      <w:r>
        <w:t>5M</w:t>
      </w:r>
      <w:r w:rsidRPr="00000146">
        <w:t>bsAuthorizationInfo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441B7" w:rsidRPr="00BC4D08" w14:paraId="45508C22"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4A5033" w14:textId="77777777" w:rsidR="009441B7" w:rsidRPr="00D5200C" w:rsidRDefault="009441B7" w:rsidP="00A6339D">
            <w:pPr>
              <w:pStyle w:val="TAH"/>
              <w:rPr>
                <w:lang w:val="en-US"/>
              </w:rPr>
            </w:pPr>
            <w:r w:rsidRPr="00D5200C">
              <w:rPr>
                <w:lang w:val="en-US"/>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37318" w14:textId="77777777" w:rsidR="009441B7" w:rsidRPr="00D5200C" w:rsidRDefault="009441B7" w:rsidP="00A6339D">
            <w:pPr>
              <w:pStyle w:val="TAH"/>
              <w:rPr>
                <w:lang w:val="en-US"/>
              </w:rPr>
            </w:pPr>
            <w:r w:rsidRPr="00D5200C">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32CE6" w14:textId="77777777" w:rsidR="009441B7" w:rsidRPr="00D5200C" w:rsidRDefault="009441B7" w:rsidP="00A6339D">
            <w:pPr>
              <w:pStyle w:val="TAH"/>
              <w:rPr>
                <w:lang w:val="en-US"/>
              </w:rPr>
            </w:pPr>
            <w:r w:rsidRPr="00D5200C">
              <w:rPr>
                <w:lang w:val="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2E38DE" w14:textId="77777777" w:rsidR="009441B7" w:rsidRPr="00D5200C" w:rsidRDefault="009441B7" w:rsidP="00A6339D">
            <w:pPr>
              <w:pStyle w:val="TAH"/>
              <w:jc w:val="left"/>
              <w:rPr>
                <w:lang w:val="en-US"/>
              </w:rPr>
            </w:pPr>
            <w:r w:rsidRPr="00D5200C">
              <w:rPr>
                <w:lang w:val="en-US"/>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4850CC" w14:textId="77777777" w:rsidR="009441B7" w:rsidRPr="00D5200C" w:rsidRDefault="009441B7" w:rsidP="00A6339D">
            <w:pPr>
              <w:pStyle w:val="TAH"/>
              <w:rPr>
                <w:rFonts w:cs="Arial"/>
                <w:szCs w:val="18"/>
                <w:lang w:val="en-US"/>
              </w:rPr>
            </w:pPr>
            <w:r w:rsidRPr="00D5200C">
              <w:rPr>
                <w:rFonts w:cs="Arial"/>
                <w:szCs w:val="18"/>
                <w:lang w:val="en-US"/>
              </w:rPr>
              <w:t>Description</w:t>
            </w:r>
          </w:p>
        </w:tc>
      </w:tr>
      <w:tr w:rsidR="009441B7" w:rsidRPr="00BC4D08" w14:paraId="3825B47D"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tcPr>
          <w:p w14:paraId="3E1CCF04" w14:textId="77777777" w:rsidR="009441B7" w:rsidRPr="00D5200C" w:rsidRDefault="009441B7" w:rsidP="00A6339D">
            <w:pPr>
              <w:pStyle w:val="TAL"/>
              <w:rPr>
                <w:lang w:val="en-US"/>
              </w:rPr>
            </w:pPr>
            <w:r>
              <w:rPr>
                <w:lang w:val="en-US"/>
              </w:rPr>
              <w:t>5mbsSessionIds</w:t>
            </w:r>
          </w:p>
        </w:tc>
        <w:tc>
          <w:tcPr>
            <w:tcW w:w="1559" w:type="dxa"/>
            <w:tcBorders>
              <w:top w:val="single" w:sz="4" w:space="0" w:color="auto"/>
              <w:left w:val="single" w:sz="4" w:space="0" w:color="auto"/>
              <w:bottom w:val="single" w:sz="4" w:space="0" w:color="auto"/>
              <w:right w:val="single" w:sz="4" w:space="0" w:color="auto"/>
            </w:tcBorders>
          </w:tcPr>
          <w:p w14:paraId="723E9E0C" w14:textId="687CB699" w:rsidR="009441B7" w:rsidRPr="00D5200C" w:rsidRDefault="009441B7" w:rsidP="00A6339D">
            <w:pPr>
              <w:pStyle w:val="TAL"/>
              <w:rPr>
                <w:lang w:val="en-US" w:eastAsia="zh-CN"/>
              </w:rPr>
            </w:pPr>
            <w:r>
              <w:rPr>
                <w:lang w:val="en-US"/>
              </w:rPr>
              <w:t>array(MbsSessionId)</w:t>
            </w:r>
          </w:p>
        </w:tc>
        <w:tc>
          <w:tcPr>
            <w:tcW w:w="425" w:type="dxa"/>
            <w:tcBorders>
              <w:top w:val="single" w:sz="4" w:space="0" w:color="auto"/>
              <w:left w:val="single" w:sz="4" w:space="0" w:color="auto"/>
              <w:bottom w:val="single" w:sz="4" w:space="0" w:color="auto"/>
              <w:right w:val="single" w:sz="4" w:space="0" w:color="auto"/>
            </w:tcBorders>
          </w:tcPr>
          <w:p w14:paraId="67422B24" w14:textId="77777777" w:rsidR="009441B7" w:rsidRPr="00D5200C" w:rsidRDefault="009441B7" w:rsidP="00A6339D">
            <w:pPr>
              <w:pStyle w:val="TAC"/>
              <w:rPr>
                <w:lang w:val="en-US"/>
              </w:rPr>
            </w:pPr>
            <w:r>
              <w:rPr>
                <w:lang w:val="en-US"/>
              </w:rPr>
              <w:t>M</w:t>
            </w:r>
          </w:p>
        </w:tc>
        <w:tc>
          <w:tcPr>
            <w:tcW w:w="1134" w:type="dxa"/>
            <w:tcBorders>
              <w:top w:val="single" w:sz="4" w:space="0" w:color="auto"/>
              <w:left w:val="single" w:sz="4" w:space="0" w:color="auto"/>
              <w:bottom w:val="single" w:sz="4" w:space="0" w:color="auto"/>
              <w:right w:val="single" w:sz="4" w:space="0" w:color="auto"/>
            </w:tcBorders>
          </w:tcPr>
          <w:p w14:paraId="707DFCC9" w14:textId="77777777" w:rsidR="009441B7" w:rsidRPr="00D5200C" w:rsidRDefault="009441B7" w:rsidP="00A6339D">
            <w:pPr>
              <w:pStyle w:val="TAL"/>
              <w:rPr>
                <w:lang w:val="en-US" w:eastAsia="zh-CN"/>
              </w:rPr>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2C579CC3" w14:textId="77777777" w:rsidR="009441B7" w:rsidRPr="00D5200C" w:rsidRDefault="009441B7" w:rsidP="00A6339D">
            <w:pPr>
              <w:pStyle w:val="TAL"/>
              <w:rPr>
                <w:lang w:val="en-US"/>
              </w:rPr>
            </w:pPr>
            <w:r>
              <w:rPr>
                <w:lang w:val="en-US"/>
              </w:rPr>
              <w:t>5MBS Session Identifiers (TMGI or SSM)</w:t>
            </w:r>
          </w:p>
        </w:tc>
      </w:tr>
    </w:tbl>
    <w:p w14:paraId="11D259EB" w14:textId="77777777" w:rsidR="004968D7" w:rsidRDefault="004968D7" w:rsidP="004968D7">
      <w:pPr>
        <w:rPr>
          <w:lang w:val="en-US"/>
        </w:rPr>
      </w:pPr>
    </w:p>
    <w:p w14:paraId="0E42A780" w14:textId="248B5F43" w:rsidR="005B7866" w:rsidRPr="00B06F7A" w:rsidRDefault="005B7866" w:rsidP="00C05182">
      <w:pPr>
        <w:pStyle w:val="Heading4"/>
        <w:rPr>
          <w:lang w:val="en-US"/>
        </w:rPr>
      </w:pPr>
      <w:bookmarkStart w:id="4992" w:name="_Toc98488026"/>
      <w:r w:rsidRPr="00B06F7A">
        <w:rPr>
          <w:lang w:val="en-US"/>
        </w:rPr>
        <w:t>6.5.6.3</w:t>
      </w:r>
      <w:r w:rsidRPr="00B06F7A">
        <w:rPr>
          <w:lang w:val="en-US"/>
        </w:rPr>
        <w:tab/>
        <w:t>Simple data types and enumerations</w:t>
      </w:r>
      <w:bookmarkEnd w:id="4916"/>
      <w:bookmarkEnd w:id="4971"/>
      <w:bookmarkEnd w:id="4984"/>
      <w:bookmarkEnd w:id="4985"/>
      <w:bookmarkEnd w:id="4986"/>
      <w:bookmarkEnd w:id="4988"/>
      <w:bookmarkEnd w:id="4992"/>
    </w:p>
    <w:p w14:paraId="2E208BC7" w14:textId="77777777" w:rsidR="005B7866" w:rsidRPr="00B06F7A" w:rsidRDefault="005B7866" w:rsidP="00C05182">
      <w:pPr>
        <w:pStyle w:val="Heading5"/>
      </w:pPr>
      <w:bookmarkStart w:id="4993" w:name="_Toc11338833"/>
      <w:bookmarkStart w:id="4994" w:name="_Toc27585557"/>
      <w:bookmarkStart w:id="4995" w:name="_Toc36457567"/>
      <w:bookmarkStart w:id="4996" w:name="_Toc45028485"/>
      <w:bookmarkStart w:id="4997" w:name="_Toc45029320"/>
      <w:bookmarkStart w:id="4998" w:name="_Toc67682094"/>
      <w:bookmarkStart w:id="4999" w:name="_Toc98488027"/>
      <w:r w:rsidRPr="00B06F7A">
        <w:t>6.5.6.3.1</w:t>
      </w:r>
      <w:r w:rsidRPr="00B06F7A">
        <w:tab/>
        <w:t>Introduction</w:t>
      </w:r>
      <w:bookmarkEnd w:id="4993"/>
      <w:bookmarkEnd w:id="4994"/>
      <w:bookmarkEnd w:id="4995"/>
      <w:bookmarkEnd w:id="4996"/>
      <w:bookmarkEnd w:id="4997"/>
      <w:bookmarkEnd w:id="4998"/>
      <w:bookmarkEnd w:id="4999"/>
    </w:p>
    <w:p w14:paraId="319F2690" w14:textId="77777777" w:rsidR="005B7866" w:rsidRPr="00B06F7A" w:rsidRDefault="005B7866" w:rsidP="005B7866">
      <w:r w:rsidRPr="00B06F7A">
        <w:t>This clause defines simple data types and enumerations that can be referenced from data structures defined in the previous clauses.</w:t>
      </w:r>
    </w:p>
    <w:p w14:paraId="419730EA" w14:textId="77777777" w:rsidR="005B7866" w:rsidRPr="00B06F7A" w:rsidRDefault="005B7866" w:rsidP="00C05182">
      <w:pPr>
        <w:pStyle w:val="Heading5"/>
      </w:pPr>
      <w:bookmarkStart w:id="5000" w:name="_Toc11338834"/>
      <w:bookmarkStart w:id="5001" w:name="_Toc27585558"/>
      <w:bookmarkStart w:id="5002" w:name="_Toc36457568"/>
      <w:bookmarkStart w:id="5003" w:name="_Toc45028486"/>
      <w:bookmarkStart w:id="5004" w:name="_Toc45029321"/>
      <w:bookmarkStart w:id="5005" w:name="_Toc67682095"/>
      <w:bookmarkStart w:id="5006" w:name="_Toc98488028"/>
      <w:r w:rsidRPr="00B06F7A">
        <w:t>6.5.6.3.2</w:t>
      </w:r>
      <w:r w:rsidRPr="00B06F7A">
        <w:tab/>
        <w:t>Simple data types</w:t>
      </w:r>
      <w:bookmarkEnd w:id="5000"/>
      <w:bookmarkEnd w:id="5001"/>
      <w:bookmarkEnd w:id="5002"/>
      <w:bookmarkEnd w:id="5003"/>
      <w:bookmarkEnd w:id="5004"/>
      <w:bookmarkEnd w:id="5005"/>
      <w:bookmarkEnd w:id="5006"/>
    </w:p>
    <w:p w14:paraId="603C493D" w14:textId="77777777" w:rsidR="005B7866" w:rsidRPr="00B06F7A" w:rsidRDefault="005B7866" w:rsidP="005B7866">
      <w:r w:rsidRPr="00B06F7A">
        <w:t>The simple data types defined in table 6.5.6.3.2-1 shall be supported.</w:t>
      </w:r>
    </w:p>
    <w:p w14:paraId="03D286E6" w14:textId="77777777" w:rsidR="005B7866" w:rsidRPr="00B06F7A" w:rsidRDefault="005B7866" w:rsidP="005B7866">
      <w:pPr>
        <w:pStyle w:val="TH"/>
      </w:pPr>
      <w:r w:rsidRPr="00B06F7A">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2A9200E3"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E8DE1F3"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421EA30"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4221526" w14:textId="77777777" w:rsidR="005B7866" w:rsidRPr="00B06F7A" w:rsidRDefault="005B7866" w:rsidP="007F1FAF">
            <w:pPr>
              <w:pStyle w:val="TAH"/>
            </w:pPr>
            <w:r w:rsidRPr="00B06F7A">
              <w:t>Description</w:t>
            </w:r>
          </w:p>
        </w:tc>
      </w:tr>
      <w:tr w:rsidR="005B7866" w:rsidRPr="00B06F7A" w14:paraId="71D5D4E9"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E38D324" w14:textId="77777777" w:rsidR="005B7866" w:rsidRPr="00B06F7A" w:rsidRDefault="005B7866" w:rsidP="007F1FAF">
            <w:pPr>
              <w:pStyle w:val="TAL"/>
            </w:pPr>
            <w:r w:rsidRPr="00B06F7A">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08DB48"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5FD10C68" w14:textId="77777777" w:rsidR="005B7866" w:rsidRPr="00B06F7A" w:rsidRDefault="005B7866" w:rsidP="007F1FAF">
            <w:pPr>
              <w:pStyle w:val="TAL"/>
            </w:pPr>
            <w:r w:rsidRPr="00B06F7A">
              <w:t>The numeric value should not be higher than 2^64-1 (i.e. it should be possible to convey it in an unsigned 64 integer Information Element, used in other protocols), if interworking with the Event Exposure framework in EPC is required.</w:t>
            </w:r>
          </w:p>
        </w:tc>
      </w:tr>
      <w:tr w:rsidR="005B7866" w:rsidRPr="00B06F7A" w14:paraId="52A1AA31"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5D466" w14:textId="77777777" w:rsidR="005B7866" w:rsidRPr="00B06F7A" w:rsidRDefault="005B7866" w:rsidP="007F1FAF">
            <w:pPr>
              <w:pStyle w:val="TAL"/>
            </w:pPr>
            <w:r w:rsidRPr="00B06F7A">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C21A4D"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77780696" w14:textId="77777777" w:rsidR="005B7866" w:rsidRPr="00B06F7A" w:rsidRDefault="005B7866" w:rsidP="007F1FAF">
            <w:pPr>
              <w:pStyle w:val="TAL"/>
            </w:pPr>
            <w:r w:rsidRPr="00B06F7A">
              <w:t>nullable</w:t>
            </w:r>
          </w:p>
        </w:tc>
      </w:tr>
    </w:tbl>
    <w:p w14:paraId="1F0B03D4" w14:textId="77777777" w:rsidR="005B7866" w:rsidRPr="00B06F7A" w:rsidRDefault="005B7866" w:rsidP="005B7866"/>
    <w:p w14:paraId="049E9052" w14:textId="77777777" w:rsidR="005B7866" w:rsidRPr="00B06F7A" w:rsidRDefault="005B7866" w:rsidP="00C05182">
      <w:pPr>
        <w:pStyle w:val="Heading5"/>
      </w:pPr>
      <w:bookmarkStart w:id="5007" w:name="_Toc11338835"/>
      <w:bookmarkStart w:id="5008" w:name="_Toc27585559"/>
      <w:bookmarkStart w:id="5009" w:name="_Toc36457569"/>
      <w:bookmarkStart w:id="5010" w:name="_Toc45028487"/>
      <w:bookmarkStart w:id="5011" w:name="_Toc45029322"/>
      <w:bookmarkStart w:id="5012" w:name="_Toc67682096"/>
      <w:bookmarkStart w:id="5013" w:name="_Toc98488029"/>
      <w:r w:rsidRPr="00B06F7A">
        <w:t>6.5.6.3.3</w:t>
      </w:r>
      <w:r w:rsidRPr="00B06F7A">
        <w:tab/>
        <w:t>Void</w:t>
      </w:r>
      <w:bookmarkEnd w:id="5007"/>
      <w:bookmarkEnd w:id="5008"/>
      <w:bookmarkEnd w:id="5009"/>
      <w:bookmarkEnd w:id="5010"/>
      <w:bookmarkEnd w:id="5011"/>
      <w:bookmarkEnd w:id="5012"/>
      <w:bookmarkEnd w:id="5013"/>
    </w:p>
    <w:p w14:paraId="52134506" w14:textId="77777777" w:rsidR="005B7866" w:rsidRPr="00B06F7A" w:rsidRDefault="005B7866" w:rsidP="00C05182">
      <w:pPr>
        <w:pStyle w:val="Heading5"/>
      </w:pPr>
      <w:bookmarkStart w:id="5014" w:name="_Toc27585560"/>
      <w:bookmarkStart w:id="5015" w:name="_Toc36457570"/>
      <w:bookmarkStart w:id="5016" w:name="_Toc45028488"/>
      <w:bookmarkStart w:id="5017" w:name="_Toc45029323"/>
      <w:bookmarkStart w:id="5018" w:name="_Toc67682097"/>
      <w:bookmarkStart w:id="5019" w:name="_Toc98488030"/>
      <w:bookmarkStart w:id="5020" w:name="_Toc11338836"/>
      <w:r w:rsidRPr="00B06F7A">
        <w:t>6.5.6.3.4</w:t>
      </w:r>
      <w:r w:rsidRPr="00B06F7A">
        <w:tab/>
        <w:t>Void</w:t>
      </w:r>
      <w:bookmarkEnd w:id="5014"/>
      <w:bookmarkEnd w:id="5015"/>
      <w:bookmarkEnd w:id="5016"/>
      <w:bookmarkEnd w:id="5017"/>
      <w:bookmarkEnd w:id="5018"/>
      <w:bookmarkEnd w:id="5019"/>
    </w:p>
    <w:p w14:paraId="484BC99A" w14:textId="77777777" w:rsidR="005B7866" w:rsidRPr="00B06F7A" w:rsidRDefault="005B7866" w:rsidP="00C05182">
      <w:pPr>
        <w:pStyle w:val="Heading3"/>
      </w:pPr>
      <w:bookmarkStart w:id="5021" w:name="_Toc27585561"/>
      <w:bookmarkStart w:id="5022" w:name="_Toc36457571"/>
      <w:bookmarkStart w:id="5023" w:name="_Toc45028489"/>
      <w:bookmarkStart w:id="5024" w:name="_Toc45029324"/>
      <w:bookmarkStart w:id="5025" w:name="_Toc67682098"/>
      <w:bookmarkStart w:id="5026" w:name="_Toc98488031"/>
      <w:r w:rsidRPr="00B06F7A">
        <w:t>6.5.7</w:t>
      </w:r>
      <w:r w:rsidRPr="00B06F7A">
        <w:tab/>
        <w:t>Error Handling</w:t>
      </w:r>
      <w:bookmarkEnd w:id="5020"/>
      <w:bookmarkEnd w:id="5021"/>
      <w:bookmarkEnd w:id="5022"/>
      <w:bookmarkEnd w:id="5023"/>
      <w:bookmarkEnd w:id="5024"/>
      <w:bookmarkEnd w:id="5025"/>
      <w:bookmarkEnd w:id="5026"/>
    </w:p>
    <w:p w14:paraId="1E81EB4B" w14:textId="77777777" w:rsidR="005B7866" w:rsidRPr="00B06F7A" w:rsidRDefault="005B7866" w:rsidP="00C05182">
      <w:pPr>
        <w:pStyle w:val="Heading4"/>
      </w:pPr>
      <w:bookmarkStart w:id="5027" w:name="_Toc11338837"/>
      <w:bookmarkStart w:id="5028" w:name="_Toc27585562"/>
      <w:bookmarkStart w:id="5029" w:name="_Toc36457572"/>
      <w:bookmarkStart w:id="5030" w:name="_Toc45028490"/>
      <w:bookmarkStart w:id="5031" w:name="_Toc45029325"/>
      <w:bookmarkStart w:id="5032" w:name="_Toc67682099"/>
      <w:bookmarkStart w:id="5033" w:name="_Toc98488032"/>
      <w:r w:rsidRPr="00B06F7A">
        <w:t>6.5.7.1</w:t>
      </w:r>
      <w:r w:rsidRPr="00B06F7A">
        <w:tab/>
        <w:t>General</w:t>
      </w:r>
      <w:bookmarkEnd w:id="5027"/>
      <w:bookmarkEnd w:id="5028"/>
      <w:bookmarkEnd w:id="5029"/>
      <w:bookmarkEnd w:id="5030"/>
      <w:bookmarkEnd w:id="5031"/>
      <w:bookmarkEnd w:id="5032"/>
      <w:bookmarkEnd w:id="5033"/>
    </w:p>
    <w:p w14:paraId="792C679F" w14:textId="77777777" w:rsidR="005B7866" w:rsidRPr="00B06F7A" w:rsidRDefault="005B7866" w:rsidP="005B7866">
      <w:pPr>
        <w:rPr>
          <w:rFonts w:eastAsia="Calibri"/>
        </w:rPr>
      </w:pPr>
      <w:r w:rsidRPr="00B06F7A">
        <w:t>HTTP error handling shall be supported as specified in clause 5.2.4 of 3GPP TS 29.500 [4].</w:t>
      </w:r>
    </w:p>
    <w:p w14:paraId="379034A0" w14:textId="77777777" w:rsidR="005B7866" w:rsidRPr="00B06F7A" w:rsidRDefault="005B7866" w:rsidP="00C05182">
      <w:pPr>
        <w:pStyle w:val="Heading4"/>
      </w:pPr>
      <w:bookmarkStart w:id="5034" w:name="_Toc11338838"/>
      <w:bookmarkStart w:id="5035" w:name="_Toc27585563"/>
      <w:bookmarkStart w:id="5036" w:name="_Toc36457573"/>
      <w:bookmarkStart w:id="5037" w:name="_Toc45028491"/>
      <w:bookmarkStart w:id="5038" w:name="_Toc45029326"/>
      <w:bookmarkStart w:id="5039" w:name="_Toc67682100"/>
      <w:bookmarkStart w:id="5040" w:name="_Toc98488033"/>
      <w:r w:rsidRPr="00B06F7A">
        <w:t>6.5.7.2</w:t>
      </w:r>
      <w:r w:rsidRPr="00B06F7A">
        <w:tab/>
        <w:t>Protocol Errors</w:t>
      </w:r>
      <w:bookmarkEnd w:id="5034"/>
      <w:bookmarkEnd w:id="5035"/>
      <w:bookmarkEnd w:id="5036"/>
      <w:bookmarkEnd w:id="5037"/>
      <w:bookmarkEnd w:id="5038"/>
      <w:bookmarkEnd w:id="5039"/>
      <w:bookmarkEnd w:id="5040"/>
    </w:p>
    <w:p w14:paraId="323FAD53" w14:textId="77777777" w:rsidR="005B7866" w:rsidRPr="00B06F7A" w:rsidRDefault="005B7866" w:rsidP="005B7866">
      <w:r w:rsidRPr="00B06F7A">
        <w:t>Protocol errors handling shall be supported as specified in clause 5.2.7 of 3GPP TS 29.500 [4].</w:t>
      </w:r>
    </w:p>
    <w:p w14:paraId="4FE922C4" w14:textId="77777777" w:rsidR="005B7866" w:rsidRPr="00B06F7A" w:rsidRDefault="005B7866" w:rsidP="00C05182">
      <w:pPr>
        <w:pStyle w:val="Heading4"/>
      </w:pPr>
      <w:bookmarkStart w:id="5041" w:name="_Toc11338839"/>
      <w:bookmarkStart w:id="5042" w:name="_Toc27585564"/>
      <w:bookmarkStart w:id="5043" w:name="_Toc36457574"/>
      <w:bookmarkStart w:id="5044" w:name="_Toc45028492"/>
      <w:bookmarkStart w:id="5045" w:name="_Toc45029327"/>
      <w:bookmarkStart w:id="5046" w:name="_Toc67682101"/>
      <w:bookmarkStart w:id="5047" w:name="_Toc98488034"/>
      <w:r w:rsidRPr="00B06F7A">
        <w:t>6.5.7.3</w:t>
      </w:r>
      <w:r w:rsidRPr="00B06F7A">
        <w:tab/>
        <w:t>Application Errors</w:t>
      </w:r>
      <w:bookmarkEnd w:id="5041"/>
      <w:bookmarkEnd w:id="5042"/>
      <w:bookmarkEnd w:id="5043"/>
      <w:bookmarkEnd w:id="5044"/>
      <w:bookmarkEnd w:id="5045"/>
      <w:bookmarkEnd w:id="5046"/>
      <w:bookmarkEnd w:id="5047"/>
    </w:p>
    <w:p w14:paraId="3DE79C55" w14:textId="77777777" w:rsidR="005B7866" w:rsidRPr="00B06F7A" w:rsidRDefault="005B7866" w:rsidP="005B7866">
      <w:r w:rsidRPr="00B06F7A">
        <w:t>The common application errors defined in the Table 5.2.7.2-1 in 3GPP TS 29.500 [4] may also be used for the Nudm_ParameterProvision service. The following application errors listed in Table 6.5.7.3-1 are specific for the Nudm_ParameterProvision service.</w:t>
      </w:r>
    </w:p>
    <w:p w14:paraId="79654EA1" w14:textId="77777777" w:rsidR="005B7866" w:rsidRPr="00B06F7A" w:rsidRDefault="005B7866" w:rsidP="005B7866">
      <w:r w:rsidRPr="00B06F7A">
        <w:t>The application errors defined for the Nudm_UECM service are listed in Table 6.5.7.3-1.</w:t>
      </w:r>
    </w:p>
    <w:p w14:paraId="3E8669F4" w14:textId="77777777" w:rsidR="005B7866" w:rsidRPr="00B06F7A" w:rsidRDefault="005B7866" w:rsidP="005B7866">
      <w:pPr>
        <w:pStyle w:val="TH"/>
      </w:pPr>
      <w:r w:rsidRPr="00B06F7A">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5B7866" w:rsidRPr="00B06F7A" w14:paraId="28F9B7C0"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459B8C08" w14:textId="77777777" w:rsidR="005B7866" w:rsidRPr="00B06F7A" w:rsidRDefault="005B7866" w:rsidP="007F1FAF">
            <w:pPr>
              <w:pStyle w:val="TAH"/>
            </w:pPr>
            <w:r w:rsidRPr="00B06F7A">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7B57F94D" w14:textId="77777777" w:rsidR="005B7866" w:rsidRPr="00B06F7A" w:rsidRDefault="005B7866" w:rsidP="007F1FAF">
            <w:pPr>
              <w:pStyle w:val="TAH"/>
            </w:pPr>
            <w:r w:rsidRPr="00B06F7A">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7903FC79" w14:textId="77777777" w:rsidR="005B7866" w:rsidRPr="00B06F7A" w:rsidRDefault="005B7866" w:rsidP="007F1FAF">
            <w:pPr>
              <w:pStyle w:val="TAH"/>
            </w:pPr>
            <w:r w:rsidRPr="00B06F7A">
              <w:t>Description</w:t>
            </w:r>
          </w:p>
        </w:tc>
      </w:tr>
      <w:tr w:rsidR="005B7866" w:rsidRPr="00B06F7A" w14:paraId="0E95FC9C"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0F0B1C17" w14:textId="77777777" w:rsidR="005B7866" w:rsidRPr="00B06F7A" w:rsidRDefault="005B7866" w:rsidP="007F1FAF">
            <w:pPr>
              <w:pStyle w:val="TAL"/>
            </w:pPr>
            <w:r w:rsidRPr="00B06F7A">
              <w:t>MODIFICATION_NOT_ALLOWED</w:t>
            </w:r>
          </w:p>
        </w:tc>
        <w:tc>
          <w:tcPr>
            <w:tcW w:w="1631" w:type="dxa"/>
            <w:tcBorders>
              <w:top w:val="single" w:sz="4" w:space="0" w:color="auto"/>
              <w:left w:val="single" w:sz="4" w:space="0" w:color="auto"/>
              <w:bottom w:val="single" w:sz="4" w:space="0" w:color="auto"/>
              <w:right w:val="single" w:sz="4" w:space="0" w:color="auto"/>
            </w:tcBorders>
          </w:tcPr>
          <w:p w14:paraId="384161F1"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3F572E3F" w14:textId="77777777" w:rsidR="005B7866" w:rsidRPr="00B06F7A" w:rsidRDefault="005B7866" w:rsidP="007F1FAF">
            <w:pPr>
              <w:pStyle w:val="TAL"/>
              <w:rPr>
                <w:rFonts w:cs="Arial"/>
                <w:szCs w:val="18"/>
              </w:rPr>
            </w:pPr>
            <w:r w:rsidRPr="00B06F7A">
              <w:rPr>
                <w:rFonts w:cs="Arial"/>
                <w:szCs w:val="18"/>
              </w:rPr>
              <w:t>The subscriber does not have the necessary subscription for external parameter provisioning.</w:t>
            </w:r>
          </w:p>
        </w:tc>
      </w:tr>
      <w:tr w:rsidR="005B7866" w:rsidRPr="00B06F7A" w14:paraId="5AC77741"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2B08985B" w14:textId="77777777" w:rsidR="005B7866" w:rsidRPr="00B06F7A" w:rsidRDefault="005B7866" w:rsidP="007F1FAF">
            <w:pPr>
              <w:pStyle w:val="TAL"/>
            </w:pPr>
            <w:r w:rsidRPr="00B06F7A">
              <w:t>USER_NOT_FOUND</w:t>
            </w:r>
          </w:p>
        </w:tc>
        <w:tc>
          <w:tcPr>
            <w:tcW w:w="1631" w:type="dxa"/>
            <w:tcBorders>
              <w:top w:val="single" w:sz="4" w:space="0" w:color="auto"/>
              <w:left w:val="single" w:sz="4" w:space="0" w:color="auto"/>
              <w:bottom w:val="single" w:sz="4" w:space="0" w:color="auto"/>
              <w:right w:val="single" w:sz="4" w:space="0" w:color="auto"/>
            </w:tcBorders>
          </w:tcPr>
          <w:p w14:paraId="03C9B0EE" w14:textId="77777777" w:rsidR="005B7866" w:rsidRPr="00B06F7A" w:rsidRDefault="005B7866" w:rsidP="007F1FAF">
            <w:pPr>
              <w:pStyle w:val="TAL"/>
            </w:pPr>
            <w:r w:rsidRPr="00B06F7A">
              <w:t>404 Not Found</w:t>
            </w:r>
          </w:p>
        </w:tc>
        <w:tc>
          <w:tcPr>
            <w:tcW w:w="4746" w:type="dxa"/>
            <w:tcBorders>
              <w:top w:val="single" w:sz="4" w:space="0" w:color="auto"/>
              <w:left w:val="single" w:sz="4" w:space="0" w:color="auto"/>
              <w:bottom w:val="single" w:sz="4" w:space="0" w:color="auto"/>
              <w:right w:val="single" w:sz="4" w:space="0" w:color="auto"/>
            </w:tcBorders>
          </w:tcPr>
          <w:p w14:paraId="6B955414" w14:textId="77777777" w:rsidR="005B7866" w:rsidRPr="00B06F7A" w:rsidRDefault="005B7866" w:rsidP="007F1FAF">
            <w:pPr>
              <w:pStyle w:val="TAL"/>
              <w:rPr>
                <w:rFonts w:cs="Arial"/>
                <w:szCs w:val="18"/>
              </w:rPr>
            </w:pPr>
            <w:r w:rsidRPr="00B06F7A">
              <w:rPr>
                <w:rFonts w:cs="Arial"/>
                <w:szCs w:val="18"/>
              </w:rPr>
              <w:t>The User does not exist.</w:t>
            </w:r>
          </w:p>
        </w:tc>
      </w:tr>
      <w:tr w:rsidR="005B7866" w:rsidRPr="00B06F7A" w14:paraId="35B2CA85"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3136D959" w14:textId="77777777" w:rsidR="005B7866" w:rsidRPr="00B06F7A" w:rsidRDefault="005B7866" w:rsidP="007F1FAF">
            <w:pPr>
              <w:pStyle w:val="TAL"/>
            </w:pPr>
            <w:r w:rsidRPr="00B06F7A">
              <w:t>CREATION_NOT_ALLOWED</w:t>
            </w:r>
          </w:p>
        </w:tc>
        <w:tc>
          <w:tcPr>
            <w:tcW w:w="1631" w:type="dxa"/>
            <w:tcBorders>
              <w:top w:val="single" w:sz="4" w:space="0" w:color="auto"/>
              <w:left w:val="single" w:sz="4" w:space="0" w:color="auto"/>
              <w:bottom w:val="single" w:sz="4" w:space="0" w:color="auto"/>
              <w:right w:val="single" w:sz="4" w:space="0" w:color="auto"/>
            </w:tcBorders>
          </w:tcPr>
          <w:p w14:paraId="203CF1EB"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5D197BE4" w14:textId="77777777" w:rsidR="005B7866" w:rsidRPr="00B06F7A" w:rsidRDefault="005B7866" w:rsidP="007F1FAF">
            <w:pPr>
              <w:pStyle w:val="TAL"/>
              <w:rPr>
                <w:rFonts w:cs="Arial"/>
                <w:szCs w:val="18"/>
              </w:rPr>
            </w:pPr>
            <w:r w:rsidRPr="00B06F7A">
              <w:rPr>
                <w:rFonts w:cs="Arial"/>
                <w:szCs w:val="18"/>
              </w:rPr>
              <w:t>Creation of a 5G VN Group is not allowed.</w:t>
            </w:r>
          </w:p>
        </w:tc>
      </w:tr>
      <w:tr w:rsidR="005B7866" w:rsidRPr="00B06F7A" w14:paraId="160361DA"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2710315A" w14:textId="77777777" w:rsidR="005B7866" w:rsidRPr="00B06F7A" w:rsidRDefault="005B7866" w:rsidP="007F1FAF">
            <w:pPr>
              <w:pStyle w:val="TAL"/>
            </w:pPr>
            <w:r w:rsidRPr="00B06F7A">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334205CA"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06E4E3CA" w14:textId="77777777" w:rsidR="005B7866" w:rsidRPr="00B06F7A" w:rsidRDefault="005B7866" w:rsidP="007F1FAF">
            <w:pPr>
              <w:pStyle w:val="TAL"/>
              <w:rPr>
                <w:rFonts w:cs="Arial"/>
                <w:szCs w:val="18"/>
              </w:rPr>
            </w:pPr>
            <w:r w:rsidRPr="00B06F7A">
              <w:t>The user is detached in the Network.</w:t>
            </w:r>
          </w:p>
        </w:tc>
      </w:tr>
      <w:tr w:rsidR="005B7866" w:rsidRPr="00B06F7A" w14:paraId="2D26D34E"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1ACD94C8" w14:textId="77777777" w:rsidR="005B7866" w:rsidRPr="00B06F7A" w:rsidRDefault="005B7866" w:rsidP="007F1FAF">
            <w:pPr>
              <w:pStyle w:val="TAL"/>
            </w:pPr>
            <w:r w:rsidRPr="00B06F7A">
              <w:t>GROUP_IDENTIFIER_NOT_FOUND</w:t>
            </w:r>
          </w:p>
        </w:tc>
        <w:tc>
          <w:tcPr>
            <w:tcW w:w="1631" w:type="dxa"/>
            <w:tcBorders>
              <w:top w:val="single" w:sz="4" w:space="0" w:color="auto"/>
              <w:left w:val="single" w:sz="4" w:space="0" w:color="auto"/>
              <w:bottom w:val="single" w:sz="4" w:space="0" w:color="auto"/>
              <w:right w:val="single" w:sz="4" w:space="0" w:color="auto"/>
            </w:tcBorders>
          </w:tcPr>
          <w:p w14:paraId="5BD1730E" w14:textId="77777777" w:rsidR="005B7866" w:rsidRPr="00B06F7A" w:rsidRDefault="005B7866" w:rsidP="007F1FAF">
            <w:pPr>
              <w:pStyle w:val="TAL"/>
            </w:pPr>
            <w:r w:rsidRPr="00B06F7A">
              <w:t>404 Not Found</w:t>
            </w:r>
          </w:p>
        </w:tc>
        <w:tc>
          <w:tcPr>
            <w:tcW w:w="4746" w:type="dxa"/>
            <w:tcBorders>
              <w:top w:val="single" w:sz="4" w:space="0" w:color="auto"/>
              <w:left w:val="single" w:sz="4" w:space="0" w:color="auto"/>
              <w:bottom w:val="single" w:sz="4" w:space="0" w:color="auto"/>
              <w:right w:val="single" w:sz="4" w:space="0" w:color="auto"/>
            </w:tcBorders>
          </w:tcPr>
          <w:p w14:paraId="0D37B4FC" w14:textId="77777777" w:rsidR="005B7866" w:rsidRPr="00B06F7A" w:rsidRDefault="005B7866" w:rsidP="007F1FAF">
            <w:pPr>
              <w:pStyle w:val="TAL"/>
              <w:rPr>
                <w:rFonts w:cs="Arial"/>
                <w:szCs w:val="18"/>
              </w:rPr>
            </w:pPr>
            <w:r w:rsidRPr="00B06F7A">
              <w:rPr>
                <w:rFonts w:cs="Arial"/>
                <w:szCs w:val="18"/>
              </w:rPr>
              <w:t>The group does not exist</w:t>
            </w:r>
          </w:p>
        </w:tc>
      </w:tr>
      <w:tr w:rsidR="005B7866" w:rsidRPr="00B06F7A" w14:paraId="6835E196"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4585342C" w14:textId="77777777" w:rsidR="005B7866" w:rsidRPr="00B06F7A" w:rsidRDefault="005B7866" w:rsidP="007F1FAF">
            <w:pPr>
              <w:pStyle w:val="TAL"/>
            </w:pPr>
            <w:r w:rsidRPr="00B06F7A">
              <w:t>AF_NOT_ALLOWED</w:t>
            </w:r>
          </w:p>
        </w:tc>
        <w:tc>
          <w:tcPr>
            <w:tcW w:w="1631" w:type="dxa"/>
            <w:tcBorders>
              <w:top w:val="single" w:sz="4" w:space="0" w:color="auto"/>
              <w:left w:val="single" w:sz="4" w:space="0" w:color="auto"/>
              <w:bottom w:val="single" w:sz="4" w:space="0" w:color="auto"/>
              <w:right w:val="single" w:sz="4" w:space="0" w:color="auto"/>
            </w:tcBorders>
          </w:tcPr>
          <w:p w14:paraId="222F57D9"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0D49EDD6" w14:textId="77777777" w:rsidR="005B7866" w:rsidRPr="00B06F7A" w:rsidRDefault="005B7866" w:rsidP="007F1FAF">
            <w:pPr>
              <w:pStyle w:val="TAL"/>
              <w:rPr>
                <w:rFonts w:cs="Arial"/>
                <w:szCs w:val="18"/>
              </w:rPr>
            </w:pPr>
            <w:r w:rsidRPr="00B06F7A">
              <w:rPr>
                <w:rFonts w:cs="Arial"/>
                <w:szCs w:val="18"/>
              </w:rPr>
              <w:t>This AF is not allowed to perform external provisioning or 5G VN Group creation.</w:t>
            </w:r>
          </w:p>
        </w:tc>
      </w:tr>
      <w:tr w:rsidR="005B7866" w:rsidRPr="00B06F7A" w14:paraId="2E02DDC4"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761C3631" w14:textId="77777777" w:rsidR="005B7866" w:rsidRPr="00B06F7A" w:rsidRDefault="005B7866" w:rsidP="007F1FAF">
            <w:pPr>
              <w:pStyle w:val="TAL"/>
            </w:pPr>
            <w:r w:rsidRPr="00B06F7A">
              <w:t>MTC_PROVIDER_NOT_ALLOWED</w:t>
            </w:r>
          </w:p>
        </w:tc>
        <w:tc>
          <w:tcPr>
            <w:tcW w:w="1631" w:type="dxa"/>
            <w:tcBorders>
              <w:top w:val="single" w:sz="4" w:space="0" w:color="auto"/>
              <w:left w:val="single" w:sz="4" w:space="0" w:color="auto"/>
              <w:bottom w:val="single" w:sz="4" w:space="0" w:color="auto"/>
              <w:right w:val="single" w:sz="4" w:space="0" w:color="auto"/>
            </w:tcBorders>
          </w:tcPr>
          <w:p w14:paraId="3357FBEC"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51686BF8" w14:textId="77777777" w:rsidR="005B7866" w:rsidRPr="00B06F7A" w:rsidRDefault="005B7866" w:rsidP="007F1FAF">
            <w:pPr>
              <w:pStyle w:val="TAL"/>
              <w:rPr>
                <w:rFonts w:cs="Arial"/>
                <w:szCs w:val="18"/>
              </w:rPr>
            </w:pPr>
            <w:r w:rsidRPr="00B06F7A">
              <w:rPr>
                <w:rFonts w:cs="Arial"/>
                <w:szCs w:val="18"/>
              </w:rPr>
              <w:t>MTC Provider not authorized to perform external provisioning or 5G VN Group creation.</w:t>
            </w:r>
          </w:p>
        </w:tc>
      </w:tr>
    </w:tbl>
    <w:p w14:paraId="3F02656C" w14:textId="77777777" w:rsidR="005B7866" w:rsidRPr="00B06F7A" w:rsidRDefault="005B7866" w:rsidP="005B7866"/>
    <w:p w14:paraId="59F9A312" w14:textId="77777777" w:rsidR="005B7866" w:rsidRPr="00B06F7A" w:rsidRDefault="005B7866" w:rsidP="00C05182">
      <w:pPr>
        <w:pStyle w:val="Heading3"/>
      </w:pPr>
      <w:bookmarkStart w:id="5048" w:name="_Toc11338840"/>
      <w:bookmarkStart w:id="5049" w:name="_Toc27585565"/>
      <w:bookmarkStart w:id="5050" w:name="_Toc36457575"/>
      <w:bookmarkStart w:id="5051" w:name="_Toc45028493"/>
      <w:bookmarkStart w:id="5052" w:name="_Toc45029328"/>
      <w:bookmarkStart w:id="5053" w:name="_Toc67682102"/>
      <w:bookmarkStart w:id="5054" w:name="_Toc98488035"/>
      <w:r w:rsidRPr="00B06F7A">
        <w:t>6.5.8</w:t>
      </w:r>
      <w:r w:rsidRPr="00B06F7A">
        <w:tab/>
        <w:t>Feature Negotiation</w:t>
      </w:r>
      <w:bookmarkEnd w:id="5048"/>
      <w:bookmarkEnd w:id="5049"/>
      <w:bookmarkEnd w:id="5050"/>
      <w:bookmarkEnd w:id="5051"/>
      <w:bookmarkEnd w:id="5052"/>
      <w:bookmarkEnd w:id="5053"/>
      <w:bookmarkEnd w:id="5054"/>
    </w:p>
    <w:p w14:paraId="58F1C447" w14:textId="77777777" w:rsidR="005B7866" w:rsidRPr="00B06F7A" w:rsidRDefault="005B7866" w:rsidP="005B7866">
      <w:r w:rsidRPr="00B06F7A">
        <w:t>The optional features in table 6.5.8-1 are defined for the Nudm_PP API. They shall be negotiated using the extensibility mechanism defined in clause 6.6 of 3GPP TS 29.500 [4].</w:t>
      </w:r>
    </w:p>
    <w:p w14:paraId="4E03B05C" w14:textId="77777777" w:rsidR="005B7866" w:rsidRPr="00B06F7A" w:rsidRDefault="005B7866" w:rsidP="005B7866">
      <w:pPr>
        <w:pStyle w:val="TH"/>
      </w:pPr>
      <w:r w:rsidRPr="00B06F7A">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126234B0"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7E9187B8"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1096EE"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077AF052" w14:textId="77777777" w:rsidR="005B7866" w:rsidRPr="00B06F7A" w:rsidRDefault="005B7866" w:rsidP="007F1FAF">
            <w:pPr>
              <w:pStyle w:val="TAH"/>
            </w:pPr>
            <w:r w:rsidRPr="00B06F7A">
              <w:t>Description</w:t>
            </w:r>
          </w:p>
        </w:tc>
      </w:tr>
      <w:tr w:rsidR="005B7866" w:rsidRPr="00B06F7A" w14:paraId="5D64E8D1"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5C8BEE92"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7F4C3E70" w14:textId="77777777" w:rsidR="005B7866" w:rsidRPr="00B06F7A" w:rsidRDefault="005B7866" w:rsidP="007F1FAF">
            <w:pPr>
              <w:pStyle w:val="TAL"/>
            </w:pPr>
            <w:r w:rsidRPr="00B06F7A">
              <w:t>PatchReport</w:t>
            </w:r>
          </w:p>
        </w:tc>
        <w:tc>
          <w:tcPr>
            <w:tcW w:w="5758" w:type="dxa"/>
            <w:tcBorders>
              <w:top w:val="single" w:sz="4" w:space="0" w:color="auto"/>
              <w:left w:val="single" w:sz="4" w:space="0" w:color="auto"/>
              <w:bottom w:val="single" w:sz="4" w:space="0" w:color="auto"/>
              <w:right w:val="single" w:sz="4" w:space="0" w:color="auto"/>
            </w:tcBorders>
          </w:tcPr>
          <w:p w14:paraId="2B044201" w14:textId="77777777" w:rsidR="005B7866" w:rsidRPr="00B06F7A" w:rsidRDefault="005B7866" w:rsidP="007F1FAF">
            <w:pPr>
              <w:pStyle w:val="TAL"/>
              <w:rPr>
                <w:rFonts w:cs="Arial"/>
                <w:szCs w:val="18"/>
              </w:rPr>
            </w:pPr>
            <w:r w:rsidRPr="00B06F7A">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06F7A">
              <w:t>clause </w:t>
            </w:r>
            <w:r w:rsidRPr="00B06F7A">
              <w:rPr>
                <w:rFonts w:hint="eastAsia"/>
                <w:lang w:eastAsia="zh-CN"/>
              </w:rPr>
              <w:t>5</w:t>
            </w:r>
            <w:r w:rsidRPr="00B06F7A">
              <w:t>.</w:t>
            </w:r>
            <w:r w:rsidRPr="00B06F7A">
              <w:rPr>
                <w:rFonts w:hint="eastAsia"/>
                <w:lang w:eastAsia="zh-CN"/>
              </w:rPr>
              <w:t>2.7.2</w:t>
            </w:r>
            <w:r w:rsidRPr="00B06F7A">
              <w:t xml:space="preserve"> of 3GPP TS 29.500 [4]</w:t>
            </w:r>
            <w:r w:rsidRPr="00B06F7A">
              <w:rPr>
                <w:rFonts w:hint="eastAsia"/>
                <w:lang w:eastAsia="zh-CN"/>
              </w:rPr>
              <w:t>.</w:t>
            </w:r>
          </w:p>
        </w:tc>
      </w:tr>
    </w:tbl>
    <w:p w14:paraId="03448C92" w14:textId="77777777" w:rsidR="005B7866" w:rsidRPr="00B06F7A" w:rsidRDefault="005B7866" w:rsidP="005B7866"/>
    <w:p w14:paraId="77D16D11" w14:textId="77777777" w:rsidR="005B7866" w:rsidRPr="00B06F7A" w:rsidRDefault="005B7866" w:rsidP="00C05182">
      <w:pPr>
        <w:pStyle w:val="Heading3"/>
        <w:rPr>
          <w:lang w:val="en-US"/>
        </w:rPr>
      </w:pPr>
      <w:bookmarkStart w:id="5055" w:name="_Toc11338841"/>
      <w:bookmarkStart w:id="5056" w:name="_Toc27585566"/>
      <w:bookmarkStart w:id="5057" w:name="_Toc36457576"/>
      <w:bookmarkStart w:id="5058" w:name="_Toc45028494"/>
      <w:bookmarkStart w:id="5059" w:name="_Toc45029329"/>
      <w:bookmarkStart w:id="5060" w:name="_Toc67682103"/>
      <w:bookmarkStart w:id="5061" w:name="_Toc98488036"/>
      <w:r w:rsidRPr="00B06F7A">
        <w:rPr>
          <w:lang w:val="en-US"/>
        </w:rPr>
        <w:t>6.5.9</w:t>
      </w:r>
      <w:r w:rsidRPr="00B06F7A">
        <w:rPr>
          <w:lang w:val="en-US"/>
        </w:rPr>
        <w:tab/>
        <w:t>Security</w:t>
      </w:r>
      <w:bookmarkEnd w:id="5055"/>
      <w:bookmarkEnd w:id="5056"/>
      <w:bookmarkEnd w:id="5057"/>
      <w:bookmarkEnd w:id="5058"/>
      <w:bookmarkEnd w:id="5059"/>
      <w:bookmarkEnd w:id="5060"/>
      <w:bookmarkEnd w:id="5061"/>
    </w:p>
    <w:p w14:paraId="38520F94" w14:textId="77777777" w:rsidR="005B7866" w:rsidRPr="00B06F7A" w:rsidRDefault="005B7866" w:rsidP="005B7866">
      <w:pPr>
        <w:rPr>
          <w:lang w:val="en-US"/>
        </w:rPr>
      </w:pPr>
      <w:r w:rsidRPr="00B06F7A">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3F2C689F" w14:textId="77777777" w:rsidR="005B7866" w:rsidRPr="00B06F7A" w:rsidRDefault="005B7866" w:rsidP="005B7866">
      <w:pPr>
        <w:rPr>
          <w:lang w:val="en-US"/>
        </w:rPr>
      </w:pPr>
      <w:r w:rsidRPr="00B06F7A">
        <w:rPr>
          <w:lang w:val="en-US"/>
        </w:rPr>
        <w:t>If OAuth2 is used, an NF Service Consumer, prior to consuming services offered by the Nudm_PP API, shall obtain a "token" from the authorization server, by invoking the Access Token Request service, as described in 3GPP TS 29.510 [19], clause 5.8.2.2.</w:t>
      </w:r>
    </w:p>
    <w:p w14:paraId="25B67D05"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Nudm_PP service.</w:t>
      </w:r>
    </w:p>
    <w:p w14:paraId="64E6F9D0" w14:textId="77777777" w:rsidR="005B7866" w:rsidRPr="00B06F7A" w:rsidRDefault="005B7866" w:rsidP="005B7866">
      <w:pPr>
        <w:rPr>
          <w:lang w:val="en-US"/>
        </w:rPr>
      </w:pPr>
      <w:r w:rsidRPr="00B06F7A">
        <w:rPr>
          <w:lang w:val="en-US"/>
        </w:rPr>
        <w:t>The Nudm_PP API defines a single scope "nudm-pp" for OAuth2 authorization (as specified in 3GPP TS 33.501 [6]) for the entire API, and it does not define any additional scopes at resource or operation level.</w:t>
      </w:r>
    </w:p>
    <w:p w14:paraId="0C0A87F8" w14:textId="77777777" w:rsidR="005B7866" w:rsidRPr="00B06F7A" w:rsidRDefault="005B7866" w:rsidP="00C05182">
      <w:pPr>
        <w:pStyle w:val="Heading2"/>
      </w:pPr>
      <w:bookmarkStart w:id="5062" w:name="_Toc11338842"/>
      <w:bookmarkStart w:id="5063" w:name="_Toc27585567"/>
      <w:bookmarkStart w:id="5064" w:name="_Toc36457577"/>
      <w:bookmarkStart w:id="5065" w:name="_Toc45028495"/>
      <w:bookmarkStart w:id="5066" w:name="_Toc45029330"/>
      <w:bookmarkStart w:id="5067" w:name="_Toc67682104"/>
      <w:bookmarkStart w:id="5068" w:name="_Toc98488037"/>
      <w:r w:rsidRPr="00B06F7A">
        <w:t>6.6</w:t>
      </w:r>
      <w:r w:rsidRPr="00B06F7A">
        <w:tab/>
        <w:t>Nudm_NIDDAuthorization Service API</w:t>
      </w:r>
      <w:bookmarkEnd w:id="5062"/>
      <w:bookmarkEnd w:id="5063"/>
      <w:bookmarkEnd w:id="5064"/>
      <w:bookmarkEnd w:id="5065"/>
      <w:bookmarkEnd w:id="5066"/>
      <w:bookmarkEnd w:id="5067"/>
      <w:bookmarkEnd w:id="5068"/>
    </w:p>
    <w:p w14:paraId="0B0EDBAF" w14:textId="77777777" w:rsidR="005B7866" w:rsidRPr="00B06F7A" w:rsidRDefault="005B7866" w:rsidP="00C05182">
      <w:pPr>
        <w:pStyle w:val="Heading3"/>
      </w:pPr>
      <w:bookmarkStart w:id="5069" w:name="_Toc11338843"/>
      <w:bookmarkStart w:id="5070" w:name="_Toc27585568"/>
      <w:bookmarkStart w:id="5071" w:name="_Toc36457578"/>
      <w:bookmarkStart w:id="5072" w:name="_Toc45028496"/>
      <w:bookmarkStart w:id="5073" w:name="_Toc45029331"/>
      <w:bookmarkStart w:id="5074" w:name="_Toc67682105"/>
      <w:bookmarkStart w:id="5075" w:name="_Toc98488038"/>
      <w:r w:rsidRPr="00B06F7A">
        <w:t>6.6.1</w:t>
      </w:r>
      <w:r w:rsidRPr="00B06F7A">
        <w:tab/>
        <w:t>API URI</w:t>
      </w:r>
      <w:bookmarkEnd w:id="5069"/>
      <w:bookmarkEnd w:id="5070"/>
      <w:bookmarkEnd w:id="5071"/>
      <w:bookmarkEnd w:id="5072"/>
      <w:bookmarkEnd w:id="5073"/>
      <w:bookmarkEnd w:id="5074"/>
      <w:bookmarkEnd w:id="5075"/>
    </w:p>
    <w:p w14:paraId="540E90F4" w14:textId="77777777" w:rsidR="005B7866" w:rsidRPr="00B06F7A" w:rsidRDefault="005B7866" w:rsidP="005B7866">
      <w:pPr>
        <w:rPr>
          <w:noProof/>
          <w:lang w:eastAsia="zh-CN"/>
        </w:rPr>
      </w:pPr>
      <w:r w:rsidRPr="00B06F7A">
        <w:rPr>
          <w:noProof/>
        </w:rPr>
        <w:t>The Nudm_</w:t>
      </w:r>
      <w:r w:rsidRPr="00B06F7A">
        <w:t>NIDDAuthorization</w:t>
      </w:r>
      <w:r w:rsidRPr="00B06F7A">
        <w:rPr>
          <w:noProof/>
        </w:rPr>
        <w:t xml:space="preserve"> service shall use the Nudm_NIDDAU </w:t>
      </w:r>
      <w:r w:rsidRPr="00B06F7A">
        <w:rPr>
          <w:noProof/>
          <w:lang w:eastAsia="zh-CN"/>
        </w:rPr>
        <w:t>API.</w:t>
      </w:r>
    </w:p>
    <w:p w14:paraId="4DDBCC50" w14:textId="77777777" w:rsidR="005B7866" w:rsidRPr="00B06F7A" w:rsidRDefault="005B7866" w:rsidP="005B7866">
      <w:r w:rsidRPr="00B06F7A">
        <w:t xml:space="preserve">The API URI of the </w:t>
      </w:r>
      <w:r w:rsidRPr="00B06F7A">
        <w:rPr>
          <w:noProof/>
        </w:rPr>
        <w:t xml:space="preserve">Nudm_NIDDAU </w:t>
      </w:r>
      <w:r w:rsidRPr="00B06F7A">
        <w:rPr>
          <w:noProof/>
          <w:lang w:eastAsia="zh-CN"/>
        </w:rPr>
        <w:t>API shall be:</w:t>
      </w:r>
    </w:p>
    <w:p w14:paraId="0439F394" w14:textId="060164E6" w:rsidR="005B7866" w:rsidRPr="00B06F7A" w:rsidRDefault="005B7866" w:rsidP="005B7866">
      <w:pPr>
        <w:rPr>
          <w:b/>
          <w:noProof/>
        </w:rPr>
      </w:pPr>
      <w:r w:rsidRPr="00B06F7A">
        <w:rPr>
          <w:b/>
          <w:noProof/>
        </w:rPr>
        <w:t>{apiRoot}/&lt;apiName&gt;/&lt;apiVersion&gt;</w:t>
      </w:r>
    </w:p>
    <w:p w14:paraId="3E42386D"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0D7B8844" w14:textId="77777777" w:rsidR="005B7866" w:rsidRPr="00B06F7A" w:rsidRDefault="005B7866" w:rsidP="005B7866">
      <w:pPr>
        <w:pStyle w:val="B1"/>
        <w:rPr>
          <w:b/>
          <w:noProof/>
        </w:rPr>
      </w:pPr>
      <w:r w:rsidRPr="00B06F7A">
        <w:rPr>
          <w:b/>
          <w:noProof/>
        </w:rPr>
        <w:t>{apiRoot}/&lt;apiName&gt;/&lt;apiVersion&gt;/&lt;apiSpecificResourceUriPart&gt;</w:t>
      </w:r>
    </w:p>
    <w:p w14:paraId="572743F0" w14:textId="77777777" w:rsidR="005B7866" w:rsidRPr="00B06F7A" w:rsidRDefault="005B7866" w:rsidP="005B7866">
      <w:pPr>
        <w:rPr>
          <w:noProof/>
          <w:lang w:eastAsia="zh-CN"/>
        </w:rPr>
      </w:pPr>
      <w:r w:rsidRPr="00B06F7A">
        <w:rPr>
          <w:noProof/>
          <w:lang w:eastAsia="zh-CN"/>
        </w:rPr>
        <w:t>with the following components:</w:t>
      </w:r>
    </w:p>
    <w:p w14:paraId="1866209D"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20FDD305"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"nudm-niddau".</w:t>
      </w:r>
    </w:p>
    <w:p w14:paraId="44953232" w14:textId="77777777" w:rsidR="005B7866" w:rsidRPr="00B06F7A" w:rsidRDefault="005B7866" w:rsidP="005B7866">
      <w:pPr>
        <w:pStyle w:val="B1"/>
        <w:rPr>
          <w:noProof/>
        </w:rPr>
      </w:pPr>
      <w:r w:rsidRPr="00B06F7A">
        <w:rPr>
          <w:noProof/>
        </w:rPr>
        <w:t>-</w:t>
      </w:r>
      <w:r w:rsidRPr="00B06F7A">
        <w:rPr>
          <w:noProof/>
        </w:rPr>
        <w:tab/>
        <w:t>The &lt;apiVersion&gt; shall be "v1".</w:t>
      </w:r>
    </w:p>
    <w:p w14:paraId="2AB377AA" w14:textId="77777777" w:rsidR="005B7866" w:rsidRPr="00B06F7A" w:rsidRDefault="005B7866" w:rsidP="005B7866">
      <w:pPr>
        <w:pStyle w:val="B1"/>
        <w:rPr>
          <w:noProof/>
          <w:lang w:eastAsia="zh-CN"/>
        </w:rPr>
      </w:pPr>
      <w:r w:rsidRPr="00B06F7A">
        <w:rPr>
          <w:noProof/>
        </w:rPr>
        <w:t>-</w:t>
      </w:r>
      <w:r w:rsidRPr="00B06F7A">
        <w:rPr>
          <w:noProof/>
        </w:rPr>
        <w:tab/>
        <w:t>The &lt;apiSpecificResourceUriPart&gt; shall be set as described in clause</w:t>
      </w:r>
      <w:r w:rsidRPr="00B06F7A">
        <w:rPr>
          <w:noProof/>
          <w:lang w:eastAsia="zh-CN"/>
        </w:rPr>
        <w:t> 6.6.3</w:t>
      </w:r>
      <w:r w:rsidRPr="00B06F7A">
        <w:rPr>
          <w:noProof/>
        </w:rPr>
        <w:t>.</w:t>
      </w:r>
    </w:p>
    <w:p w14:paraId="420283E2" w14:textId="77777777" w:rsidR="005B7866" w:rsidRPr="00B06F7A" w:rsidRDefault="005B7866" w:rsidP="00C05182">
      <w:pPr>
        <w:pStyle w:val="Heading3"/>
      </w:pPr>
      <w:bookmarkStart w:id="5076" w:name="_Toc11338844"/>
      <w:bookmarkStart w:id="5077" w:name="_Toc27585569"/>
      <w:bookmarkStart w:id="5078" w:name="_Toc36457579"/>
      <w:bookmarkStart w:id="5079" w:name="_Toc45028497"/>
      <w:bookmarkStart w:id="5080" w:name="_Toc45029332"/>
      <w:bookmarkStart w:id="5081" w:name="_Toc67682106"/>
      <w:bookmarkStart w:id="5082" w:name="_Toc98488039"/>
      <w:r w:rsidRPr="00B06F7A">
        <w:t>6.6.2</w:t>
      </w:r>
      <w:r w:rsidRPr="00B06F7A">
        <w:tab/>
        <w:t>Usage of HTTP</w:t>
      </w:r>
      <w:bookmarkEnd w:id="5076"/>
      <w:bookmarkEnd w:id="5077"/>
      <w:bookmarkEnd w:id="5078"/>
      <w:bookmarkEnd w:id="5079"/>
      <w:bookmarkEnd w:id="5080"/>
      <w:bookmarkEnd w:id="5081"/>
      <w:bookmarkEnd w:id="5082"/>
    </w:p>
    <w:p w14:paraId="758A47BF" w14:textId="77777777" w:rsidR="005B7866" w:rsidRPr="00B06F7A" w:rsidRDefault="005B7866" w:rsidP="00C05182">
      <w:pPr>
        <w:pStyle w:val="Heading4"/>
      </w:pPr>
      <w:bookmarkStart w:id="5083" w:name="_Toc11338845"/>
      <w:bookmarkStart w:id="5084" w:name="_Toc27585570"/>
      <w:bookmarkStart w:id="5085" w:name="_Toc36457580"/>
      <w:bookmarkStart w:id="5086" w:name="_Toc45028498"/>
      <w:bookmarkStart w:id="5087" w:name="_Toc45029333"/>
      <w:bookmarkStart w:id="5088" w:name="_Toc67682107"/>
      <w:bookmarkStart w:id="5089" w:name="_Toc98488040"/>
      <w:r w:rsidRPr="00B06F7A">
        <w:t>6.6.2.1</w:t>
      </w:r>
      <w:r w:rsidRPr="00B06F7A">
        <w:tab/>
        <w:t>General</w:t>
      </w:r>
      <w:bookmarkEnd w:id="5083"/>
      <w:bookmarkEnd w:id="5084"/>
      <w:bookmarkEnd w:id="5085"/>
      <w:bookmarkEnd w:id="5086"/>
      <w:bookmarkEnd w:id="5087"/>
      <w:bookmarkEnd w:id="5088"/>
      <w:bookmarkEnd w:id="5089"/>
    </w:p>
    <w:p w14:paraId="54EF51A3" w14:textId="77777777" w:rsidR="005B7866" w:rsidRPr="00B06F7A" w:rsidRDefault="005B7866" w:rsidP="005B7866">
      <w:r w:rsidRPr="00B06F7A">
        <w:t>HTTP/2, as defined in IETF RFC 7540 [13], shall be used as specified in clause 5 of 3GPP TS 29.500 [4].</w:t>
      </w:r>
    </w:p>
    <w:p w14:paraId="7C1BBFBD"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4F97BA95" w14:textId="77777777" w:rsidR="005B7866" w:rsidRPr="00B06F7A" w:rsidRDefault="005B7866" w:rsidP="005B7866">
      <w:r w:rsidRPr="00B06F7A">
        <w:t>HTTP messages and bodies for the Nudm_NIDDAuthorization service shall comply with the OpenAPI [14] specification contained in Annex A.7.</w:t>
      </w:r>
    </w:p>
    <w:p w14:paraId="0ADDC8F7" w14:textId="77777777" w:rsidR="005B7866" w:rsidRPr="00B06F7A" w:rsidRDefault="005B7866" w:rsidP="00C05182">
      <w:pPr>
        <w:pStyle w:val="Heading4"/>
      </w:pPr>
      <w:bookmarkStart w:id="5090" w:name="_Toc11338846"/>
      <w:bookmarkStart w:id="5091" w:name="_Toc27585571"/>
      <w:bookmarkStart w:id="5092" w:name="_Toc36457581"/>
      <w:bookmarkStart w:id="5093" w:name="_Toc45028499"/>
      <w:bookmarkStart w:id="5094" w:name="_Toc45029334"/>
      <w:bookmarkStart w:id="5095" w:name="_Toc67682108"/>
      <w:bookmarkStart w:id="5096" w:name="_Toc98488041"/>
      <w:r w:rsidRPr="00B06F7A">
        <w:t>6.6.2.2</w:t>
      </w:r>
      <w:r w:rsidRPr="00B06F7A">
        <w:tab/>
        <w:t>HTTP standard headers</w:t>
      </w:r>
      <w:bookmarkEnd w:id="5090"/>
      <w:bookmarkEnd w:id="5091"/>
      <w:bookmarkEnd w:id="5092"/>
      <w:bookmarkEnd w:id="5093"/>
      <w:bookmarkEnd w:id="5094"/>
      <w:bookmarkEnd w:id="5095"/>
      <w:bookmarkEnd w:id="5096"/>
    </w:p>
    <w:p w14:paraId="79734F3E" w14:textId="77777777" w:rsidR="005B7866" w:rsidRPr="00B06F7A" w:rsidRDefault="005B7866" w:rsidP="00C05182">
      <w:pPr>
        <w:pStyle w:val="Heading5"/>
        <w:rPr>
          <w:lang w:eastAsia="zh-CN"/>
        </w:rPr>
      </w:pPr>
      <w:bookmarkStart w:id="5097" w:name="_Toc11338847"/>
      <w:bookmarkStart w:id="5098" w:name="_Toc27585572"/>
      <w:bookmarkStart w:id="5099" w:name="_Toc36457582"/>
      <w:bookmarkStart w:id="5100" w:name="_Toc45028500"/>
      <w:bookmarkStart w:id="5101" w:name="_Toc45029335"/>
      <w:bookmarkStart w:id="5102" w:name="_Toc67682109"/>
      <w:bookmarkStart w:id="5103" w:name="_Toc98488042"/>
      <w:r w:rsidRPr="00B06F7A">
        <w:t>6.6.2.2.1</w:t>
      </w:r>
      <w:r w:rsidRPr="00B06F7A">
        <w:rPr>
          <w:rFonts w:hint="eastAsia"/>
          <w:lang w:eastAsia="zh-CN"/>
        </w:rPr>
        <w:tab/>
      </w:r>
      <w:r w:rsidRPr="00B06F7A">
        <w:rPr>
          <w:lang w:eastAsia="zh-CN"/>
        </w:rPr>
        <w:t>General</w:t>
      </w:r>
      <w:bookmarkEnd w:id="5097"/>
      <w:bookmarkEnd w:id="5098"/>
      <w:bookmarkEnd w:id="5099"/>
      <w:bookmarkEnd w:id="5100"/>
      <w:bookmarkEnd w:id="5101"/>
      <w:bookmarkEnd w:id="5102"/>
      <w:bookmarkEnd w:id="5103"/>
    </w:p>
    <w:p w14:paraId="57B40179" w14:textId="77777777" w:rsidR="005B7866" w:rsidRPr="00B06F7A" w:rsidRDefault="005B7866" w:rsidP="005B7866">
      <w:pPr>
        <w:rPr>
          <w:lang w:eastAsia="zh-CN"/>
        </w:rPr>
      </w:pPr>
      <w:r w:rsidRPr="00B06F7A">
        <w:t>The usage of HTTP standard headers shall be supported as specified in clause 5.2.2 of 3GPP TS 29.500 [4].</w:t>
      </w:r>
    </w:p>
    <w:p w14:paraId="2FA953DA" w14:textId="77777777" w:rsidR="005B7866" w:rsidRPr="00B06F7A" w:rsidRDefault="005B7866" w:rsidP="00C05182">
      <w:pPr>
        <w:pStyle w:val="Heading5"/>
      </w:pPr>
      <w:bookmarkStart w:id="5104" w:name="_Toc11338848"/>
      <w:bookmarkStart w:id="5105" w:name="_Toc27585573"/>
      <w:bookmarkStart w:id="5106" w:name="_Toc36457583"/>
      <w:bookmarkStart w:id="5107" w:name="_Toc45028501"/>
      <w:bookmarkStart w:id="5108" w:name="_Toc45029336"/>
      <w:bookmarkStart w:id="5109" w:name="_Toc67682110"/>
      <w:bookmarkStart w:id="5110" w:name="_Toc98488043"/>
      <w:r w:rsidRPr="00B06F7A">
        <w:t>6.6.2.2.2</w:t>
      </w:r>
      <w:r w:rsidRPr="00B06F7A">
        <w:tab/>
        <w:t>Content type</w:t>
      </w:r>
      <w:bookmarkEnd w:id="5104"/>
      <w:bookmarkEnd w:id="5105"/>
      <w:bookmarkEnd w:id="5106"/>
      <w:bookmarkEnd w:id="5107"/>
      <w:bookmarkEnd w:id="5108"/>
      <w:bookmarkEnd w:id="5109"/>
      <w:bookmarkEnd w:id="5110"/>
    </w:p>
    <w:p w14:paraId="0E02A452" w14:textId="77777777" w:rsidR="005B7866" w:rsidRPr="00B06F7A" w:rsidRDefault="005B7866" w:rsidP="005B7866">
      <w:r w:rsidRPr="00B06F7A">
        <w:t>The following content types shall be supported:</w:t>
      </w:r>
    </w:p>
    <w:p w14:paraId="16669444" w14:textId="77777777" w:rsidR="005B7866" w:rsidRPr="00B06F7A" w:rsidRDefault="005B7866" w:rsidP="005B7866">
      <w:pPr>
        <w:pStyle w:val="B1"/>
      </w:pPr>
      <w:r w:rsidRPr="00B06F7A">
        <w:t xml:space="preserve">JSON, as defined in </w:t>
      </w:r>
      <w:r w:rsidRPr="00B06F7A">
        <w:rPr>
          <w:noProof/>
          <w:lang w:eastAsia="zh-CN"/>
        </w:rPr>
        <w:t xml:space="preserve">IETF RFC 8259 [15], </w:t>
      </w:r>
      <w:r w:rsidRPr="00B06F7A">
        <w:t>signalled by the content type "application/json".</w:t>
      </w:r>
    </w:p>
    <w:p w14:paraId="7852AA33" w14:textId="77777777" w:rsidR="005B7866" w:rsidRPr="00B06F7A" w:rsidRDefault="005B7866" w:rsidP="005B7866">
      <w:pPr>
        <w:pStyle w:val="B1"/>
      </w:pPr>
      <w:r w:rsidRPr="00B06F7A">
        <w:t>The Problem Details JSON Object (IETF RFC 7807 [16] signalled by the content type "application/problem+json"</w:t>
      </w:r>
    </w:p>
    <w:p w14:paraId="16585AE5" w14:textId="77777777" w:rsidR="005B7866" w:rsidRPr="00B06F7A" w:rsidRDefault="005B7866" w:rsidP="00C05182">
      <w:pPr>
        <w:pStyle w:val="Heading4"/>
      </w:pPr>
      <w:bookmarkStart w:id="5111" w:name="_Toc11338849"/>
      <w:bookmarkStart w:id="5112" w:name="_Toc27585574"/>
      <w:bookmarkStart w:id="5113" w:name="_Toc36457584"/>
      <w:bookmarkStart w:id="5114" w:name="_Toc45028502"/>
      <w:bookmarkStart w:id="5115" w:name="_Toc45029337"/>
      <w:bookmarkStart w:id="5116" w:name="_Toc67682111"/>
      <w:bookmarkStart w:id="5117" w:name="_Toc98488044"/>
      <w:r w:rsidRPr="00B06F7A">
        <w:t>6.6.2.3</w:t>
      </w:r>
      <w:r w:rsidRPr="00B06F7A">
        <w:tab/>
        <w:t>HTTP custom headers</w:t>
      </w:r>
      <w:bookmarkEnd w:id="5111"/>
      <w:bookmarkEnd w:id="5112"/>
      <w:bookmarkEnd w:id="5113"/>
      <w:bookmarkEnd w:id="5114"/>
      <w:bookmarkEnd w:id="5115"/>
      <w:bookmarkEnd w:id="5116"/>
      <w:bookmarkEnd w:id="5117"/>
    </w:p>
    <w:p w14:paraId="56A3BA1D" w14:textId="77777777" w:rsidR="005B7866" w:rsidRPr="00B06F7A" w:rsidRDefault="005B7866" w:rsidP="00C05182">
      <w:pPr>
        <w:pStyle w:val="Heading5"/>
        <w:rPr>
          <w:lang w:eastAsia="zh-CN"/>
        </w:rPr>
      </w:pPr>
      <w:bookmarkStart w:id="5118" w:name="_Toc11338850"/>
      <w:bookmarkStart w:id="5119" w:name="_Toc27585575"/>
      <w:bookmarkStart w:id="5120" w:name="_Toc36457585"/>
      <w:bookmarkStart w:id="5121" w:name="_Toc45028503"/>
      <w:bookmarkStart w:id="5122" w:name="_Toc45029338"/>
      <w:bookmarkStart w:id="5123" w:name="_Toc67682112"/>
      <w:bookmarkStart w:id="5124" w:name="_Toc98488045"/>
      <w:r w:rsidRPr="00B06F7A">
        <w:t>6.6.2.3.1</w:t>
      </w:r>
      <w:r w:rsidRPr="00B06F7A">
        <w:rPr>
          <w:rFonts w:hint="eastAsia"/>
          <w:lang w:eastAsia="zh-CN"/>
        </w:rPr>
        <w:tab/>
      </w:r>
      <w:r w:rsidRPr="00B06F7A">
        <w:rPr>
          <w:lang w:eastAsia="zh-CN"/>
        </w:rPr>
        <w:t>General</w:t>
      </w:r>
      <w:bookmarkEnd w:id="5118"/>
      <w:bookmarkEnd w:id="5119"/>
      <w:bookmarkEnd w:id="5120"/>
      <w:bookmarkEnd w:id="5121"/>
      <w:bookmarkEnd w:id="5122"/>
      <w:bookmarkEnd w:id="5123"/>
      <w:bookmarkEnd w:id="5124"/>
    </w:p>
    <w:p w14:paraId="6227C9D8" w14:textId="77777777" w:rsidR="005B7866" w:rsidRPr="00B06F7A" w:rsidRDefault="005B7866" w:rsidP="005B7866">
      <w:pPr>
        <w:rPr>
          <w:lang w:eastAsia="zh-CN"/>
        </w:rPr>
      </w:pPr>
      <w:r w:rsidRPr="00B06F7A">
        <w:t>The usage of HTTP custom headers shall be supported as specified in clause 5.2.3 of 3GPP TS 29.500 [4].</w:t>
      </w:r>
    </w:p>
    <w:p w14:paraId="2B773F1C" w14:textId="77777777" w:rsidR="005B7866" w:rsidRPr="00B06F7A" w:rsidRDefault="005B7866" w:rsidP="00C05182">
      <w:pPr>
        <w:pStyle w:val="Heading3"/>
      </w:pPr>
      <w:bookmarkStart w:id="5125" w:name="_Toc11338851"/>
      <w:bookmarkStart w:id="5126" w:name="_Toc27585576"/>
      <w:bookmarkStart w:id="5127" w:name="_Toc36457586"/>
      <w:bookmarkStart w:id="5128" w:name="_Toc45028504"/>
      <w:bookmarkStart w:id="5129" w:name="_Toc45029339"/>
      <w:bookmarkStart w:id="5130" w:name="_Toc67682113"/>
      <w:bookmarkStart w:id="5131" w:name="_Toc98488046"/>
      <w:r w:rsidRPr="00B06F7A">
        <w:t>6.6.3</w:t>
      </w:r>
      <w:r w:rsidRPr="00B06F7A">
        <w:tab/>
        <w:t>Resources</w:t>
      </w:r>
      <w:bookmarkEnd w:id="5125"/>
      <w:bookmarkEnd w:id="5126"/>
      <w:bookmarkEnd w:id="5127"/>
      <w:bookmarkEnd w:id="5128"/>
      <w:bookmarkEnd w:id="5129"/>
      <w:bookmarkEnd w:id="5130"/>
      <w:bookmarkEnd w:id="5131"/>
    </w:p>
    <w:p w14:paraId="18BCCE45" w14:textId="77777777" w:rsidR="005B7866" w:rsidRPr="00B06F7A" w:rsidRDefault="005B7866" w:rsidP="00C05182">
      <w:pPr>
        <w:pStyle w:val="Heading4"/>
      </w:pPr>
      <w:bookmarkStart w:id="5132" w:name="_Toc11338852"/>
      <w:bookmarkStart w:id="5133" w:name="_Toc27585577"/>
      <w:bookmarkStart w:id="5134" w:name="_Toc36457587"/>
      <w:bookmarkStart w:id="5135" w:name="_Toc45028505"/>
      <w:bookmarkStart w:id="5136" w:name="_Toc45029340"/>
      <w:bookmarkStart w:id="5137" w:name="_Toc67682114"/>
      <w:bookmarkStart w:id="5138" w:name="_Toc98488047"/>
      <w:r w:rsidRPr="00B06F7A">
        <w:t>6.6.3.1</w:t>
      </w:r>
      <w:r w:rsidRPr="00B06F7A">
        <w:tab/>
        <w:t>Overview</w:t>
      </w:r>
      <w:bookmarkEnd w:id="5132"/>
      <w:bookmarkEnd w:id="5133"/>
      <w:bookmarkEnd w:id="5134"/>
      <w:bookmarkEnd w:id="5135"/>
      <w:bookmarkEnd w:id="5136"/>
      <w:bookmarkEnd w:id="5137"/>
      <w:bookmarkEnd w:id="5138"/>
    </w:p>
    <w:p w14:paraId="1E41F048" w14:textId="77777777" w:rsidR="005B7866" w:rsidRPr="00B06F7A" w:rsidRDefault="005B7866" w:rsidP="005B7866">
      <w:r w:rsidRPr="00B06F7A">
        <w:t>Figure 6.6.3.1-1 describes the resources supported by the Nudm_NIDDAU API.</w:t>
      </w:r>
    </w:p>
    <w:p w14:paraId="62ABAB02" w14:textId="77777777" w:rsidR="005B7866" w:rsidRPr="00B06F7A" w:rsidRDefault="005B7866" w:rsidP="005B7866">
      <w:pPr>
        <w:pStyle w:val="TH"/>
        <w:rPr>
          <w:lang w:val="en-US"/>
        </w:rPr>
      </w:pPr>
      <w:r w:rsidRPr="00B06F7A">
        <w:object w:dxaOrig="8900" w:dyaOrig="3731" w14:anchorId="29109514">
          <v:shape id="_x0000_i1132" type="#_x0000_t75" style="width:300.2pt;height:123.5pt" o:ole="">
            <v:imagedata r:id="rId222" o:title=""/>
          </v:shape>
          <o:OLEObject Type="Embed" ProgID="Visio.Drawing.11" ShapeID="_x0000_i1132" DrawAspect="Content" ObjectID="_1709103118" r:id="rId223"/>
        </w:object>
      </w:r>
    </w:p>
    <w:p w14:paraId="6ECC560C" w14:textId="77777777" w:rsidR="005B7866" w:rsidRPr="00B06F7A" w:rsidRDefault="005B7866" w:rsidP="005B7866">
      <w:pPr>
        <w:pStyle w:val="TF"/>
      </w:pPr>
      <w:r w:rsidRPr="00B06F7A">
        <w:t>Figure 6.6.3.1-1: Resource URI structure of the nudm-niddau API</w:t>
      </w:r>
    </w:p>
    <w:p w14:paraId="300E00E6" w14:textId="77777777" w:rsidR="005B7866" w:rsidRPr="00B06F7A" w:rsidRDefault="005B7866" w:rsidP="005B7866">
      <w:r w:rsidRPr="00B06F7A">
        <w:t>Table 6.6.3.1-1 provides an overview of the resources and applicable HTTP methods.</w:t>
      </w:r>
    </w:p>
    <w:p w14:paraId="244538D2" w14:textId="77777777" w:rsidR="005B7866" w:rsidRPr="00B06F7A" w:rsidRDefault="005B7866" w:rsidP="005B7866">
      <w:pPr>
        <w:pStyle w:val="TH"/>
      </w:pPr>
      <w:r w:rsidRPr="00B06F7A">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5B7866" w:rsidRPr="00B06F7A" w14:paraId="0DEEC233" w14:textId="77777777" w:rsidTr="007F1FAF">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18BC9" w14:textId="77777777" w:rsidR="005B7866" w:rsidRPr="00B06F7A" w:rsidRDefault="005B7866" w:rsidP="007F1FAF">
            <w:pPr>
              <w:pStyle w:val="TAH"/>
            </w:pPr>
            <w:r w:rsidRPr="00B06F7A">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7C5A09" w14:textId="77777777" w:rsidR="005B7866" w:rsidRPr="00B06F7A" w:rsidRDefault="005B7866" w:rsidP="007F1FAF">
            <w:pPr>
              <w:pStyle w:val="TAH"/>
            </w:pPr>
            <w:r w:rsidRPr="00B06F7A">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6F811" w14:textId="77777777" w:rsidR="005B7866" w:rsidRPr="00B06F7A" w:rsidRDefault="005B7866" w:rsidP="007F1FAF">
            <w:pPr>
              <w:pStyle w:val="TAH"/>
            </w:pPr>
            <w:r w:rsidRPr="00B06F7A">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7741F" w14:textId="77777777" w:rsidR="005B7866" w:rsidRPr="00B06F7A" w:rsidRDefault="005B7866" w:rsidP="007F1FAF">
            <w:pPr>
              <w:pStyle w:val="TAH"/>
            </w:pPr>
            <w:r w:rsidRPr="00B06F7A">
              <w:t>Description</w:t>
            </w:r>
          </w:p>
        </w:tc>
      </w:tr>
      <w:tr w:rsidR="005B7866" w:rsidRPr="00B06F7A" w14:paraId="63C710DB" w14:textId="77777777" w:rsidTr="007F1FAF">
        <w:trPr>
          <w:jc w:val="center"/>
        </w:trPr>
        <w:tc>
          <w:tcPr>
            <w:tcW w:w="1397" w:type="pct"/>
            <w:tcBorders>
              <w:top w:val="single" w:sz="4" w:space="0" w:color="auto"/>
              <w:left w:val="single" w:sz="4" w:space="0" w:color="auto"/>
              <w:right w:val="single" w:sz="4" w:space="0" w:color="auto"/>
            </w:tcBorders>
          </w:tcPr>
          <w:p w14:paraId="1B9CD899" w14:textId="77777777" w:rsidR="005B7866" w:rsidRPr="00B06F7A" w:rsidRDefault="005B7866" w:rsidP="007F1FAF">
            <w:pPr>
              <w:pStyle w:val="TAL"/>
            </w:pPr>
            <w:r w:rsidRPr="00B06F7A">
              <w:t>ueIdentity</w:t>
            </w:r>
            <w:r w:rsidRPr="00B06F7A">
              <w:br/>
              <w:t>(Document)</w:t>
            </w:r>
          </w:p>
        </w:tc>
        <w:tc>
          <w:tcPr>
            <w:tcW w:w="1472" w:type="pct"/>
            <w:tcBorders>
              <w:top w:val="single" w:sz="4" w:space="0" w:color="auto"/>
              <w:left w:val="single" w:sz="4" w:space="0" w:color="auto"/>
              <w:right w:val="single" w:sz="4" w:space="0" w:color="auto"/>
            </w:tcBorders>
          </w:tcPr>
          <w:p w14:paraId="6B2E36A7" w14:textId="77777777" w:rsidR="005B7866" w:rsidRPr="00B06F7A" w:rsidRDefault="005B7866" w:rsidP="007F1FAF">
            <w:pPr>
              <w:pStyle w:val="TAL"/>
            </w:pPr>
            <w:r w:rsidRPr="00B06F7A">
              <w:t>/{ueIdentity}/authorization</w:t>
            </w:r>
          </w:p>
        </w:tc>
        <w:tc>
          <w:tcPr>
            <w:tcW w:w="515" w:type="pct"/>
            <w:tcBorders>
              <w:top w:val="single" w:sz="4" w:space="0" w:color="auto"/>
              <w:left w:val="single" w:sz="4" w:space="0" w:color="auto"/>
              <w:bottom w:val="single" w:sz="4" w:space="0" w:color="auto"/>
              <w:right w:val="single" w:sz="4" w:space="0" w:color="auto"/>
            </w:tcBorders>
          </w:tcPr>
          <w:p w14:paraId="66F39309" w14:textId="77777777" w:rsidR="005B7866" w:rsidRPr="00B06F7A" w:rsidRDefault="005B7866" w:rsidP="007F1FAF">
            <w:pPr>
              <w:pStyle w:val="TAL"/>
            </w:pPr>
            <w:r w:rsidRPr="00B06F7A">
              <w:t>authorize (POST)</w:t>
            </w:r>
          </w:p>
        </w:tc>
        <w:tc>
          <w:tcPr>
            <w:tcW w:w="1617" w:type="pct"/>
            <w:tcBorders>
              <w:top w:val="single" w:sz="4" w:space="0" w:color="auto"/>
              <w:left w:val="single" w:sz="4" w:space="0" w:color="auto"/>
              <w:bottom w:val="single" w:sz="4" w:space="0" w:color="auto"/>
              <w:right w:val="single" w:sz="4" w:space="0" w:color="auto"/>
            </w:tcBorders>
          </w:tcPr>
          <w:p w14:paraId="295CAF8A" w14:textId="77777777" w:rsidR="005B7866" w:rsidRPr="00B06F7A" w:rsidRDefault="005B7866" w:rsidP="007F1FAF">
            <w:pPr>
              <w:pStyle w:val="TAL"/>
            </w:pPr>
            <w:r w:rsidRPr="00B06F7A">
              <w:t>Authorize the NIDD configuration request.</w:t>
            </w:r>
          </w:p>
        </w:tc>
      </w:tr>
    </w:tbl>
    <w:p w14:paraId="66DE8596" w14:textId="77777777" w:rsidR="005B7866" w:rsidRPr="00B06F7A" w:rsidRDefault="005B7866" w:rsidP="005B7866"/>
    <w:p w14:paraId="01B7B824" w14:textId="77777777" w:rsidR="005B7866" w:rsidRPr="00B06F7A" w:rsidRDefault="005B7866" w:rsidP="00C05182">
      <w:pPr>
        <w:pStyle w:val="Heading4"/>
      </w:pPr>
      <w:bookmarkStart w:id="5139" w:name="_Toc11338853"/>
      <w:bookmarkStart w:id="5140" w:name="_Toc27585578"/>
      <w:bookmarkStart w:id="5141" w:name="_Toc36457588"/>
      <w:bookmarkStart w:id="5142" w:name="_Toc45028506"/>
      <w:bookmarkStart w:id="5143" w:name="_Toc45029341"/>
      <w:bookmarkStart w:id="5144" w:name="_Toc67682115"/>
      <w:bookmarkStart w:id="5145" w:name="_Toc98488048"/>
      <w:r w:rsidRPr="00B06F7A">
        <w:t>6.6.3.2</w:t>
      </w:r>
      <w:r w:rsidRPr="00B06F7A">
        <w:tab/>
        <w:t>Resource: ueIdentity (Document)</w:t>
      </w:r>
      <w:bookmarkEnd w:id="5139"/>
      <w:bookmarkEnd w:id="5140"/>
      <w:bookmarkEnd w:id="5141"/>
      <w:bookmarkEnd w:id="5142"/>
      <w:bookmarkEnd w:id="5143"/>
      <w:bookmarkEnd w:id="5144"/>
      <w:bookmarkEnd w:id="5145"/>
    </w:p>
    <w:p w14:paraId="001FFF18" w14:textId="77777777" w:rsidR="005B7866" w:rsidRPr="00B06F7A" w:rsidRDefault="005B7866" w:rsidP="00C05182">
      <w:pPr>
        <w:pStyle w:val="Heading5"/>
      </w:pPr>
      <w:bookmarkStart w:id="5146" w:name="_Toc11338854"/>
      <w:bookmarkStart w:id="5147" w:name="_Toc27585579"/>
      <w:bookmarkStart w:id="5148" w:name="_Toc36457589"/>
      <w:bookmarkStart w:id="5149" w:name="_Toc45028507"/>
      <w:bookmarkStart w:id="5150" w:name="_Toc45029342"/>
      <w:bookmarkStart w:id="5151" w:name="_Toc67682116"/>
      <w:bookmarkStart w:id="5152" w:name="_Toc98488049"/>
      <w:r w:rsidRPr="00B06F7A">
        <w:t>6.6.3.2.1</w:t>
      </w:r>
      <w:r w:rsidRPr="00B06F7A">
        <w:tab/>
        <w:t>Description</w:t>
      </w:r>
      <w:bookmarkEnd w:id="5146"/>
      <w:bookmarkEnd w:id="5147"/>
      <w:bookmarkEnd w:id="5148"/>
      <w:bookmarkEnd w:id="5149"/>
      <w:bookmarkEnd w:id="5150"/>
      <w:bookmarkEnd w:id="5151"/>
      <w:bookmarkEnd w:id="5152"/>
    </w:p>
    <w:p w14:paraId="6689F02B" w14:textId="77777777" w:rsidR="005B7866" w:rsidRPr="00B06F7A" w:rsidRDefault="005B7866" w:rsidP="005B7866">
      <w:r w:rsidRPr="00B06F7A">
        <w:t>This resource represents the UE's subscribed NIDD authorization information for a GPSI or External Group Identifier.</w:t>
      </w:r>
    </w:p>
    <w:p w14:paraId="54CF9827" w14:textId="77777777" w:rsidR="005B7866" w:rsidRPr="00B06F7A" w:rsidRDefault="005B7866" w:rsidP="00C05182">
      <w:pPr>
        <w:pStyle w:val="Heading5"/>
      </w:pPr>
      <w:bookmarkStart w:id="5153" w:name="_Toc11338855"/>
      <w:bookmarkStart w:id="5154" w:name="_Toc27585580"/>
      <w:bookmarkStart w:id="5155" w:name="_Toc36457590"/>
      <w:bookmarkStart w:id="5156" w:name="_Toc45028508"/>
      <w:bookmarkStart w:id="5157" w:name="_Toc45029343"/>
      <w:bookmarkStart w:id="5158" w:name="_Toc67682117"/>
      <w:bookmarkStart w:id="5159" w:name="_Toc98488050"/>
      <w:r w:rsidRPr="00B06F7A">
        <w:t>6.6.3.2.2</w:t>
      </w:r>
      <w:r w:rsidRPr="00B06F7A">
        <w:tab/>
        <w:t>Resource Definition</w:t>
      </w:r>
      <w:bookmarkEnd w:id="5153"/>
      <w:bookmarkEnd w:id="5154"/>
      <w:bookmarkEnd w:id="5155"/>
      <w:bookmarkEnd w:id="5156"/>
      <w:bookmarkEnd w:id="5157"/>
      <w:bookmarkEnd w:id="5158"/>
      <w:bookmarkEnd w:id="5159"/>
    </w:p>
    <w:p w14:paraId="3B0CE763" w14:textId="77777777" w:rsidR="005B7866" w:rsidRPr="00B06F7A" w:rsidRDefault="005B7866" w:rsidP="005B7866">
      <w:r w:rsidRPr="00B06F7A">
        <w:t>Resource URI: {apiRoot}/nudm-niddau/&lt;apiVersion&gt;/{ueIdentity}</w:t>
      </w:r>
    </w:p>
    <w:p w14:paraId="791584EC" w14:textId="77777777" w:rsidR="005B7866" w:rsidRPr="00B06F7A" w:rsidRDefault="005B7866" w:rsidP="00C05182">
      <w:pPr>
        <w:rPr>
          <w:rFonts w:ascii="Arial" w:hAnsi="Arial" w:cs="Arial"/>
        </w:rPr>
      </w:pPr>
      <w:r w:rsidRPr="00C05182">
        <w:t>This resource shall support the resource URI variables defined in table 6.6.3.2.2-1.</w:t>
      </w:r>
    </w:p>
    <w:p w14:paraId="49994845" w14:textId="77777777" w:rsidR="005B7866" w:rsidRPr="00B06F7A" w:rsidRDefault="005B7866" w:rsidP="005B7866">
      <w:pPr>
        <w:pStyle w:val="TH"/>
        <w:rPr>
          <w:rFonts w:cs="Arial"/>
        </w:rPr>
      </w:pPr>
      <w:r w:rsidRPr="00B06F7A">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5B7866" w:rsidRPr="00B06F7A" w14:paraId="4C03DD71" w14:textId="77777777" w:rsidTr="007F1FAF">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187666B2" w14:textId="77777777" w:rsidR="005B7866" w:rsidRPr="00B06F7A" w:rsidRDefault="005B7866" w:rsidP="007F1FAF">
            <w:pPr>
              <w:pStyle w:val="TAH"/>
            </w:pPr>
            <w:r w:rsidRPr="00B06F7A">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114E7629"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7BEEA" w14:textId="77777777" w:rsidR="005B7866" w:rsidRPr="00B06F7A" w:rsidRDefault="005B7866" w:rsidP="007F1FAF">
            <w:pPr>
              <w:pStyle w:val="TAH"/>
            </w:pPr>
            <w:r w:rsidRPr="00B06F7A">
              <w:t>Definition</w:t>
            </w:r>
          </w:p>
        </w:tc>
      </w:tr>
      <w:tr w:rsidR="005B7866" w:rsidRPr="00B06F7A" w14:paraId="70595A49" w14:textId="77777777" w:rsidTr="007F1FAF">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4B530800" w14:textId="77777777" w:rsidR="005B7866" w:rsidRPr="00B06F7A" w:rsidRDefault="005B7866" w:rsidP="007F1FAF">
            <w:pPr>
              <w:pStyle w:val="TAL"/>
            </w:pPr>
            <w:r w:rsidRPr="00B06F7A">
              <w:t>apiRoot</w:t>
            </w:r>
          </w:p>
        </w:tc>
        <w:tc>
          <w:tcPr>
            <w:tcW w:w="588" w:type="pct"/>
            <w:tcBorders>
              <w:top w:val="single" w:sz="6" w:space="0" w:color="000000"/>
              <w:left w:val="single" w:sz="6" w:space="0" w:color="000000"/>
              <w:bottom w:val="single" w:sz="6" w:space="0" w:color="000000"/>
              <w:right w:val="single" w:sz="6" w:space="0" w:color="000000"/>
            </w:tcBorders>
          </w:tcPr>
          <w:p w14:paraId="4B66BA92"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F105353" w14:textId="77777777" w:rsidR="005B7866" w:rsidRPr="00B06F7A" w:rsidRDefault="005B7866" w:rsidP="007F1FAF">
            <w:pPr>
              <w:pStyle w:val="TAL"/>
            </w:pPr>
            <w:r w:rsidRPr="00B06F7A">
              <w:t>See clause 6.6.1</w:t>
            </w:r>
          </w:p>
        </w:tc>
      </w:tr>
      <w:tr w:rsidR="005B7866" w:rsidRPr="00B06F7A" w14:paraId="5A774126" w14:textId="77777777" w:rsidTr="007F1FAF">
        <w:trPr>
          <w:jc w:val="center"/>
        </w:trPr>
        <w:tc>
          <w:tcPr>
            <w:tcW w:w="534" w:type="pct"/>
            <w:tcBorders>
              <w:top w:val="single" w:sz="6" w:space="0" w:color="000000"/>
              <w:left w:val="single" w:sz="6" w:space="0" w:color="000000"/>
              <w:bottom w:val="single" w:sz="6" w:space="0" w:color="000000"/>
              <w:right w:val="single" w:sz="6" w:space="0" w:color="000000"/>
            </w:tcBorders>
          </w:tcPr>
          <w:p w14:paraId="2EE99922" w14:textId="77777777" w:rsidR="005B7866" w:rsidRPr="00B06F7A" w:rsidRDefault="005B7866" w:rsidP="007F1FAF">
            <w:pPr>
              <w:pStyle w:val="TAL"/>
            </w:pPr>
            <w:r w:rsidRPr="00B06F7A">
              <w:t>ueIdentity</w:t>
            </w:r>
          </w:p>
        </w:tc>
        <w:tc>
          <w:tcPr>
            <w:tcW w:w="588" w:type="pct"/>
            <w:tcBorders>
              <w:top w:val="single" w:sz="6" w:space="0" w:color="000000"/>
              <w:left w:val="single" w:sz="6" w:space="0" w:color="000000"/>
              <w:bottom w:val="single" w:sz="6" w:space="0" w:color="000000"/>
              <w:right w:val="single" w:sz="6" w:space="0" w:color="000000"/>
            </w:tcBorders>
          </w:tcPr>
          <w:p w14:paraId="52A47582"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0A3CD2FF" w14:textId="77777777" w:rsidR="005B7866" w:rsidRPr="00B06F7A" w:rsidRDefault="005B7866" w:rsidP="007F1FAF">
            <w:pPr>
              <w:pStyle w:val="TAL"/>
            </w:pPr>
            <w:r w:rsidRPr="00B06F7A">
              <w:t>Represents the GPSI or External Group Identifier (see 3GPP TS 23.501 [2] clause 7.2.5)</w:t>
            </w:r>
            <w:r w:rsidRPr="00B06F7A">
              <w:br/>
            </w:r>
            <w:r w:rsidRPr="00B06F7A">
              <w:tab/>
              <w:t>pattern: "^ (msisdn-[0-9]{5,15}|extid-[^@]+@[^@]+|extgroupid-[^@]+@[^@]+|.+)$"</w:t>
            </w:r>
          </w:p>
        </w:tc>
      </w:tr>
    </w:tbl>
    <w:p w14:paraId="2C0B37B5" w14:textId="77777777" w:rsidR="005B7866" w:rsidRPr="00B06F7A" w:rsidRDefault="005B7866" w:rsidP="005B7866">
      <w:pPr>
        <w:pStyle w:val="TAL"/>
      </w:pPr>
    </w:p>
    <w:p w14:paraId="4564D99E" w14:textId="77777777" w:rsidR="005B7866" w:rsidRPr="00B06F7A" w:rsidRDefault="005B7866" w:rsidP="00C05182">
      <w:pPr>
        <w:pStyle w:val="Heading5"/>
      </w:pPr>
      <w:bookmarkStart w:id="5160" w:name="_Toc11338856"/>
      <w:bookmarkStart w:id="5161" w:name="_Toc27585581"/>
      <w:bookmarkStart w:id="5162" w:name="_Toc36457591"/>
      <w:bookmarkStart w:id="5163" w:name="_Toc45028509"/>
      <w:bookmarkStart w:id="5164" w:name="_Toc45029344"/>
      <w:bookmarkStart w:id="5165" w:name="_Toc67682118"/>
      <w:bookmarkStart w:id="5166" w:name="_Toc98488051"/>
      <w:r w:rsidRPr="00B06F7A">
        <w:t>6.6.3.2.3</w:t>
      </w:r>
      <w:r w:rsidRPr="00B06F7A">
        <w:tab/>
        <w:t>Resource Standard Methods</w:t>
      </w:r>
      <w:bookmarkEnd w:id="5160"/>
      <w:bookmarkEnd w:id="5161"/>
      <w:bookmarkEnd w:id="5162"/>
      <w:bookmarkEnd w:id="5163"/>
      <w:bookmarkEnd w:id="5164"/>
      <w:bookmarkEnd w:id="5165"/>
      <w:bookmarkEnd w:id="5166"/>
    </w:p>
    <w:p w14:paraId="48FD6B73" w14:textId="77777777" w:rsidR="005B7866" w:rsidRPr="00B06F7A" w:rsidRDefault="005B7866" w:rsidP="005B7866">
      <w:r w:rsidRPr="00B06F7A">
        <w:t>No Standard Methods are supported for this resource.</w:t>
      </w:r>
    </w:p>
    <w:p w14:paraId="3D0FE794" w14:textId="77777777" w:rsidR="005B7866" w:rsidRPr="00B06F7A" w:rsidRDefault="005B7866" w:rsidP="00C05182">
      <w:pPr>
        <w:pStyle w:val="Heading5"/>
      </w:pPr>
      <w:bookmarkStart w:id="5167" w:name="_Toc27585582"/>
      <w:bookmarkStart w:id="5168" w:name="_Toc36457592"/>
      <w:bookmarkStart w:id="5169" w:name="_Toc45028510"/>
      <w:bookmarkStart w:id="5170" w:name="_Toc45029345"/>
      <w:bookmarkStart w:id="5171" w:name="_Toc67682119"/>
      <w:bookmarkStart w:id="5172" w:name="_Toc98488052"/>
      <w:bookmarkStart w:id="5173" w:name="_Toc11338858"/>
      <w:r w:rsidRPr="00B06F7A">
        <w:t>6.6.3.2.4</w:t>
      </w:r>
      <w:r w:rsidRPr="00B06F7A">
        <w:tab/>
        <w:t>Resource Custom Operations</w:t>
      </w:r>
      <w:bookmarkEnd w:id="5167"/>
      <w:bookmarkEnd w:id="5168"/>
      <w:bookmarkEnd w:id="5169"/>
      <w:bookmarkEnd w:id="5170"/>
      <w:bookmarkEnd w:id="5171"/>
      <w:bookmarkEnd w:id="5172"/>
    </w:p>
    <w:p w14:paraId="2633F993" w14:textId="77777777" w:rsidR="005B7866" w:rsidRPr="00B06F7A" w:rsidRDefault="005B7866" w:rsidP="00903631">
      <w:pPr>
        <w:pStyle w:val="H6"/>
      </w:pPr>
      <w:bookmarkStart w:id="5174" w:name="_Toc27585583"/>
      <w:bookmarkStart w:id="5175" w:name="_Toc36457593"/>
      <w:bookmarkStart w:id="5176" w:name="_Toc45028511"/>
      <w:bookmarkStart w:id="5177" w:name="_Toc45029346"/>
      <w:bookmarkStart w:id="5178" w:name="_Toc67682120"/>
      <w:bookmarkStart w:id="5179" w:name="_Toc98488053"/>
      <w:r w:rsidRPr="00B06F7A">
        <w:t>6.6.3.2.4.1</w:t>
      </w:r>
      <w:r w:rsidRPr="00B06F7A">
        <w:tab/>
        <w:t>Overview</w:t>
      </w:r>
      <w:bookmarkEnd w:id="5174"/>
      <w:bookmarkEnd w:id="5175"/>
      <w:bookmarkEnd w:id="5176"/>
      <w:bookmarkEnd w:id="5177"/>
      <w:bookmarkEnd w:id="5178"/>
      <w:bookmarkEnd w:id="5179"/>
    </w:p>
    <w:p w14:paraId="32FA49F4" w14:textId="77777777" w:rsidR="005B7866" w:rsidRPr="00B06F7A" w:rsidRDefault="005B7866" w:rsidP="005B7866">
      <w:pPr>
        <w:pStyle w:val="TH"/>
      </w:pPr>
      <w:r w:rsidRPr="00B06F7A">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611477BF"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46F3EF68"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4337D"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A7F98F"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F1DB0CC" w14:textId="77777777" w:rsidR="005B7866" w:rsidRPr="00B06F7A" w:rsidRDefault="005B7866" w:rsidP="007F1FAF">
            <w:pPr>
              <w:pStyle w:val="TAH"/>
            </w:pPr>
            <w:r w:rsidRPr="00B06F7A">
              <w:t>Description</w:t>
            </w:r>
          </w:p>
        </w:tc>
      </w:tr>
      <w:tr w:rsidR="005B7866" w:rsidRPr="00B06F7A" w14:paraId="5C5A2DFF" w14:textId="77777777" w:rsidTr="007F1FAF">
        <w:trPr>
          <w:jc w:val="center"/>
        </w:trPr>
        <w:tc>
          <w:tcPr>
            <w:tcW w:w="1352" w:type="pct"/>
            <w:tcBorders>
              <w:top w:val="single" w:sz="4" w:space="0" w:color="auto"/>
              <w:left w:val="single" w:sz="4" w:space="0" w:color="auto"/>
              <w:right w:val="single" w:sz="4" w:space="0" w:color="auto"/>
            </w:tcBorders>
          </w:tcPr>
          <w:p w14:paraId="6942BB1E" w14:textId="77777777" w:rsidR="005B7866" w:rsidRPr="00B06F7A" w:rsidRDefault="005B7866" w:rsidP="007F1FAF">
            <w:pPr>
              <w:pStyle w:val="TAL"/>
            </w:pPr>
            <w:r w:rsidRPr="00B06F7A">
              <w:t>authorize</w:t>
            </w:r>
          </w:p>
        </w:tc>
        <w:tc>
          <w:tcPr>
            <w:tcW w:w="1352" w:type="pct"/>
            <w:tcBorders>
              <w:top w:val="single" w:sz="4" w:space="0" w:color="auto"/>
              <w:left w:val="single" w:sz="4" w:space="0" w:color="auto"/>
              <w:right w:val="single" w:sz="4" w:space="0" w:color="auto"/>
            </w:tcBorders>
          </w:tcPr>
          <w:p w14:paraId="40115AD8" w14:textId="77777777" w:rsidR="005B7866" w:rsidRPr="00B06F7A" w:rsidRDefault="005B7866" w:rsidP="007F1FAF">
            <w:pPr>
              <w:pStyle w:val="TAL"/>
            </w:pPr>
            <w:r w:rsidRPr="00B06F7A">
              <w:t>/authorize</w:t>
            </w:r>
          </w:p>
        </w:tc>
        <w:tc>
          <w:tcPr>
            <w:tcW w:w="704" w:type="pct"/>
            <w:tcBorders>
              <w:top w:val="single" w:sz="4" w:space="0" w:color="auto"/>
              <w:left w:val="single" w:sz="4" w:space="0" w:color="auto"/>
              <w:bottom w:val="single" w:sz="4" w:space="0" w:color="auto"/>
              <w:right w:val="single" w:sz="4" w:space="0" w:color="auto"/>
            </w:tcBorders>
          </w:tcPr>
          <w:p w14:paraId="74D6EE5A"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482E362" w14:textId="77777777" w:rsidR="005B7866" w:rsidRPr="00B06F7A" w:rsidRDefault="005B7866" w:rsidP="007F1FAF">
            <w:pPr>
              <w:pStyle w:val="TAL"/>
            </w:pPr>
            <w:r w:rsidRPr="00B06F7A">
              <w:t>Authorize the NIDD configuration request.</w:t>
            </w:r>
          </w:p>
        </w:tc>
      </w:tr>
    </w:tbl>
    <w:p w14:paraId="0AA3722C" w14:textId="77777777" w:rsidR="005B7866" w:rsidRPr="00B06F7A" w:rsidRDefault="005B7866" w:rsidP="005B7866"/>
    <w:p w14:paraId="3B5FAFFE" w14:textId="77777777" w:rsidR="005B7866" w:rsidRPr="00B06F7A" w:rsidRDefault="005B7866" w:rsidP="00903631">
      <w:pPr>
        <w:pStyle w:val="H6"/>
      </w:pPr>
      <w:bookmarkStart w:id="5180" w:name="_Toc27585584"/>
      <w:bookmarkStart w:id="5181" w:name="_Toc36457594"/>
      <w:bookmarkStart w:id="5182" w:name="_Toc45028512"/>
      <w:bookmarkStart w:id="5183" w:name="_Toc45029347"/>
      <w:bookmarkStart w:id="5184" w:name="_Toc67682121"/>
      <w:bookmarkStart w:id="5185" w:name="_Toc98488054"/>
      <w:r w:rsidRPr="00B06F7A">
        <w:t>6.6.3.2.4.2</w:t>
      </w:r>
      <w:r w:rsidRPr="00B06F7A">
        <w:tab/>
        <w:t>Operation: authorize</w:t>
      </w:r>
      <w:bookmarkEnd w:id="5180"/>
      <w:bookmarkEnd w:id="5181"/>
      <w:bookmarkEnd w:id="5182"/>
      <w:bookmarkEnd w:id="5183"/>
      <w:bookmarkEnd w:id="5184"/>
      <w:bookmarkEnd w:id="5185"/>
    </w:p>
    <w:p w14:paraId="60EF6AFA" w14:textId="77777777" w:rsidR="005B7866" w:rsidRPr="00B06F7A" w:rsidRDefault="005B7866" w:rsidP="00B632BD">
      <w:pPr>
        <w:pStyle w:val="H6"/>
      </w:pPr>
      <w:bookmarkStart w:id="5186" w:name="_Toc27585585"/>
      <w:bookmarkStart w:id="5187" w:name="_Toc36457595"/>
      <w:bookmarkStart w:id="5188" w:name="_Toc45028513"/>
      <w:bookmarkStart w:id="5189" w:name="_Toc45029348"/>
      <w:bookmarkStart w:id="5190" w:name="_Toc67682122"/>
      <w:bookmarkStart w:id="5191" w:name="_Toc98488055"/>
      <w:r w:rsidRPr="00B06F7A">
        <w:t>6.6.3.2.4.2.1</w:t>
      </w:r>
      <w:r w:rsidRPr="00B06F7A">
        <w:tab/>
        <w:t>Description</w:t>
      </w:r>
      <w:bookmarkEnd w:id="5186"/>
      <w:bookmarkEnd w:id="5187"/>
      <w:bookmarkEnd w:id="5188"/>
      <w:bookmarkEnd w:id="5189"/>
      <w:bookmarkEnd w:id="5190"/>
      <w:bookmarkEnd w:id="5191"/>
    </w:p>
    <w:p w14:paraId="5BE7F281" w14:textId="77777777" w:rsidR="005B7866" w:rsidRPr="00B06F7A" w:rsidRDefault="005B7866" w:rsidP="005B7866">
      <w:r w:rsidRPr="00B06F7A">
        <w:t>This custom operation is used by the NF service consumer (NEF) to request UDM to authorize the NIDD configuration request for the GPSI/External Group Identifier.</w:t>
      </w:r>
    </w:p>
    <w:p w14:paraId="6C4F181A" w14:textId="77777777" w:rsidR="005B7866" w:rsidRPr="00B06F7A" w:rsidRDefault="005B7866" w:rsidP="00B632BD">
      <w:pPr>
        <w:pStyle w:val="H6"/>
      </w:pPr>
      <w:bookmarkStart w:id="5192" w:name="_Toc27585586"/>
      <w:bookmarkStart w:id="5193" w:name="_Toc36457596"/>
      <w:bookmarkStart w:id="5194" w:name="_Toc45028514"/>
      <w:bookmarkStart w:id="5195" w:name="_Toc45029349"/>
      <w:bookmarkStart w:id="5196" w:name="_Toc67682123"/>
      <w:bookmarkStart w:id="5197" w:name="_Toc98488056"/>
      <w:r w:rsidRPr="00B06F7A">
        <w:t>6.6.3.2.4.2.2</w:t>
      </w:r>
      <w:r w:rsidRPr="00B06F7A">
        <w:tab/>
        <w:t>Operation Definition</w:t>
      </w:r>
      <w:bookmarkEnd w:id="5192"/>
      <w:bookmarkEnd w:id="5193"/>
      <w:bookmarkEnd w:id="5194"/>
      <w:bookmarkEnd w:id="5195"/>
      <w:bookmarkEnd w:id="5196"/>
      <w:bookmarkEnd w:id="5197"/>
    </w:p>
    <w:p w14:paraId="315C8419" w14:textId="77777777" w:rsidR="005B7866" w:rsidRPr="00B06F7A" w:rsidRDefault="005B7866" w:rsidP="005B7866">
      <w:r w:rsidRPr="00B06F7A">
        <w:t>This operation shall support the request data structures specified in table 6.6.3.2.4.2.2-1 and the response data structure and response codes specified in table 6.6.3.2.4.2.2-2.</w:t>
      </w:r>
    </w:p>
    <w:p w14:paraId="4544873A" w14:textId="77777777" w:rsidR="005B7866" w:rsidRPr="00B06F7A" w:rsidRDefault="005B7866" w:rsidP="005B7866">
      <w:pPr>
        <w:pStyle w:val="TH"/>
      </w:pPr>
      <w:r w:rsidRPr="00B06F7A">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9A2487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04953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DDFE7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88CD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C13F31" w14:textId="77777777" w:rsidR="005B7866" w:rsidRPr="00B06F7A" w:rsidRDefault="005B7866" w:rsidP="007F1FAF">
            <w:pPr>
              <w:pStyle w:val="TAH"/>
            </w:pPr>
            <w:r w:rsidRPr="00B06F7A">
              <w:t>Description</w:t>
            </w:r>
          </w:p>
        </w:tc>
      </w:tr>
      <w:tr w:rsidR="005B7866" w:rsidRPr="00B06F7A" w14:paraId="696383A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1C3CFD4" w14:textId="77777777" w:rsidR="005B7866" w:rsidRPr="00B06F7A" w:rsidRDefault="005B7866" w:rsidP="007F1FAF">
            <w:pPr>
              <w:pStyle w:val="TAL"/>
            </w:pPr>
            <w:r w:rsidRPr="00B06F7A">
              <w:t>AuthorizationInfo</w:t>
            </w:r>
          </w:p>
        </w:tc>
        <w:tc>
          <w:tcPr>
            <w:tcW w:w="425" w:type="dxa"/>
            <w:tcBorders>
              <w:top w:val="single" w:sz="4" w:space="0" w:color="auto"/>
              <w:left w:val="single" w:sz="6" w:space="0" w:color="000000"/>
              <w:bottom w:val="single" w:sz="6" w:space="0" w:color="000000"/>
              <w:right w:val="single" w:sz="6" w:space="0" w:color="000000"/>
            </w:tcBorders>
          </w:tcPr>
          <w:p w14:paraId="3008F1ED"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235D8E1"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CE0A07" w14:textId="7E7F57F5" w:rsidR="005B7866" w:rsidRPr="00B06F7A" w:rsidRDefault="005B7866" w:rsidP="007F1FAF">
            <w:pPr>
              <w:pStyle w:val="TAL"/>
            </w:pPr>
            <w:r w:rsidRPr="00B06F7A">
              <w:t xml:space="preserve">Contains </w:t>
            </w:r>
            <w:r w:rsidR="004F4E1C" w:rsidRPr="00B06F7A">
              <w:t>S-</w:t>
            </w:r>
            <w:r w:rsidRPr="00B06F7A">
              <w:t>NSSAI, DNN, MTC Provider Information, callback URI.</w:t>
            </w:r>
          </w:p>
        </w:tc>
      </w:tr>
    </w:tbl>
    <w:p w14:paraId="29BED16C" w14:textId="77777777" w:rsidR="005B7866" w:rsidRPr="00B06F7A" w:rsidRDefault="005B7866" w:rsidP="005B7866"/>
    <w:p w14:paraId="1874ECB6" w14:textId="77777777" w:rsidR="005B7866" w:rsidRPr="00B06F7A" w:rsidRDefault="005B7866" w:rsidP="005B7866">
      <w:pPr>
        <w:pStyle w:val="TH"/>
      </w:pPr>
      <w:r w:rsidRPr="00B06F7A">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12"/>
        <w:gridCol w:w="1087"/>
        <w:gridCol w:w="5054"/>
      </w:tblGrid>
      <w:tr w:rsidR="005B7866" w:rsidRPr="00B06F7A" w14:paraId="1FC1C703" w14:textId="77777777" w:rsidTr="007F1FAF">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58A9B8BD"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211477" w14:textId="77777777" w:rsidR="005B7866" w:rsidRPr="00B06F7A" w:rsidRDefault="005B7866" w:rsidP="007F1FAF">
            <w:pPr>
              <w:pStyle w:val="TAH"/>
            </w:pPr>
            <w:r w:rsidRPr="00B06F7A">
              <w:t>P</w:t>
            </w:r>
          </w:p>
        </w:tc>
        <w:tc>
          <w:tcPr>
            <w:tcW w:w="651" w:type="pct"/>
            <w:tcBorders>
              <w:top w:val="single" w:sz="4" w:space="0" w:color="auto"/>
              <w:left w:val="single" w:sz="4" w:space="0" w:color="auto"/>
              <w:bottom w:val="single" w:sz="4" w:space="0" w:color="auto"/>
              <w:right w:val="single" w:sz="4" w:space="0" w:color="auto"/>
            </w:tcBorders>
            <w:shd w:val="clear" w:color="auto" w:fill="C0C0C0"/>
          </w:tcPr>
          <w:p w14:paraId="4A1AB8A0"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7E29B015" w14:textId="77777777" w:rsidR="005B7866" w:rsidRPr="00B06F7A" w:rsidRDefault="005B7866" w:rsidP="007F1FAF">
            <w:pPr>
              <w:pStyle w:val="TAH"/>
            </w:pPr>
            <w:r w:rsidRPr="00B06F7A">
              <w:t>Response</w:t>
            </w:r>
          </w:p>
          <w:p w14:paraId="2055244B" w14:textId="77777777" w:rsidR="005B7866" w:rsidRPr="00B06F7A" w:rsidRDefault="005B7866" w:rsidP="007F1FAF">
            <w:pPr>
              <w:pStyle w:val="TAH"/>
            </w:pPr>
            <w:r w:rsidRPr="00B06F7A">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7D5E2516" w14:textId="77777777" w:rsidR="005B7866" w:rsidRPr="00B06F7A" w:rsidRDefault="005B7866" w:rsidP="007F1FAF">
            <w:pPr>
              <w:pStyle w:val="TAH"/>
            </w:pPr>
            <w:r w:rsidRPr="00B06F7A">
              <w:t>Description</w:t>
            </w:r>
          </w:p>
        </w:tc>
      </w:tr>
      <w:tr w:rsidR="005B7866" w:rsidRPr="00B06F7A" w14:paraId="5EDBFC2C" w14:textId="77777777" w:rsidTr="007F1FAF">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67FC880B" w14:textId="77777777" w:rsidR="005B7866" w:rsidRPr="00B06F7A" w:rsidRDefault="005B7866" w:rsidP="007F1FAF">
            <w:pPr>
              <w:pStyle w:val="TAL"/>
            </w:pPr>
            <w:r w:rsidRPr="00B06F7A">
              <w:t>AuthorizationData</w:t>
            </w:r>
          </w:p>
        </w:tc>
        <w:tc>
          <w:tcPr>
            <w:tcW w:w="225" w:type="pct"/>
            <w:tcBorders>
              <w:top w:val="single" w:sz="4" w:space="0" w:color="auto"/>
              <w:left w:val="single" w:sz="6" w:space="0" w:color="000000"/>
              <w:bottom w:val="single" w:sz="4" w:space="0" w:color="auto"/>
              <w:right w:val="single" w:sz="6" w:space="0" w:color="000000"/>
            </w:tcBorders>
          </w:tcPr>
          <w:p w14:paraId="5DFBF28C" w14:textId="77777777" w:rsidR="005B7866" w:rsidRPr="00B06F7A" w:rsidRDefault="005B7866" w:rsidP="007F1FAF">
            <w:pPr>
              <w:pStyle w:val="TAC"/>
            </w:pPr>
            <w:r w:rsidRPr="00B06F7A">
              <w:t>M</w:t>
            </w:r>
          </w:p>
        </w:tc>
        <w:tc>
          <w:tcPr>
            <w:tcW w:w="651" w:type="pct"/>
            <w:tcBorders>
              <w:top w:val="single" w:sz="4" w:space="0" w:color="auto"/>
              <w:left w:val="single" w:sz="6" w:space="0" w:color="000000"/>
              <w:bottom w:val="single" w:sz="4" w:space="0" w:color="auto"/>
              <w:right w:val="single" w:sz="6" w:space="0" w:color="000000"/>
            </w:tcBorders>
          </w:tcPr>
          <w:p w14:paraId="2594DBEC"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5AC5B843" w14:textId="77777777" w:rsidR="005B7866" w:rsidRPr="00B06F7A" w:rsidRDefault="005B7866" w:rsidP="007F1FAF">
            <w:pPr>
              <w:pStyle w:val="TAL"/>
            </w:pPr>
            <w:r w:rsidRPr="00B06F7A">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E3ABFC6" w14:textId="77777777" w:rsidR="005B7866" w:rsidRPr="00B06F7A" w:rsidRDefault="005B7866" w:rsidP="007F1FAF">
            <w:pPr>
              <w:pStyle w:val="TAL"/>
            </w:pPr>
            <w:r w:rsidRPr="00B06F7A">
              <w:t>Upon success, a response body containing the SUPI(s) and GPSI shall be returned.</w:t>
            </w:r>
          </w:p>
        </w:tc>
      </w:tr>
      <w:tr w:rsidR="005B7866" w:rsidRPr="00B06F7A" w14:paraId="555483F5"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38661DE5"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095A1F9" w14:textId="77777777" w:rsidR="005B7866" w:rsidRPr="00B06F7A" w:rsidRDefault="005B7866" w:rsidP="007F1FAF">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4773A7BF"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6" w:space="0" w:color="000000"/>
              <w:right w:val="single" w:sz="6" w:space="0" w:color="000000"/>
            </w:tcBorders>
          </w:tcPr>
          <w:p w14:paraId="3AF71F82" w14:textId="77777777" w:rsidR="005B7866" w:rsidRPr="00B06F7A" w:rsidRDefault="005B7866" w:rsidP="007F1FAF">
            <w:pPr>
              <w:pStyle w:val="TAL"/>
            </w:pPr>
            <w:r w:rsidRPr="00B06F7A">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5807EE4" w14:textId="77777777" w:rsidR="005B7866" w:rsidRPr="00B06F7A" w:rsidRDefault="005B7866" w:rsidP="007F1FAF">
            <w:pPr>
              <w:pStyle w:val="TAL"/>
            </w:pPr>
            <w:r w:rsidRPr="00B06F7A">
              <w:t>The "cause" attribute may be used to indicate one of the following application errors:</w:t>
            </w:r>
          </w:p>
          <w:p w14:paraId="1D90C14E" w14:textId="77777777" w:rsidR="005B7866" w:rsidRPr="00B06F7A" w:rsidRDefault="005B7866" w:rsidP="007F1FAF">
            <w:pPr>
              <w:pStyle w:val="TAL"/>
            </w:pPr>
            <w:r w:rsidRPr="00B06F7A">
              <w:t>- USER_NOT_FOUND</w:t>
            </w:r>
          </w:p>
        </w:tc>
      </w:tr>
      <w:tr w:rsidR="005B7866" w:rsidRPr="00B06F7A" w14:paraId="7349A362"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265737C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B049F97" w14:textId="77777777" w:rsidR="005B7866" w:rsidRPr="00B06F7A" w:rsidRDefault="005B7866" w:rsidP="007F1FAF">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7B6B682D"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62887E28" w14:textId="77777777" w:rsidR="005B7866" w:rsidRPr="00B06F7A" w:rsidRDefault="005B7866" w:rsidP="007F1FAF">
            <w:pPr>
              <w:pStyle w:val="TAL"/>
            </w:pPr>
            <w:r w:rsidRPr="00B06F7A">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295CAF75" w14:textId="77777777" w:rsidR="005B7866" w:rsidRPr="00B06F7A" w:rsidRDefault="005B7866" w:rsidP="007F1FAF">
            <w:pPr>
              <w:pStyle w:val="TAL"/>
            </w:pPr>
            <w:r w:rsidRPr="00B06F7A">
              <w:t>The "cause" attribute may be used to indicate one of the following application errors:</w:t>
            </w:r>
          </w:p>
          <w:p w14:paraId="63C3D6B2" w14:textId="77777777" w:rsidR="005B7866" w:rsidRPr="00B06F7A" w:rsidRDefault="005B7866" w:rsidP="007F1FAF">
            <w:pPr>
              <w:pStyle w:val="TAL"/>
            </w:pPr>
            <w:r w:rsidRPr="00B06F7A">
              <w:t>- DNN_NOT_ALLOWED</w:t>
            </w:r>
          </w:p>
          <w:p w14:paraId="6B105788" w14:textId="77777777" w:rsidR="005B7866" w:rsidRPr="00B06F7A" w:rsidRDefault="005B7866" w:rsidP="007F1FAF">
            <w:pPr>
              <w:pStyle w:val="TAL"/>
            </w:pPr>
            <w:r w:rsidRPr="00B06F7A">
              <w:rPr>
                <w:lang w:eastAsia="zh-CN"/>
              </w:rPr>
              <w:t xml:space="preserve">- </w:t>
            </w:r>
            <w:r w:rsidRPr="00B06F7A">
              <w:t>MTC_PROVIDER_NOT_ALLOWED</w:t>
            </w:r>
          </w:p>
          <w:p w14:paraId="44C70070" w14:textId="77777777" w:rsidR="004F4E1C" w:rsidRPr="00B06F7A" w:rsidRDefault="005B7866" w:rsidP="004F4E1C">
            <w:pPr>
              <w:pStyle w:val="TAL"/>
              <w:rPr>
                <w:lang w:eastAsia="de-DE"/>
              </w:rPr>
            </w:pPr>
            <w:r w:rsidRPr="00B06F7A">
              <w:t>- AF_INSTANCE_NOT_ALLOWED</w:t>
            </w:r>
          </w:p>
          <w:p w14:paraId="6CFAF9AF" w14:textId="21689916" w:rsidR="005B7866" w:rsidRPr="00B06F7A" w:rsidRDefault="004F4E1C" w:rsidP="004F4E1C">
            <w:pPr>
              <w:pStyle w:val="TAL"/>
            </w:pPr>
            <w:r w:rsidRPr="00B06F7A">
              <w:rPr>
                <w:lang w:eastAsia="de-DE"/>
              </w:rPr>
              <w:t>- SNSSAI_NOT_ALLOWED</w:t>
            </w:r>
          </w:p>
        </w:tc>
      </w:tr>
      <w:tr w:rsidR="005B7866" w:rsidRPr="00B06F7A" w14:paraId="1064B2B0"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B0DEDB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227C882" w14:textId="77777777" w:rsidR="005B7866" w:rsidRPr="00B06F7A" w:rsidRDefault="005B7866" w:rsidP="005B7866">
      <w:pPr>
        <w:rPr>
          <w:noProof/>
        </w:rPr>
      </w:pPr>
    </w:p>
    <w:p w14:paraId="4B43CA0A" w14:textId="77777777" w:rsidR="005B7866" w:rsidRPr="00B06F7A" w:rsidRDefault="005B7866" w:rsidP="00C05182">
      <w:pPr>
        <w:pStyle w:val="Heading3"/>
      </w:pPr>
      <w:bookmarkStart w:id="5198" w:name="_Toc27585587"/>
      <w:bookmarkStart w:id="5199" w:name="_Toc36457597"/>
      <w:bookmarkStart w:id="5200" w:name="_Toc45028515"/>
      <w:bookmarkStart w:id="5201" w:name="_Toc45029350"/>
      <w:bookmarkStart w:id="5202" w:name="_Toc67682124"/>
      <w:bookmarkStart w:id="5203" w:name="_Toc98488057"/>
      <w:r w:rsidRPr="00B06F7A">
        <w:t>6.6.4</w:t>
      </w:r>
      <w:r w:rsidRPr="00B06F7A">
        <w:tab/>
        <w:t>Custom Operations without associated resources</w:t>
      </w:r>
      <w:bookmarkEnd w:id="5173"/>
      <w:bookmarkEnd w:id="5198"/>
      <w:bookmarkEnd w:id="5199"/>
      <w:bookmarkEnd w:id="5200"/>
      <w:bookmarkEnd w:id="5201"/>
      <w:bookmarkEnd w:id="5202"/>
      <w:bookmarkEnd w:id="5203"/>
    </w:p>
    <w:p w14:paraId="02AABEED"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Nudm_SubscriberDataManagement Service</w:t>
      </w:r>
      <w:r w:rsidRPr="00B06F7A">
        <w:rPr>
          <w:lang w:val="en-US"/>
        </w:rPr>
        <w:t>.</w:t>
      </w:r>
    </w:p>
    <w:p w14:paraId="6B6B33AE" w14:textId="77777777" w:rsidR="005B7866" w:rsidRPr="00B06F7A" w:rsidRDefault="005B7866" w:rsidP="00C05182">
      <w:pPr>
        <w:pStyle w:val="Heading3"/>
      </w:pPr>
      <w:bookmarkStart w:id="5204" w:name="_Toc11338859"/>
      <w:bookmarkStart w:id="5205" w:name="_Toc27585588"/>
      <w:bookmarkStart w:id="5206" w:name="_Toc36457598"/>
      <w:bookmarkStart w:id="5207" w:name="_Toc45028516"/>
      <w:bookmarkStart w:id="5208" w:name="_Toc45029351"/>
      <w:bookmarkStart w:id="5209" w:name="_Toc67682125"/>
      <w:bookmarkStart w:id="5210" w:name="_Toc98488058"/>
      <w:r w:rsidRPr="00B06F7A">
        <w:t>6.6.5</w:t>
      </w:r>
      <w:r w:rsidRPr="00B06F7A">
        <w:tab/>
        <w:t>Notifications</w:t>
      </w:r>
      <w:bookmarkEnd w:id="5204"/>
      <w:bookmarkEnd w:id="5205"/>
      <w:bookmarkEnd w:id="5206"/>
      <w:bookmarkEnd w:id="5207"/>
      <w:bookmarkEnd w:id="5208"/>
      <w:bookmarkEnd w:id="5209"/>
      <w:bookmarkEnd w:id="5210"/>
    </w:p>
    <w:p w14:paraId="0AAA9327" w14:textId="77777777" w:rsidR="005B7866" w:rsidRPr="00B06F7A" w:rsidRDefault="005B7866" w:rsidP="00C05182">
      <w:pPr>
        <w:pStyle w:val="Heading4"/>
      </w:pPr>
      <w:bookmarkStart w:id="5211" w:name="_Toc11338860"/>
      <w:bookmarkStart w:id="5212" w:name="_Toc27585589"/>
      <w:bookmarkStart w:id="5213" w:name="_Toc36457599"/>
      <w:bookmarkStart w:id="5214" w:name="_Toc45028517"/>
      <w:bookmarkStart w:id="5215" w:name="_Toc45029352"/>
      <w:bookmarkStart w:id="5216" w:name="_Toc67682126"/>
      <w:bookmarkStart w:id="5217" w:name="_Toc98488059"/>
      <w:r w:rsidRPr="00B06F7A">
        <w:t>6.6.5.1</w:t>
      </w:r>
      <w:r w:rsidRPr="00B06F7A">
        <w:tab/>
        <w:t>General</w:t>
      </w:r>
      <w:bookmarkEnd w:id="5211"/>
      <w:bookmarkEnd w:id="5212"/>
      <w:bookmarkEnd w:id="5213"/>
      <w:bookmarkEnd w:id="5214"/>
      <w:bookmarkEnd w:id="5215"/>
      <w:bookmarkEnd w:id="5216"/>
      <w:bookmarkEnd w:id="5217"/>
    </w:p>
    <w:p w14:paraId="4CDBE9CD"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39E5FB3E" w14:textId="77777777" w:rsidR="00B539B1" w:rsidRPr="00B06F7A" w:rsidRDefault="00B539B1" w:rsidP="00B539B1">
      <w:pPr>
        <w:pStyle w:val="TH"/>
      </w:pPr>
      <w:bookmarkStart w:id="5218" w:name="_Toc27585590"/>
      <w:bookmarkStart w:id="5219" w:name="_Toc36457600"/>
      <w:bookmarkStart w:id="5220" w:name="_Toc45028518"/>
      <w:bookmarkStart w:id="5221" w:name="_Toc45029353"/>
      <w:bookmarkStart w:id="5222" w:name="_Toc67682127"/>
      <w:bookmarkStart w:id="5223" w:name="_Toc11338861"/>
      <w:r w:rsidRPr="00B06F7A">
        <w:t>Table 6.6.5.1-1: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B539B1" w:rsidRPr="00B06F7A" w14:paraId="4B5E36D2" w14:textId="77777777" w:rsidTr="007F1FA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E45396" w14:textId="77777777" w:rsidR="00B539B1" w:rsidRPr="00B06F7A" w:rsidRDefault="00B539B1" w:rsidP="007F1FAF">
            <w:pPr>
              <w:pStyle w:val="TAH"/>
            </w:pPr>
            <w:r w:rsidRPr="00B06F7A">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78812" w14:textId="77777777" w:rsidR="00B539B1" w:rsidRPr="00B06F7A" w:rsidRDefault="00B539B1" w:rsidP="007F1FAF">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DBE790" w14:textId="77777777" w:rsidR="00B539B1" w:rsidRPr="00B06F7A" w:rsidRDefault="00B539B1" w:rsidP="007F1FAF">
            <w:pPr>
              <w:pStyle w:val="TAH"/>
            </w:pPr>
            <w:r w:rsidRPr="00B06F7A">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4F7507" w14:textId="77777777" w:rsidR="00B539B1" w:rsidRPr="00B06F7A" w:rsidRDefault="00B539B1" w:rsidP="007F1FAF">
            <w:pPr>
              <w:pStyle w:val="TAH"/>
            </w:pPr>
            <w:r w:rsidRPr="00B06F7A">
              <w:t>Description</w:t>
            </w:r>
          </w:p>
          <w:p w14:paraId="44494EBB" w14:textId="77777777" w:rsidR="00B539B1" w:rsidRPr="00B06F7A" w:rsidRDefault="00B539B1" w:rsidP="007F1FAF">
            <w:pPr>
              <w:pStyle w:val="TAH"/>
            </w:pPr>
            <w:r w:rsidRPr="00B06F7A">
              <w:t>(service operation)</w:t>
            </w:r>
          </w:p>
        </w:tc>
      </w:tr>
      <w:tr w:rsidR="00B539B1" w:rsidRPr="00B06F7A" w14:paraId="098337E5" w14:textId="77777777" w:rsidTr="007F1FAF">
        <w:trPr>
          <w:jc w:val="center"/>
        </w:trPr>
        <w:tc>
          <w:tcPr>
            <w:tcW w:w="705" w:type="pct"/>
            <w:tcBorders>
              <w:left w:val="single" w:sz="4" w:space="0" w:color="auto"/>
              <w:right w:val="single" w:sz="4" w:space="0" w:color="auto"/>
            </w:tcBorders>
            <w:vAlign w:val="center"/>
          </w:tcPr>
          <w:p w14:paraId="7869FCCA" w14:textId="77777777" w:rsidR="00B539B1" w:rsidRPr="00B06F7A" w:rsidRDefault="00B539B1" w:rsidP="007F1FAF">
            <w:pPr>
              <w:pStyle w:val="TAC"/>
              <w:rPr>
                <w:lang w:val="en-US"/>
              </w:rPr>
            </w:pPr>
            <w:r w:rsidRPr="00B06F7A">
              <w:rPr>
                <w:lang w:val="en-US"/>
              </w:rPr>
              <w:t xml:space="preserve">Authorization Data Update Notification </w:t>
            </w:r>
          </w:p>
        </w:tc>
        <w:tc>
          <w:tcPr>
            <w:tcW w:w="2871" w:type="pct"/>
            <w:tcBorders>
              <w:left w:val="single" w:sz="4" w:space="0" w:color="auto"/>
              <w:right w:val="single" w:sz="4" w:space="0" w:color="auto"/>
            </w:tcBorders>
            <w:vAlign w:val="center"/>
          </w:tcPr>
          <w:p w14:paraId="1513BDCF" w14:textId="77777777" w:rsidR="00B539B1" w:rsidRPr="00B06F7A" w:rsidDel="005E0502" w:rsidRDefault="00B539B1" w:rsidP="007F1FAF">
            <w:pPr>
              <w:pStyle w:val="TAL"/>
              <w:rPr>
                <w:lang w:val="en-US"/>
              </w:rPr>
            </w:pPr>
            <w:r w:rsidRPr="00B06F7A">
              <w:rPr>
                <w:lang w:val="en-US"/>
              </w:rPr>
              <w:t>{</w:t>
            </w:r>
            <w:r w:rsidRPr="00B06F7A">
              <w:t>authUpdateCallbackUri</w:t>
            </w:r>
            <w:r w:rsidRPr="00B06F7A">
              <w:rPr>
                <w:lang w:val="en-US"/>
              </w:rPr>
              <w:t>}</w:t>
            </w:r>
          </w:p>
        </w:tc>
        <w:tc>
          <w:tcPr>
            <w:tcW w:w="497" w:type="pct"/>
            <w:tcBorders>
              <w:top w:val="single" w:sz="4" w:space="0" w:color="auto"/>
              <w:left w:val="single" w:sz="4" w:space="0" w:color="auto"/>
              <w:bottom w:val="single" w:sz="4" w:space="0" w:color="auto"/>
              <w:right w:val="single" w:sz="4" w:space="0" w:color="auto"/>
            </w:tcBorders>
          </w:tcPr>
          <w:p w14:paraId="31655B62" w14:textId="77777777" w:rsidR="00B539B1" w:rsidRPr="00B06F7A" w:rsidRDefault="00B539B1" w:rsidP="007F1FAF">
            <w:pPr>
              <w:pStyle w:val="TAC"/>
              <w:rPr>
                <w:lang w:val="fr-FR"/>
              </w:rPr>
            </w:pPr>
            <w:r w:rsidRPr="00B06F7A">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86F8663" w14:textId="77777777" w:rsidR="00B539B1" w:rsidRPr="00B06F7A" w:rsidRDefault="00B539B1" w:rsidP="007F1FAF">
            <w:pPr>
              <w:pStyle w:val="TAL"/>
              <w:rPr>
                <w:lang w:val="en-US"/>
              </w:rPr>
            </w:pPr>
          </w:p>
        </w:tc>
      </w:tr>
    </w:tbl>
    <w:p w14:paraId="773949AE" w14:textId="77777777" w:rsidR="00EF5F4A" w:rsidRPr="00B06F7A" w:rsidRDefault="00EF5F4A" w:rsidP="00EF5F4A"/>
    <w:p w14:paraId="2BA544E0" w14:textId="1947EC19" w:rsidR="005B7866" w:rsidRPr="00B06F7A" w:rsidRDefault="005B7866" w:rsidP="00C05182">
      <w:pPr>
        <w:pStyle w:val="Heading4"/>
      </w:pPr>
      <w:bookmarkStart w:id="5224" w:name="_Toc98488060"/>
      <w:r w:rsidRPr="00B06F7A">
        <w:t>6.6.5.2</w:t>
      </w:r>
      <w:r w:rsidRPr="00B06F7A">
        <w:tab/>
        <w:t>Nidd Authorization Data Update Notification</w:t>
      </w:r>
      <w:bookmarkEnd w:id="5218"/>
      <w:bookmarkEnd w:id="5219"/>
      <w:bookmarkEnd w:id="5220"/>
      <w:bookmarkEnd w:id="5221"/>
      <w:bookmarkEnd w:id="5222"/>
      <w:bookmarkEnd w:id="5224"/>
    </w:p>
    <w:p w14:paraId="7E501253" w14:textId="77777777" w:rsidR="005B7866" w:rsidRPr="00B06F7A" w:rsidRDefault="005B7866" w:rsidP="005B7866">
      <w:r w:rsidRPr="00B06F7A">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06F7A">
        <w:rPr>
          <w:rFonts w:hint="eastAsia"/>
          <w:lang w:eastAsia="zh-CN"/>
        </w:rPr>
        <w:t>(</w:t>
      </w:r>
      <w:r w:rsidRPr="00B06F7A">
        <w:rPr>
          <w:lang w:eastAsia="zh-CN"/>
        </w:rPr>
        <w:t>NEF</w:t>
      </w:r>
      <w:r w:rsidRPr="00B06F7A">
        <w:rPr>
          <w:rFonts w:hint="eastAsia"/>
          <w:lang w:eastAsia="zh-CN"/>
        </w:rPr>
        <w:t>)</w:t>
      </w:r>
      <w:r w:rsidRPr="00B06F7A">
        <w:rPr>
          <w:lang w:eastAsia="zh-CN"/>
        </w:rPr>
        <w:t xml:space="preserve"> </w:t>
      </w:r>
      <w:r w:rsidRPr="00B06F7A">
        <w:t>for UE for the event until validity time related to the UE expires, and if validity time expires, it indicates unsubscription to notification for the UE.</w:t>
      </w:r>
    </w:p>
    <w:p w14:paraId="60DBE8E5" w14:textId="230E599B" w:rsidR="005B7866" w:rsidRPr="00B06F7A" w:rsidRDefault="005B7866" w:rsidP="005B7866">
      <w:r w:rsidRPr="00B06F7A">
        <w:t>Resource URI: {</w:t>
      </w:r>
      <w:r w:rsidR="00B539B1" w:rsidRPr="00B06F7A">
        <w:t>authUpdateCallbackUri</w:t>
      </w:r>
      <w:r w:rsidRPr="00B06F7A">
        <w:t>}</w:t>
      </w:r>
    </w:p>
    <w:p w14:paraId="6F828503" w14:textId="77777777" w:rsidR="005B7866" w:rsidRPr="00B06F7A" w:rsidRDefault="005B7866" w:rsidP="005B7866">
      <w:r w:rsidRPr="00B06F7A">
        <w:t>Support of URI query parameters is specified in table 6.6.5.2-1.</w:t>
      </w:r>
    </w:p>
    <w:p w14:paraId="7D35AC89" w14:textId="77777777" w:rsidR="005B7866" w:rsidRPr="00B06F7A" w:rsidRDefault="005B7866" w:rsidP="005B7866">
      <w:pPr>
        <w:pStyle w:val="TH"/>
        <w:rPr>
          <w:rFonts w:cs="Arial"/>
        </w:rPr>
      </w:pPr>
      <w:r w:rsidRPr="00B06F7A">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3428FC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290C11"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C0AB3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760C7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C81740"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430E80A" w14:textId="77777777" w:rsidR="005B7866" w:rsidRPr="00B06F7A" w:rsidRDefault="005B7866" w:rsidP="007F1FAF">
            <w:pPr>
              <w:pStyle w:val="TAH"/>
            </w:pPr>
            <w:r w:rsidRPr="00B06F7A">
              <w:t>Description</w:t>
            </w:r>
          </w:p>
        </w:tc>
      </w:tr>
      <w:tr w:rsidR="005B7866" w:rsidRPr="00B06F7A" w14:paraId="6DC726D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930F27"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43B90BAF"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D02121D"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437DBEB2"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A099C8A" w14:textId="77777777" w:rsidR="005B7866" w:rsidRPr="00B06F7A" w:rsidRDefault="005B7866" w:rsidP="007F1FAF">
            <w:pPr>
              <w:pStyle w:val="TAL"/>
            </w:pPr>
          </w:p>
        </w:tc>
      </w:tr>
    </w:tbl>
    <w:p w14:paraId="0C2A9FC4" w14:textId="77777777" w:rsidR="005B7866" w:rsidRPr="00B06F7A" w:rsidRDefault="005B7866" w:rsidP="005B7866"/>
    <w:p w14:paraId="5A3FCD96" w14:textId="77777777" w:rsidR="005B7866" w:rsidRPr="00B06F7A" w:rsidRDefault="005B7866" w:rsidP="005B7866">
      <w:r w:rsidRPr="00B06F7A">
        <w:t>Support of request data structures is specified in table 6.6.5.2-2 and of response data structures and response codes is specified in table 6.6.5.2-3.</w:t>
      </w:r>
    </w:p>
    <w:p w14:paraId="5CBED3D9" w14:textId="77777777" w:rsidR="005B7866" w:rsidRPr="00B06F7A" w:rsidRDefault="005B7866" w:rsidP="005B7866">
      <w:pPr>
        <w:pStyle w:val="TH"/>
      </w:pPr>
      <w:r w:rsidRPr="00B06F7A">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5B7866" w:rsidRPr="00B06F7A" w14:paraId="1851358F" w14:textId="77777777" w:rsidTr="007F1FAF">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FD21C4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948219" w14:textId="77777777" w:rsidR="005B7866" w:rsidRPr="00B06F7A" w:rsidRDefault="005B7866" w:rsidP="007F1FAF">
            <w:pPr>
              <w:pStyle w:val="TAH"/>
            </w:pPr>
            <w:r w:rsidRPr="00B06F7A">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4FE7E8" w14:textId="77777777" w:rsidR="005B7866" w:rsidRPr="00B06F7A" w:rsidRDefault="005B7866" w:rsidP="007F1FAF">
            <w:pPr>
              <w:pStyle w:val="TAH"/>
            </w:pPr>
            <w:r w:rsidRPr="00B06F7A">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A805532" w14:textId="77777777" w:rsidR="005B7866" w:rsidRPr="00B06F7A" w:rsidRDefault="005B7866" w:rsidP="007F1FAF">
            <w:pPr>
              <w:pStyle w:val="TAH"/>
            </w:pPr>
            <w:r w:rsidRPr="00B06F7A">
              <w:t>Description</w:t>
            </w:r>
          </w:p>
        </w:tc>
      </w:tr>
      <w:tr w:rsidR="005B7866" w:rsidRPr="00B06F7A" w14:paraId="71FEDB1F" w14:textId="77777777" w:rsidTr="007F1FAF">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E8072FB" w14:textId="77777777" w:rsidR="005B7866" w:rsidRPr="00B06F7A" w:rsidRDefault="005B7866" w:rsidP="007F1FAF">
            <w:pPr>
              <w:pStyle w:val="TAL"/>
            </w:pPr>
            <w:r w:rsidRPr="00B06F7A">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20C804B1" w14:textId="77777777" w:rsidR="005B7866" w:rsidRPr="00B06F7A" w:rsidRDefault="005B7866" w:rsidP="007F1FAF">
            <w:pPr>
              <w:pStyle w:val="TAC"/>
            </w:pPr>
            <w:r w:rsidRPr="00B06F7A">
              <w:t>M</w:t>
            </w:r>
          </w:p>
        </w:tc>
        <w:tc>
          <w:tcPr>
            <w:tcW w:w="1418" w:type="dxa"/>
            <w:tcBorders>
              <w:top w:val="single" w:sz="4" w:space="0" w:color="auto"/>
              <w:left w:val="single" w:sz="6" w:space="0" w:color="000000"/>
              <w:bottom w:val="single" w:sz="6" w:space="0" w:color="000000"/>
              <w:right w:val="single" w:sz="6" w:space="0" w:color="000000"/>
            </w:tcBorders>
          </w:tcPr>
          <w:p w14:paraId="3468B75E" w14:textId="77777777" w:rsidR="005B7866" w:rsidRPr="00B06F7A" w:rsidRDefault="005B7866" w:rsidP="007F1FAF">
            <w:pPr>
              <w:pStyle w:val="TAL"/>
            </w:pPr>
            <w:r w:rsidRPr="00B06F7A">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304F6C6A" w14:textId="77777777" w:rsidR="005B7866" w:rsidRPr="00B06F7A" w:rsidRDefault="005B7866" w:rsidP="007F1FAF">
            <w:pPr>
              <w:pStyle w:val="TAL"/>
            </w:pPr>
          </w:p>
        </w:tc>
      </w:tr>
    </w:tbl>
    <w:p w14:paraId="59293271" w14:textId="77777777" w:rsidR="005B7866" w:rsidRPr="00B06F7A" w:rsidRDefault="005B7866" w:rsidP="005B7866"/>
    <w:p w14:paraId="1C80EE66" w14:textId="77777777" w:rsidR="005B7866" w:rsidRPr="00B06F7A" w:rsidRDefault="005B7866" w:rsidP="005B7866">
      <w:pPr>
        <w:pStyle w:val="TH"/>
      </w:pPr>
      <w:r w:rsidRPr="00B06F7A">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59CBEEC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466E43"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E00C473"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E7D4DE3"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821DCB2" w14:textId="77777777" w:rsidR="005B7866" w:rsidRPr="00B06F7A" w:rsidRDefault="005B7866" w:rsidP="007F1FAF">
            <w:pPr>
              <w:pStyle w:val="TAH"/>
            </w:pPr>
            <w:r w:rsidRPr="00B06F7A">
              <w:t>Response</w:t>
            </w:r>
          </w:p>
          <w:p w14:paraId="761C93B1"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15AF73E" w14:textId="77777777" w:rsidR="005B7866" w:rsidRPr="00B06F7A" w:rsidRDefault="005B7866" w:rsidP="007F1FAF">
            <w:pPr>
              <w:pStyle w:val="TAH"/>
            </w:pPr>
            <w:r w:rsidRPr="00B06F7A">
              <w:t>Description</w:t>
            </w:r>
          </w:p>
        </w:tc>
      </w:tr>
      <w:tr w:rsidR="005B7866" w:rsidRPr="00B06F7A" w14:paraId="4B8D181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94E9D0"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EDACB6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7AB8CA42" w14:textId="77777777" w:rsidR="005B7866" w:rsidRPr="00B06F7A" w:rsidRDefault="005B7866" w:rsidP="007F1FAF">
            <w:pPr>
              <w:pStyle w:val="TAL"/>
            </w:pPr>
          </w:p>
        </w:tc>
        <w:tc>
          <w:tcPr>
            <w:tcW w:w="582" w:type="pct"/>
            <w:tcBorders>
              <w:top w:val="single" w:sz="4" w:space="0" w:color="auto"/>
              <w:left w:val="single" w:sz="6" w:space="0" w:color="000000"/>
              <w:bottom w:val="single" w:sz="6" w:space="0" w:color="000000"/>
              <w:right w:val="single" w:sz="6" w:space="0" w:color="000000"/>
            </w:tcBorders>
          </w:tcPr>
          <w:p w14:paraId="1E344283" w14:textId="77777777" w:rsidR="005B7866" w:rsidRPr="00B06F7A" w:rsidRDefault="005B7866" w:rsidP="007F1FAF">
            <w:pPr>
              <w:pStyle w:val="TAL"/>
            </w:pPr>
            <w:r w:rsidRPr="00B06F7A">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5E84ADE" w14:textId="77777777" w:rsidR="005B7866" w:rsidRPr="00B06F7A" w:rsidRDefault="005B7866" w:rsidP="007F1FAF">
            <w:pPr>
              <w:pStyle w:val="TAL"/>
            </w:pPr>
            <w:r w:rsidRPr="00B06F7A">
              <w:t>Upon success, an empty response body shall be returned.</w:t>
            </w:r>
          </w:p>
        </w:tc>
      </w:tr>
      <w:tr w:rsidR="005B7866" w:rsidRPr="00B06F7A" w14:paraId="3FCD8394"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EE20457" w14:textId="77777777" w:rsidR="005B7866" w:rsidRPr="00B06F7A" w:rsidRDefault="005B7866" w:rsidP="007F1FAF">
            <w:pPr>
              <w:pStyle w:val="TAN"/>
            </w:pPr>
            <w:r w:rsidRPr="00B06F7A">
              <w:t>NOTE:</w:t>
            </w:r>
            <w:r w:rsidRPr="00B06F7A">
              <w:tab/>
              <w:t>In addition common data structures as listed in table 6.6.7-1 are supported.</w:t>
            </w:r>
          </w:p>
        </w:tc>
      </w:tr>
    </w:tbl>
    <w:p w14:paraId="4A3D95EA" w14:textId="77777777" w:rsidR="005B7866" w:rsidRPr="00B06F7A" w:rsidRDefault="005B7866" w:rsidP="005B7866">
      <w:bookmarkStart w:id="5225" w:name="_Toc27585591"/>
    </w:p>
    <w:p w14:paraId="37AD00FC" w14:textId="77777777" w:rsidR="005B7866" w:rsidRPr="00B06F7A" w:rsidRDefault="005B7866" w:rsidP="00C05182">
      <w:pPr>
        <w:pStyle w:val="Heading3"/>
      </w:pPr>
      <w:bookmarkStart w:id="5226" w:name="_Toc36457601"/>
      <w:bookmarkStart w:id="5227" w:name="_Toc45028519"/>
      <w:bookmarkStart w:id="5228" w:name="_Toc45029354"/>
      <w:bookmarkStart w:id="5229" w:name="_Toc67682128"/>
      <w:bookmarkStart w:id="5230" w:name="_Toc98488061"/>
      <w:r w:rsidRPr="00B06F7A">
        <w:t>6.6.6</w:t>
      </w:r>
      <w:r w:rsidRPr="00B06F7A">
        <w:tab/>
        <w:t>Data Model</w:t>
      </w:r>
      <w:bookmarkEnd w:id="5223"/>
      <w:bookmarkEnd w:id="5225"/>
      <w:bookmarkEnd w:id="5226"/>
      <w:bookmarkEnd w:id="5227"/>
      <w:bookmarkEnd w:id="5228"/>
      <w:bookmarkEnd w:id="5229"/>
      <w:bookmarkEnd w:id="5230"/>
    </w:p>
    <w:p w14:paraId="030B8843" w14:textId="77777777" w:rsidR="005B7866" w:rsidRPr="00B06F7A" w:rsidRDefault="005B7866" w:rsidP="00C05182">
      <w:pPr>
        <w:pStyle w:val="Heading4"/>
      </w:pPr>
      <w:bookmarkStart w:id="5231" w:name="_Toc11338862"/>
      <w:bookmarkStart w:id="5232" w:name="_Toc27585592"/>
      <w:bookmarkStart w:id="5233" w:name="_Toc36457602"/>
      <w:bookmarkStart w:id="5234" w:name="_Toc45028520"/>
      <w:bookmarkStart w:id="5235" w:name="_Toc45029355"/>
      <w:bookmarkStart w:id="5236" w:name="_Toc67682129"/>
      <w:bookmarkStart w:id="5237" w:name="_Toc98488062"/>
      <w:r w:rsidRPr="00B06F7A">
        <w:t>6.6.6.1</w:t>
      </w:r>
      <w:r w:rsidRPr="00B06F7A">
        <w:tab/>
        <w:t>General</w:t>
      </w:r>
      <w:bookmarkEnd w:id="5231"/>
      <w:bookmarkEnd w:id="5232"/>
      <w:bookmarkEnd w:id="5233"/>
      <w:bookmarkEnd w:id="5234"/>
      <w:bookmarkEnd w:id="5235"/>
      <w:bookmarkEnd w:id="5236"/>
      <w:bookmarkEnd w:id="5237"/>
    </w:p>
    <w:p w14:paraId="6C77151B" w14:textId="77777777" w:rsidR="005B7866" w:rsidRPr="00B06F7A" w:rsidRDefault="005B7866" w:rsidP="005B7866">
      <w:r w:rsidRPr="00B06F7A">
        <w:t>This clause specifies the application data model supported by the API.</w:t>
      </w:r>
    </w:p>
    <w:p w14:paraId="2F719171" w14:textId="77777777" w:rsidR="005B7866" w:rsidRPr="00B06F7A" w:rsidRDefault="005B7866" w:rsidP="005B7866">
      <w:r w:rsidRPr="00B06F7A">
        <w:t>Table 6.6.6.1-1 specifies the structured data types defined for the Nudm_NIDDAU service API. For simple data types defined for the Nudm_NIDDAU service API see table 6.6.6.3.2-1.</w:t>
      </w:r>
    </w:p>
    <w:p w14:paraId="32E5645C" w14:textId="77777777" w:rsidR="005B7866" w:rsidRPr="00B06F7A" w:rsidRDefault="005B7866" w:rsidP="005B7866">
      <w:pPr>
        <w:pStyle w:val="TH"/>
      </w:pPr>
      <w:r w:rsidRPr="00B06F7A">
        <w:t>Table 6.6.6.1-1: Nudm_NIDDAU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5B7866" w:rsidRPr="00B06F7A" w14:paraId="7F936D7D"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547DBC4" w14:textId="77777777" w:rsidR="005B7866" w:rsidRPr="00B06F7A" w:rsidRDefault="005B7866" w:rsidP="007F1FAF">
            <w:pPr>
              <w:pStyle w:val="TAH"/>
            </w:pPr>
            <w:r w:rsidRPr="00B06F7A">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50C6A679" w14:textId="77777777" w:rsidR="005B7866" w:rsidRPr="00B06F7A" w:rsidRDefault="005B7866" w:rsidP="007F1FAF">
            <w:pPr>
              <w:pStyle w:val="TAH"/>
            </w:pPr>
            <w:r w:rsidRPr="00B06F7A">
              <w:t>Clause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ED599A" w14:textId="77777777" w:rsidR="005B7866" w:rsidRPr="00B06F7A" w:rsidRDefault="005B7866" w:rsidP="007F1FAF">
            <w:pPr>
              <w:pStyle w:val="TAH"/>
            </w:pPr>
            <w:r w:rsidRPr="00B06F7A">
              <w:t>Description</w:t>
            </w:r>
          </w:p>
        </w:tc>
      </w:tr>
      <w:tr w:rsidR="005B7866" w:rsidRPr="00B06F7A" w14:paraId="50BEF638"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5DC610D" w14:textId="77777777" w:rsidR="005B7866" w:rsidRPr="00B06F7A" w:rsidRDefault="005B7866" w:rsidP="007F1FAF">
            <w:pPr>
              <w:pStyle w:val="TAL"/>
            </w:pPr>
            <w:r w:rsidRPr="00B06F7A">
              <w:rPr>
                <w:rFonts w:ascii="Times New Roman" w:hAnsi="Times New Roman"/>
                <w:sz w:val="20"/>
              </w:rPr>
              <w:t>AuthorizationData</w:t>
            </w:r>
          </w:p>
        </w:tc>
        <w:tc>
          <w:tcPr>
            <w:tcW w:w="1556" w:type="dxa"/>
            <w:gridSpan w:val="2"/>
            <w:tcBorders>
              <w:top w:val="single" w:sz="4" w:space="0" w:color="auto"/>
              <w:left w:val="single" w:sz="4" w:space="0" w:color="auto"/>
              <w:bottom w:val="single" w:sz="4" w:space="0" w:color="auto"/>
              <w:right w:val="single" w:sz="4" w:space="0" w:color="auto"/>
            </w:tcBorders>
          </w:tcPr>
          <w:p w14:paraId="02840751" w14:textId="77777777" w:rsidR="005B7866" w:rsidRPr="00B06F7A" w:rsidRDefault="005B7866" w:rsidP="007F1FAF">
            <w:pPr>
              <w:pStyle w:val="TAL"/>
            </w:pPr>
            <w:r w:rsidRPr="00B06F7A">
              <w:t>6.6.6.2.2</w:t>
            </w:r>
          </w:p>
        </w:tc>
        <w:tc>
          <w:tcPr>
            <w:tcW w:w="4420" w:type="dxa"/>
            <w:gridSpan w:val="2"/>
            <w:tcBorders>
              <w:top w:val="single" w:sz="4" w:space="0" w:color="auto"/>
              <w:left w:val="single" w:sz="4" w:space="0" w:color="auto"/>
              <w:bottom w:val="single" w:sz="4" w:space="0" w:color="auto"/>
              <w:right w:val="single" w:sz="4" w:space="0" w:color="auto"/>
            </w:tcBorders>
          </w:tcPr>
          <w:p w14:paraId="1E196EDE" w14:textId="77777777" w:rsidR="005B7866" w:rsidRPr="00B06F7A" w:rsidRDefault="005B7866" w:rsidP="007F1FAF">
            <w:pPr>
              <w:pStyle w:val="TAL"/>
              <w:rPr>
                <w:rFonts w:cs="Arial"/>
                <w:szCs w:val="18"/>
              </w:rPr>
            </w:pPr>
          </w:p>
        </w:tc>
      </w:tr>
      <w:tr w:rsidR="005B7866" w:rsidRPr="00B06F7A" w14:paraId="7262A0EC"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8F89C55" w14:textId="77777777" w:rsidR="005B7866" w:rsidRPr="00B06F7A" w:rsidRDefault="005B7866" w:rsidP="007F1FAF">
            <w:pPr>
              <w:pStyle w:val="TAL"/>
            </w:pPr>
            <w:r w:rsidRPr="00B06F7A">
              <w:t>UserIdentifier</w:t>
            </w:r>
          </w:p>
        </w:tc>
        <w:tc>
          <w:tcPr>
            <w:tcW w:w="1556" w:type="dxa"/>
            <w:gridSpan w:val="2"/>
            <w:tcBorders>
              <w:top w:val="single" w:sz="4" w:space="0" w:color="auto"/>
              <w:left w:val="single" w:sz="4" w:space="0" w:color="auto"/>
              <w:bottom w:val="single" w:sz="4" w:space="0" w:color="auto"/>
              <w:right w:val="single" w:sz="4" w:space="0" w:color="auto"/>
            </w:tcBorders>
          </w:tcPr>
          <w:p w14:paraId="0492487E" w14:textId="77777777" w:rsidR="005B7866" w:rsidRPr="00B06F7A" w:rsidRDefault="005B7866" w:rsidP="007F1FAF">
            <w:pPr>
              <w:pStyle w:val="TAL"/>
            </w:pPr>
            <w:r w:rsidRPr="00B06F7A">
              <w:t>6.6.6.2.3</w:t>
            </w:r>
          </w:p>
        </w:tc>
        <w:tc>
          <w:tcPr>
            <w:tcW w:w="4420" w:type="dxa"/>
            <w:gridSpan w:val="2"/>
            <w:tcBorders>
              <w:top w:val="single" w:sz="4" w:space="0" w:color="auto"/>
              <w:left w:val="single" w:sz="4" w:space="0" w:color="auto"/>
              <w:bottom w:val="single" w:sz="4" w:space="0" w:color="auto"/>
              <w:right w:val="single" w:sz="4" w:space="0" w:color="auto"/>
            </w:tcBorders>
          </w:tcPr>
          <w:p w14:paraId="7AF3B48E" w14:textId="77777777" w:rsidR="005B7866" w:rsidRPr="00B06F7A" w:rsidRDefault="005B7866" w:rsidP="007F1FAF">
            <w:pPr>
              <w:pStyle w:val="TAL"/>
              <w:rPr>
                <w:rFonts w:cs="Arial"/>
                <w:szCs w:val="18"/>
              </w:rPr>
            </w:pPr>
          </w:p>
        </w:tc>
      </w:tr>
      <w:tr w:rsidR="005B7866" w:rsidRPr="00B06F7A" w14:paraId="3805E268"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CC468F5" w14:textId="77777777" w:rsidR="005B7866" w:rsidRPr="00B06F7A" w:rsidRDefault="005B7866" w:rsidP="007F1FAF">
            <w:pPr>
              <w:pStyle w:val="TAL"/>
            </w:pPr>
            <w:r w:rsidRPr="00B06F7A">
              <w:t>NiddAuthUpdateInfo</w:t>
            </w:r>
          </w:p>
        </w:tc>
        <w:tc>
          <w:tcPr>
            <w:tcW w:w="1556" w:type="dxa"/>
            <w:gridSpan w:val="2"/>
            <w:tcBorders>
              <w:top w:val="single" w:sz="4" w:space="0" w:color="auto"/>
              <w:left w:val="single" w:sz="4" w:space="0" w:color="auto"/>
              <w:bottom w:val="single" w:sz="4" w:space="0" w:color="auto"/>
              <w:right w:val="single" w:sz="4" w:space="0" w:color="auto"/>
            </w:tcBorders>
          </w:tcPr>
          <w:p w14:paraId="25FB5626" w14:textId="77777777" w:rsidR="005B7866" w:rsidRPr="00B06F7A" w:rsidRDefault="005B7866" w:rsidP="007F1FAF">
            <w:pPr>
              <w:pStyle w:val="TAL"/>
            </w:pPr>
            <w:r w:rsidRPr="00B06F7A">
              <w:t>6.6.6.2.4</w:t>
            </w:r>
          </w:p>
        </w:tc>
        <w:tc>
          <w:tcPr>
            <w:tcW w:w="4420" w:type="dxa"/>
            <w:gridSpan w:val="2"/>
            <w:tcBorders>
              <w:top w:val="single" w:sz="4" w:space="0" w:color="auto"/>
              <w:left w:val="single" w:sz="4" w:space="0" w:color="auto"/>
              <w:bottom w:val="single" w:sz="4" w:space="0" w:color="auto"/>
              <w:right w:val="single" w:sz="4" w:space="0" w:color="auto"/>
            </w:tcBorders>
          </w:tcPr>
          <w:p w14:paraId="3624ACCC" w14:textId="77777777" w:rsidR="005B7866" w:rsidRPr="00B06F7A" w:rsidRDefault="005B7866" w:rsidP="007F1FAF">
            <w:pPr>
              <w:pStyle w:val="TAL"/>
              <w:rPr>
                <w:rFonts w:cs="Arial"/>
                <w:szCs w:val="18"/>
              </w:rPr>
            </w:pPr>
          </w:p>
        </w:tc>
      </w:tr>
      <w:tr w:rsidR="005B7866" w:rsidRPr="00B06F7A" w14:paraId="12DB2FC8" w14:textId="77777777" w:rsidTr="007F1FAF">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4CB7085" w14:textId="77777777" w:rsidR="005B7866" w:rsidRPr="00B06F7A" w:rsidRDefault="005B7866" w:rsidP="007F1FAF">
            <w:pPr>
              <w:pStyle w:val="TAL"/>
            </w:pPr>
            <w:r w:rsidRPr="00B06F7A">
              <w:t>NiddAuthUpdateNotification</w:t>
            </w:r>
          </w:p>
        </w:tc>
        <w:tc>
          <w:tcPr>
            <w:tcW w:w="1556" w:type="dxa"/>
            <w:gridSpan w:val="2"/>
            <w:tcBorders>
              <w:top w:val="single" w:sz="4" w:space="0" w:color="auto"/>
              <w:left w:val="single" w:sz="4" w:space="0" w:color="auto"/>
              <w:bottom w:val="single" w:sz="4" w:space="0" w:color="auto"/>
              <w:right w:val="single" w:sz="4" w:space="0" w:color="auto"/>
            </w:tcBorders>
          </w:tcPr>
          <w:p w14:paraId="1BA875C3" w14:textId="77777777" w:rsidR="005B7866" w:rsidRPr="00B06F7A" w:rsidRDefault="005B7866" w:rsidP="007F1FAF">
            <w:pPr>
              <w:pStyle w:val="TAL"/>
            </w:pPr>
            <w:r w:rsidRPr="00B06F7A">
              <w:t>6.6.6.2.5</w:t>
            </w:r>
          </w:p>
        </w:tc>
        <w:tc>
          <w:tcPr>
            <w:tcW w:w="4420" w:type="dxa"/>
            <w:gridSpan w:val="2"/>
            <w:tcBorders>
              <w:top w:val="single" w:sz="4" w:space="0" w:color="auto"/>
              <w:left w:val="single" w:sz="4" w:space="0" w:color="auto"/>
              <w:bottom w:val="single" w:sz="4" w:space="0" w:color="auto"/>
              <w:right w:val="single" w:sz="4" w:space="0" w:color="auto"/>
            </w:tcBorders>
          </w:tcPr>
          <w:p w14:paraId="28BA6C58" w14:textId="77777777" w:rsidR="005B7866" w:rsidRPr="00B06F7A" w:rsidRDefault="005B7866" w:rsidP="007F1FAF">
            <w:pPr>
              <w:pStyle w:val="TAL"/>
              <w:rPr>
                <w:rFonts w:cs="Arial"/>
                <w:szCs w:val="18"/>
              </w:rPr>
            </w:pPr>
          </w:p>
        </w:tc>
      </w:tr>
      <w:tr w:rsidR="005B7866" w:rsidRPr="00B06F7A" w14:paraId="2B1A1F15"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DC4CDE4" w14:textId="77777777" w:rsidR="005B7866" w:rsidRPr="00B06F7A" w:rsidRDefault="005B7866" w:rsidP="007F1FAF">
            <w:pPr>
              <w:pStyle w:val="TAL"/>
            </w:pPr>
            <w:r w:rsidRPr="00B06F7A">
              <w:t>AuthorizationInfo</w:t>
            </w:r>
          </w:p>
        </w:tc>
        <w:tc>
          <w:tcPr>
            <w:tcW w:w="1556" w:type="dxa"/>
            <w:gridSpan w:val="2"/>
            <w:tcBorders>
              <w:top w:val="single" w:sz="4" w:space="0" w:color="auto"/>
              <w:left w:val="single" w:sz="4" w:space="0" w:color="auto"/>
              <w:bottom w:val="single" w:sz="4" w:space="0" w:color="auto"/>
              <w:right w:val="single" w:sz="4" w:space="0" w:color="auto"/>
            </w:tcBorders>
          </w:tcPr>
          <w:p w14:paraId="021B938D" w14:textId="77777777" w:rsidR="005B7866" w:rsidRPr="00B06F7A" w:rsidRDefault="005B7866" w:rsidP="007F1FAF">
            <w:pPr>
              <w:pStyle w:val="TAL"/>
            </w:pPr>
            <w:r w:rsidRPr="00B06F7A">
              <w:t>6.6.6.2.6</w:t>
            </w:r>
          </w:p>
        </w:tc>
        <w:tc>
          <w:tcPr>
            <w:tcW w:w="4420" w:type="dxa"/>
            <w:gridSpan w:val="2"/>
            <w:tcBorders>
              <w:top w:val="single" w:sz="4" w:space="0" w:color="auto"/>
              <w:left w:val="single" w:sz="4" w:space="0" w:color="auto"/>
              <w:bottom w:val="single" w:sz="4" w:space="0" w:color="auto"/>
              <w:right w:val="single" w:sz="4" w:space="0" w:color="auto"/>
            </w:tcBorders>
          </w:tcPr>
          <w:p w14:paraId="76F8351A" w14:textId="77777777" w:rsidR="005B7866" w:rsidRPr="00B06F7A" w:rsidRDefault="005B7866" w:rsidP="007F1FAF">
            <w:pPr>
              <w:pStyle w:val="TAL"/>
              <w:rPr>
                <w:rFonts w:cs="Arial"/>
                <w:szCs w:val="18"/>
              </w:rPr>
            </w:pPr>
          </w:p>
        </w:tc>
      </w:tr>
    </w:tbl>
    <w:p w14:paraId="2427441E" w14:textId="77777777" w:rsidR="005B7866" w:rsidRPr="00B06F7A" w:rsidRDefault="005B7866" w:rsidP="005B7866"/>
    <w:p w14:paraId="116D046C" w14:textId="77777777" w:rsidR="005B7866" w:rsidRPr="00B06F7A" w:rsidRDefault="005B7866" w:rsidP="005B7866">
      <w:r w:rsidRPr="00B06F7A">
        <w:t>Table 6.6.6.1-2 specifies data types re-used by the Nudm_NIDDAU service API from other specifications, including a reference to their respective specifications and when needed, a short description of their use within the Nudm_NIDDAU service API.</w:t>
      </w:r>
    </w:p>
    <w:p w14:paraId="1E4F6EB1" w14:textId="77777777" w:rsidR="005B7866" w:rsidRPr="00B06F7A" w:rsidRDefault="005B7866" w:rsidP="005B7866">
      <w:pPr>
        <w:pStyle w:val="TH"/>
      </w:pPr>
      <w:r w:rsidRPr="00B06F7A">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5B7866" w:rsidRPr="00B06F7A" w14:paraId="55CA895D"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8562C67" w14:textId="77777777" w:rsidR="005B7866" w:rsidRPr="00B06F7A" w:rsidRDefault="005B7866" w:rsidP="007F1FAF">
            <w:pPr>
              <w:pStyle w:val="TAH"/>
            </w:pPr>
            <w:r w:rsidRPr="00B06F7A">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4CF25CC9" w14:textId="77777777" w:rsidR="005B7866" w:rsidRPr="00B06F7A" w:rsidRDefault="005B7866" w:rsidP="007F1FAF">
            <w:pPr>
              <w:pStyle w:val="TAH"/>
            </w:pPr>
            <w:r w:rsidRPr="00B06F7A">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08DE5E0B" w14:textId="77777777" w:rsidR="005B7866" w:rsidRPr="00B06F7A" w:rsidRDefault="005B7866" w:rsidP="007F1FAF">
            <w:pPr>
              <w:pStyle w:val="TAH"/>
            </w:pPr>
            <w:r w:rsidRPr="00B06F7A">
              <w:t>Comments</w:t>
            </w:r>
          </w:p>
        </w:tc>
      </w:tr>
      <w:tr w:rsidR="005B7866" w:rsidRPr="00B06F7A" w14:paraId="127F1C32"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5604858F" w14:textId="77777777" w:rsidR="005B7866" w:rsidRPr="00B06F7A" w:rsidRDefault="005B7866" w:rsidP="007F1FAF">
            <w:pPr>
              <w:pStyle w:val="TAH"/>
              <w:rPr>
                <w:b w:val="0"/>
              </w:rPr>
            </w:pPr>
            <w:r w:rsidRPr="00B06F7A">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06849173" w14:textId="77777777" w:rsidR="005B7866" w:rsidRPr="00B06F7A" w:rsidRDefault="005B7866" w:rsidP="007F1FAF">
            <w:pPr>
              <w:pStyle w:val="TAH"/>
              <w:rPr>
                <w:b w:val="0"/>
              </w:rPr>
            </w:pPr>
            <w:r w:rsidRPr="00B06F7A">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26CC9BBB" w14:textId="77777777" w:rsidR="005B7866" w:rsidRPr="00B06F7A" w:rsidRDefault="005B7866" w:rsidP="007F1FAF">
            <w:pPr>
              <w:pStyle w:val="TAH"/>
              <w:rPr>
                <w:b w:val="0"/>
              </w:rPr>
            </w:pPr>
            <w:r w:rsidRPr="00B06F7A">
              <w:rPr>
                <w:rFonts w:cs="Arial"/>
                <w:b w:val="0"/>
                <w:szCs w:val="18"/>
              </w:rPr>
              <w:t>Network Slice Selection Assistance Information</w:t>
            </w:r>
          </w:p>
        </w:tc>
      </w:tr>
      <w:tr w:rsidR="005B7866" w:rsidRPr="00B06F7A" w14:paraId="45EA84D6"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316953AD" w14:textId="77777777" w:rsidR="005B7866" w:rsidRPr="00B06F7A" w:rsidRDefault="005B7866" w:rsidP="007F1FAF">
            <w:pPr>
              <w:pStyle w:val="TAL"/>
            </w:pPr>
            <w:r w:rsidRPr="00B06F7A">
              <w:t>Gpsi</w:t>
            </w:r>
          </w:p>
        </w:tc>
        <w:tc>
          <w:tcPr>
            <w:tcW w:w="1877" w:type="dxa"/>
            <w:tcBorders>
              <w:top w:val="single" w:sz="4" w:space="0" w:color="auto"/>
              <w:left w:val="single" w:sz="4" w:space="0" w:color="auto"/>
              <w:bottom w:val="single" w:sz="4" w:space="0" w:color="auto"/>
              <w:right w:val="single" w:sz="4" w:space="0" w:color="auto"/>
            </w:tcBorders>
          </w:tcPr>
          <w:p w14:paraId="30BBDF74"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3278232F" w14:textId="77777777" w:rsidR="005B7866" w:rsidRPr="00B06F7A" w:rsidRDefault="005B7866" w:rsidP="007F1FAF">
            <w:pPr>
              <w:pStyle w:val="TAL"/>
              <w:rPr>
                <w:rFonts w:cs="Arial"/>
                <w:szCs w:val="18"/>
              </w:rPr>
            </w:pPr>
            <w:r w:rsidRPr="00B06F7A">
              <w:rPr>
                <w:rFonts w:cs="Arial"/>
                <w:szCs w:val="18"/>
              </w:rPr>
              <w:t>Generic Public Subscription Identifier</w:t>
            </w:r>
          </w:p>
        </w:tc>
      </w:tr>
      <w:tr w:rsidR="005B7866" w:rsidRPr="00B06F7A" w14:paraId="0255A117"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50F6D983" w14:textId="77777777" w:rsidR="005B7866" w:rsidRPr="00B06F7A" w:rsidRDefault="005B7866" w:rsidP="007F1FAF">
            <w:pPr>
              <w:pStyle w:val="TAL"/>
            </w:pPr>
            <w:r w:rsidRPr="00B06F7A">
              <w:t>Supi</w:t>
            </w:r>
          </w:p>
        </w:tc>
        <w:tc>
          <w:tcPr>
            <w:tcW w:w="1877" w:type="dxa"/>
            <w:tcBorders>
              <w:top w:val="single" w:sz="4" w:space="0" w:color="auto"/>
              <w:left w:val="single" w:sz="4" w:space="0" w:color="auto"/>
              <w:bottom w:val="single" w:sz="4" w:space="0" w:color="auto"/>
              <w:right w:val="single" w:sz="4" w:space="0" w:color="auto"/>
            </w:tcBorders>
          </w:tcPr>
          <w:p w14:paraId="29035347"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7F9E98B7" w14:textId="77777777" w:rsidR="005B7866" w:rsidRPr="00B06F7A" w:rsidRDefault="005B7866" w:rsidP="007F1FAF">
            <w:pPr>
              <w:pStyle w:val="TAL"/>
              <w:rPr>
                <w:rFonts w:cs="Arial"/>
                <w:szCs w:val="18"/>
              </w:rPr>
            </w:pPr>
          </w:p>
        </w:tc>
      </w:tr>
      <w:tr w:rsidR="005B7866" w:rsidRPr="00B06F7A" w14:paraId="1B78915D"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2A11A588" w14:textId="77777777" w:rsidR="005B7866" w:rsidRPr="00B06F7A" w:rsidRDefault="005B7866" w:rsidP="007F1FAF">
            <w:pPr>
              <w:pStyle w:val="TAL"/>
            </w:pPr>
            <w:r w:rsidRPr="00B06F7A">
              <w:t>Dnn</w:t>
            </w:r>
          </w:p>
        </w:tc>
        <w:tc>
          <w:tcPr>
            <w:tcW w:w="1877" w:type="dxa"/>
            <w:tcBorders>
              <w:top w:val="single" w:sz="4" w:space="0" w:color="auto"/>
              <w:left w:val="single" w:sz="4" w:space="0" w:color="auto"/>
              <w:bottom w:val="single" w:sz="4" w:space="0" w:color="auto"/>
              <w:right w:val="single" w:sz="4" w:space="0" w:color="auto"/>
            </w:tcBorders>
          </w:tcPr>
          <w:p w14:paraId="02081267"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0AB6A22F"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58E092A7"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7B6D4E4D" w14:textId="77777777" w:rsidR="005B7866" w:rsidRPr="00B06F7A" w:rsidRDefault="005B7866" w:rsidP="007F1FAF">
            <w:pPr>
              <w:pStyle w:val="TAL"/>
            </w:pPr>
            <w:r w:rsidRPr="00B06F7A">
              <w:t>MtcProviderInformation</w:t>
            </w:r>
          </w:p>
        </w:tc>
        <w:tc>
          <w:tcPr>
            <w:tcW w:w="1877" w:type="dxa"/>
            <w:tcBorders>
              <w:top w:val="single" w:sz="4" w:space="0" w:color="auto"/>
              <w:left w:val="single" w:sz="4" w:space="0" w:color="auto"/>
              <w:bottom w:val="single" w:sz="4" w:space="0" w:color="auto"/>
              <w:right w:val="single" w:sz="4" w:space="0" w:color="auto"/>
            </w:tcBorders>
          </w:tcPr>
          <w:p w14:paraId="2B61D367"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62F7D62E" w14:textId="77777777" w:rsidR="005B7866" w:rsidRPr="00B06F7A" w:rsidRDefault="005B7866" w:rsidP="007F1FAF">
            <w:pPr>
              <w:pStyle w:val="TAL"/>
              <w:rPr>
                <w:rFonts w:cs="Arial"/>
                <w:szCs w:val="18"/>
              </w:rPr>
            </w:pPr>
          </w:p>
        </w:tc>
      </w:tr>
      <w:tr w:rsidR="005B7866" w:rsidRPr="00B06F7A" w14:paraId="352EE6AA"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3A66F8BE" w14:textId="77777777" w:rsidR="005B7866" w:rsidRPr="00B06F7A" w:rsidRDefault="005B7866" w:rsidP="007F1FAF">
            <w:pPr>
              <w:pStyle w:val="TAL"/>
            </w:pPr>
            <w:r w:rsidRPr="00B06F7A">
              <w:t>DateTime</w:t>
            </w:r>
          </w:p>
        </w:tc>
        <w:tc>
          <w:tcPr>
            <w:tcW w:w="1877" w:type="dxa"/>
            <w:tcBorders>
              <w:top w:val="single" w:sz="4" w:space="0" w:color="auto"/>
              <w:left w:val="single" w:sz="4" w:space="0" w:color="auto"/>
              <w:bottom w:val="single" w:sz="4" w:space="0" w:color="auto"/>
              <w:right w:val="single" w:sz="4" w:space="0" w:color="auto"/>
            </w:tcBorders>
          </w:tcPr>
          <w:p w14:paraId="1B617654"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05053E2D" w14:textId="77777777" w:rsidR="005B7866" w:rsidRPr="00B06F7A" w:rsidRDefault="005B7866" w:rsidP="007F1FAF">
            <w:pPr>
              <w:pStyle w:val="TAL"/>
              <w:rPr>
                <w:rFonts w:cs="Arial"/>
                <w:szCs w:val="18"/>
              </w:rPr>
            </w:pPr>
          </w:p>
        </w:tc>
      </w:tr>
      <w:tr w:rsidR="005B7866" w:rsidRPr="00B06F7A" w14:paraId="2F61DF76"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6353E8F0" w14:textId="77777777" w:rsidR="005B7866" w:rsidRPr="00B06F7A" w:rsidRDefault="005B7866" w:rsidP="007F1FAF">
            <w:pPr>
              <w:pStyle w:val="TAL"/>
            </w:pPr>
            <w:r w:rsidRPr="00B06F7A">
              <w:t>Snssai</w:t>
            </w:r>
          </w:p>
        </w:tc>
        <w:tc>
          <w:tcPr>
            <w:tcW w:w="1877" w:type="dxa"/>
            <w:tcBorders>
              <w:top w:val="single" w:sz="4" w:space="0" w:color="auto"/>
              <w:left w:val="single" w:sz="4" w:space="0" w:color="auto"/>
              <w:bottom w:val="single" w:sz="4" w:space="0" w:color="auto"/>
              <w:right w:val="single" w:sz="4" w:space="0" w:color="auto"/>
            </w:tcBorders>
          </w:tcPr>
          <w:p w14:paraId="251C2F95"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455A2C4A" w14:textId="77777777" w:rsidR="005B7866" w:rsidRPr="00B06F7A" w:rsidRDefault="005B7866" w:rsidP="007F1FAF">
            <w:pPr>
              <w:pStyle w:val="TAL"/>
              <w:rPr>
                <w:rFonts w:cs="Arial"/>
                <w:szCs w:val="18"/>
              </w:rPr>
            </w:pPr>
          </w:p>
        </w:tc>
      </w:tr>
      <w:tr w:rsidR="005B7866" w:rsidRPr="00B06F7A" w14:paraId="6BF0186B"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58C67DC5" w14:textId="77777777" w:rsidR="005B7866" w:rsidRPr="00B06F7A" w:rsidRDefault="005B7866" w:rsidP="007F1FAF">
            <w:pPr>
              <w:pStyle w:val="TAL"/>
            </w:pPr>
            <w:r w:rsidRPr="00B06F7A">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51D3C87B"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44BEEF53" w14:textId="77777777" w:rsidR="005B7866" w:rsidRPr="00B06F7A" w:rsidRDefault="005B7866" w:rsidP="007F1FAF">
            <w:pPr>
              <w:pStyle w:val="TAL"/>
              <w:rPr>
                <w:rFonts w:cs="Arial"/>
                <w:szCs w:val="18"/>
              </w:rPr>
            </w:pPr>
          </w:p>
        </w:tc>
      </w:tr>
      <w:tr w:rsidR="00C95965" w:rsidRPr="00B06F7A" w14:paraId="4E551CAE" w14:textId="77777777" w:rsidTr="00C95965">
        <w:trPr>
          <w:jc w:val="center"/>
        </w:trPr>
        <w:tc>
          <w:tcPr>
            <w:tcW w:w="2073" w:type="dxa"/>
            <w:tcBorders>
              <w:top w:val="single" w:sz="4" w:space="0" w:color="auto"/>
              <w:left w:val="single" w:sz="4" w:space="0" w:color="auto"/>
              <w:bottom w:val="single" w:sz="4" w:space="0" w:color="auto"/>
              <w:right w:val="single" w:sz="4" w:space="0" w:color="auto"/>
            </w:tcBorders>
          </w:tcPr>
          <w:p w14:paraId="31048074" w14:textId="77777777" w:rsidR="00C95965" w:rsidRPr="00B06F7A" w:rsidRDefault="00C95965" w:rsidP="00383638">
            <w:pPr>
              <w:pStyle w:val="TAL"/>
            </w:pPr>
            <w:r w:rsidRPr="00B06F7A">
              <w:t>NefId</w:t>
            </w:r>
          </w:p>
        </w:tc>
        <w:tc>
          <w:tcPr>
            <w:tcW w:w="1877" w:type="dxa"/>
            <w:tcBorders>
              <w:top w:val="single" w:sz="4" w:space="0" w:color="auto"/>
              <w:left w:val="single" w:sz="4" w:space="0" w:color="auto"/>
              <w:bottom w:val="single" w:sz="4" w:space="0" w:color="auto"/>
              <w:right w:val="single" w:sz="4" w:space="0" w:color="auto"/>
            </w:tcBorders>
          </w:tcPr>
          <w:p w14:paraId="14C0BA1C" w14:textId="77777777" w:rsidR="00C95965" w:rsidRPr="00B06F7A" w:rsidRDefault="00C95965" w:rsidP="00383638">
            <w:pPr>
              <w:pStyle w:val="TAL"/>
            </w:pPr>
            <w:r w:rsidRPr="00B06F7A">
              <w:t>3GPP TS 29.510 [19]</w:t>
            </w:r>
          </w:p>
        </w:tc>
        <w:tc>
          <w:tcPr>
            <w:tcW w:w="5120" w:type="dxa"/>
            <w:tcBorders>
              <w:top w:val="single" w:sz="4" w:space="0" w:color="auto"/>
              <w:left w:val="single" w:sz="4" w:space="0" w:color="auto"/>
              <w:bottom w:val="single" w:sz="4" w:space="0" w:color="auto"/>
              <w:right w:val="single" w:sz="4" w:space="0" w:color="auto"/>
            </w:tcBorders>
          </w:tcPr>
          <w:p w14:paraId="40B08117" w14:textId="77777777" w:rsidR="00C95965" w:rsidRPr="00B06F7A" w:rsidRDefault="00C95965" w:rsidP="00383638">
            <w:pPr>
              <w:pStyle w:val="TAL"/>
              <w:rPr>
                <w:rFonts w:cs="Arial"/>
                <w:szCs w:val="18"/>
              </w:rPr>
            </w:pPr>
            <w:r w:rsidRPr="00B06F7A">
              <w:rPr>
                <w:rFonts w:cs="Arial"/>
                <w:szCs w:val="18"/>
              </w:rPr>
              <w:t>NEF ID</w:t>
            </w:r>
          </w:p>
        </w:tc>
      </w:tr>
    </w:tbl>
    <w:p w14:paraId="74E5B5D5" w14:textId="77777777" w:rsidR="005B7866" w:rsidRPr="00B06F7A" w:rsidRDefault="005B7866" w:rsidP="005B7866"/>
    <w:p w14:paraId="2B7D9B0D" w14:textId="77777777" w:rsidR="005B7866" w:rsidRPr="00B06F7A" w:rsidRDefault="005B7866" w:rsidP="00C05182">
      <w:pPr>
        <w:pStyle w:val="Heading4"/>
        <w:rPr>
          <w:lang w:val="en-US"/>
        </w:rPr>
      </w:pPr>
      <w:bookmarkStart w:id="5238" w:name="_Toc11338863"/>
      <w:bookmarkStart w:id="5239" w:name="_Toc27585593"/>
      <w:bookmarkStart w:id="5240" w:name="_Toc36457603"/>
      <w:bookmarkStart w:id="5241" w:name="_Toc45028521"/>
      <w:bookmarkStart w:id="5242" w:name="_Toc45029356"/>
      <w:bookmarkStart w:id="5243" w:name="_Toc67682130"/>
      <w:bookmarkStart w:id="5244" w:name="_Toc98488063"/>
      <w:r w:rsidRPr="00B06F7A">
        <w:rPr>
          <w:lang w:val="en-US"/>
        </w:rPr>
        <w:t>6.6.6.2</w:t>
      </w:r>
      <w:r w:rsidRPr="00B06F7A">
        <w:rPr>
          <w:lang w:val="en-US"/>
        </w:rPr>
        <w:tab/>
        <w:t>Structured data types</w:t>
      </w:r>
      <w:bookmarkEnd w:id="5238"/>
      <w:bookmarkEnd w:id="5239"/>
      <w:bookmarkEnd w:id="5240"/>
      <w:bookmarkEnd w:id="5241"/>
      <w:bookmarkEnd w:id="5242"/>
      <w:bookmarkEnd w:id="5243"/>
      <w:bookmarkEnd w:id="5244"/>
    </w:p>
    <w:p w14:paraId="0CB20024" w14:textId="77777777" w:rsidR="005B7866" w:rsidRPr="00B06F7A" w:rsidRDefault="005B7866" w:rsidP="00C05182">
      <w:pPr>
        <w:pStyle w:val="Heading5"/>
      </w:pPr>
      <w:bookmarkStart w:id="5245" w:name="_Toc11338864"/>
      <w:bookmarkStart w:id="5246" w:name="_Toc27585594"/>
      <w:bookmarkStart w:id="5247" w:name="_Toc36457604"/>
      <w:bookmarkStart w:id="5248" w:name="_Toc45028522"/>
      <w:bookmarkStart w:id="5249" w:name="_Toc45029357"/>
      <w:bookmarkStart w:id="5250" w:name="_Toc67682131"/>
      <w:bookmarkStart w:id="5251" w:name="_Toc98488064"/>
      <w:r w:rsidRPr="00B06F7A">
        <w:t>6.6.6.2.1</w:t>
      </w:r>
      <w:r w:rsidRPr="00B06F7A">
        <w:tab/>
        <w:t>Introduction</w:t>
      </w:r>
      <w:bookmarkEnd w:id="5245"/>
      <w:bookmarkEnd w:id="5246"/>
      <w:bookmarkEnd w:id="5247"/>
      <w:bookmarkEnd w:id="5248"/>
      <w:bookmarkEnd w:id="5249"/>
      <w:bookmarkEnd w:id="5250"/>
      <w:bookmarkEnd w:id="5251"/>
    </w:p>
    <w:p w14:paraId="23BC2452" w14:textId="77777777" w:rsidR="005B7866" w:rsidRPr="00B06F7A" w:rsidRDefault="005B7866" w:rsidP="005B7866">
      <w:r w:rsidRPr="00B06F7A">
        <w:t>This clause defines the structures to be used in resource representations.</w:t>
      </w:r>
    </w:p>
    <w:p w14:paraId="03CA1CF5" w14:textId="77777777" w:rsidR="005B7866" w:rsidRPr="00B06F7A" w:rsidRDefault="005B7866" w:rsidP="00C05182">
      <w:pPr>
        <w:pStyle w:val="Heading5"/>
      </w:pPr>
      <w:bookmarkStart w:id="5252" w:name="_Toc11338865"/>
      <w:bookmarkStart w:id="5253" w:name="_Toc27585595"/>
      <w:bookmarkStart w:id="5254" w:name="_Toc36457605"/>
      <w:bookmarkStart w:id="5255" w:name="_Toc45028523"/>
      <w:bookmarkStart w:id="5256" w:name="_Toc45029358"/>
      <w:bookmarkStart w:id="5257" w:name="_Toc67682132"/>
      <w:bookmarkStart w:id="5258" w:name="_Toc98488065"/>
      <w:r w:rsidRPr="00B06F7A">
        <w:t>6.6.6.2.2</w:t>
      </w:r>
      <w:r w:rsidRPr="00B06F7A">
        <w:tab/>
        <w:t>Type: AuthorizationData</w:t>
      </w:r>
      <w:bookmarkEnd w:id="5252"/>
      <w:bookmarkEnd w:id="5253"/>
      <w:bookmarkEnd w:id="5254"/>
      <w:bookmarkEnd w:id="5255"/>
      <w:bookmarkEnd w:id="5256"/>
      <w:bookmarkEnd w:id="5257"/>
      <w:bookmarkEnd w:id="5258"/>
    </w:p>
    <w:p w14:paraId="7BC59B32" w14:textId="77777777" w:rsidR="005B7866" w:rsidRPr="00B06F7A" w:rsidRDefault="005B7866" w:rsidP="005B7866">
      <w:pPr>
        <w:pStyle w:val="TH"/>
      </w:pPr>
      <w:r w:rsidRPr="00B06F7A">
        <w:rPr>
          <w:noProof/>
        </w:rPr>
        <w:t>Table </w:t>
      </w:r>
      <w:r w:rsidRPr="00B06F7A">
        <w:t xml:space="preserve">6.6.6.2.2-1: </w:t>
      </w:r>
      <w:r w:rsidRPr="00B06F7A">
        <w:rPr>
          <w:noProof/>
        </w:rPr>
        <w:t xml:space="preserve">Definition of type </w:t>
      </w:r>
      <w:r w:rsidRPr="00B06F7A">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4F05CB5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FD635"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42991A3"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C4E0A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EB1041"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DB602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1EBF06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574B8F" w14:textId="77777777" w:rsidR="005B7866" w:rsidRPr="00B06F7A" w:rsidRDefault="005B7866" w:rsidP="007F1FAF">
            <w:pPr>
              <w:pStyle w:val="TAL"/>
            </w:pPr>
            <w:r w:rsidRPr="00B06F7A">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2BFA7D33" w14:textId="77777777" w:rsidR="005B7866" w:rsidRPr="00B06F7A" w:rsidRDefault="005B7866" w:rsidP="007F1FAF">
            <w:pPr>
              <w:pStyle w:val="TAL"/>
            </w:pPr>
            <w:r w:rsidRPr="00B06F7A">
              <w:t>array(UserIdentifier)</w:t>
            </w:r>
          </w:p>
        </w:tc>
        <w:tc>
          <w:tcPr>
            <w:tcW w:w="567" w:type="dxa"/>
            <w:tcBorders>
              <w:top w:val="single" w:sz="4" w:space="0" w:color="auto"/>
              <w:left w:val="single" w:sz="4" w:space="0" w:color="auto"/>
              <w:bottom w:val="single" w:sz="4" w:space="0" w:color="auto"/>
              <w:right w:val="single" w:sz="4" w:space="0" w:color="auto"/>
            </w:tcBorders>
          </w:tcPr>
          <w:p w14:paraId="43A1D59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28C9179"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5B59397" w14:textId="77777777" w:rsidR="005B7866" w:rsidRPr="00B06F7A" w:rsidRDefault="005B7866" w:rsidP="007F1FAF">
            <w:pPr>
              <w:pStyle w:val="TAL"/>
              <w:rPr>
                <w:rFonts w:cs="Arial"/>
                <w:szCs w:val="18"/>
              </w:rPr>
            </w:pPr>
            <w:r w:rsidRPr="00B06F7A">
              <w:rPr>
                <w:rFonts w:cs="Arial"/>
                <w:szCs w:val="18"/>
              </w:rPr>
              <w:t xml:space="preserve">May contain a </w:t>
            </w:r>
            <w:r w:rsidRPr="00B06F7A">
              <w:t>single value or list of (SUPI and GPSI). Contains unique items.</w:t>
            </w:r>
          </w:p>
        </w:tc>
      </w:tr>
      <w:tr w:rsidR="005B7866" w:rsidRPr="00B06F7A" w14:paraId="7E366D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371A1FD"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v</w:t>
            </w:r>
            <w:r w:rsidRPr="00B06F7A">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79603E33"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7C3F1BD1"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C1B135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5C1D888" w14:textId="77777777" w:rsidR="005B7866" w:rsidRPr="00B06F7A" w:rsidRDefault="005B7866" w:rsidP="007F1FAF">
            <w:pPr>
              <w:pStyle w:val="TAL"/>
              <w:rPr>
                <w:rFonts w:cs="Arial"/>
                <w:szCs w:val="18"/>
              </w:rPr>
            </w:pPr>
            <w:r w:rsidRPr="00B06F7A">
              <w:rPr>
                <w:rFonts w:cs="Arial" w:hint="eastAsia"/>
                <w:szCs w:val="18"/>
              </w:rPr>
              <w:t xml:space="preserve">Indicates the </w:t>
            </w:r>
            <w:r w:rsidRPr="00B06F7A">
              <w:rPr>
                <w:rFonts w:cs="Arial"/>
                <w:szCs w:val="18"/>
              </w:rPr>
              <w:t>granted validity time of the authorisation result.</w:t>
            </w:r>
          </w:p>
          <w:p w14:paraId="089CB0C7" w14:textId="77777777" w:rsidR="005B7866" w:rsidRPr="00B06F7A" w:rsidRDefault="005B7866" w:rsidP="007F1FAF">
            <w:pPr>
              <w:pStyle w:val="TAL"/>
              <w:rPr>
                <w:rFonts w:cs="Arial"/>
                <w:szCs w:val="18"/>
              </w:rPr>
            </w:pPr>
            <w:r w:rsidRPr="00B06F7A">
              <w:rPr>
                <w:rFonts w:cs="Arial"/>
                <w:szCs w:val="18"/>
              </w:rPr>
              <w:t>If absent, it indicates the authorisation result is valid permanently</w:t>
            </w:r>
          </w:p>
        </w:tc>
      </w:tr>
    </w:tbl>
    <w:p w14:paraId="092025F3" w14:textId="77777777" w:rsidR="005B7866" w:rsidRPr="00B06F7A" w:rsidRDefault="005B7866" w:rsidP="005B7866"/>
    <w:p w14:paraId="315C9D24" w14:textId="77777777" w:rsidR="005B7866" w:rsidRPr="00B06F7A" w:rsidRDefault="005B7866" w:rsidP="00C05182">
      <w:pPr>
        <w:pStyle w:val="Heading5"/>
      </w:pPr>
      <w:bookmarkStart w:id="5259" w:name="_Toc11338866"/>
      <w:bookmarkStart w:id="5260" w:name="_Toc27585596"/>
      <w:bookmarkStart w:id="5261" w:name="_Toc36457606"/>
      <w:bookmarkStart w:id="5262" w:name="_Toc45028524"/>
      <w:bookmarkStart w:id="5263" w:name="_Toc45029359"/>
      <w:bookmarkStart w:id="5264" w:name="_Toc67682133"/>
      <w:bookmarkStart w:id="5265" w:name="_Toc98488066"/>
      <w:r w:rsidRPr="00B06F7A">
        <w:t>6.6.6.2.3</w:t>
      </w:r>
      <w:r w:rsidRPr="00B06F7A">
        <w:tab/>
        <w:t>Type: UserIdentifier</w:t>
      </w:r>
      <w:bookmarkEnd w:id="5259"/>
      <w:bookmarkEnd w:id="5260"/>
      <w:bookmarkEnd w:id="5261"/>
      <w:bookmarkEnd w:id="5262"/>
      <w:bookmarkEnd w:id="5263"/>
      <w:bookmarkEnd w:id="5264"/>
      <w:bookmarkEnd w:id="5265"/>
    </w:p>
    <w:p w14:paraId="49053AF4" w14:textId="77777777" w:rsidR="005B7866" w:rsidRPr="00B06F7A" w:rsidRDefault="005B7866" w:rsidP="005B7866">
      <w:pPr>
        <w:pStyle w:val="TH"/>
      </w:pPr>
      <w:r w:rsidRPr="00B06F7A">
        <w:rPr>
          <w:noProof/>
        </w:rPr>
        <w:t>Table </w:t>
      </w:r>
      <w:r w:rsidRPr="00B06F7A">
        <w:t xml:space="preserve">6.6.6.2.3-1: </w:t>
      </w:r>
      <w:r w:rsidRPr="00B06F7A">
        <w:rPr>
          <w:noProof/>
        </w:rPr>
        <w:t xml:space="preserve">Definition of type </w:t>
      </w:r>
      <w:r w:rsidRPr="00B06F7A">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BDCE33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38A6A"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D1F44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96081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C207B7"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AEE6E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B4EC24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40590EB" w14:textId="77777777" w:rsidR="005B7866" w:rsidRPr="00B06F7A" w:rsidRDefault="005B7866" w:rsidP="007F1FAF">
            <w:pPr>
              <w:pStyle w:val="TAL"/>
            </w:pPr>
            <w:r w:rsidRPr="00B06F7A">
              <w:t>supi</w:t>
            </w:r>
          </w:p>
        </w:tc>
        <w:tc>
          <w:tcPr>
            <w:tcW w:w="1842" w:type="dxa"/>
            <w:tcBorders>
              <w:top w:val="single" w:sz="4" w:space="0" w:color="auto"/>
              <w:left w:val="single" w:sz="4" w:space="0" w:color="auto"/>
              <w:bottom w:val="single" w:sz="4" w:space="0" w:color="auto"/>
              <w:right w:val="single" w:sz="4" w:space="0" w:color="auto"/>
            </w:tcBorders>
          </w:tcPr>
          <w:p w14:paraId="54955C57" w14:textId="77777777" w:rsidR="005B7866" w:rsidRPr="00B06F7A" w:rsidRDefault="005B7866" w:rsidP="007F1FAF">
            <w:pPr>
              <w:pStyle w:val="TAL"/>
            </w:pPr>
            <w:r w:rsidRPr="00B06F7A">
              <w:t>Supi</w:t>
            </w:r>
          </w:p>
        </w:tc>
        <w:tc>
          <w:tcPr>
            <w:tcW w:w="567" w:type="dxa"/>
            <w:tcBorders>
              <w:top w:val="single" w:sz="4" w:space="0" w:color="auto"/>
              <w:left w:val="single" w:sz="4" w:space="0" w:color="auto"/>
              <w:bottom w:val="single" w:sz="4" w:space="0" w:color="auto"/>
              <w:right w:val="single" w:sz="4" w:space="0" w:color="auto"/>
            </w:tcBorders>
          </w:tcPr>
          <w:p w14:paraId="01044EB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D4BDB62"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22BF47B" w14:textId="77777777" w:rsidR="005B7866" w:rsidRPr="00B06F7A" w:rsidRDefault="005B7866" w:rsidP="007F1FAF">
            <w:pPr>
              <w:pStyle w:val="TAL"/>
              <w:rPr>
                <w:rFonts w:cs="Arial"/>
                <w:szCs w:val="18"/>
              </w:rPr>
            </w:pPr>
          </w:p>
        </w:tc>
      </w:tr>
      <w:tr w:rsidR="005B7866" w:rsidRPr="00B06F7A" w14:paraId="7A58BC4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780DB3B" w14:textId="77777777" w:rsidR="005B7866" w:rsidRPr="00B06F7A" w:rsidRDefault="005B7866" w:rsidP="007F1FAF">
            <w:pPr>
              <w:pStyle w:val="TAL"/>
            </w:pPr>
            <w:r w:rsidRPr="00B06F7A">
              <w:t>gpsi</w:t>
            </w:r>
          </w:p>
        </w:tc>
        <w:tc>
          <w:tcPr>
            <w:tcW w:w="1842" w:type="dxa"/>
            <w:tcBorders>
              <w:top w:val="single" w:sz="4" w:space="0" w:color="auto"/>
              <w:left w:val="single" w:sz="4" w:space="0" w:color="auto"/>
              <w:bottom w:val="single" w:sz="4" w:space="0" w:color="auto"/>
              <w:right w:val="single" w:sz="4" w:space="0" w:color="auto"/>
            </w:tcBorders>
          </w:tcPr>
          <w:p w14:paraId="356731BD" w14:textId="77777777" w:rsidR="005B7866" w:rsidRPr="00B06F7A" w:rsidRDefault="005B7866" w:rsidP="007F1FAF">
            <w:pPr>
              <w:pStyle w:val="TAL"/>
            </w:pPr>
            <w:r w:rsidRPr="00B06F7A">
              <w:t>Gpsi</w:t>
            </w:r>
          </w:p>
        </w:tc>
        <w:tc>
          <w:tcPr>
            <w:tcW w:w="567" w:type="dxa"/>
            <w:tcBorders>
              <w:top w:val="single" w:sz="4" w:space="0" w:color="auto"/>
              <w:left w:val="single" w:sz="4" w:space="0" w:color="auto"/>
              <w:bottom w:val="single" w:sz="4" w:space="0" w:color="auto"/>
              <w:right w:val="single" w:sz="4" w:space="0" w:color="auto"/>
            </w:tcBorders>
          </w:tcPr>
          <w:p w14:paraId="52EBE83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F37730C"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D4565A1" w14:textId="77777777" w:rsidR="005B7866" w:rsidRPr="00B06F7A" w:rsidRDefault="005B7866" w:rsidP="007F1FAF">
            <w:pPr>
              <w:pStyle w:val="TAL"/>
              <w:rPr>
                <w:rFonts w:cs="Arial"/>
                <w:szCs w:val="18"/>
              </w:rPr>
            </w:pPr>
          </w:p>
        </w:tc>
      </w:tr>
      <w:tr w:rsidR="005B7866" w:rsidRPr="00B06F7A" w14:paraId="6E97226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3B29F6" w14:textId="77777777" w:rsidR="005B7866" w:rsidRPr="00B06F7A" w:rsidRDefault="005B7866" w:rsidP="007F1FAF">
            <w:pPr>
              <w:pStyle w:val="TAL"/>
            </w:pPr>
            <w:r w:rsidRPr="00B06F7A">
              <w:t>v</w:t>
            </w:r>
            <w:r w:rsidRPr="00B06F7A">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2DC5911E"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0F5D0212"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E251BA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0A352A0" w14:textId="77777777" w:rsidR="005B7866" w:rsidRPr="00B06F7A" w:rsidRDefault="005B7866" w:rsidP="007F1FAF">
            <w:pPr>
              <w:pStyle w:val="TAL"/>
              <w:rPr>
                <w:rFonts w:cs="Arial"/>
                <w:szCs w:val="18"/>
              </w:rPr>
            </w:pPr>
            <w:r w:rsidRPr="00B06F7A">
              <w:rPr>
                <w:rFonts w:cs="Arial" w:hint="eastAsia"/>
                <w:szCs w:val="18"/>
              </w:rPr>
              <w:t xml:space="preserve">Indicates the </w:t>
            </w:r>
            <w:r w:rsidRPr="00B06F7A">
              <w:rPr>
                <w:rFonts w:cs="Arial"/>
                <w:szCs w:val="18"/>
              </w:rPr>
              <w:t>granted validity time of the authorisation result for this user.</w:t>
            </w:r>
          </w:p>
          <w:p w14:paraId="44A5A65B" w14:textId="77777777" w:rsidR="005B7866" w:rsidRPr="00B06F7A" w:rsidRDefault="005B7866" w:rsidP="007F1FAF">
            <w:pPr>
              <w:pStyle w:val="TAL"/>
              <w:rPr>
                <w:rFonts w:cs="Arial"/>
                <w:szCs w:val="18"/>
              </w:rPr>
            </w:pPr>
            <w:r w:rsidRPr="00B06F7A">
              <w:rPr>
                <w:rFonts w:cs="Arial"/>
                <w:szCs w:val="18"/>
              </w:rPr>
              <w:t>If absent, the value of the validity time in the AuthorizationData is used for this user if it is present in AuthorizationData.</w:t>
            </w:r>
          </w:p>
          <w:p w14:paraId="21EBCFFF" w14:textId="77777777" w:rsidR="005B7866" w:rsidRPr="00B06F7A" w:rsidRDefault="005B7866" w:rsidP="007F1FAF">
            <w:pPr>
              <w:pStyle w:val="TAL"/>
              <w:rPr>
                <w:rFonts w:cs="Arial"/>
                <w:szCs w:val="18"/>
              </w:rPr>
            </w:pPr>
            <w:r w:rsidRPr="00B06F7A">
              <w:rPr>
                <w:rFonts w:cs="Arial"/>
                <w:szCs w:val="18"/>
              </w:rPr>
              <w:t>If present, this value has higher priority than the value in the AuthorizationData.</w:t>
            </w:r>
          </w:p>
        </w:tc>
      </w:tr>
    </w:tbl>
    <w:p w14:paraId="3710CA07" w14:textId="77777777" w:rsidR="005B7866" w:rsidRPr="00B06F7A" w:rsidRDefault="005B7866" w:rsidP="005B7866"/>
    <w:p w14:paraId="1A232FF5" w14:textId="77777777" w:rsidR="005B7866" w:rsidRPr="00B06F7A" w:rsidRDefault="005B7866" w:rsidP="00C05182">
      <w:pPr>
        <w:pStyle w:val="Heading5"/>
      </w:pPr>
      <w:bookmarkStart w:id="5266" w:name="_Toc27585597"/>
      <w:bookmarkStart w:id="5267" w:name="_Toc36457607"/>
      <w:bookmarkStart w:id="5268" w:name="_Toc45028525"/>
      <w:bookmarkStart w:id="5269" w:name="_Toc45029360"/>
      <w:bookmarkStart w:id="5270" w:name="_Toc67682134"/>
      <w:bookmarkStart w:id="5271" w:name="_Toc98488067"/>
      <w:bookmarkStart w:id="5272" w:name="_Toc11338867"/>
      <w:r w:rsidRPr="00B06F7A">
        <w:t>6.6.6.2.4</w:t>
      </w:r>
      <w:r w:rsidRPr="00B06F7A">
        <w:tab/>
        <w:t>Type: NiddAuthUpdateInfo</w:t>
      </w:r>
      <w:bookmarkEnd w:id="5266"/>
      <w:bookmarkEnd w:id="5267"/>
      <w:bookmarkEnd w:id="5268"/>
      <w:bookmarkEnd w:id="5269"/>
      <w:bookmarkEnd w:id="5270"/>
      <w:bookmarkEnd w:id="5271"/>
    </w:p>
    <w:p w14:paraId="52F3936F" w14:textId="77777777" w:rsidR="005B7866" w:rsidRPr="00B06F7A" w:rsidRDefault="005B7866" w:rsidP="005B7866">
      <w:pPr>
        <w:pStyle w:val="TH"/>
      </w:pPr>
      <w:r w:rsidRPr="00B06F7A">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D7B906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6BE376"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021369"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5AF926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0BC4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A94E75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6C6315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85FA82B" w14:textId="77777777" w:rsidR="005B7866" w:rsidRPr="00B06F7A" w:rsidRDefault="005B7866" w:rsidP="007F1FAF">
            <w:pPr>
              <w:pStyle w:val="TAL"/>
              <w:rPr>
                <w:lang w:eastAsia="zh-CN"/>
              </w:rPr>
            </w:pPr>
            <w:r w:rsidRPr="00B06F7A">
              <w:t>authorizationData</w:t>
            </w:r>
          </w:p>
        </w:tc>
        <w:tc>
          <w:tcPr>
            <w:tcW w:w="1842" w:type="dxa"/>
            <w:tcBorders>
              <w:top w:val="single" w:sz="4" w:space="0" w:color="auto"/>
              <w:left w:val="single" w:sz="4" w:space="0" w:color="auto"/>
              <w:bottom w:val="single" w:sz="4" w:space="0" w:color="auto"/>
              <w:right w:val="single" w:sz="4" w:space="0" w:color="auto"/>
            </w:tcBorders>
          </w:tcPr>
          <w:p w14:paraId="78C350E9" w14:textId="77777777" w:rsidR="005B7866" w:rsidRPr="00B06F7A" w:rsidRDefault="005B7866" w:rsidP="007F1FAF">
            <w:pPr>
              <w:pStyle w:val="TAL"/>
              <w:rPr>
                <w:lang w:eastAsia="zh-CN"/>
              </w:rPr>
            </w:pPr>
            <w:r w:rsidRPr="00B06F7A">
              <w:t>AuthorizationData</w:t>
            </w:r>
          </w:p>
        </w:tc>
        <w:tc>
          <w:tcPr>
            <w:tcW w:w="567" w:type="dxa"/>
            <w:tcBorders>
              <w:top w:val="single" w:sz="4" w:space="0" w:color="auto"/>
              <w:left w:val="single" w:sz="4" w:space="0" w:color="auto"/>
              <w:bottom w:val="single" w:sz="4" w:space="0" w:color="auto"/>
              <w:right w:val="single" w:sz="4" w:space="0" w:color="auto"/>
            </w:tcBorders>
          </w:tcPr>
          <w:p w14:paraId="7803EBEF" w14:textId="77777777" w:rsidR="005B7866" w:rsidRPr="00B06F7A" w:rsidRDefault="005B7866" w:rsidP="007F1FAF">
            <w:pPr>
              <w:pStyle w:val="TAC"/>
              <w:rPr>
                <w:lang w:eastAsia="zh-CN"/>
              </w:rPr>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97F223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D516616" w14:textId="77777777" w:rsidR="005B7866" w:rsidRPr="00B06F7A" w:rsidRDefault="005B7866" w:rsidP="007F1FAF">
            <w:pPr>
              <w:pStyle w:val="TAL"/>
              <w:rPr>
                <w:lang w:eastAsia="zh-CN"/>
              </w:rPr>
            </w:pPr>
            <w:r w:rsidRPr="00B06F7A">
              <w:rPr>
                <w:rFonts w:cs="Arial"/>
                <w:szCs w:val="18"/>
                <w:lang w:eastAsia="zh-CN"/>
              </w:rPr>
              <w:t>This IE shall include the Authorization data</w:t>
            </w:r>
            <w:r w:rsidRPr="00B06F7A">
              <w:rPr>
                <w:lang w:eastAsia="zh-CN"/>
              </w:rPr>
              <w:t>.</w:t>
            </w:r>
          </w:p>
        </w:tc>
      </w:tr>
      <w:tr w:rsidR="005B7866" w:rsidRPr="00B06F7A" w14:paraId="3880760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C606852" w14:textId="77777777" w:rsidR="005B7866" w:rsidRPr="00B06F7A" w:rsidRDefault="005B7866" w:rsidP="007F1FAF">
            <w:pPr>
              <w:pStyle w:val="TAL"/>
              <w:rPr>
                <w:lang w:eastAsia="zh-CN"/>
              </w:rPr>
            </w:pPr>
            <w:r w:rsidRPr="00B06F7A">
              <w:rPr>
                <w:lang w:eastAsia="zh-CN"/>
              </w:rPr>
              <w:t>in</w:t>
            </w:r>
            <w:r w:rsidRPr="00B06F7A">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398ED9B9" w14:textId="77777777" w:rsidR="005B7866" w:rsidRPr="00B06F7A" w:rsidRDefault="005B7866" w:rsidP="007F1FAF">
            <w:pPr>
              <w:pStyle w:val="TAL"/>
              <w:rPr>
                <w:lang w:eastAsia="zh-CN"/>
              </w:rPr>
            </w:pPr>
            <w:r w:rsidRPr="00B06F7A">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38435012"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638F6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B81BD48" w14:textId="77777777" w:rsidR="005B7866" w:rsidRPr="00B06F7A" w:rsidRDefault="005B7866" w:rsidP="007F1FAF">
            <w:pPr>
              <w:pStyle w:val="TAL"/>
              <w:rPr>
                <w:lang w:eastAsia="zh-CN"/>
              </w:rPr>
            </w:pPr>
            <w:r w:rsidRPr="00B06F7A">
              <w:rPr>
                <w:lang w:eastAsia="zh-CN"/>
              </w:rPr>
              <w:t>I</w:t>
            </w:r>
            <w:r w:rsidRPr="00B06F7A">
              <w:rPr>
                <w:rFonts w:hint="eastAsia"/>
                <w:lang w:eastAsia="zh-CN"/>
              </w:rPr>
              <w:t xml:space="preserve">ndicates </w:t>
            </w:r>
            <w:r w:rsidRPr="00B06F7A">
              <w:rPr>
                <w:lang w:eastAsia="zh-CN"/>
              </w:rPr>
              <w:t xml:space="preserve">whether the </w:t>
            </w:r>
            <w:r w:rsidRPr="00B06F7A">
              <w:rPr>
                <w:rFonts w:hint="eastAsia"/>
                <w:lang w:eastAsia="zh-CN"/>
              </w:rPr>
              <w:t xml:space="preserve">authorized NIDD authoration data </w:t>
            </w:r>
            <w:r w:rsidRPr="00B06F7A">
              <w:rPr>
                <w:lang w:eastAsia="zh-CN"/>
              </w:rPr>
              <w:t>is still valid or not.</w:t>
            </w:r>
          </w:p>
          <w:p w14:paraId="4B4762F3" w14:textId="77777777" w:rsidR="005B7866" w:rsidRPr="00B06F7A" w:rsidRDefault="005B7866" w:rsidP="007F1FAF">
            <w:pPr>
              <w:pStyle w:val="TAL"/>
              <w:rPr>
                <w:lang w:eastAsia="zh-CN"/>
              </w:rPr>
            </w:pPr>
            <w:r w:rsidRPr="00B06F7A">
              <w:rPr>
                <w:rFonts w:hint="eastAsia"/>
                <w:lang w:eastAsia="zh-CN"/>
              </w:rPr>
              <w:t>true: the</w:t>
            </w:r>
            <w:r w:rsidRPr="00B06F7A">
              <w:rPr>
                <w:lang w:eastAsia="zh-CN"/>
              </w:rPr>
              <w:t xml:space="preserve"> </w:t>
            </w:r>
            <w:r w:rsidRPr="00B06F7A">
              <w:rPr>
                <w:rFonts w:hint="eastAsia"/>
                <w:lang w:eastAsia="zh-CN"/>
              </w:rPr>
              <w:t xml:space="preserve">authorized NIDD authoration data </w:t>
            </w:r>
            <w:r w:rsidRPr="00B06F7A">
              <w:rPr>
                <w:lang w:eastAsia="zh-CN"/>
              </w:rPr>
              <w:t>is not valid.</w:t>
            </w:r>
          </w:p>
          <w:p w14:paraId="0CABDE6B" w14:textId="77777777" w:rsidR="005B7866" w:rsidRPr="00B06F7A" w:rsidRDefault="005B7866" w:rsidP="007F1FAF">
            <w:pPr>
              <w:pStyle w:val="TAL"/>
              <w:rPr>
                <w:lang w:eastAsia="zh-CN"/>
              </w:rPr>
            </w:pPr>
            <w:r w:rsidRPr="00B06F7A">
              <w:rPr>
                <w:lang w:eastAsia="zh-CN"/>
              </w:rPr>
              <w:t xml:space="preserve">false or absent: </w:t>
            </w:r>
            <w:r w:rsidRPr="00B06F7A">
              <w:rPr>
                <w:rFonts w:hint="eastAsia"/>
                <w:lang w:eastAsia="zh-CN"/>
              </w:rPr>
              <w:t>the</w:t>
            </w:r>
            <w:r w:rsidRPr="00B06F7A">
              <w:rPr>
                <w:lang w:eastAsia="zh-CN"/>
              </w:rPr>
              <w:t xml:space="preserve"> </w:t>
            </w:r>
            <w:r w:rsidRPr="00B06F7A">
              <w:rPr>
                <w:rFonts w:hint="eastAsia"/>
                <w:lang w:eastAsia="zh-CN"/>
              </w:rPr>
              <w:t xml:space="preserve">authorized NIDD authoration data </w:t>
            </w:r>
            <w:r w:rsidRPr="00B06F7A">
              <w:rPr>
                <w:lang w:eastAsia="zh-CN"/>
              </w:rPr>
              <w:t>is valid.</w:t>
            </w:r>
          </w:p>
        </w:tc>
      </w:tr>
    </w:tbl>
    <w:p w14:paraId="333DBFFE" w14:textId="77777777" w:rsidR="005B7866" w:rsidRPr="00B06F7A" w:rsidRDefault="005B7866" w:rsidP="005B7866">
      <w:pPr>
        <w:rPr>
          <w:noProof/>
        </w:rPr>
      </w:pPr>
    </w:p>
    <w:p w14:paraId="62FB42FF" w14:textId="77777777" w:rsidR="005B7866" w:rsidRPr="00B06F7A" w:rsidRDefault="005B7866" w:rsidP="00C05182">
      <w:pPr>
        <w:pStyle w:val="Heading5"/>
      </w:pPr>
      <w:bookmarkStart w:id="5273" w:name="_Toc27585598"/>
      <w:bookmarkStart w:id="5274" w:name="_Toc36457608"/>
      <w:bookmarkStart w:id="5275" w:name="_Toc45028526"/>
      <w:bookmarkStart w:id="5276" w:name="_Toc45029361"/>
      <w:bookmarkStart w:id="5277" w:name="_Toc67682135"/>
      <w:bookmarkStart w:id="5278" w:name="_Toc98488068"/>
      <w:r w:rsidRPr="00B06F7A">
        <w:t>6.6.6.2.5</w:t>
      </w:r>
      <w:r w:rsidRPr="00B06F7A">
        <w:tab/>
        <w:t>Type: NiddAuthUpdateNotification</w:t>
      </w:r>
      <w:bookmarkEnd w:id="5273"/>
      <w:bookmarkEnd w:id="5274"/>
      <w:bookmarkEnd w:id="5275"/>
      <w:bookmarkEnd w:id="5276"/>
      <w:bookmarkEnd w:id="5277"/>
      <w:bookmarkEnd w:id="5278"/>
    </w:p>
    <w:p w14:paraId="5C4614AA" w14:textId="77777777" w:rsidR="005B7866" w:rsidRPr="00B06F7A" w:rsidRDefault="005B7866" w:rsidP="005B7866">
      <w:pPr>
        <w:pStyle w:val="TH"/>
      </w:pPr>
      <w:r w:rsidRPr="00B06F7A">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2398230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93AA6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FD19CB"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D35B8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6C5C7C"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924CB4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78C18E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84F6D9" w14:textId="77777777" w:rsidR="005B7866" w:rsidRPr="00B06F7A" w:rsidRDefault="005B7866" w:rsidP="007F1FAF">
            <w:pPr>
              <w:pStyle w:val="TAL"/>
              <w:rPr>
                <w:lang w:eastAsia="zh-CN"/>
              </w:rPr>
            </w:pPr>
            <w:r w:rsidRPr="00B06F7A">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6DFEAFDB" w14:textId="77777777" w:rsidR="005B7866" w:rsidRPr="00B06F7A" w:rsidRDefault="005B7866" w:rsidP="007F1FAF">
            <w:pPr>
              <w:pStyle w:val="TAL"/>
              <w:rPr>
                <w:lang w:eastAsia="zh-CN"/>
              </w:rPr>
            </w:pPr>
            <w:r w:rsidRPr="00B06F7A">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5EAD5A45" w14:textId="77777777" w:rsidR="005B7866" w:rsidRPr="00B06F7A" w:rsidRDefault="005B7866" w:rsidP="007F1FAF">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B6CF0B1"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D5A9828" w14:textId="77777777" w:rsidR="005B7866" w:rsidRPr="00B06F7A" w:rsidRDefault="005B7866" w:rsidP="007F1FAF">
            <w:pPr>
              <w:pStyle w:val="TAL"/>
              <w:rPr>
                <w:lang w:eastAsia="zh-CN"/>
              </w:rPr>
            </w:pPr>
            <w:r w:rsidRPr="00B06F7A">
              <w:rPr>
                <w:rFonts w:hint="eastAsia"/>
                <w:lang w:eastAsia="zh-CN"/>
              </w:rPr>
              <w:t>L</w:t>
            </w:r>
            <w:r w:rsidRPr="00B06F7A">
              <w:rPr>
                <w:lang w:eastAsia="zh-CN"/>
              </w:rPr>
              <w:t>ist of NiddAuthUpdateInfo.</w:t>
            </w:r>
          </w:p>
        </w:tc>
      </w:tr>
    </w:tbl>
    <w:p w14:paraId="54A48F71" w14:textId="77777777" w:rsidR="005B7866" w:rsidRPr="00B06F7A" w:rsidRDefault="005B7866" w:rsidP="005B7866">
      <w:pPr>
        <w:rPr>
          <w:noProof/>
        </w:rPr>
      </w:pPr>
    </w:p>
    <w:p w14:paraId="481FB200" w14:textId="77777777" w:rsidR="005B7866" w:rsidRPr="00B06F7A" w:rsidRDefault="005B7866" w:rsidP="00C05182">
      <w:pPr>
        <w:pStyle w:val="Heading5"/>
      </w:pPr>
      <w:bookmarkStart w:id="5279" w:name="_Toc27585599"/>
      <w:bookmarkStart w:id="5280" w:name="_Toc36457609"/>
      <w:bookmarkStart w:id="5281" w:name="_Toc45028527"/>
      <w:bookmarkStart w:id="5282" w:name="_Toc45029362"/>
      <w:bookmarkStart w:id="5283" w:name="_Toc67682136"/>
      <w:bookmarkStart w:id="5284" w:name="_Toc98488069"/>
      <w:r w:rsidRPr="00B06F7A">
        <w:t>6.6.6.2.6</w:t>
      </w:r>
      <w:r w:rsidRPr="00B06F7A">
        <w:tab/>
        <w:t>Type: AuthorizationInfo</w:t>
      </w:r>
      <w:bookmarkEnd w:id="5279"/>
      <w:bookmarkEnd w:id="5280"/>
      <w:bookmarkEnd w:id="5281"/>
      <w:bookmarkEnd w:id="5282"/>
      <w:bookmarkEnd w:id="5283"/>
      <w:bookmarkEnd w:id="5284"/>
    </w:p>
    <w:p w14:paraId="02FC7C93" w14:textId="77777777" w:rsidR="005B7866" w:rsidRPr="00B06F7A" w:rsidRDefault="005B7866" w:rsidP="005B7866">
      <w:pPr>
        <w:pStyle w:val="TH"/>
      </w:pPr>
      <w:r w:rsidRPr="00B06F7A">
        <w:rPr>
          <w:noProof/>
        </w:rPr>
        <w:t>Table </w:t>
      </w:r>
      <w:r w:rsidRPr="00B06F7A">
        <w:t xml:space="preserve">6.6.6.2.6-1: </w:t>
      </w:r>
      <w:r w:rsidRPr="00B06F7A">
        <w:rPr>
          <w:noProof/>
        </w:rPr>
        <w:t xml:space="preserve">Definition of type </w:t>
      </w:r>
      <w:r w:rsidRPr="00B06F7A">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45F4F78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43CD53"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28AC4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A667A2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684FBB"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C7898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D151B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1C817C8" w14:textId="77777777" w:rsidR="005B7866" w:rsidRPr="00B06F7A" w:rsidRDefault="005B7866" w:rsidP="007F1FAF">
            <w:pPr>
              <w:pStyle w:val="TAL"/>
            </w:pPr>
            <w:r w:rsidRPr="00B06F7A">
              <w:t>snssai</w:t>
            </w:r>
          </w:p>
        </w:tc>
        <w:tc>
          <w:tcPr>
            <w:tcW w:w="1842" w:type="dxa"/>
            <w:tcBorders>
              <w:top w:val="single" w:sz="4" w:space="0" w:color="auto"/>
              <w:left w:val="single" w:sz="4" w:space="0" w:color="auto"/>
              <w:bottom w:val="single" w:sz="4" w:space="0" w:color="auto"/>
              <w:right w:val="single" w:sz="4" w:space="0" w:color="auto"/>
            </w:tcBorders>
          </w:tcPr>
          <w:p w14:paraId="54454087" w14:textId="77777777" w:rsidR="005B7866" w:rsidRPr="00B06F7A" w:rsidRDefault="005B7866" w:rsidP="007F1FAF">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7FC951F5"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95A18D1"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4076EAA9" w14:textId="77777777" w:rsidR="005B7866" w:rsidRPr="00B06F7A" w:rsidRDefault="005B7866" w:rsidP="007F1FAF">
            <w:pPr>
              <w:pStyle w:val="TAL"/>
              <w:rPr>
                <w:rFonts w:cs="Arial"/>
                <w:szCs w:val="18"/>
              </w:rPr>
            </w:pPr>
            <w:r w:rsidRPr="00B06F7A">
              <w:t>Indicates S</w:t>
            </w:r>
            <w:r w:rsidRPr="00B06F7A">
              <w:rPr>
                <w:rFonts w:cs="Arial"/>
                <w:szCs w:val="18"/>
              </w:rPr>
              <w:t>ingle Network Slice Selection Assistance Information for NIDD authorization.</w:t>
            </w:r>
          </w:p>
        </w:tc>
      </w:tr>
      <w:tr w:rsidR="005B7866" w:rsidRPr="00B06F7A" w14:paraId="139C7D7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DF23B5" w14:textId="77777777" w:rsidR="005B7866" w:rsidRPr="00B06F7A" w:rsidRDefault="005B7866" w:rsidP="007F1FAF">
            <w:pPr>
              <w:pStyle w:val="TAL"/>
              <w:rPr>
                <w:rFonts w:ascii="Times New Roman" w:hAnsi="Times New Roman"/>
                <w:sz w:val="20"/>
              </w:rPr>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1469A116" w14:textId="77777777" w:rsidR="005B7866" w:rsidRPr="00B06F7A" w:rsidRDefault="005B7866" w:rsidP="007F1FAF">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335583AA" w14:textId="77777777" w:rsidR="005B7866" w:rsidRPr="00B06F7A" w:rsidRDefault="005B7866" w:rsidP="007F1FAF">
            <w:pPr>
              <w:pStyle w:val="TAC"/>
            </w:pPr>
            <w:r w:rsidRPr="00B06F7A">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A8CCD9"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0C79498" w14:textId="77777777" w:rsidR="005B7866" w:rsidRPr="00B06F7A" w:rsidRDefault="005B7866" w:rsidP="007F1FAF">
            <w:pPr>
              <w:pStyle w:val="TAL"/>
              <w:rPr>
                <w:rFonts w:cs="Arial"/>
                <w:szCs w:val="18"/>
              </w:rPr>
            </w:pPr>
            <w:r w:rsidRPr="00B06F7A">
              <w:rPr>
                <w:rFonts w:cs="Arial"/>
                <w:szCs w:val="18"/>
              </w:rPr>
              <w:t xml:space="preserve">Indicates DNN for NIDD authorization, shall contain the </w:t>
            </w:r>
            <w:r w:rsidRPr="00B06F7A">
              <w:t>Network Identifier only</w:t>
            </w:r>
            <w:r w:rsidRPr="00B06F7A">
              <w:rPr>
                <w:rFonts w:cs="Arial"/>
                <w:szCs w:val="18"/>
              </w:rPr>
              <w:t>.</w:t>
            </w:r>
          </w:p>
        </w:tc>
      </w:tr>
      <w:tr w:rsidR="005B7866" w:rsidRPr="00B06F7A" w14:paraId="5CB9194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586D7F5" w14:textId="77777777" w:rsidR="005B7866" w:rsidRPr="00B06F7A" w:rsidRDefault="005B7866" w:rsidP="007F1FAF">
            <w:pPr>
              <w:pStyle w:val="TAL"/>
              <w:rPr>
                <w:rFonts w:ascii="Times New Roman" w:hAnsi="Times New Roman"/>
                <w:sz w:val="20"/>
              </w:rPr>
            </w:pPr>
            <w:r w:rsidRPr="00B06F7A">
              <w:t>mtcProviderInformation</w:t>
            </w:r>
          </w:p>
        </w:tc>
        <w:tc>
          <w:tcPr>
            <w:tcW w:w="1842" w:type="dxa"/>
            <w:tcBorders>
              <w:top w:val="single" w:sz="4" w:space="0" w:color="auto"/>
              <w:left w:val="single" w:sz="4" w:space="0" w:color="auto"/>
              <w:bottom w:val="single" w:sz="4" w:space="0" w:color="auto"/>
              <w:right w:val="single" w:sz="4" w:space="0" w:color="auto"/>
            </w:tcBorders>
          </w:tcPr>
          <w:p w14:paraId="5117D102" w14:textId="77777777" w:rsidR="005B7866" w:rsidRPr="00B06F7A" w:rsidRDefault="005B7866" w:rsidP="007F1FAF">
            <w:pPr>
              <w:pStyle w:val="TAL"/>
            </w:pPr>
            <w:r w:rsidRPr="00B06F7A">
              <w:t>MtcProviderInformation</w:t>
            </w:r>
          </w:p>
        </w:tc>
        <w:tc>
          <w:tcPr>
            <w:tcW w:w="567" w:type="dxa"/>
            <w:tcBorders>
              <w:top w:val="single" w:sz="4" w:space="0" w:color="auto"/>
              <w:left w:val="single" w:sz="4" w:space="0" w:color="auto"/>
              <w:bottom w:val="single" w:sz="4" w:space="0" w:color="auto"/>
              <w:right w:val="single" w:sz="4" w:space="0" w:color="auto"/>
            </w:tcBorders>
          </w:tcPr>
          <w:p w14:paraId="19BA0F13"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E0FB1C" w14:textId="77777777" w:rsidR="005B7866" w:rsidRPr="00B06F7A" w:rsidRDefault="005B7866" w:rsidP="007F1FAF">
            <w:pPr>
              <w:pStyle w:val="TAL"/>
              <w:rPr>
                <w:lang w:eastAsia="zh-CN"/>
              </w:rPr>
            </w:pP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F0E2547" w14:textId="1AFA41F5" w:rsidR="005B7866" w:rsidRPr="00B06F7A" w:rsidRDefault="005B7866" w:rsidP="007F1FAF">
            <w:pPr>
              <w:pStyle w:val="TAL"/>
              <w:rPr>
                <w:rFonts w:cs="Arial"/>
                <w:szCs w:val="18"/>
                <w:lang w:eastAsia="zh-CN"/>
              </w:rPr>
            </w:pPr>
            <w:r w:rsidRPr="00B06F7A">
              <w:rPr>
                <w:rFonts w:cs="Arial" w:hint="eastAsia"/>
                <w:szCs w:val="18"/>
                <w:lang w:eastAsia="zh-CN"/>
              </w:rPr>
              <w:t xml:space="preserve">Indicates </w:t>
            </w:r>
            <w:r w:rsidRPr="00B06F7A">
              <w:rPr>
                <w:lang w:eastAsia="zh-CN"/>
              </w:rPr>
              <w:t>MTC provider information for NIDD authorization.</w:t>
            </w:r>
            <w:r w:rsidR="0024290B" w:rsidRPr="00B06F7A">
              <w:rPr>
                <w:rFonts w:cs="Arial"/>
                <w:szCs w:val="18"/>
                <w:lang w:eastAsia="de-DE"/>
              </w:rPr>
              <w:t xml:space="preserve"> (NOTE)</w:t>
            </w:r>
          </w:p>
        </w:tc>
      </w:tr>
      <w:tr w:rsidR="005B7866" w:rsidRPr="00B06F7A" w14:paraId="22E368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40B24F0" w14:textId="77777777" w:rsidR="005B7866" w:rsidRPr="00B06F7A" w:rsidRDefault="005B7866" w:rsidP="007F1FAF">
            <w:pPr>
              <w:pStyle w:val="TAL"/>
            </w:pPr>
            <w:r w:rsidRPr="00B06F7A">
              <w:t>authUpdateCallbackUri</w:t>
            </w:r>
          </w:p>
        </w:tc>
        <w:tc>
          <w:tcPr>
            <w:tcW w:w="1842" w:type="dxa"/>
            <w:tcBorders>
              <w:top w:val="single" w:sz="4" w:space="0" w:color="auto"/>
              <w:left w:val="single" w:sz="4" w:space="0" w:color="auto"/>
              <w:bottom w:val="single" w:sz="4" w:space="0" w:color="auto"/>
              <w:right w:val="single" w:sz="4" w:space="0" w:color="auto"/>
            </w:tcBorders>
          </w:tcPr>
          <w:p w14:paraId="7A94DFDA" w14:textId="77777777" w:rsidR="005B7866" w:rsidRPr="00B06F7A" w:rsidRDefault="005B7866" w:rsidP="007F1FAF">
            <w:pPr>
              <w:pStyle w:val="TAL"/>
            </w:pPr>
            <w:r w:rsidRPr="00B06F7A">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3C5CB824" w14:textId="77777777" w:rsidR="005B7866" w:rsidRPr="00B06F7A" w:rsidRDefault="005B7866" w:rsidP="007F1FAF">
            <w:pPr>
              <w:pStyle w:val="TAL"/>
              <w:jc w:val="center"/>
            </w:pPr>
            <w:r w:rsidRPr="00B06F7A">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C10FFFD" w14:textId="77777777" w:rsidR="005B7866" w:rsidRPr="00B06F7A" w:rsidRDefault="005B7866" w:rsidP="007F1FAF">
            <w:pPr>
              <w:pStyle w:val="TAL"/>
            </w:pPr>
            <w:r w:rsidRPr="00B06F7A">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3396E9E" w14:textId="77777777" w:rsidR="005B7866" w:rsidRPr="00B06F7A" w:rsidRDefault="005B7866" w:rsidP="007F1FAF">
            <w:pPr>
              <w:pStyle w:val="TAL"/>
            </w:pPr>
            <w:r w:rsidRPr="00B06F7A">
              <w:rPr>
                <w:rFonts w:hint="eastAsia"/>
              </w:rPr>
              <w:t>A URI provided by NEF to receive (</w:t>
            </w:r>
            <w:r w:rsidRPr="00B06F7A">
              <w:t>implicitly subscribed) notifications on authorization data update</w:t>
            </w:r>
            <w:r w:rsidRPr="00B06F7A">
              <w:rPr>
                <w:rFonts w:hint="eastAsia"/>
              </w:rPr>
              <w:t>.</w:t>
            </w:r>
          </w:p>
          <w:p w14:paraId="0D5577D9" w14:textId="77777777" w:rsidR="005B7866" w:rsidRPr="00B06F7A" w:rsidRDefault="005B7866" w:rsidP="007F1FAF">
            <w:pPr>
              <w:pStyle w:val="TAL"/>
            </w:pPr>
            <w:r w:rsidRPr="00B06F7A">
              <w:t>The authUpdateCallbackUri URI shall have unique information within NEF to identify the authorized result.</w:t>
            </w:r>
          </w:p>
        </w:tc>
      </w:tr>
      <w:tr w:rsidR="005B7866" w:rsidRPr="00B06F7A" w14:paraId="1AB0A3F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91F22A5" w14:textId="77777777" w:rsidR="005B7866" w:rsidRPr="00B06F7A" w:rsidRDefault="005B7866" w:rsidP="007F1FAF">
            <w:pPr>
              <w:pStyle w:val="TAL"/>
            </w:pPr>
            <w:r w:rsidRPr="00B06F7A">
              <w:t>afId</w:t>
            </w:r>
          </w:p>
        </w:tc>
        <w:tc>
          <w:tcPr>
            <w:tcW w:w="1842" w:type="dxa"/>
            <w:tcBorders>
              <w:top w:val="single" w:sz="4" w:space="0" w:color="auto"/>
              <w:left w:val="single" w:sz="4" w:space="0" w:color="auto"/>
              <w:bottom w:val="single" w:sz="4" w:space="0" w:color="auto"/>
              <w:right w:val="single" w:sz="4" w:space="0" w:color="auto"/>
            </w:tcBorders>
          </w:tcPr>
          <w:p w14:paraId="0A80C732"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096685EF" w14:textId="77777777" w:rsidR="005B7866" w:rsidRPr="00B06F7A" w:rsidRDefault="005B7866" w:rsidP="007F1FAF">
            <w:pPr>
              <w:pStyle w:val="TAL"/>
              <w:jc w:val="cente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D2CE13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DC8C814" w14:textId="6D0BBCE6" w:rsidR="005B7866" w:rsidRPr="00B06F7A" w:rsidRDefault="005B7866" w:rsidP="007F1FAF">
            <w:pPr>
              <w:pStyle w:val="TAL"/>
            </w:pPr>
            <w:r w:rsidRPr="00B06F7A">
              <w:t>When present, indicates the string identifying the originating AF, which is carried in {scsAsId} URI variable in resource URIs on T8/N33 interface (see clause 5 of 3GPP TS 29.122 [45]) or in {afId} URI variable in resource URIs on N33 interface (see clause 5 of 3GPP TS 29.522 [54]).</w:t>
            </w:r>
          </w:p>
        </w:tc>
      </w:tr>
      <w:tr w:rsidR="00C95965" w:rsidRPr="00B06F7A" w14:paraId="3D8DB1E2" w14:textId="77777777" w:rsidTr="00C95965">
        <w:trPr>
          <w:jc w:val="center"/>
        </w:trPr>
        <w:tc>
          <w:tcPr>
            <w:tcW w:w="2090" w:type="dxa"/>
            <w:tcBorders>
              <w:top w:val="single" w:sz="4" w:space="0" w:color="auto"/>
              <w:left w:val="single" w:sz="4" w:space="0" w:color="auto"/>
              <w:bottom w:val="single" w:sz="4" w:space="0" w:color="auto"/>
              <w:right w:val="single" w:sz="4" w:space="0" w:color="auto"/>
            </w:tcBorders>
          </w:tcPr>
          <w:p w14:paraId="7C5890A6" w14:textId="77777777" w:rsidR="00C95965" w:rsidRPr="00B06F7A" w:rsidRDefault="00C95965" w:rsidP="00383638">
            <w:pPr>
              <w:pStyle w:val="TAL"/>
            </w:pPr>
            <w:r w:rsidRPr="00B06F7A">
              <w:t>nefId</w:t>
            </w:r>
          </w:p>
        </w:tc>
        <w:tc>
          <w:tcPr>
            <w:tcW w:w="1842" w:type="dxa"/>
            <w:tcBorders>
              <w:top w:val="single" w:sz="4" w:space="0" w:color="auto"/>
              <w:left w:val="single" w:sz="4" w:space="0" w:color="auto"/>
              <w:bottom w:val="single" w:sz="4" w:space="0" w:color="auto"/>
              <w:right w:val="single" w:sz="4" w:space="0" w:color="auto"/>
            </w:tcBorders>
          </w:tcPr>
          <w:p w14:paraId="6CB22F62" w14:textId="77777777" w:rsidR="00C95965" w:rsidRPr="00B06F7A" w:rsidRDefault="00C95965" w:rsidP="00383638">
            <w:pPr>
              <w:pStyle w:val="TAL"/>
            </w:pPr>
            <w:r w:rsidRPr="00B06F7A">
              <w:t>NefId</w:t>
            </w:r>
          </w:p>
        </w:tc>
        <w:tc>
          <w:tcPr>
            <w:tcW w:w="567" w:type="dxa"/>
            <w:tcBorders>
              <w:top w:val="single" w:sz="4" w:space="0" w:color="auto"/>
              <w:left w:val="single" w:sz="4" w:space="0" w:color="auto"/>
              <w:bottom w:val="single" w:sz="4" w:space="0" w:color="auto"/>
              <w:right w:val="single" w:sz="4" w:space="0" w:color="auto"/>
            </w:tcBorders>
          </w:tcPr>
          <w:p w14:paraId="0AD0AA61" w14:textId="77777777" w:rsidR="00C95965" w:rsidRPr="00B06F7A" w:rsidRDefault="00C95965" w:rsidP="00383638">
            <w:pPr>
              <w:pStyle w:val="TAL"/>
              <w:jc w:val="cente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22514BF" w14:textId="77777777" w:rsidR="00C95965" w:rsidRPr="00B06F7A" w:rsidRDefault="00C95965" w:rsidP="00383638">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3999E21" w14:textId="77777777" w:rsidR="00C95965" w:rsidRPr="00B06F7A" w:rsidRDefault="00C95965" w:rsidP="00383638">
            <w:pPr>
              <w:pStyle w:val="TAL"/>
            </w:pPr>
            <w:r w:rsidRPr="00B06F7A">
              <w:t>When present, this IE shall contain the ID of the requesting NEF.</w:t>
            </w:r>
          </w:p>
          <w:p w14:paraId="1754416B" w14:textId="77777777" w:rsidR="00C95965" w:rsidRPr="00B06F7A" w:rsidRDefault="00C95965" w:rsidP="00383638">
            <w:pPr>
              <w:pStyle w:val="TAL"/>
            </w:pPr>
          </w:p>
          <w:p w14:paraId="165E5FCB" w14:textId="77777777" w:rsidR="00C95965" w:rsidRPr="00B06F7A" w:rsidRDefault="00C95965" w:rsidP="00383638">
            <w:pPr>
              <w:pStyle w:val="TAL"/>
            </w:pPr>
            <w:r w:rsidRPr="00B06F7A">
              <w:t>The UDM shall update the NIDD NEF ID for the DNN and Slice in corresponding subscription data after successful NIDD authorization, as specified in clause 4.25.3 of 3GPP TS 23.502 [3].</w:t>
            </w:r>
          </w:p>
        </w:tc>
      </w:tr>
      <w:tr w:rsidR="0024290B" w:rsidRPr="00B06F7A" w14:paraId="4147357B" w14:textId="77777777" w:rsidTr="005A07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FBA832D" w14:textId="77777777" w:rsidR="0024290B" w:rsidRPr="00B06F7A" w:rsidRDefault="0024290B" w:rsidP="005A07F5">
            <w:pPr>
              <w:pStyle w:val="TAN"/>
              <w:rPr>
                <w:lang w:eastAsia="de-DE"/>
              </w:rPr>
            </w:pPr>
            <w:r w:rsidRPr="00B06F7A">
              <w:rPr>
                <w:lang w:eastAsia="zh-CN"/>
              </w:rPr>
              <w:t>NOTE:</w:t>
            </w:r>
            <w:r w:rsidRPr="00B06F7A">
              <w:rPr>
                <w:lang w:eastAsia="zh-CN"/>
              </w:rPr>
              <w:tab/>
              <w:t xml:space="preserve">When the service operation is originated by external AF via T8/N33 interface, information carried in mtcProviderId attribute in </w:t>
            </w:r>
            <w:r w:rsidRPr="00B06F7A">
              <w:t>Nidd</w:t>
            </w:r>
            <w:r w:rsidRPr="00B06F7A">
              <w:rPr>
                <w:lang w:eastAsia="zh-CN"/>
              </w:rPr>
              <w:t>Configuration structured data type (see clause </w:t>
            </w:r>
            <w:r w:rsidRPr="00B06F7A">
              <w:t>5.6.2.1.2</w:t>
            </w:r>
            <w:r w:rsidRPr="00B06F7A">
              <w:rPr>
                <w:lang w:eastAsia="zh-CN"/>
              </w:rPr>
              <w:t xml:space="preserve"> of 3GPP TS 29.122 [45]) can be used as the value for this IE. If the value is not received via T8/N33, the value for the mtcProviderInformation attribute shall be the empty string.</w:t>
            </w:r>
          </w:p>
        </w:tc>
      </w:tr>
    </w:tbl>
    <w:p w14:paraId="058E5E59" w14:textId="77777777" w:rsidR="005B7866" w:rsidRPr="00B06F7A" w:rsidRDefault="005B7866" w:rsidP="005B7866">
      <w:pPr>
        <w:rPr>
          <w:noProof/>
        </w:rPr>
      </w:pPr>
    </w:p>
    <w:p w14:paraId="41C6313B" w14:textId="77777777" w:rsidR="005B7866" w:rsidRPr="00B06F7A" w:rsidRDefault="005B7866" w:rsidP="00C05182">
      <w:pPr>
        <w:pStyle w:val="Heading4"/>
        <w:rPr>
          <w:lang w:val="en-US"/>
        </w:rPr>
      </w:pPr>
      <w:bookmarkStart w:id="5285" w:name="_Toc27585600"/>
      <w:bookmarkStart w:id="5286" w:name="_Toc36457610"/>
      <w:bookmarkStart w:id="5287" w:name="_Toc45028528"/>
      <w:bookmarkStart w:id="5288" w:name="_Toc45029363"/>
      <w:bookmarkStart w:id="5289" w:name="_Toc67682137"/>
      <w:bookmarkStart w:id="5290" w:name="_Toc98488070"/>
      <w:r w:rsidRPr="00B06F7A">
        <w:rPr>
          <w:lang w:val="en-US"/>
        </w:rPr>
        <w:t>6.6.6.3</w:t>
      </w:r>
      <w:r w:rsidRPr="00B06F7A">
        <w:rPr>
          <w:lang w:val="en-US"/>
        </w:rPr>
        <w:tab/>
        <w:t>Simple data types and enumerations</w:t>
      </w:r>
      <w:bookmarkEnd w:id="5272"/>
      <w:bookmarkEnd w:id="5285"/>
      <w:bookmarkEnd w:id="5286"/>
      <w:bookmarkEnd w:id="5287"/>
      <w:bookmarkEnd w:id="5288"/>
      <w:bookmarkEnd w:id="5289"/>
      <w:bookmarkEnd w:id="5290"/>
    </w:p>
    <w:p w14:paraId="6B5B8769" w14:textId="77777777" w:rsidR="005B7866" w:rsidRPr="00B06F7A" w:rsidRDefault="005B7866" w:rsidP="00C05182">
      <w:pPr>
        <w:pStyle w:val="Heading5"/>
      </w:pPr>
      <w:bookmarkStart w:id="5291" w:name="_Toc11338868"/>
      <w:bookmarkStart w:id="5292" w:name="_Toc27585601"/>
      <w:bookmarkStart w:id="5293" w:name="_Toc36457611"/>
      <w:bookmarkStart w:id="5294" w:name="_Toc45028529"/>
      <w:bookmarkStart w:id="5295" w:name="_Toc45029364"/>
      <w:bookmarkStart w:id="5296" w:name="_Toc67682138"/>
      <w:bookmarkStart w:id="5297" w:name="_Toc98488071"/>
      <w:r w:rsidRPr="00B06F7A">
        <w:t>6.6.6.3.1</w:t>
      </w:r>
      <w:r w:rsidRPr="00B06F7A">
        <w:tab/>
        <w:t>Introduction</w:t>
      </w:r>
      <w:bookmarkEnd w:id="5291"/>
      <w:bookmarkEnd w:id="5292"/>
      <w:bookmarkEnd w:id="5293"/>
      <w:bookmarkEnd w:id="5294"/>
      <w:bookmarkEnd w:id="5295"/>
      <w:bookmarkEnd w:id="5296"/>
      <w:bookmarkEnd w:id="5297"/>
    </w:p>
    <w:p w14:paraId="3166C553" w14:textId="77777777" w:rsidR="005B7866" w:rsidRPr="00B06F7A" w:rsidRDefault="005B7866" w:rsidP="005B7866">
      <w:r w:rsidRPr="00B06F7A">
        <w:t>This clause defines simple data types and enumerations that can be referenced from data structures defined in the previous clauses.</w:t>
      </w:r>
    </w:p>
    <w:p w14:paraId="4EACD67F" w14:textId="77777777" w:rsidR="005B7866" w:rsidRPr="00B06F7A" w:rsidRDefault="005B7866" w:rsidP="00C05182">
      <w:pPr>
        <w:pStyle w:val="Heading5"/>
      </w:pPr>
      <w:bookmarkStart w:id="5298" w:name="_Toc11338869"/>
      <w:bookmarkStart w:id="5299" w:name="_Toc27585602"/>
      <w:bookmarkStart w:id="5300" w:name="_Toc36457612"/>
      <w:bookmarkStart w:id="5301" w:name="_Toc45028530"/>
      <w:bookmarkStart w:id="5302" w:name="_Toc45029365"/>
      <w:bookmarkStart w:id="5303" w:name="_Toc67682139"/>
      <w:bookmarkStart w:id="5304" w:name="_Toc98488072"/>
      <w:r w:rsidRPr="00B06F7A">
        <w:t>6.6.6.3.2</w:t>
      </w:r>
      <w:r w:rsidRPr="00B06F7A">
        <w:tab/>
        <w:t>Simple data types</w:t>
      </w:r>
      <w:bookmarkEnd w:id="5298"/>
      <w:bookmarkEnd w:id="5299"/>
      <w:bookmarkEnd w:id="5300"/>
      <w:bookmarkEnd w:id="5301"/>
      <w:bookmarkEnd w:id="5302"/>
      <w:bookmarkEnd w:id="5303"/>
      <w:bookmarkEnd w:id="5304"/>
    </w:p>
    <w:p w14:paraId="57AD9BB4" w14:textId="77777777" w:rsidR="005B7866" w:rsidRPr="00B06F7A" w:rsidRDefault="005B7866" w:rsidP="005B7866">
      <w:r w:rsidRPr="00B06F7A">
        <w:t>The simple data types defined in table 6.6.6.3.2-1 shall be supported.</w:t>
      </w:r>
    </w:p>
    <w:p w14:paraId="3A3B32DD" w14:textId="77777777" w:rsidR="005B7866" w:rsidRPr="00B06F7A" w:rsidRDefault="005B7866" w:rsidP="005B7866">
      <w:pPr>
        <w:pStyle w:val="TH"/>
      </w:pPr>
      <w:r w:rsidRPr="00B06F7A">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21BBC1C9"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1B2666"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89CCFEE"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2E18BC5" w14:textId="77777777" w:rsidR="005B7866" w:rsidRPr="00B06F7A" w:rsidRDefault="005B7866" w:rsidP="007F1FAF">
            <w:pPr>
              <w:pStyle w:val="TAH"/>
            </w:pPr>
            <w:r w:rsidRPr="00B06F7A">
              <w:t>Description</w:t>
            </w:r>
          </w:p>
        </w:tc>
      </w:tr>
      <w:tr w:rsidR="005B7866" w:rsidRPr="00B06F7A" w14:paraId="5CA05728"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B05FEDC" w14:textId="77777777" w:rsidR="005B7866" w:rsidRPr="00B06F7A" w:rsidRDefault="005B7866" w:rsidP="007F1FAF">
            <w:pPr>
              <w:pStyle w:val="TAL"/>
            </w:pPr>
            <w:bookmarkStart w:id="5305" w:name="MCCQCTEMPBM_00000019"/>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0F094C" w14:textId="77777777" w:rsidR="005B7866" w:rsidRPr="00B06F7A" w:rsidRDefault="005B7866" w:rsidP="007F1FAF">
            <w:pPr>
              <w:pStyle w:val="TAL"/>
            </w:pPr>
          </w:p>
        </w:tc>
        <w:tc>
          <w:tcPr>
            <w:tcW w:w="2952" w:type="pct"/>
            <w:tcBorders>
              <w:top w:val="single" w:sz="4" w:space="0" w:color="auto"/>
              <w:left w:val="nil"/>
              <w:bottom w:val="single" w:sz="8" w:space="0" w:color="auto"/>
              <w:right w:val="single" w:sz="8" w:space="0" w:color="auto"/>
            </w:tcBorders>
          </w:tcPr>
          <w:p w14:paraId="0BE49E7A" w14:textId="77777777" w:rsidR="005B7866" w:rsidRPr="00B06F7A" w:rsidRDefault="005B7866" w:rsidP="007F1FAF">
            <w:pPr>
              <w:pStyle w:val="TAL"/>
            </w:pPr>
          </w:p>
        </w:tc>
      </w:tr>
      <w:bookmarkEnd w:id="5305"/>
    </w:tbl>
    <w:p w14:paraId="0E3C7326" w14:textId="77777777" w:rsidR="005B7866" w:rsidRPr="00B06F7A" w:rsidRDefault="005B7866" w:rsidP="005B7866"/>
    <w:p w14:paraId="401A3592" w14:textId="77777777" w:rsidR="005B7866" w:rsidRPr="00B06F7A" w:rsidRDefault="005B7866" w:rsidP="00C05182">
      <w:pPr>
        <w:pStyle w:val="Heading3"/>
      </w:pPr>
      <w:bookmarkStart w:id="5306" w:name="_Toc11338870"/>
      <w:bookmarkStart w:id="5307" w:name="_Toc27585603"/>
      <w:bookmarkStart w:id="5308" w:name="_Toc36457613"/>
      <w:bookmarkStart w:id="5309" w:name="_Toc45028531"/>
      <w:bookmarkStart w:id="5310" w:name="_Toc45029366"/>
      <w:bookmarkStart w:id="5311" w:name="_Toc67682140"/>
      <w:bookmarkStart w:id="5312" w:name="_Toc98488073"/>
      <w:r w:rsidRPr="00B06F7A">
        <w:t>6.6.7</w:t>
      </w:r>
      <w:r w:rsidRPr="00B06F7A">
        <w:tab/>
        <w:t>Error Handling</w:t>
      </w:r>
      <w:bookmarkEnd w:id="5306"/>
      <w:bookmarkEnd w:id="5307"/>
      <w:bookmarkEnd w:id="5308"/>
      <w:bookmarkEnd w:id="5309"/>
      <w:bookmarkEnd w:id="5310"/>
      <w:bookmarkEnd w:id="5311"/>
      <w:bookmarkEnd w:id="5312"/>
    </w:p>
    <w:p w14:paraId="488607CB" w14:textId="77777777" w:rsidR="005B7866" w:rsidRPr="00B06F7A" w:rsidRDefault="005B7866" w:rsidP="00C05182">
      <w:pPr>
        <w:pStyle w:val="Heading4"/>
      </w:pPr>
      <w:bookmarkStart w:id="5313" w:name="_Toc11338871"/>
      <w:bookmarkStart w:id="5314" w:name="_Toc27585604"/>
      <w:bookmarkStart w:id="5315" w:name="_Toc36457614"/>
      <w:bookmarkStart w:id="5316" w:name="_Toc45028532"/>
      <w:bookmarkStart w:id="5317" w:name="_Toc45029367"/>
      <w:bookmarkStart w:id="5318" w:name="_Toc67682141"/>
      <w:bookmarkStart w:id="5319" w:name="_Toc98488074"/>
      <w:r w:rsidRPr="00B06F7A">
        <w:t>6.6.7.1</w:t>
      </w:r>
      <w:r w:rsidRPr="00B06F7A">
        <w:tab/>
        <w:t>General</w:t>
      </w:r>
      <w:bookmarkEnd w:id="5313"/>
      <w:bookmarkEnd w:id="5314"/>
      <w:bookmarkEnd w:id="5315"/>
      <w:bookmarkEnd w:id="5316"/>
      <w:bookmarkEnd w:id="5317"/>
      <w:bookmarkEnd w:id="5318"/>
      <w:bookmarkEnd w:id="5319"/>
    </w:p>
    <w:p w14:paraId="58E5C3D9" w14:textId="77777777" w:rsidR="005B7866" w:rsidRPr="00B06F7A" w:rsidRDefault="005B7866" w:rsidP="005B7866">
      <w:pPr>
        <w:rPr>
          <w:rFonts w:eastAsia="Calibri"/>
        </w:rPr>
      </w:pPr>
      <w:r w:rsidRPr="00B06F7A">
        <w:t>HTTP error handling shall be supported as specified in clause 5.2.4 of 3GPP TS 29.500 [4].</w:t>
      </w:r>
    </w:p>
    <w:p w14:paraId="01973227" w14:textId="77777777" w:rsidR="005B7866" w:rsidRPr="00B06F7A" w:rsidRDefault="005B7866" w:rsidP="00C05182">
      <w:pPr>
        <w:pStyle w:val="Heading4"/>
      </w:pPr>
      <w:bookmarkStart w:id="5320" w:name="_Toc11338872"/>
      <w:bookmarkStart w:id="5321" w:name="_Toc27585605"/>
      <w:bookmarkStart w:id="5322" w:name="_Toc36457615"/>
      <w:bookmarkStart w:id="5323" w:name="_Toc45028533"/>
      <w:bookmarkStart w:id="5324" w:name="_Toc45029368"/>
      <w:bookmarkStart w:id="5325" w:name="_Toc67682142"/>
      <w:bookmarkStart w:id="5326" w:name="_Toc98488075"/>
      <w:r w:rsidRPr="00B06F7A">
        <w:t>6.6.7.2</w:t>
      </w:r>
      <w:r w:rsidRPr="00B06F7A">
        <w:tab/>
        <w:t>Protocol Errors</w:t>
      </w:r>
      <w:bookmarkEnd w:id="5320"/>
      <w:bookmarkEnd w:id="5321"/>
      <w:bookmarkEnd w:id="5322"/>
      <w:bookmarkEnd w:id="5323"/>
      <w:bookmarkEnd w:id="5324"/>
      <w:bookmarkEnd w:id="5325"/>
      <w:bookmarkEnd w:id="5326"/>
    </w:p>
    <w:p w14:paraId="206BBF3D" w14:textId="77777777" w:rsidR="005B7866" w:rsidRPr="00B06F7A" w:rsidRDefault="005B7866" w:rsidP="005B7866">
      <w:r w:rsidRPr="00B06F7A">
        <w:t>Protocol errors handling shall be supported as specified in clause 5.2.7 of 3GPP TS 29.500 [4].</w:t>
      </w:r>
    </w:p>
    <w:p w14:paraId="60943C0F" w14:textId="77777777" w:rsidR="005B7866" w:rsidRPr="00B06F7A" w:rsidRDefault="005B7866" w:rsidP="00C05182">
      <w:pPr>
        <w:pStyle w:val="Heading4"/>
      </w:pPr>
      <w:bookmarkStart w:id="5327" w:name="_Toc11338873"/>
      <w:bookmarkStart w:id="5328" w:name="_Toc27585606"/>
      <w:bookmarkStart w:id="5329" w:name="_Toc36457616"/>
      <w:bookmarkStart w:id="5330" w:name="_Toc45028534"/>
      <w:bookmarkStart w:id="5331" w:name="_Toc45029369"/>
      <w:bookmarkStart w:id="5332" w:name="_Toc67682143"/>
      <w:bookmarkStart w:id="5333" w:name="_Toc98488076"/>
      <w:r w:rsidRPr="00B06F7A">
        <w:t>6.6.7.3</w:t>
      </w:r>
      <w:r w:rsidRPr="00B06F7A">
        <w:tab/>
        <w:t>Application Errors</w:t>
      </w:r>
      <w:bookmarkEnd w:id="5327"/>
      <w:bookmarkEnd w:id="5328"/>
      <w:bookmarkEnd w:id="5329"/>
      <w:bookmarkEnd w:id="5330"/>
      <w:bookmarkEnd w:id="5331"/>
      <w:bookmarkEnd w:id="5332"/>
      <w:bookmarkEnd w:id="5333"/>
    </w:p>
    <w:p w14:paraId="31D0F9EF" w14:textId="77777777" w:rsidR="005B7866" w:rsidRPr="00B06F7A" w:rsidRDefault="005B7866" w:rsidP="005B7866">
      <w:r w:rsidRPr="00B06F7A">
        <w:t>The common application errors defined in the Table 5.2.7.2-1 in 3GPP TS 29.500 [4] may also be used for the Nudm_NIDD Authorization service. The following application errors listed in Table 6.6.7.3-1 are specific for the Nudm_NIDD Authorization service.</w:t>
      </w:r>
    </w:p>
    <w:p w14:paraId="391105F7" w14:textId="77777777" w:rsidR="005B7866" w:rsidRPr="00B06F7A" w:rsidRDefault="005B7866" w:rsidP="005B7866">
      <w:pPr>
        <w:pStyle w:val="TH"/>
      </w:pPr>
      <w:r w:rsidRPr="00B06F7A">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5B7866" w:rsidRPr="00B06F7A" w14:paraId="73CBFEFE"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5D1E9AC9" w14:textId="77777777" w:rsidR="005B7866" w:rsidRPr="00B06F7A" w:rsidRDefault="005B7866" w:rsidP="007F1FAF">
            <w:pPr>
              <w:pStyle w:val="TAH"/>
            </w:pPr>
            <w:r w:rsidRPr="00B06F7A">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7A250ADA" w14:textId="77777777" w:rsidR="005B7866" w:rsidRPr="00B06F7A" w:rsidRDefault="005B7866" w:rsidP="007F1FAF">
            <w:pPr>
              <w:pStyle w:val="TAH"/>
            </w:pPr>
            <w:r w:rsidRPr="00B06F7A">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7A1E345E" w14:textId="77777777" w:rsidR="005B7866" w:rsidRPr="00B06F7A" w:rsidRDefault="005B7866" w:rsidP="007F1FAF">
            <w:pPr>
              <w:pStyle w:val="TAH"/>
            </w:pPr>
            <w:r w:rsidRPr="00B06F7A">
              <w:t>Description</w:t>
            </w:r>
          </w:p>
        </w:tc>
      </w:tr>
      <w:tr w:rsidR="005B7866" w:rsidRPr="00B06F7A" w14:paraId="305FAB04"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7402586C" w14:textId="77777777" w:rsidR="005B7866" w:rsidRPr="00B06F7A" w:rsidRDefault="005B7866" w:rsidP="007F1FAF">
            <w:pPr>
              <w:pStyle w:val="TAL"/>
            </w:pPr>
            <w:r w:rsidRPr="00B06F7A">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190714B5"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FB225C4" w14:textId="77777777" w:rsidR="005B7866" w:rsidRPr="00B06F7A" w:rsidRDefault="005B7866" w:rsidP="007F1FAF">
            <w:pPr>
              <w:pStyle w:val="TAL"/>
            </w:pPr>
            <w:r w:rsidRPr="00B06F7A">
              <w:t>No 5GS subscription is associated with the user.</w:t>
            </w:r>
          </w:p>
        </w:tc>
      </w:tr>
      <w:tr w:rsidR="005B7866" w:rsidRPr="00B06F7A" w14:paraId="40E37E7A"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613097FC" w14:textId="77777777" w:rsidR="005B7866" w:rsidRPr="00B06F7A" w:rsidRDefault="005B7866" w:rsidP="007F1FAF">
            <w:pPr>
              <w:pStyle w:val="TAL"/>
            </w:pPr>
            <w:r w:rsidRPr="00B06F7A">
              <w:t>USER_NOT_FOUND</w:t>
            </w:r>
          </w:p>
        </w:tc>
        <w:tc>
          <w:tcPr>
            <w:tcW w:w="711" w:type="pct"/>
            <w:tcBorders>
              <w:top w:val="single" w:sz="4" w:space="0" w:color="auto"/>
              <w:left w:val="single" w:sz="4" w:space="0" w:color="auto"/>
              <w:bottom w:val="single" w:sz="4" w:space="0" w:color="auto"/>
              <w:right w:val="single" w:sz="4" w:space="0" w:color="auto"/>
            </w:tcBorders>
          </w:tcPr>
          <w:p w14:paraId="20438F17" w14:textId="77777777" w:rsidR="005B7866" w:rsidRPr="00B06F7A" w:rsidRDefault="005B7866" w:rsidP="007F1FAF">
            <w:pPr>
              <w:pStyle w:val="TAL"/>
            </w:pPr>
            <w:r w:rsidRPr="00B06F7A">
              <w:t>404 Not Found</w:t>
            </w:r>
          </w:p>
        </w:tc>
        <w:tc>
          <w:tcPr>
            <w:tcW w:w="2367" w:type="pct"/>
            <w:tcBorders>
              <w:top w:val="single" w:sz="4" w:space="0" w:color="auto"/>
              <w:left w:val="single" w:sz="4" w:space="0" w:color="auto"/>
              <w:bottom w:val="single" w:sz="4" w:space="0" w:color="auto"/>
              <w:right w:val="single" w:sz="4" w:space="0" w:color="auto"/>
            </w:tcBorders>
          </w:tcPr>
          <w:p w14:paraId="5AD53873" w14:textId="77777777" w:rsidR="005B7866" w:rsidRPr="00B06F7A" w:rsidRDefault="005B7866" w:rsidP="007F1FAF">
            <w:pPr>
              <w:pStyle w:val="TAL"/>
            </w:pPr>
            <w:r w:rsidRPr="00B06F7A">
              <w:t>The user does not exist in the HPLMN</w:t>
            </w:r>
          </w:p>
        </w:tc>
      </w:tr>
      <w:tr w:rsidR="005B7866" w:rsidRPr="00B06F7A" w14:paraId="413E6888"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7277DAF8" w14:textId="77777777" w:rsidR="005B7866" w:rsidRPr="00B06F7A" w:rsidRDefault="005B7866" w:rsidP="007F1FAF">
            <w:pPr>
              <w:pStyle w:val="TAL"/>
            </w:pPr>
            <w:r w:rsidRPr="00B06F7A">
              <w:t>DNN_NOT_ALLOWED</w:t>
            </w:r>
          </w:p>
        </w:tc>
        <w:tc>
          <w:tcPr>
            <w:tcW w:w="711" w:type="pct"/>
            <w:tcBorders>
              <w:top w:val="single" w:sz="4" w:space="0" w:color="auto"/>
              <w:left w:val="single" w:sz="4" w:space="0" w:color="auto"/>
              <w:bottom w:val="single" w:sz="4" w:space="0" w:color="auto"/>
              <w:right w:val="single" w:sz="4" w:space="0" w:color="auto"/>
            </w:tcBorders>
          </w:tcPr>
          <w:p w14:paraId="7B185553"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6F8E4D75" w14:textId="77777777" w:rsidR="005B7866" w:rsidRPr="00B06F7A" w:rsidRDefault="005B7866" w:rsidP="007F1FAF">
            <w:pPr>
              <w:pStyle w:val="TAL"/>
            </w:pPr>
            <w:r w:rsidRPr="00B06F7A">
              <w:t>DNN not authorized for the user</w:t>
            </w:r>
          </w:p>
        </w:tc>
      </w:tr>
      <w:tr w:rsidR="005B7866" w:rsidRPr="00B06F7A" w14:paraId="63DDAAB0"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123CF9F5" w14:textId="77777777" w:rsidR="005B7866" w:rsidRPr="00B06F7A" w:rsidRDefault="005B7866" w:rsidP="007F1FAF">
            <w:pPr>
              <w:pStyle w:val="TAL"/>
            </w:pPr>
            <w:r w:rsidRPr="00B06F7A">
              <w:t>MTC_PROVIDER_NOT_ALLOWED</w:t>
            </w:r>
          </w:p>
        </w:tc>
        <w:tc>
          <w:tcPr>
            <w:tcW w:w="711" w:type="pct"/>
            <w:tcBorders>
              <w:top w:val="single" w:sz="4" w:space="0" w:color="auto"/>
              <w:left w:val="single" w:sz="4" w:space="0" w:color="auto"/>
              <w:bottom w:val="single" w:sz="4" w:space="0" w:color="auto"/>
              <w:right w:val="single" w:sz="4" w:space="0" w:color="auto"/>
            </w:tcBorders>
          </w:tcPr>
          <w:p w14:paraId="484DE998"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700751E5" w14:textId="77777777" w:rsidR="005B7866" w:rsidRPr="00B06F7A" w:rsidRDefault="005B7866" w:rsidP="007F1FAF">
            <w:pPr>
              <w:pStyle w:val="TAL"/>
            </w:pPr>
            <w:r w:rsidRPr="00B06F7A">
              <w:t xml:space="preserve">MTC Provider not authorized </w:t>
            </w:r>
          </w:p>
        </w:tc>
      </w:tr>
      <w:tr w:rsidR="005B7866" w:rsidRPr="00B06F7A" w14:paraId="07DA201D"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49E9FC60" w14:textId="77777777" w:rsidR="005B7866" w:rsidRPr="00B06F7A" w:rsidRDefault="005B7866" w:rsidP="007F1FAF">
            <w:pPr>
              <w:pStyle w:val="TAL"/>
            </w:pPr>
            <w:r w:rsidRPr="00B06F7A">
              <w:t>AF_INSTANCE_NOT_ALLOWED</w:t>
            </w:r>
          </w:p>
        </w:tc>
        <w:tc>
          <w:tcPr>
            <w:tcW w:w="711" w:type="pct"/>
            <w:tcBorders>
              <w:top w:val="single" w:sz="4" w:space="0" w:color="auto"/>
              <w:left w:val="single" w:sz="4" w:space="0" w:color="auto"/>
              <w:bottom w:val="single" w:sz="4" w:space="0" w:color="auto"/>
              <w:right w:val="single" w:sz="4" w:space="0" w:color="auto"/>
            </w:tcBorders>
          </w:tcPr>
          <w:p w14:paraId="3083D1EE"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4C19763F" w14:textId="77777777" w:rsidR="005B7866" w:rsidRPr="00B06F7A" w:rsidRDefault="005B7866" w:rsidP="007F1FAF">
            <w:pPr>
              <w:pStyle w:val="TAL"/>
            </w:pPr>
            <w:r w:rsidRPr="00B06F7A">
              <w:t xml:space="preserve">This AF instance is not authorized </w:t>
            </w:r>
          </w:p>
        </w:tc>
      </w:tr>
      <w:tr w:rsidR="004F4E1C" w:rsidRPr="00B06F7A" w14:paraId="1C224A98" w14:textId="77777777" w:rsidTr="004F4E1C">
        <w:trPr>
          <w:jc w:val="center"/>
        </w:trPr>
        <w:tc>
          <w:tcPr>
            <w:tcW w:w="1922" w:type="pct"/>
            <w:tcBorders>
              <w:top w:val="single" w:sz="4" w:space="0" w:color="auto"/>
              <w:left w:val="single" w:sz="4" w:space="0" w:color="auto"/>
              <w:bottom w:val="single" w:sz="4" w:space="0" w:color="auto"/>
              <w:right w:val="single" w:sz="4" w:space="0" w:color="auto"/>
            </w:tcBorders>
          </w:tcPr>
          <w:p w14:paraId="0A4F1694" w14:textId="77777777" w:rsidR="004F4E1C" w:rsidRPr="00B06F7A" w:rsidRDefault="004F4E1C" w:rsidP="005A07F5">
            <w:pPr>
              <w:pStyle w:val="TAL"/>
            </w:pPr>
            <w:r w:rsidRPr="00B06F7A">
              <w:t>SNSSAI_NOT_ALLOWED</w:t>
            </w:r>
          </w:p>
        </w:tc>
        <w:tc>
          <w:tcPr>
            <w:tcW w:w="711" w:type="pct"/>
            <w:tcBorders>
              <w:top w:val="single" w:sz="4" w:space="0" w:color="auto"/>
              <w:left w:val="single" w:sz="4" w:space="0" w:color="auto"/>
              <w:bottom w:val="single" w:sz="4" w:space="0" w:color="auto"/>
              <w:right w:val="single" w:sz="4" w:space="0" w:color="auto"/>
            </w:tcBorders>
          </w:tcPr>
          <w:p w14:paraId="1721F400" w14:textId="77777777" w:rsidR="004F4E1C" w:rsidRPr="00B06F7A" w:rsidRDefault="004F4E1C" w:rsidP="005A07F5">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0C9A725E" w14:textId="77777777" w:rsidR="004F4E1C" w:rsidRPr="00B06F7A" w:rsidRDefault="004F4E1C" w:rsidP="005A07F5">
            <w:pPr>
              <w:pStyle w:val="TAL"/>
            </w:pPr>
            <w:r w:rsidRPr="00B06F7A">
              <w:t xml:space="preserve">This SNSSAI is not authorized to this user </w:t>
            </w:r>
          </w:p>
        </w:tc>
      </w:tr>
    </w:tbl>
    <w:p w14:paraId="560EA81D" w14:textId="77777777" w:rsidR="005B7866" w:rsidRPr="00B06F7A" w:rsidRDefault="005B7866" w:rsidP="005B7866"/>
    <w:p w14:paraId="0B54477D" w14:textId="77777777" w:rsidR="005B7866" w:rsidRPr="00B06F7A" w:rsidRDefault="005B7866" w:rsidP="00C05182">
      <w:pPr>
        <w:pStyle w:val="Heading3"/>
      </w:pPr>
      <w:bookmarkStart w:id="5334" w:name="_Toc11338874"/>
      <w:bookmarkStart w:id="5335" w:name="_Toc27585607"/>
      <w:bookmarkStart w:id="5336" w:name="_Toc36457617"/>
      <w:bookmarkStart w:id="5337" w:name="_Toc45028535"/>
      <w:bookmarkStart w:id="5338" w:name="_Toc45029370"/>
      <w:bookmarkStart w:id="5339" w:name="_Toc67682144"/>
      <w:bookmarkStart w:id="5340" w:name="_Toc98488077"/>
      <w:r w:rsidRPr="00B06F7A">
        <w:t>6.6.8</w:t>
      </w:r>
      <w:r w:rsidRPr="00B06F7A">
        <w:tab/>
        <w:t>Feature Negotiation</w:t>
      </w:r>
      <w:bookmarkEnd w:id="5334"/>
      <w:bookmarkEnd w:id="5335"/>
      <w:bookmarkEnd w:id="5336"/>
      <w:bookmarkEnd w:id="5337"/>
      <w:bookmarkEnd w:id="5338"/>
      <w:bookmarkEnd w:id="5339"/>
      <w:bookmarkEnd w:id="5340"/>
    </w:p>
    <w:p w14:paraId="3B474FEA" w14:textId="77777777" w:rsidR="005B7866" w:rsidRPr="00B06F7A" w:rsidRDefault="005B7866" w:rsidP="005B7866">
      <w:r w:rsidRPr="00B06F7A">
        <w:t xml:space="preserve">The optional features in table 6.6.8-1 are defined for the Nudm_NIDDAU </w:t>
      </w:r>
      <w:r w:rsidRPr="00B06F7A">
        <w:rPr>
          <w:lang w:eastAsia="zh-CN"/>
        </w:rPr>
        <w:t xml:space="preserve">API. They shall be negotiated using the </w:t>
      </w:r>
      <w:r w:rsidRPr="00B06F7A">
        <w:t>extensibility mechanism defined in clause 6.6 of 3GPP TS 29.500 [4].</w:t>
      </w:r>
    </w:p>
    <w:p w14:paraId="39D1A51E" w14:textId="77777777" w:rsidR="005B7866" w:rsidRPr="00B06F7A" w:rsidRDefault="005B7866" w:rsidP="005B7866">
      <w:pPr>
        <w:pStyle w:val="TH"/>
      </w:pPr>
      <w:r w:rsidRPr="00B06F7A">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2D8A16A7"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AB832F6"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787D0A6"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05C3C82" w14:textId="77777777" w:rsidR="005B7866" w:rsidRPr="00B06F7A" w:rsidRDefault="005B7866" w:rsidP="007F1FAF">
            <w:pPr>
              <w:pStyle w:val="TAH"/>
            </w:pPr>
            <w:r w:rsidRPr="00B06F7A">
              <w:t>Description</w:t>
            </w:r>
          </w:p>
        </w:tc>
      </w:tr>
      <w:tr w:rsidR="005B7866" w:rsidRPr="00B06F7A" w14:paraId="0AB2344A"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593CCD3" w14:textId="77777777" w:rsidR="005B7866" w:rsidRPr="00B06F7A" w:rsidRDefault="005B7866" w:rsidP="007F1FAF">
            <w:pPr>
              <w:pStyle w:val="TAL"/>
            </w:pPr>
            <w:bookmarkStart w:id="5341" w:name="MCCQCTEMPBM_00000020"/>
          </w:p>
        </w:tc>
        <w:tc>
          <w:tcPr>
            <w:tcW w:w="2207" w:type="dxa"/>
            <w:tcBorders>
              <w:top w:val="single" w:sz="4" w:space="0" w:color="auto"/>
              <w:left w:val="single" w:sz="4" w:space="0" w:color="auto"/>
              <w:bottom w:val="single" w:sz="4" w:space="0" w:color="auto"/>
              <w:right w:val="single" w:sz="4" w:space="0" w:color="auto"/>
            </w:tcBorders>
          </w:tcPr>
          <w:p w14:paraId="3225916C" w14:textId="77777777" w:rsidR="005B7866" w:rsidRPr="00B06F7A" w:rsidRDefault="005B7866" w:rsidP="007F1FAF">
            <w:pPr>
              <w:pStyle w:val="TAL"/>
            </w:pPr>
          </w:p>
        </w:tc>
        <w:tc>
          <w:tcPr>
            <w:tcW w:w="5758" w:type="dxa"/>
            <w:tcBorders>
              <w:top w:val="single" w:sz="4" w:space="0" w:color="auto"/>
              <w:left w:val="single" w:sz="4" w:space="0" w:color="auto"/>
              <w:bottom w:val="single" w:sz="4" w:space="0" w:color="auto"/>
              <w:right w:val="single" w:sz="4" w:space="0" w:color="auto"/>
            </w:tcBorders>
          </w:tcPr>
          <w:p w14:paraId="66489CBF" w14:textId="77777777" w:rsidR="005B7866" w:rsidRPr="00B06F7A" w:rsidRDefault="005B7866" w:rsidP="007F1FAF">
            <w:pPr>
              <w:pStyle w:val="TAL"/>
              <w:rPr>
                <w:rFonts w:cs="Arial"/>
                <w:szCs w:val="18"/>
              </w:rPr>
            </w:pPr>
          </w:p>
        </w:tc>
      </w:tr>
      <w:bookmarkEnd w:id="5341"/>
    </w:tbl>
    <w:p w14:paraId="718CB9BF" w14:textId="77777777" w:rsidR="005B7866" w:rsidRPr="00B06F7A" w:rsidRDefault="005B7866" w:rsidP="005B7866"/>
    <w:p w14:paraId="3EBEBD70" w14:textId="77777777" w:rsidR="005B7866" w:rsidRPr="00B06F7A" w:rsidRDefault="005B7866" w:rsidP="00C05182">
      <w:pPr>
        <w:pStyle w:val="Heading3"/>
        <w:rPr>
          <w:lang w:val="en-US"/>
        </w:rPr>
      </w:pPr>
      <w:bookmarkStart w:id="5342" w:name="_Toc11338875"/>
      <w:bookmarkStart w:id="5343" w:name="_Toc27585608"/>
      <w:bookmarkStart w:id="5344" w:name="_Toc36457618"/>
      <w:bookmarkStart w:id="5345" w:name="_Toc45028536"/>
      <w:bookmarkStart w:id="5346" w:name="_Toc45029371"/>
      <w:bookmarkStart w:id="5347" w:name="_Toc67682145"/>
      <w:bookmarkStart w:id="5348" w:name="_Toc98488078"/>
      <w:r w:rsidRPr="00B06F7A">
        <w:rPr>
          <w:lang w:val="en-US"/>
        </w:rPr>
        <w:t>6.6.9</w:t>
      </w:r>
      <w:r w:rsidRPr="00B06F7A">
        <w:rPr>
          <w:lang w:val="en-US"/>
        </w:rPr>
        <w:tab/>
        <w:t>Security</w:t>
      </w:r>
      <w:bookmarkEnd w:id="5342"/>
      <w:bookmarkEnd w:id="5343"/>
      <w:bookmarkEnd w:id="5344"/>
      <w:bookmarkEnd w:id="5345"/>
      <w:bookmarkEnd w:id="5346"/>
      <w:bookmarkEnd w:id="5347"/>
      <w:bookmarkEnd w:id="5348"/>
    </w:p>
    <w:p w14:paraId="36763EA4" w14:textId="77777777" w:rsidR="005B7866" w:rsidRPr="00B06F7A" w:rsidRDefault="005B7866" w:rsidP="005B7866">
      <w:pPr>
        <w:rPr>
          <w:lang w:val="en-US"/>
        </w:rPr>
      </w:pPr>
      <w:r w:rsidRPr="00B06F7A">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714DE1F5" w14:textId="77777777" w:rsidR="005B7866" w:rsidRPr="00B06F7A" w:rsidRDefault="005B7866" w:rsidP="005B7866">
      <w:pPr>
        <w:rPr>
          <w:lang w:val="en-US"/>
        </w:rPr>
      </w:pPr>
      <w:r w:rsidRPr="00B06F7A">
        <w:rPr>
          <w:lang w:val="en-US"/>
        </w:rPr>
        <w:t>If OAuth2 is used, an NF Service Consumer, prior to consuming services offered by the Nudm_NIDDAU API, shall obtain a "token" from the authorization server, by invoking the Access Token Request service, as described in 3GPP TS 29.510 [19], clause 5.4.2.2.</w:t>
      </w:r>
    </w:p>
    <w:p w14:paraId="53E25FAD"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Nudm_NIDDAU service.</w:t>
      </w:r>
    </w:p>
    <w:p w14:paraId="2E7D4A70" w14:textId="77777777" w:rsidR="005B7866" w:rsidRPr="00B06F7A" w:rsidRDefault="005B7866" w:rsidP="005B7866">
      <w:pPr>
        <w:rPr>
          <w:lang w:val="en-US"/>
        </w:rPr>
      </w:pPr>
      <w:r w:rsidRPr="00B06F7A">
        <w:rPr>
          <w:lang w:val="en-US"/>
        </w:rPr>
        <w:t>The Nudm_NIDDAU API defines a single scope "nudm-niddau" for OAuth2 authorization (as specified in 3GPP TS 33.501 [6]) for the entire API, and it does not define any additional scopes at resource or operation level.</w:t>
      </w:r>
    </w:p>
    <w:p w14:paraId="179D7552" w14:textId="77777777" w:rsidR="005B7866" w:rsidRPr="00B06F7A" w:rsidRDefault="005B7866" w:rsidP="00C05182">
      <w:pPr>
        <w:pStyle w:val="Heading2"/>
      </w:pPr>
      <w:bookmarkStart w:id="5349" w:name="_Toc27585609"/>
      <w:bookmarkStart w:id="5350" w:name="_Toc36457619"/>
      <w:bookmarkStart w:id="5351" w:name="_Toc45028537"/>
      <w:bookmarkStart w:id="5352" w:name="_Toc45029372"/>
      <w:bookmarkStart w:id="5353" w:name="_Toc67682146"/>
      <w:bookmarkStart w:id="5354" w:name="_Toc98488079"/>
      <w:bookmarkStart w:id="5355" w:name="_Toc11338876"/>
      <w:r w:rsidRPr="00B06F7A">
        <w:t>6.7</w:t>
      </w:r>
      <w:r w:rsidRPr="00B06F7A">
        <w:tab/>
        <w:t>Nudm_MT Service API</w:t>
      </w:r>
      <w:bookmarkEnd w:id="5349"/>
      <w:bookmarkEnd w:id="5350"/>
      <w:bookmarkEnd w:id="5351"/>
      <w:bookmarkEnd w:id="5352"/>
      <w:bookmarkEnd w:id="5353"/>
      <w:bookmarkEnd w:id="5354"/>
    </w:p>
    <w:p w14:paraId="0EAA7AF9" w14:textId="77777777" w:rsidR="005B7866" w:rsidRPr="00B06F7A" w:rsidRDefault="005B7866" w:rsidP="00C05182">
      <w:pPr>
        <w:pStyle w:val="Heading3"/>
      </w:pPr>
      <w:bookmarkStart w:id="5356" w:name="_Toc27585610"/>
      <w:bookmarkStart w:id="5357" w:name="_Toc36457620"/>
      <w:bookmarkStart w:id="5358" w:name="_Toc45028538"/>
      <w:bookmarkStart w:id="5359" w:name="_Toc45029373"/>
      <w:bookmarkStart w:id="5360" w:name="_Toc67682147"/>
      <w:bookmarkStart w:id="5361" w:name="_Toc98488080"/>
      <w:r w:rsidRPr="00B06F7A">
        <w:t>6.7.1</w:t>
      </w:r>
      <w:r w:rsidRPr="00B06F7A">
        <w:tab/>
        <w:t>API URI</w:t>
      </w:r>
      <w:bookmarkEnd w:id="5356"/>
      <w:bookmarkEnd w:id="5357"/>
      <w:bookmarkEnd w:id="5358"/>
      <w:bookmarkEnd w:id="5359"/>
      <w:bookmarkEnd w:id="5360"/>
      <w:bookmarkEnd w:id="5361"/>
    </w:p>
    <w:p w14:paraId="3D3C4E11" w14:textId="77777777" w:rsidR="005B7866" w:rsidRPr="00B06F7A" w:rsidRDefault="005B7866" w:rsidP="005B7866">
      <w:r w:rsidRPr="00B06F7A">
        <w:t>URIs of this API shall have the following root:</w:t>
      </w:r>
    </w:p>
    <w:p w14:paraId="4D8BB113" w14:textId="7E888B17" w:rsidR="005B7866" w:rsidRPr="00B06F7A" w:rsidRDefault="005B7866" w:rsidP="005B7866">
      <w:r w:rsidRPr="00B06F7A">
        <w:t>{apiRoot}/{apiName}/&lt;apiVersion&gt;</w:t>
      </w:r>
    </w:p>
    <w:p w14:paraId="03150A03"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592DBBFA" w14:textId="77777777" w:rsidR="005B7866" w:rsidRPr="00B06F7A" w:rsidRDefault="005B7866" w:rsidP="005B7866">
      <w:pPr>
        <w:pStyle w:val="B1"/>
        <w:rPr>
          <w:b/>
          <w:noProof/>
        </w:rPr>
      </w:pPr>
      <w:r w:rsidRPr="00B06F7A">
        <w:rPr>
          <w:b/>
          <w:noProof/>
        </w:rPr>
        <w:t>{apiRoot}/&lt;apiName&gt;/&lt;apiVersion&gt;/&lt;apiSpecificResourceUriPart&gt;</w:t>
      </w:r>
    </w:p>
    <w:p w14:paraId="4A914A14" w14:textId="77777777" w:rsidR="005B7866" w:rsidRPr="00B06F7A" w:rsidRDefault="005B7866" w:rsidP="005B7866">
      <w:pPr>
        <w:rPr>
          <w:noProof/>
          <w:lang w:eastAsia="zh-CN"/>
        </w:rPr>
      </w:pPr>
      <w:r w:rsidRPr="00B06F7A">
        <w:rPr>
          <w:noProof/>
          <w:lang w:eastAsia="zh-CN"/>
        </w:rPr>
        <w:t>with the following components:</w:t>
      </w:r>
    </w:p>
    <w:p w14:paraId="42D3AD18"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4DA444AA"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r w:rsidRPr="00B06F7A">
        <w:t>nudm-mt</w:t>
      </w:r>
      <w:r w:rsidRPr="00B06F7A">
        <w:rPr>
          <w:noProof/>
        </w:rPr>
        <w:t>".</w:t>
      </w:r>
    </w:p>
    <w:p w14:paraId="31EB0A85" w14:textId="77777777" w:rsidR="005B7866" w:rsidRPr="00B06F7A" w:rsidRDefault="005B7866" w:rsidP="005B7866">
      <w:pPr>
        <w:pStyle w:val="B1"/>
        <w:rPr>
          <w:noProof/>
        </w:rPr>
      </w:pPr>
      <w:r w:rsidRPr="00B06F7A">
        <w:rPr>
          <w:noProof/>
        </w:rPr>
        <w:t>-</w:t>
      </w:r>
      <w:r w:rsidRPr="00B06F7A">
        <w:rPr>
          <w:noProof/>
        </w:rPr>
        <w:tab/>
        <w:t>The &lt;apiVersion&gt; shall be "v1".</w:t>
      </w:r>
    </w:p>
    <w:p w14:paraId="20FF6536" w14:textId="77777777" w:rsidR="005B7866" w:rsidRPr="00B06F7A" w:rsidRDefault="005B7866" w:rsidP="005B7866">
      <w:r w:rsidRPr="00B06F7A">
        <w:rPr>
          <w:noProof/>
        </w:rPr>
        <w:t>-</w:t>
      </w:r>
      <w:r w:rsidRPr="00B06F7A">
        <w:rPr>
          <w:noProof/>
        </w:rPr>
        <w:tab/>
        <w:t>The &lt;apiSpecificResourceUriPart&gt; shall be set as described in clause</w:t>
      </w:r>
      <w:r w:rsidRPr="00B06F7A">
        <w:rPr>
          <w:noProof/>
          <w:lang w:eastAsia="zh-CN"/>
        </w:rPr>
        <w:t> 6.7.3</w:t>
      </w:r>
      <w:r w:rsidRPr="00B06F7A">
        <w:rPr>
          <w:noProof/>
        </w:rPr>
        <w:t>.</w:t>
      </w:r>
    </w:p>
    <w:p w14:paraId="00DA9ABE" w14:textId="77777777" w:rsidR="005B7866" w:rsidRPr="00B06F7A" w:rsidRDefault="005B7866" w:rsidP="00C05182">
      <w:pPr>
        <w:pStyle w:val="Heading3"/>
      </w:pPr>
      <w:bookmarkStart w:id="5362" w:name="_Toc27585611"/>
      <w:bookmarkStart w:id="5363" w:name="_Toc36457621"/>
      <w:bookmarkStart w:id="5364" w:name="_Toc45028539"/>
      <w:bookmarkStart w:id="5365" w:name="_Toc45029374"/>
      <w:bookmarkStart w:id="5366" w:name="_Toc67682148"/>
      <w:bookmarkStart w:id="5367" w:name="_Toc98488081"/>
      <w:r w:rsidRPr="00B06F7A">
        <w:t>6.7.2</w:t>
      </w:r>
      <w:r w:rsidRPr="00B06F7A">
        <w:tab/>
        <w:t>Usage of HTTP</w:t>
      </w:r>
      <w:bookmarkEnd w:id="5362"/>
      <w:bookmarkEnd w:id="5363"/>
      <w:bookmarkEnd w:id="5364"/>
      <w:bookmarkEnd w:id="5365"/>
      <w:bookmarkEnd w:id="5366"/>
      <w:bookmarkEnd w:id="5367"/>
    </w:p>
    <w:p w14:paraId="5D6F217F" w14:textId="77777777" w:rsidR="005B7866" w:rsidRPr="00B06F7A" w:rsidRDefault="005B7866" w:rsidP="00C05182">
      <w:pPr>
        <w:pStyle w:val="Heading4"/>
      </w:pPr>
      <w:bookmarkStart w:id="5368" w:name="_Toc27585612"/>
      <w:bookmarkStart w:id="5369" w:name="_Toc36457622"/>
      <w:bookmarkStart w:id="5370" w:name="_Toc45028540"/>
      <w:bookmarkStart w:id="5371" w:name="_Toc45029375"/>
      <w:bookmarkStart w:id="5372" w:name="_Toc67682149"/>
      <w:bookmarkStart w:id="5373" w:name="_Toc98488082"/>
      <w:r w:rsidRPr="00B06F7A">
        <w:t>6.7.2.1</w:t>
      </w:r>
      <w:r w:rsidRPr="00B06F7A">
        <w:tab/>
        <w:t>General</w:t>
      </w:r>
      <w:bookmarkEnd w:id="5368"/>
      <w:bookmarkEnd w:id="5369"/>
      <w:bookmarkEnd w:id="5370"/>
      <w:bookmarkEnd w:id="5371"/>
      <w:bookmarkEnd w:id="5372"/>
      <w:bookmarkEnd w:id="5373"/>
    </w:p>
    <w:p w14:paraId="0B64E101" w14:textId="77777777" w:rsidR="005B7866" w:rsidRPr="00B06F7A" w:rsidRDefault="005B7866" w:rsidP="005B7866">
      <w:r w:rsidRPr="00B06F7A">
        <w:t>HTTP/2, as defined in IETF RFC 7540 [13], shall be used as specified in clause 5 of 3GPP TS 29.500 [4].</w:t>
      </w:r>
    </w:p>
    <w:p w14:paraId="38189677"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2251286D" w14:textId="77777777" w:rsidR="005B7866" w:rsidRPr="00B06F7A" w:rsidRDefault="005B7866" w:rsidP="005B7866">
      <w:r w:rsidRPr="00B06F7A">
        <w:t>HTTP messages and bodies for the Nudm_MT service shall comply with the OpenAPI [14] specification contained in Annex A4.</w:t>
      </w:r>
    </w:p>
    <w:p w14:paraId="1E88A53B" w14:textId="77777777" w:rsidR="005B7866" w:rsidRPr="00B06F7A" w:rsidRDefault="005B7866" w:rsidP="00C05182">
      <w:pPr>
        <w:pStyle w:val="Heading4"/>
      </w:pPr>
      <w:bookmarkStart w:id="5374" w:name="_Toc27585613"/>
      <w:bookmarkStart w:id="5375" w:name="_Toc36457623"/>
      <w:bookmarkStart w:id="5376" w:name="_Toc45028541"/>
      <w:bookmarkStart w:id="5377" w:name="_Toc45029376"/>
      <w:bookmarkStart w:id="5378" w:name="_Toc67682150"/>
      <w:bookmarkStart w:id="5379" w:name="_Toc98488083"/>
      <w:r w:rsidRPr="00B06F7A">
        <w:t>6.7.2.2</w:t>
      </w:r>
      <w:r w:rsidRPr="00B06F7A">
        <w:tab/>
        <w:t>HTTP standard headers</w:t>
      </w:r>
      <w:bookmarkEnd w:id="5374"/>
      <w:bookmarkEnd w:id="5375"/>
      <w:bookmarkEnd w:id="5376"/>
      <w:bookmarkEnd w:id="5377"/>
      <w:bookmarkEnd w:id="5378"/>
      <w:bookmarkEnd w:id="5379"/>
    </w:p>
    <w:p w14:paraId="7B3794C8" w14:textId="77777777" w:rsidR="005B7866" w:rsidRPr="00B06F7A" w:rsidRDefault="005B7866" w:rsidP="00C05182">
      <w:pPr>
        <w:pStyle w:val="Heading5"/>
        <w:rPr>
          <w:lang w:eastAsia="zh-CN"/>
        </w:rPr>
      </w:pPr>
      <w:bookmarkStart w:id="5380" w:name="_Toc27585614"/>
      <w:bookmarkStart w:id="5381" w:name="_Toc36457624"/>
      <w:bookmarkStart w:id="5382" w:name="_Toc45028542"/>
      <w:bookmarkStart w:id="5383" w:name="_Toc45029377"/>
      <w:bookmarkStart w:id="5384" w:name="_Toc67682151"/>
      <w:bookmarkStart w:id="5385" w:name="_Toc98488084"/>
      <w:r w:rsidRPr="00B06F7A">
        <w:t>6.7.2.2.1</w:t>
      </w:r>
      <w:r w:rsidRPr="00B06F7A">
        <w:rPr>
          <w:rFonts w:hint="eastAsia"/>
          <w:lang w:eastAsia="zh-CN"/>
        </w:rPr>
        <w:tab/>
      </w:r>
      <w:r w:rsidRPr="00B06F7A">
        <w:rPr>
          <w:lang w:eastAsia="zh-CN"/>
        </w:rPr>
        <w:t>General</w:t>
      </w:r>
      <w:bookmarkEnd w:id="5380"/>
      <w:bookmarkEnd w:id="5381"/>
      <w:bookmarkEnd w:id="5382"/>
      <w:bookmarkEnd w:id="5383"/>
      <w:bookmarkEnd w:id="5384"/>
      <w:bookmarkEnd w:id="5385"/>
    </w:p>
    <w:p w14:paraId="1E53C062" w14:textId="77777777" w:rsidR="005B7866" w:rsidRPr="00B06F7A" w:rsidRDefault="005B7866" w:rsidP="005B7866">
      <w:pPr>
        <w:rPr>
          <w:lang w:eastAsia="zh-CN"/>
        </w:rPr>
      </w:pPr>
      <w:r w:rsidRPr="00B06F7A">
        <w:t>The usage of HTTP standard headers shall be supported as specified in clause 5.2.2 of 3GPP TS 29.500 [4].</w:t>
      </w:r>
    </w:p>
    <w:p w14:paraId="0E082FAB" w14:textId="77777777" w:rsidR="005B7866" w:rsidRPr="00B06F7A" w:rsidRDefault="005B7866" w:rsidP="00C05182">
      <w:pPr>
        <w:pStyle w:val="Heading5"/>
      </w:pPr>
      <w:bookmarkStart w:id="5386" w:name="_Toc27585615"/>
      <w:bookmarkStart w:id="5387" w:name="_Toc36457625"/>
      <w:bookmarkStart w:id="5388" w:name="_Toc45028543"/>
      <w:bookmarkStart w:id="5389" w:name="_Toc45029378"/>
      <w:bookmarkStart w:id="5390" w:name="_Toc67682152"/>
      <w:bookmarkStart w:id="5391" w:name="_Toc98488085"/>
      <w:r w:rsidRPr="00B06F7A">
        <w:t>6.7.2.2.2</w:t>
      </w:r>
      <w:r w:rsidRPr="00B06F7A">
        <w:tab/>
        <w:t>Content type</w:t>
      </w:r>
      <w:bookmarkEnd w:id="5386"/>
      <w:bookmarkEnd w:id="5387"/>
      <w:bookmarkEnd w:id="5388"/>
      <w:bookmarkEnd w:id="5389"/>
      <w:bookmarkEnd w:id="5390"/>
      <w:bookmarkEnd w:id="5391"/>
    </w:p>
    <w:p w14:paraId="6B197235" w14:textId="77777777" w:rsidR="005B7866" w:rsidRPr="00B06F7A" w:rsidRDefault="005B7866" w:rsidP="005B7866">
      <w:r w:rsidRPr="00B06F7A">
        <w:t>The following content types shall be supported:</w:t>
      </w:r>
    </w:p>
    <w:p w14:paraId="4A3F5935" w14:textId="77777777" w:rsidR="005B7866" w:rsidRPr="00B06F7A" w:rsidRDefault="005B7866" w:rsidP="005B7866">
      <w:pPr>
        <w:pStyle w:val="B1"/>
      </w:pPr>
      <w:r w:rsidRPr="00B06F7A">
        <w:t>JSON, as defined in IETF RFC 8259 [15], signalled by the content type "application/json".</w:t>
      </w:r>
    </w:p>
    <w:p w14:paraId="7B4E2D21" w14:textId="77777777" w:rsidR="005B7866" w:rsidRPr="00B06F7A" w:rsidRDefault="005B7866" w:rsidP="005B7866">
      <w:pPr>
        <w:pStyle w:val="B1"/>
      </w:pPr>
      <w:r w:rsidRPr="00B06F7A">
        <w:t>The Problem Details JSON Object (IETF RFC 7807 [16] signalled by the content type "application/problem+json"</w:t>
      </w:r>
    </w:p>
    <w:p w14:paraId="012633E4" w14:textId="77777777" w:rsidR="005B7866" w:rsidRPr="00B06F7A" w:rsidRDefault="005B7866" w:rsidP="00C05182">
      <w:pPr>
        <w:pStyle w:val="Heading4"/>
      </w:pPr>
      <w:bookmarkStart w:id="5392" w:name="_Toc27585616"/>
      <w:bookmarkStart w:id="5393" w:name="_Toc36457626"/>
      <w:bookmarkStart w:id="5394" w:name="_Toc45028544"/>
      <w:bookmarkStart w:id="5395" w:name="_Toc45029379"/>
      <w:bookmarkStart w:id="5396" w:name="_Toc67682153"/>
      <w:bookmarkStart w:id="5397" w:name="_Toc98488086"/>
      <w:r w:rsidRPr="00B06F7A">
        <w:t>6.7.2.3</w:t>
      </w:r>
      <w:r w:rsidRPr="00B06F7A">
        <w:tab/>
        <w:t>HTTP custom headers</w:t>
      </w:r>
      <w:bookmarkEnd w:id="5392"/>
      <w:bookmarkEnd w:id="5393"/>
      <w:bookmarkEnd w:id="5394"/>
      <w:bookmarkEnd w:id="5395"/>
      <w:bookmarkEnd w:id="5396"/>
      <w:bookmarkEnd w:id="5397"/>
    </w:p>
    <w:p w14:paraId="31A170B2" w14:textId="77777777" w:rsidR="005B7866" w:rsidRPr="00B06F7A" w:rsidRDefault="005B7866" w:rsidP="00C05182">
      <w:pPr>
        <w:pStyle w:val="Heading5"/>
        <w:rPr>
          <w:lang w:eastAsia="zh-CN"/>
        </w:rPr>
      </w:pPr>
      <w:bookmarkStart w:id="5398" w:name="_Toc27585617"/>
      <w:bookmarkStart w:id="5399" w:name="_Toc36457627"/>
      <w:bookmarkStart w:id="5400" w:name="_Toc45028545"/>
      <w:bookmarkStart w:id="5401" w:name="_Toc45029380"/>
      <w:bookmarkStart w:id="5402" w:name="_Toc67682154"/>
      <w:bookmarkStart w:id="5403" w:name="_Toc98488087"/>
      <w:r w:rsidRPr="00B06F7A">
        <w:t>6.7.2.3.1</w:t>
      </w:r>
      <w:r w:rsidRPr="00B06F7A">
        <w:rPr>
          <w:rFonts w:hint="eastAsia"/>
          <w:lang w:eastAsia="zh-CN"/>
        </w:rPr>
        <w:tab/>
      </w:r>
      <w:r w:rsidRPr="00B06F7A">
        <w:rPr>
          <w:lang w:eastAsia="zh-CN"/>
        </w:rPr>
        <w:t>General</w:t>
      </w:r>
      <w:bookmarkEnd w:id="5398"/>
      <w:bookmarkEnd w:id="5399"/>
      <w:bookmarkEnd w:id="5400"/>
      <w:bookmarkEnd w:id="5401"/>
      <w:bookmarkEnd w:id="5402"/>
      <w:bookmarkEnd w:id="5403"/>
    </w:p>
    <w:p w14:paraId="196D1F5B" w14:textId="77777777" w:rsidR="005B7866" w:rsidRPr="00B06F7A" w:rsidRDefault="005B7866" w:rsidP="005B7866">
      <w:pPr>
        <w:rPr>
          <w:lang w:eastAsia="zh-CN"/>
        </w:rPr>
      </w:pPr>
      <w:r w:rsidRPr="00B06F7A">
        <w:t>The usage of HTTP custom headers shall be supported as specified in clause 5.2.3 of 3GPP TS 29.500 [4].</w:t>
      </w:r>
    </w:p>
    <w:p w14:paraId="0A589800" w14:textId="77777777" w:rsidR="005B7866" w:rsidRPr="00B06F7A" w:rsidRDefault="005B7866" w:rsidP="00C05182">
      <w:pPr>
        <w:pStyle w:val="Heading3"/>
      </w:pPr>
      <w:bookmarkStart w:id="5404" w:name="_Toc27585618"/>
      <w:bookmarkStart w:id="5405" w:name="_Toc36457628"/>
      <w:bookmarkStart w:id="5406" w:name="_Toc45028546"/>
      <w:bookmarkStart w:id="5407" w:name="_Toc45029381"/>
      <w:bookmarkStart w:id="5408" w:name="_Toc67682155"/>
      <w:bookmarkStart w:id="5409" w:name="_Toc98488088"/>
      <w:r w:rsidRPr="00B06F7A">
        <w:t>6.7.3</w:t>
      </w:r>
      <w:r w:rsidRPr="00B06F7A">
        <w:tab/>
        <w:t>Resources</w:t>
      </w:r>
      <w:bookmarkEnd w:id="5404"/>
      <w:bookmarkEnd w:id="5405"/>
      <w:bookmarkEnd w:id="5406"/>
      <w:bookmarkEnd w:id="5407"/>
      <w:bookmarkEnd w:id="5408"/>
      <w:bookmarkEnd w:id="5409"/>
    </w:p>
    <w:p w14:paraId="03CC0119" w14:textId="77777777" w:rsidR="005B7866" w:rsidRPr="00B06F7A" w:rsidRDefault="005B7866" w:rsidP="00C05182">
      <w:pPr>
        <w:pStyle w:val="Heading4"/>
      </w:pPr>
      <w:bookmarkStart w:id="5410" w:name="_Toc11338014"/>
      <w:bookmarkStart w:id="5411" w:name="_Toc27585619"/>
      <w:bookmarkStart w:id="5412" w:name="_Toc36457629"/>
      <w:bookmarkStart w:id="5413" w:name="_Toc45028547"/>
      <w:bookmarkStart w:id="5414" w:name="_Toc45029382"/>
      <w:bookmarkStart w:id="5415" w:name="_Toc67682156"/>
      <w:bookmarkStart w:id="5416" w:name="_Toc98488089"/>
      <w:r w:rsidRPr="00B06F7A">
        <w:t>6.7.3.1</w:t>
      </w:r>
      <w:r w:rsidRPr="00B06F7A">
        <w:tab/>
        <w:t>Overview</w:t>
      </w:r>
      <w:bookmarkEnd w:id="5410"/>
      <w:bookmarkEnd w:id="5411"/>
      <w:bookmarkEnd w:id="5412"/>
      <w:bookmarkEnd w:id="5413"/>
      <w:bookmarkEnd w:id="5414"/>
      <w:bookmarkEnd w:id="5415"/>
      <w:bookmarkEnd w:id="5416"/>
    </w:p>
    <w:p w14:paraId="4452C3AF" w14:textId="77777777" w:rsidR="005B7866" w:rsidRPr="00B06F7A" w:rsidRDefault="005B7866" w:rsidP="005B7866"/>
    <w:p w14:paraId="3629D71F" w14:textId="77777777" w:rsidR="005B7866" w:rsidRPr="00B06F7A" w:rsidRDefault="005B7866" w:rsidP="005B7866">
      <w:pPr>
        <w:pStyle w:val="TH"/>
        <w:rPr>
          <w:lang w:val="en-US"/>
        </w:rPr>
      </w:pPr>
      <w:r w:rsidRPr="00B06F7A">
        <w:object w:dxaOrig="8148" w:dyaOrig="2760" w14:anchorId="7C33E545">
          <v:shape id="_x0000_i1133" type="#_x0000_t75" style="width:275.25pt;height:91.95pt" o:ole="">
            <v:imagedata r:id="rId224" o:title=""/>
          </v:shape>
          <o:OLEObject Type="Embed" ProgID="Visio.Drawing.11" ShapeID="_x0000_i1133" DrawAspect="Content" ObjectID="_1709103119" r:id="rId225"/>
        </w:object>
      </w:r>
    </w:p>
    <w:p w14:paraId="7E2E8771" w14:textId="77777777" w:rsidR="005B7866" w:rsidRPr="00B06F7A" w:rsidRDefault="005B7866" w:rsidP="005B7866">
      <w:pPr>
        <w:pStyle w:val="TF"/>
      </w:pPr>
      <w:r w:rsidRPr="00B06F7A">
        <w:t>Figure 6.7.3.1-1: Resource URI structure of the nudm-mt API</w:t>
      </w:r>
    </w:p>
    <w:p w14:paraId="5A0EE951" w14:textId="77777777" w:rsidR="005B7866" w:rsidRPr="00B06F7A" w:rsidRDefault="005B7866" w:rsidP="005B7866">
      <w:r w:rsidRPr="00B06F7A">
        <w:t>Table 6.7.3.1-1 provides an overview of the resources and applicable HTTP methods.</w:t>
      </w:r>
    </w:p>
    <w:p w14:paraId="0919BE97" w14:textId="77777777" w:rsidR="005B7866" w:rsidRPr="00B06F7A" w:rsidRDefault="005B7866" w:rsidP="005B7866">
      <w:pPr>
        <w:pStyle w:val="TH"/>
      </w:pPr>
      <w:r w:rsidRPr="00B06F7A">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5B7866" w:rsidRPr="00B06F7A" w14:paraId="1277E898" w14:textId="77777777" w:rsidTr="007F1FAF">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16B7E" w14:textId="77777777" w:rsidR="005B7866" w:rsidRPr="00B06F7A" w:rsidRDefault="005B7866" w:rsidP="007F1FAF">
            <w:pPr>
              <w:pStyle w:val="TAH"/>
            </w:pPr>
            <w:r w:rsidRPr="00B06F7A">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7582F0" w14:textId="77777777" w:rsidR="005B7866" w:rsidRPr="00B06F7A" w:rsidRDefault="005B7866" w:rsidP="007F1FAF">
            <w:pPr>
              <w:pStyle w:val="TAH"/>
            </w:pPr>
            <w:r w:rsidRPr="00B06F7A">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CF393" w14:textId="77777777" w:rsidR="005B7866" w:rsidRPr="00B06F7A" w:rsidRDefault="005B7866" w:rsidP="007F1FAF">
            <w:pPr>
              <w:pStyle w:val="TAH"/>
            </w:pPr>
            <w:r w:rsidRPr="00B06F7A">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8925B1" w14:textId="77777777" w:rsidR="005B7866" w:rsidRPr="00B06F7A" w:rsidRDefault="005B7866" w:rsidP="007F1FAF">
            <w:pPr>
              <w:pStyle w:val="TAH"/>
            </w:pPr>
            <w:r w:rsidRPr="00B06F7A">
              <w:t>Description</w:t>
            </w:r>
          </w:p>
        </w:tc>
      </w:tr>
      <w:tr w:rsidR="005B7866" w:rsidRPr="00B06F7A" w14:paraId="435ED10D" w14:textId="77777777" w:rsidTr="007F1FAF">
        <w:trPr>
          <w:jc w:val="center"/>
        </w:trPr>
        <w:tc>
          <w:tcPr>
            <w:tcW w:w="1396" w:type="pct"/>
            <w:tcBorders>
              <w:top w:val="single" w:sz="4" w:space="0" w:color="auto"/>
              <w:left w:val="single" w:sz="4" w:space="0" w:color="auto"/>
              <w:right w:val="single" w:sz="4" w:space="0" w:color="auto"/>
            </w:tcBorders>
          </w:tcPr>
          <w:p w14:paraId="1D22DB46" w14:textId="77777777" w:rsidR="005B7866" w:rsidRPr="00B06F7A" w:rsidRDefault="005B7866" w:rsidP="007F1FAF">
            <w:pPr>
              <w:pStyle w:val="TAL"/>
            </w:pPr>
            <w:r w:rsidRPr="00B06F7A">
              <w:t>UeInfo</w:t>
            </w:r>
            <w:r w:rsidRPr="00B06F7A">
              <w:br/>
              <w:t>(Document)</w:t>
            </w:r>
          </w:p>
        </w:tc>
        <w:tc>
          <w:tcPr>
            <w:tcW w:w="1472" w:type="pct"/>
            <w:tcBorders>
              <w:top w:val="single" w:sz="4" w:space="0" w:color="auto"/>
              <w:left w:val="single" w:sz="4" w:space="0" w:color="auto"/>
              <w:right w:val="single" w:sz="4" w:space="0" w:color="auto"/>
            </w:tcBorders>
          </w:tcPr>
          <w:p w14:paraId="5D42CDEA" w14:textId="77777777" w:rsidR="005B7866" w:rsidRPr="00B06F7A" w:rsidRDefault="005B7866" w:rsidP="007F1FAF">
            <w:pPr>
              <w:pStyle w:val="TAL"/>
            </w:pPr>
            <w:r w:rsidRPr="00B06F7A">
              <w:t>/{supi}</w:t>
            </w:r>
          </w:p>
        </w:tc>
        <w:tc>
          <w:tcPr>
            <w:tcW w:w="514" w:type="pct"/>
            <w:tcBorders>
              <w:top w:val="single" w:sz="4" w:space="0" w:color="auto"/>
              <w:left w:val="single" w:sz="4" w:space="0" w:color="auto"/>
              <w:bottom w:val="single" w:sz="4" w:space="0" w:color="auto"/>
              <w:right w:val="single" w:sz="4" w:space="0" w:color="auto"/>
            </w:tcBorders>
          </w:tcPr>
          <w:p w14:paraId="66E280C4" w14:textId="77777777" w:rsidR="005B7866" w:rsidRPr="00B06F7A" w:rsidRDefault="005B7866" w:rsidP="007F1FAF">
            <w:pPr>
              <w:pStyle w:val="TAL"/>
            </w:pPr>
            <w:r w:rsidRPr="00B06F7A">
              <w:t>GET</w:t>
            </w:r>
          </w:p>
        </w:tc>
        <w:tc>
          <w:tcPr>
            <w:tcW w:w="1617" w:type="pct"/>
            <w:tcBorders>
              <w:top w:val="single" w:sz="4" w:space="0" w:color="auto"/>
              <w:left w:val="single" w:sz="4" w:space="0" w:color="auto"/>
              <w:bottom w:val="single" w:sz="4" w:space="0" w:color="auto"/>
              <w:right w:val="single" w:sz="4" w:space="0" w:color="auto"/>
            </w:tcBorders>
          </w:tcPr>
          <w:p w14:paraId="1A72DB96" w14:textId="77777777" w:rsidR="005B7866" w:rsidRPr="00B06F7A" w:rsidRDefault="005B7866" w:rsidP="007F1FAF">
            <w:pPr>
              <w:pStyle w:val="TAL"/>
            </w:pPr>
            <w:r w:rsidRPr="00B06F7A">
              <w:t>Retrieve UE's TADS Info and/or User State and/or 5GSRVCCInfo</w:t>
            </w:r>
          </w:p>
        </w:tc>
      </w:tr>
      <w:tr w:rsidR="005B7866" w:rsidRPr="00B06F7A" w14:paraId="53B5A709" w14:textId="77777777" w:rsidTr="007F1FAF">
        <w:trPr>
          <w:jc w:val="center"/>
        </w:trPr>
        <w:tc>
          <w:tcPr>
            <w:tcW w:w="1396" w:type="pct"/>
            <w:tcBorders>
              <w:top w:val="single" w:sz="4" w:space="0" w:color="auto"/>
              <w:left w:val="single" w:sz="4" w:space="0" w:color="auto"/>
              <w:bottom w:val="single" w:sz="4" w:space="0" w:color="auto"/>
              <w:right w:val="single" w:sz="4" w:space="0" w:color="auto"/>
            </w:tcBorders>
          </w:tcPr>
          <w:p w14:paraId="2786A51C" w14:textId="77777777" w:rsidR="005B7866" w:rsidRPr="00B06F7A" w:rsidRDefault="005B7866" w:rsidP="007F1FAF">
            <w:pPr>
              <w:pStyle w:val="TAL"/>
            </w:pPr>
            <w:r w:rsidRPr="00B06F7A">
              <w:t>LocationInfo</w:t>
            </w:r>
          </w:p>
          <w:p w14:paraId="7378DE4A" w14:textId="77777777" w:rsidR="005B7866" w:rsidRPr="00B06F7A" w:rsidRDefault="005B7866" w:rsidP="007F1FAF">
            <w:pPr>
              <w:pStyle w:val="TAL"/>
            </w:pPr>
            <w:r w:rsidRPr="00B06F7A">
              <w:t>(Custom Operation)</w:t>
            </w:r>
          </w:p>
        </w:tc>
        <w:tc>
          <w:tcPr>
            <w:tcW w:w="1472" w:type="pct"/>
            <w:tcBorders>
              <w:top w:val="single" w:sz="4" w:space="0" w:color="auto"/>
              <w:left w:val="single" w:sz="4" w:space="0" w:color="auto"/>
              <w:bottom w:val="single" w:sz="4" w:space="0" w:color="auto"/>
              <w:right w:val="single" w:sz="4" w:space="0" w:color="auto"/>
            </w:tcBorders>
          </w:tcPr>
          <w:p w14:paraId="7EF4A2C8" w14:textId="77777777" w:rsidR="005B7866" w:rsidRPr="00B06F7A" w:rsidRDefault="005B7866" w:rsidP="007F1FAF">
            <w:pPr>
              <w:pStyle w:val="TAL"/>
            </w:pPr>
            <w:r w:rsidRPr="00B06F7A">
              <w:t>/{supi}/loc-info/provide-loc-info</w:t>
            </w:r>
          </w:p>
        </w:tc>
        <w:tc>
          <w:tcPr>
            <w:tcW w:w="514" w:type="pct"/>
            <w:tcBorders>
              <w:top w:val="single" w:sz="4" w:space="0" w:color="auto"/>
              <w:left w:val="single" w:sz="4" w:space="0" w:color="auto"/>
              <w:bottom w:val="single" w:sz="4" w:space="0" w:color="auto"/>
              <w:right w:val="single" w:sz="4" w:space="0" w:color="auto"/>
            </w:tcBorders>
          </w:tcPr>
          <w:p w14:paraId="0A15D410" w14:textId="77777777" w:rsidR="005B7866" w:rsidRPr="00B06F7A" w:rsidRDefault="005B7866" w:rsidP="007F1FAF">
            <w:pPr>
              <w:pStyle w:val="TAL"/>
            </w:pPr>
            <w:r w:rsidRPr="00B06F7A">
              <w:t>provide-loc-info</w:t>
            </w:r>
          </w:p>
          <w:p w14:paraId="0275119A" w14:textId="77777777" w:rsidR="005B7866" w:rsidRPr="00B06F7A" w:rsidRDefault="005B7866" w:rsidP="007F1FAF">
            <w:pPr>
              <w:pStyle w:val="TAL"/>
            </w:pPr>
            <w:r w:rsidRPr="00B06F7A">
              <w:t>(POST)</w:t>
            </w:r>
          </w:p>
        </w:tc>
        <w:tc>
          <w:tcPr>
            <w:tcW w:w="1617" w:type="pct"/>
            <w:tcBorders>
              <w:top w:val="single" w:sz="4" w:space="0" w:color="auto"/>
              <w:left w:val="single" w:sz="4" w:space="0" w:color="auto"/>
              <w:bottom w:val="single" w:sz="4" w:space="0" w:color="auto"/>
              <w:right w:val="single" w:sz="4" w:space="0" w:color="auto"/>
            </w:tcBorders>
          </w:tcPr>
          <w:p w14:paraId="603105BA" w14:textId="77777777" w:rsidR="005B7866" w:rsidRPr="00B06F7A" w:rsidRDefault="005B7866" w:rsidP="007F1FAF">
            <w:pPr>
              <w:pStyle w:val="TAL"/>
            </w:pPr>
            <w:r w:rsidRPr="00B06F7A">
              <w:t>Request UE's location</w:t>
            </w:r>
          </w:p>
        </w:tc>
      </w:tr>
    </w:tbl>
    <w:p w14:paraId="7AD5D56A" w14:textId="77777777" w:rsidR="005B7866" w:rsidRPr="00B06F7A" w:rsidRDefault="005B7866" w:rsidP="005B7866"/>
    <w:p w14:paraId="786938D8" w14:textId="77777777" w:rsidR="005B7866" w:rsidRPr="00B06F7A" w:rsidRDefault="005B7866" w:rsidP="00C05182">
      <w:pPr>
        <w:pStyle w:val="Heading4"/>
      </w:pPr>
      <w:bookmarkStart w:id="5417" w:name="_Toc11338015"/>
      <w:bookmarkStart w:id="5418" w:name="_Toc27585620"/>
      <w:bookmarkStart w:id="5419" w:name="_Toc36457630"/>
      <w:bookmarkStart w:id="5420" w:name="_Toc45028548"/>
      <w:bookmarkStart w:id="5421" w:name="_Toc45029383"/>
      <w:bookmarkStart w:id="5422" w:name="_Toc67682157"/>
      <w:bookmarkStart w:id="5423" w:name="_Toc98488090"/>
      <w:r w:rsidRPr="00B06F7A">
        <w:t>6.7.3.2</w:t>
      </w:r>
      <w:r w:rsidRPr="00B06F7A">
        <w:tab/>
        <w:t>Resource: UeInfo</w:t>
      </w:r>
      <w:bookmarkEnd w:id="5417"/>
      <w:bookmarkEnd w:id="5418"/>
      <w:bookmarkEnd w:id="5419"/>
      <w:bookmarkEnd w:id="5420"/>
      <w:bookmarkEnd w:id="5421"/>
      <w:bookmarkEnd w:id="5422"/>
      <w:bookmarkEnd w:id="5423"/>
    </w:p>
    <w:p w14:paraId="77B6A1B0" w14:textId="77777777" w:rsidR="005B7866" w:rsidRPr="00B06F7A" w:rsidRDefault="005B7866" w:rsidP="00C05182">
      <w:pPr>
        <w:pStyle w:val="Heading5"/>
      </w:pPr>
      <w:bookmarkStart w:id="5424" w:name="_Toc11338016"/>
      <w:bookmarkStart w:id="5425" w:name="_Toc27585621"/>
      <w:bookmarkStart w:id="5426" w:name="_Toc36457631"/>
      <w:bookmarkStart w:id="5427" w:name="_Toc45028549"/>
      <w:bookmarkStart w:id="5428" w:name="_Toc45029384"/>
      <w:bookmarkStart w:id="5429" w:name="_Toc67682158"/>
      <w:bookmarkStart w:id="5430" w:name="_Toc98488091"/>
      <w:r w:rsidRPr="00B06F7A">
        <w:t>6.7.3.2.1</w:t>
      </w:r>
      <w:r w:rsidRPr="00B06F7A">
        <w:tab/>
        <w:t>Description</w:t>
      </w:r>
      <w:bookmarkEnd w:id="5424"/>
      <w:bookmarkEnd w:id="5425"/>
      <w:bookmarkEnd w:id="5426"/>
      <w:bookmarkEnd w:id="5427"/>
      <w:bookmarkEnd w:id="5428"/>
      <w:bookmarkEnd w:id="5429"/>
      <w:bookmarkEnd w:id="5430"/>
    </w:p>
    <w:p w14:paraId="3465DA72" w14:textId="77777777" w:rsidR="005B7866" w:rsidRPr="00B06F7A" w:rsidRDefault="005B7866" w:rsidP="005B7866">
      <w:r w:rsidRPr="00B06F7A">
        <w:t>This resource represents the 5GC TADS Info and/or User State and/or 5GSRVCCInfo for a SUPI. It is queried by the HSS (see 3GPP TS 23.632 [32] clause 5.4.1.</w:t>
      </w:r>
    </w:p>
    <w:p w14:paraId="427A047B" w14:textId="77777777" w:rsidR="005B7866" w:rsidRPr="00B06F7A" w:rsidRDefault="005B7866" w:rsidP="00C05182">
      <w:pPr>
        <w:pStyle w:val="Heading5"/>
      </w:pPr>
      <w:bookmarkStart w:id="5431" w:name="_Toc11338017"/>
      <w:bookmarkStart w:id="5432" w:name="_Toc27585622"/>
      <w:bookmarkStart w:id="5433" w:name="_Toc36457632"/>
      <w:bookmarkStart w:id="5434" w:name="_Toc45028550"/>
      <w:bookmarkStart w:id="5435" w:name="_Toc45029385"/>
      <w:bookmarkStart w:id="5436" w:name="_Toc67682159"/>
      <w:bookmarkStart w:id="5437" w:name="_Toc98488092"/>
      <w:r w:rsidRPr="00B06F7A">
        <w:t>6.7.3.2.2</w:t>
      </w:r>
      <w:r w:rsidRPr="00B06F7A">
        <w:tab/>
        <w:t>Resource Definition</w:t>
      </w:r>
      <w:bookmarkEnd w:id="5431"/>
      <w:bookmarkEnd w:id="5432"/>
      <w:bookmarkEnd w:id="5433"/>
      <w:bookmarkEnd w:id="5434"/>
      <w:bookmarkEnd w:id="5435"/>
      <w:bookmarkEnd w:id="5436"/>
      <w:bookmarkEnd w:id="5437"/>
    </w:p>
    <w:p w14:paraId="5E0ABDF2" w14:textId="77777777" w:rsidR="005B7866" w:rsidRPr="00B06F7A" w:rsidRDefault="005B7866" w:rsidP="005B7866">
      <w:r w:rsidRPr="00B06F7A">
        <w:t>Resource URI: {apiRoot}/nudm-mt/&lt;apiVersion&gt;/{supi}</w:t>
      </w:r>
    </w:p>
    <w:p w14:paraId="5D25CFE5" w14:textId="77777777" w:rsidR="005B7866" w:rsidRPr="00B06F7A" w:rsidRDefault="005B7866" w:rsidP="00C05182">
      <w:pPr>
        <w:rPr>
          <w:rFonts w:ascii="Arial" w:hAnsi="Arial" w:cs="Arial"/>
        </w:rPr>
      </w:pPr>
      <w:r w:rsidRPr="00C05182">
        <w:t>This resource shall support the resource URI variables defined in table 6.7.3.2.2-1.</w:t>
      </w:r>
    </w:p>
    <w:p w14:paraId="0EA55C03" w14:textId="77777777" w:rsidR="005B7866" w:rsidRPr="00B06F7A" w:rsidRDefault="005B7866" w:rsidP="005B7866">
      <w:pPr>
        <w:pStyle w:val="TH"/>
        <w:rPr>
          <w:rFonts w:cs="Arial"/>
        </w:rPr>
      </w:pPr>
      <w:r w:rsidRPr="00B06F7A">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703A540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8C78E11"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AA21E1C"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69DC6E" w14:textId="77777777" w:rsidR="005B7866" w:rsidRPr="00B06F7A" w:rsidRDefault="005B7866" w:rsidP="007F1FAF">
            <w:pPr>
              <w:pStyle w:val="TAH"/>
            </w:pPr>
            <w:r w:rsidRPr="00B06F7A">
              <w:t>Definition</w:t>
            </w:r>
          </w:p>
        </w:tc>
      </w:tr>
      <w:tr w:rsidR="005B7866" w:rsidRPr="00B06F7A" w14:paraId="41705A9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8B5A7B9"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3BF01356"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422ADC0" w14:textId="77777777" w:rsidR="005B7866" w:rsidRPr="00B06F7A" w:rsidRDefault="005B7866" w:rsidP="007F1FAF">
            <w:pPr>
              <w:pStyle w:val="TAL"/>
            </w:pPr>
            <w:r w:rsidRPr="00B06F7A">
              <w:t>See clause</w:t>
            </w:r>
            <w:r w:rsidRPr="00B06F7A">
              <w:rPr>
                <w:lang w:val="en-US" w:eastAsia="zh-CN"/>
              </w:rPr>
              <w:t> </w:t>
            </w:r>
            <w:r w:rsidRPr="00B06F7A">
              <w:t>6.7.1</w:t>
            </w:r>
          </w:p>
        </w:tc>
      </w:tr>
      <w:tr w:rsidR="005B7866" w:rsidRPr="00B06F7A" w14:paraId="78BAFF6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0E513E43"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5DCE422A" w14:textId="77777777" w:rsidR="005B7866" w:rsidRPr="00B06F7A" w:rsidRDefault="005B7866" w:rsidP="007F1FAF">
            <w:pPr>
              <w:pStyle w:val="TAL"/>
            </w:pPr>
            <w:r w:rsidRPr="00B06F7A">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4CCD3D71"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38E3F239" w14:textId="77777777" w:rsidR="005B7866" w:rsidRPr="00B06F7A" w:rsidRDefault="005B7866" w:rsidP="005B7866"/>
    <w:p w14:paraId="1BD0415C" w14:textId="77777777" w:rsidR="005B7866" w:rsidRPr="00B06F7A" w:rsidRDefault="005B7866" w:rsidP="00C05182">
      <w:pPr>
        <w:pStyle w:val="Heading5"/>
      </w:pPr>
      <w:bookmarkStart w:id="5438" w:name="_Toc11338018"/>
      <w:bookmarkStart w:id="5439" w:name="_Toc27585623"/>
      <w:bookmarkStart w:id="5440" w:name="_Toc36457633"/>
      <w:bookmarkStart w:id="5441" w:name="_Toc45028551"/>
      <w:bookmarkStart w:id="5442" w:name="_Toc45029386"/>
      <w:bookmarkStart w:id="5443" w:name="_Toc67682160"/>
      <w:bookmarkStart w:id="5444" w:name="_Toc98488093"/>
      <w:r w:rsidRPr="00B06F7A">
        <w:t>6.7.3.2.3</w:t>
      </w:r>
      <w:r w:rsidRPr="00B06F7A">
        <w:tab/>
        <w:t>Resource Standard Methods</w:t>
      </w:r>
      <w:bookmarkEnd w:id="5438"/>
      <w:bookmarkEnd w:id="5439"/>
      <w:bookmarkEnd w:id="5440"/>
      <w:bookmarkEnd w:id="5441"/>
      <w:bookmarkEnd w:id="5442"/>
      <w:bookmarkEnd w:id="5443"/>
      <w:bookmarkEnd w:id="5444"/>
    </w:p>
    <w:p w14:paraId="1F68394B" w14:textId="77777777" w:rsidR="005B7866" w:rsidRPr="00B06F7A" w:rsidRDefault="005B7866" w:rsidP="00903631">
      <w:pPr>
        <w:pStyle w:val="H6"/>
      </w:pPr>
      <w:bookmarkStart w:id="5445" w:name="_Toc11338019"/>
      <w:bookmarkStart w:id="5446" w:name="_Toc27585624"/>
      <w:bookmarkStart w:id="5447" w:name="_Toc36457634"/>
      <w:bookmarkStart w:id="5448" w:name="_Toc45028552"/>
      <w:bookmarkStart w:id="5449" w:name="_Toc45029387"/>
      <w:bookmarkStart w:id="5450" w:name="_Toc67682161"/>
      <w:bookmarkStart w:id="5451" w:name="_Toc98488094"/>
      <w:r w:rsidRPr="00B06F7A">
        <w:t>6.7.3.2.3.1</w:t>
      </w:r>
      <w:r w:rsidRPr="00B06F7A">
        <w:tab/>
        <w:t>GET</w:t>
      </w:r>
      <w:bookmarkEnd w:id="5445"/>
      <w:bookmarkEnd w:id="5446"/>
      <w:bookmarkEnd w:id="5447"/>
      <w:bookmarkEnd w:id="5448"/>
      <w:bookmarkEnd w:id="5449"/>
      <w:bookmarkEnd w:id="5450"/>
      <w:bookmarkEnd w:id="5451"/>
    </w:p>
    <w:p w14:paraId="7C6AC809" w14:textId="77777777" w:rsidR="005B7866" w:rsidRPr="00B06F7A" w:rsidRDefault="005B7866" w:rsidP="005B7866">
      <w:r w:rsidRPr="00B06F7A">
        <w:t>This method shall support the URI query parameters specified in table 6.7.3.2.3.1-1.</w:t>
      </w:r>
    </w:p>
    <w:p w14:paraId="278900A6" w14:textId="77777777" w:rsidR="005B7866" w:rsidRPr="00B06F7A" w:rsidRDefault="005B7866" w:rsidP="005B7866">
      <w:pPr>
        <w:pStyle w:val="TH"/>
        <w:rPr>
          <w:rFonts w:cs="Arial"/>
        </w:rPr>
      </w:pPr>
      <w:r w:rsidRPr="00B06F7A">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5B7866" w:rsidRPr="00B06F7A" w14:paraId="3F5F3B5D" w14:textId="77777777" w:rsidTr="007F1FAF">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DEAB20D" w14:textId="77777777" w:rsidR="005B7866" w:rsidRPr="00B06F7A" w:rsidRDefault="005B7866" w:rsidP="007F1FAF">
            <w:pPr>
              <w:pStyle w:val="TAH"/>
            </w:pPr>
            <w:r w:rsidRPr="00B06F7A">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FBD7D15" w14:textId="77777777" w:rsidR="005B7866" w:rsidRPr="00B06F7A" w:rsidRDefault="005B7866" w:rsidP="007F1FAF">
            <w:pPr>
              <w:pStyle w:val="TAH"/>
            </w:pPr>
            <w:r w:rsidRPr="00B06F7A">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637458BB" w14:textId="77777777" w:rsidR="005B7866" w:rsidRPr="00B06F7A" w:rsidRDefault="005B7866" w:rsidP="007F1FAF">
            <w:pPr>
              <w:pStyle w:val="TAH"/>
            </w:pPr>
            <w:r w:rsidRPr="00B06F7A">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17CF06E" w14:textId="77777777" w:rsidR="005B7866" w:rsidRPr="00B06F7A" w:rsidRDefault="005B7866" w:rsidP="007F1FAF">
            <w:pPr>
              <w:pStyle w:val="TAH"/>
            </w:pPr>
            <w:r w:rsidRPr="00B06F7A">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1204E0E" w14:textId="77777777" w:rsidR="005B7866" w:rsidRPr="00B06F7A" w:rsidRDefault="005B7866" w:rsidP="007F1FAF">
            <w:pPr>
              <w:pStyle w:val="TAH"/>
            </w:pPr>
            <w:r w:rsidRPr="00B06F7A">
              <w:t>Description</w:t>
            </w:r>
          </w:p>
        </w:tc>
      </w:tr>
      <w:tr w:rsidR="005B7866" w:rsidRPr="00B06F7A" w14:paraId="6D786541" w14:textId="77777777" w:rsidTr="007F1FAF">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437540AE" w14:textId="77777777" w:rsidR="005B7866" w:rsidRPr="00B06F7A" w:rsidRDefault="005B7866" w:rsidP="007F1FAF">
            <w:pPr>
              <w:pStyle w:val="TAL"/>
            </w:pPr>
            <w:r w:rsidRPr="00B06F7A">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043F25F0" w14:textId="77777777" w:rsidR="005B7866" w:rsidRPr="00B06F7A" w:rsidRDefault="005B7866" w:rsidP="007F1FAF">
            <w:pPr>
              <w:pStyle w:val="TAL"/>
            </w:pPr>
            <w:r w:rsidRPr="00B06F7A">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059F09AF" w14:textId="77777777" w:rsidR="005B7866" w:rsidRPr="00B06F7A" w:rsidRDefault="005B7866" w:rsidP="007F1FAF">
            <w:pPr>
              <w:pStyle w:val="TAC"/>
            </w:pPr>
            <w:r w:rsidRPr="00B06F7A">
              <w:t>M</w:t>
            </w:r>
          </w:p>
        </w:tc>
        <w:tc>
          <w:tcPr>
            <w:tcW w:w="578" w:type="pct"/>
            <w:gridSpan w:val="2"/>
            <w:tcBorders>
              <w:top w:val="single" w:sz="4" w:space="0" w:color="auto"/>
              <w:left w:val="single" w:sz="6" w:space="0" w:color="000000"/>
              <w:bottom w:val="single" w:sz="6" w:space="0" w:color="000000"/>
              <w:right w:val="single" w:sz="6" w:space="0" w:color="000000"/>
            </w:tcBorders>
          </w:tcPr>
          <w:p w14:paraId="41433978" w14:textId="77777777" w:rsidR="005B7866" w:rsidRPr="00B06F7A" w:rsidRDefault="005B7866" w:rsidP="007F1FAF">
            <w:pPr>
              <w:pStyle w:val="TAL"/>
            </w:pPr>
            <w:r w:rsidRPr="00B06F7A">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4B008197" w14:textId="77777777" w:rsidR="005B7866" w:rsidRPr="00B06F7A" w:rsidRDefault="005B7866" w:rsidP="007F1FAF">
            <w:pPr>
              <w:pStyle w:val="TAL"/>
              <w:rPr>
                <w:rFonts w:cs="Arial"/>
                <w:szCs w:val="18"/>
              </w:rPr>
            </w:pPr>
            <w:r w:rsidRPr="00B06F7A">
              <w:rPr>
                <w:lang w:val="en-US" w:eastAsia="zh-CN"/>
              </w:rPr>
              <w:t>The " fields " query parameter contains the pointers of the attribute(s) to be retrieved. See attribute names of type UeInfo.</w:t>
            </w:r>
          </w:p>
        </w:tc>
      </w:tr>
      <w:tr w:rsidR="005B7866" w:rsidRPr="00B06F7A" w14:paraId="195877E9" w14:textId="77777777" w:rsidTr="007F1FAF">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ED161EE" w14:textId="77777777" w:rsidR="005B7866" w:rsidRPr="00B06F7A" w:rsidRDefault="005B7866" w:rsidP="007F1FAF">
            <w:pPr>
              <w:pStyle w:val="TAL"/>
            </w:pPr>
            <w:r w:rsidRPr="00B06F7A">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1A6AFEC" w14:textId="77777777" w:rsidR="005B7866" w:rsidRPr="00B06F7A" w:rsidRDefault="005B7866" w:rsidP="007F1FAF">
            <w:pPr>
              <w:pStyle w:val="TAL"/>
            </w:pPr>
            <w:r w:rsidRPr="00B06F7A">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72B796A5" w14:textId="77777777" w:rsidR="005B7866" w:rsidRPr="00B06F7A" w:rsidRDefault="005B7866" w:rsidP="007F1FAF">
            <w:pPr>
              <w:pStyle w:val="TAC"/>
            </w:pPr>
            <w:r w:rsidRPr="00B06F7A">
              <w:t>O</w:t>
            </w:r>
          </w:p>
        </w:tc>
        <w:tc>
          <w:tcPr>
            <w:tcW w:w="581" w:type="pct"/>
            <w:gridSpan w:val="2"/>
            <w:tcBorders>
              <w:top w:val="single" w:sz="4" w:space="0" w:color="auto"/>
              <w:left w:val="single" w:sz="6" w:space="0" w:color="000000"/>
              <w:bottom w:val="single" w:sz="6" w:space="0" w:color="000000"/>
              <w:right w:val="single" w:sz="6" w:space="0" w:color="000000"/>
            </w:tcBorders>
          </w:tcPr>
          <w:p w14:paraId="081B34B4" w14:textId="77777777" w:rsidR="005B7866" w:rsidRPr="00B06F7A" w:rsidRDefault="005B7866" w:rsidP="007F1FAF">
            <w:pPr>
              <w:pStyle w:val="TAL"/>
            </w:pPr>
            <w:r w:rsidRPr="00B06F7A">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16C186AE" w14:textId="77777777" w:rsidR="005B7866" w:rsidRPr="00B06F7A" w:rsidRDefault="005B7866" w:rsidP="007F1FAF">
            <w:pPr>
              <w:pStyle w:val="TAL"/>
            </w:pPr>
            <w:r w:rsidRPr="00B06F7A">
              <w:rPr>
                <w:rFonts w:cs="Arial"/>
                <w:szCs w:val="18"/>
              </w:rPr>
              <w:t>see 3GPP TS 29.500 [4] clause 6.6</w:t>
            </w:r>
          </w:p>
        </w:tc>
      </w:tr>
    </w:tbl>
    <w:p w14:paraId="71FCF00C" w14:textId="77777777" w:rsidR="005B7866" w:rsidRPr="00B06F7A" w:rsidRDefault="005B7866" w:rsidP="005B7866"/>
    <w:p w14:paraId="0F91E45D" w14:textId="77777777" w:rsidR="005B7866" w:rsidRPr="00B06F7A" w:rsidRDefault="005B7866" w:rsidP="005B7866">
      <w:r w:rsidRPr="00B06F7A">
        <w:t>This method shall support the request data structures specified in table 6.7.3.2.3.1-2 and the response data structures and response codes specified in table 6.7.3.2.3.1-3.</w:t>
      </w:r>
    </w:p>
    <w:p w14:paraId="6AF27BC1" w14:textId="77777777" w:rsidR="005B7866" w:rsidRPr="00B06F7A" w:rsidRDefault="005B7866" w:rsidP="005B7866">
      <w:pPr>
        <w:pStyle w:val="TH"/>
      </w:pPr>
      <w:r w:rsidRPr="00B06F7A">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ECD2A9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828F4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BE791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03773E5"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65CF44" w14:textId="77777777" w:rsidR="005B7866" w:rsidRPr="00B06F7A" w:rsidRDefault="005B7866" w:rsidP="007F1FAF">
            <w:pPr>
              <w:pStyle w:val="TAH"/>
            </w:pPr>
            <w:r w:rsidRPr="00B06F7A">
              <w:t>Description</w:t>
            </w:r>
          </w:p>
        </w:tc>
      </w:tr>
      <w:tr w:rsidR="005B7866" w:rsidRPr="00B06F7A" w14:paraId="40463F0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E78FE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187D7C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36CA3E3"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D80BB8" w14:textId="77777777" w:rsidR="005B7866" w:rsidRPr="00B06F7A" w:rsidRDefault="005B7866" w:rsidP="007F1FAF">
            <w:pPr>
              <w:pStyle w:val="TAL"/>
            </w:pPr>
          </w:p>
        </w:tc>
      </w:tr>
    </w:tbl>
    <w:p w14:paraId="61ECB753" w14:textId="77777777" w:rsidR="005B7866" w:rsidRPr="00B06F7A" w:rsidRDefault="005B7866" w:rsidP="005B7866"/>
    <w:p w14:paraId="5141C571" w14:textId="77777777" w:rsidR="005B7866" w:rsidRPr="00B06F7A" w:rsidRDefault="005B7866" w:rsidP="005B7866">
      <w:pPr>
        <w:pStyle w:val="TH"/>
      </w:pPr>
      <w:r w:rsidRPr="00B06F7A">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3F7DC5D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40552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1039A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8065C8"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3CD6048" w14:textId="77777777" w:rsidR="005B7866" w:rsidRPr="00B06F7A" w:rsidRDefault="005B7866" w:rsidP="007F1FAF">
            <w:pPr>
              <w:pStyle w:val="TAH"/>
            </w:pPr>
            <w:r w:rsidRPr="00B06F7A">
              <w:t>Response</w:t>
            </w:r>
          </w:p>
          <w:p w14:paraId="78F36D97"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DC025FA" w14:textId="77777777" w:rsidR="005B7866" w:rsidRPr="00B06F7A" w:rsidRDefault="005B7866" w:rsidP="007F1FAF">
            <w:pPr>
              <w:pStyle w:val="TAH"/>
            </w:pPr>
            <w:r w:rsidRPr="00B06F7A">
              <w:t>Description</w:t>
            </w:r>
          </w:p>
        </w:tc>
      </w:tr>
      <w:tr w:rsidR="005B7866" w:rsidRPr="00B06F7A" w14:paraId="41CB4A6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1C3AD3" w14:textId="77777777" w:rsidR="005B7866" w:rsidRPr="00B06F7A" w:rsidRDefault="005B7866" w:rsidP="007F1FAF">
            <w:pPr>
              <w:pStyle w:val="TAL"/>
            </w:pPr>
            <w:r w:rsidRPr="00B06F7A">
              <w:t>UeInfo</w:t>
            </w:r>
          </w:p>
        </w:tc>
        <w:tc>
          <w:tcPr>
            <w:tcW w:w="225" w:type="pct"/>
            <w:tcBorders>
              <w:top w:val="single" w:sz="4" w:space="0" w:color="auto"/>
              <w:left w:val="single" w:sz="6" w:space="0" w:color="000000"/>
              <w:bottom w:val="single" w:sz="6" w:space="0" w:color="000000"/>
              <w:right w:val="single" w:sz="6" w:space="0" w:color="000000"/>
            </w:tcBorders>
          </w:tcPr>
          <w:p w14:paraId="7109897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5EA9742"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63B98555" w14:textId="77777777" w:rsidR="005B7866" w:rsidRPr="00B06F7A" w:rsidRDefault="005B7866" w:rsidP="007F1FAF">
            <w:pPr>
              <w:pStyle w:val="TAL"/>
            </w:pPr>
            <w:r w:rsidRPr="00B06F7A">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3CFD39" w14:textId="77777777" w:rsidR="005B7866" w:rsidRPr="00B06F7A" w:rsidRDefault="005B7866" w:rsidP="007F1FAF">
            <w:pPr>
              <w:pStyle w:val="TAL"/>
            </w:pPr>
            <w:r w:rsidRPr="00B06F7A">
              <w:t>Upon success, a response body containing the UeInfo shall be returned.</w:t>
            </w:r>
          </w:p>
        </w:tc>
      </w:tr>
      <w:tr w:rsidR="005B7866" w:rsidRPr="00B06F7A" w14:paraId="42C5D5E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F20AF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69B6C6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399F6D1"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49E9C80"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3E6958A" w14:textId="77777777" w:rsidR="005B7866" w:rsidRPr="00B06F7A" w:rsidRDefault="005B7866" w:rsidP="007F1FAF">
            <w:pPr>
              <w:pStyle w:val="TAL"/>
            </w:pPr>
            <w:r w:rsidRPr="00B06F7A">
              <w:t>The "cause" attribute may be used to convey the following application errors:</w:t>
            </w:r>
          </w:p>
          <w:p w14:paraId="7003D46D" w14:textId="77777777" w:rsidR="005B7866" w:rsidRPr="00B06F7A" w:rsidRDefault="005B7866" w:rsidP="007F1FAF">
            <w:pPr>
              <w:pStyle w:val="TAL"/>
            </w:pPr>
            <w:r w:rsidRPr="00B06F7A">
              <w:t>- USER_NOT_FOUND</w:t>
            </w:r>
          </w:p>
          <w:p w14:paraId="5DF95F31" w14:textId="77777777" w:rsidR="005B7866" w:rsidRPr="00B06F7A" w:rsidRDefault="005B7866" w:rsidP="007F1FAF">
            <w:pPr>
              <w:pStyle w:val="TAL"/>
            </w:pPr>
            <w:r w:rsidRPr="00B06F7A">
              <w:t>- DATA_NOT_FOUND</w:t>
            </w:r>
          </w:p>
        </w:tc>
      </w:tr>
      <w:tr w:rsidR="005B7866" w:rsidRPr="00B06F7A" w14:paraId="75E81D17"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AC0FD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4B0FCD4" w14:textId="77777777" w:rsidR="005B7866" w:rsidRPr="00B06F7A" w:rsidRDefault="005B7866" w:rsidP="005B7866"/>
    <w:p w14:paraId="74E04C6B" w14:textId="77777777" w:rsidR="005B7866" w:rsidRPr="00B06F7A" w:rsidRDefault="005B7866" w:rsidP="00C05182">
      <w:pPr>
        <w:pStyle w:val="Heading4"/>
      </w:pPr>
      <w:bookmarkStart w:id="5452" w:name="_Toc36457635"/>
      <w:bookmarkStart w:id="5453" w:name="_Toc45028553"/>
      <w:bookmarkStart w:id="5454" w:name="_Toc45029388"/>
      <w:bookmarkStart w:id="5455" w:name="_Toc67682162"/>
      <w:bookmarkStart w:id="5456" w:name="_Toc98488095"/>
      <w:bookmarkStart w:id="5457" w:name="_Toc27585625"/>
      <w:r w:rsidRPr="00B06F7A">
        <w:t>6.7.3.3</w:t>
      </w:r>
      <w:r w:rsidRPr="00B06F7A">
        <w:tab/>
        <w:t>Resource: LocationInfo</w:t>
      </w:r>
      <w:bookmarkEnd w:id="5452"/>
      <w:bookmarkEnd w:id="5453"/>
      <w:bookmarkEnd w:id="5454"/>
      <w:bookmarkEnd w:id="5455"/>
      <w:bookmarkEnd w:id="5456"/>
    </w:p>
    <w:p w14:paraId="5BE0AB4B" w14:textId="77777777" w:rsidR="005B7866" w:rsidRPr="00B06F7A" w:rsidRDefault="005B7866" w:rsidP="00C05182">
      <w:pPr>
        <w:pStyle w:val="Heading5"/>
      </w:pPr>
      <w:bookmarkStart w:id="5458" w:name="_Toc36457636"/>
      <w:bookmarkStart w:id="5459" w:name="_Toc45028554"/>
      <w:bookmarkStart w:id="5460" w:name="_Toc45029389"/>
      <w:bookmarkStart w:id="5461" w:name="_Toc67682163"/>
      <w:bookmarkStart w:id="5462" w:name="_Toc98488096"/>
      <w:r w:rsidRPr="00B06F7A">
        <w:t>6.7.3.3.1</w:t>
      </w:r>
      <w:r w:rsidRPr="00B06F7A">
        <w:tab/>
        <w:t>Description</w:t>
      </w:r>
      <w:bookmarkEnd w:id="5458"/>
      <w:bookmarkEnd w:id="5459"/>
      <w:bookmarkEnd w:id="5460"/>
      <w:bookmarkEnd w:id="5461"/>
      <w:bookmarkEnd w:id="5462"/>
    </w:p>
    <w:p w14:paraId="551830FD" w14:textId="77777777" w:rsidR="005B7866" w:rsidRPr="00B06F7A" w:rsidRDefault="005B7866" w:rsidP="005B7866">
      <w:pPr>
        <w:rPr>
          <w:lang w:val="en-US"/>
        </w:rPr>
      </w:pPr>
      <w:r w:rsidRPr="00B06F7A">
        <w:t>This resource represents the UE's location information in 5GC. See 3GPP TS 23.632 [32] clause 5.4.3.</w:t>
      </w:r>
    </w:p>
    <w:p w14:paraId="1C1C4476" w14:textId="77777777" w:rsidR="005B7866" w:rsidRPr="00B06F7A" w:rsidRDefault="005B7866" w:rsidP="00C05182">
      <w:pPr>
        <w:pStyle w:val="Heading5"/>
      </w:pPr>
      <w:bookmarkStart w:id="5463" w:name="_Toc36457637"/>
      <w:bookmarkStart w:id="5464" w:name="_Toc45028555"/>
      <w:bookmarkStart w:id="5465" w:name="_Toc45029390"/>
      <w:bookmarkStart w:id="5466" w:name="_Toc67682164"/>
      <w:bookmarkStart w:id="5467" w:name="_Toc98488097"/>
      <w:r w:rsidRPr="00B06F7A">
        <w:t>6.7.3.3.2</w:t>
      </w:r>
      <w:r w:rsidRPr="00B06F7A">
        <w:tab/>
        <w:t>Resource Definition</w:t>
      </w:r>
      <w:bookmarkEnd w:id="5463"/>
      <w:bookmarkEnd w:id="5464"/>
      <w:bookmarkEnd w:id="5465"/>
      <w:bookmarkEnd w:id="5466"/>
      <w:bookmarkEnd w:id="5467"/>
    </w:p>
    <w:p w14:paraId="037B2196" w14:textId="77777777" w:rsidR="005B7866" w:rsidRPr="00B06F7A" w:rsidRDefault="005B7866" w:rsidP="005B7866">
      <w:r w:rsidRPr="00B06F7A">
        <w:t>Resource URI: {apiRoot}/nudm-mt/&lt;apiVersion&gt;/{supi}/loc-info</w:t>
      </w:r>
    </w:p>
    <w:p w14:paraId="25C42C3E" w14:textId="77777777" w:rsidR="005B7866" w:rsidRPr="00B06F7A" w:rsidRDefault="005B7866" w:rsidP="00C05182">
      <w:pPr>
        <w:rPr>
          <w:rFonts w:ascii="Arial" w:hAnsi="Arial" w:cs="Arial"/>
        </w:rPr>
      </w:pPr>
      <w:r w:rsidRPr="00C05182">
        <w:t>This resource shall support the resource URI variables defined in table 6.7.3.3.2-1.</w:t>
      </w:r>
    </w:p>
    <w:p w14:paraId="71E21B90" w14:textId="77777777" w:rsidR="005B7866" w:rsidRPr="00B06F7A" w:rsidRDefault="005B7866" w:rsidP="005B7866">
      <w:pPr>
        <w:pStyle w:val="TH"/>
        <w:rPr>
          <w:rFonts w:cs="Arial"/>
        </w:rPr>
      </w:pPr>
      <w:r w:rsidRPr="00B06F7A">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B6D21C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A4869BD"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70D260B"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79382E" w14:textId="77777777" w:rsidR="005B7866" w:rsidRPr="00B06F7A" w:rsidRDefault="005B7866" w:rsidP="007F1FAF">
            <w:pPr>
              <w:pStyle w:val="TAH"/>
            </w:pPr>
            <w:r w:rsidRPr="00B06F7A">
              <w:t>Definition</w:t>
            </w:r>
          </w:p>
        </w:tc>
      </w:tr>
      <w:tr w:rsidR="005B7866" w:rsidRPr="00B06F7A" w14:paraId="3E20F45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4B61D92"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3999460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8213CA9" w14:textId="77777777" w:rsidR="005B7866" w:rsidRPr="00B06F7A" w:rsidRDefault="005B7866" w:rsidP="007F1FAF">
            <w:pPr>
              <w:pStyle w:val="TAL"/>
            </w:pPr>
            <w:r w:rsidRPr="00B06F7A">
              <w:t>See clause</w:t>
            </w:r>
            <w:r w:rsidRPr="00B06F7A">
              <w:rPr>
                <w:lang w:val="en-US" w:eastAsia="zh-CN"/>
              </w:rPr>
              <w:t> </w:t>
            </w:r>
            <w:r w:rsidRPr="00B06F7A">
              <w:t>6.7.1</w:t>
            </w:r>
          </w:p>
        </w:tc>
      </w:tr>
      <w:tr w:rsidR="005B7866" w:rsidRPr="00B06F7A" w14:paraId="54303DB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14B6CE1"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159CA618" w14:textId="77777777" w:rsidR="005B7866" w:rsidRPr="00B06F7A" w:rsidRDefault="005B7866" w:rsidP="007F1FAF">
            <w:pPr>
              <w:pStyle w:val="TAL"/>
            </w:pPr>
            <w:r w:rsidRPr="00B06F7A">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359C9C98"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"(imsi-[0-9]{5,15}|nai-.+|.+)"</w:t>
            </w:r>
          </w:p>
        </w:tc>
      </w:tr>
    </w:tbl>
    <w:p w14:paraId="59BBC4A2" w14:textId="77777777" w:rsidR="005B7866" w:rsidRPr="00B06F7A" w:rsidRDefault="005B7866" w:rsidP="005B7866"/>
    <w:p w14:paraId="13735511" w14:textId="77777777" w:rsidR="005B7866" w:rsidRPr="00B06F7A" w:rsidRDefault="005B7866" w:rsidP="00C05182">
      <w:pPr>
        <w:pStyle w:val="Heading5"/>
      </w:pPr>
      <w:bookmarkStart w:id="5468" w:name="_Toc36457638"/>
      <w:bookmarkStart w:id="5469" w:name="_Toc45028556"/>
      <w:bookmarkStart w:id="5470" w:name="_Toc45029391"/>
      <w:bookmarkStart w:id="5471" w:name="_Toc67682165"/>
      <w:bookmarkStart w:id="5472" w:name="_Toc98488098"/>
      <w:r w:rsidRPr="00B06F7A">
        <w:t>6.7.3.3.3</w:t>
      </w:r>
      <w:r w:rsidRPr="00B06F7A">
        <w:tab/>
        <w:t>Resource Standard Methods</w:t>
      </w:r>
      <w:bookmarkEnd w:id="5468"/>
      <w:bookmarkEnd w:id="5469"/>
      <w:bookmarkEnd w:id="5470"/>
      <w:bookmarkEnd w:id="5471"/>
      <w:bookmarkEnd w:id="5472"/>
    </w:p>
    <w:p w14:paraId="4A933B53" w14:textId="77777777" w:rsidR="005B7866" w:rsidRPr="00B06F7A" w:rsidRDefault="005B7866" w:rsidP="005B7866">
      <w:r w:rsidRPr="00B06F7A">
        <w:t>No Standard Methods are supported for this resource.</w:t>
      </w:r>
    </w:p>
    <w:p w14:paraId="0D57CA4E" w14:textId="77777777" w:rsidR="005B7866" w:rsidRPr="00B06F7A" w:rsidRDefault="005B7866" w:rsidP="00C05182">
      <w:pPr>
        <w:pStyle w:val="Heading5"/>
      </w:pPr>
      <w:bookmarkStart w:id="5473" w:name="_Toc36457639"/>
      <w:bookmarkStart w:id="5474" w:name="_Toc45028557"/>
      <w:bookmarkStart w:id="5475" w:name="_Toc45029392"/>
      <w:bookmarkStart w:id="5476" w:name="_Toc67682166"/>
      <w:bookmarkStart w:id="5477" w:name="_Toc98488099"/>
      <w:r w:rsidRPr="00B06F7A">
        <w:t>6.7.3.3.4</w:t>
      </w:r>
      <w:r w:rsidRPr="00B06F7A">
        <w:tab/>
        <w:t>Resource Custom Operations</w:t>
      </w:r>
      <w:bookmarkEnd w:id="5473"/>
      <w:bookmarkEnd w:id="5474"/>
      <w:bookmarkEnd w:id="5475"/>
      <w:bookmarkEnd w:id="5476"/>
      <w:bookmarkEnd w:id="5477"/>
    </w:p>
    <w:p w14:paraId="7BF8BC11" w14:textId="77777777" w:rsidR="005B7866" w:rsidRPr="00B06F7A" w:rsidRDefault="005B7866" w:rsidP="00903631">
      <w:pPr>
        <w:pStyle w:val="H6"/>
      </w:pPr>
      <w:bookmarkStart w:id="5478" w:name="_Toc36457640"/>
      <w:bookmarkStart w:id="5479" w:name="_Toc45028558"/>
      <w:bookmarkStart w:id="5480" w:name="_Toc45029393"/>
      <w:bookmarkStart w:id="5481" w:name="_Toc67682167"/>
      <w:bookmarkStart w:id="5482" w:name="_Toc98488100"/>
      <w:r w:rsidRPr="00B06F7A">
        <w:t>6.7.3.3.4.1</w:t>
      </w:r>
      <w:r w:rsidRPr="00B06F7A">
        <w:tab/>
        <w:t>Overview</w:t>
      </w:r>
      <w:bookmarkEnd w:id="5478"/>
      <w:bookmarkEnd w:id="5479"/>
      <w:bookmarkEnd w:id="5480"/>
      <w:bookmarkEnd w:id="5481"/>
      <w:bookmarkEnd w:id="5482"/>
    </w:p>
    <w:p w14:paraId="1053DF0D" w14:textId="77777777" w:rsidR="005B7866" w:rsidRPr="00B06F7A" w:rsidRDefault="005B7866" w:rsidP="005B7866">
      <w:pPr>
        <w:pStyle w:val="TH"/>
      </w:pPr>
      <w:r w:rsidRPr="00B06F7A">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48EA9942"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CA0A766"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42DE4E"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571FB1"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679C78" w14:textId="77777777" w:rsidR="005B7866" w:rsidRPr="00B06F7A" w:rsidRDefault="005B7866" w:rsidP="007F1FAF">
            <w:pPr>
              <w:pStyle w:val="TAH"/>
            </w:pPr>
            <w:r w:rsidRPr="00B06F7A">
              <w:t>Description</w:t>
            </w:r>
          </w:p>
        </w:tc>
      </w:tr>
      <w:tr w:rsidR="005B7866" w:rsidRPr="00B06F7A" w14:paraId="1B45B2DA" w14:textId="77777777" w:rsidTr="007F1FAF">
        <w:trPr>
          <w:jc w:val="center"/>
        </w:trPr>
        <w:tc>
          <w:tcPr>
            <w:tcW w:w="1352" w:type="pct"/>
            <w:tcBorders>
              <w:top w:val="single" w:sz="4" w:space="0" w:color="auto"/>
              <w:left w:val="single" w:sz="4" w:space="0" w:color="auto"/>
              <w:right w:val="single" w:sz="4" w:space="0" w:color="auto"/>
            </w:tcBorders>
          </w:tcPr>
          <w:p w14:paraId="6B0667DE" w14:textId="77777777" w:rsidR="005B7866" w:rsidRPr="00B06F7A" w:rsidRDefault="005B7866" w:rsidP="007F1FAF">
            <w:pPr>
              <w:pStyle w:val="TAL"/>
            </w:pPr>
            <w:r w:rsidRPr="00B06F7A">
              <w:t>provide-loc-info</w:t>
            </w:r>
          </w:p>
        </w:tc>
        <w:tc>
          <w:tcPr>
            <w:tcW w:w="1352" w:type="pct"/>
            <w:tcBorders>
              <w:top w:val="single" w:sz="4" w:space="0" w:color="auto"/>
              <w:left w:val="single" w:sz="4" w:space="0" w:color="auto"/>
              <w:right w:val="single" w:sz="4" w:space="0" w:color="auto"/>
            </w:tcBorders>
          </w:tcPr>
          <w:p w14:paraId="6FCBA941" w14:textId="77777777" w:rsidR="005B7866" w:rsidRPr="00B06F7A" w:rsidRDefault="005B7866" w:rsidP="007F1FAF">
            <w:pPr>
              <w:pStyle w:val="TAL"/>
            </w:pPr>
            <w:r w:rsidRPr="00B06F7A">
              <w:t>/provide-loc-info</w:t>
            </w:r>
          </w:p>
        </w:tc>
        <w:tc>
          <w:tcPr>
            <w:tcW w:w="704" w:type="pct"/>
            <w:tcBorders>
              <w:top w:val="single" w:sz="4" w:space="0" w:color="auto"/>
              <w:left w:val="single" w:sz="4" w:space="0" w:color="auto"/>
              <w:bottom w:val="single" w:sz="4" w:space="0" w:color="auto"/>
              <w:right w:val="single" w:sz="4" w:space="0" w:color="auto"/>
            </w:tcBorders>
          </w:tcPr>
          <w:p w14:paraId="73291B52"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0B0A0A9C" w14:textId="77777777" w:rsidR="005B7866" w:rsidRPr="00B06F7A" w:rsidRDefault="005B7866" w:rsidP="007F1FAF">
            <w:pPr>
              <w:pStyle w:val="TAL"/>
            </w:pPr>
            <w:r w:rsidRPr="00B06F7A">
              <w:t>Request UE location information in 5GC.</w:t>
            </w:r>
          </w:p>
        </w:tc>
      </w:tr>
    </w:tbl>
    <w:p w14:paraId="5BEB272A" w14:textId="77777777" w:rsidR="005B7866" w:rsidRPr="00B06F7A" w:rsidRDefault="005B7866" w:rsidP="005B7866"/>
    <w:p w14:paraId="674A6B85" w14:textId="77777777" w:rsidR="005B7866" w:rsidRPr="00B06F7A" w:rsidRDefault="005B7866" w:rsidP="00903631">
      <w:pPr>
        <w:pStyle w:val="H6"/>
      </w:pPr>
      <w:bookmarkStart w:id="5483" w:name="_Toc36457641"/>
      <w:bookmarkStart w:id="5484" w:name="_Toc45028559"/>
      <w:bookmarkStart w:id="5485" w:name="_Toc45029394"/>
      <w:bookmarkStart w:id="5486" w:name="_Toc67682168"/>
      <w:bookmarkStart w:id="5487" w:name="_Toc98488101"/>
      <w:r w:rsidRPr="00B06F7A">
        <w:t>6.7.3.3.4.2</w:t>
      </w:r>
      <w:r w:rsidRPr="00B06F7A">
        <w:tab/>
        <w:t>Operation: provide-loc-info</w:t>
      </w:r>
      <w:bookmarkEnd w:id="5483"/>
      <w:bookmarkEnd w:id="5484"/>
      <w:bookmarkEnd w:id="5485"/>
      <w:bookmarkEnd w:id="5486"/>
      <w:bookmarkEnd w:id="5487"/>
    </w:p>
    <w:p w14:paraId="2D0BB16C" w14:textId="77777777" w:rsidR="005B7866" w:rsidRPr="00B06F7A" w:rsidRDefault="005B7866" w:rsidP="00B632BD">
      <w:pPr>
        <w:pStyle w:val="H6"/>
      </w:pPr>
      <w:bookmarkStart w:id="5488" w:name="_Toc36457642"/>
      <w:bookmarkStart w:id="5489" w:name="_Toc45028560"/>
      <w:bookmarkStart w:id="5490" w:name="_Toc45029395"/>
      <w:bookmarkStart w:id="5491" w:name="_Toc67682169"/>
      <w:bookmarkStart w:id="5492" w:name="_Toc98488102"/>
      <w:r w:rsidRPr="00B06F7A">
        <w:t>6.7.3.3.4.2.1</w:t>
      </w:r>
      <w:r w:rsidRPr="00B06F7A">
        <w:tab/>
        <w:t>Description</w:t>
      </w:r>
      <w:bookmarkEnd w:id="5488"/>
      <w:bookmarkEnd w:id="5489"/>
      <w:bookmarkEnd w:id="5490"/>
      <w:bookmarkEnd w:id="5491"/>
      <w:bookmarkEnd w:id="5492"/>
    </w:p>
    <w:p w14:paraId="34A2497D" w14:textId="77777777" w:rsidR="005B7866" w:rsidRPr="00B06F7A" w:rsidRDefault="005B7866" w:rsidP="005B7866">
      <w:r w:rsidRPr="00B06F7A">
        <w:t>This custom operation is used by the NF service consumer (HSS) to request the UE location information in 5GC.</w:t>
      </w:r>
    </w:p>
    <w:p w14:paraId="50E9FE4D" w14:textId="77777777" w:rsidR="005B7866" w:rsidRPr="00B06F7A" w:rsidRDefault="005B7866" w:rsidP="00B632BD">
      <w:pPr>
        <w:pStyle w:val="H6"/>
      </w:pPr>
      <w:bookmarkStart w:id="5493" w:name="_Toc36457643"/>
      <w:bookmarkStart w:id="5494" w:name="_Toc45028561"/>
      <w:bookmarkStart w:id="5495" w:name="_Toc45029396"/>
      <w:bookmarkStart w:id="5496" w:name="_Toc67682170"/>
      <w:bookmarkStart w:id="5497" w:name="_Toc98488103"/>
      <w:r w:rsidRPr="00B06F7A">
        <w:t>6.7.3.3.4.2.2</w:t>
      </w:r>
      <w:r w:rsidRPr="00B06F7A">
        <w:tab/>
        <w:t>Operation Definition</w:t>
      </w:r>
      <w:bookmarkEnd w:id="5493"/>
      <w:bookmarkEnd w:id="5494"/>
      <w:bookmarkEnd w:id="5495"/>
      <w:bookmarkEnd w:id="5496"/>
      <w:bookmarkEnd w:id="5497"/>
    </w:p>
    <w:p w14:paraId="3BCDAB29" w14:textId="77777777" w:rsidR="005B7866" w:rsidRPr="00B06F7A" w:rsidRDefault="005B7866" w:rsidP="005B7866">
      <w:r w:rsidRPr="00B06F7A">
        <w:t>This operation shall support the request data structures specified in table 6.7.3.3.4.2.2-1 and the response data structure and response codes specified in table 6.7.3.3.4.2.2-2.</w:t>
      </w:r>
    </w:p>
    <w:p w14:paraId="5C2C1FE8" w14:textId="77777777" w:rsidR="005B7866" w:rsidRPr="00B06F7A" w:rsidRDefault="005B7866" w:rsidP="005B7866">
      <w:pPr>
        <w:pStyle w:val="TH"/>
      </w:pPr>
      <w:r w:rsidRPr="00B06F7A">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D67205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D0E33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FA9B05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DDC62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6079EE3" w14:textId="77777777" w:rsidR="005B7866" w:rsidRPr="00B06F7A" w:rsidRDefault="005B7866" w:rsidP="007F1FAF">
            <w:pPr>
              <w:pStyle w:val="TAH"/>
            </w:pPr>
            <w:r w:rsidRPr="00B06F7A">
              <w:t>Description</w:t>
            </w:r>
          </w:p>
        </w:tc>
      </w:tr>
      <w:tr w:rsidR="005B7866" w:rsidRPr="00B06F7A" w14:paraId="076611B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507416" w14:textId="77777777" w:rsidR="005B7866" w:rsidRPr="00B06F7A" w:rsidRDefault="005B7866" w:rsidP="007F1FAF">
            <w:pPr>
              <w:pStyle w:val="TAL"/>
            </w:pPr>
            <w:r w:rsidRPr="00B06F7A">
              <w:t>LocationInfoRequest</w:t>
            </w:r>
          </w:p>
        </w:tc>
        <w:tc>
          <w:tcPr>
            <w:tcW w:w="425" w:type="dxa"/>
            <w:tcBorders>
              <w:top w:val="single" w:sz="4" w:space="0" w:color="auto"/>
              <w:left w:val="single" w:sz="6" w:space="0" w:color="000000"/>
              <w:bottom w:val="single" w:sz="6" w:space="0" w:color="000000"/>
              <w:right w:val="single" w:sz="6" w:space="0" w:color="000000"/>
            </w:tcBorders>
          </w:tcPr>
          <w:p w14:paraId="0182389A"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BC21FC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4AA342" w14:textId="77777777" w:rsidR="005B7866" w:rsidRPr="00B06F7A" w:rsidRDefault="005B7866" w:rsidP="007F1FAF">
            <w:r w:rsidRPr="00B06F7A">
              <w:t>Contains the requested information: current location, local time zone, RAT type, or serving node identity only</w:t>
            </w:r>
          </w:p>
        </w:tc>
      </w:tr>
    </w:tbl>
    <w:p w14:paraId="71C355AD" w14:textId="77777777" w:rsidR="005B7866" w:rsidRPr="00B06F7A" w:rsidRDefault="005B7866" w:rsidP="005B7866"/>
    <w:p w14:paraId="6DBABBC4" w14:textId="77777777" w:rsidR="005B7866" w:rsidRPr="00B06F7A" w:rsidRDefault="005B7866" w:rsidP="005B7866">
      <w:pPr>
        <w:pStyle w:val="TH"/>
      </w:pPr>
      <w:r w:rsidRPr="00B06F7A">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5B7866" w:rsidRPr="00B06F7A" w14:paraId="53E3494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23A0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938E0B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114224"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7F23365E" w14:textId="77777777" w:rsidR="005B7866" w:rsidRPr="00B06F7A" w:rsidRDefault="005B7866" w:rsidP="007F1FAF">
            <w:pPr>
              <w:pStyle w:val="TAH"/>
            </w:pPr>
            <w:r w:rsidRPr="00B06F7A">
              <w:t>Response</w:t>
            </w:r>
          </w:p>
          <w:p w14:paraId="04E9A572"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27CAC1B" w14:textId="77777777" w:rsidR="005B7866" w:rsidRPr="00B06F7A" w:rsidRDefault="005B7866" w:rsidP="007F1FAF">
            <w:pPr>
              <w:pStyle w:val="TAH"/>
            </w:pPr>
            <w:r w:rsidRPr="00B06F7A">
              <w:t>Description</w:t>
            </w:r>
          </w:p>
        </w:tc>
      </w:tr>
      <w:tr w:rsidR="005B7866" w:rsidRPr="00B06F7A" w14:paraId="5E447F42"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7FB902" w14:textId="77777777" w:rsidR="005B7866" w:rsidRPr="00B06F7A" w:rsidRDefault="005B7866" w:rsidP="007F1FAF">
            <w:pPr>
              <w:pStyle w:val="TAL"/>
            </w:pPr>
            <w:r w:rsidRPr="00B06F7A">
              <w:t>LocationInfoResult</w:t>
            </w:r>
          </w:p>
        </w:tc>
        <w:tc>
          <w:tcPr>
            <w:tcW w:w="225" w:type="pct"/>
            <w:tcBorders>
              <w:top w:val="single" w:sz="4" w:space="0" w:color="auto"/>
              <w:left w:val="single" w:sz="6" w:space="0" w:color="000000"/>
              <w:bottom w:val="single" w:sz="4" w:space="0" w:color="auto"/>
              <w:right w:val="single" w:sz="6" w:space="0" w:color="000000"/>
            </w:tcBorders>
          </w:tcPr>
          <w:p w14:paraId="2BE957B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31D801F2"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46CF664C"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D945318" w14:textId="77777777" w:rsidR="005B7866" w:rsidRPr="00B06F7A" w:rsidRDefault="005B7866" w:rsidP="007F1FAF">
            <w:pPr>
              <w:pStyle w:val="TAL"/>
            </w:pPr>
            <w:r w:rsidRPr="00B06F7A">
              <w:t xml:space="preserve">Upon success, a response body containing requested information shall be returned. </w:t>
            </w:r>
          </w:p>
        </w:tc>
      </w:tr>
      <w:tr w:rsidR="005B7866" w:rsidRPr="00B06F7A" w14:paraId="5361361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D2E205"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9358188"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4B6FC3A"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7AF6EAEC"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9F663A" w14:textId="77777777" w:rsidR="005B7866" w:rsidRPr="00B06F7A" w:rsidRDefault="005B7866" w:rsidP="007F1FAF">
            <w:pPr>
              <w:pStyle w:val="TAL"/>
            </w:pPr>
            <w:r w:rsidRPr="00B06F7A">
              <w:t>The "cause" attribute may be used to indicate the following application error:</w:t>
            </w:r>
          </w:p>
          <w:p w14:paraId="1721C113" w14:textId="77777777" w:rsidR="005B7866" w:rsidRPr="00B06F7A" w:rsidRDefault="005B7866" w:rsidP="007F1FAF">
            <w:pPr>
              <w:pStyle w:val="TAL"/>
            </w:pPr>
            <w:r w:rsidRPr="00B06F7A">
              <w:t>- USER_NOT_FOUND</w:t>
            </w:r>
          </w:p>
          <w:p w14:paraId="04F8AF14" w14:textId="77777777" w:rsidR="005B7866" w:rsidRPr="00B06F7A" w:rsidRDefault="005B7866" w:rsidP="007F1FAF">
            <w:pPr>
              <w:pStyle w:val="TAL"/>
            </w:pPr>
            <w:r w:rsidRPr="00B06F7A">
              <w:t>- DATA_NOT_FOUND</w:t>
            </w:r>
          </w:p>
        </w:tc>
      </w:tr>
      <w:tr w:rsidR="005B7866" w:rsidRPr="00B06F7A" w14:paraId="54F721E7"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36496B9"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7DC8DEF" w14:textId="77777777" w:rsidR="005B7866" w:rsidRPr="00B06F7A" w:rsidRDefault="005B7866" w:rsidP="005B7866">
      <w:bookmarkStart w:id="5498" w:name="_Toc36457644"/>
    </w:p>
    <w:p w14:paraId="533DDCB2" w14:textId="77777777" w:rsidR="005B7866" w:rsidRPr="00B06F7A" w:rsidRDefault="005B7866" w:rsidP="00C05182">
      <w:pPr>
        <w:pStyle w:val="Heading3"/>
      </w:pPr>
      <w:bookmarkStart w:id="5499" w:name="_Toc45028562"/>
      <w:bookmarkStart w:id="5500" w:name="_Toc45029397"/>
      <w:bookmarkStart w:id="5501" w:name="_Toc67682171"/>
      <w:bookmarkStart w:id="5502" w:name="_Toc98488104"/>
      <w:r w:rsidRPr="00B06F7A">
        <w:t>6.7.4</w:t>
      </w:r>
      <w:r w:rsidRPr="00B06F7A">
        <w:tab/>
        <w:t>Custom Operations without associated resources</w:t>
      </w:r>
      <w:bookmarkEnd w:id="5457"/>
      <w:bookmarkEnd w:id="5498"/>
      <w:bookmarkEnd w:id="5499"/>
      <w:bookmarkEnd w:id="5500"/>
      <w:bookmarkEnd w:id="5501"/>
      <w:bookmarkEnd w:id="5502"/>
    </w:p>
    <w:p w14:paraId="07486E76"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Nudm_MT Service</w:t>
      </w:r>
      <w:r w:rsidRPr="00B06F7A">
        <w:rPr>
          <w:lang w:val="en-US"/>
        </w:rPr>
        <w:t>.</w:t>
      </w:r>
    </w:p>
    <w:p w14:paraId="00C25786" w14:textId="77777777" w:rsidR="005B7866" w:rsidRPr="00B06F7A" w:rsidRDefault="005B7866" w:rsidP="00C05182">
      <w:pPr>
        <w:pStyle w:val="Heading3"/>
      </w:pPr>
      <w:bookmarkStart w:id="5503" w:name="_Toc27585626"/>
      <w:bookmarkStart w:id="5504" w:name="_Toc36457645"/>
      <w:bookmarkStart w:id="5505" w:name="_Toc45028563"/>
      <w:bookmarkStart w:id="5506" w:name="_Toc45029398"/>
      <w:bookmarkStart w:id="5507" w:name="_Toc67682172"/>
      <w:bookmarkStart w:id="5508" w:name="_Toc98488105"/>
      <w:r w:rsidRPr="00B06F7A">
        <w:t>6.7.5</w:t>
      </w:r>
      <w:r w:rsidRPr="00B06F7A">
        <w:tab/>
        <w:t>Notifications</w:t>
      </w:r>
      <w:bookmarkEnd w:id="5503"/>
      <w:bookmarkEnd w:id="5504"/>
      <w:bookmarkEnd w:id="5505"/>
      <w:bookmarkEnd w:id="5506"/>
      <w:bookmarkEnd w:id="5507"/>
      <w:bookmarkEnd w:id="5508"/>
    </w:p>
    <w:p w14:paraId="3AA45B10" w14:textId="77777777" w:rsidR="005B7866" w:rsidRPr="00B06F7A" w:rsidRDefault="005B7866" w:rsidP="005B7866">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Nudm_MT Service</w:t>
      </w:r>
      <w:r w:rsidRPr="00B06F7A">
        <w:rPr>
          <w:lang w:val="en-US"/>
        </w:rPr>
        <w:t>.</w:t>
      </w:r>
    </w:p>
    <w:p w14:paraId="4E46552C" w14:textId="77777777" w:rsidR="005B7866" w:rsidRPr="00B06F7A" w:rsidRDefault="005B7866" w:rsidP="00C05182">
      <w:pPr>
        <w:pStyle w:val="Heading3"/>
      </w:pPr>
      <w:bookmarkStart w:id="5509" w:name="_Toc27585627"/>
      <w:bookmarkStart w:id="5510" w:name="_Toc36457646"/>
      <w:bookmarkStart w:id="5511" w:name="_Toc45028564"/>
      <w:bookmarkStart w:id="5512" w:name="_Toc45029399"/>
      <w:bookmarkStart w:id="5513" w:name="_Toc67682173"/>
      <w:bookmarkStart w:id="5514" w:name="_Toc98488106"/>
      <w:r w:rsidRPr="00B06F7A">
        <w:t>6.7.6</w:t>
      </w:r>
      <w:r w:rsidRPr="00B06F7A">
        <w:tab/>
        <w:t>Data Model</w:t>
      </w:r>
      <w:bookmarkEnd w:id="5509"/>
      <w:bookmarkEnd w:id="5510"/>
      <w:bookmarkEnd w:id="5511"/>
      <w:bookmarkEnd w:id="5512"/>
      <w:bookmarkEnd w:id="5513"/>
      <w:bookmarkEnd w:id="5514"/>
    </w:p>
    <w:p w14:paraId="7B3E4E8D" w14:textId="77777777" w:rsidR="005B7866" w:rsidRPr="00B06F7A" w:rsidRDefault="005B7866" w:rsidP="00C05182">
      <w:pPr>
        <w:pStyle w:val="Heading4"/>
      </w:pPr>
      <w:bookmarkStart w:id="5515" w:name="_Toc27585628"/>
      <w:bookmarkStart w:id="5516" w:name="_Toc36457647"/>
      <w:bookmarkStart w:id="5517" w:name="_Toc45028565"/>
      <w:bookmarkStart w:id="5518" w:name="_Toc45029400"/>
      <w:bookmarkStart w:id="5519" w:name="_Toc67682174"/>
      <w:bookmarkStart w:id="5520" w:name="_Toc98488107"/>
      <w:r w:rsidRPr="00B06F7A">
        <w:t>6.7.6.1</w:t>
      </w:r>
      <w:r w:rsidRPr="00B06F7A">
        <w:tab/>
        <w:t>General</w:t>
      </w:r>
      <w:bookmarkEnd w:id="5515"/>
      <w:bookmarkEnd w:id="5516"/>
      <w:bookmarkEnd w:id="5517"/>
      <w:bookmarkEnd w:id="5518"/>
      <w:bookmarkEnd w:id="5519"/>
      <w:bookmarkEnd w:id="5520"/>
    </w:p>
    <w:p w14:paraId="205861B3" w14:textId="77777777" w:rsidR="005B7866" w:rsidRPr="00B06F7A" w:rsidRDefault="005B7866" w:rsidP="005B7866">
      <w:r w:rsidRPr="00B06F7A">
        <w:t>This clause specifies the application data model supported by the API.</w:t>
      </w:r>
    </w:p>
    <w:p w14:paraId="79A8C7D9" w14:textId="77777777" w:rsidR="005B7866" w:rsidRPr="00B06F7A" w:rsidRDefault="005B7866" w:rsidP="005B7866">
      <w:r w:rsidRPr="00B06F7A">
        <w:t>Table 6.7.6.1-1 specifies the structured data types defined for the Nudm_MT service API. For simple data types defined for the Nudm_MT service API see table 6.7.6.3.2-1.</w:t>
      </w:r>
    </w:p>
    <w:p w14:paraId="5B07B608" w14:textId="77777777" w:rsidR="005B7866" w:rsidRPr="00B06F7A" w:rsidRDefault="005B7866" w:rsidP="005B7866">
      <w:pPr>
        <w:pStyle w:val="TH"/>
      </w:pPr>
      <w:r w:rsidRPr="00B06F7A">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5B7866" w:rsidRPr="00B06F7A" w14:paraId="7804D813"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DF47D1" w14:textId="77777777" w:rsidR="005B7866" w:rsidRPr="00B06F7A" w:rsidRDefault="005B7866" w:rsidP="007F1FAF">
            <w:pPr>
              <w:pStyle w:val="TAH"/>
            </w:pPr>
            <w:r w:rsidRPr="00B06F7A">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7DD300E0" w14:textId="77777777" w:rsidR="005B7866" w:rsidRPr="00B06F7A" w:rsidRDefault="005B7866" w:rsidP="007F1FAF">
            <w:pPr>
              <w:pStyle w:val="TAH"/>
            </w:pPr>
            <w:r w:rsidRPr="00B06F7A">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59D6B" w14:textId="77777777" w:rsidR="005B7866" w:rsidRPr="00B06F7A" w:rsidRDefault="005B7866" w:rsidP="007F1FAF">
            <w:pPr>
              <w:pStyle w:val="TAH"/>
            </w:pPr>
            <w:r w:rsidRPr="00B06F7A">
              <w:t>Description</w:t>
            </w:r>
          </w:p>
        </w:tc>
      </w:tr>
      <w:tr w:rsidR="005B7866" w:rsidRPr="00B06F7A" w14:paraId="30556D7B" w14:textId="77777777" w:rsidTr="007F1FAF">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6CE258AC" w14:textId="77777777" w:rsidR="005B7866" w:rsidRPr="00B06F7A" w:rsidRDefault="005B7866" w:rsidP="007F1FAF">
            <w:pPr>
              <w:pStyle w:val="TAL"/>
            </w:pPr>
            <w:r w:rsidRPr="00B06F7A">
              <w:t>UeInfo</w:t>
            </w:r>
          </w:p>
        </w:tc>
        <w:tc>
          <w:tcPr>
            <w:tcW w:w="1559" w:type="dxa"/>
            <w:gridSpan w:val="2"/>
            <w:tcBorders>
              <w:top w:val="single" w:sz="4" w:space="0" w:color="auto"/>
              <w:left w:val="single" w:sz="4" w:space="0" w:color="auto"/>
              <w:bottom w:val="single" w:sz="4" w:space="0" w:color="auto"/>
              <w:right w:val="single" w:sz="4" w:space="0" w:color="auto"/>
            </w:tcBorders>
          </w:tcPr>
          <w:p w14:paraId="42709D6B" w14:textId="77777777" w:rsidR="005B7866" w:rsidRPr="00B06F7A" w:rsidRDefault="005B7866" w:rsidP="007F1FAF">
            <w:pPr>
              <w:pStyle w:val="TAL"/>
            </w:pPr>
            <w:r w:rsidRPr="00B06F7A">
              <w:t>6.7.6.2.2</w:t>
            </w:r>
          </w:p>
        </w:tc>
        <w:tc>
          <w:tcPr>
            <w:tcW w:w="5296" w:type="dxa"/>
            <w:gridSpan w:val="2"/>
            <w:tcBorders>
              <w:top w:val="single" w:sz="4" w:space="0" w:color="auto"/>
              <w:left w:val="single" w:sz="4" w:space="0" w:color="auto"/>
              <w:bottom w:val="single" w:sz="4" w:space="0" w:color="auto"/>
              <w:right w:val="single" w:sz="4" w:space="0" w:color="auto"/>
            </w:tcBorders>
          </w:tcPr>
          <w:p w14:paraId="7553F11A" w14:textId="77777777" w:rsidR="005B7866" w:rsidRPr="00B06F7A" w:rsidRDefault="005B7866" w:rsidP="007F1FAF">
            <w:pPr>
              <w:pStyle w:val="TAL"/>
              <w:rPr>
                <w:rFonts w:cs="Arial"/>
                <w:szCs w:val="18"/>
              </w:rPr>
            </w:pPr>
          </w:p>
        </w:tc>
      </w:tr>
      <w:tr w:rsidR="005B7866" w:rsidRPr="00B06F7A" w14:paraId="6C36463D"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5855C50C" w14:textId="77777777" w:rsidR="005B7866" w:rsidRPr="00B06F7A" w:rsidRDefault="005B7866" w:rsidP="007F1FAF">
            <w:pPr>
              <w:pStyle w:val="TAL"/>
            </w:pPr>
            <w:r w:rsidRPr="00B06F7A">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6D75547E" w14:textId="77777777" w:rsidR="005B7866" w:rsidRPr="00B06F7A" w:rsidRDefault="005B7866" w:rsidP="007F1FAF">
            <w:pPr>
              <w:pStyle w:val="TAL"/>
            </w:pPr>
            <w:r w:rsidRPr="00B06F7A">
              <w:t>6.7.6.2.3</w:t>
            </w:r>
          </w:p>
        </w:tc>
        <w:tc>
          <w:tcPr>
            <w:tcW w:w="5296" w:type="dxa"/>
            <w:gridSpan w:val="2"/>
            <w:tcBorders>
              <w:top w:val="single" w:sz="4" w:space="0" w:color="auto"/>
              <w:left w:val="single" w:sz="4" w:space="0" w:color="auto"/>
              <w:bottom w:val="single" w:sz="4" w:space="0" w:color="auto"/>
              <w:right w:val="single" w:sz="4" w:space="0" w:color="auto"/>
            </w:tcBorders>
          </w:tcPr>
          <w:p w14:paraId="49375EA2" w14:textId="77777777" w:rsidR="005B7866" w:rsidRPr="00B06F7A" w:rsidRDefault="005B7866" w:rsidP="007F1FAF">
            <w:pPr>
              <w:pStyle w:val="TAL"/>
              <w:rPr>
                <w:rFonts w:cs="Arial"/>
                <w:szCs w:val="18"/>
              </w:rPr>
            </w:pPr>
          </w:p>
        </w:tc>
      </w:tr>
      <w:tr w:rsidR="005B7866" w:rsidRPr="00B06F7A" w14:paraId="6DF30FEE"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793186BF" w14:textId="77777777" w:rsidR="005B7866" w:rsidRPr="00B06F7A" w:rsidRDefault="005B7866" w:rsidP="007F1FAF">
            <w:pPr>
              <w:pStyle w:val="TAL"/>
            </w:pPr>
            <w:r w:rsidRPr="00B06F7A">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7C0B3F80" w14:textId="77777777" w:rsidR="005B7866" w:rsidRPr="00B06F7A" w:rsidRDefault="005B7866" w:rsidP="007F1FAF">
            <w:pPr>
              <w:pStyle w:val="TAL"/>
            </w:pPr>
            <w:r w:rsidRPr="00B06F7A">
              <w:t>6.7.6.2.4</w:t>
            </w:r>
          </w:p>
        </w:tc>
        <w:tc>
          <w:tcPr>
            <w:tcW w:w="5296" w:type="dxa"/>
            <w:gridSpan w:val="2"/>
            <w:tcBorders>
              <w:top w:val="single" w:sz="4" w:space="0" w:color="auto"/>
              <w:left w:val="single" w:sz="4" w:space="0" w:color="auto"/>
              <w:bottom w:val="single" w:sz="4" w:space="0" w:color="auto"/>
              <w:right w:val="single" w:sz="4" w:space="0" w:color="auto"/>
            </w:tcBorders>
          </w:tcPr>
          <w:p w14:paraId="569003EA" w14:textId="77777777" w:rsidR="005B7866" w:rsidRPr="00B06F7A" w:rsidRDefault="005B7866" w:rsidP="007F1FAF">
            <w:pPr>
              <w:pStyle w:val="TAL"/>
              <w:rPr>
                <w:rFonts w:cs="Arial"/>
                <w:szCs w:val="18"/>
              </w:rPr>
            </w:pPr>
          </w:p>
        </w:tc>
      </w:tr>
      <w:tr w:rsidR="005B7866" w:rsidRPr="00B06F7A" w14:paraId="63C21D02"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0B71B31" w14:textId="77777777" w:rsidR="005B7866" w:rsidRPr="00B06F7A" w:rsidRDefault="005B7866" w:rsidP="007F1FAF">
            <w:pPr>
              <w:pStyle w:val="TAL"/>
            </w:pPr>
            <w:r w:rsidRPr="00B06F7A">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2B9AF8D9" w14:textId="77777777" w:rsidR="005B7866" w:rsidRPr="00B06F7A" w:rsidRDefault="005B7866" w:rsidP="007F1FAF">
            <w:pPr>
              <w:pStyle w:val="TAL"/>
            </w:pPr>
            <w:r w:rsidRPr="00B06F7A">
              <w:t>6.7.6.2.5</w:t>
            </w:r>
          </w:p>
        </w:tc>
        <w:tc>
          <w:tcPr>
            <w:tcW w:w="5296" w:type="dxa"/>
            <w:gridSpan w:val="2"/>
            <w:tcBorders>
              <w:top w:val="single" w:sz="4" w:space="0" w:color="auto"/>
              <w:left w:val="single" w:sz="4" w:space="0" w:color="auto"/>
              <w:bottom w:val="single" w:sz="4" w:space="0" w:color="auto"/>
              <w:right w:val="single" w:sz="4" w:space="0" w:color="auto"/>
            </w:tcBorders>
          </w:tcPr>
          <w:p w14:paraId="734972B2" w14:textId="77777777" w:rsidR="005B7866" w:rsidRPr="00B06F7A" w:rsidRDefault="005B7866" w:rsidP="007F1FAF">
            <w:pPr>
              <w:pStyle w:val="TAL"/>
              <w:rPr>
                <w:rFonts w:cs="Arial"/>
                <w:szCs w:val="18"/>
              </w:rPr>
            </w:pPr>
          </w:p>
        </w:tc>
      </w:tr>
    </w:tbl>
    <w:p w14:paraId="28DFC9CB" w14:textId="77777777" w:rsidR="005B7866" w:rsidRPr="00B06F7A" w:rsidRDefault="005B7866" w:rsidP="005B7866"/>
    <w:p w14:paraId="2C4D3216" w14:textId="77777777" w:rsidR="005B7866" w:rsidRPr="00B06F7A" w:rsidRDefault="005B7866" w:rsidP="005B7866">
      <w:r w:rsidRPr="00B06F7A">
        <w:t>Table 6.7.6.1-2 specifies data types re-used by the Nudm_MT service API from other specifications, including a reference to their respective specifications and when needed, a short description of their use within the Nudm_MT service API.</w:t>
      </w:r>
    </w:p>
    <w:p w14:paraId="28873875" w14:textId="77777777" w:rsidR="005B7866" w:rsidRPr="00B06F7A" w:rsidRDefault="005B7866" w:rsidP="005B7866">
      <w:pPr>
        <w:pStyle w:val="TH"/>
      </w:pPr>
      <w:r w:rsidRPr="00B06F7A">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5B7866" w:rsidRPr="00B06F7A" w14:paraId="7104B377"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668D9866" w14:textId="77777777" w:rsidR="005B7866" w:rsidRPr="00B06F7A" w:rsidRDefault="005B7866" w:rsidP="007F1FAF">
            <w:pPr>
              <w:pStyle w:val="TAH"/>
            </w:pPr>
            <w:r w:rsidRPr="00B06F7A">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11C6E39" w14:textId="77777777" w:rsidR="005B7866" w:rsidRPr="00B06F7A" w:rsidRDefault="005B7866" w:rsidP="007F1FAF">
            <w:pPr>
              <w:pStyle w:val="TAH"/>
            </w:pPr>
            <w:r w:rsidRPr="00B06F7A">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1ABD7380" w14:textId="77777777" w:rsidR="005B7866" w:rsidRPr="00B06F7A" w:rsidRDefault="005B7866" w:rsidP="007F1FAF">
            <w:pPr>
              <w:pStyle w:val="TAH"/>
            </w:pPr>
            <w:r w:rsidRPr="00B06F7A">
              <w:t>Comments</w:t>
            </w:r>
          </w:p>
        </w:tc>
      </w:tr>
      <w:tr w:rsidR="005B7866" w:rsidRPr="00B06F7A" w14:paraId="4DE1743D"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C65BE63" w14:textId="77777777" w:rsidR="005B7866" w:rsidRPr="00B06F7A" w:rsidRDefault="005B7866" w:rsidP="007F1FAF">
            <w:pPr>
              <w:pStyle w:val="TAL"/>
            </w:pPr>
            <w:r w:rsidRPr="00B06F7A">
              <w:t>UeContextInfo</w:t>
            </w:r>
          </w:p>
        </w:tc>
        <w:tc>
          <w:tcPr>
            <w:tcW w:w="1998" w:type="dxa"/>
            <w:tcBorders>
              <w:top w:val="single" w:sz="4" w:space="0" w:color="auto"/>
              <w:left w:val="single" w:sz="4" w:space="0" w:color="auto"/>
              <w:bottom w:val="single" w:sz="4" w:space="0" w:color="auto"/>
              <w:right w:val="single" w:sz="4" w:space="0" w:color="auto"/>
            </w:tcBorders>
          </w:tcPr>
          <w:p w14:paraId="4645B401" w14:textId="77777777" w:rsidR="005B7866" w:rsidRPr="00B06F7A" w:rsidRDefault="005B7866" w:rsidP="007F1FAF">
            <w:pPr>
              <w:pStyle w:val="TAL"/>
            </w:pPr>
            <w:r w:rsidRPr="00B06F7A">
              <w:t>3GPP TS 29.518 [36]</w:t>
            </w:r>
          </w:p>
        </w:tc>
        <w:tc>
          <w:tcPr>
            <w:tcW w:w="5148" w:type="dxa"/>
            <w:tcBorders>
              <w:top w:val="single" w:sz="4" w:space="0" w:color="auto"/>
              <w:left w:val="single" w:sz="4" w:space="0" w:color="auto"/>
              <w:bottom w:val="single" w:sz="4" w:space="0" w:color="auto"/>
              <w:right w:val="single" w:sz="4" w:space="0" w:color="auto"/>
            </w:tcBorders>
          </w:tcPr>
          <w:p w14:paraId="7B17749C" w14:textId="77777777" w:rsidR="005B7866" w:rsidRPr="00B06F7A" w:rsidRDefault="005B7866" w:rsidP="007F1FAF">
            <w:pPr>
              <w:pStyle w:val="TAL"/>
              <w:rPr>
                <w:rFonts w:cs="Arial"/>
                <w:szCs w:val="18"/>
              </w:rPr>
            </w:pPr>
          </w:p>
        </w:tc>
      </w:tr>
      <w:tr w:rsidR="005B7866" w:rsidRPr="00B06F7A" w14:paraId="41B975DC"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D3533D5" w14:textId="77777777" w:rsidR="005B7866" w:rsidRPr="00B06F7A" w:rsidRDefault="005B7866" w:rsidP="007F1FAF">
            <w:pPr>
              <w:pStyle w:val="TAL"/>
            </w:pPr>
            <w:r w:rsidRPr="00B06F7A">
              <w:t>Supi</w:t>
            </w:r>
          </w:p>
        </w:tc>
        <w:tc>
          <w:tcPr>
            <w:tcW w:w="1998" w:type="dxa"/>
            <w:tcBorders>
              <w:top w:val="single" w:sz="4" w:space="0" w:color="auto"/>
              <w:left w:val="single" w:sz="4" w:space="0" w:color="auto"/>
              <w:bottom w:val="single" w:sz="4" w:space="0" w:color="auto"/>
              <w:right w:val="single" w:sz="4" w:space="0" w:color="auto"/>
            </w:tcBorders>
          </w:tcPr>
          <w:p w14:paraId="5D124CE4"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221CB0DB" w14:textId="77777777" w:rsidR="005B7866" w:rsidRPr="00B06F7A" w:rsidRDefault="005B7866" w:rsidP="007F1FAF">
            <w:pPr>
              <w:pStyle w:val="TAL"/>
              <w:rPr>
                <w:rFonts w:cs="Arial"/>
                <w:szCs w:val="18"/>
              </w:rPr>
            </w:pPr>
          </w:p>
        </w:tc>
      </w:tr>
      <w:tr w:rsidR="005B7866" w:rsidRPr="00B06F7A" w14:paraId="2D5CD21C"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02EB4A86" w14:textId="77777777" w:rsidR="005B7866" w:rsidRPr="00B06F7A" w:rsidRDefault="005B7866" w:rsidP="007F1FAF">
            <w:pPr>
              <w:pStyle w:val="TAL"/>
            </w:pPr>
            <w:r w:rsidRPr="00B06F7A">
              <w:t>5GsUserState</w:t>
            </w:r>
          </w:p>
        </w:tc>
        <w:tc>
          <w:tcPr>
            <w:tcW w:w="1998" w:type="dxa"/>
            <w:tcBorders>
              <w:top w:val="single" w:sz="4" w:space="0" w:color="auto"/>
              <w:left w:val="single" w:sz="4" w:space="0" w:color="auto"/>
              <w:bottom w:val="single" w:sz="4" w:space="0" w:color="auto"/>
              <w:right w:val="single" w:sz="4" w:space="0" w:color="auto"/>
            </w:tcBorders>
          </w:tcPr>
          <w:p w14:paraId="1796A2BE" w14:textId="77777777" w:rsidR="005B7866" w:rsidRPr="00B06F7A" w:rsidRDefault="005B7866" w:rsidP="007F1FAF">
            <w:pPr>
              <w:pStyle w:val="TAL"/>
            </w:pPr>
            <w:r w:rsidRPr="00B06F7A">
              <w:t>3GPP TS 29.518 [36]</w:t>
            </w:r>
          </w:p>
        </w:tc>
        <w:tc>
          <w:tcPr>
            <w:tcW w:w="5148" w:type="dxa"/>
            <w:tcBorders>
              <w:top w:val="single" w:sz="4" w:space="0" w:color="auto"/>
              <w:left w:val="single" w:sz="4" w:space="0" w:color="auto"/>
              <w:bottom w:val="single" w:sz="4" w:space="0" w:color="auto"/>
              <w:right w:val="single" w:sz="4" w:space="0" w:color="auto"/>
            </w:tcBorders>
          </w:tcPr>
          <w:p w14:paraId="08EDFF03" w14:textId="77777777" w:rsidR="005B7866" w:rsidRPr="00B06F7A" w:rsidRDefault="005B7866" w:rsidP="007F1FAF">
            <w:pPr>
              <w:pStyle w:val="TAL"/>
              <w:rPr>
                <w:rFonts w:cs="Arial"/>
                <w:szCs w:val="18"/>
              </w:rPr>
            </w:pPr>
          </w:p>
        </w:tc>
      </w:tr>
      <w:tr w:rsidR="005B7866" w:rsidRPr="00B06F7A" w14:paraId="046E1D25"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CF5429A" w14:textId="77777777" w:rsidR="005B7866" w:rsidRPr="00B06F7A" w:rsidRDefault="005B7866" w:rsidP="007F1FAF">
            <w:pPr>
              <w:pStyle w:val="TAL"/>
            </w:pPr>
            <w:r w:rsidRPr="00B06F7A">
              <w:t>NfInstanceId</w:t>
            </w:r>
          </w:p>
        </w:tc>
        <w:tc>
          <w:tcPr>
            <w:tcW w:w="1998" w:type="dxa"/>
            <w:tcBorders>
              <w:top w:val="single" w:sz="4" w:space="0" w:color="auto"/>
              <w:left w:val="single" w:sz="4" w:space="0" w:color="auto"/>
              <w:bottom w:val="single" w:sz="4" w:space="0" w:color="auto"/>
              <w:right w:val="single" w:sz="4" w:space="0" w:color="auto"/>
            </w:tcBorders>
          </w:tcPr>
          <w:p w14:paraId="48090442"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1CF52A8D"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5B7866" w:rsidRPr="00B06F7A" w14:paraId="3B3F3592"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0F60D795" w14:textId="77777777" w:rsidR="005B7866" w:rsidRPr="00B06F7A" w:rsidRDefault="005B7866" w:rsidP="007F1FAF">
            <w:pPr>
              <w:pStyle w:val="TAL"/>
            </w:pPr>
            <w:r w:rsidRPr="00B06F7A">
              <w:t>PlmnId</w:t>
            </w:r>
          </w:p>
        </w:tc>
        <w:tc>
          <w:tcPr>
            <w:tcW w:w="1998" w:type="dxa"/>
            <w:tcBorders>
              <w:top w:val="single" w:sz="4" w:space="0" w:color="auto"/>
              <w:left w:val="single" w:sz="4" w:space="0" w:color="auto"/>
              <w:bottom w:val="single" w:sz="4" w:space="0" w:color="auto"/>
              <w:right w:val="single" w:sz="4" w:space="0" w:color="auto"/>
            </w:tcBorders>
          </w:tcPr>
          <w:p w14:paraId="113B1904"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233B7689" w14:textId="77777777" w:rsidR="005B7866" w:rsidRPr="00B06F7A" w:rsidRDefault="005B7866" w:rsidP="007F1FAF">
            <w:pPr>
              <w:pStyle w:val="TAL"/>
              <w:rPr>
                <w:rFonts w:cs="Arial"/>
                <w:szCs w:val="18"/>
              </w:rPr>
            </w:pPr>
            <w:r w:rsidRPr="00B06F7A">
              <w:rPr>
                <w:rFonts w:cs="Arial"/>
                <w:szCs w:val="18"/>
              </w:rPr>
              <w:t>PLMN Identity</w:t>
            </w:r>
          </w:p>
        </w:tc>
      </w:tr>
      <w:tr w:rsidR="005B7866" w:rsidRPr="00B06F7A" w14:paraId="5ADE5C9D"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02F6E6AD" w14:textId="77777777" w:rsidR="005B7866" w:rsidRPr="00B06F7A" w:rsidRDefault="005B7866" w:rsidP="007F1FAF">
            <w:pPr>
              <w:pStyle w:val="TAL"/>
            </w:pPr>
            <w:r w:rsidRPr="00B06F7A">
              <w:t>Ecgi</w:t>
            </w:r>
          </w:p>
        </w:tc>
        <w:tc>
          <w:tcPr>
            <w:tcW w:w="1998" w:type="dxa"/>
            <w:tcBorders>
              <w:top w:val="single" w:sz="4" w:space="0" w:color="auto"/>
              <w:left w:val="single" w:sz="4" w:space="0" w:color="auto"/>
              <w:bottom w:val="single" w:sz="4" w:space="0" w:color="auto"/>
              <w:right w:val="single" w:sz="4" w:space="0" w:color="auto"/>
            </w:tcBorders>
          </w:tcPr>
          <w:p w14:paraId="54FC3D02"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6BBD5E7A" w14:textId="77777777" w:rsidR="005B7866" w:rsidRPr="00B06F7A" w:rsidRDefault="005B7866" w:rsidP="007F1FAF">
            <w:pPr>
              <w:pStyle w:val="TAL"/>
              <w:rPr>
                <w:rFonts w:cs="Arial"/>
                <w:szCs w:val="18"/>
              </w:rPr>
            </w:pPr>
            <w:r w:rsidRPr="00B06F7A">
              <w:rPr>
                <w:rFonts w:cs="Arial"/>
                <w:szCs w:val="18"/>
              </w:rPr>
              <w:t>EUTRAN cell identity</w:t>
            </w:r>
          </w:p>
        </w:tc>
      </w:tr>
      <w:tr w:rsidR="005B7866" w:rsidRPr="00B06F7A" w14:paraId="41FB62E8"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1F93DB43" w14:textId="77777777" w:rsidR="005B7866" w:rsidRPr="00B06F7A" w:rsidRDefault="005B7866" w:rsidP="007F1FAF">
            <w:pPr>
              <w:pStyle w:val="TAL"/>
            </w:pPr>
            <w:r w:rsidRPr="00B06F7A">
              <w:t>Ncgi</w:t>
            </w:r>
          </w:p>
        </w:tc>
        <w:tc>
          <w:tcPr>
            <w:tcW w:w="1998" w:type="dxa"/>
            <w:tcBorders>
              <w:top w:val="single" w:sz="4" w:space="0" w:color="auto"/>
              <w:left w:val="single" w:sz="4" w:space="0" w:color="auto"/>
              <w:bottom w:val="single" w:sz="4" w:space="0" w:color="auto"/>
              <w:right w:val="single" w:sz="4" w:space="0" w:color="auto"/>
            </w:tcBorders>
          </w:tcPr>
          <w:p w14:paraId="064F6638"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2F1133C2" w14:textId="77777777" w:rsidR="005B7866" w:rsidRPr="00B06F7A" w:rsidRDefault="005B7866" w:rsidP="007F1FAF">
            <w:pPr>
              <w:pStyle w:val="TAL"/>
              <w:rPr>
                <w:rFonts w:cs="Arial"/>
                <w:szCs w:val="18"/>
              </w:rPr>
            </w:pPr>
            <w:r w:rsidRPr="00B06F7A">
              <w:rPr>
                <w:rFonts w:cs="Arial"/>
                <w:szCs w:val="18"/>
              </w:rPr>
              <w:t>NR cell identity</w:t>
            </w:r>
          </w:p>
        </w:tc>
      </w:tr>
      <w:tr w:rsidR="005B7866" w:rsidRPr="00B06F7A" w14:paraId="290ACD05"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640E386B" w14:textId="77777777" w:rsidR="005B7866" w:rsidRPr="00B06F7A" w:rsidRDefault="005B7866" w:rsidP="007F1FAF">
            <w:pPr>
              <w:pStyle w:val="TAL"/>
            </w:pPr>
            <w:r w:rsidRPr="00B06F7A">
              <w:t>Tai</w:t>
            </w:r>
          </w:p>
        </w:tc>
        <w:tc>
          <w:tcPr>
            <w:tcW w:w="1998" w:type="dxa"/>
            <w:tcBorders>
              <w:top w:val="single" w:sz="4" w:space="0" w:color="auto"/>
              <w:left w:val="single" w:sz="4" w:space="0" w:color="auto"/>
              <w:bottom w:val="single" w:sz="4" w:space="0" w:color="auto"/>
              <w:right w:val="single" w:sz="4" w:space="0" w:color="auto"/>
            </w:tcBorders>
          </w:tcPr>
          <w:p w14:paraId="10974E6B"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17A827C7" w14:textId="77777777" w:rsidR="005B7866" w:rsidRPr="00B06F7A" w:rsidRDefault="005B7866" w:rsidP="007F1FAF">
            <w:pPr>
              <w:pStyle w:val="TAL"/>
              <w:rPr>
                <w:rFonts w:cs="Arial"/>
                <w:szCs w:val="18"/>
              </w:rPr>
            </w:pPr>
            <w:r w:rsidRPr="00B06F7A">
              <w:rPr>
                <w:rFonts w:cs="Arial"/>
                <w:szCs w:val="18"/>
              </w:rPr>
              <w:t>Tracking area identity</w:t>
            </w:r>
          </w:p>
        </w:tc>
      </w:tr>
      <w:tr w:rsidR="005B7866" w:rsidRPr="00B06F7A" w14:paraId="252B0CA5"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1E67F67C" w14:textId="77777777" w:rsidR="005B7866" w:rsidRPr="00B06F7A" w:rsidRDefault="005B7866" w:rsidP="007F1FAF">
            <w:pPr>
              <w:pStyle w:val="TAL"/>
            </w:pPr>
            <w:r w:rsidRPr="00B06F7A">
              <w:t>GeographicArea</w:t>
            </w:r>
          </w:p>
        </w:tc>
        <w:tc>
          <w:tcPr>
            <w:tcW w:w="1998" w:type="dxa"/>
            <w:tcBorders>
              <w:top w:val="single" w:sz="4" w:space="0" w:color="auto"/>
              <w:left w:val="single" w:sz="4" w:space="0" w:color="auto"/>
              <w:bottom w:val="single" w:sz="4" w:space="0" w:color="auto"/>
              <w:right w:val="single" w:sz="4" w:space="0" w:color="auto"/>
            </w:tcBorders>
          </w:tcPr>
          <w:p w14:paraId="1567B955" w14:textId="77777777" w:rsidR="005B7866" w:rsidRPr="00B06F7A" w:rsidRDefault="005B7866" w:rsidP="007F1FAF">
            <w:pPr>
              <w:pStyle w:val="TAL"/>
            </w:pPr>
            <w:r w:rsidRPr="00B06F7A">
              <w:t>3GPP TS 29.572 [34]</w:t>
            </w:r>
          </w:p>
        </w:tc>
        <w:tc>
          <w:tcPr>
            <w:tcW w:w="5148" w:type="dxa"/>
            <w:tcBorders>
              <w:top w:val="single" w:sz="4" w:space="0" w:color="auto"/>
              <w:left w:val="single" w:sz="4" w:space="0" w:color="auto"/>
              <w:bottom w:val="single" w:sz="4" w:space="0" w:color="auto"/>
              <w:right w:val="single" w:sz="4" w:space="0" w:color="auto"/>
            </w:tcBorders>
          </w:tcPr>
          <w:p w14:paraId="473DB3E4" w14:textId="77777777" w:rsidR="005B7866" w:rsidRPr="00B06F7A" w:rsidRDefault="005B7866" w:rsidP="007F1FAF">
            <w:pPr>
              <w:pStyle w:val="TAL"/>
              <w:rPr>
                <w:rFonts w:cs="Arial"/>
                <w:szCs w:val="18"/>
              </w:rPr>
            </w:pPr>
            <w:r w:rsidRPr="00B06F7A">
              <w:rPr>
                <w:rFonts w:cs="Arial"/>
                <w:szCs w:val="18"/>
              </w:rPr>
              <w:t>Estimate of the location of the UE</w:t>
            </w:r>
          </w:p>
        </w:tc>
      </w:tr>
      <w:tr w:rsidR="005B7866" w:rsidRPr="00B06F7A" w14:paraId="733B51EA"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7F90CF1C" w14:textId="77777777" w:rsidR="005B7866" w:rsidRPr="00B06F7A" w:rsidRDefault="005B7866" w:rsidP="007F1FAF">
            <w:pPr>
              <w:pStyle w:val="TAL"/>
            </w:pPr>
            <w:r w:rsidRPr="00B06F7A">
              <w:t>AgeOfLocationEstimate</w:t>
            </w:r>
          </w:p>
        </w:tc>
        <w:tc>
          <w:tcPr>
            <w:tcW w:w="1998" w:type="dxa"/>
            <w:tcBorders>
              <w:top w:val="single" w:sz="4" w:space="0" w:color="auto"/>
              <w:left w:val="single" w:sz="4" w:space="0" w:color="auto"/>
              <w:bottom w:val="single" w:sz="4" w:space="0" w:color="auto"/>
              <w:right w:val="single" w:sz="4" w:space="0" w:color="auto"/>
            </w:tcBorders>
          </w:tcPr>
          <w:p w14:paraId="716655B6" w14:textId="77777777" w:rsidR="005B7866" w:rsidRPr="00B06F7A" w:rsidRDefault="005B7866" w:rsidP="007F1FAF">
            <w:pPr>
              <w:pStyle w:val="TAL"/>
            </w:pPr>
            <w:r w:rsidRPr="00B06F7A">
              <w:t>3GPP TS 29.572 [34]</w:t>
            </w:r>
          </w:p>
        </w:tc>
        <w:tc>
          <w:tcPr>
            <w:tcW w:w="5148" w:type="dxa"/>
            <w:tcBorders>
              <w:top w:val="single" w:sz="4" w:space="0" w:color="auto"/>
              <w:left w:val="single" w:sz="4" w:space="0" w:color="auto"/>
              <w:bottom w:val="single" w:sz="4" w:space="0" w:color="auto"/>
              <w:right w:val="single" w:sz="4" w:space="0" w:color="auto"/>
            </w:tcBorders>
          </w:tcPr>
          <w:p w14:paraId="7DF320B9" w14:textId="77777777" w:rsidR="005B7866" w:rsidRPr="00B06F7A" w:rsidRDefault="005B7866" w:rsidP="007F1FAF">
            <w:pPr>
              <w:pStyle w:val="TAL"/>
              <w:rPr>
                <w:rFonts w:cs="Arial"/>
                <w:szCs w:val="18"/>
              </w:rPr>
            </w:pPr>
            <w:r w:rsidRPr="00B06F7A">
              <w:rPr>
                <w:rFonts w:cs="Arial"/>
                <w:szCs w:val="18"/>
              </w:rPr>
              <w:t>Age Of Location Estimate</w:t>
            </w:r>
          </w:p>
        </w:tc>
      </w:tr>
      <w:tr w:rsidR="005B7866" w:rsidRPr="00B06F7A" w14:paraId="2920259E"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45C26FD3" w14:textId="77777777" w:rsidR="005B7866" w:rsidRPr="00B06F7A" w:rsidRDefault="005B7866" w:rsidP="007F1FAF">
            <w:pPr>
              <w:pStyle w:val="TAL"/>
            </w:pPr>
            <w:r w:rsidRPr="00B06F7A">
              <w:t>RatType</w:t>
            </w:r>
          </w:p>
        </w:tc>
        <w:tc>
          <w:tcPr>
            <w:tcW w:w="1998" w:type="dxa"/>
            <w:tcBorders>
              <w:top w:val="single" w:sz="4" w:space="0" w:color="auto"/>
              <w:left w:val="single" w:sz="4" w:space="0" w:color="auto"/>
              <w:bottom w:val="single" w:sz="4" w:space="0" w:color="auto"/>
              <w:right w:val="single" w:sz="4" w:space="0" w:color="auto"/>
            </w:tcBorders>
          </w:tcPr>
          <w:p w14:paraId="4F48C832"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3634F823" w14:textId="77777777" w:rsidR="005B7866" w:rsidRPr="00B06F7A" w:rsidRDefault="005B7866" w:rsidP="007F1FAF">
            <w:pPr>
              <w:pStyle w:val="TAL"/>
              <w:rPr>
                <w:rFonts w:cs="Arial"/>
                <w:szCs w:val="18"/>
              </w:rPr>
            </w:pPr>
            <w:r w:rsidRPr="00B06F7A">
              <w:rPr>
                <w:rFonts w:cs="Arial"/>
                <w:szCs w:val="18"/>
              </w:rPr>
              <w:t>RAT type</w:t>
            </w:r>
          </w:p>
        </w:tc>
      </w:tr>
      <w:tr w:rsidR="005B7866" w:rsidRPr="00B06F7A" w14:paraId="082A40E8"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14FDC23" w14:textId="77777777" w:rsidR="005B7866" w:rsidRPr="00B06F7A" w:rsidRDefault="005B7866" w:rsidP="007F1FAF">
            <w:pPr>
              <w:pStyle w:val="TAL"/>
            </w:pPr>
            <w:r w:rsidRPr="00B06F7A">
              <w:t>TimeZone</w:t>
            </w:r>
          </w:p>
        </w:tc>
        <w:tc>
          <w:tcPr>
            <w:tcW w:w="1998" w:type="dxa"/>
            <w:tcBorders>
              <w:top w:val="single" w:sz="4" w:space="0" w:color="auto"/>
              <w:left w:val="single" w:sz="4" w:space="0" w:color="auto"/>
              <w:bottom w:val="single" w:sz="4" w:space="0" w:color="auto"/>
              <w:right w:val="single" w:sz="4" w:space="0" w:color="auto"/>
            </w:tcBorders>
          </w:tcPr>
          <w:p w14:paraId="7FBD1E53"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154160C6" w14:textId="77777777" w:rsidR="005B7866" w:rsidRPr="00B06F7A" w:rsidRDefault="005B7866" w:rsidP="007F1FAF">
            <w:pPr>
              <w:pStyle w:val="TAL"/>
              <w:rPr>
                <w:rFonts w:cs="Arial"/>
                <w:szCs w:val="18"/>
              </w:rPr>
            </w:pPr>
            <w:r w:rsidRPr="00B06F7A">
              <w:rPr>
                <w:rFonts w:cs="Arial"/>
                <w:szCs w:val="18"/>
              </w:rPr>
              <w:t>Time Zone</w:t>
            </w:r>
          </w:p>
        </w:tc>
      </w:tr>
      <w:tr w:rsidR="005B7866" w:rsidRPr="00B06F7A" w14:paraId="2FE5BDFC"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808C7DE" w14:textId="77777777" w:rsidR="005B7866" w:rsidRPr="00B06F7A" w:rsidRDefault="005B7866" w:rsidP="007F1FAF">
            <w:pPr>
              <w:pStyle w:val="TAL"/>
            </w:pPr>
            <w:r w:rsidRPr="00B06F7A">
              <w:t>SupportedFeatures</w:t>
            </w:r>
          </w:p>
        </w:tc>
        <w:tc>
          <w:tcPr>
            <w:tcW w:w="1998" w:type="dxa"/>
            <w:tcBorders>
              <w:top w:val="single" w:sz="4" w:space="0" w:color="auto"/>
              <w:left w:val="single" w:sz="4" w:space="0" w:color="auto"/>
              <w:bottom w:val="single" w:sz="4" w:space="0" w:color="auto"/>
              <w:right w:val="single" w:sz="4" w:space="0" w:color="auto"/>
            </w:tcBorders>
          </w:tcPr>
          <w:p w14:paraId="63E86357"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6537FCAF" w14:textId="77777777" w:rsidR="005B7866" w:rsidRPr="00B06F7A" w:rsidRDefault="005B7866" w:rsidP="007F1FAF">
            <w:pPr>
              <w:pStyle w:val="TAL"/>
              <w:rPr>
                <w:rFonts w:cs="Arial"/>
                <w:szCs w:val="18"/>
              </w:rPr>
            </w:pPr>
          </w:p>
        </w:tc>
      </w:tr>
      <w:tr w:rsidR="005B7866" w:rsidRPr="00B06F7A" w14:paraId="408658CA"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1BB6426B" w14:textId="77777777" w:rsidR="005B7866" w:rsidRPr="00B06F7A" w:rsidRDefault="005B7866" w:rsidP="007F1FAF">
            <w:pPr>
              <w:pStyle w:val="TAL"/>
            </w:pPr>
            <w:r w:rsidRPr="00B06F7A">
              <w:t>ProblemDetails</w:t>
            </w:r>
          </w:p>
        </w:tc>
        <w:tc>
          <w:tcPr>
            <w:tcW w:w="1998" w:type="dxa"/>
            <w:tcBorders>
              <w:top w:val="single" w:sz="4" w:space="0" w:color="auto"/>
              <w:left w:val="single" w:sz="4" w:space="0" w:color="auto"/>
              <w:bottom w:val="single" w:sz="4" w:space="0" w:color="auto"/>
              <w:right w:val="single" w:sz="4" w:space="0" w:color="auto"/>
            </w:tcBorders>
          </w:tcPr>
          <w:p w14:paraId="3A1EBC7E"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4831FB66" w14:textId="77777777" w:rsidR="005B7866" w:rsidRPr="00B06F7A" w:rsidRDefault="005B7866" w:rsidP="007F1FAF">
            <w:pPr>
              <w:pStyle w:val="TAL"/>
              <w:rPr>
                <w:rFonts w:cs="Arial"/>
                <w:szCs w:val="18"/>
              </w:rPr>
            </w:pPr>
          </w:p>
        </w:tc>
      </w:tr>
      <w:tr w:rsidR="005B7866" w:rsidRPr="00B06F7A" w14:paraId="61E09379"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7D0903F6" w14:textId="77777777" w:rsidR="005B7866" w:rsidRPr="00B06F7A" w:rsidRDefault="005B7866" w:rsidP="007F1FAF">
            <w:pPr>
              <w:pStyle w:val="TAL"/>
            </w:pPr>
            <w:r w:rsidRPr="00B06F7A">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5DE9F89D"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73F38FCD" w14:textId="77777777" w:rsidR="005B7866" w:rsidRPr="00B06F7A" w:rsidRDefault="005B7866" w:rsidP="007F1FAF">
            <w:pPr>
              <w:pStyle w:val="TAL"/>
              <w:rPr>
                <w:rFonts w:cs="Arial"/>
                <w:szCs w:val="18"/>
              </w:rPr>
            </w:pPr>
            <w:r w:rsidRPr="00B06F7A">
              <w:rPr>
                <w:rFonts w:cs="Arial" w:hint="eastAsia"/>
                <w:szCs w:val="18"/>
              </w:rPr>
              <w:t xml:space="preserve">Session Transfer Number for </w:t>
            </w:r>
            <w:r w:rsidRPr="00B06F7A">
              <w:rPr>
                <w:rFonts w:cs="Arial"/>
                <w:szCs w:val="18"/>
              </w:rPr>
              <w:t>5G-</w:t>
            </w:r>
            <w:r w:rsidRPr="00B06F7A">
              <w:rPr>
                <w:rFonts w:cs="Arial" w:hint="eastAsia"/>
                <w:szCs w:val="18"/>
              </w:rPr>
              <w:t>SRVCC</w:t>
            </w:r>
          </w:p>
        </w:tc>
      </w:tr>
      <w:tr w:rsidR="005B7866" w:rsidRPr="00B06F7A" w14:paraId="1509157F"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7F86674A" w14:textId="77777777" w:rsidR="005B7866" w:rsidRPr="00B06F7A" w:rsidRDefault="005B7866" w:rsidP="007F1FAF">
            <w:pPr>
              <w:pStyle w:val="TAL"/>
            </w:pPr>
            <w:r w:rsidRPr="00B06F7A">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2357605"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37FD8CA3" w14:textId="77777777" w:rsidR="005B7866" w:rsidRPr="00B06F7A" w:rsidRDefault="005B7866" w:rsidP="007F1FAF">
            <w:pPr>
              <w:pStyle w:val="TAL"/>
              <w:rPr>
                <w:rFonts w:cs="Arial"/>
                <w:szCs w:val="18"/>
              </w:rPr>
            </w:pPr>
            <w:r w:rsidRPr="00B06F7A">
              <w:rPr>
                <w:rFonts w:cs="Arial" w:hint="eastAsia"/>
                <w:szCs w:val="18"/>
              </w:rPr>
              <w:t>Correlation MSISDN</w:t>
            </w:r>
          </w:p>
        </w:tc>
      </w:tr>
    </w:tbl>
    <w:p w14:paraId="188A592B" w14:textId="77777777" w:rsidR="005B7866" w:rsidRPr="00B06F7A" w:rsidRDefault="005B7866" w:rsidP="005B7866"/>
    <w:p w14:paraId="0E8B8AA9" w14:textId="77777777" w:rsidR="005B7866" w:rsidRPr="00B06F7A" w:rsidRDefault="005B7866" w:rsidP="00C05182">
      <w:pPr>
        <w:pStyle w:val="Heading4"/>
        <w:rPr>
          <w:lang w:val="en-US"/>
        </w:rPr>
      </w:pPr>
      <w:bookmarkStart w:id="5521" w:name="_Toc27585629"/>
      <w:bookmarkStart w:id="5522" w:name="_Toc36457648"/>
      <w:bookmarkStart w:id="5523" w:name="_Toc45028566"/>
      <w:bookmarkStart w:id="5524" w:name="_Toc45029401"/>
      <w:bookmarkStart w:id="5525" w:name="_Toc67682175"/>
      <w:bookmarkStart w:id="5526" w:name="_Toc98488108"/>
      <w:r w:rsidRPr="00B06F7A">
        <w:rPr>
          <w:lang w:val="en-US"/>
        </w:rPr>
        <w:t>6.7.6.2</w:t>
      </w:r>
      <w:r w:rsidRPr="00B06F7A">
        <w:rPr>
          <w:lang w:val="en-US"/>
        </w:rPr>
        <w:tab/>
        <w:t>Structured data types</w:t>
      </w:r>
      <w:bookmarkEnd w:id="5521"/>
      <w:bookmarkEnd w:id="5522"/>
      <w:bookmarkEnd w:id="5523"/>
      <w:bookmarkEnd w:id="5524"/>
      <w:bookmarkEnd w:id="5525"/>
      <w:bookmarkEnd w:id="5526"/>
    </w:p>
    <w:p w14:paraId="1A53262D" w14:textId="77777777" w:rsidR="005B7866" w:rsidRPr="00B06F7A" w:rsidRDefault="005B7866" w:rsidP="00C05182">
      <w:pPr>
        <w:pStyle w:val="Heading5"/>
      </w:pPr>
      <w:bookmarkStart w:id="5527" w:name="_Toc36457649"/>
      <w:bookmarkStart w:id="5528" w:name="_Toc45028567"/>
      <w:bookmarkStart w:id="5529" w:name="_Toc45029402"/>
      <w:bookmarkStart w:id="5530" w:name="_Toc67682176"/>
      <w:bookmarkStart w:id="5531" w:name="_Toc98488109"/>
      <w:bookmarkStart w:id="5532" w:name="_Toc27585630"/>
      <w:r w:rsidRPr="00B06F7A">
        <w:t>6.7.6.2.1</w:t>
      </w:r>
      <w:r w:rsidRPr="00B06F7A">
        <w:tab/>
        <w:t>Introduction</w:t>
      </w:r>
      <w:bookmarkEnd w:id="5527"/>
      <w:bookmarkEnd w:id="5528"/>
      <w:bookmarkEnd w:id="5529"/>
      <w:bookmarkEnd w:id="5530"/>
      <w:bookmarkEnd w:id="5531"/>
    </w:p>
    <w:p w14:paraId="02EC4958" w14:textId="77777777" w:rsidR="005B7866" w:rsidRPr="00B06F7A" w:rsidRDefault="005B7866" w:rsidP="005B7866">
      <w:r w:rsidRPr="00B06F7A">
        <w:t>This clause defines the structures to be used in resource representations.</w:t>
      </w:r>
    </w:p>
    <w:p w14:paraId="3DC662E6" w14:textId="77777777" w:rsidR="005B7866" w:rsidRPr="00B06F7A" w:rsidRDefault="005B7866" w:rsidP="00C05182">
      <w:pPr>
        <w:pStyle w:val="Heading5"/>
      </w:pPr>
      <w:bookmarkStart w:id="5533" w:name="_Toc36457650"/>
      <w:bookmarkStart w:id="5534" w:name="_Toc45028568"/>
      <w:bookmarkStart w:id="5535" w:name="_Toc45029403"/>
      <w:bookmarkStart w:id="5536" w:name="_Toc67682177"/>
      <w:bookmarkStart w:id="5537" w:name="_Toc98488110"/>
      <w:r w:rsidRPr="00B06F7A">
        <w:t>6.7.6.2.2</w:t>
      </w:r>
      <w:r w:rsidRPr="00B06F7A">
        <w:tab/>
        <w:t>Type: UeInfo</w:t>
      </w:r>
      <w:bookmarkEnd w:id="5533"/>
      <w:bookmarkEnd w:id="5534"/>
      <w:bookmarkEnd w:id="5535"/>
      <w:bookmarkEnd w:id="5536"/>
      <w:bookmarkEnd w:id="5537"/>
    </w:p>
    <w:p w14:paraId="7ECCF8A8" w14:textId="77777777" w:rsidR="005B7866" w:rsidRPr="00B06F7A" w:rsidRDefault="005B7866" w:rsidP="005B7866">
      <w:pPr>
        <w:pStyle w:val="TH"/>
      </w:pPr>
      <w:r w:rsidRPr="00B06F7A">
        <w:rPr>
          <w:noProof/>
        </w:rPr>
        <w:t>Table </w:t>
      </w:r>
      <w:r w:rsidRPr="00B06F7A">
        <w:t xml:space="preserve">6.7.6.2.2-1: </w:t>
      </w:r>
      <w:r w:rsidRPr="00B06F7A">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4DCDDB7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C337A"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FF9F46"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8DECA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BC098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9C536A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E8283F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D692C4F" w14:textId="77777777" w:rsidR="005B7866" w:rsidRPr="00B06F7A" w:rsidRDefault="005B7866" w:rsidP="007F1FAF">
            <w:pPr>
              <w:pStyle w:val="TAL"/>
            </w:pPr>
            <w:r w:rsidRPr="00B06F7A">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76D5C8DC" w14:textId="77777777" w:rsidR="005B7866" w:rsidRPr="00B06F7A" w:rsidRDefault="005B7866" w:rsidP="007F1FAF">
            <w:pPr>
              <w:pStyle w:val="TAL"/>
            </w:pPr>
            <w:r w:rsidRPr="00B06F7A">
              <w:t>UeContextInfo</w:t>
            </w:r>
          </w:p>
        </w:tc>
        <w:tc>
          <w:tcPr>
            <w:tcW w:w="567" w:type="dxa"/>
            <w:tcBorders>
              <w:top w:val="single" w:sz="4" w:space="0" w:color="auto"/>
              <w:left w:val="single" w:sz="4" w:space="0" w:color="auto"/>
              <w:bottom w:val="single" w:sz="4" w:space="0" w:color="auto"/>
              <w:right w:val="single" w:sz="4" w:space="0" w:color="auto"/>
            </w:tcBorders>
          </w:tcPr>
          <w:p w14:paraId="02878B0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4EC21D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1DB20B5" w14:textId="77777777" w:rsidR="005B7866" w:rsidRPr="00B06F7A" w:rsidRDefault="005B7866" w:rsidP="007F1FAF">
            <w:pPr>
              <w:pStyle w:val="TAL"/>
              <w:rPr>
                <w:rFonts w:cs="Arial"/>
                <w:szCs w:val="18"/>
              </w:rPr>
            </w:pPr>
            <w:r w:rsidRPr="00B06F7A">
              <w:rPr>
                <w:rFonts w:cs="Arial"/>
                <w:szCs w:val="18"/>
              </w:rPr>
              <w:t>See 3GPP TS 29.518 [36]</w:t>
            </w:r>
          </w:p>
        </w:tc>
      </w:tr>
      <w:tr w:rsidR="005B7866" w:rsidRPr="00B06F7A" w14:paraId="3CF05B3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00C7345"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48AED2D1" w14:textId="77777777" w:rsidR="005B7866" w:rsidRPr="00B06F7A" w:rsidRDefault="005B7866" w:rsidP="007F1FAF">
            <w:pPr>
              <w:pStyle w:val="TAL"/>
            </w:pPr>
            <w:r w:rsidRPr="00B06F7A">
              <w:t>5GsUserState</w:t>
            </w:r>
          </w:p>
        </w:tc>
        <w:tc>
          <w:tcPr>
            <w:tcW w:w="567" w:type="dxa"/>
            <w:tcBorders>
              <w:top w:val="single" w:sz="4" w:space="0" w:color="auto"/>
              <w:left w:val="single" w:sz="4" w:space="0" w:color="auto"/>
              <w:bottom w:val="single" w:sz="4" w:space="0" w:color="auto"/>
              <w:right w:val="single" w:sz="4" w:space="0" w:color="auto"/>
            </w:tcBorders>
          </w:tcPr>
          <w:p w14:paraId="75DA70F7"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82CBA2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6EE3EE9" w14:textId="77777777" w:rsidR="005B7866" w:rsidRPr="00B06F7A" w:rsidRDefault="005B7866" w:rsidP="007F1FAF">
            <w:pPr>
              <w:pStyle w:val="TAL"/>
              <w:rPr>
                <w:rFonts w:cs="Arial"/>
                <w:szCs w:val="18"/>
              </w:rPr>
            </w:pPr>
            <w:r w:rsidRPr="00B06F7A">
              <w:rPr>
                <w:rFonts w:cs="Arial"/>
                <w:szCs w:val="18"/>
              </w:rPr>
              <w:t>See 3GPP TS 29.518 [36]</w:t>
            </w:r>
          </w:p>
        </w:tc>
      </w:tr>
      <w:tr w:rsidR="005B7866" w:rsidRPr="00B06F7A" w14:paraId="154E70C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BE74BE0"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2356D1DA" w14:textId="77777777" w:rsidR="005B7866" w:rsidRPr="00B06F7A" w:rsidRDefault="005B7866" w:rsidP="007F1FAF">
            <w:pPr>
              <w:pStyle w:val="TAL"/>
            </w:pPr>
            <w:r w:rsidRPr="00B06F7A">
              <w:t>5GSrvccInfo</w:t>
            </w:r>
          </w:p>
        </w:tc>
        <w:tc>
          <w:tcPr>
            <w:tcW w:w="567" w:type="dxa"/>
            <w:tcBorders>
              <w:top w:val="single" w:sz="4" w:space="0" w:color="auto"/>
              <w:left w:val="single" w:sz="4" w:space="0" w:color="auto"/>
              <w:bottom w:val="single" w:sz="4" w:space="0" w:color="auto"/>
              <w:right w:val="single" w:sz="4" w:space="0" w:color="auto"/>
            </w:tcBorders>
          </w:tcPr>
          <w:p w14:paraId="54BD6D3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2149D3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BE041EF" w14:textId="77777777" w:rsidR="005B7866" w:rsidRPr="00B06F7A" w:rsidRDefault="005B7866" w:rsidP="007F1FAF">
            <w:pPr>
              <w:pStyle w:val="TAL"/>
              <w:rPr>
                <w:rFonts w:cs="Arial"/>
                <w:szCs w:val="18"/>
              </w:rPr>
            </w:pPr>
          </w:p>
        </w:tc>
      </w:tr>
    </w:tbl>
    <w:p w14:paraId="7D4A4681" w14:textId="77777777" w:rsidR="005B7866" w:rsidRPr="00B06F7A" w:rsidRDefault="005B7866" w:rsidP="005B7866"/>
    <w:p w14:paraId="257FC17E" w14:textId="77777777" w:rsidR="005B7866" w:rsidRPr="00B06F7A" w:rsidRDefault="005B7866" w:rsidP="00C05182">
      <w:pPr>
        <w:pStyle w:val="Heading5"/>
      </w:pPr>
      <w:bookmarkStart w:id="5538" w:name="_Toc36457651"/>
      <w:bookmarkStart w:id="5539" w:name="_Toc45028569"/>
      <w:bookmarkStart w:id="5540" w:name="_Toc45029404"/>
      <w:bookmarkStart w:id="5541" w:name="_Toc67682178"/>
      <w:bookmarkStart w:id="5542" w:name="_Toc98488111"/>
      <w:r w:rsidRPr="00B06F7A">
        <w:t>6.</w:t>
      </w:r>
      <w:r w:rsidRPr="00B06F7A">
        <w:rPr>
          <w:rFonts w:hint="eastAsia"/>
          <w:lang w:eastAsia="zh-CN"/>
        </w:rPr>
        <w:t>7</w:t>
      </w:r>
      <w:r w:rsidRPr="00B06F7A">
        <w:t>.6.2.3</w:t>
      </w:r>
      <w:r w:rsidRPr="00B06F7A">
        <w:tab/>
        <w:t>Type: LocationInfoRequest</w:t>
      </w:r>
      <w:bookmarkEnd w:id="5538"/>
      <w:bookmarkEnd w:id="5539"/>
      <w:bookmarkEnd w:id="5540"/>
      <w:bookmarkEnd w:id="5541"/>
      <w:bookmarkEnd w:id="5542"/>
    </w:p>
    <w:p w14:paraId="312ED7B7" w14:textId="77777777" w:rsidR="005B7866" w:rsidRPr="00B06F7A" w:rsidRDefault="005B7866" w:rsidP="005B7866">
      <w:pPr>
        <w:pStyle w:val="TH"/>
      </w:pPr>
      <w:r w:rsidRPr="00B06F7A">
        <w:rPr>
          <w:noProof/>
        </w:rPr>
        <w:t>Table </w:t>
      </w:r>
      <w:r w:rsidRPr="00B06F7A">
        <w:t xml:space="preserve">6.7.6.2.3-1: </w:t>
      </w:r>
      <w:r w:rsidRPr="00B06F7A">
        <w:rPr>
          <w:noProof/>
        </w:rPr>
        <w:t xml:space="preserve">Definition of type </w:t>
      </w:r>
      <w:r w:rsidRPr="00B06F7A">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6D4A0E0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16524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C5E9275"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255C4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3195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FF115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F46C1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080186" w14:textId="77777777" w:rsidR="005B7866" w:rsidRPr="00B06F7A" w:rsidRDefault="005B7866" w:rsidP="007F1FAF">
            <w:pPr>
              <w:pStyle w:val="TAL"/>
            </w:pPr>
            <w:r w:rsidRPr="00B06F7A">
              <w:t>req5gsLoc</w:t>
            </w:r>
          </w:p>
        </w:tc>
        <w:tc>
          <w:tcPr>
            <w:tcW w:w="1842" w:type="dxa"/>
            <w:tcBorders>
              <w:top w:val="single" w:sz="4" w:space="0" w:color="auto"/>
              <w:left w:val="single" w:sz="4" w:space="0" w:color="auto"/>
              <w:bottom w:val="single" w:sz="4" w:space="0" w:color="auto"/>
              <w:right w:val="single" w:sz="4" w:space="0" w:color="auto"/>
            </w:tcBorders>
          </w:tcPr>
          <w:p w14:paraId="472F3E55"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7A7715BF"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8A3C8B"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3417996" w14:textId="77777777" w:rsidR="005B7866" w:rsidRPr="00B06F7A" w:rsidRDefault="005B7866" w:rsidP="007F1FAF">
            <w:pPr>
              <w:pStyle w:val="TAL"/>
            </w:pPr>
            <w:r w:rsidRPr="00B06F7A">
              <w:t>This IE shall be present and set to "true", if 5GS location information is requested.</w:t>
            </w:r>
          </w:p>
          <w:p w14:paraId="61E24835" w14:textId="77777777" w:rsidR="005B7866" w:rsidRPr="00B06F7A" w:rsidRDefault="005B7866" w:rsidP="007F1FAF">
            <w:pPr>
              <w:pStyle w:val="TAL"/>
            </w:pPr>
          </w:p>
          <w:p w14:paraId="40F8F57E" w14:textId="77777777" w:rsidR="005B7866" w:rsidRPr="00B06F7A" w:rsidRDefault="005B7866" w:rsidP="007F1FAF">
            <w:pPr>
              <w:pStyle w:val="TAL"/>
            </w:pPr>
            <w:r w:rsidRPr="00B06F7A">
              <w:t>When present, the IE shall be set as following:</w:t>
            </w:r>
          </w:p>
          <w:p w14:paraId="29EEAD41" w14:textId="77777777" w:rsidR="005B7866" w:rsidRPr="00B06F7A" w:rsidRDefault="005B7866" w:rsidP="007F1FAF">
            <w:pPr>
              <w:pStyle w:val="TAL"/>
              <w:ind w:left="397" w:hanging="297"/>
            </w:pPr>
            <w:r w:rsidRPr="00B06F7A">
              <w:rPr>
                <w:rFonts w:cs="Arial"/>
                <w:szCs w:val="18"/>
                <w:lang w:val="en-US" w:eastAsia="zh-CN"/>
              </w:rPr>
              <w:t>-</w:t>
            </w:r>
            <w:r w:rsidRPr="00B06F7A">
              <w:tab/>
              <w:t>true: the location of the UE is requested</w:t>
            </w:r>
          </w:p>
          <w:p w14:paraId="44795F38" w14:textId="77777777" w:rsidR="005B7866" w:rsidRPr="00B06F7A" w:rsidRDefault="005B7866" w:rsidP="007F1FAF">
            <w:pPr>
              <w:pStyle w:val="TAL"/>
              <w:ind w:left="397" w:hanging="283"/>
            </w:pPr>
            <w:r w:rsidRPr="00B06F7A">
              <w:rPr>
                <w:rFonts w:cs="Arial"/>
                <w:szCs w:val="18"/>
                <w:lang w:val="en-US" w:eastAsia="zh-CN"/>
              </w:rPr>
              <w:t>-</w:t>
            </w:r>
            <w:r w:rsidRPr="00B06F7A">
              <w:tab/>
              <w:t>false (default): the location of the UE is not requested</w:t>
            </w:r>
          </w:p>
        </w:tc>
      </w:tr>
      <w:tr w:rsidR="005B7866" w:rsidRPr="00B06F7A" w14:paraId="6350A6E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587C5919" w14:textId="77777777" w:rsidR="005B7866" w:rsidRPr="00B06F7A" w:rsidRDefault="005B7866" w:rsidP="007F1FAF">
            <w:pPr>
              <w:pStyle w:val="TAL"/>
            </w:pPr>
            <w:r w:rsidRPr="00B06F7A">
              <w:t>reqCurrentLoc</w:t>
            </w:r>
          </w:p>
        </w:tc>
        <w:tc>
          <w:tcPr>
            <w:tcW w:w="1842" w:type="dxa"/>
            <w:tcBorders>
              <w:top w:val="single" w:sz="4" w:space="0" w:color="auto"/>
              <w:left w:val="single" w:sz="4" w:space="0" w:color="auto"/>
              <w:bottom w:val="single" w:sz="4" w:space="0" w:color="auto"/>
              <w:right w:val="single" w:sz="4" w:space="0" w:color="auto"/>
            </w:tcBorders>
            <w:hideMark/>
          </w:tcPr>
          <w:p w14:paraId="3572FF4E"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hideMark/>
          </w:tcPr>
          <w:p w14:paraId="17B92A68"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9C8DCE"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51F8F040" w14:textId="77777777" w:rsidR="005B7866" w:rsidRPr="00B06F7A" w:rsidRDefault="005B7866" w:rsidP="007F1FAF">
            <w:pPr>
              <w:pStyle w:val="TAL"/>
            </w:pPr>
            <w:r w:rsidRPr="00B06F7A">
              <w:t>This IE may be present if location information is requested.</w:t>
            </w:r>
          </w:p>
          <w:p w14:paraId="5625ADFA" w14:textId="77777777" w:rsidR="005B7866" w:rsidRPr="00B06F7A" w:rsidRDefault="005B7866" w:rsidP="007F1FAF">
            <w:pPr>
              <w:pStyle w:val="TAL"/>
            </w:pPr>
          </w:p>
          <w:p w14:paraId="7E902AC8" w14:textId="77777777" w:rsidR="005B7866" w:rsidRPr="00B06F7A" w:rsidRDefault="005B7866" w:rsidP="007F1FAF">
            <w:pPr>
              <w:pStyle w:val="TAL"/>
            </w:pPr>
            <w:r w:rsidRPr="00B06F7A">
              <w:t>When present, the IE shall be set as following:</w:t>
            </w:r>
          </w:p>
          <w:p w14:paraId="7BC62820" w14:textId="77777777" w:rsidR="005B7866" w:rsidRPr="00B06F7A" w:rsidRDefault="005B7866" w:rsidP="007F1FAF">
            <w:pPr>
              <w:pStyle w:val="TAL"/>
              <w:ind w:left="397" w:hanging="297"/>
            </w:pPr>
            <w:r w:rsidRPr="00B06F7A">
              <w:rPr>
                <w:rFonts w:cs="Arial"/>
                <w:szCs w:val="18"/>
                <w:lang w:val="en-US" w:eastAsia="zh-CN"/>
              </w:rPr>
              <w:t>-</w:t>
            </w:r>
            <w:r w:rsidRPr="00B06F7A">
              <w:tab/>
              <w:t>true: the current location of the UE is requested</w:t>
            </w:r>
          </w:p>
          <w:p w14:paraId="7BFE3BFF" w14:textId="77777777" w:rsidR="005B7866" w:rsidRPr="00B06F7A" w:rsidRDefault="005B7866" w:rsidP="007F1FAF">
            <w:pPr>
              <w:pStyle w:val="TAL"/>
              <w:ind w:left="397" w:hanging="297"/>
            </w:pPr>
            <w:r w:rsidRPr="00B06F7A">
              <w:rPr>
                <w:rFonts w:cs="Arial"/>
                <w:szCs w:val="18"/>
                <w:lang w:val="en-US" w:eastAsia="zh-CN"/>
              </w:rPr>
              <w:t>-</w:t>
            </w:r>
            <w:r w:rsidRPr="00B06F7A">
              <w:tab/>
              <w:t>false (default): the current location of the UE is not requested</w:t>
            </w:r>
          </w:p>
        </w:tc>
      </w:tr>
      <w:tr w:rsidR="005B7866" w:rsidRPr="00B06F7A" w14:paraId="17750F9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281F390B" w14:textId="77777777" w:rsidR="005B7866" w:rsidRPr="00B06F7A" w:rsidRDefault="005B7866" w:rsidP="007F1FAF">
            <w:pPr>
              <w:pStyle w:val="TAL"/>
            </w:pPr>
            <w:r w:rsidRPr="00B06F7A">
              <w:t>reqRatType</w:t>
            </w:r>
          </w:p>
        </w:tc>
        <w:tc>
          <w:tcPr>
            <w:tcW w:w="1842" w:type="dxa"/>
            <w:tcBorders>
              <w:top w:val="single" w:sz="4" w:space="0" w:color="auto"/>
              <w:left w:val="single" w:sz="4" w:space="0" w:color="auto"/>
              <w:bottom w:val="single" w:sz="4" w:space="0" w:color="auto"/>
              <w:right w:val="single" w:sz="4" w:space="0" w:color="auto"/>
            </w:tcBorders>
            <w:hideMark/>
          </w:tcPr>
          <w:p w14:paraId="50DC2806"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hideMark/>
          </w:tcPr>
          <w:p w14:paraId="28F83D88"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5D4B98"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5429E11B" w14:textId="77777777" w:rsidR="005B7866" w:rsidRPr="00B06F7A" w:rsidRDefault="005B7866" w:rsidP="007F1FAF">
            <w:pPr>
              <w:pStyle w:val="TAL"/>
            </w:pPr>
            <w:r w:rsidRPr="00B06F7A">
              <w:t>This IE shall be present and set to "true", if the RAT Type of the UE is requested.</w:t>
            </w:r>
          </w:p>
          <w:p w14:paraId="65ADAF4F" w14:textId="77777777" w:rsidR="005B7866" w:rsidRPr="00B06F7A" w:rsidRDefault="005B7866" w:rsidP="007F1FAF">
            <w:pPr>
              <w:pStyle w:val="TAL"/>
            </w:pPr>
          </w:p>
          <w:p w14:paraId="532B561F" w14:textId="77777777" w:rsidR="005B7866" w:rsidRPr="00B06F7A" w:rsidRDefault="005B7866" w:rsidP="007F1FAF">
            <w:pPr>
              <w:pStyle w:val="TAL"/>
            </w:pPr>
            <w:r w:rsidRPr="00B06F7A">
              <w:t>When present, the IE shall be set as following:</w:t>
            </w:r>
          </w:p>
          <w:p w14:paraId="4093B6BB" w14:textId="77777777" w:rsidR="005B7866" w:rsidRPr="00B06F7A" w:rsidRDefault="005B7866" w:rsidP="007F1FAF">
            <w:pPr>
              <w:pStyle w:val="TAL"/>
              <w:ind w:left="397" w:hanging="297"/>
            </w:pPr>
            <w:r w:rsidRPr="00B06F7A">
              <w:rPr>
                <w:rFonts w:cs="Arial"/>
                <w:szCs w:val="18"/>
                <w:lang w:val="en-US" w:eastAsia="zh-CN"/>
              </w:rPr>
              <w:t>-</w:t>
            </w:r>
            <w:r w:rsidRPr="00B06F7A">
              <w:tab/>
              <w:t>true: the RAT type of the UE is requested</w:t>
            </w:r>
          </w:p>
          <w:p w14:paraId="7DD60B1B" w14:textId="77777777" w:rsidR="005B7866" w:rsidRPr="00B06F7A" w:rsidRDefault="005B7866" w:rsidP="007F1FAF">
            <w:pPr>
              <w:pStyle w:val="TAL"/>
              <w:ind w:left="397" w:hanging="297"/>
            </w:pPr>
            <w:r w:rsidRPr="00B06F7A">
              <w:rPr>
                <w:rFonts w:cs="Arial"/>
                <w:szCs w:val="18"/>
                <w:lang w:val="en-US" w:eastAsia="zh-CN"/>
              </w:rPr>
              <w:t>-</w:t>
            </w:r>
            <w:r w:rsidRPr="00B06F7A">
              <w:tab/>
              <w:t>false (default): the RAT type of the UE is not requested</w:t>
            </w:r>
          </w:p>
        </w:tc>
      </w:tr>
      <w:tr w:rsidR="005B7866" w:rsidRPr="00B06F7A" w14:paraId="2A83B5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00E39BE1" w14:textId="77777777" w:rsidR="005B7866" w:rsidRPr="00B06F7A" w:rsidRDefault="005B7866" w:rsidP="007F1FAF">
            <w:pPr>
              <w:pStyle w:val="TAL"/>
            </w:pPr>
            <w:r w:rsidRPr="00B06F7A">
              <w:t>reqTimeZone</w:t>
            </w:r>
          </w:p>
        </w:tc>
        <w:tc>
          <w:tcPr>
            <w:tcW w:w="1842" w:type="dxa"/>
            <w:tcBorders>
              <w:top w:val="single" w:sz="4" w:space="0" w:color="auto"/>
              <w:left w:val="single" w:sz="4" w:space="0" w:color="auto"/>
              <w:bottom w:val="single" w:sz="4" w:space="0" w:color="auto"/>
              <w:right w:val="single" w:sz="4" w:space="0" w:color="auto"/>
            </w:tcBorders>
            <w:hideMark/>
          </w:tcPr>
          <w:p w14:paraId="36DFA490"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hideMark/>
          </w:tcPr>
          <w:p w14:paraId="3CB8E707"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83DE1F"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09ED184B" w14:textId="77777777" w:rsidR="005B7866" w:rsidRPr="00B06F7A" w:rsidRDefault="005B7866" w:rsidP="007F1FAF">
            <w:pPr>
              <w:pStyle w:val="TAL"/>
            </w:pPr>
            <w:r w:rsidRPr="00B06F7A">
              <w:t>This IE shall be present and set to "true", if the local timezone of the UE is requested.</w:t>
            </w:r>
          </w:p>
          <w:p w14:paraId="67C99E3B" w14:textId="77777777" w:rsidR="005B7866" w:rsidRPr="00B06F7A" w:rsidRDefault="005B7866" w:rsidP="007F1FAF">
            <w:pPr>
              <w:pStyle w:val="TAL"/>
            </w:pPr>
          </w:p>
          <w:p w14:paraId="3CC824FC" w14:textId="77777777" w:rsidR="005B7866" w:rsidRPr="00B06F7A" w:rsidRDefault="005B7866" w:rsidP="007F1FAF">
            <w:pPr>
              <w:pStyle w:val="TAL"/>
            </w:pPr>
            <w:r w:rsidRPr="00B06F7A">
              <w:t>When present, the IE shall be set as following:</w:t>
            </w:r>
          </w:p>
          <w:p w14:paraId="653FB26F" w14:textId="77777777" w:rsidR="005B7866" w:rsidRPr="00B06F7A" w:rsidRDefault="005B7866" w:rsidP="007F1FAF">
            <w:pPr>
              <w:pStyle w:val="TAL"/>
              <w:ind w:left="397" w:hanging="297"/>
            </w:pPr>
            <w:r w:rsidRPr="00B06F7A">
              <w:rPr>
                <w:rFonts w:cs="Arial"/>
                <w:szCs w:val="18"/>
                <w:lang w:val="en-US" w:eastAsia="zh-CN"/>
              </w:rPr>
              <w:t>-</w:t>
            </w:r>
            <w:r w:rsidRPr="00B06F7A">
              <w:tab/>
              <w:t>true: the local timezone of the UE is requested</w:t>
            </w:r>
          </w:p>
          <w:p w14:paraId="57AD32D3" w14:textId="77777777" w:rsidR="005B7866" w:rsidRPr="00B06F7A" w:rsidRDefault="005B7866" w:rsidP="007F1FAF">
            <w:pPr>
              <w:pStyle w:val="TAL"/>
              <w:ind w:left="397" w:hanging="297"/>
            </w:pPr>
            <w:r w:rsidRPr="00B06F7A">
              <w:rPr>
                <w:rFonts w:cs="Arial"/>
                <w:szCs w:val="18"/>
                <w:lang w:val="en-US" w:eastAsia="zh-CN"/>
              </w:rPr>
              <w:t>-</w:t>
            </w:r>
            <w:r w:rsidRPr="00B06F7A">
              <w:tab/>
              <w:t>false (default): the local timezone of the UE is not requested.</w:t>
            </w:r>
          </w:p>
        </w:tc>
      </w:tr>
      <w:tr w:rsidR="005B7866" w:rsidRPr="00B06F7A" w14:paraId="49B9143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C66D60" w14:textId="77777777" w:rsidR="005B7866" w:rsidRPr="00B06F7A" w:rsidRDefault="005B7866" w:rsidP="007F1FAF">
            <w:pPr>
              <w:pStyle w:val="TAL"/>
            </w:pPr>
            <w:r w:rsidRPr="00B06F7A">
              <w:t>reqServingNode</w:t>
            </w:r>
          </w:p>
        </w:tc>
        <w:tc>
          <w:tcPr>
            <w:tcW w:w="1842" w:type="dxa"/>
            <w:tcBorders>
              <w:top w:val="single" w:sz="4" w:space="0" w:color="auto"/>
              <w:left w:val="single" w:sz="4" w:space="0" w:color="auto"/>
              <w:bottom w:val="single" w:sz="4" w:space="0" w:color="auto"/>
              <w:right w:val="single" w:sz="4" w:space="0" w:color="auto"/>
            </w:tcBorders>
          </w:tcPr>
          <w:p w14:paraId="6C5EBCB0"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09798A5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6BD4D1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742BC73" w14:textId="77777777" w:rsidR="005B7866" w:rsidRPr="00B06F7A" w:rsidRDefault="005B7866" w:rsidP="007F1FAF">
            <w:pPr>
              <w:pStyle w:val="TAL"/>
              <w:rPr>
                <w:rFonts w:cs="Arial"/>
                <w:szCs w:val="18"/>
              </w:rPr>
            </w:pPr>
            <w:r w:rsidRPr="00B06F7A">
              <w:rPr>
                <w:rFonts w:cs="Arial"/>
                <w:szCs w:val="18"/>
              </w:rPr>
              <w:t>This IE shall be present and set to "true", if only serving node(s) address/identity is requested as location information.</w:t>
            </w:r>
          </w:p>
          <w:p w14:paraId="56446CDB" w14:textId="77777777" w:rsidR="005B7866" w:rsidRPr="00B06F7A" w:rsidRDefault="005B7866" w:rsidP="007F1FAF">
            <w:pPr>
              <w:pStyle w:val="TAL"/>
            </w:pPr>
            <w:r w:rsidRPr="00B06F7A">
              <w:t>When present, the IE shall be set as following:</w:t>
            </w:r>
          </w:p>
          <w:p w14:paraId="1A10E8C0" w14:textId="77777777" w:rsidR="005B7866" w:rsidRPr="00B06F7A" w:rsidRDefault="005B7866" w:rsidP="007F1FAF">
            <w:pPr>
              <w:pStyle w:val="TAL"/>
              <w:ind w:left="397" w:hanging="297"/>
            </w:pPr>
            <w:r w:rsidRPr="00B06F7A">
              <w:rPr>
                <w:rFonts w:cs="Arial"/>
                <w:szCs w:val="18"/>
                <w:lang w:val="en-US" w:eastAsia="zh-CN"/>
              </w:rPr>
              <w:t>-</w:t>
            </w:r>
            <w:r w:rsidRPr="00B06F7A">
              <w:tab/>
              <w:t>true: only serving node(s) identity is requested</w:t>
            </w:r>
          </w:p>
          <w:p w14:paraId="15BDC367" w14:textId="77777777" w:rsidR="005B7866" w:rsidRPr="00B06F7A" w:rsidRDefault="005B7866" w:rsidP="007F1FAF">
            <w:pPr>
              <w:pStyle w:val="TAL"/>
              <w:ind w:left="397" w:hanging="297"/>
            </w:pPr>
            <w:r w:rsidRPr="00B06F7A">
              <w:rPr>
                <w:rFonts w:cs="Arial"/>
                <w:szCs w:val="18"/>
                <w:lang w:val="en-US" w:eastAsia="zh-CN"/>
              </w:rPr>
              <w:t>-</w:t>
            </w:r>
            <w:r w:rsidRPr="00B06F7A">
              <w:tab/>
              <w:t>false(default)</w:t>
            </w:r>
          </w:p>
          <w:p w14:paraId="2BFDFBFE" w14:textId="77777777" w:rsidR="005B7866" w:rsidRPr="00B06F7A" w:rsidRDefault="005B7866" w:rsidP="007F1FAF">
            <w:pPr>
              <w:pStyle w:val="TAL"/>
              <w:rPr>
                <w:rFonts w:cs="Arial"/>
                <w:szCs w:val="18"/>
              </w:rPr>
            </w:pPr>
          </w:p>
        </w:tc>
      </w:tr>
      <w:tr w:rsidR="005B7866" w:rsidRPr="00B06F7A" w14:paraId="2B1A420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C4A679D"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2D75CAC0"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1AF003F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4D5CB65"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8E883F0" w14:textId="77777777" w:rsidR="005B7866" w:rsidRPr="00B06F7A" w:rsidRDefault="005B7866" w:rsidP="007F1FAF">
            <w:pPr>
              <w:pStyle w:val="TAL"/>
              <w:rPr>
                <w:rFonts w:cs="Arial"/>
                <w:szCs w:val="18"/>
              </w:rPr>
            </w:pPr>
            <w:r w:rsidRPr="00B06F7A">
              <w:rPr>
                <w:rFonts w:cs="Arial"/>
                <w:szCs w:val="18"/>
              </w:rPr>
              <w:t>See clause 6.7.8</w:t>
            </w:r>
          </w:p>
        </w:tc>
      </w:tr>
    </w:tbl>
    <w:p w14:paraId="296447C9" w14:textId="77777777" w:rsidR="005B7866" w:rsidRPr="00B06F7A" w:rsidRDefault="005B7866" w:rsidP="005B7866">
      <w:pPr>
        <w:rPr>
          <w:lang w:eastAsia="zh-CN"/>
        </w:rPr>
      </w:pPr>
    </w:p>
    <w:p w14:paraId="0722AECF" w14:textId="77777777" w:rsidR="005B7866" w:rsidRPr="00B06F7A" w:rsidRDefault="005B7866" w:rsidP="00C05182">
      <w:pPr>
        <w:pStyle w:val="Heading5"/>
      </w:pPr>
      <w:bookmarkStart w:id="5543" w:name="_Toc36457652"/>
      <w:bookmarkStart w:id="5544" w:name="_Toc45028570"/>
      <w:bookmarkStart w:id="5545" w:name="_Toc45029405"/>
      <w:bookmarkStart w:id="5546" w:name="_Toc67682179"/>
      <w:bookmarkStart w:id="5547" w:name="_Toc98488112"/>
      <w:r w:rsidRPr="00B06F7A">
        <w:t>6.</w:t>
      </w:r>
      <w:r w:rsidRPr="00B06F7A">
        <w:rPr>
          <w:rFonts w:hint="eastAsia"/>
          <w:lang w:eastAsia="zh-CN"/>
        </w:rPr>
        <w:t>7</w:t>
      </w:r>
      <w:r w:rsidRPr="00B06F7A">
        <w:t>.6.2.4</w:t>
      </w:r>
      <w:r w:rsidRPr="00B06F7A">
        <w:tab/>
        <w:t>Type: LocationInfoResult</w:t>
      </w:r>
      <w:bookmarkEnd w:id="5543"/>
      <w:bookmarkEnd w:id="5544"/>
      <w:bookmarkEnd w:id="5545"/>
      <w:bookmarkEnd w:id="5546"/>
      <w:bookmarkEnd w:id="5547"/>
    </w:p>
    <w:p w14:paraId="5898E4EF" w14:textId="77777777" w:rsidR="005B7866" w:rsidRPr="00B06F7A" w:rsidRDefault="005B7866" w:rsidP="005B7866">
      <w:pPr>
        <w:pStyle w:val="TH"/>
      </w:pPr>
      <w:r w:rsidRPr="00B06F7A">
        <w:rPr>
          <w:noProof/>
        </w:rPr>
        <w:t>Table </w:t>
      </w:r>
      <w:r w:rsidRPr="00B06F7A">
        <w:t xml:space="preserve">6.7.6.2.4-1: </w:t>
      </w:r>
      <w:r w:rsidRPr="00B06F7A">
        <w:rPr>
          <w:noProof/>
        </w:rPr>
        <w:t xml:space="preserve">Definition of type </w:t>
      </w:r>
      <w:r w:rsidRPr="00B06F7A">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7352A34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93855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26EE5EB"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7752B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AC46D7"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26673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941B7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44E2BF7" w14:textId="77777777" w:rsidR="005B7866" w:rsidRPr="00B06F7A" w:rsidRDefault="005B7866" w:rsidP="007F1FAF">
            <w:pPr>
              <w:pStyle w:val="TAL"/>
            </w:pPr>
            <w:r w:rsidRPr="00B06F7A">
              <w:t>vPlmnId</w:t>
            </w:r>
          </w:p>
        </w:tc>
        <w:tc>
          <w:tcPr>
            <w:tcW w:w="1842" w:type="dxa"/>
            <w:tcBorders>
              <w:top w:val="single" w:sz="4" w:space="0" w:color="auto"/>
              <w:left w:val="single" w:sz="4" w:space="0" w:color="auto"/>
              <w:bottom w:val="single" w:sz="4" w:space="0" w:color="auto"/>
              <w:right w:val="single" w:sz="4" w:space="0" w:color="auto"/>
            </w:tcBorders>
          </w:tcPr>
          <w:p w14:paraId="05F97F6C" w14:textId="77777777" w:rsidR="005B7866" w:rsidRPr="00B06F7A" w:rsidRDefault="005B7866" w:rsidP="007F1FAF">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tcPr>
          <w:p w14:paraId="4F99F9C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110DD5A"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F08A228" w14:textId="77777777" w:rsidR="005B7866" w:rsidRPr="00B06F7A" w:rsidRDefault="005B7866" w:rsidP="007F1FAF">
            <w:pPr>
              <w:pStyle w:val="TAL"/>
            </w:pPr>
            <w:r w:rsidRPr="00B06F7A">
              <w:t>Visiting PLMN Identity</w:t>
            </w:r>
          </w:p>
        </w:tc>
      </w:tr>
      <w:tr w:rsidR="005B7866" w:rsidRPr="00B06F7A" w14:paraId="47852E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396E9E" w14:textId="77777777" w:rsidR="005B7866" w:rsidRPr="00B06F7A" w:rsidRDefault="005B7866" w:rsidP="007F1FAF">
            <w:pPr>
              <w:pStyle w:val="TAL"/>
            </w:pPr>
            <w:r w:rsidRPr="00B06F7A">
              <w:t>amfInstanceId</w:t>
            </w:r>
          </w:p>
        </w:tc>
        <w:tc>
          <w:tcPr>
            <w:tcW w:w="1842" w:type="dxa"/>
            <w:tcBorders>
              <w:top w:val="single" w:sz="4" w:space="0" w:color="auto"/>
              <w:left w:val="single" w:sz="4" w:space="0" w:color="auto"/>
              <w:bottom w:val="single" w:sz="4" w:space="0" w:color="auto"/>
              <w:right w:val="single" w:sz="4" w:space="0" w:color="auto"/>
            </w:tcBorders>
          </w:tcPr>
          <w:p w14:paraId="4B55585F" w14:textId="77777777" w:rsidR="005B7866" w:rsidRPr="00B06F7A" w:rsidRDefault="005B7866" w:rsidP="007F1FAF">
            <w:pPr>
              <w:pStyle w:val="TAL"/>
            </w:pPr>
            <w:r w:rsidRPr="00B06F7A">
              <w:t>NfInstanceId</w:t>
            </w:r>
          </w:p>
        </w:tc>
        <w:tc>
          <w:tcPr>
            <w:tcW w:w="567" w:type="dxa"/>
            <w:tcBorders>
              <w:top w:val="single" w:sz="4" w:space="0" w:color="auto"/>
              <w:left w:val="single" w:sz="4" w:space="0" w:color="auto"/>
              <w:bottom w:val="single" w:sz="4" w:space="0" w:color="auto"/>
              <w:right w:val="single" w:sz="4" w:space="0" w:color="auto"/>
            </w:tcBorders>
          </w:tcPr>
          <w:p w14:paraId="242C1E7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B99689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74D3208" w14:textId="77777777" w:rsidR="005B7866" w:rsidRPr="00B06F7A" w:rsidRDefault="005B7866" w:rsidP="007F1FAF">
            <w:pPr>
              <w:pStyle w:val="TAL"/>
            </w:pPr>
            <w:r w:rsidRPr="00B06F7A">
              <w:t>NF instance ID of the serving AMF for 3GPP access</w:t>
            </w:r>
          </w:p>
        </w:tc>
      </w:tr>
      <w:tr w:rsidR="005B7866" w:rsidRPr="00B06F7A" w14:paraId="091D80D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B671C82" w14:textId="77777777" w:rsidR="005B7866" w:rsidRPr="00B06F7A" w:rsidRDefault="005B7866" w:rsidP="007F1FAF">
            <w:pPr>
              <w:pStyle w:val="TAL"/>
            </w:pPr>
            <w:r w:rsidRPr="00B06F7A">
              <w:t>smsfInstanceId</w:t>
            </w:r>
          </w:p>
        </w:tc>
        <w:tc>
          <w:tcPr>
            <w:tcW w:w="1842" w:type="dxa"/>
            <w:tcBorders>
              <w:top w:val="single" w:sz="4" w:space="0" w:color="auto"/>
              <w:left w:val="single" w:sz="4" w:space="0" w:color="auto"/>
              <w:bottom w:val="single" w:sz="4" w:space="0" w:color="auto"/>
              <w:right w:val="single" w:sz="4" w:space="0" w:color="auto"/>
            </w:tcBorders>
          </w:tcPr>
          <w:p w14:paraId="1DBD8736" w14:textId="77777777" w:rsidR="005B7866" w:rsidRPr="00B06F7A" w:rsidRDefault="005B7866" w:rsidP="007F1FAF">
            <w:pPr>
              <w:pStyle w:val="TAL"/>
            </w:pPr>
            <w:r w:rsidRPr="00B06F7A">
              <w:t>NfInstanceId</w:t>
            </w:r>
          </w:p>
        </w:tc>
        <w:tc>
          <w:tcPr>
            <w:tcW w:w="567" w:type="dxa"/>
            <w:tcBorders>
              <w:top w:val="single" w:sz="4" w:space="0" w:color="auto"/>
              <w:left w:val="single" w:sz="4" w:space="0" w:color="auto"/>
              <w:bottom w:val="single" w:sz="4" w:space="0" w:color="auto"/>
              <w:right w:val="single" w:sz="4" w:space="0" w:color="auto"/>
            </w:tcBorders>
          </w:tcPr>
          <w:p w14:paraId="0AF8F03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B255B4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2AB98F" w14:textId="77777777" w:rsidR="005B7866" w:rsidRPr="00B06F7A" w:rsidRDefault="005B7866" w:rsidP="007F1FAF">
            <w:pPr>
              <w:pStyle w:val="TAL"/>
            </w:pPr>
            <w:r w:rsidRPr="00B06F7A">
              <w:t>NF instance ID of the serving SMSF</w:t>
            </w:r>
          </w:p>
        </w:tc>
      </w:tr>
      <w:tr w:rsidR="005B7866" w:rsidRPr="00B06F7A" w14:paraId="486AE05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BE45C12" w14:textId="77777777" w:rsidR="005B7866" w:rsidRPr="00B06F7A" w:rsidRDefault="005B7866" w:rsidP="007F1FAF">
            <w:pPr>
              <w:pStyle w:val="TAL"/>
            </w:pPr>
            <w:r w:rsidRPr="00B06F7A">
              <w:t>ecgi</w:t>
            </w:r>
          </w:p>
        </w:tc>
        <w:tc>
          <w:tcPr>
            <w:tcW w:w="1842" w:type="dxa"/>
            <w:tcBorders>
              <w:top w:val="single" w:sz="4" w:space="0" w:color="auto"/>
              <w:left w:val="single" w:sz="4" w:space="0" w:color="auto"/>
              <w:bottom w:val="single" w:sz="4" w:space="0" w:color="auto"/>
              <w:right w:val="single" w:sz="4" w:space="0" w:color="auto"/>
            </w:tcBorders>
          </w:tcPr>
          <w:p w14:paraId="12ACFF93" w14:textId="77777777" w:rsidR="005B7866" w:rsidRPr="00B06F7A" w:rsidRDefault="005B7866" w:rsidP="007F1FAF">
            <w:pPr>
              <w:pStyle w:val="TAL"/>
            </w:pPr>
            <w:r w:rsidRPr="00B06F7A">
              <w:t>Ecgi</w:t>
            </w:r>
          </w:p>
        </w:tc>
        <w:tc>
          <w:tcPr>
            <w:tcW w:w="567" w:type="dxa"/>
            <w:tcBorders>
              <w:top w:val="single" w:sz="4" w:space="0" w:color="auto"/>
              <w:left w:val="single" w:sz="4" w:space="0" w:color="auto"/>
              <w:bottom w:val="single" w:sz="4" w:space="0" w:color="auto"/>
              <w:right w:val="single" w:sz="4" w:space="0" w:color="auto"/>
            </w:tcBorders>
          </w:tcPr>
          <w:p w14:paraId="11D5667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2C9E38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62AF0F6" w14:textId="77777777" w:rsidR="005B7866" w:rsidRPr="00B06F7A" w:rsidRDefault="005B7866" w:rsidP="007F1FAF">
            <w:pPr>
              <w:pStyle w:val="TAL"/>
            </w:pPr>
            <w:r w:rsidRPr="00B06F7A">
              <w:rPr>
                <w:rFonts w:cs="Arial"/>
                <w:szCs w:val="18"/>
              </w:rPr>
              <w:t>E-UTRA Cell Identity</w:t>
            </w:r>
          </w:p>
        </w:tc>
      </w:tr>
      <w:tr w:rsidR="005B7866" w:rsidRPr="00B06F7A" w14:paraId="39329E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72C39D3" w14:textId="77777777" w:rsidR="005B7866" w:rsidRPr="00B06F7A" w:rsidRDefault="005B7866" w:rsidP="007F1FAF">
            <w:pPr>
              <w:pStyle w:val="TAL"/>
            </w:pPr>
            <w:r w:rsidRPr="00B06F7A">
              <w:t>ncgi</w:t>
            </w:r>
          </w:p>
        </w:tc>
        <w:tc>
          <w:tcPr>
            <w:tcW w:w="1842" w:type="dxa"/>
            <w:tcBorders>
              <w:top w:val="single" w:sz="4" w:space="0" w:color="auto"/>
              <w:left w:val="single" w:sz="4" w:space="0" w:color="auto"/>
              <w:bottom w:val="single" w:sz="4" w:space="0" w:color="auto"/>
              <w:right w:val="single" w:sz="4" w:space="0" w:color="auto"/>
            </w:tcBorders>
          </w:tcPr>
          <w:p w14:paraId="06B3288D" w14:textId="77777777" w:rsidR="005B7866" w:rsidRPr="00B06F7A" w:rsidRDefault="005B7866" w:rsidP="007F1FAF">
            <w:pPr>
              <w:pStyle w:val="TAL"/>
            </w:pPr>
            <w:r w:rsidRPr="00B06F7A">
              <w:t>Ncgi</w:t>
            </w:r>
          </w:p>
        </w:tc>
        <w:tc>
          <w:tcPr>
            <w:tcW w:w="567" w:type="dxa"/>
            <w:tcBorders>
              <w:top w:val="single" w:sz="4" w:space="0" w:color="auto"/>
              <w:left w:val="single" w:sz="4" w:space="0" w:color="auto"/>
              <w:bottom w:val="single" w:sz="4" w:space="0" w:color="auto"/>
              <w:right w:val="single" w:sz="4" w:space="0" w:color="auto"/>
            </w:tcBorders>
          </w:tcPr>
          <w:p w14:paraId="222754F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9F3FE05"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064E1AF" w14:textId="77777777" w:rsidR="005B7866" w:rsidRPr="00B06F7A" w:rsidRDefault="005B7866" w:rsidP="007F1FAF">
            <w:pPr>
              <w:pStyle w:val="TAL"/>
              <w:rPr>
                <w:rFonts w:cs="Arial"/>
                <w:szCs w:val="18"/>
              </w:rPr>
            </w:pPr>
            <w:r w:rsidRPr="00B06F7A">
              <w:rPr>
                <w:rFonts w:cs="Arial"/>
                <w:szCs w:val="18"/>
              </w:rPr>
              <w:t>NR Cell Identity</w:t>
            </w:r>
          </w:p>
        </w:tc>
      </w:tr>
      <w:tr w:rsidR="005B7866" w:rsidRPr="00B06F7A" w14:paraId="228421F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EC5AD4" w14:textId="77777777" w:rsidR="005B7866" w:rsidRPr="00B06F7A" w:rsidRDefault="005B7866" w:rsidP="007F1FAF">
            <w:pPr>
              <w:pStyle w:val="TAL"/>
            </w:pPr>
            <w:r w:rsidRPr="00B06F7A">
              <w:t>tai</w:t>
            </w:r>
          </w:p>
        </w:tc>
        <w:tc>
          <w:tcPr>
            <w:tcW w:w="1842" w:type="dxa"/>
            <w:tcBorders>
              <w:top w:val="single" w:sz="4" w:space="0" w:color="auto"/>
              <w:left w:val="single" w:sz="4" w:space="0" w:color="auto"/>
              <w:bottom w:val="single" w:sz="4" w:space="0" w:color="auto"/>
              <w:right w:val="single" w:sz="4" w:space="0" w:color="auto"/>
            </w:tcBorders>
          </w:tcPr>
          <w:p w14:paraId="37655DBE" w14:textId="77777777" w:rsidR="005B7866" w:rsidRPr="00B06F7A" w:rsidRDefault="005B7866" w:rsidP="007F1FAF">
            <w:pPr>
              <w:pStyle w:val="TAL"/>
            </w:pPr>
            <w:r w:rsidRPr="00B06F7A">
              <w:t>Tai</w:t>
            </w:r>
          </w:p>
        </w:tc>
        <w:tc>
          <w:tcPr>
            <w:tcW w:w="567" w:type="dxa"/>
            <w:tcBorders>
              <w:top w:val="single" w:sz="4" w:space="0" w:color="auto"/>
              <w:left w:val="single" w:sz="4" w:space="0" w:color="auto"/>
              <w:bottom w:val="single" w:sz="4" w:space="0" w:color="auto"/>
              <w:right w:val="single" w:sz="4" w:space="0" w:color="auto"/>
            </w:tcBorders>
          </w:tcPr>
          <w:p w14:paraId="46CA1CF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2C6DD0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219CAC1" w14:textId="77777777" w:rsidR="005B7866" w:rsidRPr="00B06F7A" w:rsidRDefault="005B7866" w:rsidP="007F1FAF">
            <w:pPr>
              <w:pStyle w:val="TAL"/>
              <w:rPr>
                <w:rFonts w:cs="Arial"/>
                <w:szCs w:val="18"/>
              </w:rPr>
            </w:pPr>
            <w:r w:rsidRPr="00B06F7A">
              <w:rPr>
                <w:rFonts w:cs="Arial"/>
                <w:szCs w:val="18"/>
              </w:rPr>
              <w:t>Tracking Area Identity</w:t>
            </w:r>
          </w:p>
        </w:tc>
      </w:tr>
      <w:tr w:rsidR="005B7866" w:rsidRPr="00B06F7A" w14:paraId="77A9F50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421797A9" w14:textId="77777777" w:rsidR="005B7866" w:rsidRPr="00B06F7A" w:rsidRDefault="005B7866" w:rsidP="007F1FAF">
            <w:pPr>
              <w:pStyle w:val="TAL"/>
            </w:pPr>
            <w:r w:rsidRPr="00B06F7A">
              <w:t>currentLoc</w:t>
            </w:r>
          </w:p>
        </w:tc>
        <w:tc>
          <w:tcPr>
            <w:tcW w:w="1842" w:type="dxa"/>
            <w:tcBorders>
              <w:top w:val="single" w:sz="4" w:space="0" w:color="auto"/>
              <w:left w:val="single" w:sz="4" w:space="0" w:color="auto"/>
              <w:bottom w:val="single" w:sz="4" w:space="0" w:color="auto"/>
              <w:right w:val="single" w:sz="4" w:space="0" w:color="auto"/>
            </w:tcBorders>
            <w:hideMark/>
          </w:tcPr>
          <w:p w14:paraId="1E21F834"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hideMark/>
          </w:tcPr>
          <w:p w14:paraId="183B932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088CB6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hideMark/>
          </w:tcPr>
          <w:p w14:paraId="5AEF3961" w14:textId="77777777" w:rsidR="005B7866" w:rsidRPr="00B06F7A" w:rsidRDefault="005B7866" w:rsidP="007F1FAF">
            <w:pPr>
              <w:pStyle w:val="TAL"/>
            </w:pPr>
            <w:r w:rsidRPr="00B06F7A">
              <w:t>When present, this IE shall be set as following:</w:t>
            </w:r>
          </w:p>
          <w:p w14:paraId="267922B8" w14:textId="77777777" w:rsidR="005B7866" w:rsidRPr="00B06F7A" w:rsidRDefault="005B7866" w:rsidP="007F1FAF">
            <w:pPr>
              <w:pStyle w:val="TAL"/>
              <w:ind w:left="397" w:hanging="297"/>
            </w:pPr>
            <w:r w:rsidRPr="00B06F7A">
              <w:rPr>
                <w:rFonts w:cs="Arial"/>
                <w:szCs w:val="18"/>
                <w:lang w:val="en-US" w:eastAsia="zh-CN"/>
              </w:rPr>
              <w:t>-</w:t>
            </w:r>
            <w:r w:rsidRPr="00B06F7A">
              <w:tab/>
              <w:t>true: the current location of the UE is returned</w:t>
            </w:r>
          </w:p>
          <w:p w14:paraId="1035B694" w14:textId="77777777" w:rsidR="005B7866" w:rsidRPr="00B06F7A" w:rsidRDefault="005B7866" w:rsidP="007F1FAF">
            <w:pPr>
              <w:pStyle w:val="TAL"/>
              <w:ind w:left="397" w:hanging="297"/>
            </w:pPr>
            <w:r w:rsidRPr="00B06F7A">
              <w:rPr>
                <w:rFonts w:cs="Arial"/>
                <w:szCs w:val="18"/>
                <w:lang w:val="en-US" w:eastAsia="zh-CN"/>
              </w:rPr>
              <w:t>-</w:t>
            </w:r>
            <w:r w:rsidRPr="00B06F7A">
              <w:tab/>
              <w:t>false: the last known location of the UE is returned.</w:t>
            </w:r>
          </w:p>
        </w:tc>
      </w:tr>
      <w:tr w:rsidR="005B7866" w:rsidRPr="00B06F7A" w14:paraId="2840EF0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4E2AD0C8" w14:textId="77777777" w:rsidR="005B7866" w:rsidRPr="00B06F7A" w:rsidRDefault="005B7866" w:rsidP="007F1FAF">
            <w:pPr>
              <w:pStyle w:val="TAL"/>
            </w:pPr>
            <w:r w:rsidRPr="00B06F7A">
              <w:t>geoInfo</w:t>
            </w:r>
          </w:p>
        </w:tc>
        <w:tc>
          <w:tcPr>
            <w:tcW w:w="1842" w:type="dxa"/>
            <w:tcBorders>
              <w:top w:val="single" w:sz="4" w:space="0" w:color="auto"/>
              <w:left w:val="single" w:sz="4" w:space="0" w:color="auto"/>
              <w:bottom w:val="single" w:sz="4" w:space="0" w:color="auto"/>
              <w:right w:val="single" w:sz="4" w:space="0" w:color="auto"/>
            </w:tcBorders>
            <w:hideMark/>
          </w:tcPr>
          <w:p w14:paraId="5B987992" w14:textId="77777777" w:rsidR="005B7866" w:rsidRPr="00B06F7A" w:rsidRDefault="005B7866" w:rsidP="007F1FAF">
            <w:pPr>
              <w:pStyle w:val="TAL"/>
            </w:pPr>
            <w:r w:rsidRPr="00B06F7A">
              <w:t>GeographicArea</w:t>
            </w:r>
          </w:p>
        </w:tc>
        <w:tc>
          <w:tcPr>
            <w:tcW w:w="567" w:type="dxa"/>
            <w:tcBorders>
              <w:top w:val="single" w:sz="4" w:space="0" w:color="auto"/>
              <w:left w:val="single" w:sz="4" w:space="0" w:color="auto"/>
              <w:bottom w:val="single" w:sz="4" w:space="0" w:color="auto"/>
              <w:right w:val="single" w:sz="4" w:space="0" w:color="auto"/>
            </w:tcBorders>
            <w:hideMark/>
          </w:tcPr>
          <w:p w14:paraId="037CCBF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5AA0BE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hideMark/>
          </w:tcPr>
          <w:p w14:paraId="4797DE88" w14:textId="77777777" w:rsidR="005B7866" w:rsidRPr="00B06F7A" w:rsidRDefault="005B7866" w:rsidP="007F1FAF">
            <w:pPr>
              <w:pStyle w:val="TAL"/>
            </w:pPr>
            <w:r w:rsidRPr="00B06F7A">
              <w:t>If present, this IE shall contain the geographical information of the UE.</w:t>
            </w:r>
          </w:p>
        </w:tc>
      </w:tr>
      <w:tr w:rsidR="005B7866" w:rsidRPr="00B06F7A" w14:paraId="01D153D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E1EE7C3" w14:textId="77777777" w:rsidR="005B7866" w:rsidRPr="00B06F7A" w:rsidRDefault="005B7866" w:rsidP="007F1FAF">
            <w:pPr>
              <w:pStyle w:val="TAL"/>
            </w:pPr>
            <w:r w:rsidRPr="00B06F7A">
              <w:t>locationAge</w:t>
            </w:r>
          </w:p>
        </w:tc>
        <w:tc>
          <w:tcPr>
            <w:tcW w:w="1842" w:type="dxa"/>
            <w:tcBorders>
              <w:top w:val="single" w:sz="4" w:space="0" w:color="auto"/>
              <w:left w:val="single" w:sz="4" w:space="0" w:color="auto"/>
              <w:bottom w:val="single" w:sz="4" w:space="0" w:color="auto"/>
              <w:right w:val="single" w:sz="4" w:space="0" w:color="auto"/>
            </w:tcBorders>
          </w:tcPr>
          <w:p w14:paraId="62AE0638" w14:textId="77777777" w:rsidR="005B7866" w:rsidRPr="00B06F7A" w:rsidRDefault="005B7866" w:rsidP="007F1FAF">
            <w:pPr>
              <w:pStyle w:val="TAL"/>
            </w:pPr>
            <w:r w:rsidRPr="00B06F7A">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49317F2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AE7580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828D71D" w14:textId="77777777" w:rsidR="005B7866" w:rsidRPr="00B06F7A" w:rsidRDefault="005B7866" w:rsidP="007F1FAF">
            <w:pPr>
              <w:pStyle w:val="TAL"/>
            </w:pPr>
            <w:r w:rsidRPr="00B06F7A">
              <w:t>If present, this IE shall contain the age of the location information.</w:t>
            </w:r>
          </w:p>
        </w:tc>
      </w:tr>
      <w:tr w:rsidR="005B7866" w:rsidRPr="00B06F7A" w14:paraId="56C4BC0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89626C" w14:textId="77777777" w:rsidR="005B7866" w:rsidRPr="00B06F7A" w:rsidRDefault="005B7866" w:rsidP="007F1FAF">
            <w:pPr>
              <w:pStyle w:val="TAL"/>
            </w:pPr>
            <w:r w:rsidRPr="00B06F7A">
              <w:t>ratType</w:t>
            </w:r>
          </w:p>
        </w:tc>
        <w:tc>
          <w:tcPr>
            <w:tcW w:w="1842" w:type="dxa"/>
            <w:tcBorders>
              <w:top w:val="single" w:sz="4" w:space="0" w:color="auto"/>
              <w:left w:val="single" w:sz="4" w:space="0" w:color="auto"/>
              <w:bottom w:val="single" w:sz="4" w:space="0" w:color="auto"/>
              <w:right w:val="single" w:sz="4" w:space="0" w:color="auto"/>
            </w:tcBorders>
          </w:tcPr>
          <w:p w14:paraId="6F91BFD8" w14:textId="77777777" w:rsidR="005B7866" w:rsidRPr="00B06F7A" w:rsidRDefault="005B7866" w:rsidP="007F1FAF">
            <w:pPr>
              <w:pStyle w:val="TAL"/>
            </w:pPr>
            <w:r w:rsidRPr="00B06F7A">
              <w:t>RatType</w:t>
            </w:r>
          </w:p>
        </w:tc>
        <w:tc>
          <w:tcPr>
            <w:tcW w:w="567" w:type="dxa"/>
            <w:tcBorders>
              <w:top w:val="single" w:sz="4" w:space="0" w:color="auto"/>
              <w:left w:val="single" w:sz="4" w:space="0" w:color="auto"/>
              <w:bottom w:val="single" w:sz="4" w:space="0" w:color="auto"/>
              <w:right w:val="single" w:sz="4" w:space="0" w:color="auto"/>
            </w:tcBorders>
          </w:tcPr>
          <w:p w14:paraId="4579C6E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BD0EC2D"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9016D23" w14:textId="77777777" w:rsidR="005B7866" w:rsidRPr="00B06F7A" w:rsidRDefault="005B7866" w:rsidP="007F1FAF">
            <w:pPr>
              <w:pStyle w:val="TAL"/>
            </w:pPr>
            <w:r w:rsidRPr="00B06F7A">
              <w:t>If present, this IE shall contain the current RAT type of the UE.</w:t>
            </w:r>
          </w:p>
        </w:tc>
      </w:tr>
      <w:tr w:rsidR="005B7866" w:rsidRPr="00B06F7A" w14:paraId="2B6AE0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46ED427" w14:textId="77777777" w:rsidR="005B7866" w:rsidRPr="00B06F7A" w:rsidRDefault="005B7866" w:rsidP="007F1FAF">
            <w:pPr>
              <w:pStyle w:val="TAL"/>
            </w:pPr>
            <w:r w:rsidRPr="00B06F7A">
              <w:t>timezone</w:t>
            </w:r>
          </w:p>
        </w:tc>
        <w:tc>
          <w:tcPr>
            <w:tcW w:w="1842" w:type="dxa"/>
            <w:tcBorders>
              <w:top w:val="single" w:sz="4" w:space="0" w:color="auto"/>
              <w:left w:val="single" w:sz="4" w:space="0" w:color="auto"/>
              <w:bottom w:val="single" w:sz="4" w:space="0" w:color="auto"/>
              <w:right w:val="single" w:sz="4" w:space="0" w:color="auto"/>
            </w:tcBorders>
          </w:tcPr>
          <w:p w14:paraId="3ACDB40F" w14:textId="77777777" w:rsidR="005B7866" w:rsidRPr="00B06F7A" w:rsidRDefault="005B7866" w:rsidP="007F1FAF">
            <w:pPr>
              <w:pStyle w:val="TAL"/>
            </w:pPr>
            <w:r w:rsidRPr="00B06F7A">
              <w:t>TimeZone</w:t>
            </w:r>
          </w:p>
        </w:tc>
        <w:tc>
          <w:tcPr>
            <w:tcW w:w="567" w:type="dxa"/>
            <w:tcBorders>
              <w:top w:val="single" w:sz="4" w:space="0" w:color="auto"/>
              <w:left w:val="single" w:sz="4" w:space="0" w:color="auto"/>
              <w:bottom w:val="single" w:sz="4" w:space="0" w:color="auto"/>
              <w:right w:val="single" w:sz="4" w:space="0" w:color="auto"/>
            </w:tcBorders>
          </w:tcPr>
          <w:p w14:paraId="00817FC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30F2D4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849345E" w14:textId="77777777" w:rsidR="005B7866" w:rsidRPr="00B06F7A" w:rsidRDefault="005B7866" w:rsidP="007F1FAF">
            <w:pPr>
              <w:pStyle w:val="TAL"/>
            </w:pPr>
            <w:r w:rsidRPr="00B06F7A">
              <w:t>If present, this IE shall contain the local time zone of the UE.</w:t>
            </w:r>
          </w:p>
        </w:tc>
      </w:tr>
      <w:tr w:rsidR="005B7866" w:rsidRPr="00B06F7A" w14:paraId="6141EA6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294679"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50816048"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0E57793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CD1B1EE"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3A3E2D6" w14:textId="77777777" w:rsidR="005B7866" w:rsidRPr="00B06F7A" w:rsidRDefault="005B7866" w:rsidP="007F1FAF">
            <w:pPr>
              <w:pStyle w:val="TAL"/>
            </w:pPr>
            <w:r w:rsidRPr="00B06F7A">
              <w:rPr>
                <w:rFonts w:cs="Arial"/>
                <w:szCs w:val="18"/>
              </w:rPr>
              <w:t>See clause 6.7.8</w:t>
            </w:r>
          </w:p>
        </w:tc>
      </w:tr>
      <w:tr w:rsidR="005B7866" w:rsidRPr="00B06F7A" w14:paraId="261CC98E"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C985BF" w14:textId="77777777" w:rsidR="005B7866" w:rsidRPr="00B06F7A" w:rsidRDefault="005B7866" w:rsidP="00884BAA">
            <w:pPr>
              <w:pStyle w:val="TAN"/>
            </w:pPr>
            <w:r w:rsidRPr="00B06F7A">
              <w:t>NOTE:</w:t>
            </w:r>
            <w:r w:rsidRPr="00B06F7A">
              <w:tab/>
              <w:t>Either the "ecgi" attribute or the "ncgi" attribute may be included.</w:t>
            </w:r>
          </w:p>
        </w:tc>
      </w:tr>
    </w:tbl>
    <w:p w14:paraId="396D05E8" w14:textId="77777777" w:rsidR="005B7866" w:rsidRPr="00B06F7A" w:rsidRDefault="005B7866" w:rsidP="005B7866">
      <w:pPr>
        <w:rPr>
          <w:lang w:val="en-US"/>
        </w:rPr>
      </w:pPr>
      <w:bookmarkStart w:id="5548" w:name="_Toc36457653"/>
    </w:p>
    <w:p w14:paraId="26886D66" w14:textId="77777777" w:rsidR="005B7866" w:rsidRPr="00B06F7A" w:rsidRDefault="005B7866" w:rsidP="00C05182">
      <w:pPr>
        <w:pStyle w:val="Heading5"/>
      </w:pPr>
      <w:bookmarkStart w:id="5549" w:name="_Toc45028571"/>
      <w:bookmarkStart w:id="5550" w:name="_Toc45029406"/>
      <w:bookmarkStart w:id="5551" w:name="_Toc67682180"/>
      <w:bookmarkStart w:id="5552" w:name="_Toc98488113"/>
      <w:r w:rsidRPr="00B06F7A">
        <w:t>6.7.6.2.5</w:t>
      </w:r>
      <w:r w:rsidRPr="00B06F7A">
        <w:tab/>
        <w:t>Type: 5GSrvccInfo</w:t>
      </w:r>
      <w:bookmarkEnd w:id="5549"/>
      <w:bookmarkEnd w:id="5550"/>
      <w:bookmarkEnd w:id="5551"/>
      <w:bookmarkEnd w:id="5552"/>
    </w:p>
    <w:p w14:paraId="5AD9ACE8" w14:textId="77777777" w:rsidR="005B7866" w:rsidRPr="00B06F7A" w:rsidRDefault="005B7866" w:rsidP="005B7866">
      <w:pPr>
        <w:pStyle w:val="TH"/>
      </w:pPr>
      <w:r w:rsidRPr="00B06F7A">
        <w:rPr>
          <w:noProof/>
        </w:rPr>
        <w:t>Table </w:t>
      </w:r>
      <w:r w:rsidRPr="00B06F7A">
        <w:t xml:space="preserve">6.7.6.2.5-1: </w:t>
      </w:r>
      <w:r w:rsidRPr="00B06F7A">
        <w:rPr>
          <w:noProof/>
        </w:rPr>
        <w:t>Definition of type 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57160CC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CB2BBA"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C596A8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59269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2A75C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F6187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76B5F8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F65125" w14:textId="77777777" w:rsidR="005B7866" w:rsidRPr="00B06F7A" w:rsidRDefault="005B7866" w:rsidP="007F1FAF">
            <w:pPr>
              <w:pStyle w:val="TAL"/>
            </w:pPr>
            <w:r w:rsidRPr="00B06F7A">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1B93BA28"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0D594F79"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64A9E9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67B3B5B7" w14:textId="77777777" w:rsidR="005B7866" w:rsidRPr="00B06F7A" w:rsidRDefault="005B7866" w:rsidP="007F1FAF">
            <w:pPr>
              <w:pStyle w:val="TAL"/>
              <w:rPr>
                <w:rFonts w:cs="Arial"/>
                <w:szCs w:val="18"/>
              </w:rPr>
            </w:pPr>
            <w:r w:rsidRPr="00B06F7A">
              <w:rPr>
                <w:rFonts w:cs="Arial"/>
                <w:szCs w:val="18"/>
              </w:rPr>
              <w:t xml:space="preserve">This IE indicates whether </w:t>
            </w:r>
            <w:r w:rsidRPr="00B06F7A">
              <w:rPr>
                <w:rFonts w:eastAsia="SimSun" w:cs="Arial" w:hint="eastAsia"/>
                <w:szCs w:val="18"/>
                <w:lang w:val="en-US" w:eastAsia="zh-CN"/>
              </w:rPr>
              <w:t>the UE supports 5G SRVCC</w:t>
            </w:r>
            <w:r w:rsidRPr="00B06F7A">
              <w:rPr>
                <w:rFonts w:cs="Arial"/>
                <w:szCs w:val="18"/>
              </w:rPr>
              <w:t>:</w:t>
            </w:r>
          </w:p>
          <w:p w14:paraId="744F0EA9" w14:textId="77777777" w:rsidR="005B7866" w:rsidRPr="00B06F7A" w:rsidRDefault="005B7866" w:rsidP="007F1FAF">
            <w:pPr>
              <w:pStyle w:val="TAL"/>
              <w:rPr>
                <w:rFonts w:cs="Arial"/>
                <w:szCs w:val="18"/>
              </w:rPr>
            </w:pPr>
            <w:r w:rsidRPr="00B06F7A">
              <w:rPr>
                <w:rFonts w:cs="Arial"/>
                <w:szCs w:val="18"/>
              </w:rPr>
              <w:t xml:space="preserve">- true: </w:t>
            </w:r>
            <w:r w:rsidRPr="00B06F7A">
              <w:rPr>
                <w:rFonts w:cs="Arial" w:hint="eastAsia"/>
                <w:szCs w:val="18"/>
              </w:rPr>
              <w:t>5G SRVCC is supported by the UE</w:t>
            </w:r>
          </w:p>
          <w:p w14:paraId="17F259CA" w14:textId="77777777" w:rsidR="005B7866" w:rsidRPr="00B06F7A" w:rsidRDefault="005B7866" w:rsidP="007F1FAF">
            <w:pPr>
              <w:pStyle w:val="TAL"/>
              <w:rPr>
                <w:rFonts w:cs="Arial"/>
                <w:szCs w:val="18"/>
              </w:rPr>
            </w:pPr>
            <w:r w:rsidRPr="00B06F7A">
              <w:rPr>
                <w:rFonts w:cs="Arial"/>
                <w:szCs w:val="18"/>
              </w:rPr>
              <w:t xml:space="preserve">- false: </w:t>
            </w:r>
            <w:r w:rsidRPr="00B06F7A">
              <w:rPr>
                <w:rFonts w:cs="Arial" w:hint="eastAsia"/>
                <w:szCs w:val="18"/>
              </w:rPr>
              <w:t>5G SRVCC is not supported.</w:t>
            </w:r>
          </w:p>
        </w:tc>
      </w:tr>
      <w:tr w:rsidR="005B7866" w:rsidRPr="00B06F7A" w14:paraId="1249D76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D3D2412"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D9DB8CE" w14:textId="77777777" w:rsidR="005B7866" w:rsidRPr="00B06F7A" w:rsidRDefault="005B7866" w:rsidP="007F1FAF">
            <w:pPr>
              <w:pStyle w:val="TAL"/>
            </w:pPr>
            <w:r w:rsidRPr="00B06F7A">
              <w:t>StnSr</w:t>
            </w:r>
          </w:p>
        </w:tc>
        <w:tc>
          <w:tcPr>
            <w:tcW w:w="567" w:type="dxa"/>
            <w:tcBorders>
              <w:top w:val="single" w:sz="4" w:space="0" w:color="auto"/>
              <w:left w:val="single" w:sz="4" w:space="0" w:color="auto"/>
              <w:bottom w:val="single" w:sz="4" w:space="0" w:color="auto"/>
              <w:right w:val="single" w:sz="4" w:space="0" w:color="auto"/>
            </w:tcBorders>
          </w:tcPr>
          <w:p w14:paraId="16C790D4"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10BCE4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CF4B17D" w14:textId="77777777" w:rsidR="005B7866" w:rsidRPr="00B06F7A" w:rsidRDefault="005B7866" w:rsidP="007F1FAF">
            <w:pPr>
              <w:pStyle w:val="TAL"/>
              <w:rPr>
                <w:rFonts w:cs="Arial"/>
                <w:szCs w:val="18"/>
              </w:rPr>
            </w:pPr>
            <w:r w:rsidRPr="00B06F7A">
              <w:rPr>
                <w:rFonts w:cs="Arial" w:hint="eastAsia"/>
                <w:szCs w:val="18"/>
              </w:rPr>
              <w:t xml:space="preserve">Session Transfer Number for </w:t>
            </w:r>
            <w:r w:rsidRPr="00B06F7A">
              <w:rPr>
                <w:rFonts w:cs="Arial"/>
                <w:szCs w:val="18"/>
              </w:rPr>
              <w:t>5G-</w:t>
            </w:r>
            <w:r w:rsidRPr="00B06F7A">
              <w:rPr>
                <w:rFonts w:cs="Arial" w:hint="eastAsia"/>
                <w:szCs w:val="18"/>
              </w:rPr>
              <w:t>SRVCC</w:t>
            </w:r>
          </w:p>
        </w:tc>
      </w:tr>
      <w:tr w:rsidR="005B7866" w:rsidRPr="00B06F7A" w14:paraId="167E26A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D8C124"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57764331" w14:textId="77777777" w:rsidR="005B7866" w:rsidRPr="00B06F7A" w:rsidRDefault="005B7866" w:rsidP="007F1FAF">
            <w:pPr>
              <w:pStyle w:val="TAL"/>
            </w:pPr>
            <w:r w:rsidRPr="00B06F7A">
              <w:t>CMsisdn</w:t>
            </w:r>
          </w:p>
        </w:tc>
        <w:tc>
          <w:tcPr>
            <w:tcW w:w="567" w:type="dxa"/>
            <w:tcBorders>
              <w:top w:val="single" w:sz="4" w:space="0" w:color="auto"/>
              <w:left w:val="single" w:sz="4" w:space="0" w:color="auto"/>
              <w:bottom w:val="single" w:sz="4" w:space="0" w:color="auto"/>
              <w:right w:val="single" w:sz="4" w:space="0" w:color="auto"/>
            </w:tcBorders>
          </w:tcPr>
          <w:p w14:paraId="6EFC82B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82FB77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99E3C5B" w14:textId="77777777" w:rsidR="005B7866" w:rsidRPr="00B06F7A" w:rsidRDefault="005B7866" w:rsidP="007F1FAF">
            <w:pPr>
              <w:pStyle w:val="TAL"/>
              <w:rPr>
                <w:rFonts w:cs="Arial"/>
                <w:szCs w:val="18"/>
              </w:rPr>
            </w:pPr>
            <w:r w:rsidRPr="00B06F7A">
              <w:rPr>
                <w:rFonts w:cs="Arial"/>
                <w:szCs w:val="18"/>
                <w:lang w:eastAsia="zh-CN"/>
              </w:rPr>
              <w:t>Correlation MSISDN</w:t>
            </w:r>
            <w:r w:rsidRPr="00B06F7A">
              <w:rPr>
                <w:rFonts w:cs="Arial" w:hint="eastAsia"/>
                <w:szCs w:val="18"/>
                <w:lang w:val="en-US" w:eastAsia="zh-CN"/>
              </w:rPr>
              <w:t xml:space="preserve"> of the UE.</w:t>
            </w:r>
          </w:p>
        </w:tc>
      </w:tr>
    </w:tbl>
    <w:p w14:paraId="009DCC55" w14:textId="77777777" w:rsidR="005B7866" w:rsidRPr="00B06F7A" w:rsidRDefault="005B7866" w:rsidP="005B7866"/>
    <w:p w14:paraId="40B48F6D" w14:textId="77777777" w:rsidR="005B7866" w:rsidRPr="00B06F7A" w:rsidRDefault="005B7866" w:rsidP="00C05182">
      <w:pPr>
        <w:pStyle w:val="Heading4"/>
        <w:rPr>
          <w:lang w:val="en-US"/>
        </w:rPr>
      </w:pPr>
      <w:bookmarkStart w:id="5553" w:name="_Toc45028572"/>
      <w:bookmarkStart w:id="5554" w:name="_Toc45029407"/>
      <w:bookmarkStart w:id="5555" w:name="_Toc67682181"/>
      <w:bookmarkStart w:id="5556" w:name="_Toc98488114"/>
      <w:r w:rsidRPr="00B06F7A">
        <w:rPr>
          <w:lang w:val="en-US"/>
        </w:rPr>
        <w:t>6.7.6.3</w:t>
      </w:r>
      <w:r w:rsidRPr="00B06F7A">
        <w:rPr>
          <w:lang w:val="en-US"/>
        </w:rPr>
        <w:tab/>
        <w:t>Simple data types and enumerations</w:t>
      </w:r>
      <w:bookmarkEnd w:id="5532"/>
      <w:bookmarkEnd w:id="5548"/>
      <w:bookmarkEnd w:id="5553"/>
      <w:bookmarkEnd w:id="5554"/>
      <w:bookmarkEnd w:id="5555"/>
      <w:bookmarkEnd w:id="5556"/>
    </w:p>
    <w:p w14:paraId="69EF2B6D" w14:textId="77777777" w:rsidR="005B7866" w:rsidRPr="00B06F7A" w:rsidRDefault="005B7866" w:rsidP="005B7866">
      <w:r w:rsidRPr="00B06F7A">
        <w:rPr>
          <w:rFonts w:hint="eastAsia"/>
          <w:lang w:eastAsia="zh-CN"/>
        </w:rPr>
        <w:t xml:space="preserve">In this release of this specification, no </w:t>
      </w:r>
      <w:r w:rsidRPr="00B06F7A">
        <w:rPr>
          <w:lang w:eastAsia="zh-CN"/>
        </w:rPr>
        <w:t>simple data types and enumerations</w:t>
      </w:r>
      <w:r w:rsidRPr="00B06F7A">
        <w:rPr>
          <w:rFonts w:hint="eastAsia"/>
          <w:lang w:eastAsia="zh-CN"/>
        </w:rPr>
        <w:t xml:space="preserve"> are defined</w:t>
      </w:r>
      <w:r w:rsidRPr="00B06F7A">
        <w:rPr>
          <w:lang w:eastAsia="zh-CN"/>
        </w:rPr>
        <w:t xml:space="preserve"> for the </w:t>
      </w:r>
      <w:r w:rsidRPr="00B06F7A">
        <w:t>Nudm_MT Service</w:t>
      </w:r>
      <w:r w:rsidRPr="00B06F7A">
        <w:rPr>
          <w:lang w:val="en-US"/>
        </w:rPr>
        <w:t>.</w:t>
      </w:r>
    </w:p>
    <w:p w14:paraId="1761F04F" w14:textId="77777777" w:rsidR="005B7866" w:rsidRPr="00B06F7A" w:rsidRDefault="005B7866" w:rsidP="00C05182">
      <w:pPr>
        <w:pStyle w:val="Heading3"/>
      </w:pPr>
      <w:bookmarkStart w:id="5557" w:name="_Toc27585631"/>
      <w:bookmarkStart w:id="5558" w:name="_Toc36457654"/>
      <w:bookmarkStart w:id="5559" w:name="_Toc45028573"/>
      <w:bookmarkStart w:id="5560" w:name="_Toc45029408"/>
      <w:bookmarkStart w:id="5561" w:name="_Toc67682182"/>
      <w:bookmarkStart w:id="5562" w:name="_Toc98488115"/>
      <w:r w:rsidRPr="00B06F7A">
        <w:t>6.7.7</w:t>
      </w:r>
      <w:r w:rsidRPr="00B06F7A">
        <w:tab/>
        <w:t>Error Handling</w:t>
      </w:r>
      <w:bookmarkEnd w:id="5557"/>
      <w:bookmarkEnd w:id="5558"/>
      <w:bookmarkEnd w:id="5559"/>
      <w:bookmarkEnd w:id="5560"/>
      <w:bookmarkEnd w:id="5561"/>
      <w:bookmarkEnd w:id="5562"/>
    </w:p>
    <w:p w14:paraId="234CB5E8" w14:textId="77777777" w:rsidR="005B7866" w:rsidRPr="00B06F7A" w:rsidRDefault="005B7866" w:rsidP="00C05182">
      <w:pPr>
        <w:pStyle w:val="Heading4"/>
      </w:pPr>
      <w:bookmarkStart w:id="5563" w:name="_Toc27585632"/>
      <w:bookmarkStart w:id="5564" w:name="_Toc36457655"/>
      <w:bookmarkStart w:id="5565" w:name="_Toc45028574"/>
      <w:bookmarkStart w:id="5566" w:name="_Toc45029409"/>
      <w:bookmarkStart w:id="5567" w:name="_Toc67682183"/>
      <w:bookmarkStart w:id="5568" w:name="_Toc98488116"/>
      <w:r w:rsidRPr="00B06F7A">
        <w:t>6.7.7.1</w:t>
      </w:r>
      <w:r w:rsidRPr="00B06F7A">
        <w:tab/>
        <w:t>General</w:t>
      </w:r>
      <w:bookmarkEnd w:id="5563"/>
      <w:bookmarkEnd w:id="5564"/>
      <w:bookmarkEnd w:id="5565"/>
      <w:bookmarkEnd w:id="5566"/>
      <w:bookmarkEnd w:id="5567"/>
      <w:bookmarkEnd w:id="5568"/>
    </w:p>
    <w:p w14:paraId="50EB4964" w14:textId="77777777" w:rsidR="005B7866" w:rsidRPr="00B06F7A" w:rsidRDefault="005B7866" w:rsidP="005B7866">
      <w:pPr>
        <w:rPr>
          <w:rFonts w:eastAsia="Calibri"/>
        </w:rPr>
      </w:pPr>
      <w:r w:rsidRPr="00B06F7A">
        <w:t>HTTP error handling shall be supported as specified in clause 5.2.4 of 3GPP TS 29.500 [4].</w:t>
      </w:r>
    </w:p>
    <w:p w14:paraId="6D6B5F70" w14:textId="77777777" w:rsidR="005B7866" w:rsidRPr="00B06F7A" w:rsidRDefault="005B7866" w:rsidP="00C05182">
      <w:pPr>
        <w:pStyle w:val="Heading4"/>
      </w:pPr>
      <w:bookmarkStart w:id="5569" w:name="_Toc27585633"/>
      <w:bookmarkStart w:id="5570" w:name="_Toc36457656"/>
      <w:bookmarkStart w:id="5571" w:name="_Toc45028575"/>
      <w:bookmarkStart w:id="5572" w:name="_Toc45029410"/>
      <w:bookmarkStart w:id="5573" w:name="_Toc67682184"/>
      <w:bookmarkStart w:id="5574" w:name="_Toc98488117"/>
      <w:r w:rsidRPr="00B06F7A">
        <w:t>6.7.7.2</w:t>
      </w:r>
      <w:r w:rsidRPr="00B06F7A">
        <w:tab/>
        <w:t>Protocol Errors</w:t>
      </w:r>
      <w:bookmarkEnd w:id="5569"/>
      <w:bookmarkEnd w:id="5570"/>
      <w:bookmarkEnd w:id="5571"/>
      <w:bookmarkEnd w:id="5572"/>
      <w:bookmarkEnd w:id="5573"/>
      <w:bookmarkEnd w:id="5574"/>
    </w:p>
    <w:p w14:paraId="4B392AEC" w14:textId="77777777" w:rsidR="005B7866" w:rsidRPr="00B06F7A" w:rsidRDefault="005B7866" w:rsidP="005B7866">
      <w:r w:rsidRPr="00B06F7A">
        <w:t>Protocol errors handling shall be supported as specified in clause 5.2.7 of 3GPP TS 29.500 [4].</w:t>
      </w:r>
    </w:p>
    <w:p w14:paraId="6B30747A" w14:textId="77777777" w:rsidR="005B7866" w:rsidRPr="00B06F7A" w:rsidRDefault="005B7866" w:rsidP="00C05182">
      <w:pPr>
        <w:pStyle w:val="Heading4"/>
      </w:pPr>
      <w:bookmarkStart w:id="5575" w:name="_Toc27585634"/>
      <w:bookmarkStart w:id="5576" w:name="_Toc36457657"/>
      <w:bookmarkStart w:id="5577" w:name="_Toc45028576"/>
      <w:bookmarkStart w:id="5578" w:name="_Toc45029411"/>
      <w:bookmarkStart w:id="5579" w:name="_Toc67682185"/>
      <w:bookmarkStart w:id="5580" w:name="_Toc98488118"/>
      <w:r w:rsidRPr="00B06F7A">
        <w:t>6.7.7.3</w:t>
      </w:r>
      <w:r w:rsidRPr="00B06F7A">
        <w:tab/>
        <w:t>Application Errors</w:t>
      </w:r>
      <w:bookmarkEnd w:id="5575"/>
      <w:bookmarkEnd w:id="5576"/>
      <w:bookmarkEnd w:id="5577"/>
      <w:bookmarkEnd w:id="5578"/>
      <w:bookmarkEnd w:id="5579"/>
      <w:bookmarkEnd w:id="5580"/>
    </w:p>
    <w:p w14:paraId="3CF156DE" w14:textId="77777777" w:rsidR="005B7866" w:rsidRPr="00B06F7A" w:rsidRDefault="005B7866" w:rsidP="005B7866">
      <w:r w:rsidRPr="00B06F7A">
        <w:t xml:space="preserve">The common application errors defined in the Table 5.2.7.2-1 in 3GPP TS 29.500 [4] may also be used for the Nudm_MT service. The following application errors listed in Table 6.7.7.3-1 are specific for the </w:t>
      </w:r>
      <w:r w:rsidRPr="00B06F7A">
        <w:rPr>
          <w:iCs/>
        </w:rPr>
        <w:t>Nudm_</w:t>
      </w:r>
      <w:r w:rsidRPr="00B06F7A">
        <w:t xml:space="preserve"> MT service.</w:t>
      </w:r>
    </w:p>
    <w:p w14:paraId="119E67E1" w14:textId="77777777" w:rsidR="005B7866" w:rsidRPr="00B06F7A" w:rsidRDefault="005B7866" w:rsidP="005B7866">
      <w:pPr>
        <w:pStyle w:val="PL"/>
      </w:pPr>
    </w:p>
    <w:p w14:paraId="0503E56E" w14:textId="77777777" w:rsidR="005B7866" w:rsidRPr="00B06F7A" w:rsidRDefault="005B7866" w:rsidP="005B7866">
      <w:pPr>
        <w:pStyle w:val="TH"/>
      </w:pPr>
      <w:r w:rsidRPr="00B06F7A">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5B7866" w:rsidRPr="00B06F7A" w14:paraId="0F912620"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1855367" w14:textId="77777777" w:rsidR="005B7866" w:rsidRPr="00B06F7A" w:rsidRDefault="005B7866" w:rsidP="007F1FAF">
            <w:pPr>
              <w:pStyle w:val="TAH"/>
            </w:pPr>
            <w:r w:rsidRPr="00B06F7A">
              <w:t>Application Error</w:t>
            </w:r>
          </w:p>
        </w:tc>
        <w:tc>
          <w:tcPr>
            <w:tcW w:w="765" w:type="pct"/>
            <w:tcBorders>
              <w:top w:val="single" w:sz="4" w:space="0" w:color="auto"/>
              <w:left w:val="single" w:sz="4" w:space="0" w:color="auto"/>
              <w:bottom w:val="single" w:sz="4" w:space="0" w:color="auto"/>
              <w:right w:val="single" w:sz="4" w:space="0" w:color="auto"/>
            </w:tcBorders>
            <w:hideMark/>
          </w:tcPr>
          <w:p w14:paraId="72DD50DC" w14:textId="77777777" w:rsidR="005B7866" w:rsidRPr="00B06F7A" w:rsidRDefault="005B7866" w:rsidP="007F1FAF">
            <w:pPr>
              <w:pStyle w:val="TAH"/>
            </w:pPr>
            <w:r w:rsidRPr="00B06F7A">
              <w:t>HTTP status code</w:t>
            </w:r>
          </w:p>
        </w:tc>
        <w:tc>
          <w:tcPr>
            <w:tcW w:w="2422" w:type="pct"/>
            <w:tcBorders>
              <w:top w:val="single" w:sz="4" w:space="0" w:color="auto"/>
              <w:left w:val="single" w:sz="4" w:space="0" w:color="auto"/>
              <w:bottom w:val="single" w:sz="4" w:space="0" w:color="auto"/>
              <w:right w:val="single" w:sz="4" w:space="0" w:color="auto"/>
            </w:tcBorders>
            <w:hideMark/>
          </w:tcPr>
          <w:p w14:paraId="2F73FBD7" w14:textId="77777777" w:rsidR="005B7866" w:rsidRPr="00B06F7A" w:rsidRDefault="005B7866" w:rsidP="007F1FAF">
            <w:pPr>
              <w:pStyle w:val="TAH"/>
            </w:pPr>
            <w:r w:rsidRPr="00B06F7A">
              <w:t>Description</w:t>
            </w:r>
          </w:p>
        </w:tc>
      </w:tr>
      <w:tr w:rsidR="005B7866" w:rsidRPr="00B06F7A" w14:paraId="495E842B"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4E7043E2" w14:textId="77777777" w:rsidR="005B7866" w:rsidRPr="00B06F7A" w:rsidRDefault="005B7866" w:rsidP="007F1FAF">
            <w:pPr>
              <w:pStyle w:val="TAC"/>
              <w:jc w:val="left"/>
            </w:pPr>
            <w:r w:rsidRPr="00B06F7A">
              <w:t>USER_NOT_FOUND</w:t>
            </w:r>
          </w:p>
        </w:tc>
        <w:tc>
          <w:tcPr>
            <w:tcW w:w="765" w:type="pct"/>
            <w:tcBorders>
              <w:top w:val="single" w:sz="4" w:space="0" w:color="auto"/>
              <w:left w:val="single" w:sz="4" w:space="0" w:color="auto"/>
              <w:bottom w:val="single" w:sz="4" w:space="0" w:color="auto"/>
              <w:right w:val="single" w:sz="4" w:space="0" w:color="auto"/>
            </w:tcBorders>
          </w:tcPr>
          <w:p w14:paraId="43E92006"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617E67BC" w14:textId="77777777" w:rsidR="005B7866" w:rsidRPr="00B06F7A" w:rsidRDefault="005B7866" w:rsidP="007F1FAF">
            <w:pPr>
              <w:pStyle w:val="TAC"/>
              <w:jc w:val="left"/>
            </w:pPr>
            <w:r w:rsidRPr="00B06F7A">
              <w:t>The user does not exist</w:t>
            </w:r>
          </w:p>
        </w:tc>
      </w:tr>
      <w:tr w:rsidR="005B7866" w:rsidRPr="00B06F7A" w14:paraId="17697100"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4A013C8A" w14:textId="77777777" w:rsidR="005B7866" w:rsidRPr="00B06F7A" w:rsidRDefault="005B7866" w:rsidP="007F1FAF">
            <w:pPr>
              <w:pStyle w:val="TAC"/>
              <w:jc w:val="left"/>
            </w:pPr>
            <w:r w:rsidRPr="00B06F7A">
              <w:t>DATA_NOT_FOUND</w:t>
            </w:r>
          </w:p>
        </w:tc>
        <w:tc>
          <w:tcPr>
            <w:tcW w:w="765" w:type="pct"/>
            <w:tcBorders>
              <w:top w:val="single" w:sz="4" w:space="0" w:color="auto"/>
              <w:left w:val="single" w:sz="4" w:space="0" w:color="auto"/>
              <w:bottom w:val="single" w:sz="4" w:space="0" w:color="auto"/>
              <w:right w:val="single" w:sz="4" w:space="0" w:color="auto"/>
            </w:tcBorders>
          </w:tcPr>
          <w:p w14:paraId="2C7C4896"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36F95CCA" w14:textId="77777777" w:rsidR="005B7866" w:rsidRPr="00B06F7A" w:rsidRDefault="005B7866" w:rsidP="007F1FAF">
            <w:pPr>
              <w:pStyle w:val="TAC"/>
              <w:jc w:val="left"/>
            </w:pPr>
            <w:r w:rsidRPr="00B06F7A">
              <w:t>The requested UE data is not found/does not exist.</w:t>
            </w:r>
          </w:p>
        </w:tc>
      </w:tr>
    </w:tbl>
    <w:p w14:paraId="4320C8A5" w14:textId="77777777" w:rsidR="005B7866" w:rsidRPr="00B06F7A" w:rsidRDefault="005B7866" w:rsidP="005B7866"/>
    <w:p w14:paraId="5BBE2BE5" w14:textId="77777777" w:rsidR="005B7866" w:rsidRPr="00B06F7A" w:rsidRDefault="005B7866" w:rsidP="00C05182">
      <w:pPr>
        <w:pStyle w:val="Heading3"/>
      </w:pPr>
      <w:bookmarkStart w:id="5581" w:name="_Toc27585635"/>
      <w:bookmarkStart w:id="5582" w:name="_Toc36457658"/>
      <w:bookmarkStart w:id="5583" w:name="_Toc45028577"/>
      <w:bookmarkStart w:id="5584" w:name="_Toc45029412"/>
      <w:bookmarkStart w:id="5585" w:name="_Toc67682186"/>
      <w:bookmarkStart w:id="5586" w:name="_Toc98488119"/>
      <w:r w:rsidRPr="00B06F7A">
        <w:t>6.7.8</w:t>
      </w:r>
      <w:r w:rsidRPr="00B06F7A">
        <w:tab/>
        <w:t>Feature Negotiation</w:t>
      </w:r>
      <w:bookmarkEnd w:id="5581"/>
      <w:bookmarkEnd w:id="5582"/>
      <w:bookmarkEnd w:id="5583"/>
      <w:bookmarkEnd w:id="5584"/>
      <w:bookmarkEnd w:id="5585"/>
      <w:bookmarkEnd w:id="5586"/>
    </w:p>
    <w:p w14:paraId="29A6D4BF" w14:textId="77777777" w:rsidR="005B7866" w:rsidRPr="00B06F7A" w:rsidRDefault="005B7866" w:rsidP="005B7866">
      <w:r w:rsidRPr="00B06F7A">
        <w:t xml:space="preserve">The optional features in table 6.7.8-1 are defined for the Nudm_MT </w:t>
      </w:r>
      <w:r w:rsidRPr="00B06F7A">
        <w:rPr>
          <w:lang w:eastAsia="zh-CN"/>
        </w:rPr>
        <w:t xml:space="preserve">API. They shall be negotiated using the </w:t>
      </w:r>
      <w:r w:rsidRPr="00B06F7A">
        <w:t>extensibility mechanism defined in clause 6.6 of 3GPP TS 29.500 [4].</w:t>
      </w:r>
    </w:p>
    <w:p w14:paraId="003C7417" w14:textId="77777777" w:rsidR="005B7866" w:rsidRPr="00B06F7A" w:rsidRDefault="005B7866" w:rsidP="005B7866">
      <w:pPr>
        <w:pStyle w:val="TH"/>
      </w:pPr>
      <w:r w:rsidRPr="00B06F7A">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35DA2534"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A3E3B86"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7E3AC1"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5A0D361" w14:textId="77777777" w:rsidR="005B7866" w:rsidRPr="00B06F7A" w:rsidRDefault="005B7866" w:rsidP="007F1FAF">
            <w:pPr>
              <w:pStyle w:val="TAH"/>
            </w:pPr>
            <w:r w:rsidRPr="00B06F7A">
              <w:t>Description</w:t>
            </w:r>
          </w:p>
        </w:tc>
      </w:tr>
      <w:tr w:rsidR="005B7866" w:rsidRPr="00B06F7A" w14:paraId="60A170E1"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0CD20433" w14:textId="77777777" w:rsidR="005B7866" w:rsidRPr="00B06F7A" w:rsidRDefault="005B7866" w:rsidP="007F1FAF">
            <w:pPr>
              <w:pStyle w:val="TAL"/>
            </w:pPr>
            <w:bookmarkStart w:id="5587" w:name="MCCQCTEMPBM_00000021"/>
          </w:p>
        </w:tc>
        <w:tc>
          <w:tcPr>
            <w:tcW w:w="2207" w:type="dxa"/>
            <w:tcBorders>
              <w:top w:val="single" w:sz="4" w:space="0" w:color="auto"/>
              <w:left w:val="single" w:sz="4" w:space="0" w:color="auto"/>
              <w:bottom w:val="single" w:sz="4" w:space="0" w:color="auto"/>
              <w:right w:val="single" w:sz="4" w:space="0" w:color="auto"/>
            </w:tcBorders>
          </w:tcPr>
          <w:p w14:paraId="6FF7D6DD" w14:textId="77777777" w:rsidR="005B7866" w:rsidRPr="00B06F7A" w:rsidRDefault="005B7866" w:rsidP="007F1FAF">
            <w:pPr>
              <w:pStyle w:val="TAL"/>
            </w:pPr>
          </w:p>
        </w:tc>
        <w:tc>
          <w:tcPr>
            <w:tcW w:w="5758" w:type="dxa"/>
            <w:tcBorders>
              <w:top w:val="single" w:sz="4" w:space="0" w:color="auto"/>
              <w:left w:val="single" w:sz="4" w:space="0" w:color="auto"/>
              <w:bottom w:val="single" w:sz="4" w:space="0" w:color="auto"/>
              <w:right w:val="single" w:sz="4" w:space="0" w:color="auto"/>
            </w:tcBorders>
          </w:tcPr>
          <w:p w14:paraId="11FAE149" w14:textId="77777777" w:rsidR="005B7866" w:rsidRPr="00B06F7A" w:rsidRDefault="005B7866" w:rsidP="007F1FAF">
            <w:pPr>
              <w:pStyle w:val="TAL"/>
              <w:rPr>
                <w:rFonts w:cs="Arial"/>
                <w:szCs w:val="18"/>
              </w:rPr>
            </w:pPr>
          </w:p>
        </w:tc>
      </w:tr>
      <w:bookmarkEnd w:id="5587"/>
    </w:tbl>
    <w:p w14:paraId="2C744CE5" w14:textId="77777777" w:rsidR="005B7866" w:rsidRPr="00B06F7A" w:rsidRDefault="005B7866" w:rsidP="005B7866"/>
    <w:p w14:paraId="04B6A8EA" w14:textId="77777777" w:rsidR="005B7866" w:rsidRPr="00B06F7A" w:rsidRDefault="005B7866" w:rsidP="00C05182">
      <w:pPr>
        <w:pStyle w:val="Heading3"/>
        <w:rPr>
          <w:lang w:val="en-US"/>
        </w:rPr>
      </w:pPr>
      <w:bookmarkStart w:id="5588" w:name="_Toc27585636"/>
      <w:bookmarkStart w:id="5589" w:name="_Toc36457659"/>
      <w:bookmarkStart w:id="5590" w:name="_Toc45028578"/>
      <w:bookmarkStart w:id="5591" w:name="_Toc45029413"/>
      <w:bookmarkStart w:id="5592" w:name="_Toc67682187"/>
      <w:bookmarkStart w:id="5593" w:name="_Toc98488120"/>
      <w:r w:rsidRPr="00B06F7A">
        <w:rPr>
          <w:lang w:val="en-US"/>
        </w:rPr>
        <w:t>6.7.9</w:t>
      </w:r>
      <w:r w:rsidRPr="00B06F7A">
        <w:rPr>
          <w:lang w:val="en-US"/>
        </w:rPr>
        <w:tab/>
        <w:t>Security</w:t>
      </w:r>
      <w:bookmarkEnd w:id="5588"/>
      <w:bookmarkEnd w:id="5589"/>
      <w:bookmarkEnd w:id="5590"/>
      <w:bookmarkEnd w:id="5591"/>
      <w:bookmarkEnd w:id="5592"/>
      <w:bookmarkEnd w:id="5593"/>
    </w:p>
    <w:p w14:paraId="6E7AC391" w14:textId="77777777" w:rsidR="005B7866" w:rsidRPr="00B06F7A" w:rsidRDefault="005B7866" w:rsidP="005B7866">
      <w:pPr>
        <w:rPr>
          <w:lang w:val="en-US"/>
        </w:rPr>
      </w:pPr>
      <w:r w:rsidRPr="00B06F7A">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76AD721B" w14:textId="77777777" w:rsidR="005B7866" w:rsidRPr="00B06F7A" w:rsidRDefault="005B7866" w:rsidP="005B7866">
      <w:pPr>
        <w:rPr>
          <w:lang w:val="en-US"/>
        </w:rPr>
      </w:pPr>
      <w:r w:rsidRPr="00B06F7A">
        <w:rPr>
          <w:lang w:val="en-US"/>
        </w:rPr>
        <w:t>If OAuth2 is used, an NF Service Consumer, prior to consuming services offered by the Nudm_MT API, shall obtain a "token" from the authorization server, by invoking the Access Token Request service, as described in 3GPP TS 29.510 [19], clause 5.4.2.2.</w:t>
      </w:r>
    </w:p>
    <w:p w14:paraId="76FF6D51"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Nudm_MT service.</w:t>
      </w:r>
    </w:p>
    <w:p w14:paraId="4011B1D7" w14:textId="77777777" w:rsidR="005B7866" w:rsidRPr="00B06F7A" w:rsidRDefault="005B7866" w:rsidP="005B7866">
      <w:pPr>
        <w:rPr>
          <w:lang w:val="en-US"/>
        </w:rPr>
      </w:pPr>
      <w:r w:rsidRPr="00B06F7A">
        <w:rPr>
          <w:lang w:val="en-US"/>
        </w:rPr>
        <w:t>The Nudm_MT API defines a single scope "nudm-mt" for OAuth2 authorization (as specified in 3GPP TS 33.501 [6]) for the entire API, and it does not define any additional scopes at resource or operation level.</w:t>
      </w:r>
    </w:p>
    <w:p w14:paraId="270583C9" w14:textId="4EC1F9CA" w:rsidR="00CE5148" w:rsidRPr="00B06F7A" w:rsidRDefault="00CE5148" w:rsidP="00C05182">
      <w:pPr>
        <w:pStyle w:val="Heading2"/>
      </w:pPr>
      <w:bookmarkStart w:id="5594" w:name="_Toc98488121"/>
      <w:bookmarkStart w:id="5595" w:name="_Toc27585637"/>
      <w:bookmarkStart w:id="5596" w:name="_Toc36457660"/>
      <w:bookmarkStart w:id="5597" w:name="_Toc45028579"/>
      <w:bookmarkStart w:id="5598" w:name="_Toc45029414"/>
      <w:bookmarkStart w:id="5599" w:name="_Toc67682188"/>
      <w:r>
        <w:t>6.8</w:t>
      </w:r>
      <w:r>
        <w:tab/>
      </w:r>
      <w:r w:rsidRPr="00B06F7A">
        <w:t>Nudm_</w:t>
      </w:r>
      <w:r>
        <w:t>ServiceSpecificAuthorization</w:t>
      </w:r>
      <w:r w:rsidRPr="00B06F7A">
        <w:t xml:space="preserve"> Service API</w:t>
      </w:r>
      <w:bookmarkEnd w:id="5594"/>
    </w:p>
    <w:p w14:paraId="199D8EF6" w14:textId="0BBE2A24" w:rsidR="00CE5148" w:rsidRPr="00B06F7A" w:rsidRDefault="00CE5148" w:rsidP="00C05182">
      <w:pPr>
        <w:pStyle w:val="Heading3"/>
      </w:pPr>
      <w:bookmarkStart w:id="5600" w:name="_Toc98488122"/>
      <w:r w:rsidRPr="00B06F7A">
        <w:t>6.</w:t>
      </w:r>
      <w:r>
        <w:t>8</w:t>
      </w:r>
      <w:r w:rsidRPr="00B06F7A">
        <w:t>.1</w:t>
      </w:r>
      <w:r w:rsidRPr="00B06F7A">
        <w:tab/>
        <w:t>API URI</w:t>
      </w:r>
      <w:bookmarkEnd w:id="5600"/>
    </w:p>
    <w:p w14:paraId="4C823E25" w14:textId="77777777" w:rsidR="00CE5148" w:rsidRPr="00B06F7A" w:rsidRDefault="00CE5148" w:rsidP="00CE5148">
      <w:pPr>
        <w:rPr>
          <w:noProof/>
          <w:lang w:eastAsia="zh-CN"/>
        </w:rPr>
      </w:pPr>
      <w:r w:rsidRPr="00B06F7A">
        <w:rPr>
          <w:noProof/>
        </w:rPr>
        <w:t>The Nudm_</w:t>
      </w:r>
      <w:r>
        <w:t>ServiceSpecificAuthorization</w:t>
      </w:r>
      <w:r w:rsidRPr="00B06F7A">
        <w:rPr>
          <w:noProof/>
        </w:rPr>
        <w:t xml:space="preserve"> service shall use the Nudm_</w:t>
      </w:r>
      <w:r>
        <w:rPr>
          <w:noProof/>
        </w:rPr>
        <w:t>SSAU</w:t>
      </w:r>
      <w:r w:rsidRPr="00B06F7A">
        <w:rPr>
          <w:noProof/>
        </w:rPr>
        <w:t xml:space="preserve"> </w:t>
      </w:r>
      <w:r w:rsidRPr="00B06F7A">
        <w:rPr>
          <w:noProof/>
          <w:lang w:eastAsia="zh-CN"/>
        </w:rPr>
        <w:t>API.</w:t>
      </w:r>
    </w:p>
    <w:p w14:paraId="3B96F5EC" w14:textId="77777777" w:rsidR="00CE5148" w:rsidRPr="00B06F7A" w:rsidRDefault="00CE5148" w:rsidP="00CE5148">
      <w:r w:rsidRPr="00B06F7A">
        <w:t xml:space="preserve">The API URI of the </w:t>
      </w:r>
      <w:r w:rsidRPr="00B06F7A">
        <w:rPr>
          <w:noProof/>
        </w:rPr>
        <w:t>Nudm_</w:t>
      </w:r>
      <w:r>
        <w:rPr>
          <w:noProof/>
        </w:rPr>
        <w:t>SSAU</w:t>
      </w:r>
      <w:r w:rsidRPr="00B06F7A">
        <w:rPr>
          <w:noProof/>
        </w:rPr>
        <w:t xml:space="preserve"> </w:t>
      </w:r>
      <w:r w:rsidRPr="00B06F7A">
        <w:rPr>
          <w:noProof/>
          <w:lang w:eastAsia="zh-CN"/>
        </w:rPr>
        <w:t>API shall be:</w:t>
      </w:r>
    </w:p>
    <w:p w14:paraId="29652877" w14:textId="77777777" w:rsidR="00CE5148" w:rsidRPr="00B06F7A" w:rsidRDefault="00CE5148" w:rsidP="00CE5148">
      <w:pPr>
        <w:rPr>
          <w:b/>
          <w:noProof/>
        </w:rPr>
      </w:pPr>
      <w:r w:rsidRPr="00B06F7A">
        <w:rPr>
          <w:b/>
          <w:noProof/>
        </w:rPr>
        <w:t>{apiRoot}/&lt;apiName&gt;/&lt;apiVersion&gt;</w:t>
      </w:r>
    </w:p>
    <w:p w14:paraId="28CE2CE2" w14:textId="77777777" w:rsidR="00CE5148" w:rsidRPr="00B06F7A" w:rsidRDefault="00CE5148" w:rsidP="00CE5148">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089C90CE" w14:textId="77777777" w:rsidR="00CE5148" w:rsidRPr="00B06F7A" w:rsidRDefault="00CE5148" w:rsidP="00CE5148">
      <w:pPr>
        <w:pStyle w:val="B1"/>
        <w:rPr>
          <w:b/>
          <w:noProof/>
        </w:rPr>
      </w:pPr>
      <w:r w:rsidRPr="00B06F7A">
        <w:rPr>
          <w:b/>
          <w:noProof/>
        </w:rPr>
        <w:t>{apiRoot}/&lt;apiName&gt;/&lt;apiVersion&gt;/&lt;apiSpecificResourceUriPart&gt;</w:t>
      </w:r>
    </w:p>
    <w:p w14:paraId="796BD2E0" w14:textId="77777777" w:rsidR="00CE5148" w:rsidRPr="00B06F7A" w:rsidRDefault="00CE5148" w:rsidP="00CE5148">
      <w:pPr>
        <w:rPr>
          <w:noProof/>
          <w:lang w:eastAsia="zh-CN"/>
        </w:rPr>
      </w:pPr>
      <w:r w:rsidRPr="00B06F7A">
        <w:rPr>
          <w:noProof/>
          <w:lang w:eastAsia="zh-CN"/>
        </w:rPr>
        <w:t>with the following components:</w:t>
      </w:r>
    </w:p>
    <w:p w14:paraId="3885C360" w14:textId="77777777" w:rsidR="00CE5148" w:rsidRPr="00B06F7A" w:rsidRDefault="00CE5148" w:rsidP="00CE5148">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7EA51835" w14:textId="77777777" w:rsidR="00CE5148" w:rsidRPr="00B06F7A" w:rsidRDefault="00CE5148" w:rsidP="00CE5148">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w:t>
      </w:r>
      <w:r>
        <w:rPr>
          <w:noProof/>
        </w:rPr>
        <w:t>ssau</w:t>
      </w:r>
      <w:r w:rsidRPr="00B06F7A">
        <w:rPr>
          <w:noProof/>
        </w:rPr>
        <w:t>".</w:t>
      </w:r>
    </w:p>
    <w:p w14:paraId="1E9E9D65" w14:textId="77777777" w:rsidR="00CE5148" w:rsidRPr="00B06F7A" w:rsidRDefault="00CE5148" w:rsidP="00CE5148">
      <w:pPr>
        <w:pStyle w:val="B1"/>
        <w:rPr>
          <w:noProof/>
        </w:rPr>
      </w:pPr>
      <w:r w:rsidRPr="00B06F7A">
        <w:rPr>
          <w:noProof/>
        </w:rPr>
        <w:t>-</w:t>
      </w:r>
      <w:r w:rsidRPr="00B06F7A">
        <w:rPr>
          <w:noProof/>
        </w:rPr>
        <w:tab/>
        <w:t>The &lt;apiVersion&gt; shall be "v1".</w:t>
      </w:r>
    </w:p>
    <w:p w14:paraId="4608F426" w14:textId="596E5BCB" w:rsidR="00CE5148" w:rsidRPr="00B06F7A" w:rsidRDefault="00CE5148" w:rsidP="00CE5148">
      <w:pPr>
        <w:pStyle w:val="B1"/>
        <w:rPr>
          <w:noProof/>
          <w:lang w:eastAsia="zh-CN"/>
        </w:rPr>
      </w:pPr>
      <w:r w:rsidRPr="00B06F7A">
        <w:rPr>
          <w:noProof/>
        </w:rPr>
        <w:t>-</w:t>
      </w:r>
      <w:r w:rsidRPr="00B06F7A">
        <w:rPr>
          <w:noProof/>
        </w:rPr>
        <w:tab/>
        <w:t>The &lt;apiSpecificResourceUriPart&gt; shall be set as described in clause</w:t>
      </w:r>
      <w:r w:rsidRPr="00B06F7A">
        <w:rPr>
          <w:noProof/>
          <w:lang w:eastAsia="zh-CN"/>
        </w:rPr>
        <w:t> 6.</w:t>
      </w:r>
      <w:r>
        <w:rPr>
          <w:noProof/>
          <w:lang w:eastAsia="zh-CN"/>
        </w:rPr>
        <w:t>8</w:t>
      </w:r>
      <w:r w:rsidRPr="00B06F7A">
        <w:rPr>
          <w:noProof/>
          <w:lang w:eastAsia="zh-CN"/>
        </w:rPr>
        <w:t>.3</w:t>
      </w:r>
      <w:r w:rsidRPr="00B06F7A">
        <w:rPr>
          <w:noProof/>
        </w:rPr>
        <w:t>.</w:t>
      </w:r>
    </w:p>
    <w:p w14:paraId="608B2214" w14:textId="69A15206" w:rsidR="00CE5148" w:rsidRPr="00B06F7A" w:rsidRDefault="00CE5148" w:rsidP="00C05182">
      <w:pPr>
        <w:pStyle w:val="Heading3"/>
      </w:pPr>
      <w:bookmarkStart w:id="5601" w:name="_Toc98488123"/>
      <w:r w:rsidRPr="00B06F7A">
        <w:t>6.</w:t>
      </w:r>
      <w:r>
        <w:t>8</w:t>
      </w:r>
      <w:r w:rsidRPr="00B06F7A">
        <w:t>.2</w:t>
      </w:r>
      <w:r w:rsidRPr="00B06F7A">
        <w:tab/>
        <w:t>Usage of HTTP</w:t>
      </w:r>
      <w:bookmarkEnd w:id="5601"/>
    </w:p>
    <w:p w14:paraId="54A75605" w14:textId="7842BE93" w:rsidR="00CE5148" w:rsidRPr="00B06F7A" w:rsidRDefault="00CE5148" w:rsidP="00C05182">
      <w:pPr>
        <w:pStyle w:val="Heading4"/>
      </w:pPr>
      <w:bookmarkStart w:id="5602" w:name="_Toc98488124"/>
      <w:r w:rsidRPr="00B06F7A">
        <w:t>6.</w:t>
      </w:r>
      <w:r>
        <w:t>8</w:t>
      </w:r>
      <w:r w:rsidRPr="00B06F7A">
        <w:t>.2.1</w:t>
      </w:r>
      <w:r w:rsidRPr="00B06F7A">
        <w:tab/>
        <w:t>General</w:t>
      </w:r>
      <w:bookmarkEnd w:id="5602"/>
    </w:p>
    <w:p w14:paraId="329BE837" w14:textId="77777777" w:rsidR="00CE5148" w:rsidRPr="00B06F7A" w:rsidRDefault="00CE5148" w:rsidP="00CE5148">
      <w:r w:rsidRPr="00B06F7A">
        <w:t>HTTP/2, as defined in IETF RFC 7540 [13], shall be used as specified in clause 5 of 3GPP TS 29.500 [4].</w:t>
      </w:r>
    </w:p>
    <w:p w14:paraId="22285D20" w14:textId="77777777" w:rsidR="00CE5148" w:rsidRPr="00B06F7A" w:rsidRDefault="00CE5148" w:rsidP="00CE5148">
      <w:r w:rsidRPr="00B06F7A">
        <w:t>HTTP</w:t>
      </w:r>
      <w:r w:rsidRPr="00B06F7A">
        <w:rPr>
          <w:lang w:eastAsia="zh-CN"/>
        </w:rPr>
        <w:t xml:space="preserve">/2 </w:t>
      </w:r>
      <w:r w:rsidRPr="00B06F7A">
        <w:t>shall be transported as specified in clause 5.3 of 3GPP TS 29.500 [4].</w:t>
      </w:r>
    </w:p>
    <w:p w14:paraId="0189519F" w14:textId="7F1CB5AF" w:rsidR="00CE5148" w:rsidRPr="00B06F7A" w:rsidRDefault="00CE5148" w:rsidP="00CE5148">
      <w:r w:rsidRPr="00B06F7A">
        <w:t>HTTP messages and bodies for the Nudm_</w:t>
      </w:r>
      <w:r>
        <w:t>ServiceSpecificAuthorization</w:t>
      </w:r>
      <w:r w:rsidRPr="00B06F7A">
        <w:t xml:space="preserve"> service shall comply with the OpenAPI [14] specification contained in Annex A.</w:t>
      </w:r>
      <w:r>
        <w:t>9</w:t>
      </w:r>
      <w:r w:rsidRPr="00B06F7A">
        <w:t>.</w:t>
      </w:r>
    </w:p>
    <w:p w14:paraId="0C0CEEB2" w14:textId="7B4E159B" w:rsidR="00CE5148" w:rsidRPr="00B06F7A" w:rsidRDefault="00CE5148" w:rsidP="00C05182">
      <w:pPr>
        <w:pStyle w:val="Heading4"/>
      </w:pPr>
      <w:bookmarkStart w:id="5603" w:name="_Toc98488125"/>
      <w:r w:rsidRPr="00B06F7A">
        <w:t>6.</w:t>
      </w:r>
      <w:r>
        <w:t>8</w:t>
      </w:r>
      <w:r w:rsidRPr="00B06F7A">
        <w:t>.2.2</w:t>
      </w:r>
      <w:r w:rsidRPr="00B06F7A">
        <w:tab/>
        <w:t>HTTP standard headers</w:t>
      </w:r>
      <w:bookmarkEnd w:id="5603"/>
    </w:p>
    <w:p w14:paraId="672DE367" w14:textId="74C100F8" w:rsidR="00CE5148" w:rsidRPr="00B06F7A" w:rsidRDefault="00CE5148" w:rsidP="00C05182">
      <w:pPr>
        <w:pStyle w:val="Heading5"/>
        <w:rPr>
          <w:lang w:eastAsia="zh-CN"/>
        </w:rPr>
      </w:pPr>
      <w:bookmarkStart w:id="5604" w:name="_Toc98488126"/>
      <w:r w:rsidRPr="00B06F7A">
        <w:t>6.</w:t>
      </w:r>
      <w:r>
        <w:t>8</w:t>
      </w:r>
      <w:r w:rsidRPr="00B06F7A">
        <w:t>.2.2.1</w:t>
      </w:r>
      <w:r w:rsidRPr="00B06F7A">
        <w:rPr>
          <w:rFonts w:hint="eastAsia"/>
          <w:lang w:eastAsia="zh-CN"/>
        </w:rPr>
        <w:tab/>
      </w:r>
      <w:r w:rsidRPr="00B06F7A">
        <w:rPr>
          <w:lang w:eastAsia="zh-CN"/>
        </w:rPr>
        <w:t>General</w:t>
      </w:r>
      <w:bookmarkEnd w:id="5604"/>
    </w:p>
    <w:p w14:paraId="6679C95C" w14:textId="77777777" w:rsidR="00CE5148" w:rsidRPr="00B06F7A" w:rsidRDefault="00CE5148" w:rsidP="00CE5148">
      <w:pPr>
        <w:rPr>
          <w:lang w:eastAsia="zh-CN"/>
        </w:rPr>
      </w:pPr>
      <w:r w:rsidRPr="00B06F7A">
        <w:t>The usage of HTTP standard headers shall be supported as specified in clause 5.2.2 of 3GPP TS 29.500 [4].</w:t>
      </w:r>
    </w:p>
    <w:p w14:paraId="692EB5F8" w14:textId="42BB8B3C" w:rsidR="00CE5148" w:rsidRPr="00B06F7A" w:rsidRDefault="00CE5148" w:rsidP="00C05182">
      <w:pPr>
        <w:pStyle w:val="Heading5"/>
      </w:pPr>
      <w:bookmarkStart w:id="5605" w:name="_Toc98488127"/>
      <w:r w:rsidRPr="00B06F7A">
        <w:t>6.</w:t>
      </w:r>
      <w:r>
        <w:t>8</w:t>
      </w:r>
      <w:r w:rsidRPr="00B06F7A">
        <w:t>.2.2.2</w:t>
      </w:r>
      <w:r w:rsidRPr="00B06F7A">
        <w:tab/>
        <w:t>Content type</w:t>
      </w:r>
      <w:bookmarkEnd w:id="5605"/>
    </w:p>
    <w:p w14:paraId="4007EC58" w14:textId="77777777" w:rsidR="00CE5148" w:rsidRPr="00B06F7A" w:rsidRDefault="00CE5148" w:rsidP="00CE5148">
      <w:r w:rsidRPr="00B06F7A">
        <w:t>The following content types shall be supported:</w:t>
      </w:r>
    </w:p>
    <w:p w14:paraId="0B02D279" w14:textId="77777777" w:rsidR="00CE5148" w:rsidRPr="00B06F7A" w:rsidRDefault="00CE5148" w:rsidP="00CE5148">
      <w:pPr>
        <w:pStyle w:val="B1"/>
      </w:pPr>
      <w:r w:rsidRPr="00B06F7A">
        <w:t xml:space="preserve">JSON, as defined in </w:t>
      </w:r>
      <w:r w:rsidRPr="00B06F7A">
        <w:rPr>
          <w:noProof/>
          <w:lang w:eastAsia="zh-CN"/>
        </w:rPr>
        <w:t xml:space="preserve">IETF RFC 8259 [15], </w:t>
      </w:r>
      <w:r w:rsidRPr="00B06F7A">
        <w:t>signalled by the content type "application/json".</w:t>
      </w:r>
    </w:p>
    <w:p w14:paraId="06513205" w14:textId="77777777" w:rsidR="00CE5148" w:rsidRPr="00B06F7A" w:rsidRDefault="00CE5148" w:rsidP="00CE5148">
      <w:pPr>
        <w:pStyle w:val="B1"/>
      </w:pPr>
      <w:r w:rsidRPr="00B06F7A">
        <w:t>The Problem Details JSON Object (IETF RFC 7807 [16] signalled by the content type "application/problem+json"</w:t>
      </w:r>
    </w:p>
    <w:p w14:paraId="73F896EC" w14:textId="0410A428" w:rsidR="00CE5148" w:rsidRPr="00B06F7A" w:rsidRDefault="00CE5148" w:rsidP="00C05182">
      <w:pPr>
        <w:pStyle w:val="Heading4"/>
      </w:pPr>
      <w:bookmarkStart w:id="5606" w:name="_Toc98488128"/>
      <w:r w:rsidRPr="00B06F7A">
        <w:t>6.</w:t>
      </w:r>
      <w:r>
        <w:t>8</w:t>
      </w:r>
      <w:r w:rsidRPr="00B06F7A">
        <w:t>.2.3</w:t>
      </w:r>
      <w:r w:rsidRPr="00B06F7A">
        <w:tab/>
        <w:t>HTTP custom headers</w:t>
      </w:r>
      <w:bookmarkEnd w:id="5606"/>
    </w:p>
    <w:p w14:paraId="22C2C2EA" w14:textId="1CA9BC75" w:rsidR="00CE5148" w:rsidRPr="00B06F7A" w:rsidRDefault="00CE5148" w:rsidP="00C05182">
      <w:pPr>
        <w:pStyle w:val="Heading5"/>
        <w:rPr>
          <w:lang w:eastAsia="zh-CN"/>
        </w:rPr>
      </w:pPr>
      <w:bookmarkStart w:id="5607" w:name="_Toc98488129"/>
      <w:r w:rsidRPr="00B06F7A">
        <w:t>6.</w:t>
      </w:r>
      <w:r>
        <w:t>8</w:t>
      </w:r>
      <w:r w:rsidRPr="00B06F7A">
        <w:t>.2.3.1</w:t>
      </w:r>
      <w:r w:rsidRPr="00B06F7A">
        <w:rPr>
          <w:rFonts w:hint="eastAsia"/>
          <w:lang w:eastAsia="zh-CN"/>
        </w:rPr>
        <w:tab/>
      </w:r>
      <w:r w:rsidRPr="00B06F7A">
        <w:rPr>
          <w:lang w:eastAsia="zh-CN"/>
        </w:rPr>
        <w:t>General</w:t>
      </w:r>
      <w:bookmarkEnd w:id="5607"/>
    </w:p>
    <w:p w14:paraId="24BC4322" w14:textId="77777777" w:rsidR="00CE5148" w:rsidRPr="00B06F7A" w:rsidRDefault="00CE5148" w:rsidP="00CE5148">
      <w:pPr>
        <w:rPr>
          <w:lang w:eastAsia="zh-CN"/>
        </w:rPr>
      </w:pPr>
      <w:r w:rsidRPr="00B06F7A">
        <w:t>The usage of HTTP custom headers shall be supported as specified in clause 5.2.3 of 3GPP TS 29.500 [4].</w:t>
      </w:r>
    </w:p>
    <w:p w14:paraId="656824B3" w14:textId="6C760355" w:rsidR="00CE5148" w:rsidRPr="00B06F7A" w:rsidRDefault="00CE5148" w:rsidP="00C05182">
      <w:pPr>
        <w:pStyle w:val="Heading3"/>
      </w:pPr>
      <w:bookmarkStart w:id="5608" w:name="_Toc98488130"/>
      <w:r w:rsidRPr="00B06F7A">
        <w:t>6.</w:t>
      </w:r>
      <w:r>
        <w:t>8</w:t>
      </w:r>
      <w:r w:rsidRPr="00B06F7A">
        <w:t>.3</w:t>
      </w:r>
      <w:r w:rsidRPr="00B06F7A">
        <w:tab/>
        <w:t>Resources</w:t>
      </w:r>
      <w:bookmarkEnd w:id="5608"/>
    </w:p>
    <w:p w14:paraId="6754CD74" w14:textId="77AC8515" w:rsidR="00CE5148" w:rsidRPr="00B06F7A" w:rsidRDefault="00CE5148" w:rsidP="00C05182">
      <w:pPr>
        <w:pStyle w:val="Heading4"/>
      </w:pPr>
      <w:bookmarkStart w:id="5609" w:name="_Toc98488131"/>
      <w:r w:rsidRPr="00B06F7A">
        <w:t>6.</w:t>
      </w:r>
      <w:r>
        <w:t>8</w:t>
      </w:r>
      <w:r w:rsidRPr="00B06F7A">
        <w:t>.3.1</w:t>
      </w:r>
      <w:r w:rsidRPr="00B06F7A">
        <w:tab/>
        <w:t>Overview</w:t>
      </w:r>
      <w:bookmarkEnd w:id="5609"/>
    </w:p>
    <w:p w14:paraId="3B5AC098" w14:textId="7CDCB220" w:rsidR="00CE5148" w:rsidRPr="00B06F7A" w:rsidRDefault="00CE5148" w:rsidP="00CE5148">
      <w:r w:rsidRPr="00B06F7A">
        <w:t>Figure 6.</w:t>
      </w:r>
      <w:r>
        <w:t>8</w:t>
      </w:r>
      <w:r w:rsidRPr="00B06F7A">
        <w:t>.3.1-1 describes the resources supported by the Nudm_</w:t>
      </w:r>
      <w:r>
        <w:t>SSAU</w:t>
      </w:r>
      <w:r w:rsidRPr="00B06F7A">
        <w:t xml:space="preserve"> API.</w:t>
      </w:r>
    </w:p>
    <w:p w14:paraId="239B5ED0" w14:textId="77777777" w:rsidR="00CE5148" w:rsidRPr="00B06F7A" w:rsidRDefault="00CE5148" w:rsidP="00CE5148">
      <w:pPr>
        <w:pStyle w:val="TH"/>
        <w:rPr>
          <w:lang w:val="en-US"/>
        </w:rPr>
      </w:pPr>
      <w:r w:rsidRPr="00B06F7A">
        <w:object w:dxaOrig="8911" w:dyaOrig="3741" w14:anchorId="4646D927">
          <v:shape id="_x0000_i1134" type="#_x0000_t75" style="width:299.65pt;height:124.6pt" o:ole="">
            <v:imagedata r:id="rId226" o:title=""/>
          </v:shape>
          <o:OLEObject Type="Embed" ProgID="Visio.Drawing.11" ShapeID="_x0000_i1134" DrawAspect="Content" ObjectID="_1709103120" r:id="rId227"/>
        </w:object>
      </w:r>
    </w:p>
    <w:p w14:paraId="1A911201" w14:textId="58F8F479" w:rsidR="00CE5148" w:rsidRPr="00B06F7A" w:rsidRDefault="00CE5148" w:rsidP="00CE5148">
      <w:pPr>
        <w:pStyle w:val="TF"/>
      </w:pPr>
      <w:r w:rsidRPr="00B06F7A">
        <w:t>Figure 6.</w:t>
      </w:r>
      <w:r>
        <w:t>8</w:t>
      </w:r>
      <w:r w:rsidRPr="00B06F7A">
        <w:t>.3.1-1: Resource URI structure of the nudm-</w:t>
      </w:r>
      <w:r>
        <w:t>ssau</w:t>
      </w:r>
      <w:r w:rsidRPr="00B06F7A">
        <w:t xml:space="preserve"> API</w:t>
      </w:r>
    </w:p>
    <w:p w14:paraId="4A6C6BEE" w14:textId="4264059E" w:rsidR="00CE5148" w:rsidRPr="00B06F7A" w:rsidRDefault="00CE5148" w:rsidP="00CE5148">
      <w:r w:rsidRPr="00B06F7A">
        <w:t>Table 6.</w:t>
      </w:r>
      <w:r>
        <w:t>8</w:t>
      </w:r>
      <w:r w:rsidRPr="00B06F7A">
        <w:t>.3.1-1 provides an overview of the resources and applicable HTTP methods.</w:t>
      </w:r>
    </w:p>
    <w:p w14:paraId="3C7572D0" w14:textId="16BD8C6A" w:rsidR="00CE5148" w:rsidRPr="00B06F7A" w:rsidRDefault="00CE5148" w:rsidP="00CE5148">
      <w:pPr>
        <w:pStyle w:val="TH"/>
      </w:pPr>
      <w:r w:rsidRPr="00B06F7A">
        <w:t>Table 6.</w:t>
      </w:r>
      <w:r>
        <w:t>8</w:t>
      </w:r>
      <w:r w:rsidRPr="00B06F7A">
        <w:t>.3.1-1: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CE5148" w:rsidRPr="00B06F7A" w14:paraId="22B35523" w14:textId="77777777" w:rsidTr="00CE5148">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257E1" w14:textId="77777777" w:rsidR="00CE5148" w:rsidRPr="00B06F7A" w:rsidRDefault="00CE5148" w:rsidP="00CE5148">
            <w:pPr>
              <w:pStyle w:val="TAH"/>
            </w:pPr>
            <w:r w:rsidRPr="00B06F7A">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B1FCB3" w14:textId="77777777" w:rsidR="00CE5148" w:rsidRPr="00B06F7A" w:rsidRDefault="00CE5148" w:rsidP="00CE5148">
            <w:pPr>
              <w:pStyle w:val="TAH"/>
            </w:pPr>
            <w:r w:rsidRPr="00B06F7A">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382E14" w14:textId="77777777" w:rsidR="00CE5148" w:rsidRPr="00B06F7A" w:rsidRDefault="00CE5148" w:rsidP="00CE5148">
            <w:pPr>
              <w:pStyle w:val="TAH"/>
            </w:pPr>
            <w:r w:rsidRPr="00B06F7A">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4C8C68" w14:textId="77777777" w:rsidR="00CE5148" w:rsidRPr="00B06F7A" w:rsidRDefault="00CE5148" w:rsidP="00CE5148">
            <w:pPr>
              <w:pStyle w:val="TAH"/>
            </w:pPr>
            <w:r w:rsidRPr="00B06F7A">
              <w:t>Description</w:t>
            </w:r>
          </w:p>
        </w:tc>
      </w:tr>
      <w:tr w:rsidR="00CE5148" w:rsidRPr="00B06F7A" w14:paraId="58AEEC53" w14:textId="77777777" w:rsidTr="00CE5148">
        <w:trPr>
          <w:jc w:val="center"/>
        </w:trPr>
        <w:tc>
          <w:tcPr>
            <w:tcW w:w="1397" w:type="pct"/>
            <w:tcBorders>
              <w:top w:val="single" w:sz="4" w:space="0" w:color="auto"/>
              <w:left w:val="single" w:sz="4" w:space="0" w:color="auto"/>
              <w:right w:val="single" w:sz="4" w:space="0" w:color="auto"/>
            </w:tcBorders>
          </w:tcPr>
          <w:p w14:paraId="54D5F402" w14:textId="77777777" w:rsidR="00CE5148" w:rsidRPr="00B06F7A" w:rsidRDefault="00CE5148" w:rsidP="00CE5148">
            <w:pPr>
              <w:pStyle w:val="TAL"/>
            </w:pPr>
            <w:r>
              <w:t>ServiceType</w:t>
            </w:r>
            <w:r w:rsidRPr="00B06F7A">
              <w:br/>
              <w:t>(Document)</w:t>
            </w:r>
          </w:p>
        </w:tc>
        <w:tc>
          <w:tcPr>
            <w:tcW w:w="1472" w:type="pct"/>
            <w:tcBorders>
              <w:top w:val="single" w:sz="4" w:space="0" w:color="auto"/>
              <w:left w:val="single" w:sz="4" w:space="0" w:color="auto"/>
              <w:right w:val="single" w:sz="4" w:space="0" w:color="auto"/>
            </w:tcBorders>
          </w:tcPr>
          <w:p w14:paraId="2EFED7D4" w14:textId="77777777" w:rsidR="00CE5148" w:rsidRPr="00B06F7A" w:rsidRDefault="00CE5148" w:rsidP="00CE5148">
            <w:pPr>
              <w:pStyle w:val="TAL"/>
            </w:pPr>
            <w:r w:rsidRPr="00B06F7A">
              <w:t>/{ueIdentity}/</w:t>
            </w:r>
            <w:r>
              <w:t>{serviceType}/authorize</w:t>
            </w:r>
          </w:p>
        </w:tc>
        <w:tc>
          <w:tcPr>
            <w:tcW w:w="515" w:type="pct"/>
            <w:tcBorders>
              <w:top w:val="single" w:sz="4" w:space="0" w:color="auto"/>
              <w:left w:val="single" w:sz="4" w:space="0" w:color="auto"/>
              <w:bottom w:val="single" w:sz="4" w:space="0" w:color="auto"/>
              <w:right w:val="single" w:sz="4" w:space="0" w:color="auto"/>
            </w:tcBorders>
          </w:tcPr>
          <w:p w14:paraId="01AAB776" w14:textId="77777777" w:rsidR="00CE5148" w:rsidRPr="00B06F7A" w:rsidRDefault="00CE5148" w:rsidP="00CE5148">
            <w:pPr>
              <w:pStyle w:val="TAL"/>
            </w:pPr>
            <w:r>
              <w:t>authorize</w:t>
            </w:r>
            <w:r w:rsidRPr="00B06F7A">
              <w:t xml:space="preserve"> (POST)</w:t>
            </w:r>
          </w:p>
        </w:tc>
        <w:tc>
          <w:tcPr>
            <w:tcW w:w="1617" w:type="pct"/>
            <w:tcBorders>
              <w:top w:val="single" w:sz="4" w:space="0" w:color="auto"/>
              <w:left w:val="single" w:sz="4" w:space="0" w:color="auto"/>
              <w:bottom w:val="single" w:sz="4" w:space="0" w:color="auto"/>
              <w:right w:val="single" w:sz="4" w:space="0" w:color="auto"/>
            </w:tcBorders>
          </w:tcPr>
          <w:p w14:paraId="0D4CDC5F" w14:textId="77777777" w:rsidR="00CE5148" w:rsidRPr="00B06F7A" w:rsidRDefault="00CE5148" w:rsidP="00CE5148">
            <w:pPr>
              <w:pStyle w:val="TAL"/>
            </w:pPr>
            <w:r w:rsidRPr="00B06F7A">
              <w:t xml:space="preserve">Authorize the </w:t>
            </w:r>
            <w:r>
              <w:t>configuration request for the specific service identified by the serviceType</w:t>
            </w:r>
            <w:r w:rsidRPr="00B06F7A">
              <w:t>.</w:t>
            </w:r>
          </w:p>
        </w:tc>
      </w:tr>
    </w:tbl>
    <w:p w14:paraId="49AD0562" w14:textId="77777777" w:rsidR="00CE5148" w:rsidRPr="00B06F7A" w:rsidRDefault="00CE5148" w:rsidP="00CE5148"/>
    <w:p w14:paraId="0DB457F9" w14:textId="70C50F05" w:rsidR="00CE5148" w:rsidRPr="00B06F7A" w:rsidRDefault="00CE5148" w:rsidP="00C05182">
      <w:pPr>
        <w:pStyle w:val="Heading4"/>
      </w:pPr>
      <w:bookmarkStart w:id="5610" w:name="_Toc98488132"/>
      <w:r w:rsidRPr="00B06F7A">
        <w:t>6.</w:t>
      </w:r>
      <w:r>
        <w:t>8</w:t>
      </w:r>
      <w:r w:rsidRPr="00B06F7A">
        <w:t>.3.2</w:t>
      </w:r>
      <w:r w:rsidRPr="00B06F7A">
        <w:tab/>
        <w:t xml:space="preserve">Resource: </w:t>
      </w:r>
      <w:r>
        <w:t>ServiceType</w:t>
      </w:r>
      <w:r w:rsidRPr="00B06F7A">
        <w:t xml:space="preserve"> (Document)</w:t>
      </w:r>
      <w:bookmarkEnd w:id="5610"/>
    </w:p>
    <w:p w14:paraId="5A9F96FD" w14:textId="13F4E96A" w:rsidR="00CE5148" w:rsidRPr="00B06F7A" w:rsidRDefault="00CE5148" w:rsidP="00C05182">
      <w:pPr>
        <w:pStyle w:val="Heading5"/>
      </w:pPr>
      <w:bookmarkStart w:id="5611" w:name="_Toc98488133"/>
      <w:r w:rsidRPr="00B06F7A">
        <w:t>6.</w:t>
      </w:r>
      <w:r>
        <w:t>8</w:t>
      </w:r>
      <w:r w:rsidRPr="00B06F7A">
        <w:t>.3.2.1</w:t>
      </w:r>
      <w:r w:rsidRPr="00B06F7A">
        <w:tab/>
        <w:t>Description</w:t>
      </w:r>
      <w:bookmarkEnd w:id="5611"/>
    </w:p>
    <w:p w14:paraId="37705635" w14:textId="77777777" w:rsidR="00CE5148" w:rsidRPr="00B06F7A" w:rsidRDefault="00CE5148" w:rsidP="00CE5148">
      <w:r w:rsidRPr="00B06F7A">
        <w:t>This resource represents the subscribed authorization information</w:t>
      </w:r>
      <w:r>
        <w:t xml:space="preserve"> of a specific service</w:t>
      </w:r>
      <w:r w:rsidRPr="00B06F7A">
        <w:t xml:space="preserve"> for a GPSI or External Group Identifier.</w:t>
      </w:r>
    </w:p>
    <w:p w14:paraId="6BA7F11D" w14:textId="05FF9BD8" w:rsidR="00CE5148" w:rsidRPr="00B06F7A" w:rsidRDefault="00CE5148" w:rsidP="00C05182">
      <w:pPr>
        <w:pStyle w:val="Heading5"/>
      </w:pPr>
      <w:bookmarkStart w:id="5612" w:name="_Toc98488134"/>
      <w:r w:rsidRPr="00B06F7A">
        <w:t>6.</w:t>
      </w:r>
      <w:r>
        <w:t>8</w:t>
      </w:r>
      <w:r w:rsidRPr="00B06F7A">
        <w:t>.3.2.2</w:t>
      </w:r>
      <w:r w:rsidRPr="00B06F7A">
        <w:tab/>
        <w:t>Resource Definition</w:t>
      </w:r>
      <w:bookmarkEnd w:id="5612"/>
    </w:p>
    <w:p w14:paraId="24D9D8C7" w14:textId="77777777" w:rsidR="00CE5148" w:rsidRPr="00B06F7A" w:rsidRDefault="00CE5148" w:rsidP="00CE5148">
      <w:r w:rsidRPr="00B06F7A">
        <w:t>Resource URI: {apiRoot}/nudm-</w:t>
      </w:r>
      <w:r>
        <w:t>ssau</w:t>
      </w:r>
      <w:r w:rsidRPr="00B06F7A">
        <w:t>/&lt;apiVersion&gt;/{ueIdentity}</w:t>
      </w:r>
      <w:r>
        <w:t>/{serviceType}</w:t>
      </w:r>
    </w:p>
    <w:p w14:paraId="545E0BDB" w14:textId="3889D45E" w:rsidR="00CE5148" w:rsidRPr="00B06F7A" w:rsidRDefault="00CE5148" w:rsidP="00C05182">
      <w:pPr>
        <w:rPr>
          <w:rFonts w:ascii="Arial" w:hAnsi="Arial" w:cs="Arial"/>
        </w:rPr>
      </w:pPr>
      <w:r w:rsidRPr="00C05182">
        <w:t>This resource shall support the resource URI variables defined in table 6.8.3.2.2-1.</w:t>
      </w:r>
    </w:p>
    <w:p w14:paraId="36F9A7ED" w14:textId="42A1A012" w:rsidR="00CE5148" w:rsidRPr="00B06F7A" w:rsidRDefault="00CE5148" w:rsidP="00CE5148">
      <w:pPr>
        <w:pStyle w:val="TH"/>
        <w:rPr>
          <w:rFonts w:cs="Arial"/>
        </w:rPr>
      </w:pPr>
      <w:r w:rsidRPr="00B06F7A">
        <w:t>Table 6.</w:t>
      </w:r>
      <w:r>
        <w:t>8</w:t>
      </w:r>
      <w:r w:rsidRPr="00B06F7A">
        <w:t>.3.2.2-1: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1137"/>
        <w:gridCol w:w="7379"/>
      </w:tblGrid>
      <w:tr w:rsidR="00CE5148" w:rsidRPr="00B06F7A" w14:paraId="2ABBB2CC" w14:textId="77777777" w:rsidTr="00CE5148">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22AC00FF" w14:textId="77777777" w:rsidR="00CE5148" w:rsidRPr="00B06F7A" w:rsidRDefault="00CE5148" w:rsidP="00CE5148">
            <w:pPr>
              <w:pStyle w:val="TAH"/>
            </w:pPr>
            <w:r w:rsidRPr="00B06F7A">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3BAEFE92" w14:textId="77777777" w:rsidR="00CE5148" w:rsidRPr="00B06F7A" w:rsidRDefault="00CE5148" w:rsidP="00CE5148">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68E8E7" w14:textId="77777777" w:rsidR="00CE5148" w:rsidRPr="00B06F7A" w:rsidRDefault="00CE5148" w:rsidP="00CE5148">
            <w:pPr>
              <w:pStyle w:val="TAH"/>
            </w:pPr>
            <w:r w:rsidRPr="00B06F7A">
              <w:t>Definition</w:t>
            </w:r>
          </w:p>
        </w:tc>
      </w:tr>
      <w:tr w:rsidR="00CE5148" w:rsidRPr="00B06F7A" w14:paraId="1C515F3F" w14:textId="77777777" w:rsidTr="00CE5148">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7DC6FD85" w14:textId="77777777" w:rsidR="00CE5148" w:rsidRPr="00B06F7A" w:rsidRDefault="00CE5148" w:rsidP="00CE5148">
            <w:pPr>
              <w:pStyle w:val="TAL"/>
            </w:pPr>
            <w:r w:rsidRPr="00B06F7A">
              <w:t>apiRoot</w:t>
            </w:r>
          </w:p>
        </w:tc>
        <w:tc>
          <w:tcPr>
            <w:tcW w:w="588" w:type="pct"/>
            <w:tcBorders>
              <w:top w:val="single" w:sz="6" w:space="0" w:color="000000"/>
              <w:left w:val="single" w:sz="6" w:space="0" w:color="000000"/>
              <w:bottom w:val="single" w:sz="6" w:space="0" w:color="000000"/>
              <w:right w:val="single" w:sz="6" w:space="0" w:color="000000"/>
            </w:tcBorders>
          </w:tcPr>
          <w:p w14:paraId="55F8C71C" w14:textId="77777777" w:rsidR="00CE5148" w:rsidRPr="00B06F7A" w:rsidRDefault="00CE5148" w:rsidP="00CE5148">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3FB5750" w14:textId="2EA58058" w:rsidR="00CE5148" w:rsidRPr="00B06F7A" w:rsidRDefault="00CE5148" w:rsidP="00CE5148">
            <w:pPr>
              <w:pStyle w:val="TAL"/>
            </w:pPr>
            <w:r w:rsidRPr="00B06F7A">
              <w:t>See clause 6.</w:t>
            </w:r>
            <w:r>
              <w:t>8</w:t>
            </w:r>
            <w:r w:rsidRPr="00B06F7A">
              <w:t>.1</w:t>
            </w:r>
          </w:p>
        </w:tc>
      </w:tr>
      <w:tr w:rsidR="00CE5148" w:rsidRPr="00B06F7A" w14:paraId="6994C27B" w14:textId="77777777" w:rsidTr="00CE5148">
        <w:trPr>
          <w:jc w:val="center"/>
        </w:trPr>
        <w:tc>
          <w:tcPr>
            <w:tcW w:w="534" w:type="pct"/>
            <w:tcBorders>
              <w:top w:val="single" w:sz="6" w:space="0" w:color="000000"/>
              <w:left w:val="single" w:sz="6" w:space="0" w:color="000000"/>
              <w:bottom w:val="single" w:sz="6" w:space="0" w:color="000000"/>
              <w:right w:val="single" w:sz="6" w:space="0" w:color="000000"/>
            </w:tcBorders>
          </w:tcPr>
          <w:p w14:paraId="78BFBCCA" w14:textId="77777777" w:rsidR="00CE5148" w:rsidRPr="00B06F7A" w:rsidRDefault="00CE5148" w:rsidP="00CE5148">
            <w:pPr>
              <w:pStyle w:val="TAL"/>
            </w:pPr>
            <w:r w:rsidRPr="00B06F7A">
              <w:t>ueIdentity</w:t>
            </w:r>
          </w:p>
        </w:tc>
        <w:tc>
          <w:tcPr>
            <w:tcW w:w="588" w:type="pct"/>
            <w:tcBorders>
              <w:top w:val="single" w:sz="6" w:space="0" w:color="000000"/>
              <w:left w:val="single" w:sz="6" w:space="0" w:color="000000"/>
              <w:bottom w:val="single" w:sz="6" w:space="0" w:color="000000"/>
              <w:right w:val="single" w:sz="6" w:space="0" w:color="000000"/>
            </w:tcBorders>
          </w:tcPr>
          <w:p w14:paraId="6EBA8778" w14:textId="77777777" w:rsidR="00CE5148" w:rsidRPr="00B06F7A" w:rsidRDefault="00CE5148" w:rsidP="00CE5148">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04EBEAA1" w14:textId="77777777" w:rsidR="00CE5148" w:rsidRPr="00B06F7A" w:rsidRDefault="00CE5148" w:rsidP="00CE5148">
            <w:pPr>
              <w:pStyle w:val="TAL"/>
            </w:pPr>
            <w:r w:rsidRPr="00B06F7A">
              <w:t>Represents the GPSI or External Group Identifier (see 3GPP TS 23.501 [2] clause 7.2.5)</w:t>
            </w:r>
            <w:r w:rsidRPr="00B06F7A">
              <w:br/>
            </w:r>
            <w:r w:rsidRPr="00B06F7A">
              <w:tab/>
              <w:t>pattern: "^ (msisdn-[0-9]{5,15}|extid-[^@]+@[^@]+|extgroupid-[^@]+@[^@]+|.+)$"</w:t>
            </w:r>
          </w:p>
        </w:tc>
      </w:tr>
      <w:tr w:rsidR="00CE5148" w:rsidRPr="00B06F7A" w14:paraId="5BF2A269" w14:textId="77777777" w:rsidTr="00CE5148">
        <w:trPr>
          <w:jc w:val="center"/>
        </w:trPr>
        <w:tc>
          <w:tcPr>
            <w:tcW w:w="534" w:type="pct"/>
            <w:tcBorders>
              <w:top w:val="single" w:sz="6" w:space="0" w:color="000000"/>
              <w:left w:val="single" w:sz="6" w:space="0" w:color="000000"/>
              <w:bottom w:val="single" w:sz="6" w:space="0" w:color="000000"/>
              <w:right w:val="single" w:sz="6" w:space="0" w:color="000000"/>
            </w:tcBorders>
          </w:tcPr>
          <w:p w14:paraId="0AF5D808" w14:textId="77777777" w:rsidR="00CE5148" w:rsidRPr="00B06F7A" w:rsidRDefault="00CE5148" w:rsidP="00CE5148">
            <w:pPr>
              <w:pStyle w:val="TAL"/>
            </w:pPr>
            <w:r>
              <w:t>serviceType</w:t>
            </w:r>
          </w:p>
        </w:tc>
        <w:tc>
          <w:tcPr>
            <w:tcW w:w="588" w:type="pct"/>
            <w:tcBorders>
              <w:top w:val="single" w:sz="6" w:space="0" w:color="000000"/>
              <w:left w:val="single" w:sz="6" w:space="0" w:color="000000"/>
              <w:bottom w:val="single" w:sz="6" w:space="0" w:color="000000"/>
              <w:right w:val="single" w:sz="6" w:space="0" w:color="000000"/>
            </w:tcBorders>
          </w:tcPr>
          <w:p w14:paraId="146D5B3D" w14:textId="77777777" w:rsidR="00CE5148" w:rsidRPr="00B06F7A" w:rsidRDefault="00CE5148" w:rsidP="00CE5148">
            <w:pPr>
              <w:pStyle w:val="TAL"/>
            </w:pPr>
            <w:r>
              <w:t>ServiceType</w:t>
            </w:r>
          </w:p>
        </w:tc>
        <w:tc>
          <w:tcPr>
            <w:tcW w:w="3878" w:type="pct"/>
            <w:tcBorders>
              <w:top w:val="single" w:sz="6" w:space="0" w:color="000000"/>
              <w:left w:val="single" w:sz="6" w:space="0" w:color="000000"/>
              <w:bottom w:val="single" w:sz="6" w:space="0" w:color="000000"/>
              <w:right w:val="single" w:sz="6" w:space="0" w:color="000000"/>
            </w:tcBorders>
            <w:vAlign w:val="center"/>
          </w:tcPr>
          <w:p w14:paraId="4251ECB5" w14:textId="77777777" w:rsidR="00CE5148" w:rsidRPr="00B06F7A" w:rsidRDefault="00CE5148" w:rsidP="00CE5148">
            <w:pPr>
              <w:pStyle w:val="TAL"/>
            </w:pPr>
            <w:r>
              <w:t>In this release the only defined Service Type is "AF guidance for URSP"</w:t>
            </w:r>
          </w:p>
        </w:tc>
      </w:tr>
    </w:tbl>
    <w:p w14:paraId="064D7B00" w14:textId="77777777" w:rsidR="00CE5148" w:rsidRPr="00B06F7A" w:rsidRDefault="00CE5148" w:rsidP="00CE5148">
      <w:pPr>
        <w:pStyle w:val="TAL"/>
      </w:pPr>
    </w:p>
    <w:p w14:paraId="65747535" w14:textId="1D82FD3D" w:rsidR="00CE5148" w:rsidRPr="00B06F7A" w:rsidRDefault="00CE5148" w:rsidP="00C05182">
      <w:pPr>
        <w:pStyle w:val="Heading5"/>
      </w:pPr>
      <w:bookmarkStart w:id="5613" w:name="_Toc98488135"/>
      <w:r w:rsidRPr="00B06F7A">
        <w:t>6.</w:t>
      </w:r>
      <w:r>
        <w:t>8</w:t>
      </w:r>
      <w:r w:rsidRPr="00B06F7A">
        <w:t>.3.2.3</w:t>
      </w:r>
      <w:r w:rsidRPr="00B06F7A">
        <w:tab/>
        <w:t>Resource Standard Methods</w:t>
      </w:r>
      <w:bookmarkEnd w:id="5613"/>
    </w:p>
    <w:p w14:paraId="3FC153A9" w14:textId="77777777" w:rsidR="00CE5148" w:rsidRPr="00B06F7A" w:rsidRDefault="00CE5148" w:rsidP="00CE5148">
      <w:r w:rsidRPr="00B06F7A">
        <w:t>No Standard Methods are supported for this resource.</w:t>
      </w:r>
    </w:p>
    <w:p w14:paraId="76B35953" w14:textId="57AAD054" w:rsidR="00CE5148" w:rsidRPr="00B06F7A" w:rsidRDefault="00CE5148" w:rsidP="00C05182">
      <w:pPr>
        <w:pStyle w:val="Heading5"/>
      </w:pPr>
      <w:bookmarkStart w:id="5614" w:name="_Toc98488136"/>
      <w:r w:rsidRPr="00B06F7A">
        <w:t>6.</w:t>
      </w:r>
      <w:r>
        <w:t>8</w:t>
      </w:r>
      <w:r w:rsidRPr="00B06F7A">
        <w:t>.3.2.4</w:t>
      </w:r>
      <w:r w:rsidRPr="00B06F7A">
        <w:tab/>
        <w:t>Resource Custom Operations</w:t>
      </w:r>
      <w:bookmarkEnd w:id="5614"/>
    </w:p>
    <w:p w14:paraId="5976CAAC" w14:textId="2FA0C57F" w:rsidR="00CE5148" w:rsidRPr="00B06F7A" w:rsidRDefault="00CE5148" w:rsidP="00903631">
      <w:pPr>
        <w:pStyle w:val="H6"/>
      </w:pPr>
      <w:bookmarkStart w:id="5615" w:name="_Toc98488137"/>
      <w:r w:rsidRPr="00B06F7A">
        <w:t>6.</w:t>
      </w:r>
      <w:r>
        <w:t>8</w:t>
      </w:r>
      <w:r w:rsidRPr="00B06F7A">
        <w:t>.3.2.4.1</w:t>
      </w:r>
      <w:r w:rsidRPr="00B06F7A">
        <w:tab/>
        <w:t>Overview</w:t>
      </w:r>
      <w:bookmarkEnd w:id="5615"/>
    </w:p>
    <w:p w14:paraId="3D4A1CB3" w14:textId="410FA70E" w:rsidR="00CE5148" w:rsidRPr="00B06F7A" w:rsidRDefault="00CE5148" w:rsidP="00CE5148">
      <w:pPr>
        <w:pStyle w:val="TH"/>
      </w:pPr>
      <w:r w:rsidRPr="00B06F7A">
        <w:t>Table 6.</w:t>
      </w:r>
      <w:r>
        <w:t>8</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67"/>
        <w:gridCol w:w="3018"/>
        <w:gridCol w:w="1218"/>
        <w:gridCol w:w="2930"/>
      </w:tblGrid>
      <w:tr w:rsidR="00CE5148" w:rsidRPr="00B06F7A" w14:paraId="289B0EEA" w14:textId="77777777" w:rsidTr="00CE514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5F3BCE4D" w14:textId="77777777" w:rsidR="00CE5148" w:rsidRPr="00B06F7A" w:rsidRDefault="00CE5148" w:rsidP="00CE5148">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6408F" w14:textId="77777777" w:rsidR="00CE5148" w:rsidRPr="00B06F7A" w:rsidRDefault="00CE5148" w:rsidP="00CE5148">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C76699" w14:textId="77777777" w:rsidR="00CE5148" w:rsidRPr="00B06F7A" w:rsidRDefault="00CE5148" w:rsidP="00CE5148">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7BB59" w14:textId="77777777" w:rsidR="00CE5148" w:rsidRPr="00B06F7A" w:rsidRDefault="00CE5148" w:rsidP="00CE5148">
            <w:pPr>
              <w:pStyle w:val="TAH"/>
            </w:pPr>
            <w:r w:rsidRPr="00B06F7A">
              <w:t>Description</w:t>
            </w:r>
          </w:p>
        </w:tc>
      </w:tr>
      <w:tr w:rsidR="00CE5148" w:rsidRPr="00B06F7A" w14:paraId="5D156A0A" w14:textId="77777777" w:rsidTr="00CE5148">
        <w:trPr>
          <w:jc w:val="center"/>
        </w:trPr>
        <w:tc>
          <w:tcPr>
            <w:tcW w:w="1352" w:type="pct"/>
            <w:tcBorders>
              <w:top w:val="single" w:sz="4" w:space="0" w:color="auto"/>
              <w:left w:val="single" w:sz="4" w:space="0" w:color="auto"/>
              <w:right w:val="single" w:sz="4" w:space="0" w:color="auto"/>
            </w:tcBorders>
          </w:tcPr>
          <w:p w14:paraId="5F97E8B8" w14:textId="77777777" w:rsidR="00CE5148" w:rsidRPr="00B06F7A" w:rsidRDefault="00CE5148" w:rsidP="00CE5148">
            <w:pPr>
              <w:pStyle w:val="TAL"/>
            </w:pPr>
            <w:r>
              <w:t>authorize</w:t>
            </w:r>
          </w:p>
        </w:tc>
        <w:tc>
          <w:tcPr>
            <w:tcW w:w="1352" w:type="pct"/>
            <w:tcBorders>
              <w:top w:val="single" w:sz="4" w:space="0" w:color="auto"/>
              <w:left w:val="single" w:sz="4" w:space="0" w:color="auto"/>
              <w:right w:val="single" w:sz="4" w:space="0" w:color="auto"/>
            </w:tcBorders>
          </w:tcPr>
          <w:p w14:paraId="61C7C025" w14:textId="77777777" w:rsidR="00CE5148" w:rsidRPr="00B06F7A" w:rsidRDefault="00CE5148" w:rsidP="00CE5148">
            <w:pPr>
              <w:pStyle w:val="TAL"/>
            </w:pPr>
            <w:r w:rsidRPr="00B06F7A">
              <w:t>/{ueIdentity}/</w:t>
            </w:r>
            <w:r>
              <w:t>{serviceType}</w:t>
            </w:r>
            <w:r w:rsidRPr="00B06F7A">
              <w:t>/</w:t>
            </w:r>
            <w:r>
              <w:t>authorize</w:t>
            </w:r>
          </w:p>
        </w:tc>
        <w:tc>
          <w:tcPr>
            <w:tcW w:w="704" w:type="pct"/>
            <w:tcBorders>
              <w:top w:val="single" w:sz="4" w:space="0" w:color="auto"/>
              <w:left w:val="single" w:sz="4" w:space="0" w:color="auto"/>
              <w:bottom w:val="single" w:sz="4" w:space="0" w:color="auto"/>
              <w:right w:val="single" w:sz="4" w:space="0" w:color="auto"/>
            </w:tcBorders>
          </w:tcPr>
          <w:p w14:paraId="47233B76" w14:textId="77777777" w:rsidR="00CE5148" w:rsidRPr="00B06F7A" w:rsidRDefault="00CE5148" w:rsidP="00CE5148">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2DACE68D" w14:textId="77777777" w:rsidR="00CE5148" w:rsidRPr="00B06F7A" w:rsidRDefault="00CE5148" w:rsidP="00CE5148">
            <w:pPr>
              <w:pStyle w:val="TAL"/>
            </w:pPr>
            <w:r w:rsidRPr="00B06F7A">
              <w:t xml:space="preserve">Authorize the </w:t>
            </w:r>
            <w:r>
              <w:t>configuration</w:t>
            </w:r>
            <w:r w:rsidRPr="00B06F7A">
              <w:t xml:space="preserve"> request.</w:t>
            </w:r>
          </w:p>
        </w:tc>
      </w:tr>
    </w:tbl>
    <w:p w14:paraId="1991F207" w14:textId="77777777" w:rsidR="00CE5148" w:rsidRPr="00B06F7A" w:rsidRDefault="00CE5148" w:rsidP="00CE5148"/>
    <w:p w14:paraId="0EFEBBB5" w14:textId="37EAF27D" w:rsidR="00CE5148" w:rsidRPr="00B06F7A" w:rsidRDefault="00CE5148" w:rsidP="00903631">
      <w:pPr>
        <w:pStyle w:val="H6"/>
      </w:pPr>
      <w:bookmarkStart w:id="5616" w:name="_Toc98488138"/>
      <w:r w:rsidRPr="00B06F7A">
        <w:t>6.</w:t>
      </w:r>
      <w:r>
        <w:t>8</w:t>
      </w:r>
      <w:r w:rsidRPr="00B06F7A">
        <w:t>.3.2.4.2</w:t>
      </w:r>
      <w:r w:rsidRPr="00B06F7A">
        <w:tab/>
        <w:t xml:space="preserve">Operation: </w:t>
      </w:r>
      <w:r>
        <w:t>authorize</w:t>
      </w:r>
      <w:bookmarkEnd w:id="5616"/>
    </w:p>
    <w:p w14:paraId="5D73B4F7" w14:textId="0D098BDE" w:rsidR="00CE5148" w:rsidRPr="00B06F7A" w:rsidRDefault="00CE5148" w:rsidP="00B632BD">
      <w:pPr>
        <w:pStyle w:val="H6"/>
      </w:pPr>
      <w:bookmarkStart w:id="5617" w:name="_Toc98488139"/>
      <w:r w:rsidRPr="00B06F7A">
        <w:t>6.</w:t>
      </w:r>
      <w:r>
        <w:t>8</w:t>
      </w:r>
      <w:r w:rsidRPr="00B06F7A">
        <w:t>.3.2.4.2.1</w:t>
      </w:r>
      <w:r w:rsidRPr="00B06F7A">
        <w:tab/>
        <w:t>Description</w:t>
      </w:r>
      <w:bookmarkEnd w:id="5617"/>
    </w:p>
    <w:p w14:paraId="3AF259FF" w14:textId="77777777" w:rsidR="00CE5148" w:rsidRPr="00B06F7A" w:rsidRDefault="00CE5148" w:rsidP="00CE5148">
      <w:r w:rsidRPr="00B06F7A">
        <w:t xml:space="preserve">This custom operation is used by the NF service consumer (NEF) to request UDM to authorize </w:t>
      </w:r>
      <w:r>
        <w:t>a specific service's configuration</w:t>
      </w:r>
      <w:r w:rsidRPr="00B06F7A">
        <w:t xml:space="preserve"> for the GPSI/External Group Identifier.</w:t>
      </w:r>
    </w:p>
    <w:p w14:paraId="7E73658C" w14:textId="4DB155C4" w:rsidR="00CE5148" w:rsidRPr="00B06F7A" w:rsidRDefault="00CE5148" w:rsidP="00B632BD">
      <w:pPr>
        <w:pStyle w:val="H6"/>
      </w:pPr>
      <w:bookmarkStart w:id="5618" w:name="_Toc98488140"/>
      <w:r w:rsidRPr="00B06F7A">
        <w:t>6.</w:t>
      </w:r>
      <w:r>
        <w:t>8</w:t>
      </w:r>
      <w:r w:rsidRPr="00B06F7A">
        <w:t>.3.2.4.2.2</w:t>
      </w:r>
      <w:r w:rsidRPr="00B06F7A">
        <w:tab/>
        <w:t>Operation Definition</w:t>
      </w:r>
      <w:bookmarkEnd w:id="5618"/>
    </w:p>
    <w:p w14:paraId="2C0BAADD" w14:textId="4F6885A6" w:rsidR="00CE5148" w:rsidRPr="00B06F7A" w:rsidRDefault="00CE5148" w:rsidP="00CE5148">
      <w:r w:rsidRPr="00B06F7A">
        <w:t>This operation shall support the request data structures specified in table 6.</w:t>
      </w:r>
      <w:r>
        <w:t>8</w:t>
      </w:r>
      <w:r w:rsidRPr="00B06F7A">
        <w:t>.3.2.4.2.2-1 and the response data structure and response codes specified in table 6.</w:t>
      </w:r>
      <w:r>
        <w:t>8</w:t>
      </w:r>
      <w:r w:rsidRPr="00B06F7A">
        <w:t>.3.2.4.2.2-2.</w:t>
      </w:r>
    </w:p>
    <w:p w14:paraId="56A6B5A1" w14:textId="50E92D80" w:rsidR="00CE5148" w:rsidRPr="00B06F7A" w:rsidRDefault="00CE5148" w:rsidP="00CE5148">
      <w:pPr>
        <w:pStyle w:val="TH"/>
      </w:pPr>
      <w:r w:rsidRPr="00B06F7A">
        <w:t>Table 6.</w:t>
      </w:r>
      <w:r>
        <w:t>8</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E5148" w:rsidRPr="00B06F7A" w14:paraId="302E1652" w14:textId="77777777" w:rsidTr="00CE514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92B70E" w14:textId="77777777" w:rsidR="00CE5148" w:rsidRPr="00B06F7A" w:rsidRDefault="00CE5148" w:rsidP="00CE514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857E90" w14:textId="77777777" w:rsidR="00CE5148" w:rsidRPr="00B06F7A" w:rsidRDefault="00CE5148" w:rsidP="00CE514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B55120F" w14:textId="77777777" w:rsidR="00CE5148" w:rsidRPr="00B06F7A" w:rsidRDefault="00CE5148" w:rsidP="00CE514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9A2A8AF" w14:textId="77777777" w:rsidR="00CE5148" w:rsidRPr="00B06F7A" w:rsidRDefault="00CE5148" w:rsidP="00CE5148">
            <w:pPr>
              <w:pStyle w:val="TAH"/>
            </w:pPr>
            <w:r w:rsidRPr="00B06F7A">
              <w:t>Description</w:t>
            </w:r>
          </w:p>
        </w:tc>
      </w:tr>
      <w:tr w:rsidR="00CE5148" w:rsidRPr="00B06F7A" w14:paraId="1358B257" w14:textId="77777777" w:rsidTr="00CE514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1B0BF9" w14:textId="27705003" w:rsidR="00CE5148" w:rsidRPr="00B06F7A" w:rsidRDefault="00B57817" w:rsidP="00CE5148">
            <w:pPr>
              <w:pStyle w:val="TAL"/>
            </w:pPr>
            <w:r>
              <w:t>ServiceSpecific</w:t>
            </w:r>
            <w:r w:rsidR="00CE5148">
              <w:t>AuthorizationInfo</w:t>
            </w:r>
          </w:p>
        </w:tc>
        <w:tc>
          <w:tcPr>
            <w:tcW w:w="425" w:type="dxa"/>
            <w:tcBorders>
              <w:top w:val="single" w:sz="4" w:space="0" w:color="auto"/>
              <w:left w:val="single" w:sz="6" w:space="0" w:color="000000"/>
              <w:bottom w:val="single" w:sz="6" w:space="0" w:color="000000"/>
              <w:right w:val="single" w:sz="6" w:space="0" w:color="000000"/>
            </w:tcBorders>
          </w:tcPr>
          <w:p w14:paraId="6FA73488" w14:textId="77777777" w:rsidR="00CE5148" w:rsidRPr="00B06F7A" w:rsidRDefault="00CE5148" w:rsidP="00CE5148">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C9746F4" w14:textId="77777777" w:rsidR="00CE5148" w:rsidRPr="00B06F7A" w:rsidRDefault="00CE5148" w:rsidP="00CE5148">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8A0117" w14:textId="4BF7C225" w:rsidR="00CE5148" w:rsidRPr="00B06F7A" w:rsidRDefault="00B57817" w:rsidP="00CE5148">
            <w:pPr>
              <w:pStyle w:val="TAL"/>
            </w:pPr>
            <w:r w:rsidRPr="00BF75D3">
              <w:t>This IE shall indicate the information for service specific authorization, which may contain</w:t>
            </w:r>
            <w:r w:rsidR="00CE5148" w:rsidRPr="00B06F7A">
              <w:t xml:space="preserve"> S-NSSAI, DNN, MTC Provider Information, callback URI.</w:t>
            </w:r>
          </w:p>
        </w:tc>
      </w:tr>
    </w:tbl>
    <w:p w14:paraId="4CBE650F" w14:textId="77777777" w:rsidR="00CE5148" w:rsidRPr="00B06F7A" w:rsidRDefault="00CE5148" w:rsidP="00CE5148"/>
    <w:p w14:paraId="3F37C5CB" w14:textId="765FA21A" w:rsidR="00CE5148" w:rsidRPr="00B06F7A" w:rsidRDefault="00CE5148" w:rsidP="00CE5148">
      <w:pPr>
        <w:pStyle w:val="TH"/>
      </w:pPr>
      <w:r w:rsidRPr="00B06F7A">
        <w:t>Table 6.</w:t>
      </w:r>
      <w:r>
        <w:t>8</w:t>
      </w:r>
      <w:r w:rsidRPr="00B06F7A">
        <w:t>.3.2.4.2.2-2: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12"/>
        <w:gridCol w:w="1087"/>
        <w:gridCol w:w="5054"/>
      </w:tblGrid>
      <w:tr w:rsidR="00CE5148" w:rsidRPr="00B06F7A" w14:paraId="2849D3D5" w14:textId="77777777" w:rsidTr="00CE514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59ABD250" w14:textId="77777777" w:rsidR="00CE5148" w:rsidRPr="00B06F7A" w:rsidRDefault="00CE5148" w:rsidP="00CE514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FB03189" w14:textId="77777777" w:rsidR="00CE5148" w:rsidRPr="00B06F7A" w:rsidRDefault="00CE5148" w:rsidP="00CE5148">
            <w:pPr>
              <w:pStyle w:val="TAH"/>
            </w:pPr>
            <w:r w:rsidRPr="00B06F7A">
              <w:t>P</w:t>
            </w:r>
          </w:p>
        </w:tc>
        <w:tc>
          <w:tcPr>
            <w:tcW w:w="651" w:type="pct"/>
            <w:tcBorders>
              <w:top w:val="single" w:sz="4" w:space="0" w:color="auto"/>
              <w:left w:val="single" w:sz="4" w:space="0" w:color="auto"/>
              <w:bottom w:val="single" w:sz="4" w:space="0" w:color="auto"/>
              <w:right w:val="single" w:sz="4" w:space="0" w:color="auto"/>
            </w:tcBorders>
            <w:shd w:val="clear" w:color="auto" w:fill="C0C0C0"/>
          </w:tcPr>
          <w:p w14:paraId="156932E2" w14:textId="77777777" w:rsidR="00CE5148" w:rsidRPr="00B06F7A" w:rsidRDefault="00CE5148" w:rsidP="00CE5148">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7FD1C0F8" w14:textId="77777777" w:rsidR="00CE5148" w:rsidRPr="00B06F7A" w:rsidRDefault="00CE5148" w:rsidP="00CE5148">
            <w:pPr>
              <w:pStyle w:val="TAH"/>
            </w:pPr>
            <w:r w:rsidRPr="00B06F7A">
              <w:t>Response</w:t>
            </w:r>
          </w:p>
          <w:p w14:paraId="2CE4E521" w14:textId="77777777" w:rsidR="00CE5148" w:rsidRPr="00B06F7A" w:rsidRDefault="00CE5148" w:rsidP="00CE5148">
            <w:pPr>
              <w:pStyle w:val="TAH"/>
            </w:pPr>
            <w:r w:rsidRPr="00B06F7A">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6436E05A" w14:textId="77777777" w:rsidR="00CE5148" w:rsidRPr="00B06F7A" w:rsidRDefault="00CE5148" w:rsidP="00CE5148">
            <w:pPr>
              <w:pStyle w:val="TAH"/>
            </w:pPr>
            <w:r w:rsidRPr="00B06F7A">
              <w:t>Description</w:t>
            </w:r>
          </w:p>
        </w:tc>
      </w:tr>
      <w:tr w:rsidR="00CE5148" w:rsidRPr="00B06F7A" w14:paraId="7D33A804" w14:textId="77777777" w:rsidTr="00CE5148">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335064E0" w14:textId="77777777" w:rsidR="00CE5148" w:rsidRPr="00B06F7A" w:rsidRDefault="00CE5148" w:rsidP="00CE5148">
            <w:pPr>
              <w:pStyle w:val="TAL"/>
            </w:pPr>
            <w:r w:rsidRPr="00B06F7A">
              <w:t>Authorization</w:t>
            </w:r>
            <w:r>
              <w:t>Data</w:t>
            </w:r>
          </w:p>
        </w:tc>
        <w:tc>
          <w:tcPr>
            <w:tcW w:w="225" w:type="pct"/>
            <w:tcBorders>
              <w:top w:val="single" w:sz="4" w:space="0" w:color="auto"/>
              <w:left w:val="single" w:sz="6" w:space="0" w:color="000000"/>
              <w:bottom w:val="single" w:sz="4" w:space="0" w:color="auto"/>
              <w:right w:val="single" w:sz="6" w:space="0" w:color="000000"/>
            </w:tcBorders>
          </w:tcPr>
          <w:p w14:paraId="2E3ABEB1" w14:textId="77777777" w:rsidR="00CE5148" w:rsidRPr="00B06F7A" w:rsidRDefault="00CE5148" w:rsidP="00CE5148">
            <w:pPr>
              <w:pStyle w:val="TAC"/>
            </w:pPr>
            <w:r w:rsidRPr="00B06F7A">
              <w:t>M</w:t>
            </w:r>
          </w:p>
        </w:tc>
        <w:tc>
          <w:tcPr>
            <w:tcW w:w="651" w:type="pct"/>
            <w:tcBorders>
              <w:top w:val="single" w:sz="4" w:space="0" w:color="auto"/>
              <w:left w:val="single" w:sz="6" w:space="0" w:color="000000"/>
              <w:bottom w:val="single" w:sz="4" w:space="0" w:color="auto"/>
              <w:right w:val="single" w:sz="6" w:space="0" w:color="000000"/>
            </w:tcBorders>
          </w:tcPr>
          <w:p w14:paraId="1EB2538F" w14:textId="77777777" w:rsidR="00CE5148" w:rsidRPr="00B06F7A" w:rsidRDefault="00CE5148" w:rsidP="00CE5148">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3A3C64D3" w14:textId="77777777" w:rsidR="00CE5148" w:rsidRPr="00B06F7A" w:rsidRDefault="00CE5148" w:rsidP="00CE5148">
            <w:pPr>
              <w:pStyle w:val="TAL"/>
            </w:pPr>
            <w:r w:rsidRPr="00B06F7A">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39F4BE41" w14:textId="77777777" w:rsidR="00CE5148" w:rsidRPr="00B06F7A" w:rsidRDefault="00CE5148" w:rsidP="00CE5148">
            <w:pPr>
              <w:pStyle w:val="TAL"/>
            </w:pPr>
            <w:r w:rsidRPr="00B06F7A">
              <w:t xml:space="preserve">Upon success, a response body containing the GPSI </w:t>
            </w:r>
            <w:r>
              <w:t xml:space="preserve">or External Group ID </w:t>
            </w:r>
            <w:r w:rsidRPr="00B06F7A">
              <w:t>shall be returned.</w:t>
            </w:r>
          </w:p>
        </w:tc>
      </w:tr>
      <w:tr w:rsidR="00CE5148" w:rsidRPr="00B06F7A" w14:paraId="7ACB64FB" w14:textId="77777777" w:rsidTr="00CE5148">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1C18A94" w14:textId="77777777" w:rsidR="00CE5148" w:rsidRPr="00B06F7A" w:rsidRDefault="00CE5148" w:rsidP="00CE514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8EE239C" w14:textId="77777777" w:rsidR="00CE5148" w:rsidRPr="00B06F7A" w:rsidRDefault="00CE5148" w:rsidP="00CE5148">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22D8FB54" w14:textId="77777777" w:rsidR="00CE5148" w:rsidRPr="00B06F7A" w:rsidRDefault="00CE5148" w:rsidP="00CE5148">
            <w:pPr>
              <w:pStyle w:val="TAL"/>
            </w:pPr>
            <w:r w:rsidRPr="00B06F7A">
              <w:t>1</w:t>
            </w:r>
          </w:p>
        </w:tc>
        <w:tc>
          <w:tcPr>
            <w:tcW w:w="584" w:type="pct"/>
            <w:tcBorders>
              <w:top w:val="single" w:sz="4" w:space="0" w:color="auto"/>
              <w:left w:val="single" w:sz="6" w:space="0" w:color="000000"/>
              <w:bottom w:val="single" w:sz="6" w:space="0" w:color="000000"/>
              <w:right w:val="single" w:sz="6" w:space="0" w:color="000000"/>
            </w:tcBorders>
          </w:tcPr>
          <w:p w14:paraId="792E8F51" w14:textId="77777777" w:rsidR="00CE5148" w:rsidRPr="00B06F7A" w:rsidRDefault="00CE5148" w:rsidP="00CE5148">
            <w:pPr>
              <w:pStyle w:val="TAL"/>
            </w:pPr>
            <w:r w:rsidRPr="00B06F7A">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0A3D1369" w14:textId="77777777" w:rsidR="00CE5148" w:rsidRPr="00B06F7A" w:rsidRDefault="00CE5148" w:rsidP="00CE5148">
            <w:pPr>
              <w:pStyle w:val="TAL"/>
            </w:pPr>
            <w:r w:rsidRPr="00B06F7A">
              <w:t>The "cause" attribute may be used to indicate one of the following application errors:</w:t>
            </w:r>
          </w:p>
          <w:p w14:paraId="641E55B8" w14:textId="77777777" w:rsidR="00CE5148" w:rsidRPr="00B06F7A" w:rsidRDefault="00CE5148" w:rsidP="00CE5148">
            <w:pPr>
              <w:pStyle w:val="TAL"/>
            </w:pPr>
            <w:r w:rsidRPr="00B06F7A">
              <w:t>- USER_NOT_FOUND</w:t>
            </w:r>
          </w:p>
        </w:tc>
      </w:tr>
      <w:tr w:rsidR="00CE5148" w:rsidRPr="00B06F7A" w14:paraId="55361CDF" w14:textId="77777777" w:rsidTr="00CE5148">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67EDFC06" w14:textId="77777777" w:rsidR="00CE5148" w:rsidRPr="00B06F7A" w:rsidRDefault="00CE5148" w:rsidP="00CE514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FEA6259" w14:textId="77777777" w:rsidR="00CE5148" w:rsidRPr="00B06F7A" w:rsidRDefault="00CE5148" w:rsidP="00CE5148">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4DCBC6F3" w14:textId="77777777" w:rsidR="00CE5148" w:rsidRPr="00B06F7A" w:rsidRDefault="00CE5148" w:rsidP="00CE5148">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1D9C3138" w14:textId="77777777" w:rsidR="00CE5148" w:rsidRPr="00B06F7A" w:rsidRDefault="00CE5148" w:rsidP="00CE5148">
            <w:pPr>
              <w:pStyle w:val="TAL"/>
            </w:pPr>
            <w:r w:rsidRPr="00B06F7A">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0C18FC20" w14:textId="77777777" w:rsidR="00CE5148" w:rsidRPr="00B06F7A" w:rsidRDefault="00CE5148" w:rsidP="00CE5148">
            <w:pPr>
              <w:pStyle w:val="TAL"/>
            </w:pPr>
            <w:r w:rsidRPr="00B06F7A">
              <w:t>The "cause" attribute may be used to indicate one of the following application errors:</w:t>
            </w:r>
          </w:p>
          <w:p w14:paraId="358D15BE" w14:textId="77777777" w:rsidR="00CE5148" w:rsidRPr="00B06F7A" w:rsidRDefault="00CE5148" w:rsidP="00CE5148">
            <w:pPr>
              <w:pStyle w:val="TAL"/>
            </w:pPr>
            <w:r w:rsidRPr="00B06F7A">
              <w:t>- DNN_NOT_ALLOWED</w:t>
            </w:r>
          </w:p>
          <w:p w14:paraId="0087E3C2" w14:textId="77777777" w:rsidR="00CE5148" w:rsidRPr="00B06F7A" w:rsidRDefault="00CE5148" w:rsidP="00CE5148">
            <w:pPr>
              <w:pStyle w:val="TAL"/>
            </w:pPr>
            <w:r w:rsidRPr="00B06F7A">
              <w:rPr>
                <w:lang w:eastAsia="zh-CN"/>
              </w:rPr>
              <w:t xml:space="preserve">- </w:t>
            </w:r>
            <w:r w:rsidRPr="00B06F7A">
              <w:t>MTC_PROVIDER_NOT_ALLOWED</w:t>
            </w:r>
          </w:p>
          <w:p w14:paraId="783932C2" w14:textId="77777777" w:rsidR="00CE5148" w:rsidRPr="00B06F7A" w:rsidRDefault="00CE5148" w:rsidP="00CE5148">
            <w:pPr>
              <w:pStyle w:val="TAL"/>
              <w:rPr>
                <w:lang w:eastAsia="de-DE"/>
              </w:rPr>
            </w:pPr>
            <w:r w:rsidRPr="00B06F7A">
              <w:t>- AF_INSTANCE_NOT_ALLOWED</w:t>
            </w:r>
          </w:p>
          <w:p w14:paraId="455D3FE7" w14:textId="77777777" w:rsidR="00CE5148" w:rsidRDefault="00CE5148" w:rsidP="00CE5148">
            <w:pPr>
              <w:pStyle w:val="TAL"/>
              <w:rPr>
                <w:lang w:eastAsia="de-DE"/>
              </w:rPr>
            </w:pPr>
            <w:r w:rsidRPr="00B06F7A">
              <w:rPr>
                <w:lang w:eastAsia="de-DE"/>
              </w:rPr>
              <w:t>- SNSSAI_NOT_ALLOWED</w:t>
            </w:r>
          </w:p>
          <w:p w14:paraId="256956DD" w14:textId="77777777" w:rsidR="00CE5148" w:rsidRPr="00B06F7A" w:rsidRDefault="00CE5148" w:rsidP="00CE5148">
            <w:pPr>
              <w:pStyle w:val="TAL"/>
            </w:pPr>
            <w:r>
              <w:rPr>
                <w:lang w:eastAsia="de-DE"/>
              </w:rPr>
              <w:t>- SERVICE_TYPE_NOT_ALLOWED</w:t>
            </w:r>
          </w:p>
        </w:tc>
      </w:tr>
      <w:tr w:rsidR="00CE5148" w:rsidRPr="00B06F7A" w14:paraId="1A8946D9" w14:textId="77777777" w:rsidTr="00CE514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7FE86E2" w14:textId="77777777" w:rsidR="00CE5148" w:rsidRPr="00B06F7A" w:rsidRDefault="00CE5148" w:rsidP="00CE5148">
            <w:pPr>
              <w:pStyle w:val="TAN"/>
            </w:pPr>
            <w:r w:rsidRPr="00B06F7A">
              <w:t>NOTE:</w:t>
            </w:r>
            <w:r w:rsidRPr="00B06F7A">
              <w:tab/>
              <w:t>In addition common data structures as listed in table 5.2.7.1-1 of 3GPP TS 29.500 [4] are supported.</w:t>
            </w:r>
          </w:p>
        </w:tc>
      </w:tr>
    </w:tbl>
    <w:p w14:paraId="1F6FB5E5" w14:textId="77777777" w:rsidR="00CE5148" w:rsidRPr="00B06F7A" w:rsidRDefault="00CE5148" w:rsidP="00CE5148">
      <w:pPr>
        <w:rPr>
          <w:noProof/>
        </w:rPr>
      </w:pPr>
    </w:p>
    <w:p w14:paraId="1BA1DB79" w14:textId="5CD74AF6" w:rsidR="00CE5148" w:rsidRPr="00B06F7A" w:rsidRDefault="00CE5148" w:rsidP="00C05182">
      <w:pPr>
        <w:pStyle w:val="Heading3"/>
      </w:pPr>
      <w:bookmarkStart w:id="5619" w:name="_Toc98488141"/>
      <w:r w:rsidRPr="00B06F7A">
        <w:t>6.</w:t>
      </w:r>
      <w:r>
        <w:t>8</w:t>
      </w:r>
      <w:r w:rsidRPr="00B06F7A">
        <w:t>.4</w:t>
      </w:r>
      <w:r w:rsidRPr="00B06F7A">
        <w:tab/>
        <w:t>Custom Operations without associated resources</w:t>
      </w:r>
      <w:bookmarkEnd w:id="5619"/>
    </w:p>
    <w:p w14:paraId="2B6D7D29" w14:textId="77777777" w:rsidR="00CE5148" w:rsidRPr="00B06F7A" w:rsidRDefault="00CE5148" w:rsidP="00CE5148">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Nudm_S</w:t>
      </w:r>
      <w:r>
        <w:t>erviceSpecificAuthorization</w:t>
      </w:r>
      <w:r w:rsidRPr="00B06F7A">
        <w:t xml:space="preserve"> Service</w:t>
      </w:r>
      <w:r w:rsidRPr="00B06F7A">
        <w:rPr>
          <w:lang w:val="en-US"/>
        </w:rPr>
        <w:t>.</w:t>
      </w:r>
    </w:p>
    <w:p w14:paraId="22675D52" w14:textId="6E85838C" w:rsidR="00CE5148" w:rsidRPr="00B06F7A" w:rsidRDefault="00CE5148" w:rsidP="00C05182">
      <w:pPr>
        <w:pStyle w:val="Heading3"/>
      </w:pPr>
      <w:bookmarkStart w:id="5620" w:name="_Toc98488142"/>
      <w:r w:rsidRPr="00B06F7A">
        <w:t>6.</w:t>
      </w:r>
      <w:r>
        <w:t>8</w:t>
      </w:r>
      <w:r w:rsidRPr="00B06F7A">
        <w:t>.5</w:t>
      </w:r>
      <w:r w:rsidRPr="00B06F7A">
        <w:tab/>
        <w:t>Notifications</w:t>
      </w:r>
      <w:bookmarkEnd w:id="5620"/>
    </w:p>
    <w:p w14:paraId="7273DAF1" w14:textId="143A83E9" w:rsidR="00CE5148" w:rsidRPr="00B06F7A" w:rsidRDefault="00CE5148" w:rsidP="00C05182">
      <w:pPr>
        <w:pStyle w:val="Heading4"/>
      </w:pPr>
      <w:bookmarkStart w:id="5621" w:name="_Toc98488143"/>
      <w:r w:rsidRPr="00B06F7A">
        <w:t>6.</w:t>
      </w:r>
      <w:r>
        <w:t>8</w:t>
      </w:r>
      <w:r w:rsidRPr="00B06F7A">
        <w:t>.5.1</w:t>
      </w:r>
      <w:r w:rsidRPr="00B06F7A">
        <w:tab/>
        <w:t>General</w:t>
      </w:r>
      <w:bookmarkEnd w:id="5621"/>
    </w:p>
    <w:p w14:paraId="61A34CAE" w14:textId="77777777" w:rsidR="00CE5148" w:rsidRPr="00B06F7A" w:rsidRDefault="00CE5148" w:rsidP="00CE5148">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50C1963D" w14:textId="5D6E63F6" w:rsidR="00CE5148" w:rsidRPr="00B06F7A" w:rsidRDefault="00CE5148" w:rsidP="00CE5148">
      <w:pPr>
        <w:pStyle w:val="TH"/>
      </w:pPr>
      <w:r w:rsidRPr="00B06F7A">
        <w:t>Table 6.</w:t>
      </w:r>
      <w:r>
        <w:t>8</w:t>
      </w:r>
      <w:r w:rsidRPr="00B06F7A">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CE5148" w:rsidRPr="00B06F7A" w14:paraId="7C1BF591" w14:textId="77777777" w:rsidTr="00CE514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AD72A2" w14:textId="77777777" w:rsidR="00CE5148" w:rsidRPr="00B06F7A" w:rsidRDefault="00CE5148" w:rsidP="00CE5148">
            <w:pPr>
              <w:pStyle w:val="TAH"/>
            </w:pPr>
            <w:r w:rsidRPr="00B06F7A">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138DD6" w14:textId="77777777" w:rsidR="00CE5148" w:rsidRPr="00B06F7A" w:rsidRDefault="00CE5148" w:rsidP="00CE5148">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35348A" w14:textId="77777777" w:rsidR="00CE5148" w:rsidRPr="00B06F7A" w:rsidRDefault="00CE5148" w:rsidP="00CE5148">
            <w:pPr>
              <w:pStyle w:val="TAH"/>
            </w:pPr>
            <w:r w:rsidRPr="00B06F7A">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D7E41" w14:textId="77777777" w:rsidR="00CE5148" w:rsidRPr="00B06F7A" w:rsidRDefault="00CE5148" w:rsidP="00CE5148">
            <w:pPr>
              <w:pStyle w:val="TAH"/>
            </w:pPr>
            <w:r w:rsidRPr="00B06F7A">
              <w:t>Description</w:t>
            </w:r>
          </w:p>
          <w:p w14:paraId="7B5161A5" w14:textId="77777777" w:rsidR="00CE5148" w:rsidRPr="00B06F7A" w:rsidRDefault="00CE5148" w:rsidP="00CE5148">
            <w:pPr>
              <w:pStyle w:val="TAH"/>
            </w:pPr>
            <w:r w:rsidRPr="00B06F7A">
              <w:t>(service operation)</w:t>
            </w:r>
          </w:p>
        </w:tc>
      </w:tr>
      <w:tr w:rsidR="00CE5148" w:rsidRPr="00B06F7A" w14:paraId="4D152FE8" w14:textId="77777777" w:rsidTr="00CE5148">
        <w:trPr>
          <w:jc w:val="center"/>
        </w:trPr>
        <w:tc>
          <w:tcPr>
            <w:tcW w:w="705" w:type="pct"/>
            <w:tcBorders>
              <w:left w:val="single" w:sz="4" w:space="0" w:color="auto"/>
              <w:right w:val="single" w:sz="4" w:space="0" w:color="auto"/>
            </w:tcBorders>
            <w:vAlign w:val="center"/>
          </w:tcPr>
          <w:p w14:paraId="57A8BAFA" w14:textId="77777777" w:rsidR="00CE5148" w:rsidRPr="00B06F7A" w:rsidRDefault="00CE5148" w:rsidP="00CE5148">
            <w:pPr>
              <w:pStyle w:val="TAC"/>
              <w:rPr>
                <w:lang w:val="en-US"/>
              </w:rPr>
            </w:pPr>
            <w:r>
              <w:rPr>
                <w:lang w:val="en-US"/>
              </w:rPr>
              <w:t>Service Specific</w:t>
            </w:r>
            <w:r w:rsidRPr="00B06F7A">
              <w:rPr>
                <w:lang w:val="en-US"/>
              </w:rPr>
              <w:t xml:space="preserve"> Data Update Notification </w:t>
            </w:r>
          </w:p>
        </w:tc>
        <w:tc>
          <w:tcPr>
            <w:tcW w:w="2871" w:type="pct"/>
            <w:tcBorders>
              <w:left w:val="single" w:sz="4" w:space="0" w:color="auto"/>
              <w:right w:val="single" w:sz="4" w:space="0" w:color="auto"/>
            </w:tcBorders>
            <w:vAlign w:val="center"/>
          </w:tcPr>
          <w:p w14:paraId="7F19FA09" w14:textId="77777777" w:rsidR="00CE5148" w:rsidRPr="00B06F7A" w:rsidDel="005E0502" w:rsidRDefault="00CE5148" w:rsidP="00CE5148">
            <w:pPr>
              <w:pStyle w:val="TAL"/>
              <w:rPr>
                <w:lang w:val="en-US"/>
              </w:rPr>
            </w:pPr>
            <w:r w:rsidRPr="00B06F7A">
              <w:rPr>
                <w:lang w:val="en-US"/>
              </w:rPr>
              <w:t>{</w:t>
            </w:r>
            <w:r>
              <w:rPr>
                <w:lang w:val="en-US"/>
              </w:rPr>
              <w:t>authUpdate</w:t>
            </w:r>
            <w:r w:rsidRPr="00B06F7A">
              <w:t>CallbackUri</w:t>
            </w:r>
            <w:r w:rsidRPr="00B06F7A">
              <w:rPr>
                <w:lang w:val="en-US"/>
              </w:rPr>
              <w:t>}</w:t>
            </w:r>
          </w:p>
        </w:tc>
        <w:tc>
          <w:tcPr>
            <w:tcW w:w="497" w:type="pct"/>
            <w:tcBorders>
              <w:top w:val="single" w:sz="4" w:space="0" w:color="auto"/>
              <w:left w:val="single" w:sz="4" w:space="0" w:color="auto"/>
              <w:bottom w:val="single" w:sz="4" w:space="0" w:color="auto"/>
              <w:right w:val="single" w:sz="4" w:space="0" w:color="auto"/>
            </w:tcBorders>
          </w:tcPr>
          <w:p w14:paraId="229A16B8" w14:textId="77777777" w:rsidR="00CE5148" w:rsidRPr="00B06F7A" w:rsidRDefault="00CE5148" w:rsidP="00CE5148">
            <w:pPr>
              <w:pStyle w:val="TAC"/>
              <w:rPr>
                <w:lang w:val="fr-FR"/>
              </w:rPr>
            </w:pPr>
            <w:r w:rsidRPr="00B06F7A">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C66569B" w14:textId="77777777" w:rsidR="00CE5148" w:rsidRPr="00B06F7A" w:rsidRDefault="00CE5148" w:rsidP="00CE5148">
            <w:pPr>
              <w:pStyle w:val="TAL"/>
              <w:rPr>
                <w:lang w:val="en-US"/>
              </w:rPr>
            </w:pPr>
          </w:p>
        </w:tc>
      </w:tr>
    </w:tbl>
    <w:p w14:paraId="40DBA894" w14:textId="77777777" w:rsidR="00CE5148" w:rsidRPr="00B06F7A" w:rsidRDefault="00CE5148" w:rsidP="00CE5148"/>
    <w:p w14:paraId="45DF12AD" w14:textId="14F15A5A" w:rsidR="00CE5148" w:rsidRPr="00B06F7A" w:rsidRDefault="00CE5148" w:rsidP="00C05182">
      <w:pPr>
        <w:pStyle w:val="Heading4"/>
      </w:pPr>
      <w:bookmarkStart w:id="5622" w:name="_Toc98488144"/>
      <w:r w:rsidRPr="00B06F7A">
        <w:t>6.</w:t>
      </w:r>
      <w:r>
        <w:t>8</w:t>
      </w:r>
      <w:r w:rsidRPr="00B06F7A">
        <w:t>.5.2</w:t>
      </w:r>
      <w:r w:rsidRPr="00B06F7A">
        <w:tab/>
      </w:r>
      <w:r>
        <w:t>Service Specific</w:t>
      </w:r>
      <w:r w:rsidRPr="00B06F7A">
        <w:t xml:space="preserve"> Data Update Notification</w:t>
      </w:r>
      <w:bookmarkEnd w:id="5622"/>
    </w:p>
    <w:p w14:paraId="19DC59AE" w14:textId="77777777" w:rsidR="00CE5148" w:rsidRPr="00B06F7A" w:rsidRDefault="00CE5148" w:rsidP="00CE5148">
      <w:r w:rsidRPr="00B06F7A">
        <w:t xml:space="preserve">The POST method shall be used for </w:t>
      </w:r>
      <w:r>
        <w:t>Service Specific Data</w:t>
      </w:r>
      <w:r w:rsidRPr="00B06F7A">
        <w:t xml:space="preserve"> Update Notifications and the Call-back URI shall be provided during the </w:t>
      </w:r>
      <w:r>
        <w:t>Service Specific</w:t>
      </w:r>
      <w:r w:rsidRPr="00B06F7A">
        <w:t xml:space="preserve"> Authorization </w:t>
      </w:r>
      <w:r>
        <w:t>Data</w:t>
      </w:r>
      <w:r w:rsidRPr="00B06F7A">
        <w:t xml:space="preserve"> Retrieval procedure. UDM should continuously generate </w:t>
      </w:r>
      <w:r>
        <w:t>Service Specific Authorization Data</w:t>
      </w:r>
      <w:r w:rsidRPr="00B06F7A">
        <w:t xml:space="preserve"> Update Notifications to service consumer </w:t>
      </w:r>
      <w:r w:rsidRPr="00B06F7A">
        <w:rPr>
          <w:rFonts w:hint="eastAsia"/>
          <w:lang w:eastAsia="zh-CN"/>
        </w:rPr>
        <w:t>(</w:t>
      </w:r>
      <w:r w:rsidRPr="00B06F7A">
        <w:rPr>
          <w:lang w:eastAsia="zh-CN"/>
        </w:rPr>
        <w:t>NEF</w:t>
      </w:r>
      <w:r w:rsidRPr="00B06F7A">
        <w:rPr>
          <w:rFonts w:hint="eastAsia"/>
          <w:lang w:eastAsia="zh-CN"/>
        </w:rPr>
        <w:t>)</w:t>
      </w:r>
      <w:r w:rsidRPr="00B06F7A">
        <w:rPr>
          <w:lang w:eastAsia="zh-CN"/>
        </w:rPr>
        <w:t xml:space="preserve"> </w:t>
      </w:r>
      <w:r w:rsidRPr="00B06F7A">
        <w:t>for UE for the event until validity time related to the UE expires, and if validity time expires, it indicates unsubscription to notification for the UE.</w:t>
      </w:r>
    </w:p>
    <w:p w14:paraId="35693217" w14:textId="77777777" w:rsidR="00CE5148" w:rsidRPr="00B06F7A" w:rsidRDefault="00CE5148" w:rsidP="00CE5148">
      <w:r w:rsidRPr="00B06F7A">
        <w:t>Resource URI: {</w:t>
      </w:r>
      <w:r>
        <w:t>authUpdate</w:t>
      </w:r>
      <w:r w:rsidRPr="00857570">
        <w:t>CallbackUri</w:t>
      </w:r>
      <w:r w:rsidRPr="00B06F7A">
        <w:t>}</w:t>
      </w:r>
    </w:p>
    <w:p w14:paraId="1FB379F1" w14:textId="1EA57847" w:rsidR="00CE5148" w:rsidRPr="00B06F7A" w:rsidRDefault="00CE5148" w:rsidP="00CE5148">
      <w:r w:rsidRPr="00B06F7A">
        <w:t xml:space="preserve">Support of URI query parameters </w:t>
      </w:r>
      <w:r>
        <w:t>are</w:t>
      </w:r>
      <w:r w:rsidRPr="00B06F7A">
        <w:t xml:space="preserve"> specified in table 6.</w:t>
      </w:r>
      <w:r>
        <w:t>8</w:t>
      </w:r>
      <w:r w:rsidRPr="00B06F7A">
        <w:t>.5.2-1.</w:t>
      </w:r>
    </w:p>
    <w:p w14:paraId="4359E75F" w14:textId="2E12984E" w:rsidR="00CE5148" w:rsidRPr="00B06F7A" w:rsidRDefault="00CE5148" w:rsidP="00CE5148">
      <w:pPr>
        <w:pStyle w:val="TH"/>
        <w:rPr>
          <w:rFonts w:cs="Arial"/>
        </w:rPr>
      </w:pPr>
      <w:r w:rsidRPr="00B06F7A">
        <w:t>Table 6.</w:t>
      </w:r>
      <w:r>
        <w:t>8</w:t>
      </w:r>
      <w:r w:rsidRPr="00B06F7A">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E5148" w:rsidRPr="00B06F7A" w14:paraId="1FCAB412" w14:textId="77777777" w:rsidTr="00CE5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0DF2AA" w14:textId="77777777" w:rsidR="00CE5148" w:rsidRPr="00B06F7A" w:rsidRDefault="00CE5148" w:rsidP="00CE514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2344B8" w14:textId="77777777" w:rsidR="00CE5148" w:rsidRPr="00B06F7A" w:rsidRDefault="00CE5148" w:rsidP="00CE514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0FFC1F" w14:textId="77777777" w:rsidR="00CE5148" w:rsidRPr="00B06F7A" w:rsidRDefault="00CE5148" w:rsidP="00CE514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47EA5C" w14:textId="77777777" w:rsidR="00CE5148" w:rsidRPr="00B06F7A" w:rsidRDefault="00CE5148" w:rsidP="00CE5148">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F68EA2" w14:textId="77777777" w:rsidR="00CE5148" w:rsidRPr="00B06F7A" w:rsidRDefault="00CE5148" w:rsidP="00CE5148">
            <w:pPr>
              <w:pStyle w:val="TAH"/>
            </w:pPr>
            <w:r w:rsidRPr="00B06F7A">
              <w:t>Description</w:t>
            </w:r>
          </w:p>
        </w:tc>
      </w:tr>
      <w:tr w:rsidR="00CE5148" w:rsidRPr="00B06F7A" w14:paraId="1D2D6A21" w14:textId="77777777" w:rsidTr="00CE5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6ADA80" w14:textId="77777777" w:rsidR="00CE5148" w:rsidRPr="00B06F7A" w:rsidRDefault="00CE5148" w:rsidP="00CE5148">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44D30AD" w14:textId="77777777" w:rsidR="00CE5148" w:rsidRPr="00B06F7A" w:rsidRDefault="00CE5148" w:rsidP="00CE5148">
            <w:pPr>
              <w:pStyle w:val="TAL"/>
            </w:pPr>
          </w:p>
        </w:tc>
        <w:tc>
          <w:tcPr>
            <w:tcW w:w="217" w:type="pct"/>
            <w:tcBorders>
              <w:top w:val="single" w:sz="4" w:space="0" w:color="auto"/>
              <w:left w:val="single" w:sz="6" w:space="0" w:color="000000"/>
              <w:bottom w:val="single" w:sz="6" w:space="0" w:color="000000"/>
              <w:right w:val="single" w:sz="6" w:space="0" w:color="000000"/>
            </w:tcBorders>
          </w:tcPr>
          <w:p w14:paraId="40511DF6" w14:textId="77777777" w:rsidR="00CE5148" w:rsidRPr="00B06F7A" w:rsidRDefault="00CE5148" w:rsidP="00CE5148">
            <w:pPr>
              <w:pStyle w:val="TAC"/>
            </w:pPr>
          </w:p>
        </w:tc>
        <w:tc>
          <w:tcPr>
            <w:tcW w:w="581" w:type="pct"/>
            <w:tcBorders>
              <w:top w:val="single" w:sz="4" w:space="0" w:color="auto"/>
              <w:left w:val="single" w:sz="6" w:space="0" w:color="000000"/>
              <w:bottom w:val="single" w:sz="6" w:space="0" w:color="000000"/>
              <w:right w:val="single" w:sz="6" w:space="0" w:color="000000"/>
            </w:tcBorders>
          </w:tcPr>
          <w:p w14:paraId="02F73A4A" w14:textId="77777777" w:rsidR="00CE5148" w:rsidRPr="00B06F7A" w:rsidRDefault="00CE5148" w:rsidP="00CE514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183ED24" w14:textId="77777777" w:rsidR="00CE5148" w:rsidRPr="00B06F7A" w:rsidRDefault="00CE5148" w:rsidP="00CE5148">
            <w:pPr>
              <w:pStyle w:val="TAL"/>
            </w:pPr>
          </w:p>
        </w:tc>
      </w:tr>
    </w:tbl>
    <w:p w14:paraId="724D3B9E" w14:textId="77777777" w:rsidR="00CE5148" w:rsidRPr="00B06F7A" w:rsidRDefault="00CE5148" w:rsidP="00CE5148"/>
    <w:p w14:paraId="17F50F1E" w14:textId="3110C040" w:rsidR="00CE5148" w:rsidRPr="00B06F7A" w:rsidRDefault="00CE5148" w:rsidP="00CE5148">
      <w:r w:rsidRPr="00B06F7A">
        <w:t>Support of request data structures is specified in table 6.</w:t>
      </w:r>
      <w:r>
        <w:t>8</w:t>
      </w:r>
      <w:r w:rsidRPr="00B06F7A">
        <w:t>.5.2-2 and of response data structures and response codes is specified in table 6.</w:t>
      </w:r>
      <w:r>
        <w:t>8</w:t>
      </w:r>
      <w:r w:rsidRPr="00B06F7A">
        <w:t>.5.2-3.</w:t>
      </w:r>
    </w:p>
    <w:p w14:paraId="2F51A8F9" w14:textId="68602DFF" w:rsidR="00CE5148" w:rsidRPr="00B06F7A" w:rsidRDefault="00CE5148" w:rsidP="00CE5148">
      <w:pPr>
        <w:pStyle w:val="TH"/>
      </w:pPr>
      <w:r w:rsidRPr="00B06F7A">
        <w:t>Table 6.</w:t>
      </w:r>
      <w:r>
        <w:t>8</w:t>
      </w:r>
      <w:r w:rsidRPr="00B06F7A">
        <w:t>.5.2-2: Data structures supported by the POST Request Body</w:t>
      </w:r>
    </w:p>
    <w:tbl>
      <w:tblPr>
        <w:tblW w:w="334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460"/>
        <w:gridCol w:w="1396"/>
        <w:gridCol w:w="2658"/>
      </w:tblGrid>
      <w:tr w:rsidR="00CE5148" w:rsidRPr="00B06F7A" w14:paraId="6A178447" w14:textId="77777777" w:rsidTr="00CE5148">
        <w:trPr>
          <w:jc w:val="center"/>
        </w:trPr>
        <w:tc>
          <w:tcPr>
            <w:tcW w:w="3022" w:type="dxa"/>
            <w:tcBorders>
              <w:top w:val="single" w:sz="4" w:space="0" w:color="auto"/>
              <w:left w:val="single" w:sz="4" w:space="0" w:color="auto"/>
              <w:bottom w:val="single" w:sz="4" w:space="0" w:color="auto"/>
              <w:right w:val="single" w:sz="4" w:space="0" w:color="auto"/>
            </w:tcBorders>
            <w:shd w:val="clear" w:color="auto" w:fill="C0C0C0"/>
          </w:tcPr>
          <w:p w14:paraId="6ACC1F56" w14:textId="77777777" w:rsidR="00CE5148" w:rsidRPr="00B06F7A" w:rsidRDefault="00CE5148" w:rsidP="00CE5148">
            <w:pPr>
              <w:pStyle w:val="TAH"/>
            </w:pPr>
            <w:r w:rsidRPr="00B06F7A">
              <w:t>Data type</w:t>
            </w:r>
          </w:p>
        </w:tc>
        <w:tc>
          <w:tcPr>
            <w:tcW w:w="650" w:type="dxa"/>
            <w:tcBorders>
              <w:top w:val="single" w:sz="4" w:space="0" w:color="auto"/>
              <w:left w:val="single" w:sz="4" w:space="0" w:color="auto"/>
              <w:bottom w:val="single" w:sz="4" w:space="0" w:color="auto"/>
              <w:right w:val="single" w:sz="4" w:space="0" w:color="auto"/>
            </w:tcBorders>
            <w:shd w:val="clear" w:color="auto" w:fill="C0C0C0"/>
          </w:tcPr>
          <w:p w14:paraId="33DB2000" w14:textId="77777777" w:rsidR="00CE5148" w:rsidRPr="00B06F7A" w:rsidRDefault="00CE5148" w:rsidP="00CE5148">
            <w:pPr>
              <w:pStyle w:val="TAH"/>
            </w:pPr>
            <w:r w:rsidRPr="00B06F7A">
              <w:t>P</w:t>
            </w:r>
          </w:p>
        </w:tc>
        <w:tc>
          <w:tcPr>
            <w:tcW w:w="2169" w:type="dxa"/>
            <w:tcBorders>
              <w:top w:val="single" w:sz="4" w:space="0" w:color="auto"/>
              <w:left w:val="single" w:sz="4" w:space="0" w:color="auto"/>
              <w:bottom w:val="single" w:sz="4" w:space="0" w:color="auto"/>
              <w:right w:val="single" w:sz="4" w:space="0" w:color="auto"/>
            </w:tcBorders>
            <w:shd w:val="clear" w:color="auto" w:fill="C0C0C0"/>
          </w:tcPr>
          <w:p w14:paraId="78678048" w14:textId="77777777" w:rsidR="00CE5148" w:rsidRPr="00B06F7A" w:rsidRDefault="00CE5148" w:rsidP="00CE5148">
            <w:pPr>
              <w:pStyle w:val="TAH"/>
            </w:pPr>
            <w:r w:rsidRPr="00B06F7A">
              <w:t>Cardinality</w:t>
            </w:r>
          </w:p>
        </w:tc>
        <w:tc>
          <w:tcPr>
            <w:tcW w:w="4219" w:type="dxa"/>
            <w:tcBorders>
              <w:top w:val="single" w:sz="4" w:space="0" w:color="auto"/>
              <w:left w:val="single" w:sz="4" w:space="0" w:color="auto"/>
              <w:bottom w:val="single" w:sz="4" w:space="0" w:color="auto"/>
              <w:right w:val="single" w:sz="4" w:space="0" w:color="auto"/>
            </w:tcBorders>
            <w:shd w:val="clear" w:color="auto" w:fill="C0C0C0"/>
            <w:vAlign w:val="center"/>
          </w:tcPr>
          <w:p w14:paraId="35B133A8" w14:textId="77777777" w:rsidR="00CE5148" w:rsidRPr="00B06F7A" w:rsidRDefault="00CE5148" w:rsidP="00CE5148">
            <w:pPr>
              <w:pStyle w:val="TAH"/>
            </w:pPr>
            <w:r w:rsidRPr="00B06F7A">
              <w:t>Description</w:t>
            </w:r>
          </w:p>
        </w:tc>
      </w:tr>
      <w:tr w:rsidR="00CE5148" w:rsidRPr="00B06F7A" w14:paraId="3ACA9C6E" w14:textId="77777777" w:rsidTr="00CE5148">
        <w:trPr>
          <w:jc w:val="center"/>
        </w:trPr>
        <w:tc>
          <w:tcPr>
            <w:tcW w:w="3022" w:type="dxa"/>
            <w:tcBorders>
              <w:top w:val="single" w:sz="4" w:space="0" w:color="auto"/>
              <w:left w:val="single" w:sz="6" w:space="0" w:color="000000"/>
              <w:bottom w:val="single" w:sz="6" w:space="0" w:color="000000"/>
              <w:right w:val="single" w:sz="6" w:space="0" w:color="000000"/>
            </w:tcBorders>
            <w:shd w:val="clear" w:color="auto" w:fill="auto"/>
          </w:tcPr>
          <w:p w14:paraId="233A863D" w14:textId="77777777" w:rsidR="00CE5148" w:rsidRPr="00B06F7A" w:rsidRDefault="00CE5148" w:rsidP="00CE5148">
            <w:pPr>
              <w:pStyle w:val="TAL"/>
            </w:pPr>
            <w:r>
              <w:t>AuthUpdateNotification</w:t>
            </w:r>
          </w:p>
        </w:tc>
        <w:tc>
          <w:tcPr>
            <w:tcW w:w="650" w:type="dxa"/>
            <w:tcBorders>
              <w:top w:val="single" w:sz="4" w:space="0" w:color="auto"/>
              <w:left w:val="single" w:sz="6" w:space="0" w:color="000000"/>
              <w:bottom w:val="single" w:sz="6" w:space="0" w:color="000000"/>
              <w:right w:val="single" w:sz="6" w:space="0" w:color="000000"/>
            </w:tcBorders>
          </w:tcPr>
          <w:p w14:paraId="173CA1F6" w14:textId="77777777" w:rsidR="00CE5148" w:rsidRPr="00B06F7A" w:rsidRDefault="00CE5148" w:rsidP="00CE5148">
            <w:pPr>
              <w:pStyle w:val="TAC"/>
            </w:pPr>
            <w:r w:rsidRPr="00B06F7A">
              <w:t>M</w:t>
            </w:r>
          </w:p>
        </w:tc>
        <w:tc>
          <w:tcPr>
            <w:tcW w:w="2169" w:type="dxa"/>
            <w:tcBorders>
              <w:top w:val="single" w:sz="4" w:space="0" w:color="auto"/>
              <w:left w:val="single" w:sz="6" w:space="0" w:color="000000"/>
              <w:bottom w:val="single" w:sz="6" w:space="0" w:color="000000"/>
              <w:right w:val="single" w:sz="6" w:space="0" w:color="000000"/>
            </w:tcBorders>
          </w:tcPr>
          <w:p w14:paraId="0C1E1F01" w14:textId="77777777" w:rsidR="00CE5148" w:rsidRPr="00B06F7A" w:rsidRDefault="00CE5148" w:rsidP="00CE5148">
            <w:pPr>
              <w:pStyle w:val="TAL"/>
            </w:pPr>
            <w:r w:rsidRPr="00B06F7A">
              <w:t>1</w:t>
            </w:r>
          </w:p>
        </w:tc>
        <w:tc>
          <w:tcPr>
            <w:tcW w:w="4219" w:type="dxa"/>
            <w:tcBorders>
              <w:top w:val="single" w:sz="4" w:space="0" w:color="auto"/>
              <w:left w:val="single" w:sz="6" w:space="0" w:color="000000"/>
              <w:bottom w:val="single" w:sz="6" w:space="0" w:color="000000"/>
              <w:right w:val="single" w:sz="6" w:space="0" w:color="000000"/>
            </w:tcBorders>
            <w:shd w:val="clear" w:color="auto" w:fill="auto"/>
          </w:tcPr>
          <w:p w14:paraId="7A982B86" w14:textId="77777777" w:rsidR="00CE5148" w:rsidRPr="00B06F7A" w:rsidRDefault="00CE5148" w:rsidP="00CE5148">
            <w:pPr>
              <w:pStyle w:val="TAL"/>
            </w:pPr>
          </w:p>
        </w:tc>
      </w:tr>
    </w:tbl>
    <w:p w14:paraId="09DFFF68" w14:textId="77777777" w:rsidR="00CE5148" w:rsidRPr="00B06F7A" w:rsidRDefault="00CE5148" w:rsidP="00CE5148"/>
    <w:p w14:paraId="7155EB48" w14:textId="1912FBA2" w:rsidR="00CE5148" w:rsidRPr="00B06F7A" w:rsidRDefault="00CE5148" w:rsidP="00CE5148">
      <w:pPr>
        <w:pStyle w:val="TH"/>
      </w:pPr>
      <w:r w:rsidRPr="00B06F7A">
        <w:t>Table 6.</w:t>
      </w:r>
      <w:r>
        <w:t>8</w:t>
      </w:r>
      <w:r w:rsidRPr="00B06F7A">
        <w:t>.5.2-3: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CE5148" w:rsidRPr="00B06F7A" w14:paraId="557F67BA" w14:textId="77777777" w:rsidTr="00CE5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301355" w14:textId="77777777" w:rsidR="00CE5148" w:rsidRPr="00B06F7A" w:rsidRDefault="00CE5148" w:rsidP="00CE514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7626631" w14:textId="77777777" w:rsidR="00CE5148" w:rsidRPr="00B06F7A" w:rsidRDefault="00CE5148" w:rsidP="00CE514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F7361F" w14:textId="77777777" w:rsidR="00CE5148" w:rsidRPr="00B06F7A" w:rsidRDefault="00CE5148" w:rsidP="00CE5148">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AE438AD" w14:textId="77777777" w:rsidR="00CE5148" w:rsidRPr="00B06F7A" w:rsidRDefault="00CE5148" w:rsidP="00CE5148">
            <w:pPr>
              <w:pStyle w:val="TAH"/>
            </w:pPr>
            <w:r w:rsidRPr="00B06F7A">
              <w:t>Response</w:t>
            </w:r>
          </w:p>
          <w:p w14:paraId="105F1087" w14:textId="77777777" w:rsidR="00CE5148" w:rsidRPr="00B06F7A" w:rsidRDefault="00CE5148" w:rsidP="00CE5148">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A09D00E" w14:textId="77777777" w:rsidR="00CE5148" w:rsidRPr="00B06F7A" w:rsidRDefault="00CE5148" w:rsidP="00CE5148">
            <w:pPr>
              <w:pStyle w:val="TAH"/>
            </w:pPr>
            <w:r w:rsidRPr="00B06F7A">
              <w:t>Description</w:t>
            </w:r>
          </w:p>
        </w:tc>
      </w:tr>
      <w:tr w:rsidR="00CE5148" w:rsidRPr="00B06F7A" w14:paraId="7A5BE952" w14:textId="77777777" w:rsidTr="00CE5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BB1EB8" w14:textId="77777777" w:rsidR="00CE5148" w:rsidRPr="00B06F7A" w:rsidRDefault="00CE5148" w:rsidP="00CE5148">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C962BA6" w14:textId="77777777" w:rsidR="00CE5148" w:rsidRPr="00B06F7A" w:rsidRDefault="00CE5148" w:rsidP="00CE5148">
            <w:pPr>
              <w:pStyle w:val="TAC"/>
            </w:pPr>
          </w:p>
        </w:tc>
        <w:tc>
          <w:tcPr>
            <w:tcW w:w="649" w:type="pct"/>
            <w:tcBorders>
              <w:top w:val="single" w:sz="4" w:space="0" w:color="auto"/>
              <w:left w:val="single" w:sz="6" w:space="0" w:color="000000"/>
              <w:bottom w:val="single" w:sz="6" w:space="0" w:color="000000"/>
              <w:right w:val="single" w:sz="6" w:space="0" w:color="000000"/>
            </w:tcBorders>
          </w:tcPr>
          <w:p w14:paraId="7815389F" w14:textId="77777777" w:rsidR="00CE5148" w:rsidRPr="00B06F7A" w:rsidRDefault="00CE5148" w:rsidP="00CE5148">
            <w:pPr>
              <w:pStyle w:val="TAL"/>
            </w:pPr>
          </w:p>
        </w:tc>
        <w:tc>
          <w:tcPr>
            <w:tcW w:w="582" w:type="pct"/>
            <w:tcBorders>
              <w:top w:val="single" w:sz="4" w:space="0" w:color="auto"/>
              <w:left w:val="single" w:sz="6" w:space="0" w:color="000000"/>
              <w:bottom w:val="single" w:sz="6" w:space="0" w:color="000000"/>
              <w:right w:val="single" w:sz="6" w:space="0" w:color="000000"/>
            </w:tcBorders>
          </w:tcPr>
          <w:p w14:paraId="612A2A3D" w14:textId="77777777" w:rsidR="00CE5148" w:rsidRPr="00B06F7A" w:rsidRDefault="00CE5148" w:rsidP="00CE5148">
            <w:pPr>
              <w:pStyle w:val="TAL"/>
            </w:pPr>
            <w:r w:rsidRPr="00B06F7A">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9A35761" w14:textId="77777777" w:rsidR="00CE5148" w:rsidRPr="00B06F7A" w:rsidRDefault="00CE5148" w:rsidP="00CE5148">
            <w:pPr>
              <w:pStyle w:val="TAL"/>
            </w:pPr>
            <w:r w:rsidRPr="00B06F7A">
              <w:t>Upon success, an empty response body shall be returned.</w:t>
            </w:r>
          </w:p>
        </w:tc>
      </w:tr>
      <w:tr w:rsidR="00CE5148" w:rsidRPr="00B06F7A" w14:paraId="755F3AEF" w14:textId="77777777" w:rsidTr="00CE514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312DAC3" w14:textId="4353AA3A" w:rsidR="00CE5148" w:rsidRPr="00B06F7A" w:rsidRDefault="00CE5148" w:rsidP="00CE5148">
            <w:pPr>
              <w:pStyle w:val="TAN"/>
            </w:pPr>
            <w:r w:rsidRPr="00B06F7A">
              <w:t>NOTE:</w:t>
            </w:r>
            <w:r w:rsidRPr="00B06F7A">
              <w:tab/>
              <w:t>In addition common data structures as listed in table 6.</w:t>
            </w:r>
            <w:r>
              <w:t>8</w:t>
            </w:r>
            <w:r w:rsidRPr="00B06F7A">
              <w:t>.7-1 are supported.</w:t>
            </w:r>
          </w:p>
        </w:tc>
      </w:tr>
    </w:tbl>
    <w:p w14:paraId="6164E9B2" w14:textId="77777777" w:rsidR="00CE5148" w:rsidRPr="00B06F7A" w:rsidRDefault="00CE5148" w:rsidP="00CE5148"/>
    <w:p w14:paraId="776629B4" w14:textId="35ABEFF7" w:rsidR="00CE5148" w:rsidRPr="00B06F7A" w:rsidRDefault="00CE5148" w:rsidP="00C05182">
      <w:pPr>
        <w:pStyle w:val="Heading3"/>
      </w:pPr>
      <w:bookmarkStart w:id="5623" w:name="_Toc98488145"/>
      <w:r w:rsidRPr="00B06F7A">
        <w:t>6.</w:t>
      </w:r>
      <w:r>
        <w:t>8</w:t>
      </w:r>
      <w:r w:rsidRPr="00B06F7A">
        <w:t>.6</w:t>
      </w:r>
      <w:r w:rsidRPr="00B06F7A">
        <w:tab/>
        <w:t>Data Model</w:t>
      </w:r>
      <w:bookmarkEnd w:id="5623"/>
    </w:p>
    <w:p w14:paraId="255AC8A4" w14:textId="47856274" w:rsidR="00CE5148" w:rsidRPr="00B06F7A" w:rsidRDefault="00CE5148" w:rsidP="00C05182">
      <w:pPr>
        <w:pStyle w:val="Heading4"/>
      </w:pPr>
      <w:bookmarkStart w:id="5624" w:name="_Toc98488146"/>
      <w:r w:rsidRPr="00B06F7A">
        <w:t>6.</w:t>
      </w:r>
      <w:r>
        <w:t>8</w:t>
      </w:r>
      <w:r w:rsidRPr="00B06F7A">
        <w:t>.6.1</w:t>
      </w:r>
      <w:r w:rsidRPr="00B06F7A">
        <w:tab/>
        <w:t>General</w:t>
      </w:r>
      <w:bookmarkEnd w:id="5624"/>
    </w:p>
    <w:p w14:paraId="26D004EF" w14:textId="77777777" w:rsidR="00CE5148" w:rsidRPr="00B06F7A" w:rsidRDefault="00CE5148" w:rsidP="00CE5148">
      <w:r w:rsidRPr="00B06F7A">
        <w:t>This clause specifies the application data model supported by the API.</w:t>
      </w:r>
    </w:p>
    <w:p w14:paraId="155A17FF" w14:textId="004029FC" w:rsidR="00CE5148" w:rsidRPr="00B06F7A" w:rsidRDefault="00CE5148" w:rsidP="00CE5148">
      <w:r w:rsidRPr="00B06F7A">
        <w:t>Table 6.</w:t>
      </w:r>
      <w:r>
        <w:t>8</w:t>
      </w:r>
      <w:r w:rsidRPr="00B06F7A">
        <w:t>.6.1-1 specifies the structured data types defined for the Nudm_</w:t>
      </w:r>
      <w:r>
        <w:t>SSAU</w:t>
      </w:r>
      <w:r w:rsidRPr="00B06F7A">
        <w:t xml:space="preserve"> service API. For simple data types defined for the Nudm_</w:t>
      </w:r>
      <w:r>
        <w:t>SSAU</w:t>
      </w:r>
      <w:r w:rsidRPr="00B06F7A">
        <w:t xml:space="preserve"> service API see table 6.</w:t>
      </w:r>
      <w:r>
        <w:t>8</w:t>
      </w:r>
      <w:r w:rsidRPr="00B06F7A">
        <w:t>.6.3.2-1.</w:t>
      </w:r>
    </w:p>
    <w:p w14:paraId="3C575CF1" w14:textId="2350283A" w:rsidR="00CE5148" w:rsidRPr="00B06F7A" w:rsidRDefault="00CE5148" w:rsidP="00CE5148">
      <w:pPr>
        <w:pStyle w:val="TH"/>
      </w:pPr>
      <w:r w:rsidRPr="00B06F7A">
        <w:t>Table 6.</w:t>
      </w:r>
      <w:r>
        <w:t>8</w:t>
      </w:r>
      <w:r w:rsidRPr="00B06F7A">
        <w:t>.6.1-</w:t>
      </w:r>
      <w:r>
        <w:t>1</w:t>
      </w:r>
      <w:r w:rsidRPr="00B06F7A">
        <w:t>: Nudm_</w:t>
      </w:r>
      <w:r>
        <w:t>SSAU</w:t>
      </w:r>
      <w:r w:rsidRPr="00B06F7A">
        <w:t xml:space="preserve"> </w:t>
      </w:r>
      <w:r>
        <w:t>specific</w:t>
      </w:r>
      <w:r w:rsidRPr="00B06F7A">
        <w:t xml:space="preserve">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6"/>
        <w:gridCol w:w="1720"/>
        <w:gridCol w:w="4514"/>
      </w:tblGrid>
      <w:tr w:rsidR="00CE5148" w:rsidRPr="00B06F7A" w14:paraId="2650CD96" w14:textId="77777777" w:rsidTr="00CE5148">
        <w:trPr>
          <w:jc w:val="center"/>
        </w:trPr>
        <w:tc>
          <w:tcPr>
            <w:tcW w:w="2080" w:type="dxa"/>
            <w:tcBorders>
              <w:top w:val="single" w:sz="4" w:space="0" w:color="auto"/>
              <w:left w:val="single" w:sz="4" w:space="0" w:color="auto"/>
              <w:bottom w:val="single" w:sz="4" w:space="0" w:color="auto"/>
              <w:right w:val="single" w:sz="4" w:space="0" w:color="auto"/>
            </w:tcBorders>
            <w:shd w:val="clear" w:color="auto" w:fill="C0C0C0"/>
            <w:hideMark/>
          </w:tcPr>
          <w:p w14:paraId="7E955214" w14:textId="77777777" w:rsidR="00CE5148" w:rsidRPr="00B06F7A" w:rsidRDefault="00CE5148" w:rsidP="00CE5148">
            <w:pPr>
              <w:pStyle w:val="TAH"/>
            </w:pPr>
            <w:r w:rsidRPr="00B06F7A">
              <w:t>Data type</w:t>
            </w:r>
          </w:p>
        </w:tc>
        <w:tc>
          <w:tcPr>
            <w:tcW w:w="1876" w:type="dxa"/>
            <w:tcBorders>
              <w:top w:val="single" w:sz="4" w:space="0" w:color="auto"/>
              <w:left w:val="single" w:sz="4" w:space="0" w:color="auto"/>
              <w:bottom w:val="single" w:sz="4" w:space="0" w:color="auto"/>
              <w:right w:val="single" w:sz="4" w:space="0" w:color="auto"/>
            </w:tcBorders>
            <w:shd w:val="clear" w:color="auto" w:fill="C0C0C0"/>
          </w:tcPr>
          <w:p w14:paraId="417AC2E0" w14:textId="77777777" w:rsidR="00CE5148" w:rsidRPr="00B06F7A" w:rsidRDefault="00CE5148" w:rsidP="00CE5148">
            <w:pPr>
              <w:pStyle w:val="TAH"/>
            </w:pPr>
            <w:r>
              <w:t>Clause defined</w:t>
            </w:r>
          </w:p>
        </w:tc>
        <w:tc>
          <w:tcPr>
            <w:tcW w:w="5114" w:type="dxa"/>
            <w:tcBorders>
              <w:top w:val="single" w:sz="4" w:space="0" w:color="auto"/>
              <w:left w:val="single" w:sz="4" w:space="0" w:color="auto"/>
              <w:bottom w:val="single" w:sz="4" w:space="0" w:color="auto"/>
              <w:right w:val="single" w:sz="4" w:space="0" w:color="auto"/>
            </w:tcBorders>
            <w:shd w:val="clear" w:color="auto" w:fill="C0C0C0"/>
            <w:hideMark/>
          </w:tcPr>
          <w:p w14:paraId="1D92DDB9" w14:textId="77777777" w:rsidR="00CE5148" w:rsidRPr="00B06F7A" w:rsidRDefault="00CE5148" w:rsidP="00CE5148">
            <w:pPr>
              <w:pStyle w:val="TAH"/>
            </w:pPr>
            <w:r>
              <w:t>Description</w:t>
            </w:r>
          </w:p>
        </w:tc>
      </w:tr>
      <w:tr w:rsidR="00CE5148" w:rsidRPr="00B06F7A" w14:paraId="191E6A48" w14:textId="77777777" w:rsidTr="00CE5148">
        <w:trPr>
          <w:jc w:val="center"/>
        </w:trPr>
        <w:tc>
          <w:tcPr>
            <w:tcW w:w="2080" w:type="dxa"/>
            <w:tcBorders>
              <w:top w:val="single" w:sz="4" w:space="0" w:color="auto"/>
              <w:left w:val="single" w:sz="4" w:space="0" w:color="auto"/>
              <w:bottom w:val="single" w:sz="4" w:space="0" w:color="auto"/>
              <w:right w:val="single" w:sz="4" w:space="0" w:color="auto"/>
            </w:tcBorders>
          </w:tcPr>
          <w:p w14:paraId="04EBC2FF" w14:textId="77777777" w:rsidR="00CE5148" w:rsidRPr="00B06F7A" w:rsidRDefault="00CE5148" w:rsidP="00CE5148">
            <w:pPr>
              <w:pStyle w:val="TAL"/>
            </w:pPr>
            <w:r>
              <w:rPr>
                <w:rFonts w:ascii="Times New Roman" w:hAnsi="Times New Roman"/>
                <w:sz w:val="20"/>
              </w:rPr>
              <w:t>AuthUpdateNotification</w:t>
            </w:r>
          </w:p>
        </w:tc>
        <w:tc>
          <w:tcPr>
            <w:tcW w:w="1876" w:type="dxa"/>
            <w:tcBorders>
              <w:top w:val="single" w:sz="4" w:space="0" w:color="auto"/>
              <w:left w:val="single" w:sz="4" w:space="0" w:color="auto"/>
              <w:bottom w:val="single" w:sz="4" w:space="0" w:color="auto"/>
              <w:right w:val="single" w:sz="4" w:space="0" w:color="auto"/>
            </w:tcBorders>
          </w:tcPr>
          <w:p w14:paraId="63A45965" w14:textId="7C80069E" w:rsidR="00CE5148" w:rsidRPr="00B06F7A" w:rsidRDefault="00CE5148" w:rsidP="00CE5148">
            <w:pPr>
              <w:pStyle w:val="TAL"/>
            </w:pPr>
            <w:r w:rsidRPr="00B06F7A">
              <w:t>6.</w:t>
            </w:r>
            <w:r>
              <w:t>8</w:t>
            </w:r>
            <w:r w:rsidRPr="00B06F7A">
              <w:t>.6.2.2</w:t>
            </w:r>
          </w:p>
        </w:tc>
        <w:tc>
          <w:tcPr>
            <w:tcW w:w="5114" w:type="dxa"/>
            <w:tcBorders>
              <w:top w:val="single" w:sz="4" w:space="0" w:color="auto"/>
              <w:left w:val="single" w:sz="4" w:space="0" w:color="auto"/>
              <w:bottom w:val="single" w:sz="4" w:space="0" w:color="auto"/>
              <w:right w:val="single" w:sz="4" w:space="0" w:color="auto"/>
            </w:tcBorders>
          </w:tcPr>
          <w:p w14:paraId="330670B4" w14:textId="77777777" w:rsidR="00CE5148" w:rsidRPr="00B06F7A" w:rsidRDefault="00CE5148" w:rsidP="00CE5148">
            <w:pPr>
              <w:pStyle w:val="TAL"/>
              <w:rPr>
                <w:rFonts w:cs="Arial"/>
                <w:szCs w:val="18"/>
              </w:rPr>
            </w:pPr>
          </w:p>
        </w:tc>
      </w:tr>
      <w:tr w:rsidR="00CE5148" w:rsidRPr="00B06F7A" w14:paraId="56B208FD" w14:textId="77777777" w:rsidTr="00CE5148">
        <w:trPr>
          <w:jc w:val="center"/>
        </w:trPr>
        <w:tc>
          <w:tcPr>
            <w:tcW w:w="2080" w:type="dxa"/>
            <w:tcBorders>
              <w:top w:val="single" w:sz="4" w:space="0" w:color="auto"/>
              <w:left w:val="single" w:sz="4" w:space="0" w:color="auto"/>
              <w:bottom w:val="single" w:sz="4" w:space="0" w:color="auto"/>
              <w:right w:val="single" w:sz="4" w:space="0" w:color="auto"/>
            </w:tcBorders>
          </w:tcPr>
          <w:p w14:paraId="3EE00B2C" w14:textId="77777777" w:rsidR="00CE5148" w:rsidRDefault="00CE5148" w:rsidP="00CE5148">
            <w:pPr>
              <w:pStyle w:val="TAL"/>
              <w:rPr>
                <w:rFonts w:ascii="Times New Roman" w:hAnsi="Times New Roman"/>
                <w:sz w:val="20"/>
              </w:rPr>
            </w:pPr>
            <w:r>
              <w:rPr>
                <w:rFonts w:ascii="Times New Roman" w:hAnsi="Times New Roman"/>
                <w:sz w:val="20"/>
              </w:rPr>
              <w:t>AuthUpdateInfo</w:t>
            </w:r>
          </w:p>
        </w:tc>
        <w:tc>
          <w:tcPr>
            <w:tcW w:w="1876" w:type="dxa"/>
            <w:tcBorders>
              <w:top w:val="single" w:sz="4" w:space="0" w:color="auto"/>
              <w:left w:val="single" w:sz="4" w:space="0" w:color="auto"/>
              <w:bottom w:val="single" w:sz="4" w:space="0" w:color="auto"/>
              <w:right w:val="single" w:sz="4" w:space="0" w:color="auto"/>
            </w:tcBorders>
          </w:tcPr>
          <w:p w14:paraId="3419679C" w14:textId="2867F113" w:rsidR="00CE5148" w:rsidRPr="00B06F7A" w:rsidRDefault="00CE5148" w:rsidP="00CE5148">
            <w:pPr>
              <w:pStyle w:val="TAL"/>
            </w:pPr>
            <w:r>
              <w:t>6.8.6.2.3</w:t>
            </w:r>
          </w:p>
        </w:tc>
        <w:tc>
          <w:tcPr>
            <w:tcW w:w="5114" w:type="dxa"/>
            <w:tcBorders>
              <w:top w:val="single" w:sz="4" w:space="0" w:color="auto"/>
              <w:left w:val="single" w:sz="4" w:space="0" w:color="auto"/>
              <w:bottom w:val="single" w:sz="4" w:space="0" w:color="auto"/>
              <w:right w:val="single" w:sz="4" w:space="0" w:color="auto"/>
            </w:tcBorders>
          </w:tcPr>
          <w:p w14:paraId="4DA8903B" w14:textId="77777777" w:rsidR="00CE5148" w:rsidRPr="00B06F7A" w:rsidRDefault="00CE5148" w:rsidP="00CE5148">
            <w:pPr>
              <w:pStyle w:val="TAL"/>
              <w:rPr>
                <w:rFonts w:cs="Arial"/>
                <w:szCs w:val="18"/>
              </w:rPr>
            </w:pPr>
          </w:p>
        </w:tc>
      </w:tr>
      <w:tr w:rsidR="00B57817" w:rsidRPr="00B06F7A" w14:paraId="1A6637D6" w14:textId="77777777" w:rsidTr="00B57817">
        <w:trPr>
          <w:jc w:val="center"/>
        </w:trPr>
        <w:tc>
          <w:tcPr>
            <w:tcW w:w="2080" w:type="dxa"/>
            <w:tcBorders>
              <w:top w:val="single" w:sz="4" w:space="0" w:color="auto"/>
              <w:left w:val="single" w:sz="4" w:space="0" w:color="auto"/>
              <w:bottom w:val="single" w:sz="4" w:space="0" w:color="auto"/>
              <w:right w:val="single" w:sz="4" w:space="0" w:color="auto"/>
            </w:tcBorders>
          </w:tcPr>
          <w:p w14:paraId="13CC950E" w14:textId="77777777" w:rsidR="00B57817" w:rsidRDefault="00B57817" w:rsidP="00BF75D3">
            <w:pPr>
              <w:pStyle w:val="TAL"/>
              <w:rPr>
                <w:rFonts w:ascii="Times New Roman" w:hAnsi="Times New Roman"/>
                <w:sz w:val="20"/>
              </w:rPr>
            </w:pPr>
            <w:r>
              <w:rPr>
                <w:rFonts w:ascii="Times New Roman" w:hAnsi="Times New Roman"/>
                <w:sz w:val="20"/>
              </w:rPr>
              <w:t>ServiceSpecificAuthorizationInfo</w:t>
            </w:r>
          </w:p>
        </w:tc>
        <w:tc>
          <w:tcPr>
            <w:tcW w:w="1876" w:type="dxa"/>
            <w:tcBorders>
              <w:top w:val="single" w:sz="4" w:space="0" w:color="auto"/>
              <w:left w:val="single" w:sz="4" w:space="0" w:color="auto"/>
              <w:bottom w:val="single" w:sz="4" w:space="0" w:color="auto"/>
              <w:right w:val="single" w:sz="4" w:space="0" w:color="auto"/>
            </w:tcBorders>
          </w:tcPr>
          <w:p w14:paraId="2A7EFC06" w14:textId="0ADE8343" w:rsidR="00B57817" w:rsidRDefault="00B57817" w:rsidP="00BF75D3">
            <w:pPr>
              <w:pStyle w:val="TAL"/>
            </w:pPr>
            <w:r>
              <w:t>6.8.6.2.</w:t>
            </w:r>
            <w:r w:rsidR="00BF75D3">
              <w:t>4</w:t>
            </w:r>
          </w:p>
        </w:tc>
        <w:tc>
          <w:tcPr>
            <w:tcW w:w="5114" w:type="dxa"/>
            <w:tcBorders>
              <w:top w:val="single" w:sz="4" w:space="0" w:color="auto"/>
              <w:left w:val="single" w:sz="4" w:space="0" w:color="auto"/>
              <w:bottom w:val="single" w:sz="4" w:space="0" w:color="auto"/>
              <w:right w:val="single" w:sz="4" w:space="0" w:color="auto"/>
            </w:tcBorders>
          </w:tcPr>
          <w:p w14:paraId="64974606" w14:textId="77777777" w:rsidR="00B57817" w:rsidRPr="00B06F7A" w:rsidRDefault="00B57817" w:rsidP="00BF75D3">
            <w:pPr>
              <w:pStyle w:val="TAL"/>
              <w:rPr>
                <w:rFonts w:cs="Arial"/>
                <w:szCs w:val="18"/>
              </w:rPr>
            </w:pPr>
          </w:p>
        </w:tc>
      </w:tr>
    </w:tbl>
    <w:p w14:paraId="070FBEC9" w14:textId="77777777" w:rsidR="00CE5148" w:rsidRPr="00B06F7A" w:rsidRDefault="00CE5148" w:rsidP="00CE5148"/>
    <w:p w14:paraId="0216D594" w14:textId="0501052E" w:rsidR="00CE5148" w:rsidRPr="00B06F7A" w:rsidRDefault="00CE5148" w:rsidP="00CE5148">
      <w:r w:rsidRPr="00B06F7A">
        <w:t>Table 6.</w:t>
      </w:r>
      <w:r>
        <w:t>8</w:t>
      </w:r>
      <w:r w:rsidRPr="00B06F7A">
        <w:t>.6.1-2 specifies data types re-used by the Nudm_</w:t>
      </w:r>
      <w:r>
        <w:t>SSAU</w:t>
      </w:r>
      <w:r w:rsidRPr="00B06F7A">
        <w:t xml:space="preserve"> service API from other specifications, including a reference to their respective specifications and when needed, a short description of their use within the Nudm_</w:t>
      </w:r>
      <w:r>
        <w:t>SSAU</w:t>
      </w:r>
      <w:r w:rsidRPr="00B06F7A">
        <w:t xml:space="preserve"> service API.</w:t>
      </w:r>
    </w:p>
    <w:p w14:paraId="410C36DA" w14:textId="63FF3042" w:rsidR="00CE5148" w:rsidRPr="00B06F7A" w:rsidRDefault="00CE5148" w:rsidP="00CE5148">
      <w:pPr>
        <w:pStyle w:val="TH"/>
      </w:pPr>
      <w:r w:rsidRPr="00B06F7A">
        <w:t>Table 6.</w:t>
      </w:r>
      <w:r>
        <w:t>8</w:t>
      </w:r>
      <w:r w:rsidRPr="00B06F7A">
        <w:t>.6.1-2: Nudm_</w:t>
      </w:r>
      <w:r>
        <w:t>SSAU</w:t>
      </w:r>
      <w:r w:rsidRPr="00B06F7A">
        <w:t xml:space="preserve">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CE5148" w:rsidRPr="00B06F7A" w14:paraId="2FAE71AA" w14:textId="77777777" w:rsidTr="00CE5148">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0CA129DC" w14:textId="77777777" w:rsidR="00CE5148" w:rsidRPr="00B06F7A" w:rsidRDefault="00CE5148" w:rsidP="00CE5148">
            <w:pPr>
              <w:pStyle w:val="TAH"/>
            </w:pPr>
            <w:r w:rsidRPr="00B06F7A">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1DCF8D2E" w14:textId="77777777" w:rsidR="00CE5148" w:rsidRPr="00B06F7A" w:rsidRDefault="00CE5148" w:rsidP="00CE5148">
            <w:pPr>
              <w:pStyle w:val="TAH"/>
            </w:pPr>
            <w:r w:rsidRPr="00B06F7A">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E67D04A" w14:textId="77777777" w:rsidR="00CE5148" w:rsidRPr="00B06F7A" w:rsidRDefault="00CE5148" w:rsidP="00CE5148">
            <w:pPr>
              <w:pStyle w:val="TAH"/>
            </w:pPr>
            <w:r w:rsidRPr="00B06F7A">
              <w:t>Comments</w:t>
            </w:r>
          </w:p>
        </w:tc>
      </w:tr>
      <w:tr w:rsidR="00CE5148" w:rsidRPr="00B06F7A" w14:paraId="2DC66369" w14:textId="77777777" w:rsidTr="00CE5148">
        <w:trPr>
          <w:jc w:val="center"/>
        </w:trPr>
        <w:tc>
          <w:tcPr>
            <w:tcW w:w="2073" w:type="dxa"/>
            <w:tcBorders>
              <w:top w:val="single" w:sz="4" w:space="0" w:color="auto"/>
              <w:left w:val="single" w:sz="4" w:space="0" w:color="auto"/>
              <w:bottom w:val="single" w:sz="4" w:space="0" w:color="auto"/>
              <w:right w:val="single" w:sz="4" w:space="0" w:color="auto"/>
            </w:tcBorders>
          </w:tcPr>
          <w:p w14:paraId="46E47414" w14:textId="77777777" w:rsidR="00CE5148" w:rsidRDefault="00CE5148" w:rsidP="00CE5148">
            <w:pPr>
              <w:pStyle w:val="TAL"/>
            </w:pPr>
            <w:r>
              <w:t>AuthorizationData</w:t>
            </w:r>
          </w:p>
        </w:tc>
        <w:tc>
          <w:tcPr>
            <w:tcW w:w="1877" w:type="dxa"/>
            <w:tcBorders>
              <w:top w:val="single" w:sz="4" w:space="0" w:color="auto"/>
              <w:left w:val="single" w:sz="4" w:space="0" w:color="auto"/>
              <w:bottom w:val="single" w:sz="4" w:space="0" w:color="auto"/>
              <w:right w:val="single" w:sz="4" w:space="0" w:color="auto"/>
            </w:tcBorders>
          </w:tcPr>
          <w:p w14:paraId="45460B44" w14:textId="77777777" w:rsidR="00CE5148" w:rsidRDefault="00CE5148" w:rsidP="00CE5148">
            <w:pPr>
              <w:pStyle w:val="TAL"/>
            </w:pPr>
            <w:r>
              <w:t>6.6.6.2.2</w:t>
            </w:r>
          </w:p>
        </w:tc>
        <w:tc>
          <w:tcPr>
            <w:tcW w:w="5120" w:type="dxa"/>
            <w:tcBorders>
              <w:top w:val="single" w:sz="4" w:space="0" w:color="auto"/>
              <w:left w:val="single" w:sz="4" w:space="0" w:color="auto"/>
              <w:bottom w:val="single" w:sz="4" w:space="0" w:color="auto"/>
              <w:right w:val="single" w:sz="4" w:space="0" w:color="auto"/>
            </w:tcBorders>
          </w:tcPr>
          <w:p w14:paraId="2B2B0E0A" w14:textId="77777777" w:rsidR="00CE5148" w:rsidRPr="00B06F7A" w:rsidRDefault="00CE5148" w:rsidP="00CE5148">
            <w:pPr>
              <w:pStyle w:val="TAL"/>
              <w:rPr>
                <w:rFonts w:cs="Arial"/>
                <w:szCs w:val="18"/>
              </w:rPr>
            </w:pPr>
          </w:p>
        </w:tc>
      </w:tr>
      <w:tr w:rsidR="00CE5148" w:rsidRPr="00B06F7A" w14:paraId="2EA78D27" w14:textId="77777777" w:rsidTr="00CE5148">
        <w:trPr>
          <w:jc w:val="center"/>
        </w:trPr>
        <w:tc>
          <w:tcPr>
            <w:tcW w:w="2073" w:type="dxa"/>
            <w:tcBorders>
              <w:top w:val="single" w:sz="4" w:space="0" w:color="auto"/>
              <w:left w:val="single" w:sz="4" w:space="0" w:color="auto"/>
              <w:bottom w:val="single" w:sz="4" w:space="0" w:color="auto"/>
              <w:right w:val="single" w:sz="4" w:space="0" w:color="auto"/>
            </w:tcBorders>
          </w:tcPr>
          <w:p w14:paraId="2EE07B74" w14:textId="77777777" w:rsidR="00CE5148" w:rsidRPr="00B06F7A" w:rsidRDefault="00CE5148" w:rsidP="00CE5148">
            <w:pPr>
              <w:pStyle w:val="TAL"/>
            </w:pPr>
            <w:r w:rsidRPr="00B06F7A">
              <w:t>Dnn</w:t>
            </w:r>
          </w:p>
        </w:tc>
        <w:tc>
          <w:tcPr>
            <w:tcW w:w="1877" w:type="dxa"/>
            <w:tcBorders>
              <w:top w:val="single" w:sz="4" w:space="0" w:color="auto"/>
              <w:left w:val="single" w:sz="4" w:space="0" w:color="auto"/>
              <w:bottom w:val="single" w:sz="4" w:space="0" w:color="auto"/>
              <w:right w:val="single" w:sz="4" w:space="0" w:color="auto"/>
            </w:tcBorders>
          </w:tcPr>
          <w:p w14:paraId="74ECCF7A" w14:textId="77777777" w:rsidR="00CE5148" w:rsidRPr="00B06F7A" w:rsidRDefault="00CE5148" w:rsidP="00CE5148">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3BE08052" w14:textId="77777777" w:rsidR="00CE5148" w:rsidRPr="00B06F7A" w:rsidRDefault="00CE5148" w:rsidP="00CE5148">
            <w:pPr>
              <w:pStyle w:val="TAL"/>
              <w:rPr>
                <w:rFonts w:cs="Arial"/>
                <w:szCs w:val="18"/>
              </w:rPr>
            </w:pPr>
            <w:r w:rsidRPr="00B06F7A">
              <w:rPr>
                <w:rFonts w:cs="Arial"/>
                <w:szCs w:val="18"/>
              </w:rPr>
              <w:t xml:space="preserve">Data Network Name with </w:t>
            </w:r>
            <w:r w:rsidRPr="00DE67A9">
              <w:rPr>
                <w:rFonts w:cs="Arial"/>
                <w:szCs w:val="18"/>
              </w:rPr>
              <w:t>Network Identifier only.</w:t>
            </w:r>
          </w:p>
        </w:tc>
      </w:tr>
      <w:tr w:rsidR="00CE5148" w:rsidRPr="00B06F7A" w14:paraId="422D2950" w14:textId="77777777" w:rsidTr="00CE5148">
        <w:trPr>
          <w:jc w:val="center"/>
        </w:trPr>
        <w:tc>
          <w:tcPr>
            <w:tcW w:w="2073" w:type="dxa"/>
            <w:tcBorders>
              <w:top w:val="single" w:sz="4" w:space="0" w:color="auto"/>
              <w:left w:val="single" w:sz="4" w:space="0" w:color="auto"/>
              <w:bottom w:val="single" w:sz="4" w:space="0" w:color="auto"/>
              <w:right w:val="single" w:sz="4" w:space="0" w:color="auto"/>
            </w:tcBorders>
          </w:tcPr>
          <w:p w14:paraId="6CDECFF5" w14:textId="77777777" w:rsidR="00CE5148" w:rsidRPr="00B06F7A" w:rsidRDefault="00CE5148" w:rsidP="00CE5148">
            <w:pPr>
              <w:pStyle w:val="TAL"/>
            </w:pPr>
            <w:r w:rsidRPr="00B06F7A">
              <w:t>Snssai</w:t>
            </w:r>
          </w:p>
        </w:tc>
        <w:tc>
          <w:tcPr>
            <w:tcW w:w="1877" w:type="dxa"/>
            <w:tcBorders>
              <w:top w:val="single" w:sz="4" w:space="0" w:color="auto"/>
              <w:left w:val="single" w:sz="4" w:space="0" w:color="auto"/>
              <w:bottom w:val="single" w:sz="4" w:space="0" w:color="auto"/>
              <w:right w:val="single" w:sz="4" w:space="0" w:color="auto"/>
            </w:tcBorders>
          </w:tcPr>
          <w:p w14:paraId="3ADCCC16" w14:textId="77777777" w:rsidR="00CE5148" w:rsidRPr="00B06F7A" w:rsidRDefault="00CE5148" w:rsidP="00CE5148">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438E38FD" w14:textId="77777777" w:rsidR="00CE5148" w:rsidRPr="00B06F7A" w:rsidRDefault="00CE5148" w:rsidP="00CE5148">
            <w:pPr>
              <w:pStyle w:val="TAL"/>
              <w:rPr>
                <w:rFonts w:cs="Arial"/>
                <w:szCs w:val="18"/>
              </w:rPr>
            </w:pPr>
          </w:p>
        </w:tc>
      </w:tr>
    </w:tbl>
    <w:p w14:paraId="5996AF03" w14:textId="77777777" w:rsidR="00CE5148" w:rsidRPr="00B06F7A" w:rsidRDefault="00CE5148" w:rsidP="00CE5148"/>
    <w:p w14:paraId="04C4F4D6" w14:textId="3E87FFF1" w:rsidR="00CE5148" w:rsidRPr="00B06F7A" w:rsidRDefault="00CE5148" w:rsidP="00C05182">
      <w:pPr>
        <w:pStyle w:val="Heading4"/>
        <w:rPr>
          <w:lang w:val="en-US"/>
        </w:rPr>
      </w:pPr>
      <w:bookmarkStart w:id="5625" w:name="_Toc98488147"/>
      <w:r w:rsidRPr="00B06F7A">
        <w:rPr>
          <w:lang w:val="en-US"/>
        </w:rPr>
        <w:t>6.</w:t>
      </w:r>
      <w:r>
        <w:rPr>
          <w:lang w:val="en-US"/>
        </w:rPr>
        <w:t>8</w:t>
      </w:r>
      <w:r w:rsidRPr="00B06F7A">
        <w:rPr>
          <w:lang w:val="en-US"/>
        </w:rPr>
        <w:t>.6.2</w:t>
      </w:r>
      <w:r w:rsidRPr="00B06F7A">
        <w:rPr>
          <w:lang w:val="en-US"/>
        </w:rPr>
        <w:tab/>
        <w:t>Structured data types</w:t>
      </w:r>
      <w:bookmarkEnd w:id="5625"/>
    </w:p>
    <w:p w14:paraId="12F17B0E" w14:textId="6A74F41A" w:rsidR="00CE5148" w:rsidRPr="00B06F7A" w:rsidRDefault="00CE5148" w:rsidP="00C05182">
      <w:pPr>
        <w:pStyle w:val="Heading5"/>
      </w:pPr>
      <w:bookmarkStart w:id="5626" w:name="_Toc98488148"/>
      <w:r w:rsidRPr="00B06F7A">
        <w:t>6.</w:t>
      </w:r>
      <w:r>
        <w:t>8</w:t>
      </w:r>
      <w:r w:rsidRPr="00B06F7A">
        <w:t>.6.2.1</w:t>
      </w:r>
      <w:r w:rsidRPr="00B06F7A">
        <w:tab/>
        <w:t>Introduction</w:t>
      </w:r>
      <w:bookmarkEnd w:id="5626"/>
    </w:p>
    <w:p w14:paraId="550A7C3C" w14:textId="77777777" w:rsidR="00CE5148" w:rsidRPr="00B06F7A" w:rsidRDefault="00CE5148" w:rsidP="00CE5148">
      <w:r w:rsidRPr="00B06F7A">
        <w:t>This clause defines the structures to be used in resource representations.</w:t>
      </w:r>
    </w:p>
    <w:p w14:paraId="0E4CF3D3" w14:textId="14CAD32C" w:rsidR="00CE5148" w:rsidRPr="00B06F7A" w:rsidRDefault="00CE5148" w:rsidP="00C05182">
      <w:pPr>
        <w:pStyle w:val="Heading5"/>
      </w:pPr>
      <w:bookmarkStart w:id="5627" w:name="_Toc98488149"/>
      <w:r w:rsidRPr="00B06F7A">
        <w:t>6.</w:t>
      </w:r>
      <w:r>
        <w:t>8</w:t>
      </w:r>
      <w:r w:rsidRPr="00B06F7A">
        <w:t>.6.2.2</w:t>
      </w:r>
      <w:r w:rsidRPr="00B06F7A">
        <w:tab/>
        <w:t xml:space="preserve">Type: </w:t>
      </w:r>
      <w:r>
        <w:t>AuthUpdateNotification</w:t>
      </w:r>
      <w:bookmarkEnd w:id="5627"/>
    </w:p>
    <w:p w14:paraId="393299F4" w14:textId="633CF815" w:rsidR="00CE5148" w:rsidRPr="00B06F7A" w:rsidRDefault="00CE5148" w:rsidP="00CE5148">
      <w:pPr>
        <w:pStyle w:val="TH"/>
      </w:pPr>
      <w:r w:rsidRPr="00B06F7A">
        <w:t>Table 6.</w:t>
      </w:r>
      <w:r>
        <w:t>8</w:t>
      </w:r>
      <w:r w:rsidRPr="00B06F7A">
        <w:t>.6.2.</w:t>
      </w:r>
      <w:r>
        <w:t>2</w:t>
      </w:r>
      <w:r w:rsidRPr="00B06F7A">
        <w:t>-1: Definition of type 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5148" w:rsidRPr="00B06F7A" w14:paraId="02380E2C"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48F73C" w14:textId="77777777" w:rsidR="00CE5148" w:rsidRPr="00B06F7A" w:rsidRDefault="00CE5148" w:rsidP="00CE5148">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41B195" w14:textId="77777777" w:rsidR="00CE5148" w:rsidRPr="00B06F7A" w:rsidRDefault="00CE5148" w:rsidP="00CE5148">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2467379" w14:textId="77777777" w:rsidR="00CE5148" w:rsidRPr="00B06F7A" w:rsidRDefault="00CE5148" w:rsidP="00CE514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C8DAB3" w14:textId="77777777" w:rsidR="00CE5148" w:rsidRPr="00B06F7A" w:rsidRDefault="00CE5148" w:rsidP="00CE5148">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7AD488" w14:textId="77777777" w:rsidR="00CE5148" w:rsidRPr="00B06F7A" w:rsidRDefault="00CE5148" w:rsidP="00CE5148">
            <w:pPr>
              <w:pStyle w:val="TAH"/>
              <w:rPr>
                <w:rFonts w:cs="Arial"/>
                <w:szCs w:val="18"/>
              </w:rPr>
            </w:pPr>
            <w:r w:rsidRPr="00B06F7A">
              <w:rPr>
                <w:rFonts w:cs="Arial"/>
                <w:szCs w:val="18"/>
              </w:rPr>
              <w:t>Description</w:t>
            </w:r>
          </w:p>
        </w:tc>
      </w:tr>
      <w:tr w:rsidR="00CE5148" w:rsidRPr="00B06F7A" w14:paraId="30DECE5A"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3B845A45" w14:textId="77777777" w:rsidR="00CE5148" w:rsidRPr="00B06F7A" w:rsidRDefault="00CE5148" w:rsidP="00CE5148">
            <w:pPr>
              <w:pStyle w:val="TAL"/>
              <w:rPr>
                <w:lang w:eastAsia="zh-CN"/>
              </w:rPr>
            </w:pPr>
            <w:r>
              <w:rPr>
                <w:lang w:eastAsia="zh-CN"/>
              </w:rPr>
              <w:t>serviceType</w:t>
            </w:r>
          </w:p>
        </w:tc>
        <w:tc>
          <w:tcPr>
            <w:tcW w:w="1842" w:type="dxa"/>
            <w:tcBorders>
              <w:top w:val="single" w:sz="4" w:space="0" w:color="auto"/>
              <w:left w:val="single" w:sz="4" w:space="0" w:color="auto"/>
              <w:bottom w:val="single" w:sz="4" w:space="0" w:color="auto"/>
              <w:right w:val="single" w:sz="4" w:space="0" w:color="auto"/>
            </w:tcBorders>
          </w:tcPr>
          <w:p w14:paraId="5F87C9F4" w14:textId="77777777" w:rsidR="00CE5148" w:rsidRPr="00B06F7A" w:rsidRDefault="00CE5148" w:rsidP="00CE5148">
            <w:pPr>
              <w:pStyle w:val="TAL"/>
              <w:rPr>
                <w:lang w:eastAsia="zh-CN"/>
              </w:rPr>
            </w:pPr>
            <w:r>
              <w:rPr>
                <w:lang w:eastAsia="zh-CN"/>
              </w:rPr>
              <w:t>ServiceType</w:t>
            </w:r>
          </w:p>
        </w:tc>
        <w:tc>
          <w:tcPr>
            <w:tcW w:w="567" w:type="dxa"/>
            <w:tcBorders>
              <w:top w:val="single" w:sz="4" w:space="0" w:color="auto"/>
              <w:left w:val="single" w:sz="4" w:space="0" w:color="auto"/>
              <w:bottom w:val="single" w:sz="4" w:space="0" w:color="auto"/>
              <w:right w:val="single" w:sz="4" w:space="0" w:color="auto"/>
            </w:tcBorders>
          </w:tcPr>
          <w:p w14:paraId="775B9205" w14:textId="77777777" w:rsidR="00CE5148" w:rsidRPr="00B06F7A" w:rsidRDefault="00CE5148" w:rsidP="00CE514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DB7BD" w14:textId="77777777" w:rsidR="00CE5148" w:rsidRPr="00B06F7A" w:rsidRDefault="00CE5148" w:rsidP="00CE5148">
            <w:pPr>
              <w:pStyle w:val="TAL"/>
            </w:pPr>
            <w:r>
              <w:t>1</w:t>
            </w:r>
          </w:p>
        </w:tc>
        <w:tc>
          <w:tcPr>
            <w:tcW w:w="3934" w:type="dxa"/>
            <w:tcBorders>
              <w:top w:val="single" w:sz="4" w:space="0" w:color="auto"/>
              <w:left w:val="single" w:sz="4" w:space="0" w:color="auto"/>
              <w:bottom w:val="single" w:sz="4" w:space="0" w:color="auto"/>
              <w:right w:val="single" w:sz="4" w:space="0" w:color="auto"/>
            </w:tcBorders>
          </w:tcPr>
          <w:p w14:paraId="367E931F" w14:textId="77777777" w:rsidR="00CE5148" w:rsidRPr="00B06F7A" w:rsidRDefault="00CE5148" w:rsidP="00CE5148">
            <w:pPr>
              <w:pStyle w:val="TAL"/>
              <w:rPr>
                <w:lang w:eastAsia="zh-CN"/>
              </w:rPr>
            </w:pPr>
            <w:r>
              <w:rPr>
                <w:lang w:eastAsia="zh-CN"/>
              </w:rPr>
              <w:t>Specific service for which the authorization is updated</w:t>
            </w:r>
          </w:p>
        </w:tc>
      </w:tr>
      <w:tr w:rsidR="00CE5148" w:rsidRPr="00B06F7A" w14:paraId="675CAFD2"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6E9F0E1C" w14:textId="77777777" w:rsidR="00CE5148" w:rsidRPr="00B06F7A" w:rsidRDefault="00CE5148" w:rsidP="00CE5148">
            <w:pPr>
              <w:pStyle w:val="TAL"/>
            </w:pPr>
            <w:r w:rsidRPr="00B06F7A">
              <w:t>snssai</w:t>
            </w:r>
          </w:p>
        </w:tc>
        <w:tc>
          <w:tcPr>
            <w:tcW w:w="1842" w:type="dxa"/>
            <w:tcBorders>
              <w:top w:val="single" w:sz="4" w:space="0" w:color="auto"/>
              <w:left w:val="single" w:sz="4" w:space="0" w:color="auto"/>
              <w:bottom w:val="single" w:sz="4" w:space="0" w:color="auto"/>
              <w:right w:val="single" w:sz="4" w:space="0" w:color="auto"/>
            </w:tcBorders>
          </w:tcPr>
          <w:p w14:paraId="66ED49F2" w14:textId="77777777" w:rsidR="00CE5148" w:rsidRPr="00B06F7A" w:rsidRDefault="00CE5148" w:rsidP="00CE5148">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383AB9D5" w14:textId="77777777" w:rsidR="00CE5148" w:rsidRPr="00B06F7A" w:rsidRDefault="00CE5148" w:rsidP="00CE51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7EFF4" w14:textId="77777777" w:rsidR="00CE5148" w:rsidRPr="00B06F7A" w:rsidRDefault="00CE5148" w:rsidP="00CE5148">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25BD39BC" w14:textId="77777777" w:rsidR="00CE5148" w:rsidRPr="00B06F7A" w:rsidRDefault="00CE5148" w:rsidP="00CE5148">
            <w:pPr>
              <w:pStyle w:val="TAL"/>
              <w:rPr>
                <w:rFonts w:cs="Arial"/>
                <w:szCs w:val="18"/>
              </w:rPr>
            </w:pPr>
            <w:r w:rsidRPr="00B06F7A">
              <w:t>I</w:t>
            </w:r>
            <w:r>
              <w:t>dentifies the</w:t>
            </w:r>
            <w:r w:rsidRPr="00B06F7A">
              <w:t xml:space="preserve"> S</w:t>
            </w:r>
            <w:r w:rsidRPr="00B06F7A">
              <w:rPr>
                <w:rFonts w:cs="Arial"/>
                <w:szCs w:val="18"/>
              </w:rPr>
              <w:t>ingle Network Slice.</w:t>
            </w:r>
          </w:p>
        </w:tc>
      </w:tr>
      <w:tr w:rsidR="00CE5148" w:rsidRPr="00B06F7A" w14:paraId="1FDF6758"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69D1F2EA" w14:textId="77777777" w:rsidR="00CE5148" w:rsidRPr="00B06F7A" w:rsidRDefault="00CE5148" w:rsidP="00CE5148">
            <w:pPr>
              <w:pStyle w:val="TAL"/>
              <w:rPr>
                <w:rFonts w:ascii="Times New Roman" w:hAnsi="Times New Roman"/>
                <w:sz w:val="20"/>
              </w:rPr>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3660DCDD" w14:textId="77777777" w:rsidR="00CE5148" w:rsidRPr="00B06F7A" w:rsidRDefault="00CE5148" w:rsidP="00CE5148">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3D05ECAB" w14:textId="77777777" w:rsidR="00CE5148" w:rsidRPr="00B06F7A" w:rsidRDefault="00CE5148" w:rsidP="00CE51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55228E" w14:textId="77777777" w:rsidR="00CE5148" w:rsidRPr="00B06F7A" w:rsidRDefault="00CE5148" w:rsidP="00CE5148">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081B718A" w14:textId="77777777" w:rsidR="00CE5148" w:rsidRPr="00B06F7A" w:rsidRDefault="00CE5148" w:rsidP="00CE5148">
            <w:pPr>
              <w:pStyle w:val="TAL"/>
              <w:rPr>
                <w:rFonts w:cs="Arial"/>
                <w:szCs w:val="18"/>
              </w:rPr>
            </w:pPr>
            <w:r w:rsidRPr="00B06F7A">
              <w:rPr>
                <w:rFonts w:cs="Arial"/>
                <w:szCs w:val="18"/>
              </w:rPr>
              <w:t>I</w:t>
            </w:r>
            <w:r>
              <w:rPr>
                <w:rFonts w:cs="Arial"/>
                <w:szCs w:val="18"/>
              </w:rPr>
              <w:t>dentifies the DNN</w:t>
            </w:r>
            <w:r w:rsidRPr="00B06F7A">
              <w:rPr>
                <w:rFonts w:cs="Arial"/>
                <w:szCs w:val="18"/>
              </w:rPr>
              <w:t xml:space="preserve">, shall contain the </w:t>
            </w:r>
            <w:r w:rsidRPr="00B06F7A">
              <w:t>Network Identifier only</w:t>
            </w:r>
            <w:r w:rsidRPr="00B06F7A">
              <w:rPr>
                <w:rFonts w:cs="Arial"/>
                <w:szCs w:val="18"/>
              </w:rPr>
              <w:t>.</w:t>
            </w:r>
          </w:p>
        </w:tc>
      </w:tr>
      <w:tr w:rsidR="00CE5148" w:rsidRPr="00B06F7A" w14:paraId="76B2C67F"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588C54E3" w14:textId="77777777" w:rsidR="00CE5148" w:rsidRPr="00B06F7A" w:rsidRDefault="00CE5148" w:rsidP="00CE5148">
            <w:pPr>
              <w:pStyle w:val="TAL"/>
              <w:rPr>
                <w:lang w:eastAsia="zh-CN"/>
              </w:rPr>
            </w:pPr>
            <w:r>
              <w:rPr>
                <w:lang w:eastAsia="zh-CN"/>
              </w:rPr>
              <w:t>a</w:t>
            </w:r>
            <w:r w:rsidRPr="00B06F7A">
              <w:rPr>
                <w:lang w:eastAsia="zh-CN"/>
              </w:rPr>
              <w:t>uthUpdateInfoList</w:t>
            </w:r>
          </w:p>
        </w:tc>
        <w:tc>
          <w:tcPr>
            <w:tcW w:w="1842" w:type="dxa"/>
            <w:tcBorders>
              <w:top w:val="single" w:sz="4" w:space="0" w:color="auto"/>
              <w:left w:val="single" w:sz="4" w:space="0" w:color="auto"/>
              <w:bottom w:val="single" w:sz="4" w:space="0" w:color="auto"/>
              <w:right w:val="single" w:sz="4" w:space="0" w:color="auto"/>
            </w:tcBorders>
          </w:tcPr>
          <w:p w14:paraId="1AA171F7" w14:textId="77777777" w:rsidR="00CE5148" w:rsidRPr="00B06F7A" w:rsidRDefault="00CE5148" w:rsidP="00CE5148">
            <w:pPr>
              <w:pStyle w:val="TAL"/>
              <w:rPr>
                <w:lang w:eastAsia="zh-CN"/>
              </w:rPr>
            </w:pPr>
            <w:r w:rsidRPr="00B06F7A">
              <w:rPr>
                <w:lang w:eastAsia="zh-CN"/>
              </w:rPr>
              <w:t>array(AuthUpdateInfo)</w:t>
            </w:r>
          </w:p>
        </w:tc>
        <w:tc>
          <w:tcPr>
            <w:tcW w:w="567" w:type="dxa"/>
            <w:tcBorders>
              <w:top w:val="single" w:sz="4" w:space="0" w:color="auto"/>
              <w:left w:val="single" w:sz="4" w:space="0" w:color="auto"/>
              <w:bottom w:val="single" w:sz="4" w:space="0" w:color="auto"/>
              <w:right w:val="single" w:sz="4" w:space="0" w:color="auto"/>
            </w:tcBorders>
          </w:tcPr>
          <w:p w14:paraId="3E9DE0FB" w14:textId="77777777" w:rsidR="00CE5148" w:rsidRPr="00B06F7A" w:rsidRDefault="00CE5148" w:rsidP="00CE5148">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CCC544" w14:textId="77777777" w:rsidR="00CE5148" w:rsidRPr="00B06F7A" w:rsidRDefault="00CE5148" w:rsidP="00CE5148">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4FB89180" w14:textId="77777777" w:rsidR="00CE5148" w:rsidRPr="00B06F7A" w:rsidRDefault="00CE5148" w:rsidP="00CE5148">
            <w:pPr>
              <w:pStyle w:val="TAL"/>
              <w:rPr>
                <w:lang w:eastAsia="zh-CN"/>
              </w:rPr>
            </w:pPr>
            <w:r w:rsidRPr="00B06F7A">
              <w:rPr>
                <w:rFonts w:hint="eastAsia"/>
                <w:lang w:eastAsia="zh-CN"/>
              </w:rPr>
              <w:t>L</w:t>
            </w:r>
            <w:r w:rsidRPr="00B06F7A">
              <w:rPr>
                <w:lang w:eastAsia="zh-CN"/>
              </w:rPr>
              <w:t>ist of AuthUpdateInfo.</w:t>
            </w:r>
          </w:p>
        </w:tc>
      </w:tr>
    </w:tbl>
    <w:p w14:paraId="4375DEA9" w14:textId="77777777" w:rsidR="00CE5148" w:rsidRPr="00B06F7A" w:rsidRDefault="00CE5148" w:rsidP="00CE5148">
      <w:pPr>
        <w:rPr>
          <w:noProof/>
        </w:rPr>
      </w:pPr>
    </w:p>
    <w:p w14:paraId="1BEBE239" w14:textId="7A3DD00C" w:rsidR="00CE5148" w:rsidRPr="00B06F7A" w:rsidRDefault="00CE5148" w:rsidP="00C05182">
      <w:pPr>
        <w:pStyle w:val="Heading5"/>
      </w:pPr>
      <w:bookmarkStart w:id="5628" w:name="_Toc98488150"/>
      <w:r w:rsidRPr="00B06F7A">
        <w:t>6.</w:t>
      </w:r>
      <w:r>
        <w:t>8</w:t>
      </w:r>
      <w:r w:rsidRPr="00B06F7A">
        <w:t>.6.2.</w:t>
      </w:r>
      <w:r>
        <w:t>3</w:t>
      </w:r>
      <w:r w:rsidRPr="00B06F7A">
        <w:tab/>
        <w:t>Type: AuthUpdateInfo</w:t>
      </w:r>
      <w:bookmarkEnd w:id="5628"/>
    </w:p>
    <w:p w14:paraId="43525C9B" w14:textId="21287022" w:rsidR="00CE5148" w:rsidRPr="00B06F7A" w:rsidRDefault="00CE5148" w:rsidP="00CE5148">
      <w:pPr>
        <w:pStyle w:val="TH"/>
      </w:pPr>
      <w:r w:rsidRPr="00B06F7A">
        <w:t>Table 6.</w:t>
      </w:r>
      <w:r>
        <w:t>8</w:t>
      </w:r>
      <w:r w:rsidRPr="00B06F7A">
        <w:t>.6.2.4-1: Definition of type 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5148" w:rsidRPr="00B06F7A" w14:paraId="48B71DF3"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B76D1E" w14:textId="77777777" w:rsidR="00CE5148" w:rsidRPr="00B06F7A" w:rsidRDefault="00CE5148" w:rsidP="00CE5148">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E1E454" w14:textId="77777777" w:rsidR="00CE5148" w:rsidRPr="00B06F7A" w:rsidRDefault="00CE5148" w:rsidP="00CE5148">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101287C" w14:textId="77777777" w:rsidR="00CE5148" w:rsidRPr="00B06F7A" w:rsidRDefault="00CE5148" w:rsidP="00CE514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AD8D7" w14:textId="77777777" w:rsidR="00CE5148" w:rsidRPr="00B06F7A" w:rsidRDefault="00CE5148" w:rsidP="00CE5148">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7DD87FF" w14:textId="77777777" w:rsidR="00CE5148" w:rsidRPr="00B06F7A" w:rsidRDefault="00CE5148" w:rsidP="00CE5148">
            <w:pPr>
              <w:pStyle w:val="TAH"/>
              <w:rPr>
                <w:rFonts w:cs="Arial"/>
                <w:szCs w:val="18"/>
              </w:rPr>
            </w:pPr>
            <w:r w:rsidRPr="00B06F7A">
              <w:rPr>
                <w:rFonts w:cs="Arial"/>
                <w:szCs w:val="18"/>
              </w:rPr>
              <w:t>Description</w:t>
            </w:r>
          </w:p>
        </w:tc>
      </w:tr>
      <w:tr w:rsidR="00CE5148" w:rsidRPr="00B06F7A" w14:paraId="68169C41"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3404C4BA" w14:textId="77777777" w:rsidR="00CE5148" w:rsidRPr="00B06F7A" w:rsidRDefault="00CE5148" w:rsidP="00CE5148">
            <w:pPr>
              <w:pStyle w:val="TAL"/>
              <w:rPr>
                <w:lang w:eastAsia="zh-CN"/>
              </w:rPr>
            </w:pPr>
            <w:r w:rsidRPr="00B06F7A">
              <w:t>authorizationData</w:t>
            </w:r>
          </w:p>
        </w:tc>
        <w:tc>
          <w:tcPr>
            <w:tcW w:w="1842" w:type="dxa"/>
            <w:tcBorders>
              <w:top w:val="single" w:sz="4" w:space="0" w:color="auto"/>
              <w:left w:val="single" w:sz="4" w:space="0" w:color="auto"/>
              <w:bottom w:val="single" w:sz="4" w:space="0" w:color="auto"/>
              <w:right w:val="single" w:sz="4" w:space="0" w:color="auto"/>
            </w:tcBorders>
          </w:tcPr>
          <w:p w14:paraId="35FBD80E" w14:textId="77777777" w:rsidR="00CE5148" w:rsidRPr="00B06F7A" w:rsidRDefault="00CE5148" w:rsidP="00CE5148">
            <w:pPr>
              <w:pStyle w:val="TAL"/>
              <w:rPr>
                <w:lang w:eastAsia="zh-CN"/>
              </w:rPr>
            </w:pPr>
            <w:r w:rsidRPr="00B06F7A">
              <w:t>AuthorizationData</w:t>
            </w:r>
          </w:p>
        </w:tc>
        <w:tc>
          <w:tcPr>
            <w:tcW w:w="567" w:type="dxa"/>
            <w:tcBorders>
              <w:top w:val="single" w:sz="4" w:space="0" w:color="auto"/>
              <w:left w:val="single" w:sz="4" w:space="0" w:color="auto"/>
              <w:bottom w:val="single" w:sz="4" w:space="0" w:color="auto"/>
              <w:right w:val="single" w:sz="4" w:space="0" w:color="auto"/>
            </w:tcBorders>
          </w:tcPr>
          <w:p w14:paraId="199C6BAD" w14:textId="77777777" w:rsidR="00CE5148" w:rsidRPr="00B06F7A" w:rsidRDefault="00CE5148" w:rsidP="00CE5148">
            <w:pPr>
              <w:pStyle w:val="TAC"/>
              <w:rPr>
                <w:lang w:eastAsia="zh-CN"/>
              </w:rPr>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0DB967A" w14:textId="77777777" w:rsidR="00CE5148" w:rsidRPr="00B06F7A" w:rsidRDefault="00CE5148" w:rsidP="00CE5148">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3289CDD" w14:textId="77777777" w:rsidR="00CE5148" w:rsidRPr="00B06F7A" w:rsidRDefault="00CE5148" w:rsidP="00CE5148">
            <w:pPr>
              <w:pStyle w:val="TAL"/>
              <w:rPr>
                <w:lang w:eastAsia="zh-CN"/>
              </w:rPr>
            </w:pPr>
            <w:r w:rsidRPr="00B06F7A">
              <w:rPr>
                <w:rFonts w:cs="Arial"/>
                <w:szCs w:val="18"/>
                <w:lang w:eastAsia="zh-CN"/>
              </w:rPr>
              <w:t>This IE shall include the Authorization data</w:t>
            </w:r>
            <w:r w:rsidRPr="00B06F7A">
              <w:rPr>
                <w:lang w:eastAsia="zh-CN"/>
              </w:rPr>
              <w:t>.</w:t>
            </w:r>
          </w:p>
        </w:tc>
      </w:tr>
      <w:tr w:rsidR="00CE5148" w:rsidRPr="00B06F7A" w14:paraId="76615C2E"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46755EE0" w14:textId="77777777" w:rsidR="00CE5148" w:rsidRPr="00B06F7A" w:rsidRDefault="00CE5148" w:rsidP="00CE5148">
            <w:pPr>
              <w:pStyle w:val="TAL"/>
              <w:rPr>
                <w:lang w:eastAsia="zh-CN"/>
              </w:rPr>
            </w:pPr>
            <w:r w:rsidRPr="00B06F7A">
              <w:rPr>
                <w:lang w:eastAsia="zh-CN"/>
              </w:rPr>
              <w:t>in</w:t>
            </w:r>
            <w:r w:rsidRPr="00B06F7A">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1FC59B7B" w14:textId="77777777" w:rsidR="00CE5148" w:rsidRPr="00B06F7A" w:rsidRDefault="00CE5148" w:rsidP="00CE5148">
            <w:pPr>
              <w:pStyle w:val="TAL"/>
              <w:rPr>
                <w:lang w:eastAsia="zh-CN"/>
              </w:rPr>
            </w:pPr>
            <w:r w:rsidRPr="00B06F7A">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EA8AEE" w14:textId="77777777" w:rsidR="00CE5148" w:rsidRPr="00B06F7A" w:rsidRDefault="00CE5148" w:rsidP="00CE5148">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0D715" w14:textId="77777777" w:rsidR="00CE5148" w:rsidRPr="00B06F7A" w:rsidRDefault="00CE5148" w:rsidP="00CE5148">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6A7F59A" w14:textId="77777777" w:rsidR="00CE5148" w:rsidRPr="00B06F7A" w:rsidRDefault="00CE5148" w:rsidP="00CE5148">
            <w:pPr>
              <w:pStyle w:val="TAL"/>
              <w:rPr>
                <w:lang w:eastAsia="zh-CN"/>
              </w:rPr>
            </w:pPr>
            <w:r w:rsidRPr="00B06F7A">
              <w:rPr>
                <w:lang w:eastAsia="zh-CN"/>
              </w:rPr>
              <w:t>I</w:t>
            </w:r>
            <w:r w:rsidRPr="00B06F7A">
              <w:rPr>
                <w:rFonts w:hint="eastAsia"/>
                <w:lang w:eastAsia="zh-CN"/>
              </w:rPr>
              <w:t xml:space="preserve">ndicates </w:t>
            </w:r>
            <w:r w:rsidRPr="00B06F7A">
              <w:rPr>
                <w:lang w:eastAsia="zh-CN"/>
              </w:rPr>
              <w:t xml:space="preserve">whether the </w:t>
            </w:r>
            <w:r w:rsidRPr="00B06F7A">
              <w:rPr>
                <w:rFonts w:hint="eastAsia"/>
                <w:lang w:eastAsia="zh-CN"/>
              </w:rPr>
              <w:t xml:space="preserve">authorized </w:t>
            </w:r>
            <w:r>
              <w:rPr>
                <w:lang w:eastAsia="zh-CN"/>
              </w:rPr>
              <w:t>Service Specific</w:t>
            </w:r>
            <w:r w:rsidRPr="00B06F7A">
              <w:rPr>
                <w:rFonts w:hint="eastAsia"/>
                <w:lang w:eastAsia="zh-CN"/>
              </w:rPr>
              <w:t xml:space="preserve"> authoration data </w:t>
            </w:r>
            <w:r w:rsidRPr="00B06F7A">
              <w:rPr>
                <w:lang w:eastAsia="zh-CN"/>
              </w:rPr>
              <w:t>is still valid or not.</w:t>
            </w:r>
          </w:p>
          <w:p w14:paraId="0485FEE6" w14:textId="77777777" w:rsidR="00CE5148" w:rsidRPr="00B06F7A" w:rsidRDefault="00CE5148" w:rsidP="00CE5148">
            <w:pPr>
              <w:pStyle w:val="TAL"/>
              <w:rPr>
                <w:lang w:eastAsia="zh-CN"/>
              </w:rPr>
            </w:pPr>
            <w:r w:rsidRPr="00B06F7A">
              <w:rPr>
                <w:rFonts w:hint="eastAsia"/>
                <w:lang w:eastAsia="zh-CN"/>
              </w:rPr>
              <w:t>true: the</w:t>
            </w:r>
            <w:r w:rsidRPr="00B06F7A">
              <w:rPr>
                <w:lang w:eastAsia="zh-CN"/>
              </w:rPr>
              <w:t xml:space="preserve"> </w:t>
            </w:r>
            <w:r w:rsidRPr="00B06F7A">
              <w:rPr>
                <w:rFonts w:hint="eastAsia"/>
                <w:lang w:eastAsia="zh-CN"/>
              </w:rPr>
              <w:t xml:space="preserve">authorized </w:t>
            </w:r>
            <w:r>
              <w:rPr>
                <w:lang w:eastAsia="zh-CN"/>
              </w:rPr>
              <w:t>Service Specific</w:t>
            </w:r>
            <w:r w:rsidRPr="00B06F7A">
              <w:rPr>
                <w:rFonts w:hint="eastAsia"/>
                <w:lang w:eastAsia="zh-CN"/>
              </w:rPr>
              <w:t xml:space="preserve"> authoration data </w:t>
            </w:r>
            <w:r w:rsidRPr="00B06F7A">
              <w:rPr>
                <w:lang w:eastAsia="zh-CN"/>
              </w:rPr>
              <w:t>is not valid.</w:t>
            </w:r>
          </w:p>
          <w:p w14:paraId="23906AE3" w14:textId="77777777" w:rsidR="00CE5148" w:rsidRPr="00B06F7A" w:rsidRDefault="00CE5148" w:rsidP="00CE5148">
            <w:pPr>
              <w:pStyle w:val="TAL"/>
              <w:rPr>
                <w:lang w:eastAsia="zh-CN"/>
              </w:rPr>
            </w:pPr>
            <w:r w:rsidRPr="00B06F7A">
              <w:rPr>
                <w:lang w:eastAsia="zh-CN"/>
              </w:rPr>
              <w:t xml:space="preserve">false or absent: </w:t>
            </w:r>
            <w:r w:rsidRPr="00B06F7A">
              <w:rPr>
                <w:rFonts w:hint="eastAsia"/>
                <w:lang w:eastAsia="zh-CN"/>
              </w:rPr>
              <w:t>the</w:t>
            </w:r>
            <w:r w:rsidRPr="00B06F7A">
              <w:rPr>
                <w:lang w:eastAsia="zh-CN"/>
              </w:rPr>
              <w:t xml:space="preserve"> </w:t>
            </w:r>
            <w:r w:rsidRPr="00B06F7A">
              <w:rPr>
                <w:rFonts w:hint="eastAsia"/>
                <w:lang w:eastAsia="zh-CN"/>
              </w:rPr>
              <w:t xml:space="preserve">authorized </w:t>
            </w:r>
            <w:r>
              <w:rPr>
                <w:lang w:eastAsia="zh-CN"/>
              </w:rPr>
              <w:t>Service Specific</w:t>
            </w:r>
            <w:r w:rsidRPr="00B06F7A">
              <w:rPr>
                <w:rFonts w:hint="eastAsia"/>
                <w:lang w:eastAsia="zh-CN"/>
              </w:rPr>
              <w:t xml:space="preserve"> authoration data </w:t>
            </w:r>
            <w:r w:rsidRPr="00B06F7A">
              <w:rPr>
                <w:lang w:eastAsia="zh-CN"/>
              </w:rPr>
              <w:t>is valid.</w:t>
            </w:r>
          </w:p>
        </w:tc>
      </w:tr>
    </w:tbl>
    <w:p w14:paraId="101A4920" w14:textId="77777777" w:rsidR="00CE5148" w:rsidRPr="00B06F7A" w:rsidRDefault="00CE5148" w:rsidP="00CE5148">
      <w:pPr>
        <w:rPr>
          <w:noProof/>
        </w:rPr>
      </w:pPr>
    </w:p>
    <w:p w14:paraId="379FB3D5" w14:textId="499BA549" w:rsidR="00B57817" w:rsidRPr="00B06F7A" w:rsidRDefault="00B57817" w:rsidP="00B57817">
      <w:pPr>
        <w:pStyle w:val="Heading5"/>
      </w:pPr>
      <w:bookmarkStart w:id="5629" w:name="_Toc98488151"/>
      <w:r w:rsidRPr="00B06F7A">
        <w:t>6.</w:t>
      </w:r>
      <w:r>
        <w:t>8</w:t>
      </w:r>
      <w:r w:rsidRPr="00B06F7A">
        <w:t>.6.2.</w:t>
      </w:r>
      <w:r w:rsidR="00BF75D3">
        <w:t>4</w:t>
      </w:r>
      <w:r w:rsidRPr="00B06F7A">
        <w:tab/>
        <w:t xml:space="preserve">Type: </w:t>
      </w:r>
      <w:r>
        <w:t>ServiceSpecific</w:t>
      </w:r>
      <w:r w:rsidRPr="00B06F7A">
        <w:t>AuthorizationInfo</w:t>
      </w:r>
      <w:bookmarkEnd w:id="5629"/>
    </w:p>
    <w:p w14:paraId="04C2CE2C" w14:textId="6A8F7211" w:rsidR="00B57817" w:rsidRPr="00B06F7A" w:rsidRDefault="00B57817" w:rsidP="00B57817">
      <w:pPr>
        <w:pStyle w:val="TH"/>
      </w:pPr>
      <w:r w:rsidRPr="00B06F7A">
        <w:rPr>
          <w:noProof/>
        </w:rPr>
        <w:t>Table </w:t>
      </w:r>
      <w:r w:rsidRPr="00B06F7A">
        <w:t>6.</w:t>
      </w:r>
      <w:r>
        <w:t>8</w:t>
      </w:r>
      <w:r w:rsidRPr="00B06F7A">
        <w:t>.6.2.</w:t>
      </w:r>
      <w:r w:rsidR="00BF75D3">
        <w:t>4</w:t>
      </w:r>
      <w:r w:rsidRPr="00B06F7A">
        <w:t xml:space="preserve">-1: </w:t>
      </w:r>
      <w:r w:rsidRPr="00B06F7A">
        <w:rPr>
          <w:noProof/>
        </w:rPr>
        <w:t xml:space="preserve">Definition of type </w:t>
      </w:r>
      <w:r>
        <w:rPr>
          <w:noProof/>
        </w:rPr>
        <w:t>ServiceSpecific</w:t>
      </w:r>
      <w:r w:rsidRPr="00B06F7A">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B57817" w:rsidRPr="00B06F7A" w14:paraId="21F9FDBB"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6C0EA7" w14:textId="77777777" w:rsidR="00B57817" w:rsidRPr="00B06F7A" w:rsidRDefault="00B57817" w:rsidP="00BF75D3">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C7AFE01" w14:textId="77777777" w:rsidR="00B57817" w:rsidRPr="00B06F7A" w:rsidRDefault="00B57817" w:rsidP="00BF75D3">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6F1DF7" w14:textId="77777777" w:rsidR="00B57817" w:rsidRPr="00B06F7A" w:rsidRDefault="00B57817" w:rsidP="00BF75D3">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DD7002" w14:textId="77777777" w:rsidR="00B57817" w:rsidRPr="00B06F7A" w:rsidRDefault="00B57817" w:rsidP="00BF75D3">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41EF06B" w14:textId="77777777" w:rsidR="00B57817" w:rsidRPr="00B06F7A" w:rsidRDefault="00B57817" w:rsidP="00BF75D3">
            <w:pPr>
              <w:pStyle w:val="TAH"/>
              <w:rPr>
                <w:rFonts w:cs="Arial"/>
                <w:szCs w:val="18"/>
              </w:rPr>
            </w:pPr>
            <w:r w:rsidRPr="00B06F7A">
              <w:rPr>
                <w:rFonts w:cs="Arial"/>
                <w:szCs w:val="18"/>
              </w:rPr>
              <w:t>Description</w:t>
            </w:r>
          </w:p>
        </w:tc>
      </w:tr>
      <w:tr w:rsidR="00B57817" w:rsidRPr="00B06F7A" w14:paraId="4E4E90EC"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0E87C601" w14:textId="77777777" w:rsidR="00B57817" w:rsidRPr="00B06F7A" w:rsidRDefault="00B57817" w:rsidP="00BF75D3">
            <w:pPr>
              <w:pStyle w:val="TAL"/>
            </w:pPr>
            <w:r w:rsidRPr="00B06F7A">
              <w:t>snssai</w:t>
            </w:r>
          </w:p>
        </w:tc>
        <w:tc>
          <w:tcPr>
            <w:tcW w:w="1842" w:type="dxa"/>
            <w:tcBorders>
              <w:top w:val="single" w:sz="4" w:space="0" w:color="auto"/>
              <w:left w:val="single" w:sz="4" w:space="0" w:color="auto"/>
              <w:bottom w:val="single" w:sz="4" w:space="0" w:color="auto"/>
              <w:right w:val="single" w:sz="4" w:space="0" w:color="auto"/>
            </w:tcBorders>
          </w:tcPr>
          <w:p w14:paraId="09C3CA64" w14:textId="77777777" w:rsidR="00B57817" w:rsidRPr="00B06F7A" w:rsidRDefault="00B57817" w:rsidP="00BF75D3">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37381062" w14:textId="77777777" w:rsidR="00B57817" w:rsidRPr="00B06F7A" w:rsidRDefault="00B57817" w:rsidP="00BF75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D93FF6" w14:textId="77777777" w:rsidR="00B57817" w:rsidRPr="00B06F7A" w:rsidRDefault="00B57817" w:rsidP="00BF75D3">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3577C1B2" w14:textId="77777777" w:rsidR="00B57817" w:rsidRPr="00B06F7A" w:rsidRDefault="00B57817" w:rsidP="00BF75D3">
            <w:pPr>
              <w:pStyle w:val="TAL"/>
              <w:rPr>
                <w:rFonts w:cs="Arial"/>
                <w:szCs w:val="18"/>
              </w:rPr>
            </w:pPr>
            <w:r>
              <w:t>This IE shall be included for following service type(s):</w:t>
            </w:r>
            <w:r>
              <w:br/>
              <w:t>- AF_GUIDANCE_FOR_URSP</w:t>
            </w:r>
            <w:r>
              <w:br/>
              <w:t>When present, this IE shall indicate the</w:t>
            </w:r>
            <w:r w:rsidRPr="00B06F7A">
              <w:t xml:space="preserve"> S</w:t>
            </w:r>
            <w:r w:rsidRPr="00B06F7A">
              <w:rPr>
                <w:rFonts w:cs="Arial"/>
                <w:szCs w:val="18"/>
              </w:rPr>
              <w:t xml:space="preserve">ingle Network Slice Selection Assistance Information for </w:t>
            </w:r>
            <w:r>
              <w:rPr>
                <w:rFonts w:cs="Arial"/>
                <w:szCs w:val="18"/>
              </w:rPr>
              <w:t>the Service Specific</w:t>
            </w:r>
            <w:r w:rsidRPr="00B06F7A">
              <w:rPr>
                <w:rFonts w:cs="Arial"/>
                <w:szCs w:val="18"/>
              </w:rPr>
              <w:t xml:space="preserve"> authorization.</w:t>
            </w:r>
          </w:p>
        </w:tc>
      </w:tr>
      <w:tr w:rsidR="00B57817" w:rsidRPr="00B06F7A" w14:paraId="38478969"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371A7D9C" w14:textId="77777777" w:rsidR="00B57817" w:rsidRPr="00B06F7A" w:rsidRDefault="00B57817" w:rsidP="00BF75D3">
            <w:pPr>
              <w:pStyle w:val="TAL"/>
              <w:rPr>
                <w:rFonts w:ascii="Times New Roman" w:hAnsi="Times New Roman"/>
                <w:sz w:val="20"/>
              </w:rPr>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0E519547" w14:textId="77777777" w:rsidR="00B57817" w:rsidRPr="00B06F7A" w:rsidRDefault="00B57817" w:rsidP="00BF75D3">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6AD882D5" w14:textId="77777777" w:rsidR="00B57817" w:rsidRPr="00B06F7A" w:rsidRDefault="00B57817" w:rsidP="00BF75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00E82" w14:textId="77777777" w:rsidR="00B57817" w:rsidRPr="00B06F7A" w:rsidRDefault="00B57817" w:rsidP="00BF75D3">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5BD93EB5" w14:textId="77777777" w:rsidR="00B57817" w:rsidRPr="00B06F7A" w:rsidRDefault="00B57817" w:rsidP="00BF75D3">
            <w:pPr>
              <w:pStyle w:val="TAL"/>
              <w:rPr>
                <w:rFonts w:cs="Arial"/>
                <w:szCs w:val="18"/>
              </w:rPr>
            </w:pPr>
            <w:r>
              <w:rPr>
                <w:rFonts w:cs="Arial"/>
                <w:szCs w:val="18"/>
              </w:rPr>
              <w:t>This IE shall be included for following service type(s):</w:t>
            </w:r>
            <w:r>
              <w:rPr>
                <w:rFonts w:cs="Arial"/>
                <w:szCs w:val="18"/>
              </w:rPr>
              <w:br/>
              <w:t>- AF_GUIDANCE_FOR_URSP</w:t>
            </w:r>
            <w:r>
              <w:rPr>
                <w:rFonts w:cs="Arial"/>
                <w:szCs w:val="18"/>
              </w:rPr>
              <w:br/>
              <w:t xml:space="preserve">When present, this IE shall indicate the </w:t>
            </w:r>
            <w:r w:rsidRPr="00B06F7A">
              <w:rPr>
                <w:rFonts w:cs="Arial"/>
                <w:szCs w:val="18"/>
              </w:rPr>
              <w:t xml:space="preserve">DNN for </w:t>
            </w:r>
            <w:r>
              <w:rPr>
                <w:rFonts w:cs="Arial"/>
                <w:szCs w:val="18"/>
              </w:rPr>
              <w:t>the Service Specific</w:t>
            </w:r>
            <w:r w:rsidRPr="00B06F7A">
              <w:rPr>
                <w:rFonts w:cs="Arial"/>
                <w:szCs w:val="18"/>
              </w:rPr>
              <w:t xml:space="preserve"> authorization, shall contain the </w:t>
            </w:r>
            <w:r w:rsidRPr="00B06F7A">
              <w:t>Network Identifier only</w:t>
            </w:r>
            <w:r w:rsidRPr="00B06F7A">
              <w:rPr>
                <w:rFonts w:cs="Arial"/>
                <w:szCs w:val="18"/>
              </w:rPr>
              <w:t>.</w:t>
            </w:r>
          </w:p>
        </w:tc>
      </w:tr>
      <w:tr w:rsidR="00B57817" w:rsidRPr="00B06F7A" w14:paraId="28105253"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2B6F4AF3" w14:textId="77777777" w:rsidR="00B57817" w:rsidRPr="00B06F7A" w:rsidRDefault="00B57817" w:rsidP="00BF75D3">
            <w:pPr>
              <w:pStyle w:val="TAL"/>
              <w:rPr>
                <w:rFonts w:ascii="Times New Roman" w:hAnsi="Times New Roman"/>
                <w:sz w:val="20"/>
              </w:rPr>
            </w:pPr>
            <w:r w:rsidRPr="00B06F7A">
              <w:t>mtcProviderInformation</w:t>
            </w:r>
          </w:p>
        </w:tc>
        <w:tc>
          <w:tcPr>
            <w:tcW w:w="1842" w:type="dxa"/>
            <w:tcBorders>
              <w:top w:val="single" w:sz="4" w:space="0" w:color="auto"/>
              <w:left w:val="single" w:sz="4" w:space="0" w:color="auto"/>
              <w:bottom w:val="single" w:sz="4" w:space="0" w:color="auto"/>
              <w:right w:val="single" w:sz="4" w:space="0" w:color="auto"/>
            </w:tcBorders>
          </w:tcPr>
          <w:p w14:paraId="679B22E4" w14:textId="77777777" w:rsidR="00B57817" w:rsidRPr="00B06F7A" w:rsidRDefault="00B57817" w:rsidP="00BF75D3">
            <w:pPr>
              <w:pStyle w:val="TAL"/>
            </w:pPr>
            <w:r w:rsidRPr="00B06F7A">
              <w:t>MtcProviderInformation</w:t>
            </w:r>
          </w:p>
        </w:tc>
        <w:tc>
          <w:tcPr>
            <w:tcW w:w="567" w:type="dxa"/>
            <w:tcBorders>
              <w:top w:val="single" w:sz="4" w:space="0" w:color="auto"/>
              <w:left w:val="single" w:sz="4" w:space="0" w:color="auto"/>
              <w:bottom w:val="single" w:sz="4" w:space="0" w:color="auto"/>
              <w:right w:val="single" w:sz="4" w:space="0" w:color="auto"/>
            </w:tcBorders>
          </w:tcPr>
          <w:p w14:paraId="45968422" w14:textId="77777777" w:rsidR="00B57817" w:rsidRPr="00B06F7A" w:rsidRDefault="00B57817" w:rsidP="00BF75D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57D721" w14:textId="77777777" w:rsidR="00B57817" w:rsidRPr="00B06F7A" w:rsidRDefault="00B57817" w:rsidP="00BF75D3">
            <w:pPr>
              <w:pStyle w:val="TAL"/>
              <w:rPr>
                <w:lang w:eastAsia="zh-CN"/>
              </w:rPr>
            </w:pPr>
            <w:r>
              <w:rPr>
                <w:lang w:eastAsia="zh-CN"/>
              </w:rPr>
              <w:t>0..</w:t>
            </w: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6E4F177" w14:textId="77777777" w:rsidR="00B57817" w:rsidRPr="00B06F7A" w:rsidRDefault="00B57817" w:rsidP="00BF75D3">
            <w:pPr>
              <w:pStyle w:val="TAL"/>
              <w:rPr>
                <w:rFonts w:cs="Arial"/>
                <w:szCs w:val="18"/>
                <w:lang w:eastAsia="zh-CN"/>
              </w:rPr>
            </w:pPr>
            <w:r>
              <w:rPr>
                <w:rFonts w:cs="Arial"/>
                <w:szCs w:val="18"/>
                <w:lang w:eastAsia="zh-CN"/>
              </w:rPr>
              <w:t>This IE shall be included if available.</w:t>
            </w:r>
            <w:r>
              <w:rPr>
                <w:rFonts w:cs="Arial"/>
                <w:szCs w:val="18"/>
                <w:lang w:eastAsia="zh-CN"/>
              </w:rPr>
              <w:br/>
              <w:t>When present, this IE shall indicate the</w:t>
            </w:r>
            <w:r w:rsidRPr="00B06F7A">
              <w:rPr>
                <w:rFonts w:cs="Arial" w:hint="eastAsia"/>
                <w:szCs w:val="18"/>
                <w:lang w:eastAsia="zh-CN"/>
              </w:rPr>
              <w:t xml:space="preserve"> </w:t>
            </w:r>
            <w:r w:rsidRPr="00B06F7A">
              <w:rPr>
                <w:lang w:eastAsia="zh-CN"/>
              </w:rPr>
              <w:t xml:space="preserve">MTC provider information for </w:t>
            </w:r>
            <w:r>
              <w:rPr>
                <w:lang w:eastAsia="zh-CN"/>
              </w:rPr>
              <w:t>the Service Specific</w:t>
            </w:r>
            <w:r w:rsidRPr="00B06F7A">
              <w:rPr>
                <w:lang w:eastAsia="zh-CN"/>
              </w:rPr>
              <w:t xml:space="preserve"> authorization.</w:t>
            </w:r>
          </w:p>
        </w:tc>
      </w:tr>
      <w:tr w:rsidR="00B57817" w:rsidRPr="00B06F7A" w14:paraId="25FE470C"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153309CE" w14:textId="77777777" w:rsidR="00B57817" w:rsidRPr="00B06F7A" w:rsidRDefault="00B57817" w:rsidP="00BF75D3">
            <w:pPr>
              <w:pStyle w:val="TAL"/>
            </w:pPr>
            <w:r w:rsidRPr="00B06F7A">
              <w:t>authUpdateCallbackUri</w:t>
            </w:r>
          </w:p>
        </w:tc>
        <w:tc>
          <w:tcPr>
            <w:tcW w:w="1842" w:type="dxa"/>
            <w:tcBorders>
              <w:top w:val="single" w:sz="4" w:space="0" w:color="auto"/>
              <w:left w:val="single" w:sz="4" w:space="0" w:color="auto"/>
              <w:bottom w:val="single" w:sz="4" w:space="0" w:color="auto"/>
              <w:right w:val="single" w:sz="4" w:space="0" w:color="auto"/>
            </w:tcBorders>
          </w:tcPr>
          <w:p w14:paraId="620BDA88" w14:textId="77777777" w:rsidR="00B57817" w:rsidRPr="00B06F7A" w:rsidRDefault="00B57817" w:rsidP="00BF75D3">
            <w:pPr>
              <w:pStyle w:val="TAL"/>
            </w:pPr>
            <w:r w:rsidRPr="00B06F7A">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7BCB842C" w14:textId="77777777" w:rsidR="00B57817" w:rsidRPr="00B06F7A" w:rsidRDefault="00B57817" w:rsidP="00BF75D3">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499A73FC" w14:textId="77777777" w:rsidR="00B57817" w:rsidRPr="00B06F7A" w:rsidRDefault="00B57817" w:rsidP="00BF75D3">
            <w:pPr>
              <w:pStyle w:val="TAL"/>
            </w:pPr>
            <w:r>
              <w:t>0..</w:t>
            </w:r>
            <w:r w:rsidRPr="00B06F7A">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56068E2" w14:textId="77777777" w:rsidR="00B57817" w:rsidRPr="00B06F7A" w:rsidRDefault="00B57817" w:rsidP="00BF75D3">
            <w:pPr>
              <w:pStyle w:val="TAL"/>
            </w:pPr>
            <w:r w:rsidRPr="00B06F7A">
              <w:rPr>
                <w:rFonts w:hint="eastAsia"/>
              </w:rPr>
              <w:t>A URI provided by NEF to receive (</w:t>
            </w:r>
            <w:r w:rsidRPr="00B06F7A">
              <w:t>implicitly subscribed) notifications on authorization data update</w:t>
            </w:r>
            <w:r w:rsidRPr="00B06F7A">
              <w:rPr>
                <w:rFonts w:hint="eastAsia"/>
              </w:rPr>
              <w:t>.</w:t>
            </w:r>
          </w:p>
          <w:p w14:paraId="1EA473E1" w14:textId="77777777" w:rsidR="00B57817" w:rsidRPr="00B06F7A" w:rsidRDefault="00B57817" w:rsidP="00BF75D3">
            <w:pPr>
              <w:pStyle w:val="TAL"/>
            </w:pPr>
            <w:r w:rsidRPr="00B06F7A">
              <w:t>The authUpdateCallbackUri URI shall have unique information within NEF to identify the authorized result.</w:t>
            </w:r>
          </w:p>
        </w:tc>
      </w:tr>
      <w:tr w:rsidR="00B57817" w:rsidRPr="00B06F7A" w14:paraId="7D8E4A8D"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26F855B4" w14:textId="77777777" w:rsidR="00B57817" w:rsidRPr="00B06F7A" w:rsidRDefault="00B57817" w:rsidP="00BF75D3">
            <w:pPr>
              <w:pStyle w:val="TAL"/>
            </w:pPr>
            <w:r w:rsidRPr="00B06F7A">
              <w:t>afId</w:t>
            </w:r>
          </w:p>
        </w:tc>
        <w:tc>
          <w:tcPr>
            <w:tcW w:w="1842" w:type="dxa"/>
            <w:tcBorders>
              <w:top w:val="single" w:sz="4" w:space="0" w:color="auto"/>
              <w:left w:val="single" w:sz="4" w:space="0" w:color="auto"/>
              <w:bottom w:val="single" w:sz="4" w:space="0" w:color="auto"/>
              <w:right w:val="single" w:sz="4" w:space="0" w:color="auto"/>
            </w:tcBorders>
          </w:tcPr>
          <w:p w14:paraId="1FFC92AA" w14:textId="77777777" w:rsidR="00B57817" w:rsidRPr="00B06F7A" w:rsidRDefault="00B57817" w:rsidP="00BF75D3">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3793470B" w14:textId="77777777" w:rsidR="00B57817" w:rsidRPr="00B06F7A" w:rsidRDefault="00B57817" w:rsidP="00BF75D3">
            <w:pPr>
              <w:pStyle w:val="TAL"/>
              <w:jc w:val="cente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8194F2F" w14:textId="77777777" w:rsidR="00B57817" w:rsidRPr="00B06F7A" w:rsidRDefault="00B57817" w:rsidP="00BF75D3">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DFF7DE9" w14:textId="77777777" w:rsidR="00B57817" w:rsidRPr="00B06F7A" w:rsidRDefault="00B57817" w:rsidP="00BF75D3">
            <w:pPr>
              <w:pStyle w:val="TAL"/>
            </w:pPr>
            <w:r w:rsidRPr="00B06F7A">
              <w:t>When present, indicates the string identifying the originating AF</w:t>
            </w:r>
            <w:r>
              <w:t>.</w:t>
            </w:r>
          </w:p>
        </w:tc>
      </w:tr>
      <w:tr w:rsidR="00B57817" w:rsidRPr="00B06F7A" w14:paraId="3F908F8F"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56CF0D9D" w14:textId="77777777" w:rsidR="00B57817" w:rsidRPr="00B06F7A" w:rsidRDefault="00B57817" w:rsidP="00BF75D3">
            <w:pPr>
              <w:pStyle w:val="TAL"/>
            </w:pPr>
            <w:r w:rsidRPr="00B06F7A">
              <w:t>nefId</w:t>
            </w:r>
          </w:p>
        </w:tc>
        <w:tc>
          <w:tcPr>
            <w:tcW w:w="1842" w:type="dxa"/>
            <w:tcBorders>
              <w:top w:val="single" w:sz="4" w:space="0" w:color="auto"/>
              <w:left w:val="single" w:sz="4" w:space="0" w:color="auto"/>
              <w:bottom w:val="single" w:sz="4" w:space="0" w:color="auto"/>
              <w:right w:val="single" w:sz="4" w:space="0" w:color="auto"/>
            </w:tcBorders>
          </w:tcPr>
          <w:p w14:paraId="604A2CC1" w14:textId="77777777" w:rsidR="00B57817" w:rsidRPr="00B06F7A" w:rsidRDefault="00B57817" w:rsidP="00BF75D3">
            <w:pPr>
              <w:pStyle w:val="TAL"/>
            </w:pPr>
            <w:r w:rsidRPr="00B06F7A">
              <w:t>NefId</w:t>
            </w:r>
          </w:p>
        </w:tc>
        <w:tc>
          <w:tcPr>
            <w:tcW w:w="567" w:type="dxa"/>
            <w:tcBorders>
              <w:top w:val="single" w:sz="4" w:space="0" w:color="auto"/>
              <w:left w:val="single" w:sz="4" w:space="0" w:color="auto"/>
              <w:bottom w:val="single" w:sz="4" w:space="0" w:color="auto"/>
              <w:right w:val="single" w:sz="4" w:space="0" w:color="auto"/>
            </w:tcBorders>
          </w:tcPr>
          <w:p w14:paraId="18A3D776" w14:textId="77777777" w:rsidR="00B57817" w:rsidRPr="00B06F7A" w:rsidRDefault="00B57817" w:rsidP="00BF75D3">
            <w:pPr>
              <w:pStyle w:val="TAL"/>
              <w:jc w:val="cente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08D7A32" w14:textId="77777777" w:rsidR="00B57817" w:rsidRPr="00B06F7A" w:rsidRDefault="00B57817" w:rsidP="00BF75D3">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E95B013" w14:textId="77777777" w:rsidR="00B57817" w:rsidRPr="00B06F7A" w:rsidRDefault="00B57817" w:rsidP="00BF75D3">
            <w:pPr>
              <w:pStyle w:val="TAL"/>
            </w:pPr>
            <w:r w:rsidRPr="00B06F7A">
              <w:t>When present, this IE shall contain the ID of the requesting NEF.</w:t>
            </w:r>
          </w:p>
        </w:tc>
      </w:tr>
    </w:tbl>
    <w:p w14:paraId="27E045CE" w14:textId="77777777" w:rsidR="00B57817" w:rsidRPr="00B06F7A" w:rsidRDefault="00B57817" w:rsidP="00B57817">
      <w:pPr>
        <w:rPr>
          <w:noProof/>
        </w:rPr>
      </w:pPr>
    </w:p>
    <w:p w14:paraId="5B740034" w14:textId="6EF439EE" w:rsidR="00CE5148" w:rsidRPr="00B06F7A" w:rsidRDefault="00CE5148" w:rsidP="00C05182">
      <w:pPr>
        <w:pStyle w:val="Heading4"/>
        <w:rPr>
          <w:lang w:val="en-US"/>
        </w:rPr>
      </w:pPr>
      <w:bookmarkStart w:id="5630" w:name="_Toc98488152"/>
      <w:r w:rsidRPr="00B06F7A">
        <w:rPr>
          <w:lang w:val="en-US"/>
        </w:rPr>
        <w:t>6.</w:t>
      </w:r>
      <w:r>
        <w:rPr>
          <w:lang w:val="en-US"/>
        </w:rPr>
        <w:t>8</w:t>
      </w:r>
      <w:r w:rsidRPr="00B06F7A">
        <w:rPr>
          <w:lang w:val="en-US"/>
        </w:rPr>
        <w:t>.6.3</w:t>
      </w:r>
      <w:r w:rsidRPr="00B06F7A">
        <w:rPr>
          <w:lang w:val="en-US"/>
        </w:rPr>
        <w:tab/>
        <w:t>Simple data types and enumerations</w:t>
      </w:r>
      <w:bookmarkEnd w:id="5630"/>
    </w:p>
    <w:p w14:paraId="0C38B1D8" w14:textId="6A230A80" w:rsidR="00CE5148" w:rsidRPr="00B06F7A" w:rsidRDefault="00CE5148" w:rsidP="00C05182">
      <w:pPr>
        <w:pStyle w:val="Heading5"/>
      </w:pPr>
      <w:bookmarkStart w:id="5631" w:name="_Toc98488153"/>
      <w:r w:rsidRPr="00B06F7A">
        <w:t>6.</w:t>
      </w:r>
      <w:r>
        <w:t>8</w:t>
      </w:r>
      <w:r w:rsidRPr="00B06F7A">
        <w:t>.6.3.1</w:t>
      </w:r>
      <w:r w:rsidRPr="00B06F7A">
        <w:tab/>
        <w:t>Introduction</w:t>
      </w:r>
      <w:bookmarkEnd w:id="5631"/>
    </w:p>
    <w:p w14:paraId="760B74F8" w14:textId="77777777" w:rsidR="00CE5148" w:rsidRPr="00B06F7A" w:rsidRDefault="00CE5148" w:rsidP="00CE5148">
      <w:r w:rsidRPr="00B06F7A">
        <w:t>This clause defines simple data types and enumerations that can be referenced from data structures defined in the previous clauses.</w:t>
      </w:r>
    </w:p>
    <w:p w14:paraId="30935591" w14:textId="46C4D910" w:rsidR="00CE5148" w:rsidRPr="00B06F7A" w:rsidRDefault="00CE5148" w:rsidP="00C05182">
      <w:pPr>
        <w:pStyle w:val="Heading5"/>
      </w:pPr>
      <w:bookmarkStart w:id="5632" w:name="_Toc98488154"/>
      <w:r w:rsidRPr="00B06F7A">
        <w:t>6.</w:t>
      </w:r>
      <w:r>
        <w:t>8</w:t>
      </w:r>
      <w:r w:rsidRPr="00B06F7A">
        <w:t>.6.3.2</w:t>
      </w:r>
      <w:r w:rsidRPr="00B06F7A">
        <w:tab/>
      </w:r>
      <w:r>
        <w:t>Enumeration: ServiceType</w:t>
      </w:r>
      <w:bookmarkEnd w:id="5632"/>
    </w:p>
    <w:p w14:paraId="1F465EBD" w14:textId="5D56F40F" w:rsidR="00CE5148" w:rsidRPr="00B06F7A" w:rsidRDefault="00CE5148" w:rsidP="00CE5148">
      <w:pPr>
        <w:pStyle w:val="TH"/>
      </w:pPr>
      <w:r w:rsidRPr="00B06F7A">
        <w:t>Table 6.</w:t>
      </w:r>
      <w:r>
        <w:t>8</w:t>
      </w:r>
      <w:r w:rsidRPr="00B06F7A">
        <w:t xml:space="preserve">.6.3.2-1: </w:t>
      </w:r>
      <w:r>
        <w:t>Enumeration ServiceType</w:t>
      </w:r>
    </w:p>
    <w:tbl>
      <w:tblPr>
        <w:tblW w:w="4650" w:type="pct"/>
        <w:tblCellMar>
          <w:left w:w="0" w:type="dxa"/>
          <w:right w:w="0" w:type="dxa"/>
        </w:tblCellMar>
        <w:tblLook w:val="04A0" w:firstRow="1" w:lastRow="0" w:firstColumn="1" w:lastColumn="0" w:noHBand="0" w:noVBand="1"/>
      </w:tblPr>
      <w:tblGrid>
        <w:gridCol w:w="3422"/>
        <w:gridCol w:w="5526"/>
      </w:tblGrid>
      <w:tr w:rsidR="00CE5148" w:rsidRPr="00DA4A70" w14:paraId="1F89698A" w14:textId="77777777" w:rsidTr="00CE514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9AD41F0" w14:textId="77777777" w:rsidR="00CE5148" w:rsidRPr="00DA4A70" w:rsidRDefault="00CE5148" w:rsidP="00C05182">
            <w:pPr>
              <w:pStyle w:val="TAH"/>
            </w:pPr>
            <w:r w:rsidRPr="00C0518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C786C1" w14:textId="77777777" w:rsidR="00CE5148" w:rsidRPr="00DA4A70" w:rsidRDefault="00CE5148" w:rsidP="00CE5148">
            <w:pPr>
              <w:keepNext/>
              <w:keepLines/>
              <w:spacing w:after="0"/>
              <w:jc w:val="center"/>
              <w:rPr>
                <w:rFonts w:ascii="Arial" w:hAnsi="Arial"/>
                <w:b/>
                <w:sz w:val="18"/>
              </w:rPr>
            </w:pPr>
            <w:r w:rsidRPr="00DA4A70">
              <w:rPr>
                <w:rFonts w:ascii="Arial" w:hAnsi="Arial"/>
                <w:b/>
                <w:sz w:val="18"/>
              </w:rPr>
              <w:t>Description</w:t>
            </w:r>
          </w:p>
        </w:tc>
      </w:tr>
      <w:tr w:rsidR="00CE5148" w:rsidRPr="00DA4A70" w14:paraId="0E1F9356" w14:textId="77777777" w:rsidTr="00CE514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29B49" w14:textId="77777777" w:rsidR="00CE5148" w:rsidRPr="00DA4A70" w:rsidRDefault="00CE5148" w:rsidP="00C05182">
            <w:pPr>
              <w:pStyle w:val="TAL"/>
            </w:pPr>
            <w:r w:rsidRPr="00C05182">
              <w:t>"AF_GUIDANCE_FOR_URSP"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C3CA6" w14:textId="77777777" w:rsidR="00CE5148" w:rsidRPr="00DA4A70" w:rsidRDefault="00CE5148" w:rsidP="00CE5148">
            <w:pPr>
              <w:keepNext/>
              <w:keepLines/>
              <w:spacing w:after="0"/>
              <w:rPr>
                <w:rFonts w:ascii="Arial" w:hAnsi="Arial"/>
                <w:sz w:val="18"/>
              </w:rPr>
            </w:pPr>
            <w:r>
              <w:rPr>
                <w:rFonts w:ascii="Arial" w:hAnsi="Arial"/>
                <w:sz w:val="18"/>
              </w:rPr>
              <w:t>AF guidance for URSP allowed for the subscription</w:t>
            </w:r>
          </w:p>
        </w:tc>
      </w:tr>
    </w:tbl>
    <w:p w14:paraId="6C63F46D" w14:textId="77777777" w:rsidR="00CE5148" w:rsidRPr="00B06F7A" w:rsidRDefault="00CE5148" w:rsidP="00CE5148"/>
    <w:p w14:paraId="51A4DD8D" w14:textId="56AD7E72" w:rsidR="00CE5148" w:rsidRPr="00B06F7A" w:rsidRDefault="00CE5148" w:rsidP="00C05182">
      <w:pPr>
        <w:pStyle w:val="Heading3"/>
      </w:pPr>
      <w:bookmarkStart w:id="5633" w:name="_Toc98488155"/>
      <w:r w:rsidRPr="00B06F7A">
        <w:t>6.</w:t>
      </w:r>
      <w:r>
        <w:t>8</w:t>
      </w:r>
      <w:r w:rsidRPr="00B06F7A">
        <w:t>.7</w:t>
      </w:r>
      <w:r w:rsidRPr="00B06F7A">
        <w:tab/>
        <w:t>Error Handling</w:t>
      </w:r>
      <w:bookmarkEnd w:id="5633"/>
    </w:p>
    <w:p w14:paraId="3CD4500D" w14:textId="1DAC1DF9" w:rsidR="00CE5148" w:rsidRPr="00B06F7A" w:rsidRDefault="00CE5148" w:rsidP="00C05182">
      <w:pPr>
        <w:pStyle w:val="Heading4"/>
      </w:pPr>
      <w:bookmarkStart w:id="5634" w:name="_Toc98488156"/>
      <w:r w:rsidRPr="00B06F7A">
        <w:t>6.</w:t>
      </w:r>
      <w:r>
        <w:t>8</w:t>
      </w:r>
      <w:r w:rsidRPr="00B06F7A">
        <w:t>.7.1</w:t>
      </w:r>
      <w:r w:rsidRPr="00B06F7A">
        <w:tab/>
        <w:t>General</w:t>
      </w:r>
      <w:bookmarkEnd w:id="5634"/>
    </w:p>
    <w:p w14:paraId="380FD6CB" w14:textId="77777777" w:rsidR="00CE5148" w:rsidRPr="00B06F7A" w:rsidRDefault="00CE5148" w:rsidP="00CE5148">
      <w:pPr>
        <w:rPr>
          <w:rFonts w:eastAsia="Calibri"/>
        </w:rPr>
      </w:pPr>
      <w:r w:rsidRPr="00B06F7A">
        <w:t>HTTP error handling shall be supported as specified in clause 5.2.4 of 3GPP TS 29.500 [4].</w:t>
      </w:r>
    </w:p>
    <w:p w14:paraId="52AFFBF1" w14:textId="0BFBAC09" w:rsidR="00CE5148" w:rsidRPr="00B06F7A" w:rsidRDefault="00CE5148" w:rsidP="00C05182">
      <w:pPr>
        <w:pStyle w:val="Heading4"/>
      </w:pPr>
      <w:bookmarkStart w:id="5635" w:name="_Toc98488157"/>
      <w:r w:rsidRPr="00B06F7A">
        <w:t>6.</w:t>
      </w:r>
      <w:r>
        <w:t>8</w:t>
      </w:r>
      <w:r w:rsidRPr="00B06F7A">
        <w:t>.7.2</w:t>
      </w:r>
      <w:r w:rsidRPr="00B06F7A">
        <w:tab/>
        <w:t>Protocol Errors</w:t>
      </w:r>
      <w:bookmarkEnd w:id="5635"/>
    </w:p>
    <w:p w14:paraId="4461305B" w14:textId="77777777" w:rsidR="00CE5148" w:rsidRPr="00B06F7A" w:rsidRDefault="00CE5148" w:rsidP="00CE5148">
      <w:r w:rsidRPr="00B06F7A">
        <w:t>Protocol errors handling shall be supported as specified in clause 5.2.7 of 3GPP TS 29.500 [4].</w:t>
      </w:r>
    </w:p>
    <w:p w14:paraId="5F88EACC" w14:textId="17FFA35B" w:rsidR="00CE5148" w:rsidRPr="00B06F7A" w:rsidRDefault="00CE5148" w:rsidP="00C05182">
      <w:pPr>
        <w:pStyle w:val="Heading4"/>
      </w:pPr>
      <w:bookmarkStart w:id="5636" w:name="_Toc98488158"/>
      <w:r w:rsidRPr="00B06F7A">
        <w:t>6.</w:t>
      </w:r>
      <w:r>
        <w:t>8</w:t>
      </w:r>
      <w:r w:rsidRPr="00B06F7A">
        <w:t>.7.3</w:t>
      </w:r>
      <w:r w:rsidRPr="00B06F7A">
        <w:tab/>
        <w:t>Application Errors</w:t>
      </w:r>
      <w:bookmarkEnd w:id="5636"/>
    </w:p>
    <w:p w14:paraId="22A488DA" w14:textId="08F174AB" w:rsidR="00CE5148" w:rsidRPr="00B06F7A" w:rsidRDefault="00CE5148" w:rsidP="00CE5148">
      <w:r w:rsidRPr="00B06F7A">
        <w:t>The common application errors defined in the Table 5.2.7.2-1 in 3GPP TS 29.500 [4] may also be used for the Nudm_</w:t>
      </w:r>
      <w:r>
        <w:t>ServiceSpecific</w:t>
      </w:r>
      <w:r w:rsidRPr="00B06F7A">
        <w:t>Authorization service. The following application errors listed in Table 6.</w:t>
      </w:r>
      <w:r>
        <w:t>8</w:t>
      </w:r>
      <w:r w:rsidRPr="00B06F7A">
        <w:t>.7.3-1 are specific for the Nudm_</w:t>
      </w:r>
      <w:r>
        <w:t>ServiceSpecific</w:t>
      </w:r>
      <w:r w:rsidRPr="00B06F7A">
        <w:t>Authorization service.</w:t>
      </w:r>
    </w:p>
    <w:p w14:paraId="1D22C686" w14:textId="506D72F8" w:rsidR="00CE5148" w:rsidRPr="00B06F7A" w:rsidRDefault="00CE5148" w:rsidP="00CE5148">
      <w:pPr>
        <w:pStyle w:val="TH"/>
      </w:pPr>
      <w:r w:rsidRPr="00B06F7A">
        <w:t>Table 6.</w:t>
      </w:r>
      <w:r>
        <w:t>8</w:t>
      </w:r>
      <w:r w:rsidRPr="00B06F7A">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CE5148" w:rsidRPr="00B06F7A" w14:paraId="25E60662"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5A26C66A" w14:textId="77777777" w:rsidR="00CE5148" w:rsidRPr="00B06F7A" w:rsidRDefault="00CE5148" w:rsidP="00CE5148">
            <w:pPr>
              <w:pStyle w:val="TAH"/>
            </w:pPr>
            <w:r w:rsidRPr="00B06F7A">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1C96B224" w14:textId="77777777" w:rsidR="00CE5148" w:rsidRPr="00B06F7A" w:rsidRDefault="00CE5148" w:rsidP="00CE5148">
            <w:pPr>
              <w:pStyle w:val="TAH"/>
            </w:pPr>
            <w:r w:rsidRPr="00B06F7A">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5C3CDC8D" w14:textId="77777777" w:rsidR="00CE5148" w:rsidRPr="00B06F7A" w:rsidRDefault="00CE5148" w:rsidP="00CE5148">
            <w:pPr>
              <w:pStyle w:val="TAH"/>
            </w:pPr>
            <w:r w:rsidRPr="00B06F7A">
              <w:t>Description</w:t>
            </w:r>
          </w:p>
        </w:tc>
      </w:tr>
      <w:tr w:rsidR="00CE5148" w:rsidRPr="00B06F7A" w14:paraId="4D9D0B00"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048FAC6E" w14:textId="77777777" w:rsidR="00CE5148" w:rsidRPr="00B06F7A" w:rsidRDefault="00CE5148" w:rsidP="00CE5148">
            <w:pPr>
              <w:pStyle w:val="TAL"/>
            </w:pPr>
            <w:r w:rsidRPr="00B06F7A">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16D6AEBD"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44FA33AB" w14:textId="77777777" w:rsidR="00CE5148" w:rsidRPr="00B06F7A" w:rsidRDefault="00CE5148" w:rsidP="00CE5148">
            <w:pPr>
              <w:pStyle w:val="TAL"/>
            </w:pPr>
            <w:r w:rsidRPr="00B06F7A">
              <w:t>No 5GS subscription is associated with the user.</w:t>
            </w:r>
          </w:p>
        </w:tc>
      </w:tr>
      <w:tr w:rsidR="00CE5148" w:rsidRPr="00B06F7A" w14:paraId="4AD5CD21"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1CBBDDB6" w14:textId="77777777" w:rsidR="00CE5148" w:rsidRPr="00B06F7A" w:rsidRDefault="00CE5148" w:rsidP="00CE5148">
            <w:pPr>
              <w:pStyle w:val="TAL"/>
            </w:pPr>
            <w:r w:rsidRPr="00B06F7A">
              <w:t>USER_NOT_FOUND</w:t>
            </w:r>
          </w:p>
        </w:tc>
        <w:tc>
          <w:tcPr>
            <w:tcW w:w="711" w:type="pct"/>
            <w:tcBorders>
              <w:top w:val="single" w:sz="4" w:space="0" w:color="auto"/>
              <w:left w:val="single" w:sz="4" w:space="0" w:color="auto"/>
              <w:bottom w:val="single" w:sz="4" w:space="0" w:color="auto"/>
              <w:right w:val="single" w:sz="4" w:space="0" w:color="auto"/>
            </w:tcBorders>
          </w:tcPr>
          <w:p w14:paraId="6E35595E" w14:textId="77777777" w:rsidR="00CE5148" w:rsidRPr="00B06F7A" w:rsidRDefault="00CE5148" w:rsidP="00CE5148">
            <w:pPr>
              <w:pStyle w:val="TAL"/>
            </w:pPr>
            <w:r w:rsidRPr="00B06F7A">
              <w:t>404 Not Found</w:t>
            </w:r>
          </w:p>
        </w:tc>
        <w:tc>
          <w:tcPr>
            <w:tcW w:w="2367" w:type="pct"/>
            <w:tcBorders>
              <w:top w:val="single" w:sz="4" w:space="0" w:color="auto"/>
              <w:left w:val="single" w:sz="4" w:space="0" w:color="auto"/>
              <w:bottom w:val="single" w:sz="4" w:space="0" w:color="auto"/>
              <w:right w:val="single" w:sz="4" w:space="0" w:color="auto"/>
            </w:tcBorders>
          </w:tcPr>
          <w:p w14:paraId="0FB26B94" w14:textId="77777777" w:rsidR="00CE5148" w:rsidRPr="00B06F7A" w:rsidRDefault="00CE5148" w:rsidP="00CE5148">
            <w:pPr>
              <w:pStyle w:val="TAL"/>
            </w:pPr>
            <w:r w:rsidRPr="00B06F7A">
              <w:t>The user does not exist in the HPLMN</w:t>
            </w:r>
          </w:p>
        </w:tc>
      </w:tr>
      <w:tr w:rsidR="00CE5148" w:rsidRPr="00B06F7A" w14:paraId="23FFE6C9"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072B45F4" w14:textId="77777777" w:rsidR="00CE5148" w:rsidRPr="00B06F7A" w:rsidRDefault="00CE5148" w:rsidP="00CE5148">
            <w:pPr>
              <w:pStyle w:val="TAL"/>
            </w:pPr>
            <w:r w:rsidRPr="00B06F7A">
              <w:t>DNN_NOT_ALLOWED</w:t>
            </w:r>
          </w:p>
        </w:tc>
        <w:tc>
          <w:tcPr>
            <w:tcW w:w="711" w:type="pct"/>
            <w:tcBorders>
              <w:top w:val="single" w:sz="4" w:space="0" w:color="auto"/>
              <w:left w:val="single" w:sz="4" w:space="0" w:color="auto"/>
              <w:bottom w:val="single" w:sz="4" w:space="0" w:color="auto"/>
              <w:right w:val="single" w:sz="4" w:space="0" w:color="auto"/>
            </w:tcBorders>
          </w:tcPr>
          <w:p w14:paraId="222768C0"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5CEA4FAF" w14:textId="77777777" w:rsidR="00CE5148" w:rsidRPr="00B06F7A" w:rsidRDefault="00CE5148" w:rsidP="00CE5148">
            <w:pPr>
              <w:pStyle w:val="TAL"/>
            </w:pPr>
            <w:r w:rsidRPr="00B06F7A">
              <w:t>DNN not authorized for the user</w:t>
            </w:r>
          </w:p>
        </w:tc>
      </w:tr>
      <w:tr w:rsidR="00CE5148" w:rsidRPr="00B06F7A" w14:paraId="0EA560A5"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2B456A50" w14:textId="77777777" w:rsidR="00CE5148" w:rsidRPr="00B06F7A" w:rsidRDefault="00CE5148" w:rsidP="00CE5148">
            <w:pPr>
              <w:pStyle w:val="TAL"/>
            </w:pPr>
            <w:r w:rsidRPr="00B06F7A">
              <w:t>MTC_PROVIDER_NOT_ALLOWED</w:t>
            </w:r>
          </w:p>
        </w:tc>
        <w:tc>
          <w:tcPr>
            <w:tcW w:w="711" w:type="pct"/>
            <w:tcBorders>
              <w:top w:val="single" w:sz="4" w:space="0" w:color="auto"/>
              <w:left w:val="single" w:sz="4" w:space="0" w:color="auto"/>
              <w:bottom w:val="single" w:sz="4" w:space="0" w:color="auto"/>
              <w:right w:val="single" w:sz="4" w:space="0" w:color="auto"/>
            </w:tcBorders>
          </w:tcPr>
          <w:p w14:paraId="210C48DE"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6F544343" w14:textId="77777777" w:rsidR="00CE5148" w:rsidRPr="00B06F7A" w:rsidRDefault="00CE5148" w:rsidP="00CE5148">
            <w:pPr>
              <w:pStyle w:val="TAL"/>
            </w:pPr>
            <w:r w:rsidRPr="00B06F7A">
              <w:t xml:space="preserve">MTC Provider not authorized </w:t>
            </w:r>
          </w:p>
        </w:tc>
      </w:tr>
      <w:tr w:rsidR="00CE5148" w:rsidRPr="00B06F7A" w14:paraId="523FD5B2"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797964CB" w14:textId="77777777" w:rsidR="00CE5148" w:rsidRPr="00B06F7A" w:rsidRDefault="00CE5148" w:rsidP="00CE5148">
            <w:pPr>
              <w:pStyle w:val="TAL"/>
            </w:pPr>
            <w:r w:rsidRPr="00B06F7A">
              <w:t>AF_INSTANCE_NOT_ALLOWED</w:t>
            </w:r>
          </w:p>
        </w:tc>
        <w:tc>
          <w:tcPr>
            <w:tcW w:w="711" w:type="pct"/>
            <w:tcBorders>
              <w:top w:val="single" w:sz="4" w:space="0" w:color="auto"/>
              <w:left w:val="single" w:sz="4" w:space="0" w:color="auto"/>
              <w:bottom w:val="single" w:sz="4" w:space="0" w:color="auto"/>
              <w:right w:val="single" w:sz="4" w:space="0" w:color="auto"/>
            </w:tcBorders>
          </w:tcPr>
          <w:p w14:paraId="411CAB32"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03E062ED" w14:textId="77777777" w:rsidR="00CE5148" w:rsidRPr="00B06F7A" w:rsidRDefault="00CE5148" w:rsidP="00CE5148">
            <w:pPr>
              <w:pStyle w:val="TAL"/>
            </w:pPr>
            <w:r w:rsidRPr="00B06F7A">
              <w:t xml:space="preserve">This AF instance is not authorized </w:t>
            </w:r>
          </w:p>
        </w:tc>
      </w:tr>
      <w:tr w:rsidR="00CE5148" w:rsidRPr="00B06F7A" w14:paraId="242ED215"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75F5DEF5" w14:textId="77777777" w:rsidR="00CE5148" w:rsidRPr="00B06F7A" w:rsidRDefault="00CE5148" w:rsidP="00CE5148">
            <w:pPr>
              <w:pStyle w:val="TAL"/>
            </w:pPr>
            <w:r w:rsidRPr="00B06F7A">
              <w:t>SNSSAI_NOT_ALLOWED</w:t>
            </w:r>
          </w:p>
        </w:tc>
        <w:tc>
          <w:tcPr>
            <w:tcW w:w="711" w:type="pct"/>
            <w:tcBorders>
              <w:top w:val="single" w:sz="4" w:space="0" w:color="auto"/>
              <w:left w:val="single" w:sz="4" w:space="0" w:color="auto"/>
              <w:bottom w:val="single" w:sz="4" w:space="0" w:color="auto"/>
              <w:right w:val="single" w:sz="4" w:space="0" w:color="auto"/>
            </w:tcBorders>
          </w:tcPr>
          <w:p w14:paraId="74776047"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22B566A0" w14:textId="77777777" w:rsidR="00CE5148" w:rsidRPr="00B06F7A" w:rsidRDefault="00CE5148" w:rsidP="00CE5148">
            <w:pPr>
              <w:pStyle w:val="TAL"/>
            </w:pPr>
            <w:r w:rsidRPr="00B06F7A">
              <w:t xml:space="preserve">This SNSSAI is not authorized to this user </w:t>
            </w:r>
          </w:p>
        </w:tc>
      </w:tr>
      <w:tr w:rsidR="00CE5148" w:rsidRPr="00B06F7A" w14:paraId="6CB2D01F"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333E2DD2" w14:textId="77777777" w:rsidR="00CE5148" w:rsidRPr="00B06F7A" w:rsidRDefault="00CE5148" w:rsidP="00CE5148">
            <w:pPr>
              <w:pStyle w:val="TAL"/>
            </w:pPr>
            <w:r>
              <w:t>SERVICE_TYPE_NOT_ALLOWED</w:t>
            </w:r>
          </w:p>
        </w:tc>
        <w:tc>
          <w:tcPr>
            <w:tcW w:w="711" w:type="pct"/>
            <w:tcBorders>
              <w:top w:val="single" w:sz="4" w:space="0" w:color="auto"/>
              <w:left w:val="single" w:sz="4" w:space="0" w:color="auto"/>
              <w:bottom w:val="single" w:sz="4" w:space="0" w:color="auto"/>
              <w:right w:val="single" w:sz="4" w:space="0" w:color="auto"/>
            </w:tcBorders>
          </w:tcPr>
          <w:p w14:paraId="7370A1FC" w14:textId="77777777" w:rsidR="00CE5148" w:rsidRPr="00B06F7A" w:rsidRDefault="00CE5148" w:rsidP="00CE5148">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43033270" w14:textId="77777777" w:rsidR="00CE5148" w:rsidRPr="00B06F7A" w:rsidRDefault="00CE5148" w:rsidP="00CE5148">
            <w:pPr>
              <w:pStyle w:val="TAL"/>
            </w:pPr>
            <w:r>
              <w:t>This serviceType is not authorized to this user.</w:t>
            </w:r>
          </w:p>
        </w:tc>
      </w:tr>
    </w:tbl>
    <w:p w14:paraId="22E72282" w14:textId="77777777" w:rsidR="00CE5148" w:rsidRPr="00B06F7A" w:rsidRDefault="00CE5148" w:rsidP="00CE5148"/>
    <w:p w14:paraId="1823A8C6" w14:textId="3D1775C6" w:rsidR="00CE5148" w:rsidRPr="00B06F7A" w:rsidRDefault="00CE5148" w:rsidP="00C05182">
      <w:pPr>
        <w:pStyle w:val="Heading3"/>
      </w:pPr>
      <w:bookmarkStart w:id="5637" w:name="_Toc98488159"/>
      <w:r w:rsidRPr="00B06F7A">
        <w:t>6.</w:t>
      </w:r>
      <w:r>
        <w:t>8</w:t>
      </w:r>
      <w:r w:rsidRPr="00B06F7A">
        <w:t>.8</w:t>
      </w:r>
      <w:r w:rsidRPr="00B06F7A">
        <w:tab/>
        <w:t>Feature Negotiation</w:t>
      </w:r>
      <w:bookmarkEnd w:id="5637"/>
    </w:p>
    <w:p w14:paraId="2B0E7BB6" w14:textId="0263BAAD" w:rsidR="00CE5148" w:rsidRPr="00B06F7A" w:rsidRDefault="00CE5148" w:rsidP="00CE5148">
      <w:r w:rsidRPr="00B06F7A">
        <w:t>The optional features in table 6.</w:t>
      </w:r>
      <w:r>
        <w:t>8</w:t>
      </w:r>
      <w:r w:rsidRPr="00B06F7A">
        <w:t>.8-1 are defined for the Nudm_</w:t>
      </w:r>
      <w:r>
        <w:t>SSAU</w:t>
      </w:r>
      <w:r w:rsidRPr="00B06F7A">
        <w:t xml:space="preserve"> </w:t>
      </w:r>
      <w:r w:rsidRPr="00B06F7A">
        <w:rPr>
          <w:lang w:eastAsia="zh-CN"/>
        </w:rPr>
        <w:t xml:space="preserve">API. They shall be negotiated using the </w:t>
      </w:r>
      <w:r w:rsidRPr="00B06F7A">
        <w:t>extensibility mechanism defined in clause 6.6 of 3GPP TS 29.500 [4].</w:t>
      </w:r>
    </w:p>
    <w:p w14:paraId="65ACCF67" w14:textId="03F395C1" w:rsidR="00CE5148" w:rsidRPr="00B06F7A" w:rsidRDefault="00CE5148" w:rsidP="00CE5148">
      <w:pPr>
        <w:pStyle w:val="TH"/>
      </w:pPr>
      <w:r w:rsidRPr="00B06F7A">
        <w:t>Table 6.</w:t>
      </w:r>
      <w:r>
        <w:t>8</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CE5148" w:rsidRPr="00B06F7A" w14:paraId="2292E3EF" w14:textId="77777777" w:rsidTr="00CE514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19D9DE7" w14:textId="77777777" w:rsidR="00CE5148" w:rsidRPr="00B06F7A" w:rsidRDefault="00CE5148" w:rsidP="00CE5148">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6BF6796" w14:textId="77777777" w:rsidR="00CE5148" w:rsidRPr="00B06F7A" w:rsidRDefault="00CE5148" w:rsidP="00CE5148">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7F58F99" w14:textId="77777777" w:rsidR="00CE5148" w:rsidRPr="00B06F7A" w:rsidRDefault="00CE5148" w:rsidP="00CE5148">
            <w:pPr>
              <w:pStyle w:val="TAH"/>
            </w:pPr>
            <w:r w:rsidRPr="00B06F7A">
              <w:t>Description</w:t>
            </w:r>
          </w:p>
        </w:tc>
      </w:tr>
      <w:tr w:rsidR="00CE5148" w:rsidRPr="00B06F7A" w14:paraId="61FE577F" w14:textId="77777777" w:rsidTr="00CE5148">
        <w:trPr>
          <w:jc w:val="center"/>
        </w:trPr>
        <w:tc>
          <w:tcPr>
            <w:tcW w:w="1529" w:type="dxa"/>
            <w:tcBorders>
              <w:top w:val="single" w:sz="4" w:space="0" w:color="auto"/>
              <w:left w:val="single" w:sz="4" w:space="0" w:color="auto"/>
              <w:bottom w:val="single" w:sz="4" w:space="0" w:color="auto"/>
              <w:right w:val="single" w:sz="4" w:space="0" w:color="auto"/>
            </w:tcBorders>
          </w:tcPr>
          <w:p w14:paraId="783F0B55" w14:textId="77777777" w:rsidR="00CE5148" w:rsidRPr="00B06F7A" w:rsidRDefault="00CE5148" w:rsidP="00CE5148">
            <w:pPr>
              <w:pStyle w:val="TAL"/>
            </w:pPr>
            <w:bookmarkStart w:id="5638" w:name="MCCQCTEMPBM_00000022"/>
          </w:p>
        </w:tc>
        <w:tc>
          <w:tcPr>
            <w:tcW w:w="2207" w:type="dxa"/>
            <w:tcBorders>
              <w:top w:val="single" w:sz="4" w:space="0" w:color="auto"/>
              <w:left w:val="single" w:sz="4" w:space="0" w:color="auto"/>
              <w:bottom w:val="single" w:sz="4" w:space="0" w:color="auto"/>
              <w:right w:val="single" w:sz="4" w:space="0" w:color="auto"/>
            </w:tcBorders>
          </w:tcPr>
          <w:p w14:paraId="25A2AEF8" w14:textId="77777777" w:rsidR="00CE5148" w:rsidRPr="00B06F7A" w:rsidRDefault="00CE5148" w:rsidP="00CE5148">
            <w:pPr>
              <w:pStyle w:val="TAL"/>
            </w:pPr>
          </w:p>
        </w:tc>
        <w:tc>
          <w:tcPr>
            <w:tcW w:w="5758" w:type="dxa"/>
            <w:tcBorders>
              <w:top w:val="single" w:sz="4" w:space="0" w:color="auto"/>
              <w:left w:val="single" w:sz="4" w:space="0" w:color="auto"/>
              <w:bottom w:val="single" w:sz="4" w:space="0" w:color="auto"/>
              <w:right w:val="single" w:sz="4" w:space="0" w:color="auto"/>
            </w:tcBorders>
          </w:tcPr>
          <w:p w14:paraId="6D1F39EE" w14:textId="77777777" w:rsidR="00CE5148" w:rsidRPr="00B06F7A" w:rsidRDefault="00CE5148" w:rsidP="00CE5148">
            <w:pPr>
              <w:pStyle w:val="TAL"/>
              <w:rPr>
                <w:rFonts w:cs="Arial"/>
                <w:szCs w:val="18"/>
              </w:rPr>
            </w:pPr>
          </w:p>
        </w:tc>
      </w:tr>
      <w:bookmarkEnd w:id="5638"/>
    </w:tbl>
    <w:p w14:paraId="756F7CAC" w14:textId="77777777" w:rsidR="00CE5148" w:rsidRPr="00B06F7A" w:rsidRDefault="00CE5148" w:rsidP="00CE5148"/>
    <w:p w14:paraId="510ED502" w14:textId="5579AB1A" w:rsidR="00CE5148" w:rsidRPr="00B06F7A" w:rsidRDefault="00CE5148" w:rsidP="00C05182">
      <w:pPr>
        <w:pStyle w:val="Heading3"/>
        <w:rPr>
          <w:lang w:val="en-US"/>
        </w:rPr>
      </w:pPr>
      <w:bookmarkStart w:id="5639" w:name="_Toc98488160"/>
      <w:r w:rsidRPr="00B06F7A">
        <w:rPr>
          <w:lang w:val="en-US"/>
        </w:rPr>
        <w:t>6.</w:t>
      </w:r>
      <w:r>
        <w:rPr>
          <w:lang w:val="en-US"/>
        </w:rPr>
        <w:t>8</w:t>
      </w:r>
      <w:r w:rsidRPr="00B06F7A">
        <w:rPr>
          <w:lang w:val="en-US"/>
        </w:rPr>
        <w:t>.9</w:t>
      </w:r>
      <w:r w:rsidRPr="00B06F7A">
        <w:rPr>
          <w:lang w:val="en-US"/>
        </w:rPr>
        <w:tab/>
        <w:t>Security</w:t>
      </w:r>
      <w:bookmarkEnd w:id="5639"/>
    </w:p>
    <w:p w14:paraId="410E97C0" w14:textId="77777777" w:rsidR="00CE5148" w:rsidRPr="00B06F7A" w:rsidRDefault="00CE5148" w:rsidP="00CE5148">
      <w:pPr>
        <w:rPr>
          <w:lang w:val="en-US"/>
        </w:rPr>
      </w:pPr>
      <w:r w:rsidRPr="00B06F7A">
        <w:rPr>
          <w:lang w:val="en-US"/>
        </w:rPr>
        <w:t>As indicated in 3GPP TS 33.501 [6] and 3GPP TS 29.500 [4], the access to the Nudm_</w:t>
      </w:r>
      <w:r>
        <w:rPr>
          <w:lang w:val="en-US"/>
        </w:rPr>
        <w:t>SSAU</w:t>
      </w:r>
      <w:r w:rsidRPr="00B06F7A">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67E07B69" w14:textId="77777777" w:rsidR="00CE5148" w:rsidRPr="00B06F7A" w:rsidRDefault="00CE5148" w:rsidP="00CE5148">
      <w:pPr>
        <w:rPr>
          <w:lang w:val="en-US"/>
        </w:rPr>
      </w:pPr>
      <w:r w:rsidRPr="00B06F7A">
        <w:rPr>
          <w:lang w:val="en-US"/>
        </w:rPr>
        <w:t>If OAuth2 is used, an NF Service Consumer, prior to consuming services offered by the Nudm_</w:t>
      </w:r>
      <w:r>
        <w:rPr>
          <w:lang w:val="en-US"/>
        </w:rPr>
        <w:t>SSAU</w:t>
      </w:r>
      <w:r w:rsidRPr="00B06F7A">
        <w:rPr>
          <w:lang w:val="en-US"/>
        </w:rPr>
        <w:t xml:space="preserve"> API, shall obtain a "token" from the authorization server, by invoking the Access Token Request service, as described in 3GPP TS 29.510 [19], clause 5.4.2.2.</w:t>
      </w:r>
    </w:p>
    <w:p w14:paraId="29EB631B" w14:textId="77777777" w:rsidR="00CE5148" w:rsidRPr="00B06F7A" w:rsidRDefault="00CE5148" w:rsidP="00CE5148">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w:t>
      </w:r>
      <w:r>
        <w:rPr>
          <w:lang w:val="en-US"/>
        </w:rPr>
        <w:t>SSAU</w:t>
      </w:r>
      <w:r w:rsidRPr="00B06F7A">
        <w:rPr>
          <w:lang w:val="en-US"/>
        </w:rPr>
        <w:t xml:space="preserve"> service.</w:t>
      </w:r>
    </w:p>
    <w:p w14:paraId="4645D53B" w14:textId="77777777" w:rsidR="00CE5148" w:rsidRPr="00B06F7A" w:rsidRDefault="00CE5148" w:rsidP="00CE5148">
      <w:pPr>
        <w:rPr>
          <w:lang w:val="en-US"/>
        </w:rPr>
      </w:pPr>
      <w:r w:rsidRPr="00B06F7A">
        <w:rPr>
          <w:lang w:val="en-US"/>
        </w:rPr>
        <w:t>The Nudm_</w:t>
      </w:r>
      <w:r>
        <w:rPr>
          <w:lang w:val="en-US"/>
        </w:rPr>
        <w:t>SSAU</w:t>
      </w:r>
      <w:r w:rsidRPr="00B06F7A">
        <w:rPr>
          <w:lang w:val="en-US"/>
        </w:rPr>
        <w:t xml:space="preserve"> API defines a single scope "nudm-</w:t>
      </w:r>
      <w:r>
        <w:rPr>
          <w:lang w:val="en-US"/>
        </w:rPr>
        <w:t>ssau</w:t>
      </w:r>
      <w:r w:rsidRPr="00B06F7A">
        <w:rPr>
          <w:lang w:val="en-US"/>
        </w:rPr>
        <w:t>" for OAuth2 authorization (as specified in 3GPP TS 33.501 [6]) for the entire API, and it does not define any additional scopes at resource or operation level.</w:t>
      </w:r>
    </w:p>
    <w:p w14:paraId="01E050DD" w14:textId="77777777" w:rsidR="005B7866" w:rsidRPr="00B06F7A" w:rsidRDefault="005B7866" w:rsidP="00C05182">
      <w:pPr>
        <w:pStyle w:val="Heading8"/>
      </w:pPr>
      <w:bookmarkStart w:id="5640" w:name="_Toc98488161"/>
      <w:r w:rsidRPr="00B06F7A">
        <w:t>Annex A (normative):</w:t>
      </w:r>
      <w:r w:rsidRPr="00B06F7A">
        <w:br/>
        <w:t>OpenAPI specification</w:t>
      </w:r>
      <w:bookmarkEnd w:id="5355"/>
      <w:bookmarkEnd w:id="5595"/>
      <w:bookmarkEnd w:id="5596"/>
      <w:bookmarkEnd w:id="5597"/>
      <w:bookmarkEnd w:id="5598"/>
      <w:bookmarkEnd w:id="5599"/>
      <w:bookmarkEnd w:id="5640"/>
    </w:p>
    <w:p w14:paraId="158AD3E7" w14:textId="77777777" w:rsidR="005B7866" w:rsidRPr="00B06F7A" w:rsidRDefault="005B7866" w:rsidP="00C05182">
      <w:pPr>
        <w:pStyle w:val="Heading2"/>
      </w:pPr>
      <w:bookmarkStart w:id="5641" w:name="_Toc11338877"/>
      <w:bookmarkStart w:id="5642" w:name="_Toc27585638"/>
      <w:bookmarkStart w:id="5643" w:name="_Toc36457661"/>
      <w:bookmarkStart w:id="5644" w:name="_Toc45028580"/>
      <w:bookmarkStart w:id="5645" w:name="_Toc45029415"/>
      <w:bookmarkStart w:id="5646" w:name="_Toc67682189"/>
      <w:bookmarkStart w:id="5647" w:name="_Toc98488162"/>
      <w:r w:rsidRPr="00B06F7A">
        <w:t>A.1</w:t>
      </w:r>
      <w:r w:rsidRPr="00B06F7A">
        <w:tab/>
        <w:t>General</w:t>
      </w:r>
      <w:bookmarkEnd w:id="5641"/>
      <w:bookmarkEnd w:id="5642"/>
      <w:bookmarkEnd w:id="5643"/>
      <w:bookmarkEnd w:id="5644"/>
      <w:bookmarkEnd w:id="5645"/>
      <w:bookmarkEnd w:id="5646"/>
      <w:bookmarkEnd w:id="5647"/>
    </w:p>
    <w:p w14:paraId="09EFFF71" w14:textId="77777777" w:rsidR="005B7866" w:rsidRPr="00B06F7A" w:rsidRDefault="005B7866" w:rsidP="005B7866">
      <w:pPr>
        <w:rPr>
          <w:lang w:val="en-US"/>
        </w:rPr>
      </w:pPr>
      <w:r w:rsidRPr="00B06F7A">
        <w:rPr>
          <w:lang w:val="en-US"/>
        </w:rPr>
        <w:t>This Annex specifies the formal definition of the Nudm Service API(s). It consists of OpenAPI 3.0.0 specifications, in YAML format.</w:t>
      </w:r>
    </w:p>
    <w:p w14:paraId="57275735" w14:textId="77777777" w:rsidR="005B7866" w:rsidRPr="00B06F7A" w:rsidRDefault="005B7866" w:rsidP="005B7866">
      <w:r w:rsidRPr="00B06F7A">
        <w:t>This Annex takes precedence when being discrepant to other parts of the specification with respect to the encoding of information elements and methods within the API(s).</w:t>
      </w:r>
    </w:p>
    <w:p w14:paraId="1B497F32" w14:textId="77777777" w:rsidR="005B7866" w:rsidRPr="00B06F7A" w:rsidRDefault="005B7866" w:rsidP="005B7866">
      <w:pPr>
        <w:pStyle w:val="NO"/>
      </w:pPr>
      <w:r w:rsidRPr="00B06F7A">
        <w:t>NOTE:</w:t>
      </w:r>
      <w:r w:rsidRPr="00B06F7A">
        <w:tab/>
        <w:t>The semantics and procedures, as well as conditions, e.g. for the applicability and allowed combinations of attributes or values, not expressed in the OpenAPI definitions but defined in other parts of the specification also apply.</w:t>
      </w:r>
    </w:p>
    <w:p w14:paraId="6DA16D10" w14:textId="77777777" w:rsidR="005B7866" w:rsidRPr="00B06F7A" w:rsidRDefault="005B7866" w:rsidP="005B7866">
      <w:r w:rsidRPr="00B06F7A">
        <w:t>Informative copies of the OpenAPI specification files contained in this 3GPP Technical Specification are available on a Git-based repository, that uses the GitLab software version control system (see 3GPP TS 29.501 [5] clause 5.3.1 and 3GPP TR 21.900 [30] clause 5B).</w:t>
      </w:r>
    </w:p>
    <w:p w14:paraId="64E1FF16" w14:textId="77777777" w:rsidR="005B7866" w:rsidRPr="00B06F7A" w:rsidRDefault="005B7866" w:rsidP="00C05182">
      <w:pPr>
        <w:pStyle w:val="Heading2"/>
      </w:pPr>
      <w:bookmarkStart w:id="5648" w:name="_Toc11338878"/>
      <w:bookmarkStart w:id="5649" w:name="_Toc27585639"/>
      <w:bookmarkStart w:id="5650" w:name="_Toc36457662"/>
      <w:bookmarkStart w:id="5651" w:name="_Toc45028581"/>
      <w:bookmarkStart w:id="5652" w:name="_Toc45029416"/>
      <w:bookmarkStart w:id="5653" w:name="_Toc67682190"/>
      <w:bookmarkStart w:id="5654" w:name="_Toc98488163"/>
      <w:r w:rsidRPr="00B06F7A">
        <w:t>A.2</w:t>
      </w:r>
      <w:r w:rsidRPr="00B06F7A">
        <w:tab/>
        <w:t>Nudm_SDM API</w:t>
      </w:r>
      <w:bookmarkEnd w:id="5648"/>
      <w:bookmarkEnd w:id="5649"/>
      <w:bookmarkEnd w:id="5650"/>
      <w:bookmarkEnd w:id="5651"/>
      <w:bookmarkEnd w:id="5652"/>
      <w:bookmarkEnd w:id="5653"/>
      <w:bookmarkEnd w:id="5654"/>
    </w:p>
    <w:p w14:paraId="4D03EDFF" w14:textId="77777777" w:rsidR="005B7866" w:rsidRPr="00B06F7A" w:rsidRDefault="005B7866" w:rsidP="005B7866">
      <w:pPr>
        <w:pStyle w:val="PL"/>
      </w:pPr>
      <w:r w:rsidRPr="00B06F7A">
        <w:t>openapi: 3.0.0</w:t>
      </w:r>
    </w:p>
    <w:p w14:paraId="2ACE24E8" w14:textId="77777777" w:rsidR="005B7866" w:rsidRPr="00B06F7A" w:rsidRDefault="005B7866" w:rsidP="005B7866">
      <w:pPr>
        <w:pStyle w:val="PL"/>
      </w:pPr>
    </w:p>
    <w:p w14:paraId="416AA6E2" w14:textId="77777777" w:rsidR="005B7866" w:rsidRPr="00B06F7A" w:rsidRDefault="005B7866" w:rsidP="005B7866">
      <w:pPr>
        <w:pStyle w:val="PL"/>
      </w:pPr>
      <w:r w:rsidRPr="00B06F7A">
        <w:t>info:</w:t>
      </w:r>
    </w:p>
    <w:p w14:paraId="3390F455" w14:textId="5716B7B5" w:rsidR="005B7866" w:rsidRPr="00B06F7A" w:rsidRDefault="005B7866" w:rsidP="005B7866">
      <w:pPr>
        <w:pStyle w:val="PL"/>
      </w:pPr>
      <w:r w:rsidRPr="00B06F7A">
        <w:t xml:space="preserve">  version: '2.2.0-alpha.</w:t>
      </w:r>
      <w:r w:rsidR="007C27ED">
        <w:t>7</w:t>
      </w:r>
      <w:r w:rsidRPr="00B06F7A">
        <w:t>'</w:t>
      </w:r>
    </w:p>
    <w:p w14:paraId="5AFA3E9D" w14:textId="77777777" w:rsidR="005B7866" w:rsidRPr="00B06F7A" w:rsidRDefault="005B7866" w:rsidP="005B7866">
      <w:pPr>
        <w:pStyle w:val="PL"/>
      </w:pPr>
      <w:r w:rsidRPr="00B06F7A">
        <w:t xml:space="preserve">  title: 'Nudm_SDM'</w:t>
      </w:r>
    </w:p>
    <w:p w14:paraId="4D40EFCA" w14:textId="77777777" w:rsidR="005B7866" w:rsidRPr="00B06F7A" w:rsidRDefault="005B7866" w:rsidP="005B7866">
      <w:pPr>
        <w:pStyle w:val="PL"/>
      </w:pPr>
      <w:r w:rsidRPr="00B06F7A">
        <w:t xml:space="preserve">  description: |</w:t>
      </w:r>
    </w:p>
    <w:p w14:paraId="4F3C01A8" w14:textId="2D732115" w:rsidR="005B7866" w:rsidRPr="00B06F7A" w:rsidRDefault="005B7866" w:rsidP="005B7866">
      <w:pPr>
        <w:pStyle w:val="PL"/>
      </w:pPr>
      <w:r w:rsidRPr="00B06F7A">
        <w:t xml:space="preserve">    Nudm Subscriber Data Management Service.</w:t>
      </w:r>
      <w:r w:rsidR="00380B56">
        <w:t xml:space="preserve">  </w:t>
      </w:r>
    </w:p>
    <w:p w14:paraId="4C186BBD" w14:textId="1D927A71"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5FEA061A" w14:textId="77777777" w:rsidR="005B7866" w:rsidRPr="00B06F7A" w:rsidRDefault="005B7866" w:rsidP="005B7866">
      <w:pPr>
        <w:pStyle w:val="PL"/>
      </w:pPr>
      <w:r w:rsidRPr="00B06F7A">
        <w:t xml:space="preserve">    All rights reserved.</w:t>
      </w:r>
    </w:p>
    <w:p w14:paraId="2FF9087C" w14:textId="77777777" w:rsidR="005B7866" w:rsidRPr="00B06F7A" w:rsidRDefault="005B7866" w:rsidP="005B7866">
      <w:pPr>
        <w:pStyle w:val="PL"/>
        <w:rPr>
          <w:lang w:val="en-US"/>
        </w:rPr>
      </w:pPr>
    </w:p>
    <w:p w14:paraId="7FC74C3E" w14:textId="77777777" w:rsidR="005B7866" w:rsidRPr="00B06F7A" w:rsidRDefault="005B7866" w:rsidP="005B7866">
      <w:pPr>
        <w:pStyle w:val="PL"/>
        <w:rPr>
          <w:lang w:val="en-US"/>
        </w:rPr>
      </w:pPr>
      <w:r w:rsidRPr="00B06F7A">
        <w:rPr>
          <w:lang w:val="en-US"/>
        </w:rPr>
        <w:t>externalDocs:</w:t>
      </w:r>
    </w:p>
    <w:p w14:paraId="1BC4E681" w14:textId="176FF2CE" w:rsidR="005B7866" w:rsidRPr="00B06F7A" w:rsidRDefault="005B7866" w:rsidP="005B7866">
      <w:pPr>
        <w:pStyle w:val="PL"/>
        <w:rPr>
          <w:lang w:val="en-US"/>
        </w:rPr>
      </w:pPr>
      <w:r w:rsidRPr="00B06F7A">
        <w:rPr>
          <w:lang w:val="en-US"/>
        </w:rPr>
        <w:t xml:space="preserve">  description: 3GPP TS 29.503 Unified Data Management Services, version 17.</w:t>
      </w:r>
      <w:r w:rsidR="007C27ED">
        <w:rPr>
          <w:lang w:val="en-US"/>
        </w:rPr>
        <w:t>6</w:t>
      </w:r>
      <w:r w:rsidRPr="00B06F7A">
        <w:rPr>
          <w:lang w:val="en-US"/>
        </w:rPr>
        <w:t>.0</w:t>
      </w:r>
    </w:p>
    <w:p w14:paraId="6BCB9FA1" w14:textId="1E2F3926"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7DB7C93D" w14:textId="77777777" w:rsidR="005B7866" w:rsidRPr="00B06F7A" w:rsidRDefault="005B7866" w:rsidP="005B7866">
      <w:pPr>
        <w:pStyle w:val="PL"/>
      </w:pPr>
    </w:p>
    <w:p w14:paraId="0EB01CC7" w14:textId="77777777" w:rsidR="005B7866" w:rsidRPr="00B06F7A" w:rsidRDefault="005B7866" w:rsidP="005B7866">
      <w:pPr>
        <w:pStyle w:val="PL"/>
      </w:pPr>
      <w:r w:rsidRPr="00B06F7A">
        <w:t>servers:</w:t>
      </w:r>
    </w:p>
    <w:p w14:paraId="154CBC43" w14:textId="77777777" w:rsidR="005B7866" w:rsidRPr="00B06F7A" w:rsidRDefault="005B7866" w:rsidP="005B7866">
      <w:pPr>
        <w:pStyle w:val="PL"/>
      </w:pPr>
      <w:r w:rsidRPr="00B06F7A">
        <w:t xml:space="preserve">  - url: '{apiRoot}/nudm-sdm/v2'</w:t>
      </w:r>
    </w:p>
    <w:p w14:paraId="3BDF1222" w14:textId="77777777" w:rsidR="005B7866" w:rsidRPr="00B06F7A" w:rsidRDefault="005B7866" w:rsidP="005B7866">
      <w:pPr>
        <w:pStyle w:val="PL"/>
      </w:pPr>
      <w:r w:rsidRPr="00B06F7A">
        <w:t xml:space="preserve">    variables:</w:t>
      </w:r>
    </w:p>
    <w:p w14:paraId="77C77A3D" w14:textId="77777777" w:rsidR="005B7866" w:rsidRPr="00B06F7A" w:rsidRDefault="005B7866" w:rsidP="005B7866">
      <w:pPr>
        <w:pStyle w:val="PL"/>
      </w:pPr>
      <w:r w:rsidRPr="00B06F7A">
        <w:t xml:space="preserve">      apiRoot:</w:t>
      </w:r>
    </w:p>
    <w:p w14:paraId="3AA978D6" w14:textId="77777777" w:rsidR="005B7866" w:rsidRPr="00B06F7A" w:rsidRDefault="005B7866" w:rsidP="005B7866">
      <w:pPr>
        <w:pStyle w:val="PL"/>
      </w:pPr>
      <w:r w:rsidRPr="00B06F7A">
        <w:t xml:space="preserve">        default: https://example.com</w:t>
      </w:r>
    </w:p>
    <w:p w14:paraId="128D7B31" w14:textId="77777777" w:rsidR="005B7866" w:rsidRPr="00B06F7A" w:rsidRDefault="005B7866" w:rsidP="005B7866">
      <w:pPr>
        <w:pStyle w:val="PL"/>
      </w:pPr>
      <w:r w:rsidRPr="00B06F7A">
        <w:t xml:space="preserve">        description: apiRoot as defined in clause clause 4.4 of 3GPP TS 29.501.</w:t>
      </w:r>
    </w:p>
    <w:p w14:paraId="58BBCB49" w14:textId="77777777" w:rsidR="005B7866" w:rsidRPr="00B06F7A" w:rsidRDefault="005B7866" w:rsidP="005B7866">
      <w:pPr>
        <w:pStyle w:val="PL"/>
      </w:pPr>
    </w:p>
    <w:p w14:paraId="37728A1C" w14:textId="77777777" w:rsidR="005B7866" w:rsidRPr="00B06F7A" w:rsidRDefault="005B7866" w:rsidP="005B7866">
      <w:pPr>
        <w:pStyle w:val="PL"/>
        <w:rPr>
          <w:lang w:val="en-US"/>
        </w:rPr>
      </w:pPr>
      <w:r w:rsidRPr="00B06F7A">
        <w:rPr>
          <w:lang w:val="en-US"/>
        </w:rPr>
        <w:t>security:</w:t>
      </w:r>
    </w:p>
    <w:p w14:paraId="40291ECD" w14:textId="77777777" w:rsidR="005B7866" w:rsidRPr="00B06F7A" w:rsidRDefault="005B7866" w:rsidP="005B7866">
      <w:pPr>
        <w:pStyle w:val="PL"/>
        <w:rPr>
          <w:lang w:val="en-US"/>
        </w:rPr>
      </w:pPr>
      <w:r w:rsidRPr="00B06F7A">
        <w:rPr>
          <w:lang w:val="en-US"/>
        </w:rPr>
        <w:t xml:space="preserve">  - oAuth2ClientCredentials:</w:t>
      </w:r>
    </w:p>
    <w:p w14:paraId="048F7505" w14:textId="77777777" w:rsidR="005B7866" w:rsidRPr="00B06F7A" w:rsidRDefault="005B7866" w:rsidP="005B7866">
      <w:pPr>
        <w:pStyle w:val="PL"/>
        <w:rPr>
          <w:lang w:val="en-US"/>
        </w:rPr>
      </w:pPr>
      <w:r w:rsidRPr="00B06F7A">
        <w:rPr>
          <w:lang w:val="en-US"/>
        </w:rPr>
        <w:t xml:space="preserve">    - nudm-sdm</w:t>
      </w:r>
    </w:p>
    <w:p w14:paraId="0E88EC6E" w14:textId="77777777" w:rsidR="005B7866" w:rsidRPr="00B06F7A" w:rsidRDefault="005B7866" w:rsidP="005B7866">
      <w:pPr>
        <w:pStyle w:val="PL"/>
        <w:rPr>
          <w:lang w:val="en-US"/>
        </w:rPr>
      </w:pPr>
      <w:r w:rsidRPr="00B06F7A">
        <w:rPr>
          <w:lang w:val="en-US"/>
        </w:rPr>
        <w:t xml:space="preserve">  - {}</w:t>
      </w:r>
    </w:p>
    <w:p w14:paraId="35E2E080" w14:textId="77777777" w:rsidR="005B7866" w:rsidRPr="00B06F7A" w:rsidRDefault="005B7866" w:rsidP="005B7866">
      <w:pPr>
        <w:pStyle w:val="PL"/>
        <w:rPr>
          <w:lang w:val="en-US"/>
        </w:rPr>
      </w:pPr>
    </w:p>
    <w:p w14:paraId="5BCB4C3D" w14:textId="77777777" w:rsidR="005B7866" w:rsidRPr="00B06F7A" w:rsidRDefault="005B7866" w:rsidP="005B7866">
      <w:pPr>
        <w:pStyle w:val="PL"/>
      </w:pPr>
      <w:r w:rsidRPr="00B06F7A">
        <w:t>paths:</w:t>
      </w:r>
    </w:p>
    <w:p w14:paraId="2138B3C7" w14:textId="77777777" w:rsidR="005B7866" w:rsidRPr="00B06F7A" w:rsidRDefault="005B7866" w:rsidP="005B7866">
      <w:pPr>
        <w:pStyle w:val="PL"/>
      </w:pPr>
      <w:r w:rsidRPr="00B06F7A">
        <w:t xml:space="preserve">  /{supi}:</w:t>
      </w:r>
    </w:p>
    <w:p w14:paraId="17559730" w14:textId="77777777" w:rsidR="005B7866" w:rsidRPr="00B06F7A" w:rsidRDefault="005B7866" w:rsidP="005B7866">
      <w:pPr>
        <w:pStyle w:val="PL"/>
      </w:pPr>
      <w:r w:rsidRPr="00B06F7A">
        <w:t xml:space="preserve">    get:</w:t>
      </w:r>
    </w:p>
    <w:p w14:paraId="4995C143" w14:textId="77777777" w:rsidR="005B7866" w:rsidRPr="00B06F7A" w:rsidRDefault="005B7866" w:rsidP="005B7866">
      <w:pPr>
        <w:pStyle w:val="PL"/>
      </w:pPr>
      <w:r w:rsidRPr="00B06F7A">
        <w:t xml:space="preserve">      summary: retrieve multiple data sets</w:t>
      </w:r>
    </w:p>
    <w:p w14:paraId="1124035B" w14:textId="77777777" w:rsidR="005B7866" w:rsidRPr="00B06F7A" w:rsidRDefault="005B7866" w:rsidP="005B7866">
      <w:pPr>
        <w:pStyle w:val="PL"/>
      </w:pPr>
      <w:r w:rsidRPr="00B06F7A">
        <w:t xml:space="preserve">      operationId: GetDataSets</w:t>
      </w:r>
    </w:p>
    <w:p w14:paraId="2DA16FA2" w14:textId="77777777" w:rsidR="005B7866" w:rsidRPr="00B06F7A" w:rsidRDefault="005B7866" w:rsidP="005B7866">
      <w:pPr>
        <w:pStyle w:val="PL"/>
      </w:pPr>
      <w:r w:rsidRPr="00B06F7A">
        <w:t xml:space="preserve">      tags:</w:t>
      </w:r>
    </w:p>
    <w:p w14:paraId="25446ED2" w14:textId="77777777" w:rsidR="005B7866" w:rsidRPr="00B06F7A" w:rsidRDefault="005B7866" w:rsidP="005B7866">
      <w:pPr>
        <w:pStyle w:val="PL"/>
      </w:pPr>
      <w:r w:rsidRPr="00B06F7A">
        <w:t xml:space="preserve">        - Retrieval of multiple data sets</w:t>
      </w:r>
    </w:p>
    <w:p w14:paraId="4D5C4761" w14:textId="77777777" w:rsidR="005B7866" w:rsidRPr="00B06F7A" w:rsidRDefault="005B7866" w:rsidP="005B7866">
      <w:pPr>
        <w:pStyle w:val="PL"/>
      </w:pPr>
      <w:r w:rsidRPr="00B06F7A">
        <w:t xml:space="preserve">      parameters:</w:t>
      </w:r>
    </w:p>
    <w:p w14:paraId="682B2CF4" w14:textId="77777777" w:rsidR="005B7866" w:rsidRPr="00B06F7A" w:rsidRDefault="005B7866" w:rsidP="005B7866">
      <w:pPr>
        <w:pStyle w:val="PL"/>
      </w:pPr>
      <w:r w:rsidRPr="00B06F7A">
        <w:t xml:space="preserve">        - name: supi</w:t>
      </w:r>
    </w:p>
    <w:p w14:paraId="5B6868E0" w14:textId="77777777" w:rsidR="005B7866" w:rsidRPr="00B06F7A" w:rsidRDefault="005B7866" w:rsidP="005B7866">
      <w:pPr>
        <w:pStyle w:val="PL"/>
      </w:pPr>
      <w:r w:rsidRPr="00B06F7A">
        <w:t xml:space="preserve">          in: path</w:t>
      </w:r>
    </w:p>
    <w:p w14:paraId="4F8C4A37" w14:textId="77777777" w:rsidR="005B7866" w:rsidRPr="00B06F7A" w:rsidRDefault="005B7866" w:rsidP="005B7866">
      <w:pPr>
        <w:pStyle w:val="PL"/>
      </w:pPr>
      <w:r w:rsidRPr="00B06F7A">
        <w:t xml:space="preserve">          description: Identifier of the UE</w:t>
      </w:r>
    </w:p>
    <w:p w14:paraId="54080EF3" w14:textId="77777777" w:rsidR="005B7866" w:rsidRPr="00B06F7A" w:rsidRDefault="005B7866" w:rsidP="005B7866">
      <w:pPr>
        <w:pStyle w:val="PL"/>
      </w:pPr>
      <w:r w:rsidRPr="00B06F7A">
        <w:t xml:space="preserve">          required: true</w:t>
      </w:r>
    </w:p>
    <w:p w14:paraId="54325A7D" w14:textId="77777777" w:rsidR="005B7866" w:rsidRPr="00B06F7A" w:rsidRDefault="005B7866" w:rsidP="005B7866">
      <w:pPr>
        <w:pStyle w:val="PL"/>
      </w:pPr>
      <w:r w:rsidRPr="00B06F7A">
        <w:t xml:space="preserve">          schema:</w:t>
      </w:r>
    </w:p>
    <w:p w14:paraId="2AC661ED" w14:textId="77777777" w:rsidR="005B7866" w:rsidRPr="00B06F7A" w:rsidRDefault="005B7866" w:rsidP="005B7866">
      <w:pPr>
        <w:pStyle w:val="PL"/>
      </w:pPr>
      <w:r w:rsidRPr="00B06F7A">
        <w:t xml:space="preserve">            $ref: 'TS29571_CommonData.yaml#/components/schemas/Supi'</w:t>
      </w:r>
    </w:p>
    <w:p w14:paraId="17A785E2" w14:textId="77777777" w:rsidR="005B7866" w:rsidRPr="00B06F7A" w:rsidRDefault="005B7866" w:rsidP="005B7866">
      <w:pPr>
        <w:pStyle w:val="PL"/>
      </w:pPr>
      <w:r w:rsidRPr="00B06F7A">
        <w:t xml:space="preserve">        - name: dataset-names</w:t>
      </w:r>
    </w:p>
    <w:p w14:paraId="10C7FF34" w14:textId="77777777" w:rsidR="005B7866" w:rsidRPr="00B06F7A" w:rsidRDefault="005B7866" w:rsidP="005B7866">
      <w:pPr>
        <w:pStyle w:val="PL"/>
      </w:pPr>
      <w:r w:rsidRPr="00B06F7A">
        <w:t xml:space="preserve">          in: query</w:t>
      </w:r>
    </w:p>
    <w:p w14:paraId="63962808" w14:textId="77777777" w:rsidR="005B7866" w:rsidRPr="00B06F7A" w:rsidRDefault="005B7866" w:rsidP="005B7866">
      <w:pPr>
        <w:pStyle w:val="PL"/>
      </w:pPr>
      <w:r w:rsidRPr="00B06F7A">
        <w:t xml:space="preserve">          style: form</w:t>
      </w:r>
    </w:p>
    <w:p w14:paraId="128AB950" w14:textId="77777777" w:rsidR="005B7866" w:rsidRPr="00B06F7A" w:rsidRDefault="005B7866" w:rsidP="005B7866">
      <w:pPr>
        <w:pStyle w:val="PL"/>
      </w:pPr>
      <w:r w:rsidRPr="00B06F7A">
        <w:t xml:space="preserve">          explode: false</w:t>
      </w:r>
    </w:p>
    <w:p w14:paraId="6EF3F5F2" w14:textId="77777777" w:rsidR="005B7866" w:rsidRPr="00B06F7A" w:rsidRDefault="005B7866" w:rsidP="005B7866">
      <w:pPr>
        <w:pStyle w:val="PL"/>
      </w:pPr>
      <w:r w:rsidRPr="00B06F7A">
        <w:t xml:space="preserve">          description: List of dataset names</w:t>
      </w:r>
    </w:p>
    <w:p w14:paraId="202F347C" w14:textId="77777777" w:rsidR="005B7866" w:rsidRPr="00B06F7A" w:rsidRDefault="005B7866" w:rsidP="005B7866">
      <w:pPr>
        <w:pStyle w:val="PL"/>
      </w:pPr>
      <w:r w:rsidRPr="00B06F7A">
        <w:t xml:space="preserve">          required: true</w:t>
      </w:r>
    </w:p>
    <w:p w14:paraId="4DFD3E5B" w14:textId="77777777" w:rsidR="005B7866" w:rsidRPr="00B06F7A" w:rsidRDefault="005B7866" w:rsidP="005B7866">
      <w:pPr>
        <w:pStyle w:val="PL"/>
      </w:pPr>
      <w:r w:rsidRPr="00B06F7A">
        <w:t xml:space="preserve">          schema:</w:t>
      </w:r>
    </w:p>
    <w:p w14:paraId="074E0393" w14:textId="77777777" w:rsidR="005B7866" w:rsidRPr="00B06F7A" w:rsidRDefault="005B7866" w:rsidP="005B7866">
      <w:pPr>
        <w:pStyle w:val="PL"/>
      </w:pPr>
      <w:r w:rsidRPr="00B06F7A">
        <w:t xml:space="preserve">             $ref: '#/components/schemas/DatasetNames'</w:t>
      </w:r>
    </w:p>
    <w:p w14:paraId="56EBE210" w14:textId="77777777" w:rsidR="005B7866" w:rsidRPr="00B06F7A" w:rsidRDefault="005B7866" w:rsidP="005B7866">
      <w:pPr>
        <w:pStyle w:val="PL"/>
      </w:pPr>
      <w:r w:rsidRPr="00B06F7A">
        <w:t xml:space="preserve">        - name: plmn-id</w:t>
      </w:r>
    </w:p>
    <w:p w14:paraId="324C5A7A" w14:textId="77777777" w:rsidR="005B7866" w:rsidRPr="00B06F7A" w:rsidRDefault="005B7866" w:rsidP="005B7866">
      <w:pPr>
        <w:pStyle w:val="PL"/>
      </w:pPr>
      <w:r w:rsidRPr="00B06F7A">
        <w:t xml:space="preserve">          in: query</w:t>
      </w:r>
    </w:p>
    <w:p w14:paraId="3637CBEB" w14:textId="77777777" w:rsidR="005B7866" w:rsidRPr="00B06F7A" w:rsidRDefault="005B7866" w:rsidP="005B7866">
      <w:pPr>
        <w:pStyle w:val="PL"/>
      </w:pPr>
      <w:r w:rsidRPr="00B06F7A">
        <w:t xml:space="preserve">          description: serving PLMN ID</w:t>
      </w:r>
    </w:p>
    <w:p w14:paraId="1596C8CC" w14:textId="77777777" w:rsidR="005B7866" w:rsidRPr="00B06F7A" w:rsidRDefault="005B7866" w:rsidP="005B7866">
      <w:pPr>
        <w:pStyle w:val="PL"/>
      </w:pPr>
      <w:r w:rsidRPr="00B06F7A">
        <w:t xml:space="preserve">          content:</w:t>
      </w:r>
    </w:p>
    <w:p w14:paraId="54A1E617" w14:textId="77777777" w:rsidR="005B7866" w:rsidRPr="00B06F7A" w:rsidRDefault="005B7866" w:rsidP="005B7866">
      <w:pPr>
        <w:pStyle w:val="PL"/>
      </w:pPr>
      <w:r w:rsidRPr="00B06F7A">
        <w:t xml:space="preserve">            application/json:</w:t>
      </w:r>
    </w:p>
    <w:p w14:paraId="6204F218" w14:textId="77777777" w:rsidR="005B7866" w:rsidRPr="00B06F7A" w:rsidRDefault="005B7866" w:rsidP="005B7866">
      <w:pPr>
        <w:pStyle w:val="PL"/>
      </w:pPr>
      <w:r w:rsidRPr="00B06F7A">
        <w:t xml:space="preserve">              schema:</w:t>
      </w:r>
    </w:p>
    <w:p w14:paraId="72C87894" w14:textId="41A8C7CF" w:rsidR="005B7866" w:rsidRPr="00B06F7A" w:rsidRDefault="005B7866" w:rsidP="005B7866">
      <w:pPr>
        <w:pStyle w:val="PL"/>
      </w:pPr>
      <w:r w:rsidRPr="00B06F7A">
        <w:t xml:space="preserve">                $ref: 'TS29571_CommonData.yaml#/components/schemas/PlmnId</w:t>
      </w:r>
      <w:r w:rsidR="00A5533A">
        <w:t>Nid</w:t>
      </w:r>
      <w:r w:rsidRPr="00B06F7A">
        <w:t>'</w:t>
      </w:r>
    </w:p>
    <w:p w14:paraId="0FC6BB42" w14:textId="77777777" w:rsidR="005B7866" w:rsidRPr="00B06F7A" w:rsidRDefault="005B7866" w:rsidP="005B7866">
      <w:pPr>
        <w:pStyle w:val="PL"/>
      </w:pPr>
      <w:r w:rsidRPr="00B06F7A">
        <w:t xml:space="preserve">        - name: supported-features</w:t>
      </w:r>
    </w:p>
    <w:p w14:paraId="560A7F42" w14:textId="77777777" w:rsidR="005B7866" w:rsidRPr="00B06F7A" w:rsidRDefault="005B7866" w:rsidP="005B7866">
      <w:pPr>
        <w:pStyle w:val="PL"/>
      </w:pPr>
      <w:r w:rsidRPr="00B06F7A">
        <w:t xml:space="preserve">          in: query</w:t>
      </w:r>
    </w:p>
    <w:p w14:paraId="6BC0EE3A" w14:textId="77777777" w:rsidR="005B7866" w:rsidRPr="00B06F7A" w:rsidRDefault="005B7866" w:rsidP="005B7866">
      <w:pPr>
        <w:pStyle w:val="PL"/>
      </w:pPr>
      <w:r w:rsidRPr="00B06F7A">
        <w:t xml:space="preserve">          description: Supported Features</w:t>
      </w:r>
    </w:p>
    <w:p w14:paraId="63800C72" w14:textId="77777777" w:rsidR="005B7866" w:rsidRPr="00B06F7A" w:rsidRDefault="005B7866" w:rsidP="005B7866">
      <w:pPr>
        <w:pStyle w:val="PL"/>
      </w:pPr>
      <w:r w:rsidRPr="00B06F7A">
        <w:t xml:space="preserve">          schema:</w:t>
      </w:r>
    </w:p>
    <w:p w14:paraId="426A687A" w14:textId="77777777" w:rsidR="005B7866" w:rsidRPr="00B06F7A" w:rsidRDefault="005B7866" w:rsidP="005B7866">
      <w:pPr>
        <w:pStyle w:val="PL"/>
      </w:pPr>
      <w:r w:rsidRPr="00B06F7A">
        <w:t xml:space="preserve">             $ref: 'TS29571_CommonData.yaml#/components/schemas/SupportedFeatures'</w:t>
      </w:r>
    </w:p>
    <w:p w14:paraId="0736DBDA" w14:textId="77777777" w:rsidR="005B7866" w:rsidRPr="00B06F7A" w:rsidRDefault="005B7866" w:rsidP="005B7866">
      <w:pPr>
        <w:pStyle w:val="PL"/>
        <w:rPr>
          <w:lang w:val="en-US"/>
        </w:rPr>
      </w:pPr>
      <w:r w:rsidRPr="00B06F7A">
        <w:rPr>
          <w:lang w:val="en-US"/>
        </w:rPr>
        <w:t xml:space="preserve">        - name: If-None-Match</w:t>
      </w:r>
    </w:p>
    <w:p w14:paraId="5E9CF144" w14:textId="77777777" w:rsidR="005B7866" w:rsidRPr="00B06F7A" w:rsidRDefault="005B7866" w:rsidP="005B7866">
      <w:pPr>
        <w:pStyle w:val="PL"/>
        <w:rPr>
          <w:lang w:val="en-US"/>
        </w:rPr>
      </w:pPr>
      <w:r w:rsidRPr="00B06F7A">
        <w:rPr>
          <w:lang w:val="en-US"/>
        </w:rPr>
        <w:t xml:space="preserve">          in: header</w:t>
      </w:r>
    </w:p>
    <w:p w14:paraId="45E0AAF3"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70AFFAC" w14:textId="77777777" w:rsidR="005B7866" w:rsidRPr="00B06F7A" w:rsidRDefault="005B7866" w:rsidP="005B7866">
      <w:pPr>
        <w:pStyle w:val="PL"/>
        <w:rPr>
          <w:lang w:val="en-US"/>
        </w:rPr>
      </w:pPr>
      <w:r w:rsidRPr="00B06F7A">
        <w:rPr>
          <w:lang w:val="en-US"/>
        </w:rPr>
        <w:t xml:space="preserve">          schema:</w:t>
      </w:r>
    </w:p>
    <w:p w14:paraId="5BFF49B1" w14:textId="77777777" w:rsidR="005B7866" w:rsidRPr="00B06F7A" w:rsidRDefault="005B7866" w:rsidP="005B7866">
      <w:pPr>
        <w:pStyle w:val="PL"/>
        <w:rPr>
          <w:lang w:val="en-US"/>
        </w:rPr>
      </w:pPr>
      <w:r w:rsidRPr="00B06F7A">
        <w:rPr>
          <w:lang w:val="en-US"/>
        </w:rPr>
        <w:t xml:space="preserve">            type: string</w:t>
      </w:r>
    </w:p>
    <w:p w14:paraId="6BBAEDD4" w14:textId="77777777" w:rsidR="005B7866" w:rsidRPr="00B06F7A" w:rsidRDefault="005B7866" w:rsidP="005B7866">
      <w:pPr>
        <w:pStyle w:val="PL"/>
        <w:rPr>
          <w:lang w:val="en-US"/>
        </w:rPr>
      </w:pPr>
      <w:r w:rsidRPr="00B06F7A">
        <w:rPr>
          <w:lang w:val="en-US"/>
        </w:rPr>
        <w:t xml:space="preserve">        - name: If-Modified-Since</w:t>
      </w:r>
    </w:p>
    <w:p w14:paraId="7D42D8BF" w14:textId="77777777" w:rsidR="005B7866" w:rsidRPr="00B06F7A" w:rsidRDefault="005B7866" w:rsidP="005B7866">
      <w:pPr>
        <w:pStyle w:val="PL"/>
        <w:rPr>
          <w:lang w:val="en-US"/>
        </w:rPr>
      </w:pPr>
      <w:r w:rsidRPr="00B06F7A">
        <w:rPr>
          <w:lang w:val="en-US"/>
        </w:rPr>
        <w:t xml:space="preserve">          in: header</w:t>
      </w:r>
    </w:p>
    <w:p w14:paraId="0882059C"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7F1DECA3" w14:textId="77777777" w:rsidR="005B7866" w:rsidRPr="00B06F7A" w:rsidRDefault="005B7866" w:rsidP="005B7866">
      <w:pPr>
        <w:pStyle w:val="PL"/>
        <w:rPr>
          <w:lang w:val="en-US"/>
        </w:rPr>
      </w:pPr>
      <w:r w:rsidRPr="00B06F7A">
        <w:rPr>
          <w:lang w:val="en-US"/>
        </w:rPr>
        <w:t xml:space="preserve">          schema:</w:t>
      </w:r>
    </w:p>
    <w:p w14:paraId="3A0C278B" w14:textId="77777777" w:rsidR="005B7866" w:rsidRPr="00B06F7A" w:rsidRDefault="005B7866" w:rsidP="005B7866">
      <w:pPr>
        <w:pStyle w:val="PL"/>
        <w:rPr>
          <w:lang w:val="en-US"/>
        </w:rPr>
      </w:pPr>
      <w:r w:rsidRPr="00B06F7A">
        <w:rPr>
          <w:lang w:val="en-US"/>
        </w:rPr>
        <w:t xml:space="preserve">            type: string</w:t>
      </w:r>
    </w:p>
    <w:p w14:paraId="7F55E2EC" w14:textId="77777777" w:rsidR="005B7866" w:rsidRPr="00B06F7A" w:rsidRDefault="005B7866" w:rsidP="005B7866">
      <w:pPr>
        <w:pStyle w:val="PL"/>
      </w:pPr>
      <w:r w:rsidRPr="00B06F7A">
        <w:t xml:space="preserve">      responses:</w:t>
      </w:r>
    </w:p>
    <w:p w14:paraId="1CEF795D" w14:textId="77777777" w:rsidR="005B7866" w:rsidRPr="00B06F7A" w:rsidRDefault="005B7866" w:rsidP="005B7866">
      <w:pPr>
        <w:pStyle w:val="PL"/>
      </w:pPr>
      <w:r w:rsidRPr="00B06F7A">
        <w:t xml:space="preserve">        '200':</w:t>
      </w:r>
    </w:p>
    <w:p w14:paraId="2A0FA18E" w14:textId="77777777" w:rsidR="005B7866" w:rsidRPr="00B06F7A" w:rsidRDefault="005B7866" w:rsidP="005B7866">
      <w:pPr>
        <w:pStyle w:val="PL"/>
      </w:pPr>
      <w:r w:rsidRPr="00B06F7A">
        <w:t xml:space="preserve">          description: Expected response to a valid request</w:t>
      </w:r>
    </w:p>
    <w:p w14:paraId="34B583FA" w14:textId="77777777" w:rsidR="005B7866" w:rsidRPr="00B06F7A" w:rsidRDefault="005B7866" w:rsidP="005B7866">
      <w:pPr>
        <w:pStyle w:val="PL"/>
      </w:pPr>
      <w:r w:rsidRPr="00B06F7A">
        <w:t xml:space="preserve">          content:</w:t>
      </w:r>
    </w:p>
    <w:p w14:paraId="3294DAEC" w14:textId="77777777" w:rsidR="005B7866" w:rsidRPr="00B06F7A" w:rsidRDefault="005B7866" w:rsidP="005B7866">
      <w:pPr>
        <w:pStyle w:val="PL"/>
      </w:pPr>
      <w:r w:rsidRPr="00B06F7A">
        <w:t xml:space="preserve">            application/json:</w:t>
      </w:r>
    </w:p>
    <w:p w14:paraId="139F660E" w14:textId="77777777" w:rsidR="005B7866" w:rsidRPr="00B06F7A" w:rsidRDefault="005B7866" w:rsidP="005B7866">
      <w:pPr>
        <w:pStyle w:val="PL"/>
      </w:pPr>
      <w:r w:rsidRPr="00B06F7A">
        <w:t xml:space="preserve">              schema:</w:t>
      </w:r>
    </w:p>
    <w:p w14:paraId="651AE427" w14:textId="77777777" w:rsidR="005B7866" w:rsidRPr="00B06F7A" w:rsidRDefault="005B7866" w:rsidP="005B7866">
      <w:pPr>
        <w:pStyle w:val="PL"/>
      </w:pPr>
      <w:r w:rsidRPr="00B06F7A">
        <w:t xml:space="preserve">                $ref: '#/components/schemas/SubscriptionDataSets'</w:t>
      </w:r>
    </w:p>
    <w:p w14:paraId="53AF876E" w14:textId="77777777" w:rsidR="005B7866" w:rsidRPr="00B06F7A" w:rsidRDefault="005B7866" w:rsidP="005B7866">
      <w:pPr>
        <w:pStyle w:val="PL"/>
        <w:rPr>
          <w:lang w:val="en-US"/>
        </w:rPr>
      </w:pPr>
      <w:r w:rsidRPr="00B06F7A">
        <w:rPr>
          <w:lang w:val="en-US"/>
        </w:rPr>
        <w:t xml:space="preserve">          headers:</w:t>
      </w:r>
    </w:p>
    <w:p w14:paraId="0FEB69F2" w14:textId="77777777" w:rsidR="005B7866" w:rsidRPr="00B06F7A" w:rsidRDefault="005B7866" w:rsidP="005B7866">
      <w:pPr>
        <w:pStyle w:val="PL"/>
        <w:rPr>
          <w:lang w:val="en-US"/>
        </w:rPr>
      </w:pPr>
      <w:r w:rsidRPr="00B06F7A">
        <w:rPr>
          <w:lang w:val="en-US"/>
        </w:rPr>
        <w:t xml:space="preserve">            Cache-Control:</w:t>
      </w:r>
    </w:p>
    <w:p w14:paraId="554C1A5E"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39C5D7D" w14:textId="77777777" w:rsidR="005B7866" w:rsidRPr="00B06F7A" w:rsidRDefault="005B7866" w:rsidP="005B7866">
      <w:pPr>
        <w:pStyle w:val="PL"/>
        <w:rPr>
          <w:lang w:val="en-US"/>
        </w:rPr>
      </w:pPr>
      <w:r w:rsidRPr="00B06F7A">
        <w:rPr>
          <w:lang w:val="en-US"/>
        </w:rPr>
        <w:t xml:space="preserve">              schema:</w:t>
      </w:r>
    </w:p>
    <w:p w14:paraId="00BB8059" w14:textId="77777777" w:rsidR="005B7866" w:rsidRPr="00B06F7A" w:rsidRDefault="005B7866" w:rsidP="005B7866">
      <w:pPr>
        <w:pStyle w:val="PL"/>
        <w:rPr>
          <w:lang w:val="en-US"/>
        </w:rPr>
      </w:pPr>
      <w:r w:rsidRPr="00B06F7A">
        <w:rPr>
          <w:lang w:val="en-US"/>
        </w:rPr>
        <w:t xml:space="preserve">                type: string</w:t>
      </w:r>
    </w:p>
    <w:p w14:paraId="34377414" w14:textId="77777777" w:rsidR="005B7866" w:rsidRPr="00B06F7A" w:rsidRDefault="005B7866" w:rsidP="005B7866">
      <w:pPr>
        <w:pStyle w:val="PL"/>
        <w:rPr>
          <w:lang w:val="en-US"/>
        </w:rPr>
      </w:pPr>
      <w:r w:rsidRPr="00B06F7A">
        <w:rPr>
          <w:lang w:val="en-US"/>
        </w:rPr>
        <w:t xml:space="preserve">            ETag:</w:t>
      </w:r>
    </w:p>
    <w:p w14:paraId="4E6D0160"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46DAAA9C" w14:textId="77777777" w:rsidR="005B7866" w:rsidRPr="00B06F7A" w:rsidRDefault="005B7866" w:rsidP="005B7866">
      <w:pPr>
        <w:pStyle w:val="PL"/>
        <w:rPr>
          <w:lang w:val="en-US"/>
        </w:rPr>
      </w:pPr>
      <w:r w:rsidRPr="00B06F7A">
        <w:rPr>
          <w:lang w:val="en-US"/>
        </w:rPr>
        <w:t xml:space="preserve">              schema:</w:t>
      </w:r>
    </w:p>
    <w:p w14:paraId="4DD00607" w14:textId="77777777" w:rsidR="005B7866" w:rsidRPr="00B06F7A" w:rsidRDefault="005B7866" w:rsidP="005B7866">
      <w:pPr>
        <w:pStyle w:val="PL"/>
        <w:rPr>
          <w:lang w:val="en-US"/>
        </w:rPr>
      </w:pPr>
      <w:r w:rsidRPr="00B06F7A">
        <w:rPr>
          <w:lang w:val="en-US"/>
        </w:rPr>
        <w:t xml:space="preserve">                type: string</w:t>
      </w:r>
    </w:p>
    <w:p w14:paraId="40840ED6" w14:textId="77777777" w:rsidR="005B7866" w:rsidRPr="00B06F7A" w:rsidRDefault="005B7866" w:rsidP="005B7866">
      <w:pPr>
        <w:pStyle w:val="PL"/>
        <w:rPr>
          <w:lang w:val="en-US"/>
        </w:rPr>
      </w:pPr>
      <w:r w:rsidRPr="00B06F7A">
        <w:rPr>
          <w:lang w:val="en-US"/>
        </w:rPr>
        <w:t xml:space="preserve">            Last-Modified:</w:t>
      </w:r>
    </w:p>
    <w:p w14:paraId="253A0ED8"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3F584BE9" w14:textId="77777777" w:rsidR="005B7866" w:rsidRPr="00B06F7A" w:rsidRDefault="005B7866" w:rsidP="005B7866">
      <w:pPr>
        <w:pStyle w:val="PL"/>
        <w:rPr>
          <w:lang w:val="en-US"/>
        </w:rPr>
      </w:pPr>
      <w:r w:rsidRPr="00B06F7A">
        <w:rPr>
          <w:lang w:val="en-US"/>
        </w:rPr>
        <w:t xml:space="preserve">              schema:</w:t>
      </w:r>
    </w:p>
    <w:p w14:paraId="39650283" w14:textId="77777777" w:rsidR="005B7866" w:rsidRPr="00B06F7A" w:rsidRDefault="005B7866" w:rsidP="005B7866">
      <w:pPr>
        <w:pStyle w:val="PL"/>
        <w:rPr>
          <w:lang w:val="en-US"/>
        </w:rPr>
      </w:pPr>
      <w:r w:rsidRPr="00B06F7A">
        <w:rPr>
          <w:lang w:val="en-US"/>
        </w:rPr>
        <w:t xml:space="preserve">                type: string</w:t>
      </w:r>
    </w:p>
    <w:p w14:paraId="731E1F66" w14:textId="77777777" w:rsidR="005B7866" w:rsidRPr="00B06F7A" w:rsidRDefault="005B7866" w:rsidP="005B7866">
      <w:pPr>
        <w:pStyle w:val="PL"/>
        <w:rPr>
          <w:lang w:val="en-US"/>
        </w:rPr>
      </w:pPr>
      <w:r w:rsidRPr="00B06F7A">
        <w:rPr>
          <w:lang w:val="en-US"/>
        </w:rPr>
        <w:t xml:space="preserve">        '400':</w:t>
      </w:r>
    </w:p>
    <w:p w14:paraId="65A774A7" w14:textId="77777777" w:rsidR="005B7866" w:rsidRPr="00B06F7A" w:rsidRDefault="005B7866" w:rsidP="005B7866">
      <w:pPr>
        <w:pStyle w:val="PL"/>
      </w:pPr>
      <w:r w:rsidRPr="00B06F7A">
        <w:rPr>
          <w:lang w:val="en-US"/>
        </w:rPr>
        <w:t xml:space="preserve">          </w:t>
      </w:r>
      <w:r w:rsidRPr="00B06F7A">
        <w:t>$ref: 'TS29571_CommonData.yaml#/components/responses/400'</w:t>
      </w:r>
    </w:p>
    <w:p w14:paraId="64331A62" w14:textId="77777777" w:rsidR="005B7866" w:rsidRPr="00B06F7A" w:rsidRDefault="005B7866" w:rsidP="005B7866">
      <w:pPr>
        <w:pStyle w:val="PL"/>
      </w:pPr>
      <w:r w:rsidRPr="00B06F7A">
        <w:t xml:space="preserve">        '404':</w:t>
      </w:r>
    </w:p>
    <w:p w14:paraId="17881B23" w14:textId="77777777" w:rsidR="005B7866" w:rsidRPr="00B06F7A" w:rsidRDefault="005B7866" w:rsidP="005B7866">
      <w:pPr>
        <w:pStyle w:val="PL"/>
        <w:rPr>
          <w:lang w:val="en-US"/>
        </w:rPr>
      </w:pPr>
      <w:r w:rsidRPr="00B06F7A">
        <w:rPr>
          <w:lang w:val="en-US"/>
        </w:rPr>
        <w:t xml:space="preserve">          $ref: 'TS29571_CommonData.yaml#/components/responses/404'</w:t>
      </w:r>
    </w:p>
    <w:p w14:paraId="5B85D904" w14:textId="77777777" w:rsidR="005B7866" w:rsidRPr="00B06F7A" w:rsidRDefault="005B7866" w:rsidP="005B7866">
      <w:pPr>
        <w:pStyle w:val="PL"/>
        <w:rPr>
          <w:lang w:val="en-US"/>
        </w:rPr>
      </w:pPr>
      <w:r w:rsidRPr="00B06F7A">
        <w:rPr>
          <w:lang w:val="en-US"/>
        </w:rPr>
        <w:t xml:space="preserve">        '500':</w:t>
      </w:r>
    </w:p>
    <w:p w14:paraId="38E35D59" w14:textId="77777777" w:rsidR="005B7866" w:rsidRPr="00B06F7A" w:rsidRDefault="005B7866" w:rsidP="005B7866">
      <w:pPr>
        <w:pStyle w:val="PL"/>
      </w:pPr>
      <w:r w:rsidRPr="00B06F7A">
        <w:rPr>
          <w:lang w:val="en-US"/>
        </w:rPr>
        <w:t xml:space="preserve">          </w:t>
      </w:r>
      <w:r w:rsidRPr="00B06F7A">
        <w:t>$ref: 'TS29571_CommonData.yaml#/components/responses/500'</w:t>
      </w:r>
    </w:p>
    <w:p w14:paraId="0580F295" w14:textId="77777777" w:rsidR="005B7866" w:rsidRPr="00B06F7A" w:rsidRDefault="005B7866" w:rsidP="005B7866">
      <w:pPr>
        <w:pStyle w:val="PL"/>
        <w:rPr>
          <w:lang w:val="en-US"/>
        </w:rPr>
      </w:pPr>
      <w:r w:rsidRPr="00B06F7A">
        <w:rPr>
          <w:lang w:val="en-US"/>
        </w:rPr>
        <w:t xml:space="preserve">        '503':</w:t>
      </w:r>
    </w:p>
    <w:p w14:paraId="3EE6EA0A" w14:textId="77777777" w:rsidR="005B7866" w:rsidRPr="00B06F7A" w:rsidRDefault="005B7866" w:rsidP="005B7866">
      <w:pPr>
        <w:pStyle w:val="PL"/>
        <w:rPr>
          <w:lang w:val="en-US"/>
        </w:rPr>
      </w:pPr>
      <w:r w:rsidRPr="00B06F7A">
        <w:t xml:space="preserve">          $ref: 'TS29571_CommonData.yaml#/components/responses/503'</w:t>
      </w:r>
    </w:p>
    <w:p w14:paraId="3BAD460B" w14:textId="77777777" w:rsidR="005B7866" w:rsidRPr="00B06F7A" w:rsidRDefault="005B7866" w:rsidP="005B7866">
      <w:pPr>
        <w:pStyle w:val="PL"/>
      </w:pPr>
      <w:r w:rsidRPr="00B06F7A">
        <w:t xml:space="preserve">        default:</w:t>
      </w:r>
    </w:p>
    <w:p w14:paraId="0164E79F" w14:textId="77777777" w:rsidR="005B7866" w:rsidRPr="00B06F7A" w:rsidRDefault="005B7866" w:rsidP="005B7866">
      <w:pPr>
        <w:pStyle w:val="PL"/>
      </w:pPr>
      <w:r w:rsidRPr="00B06F7A">
        <w:t xml:space="preserve">          description: Unexpected error</w:t>
      </w:r>
    </w:p>
    <w:p w14:paraId="17166727" w14:textId="77777777" w:rsidR="005B7866" w:rsidRPr="00B06F7A" w:rsidRDefault="005B7866" w:rsidP="005B7866">
      <w:pPr>
        <w:pStyle w:val="PL"/>
      </w:pPr>
      <w:r w:rsidRPr="00B06F7A">
        <w:t xml:space="preserve">  /{supi}/nssai:</w:t>
      </w:r>
    </w:p>
    <w:p w14:paraId="517FF2F9" w14:textId="77777777" w:rsidR="005B7866" w:rsidRPr="00B06F7A" w:rsidRDefault="005B7866" w:rsidP="005B7866">
      <w:pPr>
        <w:pStyle w:val="PL"/>
      </w:pPr>
      <w:r w:rsidRPr="00B06F7A">
        <w:t xml:space="preserve">    get:</w:t>
      </w:r>
    </w:p>
    <w:p w14:paraId="34991B74" w14:textId="77777777" w:rsidR="005B7866" w:rsidRPr="00B06F7A" w:rsidRDefault="005B7866" w:rsidP="005B7866">
      <w:pPr>
        <w:pStyle w:val="PL"/>
      </w:pPr>
      <w:r w:rsidRPr="00B06F7A">
        <w:t xml:space="preserve">      summary: retrieve a UE's subscribed NSSAI</w:t>
      </w:r>
    </w:p>
    <w:p w14:paraId="70BEFCF7" w14:textId="77777777" w:rsidR="005B7866" w:rsidRPr="00B06F7A" w:rsidRDefault="005B7866" w:rsidP="005B7866">
      <w:pPr>
        <w:pStyle w:val="PL"/>
      </w:pPr>
      <w:r w:rsidRPr="00B06F7A">
        <w:t xml:space="preserve">      operationId: GetNSSAI</w:t>
      </w:r>
    </w:p>
    <w:p w14:paraId="69FB890A" w14:textId="77777777" w:rsidR="005B7866" w:rsidRPr="00B06F7A" w:rsidRDefault="005B7866" w:rsidP="005B7866">
      <w:pPr>
        <w:pStyle w:val="PL"/>
      </w:pPr>
      <w:r w:rsidRPr="00B06F7A">
        <w:t xml:space="preserve">      tags:</w:t>
      </w:r>
    </w:p>
    <w:p w14:paraId="71C52177" w14:textId="77777777" w:rsidR="005B7866" w:rsidRPr="00B06F7A" w:rsidRDefault="005B7866" w:rsidP="005B7866">
      <w:pPr>
        <w:pStyle w:val="PL"/>
      </w:pPr>
      <w:r w:rsidRPr="00B06F7A">
        <w:t xml:space="preserve">        - Slice Selection Subscription Data Retrieval</w:t>
      </w:r>
    </w:p>
    <w:p w14:paraId="32A1D475" w14:textId="77777777" w:rsidR="005B7866" w:rsidRPr="00B06F7A" w:rsidRDefault="005B7866" w:rsidP="005B7866">
      <w:pPr>
        <w:pStyle w:val="PL"/>
      </w:pPr>
      <w:r w:rsidRPr="00B06F7A">
        <w:t xml:space="preserve">      parameters:</w:t>
      </w:r>
    </w:p>
    <w:p w14:paraId="05605AA8" w14:textId="77777777" w:rsidR="005B7866" w:rsidRPr="00B06F7A" w:rsidRDefault="005B7866" w:rsidP="005B7866">
      <w:pPr>
        <w:pStyle w:val="PL"/>
      </w:pPr>
      <w:r w:rsidRPr="00B06F7A">
        <w:t xml:space="preserve">        - name: supi</w:t>
      </w:r>
    </w:p>
    <w:p w14:paraId="5C82A3D0" w14:textId="77777777" w:rsidR="005B7866" w:rsidRPr="00B06F7A" w:rsidRDefault="005B7866" w:rsidP="005B7866">
      <w:pPr>
        <w:pStyle w:val="PL"/>
      </w:pPr>
      <w:r w:rsidRPr="00B06F7A">
        <w:t xml:space="preserve">          in: path</w:t>
      </w:r>
    </w:p>
    <w:p w14:paraId="1AD35907" w14:textId="77777777" w:rsidR="005B7866" w:rsidRPr="00B06F7A" w:rsidRDefault="005B7866" w:rsidP="005B7866">
      <w:pPr>
        <w:pStyle w:val="PL"/>
      </w:pPr>
      <w:r w:rsidRPr="00B06F7A">
        <w:t xml:space="preserve">          description: Identifier of the UE</w:t>
      </w:r>
    </w:p>
    <w:p w14:paraId="390B1BB0" w14:textId="77777777" w:rsidR="005B7866" w:rsidRPr="00B06F7A" w:rsidRDefault="005B7866" w:rsidP="005B7866">
      <w:pPr>
        <w:pStyle w:val="PL"/>
      </w:pPr>
      <w:r w:rsidRPr="00B06F7A">
        <w:t xml:space="preserve">          required: true</w:t>
      </w:r>
    </w:p>
    <w:p w14:paraId="7A3206FA" w14:textId="77777777" w:rsidR="005B7866" w:rsidRPr="00B06F7A" w:rsidRDefault="005B7866" w:rsidP="005B7866">
      <w:pPr>
        <w:pStyle w:val="PL"/>
      </w:pPr>
      <w:r w:rsidRPr="00B06F7A">
        <w:t xml:space="preserve">          schema:</w:t>
      </w:r>
    </w:p>
    <w:p w14:paraId="6C428F11" w14:textId="77777777" w:rsidR="005B7866" w:rsidRPr="00B06F7A" w:rsidRDefault="005B7866" w:rsidP="005B7866">
      <w:pPr>
        <w:pStyle w:val="PL"/>
      </w:pPr>
      <w:r w:rsidRPr="00B06F7A">
        <w:t xml:space="preserve">            $ref: 'TS29571_CommonData.yaml#/components/schemas/Supi'</w:t>
      </w:r>
    </w:p>
    <w:p w14:paraId="50776EE5" w14:textId="77777777" w:rsidR="005B7866" w:rsidRPr="00B06F7A" w:rsidRDefault="005B7866" w:rsidP="005B7866">
      <w:pPr>
        <w:pStyle w:val="PL"/>
      </w:pPr>
      <w:r w:rsidRPr="00B06F7A">
        <w:t xml:space="preserve">        - name: supported-features</w:t>
      </w:r>
    </w:p>
    <w:p w14:paraId="10E61A71" w14:textId="77777777" w:rsidR="005B7866" w:rsidRPr="00B06F7A" w:rsidRDefault="005B7866" w:rsidP="005B7866">
      <w:pPr>
        <w:pStyle w:val="PL"/>
      </w:pPr>
      <w:r w:rsidRPr="00B06F7A">
        <w:t xml:space="preserve">          in: query</w:t>
      </w:r>
    </w:p>
    <w:p w14:paraId="66910CF5" w14:textId="77777777" w:rsidR="005B7866" w:rsidRPr="00B06F7A" w:rsidRDefault="005B7866" w:rsidP="005B7866">
      <w:pPr>
        <w:pStyle w:val="PL"/>
      </w:pPr>
      <w:r w:rsidRPr="00B06F7A">
        <w:t xml:space="preserve">          description: Supported Features</w:t>
      </w:r>
    </w:p>
    <w:p w14:paraId="65AAFDC6" w14:textId="77777777" w:rsidR="005B7866" w:rsidRPr="00B06F7A" w:rsidRDefault="005B7866" w:rsidP="005B7866">
      <w:pPr>
        <w:pStyle w:val="PL"/>
      </w:pPr>
      <w:r w:rsidRPr="00B06F7A">
        <w:t xml:space="preserve">          schema:</w:t>
      </w:r>
    </w:p>
    <w:p w14:paraId="6BD68EE9" w14:textId="77777777" w:rsidR="005B7866" w:rsidRPr="00B06F7A" w:rsidRDefault="005B7866" w:rsidP="005B7866">
      <w:pPr>
        <w:pStyle w:val="PL"/>
      </w:pPr>
      <w:r w:rsidRPr="00B06F7A">
        <w:t xml:space="preserve">             $ref: 'TS29571_CommonData.yaml#/components/schemas/SupportedFeatures'</w:t>
      </w:r>
    </w:p>
    <w:p w14:paraId="213575C2" w14:textId="77777777" w:rsidR="005B7866" w:rsidRPr="00B06F7A" w:rsidRDefault="005B7866" w:rsidP="005B7866">
      <w:pPr>
        <w:pStyle w:val="PL"/>
      </w:pPr>
      <w:r w:rsidRPr="00B06F7A">
        <w:t xml:space="preserve">        - name: plmn-id</w:t>
      </w:r>
    </w:p>
    <w:p w14:paraId="1AF369B9" w14:textId="77777777" w:rsidR="005B7866" w:rsidRPr="00B06F7A" w:rsidRDefault="005B7866" w:rsidP="005B7866">
      <w:pPr>
        <w:pStyle w:val="PL"/>
      </w:pPr>
      <w:r w:rsidRPr="00B06F7A">
        <w:t xml:space="preserve">          in: query</w:t>
      </w:r>
    </w:p>
    <w:p w14:paraId="072B944F" w14:textId="77777777" w:rsidR="005B7866" w:rsidRPr="00B06F7A" w:rsidRDefault="005B7866" w:rsidP="005B7866">
      <w:pPr>
        <w:pStyle w:val="PL"/>
      </w:pPr>
      <w:r w:rsidRPr="00B06F7A">
        <w:t xml:space="preserve">          description: serving PLMN ID</w:t>
      </w:r>
    </w:p>
    <w:p w14:paraId="2DE553B9" w14:textId="77777777" w:rsidR="005B7866" w:rsidRPr="00B06F7A" w:rsidRDefault="005B7866" w:rsidP="005B7866">
      <w:pPr>
        <w:pStyle w:val="PL"/>
      </w:pPr>
      <w:r w:rsidRPr="00B06F7A">
        <w:t xml:space="preserve">          content:</w:t>
      </w:r>
    </w:p>
    <w:p w14:paraId="51C99C73" w14:textId="77777777" w:rsidR="005B7866" w:rsidRPr="00B06F7A" w:rsidRDefault="005B7866" w:rsidP="005B7866">
      <w:pPr>
        <w:pStyle w:val="PL"/>
      </w:pPr>
      <w:r w:rsidRPr="00B06F7A">
        <w:t xml:space="preserve">            application/json:</w:t>
      </w:r>
    </w:p>
    <w:p w14:paraId="3E83C31E" w14:textId="77777777" w:rsidR="005B7866" w:rsidRPr="00B06F7A" w:rsidRDefault="005B7866" w:rsidP="005B7866">
      <w:pPr>
        <w:pStyle w:val="PL"/>
      </w:pPr>
      <w:r w:rsidRPr="00B06F7A">
        <w:t xml:space="preserve">              schema:</w:t>
      </w:r>
    </w:p>
    <w:p w14:paraId="5FE1197B" w14:textId="77777777" w:rsidR="005B7866" w:rsidRPr="00B06F7A" w:rsidRDefault="005B7866" w:rsidP="005B7866">
      <w:pPr>
        <w:pStyle w:val="PL"/>
      </w:pPr>
      <w:r w:rsidRPr="00B06F7A">
        <w:t xml:space="preserve">                $ref: 'TS29571_CommonData.yaml#/components/schemas/PlmnId'</w:t>
      </w:r>
    </w:p>
    <w:p w14:paraId="599B7DBE" w14:textId="77777777" w:rsidR="005B7866" w:rsidRPr="00B06F7A" w:rsidRDefault="005B7866" w:rsidP="005B7866">
      <w:pPr>
        <w:pStyle w:val="PL"/>
        <w:rPr>
          <w:lang w:val="en-US"/>
        </w:rPr>
      </w:pPr>
      <w:r w:rsidRPr="00B06F7A">
        <w:rPr>
          <w:lang w:val="en-US"/>
        </w:rPr>
        <w:t xml:space="preserve">        - name: If-None-Match</w:t>
      </w:r>
    </w:p>
    <w:p w14:paraId="3D33B7BE" w14:textId="77777777" w:rsidR="005B7866" w:rsidRPr="00B06F7A" w:rsidRDefault="005B7866" w:rsidP="005B7866">
      <w:pPr>
        <w:pStyle w:val="PL"/>
        <w:rPr>
          <w:lang w:val="en-US"/>
        </w:rPr>
      </w:pPr>
      <w:r w:rsidRPr="00B06F7A">
        <w:rPr>
          <w:lang w:val="en-US"/>
        </w:rPr>
        <w:t xml:space="preserve">          in: header</w:t>
      </w:r>
    </w:p>
    <w:p w14:paraId="041CC613"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EE77668" w14:textId="77777777" w:rsidR="005B7866" w:rsidRPr="00B06F7A" w:rsidRDefault="005B7866" w:rsidP="005B7866">
      <w:pPr>
        <w:pStyle w:val="PL"/>
        <w:rPr>
          <w:lang w:val="en-US"/>
        </w:rPr>
      </w:pPr>
      <w:r w:rsidRPr="00B06F7A">
        <w:rPr>
          <w:lang w:val="en-US"/>
        </w:rPr>
        <w:t xml:space="preserve">          schema:</w:t>
      </w:r>
    </w:p>
    <w:p w14:paraId="70B653C3" w14:textId="77777777" w:rsidR="005B7866" w:rsidRPr="00B06F7A" w:rsidRDefault="005B7866" w:rsidP="005B7866">
      <w:pPr>
        <w:pStyle w:val="PL"/>
        <w:rPr>
          <w:lang w:val="en-US"/>
        </w:rPr>
      </w:pPr>
      <w:r w:rsidRPr="00B06F7A">
        <w:rPr>
          <w:lang w:val="en-US"/>
        </w:rPr>
        <w:t xml:space="preserve">            type: string</w:t>
      </w:r>
    </w:p>
    <w:p w14:paraId="1DB853D5" w14:textId="77777777" w:rsidR="005B7866" w:rsidRPr="00B06F7A" w:rsidRDefault="005B7866" w:rsidP="005B7866">
      <w:pPr>
        <w:pStyle w:val="PL"/>
        <w:rPr>
          <w:lang w:val="en-US"/>
        </w:rPr>
      </w:pPr>
      <w:r w:rsidRPr="00B06F7A">
        <w:rPr>
          <w:lang w:val="en-US"/>
        </w:rPr>
        <w:t xml:space="preserve">        - name: If-Modified-Since</w:t>
      </w:r>
    </w:p>
    <w:p w14:paraId="4374CCC0" w14:textId="77777777" w:rsidR="005B7866" w:rsidRPr="00B06F7A" w:rsidRDefault="005B7866" w:rsidP="005B7866">
      <w:pPr>
        <w:pStyle w:val="PL"/>
        <w:rPr>
          <w:lang w:val="en-US"/>
        </w:rPr>
      </w:pPr>
      <w:r w:rsidRPr="00B06F7A">
        <w:rPr>
          <w:lang w:val="en-US"/>
        </w:rPr>
        <w:t xml:space="preserve">          in: header</w:t>
      </w:r>
    </w:p>
    <w:p w14:paraId="72DFA854"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0949A2C5" w14:textId="77777777" w:rsidR="005B7866" w:rsidRPr="00B06F7A" w:rsidRDefault="005B7866" w:rsidP="005B7866">
      <w:pPr>
        <w:pStyle w:val="PL"/>
        <w:rPr>
          <w:lang w:val="en-US"/>
        </w:rPr>
      </w:pPr>
      <w:r w:rsidRPr="00B06F7A">
        <w:rPr>
          <w:lang w:val="en-US"/>
        </w:rPr>
        <w:t xml:space="preserve">          schema:</w:t>
      </w:r>
    </w:p>
    <w:p w14:paraId="68F6039B" w14:textId="77777777" w:rsidR="005B7866" w:rsidRPr="00B06F7A" w:rsidRDefault="005B7866" w:rsidP="005B7866">
      <w:pPr>
        <w:pStyle w:val="PL"/>
        <w:rPr>
          <w:lang w:val="en-US"/>
        </w:rPr>
      </w:pPr>
      <w:r w:rsidRPr="00B06F7A">
        <w:rPr>
          <w:lang w:val="en-US"/>
        </w:rPr>
        <w:t xml:space="preserve">            type: string</w:t>
      </w:r>
    </w:p>
    <w:p w14:paraId="40F5394F" w14:textId="77777777" w:rsidR="005B7866" w:rsidRPr="00B06F7A" w:rsidRDefault="005B7866" w:rsidP="005B7866">
      <w:pPr>
        <w:pStyle w:val="PL"/>
      </w:pPr>
      <w:r w:rsidRPr="00B06F7A">
        <w:t xml:space="preserve">      responses:</w:t>
      </w:r>
    </w:p>
    <w:p w14:paraId="1AA46A09" w14:textId="77777777" w:rsidR="005B7866" w:rsidRPr="00B06F7A" w:rsidRDefault="005B7866" w:rsidP="005B7866">
      <w:pPr>
        <w:pStyle w:val="PL"/>
      </w:pPr>
      <w:r w:rsidRPr="00B06F7A">
        <w:t xml:space="preserve">        '200':</w:t>
      </w:r>
    </w:p>
    <w:p w14:paraId="3084A90C" w14:textId="77777777" w:rsidR="005B7866" w:rsidRPr="00B06F7A" w:rsidRDefault="005B7866" w:rsidP="005B7866">
      <w:pPr>
        <w:pStyle w:val="PL"/>
      </w:pPr>
      <w:r w:rsidRPr="00B06F7A">
        <w:t xml:space="preserve">          description: Expected response to a valid request</w:t>
      </w:r>
    </w:p>
    <w:p w14:paraId="6C55F9AA" w14:textId="77777777" w:rsidR="005B7866" w:rsidRPr="00B06F7A" w:rsidRDefault="005B7866" w:rsidP="005B7866">
      <w:pPr>
        <w:pStyle w:val="PL"/>
      </w:pPr>
      <w:r w:rsidRPr="00B06F7A">
        <w:t xml:space="preserve">          content:</w:t>
      </w:r>
    </w:p>
    <w:p w14:paraId="3957D376" w14:textId="77777777" w:rsidR="005B7866" w:rsidRPr="00B06F7A" w:rsidRDefault="005B7866" w:rsidP="005B7866">
      <w:pPr>
        <w:pStyle w:val="PL"/>
      </w:pPr>
      <w:r w:rsidRPr="00B06F7A">
        <w:t xml:space="preserve">            application/json:</w:t>
      </w:r>
    </w:p>
    <w:p w14:paraId="79583480" w14:textId="77777777" w:rsidR="005B7866" w:rsidRPr="00B06F7A" w:rsidRDefault="005B7866" w:rsidP="005B7866">
      <w:pPr>
        <w:pStyle w:val="PL"/>
      </w:pPr>
      <w:r w:rsidRPr="00B06F7A">
        <w:t xml:space="preserve">              schema:</w:t>
      </w:r>
    </w:p>
    <w:p w14:paraId="47E2FC26" w14:textId="77777777" w:rsidR="005B7866" w:rsidRPr="00B06F7A" w:rsidRDefault="005B7866" w:rsidP="005B7866">
      <w:pPr>
        <w:pStyle w:val="PL"/>
      </w:pPr>
      <w:r w:rsidRPr="00B06F7A">
        <w:t xml:space="preserve">                $ref: '#/components/schemas/Nssai'</w:t>
      </w:r>
    </w:p>
    <w:p w14:paraId="69F01C23" w14:textId="77777777" w:rsidR="005B7866" w:rsidRPr="00B06F7A" w:rsidRDefault="005B7866" w:rsidP="005B7866">
      <w:pPr>
        <w:pStyle w:val="PL"/>
        <w:rPr>
          <w:lang w:val="en-US"/>
        </w:rPr>
      </w:pPr>
      <w:r w:rsidRPr="00B06F7A">
        <w:rPr>
          <w:lang w:val="en-US"/>
        </w:rPr>
        <w:t xml:space="preserve">          headers:</w:t>
      </w:r>
    </w:p>
    <w:p w14:paraId="3B745EDB" w14:textId="77777777" w:rsidR="005B7866" w:rsidRPr="00B06F7A" w:rsidRDefault="005B7866" w:rsidP="005B7866">
      <w:pPr>
        <w:pStyle w:val="PL"/>
        <w:rPr>
          <w:lang w:val="en-US"/>
        </w:rPr>
      </w:pPr>
      <w:r w:rsidRPr="00B06F7A">
        <w:rPr>
          <w:lang w:val="en-US"/>
        </w:rPr>
        <w:t xml:space="preserve">            Cache-Control:</w:t>
      </w:r>
    </w:p>
    <w:p w14:paraId="7A67BFDC"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793865FC" w14:textId="77777777" w:rsidR="005B7866" w:rsidRPr="00B06F7A" w:rsidRDefault="005B7866" w:rsidP="005B7866">
      <w:pPr>
        <w:pStyle w:val="PL"/>
        <w:rPr>
          <w:lang w:val="en-US"/>
        </w:rPr>
      </w:pPr>
      <w:r w:rsidRPr="00B06F7A">
        <w:rPr>
          <w:lang w:val="en-US"/>
        </w:rPr>
        <w:t xml:space="preserve">              schema:</w:t>
      </w:r>
    </w:p>
    <w:p w14:paraId="03AD798C" w14:textId="77777777" w:rsidR="005B7866" w:rsidRPr="00B06F7A" w:rsidRDefault="005B7866" w:rsidP="005B7866">
      <w:pPr>
        <w:pStyle w:val="PL"/>
        <w:rPr>
          <w:lang w:val="en-US"/>
        </w:rPr>
      </w:pPr>
      <w:r w:rsidRPr="00B06F7A">
        <w:rPr>
          <w:lang w:val="en-US"/>
        </w:rPr>
        <w:t xml:space="preserve">                type: string</w:t>
      </w:r>
    </w:p>
    <w:p w14:paraId="311CB339" w14:textId="77777777" w:rsidR="005B7866" w:rsidRPr="00B06F7A" w:rsidRDefault="005B7866" w:rsidP="005B7866">
      <w:pPr>
        <w:pStyle w:val="PL"/>
        <w:rPr>
          <w:lang w:val="en-US"/>
        </w:rPr>
      </w:pPr>
      <w:r w:rsidRPr="00B06F7A">
        <w:rPr>
          <w:lang w:val="en-US"/>
        </w:rPr>
        <w:t xml:space="preserve">            ETag:</w:t>
      </w:r>
    </w:p>
    <w:p w14:paraId="3514507F"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6760FA37" w14:textId="77777777" w:rsidR="005B7866" w:rsidRPr="00B06F7A" w:rsidRDefault="005B7866" w:rsidP="005B7866">
      <w:pPr>
        <w:pStyle w:val="PL"/>
        <w:rPr>
          <w:lang w:val="en-US"/>
        </w:rPr>
      </w:pPr>
      <w:r w:rsidRPr="00B06F7A">
        <w:rPr>
          <w:lang w:val="en-US"/>
        </w:rPr>
        <w:t xml:space="preserve">              schema:</w:t>
      </w:r>
    </w:p>
    <w:p w14:paraId="0E6C0745" w14:textId="77777777" w:rsidR="005B7866" w:rsidRPr="00B06F7A" w:rsidRDefault="005B7866" w:rsidP="005B7866">
      <w:pPr>
        <w:pStyle w:val="PL"/>
        <w:rPr>
          <w:lang w:val="en-US"/>
        </w:rPr>
      </w:pPr>
      <w:r w:rsidRPr="00B06F7A">
        <w:rPr>
          <w:lang w:val="en-US"/>
        </w:rPr>
        <w:t xml:space="preserve">                type: string</w:t>
      </w:r>
    </w:p>
    <w:p w14:paraId="615F9C22" w14:textId="77777777" w:rsidR="005B7866" w:rsidRPr="00B06F7A" w:rsidRDefault="005B7866" w:rsidP="005B7866">
      <w:pPr>
        <w:pStyle w:val="PL"/>
        <w:rPr>
          <w:lang w:val="en-US"/>
        </w:rPr>
      </w:pPr>
      <w:r w:rsidRPr="00B06F7A">
        <w:rPr>
          <w:lang w:val="en-US"/>
        </w:rPr>
        <w:t xml:space="preserve">            Last-Modified:</w:t>
      </w:r>
    </w:p>
    <w:p w14:paraId="2BF5BBCA"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0D31FC64" w14:textId="77777777" w:rsidR="005B7866" w:rsidRPr="00B06F7A" w:rsidRDefault="005B7866" w:rsidP="005B7866">
      <w:pPr>
        <w:pStyle w:val="PL"/>
        <w:rPr>
          <w:lang w:val="en-US"/>
        </w:rPr>
      </w:pPr>
      <w:r w:rsidRPr="00B06F7A">
        <w:rPr>
          <w:lang w:val="en-US"/>
        </w:rPr>
        <w:t xml:space="preserve">              schema:</w:t>
      </w:r>
    </w:p>
    <w:p w14:paraId="51AC5128" w14:textId="77777777" w:rsidR="005B7866" w:rsidRPr="00B06F7A" w:rsidRDefault="005B7866" w:rsidP="005B7866">
      <w:pPr>
        <w:pStyle w:val="PL"/>
        <w:rPr>
          <w:lang w:val="en-US"/>
        </w:rPr>
      </w:pPr>
      <w:r w:rsidRPr="00B06F7A">
        <w:rPr>
          <w:lang w:val="en-US"/>
        </w:rPr>
        <w:t xml:space="preserve">                type: string</w:t>
      </w:r>
    </w:p>
    <w:p w14:paraId="5AB25AA6" w14:textId="77777777" w:rsidR="005B7866" w:rsidRPr="00B06F7A" w:rsidRDefault="005B7866" w:rsidP="005B7866">
      <w:pPr>
        <w:pStyle w:val="PL"/>
        <w:rPr>
          <w:lang w:val="en-US"/>
        </w:rPr>
      </w:pPr>
      <w:r w:rsidRPr="00B06F7A">
        <w:rPr>
          <w:lang w:val="en-US"/>
        </w:rPr>
        <w:t xml:space="preserve">        '400':</w:t>
      </w:r>
    </w:p>
    <w:p w14:paraId="074C7A75" w14:textId="77777777" w:rsidR="005B7866" w:rsidRPr="00B06F7A" w:rsidRDefault="005B7866" w:rsidP="005B7866">
      <w:pPr>
        <w:pStyle w:val="PL"/>
      </w:pPr>
      <w:r w:rsidRPr="00B06F7A">
        <w:rPr>
          <w:lang w:val="en-US"/>
        </w:rPr>
        <w:t xml:space="preserve">          </w:t>
      </w:r>
      <w:r w:rsidRPr="00B06F7A">
        <w:t>$ref: 'TS29571_CommonData.yaml#/components/responses/400'</w:t>
      </w:r>
    </w:p>
    <w:p w14:paraId="1C02A06A" w14:textId="77777777" w:rsidR="005B7866" w:rsidRPr="00B06F7A" w:rsidRDefault="005B7866" w:rsidP="005B7866">
      <w:pPr>
        <w:pStyle w:val="PL"/>
      </w:pPr>
      <w:r w:rsidRPr="00B06F7A">
        <w:t xml:space="preserve">        '404':</w:t>
      </w:r>
    </w:p>
    <w:p w14:paraId="2BD0C80B" w14:textId="77777777" w:rsidR="005B7866" w:rsidRPr="00B06F7A" w:rsidRDefault="005B7866" w:rsidP="005B7866">
      <w:pPr>
        <w:pStyle w:val="PL"/>
        <w:rPr>
          <w:lang w:val="en-US"/>
        </w:rPr>
      </w:pPr>
      <w:r w:rsidRPr="00B06F7A">
        <w:rPr>
          <w:lang w:val="en-US"/>
        </w:rPr>
        <w:t xml:space="preserve">          $ref: 'TS29571_CommonData.yaml#/components/responses/404'</w:t>
      </w:r>
    </w:p>
    <w:p w14:paraId="0397170E" w14:textId="77777777" w:rsidR="005B7866" w:rsidRPr="00B06F7A" w:rsidRDefault="005B7866" w:rsidP="005B7866">
      <w:pPr>
        <w:pStyle w:val="PL"/>
        <w:rPr>
          <w:lang w:val="en-US"/>
        </w:rPr>
      </w:pPr>
      <w:r w:rsidRPr="00B06F7A">
        <w:rPr>
          <w:lang w:val="en-US"/>
        </w:rPr>
        <w:t xml:space="preserve">        '500':</w:t>
      </w:r>
    </w:p>
    <w:p w14:paraId="565C2B62" w14:textId="77777777" w:rsidR="005B7866" w:rsidRPr="00B06F7A" w:rsidRDefault="005B7866" w:rsidP="005B7866">
      <w:pPr>
        <w:pStyle w:val="PL"/>
      </w:pPr>
      <w:r w:rsidRPr="00B06F7A">
        <w:rPr>
          <w:lang w:val="en-US"/>
        </w:rPr>
        <w:t xml:space="preserve">          </w:t>
      </w:r>
      <w:r w:rsidRPr="00B06F7A">
        <w:t>$ref: 'TS29571_CommonData.yaml#/components/responses/500'</w:t>
      </w:r>
    </w:p>
    <w:p w14:paraId="28F92A64" w14:textId="77777777" w:rsidR="005B7866" w:rsidRPr="00B06F7A" w:rsidRDefault="005B7866" w:rsidP="005B7866">
      <w:pPr>
        <w:pStyle w:val="PL"/>
        <w:rPr>
          <w:lang w:val="en-US"/>
        </w:rPr>
      </w:pPr>
      <w:r w:rsidRPr="00B06F7A">
        <w:rPr>
          <w:lang w:val="en-US"/>
        </w:rPr>
        <w:t xml:space="preserve">        '503':</w:t>
      </w:r>
    </w:p>
    <w:p w14:paraId="79DC055B" w14:textId="77777777" w:rsidR="005B7866" w:rsidRPr="00B06F7A" w:rsidRDefault="005B7866" w:rsidP="005B7866">
      <w:pPr>
        <w:pStyle w:val="PL"/>
        <w:rPr>
          <w:lang w:val="en-US"/>
        </w:rPr>
      </w:pPr>
      <w:r w:rsidRPr="00B06F7A">
        <w:t xml:space="preserve">          $ref: 'TS29571_CommonData.yaml#/components/responses/503'</w:t>
      </w:r>
    </w:p>
    <w:p w14:paraId="08C67BC2" w14:textId="77777777" w:rsidR="005B7866" w:rsidRPr="00B06F7A" w:rsidRDefault="005B7866" w:rsidP="005B7866">
      <w:pPr>
        <w:pStyle w:val="PL"/>
      </w:pPr>
      <w:r w:rsidRPr="00B06F7A">
        <w:t xml:space="preserve">        default:</w:t>
      </w:r>
    </w:p>
    <w:p w14:paraId="41867327" w14:textId="77777777" w:rsidR="005B7866" w:rsidRPr="00B06F7A" w:rsidRDefault="005B7866" w:rsidP="005B7866">
      <w:pPr>
        <w:pStyle w:val="PL"/>
      </w:pPr>
      <w:r w:rsidRPr="00B06F7A">
        <w:t xml:space="preserve">          description: Unexpected error</w:t>
      </w:r>
    </w:p>
    <w:p w14:paraId="5DFC896A" w14:textId="77777777" w:rsidR="005B7866" w:rsidRPr="00B06F7A" w:rsidRDefault="005B7866" w:rsidP="005B7866">
      <w:pPr>
        <w:pStyle w:val="PL"/>
      </w:pPr>
      <w:r w:rsidRPr="00B06F7A">
        <w:t xml:space="preserve">  /{supi}/ue-context-in-amf-data:</w:t>
      </w:r>
    </w:p>
    <w:p w14:paraId="3C309714" w14:textId="77777777" w:rsidR="005B7866" w:rsidRPr="00B06F7A" w:rsidRDefault="005B7866" w:rsidP="005B7866">
      <w:pPr>
        <w:pStyle w:val="PL"/>
      </w:pPr>
      <w:r w:rsidRPr="00B06F7A">
        <w:t xml:space="preserve">    get:</w:t>
      </w:r>
    </w:p>
    <w:p w14:paraId="2F209F80" w14:textId="77777777" w:rsidR="005B7866" w:rsidRPr="00B06F7A" w:rsidRDefault="005B7866" w:rsidP="005B7866">
      <w:pPr>
        <w:pStyle w:val="PL"/>
      </w:pPr>
      <w:r w:rsidRPr="00B06F7A">
        <w:t xml:space="preserve">      summary: retrieve a UE's UE Context In AMF Data</w:t>
      </w:r>
    </w:p>
    <w:p w14:paraId="1193C50C" w14:textId="77777777" w:rsidR="005B7866" w:rsidRPr="00B06F7A" w:rsidRDefault="005B7866" w:rsidP="005B7866">
      <w:pPr>
        <w:pStyle w:val="PL"/>
      </w:pPr>
      <w:r w:rsidRPr="00B06F7A">
        <w:t xml:space="preserve">      operationId: GetUeCtxInAmfData</w:t>
      </w:r>
    </w:p>
    <w:p w14:paraId="6CFB2523" w14:textId="77777777" w:rsidR="005B7866" w:rsidRPr="00B06F7A" w:rsidRDefault="005B7866" w:rsidP="005B7866">
      <w:pPr>
        <w:pStyle w:val="PL"/>
      </w:pPr>
      <w:r w:rsidRPr="00B06F7A">
        <w:t xml:space="preserve">      tags:</w:t>
      </w:r>
    </w:p>
    <w:p w14:paraId="79CCB05D" w14:textId="77777777" w:rsidR="005B7866" w:rsidRPr="00B06F7A" w:rsidRDefault="005B7866" w:rsidP="005B7866">
      <w:pPr>
        <w:pStyle w:val="PL"/>
      </w:pPr>
      <w:r w:rsidRPr="00B06F7A">
        <w:t xml:space="preserve">        - UE Context In AMF Data Retrieval</w:t>
      </w:r>
    </w:p>
    <w:p w14:paraId="3C96DB58" w14:textId="77777777" w:rsidR="005B7866" w:rsidRPr="00B06F7A" w:rsidRDefault="005B7866" w:rsidP="005B7866">
      <w:pPr>
        <w:pStyle w:val="PL"/>
      </w:pPr>
      <w:r w:rsidRPr="00B06F7A">
        <w:t xml:space="preserve">      parameters:</w:t>
      </w:r>
    </w:p>
    <w:p w14:paraId="026986AE" w14:textId="77777777" w:rsidR="005B7866" w:rsidRPr="00B06F7A" w:rsidRDefault="005B7866" w:rsidP="005B7866">
      <w:pPr>
        <w:pStyle w:val="PL"/>
      </w:pPr>
      <w:r w:rsidRPr="00B06F7A">
        <w:t xml:space="preserve">        - name: supi</w:t>
      </w:r>
    </w:p>
    <w:p w14:paraId="25606E2B" w14:textId="77777777" w:rsidR="005B7866" w:rsidRPr="00B06F7A" w:rsidRDefault="005B7866" w:rsidP="005B7866">
      <w:pPr>
        <w:pStyle w:val="PL"/>
      </w:pPr>
      <w:r w:rsidRPr="00B06F7A">
        <w:t xml:space="preserve">          in: path</w:t>
      </w:r>
    </w:p>
    <w:p w14:paraId="7F6F40DC" w14:textId="77777777" w:rsidR="005B7866" w:rsidRPr="00B06F7A" w:rsidRDefault="005B7866" w:rsidP="005B7866">
      <w:pPr>
        <w:pStyle w:val="PL"/>
      </w:pPr>
      <w:r w:rsidRPr="00B06F7A">
        <w:t xml:space="preserve">          description: Identifier of the UE</w:t>
      </w:r>
    </w:p>
    <w:p w14:paraId="6A183593" w14:textId="77777777" w:rsidR="005B7866" w:rsidRPr="00B06F7A" w:rsidRDefault="005B7866" w:rsidP="005B7866">
      <w:pPr>
        <w:pStyle w:val="PL"/>
      </w:pPr>
      <w:r w:rsidRPr="00B06F7A">
        <w:t xml:space="preserve">          required: true</w:t>
      </w:r>
    </w:p>
    <w:p w14:paraId="3DCC39C5" w14:textId="77777777" w:rsidR="005B7866" w:rsidRPr="00B06F7A" w:rsidRDefault="005B7866" w:rsidP="005B7866">
      <w:pPr>
        <w:pStyle w:val="PL"/>
      </w:pPr>
      <w:r w:rsidRPr="00B06F7A">
        <w:t xml:space="preserve">          schema:</w:t>
      </w:r>
    </w:p>
    <w:p w14:paraId="5ED10D96" w14:textId="77777777" w:rsidR="005B7866" w:rsidRPr="00B06F7A" w:rsidRDefault="005B7866" w:rsidP="005B7866">
      <w:pPr>
        <w:pStyle w:val="PL"/>
      </w:pPr>
      <w:r w:rsidRPr="00B06F7A">
        <w:t xml:space="preserve">            $ref: 'TS29571_CommonData.yaml#/components/schemas/Supi'</w:t>
      </w:r>
    </w:p>
    <w:p w14:paraId="1503173A" w14:textId="77777777" w:rsidR="005B7866" w:rsidRPr="00B06F7A" w:rsidRDefault="005B7866" w:rsidP="005B7866">
      <w:pPr>
        <w:pStyle w:val="PL"/>
      </w:pPr>
      <w:r w:rsidRPr="00B06F7A">
        <w:t xml:space="preserve">        - name: supported-features</w:t>
      </w:r>
    </w:p>
    <w:p w14:paraId="329EB67B" w14:textId="77777777" w:rsidR="005B7866" w:rsidRPr="00B06F7A" w:rsidRDefault="005B7866" w:rsidP="005B7866">
      <w:pPr>
        <w:pStyle w:val="PL"/>
      </w:pPr>
      <w:r w:rsidRPr="00B06F7A">
        <w:t xml:space="preserve">          in: query</w:t>
      </w:r>
    </w:p>
    <w:p w14:paraId="0DCB5F2F" w14:textId="77777777" w:rsidR="005B7866" w:rsidRPr="00B06F7A" w:rsidRDefault="005B7866" w:rsidP="005B7866">
      <w:pPr>
        <w:pStyle w:val="PL"/>
      </w:pPr>
      <w:r w:rsidRPr="00B06F7A">
        <w:t xml:space="preserve">          description: Supported Features</w:t>
      </w:r>
    </w:p>
    <w:p w14:paraId="4E0F4106" w14:textId="77777777" w:rsidR="005B7866" w:rsidRPr="00B06F7A" w:rsidRDefault="005B7866" w:rsidP="005B7866">
      <w:pPr>
        <w:pStyle w:val="PL"/>
      </w:pPr>
      <w:r w:rsidRPr="00B06F7A">
        <w:t xml:space="preserve">          schema:</w:t>
      </w:r>
    </w:p>
    <w:p w14:paraId="3A3E70CD" w14:textId="77777777" w:rsidR="005B7866" w:rsidRPr="00B06F7A" w:rsidRDefault="005B7866" w:rsidP="005B7866">
      <w:pPr>
        <w:pStyle w:val="PL"/>
      </w:pPr>
      <w:r w:rsidRPr="00B06F7A">
        <w:t xml:space="preserve">             $ref: 'TS29571_CommonData.yaml#/components/schemas/SupportedFeatures'</w:t>
      </w:r>
    </w:p>
    <w:p w14:paraId="087A385A" w14:textId="77777777" w:rsidR="005B7866" w:rsidRPr="00B06F7A" w:rsidRDefault="005B7866" w:rsidP="005B7866">
      <w:pPr>
        <w:pStyle w:val="PL"/>
      </w:pPr>
      <w:r w:rsidRPr="00B06F7A">
        <w:t xml:space="preserve">      responses:</w:t>
      </w:r>
    </w:p>
    <w:p w14:paraId="53D079EF" w14:textId="77777777" w:rsidR="005B7866" w:rsidRPr="00B06F7A" w:rsidRDefault="005B7866" w:rsidP="005B7866">
      <w:pPr>
        <w:pStyle w:val="PL"/>
      </w:pPr>
      <w:r w:rsidRPr="00B06F7A">
        <w:t xml:space="preserve">        '200':</w:t>
      </w:r>
    </w:p>
    <w:p w14:paraId="7FE2AA39" w14:textId="77777777" w:rsidR="005B7866" w:rsidRPr="00B06F7A" w:rsidRDefault="005B7866" w:rsidP="005B7866">
      <w:pPr>
        <w:pStyle w:val="PL"/>
      </w:pPr>
      <w:r w:rsidRPr="00B06F7A">
        <w:t xml:space="preserve">          description: Expected response to a valid request</w:t>
      </w:r>
    </w:p>
    <w:p w14:paraId="35A95C32" w14:textId="77777777" w:rsidR="005B7866" w:rsidRPr="00B06F7A" w:rsidRDefault="005B7866" w:rsidP="005B7866">
      <w:pPr>
        <w:pStyle w:val="PL"/>
      </w:pPr>
      <w:r w:rsidRPr="00B06F7A">
        <w:t xml:space="preserve">          content:</w:t>
      </w:r>
    </w:p>
    <w:p w14:paraId="3D42BE02" w14:textId="77777777" w:rsidR="005B7866" w:rsidRPr="00B06F7A" w:rsidRDefault="005B7866" w:rsidP="005B7866">
      <w:pPr>
        <w:pStyle w:val="PL"/>
      </w:pPr>
      <w:r w:rsidRPr="00B06F7A">
        <w:t xml:space="preserve">            application/json:</w:t>
      </w:r>
    </w:p>
    <w:p w14:paraId="44803662" w14:textId="77777777" w:rsidR="005B7866" w:rsidRPr="00B06F7A" w:rsidRDefault="005B7866" w:rsidP="005B7866">
      <w:pPr>
        <w:pStyle w:val="PL"/>
      </w:pPr>
      <w:r w:rsidRPr="00B06F7A">
        <w:t xml:space="preserve">              schema:</w:t>
      </w:r>
    </w:p>
    <w:p w14:paraId="05B31769" w14:textId="77777777" w:rsidR="005B7866" w:rsidRPr="00B06F7A" w:rsidRDefault="005B7866" w:rsidP="005B7866">
      <w:pPr>
        <w:pStyle w:val="PL"/>
      </w:pPr>
      <w:r w:rsidRPr="00B06F7A">
        <w:t xml:space="preserve">                $ref: '#/components/schemas/UeContextInAmfData'</w:t>
      </w:r>
    </w:p>
    <w:p w14:paraId="4295C766" w14:textId="77777777" w:rsidR="005B7866" w:rsidRPr="00B06F7A" w:rsidRDefault="005B7866" w:rsidP="005B7866">
      <w:pPr>
        <w:pStyle w:val="PL"/>
        <w:rPr>
          <w:lang w:val="en-US"/>
        </w:rPr>
      </w:pPr>
      <w:r w:rsidRPr="00B06F7A">
        <w:rPr>
          <w:lang w:val="en-US"/>
        </w:rPr>
        <w:t xml:space="preserve">        '400':</w:t>
      </w:r>
    </w:p>
    <w:p w14:paraId="070F6D00" w14:textId="77777777" w:rsidR="005B7866" w:rsidRPr="00B06F7A" w:rsidRDefault="005B7866" w:rsidP="005B7866">
      <w:pPr>
        <w:pStyle w:val="PL"/>
      </w:pPr>
      <w:r w:rsidRPr="00B06F7A">
        <w:rPr>
          <w:lang w:val="en-US"/>
        </w:rPr>
        <w:t xml:space="preserve">          </w:t>
      </w:r>
      <w:r w:rsidRPr="00B06F7A">
        <w:t>$ref: 'TS29571_CommonData.yaml#/components/responses/400'</w:t>
      </w:r>
    </w:p>
    <w:p w14:paraId="75D53D6A" w14:textId="77777777" w:rsidR="005B7866" w:rsidRPr="00B06F7A" w:rsidRDefault="005B7866" w:rsidP="005B7866">
      <w:pPr>
        <w:pStyle w:val="PL"/>
      </w:pPr>
      <w:r w:rsidRPr="00B06F7A">
        <w:t xml:space="preserve">        '404':</w:t>
      </w:r>
    </w:p>
    <w:p w14:paraId="10A1EFFD" w14:textId="77777777" w:rsidR="005B7866" w:rsidRPr="00B06F7A" w:rsidRDefault="005B7866" w:rsidP="005B7866">
      <w:pPr>
        <w:pStyle w:val="PL"/>
        <w:rPr>
          <w:lang w:val="en-US"/>
        </w:rPr>
      </w:pPr>
      <w:r w:rsidRPr="00B06F7A">
        <w:rPr>
          <w:lang w:val="en-US"/>
        </w:rPr>
        <w:t xml:space="preserve">          $ref: 'TS29571_CommonData.yaml#/components/responses/404'</w:t>
      </w:r>
    </w:p>
    <w:p w14:paraId="2F8086B7" w14:textId="77777777" w:rsidR="005B7866" w:rsidRPr="00B06F7A" w:rsidRDefault="005B7866" w:rsidP="005B7866">
      <w:pPr>
        <w:pStyle w:val="PL"/>
        <w:rPr>
          <w:lang w:val="en-US"/>
        </w:rPr>
      </w:pPr>
      <w:r w:rsidRPr="00B06F7A">
        <w:rPr>
          <w:lang w:val="en-US"/>
        </w:rPr>
        <w:t xml:space="preserve">        '500':</w:t>
      </w:r>
    </w:p>
    <w:p w14:paraId="70BCF118" w14:textId="77777777" w:rsidR="005B7866" w:rsidRPr="00B06F7A" w:rsidRDefault="005B7866" w:rsidP="005B7866">
      <w:pPr>
        <w:pStyle w:val="PL"/>
      </w:pPr>
      <w:r w:rsidRPr="00B06F7A">
        <w:rPr>
          <w:lang w:val="en-US"/>
        </w:rPr>
        <w:t xml:space="preserve">          </w:t>
      </w:r>
      <w:r w:rsidRPr="00B06F7A">
        <w:t>$ref: 'TS29571_CommonData.yaml#/components/responses/500'</w:t>
      </w:r>
    </w:p>
    <w:p w14:paraId="1B7A2506" w14:textId="77777777" w:rsidR="005B7866" w:rsidRPr="00B06F7A" w:rsidRDefault="005B7866" w:rsidP="005B7866">
      <w:pPr>
        <w:pStyle w:val="PL"/>
        <w:rPr>
          <w:lang w:val="en-US"/>
        </w:rPr>
      </w:pPr>
      <w:r w:rsidRPr="00B06F7A">
        <w:rPr>
          <w:lang w:val="en-US"/>
        </w:rPr>
        <w:t xml:space="preserve">        '503':</w:t>
      </w:r>
    </w:p>
    <w:p w14:paraId="37EB2209" w14:textId="77777777" w:rsidR="005B7866" w:rsidRPr="00B06F7A" w:rsidRDefault="005B7866" w:rsidP="005B7866">
      <w:pPr>
        <w:pStyle w:val="PL"/>
        <w:rPr>
          <w:lang w:val="en-US"/>
        </w:rPr>
      </w:pPr>
      <w:r w:rsidRPr="00B06F7A">
        <w:t xml:space="preserve">          $ref: 'TS29571_CommonData.yaml#/components/responses/503'</w:t>
      </w:r>
    </w:p>
    <w:p w14:paraId="5285785A" w14:textId="77777777" w:rsidR="005B7866" w:rsidRPr="00B06F7A" w:rsidRDefault="005B7866" w:rsidP="005B7866">
      <w:pPr>
        <w:pStyle w:val="PL"/>
      </w:pPr>
      <w:r w:rsidRPr="00B06F7A">
        <w:t xml:space="preserve">        default:</w:t>
      </w:r>
    </w:p>
    <w:p w14:paraId="656700AA" w14:textId="77777777" w:rsidR="005B7866" w:rsidRPr="00B06F7A" w:rsidRDefault="005B7866" w:rsidP="005B7866">
      <w:pPr>
        <w:pStyle w:val="PL"/>
      </w:pPr>
      <w:r w:rsidRPr="00B06F7A">
        <w:t xml:space="preserve">          description: Unexpected error</w:t>
      </w:r>
    </w:p>
    <w:p w14:paraId="3B917025" w14:textId="77777777" w:rsidR="005B7866" w:rsidRPr="00B06F7A" w:rsidRDefault="005B7866" w:rsidP="005B7866">
      <w:pPr>
        <w:pStyle w:val="PL"/>
      </w:pPr>
      <w:r w:rsidRPr="00B06F7A">
        <w:t xml:space="preserve">  /{supi}/am-data:</w:t>
      </w:r>
    </w:p>
    <w:p w14:paraId="558814FB" w14:textId="77777777" w:rsidR="005B7866" w:rsidRPr="00B06F7A" w:rsidRDefault="005B7866" w:rsidP="005B7866">
      <w:pPr>
        <w:pStyle w:val="PL"/>
      </w:pPr>
      <w:r w:rsidRPr="00B06F7A">
        <w:t xml:space="preserve">    get:</w:t>
      </w:r>
    </w:p>
    <w:p w14:paraId="6099BD58" w14:textId="77777777" w:rsidR="005B7866" w:rsidRPr="00B06F7A" w:rsidRDefault="005B7866" w:rsidP="005B7866">
      <w:pPr>
        <w:pStyle w:val="PL"/>
      </w:pPr>
      <w:r w:rsidRPr="00B06F7A">
        <w:t xml:space="preserve">      summary: retrieve a UE's Access and Mobility Subscription Data</w:t>
      </w:r>
    </w:p>
    <w:p w14:paraId="0501C2D9" w14:textId="77777777" w:rsidR="005B7866" w:rsidRPr="00B06F7A" w:rsidRDefault="005B7866" w:rsidP="005B7866">
      <w:pPr>
        <w:pStyle w:val="PL"/>
      </w:pPr>
      <w:r w:rsidRPr="00B06F7A">
        <w:t xml:space="preserve">      operationId: GetAmData</w:t>
      </w:r>
    </w:p>
    <w:p w14:paraId="2F9CA532" w14:textId="77777777" w:rsidR="005B7866" w:rsidRPr="00B06F7A" w:rsidRDefault="005B7866" w:rsidP="005B7866">
      <w:pPr>
        <w:pStyle w:val="PL"/>
      </w:pPr>
      <w:r w:rsidRPr="00B06F7A">
        <w:t xml:space="preserve">      tags:</w:t>
      </w:r>
    </w:p>
    <w:p w14:paraId="277A4901" w14:textId="77777777" w:rsidR="005B7866" w:rsidRPr="00B06F7A" w:rsidRDefault="005B7866" w:rsidP="005B7866">
      <w:pPr>
        <w:pStyle w:val="PL"/>
      </w:pPr>
      <w:r w:rsidRPr="00B06F7A">
        <w:t xml:space="preserve">        - Access and Mobility Subscription Data Retrieval</w:t>
      </w:r>
    </w:p>
    <w:p w14:paraId="194F7D0A" w14:textId="77777777" w:rsidR="005B7866" w:rsidRPr="00B06F7A" w:rsidRDefault="005B7866" w:rsidP="005B7866">
      <w:pPr>
        <w:pStyle w:val="PL"/>
      </w:pPr>
      <w:r w:rsidRPr="00B06F7A">
        <w:t xml:space="preserve">      parameters:</w:t>
      </w:r>
    </w:p>
    <w:p w14:paraId="197C9BA9" w14:textId="77777777" w:rsidR="005B7866" w:rsidRPr="00B06F7A" w:rsidRDefault="005B7866" w:rsidP="005B7866">
      <w:pPr>
        <w:pStyle w:val="PL"/>
      </w:pPr>
      <w:r w:rsidRPr="00B06F7A">
        <w:t xml:space="preserve">        - name: supi</w:t>
      </w:r>
    </w:p>
    <w:p w14:paraId="5C6C709E" w14:textId="77777777" w:rsidR="005B7866" w:rsidRPr="00B06F7A" w:rsidRDefault="005B7866" w:rsidP="005B7866">
      <w:pPr>
        <w:pStyle w:val="PL"/>
      </w:pPr>
      <w:r w:rsidRPr="00B06F7A">
        <w:t xml:space="preserve">          in: path</w:t>
      </w:r>
    </w:p>
    <w:p w14:paraId="47294F84" w14:textId="77777777" w:rsidR="005B7866" w:rsidRPr="00B06F7A" w:rsidRDefault="005B7866" w:rsidP="005B7866">
      <w:pPr>
        <w:pStyle w:val="PL"/>
      </w:pPr>
      <w:r w:rsidRPr="00B06F7A">
        <w:t xml:space="preserve">          description: Identifier of the UE</w:t>
      </w:r>
    </w:p>
    <w:p w14:paraId="16DC46EF" w14:textId="77777777" w:rsidR="005B7866" w:rsidRPr="00B06F7A" w:rsidRDefault="005B7866" w:rsidP="005B7866">
      <w:pPr>
        <w:pStyle w:val="PL"/>
      </w:pPr>
      <w:r w:rsidRPr="00B06F7A">
        <w:t xml:space="preserve">          required: true</w:t>
      </w:r>
    </w:p>
    <w:p w14:paraId="1B99F959" w14:textId="77777777" w:rsidR="005B7866" w:rsidRPr="00B06F7A" w:rsidRDefault="005B7866" w:rsidP="005B7866">
      <w:pPr>
        <w:pStyle w:val="PL"/>
      </w:pPr>
      <w:r w:rsidRPr="00B06F7A">
        <w:t xml:space="preserve">          schema:</w:t>
      </w:r>
    </w:p>
    <w:p w14:paraId="7CFF797C" w14:textId="77777777" w:rsidR="005B7866" w:rsidRPr="00B06F7A" w:rsidRDefault="005B7866" w:rsidP="005B7866">
      <w:pPr>
        <w:pStyle w:val="PL"/>
      </w:pPr>
      <w:r w:rsidRPr="00B06F7A">
        <w:t xml:space="preserve">            $ref: 'TS29571_CommonData.yaml#/components/schemas/Supi'</w:t>
      </w:r>
    </w:p>
    <w:p w14:paraId="6FE4860D" w14:textId="77777777" w:rsidR="005B7866" w:rsidRPr="00B06F7A" w:rsidRDefault="005B7866" w:rsidP="005B7866">
      <w:pPr>
        <w:pStyle w:val="PL"/>
      </w:pPr>
      <w:r w:rsidRPr="00B06F7A">
        <w:t xml:space="preserve">        - name: supported-features</w:t>
      </w:r>
    </w:p>
    <w:p w14:paraId="2CF7923E" w14:textId="77777777" w:rsidR="005B7866" w:rsidRPr="00B06F7A" w:rsidRDefault="005B7866" w:rsidP="005B7866">
      <w:pPr>
        <w:pStyle w:val="PL"/>
      </w:pPr>
      <w:r w:rsidRPr="00B06F7A">
        <w:t xml:space="preserve">          in: query</w:t>
      </w:r>
    </w:p>
    <w:p w14:paraId="30B20F32" w14:textId="77777777" w:rsidR="005B7866" w:rsidRPr="00B06F7A" w:rsidRDefault="005B7866" w:rsidP="005B7866">
      <w:pPr>
        <w:pStyle w:val="PL"/>
      </w:pPr>
      <w:r w:rsidRPr="00B06F7A">
        <w:t xml:space="preserve">          description: Supported Features</w:t>
      </w:r>
    </w:p>
    <w:p w14:paraId="39FDAD42" w14:textId="77777777" w:rsidR="005B7866" w:rsidRPr="00B06F7A" w:rsidRDefault="005B7866" w:rsidP="005B7866">
      <w:pPr>
        <w:pStyle w:val="PL"/>
      </w:pPr>
      <w:r w:rsidRPr="00B06F7A">
        <w:t xml:space="preserve">          schema:</w:t>
      </w:r>
    </w:p>
    <w:p w14:paraId="53EC8A60" w14:textId="77777777" w:rsidR="005B7866" w:rsidRPr="00B06F7A" w:rsidRDefault="005B7866" w:rsidP="005B7866">
      <w:pPr>
        <w:pStyle w:val="PL"/>
      </w:pPr>
      <w:r w:rsidRPr="00B06F7A">
        <w:t xml:space="preserve">             $ref: 'TS29571_CommonData.yaml#/components/schemas/SupportedFeatures'</w:t>
      </w:r>
    </w:p>
    <w:p w14:paraId="34857711" w14:textId="77777777" w:rsidR="005B7866" w:rsidRPr="00B06F7A" w:rsidRDefault="005B7866" w:rsidP="005B7866">
      <w:pPr>
        <w:pStyle w:val="PL"/>
      </w:pPr>
      <w:r w:rsidRPr="00B06F7A">
        <w:t xml:space="preserve">        - name: plmn-id</w:t>
      </w:r>
    </w:p>
    <w:p w14:paraId="7F359A1E" w14:textId="77777777" w:rsidR="005B7866" w:rsidRPr="00B06F7A" w:rsidRDefault="005B7866" w:rsidP="005B7866">
      <w:pPr>
        <w:pStyle w:val="PL"/>
      </w:pPr>
      <w:r w:rsidRPr="00B06F7A">
        <w:t xml:space="preserve">          in: query</w:t>
      </w:r>
    </w:p>
    <w:p w14:paraId="46667406" w14:textId="3CC293B1" w:rsidR="005B7866" w:rsidRPr="00B06F7A" w:rsidRDefault="005B7866" w:rsidP="005B7866">
      <w:pPr>
        <w:pStyle w:val="PL"/>
      </w:pPr>
      <w:r w:rsidRPr="00B06F7A">
        <w:t xml:space="preserve">          description: </w:t>
      </w:r>
      <w:r w:rsidR="00A5533A">
        <w:t>S</w:t>
      </w:r>
      <w:r w:rsidRPr="00B06F7A">
        <w:t>erving PLMN ID</w:t>
      </w:r>
      <w:r w:rsidR="00A5533A">
        <w:t xml:space="preserve"> or SNPN ID</w:t>
      </w:r>
    </w:p>
    <w:p w14:paraId="637DDF39" w14:textId="77777777" w:rsidR="005B7866" w:rsidRPr="00B06F7A" w:rsidRDefault="005B7866" w:rsidP="005B7866">
      <w:pPr>
        <w:pStyle w:val="PL"/>
      </w:pPr>
      <w:r w:rsidRPr="00B06F7A">
        <w:t xml:space="preserve">          content:</w:t>
      </w:r>
    </w:p>
    <w:p w14:paraId="6EE96DC3" w14:textId="77777777" w:rsidR="005B7866" w:rsidRPr="00B06F7A" w:rsidRDefault="005B7866" w:rsidP="005B7866">
      <w:pPr>
        <w:pStyle w:val="PL"/>
      </w:pPr>
      <w:r w:rsidRPr="00B06F7A">
        <w:t xml:space="preserve">            application/json:</w:t>
      </w:r>
    </w:p>
    <w:p w14:paraId="0C24CCCD" w14:textId="77777777" w:rsidR="005B7866" w:rsidRPr="00B06F7A" w:rsidRDefault="005B7866" w:rsidP="005B7866">
      <w:pPr>
        <w:pStyle w:val="PL"/>
      </w:pPr>
      <w:r w:rsidRPr="00B06F7A">
        <w:t xml:space="preserve">              schema:</w:t>
      </w:r>
    </w:p>
    <w:p w14:paraId="7AD18ACB" w14:textId="23E05A4C" w:rsidR="005B7866" w:rsidRPr="00B06F7A" w:rsidRDefault="005B7866" w:rsidP="005B7866">
      <w:pPr>
        <w:pStyle w:val="PL"/>
      </w:pPr>
      <w:r w:rsidRPr="00B06F7A">
        <w:t xml:space="preserve">                $ref: 'TS29571_CommonData.yaml#/components/schemas/PlmnId</w:t>
      </w:r>
      <w:r w:rsidR="00A5533A">
        <w:t>Nid</w:t>
      </w:r>
      <w:r w:rsidRPr="00B06F7A">
        <w:t>'</w:t>
      </w:r>
    </w:p>
    <w:p w14:paraId="53C68209" w14:textId="1C5AAE10" w:rsidR="005B7866" w:rsidRPr="00B06F7A" w:rsidRDefault="005B7866" w:rsidP="005B7866">
      <w:pPr>
        <w:pStyle w:val="PL"/>
      </w:pPr>
      <w:r w:rsidRPr="00B06F7A">
        <w:t xml:space="preserve">        - name: adjacent</w:t>
      </w:r>
      <w:r w:rsidR="006E7AFF">
        <w:t>-p</w:t>
      </w:r>
      <w:r w:rsidRPr="00B06F7A">
        <w:t>lmns</w:t>
      </w:r>
    </w:p>
    <w:p w14:paraId="01776984" w14:textId="77777777" w:rsidR="005B7866" w:rsidRPr="00B06F7A" w:rsidRDefault="005B7866" w:rsidP="005B7866">
      <w:pPr>
        <w:pStyle w:val="PL"/>
      </w:pPr>
      <w:r w:rsidRPr="00B06F7A">
        <w:t xml:space="preserve">          in: query</w:t>
      </w:r>
    </w:p>
    <w:p w14:paraId="5D17A30D" w14:textId="0FA8B263" w:rsidR="005B7866" w:rsidRPr="00B06F7A" w:rsidRDefault="005B7866" w:rsidP="005B7866">
      <w:pPr>
        <w:pStyle w:val="PL"/>
      </w:pPr>
      <w:r w:rsidRPr="00B06F7A">
        <w:t xml:space="preserve">          description: </w:t>
      </w:r>
      <w:r w:rsidR="00A5533A">
        <w:t>L</w:t>
      </w:r>
      <w:r w:rsidRPr="00B06F7A">
        <w:t>ist of PLMNs adjacent to the UE's serving PLMN</w:t>
      </w:r>
    </w:p>
    <w:p w14:paraId="6ED7091B" w14:textId="77777777" w:rsidR="005B7866" w:rsidRPr="00B06F7A" w:rsidRDefault="005B7866" w:rsidP="005B7866">
      <w:pPr>
        <w:pStyle w:val="PL"/>
      </w:pPr>
      <w:r w:rsidRPr="00B06F7A">
        <w:t xml:space="preserve">          schema:</w:t>
      </w:r>
    </w:p>
    <w:p w14:paraId="4A853EE1" w14:textId="77777777" w:rsidR="005B7866" w:rsidRPr="00B06F7A" w:rsidRDefault="005B7866" w:rsidP="005B7866">
      <w:pPr>
        <w:pStyle w:val="PL"/>
      </w:pPr>
      <w:r w:rsidRPr="00B06F7A">
        <w:t xml:space="preserve">            type: array</w:t>
      </w:r>
    </w:p>
    <w:p w14:paraId="74CA1121" w14:textId="77777777" w:rsidR="005B7866" w:rsidRPr="00B06F7A" w:rsidRDefault="005B7866" w:rsidP="005B7866">
      <w:pPr>
        <w:pStyle w:val="PL"/>
      </w:pPr>
      <w:r w:rsidRPr="00B06F7A">
        <w:t xml:space="preserve">            items:</w:t>
      </w:r>
    </w:p>
    <w:p w14:paraId="07002590" w14:textId="77777777" w:rsidR="005B7866" w:rsidRPr="00B06F7A" w:rsidRDefault="005B7866" w:rsidP="005B7866">
      <w:pPr>
        <w:pStyle w:val="PL"/>
      </w:pPr>
      <w:r w:rsidRPr="00B06F7A">
        <w:t xml:space="preserve">              $ref: 'TS29571_CommonData.yaml#/components/schemas/PlmnId'</w:t>
      </w:r>
    </w:p>
    <w:p w14:paraId="2BADC17B" w14:textId="77777777" w:rsidR="005B7866" w:rsidRPr="00B06F7A" w:rsidRDefault="005B7866" w:rsidP="005B7866">
      <w:pPr>
        <w:pStyle w:val="PL"/>
      </w:pPr>
      <w:r w:rsidRPr="00B06F7A">
        <w:t xml:space="preserve">            minItems: 1</w:t>
      </w:r>
    </w:p>
    <w:p w14:paraId="43E4600E" w14:textId="77777777" w:rsidR="005B7866" w:rsidRPr="00B06F7A" w:rsidRDefault="005B7866" w:rsidP="005B7866">
      <w:pPr>
        <w:pStyle w:val="PL"/>
      </w:pPr>
      <w:r w:rsidRPr="00B06F7A">
        <w:t xml:space="preserve">          style: form</w:t>
      </w:r>
    </w:p>
    <w:p w14:paraId="2B45C0CB" w14:textId="77777777" w:rsidR="005B7866" w:rsidRPr="00B06F7A" w:rsidRDefault="005B7866" w:rsidP="005B7866">
      <w:pPr>
        <w:pStyle w:val="PL"/>
      </w:pPr>
      <w:r w:rsidRPr="00B06F7A">
        <w:t xml:space="preserve">          explode: false</w:t>
      </w:r>
    </w:p>
    <w:p w14:paraId="2E01FF11" w14:textId="77777777" w:rsidR="005B7866" w:rsidRPr="00B06F7A" w:rsidRDefault="005B7866" w:rsidP="005B7866">
      <w:pPr>
        <w:pStyle w:val="PL"/>
        <w:rPr>
          <w:lang w:val="en-US"/>
        </w:rPr>
      </w:pPr>
      <w:r w:rsidRPr="00B06F7A">
        <w:rPr>
          <w:lang w:val="en-US"/>
        </w:rPr>
        <w:t xml:space="preserve">        - name: If-None-Match</w:t>
      </w:r>
    </w:p>
    <w:p w14:paraId="1DA3086B" w14:textId="77777777" w:rsidR="005B7866" w:rsidRPr="00B06F7A" w:rsidRDefault="005B7866" w:rsidP="005B7866">
      <w:pPr>
        <w:pStyle w:val="PL"/>
        <w:rPr>
          <w:lang w:val="en-US"/>
        </w:rPr>
      </w:pPr>
      <w:r w:rsidRPr="00B06F7A">
        <w:rPr>
          <w:lang w:val="en-US"/>
        </w:rPr>
        <w:t xml:space="preserve">          in: header</w:t>
      </w:r>
    </w:p>
    <w:p w14:paraId="1286B12A"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44745E3" w14:textId="77777777" w:rsidR="005B7866" w:rsidRPr="00B06F7A" w:rsidRDefault="005B7866" w:rsidP="005B7866">
      <w:pPr>
        <w:pStyle w:val="PL"/>
        <w:rPr>
          <w:lang w:val="en-US"/>
        </w:rPr>
      </w:pPr>
      <w:r w:rsidRPr="00B06F7A">
        <w:rPr>
          <w:lang w:val="en-US"/>
        </w:rPr>
        <w:t xml:space="preserve">          schema:</w:t>
      </w:r>
    </w:p>
    <w:p w14:paraId="4D51070E" w14:textId="77777777" w:rsidR="005B7866" w:rsidRPr="00B06F7A" w:rsidRDefault="005B7866" w:rsidP="005B7866">
      <w:pPr>
        <w:pStyle w:val="PL"/>
        <w:rPr>
          <w:lang w:val="en-US"/>
        </w:rPr>
      </w:pPr>
      <w:r w:rsidRPr="00B06F7A">
        <w:rPr>
          <w:lang w:val="en-US"/>
        </w:rPr>
        <w:t xml:space="preserve">            type: string</w:t>
      </w:r>
    </w:p>
    <w:p w14:paraId="38888C03" w14:textId="77777777" w:rsidR="005B7866" w:rsidRPr="00B06F7A" w:rsidRDefault="005B7866" w:rsidP="005B7866">
      <w:pPr>
        <w:pStyle w:val="PL"/>
        <w:rPr>
          <w:lang w:val="en-US"/>
        </w:rPr>
      </w:pPr>
      <w:r w:rsidRPr="00B06F7A">
        <w:rPr>
          <w:lang w:val="en-US"/>
        </w:rPr>
        <w:t xml:space="preserve">        - name: If-Modified-Since</w:t>
      </w:r>
    </w:p>
    <w:p w14:paraId="69702674" w14:textId="77777777" w:rsidR="005B7866" w:rsidRPr="00B06F7A" w:rsidRDefault="005B7866" w:rsidP="005B7866">
      <w:pPr>
        <w:pStyle w:val="PL"/>
        <w:rPr>
          <w:lang w:val="en-US"/>
        </w:rPr>
      </w:pPr>
      <w:r w:rsidRPr="00B06F7A">
        <w:rPr>
          <w:lang w:val="en-US"/>
        </w:rPr>
        <w:t xml:space="preserve">          in: header</w:t>
      </w:r>
    </w:p>
    <w:p w14:paraId="0E802867"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59ABF59" w14:textId="77777777" w:rsidR="005B7866" w:rsidRPr="00B06F7A" w:rsidRDefault="005B7866" w:rsidP="005B7866">
      <w:pPr>
        <w:pStyle w:val="PL"/>
        <w:rPr>
          <w:lang w:val="en-US"/>
        </w:rPr>
      </w:pPr>
      <w:r w:rsidRPr="00B06F7A">
        <w:rPr>
          <w:lang w:val="en-US"/>
        </w:rPr>
        <w:t xml:space="preserve">          schema:</w:t>
      </w:r>
    </w:p>
    <w:p w14:paraId="7CABA18E" w14:textId="77777777" w:rsidR="005B7866" w:rsidRPr="00B06F7A" w:rsidRDefault="005B7866" w:rsidP="005B7866">
      <w:pPr>
        <w:pStyle w:val="PL"/>
        <w:rPr>
          <w:lang w:val="en-US"/>
        </w:rPr>
      </w:pPr>
      <w:r w:rsidRPr="00B06F7A">
        <w:rPr>
          <w:lang w:val="en-US"/>
        </w:rPr>
        <w:t xml:space="preserve">            type: string</w:t>
      </w:r>
    </w:p>
    <w:p w14:paraId="5F61B7D3" w14:textId="77777777" w:rsidR="005B7866" w:rsidRPr="00B06F7A" w:rsidRDefault="005B7866" w:rsidP="005B7866">
      <w:pPr>
        <w:pStyle w:val="PL"/>
      </w:pPr>
      <w:r w:rsidRPr="00B06F7A">
        <w:t xml:space="preserve">      responses:</w:t>
      </w:r>
    </w:p>
    <w:p w14:paraId="42D60194" w14:textId="77777777" w:rsidR="005B7866" w:rsidRPr="00B06F7A" w:rsidRDefault="005B7866" w:rsidP="005B7866">
      <w:pPr>
        <w:pStyle w:val="PL"/>
      </w:pPr>
      <w:r w:rsidRPr="00B06F7A">
        <w:t xml:space="preserve">        '200':</w:t>
      </w:r>
    </w:p>
    <w:p w14:paraId="27076222" w14:textId="77777777" w:rsidR="005B7866" w:rsidRPr="00B06F7A" w:rsidRDefault="005B7866" w:rsidP="005B7866">
      <w:pPr>
        <w:pStyle w:val="PL"/>
      </w:pPr>
      <w:r w:rsidRPr="00B06F7A">
        <w:t xml:space="preserve">          description: Expected response to a valid request</w:t>
      </w:r>
    </w:p>
    <w:p w14:paraId="614C843F" w14:textId="77777777" w:rsidR="005B7866" w:rsidRPr="00B06F7A" w:rsidRDefault="005B7866" w:rsidP="005B7866">
      <w:pPr>
        <w:pStyle w:val="PL"/>
      </w:pPr>
      <w:r w:rsidRPr="00B06F7A">
        <w:t xml:space="preserve">          content:</w:t>
      </w:r>
    </w:p>
    <w:p w14:paraId="4F7A532E" w14:textId="77777777" w:rsidR="005B7866" w:rsidRPr="00B06F7A" w:rsidRDefault="005B7866" w:rsidP="005B7866">
      <w:pPr>
        <w:pStyle w:val="PL"/>
      </w:pPr>
      <w:r w:rsidRPr="00B06F7A">
        <w:t xml:space="preserve">            application/json:</w:t>
      </w:r>
    </w:p>
    <w:p w14:paraId="22D5F3F0" w14:textId="77777777" w:rsidR="005B7866" w:rsidRPr="00B06F7A" w:rsidRDefault="005B7866" w:rsidP="005B7866">
      <w:pPr>
        <w:pStyle w:val="PL"/>
      </w:pPr>
      <w:r w:rsidRPr="00B06F7A">
        <w:t xml:space="preserve">              schema:</w:t>
      </w:r>
    </w:p>
    <w:p w14:paraId="04FC0B11" w14:textId="77777777" w:rsidR="005B7866" w:rsidRPr="00B06F7A" w:rsidRDefault="005B7866" w:rsidP="005B7866">
      <w:pPr>
        <w:pStyle w:val="PL"/>
      </w:pPr>
      <w:r w:rsidRPr="00B06F7A">
        <w:t xml:space="preserve">                $ref: '#/components/schemas/AccessAndMobilitySubscriptionData'</w:t>
      </w:r>
    </w:p>
    <w:p w14:paraId="54414C96" w14:textId="77777777" w:rsidR="005B7866" w:rsidRPr="00B06F7A" w:rsidRDefault="005B7866" w:rsidP="005B7866">
      <w:pPr>
        <w:pStyle w:val="PL"/>
        <w:rPr>
          <w:lang w:val="en-US"/>
        </w:rPr>
      </w:pPr>
      <w:r w:rsidRPr="00B06F7A">
        <w:rPr>
          <w:lang w:val="en-US"/>
        </w:rPr>
        <w:t xml:space="preserve">          headers:</w:t>
      </w:r>
    </w:p>
    <w:p w14:paraId="68240648" w14:textId="77777777" w:rsidR="005B7866" w:rsidRPr="00B06F7A" w:rsidRDefault="005B7866" w:rsidP="005B7866">
      <w:pPr>
        <w:pStyle w:val="PL"/>
        <w:rPr>
          <w:lang w:val="en-US"/>
        </w:rPr>
      </w:pPr>
      <w:r w:rsidRPr="00B06F7A">
        <w:rPr>
          <w:lang w:val="en-US"/>
        </w:rPr>
        <w:t xml:space="preserve">            Cache-Control:</w:t>
      </w:r>
    </w:p>
    <w:p w14:paraId="4911F8A8"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517D3293" w14:textId="77777777" w:rsidR="005B7866" w:rsidRPr="00B06F7A" w:rsidRDefault="005B7866" w:rsidP="005B7866">
      <w:pPr>
        <w:pStyle w:val="PL"/>
        <w:rPr>
          <w:lang w:val="en-US"/>
        </w:rPr>
      </w:pPr>
      <w:r w:rsidRPr="00B06F7A">
        <w:rPr>
          <w:lang w:val="en-US"/>
        </w:rPr>
        <w:t xml:space="preserve">              schema:</w:t>
      </w:r>
    </w:p>
    <w:p w14:paraId="4B0A20AC" w14:textId="77777777" w:rsidR="005B7866" w:rsidRPr="00B06F7A" w:rsidRDefault="005B7866" w:rsidP="005B7866">
      <w:pPr>
        <w:pStyle w:val="PL"/>
        <w:rPr>
          <w:lang w:val="en-US"/>
        </w:rPr>
      </w:pPr>
      <w:r w:rsidRPr="00B06F7A">
        <w:rPr>
          <w:lang w:val="en-US"/>
        </w:rPr>
        <w:t xml:space="preserve">                type: string</w:t>
      </w:r>
    </w:p>
    <w:p w14:paraId="5E943635" w14:textId="77777777" w:rsidR="005B7866" w:rsidRPr="00B06F7A" w:rsidRDefault="005B7866" w:rsidP="005B7866">
      <w:pPr>
        <w:pStyle w:val="PL"/>
        <w:rPr>
          <w:lang w:val="en-US"/>
        </w:rPr>
      </w:pPr>
      <w:r w:rsidRPr="00B06F7A">
        <w:rPr>
          <w:lang w:val="en-US"/>
        </w:rPr>
        <w:t xml:space="preserve">            ETag:</w:t>
      </w:r>
    </w:p>
    <w:p w14:paraId="76F07348"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01837DCE" w14:textId="77777777" w:rsidR="005B7866" w:rsidRPr="00B06F7A" w:rsidRDefault="005B7866" w:rsidP="005B7866">
      <w:pPr>
        <w:pStyle w:val="PL"/>
        <w:rPr>
          <w:lang w:val="en-US"/>
        </w:rPr>
      </w:pPr>
      <w:r w:rsidRPr="00B06F7A">
        <w:rPr>
          <w:lang w:val="en-US"/>
        </w:rPr>
        <w:t xml:space="preserve">              schema:</w:t>
      </w:r>
    </w:p>
    <w:p w14:paraId="2C7E0A00" w14:textId="77777777" w:rsidR="005B7866" w:rsidRPr="00B06F7A" w:rsidRDefault="005B7866" w:rsidP="005B7866">
      <w:pPr>
        <w:pStyle w:val="PL"/>
        <w:rPr>
          <w:lang w:val="en-US"/>
        </w:rPr>
      </w:pPr>
      <w:r w:rsidRPr="00B06F7A">
        <w:rPr>
          <w:lang w:val="en-US"/>
        </w:rPr>
        <w:t xml:space="preserve">                type: string</w:t>
      </w:r>
    </w:p>
    <w:p w14:paraId="7A526462" w14:textId="77777777" w:rsidR="005B7866" w:rsidRPr="00B06F7A" w:rsidRDefault="005B7866" w:rsidP="005B7866">
      <w:pPr>
        <w:pStyle w:val="PL"/>
        <w:rPr>
          <w:lang w:val="en-US"/>
        </w:rPr>
      </w:pPr>
      <w:r w:rsidRPr="00B06F7A">
        <w:rPr>
          <w:lang w:val="en-US"/>
        </w:rPr>
        <w:t xml:space="preserve">            Last-Modified:</w:t>
      </w:r>
    </w:p>
    <w:p w14:paraId="45E20CC2"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0C10482B" w14:textId="77777777" w:rsidR="005B7866" w:rsidRPr="00B06F7A" w:rsidRDefault="005B7866" w:rsidP="005B7866">
      <w:pPr>
        <w:pStyle w:val="PL"/>
        <w:rPr>
          <w:lang w:val="en-US"/>
        </w:rPr>
      </w:pPr>
      <w:r w:rsidRPr="00B06F7A">
        <w:rPr>
          <w:lang w:val="en-US"/>
        </w:rPr>
        <w:t xml:space="preserve">              schema:</w:t>
      </w:r>
    </w:p>
    <w:p w14:paraId="67AD5D5B" w14:textId="77777777" w:rsidR="005B7866" w:rsidRPr="00B06F7A" w:rsidRDefault="005B7866" w:rsidP="005B7866">
      <w:pPr>
        <w:pStyle w:val="PL"/>
        <w:rPr>
          <w:lang w:val="en-US"/>
        </w:rPr>
      </w:pPr>
      <w:r w:rsidRPr="00B06F7A">
        <w:rPr>
          <w:lang w:val="en-US"/>
        </w:rPr>
        <w:t xml:space="preserve">                type: string</w:t>
      </w:r>
    </w:p>
    <w:p w14:paraId="00E34DB2" w14:textId="77777777" w:rsidR="005B7866" w:rsidRPr="00B06F7A" w:rsidRDefault="005B7866" w:rsidP="005B7866">
      <w:pPr>
        <w:pStyle w:val="PL"/>
        <w:rPr>
          <w:lang w:val="en-US"/>
        </w:rPr>
      </w:pPr>
      <w:r w:rsidRPr="00B06F7A">
        <w:rPr>
          <w:lang w:val="en-US"/>
        </w:rPr>
        <w:t xml:space="preserve">        '400':</w:t>
      </w:r>
    </w:p>
    <w:p w14:paraId="2B284CC7" w14:textId="77777777" w:rsidR="005B7866" w:rsidRPr="00B06F7A" w:rsidRDefault="005B7866" w:rsidP="005B7866">
      <w:pPr>
        <w:pStyle w:val="PL"/>
      </w:pPr>
      <w:r w:rsidRPr="00B06F7A">
        <w:rPr>
          <w:lang w:val="en-US"/>
        </w:rPr>
        <w:t xml:space="preserve">          </w:t>
      </w:r>
      <w:r w:rsidRPr="00B06F7A">
        <w:t>$ref: 'TS29571_CommonData.yaml#/components/responses/400'</w:t>
      </w:r>
    </w:p>
    <w:p w14:paraId="44164117" w14:textId="77777777" w:rsidR="005B7866" w:rsidRPr="00B06F7A" w:rsidRDefault="005B7866" w:rsidP="005B7866">
      <w:pPr>
        <w:pStyle w:val="PL"/>
      </w:pPr>
      <w:r w:rsidRPr="00B06F7A">
        <w:t xml:space="preserve">        '404':</w:t>
      </w:r>
    </w:p>
    <w:p w14:paraId="24CBE9AF" w14:textId="77777777" w:rsidR="005B7866" w:rsidRPr="00B06F7A" w:rsidRDefault="005B7866" w:rsidP="005B7866">
      <w:pPr>
        <w:pStyle w:val="PL"/>
        <w:rPr>
          <w:lang w:val="en-US"/>
        </w:rPr>
      </w:pPr>
      <w:r w:rsidRPr="00B06F7A">
        <w:rPr>
          <w:lang w:val="en-US"/>
        </w:rPr>
        <w:t xml:space="preserve">          $ref: 'TS29571_CommonData.yaml#/components/responses/404'</w:t>
      </w:r>
    </w:p>
    <w:p w14:paraId="3DD0A3F5" w14:textId="77777777" w:rsidR="005B7866" w:rsidRPr="00B06F7A" w:rsidRDefault="005B7866" w:rsidP="005B7866">
      <w:pPr>
        <w:pStyle w:val="PL"/>
        <w:rPr>
          <w:lang w:val="en-US"/>
        </w:rPr>
      </w:pPr>
      <w:r w:rsidRPr="00B06F7A">
        <w:rPr>
          <w:lang w:val="en-US"/>
        </w:rPr>
        <w:t xml:space="preserve">        '500':</w:t>
      </w:r>
    </w:p>
    <w:p w14:paraId="082ECF7D" w14:textId="77777777" w:rsidR="005B7866" w:rsidRPr="00B06F7A" w:rsidRDefault="005B7866" w:rsidP="005B7866">
      <w:pPr>
        <w:pStyle w:val="PL"/>
      </w:pPr>
      <w:r w:rsidRPr="00B06F7A">
        <w:rPr>
          <w:lang w:val="en-US"/>
        </w:rPr>
        <w:t xml:space="preserve">          </w:t>
      </w:r>
      <w:r w:rsidRPr="00B06F7A">
        <w:t>$ref: 'TS29571_CommonData.yaml#/components/responses/500'</w:t>
      </w:r>
    </w:p>
    <w:p w14:paraId="06DAADF4" w14:textId="77777777" w:rsidR="005B7866" w:rsidRPr="00B06F7A" w:rsidRDefault="005B7866" w:rsidP="005B7866">
      <w:pPr>
        <w:pStyle w:val="PL"/>
        <w:rPr>
          <w:lang w:val="en-US"/>
        </w:rPr>
      </w:pPr>
      <w:r w:rsidRPr="00B06F7A">
        <w:rPr>
          <w:lang w:val="en-US"/>
        </w:rPr>
        <w:t xml:space="preserve">        '503':</w:t>
      </w:r>
    </w:p>
    <w:p w14:paraId="0E501E52" w14:textId="77777777" w:rsidR="005B7866" w:rsidRPr="00B06F7A" w:rsidRDefault="005B7866" w:rsidP="005B7866">
      <w:pPr>
        <w:pStyle w:val="PL"/>
        <w:rPr>
          <w:lang w:val="en-US"/>
        </w:rPr>
      </w:pPr>
      <w:r w:rsidRPr="00B06F7A">
        <w:t xml:space="preserve">          $ref: 'TS29571_CommonData.yaml#/components/responses/503'</w:t>
      </w:r>
    </w:p>
    <w:p w14:paraId="32A7D781" w14:textId="77777777" w:rsidR="005B7866" w:rsidRPr="00B06F7A" w:rsidRDefault="005B7866" w:rsidP="005B7866">
      <w:pPr>
        <w:pStyle w:val="PL"/>
      </w:pPr>
      <w:r w:rsidRPr="00B06F7A">
        <w:t xml:space="preserve">        default:</w:t>
      </w:r>
    </w:p>
    <w:p w14:paraId="6C032DAD" w14:textId="77777777" w:rsidR="005B7866" w:rsidRPr="00B06F7A" w:rsidRDefault="005B7866" w:rsidP="005B7866">
      <w:pPr>
        <w:pStyle w:val="PL"/>
      </w:pPr>
      <w:r w:rsidRPr="00B06F7A">
        <w:t xml:space="preserve">          description: Unexpected error</w:t>
      </w:r>
    </w:p>
    <w:p w14:paraId="50FC406E" w14:textId="77777777" w:rsidR="005B7866" w:rsidRPr="00B06F7A" w:rsidRDefault="005B7866" w:rsidP="005B7866">
      <w:pPr>
        <w:pStyle w:val="PL"/>
      </w:pPr>
      <w:r w:rsidRPr="00B06F7A">
        <w:t xml:space="preserve">  /{supi}/am-data</w:t>
      </w:r>
      <w:r w:rsidRPr="00B06F7A">
        <w:rPr>
          <w:rFonts w:hint="eastAsia"/>
          <w:lang w:eastAsia="zh-CN"/>
        </w:rPr>
        <w:t>/</w:t>
      </w:r>
      <w:r w:rsidRPr="00B06F7A">
        <w:rPr>
          <w:lang w:eastAsia="zh-CN"/>
        </w:rPr>
        <w:t>ecr-data</w:t>
      </w:r>
      <w:r w:rsidRPr="00B06F7A">
        <w:t>:</w:t>
      </w:r>
    </w:p>
    <w:p w14:paraId="78409C17" w14:textId="77777777" w:rsidR="005B7866" w:rsidRPr="00B06F7A" w:rsidRDefault="005B7866" w:rsidP="005B7866">
      <w:pPr>
        <w:pStyle w:val="PL"/>
      </w:pPr>
      <w:r w:rsidRPr="00B06F7A">
        <w:t xml:space="preserve">    get:</w:t>
      </w:r>
    </w:p>
    <w:p w14:paraId="61B12048" w14:textId="77777777" w:rsidR="005B7866" w:rsidRPr="00B06F7A" w:rsidRDefault="005B7866" w:rsidP="005B7866">
      <w:pPr>
        <w:pStyle w:val="PL"/>
      </w:pPr>
      <w:r w:rsidRPr="00B06F7A">
        <w:t xml:space="preserve">      summary: retrieve a UE's subscribed Enhanced Coverage Restriction Data</w:t>
      </w:r>
    </w:p>
    <w:p w14:paraId="633042CB" w14:textId="77777777" w:rsidR="005B7866" w:rsidRPr="00B06F7A" w:rsidRDefault="005B7866" w:rsidP="005B7866">
      <w:pPr>
        <w:pStyle w:val="PL"/>
      </w:pPr>
      <w:r w:rsidRPr="00B06F7A">
        <w:t xml:space="preserve">      operationId: GetEcrData</w:t>
      </w:r>
    </w:p>
    <w:p w14:paraId="4D7F6161" w14:textId="77777777" w:rsidR="005B7866" w:rsidRPr="00B06F7A" w:rsidRDefault="005B7866" w:rsidP="005B7866">
      <w:pPr>
        <w:pStyle w:val="PL"/>
      </w:pPr>
      <w:r w:rsidRPr="00B06F7A">
        <w:t xml:space="preserve">      tags:</w:t>
      </w:r>
    </w:p>
    <w:p w14:paraId="2AC794D7" w14:textId="77777777" w:rsidR="005B7866" w:rsidRPr="00B06F7A" w:rsidRDefault="005B7866" w:rsidP="005B7866">
      <w:pPr>
        <w:pStyle w:val="PL"/>
      </w:pPr>
      <w:r w:rsidRPr="00B06F7A">
        <w:t xml:space="preserve">        - Enhanced Coverage Restriction Data Retrieval</w:t>
      </w:r>
    </w:p>
    <w:p w14:paraId="45A5C456" w14:textId="77777777" w:rsidR="005B7866" w:rsidRPr="00B06F7A" w:rsidRDefault="005B7866" w:rsidP="005B7866">
      <w:pPr>
        <w:pStyle w:val="PL"/>
      </w:pPr>
      <w:r w:rsidRPr="00B06F7A">
        <w:t xml:space="preserve">      parameters:</w:t>
      </w:r>
    </w:p>
    <w:p w14:paraId="0369F4FB" w14:textId="77777777" w:rsidR="005B7866" w:rsidRPr="00B06F7A" w:rsidRDefault="005B7866" w:rsidP="005B7866">
      <w:pPr>
        <w:pStyle w:val="PL"/>
      </w:pPr>
      <w:r w:rsidRPr="00B06F7A">
        <w:t xml:space="preserve">        - name: supi</w:t>
      </w:r>
    </w:p>
    <w:p w14:paraId="12E7FD94" w14:textId="77777777" w:rsidR="005B7866" w:rsidRPr="00B06F7A" w:rsidRDefault="005B7866" w:rsidP="005B7866">
      <w:pPr>
        <w:pStyle w:val="PL"/>
      </w:pPr>
      <w:r w:rsidRPr="00B06F7A">
        <w:t xml:space="preserve">          in: path</w:t>
      </w:r>
    </w:p>
    <w:p w14:paraId="68F7D9AD" w14:textId="77777777" w:rsidR="005B7866" w:rsidRPr="00B06F7A" w:rsidRDefault="005B7866" w:rsidP="005B7866">
      <w:pPr>
        <w:pStyle w:val="PL"/>
      </w:pPr>
      <w:r w:rsidRPr="00B06F7A">
        <w:t xml:space="preserve">          description: Identifier of the UE</w:t>
      </w:r>
    </w:p>
    <w:p w14:paraId="0766A38F" w14:textId="77777777" w:rsidR="005B7866" w:rsidRPr="00B06F7A" w:rsidRDefault="005B7866" w:rsidP="005B7866">
      <w:pPr>
        <w:pStyle w:val="PL"/>
      </w:pPr>
      <w:r w:rsidRPr="00B06F7A">
        <w:t xml:space="preserve">          required: true</w:t>
      </w:r>
    </w:p>
    <w:p w14:paraId="079D5309" w14:textId="77777777" w:rsidR="005B7866" w:rsidRPr="00B06F7A" w:rsidRDefault="005B7866" w:rsidP="005B7866">
      <w:pPr>
        <w:pStyle w:val="PL"/>
      </w:pPr>
      <w:r w:rsidRPr="00B06F7A">
        <w:t xml:space="preserve">          schema:</w:t>
      </w:r>
    </w:p>
    <w:p w14:paraId="39872895" w14:textId="77777777" w:rsidR="005B7866" w:rsidRPr="00B06F7A" w:rsidRDefault="005B7866" w:rsidP="005B7866">
      <w:pPr>
        <w:pStyle w:val="PL"/>
      </w:pPr>
      <w:r w:rsidRPr="00B06F7A">
        <w:t xml:space="preserve">            $ref: 'TS29571_CommonData.yaml#/components/schemas/Supi'</w:t>
      </w:r>
    </w:p>
    <w:p w14:paraId="112CAB55" w14:textId="77777777" w:rsidR="005B7866" w:rsidRPr="00B06F7A" w:rsidRDefault="005B7866" w:rsidP="005B7866">
      <w:pPr>
        <w:pStyle w:val="PL"/>
      </w:pPr>
      <w:r w:rsidRPr="00B06F7A">
        <w:t xml:space="preserve">        - name: supported-features</w:t>
      </w:r>
    </w:p>
    <w:p w14:paraId="79B58F20" w14:textId="77777777" w:rsidR="005B7866" w:rsidRPr="00B06F7A" w:rsidRDefault="005B7866" w:rsidP="005B7866">
      <w:pPr>
        <w:pStyle w:val="PL"/>
      </w:pPr>
      <w:r w:rsidRPr="00B06F7A">
        <w:t xml:space="preserve">          in: query</w:t>
      </w:r>
    </w:p>
    <w:p w14:paraId="4540C81E" w14:textId="77777777" w:rsidR="005B7866" w:rsidRPr="00B06F7A" w:rsidRDefault="005B7866" w:rsidP="005B7866">
      <w:pPr>
        <w:pStyle w:val="PL"/>
      </w:pPr>
      <w:r w:rsidRPr="00B06F7A">
        <w:t xml:space="preserve">          description: Supported Features</w:t>
      </w:r>
    </w:p>
    <w:p w14:paraId="614A0CB9" w14:textId="77777777" w:rsidR="005B7866" w:rsidRPr="00B06F7A" w:rsidRDefault="005B7866" w:rsidP="005B7866">
      <w:pPr>
        <w:pStyle w:val="PL"/>
      </w:pPr>
      <w:r w:rsidRPr="00B06F7A">
        <w:t xml:space="preserve">          schema:</w:t>
      </w:r>
    </w:p>
    <w:p w14:paraId="70D70FA3" w14:textId="77777777" w:rsidR="005B7866" w:rsidRPr="00B06F7A" w:rsidRDefault="005B7866" w:rsidP="005B7866">
      <w:pPr>
        <w:pStyle w:val="PL"/>
      </w:pPr>
      <w:r w:rsidRPr="00B06F7A">
        <w:t xml:space="preserve">             $ref: 'TS29571_CommonData.yaml#/components/schemas/SupportedFeatures'</w:t>
      </w:r>
    </w:p>
    <w:p w14:paraId="057FD8C7" w14:textId="77777777" w:rsidR="005B7866" w:rsidRPr="00B06F7A" w:rsidRDefault="005B7866" w:rsidP="005B7866">
      <w:pPr>
        <w:pStyle w:val="PL"/>
        <w:rPr>
          <w:lang w:val="en-US"/>
        </w:rPr>
      </w:pPr>
      <w:r w:rsidRPr="00B06F7A">
        <w:rPr>
          <w:lang w:val="en-US"/>
        </w:rPr>
        <w:t xml:space="preserve">        - name: If-None-Match</w:t>
      </w:r>
    </w:p>
    <w:p w14:paraId="14AC07D0" w14:textId="77777777" w:rsidR="005B7866" w:rsidRPr="00B06F7A" w:rsidRDefault="005B7866" w:rsidP="005B7866">
      <w:pPr>
        <w:pStyle w:val="PL"/>
        <w:rPr>
          <w:lang w:val="en-US"/>
        </w:rPr>
      </w:pPr>
      <w:r w:rsidRPr="00B06F7A">
        <w:rPr>
          <w:lang w:val="en-US"/>
        </w:rPr>
        <w:t xml:space="preserve">          in: header</w:t>
      </w:r>
    </w:p>
    <w:p w14:paraId="26B46EE9"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730FAAE5" w14:textId="77777777" w:rsidR="005B7866" w:rsidRPr="00B06F7A" w:rsidRDefault="005B7866" w:rsidP="005B7866">
      <w:pPr>
        <w:pStyle w:val="PL"/>
        <w:rPr>
          <w:lang w:val="en-US"/>
        </w:rPr>
      </w:pPr>
      <w:r w:rsidRPr="00B06F7A">
        <w:rPr>
          <w:lang w:val="en-US"/>
        </w:rPr>
        <w:t xml:space="preserve">          schema:</w:t>
      </w:r>
    </w:p>
    <w:p w14:paraId="3B1C139E" w14:textId="77777777" w:rsidR="005B7866" w:rsidRPr="00B06F7A" w:rsidRDefault="005B7866" w:rsidP="005B7866">
      <w:pPr>
        <w:pStyle w:val="PL"/>
        <w:rPr>
          <w:lang w:val="en-US"/>
        </w:rPr>
      </w:pPr>
      <w:r w:rsidRPr="00B06F7A">
        <w:rPr>
          <w:lang w:val="en-US"/>
        </w:rPr>
        <w:t xml:space="preserve">            type: string</w:t>
      </w:r>
    </w:p>
    <w:p w14:paraId="3F297B20" w14:textId="77777777" w:rsidR="005B7866" w:rsidRPr="00B06F7A" w:rsidRDefault="005B7866" w:rsidP="005B7866">
      <w:pPr>
        <w:pStyle w:val="PL"/>
        <w:rPr>
          <w:lang w:val="en-US"/>
        </w:rPr>
      </w:pPr>
      <w:r w:rsidRPr="00B06F7A">
        <w:rPr>
          <w:lang w:val="en-US"/>
        </w:rPr>
        <w:t xml:space="preserve">        - name: If-Modified-Since</w:t>
      </w:r>
    </w:p>
    <w:p w14:paraId="35655597" w14:textId="77777777" w:rsidR="005B7866" w:rsidRPr="00B06F7A" w:rsidRDefault="005B7866" w:rsidP="005B7866">
      <w:pPr>
        <w:pStyle w:val="PL"/>
        <w:rPr>
          <w:lang w:val="en-US"/>
        </w:rPr>
      </w:pPr>
      <w:r w:rsidRPr="00B06F7A">
        <w:rPr>
          <w:lang w:val="en-US"/>
        </w:rPr>
        <w:t xml:space="preserve">          in: header</w:t>
      </w:r>
    </w:p>
    <w:p w14:paraId="0B9148F7"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5FA8EDAA" w14:textId="77777777" w:rsidR="005B7866" w:rsidRPr="00B06F7A" w:rsidRDefault="005B7866" w:rsidP="005B7866">
      <w:pPr>
        <w:pStyle w:val="PL"/>
        <w:rPr>
          <w:lang w:val="en-US"/>
        </w:rPr>
      </w:pPr>
      <w:r w:rsidRPr="00B06F7A">
        <w:rPr>
          <w:lang w:val="en-US"/>
        </w:rPr>
        <w:t xml:space="preserve">          schema:</w:t>
      </w:r>
    </w:p>
    <w:p w14:paraId="6EB28CF7" w14:textId="77777777" w:rsidR="005B7866" w:rsidRPr="00B06F7A" w:rsidRDefault="005B7866" w:rsidP="005B7866">
      <w:pPr>
        <w:pStyle w:val="PL"/>
        <w:rPr>
          <w:lang w:val="en-US"/>
        </w:rPr>
      </w:pPr>
      <w:r w:rsidRPr="00B06F7A">
        <w:rPr>
          <w:lang w:val="en-US"/>
        </w:rPr>
        <w:t xml:space="preserve">            type: string</w:t>
      </w:r>
    </w:p>
    <w:p w14:paraId="52D6C362" w14:textId="77777777" w:rsidR="005B7866" w:rsidRPr="00B06F7A" w:rsidRDefault="005B7866" w:rsidP="005B7866">
      <w:pPr>
        <w:pStyle w:val="PL"/>
      </w:pPr>
      <w:r w:rsidRPr="00B06F7A">
        <w:t xml:space="preserve">      responses:</w:t>
      </w:r>
    </w:p>
    <w:p w14:paraId="141276EC" w14:textId="77777777" w:rsidR="005B7866" w:rsidRPr="00B06F7A" w:rsidRDefault="005B7866" w:rsidP="005B7866">
      <w:pPr>
        <w:pStyle w:val="PL"/>
      </w:pPr>
      <w:r w:rsidRPr="00B06F7A">
        <w:t xml:space="preserve">        '200':</w:t>
      </w:r>
    </w:p>
    <w:p w14:paraId="2368F9ED" w14:textId="77777777" w:rsidR="005B7866" w:rsidRPr="00B06F7A" w:rsidRDefault="005B7866" w:rsidP="005B7866">
      <w:pPr>
        <w:pStyle w:val="PL"/>
      </w:pPr>
      <w:r w:rsidRPr="00B06F7A">
        <w:t xml:space="preserve">          description: Expected response to a valid request</w:t>
      </w:r>
    </w:p>
    <w:p w14:paraId="0D48C9CD" w14:textId="77777777" w:rsidR="005B7866" w:rsidRPr="00B06F7A" w:rsidRDefault="005B7866" w:rsidP="005B7866">
      <w:pPr>
        <w:pStyle w:val="PL"/>
      </w:pPr>
      <w:r w:rsidRPr="00B06F7A">
        <w:t xml:space="preserve">          content:</w:t>
      </w:r>
    </w:p>
    <w:p w14:paraId="3C7262A3" w14:textId="77777777" w:rsidR="005B7866" w:rsidRPr="00B06F7A" w:rsidRDefault="005B7866" w:rsidP="005B7866">
      <w:pPr>
        <w:pStyle w:val="PL"/>
      </w:pPr>
      <w:r w:rsidRPr="00B06F7A">
        <w:t xml:space="preserve">            application/json:</w:t>
      </w:r>
    </w:p>
    <w:p w14:paraId="0B3EE4A7" w14:textId="77777777" w:rsidR="005B7866" w:rsidRPr="00B06F7A" w:rsidRDefault="005B7866" w:rsidP="005B7866">
      <w:pPr>
        <w:pStyle w:val="PL"/>
      </w:pPr>
      <w:r w:rsidRPr="00B06F7A">
        <w:t xml:space="preserve">              schema:</w:t>
      </w:r>
    </w:p>
    <w:p w14:paraId="06D6A18E" w14:textId="77777777" w:rsidR="005B7866" w:rsidRPr="00B06F7A" w:rsidRDefault="005B7866" w:rsidP="005B7866">
      <w:pPr>
        <w:pStyle w:val="PL"/>
      </w:pPr>
      <w:r w:rsidRPr="00B06F7A">
        <w:t xml:space="preserve">                $ref: '#/components/schemas/</w:t>
      </w:r>
      <w:r w:rsidRPr="00B06F7A">
        <w:rPr>
          <w:rFonts w:hint="eastAsia"/>
          <w:lang w:eastAsia="zh-CN"/>
        </w:rPr>
        <w:t>E</w:t>
      </w:r>
      <w:r w:rsidRPr="00B06F7A">
        <w:rPr>
          <w:lang w:eastAsia="zh-CN"/>
        </w:rPr>
        <w:t>nhancedCoverage</w:t>
      </w:r>
      <w:r w:rsidRPr="00B06F7A">
        <w:t>Restriction</w:t>
      </w:r>
      <w:r w:rsidRPr="00B06F7A">
        <w:rPr>
          <w:lang w:eastAsia="zh-CN"/>
        </w:rPr>
        <w:t>Data</w:t>
      </w:r>
      <w:r w:rsidRPr="00B06F7A">
        <w:t>'</w:t>
      </w:r>
    </w:p>
    <w:p w14:paraId="7300719D" w14:textId="77777777" w:rsidR="005B7866" w:rsidRPr="00B06F7A" w:rsidRDefault="005B7866" w:rsidP="005B7866">
      <w:pPr>
        <w:pStyle w:val="PL"/>
        <w:rPr>
          <w:lang w:val="en-US"/>
        </w:rPr>
      </w:pPr>
      <w:r w:rsidRPr="00B06F7A">
        <w:rPr>
          <w:lang w:val="en-US"/>
        </w:rPr>
        <w:t xml:space="preserve">          headers:</w:t>
      </w:r>
    </w:p>
    <w:p w14:paraId="73139A9B" w14:textId="77777777" w:rsidR="005B7866" w:rsidRPr="00B06F7A" w:rsidRDefault="005B7866" w:rsidP="005B7866">
      <w:pPr>
        <w:pStyle w:val="PL"/>
        <w:rPr>
          <w:lang w:val="en-US"/>
        </w:rPr>
      </w:pPr>
      <w:r w:rsidRPr="00B06F7A">
        <w:rPr>
          <w:lang w:val="en-US"/>
        </w:rPr>
        <w:t xml:space="preserve">            Cache-Control:</w:t>
      </w:r>
    </w:p>
    <w:p w14:paraId="521F0ED7"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0C89228E" w14:textId="77777777" w:rsidR="005B7866" w:rsidRPr="00B06F7A" w:rsidRDefault="005B7866" w:rsidP="005B7866">
      <w:pPr>
        <w:pStyle w:val="PL"/>
        <w:rPr>
          <w:lang w:val="en-US"/>
        </w:rPr>
      </w:pPr>
      <w:r w:rsidRPr="00B06F7A">
        <w:rPr>
          <w:lang w:val="en-US"/>
        </w:rPr>
        <w:t xml:space="preserve">              schema:</w:t>
      </w:r>
    </w:p>
    <w:p w14:paraId="03FF49E7" w14:textId="77777777" w:rsidR="005B7866" w:rsidRPr="00B06F7A" w:rsidRDefault="005B7866" w:rsidP="005B7866">
      <w:pPr>
        <w:pStyle w:val="PL"/>
        <w:rPr>
          <w:lang w:val="en-US"/>
        </w:rPr>
      </w:pPr>
      <w:r w:rsidRPr="00B06F7A">
        <w:rPr>
          <w:lang w:val="en-US"/>
        </w:rPr>
        <w:t xml:space="preserve">                type: string</w:t>
      </w:r>
    </w:p>
    <w:p w14:paraId="73C2CBC0" w14:textId="77777777" w:rsidR="005B7866" w:rsidRPr="00B06F7A" w:rsidRDefault="005B7866" w:rsidP="005B7866">
      <w:pPr>
        <w:pStyle w:val="PL"/>
        <w:rPr>
          <w:lang w:val="en-US"/>
        </w:rPr>
      </w:pPr>
      <w:r w:rsidRPr="00B06F7A">
        <w:rPr>
          <w:lang w:val="en-US"/>
        </w:rPr>
        <w:t xml:space="preserve">            ETag:</w:t>
      </w:r>
    </w:p>
    <w:p w14:paraId="130F84BB"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563B6B3" w14:textId="77777777" w:rsidR="005B7866" w:rsidRPr="00B06F7A" w:rsidRDefault="005B7866" w:rsidP="005B7866">
      <w:pPr>
        <w:pStyle w:val="PL"/>
        <w:rPr>
          <w:lang w:val="en-US"/>
        </w:rPr>
      </w:pPr>
      <w:r w:rsidRPr="00B06F7A">
        <w:rPr>
          <w:lang w:val="en-US"/>
        </w:rPr>
        <w:t xml:space="preserve">              schema:</w:t>
      </w:r>
    </w:p>
    <w:p w14:paraId="6D64D6C7" w14:textId="77777777" w:rsidR="005B7866" w:rsidRPr="00B06F7A" w:rsidRDefault="005B7866" w:rsidP="005B7866">
      <w:pPr>
        <w:pStyle w:val="PL"/>
        <w:rPr>
          <w:lang w:val="en-US"/>
        </w:rPr>
      </w:pPr>
      <w:r w:rsidRPr="00B06F7A">
        <w:rPr>
          <w:lang w:val="en-US"/>
        </w:rPr>
        <w:t xml:space="preserve">                type: string</w:t>
      </w:r>
    </w:p>
    <w:p w14:paraId="509083C2" w14:textId="77777777" w:rsidR="005B7866" w:rsidRPr="00B06F7A" w:rsidRDefault="005B7866" w:rsidP="005B7866">
      <w:pPr>
        <w:pStyle w:val="PL"/>
        <w:rPr>
          <w:lang w:val="en-US"/>
        </w:rPr>
      </w:pPr>
      <w:r w:rsidRPr="00B06F7A">
        <w:rPr>
          <w:lang w:val="en-US"/>
        </w:rPr>
        <w:t xml:space="preserve">            Last-Modified:</w:t>
      </w:r>
    </w:p>
    <w:p w14:paraId="531B7FDE"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6105520B" w14:textId="77777777" w:rsidR="005B7866" w:rsidRPr="00B06F7A" w:rsidRDefault="005B7866" w:rsidP="005B7866">
      <w:pPr>
        <w:pStyle w:val="PL"/>
        <w:rPr>
          <w:lang w:val="en-US"/>
        </w:rPr>
      </w:pPr>
      <w:r w:rsidRPr="00B06F7A">
        <w:rPr>
          <w:lang w:val="en-US"/>
        </w:rPr>
        <w:t xml:space="preserve">              schema:</w:t>
      </w:r>
    </w:p>
    <w:p w14:paraId="24296D81" w14:textId="77777777" w:rsidR="005B7866" w:rsidRPr="00B06F7A" w:rsidRDefault="005B7866" w:rsidP="005B7866">
      <w:pPr>
        <w:pStyle w:val="PL"/>
        <w:rPr>
          <w:lang w:val="en-US"/>
        </w:rPr>
      </w:pPr>
      <w:r w:rsidRPr="00B06F7A">
        <w:rPr>
          <w:lang w:val="en-US"/>
        </w:rPr>
        <w:t xml:space="preserve">                type: string</w:t>
      </w:r>
    </w:p>
    <w:p w14:paraId="645AAADA" w14:textId="77777777" w:rsidR="005B7866" w:rsidRPr="00B06F7A" w:rsidRDefault="005B7866" w:rsidP="005B7866">
      <w:pPr>
        <w:pStyle w:val="PL"/>
        <w:rPr>
          <w:lang w:val="en-US"/>
        </w:rPr>
      </w:pPr>
      <w:r w:rsidRPr="00B06F7A">
        <w:rPr>
          <w:lang w:val="en-US"/>
        </w:rPr>
        <w:t xml:space="preserve">        '400':</w:t>
      </w:r>
    </w:p>
    <w:p w14:paraId="055967DB" w14:textId="77777777" w:rsidR="005B7866" w:rsidRPr="00B06F7A" w:rsidRDefault="005B7866" w:rsidP="005B7866">
      <w:pPr>
        <w:pStyle w:val="PL"/>
      </w:pPr>
      <w:r w:rsidRPr="00B06F7A">
        <w:rPr>
          <w:lang w:val="en-US"/>
        </w:rPr>
        <w:t xml:space="preserve">          </w:t>
      </w:r>
      <w:r w:rsidRPr="00B06F7A">
        <w:t>$ref: 'TS29571_CommonData.yaml#/components/responses/400'</w:t>
      </w:r>
    </w:p>
    <w:p w14:paraId="51F1FD4C" w14:textId="77777777" w:rsidR="005B7866" w:rsidRPr="00B06F7A" w:rsidRDefault="005B7866" w:rsidP="005B7866">
      <w:pPr>
        <w:pStyle w:val="PL"/>
      </w:pPr>
      <w:r w:rsidRPr="00B06F7A">
        <w:t xml:space="preserve">        '404':</w:t>
      </w:r>
    </w:p>
    <w:p w14:paraId="4B8F240D" w14:textId="77777777" w:rsidR="005B7866" w:rsidRPr="00B06F7A" w:rsidRDefault="005B7866" w:rsidP="005B7866">
      <w:pPr>
        <w:pStyle w:val="PL"/>
        <w:rPr>
          <w:lang w:val="en-US"/>
        </w:rPr>
      </w:pPr>
      <w:r w:rsidRPr="00B06F7A">
        <w:rPr>
          <w:lang w:val="en-US"/>
        </w:rPr>
        <w:t xml:space="preserve">          $ref: 'TS29571_CommonData.yaml#/components/responses/404'</w:t>
      </w:r>
    </w:p>
    <w:p w14:paraId="4D66DF96" w14:textId="77777777" w:rsidR="005B7866" w:rsidRPr="00B06F7A" w:rsidRDefault="005B7866" w:rsidP="005B7866">
      <w:pPr>
        <w:pStyle w:val="PL"/>
        <w:rPr>
          <w:lang w:val="en-US"/>
        </w:rPr>
      </w:pPr>
      <w:r w:rsidRPr="00B06F7A">
        <w:rPr>
          <w:lang w:val="en-US"/>
        </w:rPr>
        <w:t xml:space="preserve">        '500':</w:t>
      </w:r>
    </w:p>
    <w:p w14:paraId="7E9C67A9" w14:textId="77777777" w:rsidR="005B7866" w:rsidRPr="00B06F7A" w:rsidRDefault="005B7866" w:rsidP="005B7866">
      <w:pPr>
        <w:pStyle w:val="PL"/>
      </w:pPr>
      <w:r w:rsidRPr="00B06F7A">
        <w:rPr>
          <w:lang w:val="en-US"/>
        </w:rPr>
        <w:t xml:space="preserve">          </w:t>
      </w:r>
      <w:r w:rsidRPr="00B06F7A">
        <w:t>$ref: 'TS29571_CommonData.yaml#/components/responses/500'</w:t>
      </w:r>
    </w:p>
    <w:p w14:paraId="5141CD5B" w14:textId="77777777" w:rsidR="005B7866" w:rsidRPr="00B06F7A" w:rsidRDefault="005B7866" w:rsidP="005B7866">
      <w:pPr>
        <w:pStyle w:val="PL"/>
        <w:rPr>
          <w:lang w:val="en-US"/>
        </w:rPr>
      </w:pPr>
      <w:r w:rsidRPr="00B06F7A">
        <w:rPr>
          <w:lang w:val="en-US"/>
        </w:rPr>
        <w:t xml:space="preserve">        '503':</w:t>
      </w:r>
    </w:p>
    <w:p w14:paraId="64700BC6" w14:textId="77777777" w:rsidR="005B7866" w:rsidRPr="00B06F7A" w:rsidRDefault="005B7866" w:rsidP="005B7866">
      <w:pPr>
        <w:pStyle w:val="PL"/>
        <w:rPr>
          <w:lang w:val="en-US"/>
        </w:rPr>
      </w:pPr>
      <w:r w:rsidRPr="00B06F7A">
        <w:t xml:space="preserve">          $ref: 'TS29571_CommonData.yaml#/components/responses/503'</w:t>
      </w:r>
    </w:p>
    <w:p w14:paraId="3980A477" w14:textId="77777777" w:rsidR="005B7866" w:rsidRPr="00B06F7A" w:rsidRDefault="005B7866" w:rsidP="005B7866">
      <w:pPr>
        <w:pStyle w:val="PL"/>
      </w:pPr>
      <w:r w:rsidRPr="00B06F7A">
        <w:t xml:space="preserve">        default:</w:t>
      </w:r>
    </w:p>
    <w:p w14:paraId="17323489" w14:textId="77777777" w:rsidR="005B7866" w:rsidRPr="00B06F7A" w:rsidRDefault="005B7866" w:rsidP="005B7866">
      <w:pPr>
        <w:pStyle w:val="PL"/>
      </w:pPr>
      <w:r w:rsidRPr="00B06F7A">
        <w:t xml:space="preserve">          description: Unexpected error</w:t>
      </w:r>
    </w:p>
    <w:p w14:paraId="7C16344C" w14:textId="77777777" w:rsidR="005B7866" w:rsidRPr="00B06F7A" w:rsidRDefault="005B7866" w:rsidP="005B7866">
      <w:pPr>
        <w:pStyle w:val="PL"/>
      </w:pPr>
      <w:r w:rsidRPr="00B06F7A">
        <w:t xml:space="preserve">  /{supi}/smf-select-data:</w:t>
      </w:r>
    </w:p>
    <w:p w14:paraId="7AE14137" w14:textId="77777777" w:rsidR="005B7866" w:rsidRPr="00B06F7A" w:rsidRDefault="005B7866" w:rsidP="005B7866">
      <w:pPr>
        <w:pStyle w:val="PL"/>
      </w:pPr>
      <w:r w:rsidRPr="00B06F7A">
        <w:t xml:space="preserve">    get:</w:t>
      </w:r>
    </w:p>
    <w:p w14:paraId="2E8FD3B1" w14:textId="77777777" w:rsidR="005B7866" w:rsidRPr="00B06F7A" w:rsidRDefault="005B7866" w:rsidP="005B7866">
      <w:pPr>
        <w:pStyle w:val="PL"/>
      </w:pPr>
      <w:r w:rsidRPr="00B06F7A">
        <w:t xml:space="preserve">      summary: retrieve a UE's SMF Selection Subscription Data</w:t>
      </w:r>
    </w:p>
    <w:p w14:paraId="5EB8F8C1" w14:textId="77777777" w:rsidR="005B7866" w:rsidRPr="00B06F7A" w:rsidRDefault="005B7866" w:rsidP="005B7866">
      <w:pPr>
        <w:pStyle w:val="PL"/>
      </w:pPr>
      <w:r w:rsidRPr="00B06F7A">
        <w:t xml:space="preserve">      operationId: GetSmfSelData</w:t>
      </w:r>
    </w:p>
    <w:p w14:paraId="792BDA94" w14:textId="77777777" w:rsidR="005B7866" w:rsidRPr="00B06F7A" w:rsidRDefault="005B7866" w:rsidP="005B7866">
      <w:pPr>
        <w:pStyle w:val="PL"/>
      </w:pPr>
      <w:r w:rsidRPr="00B06F7A">
        <w:t xml:space="preserve">      tags:</w:t>
      </w:r>
    </w:p>
    <w:p w14:paraId="226D5122" w14:textId="77777777" w:rsidR="005B7866" w:rsidRPr="00B06F7A" w:rsidRDefault="005B7866" w:rsidP="005B7866">
      <w:pPr>
        <w:pStyle w:val="PL"/>
      </w:pPr>
      <w:r w:rsidRPr="00B06F7A">
        <w:t xml:space="preserve">        - SMF Selection Subscription Data Retrieval</w:t>
      </w:r>
    </w:p>
    <w:p w14:paraId="56CE5872" w14:textId="77777777" w:rsidR="005B7866" w:rsidRPr="00B06F7A" w:rsidRDefault="005B7866" w:rsidP="005B7866">
      <w:pPr>
        <w:pStyle w:val="PL"/>
      </w:pPr>
      <w:r w:rsidRPr="00B06F7A">
        <w:t xml:space="preserve">      parameters:</w:t>
      </w:r>
    </w:p>
    <w:p w14:paraId="4523F81D" w14:textId="77777777" w:rsidR="005B7866" w:rsidRPr="00B06F7A" w:rsidRDefault="005B7866" w:rsidP="005B7866">
      <w:pPr>
        <w:pStyle w:val="PL"/>
      </w:pPr>
      <w:r w:rsidRPr="00B06F7A">
        <w:t xml:space="preserve">        - name: supi</w:t>
      </w:r>
    </w:p>
    <w:p w14:paraId="0FF23D31" w14:textId="77777777" w:rsidR="005B7866" w:rsidRPr="00B06F7A" w:rsidRDefault="005B7866" w:rsidP="005B7866">
      <w:pPr>
        <w:pStyle w:val="PL"/>
      </w:pPr>
      <w:r w:rsidRPr="00B06F7A">
        <w:t xml:space="preserve">          in: path</w:t>
      </w:r>
    </w:p>
    <w:p w14:paraId="5B222D4F" w14:textId="77777777" w:rsidR="005B7866" w:rsidRPr="00B06F7A" w:rsidRDefault="005B7866" w:rsidP="005B7866">
      <w:pPr>
        <w:pStyle w:val="PL"/>
      </w:pPr>
      <w:r w:rsidRPr="00B06F7A">
        <w:t xml:space="preserve">          description: Identifier of the UE</w:t>
      </w:r>
    </w:p>
    <w:p w14:paraId="4931057E" w14:textId="77777777" w:rsidR="005B7866" w:rsidRPr="00B06F7A" w:rsidRDefault="005B7866" w:rsidP="005B7866">
      <w:pPr>
        <w:pStyle w:val="PL"/>
      </w:pPr>
      <w:r w:rsidRPr="00B06F7A">
        <w:t xml:space="preserve">          required: true</w:t>
      </w:r>
    </w:p>
    <w:p w14:paraId="78AC8BC9" w14:textId="77777777" w:rsidR="005B7866" w:rsidRPr="00B06F7A" w:rsidRDefault="005B7866" w:rsidP="005B7866">
      <w:pPr>
        <w:pStyle w:val="PL"/>
      </w:pPr>
      <w:r w:rsidRPr="00B06F7A">
        <w:t xml:space="preserve">          schema:</w:t>
      </w:r>
    </w:p>
    <w:p w14:paraId="0E7B9622" w14:textId="77777777" w:rsidR="005B7866" w:rsidRPr="00B06F7A" w:rsidRDefault="005B7866" w:rsidP="005B7866">
      <w:pPr>
        <w:pStyle w:val="PL"/>
      </w:pPr>
      <w:r w:rsidRPr="00B06F7A">
        <w:t xml:space="preserve">            $ref: 'TS29571_CommonData.yaml#/components/schemas/Supi'</w:t>
      </w:r>
    </w:p>
    <w:p w14:paraId="363B506C" w14:textId="77777777" w:rsidR="005B7866" w:rsidRPr="00B06F7A" w:rsidRDefault="005B7866" w:rsidP="005B7866">
      <w:pPr>
        <w:pStyle w:val="PL"/>
      </w:pPr>
      <w:r w:rsidRPr="00B06F7A">
        <w:t xml:space="preserve">        - name: supported-features</w:t>
      </w:r>
    </w:p>
    <w:p w14:paraId="1C89104F" w14:textId="77777777" w:rsidR="005B7866" w:rsidRPr="00B06F7A" w:rsidRDefault="005B7866" w:rsidP="005B7866">
      <w:pPr>
        <w:pStyle w:val="PL"/>
      </w:pPr>
      <w:r w:rsidRPr="00B06F7A">
        <w:t xml:space="preserve">          in: query</w:t>
      </w:r>
    </w:p>
    <w:p w14:paraId="51436EB4" w14:textId="77777777" w:rsidR="005B7866" w:rsidRPr="00B06F7A" w:rsidRDefault="005B7866" w:rsidP="005B7866">
      <w:pPr>
        <w:pStyle w:val="PL"/>
      </w:pPr>
      <w:r w:rsidRPr="00B06F7A">
        <w:t xml:space="preserve">          description: Supported Features</w:t>
      </w:r>
    </w:p>
    <w:p w14:paraId="22FADE96" w14:textId="77777777" w:rsidR="005B7866" w:rsidRPr="00B06F7A" w:rsidRDefault="005B7866" w:rsidP="005B7866">
      <w:pPr>
        <w:pStyle w:val="PL"/>
      </w:pPr>
      <w:r w:rsidRPr="00B06F7A">
        <w:t xml:space="preserve">          schema:</w:t>
      </w:r>
    </w:p>
    <w:p w14:paraId="0D39E940" w14:textId="77777777" w:rsidR="005B7866" w:rsidRPr="00B06F7A" w:rsidRDefault="005B7866" w:rsidP="005B7866">
      <w:pPr>
        <w:pStyle w:val="PL"/>
      </w:pPr>
      <w:r w:rsidRPr="00B06F7A">
        <w:t xml:space="preserve">             $ref: 'TS29571_CommonData.yaml#/components/schemas/SupportedFeatures'</w:t>
      </w:r>
    </w:p>
    <w:p w14:paraId="01B5FE0B" w14:textId="77777777" w:rsidR="005B7866" w:rsidRPr="00B06F7A" w:rsidRDefault="005B7866" w:rsidP="005B7866">
      <w:pPr>
        <w:pStyle w:val="PL"/>
      </w:pPr>
      <w:r w:rsidRPr="00B06F7A">
        <w:t xml:space="preserve">        - name: plmn-id</w:t>
      </w:r>
    </w:p>
    <w:p w14:paraId="3DDF8B8B" w14:textId="77777777" w:rsidR="005B7866" w:rsidRPr="00B06F7A" w:rsidRDefault="005B7866" w:rsidP="005B7866">
      <w:pPr>
        <w:pStyle w:val="PL"/>
      </w:pPr>
      <w:r w:rsidRPr="00B06F7A">
        <w:t xml:space="preserve">          in: query</w:t>
      </w:r>
    </w:p>
    <w:p w14:paraId="43F91908" w14:textId="77777777" w:rsidR="005B7866" w:rsidRPr="00B06F7A" w:rsidRDefault="005B7866" w:rsidP="005B7866">
      <w:pPr>
        <w:pStyle w:val="PL"/>
      </w:pPr>
      <w:r w:rsidRPr="00B06F7A">
        <w:t xml:space="preserve">          description: serving PLMN ID</w:t>
      </w:r>
    </w:p>
    <w:p w14:paraId="464227F7" w14:textId="77777777" w:rsidR="005B7866" w:rsidRPr="00B06F7A" w:rsidRDefault="005B7866" w:rsidP="005B7866">
      <w:pPr>
        <w:pStyle w:val="PL"/>
      </w:pPr>
      <w:r w:rsidRPr="00B06F7A">
        <w:t xml:space="preserve">          content:</w:t>
      </w:r>
    </w:p>
    <w:p w14:paraId="73040352" w14:textId="77777777" w:rsidR="005B7866" w:rsidRPr="00B06F7A" w:rsidRDefault="005B7866" w:rsidP="005B7866">
      <w:pPr>
        <w:pStyle w:val="PL"/>
      </w:pPr>
      <w:r w:rsidRPr="00B06F7A">
        <w:t xml:space="preserve">            application/json:</w:t>
      </w:r>
    </w:p>
    <w:p w14:paraId="7C0063C3" w14:textId="77777777" w:rsidR="005B7866" w:rsidRPr="00B06F7A" w:rsidRDefault="005B7866" w:rsidP="005B7866">
      <w:pPr>
        <w:pStyle w:val="PL"/>
      </w:pPr>
      <w:r w:rsidRPr="00B06F7A">
        <w:t xml:space="preserve">              schema:</w:t>
      </w:r>
    </w:p>
    <w:p w14:paraId="36001D29" w14:textId="77777777" w:rsidR="005B7866" w:rsidRPr="00B06F7A" w:rsidRDefault="005B7866" w:rsidP="005B7866">
      <w:pPr>
        <w:pStyle w:val="PL"/>
      </w:pPr>
      <w:r w:rsidRPr="00B06F7A">
        <w:t xml:space="preserve">                $ref: 'TS29571_CommonData.yaml#/components/schemas/PlmnId'</w:t>
      </w:r>
    </w:p>
    <w:p w14:paraId="3D6B8855" w14:textId="77777777" w:rsidR="005B7866" w:rsidRPr="00B06F7A" w:rsidRDefault="005B7866" w:rsidP="005B7866">
      <w:pPr>
        <w:pStyle w:val="PL"/>
        <w:rPr>
          <w:lang w:val="en-US"/>
        </w:rPr>
      </w:pPr>
      <w:r w:rsidRPr="00B06F7A">
        <w:rPr>
          <w:lang w:val="en-US"/>
        </w:rPr>
        <w:t xml:space="preserve">        - name: If-None-Match</w:t>
      </w:r>
    </w:p>
    <w:p w14:paraId="615A07EF" w14:textId="77777777" w:rsidR="005B7866" w:rsidRPr="00B06F7A" w:rsidRDefault="005B7866" w:rsidP="005B7866">
      <w:pPr>
        <w:pStyle w:val="PL"/>
        <w:rPr>
          <w:lang w:val="en-US"/>
        </w:rPr>
      </w:pPr>
      <w:r w:rsidRPr="00B06F7A">
        <w:rPr>
          <w:lang w:val="en-US"/>
        </w:rPr>
        <w:t xml:space="preserve">          in: header</w:t>
      </w:r>
    </w:p>
    <w:p w14:paraId="55EF3A9C"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5A843E5" w14:textId="77777777" w:rsidR="005B7866" w:rsidRPr="00B06F7A" w:rsidRDefault="005B7866" w:rsidP="005B7866">
      <w:pPr>
        <w:pStyle w:val="PL"/>
        <w:rPr>
          <w:lang w:val="en-US"/>
        </w:rPr>
      </w:pPr>
      <w:r w:rsidRPr="00B06F7A">
        <w:rPr>
          <w:lang w:val="en-US"/>
        </w:rPr>
        <w:t xml:space="preserve">          schema:</w:t>
      </w:r>
    </w:p>
    <w:p w14:paraId="33417E23" w14:textId="77777777" w:rsidR="005B7866" w:rsidRPr="00B06F7A" w:rsidRDefault="005B7866" w:rsidP="005B7866">
      <w:pPr>
        <w:pStyle w:val="PL"/>
        <w:rPr>
          <w:lang w:val="en-US"/>
        </w:rPr>
      </w:pPr>
      <w:r w:rsidRPr="00B06F7A">
        <w:rPr>
          <w:lang w:val="en-US"/>
        </w:rPr>
        <w:t xml:space="preserve">            type: string</w:t>
      </w:r>
    </w:p>
    <w:p w14:paraId="7290C54D" w14:textId="77777777" w:rsidR="005B7866" w:rsidRPr="00B06F7A" w:rsidRDefault="005B7866" w:rsidP="005B7866">
      <w:pPr>
        <w:pStyle w:val="PL"/>
        <w:rPr>
          <w:lang w:val="en-US"/>
        </w:rPr>
      </w:pPr>
      <w:r w:rsidRPr="00B06F7A">
        <w:rPr>
          <w:lang w:val="en-US"/>
        </w:rPr>
        <w:t xml:space="preserve">        - name: If-Modified-Since</w:t>
      </w:r>
    </w:p>
    <w:p w14:paraId="36EE0AD7" w14:textId="77777777" w:rsidR="005B7866" w:rsidRPr="00B06F7A" w:rsidRDefault="005B7866" w:rsidP="005B7866">
      <w:pPr>
        <w:pStyle w:val="PL"/>
        <w:rPr>
          <w:lang w:val="en-US"/>
        </w:rPr>
      </w:pPr>
      <w:r w:rsidRPr="00B06F7A">
        <w:rPr>
          <w:lang w:val="en-US"/>
        </w:rPr>
        <w:t xml:space="preserve">          in: header</w:t>
      </w:r>
    </w:p>
    <w:p w14:paraId="6522BB49"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0077CFEB" w14:textId="77777777" w:rsidR="005B7866" w:rsidRPr="00B06F7A" w:rsidRDefault="005B7866" w:rsidP="005B7866">
      <w:pPr>
        <w:pStyle w:val="PL"/>
        <w:rPr>
          <w:lang w:val="en-US"/>
        </w:rPr>
      </w:pPr>
      <w:r w:rsidRPr="00B06F7A">
        <w:rPr>
          <w:lang w:val="en-US"/>
        </w:rPr>
        <w:t xml:space="preserve">          schema:</w:t>
      </w:r>
    </w:p>
    <w:p w14:paraId="0F70092B" w14:textId="77777777" w:rsidR="005B7866" w:rsidRPr="00B06F7A" w:rsidRDefault="005B7866" w:rsidP="005B7866">
      <w:pPr>
        <w:pStyle w:val="PL"/>
        <w:rPr>
          <w:lang w:val="en-US"/>
        </w:rPr>
      </w:pPr>
      <w:r w:rsidRPr="00B06F7A">
        <w:rPr>
          <w:lang w:val="en-US"/>
        </w:rPr>
        <w:t xml:space="preserve">            type: string</w:t>
      </w:r>
    </w:p>
    <w:p w14:paraId="581C8333" w14:textId="77777777" w:rsidR="005B7866" w:rsidRPr="00B06F7A" w:rsidRDefault="005B7866" w:rsidP="005B7866">
      <w:pPr>
        <w:pStyle w:val="PL"/>
      </w:pPr>
      <w:r w:rsidRPr="00B06F7A">
        <w:t xml:space="preserve">      responses:</w:t>
      </w:r>
    </w:p>
    <w:p w14:paraId="58E212EE" w14:textId="77777777" w:rsidR="005B7866" w:rsidRPr="00B06F7A" w:rsidRDefault="005B7866" w:rsidP="005B7866">
      <w:pPr>
        <w:pStyle w:val="PL"/>
      </w:pPr>
      <w:r w:rsidRPr="00B06F7A">
        <w:t xml:space="preserve">        '200':</w:t>
      </w:r>
    </w:p>
    <w:p w14:paraId="73FD1D0F" w14:textId="77777777" w:rsidR="005B7866" w:rsidRPr="00B06F7A" w:rsidRDefault="005B7866" w:rsidP="005B7866">
      <w:pPr>
        <w:pStyle w:val="PL"/>
      </w:pPr>
      <w:r w:rsidRPr="00B06F7A">
        <w:t xml:space="preserve">          description: Expected response to a valid request</w:t>
      </w:r>
    </w:p>
    <w:p w14:paraId="5050B82B" w14:textId="77777777" w:rsidR="005B7866" w:rsidRPr="00B06F7A" w:rsidRDefault="005B7866" w:rsidP="005B7866">
      <w:pPr>
        <w:pStyle w:val="PL"/>
      </w:pPr>
      <w:r w:rsidRPr="00B06F7A">
        <w:t xml:space="preserve">          content:</w:t>
      </w:r>
    </w:p>
    <w:p w14:paraId="43B61CDE" w14:textId="77777777" w:rsidR="005B7866" w:rsidRPr="00B06F7A" w:rsidRDefault="005B7866" w:rsidP="005B7866">
      <w:pPr>
        <w:pStyle w:val="PL"/>
      </w:pPr>
      <w:r w:rsidRPr="00B06F7A">
        <w:t xml:space="preserve">            application/json:</w:t>
      </w:r>
    </w:p>
    <w:p w14:paraId="3C7E42EC" w14:textId="77777777" w:rsidR="005B7866" w:rsidRPr="00B06F7A" w:rsidRDefault="005B7866" w:rsidP="005B7866">
      <w:pPr>
        <w:pStyle w:val="PL"/>
      </w:pPr>
      <w:r w:rsidRPr="00B06F7A">
        <w:t xml:space="preserve">              schema:</w:t>
      </w:r>
    </w:p>
    <w:p w14:paraId="52DA1C25" w14:textId="77777777" w:rsidR="005B7866" w:rsidRPr="00B06F7A" w:rsidRDefault="005B7866" w:rsidP="005B7866">
      <w:pPr>
        <w:pStyle w:val="PL"/>
      </w:pPr>
      <w:r w:rsidRPr="00B06F7A">
        <w:t xml:space="preserve">                $ref: '#/components/schemas/SmfSelectionSubscriptionData'</w:t>
      </w:r>
    </w:p>
    <w:p w14:paraId="14768B10" w14:textId="77777777" w:rsidR="005B7866" w:rsidRPr="00B06F7A" w:rsidRDefault="005B7866" w:rsidP="005B7866">
      <w:pPr>
        <w:pStyle w:val="PL"/>
        <w:rPr>
          <w:lang w:val="en-US"/>
        </w:rPr>
      </w:pPr>
      <w:r w:rsidRPr="00B06F7A">
        <w:rPr>
          <w:lang w:val="en-US"/>
        </w:rPr>
        <w:t xml:space="preserve">          headers:</w:t>
      </w:r>
    </w:p>
    <w:p w14:paraId="22C1B390" w14:textId="77777777" w:rsidR="005B7866" w:rsidRPr="00B06F7A" w:rsidRDefault="005B7866" w:rsidP="005B7866">
      <w:pPr>
        <w:pStyle w:val="PL"/>
        <w:rPr>
          <w:lang w:val="en-US"/>
        </w:rPr>
      </w:pPr>
      <w:r w:rsidRPr="00B06F7A">
        <w:rPr>
          <w:lang w:val="en-US"/>
        </w:rPr>
        <w:t xml:space="preserve">            Cache-Control:</w:t>
      </w:r>
    </w:p>
    <w:p w14:paraId="7C12717A"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A98512D" w14:textId="77777777" w:rsidR="005B7866" w:rsidRPr="00B06F7A" w:rsidRDefault="005B7866" w:rsidP="005B7866">
      <w:pPr>
        <w:pStyle w:val="PL"/>
        <w:rPr>
          <w:lang w:val="en-US"/>
        </w:rPr>
      </w:pPr>
      <w:r w:rsidRPr="00B06F7A">
        <w:rPr>
          <w:lang w:val="en-US"/>
        </w:rPr>
        <w:t xml:space="preserve">              schema:</w:t>
      </w:r>
    </w:p>
    <w:p w14:paraId="706F0EED" w14:textId="77777777" w:rsidR="005B7866" w:rsidRPr="00B06F7A" w:rsidRDefault="005B7866" w:rsidP="005B7866">
      <w:pPr>
        <w:pStyle w:val="PL"/>
        <w:rPr>
          <w:lang w:val="en-US"/>
        </w:rPr>
      </w:pPr>
      <w:r w:rsidRPr="00B06F7A">
        <w:rPr>
          <w:lang w:val="en-US"/>
        </w:rPr>
        <w:t xml:space="preserve">                type: string</w:t>
      </w:r>
    </w:p>
    <w:p w14:paraId="6F9C834B" w14:textId="77777777" w:rsidR="005B7866" w:rsidRPr="00B06F7A" w:rsidRDefault="005B7866" w:rsidP="005B7866">
      <w:pPr>
        <w:pStyle w:val="PL"/>
        <w:rPr>
          <w:lang w:val="en-US"/>
        </w:rPr>
      </w:pPr>
      <w:r w:rsidRPr="00B06F7A">
        <w:rPr>
          <w:lang w:val="en-US"/>
        </w:rPr>
        <w:t xml:space="preserve">            ETag:</w:t>
      </w:r>
    </w:p>
    <w:p w14:paraId="6265D559"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77B68FF8" w14:textId="77777777" w:rsidR="005B7866" w:rsidRPr="00B06F7A" w:rsidRDefault="005B7866" w:rsidP="005B7866">
      <w:pPr>
        <w:pStyle w:val="PL"/>
        <w:rPr>
          <w:lang w:val="en-US"/>
        </w:rPr>
      </w:pPr>
      <w:r w:rsidRPr="00B06F7A">
        <w:rPr>
          <w:lang w:val="en-US"/>
        </w:rPr>
        <w:t xml:space="preserve">              schema:</w:t>
      </w:r>
    </w:p>
    <w:p w14:paraId="31BE18BA" w14:textId="77777777" w:rsidR="005B7866" w:rsidRPr="00B06F7A" w:rsidRDefault="005B7866" w:rsidP="005B7866">
      <w:pPr>
        <w:pStyle w:val="PL"/>
        <w:rPr>
          <w:lang w:val="en-US"/>
        </w:rPr>
      </w:pPr>
      <w:r w:rsidRPr="00B06F7A">
        <w:rPr>
          <w:lang w:val="en-US"/>
        </w:rPr>
        <w:t xml:space="preserve">                type: string</w:t>
      </w:r>
    </w:p>
    <w:p w14:paraId="64C76651" w14:textId="77777777" w:rsidR="005B7866" w:rsidRPr="00B06F7A" w:rsidRDefault="005B7866" w:rsidP="005B7866">
      <w:pPr>
        <w:pStyle w:val="PL"/>
        <w:rPr>
          <w:lang w:val="en-US"/>
        </w:rPr>
      </w:pPr>
      <w:r w:rsidRPr="00B06F7A">
        <w:rPr>
          <w:lang w:val="en-US"/>
        </w:rPr>
        <w:t xml:space="preserve">            Last-Modified:</w:t>
      </w:r>
    </w:p>
    <w:p w14:paraId="50AD2DF5"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1EC8E580" w14:textId="77777777" w:rsidR="005B7866" w:rsidRPr="00B06F7A" w:rsidRDefault="005B7866" w:rsidP="005B7866">
      <w:pPr>
        <w:pStyle w:val="PL"/>
        <w:rPr>
          <w:lang w:val="en-US"/>
        </w:rPr>
      </w:pPr>
      <w:r w:rsidRPr="00B06F7A">
        <w:rPr>
          <w:lang w:val="en-US"/>
        </w:rPr>
        <w:t xml:space="preserve">              schema:</w:t>
      </w:r>
    </w:p>
    <w:p w14:paraId="1C191CA5" w14:textId="77777777" w:rsidR="005B7866" w:rsidRPr="00B06F7A" w:rsidRDefault="005B7866" w:rsidP="005B7866">
      <w:pPr>
        <w:pStyle w:val="PL"/>
        <w:rPr>
          <w:lang w:val="en-US"/>
        </w:rPr>
      </w:pPr>
      <w:r w:rsidRPr="00B06F7A">
        <w:rPr>
          <w:lang w:val="en-US"/>
        </w:rPr>
        <w:t xml:space="preserve">                type: string</w:t>
      </w:r>
    </w:p>
    <w:p w14:paraId="0A6CA1D0" w14:textId="77777777" w:rsidR="005B7866" w:rsidRPr="00B06F7A" w:rsidRDefault="005B7866" w:rsidP="005B7866">
      <w:pPr>
        <w:pStyle w:val="PL"/>
        <w:rPr>
          <w:lang w:val="en-US"/>
        </w:rPr>
      </w:pPr>
      <w:r w:rsidRPr="00B06F7A">
        <w:rPr>
          <w:lang w:val="en-US"/>
        </w:rPr>
        <w:t xml:space="preserve">        '400':</w:t>
      </w:r>
    </w:p>
    <w:p w14:paraId="04886110" w14:textId="77777777" w:rsidR="005B7866" w:rsidRPr="00B06F7A" w:rsidRDefault="005B7866" w:rsidP="005B7866">
      <w:pPr>
        <w:pStyle w:val="PL"/>
      </w:pPr>
      <w:r w:rsidRPr="00B06F7A">
        <w:rPr>
          <w:lang w:val="en-US"/>
        </w:rPr>
        <w:t xml:space="preserve">          </w:t>
      </w:r>
      <w:r w:rsidRPr="00B06F7A">
        <w:t>$ref: 'TS29571_CommonData.yaml#/components/responses/400'</w:t>
      </w:r>
    </w:p>
    <w:p w14:paraId="7F0054A3" w14:textId="77777777" w:rsidR="005B7866" w:rsidRPr="00B06F7A" w:rsidRDefault="005B7866" w:rsidP="005B7866">
      <w:pPr>
        <w:pStyle w:val="PL"/>
      </w:pPr>
      <w:r w:rsidRPr="00B06F7A">
        <w:t xml:space="preserve">        '404':</w:t>
      </w:r>
    </w:p>
    <w:p w14:paraId="4ABBE966" w14:textId="77777777" w:rsidR="005B7866" w:rsidRPr="00B06F7A" w:rsidRDefault="005B7866" w:rsidP="005B7866">
      <w:pPr>
        <w:pStyle w:val="PL"/>
        <w:rPr>
          <w:lang w:val="en-US"/>
        </w:rPr>
      </w:pPr>
      <w:r w:rsidRPr="00B06F7A">
        <w:rPr>
          <w:lang w:val="en-US"/>
        </w:rPr>
        <w:t xml:space="preserve">          $ref: 'TS29571_CommonData.yaml#/components/responses/404'</w:t>
      </w:r>
    </w:p>
    <w:p w14:paraId="25F5D562" w14:textId="77777777" w:rsidR="005B7866" w:rsidRPr="00B06F7A" w:rsidRDefault="005B7866" w:rsidP="005B7866">
      <w:pPr>
        <w:pStyle w:val="PL"/>
        <w:rPr>
          <w:lang w:val="en-US"/>
        </w:rPr>
      </w:pPr>
      <w:r w:rsidRPr="00B06F7A">
        <w:rPr>
          <w:lang w:val="en-US"/>
        </w:rPr>
        <w:t xml:space="preserve">        '500':</w:t>
      </w:r>
    </w:p>
    <w:p w14:paraId="6307D695" w14:textId="77777777" w:rsidR="005B7866" w:rsidRPr="00B06F7A" w:rsidRDefault="005B7866" w:rsidP="005B7866">
      <w:pPr>
        <w:pStyle w:val="PL"/>
      </w:pPr>
      <w:r w:rsidRPr="00B06F7A">
        <w:rPr>
          <w:lang w:val="en-US"/>
        </w:rPr>
        <w:t xml:space="preserve">          </w:t>
      </w:r>
      <w:r w:rsidRPr="00B06F7A">
        <w:t>$ref: 'TS29571_CommonData.yaml#/components/responses/500'</w:t>
      </w:r>
    </w:p>
    <w:p w14:paraId="3EC004FF" w14:textId="77777777" w:rsidR="005B7866" w:rsidRPr="00B06F7A" w:rsidRDefault="005B7866" w:rsidP="005B7866">
      <w:pPr>
        <w:pStyle w:val="PL"/>
        <w:rPr>
          <w:lang w:val="en-US"/>
        </w:rPr>
      </w:pPr>
      <w:r w:rsidRPr="00B06F7A">
        <w:rPr>
          <w:lang w:val="en-US"/>
        </w:rPr>
        <w:t xml:space="preserve">        '503':</w:t>
      </w:r>
    </w:p>
    <w:p w14:paraId="678C6F92" w14:textId="77777777" w:rsidR="005B7866" w:rsidRPr="00B06F7A" w:rsidRDefault="005B7866" w:rsidP="005B7866">
      <w:pPr>
        <w:pStyle w:val="PL"/>
        <w:rPr>
          <w:lang w:val="en-US"/>
        </w:rPr>
      </w:pPr>
      <w:r w:rsidRPr="00B06F7A">
        <w:t xml:space="preserve">          $ref: 'TS29571_CommonData.yaml#/components/responses/503'</w:t>
      </w:r>
    </w:p>
    <w:p w14:paraId="11A11214" w14:textId="77777777" w:rsidR="005B7866" w:rsidRPr="00B06F7A" w:rsidRDefault="005B7866" w:rsidP="005B7866">
      <w:pPr>
        <w:pStyle w:val="PL"/>
      </w:pPr>
      <w:r w:rsidRPr="00B06F7A">
        <w:t xml:space="preserve">        default:</w:t>
      </w:r>
    </w:p>
    <w:p w14:paraId="6B3F3B2A" w14:textId="77777777" w:rsidR="005B7866" w:rsidRPr="00B06F7A" w:rsidRDefault="005B7866" w:rsidP="005B7866">
      <w:pPr>
        <w:pStyle w:val="PL"/>
      </w:pPr>
      <w:r w:rsidRPr="00B06F7A">
        <w:t xml:space="preserve">          description: Unexpected error</w:t>
      </w:r>
    </w:p>
    <w:p w14:paraId="73CDB969" w14:textId="77777777" w:rsidR="005B7866" w:rsidRPr="00B06F7A" w:rsidRDefault="005B7866" w:rsidP="005B7866">
      <w:pPr>
        <w:pStyle w:val="PL"/>
      </w:pPr>
      <w:r w:rsidRPr="00B06F7A">
        <w:t xml:space="preserve">  /{supi}/ue-context-in-smf-data:</w:t>
      </w:r>
    </w:p>
    <w:p w14:paraId="364ED46D" w14:textId="77777777" w:rsidR="005B7866" w:rsidRPr="00B06F7A" w:rsidRDefault="005B7866" w:rsidP="005B7866">
      <w:pPr>
        <w:pStyle w:val="PL"/>
      </w:pPr>
      <w:r w:rsidRPr="00B06F7A">
        <w:t xml:space="preserve">    get:</w:t>
      </w:r>
    </w:p>
    <w:p w14:paraId="09382701" w14:textId="77777777" w:rsidR="005B7866" w:rsidRPr="00B06F7A" w:rsidRDefault="005B7866" w:rsidP="005B7866">
      <w:pPr>
        <w:pStyle w:val="PL"/>
      </w:pPr>
      <w:r w:rsidRPr="00B06F7A">
        <w:t xml:space="preserve">      summary: retrieve a UE's UE Context In SMF Data</w:t>
      </w:r>
    </w:p>
    <w:p w14:paraId="4A3CF6D4" w14:textId="77777777" w:rsidR="005B7866" w:rsidRPr="00B06F7A" w:rsidRDefault="005B7866" w:rsidP="005B7866">
      <w:pPr>
        <w:pStyle w:val="PL"/>
      </w:pPr>
      <w:r w:rsidRPr="00B06F7A">
        <w:t xml:space="preserve">      operationId: GetUeCtxInSmfData</w:t>
      </w:r>
    </w:p>
    <w:p w14:paraId="1FD5F5F7" w14:textId="77777777" w:rsidR="005B7866" w:rsidRPr="00B06F7A" w:rsidRDefault="005B7866" w:rsidP="005B7866">
      <w:pPr>
        <w:pStyle w:val="PL"/>
      </w:pPr>
      <w:r w:rsidRPr="00B06F7A">
        <w:t xml:space="preserve">      tags:</w:t>
      </w:r>
    </w:p>
    <w:p w14:paraId="6E49BB20" w14:textId="77777777" w:rsidR="005B7866" w:rsidRPr="00B06F7A" w:rsidRDefault="005B7866" w:rsidP="005B7866">
      <w:pPr>
        <w:pStyle w:val="PL"/>
      </w:pPr>
      <w:r w:rsidRPr="00B06F7A">
        <w:t xml:space="preserve">        - UE Context In SMF Data Retrieval</w:t>
      </w:r>
    </w:p>
    <w:p w14:paraId="1D9CB5E2" w14:textId="77777777" w:rsidR="005B7866" w:rsidRPr="00B06F7A" w:rsidRDefault="005B7866" w:rsidP="005B7866">
      <w:pPr>
        <w:pStyle w:val="PL"/>
      </w:pPr>
      <w:r w:rsidRPr="00B06F7A">
        <w:t xml:space="preserve">      parameters:</w:t>
      </w:r>
    </w:p>
    <w:p w14:paraId="1FFA714D" w14:textId="77777777" w:rsidR="005B7866" w:rsidRPr="00B06F7A" w:rsidRDefault="005B7866" w:rsidP="005B7866">
      <w:pPr>
        <w:pStyle w:val="PL"/>
      </w:pPr>
      <w:r w:rsidRPr="00B06F7A">
        <w:t xml:space="preserve">        - name: supi</w:t>
      </w:r>
    </w:p>
    <w:p w14:paraId="65D95469" w14:textId="77777777" w:rsidR="005B7866" w:rsidRPr="00B06F7A" w:rsidRDefault="005B7866" w:rsidP="005B7866">
      <w:pPr>
        <w:pStyle w:val="PL"/>
      </w:pPr>
      <w:r w:rsidRPr="00B06F7A">
        <w:t xml:space="preserve">          in: path</w:t>
      </w:r>
    </w:p>
    <w:p w14:paraId="5D883E3F" w14:textId="77777777" w:rsidR="005B7866" w:rsidRPr="00B06F7A" w:rsidRDefault="005B7866" w:rsidP="005B7866">
      <w:pPr>
        <w:pStyle w:val="PL"/>
      </w:pPr>
      <w:r w:rsidRPr="00B06F7A">
        <w:t xml:space="preserve">          description: Identifier of the UE</w:t>
      </w:r>
    </w:p>
    <w:p w14:paraId="4EC8EBA0" w14:textId="77777777" w:rsidR="005B7866" w:rsidRPr="00B06F7A" w:rsidRDefault="005B7866" w:rsidP="005B7866">
      <w:pPr>
        <w:pStyle w:val="PL"/>
      </w:pPr>
      <w:r w:rsidRPr="00B06F7A">
        <w:t xml:space="preserve">          required: true</w:t>
      </w:r>
    </w:p>
    <w:p w14:paraId="0D0432D1" w14:textId="77777777" w:rsidR="005B7866" w:rsidRPr="00B06F7A" w:rsidRDefault="005B7866" w:rsidP="005B7866">
      <w:pPr>
        <w:pStyle w:val="PL"/>
      </w:pPr>
      <w:r w:rsidRPr="00B06F7A">
        <w:t xml:space="preserve">          schema:</w:t>
      </w:r>
    </w:p>
    <w:p w14:paraId="751E3FA8" w14:textId="77777777" w:rsidR="005B7866" w:rsidRPr="00B06F7A" w:rsidRDefault="005B7866" w:rsidP="005B7866">
      <w:pPr>
        <w:pStyle w:val="PL"/>
      </w:pPr>
      <w:r w:rsidRPr="00B06F7A">
        <w:t xml:space="preserve">            $ref: 'TS29571_CommonData.yaml#/components/schemas/Supi'</w:t>
      </w:r>
    </w:p>
    <w:p w14:paraId="247D1807" w14:textId="77777777" w:rsidR="005B7866" w:rsidRPr="00B06F7A" w:rsidRDefault="005B7866" w:rsidP="005B7866">
      <w:pPr>
        <w:pStyle w:val="PL"/>
      </w:pPr>
      <w:r w:rsidRPr="00B06F7A">
        <w:t xml:space="preserve">        - name: supported-features</w:t>
      </w:r>
    </w:p>
    <w:p w14:paraId="6E0F9217" w14:textId="77777777" w:rsidR="005B7866" w:rsidRPr="00B06F7A" w:rsidRDefault="005B7866" w:rsidP="005B7866">
      <w:pPr>
        <w:pStyle w:val="PL"/>
      </w:pPr>
      <w:r w:rsidRPr="00B06F7A">
        <w:t xml:space="preserve">          in: query</w:t>
      </w:r>
    </w:p>
    <w:p w14:paraId="66647C7B" w14:textId="77777777" w:rsidR="005B7866" w:rsidRPr="00B06F7A" w:rsidRDefault="005B7866" w:rsidP="005B7866">
      <w:pPr>
        <w:pStyle w:val="PL"/>
      </w:pPr>
      <w:r w:rsidRPr="00B06F7A">
        <w:t xml:space="preserve">          description: Supported Features</w:t>
      </w:r>
    </w:p>
    <w:p w14:paraId="38086BE7" w14:textId="77777777" w:rsidR="005B7866" w:rsidRPr="00B06F7A" w:rsidRDefault="005B7866" w:rsidP="005B7866">
      <w:pPr>
        <w:pStyle w:val="PL"/>
      </w:pPr>
      <w:r w:rsidRPr="00B06F7A">
        <w:t xml:space="preserve">          schema:</w:t>
      </w:r>
    </w:p>
    <w:p w14:paraId="36204201" w14:textId="77777777" w:rsidR="005B7866" w:rsidRPr="00B06F7A" w:rsidRDefault="005B7866" w:rsidP="005B7866">
      <w:pPr>
        <w:pStyle w:val="PL"/>
      </w:pPr>
      <w:r w:rsidRPr="00B06F7A">
        <w:t xml:space="preserve">             $ref: 'TS29571_CommonData.yaml#/components/schemas/SupportedFeatures'</w:t>
      </w:r>
    </w:p>
    <w:p w14:paraId="0E90E5FA" w14:textId="77777777" w:rsidR="005B7866" w:rsidRPr="00B06F7A" w:rsidRDefault="005B7866" w:rsidP="005B7866">
      <w:pPr>
        <w:pStyle w:val="PL"/>
      </w:pPr>
      <w:r w:rsidRPr="00B06F7A">
        <w:t xml:space="preserve">      responses:</w:t>
      </w:r>
    </w:p>
    <w:p w14:paraId="67D3517A" w14:textId="77777777" w:rsidR="005B7866" w:rsidRPr="00B06F7A" w:rsidRDefault="005B7866" w:rsidP="005B7866">
      <w:pPr>
        <w:pStyle w:val="PL"/>
      </w:pPr>
      <w:r w:rsidRPr="00B06F7A">
        <w:t xml:space="preserve">        '200':</w:t>
      </w:r>
    </w:p>
    <w:p w14:paraId="30E9B539" w14:textId="77777777" w:rsidR="005B7866" w:rsidRPr="00B06F7A" w:rsidRDefault="005B7866" w:rsidP="005B7866">
      <w:pPr>
        <w:pStyle w:val="PL"/>
      </w:pPr>
      <w:r w:rsidRPr="00B06F7A">
        <w:t xml:space="preserve">          description: Expected response to a valid request</w:t>
      </w:r>
    </w:p>
    <w:p w14:paraId="10DA27DF" w14:textId="77777777" w:rsidR="005B7866" w:rsidRPr="00B06F7A" w:rsidRDefault="005B7866" w:rsidP="005B7866">
      <w:pPr>
        <w:pStyle w:val="PL"/>
      </w:pPr>
      <w:r w:rsidRPr="00B06F7A">
        <w:t xml:space="preserve">          content:</w:t>
      </w:r>
    </w:p>
    <w:p w14:paraId="1C385986" w14:textId="77777777" w:rsidR="005B7866" w:rsidRPr="00B06F7A" w:rsidRDefault="005B7866" w:rsidP="005B7866">
      <w:pPr>
        <w:pStyle w:val="PL"/>
      </w:pPr>
      <w:r w:rsidRPr="00B06F7A">
        <w:t xml:space="preserve">            application/json:</w:t>
      </w:r>
    </w:p>
    <w:p w14:paraId="38CF3668" w14:textId="77777777" w:rsidR="005B7866" w:rsidRPr="00B06F7A" w:rsidRDefault="005B7866" w:rsidP="005B7866">
      <w:pPr>
        <w:pStyle w:val="PL"/>
      </w:pPr>
      <w:r w:rsidRPr="00B06F7A">
        <w:t xml:space="preserve">              schema:</w:t>
      </w:r>
    </w:p>
    <w:p w14:paraId="00670DA0" w14:textId="77777777" w:rsidR="005B7866" w:rsidRPr="00B06F7A" w:rsidRDefault="005B7866" w:rsidP="005B7866">
      <w:pPr>
        <w:pStyle w:val="PL"/>
      </w:pPr>
      <w:r w:rsidRPr="00B06F7A">
        <w:t xml:space="preserve">                $ref: '#/components/schemas/UeContextInSmfData'</w:t>
      </w:r>
    </w:p>
    <w:p w14:paraId="0C825E70" w14:textId="77777777" w:rsidR="005B7866" w:rsidRPr="00B06F7A" w:rsidRDefault="005B7866" w:rsidP="005B7866">
      <w:pPr>
        <w:pStyle w:val="PL"/>
        <w:rPr>
          <w:lang w:val="en-US"/>
        </w:rPr>
      </w:pPr>
      <w:r w:rsidRPr="00B06F7A">
        <w:rPr>
          <w:lang w:val="en-US"/>
        </w:rPr>
        <w:t xml:space="preserve">        '400':</w:t>
      </w:r>
    </w:p>
    <w:p w14:paraId="006DA1B8" w14:textId="77777777" w:rsidR="005B7866" w:rsidRPr="00B06F7A" w:rsidRDefault="005B7866" w:rsidP="005B7866">
      <w:pPr>
        <w:pStyle w:val="PL"/>
      </w:pPr>
      <w:r w:rsidRPr="00B06F7A">
        <w:rPr>
          <w:lang w:val="en-US"/>
        </w:rPr>
        <w:t xml:space="preserve">          </w:t>
      </w:r>
      <w:r w:rsidRPr="00B06F7A">
        <w:t>$ref: 'TS29571_CommonData.yaml#/components/responses/400'</w:t>
      </w:r>
    </w:p>
    <w:p w14:paraId="08E1C616" w14:textId="77777777" w:rsidR="005B7866" w:rsidRPr="00B06F7A" w:rsidRDefault="005B7866" w:rsidP="005B7866">
      <w:pPr>
        <w:pStyle w:val="PL"/>
      </w:pPr>
      <w:r w:rsidRPr="00B06F7A">
        <w:t xml:space="preserve">        '404':</w:t>
      </w:r>
    </w:p>
    <w:p w14:paraId="5878F1B1" w14:textId="77777777" w:rsidR="005B7866" w:rsidRPr="00B06F7A" w:rsidRDefault="005B7866" w:rsidP="005B7866">
      <w:pPr>
        <w:pStyle w:val="PL"/>
        <w:rPr>
          <w:lang w:val="en-US"/>
        </w:rPr>
      </w:pPr>
      <w:r w:rsidRPr="00B06F7A">
        <w:rPr>
          <w:lang w:val="en-US"/>
        </w:rPr>
        <w:t xml:space="preserve">          $ref: 'TS29571_CommonData.yaml#/components/responses/404'</w:t>
      </w:r>
    </w:p>
    <w:p w14:paraId="32DCFE7A" w14:textId="77777777" w:rsidR="005B7866" w:rsidRPr="00B06F7A" w:rsidRDefault="005B7866" w:rsidP="005B7866">
      <w:pPr>
        <w:pStyle w:val="PL"/>
        <w:rPr>
          <w:lang w:val="en-US"/>
        </w:rPr>
      </w:pPr>
      <w:r w:rsidRPr="00B06F7A">
        <w:rPr>
          <w:lang w:val="en-US"/>
        </w:rPr>
        <w:t xml:space="preserve">        '500':</w:t>
      </w:r>
    </w:p>
    <w:p w14:paraId="631B65D6" w14:textId="77777777" w:rsidR="005B7866" w:rsidRPr="00B06F7A" w:rsidRDefault="005B7866" w:rsidP="005B7866">
      <w:pPr>
        <w:pStyle w:val="PL"/>
      </w:pPr>
      <w:r w:rsidRPr="00B06F7A">
        <w:rPr>
          <w:lang w:val="en-US"/>
        </w:rPr>
        <w:t xml:space="preserve">          </w:t>
      </w:r>
      <w:r w:rsidRPr="00B06F7A">
        <w:t>$ref: 'TS29571_CommonData.yaml#/components/responses/500'</w:t>
      </w:r>
    </w:p>
    <w:p w14:paraId="2D1EA294" w14:textId="77777777" w:rsidR="005B7866" w:rsidRPr="00B06F7A" w:rsidRDefault="005B7866" w:rsidP="005B7866">
      <w:pPr>
        <w:pStyle w:val="PL"/>
        <w:rPr>
          <w:lang w:val="en-US"/>
        </w:rPr>
      </w:pPr>
      <w:r w:rsidRPr="00B06F7A">
        <w:rPr>
          <w:lang w:val="en-US"/>
        </w:rPr>
        <w:t xml:space="preserve">        '503':</w:t>
      </w:r>
    </w:p>
    <w:p w14:paraId="0B4FC775" w14:textId="77777777" w:rsidR="005B7866" w:rsidRPr="00B06F7A" w:rsidRDefault="005B7866" w:rsidP="005B7866">
      <w:pPr>
        <w:pStyle w:val="PL"/>
        <w:rPr>
          <w:lang w:val="en-US"/>
        </w:rPr>
      </w:pPr>
      <w:r w:rsidRPr="00B06F7A">
        <w:t xml:space="preserve">          $ref: 'TS29571_CommonData.yaml#/components/responses/503'</w:t>
      </w:r>
    </w:p>
    <w:p w14:paraId="0EA3961E" w14:textId="77777777" w:rsidR="005B7866" w:rsidRPr="00B06F7A" w:rsidRDefault="005B7866" w:rsidP="005B7866">
      <w:pPr>
        <w:pStyle w:val="PL"/>
      </w:pPr>
      <w:r w:rsidRPr="00B06F7A">
        <w:t xml:space="preserve">        default:</w:t>
      </w:r>
    </w:p>
    <w:p w14:paraId="34C2C2BC" w14:textId="77777777" w:rsidR="005B7866" w:rsidRPr="00B06F7A" w:rsidRDefault="005B7866" w:rsidP="005B7866">
      <w:pPr>
        <w:pStyle w:val="PL"/>
      </w:pPr>
      <w:r w:rsidRPr="00B06F7A">
        <w:t xml:space="preserve">          description: Unexpected error</w:t>
      </w:r>
    </w:p>
    <w:p w14:paraId="2EB564DD" w14:textId="77777777" w:rsidR="005B7866" w:rsidRPr="00B06F7A" w:rsidRDefault="005B7866" w:rsidP="005B7866">
      <w:pPr>
        <w:pStyle w:val="PL"/>
      </w:pPr>
      <w:r w:rsidRPr="00B06F7A">
        <w:t xml:space="preserve">  /{supi}/ue-context-in-smsf-data:</w:t>
      </w:r>
    </w:p>
    <w:p w14:paraId="7FEB3F75" w14:textId="77777777" w:rsidR="005B7866" w:rsidRPr="00B06F7A" w:rsidRDefault="005B7866" w:rsidP="005B7866">
      <w:pPr>
        <w:pStyle w:val="PL"/>
      </w:pPr>
      <w:r w:rsidRPr="00B06F7A">
        <w:t xml:space="preserve">    get:</w:t>
      </w:r>
    </w:p>
    <w:p w14:paraId="7EEE6F26" w14:textId="77777777" w:rsidR="005B7866" w:rsidRPr="00B06F7A" w:rsidRDefault="005B7866" w:rsidP="005B7866">
      <w:pPr>
        <w:pStyle w:val="PL"/>
      </w:pPr>
      <w:r w:rsidRPr="00B06F7A">
        <w:t xml:space="preserve">      summary: retrieve a UE's UE Context In SMSF Data</w:t>
      </w:r>
    </w:p>
    <w:p w14:paraId="1C2B0A8E" w14:textId="77777777" w:rsidR="005B7866" w:rsidRPr="00B06F7A" w:rsidRDefault="005B7866" w:rsidP="005B7866">
      <w:pPr>
        <w:pStyle w:val="PL"/>
      </w:pPr>
      <w:r w:rsidRPr="00B06F7A">
        <w:t xml:space="preserve">      operationId: GetUeCtxInSmsfData</w:t>
      </w:r>
    </w:p>
    <w:p w14:paraId="3A40A5E7" w14:textId="77777777" w:rsidR="005B7866" w:rsidRPr="00B06F7A" w:rsidRDefault="005B7866" w:rsidP="005B7866">
      <w:pPr>
        <w:pStyle w:val="PL"/>
      </w:pPr>
      <w:r w:rsidRPr="00B06F7A">
        <w:t xml:space="preserve">      tags:</w:t>
      </w:r>
    </w:p>
    <w:p w14:paraId="5D297139" w14:textId="77777777" w:rsidR="005B7866" w:rsidRPr="00B06F7A" w:rsidRDefault="005B7866" w:rsidP="005B7866">
      <w:pPr>
        <w:pStyle w:val="PL"/>
      </w:pPr>
      <w:r w:rsidRPr="00B06F7A">
        <w:t xml:space="preserve">        - UE Context In SMSF Data Retrieval</w:t>
      </w:r>
    </w:p>
    <w:p w14:paraId="19E97D8A" w14:textId="77777777" w:rsidR="005B7866" w:rsidRPr="00B06F7A" w:rsidRDefault="005B7866" w:rsidP="005B7866">
      <w:pPr>
        <w:pStyle w:val="PL"/>
      </w:pPr>
      <w:r w:rsidRPr="00B06F7A">
        <w:t xml:space="preserve">      parameters:</w:t>
      </w:r>
    </w:p>
    <w:p w14:paraId="2D81C4D7" w14:textId="77777777" w:rsidR="005B7866" w:rsidRPr="00B06F7A" w:rsidRDefault="005B7866" w:rsidP="005B7866">
      <w:pPr>
        <w:pStyle w:val="PL"/>
      </w:pPr>
      <w:r w:rsidRPr="00B06F7A">
        <w:t xml:space="preserve">        - name: supi</w:t>
      </w:r>
    </w:p>
    <w:p w14:paraId="66693E4D" w14:textId="77777777" w:rsidR="005B7866" w:rsidRPr="00B06F7A" w:rsidRDefault="005B7866" w:rsidP="005B7866">
      <w:pPr>
        <w:pStyle w:val="PL"/>
      </w:pPr>
      <w:r w:rsidRPr="00B06F7A">
        <w:t xml:space="preserve">          in: path</w:t>
      </w:r>
    </w:p>
    <w:p w14:paraId="6E87F3C6" w14:textId="77777777" w:rsidR="005B7866" w:rsidRPr="00B06F7A" w:rsidRDefault="005B7866" w:rsidP="005B7866">
      <w:pPr>
        <w:pStyle w:val="PL"/>
      </w:pPr>
      <w:r w:rsidRPr="00B06F7A">
        <w:t xml:space="preserve">          description: Identifier of the UE</w:t>
      </w:r>
    </w:p>
    <w:p w14:paraId="709FF108" w14:textId="77777777" w:rsidR="005B7866" w:rsidRPr="00B06F7A" w:rsidRDefault="005B7866" w:rsidP="005B7866">
      <w:pPr>
        <w:pStyle w:val="PL"/>
      </w:pPr>
      <w:r w:rsidRPr="00B06F7A">
        <w:t xml:space="preserve">          required: true</w:t>
      </w:r>
    </w:p>
    <w:p w14:paraId="42EEB4B8" w14:textId="77777777" w:rsidR="005B7866" w:rsidRPr="00B06F7A" w:rsidRDefault="005B7866" w:rsidP="005B7866">
      <w:pPr>
        <w:pStyle w:val="PL"/>
      </w:pPr>
      <w:r w:rsidRPr="00B06F7A">
        <w:t xml:space="preserve">          schema:</w:t>
      </w:r>
    </w:p>
    <w:p w14:paraId="5A97D793" w14:textId="77777777" w:rsidR="005B7866" w:rsidRPr="00B06F7A" w:rsidRDefault="005B7866" w:rsidP="005B7866">
      <w:pPr>
        <w:pStyle w:val="PL"/>
      </w:pPr>
      <w:r w:rsidRPr="00B06F7A">
        <w:t xml:space="preserve">            $ref: 'TS29571_CommonData.yaml#/components/schemas/Supi'</w:t>
      </w:r>
    </w:p>
    <w:p w14:paraId="0E360F5A" w14:textId="77777777" w:rsidR="005B7866" w:rsidRPr="00B06F7A" w:rsidRDefault="005B7866" w:rsidP="005B7866">
      <w:pPr>
        <w:pStyle w:val="PL"/>
      </w:pPr>
      <w:r w:rsidRPr="00B06F7A">
        <w:t xml:space="preserve">        - name: supported-features</w:t>
      </w:r>
    </w:p>
    <w:p w14:paraId="4AF7A738" w14:textId="77777777" w:rsidR="005B7866" w:rsidRPr="00B06F7A" w:rsidRDefault="005B7866" w:rsidP="005B7866">
      <w:pPr>
        <w:pStyle w:val="PL"/>
      </w:pPr>
      <w:r w:rsidRPr="00B06F7A">
        <w:t xml:space="preserve">          in: query</w:t>
      </w:r>
    </w:p>
    <w:p w14:paraId="19D6D9AD" w14:textId="77777777" w:rsidR="005B7866" w:rsidRPr="00B06F7A" w:rsidRDefault="005B7866" w:rsidP="005B7866">
      <w:pPr>
        <w:pStyle w:val="PL"/>
      </w:pPr>
      <w:r w:rsidRPr="00B06F7A">
        <w:t xml:space="preserve">          description: Supported Features</w:t>
      </w:r>
    </w:p>
    <w:p w14:paraId="62697C84" w14:textId="77777777" w:rsidR="005B7866" w:rsidRPr="00B06F7A" w:rsidRDefault="005B7866" w:rsidP="005B7866">
      <w:pPr>
        <w:pStyle w:val="PL"/>
      </w:pPr>
      <w:r w:rsidRPr="00B06F7A">
        <w:t xml:space="preserve">          schema:</w:t>
      </w:r>
    </w:p>
    <w:p w14:paraId="03DAB66A" w14:textId="77777777" w:rsidR="005B7866" w:rsidRPr="00B06F7A" w:rsidRDefault="005B7866" w:rsidP="005B7866">
      <w:pPr>
        <w:pStyle w:val="PL"/>
      </w:pPr>
      <w:r w:rsidRPr="00B06F7A">
        <w:t xml:space="preserve">             $ref: 'TS29571_CommonData.yaml#/components/schemas/SupportedFeatures'</w:t>
      </w:r>
    </w:p>
    <w:p w14:paraId="7894A78B" w14:textId="77777777" w:rsidR="005B7866" w:rsidRPr="00B06F7A" w:rsidRDefault="005B7866" w:rsidP="005B7866">
      <w:pPr>
        <w:pStyle w:val="PL"/>
      </w:pPr>
      <w:r w:rsidRPr="00B06F7A">
        <w:t xml:space="preserve">      responses:</w:t>
      </w:r>
    </w:p>
    <w:p w14:paraId="79EC71AF" w14:textId="77777777" w:rsidR="005B7866" w:rsidRPr="00B06F7A" w:rsidRDefault="005B7866" w:rsidP="005B7866">
      <w:pPr>
        <w:pStyle w:val="PL"/>
      </w:pPr>
      <w:r w:rsidRPr="00B06F7A">
        <w:t xml:space="preserve">        '200':</w:t>
      </w:r>
    </w:p>
    <w:p w14:paraId="7ED23FE1" w14:textId="77777777" w:rsidR="005B7866" w:rsidRPr="00B06F7A" w:rsidRDefault="005B7866" w:rsidP="005B7866">
      <w:pPr>
        <w:pStyle w:val="PL"/>
      </w:pPr>
      <w:r w:rsidRPr="00B06F7A">
        <w:t xml:space="preserve">          description: Expected response to a valid request</w:t>
      </w:r>
    </w:p>
    <w:p w14:paraId="62E99DF0" w14:textId="77777777" w:rsidR="005B7866" w:rsidRPr="00B06F7A" w:rsidRDefault="005B7866" w:rsidP="005B7866">
      <w:pPr>
        <w:pStyle w:val="PL"/>
      </w:pPr>
      <w:r w:rsidRPr="00B06F7A">
        <w:t xml:space="preserve">          content:</w:t>
      </w:r>
    </w:p>
    <w:p w14:paraId="375CDC20" w14:textId="77777777" w:rsidR="005B7866" w:rsidRPr="00B06F7A" w:rsidRDefault="005B7866" w:rsidP="005B7866">
      <w:pPr>
        <w:pStyle w:val="PL"/>
      </w:pPr>
      <w:r w:rsidRPr="00B06F7A">
        <w:t xml:space="preserve">            application/json:</w:t>
      </w:r>
    </w:p>
    <w:p w14:paraId="00758C99" w14:textId="77777777" w:rsidR="005B7866" w:rsidRPr="00B06F7A" w:rsidRDefault="005B7866" w:rsidP="005B7866">
      <w:pPr>
        <w:pStyle w:val="PL"/>
      </w:pPr>
      <w:r w:rsidRPr="00B06F7A">
        <w:t xml:space="preserve">              schema:</w:t>
      </w:r>
    </w:p>
    <w:p w14:paraId="389F7C4F" w14:textId="77777777" w:rsidR="005B7866" w:rsidRPr="00B06F7A" w:rsidRDefault="005B7866" w:rsidP="005B7866">
      <w:pPr>
        <w:pStyle w:val="PL"/>
      </w:pPr>
      <w:r w:rsidRPr="00B06F7A">
        <w:t xml:space="preserve">                $ref: '#/components/schemas/UeContextInSmsfData'</w:t>
      </w:r>
    </w:p>
    <w:p w14:paraId="5970BB6A" w14:textId="77777777" w:rsidR="005B7866" w:rsidRPr="00B06F7A" w:rsidRDefault="005B7866" w:rsidP="005B7866">
      <w:pPr>
        <w:pStyle w:val="PL"/>
        <w:rPr>
          <w:lang w:val="en-US"/>
        </w:rPr>
      </w:pPr>
      <w:r w:rsidRPr="00B06F7A">
        <w:rPr>
          <w:lang w:val="en-US"/>
        </w:rPr>
        <w:t xml:space="preserve">        '400':</w:t>
      </w:r>
    </w:p>
    <w:p w14:paraId="54D2B935" w14:textId="77777777" w:rsidR="005B7866" w:rsidRPr="00B06F7A" w:rsidRDefault="005B7866" w:rsidP="005B7866">
      <w:pPr>
        <w:pStyle w:val="PL"/>
      </w:pPr>
      <w:r w:rsidRPr="00B06F7A">
        <w:rPr>
          <w:lang w:val="en-US"/>
        </w:rPr>
        <w:t xml:space="preserve">          </w:t>
      </w:r>
      <w:r w:rsidRPr="00B06F7A">
        <w:t>$ref: 'TS29571_CommonData.yaml#/components/responses/400'</w:t>
      </w:r>
    </w:p>
    <w:p w14:paraId="33180F14" w14:textId="77777777" w:rsidR="005B7866" w:rsidRPr="00B06F7A" w:rsidRDefault="005B7866" w:rsidP="005B7866">
      <w:pPr>
        <w:pStyle w:val="PL"/>
      </w:pPr>
      <w:r w:rsidRPr="00B06F7A">
        <w:t xml:space="preserve">        '404':</w:t>
      </w:r>
    </w:p>
    <w:p w14:paraId="3D075087" w14:textId="77777777" w:rsidR="005B7866" w:rsidRPr="00B06F7A" w:rsidRDefault="005B7866" w:rsidP="005B7866">
      <w:pPr>
        <w:pStyle w:val="PL"/>
        <w:rPr>
          <w:lang w:val="en-US"/>
        </w:rPr>
      </w:pPr>
      <w:r w:rsidRPr="00B06F7A">
        <w:rPr>
          <w:lang w:val="en-US"/>
        </w:rPr>
        <w:t xml:space="preserve">          $ref: 'TS29571_CommonData.yaml#/components/responses/404'</w:t>
      </w:r>
    </w:p>
    <w:p w14:paraId="5CA911D9" w14:textId="77777777" w:rsidR="005B7866" w:rsidRPr="00B06F7A" w:rsidRDefault="005B7866" w:rsidP="005B7866">
      <w:pPr>
        <w:pStyle w:val="PL"/>
        <w:rPr>
          <w:lang w:val="en-US"/>
        </w:rPr>
      </w:pPr>
      <w:r w:rsidRPr="00B06F7A">
        <w:rPr>
          <w:lang w:val="en-US"/>
        </w:rPr>
        <w:t xml:space="preserve">        '500':</w:t>
      </w:r>
    </w:p>
    <w:p w14:paraId="5D1EA49F" w14:textId="77777777" w:rsidR="005B7866" w:rsidRPr="00B06F7A" w:rsidRDefault="005B7866" w:rsidP="005B7866">
      <w:pPr>
        <w:pStyle w:val="PL"/>
      </w:pPr>
      <w:r w:rsidRPr="00B06F7A">
        <w:rPr>
          <w:lang w:val="en-US"/>
        </w:rPr>
        <w:t xml:space="preserve">          </w:t>
      </w:r>
      <w:r w:rsidRPr="00B06F7A">
        <w:t>$ref: 'TS29571_CommonData.yaml#/components/responses/500'</w:t>
      </w:r>
    </w:p>
    <w:p w14:paraId="7B9E4C16" w14:textId="77777777" w:rsidR="005B7866" w:rsidRPr="00B06F7A" w:rsidRDefault="005B7866" w:rsidP="005B7866">
      <w:pPr>
        <w:pStyle w:val="PL"/>
        <w:rPr>
          <w:lang w:val="en-US"/>
        </w:rPr>
      </w:pPr>
      <w:r w:rsidRPr="00B06F7A">
        <w:rPr>
          <w:lang w:val="en-US"/>
        </w:rPr>
        <w:t xml:space="preserve">        '503':</w:t>
      </w:r>
    </w:p>
    <w:p w14:paraId="02D9F084" w14:textId="77777777" w:rsidR="005B7866" w:rsidRPr="00B06F7A" w:rsidRDefault="005B7866" w:rsidP="005B7866">
      <w:pPr>
        <w:pStyle w:val="PL"/>
        <w:rPr>
          <w:lang w:val="en-US"/>
        </w:rPr>
      </w:pPr>
      <w:r w:rsidRPr="00B06F7A">
        <w:t xml:space="preserve">          $ref: 'TS29571_CommonData.yaml#/components/responses/503'</w:t>
      </w:r>
    </w:p>
    <w:p w14:paraId="7DECA9A1" w14:textId="77777777" w:rsidR="005B7866" w:rsidRPr="00B06F7A" w:rsidRDefault="005B7866" w:rsidP="005B7866">
      <w:pPr>
        <w:pStyle w:val="PL"/>
      </w:pPr>
      <w:r w:rsidRPr="00B06F7A">
        <w:t xml:space="preserve">        default:</w:t>
      </w:r>
    </w:p>
    <w:p w14:paraId="7B346FBC" w14:textId="77777777" w:rsidR="005B7866" w:rsidRPr="00B06F7A" w:rsidRDefault="005B7866" w:rsidP="005B7866">
      <w:pPr>
        <w:pStyle w:val="PL"/>
      </w:pPr>
      <w:r w:rsidRPr="00B06F7A">
        <w:t xml:space="preserve">          description: Unexpected error</w:t>
      </w:r>
    </w:p>
    <w:p w14:paraId="25AF85F2" w14:textId="77777777" w:rsidR="005B7866" w:rsidRPr="00B06F7A" w:rsidRDefault="005B7866" w:rsidP="005B7866">
      <w:pPr>
        <w:pStyle w:val="PL"/>
      </w:pPr>
      <w:r w:rsidRPr="00B06F7A">
        <w:t xml:space="preserve">  /{supi}/trace-data:</w:t>
      </w:r>
    </w:p>
    <w:p w14:paraId="59B25820" w14:textId="77777777" w:rsidR="005B7866" w:rsidRPr="00B06F7A" w:rsidRDefault="005B7866" w:rsidP="005B7866">
      <w:pPr>
        <w:pStyle w:val="PL"/>
      </w:pPr>
      <w:r w:rsidRPr="00B06F7A">
        <w:t xml:space="preserve">    get:</w:t>
      </w:r>
    </w:p>
    <w:p w14:paraId="29EB9AD8" w14:textId="77777777" w:rsidR="005B7866" w:rsidRPr="00B06F7A" w:rsidRDefault="005B7866" w:rsidP="005B7866">
      <w:pPr>
        <w:pStyle w:val="PL"/>
      </w:pPr>
      <w:r w:rsidRPr="00B06F7A">
        <w:t xml:space="preserve">      summary: retrieve a UE's Trace Configuration Data</w:t>
      </w:r>
    </w:p>
    <w:p w14:paraId="4EA0146E" w14:textId="77777777" w:rsidR="005B7866" w:rsidRPr="00B06F7A" w:rsidRDefault="005B7866" w:rsidP="005B7866">
      <w:pPr>
        <w:pStyle w:val="PL"/>
      </w:pPr>
      <w:r w:rsidRPr="00B06F7A">
        <w:t xml:space="preserve">      operationId: GetTraceConfigData</w:t>
      </w:r>
    </w:p>
    <w:p w14:paraId="6E3C9022" w14:textId="77777777" w:rsidR="005B7866" w:rsidRPr="00B06F7A" w:rsidRDefault="005B7866" w:rsidP="005B7866">
      <w:pPr>
        <w:pStyle w:val="PL"/>
      </w:pPr>
      <w:r w:rsidRPr="00B06F7A">
        <w:t xml:space="preserve">      tags:</w:t>
      </w:r>
    </w:p>
    <w:p w14:paraId="24724FD4" w14:textId="77777777" w:rsidR="005B7866" w:rsidRPr="00B06F7A" w:rsidRDefault="005B7866" w:rsidP="005B7866">
      <w:pPr>
        <w:pStyle w:val="PL"/>
      </w:pPr>
      <w:r w:rsidRPr="00B06F7A">
        <w:t xml:space="preserve">        - Trace Configuration Data Retrieval</w:t>
      </w:r>
    </w:p>
    <w:p w14:paraId="506D4C02" w14:textId="77777777" w:rsidR="005B7866" w:rsidRPr="00B06F7A" w:rsidRDefault="005B7866" w:rsidP="005B7866">
      <w:pPr>
        <w:pStyle w:val="PL"/>
      </w:pPr>
      <w:r w:rsidRPr="00B06F7A">
        <w:t xml:space="preserve">      parameters:</w:t>
      </w:r>
    </w:p>
    <w:p w14:paraId="0C09DA52" w14:textId="77777777" w:rsidR="005B7866" w:rsidRPr="00B06F7A" w:rsidRDefault="005B7866" w:rsidP="005B7866">
      <w:pPr>
        <w:pStyle w:val="PL"/>
      </w:pPr>
      <w:r w:rsidRPr="00B06F7A">
        <w:t xml:space="preserve">        - name: supi</w:t>
      </w:r>
    </w:p>
    <w:p w14:paraId="71093D59" w14:textId="77777777" w:rsidR="005B7866" w:rsidRPr="00B06F7A" w:rsidRDefault="005B7866" w:rsidP="005B7866">
      <w:pPr>
        <w:pStyle w:val="PL"/>
      </w:pPr>
      <w:r w:rsidRPr="00B06F7A">
        <w:t xml:space="preserve">          in: path</w:t>
      </w:r>
    </w:p>
    <w:p w14:paraId="0A837D11" w14:textId="77777777" w:rsidR="005B7866" w:rsidRPr="00B06F7A" w:rsidRDefault="005B7866" w:rsidP="005B7866">
      <w:pPr>
        <w:pStyle w:val="PL"/>
      </w:pPr>
      <w:r w:rsidRPr="00B06F7A">
        <w:t xml:space="preserve">          description: Identifier of the UE</w:t>
      </w:r>
    </w:p>
    <w:p w14:paraId="7161A0DB" w14:textId="77777777" w:rsidR="005B7866" w:rsidRPr="00B06F7A" w:rsidRDefault="005B7866" w:rsidP="005B7866">
      <w:pPr>
        <w:pStyle w:val="PL"/>
      </w:pPr>
      <w:r w:rsidRPr="00B06F7A">
        <w:t xml:space="preserve">          required: true</w:t>
      </w:r>
    </w:p>
    <w:p w14:paraId="4964EDCA" w14:textId="77777777" w:rsidR="005B7866" w:rsidRPr="00B06F7A" w:rsidRDefault="005B7866" w:rsidP="005B7866">
      <w:pPr>
        <w:pStyle w:val="PL"/>
      </w:pPr>
      <w:r w:rsidRPr="00B06F7A">
        <w:t xml:space="preserve">          schema:</w:t>
      </w:r>
    </w:p>
    <w:p w14:paraId="40033E84" w14:textId="77777777" w:rsidR="005B7866" w:rsidRPr="00B06F7A" w:rsidRDefault="005B7866" w:rsidP="005B7866">
      <w:pPr>
        <w:pStyle w:val="PL"/>
      </w:pPr>
      <w:r w:rsidRPr="00B06F7A">
        <w:t xml:space="preserve">            $ref: 'TS29571_CommonData.yaml#/components/schemas/Supi'</w:t>
      </w:r>
    </w:p>
    <w:p w14:paraId="57822984" w14:textId="77777777" w:rsidR="005B7866" w:rsidRPr="00B06F7A" w:rsidRDefault="005B7866" w:rsidP="005B7866">
      <w:pPr>
        <w:pStyle w:val="PL"/>
      </w:pPr>
      <w:r w:rsidRPr="00B06F7A">
        <w:t xml:space="preserve">        - name: supported-features</w:t>
      </w:r>
    </w:p>
    <w:p w14:paraId="377F8572" w14:textId="77777777" w:rsidR="005B7866" w:rsidRPr="00B06F7A" w:rsidRDefault="005B7866" w:rsidP="005B7866">
      <w:pPr>
        <w:pStyle w:val="PL"/>
      </w:pPr>
      <w:r w:rsidRPr="00B06F7A">
        <w:t xml:space="preserve">          in: query</w:t>
      </w:r>
    </w:p>
    <w:p w14:paraId="322F2DBF" w14:textId="77777777" w:rsidR="005B7866" w:rsidRPr="00B06F7A" w:rsidRDefault="005B7866" w:rsidP="005B7866">
      <w:pPr>
        <w:pStyle w:val="PL"/>
      </w:pPr>
      <w:r w:rsidRPr="00B06F7A">
        <w:t xml:space="preserve">          description: Supported Features</w:t>
      </w:r>
    </w:p>
    <w:p w14:paraId="56FACF3A" w14:textId="77777777" w:rsidR="005B7866" w:rsidRPr="00B06F7A" w:rsidRDefault="005B7866" w:rsidP="005B7866">
      <w:pPr>
        <w:pStyle w:val="PL"/>
      </w:pPr>
      <w:r w:rsidRPr="00B06F7A">
        <w:t xml:space="preserve">          schema:</w:t>
      </w:r>
    </w:p>
    <w:p w14:paraId="6EECD1EA" w14:textId="77777777" w:rsidR="005B7866" w:rsidRPr="00B06F7A" w:rsidRDefault="005B7866" w:rsidP="005B7866">
      <w:pPr>
        <w:pStyle w:val="PL"/>
      </w:pPr>
      <w:r w:rsidRPr="00B06F7A">
        <w:t xml:space="preserve">             $ref: 'TS29571_CommonData.yaml#/components/schemas/SupportedFeatures'</w:t>
      </w:r>
    </w:p>
    <w:p w14:paraId="0E3DE2CA" w14:textId="77777777" w:rsidR="005B7866" w:rsidRPr="00B06F7A" w:rsidRDefault="005B7866" w:rsidP="005B7866">
      <w:pPr>
        <w:pStyle w:val="PL"/>
      </w:pPr>
      <w:r w:rsidRPr="00B06F7A">
        <w:t xml:space="preserve">        - name: plmn-id</w:t>
      </w:r>
    </w:p>
    <w:p w14:paraId="77321EB2" w14:textId="77777777" w:rsidR="005B7866" w:rsidRPr="00B06F7A" w:rsidRDefault="005B7866" w:rsidP="005B7866">
      <w:pPr>
        <w:pStyle w:val="PL"/>
      </w:pPr>
      <w:r w:rsidRPr="00B06F7A">
        <w:t xml:space="preserve">          in: query</w:t>
      </w:r>
    </w:p>
    <w:p w14:paraId="58D07F29" w14:textId="77777777" w:rsidR="005B7866" w:rsidRPr="00B06F7A" w:rsidRDefault="005B7866" w:rsidP="005B7866">
      <w:pPr>
        <w:pStyle w:val="PL"/>
      </w:pPr>
      <w:r w:rsidRPr="00B06F7A">
        <w:t xml:space="preserve">          description: serving PLMN ID</w:t>
      </w:r>
    </w:p>
    <w:p w14:paraId="51AB2255" w14:textId="77777777" w:rsidR="005B7866" w:rsidRPr="00B06F7A" w:rsidRDefault="005B7866" w:rsidP="005B7866">
      <w:pPr>
        <w:pStyle w:val="PL"/>
      </w:pPr>
      <w:r w:rsidRPr="00B06F7A">
        <w:t xml:space="preserve">          content:</w:t>
      </w:r>
    </w:p>
    <w:p w14:paraId="2D50F9F0" w14:textId="77777777" w:rsidR="005B7866" w:rsidRPr="00B06F7A" w:rsidRDefault="005B7866" w:rsidP="005B7866">
      <w:pPr>
        <w:pStyle w:val="PL"/>
      </w:pPr>
      <w:r w:rsidRPr="00B06F7A">
        <w:t xml:space="preserve">            application/json:</w:t>
      </w:r>
    </w:p>
    <w:p w14:paraId="1691249D" w14:textId="77777777" w:rsidR="005B7866" w:rsidRPr="00B06F7A" w:rsidRDefault="005B7866" w:rsidP="005B7866">
      <w:pPr>
        <w:pStyle w:val="PL"/>
      </w:pPr>
      <w:r w:rsidRPr="00B06F7A">
        <w:t xml:space="preserve">              schema:</w:t>
      </w:r>
    </w:p>
    <w:p w14:paraId="593645E5" w14:textId="77777777" w:rsidR="005B7866" w:rsidRPr="00B06F7A" w:rsidRDefault="005B7866" w:rsidP="005B7866">
      <w:pPr>
        <w:pStyle w:val="PL"/>
      </w:pPr>
      <w:r w:rsidRPr="00B06F7A">
        <w:t xml:space="preserve">                $ref: 'TS29571_CommonData.yaml#/components/schemas/PlmnId'</w:t>
      </w:r>
    </w:p>
    <w:p w14:paraId="12243823" w14:textId="77777777" w:rsidR="005B7866" w:rsidRPr="00B06F7A" w:rsidRDefault="005B7866" w:rsidP="005B7866">
      <w:pPr>
        <w:pStyle w:val="PL"/>
        <w:rPr>
          <w:lang w:val="en-US"/>
        </w:rPr>
      </w:pPr>
      <w:r w:rsidRPr="00B06F7A">
        <w:rPr>
          <w:lang w:val="en-US"/>
        </w:rPr>
        <w:t xml:space="preserve">        - name: If-None-Match</w:t>
      </w:r>
    </w:p>
    <w:p w14:paraId="128A574E" w14:textId="77777777" w:rsidR="005B7866" w:rsidRPr="00B06F7A" w:rsidRDefault="005B7866" w:rsidP="005B7866">
      <w:pPr>
        <w:pStyle w:val="PL"/>
        <w:rPr>
          <w:lang w:val="en-US"/>
        </w:rPr>
      </w:pPr>
      <w:r w:rsidRPr="00B06F7A">
        <w:rPr>
          <w:lang w:val="en-US"/>
        </w:rPr>
        <w:t xml:space="preserve">          in: header</w:t>
      </w:r>
    </w:p>
    <w:p w14:paraId="604414D7"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2EE05D37" w14:textId="77777777" w:rsidR="005B7866" w:rsidRPr="00B06F7A" w:rsidRDefault="005B7866" w:rsidP="005B7866">
      <w:pPr>
        <w:pStyle w:val="PL"/>
        <w:rPr>
          <w:lang w:val="en-US"/>
        </w:rPr>
      </w:pPr>
      <w:r w:rsidRPr="00B06F7A">
        <w:rPr>
          <w:lang w:val="en-US"/>
        </w:rPr>
        <w:t xml:space="preserve">          schema:</w:t>
      </w:r>
    </w:p>
    <w:p w14:paraId="7064CA0A" w14:textId="77777777" w:rsidR="005B7866" w:rsidRPr="00B06F7A" w:rsidRDefault="005B7866" w:rsidP="005B7866">
      <w:pPr>
        <w:pStyle w:val="PL"/>
        <w:rPr>
          <w:lang w:val="en-US"/>
        </w:rPr>
      </w:pPr>
      <w:r w:rsidRPr="00B06F7A">
        <w:rPr>
          <w:lang w:val="en-US"/>
        </w:rPr>
        <w:t xml:space="preserve">            type: string</w:t>
      </w:r>
    </w:p>
    <w:p w14:paraId="65A7D146" w14:textId="77777777" w:rsidR="005B7866" w:rsidRPr="00B06F7A" w:rsidRDefault="005B7866" w:rsidP="005B7866">
      <w:pPr>
        <w:pStyle w:val="PL"/>
        <w:rPr>
          <w:lang w:val="en-US"/>
        </w:rPr>
      </w:pPr>
      <w:r w:rsidRPr="00B06F7A">
        <w:rPr>
          <w:lang w:val="en-US"/>
        </w:rPr>
        <w:t xml:space="preserve">        - name: If-Modified-Since</w:t>
      </w:r>
    </w:p>
    <w:p w14:paraId="72145D24" w14:textId="77777777" w:rsidR="005B7866" w:rsidRPr="00B06F7A" w:rsidRDefault="005B7866" w:rsidP="005B7866">
      <w:pPr>
        <w:pStyle w:val="PL"/>
        <w:rPr>
          <w:lang w:val="en-US"/>
        </w:rPr>
      </w:pPr>
      <w:r w:rsidRPr="00B06F7A">
        <w:rPr>
          <w:lang w:val="en-US"/>
        </w:rPr>
        <w:t xml:space="preserve">          in: header</w:t>
      </w:r>
    </w:p>
    <w:p w14:paraId="124631CE"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29F16BE7" w14:textId="77777777" w:rsidR="005B7866" w:rsidRPr="00B06F7A" w:rsidRDefault="005B7866" w:rsidP="005B7866">
      <w:pPr>
        <w:pStyle w:val="PL"/>
        <w:rPr>
          <w:lang w:val="en-US"/>
        </w:rPr>
      </w:pPr>
      <w:r w:rsidRPr="00B06F7A">
        <w:rPr>
          <w:lang w:val="en-US"/>
        </w:rPr>
        <w:t xml:space="preserve">          schema:</w:t>
      </w:r>
    </w:p>
    <w:p w14:paraId="2DC53C02" w14:textId="77777777" w:rsidR="005B7866" w:rsidRPr="00B06F7A" w:rsidRDefault="005B7866" w:rsidP="005B7866">
      <w:pPr>
        <w:pStyle w:val="PL"/>
        <w:rPr>
          <w:lang w:val="en-US"/>
        </w:rPr>
      </w:pPr>
      <w:r w:rsidRPr="00B06F7A">
        <w:rPr>
          <w:lang w:val="en-US"/>
        </w:rPr>
        <w:t xml:space="preserve">            type: string</w:t>
      </w:r>
    </w:p>
    <w:p w14:paraId="029BF052" w14:textId="77777777" w:rsidR="005B7866" w:rsidRPr="00B06F7A" w:rsidRDefault="005B7866" w:rsidP="005B7866">
      <w:pPr>
        <w:pStyle w:val="PL"/>
      </w:pPr>
      <w:r w:rsidRPr="00B06F7A">
        <w:t xml:space="preserve">      responses:</w:t>
      </w:r>
    </w:p>
    <w:p w14:paraId="335F3A3A" w14:textId="77777777" w:rsidR="005B7866" w:rsidRPr="00B06F7A" w:rsidRDefault="005B7866" w:rsidP="005B7866">
      <w:pPr>
        <w:pStyle w:val="PL"/>
      </w:pPr>
      <w:r w:rsidRPr="00B06F7A">
        <w:t xml:space="preserve">        '200':</w:t>
      </w:r>
    </w:p>
    <w:p w14:paraId="6749A500" w14:textId="77777777" w:rsidR="005B7866" w:rsidRPr="00B06F7A" w:rsidRDefault="005B7866" w:rsidP="005B7866">
      <w:pPr>
        <w:pStyle w:val="PL"/>
      </w:pPr>
      <w:r w:rsidRPr="00B06F7A">
        <w:t xml:space="preserve">          description: Expected response to a valid request</w:t>
      </w:r>
    </w:p>
    <w:p w14:paraId="0F4BF15B" w14:textId="77777777" w:rsidR="005B7866" w:rsidRPr="00B06F7A" w:rsidRDefault="005B7866" w:rsidP="005B7866">
      <w:pPr>
        <w:pStyle w:val="PL"/>
      </w:pPr>
      <w:r w:rsidRPr="00B06F7A">
        <w:t xml:space="preserve">          content:</w:t>
      </w:r>
    </w:p>
    <w:p w14:paraId="6F76E94D" w14:textId="77777777" w:rsidR="005B7866" w:rsidRPr="00B06F7A" w:rsidRDefault="005B7866" w:rsidP="005B7866">
      <w:pPr>
        <w:pStyle w:val="PL"/>
      </w:pPr>
      <w:r w:rsidRPr="00B06F7A">
        <w:t xml:space="preserve">            application/json:</w:t>
      </w:r>
    </w:p>
    <w:p w14:paraId="3FE1267C" w14:textId="77777777" w:rsidR="005B7866" w:rsidRPr="00B06F7A" w:rsidRDefault="005B7866" w:rsidP="005B7866">
      <w:pPr>
        <w:pStyle w:val="PL"/>
      </w:pPr>
      <w:r w:rsidRPr="00B06F7A">
        <w:t xml:space="preserve">              schema:</w:t>
      </w:r>
    </w:p>
    <w:p w14:paraId="3B8E3219" w14:textId="77777777" w:rsidR="005B7866" w:rsidRPr="00B06F7A" w:rsidRDefault="005B7866" w:rsidP="005B7866">
      <w:pPr>
        <w:pStyle w:val="PL"/>
      </w:pPr>
      <w:r w:rsidRPr="00B06F7A">
        <w:t xml:space="preserve">                $ref: '#/components/schemas/TraceDataResponse'</w:t>
      </w:r>
    </w:p>
    <w:p w14:paraId="5924B4C2" w14:textId="77777777" w:rsidR="005B7866" w:rsidRPr="00B06F7A" w:rsidRDefault="005B7866" w:rsidP="005B7866">
      <w:pPr>
        <w:pStyle w:val="PL"/>
        <w:rPr>
          <w:lang w:val="en-US"/>
        </w:rPr>
      </w:pPr>
      <w:r w:rsidRPr="00B06F7A">
        <w:rPr>
          <w:lang w:val="en-US"/>
        </w:rPr>
        <w:t xml:space="preserve">          headers:</w:t>
      </w:r>
    </w:p>
    <w:p w14:paraId="703761D9" w14:textId="77777777" w:rsidR="005B7866" w:rsidRPr="00B06F7A" w:rsidRDefault="005B7866" w:rsidP="005B7866">
      <w:pPr>
        <w:pStyle w:val="PL"/>
        <w:rPr>
          <w:lang w:val="en-US"/>
        </w:rPr>
      </w:pPr>
      <w:r w:rsidRPr="00B06F7A">
        <w:rPr>
          <w:lang w:val="en-US"/>
        </w:rPr>
        <w:t xml:space="preserve">            Cache-Control:</w:t>
      </w:r>
    </w:p>
    <w:p w14:paraId="17B1A6D7"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155A33E4" w14:textId="77777777" w:rsidR="005B7866" w:rsidRPr="00B06F7A" w:rsidRDefault="005B7866" w:rsidP="005B7866">
      <w:pPr>
        <w:pStyle w:val="PL"/>
        <w:rPr>
          <w:lang w:val="en-US"/>
        </w:rPr>
      </w:pPr>
      <w:r w:rsidRPr="00B06F7A">
        <w:rPr>
          <w:lang w:val="en-US"/>
        </w:rPr>
        <w:t xml:space="preserve">              schema:</w:t>
      </w:r>
    </w:p>
    <w:p w14:paraId="408564A1" w14:textId="77777777" w:rsidR="005B7866" w:rsidRPr="00B06F7A" w:rsidRDefault="005B7866" w:rsidP="005B7866">
      <w:pPr>
        <w:pStyle w:val="PL"/>
        <w:rPr>
          <w:lang w:val="en-US"/>
        </w:rPr>
      </w:pPr>
      <w:r w:rsidRPr="00B06F7A">
        <w:rPr>
          <w:lang w:val="en-US"/>
        </w:rPr>
        <w:t xml:space="preserve">                type: string</w:t>
      </w:r>
    </w:p>
    <w:p w14:paraId="5872542C" w14:textId="77777777" w:rsidR="005B7866" w:rsidRPr="00B06F7A" w:rsidRDefault="005B7866" w:rsidP="005B7866">
      <w:pPr>
        <w:pStyle w:val="PL"/>
        <w:rPr>
          <w:lang w:val="en-US"/>
        </w:rPr>
      </w:pPr>
      <w:r w:rsidRPr="00B06F7A">
        <w:rPr>
          <w:lang w:val="en-US"/>
        </w:rPr>
        <w:t xml:space="preserve">            ETag:</w:t>
      </w:r>
    </w:p>
    <w:p w14:paraId="3513F41A"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988544C" w14:textId="77777777" w:rsidR="005B7866" w:rsidRPr="00B06F7A" w:rsidRDefault="005B7866" w:rsidP="005B7866">
      <w:pPr>
        <w:pStyle w:val="PL"/>
        <w:rPr>
          <w:lang w:val="en-US"/>
        </w:rPr>
      </w:pPr>
      <w:r w:rsidRPr="00B06F7A">
        <w:rPr>
          <w:lang w:val="en-US"/>
        </w:rPr>
        <w:t xml:space="preserve">              schema:</w:t>
      </w:r>
    </w:p>
    <w:p w14:paraId="5E16D30E" w14:textId="77777777" w:rsidR="005B7866" w:rsidRPr="00B06F7A" w:rsidRDefault="005B7866" w:rsidP="005B7866">
      <w:pPr>
        <w:pStyle w:val="PL"/>
        <w:rPr>
          <w:lang w:val="en-US"/>
        </w:rPr>
      </w:pPr>
      <w:r w:rsidRPr="00B06F7A">
        <w:rPr>
          <w:lang w:val="en-US"/>
        </w:rPr>
        <w:t xml:space="preserve">                type: string</w:t>
      </w:r>
    </w:p>
    <w:p w14:paraId="2CABAC0F" w14:textId="77777777" w:rsidR="005B7866" w:rsidRPr="00B06F7A" w:rsidRDefault="005B7866" w:rsidP="005B7866">
      <w:pPr>
        <w:pStyle w:val="PL"/>
        <w:rPr>
          <w:lang w:val="en-US"/>
        </w:rPr>
      </w:pPr>
      <w:r w:rsidRPr="00B06F7A">
        <w:rPr>
          <w:lang w:val="en-US"/>
        </w:rPr>
        <w:t xml:space="preserve">            Last-Modified:</w:t>
      </w:r>
    </w:p>
    <w:p w14:paraId="50F48B79"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50977A7F" w14:textId="77777777" w:rsidR="005B7866" w:rsidRPr="00B06F7A" w:rsidRDefault="005B7866" w:rsidP="005B7866">
      <w:pPr>
        <w:pStyle w:val="PL"/>
        <w:rPr>
          <w:lang w:val="en-US"/>
        </w:rPr>
      </w:pPr>
      <w:r w:rsidRPr="00B06F7A">
        <w:rPr>
          <w:lang w:val="en-US"/>
        </w:rPr>
        <w:t xml:space="preserve">              schema:</w:t>
      </w:r>
    </w:p>
    <w:p w14:paraId="5E43364C" w14:textId="77777777" w:rsidR="005B7866" w:rsidRPr="00B06F7A" w:rsidRDefault="005B7866" w:rsidP="005B7866">
      <w:pPr>
        <w:pStyle w:val="PL"/>
        <w:rPr>
          <w:lang w:val="en-US"/>
        </w:rPr>
      </w:pPr>
      <w:r w:rsidRPr="00B06F7A">
        <w:rPr>
          <w:lang w:val="en-US"/>
        </w:rPr>
        <w:t xml:space="preserve">                type: string</w:t>
      </w:r>
    </w:p>
    <w:p w14:paraId="5386EB7B" w14:textId="77777777" w:rsidR="005B7866" w:rsidRPr="00B06F7A" w:rsidRDefault="005B7866" w:rsidP="005B7866">
      <w:pPr>
        <w:pStyle w:val="PL"/>
        <w:rPr>
          <w:lang w:val="en-US"/>
        </w:rPr>
      </w:pPr>
      <w:r w:rsidRPr="00B06F7A">
        <w:rPr>
          <w:lang w:val="en-US"/>
        </w:rPr>
        <w:t xml:space="preserve">        '400':</w:t>
      </w:r>
    </w:p>
    <w:p w14:paraId="7A04C0C5" w14:textId="77777777" w:rsidR="005B7866" w:rsidRPr="00B06F7A" w:rsidRDefault="005B7866" w:rsidP="005B7866">
      <w:pPr>
        <w:pStyle w:val="PL"/>
      </w:pPr>
      <w:r w:rsidRPr="00B06F7A">
        <w:rPr>
          <w:lang w:val="en-US"/>
        </w:rPr>
        <w:t xml:space="preserve">          </w:t>
      </w:r>
      <w:r w:rsidRPr="00B06F7A">
        <w:t>$ref: 'TS29571_CommonData.yaml#/components/responses/400'</w:t>
      </w:r>
    </w:p>
    <w:p w14:paraId="236445C5" w14:textId="77777777" w:rsidR="005B7866" w:rsidRPr="00B06F7A" w:rsidRDefault="005B7866" w:rsidP="005B7866">
      <w:pPr>
        <w:pStyle w:val="PL"/>
      </w:pPr>
      <w:r w:rsidRPr="00B06F7A">
        <w:t xml:space="preserve">        '404':</w:t>
      </w:r>
    </w:p>
    <w:p w14:paraId="58D56850" w14:textId="77777777" w:rsidR="005B7866" w:rsidRPr="00B06F7A" w:rsidRDefault="005B7866" w:rsidP="005B7866">
      <w:pPr>
        <w:pStyle w:val="PL"/>
        <w:rPr>
          <w:lang w:val="en-US"/>
        </w:rPr>
      </w:pPr>
      <w:r w:rsidRPr="00B06F7A">
        <w:rPr>
          <w:lang w:val="en-US"/>
        </w:rPr>
        <w:t xml:space="preserve">          $ref: 'TS29571_CommonData.yaml#/components/responses/404'</w:t>
      </w:r>
    </w:p>
    <w:p w14:paraId="0E0FA56C" w14:textId="77777777" w:rsidR="005B7866" w:rsidRPr="00B06F7A" w:rsidRDefault="005B7866" w:rsidP="005B7866">
      <w:pPr>
        <w:pStyle w:val="PL"/>
        <w:rPr>
          <w:lang w:val="en-US"/>
        </w:rPr>
      </w:pPr>
      <w:r w:rsidRPr="00B06F7A">
        <w:rPr>
          <w:lang w:val="en-US"/>
        </w:rPr>
        <w:t xml:space="preserve">        '500':</w:t>
      </w:r>
    </w:p>
    <w:p w14:paraId="0949EA58" w14:textId="77777777" w:rsidR="005B7866" w:rsidRPr="00B06F7A" w:rsidRDefault="005B7866" w:rsidP="005B7866">
      <w:pPr>
        <w:pStyle w:val="PL"/>
      </w:pPr>
      <w:r w:rsidRPr="00B06F7A">
        <w:rPr>
          <w:lang w:val="en-US"/>
        </w:rPr>
        <w:t xml:space="preserve">          </w:t>
      </w:r>
      <w:r w:rsidRPr="00B06F7A">
        <w:t>$ref: 'TS29571_CommonData.yaml#/components/responses/500'</w:t>
      </w:r>
    </w:p>
    <w:p w14:paraId="73AFD7BB" w14:textId="77777777" w:rsidR="005B7866" w:rsidRPr="00B06F7A" w:rsidRDefault="005B7866" w:rsidP="005B7866">
      <w:pPr>
        <w:pStyle w:val="PL"/>
        <w:rPr>
          <w:lang w:val="en-US"/>
        </w:rPr>
      </w:pPr>
      <w:r w:rsidRPr="00B06F7A">
        <w:rPr>
          <w:lang w:val="en-US"/>
        </w:rPr>
        <w:t xml:space="preserve">        '503':</w:t>
      </w:r>
    </w:p>
    <w:p w14:paraId="3BF40FC1" w14:textId="77777777" w:rsidR="005B7866" w:rsidRPr="00B06F7A" w:rsidRDefault="005B7866" w:rsidP="005B7866">
      <w:pPr>
        <w:pStyle w:val="PL"/>
        <w:rPr>
          <w:lang w:val="en-US"/>
        </w:rPr>
      </w:pPr>
      <w:r w:rsidRPr="00B06F7A">
        <w:t xml:space="preserve">          $ref: 'TS29571_CommonData.yaml#/components/responses/503'</w:t>
      </w:r>
    </w:p>
    <w:p w14:paraId="1D0D2B78" w14:textId="77777777" w:rsidR="005B7866" w:rsidRPr="00B06F7A" w:rsidRDefault="005B7866" w:rsidP="005B7866">
      <w:pPr>
        <w:pStyle w:val="PL"/>
      </w:pPr>
      <w:r w:rsidRPr="00B06F7A">
        <w:t xml:space="preserve">        default:</w:t>
      </w:r>
    </w:p>
    <w:p w14:paraId="1D495198" w14:textId="77777777" w:rsidR="005B7866" w:rsidRPr="00B06F7A" w:rsidRDefault="005B7866" w:rsidP="005B7866">
      <w:pPr>
        <w:pStyle w:val="PL"/>
      </w:pPr>
      <w:r w:rsidRPr="00B06F7A">
        <w:t xml:space="preserve">          description: Unexpected error</w:t>
      </w:r>
    </w:p>
    <w:p w14:paraId="20CBF423" w14:textId="77777777" w:rsidR="005B7866" w:rsidRPr="00B06F7A" w:rsidRDefault="005B7866" w:rsidP="005B7866">
      <w:pPr>
        <w:pStyle w:val="PL"/>
      </w:pPr>
      <w:r w:rsidRPr="00B06F7A">
        <w:t xml:space="preserve">  /{supi}/sm-data:</w:t>
      </w:r>
    </w:p>
    <w:p w14:paraId="4B6193DE" w14:textId="77777777" w:rsidR="005B7866" w:rsidRPr="00B06F7A" w:rsidRDefault="005B7866" w:rsidP="005B7866">
      <w:pPr>
        <w:pStyle w:val="PL"/>
      </w:pPr>
      <w:r w:rsidRPr="00B06F7A">
        <w:t xml:space="preserve">    get:</w:t>
      </w:r>
    </w:p>
    <w:p w14:paraId="79728B7B" w14:textId="77777777" w:rsidR="005B7866" w:rsidRPr="00B06F7A" w:rsidRDefault="005B7866" w:rsidP="005B7866">
      <w:pPr>
        <w:pStyle w:val="PL"/>
      </w:pPr>
      <w:r w:rsidRPr="00B06F7A">
        <w:t xml:space="preserve">      summary: retrieve a UE's Session Management Subscription Data</w:t>
      </w:r>
    </w:p>
    <w:p w14:paraId="3A5DD3BD" w14:textId="77777777" w:rsidR="005B7866" w:rsidRPr="00B06F7A" w:rsidRDefault="005B7866" w:rsidP="005B7866">
      <w:pPr>
        <w:pStyle w:val="PL"/>
      </w:pPr>
      <w:r w:rsidRPr="00B06F7A">
        <w:t xml:space="preserve">      operationId: GetSmData</w:t>
      </w:r>
    </w:p>
    <w:p w14:paraId="3C90BC6C" w14:textId="77777777" w:rsidR="005B7866" w:rsidRPr="00B06F7A" w:rsidRDefault="005B7866" w:rsidP="005B7866">
      <w:pPr>
        <w:pStyle w:val="PL"/>
      </w:pPr>
      <w:r w:rsidRPr="00B06F7A">
        <w:t xml:space="preserve">      tags:</w:t>
      </w:r>
    </w:p>
    <w:p w14:paraId="17994F02" w14:textId="77777777" w:rsidR="005B7866" w:rsidRPr="00B06F7A" w:rsidRDefault="005B7866" w:rsidP="005B7866">
      <w:pPr>
        <w:pStyle w:val="PL"/>
      </w:pPr>
      <w:r w:rsidRPr="00B06F7A">
        <w:t xml:space="preserve">        - Session Management Subscription Data Retrieval</w:t>
      </w:r>
    </w:p>
    <w:p w14:paraId="6F78B60C" w14:textId="77777777" w:rsidR="005B7866" w:rsidRPr="00B06F7A" w:rsidRDefault="005B7866" w:rsidP="005B7866">
      <w:pPr>
        <w:pStyle w:val="PL"/>
      </w:pPr>
      <w:r w:rsidRPr="00B06F7A">
        <w:t xml:space="preserve">      parameters:</w:t>
      </w:r>
    </w:p>
    <w:p w14:paraId="04ECDEA7" w14:textId="77777777" w:rsidR="005B7866" w:rsidRPr="00B06F7A" w:rsidRDefault="005B7866" w:rsidP="005B7866">
      <w:pPr>
        <w:pStyle w:val="PL"/>
      </w:pPr>
      <w:r w:rsidRPr="00B06F7A">
        <w:t xml:space="preserve">        - name: supi</w:t>
      </w:r>
    </w:p>
    <w:p w14:paraId="0E265C8D" w14:textId="77777777" w:rsidR="005B7866" w:rsidRPr="00B06F7A" w:rsidRDefault="005B7866" w:rsidP="005B7866">
      <w:pPr>
        <w:pStyle w:val="PL"/>
      </w:pPr>
      <w:r w:rsidRPr="00B06F7A">
        <w:t xml:space="preserve">          in: path</w:t>
      </w:r>
    </w:p>
    <w:p w14:paraId="70B94351" w14:textId="77777777" w:rsidR="005B7866" w:rsidRPr="00B06F7A" w:rsidRDefault="005B7866" w:rsidP="005B7866">
      <w:pPr>
        <w:pStyle w:val="PL"/>
      </w:pPr>
      <w:r w:rsidRPr="00B06F7A">
        <w:t xml:space="preserve">          description: Identifier of the UE</w:t>
      </w:r>
    </w:p>
    <w:p w14:paraId="0E58802D" w14:textId="77777777" w:rsidR="005B7866" w:rsidRPr="00B06F7A" w:rsidRDefault="005B7866" w:rsidP="005B7866">
      <w:pPr>
        <w:pStyle w:val="PL"/>
      </w:pPr>
      <w:r w:rsidRPr="00B06F7A">
        <w:t xml:space="preserve">          required: true</w:t>
      </w:r>
    </w:p>
    <w:p w14:paraId="7439FAA9" w14:textId="77777777" w:rsidR="005B7866" w:rsidRPr="00B06F7A" w:rsidRDefault="005B7866" w:rsidP="005B7866">
      <w:pPr>
        <w:pStyle w:val="PL"/>
      </w:pPr>
      <w:r w:rsidRPr="00B06F7A">
        <w:t xml:space="preserve">          schema:</w:t>
      </w:r>
    </w:p>
    <w:p w14:paraId="6F522E10" w14:textId="77777777" w:rsidR="005B7866" w:rsidRPr="00B06F7A" w:rsidRDefault="005B7866" w:rsidP="005B7866">
      <w:pPr>
        <w:pStyle w:val="PL"/>
      </w:pPr>
      <w:r w:rsidRPr="00B06F7A">
        <w:t xml:space="preserve">            $ref: 'TS29571_CommonData.yaml#/components/schemas/Supi'</w:t>
      </w:r>
    </w:p>
    <w:p w14:paraId="3EBE01A4" w14:textId="77777777" w:rsidR="005B7866" w:rsidRPr="00B06F7A" w:rsidRDefault="005B7866" w:rsidP="005B7866">
      <w:pPr>
        <w:pStyle w:val="PL"/>
      </w:pPr>
      <w:r w:rsidRPr="00B06F7A">
        <w:t xml:space="preserve">        - name: supported-features</w:t>
      </w:r>
    </w:p>
    <w:p w14:paraId="1A51C4BA" w14:textId="77777777" w:rsidR="005B7866" w:rsidRPr="00B06F7A" w:rsidRDefault="005B7866" w:rsidP="005B7866">
      <w:pPr>
        <w:pStyle w:val="PL"/>
      </w:pPr>
      <w:r w:rsidRPr="00B06F7A">
        <w:t xml:space="preserve">          in: query</w:t>
      </w:r>
    </w:p>
    <w:p w14:paraId="4DF4C65F" w14:textId="77777777" w:rsidR="005B7866" w:rsidRPr="00B06F7A" w:rsidRDefault="005B7866" w:rsidP="005B7866">
      <w:pPr>
        <w:pStyle w:val="PL"/>
      </w:pPr>
      <w:r w:rsidRPr="00B06F7A">
        <w:t xml:space="preserve">          description: Supported Features</w:t>
      </w:r>
    </w:p>
    <w:p w14:paraId="426B0A32" w14:textId="77777777" w:rsidR="005B7866" w:rsidRPr="00B06F7A" w:rsidRDefault="005B7866" w:rsidP="005B7866">
      <w:pPr>
        <w:pStyle w:val="PL"/>
      </w:pPr>
      <w:r w:rsidRPr="00B06F7A">
        <w:t xml:space="preserve">          schema:</w:t>
      </w:r>
    </w:p>
    <w:p w14:paraId="1F72F848" w14:textId="77777777" w:rsidR="005B7866" w:rsidRPr="00B06F7A" w:rsidRDefault="005B7866" w:rsidP="005B7866">
      <w:pPr>
        <w:pStyle w:val="PL"/>
      </w:pPr>
      <w:r w:rsidRPr="00B06F7A">
        <w:t xml:space="preserve">             $ref: 'TS29571_CommonData.yaml#/components/schemas/SupportedFeatures'</w:t>
      </w:r>
    </w:p>
    <w:p w14:paraId="18ABAD03" w14:textId="77777777" w:rsidR="005B7866" w:rsidRPr="00B06F7A" w:rsidRDefault="005B7866" w:rsidP="005B7866">
      <w:pPr>
        <w:pStyle w:val="PL"/>
      </w:pPr>
      <w:r w:rsidRPr="00B06F7A">
        <w:t xml:space="preserve">        - name: single-nssai</w:t>
      </w:r>
    </w:p>
    <w:p w14:paraId="0D19112D" w14:textId="77777777" w:rsidR="005B7866" w:rsidRPr="00B06F7A" w:rsidRDefault="005B7866" w:rsidP="005B7866">
      <w:pPr>
        <w:pStyle w:val="PL"/>
      </w:pPr>
      <w:r w:rsidRPr="00B06F7A">
        <w:t xml:space="preserve">          in: query</w:t>
      </w:r>
    </w:p>
    <w:p w14:paraId="15B4B0F5" w14:textId="77777777" w:rsidR="005B7866" w:rsidRPr="00B06F7A" w:rsidRDefault="005B7866" w:rsidP="005B7866">
      <w:pPr>
        <w:pStyle w:val="PL"/>
      </w:pPr>
      <w:r w:rsidRPr="00B06F7A">
        <w:t xml:space="preserve">          content:</w:t>
      </w:r>
    </w:p>
    <w:p w14:paraId="4FF57707" w14:textId="77777777" w:rsidR="005B7866" w:rsidRPr="00B06F7A" w:rsidRDefault="005B7866" w:rsidP="005B7866">
      <w:pPr>
        <w:pStyle w:val="PL"/>
      </w:pPr>
      <w:r w:rsidRPr="00B06F7A">
        <w:t xml:space="preserve">            application/json:</w:t>
      </w:r>
    </w:p>
    <w:p w14:paraId="16E42116" w14:textId="77777777" w:rsidR="005B7866" w:rsidRPr="00B06F7A" w:rsidRDefault="005B7866" w:rsidP="005B7866">
      <w:pPr>
        <w:pStyle w:val="PL"/>
      </w:pPr>
      <w:r w:rsidRPr="00B06F7A">
        <w:t xml:space="preserve">              schema:</w:t>
      </w:r>
    </w:p>
    <w:p w14:paraId="48D5FECA" w14:textId="77777777" w:rsidR="005B7866" w:rsidRPr="00B06F7A" w:rsidRDefault="005B7866" w:rsidP="005B7866">
      <w:pPr>
        <w:pStyle w:val="PL"/>
      </w:pPr>
      <w:r w:rsidRPr="00B06F7A">
        <w:t xml:space="preserve">               $ref: 'TS29571_CommonData.yaml#/components/schemas/Snssai'</w:t>
      </w:r>
    </w:p>
    <w:p w14:paraId="549C7541" w14:textId="77777777" w:rsidR="005B7866" w:rsidRPr="00B06F7A" w:rsidRDefault="005B7866" w:rsidP="005B7866">
      <w:pPr>
        <w:pStyle w:val="PL"/>
      </w:pPr>
      <w:r w:rsidRPr="00B06F7A">
        <w:t xml:space="preserve">        - name: dnn</w:t>
      </w:r>
    </w:p>
    <w:p w14:paraId="114B31B5" w14:textId="77777777" w:rsidR="005B7866" w:rsidRPr="00B06F7A" w:rsidRDefault="005B7866" w:rsidP="005B7866">
      <w:pPr>
        <w:pStyle w:val="PL"/>
      </w:pPr>
      <w:r w:rsidRPr="00B06F7A">
        <w:t xml:space="preserve">          in: query</w:t>
      </w:r>
    </w:p>
    <w:p w14:paraId="0CBEA03C" w14:textId="77777777" w:rsidR="005B7866" w:rsidRPr="00B06F7A" w:rsidRDefault="005B7866" w:rsidP="005B7866">
      <w:pPr>
        <w:pStyle w:val="PL"/>
      </w:pPr>
      <w:r w:rsidRPr="00B06F7A">
        <w:t xml:space="preserve">          schema:</w:t>
      </w:r>
    </w:p>
    <w:p w14:paraId="0815C91C" w14:textId="77777777" w:rsidR="005B7866" w:rsidRPr="00B06F7A" w:rsidRDefault="005B7866" w:rsidP="005B7866">
      <w:pPr>
        <w:pStyle w:val="PL"/>
      </w:pPr>
      <w:r w:rsidRPr="00B06F7A">
        <w:t xml:space="preserve">             $ref: 'TS29571_CommonData.yaml#/components/schemas/Dnn'</w:t>
      </w:r>
    </w:p>
    <w:p w14:paraId="46D0EA33" w14:textId="77777777" w:rsidR="005B7866" w:rsidRPr="00B06F7A" w:rsidRDefault="005B7866" w:rsidP="005B7866">
      <w:pPr>
        <w:pStyle w:val="PL"/>
      </w:pPr>
      <w:r w:rsidRPr="00B06F7A">
        <w:t xml:space="preserve">        - name: plmn-id</w:t>
      </w:r>
    </w:p>
    <w:p w14:paraId="57B574C0" w14:textId="77777777" w:rsidR="005B7866" w:rsidRPr="00B06F7A" w:rsidRDefault="005B7866" w:rsidP="005B7866">
      <w:pPr>
        <w:pStyle w:val="PL"/>
      </w:pPr>
      <w:r w:rsidRPr="00B06F7A">
        <w:t xml:space="preserve">          in: query</w:t>
      </w:r>
    </w:p>
    <w:p w14:paraId="674CDBDD" w14:textId="77777777" w:rsidR="005B7866" w:rsidRPr="00B06F7A" w:rsidRDefault="005B7866" w:rsidP="005B7866">
      <w:pPr>
        <w:pStyle w:val="PL"/>
      </w:pPr>
      <w:r w:rsidRPr="00B06F7A">
        <w:t xml:space="preserve">          content:</w:t>
      </w:r>
    </w:p>
    <w:p w14:paraId="0A9B9FA1" w14:textId="77777777" w:rsidR="005B7866" w:rsidRPr="00B06F7A" w:rsidRDefault="005B7866" w:rsidP="005B7866">
      <w:pPr>
        <w:pStyle w:val="PL"/>
      </w:pPr>
      <w:r w:rsidRPr="00B06F7A">
        <w:t xml:space="preserve">            application/json:</w:t>
      </w:r>
    </w:p>
    <w:p w14:paraId="0F479E03" w14:textId="77777777" w:rsidR="005B7866" w:rsidRPr="00B06F7A" w:rsidRDefault="005B7866" w:rsidP="005B7866">
      <w:pPr>
        <w:pStyle w:val="PL"/>
      </w:pPr>
      <w:r w:rsidRPr="00B06F7A">
        <w:t xml:space="preserve">              schema:</w:t>
      </w:r>
    </w:p>
    <w:p w14:paraId="4985873F" w14:textId="77777777" w:rsidR="005B7866" w:rsidRPr="00B06F7A" w:rsidRDefault="005B7866" w:rsidP="005B7866">
      <w:pPr>
        <w:pStyle w:val="PL"/>
      </w:pPr>
      <w:r w:rsidRPr="00B06F7A">
        <w:t xml:space="preserve">               $ref: 'TS29571_CommonData.yaml#/components/schemas/PlmnId'</w:t>
      </w:r>
    </w:p>
    <w:p w14:paraId="22A25188" w14:textId="77777777" w:rsidR="005B7866" w:rsidRPr="00B06F7A" w:rsidRDefault="005B7866" w:rsidP="005B7866">
      <w:pPr>
        <w:pStyle w:val="PL"/>
        <w:rPr>
          <w:lang w:val="en-US"/>
        </w:rPr>
      </w:pPr>
      <w:r w:rsidRPr="00B06F7A">
        <w:rPr>
          <w:lang w:val="en-US"/>
        </w:rPr>
        <w:t xml:space="preserve">        - name: If-None-Match</w:t>
      </w:r>
    </w:p>
    <w:p w14:paraId="481E997C" w14:textId="77777777" w:rsidR="005B7866" w:rsidRPr="00B06F7A" w:rsidRDefault="005B7866" w:rsidP="005B7866">
      <w:pPr>
        <w:pStyle w:val="PL"/>
        <w:rPr>
          <w:lang w:val="en-US"/>
        </w:rPr>
      </w:pPr>
      <w:r w:rsidRPr="00B06F7A">
        <w:rPr>
          <w:lang w:val="en-US"/>
        </w:rPr>
        <w:t xml:space="preserve">          in: header</w:t>
      </w:r>
    </w:p>
    <w:p w14:paraId="58F30409"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7DEEACE0" w14:textId="77777777" w:rsidR="005B7866" w:rsidRPr="00B06F7A" w:rsidRDefault="005B7866" w:rsidP="005B7866">
      <w:pPr>
        <w:pStyle w:val="PL"/>
        <w:rPr>
          <w:lang w:val="en-US"/>
        </w:rPr>
      </w:pPr>
      <w:r w:rsidRPr="00B06F7A">
        <w:rPr>
          <w:lang w:val="en-US"/>
        </w:rPr>
        <w:t xml:space="preserve">          schema:</w:t>
      </w:r>
    </w:p>
    <w:p w14:paraId="486B04E3" w14:textId="77777777" w:rsidR="005B7866" w:rsidRPr="00B06F7A" w:rsidRDefault="005B7866" w:rsidP="005B7866">
      <w:pPr>
        <w:pStyle w:val="PL"/>
        <w:rPr>
          <w:lang w:val="en-US"/>
        </w:rPr>
      </w:pPr>
      <w:r w:rsidRPr="00B06F7A">
        <w:rPr>
          <w:lang w:val="en-US"/>
        </w:rPr>
        <w:t xml:space="preserve">            type: string</w:t>
      </w:r>
    </w:p>
    <w:p w14:paraId="4CA74784" w14:textId="77777777" w:rsidR="005B7866" w:rsidRPr="00B06F7A" w:rsidRDefault="005B7866" w:rsidP="005B7866">
      <w:pPr>
        <w:pStyle w:val="PL"/>
        <w:rPr>
          <w:lang w:val="en-US"/>
        </w:rPr>
      </w:pPr>
      <w:r w:rsidRPr="00B06F7A">
        <w:rPr>
          <w:lang w:val="en-US"/>
        </w:rPr>
        <w:t xml:space="preserve">        - name: If-Modified-Since</w:t>
      </w:r>
    </w:p>
    <w:p w14:paraId="486F5EA1" w14:textId="77777777" w:rsidR="005B7866" w:rsidRPr="00B06F7A" w:rsidRDefault="005B7866" w:rsidP="005B7866">
      <w:pPr>
        <w:pStyle w:val="PL"/>
        <w:rPr>
          <w:lang w:val="en-US"/>
        </w:rPr>
      </w:pPr>
      <w:r w:rsidRPr="00B06F7A">
        <w:rPr>
          <w:lang w:val="en-US"/>
        </w:rPr>
        <w:t xml:space="preserve">          in: header</w:t>
      </w:r>
    </w:p>
    <w:p w14:paraId="738E31DC"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311BA9ED" w14:textId="77777777" w:rsidR="005B7866" w:rsidRPr="00B06F7A" w:rsidRDefault="005B7866" w:rsidP="005B7866">
      <w:pPr>
        <w:pStyle w:val="PL"/>
        <w:rPr>
          <w:lang w:val="en-US"/>
        </w:rPr>
      </w:pPr>
      <w:r w:rsidRPr="00B06F7A">
        <w:rPr>
          <w:lang w:val="en-US"/>
        </w:rPr>
        <w:t xml:space="preserve">          schema:</w:t>
      </w:r>
    </w:p>
    <w:p w14:paraId="0D52BD3F" w14:textId="77777777" w:rsidR="005B7866" w:rsidRPr="00B06F7A" w:rsidRDefault="005B7866" w:rsidP="005B7866">
      <w:pPr>
        <w:pStyle w:val="PL"/>
        <w:rPr>
          <w:lang w:val="en-US"/>
        </w:rPr>
      </w:pPr>
      <w:r w:rsidRPr="00B06F7A">
        <w:rPr>
          <w:lang w:val="en-US"/>
        </w:rPr>
        <w:t xml:space="preserve">            type: string</w:t>
      </w:r>
    </w:p>
    <w:p w14:paraId="3A32CCB0" w14:textId="77777777" w:rsidR="005B7866" w:rsidRPr="00B06F7A" w:rsidRDefault="005B7866" w:rsidP="005B7866">
      <w:pPr>
        <w:pStyle w:val="PL"/>
      </w:pPr>
      <w:r w:rsidRPr="00B06F7A">
        <w:t xml:space="preserve">      responses:</w:t>
      </w:r>
    </w:p>
    <w:p w14:paraId="49E35B9F" w14:textId="77777777" w:rsidR="005B7866" w:rsidRPr="00B06F7A" w:rsidRDefault="005B7866" w:rsidP="005B7866">
      <w:pPr>
        <w:pStyle w:val="PL"/>
      </w:pPr>
      <w:r w:rsidRPr="00B06F7A">
        <w:t xml:space="preserve">        '200':</w:t>
      </w:r>
    </w:p>
    <w:p w14:paraId="323EBAE1" w14:textId="77777777" w:rsidR="005B7866" w:rsidRPr="00B06F7A" w:rsidRDefault="005B7866" w:rsidP="005B7866">
      <w:pPr>
        <w:pStyle w:val="PL"/>
      </w:pPr>
      <w:r w:rsidRPr="00B06F7A">
        <w:t xml:space="preserve">          description: Expected response to a valid request</w:t>
      </w:r>
    </w:p>
    <w:p w14:paraId="2B941498" w14:textId="77777777" w:rsidR="005B7866" w:rsidRPr="00B06F7A" w:rsidRDefault="005B7866" w:rsidP="005B7866">
      <w:pPr>
        <w:pStyle w:val="PL"/>
      </w:pPr>
      <w:r w:rsidRPr="00B06F7A">
        <w:t xml:space="preserve">          content:</w:t>
      </w:r>
    </w:p>
    <w:p w14:paraId="6AE6D04D" w14:textId="77777777" w:rsidR="005B7866" w:rsidRPr="00B06F7A" w:rsidRDefault="005B7866" w:rsidP="005B7866">
      <w:pPr>
        <w:pStyle w:val="PL"/>
      </w:pPr>
      <w:r w:rsidRPr="00B06F7A">
        <w:t xml:space="preserve">            application/json:</w:t>
      </w:r>
    </w:p>
    <w:p w14:paraId="33D205F2" w14:textId="77777777" w:rsidR="005B7866" w:rsidRPr="00B06F7A" w:rsidRDefault="005B7866" w:rsidP="005B7866">
      <w:pPr>
        <w:pStyle w:val="PL"/>
      </w:pPr>
      <w:r w:rsidRPr="00B06F7A">
        <w:t xml:space="preserve">              schema:</w:t>
      </w:r>
    </w:p>
    <w:p w14:paraId="2701D07B" w14:textId="77777777" w:rsidR="00E17F31" w:rsidRPr="00B06F7A" w:rsidRDefault="00E17F31" w:rsidP="00E17F31">
      <w:pPr>
        <w:pStyle w:val="PL"/>
        <w:rPr>
          <w:lang w:val="en-US"/>
        </w:rPr>
      </w:pPr>
      <w:r w:rsidRPr="00B06F7A">
        <w:t xml:space="preserve">                $ref: '#/components/schemas/SmSubsData'</w:t>
      </w:r>
    </w:p>
    <w:p w14:paraId="0473834C" w14:textId="77777777" w:rsidR="005B7866" w:rsidRPr="00B06F7A" w:rsidRDefault="005B7866" w:rsidP="005B7866">
      <w:pPr>
        <w:pStyle w:val="PL"/>
        <w:rPr>
          <w:lang w:val="en-US"/>
        </w:rPr>
      </w:pPr>
      <w:r w:rsidRPr="00B06F7A">
        <w:rPr>
          <w:lang w:val="en-US"/>
        </w:rPr>
        <w:t xml:space="preserve">          headers:</w:t>
      </w:r>
    </w:p>
    <w:p w14:paraId="5E80BFD7" w14:textId="77777777" w:rsidR="005B7866" w:rsidRPr="00B06F7A" w:rsidRDefault="005B7866" w:rsidP="005B7866">
      <w:pPr>
        <w:pStyle w:val="PL"/>
        <w:rPr>
          <w:lang w:val="en-US"/>
        </w:rPr>
      </w:pPr>
      <w:r w:rsidRPr="00B06F7A">
        <w:rPr>
          <w:lang w:val="en-US"/>
        </w:rPr>
        <w:t xml:space="preserve">            Cache-Control:</w:t>
      </w:r>
    </w:p>
    <w:p w14:paraId="0C4C9504"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70FD823B" w14:textId="77777777" w:rsidR="005B7866" w:rsidRPr="00B06F7A" w:rsidRDefault="005B7866" w:rsidP="005B7866">
      <w:pPr>
        <w:pStyle w:val="PL"/>
        <w:rPr>
          <w:lang w:val="en-US"/>
        </w:rPr>
      </w:pPr>
      <w:r w:rsidRPr="00B06F7A">
        <w:rPr>
          <w:lang w:val="en-US"/>
        </w:rPr>
        <w:t xml:space="preserve">              schema:</w:t>
      </w:r>
    </w:p>
    <w:p w14:paraId="487A1216" w14:textId="77777777" w:rsidR="005B7866" w:rsidRPr="00B06F7A" w:rsidRDefault="005B7866" w:rsidP="005B7866">
      <w:pPr>
        <w:pStyle w:val="PL"/>
        <w:rPr>
          <w:lang w:val="en-US"/>
        </w:rPr>
      </w:pPr>
      <w:r w:rsidRPr="00B06F7A">
        <w:rPr>
          <w:lang w:val="en-US"/>
        </w:rPr>
        <w:t xml:space="preserve">                type: string</w:t>
      </w:r>
    </w:p>
    <w:p w14:paraId="0E14AB30" w14:textId="77777777" w:rsidR="005B7866" w:rsidRPr="00B06F7A" w:rsidRDefault="005B7866" w:rsidP="005B7866">
      <w:pPr>
        <w:pStyle w:val="PL"/>
        <w:rPr>
          <w:lang w:val="en-US"/>
        </w:rPr>
      </w:pPr>
      <w:r w:rsidRPr="00B06F7A">
        <w:rPr>
          <w:lang w:val="en-US"/>
        </w:rPr>
        <w:t xml:space="preserve">            ETag:</w:t>
      </w:r>
    </w:p>
    <w:p w14:paraId="49F81812"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4DC036E4" w14:textId="77777777" w:rsidR="005B7866" w:rsidRPr="00B06F7A" w:rsidRDefault="005B7866" w:rsidP="005B7866">
      <w:pPr>
        <w:pStyle w:val="PL"/>
        <w:rPr>
          <w:lang w:val="en-US"/>
        </w:rPr>
      </w:pPr>
      <w:r w:rsidRPr="00B06F7A">
        <w:rPr>
          <w:lang w:val="en-US"/>
        </w:rPr>
        <w:t xml:space="preserve">              schema:</w:t>
      </w:r>
    </w:p>
    <w:p w14:paraId="6206A630" w14:textId="77777777" w:rsidR="005B7866" w:rsidRPr="00B06F7A" w:rsidRDefault="005B7866" w:rsidP="005B7866">
      <w:pPr>
        <w:pStyle w:val="PL"/>
        <w:rPr>
          <w:lang w:val="en-US"/>
        </w:rPr>
      </w:pPr>
      <w:r w:rsidRPr="00B06F7A">
        <w:rPr>
          <w:lang w:val="en-US"/>
        </w:rPr>
        <w:t xml:space="preserve">                type: string</w:t>
      </w:r>
    </w:p>
    <w:p w14:paraId="342265B7" w14:textId="77777777" w:rsidR="005B7866" w:rsidRPr="00B06F7A" w:rsidRDefault="005B7866" w:rsidP="005B7866">
      <w:pPr>
        <w:pStyle w:val="PL"/>
        <w:rPr>
          <w:lang w:val="en-US"/>
        </w:rPr>
      </w:pPr>
      <w:r w:rsidRPr="00B06F7A">
        <w:rPr>
          <w:lang w:val="en-US"/>
        </w:rPr>
        <w:t xml:space="preserve">            Last-Modified:</w:t>
      </w:r>
    </w:p>
    <w:p w14:paraId="26A4F500"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2157BA79" w14:textId="77777777" w:rsidR="005B7866" w:rsidRPr="00B06F7A" w:rsidRDefault="005B7866" w:rsidP="005B7866">
      <w:pPr>
        <w:pStyle w:val="PL"/>
        <w:rPr>
          <w:lang w:val="en-US"/>
        </w:rPr>
      </w:pPr>
      <w:r w:rsidRPr="00B06F7A">
        <w:rPr>
          <w:lang w:val="en-US"/>
        </w:rPr>
        <w:t xml:space="preserve">              schema:</w:t>
      </w:r>
    </w:p>
    <w:p w14:paraId="3D9973A6" w14:textId="77777777" w:rsidR="005B7866" w:rsidRPr="00B06F7A" w:rsidRDefault="005B7866" w:rsidP="005B7866">
      <w:pPr>
        <w:pStyle w:val="PL"/>
        <w:rPr>
          <w:lang w:val="en-US"/>
        </w:rPr>
      </w:pPr>
      <w:r w:rsidRPr="00B06F7A">
        <w:rPr>
          <w:lang w:val="en-US"/>
        </w:rPr>
        <w:t xml:space="preserve">                type: string</w:t>
      </w:r>
    </w:p>
    <w:p w14:paraId="42F669EB" w14:textId="77777777" w:rsidR="005B7866" w:rsidRPr="00B06F7A" w:rsidRDefault="005B7866" w:rsidP="005B7866">
      <w:pPr>
        <w:pStyle w:val="PL"/>
        <w:rPr>
          <w:lang w:val="en-US"/>
        </w:rPr>
      </w:pPr>
      <w:r w:rsidRPr="00B06F7A">
        <w:rPr>
          <w:lang w:val="en-US"/>
        </w:rPr>
        <w:t xml:space="preserve">        '400':</w:t>
      </w:r>
    </w:p>
    <w:p w14:paraId="024A2235" w14:textId="77777777" w:rsidR="005B7866" w:rsidRPr="00B06F7A" w:rsidRDefault="005B7866" w:rsidP="005B7866">
      <w:pPr>
        <w:pStyle w:val="PL"/>
      </w:pPr>
      <w:r w:rsidRPr="00B06F7A">
        <w:rPr>
          <w:lang w:val="en-US"/>
        </w:rPr>
        <w:t xml:space="preserve">          </w:t>
      </w:r>
      <w:r w:rsidRPr="00B06F7A">
        <w:t>$ref: 'TS29571_CommonData.yaml#/components/responses/400'</w:t>
      </w:r>
    </w:p>
    <w:p w14:paraId="710F09D1" w14:textId="77777777" w:rsidR="005B7866" w:rsidRPr="00B06F7A" w:rsidRDefault="005B7866" w:rsidP="005B7866">
      <w:pPr>
        <w:pStyle w:val="PL"/>
      </w:pPr>
      <w:r w:rsidRPr="00B06F7A">
        <w:t xml:space="preserve">        '404':</w:t>
      </w:r>
    </w:p>
    <w:p w14:paraId="68F88A77" w14:textId="77777777" w:rsidR="005B7866" w:rsidRPr="00B06F7A" w:rsidRDefault="005B7866" w:rsidP="005B7866">
      <w:pPr>
        <w:pStyle w:val="PL"/>
        <w:rPr>
          <w:lang w:val="en-US"/>
        </w:rPr>
      </w:pPr>
      <w:r w:rsidRPr="00B06F7A">
        <w:rPr>
          <w:lang w:val="en-US"/>
        </w:rPr>
        <w:t xml:space="preserve">          $ref: 'TS29571_CommonData.yaml#/components/responses/404'</w:t>
      </w:r>
    </w:p>
    <w:p w14:paraId="21E4EB99" w14:textId="77777777" w:rsidR="005B7866" w:rsidRPr="00B06F7A" w:rsidRDefault="005B7866" w:rsidP="005B7866">
      <w:pPr>
        <w:pStyle w:val="PL"/>
        <w:rPr>
          <w:lang w:val="en-US"/>
        </w:rPr>
      </w:pPr>
      <w:r w:rsidRPr="00B06F7A">
        <w:rPr>
          <w:lang w:val="en-US"/>
        </w:rPr>
        <w:t xml:space="preserve">        '500':</w:t>
      </w:r>
    </w:p>
    <w:p w14:paraId="662F036D" w14:textId="77777777" w:rsidR="005B7866" w:rsidRPr="00B06F7A" w:rsidRDefault="005B7866" w:rsidP="005B7866">
      <w:pPr>
        <w:pStyle w:val="PL"/>
      </w:pPr>
      <w:r w:rsidRPr="00B06F7A">
        <w:rPr>
          <w:lang w:val="en-US"/>
        </w:rPr>
        <w:t xml:space="preserve">          </w:t>
      </w:r>
      <w:r w:rsidRPr="00B06F7A">
        <w:t>$ref: 'TS29571_CommonData.yaml#/components/responses/500'</w:t>
      </w:r>
    </w:p>
    <w:p w14:paraId="34A36B4D" w14:textId="77777777" w:rsidR="005B7866" w:rsidRPr="00B06F7A" w:rsidRDefault="005B7866" w:rsidP="005B7866">
      <w:pPr>
        <w:pStyle w:val="PL"/>
        <w:rPr>
          <w:lang w:val="en-US"/>
        </w:rPr>
      </w:pPr>
      <w:r w:rsidRPr="00B06F7A">
        <w:rPr>
          <w:lang w:val="en-US"/>
        </w:rPr>
        <w:t xml:space="preserve">        '503':</w:t>
      </w:r>
    </w:p>
    <w:p w14:paraId="7C5848BA" w14:textId="77777777" w:rsidR="005B7866" w:rsidRPr="00B06F7A" w:rsidRDefault="005B7866" w:rsidP="005B7866">
      <w:pPr>
        <w:pStyle w:val="PL"/>
        <w:rPr>
          <w:lang w:val="en-US"/>
        </w:rPr>
      </w:pPr>
      <w:r w:rsidRPr="00B06F7A">
        <w:t xml:space="preserve">          $ref: 'TS29571_CommonData.yaml#/components/responses/503'</w:t>
      </w:r>
    </w:p>
    <w:p w14:paraId="61EB0D04" w14:textId="77777777" w:rsidR="005B7866" w:rsidRPr="00B06F7A" w:rsidRDefault="005B7866" w:rsidP="005B7866">
      <w:pPr>
        <w:pStyle w:val="PL"/>
      </w:pPr>
      <w:r w:rsidRPr="00B06F7A">
        <w:t xml:space="preserve">        default:</w:t>
      </w:r>
    </w:p>
    <w:p w14:paraId="115F3FA0" w14:textId="77777777" w:rsidR="005B7866" w:rsidRPr="00B06F7A" w:rsidRDefault="005B7866" w:rsidP="005B7866">
      <w:pPr>
        <w:pStyle w:val="PL"/>
      </w:pPr>
      <w:r w:rsidRPr="00B06F7A">
        <w:t xml:space="preserve">          description: Unexpected error</w:t>
      </w:r>
    </w:p>
    <w:p w14:paraId="0E18A98E" w14:textId="77777777" w:rsidR="005B7866" w:rsidRPr="00B06F7A" w:rsidRDefault="005B7866" w:rsidP="005B7866">
      <w:pPr>
        <w:pStyle w:val="PL"/>
      </w:pPr>
      <w:r w:rsidRPr="00B06F7A">
        <w:t xml:space="preserve">  /{supi}/sms-data:</w:t>
      </w:r>
    </w:p>
    <w:p w14:paraId="632D6A8D" w14:textId="77777777" w:rsidR="005B7866" w:rsidRPr="00B06F7A" w:rsidRDefault="005B7866" w:rsidP="005B7866">
      <w:pPr>
        <w:pStyle w:val="PL"/>
      </w:pPr>
      <w:r w:rsidRPr="00B06F7A">
        <w:t xml:space="preserve">    get:</w:t>
      </w:r>
    </w:p>
    <w:p w14:paraId="605D8561" w14:textId="77777777" w:rsidR="005B7866" w:rsidRPr="00B06F7A" w:rsidRDefault="005B7866" w:rsidP="005B7866">
      <w:pPr>
        <w:pStyle w:val="PL"/>
      </w:pPr>
      <w:r w:rsidRPr="00B06F7A">
        <w:t xml:space="preserve">      summary: retrieve a UE's SMS Subscription Data</w:t>
      </w:r>
    </w:p>
    <w:p w14:paraId="7ED2B220" w14:textId="77777777" w:rsidR="005B7866" w:rsidRPr="00B06F7A" w:rsidRDefault="005B7866" w:rsidP="005B7866">
      <w:pPr>
        <w:pStyle w:val="PL"/>
      </w:pPr>
      <w:r w:rsidRPr="00B06F7A">
        <w:t xml:space="preserve">      operationId: GetSmsData</w:t>
      </w:r>
    </w:p>
    <w:p w14:paraId="7408784C" w14:textId="77777777" w:rsidR="005B7866" w:rsidRPr="00B06F7A" w:rsidRDefault="005B7866" w:rsidP="005B7866">
      <w:pPr>
        <w:pStyle w:val="PL"/>
      </w:pPr>
      <w:r w:rsidRPr="00B06F7A">
        <w:t xml:space="preserve">      tags:</w:t>
      </w:r>
    </w:p>
    <w:p w14:paraId="03FBF36C" w14:textId="77777777" w:rsidR="005B7866" w:rsidRPr="00B06F7A" w:rsidRDefault="005B7866" w:rsidP="005B7866">
      <w:pPr>
        <w:pStyle w:val="PL"/>
      </w:pPr>
      <w:r w:rsidRPr="00B06F7A">
        <w:t xml:space="preserve">        - SMS Subscription Data Retrieval</w:t>
      </w:r>
    </w:p>
    <w:p w14:paraId="73B63ACA" w14:textId="77777777" w:rsidR="005B7866" w:rsidRPr="00B06F7A" w:rsidRDefault="005B7866" w:rsidP="005B7866">
      <w:pPr>
        <w:pStyle w:val="PL"/>
      </w:pPr>
      <w:r w:rsidRPr="00B06F7A">
        <w:t xml:space="preserve">      parameters:</w:t>
      </w:r>
    </w:p>
    <w:p w14:paraId="30FA5F4E" w14:textId="77777777" w:rsidR="005B7866" w:rsidRPr="00B06F7A" w:rsidRDefault="005B7866" w:rsidP="005B7866">
      <w:pPr>
        <w:pStyle w:val="PL"/>
      </w:pPr>
      <w:r w:rsidRPr="00B06F7A">
        <w:t xml:space="preserve">        - name: supi</w:t>
      </w:r>
    </w:p>
    <w:p w14:paraId="1026F9FF" w14:textId="77777777" w:rsidR="005B7866" w:rsidRPr="00B06F7A" w:rsidRDefault="005B7866" w:rsidP="005B7866">
      <w:pPr>
        <w:pStyle w:val="PL"/>
      </w:pPr>
      <w:r w:rsidRPr="00B06F7A">
        <w:t xml:space="preserve">          in: path</w:t>
      </w:r>
    </w:p>
    <w:p w14:paraId="42516A21" w14:textId="77777777" w:rsidR="005B7866" w:rsidRPr="00B06F7A" w:rsidRDefault="005B7866" w:rsidP="005B7866">
      <w:pPr>
        <w:pStyle w:val="PL"/>
      </w:pPr>
      <w:r w:rsidRPr="00B06F7A">
        <w:t xml:space="preserve">          description: Identifier of the UE</w:t>
      </w:r>
    </w:p>
    <w:p w14:paraId="48613A32" w14:textId="77777777" w:rsidR="005B7866" w:rsidRPr="00B06F7A" w:rsidRDefault="005B7866" w:rsidP="005B7866">
      <w:pPr>
        <w:pStyle w:val="PL"/>
      </w:pPr>
      <w:r w:rsidRPr="00B06F7A">
        <w:t xml:space="preserve">          required: true</w:t>
      </w:r>
    </w:p>
    <w:p w14:paraId="55027192" w14:textId="77777777" w:rsidR="005B7866" w:rsidRPr="00B06F7A" w:rsidRDefault="005B7866" w:rsidP="005B7866">
      <w:pPr>
        <w:pStyle w:val="PL"/>
      </w:pPr>
      <w:r w:rsidRPr="00B06F7A">
        <w:t xml:space="preserve">          schema:</w:t>
      </w:r>
    </w:p>
    <w:p w14:paraId="59CBCCF9" w14:textId="77777777" w:rsidR="005B7866" w:rsidRPr="00B06F7A" w:rsidRDefault="005B7866" w:rsidP="005B7866">
      <w:pPr>
        <w:pStyle w:val="PL"/>
      </w:pPr>
      <w:r w:rsidRPr="00B06F7A">
        <w:t xml:space="preserve">            $ref: 'TS29571_CommonData.yaml#/components/schemas/Supi'</w:t>
      </w:r>
    </w:p>
    <w:p w14:paraId="7A834B9D" w14:textId="77777777" w:rsidR="005B7866" w:rsidRPr="00B06F7A" w:rsidRDefault="005B7866" w:rsidP="005B7866">
      <w:pPr>
        <w:pStyle w:val="PL"/>
      </w:pPr>
      <w:r w:rsidRPr="00B06F7A">
        <w:t xml:space="preserve">        - name: supported-features</w:t>
      </w:r>
    </w:p>
    <w:p w14:paraId="19F8BA1A" w14:textId="77777777" w:rsidR="005B7866" w:rsidRPr="00B06F7A" w:rsidRDefault="005B7866" w:rsidP="005B7866">
      <w:pPr>
        <w:pStyle w:val="PL"/>
      </w:pPr>
      <w:r w:rsidRPr="00B06F7A">
        <w:t xml:space="preserve">          in: query</w:t>
      </w:r>
    </w:p>
    <w:p w14:paraId="760838DB" w14:textId="77777777" w:rsidR="005B7866" w:rsidRPr="00B06F7A" w:rsidRDefault="005B7866" w:rsidP="005B7866">
      <w:pPr>
        <w:pStyle w:val="PL"/>
      </w:pPr>
      <w:r w:rsidRPr="00B06F7A">
        <w:t xml:space="preserve">          description: Supported Features</w:t>
      </w:r>
    </w:p>
    <w:p w14:paraId="347A195A" w14:textId="77777777" w:rsidR="005B7866" w:rsidRPr="00B06F7A" w:rsidRDefault="005B7866" w:rsidP="005B7866">
      <w:pPr>
        <w:pStyle w:val="PL"/>
      </w:pPr>
      <w:r w:rsidRPr="00B06F7A">
        <w:t xml:space="preserve">          schema:</w:t>
      </w:r>
    </w:p>
    <w:p w14:paraId="4B2B6BD5" w14:textId="77777777" w:rsidR="005B7866" w:rsidRPr="00B06F7A" w:rsidRDefault="005B7866" w:rsidP="005B7866">
      <w:pPr>
        <w:pStyle w:val="PL"/>
      </w:pPr>
      <w:r w:rsidRPr="00B06F7A">
        <w:t xml:space="preserve">             $ref: 'TS29571_CommonData.yaml#/components/schemas/SupportedFeatures'</w:t>
      </w:r>
    </w:p>
    <w:p w14:paraId="5BD4B7EC" w14:textId="77777777" w:rsidR="005B7866" w:rsidRPr="00B06F7A" w:rsidRDefault="005B7866" w:rsidP="005B7866">
      <w:pPr>
        <w:pStyle w:val="PL"/>
      </w:pPr>
      <w:r w:rsidRPr="00B06F7A">
        <w:t xml:space="preserve">        - name: plmn-id</w:t>
      </w:r>
    </w:p>
    <w:p w14:paraId="0AA0C802" w14:textId="77777777" w:rsidR="005B7866" w:rsidRPr="00B06F7A" w:rsidRDefault="005B7866" w:rsidP="005B7866">
      <w:pPr>
        <w:pStyle w:val="PL"/>
      </w:pPr>
      <w:r w:rsidRPr="00B06F7A">
        <w:t xml:space="preserve">          in: query</w:t>
      </w:r>
    </w:p>
    <w:p w14:paraId="55259E16" w14:textId="77777777" w:rsidR="005B7866" w:rsidRPr="00B06F7A" w:rsidRDefault="005B7866" w:rsidP="005B7866">
      <w:pPr>
        <w:pStyle w:val="PL"/>
      </w:pPr>
      <w:r w:rsidRPr="00B06F7A">
        <w:t xml:space="preserve">          content:</w:t>
      </w:r>
    </w:p>
    <w:p w14:paraId="1F2E9606" w14:textId="77777777" w:rsidR="005B7866" w:rsidRPr="00B06F7A" w:rsidRDefault="005B7866" w:rsidP="005B7866">
      <w:pPr>
        <w:pStyle w:val="PL"/>
      </w:pPr>
      <w:r w:rsidRPr="00B06F7A">
        <w:t xml:space="preserve">            application/json:</w:t>
      </w:r>
    </w:p>
    <w:p w14:paraId="593E2A76" w14:textId="77777777" w:rsidR="005B7866" w:rsidRPr="00B06F7A" w:rsidRDefault="005B7866" w:rsidP="005B7866">
      <w:pPr>
        <w:pStyle w:val="PL"/>
      </w:pPr>
      <w:r w:rsidRPr="00B06F7A">
        <w:t xml:space="preserve">              schema:</w:t>
      </w:r>
    </w:p>
    <w:p w14:paraId="40EFD93E" w14:textId="77777777" w:rsidR="005B7866" w:rsidRPr="00B06F7A" w:rsidRDefault="005B7866" w:rsidP="005B7866">
      <w:pPr>
        <w:pStyle w:val="PL"/>
      </w:pPr>
      <w:r w:rsidRPr="00B06F7A">
        <w:t xml:space="preserve">                $ref: 'TS29571_CommonData.yaml#/components/schemas/PlmnId'</w:t>
      </w:r>
    </w:p>
    <w:p w14:paraId="4C6DFA56" w14:textId="77777777" w:rsidR="005B7866" w:rsidRPr="00B06F7A" w:rsidRDefault="005B7866" w:rsidP="005B7866">
      <w:pPr>
        <w:pStyle w:val="PL"/>
        <w:rPr>
          <w:lang w:val="en-US"/>
        </w:rPr>
      </w:pPr>
      <w:r w:rsidRPr="00B06F7A">
        <w:rPr>
          <w:lang w:val="en-US"/>
        </w:rPr>
        <w:t xml:space="preserve">        - name: If-None-Match</w:t>
      </w:r>
    </w:p>
    <w:p w14:paraId="322994C7" w14:textId="77777777" w:rsidR="005B7866" w:rsidRPr="00B06F7A" w:rsidRDefault="005B7866" w:rsidP="005B7866">
      <w:pPr>
        <w:pStyle w:val="PL"/>
        <w:rPr>
          <w:lang w:val="en-US"/>
        </w:rPr>
      </w:pPr>
      <w:r w:rsidRPr="00B06F7A">
        <w:rPr>
          <w:lang w:val="en-US"/>
        </w:rPr>
        <w:t xml:space="preserve">          in: header</w:t>
      </w:r>
    </w:p>
    <w:p w14:paraId="003D607A"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4DAAD50D" w14:textId="77777777" w:rsidR="005B7866" w:rsidRPr="00B06F7A" w:rsidRDefault="005B7866" w:rsidP="005B7866">
      <w:pPr>
        <w:pStyle w:val="PL"/>
        <w:rPr>
          <w:lang w:val="en-US"/>
        </w:rPr>
      </w:pPr>
      <w:r w:rsidRPr="00B06F7A">
        <w:rPr>
          <w:lang w:val="en-US"/>
        </w:rPr>
        <w:t xml:space="preserve">          schema:</w:t>
      </w:r>
    </w:p>
    <w:p w14:paraId="2DBC3E6C" w14:textId="77777777" w:rsidR="005B7866" w:rsidRPr="00B06F7A" w:rsidRDefault="005B7866" w:rsidP="005B7866">
      <w:pPr>
        <w:pStyle w:val="PL"/>
        <w:rPr>
          <w:lang w:val="en-US"/>
        </w:rPr>
      </w:pPr>
      <w:r w:rsidRPr="00B06F7A">
        <w:rPr>
          <w:lang w:val="en-US"/>
        </w:rPr>
        <w:t xml:space="preserve">            type: string</w:t>
      </w:r>
    </w:p>
    <w:p w14:paraId="29B39046" w14:textId="77777777" w:rsidR="005B7866" w:rsidRPr="00B06F7A" w:rsidRDefault="005B7866" w:rsidP="005B7866">
      <w:pPr>
        <w:pStyle w:val="PL"/>
        <w:rPr>
          <w:lang w:val="en-US"/>
        </w:rPr>
      </w:pPr>
      <w:r w:rsidRPr="00B06F7A">
        <w:rPr>
          <w:lang w:val="en-US"/>
        </w:rPr>
        <w:t xml:space="preserve">        - name: If-Modified-Since</w:t>
      </w:r>
    </w:p>
    <w:p w14:paraId="68B29B81" w14:textId="77777777" w:rsidR="005B7866" w:rsidRPr="00B06F7A" w:rsidRDefault="005B7866" w:rsidP="005B7866">
      <w:pPr>
        <w:pStyle w:val="PL"/>
        <w:rPr>
          <w:lang w:val="en-US"/>
        </w:rPr>
      </w:pPr>
      <w:r w:rsidRPr="00B06F7A">
        <w:rPr>
          <w:lang w:val="en-US"/>
        </w:rPr>
        <w:t xml:space="preserve">          in: header</w:t>
      </w:r>
    </w:p>
    <w:p w14:paraId="2704880B"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73E3E236" w14:textId="77777777" w:rsidR="005B7866" w:rsidRPr="00B06F7A" w:rsidRDefault="005B7866" w:rsidP="005B7866">
      <w:pPr>
        <w:pStyle w:val="PL"/>
        <w:rPr>
          <w:lang w:val="en-US"/>
        </w:rPr>
      </w:pPr>
      <w:r w:rsidRPr="00B06F7A">
        <w:rPr>
          <w:lang w:val="en-US"/>
        </w:rPr>
        <w:t xml:space="preserve">          schema:</w:t>
      </w:r>
    </w:p>
    <w:p w14:paraId="086A381E" w14:textId="77777777" w:rsidR="005B7866" w:rsidRPr="00B06F7A" w:rsidRDefault="005B7866" w:rsidP="005B7866">
      <w:pPr>
        <w:pStyle w:val="PL"/>
        <w:rPr>
          <w:lang w:val="en-US"/>
        </w:rPr>
      </w:pPr>
      <w:r w:rsidRPr="00B06F7A">
        <w:rPr>
          <w:lang w:val="en-US"/>
        </w:rPr>
        <w:t xml:space="preserve">            type: string</w:t>
      </w:r>
    </w:p>
    <w:p w14:paraId="6DF78C2C" w14:textId="77777777" w:rsidR="005B7866" w:rsidRPr="00B06F7A" w:rsidRDefault="005B7866" w:rsidP="005B7866">
      <w:pPr>
        <w:pStyle w:val="PL"/>
      </w:pPr>
      <w:r w:rsidRPr="00B06F7A">
        <w:t xml:space="preserve">      responses:</w:t>
      </w:r>
    </w:p>
    <w:p w14:paraId="4CC95371" w14:textId="77777777" w:rsidR="005B7866" w:rsidRPr="00B06F7A" w:rsidRDefault="005B7866" w:rsidP="005B7866">
      <w:pPr>
        <w:pStyle w:val="PL"/>
      </w:pPr>
      <w:r w:rsidRPr="00B06F7A">
        <w:t xml:space="preserve">        '200':</w:t>
      </w:r>
    </w:p>
    <w:p w14:paraId="6292FFC6" w14:textId="77777777" w:rsidR="005B7866" w:rsidRPr="00B06F7A" w:rsidRDefault="005B7866" w:rsidP="005B7866">
      <w:pPr>
        <w:pStyle w:val="PL"/>
      </w:pPr>
      <w:r w:rsidRPr="00B06F7A">
        <w:t xml:space="preserve">          description: Expected response to a valid request</w:t>
      </w:r>
    </w:p>
    <w:p w14:paraId="3C6B3415" w14:textId="77777777" w:rsidR="005B7866" w:rsidRPr="00B06F7A" w:rsidRDefault="005B7866" w:rsidP="005B7866">
      <w:pPr>
        <w:pStyle w:val="PL"/>
      </w:pPr>
      <w:r w:rsidRPr="00B06F7A">
        <w:t xml:space="preserve">          content:</w:t>
      </w:r>
    </w:p>
    <w:p w14:paraId="77B9EBB5" w14:textId="77777777" w:rsidR="005B7866" w:rsidRPr="00B06F7A" w:rsidRDefault="005B7866" w:rsidP="005B7866">
      <w:pPr>
        <w:pStyle w:val="PL"/>
      </w:pPr>
      <w:r w:rsidRPr="00B06F7A">
        <w:t xml:space="preserve">            application/json:</w:t>
      </w:r>
    </w:p>
    <w:p w14:paraId="3294760A" w14:textId="77777777" w:rsidR="005B7866" w:rsidRPr="00B06F7A" w:rsidRDefault="005B7866" w:rsidP="005B7866">
      <w:pPr>
        <w:pStyle w:val="PL"/>
      </w:pPr>
      <w:r w:rsidRPr="00B06F7A">
        <w:t xml:space="preserve">              schema:</w:t>
      </w:r>
    </w:p>
    <w:p w14:paraId="04813E12" w14:textId="77777777" w:rsidR="005B7866" w:rsidRPr="00B06F7A" w:rsidRDefault="005B7866" w:rsidP="005B7866">
      <w:pPr>
        <w:pStyle w:val="PL"/>
      </w:pPr>
      <w:r w:rsidRPr="00B06F7A">
        <w:t xml:space="preserve">                $ref: '#/components/schemas/SmsSubscriptionData'</w:t>
      </w:r>
    </w:p>
    <w:p w14:paraId="6D36E33F" w14:textId="77777777" w:rsidR="005B7866" w:rsidRPr="00B06F7A" w:rsidRDefault="005B7866" w:rsidP="005B7866">
      <w:pPr>
        <w:pStyle w:val="PL"/>
        <w:rPr>
          <w:lang w:val="en-US"/>
        </w:rPr>
      </w:pPr>
      <w:r w:rsidRPr="00B06F7A">
        <w:rPr>
          <w:lang w:val="en-US"/>
        </w:rPr>
        <w:t xml:space="preserve">          headers:</w:t>
      </w:r>
    </w:p>
    <w:p w14:paraId="6DB8D641" w14:textId="77777777" w:rsidR="005B7866" w:rsidRPr="00B06F7A" w:rsidRDefault="005B7866" w:rsidP="005B7866">
      <w:pPr>
        <w:pStyle w:val="PL"/>
        <w:rPr>
          <w:lang w:val="en-US"/>
        </w:rPr>
      </w:pPr>
      <w:r w:rsidRPr="00B06F7A">
        <w:rPr>
          <w:lang w:val="en-US"/>
        </w:rPr>
        <w:t xml:space="preserve">            Cache-Control:</w:t>
      </w:r>
    </w:p>
    <w:p w14:paraId="67006AE1"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16112FE7" w14:textId="77777777" w:rsidR="005B7866" w:rsidRPr="00B06F7A" w:rsidRDefault="005B7866" w:rsidP="005B7866">
      <w:pPr>
        <w:pStyle w:val="PL"/>
        <w:rPr>
          <w:lang w:val="en-US"/>
        </w:rPr>
      </w:pPr>
      <w:r w:rsidRPr="00B06F7A">
        <w:rPr>
          <w:lang w:val="en-US"/>
        </w:rPr>
        <w:t xml:space="preserve">              schema:</w:t>
      </w:r>
    </w:p>
    <w:p w14:paraId="2C67758E" w14:textId="77777777" w:rsidR="005B7866" w:rsidRPr="00B06F7A" w:rsidRDefault="005B7866" w:rsidP="005B7866">
      <w:pPr>
        <w:pStyle w:val="PL"/>
        <w:rPr>
          <w:lang w:val="en-US"/>
        </w:rPr>
      </w:pPr>
      <w:r w:rsidRPr="00B06F7A">
        <w:rPr>
          <w:lang w:val="en-US"/>
        </w:rPr>
        <w:t xml:space="preserve">                type: string</w:t>
      </w:r>
    </w:p>
    <w:p w14:paraId="18158AC0" w14:textId="77777777" w:rsidR="005B7866" w:rsidRPr="00B06F7A" w:rsidRDefault="005B7866" w:rsidP="005B7866">
      <w:pPr>
        <w:pStyle w:val="PL"/>
        <w:rPr>
          <w:lang w:val="en-US"/>
        </w:rPr>
      </w:pPr>
      <w:r w:rsidRPr="00B06F7A">
        <w:rPr>
          <w:lang w:val="en-US"/>
        </w:rPr>
        <w:t xml:space="preserve">            ETag:</w:t>
      </w:r>
    </w:p>
    <w:p w14:paraId="0D78AA24"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6923D801" w14:textId="77777777" w:rsidR="005B7866" w:rsidRPr="00B06F7A" w:rsidRDefault="005B7866" w:rsidP="005B7866">
      <w:pPr>
        <w:pStyle w:val="PL"/>
        <w:rPr>
          <w:lang w:val="en-US"/>
        </w:rPr>
      </w:pPr>
      <w:r w:rsidRPr="00B06F7A">
        <w:rPr>
          <w:lang w:val="en-US"/>
        </w:rPr>
        <w:t xml:space="preserve">              schema:</w:t>
      </w:r>
    </w:p>
    <w:p w14:paraId="1F228FA8" w14:textId="77777777" w:rsidR="005B7866" w:rsidRPr="00B06F7A" w:rsidRDefault="005B7866" w:rsidP="005B7866">
      <w:pPr>
        <w:pStyle w:val="PL"/>
        <w:rPr>
          <w:lang w:val="en-US"/>
        </w:rPr>
      </w:pPr>
      <w:r w:rsidRPr="00B06F7A">
        <w:rPr>
          <w:lang w:val="en-US"/>
        </w:rPr>
        <w:t xml:space="preserve">                type: string</w:t>
      </w:r>
    </w:p>
    <w:p w14:paraId="0BEDEC16" w14:textId="77777777" w:rsidR="005B7866" w:rsidRPr="00B06F7A" w:rsidRDefault="005B7866" w:rsidP="005B7866">
      <w:pPr>
        <w:pStyle w:val="PL"/>
        <w:rPr>
          <w:lang w:val="en-US"/>
        </w:rPr>
      </w:pPr>
      <w:r w:rsidRPr="00B06F7A">
        <w:rPr>
          <w:lang w:val="en-US"/>
        </w:rPr>
        <w:t xml:space="preserve">            Last-Modified:</w:t>
      </w:r>
    </w:p>
    <w:p w14:paraId="4186C97B"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6AEC4414" w14:textId="77777777" w:rsidR="005B7866" w:rsidRPr="00B06F7A" w:rsidRDefault="005B7866" w:rsidP="005B7866">
      <w:pPr>
        <w:pStyle w:val="PL"/>
        <w:rPr>
          <w:lang w:val="en-US"/>
        </w:rPr>
      </w:pPr>
      <w:r w:rsidRPr="00B06F7A">
        <w:rPr>
          <w:lang w:val="en-US"/>
        </w:rPr>
        <w:t xml:space="preserve">              schema:</w:t>
      </w:r>
    </w:p>
    <w:p w14:paraId="04FCAFA7" w14:textId="77777777" w:rsidR="005B7866" w:rsidRPr="00B06F7A" w:rsidRDefault="005B7866" w:rsidP="005B7866">
      <w:pPr>
        <w:pStyle w:val="PL"/>
        <w:rPr>
          <w:lang w:val="en-US"/>
        </w:rPr>
      </w:pPr>
      <w:r w:rsidRPr="00B06F7A">
        <w:rPr>
          <w:lang w:val="en-US"/>
        </w:rPr>
        <w:t xml:space="preserve">                type: string</w:t>
      </w:r>
    </w:p>
    <w:p w14:paraId="6CEB3ADC" w14:textId="77777777" w:rsidR="005B7866" w:rsidRPr="00B06F7A" w:rsidRDefault="005B7866" w:rsidP="005B7866">
      <w:pPr>
        <w:pStyle w:val="PL"/>
        <w:rPr>
          <w:lang w:val="en-US"/>
        </w:rPr>
      </w:pPr>
      <w:r w:rsidRPr="00B06F7A">
        <w:rPr>
          <w:lang w:val="en-US"/>
        </w:rPr>
        <w:t xml:space="preserve">        '400':</w:t>
      </w:r>
    </w:p>
    <w:p w14:paraId="173DF5AC" w14:textId="77777777" w:rsidR="005B7866" w:rsidRPr="00B06F7A" w:rsidRDefault="005B7866" w:rsidP="005B7866">
      <w:pPr>
        <w:pStyle w:val="PL"/>
      </w:pPr>
      <w:r w:rsidRPr="00B06F7A">
        <w:rPr>
          <w:lang w:val="en-US"/>
        </w:rPr>
        <w:t xml:space="preserve">          </w:t>
      </w:r>
      <w:r w:rsidRPr="00B06F7A">
        <w:t>$ref: 'TS29571_CommonData.yaml#/components/responses/400'</w:t>
      </w:r>
    </w:p>
    <w:p w14:paraId="3F0682C1" w14:textId="77777777" w:rsidR="005B7866" w:rsidRPr="00B06F7A" w:rsidRDefault="005B7866" w:rsidP="005B7866">
      <w:pPr>
        <w:pStyle w:val="PL"/>
      </w:pPr>
      <w:r w:rsidRPr="00B06F7A">
        <w:t xml:space="preserve">        '404':</w:t>
      </w:r>
    </w:p>
    <w:p w14:paraId="77D2F396" w14:textId="77777777" w:rsidR="005B7866" w:rsidRPr="00B06F7A" w:rsidRDefault="005B7866" w:rsidP="005B7866">
      <w:pPr>
        <w:pStyle w:val="PL"/>
        <w:rPr>
          <w:lang w:val="en-US"/>
        </w:rPr>
      </w:pPr>
      <w:r w:rsidRPr="00B06F7A">
        <w:rPr>
          <w:lang w:val="en-US"/>
        </w:rPr>
        <w:t xml:space="preserve">          $ref: 'TS29571_CommonData.yaml#/components/responses/404'</w:t>
      </w:r>
    </w:p>
    <w:p w14:paraId="72D7BAA6" w14:textId="77777777" w:rsidR="005B7866" w:rsidRPr="00B06F7A" w:rsidRDefault="005B7866" w:rsidP="005B7866">
      <w:pPr>
        <w:pStyle w:val="PL"/>
        <w:rPr>
          <w:lang w:val="en-US"/>
        </w:rPr>
      </w:pPr>
      <w:r w:rsidRPr="00B06F7A">
        <w:rPr>
          <w:lang w:val="en-US"/>
        </w:rPr>
        <w:t xml:space="preserve">        '500':</w:t>
      </w:r>
    </w:p>
    <w:p w14:paraId="59206791" w14:textId="77777777" w:rsidR="005B7866" w:rsidRPr="00B06F7A" w:rsidRDefault="005B7866" w:rsidP="005B7866">
      <w:pPr>
        <w:pStyle w:val="PL"/>
      </w:pPr>
      <w:r w:rsidRPr="00B06F7A">
        <w:rPr>
          <w:lang w:val="en-US"/>
        </w:rPr>
        <w:t xml:space="preserve">          </w:t>
      </w:r>
      <w:r w:rsidRPr="00B06F7A">
        <w:t>$ref: 'TS29571_CommonData.yaml#/components/responses/500'</w:t>
      </w:r>
    </w:p>
    <w:p w14:paraId="4B3209DB" w14:textId="77777777" w:rsidR="005B7866" w:rsidRPr="00B06F7A" w:rsidRDefault="005B7866" w:rsidP="005B7866">
      <w:pPr>
        <w:pStyle w:val="PL"/>
        <w:rPr>
          <w:lang w:val="en-US"/>
        </w:rPr>
      </w:pPr>
      <w:r w:rsidRPr="00B06F7A">
        <w:rPr>
          <w:lang w:val="en-US"/>
        </w:rPr>
        <w:t xml:space="preserve">        '503':</w:t>
      </w:r>
    </w:p>
    <w:p w14:paraId="59B0EAC7" w14:textId="77777777" w:rsidR="005B7866" w:rsidRPr="00B06F7A" w:rsidRDefault="005B7866" w:rsidP="005B7866">
      <w:pPr>
        <w:pStyle w:val="PL"/>
        <w:rPr>
          <w:lang w:val="en-US"/>
        </w:rPr>
      </w:pPr>
      <w:r w:rsidRPr="00B06F7A">
        <w:t xml:space="preserve">          $ref: 'TS29571_CommonData.yaml#/components/responses/503'</w:t>
      </w:r>
    </w:p>
    <w:p w14:paraId="732BB46C" w14:textId="77777777" w:rsidR="005B7866" w:rsidRPr="00B06F7A" w:rsidRDefault="005B7866" w:rsidP="005B7866">
      <w:pPr>
        <w:pStyle w:val="PL"/>
      </w:pPr>
      <w:r w:rsidRPr="00B06F7A">
        <w:t xml:space="preserve">        default:</w:t>
      </w:r>
    </w:p>
    <w:p w14:paraId="6EB59528" w14:textId="77777777" w:rsidR="005B7866" w:rsidRPr="00B06F7A" w:rsidRDefault="005B7866" w:rsidP="005B7866">
      <w:pPr>
        <w:pStyle w:val="PL"/>
      </w:pPr>
      <w:r w:rsidRPr="00B06F7A">
        <w:t xml:space="preserve">          description: Unexpected error</w:t>
      </w:r>
    </w:p>
    <w:p w14:paraId="47281E89" w14:textId="77777777" w:rsidR="005B7866" w:rsidRPr="00B06F7A" w:rsidRDefault="005B7866" w:rsidP="005B7866">
      <w:pPr>
        <w:pStyle w:val="PL"/>
      </w:pPr>
      <w:r w:rsidRPr="00B06F7A">
        <w:t xml:space="preserve">  /{supi}/sms-mng-data:</w:t>
      </w:r>
    </w:p>
    <w:p w14:paraId="6928431C" w14:textId="77777777" w:rsidR="005B7866" w:rsidRPr="00B06F7A" w:rsidRDefault="005B7866" w:rsidP="005B7866">
      <w:pPr>
        <w:pStyle w:val="PL"/>
      </w:pPr>
      <w:r w:rsidRPr="00B06F7A">
        <w:t xml:space="preserve">    get:</w:t>
      </w:r>
    </w:p>
    <w:p w14:paraId="48A3851A" w14:textId="77777777" w:rsidR="005B7866" w:rsidRPr="00B06F7A" w:rsidRDefault="005B7866" w:rsidP="005B7866">
      <w:pPr>
        <w:pStyle w:val="PL"/>
      </w:pPr>
      <w:r w:rsidRPr="00B06F7A">
        <w:t xml:space="preserve">      summary: retrieve a UE's SMS Management Subscription Data</w:t>
      </w:r>
    </w:p>
    <w:p w14:paraId="443620EB" w14:textId="77777777" w:rsidR="005B7866" w:rsidRPr="00B06F7A" w:rsidRDefault="005B7866" w:rsidP="005B7866">
      <w:pPr>
        <w:pStyle w:val="PL"/>
      </w:pPr>
      <w:r w:rsidRPr="00B06F7A">
        <w:t xml:space="preserve">      operationId: GetSmsMngtData</w:t>
      </w:r>
    </w:p>
    <w:p w14:paraId="6B99B57B" w14:textId="77777777" w:rsidR="005B7866" w:rsidRPr="00B06F7A" w:rsidRDefault="005B7866" w:rsidP="005B7866">
      <w:pPr>
        <w:pStyle w:val="PL"/>
      </w:pPr>
      <w:r w:rsidRPr="00B06F7A">
        <w:t xml:space="preserve">      tags:</w:t>
      </w:r>
    </w:p>
    <w:p w14:paraId="02D40EEC" w14:textId="77777777" w:rsidR="005B7866" w:rsidRPr="00B06F7A" w:rsidRDefault="005B7866" w:rsidP="005B7866">
      <w:pPr>
        <w:pStyle w:val="PL"/>
      </w:pPr>
      <w:r w:rsidRPr="00B06F7A">
        <w:t xml:space="preserve">        - SMS Management Subscription Data Retrieval</w:t>
      </w:r>
    </w:p>
    <w:p w14:paraId="1C4D221E" w14:textId="77777777" w:rsidR="005B7866" w:rsidRPr="00B06F7A" w:rsidRDefault="005B7866" w:rsidP="005B7866">
      <w:pPr>
        <w:pStyle w:val="PL"/>
      </w:pPr>
      <w:r w:rsidRPr="00B06F7A">
        <w:t xml:space="preserve">      parameters:</w:t>
      </w:r>
    </w:p>
    <w:p w14:paraId="56229D16" w14:textId="77777777" w:rsidR="005B7866" w:rsidRPr="00B06F7A" w:rsidRDefault="005B7866" w:rsidP="005B7866">
      <w:pPr>
        <w:pStyle w:val="PL"/>
      </w:pPr>
      <w:r w:rsidRPr="00B06F7A">
        <w:t xml:space="preserve">        - name: supi</w:t>
      </w:r>
    </w:p>
    <w:p w14:paraId="08F12AB7" w14:textId="77777777" w:rsidR="005B7866" w:rsidRPr="00B06F7A" w:rsidRDefault="005B7866" w:rsidP="005B7866">
      <w:pPr>
        <w:pStyle w:val="PL"/>
      </w:pPr>
      <w:r w:rsidRPr="00B06F7A">
        <w:t xml:space="preserve">          in: path</w:t>
      </w:r>
    </w:p>
    <w:p w14:paraId="27005A2A" w14:textId="77777777" w:rsidR="005B7866" w:rsidRPr="00B06F7A" w:rsidRDefault="005B7866" w:rsidP="005B7866">
      <w:pPr>
        <w:pStyle w:val="PL"/>
      </w:pPr>
      <w:r w:rsidRPr="00B06F7A">
        <w:t xml:space="preserve">          description: Identifier of the UE</w:t>
      </w:r>
    </w:p>
    <w:p w14:paraId="538FD320" w14:textId="77777777" w:rsidR="005B7866" w:rsidRPr="00B06F7A" w:rsidRDefault="005B7866" w:rsidP="005B7866">
      <w:pPr>
        <w:pStyle w:val="PL"/>
      </w:pPr>
      <w:r w:rsidRPr="00B06F7A">
        <w:t xml:space="preserve">          required: true</w:t>
      </w:r>
    </w:p>
    <w:p w14:paraId="4FA3529C" w14:textId="77777777" w:rsidR="005B7866" w:rsidRPr="00B06F7A" w:rsidRDefault="005B7866" w:rsidP="005B7866">
      <w:pPr>
        <w:pStyle w:val="PL"/>
      </w:pPr>
      <w:r w:rsidRPr="00B06F7A">
        <w:t xml:space="preserve">          schema:</w:t>
      </w:r>
    </w:p>
    <w:p w14:paraId="47A4F84C" w14:textId="77777777" w:rsidR="005B7866" w:rsidRPr="00B06F7A" w:rsidRDefault="005B7866" w:rsidP="005B7866">
      <w:pPr>
        <w:pStyle w:val="PL"/>
      </w:pPr>
      <w:r w:rsidRPr="00B06F7A">
        <w:t xml:space="preserve">            $ref: 'TS29571_CommonData.yaml#/components/schemas/Supi'</w:t>
      </w:r>
    </w:p>
    <w:p w14:paraId="1ED65C58" w14:textId="77777777" w:rsidR="005B7866" w:rsidRPr="00B06F7A" w:rsidRDefault="005B7866" w:rsidP="005B7866">
      <w:pPr>
        <w:pStyle w:val="PL"/>
      </w:pPr>
      <w:r w:rsidRPr="00B06F7A">
        <w:t xml:space="preserve">        - name: supported-features</w:t>
      </w:r>
    </w:p>
    <w:p w14:paraId="20A1628E" w14:textId="77777777" w:rsidR="005B7866" w:rsidRPr="00B06F7A" w:rsidRDefault="005B7866" w:rsidP="005B7866">
      <w:pPr>
        <w:pStyle w:val="PL"/>
      </w:pPr>
      <w:r w:rsidRPr="00B06F7A">
        <w:t xml:space="preserve">          in: query</w:t>
      </w:r>
    </w:p>
    <w:p w14:paraId="6A4E991B" w14:textId="77777777" w:rsidR="005B7866" w:rsidRPr="00B06F7A" w:rsidRDefault="005B7866" w:rsidP="005B7866">
      <w:pPr>
        <w:pStyle w:val="PL"/>
      </w:pPr>
      <w:r w:rsidRPr="00B06F7A">
        <w:t xml:space="preserve">          description: Supported Features</w:t>
      </w:r>
    </w:p>
    <w:p w14:paraId="64549180" w14:textId="77777777" w:rsidR="005B7866" w:rsidRPr="00B06F7A" w:rsidRDefault="005B7866" w:rsidP="005B7866">
      <w:pPr>
        <w:pStyle w:val="PL"/>
      </w:pPr>
      <w:r w:rsidRPr="00B06F7A">
        <w:t xml:space="preserve">          schema:</w:t>
      </w:r>
    </w:p>
    <w:p w14:paraId="1B5EBC89" w14:textId="77777777" w:rsidR="005B7866" w:rsidRPr="00B06F7A" w:rsidRDefault="005B7866" w:rsidP="005B7866">
      <w:pPr>
        <w:pStyle w:val="PL"/>
      </w:pPr>
      <w:r w:rsidRPr="00B06F7A">
        <w:t xml:space="preserve">             $ref: 'TS29571_CommonData.yaml#/components/schemas/SupportedFeatures'</w:t>
      </w:r>
    </w:p>
    <w:p w14:paraId="1C738FDD" w14:textId="77777777" w:rsidR="005B7866" w:rsidRPr="00B06F7A" w:rsidRDefault="005B7866" w:rsidP="005B7866">
      <w:pPr>
        <w:pStyle w:val="PL"/>
      </w:pPr>
      <w:r w:rsidRPr="00B06F7A">
        <w:t xml:space="preserve">        - name: plmn-id</w:t>
      </w:r>
    </w:p>
    <w:p w14:paraId="1862DEB0" w14:textId="77777777" w:rsidR="005B7866" w:rsidRPr="00B06F7A" w:rsidRDefault="005B7866" w:rsidP="005B7866">
      <w:pPr>
        <w:pStyle w:val="PL"/>
      </w:pPr>
      <w:r w:rsidRPr="00B06F7A">
        <w:t xml:space="preserve">          in: query</w:t>
      </w:r>
    </w:p>
    <w:p w14:paraId="2405D1C4" w14:textId="77777777" w:rsidR="005B7866" w:rsidRPr="00B06F7A" w:rsidRDefault="005B7866" w:rsidP="005B7866">
      <w:pPr>
        <w:pStyle w:val="PL"/>
      </w:pPr>
      <w:r w:rsidRPr="00B06F7A">
        <w:t xml:space="preserve">          content:</w:t>
      </w:r>
    </w:p>
    <w:p w14:paraId="0E4D1F27" w14:textId="77777777" w:rsidR="005B7866" w:rsidRPr="00B06F7A" w:rsidRDefault="005B7866" w:rsidP="005B7866">
      <w:pPr>
        <w:pStyle w:val="PL"/>
      </w:pPr>
      <w:r w:rsidRPr="00B06F7A">
        <w:t xml:space="preserve">            application/json:</w:t>
      </w:r>
    </w:p>
    <w:p w14:paraId="3FB0D191" w14:textId="77777777" w:rsidR="005B7866" w:rsidRPr="00B06F7A" w:rsidRDefault="005B7866" w:rsidP="005B7866">
      <w:pPr>
        <w:pStyle w:val="PL"/>
      </w:pPr>
      <w:r w:rsidRPr="00B06F7A">
        <w:t xml:space="preserve">              schema:</w:t>
      </w:r>
    </w:p>
    <w:p w14:paraId="7D647C91" w14:textId="77777777" w:rsidR="005B7866" w:rsidRPr="00B06F7A" w:rsidRDefault="005B7866" w:rsidP="005B7866">
      <w:pPr>
        <w:pStyle w:val="PL"/>
      </w:pPr>
      <w:r w:rsidRPr="00B06F7A">
        <w:t xml:space="preserve">                $ref: 'TS29571_CommonData.yaml#/components/schemas/PlmnId'</w:t>
      </w:r>
    </w:p>
    <w:p w14:paraId="130BBF2A" w14:textId="77777777" w:rsidR="005B7866" w:rsidRPr="00B06F7A" w:rsidRDefault="005B7866" w:rsidP="005B7866">
      <w:pPr>
        <w:pStyle w:val="PL"/>
        <w:rPr>
          <w:lang w:val="en-US"/>
        </w:rPr>
      </w:pPr>
      <w:r w:rsidRPr="00B06F7A">
        <w:rPr>
          <w:lang w:val="en-US"/>
        </w:rPr>
        <w:t xml:space="preserve">        - name: If-None-Match</w:t>
      </w:r>
    </w:p>
    <w:p w14:paraId="44B164BB" w14:textId="77777777" w:rsidR="005B7866" w:rsidRPr="00B06F7A" w:rsidRDefault="005B7866" w:rsidP="005B7866">
      <w:pPr>
        <w:pStyle w:val="PL"/>
        <w:rPr>
          <w:lang w:val="en-US"/>
        </w:rPr>
      </w:pPr>
      <w:r w:rsidRPr="00B06F7A">
        <w:rPr>
          <w:lang w:val="en-US"/>
        </w:rPr>
        <w:t xml:space="preserve">          in: header</w:t>
      </w:r>
    </w:p>
    <w:p w14:paraId="647235CB"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0C86A11D" w14:textId="77777777" w:rsidR="005B7866" w:rsidRPr="00B06F7A" w:rsidRDefault="005B7866" w:rsidP="005B7866">
      <w:pPr>
        <w:pStyle w:val="PL"/>
        <w:rPr>
          <w:lang w:val="en-US"/>
        </w:rPr>
      </w:pPr>
      <w:r w:rsidRPr="00B06F7A">
        <w:rPr>
          <w:lang w:val="en-US"/>
        </w:rPr>
        <w:t xml:space="preserve">          schema:</w:t>
      </w:r>
    </w:p>
    <w:p w14:paraId="23DF8C62" w14:textId="77777777" w:rsidR="005B7866" w:rsidRPr="00B06F7A" w:rsidRDefault="005B7866" w:rsidP="005B7866">
      <w:pPr>
        <w:pStyle w:val="PL"/>
        <w:rPr>
          <w:lang w:val="en-US"/>
        </w:rPr>
      </w:pPr>
      <w:r w:rsidRPr="00B06F7A">
        <w:rPr>
          <w:lang w:val="en-US"/>
        </w:rPr>
        <w:t xml:space="preserve">            type: string</w:t>
      </w:r>
    </w:p>
    <w:p w14:paraId="521963F1" w14:textId="77777777" w:rsidR="005B7866" w:rsidRPr="00B06F7A" w:rsidRDefault="005B7866" w:rsidP="005B7866">
      <w:pPr>
        <w:pStyle w:val="PL"/>
        <w:rPr>
          <w:lang w:val="en-US"/>
        </w:rPr>
      </w:pPr>
      <w:r w:rsidRPr="00B06F7A">
        <w:rPr>
          <w:lang w:val="en-US"/>
        </w:rPr>
        <w:t xml:space="preserve">        - name: If-Modified-Since</w:t>
      </w:r>
    </w:p>
    <w:p w14:paraId="331BF44F" w14:textId="77777777" w:rsidR="005B7866" w:rsidRPr="00B06F7A" w:rsidRDefault="005B7866" w:rsidP="005B7866">
      <w:pPr>
        <w:pStyle w:val="PL"/>
        <w:rPr>
          <w:lang w:val="en-US"/>
        </w:rPr>
      </w:pPr>
      <w:r w:rsidRPr="00B06F7A">
        <w:rPr>
          <w:lang w:val="en-US"/>
        </w:rPr>
        <w:t xml:space="preserve">          in: header</w:t>
      </w:r>
    </w:p>
    <w:p w14:paraId="527859C8"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E193AC0" w14:textId="77777777" w:rsidR="005B7866" w:rsidRPr="00B06F7A" w:rsidRDefault="005B7866" w:rsidP="005B7866">
      <w:pPr>
        <w:pStyle w:val="PL"/>
        <w:rPr>
          <w:lang w:val="en-US"/>
        </w:rPr>
      </w:pPr>
      <w:r w:rsidRPr="00B06F7A">
        <w:rPr>
          <w:lang w:val="en-US"/>
        </w:rPr>
        <w:t xml:space="preserve">          schema:</w:t>
      </w:r>
    </w:p>
    <w:p w14:paraId="58EFC392" w14:textId="77777777" w:rsidR="005B7866" w:rsidRPr="00B06F7A" w:rsidRDefault="005B7866" w:rsidP="005B7866">
      <w:pPr>
        <w:pStyle w:val="PL"/>
        <w:rPr>
          <w:lang w:val="en-US"/>
        </w:rPr>
      </w:pPr>
      <w:r w:rsidRPr="00B06F7A">
        <w:rPr>
          <w:lang w:val="en-US"/>
        </w:rPr>
        <w:t xml:space="preserve">            type: string</w:t>
      </w:r>
    </w:p>
    <w:p w14:paraId="012EA091" w14:textId="77777777" w:rsidR="005B7866" w:rsidRPr="00B06F7A" w:rsidRDefault="005B7866" w:rsidP="005B7866">
      <w:pPr>
        <w:pStyle w:val="PL"/>
      </w:pPr>
      <w:r w:rsidRPr="00B06F7A">
        <w:t xml:space="preserve">      responses:</w:t>
      </w:r>
    </w:p>
    <w:p w14:paraId="74D29D0F" w14:textId="77777777" w:rsidR="005B7866" w:rsidRPr="00B06F7A" w:rsidRDefault="005B7866" w:rsidP="005B7866">
      <w:pPr>
        <w:pStyle w:val="PL"/>
      </w:pPr>
      <w:r w:rsidRPr="00B06F7A">
        <w:t xml:space="preserve">        '200':</w:t>
      </w:r>
    </w:p>
    <w:p w14:paraId="4EE0461B" w14:textId="77777777" w:rsidR="005B7866" w:rsidRPr="00B06F7A" w:rsidRDefault="005B7866" w:rsidP="005B7866">
      <w:pPr>
        <w:pStyle w:val="PL"/>
      </w:pPr>
      <w:r w:rsidRPr="00B06F7A">
        <w:t xml:space="preserve">          description: Expected response to a valid request</w:t>
      </w:r>
    </w:p>
    <w:p w14:paraId="0CEE505B" w14:textId="77777777" w:rsidR="005B7866" w:rsidRPr="00B06F7A" w:rsidRDefault="005B7866" w:rsidP="005B7866">
      <w:pPr>
        <w:pStyle w:val="PL"/>
      </w:pPr>
      <w:r w:rsidRPr="00B06F7A">
        <w:t xml:space="preserve">          content:</w:t>
      </w:r>
    </w:p>
    <w:p w14:paraId="2D8D5EAB" w14:textId="77777777" w:rsidR="005B7866" w:rsidRPr="00B06F7A" w:rsidRDefault="005B7866" w:rsidP="005B7866">
      <w:pPr>
        <w:pStyle w:val="PL"/>
      </w:pPr>
      <w:r w:rsidRPr="00B06F7A">
        <w:t xml:space="preserve">            application/json:</w:t>
      </w:r>
    </w:p>
    <w:p w14:paraId="23759506" w14:textId="77777777" w:rsidR="005B7866" w:rsidRPr="00B06F7A" w:rsidRDefault="005B7866" w:rsidP="005B7866">
      <w:pPr>
        <w:pStyle w:val="PL"/>
      </w:pPr>
      <w:r w:rsidRPr="00B06F7A">
        <w:t xml:space="preserve">              schema:</w:t>
      </w:r>
    </w:p>
    <w:p w14:paraId="70E2C4EB" w14:textId="77777777" w:rsidR="005B7866" w:rsidRPr="00B06F7A" w:rsidRDefault="005B7866" w:rsidP="005B7866">
      <w:pPr>
        <w:pStyle w:val="PL"/>
      </w:pPr>
      <w:r w:rsidRPr="00B06F7A">
        <w:t xml:space="preserve">                $ref: '#/components/schemas/SmsManagementSubscriptionData'</w:t>
      </w:r>
    </w:p>
    <w:p w14:paraId="46A95EFC" w14:textId="77777777" w:rsidR="005B7866" w:rsidRPr="00B06F7A" w:rsidRDefault="005B7866" w:rsidP="005B7866">
      <w:pPr>
        <w:pStyle w:val="PL"/>
        <w:rPr>
          <w:lang w:val="en-US"/>
        </w:rPr>
      </w:pPr>
      <w:r w:rsidRPr="00B06F7A">
        <w:rPr>
          <w:lang w:val="en-US"/>
        </w:rPr>
        <w:t xml:space="preserve">          headers:</w:t>
      </w:r>
    </w:p>
    <w:p w14:paraId="6AADCDE0" w14:textId="77777777" w:rsidR="005B7866" w:rsidRPr="00B06F7A" w:rsidRDefault="005B7866" w:rsidP="005B7866">
      <w:pPr>
        <w:pStyle w:val="PL"/>
        <w:rPr>
          <w:lang w:val="en-US"/>
        </w:rPr>
      </w:pPr>
      <w:r w:rsidRPr="00B06F7A">
        <w:rPr>
          <w:lang w:val="en-US"/>
        </w:rPr>
        <w:t xml:space="preserve">            Cache-Control:</w:t>
      </w:r>
    </w:p>
    <w:p w14:paraId="28BFEC88"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5E1F54C" w14:textId="77777777" w:rsidR="005B7866" w:rsidRPr="00B06F7A" w:rsidRDefault="005B7866" w:rsidP="005B7866">
      <w:pPr>
        <w:pStyle w:val="PL"/>
        <w:rPr>
          <w:lang w:val="en-US"/>
        </w:rPr>
      </w:pPr>
      <w:r w:rsidRPr="00B06F7A">
        <w:rPr>
          <w:lang w:val="en-US"/>
        </w:rPr>
        <w:t xml:space="preserve">              schema:</w:t>
      </w:r>
    </w:p>
    <w:p w14:paraId="288C40EC" w14:textId="77777777" w:rsidR="005B7866" w:rsidRPr="00B06F7A" w:rsidRDefault="005B7866" w:rsidP="005B7866">
      <w:pPr>
        <w:pStyle w:val="PL"/>
        <w:rPr>
          <w:lang w:val="en-US"/>
        </w:rPr>
      </w:pPr>
      <w:r w:rsidRPr="00B06F7A">
        <w:rPr>
          <w:lang w:val="en-US"/>
        </w:rPr>
        <w:t xml:space="preserve">                type: string</w:t>
      </w:r>
    </w:p>
    <w:p w14:paraId="27A36F2F" w14:textId="77777777" w:rsidR="005B7866" w:rsidRPr="00B06F7A" w:rsidRDefault="005B7866" w:rsidP="005B7866">
      <w:pPr>
        <w:pStyle w:val="PL"/>
        <w:rPr>
          <w:lang w:val="en-US"/>
        </w:rPr>
      </w:pPr>
      <w:r w:rsidRPr="00B06F7A">
        <w:rPr>
          <w:lang w:val="en-US"/>
        </w:rPr>
        <w:t xml:space="preserve">            ETag:</w:t>
      </w:r>
    </w:p>
    <w:p w14:paraId="43ED228F"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7B53A289" w14:textId="77777777" w:rsidR="005B7866" w:rsidRPr="00B06F7A" w:rsidRDefault="005B7866" w:rsidP="005B7866">
      <w:pPr>
        <w:pStyle w:val="PL"/>
        <w:rPr>
          <w:lang w:val="en-US"/>
        </w:rPr>
      </w:pPr>
      <w:r w:rsidRPr="00B06F7A">
        <w:rPr>
          <w:lang w:val="en-US"/>
        </w:rPr>
        <w:t xml:space="preserve">              schema:</w:t>
      </w:r>
    </w:p>
    <w:p w14:paraId="528F52C3" w14:textId="77777777" w:rsidR="005B7866" w:rsidRPr="00B06F7A" w:rsidRDefault="005B7866" w:rsidP="005B7866">
      <w:pPr>
        <w:pStyle w:val="PL"/>
        <w:rPr>
          <w:lang w:val="en-US"/>
        </w:rPr>
      </w:pPr>
      <w:r w:rsidRPr="00B06F7A">
        <w:rPr>
          <w:lang w:val="en-US"/>
        </w:rPr>
        <w:t xml:space="preserve">                type: string</w:t>
      </w:r>
    </w:p>
    <w:p w14:paraId="5F66D961" w14:textId="77777777" w:rsidR="005B7866" w:rsidRPr="00B06F7A" w:rsidRDefault="005B7866" w:rsidP="005B7866">
      <w:pPr>
        <w:pStyle w:val="PL"/>
        <w:rPr>
          <w:lang w:val="en-US"/>
        </w:rPr>
      </w:pPr>
      <w:r w:rsidRPr="00B06F7A">
        <w:rPr>
          <w:lang w:val="en-US"/>
        </w:rPr>
        <w:t xml:space="preserve">            Last-Modified:</w:t>
      </w:r>
    </w:p>
    <w:p w14:paraId="07AE5694"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463C144D" w14:textId="77777777" w:rsidR="005B7866" w:rsidRPr="00B06F7A" w:rsidRDefault="005B7866" w:rsidP="005B7866">
      <w:pPr>
        <w:pStyle w:val="PL"/>
        <w:rPr>
          <w:lang w:val="en-US"/>
        </w:rPr>
      </w:pPr>
      <w:r w:rsidRPr="00B06F7A">
        <w:rPr>
          <w:lang w:val="en-US"/>
        </w:rPr>
        <w:t xml:space="preserve">              schema:</w:t>
      </w:r>
    </w:p>
    <w:p w14:paraId="09E3B215" w14:textId="77777777" w:rsidR="005B7866" w:rsidRPr="00B06F7A" w:rsidRDefault="005B7866" w:rsidP="005B7866">
      <w:pPr>
        <w:pStyle w:val="PL"/>
        <w:rPr>
          <w:lang w:val="en-US"/>
        </w:rPr>
      </w:pPr>
      <w:r w:rsidRPr="00B06F7A">
        <w:rPr>
          <w:lang w:val="en-US"/>
        </w:rPr>
        <w:t xml:space="preserve">                type: string</w:t>
      </w:r>
    </w:p>
    <w:p w14:paraId="7F337683" w14:textId="77777777" w:rsidR="005B7866" w:rsidRPr="00B06F7A" w:rsidRDefault="005B7866" w:rsidP="005B7866">
      <w:pPr>
        <w:pStyle w:val="PL"/>
        <w:rPr>
          <w:lang w:val="en-US"/>
        </w:rPr>
      </w:pPr>
      <w:r w:rsidRPr="00B06F7A">
        <w:rPr>
          <w:lang w:val="en-US"/>
        </w:rPr>
        <w:t xml:space="preserve">        '400':</w:t>
      </w:r>
    </w:p>
    <w:p w14:paraId="74568A34" w14:textId="77777777" w:rsidR="005B7866" w:rsidRPr="00B06F7A" w:rsidRDefault="005B7866" w:rsidP="005B7866">
      <w:pPr>
        <w:pStyle w:val="PL"/>
      </w:pPr>
      <w:r w:rsidRPr="00B06F7A">
        <w:rPr>
          <w:lang w:val="en-US"/>
        </w:rPr>
        <w:t xml:space="preserve">          </w:t>
      </w:r>
      <w:r w:rsidRPr="00B06F7A">
        <w:t>$ref: 'TS29571_CommonData.yaml#/components/responses/400'</w:t>
      </w:r>
    </w:p>
    <w:p w14:paraId="3700EE98" w14:textId="77777777" w:rsidR="005B7866" w:rsidRPr="00B06F7A" w:rsidRDefault="005B7866" w:rsidP="005B7866">
      <w:pPr>
        <w:pStyle w:val="PL"/>
      </w:pPr>
      <w:r w:rsidRPr="00B06F7A">
        <w:t xml:space="preserve">        '404':</w:t>
      </w:r>
    </w:p>
    <w:p w14:paraId="39CE00E1" w14:textId="77777777" w:rsidR="005B7866" w:rsidRPr="00B06F7A" w:rsidRDefault="005B7866" w:rsidP="005B7866">
      <w:pPr>
        <w:pStyle w:val="PL"/>
        <w:rPr>
          <w:lang w:val="en-US"/>
        </w:rPr>
      </w:pPr>
      <w:r w:rsidRPr="00B06F7A">
        <w:rPr>
          <w:lang w:val="en-US"/>
        </w:rPr>
        <w:t xml:space="preserve">          $ref: 'TS29571_CommonData.yaml#/components/responses/404'</w:t>
      </w:r>
    </w:p>
    <w:p w14:paraId="2F049267" w14:textId="77777777" w:rsidR="005B7866" w:rsidRPr="00B06F7A" w:rsidRDefault="005B7866" w:rsidP="005B7866">
      <w:pPr>
        <w:pStyle w:val="PL"/>
        <w:rPr>
          <w:lang w:val="en-US"/>
        </w:rPr>
      </w:pPr>
      <w:r w:rsidRPr="00B06F7A">
        <w:rPr>
          <w:lang w:val="en-US"/>
        </w:rPr>
        <w:t xml:space="preserve">        '500':</w:t>
      </w:r>
    </w:p>
    <w:p w14:paraId="5D714B03" w14:textId="77777777" w:rsidR="005B7866" w:rsidRPr="00B06F7A" w:rsidRDefault="005B7866" w:rsidP="005B7866">
      <w:pPr>
        <w:pStyle w:val="PL"/>
      </w:pPr>
      <w:r w:rsidRPr="00B06F7A">
        <w:rPr>
          <w:lang w:val="en-US"/>
        </w:rPr>
        <w:t xml:space="preserve">          </w:t>
      </w:r>
      <w:r w:rsidRPr="00B06F7A">
        <w:t>$ref: 'TS29571_CommonData.yaml#/components/responses/500'</w:t>
      </w:r>
    </w:p>
    <w:p w14:paraId="5E57AADF" w14:textId="77777777" w:rsidR="005B7866" w:rsidRPr="00B06F7A" w:rsidRDefault="005B7866" w:rsidP="005B7866">
      <w:pPr>
        <w:pStyle w:val="PL"/>
        <w:rPr>
          <w:lang w:val="en-US"/>
        </w:rPr>
      </w:pPr>
      <w:r w:rsidRPr="00B06F7A">
        <w:rPr>
          <w:lang w:val="en-US"/>
        </w:rPr>
        <w:t xml:space="preserve">        '503':</w:t>
      </w:r>
    </w:p>
    <w:p w14:paraId="644325B8" w14:textId="77777777" w:rsidR="005B7866" w:rsidRPr="00B06F7A" w:rsidRDefault="005B7866" w:rsidP="005B7866">
      <w:pPr>
        <w:pStyle w:val="PL"/>
        <w:rPr>
          <w:lang w:val="en-US"/>
        </w:rPr>
      </w:pPr>
      <w:r w:rsidRPr="00B06F7A">
        <w:t xml:space="preserve">          $ref: 'TS29571_CommonData.yaml#/components/responses/503'</w:t>
      </w:r>
    </w:p>
    <w:p w14:paraId="7F0AF595" w14:textId="77777777" w:rsidR="005B7866" w:rsidRPr="00B06F7A" w:rsidRDefault="005B7866" w:rsidP="005B7866">
      <w:pPr>
        <w:pStyle w:val="PL"/>
      </w:pPr>
      <w:r w:rsidRPr="00B06F7A">
        <w:t xml:space="preserve">        default:</w:t>
      </w:r>
    </w:p>
    <w:p w14:paraId="627C4AFD" w14:textId="77777777" w:rsidR="005B7866" w:rsidRPr="00B06F7A" w:rsidRDefault="005B7866" w:rsidP="005B7866">
      <w:pPr>
        <w:pStyle w:val="PL"/>
      </w:pPr>
      <w:r w:rsidRPr="00B06F7A">
        <w:t xml:space="preserve">          description: Unexpected error</w:t>
      </w:r>
    </w:p>
    <w:p w14:paraId="5555C179" w14:textId="77777777" w:rsidR="005B7866" w:rsidRPr="00B06F7A" w:rsidRDefault="005B7866" w:rsidP="005B7866">
      <w:pPr>
        <w:pStyle w:val="PL"/>
      </w:pPr>
      <w:r w:rsidRPr="00B06F7A">
        <w:t xml:space="preserve">  /{ueId}/lcs-privacy-data:</w:t>
      </w:r>
    </w:p>
    <w:p w14:paraId="55EC1892" w14:textId="77777777" w:rsidR="005B7866" w:rsidRPr="00B06F7A" w:rsidRDefault="005B7866" w:rsidP="005B7866">
      <w:pPr>
        <w:pStyle w:val="PL"/>
      </w:pPr>
      <w:r w:rsidRPr="00B06F7A">
        <w:t xml:space="preserve">    get:</w:t>
      </w:r>
    </w:p>
    <w:p w14:paraId="5D777C2B" w14:textId="77777777" w:rsidR="005B7866" w:rsidRPr="00B06F7A" w:rsidRDefault="005B7866" w:rsidP="005B7866">
      <w:pPr>
        <w:pStyle w:val="PL"/>
      </w:pPr>
      <w:r w:rsidRPr="00B06F7A">
        <w:t xml:space="preserve">      summary: retrieve a UE's LCS Privacy Subscription Data</w:t>
      </w:r>
    </w:p>
    <w:p w14:paraId="4BE36360" w14:textId="77777777" w:rsidR="005B7866" w:rsidRPr="00B06F7A" w:rsidRDefault="005B7866" w:rsidP="005B7866">
      <w:pPr>
        <w:pStyle w:val="PL"/>
      </w:pPr>
      <w:r w:rsidRPr="00B06F7A">
        <w:t xml:space="preserve">      operationId: GetLcsPrivacyData</w:t>
      </w:r>
    </w:p>
    <w:p w14:paraId="6D6826F9" w14:textId="77777777" w:rsidR="005B7866" w:rsidRPr="00B06F7A" w:rsidRDefault="005B7866" w:rsidP="005B7866">
      <w:pPr>
        <w:pStyle w:val="PL"/>
      </w:pPr>
      <w:r w:rsidRPr="00B06F7A">
        <w:t xml:space="preserve">      tags:</w:t>
      </w:r>
    </w:p>
    <w:p w14:paraId="4FAC1B23" w14:textId="77777777" w:rsidR="005B7866" w:rsidRPr="00B06F7A" w:rsidRDefault="005B7866" w:rsidP="005B7866">
      <w:pPr>
        <w:pStyle w:val="PL"/>
      </w:pPr>
      <w:r w:rsidRPr="00B06F7A">
        <w:t xml:space="preserve">        - LCS Privacy Data Retrieval</w:t>
      </w:r>
    </w:p>
    <w:p w14:paraId="1899F126" w14:textId="77777777" w:rsidR="005B7866" w:rsidRPr="00B06F7A" w:rsidRDefault="005B7866" w:rsidP="005B7866">
      <w:pPr>
        <w:pStyle w:val="PL"/>
      </w:pPr>
      <w:r w:rsidRPr="00B06F7A">
        <w:t xml:space="preserve">      parameters:</w:t>
      </w:r>
    </w:p>
    <w:p w14:paraId="64C4F3B4" w14:textId="77777777" w:rsidR="005B7866" w:rsidRPr="00B06F7A" w:rsidRDefault="005B7866" w:rsidP="005B7866">
      <w:pPr>
        <w:pStyle w:val="PL"/>
      </w:pPr>
      <w:r w:rsidRPr="00B06F7A">
        <w:t xml:space="preserve">        - name: ueId</w:t>
      </w:r>
    </w:p>
    <w:p w14:paraId="72C6235E" w14:textId="77777777" w:rsidR="005B7866" w:rsidRPr="00B06F7A" w:rsidRDefault="005B7866" w:rsidP="005B7866">
      <w:pPr>
        <w:pStyle w:val="PL"/>
      </w:pPr>
      <w:r w:rsidRPr="00B06F7A">
        <w:t xml:space="preserve">          in: path</w:t>
      </w:r>
    </w:p>
    <w:p w14:paraId="3647CB54" w14:textId="77777777" w:rsidR="005B7866" w:rsidRPr="00B06F7A" w:rsidRDefault="005B7866" w:rsidP="005B7866">
      <w:pPr>
        <w:pStyle w:val="PL"/>
      </w:pPr>
      <w:r w:rsidRPr="00B06F7A">
        <w:t xml:space="preserve">          description: Identifier of the UE</w:t>
      </w:r>
    </w:p>
    <w:p w14:paraId="7B502ADB" w14:textId="77777777" w:rsidR="005B7866" w:rsidRPr="00B06F7A" w:rsidRDefault="005B7866" w:rsidP="005B7866">
      <w:pPr>
        <w:pStyle w:val="PL"/>
      </w:pPr>
      <w:r w:rsidRPr="00B06F7A">
        <w:t xml:space="preserve">          required: true</w:t>
      </w:r>
    </w:p>
    <w:p w14:paraId="4D890F7D" w14:textId="77777777" w:rsidR="005B7866" w:rsidRPr="00B06F7A" w:rsidRDefault="005B7866" w:rsidP="005B7866">
      <w:pPr>
        <w:pStyle w:val="PL"/>
      </w:pPr>
      <w:r w:rsidRPr="00B06F7A">
        <w:t xml:space="preserve">          schema:</w:t>
      </w:r>
    </w:p>
    <w:p w14:paraId="1E241909" w14:textId="77777777" w:rsidR="005B7866" w:rsidRPr="00B06F7A" w:rsidRDefault="005B7866" w:rsidP="005B7866">
      <w:pPr>
        <w:pStyle w:val="PL"/>
      </w:pPr>
      <w:r w:rsidRPr="00B06F7A">
        <w:t xml:space="preserve">            $ref: 'TS29571_CommonData.yaml#/components/schemas/VarUeId'</w:t>
      </w:r>
    </w:p>
    <w:p w14:paraId="69E133F3" w14:textId="77777777" w:rsidR="005B7866" w:rsidRPr="00B06F7A" w:rsidRDefault="005B7866" w:rsidP="005B7866">
      <w:pPr>
        <w:pStyle w:val="PL"/>
      </w:pPr>
      <w:r w:rsidRPr="00B06F7A">
        <w:t xml:space="preserve">        - name: supported-features</w:t>
      </w:r>
    </w:p>
    <w:p w14:paraId="7F92EEA1" w14:textId="77777777" w:rsidR="005B7866" w:rsidRPr="00B06F7A" w:rsidRDefault="005B7866" w:rsidP="005B7866">
      <w:pPr>
        <w:pStyle w:val="PL"/>
      </w:pPr>
      <w:r w:rsidRPr="00B06F7A">
        <w:t xml:space="preserve">          in: query</w:t>
      </w:r>
    </w:p>
    <w:p w14:paraId="42D99245" w14:textId="77777777" w:rsidR="005B7866" w:rsidRPr="00B06F7A" w:rsidRDefault="005B7866" w:rsidP="005B7866">
      <w:pPr>
        <w:pStyle w:val="PL"/>
      </w:pPr>
      <w:r w:rsidRPr="00B06F7A">
        <w:t xml:space="preserve">          description: Supported Features</w:t>
      </w:r>
    </w:p>
    <w:p w14:paraId="2FCD3D9B" w14:textId="77777777" w:rsidR="005B7866" w:rsidRPr="00B06F7A" w:rsidRDefault="005B7866" w:rsidP="005B7866">
      <w:pPr>
        <w:pStyle w:val="PL"/>
      </w:pPr>
      <w:r w:rsidRPr="00B06F7A">
        <w:t xml:space="preserve">          schema:</w:t>
      </w:r>
    </w:p>
    <w:p w14:paraId="6FC1234B" w14:textId="77777777" w:rsidR="005B7866" w:rsidRPr="00B06F7A" w:rsidRDefault="005B7866" w:rsidP="005B7866">
      <w:pPr>
        <w:pStyle w:val="PL"/>
      </w:pPr>
      <w:r w:rsidRPr="00B06F7A">
        <w:t xml:space="preserve">             $ref: 'TS29571_CommonData.yaml#/components/schemas/SupportedFeatures'</w:t>
      </w:r>
    </w:p>
    <w:p w14:paraId="5F73F918" w14:textId="77777777" w:rsidR="005B7866" w:rsidRPr="00B06F7A" w:rsidRDefault="005B7866" w:rsidP="005B7866">
      <w:pPr>
        <w:pStyle w:val="PL"/>
        <w:rPr>
          <w:lang w:val="en-US"/>
        </w:rPr>
      </w:pPr>
      <w:r w:rsidRPr="00B06F7A">
        <w:rPr>
          <w:lang w:val="en-US"/>
        </w:rPr>
        <w:t xml:space="preserve">        - name: If-None-Match</w:t>
      </w:r>
    </w:p>
    <w:p w14:paraId="7F27E981" w14:textId="77777777" w:rsidR="005B7866" w:rsidRPr="00B06F7A" w:rsidRDefault="005B7866" w:rsidP="005B7866">
      <w:pPr>
        <w:pStyle w:val="PL"/>
        <w:rPr>
          <w:lang w:val="en-US"/>
        </w:rPr>
      </w:pPr>
      <w:r w:rsidRPr="00B06F7A">
        <w:rPr>
          <w:lang w:val="en-US"/>
        </w:rPr>
        <w:t xml:space="preserve">          in: header</w:t>
      </w:r>
    </w:p>
    <w:p w14:paraId="3935E742"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63F5B04E" w14:textId="77777777" w:rsidR="005B7866" w:rsidRPr="00B06F7A" w:rsidRDefault="005B7866" w:rsidP="005B7866">
      <w:pPr>
        <w:pStyle w:val="PL"/>
        <w:rPr>
          <w:lang w:val="en-US"/>
        </w:rPr>
      </w:pPr>
      <w:r w:rsidRPr="00B06F7A">
        <w:rPr>
          <w:lang w:val="en-US"/>
        </w:rPr>
        <w:t xml:space="preserve">          schema:</w:t>
      </w:r>
    </w:p>
    <w:p w14:paraId="63799EAA" w14:textId="77777777" w:rsidR="005B7866" w:rsidRPr="00B06F7A" w:rsidRDefault="005B7866" w:rsidP="005B7866">
      <w:pPr>
        <w:pStyle w:val="PL"/>
        <w:rPr>
          <w:lang w:val="en-US"/>
        </w:rPr>
      </w:pPr>
      <w:r w:rsidRPr="00B06F7A">
        <w:rPr>
          <w:lang w:val="en-US"/>
        </w:rPr>
        <w:t xml:space="preserve">            type: string</w:t>
      </w:r>
    </w:p>
    <w:p w14:paraId="4BC8C30A" w14:textId="77777777" w:rsidR="005B7866" w:rsidRPr="00B06F7A" w:rsidRDefault="005B7866" w:rsidP="005B7866">
      <w:pPr>
        <w:pStyle w:val="PL"/>
        <w:rPr>
          <w:lang w:val="en-US"/>
        </w:rPr>
      </w:pPr>
      <w:r w:rsidRPr="00B06F7A">
        <w:rPr>
          <w:lang w:val="en-US"/>
        </w:rPr>
        <w:t xml:space="preserve">        - name: If-Modified-Since</w:t>
      </w:r>
    </w:p>
    <w:p w14:paraId="6FEF23F5" w14:textId="77777777" w:rsidR="005B7866" w:rsidRPr="00B06F7A" w:rsidRDefault="005B7866" w:rsidP="005B7866">
      <w:pPr>
        <w:pStyle w:val="PL"/>
        <w:rPr>
          <w:lang w:val="en-US"/>
        </w:rPr>
      </w:pPr>
      <w:r w:rsidRPr="00B06F7A">
        <w:rPr>
          <w:lang w:val="en-US"/>
        </w:rPr>
        <w:t xml:space="preserve">          in: header</w:t>
      </w:r>
    </w:p>
    <w:p w14:paraId="4443593A"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6C2DD36" w14:textId="77777777" w:rsidR="005B7866" w:rsidRPr="00B06F7A" w:rsidRDefault="005B7866" w:rsidP="005B7866">
      <w:pPr>
        <w:pStyle w:val="PL"/>
        <w:rPr>
          <w:lang w:val="en-US"/>
        </w:rPr>
      </w:pPr>
      <w:r w:rsidRPr="00B06F7A">
        <w:rPr>
          <w:lang w:val="en-US"/>
        </w:rPr>
        <w:t xml:space="preserve">          schema:</w:t>
      </w:r>
    </w:p>
    <w:p w14:paraId="5CAD43F8" w14:textId="77777777" w:rsidR="005B7866" w:rsidRPr="00B06F7A" w:rsidRDefault="005B7866" w:rsidP="005B7866">
      <w:pPr>
        <w:pStyle w:val="PL"/>
        <w:rPr>
          <w:lang w:val="en-US"/>
        </w:rPr>
      </w:pPr>
      <w:r w:rsidRPr="00B06F7A">
        <w:rPr>
          <w:lang w:val="en-US"/>
        </w:rPr>
        <w:t xml:space="preserve">            type: string</w:t>
      </w:r>
    </w:p>
    <w:p w14:paraId="7E157BBF" w14:textId="77777777" w:rsidR="005B7866" w:rsidRPr="00B06F7A" w:rsidRDefault="005B7866" w:rsidP="005B7866">
      <w:pPr>
        <w:pStyle w:val="PL"/>
      </w:pPr>
      <w:r w:rsidRPr="00B06F7A">
        <w:t xml:space="preserve">      responses:</w:t>
      </w:r>
    </w:p>
    <w:p w14:paraId="19395BDB" w14:textId="77777777" w:rsidR="005B7866" w:rsidRPr="00B06F7A" w:rsidRDefault="005B7866" w:rsidP="005B7866">
      <w:pPr>
        <w:pStyle w:val="PL"/>
      </w:pPr>
      <w:r w:rsidRPr="00B06F7A">
        <w:t xml:space="preserve">        '200':</w:t>
      </w:r>
    </w:p>
    <w:p w14:paraId="488591A3" w14:textId="77777777" w:rsidR="005B7866" w:rsidRPr="00B06F7A" w:rsidRDefault="005B7866" w:rsidP="005B7866">
      <w:pPr>
        <w:pStyle w:val="PL"/>
      </w:pPr>
      <w:r w:rsidRPr="00B06F7A">
        <w:t xml:space="preserve">          description: Expected response to a valid request</w:t>
      </w:r>
    </w:p>
    <w:p w14:paraId="4730F314" w14:textId="77777777" w:rsidR="005B7866" w:rsidRPr="00B06F7A" w:rsidRDefault="005B7866" w:rsidP="005B7866">
      <w:pPr>
        <w:pStyle w:val="PL"/>
      </w:pPr>
      <w:r w:rsidRPr="00B06F7A">
        <w:t xml:space="preserve">          content:</w:t>
      </w:r>
    </w:p>
    <w:p w14:paraId="3BEA3071" w14:textId="77777777" w:rsidR="005B7866" w:rsidRPr="00B06F7A" w:rsidRDefault="005B7866" w:rsidP="005B7866">
      <w:pPr>
        <w:pStyle w:val="PL"/>
      </w:pPr>
      <w:r w:rsidRPr="00B06F7A">
        <w:t xml:space="preserve">            application/json:</w:t>
      </w:r>
    </w:p>
    <w:p w14:paraId="2251214A" w14:textId="77777777" w:rsidR="005B7866" w:rsidRPr="00B06F7A" w:rsidRDefault="005B7866" w:rsidP="005B7866">
      <w:pPr>
        <w:pStyle w:val="PL"/>
      </w:pPr>
      <w:r w:rsidRPr="00B06F7A">
        <w:t xml:space="preserve">              schema:</w:t>
      </w:r>
    </w:p>
    <w:p w14:paraId="1D76DD3D" w14:textId="77777777" w:rsidR="005B7866" w:rsidRPr="00B06F7A" w:rsidRDefault="005B7866" w:rsidP="005B7866">
      <w:pPr>
        <w:pStyle w:val="PL"/>
      </w:pPr>
      <w:r w:rsidRPr="00B06F7A">
        <w:t xml:space="preserve">                $ref: '#/components/schemas/LcsPrivacyData'</w:t>
      </w:r>
    </w:p>
    <w:p w14:paraId="74124054" w14:textId="77777777" w:rsidR="005B7866" w:rsidRPr="00B06F7A" w:rsidRDefault="005B7866" w:rsidP="005B7866">
      <w:pPr>
        <w:pStyle w:val="PL"/>
        <w:rPr>
          <w:lang w:val="en-US"/>
        </w:rPr>
      </w:pPr>
      <w:r w:rsidRPr="00B06F7A">
        <w:rPr>
          <w:lang w:val="en-US"/>
        </w:rPr>
        <w:t xml:space="preserve">          headers:</w:t>
      </w:r>
    </w:p>
    <w:p w14:paraId="7B3AC82E" w14:textId="77777777" w:rsidR="005B7866" w:rsidRPr="00B06F7A" w:rsidRDefault="005B7866" w:rsidP="005B7866">
      <w:pPr>
        <w:pStyle w:val="PL"/>
        <w:rPr>
          <w:lang w:val="en-US"/>
        </w:rPr>
      </w:pPr>
      <w:r w:rsidRPr="00B06F7A">
        <w:rPr>
          <w:lang w:val="en-US"/>
        </w:rPr>
        <w:t xml:space="preserve">            Cache-Control:</w:t>
      </w:r>
    </w:p>
    <w:p w14:paraId="191E7BAF"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417B9C80" w14:textId="77777777" w:rsidR="005B7866" w:rsidRPr="00B06F7A" w:rsidRDefault="005B7866" w:rsidP="005B7866">
      <w:pPr>
        <w:pStyle w:val="PL"/>
        <w:rPr>
          <w:lang w:val="en-US"/>
        </w:rPr>
      </w:pPr>
      <w:r w:rsidRPr="00B06F7A">
        <w:rPr>
          <w:lang w:val="en-US"/>
        </w:rPr>
        <w:t xml:space="preserve">              schema:</w:t>
      </w:r>
    </w:p>
    <w:p w14:paraId="3E2FAF9E" w14:textId="77777777" w:rsidR="005B7866" w:rsidRPr="00B06F7A" w:rsidRDefault="005B7866" w:rsidP="005B7866">
      <w:pPr>
        <w:pStyle w:val="PL"/>
        <w:rPr>
          <w:lang w:val="en-US"/>
        </w:rPr>
      </w:pPr>
      <w:r w:rsidRPr="00B06F7A">
        <w:rPr>
          <w:lang w:val="en-US"/>
        </w:rPr>
        <w:t xml:space="preserve">                type: string</w:t>
      </w:r>
    </w:p>
    <w:p w14:paraId="4671276D" w14:textId="77777777" w:rsidR="005B7866" w:rsidRPr="00B06F7A" w:rsidRDefault="005B7866" w:rsidP="005B7866">
      <w:pPr>
        <w:pStyle w:val="PL"/>
        <w:rPr>
          <w:lang w:val="en-US"/>
        </w:rPr>
      </w:pPr>
      <w:r w:rsidRPr="00B06F7A">
        <w:rPr>
          <w:lang w:val="en-US"/>
        </w:rPr>
        <w:t xml:space="preserve">            ETag:</w:t>
      </w:r>
    </w:p>
    <w:p w14:paraId="7E025111"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39ECFC87" w14:textId="77777777" w:rsidR="005B7866" w:rsidRPr="00B06F7A" w:rsidRDefault="005B7866" w:rsidP="005B7866">
      <w:pPr>
        <w:pStyle w:val="PL"/>
        <w:rPr>
          <w:lang w:val="en-US"/>
        </w:rPr>
      </w:pPr>
      <w:r w:rsidRPr="00B06F7A">
        <w:rPr>
          <w:lang w:val="en-US"/>
        </w:rPr>
        <w:t xml:space="preserve">              schema:</w:t>
      </w:r>
    </w:p>
    <w:p w14:paraId="53A08A8D" w14:textId="77777777" w:rsidR="005B7866" w:rsidRPr="00B06F7A" w:rsidRDefault="005B7866" w:rsidP="005B7866">
      <w:pPr>
        <w:pStyle w:val="PL"/>
        <w:rPr>
          <w:lang w:val="en-US"/>
        </w:rPr>
      </w:pPr>
      <w:r w:rsidRPr="00B06F7A">
        <w:rPr>
          <w:lang w:val="en-US"/>
        </w:rPr>
        <w:t xml:space="preserve">                type: string</w:t>
      </w:r>
    </w:p>
    <w:p w14:paraId="50F03650" w14:textId="77777777" w:rsidR="005B7866" w:rsidRPr="00B06F7A" w:rsidRDefault="005B7866" w:rsidP="005B7866">
      <w:pPr>
        <w:pStyle w:val="PL"/>
        <w:rPr>
          <w:lang w:val="en-US"/>
        </w:rPr>
      </w:pPr>
      <w:r w:rsidRPr="00B06F7A">
        <w:rPr>
          <w:lang w:val="en-US"/>
        </w:rPr>
        <w:t xml:space="preserve">            Last-Modified:</w:t>
      </w:r>
    </w:p>
    <w:p w14:paraId="2A6074E7"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51719397" w14:textId="77777777" w:rsidR="005B7866" w:rsidRPr="00B06F7A" w:rsidRDefault="005B7866" w:rsidP="005B7866">
      <w:pPr>
        <w:pStyle w:val="PL"/>
        <w:rPr>
          <w:lang w:val="en-US"/>
        </w:rPr>
      </w:pPr>
      <w:r w:rsidRPr="00B06F7A">
        <w:rPr>
          <w:lang w:val="en-US"/>
        </w:rPr>
        <w:t xml:space="preserve">              schema:</w:t>
      </w:r>
    </w:p>
    <w:p w14:paraId="0D37E140" w14:textId="77777777" w:rsidR="005B7866" w:rsidRPr="00B06F7A" w:rsidRDefault="005B7866" w:rsidP="005B7866">
      <w:pPr>
        <w:pStyle w:val="PL"/>
        <w:rPr>
          <w:lang w:val="en-US"/>
        </w:rPr>
      </w:pPr>
      <w:r w:rsidRPr="00B06F7A">
        <w:rPr>
          <w:lang w:val="en-US"/>
        </w:rPr>
        <w:t xml:space="preserve">                type: string</w:t>
      </w:r>
    </w:p>
    <w:p w14:paraId="33C8FC1D" w14:textId="77777777" w:rsidR="005B7866" w:rsidRPr="00B06F7A" w:rsidRDefault="005B7866" w:rsidP="005B7866">
      <w:pPr>
        <w:pStyle w:val="PL"/>
        <w:rPr>
          <w:lang w:val="en-US"/>
        </w:rPr>
      </w:pPr>
      <w:r w:rsidRPr="00B06F7A">
        <w:rPr>
          <w:lang w:val="en-US"/>
        </w:rPr>
        <w:t xml:space="preserve">        '400':</w:t>
      </w:r>
    </w:p>
    <w:p w14:paraId="407CB04A" w14:textId="77777777" w:rsidR="005B7866" w:rsidRPr="00B06F7A" w:rsidRDefault="005B7866" w:rsidP="005B7866">
      <w:pPr>
        <w:pStyle w:val="PL"/>
      </w:pPr>
      <w:r w:rsidRPr="00B06F7A">
        <w:rPr>
          <w:lang w:val="en-US"/>
        </w:rPr>
        <w:t xml:space="preserve">          </w:t>
      </w:r>
      <w:r w:rsidRPr="00B06F7A">
        <w:t>$ref: 'TS29571_CommonData.yaml#/components/responses/400'</w:t>
      </w:r>
    </w:p>
    <w:p w14:paraId="0A83D2DD" w14:textId="77777777" w:rsidR="005B7866" w:rsidRPr="00B06F7A" w:rsidRDefault="005B7866" w:rsidP="005B7866">
      <w:pPr>
        <w:pStyle w:val="PL"/>
      </w:pPr>
      <w:r w:rsidRPr="00B06F7A">
        <w:t xml:space="preserve">        '404':</w:t>
      </w:r>
    </w:p>
    <w:p w14:paraId="7E3D22CD" w14:textId="77777777" w:rsidR="005B7866" w:rsidRPr="00B06F7A" w:rsidRDefault="005B7866" w:rsidP="005B7866">
      <w:pPr>
        <w:pStyle w:val="PL"/>
        <w:rPr>
          <w:lang w:val="en-US"/>
        </w:rPr>
      </w:pPr>
      <w:r w:rsidRPr="00B06F7A">
        <w:rPr>
          <w:lang w:val="en-US"/>
        </w:rPr>
        <w:t xml:space="preserve">          $ref: 'TS29571_CommonData.yaml#/components/responses/404'</w:t>
      </w:r>
    </w:p>
    <w:p w14:paraId="0A6D0D5C" w14:textId="77777777" w:rsidR="005B7866" w:rsidRPr="00B06F7A" w:rsidRDefault="005B7866" w:rsidP="005B7866">
      <w:pPr>
        <w:pStyle w:val="PL"/>
        <w:rPr>
          <w:lang w:val="en-US"/>
        </w:rPr>
      </w:pPr>
      <w:r w:rsidRPr="00B06F7A">
        <w:rPr>
          <w:lang w:val="en-US"/>
        </w:rPr>
        <w:t xml:space="preserve">        '500':</w:t>
      </w:r>
    </w:p>
    <w:p w14:paraId="14A631B4" w14:textId="77777777" w:rsidR="005B7866" w:rsidRPr="00B06F7A" w:rsidRDefault="005B7866" w:rsidP="005B7866">
      <w:pPr>
        <w:pStyle w:val="PL"/>
      </w:pPr>
      <w:r w:rsidRPr="00B06F7A">
        <w:rPr>
          <w:lang w:val="en-US"/>
        </w:rPr>
        <w:t xml:space="preserve">          </w:t>
      </w:r>
      <w:r w:rsidRPr="00B06F7A">
        <w:t>$ref: 'TS29571_CommonData.yaml#/components/responses/500'</w:t>
      </w:r>
    </w:p>
    <w:p w14:paraId="46CD9178" w14:textId="77777777" w:rsidR="005B7866" w:rsidRPr="00B06F7A" w:rsidRDefault="005B7866" w:rsidP="005B7866">
      <w:pPr>
        <w:pStyle w:val="PL"/>
        <w:rPr>
          <w:lang w:val="en-US"/>
        </w:rPr>
      </w:pPr>
      <w:r w:rsidRPr="00B06F7A">
        <w:rPr>
          <w:lang w:val="en-US"/>
        </w:rPr>
        <w:t xml:space="preserve">        '503':</w:t>
      </w:r>
    </w:p>
    <w:p w14:paraId="57528295" w14:textId="77777777" w:rsidR="005B7866" w:rsidRPr="00B06F7A" w:rsidRDefault="005B7866" w:rsidP="005B7866">
      <w:pPr>
        <w:pStyle w:val="PL"/>
        <w:rPr>
          <w:lang w:val="en-US"/>
        </w:rPr>
      </w:pPr>
      <w:r w:rsidRPr="00B06F7A">
        <w:t xml:space="preserve">          $ref: 'TS29571_CommonData.yaml#/components/responses/503'</w:t>
      </w:r>
    </w:p>
    <w:p w14:paraId="13686DBE" w14:textId="77777777" w:rsidR="005B7866" w:rsidRPr="00B06F7A" w:rsidRDefault="005B7866" w:rsidP="005B7866">
      <w:pPr>
        <w:pStyle w:val="PL"/>
      </w:pPr>
      <w:r w:rsidRPr="00B06F7A">
        <w:t xml:space="preserve">        default:</w:t>
      </w:r>
    </w:p>
    <w:p w14:paraId="2846BCCF" w14:textId="77777777" w:rsidR="005B7866" w:rsidRPr="00B06F7A" w:rsidRDefault="005B7866" w:rsidP="005B7866">
      <w:pPr>
        <w:pStyle w:val="PL"/>
      </w:pPr>
      <w:r w:rsidRPr="00B06F7A">
        <w:t xml:space="preserve">          description: Unexpected error</w:t>
      </w:r>
    </w:p>
    <w:p w14:paraId="3CC6202D" w14:textId="77777777" w:rsidR="005B7866" w:rsidRPr="00B06F7A" w:rsidRDefault="005B7866" w:rsidP="005B7866">
      <w:pPr>
        <w:pStyle w:val="PL"/>
      </w:pPr>
    </w:p>
    <w:p w14:paraId="17CD230F" w14:textId="77777777" w:rsidR="005B7866" w:rsidRPr="00B06F7A" w:rsidRDefault="005B7866" w:rsidP="005B7866">
      <w:pPr>
        <w:pStyle w:val="PL"/>
      </w:pPr>
      <w:r w:rsidRPr="00B06F7A">
        <w:t xml:space="preserve">  /{supi}/lcs-mo-data:</w:t>
      </w:r>
    </w:p>
    <w:p w14:paraId="33C6BF95" w14:textId="77777777" w:rsidR="005B7866" w:rsidRPr="00B06F7A" w:rsidRDefault="005B7866" w:rsidP="005B7866">
      <w:pPr>
        <w:pStyle w:val="PL"/>
      </w:pPr>
      <w:r w:rsidRPr="00B06F7A">
        <w:t xml:space="preserve">    get:</w:t>
      </w:r>
    </w:p>
    <w:p w14:paraId="6AB07564" w14:textId="77777777" w:rsidR="005B7866" w:rsidRPr="00B06F7A" w:rsidRDefault="005B7866" w:rsidP="005B7866">
      <w:pPr>
        <w:pStyle w:val="PL"/>
      </w:pPr>
      <w:r w:rsidRPr="00B06F7A">
        <w:t xml:space="preserve">      summary: retrieve a UE's LCS Mobile Originated Subscription Data</w:t>
      </w:r>
    </w:p>
    <w:p w14:paraId="0E947B5C" w14:textId="77777777" w:rsidR="005B7866" w:rsidRPr="00B06F7A" w:rsidRDefault="005B7866" w:rsidP="005B7866">
      <w:pPr>
        <w:pStyle w:val="PL"/>
      </w:pPr>
      <w:r w:rsidRPr="00B06F7A">
        <w:t xml:space="preserve">      operationId: GetLcsMoData</w:t>
      </w:r>
    </w:p>
    <w:p w14:paraId="714D3FD3" w14:textId="77777777" w:rsidR="005B7866" w:rsidRPr="00B06F7A" w:rsidRDefault="005B7866" w:rsidP="005B7866">
      <w:pPr>
        <w:pStyle w:val="PL"/>
      </w:pPr>
      <w:r w:rsidRPr="00B06F7A">
        <w:t xml:space="preserve">      tags:</w:t>
      </w:r>
    </w:p>
    <w:p w14:paraId="3B9685D4" w14:textId="77777777" w:rsidR="005B7866" w:rsidRPr="00B06F7A" w:rsidRDefault="005B7866" w:rsidP="005B7866">
      <w:pPr>
        <w:pStyle w:val="PL"/>
      </w:pPr>
      <w:r w:rsidRPr="00B06F7A">
        <w:t xml:space="preserve">        - LCS Mobile Originated Data Retrieval</w:t>
      </w:r>
    </w:p>
    <w:p w14:paraId="1898D961" w14:textId="77777777" w:rsidR="005B7866" w:rsidRPr="00B06F7A" w:rsidRDefault="005B7866" w:rsidP="005B7866">
      <w:pPr>
        <w:pStyle w:val="PL"/>
      </w:pPr>
      <w:r w:rsidRPr="00B06F7A">
        <w:t xml:space="preserve">      parameters:</w:t>
      </w:r>
    </w:p>
    <w:p w14:paraId="3AD81D07" w14:textId="77777777" w:rsidR="005B7866" w:rsidRPr="00B06F7A" w:rsidRDefault="005B7866" w:rsidP="005B7866">
      <w:pPr>
        <w:pStyle w:val="PL"/>
      </w:pPr>
      <w:r w:rsidRPr="00B06F7A">
        <w:t xml:space="preserve">        - name: supi</w:t>
      </w:r>
    </w:p>
    <w:p w14:paraId="0FDE77A1" w14:textId="77777777" w:rsidR="005B7866" w:rsidRPr="00B06F7A" w:rsidRDefault="005B7866" w:rsidP="005B7866">
      <w:pPr>
        <w:pStyle w:val="PL"/>
      </w:pPr>
      <w:r w:rsidRPr="00B06F7A">
        <w:t xml:space="preserve">          in: path</w:t>
      </w:r>
    </w:p>
    <w:p w14:paraId="64A0060C" w14:textId="77777777" w:rsidR="005B7866" w:rsidRPr="00B06F7A" w:rsidRDefault="005B7866" w:rsidP="005B7866">
      <w:pPr>
        <w:pStyle w:val="PL"/>
      </w:pPr>
      <w:r w:rsidRPr="00B06F7A">
        <w:t xml:space="preserve">          description: Identifier of the UE</w:t>
      </w:r>
    </w:p>
    <w:p w14:paraId="6A14DACA" w14:textId="77777777" w:rsidR="005B7866" w:rsidRPr="00B06F7A" w:rsidRDefault="005B7866" w:rsidP="005B7866">
      <w:pPr>
        <w:pStyle w:val="PL"/>
      </w:pPr>
      <w:r w:rsidRPr="00B06F7A">
        <w:t xml:space="preserve">          required: true</w:t>
      </w:r>
    </w:p>
    <w:p w14:paraId="3D1A6ED2" w14:textId="77777777" w:rsidR="005B7866" w:rsidRPr="00B06F7A" w:rsidRDefault="005B7866" w:rsidP="005B7866">
      <w:pPr>
        <w:pStyle w:val="PL"/>
      </w:pPr>
      <w:r w:rsidRPr="00B06F7A">
        <w:t xml:space="preserve">          schema:</w:t>
      </w:r>
    </w:p>
    <w:p w14:paraId="3A1A364C" w14:textId="77777777" w:rsidR="005B7866" w:rsidRPr="00B06F7A" w:rsidRDefault="005B7866" w:rsidP="005B7866">
      <w:pPr>
        <w:pStyle w:val="PL"/>
      </w:pPr>
      <w:r w:rsidRPr="00B06F7A">
        <w:t xml:space="preserve">            $ref: 'TS29571_CommonData.yaml#/components/schemas/Supi'</w:t>
      </w:r>
    </w:p>
    <w:p w14:paraId="1AA1CA71" w14:textId="77777777" w:rsidR="005B7866" w:rsidRPr="00B06F7A" w:rsidRDefault="005B7866" w:rsidP="005B7866">
      <w:pPr>
        <w:pStyle w:val="PL"/>
      </w:pPr>
      <w:r w:rsidRPr="00B06F7A">
        <w:t xml:space="preserve">        - name: supported-features</w:t>
      </w:r>
    </w:p>
    <w:p w14:paraId="4BE019CE" w14:textId="77777777" w:rsidR="005B7866" w:rsidRPr="00B06F7A" w:rsidRDefault="005B7866" w:rsidP="005B7866">
      <w:pPr>
        <w:pStyle w:val="PL"/>
      </w:pPr>
      <w:r w:rsidRPr="00B06F7A">
        <w:t xml:space="preserve">          in: query</w:t>
      </w:r>
    </w:p>
    <w:p w14:paraId="6F4ADBFC" w14:textId="77777777" w:rsidR="005B7866" w:rsidRPr="00B06F7A" w:rsidRDefault="005B7866" w:rsidP="005B7866">
      <w:pPr>
        <w:pStyle w:val="PL"/>
      </w:pPr>
      <w:r w:rsidRPr="00B06F7A">
        <w:t xml:space="preserve">          description: Supported Features</w:t>
      </w:r>
    </w:p>
    <w:p w14:paraId="25E63ED2" w14:textId="77777777" w:rsidR="005B7866" w:rsidRPr="00B06F7A" w:rsidRDefault="005B7866" w:rsidP="005B7866">
      <w:pPr>
        <w:pStyle w:val="PL"/>
      </w:pPr>
      <w:r w:rsidRPr="00B06F7A">
        <w:t xml:space="preserve">          schema:</w:t>
      </w:r>
    </w:p>
    <w:p w14:paraId="0D04C3E7" w14:textId="77777777" w:rsidR="005B7866" w:rsidRPr="00B06F7A" w:rsidRDefault="005B7866" w:rsidP="005B7866">
      <w:pPr>
        <w:pStyle w:val="PL"/>
      </w:pPr>
      <w:r w:rsidRPr="00B06F7A">
        <w:t xml:space="preserve">             $ref: 'TS29571_CommonData.yaml#/components/schemas/SupportedFeatures'</w:t>
      </w:r>
    </w:p>
    <w:p w14:paraId="0ADC1E95" w14:textId="77777777" w:rsidR="005B7866" w:rsidRPr="00B06F7A" w:rsidRDefault="005B7866" w:rsidP="005B7866">
      <w:pPr>
        <w:pStyle w:val="PL"/>
        <w:rPr>
          <w:lang w:val="en-US"/>
        </w:rPr>
      </w:pPr>
      <w:r w:rsidRPr="00B06F7A">
        <w:rPr>
          <w:lang w:val="en-US"/>
        </w:rPr>
        <w:t xml:space="preserve">        - name: If-None-Match</w:t>
      </w:r>
    </w:p>
    <w:p w14:paraId="398DED4E" w14:textId="77777777" w:rsidR="005B7866" w:rsidRPr="00B06F7A" w:rsidRDefault="005B7866" w:rsidP="005B7866">
      <w:pPr>
        <w:pStyle w:val="PL"/>
        <w:rPr>
          <w:lang w:val="en-US"/>
        </w:rPr>
      </w:pPr>
      <w:r w:rsidRPr="00B06F7A">
        <w:rPr>
          <w:lang w:val="en-US"/>
        </w:rPr>
        <w:t xml:space="preserve">          in: header</w:t>
      </w:r>
    </w:p>
    <w:p w14:paraId="14D5A580"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633AE302" w14:textId="77777777" w:rsidR="005B7866" w:rsidRPr="00B06F7A" w:rsidRDefault="005B7866" w:rsidP="005B7866">
      <w:pPr>
        <w:pStyle w:val="PL"/>
        <w:rPr>
          <w:lang w:val="en-US"/>
        </w:rPr>
      </w:pPr>
      <w:r w:rsidRPr="00B06F7A">
        <w:rPr>
          <w:lang w:val="en-US"/>
        </w:rPr>
        <w:t xml:space="preserve">          schema:</w:t>
      </w:r>
    </w:p>
    <w:p w14:paraId="6523B6D1" w14:textId="77777777" w:rsidR="005B7866" w:rsidRPr="00B06F7A" w:rsidRDefault="005B7866" w:rsidP="005B7866">
      <w:pPr>
        <w:pStyle w:val="PL"/>
        <w:rPr>
          <w:lang w:val="en-US"/>
        </w:rPr>
      </w:pPr>
      <w:r w:rsidRPr="00B06F7A">
        <w:rPr>
          <w:lang w:val="en-US"/>
        </w:rPr>
        <w:t xml:space="preserve">            type: string</w:t>
      </w:r>
    </w:p>
    <w:p w14:paraId="262949C4" w14:textId="77777777" w:rsidR="005B7866" w:rsidRPr="00B06F7A" w:rsidRDefault="005B7866" w:rsidP="005B7866">
      <w:pPr>
        <w:pStyle w:val="PL"/>
        <w:rPr>
          <w:lang w:val="en-US"/>
        </w:rPr>
      </w:pPr>
      <w:r w:rsidRPr="00B06F7A">
        <w:rPr>
          <w:lang w:val="en-US"/>
        </w:rPr>
        <w:t xml:space="preserve">        - name: If-Modified-Since</w:t>
      </w:r>
    </w:p>
    <w:p w14:paraId="18FFB5E1" w14:textId="77777777" w:rsidR="005B7866" w:rsidRPr="00B06F7A" w:rsidRDefault="005B7866" w:rsidP="005B7866">
      <w:pPr>
        <w:pStyle w:val="PL"/>
        <w:rPr>
          <w:lang w:val="en-US"/>
        </w:rPr>
      </w:pPr>
      <w:r w:rsidRPr="00B06F7A">
        <w:rPr>
          <w:lang w:val="en-US"/>
        </w:rPr>
        <w:t xml:space="preserve">          in: header</w:t>
      </w:r>
    </w:p>
    <w:p w14:paraId="24F12BC4"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5328CC6D" w14:textId="77777777" w:rsidR="005B7866" w:rsidRPr="00B06F7A" w:rsidRDefault="005B7866" w:rsidP="005B7866">
      <w:pPr>
        <w:pStyle w:val="PL"/>
        <w:rPr>
          <w:lang w:val="en-US"/>
        </w:rPr>
      </w:pPr>
      <w:r w:rsidRPr="00B06F7A">
        <w:rPr>
          <w:lang w:val="en-US"/>
        </w:rPr>
        <w:t xml:space="preserve">          schema:</w:t>
      </w:r>
    </w:p>
    <w:p w14:paraId="5F3763B6" w14:textId="77777777" w:rsidR="005B7866" w:rsidRPr="00B06F7A" w:rsidRDefault="005B7866" w:rsidP="005B7866">
      <w:pPr>
        <w:pStyle w:val="PL"/>
        <w:rPr>
          <w:lang w:val="en-US"/>
        </w:rPr>
      </w:pPr>
      <w:r w:rsidRPr="00B06F7A">
        <w:rPr>
          <w:lang w:val="en-US"/>
        </w:rPr>
        <w:t xml:space="preserve">            type: string</w:t>
      </w:r>
    </w:p>
    <w:p w14:paraId="6AF92F75" w14:textId="77777777" w:rsidR="005B7866" w:rsidRPr="00B06F7A" w:rsidRDefault="005B7866" w:rsidP="005B7866">
      <w:pPr>
        <w:pStyle w:val="PL"/>
      </w:pPr>
      <w:r w:rsidRPr="00B06F7A">
        <w:t xml:space="preserve">      responses:</w:t>
      </w:r>
    </w:p>
    <w:p w14:paraId="749E7C62" w14:textId="77777777" w:rsidR="005B7866" w:rsidRPr="00B06F7A" w:rsidRDefault="005B7866" w:rsidP="005B7866">
      <w:pPr>
        <w:pStyle w:val="PL"/>
      </w:pPr>
      <w:r w:rsidRPr="00B06F7A">
        <w:t xml:space="preserve">        '200':</w:t>
      </w:r>
    </w:p>
    <w:p w14:paraId="7F16B68E" w14:textId="77777777" w:rsidR="005B7866" w:rsidRPr="00B06F7A" w:rsidRDefault="005B7866" w:rsidP="005B7866">
      <w:pPr>
        <w:pStyle w:val="PL"/>
      </w:pPr>
      <w:r w:rsidRPr="00B06F7A">
        <w:t xml:space="preserve">          description: Expected response to a valid request</w:t>
      </w:r>
    </w:p>
    <w:p w14:paraId="256668A3" w14:textId="77777777" w:rsidR="005B7866" w:rsidRPr="00B06F7A" w:rsidRDefault="005B7866" w:rsidP="005B7866">
      <w:pPr>
        <w:pStyle w:val="PL"/>
      </w:pPr>
      <w:r w:rsidRPr="00B06F7A">
        <w:t xml:space="preserve">          content:</w:t>
      </w:r>
    </w:p>
    <w:p w14:paraId="64C90337" w14:textId="77777777" w:rsidR="005B7866" w:rsidRPr="00B06F7A" w:rsidRDefault="005B7866" w:rsidP="005B7866">
      <w:pPr>
        <w:pStyle w:val="PL"/>
      </w:pPr>
      <w:r w:rsidRPr="00B06F7A">
        <w:t xml:space="preserve">            application/json:</w:t>
      </w:r>
    </w:p>
    <w:p w14:paraId="0E8D3232" w14:textId="77777777" w:rsidR="005B7866" w:rsidRPr="00B06F7A" w:rsidRDefault="005B7866" w:rsidP="005B7866">
      <w:pPr>
        <w:pStyle w:val="PL"/>
      </w:pPr>
      <w:r w:rsidRPr="00B06F7A">
        <w:t xml:space="preserve">              schema:</w:t>
      </w:r>
    </w:p>
    <w:p w14:paraId="59CB5A24" w14:textId="77777777" w:rsidR="005B7866" w:rsidRPr="00B06F7A" w:rsidRDefault="005B7866" w:rsidP="005B7866">
      <w:pPr>
        <w:pStyle w:val="PL"/>
      </w:pPr>
      <w:r w:rsidRPr="00B06F7A">
        <w:t xml:space="preserve">                $ref: '#/components/schemas/LcsMoData'</w:t>
      </w:r>
    </w:p>
    <w:p w14:paraId="694DF6D6" w14:textId="77777777" w:rsidR="005B7866" w:rsidRPr="00B06F7A" w:rsidRDefault="005B7866" w:rsidP="005B7866">
      <w:pPr>
        <w:pStyle w:val="PL"/>
        <w:rPr>
          <w:lang w:val="en-US"/>
        </w:rPr>
      </w:pPr>
      <w:r w:rsidRPr="00B06F7A">
        <w:rPr>
          <w:lang w:val="en-US"/>
        </w:rPr>
        <w:t xml:space="preserve">          headers:</w:t>
      </w:r>
    </w:p>
    <w:p w14:paraId="6F034ED3" w14:textId="77777777" w:rsidR="005B7866" w:rsidRPr="00B06F7A" w:rsidRDefault="005B7866" w:rsidP="005B7866">
      <w:pPr>
        <w:pStyle w:val="PL"/>
        <w:rPr>
          <w:lang w:val="en-US"/>
        </w:rPr>
      </w:pPr>
      <w:r w:rsidRPr="00B06F7A">
        <w:rPr>
          <w:lang w:val="en-US"/>
        </w:rPr>
        <w:t xml:space="preserve">            Cache-Control:</w:t>
      </w:r>
    </w:p>
    <w:p w14:paraId="6CF3E1BF"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3284835" w14:textId="77777777" w:rsidR="005B7866" w:rsidRPr="00B06F7A" w:rsidRDefault="005B7866" w:rsidP="005B7866">
      <w:pPr>
        <w:pStyle w:val="PL"/>
        <w:rPr>
          <w:lang w:val="en-US"/>
        </w:rPr>
      </w:pPr>
      <w:r w:rsidRPr="00B06F7A">
        <w:rPr>
          <w:lang w:val="en-US"/>
        </w:rPr>
        <w:t xml:space="preserve">              schema:</w:t>
      </w:r>
    </w:p>
    <w:p w14:paraId="1B6701C8" w14:textId="77777777" w:rsidR="005B7866" w:rsidRPr="00B06F7A" w:rsidRDefault="005B7866" w:rsidP="005B7866">
      <w:pPr>
        <w:pStyle w:val="PL"/>
        <w:rPr>
          <w:lang w:val="en-US"/>
        </w:rPr>
      </w:pPr>
      <w:r w:rsidRPr="00B06F7A">
        <w:rPr>
          <w:lang w:val="en-US"/>
        </w:rPr>
        <w:t xml:space="preserve">                type: string</w:t>
      </w:r>
    </w:p>
    <w:p w14:paraId="59BC180B" w14:textId="77777777" w:rsidR="005B7866" w:rsidRPr="00B06F7A" w:rsidRDefault="005B7866" w:rsidP="005B7866">
      <w:pPr>
        <w:pStyle w:val="PL"/>
        <w:rPr>
          <w:lang w:val="en-US"/>
        </w:rPr>
      </w:pPr>
      <w:r w:rsidRPr="00B06F7A">
        <w:rPr>
          <w:lang w:val="en-US"/>
        </w:rPr>
        <w:t xml:space="preserve">            ETag:</w:t>
      </w:r>
    </w:p>
    <w:p w14:paraId="1FF3354A"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05022CF" w14:textId="77777777" w:rsidR="005B7866" w:rsidRPr="00B06F7A" w:rsidRDefault="005B7866" w:rsidP="005B7866">
      <w:pPr>
        <w:pStyle w:val="PL"/>
        <w:rPr>
          <w:lang w:val="en-US"/>
        </w:rPr>
      </w:pPr>
      <w:r w:rsidRPr="00B06F7A">
        <w:rPr>
          <w:lang w:val="en-US"/>
        </w:rPr>
        <w:t xml:space="preserve">              schema:</w:t>
      </w:r>
    </w:p>
    <w:p w14:paraId="2D54519E" w14:textId="77777777" w:rsidR="005B7866" w:rsidRPr="00B06F7A" w:rsidRDefault="005B7866" w:rsidP="005B7866">
      <w:pPr>
        <w:pStyle w:val="PL"/>
        <w:rPr>
          <w:lang w:val="en-US"/>
        </w:rPr>
      </w:pPr>
      <w:r w:rsidRPr="00B06F7A">
        <w:rPr>
          <w:lang w:val="en-US"/>
        </w:rPr>
        <w:t xml:space="preserve">                type: string</w:t>
      </w:r>
    </w:p>
    <w:p w14:paraId="16CBDBE3" w14:textId="77777777" w:rsidR="005B7866" w:rsidRPr="00B06F7A" w:rsidRDefault="005B7866" w:rsidP="005B7866">
      <w:pPr>
        <w:pStyle w:val="PL"/>
        <w:rPr>
          <w:lang w:val="en-US"/>
        </w:rPr>
      </w:pPr>
      <w:r w:rsidRPr="00B06F7A">
        <w:rPr>
          <w:lang w:val="en-US"/>
        </w:rPr>
        <w:t xml:space="preserve">            Last-Modified:</w:t>
      </w:r>
    </w:p>
    <w:p w14:paraId="25BF63DD"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3A66EB4E" w14:textId="77777777" w:rsidR="005B7866" w:rsidRPr="00B06F7A" w:rsidRDefault="005B7866" w:rsidP="005B7866">
      <w:pPr>
        <w:pStyle w:val="PL"/>
        <w:rPr>
          <w:lang w:val="en-US"/>
        </w:rPr>
      </w:pPr>
      <w:r w:rsidRPr="00B06F7A">
        <w:rPr>
          <w:lang w:val="en-US"/>
        </w:rPr>
        <w:t xml:space="preserve">              schema:</w:t>
      </w:r>
    </w:p>
    <w:p w14:paraId="195DD6E5" w14:textId="77777777" w:rsidR="005B7866" w:rsidRPr="00B06F7A" w:rsidRDefault="005B7866" w:rsidP="005B7866">
      <w:pPr>
        <w:pStyle w:val="PL"/>
        <w:rPr>
          <w:lang w:val="en-US"/>
        </w:rPr>
      </w:pPr>
      <w:r w:rsidRPr="00B06F7A">
        <w:rPr>
          <w:lang w:val="en-US"/>
        </w:rPr>
        <w:t xml:space="preserve">                type: string</w:t>
      </w:r>
    </w:p>
    <w:p w14:paraId="4009D493" w14:textId="77777777" w:rsidR="005B7866" w:rsidRPr="00B06F7A" w:rsidRDefault="005B7866" w:rsidP="005B7866">
      <w:pPr>
        <w:pStyle w:val="PL"/>
        <w:rPr>
          <w:lang w:val="en-US"/>
        </w:rPr>
      </w:pPr>
      <w:r w:rsidRPr="00B06F7A">
        <w:rPr>
          <w:lang w:val="en-US"/>
        </w:rPr>
        <w:t xml:space="preserve">        '400':</w:t>
      </w:r>
    </w:p>
    <w:p w14:paraId="542CECE2" w14:textId="77777777" w:rsidR="005B7866" w:rsidRPr="00B06F7A" w:rsidRDefault="005B7866" w:rsidP="005B7866">
      <w:pPr>
        <w:pStyle w:val="PL"/>
      </w:pPr>
      <w:r w:rsidRPr="00B06F7A">
        <w:rPr>
          <w:lang w:val="en-US"/>
        </w:rPr>
        <w:t xml:space="preserve">          </w:t>
      </w:r>
      <w:r w:rsidRPr="00B06F7A">
        <w:t>$ref: 'TS29571_CommonData.yaml#/components/responses/400'</w:t>
      </w:r>
    </w:p>
    <w:p w14:paraId="5A888001" w14:textId="77777777" w:rsidR="005B7866" w:rsidRPr="00B06F7A" w:rsidRDefault="005B7866" w:rsidP="005B7866">
      <w:pPr>
        <w:pStyle w:val="PL"/>
      </w:pPr>
      <w:r w:rsidRPr="00B06F7A">
        <w:t xml:space="preserve">        '404':</w:t>
      </w:r>
    </w:p>
    <w:p w14:paraId="41A38167" w14:textId="77777777" w:rsidR="005B7866" w:rsidRPr="00B06F7A" w:rsidRDefault="005B7866" w:rsidP="005B7866">
      <w:pPr>
        <w:pStyle w:val="PL"/>
        <w:rPr>
          <w:lang w:val="en-US"/>
        </w:rPr>
      </w:pPr>
      <w:r w:rsidRPr="00B06F7A">
        <w:rPr>
          <w:lang w:val="en-US"/>
        </w:rPr>
        <w:t xml:space="preserve">          $ref: 'TS29571_CommonData.yaml#/components/responses/404'</w:t>
      </w:r>
    </w:p>
    <w:p w14:paraId="38A81A7E" w14:textId="77777777" w:rsidR="005B7866" w:rsidRPr="00B06F7A" w:rsidRDefault="005B7866" w:rsidP="005B7866">
      <w:pPr>
        <w:pStyle w:val="PL"/>
        <w:rPr>
          <w:lang w:val="en-US"/>
        </w:rPr>
      </w:pPr>
      <w:r w:rsidRPr="00B06F7A">
        <w:rPr>
          <w:lang w:val="en-US"/>
        </w:rPr>
        <w:t xml:space="preserve">        '500':</w:t>
      </w:r>
    </w:p>
    <w:p w14:paraId="240D37F4" w14:textId="77777777" w:rsidR="005B7866" w:rsidRPr="00B06F7A" w:rsidRDefault="005B7866" w:rsidP="005B7866">
      <w:pPr>
        <w:pStyle w:val="PL"/>
      </w:pPr>
      <w:r w:rsidRPr="00B06F7A">
        <w:rPr>
          <w:lang w:val="en-US"/>
        </w:rPr>
        <w:t xml:space="preserve">          </w:t>
      </w:r>
      <w:r w:rsidRPr="00B06F7A">
        <w:t>$ref: 'TS29571_CommonData.yaml#/components/responses/500'</w:t>
      </w:r>
    </w:p>
    <w:p w14:paraId="2A285FDD" w14:textId="77777777" w:rsidR="005B7866" w:rsidRPr="00B06F7A" w:rsidRDefault="005B7866" w:rsidP="005B7866">
      <w:pPr>
        <w:pStyle w:val="PL"/>
        <w:rPr>
          <w:lang w:val="en-US"/>
        </w:rPr>
      </w:pPr>
      <w:r w:rsidRPr="00B06F7A">
        <w:rPr>
          <w:lang w:val="en-US"/>
        </w:rPr>
        <w:t xml:space="preserve">        '503':</w:t>
      </w:r>
    </w:p>
    <w:p w14:paraId="69F25B0D" w14:textId="77777777" w:rsidR="005B7866" w:rsidRPr="00B06F7A" w:rsidRDefault="005B7866" w:rsidP="005B7866">
      <w:pPr>
        <w:pStyle w:val="PL"/>
        <w:rPr>
          <w:lang w:val="en-US"/>
        </w:rPr>
      </w:pPr>
      <w:r w:rsidRPr="00B06F7A">
        <w:t xml:space="preserve">          $ref: 'TS29571_CommonData.yaml#/components/responses/503'</w:t>
      </w:r>
    </w:p>
    <w:p w14:paraId="119C03A7" w14:textId="77777777" w:rsidR="005B7866" w:rsidRPr="00B06F7A" w:rsidRDefault="005B7866" w:rsidP="005B7866">
      <w:pPr>
        <w:pStyle w:val="PL"/>
      </w:pPr>
      <w:r w:rsidRPr="00B06F7A">
        <w:t xml:space="preserve">        default:</w:t>
      </w:r>
    </w:p>
    <w:p w14:paraId="2944CFCC" w14:textId="77777777" w:rsidR="005B7866" w:rsidRPr="00B06F7A" w:rsidRDefault="005B7866" w:rsidP="005B7866">
      <w:pPr>
        <w:pStyle w:val="PL"/>
      </w:pPr>
      <w:r w:rsidRPr="00B06F7A">
        <w:t xml:space="preserve">          description: Unexpected error</w:t>
      </w:r>
    </w:p>
    <w:p w14:paraId="4FE48C71" w14:textId="77777777" w:rsidR="005B7866" w:rsidRPr="00B06F7A" w:rsidRDefault="005B7866" w:rsidP="005B7866">
      <w:pPr>
        <w:pStyle w:val="PL"/>
      </w:pPr>
      <w:r w:rsidRPr="00B06F7A">
        <w:t xml:space="preserve">  /{supi}/lcs-bca-data:</w:t>
      </w:r>
    </w:p>
    <w:p w14:paraId="0DECA1E5" w14:textId="77777777" w:rsidR="005B7866" w:rsidRPr="00B06F7A" w:rsidRDefault="005B7866" w:rsidP="005B7866">
      <w:pPr>
        <w:pStyle w:val="PL"/>
      </w:pPr>
      <w:r w:rsidRPr="00B06F7A">
        <w:t xml:space="preserve">    get:</w:t>
      </w:r>
    </w:p>
    <w:p w14:paraId="4A0B95AC" w14:textId="77777777" w:rsidR="005B7866" w:rsidRPr="00B06F7A" w:rsidRDefault="005B7866" w:rsidP="005B7866">
      <w:pPr>
        <w:pStyle w:val="PL"/>
      </w:pPr>
      <w:r w:rsidRPr="00B06F7A">
        <w:t xml:space="preserve">      summary: retrieve a UE's LCS Broadcast Assistance Data Types Subscription Data</w:t>
      </w:r>
    </w:p>
    <w:p w14:paraId="3979CC43" w14:textId="77777777" w:rsidR="005B7866" w:rsidRPr="00B06F7A" w:rsidRDefault="005B7866" w:rsidP="005B7866">
      <w:pPr>
        <w:pStyle w:val="PL"/>
      </w:pPr>
      <w:r w:rsidRPr="00B06F7A">
        <w:t xml:space="preserve">      operationId: GetLcsBcaData</w:t>
      </w:r>
    </w:p>
    <w:p w14:paraId="109E0BF2" w14:textId="77777777" w:rsidR="005B7866" w:rsidRPr="00B06F7A" w:rsidRDefault="005B7866" w:rsidP="005B7866">
      <w:pPr>
        <w:pStyle w:val="PL"/>
      </w:pPr>
      <w:r w:rsidRPr="00B06F7A">
        <w:t xml:space="preserve">      tags:</w:t>
      </w:r>
    </w:p>
    <w:p w14:paraId="1A3D0215" w14:textId="77777777" w:rsidR="005B7866" w:rsidRPr="00B06F7A" w:rsidRDefault="005B7866" w:rsidP="005B7866">
      <w:pPr>
        <w:pStyle w:val="PL"/>
      </w:pPr>
      <w:r w:rsidRPr="00B06F7A">
        <w:t xml:space="preserve">        - LCS Broadcast Assistance Data Types Retrieval</w:t>
      </w:r>
    </w:p>
    <w:p w14:paraId="318597D4" w14:textId="77777777" w:rsidR="005B7866" w:rsidRPr="00B06F7A" w:rsidRDefault="005B7866" w:rsidP="005B7866">
      <w:pPr>
        <w:pStyle w:val="PL"/>
      </w:pPr>
      <w:r w:rsidRPr="00B06F7A">
        <w:t xml:space="preserve">      parameters:</w:t>
      </w:r>
    </w:p>
    <w:p w14:paraId="6D1E5C55" w14:textId="77777777" w:rsidR="005B7866" w:rsidRPr="00B06F7A" w:rsidRDefault="005B7866" w:rsidP="005B7866">
      <w:pPr>
        <w:pStyle w:val="PL"/>
      </w:pPr>
      <w:r w:rsidRPr="00B06F7A">
        <w:t xml:space="preserve">        - name: supi</w:t>
      </w:r>
    </w:p>
    <w:p w14:paraId="40C90B2F" w14:textId="77777777" w:rsidR="005B7866" w:rsidRPr="00B06F7A" w:rsidRDefault="005B7866" w:rsidP="005B7866">
      <w:pPr>
        <w:pStyle w:val="PL"/>
      </w:pPr>
      <w:r w:rsidRPr="00B06F7A">
        <w:t xml:space="preserve">          in: path</w:t>
      </w:r>
    </w:p>
    <w:p w14:paraId="7BBEEFE6" w14:textId="77777777" w:rsidR="005B7866" w:rsidRPr="00B06F7A" w:rsidRDefault="005B7866" w:rsidP="005B7866">
      <w:pPr>
        <w:pStyle w:val="PL"/>
      </w:pPr>
      <w:r w:rsidRPr="00B06F7A">
        <w:t xml:space="preserve">          description: Identifier of the UE</w:t>
      </w:r>
    </w:p>
    <w:p w14:paraId="670644FC" w14:textId="77777777" w:rsidR="005B7866" w:rsidRPr="00B06F7A" w:rsidRDefault="005B7866" w:rsidP="005B7866">
      <w:pPr>
        <w:pStyle w:val="PL"/>
      </w:pPr>
      <w:r w:rsidRPr="00B06F7A">
        <w:t xml:space="preserve">          required: true</w:t>
      </w:r>
    </w:p>
    <w:p w14:paraId="76917041" w14:textId="77777777" w:rsidR="005B7866" w:rsidRPr="00B06F7A" w:rsidRDefault="005B7866" w:rsidP="005B7866">
      <w:pPr>
        <w:pStyle w:val="PL"/>
      </w:pPr>
      <w:r w:rsidRPr="00B06F7A">
        <w:t xml:space="preserve">          schema:</w:t>
      </w:r>
    </w:p>
    <w:p w14:paraId="448C5F5B" w14:textId="77777777" w:rsidR="005B7866" w:rsidRPr="00B06F7A" w:rsidRDefault="005B7866" w:rsidP="005B7866">
      <w:pPr>
        <w:pStyle w:val="PL"/>
      </w:pPr>
      <w:r w:rsidRPr="00B06F7A">
        <w:t xml:space="preserve">            $ref: 'TS29571_CommonData.yaml#/components/schemas/Supi'</w:t>
      </w:r>
    </w:p>
    <w:p w14:paraId="5832F5B5" w14:textId="77777777" w:rsidR="005B7866" w:rsidRPr="00B06F7A" w:rsidRDefault="005B7866" w:rsidP="005B7866">
      <w:pPr>
        <w:pStyle w:val="PL"/>
      </w:pPr>
      <w:r w:rsidRPr="00B06F7A">
        <w:t xml:space="preserve">        - name: supported-features</w:t>
      </w:r>
    </w:p>
    <w:p w14:paraId="3608FDD1" w14:textId="77777777" w:rsidR="005B7866" w:rsidRPr="00B06F7A" w:rsidRDefault="005B7866" w:rsidP="005B7866">
      <w:pPr>
        <w:pStyle w:val="PL"/>
      </w:pPr>
      <w:r w:rsidRPr="00B06F7A">
        <w:t xml:space="preserve">          in: query</w:t>
      </w:r>
    </w:p>
    <w:p w14:paraId="11FE0555" w14:textId="77777777" w:rsidR="005B7866" w:rsidRPr="00B06F7A" w:rsidRDefault="005B7866" w:rsidP="005B7866">
      <w:pPr>
        <w:pStyle w:val="PL"/>
      </w:pPr>
      <w:r w:rsidRPr="00B06F7A">
        <w:t xml:space="preserve">          description: Supported Features</w:t>
      </w:r>
    </w:p>
    <w:p w14:paraId="591F4F84" w14:textId="77777777" w:rsidR="005B7866" w:rsidRPr="00B06F7A" w:rsidRDefault="005B7866" w:rsidP="005B7866">
      <w:pPr>
        <w:pStyle w:val="PL"/>
      </w:pPr>
      <w:r w:rsidRPr="00B06F7A">
        <w:t xml:space="preserve">          schema:</w:t>
      </w:r>
    </w:p>
    <w:p w14:paraId="213A594A" w14:textId="77777777" w:rsidR="005B7866" w:rsidRPr="00B06F7A" w:rsidRDefault="005B7866" w:rsidP="005B7866">
      <w:pPr>
        <w:pStyle w:val="PL"/>
      </w:pPr>
      <w:r w:rsidRPr="00B06F7A">
        <w:t xml:space="preserve">             $ref: 'TS29571_CommonData.yaml#/components/schemas/SupportedFeatures'</w:t>
      </w:r>
    </w:p>
    <w:p w14:paraId="568039A8" w14:textId="77777777" w:rsidR="005B7866" w:rsidRPr="00B06F7A" w:rsidRDefault="005B7866" w:rsidP="005B7866">
      <w:pPr>
        <w:pStyle w:val="PL"/>
      </w:pPr>
      <w:r w:rsidRPr="00B06F7A">
        <w:t xml:space="preserve">        - name: plmn-id</w:t>
      </w:r>
    </w:p>
    <w:p w14:paraId="1030D0B4" w14:textId="77777777" w:rsidR="005B7866" w:rsidRPr="00B06F7A" w:rsidRDefault="005B7866" w:rsidP="005B7866">
      <w:pPr>
        <w:pStyle w:val="PL"/>
      </w:pPr>
      <w:r w:rsidRPr="00B06F7A">
        <w:t xml:space="preserve">          in: query</w:t>
      </w:r>
    </w:p>
    <w:p w14:paraId="3BC347BB" w14:textId="77777777" w:rsidR="005B7866" w:rsidRPr="00B06F7A" w:rsidRDefault="005B7866" w:rsidP="005B7866">
      <w:pPr>
        <w:pStyle w:val="PL"/>
      </w:pPr>
      <w:r w:rsidRPr="00B06F7A">
        <w:t xml:space="preserve">          content:</w:t>
      </w:r>
    </w:p>
    <w:p w14:paraId="4DA3AF91" w14:textId="77777777" w:rsidR="005B7866" w:rsidRPr="00B06F7A" w:rsidRDefault="005B7866" w:rsidP="005B7866">
      <w:pPr>
        <w:pStyle w:val="PL"/>
      </w:pPr>
      <w:r w:rsidRPr="00B06F7A">
        <w:t xml:space="preserve">            application/json:</w:t>
      </w:r>
    </w:p>
    <w:p w14:paraId="1B933754" w14:textId="77777777" w:rsidR="005B7866" w:rsidRPr="00B06F7A" w:rsidRDefault="005B7866" w:rsidP="005B7866">
      <w:pPr>
        <w:pStyle w:val="PL"/>
      </w:pPr>
      <w:r w:rsidRPr="00B06F7A">
        <w:t xml:space="preserve">              schema:</w:t>
      </w:r>
    </w:p>
    <w:p w14:paraId="79BE4956" w14:textId="77777777" w:rsidR="005B7866" w:rsidRPr="00B06F7A" w:rsidRDefault="005B7866" w:rsidP="005B7866">
      <w:pPr>
        <w:pStyle w:val="PL"/>
      </w:pPr>
      <w:r w:rsidRPr="00B06F7A">
        <w:t xml:space="preserve">                $ref: 'TS29571_CommonData.yaml#/components/schemas/PlmnId'</w:t>
      </w:r>
    </w:p>
    <w:p w14:paraId="14104E73" w14:textId="77777777" w:rsidR="005B7866" w:rsidRPr="00B06F7A" w:rsidRDefault="005B7866" w:rsidP="005B7866">
      <w:pPr>
        <w:pStyle w:val="PL"/>
      </w:pPr>
      <w:r w:rsidRPr="00B06F7A">
        <w:t xml:space="preserve">        - name: If-None-Match</w:t>
      </w:r>
    </w:p>
    <w:p w14:paraId="509E3BF6" w14:textId="77777777" w:rsidR="005B7866" w:rsidRPr="00B06F7A" w:rsidRDefault="005B7866" w:rsidP="005B7866">
      <w:pPr>
        <w:pStyle w:val="PL"/>
      </w:pPr>
      <w:r w:rsidRPr="00B06F7A">
        <w:t xml:space="preserve">          in: header</w:t>
      </w:r>
    </w:p>
    <w:p w14:paraId="616F3052" w14:textId="77777777" w:rsidR="005B7866" w:rsidRPr="00B06F7A" w:rsidRDefault="005B7866" w:rsidP="005B7866">
      <w:pPr>
        <w:pStyle w:val="PL"/>
      </w:pPr>
      <w:r w:rsidRPr="00B06F7A">
        <w:t xml:space="preserve">          description: Validator for conditional requests, as described in RFC 7232, 3.2</w:t>
      </w:r>
    </w:p>
    <w:p w14:paraId="019D9F79" w14:textId="77777777" w:rsidR="005B7866" w:rsidRPr="00B06F7A" w:rsidRDefault="005B7866" w:rsidP="005B7866">
      <w:pPr>
        <w:pStyle w:val="PL"/>
      </w:pPr>
      <w:r w:rsidRPr="00B06F7A">
        <w:t xml:space="preserve">          schema:</w:t>
      </w:r>
    </w:p>
    <w:p w14:paraId="16FB84BB" w14:textId="77777777" w:rsidR="005B7866" w:rsidRPr="00B06F7A" w:rsidRDefault="005B7866" w:rsidP="005B7866">
      <w:pPr>
        <w:pStyle w:val="PL"/>
      </w:pPr>
      <w:r w:rsidRPr="00B06F7A">
        <w:t xml:space="preserve">            type: string</w:t>
      </w:r>
    </w:p>
    <w:p w14:paraId="4A1FAE02" w14:textId="77777777" w:rsidR="005B7866" w:rsidRPr="00B06F7A" w:rsidRDefault="005B7866" w:rsidP="005B7866">
      <w:pPr>
        <w:pStyle w:val="PL"/>
      </w:pPr>
      <w:r w:rsidRPr="00B06F7A">
        <w:t xml:space="preserve">        - name: If-Modified-Since</w:t>
      </w:r>
    </w:p>
    <w:p w14:paraId="3C637149" w14:textId="77777777" w:rsidR="005B7866" w:rsidRPr="00B06F7A" w:rsidRDefault="005B7866" w:rsidP="005B7866">
      <w:pPr>
        <w:pStyle w:val="PL"/>
      </w:pPr>
      <w:r w:rsidRPr="00B06F7A">
        <w:t xml:space="preserve">          in: header</w:t>
      </w:r>
    </w:p>
    <w:p w14:paraId="4DFDC48D" w14:textId="77777777" w:rsidR="005B7866" w:rsidRPr="00B06F7A" w:rsidRDefault="005B7866" w:rsidP="005B7866">
      <w:pPr>
        <w:pStyle w:val="PL"/>
      </w:pPr>
      <w:r w:rsidRPr="00B06F7A">
        <w:t xml:space="preserve">          description: Validator for conditional requests, as described in RFC 7232, 3.3</w:t>
      </w:r>
    </w:p>
    <w:p w14:paraId="1B6A368F" w14:textId="77777777" w:rsidR="005B7866" w:rsidRPr="00B06F7A" w:rsidRDefault="005B7866" w:rsidP="005B7866">
      <w:pPr>
        <w:pStyle w:val="PL"/>
      </w:pPr>
      <w:r w:rsidRPr="00B06F7A">
        <w:t xml:space="preserve">          schema:</w:t>
      </w:r>
    </w:p>
    <w:p w14:paraId="54BBBD8D" w14:textId="77777777" w:rsidR="005B7866" w:rsidRPr="00B06F7A" w:rsidRDefault="005B7866" w:rsidP="005B7866">
      <w:pPr>
        <w:pStyle w:val="PL"/>
      </w:pPr>
      <w:r w:rsidRPr="00B06F7A">
        <w:t xml:space="preserve">            type: string</w:t>
      </w:r>
    </w:p>
    <w:p w14:paraId="4163AD81" w14:textId="77777777" w:rsidR="005B7866" w:rsidRPr="00B06F7A" w:rsidRDefault="005B7866" w:rsidP="005B7866">
      <w:pPr>
        <w:pStyle w:val="PL"/>
      </w:pPr>
      <w:r w:rsidRPr="00B06F7A">
        <w:t xml:space="preserve">      responses:</w:t>
      </w:r>
    </w:p>
    <w:p w14:paraId="2803FB31" w14:textId="77777777" w:rsidR="005B7866" w:rsidRPr="00B06F7A" w:rsidRDefault="005B7866" w:rsidP="005B7866">
      <w:pPr>
        <w:pStyle w:val="PL"/>
      </w:pPr>
      <w:r w:rsidRPr="00B06F7A">
        <w:t xml:space="preserve">        '200':</w:t>
      </w:r>
    </w:p>
    <w:p w14:paraId="3BC84BA9" w14:textId="77777777" w:rsidR="005B7866" w:rsidRPr="00B06F7A" w:rsidRDefault="005B7866" w:rsidP="005B7866">
      <w:pPr>
        <w:pStyle w:val="PL"/>
      </w:pPr>
      <w:r w:rsidRPr="00B06F7A">
        <w:t xml:space="preserve">          description: Expected response to a valid request</w:t>
      </w:r>
    </w:p>
    <w:p w14:paraId="0E0B6977" w14:textId="77777777" w:rsidR="005B7866" w:rsidRPr="00B06F7A" w:rsidRDefault="005B7866" w:rsidP="005B7866">
      <w:pPr>
        <w:pStyle w:val="PL"/>
      </w:pPr>
      <w:r w:rsidRPr="00B06F7A">
        <w:t xml:space="preserve">          content:</w:t>
      </w:r>
    </w:p>
    <w:p w14:paraId="66D9B040" w14:textId="77777777" w:rsidR="005B7866" w:rsidRPr="00B06F7A" w:rsidRDefault="005B7866" w:rsidP="005B7866">
      <w:pPr>
        <w:pStyle w:val="PL"/>
      </w:pPr>
      <w:r w:rsidRPr="00B06F7A">
        <w:t xml:space="preserve">            application/json:</w:t>
      </w:r>
    </w:p>
    <w:p w14:paraId="484B8607" w14:textId="77777777" w:rsidR="005B7866" w:rsidRPr="00B06F7A" w:rsidRDefault="005B7866" w:rsidP="005B7866">
      <w:pPr>
        <w:pStyle w:val="PL"/>
      </w:pPr>
      <w:r w:rsidRPr="00B06F7A">
        <w:t xml:space="preserve">              schema:</w:t>
      </w:r>
    </w:p>
    <w:p w14:paraId="1461A146" w14:textId="77777777" w:rsidR="005B7866" w:rsidRPr="00B06F7A" w:rsidRDefault="005B7866" w:rsidP="005B7866">
      <w:pPr>
        <w:pStyle w:val="PL"/>
      </w:pPr>
      <w:r w:rsidRPr="00B06F7A">
        <w:t xml:space="preserve">                $ref: '#/components/schemas/LcsBroadcastAssistanceTypesData'</w:t>
      </w:r>
    </w:p>
    <w:p w14:paraId="0074AF09" w14:textId="77777777" w:rsidR="005B7866" w:rsidRPr="00B06F7A" w:rsidRDefault="005B7866" w:rsidP="005B7866">
      <w:pPr>
        <w:pStyle w:val="PL"/>
      </w:pPr>
      <w:r w:rsidRPr="00B06F7A">
        <w:t xml:space="preserve">          headers:</w:t>
      </w:r>
    </w:p>
    <w:p w14:paraId="176B8D04" w14:textId="77777777" w:rsidR="005B7866" w:rsidRPr="00B06F7A" w:rsidRDefault="005B7866" w:rsidP="005B7866">
      <w:pPr>
        <w:pStyle w:val="PL"/>
      </w:pPr>
      <w:r w:rsidRPr="00B06F7A">
        <w:t xml:space="preserve">            Cache-Control:</w:t>
      </w:r>
    </w:p>
    <w:p w14:paraId="140D9465" w14:textId="77777777" w:rsidR="005B7866" w:rsidRPr="00B06F7A" w:rsidRDefault="005B7866" w:rsidP="005B7866">
      <w:pPr>
        <w:pStyle w:val="PL"/>
      </w:pPr>
      <w:r w:rsidRPr="00B06F7A">
        <w:t xml:space="preserve">              description: Cache-Control containing max-age, as described in RFC 7234, 5.2</w:t>
      </w:r>
    </w:p>
    <w:p w14:paraId="68029FAC" w14:textId="77777777" w:rsidR="005B7866" w:rsidRPr="00B06F7A" w:rsidRDefault="005B7866" w:rsidP="005B7866">
      <w:pPr>
        <w:pStyle w:val="PL"/>
      </w:pPr>
      <w:r w:rsidRPr="00B06F7A">
        <w:t xml:space="preserve">              schema:</w:t>
      </w:r>
    </w:p>
    <w:p w14:paraId="47B47BCA" w14:textId="77777777" w:rsidR="005B7866" w:rsidRPr="00B06F7A" w:rsidRDefault="005B7866" w:rsidP="005B7866">
      <w:pPr>
        <w:pStyle w:val="PL"/>
      </w:pPr>
      <w:r w:rsidRPr="00B06F7A">
        <w:t xml:space="preserve">                type: string</w:t>
      </w:r>
    </w:p>
    <w:p w14:paraId="71FDBE8F" w14:textId="77777777" w:rsidR="005B7866" w:rsidRPr="00B06F7A" w:rsidRDefault="005B7866" w:rsidP="005B7866">
      <w:pPr>
        <w:pStyle w:val="PL"/>
      </w:pPr>
      <w:r w:rsidRPr="00B06F7A">
        <w:t xml:space="preserve">            ETag:</w:t>
      </w:r>
    </w:p>
    <w:p w14:paraId="2E846D69" w14:textId="77777777" w:rsidR="005B7866" w:rsidRPr="00B06F7A" w:rsidRDefault="005B7866" w:rsidP="005B7866">
      <w:pPr>
        <w:pStyle w:val="PL"/>
      </w:pPr>
      <w:r w:rsidRPr="00B06F7A">
        <w:t xml:space="preserve">              description: Entity Tag, containing a strong validator, as described in RFC 7232, 2.3</w:t>
      </w:r>
    </w:p>
    <w:p w14:paraId="2966198E" w14:textId="77777777" w:rsidR="005B7866" w:rsidRPr="00B06F7A" w:rsidRDefault="005B7866" w:rsidP="005B7866">
      <w:pPr>
        <w:pStyle w:val="PL"/>
      </w:pPr>
      <w:r w:rsidRPr="00B06F7A">
        <w:t xml:space="preserve">              schema:</w:t>
      </w:r>
    </w:p>
    <w:p w14:paraId="4CEF3035" w14:textId="77777777" w:rsidR="005B7866" w:rsidRPr="00B06F7A" w:rsidRDefault="005B7866" w:rsidP="005B7866">
      <w:pPr>
        <w:pStyle w:val="PL"/>
      </w:pPr>
      <w:r w:rsidRPr="00B06F7A">
        <w:t xml:space="preserve">                type: string</w:t>
      </w:r>
    </w:p>
    <w:p w14:paraId="0F193002" w14:textId="77777777" w:rsidR="005B7866" w:rsidRPr="00B06F7A" w:rsidRDefault="005B7866" w:rsidP="005B7866">
      <w:pPr>
        <w:pStyle w:val="PL"/>
      </w:pPr>
      <w:r w:rsidRPr="00B06F7A">
        <w:t xml:space="preserve">            Last-Modified:</w:t>
      </w:r>
    </w:p>
    <w:p w14:paraId="54536C88" w14:textId="77777777" w:rsidR="005B7866" w:rsidRPr="00B06F7A" w:rsidRDefault="005B7866" w:rsidP="005B7866">
      <w:pPr>
        <w:pStyle w:val="PL"/>
      </w:pPr>
      <w:r w:rsidRPr="00B06F7A">
        <w:t xml:space="preserve">              description: Timestamp for last modification of the resource, as described in RFC 7232, 2.2</w:t>
      </w:r>
    </w:p>
    <w:p w14:paraId="1F7772E7" w14:textId="77777777" w:rsidR="005B7866" w:rsidRPr="00B06F7A" w:rsidRDefault="005B7866" w:rsidP="005B7866">
      <w:pPr>
        <w:pStyle w:val="PL"/>
      </w:pPr>
      <w:r w:rsidRPr="00B06F7A">
        <w:t xml:space="preserve">              schema:</w:t>
      </w:r>
    </w:p>
    <w:p w14:paraId="447FC50F" w14:textId="77777777" w:rsidR="005B7866" w:rsidRPr="00B06F7A" w:rsidRDefault="005B7866" w:rsidP="005B7866">
      <w:pPr>
        <w:pStyle w:val="PL"/>
      </w:pPr>
      <w:r w:rsidRPr="00B06F7A">
        <w:t xml:space="preserve">                type: string</w:t>
      </w:r>
    </w:p>
    <w:p w14:paraId="74B7B2AD" w14:textId="77777777" w:rsidR="005B7866" w:rsidRPr="00B06F7A" w:rsidRDefault="005B7866" w:rsidP="005B7866">
      <w:pPr>
        <w:pStyle w:val="PL"/>
      </w:pPr>
      <w:r w:rsidRPr="00B06F7A">
        <w:t xml:space="preserve">        '400':</w:t>
      </w:r>
    </w:p>
    <w:p w14:paraId="464E9C12" w14:textId="77777777" w:rsidR="005B7866" w:rsidRPr="00B06F7A" w:rsidRDefault="005B7866" w:rsidP="005B7866">
      <w:pPr>
        <w:pStyle w:val="PL"/>
      </w:pPr>
      <w:r w:rsidRPr="00B06F7A">
        <w:t xml:space="preserve">          $ref: 'TS29571_CommonData.yaml#/components/responses/400'</w:t>
      </w:r>
    </w:p>
    <w:p w14:paraId="50C636E1" w14:textId="77777777" w:rsidR="005B7866" w:rsidRPr="00B06F7A" w:rsidRDefault="005B7866" w:rsidP="005B7866">
      <w:pPr>
        <w:pStyle w:val="PL"/>
      </w:pPr>
      <w:r w:rsidRPr="00B06F7A">
        <w:t xml:space="preserve">        '404':</w:t>
      </w:r>
    </w:p>
    <w:p w14:paraId="5F34357F" w14:textId="77777777" w:rsidR="005B7866" w:rsidRPr="00B06F7A" w:rsidRDefault="005B7866" w:rsidP="005B7866">
      <w:pPr>
        <w:pStyle w:val="PL"/>
      </w:pPr>
      <w:r w:rsidRPr="00B06F7A">
        <w:t xml:space="preserve">          $ref: 'TS29571_CommonData.yaml#/components/responses/404'</w:t>
      </w:r>
    </w:p>
    <w:p w14:paraId="70F52838" w14:textId="77777777" w:rsidR="005B7866" w:rsidRPr="00B06F7A" w:rsidRDefault="005B7866" w:rsidP="005B7866">
      <w:pPr>
        <w:pStyle w:val="PL"/>
      </w:pPr>
      <w:r w:rsidRPr="00B06F7A">
        <w:t xml:space="preserve">        '500':</w:t>
      </w:r>
    </w:p>
    <w:p w14:paraId="0814D971" w14:textId="77777777" w:rsidR="005B7866" w:rsidRPr="00B06F7A" w:rsidRDefault="005B7866" w:rsidP="005B7866">
      <w:pPr>
        <w:pStyle w:val="PL"/>
      </w:pPr>
      <w:r w:rsidRPr="00B06F7A">
        <w:t xml:space="preserve">          $ref: 'TS29571_CommonData.yaml#/components/responses/500'</w:t>
      </w:r>
    </w:p>
    <w:p w14:paraId="22E68983" w14:textId="77777777" w:rsidR="005B7866" w:rsidRPr="00B06F7A" w:rsidRDefault="005B7866" w:rsidP="005B7866">
      <w:pPr>
        <w:pStyle w:val="PL"/>
      </w:pPr>
      <w:r w:rsidRPr="00B06F7A">
        <w:t xml:space="preserve">        '503':</w:t>
      </w:r>
    </w:p>
    <w:p w14:paraId="013628AE" w14:textId="77777777" w:rsidR="005B7866" w:rsidRPr="00B06F7A" w:rsidRDefault="005B7866" w:rsidP="005B7866">
      <w:pPr>
        <w:pStyle w:val="PL"/>
      </w:pPr>
      <w:r w:rsidRPr="00B06F7A">
        <w:t xml:space="preserve">          $ref: 'TS29571_CommonData.yaml#/components/responses/503'</w:t>
      </w:r>
    </w:p>
    <w:p w14:paraId="15C356A2" w14:textId="77777777" w:rsidR="005B7866" w:rsidRPr="00B06F7A" w:rsidRDefault="005B7866" w:rsidP="005B7866">
      <w:pPr>
        <w:pStyle w:val="PL"/>
      </w:pPr>
      <w:r w:rsidRPr="00B06F7A">
        <w:t xml:space="preserve">        default:</w:t>
      </w:r>
    </w:p>
    <w:p w14:paraId="01DF39E8" w14:textId="77777777" w:rsidR="005B7866" w:rsidRPr="00B06F7A" w:rsidRDefault="005B7866" w:rsidP="005B7866">
      <w:pPr>
        <w:pStyle w:val="PL"/>
      </w:pPr>
      <w:r w:rsidRPr="00B06F7A">
        <w:t xml:space="preserve">          description: Unexpected error</w:t>
      </w:r>
    </w:p>
    <w:p w14:paraId="6BBD28F9" w14:textId="77777777" w:rsidR="005B7866" w:rsidRPr="00B06F7A" w:rsidRDefault="005B7866" w:rsidP="005B7866">
      <w:pPr>
        <w:pStyle w:val="PL"/>
      </w:pPr>
    </w:p>
    <w:p w14:paraId="52D9B6AE" w14:textId="77777777" w:rsidR="005B7866" w:rsidRPr="00B06F7A" w:rsidRDefault="005B7866" w:rsidP="005B7866">
      <w:pPr>
        <w:pStyle w:val="PL"/>
      </w:pPr>
      <w:r w:rsidRPr="00B06F7A">
        <w:t xml:space="preserve">  /{supi}/v2x-data:</w:t>
      </w:r>
    </w:p>
    <w:p w14:paraId="05421ED6" w14:textId="77777777" w:rsidR="005B7866" w:rsidRPr="00B06F7A" w:rsidRDefault="005B7866" w:rsidP="005B7866">
      <w:pPr>
        <w:pStyle w:val="PL"/>
      </w:pPr>
      <w:r w:rsidRPr="00B06F7A">
        <w:t xml:space="preserve">    get:</w:t>
      </w:r>
    </w:p>
    <w:p w14:paraId="54A5A140" w14:textId="77777777" w:rsidR="005B7866" w:rsidRPr="00B06F7A" w:rsidRDefault="005B7866" w:rsidP="005B7866">
      <w:pPr>
        <w:pStyle w:val="PL"/>
      </w:pPr>
      <w:r w:rsidRPr="00B06F7A">
        <w:t xml:space="preserve">      summary: retrieve a UE's V2X Subscription Data</w:t>
      </w:r>
    </w:p>
    <w:p w14:paraId="71280637" w14:textId="77777777" w:rsidR="005B7866" w:rsidRPr="00B06F7A" w:rsidRDefault="005B7866" w:rsidP="005B7866">
      <w:pPr>
        <w:pStyle w:val="PL"/>
      </w:pPr>
      <w:r w:rsidRPr="00B06F7A">
        <w:t xml:space="preserve">      operationId: GetV2xData</w:t>
      </w:r>
    </w:p>
    <w:p w14:paraId="27835063" w14:textId="77777777" w:rsidR="005B7866" w:rsidRPr="00B06F7A" w:rsidRDefault="005B7866" w:rsidP="005B7866">
      <w:pPr>
        <w:pStyle w:val="PL"/>
      </w:pPr>
      <w:r w:rsidRPr="00B06F7A">
        <w:t xml:space="preserve">      tags:</w:t>
      </w:r>
    </w:p>
    <w:p w14:paraId="73AFA8B9" w14:textId="77777777" w:rsidR="005B7866" w:rsidRPr="00B06F7A" w:rsidRDefault="005B7866" w:rsidP="005B7866">
      <w:pPr>
        <w:pStyle w:val="PL"/>
      </w:pPr>
      <w:r w:rsidRPr="00B06F7A">
        <w:t xml:space="preserve">        - V2X Subscription Data Retrieval</w:t>
      </w:r>
    </w:p>
    <w:p w14:paraId="34E8BB57" w14:textId="77777777" w:rsidR="005B7866" w:rsidRPr="00B06F7A" w:rsidRDefault="005B7866" w:rsidP="005B7866">
      <w:pPr>
        <w:pStyle w:val="PL"/>
      </w:pPr>
      <w:r w:rsidRPr="00B06F7A">
        <w:t xml:space="preserve">      parameters:</w:t>
      </w:r>
    </w:p>
    <w:p w14:paraId="5F67D571" w14:textId="77777777" w:rsidR="005B7866" w:rsidRPr="00B06F7A" w:rsidRDefault="005B7866" w:rsidP="005B7866">
      <w:pPr>
        <w:pStyle w:val="PL"/>
      </w:pPr>
      <w:r w:rsidRPr="00B06F7A">
        <w:t xml:space="preserve">        - name: supi</w:t>
      </w:r>
    </w:p>
    <w:p w14:paraId="2D742BEA" w14:textId="77777777" w:rsidR="005B7866" w:rsidRPr="00B06F7A" w:rsidRDefault="005B7866" w:rsidP="005B7866">
      <w:pPr>
        <w:pStyle w:val="PL"/>
      </w:pPr>
      <w:r w:rsidRPr="00B06F7A">
        <w:t xml:space="preserve">          in: path</w:t>
      </w:r>
    </w:p>
    <w:p w14:paraId="5CC57E02" w14:textId="77777777" w:rsidR="005B7866" w:rsidRPr="00B06F7A" w:rsidRDefault="005B7866" w:rsidP="005B7866">
      <w:pPr>
        <w:pStyle w:val="PL"/>
      </w:pPr>
      <w:r w:rsidRPr="00B06F7A">
        <w:t xml:space="preserve">          description: Identifier of the UE</w:t>
      </w:r>
    </w:p>
    <w:p w14:paraId="1F7FEFF1" w14:textId="77777777" w:rsidR="005B7866" w:rsidRPr="00B06F7A" w:rsidRDefault="005B7866" w:rsidP="005B7866">
      <w:pPr>
        <w:pStyle w:val="PL"/>
      </w:pPr>
      <w:r w:rsidRPr="00B06F7A">
        <w:t xml:space="preserve">          required: true</w:t>
      </w:r>
    </w:p>
    <w:p w14:paraId="0A24A288" w14:textId="77777777" w:rsidR="005B7866" w:rsidRPr="00B06F7A" w:rsidRDefault="005B7866" w:rsidP="005B7866">
      <w:pPr>
        <w:pStyle w:val="PL"/>
      </w:pPr>
      <w:r w:rsidRPr="00B06F7A">
        <w:t xml:space="preserve">          schema:</w:t>
      </w:r>
    </w:p>
    <w:p w14:paraId="3A7BF4CD" w14:textId="77777777" w:rsidR="005B7866" w:rsidRPr="00B06F7A" w:rsidRDefault="005B7866" w:rsidP="005B7866">
      <w:pPr>
        <w:pStyle w:val="PL"/>
      </w:pPr>
      <w:r w:rsidRPr="00B06F7A">
        <w:t xml:space="preserve">            $ref: 'TS29571_CommonData.yaml#/components/schemas/Supi'</w:t>
      </w:r>
    </w:p>
    <w:p w14:paraId="406B3B8F" w14:textId="77777777" w:rsidR="005B7866" w:rsidRPr="00B06F7A" w:rsidRDefault="005B7866" w:rsidP="005B7866">
      <w:pPr>
        <w:pStyle w:val="PL"/>
      </w:pPr>
      <w:r w:rsidRPr="00B06F7A">
        <w:t xml:space="preserve">        - name: supported-features</w:t>
      </w:r>
    </w:p>
    <w:p w14:paraId="6CD8A3AE" w14:textId="77777777" w:rsidR="005B7866" w:rsidRPr="00B06F7A" w:rsidRDefault="005B7866" w:rsidP="005B7866">
      <w:pPr>
        <w:pStyle w:val="PL"/>
      </w:pPr>
      <w:r w:rsidRPr="00B06F7A">
        <w:t xml:space="preserve">          in: query</w:t>
      </w:r>
    </w:p>
    <w:p w14:paraId="4E0C3608" w14:textId="77777777" w:rsidR="005B7866" w:rsidRPr="00B06F7A" w:rsidRDefault="005B7866" w:rsidP="005B7866">
      <w:pPr>
        <w:pStyle w:val="PL"/>
      </w:pPr>
      <w:r w:rsidRPr="00B06F7A">
        <w:t xml:space="preserve">          description: Supported Features</w:t>
      </w:r>
    </w:p>
    <w:p w14:paraId="4581B96E" w14:textId="77777777" w:rsidR="005B7866" w:rsidRPr="00B06F7A" w:rsidRDefault="005B7866" w:rsidP="005B7866">
      <w:pPr>
        <w:pStyle w:val="PL"/>
      </w:pPr>
      <w:r w:rsidRPr="00B06F7A">
        <w:t xml:space="preserve">          schema:</w:t>
      </w:r>
    </w:p>
    <w:p w14:paraId="1CB399B7" w14:textId="77777777" w:rsidR="005B7866" w:rsidRPr="00B06F7A" w:rsidRDefault="005B7866" w:rsidP="005B7866">
      <w:pPr>
        <w:pStyle w:val="PL"/>
      </w:pPr>
      <w:r w:rsidRPr="00B06F7A">
        <w:t xml:space="preserve">             $ref: 'TS29571_CommonData.yaml#/components/schemas/SupportedFeatures'</w:t>
      </w:r>
    </w:p>
    <w:p w14:paraId="311CB269" w14:textId="77777777" w:rsidR="005B7866" w:rsidRPr="00B06F7A" w:rsidRDefault="005B7866" w:rsidP="005B7866">
      <w:pPr>
        <w:pStyle w:val="PL"/>
        <w:rPr>
          <w:lang w:val="en-US"/>
        </w:rPr>
      </w:pPr>
      <w:r w:rsidRPr="00B06F7A">
        <w:rPr>
          <w:lang w:val="en-US"/>
        </w:rPr>
        <w:t xml:space="preserve">        - name: If-None-Match</w:t>
      </w:r>
    </w:p>
    <w:p w14:paraId="34F53113" w14:textId="77777777" w:rsidR="005B7866" w:rsidRPr="00B06F7A" w:rsidRDefault="005B7866" w:rsidP="005B7866">
      <w:pPr>
        <w:pStyle w:val="PL"/>
        <w:rPr>
          <w:lang w:val="en-US"/>
        </w:rPr>
      </w:pPr>
      <w:r w:rsidRPr="00B06F7A">
        <w:rPr>
          <w:lang w:val="en-US"/>
        </w:rPr>
        <w:t xml:space="preserve">          in: header</w:t>
      </w:r>
    </w:p>
    <w:p w14:paraId="3D6871F4"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6AE8857D" w14:textId="77777777" w:rsidR="005B7866" w:rsidRPr="00B06F7A" w:rsidRDefault="005B7866" w:rsidP="005B7866">
      <w:pPr>
        <w:pStyle w:val="PL"/>
        <w:rPr>
          <w:lang w:val="en-US"/>
        </w:rPr>
      </w:pPr>
      <w:r w:rsidRPr="00B06F7A">
        <w:rPr>
          <w:lang w:val="en-US"/>
        </w:rPr>
        <w:t xml:space="preserve">          schema:</w:t>
      </w:r>
    </w:p>
    <w:p w14:paraId="7556032B" w14:textId="77777777" w:rsidR="005B7866" w:rsidRPr="00B06F7A" w:rsidRDefault="005B7866" w:rsidP="005B7866">
      <w:pPr>
        <w:pStyle w:val="PL"/>
        <w:rPr>
          <w:lang w:val="en-US"/>
        </w:rPr>
      </w:pPr>
      <w:r w:rsidRPr="00B06F7A">
        <w:rPr>
          <w:lang w:val="en-US"/>
        </w:rPr>
        <w:t xml:space="preserve">            type: string</w:t>
      </w:r>
    </w:p>
    <w:p w14:paraId="7FC48513" w14:textId="77777777" w:rsidR="005B7866" w:rsidRPr="00B06F7A" w:rsidRDefault="005B7866" w:rsidP="005B7866">
      <w:pPr>
        <w:pStyle w:val="PL"/>
        <w:rPr>
          <w:lang w:val="en-US"/>
        </w:rPr>
      </w:pPr>
      <w:r w:rsidRPr="00B06F7A">
        <w:rPr>
          <w:lang w:val="en-US"/>
        </w:rPr>
        <w:t xml:space="preserve">        - name: If-Modified-Since</w:t>
      </w:r>
    </w:p>
    <w:p w14:paraId="31321EDE" w14:textId="77777777" w:rsidR="005B7866" w:rsidRPr="00B06F7A" w:rsidRDefault="005B7866" w:rsidP="005B7866">
      <w:pPr>
        <w:pStyle w:val="PL"/>
        <w:rPr>
          <w:lang w:val="en-US"/>
        </w:rPr>
      </w:pPr>
      <w:r w:rsidRPr="00B06F7A">
        <w:rPr>
          <w:lang w:val="en-US"/>
        </w:rPr>
        <w:t xml:space="preserve">          in: header</w:t>
      </w:r>
    </w:p>
    <w:p w14:paraId="6AD6F2F4"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53335F58" w14:textId="77777777" w:rsidR="005B7866" w:rsidRPr="00B06F7A" w:rsidRDefault="005B7866" w:rsidP="005B7866">
      <w:pPr>
        <w:pStyle w:val="PL"/>
        <w:rPr>
          <w:lang w:val="en-US"/>
        </w:rPr>
      </w:pPr>
      <w:r w:rsidRPr="00B06F7A">
        <w:rPr>
          <w:lang w:val="en-US"/>
        </w:rPr>
        <w:t xml:space="preserve">          schema:</w:t>
      </w:r>
    </w:p>
    <w:p w14:paraId="74DD919A" w14:textId="77777777" w:rsidR="005B7866" w:rsidRPr="00B06F7A" w:rsidRDefault="005B7866" w:rsidP="005B7866">
      <w:pPr>
        <w:pStyle w:val="PL"/>
        <w:rPr>
          <w:lang w:val="en-US"/>
        </w:rPr>
      </w:pPr>
      <w:r w:rsidRPr="00B06F7A">
        <w:rPr>
          <w:lang w:val="en-US"/>
        </w:rPr>
        <w:t xml:space="preserve">            type: string</w:t>
      </w:r>
    </w:p>
    <w:p w14:paraId="7327AA97" w14:textId="77777777" w:rsidR="005B7866" w:rsidRPr="00B06F7A" w:rsidRDefault="005B7866" w:rsidP="005B7866">
      <w:pPr>
        <w:pStyle w:val="PL"/>
      </w:pPr>
      <w:r w:rsidRPr="00B06F7A">
        <w:t xml:space="preserve">      responses:</w:t>
      </w:r>
    </w:p>
    <w:p w14:paraId="53C8678D" w14:textId="77777777" w:rsidR="005B7866" w:rsidRPr="00B06F7A" w:rsidRDefault="005B7866" w:rsidP="005B7866">
      <w:pPr>
        <w:pStyle w:val="PL"/>
      </w:pPr>
      <w:r w:rsidRPr="00B06F7A">
        <w:t xml:space="preserve">        '200':</w:t>
      </w:r>
    </w:p>
    <w:p w14:paraId="4A398070" w14:textId="77777777" w:rsidR="005B7866" w:rsidRPr="00B06F7A" w:rsidRDefault="005B7866" w:rsidP="005B7866">
      <w:pPr>
        <w:pStyle w:val="PL"/>
      </w:pPr>
      <w:r w:rsidRPr="00B06F7A">
        <w:t xml:space="preserve">          description: Expected response to a valid request</w:t>
      </w:r>
    </w:p>
    <w:p w14:paraId="1B0117F7" w14:textId="77777777" w:rsidR="005B7866" w:rsidRPr="00B06F7A" w:rsidRDefault="005B7866" w:rsidP="005B7866">
      <w:pPr>
        <w:pStyle w:val="PL"/>
      </w:pPr>
      <w:r w:rsidRPr="00B06F7A">
        <w:t xml:space="preserve">          content:</w:t>
      </w:r>
    </w:p>
    <w:p w14:paraId="140118F4" w14:textId="77777777" w:rsidR="005B7866" w:rsidRPr="00B06F7A" w:rsidRDefault="005B7866" w:rsidP="005B7866">
      <w:pPr>
        <w:pStyle w:val="PL"/>
      </w:pPr>
      <w:r w:rsidRPr="00B06F7A">
        <w:t xml:space="preserve">            application/json:</w:t>
      </w:r>
    </w:p>
    <w:p w14:paraId="0927014A" w14:textId="77777777" w:rsidR="005B7866" w:rsidRPr="00B06F7A" w:rsidRDefault="005B7866" w:rsidP="005B7866">
      <w:pPr>
        <w:pStyle w:val="PL"/>
      </w:pPr>
      <w:r w:rsidRPr="00B06F7A">
        <w:t xml:space="preserve">              schema:</w:t>
      </w:r>
    </w:p>
    <w:p w14:paraId="386933A6" w14:textId="77777777" w:rsidR="005B7866" w:rsidRPr="00B06F7A" w:rsidRDefault="005B7866" w:rsidP="005B7866">
      <w:pPr>
        <w:pStyle w:val="PL"/>
      </w:pPr>
      <w:r w:rsidRPr="00B06F7A">
        <w:t xml:space="preserve">                $ref: '#/components/schemas/V2xSubscriptionData'</w:t>
      </w:r>
    </w:p>
    <w:p w14:paraId="36EF30E3" w14:textId="77777777" w:rsidR="005B7866" w:rsidRPr="00B06F7A" w:rsidRDefault="005B7866" w:rsidP="005B7866">
      <w:pPr>
        <w:pStyle w:val="PL"/>
        <w:rPr>
          <w:lang w:val="en-US"/>
        </w:rPr>
      </w:pPr>
      <w:r w:rsidRPr="00B06F7A">
        <w:rPr>
          <w:lang w:val="en-US"/>
        </w:rPr>
        <w:t xml:space="preserve">          headers:</w:t>
      </w:r>
    </w:p>
    <w:p w14:paraId="1133362E" w14:textId="77777777" w:rsidR="005B7866" w:rsidRPr="00B06F7A" w:rsidRDefault="005B7866" w:rsidP="005B7866">
      <w:pPr>
        <w:pStyle w:val="PL"/>
        <w:rPr>
          <w:lang w:val="en-US"/>
        </w:rPr>
      </w:pPr>
      <w:r w:rsidRPr="00B06F7A">
        <w:rPr>
          <w:lang w:val="en-US"/>
        </w:rPr>
        <w:t xml:space="preserve">            Cache-Control:</w:t>
      </w:r>
    </w:p>
    <w:p w14:paraId="74B241A6"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758D6D52" w14:textId="77777777" w:rsidR="005B7866" w:rsidRPr="00B06F7A" w:rsidRDefault="005B7866" w:rsidP="005B7866">
      <w:pPr>
        <w:pStyle w:val="PL"/>
        <w:rPr>
          <w:lang w:val="en-US"/>
        </w:rPr>
      </w:pPr>
      <w:r w:rsidRPr="00B06F7A">
        <w:rPr>
          <w:lang w:val="en-US"/>
        </w:rPr>
        <w:t xml:space="preserve">              schema:</w:t>
      </w:r>
    </w:p>
    <w:p w14:paraId="4DA7D1E8" w14:textId="77777777" w:rsidR="005B7866" w:rsidRPr="00B06F7A" w:rsidRDefault="005B7866" w:rsidP="005B7866">
      <w:pPr>
        <w:pStyle w:val="PL"/>
        <w:rPr>
          <w:lang w:val="en-US"/>
        </w:rPr>
      </w:pPr>
      <w:r w:rsidRPr="00B06F7A">
        <w:rPr>
          <w:lang w:val="en-US"/>
        </w:rPr>
        <w:t xml:space="preserve">                type: string</w:t>
      </w:r>
    </w:p>
    <w:p w14:paraId="3A2C9982" w14:textId="77777777" w:rsidR="005B7866" w:rsidRPr="00B06F7A" w:rsidRDefault="005B7866" w:rsidP="005B7866">
      <w:pPr>
        <w:pStyle w:val="PL"/>
        <w:rPr>
          <w:lang w:val="en-US"/>
        </w:rPr>
      </w:pPr>
      <w:r w:rsidRPr="00B06F7A">
        <w:rPr>
          <w:lang w:val="en-US"/>
        </w:rPr>
        <w:t xml:space="preserve">            ETag:</w:t>
      </w:r>
    </w:p>
    <w:p w14:paraId="5C09DD1A"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0174163A" w14:textId="77777777" w:rsidR="005B7866" w:rsidRPr="00B06F7A" w:rsidRDefault="005B7866" w:rsidP="005B7866">
      <w:pPr>
        <w:pStyle w:val="PL"/>
        <w:rPr>
          <w:lang w:val="en-US"/>
        </w:rPr>
      </w:pPr>
      <w:r w:rsidRPr="00B06F7A">
        <w:rPr>
          <w:lang w:val="en-US"/>
        </w:rPr>
        <w:t xml:space="preserve">              schema:</w:t>
      </w:r>
    </w:p>
    <w:p w14:paraId="5D855223" w14:textId="77777777" w:rsidR="005B7866" w:rsidRPr="00B06F7A" w:rsidRDefault="005B7866" w:rsidP="005B7866">
      <w:pPr>
        <w:pStyle w:val="PL"/>
        <w:rPr>
          <w:lang w:val="en-US"/>
        </w:rPr>
      </w:pPr>
      <w:r w:rsidRPr="00B06F7A">
        <w:rPr>
          <w:lang w:val="en-US"/>
        </w:rPr>
        <w:t xml:space="preserve">                type: string</w:t>
      </w:r>
    </w:p>
    <w:p w14:paraId="5EACE2DA" w14:textId="77777777" w:rsidR="005B7866" w:rsidRPr="00B06F7A" w:rsidRDefault="005B7866" w:rsidP="005B7866">
      <w:pPr>
        <w:pStyle w:val="PL"/>
        <w:rPr>
          <w:lang w:val="en-US"/>
        </w:rPr>
      </w:pPr>
      <w:r w:rsidRPr="00B06F7A">
        <w:rPr>
          <w:lang w:val="en-US"/>
        </w:rPr>
        <w:t xml:space="preserve">            Last-Modified:</w:t>
      </w:r>
    </w:p>
    <w:p w14:paraId="2987BE35"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5798B824" w14:textId="77777777" w:rsidR="005B7866" w:rsidRPr="00B06F7A" w:rsidRDefault="005B7866" w:rsidP="005B7866">
      <w:pPr>
        <w:pStyle w:val="PL"/>
        <w:rPr>
          <w:lang w:val="en-US"/>
        </w:rPr>
      </w:pPr>
      <w:r w:rsidRPr="00B06F7A">
        <w:rPr>
          <w:lang w:val="en-US"/>
        </w:rPr>
        <w:t xml:space="preserve">              schema:</w:t>
      </w:r>
    </w:p>
    <w:p w14:paraId="18DD2275" w14:textId="77777777" w:rsidR="005B7866" w:rsidRPr="00B06F7A" w:rsidRDefault="005B7866" w:rsidP="005B7866">
      <w:pPr>
        <w:pStyle w:val="PL"/>
        <w:rPr>
          <w:lang w:val="en-US"/>
        </w:rPr>
      </w:pPr>
      <w:r w:rsidRPr="00B06F7A">
        <w:rPr>
          <w:lang w:val="en-US"/>
        </w:rPr>
        <w:t xml:space="preserve">                type: string</w:t>
      </w:r>
    </w:p>
    <w:p w14:paraId="767FB320" w14:textId="77777777" w:rsidR="005B7866" w:rsidRPr="00B06F7A" w:rsidRDefault="005B7866" w:rsidP="005B7866">
      <w:pPr>
        <w:pStyle w:val="PL"/>
        <w:rPr>
          <w:lang w:val="en-US"/>
        </w:rPr>
      </w:pPr>
      <w:r w:rsidRPr="00B06F7A">
        <w:rPr>
          <w:lang w:val="en-US"/>
        </w:rPr>
        <w:t xml:space="preserve">        '400':</w:t>
      </w:r>
    </w:p>
    <w:p w14:paraId="1C07BD8D" w14:textId="77777777" w:rsidR="005B7866" w:rsidRPr="00B06F7A" w:rsidRDefault="005B7866" w:rsidP="005B7866">
      <w:pPr>
        <w:pStyle w:val="PL"/>
      </w:pPr>
      <w:r w:rsidRPr="00B06F7A">
        <w:rPr>
          <w:lang w:val="en-US"/>
        </w:rPr>
        <w:t xml:space="preserve">          </w:t>
      </w:r>
      <w:r w:rsidRPr="00B06F7A">
        <w:t>$ref: 'TS29571_CommonData.yaml#/components/responses/400'</w:t>
      </w:r>
    </w:p>
    <w:p w14:paraId="6FFF857D" w14:textId="77777777" w:rsidR="005B7866" w:rsidRPr="00B06F7A" w:rsidRDefault="005B7866" w:rsidP="005B7866">
      <w:pPr>
        <w:pStyle w:val="PL"/>
      </w:pPr>
      <w:r w:rsidRPr="00B06F7A">
        <w:t xml:space="preserve">        '404':</w:t>
      </w:r>
    </w:p>
    <w:p w14:paraId="38B10040" w14:textId="77777777" w:rsidR="005B7866" w:rsidRPr="00B06F7A" w:rsidRDefault="005B7866" w:rsidP="005B7866">
      <w:pPr>
        <w:pStyle w:val="PL"/>
        <w:rPr>
          <w:lang w:val="en-US"/>
        </w:rPr>
      </w:pPr>
      <w:r w:rsidRPr="00B06F7A">
        <w:rPr>
          <w:lang w:val="en-US"/>
        </w:rPr>
        <w:t xml:space="preserve">          $ref: 'TS29571_CommonData.yaml#/components/responses/404'</w:t>
      </w:r>
    </w:p>
    <w:p w14:paraId="79636A31" w14:textId="77777777" w:rsidR="005B7866" w:rsidRPr="00B06F7A" w:rsidRDefault="005B7866" w:rsidP="005B7866">
      <w:pPr>
        <w:pStyle w:val="PL"/>
        <w:rPr>
          <w:lang w:val="en-US"/>
        </w:rPr>
      </w:pPr>
      <w:r w:rsidRPr="00B06F7A">
        <w:rPr>
          <w:lang w:val="en-US"/>
        </w:rPr>
        <w:t xml:space="preserve">        '500':</w:t>
      </w:r>
    </w:p>
    <w:p w14:paraId="75EDDCEC" w14:textId="77777777" w:rsidR="005B7866" w:rsidRPr="00B06F7A" w:rsidRDefault="005B7866" w:rsidP="005B7866">
      <w:pPr>
        <w:pStyle w:val="PL"/>
      </w:pPr>
      <w:r w:rsidRPr="00B06F7A">
        <w:rPr>
          <w:lang w:val="en-US"/>
        </w:rPr>
        <w:t xml:space="preserve">          </w:t>
      </w:r>
      <w:r w:rsidRPr="00B06F7A">
        <w:t>$ref: 'TS29571_CommonData.yaml#/components/responses/500'</w:t>
      </w:r>
    </w:p>
    <w:p w14:paraId="41414524" w14:textId="77777777" w:rsidR="005B7866" w:rsidRPr="00B06F7A" w:rsidRDefault="005B7866" w:rsidP="005B7866">
      <w:pPr>
        <w:pStyle w:val="PL"/>
        <w:rPr>
          <w:lang w:val="en-US"/>
        </w:rPr>
      </w:pPr>
      <w:r w:rsidRPr="00B06F7A">
        <w:rPr>
          <w:lang w:val="en-US"/>
        </w:rPr>
        <w:t xml:space="preserve">        '503':</w:t>
      </w:r>
    </w:p>
    <w:p w14:paraId="00065637" w14:textId="77777777" w:rsidR="005B7866" w:rsidRPr="00B06F7A" w:rsidRDefault="005B7866" w:rsidP="005B7866">
      <w:pPr>
        <w:pStyle w:val="PL"/>
        <w:rPr>
          <w:lang w:val="en-US"/>
        </w:rPr>
      </w:pPr>
      <w:r w:rsidRPr="00B06F7A">
        <w:t xml:space="preserve">          $ref: 'TS29571_CommonData.yaml#/components/responses/503'</w:t>
      </w:r>
    </w:p>
    <w:p w14:paraId="0E26312F" w14:textId="77777777" w:rsidR="005B7866" w:rsidRPr="00B06F7A" w:rsidRDefault="005B7866" w:rsidP="005B7866">
      <w:pPr>
        <w:pStyle w:val="PL"/>
      </w:pPr>
      <w:r w:rsidRPr="00B06F7A">
        <w:t xml:space="preserve">        default:</w:t>
      </w:r>
    </w:p>
    <w:p w14:paraId="6A398A33" w14:textId="77777777" w:rsidR="005B7866" w:rsidRPr="00B06F7A" w:rsidRDefault="005B7866" w:rsidP="005B7866">
      <w:pPr>
        <w:pStyle w:val="PL"/>
      </w:pPr>
      <w:r w:rsidRPr="00B06F7A">
        <w:t xml:space="preserve">          description: Unexpected error</w:t>
      </w:r>
    </w:p>
    <w:p w14:paraId="32520A05" w14:textId="77777777" w:rsidR="00BB0723" w:rsidRPr="00B06F7A" w:rsidRDefault="00BB0723" w:rsidP="00BB0723">
      <w:pPr>
        <w:pStyle w:val="PL"/>
      </w:pPr>
    </w:p>
    <w:p w14:paraId="677032CF" w14:textId="28BE9475" w:rsidR="00BB0723" w:rsidRPr="00B06F7A" w:rsidRDefault="00BB0723" w:rsidP="00BB0723">
      <w:pPr>
        <w:pStyle w:val="PL"/>
      </w:pPr>
      <w:r w:rsidRPr="00B06F7A">
        <w:t xml:space="preserve">  /{supi}/</w:t>
      </w:r>
      <w:r w:rsidRPr="00B06F7A">
        <w:rPr>
          <w:rFonts w:hint="eastAsia"/>
          <w:lang w:eastAsia="zh-CN"/>
        </w:rPr>
        <w:t>prose</w:t>
      </w:r>
      <w:r w:rsidRPr="00B06F7A">
        <w:t>-data:</w:t>
      </w:r>
    </w:p>
    <w:p w14:paraId="565A151A" w14:textId="77777777" w:rsidR="00BB0723" w:rsidRPr="00B06F7A" w:rsidRDefault="00BB0723" w:rsidP="00BB0723">
      <w:pPr>
        <w:pStyle w:val="PL"/>
      </w:pPr>
      <w:r w:rsidRPr="00B06F7A">
        <w:t xml:space="preserve">    get:</w:t>
      </w:r>
    </w:p>
    <w:p w14:paraId="58E8617B" w14:textId="77777777" w:rsidR="00BB0723" w:rsidRPr="00B06F7A" w:rsidRDefault="00BB0723" w:rsidP="00BB0723">
      <w:pPr>
        <w:pStyle w:val="PL"/>
      </w:pPr>
      <w:r w:rsidRPr="00B06F7A">
        <w:t xml:space="preserve">      summary: retrieve a UE's ProSe Subscription Data</w:t>
      </w:r>
    </w:p>
    <w:p w14:paraId="65F0A01F" w14:textId="77777777" w:rsidR="00BB0723" w:rsidRPr="00B06F7A" w:rsidRDefault="00BB0723" w:rsidP="00BB0723">
      <w:pPr>
        <w:pStyle w:val="PL"/>
      </w:pPr>
      <w:r w:rsidRPr="00B06F7A">
        <w:t xml:space="preserve">      operationId: Get</w:t>
      </w:r>
      <w:r w:rsidRPr="00B06F7A">
        <w:rPr>
          <w:rFonts w:hint="eastAsia"/>
          <w:lang w:eastAsia="zh-CN"/>
        </w:rPr>
        <w:t>Prose</w:t>
      </w:r>
      <w:r w:rsidRPr="00B06F7A">
        <w:t>Data</w:t>
      </w:r>
    </w:p>
    <w:p w14:paraId="5B3BA971" w14:textId="77777777" w:rsidR="00BB0723" w:rsidRPr="00B06F7A" w:rsidRDefault="00BB0723" w:rsidP="00BB0723">
      <w:pPr>
        <w:pStyle w:val="PL"/>
      </w:pPr>
      <w:r w:rsidRPr="00B06F7A">
        <w:t xml:space="preserve">      tags:</w:t>
      </w:r>
    </w:p>
    <w:p w14:paraId="1AE02846" w14:textId="77777777" w:rsidR="00BB0723" w:rsidRPr="00B06F7A" w:rsidRDefault="00BB0723" w:rsidP="00BB0723">
      <w:pPr>
        <w:pStyle w:val="PL"/>
      </w:pPr>
      <w:r w:rsidRPr="00B06F7A">
        <w:t xml:space="preserve">        - </w:t>
      </w:r>
      <w:r w:rsidRPr="00B06F7A">
        <w:rPr>
          <w:rFonts w:hint="eastAsia"/>
          <w:lang w:eastAsia="zh-CN"/>
        </w:rPr>
        <w:t>Prose</w:t>
      </w:r>
      <w:r w:rsidRPr="00B06F7A">
        <w:t xml:space="preserve"> Subscription Data Retrieval</w:t>
      </w:r>
    </w:p>
    <w:p w14:paraId="2475BF34" w14:textId="77777777" w:rsidR="00BB0723" w:rsidRPr="00B06F7A" w:rsidRDefault="00BB0723" w:rsidP="00BB0723">
      <w:pPr>
        <w:pStyle w:val="PL"/>
      </w:pPr>
      <w:r w:rsidRPr="00B06F7A">
        <w:t xml:space="preserve">      parameters:</w:t>
      </w:r>
    </w:p>
    <w:p w14:paraId="5434E317" w14:textId="77777777" w:rsidR="00BB0723" w:rsidRPr="00B06F7A" w:rsidRDefault="00BB0723" w:rsidP="00BB0723">
      <w:pPr>
        <w:pStyle w:val="PL"/>
      </w:pPr>
      <w:r w:rsidRPr="00B06F7A">
        <w:t xml:space="preserve">        - name: supi</w:t>
      </w:r>
    </w:p>
    <w:p w14:paraId="0BF8C1D9" w14:textId="77777777" w:rsidR="00BB0723" w:rsidRPr="00B06F7A" w:rsidRDefault="00BB0723" w:rsidP="00BB0723">
      <w:pPr>
        <w:pStyle w:val="PL"/>
      </w:pPr>
      <w:r w:rsidRPr="00B06F7A">
        <w:t xml:space="preserve">          in: path</w:t>
      </w:r>
    </w:p>
    <w:p w14:paraId="61316929" w14:textId="77777777" w:rsidR="00BB0723" w:rsidRPr="00B06F7A" w:rsidRDefault="00BB0723" w:rsidP="00BB0723">
      <w:pPr>
        <w:pStyle w:val="PL"/>
      </w:pPr>
      <w:r w:rsidRPr="00B06F7A">
        <w:t xml:space="preserve">          description: Identifier of the UE</w:t>
      </w:r>
    </w:p>
    <w:p w14:paraId="3F9C471A" w14:textId="77777777" w:rsidR="00BB0723" w:rsidRPr="00B06F7A" w:rsidRDefault="00BB0723" w:rsidP="00BB0723">
      <w:pPr>
        <w:pStyle w:val="PL"/>
      </w:pPr>
      <w:r w:rsidRPr="00B06F7A">
        <w:t xml:space="preserve">          required: true</w:t>
      </w:r>
    </w:p>
    <w:p w14:paraId="696077ED" w14:textId="77777777" w:rsidR="00BB0723" w:rsidRPr="00B06F7A" w:rsidRDefault="00BB0723" w:rsidP="00BB0723">
      <w:pPr>
        <w:pStyle w:val="PL"/>
      </w:pPr>
      <w:r w:rsidRPr="00B06F7A">
        <w:t xml:space="preserve">          schema:</w:t>
      </w:r>
    </w:p>
    <w:p w14:paraId="34E5A3E1" w14:textId="77777777" w:rsidR="00BB0723" w:rsidRPr="00B06F7A" w:rsidRDefault="00BB0723" w:rsidP="00BB0723">
      <w:pPr>
        <w:pStyle w:val="PL"/>
      </w:pPr>
      <w:r w:rsidRPr="00B06F7A">
        <w:t xml:space="preserve">            $ref: 'TS29571_CommonData.yaml#/components/schemas/Supi'</w:t>
      </w:r>
    </w:p>
    <w:p w14:paraId="68CCADFA" w14:textId="77777777" w:rsidR="00BB0723" w:rsidRPr="00B06F7A" w:rsidRDefault="00BB0723" w:rsidP="00BB0723">
      <w:pPr>
        <w:pStyle w:val="PL"/>
      </w:pPr>
      <w:r w:rsidRPr="00B06F7A">
        <w:t xml:space="preserve">        - name: supported-features</w:t>
      </w:r>
    </w:p>
    <w:p w14:paraId="0F3B355A" w14:textId="77777777" w:rsidR="00BB0723" w:rsidRPr="00B06F7A" w:rsidRDefault="00BB0723" w:rsidP="00BB0723">
      <w:pPr>
        <w:pStyle w:val="PL"/>
      </w:pPr>
      <w:r w:rsidRPr="00B06F7A">
        <w:t xml:space="preserve">          in: query</w:t>
      </w:r>
    </w:p>
    <w:p w14:paraId="6D7A75E4" w14:textId="77777777" w:rsidR="00BB0723" w:rsidRPr="00B06F7A" w:rsidRDefault="00BB0723" w:rsidP="00BB0723">
      <w:pPr>
        <w:pStyle w:val="PL"/>
      </w:pPr>
      <w:r w:rsidRPr="00B06F7A">
        <w:t xml:space="preserve">          description: Supported Features</w:t>
      </w:r>
    </w:p>
    <w:p w14:paraId="0E098E83" w14:textId="77777777" w:rsidR="00BB0723" w:rsidRPr="00B06F7A" w:rsidRDefault="00BB0723" w:rsidP="00BB0723">
      <w:pPr>
        <w:pStyle w:val="PL"/>
      </w:pPr>
      <w:r w:rsidRPr="00B06F7A">
        <w:t xml:space="preserve">          schema:</w:t>
      </w:r>
    </w:p>
    <w:p w14:paraId="1FACF39C" w14:textId="77777777" w:rsidR="00BB0723" w:rsidRPr="00B06F7A" w:rsidRDefault="00BB0723" w:rsidP="00BB0723">
      <w:pPr>
        <w:pStyle w:val="PL"/>
        <w:rPr>
          <w:lang w:eastAsia="zh-CN"/>
        </w:rPr>
      </w:pPr>
      <w:r w:rsidRPr="00B06F7A">
        <w:t xml:space="preserve">             $ref: 'TS29571_CommonData.yaml#/components/schemas/SupportedFeatures'</w:t>
      </w:r>
    </w:p>
    <w:p w14:paraId="490A6E1B" w14:textId="77777777" w:rsidR="00BB0723" w:rsidRPr="00B06F7A" w:rsidRDefault="00BB0723" w:rsidP="00BB0723">
      <w:pPr>
        <w:pStyle w:val="PL"/>
        <w:rPr>
          <w:lang w:val="en-US"/>
        </w:rPr>
      </w:pPr>
      <w:r w:rsidRPr="00B06F7A">
        <w:rPr>
          <w:lang w:val="en-US"/>
        </w:rPr>
        <w:t xml:space="preserve">        - name: If-None-Match</w:t>
      </w:r>
    </w:p>
    <w:p w14:paraId="302ED1C2" w14:textId="77777777" w:rsidR="00BB0723" w:rsidRPr="00B06F7A" w:rsidRDefault="00BB0723" w:rsidP="00BB0723">
      <w:pPr>
        <w:pStyle w:val="PL"/>
        <w:rPr>
          <w:lang w:val="en-US"/>
        </w:rPr>
      </w:pPr>
      <w:r w:rsidRPr="00B06F7A">
        <w:rPr>
          <w:lang w:val="en-US"/>
        </w:rPr>
        <w:t xml:space="preserve">          in: header</w:t>
      </w:r>
    </w:p>
    <w:p w14:paraId="0F31D20D" w14:textId="77777777" w:rsidR="00BB0723" w:rsidRPr="00B06F7A" w:rsidRDefault="00BB0723" w:rsidP="00BB0723">
      <w:pPr>
        <w:pStyle w:val="PL"/>
        <w:rPr>
          <w:lang w:val="en-US"/>
        </w:rPr>
      </w:pPr>
      <w:r w:rsidRPr="00B06F7A">
        <w:rPr>
          <w:lang w:val="en-US"/>
        </w:rPr>
        <w:t xml:space="preserve">          description: Validator for conditional requests, as described in RFC 7232, 3.2</w:t>
      </w:r>
    </w:p>
    <w:p w14:paraId="0553F6A5" w14:textId="77777777" w:rsidR="00BB0723" w:rsidRPr="00B06F7A" w:rsidRDefault="00BB0723" w:rsidP="00BB0723">
      <w:pPr>
        <w:pStyle w:val="PL"/>
        <w:rPr>
          <w:lang w:val="en-US"/>
        </w:rPr>
      </w:pPr>
      <w:r w:rsidRPr="00B06F7A">
        <w:rPr>
          <w:lang w:val="en-US"/>
        </w:rPr>
        <w:t xml:space="preserve">          schema:</w:t>
      </w:r>
    </w:p>
    <w:p w14:paraId="0129DB15" w14:textId="77777777" w:rsidR="00BB0723" w:rsidRPr="00B06F7A" w:rsidRDefault="00BB0723" w:rsidP="00BB0723">
      <w:pPr>
        <w:pStyle w:val="PL"/>
        <w:rPr>
          <w:lang w:val="en-US"/>
        </w:rPr>
      </w:pPr>
      <w:r w:rsidRPr="00B06F7A">
        <w:rPr>
          <w:lang w:val="en-US"/>
        </w:rPr>
        <w:t xml:space="preserve">            type: string</w:t>
      </w:r>
    </w:p>
    <w:p w14:paraId="3DC65E84" w14:textId="77777777" w:rsidR="00BB0723" w:rsidRPr="00B06F7A" w:rsidRDefault="00BB0723" w:rsidP="00BB0723">
      <w:pPr>
        <w:pStyle w:val="PL"/>
        <w:rPr>
          <w:lang w:val="en-US"/>
        </w:rPr>
      </w:pPr>
      <w:r w:rsidRPr="00B06F7A">
        <w:rPr>
          <w:lang w:val="en-US"/>
        </w:rPr>
        <w:t xml:space="preserve">        - name: If-Modified-Since</w:t>
      </w:r>
    </w:p>
    <w:p w14:paraId="7E24B608" w14:textId="77777777" w:rsidR="00BB0723" w:rsidRPr="00B06F7A" w:rsidRDefault="00BB0723" w:rsidP="00BB0723">
      <w:pPr>
        <w:pStyle w:val="PL"/>
        <w:rPr>
          <w:lang w:val="en-US"/>
        </w:rPr>
      </w:pPr>
      <w:r w:rsidRPr="00B06F7A">
        <w:rPr>
          <w:lang w:val="en-US"/>
        </w:rPr>
        <w:t xml:space="preserve">          in: header</w:t>
      </w:r>
    </w:p>
    <w:p w14:paraId="61685288" w14:textId="77777777" w:rsidR="00BB0723" w:rsidRPr="00B06F7A" w:rsidRDefault="00BB0723" w:rsidP="00BB0723">
      <w:pPr>
        <w:pStyle w:val="PL"/>
        <w:rPr>
          <w:lang w:val="en-US"/>
        </w:rPr>
      </w:pPr>
      <w:r w:rsidRPr="00B06F7A">
        <w:rPr>
          <w:lang w:val="en-US"/>
        </w:rPr>
        <w:t xml:space="preserve">          description: Validator for conditional requests, as described in RFC 7232, 3.3</w:t>
      </w:r>
    </w:p>
    <w:p w14:paraId="7A330E88" w14:textId="77777777" w:rsidR="00BB0723" w:rsidRPr="00B06F7A" w:rsidRDefault="00BB0723" w:rsidP="00BB0723">
      <w:pPr>
        <w:pStyle w:val="PL"/>
        <w:rPr>
          <w:lang w:val="en-US"/>
        </w:rPr>
      </w:pPr>
      <w:r w:rsidRPr="00B06F7A">
        <w:rPr>
          <w:lang w:val="en-US"/>
        </w:rPr>
        <w:t xml:space="preserve">          schema:</w:t>
      </w:r>
    </w:p>
    <w:p w14:paraId="13C18386" w14:textId="77777777" w:rsidR="00BB0723" w:rsidRPr="00B06F7A" w:rsidRDefault="00BB0723" w:rsidP="00BB0723">
      <w:pPr>
        <w:pStyle w:val="PL"/>
        <w:rPr>
          <w:lang w:val="en-US"/>
        </w:rPr>
      </w:pPr>
      <w:r w:rsidRPr="00B06F7A">
        <w:rPr>
          <w:lang w:val="en-US"/>
        </w:rPr>
        <w:t xml:space="preserve">            type: string</w:t>
      </w:r>
    </w:p>
    <w:p w14:paraId="01DF78EF" w14:textId="77777777" w:rsidR="00BB0723" w:rsidRPr="00B06F7A" w:rsidRDefault="00BB0723" w:rsidP="00BB0723">
      <w:pPr>
        <w:pStyle w:val="PL"/>
      </w:pPr>
      <w:r w:rsidRPr="00B06F7A">
        <w:t xml:space="preserve">      responses:</w:t>
      </w:r>
    </w:p>
    <w:p w14:paraId="752F26B6" w14:textId="77777777" w:rsidR="00BB0723" w:rsidRPr="00B06F7A" w:rsidRDefault="00BB0723" w:rsidP="00BB0723">
      <w:pPr>
        <w:pStyle w:val="PL"/>
      </w:pPr>
      <w:r w:rsidRPr="00B06F7A">
        <w:t xml:space="preserve">        '200':</w:t>
      </w:r>
    </w:p>
    <w:p w14:paraId="2CED15AC" w14:textId="77777777" w:rsidR="00BB0723" w:rsidRPr="00B06F7A" w:rsidRDefault="00BB0723" w:rsidP="00BB0723">
      <w:pPr>
        <w:pStyle w:val="PL"/>
      </w:pPr>
      <w:r w:rsidRPr="00B06F7A">
        <w:t xml:space="preserve">          description: Expected response to a valid request</w:t>
      </w:r>
    </w:p>
    <w:p w14:paraId="1E653423" w14:textId="77777777" w:rsidR="00BB0723" w:rsidRPr="00B06F7A" w:rsidRDefault="00BB0723" w:rsidP="00BB0723">
      <w:pPr>
        <w:pStyle w:val="PL"/>
      </w:pPr>
      <w:r w:rsidRPr="00B06F7A">
        <w:t xml:space="preserve">          content:</w:t>
      </w:r>
    </w:p>
    <w:p w14:paraId="2B8DF596" w14:textId="77777777" w:rsidR="00BB0723" w:rsidRPr="00B06F7A" w:rsidRDefault="00BB0723" w:rsidP="00BB0723">
      <w:pPr>
        <w:pStyle w:val="PL"/>
      </w:pPr>
      <w:r w:rsidRPr="00B06F7A">
        <w:t xml:space="preserve">            application/json:</w:t>
      </w:r>
    </w:p>
    <w:p w14:paraId="0013514A" w14:textId="77777777" w:rsidR="00BB0723" w:rsidRPr="00B06F7A" w:rsidRDefault="00BB0723" w:rsidP="00BB0723">
      <w:pPr>
        <w:pStyle w:val="PL"/>
      </w:pPr>
      <w:r w:rsidRPr="00B06F7A">
        <w:t xml:space="preserve">              schema:</w:t>
      </w:r>
    </w:p>
    <w:p w14:paraId="0022368A" w14:textId="77777777" w:rsidR="00BB0723" w:rsidRPr="00B06F7A" w:rsidRDefault="00BB0723" w:rsidP="00BB0723">
      <w:pPr>
        <w:pStyle w:val="PL"/>
      </w:pPr>
      <w:r w:rsidRPr="00B06F7A">
        <w:t xml:space="preserve">                $ref: '#/components/schemas/</w:t>
      </w:r>
      <w:r w:rsidRPr="00B06F7A">
        <w:rPr>
          <w:rFonts w:hint="eastAsia"/>
          <w:lang w:eastAsia="zh-CN"/>
        </w:rPr>
        <w:t>Prose</w:t>
      </w:r>
      <w:r w:rsidRPr="00B06F7A">
        <w:t>SubscriptionData'</w:t>
      </w:r>
    </w:p>
    <w:p w14:paraId="3B92F785" w14:textId="77777777" w:rsidR="00BB0723" w:rsidRPr="00B06F7A" w:rsidRDefault="00BB0723" w:rsidP="00BB0723">
      <w:pPr>
        <w:pStyle w:val="PL"/>
        <w:rPr>
          <w:lang w:val="en-US"/>
        </w:rPr>
      </w:pPr>
      <w:r w:rsidRPr="00B06F7A">
        <w:rPr>
          <w:lang w:val="en-US"/>
        </w:rPr>
        <w:t xml:space="preserve">          headers:</w:t>
      </w:r>
    </w:p>
    <w:p w14:paraId="102E70F8" w14:textId="77777777" w:rsidR="00BB0723" w:rsidRPr="00B06F7A" w:rsidRDefault="00BB0723" w:rsidP="00BB0723">
      <w:pPr>
        <w:pStyle w:val="PL"/>
        <w:rPr>
          <w:lang w:val="en-US"/>
        </w:rPr>
      </w:pPr>
      <w:r w:rsidRPr="00B06F7A">
        <w:rPr>
          <w:lang w:val="en-US"/>
        </w:rPr>
        <w:t xml:space="preserve">            Cache-Control:</w:t>
      </w:r>
    </w:p>
    <w:p w14:paraId="60B09BBB" w14:textId="77777777" w:rsidR="00BB0723" w:rsidRPr="00B06F7A" w:rsidRDefault="00BB0723" w:rsidP="00BB0723">
      <w:pPr>
        <w:pStyle w:val="PL"/>
        <w:rPr>
          <w:lang w:val="en-US"/>
        </w:rPr>
      </w:pPr>
      <w:r w:rsidRPr="00B06F7A">
        <w:rPr>
          <w:lang w:val="en-US"/>
        </w:rPr>
        <w:t xml:space="preserve">              description: Cache-Control containing max-age, as described in RFC 7234, 5.2</w:t>
      </w:r>
    </w:p>
    <w:p w14:paraId="72533344" w14:textId="77777777" w:rsidR="00BB0723" w:rsidRPr="00B06F7A" w:rsidRDefault="00BB0723" w:rsidP="00BB0723">
      <w:pPr>
        <w:pStyle w:val="PL"/>
        <w:rPr>
          <w:lang w:val="en-US"/>
        </w:rPr>
      </w:pPr>
      <w:r w:rsidRPr="00B06F7A">
        <w:rPr>
          <w:lang w:val="en-US"/>
        </w:rPr>
        <w:t xml:space="preserve">              schema:</w:t>
      </w:r>
    </w:p>
    <w:p w14:paraId="7CE2ABD7" w14:textId="77777777" w:rsidR="00BB0723" w:rsidRPr="00B06F7A" w:rsidRDefault="00BB0723" w:rsidP="00BB0723">
      <w:pPr>
        <w:pStyle w:val="PL"/>
        <w:rPr>
          <w:lang w:val="en-US"/>
        </w:rPr>
      </w:pPr>
      <w:r w:rsidRPr="00B06F7A">
        <w:rPr>
          <w:lang w:val="en-US"/>
        </w:rPr>
        <w:t xml:space="preserve">                type: string</w:t>
      </w:r>
    </w:p>
    <w:p w14:paraId="1EE745ED" w14:textId="77777777" w:rsidR="00BB0723" w:rsidRPr="00B06F7A" w:rsidRDefault="00BB0723" w:rsidP="00BB0723">
      <w:pPr>
        <w:pStyle w:val="PL"/>
        <w:rPr>
          <w:lang w:val="en-US"/>
        </w:rPr>
      </w:pPr>
      <w:r w:rsidRPr="00B06F7A">
        <w:rPr>
          <w:lang w:val="en-US"/>
        </w:rPr>
        <w:t xml:space="preserve">            ETag:</w:t>
      </w:r>
    </w:p>
    <w:p w14:paraId="29726174" w14:textId="77777777" w:rsidR="00BB0723" w:rsidRPr="00B06F7A" w:rsidRDefault="00BB0723" w:rsidP="00BB0723">
      <w:pPr>
        <w:pStyle w:val="PL"/>
        <w:rPr>
          <w:lang w:val="en-US"/>
        </w:rPr>
      </w:pPr>
      <w:r w:rsidRPr="00B06F7A">
        <w:rPr>
          <w:lang w:val="en-US"/>
        </w:rPr>
        <w:t xml:space="preserve">              description: Entity Tag, containing a strong validator, as described in RFC 7232, 2.3</w:t>
      </w:r>
    </w:p>
    <w:p w14:paraId="24115624" w14:textId="77777777" w:rsidR="00BB0723" w:rsidRPr="00B06F7A" w:rsidRDefault="00BB0723" w:rsidP="00BB0723">
      <w:pPr>
        <w:pStyle w:val="PL"/>
        <w:rPr>
          <w:lang w:val="en-US"/>
        </w:rPr>
      </w:pPr>
      <w:r w:rsidRPr="00B06F7A">
        <w:rPr>
          <w:lang w:val="en-US"/>
        </w:rPr>
        <w:t xml:space="preserve">              schema:</w:t>
      </w:r>
    </w:p>
    <w:p w14:paraId="482262FE" w14:textId="77777777" w:rsidR="00BB0723" w:rsidRPr="00B06F7A" w:rsidRDefault="00BB0723" w:rsidP="00BB0723">
      <w:pPr>
        <w:pStyle w:val="PL"/>
        <w:rPr>
          <w:lang w:val="en-US"/>
        </w:rPr>
      </w:pPr>
      <w:r w:rsidRPr="00B06F7A">
        <w:rPr>
          <w:lang w:val="en-US"/>
        </w:rPr>
        <w:t xml:space="preserve">                type: string</w:t>
      </w:r>
    </w:p>
    <w:p w14:paraId="6A3C81CA" w14:textId="77777777" w:rsidR="00BB0723" w:rsidRPr="00B06F7A" w:rsidRDefault="00BB0723" w:rsidP="00BB0723">
      <w:pPr>
        <w:pStyle w:val="PL"/>
        <w:rPr>
          <w:lang w:val="en-US"/>
        </w:rPr>
      </w:pPr>
      <w:r w:rsidRPr="00B06F7A">
        <w:rPr>
          <w:lang w:val="en-US"/>
        </w:rPr>
        <w:t xml:space="preserve">            Last-Modified:</w:t>
      </w:r>
    </w:p>
    <w:p w14:paraId="2E4C0238" w14:textId="77777777" w:rsidR="00BB0723" w:rsidRPr="00B06F7A" w:rsidRDefault="00BB0723" w:rsidP="00BB0723">
      <w:pPr>
        <w:pStyle w:val="PL"/>
        <w:rPr>
          <w:lang w:val="en-US"/>
        </w:rPr>
      </w:pPr>
      <w:r w:rsidRPr="00B06F7A">
        <w:rPr>
          <w:lang w:val="en-US"/>
        </w:rPr>
        <w:t xml:space="preserve">              description: Timestamp for last modification of the resource, as described in RFC 7232, 2.2</w:t>
      </w:r>
    </w:p>
    <w:p w14:paraId="34FDDE09" w14:textId="77777777" w:rsidR="00BB0723" w:rsidRPr="00B06F7A" w:rsidRDefault="00BB0723" w:rsidP="00BB0723">
      <w:pPr>
        <w:pStyle w:val="PL"/>
        <w:rPr>
          <w:lang w:val="en-US"/>
        </w:rPr>
      </w:pPr>
      <w:r w:rsidRPr="00B06F7A">
        <w:rPr>
          <w:lang w:val="en-US"/>
        </w:rPr>
        <w:t xml:space="preserve">              schema:</w:t>
      </w:r>
    </w:p>
    <w:p w14:paraId="0A3BC1E2" w14:textId="77777777" w:rsidR="00BB0723" w:rsidRPr="00B06F7A" w:rsidRDefault="00BB0723" w:rsidP="00BB0723">
      <w:pPr>
        <w:pStyle w:val="PL"/>
        <w:rPr>
          <w:lang w:val="en-US"/>
        </w:rPr>
      </w:pPr>
      <w:r w:rsidRPr="00B06F7A">
        <w:rPr>
          <w:lang w:val="en-US"/>
        </w:rPr>
        <w:t xml:space="preserve">                type: string</w:t>
      </w:r>
    </w:p>
    <w:p w14:paraId="3189C0F0" w14:textId="77777777" w:rsidR="00BB0723" w:rsidRPr="00B06F7A" w:rsidRDefault="00BB0723" w:rsidP="00BB0723">
      <w:pPr>
        <w:pStyle w:val="PL"/>
        <w:rPr>
          <w:lang w:val="en-US"/>
        </w:rPr>
      </w:pPr>
      <w:r w:rsidRPr="00B06F7A">
        <w:rPr>
          <w:lang w:val="en-US"/>
        </w:rPr>
        <w:t xml:space="preserve">        '400':</w:t>
      </w:r>
    </w:p>
    <w:p w14:paraId="0CBB75C2" w14:textId="77777777" w:rsidR="00BB0723" w:rsidRPr="00B06F7A" w:rsidRDefault="00BB0723" w:rsidP="00BB0723">
      <w:pPr>
        <w:pStyle w:val="PL"/>
      </w:pPr>
      <w:r w:rsidRPr="00B06F7A">
        <w:rPr>
          <w:lang w:val="en-US"/>
        </w:rPr>
        <w:t xml:space="preserve">          </w:t>
      </w:r>
      <w:r w:rsidRPr="00B06F7A">
        <w:t>$ref: 'TS29571_CommonData.yaml#/components/responses/400'</w:t>
      </w:r>
    </w:p>
    <w:p w14:paraId="0EA13A4B" w14:textId="77777777" w:rsidR="00BB0723" w:rsidRPr="00B06F7A" w:rsidRDefault="00BB0723" w:rsidP="00BB0723">
      <w:pPr>
        <w:pStyle w:val="PL"/>
      </w:pPr>
      <w:r w:rsidRPr="00B06F7A">
        <w:t xml:space="preserve">        '404':</w:t>
      </w:r>
    </w:p>
    <w:p w14:paraId="5A46062B" w14:textId="77777777" w:rsidR="00BB0723" w:rsidRPr="00B06F7A" w:rsidRDefault="00BB0723" w:rsidP="00BB0723">
      <w:pPr>
        <w:pStyle w:val="PL"/>
        <w:rPr>
          <w:lang w:val="en-US"/>
        </w:rPr>
      </w:pPr>
      <w:r w:rsidRPr="00B06F7A">
        <w:rPr>
          <w:lang w:val="en-US"/>
        </w:rPr>
        <w:t xml:space="preserve">          $ref: 'TS29571_CommonData.yaml#/components/responses/404'</w:t>
      </w:r>
    </w:p>
    <w:p w14:paraId="4B677EEE" w14:textId="77777777" w:rsidR="00BB0723" w:rsidRPr="00B06F7A" w:rsidRDefault="00BB0723" w:rsidP="00BB0723">
      <w:pPr>
        <w:pStyle w:val="PL"/>
        <w:rPr>
          <w:lang w:val="en-US"/>
        </w:rPr>
      </w:pPr>
      <w:r w:rsidRPr="00B06F7A">
        <w:rPr>
          <w:lang w:val="en-US"/>
        </w:rPr>
        <w:t xml:space="preserve">        '500':</w:t>
      </w:r>
    </w:p>
    <w:p w14:paraId="5C7D4C19" w14:textId="77777777" w:rsidR="00BB0723" w:rsidRPr="00B06F7A" w:rsidRDefault="00BB0723" w:rsidP="00BB0723">
      <w:pPr>
        <w:pStyle w:val="PL"/>
      </w:pPr>
      <w:r w:rsidRPr="00B06F7A">
        <w:rPr>
          <w:lang w:val="en-US"/>
        </w:rPr>
        <w:t xml:space="preserve">          </w:t>
      </w:r>
      <w:r w:rsidRPr="00B06F7A">
        <w:t>$ref: 'TS29571_CommonData.yaml#/components/responses/500'</w:t>
      </w:r>
    </w:p>
    <w:p w14:paraId="4DDD3A8A" w14:textId="77777777" w:rsidR="00BB0723" w:rsidRPr="00B06F7A" w:rsidRDefault="00BB0723" w:rsidP="00BB0723">
      <w:pPr>
        <w:pStyle w:val="PL"/>
        <w:rPr>
          <w:lang w:val="en-US"/>
        </w:rPr>
      </w:pPr>
      <w:r w:rsidRPr="00B06F7A">
        <w:rPr>
          <w:lang w:val="en-US"/>
        </w:rPr>
        <w:t xml:space="preserve">        '503':</w:t>
      </w:r>
    </w:p>
    <w:p w14:paraId="3B1BA9B5" w14:textId="77777777" w:rsidR="00BB0723" w:rsidRPr="00B06F7A" w:rsidRDefault="00BB0723" w:rsidP="00BB0723">
      <w:pPr>
        <w:pStyle w:val="PL"/>
        <w:rPr>
          <w:lang w:val="en-US"/>
        </w:rPr>
      </w:pPr>
      <w:r w:rsidRPr="00B06F7A">
        <w:t xml:space="preserve">          $ref: 'TS29571_CommonData.yaml#/components/responses/503'</w:t>
      </w:r>
    </w:p>
    <w:p w14:paraId="2F4A5BF9" w14:textId="77777777" w:rsidR="00BB0723" w:rsidRPr="00B06F7A" w:rsidRDefault="00BB0723" w:rsidP="00BB0723">
      <w:pPr>
        <w:pStyle w:val="PL"/>
      </w:pPr>
      <w:r w:rsidRPr="00B06F7A">
        <w:t xml:space="preserve">        default:</w:t>
      </w:r>
    </w:p>
    <w:p w14:paraId="52B7236B" w14:textId="77777777" w:rsidR="00BB0723" w:rsidRPr="00B06F7A" w:rsidRDefault="00BB0723" w:rsidP="00BB0723">
      <w:pPr>
        <w:pStyle w:val="PL"/>
      </w:pPr>
      <w:r w:rsidRPr="00B06F7A">
        <w:t xml:space="preserve">          description: Unexpected error</w:t>
      </w:r>
    </w:p>
    <w:p w14:paraId="2849C176" w14:textId="77777777" w:rsidR="00907B1B" w:rsidRPr="00E70ED1" w:rsidRDefault="00907B1B" w:rsidP="00907B1B">
      <w:pPr>
        <w:pStyle w:val="PL"/>
      </w:pPr>
    </w:p>
    <w:p w14:paraId="308F8F87" w14:textId="77777777" w:rsidR="00907B1B" w:rsidRDefault="00907B1B" w:rsidP="00907B1B">
      <w:pPr>
        <w:pStyle w:val="PL"/>
      </w:pPr>
      <w:r>
        <w:t xml:space="preserve">  /{supi}/</w:t>
      </w:r>
      <w:r>
        <w:rPr>
          <w:lang w:eastAsia="zh-CN"/>
        </w:rPr>
        <w:t>5mbs</w:t>
      </w:r>
      <w:r>
        <w:t>-data:</w:t>
      </w:r>
    </w:p>
    <w:p w14:paraId="0E8208B6" w14:textId="77777777" w:rsidR="00907B1B" w:rsidRDefault="00907B1B" w:rsidP="00907B1B">
      <w:pPr>
        <w:pStyle w:val="PL"/>
      </w:pPr>
      <w:r>
        <w:t xml:space="preserve">    get:</w:t>
      </w:r>
    </w:p>
    <w:p w14:paraId="2D94D95A" w14:textId="77777777" w:rsidR="00907B1B" w:rsidRDefault="00907B1B" w:rsidP="00907B1B">
      <w:pPr>
        <w:pStyle w:val="PL"/>
      </w:pPr>
      <w:r>
        <w:t xml:space="preserve">      summary: retrieve a UE's 5MBS Subscription Data</w:t>
      </w:r>
    </w:p>
    <w:p w14:paraId="4263241E" w14:textId="77777777" w:rsidR="00907B1B" w:rsidRDefault="00907B1B" w:rsidP="00907B1B">
      <w:pPr>
        <w:pStyle w:val="PL"/>
      </w:pPr>
      <w:r>
        <w:t xml:space="preserve">      operationId: Get</w:t>
      </w:r>
      <w:r>
        <w:rPr>
          <w:lang w:eastAsia="zh-CN"/>
        </w:rPr>
        <w:t>Mbs</w:t>
      </w:r>
      <w:r>
        <w:t>Data</w:t>
      </w:r>
    </w:p>
    <w:p w14:paraId="706D653E" w14:textId="77777777" w:rsidR="00907B1B" w:rsidRDefault="00907B1B" w:rsidP="00907B1B">
      <w:pPr>
        <w:pStyle w:val="PL"/>
      </w:pPr>
      <w:r>
        <w:t xml:space="preserve">      tags:</w:t>
      </w:r>
    </w:p>
    <w:p w14:paraId="2FD1ED44" w14:textId="77777777" w:rsidR="00907B1B" w:rsidRDefault="00907B1B" w:rsidP="00907B1B">
      <w:pPr>
        <w:pStyle w:val="PL"/>
      </w:pPr>
      <w:r>
        <w:t xml:space="preserve">        - </w:t>
      </w:r>
      <w:r>
        <w:rPr>
          <w:lang w:eastAsia="zh-CN"/>
        </w:rPr>
        <w:t>5MBS</w:t>
      </w:r>
      <w:r>
        <w:t xml:space="preserve"> Subscription Data Retrieval</w:t>
      </w:r>
    </w:p>
    <w:p w14:paraId="2388195B" w14:textId="77777777" w:rsidR="00907B1B" w:rsidRDefault="00907B1B" w:rsidP="00907B1B">
      <w:pPr>
        <w:pStyle w:val="PL"/>
      </w:pPr>
      <w:r>
        <w:t xml:space="preserve">      parameters:</w:t>
      </w:r>
    </w:p>
    <w:p w14:paraId="37416EC2" w14:textId="77777777" w:rsidR="00907B1B" w:rsidRDefault="00907B1B" w:rsidP="00907B1B">
      <w:pPr>
        <w:pStyle w:val="PL"/>
      </w:pPr>
      <w:r>
        <w:t xml:space="preserve">        - name: supi</w:t>
      </w:r>
    </w:p>
    <w:p w14:paraId="6442D2E1" w14:textId="77777777" w:rsidR="00907B1B" w:rsidRDefault="00907B1B" w:rsidP="00907B1B">
      <w:pPr>
        <w:pStyle w:val="PL"/>
      </w:pPr>
      <w:r>
        <w:t xml:space="preserve">          in: path</w:t>
      </w:r>
    </w:p>
    <w:p w14:paraId="72A0E9BC" w14:textId="77777777" w:rsidR="00907B1B" w:rsidRDefault="00907B1B" w:rsidP="00907B1B">
      <w:pPr>
        <w:pStyle w:val="PL"/>
      </w:pPr>
      <w:r>
        <w:t xml:space="preserve">          description: Identifier of the UE</w:t>
      </w:r>
    </w:p>
    <w:p w14:paraId="2233D5FF" w14:textId="77777777" w:rsidR="00907B1B" w:rsidRDefault="00907B1B" w:rsidP="00907B1B">
      <w:pPr>
        <w:pStyle w:val="PL"/>
      </w:pPr>
      <w:r>
        <w:t xml:space="preserve">          required: true</w:t>
      </w:r>
    </w:p>
    <w:p w14:paraId="39A5657D" w14:textId="77777777" w:rsidR="00907B1B" w:rsidRDefault="00907B1B" w:rsidP="00907B1B">
      <w:pPr>
        <w:pStyle w:val="PL"/>
      </w:pPr>
      <w:r>
        <w:t xml:space="preserve">          schema:</w:t>
      </w:r>
    </w:p>
    <w:p w14:paraId="19333BB0" w14:textId="77777777" w:rsidR="00907B1B" w:rsidRDefault="00907B1B" w:rsidP="00907B1B">
      <w:pPr>
        <w:pStyle w:val="PL"/>
      </w:pPr>
      <w:r>
        <w:t xml:space="preserve">            $ref: 'TS29571_CommonData.yaml#/components/schemas/Supi'</w:t>
      </w:r>
    </w:p>
    <w:p w14:paraId="5D858928" w14:textId="77777777" w:rsidR="00907B1B" w:rsidRDefault="00907B1B" w:rsidP="00907B1B">
      <w:pPr>
        <w:pStyle w:val="PL"/>
      </w:pPr>
      <w:r>
        <w:t xml:space="preserve">        - name: supported-features</w:t>
      </w:r>
    </w:p>
    <w:p w14:paraId="66EBA28A" w14:textId="77777777" w:rsidR="00907B1B" w:rsidRDefault="00907B1B" w:rsidP="00907B1B">
      <w:pPr>
        <w:pStyle w:val="PL"/>
      </w:pPr>
      <w:r>
        <w:t xml:space="preserve">          in: query</w:t>
      </w:r>
    </w:p>
    <w:p w14:paraId="78C76E42" w14:textId="77777777" w:rsidR="00907B1B" w:rsidRDefault="00907B1B" w:rsidP="00907B1B">
      <w:pPr>
        <w:pStyle w:val="PL"/>
      </w:pPr>
      <w:r>
        <w:t xml:space="preserve">          description: Supported Features</w:t>
      </w:r>
    </w:p>
    <w:p w14:paraId="15DDC9EC" w14:textId="77777777" w:rsidR="00907B1B" w:rsidRDefault="00907B1B" w:rsidP="00907B1B">
      <w:pPr>
        <w:pStyle w:val="PL"/>
      </w:pPr>
      <w:r>
        <w:t xml:space="preserve">          schema:</w:t>
      </w:r>
    </w:p>
    <w:p w14:paraId="78982498" w14:textId="77777777" w:rsidR="00907B1B" w:rsidRDefault="00907B1B" w:rsidP="00907B1B">
      <w:pPr>
        <w:pStyle w:val="PL"/>
        <w:rPr>
          <w:lang w:eastAsia="zh-CN"/>
        </w:rPr>
      </w:pPr>
      <w:r>
        <w:t xml:space="preserve">             $ref: 'TS29571_CommonData.yaml#/components/schemas/SupportedFeatures'</w:t>
      </w:r>
    </w:p>
    <w:p w14:paraId="7FC0CE74" w14:textId="77777777" w:rsidR="00907B1B" w:rsidRDefault="00907B1B" w:rsidP="00907B1B">
      <w:pPr>
        <w:pStyle w:val="PL"/>
        <w:rPr>
          <w:lang w:val="en-US"/>
        </w:rPr>
      </w:pPr>
      <w:r>
        <w:rPr>
          <w:lang w:val="en-US"/>
        </w:rPr>
        <w:t xml:space="preserve">        - name: If-None-Match</w:t>
      </w:r>
    </w:p>
    <w:p w14:paraId="22BD466E" w14:textId="77777777" w:rsidR="00907B1B" w:rsidRDefault="00907B1B" w:rsidP="00907B1B">
      <w:pPr>
        <w:pStyle w:val="PL"/>
        <w:rPr>
          <w:lang w:val="en-US"/>
        </w:rPr>
      </w:pPr>
      <w:r>
        <w:rPr>
          <w:lang w:val="en-US"/>
        </w:rPr>
        <w:t xml:space="preserve">          in: header</w:t>
      </w:r>
    </w:p>
    <w:p w14:paraId="5243C167" w14:textId="77777777" w:rsidR="00907B1B" w:rsidRDefault="00907B1B" w:rsidP="00907B1B">
      <w:pPr>
        <w:pStyle w:val="PL"/>
        <w:rPr>
          <w:lang w:val="en-US"/>
        </w:rPr>
      </w:pPr>
      <w:r>
        <w:rPr>
          <w:lang w:val="en-US"/>
        </w:rPr>
        <w:t xml:space="preserve">          description: Validator for conditional requests, as described in RFC 7232, 3.2</w:t>
      </w:r>
    </w:p>
    <w:p w14:paraId="0C5F6549" w14:textId="77777777" w:rsidR="00907B1B" w:rsidRDefault="00907B1B" w:rsidP="00907B1B">
      <w:pPr>
        <w:pStyle w:val="PL"/>
        <w:rPr>
          <w:lang w:val="en-US"/>
        </w:rPr>
      </w:pPr>
      <w:r>
        <w:rPr>
          <w:lang w:val="en-US"/>
        </w:rPr>
        <w:t xml:space="preserve">          schema:</w:t>
      </w:r>
    </w:p>
    <w:p w14:paraId="42BD6554" w14:textId="77777777" w:rsidR="00907B1B" w:rsidRDefault="00907B1B" w:rsidP="00907B1B">
      <w:pPr>
        <w:pStyle w:val="PL"/>
        <w:rPr>
          <w:lang w:val="en-US"/>
        </w:rPr>
      </w:pPr>
      <w:r>
        <w:rPr>
          <w:lang w:val="en-US"/>
        </w:rPr>
        <w:t xml:space="preserve">            type: string</w:t>
      </w:r>
    </w:p>
    <w:p w14:paraId="76E5301D" w14:textId="77777777" w:rsidR="00907B1B" w:rsidRDefault="00907B1B" w:rsidP="00907B1B">
      <w:pPr>
        <w:pStyle w:val="PL"/>
        <w:rPr>
          <w:lang w:val="en-US"/>
        </w:rPr>
      </w:pPr>
      <w:r>
        <w:rPr>
          <w:lang w:val="en-US"/>
        </w:rPr>
        <w:t xml:space="preserve">        - name: If-Modified-Since</w:t>
      </w:r>
    </w:p>
    <w:p w14:paraId="5173B841" w14:textId="77777777" w:rsidR="00907B1B" w:rsidRDefault="00907B1B" w:rsidP="00907B1B">
      <w:pPr>
        <w:pStyle w:val="PL"/>
        <w:rPr>
          <w:lang w:val="en-US"/>
        </w:rPr>
      </w:pPr>
      <w:r>
        <w:rPr>
          <w:lang w:val="en-US"/>
        </w:rPr>
        <w:t xml:space="preserve">          in: header</w:t>
      </w:r>
    </w:p>
    <w:p w14:paraId="5F7068DB" w14:textId="77777777" w:rsidR="00907B1B" w:rsidRDefault="00907B1B" w:rsidP="00907B1B">
      <w:pPr>
        <w:pStyle w:val="PL"/>
        <w:rPr>
          <w:lang w:val="en-US"/>
        </w:rPr>
      </w:pPr>
      <w:r>
        <w:rPr>
          <w:lang w:val="en-US"/>
        </w:rPr>
        <w:t xml:space="preserve">          description: Validator for conditional requests, as described in RFC 7232, 3.3</w:t>
      </w:r>
    </w:p>
    <w:p w14:paraId="76739231" w14:textId="77777777" w:rsidR="00907B1B" w:rsidRDefault="00907B1B" w:rsidP="00907B1B">
      <w:pPr>
        <w:pStyle w:val="PL"/>
        <w:rPr>
          <w:lang w:val="en-US"/>
        </w:rPr>
      </w:pPr>
      <w:r>
        <w:rPr>
          <w:lang w:val="en-US"/>
        </w:rPr>
        <w:t xml:space="preserve">          schema:</w:t>
      </w:r>
    </w:p>
    <w:p w14:paraId="4ABC4C93" w14:textId="77777777" w:rsidR="00907B1B" w:rsidRDefault="00907B1B" w:rsidP="00907B1B">
      <w:pPr>
        <w:pStyle w:val="PL"/>
        <w:rPr>
          <w:lang w:val="en-US"/>
        </w:rPr>
      </w:pPr>
      <w:r>
        <w:rPr>
          <w:lang w:val="en-US"/>
        </w:rPr>
        <w:t xml:space="preserve">            type: string</w:t>
      </w:r>
    </w:p>
    <w:p w14:paraId="34D27719" w14:textId="77777777" w:rsidR="00907B1B" w:rsidRDefault="00907B1B" w:rsidP="00907B1B">
      <w:pPr>
        <w:pStyle w:val="PL"/>
      </w:pPr>
      <w:r>
        <w:t xml:space="preserve">      responses:</w:t>
      </w:r>
    </w:p>
    <w:p w14:paraId="092FCFCE" w14:textId="77777777" w:rsidR="00907B1B" w:rsidRDefault="00907B1B" w:rsidP="00907B1B">
      <w:pPr>
        <w:pStyle w:val="PL"/>
      </w:pPr>
      <w:r>
        <w:t xml:space="preserve">        '200':</w:t>
      </w:r>
    </w:p>
    <w:p w14:paraId="0A43BD86" w14:textId="77777777" w:rsidR="00907B1B" w:rsidRDefault="00907B1B" w:rsidP="00907B1B">
      <w:pPr>
        <w:pStyle w:val="PL"/>
      </w:pPr>
      <w:r>
        <w:t xml:space="preserve">          description: Expected response to a valid request</w:t>
      </w:r>
    </w:p>
    <w:p w14:paraId="63CA6D2F" w14:textId="77777777" w:rsidR="00907B1B" w:rsidRDefault="00907B1B" w:rsidP="00907B1B">
      <w:pPr>
        <w:pStyle w:val="PL"/>
      </w:pPr>
      <w:r>
        <w:t xml:space="preserve">          content:</w:t>
      </w:r>
    </w:p>
    <w:p w14:paraId="67CB840E" w14:textId="77777777" w:rsidR="00907B1B" w:rsidRDefault="00907B1B" w:rsidP="00907B1B">
      <w:pPr>
        <w:pStyle w:val="PL"/>
      </w:pPr>
      <w:r>
        <w:t xml:space="preserve">            application/json:</w:t>
      </w:r>
    </w:p>
    <w:p w14:paraId="05960114" w14:textId="77777777" w:rsidR="00907B1B" w:rsidRDefault="00907B1B" w:rsidP="00907B1B">
      <w:pPr>
        <w:pStyle w:val="PL"/>
      </w:pPr>
      <w:r>
        <w:t xml:space="preserve">              schema:</w:t>
      </w:r>
    </w:p>
    <w:p w14:paraId="66B416A2" w14:textId="77777777" w:rsidR="00907B1B" w:rsidRDefault="00907B1B" w:rsidP="00907B1B">
      <w:pPr>
        <w:pStyle w:val="PL"/>
      </w:pPr>
      <w:r>
        <w:t xml:space="preserve">                $ref: '#/components/schemas/</w:t>
      </w:r>
      <w:r>
        <w:rPr>
          <w:lang w:eastAsia="zh-CN"/>
        </w:rPr>
        <w:t>Mbs</w:t>
      </w:r>
      <w:r>
        <w:t>SubscriptionData'</w:t>
      </w:r>
    </w:p>
    <w:p w14:paraId="25D531CD" w14:textId="77777777" w:rsidR="00907B1B" w:rsidRDefault="00907B1B" w:rsidP="00907B1B">
      <w:pPr>
        <w:pStyle w:val="PL"/>
        <w:rPr>
          <w:lang w:val="en-US"/>
        </w:rPr>
      </w:pPr>
      <w:r>
        <w:rPr>
          <w:lang w:val="en-US"/>
        </w:rPr>
        <w:t xml:space="preserve">          headers:</w:t>
      </w:r>
    </w:p>
    <w:p w14:paraId="7EE43CFE" w14:textId="77777777" w:rsidR="00907B1B" w:rsidRDefault="00907B1B" w:rsidP="00907B1B">
      <w:pPr>
        <w:pStyle w:val="PL"/>
        <w:rPr>
          <w:lang w:val="en-US"/>
        </w:rPr>
      </w:pPr>
      <w:r>
        <w:rPr>
          <w:lang w:val="en-US"/>
        </w:rPr>
        <w:t xml:space="preserve">            Cache-Control:</w:t>
      </w:r>
    </w:p>
    <w:p w14:paraId="1504CCF8" w14:textId="77777777" w:rsidR="00907B1B" w:rsidRDefault="00907B1B" w:rsidP="00907B1B">
      <w:pPr>
        <w:pStyle w:val="PL"/>
        <w:rPr>
          <w:lang w:val="en-US"/>
        </w:rPr>
      </w:pPr>
      <w:r>
        <w:rPr>
          <w:lang w:val="en-US"/>
        </w:rPr>
        <w:t xml:space="preserve">              description: Cache-Control containing max-age, as described in RFC 7234, 5.2</w:t>
      </w:r>
    </w:p>
    <w:p w14:paraId="743800C2" w14:textId="77777777" w:rsidR="00907B1B" w:rsidRDefault="00907B1B" w:rsidP="00907B1B">
      <w:pPr>
        <w:pStyle w:val="PL"/>
        <w:rPr>
          <w:lang w:val="en-US"/>
        </w:rPr>
      </w:pPr>
      <w:r>
        <w:rPr>
          <w:lang w:val="en-US"/>
        </w:rPr>
        <w:t xml:space="preserve">              schema:</w:t>
      </w:r>
    </w:p>
    <w:p w14:paraId="23821B4C" w14:textId="77777777" w:rsidR="00907B1B" w:rsidRDefault="00907B1B" w:rsidP="00907B1B">
      <w:pPr>
        <w:pStyle w:val="PL"/>
        <w:rPr>
          <w:lang w:val="en-US"/>
        </w:rPr>
      </w:pPr>
      <w:r>
        <w:rPr>
          <w:lang w:val="en-US"/>
        </w:rPr>
        <w:t xml:space="preserve">                type: string</w:t>
      </w:r>
    </w:p>
    <w:p w14:paraId="515E0029" w14:textId="77777777" w:rsidR="00907B1B" w:rsidRDefault="00907B1B" w:rsidP="00907B1B">
      <w:pPr>
        <w:pStyle w:val="PL"/>
        <w:rPr>
          <w:lang w:val="en-US"/>
        </w:rPr>
      </w:pPr>
      <w:r>
        <w:rPr>
          <w:lang w:val="en-US"/>
        </w:rPr>
        <w:t xml:space="preserve">            ETag:</w:t>
      </w:r>
    </w:p>
    <w:p w14:paraId="1E38FEA9" w14:textId="77777777" w:rsidR="00907B1B" w:rsidRDefault="00907B1B" w:rsidP="00907B1B">
      <w:pPr>
        <w:pStyle w:val="PL"/>
        <w:rPr>
          <w:lang w:val="en-US"/>
        </w:rPr>
      </w:pPr>
      <w:r>
        <w:rPr>
          <w:lang w:val="en-US"/>
        </w:rPr>
        <w:t xml:space="preserve">              description: Entity Tag, containing a strong validator, as described in RFC 7232, 2.3</w:t>
      </w:r>
    </w:p>
    <w:p w14:paraId="0B8E641A" w14:textId="77777777" w:rsidR="00907B1B" w:rsidRDefault="00907B1B" w:rsidP="00907B1B">
      <w:pPr>
        <w:pStyle w:val="PL"/>
        <w:rPr>
          <w:lang w:val="en-US"/>
        </w:rPr>
      </w:pPr>
      <w:r>
        <w:rPr>
          <w:lang w:val="en-US"/>
        </w:rPr>
        <w:t xml:space="preserve">              schema:</w:t>
      </w:r>
    </w:p>
    <w:p w14:paraId="70A2F097" w14:textId="77777777" w:rsidR="00907B1B" w:rsidRDefault="00907B1B" w:rsidP="00907B1B">
      <w:pPr>
        <w:pStyle w:val="PL"/>
        <w:rPr>
          <w:lang w:val="en-US"/>
        </w:rPr>
      </w:pPr>
      <w:r>
        <w:rPr>
          <w:lang w:val="en-US"/>
        </w:rPr>
        <w:t xml:space="preserve">                type: string</w:t>
      </w:r>
    </w:p>
    <w:p w14:paraId="35F4C512" w14:textId="77777777" w:rsidR="00907B1B" w:rsidRDefault="00907B1B" w:rsidP="00907B1B">
      <w:pPr>
        <w:pStyle w:val="PL"/>
        <w:rPr>
          <w:lang w:val="en-US"/>
        </w:rPr>
      </w:pPr>
      <w:r>
        <w:rPr>
          <w:lang w:val="en-US"/>
        </w:rPr>
        <w:t xml:space="preserve">            Last-Modified:</w:t>
      </w:r>
    </w:p>
    <w:p w14:paraId="0A3912E4" w14:textId="77777777" w:rsidR="00907B1B" w:rsidRDefault="00907B1B" w:rsidP="00907B1B">
      <w:pPr>
        <w:pStyle w:val="PL"/>
        <w:rPr>
          <w:lang w:val="en-US"/>
        </w:rPr>
      </w:pPr>
      <w:r>
        <w:rPr>
          <w:lang w:val="en-US"/>
        </w:rPr>
        <w:t xml:space="preserve">              description: Timestamp for last modification of the resource, as described in RFC 7232, 2.2</w:t>
      </w:r>
    </w:p>
    <w:p w14:paraId="4A967604" w14:textId="77777777" w:rsidR="00907B1B" w:rsidRDefault="00907B1B" w:rsidP="00907B1B">
      <w:pPr>
        <w:pStyle w:val="PL"/>
        <w:rPr>
          <w:lang w:val="en-US"/>
        </w:rPr>
      </w:pPr>
      <w:r>
        <w:rPr>
          <w:lang w:val="en-US"/>
        </w:rPr>
        <w:t xml:space="preserve">              schema:</w:t>
      </w:r>
    </w:p>
    <w:p w14:paraId="093A5258" w14:textId="77777777" w:rsidR="00907B1B" w:rsidRDefault="00907B1B" w:rsidP="00907B1B">
      <w:pPr>
        <w:pStyle w:val="PL"/>
        <w:rPr>
          <w:lang w:val="en-US"/>
        </w:rPr>
      </w:pPr>
      <w:r>
        <w:rPr>
          <w:lang w:val="en-US"/>
        </w:rPr>
        <w:t xml:space="preserve">                type: string</w:t>
      </w:r>
    </w:p>
    <w:p w14:paraId="1D75BA1C" w14:textId="77777777" w:rsidR="00907B1B" w:rsidRDefault="00907B1B" w:rsidP="00907B1B">
      <w:pPr>
        <w:pStyle w:val="PL"/>
        <w:rPr>
          <w:lang w:val="en-US"/>
        </w:rPr>
      </w:pPr>
      <w:r>
        <w:rPr>
          <w:lang w:val="en-US"/>
        </w:rPr>
        <w:t xml:space="preserve">        '400':</w:t>
      </w:r>
    </w:p>
    <w:p w14:paraId="48718A3B" w14:textId="77777777" w:rsidR="00907B1B" w:rsidRDefault="00907B1B" w:rsidP="00907B1B">
      <w:pPr>
        <w:pStyle w:val="PL"/>
      </w:pPr>
      <w:r>
        <w:rPr>
          <w:lang w:val="en-US"/>
        </w:rPr>
        <w:t xml:space="preserve">          </w:t>
      </w:r>
      <w:r>
        <w:t>$ref: 'TS29571_CommonData.yaml#/components/responses/400'</w:t>
      </w:r>
    </w:p>
    <w:p w14:paraId="46D0CCE7" w14:textId="77777777" w:rsidR="00907B1B" w:rsidRDefault="00907B1B" w:rsidP="00907B1B">
      <w:pPr>
        <w:pStyle w:val="PL"/>
      </w:pPr>
      <w:r>
        <w:t xml:space="preserve">        '404':</w:t>
      </w:r>
    </w:p>
    <w:p w14:paraId="5351A118" w14:textId="77777777" w:rsidR="00907B1B" w:rsidRDefault="00907B1B" w:rsidP="00907B1B">
      <w:pPr>
        <w:pStyle w:val="PL"/>
        <w:rPr>
          <w:lang w:val="en-US"/>
        </w:rPr>
      </w:pPr>
      <w:r>
        <w:rPr>
          <w:lang w:val="en-US"/>
        </w:rPr>
        <w:t xml:space="preserve">          $ref: 'TS29571_CommonData.yaml#/components/responses/404'</w:t>
      </w:r>
    </w:p>
    <w:p w14:paraId="7D9DF420" w14:textId="77777777" w:rsidR="00907B1B" w:rsidRDefault="00907B1B" w:rsidP="00907B1B">
      <w:pPr>
        <w:pStyle w:val="PL"/>
        <w:rPr>
          <w:lang w:val="en-US"/>
        </w:rPr>
      </w:pPr>
      <w:r>
        <w:rPr>
          <w:lang w:val="en-US"/>
        </w:rPr>
        <w:t xml:space="preserve">        '500':</w:t>
      </w:r>
    </w:p>
    <w:p w14:paraId="2FAB6ABC" w14:textId="77777777" w:rsidR="00907B1B" w:rsidRDefault="00907B1B" w:rsidP="00907B1B">
      <w:pPr>
        <w:pStyle w:val="PL"/>
      </w:pPr>
      <w:r>
        <w:rPr>
          <w:lang w:val="en-US"/>
        </w:rPr>
        <w:t xml:space="preserve">          </w:t>
      </w:r>
      <w:r>
        <w:t>$ref: 'TS29571_CommonData.yaml#/components/responses/500'</w:t>
      </w:r>
    </w:p>
    <w:p w14:paraId="5E2A728E" w14:textId="77777777" w:rsidR="00907B1B" w:rsidRDefault="00907B1B" w:rsidP="00907B1B">
      <w:pPr>
        <w:pStyle w:val="PL"/>
        <w:rPr>
          <w:lang w:val="en-US"/>
        </w:rPr>
      </w:pPr>
      <w:r>
        <w:rPr>
          <w:lang w:val="en-US"/>
        </w:rPr>
        <w:t xml:space="preserve">        '503':</w:t>
      </w:r>
    </w:p>
    <w:p w14:paraId="1D799DA3" w14:textId="77777777" w:rsidR="00907B1B" w:rsidRDefault="00907B1B" w:rsidP="00907B1B">
      <w:pPr>
        <w:pStyle w:val="PL"/>
        <w:rPr>
          <w:lang w:val="en-US"/>
        </w:rPr>
      </w:pPr>
      <w:r>
        <w:t xml:space="preserve">          $ref: 'TS29571_CommonData.yaml#/components/responses/503'</w:t>
      </w:r>
    </w:p>
    <w:p w14:paraId="5DA126D8" w14:textId="77777777" w:rsidR="00907B1B" w:rsidRDefault="00907B1B" w:rsidP="00907B1B">
      <w:pPr>
        <w:pStyle w:val="PL"/>
      </w:pPr>
      <w:r>
        <w:t xml:space="preserve">        default:</w:t>
      </w:r>
    </w:p>
    <w:p w14:paraId="0A5C01E4" w14:textId="77777777" w:rsidR="00907B1B" w:rsidRDefault="00907B1B" w:rsidP="00907B1B">
      <w:pPr>
        <w:pStyle w:val="PL"/>
      </w:pPr>
      <w:r>
        <w:t xml:space="preserve">          description: Unexpected error</w:t>
      </w:r>
    </w:p>
    <w:p w14:paraId="0A7EF3BC" w14:textId="77777777" w:rsidR="004D5D16" w:rsidRDefault="004D5D16" w:rsidP="004D5D16">
      <w:pPr>
        <w:pStyle w:val="PL"/>
      </w:pPr>
    </w:p>
    <w:p w14:paraId="5C778755" w14:textId="3763CB67" w:rsidR="004D5D16" w:rsidRDefault="004D5D16" w:rsidP="004D5D16">
      <w:pPr>
        <w:pStyle w:val="PL"/>
      </w:pPr>
      <w:r>
        <w:t xml:space="preserve">  /{supi}/</w:t>
      </w:r>
      <w:r>
        <w:rPr>
          <w:lang w:eastAsia="zh-CN"/>
        </w:rPr>
        <w:t>uc</w:t>
      </w:r>
      <w:r>
        <w:t>-data:</w:t>
      </w:r>
    </w:p>
    <w:p w14:paraId="708FBA97" w14:textId="77777777" w:rsidR="004D5D16" w:rsidRDefault="004D5D16" w:rsidP="004D5D16">
      <w:pPr>
        <w:pStyle w:val="PL"/>
      </w:pPr>
      <w:r>
        <w:t xml:space="preserve">    get:</w:t>
      </w:r>
    </w:p>
    <w:p w14:paraId="54F63694" w14:textId="77777777" w:rsidR="004D5D16" w:rsidRDefault="004D5D16" w:rsidP="004D5D16">
      <w:pPr>
        <w:pStyle w:val="PL"/>
      </w:pPr>
      <w:r>
        <w:t xml:space="preserve">      summary: retrieve a UE's User Consent Subscription Data</w:t>
      </w:r>
    </w:p>
    <w:p w14:paraId="0498B232" w14:textId="77777777" w:rsidR="004D5D16" w:rsidRDefault="004D5D16" w:rsidP="004D5D16">
      <w:pPr>
        <w:pStyle w:val="PL"/>
      </w:pPr>
      <w:r>
        <w:t xml:space="preserve">      operationId: Get</w:t>
      </w:r>
      <w:r>
        <w:rPr>
          <w:lang w:eastAsia="zh-CN"/>
        </w:rPr>
        <w:t>Uc</w:t>
      </w:r>
      <w:r>
        <w:t>Data</w:t>
      </w:r>
    </w:p>
    <w:p w14:paraId="70F8E740" w14:textId="77777777" w:rsidR="004D5D16" w:rsidRDefault="004D5D16" w:rsidP="004D5D16">
      <w:pPr>
        <w:pStyle w:val="PL"/>
      </w:pPr>
      <w:r>
        <w:t xml:space="preserve">      tags:</w:t>
      </w:r>
    </w:p>
    <w:p w14:paraId="17CC8035" w14:textId="77777777" w:rsidR="004D5D16" w:rsidRDefault="004D5D16" w:rsidP="004D5D16">
      <w:pPr>
        <w:pStyle w:val="PL"/>
      </w:pPr>
      <w:r>
        <w:t xml:space="preserve">        - </w:t>
      </w:r>
      <w:r>
        <w:rPr>
          <w:lang w:eastAsia="zh-CN"/>
        </w:rPr>
        <w:t>User Consent</w:t>
      </w:r>
      <w:r>
        <w:t xml:space="preserve"> Subscription Data Retrieval</w:t>
      </w:r>
    </w:p>
    <w:p w14:paraId="1B5F31C5" w14:textId="77777777" w:rsidR="004D5D16" w:rsidRDefault="004D5D16" w:rsidP="004D5D16">
      <w:pPr>
        <w:pStyle w:val="PL"/>
      </w:pPr>
      <w:r>
        <w:t xml:space="preserve">      parameters:</w:t>
      </w:r>
    </w:p>
    <w:p w14:paraId="2E05151B" w14:textId="77777777" w:rsidR="004D5D16" w:rsidRDefault="004D5D16" w:rsidP="004D5D16">
      <w:pPr>
        <w:pStyle w:val="PL"/>
      </w:pPr>
      <w:r>
        <w:t xml:space="preserve">        - name: supi</w:t>
      </w:r>
    </w:p>
    <w:p w14:paraId="14076BAD" w14:textId="77777777" w:rsidR="004D5D16" w:rsidRDefault="004D5D16" w:rsidP="004D5D16">
      <w:pPr>
        <w:pStyle w:val="PL"/>
      </w:pPr>
      <w:r>
        <w:t xml:space="preserve">          in: path</w:t>
      </w:r>
    </w:p>
    <w:p w14:paraId="7BBA8E88" w14:textId="77777777" w:rsidR="004D5D16" w:rsidRDefault="004D5D16" w:rsidP="004D5D16">
      <w:pPr>
        <w:pStyle w:val="PL"/>
      </w:pPr>
      <w:r>
        <w:t xml:space="preserve">          description: Identifier of the UE</w:t>
      </w:r>
    </w:p>
    <w:p w14:paraId="3EFAEA92" w14:textId="77777777" w:rsidR="004D5D16" w:rsidRDefault="004D5D16" w:rsidP="004D5D16">
      <w:pPr>
        <w:pStyle w:val="PL"/>
      </w:pPr>
      <w:r>
        <w:t xml:space="preserve">          required: true</w:t>
      </w:r>
    </w:p>
    <w:p w14:paraId="3B05C3EC" w14:textId="77777777" w:rsidR="004D5D16" w:rsidRDefault="004D5D16" w:rsidP="004D5D16">
      <w:pPr>
        <w:pStyle w:val="PL"/>
      </w:pPr>
      <w:r>
        <w:t xml:space="preserve">          schema:</w:t>
      </w:r>
    </w:p>
    <w:p w14:paraId="673A0940" w14:textId="77777777" w:rsidR="004D5D16" w:rsidRDefault="004D5D16" w:rsidP="004D5D16">
      <w:pPr>
        <w:pStyle w:val="PL"/>
      </w:pPr>
      <w:r>
        <w:t xml:space="preserve">            $ref: 'TS29571_CommonData.yaml#/components/schemas/Supi'</w:t>
      </w:r>
    </w:p>
    <w:p w14:paraId="3881D842" w14:textId="77777777" w:rsidR="004D5D16" w:rsidRDefault="004D5D16" w:rsidP="004D5D16">
      <w:pPr>
        <w:pStyle w:val="PL"/>
      </w:pPr>
      <w:r>
        <w:t xml:space="preserve">        - name: supported-features</w:t>
      </w:r>
    </w:p>
    <w:p w14:paraId="6852270D" w14:textId="77777777" w:rsidR="004D5D16" w:rsidRDefault="004D5D16" w:rsidP="004D5D16">
      <w:pPr>
        <w:pStyle w:val="PL"/>
      </w:pPr>
      <w:r>
        <w:t xml:space="preserve">          in: query</w:t>
      </w:r>
    </w:p>
    <w:p w14:paraId="32B11E13" w14:textId="77777777" w:rsidR="004D5D16" w:rsidRDefault="004D5D16" w:rsidP="004D5D16">
      <w:pPr>
        <w:pStyle w:val="PL"/>
      </w:pPr>
      <w:r>
        <w:t xml:space="preserve">          description: Supported Features</w:t>
      </w:r>
    </w:p>
    <w:p w14:paraId="4FDB9E83" w14:textId="77777777" w:rsidR="004D5D16" w:rsidRDefault="004D5D16" w:rsidP="004D5D16">
      <w:pPr>
        <w:pStyle w:val="PL"/>
      </w:pPr>
      <w:r>
        <w:t xml:space="preserve">          schema:</w:t>
      </w:r>
    </w:p>
    <w:p w14:paraId="375CD8BD" w14:textId="77777777" w:rsidR="004D5D16" w:rsidRDefault="004D5D16" w:rsidP="004D5D16">
      <w:pPr>
        <w:pStyle w:val="PL"/>
      </w:pPr>
      <w:r>
        <w:t xml:space="preserve">             $ref: 'TS29571_CommonData.yaml#/components/schemas/SupportedFeatures'</w:t>
      </w:r>
    </w:p>
    <w:p w14:paraId="7FF399A2" w14:textId="6DD699C1" w:rsidR="004D5D16" w:rsidRDefault="004D5D16" w:rsidP="004D5D16">
      <w:pPr>
        <w:pStyle w:val="PL"/>
      </w:pPr>
      <w:r>
        <w:t xml:space="preserve">        - name: uc</w:t>
      </w:r>
      <w:r w:rsidR="00DF069A">
        <w:t>-p</w:t>
      </w:r>
      <w:r>
        <w:t>urpose</w:t>
      </w:r>
    </w:p>
    <w:p w14:paraId="3F59C6ED" w14:textId="77777777" w:rsidR="004D5D16" w:rsidRDefault="004D5D16" w:rsidP="004D5D16">
      <w:pPr>
        <w:pStyle w:val="PL"/>
      </w:pPr>
      <w:r>
        <w:t xml:space="preserve">          in: query</w:t>
      </w:r>
    </w:p>
    <w:p w14:paraId="72313B4D" w14:textId="77777777" w:rsidR="004D5D16" w:rsidRDefault="004D5D16" w:rsidP="004D5D16">
      <w:pPr>
        <w:pStyle w:val="PL"/>
      </w:pPr>
      <w:r>
        <w:t xml:space="preserve">          description: User consent purpose</w:t>
      </w:r>
    </w:p>
    <w:p w14:paraId="65BCE491" w14:textId="77777777" w:rsidR="004D5D16" w:rsidRDefault="004D5D16" w:rsidP="004D5D16">
      <w:pPr>
        <w:pStyle w:val="PL"/>
      </w:pPr>
      <w:r>
        <w:t xml:space="preserve">          schema:</w:t>
      </w:r>
    </w:p>
    <w:p w14:paraId="1A998896" w14:textId="77777777" w:rsidR="004D5D16" w:rsidRDefault="004D5D16" w:rsidP="004D5D16">
      <w:pPr>
        <w:pStyle w:val="PL"/>
        <w:rPr>
          <w:lang w:eastAsia="zh-CN"/>
        </w:rPr>
      </w:pPr>
      <w:r>
        <w:t xml:space="preserve">             $ref: '#/components/schemas/</w:t>
      </w:r>
      <w:r>
        <w:rPr>
          <w:lang w:eastAsia="zh-CN"/>
        </w:rPr>
        <w:t>UcPurpose</w:t>
      </w:r>
      <w:r>
        <w:t>'</w:t>
      </w:r>
    </w:p>
    <w:p w14:paraId="0F19AA47" w14:textId="77777777" w:rsidR="004D5D16" w:rsidRDefault="004D5D16" w:rsidP="004D5D16">
      <w:pPr>
        <w:pStyle w:val="PL"/>
        <w:rPr>
          <w:lang w:val="en-US"/>
        </w:rPr>
      </w:pPr>
      <w:r>
        <w:rPr>
          <w:lang w:val="en-US"/>
        </w:rPr>
        <w:t xml:space="preserve">        - name: If-None-Match</w:t>
      </w:r>
    </w:p>
    <w:p w14:paraId="66A619B7" w14:textId="77777777" w:rsidR="004D5D16" w:rsidRDefault="004D5D16" w:rsidP="004D5D16">
      <w:pPr>
        <w:pStyle w:val="PL"/>
        <w:rPr>
          <w:lang w:val="en-US"/>
        </w:rPr>
      </w:pPr>
      <w:r>
        <w:rPr>
          <w:lang w:val="en-US"/>
        </w:rPr>
        <w:t xml:space="preserve">          in: header</w:t>
      </w:r>
    </w:p>
    <w:p w14:paraId="0D357CF7" w14:textId="77777777" w:rsidR="004D5D16" w:rsidRDefault="004D5D16" w:rsidP="004D5D16">
      <w:pPr>
        <w:pStyle w:val="PL"/>
        <w:rPr>
          <w:lang w:val="en-US"/>
        </w:rPr>
      </w:pPr>
      <w:r>
        <w:rPr>
          <w:lang w:val="en-US"/>
        </w:rPr>
        <w:t xml:space="preserve">          description: Validator for conditional requests, as described in RFC 7232, 3.2</w:t>
      </w:r>
    </w:p>
    <w:p w14:paraId="5807D064" w14:textId="77777777" w:rsidR="004D5D16" w:rsidRDefault="004D5D16" w:rsidP="004D5D16">
      <w:pPr>
        <w:pStyle w:val="PL"/>
        <w:rPr>
          <w:lang w:val="en-US"/>
        </w:rPr>
      </w:pPr>
      <w:r>
        <w:rPr>
          <w:lang w:val="en-US"/>
        </w:rPr>
        <w:t xml:space="preserve">          schema:</w:t>
      </w:r>
    </w:p>
    <w:p w14:paraId="3ED2832A" w14:textId="77777777" w:rsidR="004D5D16" w:rsidRDefault="004D5D16" w:rsidP="004D5D16">
      <w:pPr>
        <w:pStyle w:val="PL"/>
        <w:rPr>
          <w:lang w:val="en-US"/>
        </w:rPr>
      </w:pPr>
      <w:r>
        <w:rPr>
          <w:lang w:val="en-US"/>
        </w:rPr>
        <w:t xml:space="preserve">            type: string</w:t>
      </w:r>
    </w:p>
    <w:p w14:paraId="2CFEBF3F" w14:textId="77777777" w:rsidR="004D5D16" w:rsidRDefault="004D5D16" w:rsidP="004D5D16">
      <w:pPr>
        <w:pStyle w:val="PL"/>
        <w:rPr>
          <w:lang w:val="en-US"/>
        </w:rPr>
      </w:pPr>
      <w:r>
        <w:rPr>
          <w:lang w:val="en-US"/>
        </w:rPr>
        <w:t xml:space="preserve">        - name: If-Modified-Since</w:t>
      </w:r>
    </w:p>
    <w:p w14:paraId="43FB9753" w14:textId="77777777" w:rsidR="004D5D16" w:rsidRDefault="004D5D16" w:rsidP="004D5D16">
      <w:pPr>
        <w:pStyle w:val="PL"/>
        <w:rPr>
          <w:lang w:val="en-US"/>
        </w:rPr>
      </w:pPr>
      <w:r>
        <w:rPr>
          <w:lang w:val="en-US"/>
        </w:rPr>
        <w:t xml:space="preserve">          in: header</w:t>
      </w:r>
    </w:p>
    <w:p w14:paraId="25E910EA" w14:textId="77777777" w:rsidR="004D5D16" w:rsidRDefault="004D5D16" w:rsidP="004D5D16">
      <w:pPr>
        <w:pStyle w:val="PL"/>
        <w:rPr>
          <w:lang w:val="en-US"/>
        </w:rPr>
      </w:pPr>
      <w:r>
        <w:rPr>
          <w:lang w:val="en-US"/>
        </w:rPr>
        <w:t xml:space="preserve">          description: Validator for conditional requests, as described in RFC 7232, 3.3</w:t>
      </w:r>
    </w:p>
    <w:p w14:paraId="793A989A" w14:textId="77777777" w:rsidR="004D5D16" w:rsidRDefault="004D5D16" w:rsidP="004D5D16">
      <w:pPr>
        <w:pStyle w:val="PL"/>
        <w:rPr>
          <w:lang w:val="en-US"/>
        </w:rPr>
      </w:pPr>
      <w:r>
        <w:rPr>
          <w:lang w:val="en-US"/>
        </w:rPr>
        <w:t xml:space="preserve">          schema:</w:t>
      </w:r>
    </w:p>
    <w:p w14:paraId="57FD439B" w14:textId="77777777" w:rsidR="004D5D16" w:rsidRDefault="004D5D16" w:rsidP="004D5D16">
      <w:pPr>
        <w:pStyle w:val="PL"/>
        <w:rPr>
          <w:lang w:val="en-US"/>
        </w:rPr>
      </w:pPr>
      <w:r>
        <w:rPr>
          <w:lang w:val="en-US"/>
        </w:rPr>
        <w:t xml:space="preserve">            type: string</w:t>
      </w:r>
    </w:p>
    <w:p w14:paraId="2A176E4C" w14:textId="77777777" w:rsidR="004D5D16" w:rsidRDefault="004D5D16" w:rsidP="004D5D16">
      <w:pPr>
        <w:pStyle w:val="PL"/>
      </w:pPr>
      <w:r>
        <w:t xml:space="preserve">      responses:</w:t>
      </w:r>
    </w:p>
    <w:p w14:paraId="5FEF1D0B" w14:textId="77777777" w:rsidR="004D5D16" w:rsidRDefault="004D5D16" w:rsidP="004D5D16">
      <w:pPr>
        <w:pStyle w:val="PL"/>
      </w:pPr>
      <w:r>
        <w:t xml:space="preserve">        '200':</w:t>
      </w:r>
    </w:p>
    <w:p w14:paraId="733A1B1D" w14:textId="77777777" w:rsidR="004D5D16" w:rsidRDefault="004D5D16" w:rsidP="004D5D16">
      <w:pPr>
        <w:pStyle w:val="PL"/>
      </w:pPr>
      <w:r>
        <w:t xml:space="preserve">          description: Expected response to a valid request</w:t>
      </w:r>
    </w:p>
    <w:p w14:paraId="172F2BDD" w14:textId="77777777" w:rsidR="004D5D16" w:rsidRDefault="004D5D16" w:rsidP="004D5D16">
      <w:pPr>
        <w:pStyle w:val="PL"/>
      </w:pPr>
      <w:r>
        <w:t xml:space="preserve">          content:</w:t>
      </w:r>
    </w:p>
    <w:p w14:paraId="07B2685F" w14:textId="77777777" w:rsidR="004D5D16" w:rsidRDefault="004D5D16" w:rsidP="004D5D16">
      <w:pPr>
        <w:pStyle w:val="PL"/>
      </w:pPr>
      <w:r>
        <w:t xml:space="preserve">            application/json:</w:t>
      </w:r>
    </w:p>
    <w:p w14:paraId="625AC8FF" w14:textId="77777777" w:rsidR="004D5D16" w:rsidRDefault="004D5D16" w:rsidP="004D5D16">
      <w:pPr>
        <w:pStyle w:val="PL"/>
      </w:pPr>
      <w:r>
        <w:t xml:space="preserve">              schema:</w:t>
      </w:r>
    </w:p>
    <w:p w14:paraId="4FDDB939" w14:textId="77777777" w:rsidR="004D5D16" w:rsidRDefault="004D5D16" w:rsidP="004D5D16">
      <w:pPr>
        <w:pStyle w:val="PL"/>
      </w:pPr>
      <w:r>
        <w:t xml:space="preserve">                $ref: '#/components/schemas/</w:t>
      </w:r>
      <w:r>
        <w:rPr>
          <w:lang w:eastAsia="zh-CN"/>
        </w:rPr>
        <w:t>Uc</w:t>
      </w:r>
      <w:r>
        <w:t>SubscriptionData'</w:t>
      </w:r>
    </w:p>
    <w:p w14:paraId="0817B0B4" w14:textId="77777777" w:rsidR="004D5D16" w:rsidRDefault="004D5D16" w:rsidP="004D5D16">
      <w:pPr>
        <w:pStyle w:val="PL"/>
        <w:rPr>
          <w:lang w:val="en-US"/>
        </w:rPr>
      </w:pPr>
      <w:r>
        <w:rPr>
          <w:lang w:val="en-US"/>
        </w:rPr>
        <w:t xml:space="preserve">          headers:</w:t>
      </w:r>
    </w:p>
    <w:p w14:paraId="0FE29993" w14:textId="77777777" w:rsidR="004D5D16" w:rsidRDefault="004D5D16" w:rsidP="004D5D16">
      <w:pPr>
        <w:pStyle w:val="PL"/>
        <w:rPr>
          <w:lang w:val="en-US"/>
        </w:rPr>
      </w:pPr>
      <w:r>
        <w:rPr>
          <w:lang w:val="en-US"/>
        </w:rPr>
        <w:t xml:space="preserve">            Cache-Control:</w:t>
      </w:r>
    </w:p>
    <w:p w14:paraId="032A4804" w14:textId="77777777" w:rsidR="004D5D16" w:rsidRDefault="004D5D16" w:rsidP="004D5D16">
      <w:pPr>
        <w:pStyle w:val="PL"/>
        <w:rPr>
          <w:lang w:val="en-US"/>
        </w:rPr>
      </w:pPr>
      <w:r>
        <w:rPr>
          <w:lang w:val="en-US"/>
        </w:rPr>
        <w:t xml:space="preserve">              description: Cache-Control containing max-age, as described in RFC 7234, 5.2</w:t>
      </w:r>
    </w:p>
    <w:p w14:paraId="081969FE" w14:textId="77777777" w:rsidR="004D5D16" w:rsidRDefault="004D5D16" w:rsidP="004D5D16">
      <w:pPr>
        <w:pStyle w:val="PL"/>
        <w:rPr>
          <w:lang w:val="en-US"/>
        </w:rPr>
      </w:pPr>
      <w:r>
        <w:rPr>
          <w:lang w:val="en-US"/>
        </w:rPr>
        <w:t xml:space="preserve">              schema:</w:t>
      </w:r>
    </w:p>
    <w:p w14:paraId="5203F304" w14:textId="77777777" w:rsidR="004D5D16" w:rsidRDefault="004D5D16" w:rsidP="004D5D16">
      <w:pPr>
        <w:pStyle w:val="PL"/>
        <w:rPr>
          <w:lang w:val="en-US"/>
        </w:rPr>
      </w:pPr>
      <w:r>
        <w:rPr>
          <w:lang w:val="en-US"/>
        </w:rPr>
        <w:t xml:space="preserve">                type: string</w:t>
      </w:r>
    </w:p>
    <w:p w14:paraId="7C8EC4B2" w14:textId="77777777" w:rsidR="004D5D16" w:rsidRDefault="004D5D16" w:rsidP="004D5D16">
      <w:pPr>
        <w:pStyle w:val="PL"/>
        <w:rPr>
          <w:lang w:val="en-US"/>
        </w:rPr>
      </w:pPr>
      <w:r>
        <w:rPr>
          <w:lang w:val="en-US"/>
        </w:rPr>
        <w:t xml:space="preserve">            ETag:</w:t>
      </w:r>
    </w:p>
    <w:p w14:paraId="0C1CD2EF" w14:textId="77777777" w:rsidR="004D5D16" w:rsidRDefault="004D5D16" w:rsidP="004D5D16">
      <w:pPr>
        <w:pStyle w:val="PL"/>
        <w:rPr>
          <w:lang w:val="en-US"/>
        </w:rPr>
      </w:pPr>
      <w:r>
        <w:rPr>
          <w:lang w:val="en-US"/>
        </w:rPr>
        <w:t xml:space="preserve">              description: Entity Tag, containing a strong validator, as described in RFC 7232, 2.3</w:t>
      </w:r>
    </w:p>
    <w:p w14:paraId="48D4CE73" w14:textId="77777777" w:rsidR="004D5D16" w:rsidRDefault="004D5D16" w:rsidP="004D5D16">
      <w:pPr>
        <w:pStyle w:val="PL"/>
        <w:rPr>
          <w:lang w:val="en-US"/>
        </w:rPr>
      </w:pPr>
      <w:r>
        <w:rPr>
          <w:lang w:val="en-US"/>
        </w:rPr>
        <w:t xml:space="preserve">              schema:</w:t>
      </w:r>
    </w:p>
    <w:p w14:paraId="2700F163" w14:textId="77777777" w:rsidR="004D5D16" w:rsidRDefault="004D5D16" w:rsidP="004D5D16">
      <w:pPr>
        <w:pStyle w:val="PL"/>
        <w:rPr>
          <w:lang w:val="en-US"/>
        </w:rPr>
      </w:pPr>
      <w:r>
        <w:rPr>
          <w:lang w:val="en-US"/>
        </w:rPr>
        <w:t xml:space="preserve">                type: string</w:t>
      </w:r>
    </w:p>
    <w:p w14:paraId="6A39341C" w14:textId="77777777" w:rsidR="004D5D16" w:rsidRDefault="004D5D16" w:rsidP="004D5D16">
      <w:pPr>
        <w:pStyle w:val="PL"/>
        <w:rPr>
          <w:lang w:val="en-US"/>
        </w:rPr>
      </w:pPr>
      <w:r>
        <w:rPr>
          <w:lang w:val="en-US"/>
        </w:rPr>
        <w:t xml:space="preserve">            Last-Modified:</w:t>
      </w:r>
    </w:p>
    <w:p w14:paraId="2F910B83" w14:textId="77777777" w:rsidR="004D5D16" w:rsidRDefault="004D5D16" w:rsidP="004D5D16">
      <w:pPr>
        <w:pStyle w:val="PL"/>
        <w:rPr>
          <w:lang w:val="en-US"/>
        </w:rPr>
      </w:pPr>
      <w:r>
        <w:rPr>
          <w:lang w:val="en-US"/>
        </w:rPr>
        <w:t xml:space="preserve">              description: Timestamp for last modification of the resource, as described in RFC 7232, 2.2</w:t>
      </w:r>
    </w:p>
    <w:p w14:paraId="6A73654C" w14:textId="77777777" w:rsidR="004D5D16" w:rsidRDefault="004D5D16" w:rsidP="004D5D16">
      <w:pPr>
        <w:pStyle w:val="PL"/>
        <w:rPr>
          <w:lang w:val="en-US"/>
        </w:rPr>
      </w:pPr>
      <w:r>
        <w:rPr>
          <w:lang w:val="en-US"/>
        </w:rPr>
        <w:t xml:space="preserve">              schema:</w:t>
      </w:r>
    </w:p>
    <w:p w14:paraId="6802041A" w14:textId="77777777" w:rsidR="004D5D16" w:rsidRDefault="004D5D16" w:rsidP="004D5D16">
      <w:pPr>
        <w:pStyle w:val="PL"/>
        <w:rPr>
          <w:lang w:val="en-US"/>
        </w:rPr>
      </w:pPr>
      <w:r>
        <w:rPr>
          <w:lang w:val="en-US"/>
        </w:rPr>
        <w:t xml:space="preserve">                type: string</w:t>
      </w:r>
    </w:p>
    <w:p w14:paraId="30643E13" w14:textId="77777777" w:rsidR="004D5D16" w:rsidRDefault="004D5D16" w:rsidP="004D5D16">
      <w:pPr>
        <w:pStyle w:val="PL"/>
        <w:rPr>
          <w:lang w:val="en-US"/>
        </w:rPr>
      </w:pPr>
      <w:r>
        <w:rPr>
          <w:lang w:val="en-US"/>
        </w:rPr>
        <w:t xml:space="preserve">        '400':</w:t>
      </w:r>
    </w:p>
    <w:p w14:paraId="10AE3692" w14:textId="77777777" w:rsidR="004D5D16" w:rsidRDefault="004D5D16" w:rsidP="004D5D16">
      <w:pPr>
        <w:pStyle w:val="PL"/>
      </w:pPr>
      <w:r>
        <w:rPr>
          <w:lang w:val="en-US"/>
        </w:rPr>
        <w:t xml:space="preserve">          </w:t>
      </w:r>
      <w:r>
        <w:t>$ref: 'TS29571_CommonData.yaml#/components/responses/400'</w:t>
      </w:r>
    </w:p>
    <w:p w14:paraId="06704673" w14:textId="77777777" w:rsidR="004D5D16" w:rsidRDefault="004D5D16" w:rsidP="004D5D16">
      <w:pPr>
        <w:pStyle w:val="PL"/>
      </w:pPr>
      <w:r>
        <w:t xml:space="preserve">        '404':</w:t>
      </w:r>
    </w:p>
    <w:p w14:paraId="1C4B613A" w14:textId="77777777" w:rsidR="004D5D16" w:rsidRDefault="004D5D16" w:rsidP="004D5D16">
      <w:pPr>
        <w:pStyle w:val="PL"/>
        <w:rPr>
          <w:lang w:val="en-US"/>
        </w:rPr>
      </w:pPr>
      <w:r>
        <w:rPr>
          <w:lang w:val="en-US"/>
        </w:rPr>
        <w:t xml:space="preserve">          $ref: 'TS29571_CommonData.yaml#/components/responses/404'</w:t>
      </w:r>
    </w:p>
    <w:p w14:paraId="12DDB16F" w14:textId="77777777" w:rsidR="004D5D16" w:rsidRDefault="004D5D16" w:rsidP="004D5D16">
      <w:pPr>
        <w:pStyle w:val="PL"/>
        <w:rPr>
          <w:lang w:val="en-US"/>
        </w:rPr>
      </w:pPr>
      <w:r>
        <w:rPr>
          <w:lang w:val="en-US"/>
        </w:rPr>
        <w:t xml:space="preserve">        '500':</w:t>
      </w:r>
    </w:p>
    <w:p w14:paraId="5DECAE1D" w14:textId="77777777" w:rsidR="004D5D16" w:rsidRDefault="004D5D16" w:rsidP="004D5D16">
      <w:pPr>
        <w:pStyle w:val="PL"/>
      </w:pPr>
      <w:r>
        <w:rPr>
          <w:lang w:val="en-US"/>
        </w:rPr>
        <w:t xml:space="preserve">          </w:t>
      </w:r>
      <w:r>
        <w:t>$ref: 'TS29571_CommonData.yaml#/components/responses/500'</w:t>
      </w:r>
    </w:p>
    <w:p w14:paraId="5BE0709D" w14:textId="77777777" w:rsidR="004D5D16" w:rsidRDefault="004D5D16" w:rsidP="004D5D16">
      <w:pPr>
        <w:pStyle w:val="PL"/>
        <w:rPr>
          <w:lang w:val="en-US"/>
        </w:rPr>
      </w:pPr>
      <w:r>
        <w:rPr>
          <w:lang w:val="en-US"/>
        </w:rPr>
        <w:t xml:space="preserve">        '503':</w:t>
      </w:r>
    </w:p>
    <w:p w14:paraId="4C4D2E52" w14:textId="77777777" w:rsidR="004D5D16" w:rsidRDefault="004D5D16" w:rsidP="004D5D16">
      <w:pPr>
        <w:pStyle w:val="PL"/>
        <w:rPr>
          <w:lang w:val="en-US"/>
        </w:rPr>
      </w:pPr>
      <w:r>
        <w:t xml:space="preserve">          $ref: 'TS29571_CommonData.yaml#/components/responses/503'</w:t>
      </w:r>
    </w:p>
    <w:p w14:paraId="47F6E039" w14:textId="77777777" w:rsidR="004D5D16" w:rsidRDefault="004D5D16" w:rsidP="004D5D16">
      <w:pPr>
        <w:pStyle w:val="PL"/>
      </w:pPr>
      <w:r>
        <w:t xml:space="preserve">        default:</w:t>
      </w:r>
    </w:p>
    <w:p w14:paraId="6504BBC7" w14:textId="77777777" w:rsidR="004D5D16" w:rsidRDefault="004D5D16" w:rsidP="004D5D16">
      <w:pPr>
        <w:pStyle w:val="PL"/>
      </w:pPr>
      <w:r>
        <w:t xml:space="preserve">          description: Unexpected error</w:t>
      </w:r>
    </w:p>
    <w:p w14:paraId="5E232DB1" w14:textId="77777777" w:rsidR="00BB0723" w:rsidRPr="00B06F7A" w:rsidRDefault="00BB0723" w:rsidP="005B7866">
      <w:pPr>
        <w:pStyle w:val="PL"/>
      </w:pPr>
    </w:p>
    <w:p w14:paraId="5955A5F6" w14:textId="77777777" w:rsidR="005B7866" w:rsidRPr="00B06F7A" w:rsidRDefault="005B7866" w:rsidP="005B7866">
      <w:pPr>
        <w:pStyle w:val="PL"/>
      </w:pPr>
      <w:r w:rsidRPr="00B06F7A">
        <w:t xml:space="preserve">  /{ueId}/sdm-subscriptions:</w:t>
      </w:r>
    </w:p>
    <w:p w14:paraId="45CCA44F" w14:textId="77777777" w:rsidR="005B7866" w:rsidRPr="00B06F7A" w:rsidRDefault="005B7866" w:rsidP="005B7866">
      <w:pPr>
        <w:pStyle w:val="PL"/>
      </w:pPr>
      <w:r w:rsidRPr="00B06F7A">
        <w:t xml:space="preserve">    post:</w:t>
      </w:r>
    </w:p>
    <w:p w14:paraId="56C851A6" w14:textId="77777777" w:rsidR="005B7866" w:rsidRPr="00B06F7A" w:rsidRDefault="005B7866" w:rsidP="005B7866">
      <w:pPr>
        <w:pStyle w:val="PL"/>
      </w:pPr>
      <w:r w:rsidRPr="00B06F7A">
        <w:t xml:space="preserve">      summary: subscribe to notifications</w:t>
      </w:r>
    </w:p>
    <w:p w14:paraId="5DF13D2C" w14:textId="77777777" w:rsidR="005B7866" w:rsidRPr="00B06F7A" w:rsidRDefault="005B7866" w:rsidP="005B7866">
      <w:pPr>
        <w:pStyle w:val="PL"/>
      </w:pPr>
      <w:r w:rsidRPr="00B06F7A">
        <w:t xml:space="preserve">      operationId: Subscribe</w:t>
      </w:r>
    </w:p>
    <w:p w14:paraId="0AC4A218" w14:textId="77777777" w:rsidR="005B7866" w:rsidRPr="00B06F7A" w:rsidRDefault="005B7866" w:rsidP="005B7866">
      <w:pPr>
        <w:pStyle w:val="PL"/>
      </w:pPr>
      <w:r w:rsidRPr="00B06F7A">
        <w:t xml:space="preserve">      tags:</w:t>
      </w:r>
    </w:p>
    <w:p w14:paraId="348B35C8" w14:textId="77777777" w:rsidR="005B7866" w:rsidRPr="00B06F7A" w:rsidRDefault="005B7866" w:rsidP="005B7866">
      <w:pPr>
        <w:pStyle w:val="PL"/>
      </w:pPr>
      <w:r w:rsidRPr="00B06F7A">
        <w:t xml:space="preserve">        - Subscription Creation</w:t>
      </w:r>
    </w:p>
    <w:p w14:paraId="5B9B02EF" w14:textId="77777777" w:rsidR="005B7866" w:rsidRPr="00B06F7A" w:rsidRDefault="005B7866" w:rsidP="005B7866">
      <w:pPr>
        <w:pStyle w:val="PL"/>
      </w:pPr>
      <w:r w:rsidRPr="00B06F7A">
        <w:t xml:space="preserve">      parameters:</w:t>
      </w:r>
    </w:p>
    <w:p w14:paraId="64CC7D63" w14:textId="77777777" w:rsidR="005B7866" w:rsidRPr="00B06F7A" w:rsidRDefault="005B7866" w:rsidP="005B7866">
      <w:pPr>
        <w:pStyle w:val="PL"/>
      </w:pPr>
      <w:r w:rsidRPr="00B06F7A">
        <w:t xml:space="preserve">        - name: ueId</w:t>
      </w:r>
    </w:p>
    <w:p w14:paraId="13F334C1" w14:textId="77777777" w:rsidR="005B7866" w:rsidRPr="00B06F7A" w:rsidRDefault="005B7866" w:rsidP="005B7866">
      <w:pPr>
        <w:pStyle w:val="PL"/>
      </w:pPr>
      <w:r w:rsidRPr="00B06F7A">
        <w:t xml:space="preserve">          in: path</w:t>
      </w:r>
    </w:p>
    <w:p w14:paraId="743B9844" w14:textId="77777777" w:rsidR="005B7866" w:rsidRPr="00B06F7A" w:rsidRDefault="005B7866" w:rsidP="005B7866">
      <w:pPr>
        <w:pStyle w:val="PL"/>
      </w:pPr>
      <w:r w:rsidRPr="00B06F7A">
        <w:t xml:space="preserve">          description: Identity of the user</w:t>
      </w:r>
    </w:p>
    <w:p w14:paraId="2D4D65D6" w14:textId="77777777" w:rsidR="005B7866" w:rsidRPr="00B06F7A" w:rsidRDefault="005B7866" w:rsidP="005B7866">
      <w:pPr>
        <w:pStyle w:val="PL"/>
      </w:pPr>
      <w:r w:rsidRPr="00B06F7A">
        <w:t xml:space="preserve">          required: true</w:t>
      </w:r>
    </w:p>
    <w:p w14:paraId="0D488369" w14:textId="77777777" w:rsidR="005B7866" w:rsidRPr="00B06F7A" w:rsidRDefault="005B7866" w:rsidP="005B7866">
      <w:pPr>
        <w:pStyle w:val="PL"/>
      </w:pPr>
      <w:r w:rsidRPr="00B06F7A">
        <w:t xml:space="preserve">          schema:</w:t>
      </w:r>
    </w:p>
    <w:p w14:paraId="31E5FD41" w14:textId="77777777" w:rsidR="005B7866" w:rsidRPr="00B06F7A" w:rsidRDefault="005B7866" w:rsidP="005B7866">
      <w:pPr>
        <w:pStyle w:val="PL"/>
      </w:pPr>
      <w:r w:rsidRPr="00B06F7A">
        <w:t xml:space="preserve">            $ref: 'TS29571_CommonData.yaml#/components/schemas/VarUeId'</w:t>
      </w:r>
    </w:p>
    <w:p w14:paraId="5F318399" w14:textId="77777777" w:rsidR="005B7866" w:rsidRPr="00B06F7A" w:rsidRDefault="005B7866" w:rsidP="005B7866">
      <w:pPr>
        <w:pStyle w:val="PL"/>
      </w:pPr>
      <w:r w:rsidRPr="00B06F7A">
        <w:t xml:space="preserve">      requestBody:</w:t>
      </w:r>
    </w:p>
    <w:p w14:paraId="09926E62" w14:textId="77777777" w:rsidR="005B7866" w:rsidRPr="00B06F7A" w:rsidRDefault="005B7866" w:rsidP="005B7866">
      <w:pPr>
        <w:pStyle w:val="PL"/>
      </w:pPr>
      <w:r w:rsidRPr="00B06F7A">
        <w:t xml:space="preserve">        content:</w:t>
      </w:r>
    </w:p>
    <w:p w14:paraId="51A16B5C" w14:textId="77777777" w:rsidR="005B7866" w:rsidRPr="00B06F7A" w:rsidRDefault="005B7866" w:rsidP="005B7866">
      <w:pPr>
        <w:pStyle w:val="PL"/>
      </w:pPr>
      <w:r w:rsidRPr="00B06F7A">
        <w:t xml:space="preserve">          application/json:</w:t>
      </w:r>
    </w:p>
    <w:p w14:paraId="38A08662" w14:textId="77777777" w:rsidR="005B7866" w:rsidRPr="00B06F7A" w:rsidRDefault="005B7866" w:rsidP="005B7866">
      <w:pPr>
        <w:pStyle w:val="PL"/>
      </w:pPr>
      <w:r w:rsidRPr="00B06F7A">
        <w:t xml:space="preserve">            schema:</w:t>
      </w:r>
    </w:p>
    <w:p w14:paraId="01502EE7" w14:textId="77777777" w:rsidR="005B7866" w:rsidRPr="00B06F7A" w:rsidRDefault="005B7866" w:rsidP="005B7866">
      <w:pPr>
        <w:pStyle w:val="PL"/>
      </w:pPr>
      <w:r w:rsidRPr="00B06F7A">
        <w:t xml:space="preserve">              $ref: '#/components/schemas/SdmSubscription'</w:t>
      </w:r>
    </w:p>
    <w:p w14:paraId="7C240A76" w14:textId="77777777" w:rsidR="005B7866" w:rsidRPr="00B06F7A" w:rsidRDefault="005B7866" w:rsidP="005B7866">
      <w:pPr>
        <w:pStyle w:val="PL"/>
      </w:pPr>
      <w:r w:rsidRPr="00B06F7A">
        <w:t xml:space="preserve">        required: true</w:t>
      </w:r>
    </w:p>
    <w:p w14:paraId="0DB25A11" w14:textId="77777777" w:rsidR="005B7866" w:rsidRPr="00B06F7A" w:rsidRDefault="005B7866" w:rsidP="005B7866">
      <w:pPr>
        <w:pStyle w:val="PL"/>
      </w:pPr>
      <w:r w:rsidRPr="00B06F7A">
        <w:t xml:space="preserve">      responses:</w:t>
      </w:r>
    </w:p>
    <w:p w14:paraId="0E35ED4F" w14:textId="77777777" w:rsidR="005B7866" w:rsidRPr="00B06F7A" w:rsidRDefault="005B7866" w:rsidP="005B7866">
      <w:pPr>
        <w:pStyle w:val="PL"/>
      </w:pPr>
      <w:r w:rsidRPr="00B06F7A">
        <w:t xml:space="preserve">        '201':</w:t>
      </w:r>
    </w:p>
    <w:p w14:paraId="45DDACD7" w14:textId="77777777" w:rsidR="005B7866" w:rsidRPr="00B06F7A" w:rsidRDefault="005B7866" w:rsidP="005B7866">
      <w:pPr>
        <w:pStyle w:val="PL"/>
      </w:pPr>
      <w:r w:rsidRPr="00B06F7A">
        <w:t xml:space="preserve">          description: Expected response to a valid request</w:t>
      </w:r>
    </w:p>
    <w:p w14:paraId="643C9656" w14:textId="77777777" w:rsidR="005B7866" w:rsidRPr="00B06F7A" w:rsidRDefault="005B7866" w:rsidP="005B7866">
      <w:pPr>
        <w:pStyle w:val="PL"/>
      </w:pPr>
      <w:r w:rsidRPr="00B06F7A">
        <w:t xml:space="preserve">          content:</w:t>
      </w:r>
    </w:p>
    <w:p w14:paraId="0360401B" w14:textId="77777777" w:rsidR="005B7866" w:rsidRPr="00B06F7A" w:rsidRDefault="005B7866" w:rsidP="005B7866">
      <w:pPr>
        <w:pStyle w:val="PL"/>
      </w:pPr>
      <w:r w:rsidRPr="00B06F7A">
        <w:t xml:space="preserve">            application/json:</w:t>
      </w:r>
    </w:p>
    <w:p w14:paraId="1E87FDA3" w14:textId="77777777" w:rsidR="005B7866" w:rsidRPr="00B06F7A" w:rsidRDefault="005B7866" w:rsidP="005B7866">
      <w:pPr>
        <w:pStyle w:val="PL"/>
      </w:pPr>
      <w:r w:rsidRPr="00B06F7A">
        <w:t xml:space="preserve">              schema:</w:t>
      </w:r>
    </w:p>
    <w:p w14:paraId="621A2809" w14:textId="77777777" w:rsidR="005B7866" w:rsidRPr="00B06F7A" w:rsidRDefault="005B7866" w:rsidP="005B7866">
      <w:pPr>
        <w:pStyle w:val="PL"/>
      </w:pPr>
      <w:r w:rsidRPr="00B06F7A">
        <w:t xml:space="preserve">                $ref: '#/components/schemas/SdmSubscription'</w:t>
      </w:r>
    </w:p>
    <w:p w14:paraId="207EC899" w14:textId="77777777" w:rsidR="005B7866" w:rsidRPr="00B06F7A" w:rsidRDefault="005B7866" w:rsidP="005B7866">
      <w:pPr>
        <w:pStyle w:val="PL"/>
      </w:pPr>
      <w:r w:rsidRPr="00B06F7A">
        <w:t xml:space="preserve">          headers:</w:t>
      </w:r>
    </w:p>
    <w:p w14:paraId="3AE25B91" w14:textId="77777777" w:rsidR="005B7866" w:rsidRPr="00B06F7A" w:rsidRDefault="005B7866" w:rsidP="005B7866">
      <w:pPr>
        <w:pStyle w:val="PL"/>
      </w:pPr>
      <w:r w:rsidRPr="00B06F7A">
        <w:t xml:space="preserve">            Location:</w:t>
      </w:r>
    </w:p>
    <w:p w14:paraId="18DF962E" w14:textId="0140873A" w:rsidR="005B7866" w:rsidRPr="00B06F7A" w:rsidRDefault="005B7866" w:rsidP="005B7866">
      <w:pPr>
        <w:pStyle w:val="PL"/>
      </w:pPr>
      <w:r w:rsidRPr="00B06F7A">
        <w:t xml:space="preserve">              description: 'Contains the URI of the newly created resource, according to the structure: {apiRoot}/nudm-sdm/&lt;apiVersion&gt;/{</w:t>
      </w:r>
      <w:r w:rsidR="00183C73" w:rsidRPr="00B06F7A">
        <w:t>ueId</w:t>
      </w:r>
      <w:r w:rsidRPr="00B06F7A">
        <w:t>}/sdm-subscriptions/{subscriptionId}'</w:t>
      </w:r>
    </w:p>
    <w:p w14:paraId="549127A5" w14:textId="77777777" w:rsidR="005B7866" w:rsidRPr="00B06F7A" w:rsidRDefault="005B7866" w:rsidP="005B7866">
      <w:pPr>
        <w:pStyle w:val="PL"/>
      </w:pPr>
      <w:r w:rsidRPr="00B06F7A">
        <w:t xml:space="preserve">              required: true</w:t>
      </w:r>
    </w:p>
    <w:p w14:paraId="5FAAC2FA" w14:textId="77777777" w:rsidR="005B7866" w:rsidRPr="00B06F7A" w:rsidRDefault="005B7866" w:rsidP="005B7866">
      <w:pPr>
        <w:pStyle w:val="PL"/>
      </w:pPr>
      <w:r w:rsidRPr="00B06F7A">
        <w:t xml:space="preserve">              schema:</w:t>
      </w:r>
    </w:p>
    <w:p w14:paraId="3506C916" w14:textId="77777777" w:rsidR="005B7866" w:rsidRPr="00B06F7A" w:rsidRDefault="005B7866" w:rsidP="005B7866">
      <w:pPr>
        <w:pStyle w:val="PL"/>
      </w:pPr>
      <w:r w:rsidRPr="00B06F7A">
        <w:t xml:space="preserve">                type: string</w:t>
      </w:r>
    </w:p>
    <w:p w14:paraId="605D29C8" w14:textId="77777777" w:rsidR="005B7866" w:rsidRPr="00B06F7A" w:rsidRDefault="005B7866" w:rsidP="005B7866">
      <w:pPr>
        <w:pStyle w:val="PL"/>
        <w:rPr>
          <w:lang w:val="en-US"/>
        </w:rPr>
      </w:pPr>
      <w:r w:rsidRPr="00B06F7A">
        <w:rPr>
          <w:lang w:val="en-US"/>
        </w:rPr>
        <w:t xml:space="preserve">        '400':</w:t>
      </w:r>
    </w:p>
    <w:p w14:paraId="7118C0DC" w14:textId="77777777" w:rsidR="005B7866" w:rsidRPr="00B06F7A" w:rsidRDefault="005B7866" w:rsidP="005B7866">
      <w:pPr>
        <w:pStyle w:val="PL"/>
      </w:pPr>
      <w:r w:rsidRPr="00B06F7A">
        <w:rPr>
          <w:lang w:val="en-US"/>
        </w:rPr>
        <w:t xml:space="preserve">          </w:t>
      </w:r>
      <w:r w:rsidRPr="00B06F7A">
        <w:t>$ref: 'TS29571_CommonData.yaml#/components/responses/400'</w:t>
      </w:r>
    </w:p>
    <w:p w14:paraId="5DABA4A4" w14:textId="77777777" w:rsidR="005B7866" w:rsidRPr="00B06F7A" w:rsidRDefault="005B7866" w:rsidP="005B7866">
      <w:pPr>
        <w:pStyle w:val="PL"/>
      </w:pPr>
      <w:r w:rsidRPr="00B06F7A">
        <w:t xml:space="preserve">        '404':</w:t>
      </w:r>
    </w:p>
    <w:p w14:paraId="1CD81700" w14:textId="77777777" w:rsidR="005B7866" w:rsidRPr="00B06F7A" w:rsidRDefault="005B7866" w:rsidP="005B7866">
      <w:pPr>
        <w:pStyle w:val="PL"/>
        <w:rPr>
          <w:lang w:val="en-US"/>
        </w:rPr>
      </w:pPr>
      <w:r w:rsidRPr="00B06F7A">
        <w:rPr>
          <w:lang w:val="en-US"/>
        </w:rPr>
        <w:t xml:space="preserve">          $ref: 'TS29571_CommonData.yaml#/components/responses/404'</w:t>
      </w:r>
    </w:p>
    <w:p w14:paraId="28F7124C" w14:textId="77777777" w:rsidR="005B7866" w:rsidRPr="00B06F7A" w:rsidRDefault="005B7866" w:rsidP="005B7866">
      <w:pPr>
        <w:pStyle w:val="PL"/>
        <w:rPr>
          <w:lang w:val="en-US"/>
        </w:rPr>
      </w:pPr>
      <w:r w:rsidRPr="00B06F7A">
        <w:rPr>
          <w:lang w:val="en-US"/>
        </w:rPr>
        <w:t xml:space="preserve">        '500':</w:t>
      </w:r>
    </w:p>
    <w:p w14:paraId="2985C966" w14:textId="77777777" w:rsidR="005B7866" w:rsidRPr="00B06F7A" w:rsidRDefault="005B7866" w:rsidP="005B7866">
      <w:pPr>
        <w:pStyle w:val="PL"/>
      </w:pPr>
      <w:r w:rsidRPr="00B06F7A">
        <w:rPr>
          <w:lang w:val="en-US"/>
        </w:rPr>
        <w:t xml:space="preserve">          </w:t>
      </w:r>
      <w:r w:rsidRPr="00B06F7A">
        <w:t>$ref: 'TS29571_CommonData.yaml#/components/responses/500'</w:t>
      </w:r>
    </w:p>
    <w:p w14:paraId="0C8C1517" w14:textId="77777777" w:rsidR="005B7866" w:rsidRPr="00B06F7A" w:rsidRDefault="005B7866" w:rsidP="005B7866">
      <w:pPr>
        <w:pStyle w:val="PL"/>
        <w:rPr>
          <w:lang w:val="en-US"/>
        </w:rPr>
      </w:pPr>
      <w:r w:rsidRPr="00B06F7A">
        <w:rPr>
          <w:lang w:val="en-US"/>
        </w:rPr>
        <w:t xml:space="preserve">        '501':</w:t>
      </w:r>
    </w:p>
    <w:p w14:paraId="7511CE52" w14:textId="77777777" w:rsidR="005B7866" w:rsidRPr="00B06F7A" w:rsidRDefault="005B7866" w:rsidP="005B7866">
      <w:pPr>
        <w:pStyle w:val="PL"/>
      </w:pPr>
      <w:r w:rsidRPr="00B06F7A">
        <w:rPr>
          <w:lang w:val="en-US"/>
        </w:rPr>
        <w:t xml:space="preserve">          </w:t>
      </w:r>
      <w:r w:rsidRPr="00B06F7A">
        <w:t>$ref: 'TS29571_CommonData.yaml#/components/responses/501'</w:t>
      </w:r>
    </w:p>
    <w:p w14:paraId="47251E1E" w14:textId="77777777" w:rsidR="005B7866" w:rsidRPr="00B06F7A" w:rsidRDefault="005B7866" w:rsidP="005B7866">
      <w:pPr>
        <w:pStyle w:val="PL"/>
        <w:rPr>
          <w:lang w:val="en-US"/>
        </w:rPr>
      </w:pPr>
      <w:r w:rsidRPr="00B06F7A">
        <w:rPr>
          <w:lang w:val="en-US"/>
        </w:rPr>
        <w:t xml:space="preserve">        '503':</w:t>
      </w:r>
    </w:p>
    <w:p w14:paraId="76014853" w14:textId="77777777" w:rsidR="005B7866" w:rsidRPr="00B06F7A" w:rsidRDefault="005B7866" w:rsidP="005B7866">
      <w:pPr>
        <w:pStyle w:val="PL"/>
        <w:rPr>
          <w:lang w:val="en-US"/>
        </w:rPr>
      </w:pPr>
      <w:r w:rsidRPr="00B06F7A">
        <w:t xml:space="preserve">          $ref: 'TS29571_CommonData.yaml#/components/responses/503'</w:t>
      </w:r>
    </w:p>
    <w:p w14:paraId="2A4099C8" w14:textId="77777777" w:rsidR="005B7866" w:rsidRPr="00B06F7A" w:rsidRDefault="005B7866" w:rsidP="005B7866">
      <w:pPr>
        <w:pStyle w:val="PL"/>
      </w:pPr>
      <w:r w:rsidRPr="00B06F7A">
        <w:t xml:space="preserve">        default:</w:t>
      </w:r>
    </w:p>
    <w:p w14:paraId="0B584A6D" w14:textId="77777777" w:rsidR="005B7866" w:rsidRPr="00B06F7A" w:rsidRDefault="005B7866" w:rsidP="005B7866">
      <w:pPr>
        <w:pStyle w:val="PL"/>
      </w:pPr>
      <w:r w:rsidRPr="00B06F7A">
        <w:t xml:space="preserve">          description: Unexpected error</w:t>
      </w:r>
    </w:p>
    <w:p w14:paraId="552BF6FC" w14:textId="77777777" w:rsidR="005B7866" w:rsidRPr="00B06F7A" w:rsidRDefault="005B7866" w:rsidP="005B7866">
      <w:pPr>
        <w:pStyle w:val="PL"/>
      </w:pPr>
      <w:r w:rsidRPr="00B06F7A">
        <w:t xml:space="preserve">      callbacks:</w:t>
      </w:r>
    </w:p>
    <w:p w14:paraId="12AF1504" w14:textId="77777777" w:rsidR="005B7866" w:rsidRPr="00B06F7A" w:rsidRDefault="005B7866" w:rsidP="005B7866">
      <w:pPr>
        <w:pStyle w:val="PL"/>
      </w:pPr>
      <w:r w:rsidRPr="00B06F7A">
        <w:t xml:space="preserve">        datachangeNotification:</w:t>
      </w:r>
    </w:p>
    <w:p w14:paraId="61C5EA68" w14:textId="77777777" w:rsidR="005B7866" w:rsidRPr="00B06F7A" w:rsidRDefault="005B7866" w:rsidP="005B7866">
      <w:pPr>
        <w:pStyle w:val="PL"/>
      </w:pPr>
      <w:r w:rsidRPr="00B06F7A">
        <w:t xml:space="preserve">          '{request.body#/callbackReference}':</w:t>
      </w:r>
    </w:p>
    <w:p w14:paraId="00BE7B37" w14:textId="77777777" w:rsidR="005B7866" w:rsidRPr="00B06F7A" w:rsidRDefault="005B7866" w:rsidP="005B7866">
      <w:pPr>
        <w:pStyle w:val="PL"/>
      </w:pPr>
      <w:r w:rsidRPr="00B06F7A">
        <w:t xml:space="preserve">            post:</w:t>
      </w:r>
    </w:p>
    <w:p w14:paraId="2689A1E2" w14:textId="77777777" w:rsidR="005B7866" w:rsidRPr="00B06F7A" w:rsidRDefault="005B7866" w:rsidP="005B7866">
      <w:pPr>
        <w:pStyle w:val="PL"/>
      </w:pPr>
      <w:r w:rsidRPr="00B06F7A">
        <w:t xml:space="preserve">              requestBody:</w:t>
      </w:r>
    </w:p>
    <w:p w14:paraId="091417B9" w14:textId="77777777" w:rsidR="005B7866" w:rsidRPr="00B06F7A" w:rsidRDefault="005B7866" w:rsidP="005B7866">
      <w:pPr>
        <w:pStyle w:val="PL"/>
      </w:pPr>
      <w:r w:rsidRPr="00B06F7A">
        <w:t xml:space="preserve">                required: true</w:t>
      </w:r>
    </w:p>
    <w:p w14:paraId="62DED129" w14:textId="77777777" w:rsidR="005B7866" w:rsidRPr="00B06F7A" w:rsidRDefault="005B7866" w:rsidP="005B7866">
      <w:pPr>
        <w:pStyle w:val="PL"/>
      </w:pPr>
      <w:r w:rsidRPr="00B06F7A">
        <w:t xml:space="preserve">                content:</w:t>
      </w:r>
    </w:p>
    <w:p w14:paraId="190AF5E4" w14:textId="77777777" w:rsidR="005B7866" w:rsidRPr="00B06F7A" w:rsidRDefault="005B7866" w:rsidP="005B7866">
      <w:pPr>
        <w:pStyle w:val="PL"/>
      </w:pPr>
      <w:r w:rsidRPr="00B06F7A">
        <w:t xml:space="preserve">                  application/json:</w:t>
      </w:r>
    </w:p>
    <w:p w14:paraId="5487DB7B" w14:textId="77777777" w:rsidR="005B7866" w:rsidRPr="00B06F7A" w:rsidRDefault="005B7866" w:rsidP="005B7866">
      <w:pPr>
        <w:pStyle w:val="PL"/>
      </w:pPr>
      <w:r w:rsidRPr="00B06F7A">
        <w:t xml:space="preserve">                    schema:</w:t>
      </w:r>
    </w:p>
    <w:p w14:paraId="7AFBEB9A" w14:textId="77777777" w:rsidR="005B7866" w:rsidRPr="00B06F7A" w:rsidRDefault="005B7866" w:rsidP="005B7866">
      <w:pPr>
        <w:pStyle w:val="PL"/>
      </w:pPr>
      <w:r w:rsidRPr="00B06F7A">
        <w:t xml:space="preserve">                      $ref: '#/components/schemas/ModificationNotification'</w:t>
      </w:r>
    </w:p>
    <w:p w14:paraId="2D8A5EB2" w14:textId="77777777" w:rsidR="005B7866" w:rsidRPr="00B06F7A" w:rsidRDefault="005B7866" w:rsidP="005B7866">
      <w:pPr>
        <w:pStyle w:val="PL"/>
      </w:pPr>
      <w:r w:rsidRPr="00B06F7A">
        <w:t xml:space="preserve">              responses:</w:t>
      </w:r>
    </w:p>
    <w:p w14:paraId="305F8DEF" w14:textId="77777777" w:rsidR="005B7866" w:rsidRPr="00B06F7A" w:rsidRDefault="005B7866" w:rsidP="005B7866">
      <w:pPr>
        <w:pStyle w:val="PL"/>
      </w:pPr>
      <w:r w:rsidRPr="00B06F7A">
        <w:t xml:space="preserve">                '204':</w:t>
      </w:r>
    </w:p>
    <w:p w14:paraId="5CD4D74C" w14:textId="77777777" w:rsidR="005B7866" w:rsidRPr="00B06F7A" w:rsidRDefault="005B7866" w:rsidP="005B7866">
      <w:pPr>
        <w:pStyle w:val="PL"/>
      </w:pPr>
      <w:r w:rsidRPr="00B06F7A">
        <w:t xml:space="preserve">                  description: Successful Notification response</w:t>
      </w:r>
    </w:p>
    <w:p w14:paraId="6C5477C4" w14:textId="77777777" w:rsidR="005B7866" w:rsidRPr="00B06F7A" w:rsidRDefault="005B7866" w:rsidP="005B7866">
      <w:pPr>
        <w:pStyle w:val="PL"/>
      </w:pPr>
      <w:r w:rsidRPr="00B06F7A">
        <w:t xml:space="preserve">                '307':</w:t>
      </w:r>
    </w:p>
    <w:p w14:paraId="7D8EAD83"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22108DD7" w14:textId="77777777" w:rsidR="005B7866" w:rsidRPr="00B06F7A" w:rsidRDefault="005B7866" w:rsidP="005B7866">
      <w:pPr>
        <w:pStyle w:val="PL"/>
      </w:pPr>
      <w:r w:rsidRPr="00B06F7A">
        <w:t xml:space="preserve">                '308':</w:t>
      </w:r>
    </w:p>
    <w:p w14:paraId="31FA3E7A"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2AA9FF10" w14:textId="77777777" w:rsidR="005B7866" w:rsidRPr="00B06F7A" w:rsidRDefault="005B7866" w:rsidP="005B7866">
      <w:pPr>
        <w:pStyle w:val="PL"/>
        <w:rPr>
          <w:lang w:val="en-US"/>
        </w:rPr>
      </w:pPr>
      <w:r w:rsidRPr="00B06F7A">
        <w:rPr>
          <w:lang w:val="en-US"/>
        </w:rPr>
        <w:t xml:space="preserve">                '400':</w:t>
      </w:r>
    </w:p>
    <w:p w14:paraId="56AAC534" w14:textId="77777777" w:rsidR="005B7866" w:rsidRPr="00B06F7A" w:rsidRDefault="005B7866" w:rsidP="005B7866">
      <w:pPr>
        <w:pStyle w:val="PL"/>
      </w:pPr>
      <w:r w:rsidRPr="00B06F7A">
        <w:rPr>
          <w:lang w:val="en-US"/>
        </w:rPr>
        <w:t xml:space="preserve">                  </w:t>
      </w:r>
      <w:r w:rsidRPr="00B06F7A">
        <w:t>$ref: 'TS29571_CommonData.yaml#/components/responses/400'</w:t>
      </w:r>
    </w:p>
    <w:p w14:paraId="705C452A" w14:textId="77777777" w:rsidR="005B7866" w:rsidRPr="00B06F7A" w:rsidRDefault="005B7866" w:rsidP="005B7866">
      <w:pPr>
        <w:pStyle w:val="PL"/>
      </w:pPr>
      <w:r w:rsidRPr="00B06F7A">
        <w:t xml:space="preserve">                '404':</w:t>
      </w:r>
    </w:p>
    <w:p w14:paraId="1ED63DF7" w14:textId="77777777" w:rsidR="005B7866" w:rsidRPr="00B06F7A" w:rsidRDefault="005B7866" w:rsidP="005B7866">
      <w:pPr>
        <w:pStyle w:val="PL"/>
        <w:rPr>
          <w:lang w:val="en-US"/>
        </w:rPr>
      </w:pPr>
      <w:r w:rsidRPr="00B06F7A">
        <w:rPr>
          <w:lang w:val="en-US"/>
        </w:rPr>
        <w:t xml:space="preserve">                  $ref: 'TS29571_CommonData.yaml#/components/responses/404'</w:t>
      </w:r>
    </w:p>
    <w:p w14:paraId="1C14012D" w14:textId="77777777" w:rsidR="005B7866" w:rsidRPr="00B06F7A" w:rsidRDefault="005B7866" w:rsidP="005B7866">
      <w:pPr>
        <w:pStyle w:val="PL"/>
        <w:rPr>
          <w:lang w:val="en-US"/>
        </w:rPr>
      </w:pPr>
      <w:r w:rsidRPr="00B06F7A">
        <w:rPr>
          <w:lang w:val="en-US"/>
        </w:rPr>
        <w:t xml:space="preserve">                '500':</w:t>
      </w:r>
    </w:p>
    <w:p w14:paraId="467DEA06" w14:textId="77777777" w:rsidR="005B7866" w:rsidRPr="00B06F7A" w:rsidRDefault="005B7866" w:rsidP="005B7866">
      <w:pPr>
        <w:pStyle w:val="PL"/>
      </w:pPr>
      <w:r w:rsidRPr="00B06F7A">
        <w:rPr>
          <w:lang w:val="en-US"/>
        </w:rPr>
        <w:t xml:space="preserve">                  </w:t>
      </w:r>
      <w:r w:rsidRPr="00B06F7A">
        <w:t>$ref: 'TS29571_CommonData.yaml#/components/responses/500'</w:t>
      </w:r>
    </w:p>
    <w:p w14:paraId="6787B760" w14:textId="77777777" w:rsidR="005B7866" w:rsidRPr="00B06F7A" w:rsidRDefault="005B7866" w:rsidP="005B7866">
      <w:pPr>
        <w:pStyle w:val="PL"/>
        <w:rPr>
          <w:lang w:val="en-US"/>
        </w:rPr>
      </w:pPr>
      <w:r w:rsidRPr="00B06F7A">
        <w:rPr>
          <w:lang w:val="en-US"/>
        </w:rPr>
        <w:t xml:space="preserve">                '503':</w:t>
      </w:r>
    </w:p>
    <w:p w14:paraId="5C92DDDA" w14:textId="77777777" w:rsidR="005B7866" w:rsidRPr="00B06F7A" w:rsidRDefault="005B7866" w:rsidP="005B7866">
      <w:pPr>
        <w:pStyle w:val="PL"/>
        <w:rPr>
          <w:lang w:val="en-US"/>
        </w:rPr>
      </w:pPr>
      <w:r w:rsidRPr="00B06F7A">
        <w:t xml:space="preserve">                  $ref: 'TS29571_CommonData.yaml#/components/responses/503'</w:t>
      </w:r>
    </w:p>
    <w:p w14:paraId="0955D754" w14:textId="77777777" w:rsidR="005B7866" w:rsidRPr="00B06F7A" w:rsidRDefault="005B7866" w:rsidP="005B7866">
      <w:pPr>
        <w:pStyle w:val="PL"/>
      </w:pPr>
      <w:r w:rsidRPr="00B06F7A">
        <w:t xml:space="preserve">                default:</w:t>
      </w:r>
    </w:p>
    <w:p w14:paraId="3D3270E8" w14:textId="77777777" w:rsidR="005B7866" w:rsidRPr="00B06F7A" w:rsidRDefault="005B7866" w:rsidP="005B7866">
      <w:pPr>
        <w:pStyle w:val="PL"/>
      </w:pPr>
      <w:r w:rsidRPr="00B06F7A">
        <w:t xml:space="preserve">                  description: Unexpected error</w:t>
      </w:r>
    </w:p>
    <w:p w14:paraId="53224162" w14:textId="77777777" w:rsidR="005B7866" w:rsidRPr="00B06F7A" w:rsidRDefault="005B7866" w:rsidP="005B7866">
      <w:pPr>
        <w:pStyle w:val="PL"/>
      </w:pPr>
      <w:r w:rsidRPr="00B06F7A">
        <w:t xml:space="preserve">  /{ueId}/sdm-subscriptions/{subscriptionId}:</w:t>
      </w:r>
    </w:p>
    <w:p w14:paraId="643322EB" w14:textId="77777777" w:rsidR="005B7866" w:rsidRPr="00B06F7A" w:rsidRDefault="005B7866" w:rsidP="005B7866">
      <w:pPr>
        <w:pStyle w:val="PL"/>
      </w:pPr>
      <w:r w:rsidRPr="00B06F7A">
        <w:t xml:space="preserve">    delete:</w:t>
      </w:r>
    </w:p>
    <w:p w14:paraId="18CF74CE" w14:textId="77777777" w:rsidR="005B7866" w:rsidRPr="00B06F7A" w:rsidRDefault="005B7866" w:rsidP="005B7866">
      <w:pPr>
        <w:pStyle w:val="PL"/>
      </w:pPr>
      <w:r w:rsidRPr="00B06F7A">
        <w:t xml:space="preserve">      summary: unsubscribe from notifications</w:t>
      </w:r>
    </w:p>
    <w:p w14:paraId="69C0B7BC" w14:textId="77777777" w:rsidR="005B7866" w:rsidRPr="00B06F7A" w:rsidRDefault="005B7866" w:rsidP="005B7866">
      <w:pPr>
        <w:pStyle w:val="PL"/>
      </w:pPr>
      <w:r w:rsidRPr="00B06F7A">
        <w:t xml:space="preserve">      operationId: Unsubscribe</w:t>
      </w:r>
    </w:p>
    <w:p w14:paraId="21558A48" w14:textId="77777777" w:rsidR="005B7866" w:rsidRPr="00B06F7A" w:rsidRDefault="005B7866" w:rsidP="005B7866">
      <w:pPr>
        <w:pStyle w:val="PL"/>
      </w:pPr>
      <w:r w:rsidRPr="00B06F7A">
        <w:t xml:space="preserve">      tags:</w:t>
      </w:r>
    </w:p>
    <w:p w14:paraId="69A69D9B" w14:textId="77777777" w:rsidR="005B7866" w:rsidRPr="00B06F7A" w:rsidRDefault="005B7866" w:rsidP="005B7866">
      <w:pPr>
        <w:pStyle w:val="PL"/>
      </w:pPr>
      <w:r w:rsidRPr="00B06F7A">
        <w:t xml:space="preserve">        - Subscription Deletion</w:t>
      </w:r>
    </w:p>
    <w:p w14:paraId="37F93F04" w14:textId="77777777" w:rsidR="005B7866" w:rsidRPr="00B06F7A" w:rsidRDefault="005B7866" w:rsidP="005B7866">
      <w:pPr>
        <w:pStyle w:val="PL"/>
      </w:pPr>
      <w:r w:rsidRPr="00B06F7A">
        <w:t xml:space="preserve">      parameters:</w:t>
      </w:r>
    </w:p>
    <w:p w14:paraId="6FF35205" w14:textId="77777777" w:rsidR="005B7866" w:rsidRPr="00B06F7A" w:rsidRDefault="005B7866" w:rsidP="005B7866">
      <w:pPr>
        <w:pStyle w:val="PL"/>
      </w:pPr>
      <w:r w:rsidRPr="00B06F7A">
        <w:t xml:space="preserve">        - name: ueId</w:t>
      </w:r>
    </w:p>
    <w:p w14:paraId="649E744A" w14:textId="77777777" w:rsidR="005B7866" w:rsidRPr="00B06F7A" w:rsidRDefault="005B7866" w:rsidP="005B7866">
      <w:pPr>
        <w:pStyle w:val="PL"/>
      </w:pPr>
      <w:r w:rsidRPr="00B06F7A">
        <w:t xml:space="preserve">          in: path</w:t>
      </w:r>
    </w:p>
    <w:p w14:paraId="2DE01912" w14:textId="77777777" w:rsidR="005B7866" w:rsidRPr="00B06F7A" w:rsidRDefault="005B7866" w:rsidP="005B7866">
      <w:pPr>
        <w:pStyle w:val="PL"/>
      </w:pPr>
      <w:r w:rsidRPr="00B06F7A">
        <w:t xml:space="preserve">          description: Identity of the user</w:t>
      </w:r>
    </w:p>
    <w:p w14:paraId="092E8762" w14:textId="77777777" w:rsidR="005B7866" w:rsidRPr="00B06F7A" w:rsidRDefault="005B7866" w:rsidP="005B7866">
      <w:pPr>
        <w:pStyle w:val="PL"/>
      </w:pPr>
      <w:r w:rsidRPr="00B06F7A">
        <w:t xml:space="preserve">          required: true</w:t>
      </w:r>
    </w:p>
    <w:p w14:paraId="590C64C9" w14:textId="77777777" w:rsidR="005B7866" w:rsidRPr="00B06F7A" w:rsidRDefault="005B7866" w:rsidP="005B7866">
      <w:pPr>
        <w:pStyle w:val="PL"/>
      </w:pPr>
      <w:r w:rsidRPr="00B06F7A">
        <w:t xml:space="preserve">          schema:</w:t>
      </w:r>
    </w:p>
    <w:p w14:paraId="4B8356F9" w14:textId="77777777" w:rsidR="005B7866" w:rsidRPr="00B06F7A" w:rsidRDefault="005B7866" w:rsidP="005B7866">
      <w:pPr>
        <w:pStyle w:val="PL"/>
      </w:pPr>
      <w:r w:rsidRPr="00B06F7A">
        <w:t xml:space="preserve">            $ref: 'TS29571_CommonData.yaml#/components/schemas/VarUeId'</w:t>
      </w:r>
    </w:p>
    <w:p w14:paraId="08AC7423" w14:textId="77777777" w:rsidR="005B7866" w:rsidRPr="00B06F7A" w:rsidRDefault="005B7866" w:rsidP="005B7866">
      <w:pPr>
        <w:pStyle w:val="PL"/>
      </w:pPr>
      <w:r w:rsidRPr="00B06F7A">
        <w:t xml:space="preserve">        - name: subscriptionId</w:t>
      </w:r>
    </w:p>
    <w:p w14:paraId="5AF028D9" w14:textId="77777777" w:rsidR="005B7866" w:rsidRPr="00B06F7A" w:rsidRDefault="005B7866" w:rsidP="005B7866">
      <w:pPr>
        <w:pStyle w:val="PL"/>
      </w:pPr>
      <w:r w:rsidRPr="00B06F7A">
        <w:t xml:space="preserve">          in: path</w:t>
      </w:r>
    </w:p>
    <w:p w14:paraId="4A5BE745" w14:textId="77777777" w:rsidR="005B7866" w:rsidRPr="00B06F7A" w:rsidRDefault="005B7866" w:rsidP="005B7866">
      <w:pPr>
        <w:pStyle w:val="PL"/>
      </w:pPr>
      <w:r w:rsidRPr="00B06F7A">
        <w:t xml:space="preserve">          description: Id of the SDM Subscription</w:t>
      </w:r>
    </w:p>
    <w:p w14:paraId="42C4251F" w14:textId="77777777" w:rsidR="005B7866" w:rsidRPr="00B06F7A" w:rsidRDefault="005B7866" w:rsidP="005B7866">
      <w:pPr>
        <w:pStyle w:val="PL"/>
      </w:pPr>
      <w:r w:rsidRPr="00B06F7A">
        <w:t xml:space="preserve">          required: true</w:t>
      </w:r>
    </w:p>
    <w:p w14:paraId="79D0F50B" w14:textId="77777777" w:rsidR="005B7866" w:rsidRPr="00B06F7A" w:rsidRDefault="005B7866" w:rsidP="005B7866">
      <w:pPr>
        <w:pStyle w:val="PL"/>
      </w:pPr>
      <w:r w:rsidRPr="00B06F7A">
        <w:t xml:space="preserve">          schema:</w:t>
      </w:r>
    </w:p>
    <w:p w14:paraId="60559E94" w14:textId="77777777" w:rsidR="005B7866" w:rsidRPr="00B06F7A" w:rsidRDefault="005B7866" w:rsidP="005B7866">
      <w:pPr>
        <w:pStyle w:val="PL"/>
      </w:pPr>
      <w:r w:rsidRPr="00B06F7A">
        <w:t xml:space="preserve">            type: string</w:t>
      </w:r>
    </w:p>
    <w:p w14:paraId="4FB19012" w14:textId="77777777" w:rsidR="005B7866" w:rsidRPr="00B06F7A" w:rsidRDefault="005B7866" w:rsidP="005B7866">
      <w:pPr>
        <w:pStyle w:val="PL"/>
      </w:pPr>
      <w:r w:rsidRPr="00B06F7A">
        <w:t xml:space="preserve">      responses:</w:t>
      </w:r>
    </w:p>
    <w:p w14:paraId="69F0E97D" w14:textId="77777777" w:rsidR="005B7866" w:rsidRPr="00B06F7A" w:rsidRDefault="005B7866" w:rsidP="005B7866">
      <w:pPr>
        <w:pStyle w:val="PL"/>
      </w:pPr>
      <w:r w:rsidRPr="00B06F7A">
        <w:t xml:space="preserve">        '204':</w:t>
      </w:r>
    </w:p>
    <w:p w14:paraId="5A3A5047" w14:textId="77777777" w:rsidR="005B7866" w:rsidRPr="00B06F7A" w:rsidRDefault="005B7866" w:rsidP="005B7866">
      <w:pPr>
        <w:pStyle w:val="PL"/>
      </w:pPr>
      <w:r w:rsidRPr="00B06F7A">
        <w:t xml:space="preserve">          description: Successful response</w:t>
      </w:r>
    </w:p>
    <w:p w14:paraId="0A2694E7" w14:textId="77777777" w:rsidR="005B7866" w:rsidRPr="00B06F7A" w:rsidRDefault="005B7866" w:rsidP="005B7866">
      <w:pPr>
        <w:pStyle w:val="PL"/>
        <w:rPr>
          <w:lang w:val="en-US"/>
        </w:rPr>
      </w:pPr>
      <w:r w:rsidRPr="00B06F7A">
        <w:rPr>
          <w:lang w:val="en-US"/>
        </w:rPr>
        <w:t xml:space="preserve">        '400':</w:t>
      </w:r>
    </w:p>
    <w:p w14:paraId="052B24FC" w14:textId="77777777" w:rsidR="005B7866" w:rsidRPr="00B06F7A" w:rsidRDefault="005B7866" w:rsidP="005B7866">
      <w:pPr>
        <w:pStyle w:val="PL"/>
      </w:pPr>
      <w:r w:rsidRPr="00B06F7A">
        <w:rPr>
          <w:lang w:val="en-US"/>
        </w:rPr>
        <w:t xml:space="preserve">          </w:t>
      </w:r>
      <w:r w:rsidRPr="00B06F7A">
        <w:t>$ref: 'TS29571_CommonData.yaml#/components/responses/400'</w:t>
      </w:r>
    </w:p>
    <w:p w14:paraId="63367A76" w14:textId="77777777" w:rsidR="005B7866" w:rsidRPr="00B06F7A" w:rsidRDefault="005B7866" w:rsidP="005B7866">
      <w:pPr>
        <w:pStyle w:val="PL"/>
        <w:rPr>
          <w:lang w:val="en-US"/>
        </w:rPr>
      </w:pPr>
      <w:r w:rsidRPr="00B06F7A">
        <w:rPr>
          <w:lang w:val="en-US"/>
        </w:rPr>
        <w:t xml:space="preserve">        '404':</w:t>
      </w:r>
    </w:p>
    <w:p w14:paraId="3C04F36F" w14:textId="77777777" w:rsidR="005B7866" w:rsidRPr="00B06F7A" w:rsidRDefault="005B7866" w:rsidP="005B7866">
      <w:pPr>
        <w:pStyle w:val="PL"/>
      </w:pPr>
      <w:r w:rsidRPr="00B06F7A">
        <w:rPr>
          <w:lang w:val="en-US"/>
        </w:rPr>
        <w:t xml:space="preserve">          $ref: 'TS29571_CommonData.yaml#/components/responses/404'</w:t>
      </w:r>
    </w:p>
    <w:p w14:paraId="24FBB8C0" w14:textId="77777777" w:rsidR="005B7866" w:rsidRPr="00B06F7A" w:rsidRDefault="005B7866" w:rsidP="005B7866">
      <w:pPr>
        <w:pStyle w:val="PL"/>
        <w:rPr>
          <w:lang w:val="en-US"/>
        </w:rPr>
      </w:pPr>
      <w:r w:rsidRPr="00B06F7A">
        <w:rPr>
          <w:lang w:val="en-US"/>
        </w:rPr>
        <w:t xml:space="preserve">        '500':</w:t>
      </w:r>
    </w:p>
    <w:p w14:paraId="67EB65E7" w14:textId="77777777" w:rsidR="005B7866" w:rsidRPr="00B06F7A" w:rsidRDefault="005B7866" w:rsidP="005B7866">
      <w:pPr>
        <w:pStyle w:val="PL"/>
      </w:pPr>
      <w:r w:rsidRPr="00B06F7A">
        <w:rPr>
          <w:lang w:val="en-US"/>
        </w:rPr>
        <w:t xml:space="preserve">          </w:t>
      </w:r>
      <w:r w:rsidRPr="00B06F7A">
        <w:t>$ref: 'TS29571_CommonData.yaml#/components/responses/500'</w:t>
      </w:r>
    </w:p>
    <w:p w14:paraId="4CB14C0C" w14:textId="77777777" w:rsidR="005B7866" w:rsidRPr="00B06F7A" w:rsidRDefault="005B7866" w:rsidP="005B7866">
      <w:pPr>
        <w:pStyle w:val="PL"/>
        <w:rPr>
          <w:lang w:val="en-US"/>
        </w:rPr>
      </w:pPr>
      <w:r w:rsidRPr="00B06F7A">
        <w:rPr>
          <w:lang w:val="en-US"/>
        </w:rPr>
        <w:t xml:space="preserve">        '503':</w:t>
      </w:r>
    </w:p>
    <w:p w14:paraId="48BF4F3C" w14:textId="77777777" w:rsidR="005B7866" w:rsidRPr="00B06F7A" w:rsidRDefault="005B7866" w:rsidP="005B7866">
      <w:pPr>
        <w:pStyle w:val="PL"/>
        <w:rPr>
          <w:lang w:val="en-US"/>
        </w:rPr>
      </w:pPr>
      <w:r w:rsidRPr="00B06F7A">
        <w:t xml:space="preserve">          $ref: 'TS29571_CommonData.yaml#/components/responses/503'</w:t>
      </w:r>
    </w:p>
    <w:p w14:paraId="6E4F99B2" w14:textId="77777777" w:rsidR="005B7866" w:rsidRPr="00B06F7A" w:rsidRDefault="005B7866" w:rsidP="005B7866">
      <w:pPr>
        <w:pStyle w:val="PL"/>
      </w:pPr>
      <w:r w:rsidRPr="00B06F7A">
        <w:t xml:space="preserve">        default:</w:t>
      </w:r>
    </w:p>
    <w:p w14:paraId="7EC826E4" w14:textId="77777777" w:rsidR="005B7866" w:rsidRPr="00B06F7A" w:rsidRDefault="005B7866" w:rsidP="005B7866">
      <w:pPr>
        <w:pStyle w:val="PL"/>
      </w:pPr>
      <w:r w:rsidRPr="00B06F7A">
        <w:t xml:space="preserve">          description: Unexpected error</w:t>
      </w:r>
    </w:p>
    <w:p w14:paraId="5F88E1F3" w14:textId="77777777" w:rsidR="005B7866" w:rsidRPr="00B06F7A" w:rsidRDefault="005B7866" w:rsidP="005B7866">
      <w:pPr>
        <w:pStyle w:val="PL"/>
      </w:pPr>
      <w:r w:rsidRPr="00B06F7A">
        <w:t xml:space="preserve">    patch:</w:t>
      </w:r>
    </w:p>
    <w:p w14:paraId="2151217D" w14:textId="77777777" w:rsidR="005B7866" w:rsidRPr="00B06F7A" w:rsidRDefault="005B7866" w:rsidP="005B7866">
      <w:pPr>
        <w:pStyle w:val="PL"/>
      </w:pPr>
      <w:r w:rsidRPr="00B06F7A">
        <w:t xml:space="preserve">      summary: modify the subscription</w:t>
      </w:r>
    </w:p>
    <w:p w14:paraId="407E75B4" w14:textId="77777777" w:rsidR="005B7866" w:rsidRPr="00B06F7A" w:rsidRDefault="005B7866" w:rsidP="005B7866">
      <w:pPr>
        <w:pStyle w:val="PL"/>
      </w:pPr>
      <w:r w:rsidRPr="00B06F7A">
        <w:t xml:space="preserve">      operationId: Modify</w:t>
      </w:r>
    </w:p>
    <w:p w14:paraId="4E764432" w14:textId="77777777" w:rsidR="005B7866" w:rsidRPr="00B06F7A" w:rsidRDefault="005B7866" w:rsidP="005B7866">
      <w:pPr>
        <w:pStyle w:val="PL"/>
      </w:pPr>
      <w:r w:rsidRPr="00B06F7A">
        <w:t xml:space="preserve">      tags:</w:t>
      </w:r>
    </w:p>
    <w:p w14:paraId="2A2308C8" w14:textId="77777777" w:rsidR="005B7866" w:rsidRPr="00B06F7A" w:rsidRDefault="005B7866" w:rsidP="005B7866">
      <w:pPr>
        <w:pStyle w:val="PL"/>
      </w:pPr>
      <w:r w:rsidRPr="00B06F7A">
        <w:t xml:space="preserve">        - Subscription Modification</w:t>
      </w:r>
    </w:p>
    <w:p w14:paraId="1D14B999" w14:textId="77777777" w:rsidR="005B7866" w:rsidRPr="00B06F7A" w:rsidRDefault="005B7866" w:rsidP="005B7866">
      <w:pPr>
        <w:pStyle w:val="PL"/>
      </w:pPr>
      <w:r w:rsidRPr="00B06F7A">
        <w:t xml:space="preserve">      parameters:</w:t>
      </w:r>
    </w:p>
    <w:p w14:paraId="3F20ED5C" w14:textId="77777777" w:rsidR="005B7866" w:rsidRPr="00B06F7A" w:rsidRDefault="005B7866" w:rsidP="005B7866">
      <w:pPr>
        <w:pStyle w:val="PL"/>
      </w:pPr>
      <w:r w:rsidRPr="00B06F7A">
        <w:t xml:space="preserve">        - name: ueId</w:t>
      </w:r>
    </w:p>
    <w:p w14:paraId="6D3EC6E6" w14:textId="77777777" w:rsidR="005B7866" w:rsidRPr="00B06F7A" w:rsidRDefault="005B7866" w:rsidP="005B7866">
      <w:pPr>
        <w:pStyle w:val="PL"/>
      </w:pPr>
      <w:r w:rsidRPr="00B06F7A">
        <w:t xml:space="preserve">          in: path</w:t>
      </w:r>
    </w:p>
    <w:p w14:paraId="1C6155A6" w14:textId="77777777" w:rsidR="005B7866" w:rsidRPr="00B06F7A" w:rsidRDefault="005B7866" w:rsidP="005B7866">
      <w:pPr>
        <w:pStyle w:val="PL"/>
      </w:pPr>
      <w:r w:rsidRPr="00B06F7A">
        <w:t xml:space="preserve">          description: Identity of the user</w:t>
      </w:r>
    </w:p>
    <w:p w14:paraId="5D1F90F4" w14:textId="77777777" w:rsidR="005B7866" w:rsidRPr="00B06F7A" w:rsidRDefault="005B7866" w:rsidP="005B7866">
      <w:pPr>
        <w:pStyle w:val="PL"/>
      </w:pPr>
      <w:r w:rsidRPr="00B06F7A">
        <w:t xml:space="preserve">          required: true</w:t>
      </w:r>
    </w:p>
    <w:p w14:paraId="1F08BDB4" w14:textId="77777777" w:rsidR="005B7866" w:rsidRPr="00B06F7A" w:rsidRDefault="005B7866" w:rsidP="005B7866">
      <w:pPr>
        <w:pStyle w:val="PL"/>
      </w:pPr>
      <w:r w:rsidRPr="00B06F7A">
        <w:t xml:space="preserve">          schema:</w:t>
      </w:r>
    </w:p>
    <w:p w14:paraId="2D626CCC" w14:textId="77777777" w:rsidR="005B7866" w:rsidRPr="00B06F7A" w:rsidRDefault="005B7866" w:rsidP="005B7866">
      <w:pPr>
        <w:pStyle w:val="PL"/>
      </w:pPr>
      <w:r w:rsidRPr="00B06F7A">
        <w:t xml:space="preserve">            $ref: 'TS29571_CommonData.yaml#/components/schemas/VarUeId'</w:t>
      </w:r>
    </w:p>
    <w:p w14:paraId="33F48FBF" w14:textId="77777777" w:rsidR="005B7866" w:rsidRPr="00B06F7A" w:rsidRDefault="005B7866" w:rsidP="005B7866">
      <w:pPr>
        <w:pStyle w:val="PL"/>
      </w:pPr>
      <w:r w:rsidRPr="00B06F7A">
        <w:t xml:space="preserve">        - name: subscriptionId</w:t>
      </w:r>
    </w:p>
    <w:p w14:paraId="483B70B9" w14:textId="77777777" w:rsidR="005B7866" w:rsidRPr="00B06F7A" w:rsidRDefault="005B7866" w:rsidP="005B7866">
      <w:pPr>
        <w:pStyle w:val="PL"/>
      </w:pPr>
      <w:r w:rsidRPr="00B06F7A">
        <w:t xml:space="preserve">          in: path</w:t>
      </w:r>
    </w:p>
    <w:p w14:paraId="2B6036FC" w14:textId="77777777" w:rsidR="005B7866" w:rsidRPr="00B06F7A" w:rsidRDefault="005B7866" w:rsidP="005B7866">
      <w:pPr>
        <w:pStyle w:val="PL"/>
      </w:pPr>
      <w:r w:rsidRPr="00B06F7A">
        <w:t xml:space="preserve">          description: Id of the SDM Subscription</w:t>
      </w:r>
    </w:p>
    <w:p w14:paraId="252A29DB" w14:textId="77777777" w:rsidR="005B7866" w:rsidRPr="00B06F7A" w:rsidRDefault="005B7866" w:rsidP="005B7866">
      <w:pPr>
        <w:pStyle w:val="PL"/>
      </w:pPr>
      <w:r w:rsidRPr="00B06F7A">
        <w:t xml:space="preserve">          required: true</w:t>
      </w:r>
    </w:p>
    <w:p w14:paraId="5D9474E6" w14:textId="77777777" w:rsidR="005B7866" w:rsidRPr="00B06F7A" w:rsidRDefault="005B7866" w:rsidP="005B7866">
      <w:pPr>
        <w:pStyle w:val="PL"/>
      </w:pPr>
      <w:r w:rsidRPr="00B06F7A">
        <w:t xml:space="preserve">          schema:</w:t>
      </w:r>
    </w:p>
    <w:p w14:paraId="23557A31" w14:textId="77777777" w:rsidR="005B7866" w:rsidRPr="00B06F7A" w:rsidRDefault="005B7866" w:rsidP="005B7866">
      <w:pPr>
        <w:pStyle w:val="PL"/>
      </w:pPr>
      <w:r w:rsidRPr="00B06F7A">
        <w:t xml:space="preserve">            type: string</w:t>
      </w:r>
    </w:p>
    <w:p w14:paraId="213D6D17" w14:textId="77777777" w:rsidR="005B7866" w:rsidRPr="00B06F7A" w:rsidRDefault="005B7866" w:rsidP="005B7866">
      <w:pPr>
        <w:pStyle w:val="PL"/>
        <w:rPr>
          <w:lang w:val="en-US"/>
        </w:rPr>
      </w:pPr>
      <w:r w:rsidRPr="00B06F7A">
        <w:rPr>
          <w:lang w:val="en-US"/>
        </w:rPr>
        <w:t xml:space="preserve">        - name: supported-features</w:t>
      </w:r>
    </w:p>
    <w:p w14:paraId="4C8EC32D" w14:textId="77777777" w:rsidR="005B7866" w:rsidRPr="00B06F7A" w:rsidRDefault="005B7866" w:rsidP="005B7866">
      <w:pPr>
        <w:pStyle w:val="PL"/>
        <w:rPr>
          <w:lang w:val="en-US"/>
        </w:rPr>
      </w:pPr>
      <w:r w:rsidRPr="00B06F7A">
        <w:rPr>
          <w:lang w:val="en-US"/>
        </w:rPr>
        <w:t xml:space="preserve">          in: query</w:t>
      </w:r>
    </w:p>
    <w:p w14:paraId="1BE27B8D"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5AAAA0C5" w14:textId="77777777" w:rsidR="005B7866" w:rsidRPr="00B06F7A" w:rsidRDefault="005B7866" w:rsidP="005B7866">
      <w:pPr>
        <w:pStyle w:val="PL"/>
        <w:rPr>
          <w:lang w:val="en-US"/>
        </w:rPr>
      </w:pPr>
      <w:r w:rsidRPr="00B06F7A">
        <w:rPr>
          <w:lang w:val="en-US"/>
        </w:rPr>
        <w:t xml:space="preserve">          schema:</w:t>
      </w:r>
    </w:p>
    <w:p w14:paraId="5EE68985" w14:textId="77777777" w:rsidR="005B7866" w:rsidRPr="00B06F7A" w:rsidRDefault="005B7866" w:rsidP="005B7866">
      <w:pPr>
        <w:pStyle w:val="PL"/>
      </w:pPr>
      <w:r w:rsidRPr="00B06F7A">
        <w:rPr>
          <w:lang w:val="en-US"/>
        </w:rPr>
        <w:t xml:space="preserve">            $ref: 'TS29571_CommonData.yaml#/components/schemas/SupportedFeatures'</w:t>
      </w:r>
    </w:p>
    <w:p w14:paraId="4D3698FE" w14:textId="77777777" w:rsidR="005B7866" w:rsidRPr="00B06F7A" w:rsidRDefault="005B7866" w:rsidP="005B7866">
      <w:pPr>
        <w:pStyle w:val="PL"/>
      </w:pPr>
      <w:r w:rsidRPr="00B06F7A">
        <w:t xml:space="preserve">      requestBody:</w:t>
      </w:r>
    </w:p>
    <w:p w14:paraId="429834C5" w14:textId="77777777" w:rsidR="005B7866" w:rsidRPr="00B06F7A" w:rsidRDefault="005B7866" w:rsidP="005B7866">
      <w:pPr>
        <w:pStyle w:val="PL"/>
      </w:pPr>
      <w:r w:rsidRPr="00B06F7A">
        <w:t xml:space="preserve">        content:</w:t>
      </w:r>
    </w:p>
    <w:p w14:paraId="642D4401"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3796BD6B" w14:textId="77777777" w:rsidR="005B7866" w:rsidRPr="00B06F7A" w:rsidRDefault="005B7866" w:rsidP="005B7866">
      <w:pPr>
        <w:pStyle w:val="PL"/>
      </w:pPr>
      <w:r w:rsidRPr="00B06F7A">
        <w:t xml:space="preserve">            schema:</w:t>
      </w:r>
    </w:p>
    <w:p w14:paraId="2CED90A8" w14:textId="77777777" w:rsidR="005B7866" w:rsidRPr="00B06F7A" w:rsidRDefault="005B7866" w:rsidP="005B7866">
      <w:pPr>
        <w:pStyle w:val="PL"/>
      </w:pPr>
      <w:r w:rsidRPr="00B06F7A">
        <w:t xml:space="preserve">              $ref: '#/components/schemas/SdmSubsModification'</w:t>
      </w:r>
    </w:p>
    <w:p w14:paraId="30D34E41" w14:textId="77777777" w:rsidR="005B7866" w:rsidRPr="00B06F7A" w:rsidRDefault="005B7866" w:rsidP="005B7866">
      <w:pPr>
        <w:pStyle w:val="PL"/>
      </w:pPr>
      <w:r w:rsidRPr="00B06F7A">
        <w:t xml:space="preserve">        required: true</w:t>
      </w:r>
    </w:p>
    <w:p w14:paraId="356DE98F" w14:textId="77777777" w:rsidR="005B7866" w:rsidRPr="00B06F7A" w:rsidRDefault="005B7866" w:rsidP="005B7866">
      <w:pPr>
        <w:pStyle w:val="PL"/>
      </w:pPr>
      <w:r w:rsidRPr="00B06F7A">
        <w:t xml:space="preserve">      responses:</w:t>
      </w:r>
    </w:p>
    <w:p w14:paraId="54A5D389" w14:textId="77777777" w:rsidR="005B7866" w:rsidRPr="00B06F7A" w:rsidRDefault="005B7866" w:rsidP="005B7866">
      <w:pPr>
        <w:pStyle w:val="PL"/>
      </w:pPr>
      <w:r w:rsidRPr="00B06F7A">
        <w:t xml:space="preserve">        '200':</w:t>
      </w:r>
    </w:p>
    <w:p w14:paraId="78B11EA2" w14:textId="77777777" w:rsidR="005B7866" w:rsidRPr="00B06F7A" w:rsidRDefault="005B7866" w:rsidP="005B7866">
      <w:pPr>
        <w:pStyle w:val="PL"/>
      </w:pPr>
      <w:r w:rsidRPr="00B06F7A">
        <w:t xml:space="preserve">          description: Expected response to a valid request</w:t>
      </w:r>
    </w:p>
    <w:p w14:paraId="3DF13453" w14:textId="77777777" w:rsidR="005B7866" w:rsidRPr="00B06F7A" w:rsidRDefault="005B7866" w:rsidP="005B7866">
      <w:pPr>
        <w:pStyle w:val="PL"/>
      </w:pPr>
      <w:r w:rsidRPr="00B06F7A">
        <w:t xml:space="preserve">          content:</w:t>
      </w:r>
    </w:p>
    <w:p w14:paraId="69711736" w14:textId="77777777" w:rsidR="005B7866" w:rsidRPr="00B06F7A" w:rsidRDefault="005B7866" w:rsidP="005B7866">
      <w:pPr>
        <w:pStyle w:val="PL"/>
      </w:pPr>
      <w:r w:rsidRPr="00B06F7A">
        <w:t xml:space="preserve">            application/json:</w:t>
      </w:r>
    </w:p>
    <w:p w14:paraId="32946243" w14:textId="77777777" w:rsidR="005B7866" w:rsidRPr="00B06F7A" w:rsidRDefault="005B7866" w:rsidP="005B7866">
      <w:pPr>
        <w:pStyle w:val="PL"/>
      </w:pPr>
      <w:r w:rsidRPr="00B06F7A">
        <w:t xml:space="preserve">              schema:</w:t>
      </w:r>
    </w:p>
    <w:p w14:paraId="018A708C" w14:textId="77777777" w:rsidR="005B7866" w:rsidRPr="00B06F7A" w:rsidRDefault="005B7866" w:rsidP="005B7866">
      <w:pPr>
        <w:pStyle w:val="PL"/>
      </w:pPr>
      <w:r w:rsidRPr="00B06F7A">
        <w:t xml:space="preserve">                oneOf:</w:t>
      </w:r>
    </w:p>
    <w:p w14:paraId="370C53EC" w14:textId="77777777" w:rsidR="005B7866" w:rsidRPr="00B06F7A" w:rsidRDefault="005B7866" w:rsidP="005B7866">
      <w:pPr>
        <w:pStyle w:val="PL"/>
      </w:pPr>
      <w:r w:rsidRPr="00B06F7A">
        <w:t xml:space="preserve">                  - $ref: '#/components/schemas/SdmSubscription'</w:t>
      </w:r>
    </w:p>
    <w:p w14:paraId="6EFC4CE4" w14:textId="77777777" w:rsidR="005B7866" w:rsidRPr="00B06F7A" w:rsidRDefault="005B7866" w:rsidP="005B7866">
      <w:pPr>
        <w:pStyle w:val="PL"/>
      </w:pPr>
      <w:r w:rsidRPr="00B06F7A">
        <w:t xml:space="preserve">                  - $ref: 'TS29571_CommonData.yaml#/components/schemas/</w:t>
      </w:r>
      <w:r w:rsidRPr="00B06F7A">
        <w:rPr>
          <w:rFonts w:hint="eastAsia"/>
          <w:lang w:eastAsia="zh-CN"/>
        </w:rPr>
        <w:t>PatchResult</w:t>
      </w:r>
      <w:r w:rsidRPr="00B06F7A">
        <w:t>'</w:t>
      </w:r>
    </w:p>
    <w:p w14:paraId="601EA90F" w14:textId="77777777" w:rsidR="005B7866" w:rsidRPr="00B06F7A" w:rsidRDefault="005B7866" w:rsidP="005B7866">
      <w:pPr>
        <w:pStyle w:val="PL"/>
        <w:rPr>
          <w:lang w:val="en-US"/>
        </w:rPr>
      </w:pPr>
      <w:r w:rsidRPr="00B06F7A">
        <w:rPr>
          <w:lang w:val="en-US"/>
        </w:rPr>
        <w:t xml:space="preserve">        '400':</w:t>
      </w:r>
    </w:p>
    <w:p w14:paraId="13488363" w14:textId="77777777" w:rsidR="005B7866" w:rsidRPr="00B06F7A" w:rsidRDefault="005B7866" w:rsidP="005B7866">
      <w:pPr>
        <w:pStyle w:val="PL"/>
      </w:pPr>
      <w:r w:rsidRPr="00B06F7A">
        <w:rPr>
          <w:lang w:val="en-US"/>
        </w:rPr>
        <w:t xml:space="preserve">          </w:t>
      </w:r>
      <w:r w:rsidRPr="00B06F7A">
        <w:t>$ref: 'TS29571_CommonData.yaml#/components/responses/400'</w:t>
      </w:r>
    </w:p>
    <w:p w14:paraId="5FE525C2" w14:textId="77777777" w:rsidR="005B7866" w:rsidRPr="00B06F7A" w:rsidRDefault="005B7866" w:rsidP="005B7866">
      <w:pPr>
        <w:pStyle w:val="PL"/>
        <w:rPr>
          <w:lang w:val="en-US"/>
        </w:rPr>
      </w:pPr>
      <w:r w:rsidRPr="00B06F7A">
        <w:rPr>
          <w:lang w:val="en-US"/>
        </w:rPr>
        <w:t xml:space="preserve">        '403':</w:t>
      </w:r>
    </w:p>
    <w:p w14:paraId="74E6778A" w14:textId="77777777" w:rsidR="005B7866" w:rsidRPr="00B06F7A" w:rsidRDefault="005B7866" w:rsidP="005B7866">
      <w:pPr>
        <w:pStyle w:val="PL"/>
      </w:pPr>
      <w:r w:rsidRPr="00B06F7A">
        <w:rPr>
          <w:lang w:val="en-US"/>
        </w:rPr>
        <w:t xml:space="preserve">          $ref: 'TS29571_CommonData.yaml#/components/responses/403'</w:t>
      </w:r>
    </w:p>
    <w:p w14:paraId="4884D0D5" w14:textId="77777777" w:rsidR="005B7866" w:rsidRPr="00B06F7A" w:rsidRDefault="005B7866" w:rsidP="005B7866">
      <w:pPr>
        <w:pStyle w:val="PL"/>
        <w:rPr>
          <w:lang w:val="en-US"/>
        </w:rPr>
      </w:pPr>
      <w:r w:rsidRPr="00B06F7A">
        <w:rPr>
          <w:lang w:val="en-US"/>
        </w:rPr>
        <w:t xml:space="preserve">        '404':</w:t>
      </w:r>
    </w:p>
    <w:p w14:paraId="2A4C6435" w14:textId="77777777" w:rsidR="005B7866" w:rsidRPr="00B06F7A" w:rsidRDefault="005B7866" w:rsidP="005B7866">
      <w:pPr>
        <w:pStyle w:val="PL"/>
        <w:rPr>
          <w:lang w:val="en-US"/>
        </w:rPr>
      </w:pPr>
      <w:r w:rsidRPr="00B06F7A">
        <w:rPr>
          <w:lang w:val="en-US"/>
        </w:rPr>
        <w:t xml:space="preserve">          $ref: 'TS29571_CommonData.yaml#/components/responses/404'</w:t>
      </w:r>
    </w:p>
    <w:p w14:paraId="4FACFD26" w14:textId="77777777" w:rsidR="005B7866" w:rsidRPr="00B06F7A" w:rsidRDefault="005B7866" w:rsidP="005B7866">
      <w:pPr>
        <w:pStyle w:val="PL"/>
        <w:rPr>
          <w:lang w:val="en-US"/>
        </w:rPr>
      </w:pPr>
      <w:r w:rsidRPr="00B06F7A">
        <w:rPr>
          <w:lang w:val="en-US"/>
        </w:rPr>
        <w:t xml:space="preserve">        '500':</w:t>
      </w:r>
    </w:p>
    <w:p w14:paraId="3A7887FA" w14:textId="77777777" w:rsidR="005B7866" w:rsidRPr="00B06F7A" w:rsidRDefault="005B7866" w:rsidP="005B7866">
      <w:pPr>
        <w:pStyle w:val="PL"/>
      </w:pPr>
      <w:r w:rsidRPr="00B06F7A">
        <w:rPr>
          <w:lang w:val="en-US"/>
        </w:rPr>
        <w:t xml:space="preserve">          </w:t>
      </w:r>
      <w:r w:rsidRPr="00B06F7A">
        <w:t>$ref: 'TS29571_CommonData.yaml#/components/responses/500'</w:t>
      </w:r>
    </w:p>
    <w:p w14:paraId="3D054E3F" w14:textId="77777777" w:rsidR="005B7866" w:rsidRPr="00B06F7A" w:rsidRDefault="005B7866" w:rsidP="005B7866">
      <w:pPr>
        <w:pStyle w:val="PL"/>
        <w:rPr>
          <w:lang w:val="en-US"/>
        </w:rPr>
      </w:pPr>
      <w:r w:rsidRPr="00B06F7A">
        <w:rPr>
          <w:lang w:val="en-US"/>
        </w:rPr>
        <w:t xml:space="preserve">        '503':</w:t>
      </w:r>
    </w:p>
    <w:p w14:paraId="0F97AB38" w14:textId="77777777" w:rsidR="005B7866" w:rsidRPr="00B06F7A" w:rsidRDefault="005B7866" w:rsidP="005B7866">
      <w:pPr>
        <w:pStyle w:val="PL"/>
        <w:rPr>
          <w:lang w:val="en-US"/>
        </w:rPr>
      </w:pPr>
      <w:r w:rsidRPr="00B06F7A">
        <w:t xml:space="preserve">          $ref: 'TS29571_CommonData.yaml#/components/responses/503'</w:t>
      </w:r>
    </w:p>
    <w:p w14:paraId="48903F23" w14:textId="77777777" w:rsidR="005B7866" w:rsidRPr="00B06F7A" w:rsidRDefault="005B7866" w:rsidP="005B7866">
      <w:pPr>
        <w:pStyle w:val="PL"/>
      </w:pPr>
      <w:r w:rsidRPr="00B06F7A">
        <w:t xml:space="preserve">        default:</w:t>
      </w:r>
    </w:p>
    <w:p w14:paraId="60D2F99B" w14:textId="77777777" w:rsidR="005B7866" w:rsidRPr="00B06F7A" w:rsidRDefault="005B7866" w:rsidP="005B7866">
      <w:pPr>
        <w:pStyle w:val="PL"/>
      </w:pPr>
      <w:r w:rsidRPr="00B06F7A">
        <w:t xml:space="preserve">          description: Unexpected error</w:t>
      </w:r>
    </w:p>
    <w:p w14:paraId="18BE8B9F" w14:textId="77777777" w:rsidR="005B7866" w:rsidRPr="00B06F7A" w:rsidRDefault="005B7866" w:rsidP="005B7866">
      <w:pPr>
        <w:pStyle w:val="PL"/>
      </w:pPr>
      <w:r w:rsidRPr="00B06F7A">
        <w:t xml:space="preserve">  /{ueId}/id-translation-result:</w:t>
      </w:r>
    </w:p>
    <w:p w14:paraId="60FF2435" w14:textId="77777777" w:rsidR="005B7866" w:rsidRPr="00B06F7A" w:rsidRDefault="005B7866" w:rsidP="005B7866">
      <w:pPr>
        <w:pStyle w:val="PL"/>
      </w:pPr>
      <w:r w:rsidRPr="00B06F7A">
        <w:t xml:space="preserve">    get:</w:t>
      </w:r>
    </w:p>
    <w:p w14:paraId="371CF01A" w14:textId="77777777" w:rsidR="005B7866" w:rsidRPr="00B06F7A" w:rsidRDefault="005B7866" w:rsidP="005B7866">
      <w:pPr>
        <w:pStyle w:val="PL"/>
      </w:pPr>
      <w:r w:rsidRPr="00B06F7A">
        <w:t xml:space="preserve">      summary: retrieve a UE's SUPI or GPSI</w:t>
      </w:r>
    </w:p>
    <w:p w14:paraId="6C33F008" w14:textId="77777777" w:rsidR="005B7866" w:rsidRPr="00B06F7A" w:rsidRDefault="005B7866" w:rsidP="005B7866">
      <w:pPr>
        <w:pStyle w:val="PL"/>
      </w:pPr>
      <w:r w:rsidRPr="00B06F7A">
        <w:t xml:space="preserve">      operationId: GetSupiOrGpsi</w:t>
      </w:r>
    </w:p>
    <w:p w14:paraId="1F8C53E7" w14:textId="77777777" w:rsidR="005B7866" w:rsidRPr="00B06F7A" w:rsidRDefault="005B7866" w:rsidP="005B7866">
      <w:pPr>
        <w:pStyle w:val="PL"/>
      </w:pPr>
      <w:r w:rsidRPr="00B06F7A">
        <w:t xml:space="preserve">      tags:</w:t>
      </w:r>
    </w:p>
    <w:p w14:paraId="657B7518" w14:textId="1C6BC05E" w:rsidR="005B7866" w:rsidRPr="00B06F7A" w:rsidRDefault="005B7866" w:rsidP="005B7866">
      <w:pPr>
        <w:pStyle w:val="PL"/>
      </w:pPr>
      <w:r w:rsidRPr="00B06F7A">
        <w:t xml:space="preserve">        - GPSI to SUPI Translation</w:t>
      </w:r>
      <w:r w:rsidR="00D667B6" w:rsidRPr="00B06F7A">
        <w:t xml:space="preserve"> or SUPI to GPSI translation</w:t>
      </w:r>
    </w:p>
    <w:p w14:paraId="4C48120E" w14:textId="77777777" w:rsidR="005B7866" w:rsidRPr="00B06F7A" w:rsidRDefault="005B7866" w:rsidP="005B7866">
      <w:pPr>
        <w:pStyle w:val="PL"/>
      </w:pPr>
      <w:r w:rsidRPr="00B06F7A">
        <w:t xml:space="preserve">      parameters:</w:t>
      </w:r>
    </w:p>
    <w:p w14:paraId="03E971FD" w14:textId="77777777" w:rsidR="005B7866" w:rsidRPr="00B06F7A" w:rsidRDefault="005B7866" w:rsidP="005B7866">
      <w:pPr>
        <w:pStyle w:val="PL"/>
      </w:pPr>
      <w:r w:rsidRPr="00B06F7A">
        <w:t xml:space="preserve">        - name: ueId</w:t>
      </w:r>
    </w:p>
    <w:p w14:paraId="2DC6B4A7" w14:textId="77777777" w:rsidR="005B7866" w:rsidRPr="00B06F7A" w:rsidRDefault="005B7866" w:rsidP="005B7866">
      <w:pPr>
        <w:pStyle w:val="PL"/>
      </w:pPr>
      <w:r w:rsidRPr="00B06F7A">
        <w:t xml:space="preserve">          in: path</w:t>
      </w:r>
    </w:p>
    <w:p w14:paraId="3B0D37EB" w14:textId="77777777" w:rsidR="005B7866" w:rsidRPr="00B06F7A" w:rsidRDefault="005B7866" w:rsidP="005B7866">
      <w:pPr>
        <w:pStyle w:val="PL"/>
      </w:pPr>
      <w:r w:rsidRPr="00B06F7A">
        <w:t xml:space="preserve">          description: Identifier of the UE</w:t>
      </w:r>
    </w:p>
    <w:p w14:paraId="052716A1" w14:textId="77777777" w:rsidR="005B7866" w:rsidRPr="00B06F7A" w:rsidRDefault="005B7866" w:rsidP="005B7866">
      <w:pPr>
        <w:pStyle w:val="PL"/>
      </w:pPr>
      <w:r w:rsidRPr="00B06F7A">
        <w:t xml:space="preserve">          required: true</w:t>
      </w:r>
    </w:p>
    <w:p w14:paraId="479BD350" w14:textId="77777777" w:rsidR="005B7866" w:rsidRPr="00B06F7A" w:rsidRDefault="005B7866" w:rsidP="005B7866">
      <w:pPr>
        <w:pStyle w:val="PL"/>
      </w:pPr>
      <w:r w:rsidRPr="00B06F7A">
        <w:t xml:space="preserve">          schema:</w:t>
      </w:r>
    </w:p>
    <w:p w14:paraId="40068013" w14:textId="77777777" w:rsidR="005B7866" w:rsidRPr="00B06F7A" w:rsidRDefault="005B7866" w:rsidP="005B7866">
      <w:pPr>
        <w:pStyle w:val="PL"/>
      </w:pPr>
      <w:r w:rsidRPr="00B06F7A">
        <w:t xml:space="preserve">            $ref: 'TS29571_CommonData.yaml#/components/schemas/VarUeId'</w:t>
      </w:r>
    </w:p>
    <w:p w14:paraId="546C34D7" w14:textId="77777777" w:rsidR="005B7866" w:rsidRPr="00B06F7A" w:rsidRDefault="005B7866" w:rsidP="005B7866">
      <w:pPr>
        <w:pStyle w:val="PL"/>
      </w:pPr>
      <w:r w:rsidRPr="00B06F7A">
        <w:t xml:space="preserve">        - name: supported-features</w:t>
      </w:r>
    </w:p>
    <w:p w14:paraId="5633F113" w14:textId="77777777" w:rsidR="005B7866" w:rsidRPr="00B06F7A" w:rsidRDefault="005B7866" w:rsidP="005B7866">
      <w:pPr>
        <w:pStyle w:val="PL"/>
      </w:pPr>
      <w:r w:rsidRPr="00B06F7A">
        <w:t xml:space="preserve">          in: query</w:t>
      </w:r>
    </w:p>
    <w:p w14:paraId="21B43EFF" w14:textId="77777777" w:rsidR="005B7866" w:rsidRPr="00B06F7A" w:rsidRDefault="005B7866" w:rsidP="005B7866">
      <w:pPr>
        <w:pStyle w:val="PL"/>
      </w:pPr>
      <w:r w:rsidRPr="00B06F7A">
        <w:t xml:space="preserve">          description: Supported Features</w:t>
      </w:r>
    </w:p>
    <w:p w14:paraId="1AE16EFE" w14:textId="77777777" w:rsidR="005B7866" w:rsidRPr="00B06F7A" w:rsidRDefault="005B7866" w:rsidP="005B7866">
      <w:pPr>
        <w:pStyle w:val="PL"/>
      </w:pPr>
      <w:r w:rsidRPr="00B06F7A">
        <w:t xml:space="preserve">          schema:</w:t>
      </w:r>
    </w:p>
    <w:p w14:paraId="30ED8878" w14:textId="77777777" w:rsidR="00D667B6" w:rsidRPr="00B06F7A" w:rsidRDefault="005B7866" w:rsidP="00D667B6">
      <w:pPr>
        <w:pStyle w:val="PL"/>
      </w:pPr>
      <w:r w:rsidRPr="00B06F7A">
        <w:t xml:space="preserve">             $ref: 'TS29571_CommonData.yaml#/components/schemas/SupportedFeatures'</w:t>
      </w:r>
    </w:p>
    <w:p w14:paraId="239932CC" w14:textId="77777777" w:rsidR="00D667B6" w:rsidRPr="00B06F7A" w:rsidRDefault="00D667B6" w:rsidP="00D667B6">
      <w:pPr>
        <w:pStyle w:val="PL"/>
      </w:pPr>
      <w:r w:rsidRPr="00B06F7A">
        <w:t xml:space="preserve">        - name: af-id</w:t>
      </w:r>
    </w:p>
    <w:p w14:paraId="473E6F5C" w14:textId="77777777" w:rsidR="00D667B6" w:rsidRPr="00B06F7A" w:rsidRDefault="00D667B6" w:rsidP="00D667B6">
      <w:pPr>
        <w:pStyle w:val="PL"/>
      </w:pPr>
      <w:r w:rsidRPr="00B06F7A">
        <w:t xml:space="preserve">          in: query</w:t>
      </w:r>
    </w:p>
    <w:p w14:paraId="4142FF8D" w14:textId="77777777" w:rsidR="00D667B6" w:rsidRPr="00B06F7A" w:rsidRDefault="00D667B6" w:rsidP="00D667B6">
      <w:pPr>
        <w:pStyle w:val="PL"/>
      </w:pPr>
      <w:r w:rsidRPr="00B06F7A">
        <w:t xml:space="preserve">          description: AF identifier</w:t>
      </w:r>
    </w:p>
    <w:p w14:paraId="4252A9FA" w14:textId="77777777" w:rsidR="00D667B6" w:rsidRPr="00B06F7A" w:rsidRDefault="00D667B6" w:rsidP="00D667B6">
      <w:pPr>
        <w:pStyle w:val="PL"/>
      </w:pPr>
      <w:r w:rsidRPr="00B06F7A">
        <w:t xml:space="preserve">          schema:</w:t>
      </w:r>
    </w:p>
    <w:p w14:paraId="556BBC25" w14:textId="784FA8EB" w:rsidR="005B7866" w:rsidRPr="00B06F7A" w:rsidRDefault="00D667B6" w:rsidP="00D667B6">
      <w:pPr>
        <w:pStyle w:val="PL"/>
      </w:pPr>
      <w:r w:rsidRPr="00B06F7A">
        <w:t xml:space="preserve">            type: string</w:t>
      </w:r>
    </w:p>
    <w:p w14:paraId="211DC849" w14:textId="77777777" w:rsidR="005B7866" w:rsidRPr="00B06F7A" w:rsidRDefault="005B7866" w:rsidP="005B7866">
      <w:pPr>
        <w:pStyle w:val="PL"/>
      </w:pPr>
      <w:r w:rsidRPr="00B06F7A">
        <w:t xml:space="preserve">        - name: app-port-id</w:t>
      </w:r>
    </w:p>
    <w:p w14:paraId="0E996121" w14:textId="77777777" w:rsidR="005B7866" w:rsidRPr="00B06F7A" w:rsidRDefault="005B7866" w:rsidP="005B7866">
      <w:pPr>
        <w:pStyle w:val="PL"/>
      </w:pPr>
      <w:r w:rsidRPr="00B06F7A">
        <w:t xml:space="preserve">          in: query</w:t>
      </w:r>
    </w:p>
    <w:p w14:paraId="2D2FE2D7" w14:textId="77777777" w:rsidR="005B7866" w:rsidRPr="00B06F7A" w:rsidRDefault="005B7866" w:rsidP="005B7866">
      <w:pPr>
        <w:pStyle w:val="PL"/>
      </w:pPr>
      <w:r w:rsidRPr="00B06F7A">
        <w:t xml:space="preserve">          description: Application port identifier</w:t>
      </w:r>
    </w:p>
    <w:p w14:paraId="211E2042" w14:textId="77777777" w:rsidR="005B7866" w:rsidRPr="00B06F7A" w:rsidRDefault="005B7866" w:rsidP="005B7866">
      <w:pPr>
        <w:pStyle w:val="PL"/>
      </w:pPr>
      <w:r w:rsidRPr="00B06F7A">
        <w:t xml:space="preserve">          content:</w:t>
      </w:r>
    </w:p>
    <w:p w14:paraId="1BC848C3" w14:textId="77777777" w:rsidR="005B7866" w:rsidRPr="00B06F7A" w:rsidRDefault="005B7866" w:rsidP="005B7866">
      <w:pPr>
        <w:pStyle w:val="PL"/>
      </w:pPr>
      <w:r w:rsidRPr="00B06F7A">
        <w:t xml:space="preserve">            application/json:</w:t>
      </w:r>
    </w:p>
    <w:p w14:paraId="6D9C30F0" w14:textId="77777777" w:rsidR="005B7866" w:rsidRPr="00B06F7A" w:rsidRDefault="005B7866" w:rsidP="005B7866">
      <w:pPr>
        <w:pStyle w:val="PL"/>
      </w:pPr>
      <w:r w:rsidRPr="00B06F7A">
        <w:t xml:space="preserve">              schema:</w:t>
      </w:r>
    </w:p>
    <w:p w14:paraId="3B67FB7D" w14:textId="77777777" w:rsidR="00D667B6" w:rsidRPr="00B06F7A" w:rsidRDefault="005B7866" w:rsidP="00D667B6">
      <w:pPr>
        <w:pStyle w:val="PL"/>
      </w:pPr>
      <w:r w:rsidRPr="00B06F7A">
        <w:t xml:space="preserve">                $ref: '#/components/schemas/AppPortId'</w:t>
      </w:r>
    </w:p>
    <w:p w14:paraId="56B8100F" w14:textId="77777777" w:rsidR="00DE574C" w:rsidRPr="00B06F7A" w:rsidRDefault="00DE574C" w:rsidP="00DE574C">
      <w:pPr>
        <w:pStyle w:val="PL"/>
      </w:pPr>
      <w:r w:rsidRPr="00B06F7A">
        <w:t xml:space="preserve">        - name: af-</w:t>
      </w:r>
      <w:r>
        <w:rPr>
          <w:rFonts w:hint="eastAsia"/>
          <w:lang w:eastAsia="zh-CN"/>
        </w:rPr>
        <w:t>service-</w:t>
      </w:r>
      <w:r w:rsidRPr="00B06F7A">
        <w:t>id</w:t>
      </w:r>
    </w:p>
    <w:p w14:paraId="6E4CEB62" w14:textId="77777777" w:rsidR="00DE574C" w:rsidRPr="00B06F7A" w:rsidRDefault="00DE574C" w:rsidP="00DE574C">
      <w:pPr>
        <w:pStyle w:val="PL"/>
      </w:pPr>
      <w:r w:rsidRPr="00B06F7A">
        <w:t xml:space="preserve">          in: query</w:t>
      </w:r>
    </w:p>
    <w:p w14:paraId="17EF09F0" w14:textId="77777777" w:rsidR="00DE574C" w:rsidRPr="00B06F7A" w:rsidRDefault="00DE574C" w:rsidP="00DE574C">
      <w:pPr>
        <w:pStyle w:val="PL"/>
      </w:pPr>
      <w:r w:rsidRPr="00B06F7A">
        <w:t xml:space="preserve">          description: AF </w:t>
      </w:r>
      <w:r>
        <w:rPr>
          <w:rFonts w:hint="eastAsia"/>
          <w:lang w:eastAsia="zh-CN"/>
        </w:rPr>
        <w:t>Service I</w:t>
      </w:r>
      <w:r w:rsidRPr="00B06F7A">
        <w:t>dentifier</w:t>
      </w:r>
    </w:p>
    <w:p w14:paraId="485CEF10" w14:textId="77777777" w:rsidR="00DE574C" w:rsidRPr="00B06F7A" w:rsidRDefault="00DE574C" w:rsidP="00DE574C">
      <w:pPr>
        <w:pStyle w:val="PL"/>
      </w:pPr>
      <w:r w:rsidRPr="00B06F7A">
        <w:t xml:space="preserve">          schema:</w:t>
      </w:r>
    </w:p>
    <w:p w14:paraId="304C1F77" w14:textId="77777777" w:rsidR="00DE574C" w:rsidRPr="00B06F7A" w:rsidRDefault="00DE574C" w:rsidP="00DE574C">
      <w:pPr>
        <w:pStyle w:val="PL"/>
      </w:pPr>
      <w:r w:rsidRPr="00B06F7A">
        <w:t xml:space="preserve">            type: string</w:t>
      </w:r>
    </w:p>
    <w:p w14:paraId="735FEC39" w14:textId="77777777" w:rsidR="00DE574C" w:rsidRPr="00B06F7A" w:rsidRDefault="00DE574C" w:rsidP="00DE574C">
      <w:pPr>
        <w:pStyle w:val="PL"/>
        <w:rPr>
          <w:lang w:eastAsia="zh-CN"/>
        </w:rPr>
      </w:pPr>
      <w:r w:rsidRPr="00B06F7A">
        <w:t xml:space="preserve">        - name: </w:t>
      </w:r>
      <w:r>
        <w:rPr>
          <w:rFonts w:hint="eastAsia"/>
          <w:lang w:eastAsia="zh-CN"/>
        </w:rPr>
        <w:t>mtc</w:t>
      </w:r>
      <w:r w:rsidRPr="00B06F7A">
        <w:t>-</w:t>
      </w:r>
      <w:r>
        <w:rPr>
          <w:rFonts w:hint="eastAsia"/>
          <w:lang w:eastAsia="zh-CN"/>
        </w:rPr>
        <w:t>provider-info</w:t>
      </w:r>
    </w:p>
    <w:p w14:paraId="41F6384C" w14:textId="77777777" w:rsidR="00DE574C" w:rsidRPr="00B06F7A" w:rsidRDefault="00DE574C" w:rsidP="00DE574C">
      <w:pPr>
        <w:pStyle w:val="PL"/>
      </w:pPr>
      <w:r w:rsidRPr="00B06F7A">
        <w:t xml:space="preserve">          in: query</w:t>
      </w:r>
    </w:p>
    <w:p w14:paraId="1DDAA38A" w14:textId="77777777" w:rsidR="00DE574C" w:rsidRPr="00B06F7A" w:rsidRDefault="00DE574C" w:rsidP="00DE574C">
      <w:pPr>
        <w:pStyle w:val="PL"/>
      </w:pPr>
      <w:r w:rsidRPr="00B06F7A">
        <w:t xml:space="preserve">          description: </w:t>
      </w:r>
      <w:r>
        <w:rPr>
          <w:rFonts w:hint="eastAsia"/>
          <w:lang w:eastAsia="zh-CN"/>
        </w:rPr>
        <w:t>MTC Provider Information</w:t>
      </w:r>
    </w:p>
    <w:p w14:paraId="67C09622" w14:textId="77777777" w:rsidR="00DE574C" w:rsidRPr="00B06F7A" w:rsidRDefault="00DE574C" w:rsidP="00DE574C">
      <w:pPr>
        <w:pStyle w:val="PL"/>
      </w:pPr>
      <w:r w:rsidRPr="00B06F7A">
        <w:t xml:space="preserve">          schema:</w:t>
      </w:r>
    </w:p>
    <w:p w14:paraId="624C8E9C" w14:textId="77777777" w:rsidR="00DE574C" w:rsidRPr="00B06F7A" w:rsidRDefault="00DE574C" w:rsidP="00DE574C">
      <w:pPr>
        <w:pStyle w:val="PL"/>
      </w:pPr>
      <w:r w:rsidRPr="00B06F7A">
        <w:t xml:space="preserve">             $ref: 'TS29571_CommonData.yaml#/components/schemas/</w:t>
      </w:r>
      <w:r>
        <w:rPr>
          <w:rFonts w:hint="eastAsia"/>
          <w:lang w:eastAsia="zh-CN"/>
        </w:rPr>
        <w:t>MtcProviderInformation</w:t>
      </w:r>
      <w:r w:rsidRPr="00B06F7A">
        <w:t>'</w:t>
      </w:r>
    </w:p>
    <w:p w14:paraId="1F27CBBF" w14:textId="77777777" w:rsidR="00D667B6" w:rsidRPr="00B06F7A" w:rsidRDefault="00D667B6" w:rsidP="00D667B6">
      <w:pPr>
        <w:pStyle w:val="PL"/>
      </w:pPr>
      <w:r w:rsidRPr="00B06F7A">
        <w:t xml:space="preserve">        - name: requested-gpsi-type</w:t>
      </w:r>
    </w:p>
    <w:p w14:paraId="54C00FFD" w14:textId="77777777" w:rsidR="00D667B6" w:rsidRPr="00B06F7A" w:rsidRDefault="00D667B6" w:rsidP="00D667B6">
      <w:pPr>
        <w:pStyle w:val="PL"/>
      </w:pPr>
      <w:r w:rsidRPr="00B06F7A">
        <w:t xml:space="preserve">          in: query</w:t>
      </w:r>
    </w:p>
    <w:p w14:paraId="67324030" w14:textId="77777777" w:rsidR="00D667B6" w:rsidRPr="00B06F7A" w:rsidRDefault="00D667B6" w:rsidP="00D667B6">
      <w:pPr>
        <w:pStyle w:val="PL"/>
      </w:pPr>
      <w:r w:rsidRPr="00B06F7A">
        <w:t xml:space="preserve">          description: Requested GPSI Type</w:t>
      </w:r>
    </w:p>
    <w:p w14:paraId="0DD56521" w14:textId="77777777" w:rsidR="00D667B6" w:rsidRPr="00B06F7A" w:rsidRDefault="00D667B6" w:rsidP="00D667B6">
      <w:pPr>
        <w:pStyle w:val="PL"/>
      </w:pPr>
      <w:r w:rsidRPr="00B06F7A">
        <w:t xml:space="preserve">          schema:</w:t>
      </w:r>
    </w:p>
    <w:p w14:paraId="1C0E47B3" w14:textId="4E9567D9" w:rsidR="005B7866" w:rsidRPr="00B06F7A" w:rsidRDefault="00D667B6" w:rsidP="00D667B6">
      <w:pPr>
        <w:pStyle w:val="PL"/>
      </w:pPr>
      <w:r w:rsidRPr="00B06F7A">
        <w:t xml:space="preserve">            $ref: '#/components/schemas/GpsiType'</w:t>
      </w:r>
    </w:p>
    <w:p w14:paraId="6AE14FB4" w14:textId="77777777" w:rsidR="005B7866" w:rsidRPr="00B06F7A" w:rsidRDefault="005B7866" w:rsidP="005B7866">
      <w:pPr>
        <w:pStyle w:val="PL"/>
        <w:rPr>
          <w:lang w:val="en-US"/>
        </w:rPr>
      </w:pPr>
      <w:r w:rsidRPr="00B06F7A">
        <w:rPr>
          <w:lang w:val="en-US"/>
        </w:rPr>
        <w:t xml:space="preserve">        - name: If-None-Match</w:t>
      </w:r>
    </w:p>
    <w:p w14:paraId="60BB96A3" w14:textId="77777777" w:rsidR="005B7866" w:rsidRPr="00B06F7A" w:rsidRDefault="005B7866" w:rsidP="005B7866">
      <w:pPr>
        <w:pStyle w:val="PL"/>
        <w:rPr>
          <w:lang w:val="en-US"/>
        </w:rPr>
      </w:pPr>
      <w:r w:rsidRPr="00B06F7A">
        <w:rPr>
          <w:lang w:val="en-US"/>
        </w:rPr>
        <w:t xml:space="preserve">          in: header</w:t>
      </w:r>
    </w:p>
    <w:p w14:paraId="178EDAF0"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E71D5FE" w14:textId="77777777" w:rsidR="005B7866" w:rsidRPr="00B06F7A" w:rsidRDefault="005B7866" w:rsidP="005B7866">
      <w:pPr>
        <w:pStyle w:val="PL"/>
        <w:rPr>
          <w:lang w:val="en-US"/>
        </w:rPr>
      </w:pPr>
      <w:r w:rsidRPr="00B06F7A">
        <w:rPr>
          <w:lang w:val="en-US"/>
        </w:rPr>
        <w:t xml:space="preserve">          schema:</w:t>
      </w:r>
    </w:p>
    <w:p w14:paraId="502B62F0" w14:textId="77777777" w:rsidR="005B7866" w:rsidRPr="00B06F7A" w:rsidRDefault="005B7866" w:rsidP="005B7866">
      <w:pPr>
        <w:pStyle w:val="PL"/>
        <w:rPr>
          <w:lang w:val="en-US"/>
        </w:rPr>
      </w:pPr>
      <w:r w:rsidRPr="00B06F7A">
        <w:rPr>
          <w:lang w:val="en-US"/>
        </w:rPr>
        <w:t xml:space="preserve">            type: string</w:t>
      </w:r>
    </w:p>
    <w:p w14:paraId="2B7F8015" w14:textId="77777777" w:rsidR="005B7866" w:rsidRPr="00B06F7A" w:rsidRDefault="005B7866" w:rsidP="005B7866">
      <w:pPr>
        <w:pStyle w:val="PL"/>
        <w:rPr>
          <w:lang w:val="en-US"/>
        </w:rPr>
      </w:pPr>
      <w:r w:rsidRPr="00B06F7A">
        <w:rPr>
          <w:lang w:val="en-US"/>
        </w:rPr>
        <w:t xml:space="preserve">        - name: If-Modified-Since</w:t>
      </w:r>
    </w:p>
    <w:p w14:paraId="556178E0" w14:textId="77777777" w:rsidR="005B7866" w:rsidRPr="00B06F7A" w:rsidRDefault="005B7866" w:rsidP="005B7866">
      <w:pPr>
        <w:pStyle w:val="PL"/>
        <w:rPr>
          <w:lang w:val="en-US"/>
        </w:rPr>
      </w:pPr>
      <w:r w:rsidRPr="00B06F7A">
        <w:rPr>
          <w:lang w:val="en-US"/>
        </w:rPr>
        <w:t xml:space="preserve">          in: header</w:t>
      </w:r>
    </w:p>
    <w:p w14:paraId="1766FBA6"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4D0D3B6" w14:textId="77777777" w:rsidR="005B7866" w:rsidRPr="00B06F7A" w:rsidRDefault="005B7866" w:rsidP="005B7866">
      <w:pPr>
        <w:pStyle w:val="PL"/>
        <w:rPr>
          <w:lang w:val="en-US"/>
        </w:rPr>
      </w:pPr>
      <w:r w:rsidRPr="00B06F7A">
        <w:rPr>
          <w:lang w:val="en-US"/>
        </w:rPr>
        <w:t xml:space="preserve">          schema:</w:t>
      </w:r>
    </w:p>
    <w:p w14:paraId="3A56E71A" w14:textId="77777777" w:rsidR="005B7866" w:rsidRPr="00B06F7A" w:rsidRDefault="005B7866" w:rsidP="005B7866">
      <w:pPr>
        <w:pStyle w:val="PL"/>
        <w:rPr>
          <w:lang w:val="en-US"/>
        </w:rPr>
      </w:pPr>
      <w:r w:rsidRPr="00B06F7A">
        <w:rPr>
          <w:lang w:val="en-US"/>
        </w:rPr>
        <w:t xml:space="preserve">            type: string</w:t>
      </w:r>
    </w:p>
    <w:p w14:paraId="32EC9F32" w14:textId="77777777" w:rsidR="005B7866" w:rsidRPr="00B06F7A" w:rsidRDefault="005B7866" w:rsidP="005B7866">
      <w:pPr>
        <w:pStyle w:val="PL"/>
      </w:pPr>
      <w:r w:rsidRPr="00B06F7A">
        <w:t xml:space="preserve">      responses:</w:t>
      </w:r>
    </w:p>
    <w:p w14:paraId="3AA41755" w14:textId="77777777" w:rsidR="005B7866" w:rsidRPr="00B06F7A" w:rsidRDefault="005B7866" w:rsidP="005B7866">
      <w:pPr>
        <w:pStyle w:val="PL"/>
      </w:pPr>
      <w:r w:rsidRPr="00B06F7A">
        <w:t xml:space="preserve">        '200':</w:t>
      </w:r>
    </w:p>
    <w:p w14:paraId="441FED5F" w14:textId="77777777" w:rsidR="005B7866" w:rsidRPr="00B06F7A" w:rsidRDefault="005B7866" w:rsidP="005B7866">
      <w:pPr>
        <w:pStyle w:val="PL"/>
      </w:pPr>
      <w:r w:rsidRPr="00B06F7A">
        <w:t xml:space="preserve">          description: Expected response to a valid request</w:t>
      </w:r>
    </w:p>
    <w:p w14:paraId="17E23905" w14:textId="77777777" w:rsidR="005B7866" w:rsidRPr="00B06F7A" w:rsidRDefault="005B7866" w:rsidP="005B7866">
      <w:pPr>
        <w:pStyle w:val="PL"/>
      </w:pPr>
      <w:r w:rsidRPr="00B06F7A">
        <w:t xml:space="preserve">          content:</w:t>
      </w:r>
    </w:p>
    <w:p w14:paraId="5CB230AF" w14:textId="77777777" w:rsidR="005B7866" w:rsidRPr="00B06F7A" w:rsidRDefault="005B7866" w:rsidP="005B7866">
      <w:pPr>
        <w:pStyle w:val="PL"/>
      </w:pPr>
      <w:r w:rsidRPr="00B06F7A">
        <w:t xml:space="preserve">            application/json:</w:t>
      </w:r>
    </w:p>
    <w:p w14:paraId="3B02886F" w14:textId="77777777" w:rsidR="005B7866" w:rsidRPr="00B06F7A" w:rsidRDefault="005B7866" w:rsidP="005B7866">
      <w:pPr>
        <w:pStyle w:val="PL"/>
      </w:pPr>
      <w:r w:rsidRPr="00B06F7A">
        <w:t xml:space="preserve">              schema:</w:t>
      </w:r>
    </w:p>
    <w:p w14:paraId="6B38E283" w14:textId="77777777" w:rsidR="005B7866" w:rsidRPr="00B06F7A" w:rsidRDefault="005B7866" w:rsidP="005B7866">
      <w:pPr>
        <w:pStyle w:val="PL"/>
      </w:pPr>
      <w:r w:rsidRPr="00B06F7A">
        <w:t xml:space="preserve">                $ref: '#/components/schemas/IdTranslationResult'</w:t>
      </w:r>
    </w:p>
    <w:p w14:paraId="0056B3C7" w14:textId="77777777" w:rsidR="005B7866" w:rsidRPr="00B06F7A" w:rsidRDefault="005B7866" w:rsidP="005B7866">
      <w:pPr>
        <w:pStyle w:val="PL"/>
        <w:rPr>
          <w:lang w:val="en-US"/>
        </w:rPr>
      </w:pPr>
      <w:r w:rsidRPr="00B06F7A">
        <w:rPr>
          <w:lang w:val="en-US"/>
        </w:rPr>
        <w:t xml:space="preserve">          headers:</w:t>
      </w:r>
    </w:p>
    <w:p w14:paraId="193B9A42" w14:textId="77777777" w:rsidR="005B7866" w:rsidRPr="00B06F7A" w:rsidRDefault="005B7866" w:rsidP="005B7866">
      <w:pPr>
        <w:pStyle w:val="PL"/>
        <w:rPr>
          <w:lang w:val="en-US"/>
        </w:rPr>
      </w:pPr>
      <w:r w:rsidRPr="00B06F7A">
        <w:rPr>
          <w:lang w:val="en-US"/>
        </w:rPr>
        <w:t xml:space="preserve">            Cache-Control:</w:t>
      </w:r>
    </w:p>
    <w:p w14:paraId="1E999BF7"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0601073E" w14:textId="77777777" w:rsidR="005B7866" w:rsidRPr="00B06F7A" w:rsidRDefault="005B7866" w:rsidP="005B7866">
      <w:pPr>
        <w:pStyle w:val="PL"/>
        <w:rPr>
          <w:lang w:val="en-US"/>
        </w:rPr>
      </w:pPr>
      <w:r w:rsidRPr="00B06F7A">
        <w:rPr>
          <w:lang w:val="en-US"/>
        </w:rPr>
        <w:t xml:space="preserve">              schema:</w:t>
      </w:r>
    </w:p>
    <w:p w14:paraId="707F772A" w14:textId="77777777" w:rsidR="005B7866" w:rsidRPr="00B06F7A" w:rsidRDefault="005B7866" w:rsidP="005B7866">
      <w:pPr>
        <w:pStyle w:val="PL"/>
        <w:rPr>
          <w:lang w:val="en-US"/>
        </w:rPr>
      </w:pPr>
      <w:r w:rsidRPr="00B06F7A">
        <w:rPr>
          <w:lang w:val="en-US"/>
        </w:rPr>
        <w:t xml:space="preserve">                type: string</w:t>
      </w:r>
    </w:p>
    <w:p w14:paraId="650B7573" w14:textId="77777777" w:rsidR="005B7866" w:rsidRPr="00B06F7A" w:rsidRDefault="005B7866" w:rsidP="005B7866">
      <w:pPr>
        <w:pStyle w:val="PL"/>
        <w:rPr>
          <w:lang w:val="en-US"/>
        </w:rPr>
      </w:pPr>
      <w:r w:rsidRPr="00B06F7A">
        <w:rPr>
          <w:lang w:val="en-US"/>
        </w:rPr>
        <w:t xml:space="preserve">            ETag:</w:t>
      </w:r>
    </w:p>
    <w:p w14:paraId="03A5ABE6"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05C05858" w14:textId="77777777" w:rsidR="005B7866" w:rsidRPr="00B06F7A" w:rsidRDefault="005B7866" w:rsidP="005B7866">
      <w:pPr>
        <w:pStyle w:val="PL"/>
        <w:rPr>
          <w:lang w:val="en-US"/>
        </w:rPr>
      </w:pPr>
      <w:r w:rsidRPr="00B06F7A">
        <w:rPr>
          <w:lang w:val="en-US"/>
        </w:rPr>
        <w:t xml:space="preserve">              schema:</w:t>
      </w:r>
    </w:p>
    <w:p w14:paraId="3F09EDE1" w14:textId="77777777" w:rsidR="005B7866" w:rsidRPr="00B06F7A" w:rsidRDefault="005B7866" w:rsidP="005B7866">
      <w:pPr>
        <w:pStyle w:val="PL"/>
        <w:rPr>
          <w:lang w:val="en-US"/>
        </w:rPr>
      </w:pPr>
      <w:r w:rsidRPr="00B06F7A">
        <w:rPr>
          <w:lang w:val="en-US"/>
        </w:rPr>
        <w:t xml:space="preserve">                type: string</w:t>
      </w:r>
    </w:p>
    <w:p w14:paraId="7AF79645" w14:textId="77777777" w:rsidR="005B7866" w:rsidRPr="00B06F7A" w:rsidRDefault="005B7866" w:rsidP="005B7866">
      <w:pPr>
        <w:pStyle w:val="PL"/>
        <w:rPr>
          <w:lang w:val="en-US"/>
        </w:rPr>
      </w:pPr>
      <w:r w:rsidRPr="00B06F7A">
        <w:rPr>
          <w:lang w:val="en-US"/>
        </w:rPr>
        <w:t xml:space="preserve">            Last-Modified:</w:t>
      </w:r>
    </w:p>
    <w:p w14:paraId="074CC47D"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271AA6C9" w14:textId="77777777" w:rsidR="005B7866" w:rsidRPr="00B06F7A" w:rsidRDefault="005B7866" w:rsidP="005B7866">
      <w:pPr>
        <w:pStyle w:val="PL"/>
        <w:rPr>
          <w:lang w:val="en-US"/>
        </w:rPr>
      </w:pPr>
      <w:r w:rsidRPr="00B06F7A">
        <w:rPr>
          <w:lang w:val="en-US"/>
        </w:rPr>
        <w:t xml:space="preserve">              schema:</w:t>
      </w:r>
    </w:p>
    <w:p w14:paraId="447D2969" w14:textId="77777777" w:rsidR="005B7866" w:rsidRPr="00B06F7A" w:rsidRDefault="005B7866" w:rsidP="005B7866">
      <w:pPr>
        <w:pStyle w:val="PL"/>
        <w:rPr>
          <w:lang w:val="en-US"/>
        </w:rPr>
      </w:pPr>
      <w:r w:rsidRPr="00B06F7A">
        <w:rPr>
          <w:lang w:val="en-US"/>
        </w:rPr>
        <w:t xml:space="preserve">                type: string</w:t>
      </w:r>
    </w:p>
    <w:p w14:paraId="10AA8A6C" w14:textId="77777777" w:rsidR="005B7866" w:rsidRPr="00B06F7A" w:rsidRDefault="005B7866" w:rsidP="005B7866">
      <w:pPr>
        <w:pStyle w:val="PL"/>
        <w:rPr>
          <w:lang w:val="en-US"/>
        </w:rPr>
      </w:pPr>
      <w:r w:rsidRPr="00B06F7A">
        <w:rPr>
          <w:lang w:val="en-US"/>
        </w:rPr>
        <w:t xml:space="preserve">        '400':</w:t>
      </w:r>
    </w:p>
    <w:p w14:paraId="1D97C919" w14:textId="77777777" w:rsidR="00C66169" w:rsidRPr="00B06F7A" w:rsidRDefault="005B7866" w:rsidP="00C66169">
      <w:pPr>
        <w:pStyle w:val="PL"/>
      </w:pPr>
      <w:r w:rsidRPr="00B06F7A">
        <w:rPr>
          <w:lang w:val="en-US"/>
        </w:rPr>
        <w:t xml:space="preserve">          </w:t>
      </w:r>
      <w:r w:rsidRPr="00B06F7A">
        <w:t>$ref: 'TS29571_CommonData.yaml#/components/responses/400'</w:t>
      </w:r>
    </w:p>
    <w:p w14:paraId="630A8AD0" w14:textId="77777777" w:rsidR="00C66169" w:rsidRPr="00B06F7A" w:rsidRDefault="00C66169" w:rsidP="00C66169">
      <w:pPr>
        <w:pStyle w:val="PL"/>
      </w:pPr>
      <w:r w:rsidRPr="00B06F7A">
        <w:t xml:space="preserve">        '403':</w:t>
      </w:r>
    </w:p>
    <w:p w14:paraId="798D0C93" w14:textId="267C44E3" w:rsidR="005B7866" w:rsidRPr="00B06F7A" w:rsidRDefault="00C66169" w:rsidP="00C66169">
      <w:pPr>
        <w:pStyle w:val="PL"/>
      </w:pPr>
      <w:r w:rsidRPr="00B06F7A">
        <w:rPr>
          <w:lang w:val="en-US"/>
        </w:rPr>
        <w:t xml:space="preserve">          $ref: 'TS29571_CommonData.yaml#/components/responses/403'</w:t>
      </w:r>
    </w:p>
    <w:p w14:paraId="33285E36" w14:textId="77777777" w:rsidR="005B7866" w:rsidRPr="00B06F7A" w:rsidRDefault="005B7866" w:rsidP="005B7866">
      <w:pPr>
        <w:pStyle w:val="PL"/>
      </w:pPr>
      <w:r w:rsidRPr="00B06F7A">
        <w:t xml:space="preserve">        '404':</w:t>
      </w:r>
    </w:p>
    <w:p w14:paraId="2EB30C5E" w14:textId="77777777" w:rsidR="005B7866" w:rsidRPr="00B06F7A" w:rsidRDefault="005B7866" w:rsidP="005B7866">
      <w:pPr>
        <w:pStyle w:val="PL"/>
        <w:rPr>
          <w:lang w:val="en-US"/>
        </w:rPr>
      </w:pPr>
      <w:r w:rsidRPr="00B06F7A">
        <w:rPr>
          <w:lang w:val="en-US"/>
        </w:rPr>
        <w:t xml:space="preserve">          $ref: 'TS29571_CommonData.yaml#/components/responses/404'</w:t>
      </w:r>
    </w:p>
    <w:p w14:paraId="25EE4851" w14:textId="77777777" w:rsidR="005B7866" w:rsidRPr="00B06F7A" w:rsidRDefault="005B7866" w:rsidP="005B7866">
      <w:pPr>
        <w:pStyle w:val="PL"/>
        <w:rPr>
          <w:lang w:val="en-US"/>
        </w:rPr>
      </w:pPr>
      <w:r w:rsidRPr="00B06F7A">
        <w:rPr>
          <w:lang w:val="en-US"/>
        </w:rPr>
        <w:t xml:space="preserve">        '500':</w:t>
      </w:r>
    </w:p>
    <w:p w14:paraId="415920EB" w14:textId="77777777" w:rsidR="005B7866" w:rsidRPr="00B06F7A" w:rsidRDefault="005B7866" w:rsidP="005B7866">
      <w:pPr>
        <w:pStyle w:val="PL"/>
      </w:pPr>
      <w:r w:rsidRPr="00B06F7A">
        <w:rPr>
          <w:lang w:val="en-US"/>
        </w:rPr>
        <w:t xml:space="preserve">          </w:t>
      </w:r>
      <w:r w:rsidRPr="00B06F7A">
        <w:t>$ref: 'TS29571_CommonData.yaml#/components/responses/500'</w:t>
      </w:r>
    </w:p>
    <w:p w14:paraId="1350BAE1" w14:textId="77777777" w:rsidR="005B7866" w:rsidRPr="00B06F7A" w:rsidRDefault="005B7866" w:rsidP="005B7866">
      <w:pPr>
        <w:pStyle w:val="PL"/>
        <w:rPr>
          <w:lang w:val="en-US"/>
        </w:rPr>
      </w:pPr>
      <w:r w:rsidRPr="00B06F7A">
        <w:rPr>
          <w:lang w:val="en-US"/>
        </w:rPr>
        <w:t xml:space="preserve">        '503':</w:t>
      </w:r>
    </w:p>
    <w:p w14:paraId="1B1E059C" w14:textId="77777777" w:rsidR="005B7866" w:rsidRPr="00B06F7A" w:rsidRDefault="005B7866" w:rsidP="005B7866">
      <w:pPr>
        <w:pStyle w:val="PL"/>
        <w:rPr>
          <w:lang w:val="en-US"/>
        </w:rPr>
      </w:pPr>
      <w:r w:rsidRPr="00B06F7A">
        <w:t xml:space="preserve">          $ref: 'TS29571_CommonData.yaml#/components/responses/503'</w:t>
      </w:r>
    </w:p>
    <w:p w14:paraId="69C9EA2A" w14:textId="77777777" w:rsidR="005B7866" w:rsidRPr="00B06F7A" w:rsidRDefault="005B7866" w:rsidP="005B7866">
      <w:pPr>
        <w:pStyle w:val="PL"/>
      </w:pPr>
      <w:r w:rsidRPr="00B06F7A">
        <w:t xml:space="preserve">        default:</w:t>
      </w:r>
    </w:p>
    <w:p w14:paraId="02294BD1" w14:textId="77777777" w:rsidR="005B7866" w:rsidRPr="00B06F7A" w:rsidRDefault="005B7866" w:rsidP="005B7866">
      <w:pPr>
        <w:pStyle w:val="PL"/>
      </w:pPr>
      <w:r w:rsidRPr="00B06F7A">
        <w:t xml:space="preserve">          description: Unexpected error</w:t>
      </w:r>
    </w:p>
    <w:p w14:paraId="054E3C63" w14:textId="77777777" w:rsidR="005B7866" w:rsidRPr="00B06F7A" w:rsidRDefault="005B7866" w:rsidP="005B7866">
      <w:pPr>
        <w:pStyle w:val="PL"/>
      </w:pPr>
      <w:r w:rsidRPr="00B06F7A">
        <w:t xml:space="preserve">  /{supi}/am-data/sor-ack:</w:t>
      </w:r>
    </w:p>
    <w:p w14:paraId="256F62EF" w14:textId="77777777" w:rsidR="005B7866" w:rsidRPr="00B06F7A" w:rsidRDefault="005B7866" w:rsidP="005B7866">
      <w:pPr>
        <w:pStyle w:val="PL"/>
      </w:pPr>
      <w:r w:rsidRPr="00B06F7A">
        <w:t xml:space="preserve">    put:</w:t>
      </w:r>
    </w:p>
    <w:p w14:paraId="3D332170" w14:textId="77777777" w:rsidR="005B7866" w:rsidRPr="00B06F7A" w:rsidRDefault="005B7866" w:rsidP="005B7866">
      <w:pPr>
        <w:pStyle w:val="PL"/>
      </w:pPr>
      <w:r w:rsidRPr="00B06F7A">
        <w:t xml:space="preserve">      summary: Nudm_Sdm Info service operation</w:t>
      </w:r>
    </w:p>
    <w:p w14:paraId="6D96A03C" w14:textId="77777777" w:rsidR="005B7866" w:rsidRPr="00B06F7A" w:rsidRDefault="005B7866" w:rsidP="005B7866">
      <w:pPr>
        <w:pStyle w:val="PL"/>
      </w:pPr>
      <w:r w:rsidRPr="00B06F7A">
        <w:t xml:space="preserve">      operationId: SorAckInfo</w:t>
      </w:r>
    </w:p>
    <w:p w14:paraId="468E1E86" w14:textId="77777777" w:rsidR="005B7866" w:rsidRPr="00B06F7A" w:rsidRDefault="005B7866" w:rsidP="005B7866">
      <w:pPr>
        <w:pStyle w:val="PL"/>
      </w:pPr>
      <w:r w:rsidRPr="00B06F7A">
        <w:t xml:space="preserve">      tags:</w:t>
      </w:r>
    </w:p>
    <w:p w14:paraId="5535D6EA" w14:textId="77777777" w:rsidR="005B7866" w:rsidRPr="00B06F7A" w:rsidRDefault="005B7866" w:rsidP="005B7866">
      <w:pPr>
        <w:pStyle w:val="PL"/>
      </w:pPr>
      <w:r w:rsidRPr="00B06F7A">
        <w:t xml:space="preserve">        - Providing acknowledgement of </w:t>
      </w:r>
      <w:r w:rsidRPr="00B06F7A">
        <w:rPr>
          <w:lang w:eastAsia="zh-CN"/>
        </w:rPr>
        <w:t>Steering of Roaming</w:t>
      </w:r>
    </w:p>
    <w:p w14:paraId="0D82BFDA" w14:textId="77777777" w:rsidR="005B7866" w:rsidRPr="00B06F7A" w:rsidRDefault="005B7866" w:rsidP="005B7866">
      <w:pPr>
        <w:pStyle w:val="PL"/>
      </w:pPr>
      <w:r w:rsidRPr="00B06F7A">
        <w:t xml:space="preserve">      parameters:</w:t>
      </w:r>
    </w:p>
    <w:p w14:paraId="6C06D6CC" w14:textId="77777777" w:rsidR="005B7866" w:rsidRPr="00B06F7A" w:rsidRDefault="005B7866" w:rsidP="005B7866">
      <w:pPr>
        <w:pStyle w:val="PL"/>
      </w:pPr>
      <w:r w:rsidRPr="00B06F7A">
        <w:t xml:space="preserve">        - name: supi</w:t>
      </w:r>
    </w:p>
    <w:p w14:paraId="5D6B50AF" w14:textId="77777777" w:rsidR="005B7866" w:rsidRPr="00B06F7A" w:rsidRDefault="005B7866" w:rsidP="005B7866">
      <w:pPr>
        <w:pStyle w:val="PL"/>
      </w:pPr>
      <w:r w:rsidRPr="00B06F7A">
        <w:t xml:space="preserve">          in: path</w:t>
      </w:r>
    </w:p>
    <w:p w14:paraId="79033E16" w14:textId="77777777" w:rsidR="005B7866" w:rsidRPr="00B06F7A" w:rsidRDefault="005B7866" w:rsidP="005B7866">
      <w:pPr>
        <w:pStyle w:val="PL"/>
      </w:pPr>
      <w:r w:rsidRPr="00B06F7A">
        <w:t xml:space="preserve">          description: Identifier of the UE</w:t>
      </w:r>
    </w:p>
    <w:p w14:paraId="0C71BD25" w14:textId="77777777" w:rsidR="005B7866" w:rsidRPr="00B06F7A" w:rsidRDefault="005B7866" w:rsidP="005B7866">
      <w:pPr>
        <w:pStyle w:val="PL"/>
      </w:pPr>
      <w:r w:rsidRPr="00B06F7A">
        <w:t xml:space="preserve">          required: true</w:t>
      </w:r>
    </w:p>
    <w:p w14:paraId="0271DE55" w14:textId="77777777" w:rsidR="005B7866" w:rsidRPr="00B06F7A" w:rsidRDefault="005B7866" w:rsidP="005B7866">
      <w:pPr>
        <w:pStyle w:val="PL"/>
      </w:pPr>
      <w:r w:rsidRPr="00B06F7A">
        <w:t xml:space="preserve">          schema:</w:t>
      </w:r>
    </w:p>
    <w:p w14:paraId="656B0498" w14:textId="77777777" w:rsidR="005B7866" w:rsidRPr="00B06F7A" w:rsidRDefault="005B7866" w:rsidP="005B7866">
      <w:pPr>
        <w:pStyle w:val="PL"/>
      </w:pPr>
      <w:r w:rsidRPr="00B06F7A">
        <w:t xml:space="preserve">            $ref: 'TS29571_CommonData.yaml#/components/schemas/Supi'</w:t>
      </w:r>
    </w:p>
    <w:p w14:paraId="559C3162" w14:textId="77777777" w:rsidR="005B7866" w:rsidRPr="00B06F7A" w:rsidRDefault="005B7866" w:rsidP="005B7866">
      <w:pPr>
        <w:pStyle w:val="PL"/>
      </w:pPr>
      <w:r w:rsidRPr="00B06F7A">
        <w:t xml:space="preserve">      requestBody:</w:t>
      </w:r>
    </w:p>
    <w:p w14:paraId="641F583D" w14:textId="77777777" w:rsidR="005B7866" w:rsidRPr="00B06F7A" w:rsidRDefault="005B7866" w:rsidP="005B7866">
      <w:pPr>
        <w:pStyle w:val="PL"/>
      </w:pPr>
      <w:r w:rsidRPr="00B06F7A">
        <w:t xml:space="preserve">        content:</w:t>
      </w:r>
    </w:p>
    <w:p w14:paraId="2188FB9F" w14:textId="77777777" w:rsidR="005B7866" w:rsidRPr="00B06F7A" w:rsidRDefault="005B7866" w:rsidP="005B7866">
      <w:pPr>
        <w:pStyle w:val="PL"/>
      </w:pPr>
      <w:r w:rsidRPr="00B06F7A">
        <w:t xml:space="preserve">          application/json:</w:t>
      </w:r>
    </w:p>
    <w:p w14:paraId="1F29C5FA" w14:textId="77777777" w:rsidR="005B7866" w:rsidRPr="00B06F7A" w:rsidRDefault="005B7866" w:rsidP="005B7866">
      <w:pPr>
        <w:pStyle w:val="PL"/>
      </w:pPr>
      <w:r w:rsidRPr="00B06F7A">
        <w:t xml:space="preserve">            schema:</w:t>
      </w:r>
    </w:p>
    <w:p w14:paraId="209CB8AD" w14:textId="77777777" w:rsidR="005B7866" w:rsidRPr="00B06F7A" w:rsidRDefault="005B7866" w:rsidP="005B7866">
      <w:pPr>
        <w:pStyle w:val="PL"/>
      </w:pPr>
      <w:r w:rsidRPr="00B06F7A">
        <w:t xml:space="preserve">              $ref: '#/components/schemas/AcknowledgeInfo'</w:t>
      </w:r>
    </w:p>
    <w:p w14:paraId="376588CF" w14:textId="77777777" w:rsidR="005B7866" w:rsidRPr="00B06F7A" w:rsidRDefault="005B7866" w:rsidP="005B7866">
      <w:pPr>
        <w:pStyle w:val="PL"/>
      </w:pPr>
      <w:r w:rsidRPr="00B06F7A">
        <w:t xml:space="preserve">      responses:</w:t>
      </w:r>
    </w:p>
    <w:p w14:paraId="4D3E3D5F" w14:textId="77777777" w:rsidR="005B7866" w:rsidRPr="00B06F7A" w:rsidRDefault="005B7866" w:rsidP="005B7866">
      <w:pPr>
        <w:pStyle w:val="PL"/>
      </w:pPr>
      <w:r w:rsidRPr="00B06F7A">
        <w:t xml:space="preserve">        '204':</w:t>
      </w:r>
    </w:p>
    <w:p w14:paraId="67C54CFC" w14:textId="77777777" w:rsidR="005B7866" w:rsidRPr="00B06F7A" w:rsidRDefault="005B7866" w:rsidP="005B7866">
      <w:pPr>
        <w:pStyle w:val="PL"/>
      </w:pPr>
      <w:r w:rsidRPr="00B06F7A">
        <w:t xml:space="preserve">          description: Successful acknowledgement</w:t>
      </w:r>
    </w:p>
    <w:p w14:paraId="172759D5" w14:textId="77777777" w:rsidR="005B7866" w:rsidRPr="00B06F7A" w:rsidRDefault="005B7866" w:rsidP="005B7866">
      <w:pPr>
        <w:pStyle w:val="PL"/>
        <w:rPr>
          <w:lang w:val="en-US"/>
        </w:rPr>
      </w:pPr>
      <w:r w:rsidRPr="00B06F7A">
        <w:rPr>
          <w:lang w:val="en-US"/>
        </w:rPr>
        <w:t xml:space="preserve">        '400':</w:t>
      </w:r>
    </w:p>
    <w:p w14:paraId="5BAE04A3" w14:textId="77777777" w:rsidR="005B7866" w:rsidRPr="00B06F7A" w:rsidRDefault="005B7866" w:rsidP="005B7866">
      <w:pPr>
        <w:pStyle w:val="PL"/>
      </w:pPr>
      <w:r w:rsidRPr="00B06F7A">
        <w:rPr>
          <w:lang w:val="en-US"/>
        </w:rPr>
        <w:t xml:space="preserve">          </w:t>
      </w:r>
      <w:r w:rsidRPr="00B06F7A">
        <w:t>$ref: 'TS29571_CommonData.yaml#/components/responses/400'</w:t>
      </w:r>
    </w:p>
    <w:p w14:paraId="3DF4CD43" w14:textId="77777777" w:rsidR="005B7866" w:rsidRPr="00B06F7A" w:rsidRDefault="005B7866" w:rsidP="005B7866">
      <w:pPr>
        <w:pStyle w:val="PL"/>
        <w:rPr>
          <w:lang w:val="en-US"/>
        </w:rPr>
      </w:pPr>
      <w:r w:rsidRPr="00B06F7A">
        <w:rPr>
          <w:lang w:val="en-US"/>
        </w:rPr>
        <w:t xml:space="preserve">        '500':</w:t>
      </w:r>
    </w:p>
    <w:p w14:paraId="73735A54" w14:textId="77777777" w:rsidR="005B7866" w:rsidRPr="00B06F7A" w:rsidRDefault="005B7866" w:rsidP="005B7866">
      <w:pPr>
        <w:pStyle w:val="PL"/>
      </w:pPr>
      <w:r w:rsidRPr="00B06F7A">
        <w:rPr>
          <w:lang w:val="en-US"/>
        </w:rPr>
        <w:t xml:space="preserve">          </w:t>
      </w:r>
      <w:r w:rsidRPr="00B06F7A">
        <w:t>$ref: 'TS29571_CommonData.yaml#/components/responses/500'</w:t>
      </w:r>
    </w:p>
    <w:p w14:paraId="2B5D444C" w14:textId="77777777" w:rsidR="005B7866" w:rsidRPr="00B06F7A" w:rsidRDefault="005B7866" w:rsidP="005B7866">
      <w:pPr>
        <w:pStyle w:val="PL"/>
        <w:rPr>
          <w:lang w:val="en-US"/>
        </w:rPr>
      </w:pPr>
      <w:r w:rsidRPr="00B06F7A">
        <w:rPr>
          <w:lang w:val="en-US"/>
        </w:rPr>
        <w:t xml:space="preserve">        '503':</w:t>
      </w:r>
    </w:p>
    <w:p w14:paraId="3411F426" w14:textId="77777777" w:rsidR="005B7866" w:rsidRPr="00B06F7A" w:rsidRDefault="005B7866" w:rsidP="005B7866">
      <w:pPr>
        <w:pStyle w:val="PL"/>
        <w:rPr>
          <w:lang w:val="en-US"/>
        </w:rPr>
      </w:pPr>
      <w:r w:rsidRPr="00B06F7A">
        <w:t xml:space="preserve">          $ref: 'TS29571_CommonData.yaml#/components/responses/503'</w:t>
      </w:r>
    </w:p>
    <w:p w14:paraId="2FD015CB" w14:textId="77777777" w:rsidR="005B7866" w:rsidRPr="00B06F7A" w:rsidRDefault="005B7866" w:rsidP="005B7866">
      <w:pPr>
        <w:pStyle w:val="PL"/>
      </w:pPr>
      <w:r w:rsidRPr="00B06F7A">
        <w:t xml:space="preserve">        default:</w:t>
      </w:r>
    </w:p>
    <w:p w14:paraId="5CE0EB3B" w14:textId="77777777" w:rsidR="005B7866" w:rsidRPr="00B06F7A" w:rsidRDefault="005B7866" w:rsidP="005B7866">
      <w:pPr>
        <w:pStyle w:val="PL"/>
      </w:pPr>
      <w:r w:rsidRPr="00B06F7A">
        <w:t xml:space="preserve">          description: Unexpected error</w:t>
      </w:r>
    </w:p>
    <w:p w14:paraId="3BAD1225" w14:textId="77777777" w:rsidR="005B7866" w:rsidRPr="00B06F7A" w:rsidRDefault="005B7866" w:rsidP="005B7866">
      <w:pPr>
        <w:pStyle w:val="PL"/>
      </w:pPr>
      <w:r w:rsidRPr="00B06F7A">
        <w:t xml:space="preserve">  /{supi}/am-data/</w:t>
      </w:r>
      <w:r w:rsidRPr="00B06F7A">
        <w:rPr>
          <w:rFonts w:hint="eastAsia"/>
          <w:lang w:eastAsia="zh-CN"/>
        </w:rPr>
        <w:t>upu</w:t>
      </w:r>
      <w:r w:rsidRPr="00B06F7A">
        <w:t>-ack:</w:t>
      </w:r>
    </w:p>
    <w:p w14:paraId="799DFBDD" w14:textId="77777777" w:rsidR="005B7866" w:rsidRPr="00B06F7A" w:rsidRDefault="005B7866" w:rsidP="005B7866">
      <w:pPr>
        <w:pStyle w:val="PL"/>
      </w:pPr>
      <w:r w:rsidRPr="00B06F7A">
        <w:t xml:space="preserve">    put:</w:t>
      </w:r>
    </w:p>
    <w:p w14:paraId="3CD4591A" w14:textId="77777777" w:rsidR="005B7866" w:rsidRPr="00B06F7A" w:rsidRDefault="005B7866" w:rsidP="005B7866">
      <w:pPr>
        <w:pStyle w:val="PL"/>
      </w:pPr>
      <w:r w:rsidRPr="00B06F7A">
        <w:t xml:space="preserve">      summary: Nudm_Sdm </w:t>
      </w:r>
      <w:r w:rsidRPr="00B06F7A">
        <w:rPr>
          <w:rFonts w:hint="eastAsia"/>
          <w:lang w:eastAsia="zh-CN"/>
        </w:rPr>
        <w:t>Info for UPU</w:t>
      </w:r>
      <w:r w:rsidRPr="00B06F7A">
        <w:t xml:space="preserve"> service operation</w:t>
      </w:r>
    </w:p>
    <w:p w14:paraId="396B1230" w14:textId="77777777" w:rsidR="005B7866" w:rsidRPr="00B06F7A" w:rsidRDefault="005B7866" w:rsidP="005B7866">
      <w:pPr>
        <w:pStyle w:val="PL"/>
        <w:rPr>
          <w:lang w:eastAsia="zh-CN"/>
        </w:rPr>
      </w:pPr>
      <w:r w:rsidRPr="00B06F7A">
        <w:t xml:space="preserve">      operationId: </w:t>
      </w:r>
      <w:r w:rsidRPr="00B06F7A">
        <w:rPr>
          <w:rFonts w:hint="eastAsia"/>
          <w:lang w:eastAsia="zh-CN"/>
        </w:rPr>
        <w:t>UpuAck</w:t>
      </w:r>
    </w:p>
    <w:p w14:paraId="5BA589D0" w14:textId="77777777" w:rsidR="005B7866" w:rsidRPr="00B06F7A" w:rsidRDefault="005B7866" w:rsidP="005B7866">
      <w:pPr>
        <w:pStyle w:val="PL"/>
      </w:pPr>
      <w:r w:rsidRPr="00B06F7A">
        <w:t xml:space="preserve">      tags:</w:t>
      </w:r>
    </w:p>
    <w:p w14:paraId="78A4CA40" w14:textId="77777777" w:rsidR="005B7866" w:rsidRPr="00B06F7A" w:rsidRDefault="005B7866" w:rsidP="005B7866">
      <w:pPr>
        <w:pStyle w:val="PL"/>
      </w:pPr>
      <w:r w:rsidRPr="00B06F7A">
        <w:t xml:space="preserve">        - Providing acknowledgement of UE Parameters Update</w:t>
      </w:r>
    </w:p>
    <w:p w14:paraId="64EFE359" w14:textId="77777777" w:rsidR="005B7866" w:rsidRPr="00B06F7A" w:rsidRDefault="005B7866" w:rsidP="005B7866">
      <w:pPr>
        <w:pStyle w:val="PL"/>
      </w:pPr>
      <w:r w:rsidRPr="00B06F7A">
        <w:t xml:space="preserve">      parameters:</w:t>
      </w:r>
    </w:p>
    <w:p w14:paraId="61F1AEF6" w14:textId="77777777" w:rsidR="005B7866" w:rsidRPr="00B06F7A" w:rsidRDefault="005B7866" w:rsidP="005B7866">
      <w:pPr>
        <w:pStyle w:val="PL"/>
      </w:pPr>
      <w:r w:rsidRPr="00B06F7A">
        <w:t xml:space="preserve">        - name: supi</w:t>
      </w:r>
    </w:p>
    <w:p w14:paraId="0FD20736" w14:textId="77777777" w:rsidR="005B7866" w:rsidRPr="00B06F7A" w:rsidRDefault="005B7866" w:rsidP="005B7866">
      <w:pPr>
        <w:pStyle w:val="PL"/>
      </w:pPr>
      <w:r w:rsidRPr="00B06F7A">
        <w:t xml:space="preserve">          in: path</w:t>
      </w:r>
    </w:p>
    <w:p w14:paraId="076B4F0E" w14:textId="77777777" w:rsidR="005B7866" w:rsidRPr="00B06F7A" w:rsidRDefault="005B7866" w:rsidP="005B7866">
      <w:pPr>
        <w:pStyle w:val="PL"/>
      </w:pPr>
      <w:r w:rsidRPr="00B06F7A">
        <w:t xml:space="preserve">          description: Identifier of the UE</w:t>
      </w:r>
    </w:p>
    <w:p w14:paraId="3AC4748C" w14:textId="77777777" w:rsidR="005B7866" w:rsidRPr="00B06F7A" w:rsidRDefault="005B7866" w:rsidP="005B7866">
      <w:pPr>
        <w:pStyle w:val="PL"/>
      </w:pPr>
      <w:r w:rsidRPr="00B06F7A">
        <w:t xml:space="preserve">          required: true</w:t>
      </w:r>
    </w:p>
    <w:p w14:paraId="1DB7FBFF" w14:textId="77777777" w:rsidR="005B7866" w:rsidRPr="00B06F7A" w:rsidRDefault="005B7866" w:rsidP="005B7866">
      <w:pPr>
        <w:pStyle w:val="PL"/>
      </w:pPr>
      <w:r w:rsidRPr="00B06F7A">
        <w:t xml:space="preserve">          schema:</w:t>
      </w:r>
    </w:p>
    <w:p w14:paraId="364B3702" w14:textId="77777777" w:rsidR="005B7866" w:rsidRPr="00B06F7A" w:rsidRDefault="005B7866" w:rsidP="005B7866">
      <w:pPr>
        <w:pStyle w:val="PL"/>
      </w:pPr>
      <w:r w:rsidRPr="00B06F7A">
        <w:t xml:space="preserve">            $ref: 'TS29571_CommonData.yaml#/components/schemas/Supi'</w:t>
      </w:r>
    </w:p>
    <w:p w14:paraId="7E8A2B9A" w14:textId="77777777" w:rsidR="005B7866" w:rsidRPr="00B06F7A" w:rsidRDefault="005B7866" w:rsidP="005B7866">
      <w:pPr>
        <w:pStyle w:val="PL"/>
      </w:pPr>
      <w:r w:rsidRPr="00B06F7A">
        <w:t xml:space="preserve">      requestBody:</w:t>
      </w:r>
    </w:p>
    <w:p w14:paraId="15B7B805" w14:textId="77777777" w:rsidR="005B7866" w:rsidRPr="00B06F7A" w:rsidRDefault="005B7866" w:rsidP="005B7866">
      <w:pPr>
        <w:pStyle w:val="PL"/>
      </w:pPr>
      <w:r w:rsidRPr="00B06F7A">
        <w:t xml:space="preserve">        content:</w:t>
      </w:r>
    </w:p>
    <w:p w14:paraId="441B6212" w14:textId="77777777" w:rsidR="005B7866" w:rsidRPr="00B06F7A" w:rsidRDefault="005B7866" w:rsidP="005B7866">
      <w:pPr>
        <w:pStyle w:val="PL"/>
      </w:pPr>
      <w:r w:rsidRPr="00B06F7A">
        <w:t xml:space="preserve">          application/json:</w:t>
      </w:r>
    </w:p>
    <w:p w14:paraId="698E269A" w14:textId="77777777" w:rsidR="005B7866" w:rsidRPr="00B06F7A" w:rsidRDefault="005B7866" w:rsidP="005B7866">
      <w:pPr>
        <w:pStyle w:val="PL"/>
      </w:pPr>
      <w:r w:rsidRPr="00B06F7A">
        <w:t xml:space="preserve">            schema:</w:t>
      </w:r>
    </w:p>
    <w:p w14:paraId="0D6BC887" w14:textId="77777777" w:rsidR="005B7866" w:rsidRPr="00B06F7A" w:rsidRDefault="005B7866" w:rsidP="005B7866">
      <w:pPr>
        <w:pStyle w:val="PL"/>
      </w:pPr>
      <w:r w:rsidRPr="00B06F7A">
        <w:t xml:space="preserve">              $ref: '#/components/schemas/AcknowledgeInfo'</w:t>
      </w:r>
    </w:p>
    <w:p w14:paraId="7AF889B4" w14:textId="77777777" w:rsidR="005B7866" w:rsidRPr="00B06F7A" w:rsidRDefault="005B7866" w:rsidP="005B7866">
      <w:pPr>
        <w:pStyle w:val="PL"/>
      </w:pPr>
      <w:r w:rsidRPr="00B06F7A">
        <w:t xml:space="preserve">      responses:</w:t>
      </w:r>
    </w:p>
    <w:p w14:paraId="2BC7B41B" w14:textId="77777777" w:rsidR="005B7866" w:rsidRPr="00B06F7A" w:rsidRDefault="005B7866" w:rsidP="005B7866">
      <w:pPr>
        <w:pStyle w:val="PL"/>
      </w:pPr>
      <w:r w:rsidRPr="00B06F7A">
        <w:t xml:space="preserve">        '204':</w:t>
      </w:r>
    </w:p>
    <w:p w14:paraId="27553113" w14:textId="77777777" w:rsidR="005B7866" w:rsidRPr="00B06F7A" w:rsidRDefault="005B7866" w:rsidP="005B7866">
      <w:pPr>
        <w:pStyle w:val="PL"/>
      </w:pPr>
      <w:r w:rsidRPr="00B06F7A">
        <w:t xml:space="preserve">          description: Successful acknowledgement</w:t>
      </w:r>
    </w:p>
    <w:p w14:paraId="0A486166" w14:textId="77777777" w:rsidR="005B7866" w:rsidRPr="00B06F7A" w:rsidRDefault="005B7866" w:rsidP="005B7866">
      <w:pPr>
        <w:pStyle w:val="PL"/>
        <w:rPr>
          <w:lang w:val="en-US"/>
        </w:rPr>
      </w:pPr>
      <w:r w:rsidRPr="00B06F7A">
        <w:rPr>
          <w:lang w:val="en-US"/>
        </w:rPr>
        <w:t xml:space="preserve">        '400':</w:t>
      </w:r>
    </w:p>
    <w:p w14:paraId="15CD4213" w14:textId="77777777" w:rsidR="005B7866" w:rsidRPr="00B06F7A" w:rsidRDefault="005B7866" w:rsidP="005B7866">
      <w:pPr>
        <w:pStyle w:val="PL"/>
      </w:pPr>
      <w:r w:rsidRPr="00B06F7A">
        <w:rPr>
          <w:lang w:val="en-US"/>
        </w:rPr>
        <w:t xml:space="preserve">          </w:t>
      </w:r>
      <w:r w:rsidRPr="00B06F7A">
        <w:t>$ref: 'TS29571_CommonData.yaml#/components/responses/400'</w:t>
      </w:r>
    </w:p>
    <w:p w14:paraId="7E6C9955" w14:textId="77777777" w:rsidR="005B7866" w:rsidRPr="00B06F7A" w:rsidRDefault="005B7866" w:rsidP="005B7866">
      <w:pPr>
        <w:pStyle w:val="PL"/>
        <w:rPr>
          <w:lang w:val="en-US"/>
        </w:rPr>
      </w:pPr>
      <w:r w:rsidRPr="00B06F7A">
        <w:rPr>
          <w:lang w:val="en-US"/>
        </w:rPr>
        <w:t xml:space="preserve">        '500':</w:t>
      </w:r>
    </w:p>
    <w:p w14:paraId="27434831" w14:textId="77777777" w:rsidR="005B7866" w:rsidRPr="00B06F7A" w:rsidRDefault="005B7866" w:rsidP="005B7866">
      <w:pPr>
        <w:pStyle w:val="PL"/>
      </w:pPr>
      <w:r w:rsidRPr="00B06F7A">
        <w:rPr>
          <w:lang w:val="en-US"/>
        </w:rPr>
        <w:t xml:space="preserve">          </w:t>
      </w:r>
      <w:r w:rsidRPr="00B06F7A">
        <w:t>$ref: 'TS29571_CommonData.yaml#/components/responses/500'</w:t>
      </w:r>
    </w:p>
    <w:p w14:paraId="5B355272" w14:textId="77777777" w:rsidR="005B7866" w:rsidRPr="00B06F7A" w:rsidRDefault="005B7866" w:rsidP="005B7866">
      <w:pPr>
        <w:pStyle w:val="PL"/>
        <w:rPr>
          <w:lang w:val="en-US"/>
        </w:rPr>
      </w:pPr>
      <w:r w:rsidRPr="00B06F7A">
        <w:rPr>
          <w:lang w:val="en-US"/>
        </w:rPr>
        <w:t xml:space="preserve">        '503':</w:t>
      </w:r>
    </w:p>
    <w:p w14:paraId="27A8C6AB" w14:textId="77777777" w:rsidR="005B7866" w:rsidRPr="00B06F7A" w:rsidRDefault="005B7866" w:rsidP="005B7866">
      <w:pPr>
        <w:pStyle w:val="PL"/>
        <w:rPr>
          <w:lang w:val="en-US"/>
        </w:rPr>
      </w:pPr>
      <w:r w:rsidRPr="00B06F7A">
        <w:t xml:space="preserve">          $ref: 'TS29571_CommonData.yaml#/components/responses/503'</w:t>
      </w:r>
    </w:p>
    <w:p w14:paraId="10DA4D24" w14:textId="77777777" w:rsidR="005B7866" w:rsidRPr="00B06F7A" w:rsidRDefault="005B7866" w:rsidP="005B7866">
      <w:pPr>
        <w:pStyle w:val="PL"/>
      </w:pPr>
      <w:r w:rsidRPr="00B06F7A">
        <w:t xml:space="preserve">        default:</w:t>
      </w:r>
    </w:p>
    <w:p w14:paraId="21CE0857" w14:textId="77777777" w:rsidR="005B7866" w:rsidRPr="00B06F7A" w:rsidRDefault="005B7866" w:rsidP="005B7866">
      <w:pPr>
        <w:pStyle w:val="PL"/>
      </w:pPr>
      <w:r w:rsidRPr="00B06F7A">
        <w:t xml:space="preserve">          description: Unexpected error</w:t>
      </w:r>
    </w:p>
    <w:p w14:paraId="7822B629" w14:textId="77777777" w:rsidR="005B7866" w:rsidRPr="00B06F7A" w:rsidRDefault="005B7866" w:rsidP="005B7866">
      <w:pPr>
        <w:pStyle w:val="PL"/>
      </w:pPr>
      <w:r w:rsidRPr="00B06F7A">
        <w:t xml:space="preserve">  /{supi}/am-data/subscribed-snssais-ack:</w:t>
      </w:r>
    </w:p>
    <w:p w14:paraId="66B34AD0" w14:textId="77777777" w:rsidR="005B7866" w:rsidRPr="00B06F7A" w:rsidRDefault="005B7866" w:rsidP="005B7866">
      <w:pPr>
        <w:pStyle w:val="PL"/>
      </w:pPr>
      <w:r w:rsidRPr="00B06F7A">
        <w:t xml:space="preserve">    put:</w:t>
      </w:r>
    </w:p>
    <w:p w14:paraId="0749FA96" w14:textId="77777777" w:rsidR="005B7866" w:rsidRPr="00B06F7A" w:rsidRDefault="005B7866" w:rsidP="005B7866">
      <w:pPr>
        <w:pStyle w:val="PL"/>
      </w:pPr>
      <w:r w:rsidRPr="00B06F7A">
        <w:t xml:space="preserve">      summary: Nudm_Sdm </w:t>
      </w:r>
      <w:r w:rsidRPr="00B06F7A">
        <w:rPr>
          <w:rFonts w:hint="eastAsia"/>
          <w:lang w:eastAsia="zh-CN"/>
        </w:rPr>
        <w:t xml:space="preserve">Info </w:t>
      </w:r>
      <w:r w:rsidRPr="00B06F7A">
        <w:rPr>
          <w:lang w:eastAsia="zh-CN"/>
        </w:rPr>
        <w:t xml:space="preserve">operation </w:t>
      </w:r>
      <w:r w:rsidRPr="00B06F7A">
        <w:rPr>
          <w:rFonts w:hint="eastAsia"/>
          <w:lang w:eastAsia="zh-CN"/>
        </w:rPr>
        <w:t xml:space="preserve">for </w:t>
      </w:r>
      <w:r w:rsidRPr="00B06F7A">
        <w:rPr>
          <w:lang w:eastAsia="zh-CN"/>
        </w:rPr>
        <w:t>S-NSSAIs acknowledgement</w:t>
      </w:r>
    </w:p>
    <w:p w14:paraId="3C1F0AFC" w14:textId="77777777" w:rsidR="005B7866" w:rsidRPr="00B06F7A" w:rsidRDefault="005B7866" w:rsidP="005B7866">
      <w:pPr>
        <w:pStyle w:val="PL"/>
        <w:rPr>
          <w:lang w:eastAsia="zh-CN"/>
        </w:rPr>
      </w:pPr>
      <w:r w:rsidRPr="00B06F7A">
        <w:t xml:space="preserve">      operationId: S-NSSAIs </w:t>
      </w:r>
      <w:r w:rsidRPr="00B06F7A">
        <w:rPr>
          <w:rFonts w:hint="eastAsia"/>
          <w:lang w:eastAsia="zh-CN"/>
        </w:rPr>
        <w:t>Ack</w:t>
      </w:r>
    </w:p>
    <w:p w14:paraId="0DF52BC2" w14:textId="77777777" w:rsidR="005B7866" w:rsidRPr="00B06F7A" w:rsidRDefault="005B7866" w:rsidP="005B7866">
      <w:pPr>
        <w:pStyle w:val="PL"/>
      </w:pPr>
      <w:r w:rsidRPr="00B06F7A">
        <w:t xml:space="preserve">      tags:</w:t>
      </w:r>
    </w:p>
    <w:p w14:paraId="119C6C86" w14:textId="77777777" w:rsidR="005B7866" w:rsidRPr="00B06F7A" w:rsidRDefault="005B7866" w:rsidP="005B7866">
      <w:pPr>
        <w:pStyle w:val="PL"/>
      </w:pPr>
      <w:r w:rsidRPr="00B06F7A">
        <w:t xml:space="preserve">        - Providing acknowledgement of S-NSSAIs Update</w:t>
      </w:r>
    </w:p>
    <w:p w14:paraId="38FC0940" w14:textId="77777777" w:rsidR="005B7866" w:rsidRPr="00B06F7A" w:rsidRDefault="005B7866" w:rsidP="005B7866">
      <w:pPr>
        <w:pStyle w:val="PL"/>
      </w:pPr>
      <w:r w:rsidRPr="00B06F7A">
        <w:t xml:space="preserve">      parameters:</w:t>
      </w:r>
    </w:p>
    <w:p w14:paraId="37FBBB69" w14:textId="77777777" w:rsidR="005B7866" w:rsidRPr="00B06F7A" w:rsidRDefault="005B7866" w:rsidP="005B7866">
      <w:pPr>
        <w:pStyle w:val="PL"/>
      </w:pPr>
      <w:r w:rsidRPr="00B06F7A">
        <w:t xml:space="preserve">        - name: supi</w:t>
      </w:r>
    </w:p>
    <w:p w14:paraId="4F5178D8" w14:textId="77777777" w:rsidR="005B7866" w:rsidRPr="00B06F7A" w:rsidRDefault="005B7866" w:rsidP="005B7866">
      <w:pPr>
        <w:pStyle w:val="PL"/>
      </w:pPr>
      <w:r w:rsidRPr="00B06F7A">
        <w:t xml:space="preserve">          in: path</w:t>
      </w:r>
    </w:p>
    <w:p w14:paraId="0395DE2C" w14:textId="77777777" w:rsidR="005B7866" w:rsidRPr="00B06F7A" w:rsidRDefault="005B7866" w:rsidP="005B7866">
      <w:pPr>
        <w:pStyle w:val="PL"/>
      </w:pPr>
      <w:r w:rsidRPr="00B06F7A">
        <w:t xml:space="preserve">          description: Identifier of the UE</w:t>
      </w:r>
    </w:p>
    <w:p w14:paraId="27790073" w14:textId="77777777" w:rsidR="005B7866" w:rsidRPr="00B06F7A" w:rsidRDefault="005B7866" w:rsidP="005B7866">
      <w:pPr>
        <w:pStyle w:val="PL"/>
      </w:pPr>
      <w:r w:rsidRPr="00B06F7A">
        <w:t xml:space="preserve">          required: true</w:t>
      </w:r>
    </w:p>
    <w:p w14:paraId="6812F3AC" w14:textId="77777777" w:rsidR="005B7866" w:rsidRPr="00B06F7A" w:rsidRDefault="005B7866" w:rsidP="005B7866">
      <w:pPr>
        <w:pStyle w:val="PL"/>
      </w:pPr>
      <w:r w:rsidRPr="00B06F7A">
        <w:t xml:space="preserve">          schema:</w:t>
      </w:r>
    </w:p>
    <w:p w14:paraId="3A1AFAA8" w14:textId="77777777" w:rsidR="005B7866" w:rsidRPr="00B06F7A" w:rsidRDefault="005B7866" w:rsidP="005B7866">
      <w:pPr>
        <w:pStyle w:val="PL"/>
      </w:pPr>
      <w:r w:rsidRPr="00B06F7A">
        <w:t xml:space="preserve">            $ref: 'TS29571_CommonData.yaml#/components/schemas/Supi'</w:t>
      </w:r>
    </w:p>
    <w:p w14:paraId="380ECB75" w14:textId="77777777" w:rsidR="005B7866" w:rsidRPr="00B06F7A" w:rsidRDefault="005B7866" w:rsidP="005B7866">
      <w:pPr>
        <w:pStyle w:val="PL"/>
      </w:pPr>
      <w:r w:rsidRPr="00B06F7A">
        <w:t xml:space="preserve">      requestBody:</w:t>
      </w:r>
    </w:p>
    <w:p w14:paraId="2AA02BD6" w14:textId="77777777" w:rsidR="005B7866" w:rsidRPr="00B06F7A" w:rsidRDefault="005B7866" w:rsidP="005B7866">
      <w:pPr>
        <w:pStyle w:val="PL"/>
      </w:pPr>
      <w:r w:rsidRPr="00B06F7A">
        <w:t xml:space="preserve">        content:</w:t>
      </w:r>
    </w:p>
    <w:p w14:paraId="5DBE6C89" w14:textId="77777777" w:rsidR="005B7866" w:rsidRPr="00B06F7A" w:rsidRDefault="005B7866" w:rsidP="005B7866">
      <w:pPr>
        <w:pStyle w:val="PL"/>
      </w:pPr>
      <w:r w:rsidRPr="00B06F7A">
        <w:t xml:space="preserve">          application/json:</w:t>
      </w:r>
    </w:p>
    <w:p w14:paraId="6D569BA8" w14:textId="77777777" w:rsidR="005B7866" w:rsidRPr="00B06F7A" w:rsidRDefault="005B7866" w:rsidP="005B7866">
      <w:pPr>
        <w:pStyle w:val="PL"/>
      </w:pPr>
      <w:r w:rsidRPr="00B06F7A">
        <w:t xml:space="preserve">            schema:</w:t>
      </w:r>
    </w:p>
    <w:p w14:paraId="2E9E7EB5" w14:textId="77777777" w:rsidR="005B7866" w:rsidRPr="00B06F7A" w:rsidRDefault="005B7866" w:rsidP="005B7866">
      <w:pPr>
        <w:pStyle w:val="PL"/>
      </w:pPr>
      <w:r w:rsidRPr="00B06F7A">
        <w:t xml:space="preserve">              $ref: '#/components/schemas/AcknowledgeInfo'</w:t>
      </w:r>
    </w:p>
    <w:p w14:paraId="116FB734" w14:textId="77777777" w:rsidR="005B7866" w:rsidRPr="00B06F7A" w:rsidRDefault="005B7866" w:rsidP="005B7866">
      <w:pPr>
        <w:pStyle w:val="PL"/>
      </w:pPr>
      <w:r w:rsidRPr="00B06F7A">
        <w:t xml:space="preserve">      responses:</w:t>
      </w:r>
    </w:p>
    <w:p w14:paraId="05D40A61" w14:textId="77777777" w:rsidR="005B7866" w:rsidRPr="00B06F7A" w:rsidRDefault="005B7866" w:rsidP="005B7866">
      <w:pPr>
        <w:pStyle w:val="PL"/>
      </w:pPr>
      <w:r w:rsidRPr="00B06F7A">
        <w:t xml:space="preserve">        '204':</w:t>
      </w:r>
    </w:p>
    <w:p w14:paraId="329EDF77" w14:textId="77777777" w:rsidR="005B7866" w:rsidRPr="00B06F7A" w:rsidRDefault="005B7866" w:rsidP="005B7866">
      <w:pPr>
        <w:pStyle w:val="PL"/>
      </w:pPr>
      <w:r w:rsidRPr="00B06F7A">
        <w:t xml:space="preserve">          description: Successful acknowledgement</w:t>
      </w:r>
    </w:p>
    <w:p w14:paraId="13EFA2DD" w14:textId="77777777" w:rsidR="005B7866" w:rsidRPr="00B06F7A" w:rsidRDefault="005B7866" w:rsidP="005B7866">
      <w:pPr>
        <w:pStyle w:val="PL"/>
        <w:rPr>
          <w:lang w:val="en-US"/>
        </w:rPr>
      </w:pPr>
      <w:r w:rsidRPr="00B06F7A">
        <w:rPr>
          <w:lang w:val="en-US"/>
        </w:rPr>
        <w:t xml:space="preserve">        '400':</w:t>
      </w:r>
    </w:p>
    <w:p w14:paraId="6B47A876" w14:textId="77777777" w:rsidR="005B7866" w:rsidRPr="00B06F7A" w:rsidRDefault="005B7866" w:rsidP="005B7866">
      <w:pPr>
        <w:pStyle w:val="PL"/>
      </w:pPr>
      <w:r w:rsidRPr="00B06F7A">
        <w:rPr>
          <w:lang w:val="en-US"/>
        </w:rPr>
        <w:t xml:space="preserve">          </w:t>
      </w:r>
      <w:r w:rsidRPr="00B06F7A">
        <w:t>$ref: 'TS29571_CommonData.yaml#/components/responses/400'</w:t>
      </w:r>
    </w:p>
    <w:p w14:paraId="3716AF34" w14:textId="77777777" w:rsidR="005B7866" w:rsidRPr="00B06F7A" w:rsidRDefault="005B7866" w:rsidP="005B7866">
      <w:pPr>
        <w:pStyle w:val="PL"/>
        <w:rPr>
          <w:lang w:val="en-US"/>
        </w:rPr>
      </w:pPr>
      <w:r w:rsidRPr="00B06F7A">
        <w:rPr>
          <w:lang w:val="en-US"/>
        </w:rPr>
        <w:t xml:space="preserve">        '500':</w:t>
      </w:r>
    </w:p>
    <w:p w14:paraId="7C4C2CF0" w14:textId="77777777" w:rsidR="005B7866" w:rsidRPr="00B06F7A" w:rsidRDefault="005B7866" w:rsidP="005B7866">
      <w:pPr>
        <w:pStyle w:val="PL"/>
      </w:pPr>
      <w:r w:rsidRPr="00B06F7A">
        <w:rPr>
          <w:lang w:val="en-US"/>
        </w:rPr>
        <w:t xml:space="preserve">          </w:t>
      </w:r>
      <w:r w:rsidRPr="00B06F7A">
        <w:t>$ref: 'TS29571_CommonData.yaml#/components/responses/500'</w:t>
      </w:r>
    </w:p>
    <w:p w14:paraId="1164E53B" w14:textId="77777777" w:rsidR="005B7866" w:rsidRPr="00B06F7A" w:rsidRDefault="005B7866" w:rsidP="005B7866">
      <w:pPr>
        <w:pStyle w:val="PL"/>
        <w:rPr>
          <w:lang w:val="en-US"/>
        </w:rPr>
      </w:pPr>
      <w:r w:rsidRPr="00B06F7A">
        <w:rPr>
          <w:lang w:val="en-US"/>
        </w:rPr>
        <w:t xml:space="preserve">        '503':</w:t>
      </w:r>
    </w:p>
    <w:p w14:paraId="66BACD97" w14:textId="77777777" w:rsidR="005B7866" w:rsidRPr="00B06F7A" w:rsidRDefault="005B7866" w:rsidP="005B7866">
      <w:pPr>
        <w:pStyle w:val="PL"/>
        <w:rPr>
          <w:lang w:val="en-US"/>
        </w:rPr>
      </w:pPr>
      <w:r w:rsidRPr="00B06F7A">
        <w:t xml:space="preserve">          $ref: 'TS29571_CommonData.yaml#/components/responses/503'</w:t>
      </w:r>
    </w:p>
    <w:p w14:paraId="276E0CCC" w14:textId="77777777" w:rsidR="005B7866" w:rsidRPr="00B06F7A" w:rsidRDefault="005B7866" w:rsidP="005B7866">
      <w:pPr>
        <w:pStyle w:val="PL"/>
      </w:pPr>
      <w:r w:rsidRPr="00B06F7A">
        <w:t xml:space="preserve">        default:</w:t>
      </w:r>
    </w:p>
    <w:p w14:paraId="43EDBA03" w14:textId="77777777" w:rsidR="005B7866" w:rsidRPr="00B06F7A" w:rsidRDefault="005B7866" w:rsidP="005B7866">
      <w:pPr>
        <w:pStyle w:val="PL"/>
      </w:pPr>
      <w:r w:rsidRPr="00B06F7A">
        <w:t xml:space="preserve">          description: Unexpected error</w:t>
      </w:r>
    </w:p>
    <w:p w14:paraId="1205DF02" w14:textId="77777777" w:rsidR="005B7866" w:rsidRPr="00B06F7A" w:rsidRDefault="005B7866" w:rsidP="005B7866">
      <w:pPr>
        <w:pStyle w:val="PL"/>
      </w:pPr>
      <w:r w:rsidRPr="00B06F7A">
        <w:t xml:space="preserve">  /{supi}/am-data/cag-ack:</w:t>
      </w:r>
    </w:p>
    <w:p w14:paraId="06490202" w14:textId="77777777" w:rsidR="005B7866" w:rsidRPr="00B06F7A" w:rsidRDefault="005B7866" w:rsidP="005B7866">
      <w:pPr>
        <w:pStyle w:val="PL"/>
      </w:pPr>
      <w:r w:rsidRPr="00B06F7A">
        <w:t xml:space="preserve">    put:</w:t>
      </w:r>
    </w:p>
    <w:p w14:paraId="39DEB5A2" w14:textId="77777777" w:rsidR="005B7866" w:rsidRPr="00B06F7A" w:rsidRDefault="005B7866" w:rsidP="005B7866">
      <w:pPr>
        <w:pStyle w:val="PL"/>
      </w:pPr>
      <w:r w:rsidRPr="00B06F7A">
        <w:t xml:space="preserve">      summary: Nudm_Sdm </w:t>
      </w:r>
      <w:r w:rsidRPr="00B06F7A">
        <w:rPr>
          <w:rFonts w:hint="eastAsia"/>
          <w:lang w:eastAsia="zh-CN"/>
        </w:rPr>
        <w:t xml:space="preserve">Info </w:t>
      </w:r>
      <w:r w:rsidRPr="00B06F7A">
        <w:rPr>
          <w:lang w:eastAsia="zh-CN"/>
        </w:rPr>
        <w:t xml:space="preserve">operation </w:t>
      </w:r>
      <w:r w:rsidRPr="00B06F7A">
        <w:rPr>
          <w:rFonts w:hint="eastAsia"/>
          <w:lang w:eastAsia="zh-CN"/>
        </w:rPr>
        <w:t xml:space="preserve">for </w:t>
      </w:r>
      <w:r w:rsidRPr="00B06F7A">
        <w:rPr>
          <w:lang w:eastAsia="zh-CN"/>
        </w:rPr>
        <w:t>CAG acknowledgement</w:t>
      </w:r>
    </w:p>
    <w:p w14:paraId="2FEAD674" w14:textId="77777777" w:rsidR="005B7866" w:rsidRPr="00B06F7A" w:rsidRDefault="005B7866" w:rsidP="005B7866">
      <w:pPr>
        <w:pStyle w:val="PL"/>
        <w:rPr>
          <w:lang w:eastAsia="zh-CN"/>
        </w:rPr>
      </w:pPr>
      <w:r w:rsidRPr="00B06F7A">
        <w:t xml:space="preserve">      operationId: CAG </w:t>
      </w:r>
      <w:r w:rsidRPr="00B06F7A">
        <w:rPr>
          <w:rFonts w:hint="eastAsia"/>
          <w:lang w:eastAsia="zh-CN"/>
        </w:rPr>
        <w:t>Ack</w:t>
      </w:r>
    </w:p>
    <w:p w14:paraId="5F31E85F" w14:textId="77777777" w:rsidR="005B7866" w:rsidRPr="00B06F7A" w:rsidRDefault="005B7866" w:rsidP="005B7866">
      <w:pPr>
        <w:pStyle w:val="PL"/>
      </w:pPr>
      <w:r w:rsidRPr="00B06F7A">
        <w:t xml:space="preserve">      tags:</w:t>
      </w:r>
    </w:p>
    <w:p w14:paraId="18AC6240" w14:textId="77777777" w:rsidR="005B7866" w:rsidRPr="00B06F7A" w:rsidRDefault="005B7866" w:rsidP="005B7866">
      <w:pPr>
        <w:pStyle w:val="PL"/>
      </w:pPr>
      <w:r w:rsidRPr="00B06F7A">
        <w:t xml:space="preserve">        - Providing acknowledgement of CAG Update</w:t>
      </w:r>
    </w:p>
    <w:p w14:paraId="2841EDA5" w14:textId="77777777" w:rsidR="005B7866" w:rsidRPr="00B06F7A" w:rsidRDefault="005B7866" w:rsidP="005B7866">
      <w:pPr>
        <w:pStyle w:val="PL"/>
      </w:pPr>
      <w:r w:rsidRPr="00B06F7A">
        <w:t xml:space="preserve">      parameters:</w:t>
      </w:r>
    </w:p>
    <w:p w14:paraId="044695DB" w14:textId="77777777" w:rsidR="005B7866" w:rsidRPr="00B06F7A" w:rsidRDefault="005B7866" w:rsidP="005B7866">
      <w:pPr>
        <w:pStyle w:val="PL"/>
      </w:pPr>
      <w:r w:rsidRPr="00B06F7A">
        <w:t xml:space="preserve">        - name: supi</w:t>
      </w:r>
    </w:p>
    <w:p w14:paraId="22EFADE7" w14:textId="77777777" w:rsidR="005B7866" w:rsidRPr="00B06F7A" w:rsidRDefault="005B7866" w:rsidP="005B7866">
      <w:pPr>
        <w:pStyle w:val="PL"/>
      </w:pPr>
      <w:r w:rsidRPr="00B06F7A">
        <w:t xml:space="preserve">          in: path</w:t>
      </w:r>
    </w:p>
    <w:p w14:paraId="5FEF4B5C" w14:textId="77777777" w:rsidR="005B7866" w:rsidRPr="00B06F7A" w:rsidRDefault="005B7866" w:rsidP="005B7866">
      <w:pPr>
        <w:pStyle w:val="PL"/>
      </w:pPr>
      <w:r w:rsidRPr="00B06F7A">
        <w:t xml:space="preserve">          description: Identifier of the UE</w:t>
      </w:r>
    </w:p>
    <w:p w14:paraId="7A2AFD75" w14:textId="77777777" w:rsidR="005B7866" w:rsidRPr="00B06F7A" w:rsidRDefault="005B7866" w:rsidP="005B7866">
      <w:pPr>
        <w:pStyle w:val="PL"/>
      </w:pPr>
      <w:r w:rsidRPr="00B06F7A">
        <w:t xml:space="preserve">          required: true</w:t>
      </w:r>
    </w:p>
    <w:p w14:paraId="5E4A6711" w14:textId="77777777" w:rsidR="005B7866" w:rsidRPr="00B06F7A" w:rsidRDefault="005B7866" w:rsidP="005B7866">
      <w:pPr>
        <w:pStyle w:val="PL"/>
      </w:pPr>
      <w:r w:rsidRPr="00B06F7A">
        <w:t xml:space="preserve">          schema:</w:t>
      </w:r>
    </w:p>
    <w:p w14:paraId="6760D0DD" w14:textId="77777777" w:rsidR="005B7866" w:rsidRPr="00B06F7A" w:rsidRDefault="005B7866" w:rsidP="005B7866">
      <w:pPr>
        <w:pStyle w:val="PL"/>
      </w:pPr>
      <w:r w:rsidRPr="00B06F7A">
        <w:t xml:space="preserve">            $ref: 'TS29571_CommonData.yaml#/components/schemas/Supi'</w:t>
      </w:r>
    </w:p>
    <w:p w14:paraId="08399863" w14:textId="77777777" w:rsidR="005B7866" w:rsidRPr="00B06F7A" w:rsidRDefault="005B7866" w:rsidP="005B7866">
      <w:pPr>
        <w:pStyle w:val="PL"/>
      </w:pPr>
      <w:r w:rsidRPr="00B06F7A">
        <w:t xml:space="preserve">      requestBody:</w:t>
      </w:r>
    </w:p>
    <w:p w14:paraId="2497C93C" w14:textId="77777777" w:rsidR="005B7866" w:rsidRPr="00B06F7A" w:rsidRDefault="005B7866" w:rsidP="005B7866">
      <w:pPr>
        <w:pStyle w:val="PL"/>
      </w:pPr>
      <w:r w:rsidRPr="00B06F7A">
        <w:t xml:space="preserve">        content:</w:t>
      </w:r>
    </w:p>
    <w:p w14:paraId="6E0FD045" w14:textId="77777777" w:rsidR="005B7866" w:rsidRPr="00B06F7A" w:rsidRDefault="005B7866" w:rsidP="005B7866">
      <w:pPr>
        <w:pStyle w:val="PL"/>
      </w:pPr>
      <w:r w:rsidRPr="00B06F7A">
        <w:t xml:space="preserve">          application/json:</w:t>
      </w:r>
    </w:p>
    <w:p w14:paraId="6FB5E039" w14:textId="77777777" w:rsidR="005B7866" w:rsidRPr="00B06F7A" w:rsidRDefault="005B7866" w:rsidP="005B7866">
      <w:pPr>
        <w:pStyle w:val="PL"/>
      </w:pPr>
      <w:r w:rsidRPr="00B06F7A">
        <w:t xml:space="preserve">            schema:</w:t>
      </w:r>
    </w:p>
    <w:p w14:paraId="2F67DFF9" w14:textId="77777777" w:rsidR="005B7866" w:rsidRPr="00B06F7A" w:rsidRDefault="005B7866" w:rsidP="005B7866">
      <w:pPr>
        <w:pStyle w:val="PL"/>
      </w:pPr>
      <w:r w:rsidRPr="00B06F7A">
        <w:t xml:space="preserve">              $ref: '#/components/schemas/AcknowledgeInfo'</w:t>
      </w:r>
    </w:p>
    <w:p w14:paraId="3F081146" w14:textId="77777777" w:rsidR="005B7866" w:rsidRPr="00B06F7A" w:rsidRDefault="005B7866" w:rsidP="005B7866">
      <w:pPr>
        <w:pStyle w:val="PL"/>
      </w:pPr>
      <w:r w:rsidRPr="00B06F7A">
        <w:t xml:space="preserve">      responses:</w:t>
      </w:r>
    </w:p>
    <w:p w14:paraId="338B7EA6" w14:textId="77777777" w:rsidR="005B7866" w:rsidRPr="00B06F7A" w:rsidRDefault="005B7866" w:rsidP="005B7866">
      <w:pPr>
        <w:pStyle w:val="PL"/>
      </w:pPr>
      <w:r w:rsidRPr="00B06F7A">
        <w:t xml:space="preserve">        '204':</w:t>
      </w:r>
    </w:p>
    <w:p w14:paraId="09868671" w14:textId="77777777" w:rsidR="005B7866" w:rsidRPr="00B06F7A" w:rsidRDefault="005B7866" w:rsidP="005B7866">
      <w:pPr>
        <w:pStyle w:val="PL"/>
      </w:pPr>
      <w:r w:rsidRPr="00B06F7A">
        <w:t xml:space="preserve">          description: Successful acknowledgement</w:t>
      </w:r>
    </w:p>
    <w:p w14:paraId="08E05241" w14:textId="77777777" w:rsidR="005B7866" w:rsidRPr="00B06F7A" w:rsidRDefault="005B7866" w:rsidP="005B7866">
      <w:pPr>
        <w:pStyle w:val="PL"/>
        <w:rPr>
          <w:lang w:val="en-US"/>
        </w:rPr>
      </w:pPr>
      <w:r w:rsidRPr="00B06F7A">
        <w:rPr>
          <w:lang w:val="en-US"/>
        </w:rPr>
        <w:t xml:space="preserve">        '400':</w:t>
      </w:r>
    </w:p>
    <w:p w14:paraId="20C039BE" w14:textId="77777777" w:rsidR="005B7866" w:rsidRPr="00B06F7A" w:rsidRDefault="005B7866" w:rsidP="005B7866">
      <w:pPr>
        <w:pStyle w:val="PL"/>
      </w:pPr>
      <w:r w:rsidRPr="00B06F7A">
        <w:rPr>
          <w:lang w:val="en-US"/>
        </w:rPr>
        <w:t xml:space="preserve">          </w:t>
      </w:r>
      <w:r w:rsidRPr="00B06F7A">
        <w:t>$ref: 'TS29571_CommonData.yaml#/components/responses/400'</w:t>
      </w:r>
    </w:p>
    <w:p w14:paraId="0973F55C" w14:textId="77777777" w:rsidR="005B7866" w:rsidRPr="00B06F7A" w:rsidRDefault="005B7866" w:rsidP="005B7866">
      <w:pPr>
        <w:pStyle w:val="PL"/>
        <w:rPr>
          <w:lang w:val="en-US"/>
        </w:rPr>
      </w:pPr>
      <w:r w:rsidRPr="00B06F7A">
        <w:rPr>
          <w:lang w:val="en-US"/>
        </w:rPr>
        <w:t xml:space="preserve">        '500':</w:t>
      </w:r>
    </w:p>
    <w:p w14:paraId="40987AE7" w14:textId="77777777" w:rsidR="005B7866" w:rsidRPr="00B06F7A" w:rsidRDefault="005B7866" w:rsidP="005B7866">
      <w:pPr>
        <w:pStyle w:val="PL"/>
      </w:pPr>
      <w:r w:rsidRPr="00B06F7A">
        <w:rPr>
          <w:lang w:val="en-US"/>
        </w:rPr>
        <w:t xml:space="preserve">          </w:t>
      </w:r>
      <w:r w:rsidRPr="00B06F7A">
        <w:t>$ref: 'TS29571_CommonData.yaml#/components/responses/500'</w:t>
      </w:r>
    </w:p>
    <w:p w14:paraId="34AFB767" w14:textId="77777777" w:rsidR="005B7866" w:rsidRPr="00B06F7A" w:rsidRDefault="005B7866" w:rsidP="005B7866">
      <w:pPr>
        <w:pStyle w:val="PL"/>
        <w:rPr>
          <w:lang w:val="en-US"/>
        </w:rPr>
      </w:pPr>
      <w:r w:rsidRPr="00B06F7A">
        <w:rPr>
          <w:lang w:val="en-US"/>
        </w:rPr>
        <w:t xml:space="preserve">        '503':</w:t>
      </w:r>
    </w:p>
    <w:p w14:paraId="541BA8D5" w14:textId="77777777" w:rsidR="005B7866" w:rsidRPr="00B06F7A" w:rsidRDefault="005B7866" w:rsidP="005B7866">
      <w:pPr>
        <w:pStyle w:val="PL"/>
        <w:rPr>
          <w:lang w:val="en-US"/>
        </w:rPr>
      </w:pPr>
      <w:r w:rsidRPr="00B06F7A">
        <w:t xml:space="preserve">          $ref: 'TS29571_CommonData.yaml#/components/responses/503'</w:t>
      </w:r>
    </w:p>
    <w:p w14:paraId="4428D8FB" w14:textId="77777777" w:rsidR="005B7866" w:rsidRPr="00B06F7A" w:rsidRDefault="005B7866" w:rsidP="005B7866">
      <w:pPr>
        <w:pStyle w:val="PL"/>
      </w:pPr>
      <w:r w:rsidRPr="00B06F7A">
        <w:t xml:space="preserve">        default:</w:t>
      </w:r>
    </w:p>
    <w:p w14:paraId="6E18FAB5" w14:textId="77777777" w:rsidR="005B7866" w:rsidRPr="00B06F7A" w:rsidRDefault="005B7866" w:rsidP="005B7866">
      <w:pPr>
        <w:pStyle w:val="PL"/>
      </w:pPr>
      <w:r w:rsidRPr="00B06F7A">
        <w:t xml:space="preserve">          description: Unexpected error</w:t>
      </w:r>
    </w:p>
    <w:p w14:paraId="4F56F6AD" w14:textId="77777777" w:rsidR="005B7866" w:rsidRPr="00B06F7A" w:rsidRDefault="005B7866" w:rsidP="005B7866">
      <w:pPr>
        <w:pStyle w:val="PL"/>
      </w:pPr>
      <w:r w:rsidRPr="00B06F7A">
        <w:t xml:space="preserve">  /{supi}/am-data/update-sor:</w:t>
      </w:r>
    </w:p>
    <w:p w14:paraId="56422DAD" w14:textId="77777777" w:rsidR="005B7866" w:rsidRPr="00B06F7A" w:rsidRDefault="005B7866" w:rsidP="005B7866">
      <w:pPr>
        <w:pStyle w:val="PL"/>
      </w:pPr>
      <w:r w:rsidRPr="00B06F7A">
        <w:t xml:space="preserve">    post:</w:t>
      </w:r>
    </w:p>
    <w:p w14:paraId="43DF3617" w14:textId="77777777" w:rsidR="005B7866" w:rsidRPr="00B06F7A" w:rsidRDefault="005B7866" w:rsidP="005B7866">
      <w:pPr>
        <w:pStyle w:val="PL"/>
      </w:pPr>
      <w:r w:rsidRPr="00B06F7A">
        <w:t xml:space="preserve">      summary: Nudm_Sdm custom</w:t>
      </w:r>
      <w:r w:rsidRPr="00B06F7A">
        <w:rPr>
          <w:rFonts w:hint="eastAsia"/>
          <w:lang w:eastAsia="zh-CN"/>
        </w:rPr>
        <w:t xml:space="preserve"> </w:t>
      </w:r>
      <w:r w:rsidRPr="00B06F7A">
        <w:rPr>
          <w:lang w:eastAsia="zh-CN"/>
        </w:rPr>
        <w:t>operation to trigger SOR info update</w:t>
      </w:r>
    </w:p>
    <w:p w14:paraId="652AEDF0" w14:textId="77777777" w:rsidR="005B7866" w:rsidRPr="00B06F7A" w:rsidRDefault="005B7866" w:rsidP="005B7866">
      <w:pPr>
        <w:pStyle w:val="PL"/>
        <w:rPr>
          <w:lang w:eastAsia="zh-CN"/>
        </w:rPr>
      </w:pPr>
      <w:r w:rsidRPr="00B06F7A">
        <w:t xml:space="preserve">      operationId: Update SOR Info</w:t>
      </w:r>
    </w:p>
    <w:p w14:paraId="3AF70B5F" w14:textId="77777777" w:rsidR="005B7866" w:rsidRPr="00B06F7A" w:rsidRDefault="005B7866" w:rsidP="005B7866">
      <w:pPr>
        <w:pStyle w:val="PL"/>
      </w:pPr>
      <w:r w:rsidRPr="00B06F7A">
        <w:t xml:space="preserve">      tags:</w:t>
      </w:r>
    </w:p>
    <w:p w14:paraId="327C06AA" w14:textId="77777777" w:rsidR="005B7866" w:rsidRPr="00B06F7A" w:rsidRDefault="005B7866" w:rsidP="005B7866">
      <w:pPr>
        <w:pStyle w:val="PL"/>
      </w:pPr>
      <w:r w:rsidRPr="00B06F7A">
        <w:t xml:space="preserve">        - Trigger SOR info update</w:t>
      </w:r>
    </w:p>
    <w:p w14:paraId="5B1888B7" w14:textId="77777777" w:rsidR="005B7866" w:rsidRPr="00B06F7A" w:rsidRDefault="005B7866" w:rsidP="005B7866">
      <w:pPr>
        <w:pStyle w:val="PL"/>
      </w:pPr>
      <w:r w:rsidRPr="00B06F7A">
        <w:t xml:space="preserve">      parameters:</w:t>
      </w:r>
    </w:p>
    <w:p w14:paraId="5741AFF8" w14:textId="77777777" w:rsidR="005B7866" w:rsidRPr="00B06F7A" w:rsidRDefault="005B7866" w:rsidP="005B7866">
      <w:pPr>
        <w:pStyle w:val="PL"/>
      </w:pPr>
      <w:r w:rsidRPr="00B06F7A">
        <w:t xml:space="preserve">        - name: supi</w:t>
      </w:r>
    </w:p>
    <w:p w14:paraId="0E088E9E" w14:textId="77777777" w:rsidR="005B7866" w:rsidRPr="00B06F7A" w:rsidRDefault="005B7866" w:rsidP="005B7866">
      <w:pPr>
        <w:pStyle w:val="PL"/>
      </w:pPr>
      <w:r w:rsidRPr="00B06F7A">
        <w:t xml:space="preserve">          in: path</w:t>
      </w:r>
    </w:p>
    <w:p w14:paraId="79540ED9" w14:textId="77777777" w:rsidR="005B7866" w:rsidRPr="00B06F7A" w:rsidRDefault="005B7866" w:rsidP="005B7866">
      <w:pPr>
        <w:pStyle w:val="PL"/>
      </w:pPr>
      <w:r w:rsidRPr="00B06F7A">
        <w:t xml:space="preserve">          description: Identifier of the UE</w:t>
      </w:r>
    </w:p>
    <w:p w14:paraId="28CA97AA" w14:textId="77777777" w:rsidR="005B7866" w:rsidRPr="00B06F7A" w:rsidRDefault="005B7866" w:rsidP="005B7866">
      <w:pPr>
        <w:pStyle w:val="PL"/>
      </w:pPr>
      <w:r w:rsidRPr="00B06F7A">
        <w:t xml:space="preserve">          required: true</w:t>
      </w:r>
    </w:p>
    <w:p w14:paraId="7F291FE8" w14:textId="77777777" w:rsidR="005B7866" w:rsidRPr="00B06F7A" w:rsidRDefault="005B7866" w:rsidP="005B7866">
      <w:pPr>
        <w:pStyle w:val="PL"/>
      </w:pPr>
      <w:r w:rsidRPr="00B06F7A">
        <w:t xml:space="preserve">          schema:</w:t>
      </w:r>
    </w:p>
    <w:p w14:paraId="67BA0E9A" w14:textId="77777777" w:rsidR="005B7866" w:rsidRPr="00B06F7A" w:rsidRDefault="005B7866" w:rsidP="005B7866">
      <w:pPr>
        <w:pStyle w:val="PL"/>
      </w:pPr>
      <w:r w:rsidRPr="00B06F7A">
        <w:t xml:space="preserve">            $ref: 'TS29571_CommonData.yaml#/components/schemas/Supi'</w:t>
      </w:r>
    </w:p>
    <w:p w14:paraId="67CF0595" w14:textId="77777777" w:rsidR="005B7866" w:rsidRPr="00B06F7A" w:rsidRDefault="005B7866" w:rsidP="005B7866">
      <w:pPr>
        <w:pStyle w:val="PL"/>
      </w:pPr>
      <w:r w:rsidRPr="00B06F7A">
        <w:t xml:space="preserve">      requestBody:</w:t>
      </w:r>
    </w:p>
    <w:p w14:paraId="0C160497" w14:textId="77777777" w:rsidR="005B7866" w:rsidRPr="00B06F7A" w:rsidRDefault="005B7866" w:rsidP="005B7866">
      <w:pPr>
        <w:pStyle w:val="PL"/>
      </w:pPr>
      <w:r w:rsidRPr="00B06F7A">
        <w:t xml:space="preserve">        content:</w:t>
      </w:r>
    </w:p>
    <w:p w14:paraId="43BAD811" w14:textId="77777777" w:rsidR="005B7866" w:rsidRPr="00B06F7A" w:rsidRDefault="005B7866" w:rsidP="005B7866">
      <w:pPr>
        <w:pStyle w:val="PL"/>
      </w:pPr>
      <w:r w:rsidRPr="00B06F7A">
        <w:t xml:space="preserve">          application/json:</w:t>
      </w:r>
    </w:p>
    <w:p w14:paraId="71FFDB64" w14:textId="77777777" w:rsidR="005B7866" w:rsidRPr="00B06F7A" w:rsidRDefault="005B7866" w:rsidP="005B7866">
      <w:pPr>
        <w:pStyle w:val="PL"/>
      </w:pPr>
      <w:r w:rsidRPr="00B06F7A">
        <w:t xml:space="preserve">            schema:</w:t>
      </w:r>
    </w:p>
    <w:p w14:paraId="7F9075A6" w14:textId="77777777" w:rsidR="005B7866" w:rsidRPr="00B06F7A" w:rsidRDefault="005B7866" w:rsidP="005B7866">
      <w:pPr>
        <w:pStyle w:val="PL"/>
      </w:pPr>
      <w:r w:rsidRPr="00B06F7A">
        <w:t xml:space="preserve">              $ref: '#/components/schemas/SorUpdateInfo'</w:t>
      </w:r>
    </w:p>
    <w:p w14:paraId="63FE57EA" w14:textId="77777777" w:rsidR="005B7866" w:rsidRPr="00B06F7A" w:rsidRDefault="005B7866" w:rsidP="005B7866">
      <w:pPr>
        <w:pStyle w:val="PL"/>
      </w:pPr>
      <w:r w:rsidRPr="00B06F7A">
        <w:t xml:space="preserve">      responses:</w:t>
      </w:r>
    </w:p>
    <w:p w14:paraId="2F7F9A87" w14:textId="77777777" w:rsidR="005B7866" w:rsidRPr="00B06F7A" w:rsidRDefault="005B7866" w:rsidP="005B7866">
      <w:pPr>
        <w:pStyle w:val="PL"/>
      </w:pPr>
      <w:r w:rsidRPr="00B06F7A">
        <w:t xml:space="preserve">        '200':</w:t>
      </w:r>
    </w:p>
    <w:p w14:paraId="4D5803CF" w14:textId="77777777" w:rsidR="005B7866" w:rsidRPr="00B06F7A" w:rsidRDefault="005B7866" w:rsidP="005B7866">
      <w:pPr>
        <w:pStyle w:val="PL"/>
      </w:pPr>
      <w:r w:rsidRPr="00B06F7A">
        <w:t xml:space="preserve">          description: Expected response to a valid request</w:t>
      </w:r>
    </w:p>
    <w:p w14:paraId="44970313" w14:textId="77777777" w:rsidR="005B7866" w:rsidRPr="00B06F7A" w:rsidRDefault="005B7866" w:rsidP="005B7866">
      <w:pPr>
        <w:pStyle w:val="PL"/>
      </w:pPr>
      <w:r w:rsidRPr="00B06F7A">
        <w:t xml:space="preserve">          content:</w:t>
      </w:r>
    </w:p>
    <w:p w14:paraId="705DD8CD" w14:textId="77777777" w:rsidR="005B7866" w:rsidRPr="00B06F7A" w:rsidRDefault="005B7866" w:rsidP="005B7866">
      <w:pPr>
        <w:pStyle w:val="PL"/>
      </w:pPr>
      <w:r w:rsidRPr="00B06F7A">
        <w:t xml:space="preserve">            application/json:</w:t>
      </w:r>
    </w:p>
    <w:p w14:paraId="5B5315B3" w14:textId="77777777" w:rsidR="005B7866" w:rsidRPr="00B06F7A" w:rsidRDefault="005B7866" w:rsidP="005B7866">
      <w:pPr>
        <w:pStyle w:val="PL"/>
      </w:pPr>
      <w:r w:rsidRPr="00B06F7A">
        <w:t xml:space="preserve">              schema:</w:t>
      </w:r>
    </w:p>
    <w:p w14:paraId="1D745D27" w14:textId="77777777" w:rsidR="005B7866" w:rsidRPr="00B06F7A" w:rsidRDefault="005B7866" w:rsidP="005B7866">
      <w:pPr>
        <w:pStyle w:val="PL"/>
      </w:pPr>
      <w:r w:rsidRPr="00B06F7A">
        <w:t xml:space="preserve">                $ref: '#/components/schemas/SorInfo'</w:t>
      </w:r>
    </w:p>
    <w:p w14:paraId="142674F1" w14:textId="77777777" w:rsidR="005B7866" w:rsidRPr="00B06F7A" w:rsidRDefault="005B7866" w:rsidP="005B7866">
      <w:pPr>
        <w:pStyle w:val="PL"/>
        <w:rPr>
          <w:lang w:val="en-US"/>
        </w:rPr>
      </w:pPr>
      <w:r w:rsidRPr="00B06F7A">
        <w:rPr>
          <w:lang w:val="en-US"/>
        </w:rPr>
        <w:t xml:space="preserve">        '400':</w:t>
      </w:r>
    </w:p>
    <w:p w14:paraId="2260F7E0" w14:textId="77777777" w:rsidR="005B7866" w:rsidRPr="00B06F7A" w:rsidRDefault="005B7866" w:rsidP="005B7866">
      <w:pPr>
        <w:pStyle w:val="PL"/>
      </w:pPr>
      <w:r w:rsidRPr="00B06F7A">
        <w:rPr>
          <w:lang w:val="en-US"/>
        </w:rPr>
        <w:t xml:space="preserve">          </w:t>
      </w:r>
      <w:r w:rsidRPr="00B06F7A">
        <w:t>$ref: 'TS29571_CommonData.yaml#/components/responses/400'</w:t>
      </w:r>
    </w:p>
    <w:p w14:paraId="7D121A4C" w14:textId="77777777" w:rsidR="005B7866" w:rsidRPr="00B06F7A" w:rsidRDefault="005B7866" w:rsidP="005B7866">
      <w:pPr>
        <w:pStyle w:val="PL"/>
      </w:pPr>
      <w:r w:rsidRPr="00B06F7A">
        <w:t xml:space="preserve">        '404':</w:t>
      </w:r>
    </w:p>
    <w:p w14:paraId="3A87D237" w14:textId="77777777" w:rsidR="005B7866" w:rsidRPr="00B06F7A" w:rsidRDefault="005B7866" w:rsidP="005B7866">
      <w:pPr>
        <w:pStyle w:val="PL"/>
        <w:rPr>
          <w:lang w:val="en-US"/>
        </w:rPr>
      </w:pPr>
      <w:r w:rsidRPr="00B06F7A">
        <w:rPr>
          <w:lang w:val="en-US"/>
        </w:rPr>
        <w:t xml:space="preserve">          $ref: 'TS29571_CommonData.yaml#/components/responses/404'</w:t>
      </w:r>
    </w:p>
    <w:p w14:paraId="07986485" w14:textId="77777777" w:rsidR="005B7866" w:rsidRPr="00B06F7A" w:rsidRDefault="005B7866" w:rsidP="005B7866">
      <w:pPr>
        <w:pStyle w:val="PL"/>
        <w:rPr>
          <w:lang w:val="en-US"/>
        </w:rPr>
      </w:pPr>
      <w:r w:rsidRPr="00B06F7A">
        <w:rPr>
          <w:lang w:val="en-US"/>
        </w:rPr>
        <w:t xml:space="preserve">        '500':</w:t>
      </w:r>
    </w:p>
    <w:p w14:paraId="7C55024D" w14:textId="77777777" w:rsidR="005B7866" w:rsidRPr="00B06F7A" w:rsidRDefault="005B7866" w:rsidP="005B7866">
      <w:pPr>
        <w:pStyle w:val="PL"/>
      </w:pPr>
      <w:r w:rsidRPr="00B06F7A">
        <w:rPr>
          <w:lang w:val="en-US"/>
        </w:rPr>
        <w:t xml:space="preserve">          </w:t>
      </w:r>
      <w:r w:rsidRPr="00B06F7A">
        <w:t>$ref: 'TS29571_CommonData.yaml#/components/responses/500'</w:t>
      </w:r>
    </w:p>
    <w:p w14:paraId="644648D2" w14:textId="77777777" w:rsidR="005B7866" w:rsidRPr="00B06F7A" w:rsidRDefault="005B7866" w:rsidP="005B7866">
      <w:pPr>
        <w:pStyle w:val="PL"/>
        <w:rPr>
          <w:lang w:val="en-US"/>
        </w:rPr>
      </w:pPr>
      <w:r w:rsidRPr="00B06F7A">
        <w:rPr>
          <w:lang w:val="en-US"/>
        </w:rPr>
        <w:t xml:space="preserve">        '503':</w:t>
      </w:r>
    </w:p>
    <w:p w14:paraId="77647C13" w14:textId="77777777" w:rsidR="005B7866" w:rsidRPr="00B06F7A" w:rsidRDefault="005B7866" w:rsidP="005B7866">
      <w:pPr>
        <w:pStyle w:val="PL"/>
        <w:rPr>
          <w:lang w:val="en-US"/>
        </w:rPr>
      </w:pPr>
      <w:r w:rsidRPr="00B06F7A">
        <w:t xml:space="preserve">          $ref: 'TS29571_CommonData.yaml#/components/responses/503'</w:t>
      </w:r>
    </w:p>
    <w:p w14:paraId="64F8D24C" w14:textId="77777777" w:rsidR="005B7866" w:rsidRPr="00B06F7A" w:rsidRDefault="005B7866" w:rsidP="005B7866">
      <w:pPr>
        <w:pStyle w:val="PL"/>
      </w:pPr>
      <w:r w:rsidRPr="00B06F7A">
        <w:t xml:space="preserve">        default:</w:t>
      </w:r>
    </w:p>
    <w:p w14:paraId="38A88EF1" w14:textId="77777777" w:rsidR="005B7866" w:rsidRPr="00B06F7A" w:rsidRDefault="005B7866" w:rsidP="005B7866">
      <w:pPr>
        <w:pStyle w:val="PL"/>
      </w:pPr>
      <w:r w:rsidRPr="00B06F7A">
        <w:t xml:space="preserve">          description: Unexpected error</w:t>
      </w:r>
    </w:p>
    <w:p w14:paraId="35808B84" w14:textId="77777777" w:rsidR="005B7866" w:rsidRPr="00B06F7A" w:rsidRDefault="005B7866" w:rsidP="005B7866">
      <w:pPr>
        <w:pStyle w:val="PL"/>
      </w:pPr>
      <w:r w:rsidRPr="00B06F7A">
        <w:t xml:space="preserve">  /shared-data:</w:t>
      </w:r>
    </w:p>
    <w:p w14:paraId="1F752A3C" w14:textId="77777777" w:rsidR="005B7866" w:rsidRPr="00B06F7A" w:rsidRDefault="005B7866" w:rsidP="005B7866">
      <w:pPr>
        <w:pStyle w:val="PL"/>
      </w:pPr>
      <w:r w:rsidRPr="00B06F7A">
        <w:t xml:space="preserve">    get:</w:t>
      </w:r>
    </w:p>
    <w:p w14:paraId="6CE20D1F" w14:textId="77777777" w:rsidR="005B7866" w:rsidRPr="00B06F7A" w:rsidRDefault="005B7866" w:rsidP="005B7866">
      <w:pPr>
        <w:pStyle w:val="PL"/>
      </w:pPr>
      <w:r w:rsidRPr="00B06F7A">
        <w:t xml:space="preserve">      summary: retrieve shared data</w:t>
      </w:r>
    </w:p>
    <w:p w14:paraId="371E497C" w14:textId="77777777" w:rsidR="005B7866" w:rsidRPr="00B06F7A" w:rsidRDefault="005B7866" w:rsidP="005B7866">
      <w:pPr>
        <w:pStyle w:val="PL"/>
      </w:pPr>
      <w:r w:rsidRPr="00B06F7A">
        <w:t xml:space="preserve">      operationId: GetSharedData</w:t>
      </w:r>
    </w:p>
    <w:p w14:paraId="1FF5F131" w14:textId="77777777" w:rsidR="005B7866" w:rsidRPr="00B06F7A" w:rsidRDefault="005B7866" w:rsidP="005B7866">
      <w:pPr>
        <w:pStyle w:val="PL"/>
      </w:pPr>
      <w:r w:rsidRPr="00B06F7A">
        <w:t xml:space="preserve">      tags:</w:t>
      </w:r>
    </w:p>
    <w:p w14:paraId="3932A1CB" w14:textId="77777777" w:rsidR="005B7866" w:rsidRPr="00B06F7A" w:rsidRDefault="005B7866" w:rsidP="005B7866">
      <w:pPr>
        <w:pStyle w:val="PL"/>
      </w:pPr>
      <w:r w:rsidRPr="00B06F7A">
        <w:t xml:space="preserve">        - Retrieval of shared data</w:t>
      </w:r>
    </w:p>
    <w:p w14:paraId="6675BD0A" w14:textId="77777777" w:rsidR="005B7866" w:rsidRPr="00B06F7A" w:rsidRDefault="005B7866" w:rsidP="005B7866">
      <w:pPr>
        <w:pStyle w:val="PL"/>
      </w:pPr>
      <w:r w:rsidRPr="00B06F7A">
        <w:t xml:space="preserve">      parameters:</w:t>
      </w:r>
    </w:p>
    <w:p w14:paraId="4DE20FBC" w14:textId="77777777" w:rsidR="005B7866" w:rsidRPr="00B06F7A" w:rsidRDefault="005B7866" w:rsidP="005B7866">
      <w:pPr>
        <w:pStyle w:val="PL"/>
      </w:pPr>
      <w:r w:rsidRPr="00B06F7A">
        <w:t xml:space="preserve">        - name: shared-data-ids</w:t>
      </w:r>
    </w:p>
    <w:p w14:paraId="748276BC" w14:textId="77777777" w:rsidR="005B7866" w:rsidRPr="00B06F7A" w:rsidRDefault="005B7866" w:rsidP="005B7866">
      <w:pPr>
        <w:pStyle w:val="PL"/>
      </w:pPr>
      <w:r w:rsidRPr="00B06F7A">
        <w:t xml:space="preserve">          in: query</w:t>
      </w:r>
    </w:p>
    <w:p w14:paraId="4C120986" w14:textId="77777777" w:rsidR="005B7866" w:rsidRPr="00B06F7A" w:rsidRDefault="005B7866" w:rsidP="005B7866">
      <w:pPr>
        <w:pStyle w:val="PL"/>
      </w:pPr>
      <w:r w:rsidRPr="00B06F7A">
        <w:t xml:space="preserve">          description: List of shared data ids</w:t>
      </w:r>
    </w:p>
    <w:p w14:paraId="6B044400" w14:textId="77777777" w:rsidR="005B7866" w:rsidRPr="00B06F7A" w:rsidRDefault="005B7866" w:rsidP="005B7866">
      <w:pPr>
        <w:pStyle w:val="PL"/>
      </w:pPr>
      <w:r w:rsidRPr="00B06F7A">
        <w:t xml:space="preserve">          required: true</w:t>
      </w:r>
    </w:p>
    <w:p w14:paraId="1DB1AA8A" w14:textId="77777777" w:rsidR="005B7866" w:rsidRPr="00B06F7A" w:rsidRDefault="005B7866" w:rsidP="005B7866">
      <w:pPr>
        <w:pStyle w:val="PL"/>
      </w:pPr>
      <w:r w:rsidRPr="00B06F7A">
        <w:t xml:space="preserve">          style: form</w:t>
      </w:r>
    </w:p>
    <w:p w14:paraId="43E83165" w14:textId="77777777" w:rsidR="005B7866" w:rsidRPr="00B06F7A" w:rsidRDefault="005B7866" w:rsidP="005B7866">
      <w:pPr>
        <w:pStyle w:val="PL"/>
      </w:pPr>
      <w:r w:rsidRPr="00B06F7A">
        <w:t xml:space="preserve">          explode: false</w:t>
      </w:r>
    </w:p>
    <w:p w14:paraId="3DBBD18C" w14:textId="77777777" w:rsidR="005B7866" w:rsidRPr="00B06F7A" w:rsidRDefault="005B7866" w:rsidP="005B7866">
      <w:pPr>
        <w:pStyle w:val="PL"/>
      </w:pPr>
      <w:r w:rsidRPr="00B06F7A">
        <w:t xml:space="preserve">          schema:</w:t>
      </w:r>
    </w:p>
    <w:p w14:paraId="6962CA3D" w14:textId="77777777" w:rsidR="005B7866" w:rsidRPr="00B06F7A" w:rsidRDefault="005B7866" w:rsidP="005B7866">
      <w:pPr>
        <w:pStyle w:val="PL"/>
      </w:pPr>
      <w:r w:rsidRPr="00B06F7A">
        <w:t xml:space="preserve">             $ref: '#/components/schemas/SharedDataIds'</w:t>
      </w:r>
    </w:p>
    <w:p w14:paraId="0DF572F6" w14:textId="77777777" w:rsidR="005B7866" w:rsidRPr="00B06F7A" w:rsidRDefault="005B7866" w:rsidP="005B7866">
      <w:pPr>
        <w:pStyle w:val="PL"/>
      </w:pPr>
      <w:r w:rsidRPr="00B06F7A">
        <w:t xml:space="preserve">        - name: supportedFeatures</w:t>
      </w:r>
    </w:p>
    <w:p w14:paraId="7579E3A5" w14:textId="77777777" w:rsidR="003F0CE2" w:rsidRDefault="005B7866" w:rsidP="003F0CE2">
      <w:pPr>
        <w:pStyle w:val="PL"/>
      </w:pPr>
      <w:r w:rsidRPr="00B06F7A">
        <w:t xml:space="preserve">          in: query</w:t>
      </w:r>
    </w:p>
    <w:p w14:paraId="1C47F0F4" w14:textId="601F39AF" w:rsidR="005B7866" w:rsidRPr="00B06F7A" w:rsidRDefault="003F0CE2" w:rsidP="003F0CE2">
      <w:pPr>
        <w:pStyle w:val="PL"/>
      </w:pPr>
      <w:r>
        <w:t xml:space="preserve">          deprecated: true</w:t>
      </w:r>
    </w:p>
    <w:p w14:paraId="0EF39337" w14:textId="3CCCDFF2" w:rsidR="005B7866" w:rsidRPr="00B06F7A" w:rsidRDefault="005B7866" w:rsidP="005B7866">
      <w:pPr>
        <w:pStyle w:val="PL"/>
      </w:pPr>
      <w:r w:rsidRPr="00B06F7A">
        <w:t xml:space="preserve">          description: Supported Features</w:t>
      </w:r>
      <w:r w:rsidR="003F0CE2">
        <w:t>; this query parameter should not be used</w:t>
      </w:r>
    </w:p>
    <w:p w14:paraId="31635EE7" w14:textId="77777777" w:rsidR="005B7866" w:rsidRPr="00B06F7A" w:rsidRDefault="005B7866" w:rsidP="005B7866">
      <w:pPr>
        <w:pStyle w:val="PL"/>
      </w:pPr>
      <w:r w:rsidRPr="00B06F7A">
        <w:t xml:space="preserve">          schema:</w:t>
      </w:r>
    </w:p>
    <w:p w14:paraId="4C3C870E" w14:textId="77777777" w:rsidR="005B7866" w:rsidRPr="00B06F7A" w:rsidRDefault="005B7866" w:rsidP="005B7866">
      <w:pPr>
        <w:pStyle w:val="PL"/>
      </w:pPr>
      <w:r w:rsidRPr="00B06F7A">
        <w:t xml:space="preserve">             $ref: 'TS29571_CommonData.yaml#/components/schemas/SupportedFeatures'</w:t>
      </w:r>
    </w:p>
    <w:p w14:paraId="0913B4FB" w14:textId="77777777" w:rsidR="003F0CE2" w:rsidRPr="00B3056F" w:rsidRDefault="003F0CE2" w:rsidP="003F0CE2">
      <w:pPr>
        <w:pStyle w:val="PL"/>
      </w:pPr>
      <w:r w:rsidRPr="00B3056F">
        <w:t xml:space="preserve">        - name: supported</w:t>
      </w:r>
      <w:r>
        <w:t>-f</w:t>
      </w:r>
      <w:r w:rsidRPr="00B3056F">
        <w:t>eatures</w:t>
      </w:r>
    </w:p>
    <w:p w14:paraId="5412ADD7" w14:textId="77777777" w:rsidR="003F0CE2" w:rsidRPr="00B3056F" w:rsidRDefault="003F0CE2" w:rsidP="003F0CE2">
      <w:pPr>
        <w:pStyle w:val="PL"/>
      </w:pPr>
      <w:r w:rsidRPr="00B3056F">
        <w:t xml:space="preserve">          in: query</w:t>
      </w:r>
    </w:p>
    <w:p w14:paraId="6BA3F4D5" w14:textId="77777777" w:rsidR="003F0CE2" w:rsidRPr="00B3056F" w:rsidRDefault="003F0CE2" w:rsidP="003F0CE2">
      <w:pPr>
        <w:pStyle w:val="PL"/>
      </w:pPr>
      <w:r w:rsidRPr="00B3056F">
        <w:t xml:space="preserve">          description: Supported Features</w:t>
      </w:r>
    </w:p>
    <w:p w14:paraId="0BF48685" w14:textId="77777777" w:rsidR="003F0CE2" w:rsidRPr="00B3056F" w:rsidRDefault="003F0CE2" w:rsidP="003F0CE2">
      <w:pPr>
        <w:pStyle w:val="PL"/>
      </w:pPr>
      <w:r w:rsidRPr="00B3056F">
        <w:t xml:space="preserve">          schema:</w:t>
      </w:r>
    </w:p>
    <w:p w14:paraId="3ED94899" w14:textId="77777777" w:rsidR="003F0CE2" w:rsidRPr="00B3056F" w:rsidRDefault="003F0CE2" w:rsidP="003F0CE2">
      <w:pPr>
        <w:pStyle w:val="PL"/>
      </w:pPr>
      <w:r w:rsidRPr="00B3056F">
        <w:t xml:space="preserve">             $ref: 'TS29571_CommonData.yaml#/components/schemas/SupportedFeatures'</w:t>
      </w:r>
    </w:p>
    <w:p w14:paraId="4915F455" w14:textId="77777777" w:rsidR="005B7866" w:rsidRPr="00B06F7A" w:rsidRDefault="005B7866" w:rsidP="005B7866">
      <w:pPr>
        <w:pStyle w:val="PL"/>
        <w:rPr>
          <w:lang w:val="en-US"/>
        </w:rPr>
      </w:pPr>
      <w:r w:rsidRPr="00B06F7A">
        <w:rPr>
          <w:lang w:val="en-US"/>
        </w:rPr>
        <w:t xml:space="preserve">        - name: If-None-Match</w:t>
      </w:r>
    </w:p>
    <w:p w14:paraId="6A4B4F52" w14:textId="77777777" w:rsidR="005B7866" w:rsidRPr="00B06F7A" w:rsidRDefault="005B7866" w:rsidP="005B7866">
      <w:pPr>
        <w:pStyle w:val="PL"/>
        <w:rPr>
          <w:lang w:val="en-US"/>
        </w:rPr>
      </w:pPr>
      <w:r w:rsidRPr="00B06F7A">
        <w:rPr>
          <w:lang w:val="en-US"/>
        </w:rPr>
        <w:t xml:space="preserve">          in: header</w:t>
      </w:r>
    </w:p>
    <w:p w14:paraId="662EF2F3"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322B3F47" w14:textId="77777777" w:rsidR="005B7866" w:rsidRPr="00B06F7A" w:rsidRDefault="005B7866" w:rsidP="005B7866">
      <w:pPr>
        <w:pStyle w:val="PL"/>
        <w:rPr>
          <w:lang w:val="en-US"/>
        </w:rPr>
      </w:pPr>
      <w:r w:rsidRPr="00B06F7A">
        <w:rPr>
          <w:lang w:val="en-US"/>
        </w:rPr>
        <w:t xml:space="preserve">          schema:</w:t>
      </w:r>
    </w:p>
    <w:p w14:paraId="402748F4" w14:textId="77777777" w:rsidR="005B7866" w:rsidRPr="00B06F7A" w:rsidRDefault="005B7866" w:rsidP="005B7866">
      <w:pPr>
        <w:pStyle w:val="PL"/>
        <w:rPr>
          <w:lang w:val="en-US"/>
        </w:rPr>
      </w:pPr>
      <w:r w:rsidRPr="00B06F7A">
        <w:rPr>
          <w:lang w:val="en-US"/>
        </w:rPr>
        <w:t xml:space="preserve">            type: string</w:t>
      </w:r>
    </w:p>
    <w:p w14:paraId="3E26A164" w14:textId="77777777" w:rsidR="005B7866" w:rsidRPr="00B06F7A" w:rsidRDefault="005B7866" w:rsidP="005B7866">
      <w:pPr>
        <w:pStyle w:val="PL"/>
        <w:rPr>
          <w:lang w:val="en-US"/>
        </w:rPr>
      </w:pPr>
      <w:r w:rsidRPr="00B06F7A">
        <w:rPr>
          <w:lang w:val="en-US"/>
        </w:rPr>
        <w:t xml:space="preserve">        - name: If-Modified-Since</w:t>
      </w:r>
    </w:p>
    <w:p w14:paraId="6B0A509E" w14:textId="77777777" w:rsidR="005B7866" w:rsidRPr="00B06F7A" w:rsidRDefault="005B7866" w:rsidP="005B7866">
      <w:pPr>
        <w:pStyle w:val="PL"/>
        <w:rPr>
          <w:lang w:val="en-US"/>
        </w:rPr>
      </w:pPr>
      <w:r w:rsidRPr="00B06F7A">
        <w:rPr>
          <w:lang w:val="en-US"/>
        </w:rPr>
        <w:t xml:space="preserve">          in: header</w:t>
      </w:r>
    </w:p>
    <w:p w14:paraId="05C3AEB2"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3F11885A" w14:textId="77777777" w:rsidR="005B7866" w:rsidRPr="00B06F7A" w:rsidRDefault="005B7866" w:rsidP="005B7866">
      <w:pPr>
        <w:pStyle w:val="PL"/>
        <w:rPr>
          <w:lang w:val="en-US"/>
        </w:rPr>
      </w:pPr>
      <w:r w:rsidRPr="00B06F7A">
        <w:rPr>
          <w:lang w:val="en-US"/>
        </w:rPr>
        <w:t xml:space="preserve">          schema:</w:t>
      </w:r>
    </w:p>
    <w:p w14:paraId="1EA8CC8C" w14:textId="77777777" w:rsidR="005B7866" w:rsidRPr="00B06F7A" w:rsidRDefault="005B7866" w:rsidP="005B7866">
      <w:pPr>
        <w:pStyle w:val="PL"/>
        <w:rPr>
          <w:lang w:val="en-US"/>
        </w:rPr>
      </w:pPr>
      <w:r w:rsidRPr="00B06F7A">
        <w:rPr>
          <w:lang w:val="en-US"/>
        </w:rPr>
        <w:t xml:space="preserve">            type: string</w:t>
      </w:r>
    </w:p>
    <w:p w14:paraId="4CBBE742" w14:textId="77777777" w:rsidR="005B7866" w:rsidRPr="00B06F7A" w:rsidRDefault="005B7866" w:rsidP="005B7866">
      <w:pPr>
        <w:pStyle w:val="PL"/>
      </w:pPr>
      <w:r w:rsidRPr="00B06F7A">
        <w:t xml:space="preserve">      responses:</w:t>
      </w:r>
    </w:p>
    <w:p w14:paraId="5FA3A4FE" w14:textId="77777777" w:rsidR="005B7866" w:rsidRPr="00B06F7A" w:rsidRDefault="005B7866" w:rsidP="005B7866">
      <w:pPr>
        <w:pStyle w:val="PL"/>
      </w:pPr>
      <w:r w:rsidRPr="00B06F7A">
        <w:t xml:space="preserve">        '200':</w:t>
      </w:r>
    </w:p>
    <w:p w14:paraId="23FD9232" w14:textId="77777777" w:rsidR="005B7866" w:rsidRPr="00B06F7A" w:rsidRDefault="005B7866" w:rsidP="005B7866">
      <w:pPr>
        <w:pStyle w:val="PL"/>
      </w:pPr>
      <w:r w:rsidRPr="00B06F7A">
        <w:t xml:space="preserve">          description: Expected response to a valid request</w:t>
      </w:r>
    </w:p>
    <w:p w14:paraId="51DE4D8C" w14:textId="77777777" w:rsidR="005B7866" w:rsidRPr="00B06F7A" w:rsidRDefault="005B7866" w:rsidP="005B7866">
      <w:pPr>
        <w:pStyle w:val="PL"/>
      </w:pPr>
      <w:r w:rsidRPr="00B06F7A">
        <w:t xml:space="preserve">          content:</w:t>
      </w:r>
    </w:p>
    <w:p w14:paraId="5851D557" w14:textId="77777777" w:rsidR="005B7866" w:rsidRPr="00B06F7A" w:rsidRDefault="005B7866" w:rsidP="005B7866">
      <w:pPr>
        <w:pStyle w:val="PL"/>
      </w:pPr>
      <w:r w:rsidRPr="00B06F7A">
        <w:t xml:space="preserve">            application/json:</w:t>
      </w:r>
    </w:p>
    <w:p w14:paraId="56725082" w14:textId="77777777" w:rsidR="005B7866" w:rsidRPr="00B06F7A" w:rsidRDefault="005B7866" w:rsidP="005B7866">
      <w:pPr>
        <w:pStyle w:val="PL"/>
      </w:pPr>
      <w:r w:rsidRPr="00B06F7A">
        <w:t xml:space="preserve">              schema:</w:t>
      </w:r>
    </w:p>
    <w:p w14:paraId="7A876643" w14:textId="77777777" w:rsidR="005B7866" w:rsidRPr="00B06F7A" w:rsidRDefault="005B7866" w:rsidP="005B7866">
      <w:pPr>
        <w:pStyle w:val="PL"/>
      </w:pPr>
      <w:r w:rsidRPr="00B06F7A">
        <w:t xml:space="preserve">                type: array</w:t>
      </w:r>
    </w:p>
    <w:p w14:paraId="376B0CC7" w14:textId="77777777" w:rsidR="005B7866" w:rsidRPr="00B06F7A" w:rsidRDefault="005B7866" w:rsidP="005B7866">
      <w:pPr>
        <w:pStyle w:val="PL"/>
      </w:pPr>
      <w:r w:rsidRPr="00B06F7A">
        <w:t xml:space="preserve">                items:</w:t>
      </w:r>
    </w:p>
    <w:p w14:paraId="20D612A0" w14:textId="77777777" w:rsidR="005B7866" w:rsidRPr="00B06F7A" w:rsidRDefault="005B7866" w:rsidP="005B7866">
      <w:pPr>
        <w:pStyle w:val="PL"/>
      </w:pPr>
      <w:r w:rsidRPr="00B06F7A">
        <w:t xml:space="preserve">                  $ref: '#/components/schemas/SharedData'</w:t>
      </w:r>
    </w:p>
    <w:p w14:paraId="4F953FEB" w14:textId="77777777" w:rsidR="005B7866" w:rsidRPr="00B06F7A" w:rsidRDefault="005B7866" w:rsidP="005B7866">
      <w:pPr>
        <w:pStyle w:val="PL"/>
      </w:pPr>
      <w:r w:rsidRPr="00B06F7A">
        <w:t xml:space="preserve">                minItems: 1</w:t>
      </w:r>
    </w:p>
    <w:p w14:paraId="2BC1F243" w14:textId="77777777" w:rsidR="005B7866" w:rsidRPr="00B06F7A" w:rsidRDefault="005B7866" w:rsidP="005B7866">
      <w:pPr>
        <w:pStyle w:val="PL"/>
        <w:rPr>
          <w:lang w:val="en-US"/>
        </w:rPr>
      </w:pPr>
      <w:r w:rsidRPr="00B06F7A">
        <w:rPr>
          <w:lang w:val="en-US"/>
        </w:rPr>
        <w:t xml:space="preserve">          headers:</w:t>
      </w:r>
    </w:p>
    <w:p w14:paraId="4A77D0A7" w14:textId="77777777" w:rsidR="005B7866" w:rsidRPr="00B06F7A" w:rsidRDefault="005B7866" w:rsidP="005B7866">
      <w:pPr>
        <w:pStyle w:val="PL"/>
        <w:rPr>
          <w:lang w:val="en-US"/>
        </w:rPr>
      </w:pPr>
      <w:r w:rsidRPr="00B06F7A">
        <w:rPr>
          <w:lang w:val="en-US"/>
        </w:rPr>
        <w:t xml:space="preserve">            Cache-Control:</w:t>
      </w:r>
    </w:p>
    <w:p w14:paraId="718C681D"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32830B62" w14:textId="77777777" w:rsidR="005B7866" w:rsidRPr="00B06F7A" w:rsidRDefault="005B7866" w:rsidP="005B7866">
      <w:pPr>
        <w:pStyle w:val="PL"/>
        <w:rPr>
          <w:lang w:val="en-US"/>
        </w:rPr>
      </w:pPr>
      <w:r w:rsidRPr="00B06F7A">
        <w:rPr>
          <w:lang w:val="en-US"/>
        </w:rPr>
        <w:t xml:space="preserve">              schema:</w:t>
      </w:r>
    </w:p>
    <w:p w14:paraId="68588956" w14:textId="77777777" w:rsidR="005B7866" w:rsidRPr="00B06F7A" w:rsidRDefault="005B7866" w:rsidP="005B7866">
      <w:pPr>
        <w:pStyle w:val="PL"/>
        <w:rPr>
          <w:lang w:val="en-US"/>
        </w:rPr>
      </w:pPr>
      <w:r w:rsidRPr="00B06F7A">
        <w:rPr>
          <w:lang w:val="en-US"/>
        </w:rPr>
        <w:t xml:space="preserve">                type: string</w:t>
      </w:r>
    </w:p>
    <w:p w14:paraId="2799A72C" w14:textId="77777777" w:rsidR="005B7866" w:rsidRPr="00B06F7A" w:rsidRDefault="005B7866" w:rsidP="005B7866">
      <w:pPr>
        <w:pStyle w:val="PL"/>
        <w:rPr>
          <w:lang w:val="en-US"/>
        </w:rPr>
      </w:pPr>
      <w:r w:rsidRPr="00B06F7A">
        <w:rPr>
          <w:lang w:val="en-US"/>
        </w:rPr>
        <w:t xml:space="preserve">            ETag:</w:t>
      </w:r>
    </w:p>
    <w:p w14:paraId="4CAF1149"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7336F03D" w14:textId="77777777" w:rsidR="005B7866" w:rsidRPr="00B06F7A" w:rsidRDefault="005B7866" w:rsidP="005B7866">
      <w:pPr>
        <w:pStyle w:val="PL"/>
        <w:rPr>
          <w:lang w:val="en-US"/>
        </w:rPr>
      </w:pPr>
      <w:r w:rsidRPr="00B06F7A">
        <w:rPr>
          <w:lang w:val="en-US"/>
        </w:rPr>
        <w:t xml:space="preserve">              schema:</w:t>
      </w:r>
    </w:p>
    <w:p w14:paraId="1DAB4262" w14:textId="77777777" w:rsidR="005B7866" w:rsidRPr="00B06F7A" w:rsidRDefault="005B7866" w:rsidP="005B7866">
      <w:pPr>
        <w:pStyle w:val="PL"/>
        <w:rPr>
          <w:lang w:val="en-US"/>
        </w:rPr>
      </w:pPr>
      <w:r w:rsidRPr="00B06F7A">
        <w:rPr>
          <w:lang w:val="en-US"/>
        </w:rPr>
        <w:t xml:space="preserve">                type: string</w:t>
      </w:r>
    </w:p>
    <w:p w14:paraId="4E1E6492" w14:textId="77777777" w:rsidR="005B7866" w:rsidRPr="00B06F7A" w:rsidRDefault="005B7866" w:rsidP="005B7866">
      <w:pPr>
        <w:pStyle w:val="PL"/>
        <w:rPr>
          <w:lang w:val="en-US"/>
        </w:rPr>
      </w:pPr>
      <w:r w:rsidRPr="00B06F7A">
        <w:rPr>
          <w:lang w:val="en-US"/>
        </w:rPr>
        <w:t xml:space="preserve">            Last-Modified:</w:t>
      </w:r>
    </w:p>
    <w:p w14:paraId="7F050D00"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7FD0C2A4" w14:textId="77777777" w:rsidR="005B7866" w:rsidRPr="00B06F7A" w:rsidRDefault="005B7866" w:rsidP="005B7866">
      <w:pPr>
        <w:pStyle w:val="PL"/>
        <w:rPr>
          <w:lang w:val="en-US"/>
        </w:rPr>
      </w:pPr>
      <w:r w:rsidRPr="00B06F7A">
        <w:rPr>
          <w:lang w:val="en-US"/>
        </w:rPr>
        <w:t xml:space="preserve">              schema:</w:t>
      </w:r>
    </w:p>
    <w:p w14:paraId="06C80159" w14:textId="77777777" w:rsidR="005B7866" w:rsidRPr="00B06F7A" w:rsidRDefault="005B7866" w:rsidP="005B7866">
      <w:pPr>
        <w:pStyle w:val="PL"/>
        <w:rPr>
          <w:lang w:val="en-US"/>
        </w:rPr>
      </w:pPr>
      <w:r w:rsidRPr="00B06F7A">
        <w:rPr>
          <w:lang w:val="en-US"/>
        </w:rPr>
        <w:t xml:space="preserve">                type: string</w:t>
      </w:r>
    </w:p>
    <w:p w14:paraId="41E858DF" w14:textId="77777777" w:rsidR="005B7866" w:rsidRPr="00B06F7A" w:rsidRDefault="005B7866" w:rsidP="005B7866">
      <w:pPr>
        <w:pStyle w:val="PL"/>
        <w:rPr>
          <w:lang w:val="en-US"/>
        </w:rPr>
      </w:pPr>
      <w:r w:rsidRPr="00B06F7A">
        <w:rPr>
          <w:lang w:val="en-US"/>
        </w:rPr>
        <w:t xml:space="preserve">        '400':</w:t>
      </w:r>
    </w:p>
    <w:p w14:paraId="09A63CEE" w14:textId="77777777" w:rsidR="005B7866" w:rsidRPr="00B06F7A" w:rsidRDefault="005B7866" w:rsidP="005B7866">
      <w:pPr>
        <w:pStyle w:val="PL"/>
      </w:pPr>
      <w:r w:rsidRPr="00B06F7A">
        <w:rPr>
          <w:lang w:val="en-US"/>
        </w:rPr>
        <w:t xml:space="preserve">          </w:t>
      </w:r>
      <w:r w:rsidRPr="00B06F7A">
        <w:t>$ref: 'TS29571_CommonData.yaml#/components/responses/400'</w:t>
      </w:r>
    </w:p>
    <w:p w14:paraId="497C28BD" w14:textId="77777777" w:rsidR="005B7866" w:rsidRPr="00B06F7A" w:rsidRDefault="005B7866" w:rsidP="005B7866">
      <w:pPr>
        <w:pStyle w:val="PL"/>
      </w:pPr>
      <w:r w:rsidRPr="00B06F7A">
        <w:t xml:space="preserve">        '404':</w:t>
      </w:r>
    </w:p>
    <w:p w14:paraId="3B33AFEE" w14:textId="77777777" w:rsidR="005B7866" w:rsidRPr="00B06F7A" w:rsidRDefault="005B7866" w:rsidP="005B7866">
      <w:pPr>
        <w:pStyle w:val="PL"/>
        <w:rPr>
          <w:lang w:val="en-US"/>
        </w:rPr>
      </w:pPr>
      <w:r w:rsidRPr="00B06F7A">
        <w:rPr>
          <w:lang w:val="en-US"/>
        </w:rPr>
        <w:t xml:space="preserve">          $ref: 'TS29571_CommonData.yaml#/components/responses/404'</w:t>
      </w:r>
    </w:p>
    <w:p w14:paraId="48F10C0F" w14:textId="77777777" w:rsidR="005B7866" w:rsidRPr="00B06F7A" w:rsidRDefault="005B7866" w:rsidP="005B7866">
      <w:pPr>
        <w:pStyle w:val="PL"/>
        <w:rPr>
          <w:lang w:val="en-US"/>
        </w:rPr>
      </w:pPr>
      <w:r w:rsidRPr="00B06F7A">
        <w:rPr>
          <w:lang w:val="en-US"/>
        </w:rPr>
        <w:t xml:space="preserve">        '500':</w:t>
      </w:r>
    </w:p>
    <w:p w14:paraId="62688A0B" w14:textId="77777777" w:rsidR="005B7866" w:rsidRPr="00B06F7A" w:rsidRDefault="005B7866" w:rsidP="005B7866">
      <w:pPr>
        <w:pStyle w:val="PL"/>
      </w:pPr>
      <w:r w:rsidRPr="00B06F7A">
        <w:rPr>
          <w:lang w:val="en-US"/>
        </w:rPr>
        <w:t xml:space="preserve">          </w:t>
      </w:r>
      <w:r w:rsidRPr="00B06F7A">
        <w:t>$ref: 'TS29571_CommonData.yaml#/components/responses/500'</w:t>
      </w:r>
    </w:p>
    <w:p w14:paraId="5F84A5BB" w14:textId="77777777" w:rsidR="005B7866" w:rsidRPr="00B06F7A" w:rsidRDefault="005B7866" w:rsidP="005B7866">
      <w:pPr>
        <w:pStyle w:val="PL"/>
        <w:rPr>
          <w:lang w:val="en-US"/>
        </w:rPr>
      </w:pPr>
      <w:r w:rsidRPr="00B06F7A">
        <w:rPr>
          <w:lang w:val="en-US"/>
        </w:rPr>
        <w:t xml:space="preserve">        '503':</w:t>
      </w:r>
    </w:p>
    <w:p w14:paraId="7ED6D9B0" w14:textId="77777777" w:rsidR="005B7866" w:rsidRPr="00B06F7A" w:rsidRDefault="005B7866" w:rsidP="005B7866">
      <w:pPr>
        <w:pStyle w:val="PL"/>
        <w:rPr>
          <w:lang w:val="en-US"/>
        </w:rPr>
      </w:pPr>
      <w:r w:rsidRPr="00B06F7A">
        <w:t xml:space="preserve">          $ref: 'TS29571_CommonData.yaml#/components/responses/503'</w:t>
      </w:r>
    </w:p>
    <w:p w14:paraId="136A1E37" w14:textId="77777777" w:rsidR="005B7866" w:rsidRPr="00B06F7A" w:rsidRDefault="005B7866" w:rsidP="005B7866">
      <w:pPr>
        <w:pStyle w:val="PL"/>
      </w:pPr>
      <w:r w:rsidRPr="00B06F7A">
        <w:t xml:space="preserve">        default:</w:t>
      </w:r>
    </w:p>
    <w:p w14:paraId="6915DF65" w14:textId="77777777" w:rsidR="005B7866" w:rsidRPr="00B06F7A" w:rsidRDefault="005B7866" w:rsidP="005B7866">
      <w:pPr>
        <w:pStyle w:val="PL"/>
      </w:pPr>
      <w:r w:rsidRPr="00B06F7A">
        <w:t xml:space="preserve">          description: Unexpected error</w:t>
      </w:r>
    </w:p>
    <w:p w14:paraId="07282779" w14:textId="77777777" w:rsidR="005B7866" w:rsidRPr="00B06F7A" w:rsidRDefault="005B7866" w:rsidP="005B7866">
      <w:pPr>
        <w:pStyle w:val="PL"/>
      </w:pPr>
      <w:r w:rsidRPr="00B06F7A">
        <w:t xml:space="preserve">  /shared-data-subscriptions:</w:t>
      </w:r>
    </w:p>
    <w:p w14:paraId="2A7EF126" w14:textId="77777777" w:rsidR="005B7866" w:rsidRPr="00B06F7A" w:rsidRDefault="005B7866" w:rsidP="005B7866">
      <w:pPr>
        <w:pStyle w:val="PL"/>
      </w:pPr>
      <w:r w:rsidRPr="00B06F7A">
        <w:t xml:space="preserve">    post:</w:t>
      </w:r>
    </w:p>
    <w:p w14:paraId="62F60E60" w14:textId="77777777" w:rsidR="005B7866" w:rsidRPr="00B06F7A" w:rsidRDefault="005B7866" w:rsidP="005B7866">
      <w:pPr>
        <w:pStyle w:val="PL"/>
      </w:pPr>
      <w:r w:rsidRPr="00B06F7A">
        <w:t xml:space="preserve">      summary: subscribe to notifications for shared data</w:t>
      </w:r>
    </w:p>
    <w:p w14:paraId="14927555" w14:textId="77777777" w:rsidR="005B7866" w:rsidRPr="00B06F7A" w:rsidRDefault="005B7866" w:rsidP="005B7866">
      <w:pPr>
        <w:pStyle w:val="PL"/>
      </w:pPr>
      <w:r w:rsidRPr="00B06F7A">
        <w:t xml:space="preserve">      operationId: SubscribeToSharedData</w:t>
      </w:r>
    </w:p>
    <w:p w14:paraId="51AC0C67" w14:textId="77777777" w:rsidR="005B7866" w:rsidRPr="00B06F7A" w:rsidRDefault="005B7866" w:rsidP="005B7866">
      <w:pPr>
        <w:pStyle w:val="PL"/>
      </w:pPr>
      <w:r w:rsidRPr="00B06F7A">
        <w:t xml:space="preserve">      tags:</w:t>
      </w:r>
    </w:p>
    <w:p w14:paraId="5064B30B" w14:textId="77777777" w:rsidR="005B7866" w:rsidRPr="00B06F7A" w:rsidRDefault="005B7866" w:rsidP="005B7866">
      <w:pPr>
        <w:pStyle w:val="PL"/>
      </w:pPr>
      <w:r w:rsidRPr="00B06F7A">
        <w:t xml:space="preserve">        - Subscription Creation for shared data</w:t>
      </w:r>
    </w:p>
    <w:p w14:paraId="42358EDA" w14:textId="77777777" w:rsidR="005B7866" w:rsidRPr="00B06F7A" w:rsidRDefault="005B7866" w:rsidP="005B7866">
      <w:pPr>
        <w:pStyle w:val="PL"/>
      </w:pPr>
      <w:r w:rsidRPr="00B06F7A">
        <w:t xml:space="preserve">      requestBody:</w:t>
      </w:r>
    </w:p>
    <w:p w14:paraId="1BB62394" w14:textId="77777777" w:rsidR="005B7866" w:rsidRPr="00B06F7A" w:rsidRDefault="005B7866" w:rsidP="005B7866">
      <w:pPr>
        <w:pStyle w:val="PL"/>
      </w:pPr>
      <w:r w:rsidRPr="00B06F7A">
        <w:t xml:space="preserve">        content:</w:t>
      </w:r>
    </w:p>
    <w:p w14:paraId="357FAB33" w14:textId="77777777" w:rsidR="005B7866" w:rsidRPr="00B06F7A" w:rsidRDefault="005B7866" w:rsidP="005B7866">
      <w:pPr>
        <w:pStyle w:val="PL"/>
      </w:pPr>
      <w:r w:rsidRPr="00B06F7A">
        <w:t xml:space="preserve">          application/json:</w:t>
      </w:r>
    </w:p>
    <w:p w14:paraId="7DD79379" w14:textId="77777777" w:rsidR="005B7866" w:rsidRPr="00B06F7A" w:rsidRDefault="005B7866" w:rsidP="005B7866">
      <w:pPr>
        <w:pStyle w:val="PL"/>
      </w:pPr>
      <w:r w:rsidRPr="00B06F7A">
        <w:t xml:space="preserve">            schema:</w:t>
      </w:r>
    </w:p>
    <w:p w14:paraId="524181E4" w14:textId="77777777" w:rsidR="005B7866" w:rsidRPr="00B06F7A" w:rsidRDefault="005B7866" w:rsidP="005B7866">
      <w:pPr>
        <w:pStyle w:val="PL"/>
      </w:pPr>
      <w:r w:rsidRPr="00B06F7A">
        <w:t xml:space="preserve">              $ref: '#/components/schemas/SdmSubscription'</w:t>
      </w:r>
    </w:p>
    <w:p w14:paraId="3620E843" w14:textId="77777777" w:rsidR="005B7866" w:rsidRPr="00B06F7A" w:rsidRDefault="005B7866" w:rsidP="005B7866">
      <w:pPr>
        <w:pStyle w:val="PL"/>
      </w:pPr>
      <w:r w:rsidRPr="00B06F7A">
        <w:t xml:space="preserve">        required: true</w:t>
      </w:r>
    </w:p>
    <w:p w14:paraId="277B236A" w14:textId="77777777" w:rsidR="005B7866" w:rsidRPr="00B06F7A" w:rsidRDefault="005B7866" w:rsidP="005B7866">
      <w:pPr>
        <w:pStyle w:val="PL"/>
      </w:pPr>
      <w:r w:rsidRPr="00B06F7A">
        <w:t xml:space="preserve">      responses:</w:t>
      </w:r>
    </w:p>
    <w:p w14:paraId="3A0A6184" w14:textId="77777777" w:rsidR="005B7866" w:rsidRPr="00B06F7A" w:rsidRDefault="005B7866" w:rsidP="005B7866">
      <w:pPr>
        <w:pStyle w:val="PL"/>
      </w:pPr>
      <w:r w:rsidRPr="00B06F7A">
        <w:t xml:space="preserve">        '201':</w:t>
      </w:r>
    </w:p>
    <w:p w14:paraId="3B4BCDC9" w14:textId="77777777" w:rsidR="005B7866" w:rsidRPr="00B06F7A" w:rsidRDefault="005B7866" w:rsidP="005B7866">
      <w:pPr>
        <w:pStyle w:val="PL"/>
      </w:pPr>
      <w:r w:rsidRPr="00B06F7A">
        <w:t xml:space="preserve">          description: Expected response to a valid request</w:t>
      </w:r>
    </w:p>
    <w:p w14:paraId="662260C6" w14:textId="77777777" w:rsidR="005B7866" w:rsidRPr="00B06F7A" w:rsidRDefault="005B7866" w:rsidP="005B7866">
      <w:pPr>
        <w:pStyle w:val="PL"/>
      </w:pPr>
      <w:r w:rsidRPr="00B06F7A">
        <w:t xml:space="preserve">          content:</w:t>
      </w:r>
    </w:p>
    <w:p w14:paraId="4FE77414" w14:textId="77777777" w:rsidR="005B7866" w:rsidRPr="00B06F7A" w:rsidRDefault="005B7866" w:rsidP="005B7866">
      <w:pPr>
        <w:pStyle w:val="PL"/>
      </w:pPr>
      <w:r w:rsidRPr="00B06F7A">
        <w:t xml:space="preserve">            application/json:</w:t>
      </w:r>
    </w:p>
    <w:p w14:paraId="7D5D0F89" w14:textId="77777777" w:rsidR="005B7866" w:rsidRPr="00B06F7A" w:rsidRDefault="005B7866" w:rsidP="005B7866">
      <w:pPr>
        <w:pStyle w:val="PL"/>
      </w:pPr>
      <w:r w:rsidRPr="00B06F7A">
        <w:t xml:space="preserve">              schema:</w:t>
      </w:r>
    </w:p>
    <w:p w14:paraId="7629E6AA" w14:textId="77777777" w:rsidR="005B7866" w:rsidRPr="00B06F7A" w:rsidRDefault="005B7866" w:rsidP="005B7866">
      <w:pPr>
        <w:pStyle w:val="PL"/>
      </w:pPr>
      <w:r w:rsidRPr="00B06F7A">
        <w:t xml:space="preserve">                $ref: '#/components/schemas/SdmSubscription'</w:t>
      </w:r>
    </w:p>
    <w:p w14:paraId="4082F72D" w14:textId="77777777" w:rsidR="005B7866" w:rsidRPr="00B06F7A" w:rsidRDefault="005B7866" w:rsidP="005B7866">
      <w:pPr>
        <w:pStyle w:val="PL"/>
      </w:pPr>
      <w:r w:rsidRPr="00B06F7A">
        <w:t xml:space="preserve">          headers:</w:t>
      </w:r>
    </w:p>
    <w:p w14:paraId="7B515714" w14:textId="77777777" w:rsidR="005B7866" w:rsidRPr="00B06F7A" w:rsidRDefault="005B7866" w:rsidP="005B7866">
      <w:pPr>
        <w:pStyle w:val="PL"/>
      </w:pPr>
      <w:r w:rsidRPr="00B06F7A">
        <w:t xml:space="preserve">            Location:</w:t>
      </w:r>
    </w:p>
    <w:p w14:paraId="7A86A362" w14:textId="77777777" w:rsidR="005B7866" w:rsidRPr="00B06F7A" w:rsidRDefault="005B7866" w:rsidP="005B7866">
      <w:pPr>
        <w:pStyle w:val="PL"/>
      </w:pPr>
      <w:r w:rsidRPr="00B06F7A">
        <w:t xml:space="preserve">              description: 'Contains the URI of the newly created resource, according to the structure: {apiRoot}/nudm-sdm/&lt;apiVersion&gt;/shared-data-subscriptions/{subscriptionId}'</w:t>
      </w:r>
    </w:p>
    <w:p w14:paraId="1A36D007" w14:textId="77777777" w:rsidR="005B7866" w:rsidRPr="00B06F7A" w:rsidRDefault="005B7866" w:rsidP="005B7866">
      <w:pPr>
        <w:pStyle w:val="PL"/>
      </w:pPr>
      <w:r w:rsidRPr="00B06F7A">
        <w:t xml:space="preserve">              required: true</w:t>
      </w:r>
    </w:p>
    <w:p w14:paraId="43D765E6" w14:textId="77777777" w:rsidR="005B7866" w:rsidRPr="00B06F7A" w:rsidRDefault="005B7866" w:rsidP="005B7866">
      <w:pPr>
        <w:pStyle w:val="PL"/>
      </w:pPr>
      <w:r w:rsidRPr="00B06F7A">
        <w:t xml:space="preserve">              schema:</w:t>
      </w:r>
    </w:p>
    <w:p w14:paraId="396CFBBA" w14:textId="77777777" w:rsidR="005B7866" w:rsidRPr="00B06F7A" w:rsidRDefault="005B7866" w:rsidP="005B7866">
      <w:pPr>
        <w:pStyle w:val="PL"/>
      </w:pPr>
      <w:r w:rsidRPr="00B06F7A">
        <w:t xml:space="preserve">                type: string</w:t>
      </w:r>
    </w:p>
    <w:p w14:paraId="2501D9E0" w14:textId="77777777" w:rsidR="005B7866" w:rsidRPr="00B06F7A" w:rsidRDefault="005B7866" w:rsidP="005B7866">
      <w:pPr>
        <w:pStyle w:val="PL"/>
        <w:rPr>
          <w:lang w:val="en-US"/>
        </w:rPr>
      </w:pPr>
      <w:r w:rsidRPr="00B06F7A">
        <w:rPr>
          <w:lang w:val="en-US"/>
        </w:rPr>
        <w:t xml:space="preserve">        '400':</w:t>
      </w:r>
    </w:p>
    <w:p w14:paraId="53102EE8" w14:textId="77777777" w:rsidR="005B7866" w:rsidRPr="00B06F7A" w:rsidRDefault="005B7866" w:rsidP="005B7866">
      <w:pPr>
        <w:pStyle w:val="PL"/>
      </w:pPr>
      <w:r w:rsidRPr="00B06F7A">
        <w:rPr>
          <w:lang w:val="en-US"/>
        </w:rPr>
        <w:t xml:space="preserve">          </w:t>
      </w:r>
      <w:r w:rsidRPr="00B06F7A">
        <w:t>$ref: 'TS29571_CommonData.yaml#/components/responses/400'</w:t>
      </w:r>
    </w:p>
    <w:p w14:paraId="2EE44D87" w14:textId="77777777" w:rsidR="005B7866" w:rsidRPr="00B06F7A" w:rsidRDefault="005B7866" w:rsidP="005B7866">
      <w:pPr>
        <w:pStyle w:val="PL"/>
      </w:pPr>
      <w:r w:rsidRPr="00B06F7A">
        <w:t xml:space="preserve">        '404':</w:t>
      </w:r>
    </w:p>
    <w:p w14:paraId="077F0651" w14:textId="77777777" w:rsidR="005B7866" w:rsidRPr="00B06F7A" w:rsidRDefault="005B7866" w:rsidP="005B7866">
      <w:pPr>
        <w:pStyle w:val="PL"/>
        <w:rPr>
          <w:lang w:val="en-US"/>
        </w:rPr>
      </w:pPr>
      <w:r w:rsidRPr="00B06F7A">
        <w:rPr>
          <w:lang w:val="en-US"/>
        </w:rPr>
        <w:t xml:space="preserve">          $ref: 'TS29571_CommonData.yaml#/components/responses/404'</w:t>
      </w:r>
    </w:p>
    <w:p w14:paraId="2F2215D6" w14:textId="77777777" w:rsidR="005B7866" w:rsidRPr="00B06F7A" w:rsidRDefault="005B7866" w:rsidP="005B7866">
      <w:pPr>
        <w:pStyle w:val="PL"/>
      </w:pPr>
      <w:r w:rsidRPr="00B06F7A">
        <w:t xml:space="preserve">        default:</w:t>
      </w:r>
    </w:p>
    <w:p w14:paraId="49AC865D" w14:textId="77777777" w:rsidR="005B7866" w:rsidRPr="00B06F7A" w:rsidRDefault="005B7866" w:rsidP="005B7866">
      <w:pPr>
        <w:pStyle w:val="PL"/>
      </w:pPr>
      <w:r w:rsidRPr="00B06F7A">
        <w:t xml:space="preserve">          description: Unexpected error</w:t>
      </w:r>
    </w:p>
    <w:p w14:paraId="7AAB6C88" w14:textId="77777777" w:rsidR="005B7866" w:rsidRPr="00B06F7A" w:rsidRDefault="005B7866" w:rsidP="005B7866">
      <w:pPr>
        <w:pStyle w:val="PL"/>
      </w:pPr>
      <w:r w:rsidRPr="00B06F7A">
        <w:t xml:space="preserve">      callbacks:</w:t>
      </w:r>
    </w:p>
    <w:p w14:paraId="1D6F99F1" w14:textId="77777777" w:rsidR="005B7866" w:rsidRPr="00B06F7A" w:rsidRDefault="005B7866" w:rsidP="005B7866">
      <w:pPr>
        <w:pStyle w:val="PL"/>
      </w:pPr>
      <w:r w:rsidRPr="00B06F7A">
        <w:t xml:space="preserve">        datachangeNotification:</w:t>
      </w:r>
    </w:p>
    <w:p w14:paraId="5D7161D4" w14:textId="77777777" w:rsidR="005B7866" w:rsidRPr="00B06F7A" w:rsidRDefault="005B7866" w:rsidP="005B7866">
      <w:pPr>
        <w:pStyle w:val="PL"/>
      </w:pPr>
      <w:r w:rsidRPr="00B06F7A">
        <w:t xml:space="preserve">          '{request.body#/callbackReference}':</w:t>
      </w:r>
    </w:p>
    <w:p w14:paraId="61C2F375" w14:textId="77777777" w:rsidR="005B7866" w:rsidRPr="00B06F7A" w:rsidRDefault="005B7866" w:rsidP="005B7866">
      <w:pPr>
        <w:pStyle w:val="PL"/>
      </w:pPr>
      <w:r w:rsidRPr="00B06F7A">
        <w:t xml:space="preserve">            post:</w:t>
      </w:r>
    </w:p>
    <w:p w14:paraId="0F02A97F" w14:textId="77777777" w:rsidR="005B7866" w:rsidRPr="00B06F7A" w:rsidRDefault="005B7866" w:rsidP="005B7866">
      <w:pPr>
        <w:pStyle w:val="PL"/>
      </w:pPr>
      <w:r w:rsidRPr="00B06F7A">
        <w:t xml:space="preserve">              requestBody:</w:t>
      </w:r>
    </w:p>
    <w:p w14:paraId="742D2661" w14:textId="77777777" w:rsidR="005B7866" w:rsidRPr="00B06F7A" w:rsidRDefault="005B7866" w:rsidP="005B7866">
      <w:pPr>
        <w:pStyle w:val="PL"/>
      </w:pPr>
      <w:r w:rsidRPr="00B06F7A">
        <w:t xml:space="preserve">                required: true</w:t>
      </w:r>
    </w:p>
    <w:p w14:paraId="03264EC1" w14:textId="77777777" w:rsidR="005B7866" w:rsidRPr="00B06F7A" w:rsidRDefault="005B7866" w:rsidP="005B7866">
      <w:pPr>
        <w:pStyle w:val="PL"/>
      </w:pPr>
      <w:r w:rsidRPr="00B06F7A">
        <w:t xml:space="preserve">                content:</w:t>
      </w:r>
    </w:p>
    <w:p w14:paraId="6FA7EACC" w14:textId="77777777" w:rsidR="005B7866" w:rsidRPr="00B06F7A" w:rsidRDefault="005B7866" w:rsidP="005B7866">
      <w:pPr>
        <w:pStyle w:val="PL"/>
      </w:pPr>
      <w:r w:rsidRPr="00B06F7A">
        <w:t xml:space="preserve">                  application/json:</w:t>
      </w:r>
    </w:p>
    <w:p w14:paraId="17E78628" w14:textId="77777777" w:rsidR="005B7866" w:rsidRPr="00B06F7A" w:rsidRDefault="005B7866" w:rsidP="005B7866">
      <w:pPr>
        <w:pStyle w:val="PL"/>
      </w:pPr>
      <w:r w:rsidRPr="00B06F7A">
        <w:t xml:space="preserve">                    schema:</w:t>
      </w:r>
    </w:p>
    <w:p w14:paraId="28126242" w14:textId="77777777" w:rsidR="005B7866" w:rsidRPr="00B06F7A" w:rsidRDefault="005B7866" w:rsidP="005B7866">
      <w:pPr>
        <w:pStyle w:val="PL"/>
      </w:pPr>
      <w:r w:rsidRPr="00B06F7A">
        <w:t xml:space="preserve">                      $ref: '#/components/schemas/ModificationNotification'</w:t>
      </w:r>
    </w:p>
    <w:p w14:paraId="64503A84" w14:textId="77777777" w:rsidR="005B7866" w:rsidRPr="00B06F7A" w:rsidRDefault="005B7866" w:rsidP="005B7866">
      <w:pPr>
        <w:pStyle w:val="PL"/>
      </w:pPr>
      <w:r w:rsidRPr="00B06F7A">
        <w:t xml:space="preserve">              responses:</w:t>
      </w:r>
    </w:p>
    <w:p w14:paraId="74E1D129" w14:textId="77777777" w:rsidR="005B7866" w:rsidRPr="00B06F7A" w:rsidRDefault="005B7866" w:rsidP="005B7866">
      <w:pPr>
        <w:pStyle w:val="PL"/>
      </w:pPr>
      <w:r w:rsidRPr="00B06F7A">
        <w:t xml:space="preserve">                '204':</w:t>
      </w:r>
    </w:p>
    <w:p w14:paraId="162211BA" w14:textId="77777777" w:rsidR="005B7866" w:rsidRPr="00B06F7A" w:rsidRDefault="005B7866" w:rsidP="005B7866">
      <w:pPr>
        <w:pStyle w:val="PL"/>
      </w:pPr>
      <w:r w:rsidRPr="00B06F7A">
        <w:t xml:space="preserve">                  description: Successful Notification response</w:t>
      </w:r>
    </w:p>
    <w:p w14:paraId="340EBB8D" w14:textId="77777777" w:rsidR="005B7866" w:rsidRPr="00B06F7A" w:rsidRDefault="005B7866" w:rsidP="005B7866">
      <w:pPr>
        <w:pStyle w:val="PL"/>
      </w:pPr>
      <w:r w:rsidRPr="00B06F7A">
        <w:t xml:space="preserve">                '307':</w:t>
      </w:r>
    </w:p>
    <w:p w14:paraId="115A767A"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08CD93E9" w14:textId="77777777" w:rsidR="005B7866" w:rsidRPr="00B06F7A" w:rsidRDefault="005B7866" w:rsidP="005B7866">
      <w:pPr>
        <w:pStyle w:val="PL"/>
      </w:pPr>
      <w:r w:rsidRPr="00B06F7A">
        <w:t xml:space="preserve">                '308':</w:t>
      </w:r>
    </w:p>
    <w:p w14:paraId="247FF215"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6088069B" w14:textId="77777777" w:rsidR="005B7866" w:rsidRPr="00B06F7A" w:rsidRDefault="005B7866" w:rsidP="005B7866">
      <w:pPr>
        <w:pStyle w:val="PL"/>
        <w:rPr>
          <w:lang w:val="en-US"/>
        </w:rPr>
      </w:pPr>
      <w:r w:rsidRPr="00B06F7A">
        <w:rPr>
          <w:lang w:val="en-US"/>
        </w:rPr>
        <w:t xml:space="preserve">                '400':</w:t>
      </w:r>
    </w:p>
    <w:p w14:paraId="5D724598" w14:textId="77777777" w:rsidR="005B7866" w:rsidRPr="00B06F7A" w:rsidRDefault="005B7866" w:rsidP="005B7866">
      <w:pPr>
        <w:pStyle w:val="PL"/>
      </w:pPr>
      <w:r w:rsidRPr="00B06F7A">
        <w:rPr>
          <w:lang w:val="en-US"/>
        </w:rPr>
        <w:t xml:space="preserve">                  </w:t>
      </w:r>
      <w:r w:rsidRPr="00B06F7A">
        <w:t>$ref: 'TS29571_CommonData.yaml#/components/responses/400'</w:t>
      </w:r>
    </w:p>
    <w:p w14:paraId="03E4CE89" w14:textId="77777777" w:rsidR="005B7866" w:rsidRPr="00B06F7A" w:rsidRDefault="005B7866" w:rsidP="005B7866">
      <w:pPr>
        <w:pStyle w:val="PL"/>
      </w:pPr>
      <w:r w:rsidRPr="00B06F7A">
        <w:t xml:space="preserve">                '404':</w:t>
      </w:r>
    </w:p>
    <w:p w14:paraId="7BD409F9" w14:textId="77777777" w:rsidR="005B7866" w:rsidRPr="00B06F7A" w:rsidRDefault="005B7866" w:rsidP="005B7866">
      <w:pPr>
        <w:pStyle w:val="PL"/>
        <w:rPr>
          <w:lang w:val="en-US"/>
        </w:rPr>
      </w:pPr>
      <w:r w:rsidRPr="00B06F7A">
        <w:rPr>
          <w:lang w:val="en-US"/>
        </w:rPr>
        <w:t xml:space="preserve">                  $ref: 'TS29571_CommonData.yaml#/components/responses/404'</w:t>
      </w:r>
    </w:p>
    <w:p w14:paraId="108F9C1B" w14:textId="77777777" w:rsidR="005B7866" w:rsidRPr="00B06F7A" w:rsidRDefault="005B7866" w:rsidP="005B7866">
      <w:pPr>
        <w:pStyle w:val="PL"/>
        <w:rPr>
          <w:lang w:val="en-US"/>
        </w:rPr>
      </w:pPr>
      <w:r w:rsidRPr="00B06F7A">
        <w:rPr>
          <w:lang w:val="en-US"/>
        </w:rPr>
        <w:t xml:space="preserve">                '500':</w:t>
      </w:r>
    </w:p>
    <w:p w14:paraId="70647B04" w14:textId="77777777" w:rsidR="005B7866" w:rsidRPr="00B06F7A" w:rsidRDefault="005B7866" w:rsidP="005B7866">
      <w:pPr>
        <w:pStyle w:val="PL"/>
      </w:pPr>
      <w:r w:rsidRPr="00B06F7A">
        <w:rPr>
          <w:lang w:val="en-US"/>
        </w:rPr>
        <w:t xml:space="preserve">                  </w:t>
      </w:r>
      <w:r w:rsidRPr="00B06F7A">
        <w:t>$ref: 'TS29571_CommonData.yaml#/components/responses/500'</w:t>
      </w:r>
    </w:p>
    <w:p w14:paraId="59D04608" w14:textId="77777777" w:rsidR="005B7866" w:rsidRPr="00B06F7A" w:rsidRDefault="005B7866" w:rsidP="005B7866">
      <w:pPr>
        <w:pStyle w:val="PL"/>
        <w:rPr>
          <w:lang w:val="en-US"/>
        </w:rPr>
      </w:pPr>
      <w:r w:rsidRPr="00B06F7A">
        <w:rPr>
          <w:lang w:val="en-US"/>
        </w:rPr>
        <w:t xml:space="preserve">                '503':</w:t>
      </w:r>
    </w:p>
    <w:p w14:paraId="261B8B3B" w14:textId="77777777" w:rsidR="005B7866" w:rsidRPr="00B06F7A" w:rsidRDefault="005B7866" w:rsidP="005B7866">
      <w:pPr>
        <w:pStyle w:val="PL"/>
        <w:rPr>
          <w:lang w:val="en-US"/>
        </w:rPr>
      </w:pPr>
      <w:r w:rsidRPr="00B06F7A">
        <w:t xml:space="preserve">                  $ref: 'TS29571_CommonData.yaml#/components/responses/503'</w:t>
      </w:r>
    </w:p>
    <w:p w14:paraId="09B9269C" w14:textId="77777777" w:rsidR="005B7866" w:rsidRPr="00B06F7A" w:rsidRDefault="005B7866" w:rsidP="005B7866">
      <w:pPr>
        <w:pStyle w:val="PL"/>
      </w:pPr>
      <w:r w:rsidRPr="00B06F7A">
        <w:t xml:space="preserve">                default:</w:t>
      </w:r>
    </w:p>
    <w:p w14:paraId="1F0AEFC9" w14:textId="77777777" w:rsidR="005B7866" w:rsidRPr="00B06F7A" w:rsidRDefault="005B7866" w:rsidP="005B7866">
      <w:pPr>
        <w:pStyle w:val="PL"/>
      </w:pPr>
      <w:r w:rsidRPr="00B06F7A">
        <w:t xml:space="preserve">                  description: Unexpected error</w:t>
      </w:r>
    </w:p>
    <w:p w14:paraId="019DC5F1" w14:textId="77777777" w:rsidR="005B7866" w:rsidRPr="00B06F7A" w:rsidRDefault="005B7866" w:rsidP="005B7866">
      <w:pPr>
        <w:pStyle w:val="PL"/>
      </w:pPr>
      <w:r w:rsidRPr="00B06F7A">
        <w:t xml:space="preserve">  /shared-data-subscriptions/{subscriptionId}:</w:t>
      </w:r>
    </w:p>
    <w:p w14:paraId="1CBF72D0" w14:textId="77777777" w:rsidR="005B7866" w:rsidRPr="00B06F7A" w:rsidRDefault="005B7866" w:rsidP="005B7866">
      <w:pPr>
        <w:pStyle w:val="PL"/>
      </w:pPr>
      <w:r w:rsidRPr="00B06F7A">
        <w:t xml:space="preserve">    delete:</w:t>
      </w:r>
    </w:p>
    <w:p w14:paraId="77A45B3E" w14:textId="77777777" w:rsidR="005B7866" w:rsidRPr="00B06F7A" w:rsidRDefault="005B7866" w:rsidP="005B7866">
      <w:pPr>
        <w:pStyle w:val="PL"/>
      </w:pPr>
      <w:r w:rsidRPr="00B06F7A">
        <w:t xml:space="preserve">      summary: unsubscribe from notifications for shared data</w:t>
      </w:r>
    </w:p>
    <w:p w14:paraId="774D6260" w14:textId="77777777" w:rsidR="005B7866" w:rsidRPr="00B06F7A" w:rsidRDefault="005B7866" w:rsidP="005B7866">
      <w:pPr>
        <w:pStyle w:val="PL"/>
      </w:pPr>
      <w:r w:rsidRPr="00B06F7A">
        <w:t xml:space="preserve">      operationId: UnsubscribeForSharedData</w:t>
      </w:r>
    </w:p>
    <w:p w14:paraId="6EC4076A" w14:textId="77777777" w:rsidR="005B7866" w:rsidRPr="00B06F7A" w:rsidRDefault="005B7866" w:rsidP="005B7866">
      <w:pPr>
        <w:pStyle w:val="PL"/>
      </w:pPr>
      <w:r w:rsidRPr="00B06F7A">
        <w:t xml:space="preserve">      tags:</w:t>
      </w:r>
    </w:p>
    <w:p w14:paraId="715D682A" w14:textId="77777777" w:rsidR="005B7866" w:rsidRPr="00B06F7A" w:rsidRDefault="005B7866" w:rsidP="005B7866">
      <w:pPr>
        <w:pStyle w:val="PL"/>
      </w:pPr>
      <w:r w:rsidRPr="00B06F7A">
        <w:t xml:space="preserve">        - Subscription Deletion for shared data</w:t>
      </w:r>
    </w:p>
    <w:p w14:paraId="2771FA70" w14:textId="77777777" w:rsidR="005B7866" w:rsidRPr="00B06F7A" w:rsidRDefault="005B7866" w:rsidP="005B7866">
      <w:pPr>
        <w:pStyle w:val="PL"/>
      </w:pPr>
      <w:r w:rsidRPr="00B06F7A">
        <w:t xml:space="preserve">      parameters:</w:t>
      </w:r>
    </w:p>
    <w:p w14:paraId="5AA152CF" w14:textId="77777777" w:rsidR="005B7866" w:rsidRPr="00B06F7A" w:rsidRDefault="005B7866" w:rsidP="005B7866">
      <w:pPr>
        <w:pStyle w:val="PL"/>
      </w:pPr>
      <w:r w:rsidRPr="00B06F7A">
        <w:t xml:space="preserve">        - name: subscriptionId</w:t>
      </w:r>
    </w:p>
    <w:p w14:paraId="79F2AAE9" w14:textId="77777777" w:rsidR="005B7866" w:rsidRPr="00B06F7A" w:rsidRDefault="005B7866" w:rsidP="005B7866">
      <w:pPr>
        <w:pStyle w:val="PL"/>
      </w:pPr>
      <w:r w:rsidRPr="00B06F7A">
        <w:t xml:space="preserve">          in: path</w:t>
      </w:r>
    </w:p>
    <w:p w14:paraId="6D939312" w14:textId="77777777" w:rsidR="005B7866" w:rsidRPr="00B06F7A" w:rsidRDefault="005B7866" w:rsidP="005B7866">
      <w:pPr>
        <w:pStyle w:val="PL"/>
      </w:pPr>
      <w:r w:rsidRPr="00B06F7A">
        <w:t xml:space="preserve">          description: Id of the Shared data Subscription</w:t>
      </w:r>
    </w:p>
    <w:p w14:paraId="517DFF11" w14:textId="77777777" w:rsidR="005B7866" w:rsidRPr="00B06F7A" w:rsidRDefault="005B7866" w:rsidP="005B7866">
      <w:pPr>
        <w:pStyle w:val="PL"/>
      </w:pPr>
      <w:r w:rsidRPr="00B06F7A">
        <w:t xml:space="preserve">          required: true</w:t>
      </w:r>
    </w:p>
    <w:p w14:paraId="69AF0DCF" w14:textId="77777777" w:rsidR="005B7866" w:rsidRPr="00B06F7A" w:rsidRDefault="005B7866" w:rsidP="005B7866">
      <w:pPr>
        <w:pStyle w:val="PL"/>
      </w:pPr>
      <w:r w:rsidRPr="00B06F7A">
        <w:t xml:space="preserve">          schema:</w:t>
      </w:r>
    </w:p>
    <w:p w14:paraId="7BB1A7D8" w14:textId="77777777" w:rsidR="005B7866" w:rsidRPr="00B06F7A" w:rsidRDefault="005B7866" w:rsidP="005B7866">
      <w:pPr>
        <w:pStyle w:val="PL"/>
      </w:pPr>
      <w:r w:rsidRPr="00B06F7A">
        <w:t xml:space="preserve">            type: string</w:t>
      </w:r>
    </w:p>
    <w:p w14:paraId="69810E04" w14:textId="77777777" w:rsidR="005B7866" w:rsidRPr="00B06F7A" w:rsidRDefault="005B7866" w:rsidP="005B7866">
      <w:pPr>
        <w:pStyle w:val="PL"/>
      </w:pPr>
      <w:r w:rsidRPr="00B06F7A">
        <w:t xml:space="preserve">      responses:</w:t>
      </w:r>
    </w:p>
    <w:p w14:paraId="170395BC" w14:textId="77777777" w:rsidR="005B7866" w:rsidRPr="00B06F7A" w:rsidRDefault="005B7866" w:rsidP="005B7866">
      <w:pPr>
        <w:pStyle w:val="PL"/>
      </w:pPr>
      <w:r w:rsidRPr="00B06F7A">
        <w:t xml:space="preserve">        '204':</w:t>
      </w:r>
    </w:p>
    <w:p w14:paraId="7F93FE72" w14:textId="77777777" w:rsidR="005B7866" w:rsidRPr="00B06F7A" w:rsidRDefault="005B7866" w:rsidP="005B7866">
      <w:pPr>
        <w:pStyle w:val="PL"/>
      </w:pPr>
      <w:r w:rsidRPr="00B06F7A">
        <w:t xml:space="preserve">          description: Successful response</w:t>
      </w:r>
    </w:p>
    <w:p w14:paraId="6B95619C" w14:textId="77777777" w:rsidR="005B7866" w:rsidRPr="00B06F7A" w:rsidRDefault="005B7866" w:rsidP="005B7866">
      <w:pPr>
        <w:pStyle w:val="PL"/>
        <w:rPr>
          <w:lang w:val="en-US"/>
        </w:rPr>
      </w:pPr>
      <w:r w:rsidRPr="00B06F7A">
        <w:rPr>
          <w:lang w:val="en-US"/>
        </w:rPr>
        <w:t xml:space="preserve">        '400':</w:t>
      </w:r>
    </w:p>
    <w:p w14:paraId="5CCE83CC" w14:textId="77777777" w:rsidR="005B7866" w:rsidRPr="00B06F7A" w:rsidRDefault="005B7866" w:rsidP="005B7866">
      <w:pPr>
        <w:pStyle w:val="PL"/>
      </w:pPr>
      <w:r w:rsidRPr="00B06F7A">
        <w:rPr>
          <w:lang w:val="en-US"/>
        </w:rPr>
        <w:t xml:space="preserve">          </w:t>
      </w:r>
      <w:r w:rsidRPr="00B06F7A">
        <w:t>$ref: 'TS29571_CommonData.yaml#/components/responses/400'</w:t>
      </w:r>
    </w:p>
    <w:p w14:paraId="79A31920" w14:textId="77777777" w:rsidR="005B7866" w:rsidRPr="00B06F7A" w:rsidRDefault="005B7866" w:rsidP="005B7866">
      <w:pPr>
        <w:pStyle w:val="PL"/>
        <w:rPr>
          <w:lang w:val="en-US"/>
        </w:rPr>
      </w:pPr>
      <w:r w:rsidRPr="00B06F7A">
        <w:rPr>
          <w:lang w:val="en-US"/>
        </w:rPr>
        <w:t xml:space="preserve">        '404':</w:t>
      </w:r>
    </w:p>
    <w:p w14:paraId="0107CFAC" w14:textId="77777777" w:rsidR="005B7866" w:rsidRPr="00B06F7A" w:rsidRDefault="005B7866" w:rsidP="005B7866">
      <w:pPr>
        <w:pStyle w:val="PL"/>
      </w:pPr>
      <w:r w:rsidRPr="00B06F7A">
        <w:rPr>
          <w:lang w:val="en-US"/>
        </w:rPr>
        <w:t xml:space="preserve">          $ref: 'TS29571_CommonData.yaml#/components/responses/404'</w:t>
      </w:r>
    </w:p>
    <w:p w14:paraId="23B6B474" w14:textId="77777777" w:rsidR="005B7866" w:rsidRPr="00B06F7A" w:rsidRDefault="005B7866" w:rsidP="005B7866">
      <w:pPr>
        <w:pStyle w:val="PL"/>
        <w:rPr>
          <w:lang w:val="en-US"/>
        </w:rPr>
      </w:pPr>
      <w:r w:rsidRPr="00B06F7A">
        <w:rPr>
          <w:lang w:val="en-US"/>
        </w:rPr>
        <w:t xml:space="preserve">        '500':</w:t>
      </w:r>
    </w:p>
    <w:p w14:paraId="33359E1C" w14:textId="77777777" w:rsidR="005B7866" w:rsidRPr="00B06F7A" w:rsidRDefault="005B7866" w:rsidP="005B7866">
      <w:pPr>
        <w:pStyle w:val="PL"/>
      </w:pPr>
      <w:r w:rsidRPr="00B06F7A">
        <w:rPr>
          <w:lang w:val="en-US"/>
        </w:rPr>
        <w:t xml:space="preserve">          </w:t>
      </w:r>
      <w:r w:rsidRPr="00B06F7A">
        <w:t>$ref: 'TS29571_CommonData.yaml#/components/responses/500'</w:t>
      </w:r>
    </w:p>
    <w:p w14:paraId="2AFF6097" w14:textId="77777777" w:rsidR="005B7866" w:rsidRPr="00B06F7A" w:rsidRDefault="005B7866" w:rsidP="005B7866">
      <w:pPr>
        <w:pStyle w:val="PL"/>
        <w:rPr>
          <w:lang w:val="en-US"/>
        </w:rPr>
      </w:pPr>
      <w:r w:rsidRPr="00B06F7A">
        <w:rPr>
          <w:lang w:val="en-US"/>
        </w:rPr>
        <w:t xml:space="preserve">        '503':</w:t>
      </w:r>
    </w:p>
    <w:p w14:paraId="22295CD5" w14:textId="77777777" w:rsidR="005B7866" w:rsidRPr="00B06F7A" w:rsidRDefault="005B7866" w:rsidP="005B7866">
      <w:pPr>
        <w:pStyle w:val="PL"/>
        <w:rPr>
          <w:lang w:val="en-US"/>
        </w:rPr>
      </w:pPr>
      <w:r w:rsidRPr="00B06F7A">
        <w:t xml:space="preserve">          $ref: 'TS29571_CommonData.yaml#/components/responses/503'</w:t>
      </w:r>
    </w:p>
    <w:p w14:paraId="27DB1CA7" w14:textId="77777777" w:rsidR="005B7866" w:rsidRPr="00B06F7A" w:rsidRDefault="005B7866" w:rsidP="005B7866">
      <w:pPr>
        <w:pStyle w:val="PL"/>
      </w:pPr>
      <w:r w:rsidRPr="00B06F7A">
        <w:t xml:space="preserve">        default:</w:t>
      </w:r>
    </w:p>
    <w:p w14:paraId="1BE6F685" w14:textId="77777777" w:rsidR="005B7866" w:rsidRPr="00B06F7A" w:rsidRDefault="005B7866" w:rsidP="005B7866">
      <w:pPr>
        <w:pStyle w:val="PL"/>
      </w:pPr>
      <w:r w:rsidRPr="00B06F7A">
        <w:t xml:space="preserve">          description: Unexpected error</w:t>
      </w:r>
    </w:p>
    <w:p w14:paraId="068BFEDC" w14:textId="77777777" w:rsidR="005B7866" w:rsidRPr="00B06F7A" w:rsidRDefault="005B7866" w:rsidP="005B7866">
      <w:pPr>
        <w:pStyle w:val="PL"/>
      </w:pPr>
      <w:r w:rsidRPr="00B06F7A">
        <w:t xml:space="preserve">    patch:</w:t>
      </w:r>
    </w:p>
    <w:p w14:paraId="43BCF209" w14:textId="77777777" w:rsidR="005B7866" w:rsidRPr="00B06F7A" w:rsidRDefault="005B7866" w:rsidP="005B7866">
      <w:pPr>
        <w:pStyle w:val="PL"/>
      </w:pPr>
      <w:r w:rsidRPr="00B06F7A">
        <w:t xml:space="preserve">      summary: modify the subscription</w:t>
      </w:r>
    </w:p>
    <w:p w14:paraId="429E16A1" w14:textId="77777777" w:rsidR="005B7866" w:rsidRPr="00B06F7A" w:rsidRDefault="005B7866" w:rsidP="005B7866">
      <w:pPr>
        <w:pStyle w:val="PL"/>
      </w:pPr>
      <w:r w:rsidRPr="00B06F7A">
        <w:t xml:space="preserve">      operationId: ModifySharedDataSubs</w:t>
      </w:r>
    </w:p>
    <w:p w14:paraId="45D6E811" w14:textId="77777777" w:rsidR="005B7866" w:rsidRPr="00B06F7A" w:rsidRDefault="005B7866" w:rsidP="005B7866">
      <w:pPr>
        <w:pStyle w:val="PL"/>
      </w:pPr>
      <w:r w:rsidRPr="00B06F7A">
        <w:t xml:space="preserve">      tags:</w:t>
      </w:r>
    </w:p>
    <w:p w14:paraId="6091BC40" w14:textId="77777777" w:rsidR="005B7866" w:rsidRPr="00B06F7A" w:rsidRDefault="005B7866" w:rsidP="005B7866">
      <w:pPr>
        <w:pStyle w:val="PL"/>
      </w:pPr>
      <w:r w:rsidRPr="00B06F7A">
        <w:t xml:space="preserve">        - Subscription Modification</w:t>
      </w:r>
    </w:p>
    <w:p w14:paraId="51EFC88D" w14:textId="77777777" w:rsidR="005B7866" w:rsidRPr="00B06F7A" w:rsidRDefault="005B7866" w:rsidP="005B7866">
      <w:pPr>
        <w:pStyle w:val="PL"/>
      </w:pPr>
      <w:r w:rsidRPr="00B06F7A">
        <w:t xml:space="preserve">      parameters:</w:t>
      </w:r>
    </w:p>
    <w:p w14:paraId="76EDB93D" w14:textId="77777777" w:rsidR="005B7866" w:rsidRPr="00B06F7A" w:rsidRDefault="005B7866" w:rsidP="005B7866">
      <w:pPr>
        <w:pStyle w:val="PL"/>
      </w:pPr>
      <w:r w:rsidRPr="00B06F7A">
        <w:t xml:space="preserve">        - name: subscriptionId</w:t>
      </w:r>
    </w:p>
    <w:p w14:paraId="18E84835" w14:textId="77777777" w:rsidR="005B7866" w:rsidRPr="00B06F7A" w:rsidRDefault="005B7866" w:rsidP="005B7866">
      <w:pPr>
        <w:pStyle w:val="PL"/>
      </w:pPr>
      <w:r w:rsidRPr="00B06F7A">
        <w:t xml:space="preserve">          in: path</w:t>
      </w:r>
    </w:p>
    <w:p w14:paraId="2226D43A" w14:textId="77777777" w:rsidR="005B7866" w:rsidRPr="00B06F7A" w:rsidRDefault="005B7866" w:rsidP="005B7866">
      <w:pPr>
        <w:pStyle w:val="PL"/>
      </w:pPr>
      <w:r w:rsidRPr="00B06F7A">
        <w:t xml:space="preserve">          description: Id of the SDM Subscription</w:t>
      </w:r>
    </w:p>
    <w:p w14:paraId="46A866AC" w14:textId="77777777" w:rsidR="005B7866" w:rsidRPr="00B06F7A" w:rsidRDefault="005B7866" w:rsidP="005B7866">
      <w:pPr>
        <w:pStyle w:val="PL"/>
      </w:pPr>
      <w:r w:rsidRPr="00B06F7A">
        <w:t xml:space="preserve">          required: true</w:t>
      </w:r>
    </w:p>
    <w:p w14:paraId="4577B7C4" w14:textId="77777777" w:rsidR="005B7866" w:rsidRPr="00B06F7A" w:rsidRDefault="005B7866" w:rsidP="005B7866">
      <w:pPr>
        <w:pStyle w:val="PL"/>
      </w:pPr>
      <w:r w:rsidRPr="00B06F7A">
        <w:t xml:space="preserve">          schema:</w:t>
      </w:r>
    </w:p>
    <w:p w14:paraId="1CD1A788" w14:textId="77777777" w:rsidR="005B7866" w:rsidRPr="00B06F7A" w:rsidRDefault="005B7866" w:rsidP="005B7866">
      <w:pPr>
        <w:pStyle w:val="PL"/>
      </w:pPr>
      <w:r w:rsidRPr="00B06F7A">
        <w:t xml:space="preserve">            type: string</w:t>
      </w:r>
    </w:p>
    <w:p w14:paraId="3214D144" w14:textId="77777777" w:rsidR="005B7866" w:rsidRPr="00B06F7A" w:rsidRDefault="005B7866" w:rsidP="005B7866">
      <w:pPr>
        <w:pStyle w:val="PL"/>
        <w:rPr>
          <w:lang w:val="en-US"/>
        </w:rPr>
      </w:pPr>
      <w:r w:rsidRPr="00B06F7A">
        <w:rPr>
          <w:lang w:val="en-US"/>
        </w:rPr>
        <w:t xml:space="preserve">        - name: supported-features</w:t>
      </w:r>
    </w:p>
    <w:p w14:paraId="63ACF4C5" w14:textId="77777777" w:rsidR="005B7866" w:rsidRPr="00B06F7A" w:rsidRDefault="005B7866" w:rsidP="005B7866">
      <w:pPr>
        <w:pStyle w:val="PL"/>
        <w:rPr>
          <w:lang w:val="en-US"/>
        </w:rPr>
      </w:pPr>
      <w:r w:rsidRPr="00B06F7A">
        <w:rPr>
          <w:lang w:val="en-US"/>
        </w:rPr>
        <w:t xml:space="preserve">          in: query</w:t>
      </w:r>
    </w:p>
    <w:p w14:paraId="7D3705F3"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42EC3A0E" w14:textId="77777777" w:rsidR="005B7866" w:rsidRPr="00B06F7A" w:rsidRDefault="005B7866" w:rsidP="005B7866">
      <w:pPr>
        <w:pStyle w:val="PL"/>
        <w:rPr>
          <w:lang w:val="en-US"/>
        </w:rPr>
      </w:pPr>
      <w:r w:rsidRPr="00B06F7A">
        <w:rPr>
          <w:lang w:val="en-US"/>
        </w:rPr>
        <w:t xml:space="preserve">          schema:</w:t>
      </w:r>
    </w:p>
    <w:p w14:paraId="7B7C11CF" w14:textId="77777777" w:rsidR="005B7866" w:rsidRPr="00B06F7A" w:rsidRDefault="005B7866" w:rsidP="005B7866">
      <w:pPr>
        <w:pStyle w:val="PL"/>
      </w:pPr>
      <w:r w:rsidRPr="00B06F7A">
        <w:rPr>
          <w:lang w:val="en-US"/>
        </w:rPr>
        <w:t xml:space="preserve">            $ref: 'TS29571_CommonData.yaml#/components/schemas/SupportedFeatures'</w:t>
      </w:r>
    </w:p>
    <w:p w14:paraId="61C43386" w14:textId="77777777" w:rsidR="005B7866" w:rsidRPr="00B06F7A" w:rsidRDefault="005B7866" w:rsidP="005B7866">
      <w:pPr>
        <w:pStyle w:val="PL"/>
      </w:pPr>
      <w:r w:rsidRPr="00B06F7A">
        <w:t xml:space="preserve">      requestBody:</w:t>
      </w:r>
    </w:p>
    <w:p w14:paraId="3EF9894D" w14:textId="77777777" w:rsidR="005B7866" w:rsidRPr="00B06F7A" w:rsidRDefault="005B7866" w:rsidP="005B7866">
      <w:pPr>
        <w:pStyle w:val="PL"/>
      </w:pPr>
      <w:r w:rsidRPr="00B06F7A">
        <w:t xml:space="preserve">        content:</w:t>
      </w:r>
    </w:p>
    <w:p w14:paraId="06151EDA"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734D366F" w14:textId="77777777" w:rsidR="005B7866" w:rsidRPr="00B06F7A" w:rsidRDefault="005B7866" w:rsidP="005B7866">
      <w:pPr>
        <w:pStyle w:val="PL"/>
      </w:pPr>
      <w:r w:rsidRPr="00B06F7A">
        <w:t xml:space="preserve">            schema:</w:t>
      </w:r>
    </w:p>
    <w:p w14:paraId="742E24BA" w14:textId="77777777" w:rsidR="005B7866" w:rsidRPr="00B06F7A" w:rsidRDefault="005B7866" w:rsidP="005B7866">
      <w:pPr>
        <w:pStyle w:val="PL"/>
      </w:pPr>
      <w:r w:rsidRPr="00B06F7A">
        <w:t xml:space="preserve">              $ref: '#/components/schemas/SdmSubsModification'</w:t>
      </w:r>
    </w:p>
    <w:p w14:paraId="2943DCB2" w14:textId="77777777" w:rsidR="005B7866" w:rsidRPr="00B06F7A" w:rsidRDefault="005B7866" w:rsidP="005B7866">
      <w:pPr>
        <w:pStyle w:val="PL"/>
      </w:pPr>
      <w:r w:rsidRPr="00B06F7A">
        <w:t xml:space="preserve">        required: true</w:t>
      </w:r>
    </w:p>
    <w:p w14:paraId="2B766C83" w14:textId="77777777" w:rsidR="005B7866" w:rsidRPr="00B06F7A" w:rsidRDefault="005B7866" w:rsidP="005B7866">
      <w:pPr>
        <w:pStyle w:val="PL"/>
      </w:pPr>
      <w:r w:rsidRPr="00B06F7A">
        <w:t xml:space="preserve">      responses:</w:t>
      </w:r>
    </w:p>
    <w:p w14:paraId="792D9AE1" w14:textId="77777777" w:rsidR="005B7866" w:rsidRPr="00B06F7A" w:rsidRDefault="005B7866" w:rsidP="005B7866">
      <w:pPr>
        <w:pStyle w:val="PL"/>
      </w:pPr>
      <w:r w:rsidRPr="00B06F7A">
        <w:t xml:space="preserve">        '200':</w:t>
      </w:r>
    </w:p>
    <w:p w14:paraId="659B99E7" w14:textId="77777777" w:rsidR="005B7866" w:rsidRPr="00B06F7A" w:rsidRDefault="005B7866" w:rsidP="005B7866">
      <w:pPr>
        <w:pStyle w:val="PL"/>
      </w:pPr>
      <w:r w:rsidRPr="00B06F7A">
        <w:t xml:space="preserve">          description: Expected response to a valid request</w:t>
      </w:r>
    </w:p>
    <w:p w14:paraId="1D6C2FFA" w14:textId="77777777" w:rsidR="005B7866" w:rsidRPr="00B06F7A" w:rsidRDefault="005B7866" w:rsidP="005B7866">
      <w:pPr>
        <w:pStyle w:val="PL"/>
      </w:pPr>
      <w:r w:rsidRPr="00B06F7A">
        <w:t xml:space="preserve">          content:</w:t>
      </w:r>
    </w:p>
    <w:p w14:paraId="5A79435D" w14:textId="77777777" w:rsidR="005B7866" w:rsidRPr="00B06F7A" w:rsidRDefault="005B7866" w:rsidP="005B7866">
      <w:pPr>
        <w:pStyle w:val="PL"/>
      </w:pPr>
      <w:r w:rsidRPr="00B06F7A">
        <w:t xml:space="preserve">            application/json:</w:t>
      </w:r>
    </w:p>
    <w:p w14:paraId="791A33CD" w14:textId="77777777" w:rsidR="005B7866" w:rsidRPr="00B06F7A" w:rsidRDefault="005B7866" w:rsidP="005B7866">
      <w:pPr>
        <w:pStyle w:val="PL"/>
      </w:pPr>
      <w:r w:rsidRPr="00B06F7A">
        <w:t xml:space="preserve">              schema:</w:t>
      </w:r>
    </w:p>
    <w:p w14:paraId="7D424AB0" w14:textId="77777777" w:rsidR="005B7866" w:rsidRPr="00B06F7A" w:rsidRDefault="005B7866" w:rsidP="005B7866">
      <w:pPr>
        <w:pStyle w:val="PL"/>
      </w:pPr>
      <w:r w:rsidRPr="00B06F7A">
        <w:t xml:space="preserve">                oneOf:</w:t>
      </w:r>
    </w:p>
    <w:p w14:paraId="73382EA8" w14:textId="77777777" w:rsidR="005B7866" w:rsidRPr="00B06F7A" w:rsidRDefault="005B7866" w:rsidP="005B7866">
      <w:pPr>
        <w:pStyle w:val="PL"/>
      </w:pPr>
      <w:r w:rsidRPr="00B06F7A">
        <w:t xml:space="preserve">                  - $ref: '#/components/schemas/SdmSubscription'</w:t>
      </w:r>
    </w:p>
    <w:p w14:paraId="4D62D273" w14:textId="77777777" w:rsidR="005B7866" w:rsidRPr="00B06F7A" w:rsidRDefault="005B7866" w:rsidP="005B7866">
      <w:pPr>
        <w:pStyle w:val="PL"/>
      </w:pPr>
      <w:r w:rsidRPr="00B06F7A">
        <w:t xml:space="preserve">                  - $ref: 'TS29571_CommonData.yaml#/components/schemas/</w:t>
      </w:r>
      <w:r w:rsidRPr="00B06F7A">
        <w:rPr>
          <w:rFonts w:hint="eastAsia"/>
          <w:lang w:eastAsia="zh-CN"/>
        </w:rPr>
        <w:t>PatchResult</w:t>
      </w:r>
      <w:r w:rsidRPr="00B06F7A">
        <w:t>'</w:t>
      </w:r>
    </w:p>
    <w:p w14:paraId="63306383" w14:textId="77777777" w:rsidR="005B7866" w:rsidRPr="00B06F7A" w:rsidRDefault="005B7866" w:rsidP="005B7866">
      <w:pPr>
        <w:pStyle w:val="PL"/>
        <w:rPr>
          <w:lang w:val="en-US"/>
        </w:rPr>
      </w:pPr>
      <w:r w:rsidRPr="00B06F7A">
        <w:rPr>
          <w:lang w:val="en-US"/>
        </w:rPr>
        <w:t xml:space="preserve">        '400':</w:t>
      </w:r>
    </w:p>
    <w:p w14:paraId="52667B58" w14:textId="77777777" w:rsidR="005B7866" w:rsidRPr="00B06F7A" w:rsidRDefault="005B7866" w:rsidP="005B7866">
      <w:pPr>
        <w:pStyle w:val="PL"/>
      </w:pPr>
      <w:r w:rsidRPr="00B06F7A">
        <w:rPr>
          <w:lang w:val="en-US"/>
        </w:rPr>
        <w:t xml:space="preserve">          </w:t>
      </w:r>
      <w:r w:rsidRPr="00B06F7A">
        <w:t>$ref: 'TS29571_CommonData.yaml#/components/responses/400'</w:t>
      </w:r>
    </w:p>
    <w:p w14:paraId="4096C83E" w14:textId="77777777" w:rsidR="005B7866" w:rsidRPr="00B06F7A" w:rsidRDefault="005B7866" w:rsidP="005B7866">
      <w:pPr>
        <w:pStyle w:val="PL"/>
        <w:rPr>
          <w:lang w:val="en-US"/>
        </w:rPr>
      </w:pPr>
      <w:r w:rsidRPr="00B06F7A">
        <w:rPr>
          <w:lang w:val="en-US"/>
        </w:rPr>
        <w:t xml:space="preserve">        '403':</w:t>
      </w:r>
    </w:p>
    <w:p w14:paraId="738CD43A" w14:textId="77777777" w:rsidR="005B7866" w:rsidRPr="00B06F7A" w:rsidRDefault="005B7866" w:rsidP="005B7866">
      <w:pPr>
        <w:pStyle w:val="PL"/>
      </w:pPr>
      <w:r w:rsidRPr="00B06F7A">
        <w:rPr>
          <w:lang w:val="en-US"/>
        </w:rPr>
        <w:t xml:space="preserve">          $ref: 'TS29571_CommonData.yaml#/components/responses/403'</w:t>
      </w:r>
    </w:p>
    <w:p w14:paraId="7CB6AFE0" w14:textId="77777777" w:rsidR="005B7866" w:rsidRPr="00B06F7A" w:rsidRDefault="005B7866" w:rsidP="005B7866">
      <w:pPr>
        <w:pStyle w:val="PL"/>
        <w:rPr>
          <w:lang w:val="en-US"/>
        </w:rPr>
      </w:pPr>
      <w:r w:rsidRPr="00B06F7A">
        <w:rPr>
          <w:lang w:val="en-US"/>
        </w:rPr>
        <w:t xml:space="preserve">        '404':</w:t>
      </w:r>
    </w:p>
    <w:p w14:paraId="0786197E" w14:textId="77777777" w:rsidR="005B7866" w:rsidRPr="00B06F7A" w:rsidRDefault="005B7866" w:rsidP="005B7866">
      <w:pPr>
        <w:pStyle w:val="PL"/>
        <w:rPr>
          <w:lang w:val="en-US"/>
        </w:rPr>
      </w:pPr>
      <w:r w:rsidRPr="00B06F7A">
        <w:rPr>
          <w:lang w:val="en-US"/>
        </w:rPr>
        <w:t xml:space="preserve">          $ref: 'TS29571_CommonData.yaml#/components/responses/404'</w:t>
      </w:r>
    </w:p>
    <w:p w14:paraId="3E8CA6A7" w14:textId="77777777" w:rsidR="005B7866" w:rsidRPr="00B06F7A" w:rsidRDefault="005B7866" w:rsidP="005B7866">
      <w:pPr>
        <w:pStyle w:val="PL"/>
        <w:rPr>
          <w:lang w:val="en-US"/>
        </w:rPr>
      </w:pPr>
      <w:r w:rsidRPr="00B06F7A">
        <w:rPr>
          <w:lang w:val="en-US"/>
        </w:rPr>
        <w:t xml:space="preserve">        '500':</w:t>
      </w:r>
    </w:p>
    <w:p w14:paraId="34E23121" w14:textId="77777777" w:rsidR="005B7866" w:rsidRPr="00B06F7A" w:rsidRDefault="005B7866" w:rsidP="005B7866">
      <w:pPr>
        <w:pStyle w:val="PL"/>
      </w:pPr>
      <w:r w:rsidRPr="00B06F7A">
        <w:rPr>
          <w:lang w:val="en-US"/>
        </w:rPr>
        <w:t xml:space="preserve">          </w:t>
      </w:r>
      <w:r w:rsidRPr="00B06F7A">
        <w:t>$ref: 'TS29571_CommonData.yaml#/components/responses/500'</w:t>
      </w:r>
    </w:p>
    <w:p w14:paraId="64839E5F" w14:textId="77777777" w:rsidR="005B7866" w:rsidRPr="00B06F7A" w:rsidRDefault="005B7866" w:rsidP="005B7866">
      <w:pPr>
        <w:pStyle w:val="PL"/>
        <w:rPr>
          <w:lang w:val="en-US"/>
        </w:rPr>
      </w:pPr>
      <w:r w:rsidRPr="00B06F7A">
        <w:rPr>
          <w:lang w:val="en-US"/>
        </w:rPr>
        <w:t xml:space="preserve">        '503':</w:t>
      </w:r>
    </w:p>
    <w:p w14:paraId="285F851E" w14:textId="77777777" w:rsidR="005B7866" w:rsidRPr="00B06F7A" w:rsidRDefault="005B7866" w:rsidP="005B7866">
      <w:pPr>
        <w:pStyle w:val="PL"/>
        <w:rPr>
          <w:lang w:val="en-US"/>
        </w:rPr>
      </w:pPr>
      <w:r w:rsidRPr="00B06F7A">
        <w:t xml:space="preserve">          $ref: 'TS29571_CommonData.yaml#/components/responses/503'</w:t>
      </w:r>
    </w:p>
    <w:p w14:paraId="7382AB3C" w14:textId="77777777" w:rsidR="005B7866" w:rsidRPr="00B06F7A" w:rsidRDefault="005B7866" w:rsidP="005B7866">
      <w:pPr>
        <w:pStyle w:val="PL"/>
      </w:pPr>
      <w:r w:rsidRPr="00B06F7A">
        <w:t xml:space="preserve">        default:</w:t>
      </w:r>
    </w:p>
    <w:p w14:paraId="76F006BE" w14:textId="77777777" w:rsidR="005B7866" w:rsidRPr="00B06F7A" w:rsidRDefault="005B7866" w:rsidP="005B7866">
      <w:pPr>
        <w:pStyle w:val="PL"/>
      </w:pPr>
      <w:r w:rsidRPr="00B06F7A">
        <w:t xml:space="preserve">          description: Unexpected error</w:t>
      </w:r>
    </w:p>
    <w:p w14:paraId="713FA13B" w14:textId="77777777" w:rsidR="005B7866" w:rsidRPr="00B06F7A" w:rsidRDefault="005B7866" w:rsidP="005B7866">
      <w:pPr>
        <w:pStyle w:val="PL"/>
      </w:pPr>
    </w:p>
    <w:p w14:paraId="3119382A" w14:textId="77777777" w:rsidR="005B7866" w:rsidRPr="00B06F7A" w:rsidRDefault="005B7866" w:rsidP="005B7866">
      <w:pPr>
        <w:pStyle w:val="PL"/>
      </w:pPr>
      <w:r w:rsidRPr="00B06F7A">
        <w:t xml:space="preserve">  /group-data/group-identifiers:</w:t>
      </w:r>
    </w:p>
    <w:p w14:paraId="2F8C741B" w14:textId="77777777" w:rsidR="005B7866" w:rsidRPr="00B06F7A" w:rsidRDefault="005B7866" w:rsidP="005B7866">
      <w:pPr>
        <w:pStyle w:val="PL"/>
      </w:pPr>
      <w:r w:rsidRPr="00B06F7A">
        <w:t xml:space="preserve">    get:</w:t>
      </w:r>
    </w:p>
    <w:p w14:paraId="3A4F0946" w14:textId="77777777" w:rsidR="005B7866" w:rsidRPr="00B06F7A" w:rsidRDefault="005B7866" w:rsidP="005B7866">
      <w:pPr>
        <w:pStyle w:val="PL"/>
      </w:pPr>
      <w:r w:rsidRPr="00B06F7A">
        <w:t xml:space="preserve">      summary: Mapping of Group Identifiers</w:t>
      </w:r>
    </w:p>
    <w:p w14:paraId="052397A1" w14:textId="77777777" w:rsidR="005B7866" w:rsidRPr="00B06F7A" w:rsidRDefault="005B7866" w:rsidP="005B7866">
      <w:pPr>
        <w:pStyle w:val="PL"/>
      </w:pPr>
      <w:r w:rsidRPr="00B06F7A">
        <w:t xml:space="preserve">      operationId: GetGroupIdentifiers</w:t>
      </w:r>
    </w:p>
    <w:p w14:paraId="417C9CC2" w14:textId="77777777" w:rsidR="005B7866" w:rsidRPr="00B06F7A" w:rsidRDefault="005B7866" w:rsidP="005B7866">
      <w:pPr>
        <w:pStyle w:val="PL"/>
      </w:pPr>
      <w:r w:rsidRPr="00B06F7A">
        <w:t xml:space="preserve">      tags:</w:t>
      </w:r>
    </w:p>
    <w:p w14:paraId="64968AD4" w14:textId="77777777" w:rsidR="005B7866" w:rsidRPr="00B06F7A" w:rsidRDefault="005B7866" w:rsidP="005B7866">
      <w:pPr>
        <w:pStyle w:val="PL"/>
      </w:pPr>
      <w:r w:rsidRPr="00B06F7A">
        <w:t xml:space="preserve">        - Group Identifiers</w:t>
      </w:r>
    </w:p>
    <w:p w14:paraId="7E58C45F" w14:textId="77777777" w:rsidR="005B7866" w:rsidRPr="00B06F7A" w:rsidRDefault="005B7866" w:rsidP="005B7866">
      <w:pPr>
        <w:pStyle w:val="PL"/>
      </w:pPr>
      <w:r w:rsidRPr="00B06F7A">
        <w:t xml:space="preserve">      parameters:</w:t>
      </w:r>
    </w:p>
    <w:p w14:paraId="2E727D27" w14:textId="77777777" w:rsidR="005B7866" w:rsidRPr="00B06F7A" w:rsidRDefault="005B7866" w:rsidP="005B7866">
      <w:pPr>
        <w:pStyle w:val="PL"/>
      </w:pPr>
      <w:r w:rsidRPr="00B06F7A">
        <w:t xml:space="preserve">        - name: ext-group-id</w:t>
      </w:r>
    </w:p>
    <w:p w14:paraId="793818C2" w14:textId="77777777" w:rsidR="005B7866" w:rsidRPr="00B06F7A" w:rsidRDefault="005B7866" w:rsidP="005B7866">
      <w:pPr>
        <w:pStyle w:val="PL"/>
      </w:pPr>
      <w:r w:rsidRPr="00B06F7A">
        <w:t xml:space="preserve">          in: query</w:t>
      </w:r>
    </w:p>
    <w:p w14:paraId="781AB146" w14:textId="77777777" w:rsidR="005B7866" w:rsidRPr="00B06F7A" w:rsidRDefault="005B7866" w:rsidP="005B7866">
      <w:pPr>
        <w:pStyle w:val="PL"/>
      </w:pPr>
      <w:r w:rsidRPr="00B06F7A">
        <w:t xml:space="preserve">          description: External Group Identifier</w:t>
      </w:r>
    </w:p>
    <w:p w14:paraId="330FD2BA" w14:textId="77777777" w:rsidR="005B7866" w:rsidRPr="00B06F7A" w:rsidRDefault="005B7866" w:rsidP="005B7866">
      <w:pPr>
        <w:pStyle w:val="PL"/>
      </w:pPr>
      <w:r w:rsidRPr="00B06F7A">
        <w:t xml:space="preserve">          required: false</w:t>
      </w:r>
    </w:p>
    <w:p w14:paraId="0113ECA3" w14:textId="77777777" w:rsidR="005B7866" w:rsidRPr="00B06F7A" w:rsidRDefault="005B7866" w:rsidP="005B7866">
      <w:pPr>
        <w:pStyle w:val="PL"/>
      </w:pPr>
      <w:r w:rsidRPr="00B06F7A">
        <w:t xml:space="preserve">          schema:</w:t>
      </w:r>
    </w:p>
    <w:p w14:paraId="7469CC21" w14:textId="77777777" w:rsidR="005B7866" w:rsidRPr="00B06F7A" w:rsidRDefault="005B7866" w:rsidP="005B7866">
      <w:pPr>
        <w:pStyle w:val="PL"/>
      </w:pPr>
      <w:r w:rsidRPr="00B06F7A">
        <w:t xml:space="preserve">            $ref: '#/components/schemas/ExtGroupId'</w:t>
      </w:r>
    </w:p>
    <w:p w14:paraId="19C9008F" w14:textId="77777777" w:rsidR="005B7866" w:rsidRPr="00B06F7A" w:rsidRDefault="005B7866" w:rsidP="005B7866">
      <w:pPr>
        <w:pStyle w:val="PL"/>
      </w:pPr>
      <w:r w:rsidRPr="00B06F7A">
        <w:t xml:space="preserve">        - name: int-group-id</w:t>
      </w:r>
    </w:p>
    <w:p w14:paraId="4F2722A0" w14:textId="77777777" w:rsidR="005B7866" w:rsidRPr="00B06F7A" w:rsidRDefault="005B7866" w:rsidP="005B7866">
      <w:pPr>
        <w:pStyle w:val="PL"/>
      </w:pPr>
      <w:r w:rsidRPr="00B06F7A">
        <w:t xml:space="preserve">          in: query</w:t>
      </w:r>
    </w:p>
    <w:p w14:paraId="2B682234" w14:textId="77777777" w:rsidR="005B7866" w:rsidRPr="00B06F7A" w:rsidRDefault="005B7866" w:rsidP="005B7866">
      <w:pPr>
        <w:pStyle w:val="PL"/>
      </w:pPr>
      <w:r w:rsidRPr="00B06F7A">
        <w:t xml:space="preserve">          description: Internal Group Identifier</w:t>
      </w:r>
    </w:p>
    <w:p w14:paraId="54F4E2B5" w14:textId="77777777" w:rsidR="005B7866" w:rsidRPr="00B06F7A" w:rsidRDefault="005B7866" w:rsidP="005B7866">
      <w:pPr>
        <w:pStyle w:val="PL"/>
      </w:pPr>
      <w:r w:rsidRPr="00B06F7A">
        <w:t xml:space="preserve">          required: false</w:t>
      </w:r>
    </w:p>
    <w:p w14:paraId="51AA0DF9" w14:textId="77777777" w:rsidR="005B7866" w:rsidRPr="00B06F7A" w:rsidRDefault="005B7866" w:rsidP="005B7866">
      <w:pPr>
        <w:pStyle w:val="PL"/>
      </w:pPr>
      <w:r w:rsidRPr="00B06F7A">
        <w:t xml:space="preserve">          schema:</w:t>
      </w:r>
    </w:p>
    <w:p w14:paraId="03E6E998" w14:textId="77777777" w:rsidR="005B7866" w:rsidRPr="00B06F7A" w:rsidRDefault="005B7866" w:rsidP="005B7866">
      <w:pPr>
        <w:pStyle w:val="PL"/>
      </w:pPr>
      <w:r w:rsidRPr="00B06F7A">
        <w:t xml:space="preserve">            $ref: 'TS29571_CommonData.yaml#/components/schemas/GroupId'</w:t>
      </w:r>
    </w:p>
    <w:p w14:paraId="4C9C216B" w14:textId="77777777" w:rsidR="005B7866" w:rsidRPr="00B06F7A" w:rsidRDefault="005B7866" w:rsidP="005B7866">
      <w:pPr>
        <w:pStyle w:val="PL"/>
      </w:pPr>
      <w:r w:rsidRPr="00B06F7A">
        <w:t xml:space="preserve">        - name: </w:t>
      </w:r>
      <w:r w:rsidRPr="00B06F7A">
        <w:rPr>
          <w:lang w:eastAsia="zh-CN"/>
        </w:rPr>
        <w:t>ue-id-ind</w:t>
      </w:r>
    </w:p>
    <w:p w14:paraId="1CBADE5D" w14:textId="77777777" w:rsidR="005B7866" w:rsidRPr="00B06F7A" w:rsidRDefault="005B7866" w:rsidP="005B7866">
      <w:pPr>
        <w:pStyle w:val="PL"/>
      </w:pPr>
      <w:r w:rsidRPr="00B06F7A">
        <w:t xml:space="preserve">          in: query</w:t>
      </w:r>
    </w:p>
    <w:p w14:paraId="47F15D1E" w14:textId="77777777" w:rsidR="005B7866" w:rsidRPr="00B06F7A" w:rsidRDefault="005B7866" w:rsidP="005B7866">
      <w:pPr>
        <w:pStyle w:val="PL"/>
      </w:pPr>
      <w:r w:rsidRPr="00B06F7A">
        <w:t xml:space="preserve">          description: Indication whether </w:t>
      </w:r>
      <w:r w:rsidRPr="00B06F7A">
        <w:rPr>
          <w:rFonts w:cs="Arial"/>
          <w:szCs w:val="18"/>
          <w:lang w:eastAsia="zh-CN"/>
        </w:rPr>
        <w:t>UE identifiers are required or not</w:t>
      </w:r>
    </w:p>
    <w:p w14:paraId="118E1EBE" w14:textId="77777777" w:rsidR="005B7866" w:rsidRPr="00B06F7A" w:rsidRDefault="005B7866" w:rsidP="005B7866">
      <w:pPr>
        <w:pStyle w:val="PL"/>
      </w:pPr>
      <w:r w:rsidRPr="00B06F7A">
        <w:t xml:space="preserve">          required: false</w:t>
      </w:r>
    </w:p>
    <w:p w14:paraId="143E2682" w14:textId="77777777" w:rsidR="005B7866" w:rsidRPr="00B06F7A" w:rsidRDefault="005B7866" w:rsidP="005B7866">
      <w:pPr>
        <w:pStyle w:val="PL"/>
      </w:pPr>
      <w:r w:rsidRPr="00B06F7A">
        <w:t xml:space="preserve">          schema:</w:t>
      </w:r>
    </w:p>
    <w:p w14:paraId="2F5807A5" w14:textId="77777777" w:rsidR="005B7866" w:rsidRPr="00B06F7A" w:rsidRDefault="005B7866" w:rsidP="005B7866">
      <w:pPr>
        <w:pStyle w:val="PL"/>
      </w:pPr>
      <w:r w:rsidRPr="00B06F7A">
        <w:t xml:space="preserve">            type: boolean</w:t>
      </w:r>
    </w:p>
    <w:p w14:paraId="5F2A042E" w14:textId="77777777" w:rsidR="005B7866" w:rsidRPr="00B06F7A" w:rsidRDefault="005B7866" w:rsidP="005B7866">
      <w:pPr>
        <w:pStyle w:val="PL"/>
      </w:pPr>
      <w:r w:rsidRPr="00B06F7A">
        <w:rPr>
          <w:rFonts w:hint="eastAsia"/>
          <w:lang w:eastAsia="zh-CN"/>
        </w:rPr>
        <w:t xml:space="preserve"> </w:t>
      </w:r>
      <w:r w:rsidRPr="00B06F7A">
        <w:rPr>
          <w:lang w:eastAsia="zh-CN"/>
        </w:rPr>
        <w:t xml:space="preserve">           </w:t>
      </w:r>
      <w:r w:rsidRPr="00B06F7A">
        <w:t>default: false</w:t>
      </w:r>
    </w:p>
    <w:p w14:paraId="69EF3E3D" w14:textId="77777777" w:rsidR="005B7866" w:rsidRPr="00B06F7A" w:rsidRDefault="005B7866" w:rsidP="005B7866">
      <w:pPr>
        <w:pStyle w:val="PL"/>
      </w:pPr>
      <w:r w:rsidRPr="00B06F7A">
        <w:t xml:space="preserve">        - name: supported-features</w:t>
      </w:r>
    </w:p>
    <w:p w14:paraId="1A3388B9" w14:textId="77777777" w:rsidR="005B7866" w:rsidRPr="00B06F7A" w:rsidRDefault="005B7866" w:rsidP="005B7866">
      <w:pPr>
        <w:pStyle w:val="PL"/>
      </w:pPr>
      <w:r w:rsidRPr="00B06F7A">
        <w:t xml:space="preserve">          in: query</w:t>
      </w:r>
    </w:p>
    <w:p w14:paraId="4610DD86" w14:textId="77777777" w:rsidR="005B7866" w:rsidRPr="00B06F7A" w:rsidRDefault="005B7866" w:rsidP="005B7866">
      <w:pPr>
        <w:pStyle w:val="PL"/>
      </w:pPr>
      <w:r w:rsidRPr="00B06F7A">
        <w:t xml:space="preserve">          description: Supported Features</w:t>
      </w:r>
    </w:p>
    <w:p w14:paraId="100F3FFD" w14:textId="77777777" w:rsidR="005B7866" w:rsidRPr="00B06F7A" w:rsidRDefault="005B7866" w:rsidP="005B7866">
      <w:pPr>
        <w:pStyle w:val="PL"/>
      </w:pPr>
      <w:r w:rsidRPr="00B06F7A">
        <w:t xml:space="preserve">          schema:</w:t>
      </w:r>
    </w:p>
    <w:p w14:paraId="4EA7CAB8" w14:textId="77777777" w:rsidR="007D5F11" w:rsidRPr="00B06F7A" w:rsidRDefault="005B7866" w:rsidP="007D5F11">
      <w:pPr>
        <w:pStyle w:val="PL"/>
      </w:pPr>
      <w:r w:rsidRPr="00B06F7A">
        <w:t xml:space="preserve">            $ref: 'TS29571_CommonData.yaml#/components/schemas/SupportedFeatures'</w:t>
      </w:r>
    </w:p>
    <w:p w14:paraId="1618C578" w14:textId="77777777" w:rsidR="007D5F11" w:rsidRPr="00B06F7A" w:rsidRDefault="007D5F11" w:rsidP="007D5F11">
      <w:pPr>
        <w:pStyle w:val="PL"/>
      </w:pPr>
      <w:r w:rsidRPr="00B06F7A">
        <w:t xml:space="preserve">        - name: af-id</w:t>
      </w:r>
    </w:p>
    <w:p w14:paraId="4F5C5127" w14:textId="77777777" w:rsidR="007D5F11" w:rsidRPr="00B06F7A" w:rsidRDefault="007D5F11" w:rsidP="007D5F11">
      <w:pPr>
        <w:pStyle w:val="PL"/>
      </w:pPr>
      <w:r w:rsidRPr="00B06F7A">
        <w:t xml:space="preserve">          in: query</w:t>
      </w:r>
    </w:p>
    <w:p w14:paraId="23A226BA" w14:textId="77777777" w:rsidR="007D5F11" w:rsidRPr="00B06F7A" w:rsidRDefault="007D5F11" w:rsidP="007D5F11">
      <w:pPr>
        <w:pStyle w:val="PL"/>
      </w:pPr>
      <w:r w:rsidRPr="00B06F7A">
        <w:t xml:space="preserve">          description: AF identifier</w:t>
      </w:r>
    </w:p>
    <w:p w14:paraId="1EB47415" w14:textId="77777777" w:rsidR="007D5F11" w:rsidRPr="00B06F7A" w:rsidRDefault="007D5F11" w:rsidP="007D5F11">
      <w:pPr>
        <w:pStyle w:val="PL"/>
      </w:pPr>
      <w:r w:rsidRPr="00B06F7A">
        <w:t xml:space="preserve">          schema:</w:t>
      </w:r>
    </w:p>
    <w:p w14:paraId="34168C60" w14:textId="645570FF" w:rsidR="005B7866" w:rsidRPr="00B06F7A" w:rsidRDefault="007D5F11" w:rsidP="005B7866">
      <w:pPr>
        <w:pStyle w:val="PL"/>
      </w:pPr>
      <w:r w:rsidRPr="00B06F7A">
        <w:t xml:space="preserve">            type: string</w:t>
      </w:r>
    </w:p>
    <w:p w14:paraId="601412F1" w14:textId="77777777" w:rsidR="005B7866" w:rsidRPr="00B06F7A" w:rsidRDefault="005B7866" w:rsidP="005B7866">
      <w:pPr>
        <w:pStyle w:val="PL"/>
        <w:rPr>
          <w:lang w:val="en-US"/>
        </w:rPr>
      </w:pPr>
      <w:r w:rsidRPr="00B06F7A">
        <w:rPr>
          <w:lang w:val="en-US"/>
        </w:rPr>
        <w:t xml:space="preserve">        - name: If-None-Match</w:t>
      </w:r>
    </w:p>
    <w:p w14:paraId="7D27A01B" w14:textId="77777777" w:rsidR="005B7866" w:rsidRPr="00B06F7A" w:rsidRDefault="005B7866" w:rsidP="005B7866">
      <w:pPr>
        <w:pStyle w:val="PL"/>
        <w:rPr>
          <w:lang w:val="en-US"/>
        </w:rPr>
      </w:pPr>
      <w:r w:rsidRPr="00B06F7A">
        <w:rPr>
          <w:lang w:val="en-US"/>
        </w:rPr>
        <w:t xml:space="preserve">          in: header</w:t>
      </w:r>
    </w:p>
    <w:p w14:paraId="743635F9"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EC18F8F" w14:textId="77777777" w:rsidR="005B7866" w:rsidRPr="00B06F7A" w:rsidRDefault="005B7866" w:rsidP="005B7866">
      <w:pPr>
        <w:pStyle w:val="PL"/>
        <w:rPr>
          <w:lang w:val="en-US"/>
        </w:rPr>
      </w:pPr>
      <w:r w:rsidRPr="00B06F7A">
        <w:rPr>
          <w:lang w:val="en-US"/>
        </w:rPr>
        <w:t xml:space="preserve">          schema:</w:t>
      </w:r>
    </w:p>
    <w:p w14:paraId="42AD55C3" w14:textId="77777777" w:rsidR="005B7866" w:rsidRPr="00B06F7A" w:rsidRDefault="005B7866" w:rsidP="005B7866">
      <w:pPr>
        <w:pStyle w:val="PL"/>
        <w:rPr>
          <w:lang w:val="en-US"/>
        </w:rPr>
      </w:pPr>
      <w:r w:rsidRPr="00B06F7A">
        <w:rPr>
          <w:lang w:val="en-US"/>
        </w:rPr>
        <w:t xml:space="preserve">            type: string</w:t>
      </w:r>
    </w:p>
    <w:p w14:paraId="0EBFFA80" w14:textId="77777777" w:rsidR="005B7866" w:rsidRPr="00B06F7A" w:rsidRDefault="005B7866" w:rsidP="005B7866">
      <w:pPr>
        <w:pStyle w:val="PL"/>
        <w:rPr>
          <w:lang w:val="en-US"/>
        </w:rPr>
      </w:pPr>
      <w:r w:rsidRPr="00B06F7A">
        <w:rPr>
          <w:lang w:val="en-US"/>
        </w:rPr>
        <w:t xml:space="preserve">        - name: If-Modified-Since</w:t>
      </w:r>
    </w:p>
    <w:p w14:paraId="75F9C01C" w14:textId="77777777" w:rsidR="005B7866" w:rsidRPr="00B06F7A" w:rsidRDefault="005B7866" w:rsidP="005B7866">
      <w:pPr>
        <w:pStyle w:val="PL"/>
        <w:rPr>
          <w:lang w:val="en-US"/>
        </w:rPr>
      </w:pPr>
      <w:r w:rsidRPr="00B06F7A">
        <w:rPr>
          <w:lang w:val="en-US"/>
        </w:rPr>
        <w:t xml:space="preserve">          in: header</w:t>
      </w:r>
    </w:p>
    <w:p w14:paraId="094BFA8C"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42D77073" w14:textId="77777777" w:rsidR="005B7866" w:rsidRPr="00B06F7A" w:rsidRDefault="005B7866" w:rsidP="005B7866">
      <w:pPr>
        <w:pStyle w:val="PL"/>
        <w:rPr>
          <w:lang w:val="en-US"/>
        </w:rPr>
      </w:pPr>
      <w:r w:rsidRPr="00B06F7A">
        <w:rPr>
          <w:lang w:val="en-US"/>
        </w:rPr>
        <w:t xml:space="preserve">          schema:</w:t>
      </w:r>
    </w:p>
    <w:p w14:paraId="5E01D054" w14:textId="77777777" w:rsidR="005B7866" w:rsidRPr="00B06F7A" w:rsidRDefault="005B7866" w:rsidP="005B7866">
      <w:pPr>
        <w:pStyle w:val="PL"/>
        <w:rPr>
          <w:lang w:val="en-US"/>
        </w:rPr>
      </w:pPr>
      <w:r w:rsidRPr="00B06F7A">
        <w:rPr>
          <w:lang w:val="en-US"/>
        </w:rPr>
        <w:t xml:space="preserve">            type: string</w:t>
      </w:r>
    </w:p>
    <w:p w14:paraId="06A21D95" w14:textId="77777777" w:rsidR="005B7866" w:rsidRPr="00B06F7A" w:rsidRDefault="005B7866" w:rsidP="005B7866">
      <w:pPr>
        <w:pStyle w:val="PL"/>
      </w:pPr>
      <w:r w:rsidRPr="00B06F7A">
        <w:t xml:space="preserve">      responses:</w:t>
      </w:r>
    </w:p>
    <w:p w14:paraId="1455824C" w14:textId="77777777" w:rsidR="005B7866" w:rsidRPr="00B06F7A" w:rsidRDefault="005B7866" w:rsidP="005B7866">
      <w:pPr>
        <w:pStyle w:val="PL"/>
      </w:pPr>
      <w:r w:rsidRPr="00B06F7A">
        <w:t xml:space="preserve">        '200':</w:t>
      </w:r>
    </w:p>
    <w:p w14:paraId="2F7454AF" w14:textId="77777777" w:rsidR="005B7866" w:rsidRPr="00B06F7A" w:rsidRDefault="005B7866" w:rsidP="005B7866">
      <w:pPr>
        <w:pStyle w:val="PL"/>
      </w:pPr>
      <w:r w:rsidRPr="00B06F7A">
        <w:t xml:space="preserve">          description: Expected response to a valid request</w:t>
      </w:r>
    </w:p>
    <w:p w14:paraId="1CE18475" w14:textId="77777777" w:rsidR="005B7866" w:rsidRPr="00B06F7A" w:rsidRDefault="005B7866" w:rsidP="005B7866">
      <w:pPr>
        <w:pStyle w:val="PL"/>
      </w:pPr>
      <w:r w:rsidRPr="00B06F7A">
        <w:t xml:space="preserve">          content:</w:t>
      </w:r>
    </w:p>
    <w:p w14:paraId="12A34FE7" w14:textId="77777777" w:rsidR="005B7866" w:rsidRPr="00B06F7A" w:rsidRDefault="005B7866" w:rsidP="005B7866">
      <w:pPr>
        <w:pStyle w:val="PL"/>
      </w:pPr>
      <w:r w:rsidRPr="00B06F7A">
        <w:t xml:space="preserve">            application/json:</w:t>
      </w:r>
    </w:p>
    <w:p w14:paraId="1E3D0AC4" w14:textId="77777777" w:rsidR="005B7866" w:rsidRPr="00B06F7A" w:rsidRDefault="005B7866" w:rsidP="005B7866">
      <w:pPr>
        <w:pStyle w:val="PL"/>
      </w:pPr>
      <w:r w:rsidRPr="00B06F7A">
        <w:t xml:space="preserve">              schema:</w:t>
      </w:r>
    </w:p>
    <w:p w14:paraId="26D2BD5F" w14:textId="77777777" w:rsidR="005B7866" w:rsidRPr="00B06F7A" w:rsidRDefault="005B7866" w:rsidP="005B7866">
      <w:pPr>
        <w:pStyle w:val="PL"/>
      </w:pPr>
      <w:r w:rsidRPr="00B06F7A">
        <w:t xml:space="preserve">                $ref: '#/components/schemas/GroupIdentifiers'</w:t>
      </w:r>
    </w:p>
    <w:p w14:paraId="7DB7B9E1" w14:textId="77777777" w:rsidR="005B7866" w:rsidRPr="00B06F7A" w:rsidRDefault="005B7866" w:rsidP="005B7866">
      <w:pPr>
        <w:pStyle w:val="PL"/>
        <w:rPr>
          <w:lang w:val="en-US"/>
        </w:rPr>
      </w:pPr>
      <w:r w:rsidRPr="00B06F7A">
        <w:rPr>
          <w:lang w:val="en-US"/>
        </w:rPr>
        <w:t xml:space="preserve">          headers:</w:t>
      </w:r>
    </w:p>
    <w:p w14:paraId="0C62DAD0" w14:textId="77777777" w:rsidR="005B7866" w:rsidRPr="00B06F7A" w:rsidRDefault="005B7866" w:rsidP="005B7866">
      <w:pPr>
        <w:pStyle w:val="PL"/>
        <w:rPr>
          <w:lang w:val="en-US"/>
        </w:rPr>
      </w:pPr>
      <w:r w:rsidRPr="00B06F7A">
        <w:rPr>
          <w:lang w:val="en-US"/>
        </w:rPr>
        <w:t xml:space="preserve">            Cache-Control:</w:t>
      </w:r>
    </w:p>
    <w:p w14:paraId="47710A98"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56B0496D" w14:textId="77777777" w:rsidR="005B7866" w:rsidRPr="00B06F7A" w:rsidRDefault="005B7866" w:rsidP="005B7866">
      <w:pPr>
        <w:pStyle w:val="PL"/>
        <w:rPr>
          <w:lang w:val="en-US"/>
        </w:rPr>
      </w:pPr>
      <w:r w:rsidRPr="00B06F7A">
        <w:rPr>
          <w:lang w:val="en-US"/>
        </w:rPr>
        <w:t xml:space="preserve">              schema:</w:t>
      </w:r>
    </w:p>
    <w:p w14:paraId="43FDBD21" w14:textId="77777777" w:rsidR="005B7866" w:rsidRPr="00B06F7A" w:rsidRDefault="005B7866" w:rsidP="005B7866">
      <w:pPr>
        <w:pStyle w:val="PL"/>
        <w:rPr>
          <w:lang w:val="en-US"/>
        </w:rPr>
      </w:pPr>
      <w:r w:rsidRPr="00B06F7A">
        <w:rPr>
          <w:lang w:val="en-US"/>
        </w:rPr>
        <w:t xml:space="preserve">                type: string</w:t>
      </w:r>
    </w:p>
    <w:p w14:paraId="784D6F5B" w14:textId="77777777" w:rsidR="005B7866" w:rsidRPr="00B06F7A" w:rsidRDefault="005B7866" w:rsidP="005B7866">
      <w:pPr>
        <w:pStyle w:val="PL"/>
        <w:rPr>
          <w:lang w:val="en-US"/>
        </w:rPr>
      </w:pPr>
      <w:r w:rsidRPr="00B06F7A">
        <w:rPr>
          <w:lang w:val="en-US"/>
        </w:rPr>
        <w:t xml:space="preserve">            ETag:</w:t>
      </w:r>
    </w:p>
    <w:p w14:paraId="4DB5E421"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5FD9962" w14:textId="77777777" w:rsidR="005B7866" w:rsidRPr="00B06F7A" w:rsidRDefault="005B7866" w:rsidP="005B7866">
      <w:pPr>
        <w:pStyle w:val="PL"/>
        <w:rPr>
          <w:lang w:val="en-US"/>
        </w:rPr>
      </w:pPr>
      <w:r w:rsidRPr="00B06F7A">
        <w:rPr>
          <w:lang w:val="en-US"/>
        </w:rPr>
        <w:t xml:space="preserve">              schema:</w:t>
      </w:r>
    </w:p>
    <w:p w14:paraId="7CF224CE" w14:textId="77777777" w:rsidR="005B7866" w:rsidRPr="00B06F7A" w:rsidRDefault="005B7866" w:rsidP="005B7866">
      <w:pPr>
        <w:pStyle w:val="PL"/>
        <w:rPr>
          <w:lang w:val="en-US"/>
        </w:rPr>
      </w:pPr>
      <w:r w:rsidRPr="00B06F7A">
        <w:rPr>
          <w:lang w:val="en-US"/>
        </w:rPr>
        <w:t xml:space="preserve">                type: string</w:t>
      </w:r>
    </w:p>
    <w:p w14:paraId="707AFBBA" w14:textId="77777777" w:rsidR="005B7866" w:rsidRPr="00B06F7A" w:rsidRDefault="005B7866" w:rsidP="005B7866">
      <w:pPr>
        <w:pStyle w:val="PL"/>
        <w:rPr>
          <w:lang w:val="en-US"/>
        </w:rPr>
      </w:pPr>
      <w:r w:rsidRPr="00B06F7A">
        <w:rPr>
          <w:lang w:val="en-US"/>
        </w:rPr>
        <w:t xml:space="preserve">            Last-Modified:</w:t>
      </w:r>
    </w:p>
    <w:p w14:paraId="39180961"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6A2C9CFC" w14:textId="77777777" w:rsidR="005B7866" w:rsidRPr="00B06F7A" w:rsidRDefault="005B7866" w:rsidP="005B7866">
      <w:pPr>
        <w:pStyle w:val="PL"/>
        <w:rPr>
          <w:lang w:val="en-US"/>
        </w:rPr>
      </w:pPr>
      <w:r w:rsidRPr="00B06F7A">
        <w:rPr>
          <w:lang w:val="en-US"/>
        </w:rPr>
        <w:t xml:space="preserve">              schema:</w:t>
      </w:r>
    </w:p>
    <w:p w14:paraId="4C8F6C14" w14:textId="77777777" w:rsidR="005B7866" w:rsidRPr="00B06F7A" w:rsidRDefault="005B7866" w:rsidP="005B7866">
      <w:pPr>
        <w:pStyle w:val="PL"/>
        <w:rPr>
          <w:lang w:val="en-US"/>
        </w:rPr>
      </w:pPr>
      <w:r w:rsidRPr="00B06F7A">
        <w:rPr>
          <w:lang w:val="en-US"/>
        </w:rPr>
        <w:t xml:space="preserve">                type: string</w:t>
      </w:r>
    </w:p>
    <w:p w14:paraId="353210C3" w14:textId="77777777" w:rsidR="005B7866" w:rsidRPr="00B06F7A" w:rsidRDefault="005B7866" w:rsidP="005B7866">
      <w:pPr>
        <w:pStyle w:val="PL"/>
        <w:rPr>
          <w:lang w:val="en-US"/>
        </w:rPr>
      </w:pPr>
      <w:r w:rsidRPr="00B06F7A">
        <w:rPr>
          <w:lang w:val="en-US"/>
        </w:rPr>
        <w:t xml:space="preserve">        '400':</w:t>
      </w:r>
    </w:p>
    <w:p w14:paraId="01E4D191" w14:textId="77777777" w:rsidR="007D5F11" w:rsidRPr="00B06F7A" w:rsidRDefault="005B7866" w:rsidP="007D5F11">
      <w:pPr>
        <w:pStyle w:val="PL"/>
      </w:pPr>
      <w:r w:rsidRPr="00B06F7A">
        <w:rPr>
          <w:lang w:val="en-US"/>
        </w:rPr>
        <w:t xml:space="preserve">          </w:t>
      </w:r>
      <w:r w:rsidRPr="00B06F7A">
        <w:t>$ref: 'TS29571_CommonData.yaml#/components/responses/400'</w:t>
      </w:r>
    </w:p>
    <w:p w14:paraId="4248565B" w14:textId="77777777" w:rsidR="007D5F11" w:rsidRPr="00B06F7A" w:rsidRDefault="007D5F11" w:rsidP="007D5F11">
      <w:pPr>
        <w:pStyle w:val="PL"/>
      </w:pPr>
      <w:r w:rsidRPr="00B06F7A">
        <w:t xml:space="preserve">        '403':</w:t>
      </w:r>
    </w:p>
    <w:p w14:paraId="5CB9C5FB" w14:textId="6C25C11E" w:rsidR="005B7866" w:rsidRPr="00B06F7A" w:rsidRDefault="007D5F11" w:rsidP="007D5F11">
      <w:pPr>
        <w:pStyle w:val="PL"/>
      </w:pPr>
      <w:r w:rsidRPr="00B06F7A">
        <w:rPr>
          <w:lang w:val="en-US"/>
        </w:rPr>
        <w:t xml:space="preserve">          $ref: 'TS29571_CommonData.yaml#/components/responses/403'</w:t>
      </w:r>
    </w:p>
    <w:p w14:paraId="5DED106A" w14:textId="77777777" w:rsidR="005B7866" w:rsidRPr="00B06F7A" w:rsidRDefault="005B7866" w:rsidP="005B7866">
      <w:pPr>
        <w:pStyle w:val="PL"/>
      </w:pPr>
      <w:r w:rsidRPr="00B06F7A">
        <w:t xml:space="preserve">        '404':</w:t>
      </w:r>
    </w:p>
    <w:p w14:paraId="6A9B915D" w14:textId="77777777" w:rsidR="005B7866" w:rsidRPr="00B06F7A" w:rsidRDefault="005B7866" w:rsidP="005B7866">
      <w:pPr>
        <w:pStyle w:val="PL"/>
        <w:rPr>
          <w:lang w:val="en-US"/>
        </w:rPr>
      </w:pPr>
      <w:r w:rsidRPr="00B06F7A">
        <w:rPr>
          <w:lang w:val="en-US"/>
        </w:rPr>
        <w:t xml:space="preserve">          $ref: 'TS29571_CommonData.yaml#/components/responses/404'</w:t>
      </w:r>
    </w:p>
    <w:p w14:paraId="6D249B56" w14:textId="77777777" w:rsidR="005B7866" w:rsidRPr="00B06F7A" w:rsidRDefault="005B7866" w:rsidP="005B7866">
      <w:pPr>
        <w:pStyle w:val="PL"/>
        <w:rPr>
          <w:lang w:val="en-US"/>
        </w:rPr>
      </w:pPr>
      <w:r w:rsidRPr="00B06F7A">
        <w:rPr>
          <w:lang w:val="en-US"/>
        </w:rPr>
        <w:t xml:space="preserve">        '500':</w:t>
      </w:r>
    </w:p>
    <w:p w14:paraId="30682A6E" w14:textId="77777777" w:rsidR="005B7866" w:rsidRPr="00B06F7A" w:rsidRDefault="005B7866" w:rsidP="005B7866">
      <w:pPr>
        <w:pStyle w:val="PL"/>
      </w:pPr>
      <w:r w:rsidRPr="00B06F7A">
        <w:rPr>
          <w:lang w:val="en-US"/>
        </w:rPr>
        <w:t xml:space="preserve">          </w:t>
      </w:r>
      <w:r w:rsidRPr="00B06F7A">
        <w:t>$ref: 'TS29571_CommonData.yaml#/components/responses/500'</w:t>
      </w:r>
    </w:p>
    <w:p w14:paraId="27307EED" w14:textId="77777777" w:rsidR="005B7866" w:rsidRPr="00B06F7A" w:rsidRDefault="005B7866" w:rsidP="005B7866">
      <w:pPr>
        <w:pStyle w:val="PL"/>
        <w:rPr>
          <w:lang w:val="en-US"/>
        </w:rPr>
      </w:pPr>
      <w:r w:rsidRPr="00B06F7A">
        <w:rPr>
          <w:lang w:val="en-US"/>
        </w:rPr>
        <w:t xml:space="preserve">        '503':</w:t>
      </w:r>
    </w:p>
    <w:p w14:paraId="0A821016" w14:textId="77777777" w:rsidR="005B7866" w:rsidRPr="00B06F7A" w:rsidRDefault="005B7866" w:rsidP="005B7866">
      <w:pPr>
        <w:pStyle w:val="PL"/>
        <w:rPr>
          <w:lang w:val="en-US"/>
        </w:rPr>
      </w:pPr>
      <w:r w:rsidRPr="00B06F7A">
        <w:t xml:space="preserve">          $ref: 'TS29571_CommonData.yaml#/components/responses/503'</w:t>
      </w:r>
    </w:p>
    <w:p w14:paraId="3AAFC222" w14:textId="77777777" w:rsidR="005B7866" w:rsidRPr="00B06F7A" w:rsidRDefault="005B7866" w:rsidP="005B7866">
      <w:pPr>
        <w:pStyle w:val="PL"/>
      </w:pPr>
      <w:r w:rsidRPr="00B06F7A">
        <w:t xml:space="preserve">        default:</w:t>
      </w:r>
    </w:p>
    <w:p w14:paraId="03B7574A" w14:textId="77777777" w:rsidR="005B7866" w:rsidRPr="00B06F7A" w:rsidRDefault="005B7866" w:rsidP="005B7866">
      <w:pPr>
        <w:pStyle w:val="PL"/>
      </w:pPr>
      <w:r w:rsidRPr="00B06F7A">
        <w:t xml:space="preserve">          description: Unexpected error</w:t>
      </w:r>
    </w:p>
    <w:p w14:paraId="6F92976C" w14:textId="77777777" w:rsidR="00EF5080" w:rsidRPr="00B06F7A" w:rsidRDefault="00EF5080" w:rsidP="00EF5080">
      <w:pPr>
        <w:pStyle w:val="PL"/>
      </w:pPr>
    </w:p>
    <w:p w14:paraId="65C80869" w14:textId="77777777" w:rsidR="00EF5080" w:rsidRPr="00B06F7A" w:rsidRDefault="00EF5080" w:rsidP="00EF5080">
      <w:pPr>
        <w:pStyle w:val="PL"/>
      </w:pPr>
      <w:r w:rsidRPr="00B06F7A">
        <w:t xml:space="preserve">  /shared-data/{sharedDataId}:</w:t>
      </w:r>
    </w:p>
    <w:p w14:paraId="45F79FDA" w14:textId="77777777" w:rsidR="00EF5080" w:rsidRPr="00B06F7A" w:rsidRDefault="00EF5080" w:rsidP="00EF5080">
      <w:pPr>
        <w:pStyle w:val="PL"/>
      </w:pPr>
      <w:r w:rsidRPr="00B06F7A">
        <w:t xml:space="preserve">    get:</w:t>
      </w:r>
    </w:p>
    <w:p w14:paraId="47BC43C3" w14:textId="77777777" w:rsidR="00EF5080" w:rsidRPr="00B06F7A" w:rsidRDefault="00EF5080" w:rsidP="00EF5080">
      <w:pPr>
        <w:pStyle w:val="PL"/>
      </w:pPr>
      <w:r w:rsidRPr="00B06F7A">
        <w:t xml:space="preserve">      summary: retrieve the individual shared data</w:t>
      </w:r>
    </w:p>
    <w:p w14:paraId="1C807A51" w14:textId="77777777" w:rsidR="00EF5080" w:rsidRPr="00B06F7A" w:rsidRDefault="00EF5080" w:rsidP="00EF5080">
      <w:pPr>
        <w:pStyle w:val="PL"/>
      </w:pPr>
      <w:r w:rsidRPr="00B06F7A">
        <w:t xml:space="preserve">      operationId: GetIndividualSharedData</w:t>
      </w:r>
    </w:p>
    <w:p w14:paraId="07E12D2D" w14:textId="77777777" w:rsidR="00EF5080" w:rsidRPr="00B06F7A" w:rsidRDefault="00EF5080" w:rsidP="00EF5080">
      <w:pPr>
        <w:pStyle w:val="PL"/>
      </w:pPr>
      <w:r w:rsidRPr="00B06F7A">
        <w:t xml:space="preserve">      tags:</w:t>
      </w:r>
    </w:p>
    <w:p w14:paraId="648ED037" w14:textId="77777777" w:rsidR="00EF5080" w:rsidRPr="00B06F7A" w:rsidRDefault="00EF5080" w:rsidP="00EF5080">
      <w:pPr>
        <w:pStyle w:val="PL"/>
      </w:pPr>
      <w:r w:rsidRPr="00B06F7A">
        <w:t xml:space="preserve">        - Retrieval of the individual shared data</w:t>
      </w:r>
    </w:p>
    <w:p w14:paraId="55D6C903" w14:textId="77777777" w:rsidR="00EF5080" w:rsidRPr="00B06F7A" w:rsidRDefault="00EF5080" w:rsidP="00EF5080">
      <w:pPr>
        <w:pStyle w:val="PL"/>
      </w:pPr>
      <w:r w:rsidRPr="00B06F7A">
        <w:t xml:space="preserve">      parameters:</w:t>
      </w:r>
    </w:p>
    <w:p w14:paraId="2BEA5BAC" w14:textId="77777777" w:rsidR="00EF5080" w:rsidRPr="00B06F7A" w:rsidRDefault="00EF5080" w:rsidP="00EF5080">
      <w:pPr>
        <w:pStyle w:val="PL"/>
      </w:pPr>
      <w:r w:rsidRPr="00B06F7A">
        <w:t xml:space="preserve">        - name: sharedDataId</w:t>
      </w:r>
    </w:p>
    <w:p w14:paraId="58CB9852" w14:textId="77777777" w:rsidR="00EF5080" w:rsidRPr="00B06F7A" w:rsidRDefault="00EF5080" w:rsidP="00EF5080">
      <w:pPr>
        <w:pStyle w:val="PL"/>
      </w:pPr>
      <w:r w:rsidRPr="00B06F7A">
        <w:t xml:space="preserve">          in: path</w:t>
      </w:r>
    </w:p>
    <w:p w14:paraId="159F5C88" w14:textId="77777777" w:rsidR="00EF5080" w:rsidRPr="00B06F7A" w:rsidRDefault="00EF5080" w:rsidP="00EF5080">
      <w:pPr>
        <w:pStyle w:val="PL"/>
      </w:pPr>
      <w:r w:rsidRPr="00B06F7A">
        <w:t xml:space="preserve">          description: Id of the Shared data</w:t>
      </w:r>
    </w:p>
    <w:p w14:paraId="1DAD7F9C" w14:textId="77777777" w:rsidR="00EF5080" w:rsidRPr="00B06F7A" w:rsidRDefault="00EF5080" w:rsidP="00EF5080">
      <w:pPr>
        <w:pStyle w:val="PL"/>
      </w:pPr>
      <w:r w:rsidRPr="00B06F7A">
        <w:t xml:space="preserve">          required: true</w:t>
      </w:r>
    </w:p>
    <w:p w14:paraId="240551F9" w14:textId="77777777" w:rsidR="00EF5080" w:rsidRPr="00B06F7A" w:rsidRDefault="00EF5080" w:rsidP="00EF5080">
      <w:pPr>
        <w:pStyle w:val="PL"/>
      </w:pPr>
      <w:r w:rsidRPr="00B06F7A">
        <w:t xml:space="preserve">          schema:</w:t>
      </w:r>
    </w:p>
    <w:p w14:paraId="7B26902D" w14:textId="77777777" w:rsidR="00EF5080" w:rsidRPr="00B06F7A" w:rsidRDefault="00EF5080" w:rsidP="00EF5080">
      <w:pPr>
        <w:pStyle w:val="PL"/>
      </w:pPr>
      <w:r w:rsidRPr="00B06F7A">
        <w:t xml:space="preserve">             $ref: '#/components/schemas/SharedDataIds'</w:t>
      </w:r>
    </w:p>
    <w:p w14:paraId="1175FC92" w14:textId="77777777" w:rsidR="00EF5080" w:rsidRPr="00B06F7A" w:rsidRDefault="00EF5080" w:rsidP="00EF5080">
      <w:pPr>
        <w:pStyle w:val="PL"/>
        <w:rPr>
          <w:lang w:val="en-US"/>
        </w:rPr>
      </w:pPr>
      <w:r w:rsidRPr="00B06F7A">
        <w:rPr>
          <w:lang w:val="en-US"/>
        </w:rPr>
        <w:t xml:space="preserve">        - name: If-None-Match</w:t>
      </w:r>
    </w:p>
    <w:p w14:paraId="76672801" w14:textId="77777777" w:rsidR="00EF5080" w:rsidRPr="00B06F7A" w:rsidRDefault="00EF5080" w:rsidP="00EF5080">
      <w:pPr>
        <w:pStyle w:val="PL"/>
        <w:rPr>
          <w:lang w:val="en-US"/>
        </w:rPr>
      </w:pPr>
      <w:r w:rsidRPr="00B06F7A">
        <w:rPr>
          <w:lang w:val="en-US"/>
        </w:rPr>
        <w:t xml:space="preserve">          in: header</w:t>
      </w:r>
    </w:p>
    <w:p w14:paraId="6E76ACB1" w14:textId="77777777" w:rsidR="00EF5080" w:rsidRPr="00B06F7A" w:rsidRDefault="00EF5080" w:rsidP="00EF5080">
      <w:pPr>
        <w:pStyle w:val="PL"/>
        <w:rPr>
          <w:lang w:val="en-US"/>
        </w:rPr>
      </w:pPr>
      <w:r w:rsidRPr="00B06F7A">
        <w:rPr>
          <w:lang w:val="en-US"/>
        </w:rPr>
        <w:t xml:space="preserve">          description: Validator for conditional requests, as described in RFC 7232, 3.2</w:t>
      </w:r>
    </w:p>
    <w:p w14:paraId="59CBE5BB" w14:textId="77777777" w:rsidR="00EF5080" w:rsidRPr="00B06F7A" w:rsidRDefault="00EF5080" w:rsidP="00EF5080">
      <w:pPr>
        <w:pStyle w:val="PL"/>
        <w:rPr>
          <w:lang w:val="en-US"/>
        </w:rPr>
      </w:pPr>
      <w:r w:rsidRPr="00B06F7A">
        <w:rPr>
          <w:lang w:val="en-US"/>
        </w:rPr>
        <w:t xml:space="preserve">          schema:</w:t>
      </w:r>
    </w:p>
    <w:p w14:paraId="7E391245" w14:textId="77777777" w:rsidR="00EF5080" w:rsidRPr="00B06F7A" w:rsidRDefault="00EF5080" w:rsidP="00EF5080">
      <w:pPr>
        <w:pStyle w:val="PL"/>
        <w:rPr>
          <w:lang w:val="en-US"/>
        </w:rPr>
      </w:pPr>
      <w:r w:rsidRPr="00B06F7A">
        <w:rPr>
          <w:lang w:val="en-US"/>
        </w:rPr>
        <w:t xml:space="preserve">            type: string</w:t>
      </w:r>
    </w:p>
    <w:p w14:paraId="6E7ECB03" w14:textId="77777777" w:rsidR="00EF5080" w:rsidRPr="00B06F7A" w:rsidRDefault="00EF5080" w:rsidP="00EF5080">
      <w:pPr>
        <w:pStyle w:val="PL"/>
        <w:rPr>
          <w:lang w:val="en-US"/>
        </w:rPr>
      </w:pPr>
      <w:r w:rsidRPr="00B06F7A">
        <w:rPr>
          <w:lang w:val="en-US"/>
        </w:rPr>
        <w:t xml:space="preserve">        - name: If-Modified-Since</w:t>
      </w:r>
    </w:p>
    <w:p w14:paraId="113F2C4D" w14:textId="77777777" w:rsidR="00EF5080" w:rsidRPr="00B06F7A" w:rsidRDefault="00EF5080" w:rsidP="00EF5080">
      <w:pPr>
        <w:pStyle w:val="PL"/>
        <w:rPr>
          <w:lang w:val="en-US"/>
        </w:rPr>
      </w:pPr>
      <w:r w:rsidRPr="00B06F7A">
        <w:rPr>
          <w:lang w:val="en-US"/>
        </w:rPr>
        <w:t xml:space="preserve">          in: header</w:t>
      </w:r>
    </w:p>
    <w:p w14:paraId="3F934357" w14:textId="77777777" w:rsidR="00EF5080" w:rsidRPr="00B06F7A" w:rsidRDefault="00EF5080" w:rsidP="00EF5080">
      <w:pPr>
        <w:pStyle w:val="PL"/>
        <w:rPr>
          <w:lang w:val="en-US"/>
        </w:rPr>
      </w:pPr>
      <w:r w:rsidRPr="00B06F7A">
        <w:rPr>
          <w:lang w:val="en-US"/>
        </w:rPr>
        <w:t xml:space="preserve">          description: Validator for conditional requests, as described in RFC 7232, 3.3</w:t>
      </w:r>
    </w:p>
    <w:p w14:paraId="0F8B3162" w14:textId="77777777" w:rsidR="00EF5080" w:rsidRPr="00B06F7A" w:rsidRDefault="00EF5080" w:rsidP="00EF5080">
      <w:pPr>
        <w:pStyle w:val="PL"/>
        <w:rPr>
          <w:lang w:val="en-US"/>
        </w:rPr>
      </w:pPr>
      <w:r w:rsidRPr="00B06F7A">
        <w:rPr>
          <w:lang w:val="en-US"/>
        </w:rPr>
        <w:t xml:space="preserve">          schema:</w:t>
      </w:r>
    </w:p>
    <w:p w14:paraId="69F228BB" w14:textId="77777777" w:rsidR="00EF5080" w:rsidRPr="00B06F7A" w:rsidRDefault="00EF5080" w:rsidP="00EF5080">
      <w:pPr>
        <w:pStyle w:val="PL"/>
        <w:rPr>
          <w:lang w:val="en-US"/>
        </w:rPr>
      </w:pPr>
      <w:r w:rsidRPr="00B06F7A">
        <w:rPr>
          <w:lang w:val="en-US"/>
        </w:rPr>
        <w:t xml:space="preserve">            type: string</w:t>
      </w:r>
    </w:p>
    <w:p w14:paraId="0A118D9D" w14:textId="77777777" w:rsidR="00EF5080" w:rsidRPr="00B06F7A" w:rsidRDefault="00EF5080" w:rsidP="00EF5080">
      <w:pPr>
        <w:pStyle w:val="PL"/>
      </w:pPr>
      <w:r w:rsidRPr="00B06F7A">
        <w:t xml:space="preserve">      responses:</w:t>
      </w:r>
    </w:p>
    <w:p w14:paraId="5E72874A" w14:textId="77777777" w:rsidR="00EF5080" w:rsidRPr="00B06F7A" w:rsidRDefault="00EF5080" w:rsidP="00EF5080">
      <w:pPr>
        <w:pStyle w:val="PL"/>
      </w:pPr>
      <w:r w:rsidRPr="00B06F7A">
        <w:t xml:space="preserve">        '200':</w:t>
      </w:r>
    </w:p>
    <w:p w14:paraId="6ABD181E" w14:textId="77777777" w:rsidR="00EF5080" w:rsidRPr="00B06F7A" w:rsidRDefault="00EF5080" w:rsidP="00EF5080">
      <w:pPr>
        <w:pStyle w:val="PL"/>
      </w:pPr>
      <w:r w:rsidRPr="00B06F7A">
        <w:t xml:space="preserve">          description: Expected response to a valid request</w:t>
      </w:r>
    </w:p>
    <w:p w14:paraId="735328DD" w14:textId="77777777" w:rsidR="00EF5080" w:rsidRPr="00B06F7A" w:rsidRDefault="00EF5080" w:rsidP="00EF5080">
      <w:pPr>
        <w:pStyle w:val="PL"/>
      </w:pPr>
      <w:r w:rsidRPr="00B06F7A">
        <w:t xml:space="preserve">          content:</w:t>
      </w:r>
    </w:p>
    <w:p w14:paraId="58538AB0" w14:textId="77777777" w:rsidR="00EF5080" w:rsidRPr="00B06F7A" w:rsidRDefault="00EF5080" w:rsidP="00EF5080">
      <w:pPr>
        <w:pStyle w:val="PL"/>
      </w:pPr>
      <w:r w:rsidRPr="00B06F7A">
        <w:t xml:space="preserve">            application/json:</w:t>
      </w:r>
    </w:p>
    <w:p w14:paraId="17FC6B11" w14:textId="77777777" w:rsidR="00EF5080" w:rsidRPr="00B06F7A" w:rsidRDefault="00EF5080" w:rsidP="00EF5080">
      <w:pPr>
        <w:pStyle w:val="PL"/>
      </w:pPr>
      <w:r w:rsidRPr="00B06F7A">
        <w:t xml:space="preserve">              schema:</w:t>
      </w:r>
    </w:p>
    <w:p w14:paraId="49A41895" w14:textId="77777777" w:rsidR="00EF5080" w:rsidRPr="00B06F7A" w:rsidRDefault="00EF5080" w:rsidP="00EF5080">
      <w:pPr>
        <w:pStyle w:val="PL"/>
      </w:pPr>
      <w:r w:rsidRPr="00B06F7A">
        <w:t xml:space="preserve">                $ref: '#/components/schemas/SharedData'</w:t>
      </w:r>
    </w:p>
    <w:p w14:paraId="374FE8D1" w14:textId="77777777" w:rsidR="00EF5080" w:rsidRPr="00B06F7A" w:rsidRDefault="00EF5080" w:rsidP="00EF5080">
      <w:pPr>
        <w:pStyle w:val="PL"/>
        <w:rPr>
          <w:lang w:val="en-US"/>
        </w:rPr>
      </w:pPr>
      <w:r w:rsidRPr="00B06F7A">
        <w:rPr>
          <w:lang w:val="en-US"/>
        </w:rPr>
        <w:t xml:space="preserve">          headers:</w:t>
      </w:r>
    </w:p>
    <w:p w14:paraId="0FA367DB" w14:textId="77777777" w:rsidR="00EF5080" w:rsidRPr="00B06F7A" w:rsidRDefault="00EF5080" w:rsidP="00EF5080">
      <w:pPr>
        <w:pStyle w:val="PL"/>
        <w:rPr>
          <w:lang w:val="en-US"/>
        </w:rPr>
      </w:pPr>
      <w:r w:rsidRPr="00B06F7A">
        <w:rPr>
          <w:lang w:val="en-US"/>
        </w:rPr>
        <w:t xml:space="preserve">            Cache-Control:</w:t>
      </w:r>
    </w:p>
    <w:p w14:paraId="0AD3EC71" w14:textId="77777777" w:rsidR="00EF5080" w:rsidRPr="00B06F7A" w:rsidRDefault="00EF5080" w:rsidP="00EF5080">
      <w:pPr>
        <w:pStyle w:val="PL"/>
        <w:rPr>
          <w:lang w:val="en-US"/>
        </w:rPr>
      </w:pPr>
      <w:r w:rsidRPr="00B06F7A">
        <w:rPr>
          <w:lang w:val="en-US"/>
        </w:rPr>
        <w:t xml:space="preserve">              description: Cache-Control containing max-age, as described in RFC 7234, 5.2</w:t>
      </w:r>
    </w:p>
    <w:p w14:paraId="7F226125" w14:textId="77777777" w:rsidR="00EF5080" w:rsidRPr="00B06F7A" w:rsidRDefault="00EF5080" w:rsidP="00EF5080">
      <w:pPr>
        <w:pStyle w:val="PL"/>
        <w:rPr>
          <w:lang w:val="en-US"/>
        </w:rPr>
      </w:pPr>
      <w:r w:rsidRPr="00B06F7A">
        <w:rPr>
          <w:lang w:val="en-US"/>
        </w:rPr>
        <w:t xml:space="preserve">              schema:</w:t>
      </w:r>
    </w:p>
    <w:p w14:paraId="64F5CE30" w14:textId="77777777" w:rsidR="00EF5080" w:rsidRPr="00B06F7A" w:rsidRDefault="00EF5080" w:rsidP="00EF5080">
      <w:pPr>
        <w:pStyle w:val="PL"/>
        <w:rPr>
          <w:lang w:val="en-US"/>
        </w:rPr>
      </w:pPr>
      <w:r w:rsidRPr="00B06F7A">
        <w:rPr>
          <w:lang w:val="en-US"/>
        </w:rPr>
        <w:t xml:space="preserve">                type: string</w:t>
      </w:r>
    </w:p>
    <w:p w14:paraId="44F3EA1E" w14:textId="77777777" w:rsidR="00EF5080" w:rsidRPr="00B06F7A" w:rsidRDefault="00EF5080" w:rsidP="00EF5080">
      <w:pPr>
        <w:pStyle w:val="PL"/>
        <w:rPr>
          <w:lang w:val="en-US"/>
        </w:rPr>
      </w:pPr>
      <w:r w:rsidRPr="00B06F7A">
        <w:rPr>
          <w:lang w:val="en-US"/>
        </w:rPr>
        <w:t xml:space="preserve">            ETag:</w:t>
      </w:r>
    </w:p>
    <w:p w14:paraId="5C696334" w14:textId="77777777" w:rsidR="00EF5080" w:rsidRPr="00B06F7A" w:rsidRDefault="00EF5080" w:rsidP="00EF5080">
      <w:pPr>
        <w:pStyle w:val="PL"/>
        <w:rPr>
          <w:lang w:val="en-US"/>
        </w:rPr>
      </w:pPr>
      <w:r w:rsidRPr="00B06F7A">
        <w:rPr>
          <w:lang w:val="en-US"/>
        </w:rPr>
        <w:t xml:space="preserve">              description: Entity Tag, containing a strong validator, as described in RFC 7232, 2.3</w:t>
      </w:r>
    </w:p>
    <w:p w14:paraId="520FA7B8" w14:textId="77777777" w:rsidR="00EF5080" w:rsidRPr="00B06F7A" w:rsidRDefault="00EF5080" w:rsidP="00EF5080">
      <w:pPr>
        <w:pStyle w:val="PL"/>
        <w:rPr>
          <w:lang w:val="en-US"/>
        </w:rPr>
      </w:pPr>
      <w:r w:rsidRPr="00B06F7A">
        <w:rPr>
          <w:lang w:val="en-US"/>
        </w:rPr>
        <w:t xml:space="preserve">              schema:</w:t>
      </w:r>
    </w:p>
    <w:p w14:paraId="3DA211EA" w14:textId="77777777" w:rsidR="00EF5080" w:rsidRPr="00B06F7A" w:rsidRDefault="00EF5080" w:rsidP="00EF5080">
      <w:pPr>
        <w:pStyle w:val="PL"/>
        <w:rPr>
          <w:lang w:val="en-US"/>
        </w:rPr>
      </w:pPr>
      <w:r w:rsidRPr="00B06F7A">
        <w:rPr>
          <w:lang w:val="en-US"/>
        </w:rPr>
        <w:t xml:space="preserve">                type: string</w:t>
      </w:r>
    </w:p>
    <w:p w14:paraId="0D961035" w14:textId="77777777" w:rsidR="00EF5080" w:rsidRPr="00B06F7A" w:rsidRDefault="00EF5080" w:rsidP="00EF5080">
      <w:pPr>
        <w:pStyle w:val="PL"/>
        <w:rPr>
          <w:lang w:val="en-US"/>
        </w:rPr>
      </w:pPr>
      <w:r w:rsidRPr="00B06F7A">
        <w:rPr>
          <w:lang w:val="en-US"/>
        </w:rPr>
        <w:t xml:space="preserve">            Last-Modified:</w:t>
      </w:r>
    </w:p>
    <w:p w14:paraId="50F87EB2" w14:textId="77777777" w:rsidR="00EF5080" w:rsidRPr="00B06F7A" w:rsidRDefault="00EF5080" w:rsidP="00EF5080">
      <w:pPr>
        <w:pStyle w:val="PL"/>
        <w:rPr>
          <w:lang w:val="en-US"/>
        </w:rPr>
      </w:pPr>
      <w:r w:rsidRPr="00B06F7A">
        <w:rPr>
          <w:lang w:val="en-US"/>
        </w:rPr>
        <w:t xml:space="preserve">              description: Timestamp for last modification of the resource, as described in RFC 7232, 2.2</w:t>
      </w:r>
    </w:p>
    <w:p w14:paraId="68214A67" w14:textId="77777777" w:rsidR="00EF5080" w:rsidRPr="00B06F7A" w:rsidRDefault="00EF5080" w:rsidP="00EF5080">
      <w:pPr>
        <w:pStyle w:val="PL"/>
        <w:rPr>
          <w:lang w:val="en-US"/>
        </w:rPr>
      </w:pPr>
      <w:r w:rsidRPr="00B06F7A">
        <w:rPr>
          <w:lang w:val="en-US"/>
        </w:rPr>
        <w:t xml:space="preserve">              schema:</w:t>
      </w:r>
    </w:p>
    <w:p w14:paraId="60304628" w14:textId="77777777" w:rsidR="00EF5080" w:rsidRPr="00B06F7A" w:rsidRDefault="00EF5080" w:rsidP="00EF5080">
      <w:pPr>
        <w:pStyle w:val="PL"/>
        <w:rPr>
          <w:lang w:val="en-US"/>
        </w:rPr>
      </w:pPr>
      <w:r w:rsidRPr="00B06F7A">
        <w:rPr>
          <w:lang w:val="en-US"/>
        </w:rPr>
        <w:t xml:space="preserve">                type: string</w:t>
      </w:r>
    </w:p>
    <w:p w14:paraId="37004639" w14:textId="77777777" w:rsidR="00EF5080" w:rsidRPr="00B06F7A" w:rsidRDefault="00EF5080" w:rsidP="00EF5080">
      <w:pPr>
        <w:pStyle w:val="PL"/>
        <w:rPr>
          <w:lang w:val="en-US"/>
        </w:rPr>
      </w:pPr>
      <w:r w:rsidRPr="00B06F7A">
        <w:rPr>
          <w:lang w:val="en-US"/>
        </w:rPr>
        <w:t xml:space="preserve">        '400':</w:t>
      </w:r>
    </w:p>
    <w:p w14:paraId="2092BC72" w14:textId="77777777" w:rsidR="00EF5080" w:rsidRPr="00B06F7A" w:rsidRDefault="00EF5080" w:rsidP="00EF5080">
      <w:pPr>
        <w:pStyle w:val="PL"/>
      </w:pPr>
      <w:r w:rsidRPr="00B06F7A">
        <w:rPr>
          <w:lang w:val="en-US"/>
        </w:rPr>
        <w:t xml:space="preserve">          </w:t>
      </w:r>
      <w:r w:rsidRPr="00B06F7A">
        <w:t>$ref: 'TS29571_CommonData.yaml#/components/responses/400'</w:t>
      </w:r>
    </w:p>
    <w:p w14:paraId="38541CAF" w14:textId="77777777" w:rsidR="00EF5080" w:rsidRPr="00B06F7A" w:rsidRDefault="00EF5080" w:rsidP="00EF5080">
      <w:pPr>
        <w:pStyle w:val="PL"/>
      </w:pPr>
      <w:r w:rsidRPr="00B06F7A">
        <w:t xml:space="preserve">        '404':</w:t>
      </w:r>
    </w:p>
    <w:p w14:paraId="0DDD330E" w14:textId="77777777" w:rsidR="00EF5080" w:rsidRPr="00B06F7A" w:rsidRDefault="00EF5080" w:rsidP="00EF5080">
      <w:pPr>
        <w:pStyle w:val="PL"/>
        <w:rPr>
          <w:lang w:val="en-US"/>
        </w:rPr>
      </w:pPr>
      <w:r w:rsidRPr="00B06F7A">
        <w:rPr>
          <w:lang w:val="en-US"/>
        </w:rPr>
        <w:t xml:space="preserve">          $ref: 'TS29571_CommonData.yaml#/components/responses/404'</w:t>
      </w:r>
    </w:p>
    <w:p w14:paraId="79FC4C84" w14:textId="77777777" w:rsidR="00EF5080" w:rsidRPr="00B06F7A" w:rsidRDefault="00EF5080" w:rsidP="00EF5080">
      <w:pPr>
        <w:pStyle w:val="PL"/>
        <w:rPr>
          <w:lang w:val="en-US"/>
        </w:rPr>
      </w:pPr>
      <w:r w:rsidRPr="00B06F7A">
        <w:rPr>
          <w:lang w:val="en-US"/>
        </w:rPr>
        <w:t xml:space="preserve">        '500':</w:t>
      </w:r>
    </w:p>
    <w:p w14:paraId="5F105924" w14:textId="77777777" w:rsidR="00EF5080" w:rsidRPr="00B06F7A" w:rsidRDefault="00EF5080" w:rsidP="00EF5080">
      <w:pPr>
        <w:pStyle w:val="PL"/>
      </w:pPr>
      <w:r w:rsidRPr="00B06F7A">
        <w:rPr>
          <w:lang w:val="en-US"/>
        </w:rPr>
        <w:t xml:space="preserve">          </w:t>
      </w:r>
      <w:r w:rsidRPr="00B06F7A">
        <w:t>$ref: 'TS29571_CommonData.yaml#/components/responses/500'</w:t>
      </w:r>
    </w:p>
    <w:p w14:paraId="11389738" w14:textId="77777777" w:rsidR="00EF5080" w:rsidRPr="00B06F7A" w:rsidRDefault="00EF5080" w:rsidP="00EF5080">
      <w:pPr>
        <w:pStyle w:val="PL"/>
        <w:rPr>
          <w:lang w:val="en-US"/>
        </w:rPr>
      </w:pPr>
      <w:r w:rsidRPr="00B06F7A">
        <w:rPr>
          <w:lang w:val="en-US"/>
        </w:rPr>
        <w:t xml:space="preserve">        '503':</w:t>
      </w:r>
    </w:p>
    <w:p w14:paraId="430DEA5A" w14:textId="77777777" w:rsidR="00EF5080" w:rsidRPr="00B06F7A" w:rsidRDefault="00EF5080" w:rsidP="00EF5080">
      <w:pPr>
        <w:pStyle w:val="PL"/>
        <w:rPr>
          <w:lang w:val="en-US"/>
        </w:rPr>
      </w:pPr>
      <w:r w:rsidRPr="00B06F7A">
        <w:t xml:space="preserve">          $ref: 'TS29571_CommonData.yaml#/components/responses/503'</w:t>
      </w:r>
    </w:p>
    <w:p w14:paraId="07E46294" w14:textId="77777777" w:rsidR="00EF5080" w:rsidRPr="00B06F7A" w:rsidRDefault="00EF5080" w:rsidP="00EF5080">
      <w:pPr>
        <w:pStyle w:val="PL"/>
      </w:pPr>
      <w:r w:rsidRPr="00B06F7A">
        <w:t xml:space="preserve">        default:</w:t>
      </w:r>
    </w:p>
    <w:p w14:paraId="2B9C698E" w14:textId="47831C3E" w:rsidR="005B7866" w:rsidRPr="00B06F7A" w:rsidRDefault="00EF5080" w:rsidP="00EF5080">
      <w:pPr>
        <w:pStyle w:val="PL"/>
      </w:pPr>
      <w:r w:rsidRPr="00B06F7A">
        <w:t xml:space="preserve">          description: Unexpected error</w:t>
      </w:r>
    </w:p>
    <w:p w14:paraId="0BDF58D5" w14:textId="77777777" w:rsidR="00EF5080" w:rsidRPr="00B06F7A" w:rsidRDefault="00EF5080" w:rsidP="00EF5080">
      <w:pPr>
        <w:pStyle w:val="PL"/>
      </w:pPr>
    </w:p>
    <w:p w14:paraId="2A8A44DA" w14:textId="77777777" w:rsidR="005B7866" w:rsidRPr="00B06F7A" w:rsidRDefault="005B7866" w:rsidP="005B7866">
      <w:pPr>
        <w:pStyle w:val="PL"/>
        <w:rPr>
          <w:lang w:val="en-US"/>
        </w:rPr>
      </w:pPr>
      <w:r w:rsidRPr="00B06F7A">
        <w:t>components:</w:t>
      </w:r>
    </w:p>
    <w:p w14:paraId="158037FD" w14:textId="77777777" w:rsidR="005B7866" w:rsidRPr="00B06F7A" w:rsidRDefault="005B7866" w:rsidP="005B7866">
      <w:pPr>
        <w:pStyle w:val="PL"/>
        <w:rPr>
          <w:lang w:val="en-US"/>
        </w:rPr>
      </w:pPr>
      <w:r w:rsidRPr="00B06F7A">
        <w:rPr>
          <w:lang w:val="en-US"/>
        </w:rPr>
        <w:t xml:space="preserve">  securitySchemes:</w:t>
      </w:r>
    </w:p>
    <w:p w14:paraId="72F0A1C0" w14:textId="77777777" w:rsidR="005B7866" w:rsidRPr="00B06F7A" w:rsidRDefault="005B7866" w:rsidP="005B7866">
      <w:pPr>
        <w:pStyle w:val="PL"/>
        <w:rPr>
          <w:lang w:val="en-US"/>
        </w:rPr>
      </w:pPr>
      <w:r w:rsidRPr="00B06F7A">
        <w:rPr>
          <w:lang w:val="en-US"/>
        </w:rPr>
        <w:t xml:space="preserve">    oAuth2ClientCredentials:</w:t>
      </w:r>
    </w:p>
    <w:p w14:paraId="147A2F79" w14:textId="77777777" w:rsidR="005B7866" w:rsidRPr="00B06F7A" w:rsidRDefault="005B7866" w:rsidP="005B7866">
      <w:pPr>
        <w:pStyle w:val="PL"/>
        <w:rPr>
          <w:lang w:val="en-US"/>
        </w:rPr>
      </w:pPr>
      <w:r w:rsidRPr="00B06F7A">
        <w:rPr>
          <w:lang w:val="en-US"/>
        </w:rPr>
        <w:t xml:space="preserve">      type: oauth2</w:t>
      </w:r>
    </w:p>
    <w:p w14:paraId="2E7BFE03" w14:textId="77777777" w:rsidR="005B7866" w:rsidRPr="00B06F7A" w:rsidRDefault="005B7866" w:rsidP="005B7866">
      <w:pPr>
        <w:pStyle w:val="PL"/>
        <w:rPr>
          <w:lang w:val="en-US"/>
        </w:rPr>
      </w:pPr>
      <w:r w:rsidRPr="00B06F7A">
        <w:rPr>
          <w:lang w:val="en-US"/>
        </w:rPr>
        <w:t xml:space="preserve">      flows:</w:t>
      </w:r>
    </w:p>
    <w:p w14:paraId="65CC96C0" w14:textId="77777777" w:rsidR="005B7866" w:rsidRPr="00B06F7A" w:rsidRDefault="005B7866" w:rsidP="005B7866">
      <w:pPr>
        <w:pStyle w:val="PL"/>
        <w:rPr>
          <w:lang w:val="en-US"/>
        </w:rPr>
      </w:pPr>
      <w:r w:rsidRPr="00B06F7A">
        <w:rPr>
          <w:lang w:val="en-US"/>
        </w:rPr>
        <w:t xml:space="preserve">        clientCredentials:</w:t>
      </w:r>
    </w:p>
    <w:p w14:paraId="74C01F89" w14:textId="77777777" w:rsidR="005B7866" w:rsidRPr="00B06F7A" w:rsidRDefault="005B7866" w:rsidP="005B7866">
      <w:pPr>
        <w:pStyle w:val="PL"/>
        <w:rPr>
          <w:lang w:val="en-US"/>
        </w:rPr>
      </w:pPr>
      <w:r w:rsidRPr="00B06F7A">
        <w:rPr>
          <w:lang w:val="en-US"/>
        </w:rPr>
        <w:t xml:space="preserve">          tokenUrl: '{nrfApiRoot}/oauth2/token'</w:t>
      </w:r>
    </w:p>
    <w:p w14:paraId="0986B82B" w14:textId="77777777" w:rsidR="005B7866" w:rsidRPr="00B06F7A" w:rsidRDefault="005B7866" w:rsidP="005B7866">
      <w:pPr>
        <w:pStyle w:val="PL"/>
        <w:rPr>
          <w:lang w:val="en-US"/>
        </w:rPr>
      </w:pPr>
      <w:r w:rsidRPr="00B06F7A">
        <w:rPr>
          <w:lang w:val="en-US"/>
        </w:rPr>
        <w:t xml:space="preserve">          scopes:</w:t>
      </w:r>
    </w:p>
    <w:p w14:paraId="10540498" w14:textId="77777777" w:rsidR="005B7866" w:rsidRPr="00B06F7A" w:rsidRDefault="005B7866" w:rsidP="005B7866">
      <w:pPr>
        <w:pStyle w:val="PL"/>
      </w:pPr>
      <w:r w:rsidRPr="00B06F7A">
        <w:t xml:space="preserve">            nudm-sdm: Access to the nudm-sdm API</w:t>
      </w:r>
    </w:p>
    <w:p w14:paraId="0240ECD3" w14:textId="77777777" w:rsidR="005B7866" w:rsidRPr="00B06F7A" w:rsidRDefault="005B7866" w:rsidP="005B7866">
      <w:pPr>
        <w:pStyle w:val="PL"/>
      </w:pPr>
    </w:p>
    <w:p w14:paraId="0FCA1793" w14:textId="77777777" w:rsidR="005B7866" w:rsidRPr="00B06F7A" w:rsidRDefault="005B7866" w:rsidP="005B7866">
      <w:pPr>
        <w:pStyle w:val="PL"/>
      </w:pPr>
      <w:r w:rsidRPr="00B06F7A">
        <w:t xml:space="preserve">  schemas:</w:t>
      </w:r>
    </w:p>
    <w:p w14:paraId="56F7095E" w14:textId="77777777" w:rsidR="005B7866" w:rsidRPr="00B06F7A" w:rsidRDefault="005B7866" w:rsidP="005B7866">
      <w:pPr>
        <w:pStyle w:val="PL"/>
      </w:pPr>
    </w:p>
    <w:p w14:paraId="5E2F3702" w14:textId="77777777" w:rsidR="005B7866" w:rsidRPr="00B06F7A" w:rsidRDefault="005B7866" w:rsidP="005B7866">
      <w:pPr>
        <w:pStyle w:val="PL"/>
      </w:pPr>
      <w:r w:rsidRPr="00B06F7A">
        <w:t># COMPLEX TYPES:</w:t>
      </w:r>
    </w:p>
    <w:p w14:paraId="545E3C17" w14:textId="77777777" w:rsidR="005B7866" w:rsidRPr="00B06F7A" w:rsidRDefault="005B7866" w:rsidP="005B7866">
      <w:pPr>
        <w:pStyle w:val="PL"/>
      </w:pPr>
    </w:p>
    <w:p w14:paraId="3E341B91" w14:textId="77777777" w:rsidR="005B7866" w:rsidRPr="00B06F7A" w:rsidRDefault="005B7866" w:rsidP="005B7866">
      <w:pPr>
        <w:pStyle w:val="PL"/>
      </w:pPr>
      <w:r w:rsidRPr="00B06F7A">
        <w:t xml:space="preserve">    DatasetNames:</w:t>
      </w:r>
    </w:p>
    <w:p w14:paraId="70126203" w14:textId="77777777" w:rsidR="005B7866" w:rsidRPr="00B06F7A" w:rsidRDefault="005B7866" w:rsidP="005B7866">
      <w:pPr>
        <w:pStyle w:val="PL"/>
      </w:pPr>
      <w:r w:rsidRPr="00B06F7A">
        <w:t xml:space="preserve">      type: array</w:t>
      </w:r>
    </w:p>
    <w:p w14:paraId="0C471337" w14:textId="77777777" w:rsidR="005B7866" w:rsidRPr="00B06F7A" w:rsidRDefault="005B7866" w:rsidP="005B7866">
      <w:pPr>
        <w:pStyle w:val="PL"/>
      </w:pPr>
      <w:r w:rsidRPr="00B06F7A">
        <w:t xml:space="preserve">      items:</w:t>
      </w:r>
    </w:p>
    <w:p w14:paraId="1DB8DDDA" w14:textId="77777777" w:rsidR="005B7866" w:rsidRPr="00B06F7A" w:rsidRDefault="005B7866" w:rsidP="005B7866">
      <w:pPr>
        <w:pStyle w:val="PL"/>
      </w:pPr>
      <w:r w:rsidRPr="00B06F7A">
        <w:t xml:space="preserve">        $ref: '#/components/schemas/DataSetName'</w:t>
      </w:r>
    </w:p>
    <w:p w14:paraId="5823C8DD" w14:textId="77777777" w:rsidR="005B7866" w:rsidRPr="00B06F7A" w:rsidRDefault="005B7866" w:rsidP="005B7866">
      <w:pPr>
        <w:pStyle w:val="PL"/>
      </w:pPr>
      <w:r w:rsidRPr="00B06F7A">
        <w:t xml:space="preserve">      minItems: 2</w:t>
      </w:r>
    </w:p>
    <w:p w14:paraId="6FDDA9DD" w14:textId="77777777" w:rsidR="005B7866" w:rsidRPr="00B06F7A" w:rsidRDefault="005B7866" w:rsidP="005B7866">
      <w:pPr>
        <w:pStyle w:val="PL"/>
      </w:pPr>
      <w:r w:rsidRPr="00B06F7A">
        <w:t xml:space="preserve">      uniqueItems: true</w:t>
      </w:r>
    </w:p>
    <w:p w14:paraId="25CA6C7D" w14:textId="77777777" w:rsidR="005B7866" w:rsidRPr="00B06F7A" w:rsidRDefault="005B7866" w:rsidP="005B7866">
      <w:pPr>
        <w:pStyle w:val="PL"/>
      </w:pPr>
    </w:p>
    <w:p w14:paraId="61B0ABC9" w14:textId="77777777" w:rsidR="005B7866" w:rsidRPr="00B06F7A" w:rsidRDefault="005B7866" w:rsidP="005B7866">
      <w:pPr>
        <w:pStyle w:val="PL"/>
      </w:pPr>
      <w:r w:rsidRPr="00B06F7A">
        <w:t xml:space="preserve">    SubscriptionDataSets:</w:t>
      </w:r>
    </w:p>
    <w:p w14:paraId="51BB1696" w14:textId="77777777" w:rsidR="005B7866" w:rsidRPr="00B06F7A" w:rsidRDefault="005B7866" w:rsidP="005B7866">
      <w:pPr>
        <w:pStyle w:val="PL"/>
      </w:pPr>
      <w:r w:rsidRPr="00B06F7A">
        <w:t xml:space="preserve">      type: object</w:t>
      </w:r>
    </w:p>
    <w:p w14:paraId="115E46CC" w14:textId="77777777" w:rsidR="005B7866" w:rsidRPr="00B06F7A" w:rsidRDefault="005B7866" w:rsidP="005B7866">
      <w:pPr>
        <w:pStyle w:val="PL"/>
      </w:pPr>
      <w:r w:rsidRPr="00B06F7A">
        <w:t xml:space="preserve">      properties:</w:t>
      </w:r>
    </w:p>
    <w:p w14:paraId="68CEAC77" w14:textId="77777777" w:rsidR="005B7866" w:rsidRPr="00B06F7A" w:rsidRDefault="005B7866" w:rsidP="005B7866">
      <w:pPr>
        <w:pStyle w:val="PL"/>
      </w:pPr>
      <w:r w:rsidRPr="00B06F7A">
        <w:t xml:space="preserve">        amData:</w:t>
      </w:r>
    </w:p>
    <w:p w14:paraId="5BBB3F73" w14:textId="77777777" w:rsidR="005B7866" w:rsidRPr="00B06F7A" w:rsidRDefault="005B7866" w:rsidP="005B7866">
      <w:pPr>
        <w:pStyle w:val="PL"/>
      </w:pPr>
      <w:r w:rsidRPr="00B06F7A">
        <w:t xml:space="preserve">          $ref: '#/components/schemas/AccessAndMobilitySubscriptionData'</w:t>
      </w:r>
    </w:p>
    <w:p w14:paraId="397E0009" w14:textId="77777777" w:rsidR="005B7866" w:rsidRPr="00B06F7A" w:rsidRDefault="005B7866" w:rsidP="005B7866">
      <w:pPr>
        <w:pStyle w:val="PL"/>
      </w:pPr>
      <w:r w:rsidRPr="00B06F7A">
        <w:t xml:space="preserve">        smfSelData:</w:t>
      </w:r>
    </w:p>
    <w:p w14:paraId="31D42A45" w14:textId="77777777" w:rsidR="005B7866" w:rsidRPr="00B06F7A" w:rsidRDefault="005B7866" w:rsidP="005B7866">
      <w:pPr>
        <w:pStyle w:val="PL"/>
      </w:pPr>
      <w:r w:rsidRPr="00B06F7A">
        <w:t xml:space="preserve">          $ref: '#/components/schemas/SmfSelectionSubscriptionData'</w:t>
      </w:r>
    </w:p>
    <w:p w14:paraId="33665A1B" w14:textId="77777777" w:rsidR="005B7866" w:rsidRPr="00B06F7A" w:rsidRDefault="005B7866" w:rsidP="005B7866">
      <w:pPr>
        <w:pStyle w:val="PL"/>
      </w:pPr>
      <w:r w:rsidRPr="00B06F7A">
        <w:t xml:space="preserve">        uecAmfData:</w:t>
      </w:r>
    </w:p>
    <w:p w14:paraId="789B8AC2" w14:textId="77777777" w:rsidR="005B7866" w:rsidRPr="00B06F7A" w:rsidRDefault="005B7866" w:rsidP="005B7866">
      <w:pPr>
        <w:pStyle w:val="PL"/>
      </w:pPr>
      <w:r w:rsidRPr="00B06F7A">
        <w:t xml:space="preserve">          $ref: '#/components/schemas/UeContextInAmfData'</w:t>
      </w:r>
    </w:p>
    <w:p w14:paraId="0227233A" w14:textId="77777777" w:rsidR="005B7866" w:rsidRPr="00B06F7A" w:rsidRDefault="005B7866" w:rsidP="005B7866">
      <w:pPr>
        <w:pStyle w:val="PL"/>
      </w:pPr>
      <w:r w:rsidRPr="00B06F7A">
        <w:t xml:space="preserve">        uecSmfData:</w:t>
      </w:r>
    </w:p>
    <w:p w14:paraId="327F072B" w14:textId="77777777" w:rsidR="005B7866" w:rsidRPr="00B06F7A" w:rsidRDefault="005B7866" w:rsidP="005B7866">
      <w:pPr>
        <w:pStyle w:val="PL"/>
      </w:pPr>
      <w:r w:rsidRPr="00B06F7A">
        <w:t xml:space="preserve">          $ref: '#/components/schemas/UeContextInSmfData'</w:t>
      </w:r>
    </w:p>
    <w:p w14:paraId="4E42BEB6" w14:textId="77777777" w:rsidR="005B7866" w:rsidRPr="00B06F7A" w:rsidRDefault="005B7866" w:rsidP="005B7866">
      <w:pPr>
        <w:pStyle w:val="PL"/>
      </w:pPr>
      <w:r w:rsidRPr="00B06F7A">
        <w:t xml:space="preserve">        uecSmsfData:</w:t>
      </w:r>
    </w:p>
    <w:p w14:paraId="719B1E89" w14:textId="77777777" w:rsidR="005B7866" w:rsidRPr="00B06F7A" w:rsidRDefault="005B7866" w:rsidP="005B7866">
      <w:pPr>
        <w:pStyle w:val="PL"/>
      </w:pPr>
      <w:r w:rsidRPr="00B06F7A">
        <w:t xml:space="preserve">          $ref: '#/components/schemas/UeContextInSmsfData'</w:t>
      </w:r>
    </w:p>
    <w:p w14:paraId="66EF667A" w14:textId="77777777" w:rsidR="005B7866" w:rsidRPr="00B06F7A" w:rsidRDefault="005B7866" w:rsidP="005B7866">
      <w:pPr>
        <w:pStyle w:val="PL"/>
      </w:pPr>
      <w:r w:rsidRPr="00B06F7A">
        <w:t xml:space="preserve">        smsSubsData:</w:t>
      </w:r>
    </w:p>
    <w:p w14:paraId="093B4824" w14:textId="77777777" w:rsidR="005B7866" w:rsidRPr="00B06F7A" w:rsidRDefault="005B7866" w:rsidP="005B7866">
      <w:pPr>
        <w:pStyle w:val="PL"/>
      </w:pPr>
      <w:r w:rsidRPr="00B06F7A">
        <w:t xml:space="preserve">          $ref: '#/components/schemas/SmsSubscriptionData'</w:t>
      </w:r>
    </w:p>
    <w:p w14:paraId="015B7A12" w14:textId="77777777" w:rsidR="00E506A8" w:rsidRDefault="005B7866" w:rsidP="00E506A8">
      <w:pPr>
        <w:pStyle w:val="PL"/>
      </w:pPr>
      <w:r w:rsidRPr="00B06F7A">
        <w:t xml:space="preserve">        smData:</w:t>
      </w:r>
    </w:p>
    <w:p w14:paraId="424B3D2F" w14:textId="2D66B0E6" w:rsidR="005B7866" w:rsidRPr="00B06F7A" w:rsidRDefault="00E506A8" w:rsidP="00E506A8">
      <w:pPr>
        <w:pStyle w:val="PL"/>
      </w:pPr>
      <w:r w:rsidRPr="00B06F7A">
        <w:t xml:space="preserve">          $ref: '#/components/schemas/SmSubsData'</w:t>
      </w:r>
    </w:p>
    <w:p w14:paraId="34FC1D8C" w14:textId="77777777" w:rsidR="005B7866" w:rsidRPr="00B06F7A" w:rsidRDefault="005B7866" w:rsidP="005B7866">
      <w:pPr>
        <w:pStyle w:val="PL"/>
      </w:pPr>
      <w:r w:rsidRPr="00B06F7A">
        <w:t xml:space="preserve">        traceData:</w:t>
      </w:r>
    </w:p>
    <w:p w14:paraId="4706590E" w14:textId="77777777" w:rsidR="005B7866" w:rsidRPr="00B06F7A" w:rsidRDefault="005B7866" w:rsidP="005B7866">
      <w:pPr>
        <w:pStyle w:val="PL"/>
      </w:pPr>
      <w:r w:rsidRPr="00B06F7A">
        <w:t xml:space="preserve">          $ref: 'TS29571_CommonData.yaml#/components/schemas/TraceData'</w:t>
      </w:r>
    </w:p>
    <w:p w14:paraId="599335B7" w14:textId="77777777" w:rsidR="005B7866" w:rsidRPr="00B06F7A" w:rsidRDefault="005B7866" w:rsidP="005B7866">
      <w:pPr>
        <w:pStyle w:val="PL"/>
      </w:pPr>
      <w:r w:rsidRPr="00B06F7A">
        <w:t xml:space="preserve">        smsMngData:</w:t>
      </w:r>
    </w:p>
    <w:p w14:paraId="7F80A031" w14:textId="77777777" w:rsidR="005B7866" w:rsidRPr="00B06F7A" w:rsidRDefault="005B7866" w:rsidP="005B7866">
      <w:pPr>
        <w:pStyle w:val="PL"/>
      </w:pPr>
      <w:r w:rsidRPr="00B06F7A">
        <w:t xml:space="preserve">          $ref: '#/components/schemas/SmsManagementSubscriptionData'</w:t>
      </w:r>
    </w:p>
    <w:p w14:paraId="048E7B87" w14:textId="77777777" w:rsidR="005B7866" w:rsidRPr="00B06F7A" w:rsidRDefault="005B7866" w:rsidP="005B7866">
      <w:pPr>
        <w:pStyle w:val="PL"/>
      </w:pPr>
      <w:r w:rsidRPr="00B06F7A">
        <w:t xml:space="preserve">        </w:t>
      </w:r>
      <w:r w:rsidRPr="00B06F7A">
        <w:rPr>
          <w:rFonts w:hint="eastAsia"/>
          <w:lang w:val="en-US" w:eastAsia="zh-CN"/>
        </w:rPr>
        <w:t>lcsPrivacyData</w:t>
      </w:r>
      <w:r w:rsidRPr="00B06F7A">
        <w:t>:</w:t>
      </w:r>
    </w:p>
    <w:p w14:paraId="6925AA1B" w14:textId="77777777" w:rsidR="005B7866" w:rsidRPr="00B06F7A" w:rsidRDefault="005B7866" w:rsidP="005B7866">
      <w:pPr>
        <w:pStyle w:val="PL"/>
      </w:pPr>
      <w:r w:rsidRPr="00B06F7A">
        <w:t xml:space="preserve">          $ref: '#/components/schemas/LcsPrivacyData'</w:t>
      </w:r>
    </w:p>
    <w:p w14:paraId="64FBB342" w14:textId="77777777" w:rsidR="005B7866" w:rsidRPr="00B06F7A" w:rsidRDefault="005B7866" w:rsidP="005B7866">
      <w:pPr>
        <w:pStyle w:val="PL"/>
      </w:pPr>
      <w:r w:rsidRPr="00B06F7A">
        <w:t xml:space="preserve">        </w:t>
      </w:r>
      <w:r w:rsidRPr="00B06F7A">
        <w:rPr>
          <w:rFonts w:hint="eastAsia"/>
          <w:lang w:val="en-US" w:eastAsia="zh-CN"/>
        </w:rPr>
        <w:t>lcsMoData</w:t>
      </w:r>
      <w:r w:rsidRPr="00B06F7A">
        <w:t>:</w:t>
      </w:r>
    </w:p>
    <w:p w14:paraId="2718E8EF" w14:textId="77777777" w:rsidR="005B7866" w:rsidRPr="00B06F7A" w:rsidRDefault="005B7866" w:rsidP="005B7866">
      <w:pPr>
        <w:pStyle w:val="PL"/>
      </w:pPr>
      <w:r w:rsidRPr="00B06F7A">
        <w:t xml:space="preserve">          $ref: '#/components/schemas/LcsMoData'</w:t>
      </w:r>
    </w:p>
    <w:p w14:paraId="01ACD944" w14:textId="77777777" w:rsidR="005B7866" w:rsidRPr="00B06F7A" w:rsidRDefault="005B7866" w:rsidP="005B7866">
      <w:pPr>
        <w:pStyle w:val="PL"/>
      </w:pPr>
      <w:r w:rsidRPr="00B06F7A">
        <w:t xml:space="preserve">        </w:t>
      </w:r>
      <w:r w:rsidRPr="00B06F7A">
        <w:rPr>
          <w:lang w:val="en-US" w:eastAsia="zh-CN"/>
        </w:rPr>
        <w:t>v2xData</w:t>
      </w:r>
      <w:r w:rsidRPr="00B06F7A">
        <w:t>:</w:t>
      </w:r>
    </w:p>
    <w:p w14:paraId="5F17C145" w14:textId="77777777" w:rsidR="005B7866" w:rsidRPr="00B06F7A" w:rsidRDefault="005B7866" w:rsidP="005B7866">
      <w:pPr>
        <w:pStyle w:val="PL"/>
      </w:pPr>
      <w:r w:rsidRPr="00B06F7A">
        <w:t xml:space="preserve">          $ref: '#/components/schemas/V2xSubscriptionData'</w:t>
      </w:r>
    </w:p>
    <w:p w14:paraId="2D5E5D6B" w14:textId="77777777" w:rsidR="005B7866" w:rsidRPr="00B06F7A" w:rsidRDefault="005B7866" w:rsidP="005B7866">
      <w:pPr>
        <w:pStyle w:val="PL"/>
      </w:pPr>
      <w:r w:rsidRPr="00B06F7A">
        <w:t xml:space="preserve">        lcsBroadcastAssistanceTypesData:</w:t>
      </w:r>
    </w:p>
    <w:p w14:paraId="59DC0213" w14:textId="77777777" w:rsidR="00A341D4" w:rsidRPr="00B06F7A" w:rsidRDefault="005B7866" w:rsidP="00A341D4">
      <w:pPr>
        <w:pStyle w:val="PL"/>
      </w:pPr>
      <w:r w:rsidRPr="00B06F7A">
        <w:t xml:space="preserve">          $ref: '#/components/schemas/LcsBroadcastAssistanceTypesData'</w:t>
      </w:r>
    </w:p>
    <w:p w14:paraId="68486AB7" w14:textId="77777777" w:rsidR="00A341D4" w:rsidRPr="00B06F7A" w:rsidRDefault="00A341D4" w:rsidP="00A341D4">
      <w:pPr>
        <w:pStyle w:val="PL"/>
      </w:pPr>
      <w:r w:rsidRPr="00B06F7A">
        <w:t xml:space="preserve">        </w:t>
      </w:r>
      <w:r w:rsidRPr="00B06F7A">
        <w:rPr>
          <w:rFonts w:hint="eastAsia"/>
          <w:lang w:eastAsia="zh-CN"/>
        </w:rPr>
        <w:t>p</w:t>
      </w:r>
      <w:r w:rsidRPr="00B06F7A">
        <w:rPr>
          <w:lang w:eastAsia="zh-CN"/>
        </w:rPr>
        <w:t>roseData</w:t>
      </w:r>
      <w:r w:rsidRPr="00B06F7A">
        <w:t>:</w:t>
      </w:r>
    </w:p>
    <w:p w14:paraId="4C66330B" w14:textId="77777777" w:rsidR="00907B1B" w:rsidRDefault="00A341D4" w:rsidP="00907B1B">
      <w:pPr>
        <w:pStyle w:val="PL"/>
      </w:pPr>
      <w:r w:rsidRPr="00B06F7A">
        <w:t xml:space="preserve">          $ref: '#/components/schemas/ProseSubscriptionData'</w:t>
      </w:r>
    </w:p>
    <w:p w14:paraId="07C10591" w14:textId="77777777" w:rsidR="00907B1B" w:rsidRDefault="00907B1B" w:rsidP="00907B1B">
      <w:pPr>
        <w:pStyle w:val="PL"/>
      </w:pPr>
      <w:r>
        <w:t xml:space="preserve">        </w:t>
      </w:r>
      <w:r>
        <w:rPr>
          <w:lang w:eastAsia="zh-CN"/>
        </w:rPr>
        <w:t>mbsData</w:t>
      </w:r>
      <w:r>
        <w:t>:</w:t>
      </w:r>
    </w:p>
    <w:p w14:paraId="1832AB30" w14:textId="12FF339E" w:rsidR="005B7866" w:rsidRPr="00B06F7A" w:rsidRDefault="00907B1B" w:rsidP="00907B1B">
      <w:pPr>
        <w:pStyle w:val="PL"/>
      </w:pPr>
      <w:r>
        <w:t xml:space="preserve">          $ref: '#/components/schemas/MbsSubscriptionData'</w:t>
      </w:r>
    </w:p>
    <w:p w14:paraId="48A9060B" w14:textId="77777777" w:rsidR="004D5D16" w:rsidRDefault="004D5D16" w:rsidP="004D5D16">
      <w:pPr>
        <w:pStyle w:val="PL"/>
      </w:pPr>
      <w:r>
        <w:t xml:space="preserve">        </w:t>
      </w:r>
      <w:r>
        <w:rPr>
          <w:lang w:eastAsia="zh-CN"/>
        </w:rPr>
        <w:t>ucData</w:t>
      </w:r>
      <w:r>
        <w:t>:</w:t>
      </w:r>
    </w:p>
    <w:p w14:paraId="1759B46E" w14:textId="77777777" w:rsidR="004D5D16" w:rsidRPr="00B06F7A" w:rsidRDefault="004D5D16" w:rsidP="004D5D16">
      <w:pPr>
        <w:pStyle w:val="PL"/>
      </w:pPr>
      <w:r>
        <w:t xml:space="preserve">          $ref: '#/components/schemas/UcSubscriptionData'</w:t>
      </w:r>
    </w:p>
    <w:p w14:paraId="6ADE17B1" w14:textId="77777777" w:rsidR="005B7866" w:rsidRPr="00B06F7A" w:rsidRDefault="005B7866" w:rsidP="005B7866">
      <w:pPr>
        <w:pStyle w:val="PL"/>
      </w:pPr>
    </w:p>
    <w:p w14:paraId="653FD789" w14:textId="77777777" w:rsidR="005B7866" w:rsidRPr="00B06F7A" w:rsidRDefault="005B7866" w:rsidP="005B7866">
      <w:pPr>
        <w:pStyle w:val="PL"/>
      </w:pPr>
      <w:r w:rsidRPr="00B06F7A">
        <w:t xml:space="preserve">    UeContextInSmsfData:</w:t>
      </w:r>
    </w:p>
    <w:p w14:paraId="5D3C94E2" w14:textId="77777777" w:rsidR="005B7866" w:rsidRPr="00B06F7A" w:rsidRDefault="005B7866" w:rsidP="005B7866">
      <w:pPr>
        <w:pStyle w:val="PL"/>
      </w:pPr>
      <w:r w:rsidRPr="00B06F7A">
        <w:t xml:space="preserve">      type: object</w:t>
      </w:r>
    </w:p>
    <w:p w14:paraId="78289470" w14:textId="77777777" w:rsidR="005B7866" w:rsidRPr="00B06F7A" w:rsidRDefault="005B7866" w:rsidP="005B7866">
      <w:pPr>
        <w:pStyle w:val="PL"/>
      </w:pPr>
      <w:r w:rsidRPr="00B06F7A">
        <w:t xml:space="preserve">      properties:</w:t>
      </w:r>
    </w:p>
    <w:p w14:paraId="47D393EF" w14:textId="77777777" w:rsidR="005B7866" w:rsidRPr="00B06F7A" w:rsidRDefault="005B7866" w:rsidP="005B7866">
      <w:pPr>
        <w:pStyle w:val="PL"/>
      </w:pPr>
      <w:r w:rsidRPr="00B06F7A">
        <w:t xml:space="preserve">        smsfInfo3GppAccess:</w:t>
      </w:r>
    </w:p>
    <w:p w14:paraId="1ADF0C6C" w14:textId="77777777" w:rsidR="005B7866" w:rsidRPr="00B06F7A" w:rsidRDefault="005B7866" w:rsidP="005B7866">
      <w:pPr>
        <w:pStyle w:val="PL"/>
      </w:pPr>
      <w:r w:rsidRPr="00B06F7A">
        <w:t xml:space="preserve">          $ref: '#/components/schemas/SmsfInfo'</w:t>
      </w:r>
    </w:p>
    <w:p w14:paraId="79EC417B" w14:textId="77777777" w:rsidR="005B7866" w:rsidRPr="00B06F7A" w:rsidRDefault="005B7866" w:rsidP="005B7866">
      <w:pPr>
        <w:pStyle w:val="PL"/>
      </w:pPr>
      <w:r w:rsidRPr="00B06F7A">
        <w:t xml:space="preserve">        smsfInfoNon3GppAccess:</w:t>
      </w:r>
    </w:p>
    <w:p w14:paraId="7798F900" w14:textId="77777777" w:rsidR="005B7866" w:rsidRPr="00B06F7A" w:rsidRDefault="005B7866" w:rsidP="005B7866">
      <w:pPr>
        <w:pStyle w:val="PL"/>
      </w:pPr>
      <w:r w:rsidRPr="00B06F7A">
        <w:t xml:space="preserve">          $ref: '#/components/schemas/SmsfInfo'</w:t>
      </w:r>
    </w:p>
    <w:p w14:paraId="429575CD" w14:textId="77777777" w:rsidR="005B7866" w:rsidRPr="00B06F7A" w:rsidRDefault="005B7866" w:rsidP="005B7866">
      <w:pPr>
        <w:pStyle w:val="PL"/>
      </w:pPr>
    </w:p>
    <w:p w14:paraId="7AD51C99" w14:textId="77777777" w:rsidR="005B7866" w:rsidRPr="00B06F7A" w:rsidRDefault="005B7866" w:rsidP="005B7866">
      <w:pPr>
        <w:pStyle w:val="PL"/>
      </w:pPr>
      <w:r w:rsidRPr="00B06F7A">
        <w:t xml:space="preserve">    SmsfInfo:</w:t>
      </w:r>
    </w:p>
    <w:p w14:paraId="5CB725B2" w14:textId="77777777" w:rsidR="005B7866" w:rsidRPr="00B06F7A" w:rsidRDefault="005B7866" w:rsidP="005B7866">
      <w:pPr>
        <w:pStyle w:val="PL"/>
      </w:pPr>
      <w:r w:rsidRPr="00B06F7A">
        <w:t xml:space="preserve">      type: object</w:t>
      </w:r>
    </w:p>
    <w:p w14:paraId="792E1146" w14:textId="77777777" w:rsidR="005B7866" w:rsidRPr="00B06F7A" w:rsidRDefault="005B7866" w:rsidP="005B7866">
      <w:pPr>
        <w:pStyle w:val="PL"/>
      </w:pPr>
      <w:r w:rsidRPr="00B06F7A">
        <w:t xml:space="preserve">      required:</w:t>
      </w:r>
    </w:p>
    <w:p w14:paraId="7759B50B" w14:textId="77777777" w:rsidR="005B7866" w:rsidRPr="00B06F7A" w:rsidRDefault="005B7866" w:rsidP="005B7866">
      <w:pPr>
        <w:pStyle w:val="PL"/>
      </w:pPr>
      <w:r w:rsidRPr="00B06F7A">
        <w:t xml:space="preserve">        - smsfInstanceId</w:t>
      </w:r>
    </w:p>
    <w:p w14:paraId="478368B2" w14:textId="77777777" w:rsidR="005B7866" w:rsidRPr="00B06F7A" w:rsidRDefault="005B7866" w:rsidP="005B7866">
      <w:pPr>
        <w:pStyle w:val="PL"/>
      </w:pPr>
      <w:r w:rsidRPr="00B06F7A">
        <w:t xml:space="preserve">        - plmnId</w:t>
      </w:r>
    </w:p>
    <w:p w14:paraId="17545EB1" w14:textId="77777777" w:rsidR="005B7866" w:rsidRPr="00B06F7A" w:rsidRDefault="005B7866" w:rsidP="005B7866">
      <w:pPr>
        <w:pStyle w:val="PL"/>
      </w:pPr>
      <w:r w:rsidRPr="00B06F7A">
        <w:t xml:space="preserve">      properties:</w:t>
      </w:r>
    </w:p>
    <w:p w14:paraId="1AC1609A" w14:textId="77777777" w:rsidR="005B7866" w:rsidRPr="00B06F7A" w:rsidRDefault="005B7866" w:rsidP="005B7866">
      <w:pPr>
        <w:pStyle w:val="PL"/>
      </w:pPr>
      <w:r w:rsidRPr="00B06F7A">
        <w:t xml:space="preserve">        smsfInstanceId:</w:t>
      </w:r>
    </w:p>
    <w:p w14:paraId="07A3C58C" w14:textId="77777777" w:rsidR="005B7866" w:rsidRPr="00B06F7A" w:rsidRDefault="005B7866" w:rsidP="005B7866">
      <w:pPr>
        <w:pStyle w:val="PL"/>
      </w:pPr>
      <w:r w:rsidRPr="00B06F7A">
        <w:t xml:space="preserve">          $ref: 'TS29571_CommonData.yaml#/components/schemas/NfInstanceId'</w:t>
      </w:r>
    </w:p>
    <w:p w14:paraId="30DE37EB" w14:textId="77777777" w:rsidR="005B7866" w:rsidRPr="00B06F7A" w:rsidRDefault="005B7866" w:rsidP="005B7866">
      <w:pPr>
        <w:pStyle w:val="PL"/>
      </w:pPr>
      <w:r w:rsidRPr="00B06F7A">
        <w:t xml:space="preserve">        plmnId:</w:t>
      </w:r>
    </w:p>
    <w:p w14:paraId="5E282FB0" w14:textId="77777777" w:rsidR="009A4D7F" w:rsidRPr="00B06F7A" w:rsidRDefault="005B7866" w:rsidP="009A4D7F">
      <w:pPr>
        <w:pStyle w:val="PL"/>
      </w:pPr>
      <w:r w:rsidRPr="00B06F7A">
        <w:t xml:space="preserve">          $ref: 'TS29571_CommonData.yaml#/components/schemas/PlmnId'</w:t>
      </w:r>
    </w:p>
    <w:p w14:paraId="46BA58C4" w14:textId="77777777" w:rsidR="009A4D7F" w:rsidRPr="00B06F7A" w:rsidRDefault="009A4D7F" w:rsidP="009A4D7F">
      <w:pPr>
        <w:pStyle w:val="PL"/>
      </w:pPr>
      <w:r w:rsidRPr="00B06F7A">
        <w:t xml:space="preserve">        smsfSetId:</w:t>
      </w:r>
    </w:p>
    <w:p w14:paraId="75EC2B45" w14:textId="77777777" w:rsidR="009A4D7F" w:rsidRPr="00B06F7A" w:rsidRDefault="009A4D7F" w:rsidP="009A4D7F">
      <w:pPr>
        <w:pStyle w:val="PL"/>
      </w:pPr>
      <w:r w:rsidRPr="00B06F7A">
        <w:t xml:space="preserve">          $ref: 'TS29571_CommonData.yaml#/components/schemas/NfSetId'</w:t>
      </w:r>
    </w:p>
    <w:p w14:paraId="581404B7" w14:textId="0044EEA1" w:rsidR="005B7866" w:rsidRPr="00B06F7A" w:rsidRDefault="005B7866" w:rsidP="005B7866">
      <w:pPr>
        <w:pStyle w:val="PL"/>
      </w:pPr>
    </w:p>
    <w:p w14:paraId="1305D23A" w14:textId="77777777" w:rsidR="005B7866" w:rsidRPr="00B06F7A" w:rsidRDefault="005B7866" w:rsidP="005B7866">
      <w:pPr>
        <w:pStyle w:val="PL"/>
      </w:pPr>
    </w:p>
    <w:p w14:paraId="615EA434" w14:textId="77777777" w:rsidR="005B7866" w:rsidRPr="00B06F7A" w:rsidRDefault="005B7866" w:rsidP="005B7866">
      <w:pPr>
        <w:pStyle w:val="PL"/>
      </w:pPr>
      <w:r w:rsidRPr="00B06F7A">
        <w:t xml:space="preserve">    AccessAndMobilitySubscriptionData:</w:t>
      </w:r>
    </w:p>
    <w:p w14:paraId="06CE5462" w14:textId="77777777" w:rsidR="005B7866" w:rsidRPr="00B06F7A" w:rsidRDefault="005B7866" w:rsidP="005B7866">
      <w:pPr>
        <w:pStyle w:val="PL"/>
      </w:pPr>
      <w:r w:rsidRPr="00B06F7A">
        <w:t xml:space="preserve">      type: object</w:t>
      </w:r>
    </w:p>
    <w:p w14:paraId="3487DFE3" w14:textId="77777777" w:rsidR="005B7866" w:rsidRPr="00B06F7A" w:rsidRDefault="005B7866" w:rsidP="005B7866">
      <w:pPr>
        <w:pStyle w:val="PL"/>
      </w:pPr>
      <w:r w:rsidRPr="00B06F7A">
        <w:t xml:space="preserve">      properties:</w:t>
      </w:r>
    </w:p>
    <w:p w14:paraId="5BA4C85A" w14:textId="77777777" w:rsidR="005B7866" w:rsidRPr="00B06F7A" w:rsidRDefault="005B7866" w:rsidP="005B7866">
      <w:pPr>
        <w:pStyle w:val="PL"/>
      </w:pPr>
      <w:r w:rsidRPr="00B06F7A">
        <w:t xml:space="preserve">        supportedFeatures:</w:t>
      </w:r>
    </w:p>
    <w:p w14:paraId="5BA70A12" w14:textId="77777777" w:rsidR="005B7866" w:rsidRPr="00B06F7A" w:rsidRDefault="005B7866" w:rsidP="005B7866">
      <w:pPr>
        <w:pStyle w:val="PL"/>
      </w:pPr>
      <w:r w:rsidRPr="00B06F7A">
        <w:t xml:space="preserve">          $ref: 'TS29571_CommonData.yaml#/components/schemas/SupportedFeatures'</w:t>
      </w:r>
    </w:p>
    <w:p w14:paraId="323A4B87" w14:textId="77777777" w:rsidR="005B7866" w:rsidRPr="00B06F7A" w:rsidRDefault="005B7866" w:rsidP="005B7866">
      <w:pPr>
        <w:pStyle w:val="PL"/>
      </w:pPr>
      <w:r w:rsidRPr="00B06F7A">
        <w:t xml:space="preserve">        gpsis:</w:t>
      </w:r>
    </w:p>
    <w:p w14:paraId="01703E9B" w14:textId="77777777" w:rsidR="005B7866" w:rsidRPr="00B06F7A" w:rsidRDefault="005B7866" w:rsidP="005B7866">
      <w:pPr>
        <w:pStyle w:val="PL"/>
      </w:pPr>
      <w:r w:rsidRPr="00B06F7A">
        <w:t xml:space="preserve">          type: array</w:t>
      </w:r>
    </w:p>
    <w:p w14:paraId="4A1E7B80" w14:textId="77777777" w:rsidR="005B7866" w:rsidRPr="00B06F7A" w:rsidRDefault="005B7866" w:rsidP="005B7866">
      <w:pPr>
        <w:pStyle w:val="PL"/>
      </w:pPr>
      <w:r w:rsidRPr="00B06F7A">
        <w:t xml:space="preserve">          items:</w:t>
      </w:r>
    </w:p>
    <w:p w14:paraId="0E74CA60" w14:textId="77777777" w:rsidR="005B7866" w:rsidRPr="00B06F7A" w:rsidRDefault="005B7866" w:rsidP="005B7866">
      <w:pPr>
        <w:pStyle w:val="PL"/>
      </w:pPr>
      <w:r w:rsidRPr="00B06F7A">
        <w:t xml:space="preserve">            $ref: 'TS29571_CommonData.yaml#/components/schemas/Gpsi'</w:t>
      </w:r>
    </w:p>
    <w:p w14:paraId="318480E5" w14:textId="77777777" w:rsidR="005B7866" w:rsidRPr="00B06F7A" w:rsidRDefault="005B7866" w:rsidP="005B7866">
      <w:pPr>
        <w:pStyle w:val="PL"/>
      </w:pPr>
      <w:r w:rsidRPr="00B06F7A">
        <w:t xml:space="preserve">        hssGroupId:</w:t>
      </w:r>
    </w:p>
    <w:p w14:paraId="435197A0" w14:textId="77777777" w:rsidR="005B7866" w:rsidRPr="00B06F7A" w:rsidRDefault="005B7866" w:rsidP="005B7866">
      <w:pPr>
        <w:pStyle w:val="PL"/>
      </w:pPr>
      <w:r w:rsidRPr="00B06F7A">
        <w:t xml:space="preserve">          $ref: 'TS29571_CommonData.yaml#/components/schemas/NfGroupId'</w:t>
      </w:r>
    </w:p>
    <w:p w14:paraId="2C32A513" w14:textId="77777777" w:rsidR="005B7866" w:rsidRPr="00B06F7A" w:rsidRDefault="005B7866" w:rsidP="005B7866">
      <w:pPr>
        <w:pStyle w:val="PL"/>
      </w:pPr>
      <w:r w:rsidRPr="00B06F7A">
        <w:t xml:space="preserve">        internalGroupIds:</w:t>
      </w:r>
    </w:p>
    <w:p w14:paraId="2DF39C7A" w14:textId="77777777" w:rsidR="005B7866" w:rsidRPr="00B06F7A" w:rsidRDefault="005B7866" w:rsidP="005B7866">
      <w:pPr>
        <w:pStyle w:val="PL"/>
      </w:pPr>
      <w:r w:rsidRPr="00B06F7A">
        <w:t xml:space="preserve">          type: array</w:t>
      </w:r>
    </w:p>
    <w:p w14:paraId="75C6AE3D" w14:textId="77777777" w:rsidR="005B7866" w:rsidRPr="00B06F7A" w:rsidRDefault="005B7866" w:rsidP="005B7866">
      <w:pPr>
        <w:pStyle w:val="PL"/>
      </w:pPr>
      <w:r w:rsidRPr="00B06F7A">
        <w:t xml:space="preserve">          items:</w:t>
      </w:r>
    </w:p>
    <w:p w14:paraId="621743A8" w14:textId="77777777" w:rsidR="005B7866" w:rsidRPr="00B06F7A" w:rsidRDefault="005B7866" w:rsidP="005B7866">
      <w:pPr>
        <w:pStyle w:val="PL"/>
      </w:pPr>
      <w:r w:rsidRPr="00B06F7A">
        <w:t xml:space="preserve">            $ref: 'TS29571_CommonData.yaml#/components/schemas/GroupId'</w:t>
      </w:r>
    </w:p>
    <w:p w14:paraId="318B7AA5" w14:textId="77777777" w:rsidR="005B7866" w:rsidRPr="00B06F7A" w:rsidRDefault="005B7866" w:rsidP="005B7866">
      <w:pPr>
        <w:pStyle w:val="PL"/>
      </w:pPr>
      <w:r w:rsidRPr="00B06F7A">
        <w:t xml:space="preserve">          minItems: 1</w:t>
      </w:r>
    </w:p>
    <w:p w14:paraId="41911D31" w14:textId="77777777" w:rsidR="00303860" w:rsidRPr="00B06F7A" w:rsidRDefault="005B7866" w:rsidP="00303860">
      <w:pPr>
        <w:pStyle w:val="PL"/>
      </w:pPr>
      <w:r w:rsidRPr="00B06F7A">
        <w:t xml:space="preserve">        sharedVnGroupDataIds:</w:t>
      </w:r>
    </w:p>
    <w:p w14:paraId="4EECD406" w14:textId="7719BC23" w:rsidR="005B7866" w:rsidRPr="00B06F7A" w:rsidRDefault="00303860" w:rsidP="00303860">
      <w:pPr>
        <w:pStyle w:val="PL"/>
      </w:pPr>
      <w:r w:rsidRPr="00B06F7A">
        <w:rPr>
          <w:noProof w:val="0"/>
        </w:rPr>
        <w:t xml:space="preserve">          description:</w:t>
      </w:r>
      <w:r w:rsidRPr="00B06F7A">
        <w:t xml:space="preserve"> A map(list of key-value pairs) where </w:t>
      </w:r>
      <w:r w:rsidRPr="00B06F7A">
        <w:rPr>
          <w:rFonts w:cs="Arial"/>
          <w:szCs w:val="18"/>
        </w:rPr>
        <w:t xml:space="preserve">GroupId </w:t>
      </w:r>
      <w:r w:rsidRPr="00B06F7A">
        <w:t>serves as key of SharedDataId</w:t>
      </w:r>
    </w:p>
    <w:p w14:paraId="6E8EB9FA" w14:textId="77777777" w:rsidR="005B7866" w:rsidRPr="00B06F7A" w:rsidRDefault="005B7866" w:rsidP="005B7866">
      <w:pPr>
        <w:pStyle w:val="PL"/>
      </w:pPr>
      <w:r w:rsidRPr="00B06F7A">
        <w:t xml:space="preserve">          type: object</w:t>
      </w:r>
    </w:p>
    <w:p w14:paraId="748196D1" w14:textId="77777777" w:rsidR="005B7866" w:rsidRPr="00B06F7A" w:rsidRDefault="005B7866" w:rsidP="005B7866">
      <w:pPr>
        <w:pStyle w:val="PL"/>
      </w:pPr>
      <w:r w:rsidRPr="00B06F7A">
        <w:t xml:space="preserve">          additionalProperties:</w:t>
      </w:r>
    </w:p>
    <w:p w14:paraId="2A83B874" w14:textId="77777777" w:rsidR="005B7866" w:rsidRPr="00B06F7A" w:rsidRDefault="005B7866" w:rsidP="005B7866">
      <w:pPr>
        <w:pStyle w:val="PL"/>
      </w:pPr>
      <w:r w:rsidRPr="00B06F7A">
        <w:t xml:space="preserve">            $ref: '#/components/schemas/SharedDataId'</w:t>
      </w:r>
    </w:p>
    <w:p w14:paraId="1A47FC9B" w14:textId="77777777" w:rsidR="005B7866" w:rsidRPr="00B06F7A" w:rsidRDefault="005B7866" w:rsidP="005B7866">
      <w:pPr>
        <w:pStyle w:val="PL"/>
      </w:pPr>
      <w:r w:rsidRPr="00B06F7A">
        <w:t xml:space="preserve">          minProperties: 1</w:t>
      </w:r>
    </w:p>
    <w:p w14:paraId="56B27E34" w14:textId="77777777" w:rsidR="005B7866" w:rsidRPr="00B06F7A" w:rsidRDefault="005B7866" w:rsidP="005B7866">
      <w:pPr>
        <w:pStyle w:val="PL"/>
      </w:pPr>
      <w:r w:rsidRPr="00B06F7A">
        <w:t xml:space="preserve">        subscribedUeAmbr:</w:t>
      </w:r>
    </w:p>
    <w:p w14:paraId="18A07E10" w14:textId="77777777" w:rsidR="005B7866" w:rsidRPr="00B06F7A" w:rsidRDefault="005B7866" w:rsidP="005B7866">
      <w:pPr>
        <w:pStyle w:val="PL"/>
      </w:pPr>
      <w:r w:rsidRPr="00B06F7A">
        <w:t xml:space="preserve">          $ref: 'TS29571_CommonData.yaml#/components/schemas/AmbrRm'</w:t>
      </w:r>
    </w:p>
    <w:p w14:paraId="6010F83D" w14:textId="77777777" w:rsidR="005B7866" w:rsidRPr="00B06F7A" w:rsidRDefault="005B7866" w:rsidP="005B7866">
      <w:pPr>
        <w:pStyle w:val="PL"/>
      </w:pPr>
      <w:r w:rsidRPr="00B06F7A">
        <w:t xml:space="preserve">        nssai:</w:t>
      </w:r>
    </w:p>
    <w:p w14:paraId="0610207E" w14:textId="77777777" w:rsidR="005B7866" w:rsidRPr="00B06F7A" w:rsidRDefault="005B7866" w:rsidP="005B7866">
      <w:pPr>
        <w:pStyle w:val="PL"/>
        <w:rPr>
          <w:lang w:val="en-US"/>
        </w:rPr>
      </w:pPr>
      <w:r w:rsidRPr="00B06F7A">
        <w:t xml:space="preserve">          $ref: '#/components/schemas/Nssai'</w:t>
      </w:r>
    </w:p>
    <w:p w14:paraId="33BB3D91" w14:textId="77777777" w:rsidR="005B7866" w:rsidRPr="00B06F7A" w:rsidRDefault="005B7866" w:rsidP="005B7866">
      <w:pPr>
        <w:pStyle w:val="PL"/>
        <w:rPr>
          <w:lang w:val="en-US"/>
        </w:rPr>
      </w:pPr>
      <w:r w:rsidRPr="00B06F7A">
        <w:rPr>
          <w:lang w:val="en-US"/>
        </w:rPr>
        <w:t xml:space="preserve">        ratRestrictions:</w:t>
      </w:r>
    </w:p>
    <w:p w14:paraId="3135BB91" w14:textId="77777777" w:rsidR="005B7866" w:rsidRPr="00B06F7A" w:rsidRDefault="005B7866" w:rsidP="005B7866">
      <w:pPr>
        <w:pStyle w:val="PL"/>
        <w:rPr>
          <w:lang w:val="en-US"/>
        </w:rPr>
      </w:pPr>
      <w:r w:rsidRPr="00B06F7A">
        <w:rPr>
          <w:lang w:val="en-US"/>
        </w:rPr>
        <w:t xml:space="preserve">          type: array</w:t>
      </w:r>
    </w:p>
    <w:p w14:paraId="756985FC" w14:textId="77777777" w:rsidR="005B7866" w:rsidRPr="00B06F7A" w:rsidRDefault="005B7866" w:rsidP="005B7866">
      <w:pPr>
        <w:pStyle w:val="PL"/>
        <w:rPr>
          <w:lang w:val="en-US"/>
        </w:rPr>
      </w:pPr>
      <w:r w:rsidRPr="00B06F7A">
        <w:rPr>
          <w:lang w:val="en-US"/>
        </w:rPr>
        <w:t xml:space="preserve">          items:</w:t>
      </w:r>
    </w:p>
    <w:p w14:paraId="2A742B43" w14:textId="77777777" w:rsidR="00E310E8" w:rsidRDefault="005B7866" w:rsidP="00E310E8">
      <w:pPr>
        <w:pStyle w:val="PL"/>
        <w:rPr>
          <w:lang w:val="en-US"/>
        </w:rPr>
      </w:pPr>
      <w:r w:rsidRPr="00B06F7A">
        <w:rPr>
          <w:lang w:val="en-US"/>
        </w:rPr>
        <w:t xml:space="preserve">            $ref: '</w:t>
      </w:r>
      <w:r w:rsidRPr="00B06F7A">
        <w:t>TS29571_CommonData.yaml</w:t>
      </w:r>
      <w:r w:rsidRPr="00B06F7A">
        <w:rPr>
          <w:lang w:val="en-US"/>
        </w:rPr>
        <w:t>#/components/schemas/RatType'</w:t>
      </w:r>
    </w:p>
    <w:p w14:paraId="6C460C5B" w14:textId="45AC7A30" w:rsidR="005B7866" w:rsidRPr="00B06F7A" w:rsidRDefault="00E310E8" w:rsidP="00E310E8">
      <w:pPr>
        <w:pStyle w:val="PL"/>
        <w:rPr>
          <w:lang w:val="en-US"/>
        </w:rPr>
      </w:pPr>
      <w:r w:rsidRPr="00B06F7A">
        <w:t xml:space="preserve">   </w:t>
      </w:r>
      <w:r>
        <w:t xml:space="preserve">    </w:t>
      </w:r>
      <w:r w:rsidRPr="00B06F7A">
        <w:t xml:space="preserve">   uniqueItems: true</w:t>
      </w:r>
    </w:p>
    <w:p w14:paraId="5654E9FB" w14:textId="77777777" w:rsidR="005B7866" w:rsidRPr="00B06F7A" w:rsidRDefault="005B7866" w:rsidP="005B7866">
      <w:pPr>
        <w:pStyle w:val="PL"/>
        <w:rPr>
          <w:lang w:val="en-US"/>
        </w:rPr>
      </w:pPr>
      <w:r w:rsidRPr="00B06F7A">
        <w:rPr>
          <w:lang w:val="en-US"/>
        </w:rPr>
        <w:t xml:space="preserve">        forbiddenAreas:</w:t>
      </w:r>
    </w:p>
    <w:p w14:paraId="12A123D1" w14:textId="77777777" w:rsidR="005B7866" w:rsidRPr="00B06F7A" w:rsidRDefault="005B7866" w:rsidP="005B7866">
      <w:pPr>
        <w:pStyle w:val="PL"/>
        <w:rPr>
          <w:lang w:val="en-US"/>
        </w:rPr>
      </w:pPr>
      <w:r w:rsidRPr="00B06F7A">
        <w:rPr>
          <w:lang w:val="en-US"/>
        </w:rPr>
        <w:t xml:space="preserve">          type: array</w:t>
      </w:r>
    </w:p>
    <w:p w14:paraId="4AE7D667" w14:textId="77777777" w:rsidR="005B7866" w:rsidRPr="00B06F7A" w:rsidRDefault="005B7866" w:rsidP="005B7866">
      <w:pPr>
        <w:pStyle w:val="PL"/>
        <w:rPr>
          <w:lang w:val="en-US"/>
        </w:rPr>
      </w:pPr>
      <w:r w:rsidRPr="00B06F7A">
        <w:rPr>
          <w:lang w:val="en-US"/>
        </w:rPr>
        <w:t xml:space="preserve">          items:</w:t>
      </w:r>
    </w:p>
    <w:p w14:paraId="3B190037"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#/components/schemas/Area'</w:t>
      </w:r>
    </w:p>
    <w:p w14:paraId="492A0CCE" w14:textId="77777777" w:rsidR="005B7866" w:rsidRPr="00B06F7A" w:rsidRDefault="005B7866" w:rsidP="005B7866">
      <w:pPr>
        <w:pStyle w:val="PL"/>
        <w:rPr>
          <w:lang w:val="en-US"/>
        </w:rPr>
      </w:pPr>
      <w:r w:rsidRPr="00B06F7A">
        <w:rPr>
          <w:lang w:val="en-US"/>
        </w:rPr>
        <w:t xml:space="preserve">        serviceAreaRestriction:</w:t>
      </w:r>
    </w:p>
    <w:p w14:paraId="6D3A17F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#/components/schemas/ServiceAreaRestriction'</w:t>
      </w:r>
    </w:p>
    <w:p w14:paraId="68B67CD4" w14:textId="77777777" w:rsidR="005B7866" w:rsidRPr="00B06F7A" w:rsidRDefault="005B7866" w:rsidP="005B7866">
      <w:pPr>
        <w:pStyle w:val="PL"/>
        <w:rPr>
          <w:lang w:val="en-US"/>
        </w:rPr>
      </w:pPr>
      <w:r w:rsidRPr="00B06F7A">
        <w:rPr>
          <w:lang w:val="en-US"/>
        </w:rPr>
        <w:t xml:space="preserve">        coreNetworkTypeRestrictions:</w:t>
      </w:r>
    </w:p>
    <w:p w14:paraId="3BDFB50C" w14:textId="77777777" w:rsidR="005B7866" w:rsidRPr="00B06F7A" w:rsidRDefault="005B7866" w:rsidP="005B7866">
      <w:pPr>
        <w:pStyle w:val="PL"/>
        <w:rPr>
          <w:lang w:val="en-US"/>
        </w:rPr>
      </w:pPr>
      <w:r w:rsidRPr="00B06F7A">
        <w:rPr>
          <w:lang w:val="en-US"/>
        </w:rPr>
        <w:t xml:space="preserve">          type: array</w:t>
      </w:r>
    </w:p>
    <w:p w14:paraId="103153A5" w14:textId="77777777" w:rsidR="005B7866" w:rsidRPr="00B06F7A" w:rsidRDefault="005B7866" w:rsidP="005B7866">
      <w:pPr>
        <w:pStyle w:val="PL"/>
        <w:rPr>
          <w:lang w:val="en-US"/>
        </w:rPr>
      </w:pPr>
      <w:r w:rsidRPr="00B06F7A">
        <w:rPr>
          <w:lang w:val="en-US"/>
        </w:rPr>
        <w:t xml:space="preserve">          items:</w:t>
      </w:r>
    </w:p>
    <w:p w14:paraId="4F62A2F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#/components/schemas/CoreNetworkType'</w:t>
      </w:r>
    </w:p>
    <w:p w14:paraId="16124575" w14:textId="77777777" w:rsidR="005B7866" w:rsidRPr="00B06F7A" w:rsidRDefault="005B7866" w:rsidP="005B7866">
      <w:pPr>
        <w:pStyle w:val="PL"/>
      </w:pPr>
      <w:r w:rsidRPr="00B06F7A">
        <w:t xml:space="preserve">        rfspIndex:</w:t>
      </w:r>
    </w:p>
    <w:p w14:paraId="55FF52AC" w14:textId="77777777" w:rsidR="005B7866" w:rsidRPr="00B06F7A" w:rsidRDefault="005B7866" w:rsidP="005B7866">
      <w:pPr>
        <w:pStyle w:val="PL"/>
      </w:pPr>
      <w:r w:rsidRPr="00B06F7A">
        <w:t xml:space="preserve">          $ref: 'TS29571_CommonData.yaml#/components/schemas/RfspIndexRm'</w:t>
      </w:r>
    </w:p>
    <w:p w14:paraId="3F138107" w14:textId="77777777" w:rsidR="005B7866" w:rsidRPr="00B06F7A" w:rsidRDefault="005B7866" w:rsidP="005B7866">
      <w:pPr>
        <w:pStyle w:val="PL"/>
      </w:pPr>
      <w:r w:rsidRPr="00B06F7A">
        <w:t xml:space="preserve">        subsRegTimer:</w:t>
      </w:r>
    </w:p>
    <w:p w14:paraId="6A49BCA3" w14:textId="77777777" w:rsidR="005B7866" w:rsidRPr="00B06F7A" w:rsidRDefault="005B7866" w:rsidP="005B7866">
      <w:pPr>
        <w:pStyle w:val="PL"/>
      </w:pPr>
      <w:r w:rsidRPr="00B06F7A">
        <w:t xml:space="preserve">          $ref: 'TS29571_CommonData.yaml#/components/schemas/DurationSecRm'</w:t>
      </w:r>
    </w:p>
    <w:p w14:paraId="29D6A3EA" w14:textId="77777777" w:rsidR="005B7866" w:rsidRPr="00B06F7A" w:rsidRDefault="005B7866" w:rsidP="005B7866">
      <w:pPr>
        <w:pStyle w:val="PL"/>
      </w:pPr>
      <w:r w:rsidRPr="00B06F7A">
        <w:t xml:space="preserve">        ueUsageType:</w:t>
      </w:r>
    </w:p>
    <w:p w14:paraId="2A5B14A9" w14:textId="77777777" w:rsidR="005B7866" w:rsidRPr="00B06F7A" w:rsidRDefault="005B7866" w:rsidP="005B7866">
      <w:pPr>
        <w:pStyle w:val="PL"/>
      </w:pPr>
      <w:r w:rsidRPr="00B06F7A">
        <w:t xml:space="preserve">          $ref: '#/components/schemas/UeUsageType'</w:t>
      </w:r>
    </w:p>
    <w:p w14:paraId="03346A45" w14:textId="77777777" w:rsidR="005B7866" w:rsidRPr="00B06F7A" w:rsidRDefault="005B7866" w:rsidP="005B7866">
      <w:pPr>
        <w:pStyle w:val="PL"/>
      </w:pPr>
      <w:r w:rsidRPr="00B06F7A">
        <w:t xml:space="preserve">        mpsPriority:</w:t>
      </w:r>
    </w:p>
    <w:p w14:paraId="0CDD8880" w14:textId="77777777" w:rsidR="005B7866" w:rsidRPr="00B06F7A" w:rsidRDefault="005B7866" w:rsidP="005B7866">
      <w:pPr>
        <w:pStyle w:val="PL"/>
      </w:pPr>
      <w:r w:rsidRPr="00B06F7A">
        <w:t xml:space="preserve">          $ref: '#/components/schemas/MpsPriorityIndicator'</w:t>
      </w:r>
    </w:p>
    <w:p w14:paraId="29CA4928" w14:textId="77777777" w:rsidR="005B7866" w:rsidRPr="00B06F7A" w:rsidRDefault="005B7866" w:rsidP="005B7866">
      <w:pPr>
        <w:pStyle w:val="PL"/>
      </w:pPr>
      <w:r w:rsidRPr="00B06F7A">
        <w:t xml:space="preserve">        mcsPriority:</w:t>
      </w:r>
    </w:p>
    <w:p w14:paraId="506545E8" w14:textId="77777777" w:rsidR="005B7866" w:rsidRPr="00B06F7A" w:rsidRDefault="005B7866" w:rsidP="005B7866">
      <w:pPr>
        <w:pStyle w:val="PL"/>
      </w:pPr>
      <w:r w:rsidRPr="00B06F7A">
        <w:t xml:space="preserve">          $ref: '#/components/schemas/McsPriorityIndicator'</w:t>
      </w:r>
    </w:p>
    <w:p w14:paraId="5837C3B0" w14:textId="77777777" w:rsidR="005B7866" w:rsidRPr="00B06F7A" w:rsidRDefault="005B7866" w:rsidP="005B7866">
      <w:pPr>
        <w:pStyle w:val="PL"/>
      </w:pPr>
      <w:r w:rsidRPr="00B06F7A">
        <w:t xml:space="preserve">        activeTime:</w:t>
      </w:r>
    </w:p>
    <w:p w14:paraId="6E5B1665" w14:textId="77777777" w:rsidR="005B7866" w:rsidRPr="00B06F7A" w:rsidRDefault="005B7866" w:rsidP="005B7866">
      <w:pPr>
        <w:pStyle w:val="PL"/>
      </w:pPr>
      <w:r w:rsidRPr="00B06F7A">
        <w:t xml:space="preserve">          $ref: 'TS29571_CommonData.yaml#/components/schemas/DurationSecRm'</w:t>
      </w:r>
    </w:p>
    <w:p w14:paraId="37770A44" w14:textId="77777777" w:rsidR="005B7866" w:rsidRPr="00B06F7A" w:rsidRDefault="005B7866" w:rsidP="005B7866">
      <w:pPr>
        <w:pStyle w:val="PL"/>
        <w:rPr>
          <w:lang w:val="en-US"/>
        </w:rPr>
      </w:pPr>
      <w:r w:rsidRPr="00B06F7A">
        <w:rPr>
          <w:lang w:val="en-US"/>
        </w:rPr>
        <w:t xml:space="preserve">        </w:t>
      </w:r>
      <w:r w:rsidRPr="00B06F7A">
        <w:t>sorInfo</w:t>
      </w:r>
      <w:r w:rsidRPr="00B06F7A">
        <w:rPr>
          <w:lang w:val="en-US"/>
        </w:rPr>
        <w:t>:</w:t>
      </w:r>
    </w:p>
    <w:p w14:paraId="6CD1A9FE" w14:textId="77777777" w:rsidR="005B7866" w:rsidRPr="00B06F7A" w:rsidRDefault="005B7866" w:rsidP="005B7866">
      <w:pPr>
        <w:pStyle w:val="PL"/>
        <w:rPr>
          <w:lang w:val="en-US"/>
        </w:rPr>
      </w:pPr>
      <w:r w:rsidRPr="00B06F7A">
        <w:rPr>
          <w:lang w:val="en-US"/>
        </w:rPr>
        <w:t xml:space="preserve">          $ref: '#/components/schemas/</w:t>
      </w:r>
      <w:r w:rsidRPr="00B06F7A">
        <w:t>SorInfo</w:t>
      </w:r>
      <w:r w:rsidRPr="00B06F7A">
        <w:rPr>
          <w:lang w:val="en-US"/>
        </w:rPr>
        <w:t>'</w:t>
      </w:r>
    </w:p>
    <w:p w14:paraId="42736691" w14:textId="77777777" w:rsidR="005B7866" w:rsidRPr="00B06F7A" w:rsidRDefault="005B7866" w:rsidP="005B7866">
      <w:pPr>
        <w:pStyle w:val="PL"/>
      </w:pPr>
      <w:r w:rsidRPr="00B06F7A">
        <w:rPr>
          <w:lang w:val="en-US"/>
        </w:rPr>
        <w:t xml:space="preserve">        </w:t>
      </w:r>
      <w:r w:rsidRPr="00B06F7A">
        <w:t>sorInfoExpectInd:</w:t>
      </w:r>
    </w:p>
    <w:p w14:paraId="603294BA" w14:textId="77777777" w:rsidR="005B7866" w:rsidRPr="00B06F7A" w:rsidRDefault="005B7866" w:rsidP="005B7866">
      <w:pPr>
        <w:pStyle w:val="PL"/>
      </w:pPr>
      <w:r w:rsidRPr="00B06F7A">
        <w:t xml:space="preserve">          type: boolean</w:t>
      </w:r>
    </w:p>
    <w:p w14:paraId="0F808B6D" w14:textId="77777777" w:rsidR="005B7866" w:rsidRPr="00B06F7A" w:rsidRDefault="005B7866" w:rsidP="005B7866">
      <w:pPr>
        <w:pStyle w:val="PL"/>
      </w:pPr>
      <w:r w:rsidRPr="00B06F7A">
        <w:t xml:space="preserve">        sorafRetrieval:</w:t>
      </w:r>
    </w:p>
    <w:p w14:paraId="51717EA2" w14:textId="77777777" w:rsidR="005B7866" w:rsidRPr="00B06F7A" w:rsidRDefault="005B7866" w:rsidP="005B7866">
      <w:pPr>
        <w:pStyle w:val="PL"/>
        <w:rPr>
          <w:lang w:val="en-US" w:eastAsia="zh-CN"/>
        </w:rPr>
      </w:pPr>
      <w:r w:rsidRPr="00B06F7A">
        <w:rPr>
          <w:rFonts w:hint="eastAsia"/>
          <w:lang w:val="en-US" w:eastAsia="zh-CN"/>
        </w:rPr>
        <w:t xml:space="preserve"> </w:t>
      </w:r>
      <w:r w:rsidRPr="00B06F7A">
        <w:rPr>
          <w:lang w:val="en-US" w:eastAsia="zh-CN"/>
        </w:rPr>
        <w:t xml:space="preserve">         type: boolean</w:t>
      </w:r>
    </w:p>
    <w:p w14:paraId="0A13E2DF" w14:textId="77777777" w:rsidR="005B7866" w:rsidRPr="00B06F7A" w:rsidRDefault="005B7866" w:rsidP="005B7866">
      <w:pPr>
        <w:pStyle w:val="PL"/>
        <w:rPr>
          <w:lang w:val="en-US" w:eastAsia="zh-CN"/>
        </w:rPr>
      </w:pPr>
      <w:r w:rsidRPr="00B06F7A">
        <w:rPr>
          <w:lang w:val="en-US" w:eastAsia="zh-CN"/>
        </w:rPr>
        <w:t xml:space="preserve">          default: false</w:t>
      </w:r>
    </w:p>
    <w:p w14:paraId="37F34C92" w14:textId="77777777" w:rsidR="005B7866" w:rsidRPr="00B06F7A" w:rsidRDefault="005B7866" w:rsidP="005B7866">
      <w:pPr>
        <w:pStyle w:val="PL"/>
      </w:pPr>
      <w:r w:rsidRPr="00B06F7A">
        <w:rPr>
          <w:lang w:eastAsia="zh-CN"/>
        </w:rPr>
        <w:t xml:space="preserve">        </w:t>
      </w:r>
      <w:r w:rsidRPr="00B06F7A">
        <w:rPr>
          <w:rFonts w:hint="eastAsia"/>
          <w:lang w:eastAsia="zh-CN"/>
        </w:rPr>
        <w:t>s</w:t>
      </w:r>
      <w:r w:rsidRPr="00B06F7A">
        <w:rPr>
          <w:lang w:eastAsia="zh-CN"/>
        </w:rPr>
        <w:t>orUpdateIndicatorList</w:t>
      </w:r>
      <w:r w:rsidRPr="00B06F7A">
        <w:t>:</w:t>
      </w:r>
    </w:p>
    <w:p w14:paraId="0BCD426D" w14:textId="77777777" w:rsidR="005B7866" w:rsidRPr="00B06F7A" w:rsidRDefault="005B7866" w:rsidP="005B7866">
      <w:pPr>
        <w:pStyle w:val="PL"/>
      </w:pPr>
      <w:r w:rsidRPr="00B06F7A">
        <w:t xml:space="preserve">          type: array</w:t>
      </w:r>
    </w:p>
    <w:p w14:paraId="5C7A0AB7" w14:textId="77777777" w:rsidR="005B7866" w:rsidRPr="00B06F7A" w:rsidRDefault="005B7866" w:rsidP="005B7866">
      <w:pPr>
        <w:pStyle w:val="PL"/>
      </w:pPr>
      <w:r w:rsidRPr="00B06F7A">
        <w:t xml:space="preserve">          items:</w:t>
      </w:r>
    </w:p>
    <w:p w14:paraId="50F9F462" w14:textId="77777777" w:rsidR="005B7866" w:rsidRPr="00B06F7A" w:rsidRDefault="005B7866" w:rsidP="005B7866">
      <w:pPr>
        <w:pStyle w:val="PL"/>
      </w:pPr>
      <w:r w:rsidRPr="00B06F7A">
        <w:t xml:space="preserve">            $ref: '#/components/schemas/</w:t>
      </w:r>
      <w:r w:rsidRPr="00B06F7A">
        <w:rPr>
          <w:rFonts w:hint="eastAsia"/>
          <w:lang w:eastAsia="zh-CN"/>
        </w:rPr>
        <w:t>S</w:t>
      </w:r>
      <w:r w:rsidRPr="00B06F7A">
        <w:rPr>
          <w:lang w:eastAsia="zh-CN"/>
        </w:rPr>
        <w:t>orUpdateIndicator</w:t>
      </w:r>
      <w:r w:rsidRPr="00B06F7A">
        <w:t>'</w:t>
      </w:r>
    </w:p>
    <w:p w14:paraId="20212EA4" w14:textId="77777777" w:rsidR="005B7866" w:rsidRPr="00B06F7A" w:rsidRDefault="005B7866" w:rsidP="005B7866">
      <w:pPr>
        <w:pStyle w:val="PL"/>
      </w:pPr>
      <w:r w:rsidRPr="00B06F7A">
        <w:t xml:space="preserve">          minItems: 1</w:t>
      </w:r>
    </w:p>
    <w:p w14:paraId="340717A8"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upu</w:t>
      </w:r>
      <w:r w:rsidRPr="00B06F7A">
        <w:t>Info</w:t>
      </w:r>
      <w:r w:rsidRPr="00B06F7A">
        <w:rPr>
          <w:lang w:val="en-US"/>
        </w:rPr>
        <w:t>:</w:t>
      </w:r>
    </w:p>
    <w:p w14:paraId="0F2345DA" w14:textId="2F5DA2E9" w:rsidR="005B7866" w:rsidRDefault="005B7866" w:rsidP="005B7866">
      <w:pPr>
        <w:pStyle w:val="PL"/>
        <w:rPr>
          <w:lang w:val="en-US"/>
        </w:rPr>
      </w:pPr>
      <w:r w:rsidRPr="00B06F7A">
        <w:rPr>
          <w:lang w:val="en-US"/>
        </w:rPr>
        <w:t xml:space="preserve">          $ref: '#/components/schemas/</w:t>
      </w:r>
      <w:r w:rsidRPr="00B06F7A">
        <w:rPr>
          <w:rFonts w:hint="eastAsia"/>
          <w:lang w:eastAsia="zh-CN"/>
        </w:rPr>
        <w:t>Upu</w:t>
      </w:r>
      <w:r w:rsidRPr="00B06F7A">
        <w:t>Info</w:t>
      </w:r>
      <w:r w:rsidRPr="00B06F7A">
        <w:rPr>
          <w:lang w:val="en-US"/>
        </w:rPr>
        <w:t>'</w:t>
      </w:r>
    </w:p>
    <w:p w14:paraId="553F039A" w14:textId="77777777" w:rsidR="00000146" w:rsidRDefault="00000146" w:rsidP="00000146">
      <w:pPr>
        <w:pStyle w:val="PL"/>
        <w:rPr>
          <w:lang w:val="en-US"/>
        </w:rPr>
      </w:pPr>
      <w:r>
        <w:rPr>
          <w:lang w:val="en-US"/>
        </w:rPr>
        <w:t xml:space="preserve">        routingIndicator:</w:t>
      </w:r>
    </w:p>
    <w:p w14:paraId="6D7A1CAF" w14:textId="77777777" w:rsidR="00000146" w:rsidRPr="002857AD" w:rsidRDefault="00000146" w:rsidP="00000146">
      <w:pPr>
        <w:pStyle w:val="PL"/>
      </w:pPr>
      <w:r w:rsidRPr="002857AD">
        <w:t xml:space="preserve">          type: string</w:t>
      </w:r>
    </w:p>
    <w:p w14:paraId="363F866F" w14:textId="2CDB57AD" w:rsidR="00000146" w:rsidRPr="00B06F7A" w:rsidRDefault="00000146" w:rsidP="005B7866">
      <w:pPr>
        <w:pStyle w:val="PL"/>
        <w:rPr>
          <w:lang w:val="en-US"/>
        </w:rPr>
      </w:pPr>
      <w:r>
        <w:t xml:space="preserve">          p</w:t>
      </w:r>
      <w:r w:rsidRPr="00C22B4A">
        <w:t>attern: '^[0-9]{1,4}</w:t>
      </w:r>
      <w:r>
        <w:t>$</w:t>
      </w:r>
      <w:r w:rsidRPr="00C22B4A">
        <w:t>'</w:t>
      </w:r>
    </w:p>
    <w:p w14:paraId="573B6A0D" w14:textId="77777777" w:rsidR="005B7866" w:rsidRPr="00B06F7A" w:rsidRDefault="005B7866" w:rsidP="005B7866">
      <w:pPr>
        <w:pStyle w:val="PL"/>
      </w:pPr>
      <w:r w:rsidRPr="00B06F7A">
        <w:t xml:space="preserve">        micoAllowed:</w:t>
      </w:r>
    </w:p>
    <w:p w14:paraId="1D6054DC" w14:textId="77777777" w:rsidR="005B7866" w:rsidRPr="00B06F7A" w:rsidRDefault="005B7866" w:rsidP="005B7866">
      <w:pPr>
        <w:pStyle w:val="PL"/>
      </w:pPr>
      <w:r w:rsidRPr="00B06F7A">
        <w:t xml:space="preserve">          $ref: '#/components/schemas/MicoAllowed'</w:t>
      </w:r>
    </w:p>
    <w:p w14:paraId="13A43120" w14:textId="77777777" w:rsidR="005B7866" w:rsidRPr="00B06F7A" w:rsidRDefault="005B7866" w:rsidP="005B7866">
      <w:pPr>
        <w:pStyle w:val="PL"/>
      </w:pPr>
      <w:r w:rsidRPr="00B06F7A">
        <w:t xml:space="preserve">        sharedAmDataIds:</w:t>
      </w:r>
    </w:p>
    <w:p w14:paraId="1CFD4AC1" w14:textId="77777777" w:rsidR="005B7866" w:rsidRPr="00B06F7A" w:rsidRDefault="005B7866" w:rsidP="005B7866">
      <w:pPr>
        <w:pStyle w:val="PL"/>
      </w:pPr>
      <w:r w:rsidRPr="00B06F7A">
        <w:t xml:space="preserve">          type: array</w:t>
      </w:r>
    </w:p>
    <w:p w14:paraId="3C299572" w14:textId="77777777" w:rsidR="005B7866" w:rsidRPr="00B06F7A" w:rsidRDefault="005B7866" w:rsidP="005B7866">
      <w:pPr>
        <w:pStyle w:val="PL"/>
      </w:pPr>
      <w:r w:rsidRPr="00B06F7A">
        <w:t xml:space="preserve">          items:</w:t>
      </w:r>
    </w:p>
    <w:p w14:paraId="22570D42" w14:textId="77777777" w:rsidR="005B7866" w:rsidRPr="00B06F7A" w:rsidRDefault="005B7866" w:rsidP="005B7866">
      <w:pPr>
        <w:pStyle w:val="PL"/>
      </w:pPr>
      <w:r w:rsidRPr="00B06F7A">
        <w:t xml:space="preserve">            $ref: '#/components/schemas/SharedDataId'</w:t>
      </w:r>
    </w:p>
    <w:p w14:paraId="00A46476" w14:textId="77777777" w:rsidR="005B7866" w:rsidRPr="00B06F7A" w:rsidRDefault="005B7866" w:rsidP="005B7866">
      <w:pPr>
        <w:pStyle w:val="PL"/>
      </w:pPr>
      <w:r w:rsidRPr="00B06F7A">
        <w:t xml:space="preserve">          minItems: 1</w:t>
      </w:r>
    </w:p>
    <w:p w14:paraId="3DAEC148" w14:textId="77777777" w:rsidR="005B7866" w:rsidRPr="00B06F7A" w:rsidRDefault="005B7866" w:rsidP="005B7866">
      <w:pPr>
        <w:pStyle w:val="PL"/>
        <w:rPr>
          <w:lang w:val="en-US"/>
        </w:rPr>
      </w:pPr>
      <w:r w:rsidRPr="00B06F7A">
        <w:rPr>
          <w:lang w:val="en-US"/>
        </w:rPr>
        <w:t xml:space="preserve">        odbPacketServices:</w:t>
      </w:r>
    </w:p>
    <w:p w14:paraId="7439CCC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#/components/schemas/OdbPacketServices'</w:t>
      </w:r>
    </w:p>
    <w:p w14:paraId="68711F77" w14:textId="77777777" w:rsidR="005B7866" w:rsidRPr="00B06F7A" w:rsidRDefault="005B7866" w:rsidP="005B7866">
      <w:pPr>
        <w:pStyle w:val="PL"/>
      </w:pPr>
      <w:r w:rsidRPr="00B06F7A">
        <w:t xml:space="preserve">        subscribedDnnList:</w:t>
      </w:r>
    </w:p>
    <w:p w14:paraId="56D11523" w14:textId="77777777" w:rsidR="005B7866" w:rsidRPr="00B06F7A" w:rsidRDefault="005B7866" w:rsidP="005B7866">
      <w:pPr>
        <w:pStyle w:val="PL"/>
      </w:pPr>
      <w:r w:rsidRPr="00B06F7A">
        <w:t xml:space="preserve">          type: array</w:t>
      </w:r>
    </w:p>
    <w:p w14:paraId="2E24B1B0" w14:textId="77777777" w:rsidR="005B7866" w:rsidRPr="00B06F7A" w:rsidRDefault="005B7866" w:rsidP="005B7866">
      <w:pPr>
        <w:pStyle w:val="PL"/>
      </w:pPr>
      <w:r w:rsidRPr="00B06F7A">
        <w:t xml:space="preserve">          items:</w:t>
      </w:r>
    </w:p>
    <w:p w14:paraId="50C17BD6" w14:textId="77777777" w:rsidR="005B7866" w:rsidRPr="00B06F7A" w:rsidRDefault="005B7866" w:rsidP="005B7866">
      <w:pPr>
        <w:pStyle w:val="PL"/>
      </w:pPr>
      <w:r w:rsidRPr="00B06F7A">
        <w:t xml:space="preserve">            anyOf:</w:t>
      </w:r>
    </w:p>
    <w:p w14:paraId="29B8A4D9" w14:textId="77777777" w:rsidR="005B7866" w:rsidRPr="00B06F7A" w:rsidRDefault="005B7866" w:rsidP="005B7866">
      <w:pPr>
        <w:pStyle w:val="PL"/>
      </w:pPr>
      <w:r w:rsidRPr="00B06F7A">
        <w:t xml:space="preserve">              - $ref: 'TS29571_CommonData.yaml#/components/schemas/Dnn'</w:t>
      </w:r>
    </w:p>
    <w:p w14:paraId="2B98E616" w14:textId="77777777" w:rsidR="005B7866" w:rsidRPr="00B06F7A" w:rsidRDefault="005B7866" w:rsidP="005B7866">
      <w:pPr>
        <w:pStyle w:val="PL"/>
      </w:pPr>
      <w:r w:rsidRPr="00B06F7A">
        <w:t xml:space="preserve">              - $ref: 'TS29571_CommonData.yaml#/components/schemas/WildcardDnn'</w:t>
      </w:r>
    </w:p>
    <w:p w14:paraId="23BF97E3" w14:textId="77777777" w:rsidR="005B7866" w:rsidRPr="00B06F7A" w:rsidRDefault="005B7866" w:rsidP="005B7866">
      <w:pPr>
        <w:pStyle w:val="PL"/>
      </w:pPr>
      <w:r w:rsidRPr="00B06F7A">
        <w:t xml:space="preserve">        </w:t>
      </w:r>
      <w:r w:rsidRPr="00B06F7A">
        <w:rPr>
          <w:rFonts w:hint="eastAsia"/>
          <w:lang w:eastAsia="zh-CN"/>
        </w:rPr>
        <w:t>serviceGapTime</w:t>
      </w:r>
      <w:r w:rsidRPr="00B06F7A">
        <w:t>:</w:t>
      </w:r>
    </w:p>
    <w:p w14:paraId="0832944B" w14:textId="77777777" w:rsidR="005B7866" w:rsidRPr="00B06F7A" w:rsidRDefault="005B7866" w:rsidP="005B7866">
      <w:pPr>
        <w:pStyle w:val="PL"/>
      </w:pPr>
      <w:r w:rsidRPr="00B06F7A">
        <w:t xml:space="preserve">          $ref: 'TS29571_CommonData.yaml#/components/schemas/</w:t>
      </w:r>
      <w:r w:rsidRPr="00B06F7A">
        <w:rPr>
          <w:lang w:eastAsia="zh-CN"/>
        </w:rPr>
        <w:t>DurationSec</w:t>
      </w:r>
      <w:r w:rsidRPr="00B06F7A">
        <w:t>'</w:t>
      </w:r>
    </w:p>
    <w:p w14:paraId="176FB6E6" w14:textId="77777777" w:rsidR="005B7866" w:rsidRPr="00B06F7A" w:rsidRDefault="005B7866" w:rsidP="005B7866">
      <w:pPr>
        <w:pStyle w:val="PL"/>
      </w:pPr>
      <w:r w:rsidRPr="00B06F7A">
        <w:t xml:space="preserve">        </w:t>
      </w:r>
      <w:r w:rsidRPr="00B06F7A">
        <w:rPr>
          <w:rFonts w:hint="eastAsia"/>
          <w:lang w:eastAsia="zh-CN"/>
        </w:rPr>
        <w:t>m</w:t>
      </w:r>
      <w:r w:rsidRPr="00B06F7A">
        <w:rPr>
          <w:lang w:eastAsia="zh-CN"/>
        </w:rPr>
        <w:t>dtUserConsent</w:t>
      </w:r>
      <w:r w:rsidRPr="00B06F7A">
        <w:t>:</w:t>
      </w:r>
    </w:p>
    <w:p w14:paraId="33C84B21" w14:textId="77777777" w:rsidR="005B7866" w:rsidRPr="00B06F7A" w:rsidRDefault="005B7866" w:rsidP="005B7866">
      <w:pPr>
        <w:pStyle w:val="PL"/>
      </w:pPr>
      <w:r w:rsidRPr="00B06F7A">
        <w:t xml:space="preserve">          $ref: '#/components/schemas/</w:t>
      </w:r>
      <w:r w:rsidRPr="00B06F7A">
        <w:rPr>
          <w:lang w:eastAsia="zh-CN"/>
        </w:rPr>
        <w:t>MdtUserConsent</w:t>
      </w:r>
      <w:r w:rsidRPr="00B06F7A">
        <w:t>'</w:t>
      </w:r>
    </w:p>
    <w:p w14:paraId="25F705F5" w14:textId="77777777" w:rsidR="005B7866" w:rsidRPr="00B06F7A" w:rsidRDefault="005B7866" w:rsidP="005B7866">
      <w:pPr>
        <w:pStyle w:val="PL"/>
      </w:pPr>
      <w:r w:rsidRPr="00B06F7A">
        <w:t xml:space="preserve">        mdtConfiguration:</w:t>
      </w:r>
    </w:p>
    <w:p w14:paraId="10AC6119" w14:textId="77777777" w:rsidR="005B7866" w:rsidRPr="00B06F7A" w:rsidRDefault="005B7866" w:rsidP="005B7866">
      <w:pPr>
        <w:pStyle w:val="PL"/>
      </w:pPr>
      <w:r w:rsidRPr="00B06F7A">
        <w:t xml:space="preserve">          $ref: 'TS29571_CommonData.yaml#/components/schemas/MdtConfiguration'</w:t>
      </w:r>
    </w:p>
    <w:p w14:paraId="4015AE6F" w14:textId="77777777" w:rsidR="005B7866" w:rsidRPr="00B06F7A" w:rsidRDefault="005B7866" w:rsidP="005B7866">
      <w:pPr>
        <w:pStyle w:val="PL"/>
      </w:pPr>
      <w:r w:rsidRPr="00B06F7A">
        <w:t xml:space="preserve">        traceData:</w:t>
      </w:r>
    </w:p>
    <w:p w14:paraId="1AD1B490" w14:textId="77777777" w:rsidR="005B7866" w:rsidRPr="00B06F7A" w:rsidRDefault="005B7866" w:rsidP="005B7866">
      <w:pPr>
        <w:pStyle w:val="PL"/>
      </w:pPr>
      <w:r w:rsidRPr="00B06F7A">
        <w:t xml:space="preserve">          $ref: 'TS29571_CommonData.yaml#/components/schemas/TraceData'</w:t>
      </w:r>
    </w:p>
    <w:p w14:paraId="7A08C2CA" w14:textId="77777777" w:rsidR="005B7866" w:rsidRPr="00B06F7A" w:rsidRDefault="005B7866" w:rsidP="005B7866">
      <w:pPr>
        <w:pStyle w:val="PL"/>
      </w:pPr>
      <w:r w:rsidRPr="00B06F7A">
        <w:t xml:space="preserve">        cagData:</w:t>
      </w:r>
    </w:p>
    <w:p w14:paraId="3D25AE5A" w14:textId="77777777" w:rsidR="005B7866" w:rsidRPr="00B06F7A" w:rsidRDefault="005B7866" w:rsidP="005B7866">
      <w:pPr>
        <w:pStyle w:val="PL"/>
      </w:pPr>
      <w:r w:rsidRPr="00B06F7A">
        <w:t xml:space="preserve">          $ref: '#/components/schemas/CagData'</w:t>
      </w:r>
    </w:p>
    <w:p w14:paraId="699E8CFB" w14:textId="77777777" w:rsidR="005B7866" w:rsidRPr="00B06F7A" w:rsidRDefault="005B7866" w:rsidP="005B7866">
      <w:pPr>
        <w:pStyle w:val="PL"/>
      </w:pPr>
      <w:r w:rsidRPr="00B06F7A">
        <w:t xml:space="preserve">        </w:t>
      </w:r>
      <w:r w:rsidRPr="00B06F7A">
        <w:rPr>
          <w:rFonts w:hint="eastAsia"/>
          <w:lang w:val="en-US" w:eastAsia="zh-CN"/>
        </w:rPr>
        <w:t>stnSr</w:t>
      </w:r>
      <w:r w:rsidRPr="00B06F7A">
        <w:t>:</w:t>
      </w:r>
    </w:p>
    <w:p w14:paraId="029374AB"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StnSr</w:t>
      </w:r>
      <w:r w:rsidRPr="00B06F7A">
        <w:t>'</w:t>
      </w:r>
    </w:p>
    <w:p w14:paraId="6DEF84C8" w14:textId="77777777" w:rsidR="005B7866" w:rsidRPr="00B06F7A" w:rsidRDefault="005B7866" w:rsidP="005B7866">
      <w:pPr>
        <w:pStyle w:val="PL"/>
      </w:pPr>
      <w:r w:rsidRPr="00B06F7A">
        <w:t xml:space="preserve">        </w:t>
      </w:r>
      <w:r w:rsidRPr="00B06F7A">
        <w:rPr>
          <w:rFonts w:hint="eastAsia"/>
          <w:lang w:val="en-US" w:eastAsia="zh-CN"/>
        </w:rPr>
        <w:t>cMsisdn</w:t>
      </w:r>
      <w:r w:rsidRPr="00B06F7A">
        <w:t>:</w:t>
      </w:r>
    </w:p>
    <w:p w14:paraId="18C5E37F"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CMsisdn</w:t>
      </w:r>
      <w:r w:rsidRPr="00B06F7A">
        <w:t>'</w:t>
      </w:r>
    </w:p>
    <w:p w14:paraId="7AB54CD6" w14:textId="77777777" w:rsidR="005B7866" w:rsidRPr="00B06F7A" w:rsidRDefault="005B7866" w:rsidP="005B7866">
      <w:pPr>
        <w:pStyle w:val="PL"/>
      </w:pPr>
      <w:r w:rsidRPr="00B06F7A">
        <w:rPr>
          <w:lang w:eastAsia="zh-CN"/>
        </w:rPr>
        <w:t xml:space="preserve">        nbIoT</w:t>
      </w:r>
      <w:r w:rsidRPr="00B06F7A">
        <w:rPr>
          <w:rFonts w:hint="eastAsia"/>
          <w:lang w:eastAsia="zh-CN"/>
        </w:rPr>
        <w:t>Ue</w:t>
      </w:r>
      <w:r w:rsidRPr="00B06F7A">
        <w:rPr>
          <w:lang w:eastAsia="zh-CN"/>
        </w:rPr>
        <w:t>Priority</w:t>
      </w:r>
      <w:r w:rsidRPr="00B06F7A">
        <w:t>:</w:t>
      </w:r>
    </w:p>
    <w:p w14:paraId="18519572" w14:textId="77777777" w:rsidR="005B7866" w:rsidRPr="00B06F7A" w:rsidRDefault="005B7866" w:rsidP="005B7866">
      <w:pPr>
        <w:pStyle w:val="PL"/>
      </w:pPr>
      <w:r w:rsidRPr="00B06F7A">
        <w:t xml:space="preserve">          $ref: '#/components/schemas/NbIoTUePriority'</w:t>
      </w:r>
    </w:p>
    <w:p w14:paraId="0CDEF8E1" w14:textId="77777777" w:rsidR="005B7866" w:rsidRPr="00B06F7A" w:rsidRDefault="005B7866" w:rsidP="005B7866">
      <w:pPr>
        <w:pStyle w:val="PL"/>
      </w:pPr>
      <w:r w:rsidRPr="00B06F7A">
        <w:t xml:space="preserve">        nssaiInclusionAllowed:</w:t>
      </w:r>
    </w:p>
    <w:p w14:paraId="60FE87A2" w14:textId="77777777" w:rsidR="005B7866" w:rsidRPr="00B06F7A" w:rsidRDefault="005B7866" w:rsidP="005B7866">
      <w:pPr>
        <w:pStyle w:val="PL"/>
      </w:pPr>
      <w:r w:rsidRPr="00B06F7A">
        <w:t xml:space="preserve">          type: boolean</w:t>
      </w:r>
    </w:p>
    <w:p w14:paraId="1FA63F06" w14:textId="77777777" w:rsidR="005B7866" w:rsidRPr="00B06F7A" w:rsidRDefault="005B7866" w:rsidP="005B7866">
      <w:pPr>
        <w:pStyle w:val="PL"/>
      </w:pPr>
      <w:r w:rsidRPr="00B06F7A">
        <w:t xml:space="preserve">          default: false</w:t>
      </w:r>
    </w:p>
    <w:p w14:paraId="47CC959B" w14:textId="77777777" w:rsidR="005B7866" w:rsidRPr="00B06F7A" w:rsidRDefault="005B7866" w:rsidP="005B7866">
      <w:pPr>
        <w:pStyle w:val="PL"/>
      </w:pPr>
      <w:r w:rsidRPr="00B06F7A">
        <w:t xml:space="preserve">        rgWirelineCharacteristics:</w:t>
      </w:r>
    </w:p>
    <w:p w14:paraId="0E943FA4" w14:textId="77777777" w:rsidR="005B7866" w:rsidRPr="00B06F7A" w:rsidRDefault="005B7866" w:rsidP="005B7866">
      <w:pPr>
        <w:pStyle w:val="PL"/>
      </w:pPr>
      <w:r w:rsidRPr="00B06F7A">
        <w:t xml:space="preserve">          $ref: 'TS29571_CommonData.yaml#/components/schemas/RgWirelineCharacteristics'</w:t>
      </w:r>
    </w:p>
    <w:p w14:paraId="685A325E" w14:textId="77777777" w:rsidR="005B7866" w:rsidRPr="00B06F7A" w:rsidRDefault="005B7866" w:rsidP="005B7866">
      <w:pPr>
        <w:pStyle w:val="PL"/>
      </w:pPr>
      <w:r w:rsidRPr="00B06F7A">
        <w:rPr>
          <w:lang w:eastAsia="zh-CN"/>
        </w:rPr>
        <w:t xml:space="preserve">        </w:t>
      </w:r>
      <w:r w:rsidRPr="00B06F7A">
        <w:t>ecRestrictionDataWb:</w:t>
      </w:r>
    </w:p>
    <w:p w14:paraId="674B3E67" w14:textId="77777777" w:rsidR="005B7866" w:rsidRPr="00B06F7A" w:rsidRDefault="005B7866" w:rsidP="005B7866">
      <w:pPr>
        <w:pStyle w:val="PL"/>
      </w:pPr>
      <w:r w:rsidRPr="00B06F7A">
        <w:t xml:space="preserve">          $ref: '#/components/schemas/EcRestrictionDataWb'</w:t>
      </w:r>
    </w:p>
    <w:p w14:paraId="4CA5D1BB" w14:textId="77777777" w:rsidR="005B7866" w:rsidRPr="00B06F7A" w:rsidRDefault="005B7866" w:rsidP="005B7866">
      <w:pPr>
        <w:pStyle w:val="PL"/>
        <w:rPr>
          <w:lang w:eastAsia="zh-CN"/>
        </w:rPr>
      </w:pPr>
      <w:r w:rsidRPr="00B06F7A">
        <w:t xml:space="preserve">        </w:t>
      </w:r>
      <w:r w:rsidRPr="00B06F7A">
        <w:rPr>
          <w:lang w:eastAsia="zh-CN"/>
        </w:rPr>
        <w:t>ecRestrictionDataNb:</w:t>
      </w:r>
    </w:p>
    <w:p w14:paraId="106BC462" w14:textId="77777777" w:rsidR="005B7866" w:rsidRPr="00B06F7A" w:rsidRDefault="005B7866" w:rsidP="005B7866">
      <w:pPr>
        <w:pStyle w:val="PL"/>
        <w:rPr>
          <w:lang w:eastAsia="zh-CN"/>
        </w:rPr>
      </w:pPr>
      <w:r w:rsidRPr="00B06F7A">
        <w:rPr>
          <w:lang w:eastAsia="zh-CN"/>
        </w:rPr>
        <w:t xml:space="preserve">          type: boolean</w:t>
      </w:r>
    </w:p>
    <w:p w14:paraId="1159A817" w14:textId="77777777" w:rsidR="005B7866" w:rsidRPr="00B06F7A" w:rsidRDefault="005B7866" w:rsidP="005B7866">
      <w:pPr>
        <w:pStyle w:val="PL"/>
      </w:pPr>
      <w:r w:rsidRPr="00B06F7A">
        <w:rPr>
          <w:lang w:val="en-US" w:eastAsia="zh-CN"/>
        </w:rPr>
        <w:t xml:space="preserve">          default: false</w:t>
      </w:r>
    </w:p>
    <w:p w14:paraId="37922E95" w14:textId="77777777" w:rsidR="005B7866" w:rsidRPr="00B06F7A" w:rsidRDefault="005B7866" w:rsidP="005B7866">
      <w:pPr>
        <w:pStyle w:val="PL"/>
      </w:pPr>
      <w:r w:rsidRPr="00B06F7A">
        <w:rPr>
          <w:lang w:eastAsia="zh-CN"/>
        </w:rPr>
        <w:t xml:space="preserve">        </w:t>
      </w:r>
      <w:r w:rsidRPr="00B06F7A">
        <w:rPr>
          <w:rFonts w:hint="eastAsia"/>
          <w:lang w:eastAsia="zh-CN"/>
        </w:rPr>
        <w:t>expectedUeBehaviour</w:t>
      </w:r>
      <w:r w:rsidRPr="00B06F7A">
        <w:rPr>
          <w:lang w:eastAsia="zh-CN"/>
        </w:rPr>
        <w:t>List</w:t>
      </w:r>
      <w:r w:rsidRPr="00B06F7A">
        <w:t>:</w:t>
      </w:r>
    </w:p>
    <w:p w14:paraId="7E11D4C1" w14:textId="77777777" w:rsidR="005B7866" w:rsidRPr="00B06F7A" w:rsidRDefault="005B7866" w:rsidP="005B7866">
      <w:pPr>
        <w:pStyle w:val="PL"/>
      </w:pPr>
      <w:r w:rsidRPr="00B06F7A">
        <w:t xml:space="preserve">          $ref: '#/components/schemas/</w:t>
      </w:r>
      <w:r w:rsidRPr="00B06F7A">
        <w:rPr>
          <w:lang w:eastAsia="zh-CN"/>
        </w:rPr>
        <w:t>E</w:t>
      </w:r>
      <w:r w:rsidRPr="00B06F7A">
        <w:rPr>
          <w:rFonts w:hint="eastAsia"/>
          <w:lang w:eastAsia="zh-CN"/>
        </w:rPr>
        <w:t>xpectedUeBehaviour</w:t>
      </w:r>
      <w:r w:rsidRPr="00B06F7A">
        <w:rPr>
          <w:lang w:eastAsia="zh-CN"/>
        </w:rPr>
        <w:t>Data</w:t>
      </w:r>
      <w:r w:rsidRPr="00B06F7A">
        <w:t>'</w:t>
      </w:r>
    </w:p>
    <w:p w14:paraId="0D1BED06" w14:textId="77777777" w:rsidR="005B7866" w:rsidRPr="00B06F7A" w:rsidRDefault="005B7866" w:rsidP="005B7866">
      <w:pPr>
        <w:pStyle w:val="PL"/>
        <w:rPr>
          <w:lang w:val="en-US"/>
        </w:rPr>
      </w:pPr>
      <w:r w:rsidRPr="00B06F7A">
        <w:rPr>
          <w:lang w:val="en-US"/>
        </w:rPr>
        <w:t xml:space="preserve">        primaryRatRestrictions:</w:t>
      </w:r>
    </w:p>
    <w:p w14:paraId="0360AADE" w14:textId="77777777" w:rsidR="005B7866" w:rsidRPr="00B06F7A" w:rsidRDefault="005B7866" w:rsidP="005B7866">
      <w:pPr>
        <w:pStyle w:val="PL"/>
        <w:rPr>
          <w:lang w:val="en-US"/>
        </w:rPr>
      </w:pPr>
      <w:r w:rsidRPr="00B06F7A">
        <w:rPr>
          <w:lang w:val="en-US"/>
        </w:rPr>
        <w:t xml:space="preserve">          type: array</w:t>
      </w:r>
    </w:p>
    <w:p w14:paraId="2E87B628" w14:textId="77777777" w:rsidR="005B7866" w:rsidRPr="00B06F7A" w:rsidRDefault="005B7866" w:rsidP="005B7866">
      <w:pPr>
        <w:pStyle w:val="PL"/>
        <w:rPr>
          <w:lang w:val="en-US"/>
        </w:rPr>
      </w:pPr>
      <w:r w:rsidRPr="00B06F7A">
        <w:rPr>
          <w:lang w:val="en-US"/>
        </w:rPr>
        <w:t xml:space="preserve">          items:</w:t>
      </w:r>
    </w:p>
    <w:p w14:paraId="039985F1"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2763D627" w14:textId="33B42FAA" w:rsidR="005B7866" w:rsidRPr="00B06F7A" w:rsidRDefault="006154D7" w:rsidP="006154D7">
      <w:pPr>
        <w:pStyle w:val="PL"/>
        <w:rPr>
          <w:lang w:val="en-US"/>
        </w:rPr>
      </w:pPr>
      <w:r w:rsidRPr="00B06F7A">
        <w:t xml:space="preserve">   </w:t>
      </w:r>
      <w:r>
        <w:t xml:space="preserve">    </w:t>
      </w:r>
      <w:r w:rsidRPr="00B06F7A">
        <w:t xml:space="preserve">   uniqueItems: true</w:t>
      </w:r>
    </w:p>
    <w:p w14:paraId="3C1B63CB" w14:textId="77777777" w:rsidR="005B7866" w:rsidRPr="00B06F7A" w:rsidRDefault="005B7866" w:rsidP="005B7866">
      <w:pPr>
        <w:pStyle w:val="PL"/>
        <w:rPr>
          <w:lang w:val="en-US"/>
        </w:rPr>
      </w:pPr>
      <w:r w:rsidRPr="00B06F7A">
        <w:rPr>
          <w:lang w:val="en-US"/>
        </w:rPr>
        <w:t xml:space="preserve">        secondaryRatRestrictions:</w:t>
      </w:r>
    </w:p>
    <w:p w14:paraId="01D0437C" w14:textId="77777777" w:rsidR="005B7866" w:rsidRPr="00B06F7A" w:rsidRDefault="005B7866" w:rsidP="005B7866">
      <w:pPr>
        <w:pStyle w:val="PL"/>
        <w:rPr>
          <w:lang w:val="en-US"/>
        </w:rPr>
      </w:pPr>
      <w:r w:rsidRPr="00B06F7A">
        <w:rPr>
          <w:lang w:val="en-US"/>
        </w:rPr>
        <w:t xml:space="preserve">          type: array</w:t>
      </w:r>
    </w:p>
    <w:p w14:paraId="2DB98C44" w14:textId="77777777" w:rsidR="005B7866" w:rsidRPr="00B06F7A" w:rsidRDefault="005B7866" w:rsidP="005B7866">
      <w:pPr>
        <w:pStyle w:val="PL"/>
        <w:rPr>
          <w:lang w:val="en-US"/>
        </w:rPr>
      </w:pPr>
      <w:r w:rsidRPr="00B06F7A">
        <w:rPr>
          <w:lang w:val="en-US"/>
        </w:rPr>
        <w:t xml:space="preserve">          items:</w:t>
      </w:r>
    </w:p>
    <w:p w14:paraId="412360E9"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4246EA97" w14:textId="054994C1" w:rsidR="005B7866" w:rsidRPr="00B06F7A" w:rsidRDefault="006154D7" w:rsidP="006154D7">
      <w:pPr>
        <w:pStyle w:val="PL"/>
        <w:rPr>
          <w:lang w:val="en-US"/>
        </w:rPr>
      </w:pPr>
      <w:r w:rsidRPr="00B06F7A">
        <w:t xml:space="preserve">   </w:t>
      </w:r>
      <w:r>
        <w:t xml:space="preserve">    </w:t>
      </w:r>
      <w:r w:rsidRPr="00B06F7A">
        <w:t xml:space="preserve">   uniqueItems: true</w:t>
      </w:r>
    </w:p>
    <w:p w14:paraId="35A28430" w14:textId="77777777" w:rsidR="005B7866" w:rsidRPr="00B06F7A" w:rsidRDefault="005B7866" w:rsidP="005B7866">
      <w:pPr>
        <w:pStyle w:val="PL"/>
        <w:rPr>
          <w:lang w:val="en-US"/>
        </w:rPr>
      </w:pPr>
      <w:r w:rsidRPr="00B06F7A">
        <w:rPr>
          <w:lang w:val="en-US"/>
        </w:rPr>
        <w:t xml:space="preserve">        </w:t>
      </w:r>
      <w:r w:rsidRPr="00B06F7A">
        <w:rPr>
          <w:lang w:eastAsia="zh-CN"/>
        </w:rPr>
        <w:t>e</w:t>
      </w:r>
      <w:r w:rsidRPr="00B06F7A">
        <w:rPr>
          <w:rFonts w:hint="eastAsia"/>
          <w:lang w:eastAsia="zh-CN"/>
        </w:rPr>
        <w:t>drxParameters</w:t>
      </w:r>
      <w:r w:rsidRPr="00B06F7A">
        <w:rPr>
          <w:lang w:eastAsia="zh-CN"/>
        </w:rPr>
        <w:t>List</w:t>
      </w:r>
      <w:r w:rsidRPr="00B06F7A">
        <w:rPr>
          <w:lang w:val="en-US"/>
        </w:rPr>
        <w:t>:</w:t>
      </w:r>
    </w:p>
    <w:p w14:paraId="36B5FD67" w14:textId="77777777" w:rsidR="005B7866" w:rsidRPr="00B06F7A" w:rsidRDefault="005B7866" w:rsidP="005B7866">
      <w:pPr>
        <w:pStyle w:val="PL"/>
        <w:rPr>
          <w:lang w:val="en-US"/>
        </w:rPr>
      </w:pPr>
      <w:r w:rsidRPr="00B06F7A">
        <w:rPr>
          <w:lang w:val="en-US"/>
        </w:rPr>
        <w:t xml:space="preserve">          type: array</w:t>
      </w:r>
    </w:p>
    <w:p w14:paraId="7EC73BB2" w14:textId="77777777" w:rsidR="005B7866" w:rsidRPr="00B06F7A" w:rsidRDefault="005B7866" w:rsidP="005B7866">
      <w:pPr>
        <w:pStyle w:val="PL"/>
        <w:rPr>
          <w:lang w:val="en-US"/>
        </w:rPr>
      </w:pPr>
      <w:r w:rsidRPr="00B06F7A">
        <w:rPr>
          <w:lang w:val="en-US"/>
        </w:rPr>
        <w:t xml:space="preserve">          items:</w:t>
      </w:r>
    </w:p>
    <w:p w14:paraId="3C4A0F5B" w14:textId="77777777" w:rsidR="005B7866" w:rsidRPr="00B06F7A" w:rsidRDefault="005B7866" w:rsidP="005B7866">
      <w:pPr>
        <w:pStyle w:val="PL"/>
        <w:rPr>
          <w:lang w:val="en-US"/>
        </w:rPr>
      </w:pPr>
      <w:r w:rsidRPr="00B06F7A">
        <w:rPr>
          <w:lang w:val="en-US"/>
        </w:rPr>
        <w:t xml:space="preserve">            $ref: '#/components/schemas/</w:t>
      </w:r>
      <w:r w:rsidRPr="00B06F7A">
        <w:rPr>
          <w:rFonts w:hint="eastAsia"/>
          <w:lang w:eastAsia="zh-CN"/>
        </w:rPr>
        <w:t>EdrxParameters</w:t>
      </w:r>
      <w:r w:rsidRPr="00B06F7A">
        <w:rPr>
          <w:lang w:val="en-US"/>
        </w:rPr>
        <w:t>'</w:t>
      </w:r>
    </w:p>
    <w:p w14:paraId="003BDAEC" w14:textId="77777777" w:rsidR="005B7866" w:rsidRPr="00B06F7A" w:rsidRDefault="005B7866" w:rsidP="005B7866">
      <w:pPr>
        <w:pStyle w:val="PL"/>
      </w:pPr>
      <w:r w:rsidRPr="00B06F7A">
        <w:t xml:space="preserve">          minItems: 1</w:t>
      </w:r>
    </w:p>
    <w:p w14:paraId="134A4071" w14:textId="77777777" w:rsidR="005B7866" w:rsidRPr="00B06F7A" w:rsidRDefault="005B7866" w:rsidP="005B7866">
      <w:pPr>
        <w:pStyle w:val="PL"/>
        <w:rPr>
          <w:lang w:val="en-US"/>
        </w:rPr>
      </w:pPr>
      <w:r w:rsidRPr="00B06F7A">
        <w:rPr>
          <w:lang w:val="en-US"/>
        </w:rPr>
        <w:t xml:space="preserve">        </w:t>
      </w:r>
      <w:r w:rsidRPr="00B06F7A">
        <w:rPr>
          <w:lang w:eastAsia="zh-CN"/>
        </w:rPr>
        <w:t>ptw</w:t>
      </w:r>
      <w:r w:rsidRPr="00B06F7A">
        <w:rPr>
          <w:rFonts w:hint="eastAsia"/>
          <w:lang w:eastAsia="zh-CN"/>
        </w:rPr>
        <w:t>Parameters</w:t>
      </w:r>
      <w:r w:rsidRPr="00B06F7A">
        <w:rPr>
          <w:lang w:eastAsia="zh-CN"/>
        </w:rPr>
        <w:t>List</w:t>
      </w:r>
      <w:r w:rsidRPr="00B06F7A">
        <w:rPr>
          <w:lang w:val="en-US"/>
        </w:rPr>
        <w:t>:</w:t>
      </w:r>
    </w:p>
    <w:p w14:paraId="2296E514" w14:textId="77777777" w:rsidR="005B7866" w:rsidRPr="00B06F7A" w:rsidRDefault="005B7866" w:rsidP="005B7866">
      <w:pPr>
        <w:pStyle w:val="PL"/>
        <w:rPr>
          <w:lang w:val="en-US"/>
        </w:rPr>
      </w:pPr>
      <w:r w:rsidRPr="00B06F7A">
        <w:rPr>
          <w:lang w:val="en-US"/>
        </w:rPr>
        <w:t xml:space="preserve">          type: array</w:t>
      </w:r>
    </w:p>
    <w:p w14:paraId="11DEF0B0" w14:textId="77777777" w:rsidR="005B7866" w:rsidRPr="00B06F7A" w:rsidRDefault="005B7866" w:rsidP="005B7866">
      <w:pPr>
        <w:pStyle w:val="PL"/>
        <w:rPr>
          <w:lang w:val="en-US"/>
        </w:rPr>
      </w:pPr>
      <w:r w:rsidRPr="00B06F7A">
        <w:rPr>
          <w:lang w:val="en-US"/>
        </w:rPr>
        <w:t xml:space="preserve">          items:</w:t>
      </w:r>
    </w:p>
    <w:p w14:paraId="30C45360" w14:textId="77777777" w:rsidR="005B7866" w:rsidRPr="00B06F7A" w:rsidRDefault="005B7866" w:rsidP="005B7866">
      <w:pPr>
        <w:pStyle w:val="PL"/>
        <w:rPr>
          <w:lang w:val="en-US"/>
        </w:rPr>
      </w:pPr>
      <w:r w:rsidRPr="00B06F7A">
        <w:rPr>
          <w:lang w:val="en-US"/>
        </w:rPr>
        <w:t xml:space="preserve">            $ref: '#/components/schemas/</w:t>
      </w:r>
      <w:r w:rsidRPr="00B06F7A">
        <w:rPr>
          <w:lang w:eastAsia="zh-CN"/>
        </w:rPr>
        <w:t>Ptw</w:t>
      </w:r>
      <w:r w:rsidRPr="00B06F7A">
        <w:rPr>
          <w:rFonts w:hint="eastAsia"/>
          <w:lang w:eastAsia="zh-CN"/>
        </w:rPr>
        <w:t>Parameters</w:t>
      </w:r>
      <w:r w:rsidRPr="00B06F7A">
        <w:rPr>
          <w:lang w:val="en-US"/>
        </w:rPr>
        <w:t>'</w:t>
      </w:r>
    </w:p>
    <w:p w14:paraId="76BF4FA1" w14:textId="77777777" w:rsidR="005B7866" w:rsidRPr="00B06F7A" w:rsidRDefault="005B7866" w:rsidP="005B7866">
      <w:pPr>
        <w:pStyle w:val="PL"/>
      </w:pPr>
      <w:r w:rsidRPr="00B06F7A">
        <w:t xml:space="preserve">          minItems: 1</w:t>
      </w:r>
    </w:p>
    <w:p w14:paraId="245ED7D0" w14:textId="77777777" w:rsidR="005B7866" w:rsidRPr="00B06F7A" w:rsidRDefault="005B7866" w:rsidP="005B7866">
      <w:pPr>
        <w:pStyle w:val="PL"/>
      </w:pPr>
      <w:r w:rsidRPr="00B06F7A">
        <w:t xml:space="preserve">        iabOperationAllowed:</w:t>
      </w:r>
    </w:p>
    <w:p w14:paraId="658A1802" w14:textId="77777777" w:rsidR="005B7866" w:rsidRPr="00B06F7A" w:rsidRDefault="005B7866" w:rsidP="005B7866">
      <w:pPr>
        <w:pStyle w:val="PL"/>
      </w:pPr>
      <w:r w:rsidRPr="00B06F7A">
        <w:t xml:space="preserve">          type: boolean</w:t>
      </w:r>
    </w:p>
    <w:p w14:paraId="7DC7EF92" w14:textId="77777777" w:rsidR="005B7866" w:rsidRPr="00B06F7A" w:rsidRDefault="005B7866" w:rsidP="005B7866">
      <w:pPr>
        <w:pStyle w:val="PL"/>
      </w:pPr>
      <w:r w:rsidRPr="00B06F7A">
        <w:t xml:space="preserve">          default: false</w:t>
      </w:r>
    </w:p>
    <w:p w14:paraId="7A3EB4FD" w14:textId="77777777" w:rsidR="005B7866" w:rsidRPr="00B06F7A" w:rsidRDefault="005B7866" w:rsidP="005B7866">
      <w:pPr>
        <w:pStyle w:val="PL"/>
      </w:pPr>
      <w:r w:rsidRPr="00B06F7A">
        <w:t xml:space="preserve">        adjacentPlmnRestrictions:</w:t>
      </w:r>
    </w:p>
    <w:p w14:paraId="52B23EFA"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PlmnId serves as key) of PlmnRestriction</w:t>
      </w:r>
    </w:p>
    <w:p w14:paraId="1B26DA69" w14:textId="77777777" w:rsidR="005B7866" w:rsidRPr="00B06F7A" w:rsidRDefault="005B7866" w:rsidP="005B7866">
      <w:pPr>
        <w:pStyle w:val="PL"/>
      </w:pPr>
      <w:r w:rsidRPr="00B06F7A">
        <w:t xml:space="preserve">          type: object</w:t>
      </w:r>
    </w:p>
    <w:p w14:paraId="3C959C9A" w14:textId="77777777" w:rsidR="005B7866" w:rsidRPr="00B06F7A" w:rsidRDefault="005B7866" w:rsidP="005B7866">
      <w:pPr>
        <w:pStyle w:val="PL"/>
      </w:pPr>
      <w:r w:rsidRPr="00B06F7A">
        <w:t xml:space="preserve">          additionalProperties:</w:t>
      </w:r>
    </w:p>
    <w:p w14:paraId="24355C87" w14:textId="77777777" w:rsidR="00303860" w:rsidRPr="00B06F7A" w:rsidRDefault="005B7866" w:rsidP="00303860">
      <w:pPr>
        <w:pStyle w:val="PL"/>
      </w:pPr>
      <w:r w:rsidRPr="00B06F7A">
        <w:t xml:space="preserve">            $ref: '#/components/schemas/PlmnRestriction'</w:t>
      </w:r>
    </w:p>
    <w:p w14:paraId="52A58B19" w14:textId="2E2B5BDE" w:rsidR="005B7866" w:rsidRPr="00B06F7A" w:rsidRDefault="00303860" w:rsidP="00303860">
      <w:pPr>
        <w:pStyle w:val="PL"/>
      </w:pPr>
      <w:r w:rsidRPr="00B06F7A">
        <w:t xml:space="preserve">          minProperties: 1</w:t>
      </w:r>
    </w:p>
    <w:p w14:paraId="33D61F0A" w14:textId="77777777" w:rsidR="005B7866" w:rsidRPr="00B06F7A" w:rsidRDefault="005B7866" w:rsidP="005B7866">
      <w:pPr>
        <w:pStyle w:val="PL"/>
        <w:rPr>
          <w:lang w:val="en-US"/>
        </w:rPr>
      </w:pPr>
      <w:r w:rsidRPr="00B06F7A">
        <w:rPr>
          <w:lang w:val="en-US"/>
        </w:rPr>
        <w:t xml:space="preserve">        </w:t>
      </w:r>
      <w:r w:rsidRPr="00B06F7A">
        <w:t>wirelineForbiddenAreas</w:t>
      </w:r>
      <w:r w:rsidRPr="00B06F7A">
        <w:rPr>
          <w:lang w:val="en-US"/>
        </w:rPr>
        <w:t>:</w:t>
      </w:r>
    </w:p>
    <w:p w14:paraId="38719E1F" w14:textId="77777777" w:rsidR="005B7866" w:rsidRPr="00B06F7A" w:rsidRDefault="005B7866" w:rsidP="005B7866">
      <w:pPr>
        <w:pStyle w:val="PL"/>
        <w:rPr>
          <w:lang w:val="en-US"/>
        </w:rPr>
      </w:pPr>
      <w:r w:rsidRPr="00B06F7A">
        <w:rPr>
          <w:lang w:val="en-US"/>
        </w:rPr>
        <w:t xml:space="preserve">          type: array</w:t>
      </w:r>
    </w:p>
    <w:p w14:paraId="79CBDCC8" w14:textId="77777777" w:rsidR="005B7866" w:rsidRPr="00B06F7A" w:rsidRDefault="005B7866" w:rsidP="005B7866">
      <w:pPr>
        <w:pStyle w:val="PL"/>
        <w:rPr>
          <w:lang w:val="en-US"/>
        </w:rPr>
      </w:pPr>
      <w:r w:rsidRPr="00B06F7A">
        <w:rPr>
          <w:lang w:val="en-US"/>
        </w:rPr>
        <w:t xml:space="preserve">          items:</w:t>
      </w:r>
    </w:p>
    <w:p w14:paraId="1CE1D67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WirelineArea</w:t>
      </w:r>
      <w:r w:rsidRPr="00B06F7A">
        <w:rPr>
          <w:lang w:val="en-US"/>
        </w:rPr>
        <w:t>'</w:t>
      </w:r>
    </w:p>
    <w:p w14:paraId="1EEDB680" w14:textId="77777777" w:rsidR="005B7866" w:rsidRPr="00B06F7A" w:rsidRDefault="005B7866" w:rsidP="005B7866">
      <w:pPr>
        <w:pStyle w:val="PL"/>
        <w:rPr>
          <w:lang w:val="en-US"/>
        </w:rPr>
      </w:pPr>
      <w:r w:rsidRPr="00B06F7A">
        <w:rPr>
          <w:lang w:val="en-US"/>
        </w:rPr>
        <w:t xml:space="preserve">        </w:t>
      </w:r>
      <w:r w:rsidRPr="00B06F7A">
        <w:t>wirelineServiceAreaRestriction</w:t>
      </w:r>
      <w:r w:rsidRPr="00B06F7A">
        <w:rPr>
          <w:lang w:val="en-US"/>
        </w:rPr>
        <w:t>:</w:t>
      </w:r>
    </w:p>
    <w:p w14:paraId="65368A13" w14:textId="77777777" w:rsidR="006059B1" w:rsidRPr="00B06F7A" w:rsidRDefault="005B7866" w:rsidP="006059B1">
      <w:pPr>
        <w:pStyle w:val="PL"/>
        <w:rPr>
          <w:lang w:val="en-US"/>
        </w:rPr>
      </w:pPr>
      <w:r w:rsidRPr="00B06F7A">
        <w:rPr>
          <w:lang w:val="en-US"/>
        </w:rPr>
        <w:t xml:space="preserve">          $ref: '</w:t>
      </w:r>
      <w:r w:rsidRPr="00B06F7A">
        <w:t>TS29571_CommonData.yaml</w:t>
      </w:r>
      <w:r w:rsidRPr="00B06F7A">
        <w:rPr>
          <w:lang w:val="en-US"/>
        </w:rPr>
        <w:t>#/components/schemas/</w:t>
      </w:r>
      <w:r w:rsidRPr="00B06F7A">
        <w:t>WirelineServiceAreaRestriction</w:t>
      </w:r>
      <w:r w:rsidRPr="00B06F7A">
        <w:rPr>
          <w:lang w:val="en-US"/>
        </w:rPr>
        <w:t>'</w:t>
      </w:r>
    </w:p>
    <w:p w14:paraId="785BED3D" w14:textId="77777777" w:rsidR="006059B1" w:rsidRPr="00B06F7A" w:rsidRDefault="006059B1" w:rsidP="006059B1">
      <w:pPr>
        <w:pStyle w:val="PL"/>
        <w:rPr>
          <w:lang w:eastAsia="zh-CN"/>
        </w:rPr>
      </w:pPr>
      <w:r w:rsidRPr="00B06F7A">
        <w:rPr>
          <w:lang w:val="en-US"/>
        </w:rPr>
        <w:t xml:space="preserve">        </w:t>
      </w:r>
      <w:r w:rsidRPr="00B06F7A">
        <w:rPr>
          <w:lang w:eastAsia="zh-CN"/>
        </w:rPr>
        <w:t>pcfSelectionAssistanceInfos:</w:t>
      </w:r>
    </w:p>
    <w:p w14:paraId="79A94467" w14:textId="77777777" w:rsidR="006059B1" w:rsidRPr="00B06F7A" w:rsidRDefault="006059B1" w:rsidP="006059B1">
      <w:pPr>
        <w:pStyle w:val="PL"/>
        <w:rPr>
          <w:lang w:val="en-US"/>
        </w:rPr>
      </w:pPr>
      <w:r w:rsidRPr="00B06F7A">
        <w:rPr>
          <w:lang w:val="en-US"/>
        </w:rPr>
        <w:t xml:space="preserve">          type: array</w:t>
      </w:r>
    </w:p>
    <w:p w14:paraId="6DB21E5F" w14:textId="77777777" w:rsidR="006059B1" w:rsidRPr="00B06F7A" w:rsidRDefault="006059B1" w:rsidP="006059B1">
      <w:pPr>
        <w:pStyle w:val="PL"/>
        <w:rPr>
          <w:lang w:val="en-US"/>
        </w:rPr>
      </w:pPr>
      <w:r w:rsidRPr="00B06F7A">
        <w:rPr>
          <w:lang w:val="en-US"/>
        </w:rPr>
        <w:t xml:space="preserve">          items:</w:t>
      </w:r>
    </w:p>
    <w:p w14:paraId="6544258F" w14:textId="77777777" w:rsidR="006059B1" w:rsidRPr="00B06F7A" w:rsidRDefault="006059B1" w:rsidP="006059B1">
      <w:pPr>
        <w:pStyle w:val="PL"/>
        <w:rPr>
          <w:lang w:val="en-US"/>
        </w:rPr>
      </w:pPr>
      <w:r w:rsidRPr="00B06F7A">
        <w:rPr>
          <w:lang w:val="en-US"/>
        </w:rPr>
        <w:t xml:space="preserve">            $ref: '#/components/schemas/</w:t>
      </w:r>
      <w:r w:rsidRPr="00B06F7A">
        <w:rPr>
          <w:lang w:eastAsia="zh-CN"/>
        </w:rPr>
        <w:t>PcfSelectionAssistanceInfo</w:t>
      </w:r>
      <w:r w:rsidRPr="00B06F7A">
        <w:rPr>
          <w:lang w:val="en-US"/>
        </w:rPr>
        <w:t>'</w:t>
      </w:r>
    </w:p>
    <w:p w14:paraId="22DE0A92" w14:textId="77777777" w:rsidR="00313E56" w:rsidRPr="00B06F7A" w:rsidRDefault="006059B1" w:rsidP="00313E56">
      <w:pPr>
        <w:pStyle w:val="PL"/>
        <w:rPr>
          <w:lang w:val="en-US"/>
        </w:rPr>
      </w:pPr>
      <w:r w:rsidRPr="00B06F7A">
        <w:rPr>
          <w:rFonts w:hint="eastAsia"/>
          <w:lang w:val="en-US" w:eastAsia="zh-CN"/>
        </w:rPr>
        <w:t xml:space="preserve"> </w:t>
      </w:r>
      <w:r w:rsidRPr="00B06F7A">
        <w:rPr>
          <w:lang w:val="en-US" w:eastAsia="zh-CN"/>
        </w:rPr>
        <w:t xml:space="preserve">         minItems: 1</w:t>
      </w:r>
    </w:p>
    <w:p w14:paraId="3B484F8B" w14:textId="77777777" w:rsidR="00313E56" w:rsidRPr="00B06F7A" w:rsidRDefault="00313E56" w:rsidP="00313E56">
      <w:pPr>
        <w:pStyle w:val="PL"/>
      </w:pPr>
      <w:r w:rsidRPr="00B06F7A">
        <w:rPr>
          <w:lang w:eastAsia="zh-CN"/>
        </w:rPr>
        <w:t xml:space="preserve">        </w:t>
      </w:r>
      <w:r w:rsidRPr="00B06F7A">
        <w:rPr>
          <w:rFonts w:hint="eastAsia"/>
          <w:lang w:eastAsia="zh-CN"/>
        </w:rPr>
        <w:t>a</w:t>
      </w:r>
      <w:r w:rsidRPr="00B06F7A">
        <w:rPr>
          <w:lang w:eastAsia="zh-CN"/>
        </w:rPr>
        <w:t>erialUe</w:t>
      </w:r>
      <w:r w:rsidRPr="00B06F7A">
        <w:rPr>
          <w:lang w:eastAsia="ja-JP"/>
        </w:rPr>
        <w:t>SubInfo</w:t>
      </w:r>
      <w:r w:rsidRPr="00B06F7A">
        <w:t>:</w:t>
      </w:r>
    </w:p>
    <w:p w14:paraId="0261D351" w14:textId="60204C6E" w:rsidR="006059B1" w:rsidRPr="00B06F7A" w:rsidRDefault="00313E56" w:rsidP="00313E56">
      <w:pPr>
        <w:pStyle w:val="PL"/>
        <w:rPr>
          <w:lang w:val="en-US" w:eastAsia="zh-CN"/>
        </w:rPr>
      </w:pPr>
      <w:r w:rsidRPr="00B06F7A">
        <w:t xml:space="preserve">          $ref: '#/components/schemas/</w:t>
      </w:r>
      <w:r w:rsidRPr="00B06F7A">
        <w:rPr>
          <w:lang w:eastAsia="ja-JP"/>
        </w:rPr>
        <w:t>AerialUeSubscriptionInfo</w:t>
      </w:r>
      <w:r w:rsidRPr="00B06F7A">
        <w:t>'</w:t>
      </w:r>
    </w:p>
    <w:p w14:paraId="3DF37FB8" w14:textId="77777777" w:rsidR="0065503E" w:rsidRDefault="0065503E" w:rsidP="0065503E">
      <w:pPr>
        <w:pStyle w:val="PL"/>
        <w:rPr>
          <w:lang w:eastAsia="zh-CN"/>
        </w:rPr>
      </w:pPr>
      <w:r>
        <w:t xml:space="preserve">        </w:t>
      </w:r>
      <w:r w:rsidRPr="00604FD5">
        <w:rPr>
          <w:lang w:eastAsia="zh-CN"/>
        </w:rPr>
        <w:t>roamingRestrictions</w:t>
      </w:r>
      <w:r>
        <w:rPr>
          <w:lang w:eastAsia="zh-CN"/>
        </w:rPr>
        <w:t>:</w:t>
      </w:r>
    </w:p>
    <w:p w14:paraId="417782CC" w14:textId="77777777" w:rsidR="0065503E" w:rsidRPr="00B06F7A" w:rsidRDefault="0065503E" w:rsidP="0065503E">
      <w:pPr>
        <w:pStyle w:val="PL"/>
        <w:rPr>
          <w:lang w:val="en-US"/>
        </w:rPr>
      </w:pPr>
      <w:r w:rsidRPr="00B06F7A">
        <w:rPr>
          <w:lang w:val="en-US"/>
        </w:rPr>
        <w:t xml:space="preserve">            $ref: '</w:t>
      </w:r>
      <w:r w:rsidRPr="00B06F7A">
        <w:t>TS29571_CommonData.yaml</w:t>
      </w:r>
      <w:r w:rsidRPr="00B06F7A">
        <w:rPr>
          <w:lang w:val="en-US"/>
        </w:rPr>
        <w:t>#/components/schemas/</w:t>
      </w:r>
      <w:r>
        <w:rPr>
          <w:lang w:val="en-US"/>
        </w:rPr>
        <w:t>R</w:t>
      </w:r>
      <w:r w:rsidRPr="00604FD5">
        <w:rPr>
          <w:lang w:eastAsia="zh-CN"/>
        </w:rPr>
        <w:t>oamingRestrictions</w:t>
      </w:r>
      <w:r w:rsidRPr="00B06F7A">
        <w:rPr>
          <w:lang w:val="en-US"/>
        </w:rPr>
        <w:t>'</w:t>
      </w:r>
    </w:p>
    <w:p w14:paraId="1AD0266E" w14:textId="77777777" w:rsidR="00B40331" w:rsidRPr="00B06F7A" w:rsidRDefault="00B40331" w:rsidP="00B40331">
      <w:pPr>
        <w:pStyle w:val="PL"/>
      </w:pPr>
      <w:r w:rsidRPr="00B06F7A">
        <w:t xml:space="preserve">        </w:t>
      </w:r>
      <w:r>
        <w:rPr>
          <w:rFonts w:hint="eastAsia"/>
          <w:lang w:eastAsia="zh-CN"/>
        </w:rPr>
        <w:t>r</w:t>
      </w:r>
      <w:r>
        <w:rPr>
          <w:lang w:eastAsia="zh-CN"/>
        </w:rPr>
        <w:t>emoteProvInd</w:t>
      </w:r>
      <w:r w:rsidRPr="00B06F7A">
        <w:t>:</w:t>
      </w:r>
    </w:p>
    <w:p w14:paraId="3E5F0E85" w14:textId="77777777" w:rsidR="00B40331" w:rsidRPr="00B06F7A" w:rsidRDefault="00B40331" w:rsidP="00B40331">
      <w:pPr>
        <w:pStyle w:val="PL"/>
      </w:pPr>
      <w:r w:rsidRPr="00B06F7A">
        <w:t xml:space="preserve">          type: boolean</w:t>
      </w:r>
    </w:p>
    <w:p w14:paraId="5FBCE5DF" w14:textId="77777777" w:rsidR="00B40331" w:rsidRPr="00B06F7A" w:rsidRDefault="00B40331" w:rsidP="00B40331">
      <w:pPr>
        <w:pStyle w:val="PL"/>
      </w:pPr>
      <w:r w:rsidRPr="00B06F7A">
        <w:t xml:space="preserve">          default: false</w:t>
      </w:r>
    </w:p>
    <w:p w14:paraId="7DF48145" w14:textId="77777777" w:rsidR="006059B1" w:rsidRPr="00B06F7A" w:rsidRDefault="006059B1" w:rsidP="006059B1">
      <w:pPr>
        <w:pStyle w:val="PL"/>
        <w:rPr>
          <w:lang w:val="en-US"/>
        </w:rPr>
      </w:pPr>
    </w:p>
    <w:p w14:paraId="281032C6" w14:textId="77777777" w:rsidR="006059B1" w:rsidRPr="00B06F7A" w:rsidRDefault="006059B1" w:rsidP="006059B1">
      <w:pPr>
        <w:pStyle w:val="PL"/>
      </w:pPr>
      <w:r w:rsidRPr="00B06F7A">
        <w:t xml:space="preserve">    PcfSelectionAssistanceInfo:</w:t>
      </w:r>
    </w:p>
    <w:p w14:paraId="1078A655" w14:textId="77777777" w:rsidR="006059B1" w:rsidRPr="00B06F7A" w:rsidRDefault="006059B1" w:rsidP="006059B1">
      <w:pPr>
        <w:pStyle w:val="PL"/>
      </w:pPr>
      <w:r w:rsidRPr="00B06F7A">
        <w:t xml:space="preserve">      type: object</w:t>
      </w:r>
    </w:p>
    <w:p w14:paraId="7F91BA88" w14:textId="77777777" w:rsidR="006059B1" w:rsidRPr="00B06F7A" w:rsidRDefault="006059B1" w:rsidP="006059B1">
      <w:pPr>
        <w:pStyle w:val="PL"/>
      </w:pPr>
      <w:r w:rsidRPr="00B06F7A">
        <w:t xml:space="preserve">      required:</w:t>
      </w:r>
    </w:p>
    <w:p w14:paraId="14ADE154" w14:textId="77777777" w:rsidR="006059B1" w:rsidRPr="00B06F7A" w:rsidRDefault="006059B1" w:rsidP="006059B1">
      <w:pPr>
        <w:pStyle w:val="PL"/>
      </w:pPr>
      <w:r w:rsidRPr="00B06F7A">
        <w:t xml:space="preserve">        - dnn</w:t>
      </w:r>
    </w:p>
    <w:p w14:paraId="6DAA18F9" w14:textId="77777777" w:rsidR="006059B1" w:rsidRPr="00B06F7A" w:rsidRDefault="006059B1" w:rsidP="006059B1">
      <w:pPr>
        <w:pStyle w:val="PL"/>
      </w:pPr>
      <w:r w:rsidRPr="00B06F7A">
        <w:t xml:space="preserve">        - singleNssai</w:t>
      </w:r>
    </w:p>
    <w:p w14:paraId="318CF0E9" w14:textId="77777777" w:rsidR="006059B1" w:rsidRPr="00B06F7A" w:rsidRDefault="006059B1" w:rsidP="006059B1">
      <w:pPr>
        <w:pStyle w:val="PL"/>
      </w:pPr>
      <w:r w:rsidRPr="00B06F7A">
        <w:t xml:space="preserve">      properties:</w:t>
      </w:r>
    </w:p>
    <w:p w14:paraId="0702D637" w14:textId="77777777" w:rsidR="006059B1" w:rsidRPr="00B06F7A" w:rsidRDefault="006059B1" w:rsidP="006059B1">
      <w:pPr>
        <w:pStyle w:val="PL"/>
      </w:pPr>
      <w:r w:rsidRPr="00B06F7A">
        <w:t xml:space="preserve">        dnn:</w:t>
      </w:r>
    </w:p>
    <w:p w14:paraId="12E0BEF8" w14:textId="77777777" w:rsidR="006059B1" w:rsidRPr="00B06F7A" w:rsidRDefault="006059B1" w:rsidP="006059B1">
      <w:pPr>
        <w:pStyle w:val="PL"/>
      </w:pPr>
      <w:r w:rsidRPr="00B06F7A">
        <w:t xml:space="preserve">          $ref: 'TS29571_CommonData.yaml#/components/schemas/Dnn'</w:t>
      </w:r>
    </w:p>
    <w:p w14:paraId="530AF268" w14:textId="77777777" w:rsidR="006059B1" w:rsidRPr="00B06F7A" w:rsidRDefault="006059B1" w:rsidP="006059B1">
      <w:pPr>
        <w:pStyle w:val="PL"/>
      </w:pPr>
      <w:r w:rsidRPr="00B06F7A">
        <w:t xml:space="preserve">        singleNssai:</w:t>
      </w:r>
    </w:p>
    <w:p w14:paraId="207F1E79" w14:textId="77C8F5B4" w:rsidR="005B7866" w:rsidRPr="00B06F7A" w:rsidRDefault="006059B1" w:rsidP="005B7866">
      <w:pPr>
        <w:pStyle w:val="PL"/>
      </w:pPr>
      <w:r w:rsidRPr="00B06F7A">
        <w:t xml:space="preserve">          $ref: 'TS29571_CommonData.yaml#/components/schemas/Snssai'</w:t>
      </w:r>
    </w:p>
    <w:p w14:paraId="47C0D6DB" w14:textId="77777777" w:rsidR="005B7866" w:rsidRPr="00B06F7A" w:rsidRDefault="005B7866" w:rsidP="005B7866">
      <w:pPr>
        <w:pStyle w:val="PL"/>
        <w:rPr>
          <w:lang w:val="en-US"/>
        </w:rPr>
      </w:pPr>
    </w:p>
    <w:p w14:paraId="4BFF73AA" w14:textId="77777777" w:rsidR="005B7866" w:rsidRPr="00B06F7A" w:rsidRDefault="005B7866" w:rsidP="005B7866">
      <w:pPr>
        <w:pStyle w:val="PL"/>
      </w:pPr>
      <w:r w:rsidRPr="00B06F7A">
        <w:t xml:space="preserve">    PlmnRestriction:</w:t>
      </w:r>
    </w:p>
    <w:p w14:paraId="22050E03" w14:textId="77777777" w:rsidR="005B7866" w:rsidRPr="00B06F7A" w:rsidRDefault="005B7866" w:rsidP="005B7866">
      <w:pPr>
        <w:pStyle w:val="PL"/>
      </w:pPr>
      <w:r w:rsidRPr="00B06F7A">
        <w:t xml:space="preserve">      type: object</w:t>
      </w:r>
    </w:p>
    <w:p w14:paraId="36F746FB" w14:textId="77777777" w:rsidR="005B7866" w:rsidRPr="00B06F7A" w:rsidRDefault="005B7866" w:rsidP="005B7866">
      <w:pPr>
        <w:pStyle w:val="PL"/>
      </w:pPr>
      <w:r w:rsidRPr="00B06F7A">
        <w:t xml:space="preserve">      properties:</w:t>
      </w:r>
    </w:p>
    <w:p w14:paraId="476AE65F" w14:textId="77777777" w:rsidR="005B7866" w:rsidRPr="00B06F7A" w:rsidRDefault="005B7866" w:rsidP="005B7866">
      <w:pPr>
        <w:pStyle w:val="PL"/>
        <w:rPr>
          <w:lang w:val="en-US"/>
        </w:rPr>
      </w:pPr>
      <w:r w:rsidRPr="00B06F7A">
        <w:rPr>
          <w:lang w:val="en-US"/>
        </w:rPr>
        <w:t xml:space="preserve">        ratRestrictions:</w:t>
      </w:r>
    </w:p>
    <w:p w14:paraId="6B14A685" w14:textId="77777777" w:rsidR="005B7866" w:rsidRPr="00B06F7A" w:rsidRDefault="005B7866" w:rsidP="005B7866">
      <w:pPr>
        <w:pStyle w:val="PL"/>
        <w:rPr>
          <w:lang w:val="en-US"/>
        </w:rPr>
      </w:pPr>
      <w:r w:rsidRPr="00B06F7A">
        <w:rPr>
          <w:lang w:val="en-US"/>
        </w:rPr>
        <w:t xml:space="preserve">          type: array</w:t>
      </w:r>
    </w:p>
    <w:p w14:paraId="12453E9F" w14:textId="77777777" w:rsidR="005B7866" w:rsidRPr="00B06F7A" w:rsidRDefault="005B7866" w:rsidP="005B7866">
      <w:pPr>
        <w:pStyle w:val="PL"/>
        <w:rPr>
          <w:lang w:val="en-US"/>
        </w:rPr>
      </w:pPr>
      <w:r w:rsidRPr="00B06F7A">
        <w:rPr>
          <w:lang w:val="en-US"/>
        </w:rPr>
        <w:t xml:space="preserve">          items:</w:t>
      </w:r>
    </w:p>
    <w:p w14:paraId="07FF2600"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05800872" w14:textId="626190FC" w:rsidR="005B7866" w:rsidRPr="00B06F7A" w:rsidRDefault="006154D7" w:rsidP="006154D7">
      <w:pPr>
        <w:pStyle w:val="PL"/>
        <w:rPr>
          <w:lang w:val="en-US"/>
        </w:rPr>
      </w:pPr>
      <w:r w:rsidRPr="00B06F7A">
        <w:t xml:space="preserve">   </w:t>
      </w:r>
      <w:r>
        <w:t xml:space="preserve">    </w:t>
      </w:r>
      <w:r w:rsidRPr="00B06F7A">
        <w:t xml:space="preserve">   uniqueItems: true</w:t>
      </w:r>
    </w:p>
    <w:p w14:paraId="1BD0B71D" w14:textId="77777777" w:rsidR="005B7866" w:rsidRPr="00B06F7A" w:rsidRDefault="005B7866" w:rsidP="005B7866">
      <w:pPr>
        <w:pStyle w:val="PL"/>
        <w:rPr>
          <w:lang w:val="en-US"/>
        </w:rPr>
      </w:pPr>
      <w:r w:rsidRPr="00B06F7A">
        <w:rPr>
          <w:lang w:val="en-US"/>
        </w:rPr>
        <w:t xml:space="preserve">        forbiddenAreas:</w:t>
      </w:r>
    </w:p>
    <w:p w14:paraId="310D81C4" w14:textId="77777777" w:rsidR="005B7866" w:rsidRPr="00B06F7A" w:rsidRDefault="005B7866" w:rsidP="005B7866">
      <w:pPr>
        <w:pStyle w:val="PL"/>
        <w:rPr>
          <w:lang w:val="en-US"/>
        </w:rPr>
      </w:pPr>
      <w:r w:rsidRPr="00B06F7A">
        <w:rPr>
          <w:lang w:val="en-US"/>
        </w:rPr>
        <w:t xml:space="preserve">          type: array</w:t>
      </w:r>
    </w:p>
    <w:p w14:paraId="6E3818D0" w14:textId="77777777" w:rsidR="005B7866" w:rsidRPr="00B06F7A" w:rsidRDefault="005B7866" w:rsidP="005B7866">
      <w:pPr>
        <w:pStyle w:val="PL"/>
        <w:rPr>
          <w:lang w:val="en-US"/>
        </w:rPr>
      </w:pPr>
      <w:r w:rsidRPr="00B06F7A">
        <w:rPr>
          <w:lang w:val="en-US"/>
        </w:rPr>
        <w:t xml:space="preserve">          items:</w:t>
      </w:r>
    </w:p>
    <w:p w14:paraId="791CD0E1"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#/components/schemas/Area'</w:t>
      </w:r>
    </w:p>
    <w:p w14:paraId="6186488A" w14:textId="77777777" w:rsidR="005B7866" w:rsidRPr="00B06F7A" w:rsidRDefault="005B7866" w:rsidP="005B7866">
      <w:pPr>
        <w:pStyle w:val="PL"/>
        <w:rPr>
          <w:lang w:val="en-US"/>
        </w:rPr>
      </w:pPr>
      <w:r w:rsidRPr="00B06F7A">
        <w:rPr>
          <w:lang w:val="en-US"/>
        </w:rPr>
        <w:t xml:space="preserve">        serviceAreaRestriction:</w:t>
      </w:r>
    </w:p>
    <w:p w14:paraId="7799B94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#/components/schemas/ServiceAreaRestriction'</w:t>
      </w:r>
    </w:p>
    <w:p w14:paraId="5F652517" w14:textId="77777777" w:rsidR="005B7866" w:rsidRPr="00B06F7A" w:rsidRDefault="005B7866" w:rsidP="005B7866">
      <w:pPr>
        <w:pStyle w:val="PL"/>
        <w:rPr>
          <w:lang w:val="en-US"/>
        </w:rPr>
      </w:pPr>
      <w:r w:rsidRPr="00B06F7A">
        <w:rPr>
          <w:lang w:val="en-US"/>
        </w:rPr>
        <w:t xml:space="preserve">        coreNetworkTypeRestrictions:</w:t>
      </w:r>
    </w:p>
    <w:p w14:paraId="464CD6F8" w14:textId="77777777" w:rsidR="005B7866" w:rsidRPr="00B06F7A" w:rsidRDefault="005B7866" w:rsidP="005B7866">
      <w:pPr>
        <w:pStyle w:val="PL"/>
        <w:rPr>
          <w:lang w:val="en-US"/>
        </w:rPr>
      </w:pPr>
      <w:r w:rsidRPr="00B06F7A">
        <w:rPr>
          <w:lang w:val="en-US"/>
        </w:rPr>
        <w:t xml:space="preserve">          type: array</w:t>
      </w:r>
    </w:p>
    <w:p w14:paraId="0CDFCC5A" w14:textId="77777777" w:rsidR="005B7866" w:rsidRPr="00B06F7A" w:rsidRDefault="005B7866" w:rsidP="005B7866">
      <w:pPr>
        <w:pStyle w:val="PL"/>
        <w:rPr>
          <w:lang w:val="en-US"/>
        </w:rPr>
      </w:pPr>
      <w:r w:rsidRPr="00B06F7A">
        <w:rPr>
          <w:lang w:val="en-US"/>
        </w:rPr>
        <w:t xml:space="preserve">          items:</w:t>
      </w:r>
    </w:p>
    <w:p w14:paraId="00AF4D8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#/components/schemas/CoreNetworkType'</w:t>
      </w:r>
    </w:p>
    <w:p w14:paraId="603DC354" w14:textId="77777777" w:rsidR="005B7866" w:rsidRPr="00B06F7A" w:rsidRDefault="005B7866" w:rsidP="005B7866">
      <w:pPr>
        <w:pStyle w:val="PL"/>
        <w:rPr>
          <w:lang w:val="en-US"/>
        </w:rPr>
      </w:pPr>
      <w:r w:rsidRPr="00B06F7A">
        <w:rPr>
          <w:lang w:val="en-US"/>
        </w:rPr>
        <w:t xml:space="preserve">        primaryRatRestrictions:</w:t>
      </w:r>
    </w:p>
    <w:p w14:paraId="3C7B4974" w14:textId="77777777" w:rsidR="005B7866" w:rsidRPr="00B06F7A" w:rsidRDefault="005B7866" w:rsidP="005B7866">
      <w:pPr>
        <w:pStyle w:val="PL"/>
        <w:rPr>
          <w:lang w:val="en-US"/>
        </w:rPr>
      </w:pPr>
      <w:r w:rsidRPr="00B06F7A">
        <w:rPr>
          <w:lang w:val="en-US"/>
        </w:rPr>
        <w:t xml:space="preserve">          type: array</w:t>
      </w:r>
    </w:p>
    <w:p w14:paraId="60BDC792" w14:textId="77777777" w:rsidR="005B7866" w:rsidRPr="00B06F7A" w:rsidRDefault="005B7866" w:rsidP="005B7866">
      <w:pPr>
        <w:pStyle w:val="PL"/>
        <w:rPr>
          <w:lang w:val="en-US"/>
        </w:rPr>
      </w:pPr>
      <w:r w:rsidRPr="00B06F7A">
        <w:rPr>
          <w:lang w:val="en-US"/>
        </w:rPr>
        <w:t xml:space="preserve">          items:</w:t>
      </w:r>
    </w:p>
    <w:p w14:paraId="31A7FD80"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6B9E2379" w14:textId="14B4D758" w:rsidR="005B7866" w:rsidRPr="00B06F7A" w:rsidRDefault="006154D7" w:rsidP="006154D7">
      <w:pPr>
        <w:pStyle w:val="PL"/>
        <w:rPr>
          <w:lang w:val="en-US"/>
        </w:rPr>
      </w:pPr>
      <w:r w:rsidRPr="00B06F7A">
        <w:t xml:space="preserve">   </w:t>
      </w:r>
      <w:r>
        <w:t xml:space="preserve">    </w:t>
      </w:r>
      <w:r w:rsidRPr="00B06F7A">
        <w:t xml:space="preserve">   uniqueItems: true</w:t>
      </w:r>
    </w:p>
    <w:p w14:paraId="2CC3C754" w14:textId="77777777" w:rsidR="005B7866" w:rsidRPr="00B06F7A" w:rsidRDefault="005B7866" w:rsidP="005B7866">
      <w:pPr>
        <w:pStyle w:val="PL"/>
        <w:rPr>
          <w:lang w:val="en-US"/>
        </w:rPr>
      </w:pPr>
      <w:r w:rsidRPr="00B06F7A">
        <w:rPr>
          <w:lang w:val="en-US"/>
        </w:rPr>
        <w:t xml:space="preserve">        secondaryRatRestrictions:</w:t>
      </w:r>
    </w:p>
    <w:p w14:paraId="6DC2AA6B" w14:textId="77777777" w:rsidR="005B7866" w:rsidRPr="00B06F7A" w:rsidRDefault="005B7866" w:rsidP="005B7866">
      <w:pPr>
        <w:pStyle w:val="PL"/>
        <w:rPr>
          <w:lang w:val="en-US"/>
        </w:rPr>
      </w:pPr>
      <w:r w:rsidRPr="00B06F7A">
        <w:rPr>
          <w:lang w:val="en-US"/>
        </w:rPr>
        <w:t xml:space="preserve">          type: array</w:t>
      </w:r>
    </w:p>
    <w:p w14:paraId="6010C0F5" w14:textId="77777777" w:rsidR="005B7866" w:rsidRPr="00B06F7A" w:rsidRDefault="005B7866" w:rsidP="005B7866">
      <w:pPr>
        <w:pStyle w:val="PL"/>
        <w:rPr>
          <w:lang w:val="en-US"/>
        </w:rPr>
      </w:pPr>
      <w:r w:rsidRPr="00B06F7A">
        <w:rPr>
          <w:lang w:val="en-US"/>
        </w:rPr>
        <w:t xml:space="preserve">          items:</w:t>
      </w:r>
    </w:p>
    <w:p w14:paraId="4A27B7EE"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7DC75B08" w14:textId="70C7F58E" w:rsidR="005B7866" w:rsidRPr="00B06F7A" w:rsidRDefault="006154D7" w:rsidP="006154D7">
      <w:pPr>
        <w:pStyle w:val="PL"/>
        <w:rPr>
          <w:lang w:val="en-US"/>
        </w:rPr>
      </w:pPr>
      <w:r w:rsidRPr="00B06F7A">
        <w:t xml:space="preserve">   </w:t>
      </w:r>
      <w:r>
        <w:t xml:space="preserve">    </w:t>
      </w:r>
      <w:r w:rsidRPr="00B06F7A">
        <w:t xml:space="preserve">   uniqueItems: true</w:t>
      </w:r>
    </w:p>
    <w:p w14:paraId="7A677D97" w14:textId="77777777" w:rsidR="00BB0723" w:rsidRPr="00B06F7A" w:rsidRDefault="00BB0723" w:rsidP="00BB0723">
      <w:pPr>
        <w:pStyle w:val="PL"/>
        <w:rPr>
          <w:lang w:val="en-US" w:eastAsia="zh-CN"/>
        </w:rPr>
      </w:pPr>
    </w:p>
    <w:p w14:paraId="62595383" w14:textId="77777777" w:rsidR="00A341D4" w:rsidRPr="00B06F7A" w:rsidRDefault="00BB0723" w:rsidP="00A341D4">
      <w:pPr>
        <w:pStyle w:val="PL"/>
      </w:pPr>
      <w:r w:rsidRPr="00B06F7A">
        <w:t xml:space="preserve">    ProseSubscriptionData:</w:t>
      </w:r>
    </w:p>
    <w:p w14:paraId="6F4A0350" w14:textId="17E5BF21" w:rsidR="00BB0723" w:rsidRPr="00B06F7A" w:rsidRDefault="00A341D4" w:rsidP="00A341D4">
      <w:pPr>
        <w:pStyle w:val="PL"/>
      </w:pPr>
      <w:r w:rsidRPr="00B06F7A">
        <w:rPr>
          <w:rFonts w:hint="eastAsia"/>
          <w:lang w:eastAsia="zh-CN"/>
        </w:rPr>
        <w:t xml:space="preserve"> </w:t>
      </w:r>
      <w:r w:rsidRPr="00B06F7A">
        <w:rPr>
          <w:lang w:eastAsia="zh-CN"/>
        </w:rPr>
        <w:t xml:space="preserve">     description: Contains the ProSe Subscription Data.</w:t>
      </w:r>
    </w:p>
    <w:p w14:paraId="056DFED7" w14:textId="77777777" w:rsidR="00BB0723" w:rsidRPr="00B06F7A" w:rsidRDefault="00BB0723" w:rsidP="00BB0723">
      <w:pPr>
        <w:pStyle w:val="PL"/>
      </w:pPr>
      <w:r w:rsidRPr="00B06F7A">
        <w:t xml:space="preserve">      type: object</w:t>
      </w:r>
    </w:p>
    <w:p w14:paraId="67D62B6F" w14:textId="77777777" w:rsidR="00BB0723" w:rsidRPr="00B06F7A" w:rsidRDefault="00BB0723" w:rsidP="00BB0723">
      <w:pPr>
        <w:pStyle w:val="PL"/>
      </w:pPr>
      <w:r w:rsidRPr="00B06F7A">
        <w:t xml:space="preserve">      properties:</w:t>
      </w:r>
    </w:p>
    <w:p w14:paraId="1E4D3D68" w14:textId="77777777" w:rsidR="00BB0723" w:rsidRPr="00B06F7A" w:rsidRDefault="00BB0723" w:rsidP="00BB0723">
      <w:pPr>
        <w:pStyle w:val="PL"/>
        <w:rPr>
          <w:lang w:val="en-US"/>
        </w:rPr>
      </w:pPr>
      <w:r w:rsidRPr="00B06F7A">
        <w:rPr>
          <w:lang w:val="en-US"/>
        </w:rPr>
        <w:t xml:space="preserve">        </w:t>
      </w:r>
      <w:r w:rsidRPr="00B06F7A">
        <w:t>pro</w:t>
      </w:r>
      <w:r w:rsidRPr="00B06F7A">
        <w:rPr>
          <w:rFonts w:hint="eastAsia"/>
          <w:lang w:eastAsia="zh-CN"/>
        </w:rPr>
        <w:t>s</w:t>
      </w:r>
      <w:r w:rsidRPr="00B06F7A">
        <w:t>eServiceAuth</w:t>
      </w:r>
      <w:r w:rsidRPr="00B06F7A">
        <w:rPr>
          <w:lang w:val="en-US"/>
        </w:rPr>
        <w:t>:</w:t>
      </w:r>
    </w:p>
    <w:p w14:paraId="143990D5" w14:textId="77777777" w:rsidR="00BB0723" w:rsidRPr="00B06F7A" w:rsidRDefault="00BB0723" w:rsidP="00BB0723">
      <w:pPr>
        <w:pStyle w:val="PL"/>
        <w:rPr>
          <w:lang w:val="en-US"/>
        </w:rPr>
      </w:pPr>
      <w:r w:rsidRPr="00B06F7A">
        <w:rPr>
          <w:lang w:val="en-US"/>
        </w:rPr>
        <w:t xml:space="preserve">          $ref: '</w:t>
      </w:r>
      <w:r w:rsidRPr="00B06F7A">
        <w:t>TS29571_CommonData.yaml#/components/schemas/</w:t>
      </w:r>
      <w:r w:rsidRPr="00B06F7A">
        <w:rPr>
          <w:rFonts w:hint="eastAsia"/>
          <w:lang w:eastAsia="zh-CN"/>
        </w:rPr>
        <w:t>P</w:t>
      </w:r>
      <w:r w:rsidRPr="00B06F7A">
        <w:t>ro</w:t>
      </w:r>
      <w:r w:rsidRPr="00B06F7A">
        <w:rPr>
          <w:rFonts w:hint="eastAsia"/>
          <w:lang w:eastAsia="zh-CN"/>
        </w:rPr>
        <w:t>s</w:t>
      </w:r>
      <w:r w:rsidRPr="00B06F7A">
        <w:t>eServiceAuth</w:t>
      </w:r>
      <w:r w:rsidRPr="00B06F7A">
        <w:rPr>
          <w:lang w:val="en-US"/>
        </w:rPr>
        <w:t>'</w:t>
      </w:r>
    </w:p>
    <w:p w14:paraId="7F75EAE1" w14:textId="77777777" w:rsidR="00BB0723" w:rsidRPr="00B06F7A" w:rsidRDefault="00BB0723" w:rsidP="00BB0723">
      <w:pPr>
        <w:pStyle w:val="PL"/>
        <w:rPr>
          <w:lang w:val="en-US"/>
        </w:rPr>
      </w:pPr>
      <w:r w:rsidRPr="00B06F7A">
        <w:rPr>
          <w:lang w:val="en-US"/>
        </w:rPr>
        <w:t xml:space="preserve">        </w:t>
      </w:r>
      <w:r w:rsidRPr="00B06F7A">
        <w:rPr>
          <w:lang w:eastAsia="zh-CN"/>
        </w:rPr>
        <w:t>nrUePc5Ambr</w:t>
      </w:r>
      <w:r w:rsidRPr="00B06F7A">
        <w:rPr>
          <w:lang w:val="en-US"/>
        </w:rPr>
        <w:t>:</w:t>
      </w:r>
    </w:p>
    <w:p w14:paraId="08D383E3" w14:textId="77777777" w:rsidR="00A341D4" w:rsidRPr="00B06F7A" w:rsidRDefault="00BB0723" w:rsidP="00A341D4">
      <w:pPr>
        <w:pStyle w:val="PL"/>
        <w:rPr>
          <w:lang w:val="en-US"/>
        </w:rPr>
      </w:pPr>
      <w:r w:rsidRPr="00B06F7A">
        <w:rPr>
          <w:lang w:val="en-US"/>
        </w:rPr>
        <w:t xml:space="preserve">          $ref: '</w:t>
      </w:r>
      <w:r w:rsidRPr="00B06F7A">
        <w:t>TS29571_CommonData.yaml#/components/schemas/BitRate</w:t>
      </w:r>
      <w:r w:rsidRPr="00B06F7A">
        <w:rPr>
          <w:lang w:val="en-US"/>
        </w:rPr>
        <w:t>'</w:t>
      </w:r>
    </w:p>
    <w:p w14:paraId="35775130" w14:textId="77777777" w:rsidR="00A341D4" w:rsidRPr="00B06F7A" w:rsidRDefault="00A341D4" w:rsidP="00A341D4">
      <w:pPr>
        <w:pStyle w:val="PL"/>
        <w:rPr>
          <w:lang w:val="en-US"/>
        </w:rPr>
      </w:pPr>
      <w:r w:rsidRPr="00B06F7A">
        <w:rPr>
          <w:lang w:val="en-US"/>
        </w:rPr>
        <w:t xml:space="preserve">        </w:t>
      </w:r>
      <w:r w:rsidRPr="00B06F7A">
        <w:rPr>
          <w:rFonts w:eastAsia="SimSun"/>
          <w:lang w:eastAsia="zh-CN"/>
        </w:rPr>
        <w:t>proseAllowedPlmn</w:t>
      </w:r>
      <w:r w:rsidRPr="00B06F7A">
        <w:rPr>
          <w:lang w:val="en-US"/>
        </w:rPr>
        <w:t>:</w:t>
      </w:r>
    </w:p>
    <w:p w14:paraId="3D728158" w14:textId="77777777" w:rsidR="00A341D4" w:rsidRPr="00B06F7A" w:rsidRDefault="00A341D4" w:rsidP="00A341D4">
      <w:pPr>
        <w:pStyle w:val="PL"/>
        <w:rPr>
          <w:lang w:val="en-US"/>
        </w:rPr>
      </w:pPr>
      <w:r w:rsidRPr="00B06F7A">
        <w:rPr>
          <w:lang w:val="en-US"/>
        </w:rPr>
        <w:t xml:space="preserve">          type: array</w:t>
      </w:r>
    </w:p>
    <w:p w14:paraId="6CD8DDD0" w14:textId="77777777" w:rsidR="00A341D4" w:rsidRPr="00B06F7A" w:rsidRDefault="00A341D4" w:rsidP="00A341D4">
      <w:pPr>
        <w:pStyle w:val="PL"/>
        <w:rPr>
          <w:lang w:val="en-US"/>
        </w:rPr>
      </w:pPr>
      <w:r w:rsidRPr="00B06F7A">
        <w:rPr>
          <w:lang w:val="en-US"/>
        </w:rPr>
        <w:t xml:space="preserve">          items:</w:t>
      </w:r>
    </w:p>
    <w:p w14:paraId="56C27464" w14:textId="77777777" w:rsidR="00A341D4" w:rsidRPr="00B06F7A" w:rsidRDefault="00A341D4" w:rsidP="00A341D4">
      <w:pPr>
        <w:pStyle w:val="PL"/>
        <w:rPr>
          <w:lang w:val="en-US"/>
        </w:rPr>
      </w:pPr>
      <w:r w:rsidRPr="00B06F7A">
        <w:rPr>
          <w:lang w:val="en-US"/>
        </w:rPr>
        <w:t xml:space="preserve">            $ref: '#/components/schemas/</w:t>
      </w:r>
      <w:r w:rsidRPr="00B06F7A">
        <w:rPr>
          <w:lang w:eastAsia="zh-CN"/>
        </w:rPr>
        <w:t>ProSeAllowedPlmn</w:t>
      </w:r>
      <w:r w:rsidRPr="00B06F7A">
        <w:rPr>
          <w:lang w:val="en-US"/>
        </w:rPr>
        <w:t>'</w:t>
      </w:r>
    </w:p>
    <w:p w14:paraId="7CF7F5AB" w14:textId="77777777" w:rsidR="00A341D4" w:rsidRPr="00B06F7A" w:rsidRDefault="00A341D4" w:rsidP="00A341D4">
      <w:pPr>
        <w:pStyle w:val="PL"/>
      </w:pPr>
      <w:r w:rsidRPr="00B06F7A">
        <w:t xml:space="preserve">          minItems: 1</w:t>
      </w:r>
    </w:p>
    <w:p w14:paraId="4F989D0D" w14:textId="77777777" w:rsidR="00A341D4" w:rsidRPr="00B06F7A" w:rsidRDefault="00A341D4" w:rsidP="00A341D4">
      <w:pPr>
        <w:pStyle w:val="PL"/>
      </w:pPr>
    </w:p>
    <w:p w14:paraId="2CCDE659" w14:textId="77777777" w:rsidR="00A341D4" w:rsidRPr="00B06F7A" w:rsidRDefault="00A341D4" w:rsidP="00A341D4">
      <w:pPr>
        <w:pStyle w:val="PL"/>
      </w:pPr>
      <w:r w:rsidRPr="00B06F7A">
        <w:t xml:space="preserve">    </w:t>
      </w:r>
      <w:r w:rsidRPr="00B06F7A">
        <w:rPr>
          <w:lang w:eastAsia="zh-CN"/>
        </w:rPr>
        <w:t>ProSeAllowedPlmn</w:t>
      </w:r>
      <w:r w:rsidRPr="00B06F7A">
        <w:t>:</w:t>
      </w:r>
    </w:p>
    <w:p w14:paraId="720AAA03" w14:textId="77777777" w:rsidR="00A341D4" w:rsidRPr="00B06F7A" w:rsidRDefault="00A341D4" w:rsidP="00A341D4">
      <w:pPr>
        <w:pStyle w:val="PL"/>
      </w:pPr>
      <w:r w:rsidRPr="00B06F7A">
        <w:rPr>
          <w:rFonts w:hint="eastAsia"/>
          <w:lang w:eastAsia="zh-CN"/>
        </w:rPr>
        <w:t xml:space="preserve"> </w:t>
      </w:r>
      <w:r w:rsidRPr="00B06F7A">
        <w:rPr>
          <w:lang w:eastAsia="zh-CN"/>
        </w:rPr>
        <w:t xml:space="preserve">     description: Contains the PLMN identities where the Prose services are authorised to use and the authorised Prose services on this given PLMNs.</w:t>
      </w:r>
    </w:p>
    <w:p w14:paraId="1E293273" w14:textId="77777777" w:rsidR="00A341D4" w:rsidRPr="00B06F7A" w:rsidRDefault="00A341D4" w:rsidP="00A341D4">
      <w:pPr>
        <w:pStyle w:val="PL"/>
      </w:pPr>
      <w:r w:rsidRPr="00B06F7A">
        <w:t xml:space="preserve">      type: object</w:t>
      </w:r>
    </w:p>
    <w:p w14:paraId="2D8114E9" w14:textId="77777777" w:rsidR="00A341D4" w:rsidRPr="00B06F7A" w:rsidRDefault="00A341D4" w:rsidP="00A341D4">
      <w:pPr>
        <w:pStyle w:val="PL"/>
      </w:pPr>
      <w:r w:rsidRPr="00B06F7A">
        <w:t xml:space="preserve">      required:</w:t>
      </w:r>
    </w:p>
    <w:p w14:paraId="4C0BEBC9" w14:textId="77777777" w:rsidR="00A341D4" w:rsidRPr="00B06F7A" w:rsidRDefault="00A341D4" w:rsidP="00A341D4">
      <w:pPr>
        <w:pStyle w:val="PL"/>
      </w:pPr>
      <w:r w:rsidRPr="00B06F7A">
        <w:t xml:space="preserve">        - visitedPlmn</w:t>
      </w:r>
    </w:p>
    <w:p w14:paraId="00616041" w14:textId="77777777" w:rsidR="00A341D4" w:rsidRPr="00B06F7A" w:rsidRDefault="00A341D4" w:rsidP="00A341D4">
      <w:pPr>
        <w:pStyle w:val="PL"/>
      </w:pPr>
      <w:r w:rsidRPr="00B06F7A">
        <w:t xml:space="preserve">      properties:</w:t>
      </w:r>
    </w:p>
    <w:p w14:paraId="32B6561C" w14:textId="77777777" w:rsidR="00A341D4" w:rsidRPr="00B06F7A" w:rsidRDefault="00A341D4" w:rsidP="00A341D4">
      <w:pPr>
        <w:pStyle w:val="PL"/>
        <w:rPr>
          <w:lang w:val="en-US"/>
        </w:rPr>
      </w:pPr>
      <w:r w:rsidRPr="00B06F7A">
        <w:rPr>
          <w:lang w:val="en-US"/>
        </w:rPr>
        <w:t xml:space="preserve">        </w:t>
      </w:r>
      <w:r w:rsidRPr="00B06F7A">
        <w:t>visitedPlmn</w:t>
      </w:r>
      <w:r w:rsidRPr="00B06F7A">
        <w:rPr>
          <w:lang w:val="en-US"/>
        </w:rPr>
        <w:t>:</w:t>
      </w:r>
    </w:p>
    <w:p w14:paraId="1812485E" w14:textId="77777777" w:rsidR="00A341D4" w:rsidRPr="00B06F7A" w:rsidRDefault="00A341D4" w:rsidP="00A341D4">
      <w:pPr>
        <w:pStyle w:val="PL"/>
        <w:rPr>
          <w:lang w:val="en-US"/>
        </w:rPr>
      </w:pPr>
      <w:r w:rsidRPr="00B06F7A">
        <w:rPr>
          <w:lang w:val="en-US"/>
        </w:rPr>
        <w:t xml:space="preserve">          </w:t>
      </w:r>
      <w:r w:rsidRPr="00B06F7A">
        <w:t>$ref: 'TS29571_CommonData.yaml#/components/schemas/PlmnId'</w:t>
      </w:r>
    </w:p>
    <w:p w14:paraId="106EF7FF" w14:textId="77777777" w:rsidR="00A341D4" w:rsidRPr="00B06F7A" w:rsidRDefault="00A341D4" w:rsidP="00A341D4">
      <w:pPr>
        <w:pStyle w:val="PL"/>
        <w:rPr>
          <w:lang w:val="en-US"/>
        </w:rPr>
      </w:pPr>
      <w:r w:rsidRPr="00B06F7A">
        <w:rPr>
          <w:lang w:val="en-US"/>
        </w:rPr>
        <w:t xml:space="preserve">        </w:t>
      </w:r>
      <w:r w:rsidRPr="00B06F7A">
        <w:rPr>
          <w:lang w:eastAsia="zh-CN"/>
        </w:rPr>
        <w:t>proseDirectAllowed</w:t>
      </w:r>
      <w:r w:rsidRPr="00B06F7A">
        <w:rPr>
          <w:lang w:val="en-US"/>
        </w:rPr>
        <w:t>:</w:t>
      </w:r>
    </w:p>
    <w:p w14:paraId="0C2CADCF" w14:textId="77777777" w:rsidR="00A341D4" w:rsidRPr="00B06F7A" w:rsidRDefault="00A341D4" w:rsidP="00A341D4">
      <w:pPr>
        <w:pStyle w:val="PL"/>
        <w:rPr>
          <w:lang w:val="en-US"/>
        </w:rPr>
      </w:pPr>
      <w:r w:rsidRPr="00B06F7A">
        <w:rPr>
          <w:lang w:val="en-US"/>
        </w:rPr>
        <w:t xml:space="preserve">          type: array</w:t>
      </w:r>
    </w:p>
    <w:p w14:paraId="29148C35" w14:textId="77777777" w:rsidR="00A341D4" w:rsidRPr="00B06F7A" w:rsidRDefault="00A341D4" w:rsidP="00A341D4">
      <w:pPr>
        <w:pStyle w:val="PL"/>
        <w:rPr>
          <w:lang w:val="en-US"/>
        </w:rPr>
      </w:pPr>
      <w:r w:rsidRPr="00B06F7A">
        <w:rPr>
          <w:lang w:val="en-US"/>
        </w:rPr>
        <w:t xml:space="preserve">          items:</w:t>
      </w:r>
    </w:p>
    <w:p w14:paraId="145394F7" w14:textId="77777777" w:rsidR="00A341D4" w:rsidRPr="00B06F7A" w:rsidRDefault="00A341D4" w:rsidP="00A341D4">
      <w:pPr>
        <w:pStyle w:val="PL"/>
        <w:rPr>
          <w:lang w:val="en-US"/>
        </w:rPr>
      </w:pPr>
      <w:r w:rsidRPr="00B06F7A">
        <w:rPr>
          <w:lang w:val="en-US"/>
        </w:rPr>
        <w:t xml:space="preserve">            $ref: '#/components/schemas/</w:t>
      </w:r>
      <w:r w:rsidRPr="00B06F7A">
        <w:rPr>
          <w:lang w:eastAsia="zh-CN"/>
        </w:rPr>
        <w:t>ProseDirectAllowed</w:t>
      </w:r>
      <w:r w:rsidRPr="00B06F7A">
        <w:rPr>
          <w:lang w:val="en-US"/>
        </w:rPr>
        <w:t>'</w:t>
      </w:r>
    </w:p>
    <w:p w14:paraId="69C0C015" w14:textId="658674AF" w:rsidR="00BB0723" w:rsidRPr="00B06F7A" w:rsidRDefault="00A341D4" w:rsidP="00A341D4">
      <w:pPr>
        <w:pStyle w:val="PL"/>
        <w:rPr>
          <w:lang w:val="en-US"/>
        </w:rPr>
      </w:pPr>
      <w:r w:rsidRPr="00B06F7A">
        <w:t xml:space="preserve">          minItems: 1</w:t>
      </w:r>
    </w:p>
    <w:p w14:paraId="63FC2E8D" w14:textId="77777777" w:rsidR="005B7866" w:rsidRPr="00B06F7A" w:rsidRDefault="005B7866" w:rsidP="005B7866">
      <w:pPr>
        <w:pStyle w:val="PL"/>
        <w:rPr>
          <w:lang w:val="en-US"/>
        </w:rPr>
      </w:pPr>
    </w:p>
    <w:p w14:paraId="5C92BFBF" w14:textId="77777777" w:rsidR="005B7866" w:rsidRPr="00B06F7A" w:rsidRDefault="005B7866" w:rsidP="005B7866">
      <w:pPr>
        <w:pStyle w:val="PL"/>
      </w:pPr>
      <w:r w:rsidRPr="00B06F7A">
        <w:t xml:space="preserve">    CagData:</w:t>
      </w:r>
    </w:p>
    <w:p w14:paraId="04D2EB24" w14:textId="77777777" w:rsidR="005B7866" w:rsidRPr="00B06F7A" w:rsidRDefault="005B7866" w:rsidP="005B7866">
      <w:pPr>
        <w:pStyle w:val="PL"/>
      </w:pPr>
      <w:r w:rsidRPr="00B06F7A">
        <w:t xml:space="preserve">      type: object</w:t>
      </w:r>
    </w:p>
    <w:p w14:paraId="2A937502" w14:textId="77777777" w:rsidR="005B7866" w:rsidRPr="00B06F7A" w:rsidRDefault="005B7866" w:rsidP="005B7866">
      <w:pPr>
        <w:pStyle w:val="PL"/>
      </w:pPr>
      <w:r w:rsidRPr="00B06F7A">
        <w:t xml:space="preserve">      required:</w:t>
      </w:r>
    </w:p>
    <w:p w14:paraId="75FC98A7" w14:textId="77777777" w:rsidR="005B7866" w:rsidRPr="00B06F7A" w:rsidRDefault="005B7866" w:rsidP="005B7866">
      <w:pPr>
        <w:pStyle w:val="PL"/>
      </w:pPr>
      <w:r w:rsidRPr="00B06F7A">
        <w:t xml:space="preserve">        - cagInfos</w:t>
      </w:r>
    </w:p>
    <w:p w14:paraId="76793115" w14:textId="77777777" w:rsidR="005B7866" w:rsidRPr="00B06F7A" w:rsidRDefault="005B7866" w:rsidP="005B7866">
      <w:pPr>
        <w:pStyle w:val="PL"/>
      </w:pPr>
      <w:r w:rsidRPr="00B06F7A">
        <w:t xml:space="preserve">      properties:</w:t>
      </w:r>
    </w:p>
    <w:p w14:paraId="225CDA8E" w14:textId="77777777" w:rsidR="005B7866" w:rsidRPr="00B06F7A" w:rsidRDefault="005B7866" w:rsidP="005B7866">
      <w:pPr>
        <w:pStyle w:val="PL"/>
      </w:pPr>
      <w:r w:rsidRPr="00B06F7A">
        <w:t xml:space="preserve">        cagInfos:</w:t>
      </w:r>
    </w:p>
    <w:p w14:paraId="5F395107"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PlmnId serves as key) of CagInfo</w:t>
      </w:r>
    </w:p>
    <w:p w14:paraId="34E65269" w14:textId="77777777" w:rsidR="005B7866" w:rsidRPr="00B06F7A" w:rsidRDefault="005B7866" w:rsidP="005B7866">
      <w:pPr>
        <w:pStyle w:val="PL"/>
      </w:pPr>
      <w:r w:rsidRPr="00B06F7A">
        <w:t xml:space="preserve">          type: object</w:t>
      </w:r>
    </w:p>
    <w:p w14:paraId="02F449F5" w14:textId="77777777" w:rsidR="005B7866" w:rsidRPr="00B06F7A" w:rsidRDefault="005B7866" w:rsidP="005B7866">
      <w:pPr>
        <w:pStyle w:val="PL"/>
      </w:pPr>
      <w:r w:rsidRPr="00B06F7A">
        <w:t xml:space="preserve">          additionalProperties:</w:t>
      </w:r>
    </w:p>
    <w:p w14:paraId="70C5FE3D" w14:textId="77777777" w:rsidR="005B7866" w:rsidRPr="00B06F7A" w:rsidRDefault="005B7866" w:rsidP="005B7866">
      <w:pPr>
        <w:pStyle w:val="PL"/>
      </w:pPr>
      <w:r w:rsidRPr="00B06F7A">
        <w:t xml:space="preserve">            $ref: '#/components/schemas/CagInfo'</w:t>
      </w:r>
    </w:p>
    <w:p w14:paraId="76B759E1" w14:textId="77777777" w:rsidR="005B7866" w:rsidRPr="00B06F7A" w:rsidRDefault="005B7866" w:rsidP="005B7866">
      <w:pPr>
        <w:pStyle w:val="PL"/>
      </w:pPr>
      <w:r w:rsidRPr="00B06F7A">
        <w:t xml:space="preserve">        provisioningTime:</w:t>
      </w:r>
    </w:p>
    <w:p w14:paraId="72FFF6E9"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#/components/schemas/DateTime'</w:t>
      </w:r>
    </w:p>
    <w:p w14:paraId="60B03151" w14:textId="77777777" w:rsidR="005B7866" w:rsidRPr="00B06F7A" w:rsidRDefault="005B7866" w:rsidP="005B7866">
      <w:pPr>
        <w:pStyle w:val="PL"/>
      </w:pPr>
    </w:p>
    <w:p w14:paraId="6260E72F" w14:textId="77777777" w:rsidR="005B7866" w:rsidRPr="00B06F7A" w:rsidRDefault="005B7866" w:rsidP="005B7866">
      <w:pPr>
        <w:pStyle w:val="PL"/>
      </w:pPr>
      <w:r w:rsidRPr="00B06F7A">
        <w:t xml:space="preserve">    CagInfo:</w:t>
      </w:r>
    </w:p>
    <w:p w14:paraId="3A91F275" w14:textId="77777777" w:rsidR="005B7866" w:rsidRPr="00B06F7A" w:rsidRDefault="005B7866" w:rsidP="005B7866">
      <w:pPr>
        <w:pStyle w:val="PL"/>
      </w:pPr>
      <w:r w:rsidRPr="00B06F7A">
        <w:t xml:space="preserve">      type: object</w:t>
      </w:r>
    </w:p>
    <w:p w14:paraId="0C0F3A10" w14:textId="77777777" w:rsidR="005B7866" w:rsidRPr="00B06F7A" w:rsidRDefault="005B7866" w:rsidP="005B7866">
      <w:pPr>
        <w:pStyle w:val="PL"/>
      </w:pPr>
      <w:r w:rsidRPr="00B06F7A">
        <w:t xml:space="preserve">      required:</w:t>
      </w:r>
    </w:p>
    <w:p w14:paraId="3F333D32" w14:textId="77777777" w:rsidR="005B7866" w:rsidRPr="00B06F7A" w:rsidRDefault="005B7866" w:rsidP="005B7866">
      <w:pPr>
        <w:pStyle w:val="PL"/>
      </w:pPr>
      <w:r w:rsidRPr="00B06F7A">
        <w:t xml:space="preserve">        - allowedCagList</w:t>
      </w:r>
    </w:p>
    <w:p w14:paraId="2BBF88A6" w14:textId="77777777" w:rsidR="005B7866" w:rsidRPr="00B06F7A" w:rsidRDefault="005B7866" w:rsidP="005B7866">
      <w:pPr>
        <w:pStyle w:val="PL"/>
      </w:pPr>
      <w:r w:rsidRPr="00B06F7A">
        <w:t xml:space="preserve">      properties:</w:t>
      </w:r>
    </w:p>
    <w:p w14:paraId="6DEA07D7" w14:textId="77777777" w:rsidR="005B7866" w:rsidRPr="00B06F7A" w:rsidRDefault="005B7866" w:rsidP="005B7866">
      <w:pPr>
        <w:pStyle w:val="PL"/>
      </w:pPr>
      <w:r w:rsidRPr="00B06F7A">
        <w:t xml:space="preserve">        allowedCagList:</w:t>
      </w:r>
    </w:p>
    <w:p w14:paraId="463BC482" w14:textId="77777777" w:rsidR="005B7866" w:rsidRPr="00B06F7A" w:rsidRDefault="005B7866" w:rsidP="005B7866">
      <w:pPr>
        <w:pStyle w:val="PL"/>
      </w:pPr>
      <w:r w:rsidRPr="00B06F7A">
        <w:t xml:space="preserve">          type: array</w:t>
      </w:r>
    </w:p>
    <w:p w14:paraId="7DEE7D60" w14:textId="77777777" w:rsidR="005B7866" w:rsidRPr="00B06F7A" w:rsidRDefault="005B7866" w:rsidP="005B7866">
      <w:pPr>
        <w:pStyle w:val="PL"/>
      </w:pPr>
      <w:r w:rsidRPr="00B06F7A">
        <w:t xml:space="preserve">          items:</w:t>
      </w:r>
    </w:p>
    <w:p w14:paraId="414CB706" w14:textId="77777777" w:rsidR="005B7866" w:rsidRPr="00B06F7A" w:rsidRDefault="005B7866" w:rsidP="005B7866">
      <w:pPr>
        <w:pStyle w:val="PL"/>
      </w:pPr>
      <w:r w:rsidRPr="00B06F7A">
        <w:t xml:space="preserve">            $ref: 'TS29571_CommonData.yaml#/components/schemas/CagId'</w:t>
      </w:r>
    </w:p>
    <w:p w14:paraId="3716316E" w14:textId="77777777" w:rsidR="005B7866" w:rsidRPr="00B06F7A" w:rsidRDefault="005B7866" w:rsidP="005B7866">
      <w:pPr>
        <w:pStyle w:val="PL"/>
      </w:pPr>
      <w:r w:rsidRPr="00B06F7A">
        <w:t xml:space="preserve">        cagOnlyIndicator:</w:t>
      </w:r>
    </w:p>
    <w:p w14:paraId="6973110A" w14:textId="77777777" w:rsidR="005B7866" w:rsidRPr="00B06F7A" w:rsidRDefault="005B7866" w:rsidP="005B7866">
      <w:pPr>
        <w:pStyle w:val="PL"/>
      </w:pPr>
      <w:r w:rsidRPr="00B06F7A">
        <w:t xml:space="preserve">          type: boolean</w:t>
      </w:r>
    </w:p>
    <w:p w14:paraId="7E61A2CB" w14:textId="77777777" w:rsidR="005B7866" w:rsidRPr="00B06F7A" w:rsidRDefault="005B7866" w:rsidP="005B7866">
      <w:pPr>
        <w:pStyle w:val="PL"/>
      </w:pPr>
    </w:p>
    <w:p w14:paraId="02AF30BF" w14:textId="77777777" w:rsidR="005B7866" w:rsidRPr="00B06F7A" w:rsidRDefault="005B7866" w:rsidP="005B7866">
      <w:pPr>
        <w:pStyle w:val="PL"/>
      </w:pPr>
      <w:r w:rsidRPr="00B06F7A">
        <w:t xml:space="preserve">    SmfSelectionSubscriptionData:</w:t>
      </w:r>
    </w:p>
    <w:p w14:paraId="15EDD18D" w14:textId="77777777" w:rsidR="005B7866" w:rsidRPr="00B06F7A" w:rsidRDefault="005B7866" w:rsidP="005B7866">
      <w:pPr>
        <w:pStyle w:val="PL"/>
      </w:pPr>
      <w:r w:rsidRPr="00B06F7A">
        <w:t xml:space="preserve">      type: object</w:t>
      </w:r>
    </w:p>
    <w:p w14:paraId="5F8CD09C" w14:textId="77777777" w:rsidR="005B7866" w:rsidRPr="00B06F7A" w:rsidRDefault="005B7866" w:rsidP="005B7866">
      <w:pPr>
        <w:pStyle w:val="PL"/>
      </w:pPr>
      <w:r w:rsidRPr="00B06F7A">
        <w:t xml:space="preserve">      properties:</w:t>
      </w:r>
    </w:p>
    <w:p w14:paraId="382BDEF8" w14:textId="77777777" w:rsidR="005B7866" w:rsidRPr="00B06F7A" w:rsidRDefault="005B7866" w:rsidP="005B7866">
      <w:pPr>
        <w:pStyle w:val="PL"/>
      </w:pPr>
      <w:r w:rsidRPr="00B06F7A">
        <w:t xml:space="preserve">        supportedFeatures:</w:t>
      </w:r>
    </w:p>
    <w:p w14:paraId="061591F6" w14:textId="77777777" w:rsidR="005B7866" w:rsidRPr="00B06F7A" w:rsidRDefault="005B7866" w:rsidP="005B7866">
      <w:pPr>
        <w:pStyle w:val="PL"/>
      </w:pPr>
      <w:r w:rsidRPr="00B06F7A">
        <w:t xml:space="preserve">          $ref: 'TS29571_CommonData.yaml#/components/schemas/SupportedFeatures'</w:t>
      </w:r>
    </w:p>
    <w:p w14:paraId="185B8936" w14:textId="77777777" w:rsidR="00303860" w:rsidRPr="00B06F7A" w:rsidRDefault="005B7866" w:rsidP="00303860">
      <w:pPr>
        <w:pStyle w:val="PL"/>
      </w:pPr>
      <w:r w:rsidRPr="00B06F7A">
        <w:t xml:space="preserve">        subscribedSnssaiInfos:</w:t>
      </w:r>
    </w:p>
    <w:p w14:paraId="048D30E2" w14:textId="0AAB96C4" w:rsidR="005B7866" w:rsidRPr="00B06F7A" w:rsidRDefault="00303860" w:rsidP="00303860">
      <w:pPr>
        <w:pStyle w:val="PL"/>
      </w:pPr>
      <w:r w:rsidRPr="00B06F7A">
        <w:rPr>
          <w:noProof w:val="0"/>
        </w:rPr>
        <w:t xml:space="preserve">          description:</w:t>
      </w:r>
      <w:r w:rsidRPr="00B06F7A">
        <w:t xml:space="preserve"> A map(list of key-value pairs) where singleNssai serves as key of SnssaiInfo</w:t>
      </w:r>
    </w:p>
    <w:p w14:paraId="37990F84" w14:textId="77777777" w:rsidR="005B7866" w:rsidRPr="00B06F7A" w:rsidRDefault="005B7866" w:rsidP="005B7866">
      <w:pPr>
        <w:pStyle w:val="PL"/>
      </w:pPr>
      <w:r w:rsidRPr="00B06F7A">
        <w:t xml:space="preserve">          type: object</w:t>
      </w:r>
    </w:p>
    <w:p w14:paraId="05F50463" w14:textId="77777777" w:rsidR="005B7866" w:rsidRPr="00B06F7A" w:rsidRDefault="005B7866" w:rsidP="005B7866">
      <w:pPr>
        <w:pStyle w:val="PL"/>
      </w:pPr>
      <w:r w:rsidRPr="00B06F7A">
        <w:t xml:space="preserve">          additionalProperties:</w:t>
      </w:r>
    </w:p>
    <w:p w14:paraId="23B5FDBE" w14:textId="77777777" w:rsidR="005B7866" w:rsidRPr="00B06F7A" w:rsidRDefault="005B7866" w:rsidP="005B7866">
      <w:pPr>
        <w:pStyle w:val="PL"/>
      </w:pPr>
      <w:r w:rsidRPr="00B06F7A">
        <w:t xml:space="preserve">            $ref: '#/components/schemas/SnssaiInfo'</w:t>
      </w:r>
    </w:p>
    <w:p w14:paraId="17D42935" w14:textId="77777777" w:rsidR="005B7866" w:rsidRPr="00B06F7A" w:rsidRDefault="005B7866" w:rsidP="005B7866">
      <w:pPr>
        <w:pStyle w:val="PL"/>
      </w:pPr>
      <w:r w:rsidRPr="00B06F7A">
        <w:t xml:space="preserve">        sharedSnssaiInfosId:</w:t>
      </w:r>
    </w:p>
    <w:p w14:paraId="413D9F29" w14:textId="77777777" w:rsidR="005B7866" w:rsidRPr="00B06F7A" w:rsidRDefault="005B7866" w:rsidP="005B7866">
      <w:pPr>
        <w:pStyle w:val="PL"/>
      </w:pPr>
      <w:r w:rsidRPr="00B06F7A">
        <w:t xml:space="preserve">          $ref: '#/components/schemas/SharedDataId'</w:t>
      </w:r>
    </w:p>
    <w:p w14:paraId="740FB79E" w14:textId="77777777" w:rsidR="005B7866" w:rsidRPr="00B06F7A" w:rsidRDefault="005B7866" w:rsidP="005B7866">
      <w:pPr>
        <w:pStyle w:val="PL"/>
      </w:pPr>
      <w:r w:rsidRPr="00B06F7A">
        <w:t xml:space="preserve">        hssGroupId:</w:t>
      </w:r>
    </w:p>
    <w:p w14:paraId="1A040C6E" w14:textId="77777777" w:rsidR="005B7866" w:rsidRPr="00B06F7A" w:rsidRDefault="005B7866" w:rsidP="005B7866">
      <w:pPr>
        <w:pStyle w:val="PL"/>
      </w:pPr>
      <w:r w:rsidRPr="00B06F7A">
        <w:t xml:space="preserve">          $ref: 'TS29571_CommonData.yaml#/components/schemas/NfGroupId'</w:t>
      </w:r>
    </w:p>
    <w:p w14:paraId="285D9E52" w14:textId="77777777" w:rsidR="005B7866" w:rsidRPr="00B06F7A" w:rsidRDefault="005B7866" w:rsidP="005B7866">
      <w:pPr>
        <w:pStyle w:val="PL"/>
      </w:pPr>
    </w:p>
    <w:p w14:paraId="2A8F78C5" w14:textId="77777777" w:rsidR="005B7866" w:rsidRPr="00B06F7A" w:rsidRDefault="005B7866" w:rsidP="005B7866">
      <w:pPr>
        <w:pStyle w:val="PL"/>
      </w:pPr>
      <w:r w:rsidRPr="00B06F7A">
        <w:t xml:space="preserve">    SnssaiInfo:</w:t>
      </w:r>
    </w:p>
    <w:p w14:paraId="5D18F442" w14:textId="77777777" w:rsidR="005B7866" w:rsidRPr="00B06F7A" w:rsidRDefault="005B7866" w:rsidP="005B7866">
      <w:pPr>
        <w:pStyle w:val="PL"/>
      </w:pPr>
      <w:r w:rsidRPr="00B06F7A">
        <w:t xml:space="preserve">      type: object</w:t>
      </w:r>
    </w:p>
    <w:p w14:paraId="215F67E3" w14:textId="77777777" w:rsidR="005B7866" w:rsidRPr="00B06F7A" w:rsidRDefault="005B7866" w:rsidP="005B7866">
      <w:pPr>
        <w:pStyle w:val="PL"/>
      </w:pPr>
      <w:r w:rsidRPr="00B06F7A">
        <w:t xml:space="preserve">      required:</w:t>
      </w:r>
    </w:p>
    <w:p w14:paraId="6421361F" w14:textId="77777777" w:rsidR="005B7866" w:rsidRPr="00B06F7A" w:rsidRDefault="005B7866" w:rsidP="005B7866">
      <w:pPr>
        <w:pStyle w:val="PL"/>
      </w:pPr>
      <w:r w:rsidRPr="00B06F7A">
        <w:t xml:space="preserve">        - dnnInfos</w:t>
      </w:r>
    </w:p>
    <w:p w14:paraId="6926281D" w14:textId="77777777" w:rsidR="005B7866" w:rsidRPr="00B06F7A" w:rsidRDefault="005B7866" w:rsidP="005B7866">
      <w:pPr>
        <w:pStyle w:val="PL"/>
      </w:pPr>
      <w:r w:rsidRPr="00B06F7A">
        <w:t xml:space="preserve">      properties:</w:t>
      </w:r>
    </w:p>
    <w:p w14:paraId="77DDCD1A" w14:textId="77777777" w:rsidR="005B7866" w:rsidRPr="00B06F7A" w:rsidRDefault="005B7866" w:rsidP="005B7866">
      <w:pPr>
        <w:pStyle w:val="PL"/>
      </w:pPr>
      <w:r w:rsidRPr="00B06F7A">
        <w:t xml:space="preserve">        dnnInfos:</w:t>
      </w:r>
    </w:p>
    <w:p w14:paraId="13126638" w14:textId="77777777" w:rsidR="005B7866" w:rsidRPr="00B06F7A" w:rsidRDefault="005B7866" w:rsidP="005B7866">
      <w:pPr>
        <w:pStyle w:val="PL"/>
      </w:pPr>
      <w:r w:rsidRPr="00B06F7A">
        <w:t xml:space="preserve">          type: array</w:t>
      </w:r>
    </w:p>
    <w:p w14:paraId="43E82AEA" w14:textId="77777777" w:rsidR="005B7866" w:rsidRPr="00B06F7A" w:rsidRDefault="005B7866" w:rsidP="005B7866">
      <w:pPr>
        <w:pStyle w:val="PL"/>
      </w:pPr>
      <w:r w:rsidRPr="00B06F7A">
        <w:t xml:space="preserve">          items:</w:t>
      </w:r>
    </w:p>
    <w:p w14:paraId="3CC3322B" w14:textId="77777777" w:rsidR="005B7866" w:rsidRPr="00B06F7A" w:rsidRDefault="005B7866" w:rsidP="005B7866">
      <w:pPr>
        <w:pStyle w:val="PL"/>
      </w:pPr>
      <w:r w:rsidRPr="00B06F7A">
        <w:t xml:space="preserve">            $ref: '#/components/schemas/DnnInfo'</w:t>
      </w:r>
    </w:p>
    <w:p w14:paraId="27686953" w14:textId="77777777" w:rsidR="005B7866" w:rsidRPr="00B06F7A" w:rsidRDefault="005B7866" w:rsidP="005B7866">
      <w:pPr>
        <w:pStyle w:val="PL"/>
      </w:pPr>
      <w:r w:rsidRPr="00B06F7A">
        <w:t xml:space="preserve">          minItems: 1</w:t>
      </w:r>
    </w:p>
    <w:p w14:paraId="6B9D567D" w14:textId="77777777" w:rsidR="005B7866" w:rsidRPr="00B06F7A" w:rsidRDefault="005B7866" w:rsidP="005B7866">
      <w:pPr>
        <w:pStyle w:val="PL"/>
      </w:pPr>
    </w:p>
    <w:p w14:paraId="0E0BE23D" w14:textId="77777777" w:rsidR="005B7866" w:rsidRPr="00B06F7A" w:rsidRDefault="005B7866" w:rsidP="005B7866">
      <w:pPr>
        <w:pStyle w:val="PL"/>
      </w:pPr>
      <w:r w:rsidRPr="00B06F7A">
        <w:t xml:space="preserve">    DnnInfo:</w:t>
      </w:r>
    </w:p>
    <w:p w14:paraId="78F2F621" w14:textId="77777777" w:rsidR="005B7866" w:rsidRPr="00B06F7A" w:rsidRDefault="005B7866" w:rsidP="005B7866">
      <w:pPr>
        <w:pStyle w:val="PL"/>
      </w:pPr>
      <w:r w:rsidRPr="00B06F7A">
        <w:t xml:space="preserve">      type: object</w:t>
      </w:r>
    </w:p>
    <w:p w14:paraId="1BD94421" w14:textId="77777777" w:rsidR="005B7866" w:rsidRPr="00B06F7A" w:rsidRDefault="005B7866" w:rsidP="005B7866">
      <w:pPr>
        <w:pStyle w:val="PL"/>
      </w:pPr>
      <w:r w:rsidRPr="00B06F7A">
        <w:t xml:space="preserve">      required:</w:t>
      </w:r>
    </w:p>
    <w:p w14:paraId="79176E71" w14:textId="77777777" w:rsidR="005B7866" w:rsidRPr="00B06F7A" w:rsidRDefault="005B7866" w:rsidP="005B7866">
      <w:pPr>
        <w:pStyle w:val="PL"/>
      </w:pPr>
      <w:r w:rsidRPr="00B06F7A">
        <w:t xml:space="preserve">        - dnn</w:t>
      </w:r>
    </w:p>
    <w:p w14:paraId="12F4D7B2" w14:textId="77777777" w:rsidR="005B7866" w:rsidRPr="00B06F7A" w:rsidRDefault="005B7866" w:rsidP="005B7866">
      <w:pPr>
        <w:pStyle w:val="PL"/>
      </w:pPr>
      <w:r w:rsidRPr="00B06F7A">
        <w:t xml:space="preserve">      properties:</w:t>
      </w:r>
    </w:p>
    <w:p w14:paraId="560377D8" w14:textId="77777777" w:rsidR="005B7866" w:rsidRPr="00B06F7A" w:rsidRDefault="005B7866" w:rsidP="005B7866">
      <w:pPr>
        <w:pStyle w:val="PL"/>
      </w:pPr>
      <w:r w:rsidRPr="00B06F7A">
        <w:t xml:space="preserve">        dnn:</w:t>
      </w:r>
    </w:p>
    <w:p w14:paraId="5E196B70" w14:textId="77777777" w:rsidR="005B7866" w:rsidRPr="00B06F7A" w:rsidRDefault="005B7866" w:rsidP="005B7866">
      <w:pPr>
        <w:pStyle w:val="PL"/>
      </w:pPr>
      <w:r w:rsidRPr="00B06F7A">
        <w:t xml:space="preserve">          anyOf:</w:t>
      </w:r>
    </w:p>
    <w:p w14:paraId="103B9CF4" w14:textId="77777777" w:rsidR="005B7866" w:rsidRPr="00B06F7A" w:rsidRDefault="005B7866" w:rsidP="005B7866">
      <w:pPr>
        <w:pStyle w:val="PL"/>
      </w:pPr>
      <w:r w:rsidRPr="00B06F7A">
        <w:t xml:space="preserve">            - $ref: 'TS29571_CommonData.yaml#/components/schemas/Dnn'</w:t>
      </w:r>
    </w:p>
    <w:p w14:paraId="5A00FA61" w14:textId="77777777" w:rsidR="005B7866" w:rsidRPr="00B06F7A" w:rsidRDefault="005B7866" w:rsidP="005B7866">
      <w:pPr>
        <w:pStyle w:val="PL"/>
      </w:pPr>
      <w:r w:rsidRPr="00B06F7A">
        <w:t xml:space="preserve">            - $ref: 'TS29571_CommonData.yaml#/components/schemas/WildcardDnn'</w:t>
      </w:r>
    </w:p>
    <w:p w14:paraId="72924EDA" w14:textId="77777777" w:rsidR="005B7866" w:rsidRPr="00B06F7A" w:rsidRDefault="005B7866" w:rsidP="005B7866">
      <w:pPr>
        <w:pStyle w:val="PL"/>
      </w:pPr>
      <w:r w:rsidRPr="00B06F7A">
        <w:t xml:space="preserve">        defaultDnnIndicator:</w:t>
      </w:r>
    </w:p>
    <w:p w14:paraId="71E7E572" w14:textId="77777777" w:rsidR="005B7866" w:rsidRPr="00B06F7A" w:rsidRDefault="005B7866" w:rsidP="005B7866">
      <w:pPr>
        <w:pStyle w:val="PL"/>
      </w:pPr>
      <w:r w:rsidRPr="00B06F7A">
        <w:t xml:space="preserve">          $ref: '#/components/schemas/DnnIndicator'</w:t>
      </w:r>
    </w:p>
    <w:p w14:paraId="685A481D" w14:textId="77777777" w:rsidR="005B7866" w:rsidRPr="00B06F7A" w:rsidRDefault="005B7866" w:rsidP="005B7866">
      <w:pPr>
        <w:pStyle w:val="PL"/>
      </w:pPr>
      <w:r w:rsidRPr="00B06F7A">
        <w:t xml:space="preserve">        lboRoamingAllowed:</w:t>
      </w:r>
    </w:p>
    <w:p w14:paraId="6A8D6A8E" w14:textId="77777777" w:rsidR="005B7866" w:rsidRPr="00B06F7A" w:rsidRDefault="005B7866" w:rsidP="005B7866">
      <w:pPr>
        <w:pStyle w:val="PL"/>
      </w:pPr>
      <w:r w:rsidRPr="00B06F7A">
        <w:t xml:space="preserve">          $ref: '#/components/schemas/LboRoamingAllowed'</w:t>
      </w:r>
    </w:p>
    <w:p w14:paraId="4E3DCA9D" w14:textId="77777777" w:rsidR="005B7866" w:rsidRPr="00B06F7A" w:rsidRDefault="005B7866" w:rsidP="005B7866">
      <w:pPr>
        <w:pStyle w:val="PL"/>
      </w:pPr>
      <w:r w:rsidRPr="00B06F7A">
        <w:t xml:space="preserve">        iwkEpsInd:</w:t>
      </w:r>
    </w:p>
    <w:p w14:paraId="3392BAA2" w14:textId="77777777" w:rsidR="005B7866" w:rsidRPr="00B06F7A" w:rsidRDefault="005B7866" w:rsidP="005B7866">
      <w:pPr>
        <w:pStyle w:val="PL"/>
      </w:pPr>
      <w:r w:rsidRPr="00B06F7A">
        <w:t xml:space="preserve">          $ref: '#/components/schemas/IwkEpsInd'</w:t>
      </w:r>
    </w:p>
    <w:p w14:paraId="1F0EAB46" w14:textId="77777777" w:rsidR="005B7866" w:rsidRPr="00B06F7A" w:rsidRDefault="005B7866" w:rsidP="005B7866">
      <w:pPr>
        <w:pStyle w:val="PL"/>
      </w:pPr>
      <w:r w:rsidRPr="00B06F7A">
        <w:t xml:space="preserve">        dnnBarred:</w:t>
      </w:r>
    </w:p>
    <w:p w14:paraId="10CD6EC7" w14:textId="77777777" w:rsidR="005B7866" w:rsidRPr="00B06F7A" w:rsidRDefault="005B7866" w:rsidP="005B7866">
      <w:pPr>
        <w:pStyle w:val="PL"/>
      </w:pPr>
      <w:r w:rsidRPr="00B06F7A">
        <w:t xml:space="preserve">          type: boolean</w:t>
      </w:r>
    </w:p>
    <w:p w14:paraId="341F93AC" w14:textId="77777777" w:rsidR="005B7866" w:rsidRPr="00B06F7A" w:rsidRDefault="005B7866" w:rsidP="005B7866">
      <w:pPr>
        <w:pStyle w:val="PL"/>
        <w:rPr>
          <w:lang w:eastAsia="zh-CN"/>
        </w:rPr>
      </w:pPr>
      <w:r w:rsidRPr="00B06F7A">
        <w:t xml:space="preserve">        invokeNefInd</w:t>
      </w:r>
      <w:r w:rsidRPr="00B06F7A">
        <w:rPr>
          <w:lang w:eastAsia="zh-CN"/>
        </w:rPr>
        <w:t>:</w:t>
      </w:r>
    </w:p>
    <w:p w14:paraId="3A70FCFC" w14:textId="77777777" w:rsidR="005B7866" w:rsidRPr="00B06F7A" w:rsidRDefault="005B7866" w:rsidP="005B7866">
      <w:pPr>
        <w:pStyle w:val="PL"/>
      </w:pPr>
      <w:r w:rsidRPr="00B06F7A">
        <w:t xml:space="preserve">          type: boolean</w:t>
      </w:r>
    </w:p>
    <w:p w14:paraId="1BA61EAC" w14:textId="77777777" w:rsidR="005B7866" w:rsidRPr="00B06F7A" w:rsidRDefault="005B7866" w:rsidP="005B7866">
      <w:pPr>
        <w:pStyle w:val="PL"/>
        <w:rPr>
          <w:lang w:eastAsia="zh-CN"/>
        </w:rPr>
      </w:pPr>
      <w:r w:rsidRPr="00B06F7A">
        <w:t xml:space="preserve">        </w:t>
      </w:r>
      <w:r w:rsidRPr="00B06F7A">
        <w:rPr>
          <w:rFonts w:hint="eastAsia"/>
          <w:lang w:eastAsia="zh-CN"/>
        </w:rPr>
        <w:t>s</w:t>
      </w:r>
      <w:r w:rsidRPr="00B06F7A">
        <w:rPr>
          <w:lang w:eastAsia="zh-CN"/>
        </w:rPr>
        <w:t>mfList:</w:t>
      </w:r>
    </w:p>
    <w:p w14:paraId="4EF37F21" w14:textId="77777777" w:rsidR="005B7866" w:rsidRPr="00B06F7A" w:rsidRDefault="005B7866" w:rsidP="005B7866">
      <w:pPr>
        <w:pStyle w:val="PL"/>
      </w:pPr>
      <w:r w:rsidRPr="00B06F7A">
        <w:t xml:space="preserve">          type: array</w:t>
      </w:r>
    </w:p>
    <w:p w14:paraId="6E60FC3D" w14:textId="77777777" w:rsidR="005B7866" w:rsidRPr="00B06F7A" w:rsidRDefault="005B7866" w:rsidP="005B7866">
      <w:pPr>
        <w:pStyle w:val="PL"/>
      </w:pPr>
      <w:r w:rsidRPr="00B06F7A">
        <w:t xml:space="preserve">          items:</w:t>
      </w:r>
    </w:p>
    <w:p w14:paraId="19B9958A" w14:textId="77777777" w:rsidR="005B7866" w:rsidRPr="00B06F7A" w:rsidRDefault="005B7866" w:rsidP="005B7866">
      <w:pPr>
        <w:pStyle w:val="PL"/>
      </w:pPr>
      <w:r w:rsidRPr="00B06F7A">
        <w:t xml:space="preserve">            $ref: 'TS29571_CommonData.yaml#/components/schemas/NfInstanceId'</w:t>
      </w:r>
    </w:p>
    <w:p w14:paraId="7FAA9FD4" w14:textId="77777777" w:rsidR="005B7866" w:rsidRPr="00B06F7A" w:rsidRDefault="005B7866" w:rsidP="005B7866">
      <w:pPr>
        <w:pStyle w:val="PL"/>
      </w:pPr>
      <w:r w:rsidRPr="00B06F7A">
        <w:t xml:space="preserve">          minItems: 1</w:t>
      </w:r>
    </w:p>
    <w:p w14:paraId="4FC279E8" w14:textId="77777777" w:rsidR="005B7866" w:rsidRPr="00B06F7A" w:rsidRDefault="005B7866" w:rsidP="005B7866">
      <w:pPr>
        <w:pStyle w:val="PL"/>
        <w:rPr>
          <w:lang w:eastAsia="zh-CN"/>
        </w:rPr>
      </w:pPr>
      <w:r w:rsidRPr="00B06F7A">
        <w:t xml:space="preserve">        </w:t>
      </w:r>
      <w:r w:rsidRPr="00B06F7A">
        <w:rPr>
          <w:rFonts w:hint="eastAsia"/>
          <w:lang w:eastAsia="zh-CN"/>
        </w:rPr>
        <w:t>s</w:t>
      </w:r>
      <w:r w:rsidRPr="00B06F7A">
        <w:rPr>
          <w:lang w:eastAsia="zh-CN"/>
        </w:rPr>
        <w:t>ameSmfInd:</w:t>
      </w:r>
    </w:p>
    <w:p w14:paraId="72CB96B7" w14:textId="77777777" w:rsidR="005B7866" w:rsidRPr="00B06F7A" w:rsidRDefault="005B7866" w:rsidP="005B7866">
      <w:pPr>
        <w:pStyle w:val="PL"/>
      </w:pPr>
      <w:r w:rsidRPr="00B06F7A">
        <w:t xml:space="preserve">          type: boolean</w:t>
      </w:r>
    </w:p>
    <w:p w14:paraId="0761D7BB" w14:textId="77777777" w:rsidR="005B7866" w:rsidRPr="00B06F7A" w:rsidRDefault="005B7866" w:rsidP="005B7866">
      <w:pPr>
        <w:pStyle w:val="PL"/>
      </w:pPr>
    </w:p>
    <w:p w14:paraId="4F9DCE1D" w14:textId="77777777" w:rsidR="005B7866" w:rsidRPr="00B06F7A" w:rsidRDefault="005B7866" w:rsidP="005B7866">
      <w:pPr>
        <w:pStyle w:val="PL"/>
      </w:pPr>
      <w:r w:rsidRPr="00B06F7A">
        <w:t xml:space="preserve">    Nssai:</w:t>
      </w:r>
    </w:p>
    <w:p w14:paraId="73F91CAD" w14:textId="77777777" w:rsidR="005B7866" w:rsidRPr="00B06F7A" w:rsidRDefault="005B7866" w:rsidP="005B7866">
      <w:pPr>
        <w:pStyle w:val="PL"/>
      </w:pPr>
      <w:r w:rsidRPr="00B06F7A">
        <w:t xml:space="preserve">      type: object</w:t>
      </w:r>
    </w:p>
    <w:p w14:paraId="36CE1980" w14:textId="77777777" w:rsidR="005B7866" w:rsidRPr="00B06F7A" w:rsidRDefault="005B7866" w:rsidP="005B7866">
      <w:pPr>
        <w:pStyle w:val="PL"/>
      </w:pPr>
      <w:r w:rsidRPr="00B06F7A">
        <w:t xml:space="preserve">      required:</w:t>
      </w:r>
    </w:p>
    <w:p w14:paraId="1BB518B2" w14:textId="77777777" w:rsidR="005B7866" w:rsidRPr="00B06F7A" w:rsidRDefault="005B7866" w:rsidP="005B7866">
      <w:pPr>
        <w:pStyle w:val="PL"/>
      </w:pPr>
      <w:r w:rsidRPr="00B06F7A">
        <w:t xml:space="preserve">       - defaultSingleNssais</w:t>
      </w:r>
    </w:p>
    <w:p w14:paraId="0D812C4D" w14:textId="77777777" w:rsidR="005B7866" w:rsidRPr="00B06F7A" w:rsidRDefault="005B7866" w:rsidP="005B7866">
      <w:pPr>
        <w:pStyle w:val="PL"/>
      </w:pPr>
      <w:r w:rsidRPr="00B06F7A">
        <w:t xml:space="preserve">      properties:</w:t>
      </w:r>
    </w:p>
    <w:p w14:paraId="2F8D2BF6" w14:textId="77777777" w:rsidR="005B7866" w:rsidRPr="00B06F7A" w:rsidRDefault="005B7866" w:rsidP="005B7866">
      <w:pPr>
        <w:pStyle w:val="PL"/>
      </w:pPr>
      <w:r w:rsidRPr="00B06F7A">
        <w:t xml:space="preserve">        supportedFeatures:</w:t>
      </w:r>
    </w:p>
    <w:p w14:paraId="55DC59BA" w14:textId="77777777" w:rsidR="005B7866" w:rsidRPr="00B06F7A" w:rsidRDefault="005B7866" w:rsidP="005B7866">
      <w:pPr>
        <w:pStyle w:val="PL"/>
      </w:pPr>
      <w:r w:rsidRPr="00B06F7A">
        <w:t xml:space="preserve">          $ref: 'TS29571_CommonData.yaml#/components/schemas/SupportedFeatures'</w:t>
      </w:r>
    </w:p>
    <w:p w14:paraId="016B1ADA" w14:textId="77777777" w:rsidR="005B7866" w:rsidRPr="00B06F7A" w:rsidRDefault="005B7866" w:rsidP="005B7866">
      <w:pPr>
        <w:pStyle w:val="PL"/>
      </w:pPr>
      <w:r w:rsidRPr="00B06F7A">
        <w:t xml:space="preserve">        defaultSingleNssais:</w:t>
      </w:r>
    </w:p>
    <w:p w14:paraId="04F1CE5A" w14:textId="77777777" w:rsidR="005B7866" w:rsidRPr="00B06F7A" w:rsidRDefault="005B7866" w:rsidP="005B7866">
      <w:pPr>
        <w:pStyle w:val="PL"/>
      </w:pPr>
      <w:r w:rsidRPr="00B06F7A">
        <w:t xml:space="preserve">          type: array</w:t>
      </w:r>
    </w:p>
    <w:p w14:paraId="4B860C2B" w14:textId="77777777" w:rsidR="005B7866" w:rsidRPr="00B06F7A" w:rsidRDefault="005B7866" w:rsidP="005B7866">
      <w:pPr>
        <w:pStyle w:val="PL"/>
      </w:pPr>
      <w:r w:rsidRPr="00B06F7A">
        <w:t xml:space="preserve">          items:</w:t>
      </w:r>
    </w:p>
    <w:p w14:paraId="708D98CE" w14:textId="77777777" w:rsidR="005B7866" w:rsidRPr="00B06F7A" w:rsidRDefault="005B7866" w:rsidP="005B7866">
      <w:pPr>
        <w:pStyle w:val="PL"/>
      </w:pPr>
      <w:r w:rsidRPr="00B06F7A">
        <w:t xml:space="preserve">            $ref: 'TS29571_CommonData.yaml#/components/schemas/Snssai'</w:t>
      </w:r>
    </w:p>
    <w:p w14:paraId="032C06DC" w14:textId="77777777" w:rsidR="005B7866" w:rsidRPr="00B06F7A" w:rsidRDefault="005B7866" w:rsidP="005B7866">
      <w:pPr>
        <w:pStyle w:val="PL"/>
      </w:pPr>
      <w:r w:rsidRPr="00B06F7A">
        <w:t xml:space="preserve">          minItems: 1</w:t>
      </w:r>
    </w:p>
    <w:p w14:paraId="4B0FC850" w14:textId="77777777" w:rsidR="005B7866" w:rsidRPr="00B06F7A" w:rsidRDefault="005B7866" w:rsidP="005B7866">
      <w:pPr>
        <w:pStyle w:val="PL"/>
      </w:pPr>
      <w:r w:rsidRPr="00B06F7A">
        <w:t xml:space="preserve">        singleNssais:</w:t>
      </w:r>
    </w:p>
    <w:p w14:paraId="37848D37" w14:textId="77777777" w:rsidR="005B7866" w:rsidRPr="00B06F7A" w:rsidRDefault="005B7866" w:rsidP="005B7866">
      <w:pPr>
        <w:pStyle w:val="PL"/>
      </w:pPr>
      <w:r w:rsidRPr="00B06F7A">
        <w:t xml:space="preserve">          type: array</w:t>
      </w:r>
    </w:p>
    <w:p w14:paraId="732A53E4" w14:textId="77777777" w:rsidR="005B7866" w:rsidRPr="00B06F7A" w:rsidRDefault="005B7866" w:rsidP="005B7866">
      <w:pPr>
        <w:pStyle w:val="PL"/>
      </w:pPr>
      <w:r w:rsidRPr="00B06F7A">
        <w:t xml:space="preserve">          items:</w:t>
      </w:r>
    </w:p>
    <w:p w14:paraId="39E134A9" w14:textId="77777777" w:rsidR="005B7866" w:rsidRPr="00B06F7A" w:rsidRDefault="005B7866" w:rsidP="005B7866">
      <w:pPr>
        <w:pStyle w:val="PL"/>
      </w:pPr>
      <w:r w:rsidRPr="00B06F7A">
        <w:t xml:space="preserve">            $ref: 'TS29571_CommonData.yaml#/components/schemas/Snssai'</w:t>
      </w:r>
    </w:p>
    <w:p w14:paraId="0FAE015A" w14:textId="77777777" w:rsidR="005B7866" w:rsidRPr="00B06F7A" w:rsidRDefault="005B7866" w:rsidP="005B7866">
      <w:pPr>
        <w:pStyle w:val="PL"/>
      </w:pPr>
      <w:r w:rsidRPr="00B06F7A">
        <w:t xml:space="preserve">          minItems: 1</w:t>
      </w:r>
    </w:p>
    <w:p w14:paraId="217697E3" w14:textId="77777777" w:rsidR="005B7866" w:rsidRPr="00B06F7A" w:rsidRDefault="005B7866" w:rsidP="005B7866">
      <w:pPr>
        <w:pStyle w:val="PL"/>
      </w:pPr>
      <w:r w:rsidRPr="00B06F7A">
        <w:t xml:space="preserve">        provisioningTime:</w:t>
      </w:r>
    </w:p>
    <w:p w14:paraId="5DADB029"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#/components/schemas/DateTime'</w:t>
      </w:r>
    </w:p>
    <w:p w14:paraId="6B4C06C9" w14:textId="77777777" w:rsidR="005B7866" w:rsidRPr="00B06F7A" w:rsidRDefault="005B7866" w:rsidP="005B7866">
      <w:pPr>
        <w:pStyle w:val="PL"/>
      </w:pPr>
      <w:r w:rsidRPr="00B06F7A">
        <w:t xml:space="preserve">        additionalSnssaiData:</w:t>
      </w:r>
    </w:p>
    <w:p w14:paraId="5B7DB232" w14:textId="77777777" w:rsidR="00303860" w:rsidRPr="00B06F7A" w:rsidRDefault="00303860" w:rsidP="005B7866">
      <w:pPr>
        <w:pStyle w:val="PL"/>
      </w:pPr>
      <w:r w:rsidRPr="00B06F7A">
        <w:rPr>
          <w:noProof w:val="0"/>
        </w:rPr>
        <w:t xml:space="preserve">          description:</w:t>
      </w:r>
      <w:r w:rsidRPr="00B06F7A">
        <w:t xml:space="preserve"> A map(list of key-value pairs) where singleNssai serves as key of AdditionalSnssaiData</w:t>
      </w:r>
    </w:p>
    <w:p w14:paraId="5EAD2A74" w14:textId="27CC163C" w:rsidR="005B7866" w:rsidRPr="00B06F7A" w:rsidRDefault="005B7866" w:rsidP="005B7866">
      <w:pPr>
        <w:pStyle w:val="PL"/>
      </w:pPr>
      <w:r w:rsidRPr="00B06F7A">
        <w:t xml:space="preserve">          type: object</w:t>
      </w:r>
    </w:p>
    <w:p w14:paraId="34429176" w14:textId="77777777" w:rsidR="005B7866" w:rsidRPr="00B06F7A" w:rsidRDefault="005B7866" w:rsidP="005B7866">
      <w:pPr>
        <w:pStyle w:val="PL"/>
      </w:pPr>
      <w:r w:rsidRPr="00B06F7A">
        <w:t xml:space="preserve">          additionalProperties:</w:t>
      </w:r>
    </w:p>
    <w:p w14:paraId="78D3363A" w14:textId="77777777" w:rsidR="005B7866" w:rsidRPr="00B06F7A" w:rsidRDefault="005B7866" w:rsidP="005B7866">
      <w:pPr>
        <w:pStyle w:val="PL"/>
      </w:pPr>
      <w:r w:rsidRPr="00B06F7A">
        <w:t xml:space="preserve">            $ref: '#/components/schemas/AdditionalSnssaiData'</w:t>
      </w:r>
    </w:p>
    <w:p w14:paraId="59D45185" w14:textId="77777777" w:rsidR="005B7866" w:rsidRPr="00B06F7A" w:rsidRDefault="005B7866" w:rsidP="005B7866">
      <w:pPr>
        <w:pStyle w:val="PL"/>
      </w:pPr>
      <w:r w:rsidRPr="00B06F7A">
        <w:t xml:space="preserve">          minProperties: 1</w:t>
      </w:r>
    </w:p>
    <w:p w14:paraId="5E12A9BB" w14:textId="77777777" w:rsidR="00882122" w:rsidRPr="00B3056F" w:rsidRDefault="00882122" w:rsidP="00882122">
      <w:pPr>
        <w:pStyle w:val="PL"/>
      </w:pPr>
      <w:r w:rsidRPr="00B3056F">
        <w:t xml:space="preserve">        </w:t>
      </w:r>
      <w:r>
        <w:t>suppressNssrgInd</w:t>
      </w:r>
      <w:r w:rsidRPr="00B3056F">
        <w:t>:</w:t>
      </w:r>
    </w:p>
    <w:p w14:paraId="0D06417B" w14:textId="77777777" w:rsidR="00882122" w:rsidRDefault="00882122" w:rsidP="00882122">
      <w:pPr>
        <w:pStyle w:val="PL"/>
      </w:pPr>
      <w:r w:rsidRPr="00B3056F">
        <w:t xml:space="preserve">          type: boolean</w:t>
      </w:r>
    </w:p>
    <w:p w14:paraId="41483E4C" w14:textId="77777777" w:rsidR="005B7866" w:rsidRPr="00B06F7A" w:rsidRDefault="005B7866" w:rsidP="005B7866">
      <w:pPr>
        <w:pStyle w:val="PL"/>
      </w:pPr>
      <w:r w:rsidRPr="00B06F7A">
        <w:t xml:space="preserve">      nullable: true</w:t>
      </w:r>
    </w:p>
    <w:p w14:paraId="0B8AC16E" w14:textId="77777777" w:rsidR="005B7866" w:rsidRPr="00B06F7A" w:rsidRDefault="005B7866" w:rsidP="005B7866">
      <w:pPr>
        <w:pStyle w:val="PL"/>
      </w:pPr>
    </w:p>
    <w:p w14:paraId="652B47F0" w14:textId="77777777" w:rsidR="005B7866" w:rsidRPr="00B06F7A" w:rsidRDefault="005B7866" w:rsidP="005B7866">
      <w:pPr>
        <w:pStyle w:val="PL"/>
      </w:pPr>
      <w:r w:rsidRPr="00B06F7A">
        <w:t xml:space="preserve">    UeContextInAmfData:</w:t>
      </w:r>
    </w:p>
    <w:p w14:paraId="4873BE1E" w14:textId="77777777" w:rsidR="005B7866" w:rsidRPr="00B06F7A" w:rsidRDefault="005B7866" w:rsidP="005B7866">
      <w:pPr>
        <w:pStyle w:val="PL"/>
      </w:pPr>
      <w:r w:rsidRPr="00B06F7A">
        <w:t xml:space="preserve">      type: object</w:t>
      </w:r>
    </w:p>
    <w:p w14:paraId="1B516F60" w14:textId="77777777" w:rsidR="005B7866" w:rsidRPr="00B06F7A" w:rsidRDefault="005B7866" w:rsidP="005B7866">
      <w:pPr>
        <w:pStyle w:val="PL"/>
      </w:pPr>
      <w:r w:rsidRPr="00B06F7A">
        <w:t xml:space="preserve">      properties:</w:t>
      </w:r>
    </w:p>
    <w:p w14:paraId="1E2A6DA0" w14:textId="77777777" w:rsidR="005B7866" w:rsidRPr="00B06F7A" w:rsidRDefault="005B7866" w:rsidP="005B7866">
      <w:pPr>
        <w:pStyle w:val="PL"/>
      </w:pPr>
      <w:r w:rsidRPr="00B06F7A">
        <w:t xml:space="preserve">        </w:t>
      </w:r>
      <w:r w:rsidRPr="00B06F7A">
        <w:rPr>
          <w:rFonts w:hint="eastAsia"/>
          <w:lang w:eastAsia="zh-CN"/>
        </w:rPr>
        <w:t>epsInterworkingInfo</w:t>
      </w:r>
      <w:r w:rsidRPr="00B06F7A">
        <w:t>:</w:t>
      </w:r>
    </w:p>
    <w:p w14:paraId="1F8C6B3F" w14:textId="77777777" w:rsidR="003D2B87" w:rsidRPr="00B06F7A" w:rsidRDefault="005B7866" w:rsidP="003D2B87">
      <w:pPr>
        <w:pStyle w:val="PL"/>
      </w:pPr>
      <w:r w:rsidRPr="00B06F7A">
        <w:t xml:space="preserve">      </w:t>
      </w:r>
      <w:r w:rsidRPr="00B06F7A">
        <w:rPr>
          <w:rFonts w:hint="eastAsia"/>
          <w:lang w:eastAsia="zh-CN"/>
        </w:rPr>
        <w:t xml:space="preserve">    </w:t>
      </w:r>
      <w:r w:rsidRPr="00B06F7A">
        <w:t>$ref: 'TS29503_Nudm_UECM.yaml#/components/schemas/EpsInterworkingInfo'</w:t>
      </w:r>
    </w:p>
    <w:p w14:paraId="68FB0CCD" w14:textId="77777777" w:rsidR="003D2B87" w:rsidRPr="00B06F7A" w:rsidRDefault="003D2B87" w:rsidP="003D2B87">
      <w:pPr>
        <w:pStyle w:val="PL"/>
        <w:rPr>
          <w:lang w:val="en-US"/>
        </w:rPr>
      </w:pPr>
      <w:r w:rsidRPr="00B06F7A">
        <w:rPr>
          <w:lang w:val="en-US"/>
        </w:rPr>
        <w:t xml:space="preserve">        amfInfo:</w:t>
      </w:r>
    </w:p>
    <w:p w14:paraId="0227082B" w14:textId="77777777" w:rsidR="003D2B87" w:rsidRPr="00B06F7A" w:rsidRDefault="003D2B87" w:rsidP="003D2B87">
      <w:pPr>
        <w:pStyle w:val="PL"/>
        <w:rPr>
          <w:lang w:val="en-US"/>
        </w:rPr>
      </w:pPr>
      <w:r w:rsidRPr="00B06F7A">
        <w:rPr>
          <w:lang w:val="en-US"/>
        </w:rPr>
        <w:t xml:space="preserve">          description: AMF information</w:t>
      </w:r>
    </w:p>
    <w:p w14:paraId="2E70F81E" w14:textId="77777777" w:rsidR="003D2B87" w:rsidRPr="00B06F7A" w:rsidRDefault="003D2B87" w:rsidP="003D2B87">
      <w:pPr>
        <w:pStyle w:val="PL"/>
        <w:rPr>
          <w:lang w:val="en-US"/>
        </w:rPr>
      </w:pPr>
      <w:r w:rsidRPr="00B06F7A">
        <w:rPr>
          <w:lang w:val="en-US"/>
        </w:rPr>
        <w:t xml:space="preserve">          type: array</w:t>
      </w:r>
    </w:p>
    <w:p w14:paraId="3EEB6DF8" w14:textId="77777777" w:rsidR="003D2B87" w:rsidRPr="00B06F7A" w:rsidRDefault="003D2B87" w:rsidP="003D2B87">
      <w:pPr>
        <w:pStyle w:val="PL"/>
        <w:rPr>
          <w:lang w:val="en-US"/>
        </w:rPr>
      </w:pPr>
      <w:r w:rsidRPr="00B06F7A">
        <w:rPr>
          <w:lang w:val="en-US"/>
        </w:rPr>
        <w:t xml:space="preserve">          items:</w:t>
      </w:r>
    </w:p>
    <w:p w14:paraId="68E6901E" w14:textId="77777777" w:rsidR="003D2B87" w:rsidRPr="00B06F7A" w:rsidRDefault="003D2B87" w:rsidP="003D2B87">
      <w:pPr>
        <w:pStyle w:val="PL"/>
        <w:rPr>
          <w:lang w:val="en-US"/>
        </w:rPr>
      </w:pPr>
      <w:r w:rsidRPr="00B06F7A">
        <w:rPr>
          <w:lang w:val="en-US"/>
        </w:rPr>
        <w:t xml:space="preserve">            $ref: '#/components/schemas/AmfInfo'</w:t>
      </w:r>
    </w:p>
    <w:p w14:paraId="7033C49C" w14:textId="77777777" w:rsidR="003D2B87" w:rsidRPr="00B06F7A" w:rsidRDefault="003D2B87" w:rsidP="003D2B87">
      <w:pPr>
        <w:pStyle w:val="PL"/>
        <w:rPr>
          <w:lang w:val="en-US"/>
        </w:rPr>
      </w:pPr>
      <w:r w:rsidRPr="00B06F7A">
        <w:rPr>
          <w:lang w:val="en-US"/>
        </w:rPr>
        <w:t xml:space="preserve">          minItems: 1</w:t>
      </w:r>
    </w:p>
    <w:p w14:paraId="5CBC4BFF" w14:textId="0D0A7C3A" w:rsidR="005B7866" w:rsidRPr="00B06F7A" w:rsidRDefault="003D2B87" w:rsidP="003D2B87">
      <w:pPr>
        <w:pStyle w:val="PL"/>
      </w:pPr>
      <w:r w:rsidRPr="00B06F7A">
        <w:rPr>
          <w:lang w:val="en-US"/>
        </w:rPr>
        <w:t xml:space="preserve">          maxItems: 2</w:t>
      </w:r>
    </w:p>
    <w:p w14:paraId="3EBC4A4E" w14:textId="77777777" w:rsidR="005B7866" w:rsidRPr="00B06F7A" w:rsidRDefault="005B7866" w:rsidP="005B7866">
      <w:pPr>
        <w:pStyle w:val="PL"/>
      </w:pPr>
    </w:p>
    <w:p w14:paraId="587B75EA" w14:textId="77777777" w:rsidR="005B7866" w:rsidRPr="00B06F7A" w:rsidRDefault="005B7866" w:rsidP="005B7866">
      <w:pPr>
        <w:pStyle w:val="PL"/>
      </w:pPr>
      <w:r w:rsidRPr="00B06F7A">
        <w:t xml:space="preserve">    UeContextInSmfData:</w:t>
      </w:r>
    </w:p>
    <w:p w14:paraId="13677B36" w14:textId="77777777" w:rsidR="005B7866" w:rsidRPr="00B06F7A" w:rsidRDefault="005B7866" w:rsidP="005B7866">
      <w:pPr>
        <w:pStyle w:val="PL"/>
      </w:pPr>
      <w:r w:rsidRPr="00B06F7A">
        <w:t xml:space="preserve">      type: object</w:t>
      </w:r>
    </w:p>
    <w:p w14:paraId="03EE7AFF" w14:textId="77777777" w:rsidR="005B7866" w:rsidRPr="00B06F7A" w:rsidRDefault="005B7866" w:rsidP="005B7866">
      <w:pPr>
        <w:pStyle w:val="PL"/>
      </w:pPr>
      <w:r w:rsidRPr="00B06F7A">
        <w:t xml:space="preserve">      properties:</w:t>
      </w:r>
    </w:p>
    <w:p w14:paraId="6EF13AD6" w14:textId="77777777" w:rsidR="005B7866" w:rsidRPr="00B06F7A" w:rsidRDefault="005B7866" w:rsidP="005B7866">
      <w:pPr>
        <w:pStyle w:val="PL"/>
      </w:pPr>
      <w:r w:rsidRPr="00B06F7A">
        <w:t xml:space="preserve">        pduSessions:</w:t>
      </w:r>
    </w:p>
    <w:p w14:paraId="376B1868" w14:textId="77777777" w:rsidR="005B7866" w:rsidRPr="00B06F7A" w:rsidRDefault="005B7866" w:rsidP="005B7866">
      <w:pPr>
        <w:pStyle w:val="PL"/>
      </w:pPr>
      <w:r w:rsidRPr="00B06F7A">
        <w:rPr>
          <w:lang w:val="en-US"/>
        </w:rPr>
        <w:t xml:space="preserve">          description: </w:t>
      </w:r>
      <w:r w:rsidRPr="00B06F7A">
        <w:rPr>
          <w:rFonts w:cs="Arial"/>
          <w:szCs w:val="18"/>
        </w:rPr>
        <w:t>A map (list of key-value pairs where PduSessionId serves as key) of PduSessions</w:t>
      </w:r>
    </w:p>
    <w:p w14:paraId="22942094" w14:textId="77777777" w:rsidR="005B7866" w:rsidRPr="00B06F7A" w:rsidRDefault="005B7866" w:rsidP="005B7866">
      <w:pPr>
        <w:pStyle w:val="PL"/>
      </w:pPr>
      <w:r w:rsidRPr="00B06F7A">
        <w:t xml:space="preserve">          type: object</w:t>
      </w:r>
    </w:p>
    <w:p w14:paraId="27B29C98" w14:textId="77777777" w:rsidR="005B7866" w:rsidRPr="00B06F7A" w:rsidRDefault="005B7866" w:rsidP="005B7866">
      <w:pPr>
        <w:pStyle w:val="PL"/>
      </w:pPr>
      <w:r w:rsidRPr="00B06F7A">
        <w:t xml:space="preserve">          additionalProperties:</w:t>
      </w:r>
    </w:p>
    <w:p w14:paraId="0A2E29FF" w14:textId="77777777" w:rsidR="005B7866" w:rsidRPr="00B06F7A" w:rsidRDefault="005B7866" w:rsidP="005B7866">
      <w:pPr>
        <w:pStyle w:val="PL"/>
      </w:pPr>
      <w:r w:rsidRPr="00B06F7A">
        <w:t xml:space="preserve">            $ref: '#/components/schemas/PduSession'</w:t>
      </w:r>
    </w:p>
    <w:p w14:paraId="280DC6A6" w14:textId="77777777" w:rsidR="005B7866" w:rsidRPr="00B06F7A" w:rsidRDefault="005B7866" w:rsidP="005B7866">
      <w:pPr>
        <w:pStyle w:val="PL"/>
      </w:pPr>
      <w:r w:rsidRPr="00B06F7A">
        <w:t xml:space="preserve">        pgwInfo:</w:t>
      </w:r>
    </w:p>
    <w:p w14:paraId="338A8BD2" w14:textId="77777777" w:rsidR="005B7866" w:rsidRPr="00B06F7A" w:rsidRDefault="005B7866" w:rsidP="005B7866">
      <w:pPr>
        <w:pStyle w:val="PL"/>
      </w:pPr>
      <w:r w:rsidRPr="00B06F7A">
        <w:t xml:space="preserve">          type: array</w:t>
      </w:r>
    </w:p>
    <w:p w14:paraId="6522D5FF" w14:textId="77777777" w:rsidR="005B7866" w:rsidRPr="00B06F7A" w:rsidRDefault="005B7866" w:rsidP="005B7866">
      <w:pPr>
        <w:pStyle w:val="PL"/>
      </w:pPr>
      <w:r w:rsidRPr="00B06F7A">
        <w:t xml:space="preserve">          items:</w:t>
      </w:r>
    </w:p>
    <w:p w14:paraId="04788842" w14:textId="77777777" w:rsidR="005B7866" w:rsidRPr="00B06F7A" w:rsidRDefault="005B7866" w:rsidP="005B7866">
      <w:pPr>
        <w:pStyle w:val="PL"/>
      </w:pPr>
      <w:r w:rsidRPr="00B06F7A">
        <w:t xml:space="preserve">            $ref: '#/components/schemas/PgwInfo'</w:t>
      </w:r>
    </w:p>
    <w:p w14:paraId="1F0FFFAE" w14:textId="77777777" w:rsidR="005B7866" w:rsidRPr="00B06F7A" w:rsidRDefault="005B7866" w:rsidP="005B7866">
      <w:pPr>
        <w:pStyle w:val="PL"/>
      </w:pPr>
      <w:r w:rsidRPr="00B06F7A">
        <w:t xml:space="preserve">          minItems: 1</w:t>
      </w:r>
    </w:p>
    <w:p w14:paraId="43D0766D" w14:textId="77777777" w:rsidR="005B7866" w:rsidRPr="00B06F7A" w:rsidRDefault="005B7866" w:rsidP="005B7866">
      <w:pPr>
        <w:pStyle w:val="PL"/>
      </w:pPr>
      <w:r w:rsidRPr="00B06F7A">
        <w:t xml:space="preserve">        emergencyInfo:</w:t>
      </w:r>
    </w:p>
    <w:p w14:paraId="2F5C00A0" w14:textId="77777777" w:rsidR="005B7866" w:rsidRPr="00B06F7A" w:rsidRDefault="005B7866" w:rsidP="005B7866">
      <w:pPr>
        <w:pStyle w:val="PL"/>
      </w:pPr>
      <w:r w:rsidRPr="00B06F7A">
        <w:t xml:space="preserve">          $ref: '#/components/schemas/EmergencyInfo'</w:t>
      </w:r>
    </w:p>
    <w:p w14:paraId="7790C979" w14:textId="77777777" w:rsidR="005B7866" w:rsidRPr="00B06F7A" w:rsidRDefault="005B7866" w:rsidP="005B7866">
      <w:pPr>
        <w:pStyle w:val="PL"/>
      </w:pPr>
    </w:p>
    <w:p w14:paraId="088E0E83" w14:textId="77777777" w:rsidR="005B7866" w:rsidRPr="00B06F7A" w:rsidRDefault="005B7866" w:rsidP="005B7866">
      <w:pPr>
        <w:pStyle w:val="PL"/>
      </w:pPr>
      <w:r w:rsidRPr="00B06F7A">
        <w:t xml:space="preserve">    EmergencyInfo:</w:t>
      </w:r>
    </w:p>
    <w:p w14:paraId="4CCF6C44" w14:textId="77777777" w:rsidR="005B7866" w:rsidRPr="00B06F7A" w:rsidRDefault="005B7866" w:rsidP="005B7866">
      <w:pPr>
        <w:pStyle w:val="PL"/>
      </w:pPr>
      <w:r w:rsidRPr="00B06F7A">
        <w:t xml:space="preserve">      type: object</w:t>
      </w:r>
    </w:p>
    <w:p w14:paraId="4C793AC7" w14:textId="77777777" w:rsidR="005B7866" w:rsidRPr="00B06F7A" w:rsidRDefault="005B7866" w:rsidP="005B7866">
      <w:pPr>
        <w:pStyle w:val="PL"/>
      </w:pPr>
      <w:r w:rsidRPr="00B06F7A">
        <w:t xml:space="preserve">      oneOf:</w:t>
      </w:r>
    </w:p>
    <w:p w14:paraId="61D0C878" w14:textId="77777777" w:rsidR="005B7866" w:rsidRPr="00B06F7A" w:rsidRDefault="005B7866" w:rsidP="005B7866">
      <w:pPr>
        <w:pStyle w:val="PL"/>
      </w:pPr>
      <w:r w:rsidRPr="00B06F7A">
        <w:t xml:space="preserve">        - required:</w:t>
      </w:r>
    </w:p>
    <w:p w14:paraId="21A79E2E" w14:textId="77777777" w:rsidR="005B7866" w:rsidRPr="00B06F7A" w:rsidRDefault="005B7866" w:rsidP="005B7866">
      <w:pPr>
        <w:pStyle w:val="PL"/>
      </w:pPr>
      <w:r w:rsidRPr="00B06F7A">
        <w:t xml:space="preserve">          - pgwFqdn</w:t>
      </w:r>
    </w:p>
    <w:p w14:paraId="366C047B" w14:textId="77777777" w:rsidR="005B7866" w:rsidRPr="00B06F7A" w:rsidRDefault="005B7866" w:rsidP="005B7866">
      <w:pPr>
        <w:pStyle w:val="PL"/>
      </w:pPr>
      <w:r w:rsidRPr="00B06F7A">
        <w:t xml:space="preserve">        - required:</w:t>
      </w:r>
    </w:p>
    <w:p w14:paraId="68F4BE3E" w14:textId="77777777" w:rsidR="005B7866" w:rsidRPr="00B06F7A" w:rsidRDefault="005B7866" w:rsidP="005B7866">
      <w:pPr>
        <w:pStyle w:val="PL"/>
      </w:pPr>
      <w:r w:rsidRPr="00B06F7A">
        <w:t xml:space="preserve">          - pgwIpAddress</w:t>
      </w:r>
    </w:p>
    <w:p w14:paraId="10334F61" w14:textId="77777777" w:rsidR="005B7866" w:rsidRPr="00B06F7A" w:rsidRDefault="005B7866" w:rsidP="005B7866">
      <w:pPr>
        <w:pStyle w:val="PL"/>
      </w:pPr>
      <w:r w:rsidRPr="00B06F7A">
        <w:t xml:space="preserve">      properties:</w:t>
      </w:r>
    </w:p>
    <w:p w14:paraId="1B790393" w14:textId="77777777" w:rsidR="005B7866" w:rsidRPr="00B06F7A" w:rsidRDefault="005B7866" w:rsidP="005B7866">
      <w:pPr>
        <w:pStyle w:val="PL"/>
      </w:pPr>
      <w:r w:rsidRPr="00B06F7A">
        <w:t xml:space="preserve">        pgwFqdn:</w:t>
      </w:r>
    </w:p>
    <w:p w14:paraId="3E0F6FDD"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442F7B95" w14:textId="77777777" w:rsidR="005B7866" w:rsidRPr="00B06F7A" w:rsidRDefault="005B7866" w:rsidP="005B7866">
      <w:pPr>
        <w:pStyle w:val="PL"/>
      </w:pPr>
      <w:r w:rsidRPr="00B06F7A">
        <w:t xml:space="preserve">        pgwIpAddress:</w:t>
      </w:r>
    </w:p>
    <w:p w14:paraId="6CA4E7E8" w14:textId="77777777" w:rsidR="005B7866" w:rsidRPr="00B06F7A" w:rsidRDefault="005B7866" w:rsidP="005B7866">
      <w:pPr>
        <w:pStyle w:val="PL"/>
      </w:pPr>
      <w:r w:rsidRPr="00B06F7A">
        <w:t xml:space="preserve">          $ref: '#/components/schemas/IpAddress'</w:t>
      </w:r>
    </w:p>
    <w:p w14:paraId="0D6194E3" w14:textId="77777777" w:rsidR="005B7866" w:rsidRPr="00B06F7A" w:rsidRDefault="005B7866" w:rsidP="005B7866">
      <w:pPr>
        <w:pStyle w:val="PL"/>
      </w:pPr>
      <w:r w:rsidRPr="00B06F7A">
        <w:t xml:space="preserve">        smfInstanceId:</w:t>
      </w:r>
    </w:p>
    <w:p w14:paraId="739987A0" w14:textId="77777777" w:rsidR="005B7866" w:rsidRPr="00B06F7A" w:rsidRDefault="005B7866" w:rsidP="005B7866">
      <w:pPr>
        <w:pStyle w:val="PL"/>
      </w:pPr>
      <w:r w:rsidRPr="00B06F7A">
        <w:t xml:space="preserve">          $ref: 'TS29571_CommonData.yaml#/components/schemas/NfInstanceId'</w:t>
      </w:r>
    </w:p>
    <w:p w14:paraId="63F50A0C" w14:textId="77777777" w:rsidR="005B7866" w:rsidRPr="00B06F7A" w:rsidRDefault="005B7866" w:rsidP="005B7866">
      <w:pPr>
        <w:pStyle w:val="PL"/>
      </w:pPr>
      <w:r w:rsidRPr="00B06F7A">
        <w:t xml:space="preserve">        epdgInd:</w:t>
      </w:r>
    </w:p>
    <w:p w14:paraId="4A8F5131" w14:textId="77777777" w:rsidR="005B7866" w:rsidRPr="00B06F7A" w:rsidRDefault="005B7866" w:rsidP="005B7866">
      <w:pPr>
        <w:pStyle w:val="PL"/>
      </w:pPr>
      <w:r w:rsidRPr="00B06F7A">
        <w:t xml:space="preserve">          type: boolean</w:t>
      </w:r>
    </w:p>
    <w:p w14:paraId="772A8EAD" w14:textId="77777777" w:rsidR="005B7866" w:rsidRPr="00B06F7A" w:rsidRDefault="005B7866" w:rsidP="005B7866">
      <w:pPr>
        <w:pStyle w:val="PL"/>
      </w:pPr>
      <w:r w:rsidRPr="00B06F7A">
        <w:t xml:space="preserve">          default: false</w:t>
      </w:r>
    </w:p>
    <w:p w14:paraId="6F3122F8" w14:textId="77777777" w:rsidR="00DA4C3C" w:rsidRPr="00B06F7A" w:rsidRDefault="00DA4C3C" w:rsidP="00DA4C3C">
      <w:pPr>
        <w:pStyle w:val="PL"/>
      </w:pPr>
      <w:r w:rsidRPr="00B06F7A">
        <w:t xml:space="preserve">        plmnId:</w:t>
      </w:r>
    </w:p>
    <w:p w14:paraId="4B176BB8" w14:textId="77777777" w:rsidR="00DA4C3C" w:rsidRPr="00B06F7A" w:rsidRDefault="00DA4C3C" w:rsidP="00DA4C3C">
      <w:pPr>
        <w:pStyle w:val="PL"/>
      </w:pPr>
      <w:r w:rsidRPr="00B06F7A">
        <w:t xml:space="preserve">          $ref: 'TS29571_CommonData.yaml#/components/schemas/PlmnId'</w:t>
      </w:r>
    </w:p>
    <w:p w14:paraId="36B086CC" w14:textId="77777777" w:rsidR="005B7866" w:rsidRPr="00B06F7A" w:rsidRDefault="005B7866" w:rsidP="005B7866">
      <w:pPr>
        <w:pStyle w:val="PL"/>
      </w:pPr>
    </w:p>
    <w:p w14:paraId="2D301501" w14:textId="77777777" w:rsidR="005B7866" w:rsidRPr="00B06F7A" w:rsidRDefault="005B7866" w:rsidP="005B7866">
      <w:pPr>
        <w:pStyle w:val="PL"/>
      </w:pPr>
    </w:p>
    <w:p w14:paraId="28A2997D" w14:textId="77777777" w:rsidR="005B7866" w:rsidRPr="00B06F7A" w:rsidRDefault="005B7866" w:rsidP="005B7866">
      <w:pPr>
        <w:pStyle w:val="PL"/>
      </w:pPr>
      <w:r w:rsidRPr="00B06F7A">
        <w:t xml:space="preserve">    PduSession:</w:t>
      </w:r>
    </w:p>
    <w:p w14:paraId="00E706E3" w14:textId="77777777" w:rsidR="005B7866" w:rsidRPr="00B06F7A" w:rsidRDefault="005B7866" w:rsidP="005B7866">
      <w:pPr>
        <w:pStyle w:val="PL"/>
      </w:pPr>
      <w:r w:rsidRPr="00B06F7A">
        <w:t xml:space="preserve">      type: object</w:t>
      </w:r>
    </w:p>
    <w:p w14:paraId="39FFE7F7" w14:textId="77777777" w:rsidR="005B7866" w:rsidRPr="00B06F7A" w:rsidRDefault="005B7866" w:rsidP="005B7866">
      <w:pPr>
        <w:pStyle w:val="PL"/>
      </w:pPr>
      <w:r w:rsidRPr="00B06F7A">
        <w:t xml:space="preserve">      required:</w:t>
      </w:r>
    </w:p>
    <w:p w14:paraId="2972BCBC" w14:textId="77777777" w:rsidR="005B7866" w:rsidRPr="00B06F7A" w:rsidRDefault="005B7866" w:rsidP="005B7866">
      <w:pPr>
        <w:pStyle w:val="PL"/>
      </w:pPr>
      <w:r w:rsidRPr="00B06F7A">
        <w:t xml:space="preserve">        - dnn</w:t>
      </w:r>
    </w:p>
    <w:p w14:paraId="31BF3A9C" w14:textId="77777777" w:rsidR="005B7866" w:rsidRPr="00B06F7A" w:rsidRDefault="005B7866" w:rsidP="005B7866">
      <w:pPr>
        <w:pStyle w:val="PL"/>
      </w:pPr>
      <w:r w:rsidRPr="00B06F7A">
        <w:t xml:space="preserve">        - smfInstanceId</w:t>
      </w:r>
    </w:p>
    <w:p w14:paraId="10384300" w14:textId="77777777" w:rsidR="005B7866" w:rsidRPr="00B06F7A" w:rsidRDefault="005B7866" w:rsidP="005B7866">
      <w:pPr>
        <w:pStyle w:val="PL"/>
      </w:pPr>
      <w:r w:rsidRPr="00B06F7A">
        <w:t xml:space="preserve">        - plmnId</w:t>
      </w:r>
    </w:p>
    <w:p w14:paraId="596EFFAF" w14:textId="77777777" w:rsidR="005B7866" w:rsidRPr="00B06F7A" w:rsidRDefault="005B7866" w:rsidP="005B7866">
      <w:pPr>
        <w:pStyle w:val="PL"/>
      </w:pPr>
      <w:r w:rsidRPr="00B06F7A">
        <w:t xml:space="preserve">      properties:</w:t>
      </w:r>
    </w:p>
    <w:p w14:paraId="1253CE9E" w14:textId="77777777" w:rsidR="005B7866" w:rsidRPr="00B06F7A" w:rsidRDefault="005B7866" w:rsidP="005B7866">
      <w:pPr>
        <w:pStyle w:val="PL"/>
      </w:pPr>
      <w:r w:rsidRPr="00B06F7A">
        <w:t xml:space="preserve">        dnn:</w:t>
      </w:r>
    </w:p>
    <w:p w14:paraId="342A4869" w14:textId="77777777" w:rsidR="005B7866" w:rsidRPr="00B06F7A" w:rsidRDefault="005B7866" w:rsidP="005B7866">
      <w:pPr>
        <w:pStyle w:val="PL"/>
      </w:pPr>
      <w:r w:rsidRPr="00B06F7A">
        <w:t xml:space="preserve">          $ref: 'TS29571_CommonData.yaml#/components/schemas/Dnn'</w:t>
      </w:r>
    </w:p>
    <w:p w14:paraId="5528A2C9" w14:textId="77777777" w:rsidR="005B7866" w:rsidRPr="00B06F7A" w:rsidRDefault="005B7866" w:rsidP="005B7866">
      <w:pPr>
        <w:pStyle w:val="PL"/>
      </w:pPr>
      <w:r w:rsidRPr="00B06F7A">
        <w:t xml:space="preserve">        smfInstanceId:</w:t>
      </w:r>
    </w:p>
    <w:p w14:paraId="12F9CD2B" w14:textId="77777777" w:rsidR="005B7866" w:rsidRPr="00B06F7A" w:rsidRDefault="005B7866" w:rsidP="005B7866">
      <w:pPr>
        <w:pStyle w:val="PL"/>
      </w:pPr>
      <w:r w:rsidRPr="00B06F7A">
        <w:t xml:space="preserve">          $ref: 'TS29571_CommonData.yaml#/components/schemas/NfInstanceId'</w:t>
      </w:r>
    </w:p>
    <w:p w14:paraId="14409D6D" w14:textId="77777777" w:rsidR="005B7866" w:rsidRPr="00B06F7A" w:rsidRDefault="005B7866" w:rsidP="005B7866">
      <w:pPr>
        <w:pStyle w:val="PL"/>
      </w:pPr>
      <w:r w:rsidRPr="00B06F7A">
        <w:t xml:space="preserve">        plmnId:</w:t>
      </w:r>
    </w:p>
    <w:p w14:paraId="0DE417EC" w14:textId="77777777" w:rsidR="005B7866" w:rsidRPr="00B06F7A" w:rsidRDefault="005B7866" w:rsidP="005B7866">
      <w:pPr>
        <w:pStyle w:val="PL"/>
      </w:pPr>
      <w:r w:rsidRPr="00B06F7A">
        <w:t xml:space="preserve">          $ref: 'TS29571_CommonData.yaml#/components/schemas/PlmnId'</w:t>
      </w:r>
    </w:p>
    <w:p w14:paraId="02766A7E" w14:textId="77777777" w:rsidR="005B7866" w:rsidRPr="00B06F7A" w:rsidRDefault="005B7866" w:rsidP="005B7866">
      <w:pPr>
        <w:pStyle w:val="PL"/>
      </w:pPr>
      <w:r w:rsidRPr="00B06F7A">
        <w:t xml:space="preserve">        singleNssai:</w:t>
      </w:r>
    </w:p>
    <w:p w14:paraId="13E00844" w14:textId="77777777" w:rsidR="005B7866" w:rsidRPr="00B06F7A" w:rsidRDefault="005B7866" w:rsidP="005B7866">
      <w:pPr>
        <w:pStyle w:val="PL"/>
      </w:pPr>
      <w:r w:rsidRPr="00B06F7A">
        <w:t xml:space="preserve">          $ref: 'TS29571_CommonData.yaml#/components/schemas/Snssai'</w:t>
      </w:r>
    </w:p>
    <w:p w14:paraId="48B7856D" w14:textId="77777777" w:rsidR="003D2B87" w:rsidRPr="00B06F7A" w:rsidRDefault="003D2B87" w:rsidP="003D2B87">
      <w:pPr>
        <w:pStyle w:val="PL"/>
      </w:pPr>
    </w:p>
    <w:p w14:paraId="438686E1" w14:textId="77777777" w:rsidR="003D2B87" w:rsidRPr="00B06F7A" w:rsidRDefault="003D2B87" w:rsidP="003D2B87">
      <w:pPr>
        <w:pStyle w:val="PL"/>
      </w:pPr>
      <w:r w:rsidRPr="00B06F7A">
        <w:t xml:space="preserve">    AmfInfo:</w:t>
      </w:r>
    </w:p>
    <w:p w14:paraId="1AF14F3D" w14:textId="77777777" w:rsidR="003D2B87" w:rsidRPr="00B06F7A" w:rsidRDefault="003D2B87" w:rsidP="003D2B87">
      <w:pPr>
        <w:pStyle w:val="PL"/>
      </w:pPr>
      <w:r w:rsidRPr="00B06F7A">
        <w:t xml:space="preserve">      type: object</w:t>
      </w:r>
    </w:p>
    <w:p w14:paraId="3679A769" w14:textId="77777777" w:rsidR="003D2B87" w:rsidRPr="00B06F7A" w:rsidRDefault="003D2B87" w:rsidP="003D2B87">
      <w:pPr>
        <w:pStyle w:val="PL"/>
      </w:pPr>
      <w:r w:rsidRPr="00B06F7A">
        <w:t xml:space="preserve">      required:</w:t>
      </w:r>
    </w:p>
    <w:p w14:paraId="74182F39" w14:textId="77777777" w:rsidR="003D2B87" w:rsidRPr="00B06F7A" w:rsidRDefault="003D2B87" w:rsidP="003D2B87">
      <w:pPr>
        <w:pStyle w:val="PL"/>
      </w:pPr>
      <w:r w:rsidRPr="00B06F7A">
        <w:t xml:space="preserve">        - amfInstanceId</w:t>
      </w:r>
    </w:p>
    <w:p w14:paraId="5ED893DE" w14:textId="77777777" w:rsidR="003D2B87" w:rsidRPr="00B06F7A" w:rsidRDefault="003D2B87" w:rsidP="003D2B87">
      <w:pPr>
        <w:pStyle w:val="PL"/>
      </w:pPr>
      <w:r w:rsidRPr="00B06F7A">
        <w:t xml:space="preserve">        - guami</w:t>
      </w:r>
    </w:p>
    <w:p w14:paraId="35AD96B9" w14:textId="77777777" w:rsidR="003D2B87" w:rsidRPr="00B06F7A" w:rsidRDefault="003D2B87" w:rsidP="003D2B87">
      <w:pPr>
        <w:pStyle w:val="PL"/>
      </w:pPr>
      <w:r w:rsidRPr="00B06F7A">
        <w:t xml:space="preserve">      properties:</w:t>
      </w:r>
    </w:p>
    <w:p w14:paraId="5F7C0056" w14:textId="77777777" w:rsidR="003D2B87" w:rsidRPr="00B06F7A" w:rsidRDefault="003D2B87" w:rsidP="003D2B87">
      <w:pPr>
        <w:pStyle w:val="PL"/>
      </w:pPr>
      <w:r w:rsidRPr="00B06F7A">
        <w:t xml:space="preserve">        amfInstanceId:</w:t>
      </w:r>
    </w:p>
    <w:p w14:paraId="3325C7DF" w14:textId="77777777" w:rsidR="003D2B87" w:rsidRPr="00B06F7A" w:rsidRDefault="003D2B87" w:rsidP="003D2B87">
      <w:pPr>
        <w:pStyle w:val="PL"/>
      </w:pPr>
      <w:r w:rsidRPr="00B06F7A">
        <w:t xml:space="preserve">          $ref: 'TS29571_CommonData.yaml#/components/schemas/NfInstanceId'</w:t>
      </w:r>
    </w:p>
    <w:p w14:paraId="4B718DAD" w14:textId="77777777" w:rsidR="003D2B87" w:rsidRPr="00B06F7A" w:rsidRDefault="003D2B87" w:rsidP="003D2B87">
      <w:pPr>
        <w:pStyle w:val="PL"/>
      </w:pPr>
      <w:r w:rsidRPr="00B06F7A">
        <w:t xml:space="preserve">        guami:</w:t>
      </w:r>
    </w:p>
    <w:p w14:paraId="5E55139E" w14:textId="77777777" w:rsidR="003D2B87" w:rsidRPr="00B06F7A" w:rsidRDefault="003D2B87" w:rsidP="003D2B87">
      <w:pPr>
        <w:pStyle w:val="PL"/>
      </w:pPr>
      <w:r w:rsidRPr="00B06F7A">
        <w:t xml:space="preserve">          $ref: 'TS29571_CommonData.yaml#/components/schemas/Guami'</w:t>
      </w:r>
    </w:p>
    <w:p w14:paraId="00DE7236" w14:textId="77777777" w:rsidR="003D2B87" w:rsidRPr="00B06F7A" w:rsidRDefault="003D2B87" w:rsidP="003D2B87">
      <w:pPr>
        <w:pStyle w:val="PL"/>
      </w:pPr>
      <w:r w:rsidRPr="00B06F7A">
        <w:t xml:space="preserve">        accessType:</w:t>
      </w:r>
    </w:p>
    <w:p w14:paraId="70D044FA" w14:textId="77777777" w:rsidR="003D2B87" w:rsidRPr="00B06F7A" w:rsidRDefault="003D2B87" w:rsidP="003D2B87">
      <w:pPr>
        <w:pStyle w:val="PL"/>
      </w:pPr>
      <w:r w:rsidRPr="00B06F7A">
        <w:t xml:space="preserve">          $ref: 'TS29571_CommonData.yaml#/components/schemas/AccessType'</w:t>
      </w:r>
    </w:p>
    <w:p w14:paraId="14A9DDCB" w14:textId="77777777" w:rsidR="005B7866" w:rsidRPr="00B06F7A" w:rsidRDefault="005B7866" w:rsidP="005B7866">
      <w:pPr>
        <w:pStyle w:val="PL"/>
      </w:pPr>
    </w:p>
    <w:p w14:paraId="53AE6AFE" w14:textId="77777777" w:rsidR="005B7866" w:rsidRPr="00B06F7A" w:rsidRDefault="005B7866" w:rsidP="005B7866">
      <w:pPr>
        <w:pStyle w:val="PL"/>
      </w:pPr>
      <w:r w:rsidRPr="00B06F7A">
        <w:t xml:space="preserve">    PgwInfo:</w:t>
      </w:r>
    </w:p>
    <w:p w14:paraId="654B7F98" w14:textId="77777777" w:rsidR="005B7866" w:rsidRPr="00B06F7A" w:rsidRDefault="005B7866" w:rsidP="005B7866">
      <w:pPr>
        <w:pStyle w:val="PL"/>
      </w:pPr>
      <w:r w:rsidRPr="00B06F7A">
        <w:t xml:space="preserve">      type: object</w:t>
      </w:r>
    </w:p>
    <w:p w14:paraId="1C6AC496" w14:textId="77777777" w:rsidR="005B7866" w:rsidRPr="00B06F7A" w:rsidRDefault="005B7866" w:rsidP="005B7866">
      <w:pPr>
        <w:pStyle w:val="PL"/>
      </w:pPr>
      <w:r w:rsidRPr="00B06F7A">
        <w:t xml:space="preserve">      required:</w:t>
      </w:r>
    </w:p>
    <w:p w14:paraId="47046437" w14:textId="77777777" w:rsidR="005B7866" w:rsidRPr="00B06F7A" w:rsidRDefault="005B7866" w:rsidP="005B7866">
      <w:pPr>
        <w:pStyle w:val="PL"/>
      </w:pPr>
      <w:r w:rsidRPr="00B06F7A">
        <w:t xml:space="preserve">        - dnn</w:t>
      </w:r>
    </w:p>
    <w:p w14:paraId="0E8574E4" w14:textId="77777777" w:rsidR="005B7866" w:rsidRPr="00B06F7A" w:rsidRDefault="005B7866" w:rsidP="005B7866">
      <w:pPr>
        <w:pStyle w:val="PL"/>
      </w:pPr>
      <w:r w:rsidRPr="00B06F7A">
        <w:t xml:space="preserve">        - pgwFqdn</w:t>
      </w:r>
    </w:p>
    <w:p w14:paraId="30E1F950" w14:textId="77777777" w:rsidR="005B7866" w:rsidRPr="00B06F7A" w:rsidRDefault="005B7866" w:rsidP="005B7866">
      <w:pPr>
        <w:pStyle w:val="PL"/>
      </w:pPr>
      <w:r w:rsidRPr="00B06F7A">
        <w:t xml:space="preserve">      properties:</w:t>
      </w:r>
    </w:p>
    <w:p w14:paraId="68264B86" w14:textId="77777777" w:rsidR="005B7866" w:rsidRPr="00B06F7A" w:rsidRDefault="005B7866" w:rsidP="005B7866">
      <w:pPr>
        <w:pStyle w:val="PL"/>
      </w:pPr>
      <w:r w:rsidRPr="00B06F7A">
        <w:t xml:space="preserve">        dnn:</w:t>
      </w:r>
    </w:p>
    <w:p w14:paraId="202C4F3D" w14:textId="77777777" w:rsidR="005B7866" w:rsidRPr="00B06F7A" w:rsidRDefault="005B7866" w:rsidP="005B7866">
      <w:pPr>
        <w:pStyle w:val="PL"/>
      </w:pPr>
      <w:r w:rsidRPr="00B06F7A">
        <w:t xml:space="preserve">          $ref: 'TS29571_CommonData.yaml#/components/schemas/Dnn'</w:t>
      </w:r>
    </w:p>
    <w:p w14:paraId="5EE89ECA" w14:textId="77777777" w:rsidR="005B7866" w:rsidRPr="00B06F7A" w:rsidRDefault="005B7866" w:rsidP="005B7866">
      <w:pPr>
        <w:pStyle w:val="PL"/>
      </w:pPr>
      <w:r w:rsidRPr="00B06F7A">
        <w:t xml:space="preserve">        pgwFqdn:</w:t>
      </w:r>
    </w:p>
    <w:p w14:paraId="3A6CE2C6"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0DFA8747" w14:textId="60B6F222" w:rsidR="00190BD8" w:rsidRPr="00B06F7A" w:rsidRDefault="00190BD8" w:rsidP="00190BD8">
      <w:pPr>
        <w:pStyle w:val="PL"/>
      </w:pPr>
      <w:r w:rsidRPr="00B06F7A">
        <w:t xml:space="preserve">        pgwIpAddr:</w:t>
      </w:r>
    </w:p>
    <w:p w14:paraId="5F2476CC" w14:textId="77777777" w:rsidR="00190BD8" w:rsidRPr="00B06F7A" w:rsidRDefault="00190BD8" w:rsidP="00190BD8">
      <w:pPr>
        <w:pStyle w:val="PL"/>
        <w:rPr>
          <w:lang w:val="en-US"/>
        </w:rPr>
      </w:pPr>
      <w:r w:rsidRPr="00B06F7A">
        <w:rPr>
          <w:lang w:val="en-US"/>
        </w:rPr>
        <w:t xml:space="preserve">          $ref: '#/components/schemas/IpAddress'</w:t>
      </w:r>
    </w:p>
    <w:p w14:paraId="075E0272" w14:textId="77777777" w:rsidR="005B7866" w:rsidRPr="00B06F7A" w:rsidRDefault="005B7866" w:rsidP="005B7866">
      <w:pPr>
        <w:pStyle w:val="PL"/>
      </w:pPr>
      <w:r w:rsidRPr="00B06F7A">
        <w:t xml:space="preserve">        plmnId:</w:t>
      </w:r>
    </w:p>
    <w:p w14:paraId="3C908F54" w14:textId="77777777" w:rsidR="005B7866" w:rsidRPr="00B06F7A" w:rsidRDefault="005B7866" w:rsidP="005B7866">
      <w:pPr>
        <w:pStyle w:val="PL"/>
      </w:pPr>
      <w:r w:rsidRPr="00B06F7A">
        <w:t xml:space="preserve">          $ref: 'TS29571_CommonData.yaml#/components/schemas/PlmnId'</w:t>
      </w:r>
    </w:p>
    <w:p w14:paraId="10D76109" w14:textId="77777777" w:rsidR="005B7866" w:rsidRPr="00B06F7A" w:rsidRDefault="005B7866" w:rsidP="005B7866">
      <w:pPr>
        <w:pStyle w:val="PL"/>
      </w:pPr>
      <w:r w:rsidRPr="00B06F7A">
        <w:t xml:space="preserve">        epdgInd:</w:t>
      </w:r>
    </w:p>
    <w:p w14:paraId="31B24FBE" w14:textId="77777777" w:rsidR="005B7866" w:rsidRPr="00B06F7A" w:rsidRDefault="005B7866" w:rsidP="005B7866">
      <w:pPr>
        <w:pStyle w:val="PL"/>
      </w:pPr>
      <w:r w:rsidRPr="00B06F7A">
        <w:t xml:space="preserve">          type: boolean</w:t>
      </w:r>
    </w:p>
    <w:p w14:paraId="271B669E" w14:textId="77777777" w:rsidR="006059B1" w:rsidRPr="00B06F7A" w:rsidRDefault="005B7866" w:rsidP="006059B1">
      <w:pPr>
        <w:pStyle w:val="PL"/>
      </w:pPr>
      <w:r w:rsidRPr="00B06F7A">
        <w:t xml:space="preserve">          default: false</w:t>
      </w:r>
    </w:p>
    <w:p w14:paraId="613C7607" w14:textId="77777777" w:rsidR="006059B1" w:rsidRPr="00B06F7A" w:rsidRDefault="006059B1" w:rsidP="006059B1">
      <w:pPr>
        <w:pStyle w:val="PL"/>
      </w:pPr>
      <w:r w:rsidRPr="00B06F7A">
        <w:t xml:space="preserve">        pcfId:</w:t>
      </w:r>
    </w:p>
    <w:p w14:paraId="20A9EBB7" w14:textId="5A4D6D38" w:rsidR="005B7866" w:rsidRPr="00B06F7A" w:rsidRDefault="006059B1" w:rsidP="005B7866">
      <w:pPr>
        <w:pStyle w:val="PL"/>
      </w:pPr>
      <w:r w:rsidRPr="00B06F7A">
        <w:t xml:space="preserve">          $ref: 'TS29571_CommonData.yaml#/components/schemas/NfInstanceId'</w:t>
      </w:r>
    </w:p>
    <w:p w14:paraId="08B5739C" w14:textId="77777777" w:rsidR="00C064DD" w:rsidRPr="00B06F7A" w:rsidRDefault="00C064DD" w:rsidP="00C064DD">
      <w:pPr>
        <w:pStyle w:val="PL"/>
      </w:pPr>
      <w:r w:rsidRPr="00B06F7A">
        <w:t xml:space="preserve">        registrationTime:</w:t>
      </w:r>
    </w:p>
    <w:p w14:paraId="3420CF3C" w14:textId="77777777" w:rsidR="00C064DD" w:rsidRPr="00B06F7A" w:rsidRDefault="00C064DD" w:rsidP="00C064DD">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31C48E18" w14:textId="77777777" w:rsidR="005B7866" w:rsidRPr="00B06F7A" w:rsidRDefault="005B7866" w:rsidP="005B7866">
      <w:pPr>
        <w:pStyle w:val="PL"/>
      </w:pPr>
    </w:p>
    <w:p w14:paraId="5C8BF48D" w14:textId="77777777" w:rsidR="005B7866" w:rsidRPr="00B06F7A" w:rsidRDefault="005B7866" w:rsidP="005B7866">
      <w:pPr>
        <w:pStyle w:val="PL"/>
      </w:pPr>
      <w:r w:rsidRPr="00B06F7A">
        <w:t xml:space="preserve">    SessionManagementSubscriptionData:</w:t>
      </w:r>
    </w:p>
    <w:p w14:paraId="0031AA28" w14:textId="77777777" w:rsidR="005B7866" w:rsidRPr="00B06F7A" w:rsidRDefault="005B7866" w:rsidP="005B7866">
      <w:pPr>
        <w:pStyle w:val="PL"/>
      </w:pPr>
      <w:r w:rsidRPr="00B06F7A">
        <w:t xml:space="preserve">      type: object</w:t>
      </w:r>
    </w:p>
    <w:p w14:paraId="0C596759" w14:textId="77777777" w:rsidR="005B7866" w:rsidRPr="00B06F7A" w:rsidRDefault="005B7866" w:rsidP="005B7866">
      <w:pPr>
        <w:pStyle w:val="PL"/>
      </w:pPr>
      <w:r w:rsidRPr="00B06F7A">
        <w:t xml:space="preserve">      required:</w:t>
      </w:r>
    </w:p>
    <w:p w14:paraId="5CDE7841" w14:textId="77777777" w:rsidR="005B7866" w:rsidRPr="00B06F7A" w:rsidRDefault="005B7866" w:rsidP="005B7866">
      <w:pPr>
        <w:pStyle w:val="PL"/>
      </w:pPr>
      <w:r w:rsidRPr="00B06F7A">
        <w:t xml:space="preserve">        - singleNssai</w:t>
      </w:r>
    </w:p>
    <w:p w14:paraId="5DB8434C" w14:textId="77777777" w:rsidR="005B7866" w:rsidRPr="00B06F7A" w:rsidRDefault="005B7866" w:rsidP="005B7866">
      <w:pPr>
        <w:pStyle w:val="PL"/>
      </w:pPr>
      <w:r w:rsidRPr="00B06F7A">
        <w:t xml:space="preserve">      properties:</w:t>
      </w:r>
    </w:p>
    <w:p w14:paraId="00FAA889" w14:textId="77777777" w:rsidR="005B7866" w:rsidRPr="00B06F7A" w:rsidRDefault="005B7866" w:rsidP="005B7866">
      <w:pPr>
        <w:pStyle w:val="PL"/>
      </w:pPr>
      <w:r w:rsidRPr="00B06F7A">
        <w:t xml:space="preserve">        singleNssai:</w:t>
      </w:r>
    </w:p>
    <w:p w14:paraId="2B202ECB" w14:textId="77777777" w:rsidR="005B7866" w:rsidRPr="00B06F7A" w:rsidRDefault="005B7866" w:rsidP="005B7866">
      <w:pPr>
        <w:pStyle w:val="PL"/>
      </w:pPr>
      <w:r w:rsidRPr="00B06F7A">
        <w:t xml:space="preserve">          $ref: 'TS29571_CommonData.yaml#/components/schemas/Snssai'</w:t>
      </w:r>
    </w:p>
    <w:p w14:paraId="0CAFDCDF" w14:textId="77777777" w:rsidR="005B7866" w:rsidRPr="00B06F7A" w:rsidRDefault="005B7866" w:rsidP="005B7866">
      <w:pPr>
        <w:pStyle w:val="PL"/>
      </w:pPr>
      <w:r w:rsidRPr="00B06F7A">
        <w:t xml:space="preserve">        dnnConfigurations:</w:t>
      </w:r>
    </w:p>
    <w:p w14:paraId="51B8FBB0"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Dnn, or optionally the Wildcard DNN, serves as key) of DnnConfigurations</w:t>
      </w:r>
    </w:p>
    <w:p w14:paraId="409C78A0" w14:textId="77777777" w:rsidR="005B7866" w:rsidRPr="00B06F7A" w:rsidRDefault="005B7866" w:rsidP="005B7866">
      <w:pPr>
        <w:pStyle w:val="PL"/>
      </w:pPr>
      <w:r w:rsidRPr="00B06F7A">
        <w:t xml:space="preserve">          type: object</w:t>
      </w:r>
    </w:p>
    <w:p w14:paraId="4DCC60A6" w14:textId="77777777" w:rsidR="005B7866" w:rsidRPr="00B06F7A" w:rsidRDefault="005B7866" w:rsidP="005B7866">
      <w:pPr>
        <w:pStyle w:val="PL"/>
      </w:pPr>
      <w:r w:rsidRPr="00B06F7A">
        <w:t xml:space="preserve">          additionalProperties:</w:t>
      </w:r>
    </w:p>
    <w:p w14:paraId="34A4A7EE" w14:textId="77777777" w:rsidR="005B7866" w:rsidRPr="00B06F7A" w:rsidRDefault="005B7866" w:rsidP="005B7866">
      <w:pPr>
        <w:pStyle w:val="PL"/>
      </w:pPr>
      <w:r w:rsidRPr="00B06F7A">
        <w:t xml:space="preserve">            $ref: '#/components/schemas/DnnConfiguration'</w:t>
      </w:r>
    </w:p>
    <w:p w14:paraId="2BCB3752" w14:textId="77777777" w:rsidR="005B7866" w:rsidRPr="00B06F7A" w:rsidRDefault="005B7866" w:rsidP="005B7866">
      <w:pPr>
        <w:pStyle w:val="PL"/>
      </w:pPr>
      <w:r w:rsidRPr="00B06F7A">
        <w:t xml:space="preserve">        internalGroupIds:</w:t>
      </w:r>
    </w:p>
    <w:p w14:paraId="2E1600CF" w14:textId="77777777" w:rsidR="005B7866" w:rsidRPr="00B06F7A" w:rsidRDefault="005B7866" w:rsidP="005B7866">
      <w:pPr>
        <w:pStyle w:val="PL"/>
      </w:pPr>
      <w:r w:rsidRPr="00B06F7A">
        <w:t xml:space="preserve">          type: array</w:t>
      </w:r>
    </w:p>
    <w:p w14:paraId="1D29CBA2" w14:textId="77777777" w:rsidR="005B7866" w:rsidRPr="00B06F7A" w:rsidRDefault="005B7866" w:rsidP="005B7866">
      <w:pPr>
        <w:pStyle w:val="PL"/>
      </w:pPr>
      <w:r w:rsidRPr="00B06F7A">
        <w:t xml:space="preserve">          items:</w:t>
      </w:r>
    </w:p>
    <w:p w14:paraId="6775D5CC" w14:textId="77777777" w:rsidR="005B7866" w:rsidRPr="00B06F7A" w:rsidRDefault="005B7866" w:rsidP="005B7866">
      <w:pPr>
        <w:pStyle w:val="PL"/>
      </w:pPr>
      <w:r w:rsidRPr="00B06F7A">
        <w:t xml:space="preserve">            $ref: 'TS29571_CommonData.yaml#/components/schemas/GroupId'</w:t>
      </w:r>
    </w:p>
    <w:p w14:paraId="2E97EC0C" w14:textId="77777777" w:rsidR="005B7866" w:rsidRPr="00B06F7A" w:rsidRDefault="005B7866" w:rsidP="005B7866">
      <w:pPr>
        <w:pStyle w:val="PL"/>
      </w:pPr>
      <w:r w:rsidRPr="00B06F7A">
        <w:t xml:space="preserve">          minItems: 1</w:t>
      </w:r>
    </w:p>
    <w:p w14:paraId="77601E5E" w14:textId="77777777" w:rsidR="00303860" w:rsidRPr="00B06F7A" w:rsidRDefault="005B7866" w:rsidP="00303860">
      <w:pPr>
        <w:pStyle w:val="PL"/>
      </w:pPr>
      <w:r w:rsidRPr="00B06F7A">
        <w:t xml:space="preserve">        sharedVnGroupDataIds:</w:t>
      </w:r>
    </w:p>
    <w:p w14:paraId="15474248" w14:textId="3D79E37A" w:rsidR="005B7866" w:rsidRPr="00B06F7A" w:rsidRDefault="00303860" w:rsidP="00303860">
      <w:pPr>
        <w:pStyle w:val="PL"/>
      </w:pPr>
      <w:r w:rsidRPr="00B06F7A">
        <w:rPr>
          <w:noProof w:val="0"/>
        </w:rPr>
        <w:t xml:space="preserve">          description:</w:t>
      </w:r>
      <w:r w:rsidRPr="00B06F7A">
        <w:t xml:space="preserve"> A map(list of key-value pairs) where </w:t>
      </w:r>
      <w:r w:rsidRPr="00B06F7A">
        <w:rPr>
          <w:rFonts w:cs="Arial"/>
          <w:szCs w:val="18"/>
        </w:rPr>
        <w:t xml:space="preserve">GroupId </w:t>
      </w:r>
      <w:r w:rsidRPr="00B06F7A">
        <w:t>serves as key of SharedDataId</w:t>
      </w:r>
    </w:p>
    <w:p w14:paraId="69C6874A" w14:textId="77777777" w:rsidR="005B7866" w:rsidRPr="00B06F7A" w:rsidRDefault="005B7866" w:rsidP="005B7866">
      <w:pPr>
        <w:pStyle w:val="PL"/>
      </w:pPr>
      <w:r w:rsidRPr="00B06F7A">
        <w:t xml:space="preserve">          type: object</w:t>
      </w:r>
    </w:p>
    <w:p w14:paraId="00411880" w14:textId="77777777" w:rsidR="005B7866" w:rsidRPr="00B06F7A" w:rsidRDefault="005B7866" w:rsidP="005B7866">
      <w:pPr>
        <w:pStyle w:val="PL"/>
      </w:pPr>
      <w:r w:rsidRPr="00B06F7A">
        <w:t xml:space="preserve">          additionalProperties:</w:t>
      </w:r>
    </w:p>
    <w:p w14:paraId="5C558837" w14:textId="77777777" w:rsidR="005B7866" w:rsidRPr="00B06F7A" w:rsidRDefault="005B7866" w:rsidP="005B7866">
      <w:pPr>
        <w:pStyle w:val="PL"/>
      </w:pPr>
      <w:r w:rsidRPr="00B06F7A">
        <w:t xml:space="preserve">            $ref: '#/components/schemas/SharedDataId'</w:t>
      </w:r>
    </w:p>
    <w:p w14:paraId="58579C25" w14:textId="77777777" w:rsidR="005B7866" w:rsidRPr="00B06F7A" w:rsidRDefault="005B7866" w:rsidP="005B7866">
      <w:pPr>
        <w:pStyle w:val="PL"/>
      </w:pPr>
      <w:r w:rsidRPr="00B06F7A">
        <w:t xml:space="preserve">          minProperties: 1</w:t>
      </w:r>
    </w:p>
    <w:p w14:paraId="340E0A77" w14:textId="77777777" w:rsidR="005B7866" w:rsidRPr="00B06F7A" w:rsidRDefault="005B7866" w:rsidP="005B7866">
      <w:pPr>
        <w:pStyle w:val="PL"/>
      </w:pPr>
      <w:r w:rsidRPr="00B06F7A">
        <w:t xml:space="preserve">        sharedDnnConfigurationsId:</w:t>
      </w:r>
    </w:p>
    <w:p w14:paraId="19B43499" w14:textId="77777777" w:rsidR="005B7866" w:rsidRPr="00B06F7A" w:rsidRDefault="005B7866" w:rsidP="005B7866">
      <w:pPr>
        <w:pStyle w:val="PL"/>
      </w:pPr>
      <w:r w:rsidRPr="00B06F7A">
        <w:t xml:space="preserve">          $ref: '#/components/schemas/SharedDataId'</w:t>
      </w:r>
    </w:p>
    <w:p w14:paraId="3152A25B" w14:textId="77777777" w:rsidR="005B7866" w:rsidRPr="00B06F7A" w:rsidRDefault="005B7866" w:rsidP="005B7866">
      <w:pPr>
        <w:pStyle w:val="PL"/>
        <w:rPr>
          <w:lang w:val="en-US"/>
        </w:rPr>
      </w:pPr>
      <w:r w:rsidRPr="00B06F7A">
        <w:rPr>
          <w:lang w:val="en-US"/>
        </w:rPr>
        <w:t xml:space="preserve">        odbPacketServices:</w:t>
      </w:r>
    </w:p>
    <w:p w14:paraId="4A2B4F8E"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#/components/schemas/OdbPacketServices'</w:t>
      </w:r>
    </w:p>
    <w:p w14:paraId="7A97D3E6" w14:textId="77777777" w:rsidR="005B7866" w:rsidRPr="00B06F7A" w:rsidRDefault="005B7866" w:rsidP="005B7866">
      <w:pPr>
        <w:pStyle w:val="PL"/>
      </w:pPr>
      <w:r w:rsidRPr="00B06F7A">
        <w:t xml:space="preserve">        traceData:</w:t>
      </w:r>
    </w:p>
    <w:p w14:paraId="2DA90C2D" w14:textId="77777777" w:rsidR="005B7866" w:rsidRPr="00B06F7A" w:rsidRDefault="005B7866" w:rsidP="005B7866">
      <w:pPr>
        <w:pStyle w:val="PL"/>
      </w:pPr>
      <w:r w:rsidRPr="00B06F7A">
        <w:t xml:space="preserve">          $ref: 'TS29571_CommonData.yaml#/components/schemas/TraceData'</w:t>
      </w:r>
    </w:p>
    <w:p w14:paraId="4944EA4C" w14:textId="77777777" w:rsidR="005B7866" w:rsidRPr="00B06F7A" w:rsidRDefault="005B7866" w:rsidP="005B7866">
      <w:pPr>
        <w:pStyle w:val="PL"/>
      </w:pPr>
      <w:r w:rsidRPr="00B06F7A">
        <w:t xml:space="preserve">        sharedTraceDataId:</w:t>
      </w:r>
    </w:p>
    <w:p w14:paraId="73DD382D" w14:textId="77777777" w:rsidR="005B7866" w:rsidRPr="00B06F7A" w:rsidRDefault="005B7866" w:rsidP="005B7866">
      <w:pPr>
        <w:pStyle w:val="PL"/>
      </w:pPr>
      <w:r w:rsidRPr="00B06F7A">
        <w:t xml:space="preserve">          $ref: '#/components/schemas/SharedDataId'</w:t>
      </w:r>
    </w:p>
    <w:p w14:paraId="714AB9EF" w14:textId="77777777" w:rsidR="00303860" w:rsidRPr="00B06F7A" w:rsidRDefault="005B7866" w:rsidP="00303860">
      <w:pPr>
        <w:pStyle w:val="PL"/>
      </w:pPr>
      <w:r w:rsidRPr="00B06F7A">
        <w:t xml:space="preserve">        </w:t>
      </w:r>
      <w:r w:rsidRPr="00B06F7A">
        <w:rPr>
          <w:rFonts w:hint="eastAsia"/>
          <w:lang w:eastAsia="zh-CN"/>
        </w:rPr>
        <w:t>expectedUeBehaviour</w:t>
      </w:r>
      <w:r w:rsidRPr="00B06F7A">
        <w:rPr>
          <w:lang w:eastAsia="zh-CN"/>
        </w:rPr>
        <w:t>sList</w:t>
      </w:r>
      <w:r w:rsidRPr="00B06F7A">
        <w:t>:</w:t>
      </w:r>
    </w:p>
    <w:p w14:paraId="08C11CFF" w14:textId="5ACBF71D" w:rsidR="005B7866" w:rsidRPr="00B06F7A" w:rsidRDefault="00303860" w:rsidP="00303860">
      <w:pPr>
        <w:pStyle w:val="PL"/>
      </w:pPr>
      <w:r w:rsidRPr="00B06F7A">
        <w:rPr>
          <w:noProof w:val="0"/>
        </w:rPr>
        <w:t xml:space="preserve">          description:</w:t>
      </w:r>
      <w:r w:rsidRPr="00B06F7A">
        <w:t xml:space="preserve"> A map(list of key-value pairs) where </w:t>
      </w:r>
      <w:r w:rsidRPr="00B06F7A">
        <w:rPr>
          <w:rFonts w:cs="Arial"/>
          <w:szCs w:val="18"/>
        </w:rPr>
        <w:t xml:space="preserve">Dnn </w:t>
      </w:r>
      <w:r w:rsidRPr="00B06F7A">
        <w:t xml:space="preserve">serves as key of </w:t>
      </w:r>
      <w:r w:rsidRPr="00B06F7A">
        <w:rPr>
          <w:rFonts w:hint="eastAsia"/>
          <w:lang w:eastAsia="zh-CN"/>
        </w:rPr>
        <w:t>ExpectedUeBehaviour</w:t>
      </w:r>
      <w:r w:rsidRPr="00B06F7A">
        <w:rPr>
          <w:lang w:eastAsia="zh-CN"/>
        </w:rPr>
        <w:t>Data</w:t>
      </w:r>
    </w:p>
    <w:p w14:paraId="738225D8" w14:textId="77777777" w:rsidR="005B7866" w:rsidRPr="00B06F7A" w:rsidRDefault="005B7866" w:rsidP="005B7866">
      <w:pPr>
        <w:pStyle w:val="PL"/>
      </w:pPr>
      <w:r w:rsidRPr="00B06F7A">
        <w:t xml:space="preserve">          type: object</w:t>
      </w:r>
    </w:p>
    <w:p w14:paraId="62F2CD0C" w14:textId="77777777" w:rsidR="005B7866" w:rsidRPr="00B06F7A" w:rsidRDefault="005B7866" w:rsidP="005B7866">
      <w:pPr>
        <w:pStyle w:val="PL"/>
      </w:pPr>
      <w:r w:rsidRPr="00B06F7A">
        <w:t xml:space="preserve">          additionalProperties:</w:t>
      </w:r>
    </w:p>
    <w:p w14:paraId="17B12FAF" w14:textId="77777777" w:rsidR="005B7866" w:rsidRPr="00B06F7A" w:rsidRDefault="005B7866" w:rsidP="005B7866">
      <w:pPr>
        <w:pStyle w:val="PL"/>
      </w:pPr>
      <w:r w:rsidRPr="00B06F7A">
        <w:t xml:space="preserve">            $ref: '#/components/schemas/</w:t>
      </w:r>
      <w:r w:rsidRPr="00B06F7A">
        <w:rPr>
          <w:rFonts w:hint="eastAsia"/>
          <w:lang w:eastAsia="zh-CN"/>
        </w:rPr>
        <w:t>ExpectedUeBehaviour</w:t>
      </w:r>
      <w:r w:rsidRPr="00B06F7A">
        <w:rPr>
          <w:lang w:eastAsia="zh-CN"/>
        </w:rPr>
        <w:t>Data</w:t>
      </w:r>
      <w:r w:rsidRPr="00B06F7A">
        <w:t>'</w:t>
      </w:r>
    </w:p>
    <w:p w14:paraId="037F1CC0" w14:textId="77777777" w:rsidR="005B7866" w:rsidRPr="00B06F7A" w:rsidRDefault="005B7866" w:rsidP="005B7866">
      <w:pPr>
        <w:pStyle w:val="PL"/>
      </w:pPr>
      <w:r w:rsidRPr="00B06F7A">
        <w:t xml:space="preserve">          minProperties: 1</w:t>
      </w:r>
    </w:p>
    <w:p w14:paraId="00AC696F" w14:textId="77777777" w:rsidR="00303860" w:rsidRPr="00B06F7A" w:rsidRDefault="005B7866" w:rsidP="00303860">
      <w:pPr>
        <w:pStyle w:val="PL"/>
      </w:pPr>
      <w:r w:rsidRPr="00B06F7A">
        <w:t xml:space="preserve">        </w:t>
      </w:r>
      <w:r w:rsidRPr="00B06F7A">
        <w:rPr>
          <w:rFonts w:eastAsia="Malgun Gothic"/>
        </w:rPr>
        <w:t>suggestedPacketNumDlList</w:t>
      </w:r>
      <w:r w:rsidRPr="00B06F7A">
        <w:t>:</w:t>
      </w:r>
    </w:p>
    <w:p w14:paraId="3E7EB2DD" w14:textId="715576E7" w:rsidR="005B7866" w:rsidRPr="00B06F7A" w:rsidRDefault="00303860" w:rsidP="00303860">
      <w:pPr>
        <w:pStyle w:val="PL"/>
      </w:pPr>
      <w:r w:rsidRPr="00B06F7A">
        <w:rPr>
          <w:noProof w:val="0"/>
        </w:rPr>
        <w:t xml:space="preserve">          description:</w:t>
      </w:r>
      <w:r w:rsidRPr="00B06F7A">
        <w:t xml:space="preserve"> A map(list of key-value pairs) where </w:t>
      </w:r>
      <w:r w:rsidRPr="00B06F7A">
        <w:rPr>
          <w:rFonts w:cs="Arial"/>
          <w:szCs w:val="18"/>
        </w:rPr>
        <w:t xml:space="preserve">Dnn </w:t>
      </w:r>
      <w:r w:rsidRPr="00B06F7A">
        <w:t xml:space="preserve">serves as key of </w:t>
      </w:r>
      <w:r w:rsidRPr="00B06F7A">
        <w:rPr>
          <w:rFonts w:eastAsia="Malgun Gothic"/>
        </w:rPr>
        <w:t>SuggestedPacketNumDl</w:t>
      </w:r>
    </w:p>
    <w:p w14:paraId="1DA09C35" w14:textId="77777777" w:rsidR="005B7866" w:rsidRPr="00B06F7A" w:rsidRDefault="005B7866" w:rsidP="005B7866">
      <w:pPr>
        <w:pStyle w:val="PL"/>
      </w:pPr>
      <w:r w:rsidRPr="00B06F7A">
        <w:t xml:space="preserve">          type: object</w:t>
      </w:r>
    </w:p>
    <w:p w14:paraId="35956184" w14:textId="77777777" w:rsidR="005B7866" w:rsidRPr="00B06F7A" w:rsidRDefault="005B7866" w:rsidP="005B7866">
      <w:pPr>
        <w:pStyle w:val="PL"/>
      </w:pPr>
      <w:r w:rsidRPr="00B06F7A">
        <w:t xml:space="preserve">          additionalProperties:</w:t>
      </w:r>
    </w:p>
    <w:p w14:paraId="3ECACAA3" w14:textId="77777777" w:rsidR="005B7866" w:rsidRPr="00B06F7A" w:rsidRDefault="005B7866" w:rsidP="005B7866">
      <w:pPr>
        <w:pStyle w:val="PL"/>
      </w:pPr>
      <w:r w:rsidRPr="00B06F7A">
        <w:t xml:space="preserve">            $ref: '#/components/schemas/</w:t>
      </w:r>
      <w:r w:rsidRPr="00B06F7A">
        <w:rPr>
          <w:rFonts w:eastAsia="Malgun Gothic"/>
        </w:rPr>
        <w:t>SuggestedPacketNumDl</w:t>
      </w:r>
      <w:r w:rsidRPr="00B06F7A">
        <w:t>'</w:t>
      </w:r>
    </w:p>
    <w:p w14:paraId="04CCA636" w14:textId="77777777" w:rsidR="005B7866" w:rsidRPr="00B06F7A" w:rsidRDefault="005B7866" w:rsidP="005B7866">
      <w:pPr>
        <w:pStyle w:val="PL"/>
        <w:rPr>
          <w:lang w:eastAsia="zh-CN"/>
        </w:rPr>
      </w:pPr>
      <w:r w:rsidRPr="00B06F7A">
        <w:t xml:space="preserve">          minProperties: 1</w:t>
      </w:r>
    </w:p>
    <w:p w14:paraId="3A1114AC" w14:textId="77777777" w:rsidR="005B7866" w:rsidRPr="00B06F7A" w:rsidRDefault="005B7866" w:rsidP="005B7866">
      <w:pPr>
        <w:pStyle w:val="PL"/>
      </w:pPr>
      <w:r w:rsidRPr="00B06F7A">
        <w:t xml:space="preserve">        </w:t>
      </w:r>
      <w:r w:rsidRPr="00B06F7A">
        <w:rPr>
          <w:rFonts w:hint="eastAsia"/>
          <w:lang w:eastAsia="zh-CN"/>
        </w:rPr>
        <w:t>3gppChargingCharacteristics</w:t>
      </w:r>
      <w:r w:rsidRPr="00B06F7A">
        <w:t>:</w:t>
      </w:r>
    </w:p>
    <w:p w14:paraId="3C52E705" w14:textId="77777777" w:rsidR="005B7866" w:rsidRPr="00B06F7A" w:rsidRDefault="005B7866" w:rsidP="005B7866">
      <w:pPr>
        <w:pStyle w:val="PL"/>
        <w:rPr>
          <w:lang w:val="en-US"/>
        </w:rPr>
      </w:pPr>
      <w:r w:rsidRPr="00B06F7A">
        <w:t xml:space="preserve">          $ref: '#/components/schemas/</w:t>
      </w:r>
      <w:r w:rsidRPr="00B06F7A">
        <w:rPr>
          <w:rFonts w:hint="eastAsia"/>
          <w:lang w:eastAsia="zh-CN"/>
        </w:rPr>
        <w:t>3GppChargingCharacteristics</w:t>
      </w:r>
      <w:r w:rsidRPr="00B06F7A">
        <w:t>'</w:t>
      </w:r>
    </w:p>
    <w:p w14:paraId="5375912B" w14:textId="77777777" w:rsidR="005B7866" w:rsidRPr="00B06F7A" w:rsidRDefault="005B7866" w:rsidP="005B7866">
      <w:pPr>
        <w:pStyle w:val="PL"/>
      </w:pPr>
    </w:p>
    <w:p w14:paraId="604EFD1B" w14:textId="77777777" w:rsidR="005B7866" w:rsidRPr="00B06F7A" w:rsidRDefault="005B7866" w:rsidP="005B7866">
      <w:pPr>
        <w:pStyle w:val="PL"/>
      </w:pPr>
      <w:r w:rsidRPr="00B06F7A">
        <w:t xml:space="preserve">    DnnConfiguration:</w:t>
      </w:r>
    </w:p>
    <w:p w14:paraId="5150D085" w14:textId="77777777" w:rsidR="005B7866" w:rsidRPr="00B06F7A" w:rsidRDefault="005B7866" w:rsidP="005B7866">
      <w:pPr>
        <w:pStyle w:val="PL"/>
      </w:pPr>
      <w:r w:rsidRPr="00B06F7A">
        <w:t xml:space="preserve">      type: object</w:t>
      </w:r>
    </w:p>
    <w:p w14:paraId="245C64BF" w14:textId="77777777" w:rsidR="005B7866" w:rsidRPr="00B06F7A" w:rsidRDefault="005B7866" w:rsidP="005B7866">
      <w:pPr>
        <w:pStyle w:val="PL"/>
      </w:pPr>
      <w:r w:rsidRPr="00B06F7A">
        <w:t xml:space="preserve">      required:</w:t>
      </w:r>
    </w:p>
    <w:p w14:paraId="0791B27B" w14:textId="77777777" w:rsidR="005B7866" w:rsidRPr="00B06F7A" w:rsidRDefault="005B7866" w:rsidP="005B7866">
      <w:pPr>
        <w:pStyle w:val="PL"/>
      </w:pPr>
      <w:r w:rsidRPr="00B06F7A">
        <w:t xml:space="preserve">        - pduSessionTypes</w:t>
      </w:r>
    </w:p>
    <w:p w14:paraId="7B78C9E8" w14:textId="77777777" w:rsidR="005B7866" w:rsidRPr="00B06F7A" w:rsidRDefault="005B7866" w:rsidP="005B7866">
      <w:pPr>
        <w:pStyle w:val="PL"/>
      </w:pPr>
      <w:r w:rsidRPr="00B06F7A">
        <w:t xml:space="preserve">        - sscModes</w:t>
      </w:r>
    </w:p>
    <w:p w14:paraId="63E6D672" w14:textId="77777777" w:rsidR="005B7866" w:rsidRPr="00B06F7A" w:rsidRDefault="005B7866" w:rsidP="005B7866">
      <w:pPr>
        <w:pStyle w:val="PL"/>
      </w:pPr>
      <w:r w:rsidRPr="00B06F7A">
        <w:t xml:space="preserve">      properties:</w:t>
      </w:r>
    </w:p>
    <w:p w14:paraId="29BDB559" w14:textId="77777777" w:rsidR="005B7866" w:rsidRPr="00B06F7A" w:rsidRDefault="005B7866" w:rsidP="005B7866">
      <w:pPr>
        <w:pStyle w:val="PL"/>
      </w:pPr>
      <w:r w:rsidRPr="00B06F7A">
        <w:t xml:space="preserve">        pduSessionTypes:</w:t>
      </w:r>
    </w:p>
    <w:p w14:paraId="6DE2DA51" w14:textId="77777777" w:rsidR="005B7866" w:rsidRPr="00B06F7A" w:rsidRDefault="005B7866" w:rsidP="005B7866">
      <w:pPr>
        <w:pStyle w:val="PL"/>
      </w:pPr>
      <w:r w:rsidRPr="00B06F7A">
        <w:t xml:space="preserve">          $ref: '#/components/schemas/PduSessionTypes'</w:t>
      </w:r>
    </w:p>
    <w:p w14:paraId="32DE3E1A" w14:textId="77777777" w:rsidR="005B7866" w:rsidRPr="00B06F7A" w:rsidRDefault="005B7866" w:rsidP="005B7866">
      <w:pPr>
        <w:pStyle w:val="PL"/>
      </w:pPr>
      <w:r w:rsidRPr="00B06F7A">
        <w:t xml:space="preserve">        sscModes:</w:t>
      </w:r>
    </w:p>
    <w:p w14:paraId="13013BD9" w14:textId="77777777" w:rsidR="005B7866" w:rsidRPr="00B06F7A" w:rsidRDefault="005B7866" w:rsidP="005B7866">
      <w:pPr>
        <w:pStyle w:val="PL"/>
      </w:pPr>
      <w:r w:rsidRPr="00B06F7A">
        <w:t xml:space="preserve">          $ref: '#/components/schemas/SscModes'</w:t>
      </w:r>
    </w:p>
    <w:p w14:paraId="3161A37D" w14:textId="77777777" w:rsidR="005B7866" w:rsidRPr="00B06F7A" w:rsidRDefault="005B7866" w:rsidP="005B7866">
      <w:pPr>
        <w:pStyle w:val="PL"/>
      </w:pPr>
      <w:r w:rsidRPr="00B06F7A">
        <w:t xml:space="preserve">        iwkEpsInd:</w:t>
      </w:r>
    </w:p>
    <w:p w14:paraId="09C9B9F8" w14:textId="77777777" w:rsidR="005B7866" w:rsidRPr="00B06F7A" w:rsidRDefault="005B7866" w:rsidP="005B7866">
      <w:pPr>
        <w:pStyle w:val="PL"/>
      </w:pPr>
      <w:r w:rsidRPr="00B06F7A">
        <w:t xml:space="preserve">          $ref: '#/components/schemas/IwkEpsInd'</w:t>
      </w:r>
    </w:p>
    <w:p w14:paraId="1AF0247B" w14:textId="77777777" w:rsidR="005B7866" w:rsidRPr="00B06F7A" w:rsidRDefault="005B7866" w:rsidP="005B7866">
      <w:pPr>
        <w:pStyle w:val="PL"/>
      </w:pPr>
      <w:r w:rsidRPr="00B06F7A">
        <w:t xml:space="preserve">        5gQosProfile:</w:t>
      </w:r>
    </w:p>
    <w:p w14:paraId="09B43DCE" w14:textId="77777777" w:rsidR="005B7866" w:rsidRPr="00B06F7A" w:rsidRDefault="005B7866" w:rsidP="005B7866">
      <w:pPr>
        <w:pStyle w:val="PL"/>
      </w:pPr>
      <w:r w:rsidRPr="00B06F7A">
        <w:t xml:space="preserve">          $ref: 'TS29571_CommonData.yaml#/components/schemas/SubscribedDefaultQos'</w:t>
      </w:r>
    </w:p>
    <w:p w14:paraId="62B3C760" w14:textId="77777777" w:rsidR="005B7866" w:rsidRPr="00B06F7A" w:rsidRDefault="005B7866" w:rsidP="005B7866">
      <w:pPr>
        <w:pStyle w:val="PL"/>
      </w:pPr>
      <w:r w:rsidRPr="00B06F7A">
        <w:t xml:space="preserve">        sessionAmbr:</w:t>
      </w:r>
    </w:p>
    <w:p w14:paraId="25F488EA" w14:textId="77777777" w:rsidR="005B7866" w:rsidRPr="00B06F7A" w:rsidRDefault="005B7866" w:rsidP="005B7866">
      <w:pPr>
        <w:pStyle w:val="PL"/>
      </w:pPr>
      <w:r w:rsidRPr="00B06F7A">
        <w:t xml:space="preserve">          $ref: 'TS29571_CommonData.yaml#/components/schemas/Ambr'</w:t>
      </w:r>
    </w:p>
    <w:p w14:paraId="31354716" w14:textId="77777777" w:rsidR="005B7866" w:rsidRPr="00B06F7A" w:rsidRDefault="005B7866" w:rsidP="005B7866">
      <w:pPr>
        <w:pStyle w:val="PL"/>
      </w:pPr>
      <w:r w:rsidRPr="00B06F7A">
        <w:t xml:space="preserve">        3gppChargingCharacteristics:</w:t>
      </w:r>
    </w:p>
    <w:p w14:paraId="63F4D4CE" w14:textId="77777777" w:rsidR="005B7866" w:rsidRPr="00B06F7A" w:rsidRDefault="005B7866" w:rsidP="005B7866">
      <w:pPr>
        <w:pStyle w:val="PL"/>
      </w:pPr>
      <w:r w:rsidRPr="00B06F7A">
        <w:t xml:space="preserve">          $ref: '#/components/schemas/3GppChargingCharacteristics'</w:t>
      </w:r>
    </w:p>
    <w:p w14:paraId="4294DD6B" w14:textId="77777777" w:rsidR="005B7866" w:rsidRPr="00B06F7A" w:rsidRDefault="005B7866" w:rsidP="005B7866">
      <w:pPr>
        <w:pStyle w:val="PL"/>
      </w:pPr>
      <w:r w:rsidRPr="00B06F7A">
        <w:t xml:space="preserve">        staticIpAddress:</w:t>
      </w:r>
    </w:p>
    <w:p w14:paraId="63FF3201" w14:textId="77777777" w:rsidR="005B7866" w:rsidRPr="00B06F7A" w:rsidRDefault="005B7866" w:rsidP="005B7866">
      <w:pPr>
        <w:pStyle w:val="PL"/>
      </w:pPr>
      <w:r w:rsidRPr="00B06F7A">
        <w:t xml:space="preserve">          type: array</w:t>
      </w:r>
    </w:p>
    <w:p w14:paraId="502E2BED" w14:textId="77777777" w:rsidR="005B7866" w:rsidRPr="00B06F7A" w:rsidRDefault="005B7866" w:rsidP="005B7866">
      <w:pPr>
        <w:pStyle w:val="PL"/>
      </w:pPr>
      <w:r w:rsidRPr="00B06F7A">
        <w:t xml:space="preserve">          items:</w:t>
      </w:r>
    </w:p>
    <w:p w14:paraId="1657FB97" w14:textId="77777777" w:rsidR="005B7866" w:rsidRPr="00B06F7A" w:rsidRDefault="005B7866" w:rsidP="005B7866">
      <w:pPr>
        <w:pStyle w:val="PL"/>
      </w:pPr>
      <w:r w:rsidRPr="00B06F7A">
        <w:t xml:space="preserve">            $ref: '#/components/schemas/IpAddress'</w:t>
      </w:r>
    </w:p>
    <w:p w14:paraId="485B9730" w14:textId="77777777" w:rsidR="005B7866" w:rsidRPr="00B06F7A" w:rsidRDefault="005B7866" w:rsidP="005B7866">
      <w:pPr>
        <w:pStyle w:val="PL"/>
      </w:pPr>
      <w:r w:rsidRPr="00B06F7A">
        <w:t xml:space="preserve">          minItems: 1</w:t>
      </w:r>
    </w:p>
    <w:p w14:paraId="7CC3E347" w14:textId="77777777" w:rsidR="005B7866" w:rsidRPr="00B06F7A" w:rsidRDefault="005B7866" w:rsidP="005B7866">
      <w:pPr>
        <w:pStyle w:val="PL"/>
      </w:pPr>
      <w:r w:rsidRPr="00B06F7A">
        <w:t xml:space="preserve">          maxItems: 2</w:t>
      </w:r>
    </w:p>
    <w:p w14:paraId="01F308A4" w14:textId="77777777" w:rsidR="005B7866" w:rsidRPr="00B06F7A" w:rsidRDefault="005B7866" w:rsidP="005B7866">
      <w:pPr>
        <w:pStyle w:val="PL"/>
      </w:pPr>
      <w:r w:rsidRPr="00B06F7A">
        <w:t xml:space="preserve">        upSecurity:</w:t>
      </w:r>
    </w:p>
    <w:p w14:paraId="639F3A24" w14:textId="77777777" w:rsidR="005B7866" w:rsidRPr="00B06F7A" w:rsidRDefault="005B7866" w:rsidP="005B7866">
      <w:pPr>
        <w:pStyle w:val="PL"/>
        <w:rPr>
          <w:lang w:eastAsia="zh-CN"/>
        </w:rPr>
      </w:pPr>
      <w:r w:rsidRPr="00B06F7A">
        <w:t xml:space="preserve">          $ref: 'TS29571_CommonData.yaml#/components/schemas/UpSecurity'</w:t>
      </w:r>
    </w:p>
    <w:p w14:paraId="6E866A9E" w14:textId="77777777" w:rsidR="005B7866" w:rsidRPr="00B06F7A" w:rsidRDefault="005B7866" w:rsidP="005B7866">
      <w:pPr>
        <w:pStyle w:val="PL"/>
      </w:pPr>
      <w:r w:rsidRPr="00B06F7A">
        <w:t xml:space="preserve">        </w:t>
      </w:r>
      <w:r w:rsidRPr="00B06F7A">
        <w:rPr>
          <w:rFonts w:hint="eastAsia"/>
          <w:lang w:eastAsia="zh-CN"/>
        </w:rPr>
        <w:t>pduS</w:t>
      </w:r>
      <w:r w:rsidRPr="00B06F7A">
        <w:rPr>
          <w:lang w:eastAsia="zh-CN"/>
        </w:rPr>
        <w:t>ession</w:t>
      </w:r>
      <w:r w:rsidRPr="00B06F7A">
        <w:rPr>
          <w:rFonts w:hint="eastAsia"/>
          <w:lang w:eastAsia="zh-CN"/>
        </w:rPr>
        <w:t>Continuity</w:t>
      </w:r>
      <w:r w:rsidRPr="00B06F7A">
        <w:rPr>
          <w:lang w:eastAsia="zh-CN"/>
        </w:rPr>
        <w:t>Ind</w:t>
      </w:r>
      <w:r w:rsidRPr="00B06F7A">
        <w:t>:</w:t>
      </w:r>
    </w:p>
    <w:p w14:paraId="35B523B0" w14:textId="77777777" w:rsidR="005B7866" w:rsidRPr="00B06F7A" w:rsidRDefault="005B7866" w:rsidP="005B7866">
      <w:pPr>
        <w:pStyle w:val="PL"/>
      </w:pPr>
      <w:r w:rsidRPr="00B06F7A">
        <w:t xml:space="preserve">          $ref: '#/components/schemas/</w:t>
      </w:r>
      <w:r w:rsidRPr="00B06F7A">
        <w:rPr>
          <w:rFonts w:hint="eastAsia"/>
          <w:lang w:eastAsia="zh-CN"/>
        </w:rPr>
        <w:t>PduS</w:t>
      </w:r>
      <w:r w:rsidRPr="00B06F7A">
        <w:rPr>
          <w:lang w:eastAsia="zh-CN"/>
        </w:rPr>
        <w:t>ession</w:t>
      </w:r>
      <w:r w:rsidRPr="00B06F7A">
        <w:rPr>
          <w:rFonts w:hint="eastAsia"/>
          <w:lang w:eastAsia="zh-CN"/>
        </w:rPr>
        <w:t>Continuity</w:t>
      </w:r>
      <w:r w:rsidRPr="00B06F7A">
        <w:rPr>
          <w:lang w:eastAsia="zh-CN"/>
        </w:rPr>
        <w:t>Ind'</w:t>
      </w:r>
    </w:p>
    <w:p w14:paraId="0126ED2F" w14:textId="77777777" w:rsidR="005B7866" w:rsidRPr="00B06F7A" w:rsidRDefault="005B7866" w:rsidP="005B7866">
      <w:pPr>
        <w:pStyle w:val="PL"/>
      </w:pPr>
      <w:r w:rsidRPr="00B06F7A">
        <w:t xml:space="preserve">        </w:t>
      </w:r>
      <w:r w:rsidRPr="00B06F7A">
        <w:rPr>
          <w:lang w:eastAsia="zh-CN"/>
        </w:rPr>
        <w:t>niddNefId</w:t>
      </w:r>
      <w:r w:rsidRPr="00B06F7A">
        <w:t>:</w:t>
      </w:r>
    </w:p>
    <w:p w14:paraId="4D65DA2C" w14:textId="77777777" w:rsidR="005B7866" w:rsidRPr="00B06F7A" w:rsidRDefault="005B7866" w:rsidP="005B7866">
      <w:pPr>
        <w:pStyle w:val="PL"/>
      </w:pPr>
      <w:r w:rsidRPr="00B06F7A">
        <w:t xml:space="preserve">          $ref: 'TS29510_Nnrf_NFManagement.yaml#/components/schemas/NefId'</w:t>
      </w:r>
    </w:p>
    <w:p w14:paraId="576FA95E" w14:textId="77777777" w:rsidR="005B7866" w:rsidRPr="00B06F7A" w:rsidRDefault="005B7866" w:rsidP="005B7866">
      <w:pPr>
        <w:pStyle w:val="PL"/>
      </w:pPr>
      <w:r w:rsidRPr="00B06F7A">
        <w:t xml:space="preserve">        </w:t>
      </w:r>
      <w:r w:rsidRPr="00B06F7A">
        <w:rPr>
          <w:rFonts w:hint="eastAsia"/>
          <w:lang w:eastAsia="zh-CN"/>
        </w:rPr>
        <w:t>niddInfo</w:t>
      </w:r>
      <w:r w:rsidRPr="00B06F7A">
        <w:t>:</w:t>
      </w:r>
    </w:p>
    <w:p w14:paraId="71C16937" w14:textId="77777777" w:rsidR="005B7866" w:rsidRPr="00B06F7A" w:rsidRDefault="005B7866" w:rsidP="005B7866">
      <w:pPr>
        <w:pStyle w:val="PL"/>
      </w:pPr>
      <w:r w:rsidRPr="00B06F7A">
        <w:t xml:space="preserve">          $ref: '#/components/schemas/</w:t>
      </w:r>
      <w:r w:rsidRPr="00B06F7A">
        <w:rPr>
          <w:rFonts w:hint="eastAsia"/>
          <w:lang w:eastAsia="zh-CN"/>
        </w:rPr>
        <w:t>NiddInformation</w:t>
      </w:r>
      <w:r w:rsidRPr="00B06F7A">
        <w:t>'</w:t>
      </w:r>
    </w:p>
    <w:p w14:paraId="23EE5CAB" w14:textId="77777777" w:rsidR="005B7866" w:rsidRPr="00B06F7A" w:rsidRDefault="005B7866" w:rsidP="005B7866">
      <w:pPr>
        <w:pStyle w:val="PL"/>
      </w:pPr>
      <w:r w:rsidRPr="00B06F7A">
        <w:t xml:space="preserve">        redundantSessionAllowed:</w:t>
      </w:r>
    </w:p>
    <w:p w14:paraId="0A65BF00" w14:textId="77777777" w:rsidR="005B7866" w:rsidRPr="00B06F7A" w:rsidRDefault="005B7866" w:rsidP="005B7866">
      <w:pPr>
        <w:pStyle w:val="PL"/>
      </w:pPr>
      <w:r w:rsidRPr="00B06F7A">
        <w:t xml:space="preserve">          type: boolean</w:t>
      </w:r>
    </w:p>
    <w:p w14:paraId="7C5D2349" w14:textId="77777777" w:rsidR="005B7866" w:rsidRPr="00B06F7A" w:rsidRDefault="005B7866" w:rsidP="005B7866">
      <w:pPr>
        <w:pStyle w:val="PL"/>
      </w:pPr>
      <w:r w:rsidRPr="00B06F7A">
        <w:t xml:space="preserve">        acsInfo:</w:t>
      </w:r>
    </w:p>
    <w:p w14:paraId="1C1FA1E1" w14:textId="77777777" w:rsidR="005B7866" w:rsidRPr="00B06F7A" w:rsidRDefault="005B7866" w:rsidP="005B7866">
      <w:pPr>
        <w:pStyle w:val="PL"/>
      </w:pPr>
      <w:r w:rsidRPr="00B06F7A">
        <w:t xml:space="preserve">          $ref: 'TS29571_CommonData.yaml#/components/schemas/AcsInfo'</w:t>
      </w:r>
    </w:p>
    <w:p w14:paraId="0492000C" w14:textId="77777777" w:rsidR="005B7866" w:rsidRPr="00B06F7A" w:rsidRDefault="005B7866" w:rsidP="005B7866">
      <w:pPr>
        <w:pStyle w:val="PL"/>
      </w:pPr>
      <w:r w:rsidRPr="00B06F7A">
        <w:t xml:space="preserve">        ipv4FrameRouteList:</w:t>
      </w:r>
    </w:p>
    <w:p w14:paraId="70186E86" w14:textId="77777777" w:rsidR="005B7866" w:rsidRPr="00B06F7A" w:rsidRDefault="005B7866" w:rsidP="005B7866">
      <w:pPr>
        <w:pStyle w:val="PL"/>
      </w:pPr>
      <w:r w:rsidRPr="00B06F7A">
        <w:t xml:space="preserve">          type: array</w:t>
      </w:r>
    </w:p>
    <w:p w14:paraId="74550449" w14:textId="77777777" w:rsidR="005B7866" w:rsidRPr="00B06F7A" w:rsidRDefault="005B7866" w:rsidP="005B7866">
      <w:pPr>
        <w:pStyle w:val="PL"/>
      </w:pPr>
      <w:r w:rsidRPr="00B06F7A">
        <w:t xml:space="preserve">          items:</w:t>
      </w:r>
    </w:p>
    <w:p w14:paraId="7C925D3A" w14:textId="77777777" w:rsidR="005B7866" w:rsidRPr="00B06F7A" w:rsidRDefault="005B7866" w:rsidP="005B7866">
      <w:pPr>
        <w:pStyle w:val="PL"/>
      </w:pPr>
      <w:r w:rsidRPr="00B06F7A">
        <w:t xml:space="preserve">            $ref: '#/components/schemas/FrameRouteInfo'</w:t>
      </w:r>
    </w:p>
    <w:p w14:paraId="160F6BE4" w14:textId="77777777" w:rsidR="005B7866" w:rsidRPr="00B06F7A" w:rsidRDefault="005B7866" w:rsidP="005B7866">
      <w:pPr>
        <w:pStyle w:val="PL"/>
      </w:pPr>
      <w:r w:rsidRPr="00B06F7A">
        <w:t xml:space="preserve">          minItems: 1</w:t>
      </w:r>
    </w:p>
    <w:p w14:paraId="68AABA01" w14:textId="77777777" w:rsidR="005B7866" w:rsidRPr="00B06F7A" w:rsidRDefault="005B7866" w:rsidP="005B7866">
      <w:pPr>
        <w:pStyle w:val="PL"/>
      </w:pPr>
      <w:r w:rsidRPr="00B06F7A">
        <w:t xml:space="preserve">        ipv6FrameRouteList:</w:t>
      </w:r>
    </w:p>
    <w:p w14:paraId="78AEB0B2" w14:textId="77777777" w:rsidR="005B7866" w:rsidRPr="00B06F7A" w:rsidRDefault="005B7866" w:rsidP="005B7866">
      <w:pPr>
        <w:pStyle w:val="PL"/>
      </w:pPr>
      <w:r w:rsidRPr="00B06F7A">
        <w:t xml:space="preserve">          type: array</w:t>
      </w:r>
    </w:p>
    <w:p w14:paraId="60BD91ED" w14:textId="77777777" w:rsidR="005B7866" w:rsidRPr="00B06F7A" w:rsidRDefault="005B7866" w:rsidP="005B7866">
      <w:pPr>
        <w:pStyle w:val="PL"/>
      </w:pPr>
      <w:r w:rsidRPr="00B06F7A">
        <w:t xml:space="preserve">          items:</w:t>
      </w:r>
    </w:p>
    <w:p w14:paraId="63941546" w14:textId="77777777" w:rsidR="005B7866" w:rsidRPr="00B06F7A" w:rsidRDefault="005B7866" w:rsidP="005B7866">
      <w:pPr>
        <w:pStyle w:val="PL"/>
      </w:pPr>
      <w:r w:rsidRPr="00B06F7A">
        <w:t xml:space="preserve">            $ref: '#/components/schemas/FrameRouteInfo'</w:t>
      </w:r>
    </w:p>
    <w:p w14:paraId="43011903" w14:textId="77777777" w:rsidR="005B7866" w:rsidRPr="00B06F7A" w:rsidRDefault="005B7866" w:rsidP="005B7866">
      <w:pPr>
        <w:pStyle w:val="PL"/>
      </w:pPr>
      <w:r w:rsidRPr="00B06F7A">
        <w:t xml:space="preserve">          minItems: 1</w:t>
      </w:r>
    </w:p>
    <w:p w14:paraId="1C29683A" w14:textId="77777777" w:rsidR="005B7866" w:rsidRPr="00B06F7A" w:rsidRDefault="005B7866" w:rsidP="005B7866">
      <w:pPr>
        <w:pStyle w:val="PL"/>
      </w:pPr>
      <w:r w:rsidRPr="00B06F7A">
        <w:t xml:space="preserve">        atsssAllowed:</w:t>
      </w:r>
    </w:p>
    <w:p w14:paraId="7B902E44" w14:textId="77777777" w:rsidR="005B7866" w:rsidRPr="00B06F7A" w:rsidRDefault="005B7866" w:rsidP="005B7866">
      <w:pPr>
        <w:pStyle w:val="PL"/>
      </w:pPr>
      <w:r w:rsidRPr="00B06F7A">
        <w:t xml:space="preserve">          type: boolean</w:t>
      </w:r>
    </w:p>
    <w:p w14:paraId="654BE58E" w14:textId="77777777" w:rsidR="005B7866" w:rsidRPr="00B06F7A" w:rsidRDefault="005B7866" w:rsidP="005B7866">
      <w:pPr>
        <w:pStyle w:val="PL"/>
      </w:pPr>
      <w:r w:rsidRPr="00B06F7A">
        <w:t xml:space="preserve">          default: false</w:t>
      </w:r>
    </w:p>
    <w:p w14:paraId="2BB2665C" w14:textId="77777777" w:rsidR="005B7866" w:rsidRPr="00B06F7A" w:rsidRDefault="005B7866" w:rsidP="005B7866">
      <w:pPr>
        <w:pStyle w:val="PL"/>
      </w:pPr>
      <w:r w:rsidRPr="00B06F7A">
        <w:t xml:space="preserve">        secondaryAuth:</w:t>
      </w:r>
    </w:p>
    <w:p w14:paraId="760D8EDE" w14:textId="77777777" w:rsidR="005B7866" w:rsidRPr="00B06F7A" w:rsidRDefault="005B7866" w:rsidP="005B7866">
      <w:pPr>
        <w:pStyle w:val="PL"/>
      </w:pPr>
      <w:r w:rsidRPr="00B06F7A">
        <w:t xml:space="preserve">          type: boolean</w:t>
      </w:r>
    </w:p>
    <w:p w14:paraId="012EC460" w14:textId="77777777" w:rsidR="005B7866" w:rsidRPr="00B06F7A" w:rsidRDefault="005B7866" w:rsidP="005B7866">
      <w:pPr>
        <w:pStyle w:val="PL"/>
      </w:pPr>
      <w:r w:rsidRPr="00B06F7A">
        <w:t xml:space="preserve">        dnAaaIpAddressAllocation:</w:t>
      </w:r>
    </w:p>
    <w:p w14:paraId="7A3055BD" w14:textId="77777777" w:rsidR="005B7866" w:rsidRPr="00B06F7A" w:rsidRDefault="005B7866" w:rsidP="005B7866">
      <w:pPr>
        <w:pStyle w:val="PL"/>
      </w:pPr>
      <w:r w:rsidRPr="00B06F7A">
        <w:t xml:space="preserve">          type: boolean</w:t>
      </w:r>
    </w:p>
    <w:p w14:paraId="2B561CB6" w14:textId="77777777" w:rsidR="005B7866" w:rsidRPr="00B06F7A" w:rsidRDefault="005B7866" w:rsidP="005B7866">
      <w:pPr>
        <w:pStyle w:val="PL"/>
      </w:pPr>
      <w:r w:rsidRPr="00B06F7A">
        <w:t xml:space="preserve">        dnAaaAddress:</w:t>
      </w:r>
    </w:p>
    <w:p w14:paraId="485FE458" w14:textId="77777777" w:rsidR="00E23E26" w:rsidRPr="00B06F7A" w:rsidRDefault="005B7866" w:rsidP="00E23E26">
      <w:pPr>
        <w:pStyle w:val="PL"/>
        <w:rPr>
          <w:lang w:val="en-US"/>
        </w:rPr>
      </w:pPr>
      <w:r w:rsidRPr="00B06F7A">
        <w:t xml:space="preserve">          </w:t>
      </w:r>
      <w:r w:rsidRPr="00B06F7A">
        <w:rPr>
          <w:lang w:val="en-US"/>
        </w:rPr>
        <w:t>$ref: '#/components/schemas/IpAddress'</w:t>
      </w:r>
    </w:p>
    <w:p w14:paraId="21C7DD96" w14:textId="77777777" w:rsidR="00E23E26" w:rsidRPr="00B06F7A" w:rsidRDefault="00E23E26" w:rsidP="00E23E26">
      <w:pPr>
        <w:pStyle w:val="PL"/>
        <w:rPr>
          <w:lang w:val="en-US"/>
        </w:rPr>
      </w:pPr>
      <w:r w:rsidRPr="00B06F7A">
        <w:rPr>
          <w:lang w:val="en-US"/>
        </w:rPr>
        <w:t xml:space="preserve">        additionalDnAaaAddresses:</w:t>
      </w:r>
    </w:p>
    <w:p w14:paraId="0B8C8043" w14:textId="77777777" w:rsidR="00E23E26" w:rsidRPr="00B06F7A" w:rsidRDefault="00E23E26" w:rsidP="00E23E26">
      <w:pPr>
        <w:pStyle w:val="PL"/>
        <w:rPr>
          <w:lang w:val="en-US"/>
        </w:rPr>
      </w:pPr>
      <w:r w:rsidRPr="00B06F7A">
        <w:rPr>
          <w:lang w:val="en-US"/>
        </w:rPr>
        <w:t xml:space="preserve">          type: array</w:t>
      </w:r>
    </w:p>
    <w:p w14:paraId="282149BB" w14:textId="77777777" w:rsidR="00E23E26" w:rsidRPr="00B06F7A" w:rsidRDefault="00E23E26" w:rsidP="00E23E26">
      <w:pPr>
        <w:pStyle w:val="PL"/>
        <w:rPr>
          <w:lang w:val="en-US"/>
        </w:rPr>
      </w:pPr>
      <w:r w:rsidRPr="00B06F7A">
        <w:rPr>
          <w:lang w:val="en-US"/>
        </w:rPr>
        <w:t xml:space="preserve">          items:</w:t>
      </w:r>
    </w:p>
    <w:p w14:paraId="20165809" w14:textId="77777777" w:rsidR="00E23E26" w:rsidRPr="00B06F7A" w:rsidRDefault="00E23E26" w:rsidP="00E23E26">
      <w:pPr>
        <w:pStyle w:val="PL"/>
        <w:rPr>
          <w:lang w:val="en-US"/>
        </w:rPr>
      </w:pPr>
      <w:r w:rsidRPr="00B06F7A">
        <w:rPr>
          <w:lang w:val="en-US"/>
        </w:rPr>
        <w:t xml:space="preserve">            $ref: '#/components/schemas/IpAddress'</w:t>
      </w:r>
    </w:p>
    <w:p w14:paraId="143C2797" w14:textId="77777777" w:rsidR="00E23E26" w:rsidRPr="00B06F7A" w:rsidRDefault="00E23E26" w:rsidP="00E23E26">
      <w:pPr>
        <w:pStyle w:val="PL"/>
        <w:rPr>
          <w:lang w:val="en-US"/>
        </w:rPr>
      </w:pPr>
      <w:r w:rsidRPr="00B06F7A">
        <w:rPr>
          <w:lang w:val="en-US"/>
        </w:rPr>
        <w:t xml:space="preserve">          minItems: 1</w:t>
      </w:r>
    </w:p>
    <w:p w14:paraId="62C788EC" w14:textId="77777777" w:rsidR="00E23E26" w:rsidRPr="00B06F7A" w:rsidRDefault="00E23E26" w:rsidP="00E23E26">
      <w:pPr>
        <w:pStyle w:val="PL"/>
      </w:pPr>
      <w:r w:rsidRPr="00B06F7A">
        <w:t xml:space="preserve">        dnAaaFqdn:</w:t>
      </w:r>
    </w:p>
    <w:p w14:paraId="3F694A52"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6A6D4A43" w14:textId="77777777" w:rsidR="005B7866" w:rsidRPr="00B06F7A" w:rsidRDefault="005B7866" w:rsidP="00C05182">
      <w:pPr>
        <w:pStyle w:val="PL"/>
      </w:pPr>
      <w:r w:rsidRPr="00C05182">
        <w:t xml:space="preserve">        </w:t>
      </w:r>
      <w:r w:rsidRPr="00C05182">
        <w:rPr>
          <w:rFonts w:hint="eastAsia"/>
        </w:rPr>
        <w:t>iptv</w:t>
      </w:r>
      <w:r w:rsidRPr="00C05182">
        <w:t>AccC</w:t>
      </w:r>
      <w:r w:rsidRPr="00C05182">
        <w:rPr>
          <w:rFonts w:hint="eastAsia"/>
        </w:rPr>
        <w:t>trl</w:t>
      </w:r>
      <w:r w:rsidRPr="00C05182">
        <w:t>Info:</w:t>
      </w:r>
    </w:p>
    <w:p w14:paraId="1010BE88" w14:textId="77777777" w:rsidR="00AF7763" w:rsidRPr="00B06F7A" w:rsidRDefault="005B7866" w:rsidP="00AF7763">
      <w:pPr>
        <w:pStyle w:val="PL"/>
      </w:pPr>
      <w:r w:rsidRPr="00B06F7A">
        <w:t xml:space="preserve">          type: string</w:t>
      </w:r>
    </w:p>
    <w:p w14:paraId="6D6A1CFA" w14:textId="77777777" w:rsidR="00AF7763" w:rsidRPr="00B06F7A" w:rsidRDefault="00AF7763" w:rsidP="00AF7763">
      <w:pPr>
        <w:pStyle w:val="PL"/>
      </w:pPr>
      <w:r w:rsidRPr="00B06F7A">
        <w:t xml:space="preserve">        ipv4Index:</w:t>
      </w:r>
    </w:p>
    <w:p w14:paraId="1AE69E28" w14:textId="77777777" w:rsidR="00AF7763" w:rsidRPr="00B06F7A" w:rsidRDefault="00AF7763" w:rsidP="00AF7763">
      <w:pPr>
        <w:pStyle w:val="PL"/>
      </w:pPr>
      <w:r w:rsidRPr="00B06F7A">
        <w:t xml:space="preserve">          $ref: '#/components/schemas/IpIndex'</w:t>
      </w:r>
    </w:p>
    <w:p w14:paraId="1C4E1769" w14:textId="77777777" w:rsidR="00AF7763" w:rsidRPr="00B06F7A" w:rsidRDefault="00AF7763" w:rsidP="00AF7763">
      <w:pPr>
        <w:pStyle w:val="PL"/>
      </w:pPr>
      <w:r w:rsidRPr="00B06F7A">
        <w:t xml:space="preserve">        ipv6Index:</w:t>
      </w:r>
    </w:p>
    <w:p w14:paraId="494BDCE0" w14:textId="77777777" w:rsidR="00927BCF" w:rsidRPr="00B06F7A" w:rsidRDefault="00AF7763" w:rsidP="00927BCF">
      <w:pPr>
        <w:pStyle w:val="PL"/>
      </w:pPr>
      <w:r w:rsidRPr="00B06F7A">
        <w:t xml:space="preserve">          $ref: '#/components/schemas/IpIndex'</w:t>
      </w:r>
    </w:p>
    <w:p w14:paraId="06CA7478" w14:textId="77777777" w:rsidR="00A71485" w:rsidRDefault="00A71485" w:rsidP="00A71485">
      <w:pPr>
        <w:pStyle w:val="PL"/>
        <w:rPr>
          <w:lang w:eastAsia="zh-CN"/>
        </w:rPr>
      </w:pPr>
      <w:r>
        <w:rPr>
          <w:lang w:eastAsia="zh-CN"/>
        </w:rPr>
        <w:t xml:space="preserve">        ecsAddrConfigInfo:</w:t>
      </w:r>
    </w:p>
    <w:p w14:paraId="1FE2DB64" w14:textId="77777777" w:rsidR="00A71485" w:rsidRDefault="00A71485" w:rsidP="00A71485">
      <w:pPr>
        <w:pStyle w:val="PL"/>
      </w:pPr>
      <w:r>
        <w:t xml:space="preserve">          $ref: 'TS29503_Nudm_PP.yaml#/components/schemas/EcsAddrConfigInfo'</w:t>
      </w:r>
    </w:p>
    <w:p w14:paraId="5D073CDB" w14:textId="77777777" w:rsidR="00A71485" w:rsidRDefault="00A71485" w:rsidP="00A71485">
      <w:pPr>
        <w:pStyle w:val="PL"/>
        <w:rPr>
          <w:lang w:eastAsia="zh-CN"/>
        </w:rPr>
      </w:pPr>
      <w:r>
        <w:rPr>
          <w:lang w:eastAsia="zh-CN"/>
        </w:rPr>
        <w:t xml:space="preserve">        sharedEcsAddrConfigInfo:</w:t>
      </w:r>
    </w:p>
    <w:p w14:paraId="79B679DE" w14:textId="77777777" w:rsidR="00A71485" w:rsidRPr="00B3056F" w:rsidRDefault="00A71485" w:rsidP="00A71485">
      <w:pPr>
        <w:pStyle w:val="PL"/>
      </w:pPr>
      <w:r w:rsidRPr="00B3056F">
        <w:t xml:space="preserve">           $ref: '#/components/schemas/SharedDataId'</w:t>
      </w:r>
    </w:p>
    <w:p w14:paraId="37D98156" w14:textId="77777777" w:rsidR="00A6339D" w:rsidRPr="00B06F7A" w:rsidRDefault="00A6339D" w:rsidP="00A6339D">
      <w:pPr>
        <w:pStyle w:val="PL"/>
      </w:pPr>
      <w:r w:rsidRPr="00B06F7A">
        <w:t xml:space="preserve">        </w:t>
      </w:r>
      <w:r>
        <w:t>easDiscoveryAuthorized</w:t>
      </w:r>
      <w:r w:rsidRPr="00B06F7A">
        <w:t>:</w:t>
      </w:r>
    </w:p>
    <w:p w14:paraId="2E439237" w14:textId="77777777" w:rsidR="00A6339D" w:rsidRPr="00B06F7A" w:rsidRDefault="00A6339D" w:rsidP="00A6339D">
      <w:pPr>
        <w:pStyle w:val="PL"/>
      </w:pPr>
      <w:r w:rsidRPr="00B06F7A">
        <w:t xml:space="preserve">          type: boolean</w:t>
      </w:r>
    </w:p>
    <w:p w14:paraId="714D16E1" w14:textId="77777777" w:rsidR="00A6339D" w:rsidRPr="00B06F7A" w:rsidRDefault="00A6339D" w:rsidP="00A6339D">
      <w:pPr>
        <w:pStyle w:val="PL"/>
      </w:pPr>
      <w:r w:rsidRPr="00B06F7A">
        <w:t xml:space="preserve">          default: false</w:t>
      </w:r>
    </w:p>
    <w:p w14:paraId="45282D07" w14:textId="77777777" w:rsidR="00B40331" w:rsidRPr="00B06F7A" w:rsidRDefault="00B40331" w:rsidP="00B40331">
      <w:pPr>
        <w:pStyle w:val="PL"/>
      </w:pPr>
      <w:r w:rsidRPr="00B06F7A">
        <w:t xml:space="preserve">        </w:t>
      </w:r>
      <w:r>
        <w:t>o</w:t>
      </w:r>
      <w:r>
        <w:rPr>
          <w:lang w:eastAsia="zh-CN"/>
        </w:rPr>
        <w:t>nboardingInd</w:t>
      </w:r>
      <w:r w:rsidRPr="00B06F7A">
        <w:t>:</w:t>
      </w:r>
    </w:p>
    <w:p w14:paraId="31543FFC" w14:textId="77777777" w:rsidR="00B40331" w:rsidRPr="00B06F7A" w:rsidRDefault="00B40331" w:rsidP="00B40331">
      <w:pPr>
        <w:pStyle w:val="PL"/>
      </w:pPr>
      <w:r w:rsidRPr="00B06F7A">
        <w:t xml:space="preserve">          type: boolean</w:t>
      </w:r>
    </w:p>
    <w:p w14:paraId="2DBD59AD" w14:textId="77777777" w:rsidR="005D69BA" w:rsidRDefault="00B40331" w:rsidP="005D69BA">
      <w:pPr>
        <w:pStyle w:val="PL"/>
      </w:pPr>
      <w:r w:rsidRPr="00B06F7A">
        <w:t xml:space="preserve">          default: false</w:t>
      </w:r>
    </w:p>
    <w:p w14:paraId="54261EAF" w14:textId="77777777" w:rsidR="005D69BA" w:rsidRPr="00B06F7A" w:rsidRDefault="005D69BA" w:rsidP="005D69BA">
      <w:pPr>
        <w:pStyle w:val="PL"/>
      </w:pPr>
      <w:r w:rsidRPr="00B06F7A">
        <w:t xml:space="preserve">        aerialUeInd:</w:t>
      </w:r>
    </w:p>
    <w:p w14:paraId="0827633E" w14:textId="5573FB6F" w:rsidR="00B40331" w:rsidRDefault="005D69BA" w:rsidP="005D69BA">
      <w:pPr>
        <w:pStyle w:val="PL"/>
      </w:pPr>
      <w:r w:rsidRPr="00B06F7A">
        <w:t xml:space="preserve">          $ref: '#/components/schemas/</w:t>
      </w:r>
      <w:r w:rsidRPr="00B06F7A">
        <w:rPr>
          <w:lang w:eastAsia="ja-JP"/>
        </w:rPr>
        <w:t>AerialUeIndication</w:t>
      </w:r>
      <w:r w:rsidRPr="00B06F7A">
        <w:t>'</w:t>
      </w:r>
    </w:p>
    <w:p w14:paraId="4E76DB54" w14:textId="77777777" w:rsidR="005B7866" w:rsidRPr="00B06F7A" w:rsidRDefault="005B7866" w:rsidP="005B7866">
      <w:pPr>
        <w:pStyle w:val="PL"/>
        <w:rPr>
          <w:lang w:eastAsia="zh-CN"/>
        </w:rPr>
      </w:pPr>
    </w:p>
    <w:p w14:paraId="40C91156" w14:textId="77777777" w:rsidR="005B7866" w:rsidRPr="00B06F7A" w:rsidRDefault="005B7866" w:rsidP="005B7866">
      <w:pPr>
        <w:pStyle w:val="PL"/>
      </w:pPr>
      <w:r w:rsidRPr="00B06F7A">
        <w:t xml:space="preserve">    </w:t>
      </w:r>
      <w:r w:rsidRPr="00B06F7A">
        <w:rPr>
          <w:rFonts w:hint="eastAsia"/>
          <w:lang w:eastAsia="zh-CN"/>
        </w:rPr>
        <w:t>NiddInformation</w:t>
      </w:r>
      <w:r w:rsidRPr="00B06F7A">
        <w:t>:</w:t>
      </w:r>
    </w:p>
    <w:p w14:paraId="7CAAF8B0" w14:textId="77777777" w:rsidR="005B7866" w:rsidRPr="00B06F7A" w:rsidRDefault="005B7866" w:rsidP="005B7866">
      <w:pPr>
        <w:pStyle w:val="PL"/>
      </w:pPr>
      <w:r w:rsidRPr="00B06F7A">
        <w:t xml:space="preserve">      type: object</w:t>
      </w:r>
    </w:p>
    <w:p w14:paraId="46138015" w14:textId="77777777" w:rsidR="005B7866" w:rsidRPr="00B06F7A" w:rsidRDefault="005B7866" w:rsidP="005B7866">
      <w:pPr>
        <w:pStyle w:val="PL"/>
      </w:pPr>
      <w:r w:rsidRPr="00B06F7A">
        <w:t xml:space="preserve">      required:</w:t>
      </w:r>
    </w:p>
    <w:p w14:paraId="7525811D" w14:textId="77777777" w:rsidR="005B7866" w:rsidRPr="00B06F7A" w:rsidRDefault="005B7866" w:rsidP="005B7866">
      <w:pPr>
        <w:pStyle w:val="PL"/>
      </w:pPr>
      <w:r w:rsidRPr="00B06F7A">
        <w:t xml:space="preserve">        - afId</w:t>
      </w:r>
    </w:p>
    <w:p w14:paraId="3AD72D6C" w14:textId="77777777" w:rsidR="005B7866" w:rsidRPr="00B06F7A" w:rsidRDefault="005B7866" w:rsidP="005B7866">
      <w:pPr>
        <w:pStyle w:val="PL"/>
      </w:pPr>
      <w:r w:rsidRPr="00B06F7A">
        <w:t xml:space="preserve">      properties:</w:t>
      </w:r>
    </w:p>
    <w:p w14:paraId="6BF653AF" w14:textId="77777777" w:rsidR="005B7866" w:rsidRPr="00B06F7A" w:rsidRDefault="005B7866" w:rsidP="005B7866">
      <w:pPr>
        <w:pStyle w:val="PL"/>
      </w:pPr>
      <w:r w:rsidRPr="00B06F7A">
        <w:t xml:space="preserve">        afId:</w:t>
      </w:r>
    </w:p>
    <w:p w14:paraId="63F55D67" w14:textId="77777777" w:rsidR="005B7866" w:rsidRPr="00B06F7A" w:rsidRDefault="005B7866" w:rsidP="005B7866">
      <w:pPr>
        <w:pStyle w:val="PL"/>
      </w:pPr>
      <w:r w:rsidRPr="00B06F7A">
        <w:t xml:space="preserve">          type: string</w:t>
      </w:r>
    </w:p>
    <w:p w14:paraId="570D29EF" w14:textId="77777777" w:rsidR="005B7866" w:rsidRPr="00B06F7A" w:rsidRDefault="005B7866" w:rsidP="005B7866">
      <w:pPr>
        <w:pStyle w:val="PL"/>
      </w:pPr>
      <w:r w:rsidRPr="00B06F7A">
        <w:t xml:space="preserve">        </w:t>
      </w:r>
      <w:r w:rsidRPr="00B06F7A">
        <w:rPr>
          <w:rFonts w:hint="eastAsia"/>
          <w:lang w:eastAsia="zh-CN"/>
        </w:rPr>
        <w:t>g</w:t>
      </w:r>
      <w:r w:rsidRPr="00B06F7A">
        <w:t>psi:</w:t>
      </w:r>
    </w:p>
    <w:p w14:paraId="2F0E96C8" w14:textId="77777777" w:rsidR="005B7866" w:rsidRPr="00B06F7A" w:rsidRDefault="005B7866" w:rsidP="005B7866">
      <w:pPr>
        <w:pStyle w:val="PL"/>
      </w:pPr>
      <w:r w:rsidRPr="00B06F7A">
        <w:t xml:space="preserve">          $ref: 'TS29571_CommonData.yaml#/components/schemas/Gpsi'</w:t>
      </w:r>
    </w:p>
    <w:p w14:paraId="5DBB5224" w14:textId="77777777" w:rsidR="005B7866" w:rsidRPr="00B06F7A" w:rsidRDefault="005B7866" w:rsidP="005B7866">
      <w:pPr>
        <w:pStyle w:val="PL"/>
        <w:rPr>
          <w:lang w:eastAsia="zh-CN"/>
        </w:rPr>
      </w:pPr>
      <w:r w:rsidRPr="00B06F7A">
        <w:t xml:space="preserve">        </w:t>
      </w:r>
      <w:r w:rsidRPr="00B06F7A">
        <w:rPr>
          <w:rFonts w:hint="eastAsia"/>
          <w:lang w:eastAsia="zh-CN"/>
        </w:rPr>
        <w:t>extGroupId</w:t>
      </w:r>
      <w:r w:rsidRPr="00B06F7A">
        <w:rPr>
          <w:lang w:eastAsia="zh-CN"/>
        </w:rPr>
        <w:t>:</w:t>
      </w:r>
    </w:p>
    <w:p w14:paraId="764B26F6" w14:textId="77777777" w:rsidR="005B7866" w:rsidRPr="00B06F7A" w:rsidRDefault="005B7866" w:rsidP="005B7866">
      <w:pPr>
        <w:pStyle w:val="PL"/>
      </w:pPr>
      <w:r w:rsidRPr="00B06F7A">
        <w:rPr>
          <w:lang w:eastAsia="zh-CN"/>
        </w:rPr>
        <w:t xml:space="preserve">          </w:t>
      </w:r>
      <w:r w:rsidRPr="00B06F7A">
        <w:t>$ref: 'TS29571_CommonData.yaml#/components/schemas/ExternalGroupId'</w:t>
      </w:r>
    </w:p>
    <w:p w14:paraId="3C229D2F" w14:textId="77777777" w:rsidR="005B7866" w:rsidRPr="00B06F7A" w:rsidRDefault="005B7866" w:rsidP="005B7866">
      <w:pPr>
        <w:pStyle w:val="PL"/>
      </w:pPr>
    </w:p>
    <w:p w14:paraId="16F4EA9F" w14:textId="77777777" w:rsidR="005B7866" w:rsidRPr="00B06F7A" w:rsidRDefault="005B7866" w:rsidP="005B7866">
      <w:pPr>
        <w:pStyle w:val="PL"/>
      </w:pPr>
      <w:r w:rsidRPr="00B06F7A">
        <w:t xml:space="preserve">    IpAddress:</w:t>
      </w:r>
    </w:p>
    <w:p w14:paraId="4CD9815F" w14:textId="77777777" w:rsidR="005B7866" w:rsidRPr="00B06F7A" w:rsidRDefault="005B7866" w:rsidP="005B7866">
      <w:pPr>
        <w:pStyle w:val="PL"/>
      </w:pPr>
      <w:r w:rsidRPr="00B06F7A">
        <w:t xml:space="preserve">      type: object</w:t>
      </w:r>
    </w:p>
    <w:p w14:paraId="4F44E869" w14:textId="77777777" w:rsidR="005B7866" w:rsidRPr="00B06F7A" w:rsidRDefault="005B7866" w:rsidP="005B7866">
      <w:pPr>
        <w:pStyle w:val="PL"/>
      </w:pPr>
      <w:r w:rsidRPr="00B06F7A">
        <w:t xml:space="preserve">      oneOf:</w:t>
      </w:r>
    </w:p>
    <w:p w14:paraId="2194E840" w14:textId="77777777" w:rsidR="005B7866" w:rsidRPr="00B06F7A" w:rsidRDefault="005B7866" w:rsidP="005B7866">
      <w:pPr>
        <w:pStyle w:val="PL"/>
      </w:pPr>
      <w:r w:rsidRPr="00B06F7A">
        <w:t xml:space="preserve">        - required:</w:t>
      </w:r>
    </w:p>
    <w:p w14:paraId="689EAC80" w14:textId="77777777" w:rsidR="005B7866" w:rsidRPr="00B06F7A" w:rsidRDefault="005B7866" w:rsidP="005B7866">
      <w:pPr>
        <w:pStyle w:val="PL"/>
      </w:pPr>
      <w:r w:rsidRPr="00B06F7A">
        <w:t xml:space="preserve">          - ipv4Addr</w:t>
      </w:r>
    </w:p>
    <w:p w14:paraId="2A4C8EC1" w14:textId="77777777" w:rsidR="005B7866" w:rsidRPr="00B06F7A" w:rsidRDefault="005B7866" w:rsidP="005B7866">
      <w:pPr>
        <w:pStyle w:val="PL"/>
      </w:pPr>
      <w:r w:rsidRPr="00B06F7A">
        <w:t xml:space="preserve">        - required:</w:t>
      </w:r>
    </w:p>
    <w:p w14:paraId="560D5D4D" w14:textId="77777777" w:rsidR="005B7866" w:rsidRPr="00B06F7A" w:rsidRDefault="005B7866" w:rsidP="005B7866">
      <w:pPr>
        <w:pStyle w:val="PL"/>
      </w:pPr>
      <w:r w:rsidRPr="00B06F7A">
        <w:t xml:space="preserve">          - ipv6Addr</w:t>
      </w:r>
    </w:p>
    <w:p w14:paraId="59C12EFC" w14:textId="77777777" w:rsidR="005B7866" w:rsidRPr="00B06F7A" w:rsidRDefault="005B7866" w:rsidP="005B7866">
      <w:pPr>
        <w:pStyle w:val="PL"/>
      </w:pPr>
      <w:r w:rsidRPr="00B06F7A">
        <w:t xml:space="preserve">        - required:</w:t>
      </w:r>
    </w:p>
    <w:p w14:paraId="6334557B" w14:textId="77777777" w:rsidR="005B7866" w:rsidRPr="00B06F7A" w:rsidRDefault="005B7866" w:rsidP="005B7866">
      <w:pPr>
        <w:pStyle w:val="PL"/>
      </w:pPr>
      <w:r w:rsidRPr="00B06F7A">
        <w:t xml:space="preserve">          - ipv6Prefix</w:t>
      </w:r>
    </w:p>
    <w:p w14:paraId="69C04B03" w14:textId="77777777" w:rsidR="005B7866" w:rsidRPr="00B06F7A" w:rsidRDefault="005B7866" w:rsidP="005B7866">
      <w:pPr>
        <w:pStyle w:val="PL"/>
      </w:pPr>
      <w:r w:rsidRPr="00B06F7A">
        <w:t xml:space="preserve">      properties:</w:t>
      </w:r>
    </w:p>
    <w:p w14:paraId="110AB18C" w14:textId="77777777" w:rsidR="005B7866" w:rsidRPr="00B06F7A" w:rsidRDefault="005B7866" w:rsidP="005B7866">
      <w:pPr>
        <w:pStyle w:val="PL"/>
      </w:pPr>
      <w:r w:rsidRPr="00B06F7A">
        <w:t xml:space="preserve">        ipv4Addr:</w:t>
      </w:r>
    </w:p>
    <w:p w14:paraId="6249FA36" w14:textId="77777777" w:rsidR="005B7866" w:rsidRPr="00B06F7A" w:rsidRDefault="005B7866" w:rsidP="005B7866">
      <w:pPr>
        <w:pStyle w:val="PL"/>
      </w:pPr>
      <w:r w:rsidRPr="00B06F7A">
        <w:t xml:space="preserve">          $ref: 'TS29571_CommonData.yaml#/components/schemas/Ipv4Addr'</w:t>
      </w:r>
    </w:p>
    <w:p w14:paraId="4B10C5DB" w14:textId="77777777" w:rsidR="005B7866" w:rsidRPr="00B06F7A" w:rsidRDefault="005B7866" w:rsidP="005B7866">
      <w:pPr>
        <w:pStyle w:val="PL"/>
      </w:pPr>
      <w:r w:rsidRPr="00B06F7A">
        <w:t xml:space="preserve">        ipv6Addr:</w:t>
      </w:r>
    </w:p>
    <w:p w14:paraId="5D832D09" w14:textId="77777777" w:rsidR="005B7866" w:rsidRPr="00B06F7A" w:rsidRDefault="005B7866" w:rsidP="005B7866">
      <w:pPr>
        <w:pStyle w:val="PL"/>
      </w:pPr>
      <w:r w:rsidRPr="00B06F7A">
        <w:t xml:space="preserve">          $ref: 'TS29571_CommonData.yaml#/components/schemas/Ipv6Addr'</w:t>
      </w:r>
    </w:p>
    <w:p w14:paraId="0C63A13E" w14:textId="77777777" w:rsidR="005B7866" w:rsidRPr="00B06F7A" w:rsidRDefault="005B7866" w:rsidP="005B7866">
      <w:pPr>
        <w:pStyle w:val="PL"/>
      </w:pPr>
      <w:r w:rsidRPr="00B06F7A">
        <w:t xml:space="preserve">        ipv6Prefix:</w:t>
      </w:r>
    </w:p>
    <w:p w14:paraId="652D7B5F" w14:textId="77777777" w:rsidR="005B7866" w:rsidRPr="00B06F7A" w:rsidRDefault="005B7866" w:rsidP="005B7866">
      <w:pPr>
        <w:pStyle w:val="PL"/>
      </w:pPr>
      <w:r w:rsidRPr="00B06F7A">
        <w:t xml:space="preserve">          $ref: 'TS29571_CommonData.yaml#/components/schemas/Ipv6Prefix'</w:t>
      </w:r>
    </w:p>
    <w:p w14:paraId="1CE2E007" w14:textId="77777777" w:rsidR="005B7866" w:rsidRPr="00B06F7A" w:rsidRDefault="005B7866" w:rsidP="005B7866">
      <w:pPr>
        <w:pStyle w:val="PL"/>
      </w:pPr>
    </w:p>
    <w:p w14:paraId="46B93154" w14:textId="77777777" w:rsidR="005B7866" w:rsidRPr="00B06F7A" w:rsidRDefault="005B7866" w:rsidP="005B7866">
      <w:pPr>
        <w:pStyle w:val="PL"/>
      </w:pPr>
      <w:r w:rsidRPr="00B06F7A">
        <w:t xml:space="preserve">    PduSessionTypes:</w:t>
      </w:r>
    </w:p>
    <w:p w14:paraId="49A6339D" w14:textId="77777777" w:rsidR="005B7866" w:rsidRPr="00B06F7A" w:rsidRDefault="005B7866" w:rsidP="005B7866">
      <w:pPr>
        <w:pStyle w:val="PL"/>
      </w:pPr>
      <w:r w:rsidRPr="00B06F7A">
        <w:t xml:space="preserve">      type: object</w:t>
      </w:r>
    </w:p>
    <w:p w14:paraId="4F9BCC04" w14:textId="77777777" w:rsidR="005B7866" w:rsidRPr="00B06F7A" w:rsidRDefault="005B7866" w:rsidP="005B7866">
      <w:pPr>
        <w:pStyle w:val="PL"/>
      </w:pPr>
      <w:r w:rsidRPr="00B06F7A">
        <w:t xml:space="preserve">      properties:</w:t>
      </w:r>
    </w:p>
    <w:p w14:paraId="26EEA52C" w14:textId="77777777" w:rsidR="005B7866" w:rsidRPr="00B06F7A" w:rsidRDefault="005B7866" w:rsidP="005B7866">
      <w:pPr>
        <w:pStyle w:val="PL"/>
      </w:pPr>
      <w:r w:rsidRPr="00B06F7A">
        <w:t xml:space="preserve">        defaultSessionType:</w:t>
      </w:r>
    </w:p>
    <w:p w14:paraId="2C435C28" w14:textId="77777777" w:rsidR="005B7866" w:rsidRPr="00B06F7A" w:rsidRDefault="005B7866" w:rsidP="005B7866">
      <w:pPr>
        <w:pStyle w:val="PL"/>
      </w:pPr>
      <w:r w:rsidRPr="00B06F7A">
        <w:t xml:space="preserve">          $ref: 'TS29571_CommonData.yaml#/components/schemas/PduSessionType'</w:t>
      </w:r>
    </w:p>
    <w:p w14:paraId="2F3335D6" w14:textId="77777777" w:rsidR="005B7866" w:rsidRPr="00B06F7A" w:rsidRDefault="005B7866" w:rsidP="005B7866">
      <w:pPr>
        <w:pStyle w:val="PL"/>
      </w:pPr>
      <w:r w:rsidRPr="00B06F7A">
        <w:t xml:space="preserve">        allowedSessionTypes:</w:t>
      </w:r>
    </w:p>
    <w:p w14:paraId="5AA51B45" w14:textId="77777777" w:rsidR="005B7866" w:rsidRPr="00B06F7A" w:rsidRDefault="005B7866" w:rsidP="005B7866">
      <w:pPr>
        <w:pStyle w:val="PL"/>
      </w:pPr>
      <w:r w:rsidRPr="00B06F7A">
        <w:t xml:space="preserve">          type: array</w:t>
      </w:r>
    </w:p>
    <w:p w14:paraId="0B141FAE" w14:textId="77777777" w:rsidR="005B7866" w:rsidRPr="00B06F7A" w:rsidRDefault="005B7866" w:rsidP="005B7866">
      <w:pPr>
        <w:pStyle w:val="PL"/>
      </w:pPr>
      <w:r w:rsidRPr="00B06F7A">
        <w:t xml:space="preserve">          items:</w:t>
      </w:r>
    </w:p>
    <w:p w14:paraId="1E10021F" w14:textId="77777777" w:rsidR="005B7866" w:rsidRPr="00B06F7A" w:rsidRDefault="005B7866" w:rsidP="005B7866">
      <w:pPr>
        <w:pStyle w:val="PL"/>
      </w:pPr>
      <w:r w:rsidRPr="00B06F7A">
        <w:t xml:space="preserve">            $ref: 'TS29571_CommonData.yaml#/components/schemas/PduSessionType'</w:t>
      </w:r>
    </w:p>
    <w:p w14:paraId="672E23AB" w14:textId="77777777" w:rsidR="005B7866" w:rsidRPr="00B06F7A" w:rsidRDefault="005B7866" w:rsidP="005B7866">
      <w:pPr>
        <w:pStyle w:val="PL"/>
      </w:pPr>
      <w:r w:rsidRPr="00B06F7A">
        <w:t xml:space="preserve">          minItems: 1</w:t>
      </w:r>
    </w:p>
    <w:p w14:paraId="701B511A" w14:textId="77777777" w:rsidR="005B7866" w:rsidRPr="00B06F7A" w:rsidRDefault="005B7866" w:rsidP="005B7866">
      <w:pPr>
        <w:pStyle w:val="PL"/>
      </w:pPr>
    </w:p>
    <w:p w14:paraId="6303478E" w14:textId="77777777" w:rsidR="005B7866" w:rsidRPr="00B06F7A" w:rsidRDefault="005B7866" w:rsidP="005B7866">
      <w:pPr>
        <w:pStyle w:val="PL"/>
      </w:pPr>
      <w:r w:rsidRPr="00B06F7A">
        <w:t xml:space="preserve">    SscModes:</w:t>
      </w:r>
    </w:p>
    <w:p w14:paraId="0FDD0F32" w14:textId="77777777" w:rsidR="005B7866" w:rsidRPr="00B06F7A" w:rsidRDefault="005B7866" w:rsidP="005B7866">
      <w:pPr>
        <w:pStyle w:val="PL"/>
      </w:pPr>
      <w:r w:rsidRPr="00B06F7A">
        <w:t xml:space="preserve">      type: object</w:t>
      </w:r>
    </w:p>
    <w:p w14:paraId="2E9CA744" w14:textId="77777777" w:rsidR="005B7866" w:rsidRPr="00B06F7A" w:rsidRDefault="005B7866" w:rsidP="005B7866">
      <w:pPr>
        <w:pStyle w:val="PL"/>
      </w:pPr>
      <w:r w:rsidRPr="00B06F7A">
        <w:t xml:space="preserve">      required:</w:t>
      </w:r>
    </w:p>
    <w:p w14:paraId="4AC994B9" w14:textId="77777777" w:rsidR="005B7866" w:rsidRPr="00B06F7A" w:rsidRDefault="005B7866" w:rsidP="005B7866">
      <w:pPr>
        <w:pStyle w:val="PL"/>
      </w:pPr>
      <w:r w:rsidRPr="00B06F7A">
        <w:t xml:space="preserve">        - defaultSscMode</w:t>
      </w:r>
    </w:p>
    <w:p w14:paraId="325B5FD0" w14:textId="77777777" w:rsidR="005B7866" w:rsidRPr="00B06F7A" w:rsidRDefault="005B7866" w:rsidP="005B7866">
      <w:pPr>
        <w:pStyle w:val="PL"/>
      </w:pPr>
      <w:r w:rsidRPr="00B06F7A">
        <w:t xml:space="preserve">      properties:</w:t>
      </w:r>
    </w:p>
    <w:p w14:paraId="767789E6" w14:textId="77777777" w:rsidR="005B7866" w:rsidRPr="00B06F7A" w:rsidRDefault="005B7866" w:rsidP="005B7866">
      <w:pPr>
        <w:pStyle w:val="PL"/>
      </w:pPr>
      <w:r w:rsidRPr="00B06F7A">
        <w:t xml:space="preserve">        defaultSscMode:</w:t>
      </w:r>
    </w:p>
    <w:p w14:paraId="62F22680" w14:textId="77777777" w:rsidR="005B7866" w:rsidRPr="00B06F7A" w:rsidRDefault="005B7866" w:rsidP="005B7866">
      <w:pPr>
        <w:pStyle w:val="PL"/>
      </w:pPr>
      <w:r w:rsidRPr="00B06F7A">
        <w:t xml:space="preserve">          $ref: 'TS29571_CommonData.yaml#/components/schemas/SscMode'</w:t>
      </w:r>
    </w:p>
    <w:p w14:paraId="7EBBF6B4" w14:textId="77777777" w:rsidR="005B7866" w:rsidRPr="00B06F7A" w:rsidRDefault="005B7866" w:rsidP="005B7866">
      <w:pPr>
        <w:pStyle w:val="PL"/>
      </w:pPr>
      <w:r w:rsidRPr="00B06F7A">
        <w:t xml:space="preserve">        allowedSscModes:</w:t>
      </w:r>
    </w:p>
    <w:p w14:paraId="0BF46169" w14:textId="77777777" w:rsidR="005B7866" w:rsidRPr="00B06F7A" w:rsidRDefault="005B7866" w:rsidP="005B7866">
      <w:pPr>
        <w:pStyle w:val="PL"/>
      </w:pPr>
      <w:r w:rsidRPr="00B06F7A">
        <w:t xml:space="preserve">          type: array</w:t>
      </w:r>
    </w:p>
    <w:p w14:paraId="3949C319" w14:textId="77777777" w:rsidR="005B7866" w:rsidRPr="00B06F7A" w:rsidRDefault="005B7866" w:rsidP="005B7866">
      <w:pPr>
        <w:pStyle w:val="PL"/>
      </w:pPr>
      <w:r w:rsidRPr="00B06F7A">
        <w:t xml:space="preserve">          items:</w:t>
      </w:r>
    </w:p>
    <w:p w14:paraId="5DCE7AA2" w14:textId="77777777" w:rsidR="005B7866" w:rsidRPr="00B06F7A" w:rsidRDefault="005B7866" w:rsidP="005B7866">
      <w:pPr>
        <w:pStyle w:val="PL"/>
      </w:pPr>
      <w:r w:rsidRPr="00B06F7A">
        <w:t xml:space="preserve">            $ref: 'TS29571_CommonData.yaml#/components/schemas/SscMode'</w:t>
      </w:r>
    </w:p>
    <w:p w14:paraId="55438FE9" w14:textId="77777777" w:rsidR="005B7866" w:rsidRPr="00B06F7A" w:rsidRDefault="005B7866" w:rsidP="005B7866">
      <w:pPr>
        <w:pStyle w:val="PL"/>
      </w:pPr>
      <w:r w:rsidRPr="00B06F7A">
        <w:t xml:space="preserve">          minItems: 1</w:t>
      </w:r>
    </w:p>
    <w:p w14:paraId="1BF4CF8A" w14:textId="77777777" w:rsidR="005B7866" w:rsidRPr="00B06F7A" w:rsidRDefault="005B7866" w:rsidP="005B7866">
      <w:pPr>
        <w:pStyle w:val="PL"/>
      </w:pPr>
      <w:r w:rsidRPr="00B06F7A">
        <w:t xml:space="preserve">          maxItems: 2</w:t>
      </w:r>
    </w:p>
    <w:p w14:paraId="19CA9835" w14:textId="77777777" w:rsidR="005B7866" w:rsidRPr="00B06F7A" w:rsidRDefault="005B7866" w:rsidP="005B7866">
      <w:pPr>
        <w:pStyle w:val="PL"/>
      </w:pPr>
    </w:p>
    <w:p w14:paraId="0C3DF024" w14:textId="77777777" w:rsidR="005B7866" w:rsidRPr="00B06F7A" w:rsidRDefault="005B7866" w:rsidP="005B7866">
      <w:pPr>
        <w:pStyle w:val="PL"/>
      </w:pPr>
      <w:r w:rsidRPr="00B06F7A">
        <w:t xml:space="preserve">    SmsSubscriptionData:</w:t>
      </w:r>
    </w:p>
    <w:p w14:paraId="3F32421C" w14:textId="77777777" w:rsidR="005B7866" w:rsidRPr="00B06F7A" w:rsidRDefault="005B7866" w:rsidP="005B7866">
      <w:pPr>
        <w:pStyle w:val="PL"/>
      </w:pPr>
      <w:r w:rsidRPr="00B06F7A">
        <w:t xml:space="preserve">      type: object</w:t>
      </w:r>
    </w:p>
    <w:p w14:paraId="061F0C62" w14:textId="77777777" w:rsidR="005B7866" w:rsidRPr="00B06F7A" w:rsidRDefault="005B7866" w:rsidP="005B7866">
      <w:pPr>
        <w:pStyle w:val="PL"/>
      </w:pPr>
      <w:r w:rsidRPr="00B06F7A">
        <w:t xml:space="preserve">      properties:</w:t>
      </w:r>
    </w:p>
    <w:p w14:paraId="702AC7C4" w14:textId="77777777" w:rsidR="005B7866" w:rsidRPr="00B06F7A" w:rsidRDefault="005B7866" w:rsidP="005B7866">
      <w:pPr>
        <w:pStyle w:val="PL"/>
      </w:pPr>
      <w:r w:rsidRPr="00B06F7A">
        <w:t xml:space="preserve">        smsSubscribed:</w:t>
      </w:r>
    </w:p>
    <w:p w14:paraId="343EA4F0" w14:textId="77777777" w:rsidR="005B7866" w:rsidRPr="00B06F7A" w:rsidRDefault="005B7866" w:rsidP="005B7866">
      <w:pPr>
        <w:pStyle w:val="PL"/>
      </w:pPr>
      <w:r w:rsidRPr="00B06F7A">
        <w:t xml:space="preserve">          $ref: '#/components/schemas/SmsSubscribed'</w:t>
      </w:r>
    </w:p>
    <w:p w14:paraId="624A530B" w14:textId="77777777" w:rsidR="005B7866" w:rsidRPr="00B06F7A" w:rsidRDefault="005B7866" w:rsidP="005B7866">
      <w:pPr>
        <w:pStyle w:val="PL"/>
      </w:pPr>
      <w:r w:rsidRPr="00B06F7A">
        <w:t xml:space="preserve">        sharedSmsSubsDataId:</w:t>
      </w:r>
    </w:p>
    <w:p w14:paraId="5860AE40" w14:textId="77777777" w:rsidR="005B7866" w:rsidRPr="00B06F7A" w:rsidRDefault="005B7866" w:rsidP="005B7866">
      <w:pPr>
        <w:pStyle w:val="PL"/>
      </w:pPr>
      <w:r w:rsidRPr="00B06F7A">
        <w:t xml:space="preserve">          $ref: '#/components/schemas/SharedDataId'</w:t>
      </w:r>
    </w:p>
    <w:p w14:paraId="1009C49D" w14:textId="77777777" w:rsidR="005B7866" w:rsidRPr="00B06F7A" w:rsidRDefault="005B7866" w:rsidP="005B7866">
      <w:pPr>
        <w:pStyle w:val="PL"/>
      </w:pPr>
    </w:p>
    <w:p w14:paraId="61C87C12" w14:textId="77777777" w:rsidR="005B7866" w:rsidRPr="00B06F7A" w:rsidRDefault="005B7866" w:rsidP="005B7866">
      <w:pPr>
        <w:pStyle w:val="PL"/>
      </w:pPr>
      <w:r w:rsidRPr="00B06F7A">
        <w:t xml:space="preserve">    SmsManagementSubscriptionData:</w:t>
      </w:r>
    </w:p>
    <w:p w14:paraId="634CB1DA" w14:textId="77777777" w:rsidR="005B7866" w:rsidRPr="00B06F7A" w:rsidRDefault="005B7866" w:rsidP="005B7866">
      <w:pPr>
        <w:pStyle w:val="PL"/>
      </w:pPr>
      <w:r w:rsidRPr="00B06F7A">
        <w:t xml:space="preserve">      type: object</w:t>
      </w:r>
    </w:p>
    <w:p w14:paraId="104FE6F1" w14:textId="77777777" w:rsidR="005B7866" w:rsidRPr="00B06F7A" w:rsidRDefault="005B7866" w:rsidP="005B7866">
      <w:pPr>
        <w:pStyle w:val="PL"/>
      </w:pPr>
      <w:r w:rsidRPr="00B06F7A">
        <w:t xml:space="preserve">      properties:</w:t>
      </w:r>
    </w:p>
    <w:p w14:paraId="645B70DC" w14:textId="77777777" w:rsidR="005B7866" w:rsidRPr="00B06F7A" w:rsidRDefault="005B7866" w:rsidP="005B7866">
      <w:pPr>
        <w:pStyle w:val="PL"/>
      </w:pPr>
      <w:r w:rsidRPr="00B06F7A">
        <w:t xml:space="preserve">        supportedFeatures:</w:t>
      </w:r>
    </w:p>
    <w:p w14:paraId="23058270" w14:textId="77777777" w:rsidR="005B7866" w:rsidRPr="00B06F7A" w:rsidRDefault="005B7866" w:rsidP="005B7866">
      <w:pPr>
        <w:pStyle w:val="PL"/>
      </w:pPr>
      <w:r w:rsidRPr="00B06F7A">
        <w:t xml:space="preserve">          $ref: 'TS29571_CommonData.yaml#/components/schemas/SupportedFeatures'</w:t>
      </w:r>
    </w:p>
    <w:p w14:paraId="2569C65A" w14:textId="77777777" w:rsidR="005B7866" w:rsidRPr="00B06F7A" w:rsidRDefault="005B7866" w:rsidP="005B7866">
      <w:pPr>
        <w:pStyle w:val="PL"/>
      </w:pPr>
      <w:r w:rsidRPr="00B06F7A">
        <w:t xml:space="preserve">        mtSmsSubscribed:</w:t>
      </w:r>
    </w:p>
    <w:p w14:paraId="65EB1EFE" w14:textId="77777777" w:rsidR="005B7866" w:rsidRPr="00B06F7A" w:rsidRDefault="005B7866" w:rsidP="005B7866">
      <w:pPr>
        <w:pStyle w:val="PL"/>
      </w:pPr>
      <w:r w:rsidRPr="00B06F7A">
        <w:t xml:space="preserve">          type: boolean</w:t>
      </w:r>
    </w:p>
    <w:p w14:paraId="0810EE3D" w14:textId="77777777" w:rsidR="005B7866" w:rsidRPr="00B06F7A" w:rsidRDefault="005B7866" w:rsidP="005B7866">
      <w:pPr>
        <w:pStyle w:val="PL"/>
      </w:pPr>
      <w:r w:rsidRPr="00B06F7A">
        <w:t xml:space="preserve">        mtSmsBarringAll:</w:t>
      </w:r>
    </w:p>
    <w:p w14:paraId="0C904639" w14:textId="77777777" w:rsidR="005B7866" w:rsidRPr="00B06F7A" w:rsidRDefault="005B7866" w:rsidP="005B7866">
      <w:pPr>
        <w:pStyle w:val="PL"/>
      </w:pPr>
      <w:r w:rsidRPr="00B06F7A">
        <w:t xml:space="preserve">          type: boolean</w:t>
      </w:r>
    </w:p>
    <w:p w14:paraId="15E2A4B1" w14:textId="77777777" w:rsidR="005B7866" w:rsidRPr="00B06F7A" w:rsidRDefault="005B7866" w:rsidP="005B7866">
      <w:pPr>
        <w:pStyle w:val="PL"/>
      </w:pPr>
      <w:r w:rsidRPr="00B06F7A">
        <w:t xml:space="preserve">        mtSmsBarringRoaming:</w:t>
      </w:r>
    </w:p>
    <w:p w14:paraId="32D4E5AE" w14:textId="77777777" w:rsidR="005B7866" w:rsidRPr="00B06F7A" w:rsidRDefault="005B7866" w:rsidP="005B7866">
      <w:pPr>
        <w:pStyle w:val="PL"/>
      </w:pPr>
      <w:r w:rsidRPr="00B06F7A">
        <w:t xml:space="preserve">          type: boolean</w:t>
      </w:r>
    </w:p>
    <w:p w14:paraId="2C7C13B6" w14:textId="77777777" w:rsidR="005B7866" w:rsidRPr="00B06F7A" w:rsidRDefault="005B7866" w:rsidP="005B7866">
      <w:pPr>
        <w:pStyle w:val="PL"/>
      </w:pPr>
      <w:r w:rsidRPr="00B06F7A">
        <w:t xml:space="preserve">        moSmsSubscribed:</w:t>
      </w:r>
    </w:p>
    <w:p w14:paraId="2F0CFC3E" w14:textId="77777777" w:rsidR="005B7866" w:rsidRPr="00B06F7A" w:rsidRDefault="005B7866" w:rsidP="005B7866">
      <w:pPr>
        <w:pStyle w:val="PL"/>
      </w:pPr>
      <w:r w:rsidRPr="00B06F7A">
        <w:t xml:space="preserve">          type: boolean</w:t>
      </w:r>
    </w:p>
    <w:p w14:paraId="2035A92C" w14:textId="77777777" w:rsidR="005B7866" w:rsidRPr="00B06F7A" w:rsidRDefault="005B7866" w:rsidP="005B7866">
      <w:pPr>
        <w:pStyle w:val="PL"/>
      </w:pPr>
      <w:r w:rsidRPr="00B06F7A">
        <w:t xml:space="preserve">        moSmsBarringAll:</w:t>
      </w:r>
    </w:p>
    <w:p w14:paraId="45A7BDDF" w14:textId="77777777" w:rsidR="005B7866" w:rsidRPr="00B06F7A" w:rsidRDefault="005B7866" w:rsidP="005B7866">
      <w:pPr>
        <w:pStyle w:val="PL"/>
      </w:pPr>
      <w:r w:rsidRPr="00B06F7A">
        <w:t xml:space="preserve">          type: boolean</w:t>
      </w:r>
    </w:p>
    <w:p w14:paraId="4F2BF964" w14:textId="77777777" w:rsidR="005B7866" w:rsidRPr="00B06F7A" w:rsidRDefault="005B7866" w:rsidP="005B7866">
      <w:pPr>
        <w:pStyle w:val="PL"/>
      </w:pPr>
      <w:r w:rsidRPr="00B06F7A">
        <w:t xml:space="preserve">        moSmsBarringRoaming:</w:t>
      </w:r>
    </w:p>
    <w:p w14:paraId="650B41F3" w14:textId="77777777" w:rsidR="005B7866" w:rsidRPr="00B06F7A" w:rsidRDefault="005B7866" w:rsidP="005B7866">
      <w:pPr>
        <w:pStyle w:val="PL"/>
      </w:pPr>
      <w:r w:rsidRPr="00B06F7A">
        <w:t xml:space="preserve">          type: boolean</w:t>
      </w:r>
    </w:p>
    <w:p w14:paraId="7BEDF232" w14:textId="77777777" w:rsidR="005B7866" w:rsidRPr="00B06F7A" w:rsidRDefault="005B7866" w:rsidP="005B7866">
      <w:pPr>
        <w:pStyle w:val="PL"/>
      </w:pPr>
      <w:r w:rsidRPr="00B06F7A">
        <w:t xml:space="preserve">        sharedSmsMngDataIds:</w:t>
      </w:r>
    </w:p>
    <w:p w14:paraId="72717015" w14:textId="77777777" w:rsidR="005B7866" w:rsidRPr="00B06F7A" w:rsidRDefault="005B7866" w:rsidP="005B7866">
      <w:pPr>
        <w:pStyle w:val="PL"/>
      </w:pPr>
      <w:r w:rsidRPr="00B06F7A">
        <w:t xml:space="preserve">          type: array</w:t>
      </w:r>
    </w:p>
    <w:p w14:paraId="04E5C2A7" w14:textId="77777777" w:rsidR="005B7866" w:rsidRPr="00B06F7A" w:rsidRDefault="005B7866" w:rsidP="005B7866">
      <w:pPr>
        <w:pStyle w:val="PL"/>
      </w:pPr>
      <w:r w:rsidRPr="00B06F7A">
        <w:t xml:space="preserve">          items:</w:t>
      </w:r>
    </w:p>
    <w:p w14:paraId="7D693F3B" w14:textId="77777777" w:rsidR="005B7866" w:rsidRPr="00B06F7A" w:rsidRDefault="005B7866" w:rsidP="005B7866">
      <w:pPr>
        <w:pStyle w:val="PL"/>
      </w:pPr>
      <w:r w:rsidRPr="00B06F7A">
        <w:t xml:space="preserve">            $ref: '#/components/schemas/SharedDataId'</w:t>
      </w:r>
    </w:p>
    <w:p w14:paraId="49ABADF9" w14:textId="77777777" w:rsidR="005B7866" w:rsidRPr="00B06F7A" w:rsidRDefault="005B7866" w:rsidP="005B7866">
      <w:pPr>
        <w:pStyle w:val="PL"/>
      </w:pPr>
      <w:r w:rsidRPr="00B06F7A">
        <w:t xml:space="preserve">          minItems: 1</w:t>
      </w:r>
    </w:p>
    <w:p w14:paraId="5A3E06E4" w14:textId="77777777" w:rsidR="005B7866" w:rsidRPr="00B06F7A" w:rsidRDefault="005B7866" w:rsidP="005B7866">
      <w:pPr>
        <w:pStyle w:val="PL"/>
      </w:pPr>
      <w:r w:rsidRPr="00B06F7A">
        <w:t xml:space="preserve">        traceData:</w:t>
      </w:r>
    </w:p>
    <w:p w14:paraId="189B4614" w14:textId="77777777" w:rsidR="005B7866" w:rsidRPr="00B06F7A" w:rsidRDefault="005B7866" w:rsidP="005B7866">
      <w:pPr>
        <w:pStyle w:val="PL"/>
      </w:pPr>
      <w:r w:rsidRPr="00B06F7A">
        <w:t xml:space="preserve">          $ref: 'TS29571_CommonData.yaml#/components/schemas/TraceData'</w:t>
      </w:r>
    </w:p>
    <w:p w14:paraId="17DC1A4D" w14:textId="77777777" w:rsidR="005B7866" w:rsidRPr="00B06F7A" w:rsidRDefault="005B7866" w:rsidP="005B7866">
      <w:pPr>
        <w:pStyle w:val="PL"/>
      </w:pPr>
    </w:p>
    <w:p w14:paraId="71E9B5D1" w14:textId="77777777" w:rsidR="005B7866" w:rsidRPr="00B06F7A" w:rsidRDefault="005B7866" w:rsidP="005B7866">
      <w:pPr>
        <w:pStyle w:val="PL"/>
      </w:pPr>
      <w:r w:rsidRPr="00B06F7A">
        <w:t xml:space="preserve">    SdmSubscription:</w:t>
      </w:r>
    </w:p>
    <w:p w14:paraId="2DF0F575" w14:textId="77777777" w:rsidR="005B7866" w:rsidRPr="00B06F7A" w:rsidRDefault="005B7866" w:rsidP="005B7866">
      <w:pPr>
        <w:pStyle w:val="PL"/>
      </w:pPr>
      <w:r w:rsidRPr="00B06F7A">
        <w:t xml:space="preserve">      type: object</w:t>
      </w:r>
    </w:p>
    <w:p w14:paraId="10055DF4" w14:textId="77777777" w:rsidR="005B7866" w:rsidRPr="00B06F7A" w:rsidRDefault="005B7866" w:rsidP="005B7866">
      <w:pPr>
        <w:pStyle w:val="PL"/>
      </w:pPr>
      <w:r w:rsidRPr="00B06F7A">
        <w:t xml:space="preserve">      required:</w:t>
      </w:r>
    </w:p>
    <w:p w14:paraId="38F201F4" w14:textId="77777777" w:rsidR="005B7866" w:rsidRPr="00B06F7A" w:rsidRDefault="005B7866" w:rsidP="005B7866">
      <w:pPr>
        <w:pStyle w:val="PL"/>
      </w:pPr>
      <w:r w:rsidRPr="00B06F7A">
        <w:t xml:space="preserve">        - nfInstanceId</w:t>
      </w:r>
    </w:p>
    <w:p w14:paraId="3741BCD7" w14:textId="77777777" w:rsidR="005B7866" w:rsidRPr="00B06F7A" w:rsidRDefault="005B7866" w:rsidP="005B7866">
      <w:pPr>
        <w:pStyle w:val="PL"/>
      </w:pPr>
      <w:r w:rsidRPr="00B06F7A">
        <w:t xml:space="preserve">        - callbackReference</w:t>
      </w:r>
    </w:p>
    <w:p w14:paraId="6FF65DB8" w14:textId="77777777" w:rsidR="005B7866" w:rsidRPr="00B06F7A" w:rsidRDefault="005B7866" w:rsidP="005B7866">
      <w:pPr>
        <w:pStyle w:val="PL"/>
      </w:pPr>
      <w:r w:rsidRPr="00B06F7A">
        <w:t xml:space="preserve">        - monitoredResourceUris</w:t>
      </w:r>
    </w:p>
    <w:p w14:paraId="59763EF9" w14:textId="77777777" w:rsidR="005B7866" w:rsidRPr="00B06F7A" w:rsidRDefault="005B7866" w:rsidP="005B7866">
      <w:pPr>
        <w:pStyle w:val="PL"/>
      </w:pPr>
      <w:r w:rsidRPr="00B06F7A">
        <w:t xml:space="preserve">      properties:</w:t>
      </w:r>
    </w:p>
    <w:p w14:paraId="285ABC49" w14:textId="77777777" w:rsidR="005B7866" w:rsidRPr="00B06F7A" w:rsidRDefault="005B7866" w:rsidP="005B7866">
      <w:pPr>
        <w:pStyle w:val="PL"/>
      </w:pPr>
      <w:r w:rsidRPr="00B06F7A">
        <w:t xml:space="preserve">        nfInstanceId:</w:t>
      </w:r>
    </w:p>
    <w:p w14:paraId="3BF61097" w14:textId="77777777" w:rsidR="005B7866" w:rsidRPr="00B06F7A" w:rsidRDefault="005B7866" w:rsidP="005B7866">
      <w:pPr>
        <w:pStyle w:val="PL"/>
      </w:pPr>
      <w:r w:rsidRPr="00B06F7A">
        <w:t xml:space="preserve">          $ref: 'TS29571_CommonData.yaml#/components/schemas/NfInstanceId'</w:t>
      </w:r>
    </w:p>
    <w:p w14:paraId="69E7430D" w14:textId="77777777" w:rsidR="005B7866" w:rsidRPr="00B06F7A" w:rsidRDefault="005B7866" w:rsidP="005B7866">
      <w:pPr>
        <w:pStyle w:val="PL"/>
      </w:pPr>
      <w:r w:rsidRPr="00B06F7A">
        <w:t xml:space="preserve">        implicitUnsubscribe:</w:t>
      </w:r>
    </w:p>
    <w:p w14:paraId="68042D86" w14:textId="77777777" w:rsidR="005B7866" w:rsidRPr="00B06F7A" w:rsidRDefault="005B7866" w:rsidP="005B7866">
      <w:pPr>
        <w:pStyle w:val="PL"/>
      </w:pPr>
      <w:r w:rsidRPr="00B06F7A">
        <w:t xml:space="preserve">          type: boolean</w:t>
      </w:r>
    </w:p>
    <w:p w14:paraId="03536BCA" w14:textId="77777777" w:rsidR="005B7866" w:rsidRPr="00B06F7A" w:rsidRDefault="005B7866" w:rsidP="005B7866">
      <w:pPr>
        <w:pStyle w:val="PL"/>
      </w:pPr>
      <w:r w:rsidRPr="00B06F7A">
        <w:t xml:space="preserve">        expires:</w:t>
      </w:r>
    </w:p>
    <w:p w14:paraId="325ACC65"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#/components/schemas/DateTime'</w:t>
      </w:r>
    </w:p>
    <w:p w14:paraId="60601862" w14:textId="77777777" w:rsidR="005B7866" w:rsidRPr="00B06F7A" w:rsidRDefault="005B7866" w:rsidP="005B7866">
      <w:pPr>
        <w:pStyle w:val="PL"/>
      </w:pPr>
      <w:r w:rsidRPr="00B06F7A">
        <w:t xml:space="preserve">        callbackReference:</w:t>
      </w:r>
    </w:p>
    <w:p w14:paraId="61944257" w14:textId="77777777" w:rsidR="005B7866" w:rsidRPr="00B06F7A" w:rsidRDefault="005B7866" w:rsidP="005B7866">
      <w:pPr>
        <w:pStyle w:val="PL"/>
      </w:pPr>
      <w:r w:rsidRPr="00B06F7A">
        <w:t xml:space="preserve">          $ref: 'TS29571_CommonData.yaml#/components/schemas/Uri'</w:t>
      </w:r>
    </w:p>
    <w:p w14:paraId="0FC1DC2D" w14:textId="77777777" w:rsidR="005B7866" w:rsidRPr="00B06F7A" w:rsidRDefault="005B7866" w:rsidP="005B7866">
      <w:pPr>
        <w:pStyle w:val="PL"/>
      </w:pPr>
      <w:r w:rsidRPr="00B06F7A">
        <w:t xml:space="preserve">        amfServiceName:</w:t>
      </w:r>
    </w:p>
    <w:p w14:paraId="1B285249" w14:textId="77777777" w:rsidR="005B7866" w:rsidRPr="00B06F7A" w:rsidRDefault="005B7866" w:rsidP="005B7866">
      <w:pPr>
        <w:pStyle w:val="PL"/>
      </w:pPr>
      <w:r w:rsidRPr="00B06F7A">
        <w:t xml:space="preserve">          $ref: 'TS29510_Nnrf_NFManagement.yaml#/components/schemas/ServiceName'</w:t>
      </w:r>
    </w:p>
    <w:p w14:paraId="74E98D3D" w14:textId="77777777" w:rsidR="005B7866" w:rsidRPr="00B06F7A" w:rsidRDefault="005B7866" w:rsidP="005B7866">
      <w:pPr>
        <w:pStyle w:val="PL"/>
      </w:pPr>
      <w:r w:rsidRPr="00B06F7A">
        <w:t xml:space="preserve">        monitoredResourceUris:</w:t>
      </w:r>
    </w:p>
    <w:p w14:paraId="3EDC4B61" w14:textId="77777777" w:rsidR="005B7866" w:rsidRPr="00B06F7A" w:rsidRDefault="005B7866" w:rsidP="005B7866">
      <w:pPr>
        <w:pStyle w:val="PL"/>
      </w:pPr>
      <w:r w:rsidRPr="00B06F7A">
        <w:t xml:space="preserve">          type: array</w:t>
      </w:r>
    </w:p>
    <w:p w14:paraId="2444A992" w14:textId="77777777" w:rsidR="005B7866" w:rsidRPr="00B06F7A" w:rsidRDefault="005B7866" w:rsidP="005B7866">
      <w:pPr>
        <w:pStyle w:val="PL"/>
      </w:pPr>
      <w:r w:rsidRPr="00B06F7A">
        <w:t xml:space="preserve">          items:</w:t>
      </w:r>
    </w:p>
    <w:p w14:paraId="792A1E00" w14:textId="77777777" w:rsidR="005B7866" w:rsidRPr="00B06F7A" w:rsidRDefault="005B7866" w:rsidP="005B7866">
      <w:pPr>
        <w:pStyle w:val="PL"/>
      </w:pPr>
      <w:r w:rsidRPr="00B06F7A">
        <w:t xml:space="preserve">            $ref: 'TS29571_CommonData.yaml#/components/schemas/Uri'</w:t>
      </w:r>
    </w:p>
    <w:p w14:paraId="5FCDEFA4" w14:textId="77777777" w:rsidR="005B7866" w:rsidRPr="00B06F7A" w:rsidRDefault="005B7866" w:rsidP="005B7866">
      <w:pPr>
        <w:pStyle w:val="PL"/>
      </w:pPr>
      <w:r w:rsidRPr="00B06F7A">
        <w:t xml:space="preserve">          minItems: 1</w:t>
      </w:r>
    </w:p>
    <w:p w14:paraId="7A6F5A57" w14:textId="77777777" w:rsidR="005B7866" w:rsidRPr="00B06F7A" w:rsidRDefault="005B7866" w:rsidP="005B7866">
      <w:pPr>
        <w:pStyle w:val="PL"/>
      </w:pPr>
      <w:r w:rsidRPr="00B06F7A">
        <w:t xml:space="preserve">        singleNssai:</w:t>
      </w:r>
    </w:p>
    <w:p w14:paraId="1CE9ADCC" w14:textId="77777777" w:rsidR="005B7866" w:rsidRPr="00B06F7A" w:rsidRDefault="005B7866" w:rsidP="005B7866">
      <w:pPr>
        <w:pStyle w:val="PL"/>
      </w:pPr>
      <w:r w:rsidRPr="00B06F7A">
        <w:t xml:space="preserve">          $ref: 'TS29571_CommonData.yaml#/components/schemas/Snssai'</w:t>
      </w:r>
    </w:p>
    <w:p w14:paraId="4BBD3E0E" w14:textId="77777777" w:rsidR="005B7866" w:rsidRPr="00B06F7A" w:rsidRDefault="005B7866" w:rsidP="005B7866">
      <w:pPr>
        <w:pStyle w:val="PL"/>
      </w:pPr>
      <w:r w:rsidRPr="00B06F7A">
        <w:t xml:space="preserve">        dnn:</w:t>
      </w:r>
    </w:p>
    <w:p w14:paraId="36027BD9" w14:textId="77777777" w:rsidR="005B7866" w:rsidRPr="00B06F7A" w:rsidRDefault="005B7866" w:rsidP="005B7866">
      <w:pPr>
        <w:pStyle w:val="PL"/>
      </w:pPr>
      <w:r w:rsidRPr="00B06F7A">
        <w:t xml:space="preserve">          $ref: 'TS29571_CommonData.yaml#/components/schemas/Dnn'</w:t>
      </w:r>
    </w:p>
    <w:p w14:paraId="185608BB" w14:textId="77777777" w:rsidR="005B7866" w:rsidRPr="00B06F7A" w:rsidRDefault="005B7866" w:rsidP="005B7866">
      <w:pPr>
        <w:pStyle w:val="PL"/>
      </w:pPr>
      <w:r w:rsidRPr="00B06F7A">
        <w:t xml:space="preserve">        subscriptionId:</w:t>
      </w:r>
    </w:p>
    <w:p w14:paraId="379999B1" w14:textId="77777777" w:rsidR="005B7866" w:rsidRPr="00B06F7A" w:rsidRDefault="005B7866" w:rsidP="005B7866">
      <w:pPr>
        <w:pStyle w:val="PL"/>
      </w:pPr>
      <w:r w:rsidRPr="00B06F7A">
        <w:t xml:space="preserve">          type: string</w:t>
      </w:r>
    </w:p>
    <w:p w14:paraId="1AA9F824" w14:textId="77777777" w:rsidR="005B7866" w:rsidRPr="00B06F7A" w:rsidRDefault="005B7866" w:rsidP="005B7866">
      <w:pPr>
        <w:pStyle w:val="PL"/>
      </w:pPr>
      <w:r w:rsidRPr="00B06F7A">
        <w:t xml:space="preserve">        plmnId:</w:t>
      </w:r>
    </w:p>
    <w:p w14:paraId="05A13295" w14:textId="77777777" w:rsidR="005B7866" w:rsidRPr="00B06F7A" w:rsidRDefault="005B7866" w:rsidP="005B7866">
      <w:pPr>
        <w:pStyle w:val="PL"/>
      </w:pPr>
      <w:r w:rsidRPr="00B06F7A">
        <w:t xml:space="preserve">          $ref: 'TS29571_CommonData.yaml#/components/schemas/PlmnId'</w:t>
      </w:r>
    </w:p>
    <w:p w14:paraId="141E25C5" w14:textId="77777777" w:rsidR="005B7866" w:rsidRPr="00B06F7A" w:rsidRDefault="005B7866" w:rsidP="005B7866">
      <w:pPr>
        <w:pStyle w:val="PL"/>
      </w:pPr>
      <w:r w:rsidRPr="00B06F7A">
        <w:t xml:space="preserve">        immediateReport:</w:t>
      </w:r>
    </w:p>
    <w:p w14:paraId="639BAD69" w14:textId="77777777" w:rsidR="005B7866" w:rsidRPr="00B06F7A" w:rsidRDefault="005B7866" w:rsidP="005B7866">
      <w:pPr>
        <w:pStyle w:val="PL"/>
      </w:pPr>
      <w:r w:rsidRPr="00B06F7A">
        <w:t xml:space="preserve">          type: boolean</w:t>
      </w:r>
    </w:p>
    <w:p w14:paraId="665893D9" w14:textId="77777777" w:rsidR="005B7866" w:rsidRPr="00B06F7A" w:rsidRDefault="005B7866" w:rsidP="005B7866">
      <w:pPr>
        <w:pStyle w:val="PL"/>
      </w:pPr>
      <w:r w:rsidRPr="00B06F7A">
        <w:t xml:space="preserve">          default: false</w:t>
      </w:r>
    </w:p>
    <w:p w14:paraId="6F2CCB96" w14:textId="77777777" w:rsidR="005B7866" w:rsidRPr="00B06F7A" w:rsidRDefault="005B7866" w:rsidP="005B7866">
      <w:pPr>
        <w:pStyle w:val="PL"/>
      </w:pPr>
      <w:r w:rsidRPr="00B06F7A">
        <w:t xml:space="preserve">        report:</w:t>
      </w:r>
    </w:p>
    <w:p w14:paraId="248B3EF1" w14:textId="73F2FF0A" w:rsidR="005B7866" w:rsidRPr="00B06F7A" w:rsidRDefault="005B7866" w:rsidP="005B7866">
      <w:pPr>
        <w:pStyle w:val="PL"/>
      </w:pPr>
      <w:r w:rsidRPr="00B06F7A">
        <w:t xml:space="preserve">          $ref: '#/components/schemas/</w:t>
      </w:r>
      <w:r w:rsidR="00E506A8">
        <w:t>I</w:t>
      </w:r>
      <w:r w:rsidR="00E506A8" w:rsidRPr="00B06F7A">
        <w:t>mmediateReport</w:t>
      </w:r>
      <w:r w:rsidRPr="00B06F7A">
        <w:t>'</w:t>
      </w:r>
    </w:p>
    <w:p w14:paraId="0CFA6A5D" w14:textId="77777777" w:rsidR="005B7866" w:rsidRPr="00B06F7A" w:rsidRDefault="005B7866" w:rsidP="005B7866">
      <w:pPr>
        <w:pStyle w:val="PL"/>
        <w:rPr>
          <w:lang w:val="en-US"/>
        </w:rPr>
      </w:pPr>
      <w:r w:rsidRPr="00B06F7A">
        <w:rPr>
          <w:lang w:val="en-US"/>
        </w:rPr>
        <w:t xml:space="preserve">        supportedFeatures:</w:t>
      </w:r>
    </w:p>
    <w:p w14:paraId="7DCF17D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0CD2C42A" w14:textId="77777777" w:rsidR="005B7866" w:rsidRPr="00B06F7A" w:rsidRDefault="005B7866" w:rsidP="005B7866">
      <w:pPr>
        <w:pStyle w:val="PL"/>
        <w:rPr>
          <w:lang w:val="en-US"/>
        </w:rPr>
      </w:pPr>
      <w:r w:rsidRPr="00B06F7A">
        <w:rPr>
          <w:lang w:val="en-US"/>
        </w:rPr>
        <w:t xml:space="preserve">        contextInfo:</w:t>
      </w:r>
    </w:p>
    <w:p w14:paraId="0CBC3B21" w14:textId="77777777" w:rsidR="005B7866" w:rsidRPr="00B06F7A" w:rsidRDefault="005B7866" w:rsidP="005B7866">
      <w:pPr>
        <w:pStyle w:val="PL"/>
      </w:pPr>
      <w:r w:rsidRPr="00B06F7A">
        <w:rPr>
          <w:lang w:val="en-US"/>
        </w:rPr>
        <w:t xml:space="preserve">          $ref: '#/components/schemas/ContextInfo'</w:t>
      </w:r>
    </w:p>
    <w:p w14:paraId="6552404D" w14:textId="77777777" w:rsidR="003D2B87" w:rsidRPr="00B06F7A" w:rsidRDefault="003D2B87" w:rsidP="003D2B87">
      <w:pPr>
        <w:pStyle w:val="PL"/>
      </w:pPr>
      <w:r w:rsidRPr="00B06F7A">
        <w:t xml:space="preserve">        nfChangeFilter:</w:t>
      </w:r>
    </w:p>
    <w:p w14:paraId="1F79A4A3" w14:textId="77777777" w:rsidR="003D2B87" w:rsidRPr="00B06F7A" w:rsidRDefault="003D2B87" w:rsidP="003D2B87">
      <w:pPr>
        <w:pStyle w:val="PL"/>
      </w:pPr>
      <w:r w:rsidRPr="00B06F7A">
        <w:t xml:space="preserve">          type: boolean</w:t>
      </w:r>
    </w:p>
    <w:p w14:paraId="18ADD2D1" w14:textId="77777777" w:rsidR="003D2B87" w:rsidRPr="00B06F7A" w:rsidRDefault="003D2B87" w:rsidP="003D2B87">
      <w:pPr>
        <w:pStyle w:val="PL"/>
      </w:pPr>
      <w:r w:rsidRPr="00B06F7A">
        <w:t xml:space="preserve">          default: false</w:t>
      </w:r>
    </w:p>
    <w:p w14:paraId="6FEE6D7F" w14:textId="77777777" w:rsidR="00324C38" w:rsidRPr="00B3056F" w:rsidRDefault="00324C38" w:rsidP="00324C38">
      <w:pPr>
        <w:pStyle w:val="PL"/>
      </w:pPr>
      <w:r w:rsidRPr="00B3056F">
        <w:t xml:space="preserve">        </w:t>
      </w:r>
      <w:r>
        <w:t>uniqueSubscription</w:t>
      </w:r>
      <w:r w:rsidRPr="00B3056F">
        <w:t>:</w:t>
      </w:r>
    </w:p>
    <w:p w14:paraId="48E29CC0" w14:textId="77777777" w:rsidR="00A61635" w:rsidRDefault="00324C38" w:rsidP="00A61635">
      <w:pPr>
        <w:pStyle w:val="PL"/>
      </w:pPr>
      <w:r w:rsidRPr="00B3056F">
        <w:t xml:space="preserve">          type: boolean</w:t>
      </w:r>
    </w:p>
    <w:p w14:paraId="38A45CC0" w14:textId="77777777" w:rsidR="00A61635" w:rsidRDefault="00A61635" w:rsidP="00A61635">
      <w:pPr>
        <w:pStyle w:val="PL"/>
        <w:rPr>
          <w:lang w:val="en-US"/>
        </w:rPr>
      </w:pPr>
      <w:r>
        <w:t xml:space="preserve">        </w:t>
      </w:r>
      <w:r>
        <w:rPr>
          <w:lang w:val="en-US"/>
        </w:rPr>
        <w:t>resetIds:</w:t>
      </w:r>
    </w:p>
    <w:p w14:paraId="1486F3EA" w14:textId="77777777" w:rsidR="00A61635" w:rsidRDefault="00A61635" w:rsidP="00A61635">
      <w:pPr>
        <w:pStyle w:val="PL"/>
        <w:rPr>
          <w:lang w:val="en-US"/>
        </w:rPr>
      </w:pPr>
      <w:r>
        <w:rPr>
          <w:lang w:val="en-US"/>
        </w:rPr>
        <w:t xml:space="preserve">          type: array</w:t>
      </w:r>
    </w:p>
    <w:p w14:paraId="18481A66" w14:textId="77777777" w:rsidR="00A61635" w:rsidRDefault="00A61635" w:rsidP="00A61635">
      <w:pPr>
        <w:pStyle w:val="PL"/>
        <w:rPr>
          <w:lang w:val="en-US"/>
        </w:rPr>
      </w:pPr>
      <w:r>
        <w:rPr>
          <w:lang w:val="en-US"/>
        </w:rPr>
        <w:t xml:space="preserve">          items:</w:t>
      </w:r>
    </w:p>
    <w:p w14:paraId="21296BFC" w14:textId="77777777" w:rsidR="00A61635" w:rsidRDefault="00A61635" w:rsidP="00A61635">
      <w:pPr>
        <w:pStyle w:val="PL"/>
        <w:rPr>
          <w:lang w:val="en-US"/>
        </w:rPr>
      </w:pPr>
      <w:r>
        <w:rPr>
          <w:lang w:val="en-US"/>
        </w:rPr>
        <w:t xml:space="preserve">            type: string</w:t>
      </w:r>
    </w:p>
    <w:p w14:paraId="5F7D47FB" w14:textId="4D206D7A" w:rsidR="003D2B87" w:rsidRPr="00B06F7A" w:rsidRDefault="00A61635" w:rsidP="00A61635">
      <w:pPr>
        <w:pStyle w:val="PL"/>
      </w:pPr>
      <w:r>
        <w:rPr>
          <w:lang w:val="en-US"/>
        </w:rPr>
        <w:t xml:space="preserve">          minItems: 1</w:t>
      </w:r>
    </w:p>
    <w:p w14:paraId="0D741A01" w14:textId="77777777" w:rsidR="000F74FA" w:rsidRPr="00B06F7A" w:rsidRDefault="000F74FA" w:rsidP="000F74FA">
      <w:pPr>
        <w:pStyle w:val="PL"/>
        <w:rPr>
          <w:lang w:val="en-US"/>
        </w:rPr>
      </w:pPr>
      <w:r w:rsidRPr="00B06F7A">
        <w:rPr>
          <w:lang w:val="en-US"/>
        </w:rPr>
        <w:t xml:space="preserve">        </w:t>
      </w:r>
      <w:r>
        <w:rPr>
          <w:rFonts w:cs="Arial"/>
          <w:szCs w:val="18"/>
        </w:rPr>
        <w:t>ueConSmfDataSubFilter</w:t>
      </w:r>
      <w:r w:rsidRPr="00B06F7A">
        <w:rPr>
          <w:lang w:val="en-US"/>
        </w:rPr>
        <w:t>:</w:t>
      </w:r>
    </w:p>
    <w:p w14:paraId="3A1659C7" w14:textId="77777777" w:rsidR="000F74FA" w:rsidRPr="00B06F7A" w:rsidRDefault="000F74FA" w:rsidP="000F74FA">
      <w:pPr>
        <w:pStyle w:val="PL"/>
      </w:pPr>
      <w:r w:rsidRPr="00B06F7A">
        <w:rPr>
          <w:lang w:val="en-US"/>
        </w:rPr>
        <w:t xml:space="preserve">          $ref: '#/components/schemas/</w:t>
      </w:r>
      <w:r>
        <w:rPr>
          <w:lang w:eastAsia="zh-CN"/>
        </w:rPr>
        <w:t>UeContextInSmfDataSubFilter</w:t>
      </w:r>
      <w:r w:rsidRPr="00B06F7A">
        <w:rPr>
          <w:lang w:val="en-US"/>
        </w:rPr>
        <w:t>'</w:t>
      </w:r>
    </w:p>
    <w:p w14:paraId="2C35197C" w14:textId="77777777" w:rsidR="005B7866" w:rsidRPr="00B06F7A" w:rsidRDefault="005B7866" w:rsidP="005B7866">
      <w:pPr>
        <w:pStyle w:val="PL"/>
      </w:pPr>
    </w:p>
    <w:p w14:paraId="0C1F823E" w14:textId="77777777" w:rsidR="005B7866" w:rsidRPr="00B06F7A" w:rsidRDefault="005B7866" w:rsidP="005B7866">
      <w:pPr>
        <w:pStyle w:val="PL"/>
      </w:pPr>
      <w:r w:rsidRPr="00B06F7A">
        <w:t xml:space="preserve">    SdmSubsModification:</w:t>
      </w:r>
    </w:p>
    <w:p w14:paraId="2FD42FFC" w14:textId="77777777" w:rsidR="005B7866" w:rsidRPr="00B06F7A" w:rsidRDefault="005B7866" w:rsidP="005B7866">
      <w:pPr>
        <w:pStyle w:val="PL"/>
      </w:pPr>
      <w:r w:rsidRPr="00B06F7A">
        <w:t xml:space="preserve">      type: object</w:t>
      </w:r>
    </w:p>
    <w:p w14:paraId="7A419782" w14:textId="77777777" w:rsidR="005B7866" w:rsidRPr="00B06F7A" w:rsidRDefault="005B7866" w:rsidP="005B7866">
      <w:pPr>
        <w:pStyle w:val="PL"/>
      </w:pPr>
      <w:r w:rsidRPr="00B06F7A">
        <w:t xml:space="preserve">      properties:</w:t>
      </w:r>
    </w:p>
    <w:p w14:paraId="415E4293" w14:textId="77777777" w:rsidR="005B7866" w:rsidRPr="00B06F7A" w:rsidRDefault="005B7866" w:rsidP="005B7866">
      <w:pPr>
        <w:pStyle w:val="PL"/>
      </w:pPr>
      <w:r w:rsidRPr="00B06F7A">
        <w:t xml:space="preserve">        expires:</w:t>
      </w:r>
    </w:p>
    <w:p w14:paraId="582CCE0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49E9C1F5" w14:textId="77777777" w:rsidR="005B7866" w:rsidRPr="00B06F7A" w:rsidRDefault="005B7866" w:rsidP="005B7866">
      <w:pPr>
        <w:pStyle w:val="PL"/>
      </w:pPr>
      <w:r w:rsidRPr="00B06F7A">
        <w:t xml:space="preserve">        </w:t>
      </w:r>
      <w:r w:rsidRPr="00B06F7A">
        <w:rPr>
          <w:rFonts w:hint="eastAsia"/>
          <w:lang w:eastAsia="zh-CN"/>
        </w:rPr>
        <w:t>m</w:t>
      </w:r>
      <w:r w:rsidRPr="00B06F7A">
        <w:t>onitoredResourceUris:</w:t>
      </w:r>
    </w:p>
    <w:p w14:paraId="27C2A9CC" w14:textId="77777777" w:rsidR="005B7866" w:rsidRPr="00B06F7A" w:rsidRDefault="005B7866" w:rsidP="005B7866">
      <w:pPr>
        <w:pStyle w:val="PL"/>
      </w:pPr>
      <w:r w:rsidRPr="00B06F7A">
        <w:t xml:space="preserve">          type: array</w:t>
      </w:r>
    </w:p>
    <w:p w14:paraId="71F8D01F" w14:textId="77777777" w:rsidR="005B7866" w:rsidRPr="00B06F7A" w:rsidRDefault="005B7866" w:rsidP="005B7866">
      <w:pPr>
        <w:pStyle w:val="PL"/>
      </w:pPr>
      <w:r w:rsidRPr="00B06F7A">
        <w:t xml:space="preserve">          items:</w:t>
      </w:r>
    </w:p>
    <w:p w14:paraId="71552D5E" w14:textId="77777777" w:rsidR="005B7866" w:rsidRPr="00B06F7A" w:rsidRDefault="005B7866" w:rsidP="005B7866">
      <w:pPr>
        <w:pStyle w:val="PL"/>
      </w:pPr>
      <w:r w:rsidRPr="00B06F7A">
        <w:t xml:space="preserve">            $ref: 'TS29571_CommonData.yaml#/components/schemas/Uri'</w:t>
      </w:r>
    </w:p>
    <w:p w14:paraId="6BBA75F1" w14:textId="77777777" w:rsidR="005B7866" w:rsidRPr="00B06F7A" w:rsidRDefault="005B7866" w:rsidP="005B7866">
      <w:pPr>
        <w:pStyle w:val="PL"/>
      </w:pPr>
      <w:r w:rsidRPr="00B06F7A">
        <w:t xml:space="preserve">          minItems: 1</w:t>
      </w:r>
    </w:p>
    <w:p w14:paraId="6B4B960F" w14:textId="77777777" w:rsidR="005B7866" w:rsidRPr="00B06F7A" w:rsidRDefault="005B7866" w:rsidP="005B7866">
      <w:pPr>
        <w:pStyle w:val="PL"/>
      </w:pPr>
    </w:p>
    <w:p w14:paraId="4DC8B2DD" w14:textId="77777777" w:rsidR="005B7866" w:rsidRPr="00B06F7A" w:rsidRDefault="005B7866" w:rsidP="005B7866">
      <w:pPr>
        <w:pStyle w:val="PL"/>
      </w:pPr>
      <w:r w:rsidRPr="00B06F7A">
        <w:t xml:space="preserve">    ModificationNotification:</w:t>
      </w:r>
    </w:p>
    <w:p w14:paraId="2782940A" w14:textId="77777777" w:rsidR="005B7866" w:rsidRPr="00B06F7A" w:rsidRDefault="005B7866" w:rsidP="005B7866">
      <w:pPr>
        <w:pStyle w:val="PL"/>
      </w:pPr>
      <w:r w:rsidRPr="00B06F7A">
        <w:t xml:space="preserve">      type: object</w:t>
      </w:r>
    </w:p>
    <w:p w14:paraId="57760F9C" w14:textId="77777777" w:rsidR="005B7866" w:rsidRPr="00B06F7A" w:rsidRDefault="005B7866" w:rsidP="005B7866">
      <w:pPr>
        <w:pStyle w:val="PL"/>
      </w:pPr>
      <w:r w:rsidRPr="00B06F7A">
        <w:t xml:space="preserve">      required:</w:t>
      </w:r>
    </w:p>
    <w:p w14:paraId="6741B48D" w14:textId="77777777" w:rsidR="005B7866" w:rsidRPr="00B06F7A" w:rsidRDefault="005B7866" w:rsidP="005B7866">
      <w:pPr>
        <w:pStyle w:val="PL"/>
      </w:pPr>
      <w:r w:rsidRPr="00B06F7A">
        <w:t xml:space="preserve">        - notifyItems</w:t>
      </w:r>
    </w:p>
    <w:p w14:paraId="5EB8801A" w14:textId="77777777" w:rsidR="005B7866" w:rsidRPr="00B06F7A" w:rsidRDefault="005B7866" w:rsidP="005B7866">
      <w:pPr>
        <w:pStyle w:val="PL"/>
      </w:pPr>
      <w:r w:rsidRPr="00B06F7A">
        <w:t xml:space="preserve">      properties:</w:t>
      </w:r>
    </w:p>
    <w:p w14:paraId="67176173" w14:textId="77777777" w:rsidR="005B7866" w:rsidRPr="00B06F7A" w:rsidRDefault="005B7866" w:rsidP="005B7866">
      <w:pPr>
        <w:pStyle w:val="PL"/>
      </w:pPr>
      <w:r w:rsidRPr="00B06F7A">
        <w:t xml:space="preserve">        notifyItems:</w:t>
      </w:r>
    </w:p>
    <w:p w14:paraId="07026A39" w14:textId="77777777" w:rsidR="005B7866" w:rsidRPr="00B06F7A" w:rsidRDefault="005B7866" w:rsidP="005B7866">
      <w:pPr>
        <w:pStyle w:val="PL"/>
      </w:pPr>
      <w:r w:rsidRPr="00B06F7A">
        <w:t xml:space="preserve">          type: array</w:t>
      </w:r>
    </w:p>
    <w:p w14:paraId="02B1C056" w14:textId="77777777" w:rsidR="005B7866" w:rsidRPr="00B06F7A" w:rsidRDefault="005B7866" w:rsidP="005B7866">
      <w:pPr>
        <w:pStyle w:val="PL"/>
      </w:pPr>
      <w:r w:rsidRPr="00B06F7A">
        <w:t xml:space="preserve">          items:</w:t>
      </w:r>
    </w:p>
    <w:p w14:paraId="782C5C7C" w14:textId="77777777" w:rsidR="005B7866" w:rsidRPr="00B06F7A" w:rsidRDefault="005B7866" w:rsidP="005B7866">
      <w:pPr>
        <w:pStyle w:val="PL"/>
      </w:pPr>
      <w:r w:rsidRPr="00B06F7A">
        <w:t xml:space="preserve">            $ref: 'TS29571_CommonData.yaml#/components/schemas/NotifyItem'</w:t>
      </w:r>
    </w:p>
    <w:p w14:paraId="58E4F88F" w14:textId="77777777" w:rsidR="005B7866" w:rsidRPr="00B06F7A" w:rsidRDefault="005B7866" w:rsidP="005B7866">
      <w:pPr>
        <w:pStyle w:val="PL"/>
      </w:pPr>
      <w:r w:rsidRPr="00B06F7A">
        <w:t xml:space="preserve">          minItems: 1</w:t>
      </w:r>
    </w:p>
    <w:p w14:paraId="63206BED" w14:textId="77777777" w:rsidR="005B7866" w:rsidRPr="00B06F7A" w:rsidRDefault="005B7866" w:rsidP="005B7866">
      <w:pPr>
        <w:pStyle w:val="PL"/>
      </w:pPr>
    </w:p>
    <w:p w14:paraId="6DD9451A" w14:textId="77777777" w:rsidR="005B7866" w:rsidRPr="00B06F7A" w:rsidRDefault="005B7866" w:rsidP="005B7866">
      <w:pPr>
        <w:pStyle w:val="PL"/>
      </w:pPr>
      <w:r w:rsidRPr="00B06F7A">
        <w:t xml:space="preserve">    IdTranslationResult:</w:t>
      </w:r>
    </w:p>
    <w:p w14:paraId="433CE6C3" w14:textId="77777777" w:rsidR="005B7866" w:rsidRPr="00B06F7A" w:rsidRDefault="005B7866" w:rsidP="005B7866">
      <w:pPr>
        <w:pStyle w:val="PL"/>
      </w:pPr>
      <w:r w:rsidRPr="00B06F7A">
        <w:t xml:space="preserve">      type: object</w:t>
      </w:r>
    </w:p>
    <w:p w14:paraId="126DAB79" w14:textId="77777777" w:rsidR="005B7866" w:rsidRPr="00B06F7A" w:rsidRDefault="005B7866" w:rsidP="005B7866">
      <w:pPr>
        <w:pStyle w:val="PL"/>
      </w:pPr>
      <w:r w:rsidRPr="00B06F7A">
        <w:t xml:space="preserve">      required:</w:t>
      </w:r>
    </w:p>
    <w:p w14:paraId="1457F243" w14:textId="77777777" w:rsidR="005B7866" w:rsidRPr="00B06F7A" w:rsidRDefault="005B7866" w:rsidP="005B7866">
      <w:pPr>
        <w:pStyle w:val="PL"/>
      </w:pPr>
      <w:r w:rsidRPr="00B06F7A">
        <w:t xml:space="preserve">        - supi</w:t>
      </w:r>
    </w:p>
    <w:p w14:paraId="0CF5BBC0" w14:textId="77777777" w:rsidR="005B7866" w:rsidRPr="00B06F7A" w:rsidRDefault="005B7866" w:rsidP="005B7866">
      <w:pPr>
        <w:pStyle w:val="PL"/>
      </w:pPr>
      <w:r w:rsidRPr="00B06F7A">
        <w:t xml:space="preserve">      properties:</w:t>
      </w:r>
    </w:p>
    <w:p w14:paraId="4A306C32" w14:textId="77777777" w:rsidR="005B7866" w:rsidRPr="00B06F7A" w:rsidRDefault="005B7866" w:rsidP="005B7866">
      <w:pPr>
        <w:pStyle w:val="PL"/>
      </w:pPr>
      <w:r w:rsidRPr="00B06F7A">
        <w:t xml:space="preserve">        supportedFeatures:</w:t>
      </w:r>
    </w:p>
    <w:p w14:paraId="3EB3A3E3" w14:textId="77777777" w:rsidR="005B7866" w:rsidRPr="00B06F7A" w:rsidRDefault="005B7866" w:rsidP="005B7866">
      <w:pPr>
        <w:pStyle w:val="PL"/>
      </w:pPr>
      <w:r w:rsidRPr="00B06F7A">
        <w:t xml:space="preserve">          $ref: 'TS29571_CommonData.yaml#/components/schemas/SupportedFeatures'</w:t>
      </w:r>
    </w:p>
    <w:p w14:paraId="0CA3209F" w14:textId="77777777" w:rsidR="005B7866" w:rsidRPr="00B06F7A" w:rsidRDefault="005B7866" w:rsidP="005B7866">
      <w:pPr>
        <w:pStyle w:val="PL"/>
      </w:pPr>
      <w:r w:rsidRPr="00B06F7A">
        <w:t xml:space="preserve">        supi:</w:t>
      </w:r>
    </w:p>
    <w:p w14:paraId="69272F7A" w14:textId="77777777" w:rsidR="005B7866" w:rsidRPr="00B06F7A" w:rsidRDefault="005B7866" w:rsidP="005B7866">
      <w:pPr>
        <w:pStyle w:val="PL"/>
      </w:pPr>
      <w:r w:rsidRPr="00B06F7A">
        <w:t xml:space="preserve">          $ref: 'TS29571_CommonData.yaml#/components/schemas/Supi'</w:t>
      </w:r>
    </w:p>
    <w:p w14:paraId="1F55529C" w14:textId="77777777" w:rsidR="005B7866" w:rsidRPr="00B06F7A" w:rsidRDefault="005B7866" w:rsidP="005B7866">
      <w:pPr>
        <w:pStyle w:val="PL"/>
      </w:pPr>
      <w:r w:rsidRPr="00B06F7A">
        <w:t xml:space="preserve">        gpsi:</w:t>
      </w:r>
    </w:p>
    <w:p w14:paraId="274EE4BE" w14:textId="77777777" w:rsidR="005B7866" w:rsidRPr="00B06F7A" w:rsidRDefault="005B7866" w:rsidP="005B7866">
      <w:pPr>
        <w:pStyle w:val="PL"/>
      </w:pPr>
      <w:r w:rsidRPr="00B06F7A">
        <w:t xml:space="preserve">          $ref: 'TS29571_CommonData.yaml#/components/schemas/Gpsi'</w:t>
      </w:r>
    </w:p>
    <w:p w14:paraId="18AA1E19" w14:textId="77777777" w:rsidR="005B7866" w:rsidRPr="00B06F7A" w:rsidRDefault="005B7866" w:rsidP="005B7866">
      <w:pPr>
        <w:pStyle w:val="PL"/>
      </w:pPr>
    </w:p>
    <w:p w14:paraId="51516D16" w14:textId="77777777" w:rsidR="005B7866" w:rsidRPr="00B06F7A" w:rsidRDefault="005B7866" w:rsidP="005B7866">
      <w:pPr>
        <w:pStyle w:val="PL"/>
      </w:pPr>
      <w:r w:rsidRPr="00B06F7A">
        <w:t xml:space="preserve">    AcknowledgeInfo:</w:t>
      </w:r>
    </w:p>
    <w:p w14:paraId="3BD2D430" w14:textId="77777777" w:rsidR="005B7866" w:rsidRPr="00B06F7A" w:rsidRDefault="005B7866" w:rsidP="005B7866">
      <w:pPr>
        <w:pStyle w:val="PL"/>
      </w:pPr>
      <w:r w:rsidRPr="00B06F7A">
        <w:t xml:space="preserve">      type: object</w:t>
      </w:r>
    </w:p>
    <w:p w14:paraId="2222FE32" w14:textId="77777777" w:rsidR="005B7866" w:rsidRPr="00B06F7A" w:rsidRDefault="005B7866" w:rsidP="005B7866">
      <w:pPr>
        <w:pStyle w:val="PL"/>
      </w:pPr>
      <w:r w:rsidRPr="00B06F7A">
        <w:t xml:space="preserve">      required:</w:t>
      </w:r>
    </w:p>
    <w:p w14:paraId="337E85F4" w14:textId="77777777" w:rsidR="005B7866" w:rsidRPr="00B06F7A" w:rsidRDefault="005B7866" w:rsidP="005B7866">
      <w:pPr>
        <w:pStyle w:val="PL"/>
      </w:pPr>
      <w:r w:rsidRPr="00B06F7A">
        <w:t xml:space="preserve">        - provisioningTime</w:t>
      </w:r>
    </w:p>
    <w:p w14:paraId="17E5A78D" w14:textId="77777777" w:rsidR="005B7866" w:rsidRPr="00B06F7A" w:rsidRDefault="005B7866" w:rsidP="005B7866">
      <w:pPr>
        <w:pStyle w:val="PL"/>
      </w:pPr>
      <w:r w:rsidRPr="00B06F7A">
        <w:t xml:space="preserve">      properties:</w:t>
      </w:r>
    </w:p>
    <w:p w14:paraId="605991C1" w14:textId="77777777" w:rsidR="005B7866" w:rsidRPr="00B06F7A" w:rsidRDefault="005B7866" w:rsidP="005B7866">
      <w:pPr>
        <w:pStyle w:val="PL"/>
      </w:pPr>
      <w:r w:rsidRPr="00B06F7A">
        <w:t xml:space="preserve">        sorMacIue:</w:t>
      </w:r>
    </w:p>
    <w:p w14:paraId="67398888" w14:textId="77777777" w:rsidR="005B7866" w:rsidRPr="00B06F7A" w:rsidRDefault="005B7866" w:rsidP="005B7866">
      <w:pPr>
        <w:pStyle w:val="PL"/>
        <w:rPr>
          <w:lang w:eastAsia="zh-CN"/>
        </w:rPr>
      </w:pPr>
      <w:r w:rsidRPr="00B06F7A">
        <w:t xml:space="preserve">          $ref: 'TS29509_Nausf_SoRProtection.yaml#/components/schemas/SorMac'</w:t>
      </w:r>
    </w:p>
    <w:p w14:paraId="2537A712" w14:textId="77777777" w:rsidR="005B7866" w:rsidRPr="00B06F7A" w:rsidRDefault="005B7866" w:rsidP="005B7866">
      <w:pPr>
        <w:pStyle w:val="PL"/>
      </w:pPr>
      <w:r w:rsidRPr="00B06F7A">
        <w:t xml:space="preserve">        </w:t>
      </w:r>
      <w:r w:rsidRPr="00B06F7A">
        <w:rPr>
          <w:rFonts w:hint="eastAsia"/>
          <w:lang w:eastAsia="zh-CN"/>
        </w:rPr>
        <w:t>upu</w:t>
      </w:r>
      <w:r w:rsidRPr="00B06F7A">
        <w:t>MacIue:</w:t>
      </w:r>
    </w:p>
    <w:p w14:paraId="631112F6" w14:textId="77777777" w:rsidR="005B7866" w:rsidRPr="00B06F7A" w:rsidRDefault="005B7866" w:rsidP="005B7866">
      <w:pPr>
        <w:pStyle w:val="PL"/>
      </w:pPr>
      <w:r w:rsidRPr="00B06F7A">
        <w:t xml:space="preserve">          $ref: 'TS29509_Nausf_UPUProtection.yaml#/components/schemas/</w:t>
      </w:r>
      <w:r w:rsidRPr="00B06F7A">
        <w:rPr>
          <w:rFonts w:hint="eastAsia"/>
          <w:lang w:eastAsia="zh-CN"/>
        </w:rPr>
        <w:t>Upu</w:t>
      </w:r>
      <w:r w:rsidRPr="00B06F7A">
        <w:t>Mac'</w:t>
      </w:r>
    </w:p>
    <w:p w14:paraId="26D9D5F4" w14:textId="77777777" w:rsidR="005B7866" w:rsidRPr="00B06F7A" w:rsidRDefault="005B7866" w:rsidP="005B7866">
      <w:pPr>
        <w:pStyle w:val="PL"/>
      </w:pPr>
      <w:r w:rsidRPr="00B06F7A">
        <w:t xml:space="preserve">        provisioningTime:</w:t>
      </w:r>
    </w:p>
    <w:p w14:paraId="0DF1AE90"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0BC27147" w14:textId="77777777" w:rsidR="005B7866" w:rsidRPr="00B06F7A" w:rsidRDefault="005B7866" w:rsidP="005B7866">
      <w:pPr>
        <w:pStyle w:val="PL"/>
        <w:rPr>
          <w:lang w:val="en-US"/>
        </w:rPr>
      </w:pPr>
      <w:r w:rsidRPr="00B06F7A">
        <w:rPr>
          <w:lang w:val="en-US"/>
        </w:rPr>
        <w:t xml:space="preserve">        sorTransparentContainer:</w:t>
      </w:r>
    </w:p>
    <w:p w14:paraId="33E10311" w14:textId="77777777" w:rsidR="00A22593" w:rsidRPr="00B06F7A" w:rsidRDefault="005B7866" w:rsidP="00A22593">
      <w:pPr>
        <w:pStyle w:val="PL"/>
        <w:rPr>
          <w:lang w:val="en-US"/>
        </w:rPr>
      </w:pPr>
      <w:r w:rsidRPr="00B06F7A">
        <w:rPr>
          <w:lang w:val="en-US"/>
        </w:rPr>
        <w:t xml:space="preserve">          $ref: </w:t>
      </w:r>
      <w:r w:rsidRPr="00B06F7A">
        <w:t>'#/components/schemas/SorTransparentContainer'</w:t>
      </w:r>
    </w:p>
    <w:p w14:paraId="5A3F760C" w14:textId="77777777" w:rsidR="00A22593" w:rsidRPr="00B06F7A" w:rsidRDefault="00A22593" w:rsidP="00A22593">
      <w:pPr>
        <w:pStyle w:val="PL"/>
        <w:rPr>
          <w:lang w:val="en-US"/>
        </w:rPr>
      </w:pPr>
      <w:r w:rsidRPr="00B06F7A">
        <w:rPr>
          <w:lang w:val="en-US"/>
        </w:rPr>
        <w:t xml:space="preserve">        ueNotReachable:</w:t>
      </w:r>
    </w:p>
    <w:p w14:paraId="4FA08027" w14:textId="77777777" w:rsidR="00A22593" w:rsidRPr="00B06F7A" w:rsidRDefault="00A22593" w:rsidP="00A22593">
      <w:pPr>
        <w:pStyle w:val="PL"/>
        <w:rPr>
          <w:lang w:val="en-US"/>
        </w:rPr>
      </w:pPr>
      <w:r w:rsidRPr="00B06F7A">
        <w:rPr>
          <w:lang w:val="en-US"/>
        </w:rPr>
        <w:t xml:space="preserve">          type: boolean</w:t>
      </w:r>
    </w:p>
    <w:p w14:paraId="4B184F45" w14:textId="77777777" w:rsidR="0018113B" w:rsidRPr="00B06F7A" w:rsidRDefault="00A22593" w:rsidP="0018113B">
      <w:pPr>
        <w:pStyle w:val="PL"/>
        <w:rPr>
          <w:lang w:val="en-US"/>
        </w:rPr>
      </w:pPr>
      <w:r w:rsidRPr="00B06F7A">
        <w:rPr>
          <w:lang w:val="en-US"/>
        </w:rPr>
        <w:t xml:space="preserve">          default: false</w:t>
      </w:r>
    </w:p>
    <w:p w14:paraId="7EA5F55C" w14:textId="77777777" w:rsidR="0018113B" w:rsidRPr="00B06F7A" w:rsidRDefault="0018113B" w:rsidP="0018113B">
      <w:pPr>
        <w:pStyle w:val="PL"/>
        <w:rPr>
          <w:lang w:val="en-US"/>
        </w:rPr>
      </w:pPr>
      <w:r w:rsidRPr="00B06F7A">
        <w:rPr>
          <w:lang w:val="en-US"/>
        </w:rPr>
        <w:t xml:space="preserve">        upuTransparentContainer:</w:t>
      </w:r>
    </w:p>
    <w:p w14:paraId="3D8075A7" w14:textId="3CFC6FD1" w:rsidR="005B7866" w:rsidRPr="00B06F7A" w:rsidRDefault="0018113B" w:rsidP="00A22593">
      <w:pPr>
        <w:pStyle w:val="PL"/>
        <w:rPr>
          <w:lang w:val="en-US"/>
        </w:rPr>
      </w:pPr>
      <w:r w:rsidRPr="00B06F7A">
        <w:rPr>
          <w:lang w:val="en-US"/>
        </w:rPr>
        <w:t xml:space="preserve">          $ref: </w:t>
      </w:r>
      <w:r w:rsidRPr="00B06F7A">
        <w:t>'#/components/schemas/U</w:t>
      </w:r>
      <w:r w:rsidRPr="00B06F7A">
        <w:rPr>
          <w:rFonts w:hint="eastAsia"/>
          <w:lang w:eastAsia="zh-CN"/>
        </w:rPr>
        <w:t>pu</w:t>
      </w:r>
      <w:r w:rsidRPr="00B06F7A">
        <w:rPr>
          <w:lang w:eastAsia="zh-CN"/>
        </w:rPr>
        <w:t>TransparentContainer</w:t>
      </w:r>
      <w:r w:rsidRPr="00B06F7A">
        <w:t>'</w:t>
      </w:r>
    </w:p>
    <w:p w14:paraId="042E5EBD" w14:textId="77777777" w:rsidR="005B7866" w:rsidRPr="00B06F7A" w:rsidRDefault="005B7866" w:rsidP="005B7866">
      <w:pPr>
        <w:pStyle w:val="PL"/>
      </w:pPr>
    </w:p>
    <w:p w14:paraId="01F52EB0" w14:textId="77777777" w:rsidR="005B7866" w:rsidRPr="00B06F7A" w:rsidRDefault="005B7866" w:rsidP="005B7866">
      <w:pPr>
        <w:pStyle w:val="PL"/>
      </w:pPr>
      <w:r w:rsidRPr="00B06F7A">
        <w:t xml:space="preserve">    SorInfo:</w:t>
      </w:r>
    </w:p>
    <w:p w14:paraId="360CC7FE" w14:textId="77777777" w:rsidR="005B7866" w:rsidRPr="00B06F7A" w:rsidRDefault="005B7866" w:rsidP="005B7866">
      <w:pPr>
        <w:pStyle w:val="PL"/>
      </w:pPr>
      <w:r w:rsidRPr="00B06F7A">
        <w:t xml:space="preserve">      type: object</w:t>
      </w:r>
    </w:p>
    <w:p w14:paraId="23611BA4" w14:textId="77777777" w:rsidR="005B7866" w:rsidRPr="00B06F7A" w:rsidRDefault="005B7866" w:rsidP="005B7866">
      <w:pPr>
        <w:pStyle w:val="PL"/>
      </w:pPr>
      <w:r w:rsidRPr="00B06F7A">
        <w:t xml:space="preserve">      properties:</w:t>
      </w:r>
    </w:p>
    <w:p w14:paraId="5F6E2E2E" w14:textId="77777777" w:rsidR="005B7866" w:rsidRPr="00B06F7A" w:rsidRDefault="005B7866" w:rsidP="005B7866">
      <w:pPr>
        <w:pStyle w:val="PL"/>
      </w:pPr>
      <w:r w:rsidRPr="00B06F7A">
        <w:t xml:space="preserve">        steeringContainer:</w:t>
      </w:r>
    </w:p>
    <w:p w14:paraId="20EE7F1E" w14:textId="77777777" w:rsidR="005B7866" w:rsidRPr="00B06F7A" w:rsidRDefault="005B7866" w:rsidP="005B7866">
      <w:pPr>
        <w:pStyle w:val="PL"/>
      </w:pPr>
      <w:r w:rsidRPr="00B06F7A">
        <w:t xml:space="preserve">          $ref: '#/components/schemas/SteeringContainer'</w:t>
      </w:r>
    </w:p>
    <w:p w14:paraId="788F64A8" w14:textId="77777777" w:rsidR="005B7866" w:rsidRPr="00B06F7A" w:rsidRDefault="005B7866" w:rsidP="005B7866">
      <w:pPr>
        <w:pStyle w:val="PL"/>
      </w:pPr>
      <w:r w:rsidRPr="00B06F7A">
        <w:t xml:space="preserve">        ackInd:</w:t>
      </w:r>
    </w:p>
    <w:p w14:paraId="30157B2A" w14:textId="77777777" w:rsidR="005B7866" w:rsidRPr="00B06F7A" w:rsidRDefault="005B7866" w:rsidP="005B7866">
      <w:pPr>
        <w:pStyle w:val="PL"/>
      </w:pPr>
      <w:r w:rsidRPr="00B06F7A">
        <w:t xml:space="preserve">          $ref: 'TS29509_Nausf_SoRProtection.yaml#/components/schemas/AckInd'</w:t>
      </w:r>
    </w:p>
    <w:p w14:paraId="4322D718" w14:textId="77777777" w:rsidR="005B7866" w:rsidRPr="00B06F7A" w:rsidRDefault="005B7866" w:rsidP="005B7866">
      <w:pPr>
        <w:pStyle w:val="PL"/>
      </w:pPr>
      <w:r w:rsidRPr="00B06F7A">
        <w:t xml:space="preserve">        sorMacIausf:</w:t>
      </w:r>
    </w:p>
    <w:p w14:paraId="2AA28F95" w14:textId="77777777" w:rsidR="005B7866" w:rsidRPr="00B06F7A" w:rsidRDefault="005B7866" w:rsidP="005B7866">
      <w:pPr>
        <w:pStyle w:val="PL"/>
      </w:pPr>
      <w:r w:rsidRPr="00B06F7A">
        <w:t xml:space="preserve">          $ref: 'TS29509_Nausf_SoRProtection.yaml#/components/schemas/SorMac'</w:t>
      </w:r>
    </w:p>
    <w:p w14:paraId="396B1521" w14:textId="77777777" w:rsidR="005B7866" w:rsidRPr="00B06F7A" w:rsidRDefault="005B7866" w:rsidP="005B7866">
      <w:pPr>
        <w:pStyle w:val="PL"/>
      </w:pPr>
      <w:r w:rsidRPr="00B06F7A">
        <w:t xml:space="preserve">        countersor:</w:t>
      </w:r>
    </w:p>
    <w:p w14:paraId="5C167033" w14:textId="77777777" w:rsidR="005B7866" w:rsidRPr="00B06F7A" w:rsidRDefault="005B7866" w:rsidP="005B7866">
      <w:pPr>
        <w:pStyle w:val="PL"/>
      </w:pPr>
      <w:r w:rsidRPr="00B06F7A">
        <w:t xml:space="preserve">          $ref: 'TS29509_Nausf_SoRProtection.yaml#/components/schemas/CounterSor'</w:t>
      </w:r>
    </w:p>
    <w:p w14:paraId="63DB2CDE" w14:textId="77777777" w:rsidR="005B7866" w:rsidRPr="00B06F7A" w:rsidRDefault="005B7866" w:rsidP="005B7866">
      <w:pPr>
        <w:pStyle w:val="PL"/>
      </w:pPr>
      <w:r w:rsidRPr="00B06F7A">
        <w:t xml:space="preserve">        provisioningTime:</w:t>
      </w:r>
    </w:p>
    <w:p w14:paraId="6A55206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5EC914DD" w14:textId="77777777" w:rsidR="005B7866" w:rsidRPr="00B06F7A" w:rsidRDefault="005B7866" w:rsidP="005B7866">
      <w:pPr>
        <w:pStyle w:val="PL"/>
        <w:rPr>
          <w:lang w:val="en-US"/>
        </w:rPr>
      </w:pPr>
      <w:r w:rsidRPr="00B06F7A">
        <w:rPr>
          <w:lang w:val="en-US"/>
        </w:rPr>
        <w:t xml:space="preserve">        sorTransparentContainer:</w:t>
      </w:r>
    </w:p>
    <w:p w14:paraId="63324F61" w14:textId="77777777" w:rsidR="005B7866" w:rsidRPr="00B06F7A" w:rsidRDefault="005B7866" w:rsidP="005B7866">
      <w:pPr>
        <w:pStyle w:val="PL"/>
        <w:rPr>
          <w:lang w:val="en-US"/>
        </w:rPr>
      </w:pPr>
      <w:r w:rsidRPr="00B06F7A">
        <w:rPr>
          <w:lang w:val="en-US"/>
        </w:rPr>
        <w:t xml:space="preserve">          $ref: </w:t>
      </w:r>
      <w:r w:rsidRPr="00B06F7A">
        <w:t>'#/components/schemas/SorTransparentContainer'</w:t>
      </w:r>
    </w:p>
    <w:p w14:paraId="3B938A11" w14:textId="77777777" w:rsidR="004A4538" w:rsidRPr="00B06F7A" w:rsidRDefault="004A4538" w:rsidP="004A4538">
      <w:pPr>
        <w:pStyle w:val="PL"/>
      </w:pPr>
      <w:r w:rsidRPr="00B06F7A">
        <w:rPr>
          <w:lang w:eastAsia="zh-CN"/>
        </w:rPr>
        <w:t xml:space="preserve">        </w:t>
      </w:r>
      <w:r w:rsidRPr="00B06F7A">
        <w:rPr>
          <w:rFonts w:hint="eastAsia"/>
          <w:lang w:eastAsia="zh-CN"/>
        </w:rPr>
        <w:t>s</w:t>
      </w:r>
      <w:r w:rsidRPr="00B06F7A">
        <w:rPr>
          <w:lang w:eastAsia="zh-CN"/>
        </w:rPr>
        <w:t>or</w:t>
      </w:r>
      <w:r>
        <w:rPr>
          <w:lang w:eastAsia="zh-CN"/>
        </w:rPr>
        <w:t>Cmci</w:t>
      </w:r>
      <w:r w:rsidRPr="00B06F7A">
        <w:t>:</w:t>
      </w:r>
    </w:p>
    <w:p w14:paraId="26248E03" w14:textId="77777777" w:rsidR="004A4538" w:rsidRDefault="004A4538" w:rsidP="004A4538">
      <w:pPr>
        <w:pStyle w:val="PL"/>
      </w:pPr>
      <w:r w:rsidRPr="00B06F7A">
        <w:t xml:space="preserve">          $ref: '#/components/schemas/</w:t>
      </w:r>
      <w:r>
        <w:rPr>
          <w:lang w:eastAsia="zh-CN"/>
        </w:rPr>
        <w:t>SorCmci</w:t>
      </w:r>
      <w:r w:rsidRPr="00B06F7A">
        <w:t>'</w:t>
      </w:r>
    </w:p>
    <w:p w14:paraId="6368C8C7" w14:textId="77777777" w:rsidR="004A4538" w:rsidRPr="00B06F7A" w:rsidRDefault="004A4538" w:rsidP="004A4538">
      <w:pPr>
        <w:pStyle w:val="PL"/>
      </w:pPr>
      <w:r w:rsidRPr="00B06F7A">
        <w:t xml:space="preserve">        </w:t>
      </w:r>
      <w:r>
        <w:rPr>
          <w:rFonts w:hint="eastAsia"/>
          <w:lang w:eastAsia="ja-JP"/>
        </w:rPr>
        <w:t>s</w:t>
      </w:r>
      <w:r>
        <w:rPr>
          <w:lang w:eastAsia="ja-JP"/>
        </w:rPr>
        <w:t>toreSorCmciInMe</w:t>
      </w:r>
      <w:r w:rsidRPr="00B06F7A">
        <w:t>:</w:t>
      </w:r>
    </w:p>
    <w:p w14:paraId="45EB6344" w14:textId="77777777" w:rsidR="004A4538" w:rsidRPr="00B06F7A" w:rsidRDefault="004A4538" w:rsidP="004A4538">
      <w:pPr>
        <w:pStyle w:val="PL"/>
        <w:rPr>
          <w:lang w:eastAsia="zh-CN"/>
        </w:rPr>
      </w:pPr>
      <w:r w:rsidRPr="00B06F7A">
        <w:rPr>
          <w:rFonts w:hint="eastAsia"/>
          <w:lang w:eastAsia="zh-CN"/>
        </w:rPr>
        <w:t xml:space="preserve"> </w:t>
      </w:r>
      <w:r w:rsidRPr="00B06F7A">
        <w:rPr>
          <w:lang w:eastAsia="zh-CN"/>
        </w:rPr>
        <w:t xml:space="preserve">         type: boolean</w:t>
      </w:r>
    </w:p>
    <w:p w14:paraId="724C13E6" w14:textId="77777777" w:rsidR="004A4538" w:rsidRPr="00B06F7A" w:rsidRDefault="004A4538" w:rsidP="004A4538">
      <w:pPr>
        <w:pStyle w:val="PL"/>
      </w:pPr>
      <w:r w:rsidRPr="00B06F7A">
        <w:t xml:space="preserve">        </w:t>
      </w:r>
      <w:r>
        <w:rPr>
          <w:rFonts w:hint="eastAsia"/>
          <w:lang w:eastAsia="ja-JP"/>
        </w:rPr>
        <w:t>u</w:t>
      </w:r>
      <w:r>
        <w:rPr>
          <w:lang w:eastAsia="ja-JP"/>
        </w:rPr>
        <w:t>simSupportOfSorCmci</w:t>
      </w:r>
      <w:r w:rsidRPr="00B06F7A">
        <w:t>:</w:t>
      </w:r>
    </w:p>
    <w:p w14:paraId="6BA4437B" w14:textId="77777777" w:rsidR="004A4538" w:rsidRPr="00B06F7A" w:rsidRDefault="004A4538" w:rsidP="004A4538">
      <w:pPr>
        <w:pStyle w:val="PL"/>
        <w:rPr>
          <w:lang w:eastAsia="zh-CN"/>
        </w:rPr>
      </w:pPr>
      <w:r w:rsidRPr="00B06F7A">
        <w:rPr>
          <w:rFonts w:hint="eastAsia"/>
          <w:lang w:eastAsia="zh-CN"/>
        </w:rPr>
        <w:t xml:space="preserve"> </w:t>
      </w:r>
      <w:r w:rsidRPr="00B06F7A">
        <w:rPr>
          <w:lang w:eastAsia="zh-CN"/>
        </w:rPr>
        <w:t xml:space="preserve">         type: boolean</w:t>
      </w:r>
    </w:p>
    <w:p w14:paraId="1C1C2810" w14:textId="77777777" w:rsidR="005B7866" w:rsidRPr="00B06F7A" w:rsidRDefault="005B7866" w:rsidP="005B7866">
      <w:pPr>
        <w:pStyle w:val="PL"/>
      </w:pPr>
      <w:r w:rsidRPr="00B06F7A">
        <w:t xml:space="preserve">      required:</w:t>
      </w:r>
    </w:p>
    <w:p w14:paraId="7F39AFE5" w14:textId="77777777" w:rsidR="005B7866" w:rsidRPr="00B06F7A" w:rsidRDefault="005B7866" w:rsidP="005B7866">
      <w:pPr>
        <w:pStyle w:val="PL"/>
      </w:pPr>
      <w:r w:rsidRPr="00B06F7A">
        <w:t xml:space="preserve">        - ackInd</w:t>
      </w:r>
    </w:p>
    <w:p w14:paraId="631DEC56" w14:textId="77777777" w:rsidR="005B7866" w:rsidRPr="00B06F7A" w:rsidRDefault="005B7866" w:rsidP="005B7866">
      <w:pPr>
        <w:pStyle w:val="PL"/>
      </w:pPr>
      <w:r w:rsidRPr="00B06F7A">
        <w:t xml:space="preserve">        - provisioningTime</w:t>
      </w:r>
    </w:p>
    <w:p w14:paraId="0E007ABC" w14:textId="77777777" w:rsidR="005B7866" w:rsidRPr="00B06F7A" w:rsidRDefault="005B7866" w:rsidP="005B7866">
      <w:pPr>
        <w:pStyle w:val="PL"/>
      </w:pPr>
    </w:p>
    <w:p w14:paraId="43712975" w14:textId="77777777" w:rsidR="005B7866" w:rsidRPr="00B06F7A" w:rsidRDefault="005B7866" w:rsidP="005B7866">
      <w:pPr>
        <w:pStyle w:val="PL"/>
      </w:pPr>
      <w:r w:rsidRPr="00B06F7A">
        <w:t xml:space="preserve">    SharedDataIds:</w:t>
      </w:r>
    </w:p>
    <w:p w14:paraId="675038F4" w14:textId="77777777" w:rsidR="005B7866" w:rsidRPr="00B06F7A" w:rsidRDefault="005B7866" w:rsidP="005B7866">
      <w:pPr>
        <w:pStyle w:val="PL"/>
      </w:pPr>
      <w:r w:rsidRPr="00B06F7A">
        <w:t xml:space="preserve">      type: array</w:t>
      </w:r>
    </w:p>
    <w:p w14:paraId="0BA5E57A" w14:textId="77777777" w:rsidR="005B7866" w:rsidRPr="00B06F7A" w:rsidRDefault="005B7866" w:rsidP="005B7866">
      <w:pPr>
        <w:pStyle w:val="PL"/>
      </w:pPr>
      <w:r w:rsidRPr="00B06F7A">
        <w:t xml:space="preserve">      items:</w:t>
      </w:r>
    </w:p>
    <w:p w14:paraId="76611DF5" w14:textId="77777777" w:rsidR="005B7866" w:rsidRPr="00B06F7A" w:rsidRDefault="005B7866" w:rsidP="005B7866">
      <w:pPr>
        <w:pStyle w:val="PL"/>
      </w:pPr>
      <w:r w:rsidRPr="00B06F7A">
        <w:t xml:space="preserve">        $ref: '#/components/schemas/SharedDataId'</w:t>
      </w:r>
    </w:p>
    <w:p w14:paraId="06C73964" w14:textId="77777777" w:rsidR="005B7866" w:rsidRPr="00B06F7A" w:rsidRDefault="005B7866" w:rsidP="005B7866">
      <w:pPr>
        <w:pStyle w:val="PL"/>
      </w:pPr>
      <w:r w:rsidRPr="00B06F7A">
        <w:t xml:space="preserve">      minItems: 1</w:t>
      </w:r>
    </w:p>
    <w:p w14:paraId="23F16EB2" w14:textId="77777777" w:rsidR="005B7866" w:rsidRPr="00B06F7A" w:rsidRDefault="005B7866" w:rsidP="005B7866">
      <w:pPr>
        <w:pStyle w:val="PL"/>
      </w:pPr>
      <w:r w:rsidRPr="00B06F7A">
        <w:t xml:space="preserve">      uniqueItems: true</w:t>
      </w:r>
    </w:p>
    <w:p w14:paraId="00307371" w14:textId="77777777" w:rsidR="005B7866" w:rsidRPr="00B06F7A" w:rsidRDefault="005B7866" w:rsidP="005B7866">
      <w:pPr>
        <w:pStyle w:val="PL"/>
      </w:pPr>
    </w:p>
    <w:p w14:paraId="5DC9622F" w14:textId="77777777" w:rsidR="005B7866" w:rsidRPr="00B06F7A" w:rsidRDefault="005B7866" w:rsidP="005B7866">
      <w:pPr>
        <w:pStyle w:val="PL"/>
      </w:pPr>
      <w:r w:rsidRPr="00B06F7A">
        <w:t xml:space="preserve">    </w:t>
      </w:r>
      <w:r w:rsidRPr="00B06F7A">
        <w:rPr>
          <w:rFonts w:hint="eastAsia"/>
          <w:lang w:eastAsia="zh-CN"/>
        </w:rPr>
        <w:t>Upu</w:t>
      </w:r>
      <w:r w:rsidRPr="00B06F7A">
        <w:t>Info:</w:t>
      </w:r>
    </w:p>
    <w:p w14:paraId="11C87E65" w14:textId="77777777" w:rsidR="005B7866" w:rsidRPr="00B06F7A" w:rsidRDefault="005B7866" w:rsidP="005B7866">
      <w:pPr>
        <w:pStyle w:val="PL"/>
      </w:pPr>
      <w:r w:rsidRPr="00B06F7A">
        <w:t xml:space="preserve">      type: object</w:t>
      </w:r>
    </w:p>
    <w:p w14:paraId="53A597F8" w14:textId="77777777" w:rsidR="005B7866" w:rsidRPr="00B06F7A" w:rsidRDefault="005B7866" w:rsidP="005B7866">
      <w:pPr>
        <w:pStyle w:val="PL"/>
      </w:pPr>
      <w:r w:rsidRPr="00B06F7A">
        <w:t xml:space="preserve">      properties:</w:t>
      </w:r>
    </w:p>
    <w:p w14:paraId="12C3F68A" w14:textId="77777777" w:rsidR="005B7866" w:rsidRPr="00B06F7A" w:rsidRDefault="005B7866" w:rsidP="005B7866">
      <w:pPr>
        <w:pStyle w:val="PL"/>
      </w:pPr>
      <w:r w:rsidRPr="00B06F7A">
        <w:t xml:space="preserve">        </w:t>
      </w:r>
      <w:r w:rsidRPr="00B06F7A">
        <w:rPr>
          <w:rFonts w:hint="eastAsia"/>
          <w:lang w:val="es-ES" w:eastAsia="zh-CN"/>
        </w:rPr>
        <w:t>upuData</w:t>
      </w:r>
      <w:r w:rsidRPr="00B06F7A">
        <w:t>List:</w:t>
      </w:r>
    </w:p>
    <w:p w14:paraId="02D5BFC3" w14:textId="77777777" w:rsidR="005B7866" w:rsidRPr="00B06F7A" w:rsidRDefault="005B7866" w:rsidP="005B7866">
      <w:pPr>
        <w:pStyle w:val="PL"/>
      </w:pPr>
      <w:r w:rsidRPr="00B06F7A">
        <w:t xml:space="preserve">      </w:t>
      </w:r>
      <w:r w:rsidRPr="00B06F7A">
        <w:rPr>
          <w:rFonts w:hint="eastAsia"/>
          <w:lang w:eastAsia="zh-CN"/>
        </w:rPr>
        <w:t xml:space="preserve">    </w:t>
      </w:r>
      <w:r w:rsidRPr="00B06F7A">
        <w:t>type: array</w:t>
      </w:r>
    </w:p>
    <w:p w14:paraId="5D2A5515" w14:textId="77777777" w:rsidR="005B7866" w:rsidRPr="00B06F7A" w:rsidRDefault="005B7866" w:rsidP="005B7866">
      <w:pPr>
        <w:pStyle w:val="PL"/>
      </w:pPr>
      <w:r w:rsidRPr="00B06F7A">
        <w:t xml:space="preserve">      </w:t>
      </w:r>
      <w:r w:rsidRPr="00B06F7A">
        <w:rPr>
          <w:rFonts w:hint="eastAsia"/>
          <w:lang w:eastAsia="zh-CN"/>
        </w:rPr>
        <w:t xml:space="preserve">    </w:t>
      </w:r>
      <w:r w:rsidRPr="00B06F7A">
        <w:t>items:</w:t>
      </w:r>
    </w:p>
    <w:p w14:paraId="3C0EFE24" w14:textId="77777777" w:rsidR="005B7866" w:rsidRPr="00B06F7A" w:rsidRDefault="005B7866" w:rsidP="005B7866">
      <w:pPr>
        <w:pStyle w:val="PL"/>
      </w:pPr>
      <w:r w:rsidRPr="00B06F7A">
        <w:t xml:space="preserve">       </w:t>
      </w:r>
      <w:r w:rsidRPr="00B06F7A">
        <w:rPr>
          <w:rFonts w:hint="eastAsia"/>
          <w:lang w:eastAsia="zh-CN"/>
        </w:rPr>
        <w:t xml:space="preserve">    </w:t>
      </w:r>
      <w:r w:rsidRPr="00B06F7A">
        <w:t xml:space="preserve"> $ref: 'TS29509_Nausf_</w:t>
      </w:r>
      <w:r w:rsidRPr="00B06F7A">
        <w:rPr>
          <w:rFonts w:hint="eastAsia"/>
          <w:lang w:eastAsia="zh-CN"/>
        </w:rPr>
        <w:t>UPU</w:t>
      </w:r>
      <w:r w:rsidRPr="00B06F7A">
        <w:t>Protection.yaml#/components/schemas/</w:t>
      </w:r>
      <w:r w:rsidRPr="00B06F7A">
        <w:rPr>
          <w:lang w:val="es-ES"/>
        </w:rPr>
        <w:t>U</w:t>
      </w:r>
      <w:r w:rsidRPr="00B06F7A">
        <w:rPr>
          <w:rFonts w:hint="eastAsia"/>
          <w:lang w:val="es-ES" w:eastAsia="zh-CN"/>
        </w:rPr>
        <w:t>puData</w:t>
      </w:r>
      <w:r w:rsidRPr="00B06F7A">
        <w:t>'</w:t>
      </w:r>
    </w:p>
    <w:p w14:paraId="2638910F" w14:textId="77777777" w:rsidR="005B7866" w:rsidRPr="00B06F7A" w:rsidRDefault="005B7866" w:rsidP="005B7866">
      <w:pPr>
        <w:pStyle w:val="PL"/>
        <w:rPr>
          <w:lang w:val="en-US"/>
        </w:rPr>
      </w:pPr>
      <w:r w:rsidRPr="00B06F7A">
        <w:rPr>
          <w:lang w:val="en-US"/>
        </w:rPr>
        <w:t xml:space="preserve">          minItems: 1</w:t>
      </w:r>
    </w:p>
    <w:p w14:paraId="6321A817" w14:textId="77777777" w:rsidR="005B7866" w:rsidRPr="00B06F7A" w:rsidRDefault="005B7866" w:rsidP="005B7866">
      <w:pPr>
        <w:pStyle w:val="PL"/>
      </w:pPr>
      <w:r w:rsidRPr="00B06F7A">
        <w:t xml:space="preserve">        </w:t>
      </w:r>
      <w:r w:rsidRPr="00B06F7A">
        <w:rPr>
          <w:rFonts w:hint="eastAsia"/>
          <w:lang w:eastAsia="zh-CN"/>
        </w:rPr>
        <w:t>upuReg</w:t>
      </w:r>
      <w:r w:rsidRPr="00B06F7A">
        <w:t>Ind:</w:t>
      </w:r>
    </w:p>
    <w:p w14:paraId="1D3A6AAD" w14:textId="77777777" w:rsidR="005B7866" w:rsidRPr="00B06F7A" w:rsidRDefault="005B7866" w:rsidP="005B7866">
      <w:pPr>
        <w:pStyle w:val="PL"/>
      </w:pPr>
      <w:r w:rsidRPr="00B06F7A">
        <w:t xml:space="preserve">          $ref: '#/components/schemas/U</w:t>
      </w:r>
      <w:r w:rsidRPr="00B06F7A">
        <w:rPr>
          <w:rFonts w:hint="eastAsia"/>
          <w:lang w:eastAsia="zh-CN"/>
        </w:rPr>
        <w:t>puReg</w:t>
      </w:r>
      <w:r w:rsidRPr="00B06F7A">
        <w:t>Ind'</w:t>
      </w:r>
    </w:p>
    <w:p w14:paraId="651B2D09" w14:textId="77777777" w:rsidR="005B7866" w:rsidRPr="00B06F7A" w:rsidRDefault="005B7866" w:rsidP="005B7866">
      <w:pPr>
        <w:pStyle w:val="PL"/>
      </w:pPr>
      <w:r w:rsidRPr="00B06F7A">
        <w:t xml:space="preserve">        </w:t>
      </w:r>
      <w:r w:rsidRPr="00B06F7A">
        <w:rPr>
          <w:rFonts w:hint="eastAsia"/>
          <w:lang w:eastAsia="zh-CN"/>
        </w:rPr>
        <w:t>upuA</w:t>
      </w:r>
      <w:r w:rsidRPr="00B06F7A">
        <w:t>ckInd:</w:t>
      </w:r>
    </w:p>
    <w:p w14:paraId="5E9BA954" w14:textId="77777777" w:rsidR="005B7866" w:rsidRPr="00B06F7A" w:rsidRDefault="005B7866" w:rsidP="005B7866">
      <w:pPr>
        <w:pStyle w:val="PL"/>
      </w:pPr>
      <w:r w:rsidRPr="00B06F7A">
        <w:t xml:space="preserve">          $ref: 'TS29509_Nausf_</w:t>
      </w:r>
      <w:r w:rsidRPr="00B06F7A">
        <w:rPr>
          <w:rFonts w:hint="eastAsia"/>
          <w:lang w:eastAsia="zh-CN"/>
        </w:rPr>
        <w:t>UPU</w:t>
      </w:r>
      <w:r w:rsidRPr="00B06F7A">
        <w:t>Protection.yaml#/components/schemas/U</w:t>
      </w:r>
      <w:r w:rsidRPr="00B06F7A">
        <w:rPr>
          <w:rFonts w:hint="eastAsia"/>
          <w:lang w:eastAsia="zh-CN"/>
        </w:rPr>
        <w:t>pu</w:t>
      </w:r>
      <w:r w:rsidRPr="00B06F7A">
        <w:t>AckInd'</w:t>
      </w:r>
    </w:p>
    <w:p w14:paraId="14BBED69" w14:textId="77777777" w:rsidR="005B7866" w:rsidRPr="00B06F7A" w:rsidRDefault="005B7866" w:rsidP="005B7866">
      <w:pPr>
        <w:pStyle w:val="PL"/>
      </w:pPr>
      <w:r w:rsidRPr="00B06F7A">
        <w:t xml:space="preserve">        </w:t>
      </w:r>
      <w:r w:rsidRPr="00B06F7A">
        <w:rPr>
          <w:rFonts w:hint="eastAsia"/>
          <w:lang w:eastAsia="zh-CN"/>
        </w:rPr>
        <w:t>upu</w:t>
      </w:r>
      <w:r w:rsidRPr="00B06F7A">
        <w:t>MacIausf:</w:t>
      </w:r>
    </w:p>
    <w:p w14:paraId="088F8C38" w14:textId="77777777" w:rsidR="005B7866" w:rsidRPr="00B06F7A" w:rsidRDefault="005B7866" w:rsidP="005B7866">
      <w:pPr>
        <w:pStyle w:val="PL"/>
      </w:pPr>
      <w:r w:rsidRPr="00B06F7A">
        <w:t xml:space="preserve">          $ref: 'TS29509_Nausf_</w:t>
      </w:r>
      <w:r w:rsidRPr="00B06F7A">
        <w:rPr>
          <w:rFonts w:hint="eastAsia"/>
          <w:lang w:eastAsia="zh-CN"/>
        </w:rPr>
        <w:t>UPU</w:t>
      </w:r>
      <w:r w:rsidRPr="00B06F7A">
        <w:t>Protection.yaml#/components/schemas/</w:t>
      </w:r>
      <w:r w:rsidRPr="00B06F7A">
        <w:rPr>
          <w:rFonts w:hint="eastAsia"/>
          <w:lang w:eastAsia="zh-CN"/>
        </w:rPr>
        <w:t>Upu</w:t>
      </w:r>
      <w:r w:rsidRPr="00B06F7A">
        <w:t>Mac'</w:t>
      </w:r>
    </w:p>
    <w:p w14:paraId="0603073B" w14:textId="77777777" w:rsidR="005B7866" w:rsidRPr="00B06F7A" w:rsidRDefault="005B7866" w:rsidP="005B7866">
      <w:pPr>
        <w:pStyle w:val="PL"/>
      </w:pPr>
      <w:r w:rsidRPr="00B06F7A">
        <w:t xml:space="preserve">        counter</w:t>
      </w:r>
      <w:r w:rsidRPr="00B06F7A">
        <w:rPr>
          <w:rFonts w:hint="eastAsia"/>
          <w:lang w:eastAsia="zh-CN"/>
        </w:rPr>
        <w:t>Upu</w:t>
      </w:r>
      <w:r w:rsidRPr="00B06F7A">
        <w:t>:</w:t>
      </w:r>
    </w:p>
    <w:p w14:paraId="3D390F77" w14:textId="77777777" w:rsidR="005B7866" w:rsidRPr="00B06F7A" w:rsidRDefault="005B7866" w:rsidP="005B7866">
      <w:pPr>
        <w:pStyle w:val="PL"/>
      </w:pPr>
      <w:r w:rsidRPr="00B06F7A">
        <w:t xml:space="preserve">          $ref: 'TS29509_Nausf_</w:t>
      </w:r>
      <w:r w:rsidRPr="00B06F7A">
        <w:rPr>
          <w:rFonts w:hint="eastAsia"/>
          <w:lang w:eastAsia="zh-CN"/>
        </w:rPr>
        <w:t>UPU</w:t>
      </w:r>
      <w:r w:rsidRPr="00B06F7A">
        <w:t>Protection.yaml#/components/schemas/Counter</w:t>
      </w:r>
      <w:r w:rsidRPr="00B06F7A">
        <w:rPr>
          <w:rFonts w:hint="eastAsia"/>
          <w:lang w:eastAsia="zh-CN"/>
        </w:rPr>
        <w:t>Upu</w:t>
      </w:r>
      <w:r w:rsidRPr="00B06F7A">
        <w:t>'</w:t>
      </w:r>
    </w:p>
    <w:p w14:paraId="51132870" w14:textId="77777777" w:rsidR="005B7866" w:rsidRPr="00B06F7A" w:rsidRDefault="005B7866" w:rsidP="005B7866">
      <w:pPr>
        <w:pStyle w:val="PL"/>
      </w:pPr>
      <w:r w:rsidRPr="00B06F7A">
        <w:t xml:space="preserve">        provisioningTime:</w:t>
      </w:r>
    </w:p>
    <w:p w14:paraId="5A9ABF9C" w14:textId="77777777" w:rsidR="0018113B" w:rsidRPr="00B06F7A" w:rsidRDefault="005B7866" w:rsidP="0018113B">
      <w:pPr>
        <w:pStyle w:val="PL"/>
        <w:rPr>
          <w:lang w:val="en-US"/>
        </w:rPr>
      </w:pPr>
      <w:r w:rsidRPr="00B06F7A">
        <w:rPr>
          <w:lang w:val="en-US"/>
        </w:rPr>
        <w:t xml:space="preserve">          $ref: '</w:t>
      </w:r>
      <w:r w:rsidRPr="00B06F7A">
        <w:t>TS29571_CommonData.yaml</w:t>
      </w:r>
      <w:r w:rsidRPr="00B06F7A">
        <w:rPr>
          <w:lang w:val="en-US"/>
        </w:rPr>
        <w:t>#/components/schemas/DateTime'</w:t>
      </w:r>
    </w:p>
    <w:p w14:paraId="7DB5A992" w14:textId="77777777" w:rsidR="0018113B" w:rsidRPr="00B06F7A" w:rsidRDefault="0018113B" w:rsidP="0018113B">
      <w:pPr>
        <w:pStyle w:val="PL"/>
        <w:rPr>
          <w:lang w:val="en-US"/>
        </w:rPr>
      </w:pPr>
      <w:r w:rsidRPr="00B06F7A">
        <w:rPr>
          <w:lang w:val="en-US"/>
        </w:rPr>
        <w:t xml:space="preserve">        upuTransparentContainer:</w:t>
      </w:r>
    </w:p>
    <w:p w14:paraId="67033337" w14:textId="3D374771" w:rsidR="005B7866" w:rsidRPr="00B06F7A" w:rsidRDefault="0018113B" w:rsidP="0018113B">
      <w:pPr>
        <w:pStyle w:val="PL"/>
        <w:rPr>
          <w:lang w:val="en-US"/>
        </w:rPr>
      </w:pPr>
      <w:r w:rsidRPr="00B06F7A">
        <w:rPr>
          <w:lang w:val="en-US"/>
        </w:rPr>
        <w:t xml:space="preserve">          $ref: </w:t>
      </w:r>
      <w:r w:rsidRPr="00B06F7A">
        <w:t>'#/components/schemas/U</w:t>
      </w:r>
      <w:r w:rsidRPr="00B06F7A">
        <w:rPr>
          <w:rFonts w:hint="eastAsia"/>
          <w:lang w:eastAsia="zh-CN"/>
        </w:rPr>
        <w:t>pu</w:t>
      </w:r>
      <w:r w:rsidRPr="00B06F7A">
        <w:rPr>
          <w:lang w:eastAsia="zh-CN"/>
        </w:rPr>
        <w:t>TransparentContainer</w:t>
      </w:r>
      <w:r w:rsidRPr="00B06F7A">
        <w:t>'</w:t>
      </w:r>
    </w:p>
    <w:p w14:paraId="00D0BFB8" w14:textId="77777777" w:rsidR="005B7866" w:rsidRPr="00B06F7A" w:rsidRDefault="005B7866" w:rsidP="005B7866">
      <w:pPr>
        <w:pStyle w:val="PL"/>
        <w:rPr>
          <w:lang w:eastAsia="zh-CN"/>
        </w:rPr>
      </w:pPr>
      <w:r w:rsidRPr="00B06F7A">
        <w:t xml:space="preserve">      required:</w:t>
      </w:r>
    </w:p>
    <w:p w14:paraId="0D559559" w14:textId="77777777" w:rsidR="005B7866" w:rsidRPr="00B06F7A" w:rsidRDefault="005B7866" w:rsidP="005B7866">
      <w:pPr>
        <w:pStyle w:val="PL"/>
      </w:pPr>
      <w:r w:rsidRPr="00B06F7A">
        <w:t xml:space="preserve">        - provisioningTime</w:t>
      </w:r>
    </w:p>
    <w:p w14:paraId="274F3A9F" w14:textId="77777777" w:rsidR="005B7866" w:rsidRPr="00B06F7A" w:rsidRDefault="005B7866" w:rsidP="005B7866">
      <w:pPr>
        <w:pStyle w:val="PL"/>
      </w:pPr>
    </w:p>
    <w:p w14:paraId="25889D96" w14:textId="77777777" w:rsidR="005B7866" w:rsidRPr="00B06F7A" w:rsidRDefault="005B7866" w:rsidP="005B7866">
      <w:pPr>
        <w:pStyle w:val="PL"/>
      </w:pPr>
    </w:p>
    <w:p w14:paraId="05124356" w14:textId="77777777" w:rsidR="005B7866" w:rsidRPr="00B06F7A" w:rsidRDefault="005B7866" w:rsidP="005B7866">
      <w:pPr>
        <w:pStyle w:val="PL"/>
      </w:pPr>
      <w:r w:rsidRPr="00B06F7A">
        <w:t xml:space="preserve">    SharedData:</w:t>
      </w:r>
    </w:p>
    <w:p w14:paraId="28ADE46E" w14:textId="77777777" w:rsidR="005B7866" w:rsidRPr="00B06F7A" w:rsidRDefault="005B7866" w:rsidP="005B7866">
      <w:pPr>
        <w:pStyle w:val="PL"/>
      </w:pPr>
      <w:r w:rsidRPr="00B06F7A">
        <w:t xml:space="preserve">      type: object</w:t>
      </w:r>
    </w:p>
    <w:p w14:paraId="32210D8E" w14:textId="77777777" w:rsidR="005B7866" w:rsidRPr="00B06F7A" w:rsidRDefault="005B7866" w:rsidP="005B7866">
      <w:pPr>
        <w:pStyle w:val="PL"/>
      </w:pPr>
      <w:r w:rsidRPr="00B06F7A">
        <w:t xml:space="preserve">      required:</w:t>
      </w:r>
    </w:p>
    <w:p w14:paraId="3911BFE7" w14:textId="77777777" w:rsidR="005B7866" w:rsidRPr="00B06F7A" w:rsidRDefault="005B7866" w:rsidP="005B7866">
      <w:pPr>
        <w:pStyle w:val="PL"/>
      </w:pPr>
      <w:r w:rsidRPr="00B06F7A">
        <w:t xml:space="preserve">        - sharedDataId</w:t>
      </w:r>
    </w:p>
    <w:p w14:paraId="78FBC70C" w14:textId="77777777" w:rsidR="005B7866" w:rsidRPr="00B06F7A" w:rsidRDefault="005B7866" w:rsidP="005B7866">
      <w:pPr>
        <w:pStyle w:val="PL"/>
      </w:pPr>
      <w:r w:rsidRPr="00B06F7A">
        <w:t xml:space="preserve">      properties:</w:t>
      </w:r>
    </w:p>
    <w:p w14:paraId="6E101829" w14:textId="77777777" w:rsidR="005B7866" w:rsidRPr="00B06F7A" w:rsidRDefault="005B7866" w:rsidP="005B7866">
      <w:pPr>
        <w:pStyle w:val="PL"/>
      </w:pPr>
      <w:r w:rsidRPr="00B06F7A">
        <w:t xml:space="preserve">        sharedDataId:</w:t>
      </w:r>
    </w:p>
    <w:p w14:paraId="7A7BC005" w14:textId="77777777" w:rsidR="005B7866" w:rsidRPr="00B06F7A" w:rsidRDefault="005B7866" w:rsidP="005B7866">
      <w:pPr>
        <w:pStyle w:val="PL"/>
      </w:pPr>
      <w:r w:rsidRPr="00B06F7A">
        <w:t xml:space="preserve">          $ref: '#/components/schemas/SharedDataId'</w:t>
      </w:r>
    </w:p>
    <w:p w14:paraId="78828C01" w14:textId="77777777" w:rsidR="005B7866" w:rsidRPr="00B06F7A" w:rsidRDefault="005B7866" w:rsidP="005B7866">
      <w:pPr>
        <w:pStyle w:val="PL"/>
      </w:pPr>
      <w:r w:rsidRPr="00B06F7A">
        <w:t xml:space="preserve">        sharedAmData:</w:t>
      </w:r>
    </w:p>
    <w:p w14:paraId="4341FCDF" w14:textId="77777777" w:rsidR="005B7866" w:rsidRPr="00B06F7A" w:rsidRDefault="005B7866" w:rsidP="005B7866">
      <w:pPr>
        <w:pStyle w:val="PL"/>
      </w:pPr>
      <w:r w:rsidRPr="00B06F7A">
        <w:t xml:space="preserve">          $ref: '#/components/schemas/AccessAndMobilitySubscriptionData'</w:t>
      </w:r>
    </w:p>
    <w:p w14:paraId="558ED040" w14:textId="77777777" w:rsidR="005B7866" w:rsidRPr="00B06F7A" w:rsidRDefault="005B7866" w:rsidP="005B7866">
      <w:pPr>
        <w:pStyle w:val="PL"/>
      </w:pPr>
      <w:r w:rsidRPr="00B06F7A">
        <w:t xml:space="preserve">        sharedSmsSubsData:</w:t>
      </w:r>
    </w:p>
    <w:p w14:paraId="62D80DE6" w14:textId="77777777" w:rsidR="005B7866" w:rsidRPr="00B06F7A" w:rsidRDefault="005B7866" w:rsidP="005B7866">
      <w:pPr>
        <w:pStyle w:val="PL"/>
      </w:pPr>
      <w:r w:rsidRPr="00B06F7A">
        <w:t xml:space="preserve">          $ref: '#/components/schemas/SmsSubscriptionData'</w:t>
      </w:r>
    </w:p>
    <w:p w14:paraId="159A2AEA" w14:textId="77777777" w:rsidR="005B7866" w:rsidRPr="00B06F7A" w:rsidRDefault="005B7866" w:rsidP="005B7866">
      <w:pPr>
        <w:pStyle w:val="PL"/>
      </w:pPr>
      <w:r w:rsidRPr="00B06F7A">
        <w:t xml:space="preserve">        sharedSmsMngSubsData:</w:t>
      </w:r>
    </w:p>
    <w:p w14:paraId="566D1E3C" w14:textId="77777777" w:rsidR="005B7866" w:rsidRPr="00B06F7A" w:rsidRDefault="005B7866" w:rsidP="005B7866">
      <w:pPr>
        <w:pStyle w:val="PL"/>
      </w:pPr>
      <w:r w:rsidRPr="00B06F7A">
        <w:t xml:space="preserve">          $ref: '#/components/schemas/SmsManagementSubscriptionData'</w:t>
      </w:r>
    </w:p>
    <w:p w14:paraId="24FD9F0C" w14:textId="77777777" w:rsidR="00303860" w:rsidRPr="00B06F7A" w:rsidRDefault="005B7866" w:rsidP="00303860">
      <w:pPr>
        <w:pStyle w:val="PL"/>
      </w:pPr>
      <w:r w:rsidRPr="00B06F7A">
        <w:t xml:space="preserve">        sharedDnnConfigurations:</w:t>
      </w:r>
    </w:p>
    <w:p w14:paraId="332DCBB9" w14:textId="30CB4D37" w:rsidR="005B7866" w:rsidRPr="00B06F7A" w:rsidRDefault="00303860" w:rsidP="00303860">
      <w:pPr>
        <w:pStyle w:val="PL"/>
      </w:pPr>
      <w:r w:rsidRPr="00B06F7A">
        <w:rPr>
          <w:noProof w:val="0"/>
        </w:rPr>
        <w:t xml:space="preserve">          description:</w:t>
      </w:r>
      <w:r w:rsidRPr="00B06F7A">
        <w:t xml:space="preserve"> A map(list of key-value pairs) where </w:t>
      </w:r>
      <w:r w:rsidRPr="00B06F7A">
        <w:rPr>
          <w:rFonts w:cs="Arial"/>
          <w:szCs w:val="18"/>
        </w:rPr>
        <w:t xml:space="preserve">Dnn, or optionally the Wildcard DNN, </w:t>
      </w:r>
      <w:r w:rsidRPr="00B06F7A">
        <w:t>serves as key of DnnConfiguration</w:t>
      </w:r>
    </w:p>
    <w:p w14:paraId="7EED4F92" w14:textId="77777777" w:rsidR="005B7866" w:rsidRPr="00B06F7A" w:rsidRDefault="005B7866" w:rsidP="005B7866">
      <w:pPr>
        <w:pStyle w:val="PL"/>
      </w:pPr>
      <w:r w:rsidRPr="00B06F7A">
        <w:t xml:space="preserve">          type: object</w:t>
      </w:r>
    </w:p>
    <w:p w14:paraId="71128C4C" w14:textId="77777777" w:rsidR="005B7866" w:rsidRPr="00B06F7A" w:rsidRDefault="005B7866" w:rsidP="005B7866">
      <w:pPr>
        <w:pStyle w:val="PL"/>
      </w:pPr>
      <w:r w:rsidRPr="00B06F7A">
        <w:t xml:space="preserve">          additionalProperties:</w:t>
      </w:r>
    </w:p>
    <w:p w14:paraId="103E0BCE" w14:textId="77777777" w:rsidR="00303860" w:rsidRPr="00B06F7A" w:rsidRDefault="005B7866" w:rsidP="00303860">
      <w:pPr>
        <w:pStyle w:val="PL"/>
      </w:pPr>
      <w:r w:rsidRPr="00B06F7A">
        <w:t xml:space="preserve">            $ref: '#/components/schemas/DnnConfiguration'</w:t>
      </w:r>
    </w:p>
    <w:p w14:paraId="6F9D2DFA" w14:textId="3757A864" w:rsidR="005B7866" w:rsidRPr="00B06F7A" w:rsidRDefault="00303860" w:rsidP="00303860">
      <w:pPr>
        <w:pStyle w:val="PL"/>
      </w:pPr>
      <w:r w:rsidRPr="00B06F7A">
        <w:t xml:space="preserve">          minProperties: 1</w:t>
      </w:r>
    </w:p>
    <w:p w14:paraId="7BF9BF16" w14:textId="77777777" w:rsidR="005B7866" w:rsidRPr="00B06F7A" w:rsidRDefault="005B7866" w:rsidP="005B7866">
      <w:pPr>
        <w:pStyle w:val="PL"/>
      </w:pPr>
      <w:r w:rsidRPr="00B06F7A">
        <w:t xml:space="preserve">        sharedTraceData:</w:t>
      </w:r>
    </w:p>
    <w:p w14:paraId="3724A528" w14:textId="77777777" w:rsidR="005B7866" w:rsidRPr="00B06F7A" w:rsidRDefault="005B7866" w:rsidP="005B7866">
      <w:pPr>
        <w:pStyle w:val="PL"/>
      </w:pPr>
      <w:r w:rsidRPr="00B06F7A">
        <w:t xml:space="preserve">          $ref: 'TS29571_CommonData.yaml#/components/schemas/TraceData'</w:t>
      </w:r>
    </w:p>
    <w:p w14:paraId="215BFCB3" w14:textId="77777777" w:rsidR="00303860" w:rsidRPr="00B06F7A" w:rsidRDefault="005B7866" w:rsidP="00303860">
      <w:pPr>
        <w:pStyle w:val="PL"/>
      </w:pPr>
      <w:r w:rsidRPr="00B06F7A">
        <w:t xml:space="preserve">        sharedSnssaiInfos:</w:t>
      </w:r>
    </w:p>
    <w:p w14:paraId="13E0B43E" w14:textId="60FA2F33" w:rsidR="005B7866" w:rsidRPr="00B06F7A" w:rsidRDefault="00303860" w:rsidP="00303860">
      <w:pPr>
        <w:pStyle w:val="PL"/>
      </w:pPr>
      <w:r w:rsidRPr="00B06F7A">
        <w:rPr>
          <w:noProof w:val="0"/>
        </w:rPr>
        <w:t xml:space="preserve">          description:</w:t>
      </w:r>
      <w:r w:rsidRPr="00B06F7A">
        <w:t xml:space="preserve"> A map(list of key-value pairs) where singleNssai serves as key of SnssaiInfo</w:t>
      </w:r>
    </w:p>
    <w:p w14:paraId="2E6F77A8" w14:textId="77777777" w:rsidR="005B7866" w:rsidRPr="00B06F7A" w:rsidRDefault="005B7866" w:rsidP="005B7866">
      <w:pPr>
        <w:pStyle w:val="PL"/>
      </w:pPr>
      <w:r w:rsidRPr="00B06F7A">
        <w:t xml:space="preserve">          type: object</w:t>
      </w:r>
    </w:p>
    <w:p w14:paraId="054E264D" w14:textId="77777777" w:rsidR="005B7866" w:rsidRPr="00B06F7A" w:rsidRDefault="005B7866" w:rsidP="005B7866">
      <w:pPr>
        <w:pStyle w:val="PL"/>
      </w:pPr>
      <w:r w:rsidRPr="00B06F7A">
        <w:t xml:space="preserve">          additionalProperties:</w:t>
      </w:r>
    </w:p>
    <w:p w14:paraId="1A720AB2" w14:textId="77777777" w:rsidR="00303860" w:rsidRPr="00B06F7A" w:rsidRDefault="005B7866" w:rsidP="00303860">
      <w:pPr>
        <w:pStyle w:val="PL"/>
      </w:pPr>
      <w:r w:rsidRPr="00B06F7A">
        <w:t xml:space="preserve">            $ref: '#/components/schemas/SnssaiInfo'</w:t>
      </w:r>
    </w:p>
    <w:p w14:paraId="22200947" w14:textId="241119E5" w:rsidR="005B7866" w:rsidRPr="00B06F7A" w:rsidRDefault="00303860" w:rsidP="00303860">
      <w:pPr>
        <w:pStyle w:val="PL"/>
      </w:pPr>
      <w:r w:rsidRPr="00B06F7A">
        <w:t xml:space="preserve">          minProperties: 1</w:t>
      </w:r>
    </w:p>
    <w:p w14:paraId="3ECC912C" w14:textId="77777777" w:rsidR="00303860" w:rsidRPr="00B06F7A" w:rsidRDefault="005B7866" w:rsidP="00303860">
      <w:pPr>
        <w:pStyle w:val="PL"/>
      </w:pPr>
      <w:r w:rsidRPr="00B06F7A">
        <w:t xml:space="preserve">        sharedVnGroupDatas:</w:t>
      </w:r>
    </w:p>
    <w:p w14:paraId="4210B033" w14:textId="48EA2737" w:rsidR="005B7866" w:rsidRPr="00B06F7A" w:rsidRDefault="00303860" w:rsidP="00303860">
      <w:pPr>
        <w:pStyle w:val="PL"/>
      </w:pPr>
      <w:r w:rsidRPr="00B06F7A">
        <w:rPr>
          <w:noProof w:val="0"/>
        </w:rPr>
        <w:t xml:space="preserve">          description:</w:t>
      </w:r>
      <w:r w:rsidRPr="00B06F7A">
        <w:t xml:space="preserve"> A map(list of key-value pairs) where </w:t>
      </w:r>
      <w:r w:rsidRPr="00B06F7A">
        <w:rPr>
          <w:rFonts w:cs="Arial"/>
          <w:szCs w:val="18"/>
        </w:rPr>
        <w:t xml:space="preserve">GroupId </w:t>
      </w:r>
      <w:r w:rsidRPr="00B06F7A">
        <w:t>serves as key of VnGroupData</w:t>
      </w:r>
    </w:p>
    <w:p w14:paraId="15447257" w14:textId="77777777" w:rsidR="005B7866" w:rsidRPr="00B06F7A" w:rsidRDefault="005B7866" w:rsidP="005B7866">
      <w:pPr>
        <w:pStyle w:val="PL"/>
      </w:pPr>
      <w:r w:rsidRPr="00B06F7A">
        <w:t xml:space="preserve">          type: object</w:t>
      </w:r>
    </w:p>
    <w:p w14:paraId="7DE336F6" w14:textId="77777777" w:rsidR="005B7866" w:rsidRPr="00B06F7A" w:rsidRDefault="005B7866" w:rsidP="005B7866">
      <w:pPr>
        <w:pStyle w:val="PL"/>
      </w:pPr>
      <w:r w:rsidRPr="00B06F7A">
        <w:t xml:space="preserve">          additionalProperties:</w:t>
      </w:r>
    </w:p>
    <w:p w14:paraId="10C086E3" w14:textId="77777777" w:rsidR="005B7866" w:rsidRPr="00B06F7A" w:rsidRDefault="005B7866" w:rsidP="005B7866">
      <w:pPr>
        <w:pStyle w:val="PL"/>
      </w:pPr>
      <w:r w:rsidRPr="00B06F7A">
        <w:t xml:space="preserve">            $ref: '#/components/schemas/VnGroupData'</w:t>
      </w:r>
    </w:p>
    <w:p w14:paraId="45036E55" w14:textId="77777777" w:rsidR="005B7866" w:rsidRPr="00B06F7A" w:rsidRDefault="005B7866" w:rsidP="005B7866">
      <w:pPr>
        <w:pStyle w:val="PL"/>
      </w:pPr>
      <w:r w:rsidRPr="00B06F7A">
        <w:t xml:space="preserve">          minProperties: 1</w:t>
      </w:r>
    </w:p>
    <w:p w14:paraId="0C4E6CCD" w14:textId="77777777" w:rsidR="00303860" w:rsidRPr="00B06F7A" w:rsidRDefault="005B7866" w:rsidP="00303860">
      <w:pPr>
        <w:pStyle w:val="PL"/>
      </w:pPr>
      <w:r w:rsidRPr="00B06F7A">
        <w:t xml:space="preserve">        treatmentInstructions:</w:t>
      </w:r>
    </w:p>
    <w:p w14:paraId="2FAC91BD" w14:textId="37B0A16E" w:rsidR="005B7866" w:rsidRPr="00B06F7A" w:rsidRDefault="00303860" w:rsidP="00303860">
      <w:pPr>
        <w:pStyle w:val="PL"/>
      </w:pPr>
      <w:r w:rsidRPr="00B06F7A">
        <w:rPr>
          <w:noProof w:val="0"/>
        </w:rPr>
        <w:t xml:space="preserve">          description:</w:t>
      </w:r>
      <w:r w:rsidRPr="00B06F7A">
        <w:t xml:space="preserve"> A map(list of key-value pairs) where </w:t>
      </w:r>
      <w:r w:rsidRPr="00B06F7A">
        <w:rPr>
          <w:rFonts w:cs="Arial"/>
          <w:szCs w:val="18"/>
        </w:rPr>
        <w:t>JSON pointer pointing to an attribute within the SharedData</w:t>
      </w:r>
      <w:r w:rsidRPr="00B06F7A">
        <w:t xml:space="preserve"> serves as key of SharedDataTreatmentInstruction</w:t>
      </w:r>
    </w:p>
    <w:p w14:paraId="0A5FD7DB" w14:textId="77777777" w:rsidR="005B7866" w:rsidRPr="00B06F7A" w:rsidRDefault="005B7866" w:rsidP="005B7866">
      <w:pPr>
        <w:pStyle w:val="PL"/>
      </w:pPr>
      <w:r w:rsidRPr="00B06F7A">
        <w:t xml:space="preserve">          type: object</w:t>
      </w:r>
    </w:p>
    <w:p w14:paraId="19E89805" w14:textId="77777777" w:rsidR="005B7866" w:rsidRPr="00B06F7A" w:rsidRDefault="005B7866" w:rsidP="005B7866">
      <w:pPr>
        <w:pStyle w:val="PL"/>
      </w:pPr>
      <w:r w:rsidRPr="00B06F7A">
        <w:t xml:space="preserve">          additionalProperties:</w:t>
      </w:r>
    </w:p>
    <w:p w14:paraId="0B1CB8C8" w14:textId="77777777" w:rsidR="005B7866" w:rsidRPr="00B06F7A" w:rsidRDefault="005B7866" w:rsidP="005B7866">
      <w:pPr>
        <w:pStyle w:val="PL"/>
      </w:pPr>
      <w:r w:rsidRPr="00B06F7A">
        <w:t xml:space="preserve">            $ref: '#/components/schemas/SharedDataTreatmentInstruction'</w:t>
      </w:r>
    </w:p>
    <w:p w14:paraId="67E996A3" w14:textId="77777777" w:rsidR="005B7866" w:rsidRPr="00B06F7A" w:rsidRDefault="005B7866" w:rsidP="005B7866">
      <w:pPr>
        <w:pStyle w:val="PL"/>
      </w:pPr>
      <w:r w:rsidRPr="00B06F7A">
        <w:t xml:space="preserve">          minProperties: 1</w:t>
      </w:r>
    </w:p>
    <w:p w14:paraId="34B0FBFB" w14:textId="77777777" w:rsidR="00E17F31" w:rsidRPr="00B06F7A" w:rsidRDefault="00E17F31" w:rsidP="00E17F31">
      <w:pPr>
        <w:pStyle w:val="PL"/>
      </w:pPr>
      <w:r w:rsidRPr="00B06F7A">
        <w:t xml:space="preserve">        sharedSmSubsData:</w:t>
      </w:r>
    </w:p>
    <w:p w14:paraId="1DC430AD" w14:textId="77777777" w:rsidR="00A71485" w:rsidRDefault="00E17F31" w:rsidP="00A71485">
      <w:pPr>
        <w:pStyle w:val="PL"/>
      </w:pPr>
      <w:r w:rsidRPr="00B06F7A">
        <w:t xml:space="preserve">          $ref: '#/components/schemas/SessionManagementSubscriptionData'</w:t>
      </w:r>
    </w:p>
    <w:p w14:paraId="0A8C302C" w14:textId="77777777" w:rsidR="00A71485" w:rsidRDefault="00A71485" w:rsidP="00A71485">
      <w:pPr>
        <w:pStyle w:val="PL"/>
      </w:pPr>
      <w:r>
        <w:t xml:space="preserve">        sharedEcsAddrConfigInfo:</w:t>
      </w:r>
    </w:p>
    <w:p w14:paraId="04BF8FD9" w14:textId="23B79952" w:rsidR="00E17F31" w:rsidRPr="00B06F7A" w:rsidRDefault="00A71485" w:rsidP="00967BDA">
      <w:pPr>
        <w:pStyle w:val="PL"/>
      </w:pPr>
      <w:r>
        <w:t xml:space="preserve">          $ref: 'TS29503_Nudm_PP.yaml#/components/schemas/EcsAddrConfigInfo'</w:t>
      </w:r>
    </w:p>
    <w:p w14:paraId="0744DE15" w14:textId="77777777" w:rsidR="005B7866" w:rsidRPr="00B06F7A" w:rsidRDefault="005B7866" w:rsidP="005B7866">
      <w:pPr>
        <w:pStyle w:val="PL"/>
      </w:pPr>
    </w:p>
    <w:p w14:paraId="7808908F" w14:textId="77777777" w:rsidR="005B7866" w:rsidRPr="00B06F7A" w:rsidRDefault="005B7866" w:rsidP="005B7866">
      <w:pPr>
        <w:pStyle w:val="PL"/>
      </w:pPr>
      <w:r w:rsidRPr="00B06F7A">
        <w:t xml:space="preserve">    TraceDataResponse:</w:t>
      </w:r>
    </w:p>
    <w:p w14:paraId="7B9EC258" w14:textId="77777777" w:rsidR="005B7866" w:rsidRPr="00B06F7A" w:rsidRDefault="005B7866" w:rsidP="005B7866">
      <w:pPr>
        <w:pStyle w:val="PL"/>
      </w:pPr>
      <w:r w:rsidRPr="00B06F7A">
        <w:t xml:space="preserve">      type: object</w:t>
      </w:r>
    </w:p>
    <w:p w14:paraId="1492A8AD" w14:textId="77777777" w:rsidR="005B7866" w:rsidRPr="00B06F7A" w:rsidRDefault="005B7866" w:rsidP="005B7866">
      <w:pPr>
        <w:pStyle w:val="PL"/>
      </w:pPr>
      <w:r w:rsidRPr="00B06F7A">
        <w:t xml:space="preserve">      properties:</w:t>
      </w:r>
    </w:p>
    <w:p w14:paraId="595DAE51" w14:textId="77777777" w:rsidR="005B7866" w:rsidRPr="00B06F7A" w:rsidRDefault="005B7866" w:rsidP="005B7866">
      <w:pPr>
        <w:pStyle w:val="PL"/>
      </w:pPr>
      <w:r w:rsidRPr="00B06F7A">
        <w:t xml:space="preserve">        traceData:</w:t>
      </w:r>
    </w:p>
    <w:p w14:paraId="79F53F7A" w14:textId="77777777" w:rsidR="005B7866" w:rsidRPr="00B06F7A" w:rsidRDefault="005B7866" w:rsidP="005B7866">
      <w:pPr>
        <w:pStyle w:val="PL"/>
      </w:pPr>
      <w:r w:rsidRPr="00B06F7A">
        <w:t xml:space="preserve">          $ref: 'TS29571_CommonData.yaml#/components/schemas/TraceData'</w:t>
      </w:r>
    </w:p>
    <w:p w14:paraId="5091144B" w14:textId="77777777" w:rsidR="005B7866" w:rsidRPr="00B06F7A" w:rsidRDefault="005B7866" w:rsidP="005B7866">
      <w:pPr>
        <w:pStyle w:val="PL"/>
      </w:pPr>
      <w:r w:rsidRPr="00B06F7A">
        <w:t xml:space="preserve">        sharedTraceDataId:</w:t>
      </w:r>
    </w:p>
    <w:p w14:paraId="68C46D84" w14:textId="77777777" w:rsidR="005B7866" w:rsidRPr="00B06F7A" w:rsidRDefault="005B7866" w:rsidP="005B7866">
      <w:pPr>
        <w:pStyle w:val="PL"/>
      </w:pPr>
      <w:r w:rsidRPr="00B06F7A">
        <w:t xml:space="preserve">          $ref: '#/components/schemas/SharedDataId'</w:t>
      </w:r>
    </w:p>
    <w:p w14:paraId="52AA4CD9" w14:textId="77777777" w:rsidR="005B7866" w:rsidRPr="00B06F7A" w:rsidRDefault="005B7866" w:rsidP="005B7866">
      <w:pPr>
        <w:pStyle w:val="PL"/>
      </w:pPr>
    </w:p>
    <w:p w14:paraId="6A531040" w14:textId="77777777" w:rsidR="005B7866" w:rsidRPr="00B06F7A" w:rsidRDefault="005B7866" w:rsidP="005B7866">
      <w:pPr>
        <w:pStyle w:val="PL"/>
      </w:pPr>
      <w:r w:rsidRPr="00B06F7A">
        <w:t xml:space="preserve">    SteeringContainer:</w:t>
      </w:r>
    </w:p>
    <w:p w14:paraId="0FA344EA" w14:textId="77777777" w:rsidR="005B7866" w:rsidRPr="00B06F7A" w:rsidRDefault="005B7866" w:rsidP="005B7866">
      <w:pPr>
        <w:pStyle w:val="PL"/>
        <w:rPr>
          <w:lang w:val="en-US"/>
        </w:rPr>
      </w:pPr>
      <w:r w:rsidRPr="00B06F7A">
        <w:rPr>
          <w:lang w:val="en-US"/>
        </w:rPr>
        <w:t xml:space="preserve">      oneOf:</w:t>
      </w:r>
    </w:p>
    <w:p w14:paraId="05977A70" w14:textId="77777777" w:rsidR="005B7866" w:rsidRPr="00B06F7A" w:rsidRDefault="005B7866" w:rsidP="005B7866">
      <w:pPr>
        <w:pStyle w:val="PL"/>
        <w:rPr>
          <w:lang w:val="en-US"/>
        </w:rPr>
      </w:pPr>
      <w:r w:rsidRPr="00B06F7A">
        <w:rPr>
          <w:lang w:val="en-US"/>
        </w:rPr>
        <w:t xml:space="preserve">        - type: array</w:t>
      </w:r>
    </w:p>
    <w:p w14:paraId="1F40BB5C" w14:textId="77777777" w:rsidR="005B7866" w:rsidRPr="00B06F7A" w:rsidRDefault="005B7866" w:rsidP="005B7866">
      <w:pPr>
        <w:pStyle w:val="PL"/>
        <w:rPr>
          <w:lang w:val="en-US"/>
        </w:rPr>
      </w:pPr>
      <w:r w:rsidRPr="00B06F7A">
        <w:rPr>
          <w:lang w:val="en-US"/>
        </w:rPr>
        <w:t xml:space="preserve">          items:</w:t>
      </w:r>
    </w:p>
    <w:p w14:paraId="11607365" w14:textId="77777777" w:rsidR="005B7866" w:rsidRPr="00B06F7A" w:rsidRDefault="005B7866" w:rsidP="005B7866">
      <w:pPr>
        <w:pStyle w:val="PL"/>
      </w:pPr>
      <w:r w:rsidRPr="00B06F7A">
        <w:t xml:space="preserve">            $ref: 'TS29509_Nausf_SoRProtection.yaml#/components/schemas/SteeringInfo'</w:t>
      </w:r>
    </w:p>
    <w:p w14:paraId="3C379B4B" w14:textId="77777777" w:rsidR="005B7866" w:rsidRPr="00B06F7A" w:rsidRDefault="005B7866" w:rsidP="005B7866">
      <w:pPr>
        <w:pStyle w:val="PL"/>
        <w:rPr>
          <w:lang w:val="en-US"/>
        </w:rPr>
      </w:pPr>
      <w:r w:rsidRPr="00B06F7A">
        <w:rPr>
          <w:lang w:val="en-US"/>
        </w:rPr>
        <w:t xml:space="preserve">          minItems: 1</w:t>
      </w:r>
    </w:p>
    <w:p w14:paraId="3C4D6F87" w14:textId="77777777" w:rsidR="005B7866" w:rsidRPr="00B06F7A" w:rsidRDefault="005B7866" w:rsidP="005B7866">
      <w:pPr>
        <w:pStyle w:val="PL"/>
        <w:rPr>
          <w:lang w:val="en-US"/>
        </w:rPr>
      </w:pPr>
      <w:r w:rsidRPr="00B06F7A">
        <w:rPr>
          <w:lang w:val="en-US"/>
        </w:rPr>
        <w:t xml:space="preserve">        - $ref: '#/components/schemas/</w:t>
      </w:r>
      <w:r w:rsidRPr="00B06F7A">
        <w:t>SecuredPacket</w:t>
      </w:r>
      <w:r w:rsidRPr="00B06F7A">
        <w:rPr>
          <w:lang w:val="en-US"/>
        </w:rPr>
        <w:t>'</w:t>
      </w:r>
    </w:p>
    <w:p w14:paraId="01BC5B60" w14:textId="77777777" w:rsidR="005B7866" w:rsidRPr="00B06F7A" w:rsidRDefault="005B7866" w:rsidP="005B7866">
      <w:pPr>
        <w:pStyle w:val="PL"/>
        <w:rPr>
          <w:lang w:val="en-US"/>
        </w:rPr>
      </w:pPr>
    </w:p>
    <w:p w14:paraId="320A105F" w14:textId="77777777" w:rsidR="005B7866" w:rsidRPr="00B06F7A" w:rsidRDefault="005B7866" w:rsidP="005B7866">
      <w:pPr>
        <w:pStyle w:val="PL"/>
        <w:rPr>
          <w:lang w:val="en-US"/>
        </w:rPr>
      </w:pPr>
      <w:r w:rsidRPr="00B06F7A">
        <w:rPr>
          <w:lang w:val="en-US"/>
        </w:rPr>
        <w:t xml:space="preserve">    GroupIdentifiers:</w:t>
      </w:r>
    </w:p>
    <w:p w14:paraId="4722E395" w14:textId="77777777" w:rsidR="005B7866" w:rsidRPr="00B06F7A" w:rsidRDefault="005B7866" w:rsidP="005B7866">
      <w:pPr>
        <w:pStyle w:val="PL"/>
        <w:rPr>
          <w:lang w:val="en-US"/>
        </w:rPr>
      </w:pPr>
      <w:r w:rsidRPr="00B06F7A">
        <w:rPr>
          <w:lang w:val="en-US"/>
        </w:rPr>
        <w:t xml:space="preserve">      type: object</w:t>
      </w:r>
    </w:p>
    <w:p w14:paraId="20819828" w14:textId="77777777" w:rsidR="005B7866" w:rsidRPr="00B06F7A" w:rsidRDefault="005B7866" w:rsidP="005B7866">
      <w:pPr>
        <w:pStyle w:val="PL"/>
        <w:rPr>
          <w:lang w:val="en-US"/>
        </w:rPr>
      </w:pPr>
      <w:r w:rsidRPr="00B06F7A">
        <w:rPr>
          <w:lang w:val="en-US"/>
        </w:rPr>
        <w:t xml:space="preserve">      properties:</w:t>
      </w:r>
    </w:p>
    <w:p w14:paraId="26B705E2" w14:textId="77777777" w:rsidR="005B7866" w:rsidRPr="00B06F7A" w:rsidRDefault="005B7866" w:rsidP="005B7866">
      <w:pPr>
        <w:pStyle w:val="PL"/>
        <w:rPr>
          <w:lang w:val="en-US"/>
        </w:rPr>
      </w:pPr>
      <w:r w:rsidRPr="00B06F7A">
        <w:rPr>
          <w:lang w:val="en-US"/>
        </w:rPr>
        <w:t xml:space="preserve">        extGroupId:</w:t>
      </w:r>
    </w:p>
    <w:p w14:paraId="5669704A" w14:textId="77777777" w:rsidR="005B7866" w:rsidRPr="00B06F7A" w:rsidRDefault="005B7866" w:rsidP="005B7866">
      <w:pPr>
        <w:pStyle w:val="PL"/>
        <w:rPr>
          <w:lang w:val="en-US"/>
        </w:rPr>
      </w:pPr>
      <w:r w:rsidRPr="00B06F7A">
        <w:rPr>
          <w:lang w:val="en-US"/>
        </w:rPr>
        <w:t xml:space="preserve">          $ref: '#/components/schemas/ExtGroupId'</w:t>
      </w:r>
    </w:p>
    <w:p w14:paraId="2605A1C6" w14:textId="77777777" w:rsidR="005B7866" w:rsidRPr="00B06F7A" w:rsidRDefault="005B7866" w:rsidP="005B7866">
      <w:pPr>
        <w:pStyle w:val="PL"/>
        <w:rPr>
          <w:lang w:val="en-US"/>
        </w:rPr>
      </w:pPr>
      <w:r w:rsidRPr="00B06F7A">
        <w:rPr>
          <w:lang w:val="en-US"/>
        </w:rPr>
        <w:t xml:space="preserve">        intGroupId:</w:t>
      </w:r>
    </w:p>
    <w:p w14:paraId="411BE912" w14:textId="77777777" w:rsidR="005B7866" w:rsidRPr="00B06F7A" w:rsidRDefault="005B7866" w:rsidP="005B7866">
      <w:pPr>
        <w:pStyle w:val="PL"/>
        <w:rPr>
          <w:lang w:val="en-US"/>
        </w:rPr>
      </w:pPr>
      <w:r w:rsidRPr="00B06F7A">
        <w:rPr>
          <w:lang w:val="en-US"/>
        </w:rPr>
        <w:t xml:space="preserve">          $ref: 'TS29571_CommonData.yaml#/components/schemas/GroupId'</w:t>
      </w:r>
    </w:p>
    <w:p w14:paraId="66C91D98"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u</w:t>
      </w:r>
      <w:r w:rsidRPr="00B06F7A">
        <w:rPr>
          <w:lang w:eastAsia="zh-CN"/>
        </w:rPr>
        <w:t>eIdList</w:t>
      </w:r>
      <w:r w:rsidRPr="00B06F7A">
        <w:rPr>
          <w:lang w:val="en-US"/>
        </w:rPr>
        <w:t>:</w:t>
      </w:r>
    </w:p>
    <w:p w14:paraId="4C814A0D" w14:textId="77777777" w:rsidR="005B7866" w:rsidRPr="00B06F7A" w:rsidRDefault="005B7866" w:rsidP="005B7866">
      <w:pPr>
        <w:pStyle w:val="PL"/>
        <w:rPr>
          <w:lang w:val="en-US"/>
        </w:rPr>
      </w:pPr>
      <w:r w:rsidRPr="00B06F7A">
        <w:rPr>
          <w:lang w:val="en-US"/>
        </w:rPr>
        <w:t xml:space="preserve">          type: array</w:t>
      </w:r>
    </w:p>
    <w:p w14:paraId="1702BBE7" w14:textId="77777777" w:rsidR="005B7866" w:rsidRPr="00B06F7A" w:rsidRDefault="005B7866" w:rsidP="005B7866">
      <w:pPr>
        <w:pStyle w:val="PL"/>
        <w:rPr>
          <w:lang w:val="en-US" w:eastAsia="zh-CN"/>
        </w:rPr>
      </w:pPr>
      <w:r w:rsidRPr="00B06F7A">
        <w:rPr>
          <w:rFonts w:hint="eastAsia"/>
          <w:lang w:val="en-US" w:eastAsia="zh-CN"/>
        </w:rPr>
        <w:t xml:space="preserve"> </w:t>
      </w:r>
      <w:r w:rsidRPr="00B06F7A">
        <w:rPr>
          <w:lang w:val="en-US" w:eastAsia="zh-CN"/>
        </w:rPr>
        <w:t xml:space="preserve">         items:</w:t>
      </w:r>
    </w:p>
    <w:p w14:paraId="5EEF44F6" w14:textId="77777777" w:rsidR="005B7866" w:rsidRPr="00B06F7A" w:rsidRDefault="005B7866" w:rsidP="005B7866">
      <w:pPr>
        <w:pStyle w:val="PL"/>
        <w:rPr>
          <w:lang w:val="en-US"/>
        </w:rPr>
      </w:pPr>
      <w:r w:rsidRPr="00B06F7A">
        <w:rPr>
          <w:lang w:val="en-US"/>
        </w:rPr>
        <w:t xml:space="preserve">            $ref: '#/components/schemas/</w:t>
      </w:r>
      <w:r w:rsidRPr="00B06F7A">
        <w:rPr>
          <w:lang w:eastAsia="zh-CN"/>
        </w:rPr>
        <w:t>UeId</w:t>
      </w:r>
      <w:r w:rsidRPr="00B06F7A">
        <w:rPr>
          <w:lang w:val="en-US"/>
        </w:rPr>
        <w:t>'</w:t>
      </w:r>
    </w:p>
    <w:p w14:paraId="1C358C7A" w14:textId="77777777" w:rsidR="005B7866" w:rsidRPr="00B06F7A" w:rsidRDefault="005B7866" w:rsidP="005B7866">
      <w:pPr>
        <w:pStyle w:val="PL"/>
        <w:rPr>
          <w:lang w:val="en-US"/>
        </w:rPr>
      </w:pPr>
      <w:r w:rsidRPr="00B06F7A">
        <w:rPr>
          <w:rFonts w:hint="eastAsia"/>
          <w:lang w:val="en-US" w:eastAsia="zh-CN"/>
        </w:rPr>
        <w:t xml:space="preserve"> </w:t>
      </w:r>
      <w:r w:rsidRPr="00B06F7A">
        <w:rPr>
          <w:lang w:val="en-US" w:eastAsia="zh-CN"/>
        </w:rPr>
        <w:t xml:space="preserve">         </w:t>
      </w:r>
      <w:r w:rsidRPr="00B06F7A">
        <w:t>minItems: 1</w:t>
      </w:r>
    </w:p>
    <w:p w14:paraId="4D5AE881" w14:textId="77777777" w:rsidR="005B7866" w:rsidRPr="00B06F7A" w:rsidRDefault="005B7866" w:rsidP="005B7866">
      <w:pPr>
        <w:pStyle w:val="PL"/>
        <w:rPr>
          <w:lang w:val="en-US"/>
        </w:rPr>
      </w:pPr>
    </w:p>
    <w:p w14:paraId="339681F1" w14:textId="77777777" w:rsidR="005B7866" w:rsidRPr="00B06F7A" w:rsidRDefault="005B7866" w:rsidP="005B7866">
      <w:pPr>
        <w:pStyle w:val="PL"/>
        <w:rPr>
          <w:lang w:val="en-US"/>
        </w:rPr>
      </w:pPr>
      <w:r w:rsidRPr="00B06F7A">
        <w:rPr>
          <w:lang w:val="en-US"/>
        </w:rPr>
        <w:t xml:space="preserve">    VnGroupData:</w:t>
      </w:r>
    </w:p>
    <w:p w14:paraId="3003D5AA" w14:textId="77777777" w:rsidR="005B7866" w:rsidRPr="00B06F7A" w:rsidRDefault="005B7866" w:rsidP="005B7866">
      <w:pPr>
        <w:pStyle w:val="PL"/>
        <w:rPr>
          <w:lang w:val="en-US"/>
        </w:rPr>
      </w:pPr>
      <w:r w:rsidRPr="00B06F7A">
        <w:rPr>
          <w:lang w:val="en-US"/>
        </w:rPr>
        <w:t xml:space="preserve">      type: object</w:t>
      </w:r>
    </w:p>
    <w:p w14:paraId="1E28AFCE" w14:textId="77777777" w:rsidR="005B7866" w:rsidRPr="00B06F7A" w:rsidRDefault="005B7866" w:rsidP="005B7866">
      <w:pPr>
        <w:pStyle w:val="PL"/>
        <w:rPr>
          <w:lang w:val="en-US"/>
        </w:rPr>
      </w:pPr>
      <w:r w:rsidRPr="00B06F7A">
        <w:rPr>
          <w:lang w:val="en-US"/>
        </w:rPr>
        <w:t xml:space="preserve">      properties:</w:t>
      </w:r>
    </w:p>
    <w:p w14:paraId="19ED2B89" w14:textId="77777777" w:rsidR="005B7866" w:rsidRPr="00B06F7A" w:rsidRDefault="005B7866" w:rsidP="005B7866">
      <w:pPr>
        <w:pStyle w:val="PL"/>
        <w:rPr>
          <w:lang w:val="en-US"/>
        </w:rPr>
      </w:pPr>
      <w:r w:rsidRPr="00B06F7A">
        <w:rPr>
          <w:lang w:val="en-US"/>
        </w:rPr>
        <w:t xml:space="preserve">        pduSessionTypes:</w:t>
      </w:r>
    </w:p>
    <w:p w14:paraId="3AABD500" w14:textId="77777777" w:rsidR="005B7866" w:rsidRPr="00B06F7A" w:rsidRDefault="005B7866" w:rsidP="005B7866">
      <w:pPr>
        <w:pStyle w:val="PL"/>
        <w:rPr>
          <w:lang w:val="en-US"/>
        </w:rPr>
      </w:pPr>
      <w:r w:rsidRPr="00B06F7A">
        <w:rPr>
          <w:lang w:val="en-US"/>
        </w:rPr>
        <w:t xml:space="preserve">          $ref: '#/components/schemas/PduSessionTypes'</w:t>
      </w:r>
    </w:p>
    <w:p w14:paraId="6D173D9C" w14:textId="77777777" w:rsidR="005B7866" w:rsidRPr="00B06F7A" w:rsidRDefault="005B7866" w:rsidP="005B7866">
      <w:pPr>
        <w:pStyle w:val="PL"/>
        <w:rPr>
          <w:lang w:val="en-US"/>
        </w:rPr>
      </w:pPr>
      <w:r w:rsidRPr="00B06F7A">
        <w:rPr>
          <w:lang w:val="en-US"/>
        </w:rPr>
        <w:t xml:space="preserve">        dnn:</w:t>
      </w:r>
    </w:p>
    <w:p w14:paraId="2FA376F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#/components/schemas/Dnn'</w:t>
      </w:r>
    </w:p>
    <w:p w14:paraId="2D18C8B7" w14:textId="77777777" w:rsidR="005B7866" w:rsidRPr="00B06F7A" w:rsidRDefault="005B7866" w:rsidP="005B7866">
      <w:pPr>
        <w:pStyle w:val="PL"/>
        <w:rPr>
          <w:lang w:val="en-US"/>
        </w:rPr>
      </w:pPr>
      <w:r w:rsidRPr="00B06F7A">
        <w:rPr>
          <w:lang w:val="en-US"/>
        </w:rPr>
        <w:t xml:space="preserve">        singleNssai:</w:t>
      </w:r>
    </w:p>
    <w:p w14:paraId="2AD8D12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#/components/schemas/Snssai'</w:t>
      </w:r>
    </w:p>
    <w:p w14:paraId="5ADD63C4" w14:textId="77777777" w:rsidR="005B7866" w:rsidRPr="00B06F7A" w:rsidRDefault="005B7866" w:rsidP="005B7866">
      <w:pPr>
        <w:pStyle w:val="PL"/>
        <w:rPr>
          <w:lang w:val="en-US"/>
        </w:rPr>
      </w:pPr>
      <w:r w:rsidRPr="00B06F7A">
        <w:rPr>
          <w:lang w:val="en-US"/>
        </w:rPr>
        <w:t xml:space="preserve">        appDescriptors:</w:t>
      </w:r>
    </w:p>
    <w:p w14:paraId="7A494DC9" w14:textId="77777777" w:rsidR="005B7866" w:rsidRPr="00B06F7A" w:rsidRDefault="005B7866" w:rsidP="005B7866">
      <w:pPr>
        <w:pStyle w:val="PL"/>
        <w:rPr>
          <w:lang w:val="en-US"/>
        </w:rPr>
      </w:pPr>
      <w:r w:rsidRPr="00B06F7A">
        <w:rPr>
          <w:lang w:val="en-US"/>
        </w:rPr>
        <w:t xml:space="preserve">          type: array</w:t>
      </w:r>
    </w:p>
    <w:p w14:paraId="693A1453" w14:textId="77777777" w:rsidR="005B7866" w:rsidRPr="00B06F7A" w:rsidRDefault="005B7866" w:rsidP="005B7866">
      <w:pPr>
        <w:pStyle w:val="PL"/>
        <w:rPr>
          <w:lang w:val="en-US"/>
        </w:rPr>
      </w:pPr>
      <w:r w:rsidRPr="00B06F7A">
        <w:rPr>
          <w:lang w:val="en-US"/>
        </w:rPr>
        <w:t xml:space="preserve">          items:</w:t>
      </w:r>
    </w:p>
    <w:p w14:paraId="742A9B2D" w14:textId="77777777" w:rsidR="005B7866" w:rsidRPr="00B06F7A" w:rsidRDefault="005B7866" w:rsidP="005B7866">
      <w:pPr>
        <w:pStyle w:val="PL"/>
        <w:rPr>
          <w:lang w:val="en-US"/>
        </w:rPr>
      </w:pPr>
      <w:r w:rsidRPr="00B06F7A">
        <w:rPr>
          <w:lang w:val="en-US"/>
        </w:rPr>
        <w:t xml:space="preserve">            $ref: '#/components/schemas/AppDescriptor'</w:t>
      </w:r>
    </w:p>
    <w:p w14:paraId="21900430" w14:textId="77777777" w:rsidR="005B7866" w:rsidRPr="00B06F7A" w:rsidRDefault="005B7866" w:rsidP="005B7866">
      <w:pPr>
        <w:pStyle w:val="PL"/>
        <w:rPr>
          <w:lang w:val="en-US"/>
        </w:rPr>
      </w:pPr>
      <w:r w:rsidRPr="00B06F7A">
        <w:rPr>
          <w:lang w:val="en-US"/>
        </w:rPr>
        <w:t xml:space="preserve">          minItems: 1</w:t>
      </w:r>
    </w:p>
    <w:p w14:paraId="2CFD5C36" w14:textId="77777777" w:rsidR="005B7866" w:rsidRPr="00B06F7A" w:rsidRDefault="005B7866" w:rsidP="005B7866">
      <w:pPr>
        <w:pStyle w:val="PL"/>
        <w:rPr>
          <w:lang w:val="en-US"/>
        </w:rPr>
      </w:pPr>
    </w:p>
    <w:p w14:paraId="0EC754FE" w14:textId="77777777" w:rsidR="005B7866" w:rsidRPr="00B06F7A" w:rsidRDefault="005B7866" w:rsidP="005B7866">
      <w:pPr>
        <w:pStyle w:val="PL"/>
        <w:rPr>
          <w:lang w:val="en-US"/>
        </w:rPr>
      </w:pPr>
      <w:r w:rsidRPr="00B06F7A">
        <w:rPr>
          <w:lang w:val="en-US"/>
        </w:rPr>
        <w:t xml:space="preserve">    AppDescriptor:</w:t>
      </w:r>
    </w:p>
    <w:p w14:paraId="101451CB" w14:textId="77777777" w:rsidR="005B7866" w:rsidRPr="00B06F7A" w:rsidRDefault="005B7866" w:rsidP="005B7866">
      <w:pPr>
        <w:pStyle w:val="PL"/>
        <w:rPr>
          <w:lang w:val="en-US"/>
        </w:rPr>
      </w:pPr>
      <w:r w:rsidRPr="00B06F7A">
        <w:rPr>
          <w:lang w:val="en-US"/>
        </w:rPr>
        <w:t xml:space="preserve">      type: object</w:t>
      </w:r>
    </w:p>
    <w:p w14:paraId="76929117" w14:textId="77777777" w:rsidR="005B7866" w:rsidRPr="00B06F7A" w:rsidRDefault="005B7866" w:rsidP="005B7866">
      <w:pPr>
        <w:pStyle w:val="PL"/>
        <w:rPr>
          <w:lang w:val="en-US"/>
        </w:rPr>
      </w:pPr>
      <w:r w:rsidRPr="00B06F7A">
        <w:rPr>
          <w:lang w:val="en-US"/>
        </w:rPr>
        <w:t xml:space="preserve">      properties:</w:t>
      </w:r>
    </w:p>
    <w:p w14:paraId="6FD50FF8" w14:textId="77777777" w:rsidR="005B7866" w:rsidRPr="00B06F7A" w:rsidRDefault="005B7866" w:rsidP="005B7866">
      <w:pPr>
        <w:pStyle w:val="PL"/>
        <w:rPr>
          <w:lang w:val="en-US"/>
        </w:rPr>
      </w:pPr>
      <w:r w:rsidRPr="00B06F7A">
        <w:rPr>
          <w:lang w:val="en-US"/>
        </w:rPr>
        <w:t xml:space="preserve">        osId:</w:t>
      </w:r>
    </w:p>
    <w:p w14:paraId="5BD29D98" w14:textId="77777777" w:rsidR="005B7866" w:rsidRPr="00B06F7A" w:rsidRDefault="005B7866" w:rsidP="005B7866">
      <w:pPr>
        <w:pStyle w:val="PL"/>
        <w:rPr>
          <w:lang w:val="en-US"/>
        </w:rPr>
      </w:pPr>
      <w:r w:rsidRPr="00B06F7A">
        <w:rPr>
          <w:lang w:val="en-US"/>
        </w:rPr>
        <w:t xml:space="preserve">          $ref: 'TS29519_Policy_Data.yaml#/components/schemas/OsId'</w:t>
      </w:r>
    </w:p>
    <w:p w14:paraId="39F4BDD7" w14:textId="77777777" w:rsidR="005B7866" w:rsidRPr="00B06F7A" w:rsidRDefault="005B7866" w:rsidP="005B7866">
      <w:pPr>
        <w:pStyle w:val="PL"/>
        <w:rPr>
          <w:lang w:val="en-US"/>
        </w:rPr>
      </w:pPr>
      <w:r w:rsidRPr="00B06F7A">
        <w:rPr>
          <w:lang w:val="en-US"/>
        </w:rPr>
        <w:t xml:space="preserve">        appId:</w:t>
      </w:r>
    </w:p>
    <w:p w14:paraId="7D23B0FA" w14:textId="77777777" w:rsidR="005B7866" w:rsidRPr="00B06F7A" w:rsidRDefault="005B7866" w:rsidP="005B7866">
      <w:pPr>
        <w:pStyle w:val="PL"/>
        <w:rPr>
          <w:lang w:val="en-US"/>
        </w:rPr>
      </w:pPr>
      <w:r w:rsidRPr="00B06F7A">
        <w:rPr>
          <w:lang w:val="en-US"/>
        </w:rPr>
        <w:t xml:space="preserve">          type: string</w:t>
      </w:r>
    </w:p>
    <w:p w14:paraId="5D4958C9" w14:textId="77777777" w:rsidR="005B7866" w:rsidRPr="00B06F7A" w:rsidRDefault="005B7866" w:rsidP="005B7866">
      <w:pPr>
        <w:pStyle w:val="PL"/>
      </w:pPr>
    </w:p>
    <w:p w14:paraId="61DFFB7F" w14:textId="77777777" w:rsidR="005B7866" w:rsidRPr="00B06F7A" w:rsidRDefault="005B7866" w:rsidP="005B7866">
      <w:pPr>
        <w:pStyle w:val="PL"/>
      </w:pPr>
      <w:r w:rsidRPr="00B06F7A">
        <w:t xml:space="preserve">    AdditionalSnssaiData:</w:t>
      </w:r>
    </w:p>
    <w:p w14:paraId="68C0273A" w14:textId="77777777" w:rsidR="005B7866" w:rsidRPr="00B06F7A" w:rsidRDefault="005B7866" w:rsidP="005B7866">
      <w:pPr>
        <w:pStyle w:val="PL"/>
      </w:pPr>
      <w:r w:rsidRPr="00B06F7A">
        <w:t xml:space="preserve">      type: object</w:t>
      </w:r>
    </w:p>
    <w:p w14:paraId="2EADD215" w14:textId="77777777" w:rsidR="005B7866" w:rsidRPr="00B06F7A" w:rsidRDefault="005B7866" w:rsidP="005B7866">
      <w:pPr>
        <w:pStyle w:val="PL"/>
      </w:pPr>
      <w:r w:rsidRPr="00B06F7A">
        <w:t xml:space="preserve">      properties:</w:t>
      </w:r>
    </w:p>
    <w:p w14:paraId="5D614CB0" w14:textId="77777777" w:rsidR="005B7866" w:rsidRPr="00B06F7A" w:rsidRDefault="005B7866" w:rsidP="005B7866">
      <w:pPr>
        <w:pStyle w:val="PL"/>
      </w:pPr>
      <w:r w:rsidRPr="00B06F7A">
        <w:t xml:space="preserve">        requiredAuthnAuthz:</w:t>
      </w:r>
    </w:p>
    <w:p w14:paraId="78C7ECB4" w14:textId="77777777" w:rsidR="005B7866" w:rsidRPr="00B06F7A" w:rsidRDefault="005B7866" w:rsidP="005B7866">
      <w:pPr>
        <w:pStyle w:val="PL"/>
      </w:pPr>
      <w:r w:rsidRPr="00B06F7A">
        <w:t xml:space="preserve">          type: boolean</w:t>
      </w:r>
    </w:p>
    <w:p w14:paraId="4E175ED7" w14:textId="77777777" w:rsidR="00321836" w:rsidRPr="00B06F7A" w:rsidRDefault="00321836" w:rsidP="00321836">
      <w:pPr>
        <w:pStyle w:val="PL"/>
      </w:pPr>
      <w:r w:rsidRPr="00B06F7A">
        <w:t xml:space="preserve">        subscribedUeSliceMbr:</w:t>
      </w:r>
    </w:p>
    <w:p w14:paraId="719E3146" w14:textId="77777777" w:rsidR="00321836" w:rsidRPr="00B06F7A" w:rsidRDefault="00321836" w:rsidP="00321836">
      <w:pPr>
        <w:pStyle w:val="PL"/>
      </w:pPr>
      <w:r w:rsidRPr="00B06F7A">
        <w:t xml:space="preserve">          </w:t>
      </w:r>
      <w:r w:rsidRPr="00B06F7A">
        <w:rPr>
          <w:lang w:val="en-US"/>
        </w:rPr>
        <w:t>$ref: '</w:t>
      </w:r>
      <w:r w:rsidRPr="00B06F7A">
        <w:t>TS29571_CommonData.yaml</w:t>
      </w:r>
      <w:r w:rsidRPr="00B06F7A">
        <w:rPr>
          <w:lang w:val="en-US"/>
        </w:rPr>
        <w:t>#/components/schemas/</w:t>
      </w:r>
      <w:r w:rsidRPr="00B06F7A">
        <w:t>SliceMbrRm</w:t>
      </w:r>
      <w:r w:rsidRPr="00B06F7A">
        <w:rPr>
          <w:lang w:val="en-US"/>
        </w:rPr>
        <w:t>'</w:t>
      </w:r>
    </w:p>
    <w:p w14:paraId="25C6349E" w14:textId="77777777" w:rsidR="00F5037A" w:rsidRPr="00B06F7A" w:rsidRDefault="00F5037A" w:rsidP="00F5037A">
      <w:pPr>
        <w:pStyle w:val="PL"/>
      </w:pPr>
      <w:r w:rsidRPr="00B06F7A">
        <w:t xml:space="preserve">        subscribedNsSrgList:</w:t>
      </w:r>
    </w:p>
    <w:p w14:paraId="3FDD616C" w14:textId="77777777" w:rsidR="00F5037A" w:rsidRPr="00B06F7A" w:rsidRDefault="00F5037A" w:rsidP="00F5037A">
      <w:pPr>
        <w:pStyle w:val="PL"/>
      </w:pPr>
      <w:r w:rsidRPr="00B06F7A">
        <w:t xml:space="preserve">          type: array</w:t>
      </w:r>
    </w:p>
    <w:p w14:paraId="2AEF45C6" w14:textId="77777777" w:rsidR="00F5037A" w:rsidRPr="00B06F7A" w:rsidRDefault="00F5037A" w:rsidP="00F5037A">
      <w:pPr>
        <w:pStyle w:val="PL"/>
      </w:pPr>
      <w:r w:rsidRPr="00B06F7A">
        <w:t xml:space="preserve">          items:</w:t>
      </w:r>
    </w:p>
    <w:p w14:paraId="38549918" w14:textId="77777777" w:rsidR="00F5037A" w:rsidRPr="00B06F7A" w:rsidRDefault="00F5037A" w:rsidP="00F5037A">
      <w:pPr>
        <w:pStyle w:val="PL"/>
      </w:pPr>
      <w:r w:rsidRPr="00B06F7A">
        <w:t xml:space="preserve">            </w:t>
      </w:r>
      <w:r w:rsidRPr="00B06F7A">
        <w:rPr>
          <w:lang w:val="en-US"/>
        </w:rPr>
        <w:t>$ref: '</w:t>
      </w:r>
      <w:r w:rsidRPr="00B06F7A">
        <w:t>TS29571_CommonData.yaml</w:t>
      </w:r>
      <w:r w:rsidRPr="00B06F7A">
        <w:rPr>
          <w:lang w:val="en-US"/>
        </w:rPr>
        <w:t>#/components/schemas/</w:t>
      </w:r>
      <w:r w:rsidRPr="00B06F7A">
        <w:t>NsSrg'</w:t>
      </w:r>
    </w:p>
    <w:p w14:paraId="2081F13B" w14:textId="77777777" w:rsidR="00F5037A" w:rsidRPr="00B06F7A" w:rsidRDefault="00F5037A" w:rsidP="00F5037A">
      <w:pPr>
        <w:pStyle w:val="PL"/>
      </w:pPr>
      <w:r w:rsidRPr="00B06F7A">
        <w:t xml:space="preserve">          minItems: 1</w:t>
      </w:r>
    </w:p>
    <w:p w14:paraId="28D09D65" w14:textId="77777777" w:rsidR="005B7866" w:rsidRPr="00B06F7A" w:rsidRDefault="005B7866" w:rsidP="005B7866">
      <w:pPr>
        <w:pStyle w:val="PL"/>
      </w:pPr>
    </w:p>
    <w:p w14:paraId="6632E3A9" w14:textId="77777777" w:rsidR="005B7866" w:rsidRPr="00B06F7A" w:rsidRDefault="005B7866" w:rsidP="005B7866">
      <w:pPr>
        <w:pStyle w:val="PL"/>
      </w:pPr>
      <w:r w:rsidRPr="00B06F7A">
        <w:t xml:space="preserve">    AppPortId:</w:t>
      </w:r>
    </w:p>
    <w:p w14:paraId="4954BE88" w14:textId="77777777" w:rsidR="005B7866" w:rsidRPr="00B06F7A" w:rsidRDefault="005B7866" w:rsidP="005B7866">
      <w:pPr>
        <w:pStyle w:val="PL"/>
      </w:pPr>
      <w:r w:rsidRPr="00B06F7A">
        <w:t xml:space="preserve">      type: object</w:t>
      </w:r>
    </w:p>
    <w:p w14:paraId="531E5613" w14:textId="77777777" w:rsidR="005B7866" w:rsidRPr="00B06F7A" w:rsidRDefault="005B7866" w:rsidP="005B7866">
      <w:pPr>
        <w:pStyle w:val="PL"/>
      </w:pPr>
      <w:r w:rsidRPr="00B06F7A">
        <w:t xml:space="preserve">      properties:</w:t>
      </w:r>
    </w:p>
    <w:p w14:paraId="4DD8FB9B" w14:textId="77777777" w:rsidR="005B7866" w:rsidRPr="00B06F7A" w:rsidRDefault="005B7866" w:rsidP="005B7866">
      <w:pPr>
        <w:pStyle w:val="PL"/>
      </w:pPr>
      <w:r w:rsidRPr="00B06F7A">
        <w:t xml:space="preserve">        destinationPort:</w:t>
      </w:r>
    </w:p>
    <w:p w14:paraId="183947F2" w14:textId="77777777" w:rsidR="005B7866" w:rsidRPr="00B06F7A" w:rsidRDefault="005B7866" w:rsidP="005B7866">
      <w:pPr>
        <w:pStyle w:val="PL"/>
      </w:pPr>
      <w:r w:rsidRPr="00B06F7A">
        <w:t xml:space="preserve">          $ref: 'TS29571_CommonData.yaml#/components/schemas/Uint16'</w:t>
      </w:r>
    </w:p>
    <w:p w14:paraId="6889D233" w14:textId="77777777" w:rsidR="005B7866" w:rsidRPr="00B06F7A" w:rsidRDefault="005B7866" w:rsidP="005B7866">
      <w:pPr>
        <w:pStyle w:val="PL"/>
      </w:pPr>
      <w:r w:rsidRPr="00B06F7A">
        <w:t xml:space="preserve">        originatorPort:</w:t>
      </w:r>
    </w:p>
    <w:p w14:paraId="0A51CCB7" w14:textId="77777777" w:rsidR="005B7866" w:rsidRPr="00B06F7A" w:rsidRDefault="005B7866" w:rsidP="005B7866">
      <w:pPr>
        <w:pStyle w:val="PL"/>
      </w:pPr>
      <w:r w:rsidRPr="00B06F7A">
        <w:t xml:space="preserve">          $ref: 'TS29571_CommonData.yaml#/components/schemas/Uint16'</w:t>
      </w:r>
    </w:p>
    <w:p w14:paraId="7F274851" w14:textId="77777777" w:rsidR="005B7866" w:rsidRPr="00B06F7A" w:rsidRDefault="005B7866" w:rsidP="005B7866">
      <w:pPr>
        <w:pStyle w:val="PL"/>
        <w:rPr>
          <w:lang w:val="en-US" w:eastAsia="zh-CN"/>
        </w:rPr>
      </w:pPr>
    </w:p>
    <w:p w14:paraId="210E4257" w14:textId="77777777" w:rsidR="005B7866" w:rsidRPr="00B06F7A" w:rsidRDefault="005B7866" w:rsidP="005B7866">
      <w:pPr>
        <w:pStyle w:val="PL"/>
      </w:pPr>
      <w:r w:rsidRPr="00B06F7A">
        <w:t xml:space="preserve">    LcsPrivacyData:</w:t>
      </w:r>
    </w:p>
    <w:p w14:paraId="3B13C146" w14:textId="77777777" w:rsidR="005B7866" w:rsidRPr="00B06F7A" w:rsidRDefault="005B7866" w:rsidP="005B7866">
      <w:pPr>
        <w:pStyle w:val="PL"/>
      </w:pPr>
      <w:r w:rsidRPr="00B06F7A">
        <w:t xml:space="preserve">      type: object</w:t>
      </w:r>
    </w:p>
    <w:p w14:paraId="7FEA60B5" w14:textId="77777777" w:rsidR="005B7866" w:rsidRPr="00B06F7A" w:rsidRDefault="005B7866" w:rsidP="005B7866">
      <w:pPr>
        <w:pStyle w:val="PL"/>
      </w:pPr>
      <w:r w:rsidRPr="00B06F7A">
        <w:t xml:space="preserve">      properties:</w:t>
      </w:r>
    </w:p>
    <w:p w14:paraId="5D8D0E7E" w14:textId="77777777" w:rsidR="005B7866" w:rsidRPr="00B06F7A" w:rsidRDefault="005B7866" w:rsidP="005B7866">
      <w:pPr>
        <w:pStyle w:val="PL"/>
      </w:pPr>
      <w:r w:rsidRPr="00B06F7A">
        <w:t xml:space="preserve">        lpi:</w:t>
      </w:r>
    </w:p>
    <w:p w14:paraId="0771D2AA" w14:textId="77777777" w:rsidR="005B7866" w:rsidRPr="00B06F7A" w:rsidRDefault="005B7866" w:rsidP="005B7866">
      <w:pPr>
        <w:pStyle w:val="PL"/>
      </w:pPr>
      <w:r w:rsidRPr="00B06F7A">
        <w:rPr>
          <w:lang w:val="en-US"/>
        </w:rPr>
        <w:t xml:space="preserve">          $ref: '#/components/schemas/</w:t>
      </w:r>
      <w:r w:rsidRPr="00B06F7A">
        <w:t>Lpi</w:t>
      </w:r>
      <w:r w:rsidRPr="00B06F7A">
        <w:rPr>
          <w:lang w:val="en-US"/>
        </w:rPr>
        <w:t>'</w:t>
      </w:r>
    </w:p>
    <w:p w14:paraId="34AB83E6" w14:textId="77777777" w:rsidR="005B7866" w:rsidRPr="00B06F7A" w:rsidRDefault="005B7866" w:rsidP="005B7866">
      <w:pPr>
        <w:pStyle w:val="PL"/>
      </w:pPr>
      <w:r w:rsidRPr="00B06F7A">
        <w:t xml:space="preserve">        unrelatedClass:</w:t>
      </w:r>
    </w:p>
    <w:p w14:paraId="32EFD49D" w14:textId="77777777" w:rsidR="005B7866" w:rsidRPr="00B06F7A" w:rsidRDefault="005B7866" w:rsidP="005B7866">
      <w:pPr>
        <w:pStyle w:val="PL"/>
        <w:rPr>
          <w:lang w:val="en-US"/>
        </w:rPr>
      </w:pPr>
      <w:r w:rsidRPr="00B06F7A">
        <w:rPr>
          <w:lang w:val="en-US"/>
        </w:rPr>
        <w:t xml:space="preserve">          $ref: '#/components/schemas/</w:t>
      </w:r>
      <w:r w:rsidRPr="00B06F7A">
        <w:t>UnrelatedClass</w:t>
      </w:r>
      <w:r w:rsidRPr="00B06F7A">
        <w:rPr>
          <w:lang w:val="en-US"/>
        </w:rPr>
        <w:t>'</w:t>
      </w:r>
    </w:p>
    <w:p w14:paraId="35BC5E82" w14:textId="77777777" w:rsidR="005B7866" w:rsidRPr="00B06F7A" w:rsidRDefault="005B7866" w:rsidP="005B7866">
      <w:pPr>
        <w:pStyle w:val="PL"/>
      </w:pPr>
      <w:r w:rsidRPr="00B06F7A">
        <w:t xml:space="preserve">        plmnOperatorClasses:</w:t>
      </w:r>
    </w:p>
    <w:p w14:paraId="1682620B" w14:textId="77777777" w:rsidR="005B7866" w:rsidRPr="00B06F7A" w:rsidRDefault="005B7866" w:rsidP="005B7866">
      <w:pPr>
        <w:pStyle w:val="PL"/>
      </w:pPr>
      <w:r w:rsidRPr="00B06F7A">
        <w:t xml:space="preserve">          type: array</w:t>
      </w:r>
    </w:p>
    <w:p w14:paraId="22F7F80B" w14:textId="77777777" w:rsidR="005B7866" w:rsidRPr="00B06F7A" w:rsidRDefault="005B7866" w:rsidP="005B7866">
      <w:pPr>
        <w:pStyle w:val="PL"/>
      </w:pPr>
      <w:r w:rsidRPr="00B06F7A">
        <w:t xml:space="preserve">          items:</w:t>
      </w:r>
    </w:p>
    <w:p w14:paraId="1DF392BE" w14:textId="77777777" w:rsidR="005B7866" w:rsidRPr="00B06F7A" w:rsidRDefault="005B7866" w:rsidP="005B7866">
      <w:pPr>
        <w:pStyle w:val="PL"/>
        <w:rPr>
          <w:lang w:val="en-US"/>
        </w:rPr>
      </w:pPr>
      <w:r w:rsidRPr="00B06F7A">
        <w:rPr>
          <w:lang w:val="en-US"/>
        </w:rPr>
        <w:t xml:space="preserve">            $ref: '#/components/schemas/</w:t>
      </w:r>
      <w:r w:rsidRPr="00B06F7A">
        <w:t>PlmnOperatorClass</w:t>
      </w:r>
      <w:r w:rsidRPr="00B06F7A">
        <w:rPr>
          <w:lang w:val="en-US"/>
        </w:rPr>
        <w:t>'</w:t>
      </w:r>
    </w:p>
    <w:p w14:paraId="24514736" w14:textId="77777777" w:rsidR="005B7866" w:rsidRPr="00B06F7A" w:rsidRDefault="005B7866" w:rsidP="005B7866">
      <w:pPr>
        <w:pStyle w:val="PL"/>
        <w:rPr>
          <w:lang w:val="en-US"/>
        </w:rPr>
      </w:pPr>
      <w:r w:rsidRPr="00B06F7A">
        <w:rPr>
          <w:lang w:val="en-US"/>
        </w:rPr>
        <w:t xml:space="preserve">          </w:t>
      </w:r>
      <w:r w:rsidRPr="00B06F7A">
        <w:t>minItems: 1</w:t>
      </w:r>
    </w:p>
    <w:p w14:paraId="5D25A155" w14:textId="77777777" w:rsidR="005B7866" w:rsidRPr="00B06F7A" w:rsidRDefault="005B7866" w:rsidP="005B7866">
      <w:pPr>
        <w:pStyle w:val="PL"/>
        <w:rPr>
          <w:lang w:val="en-US"/>
        </w:rPr>
      </w:pPr>
    </w:p>
    <w:p w14:paraId="07AB14FF" w14:textId="77777777" w:rsidR="005B7866" w:rsidRPr="00B06F7A" w:rsidRDefault="005B7866" w:rsidP="005B7866">
      <w:pPr>
        <w:pStyle w:val="PL"/>
      </w:pPr>
      <w:r w:rsidRPr="00B06F7A">
        <w:t xml:space="preserve">    Lpi:</w:t>
      </w:r>
    </w:p>
    <w:p w14:paraId="49512951" w14:textId="77777777" w:rsidR="005B7866" w:rsidRPr="00B06F7A" w:rsidRDefault="005B7866" w:rsidP="005B7866">
      <w:pPr>
        <w:pStyle w:val="PL"/>
      </w:pPr>
      <w:r w:rsidRPr="00B06F7A">
        <w:t xml:space="preserve">      type: object</w:t>
      </w:r>
    </w:p>
    <w:p w14:paraId="49AAE87C" w14:textId="77777777" w:rsidR="005B7866" w:rsidRPr="00B06F7A" w:rsidRDefault="005B7866" w:rsidP="005B7866">
      <w:pPr>
        <w:pStyle w:val="PL"/>
      </w:pPr>
      <w:r w:rsidRPr="00B06F7A">
        <w:t xml:space="preserve">      required:</w:t>
      </w:r>
    </w:p>
    <w:p w14:paraId="3CA5B1A4" w14:textId="77777777" w:rsidR="005B7866" w:rsidRPr="00B06F7A" w:rsidRDefault="005B7866" w:rsidP="005B7866">
      <w:pPr>
        <w:pStyle w:val="PL"/>
      </w:pPr>
      <w:r w:rsidRPr="00B06F7A">
        <w:t xml:space="preserve">        - locationPrivacyInd</w:t>
      </w:r>
    </w:p>
    <w:p w14:paraId="3B9CBD31" w14:textId="77777777" w:rsidR="005B7866" w:rsidRPr="00B06F7A" w:rsidRDefault="005B7866" w:rsidP="005B7866">
      <w:pPr>
        <w:pStyle w:val="PL"/>
      </w:pPr>
      <w:r w:rsidRPr="00B06F7A">
        <w:t xml:space="preserve">      properties:</w:t>
      </w:r>
    </w:p>
    <w:p w14:paraId="0712C7C3" w14:textId="77777777" w:rsidR="005B7866" w:rsidRPr="00B06F7A" w:rsidRDefault="005B7866" w:rsidP="005B7866">
      <w:pPr>
        <w:pStyle w:val="PL"/>
      </w:pPr>
      <w:r w:rsidRPr="00B06F7A">
        <w:t xml:space="preserve">        locationPrivacyInd:</w:t>
      </w:r>
    </w:p>
    <w:p w14:paraId="768637D6" w14:textId="77777777" w:rsidR="005B7866" w:rsidRPr="00B06F7A" w:rsidRDefault="005B7866" w:rsidP="005B7866">
      <w:pPr>
        <w:pStyle w:val="PL"/>
      </w:pPr>
      <w:r w:rsidRPr="00B06F7A">
        <w:rPr>
          <w:lang w:val="en-US"/>
        </w:rPr>
        <w:t xml:space="preserve">          $ref: '#/components/schemas/</w:t>
      </w:r>
      <w:r w:rsidRPr="00B06F7A">
        <w:t>LocationPrivacyInd</w:t>
      </w:r>
      <w:r w:rsidRPr="00B06F7A">
        <w:rPr>
          <w:lang w:val="en-US"/>
        </w:rPr>
        <w:t>'</w:t>
      </w:r>
    </w:p>
    <w:p w14:paraId="16190F32" w14:textId="77777777" w:rsidR="005B7866" w:rsidRPr="00B06F7A" w:rsidRDefault="005B7866" w:rsidP="005B7866">
      <w:pPr>
        <w:pStyle w:val="PL"/>
      </w:pPr>
      <w:r w:rsidRPr="00B06F7A">
        <w:t xml:space="preserve">        validTimePeriod:</w:t>
      </w:r>
    </w:p>
    <w:p w14:paraId="5A68ADC8" w14:textId="77777777" w:rsidR="005B7866" w:rsidRPr="00B06F7A" w:rsidRDefault="005B7866" w:rsidP="005B7866">
      <w:pPr>
        <w:pStyle w:val="PL"/>
        <w:rPr>
          <w:lang w:eastAsia="zh-CN"/>
        </w:rPr>
      </w:pPr>
      <w:r w:rsidRPr="00B06F7A">
        <w:rPr>
          <w:lang w:val="en-US"/>
        </w:rPr>
        <w:t xml:space="preserve">          $ref: '#/components/schemas/</w:t>
      </w:r>
      <w:r w:rsidRPr="00B06F7A">
        <w:t>ValidTimePeriod</w:t>
      </w:r>
      <w:r w:rsidRPr="00B06F7A">
        <w:rPr>
          <w:lang w:val="en-US"/>
        </w:rPr>
        <w:t>'</w:t>
      </w:r>
    </w:p>
    <w:p w14:paraId="7CDFA978" w14:textId="77777777" w:rsidR="005B7866" w:rsidRPr="00B06F7A" w:rsidRDefault="005B7866" w:rsidP="005B7866">
      <w:pPr>
        <w:pStyle w:val="PL"/>
        <w:rPr>
          <w:lang w:eastAsia="zh-CN"/>
        </w:rPr>
      </w:pPr>
    </w:p>
    <w:p w14:paraId="2B755C4D" w14:textId="77777777" w:rsidR="005B7866" w:rsidRPr="00B06F7A" w:rsidRDefault="005B7866" w:rsidP="005B7866">
      <w:pPr>
        <w:pStyle w:val="PL"/>
      </w:pPr>
      <w:r w:rsidRPr="00B06F7A">
        <w:t xml:space="preserve">    UnrelatedClass:</w:t>
      </w:r>
    </w:p>
    <w:p w14:paraId="5062CB9D" w14:textId="77777777" w:rsidR="005B7866" w:rsidRPr="00B06F7A" w:rsidRDefault="005B7866" w:rsidP="005B7866">
      <w:pPr>
        <w:pStyle w:val="PL"/>
      </w:pPr>
      <w:r w:rsidRPr="00B06F7A">
        <w:t xml:space="preserve">      type: object</w:t>
      </w:r>
    </w:p>
    <w:p w14:paraId="792A3779" w14:textId="77777777" w:rsidR="005B7866" w:rsidRPr="00B06F7A" w:rsidRDefault="005B7866" w:rsidP="005B7866">
      <w:pPr>
        <w:pStyle w:val="PL"/>
      </w:pPr>
      <w:r w:rsidRPr="00B06F7A">
        <w:t xml:space="preserve">      </w:t>
      </w:r>
      <w:r w:rsidRPr="00B06F7A">
        <w:rPr>
          <w:rFonts w:hint="eastAsia"/>
          <w:lang w:eastAsia="zh-CN"/>
        </w:rPr>
        <w:t>required</w:t>
      </w:r>
      <w:r w:rsidRPr="00B06F7A">
        <w:t>:</w:t>
      </w:r>
    </w:p>
    <w:p w14:paraId="639F1D4F" w14:textId="77777777" w:rsidR="005B7866" w:rsidRPr="00B06F7A" w:rsidRDefault="005B7866" w:rsidP="005B7866">
      <w:pPr>
        <w:pStyle w:val="PL"/>
      </w:pPr>
      <w:r w:rsidRPr="00B06F7A">
        <w:t xml:space="preserve">        - default</w:t>
      </w:r>
      <w:r w:rsidRPr="00B06F7A">
        <w:rPr>
          <w:rFonts w:hint="eastAsia"/>
          <w:lang w:eastAsia="zh-CN"/>
        </w:rPr>
        <w:t>UnrelatedClass</w:t>
      </w:r>
    </w:p>
    <w:p w14:paraId="6A343F61" w14:textId="77777777" w:rsidR="005B7866" w:rsidRPr="00B06F7A" w:rsidRDefault="005B7866" w:rsidP="005B7866">
      <w:pPr>
        <w:pStyle w:val="PL"/>
        <w:rPr>
          <w:lang w:eastAsia="zh-CN"/>
        </w:rPr>
      </w:pPr>
      <w:r w:rsidRPr="00B06F7A">
        <w:t xml:space="preserve">      properties:</w:t>
      </w:r>
    </w:p>
    <w:p w14:paraId="71706AB7" w14:textId="77777777" w:rsidR="005B7866" w:rsidRPr="00B06F7A" w:rsidRDefault="005B7866" w:rsidP="005B7866">
      <w:pPr>
        <w:pStyle w:val="PL"/>
      </w:pPr>
      <w:r w:rsidRPr="00B06F7A">
        <w:t xml:space="preserve">        default</w:t>
      </w:r>
      <w:r w:rsidRPr="00B06F7A">
        <w:rPr>
          <w:rFonts w:hint="eastAsia"/>
          <w:lang w:eastAsia="zh-CN"/>
        </w:rPr>
        <w:t>UnrelatedClass</w:t>
      </w:r>
      <w:r w:rsidRPr="00B06F7A">
        <w:t>:</w:t>
      </w:r>
    </w:p>
    <w:p w14:paraId="00BADFB4" w14:textId="77777777" w:rsidR="005B7866" w:rsidRPr="00B06F7A" w:rsidRDefault="005B7866" w:rsidP="005B7866">
      <w:pPr>
        <w:pStyle w:val="PL"/>
        <w:rPr>
          <w:lang w:eastAsia="zh-CN"/>
        </w:rPr>
      </w:pPr>
      <w:r w:rsidRPr="00B06F7A">
        <w:rPr>
          <w:lang w:val="en-US"/>
        </w:rPr>
        <w:t xml:space="preserve">          $ref: '#/components/schemas/Default</w:t>
      </w:r>
      <w:r w:rsidRPr="00B06F7A">
        <w:rPr>
          <w:rFonts w:hint="eastAsia"/>
          <w:lang w:eastAsia="zh-CN"/>
        </w:rPr>
        <w:t>UnrelatedClass</w:t>
      </w:r>
      <w:r w:rsidRPr="00B06F7A">
        <w:rPr>
          <w:lang w:val="en-US"/>
        </w:rPr>
        <w:t>'</w:t>
      </w:r>
    </w:p>
    <w:p w14:paraId="1C249B30" w14:textId="77777777" w:rsidR="005B7866" w:rsidRPr="00B06F7A" w:rsidRDefault="005B7866" w:rsidP="005B7866">
      <w:pPr>
        <w:pStyle w:val="PL"/>
      </w:pPr>
      <w:r w:rsidRPr="00B06F7A">
        <w:t xml:space="preserve">        </w:t>
      </w:r>
      <w:r w:rsidRPr="00B06F7A">
        <w:rPr>
          <w:rFonts w:hint="eastAsia"/>
          <w:lang w:eastAsia="zh-CN"/>
        </w:rPr>
        <w:t>externalUnrelatedClass</w:t>
      </w:r>
      <w:r w:rsidRPr="00B06F7A">
        <w:t>:</w:t>
      </w:r>
    </w:p>
    <w:p w14:paraId="43624D04" w14:textId="77777777" w:rsidR="005B7866" w:rsidRPr="00B06F7A" w:rsidRDefault="005B7866" w:rsidP="005B7866">
      <w:pPr>
        <w:pStyle w:val="PL"/>
        <w:rPr>
          <w:lang w:eastAsia="zh-CN"/>
        </w:rPr>
      </w:pPr>
      <w:r w:rsidRPr="00B06F7A">
        <w:rPr>
          <w:lang w:val="en-US"/>
        </w:rPr>
        <w:t xml:space="preserve">          $ref: '#/components/schemas/</w:t>
      </w:r>
      <w:r w:rsidRPr="00B06F7A">
        <w:rPr>
          <w:rFonts w:hint="eastAsia"/>
          <w:lang w:eastAsia="zh-CN"/>
        </w:rPr>
        <w:t>ExternalUnrelatedClass</w:t>
      </w:r>
      <w:r w:rsidRPr="00B06F7A">
        <w:rPr>
          <w:lang w:val="en-US"/>
        </w:rPr>
        <w:t>'</w:t>
      </w:r>
    </w:p>
    <w:p w14:paraId="2D3169DC" w14:textId="77777777" w:rsidR="005B7866" w:rsidRPr="00B06F7A" w:rsidRDefault="005B7866" w:rsidP="005B7866">
      <w:pPr>
        <w:pStyle w:val="PL"/>
      </w:pPr>
      <w:r w:rsidRPr="00B06F7A">
        <w:t xml:space="preserve">        </w:t>
      </w:r>
      <w:r w:rsidRPr="00B06F7A">
        <w:rPr>
          <w:rFonts w:hint="eastAsia"/>
          <w:lang w:eastAsia="zh-CN"/>
        </w:rPr>
        <w:t>serviceTypeUnrelatedClasses</w:t>
      </w:r>
      <w:r w:rsidRPr="00B06F7A">
        <w:t>:</w:t>
      </w:r>
    </w:p>
    <w:p w14:paraId="5BB6DF28"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119BF141" w14:textId="77777777" w:rsidR="005B7866" w:rsidRPr="00B06F7A" w:rsidRDefault="005B7866" w:rsidP="005B7866">
      <w:pPr>
        <w:pStyle w:val="PL"/>
        <w:rPr>
          <w:lang w:eastAsia="zh-CN"/>
        </w:rPr>
      </w:pPr>
      <w:r w:rsidRPr="00B06F7A">
        <w:rPr>
          <w:lang w:eastAsia="zh-CN"/>
        </w:rPr>
        <w:t xml:space="preserve">          items:</w:t>
      </w:r>
    </w:p>
    <w:p w14:paraId="2682F76C" w14:textId="77777777" w:rsidR="005B7866" w:rsidRPr="00B06F7A" w:rsidRDefault="005B7866" w:rsidP="005B7866">
      <w:pPr>
        <w:pStyle w:val="PL"/>
      </w:pPr>
      <w:r w:rsidRPr="00B06F7A">
        <w:rPr>
          <w:lang w:val="en-US"/>
        </w:rPr>
        <w:t xml:space="preserve">            </w:t>
      </w:r>
      <w:r w:rsidRPr="00B06F7A">
        <w:t>$ref: '#/components/schemas/</w:t>
      </w:r>
      <w:r w:rsidRPr="00B06F7A">
        <w:rPr>
          <w:rFonts w:hint="eastAsia"/>
          <w:lang w:eastAsia="zh-CN"/>
        </w:rPr>
        <w:t>ServiceTypeUnrelatedClass</w:t>
      </w:r>
      <w:r w:rsidRPr="00B06F7A">
        <w:t>'</w:t>
      </w:r>
    </w:p>
    <w:p w14:paraId="095AB58A" w14:textId="77777777" w:rsidR="005B7866" w:rsidRPr="00B06F7A" w:rsidRDefault="005B7866" w:rsidP="005B7866">
      <w:pPr>
        <w:pStyle w:val="PL"/>
      </w:pPr>
      <w:r w:rsidRPr="00B06F7A">
        <w:t xml:space="preserve">          minItems: 1</w:t>
      </w:r>
    </w:p>
    <w:p w14:paraId="77F337A9" w14:textId="77777777" w:rsidR="005B7866" w:rsidRPr="00B06F7A" w:rsidRDefault="005B7866" w:rsidP="005B7866">
      <w:pPr>
        <w:pStyle w:val="PL"/>
      </w:pPr>
    </w:p>
    <w:p w14:paraId="48AB4801" w14:textId="77777777" w:rsidR="005B7866" w:rsidRPr="00B06F7A" w:rsidRDefault="005B7866" w:rsidP="005B7866">
      <w:pPr>
        <w:pStyle w:val="PL"/>
      </w:pPr>
      <w:r w:rsidRPr="00B06F7A">
        <w:t xml:space="preserve">    PlmnOperatorClass:</w:t>
      </w:r>
    </w:p>
    <w:p w14:paraId="6DF620B5" w14:textId="77777777" w:rsidR="005B7866" w:rsidRPr="00B06F7A" w:rsidRDefault="005B7866" w:rsidP="005B7866">
      <w:pPr>
        <w:pStyle w:val="PL"/>
      </w:pPr>
      <w:r w:rsidRPr="00B06F7A">
        <w:t xml:space="preserve">      type: object</w:t>
      </w:r>
    </w:p>
    <w:p w14:paraId="1651B17F" w14:textId="77777777" w:rsidR="005B7866" w:rsidRPr="00B06F7A" w:rsidRDefault="005B7866" w:rsidP="005B7866">
      <w:pPr>
        <w:pStyle w:val="PL"/>
      </w:pPr>
      <w:r w:rsidRPr="00B06F7A">
        <w:t xml:space="preserve">      required:</w:t>
      </w:r>
    </w:p>
    <w:p w14:paraId="571324C9" w14:textId="77777777" w:rsidR="005B7866" w:rsidRPr="00B06F7A" w:rsidRDefault="005B7866" w:rsidP="005B7866">
      <w:pPr>
        <w:pStyle w:val="PL"/>
        <w:rPr>
          <w:lang w:eastAsia="zh-CN"/>
        </w:rPr>
      </w:pPr>
      <w:r w:rsidRPr="00B06F7A">
        <w:t xml:space="preserve">        - </w:t>
      </w:r>
      <w:r w:rsidRPr="00B06F7A">
        <w:rPr>
          <w:lang w:eastAsia="zh-CN"/>
        </w:rPr>
        <w:t>lcsClientClass</w:t>
      </w:r>
    </w:p>
    <w:p w14:paraId="14771015" w14:textId="77777777" w:rsidR="005B7866" w:rsidRPr="00B06F7A" w:rsidRDefault="005B7866" w:rsidP="005B7866">
      <w:pPr>
        <w:pStyle w:val="PL"/>
      </w:pPr>
      <w:r w:rsidRPr="00B06F7A">
        <w:t xml:space="preserve">        - lcsClientIds</w:t>
      </w:r>
    </w:p>
    <w:p w14:paraId="36B0C009" w14:textId="77777777" w:rsidR="005B7866" w:rsidRPr="00B06F7A" w:rsidRDefault="005B7866" w:rsidP="005B7866">
      <w:pPr>
        <w:pStyle w:val="PL"/>
      </w:pPr>
      <w:r w:rsidRPr="00B06F7A">
        <w:t xml:space="preserve">      properties:</w:t>
      </w:r>
    </w:p>
    <w:p w14:paraId="35C3DAE8" w14:textId="77777777" w:rsidR="005B7866" w:rsidRPr="00B06F7A" w:rsidRDefault="005B7866" w:rsidP="005B7866">
      <w:pPr>
        <w:pStyle w:val="PL"/>
      </w:pPr>
      <w:r w:rsidRPr="00B06F7A">
        <w:t xml:space="preserve">        </w:t>
      </w:r>
      <w:r w:rsidRPr="00B06F7A">
        <w:rPr>
          <w:lang w:eastAsia="zh-CN"/>
        </w:rPr>
        <w:t>lcsClientClass</w:t>
      </w:r>
      <w:r w:rsidRPr="00B06F7A">
        <w:t>:</w:t>
      </w:r>
    </w:p>
    <w:p w14:paraId="35B1D49E" w14:textId="77777777" w:rsidR="005B7866" w:rsidRPr="00B06F7A" w:rsidRDefault="005B7866" w:rsidP="005B7866">
      <w:pPr>
        <w:pStyle w:val="PL"/>
      </w:pPr>
      <w:r w:rsidRPr="00B06F7A">
        <w:rPr>
          <w:lang w:val="en-US"/>
        </w:rPr>
        <w:t xml:space="preserve">          $ref: '#/components/schemas/</w:t>
      </w:r>
      <w:r w:rsidRPr="00B06F7A">
        <w:rPr>
          <w:lang w:eastAsia="zh-CN"/>
        </w:rPr>
        <w:t>LcsClientClass</w:t>
      </w:r>
      <w:r w:rsidRPr="00B06F7A">
        <w:rPr>
          <w:lang w:val="en-US"/>
        </w:rPr>
        <w:t>'</w:t>
      </w:r>
    </w:p>
    <w:p w14:paraId="02367F2E" w14:textId="77777777" w:rsidR="005B7866" w:rsidRPr="00B06F7A" w:rsidRDefault="005B7866" w:rsidP="005B7866">
      <w:pPr>
        <w:pStyle w:val="PL"/>
      </w:pPr>
      <w:r w:rsidRPr="00B06F7A">
        <w:t xml:space="preserve">        lcsClientIds:</w:t>
      </w:r>
    </w:p>
    <w:p w14:paraId="7FB9A9A6"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10AE5061" w14:textId="77777777" w:rsidR="005B7866" w:rsidRPr="00B06F7A" w:rsidRDefault="005B7866" w:rsidP="005B7866">
      <w:pPr>
        <w:pStyle w:val="PL"/>
        <w:rPr>
          <w:lang w:eastAsia="zh-CN"/>
        </w:rPr>
      </w:pPr>
      <w:r w:rsidRPr="00B06F7A">
        <w:rPr>
          <w:lang w:eastAsia="zh-CN"/>
        </w:rPr>
        <w:t xml:space="preserve">          items:</w:t>
      </w:r>
    </w:p>
    <w:p w14:paraId="0A4E423A" w14:textId="77777777" w:rsidR="005B7866" w:rsidRPr="00B06F7A" w:rsidRDefault="005B7866" w:rsidP="005B7866">
      <w:pPr>
        <w:pStyle w:val="PL"/>
      </w:pPr>
      <w:r w:rsidRPr="00B06F7A">
        <w:rPr>
          <w:lang w:val="en-US"/>
        </w:rPr>
        <w:t xml:space="preserve">            </w:t>
      </w:r>
      <w:r w:rsidRPr="00B06F7A">
        <w:t>$ref: '#/components/schemas/LcsClientId'</w:t>
      </w:r>
    </w:p>
    <w:p w14:paraId="774F6C41" w14:textId="77777777" w:rsidR="005B7866" w:rsidRPr="00B06F7A" w:rsidRDefault="005B7866" w:rsidP="005B7866">
      <w:pPr>
        <w:pStyle w:val="PL"/>
      </w:pPr>
      <w:r w:rsidRPr="00B06F7A">
        <w:t xml:space="preserve">          minItems: 1</w:t>
      </w:r>
    </w:p>
    <w:p w14:paraId="3CF8FADD" w14:textId="77777777" w:rsidR="005B7866" w:rsidRPr="00B06F7A" w:rsidRDefault="005B7866" w:rsidP="005B7866">
      <w:pPr>
        <w:pStyle w:val="PL"/>
      </w:pPr>
    </w:p>
    <w:p w14:paraId="36BCD6DD" w14:textId="77777777" w:rsidR="005B7866" w:rsidRPr="00B06F7A" w:rsidRDefault="005B7866" w:rsidP="005B7866">
      <w:pPr>
        <w:pStyle w:val="PL"/>
      </w:pPr>
      <w:r w:rsidRPr="00B06F7A">
        <w:t xml:space="preserve">    ValidTimePeriod:</w:t>
      </w:r>
    </w:p>
    <w:p w14:paraId="058BA951" w14:textId="77777777" w:rsidR="005B7866" w:rsidRPr="00B06F7A" w:rsidRDefault="005B7866" w:rsidP="005B7866">
      <w:pPr>
        <w:pStyle w:val="PL"/>
      </w:pPr>
      <w:r w:rsidRPr="00B06F7A">
        <w:t xml:space="preserve">      type: object</w:t>
      </w:r>
    </w:p>
    <w:p w14:paraId="59EB3169" w14:textId="77777777" w:rsidR="005B7866" w:rsidRPr="00B06F7A" w:rsidRDefault="005B7866" w:rsidP="005B7866">
      <w:pPr>
        <w:pStyle w:val="PL"/>
      </w:pPr>
      <w:r w:rsidRPr="00B06F7A">
        <w:t xml:space="preserve">      properties:</w:t>
      </w:r>
    </w:p>
    <w:p w14:paraId="2ED370B2" w14:textId="77777777" w:rsidR="005B7866" w:rsidRPr="00B06F7A" w:rsidRDefault="005B7866" w:rsidP="005B7866">
      <w:pPr>
        <w:pStyle w:val="PL"/>
      </w:pPr>
      <w:r w:rsidRPr="00B06F7A">
        <w:t xml:space="preserve">        startTime:</w:t>
      </w:r>
    </w:p>
    <w:p w14:paraId="0097378E" w14:textId="77777777" w:rsidR="005B7866" w:rsidRPr="00B06F7A" w:rsidRDefault="005B7866" w:rsidP="005B7866">
      <w:pPr>
        <w:pStyle w:val="PL"/>
      </w:pPr>
      <w:r w:rsidRPr="00B06F7A">
        <w:rPr>
          <w:lang w:val="en-US"/>
        </w:rPr>
        <w:t xml:space="preserve">          </w:t>
      </w:r>
      <w:r w:rsidRPr="00B06F7A">
        <w:t>$ref: 'TS29571_CommonData.yaml#/components/schemas/DateTime'</w:t>
      </w:r>
    </w:p>
    <w:p w14:paraId="443B02BA" w14:textId="77777777" w:rsidR="005B7866" w:rsidRPr="00B06F7A" w:rsidRDefault="005B7866" w:rsidP="005B7866">
      <w:pPr>
        <w:pStyle w:val="PL"/>
      </w:pPr>
      <w:r w:rsidRPr="00B06F7A">
        <w:t xml:space="preserve">        endTime:</w:t>
      </w:r>
    </w:p>
    <w:p w14:paraId="26E45FA2" w14:textId="77777777" w:rsidR="005B7866" w:rsidRPr="00B06F7A" w:rsidRDefault="005B7866" w:rsidP="005B7866">
      <w:pPr>
        <w:pStyle w:val="PL"/>
      </w:pPr>
      <w:r w:rsidRPr="00B06F7A">
        <w:t xml:space="preserve">          $ref: 'TS29571_CommonData.yaml#/components/schemas/DateTime'</w:t>
      </w:r>
    </w:p>
    <w:p w14:paraId="2235826D" w14:textId="77777777" w:rsidR="005B7866" w:rsidRPr="00B06F7A" w:rsidRDefault="005B7866" w:rsidP="005B7866">
      <w:pPr>
        <w:pStyle w:val="PL"/>
      </w:pPr>
    </w:p>
    <w:p w14:paraId="79D94864" w14:textId="77777777" w:rsidR="005B7866" w:rsidRPr="00B06F7A" w:rsidRDefault="005B7866" w:rsidP="005B7866">
      <w:pPr>
        <w:pStyle w:val="PL"/>
      </w:pPr>
      <w:r w:rsidRPr="00B06F7A">
        <w:t xml:space="preserve">    </w:t>
      </w:r>
      <w:r w:rsidRPr="00B06F7A">
        <w:rPr>
          <w:rFonts w:hint="eastAsia"/>
          <w:lang w:eastAsia="zh-CN"/>
        </w:rPr>
        <w:t>ExternalUnrelatedClass</w:t>
      </w:r>
      <w:r w:rsidRPr="00B06F7A">
        <w:t>:</w:t>
      </w:r>
    </w:p>
    <w:p w14:paraId="1FBB1865" w14:textId="77777777" w:rsidR="005B7866" w:rsidRPr="00B06F7A" w:rsidRDefault="005B7866" w:rsidP="005B7866">
      <w:pPr>
        <w:pStyle w:val="PL"/>
      </w:pPr>
      <w:r w:rsidRPr="00B06F7A">
        <w:t xml:space="preserve">      properties:</w:t>
      </w:r>
    </w:p>
    <w:p w14:paraId="67A39C1A" w14:textId="77777777" w:rsidR="005B7866" w:rsidRPr="00B06F7A" w:rsidRDefault="005B7866" w:rsidP="005B7866">
      <w:pPr>
        <w:pStyle w:val="PL"/>
        <w:rPr>
          <w:lang w:eastAsia="zh-CN"/>
        </w:rPr>
      </w:pPr>
      <w:r w:rsidRPr="00B06F7A">
        <w:t xml:space="preserve">        </w:t>
      </w:r>
      <w:r w:rsidRPr="00B06F7A">
        <w:rPr>
          <w:rFonts w:hint="eastAsia"/>
          <w:lang w:eastAsia="zh-CN"/>
        </w:rPr>
        <w:t>lcsClientExternals</w:t>
      </w:r>
      <w:r w:rsidRPr="00B06F7A">
        <w:t>:</w:t>
      </w:r>
    </w:p>
    <w:p w14:paraId="0AA8813E"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7D72DB4C" w14:textId="77777777" w:rsidR="005B7866" w:rsidRPr="00B06F7A" w:rsidRDefault="005B7866" w:rsidP="005B7866">
      <w:pPr>
        <w:pStyle w:val="PL"/>
        <w:rPr>
          <w:lang w:eastAsia="zh-CN"/>
        </w:rPr>
      </w:pPr>
      <w:r w:rsidRPr="00B06F7A">
        <w:rPr>
          <w:lang w:eastAsia="zh-CN"/>
        </w:rPr>
        <w:t xml:space="preserve">          items:</w:t>
      </w:r>
    </w:p>
    <w:p w14:paraId="3A53E028" w14:textId="77777777" w:rsidR="005B7866" w:rsidRPr="00B06F7A" w:rsidRDefault="005B7866" w:rsidP="005B7866">
      <w:pPr>
        <w:pStyle w:val="PL"/>
        <w:rPr>
          <w:lang w:eastAsia="zh-CN"/>
        </w:rPr>
      </w:pPr>
      <w:r w:rsidRPr="00B06F7A">
        <w:rPr>
          <w:lang w:val="en-US"/>
        </w:rPr>
        <w:t xml:space="preserve">            </w:t>
      </w:r>
      <w:r w:rsidRPr="00B06F7A">
        <w:t>$ref: '#/components/schemas/</w:t>
      </w:r>
      <w:r w:rsidRPr="00B06F7A">
        <w:rPr>
          <w:rFonts w:hint="eastAsia"/>
          <w:lang w:eastAsia="zh-CN"/>
        </w:rPr>
        <w:t>LcsClientExternal</w:t>
      </w:r>
      <w:r w:rsidRPr="00B06F7A">
        <w:t>'</w:t>
      </w:r>
    </w:p>
    <w:p w14:paraId="3ECB2796" w14:textId="77777777" w:rsidR="005B7866" w:rsidRPr="00B06F7A" w:rsidRDefault="005B7866" w:rsidP="005B7866">
      <w:pPr>
        <w:pStyle w:val="PL"/>
        <w:rPr>
          <w:lang w:eastAsia="zh-CN"/>
        </w:rPr>
      </w:pPr>
      <w:r w:rsidRPr="00B06F7A">
        <w:t xml:space="preserve">          minItems: 1</w:t>
      </w:r>
    </w:p>
    <w:p w14:paraId="12BA8328" w14:textId="77777777" w:rsidR="005B7866" w:rsidRPr="00B06F7A" w:rsidRDefault="005B7866" w:rsidP="005B7866">
      <w:pPr>
        <w:pStyle w:val="PL"/>
        <w:rPr>
          <w:lang w:eastAsia="zh-CN"/>
        </w:rPr>
      </w:pPr>
      <w:r w:rsidRPr="00B06F7A">
        <w:t xml:space="preserve">        </w:t>
      </w:r>
      <w:r w:rsidRPr="00B06F7A">
        <w:rPr>
          <w:rFonts w:hint="eastAsia"/>
          <w:lang w:eastAsia="zh-CN"/>
        </w:rPr>
        <w:t>afExternals</w:t>
      </w:r>
      <w:r w:rsidRPr="00B06F7A">
        <w:t>:</w:t>
      </w:r>
    </w:p>
    <w:p w14:paraId="18464AF5"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5BB66009" w14:textId="77777777" w:rsidR="005B7866" w:rsidRPr="00B06F7A" w:rsidRDefault="005B7866" w:rsidP="005B7866">
      <w:pPr>
        <w:pStyle w:val="PL"/>
        <w:rPr>
          <w:lang w:eastAsia="zh-CN"/>
        </w:rPr>
      </w:pPr>
      <w:r w:rsidRPr="00B06F7A">
        <w:rPr>
          <w:lang w:eastAsia="zh-CN"/>
        </w:rPr>
        <w:t xml:space="preserve">          items:</w:t>
      </w:r>
    </w:p>
    <w:p w14:paraId="7E8F1A99" w14:textId="77777777" w:rsidR="005B7866" w:rsidRPr="00B06F7A" w:rsidRDefault="005B7866" w:rsidP="005B7866">
      <w:pPr>
        <w:pStyle w:val="PL"/>
      </w:pPr>
      <w:r w:rsidRPr="00B06F7A">
        <w:t xml:space="preserve">            $ref: '#/components/schemas/</w:t>
      </w:r>
      <w:r w:rsidRPr="00B06F7A">
        <w:rPr>
          <w:rFonts w:hint="eastAsia"/>
          <w:lang w:eastAsia="zh-CN"/>
        </w:rPr>
        <w:t>AfExternal</w:t>
      </w:r>
      <w:r w:rsidRPr="00B06F7A">
        <w:t>'</w:t>
      </w:r>
    </w:p>
    <w:p w14:paraId="52FC5DE9" w14:textId="77777777" w:rsidR="005B7866" w:rsidRPr="00B06F7A" w:rsidRDefault="005B7866" w:rsidP="005B7866">
      <w:pPr>
        <w:pStyle w:val="PL"/>
        <w:rPr>
          <w:lang w:eastAsia="zh-CN"/>
        </w:rPr>
      </w:pPr>
      <w:r w:rsidRPr="00B06F7A">
        <w:t xml:space="preserve">          minItems: 1</w:t>
      </w:r>
    </w:p>
    <w:p w14:paraId="36AB9713" w14:textId="77777777" w:rsidR="005B7866" w:rsidRPr="00B06F7A" w:rsidRDefault="005B7866" w:rsidP="005B7866">
      <w:pPr>
        <w:pStyle w:val="PL"/>
        <w:rPr>
          <w:lang w:eastAsia="zh-CN"/>
        </w:rPr>
      </w:pPr>
      <w:r w:rsidRPr="00B06F7A">
        <w:t xml:space="preserve">        </w:t>
      </w:r>
      <w:r w:rsidRPr="00B06F7A">
        <w:rPr>
          <w:rFonts w:hint="eastAsia"/>
          <w:lang w:eastAsia="zh-CN"/>
        </w:rPr>
        <w:t>lcsClientGroupExternals</w:t>
      </w:r>
      <w:r w:rsidRPr="00B06F7A">
        <w:t>:</w:t>
      </w:r>
    </w:p>
    <w:p w14:paraId="6FCF8F2A"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08B4213E" w14:textId="77777777" w:rsidR="005B7866" w:rsidRPr="00B06F7A" w:rsidRDefault="005B7866" w:rsidP="005B7866">
      <w:pPr>
        <w:pStyle w:val="PL"/>
        <w:rPr>
          <w:lang w:eastAsia="zh-CN"/>
        </w:rPr>
      </w:pPr>
      <w:r w:rsidRPr="00B06F7A">
        <w:rPr>
          <w:lang w:eastAsia="zh-CN"/>
        </w:rPr>
        <w:t xml:space="preserve">          items:</w:t>
      </w:r>
    </w:p>
    <w:p w14:paraId="016BF90E" w14:textId="77777777" w:rsidR="005B7866" w:rsidRPr="00B06F7A" w:rsidRDefault="005B7866" w:rsidP="005B7866">
      <w:pPr>
        <w:pStyle w:val="PL"/>
      </w:pPr>
      <w:r w:rsidRPr="00B06F7A">
        <w:t xml:space="preserve">            $ref: '#/components/schemas/</w:t>
      </w:r>
      <w:r w:rsidRPr="00B06F7A">
        <w:rPr>
          <w:rFonts w:hint="eastAsia"/>
          <w:lang w:eastAsia="zh-CN"/>
        </w:rPr>
        <w:t>LcsClientGroupExternal</w:t>
      </w:r>
      <w:r w:rsidRPr="00B06F7A">
        <w:t>'</w:t>
      </w:r>
    </w:p>
    <w:p w14:paraId="263E4409" w14:textId="77777777" w:rsidR="005B7866" w:rsidRPr="00B06F7A" w:rsidRDefault="005B7866" w:rsidP="005B7866">
      <w:pPr>
        <w:pStyle w:val="PL"/>
        <w:rPr>
          <w:lang w:eastAsia="zh-CN"/>
        </w:rPr>
      </w:pPr>
      <w:r w:rsidRPr="00B06F7A">
        <w:t xml:space="preserve">          minItems: 1</w:t>
      </w:r>
    </w:p>
    <w:p w14:paraId="3DC4DEB8" w14:textId="77777777" w:rsidR="005B7866" w:rsidRPr="00B06F7A" w:rsidRDefault="005B7866" w:rsidP="005B7866">
      <w:pPr>
        <w:pStyle w:val="PL"/>
        <w:rPr>
          <w:lang w:eastAsia="zh-CN"/>
        </w:rPr>
      </w:pPr>
    </w:p>
    <w:p w14:paraId="44A108D4" w14:textId="77777777" w:rsidR="005B7866" w:rsidRPr="00B06F7A" w:rsidRDefault="005B7866" w:rsidP="005B7866">
      <w:pPr>
        <w:pStyle w:val="PL"/>
        <w:rPr>
          <w:lang w:eastAsia="zh-CN"/>
        </w:rPr>
      </w:pPr>
      <w:r w:rsidRPr="00B06F7A">
        <w:t xml:space="preserve">    </w:t>
      </w:r>
      <w:r w:rsidRPr="00B06F7A">
        <w:rPr>
          <w:rFonts w:hint="eastAsia"/>
          <w:lang w:eastAsia="zh-CN"/>
        </w:rPr>
        <w:t>AfExternal</w:t>
      </w:r>
      <w:r w:rsidRPr="00B06F7A">
        <w:t>:</w:t>
      </w:r>
    </w:p>
    <w:p w14:paraId="70DC9636" w14:textId="77777777" w:rsidR="005B7866" w:rsidRPr="00B06F7A" w:rsidRDefault="005B7866" w:rsidP="005B7866">
      <w:pPr>
        <w:pStyle w:val="PL"/>
      </w:pPr>
      <w:r w:rsidRPr="00B06F7A">
        <w:t xml:space="preserve">      type: object</w:t>
      </w:r>
    </w:p>
    <w:p w14:paraId="597B96B8" w14:textId="77777777" w:rsidR="005B7866" w:rsidRPr="00B06F7A" w:rsidRDefault="005B7866" w:rsidP="005B7866">
      <w:pPr>
        <w:pStyle w:val="PL"/>
        <w:rPr>
          <w:lang w:eastAsia="zh-CN"/>
        </w:rPr>
      </w:pPr>
      <w:r w:rsidRPr="00B06F7A">
        <w:t xml:space="preserve">      properties:</w:t>
      </w:r>
    </w:p>
    <w:p w14:paraId="7551E97B" w14:textId="77777777" w:rsidR="005B7866" w:rsidRPr="00B06F7A" w:rsidRDefault="005B7866" w:rsidP="005B7866">
      <w:pPr>
        <w:pStyle w:val="PL"/>
        <w:rPr>
          <w:lang w:eastAsia="zh-CN"/>
        </w:rPr>
      </w:pPr>
      <w:r w:rsidRPr="00B06F7A">
        <w:t xml:space="preserve">        </w:t>
      </w:r>
      <w:r w:rsidRPr="00B06F7A">
        <w:rPr>
          <w:rFonts w:hint="eastAsia"/>
          <w:lang w:eastAsia="zh-CN"/>
        </w:rPr>
        <w:t>afId</w:t>
      </w:r>
      <w:r w:rsidRPr="00B06F7A">
        <w:t>:</w:t>
      </w:r>
    </w:p>
    <w:p w14:paraId="62770F50" w14:textId="77777777" w:rsidR="005B7866" w:rsidRPr="00B06F7A" w:rsidRDefault="005B7866" w:rsidP="005B7866">
      <w:pPr>
        <w:pStyle w:val="PL"/>
      </w:pPr>
      <w:r w:rsidRPr="00B06F7A">
        <w:t xml:space="preserve">          $ref: '#/components/schemas/AfId'</w:t>
      </w:r>
    </w:p>
    <w:p w14:paraId="0C93652E"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0D9D4585"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6580AE72" w14:textId="77777777" w:rsidR="005B7866" w:rsidRPr="00B06F7A" w:rsidRDefault="005B7866" w:rsidP="005B7866">
      <w:pPr>
        <w:pStyle w:val="PL"/>
        <w:rPr>
          <w:lang w:eastAsia="zh-CN"/>
        </w:rPr>
      </w:pPr>
      <w:r w:rsidRPr="00B06F7A">
        <w:rPr>
          <w:lang w:eastAsia="zh-CN"/>
        </w:rPr>
        <w:t xml:space="preserve">          items:</w:t>
      </w:r>
    </w:p>
    <w:p w14:paraId="14B12EEC"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6C61CF9A" w14:textId="77777777" w:rsidR="005B7866" w:rsidRPr="00B06F7A" w:rsidRDefault="005B7866" w:rsidP="005B7866">
      <w:pPr>
        <w:pStyle w:val="PL"/>
        <w:rPr>
          <w:lang w:eastAsia="zh-CN"/>
        </w:rPr>
      </w:pPr>
      <w:r w:rsidRPr="00B06F7A">
        <w:t xml:space="preserve">          minItems: 1</w:t>
      </w:r>
    </w:p>
    <w:p w14:paraId="7F6625CD" w14:textId="77777777" w:rsidR="005B7866" w:rsidRPr="00B06F7A" w:rsidRDefault="005B7866" w:rsidP="005B7866">
      <w:pPr>
        <w:pStyle w:val="PL"/>
        <w:rPr>
          <w:lang w:eastAsia="zh-CN"/>
        </w:rPr>
      </w:pPr>
      <w:r w:rsidRPr="00B06F7A">
        <w:t xml:space="preserve">        privacyCheckRelatedAction:</w:t>
      </w:r>
    </w:p>
    <w:p w14:paraId="0CC5282E"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02A3262F" w14:textId="77777777" w:rsidR="005B7866" w:rsidRPr="00B06F7A" w:rsidRDefault="005B7866" w:rsidP="005B7866">
      <w:pPr>
        <w:pStyle w:val="PL"/>
        <w:rPr>
          <w:lang w:eastAsia="zh-CN"/>
        </w:rPr>
      </w:pPr>
      <w:r w:rsidRPr="00B06F7A">
        <w:t xml:space="preserve">        validTimePeriod:</w:t>
      </w:r>
    </w:p>
    <w:p w14:paraId="47FC98C3"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w:t>
      </w:r>
      <w:r w:rsidRPr="00B06F7A">
        <w:t>alidTimePeriod'</w:t>
      </w:r>
    </w:p>
    <w:p w14:paraId="407D59D1" w14:textId="77777777" w:rsidR="005B7866" w:rsidRPr="00B06F7A" w:rsidRDefault="005B7866" w:rsidP="005B7866">
      <w:pPr>
        <w:pStyle w:val="PL"/>
        <w:rPr>
          <w:lang w:eastAsia="zh-CN"/>
        </w:rPr>
      </w:pPr>
    </w:p>
    <w:p w14:paraId="23EB83C4" w14:textId="77777777" w:rsidR="005B7866" w:rsidRPr="00B06F7A" w:rsidRDefault="005B7866" w:rsidP="005B7866">
      <w:pPr>
        <w:pStyle w:val="PL"/>
        <w:rPr>
          <w:lang w:eastAsia="zh-CN"/>
        </w:rPr>
      </w:pPr>
      <w:r w:rsidRPr="00B06F7A">
        <w:t xml:space="preserve">    </w:t>
      </w:r>
      <w:r w:rsidRPr="00B06F7A">
        <w:rPr>
          <w:rFonts w:hint="eastAsia"/>
          <w:lang w:eastAsia="zh-CN"/>
        </w:rPr>
        <w:t>LcsClientExternal</w:t>
      </w:r>
      <w:r w:rsidRPr="00B06F7A">
        <w:t>:</w:t>
      </w:r>
    </w:p>
    <w:p w14:paraId="1D2AABB4" w14:textId="77777777" w:rsidR="005B7866" w:rsidRPr="00B06F7A" w:rsidRDefault="005B7866" w:rsidP="005B7866">
      <w:pPr>
        <w:pStyle w:val="PL"/>
      </w:pPr>
      <w:r w:rsidRPr="00B06F7A">
        <w:t xml:space="preserve">      type: object</w:t>
      </w:r>
    </w:p>
    <w:p w14:paraId="0909E665" w14:textId="77777777" w:rsidR="005B7866" w:rsidRPr="00B06F7A" w:rsidRDefault="005B7866" w:rsidP="005B7866">
      <w:pPr>
        <w:pStyle w:val="PL"/>
      </w:pPr>
      <w:r w:rsidRPr="00B06F7A">
        <w:t xml:space="preserve">      properties:</w:t>
      </w:r>
    </w:p>
    <w:p w14:paraId="5BD8678A"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1808F17A"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2A248EB8" w14:textId="77777777" w:rsidR="005B7866" w:rsidRPr="00B06F7A" w:rsidRDefault="005B7866" w:rsidP="005B7866">
      <w:pPr>
        <w:pStyle w:val="PL"/>
        <w:rPr>
          <w:lang w:eastAsia="zh-CN"/>
        </w:rPr>
      </w:pPr>
      <w:r w:rsidRPr="00B06F7A">
        <w:rPr>
          <w:lang w:eastAsia="zh-CN"/>
        </w:rPr>
        <w:t xml:space="preserve">          items:</w:t>
      </w:r>
    </w:p>
    <w:p w14:paraId="5783E190"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79713E68" w14:textId="77777777" w:rsidR="005B7866" w:rsidRPr="00B06F7A" w:rsidRDefault="005B7866" w:rsidP="005B7866">
      <w:pPr>
        <w:pStyle w:val="PL"/>
        <w:rPr>
          <w:lang w:eastAsia="zh-CN"/>
        </w:rPr>
      </w:pPr>
      <w:r w:rsidRPr="00B06F7A">
        <w:t xml:space="preserve">          minItems: 1</w:t>
      </w:r>
    </w:p>
    <w:p w14:paraId="0874079B" w14:textId="77777777" w:rsidR="005B7866" w:rsidRPr="00B06F7A" w:rsidRDefault="005B7866" w:rsidP="005B7866">
      <w:pPr>
        <w:pStyle w:val="PL"/>
        <w:rPr>
          <w:lang w:eastAsia="zh-CN"/>
        </w:rPr>
      </w:pPr>
      <w:r w:rsidRPr="00B06F7A">
        <w:t xml:space="preserve">        privacyCheckRelatedAction:</w:t>
      </w:r>
    </w:p>
    <w:p w14:paraId="66548778"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53DDEF58" w14:textId="77777777" w:rsidR="005B7866" w:rsidRPr="00B06F7A" w:rsidRDefault="005B7866" w:rsidP="005B7866">
      <w:pPr>
        <w:pStyle w:val="PL"/>
        <w:rPr>
          <w:lang w:eastAsia="zh-CN"/>
        </w:rPr>
      </w:pPr>
      <w:r w:rsidRPr="00B06F7A">
        <w:t xml:space="preserve">        validTimePeriod:</w:t>
      </w:r>
    </w:p>
    <w:p w14:paraId="0433DA44"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w:t>
      </w:r>
      <w:r w:rsidRPr="00B06F7A">
        <w:t>alidTimePeriod'</w:t>
      </w:r>
    </w:p>
    <w:p w14:paraId="54490744" w14:textId="77777777" w:rsidR="005B7866" w:rsidRPr="00B06F7A" w:rsidRDefault="005B7866" w:rsidP="005B7866">
      <w:pPr>
        <w:pStyle w:val="PL"/>
        <w:rPr>
          <w:lang w:eastAsia="zh-CN"/>
        </w:rPr>
      </w:pPr>
    </w:p>
    <w:p w14:paraId="10A8AE1F" w14:textId="77777777" w:rsidR="005B7866" w:rsidRPr="00B06F7A" w:rsidRDefault="005B7866" w:rsidP="005B7866">
      <w:pPr>
        <w:pStyle w:val="PL"/>
        <w:rPr>
          <w:lang w:eastAsia="zh-CN"/>
        </w:rPr>
      </w:pPr>
      <w:r w:rsidRPr="00B06F7A">
        <w:t xml:space="preserve">    </w:t>
      </w:r>
      <w:r w:rsidRPr="00B06F7A">
        <w:rPr>
          <w:rFonts w:hint="eastAsia"/>
          <w:lang w:eastAsia="zh-CN"/>
        </w:rPr>
        <w:t>LcsClientGroupExternal</w:t>
      </w:r>
      <w:r w:rsidRPr="00B06F7A">
        <w:t>:</w:t>
      </w:r>
    </w:p>
    <w:p w14:paraId="322C9CC0" w14:textId="77777777" w:rsidR="005B7866" w:rsidRPr="00B06F7A" w:rsidRDefault="005B7866" w:rsidP="005B7866">
      <w:pPr>
        <w:pStyle w:val="PL"/>
      </w:pPr>
      <w:r w:rsidRPr="00B06F7A">
        <w:t xml:space="preserve">      type: object</w:t>
      </w:r>
    </w:p>
    <w:p w14:paraId="74864225" w14:textId="77777777" w:rsidR="005B7866" w:rsidRPr="00B06F7A" w:rsidRDefault="005B7866" w:rsidP="005B7866">
      <w:pPr>
        <w:pStyle w:val="PL"/>
        <w:rPr>
          <w:lang w:eastAsia="zh-CN"/>
        </w:rPr>
      </w:pPr>
      <w:r w:rsidRPr="00B06F7A">
        <w:t xml:space="preserve">      properties:</w:t>
      </w:r>
    </w:p>
    <w:p w14:paraId="5DA481D2" w14:textId="77777777" w:rsidR="005B7866" w:rsidRPr="00B06F7A" w:rsidRDefault="005B7866" w:rsidP="005B7866">
      <w:pPr>
        <w:pStyle w:val="PL"/>
        <w:rPr>
          <w:lang w:eastAsia="zh-CN"/>
        </w:rPr>
      </w:pPr>
      <w:r w:rsidRPr="00B06F7A">
        <w:t xml:space="preserve">        </w:t>
      </w:r>
      <w:r w:rsidRPr="00B06F7A">
        <w:rPr>
          <w:rFonts w:hint="eastAsia"/>
          <w:lang w:eastAsia="zh-CN"/>
        </w:rPr>
        <w:t>lcsClientGroupId</w:t>
      </w:r>
      <w:r w:rsidRPr="00B06F7A">
        <w:rPr>
          <w:lang w:eastAsia="zh-CN"/>
        </w:rPr>
        <w:t>:</w:t>
      </w:r>
    </w:p>
    <w:p w14:paraId="0B154336" w14:textId="77777777" w:rsidR="005B7866" w:rsidRPr="00B06F7A" w:rsidRDefault="005B7866" w:rsidP="00C05182">
      <w:pPr>
        <w:pStyle w:val="PL"/>
        <w:rPr>
          <w:rFonts w:eastAsia="DengXian"/>
        </w:rPr>
      </w:pPr>
      <w:r w:rsidRPr="00C05182">
        <w:rPr>
          <w:rFonts w:eastAsia="DengXian"/>
        </w:rPr>
        <w:t xml:space="preserve">          $ref: '#/components/schemas/ExtGroupId'</w:t>
      </w:r>
    </w:p>
    <w:p w14:paraId="49C03400"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6D97C57B"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727FE595" w14:textId="77777777" w:rsidR="005B7866" w:rsidRPr="00B06F7A" w:rsidRDefault="005B7866" w:rsidP="005B7866">
      <w:pPr>
        <w:pStyle w:val="PL"/>
        <w:rPr>
          <w:lang w:eastAsia="zh-CN"/>
        </w:rPr>
      </w:pPr>
      <w:r w:rsidRPr="00B06F7A">
        <w:rPr>
          <w:lang w:eastAsia="zh-CN"/>
        </w:rPr>
        <w:t xml:space="preserve">          items:</w:t>
      </w:r>
    </w:p>
    <w:p w14:paraId="2F978688"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6310DD8E" w14:textId="77777777" w:rsidR="005B7866" w:rsidRPr="00B06F7A" w:rsidRDefault="005B7866" w:rsidP="005B7866">
      <w:pPr>
        <w:pStyle w:val="PL"/>
        <w:rPr>
          <w:lang w:eastAsia="zh-CN"/>
        </w:rPr>
      </w:pPr>
      <w:r w:rsidRPr="00B06F7A">
        <w:t xml:space="preserve">          minItems: 1</w:t>
      </w:r>
    </w:p>
    <w:p w14:paraId="19107BBC" w14:textId="77777777" w:rsidR="005B7866" w:rsidRPr="00B06F7A" w:rsidRDefault="005B7866" w:rsidP="005B7866">
      <w:pPr>
        <w:pStyle w:val="PL"/>
        <w:rPr>
          <w:lang w:eastAsia="zh-CN"/>
        </w:rPr>
      </w:pPr>
      <w:r w:rsidRPr="00B06F7A">
        <w:t xml:space="preserve">        privacyCheckRelatedAction:</w:t>
      </w:r>
    </w:p>
    <w:p w14:paraId="2867AB66"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2C272233" w14:textId="77777777" w:rsidR="005B7866" w:rsidRPr="00B06F7A" w:rsidRDefault="005B7866" w:rsidP="005B7866">
      <w:pPr>
        <w:pStyle w:val="PL"/>
        <w:rPr>
          <w:lang w:eastAsia="zh-CN"/>
        </w:rPr>
      </w:pPr>
      <w:r w:rsidRPr="00B06F7A">
        <w:t xml:space="preserve">        validTimePeriod:</w:t>
      </w:r>
    </w:p>
    <w:p w14:paraId="7457D691"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w:t>
      </w:r>
      <w:r w:rsidRPr="00B06F7A">
        <w:t>alidTimePeriod'</w:t>
      </w:r>
    </w:p>
    <w:p w14:paraId="68CF62EC" w14:textId="77777777" w:rsidR="005B7866" w:rsidRPr="00B06F7A" w:rsidRDefault="005B7866" w:rsidP="005B7866">
      <w:pPr>
        <w:pStyle w:val="PL"/>
        <w:rPr>
          <w:b/>
          <w:lang w:eastAsia="zh-CN"/>
        </w:rPr>
      </w:pPr>
    </w:p>
    <w:p w14:paraId="7712E773" w14:textId="77777777" w:rsidR="005B7866" w:rsidRPr="00B06F7A" w:rsidRDefault="005B7866" w:rsidP="005B7866">
      <w:pPr>
        <w:pStyle w:val="PL"/>
        <w:rPr>
          <w:lang w:eastAsia="zh-CN"/>
        </w:rPr>
      </w:pPr>
      <w:r w:rsidRPr="00B06F7A">
        <w:t xml:space="preserve">    </w:t>
      </w:r>
      <w:r w:rsidRPr="00B06F7A">
        <w:rPr>
          <w:rFonts w:hint="eastAsia"/>
          <w:lang w:eastAsia="zh-CN"/>
        </w:rPr>
        <w:t>ServiceTypeUnrelatedClass</w:t>
      </w:r>
      <w:r w:rsidRPr="00B06F7A">
        <w:t>:</w:t>
      </w:r>
    </w:p>
    <w:p w14:paraId="2B462050" w14:textId="77777777" w:rsidR="005B7866" w:rsidRPr="00B06F7A" w:rsidRDefault="005B7866" w:rsidP="005B7866">
      <w:pPr>
        <w:pStyle w:val="PL"/>
      </w:pPr>
      <w:r w:rsidRPr="00B06F7A">
        <w:t xml:space="preserve">      type: object</w:t>
      </w:r>
    </w:p>
    <w:p w14:paraId="3C526884" w14:textId="77777777" w:rsidR="005B7866" w:rsidRPr="00B06F7A" w:rsidRDefault="005B7866" w:rsidP="005B7866">
      <w:pPr>
        <w:pStyle w:val="PL"/>
        <w:rPr>
          <w:lang w:eastAsia="zh-CN"/>
        </w:rPr>
      </w:pPr>
      <w:r w:rsidRPr="00B06F7A">
        <w:t xml:space="preserve">      required:</w:t>
      </w:r>
    </w:p>
    <w:p w14:paraId="4080666C" w14:textId="77777777" w:rsidR="005B7866" w:rsidRPr="00B06F7A" w:rsidRDefault="005B7866" w:rsidP="005B7866">
      <w:pPr>
        <w:pStyle w:val="PL"/>
        <w:rPr>
          <w:lang w:eastAsia="zh-CN"/>
        </w:rPr>
      </w:pPr>
      <w:r w:rsidRPr="00B06F7A">
        <w:t xml:space="preserve">        - </w:t>
      </w:r>
      <w:r w:rsidRPr="00B06F7A">
        <w:rPr>
          <w:rFonts w:hint="eastAsia"/>
          <w:lang w:eastAsia="zh-CN"/>
        </w:rPr>
        <w:t>serviceType</w:t>
      </w:r>
    </w:p>
    <w:p w14:paraId="18E6083E" w14:textId="77777777" w:rsidR="005B7866" w:rsidRPr="00B06F7A" w:rsidRDefault="005B7866" w:rsidP="005B7866">
      <w:pPr>
        <w:pStyle w:val="PL"/>
        <w:rPr>
          <w:lang w:eastAsia="zh-CN"/>
        </w:rPr>
      </w:pPr>
      <w:r w:rsidRPr="00B06F7A">
        <w:t xml:space="preserve">      properties:</w:t>
      </w:r>
    </w:p>
    <w:p w14:paraId="4BD6DF2E" w14:textId="77777777" w:rsidR="005B7866" w:rsidRPr="00B06F7A" w:rsidRDefault="005B7866" w:rsidP="005B7866">
      <w:pPr>
        <w:pStyle w:val="PL"/>
        <w:rPr>
          <w:lang w:eastAsia="zh-CN"/>
        </w:rPr>
      </w:pPr>
      <w:r w:rsidRPr="00B06F7A">
        <w:t xml:space="preserve">        </w:t>
      </w:r>
      <w:r w:rsidRPr="00B06F7A">
        <w:rPr>
          <w:rFonts w:hint="eastAsia"/>
          <w:lang w:eastAsia="zh-CN"/>
        </w:rPr>
        <w:t>serviceType</w:t>
      </w:r>
      <w:r w:rsidRPr="00B06F7A">
        <w:rPr>
          <w:lang w:eastAsia="zh-CN"/>
        </w:rPr>
        <w:t>:</w:t>
      </w:r>
    </w:p>
    <w:p w14:paraId="0D3CCB72" w14:textId="77777777" w:rsidR="005B7866" w:rsidRPr="00B06F7A" w:rsidRDefault="005B7866" w:rsidP="005B7866">
      <w:pPr>
        <w:pStyle w:val="PL"/>
        <w:rPr>
          <w:rFonts w:eastAsia="DengXian"/>
          <w:lang w:val="en-US"/>
        </w:rPr>
      </w:pPr>
      <w:r w:rsidRPr="00B06F7A">
        <w:rPr>
          <w:rFonts w:eastAsia="DengXian"/>
          <w:lang w:val="en-US"/>
        </w:rPr>
        <w:t xml:space="preserve">          $ref: '</w:t>
      </w:r>
      <w:r w:rsidRPr="00B06F7A">
        <w:rPr>
          <w:rFonts w:eastAsia="DengXian"/>
        </w:rPr>
        <w:t>TS29572_Nlmf_Location.yaml#/components/schemas/LcsServiceType</w:t>
      </w:r>
      <w:r w:rsidRPr="00B06F7A">
        <w:rPr>
          <w:rFonts w:eastAsia="DengXian"/>
          <w:lang w:val="en-US"/>
        </w:rPr>
        <w:t>'</w:t>
      </w:r>
    </w:p>
    <w:p w14:paraId="70557ED2"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1AEF3727"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66238631" w14:textId="77777777" w:rsidR="005B7866" w:rsidRPr="00B06F7A" w:rsidRDefault="005B7866" w:rsidP="005B7866">
      <w:pPr>
        <w:pStyle w:val="PL"/>
        <w:rPr>
          <w:lang w:eastAsia="zh-CN"/>
        </w:rPr>
      </w:pPr>
      <w:r w:rsidRPr="00B06F7A">
        <w:rPr>
          <w:lang w:eastAsia="zh-CN"/>
        </w:rPr>
        <w:t xml:space="preserve">          items:</w:t>
      </w:r>
    </w:p>
    <w:p w14:paraId="7BDFFA63"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5A959A14" w14:textId="77777777" w:rsidR="005B7866" w:rsidRPr="00B06F7A" w:rsidRDefault="005B7866" w:rsidP="005B7866">
      <w:pPr>
        <w:pStyle w:val="PL"/>
        <w:rPr>
          <w:lang w:eastAsia="zh-CN"/>
        </w:rPr>
      </w:pPr>
      <w:r w:rsidRPr="00B06F7A">
        <w:t xml:space="preserve">          minItems: 1</w:t>
      </w:r>
    </w:p>
    <w:p w14:paraId="3844E3AF" w14:textId="77777777" w:rsidR="005B7866" w:rsidRPr="00B06F7A" w:rsidRDefault="005B7866" w:rsidP="005B7866">
      <w:pPr>
        <w:pStyle w:val="PL"/>
        <w:rPr>
          <w:lang w:eastAsia="zh-CN"/>
        </w:rPr>
      </w:pPr>
      <w:r w:rsidRPr="00B06F7A">
        <w:t xml:space="preserve">        privacyCheckRelatedAction:</w:t>
      </w:r>
    </w:p>
    <w:p w14:paraId="45DF7210"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P</w:t>
      </w:r>
      <w:r w:rsidRPr="00B06F7A">
        <w:t>rivacyCheckRelatedAction'</w:t>
      </w:r>
    </w:p>
    <w:p w14:paraId="2827A036" w14:textId="77777777" w:rsidR="005B7866" w:rsidRPr="00B06F7A" w:rsidRDefault="005B7866" w:rsidP="005B7866">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06F7A">
        <w:t xml:space="preserve">        </w:t>
      </w:r>
      <w:r w:rsidRPr="00B06F7A">
        <w:rPr>
          <w:rFonts w:hint="eastAsia"/>
          <w:lang w:eastAsia="zh-CN"/>
        </w:rPr>
        <w:t>codeWordInd</w:t>
      </w:r>
      <w:r w:rsidRPr="00B06F7A">
        <w:t>:</w:t>
      </w:r>
    </w:p>
    <w:p w14:paraId="133A0DA3"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CodeWordInd</w:t>
      </w:r>
      <w:r w:rsidRPr="00B06F7A">
        <w:t>'</w:t>
      </w:r>
    </w:p>
    <w:p w14:paraId="3529EDC6" w14:textId="77777777" w:rsidR="005B7866" w:rsidRPr="00B06F7A" w:rsidRDefault="005B7866" w:rsidP="005B7866">
      <w:pPr>
        <w:pStyle w:val="PL"/>
        <w:rPr>
          <w:lang w:eastAsia="zh-CN"/>
        </w:rPr>
      </w:pPr>
      <w:r w:rsidRPr="00B06F7A">
        <w:t xml:space="preserve">        validTimePeriod:</w:t>
      </w:r>
    </w:p>
    <w:p w14:paraId="24938A51" w14:textId="77777777" w:rsidR="005B7866" w:rsidRPr="00B06F7A" w:rsidRDefault="005B7866" w:rsidP="005B7866">
      <w:pPr>
        <w:pStyle w:val="PL"/>
      </w:pPr>
      <w:r w:rsidRPr="00B06F7A">
        <w:t xml:space="preserve">          $ref: '#/components/schemas/</w:t>
      </w:r>
      <w:r w:rsidRPr="00B06F7A">
        <w:rPr>
          <w:rFonts w:hint="eastAsia"/>
          <w:lang w:eastAsia="zh-CN"/>
        </w:rPr>
        <w:t>V</w:t>
      </w:r>
      <w:r w:rsidRPr="00B06F7A">
        <w:t>alidTimePeriod'</w:t>
      </w:r>
    </w:p>
    <w:p w14:paraId="4B2E008B" w14:textId="77777777" w:rsidR="005B7866" w:rsidRPr="00B06F7A" w:rsidRDefault="005B7866" w:rsidP="005B7866">
      <w:pPr>
        <w:pStyle w:val="PL"/>
        <w:rPr>
          <w:lang w:eastAsia="zh-CN"/>
        </w:rPr>
      </w:pPr>
      <w:r w:rsidRPr="00B06F7A">
        <w:t xml:space="preserve">        </w:t>
      </w:r>
      <w:r w:rsidRPr="00B06F7A">
        <w:rPr>
          <w:lang w:eastAsia="zh-CN"/>
        </w:rPr>
        <w:t>codeWordList</w:t>
      </w:r>
      <w:r w:rsidRPr="00B06F7A">
        <w:t>:</w:t>
      </w:r>
    </w:p>
    <w:p w14:paraId="3ED7BA66" w14:textId="77777777" w:rsidR="005B7866" w:rsidRPr="00B06F7A" w:rsidRDefault="005B7866" w:rsidP="005B7866">
      <w:pPr>
        <w:pStyle w:val="PL"/>
        <w:rPr>
          <w:lang w:eastAsia="zh-CN"/>
        </w:rPr>
      </w:pPr>
      <w:r w:rsidRPr="00B06F7A">
        <w:rPr>
          <w:lang w:eastAsia="zh-CN"/>
        </w:rPr>
        <w:t xml:space="preserve">          type: array</w:t>
      </w:r>
    </w:p>
    <w:p w14:paraId="7516B617" w14:textId="77777777" w:rsidR="005B7866" w:rsidRPr="00B06F7A" w:rsidRDefault="005B7866" w:rsidP="005B7866">
      <w:pPr>
        <w:pStyle w:val="PL"/>
        <w:rPr>
          <w:lang w:eastAsia="zh-CN"/>
        </w:rPr>
      </w:pPr>
      <w:r w:rsidRPr="00B06F7A">
        <w:rPr>
          <w:lang w:eastAsia="zh-CN"/>
        </w:rPr>
        <w:t xml:space="preserve">          items:</w:t>
      </w:r>
    </w:p>
    <w:p w14:paraId="035484CC" w14:textId="77777777" w:rsidR="005B7866" w:rsidRPr="00B06F7A" w:rsidRDefault="005B7866" w:rsidP="005B7866">
      <w:pPr>
        <w:pStyle w:val="PL"/>
        <w:rPr>
          <w:lang w:eastAsia="zh-CN"/>
        </w:rPr>
      </w:pPr>
      <w:r w:rsidRPr="00B06F7A">
        <w:rPr>
          <w:lang w:val="en-US"/>
        </w:rPr>
        <w:t xml:space="preserve">            </w:t>
      </w:r>
      <w:r w:rsidRPr="00B06F7A">
        <w:t>$ref: '#/components/schemas/CodeWord'</w:t>
      </w:r>
    </w:p>
    <w:p w14:paraId="5C774413" w14:textId="77777777" w:rsidR="005B7866" w:rsidRPr="00B06F7A" w:rsidRDefault="005B7866" w:rsidP="005B7866">
      <w:pPr>
        <w:pStyle w:val="PL"/>
        <w:rPr>
          <w:lang w:eastAsia="zh-CN"/>
        </w:rPr>
      </w:pPr>
      <w:r w:rsidRPr="00B06F7A">
        <w:t xml:space="preserve">          minItems: 1</w:t>
      </w:r>
    </w:p>
    <w:p w14:paraId="667B6F0F" w14:textId="77777777" w:rsidR="005B7866" w:rsidRPr="00B06F7A" w:rsidRDefault="005B7866" w:rsidP="005B7866">
      <w:pPr>
        <w:pStyle w:val="PL"/>
        <w:rPr>
          <w:lang w:val="en-US" w:eastAsia="zh-CN"/>
        </w:rPr>
      </w:pPr>
    </w:p>
    <w:p w14:paraId="28608158" w14:textId="77777777" w:rsidR="005B7866" w:rsidRPr="00B06F7A" w:rsidRDefault="005B7866" w:rsidP="005B7866">
      <w:pPr>
        <w:pStyle w:val="PL"/>
      </w:pPr>
      <w:r w:rsidRPr="00B06F7A">
        <w:t xml:space="preserve">    LcsMoData:</w:t>
      </w:r>
    </w:p>
    <w:p w14:paraId="194EE037" w14:textId="77777777" w:rsidR="005B7866" w:rsidRPr="00B06F7A" w:rsidRDefault="005B7866" w:rsidP="005B7866">
      <w:pPr>
        <w:pStyle w:val="PL"/>
      </w:pPr>
      <w:r w:rsidRPr="00B06F7A">
        <w:t xml:space="preserve">      type: object</w:t>
      </w:r>
    </w:p>
    <w:p w14:paraId="01FC7041" w14:textId="77777777" w:rsidR="005B7866" w:rsidRPr="00B06F7A" w:rsidRDefault="005B7866" w:rsidP="005B7866">
      <w:pPr>
        <w:pStyle w:val="PL"/>
      </w:pPr>
      <w:r w:rsidRPr="00B06F7A">
        <w:t xml:space="preserve">      required:</w:t>
      </w:r>
    </w:p>
    <w:p w14:paraId="4C6B3206" w14:textId="77777777" w:rsidR="005B7866" w:rsidRPr="00B06F7A" w:rsidRDefault="005B7866" w:rsidP="005B7866">
      <w:pPr>
        <w:pStyle w:val="PL"/>
      </w:pPr>
      <w:r w:rsidRPr="00B06F7A">
        <w:t xml:space="preserve">        - allowedServiceClasses</w:t>
      </w:r>
    </w:p>
    <w:p w14:paraId="476AE3CD" w14:textId="77777777" w:rsidR="005B7866" w:rsidRPr="00B06F7A" w:rsidRDefault="005B7866" w:rsidP="005B7866">
      <w:pPr>
        <w:pStyle w:val="PL"/>
      </w:pPr>
      <w:r w:rsidRPr="00B06F7A">
        <w:t xml:space="preserve">      properties:</w:t>
      </w:r>
    </w:p>
    <w:p w14:paraId="6AB21539" w14:textId="77777777" w:rsidR="005B7866" w:rsidRPr="00B06F7A" w:rsidRDefault="005B7866" w:rsidP="005B7866">
      <w:pPr>
        <w:pStyle w:val="PL"/>
      </w:pPr>
      <w:r w:rsidRPr="00B06F7A">
        <w:t xml:space="preserve">        allowedServiceClasses:</w:t>
      </w:r>
    </w:p>
    <w:p w14:paraId="4CE51F2C" w14:textId="77777777" w:rsidR="005B7866" w:rsidRPr="00B06F7A" w:rsidRDefault="005B7866" w:rsidP="005B7866">
      <w:pPr>
        <w:pStyle w:val="PL"/>
      </w:pPr>
      <w:r w:rsidRPr="00B06F7A">
        <w:t xml:space="preserve">          type: array</w:t>
      </w:r>
    </w:p>
    <w:p w14:paraId="0CE9B14E" w14:textId="77777777" w:rsidR="005B7866" w:rsidRPr="00B06F7A" w:rsidRDefault="005B7866" w:rsidP="005B7866">
      <w:pPr>
        <w:pStyle w:val="PL"/>
      </w:pPr>
      <w:r w:rsidRPr="00B06F7A">
        <w:t xml:space="preserve">          items:</w:t>
      </w:r>
    </w:p>
    <w:p w14:paraId="7C43BA66" w14:textId="77777777" w:rsidR="005B7866" w:rsidRPr="00B06F7A" w:rsidRDefault="005B7866" w:rsidP="005B7866">
      <w:pPr>
        <w:pStyle w:val="PL"/>
      </w:pPr>
      <w:r w:rsidRPr="00B06F7A">
        <w:rPr>
          <w:lang w:val="en-US"/>
        </w:rPr>
        <w:t xml:space="preserve">            $ref: '#/components/schemas/</w:t>
      </w:r>
      <w:r w:rsidRPr="00B06F7A">
        <w:t>LcsMoServiceClass</w:t>
      </w:r>
      <w:r w:rsidRPr="00B06F7A">
        <w:rPr>
          <w:lang w:val="en-US"/>
        </w:rPr>
        <w:t>'</w:t>
      </w:r>
    </w:p>
    <w:p w14:paraId="3B444ECC" w14:textId="77777777" w:rsidR="00944EAC" w:rsidRPr="00B06F7A" w:rsidRDefault="005B7866" w:rsidP="00944EAC">
      <w:pPr>
        <w:pStyle w:val="PL"/>
        <w:rPr>
          <w:lang w:val="en-US" w:eastAsia="zh-CN"/>
        </w:rPr>
      </w:pPr>
      <w:r w:rsidRPr="00B06F7A">
        <w:rPr>
          <w:rFonts w:hint="eastAsia"/>
          <w:lang w:val="en-US" w:eastAsia="zh-CN"/>
        </w:rPr>
        <w:t xml:space="preserve">          minItems: 1</w:t>
      </w:r>
    </w:p>
    <w:p w14:paraId="468FADB8" w14:textId="77777777" w:rsidR="00944EAC" w:rsidRPr="00B06F7A" w:rsidRDefault="00944EAC" w:rsidP="00944EAC">
      <w:pPr>
        <w:pStyle w:val="PL"/>
      </w:pPr>
      <w:r w:rsidRPr="00B06F7A">
        <w:t xml:space="preserve">        </w:t>
      </w:r>
      <w:r w:rsidRPr="00B06F7A">
        <w:rPr>
          <w:rFonts w:hint="eastAsia"/>
          <w:lang w:eastAsia="zh-CN"/>
        </w:rPr>
        <w:t>moAssistanceDataType</w:t>
      </w:r>
      <w:r w:rsidRPr="00B06F7A">
        <w:rPr>
          <w:lang w:eastAsia="zh-CN"/>
        </w:rPr>
        <w:t>s</w:t>
      </w:r>
      <w:r w:rsidRPr="00B06F7A">
        <w:t>:</w:t>
      </w:r>
    </w:p>
    <w:p w14:paraId="11083BDF" w14:textId="77777777" w:rsidR="00944EAC" w:rsidRPr="00B06F7A" w:rsidRDefault="00944EAC" w:rsidP="00944EAC">
      <w:pPr>
        <w:pStyle w:val="PL"/>
      </w:pPr>
      <w:r w:rsidRPr="00B06F7A">
        <w:rPr>
          <w:lang w:val="en-US"/>
        </w:rPr>
        <w:t xml:space="preserve">          $ref: '#/components/schemas/</w:t>
      </w:r>
      <w:r w:rsidRPr="00B06F7A">
        <w:t>LcsBroadcastAssistanceTypesData</w:t>
      </w:r>
      <w:r w:rsidRPr="00B06F7A">
        <w:rPr>
          <w:lang w:val="en-US"/>
        </w:rPr>
        <w:t>'</w:t>
      </w:r>
    </w:p>
    <w:p w14:paraId="4D52DCAE" w14:textId="03ED8D31" w:rsidR="005B7866" w:rsidRPr="00B06F7A" w:rsidRDefault="005B7866" w:rsidP="005B7866">
      <w:pPr>
        <w:pStyle w:val="PL"/>
        <w:rPr>
          <w:lang w:val="en-US" w:eastAsia="zh-CN"/>
        </w:rPr>
      </w:pPr>
    </w:p>
    <w:p w14:paraId="7EE8E256" w14:textId="77777777" w:rsidR="005B7866" w:rsidRPr="00B06F7A" w:rsidRDefault="005B7866" w:rsidP="005B7866">
      <w:pPr>
        <w:pStyle w:val="PL"/>
        <w:rPr>
          <w:lang w:val="en-US" w:eastAsia="zh-CN"/>
        </w:rPr>
      </w:pPr>
    </w:p>
    <w:p w14:paraId="4740095C" w14:textId="77777777" w:rsidR="005B7866" w:rsidRPr="00B06F7A" w:rsidRDefault="005B7866" w:rsidP="005B7866">
      <w:pPr>
        <w:pStyle w:val="PL"/>
        <w:rPr>
          <w:lang w:val="en-US" w:eastAsia="zh-CN"/>
        </w:rPr>
      </w:pPr>
      <w:r w:rsidRPr="00B06F7A">
        <w:rPr>
          <w:lang w:val="en-US" w:eastAsia="zh-CN"/>
        </w:rPr>
        <w:t xml:space="preserve">    LcsBroadcastAssistanceTypesData:</w:t>
      </w:r>
    </w:p>
    <w:p w14:paraId="7EB3DBAB" w14:textId="77777777" w:rsidR="005B7866" w:rsidRPr="00B06F7A" w:rsidRDefault="005B7866" w:rsidP="005B7866">
      <w:pPr>
        <w:pStyle w:val="PL"/>
        <w:rPr>
          <w:lang w:val="en-US" w:eastAsia="zh-CN"/>
        </w:rPr>
      </w:pPr>
      <w:r w:rsidRPr="00B06F7A">
        <w:rPr>
          <w:lang w:val="en-US" w:eastAsia="zh-CN"/>
        </w:rPr>
        <w:t xml:space="preserve">      type: object</w:t>
      </w:r>
    </w:p>
    <w:p w14:paraId="54FF39BD" w14:textId="77777777" w:rsidR="005B7866" w:rsidRPr="00B06F7A" w:rsidRDefault="005B7866" w:rsidP="005B7866">
      <w:pPr>
        <w:pStyle w:val="PL"/>
        <w:rPr>
          <w:lang w:val="en-US" w:eastAsia="zh-CN"/>
        </w:rPr>
      </w:pPr>
      <w:r w:rsidRPr="00B06F7A">
        <w:rPr>
          <w:lang w:val="en-US" w:eastAsia="zh-CN"/>
        </w:rPr>
        <w:t xml:space="preserve">      required:</w:t>
      </w:r>
    </w:p>
    <w:p w14:paraId="5E56E2FF" w14:textId="77777777" w:rsidR="005B7866" w:rsidRPr="00B06F7A" w:rsidRDefault="005B7866" w:rsidP="005B7866">
      <w:pPr>
        <w:pStyle w:val="PL"/>
        <w:rPr>
          <w:lang w:val="en-US" w:eastAsia="zh-CN"/>
        </w:rPr>
      </w:pPr>
      <w:r w:rsidRPr="00B06F7A">
        <w:rPr>
          <w:lang w:val="en-US" w:eastAsia="zh-CN"/>
        </w:rPr>
        <w:t xml:space="preserve">        - locationAssistanceType</w:t>
      </w:r>
    </w:p>
    <w:p w14:paraId="464F3A96" w14:textId="77777777" w:rsidR="005B7866" w:rsidRPr="00B06F7A" w:rsidRDefault="005B7866" w:rsidP="005B7866">
      <w:pPr>
        <w:pStyle w:val="PL"/>
        <w:rPr>
          <w:lang w:val="en-US" w:eastAsia="zh-CN"/>
        </w:rPr>
      </w:pPr>
      <w:r w:rsidRPr="00B06F7A">
        <w:rPr>
          <w:lang w:val="en-US" w:eastAsia="zh-CN"/>
        </w:rPr>
        <w:t xml:space="preserve">      properties:</w:t>
      </w:r>
    </w:p>
    <w:p w14:paraId="6887602F" w14:textId="77777777" w:rsidR="005B7866" w:rsidRPr="00B06F7A" w:rsidRDefault="005B7866" w:rsidP="005B7866">
      <w:pPr>
        <w:pStyle w:val="PL"/>
        <w:rPr>
          <w:lang w:val="en-US" w:eastAsia="zh-CN"/>
        </w:rPr>
      </w:pPr>
      <w:r w:rsidRPr="00B06F7A">
        <w:rPr>
          <w:lang w:val="en-US" w:eastAsia="zh-CN"/>
        </w:rPr>
        <w:t xml:space="preserve">        locationAssistanceType:</w:t>
      </w:r>
    </w:p>
    <w:p w14:paraId="6E61F2A2" w14:textId="04D6038B" w:rsidR="005B7866" w:rsidRPr="00B06F7A" w:rsidRDefault="005B7866" w:rsidP="005B7866">
      <w:pPr>
        <w:pStyle w:val="PL"/>
        <w:rPr>
          <w:lang w:val="en-US" w:eastAsia="zh-CN"/>
        </w:rPr>
      </w:pPr>
      <w:r w:rsidRPr="00B06F7A">
        <w:rPr>
          <w:lang w:val="en-US" w:eastAsia="zh-CN"/>
        </w:rPr>
        <w:t xml:space="preserve">          $ref: </w:t>
      </w:r>
      <w:r w:rsidRPr="00B06F7A">
        <w:rPr>
          <w:lang w:val="en-US"/>
        </w:rPr>
        <w:t>'TS29571_CommonData.yaml#/components/schemas/Binary'</w:t>
      </w:r>
    </w:p>
    <w:p w14:paraId="03E0AF72" w14:textId="77777777" w:rsidR="005B7866" w:rsidRPr="00B06F7A" w:rsidRDefault="005B7866" w:rsidP="005B7866">
      <w:pPr>
        <w:pStyle w:val="PL"/>
        <w:rPr>
          <w:lang w:val="en-US" w:eastAsia="zh-CN"/>
        </w:rPr>
      </w:pPr>
    </w:p>
    <w:p w14:paraId="5DB769C0" w14:textId="77777777" w:rsidR="005B7866" w:rsidRPr="00B06F7A" w:rsidRDefault="005B7866" w:rsidP="005B7866">
      <w:pPr>
        <w:pStyle w:val="PL"/>
      </w:pPr>
      <w:r w:rsidRPr="00B06F7A">
        <w:t xml:space="preserve">    EcRestrictionDataWb:</w:t>
      </w:r>
    </w:p>
    <w:p w14:paraId="6060D393" w14:textId="77777777" w:rsidR="005B7866" w:rsidRPr="00B06F7A" w:rsidRDefault="005B7866" w:rsidP="005B7866">
      <w:pPr>
        <w:pStyle w:val="PL"/>
      </w:pPr>
      <w:r w:rsidRPr="00B06F7A">
        <w:t xml:space="preserve">      type: object</w:t>
      </w:r>
    </w:p>
    <w:p w14:paraId="7DA18CA9" w14:textId="77777777" w:rsidR="005B7866" w:rsidRPr="00B06F7A" w:rsidRDefault="005B7866" w:rsidP="005B7866">
      <w:pPr>
        <w:pStyle w:val="PL"/>
      </w:pPr>
      <w:r w:rsidRPr="00B06F7A">
        <w:t xml:space="preserve">      anyOf:</w:t>
      </w:r>
    </w:p>
    <w:p w14:paraId="399E1C91" w14:textId="77777777" w:rsidR="005B7866" w:rsidRPr="00B06F7A" w:rsidRDefault="005B7866" w:rsidP="005B7866">
      <w:pPr>
        <w:pStyle w:val="PL"/>
      </w:pPr>
      <w:r w:rsidRPr="00B06F7A">
        <w:t xml:space="preserve">        - required: [ ecModeARestricted ]</w:t>
      </w:r>
    </w:p>
    <w:p w14:paraId="01BAB32F" w14:textId="77777777" w:rsidR="005B7866" w:rsidRPr="00B06F7A" w:rsidRDefault="005B7866" w:rsidP="005B7866">
      <w:pPr>
        <w:pStyle w:val="PL"/>
      </w:pPr>
      <w:r w:rsidRPr="00B06F7A">
        <w:t xml:space="preserve">        - required: [ ecModeBRestricted ]</w:t>
      </w:r>
    </w:p>
    <w:p w14:paraId="7278B0A4" w14:textId="77777777" w:rsidR="005B7866" w:rsidRPr="00B06F7A" w:rsidRDefault="005B7866" w:rsidP="005B7866">
      <w:pPr>
        <w:pStyle w:val="PL"/>
      </w:pPr>
      <w:r w:rsidRPr="00B06F7A">
        <w:t xml:space="preserve">      properties:</w:t>
      </w:r>
    </w:p>
    <w:p w14:paraId="1B1D87FB" w14:textId="77777777" w:rsidR="005B7866" w:rsidRPr="00B06F7A" w:rsidRDefault="005B7866" w:rsidP="005B7866">
      <w:pPr>
        <w:pStyle w:val="PL"/>
      </w:pPr>
      <w:r w:rsidRPr="00B06F7A">
        <w:t xml:space="preserve">        ecModeARestricted:</w:t>
      </w:r>
    </w:p>
    <w:p w14:paraId="56F67116" w14:textId="77777777" w:rsidR="005B7866" w:rsidRPr="00B06F7A" w:rsidRDefault="005B7866" w:rsidP="005B7866">
      <w:pPr>
        <w:pStyle w:val="PL"/>
      </w:pPr>
      <w:r w:rsidRPr="00B06F7A">
        <w:rPr>
          <w:lang w:val="en-US"/>
        </w:rPr>
        <w:t xml:space="preserve">          type: boolean</w:t>
      </w:r>
    </w:p>
    <w:p w14:paraId="475D4F14" w14:textId="77777777" w:rsidR="005B7866" w:rsidRPr="00B06F7A" w:rsidRDefault="005B7866" w:rsidP="005B7866">
      <w:pPr>
        <w:pStyle w:val="PL"/>
      </w:pPr>
      <w:r w:rsidRPr="00B06F7A">
        <w:t xml:space="preserve">        ecModeBRestricted:</w:t>
      </w:r>
    </w:p>
    <w:p w14:paraId="61AF964B" w14:textId="77777777" w:rsidR="005B7866" w:rsidRPr="00B06F7A" w:rsidRDefault="005B7866" w:rsidP="005B7866">
      <w:pPr>
        <w:pStyle w:val="PL"/>
        <w:rPr>
          <w:lang w:eastAsia="zh-CN"/>
        </w:rPr>
      </w:pPr>
      <w:r w:rsidRPr="00B06F7A">
        <w:rPr>
          <w:lang w:val="en-US"/>
        </w:rPr>
        <w:t xml:space="preserve">          type: boolean</w:t>
      </w:r>
    </w:p>
    <w:p w14:paraId="2825A7E5" w14:textId="77777777" w:rsidR="005B7866" w:rsidRPr="00B06F7A" w:rsidRDefault="005B7866" w:rsidP="005B7866">
      <w:pPr>
        <w:pStyle w:val="PL"/>
      </w:pPr>
    </w:p>
    <w:p w14:paraId="47A6BE34" w14:textId="77777777" w:rsidR="005B7866" w:rsidRPr="00B06F7A" w:rsidRDefault="005B7866" w:rsidP="005B7866">
      <w:pPr>
        <w:pStyle w:val="PL"/>
        <w:rPr>
          <w:lang w:eastAsia="zh-CN"/>
        </w:rPr>
      </w:pPr>
      <w:r w:rsidRPr="00B06F7A">
        <w:rPr>
          <w:rFonts w:hint="eastAsia"/>
          <w:lang w:eastAsia="zh-CN"/>
        </w:rPr>
        <w:t xml:space="preserve">    </w:t>
      </w:r>
      <w:r w:rsidRPr="00B06F7A">
        <w:t>ExpectedUeBehaviourData</w:t>
      </w:r>
      <w:r w:rsidRPr="00B06F7A">
        <w:rPr>
          <w:rFonts w:hint="eastAsia"/>
          <w:lang w:eastAsia="zh-CN"/>
        </w:rPr>
        <w:t>:</w:t>
      </w:r>
    </w:p>
    <w:p w14:paraId="62DBABB4" w14:textId="77777777" w:rsidR="005B7866" w:rsidRPr="00B06F7A" w:rsidRDefault="005B7866" w:rsidP="005B7866">
      <w:pPr>
        <w:pStyle w:val="PL"/>
        <w:rPr>
          <w:lang w:eastAsia="zh-CN"/>
        </w:rPr>
      </w:pPr>
      <w:r w:rsidRPr="00B06F7A">
        <w:rPr>
          <w:rFonts w:hint="eastAsia"/>
          <w:lang w:eastAsia="zh-CN"/>
        </w:rPr>
        <w:t xml:space="preserve">      type:</w:t>
      </w:r>
      <w:r w:rsidRPr="00B06F7A">
        <w:rPr>
          <w:lang w:eastAsia="zh-CN"/>
        </w:rPr>
        <w:t xml:space="preserve"> </w:t>
      </w:r>
      <w:r w:rsidRPr="00B06F7A">
        <w:rPr>
          <w:rFonts w:hint="eastAsia"/>
          <w:lang w:eastAsia="zh-CN"/>
        </w:rPr>
        <w:t>object</w:t>
      </w:r>
    </w:p>
    <w:p w14:paraId="2056F7ED" w14:textId="77777777" w:rsidR="005B7866" w:rsidRPr="00B06F7A" w:rsidRDefault="005B7866" w:rsidP="005B7866">
      <w:pPr>
        <w:pStyle w:val="PL"/>
        <w:rPr>
          <w:lang w:eastAsia="zh-CN"/>
        </w:rPr>
      </w:pPr>
      <w:r w:rsidRPr="00B06F7A">
        <w:t xml:space="preserve">      properties:</w:t>
      </w:r>
    </w:p>
    <w:p w14:paraId="43720947"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stationaryIndication</w:t>
      </w:r>
      <w:r w:rsidRPr="00B06F7A">
        <w:rPr>
          <w:rFonts w:hint="eastAsia"/>
          <w:lang w:eastAsia="zh-CN"/>
        </w:rPr>
        <w:t>:</w:t>
      </w:r>
    </w:p>
    <w:p w14:paraId="08DABBE4"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'TS29571_CommonData.yaml#/components/schemas/StationaryIndication'</w:t>
      </w:r>
    </w:p>
    <w:p w14:paraId="4A66DE2A" w14:textId="77777777" w:rsidR="005B7866" w:rsidRPr="00B06F7A" w:rsidRDefault="005B7866" w:rsidP="005B7866">
      <w:pPr>
        <w:pStyle w:val="PL"/>
        <w:rPr>
          <w:lang w:eastAsia="zh-CN"/>
        </w:rPr>
      </w:pPr>
      <w:r w:rsidRPr="00B06F7A">
        <w:rPr>
          <w:rFonts w:hint="eastAsia"/>
          <w:lang w:eastAsia="zh-CN"/>
        </w:rPr>
        <w:t xml:space="preserve">        </w:t>
      </w:r>
      <w:r w:rsidRPr="00B06F7A">
        <w:rPr>
          <w:rFonts w:hint="eastAsia"/>
        </w:rPr>
        <w:t>communicationDuration</w:t>
      </w:r>
      <w:r w:rsidRPr="00B06F7A">
        <w:t>Time</w:t>
      </w:r>
      <w:r w:rsidRPr="00B06F7A">
        <w:rPr>
          <w:rFonts w:hint="eastAsia"/>
          <w:lang w:eastAsia="zh-CN"/>
        </w:rPr>
        <w:t>:</w:t>
      </w:r>
    </w:p>
    <w:p w14:paraId="6765BDE8"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w:t>
      </w:r>
    </w:p>
    <w:p w14:paraId="45336684"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periodicTime</w:t>
      </w:r>
      <w:r w:rsidRPr="00B06F7A">
        <w:rPr>
          <w:rFonts w:hint="eastAsia"/>
          <w:lang w:eastAsia="zh-CN"/>
        </w:rPr>
        <w:t>:</w:t>
      </w:r>
    </w:p>
    <w:p w14:paraId="5FF0ABBF"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w:t>
      </w:r>
    </w:p>
    <w:p w14:paraId="2EF99767"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scheduledCommunicationTime</w:t>
      </w:r>
      <w:r w:rsidRPr="00B06F7A">
        <w:rPr>
          <w:rFonts w:hint="eastAsia"/>
          <w:lang w:eastAsia="zh-CN"/>
        </w:rPr>
        <w:t>:</w:t>
      </w:r>
    </w:p>
    <w:p w14:paraId="38321C2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'TS29571_CommonData.yaml#/components/schemas/ScheduledCommunicationTime'</w:t>
      </w:r>
    </w:p>
    <w:p w14:paraId="756F579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scheduledCommunicationType</w:t>
      </w:r>
      <w:r w:rsidRPr="00B06F7A">
        <w:rPr>
          <w:rFonts w:hint="eastAsia"/>
          <w:lang w:eastAsia="zh-CN"/>
        </w:rPr>
        <w:t>:</w:t>
      </w:r>
    </w:p>
    <w:p w14:paraId="4B811281" w14:textId="77777777" w:rsidR="005B7866" w:rsidRPr="00B06F7A" w:rsidRDefault="005B7866" w:rsidP="005B7866">
      <w:pPr>
        <w:pStyle w:val="PL"/>
        <w:rPr>
          <w:b/>
          <w:lang w:eastAsia="zh-CN"/>
        </w:rPr>
      </w:pPr>
      <w:r w:rsidRPr="00B06F7A">
        <w:rPr>
          <w:rFonts w:hint="eastAsia"/>
          <w:lang w:eastAsia="zh-CN"/>
        </w:rPr>
        <w:t xml:space="preserve">          </w:t>
      </w:r>
      <w:r w:rsidRPr="00B06F7A">
        <w:rPr>
          <w:lang w:eastAsia="zh-CN"/>
        </w:rPr>
        <w:t>$ref: 'TS29571_CommonData.yaml#/components/schemas/ScheduledCommunicationType'</w:t>
      </w:r>
    </w:p>
    <w:p w14:paraId="31AFAB11"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expectedUmts</w:t>
      </w:r>
      <w:r w:rsidRPr="00B06F7A">
        <w:rPr>
          <w:rFonts w:hint="eastAsia"/>
          <w:lang w:eastAsia="zh-CN"/>
        </w:rPr>
        <w:t>:</w:t>
      </w:r>
    </w:p>
    <w:p w14:paraId="3B427A9A" w14:textId="77777777" w:rsidR="005B7866" w:rsidRPr="00B06F7A" w:rsidRDefault="005B7866" w:rsidP="005B7866">
      <w:pPr>
        <w:pStyle w:val="PL"/>
        <w:rPr>
          <w:lang w:eastAsia="zh-CN"/>
        </w:rPr>
      </w:pPr>
      <w:r w:rsidRPr="00B06F7A">
        <w:rPr>
          <w:rFonts w:hint="eastAsia"/>
          <w:lang w:eastAsia="zh-CN"/>
        </w:rPr>
        <w:t xml:space="preserve">          type: array</w:t>
      </w:r>
    </w:p>
    <w:p w14:paraId="00662E1B" w14:textId="77777777" w:rsidR="005B7866" w:rsidRPr="00B06F7A" w:rsidRDefault="005B7866" w:rsidP="005B7866">
      <w:pPr>
        <w:pStyle w:val="PL"/>
        <w:rPr>
          <w:lang w:eastAsia="zh-CN"/>
        </w:rPr>
      </w:pPr>
      <w:r w:rsidRPr="00B06F7A">
        <w:rPr>
          <w:rFonts w:hint="eastAsia"/>
          <w:lang w:eastAsia="zh-CN"/>
        </w:rPr>
        <w:t xml:space="preserve">          items:</w:t>
      </w:r>
    </w:p>
    <w:p w14:paraId="6B037236" w14:textId="77777777" w:rsidR="005B7866" w:rsidRPr="00B06F7A" w:rsidRDefault="005B7866" w:rsidP="005B7866">
      <w:pPr>
        <w:pStyle w:val="PL"/>
      </w:pPr>
      <w:r w:rsidRPr="00B06F7A">
        <w:rPr>
          <w:rFonts w:hint="eastAsia"/>
          <w:lang w:eastAsia="zh-CN"/>
        </w:rPr>
        <w:t xml:space="preserve">            </w:t>
      </w:r>
      <w:r w:rsidRPr="00B06F7A">
        <w:t>$ref: '</w:t>
      </w:r>
      <w:r w:rsidRPr="00B06F7A">
        <w:rPr>
          <w:lang w:eastAsia="zh-CN"/>
        </w:rPr>
        <w:t>TS29503_Nudm_PP.yaml</w:t>
      </w:r>
      <w:r w:rsidRPr="00B06F7A">
        <w:t>#/components/schemas/LocationArea'</w:t>
      </w:r>
    </w:p>
    <w:p w14:paraId="7E41687E" w14:textId="77777777" w:rsidR="005B7866" w:rsidRPr="00B06F7A" w:rsidRDefault="005B7866" w:rsidP="005B7866">
      <w:pPr>
        <w:pStyle w:val="PL"/>
        <w:rPr>
          <w:lang w:eastAsia="zh-CN"/>
        </w:rPr>
      </w:pPr>
      <w:r w:rsidRPr="00B06F7A">
        <w:t xml:space="preserve">          minItems: 1</w:t>
      </w:r>
    </w:p>
    <w:p w14:paraId="2E52A123" w14:textId="77777777" w:rsidR="005B7866" w:rsidRPr="00B06F7A" w:rsidRDefault="005B7866" w:rsidP="005B7866">
      <w:pPr>
        <w:pStyle w:val="PL"/>
      </w:pPr>
      <w:r w:rsidRPr="00B06F7A">
        <w:t xml:space="preserve">          description: Identifies the UE's expected geographical movement. The attribute is only applicable in 5G.</w:t>
      </w:r>
    </w:p>
    <w:p w14:paraId="32FC7CD4" w14:textId="77777777" w:rsidR="005B7866" w:rsidRPr="00B06F7A" w:rsidRDefault="005B7866" w:rsidP="005B7866">
      <w:pPr>
        <w:pStyle w:val="PL"/>
      </w:pPr>
      <w:r w:rsidRPr="00B06F7A">
        <w:t xml:space="preserve">        trafficProfile:</w:t>
      </w:r>
    </w:p>
    <w:p w14:paraId="1B4DA4F0" w14:textId="77777777" w:rsidR="005B7866" w:rsidRPr="00B06F7A" w:rsidRDefault="005B7866" w:rsidP="005B7866">
      <w:pPr>
        <w:pStyle w:val="PL"/>
      </w:pPr>
      <w:r w:rsidRPr="00B06F7A">
        <w:t xml:space="preserve">          $ref: '</w:t>
      </w:r>
      <w:r w:rsidRPr="00B06F7A">
        <w:rPr>
          <w:lang w:eastAsia="zh-CN"/>
        </w:rPr>
        <w:t>TS29571_CommonData.yaml</w:t>
      </w:r>
      <w:r w:rsidRPr="00B06F7A">
        <w:t>#/components/schemas/TrafficProfile'</w:t>
      </w:r>
    </w:p>
    <w:p w14:paraId="0CBD4F73" w14:textId="77777777" w:rsidR="005B7866" w:rsidRPr="00B06F7A" w:rsidRDefault="005B7866" w:rsidP="005B7866">
      <w:pPr>
        <w:pStyle w:val="PL"/>
        <w:rPr>
          <w:lang w:eastAsia="zh-CN"/>
        </w:rPr>
      </w:pPr>
      <w:r w:rsidRPr="00B06F7A">
        <w:rPr>
          <w:rFonts w:hint="eastAsia"/>
          <w:lang w:eastAsia="zh-CN"/>
        </w:rPr>
        <w:t xml:space="preserve">        </w:t>
      </w:r>
      <w:r w:rsidRPr="00B06F7A">
        <w:t>batteryIndication</w:t>
      </w:r>
      <w:r w:rsidRPr="00B06F7A">
        <w:rPr>
          <w:rFonts w:hint="eastAsia"/>
          <w:lang w:eastAsia="zh-CN"/>
        </w:rPr>
        <w:t>:</w:t>
      </w:r>
    </w:p>
    <w:p w14:paraId="559DB476"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'TS29571_CommonData.yaml#/components/schemas/BatteryIndication'</w:t>
      </w:r>
    </w:p>
    <w:p w14:paraId="1E20E9DC"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validityTime</w:t>
      </w:r>
      <w:r w:rsidRPr="00B06F7A">
        <w:rPr>
          <w:rFonts w:hint="eastAsia"/>
          <w:lang w:eastAsia="zh-CN"/>
        </w:rPr>
        <w:t>:</w:t>
      </w:r>
    </w:p>
    <w:p w14:paraId="6FB87256" w14:textId="77777777" w:rsidR="005B7866" w:rsidRPr="00B06F7A" w:rsidRDefault="005B7866" w:rsidP="005B7866">
      <w:pPr>
        <w:pStyle w:val="PL"/>
      </w:pPr>
      <w:r w:rsidRPr="00B06F7A">
        <w:rPr>
          <w:rFonts w:hint="eastAsia"/>
        </w:rPr>
        <w:t xml:space="preserve">          </w:t>
      </w:r>
      <w:r w:rsidRPr="00B06F7A">
        <w:t>$ref: 'TS29571_CommonData.yaml#/components/schemas/DateTime'</w:t>
      </w:r>
    </w:p>
    <w:p w14:paraId="12075025" w14:textId="77777777" w:rsidR="005B7866" w:rsidRPr="00B06F7A" w:rsidRDefault="005B7866" w:rsidP="005B7866">
      <w:pPr>
        <w:pStyle w:val="PL"/>
        <w:rPr>
          <w:lang w:eastAsia="zh-CN"/>
        </w:rPr>
      </w:pPr>
    </w:p>
    <w:p w14:paraId="3D9A5B81" w14:textId="77777777" w:rsidR="005B7866" w:rsidRPr="00B06F7A" w:rsidRDefault="005B7866" w:rsidP="005B7866">
      <w:pPr>
        <w:pStyle w:val="PL"/>
        <w:rPr>
          <w:lang w:eastAsia="zh-CN"/>
        </w:rPr>
      </w:pPr>
    </w:p>
    <w:p w14:paraId="65B5495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SuggestedPacketNumDl</w:t>
      </w:r>
      <w:r w:rsidRPr="00B06F7A">
        <w:rPr>
          <w:rFonts w:hint="eastAsia"/>
          <w:lang w:eastAsia="zh-CN"/>
        </w:rPr>
        <w:t>:</w:t>
      </w:r>
    </w:p>
    <w:p w14:paraId="76CA8004" w14:textId="77777777" w:rsidR="005B7866" w:rsidRPr="00B06F7A" w:rsidRDefault="005B7866" w:rsidP="005B7866">
      <w:pPr>
        <w:pStyle w:val="PL"/>
        <w:rPr>
          <w:lang w:eastAsia="zh-CN"/>
        </w:rPr>
      </w:pPr>
      <w:r w:rsidRPr="00B06F7A">
        <w:rPr>
          <w:rFonts w:hint="eastAsia"/>
          <w:lang w:eastAsia="zh-CN"/>
        </w:rPr>
        <w:t xml:space="preserve">      type:</w:t>
      </w:r>
      <w:r w:rsidRPr="00B06F7A">
        <w:rPr>
          <w:lang w:eastAsia="zh-CN"/>
        </w:rPr>
        <w:t xml:space="preserve"> </w:t>
      </w:r>
      <w:r w:rsidRPr="00B06F7A">
        <w:rPr>
          <w:rFonts w:hint="eastAsia"/>
          <w:lang w:eastAsia="zh-CN"/>
        </w:rPr>
        <w:t>object</w:t>
      </w:r>
    </w:p>
    <w:p w14:paraId="519E0041" w14:textId="77777777" w:rsidR="005B7866" w:rsidRPr="00B06F7A" w:rsidRDefault="005B7866" w:rsidP="005B7866">
      <w:pPr>
        <w:pStyle w:val="PL"/>
        <w:rPr>
          <w:lang w:eastAsia="zh-CN"/>
        </w:rPr>
      </w:pPr>
      <w:r w:rsidRPr="00B06F7A">
        <w:rPr>
          <w:lang w:eastAsia="zh-CN"/>
        </w:rPr>
        <w:t xml:space="preserve">      required:</w:t>
      </w:r>
    </w:p>
    <w:p w14:paraId="357C9F8C" w14:textId="77777777" w:rsidR="005B7866" w:rsidRPr="00B06F7A" w:rsidRDefault="005B7866" w:rsidP="005B7866">
      <w:pPr>
        <w:pStyle w:val="PL"/>
        <w:rPr>
          <w:lang w:eastAsia="zh-CN"/>
        </w:rPr>
      </w:pPr>
      <w:r w:rsidRPr="00B06F7A">
        <w:rPr>
          <w:lang w:eastAsia="zh-CN"/>
        </w:rPr>
        <w:t xml:space="preserve">        - suggestedPacketNumDl</w:t>
      </w:r>
    </w:p>
    <w:p w14:paraId="090180D9" w14:textId="77777777" w:rsidR="005B7866" w:rsidRPr="00B06F7A" w:rsidRDefault="005B7866" w:rsidP="005B7866">
      <w:pPr>
        <w:pStyle w:val="PL"/>
        <w:rPr>
          <w:lang w:eastAsia="zh-CN"/>
        </w:rPr>
      </w:pPr>
      <w:r w:rsidRPr="00B06F7A">
        <w:rPr>
          <w:lang w:eastAsia="zh-CN"/>
        </w:rPr>
        <w:t xml:space="preserve">      properties:</w:t>
      </w:r>
    </w:p>
    <w:p w14:paraId="19B8C725"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suggestedPacketNumDl</w:t>
      </w:r>
      <w:r w:rsidRPr="00B06F7A">
        <w:rPr>
          <w:rFonts w:hint="eastAsia"/>
          <w:lang w:eastAsia="zh-CN"/>
        </w:rPr>
        <w:t>:</w:t>
      </w:r>
    </w:p>
    <w:p w14:paraId="60BCA6C3" w14:textId="77777777" w:rsidR="005B7866" w:rsidRPr="00B06F7A" w:rsidRDefault="005B7866" w:rsidP="005B7866">
      <w:pPr>
        <w:pStyle w:val="PL"/>
        <w:rPr>
          <w:lang w:eastAsia="zh-CN"/>
        </w:rPr>
      </w:pPr>
      <w:r w:rsidRPr="00B06F7A">
        <w:rPr>
          <w:lang w:eastAsia="zh-CN"/>
        </w:rPr>
        <w:t xml:space="preserve">          type: integer</w:t>
      </w:r>
    </w:p>
    <w:p w14:paraId="40567C41" w14:textId="77777777" w:rsidR="005B7866" w:rsidRPr="00B06F7A" w:rsidRDefault="005B7866" w:rsidP="005B7866">
      <w:pPr>
        <w:pStyle w:val="PL"/>
        <w:rPr>
          <w:lang w:eastAsia="zh-CN"/>
        </w:rPr>
      </w:pPr>
      <w:r w:rsidRPr="00B06F7A">
        <w:rPr>
          <w:lang w:eastAsia="zh-CN"/>
        </w:rPr>
        <w:t xml:space="preserve">          minimum: 1</w:t>
      </w:r>
    </w:p>
    <w:p w14:paraId="50E9954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validityTime</w:t>
      </w:r>
      <w:r w:rsidRPr="00B06F7A">
        <w:rPr>
          <w:rFonts w:hint="eastAsia"/>
          <w:lang w:eastAsia="zh-CN"/>
        </w:rPr>
        <w:t>:</w:t>
      </w:r>
    </w:p>
    <w:p w14:paraId="2C112342"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'TS29571_CommonData.yaml#/components/schemas/DateTime'</w:t>
      </w:r>
    </w:p>
    <w:p w14:paraId="2882599E" w14:textId="77777777" w:rsidR="005B7866" w:rsidRPr="00B06F7A" w:rsidRDefault="005B7866" w:rsidP="005B7866">
      <w:pPr>
        <w:pStyle w:val="PL"/>
        <w:rPr>
          <w:lang w:eastAsia="zh-CN"/>
        </w:rPr>
      </w:pPr>
    </w:p>
    <w:p w14:paraId="2BB4D68B" w14:textId="77777777" w:rsidR="005B7866" w:rsidRPr="00B06F7A" w:rsidRDefault="005B7866" w:rsidP="005B7866">
      <w:pPr>
        <w:pStyle w:val="PL"/>
      </w:pPr>
      <w:r w:rsidRPr="00B06F7A">
        <w:t xml:space="preserve">    FrameRouteInfo:</w:t>
      </w:r>
    </w:p>
    <w:p w14:paraId="53976BA9" w14:textId="77777777" w:rsidR="005B7866" w:rsidRPr="00B06F7A" w:rsidRDefault="005B7866" w:rsidP="005B7866">
      <w:pPr>
        <w:pStyle w:val="PL"/>
      </w:pPr>
      <w:r w:rsidRPr="00B06F7A">
        <w:t xml:space="preserve">      type: object</w:t>
      </w:r>
    </w:p>
    <w:p w14:paraId="730A1213" w14:textId="77777777" w:rsidR="005B7866" w:rsidRPr="00B06F7A" w:rsidRDefault="005B7866" w:rsidP="005B7866">
      <w:pPr>
        <w:pStyle w:val="PL"/>
      </w:pPr>
      <w:r w:rsidRPr="00B06F7A">
        <w:t xml:space="preserve">      properties:</w:t>
      </w:r>
    </w:p>
    <w:p w14:paraId="64646161" w14:textId="77777777" w:rsidR="005B7866" w:rsidRPr="00B06F7A" w:rsidRDefault="005B7866" w:rsidP="005B7866">
      <w:pPr>
        <w:pStyle w:val="PL"/>
      </w:pPr>
      <w:r w:rsidRPr="00B06F7A">
        <w:t xml:space="preserve">        ipv4Mask:</w:t>
      </w:r>
    </w:p>
    <w:p w14:paraId="79F8B774" w14:textId="77777777" w:rsidR="005B7866" w:rsidRPr="00B06F7A" w:rsidRDefault="005B7866" w:rsidP="005B7866">
      <w:pPr>
        <w:pStyle w:val="PL"/>
      </w:pPr>
      <w:r w:rsidRPr="00B06F7A">
        <w:t xml:space="preserve">          $ref: 'TS29571_CommonData.yaml#/components/schemas/</w:t>
      </w:r>
      <w:r w:rsidRPr="00B06F7A">
        <w:rPr>
          <w:lang w:eastAsia="zh-CN"/>
        </w:rPr>
        <w:t>Ipv4AddrMask</w:t>
      </w:r>
      <w:r w:rsidRPr="00B06F7A">
        <w:t>'</w:t>
      </w:r>
    </w:p>
    <w:p w14:paraId="55A2C896" w14:textId="77777777" w:rsidR="005B7866" w:rsidRPr="00B06F7A" w:rsidRDefault="005B7866" w:rsidP="005B7866">
      <w:pPr>
        <w:pStyle w:val="PL"/>
      </w:pPr>
      <w:r w:rsidRPr="00B06F7A">
        <w:t xml:space="preserve">        ipv6Prefix:</w:t>
      </w:r>
    </w:p>
    <w:p w14:paraId="60F60E9D" w14:textId="77777777" w:rsidR="005B7866" w:rsidRPr="00B06F7A" w:rsidRDefault="005B7866" w:rsidP="005B7866">
      <w:pPr>
        <w:pStyle w:val="PL"/>
      </w:pPr>
      <w:r w:rsidRPr="00B06F7A">
        <w:t xml:space="preserve">          $ref: 'TS29571_CommonData.yaml#/components/schemas/Ipv6Prefix'</w:t>
      </w:r>
    </w:p>
    <w:p w14:paraId="5A9B7AFE" w14:textId="77777777" w:rsidR="005B7866" w:rsidRPr="00B06F7A" w:rsidRDefault="005B7866" w:rsidP="005B7866">
      <w:pPr>
        <w:pStyle w:val="PL"/>
      </w:pPr>
    </w:p>
    <w:p w14:paraId="19CA59F0" w14:textId="77777777" w:rsidR="005B7866" w:rsidRPr="00B06F7A" w:rsidRDefault="005B7866" w:rsidP="005B7866">
      <w:pPr>
        <w:pStyle w:val="PL"/>
      </w:pPr>
      <w:r w:rsidRPr="00B06F7A">
        <w:t xml:space="preserve">    SorUpdateInfo:</w:t>
      </w:r>
    </w:p>
    <w:p w14:paraId="02E902BD" w14:textId="77777777" w:rsidR="005B7866" w:rsidRPr="00B06F7A" w:rsidRDefault="005B7866" w:rsidP="005B7866">
      <w:pPr>
        <w:pStyle w:val="PL"/>
      </w:pPr>
      <w:r w:rsidRPr="00B06F7A">
        <w:t xml:space="preserve">      type: object</w:t>
      </w:r>
    </w:p>
    <w:p w14:paraId="401AC921" w14:textId="77777777" w:rsidR="005B7866" w:rsidRPr="00B06F7A" w:rsidRDefault="005B7866" w:rsidP="005B7866">
      <w:pPr>
        <w:pStyle w:val="PL"/>
      </w:pPr>
      <w:r w:rsidRPr="00B06F7A">
        <w:t xml:space="preserve">      required:</w:t>
      </w:r>
    </w:p>
    <w:p w14:paraId="5EA2C0DE" w14:textId="77777777" w:rsidR="005B7866" w:rsidRPr="00B06F7A" w:rsidRDefault="005B7866" w:rsidP="005B7866">
      <w:pPr>
        <w:pStyle w:val="PL"/>
      </w:pPr>
      <w:r w:rsidRPr="00B06F7A">
        <w:t xml:space="preserve">        - vplmnId</w:t>
      </w:r>
    </w:p>
    <w:p w14:paraId="24CDF93D" w14:textId="77777777" w:rsidR="005B7866" w:rsidRPr="00B06F7A" w:rsidRDefault="005B7866" w:rsidP="005B7866">
      <w:pPr>
        <w:pStyle w:val="PL"/>
      </w:pPr>
      <w:r w:rsidRPr="00B06F7A">
        <w:t xml:space="preserve">      properties:</w:t>
      </w:r>
    </w:p>
    <w:p w14:paraId="0CDF64EB" w14:textId="77777777" w:rsidR="005B7866" w:rsidRPr="00B06F7A" w:rsidRDefault="005B7866" w:rsidP="005B7866">
      <w:pPr>
        <w:pStyle w:val="PL"/>
      </w:pPr>
      <w:r w:rsidRPr="00B06F7A">
        <w:t xml:space="preserve">        vplmnId:</w:t>
      </w:r>
    </w:p>
    <w:p w14:paraId="5137CF0A" w14:textId="77777777" w:rsidR="00D71412" w:rsidRPr="00B06F7A" w:rsidRDefault="005B7866" w:rsidP="00D71412">
      <w:pPr>
        <w:pStyle w:val="PL"/>
      </w:pPr>
      <w:r w:rsidRPr="00B06F7A">
        <w:t xml:space="preserve">          $ref: 'TS29571_CommonData.yaml#/components/schemas/PlmnId'</w:t>
      </w:r>
    </w:p>
    <w:p w14:paraId="650E886C" w14:textId="77777777" w:rsidR="00D71412" w:rsidRPr="00B06F7A" w:rsidRDefault="00D71412" w:rsidP="00D71412">
      <w:pPr>
        <w:pStyle w:val="PL"/>
      </w:pPr>
      <w:r w:rsidRPr="00B06F7A">
        <w:t xml:space="preserve">        supportedFeatures:</w:t>
      </w:r>
    </w:p>
    <w:p w14:paraId="712F30FC" w14:textId="7994969C" w:rsidR="005B7866" w:rsidRPr="00B06F7A" w:rsidRDefault="00D71412" w:rsidP="00D71412">
      <w:pPr>
        <w:pStyle w:val="PL"/>
      </w:pPr>
      <w:r w:rsidRPr="00B06F7A">
        <w:t xml:space="preserve">          $ref: 'TS29571_CommonData.yaml#/components/schemas/SupportedFeatures'</w:t>
      </w:r>
    </w:p>
    <w:p w14:paraId="3A77146E" w14:textId="77777777" w:rsidR="005B7866" w:rsidRPr="00B06F7A" w:rsidRDefault="005B7866" w:rsidP="005B7866">
      <w:pPr>
        <w:pStyle w:val="PL"/>
      </w:pPr>
    </w:p>
    <w:p w14:paraId="0557948F" w14:textId="77777777" w:rsidR="005B7866" w:rsidRPr="00B06F7A" w:rsidRDefault="005B7866" w:rsidP="005B7866">
      <w:pPr>
        <w:pStyle w:val="PL"/>
      </w:pPr>
      <w:r w:rsidRPr="00B06F7A">
        <w:t xml:space="preserve">    </w:t>
      </w:r>
      <w:r w:rsidRPr="00B06F7A">
        <w:rPr>
          <w:rFonts w:hint="eastAsia"/>
          <w:lang w:eastAsia="zh-CN"/>
        </w:rPr>
        <w:t>E</w:t>
      </w:r>
      <w:r w:rsidRPr="00B06F7A">
        <w:rPr>
          <w:lang w:eastAsia="zh-CN"/>
        </w:rPr>
        <w:t>nhancedCoverage</w:t>
      </w:r>
      <w:r w:rsidRPr="00B06F7A">
        <w:t>Restriction</w:t>
      </w:r>
      <w:r w:rsidRPr="00B06F7A">
        <w:rPr>
          <w:lang w:eastAsia="zh-CN"/>
        </w:rPr>
        <w:t>Data</w:t>
      </w:r>
      <w:r w:rsidRPr="00B06F7A">
        <w:t>:</w:t>
      </w:r>
    </w:p>
    <w:p w14:paraId="0BEAE833" w14:textId="77777777" w:rsidR="005B7866" w:rsidRPr="00B06F7A" w:rsidRDefault="005B7866" w:rsidP="005B7866">
      <w:pPr>
        <w:pStyle w:val="PL"/>
      </w:pPr>
      <w:r w:rsidRPr="00B06F7A">
        <w:t xml:space="preserve">      type: object</w:t>
      </w:r>
    </w:p>
    <w:p w14:paraId="4DDAB37C" w14:textId="77777777" w:rsidR="005B7866" w:rsidRPr="00B06F7A" w:rsidRDefault="005B7866" w:rsidP="005B7866">
      <w:pPr>
        <w:pStyle w:val="PL"/>
        <w:rPr>
          <w:lang w:eastAsia="zh-CN"/>
        </w:rPr>
      </w:pPr>
      <w:r w:rsidRPr="00B06F7A">
        <w:t xml:space="preserve">      properties:</w:t>
      </w:r>
    </w:p>
    <w:p w14:paraId="5A247669" w14:textId="77777777" w:rsidR="005B7866" w:rsidRPr="00B06F7A" w:rsidRDefault="005B7866" w:rsidP="005B7866">
      <w:pPr>
        <w:pStyle w:val="PL"/>
        <w:rPr>
          <w:lang w:val="en-US"/>
        </w:rPr>
      </w:pPr>
      <w:r w:rsidRPr="00B06F7A">
        <w:rPr>
          <w:lang w:val="en-US"/>
        </w:rPr>
        <w:t xml:space="preserve">        </w:t>
      </w:r>
      <w:r w:rsidRPr="00B06F7A">
        <w:t>plmnEcInfoList</w:t>
      </w:r>
      <w:r w:rsidRPr="00B06F7A">
        <w:rPr>
          <w:lang w:val="en-US"/>
        </w:rPr>
        <w:t>:</w:t>
      </w:r>
    </w:p>
    <w:p w14:paraId="43DF763B" w14:textId="77777777" w:rsidR="005B7866" w:rsidRPr="00B06F7A" w:rsidRDefault="005B7866" w:rsidP="005B7866">
      <w:pPr>
        <w:pStyle w:val="PL"/>
      </w:pPr>
      <w:r w:rsidRPr="00B06F7A">
        <w:t xml:space="preserve">          type: array</w:t>
      </w:r>
    </w:p>
    <w:p w14:paraId="6EC79856" w14:textId="77777777" w:rsidR="005B7866" w:rsidRPr="00B06F7A" w:rsidRDefault="005B7866" w:rsidP="005B7866">
      <w:pPr>
        <w:pStyle w:val="PL"/>
      </w:pPr>
      <w:r w:rsidRPr="00B06F7A">
        <w:t xml:space="preserve">          items:</w:t>
      </w:r>
    </w:p>
    <w:p w14:paraId="7A2C1273" w14:textId="77777777" w:rsidR="005B7866" w:rsidRPr="00B06F7A" w:rsidRDefault="005B7866" w:rsidP="005B7866">
      <w:pPr>
        <w:pStyle w:val="PL"/>
      </w:pPr>
      <w:r w:rsidRPr="00B06F7A">
        <w:t xml:space="preserve">            $ref: '</w:t>
      </w:r>
      <w:r w:rsidRPr="00B06F7A">
        <w:rPr>
          <w:lang w:eastAsia="zh-CN"/>
        </w:rPr>
        <w:t>TS29503_Nudm_PP.yaml</w:t>
      </w:r>
      <w:r w:rsidRPr="00B06F7A">
        <w:t>#/components/schemas/PlmnEcInfo'</w:t>
      </w:r>
    </w:p>
    <w:p w14:paraId="07CCC5AF" w14:textId="77777777" w:rsidR="005B7866" w:rsidRPr="00B06F7A" w:rsidRDefault="005B7866" w:rsidP="005B7866">
      <w:pPr>
        <w:pStyle w:val="PL"/>
      </w:pPr>
      <w:r w:rsidRPr="00B06F7A">
        <w:t xml:space="preserve">          minItems: 1</w:t>
      </w:r>
    </w:p>
    <w:p w14:paraId="55C88072" w14:textId="77777777" w:rsidR="005B7866" w:rsidRPr="00B06F7A" w:rsidRDefault="005B7866" w:rsidP="005B7866">
      <w:pPr>
        <w:pStyle w:val="PL"/>
      </w:pPr>
    </w:p>
    <w:p w14:paraId="07F48643" w14:textId="77777777" w:rsidR="005B7866" w:rsidRPr="00B06F7A" w:rsidRDefault="005B7866" w:rsidP="005B7866">
      <w:pPr>
        <w:pStyle w:val="PL"/>
      </w:pPr>
      <w:r w:rsidRPr="00B06F7A">
        <w:t xml:space="preserve">    </w:t>
      </w:r>
      <w:r w:rsidRPr="00B06F7A">
        <w:rPr>
          <w:rFonts w:hint="eastAsia"/>
          <w:lang w:eastAsia="zh-CN"/>
        </w:rPr>
        <w:t>Edrx</w:t>
      </w:r>
      <w:r w:rsidRPr="00B06F7A">
        <w:rPr>
          <w:lang w:eastAsia="zh-CN"/>
        </w:rPr>
        <w:t>Parameters</w:t>
      </w:r>
      <w:r w:rsidRPr="00B06F7A">
        <w:t>:</w:t>
      </w:r>
    </w:p>
    <w:p w14:paraId="4ACF5A95" w14:textId="77777777" w:rsidR="005B7866" w:rsidRPr="00B06F7A" w:rsidRDefault="005B7866" w:rsidP="005B7866">
      <w:pPr>
        <w:pStyle w:val="PL"/>
      </w:pPr>
      <w:r w:rsidRPr="00B06F7A">
        <w:t xml:space="preserve">      type: object</w:t>
      </w:r>
    </w:p>
    <w:p w14:paraId="0FD2E059" w14:textId="77777777" w:rsidR="005B7866" w:rsidRPr="00B06F7A" w:rsidRDefault="005B7866" w:rsidP="005B7866">
      <w:pPr>
        <w:pStyle w:val="PL"/>
        <w:rPr>
          <w:lang w:eastAsia="zh-CN"/>
        </w:rPr>
      </w:pPr>
      <w:r w:rsidRPr="00B06F7A">
        <w:rPr>
          <w:lang w:eastAsia="zh-CN"/>
        </w:rPr>
        <w:t xml:space="preserve">      required:</w:t>
      </w:r>
    </w:p>
    <w:p w14:paraId="27F55E1F" w14:textId="77777777" w:rsidR="005B7866" w:rsidRPr="00B06F7A" w:rsidRDefault="005B7866" w:rsidP="005B7866">
      <w:pPr>
        <w:pStyle w:val="PL"/>
      </w:pPr>
      <w:r w:rsidRPr="00B06F7A">
        <w:rPr>
          <w:lang w:eastAsia="zh-CN"/>
        </w:rPr>
        <w:t xml:space="preserve">        - </w:t>
      </w:r>
      <w:r w:rsidRPr="00B06F7A">
        <w:t>ratType</w:t>
      </w:r>
    </w:p>
    <w:p w14:paraId="0B28900D" w14:textId="77777777" w:rsidR="005B7866" w:rsidRPr="00B06F7A" w:rsidRDefault="005B7866" w:rsidP="005B7866">
      <w:pPr>
        <w:pStyle w:val="PL"/>
      </w:pPr>
      <w:r w:rsidRPr="00B06F7A">
        <w:rPr>
          <w:lang w:eastAsia="zh-CN"/>
        </w:rPr>
        <w:t xml:space="preserve">        - </w:t>
      </w:r>
      <w:r w:rsidRPr="00B06F7A">
        <w:t>edrxValue</w:t>
      </w:r>
    </w:p>
    <w:p w14:paraId="2E2AEC76" w14:textId="77777777" w:rsidR="005B7866" w:rsidRPr="00B06F7A" w:rsidRDefault="005B7866" w:rsidP="005B7866">
      <w:pPr>
        <w:pStyle w:val="PL"/>
      </w:pPr>
      <w:r w:rsidRPr="00B06F7A">
        <w:t xml:space="preserve">      properties:</w:t>
      </w:r>
    </w:p>
    <w:p w14:paraId="3FBE2503" w14:textId="77777777" w:rsidR="005B7866" w:rsidRPr="00B06F7A" w:rsidRDefault="005B7866" w:rsidP="005B7866">
      <w:pPr>
        <w:pStyle w:val="PL"/>
      </w:pPr>
      <w:r w:rsidRPr="00B06F7A">
        <w:t xml:space="preserve">        ratType:</w:t>
      </w:r>
    </w:p>
    <w:p w14:paraId="7C9EBC21" w14:textId="77777777" w:rsidR="005B7866" w:rsidRPr="00B06F7A" w:rsidRDefault="005B7866" w:rsidP="005B7866">
      <w:pPr>
        <w:pStyle w:val="PL"/>
      </w:pPr>
      <w:r w:rsidRPr="00B06F7A">
        <w:t xml:space="preserve">          $ref: 'TS29571_CommonData.yaml#/components/schemas/RatType'</w:t>
      </w:r>
    </w:p>
    <w:p w14:paraId="70A4283C" w14:textId="77777777" w:rsidR="005B7866" w:rsidRPr="00B06F7A" w:rsidRDefault="005B7866" w:rsidP="005B7866">
      <w:pPr>
        <w:pStyle w:val="PL"/>
      </w:pPr>
      <w:r w:rsidRPr="00B06F7A">
        <w:t xml:space="preserve">        edrxValue:</w:t>
      </w:r>
    </w:p>
    <w:p w14:paraId="64A87583" w14:textId="77777777" w:rsidR="005B7866" w:rsidRPr="00B06F7A" w:rsidRDefault="005B7866" w:rsidP="005B7866">
      <w:pPr>
        <w:pStyle w:val="PL"/>
      </w:pPr>
      <w:r w:rsidRPr="00B06F7A">
        <w:t xml:space="preserve">          type: string</w:t>
      </w:r>
    </w:p>
    <w:p w14:paraId="2DB11C33" w14:textId="77777777" w:rsidR="005B7866" w:rsidRPr="00B06F7A" w:rsidRDefault="005B7866" w:rsidP="005B7866">
      <w:pPr>
        <w:pStyle w:val="PL"/>
      </w:pPr>
      <w:r w:rsidRPr="00B06F7A">
        <w:t xml:space="preserve">          pattern: '^([0-1]{4})$'</w:t>
      </w:r>
    </w:p>
    <w:p w14:paraId="7E93A2CC" w14:textId="77777777" w:rsidR="005B7866" w:rsidRPr="00B06F7A" w:rsidRDefault="005B7866" w:rsidP="005B7866">
      <w:pPr>
        <w:pStyle w:val="PL"/>
      </w:pPr>
    </w:p>
    <w:p w14:paraId="00D956E3" w14:textId="77777777" w:rsidR="005B7866" w:rsidRPr="00B06F7A" w:rsidRDefault="005B7866" w:rsidP="005B7866">
      <w:pPr>
        <w:pStyle w:val="PL"/>
      </w:pPr>
      <w:r w:rsidRPr="00B06F7A">
        <w:t xml:space="preserve">    </w:t>
      </w:r>
      <w:r w:rsidRPr="00B06F7A">
        <w:rPr>
          <w:lang w:eastAsia="zh-CN"/>
        </w:rPr>
        <w:t>PtwParameters</w:t>
      </w:r>
      <w:r w:rsidRPr="00B06F7A">
        <w:t>:</w:t>
      </w:r>
    </w:p>
    <w:p w14:paraId="2CE6EFCC" w14:textId="77777777" w:rsidR="005B7866" w:rsidRPr="00B06F7A" w:rsidRDefault="005B7866" w:rsidP="005B7866">
      <w:pPr>
        <w:pStyle w:val="PL"/>
      </w:pPr>
      <w:r w:rsidRPr="00B06F7A">
        <w:t xml:space="preserve">      type: object</w:t>
      </w:r>
    </w:p>
    <w:p w14:paraId="328A3AD4" w14:textId="77777777" w:rsidR="005B7866" w:rsidRPr="00B06F7A" w:rsidRDefault="005B7866" w:rsidP="005B7866">
      <w:pPr>
        <w:pStyle w:val="PL"/>
        <w:rPr>
          <w:lang w:eastAsia="zh-CN"/>
        </w:rPr>
      </w:pPr>
      <w:r w:rsidRPr="00B06F7A">
        <w:rPr>
          <w:lang w:eastAsia="zh-CN"/>
        </w:rPr>
        <w:t xml:space="preserve">      required:</w:t>
      </w:r>
    </w:p>
    <w:p w14:paraId="7BFFB48F" w14:textId="77777777" w:rsidR="005B7866" w:rsidRPr="00B06F7A" w:rsidRDefault="005B7866" w:rsidP="005B7866">
      <w:pPr>
        <w:pStyle w:val="PL"/>
      </w:pPr>
      <w:r w:rsidRPr="00B06F7A">
        <w:rPr>
          <w:lang w:eastAsia="zh-CN"/>
        </w:rPr>
        <w:t xml:space="preserve">        - </w:t>
      </w:r>
      <w:r w:rsidRPr="00B06F7A">
        <w:t>operationMode</w:t>
      </w:r>
    </w:p>
    <w:p w14:paraId="1BBEDCD5" w14:textId="77777777" w:rsidR="005B7866" w:rsidRPr="00B06F7A" w:rsidRDefault="005B7866" w:rsidP="005B7866">
      <w:pPr>
        <w:pStyle w:val="PL"/>
      </w:pPr>
      <w:r w:rsidRPr="00B06F7A">
        <w:rPr>
          <w:lang w:eastAsia="zh-CN"/>
        </w:rPr>
        <w:t xml:space="preserve">        - </w:t>
      </w:r>
      <w:r w:rsidRPr="00B06F7A">
        <w:rPr>
          <w:rFonts w:hint="eastAsia"/>
          <w:lang w:eastAsia="zh-CN"/>
        </w:rPr>
        <w:t>ptw</w:t>
      </w:r>
      <w:r w:rsidRPr="00B06F7A">
        <w:rPr>
          <w:lang w:eastAsia="zh-CN"/>
        </w:rPr>
        <w:t>Value</w:t>
      </w:r>
    </w:p>
    <w:p w14:paraId="042A9174" w14:textId="77777777" w:rsidR="005B7866" w:rsidRPr="00B06F7A" w:rsidRDefault="005B7866" w:rsidP="005B7866">
      <w:pPr>
        <w:pStyle w:val="PL"/>
      </w:pPr>
      <w:r w:rsidRPr="00B06F7A">
        <w:t xml:space="preserve">      properties:</w:t>
      </w:r>
    </w:p>
    <w:p w14:paraId="701AB9D9" w14:textId="77777777" w:rsidR="005B7866" w:rsidRPr="00B06F7A" w:rsidRDefault="005B7866" w:rsidP="005B7866">
      <w:pPr>
        <w:pStyle w:val="PL"/>
      </w:pPr>
      <w:r w:rsidRPr="00B06F7A">
        <w:t xml:space="preserve">        operationMode:</w:t>
      </w:r>
    </w:p>
    <w:p w14:paraId="4C58A833" w14:textId="77777777" w:rsidR="005B7866" w:rsidRPr="00B06F7A" w:rsidRDefault="005B7866" w:rsidP="005B7866">
      <w:pPr>
        <w:pStyle w:val="PL"/>
      </w:pPr>
      <w:r w:rsidRPr="00B06F7A">
        <w:t xml:space="preserve">          $ref: '#/components/schemas/OperationMode'</w:t>
      </w:r>
    </w:p>
    <w:p w14:paraId="00399BCD" w14:textId="77777777" w:rsidR="005B7866" w:rsidRPr="00B06F7A" w:rsidRDefault="005B7866" w:rsidP="005B7866">
      <w:pPr>
        <w:pStyle w:val="PL"/>
      </w:pPr>
      <w:r w:rsidRPr="00B06F7A">
        <w:t xml:space="preserve">        </w:t>
      </w:r>
      <w:r w:rsidRPr="00B06F7A">
        <w:rPr>
          <w:rFonts w:hint="eastAsia"/>
          <w:lang w:eastAsia="zh-CN"/>
        </w:rPr>
        <w:t>ptw</w:t>
      </w:r>
      <w:r w:rsidRPr="00B06F7A">
        <w:rPr>
          <w:lang w:eastAsia="zh-CN"/>
        </w:rPr>
        <w:t>Value</w:t>
      </w:r>
      <w:r w:rsidRPr="00B06F7A">
        <w:t>:</w:t>
      </w:r>
    </w:p>
    <w:p w14:paraId="3D1AB0D5" w14:textId="77777777" w:rsidR="005B7866" w:rsidRPr="00B06F7A" w:rsidRDefault="005B7866" w:rsidP="005B7866">
      <w:pPr>
        <w:pStyle w:val="PL"/>
      </w:pPr>
      <w:r w:rsidRPr="00B06F7A">
        <w:t xml:space="preserve">          type: string</w:t>
      </w:r>
    </w:p>
    <w:p w14:paraId="43FEBF69" w14:textId="77777777" w:rsidR="005B7866" w:rsidRPr="00B06F7A" w:rsidRDefault="005B7866" w:rsidP="005B7866">
      <w:pPr>
        <w:pStyle w:val="PL"/>
      </w:pPr>
      <w:r w:rsidRPr="00B06F7A">
        <w:t xml:space="preserve">          pattern: '^([0-1]{4})$'</w:t>
      </w:r>
    </w:p>
    <w:p w14:paraId="1F01F3D1" w14:textId="77777777" w:rsidR="005B7866" w:rsidRPr="00B06F7A" w:rsidRDefault="005B7866" w:rsidP="005B7866">
      <w:pPr>
        <w:pStyle w:val="PL"/>
      </w:pPr>
    </w:p>
    <w:p w14:paraId="28F35625" w14:textId="77777777" w:rsidR="005B7866" w:rsidRPr="00B06F7A" w:rsidRDefault="005B7866" w:rsidP="005B7866">
      <w:pPr>
        <w:pStyle w:val="PL"/>
      </w:pPr>
      <w:r w:rsidRPr="00B06F7A">
        <w:t xml:space="preserve">    UeId:</w:t>
      </w:r>
    </w:p>
    <w:p w14:paraId="1A3C8C48" w14:textId="77777777" w:rsidR="005B7866" w:rsidRPr="00B06F7A" w:rsidRDefault="005B7866" w:rsidP="005B7866">
      <w:pPr>
        <w:pStyle w:val="PL"/>
      </w:pPr>
      <w:r w:rsidRPr="00B06F7A">
        <w:t xml:space="preserve">      type: object</w:t>
      </w:r>
    </w:p>
    <w:p w14:paraId="1FDE5A89" w14:textId="77777777" w:rsidR="005B7866" w:rsidRPr="00B06F7A" w:rsidRDefault="005B7866" w:rsidP="005B7866">
      <w:pPr>
        <w:pStyle w:val="PL"/>
      </w:pPr>
      <w:r w:rsidRPr="00B06F7A">
        <w:t xml:space="preserve">      required:</w:t>
      </w:r>
    </w:p>
    <w:p w14:paraId="3043EBF9" w14:textId="77777777" w:rsidR="005B7866" w:rsidRPr="00B06F7A" w:rsidRDefault="005B7866" w:rsidP="005B7866">
      <w:pPr>
        <w:pStyle w:val="PL"/>
      </w:pPr>
      <w:r w:rsidRPr="00B06F7A">
        <w:t xml:space="preserve">        - supi</w:t>
      </w:r>
    </w:p>
    <w:p w14:paraId="38C07DC2" w14:textId="77777777" w:rsidR="005B7866" w:rsidRPr="00B06F7A" w:rsidRDefault="005B7866" w:rsidP="005B7866">
      <w:pPr>
        <w:pStyle w:val="PL"/>
      </w:pPr>
      <w:r w:rsidRPr="00B06F7A">
        <w:t xml:space="preserve">      properties:</w:t>
      </w:r>
    </w:p>
    <w:p w14:paraId="4BA54E32" w14:textId="77777777" w:rsidR="005B7866" w:rsidRPr="00B06F7A" w:rsidRDefault="005B7866" w:rsidP="005B7866">
      <w:pPr>
        <w:pStyle w:val="PL"/>
      </w:pPr>
      <w:r w:rsidRPr="00B06F7A">
        <w:t xml:space="preserve">        supi:</w:t>
      </w:r>
    </w:p>
    <w:p w14:paraId="1FB5C263" w14:textId="77777777" w:rsidR="005B7866" w:rsidRPr="00B06F7A" w:rsidRDefault="005B7866" w:rsidP="005B7866">
      <w:pPr>
        <w:pStyle w:val="PL"/>
      </w:pPr>
      <w:r w:rsidRPr="00B06F7A">
        <w:t xml:space="preserve">          $ref: 'TS29571_CommonData.yaml#/components/schemas/</w:t>
      </w:r>
      <w:r w:rsidRPr="00B06F7A">
        <w:rPr>
          <w:lang w:eastAsia="zh-CN"/>
        </w:rPr>
        <w:t>Supi</w:t>
      </w:r>
      <w:r w:rsidRPr="00B06F7A">
        <w:t>'</w:t>
      </w:r>
    </w:p>
    <w:p w14:paraId="1AEF0ADC" w14:textId="77777777" w:rsidR="005B7866" w:rsidRPr="00B06F7A" w:rsidRDefault="005B7866" w:rsidP="005B7866">
      <w:pPr>
        <w:pStyle w:val="PL"/>
      </w:pPr>
      <w:r w:rsidRPr="00B06F7A">
        <w:t xml:space="preserve">        gpsiList:</w:t>
      </w:r>
    </w:p>
    <w:p w14:paraId="5F806AEB" w14:textId="77777777" w:rsidR="005B7866" w:rsidRPr="00B06F7A" w:rsidRDefault="005B7866" w:rsidP="005B7866">
      <w:pPr>
        <w:pStyle w:val="PL"/>
      </w:pPr>
      <w:r w:rsidRPr="00B06F7A">
        <w:t xml:space="preserve">          type: array</w:t>
      </w:r>
    </w:p>
    <w:p w14:paraId="5C92A0C5" w14:textId="77777777" w:rsidR="005B7866" w:rsidRPr="00B06F7A" w:rsidRDefault="005B7866" w:rsidP="005B7866">
      <w:pPr>
        <w:pStyle w:val="PL"/>
      </w:pPr>
      <w:r w:rsidRPr="00B06F7A">
        <w:t xml:space="preserve">          items:</w:t>
      </w:r>
    </w:p>
    <w:p w14:paraId="002E98E3" w14:textId="77777777" w:rsidR="005B7866" w:rsidRPr="00B06F7A" w:rsidRDefault="005B7866" w:rsidP="005B7866">
      <w:pPr>
        <w:pStyle w:val="PL"/>
      </w:pPr>
      <w:r w:rsidRPr="00B06F7A">
        <w:t xml:space="preserve">            $ref: 'TS29571_CommonData.yaml#/components/schemas/Gpsi'</w:t>
      </w:r>
    </w:p>
    <w:p w14:paraId="16ABDE7C" w14:textId="77777777" w:rsidR="005B7866" w:rsidRPr="00B06F7A" w:rsidRDefault="005B7866" w:rsidP="005B7866">
      <w:pPr>
        <w:pStyle w:val="PL"/>
      </w:pPr>
      <w:r w:rsidRPr="00B06F7A">
        <w:t xml:space="preserve">          minItems: 1</w:t>
      </w:r>
    </w:p>
    <w:p w14:paraId="5A83005B" w14:textId="77777777" w:rsidR="005B7866" w:rsidRPr="00B06F7A" w:rsidRDefault="005B7866" w:rsidP="005B7866">
      <w:pPr>
        <w:pStyle w:val="PL"/>
      </w:pPr>
    </w:p>
    <w:p w14:paraId="6EB18BF0" w14:textId="77777777" w:rsidR="005B7866" w:rsidRPr="00B06F7A" w:rsidRDefault="005B7866" w:rsidP="005B7866">
      <w:pPr>
        <w:pStyle w:val="PL"/>
      </w:pPr>
      <w:r w:rsidRPr="00B06F7A">
        <w:t xml:space="preserve">    V2xSubscriptionData:</w:t>
      </w:r>
    </w:p>
    <w:p w14:paraId="2C526349" w14:textId="77777777" w:rsidR="005B7866" w:rsidRPr="00B06F7A" w:rsidRDefault="005B7866" w:rsidP="005B7866">
      <w:pPr>
        <w:pStyle w:val="PL"/>
      </w:pPr>
      <w:r w:rsidRPr="00B06F7A">
        <w:t xml:space="preserve">      type: object</w:t>
      </w:r>
    </w:p>
    <w:p w14:paraId="6FB7ACFA" w14:textId="77777777" w:rsidR="005B7866" w:rsidRPr="00B06F7A" w:rsidRDefault="005B7866" w:rsidP="005B7866">
      <w:pPr>
        <w:pStyle w:val="PL"/>
      </w:pPr>
      <w:r w:rsidRPr="00B06F7A">
        <w:t xml:space="preserve">      properties:</w:t>
      </w:r>
    </w:p>
    <w:p w14:paraId="7473DB44" w14:textId="77777777" w:rsidR="005B7866" w:rsidRPr="00B06F7A" w:rsidRDefault="005B7866" w:rsidP="005B7866">
      <w:pPr>
        <w:pStyle w:val="PL"/>
      </w:pPr>
      <w:r w:rsidRPr="00B06F7A">
        <w:t xml:space="preserve">        nrV2xServicesAuth:</w:t>
      </w:r>
    </w:p>
    <w:p w14:paraId="1BAFC800" w14:textId="77777777" w:rsidR="005B7866" w:rsidRPr="00B06F7A" w:rsidRDefault="005B7866" w:rsidP="005B7866">
      <w:pPr>
        <w:pStyle w:val="PL"/>
      </w:pPr>
      <w:r w:rsidRPr="00B06F7A">
        <w:t xml:space="preserve">          $ref: 'TS29571_CommonData.yaml#/components/schemas/NrV2xAuth'</w:t>
      </w:r>
    </w:p>
    <w:p w14:paraId="41986B10" w14:textId="77777777" w:rsidR="005B7866" w:rsidRPr="00B06F7A" w:rsidRDefault="005B7866" w:rsidP="005B7866">
      <w:pPr>
        <w:pStyle w:val="PL"/>
      </w:pPr>
      <w:r w:rsidRPr="00B06F7A">
        <w:t xml:space="preserve">        lteV2xServicesAuth:</w:t>
      </w:r>
    </w:p>
    <w:p w14:paraId="0F500E18" w14:textId="77777777" w:rsidR="005B7866" w:rsidRPr="00B06F7A" w:rsidRDefault="005B7866" w:rsidP="005B7866">
      <w:pPr>
        <w:pStyle w:val="PL"/>
      </w:pPr>
      <w:r w:rsidRPr="00B06F7A">
        <w:t xml:space="preserve">          $ref: 'TS29571_CommonData.yaml#/components/schemas/LteV2xAuth'</w:t>
      </w:r>
    </w:p>
    <w:p w14:paraId="0D397AED" w14:textId="77777777" w:rsidR="005B7866" w:rsidRPr="00B06F7A" w:rsidRDefault="005B7866" w:rsidP="005B7866">
      <w:pPr>
        <w:pStyle w:val="PL"/>
      </w:pPr>
      <w:r w:rsidRPr="00B06F7A">
        <w:t xml:space="preserve">        nrUePc5Ambr:</w:t>
      </w:r>
    </w:p>
    <w:p w14:paraId="712D7F28" w14:textId="77777777" w:rsidR="005B7866" w:rsidRPr="00B06F7A" w:rsidRDefault="005B7866" w:rsidP="005B7866">
      <w:pPr>
        <w:pStyle w:val="PL"/>
      </w:pPr>
      <w:r w:rsidRPr="00B06F7A">
        <w:t xml:space="preserve">          $ref: 'TS29571_CommonData.yaml#/components/schemas/BitRate'</w:t>
      </w:r>
    </w:p>
    <w:p w14:paraId="7974100C" w14:textId="77777777" w:rsidR="005B7866" w:rsidRPr="00B06F7A" w:rsidRDefault="005B7866" w:rsidP="005B7866">
      <w:pPr>
        <w:pStyle w:val="PL"/>
      </w:pPr>
      <w:r w:rsidRPr="00B06F7A">
        <w:t xml:space="preserve">        ltePc5Ambr:</w:t>
      </w:r>
    </w:p>
    <w:p w14:paraId="74989990" w14:textId="77777777" w:rsidR="005B7866" w:rsidRPr="00B06F7A" w:rsidRDefault="005B7866" w:rsidP="005B7866">
      <w:pPr>
        <w:pStyle w:val="PL"/>
      </w:pPr>
      <w:r w:rsidRPr="00B06F7A">
        <w:t xml:space="preserve">          $ref: 'TS29571_CommonData.yaml#/components/schemas/BitRate'</w:t>
      </w:r>
    </w:p>
    <w:p w14:paraId="1D48173C" w14:textId="77777777" w:rsidR="005B7866" w:rsidRPr="00B06F7A" w:rsidRDefault="005B7866" w:rsidP="005B7866">
      <w:pPr>
        <w:pStyle w:val="PL"/>
      </w:pPr>
    </w:p>
    <w:p w14:paraId="71B01E41" w14:textId="77777777" w:rsidR="005B7866" w:rsidRPr="00B06F7A" w:rsidRDefault="005B7866" w:rsidP="005B7866">
      <w:pPr>
        <w:pStyle w:val="PL"/>
        <w:rPr>
          <w:lang w:eastAsia="zh-CN"/>
        </w:rPr>
      </w:pPr>
      <w:r w:rsidRPr="00B06F7A">
        <w:t xml:space="preserve">    Default</w:t>
      </w:r>
      <w:r w:rsidRPr="00B06F7A">
        <w:rPr>
          <w:rFonts w:hint="eastAsia"/>
          <w:lang w:eastAsia="zh-CN"/>
        </w:rPr>
        <w:t>UnrelatedClass</w:t>
      </w:r>
      <w:r w:rsidRPr="00B06F7A">
        <w:t>:</w:t>
      </w:r>
    </w:p>
    <w:p w14:paraId="0C858C11" w14:textId="77777777" w:rsidR="005B7866" w:rsidRPr="00B06F7A" w:rsidRDefault="005B7866" w:rsidP="005B7866">
      <w:pPr>
        <w:pStyle w:val="PL"/>
      </w:pPr>
      <w:r w:rsidRPr="00B06F7A">
        <w:t xml:space="preserve">      type: object</w:t>
      </w:r>
    </w:p>
    <w:p w14:paraId="7A5B23BE" w14:textId="77777777" w:rsidR="005B7866" w:rsidRPr="00B06F7A" w:rsidRDefault="005B7866" w:rsidP="005B7866">
      <w:pPr>
        <w:pStyle w:val="PL"/>
      </w:pPr>
      <w:r w:rsidRPr="00B06F7A">
        <w:t xml:space="preserve">      properties:</w:t>
      </w:r>
    </w:p>
    <w:p w14:paraId="15771960" w14:textId="77777777" w:rsidR="005B7866" w:rsidRPr="00B06F7A" w:rsidRDefault="005B7866" w:rsidP="005B7866">
      <w:pPr>
        <w:pStyle w:val="PL"/>
        <w:rPr>
          <w:lang w:eastAsia="zh-CN"/>
        </w:rPr>
      </w:pPr>
      <w:r w:rsidRPr="00B06F7A">
        <w:t xml:space="preserve">        </w:t>
      </w:r>
      <w:r w:rsidRPr="00B06F7A">
        <w:rPr>
          <w:rFonts w:hint="eastAsia"/>
          <w:lang w:eastAsia="zh-CN"/>
        </w:rPr>
        <w:t>allowed</w:t>
      </w:r>
      <w:r w:rsidRPr="00B06F7A">
        <w:t>GeographicArea:</w:t>
      </w:r>
    </w:p>
    <w:p w14:paraId="15153A57"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6A6BD380" w14:textId="77777777" w:rsidR="005B7866" w:rsidRPr="00B06F7A" w:rsidRDefault="005B7866" w:rsidP="005B7866">
      <w:pPr>
        <w:pStyle w:val="PL"/>
        <w:rPr>
          <w:lang w:eastAsia="zh-CN"/>
        </w:rPr>
      </w:pPr>
      <w:r w:rsidRPr="00B06F7A">
        <w:rPr>
          <w:lang w:eastAsia="zh-CN"/>
        </w:rPr>
        <w:t xml:space="preserve">          items:</w:t>
      </w:r>
    </w:p>
    <w:p w14:paraId="459DC2AC"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50420CE9" w14:textId="77777777" w:rsidR="005B7866" w:rsidRPr="00B06F7A" w:rsidRDefault="005B7866" w:rsidP="005B7866">
      <w:pPr>
        <w:pStyle w:val="PL"/>
        <w:rPr>
          <w:lang w:eastAsia="zh-CN"/>
        </w:rPr>
      </w:pPr>
      <w:r w:rsidRPr="00B06F7A">
        <w:t xml:space="preserve">          minItems: 1</w:t>
      </w:r>
    </w:p>
    <w:p w14:paraId="10F62AFA" w14:textId="77777777" w:rsidR="005B7866" w:rsidRPr="00B06F7A" w:rsidRDefault="005B7866" w:rsidP="005B7866">
      <w:pPr>
        <w:pStyle w:val="PL"/>
        <w:rPr>
          <w:lang w:eastAsia="zh-CN"/>
        </w:rPr>
      </w:pPr>
      <w:r w:rsidRPr="00B06F7A">
        <w:t xml:space="preserve">        privacyCheckRelatedAction:</w:t>
      </w:r>
    </w:p>
    <w:p w14:paraId="4EDB749D"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541582ED" w14:textId="77777777" w:rsidR="005B7866" w:rsidRPr="00B06F7A" w:rsidRDefault="005B7866" w:rsidP="005B7866">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06F7A">
        <w:t xml:space="preserve">        </w:t>
      </w:r>
      <w:r w:rsidRPr="00B06F7A">
        <w:rPr>
          <w:rFonts w:hint="eastAsia"/>
          <w:lang w:eastAsia="zh-CN"/>
        </w:rPr>
        <w:t>codeWordInd</w:t>
      </w:r>
      <w:r w:rsidRPr="00B06F7A">
        <w:t>:</w:t>
      </w:r>
    </w:p>
    <w:p w14:paraId="584C9A68" w14:textId="77777777" w:rsidR="005B7866" w:rsidRPr="00B06F7A" w:rsidRDefault="005B7866" w:rsidP="005B7866">
      <w:pPr>
        <w:pStyle w:val="PL"/>
      </w:pPr>
      <w:r w:rsidRPr="00B06F7A">
        <w:t xml:space="preserve">          $ref: '#/components/schemas/</w:t>
      </w:r>
      <w:r w:rsidRPr="00B06F7A">
        <w:rPr>
          <w:rFonts w:hint="eastAsia"/>
          <w:lang w:eastAsia="zh-CN"/>
        </w:rPr>
        <w:t>CodeWordInd</w:t>
      </w:r>
      <w:r w:rsidRPr="00B06F7A">
        <w:t>'</w:t>
      </w:r>
    </w:p>
    <w:p w14:paraId="0DCC7F98" w14:textId="77777777" w:rsidR="005B7866" w:rsidRPr="00B06F7A" w:rsidRDefault="005B7866" w:rsidP="005B7866">
      <w:pPr>
        <w:pStyle w:val="PL"/>
        <w:rPr>
          <w:lang w:eastAsia="zh-CN"/>
        </w:rPr>
      </w:pPr>
      <w:r w:rsidRPr="00B06F7A">
        <w:t xml:space="preserve">        validTimePeriod:</w:t>
      </w:r>
    </w:p>
    <w:p w14:paraId="7947AEB3" w14:textId="77777777" w:rsidR="005B7866" w:rsidRPr="00B06F7A" w:rsidRDefault="005B7866" w:rsidP="005B7866">
      <w:pPr>
        <w:pStyle w:val="PL"/>
      </w:pPr>
      <w:r w:rsidRPr="00B06F7A">
        <w:t xml:space="preserve">          $ref: '#/components/schemas/</w:t>
      </w:r>
      <w:r w:rsidRPr="00B06F7A">
        <w:rPr>
          <w:rFonts w:hint="eastAsia"/>
          <w:lang w:eastAsia="zh-CN"/>
        </w:rPr>
        <w:t>V</w:t>
      </w:r>
      <w:r w:rsidRPr="00B06F7A">
        <w:t>alidTimePeriod'</w:t>
      </w:r>
    </w:p>
    <w:p w14:paraId="4E0609FA" w14:textId="77777777" w:rsidR="005B7866" w:rsidRPr="00B06F7A" w:rsidRDefault="005B7866" w:rsidP="005B7866">
      <w:pPr>
        <w:pStyle w:val="PL"/>
        <w:rPr>
          <w:lang w:eastAsia="zh-CN"/>
        </w:rPr>
      </w:pPr>
      <w:r w:rsidRPr="00B06F7A">
        <w:t xml:space="preserve">        </w:t>
      </w:r>
      <w:r w:rsidRPr="00B06F7A">
        <w:rPr>
          <w:lang w:eastAsia="zh-CN"/>
        </w:rPr>
        <w:t>codeWordList</w:t>
      </w:r>
      <w:r w:rsidRPr="00B06F7A">
        <w:t>:</w:t>
      </w:r>
    </w:p>
    <w:p w14:paraId="58B9ACE3" w14:textId="77777777" w:rsidR="005B7866" w:rsidRPr="00B06F7A" w:rsidRDefault="005B7866" w:rsidP="005B7866">
      <w:pPr>
        <w:pStyle w:val="PL"/>
        <w:rPr>
          <w:lang w:eastAsia="zh-CN"/>
        </w:rPr>
      </w:pPr>
      <w:r w:rsidRPr="00B06F7A">
        <w:rPr>
          <w:lang w:eastAsia="zh-CN"/>
        </w:rPr>
        <w:t xml:space="preserve">          type: array</w:t>
      </w:r>
    </w:p>
    <w:p w14:paraId="662A5DF9" w14:textId="77777777" w:rsidR="005B7866" w:rsidRPr="00B06F7A" w:rsidRDefault="005B7866" w:rsidP="005B7866">
      <w:pPr>
        <w:pStyle w:val="PL"/>
        <w:rPr>
          <w:lang w:eastAsia="zh-CN"/>
        </w:rPr>
      </w:pPr>
      <w:r w:rsidRPr="00B06F7A">
        <w:rPr>
          <w:lang w:eastAsia="zh-CN"/>
        </w:rPr>
        <w:t xml:space="preserve">          items:</w:t>
      </w:r>
    </w:p>
    <w:p w14:paraId="02640DAD" w14:textId="77777777" w:rsidR="005B7866" w:rsidRPr="00B06F7A" w:rsidRDefault="005B7866" w:rsidP="005B7866">
      <w:pPr>
        <w:pStyle w:val="PL"/>
        <w:rPr>
          <w:lang w:eastAsia="zh-CN"/>
        </w:rPr>
      </w:pPr>
      <w:r w:rsidRPr="00B06F7A">
        <w:rPr>
          <w:lang w:val="en-US"/>
        </w:rPr>
        <w:t xml:space="preserve">            </w:t>
      </w:r>
      <w:r w:rsidRPr="00B06F7A">
        <w:t>$ref: '#/components/schemas/CodeWord'</w:t>
      </w:r>
    </w:p>
    <w:p w14:paraId="536D4EC2" w14:textId="77777777" w:rsidR="005B7866" w:rsidRPr="00B06F7A" w:rsidRDefault="005B7866" w:rsidP="005B7866">
      <w:pPr>
        <w:pStyle w:val="PL"/>
      </w:pPr>
      <w:r w:rsidRPr="00B06F7A">
        <w:t xml:space="preserve">          minItems: 1</w:t>
      </w:r>
    </w:p>
    <w:p w14:paraId="23734910" w14:textId="77777777" w:rsidR="005B7866" w:rsidRPr="00B06F7A" w:rsidRDefault="005B7866" w:rsidP="005B7866">
      <w:pPr>
        <w:pStyle w:val="PL"/>
      </w:pPr>
    </w:p>
    <w:p w14:paraId="18C6BA77" w14:textId="77777777" w:rsidR="005B7866" w:rsidRPr="00B06F7A" w:rsidRDefault="005B7866" w:rsidP="005B7866">
      <w:pPr>
        <w:pStyle w:val="PL"/>
      </w:pPr>
      <w:r w:rsidRPr="00B06F7A">
        <w:t xml:space="preserve">    ContextInfo:</w:t>
      </w:r>
    </w:p>
    <w:p w14:paraId="1AEC1DEE" w14:textId="77777777" w:rsidR="005B7866" w:rsidRPr="00B06F7A" w:rsidRDefault="005B7866" w:rsidP="005B7866">
      <w:pPr>
        <w:pStyle w:val="PL"/>
      </w:pPr>
      <w:r w:rsidRPr="00B06F7A">
        <w:t xml:space="preserve">      type: object</w:t>
      </w:r>
    </w:p>
    <w:p w14:paraId="6F44FDDD" w14:textId="77777777" w:rsidR="005B7866" w:rsidRPr="00B06F7A" w:rsidRDefault="005B7866" w:rsidP="005B7866">
      <w:pPr>
        <w:pStyle w:val="PL"/>
      </w:pPr>
      <w:r w:rsidRPr="00B06F7A">
        <w:t xml:space="preserve">      properties:</w:t>
      </w:r>
    </w:p>
    <w:p w14:paraId="44CBEF49" w14:textId="77777777" w:rsidR="005B7866" w:rsidRPr="00B06F7A" w:rsidRDefault="005B7866" w:rsidP="005B7866">
      <w:pPr>
        <w:pStyle w:val="PL"/>
      </w:pPr>
      <w:r w:rsidRPr="00B06F7A">
        <w:t xml:space="preserve">        origHeaders:</w:t>
      </w:r>
    </w:p>
    <w:p w14:paraId="5EA7A1DA" w14:textId="77777777" w:rsidR="005B7866" w:rsidRPr="00B06F7A" w:rsidRDefault="005B7866" w:rsidP="005B7866">
      <w:pPr>
        <w:pStyle w:val="PL"/>
      </w:pPr>
      <w:r w:rsidRPr="00B06F7A">
        <w:t xml:space="preserve">          type: array</w:t>
      </w:r>
    </w:p>
    <w:p w14:paraId="5FF91C55" w14:textId="77777777" w:rsidR="005B7866" w:rsidRPr="00B06F7A" w:rsidRDefault="005B7866" w:rsidP="005B7866">
      <w:pPr>
        <w:pStyle w:val="PL"/>
      </w:pPr>
      <w:r w:rsidRPr="00B06F7A">
        <w:t xml:space="preserve">          items:</w:t>
      </w:r>
    </w:p>
    <w:p w14:paraId="72C0D78C" w14:textId="77777777" w:rsidR="005B7866" w:rsidRPr="00B06F7A" w:rsidRDefault="005B7866" w:rsidP="005B7866">
      <w:pPr>
        <w:pStyle w:val="PL"/>
      </w:pPr>
      <w:r w:rsidRPr="00B06F7A">
        <w:t xml:space="preserve">            type: string</w:t>
      </w:r>
    </w:p>
    <w:p w14:paraId="6B19FA90" w14:textId="77777777" w:rsidR="005B7866" w:rsidRPr="00B06F7A" w:rsidRDefault="005B7866" w:rsidP="005B7866">
      <w:pPr>
        <w:pStyle w:val="PL"/>
      </w:pPr>
      <w:r w:rsidRPr="00B06F7A">
        <w:t xml:space="preserve">          minItems: 1</w:t>
      </w:r>
    </w:p>
    <w:p w14:paraId="67FE4C70" w14:textId="77777777" w:rsidR="008D6202" w:rsidRPr="00B06F7A" w:rsidRDefault="008D6202" w:rsidP="008D6202">
      <w:pPr>
        <w:pStyle w:val="PL"/>
      </w:pPr>
      <w:r w:rsidRPr="00B06F7A">
        <w:t xml:space="preserve">        requestHeaders:</w:t>
      </w:r>
    </w:p>
    <w:p w14:paraId="21C76232" w14:textId="77777777" w:rsidR="008D6202" w:rsidRPr="00B06F7A" w:rsidRDefault="008D6202" w:rsidP="008D6202">
      <w:pPr>
        <w:pStyle w:val="PL"/>
      </w:pPr>
      <w:r w:rsidRPr="00B06F7A">
        <w:t xml:space="preserve">          type: array</w:t>
      </w:r>
    </w:p>
    <w:p w14:paraId="790ED527" w14:textId="77777777" w:rsidR="008D6202" w:rsidRPr="00B06F7A" w:rsidRDefault="008D6202" w:rsidP="008D6202">
      <w:pPr>
        <w:pStyle w:val="PL"/>
      </w:pPr>
      <w:r w:rsidRPr="00B06F7A">
        <w:t xml:space="preserve">          items:</w:t>
      </w:r>
    </w:p>
    <w:p w14:paraId="491433D3" w14:textId="77777777" w:rsidR="008D6202" w:rsidRPr="00B06F7A" w:rsidRDefault="008D6202" w:rsidP="008D6202">
      <w:pPr>
        <w:pStyle w:val="PL"/>
      </w:pPr>
      <w:r w:rsidRPr="00B06F7A">
        <w:t xml:space="preserve">            type: string</w:t>
      </w:r>
    </w:p>
    <w:p w14:paraId="27150CD5" w14:textId="77777777" w:rsidR="008D6202" w:rsidRPr="00B06F7A" w:rsidRDefault="008D6202" w:rsidP="008D6202">
      <w:pPr>
        <w:pStyle w:val="PL"/>
      </w:pPr>
      <w:r w:rsidRPr="00B06F7A">
        <w:t xml:space="preserve">          minItems: 1</w:t>
      </w:r>
    </w:p>
    <w:p w14:paraId="261862E5" w14:textId="77777777" w:rsidR="00313E56" w:rsidRPr="00B06F7A" w:rsidRDefault="00313E56" w:rsidP="00313E56">
      <w:pPr>
        <w:pStyle w:val="PL"/>
      </w:pPr>
    </w:p>
    <w:p w14:paraId="5C12A72B" w14:textId="55AB4239" w:rsidR="00313E56" w:rsidRPr="00B06F7A" w:rsidRDefault="00313E56" w:rsidP="00313E56">
      <w:pPr>
        <w:pStyle w:val="PL"/>
      </w:pPr>
      <w:r w:rsidRPr="00B06F7A">
        <w:t xml:space="preserve">    AerialUeSubscriptionInfo:</w:t>
      </w:r>
    </w:p>
    <w:p w14:paraId="52A40C57" w14:textId="77777777" w:rsidR="00313E56" w:rsidRPr="00B06F7A" w:rsidRDefault="00313E56" w:rsidP="00313E56">
      <w:pPr>
        <w:pStyle w:val="PL"/>
      </w:pPr>
      <w:r w:rsidRPr="00B06F7A">
        <w:t xml:space="preserve">      description: Contains the </w:t>
      </w:r>
      <w:r w:rsidRPr="00B06F7A">
        <w:rPr>
          <w:rFonts w:cs="Arial"/>
          <w:szCs w:val="18"/>
        </w:rPr>
        <w:t xml:space="preserve">Aerial UE Subscription Information, it at least contains the </w:t>
      </w:r>
      <w:r w:rsidRPr="00B06F7A">
        <w:rPr>
          <w:lang w:eastAsia="ja-JP"/>
        </w:rPr>
        <w:t>Aerial UE Indication.</w:t>
      </w:r>
    </w:p>
    <w:p w14:paraId="7A7A38C6" w14:textId="77777777" w:rsidR="00313E56" w:rsidRPr="00B06F7A" w:rsidRDefault="00313E56" w:rsidP="00313E56">
      <w:pPr>
        <w:pStyle w:val="PL"/>
      </w:pPr>
      <w:r w:rsidRPr="00B06F7A">
        <w:t xml:space="preserve">      type: object</w:t>
      </w:r>
    </w:p>
    <w:p w14:paraId="3DE0F599" w14:textId="77777777" w:rsidR="00313E56" w:rsidRPr="00B06F7A" w:rsidRDefault="00313E56" w:rsidP="00313E56">
      <w:pPr>
        <w:pStyle w:val="PL"/>
      </w:pPr>
      <w:r w:rsidRPr="00B06F7A">
        <w:t xml:space="preserve">      required:</w:t>
      </w:r>
    </w:p>
    <w:p w14:paraId="7A3AB72F" w14:textId="77777777" w:rsidR="00313E56" w:rsidRPr="00B06F7A" w:rsidRDefault="00313E56" w:rsidP="00313E56">
      <w:pPr>
        <w:pStyle w:val="PL"/>
      </w:pPr>
      <w:r w:rsidRPr="00B06F7A">
        <w:t xml:space="preserve">        - aerialUeInd</w:t>
      </w:r>
    </w:p>
    <w:p w14:paraId="399286A7" w14:textId="77777777" w:rsidR="00313E56" w:rsidRPr="00B06F7A" w:rsidRDefault="00313E56" w:rsidP="00313E56">
      <w:pPr>
        <w:pStyle w:val="PL"/>
      </w:pPr>
      <w:r w:rsidRPr="00B06F7A">
        <w:t xml:space="preserve">      properties:</w:t>
      </w:r>
    </w:p>
    <w:p w14:paraId="454482D1" w14:textId="77777777" w:rsidR="00313E56" w:rsidRPr="00B06F7A" w:rsidRDefault="00313E56" w:rsidP="00313E56">
      <w:pPr>
        <w:pStyle w:val="PL"/>
      </w:pPr>
      <w:r w:rsidRPr="00B06F7A">
        <w:t xml:space="preserve">        aerialUeInd:</w:t>
      </w:r>
    </w:p>
    <w:p w14:paraId="705B7712" w14:textId="77777777" w:rsidR="00313E56" w:rsidRPr="00B06F7A" w:rsidRDefault="00313E56" w:rsidP="00313E56">
      <w:pPr>
        <w:pStyle w:val="PL"/>
      </w:pPr>
      <w:r w:rsidRPr="00B06F7A">
        <w:t xml:space="preserve">          $ref: '#/components/schemas/</w:t>
      </w:r>
      <w:r w:rsidRPr="00B06F7A">
        <w:rPr>
          <w:lang w:eastAsia="ja-JP"/>
        </w:rPr>
        <w:t>AerialUeIndication</w:t>
      </w:r>
      <w:r w:rsidRPr="00B06F7A">
        <w:t>'</w:t>
      </w:r>
    </w:p>
    <w:p w14:paraId="7FF3E3FF" w14:textId="77777777" w:rsidR="00313E56" w:rsidRPr="00B06F7A" w:rsidRDefault="00313E56" w:rsidP="00313E56">
      <w:pPr>
        <w:pStyle w:val="PL"/>
      </w:pPr>
      <w:r w:rsidRPr="00B06F7A">
        <w:t xml:space="preserve">        3gppUavId:</w:t>
      </w:r>
    </w:p>
    <w:p w14:paraId="4A7EB495" w14:textId="77777777" w:rsidR="00313E56" w:rsidRPr="00B06F7A" w:rsidRDefault="00313E56" w:rsidP="00313E56">
      <w:pPr>
        <w:pStyle w:val="PL"/>
      </w:pPr>
      <w:r w:rsidRPr="00B06F7A">
        <w:t xml:space="preserve">          $ref: 'TS29571_CommonData.yaml#/components/schemas/Gpsi'</w:t>
      </w:r>
    </w:p>
    <w:p w14:paraId="2A27A76F" w14:textId="77777777" w:rsidR="00E17F31" w:rsidRPr="00B06F7A" w:rsidRDefault="00E17F31" w:rsidP="00E17F31">
      <w:pPr>
        <w:pStyle w:val="PL"/>
        <w:rPr>
          <w:lang w:val="en-US"/>
        </w:rPr>
      </w:pPr>
    </w:p>
    <w:p w14:paraId="4E4F255D" w14:textId="77777777" w:rsidR="00E17F31" w:rsidRPr="00B06F7A" w:rsidRDefault="00E17F31" w:rsidP="00E17F31">
      <w:pPr>
        <w:pStyle w:val="PL"/>
        <w:rPr>
          <w:lang w:val="en-US"/>
        </w:rPr>
      </w:pPr>
      <w:r w:rsidRPr="00B06F7A">
        <w:rPr>
          <w:lang w:val="en-US"/>
        </w:rPr>
        <w:t xml:space="preserve">    SmSubsData:</w:t>
      </w:r>
    </w:p>
    <w:p w14:paraId="4D594B08" w14:textId="77777777" w:rsidR="00E17F31" w:rsidRPr="00B06F7A" w:rsidRDefault="00E17F31" w:rsidP="00E17F31">
      <w:pPr>
        <w:pStyle w:val="PL"/>
        <w:rPr>
          <w:lang w:val="en-US"/>
        </w:rPr>
      </w:pPr>
      <w:r w:rsidRPr="00B06F7A">
        <w:rPr>
          <w:lang w:val="en-US"/>
        </w:rPr>
        <w:t xml:space="preserve">      oneOf:</w:t>
      </w:r>
    </w:p>
    <w:p w14:paraId="75A06179" w14:textId="77777777" w:rsidR="00E17F31" w:rsidRPr="00B06F7A" w:rsidRDefault="00E17F31" w:rsidP="00E17F31">
      <w:pPr>
        <w:pStyle w:val="PL"/>
        <w:rPr>
          <w:lang w:val="en-US"/>
        </w:rPr>
      </w:pPr>
      <w:r w:rsidRPr="00B06F7A">
        <w:rPr>
          <w:lang w:val="en-US"/>
        </w:rPr>
        <w:t xml:space="preserve">        - type: array</w:t>
      </w:r>
    </w:p>
    <w:p w14:paraId="24C84A8E" w14:textId="77777777" w:rsidR="00E17F31" w:rsidRPr="00B06F7A" w:rsidRDefault="00E17F31" w:rsidP="00E17F31">
      <w:pPr>
        <w:pStyle w:val="PL"/>
        <w:rPr>
          <w:lang w:val="en-US"/>
        </w:rPr>
      </w:pPr>
      <w:r w:rsidRPr="00B06F7A">
        <w:rPr>
          <w:lang w:val="en-US"/>
        </w:rPr>
        <w:t xml:space="preserve">          items:</w:t>
      </w:r>
    </w:p>
    <w:p w14:paraId="32E0FD22" w14:textId="77777777" w:rsidR="00E17F31" w:rsidRPr="00B06F7A" w:rsidRDefault="00E17F31" w:rsidP="00E17F31">
      <w:pPr>
        <w:pStyle w:val="PL"/>
      </w:pPr>
      <w:r w:rsidRPr="00B06F7A">
        <w:t xml:space="preserve">            $ref: </w:t>
      </w:r>
      <w:r w:rsidRPr="00B06F7A">
        <w:rPr>
          <w:lang w:val="en-US"/>
        </w:rPr>
        <w:t>'#/components/schemas/SessionManagementSubscriptionData'</w:t>
      </w:r>
    </w:p>
    <w:p w14:paraId="7C5BC921" w14:textId="77777777" w:rsidR="00E17F31" w:rsidRPr="00B06F7A" w:rsidRDefault="00E17F31" w:rsidP="00E17F31">
      <w:pPr>
        <w:pStyle w:val="PL"/>
        <w:rPr>
          <w:lang w:val="en-US"/>
        </w:rPr>
      </w:pPr>
      <w:r w:rsidRPr="00B06F7A">
        <w:rPr>
          <w:lang w:val="en-US"/>
        </w:rPr>
        <w:t xml:space="preserve">          minItems: 1</w:t>
      </w:r>
    </w:p>
    <w:p w14:paraId="683FF7A3" w14:textId="77777777" w:rsidR="00E17F31" w:rsidRPr="00B06F7A" w:rsidRDefault="00E17F31" w:rsidP="00E17F31">
      <w:pPr>
        <w:pStyle w:val="PL"/>
      </w:pPr>
      <w:r w:rsidRPr="00B06F7A">
        <w:rPr>
          <w:lang w:val="en-US"/>
        </w:rPr>
        <w:t xml:space="preserve">        - </w:t>
      </w:r>
      <w:r w:rsidRPr="00B06F7A">
        <w:t xml:space="preserve">$ref: </w:t>
      </w:r>
      <w:r w:rsidRPr="00B06F7A">
        <w:rPr>
          <w:lang w:val="en-US"/>
        </w:rPr>
        <w:t>'#/components/schemas/ExtendedSmSubsData'</w:t>
      </w:r>
    </w:p>
    <w:p w14:paraId="790C23C5" w14:textId="77777777" w:rsidR="00E17F31" w:rsidRPr="00B06F7A" w:rsidRDefault="00E17F31" w:rsidP="00E17F31">
      <w:pPr>
        <w:pStyle w:val="PL"/>
      </w:pPr>
    </w:p>
    <w:p w14:paraId="61C52A8F" w14:textId="77777777" w:rsidR="00E17F31" w:rsidRPr="00B06F7A" w:rsidRDefault="00E17F31" w:rsidP="00E17F31">
      <w:pPr>
        <w:pStyle w:val="PL"/>
      </w:pPr>
      <w:r w:rsidRPr="00B06F7A">
        <w:t xml:space="preserve">    ExtendedSmSubsData:</w:t>
      </w:r>
    </w:p>
    <w:p w14:paraId="63FEA2AA" w14:textId="77777777" w:rsidR="00E17F31" w:rsidRPr="00B06F7A" w:rsidRDefault="00E17F31" w:rsidP="00E17F31">
      <w:pPr>
        <w:pStyle w:val="PL"/>
      </w:pPr>
      <w:r w:rsidRPr="00B06F7A">
        <w:t xml:space="preserve">      description: Contains identifiers of shared Session Management Subscription Data and optionally individual Session Management Subscription Data</w:t>
      </w:r>
      <w:r w:rsidRPr="00B06F7A">
        <w:rPr>
          <w:lang w:eastAsia="ja-JP"/>
        </w:rPr>
        <w:t>.</w:t>
      </w:r>
    </w:p>
    <w:p w14:paraId="3AB3311E" w14:textId="77777777" w:rsidR="00E17F31" w:rsidRPr="00B06F7A" w:rsidRDefault="00E17F31" w:rsidP="00E17F31">
      <w:pPr>
        <w:pStyle w:val="PL"/>
      </w:pPr>
      <w:r w:rsidRPr="00B06F7A">
        <w:t xml:space="preserve">      type: object</w:t>
      </w:r>
    </w:p>
    <w:p w14:paraId="0770322E" w14:textId="77777777" w:rsidR="00E17F31" w:rsidRPr="00B06F7A" w:rsidRDefault="00E17F31" w:rsidP="00E17F31">
      <w:pPr>
        <w:pStyle w:val="PL"/>
      </w:pPr>
      <w:r w:rsidRPr="00B06F7A">
        <w:t xml:space="preserve">      required:</w:t>
      </w:r>
    </w:p>
    <w:p w14:paraId="7641BFDC" w14:textId="77777777" w:rsidR="00E17F31" w:rsidRPr="00B06F7A" w:rsidRDefault="00E17F31" w:rsidP="00E17F31">
      <w:pPr>
        <w:pStyle w:val="PL"/>
      </w:pPr>
      <w:r w:rsidRPr="00B06F7A">
        <w:t xml:space="preserve">        - sharedSmSubsDataIds</w:t>
      </w:r>
    </w:p>
    <w:p w14:paraId="536A611E" w14:textId="77777777" w:rsidR="00E17F31" w:rsidRPr="00B06F7A" w:rsidRDefault="00E17F31" w:rsidP="00E17F31">
      <w:pPr>
        <w:pStyle w:val="PL"/>
      </w:pPr>
      <w:r w:rsidRPr="00B06F7A">
        <w:t xml:space="preserve">      properties:</w:t>
      </w:r>
    </w:p>
    <w:p w14:paraId="331CA207" w14:textId="77777777" w:rsidR="00E17F31" w:rsidRPr="00B06F7A" w:rsidRDefault="00E17F31" w:rsidP="00E17F31">
      <w:pPr>
        <w:pStyle w:val="PL"/>
      </w:pPr>
      <w:r w:rsidRPr="00B06F7A">
        <w:t xml:space="preserve">        sharedSmSubsDataIds:</w:t>
      </w:r>
    </w:p>
    <w:p w14:paraId="6C80B01F" w14:textId="77777777" w:rsidR="00E17F31" w:rsidRPr="00B06F7A" w:rsidRDefault="00E17F31" w:rsidP="00E17F31">
      <w:pPr>
        <w:pStyle w:val="PL"/>
      </w:pPr>
      <w:r w:rsidRPr="00B06F7A">
        <w:t xml:space="preserve">          type: array</w:t>
      </w:r>
    </w:p>
    <w:p w14:paraId="1FF17D57" w14:textId="77777777" w:rsidR="00E17F31" w:rsidRPr="00B06F7A" w:rsidRDefault="00E17F31" w:rsidP="00E17F31">
      <w:pPr>
        <w:pStyle w:val="PL"/>
      </w:pPr>
      <w:r w:rsidRPr="00B06F7A">
        <w:t xml:space="preserve">          items:</w:t>
      </w:r>
    </w:p>
    <w:p w14:paraId="0E6231A0" w14:textId="77777777" w:rsidR="00E17F31" w:rsidRPr="00B06F7A" w:rsidRDefault="00E17F31" w:rsidP="00E17F31">
      <w:pPr>
        <w:pStyle w:val="PL"/>
      </w:pPr>
      <w:r w:rsidRPr="00B06F7A">
        <w:t xml:space="preserve">            $ref: '#/components/schemas/SharedDataId'</w:t>
      </w:r>
    </w:p>
    <w:p w14:paraId="68167162" w14:textId="77777777" w:rsidR="00E17F31" w:rsidRPr="00B06F7A" w:rsidRDefault="00E17F31" w:rsidP="00E17F31">
      <w:pPr>
        <w:pStyle w:val="PL"/>
      </w:pPr>
      <w:r w:rsidRPr="00B06F7A">
        <w:t xml:space="preserve">          minItems: 1</w:t>
      </w:r>
    </w:p>
    <w:p w14:paraId="4008A786" w14:textId="77777777" w:rsidR="00E17F31" w:rsidRPr="00B06F7A" w:rsidRDefault="00E17F31" w:rsidP="00E17F31">
      <w:pPr>
        <w:pStyle w:val="PL"/>
      </w:pPr>
      <w:r w:rsidRPr="00B06F7A">
        <w:t xml:space="preserve">        individualSmSubsData:</w:t>
      </w:r>
    </w:p>
    <w:p w14:paraId="270FA13D" w14:textId="77777777" w:rsidR="00E17F31" w:rsidRPr="00B06F7A" w:rsidRDefault="00E17F31" w:rsidP="00E17F31">
      <w:pPr>
        <w:pStyle w:val="PL"/>
      </w:pPr>
      <w:r w:rsidRPr="00B06F7A">
        <w:t xml:space="preserve">          type: array</w:t>
      </w:r>
    </w:p>
    <w:p w14:paraId="1DA967AC" w14:textId="77777777" w:rsidR="00E17F31" w:rsidRPr="00B06F7A" w:rsidRDefault="00E17F31" w:rsidP="00E17F31">
      <w:pPr>
        <w:pStyle w:val="PL"/>
      </w:pPr>
      <w:r w:rsidRPr="00B06F7A">
        <w:t xml:space="preserve">          items:</w:t>
      </w:r>
    </w:p>
    <w:p w14:paraId="081D4301" w14:textId="77777777" w:rsidR="00E506A8" w:rsidRDefault="00E17F31" w:rsidP="00E506A8">
      <w:pPr>
        <w:pStyle w:val="PL"/>
      </w:pPr>
      <w:r w:rsidRPr="00B06F7A">
        <w:t xml:space="preserve">            $ref: '#/components/schemas/SessionManagementSubscriptionData'</w:t>
      </w:r>
    </w:p>
    <w:p w14:paraId="65A028AB" w14:textId="77777777" w:rsidR="00E506A8" w:rsidRDefault="00E506A8" w:rsidP="00E506A8">
      <w:pPr>
        <w:pStyle w:val="PL"/>
      </w:pPr>
    </w:p>
    <w:p w14:paraId="4C4527E0" w14:textId="77777777" w:rsidR="00E506A8" w:rsidRPr="00B06F7A" w:rsidRDefault="00E506A8" w:rsidP="00E506A8">
      <w:pPr>
        <w:pStyle w:val="PL"/>
        <w:rPr>
          <w:lang w:val="en-US"/>
        </w:rPr>
      </w:pPr>
      <w:r w:rsidRPr="00B06F7A">
        <w:rPr>
          <w:lang w:val="en-US"/>
        </w:rPr>
        <w:t xml:space="preserve">    </w:t>
      </w:r>
      <w:r w:rsidRPr="00B06F7A">
        <w:rPr>
          <w:rFonts w:cs="Arial"/>
          <w:szCs w:val="18"/>
        </w:rPr>
        <w:t>ImmediateReport</w:t>
      </w:r>
      <w:r w:rsidRPr="00B06F7A">
        <w:rPr>
          <w:lang w:val="en-US"/>
        </w:rPr>
        <w:t>:</w:t>
      </w:r>
    </w:p>
    <w:p w14:paraId="14178A9A" w14:textId="77777777" w:rsidR="00E506A8" w:rsidRPr="00B06F7A" w:rsidRDefault="00E506A8" w:rsidP="00E506A8">
      <w:pPr>
        <w:pStyle w:val="PL"/>
        <w:rPr>
          <w:lang w:val="en-US"/>
        </w:rPr>
      </w:pPr>
      <w:r w:rsidRPr="00B06F7A">
        <w:rPr>
          <w:lang w:val="en-US"/>
        </w:rPr>
        <w:t xml:space="preserve">      oneOf:</w:t>
      </w:r>
    </w:p>
    <w:p w14:paraId="662D01B2" w14:textId="77777777" w:rsidR="00E506A8" w:rsidRDefault="00E506A8" w:rsidP="00E506A8">
      <w:pPr>
        <w:pStyle w:val="PL"/>
        <w:rPr>
          <w:lang w:val="en-US"/>
        </w:rPr>
      </w:pPr>
      <w:r w:rsidRPr="00B06F7A">
        <w:rPr>
          <w:lang w:val="en-US"/>
        </w:rPr>
        <w:t xml:space="preserve">        - </w:t>
      </w:r>
      <w:r w:rsidRPr="00B06F7A">
        <w:t xml:space="preserve">$ref: </w:t>
      </w:r>
      <w:r w:rsidRPr="00B06F7A">
        <w:rPr>
          <w:lang w:val="en-US"/>
        </w:rPr>
        <w:t>'#/components/schemas/</w:t>
      </w:r>
      <w:r w:rsidRPr="00B06F7A">
        <w:t>SubscriptionDataSets</w:t>
      </w:r>
      <w:r w:rsidRPr="00B06F7A">
        <w:rPr>
          <w:lang w:val="en-US"/>
        </w:rPr>
        <w:t>'</w:t>
      </w:r>
    </w:p>
    <w:p w14:paraId="67A6FC01" w14:textId="77777777" w:rsidR="00E506A8" w:rsidRPr="00B06F7A" w:rsidRDefault="00E506A8" w:rsidP="00E506A8">
      <w:pPr>
        <w:pStyle w:val="PL"/>
        <w:rPr>
          <w:lang w:val="en-US"/>
        </w:rPr>
      </w:pPr>
      <w:r w:rsidRPr="00B06F7A">
        <w:rPr>
          <w:lang w:val="en-US"/>
        </w:rPr>
        <w:t xml:space="preserve">        - type: array</w:t>
      </w:r>
    </w:p>
    <w:p w14:paraId="0C1E9340" w14:textId="77777777" w:rsidR="00E506A8" w:rsidRPr="00B06F7A" w:rsidRDefault="00E506A8" w:rsidP="00E506A8">
      <w:pPr>
        <w:pStyle w:val="PL"/>
        <w:rPr>
          <w:lang w:val="en-US"/>
        </w:rPr>
      </w:pPr>
      <w:r w:rsidRPr="00B06F7A">
        <w:rPr>
          <w:lang w:val="en-US"/>
        </w:rPr>
        <w:t xml:space="preserve">          items:</w:t>
      </w:r>
    </w:p>
    <w:p w14:paraId="0C03AC69" w14:textId="77777777" w:rsidR="00E506A8" w:rsidRPr="00B06F7A" w:rsidRDefault="00E506A8" w:rsidP="00E506A8">
      <w:pPr>
        <w:pStyle w:val="PL"/>
      </w:pPr>
      <w:r w:rsidRPr="00B06F7A">
        <w:t xml:space="preserve">            $ref: </w:t>
      </w:r>
      <w:r w:rsidRPr="00B06F7A">
        <w:rPr>
          <w:lang w:val="en-US"/>
        </w:rPr>
        <w:t>'#/components/schemas/</w:t>
      </w:r>
      <w:r w:rsidRPr="00B06F7A">
        <w:t>SharedData</w:t>
      </w:r>
      <w:r w:rsidRPr="00B06F7A">
        <w:rPr>
          <w:lang w:val="en-US"/>
        </w:rPr>
        <w:t>'</w:t>
      </w:r>
    </w:p>
    <w:p w14:paraId="03F9E76E" w14:textId="77777777" w:rsidR="00E506A8" w:rsidRPr="00B06F7A" w:rsidRDefault="00E506A8" w:rsidP="00E506A8">
      <w:pPr>
        <w:pStyle w:val="PL"/>
        <w:rPr>
          <w:lang w:val="en-US"/>
        </w:rPr>
      </w:pPr>
      <w:r w:rsidRPr="00B06F7A">
        <w:rPr>
          <w:lang w:val="en-US"/>
        </w:rPr>
        <w:t xml:space="preserve">          minItems: </w:t>
      </w:r>
      <w:r>
        <w:rPr>
          <w:lang w:val="en-US"/>
        </w:rPr>
        <w:t>0</w:t>
      </w:r>
    </w:p>
    <w:p w14:paraId="06FAE20B" w14:textId="25300BAE" w:rsidR="00E17F31" w:rsidRPr="00B06F7A" w:rsidRDefault="00E17F31" w:rsidP="00E17F31">
      <w:pPr>
        <w:pStyle w:val="PL"/>
      </w:pPr>
    </w:p>
    <w:p w14:paraId="11B4B931" w14:textId="77777777" w:rsidR="00907B1B" w:rsidRDefault="00907B1B" w:rsidP="00907B1B">
      <w:pPr>
        <w:pStyle w:val="PL"/>
      </w:pPr>
      <w:r w:rsidRPr="00B3056F">
        <w:t xml:space="preserve">    </w:t>
      </w:r>
      <w:r>
        <w:t>Mbs</w:t>
      </w:r>
      <w:r w:rsidRPr="00A86042">
        <w:t>SubscriptionData</w:t>
      </w:r>
      <w:r w:rsidRPr="00B3056F">
        <w:t>:</w:t>
      </w:r>
    </w:p>
    <w:p w14:paraId="5D3152EF" w14:textId="77777777" w:rsidR="00907B1B" w:rsidRPr="00B3056F" w:rsidRDefault="00907B1B" w:rsidP="00907B1B">
      <w:pPr>
        <w:pStyle w:val="PL"/>
      </w:pPr>
      <w:r>
        <w:rPr>
          <w:rFonts w:hint="eastAsia"/>
          <w:lang w:eastAsia="zh-CN"/>
        </w:rPr>
        <w:t xml:space="preserve"> </w:t>
      </w:r>
      <w:r>
        <w:rPr>
          <w:lang w:eastAsia="zh-CN"/>
        </w:rPr>
        <w:t xml:space="preserve">     description: Contains the 5MBS Subscription Data.</w:t>
      </w:r>
    </w:p>
    <w:p w14:paraId="48477543" w14:textId="77777777" w:rsidR="00907B1B" w:rsidRPr="00B3056F" w:rsidRDefault="00907B1B" w:rsidP="00907B1B">
      <w:pPr>
        <w:pStyle w:val="PL"/>
      </w:pPr>
      <w:r w:rsidRPr="00B3056F">
        <w:t xml:space="preserve">      type: object</w:t>
      </w:r>
    </w:p>
    <w:p w14:paraId="786A6E64" w14:textId="77777777" w:rsidR="00907B1B" w:rsidRPr="00B3056F" w:rsidRDefault="00907B1B" w:rsidP="00907B1B">
      <w:pPr>
        <w:pStyle w:val="PL"/>
      </w:pPr>
      <w:r w:rsidRPr="00B3056F">
        <w:t xml:space="preserve">      properties:</w:t>
      </w:r>
    </w:p>
    <w:p w14:paraId="2619F77A" w14:textId="77777777" w:rsidR="00907B1B" w:rsidRPr="00B3056F" w:rsidRDefault="00907B1B" w:rsidP="00907B1B">
      <w:pPr>
        <w:pStyle w:val="PL"/>
        <w:rPr>
          <w:lang w:val="en-US"/>
        </w:rPr>
      </w:pPr>
      <w:r w:rsidRPr="00B3056F">
        <w:rPr>
          <w:lang w:val="en-US"/>
        </w:rPr>
        <w:t xml:space="preserve">        </w:t>
      </w:r>
      <w:r>
        <w:t>mbsAllowed</w:t>
      </w:r>
      <w:r w:rsidRPr="00B3056F">
        <w:rPr>
          <w:lang w:val="en-US"/>
        </w:rPr>
        <w:t>:</w:t>
      </w:r>
    </w:p>
    <w:p w14:paraId="4D37D49E" w14:textId="77777777" w:rsidR="00907B1B" w:rsidRDefault="00907B1B" w:rsidP="00907B1B">
      <w:pPr>
        <w:pStyle w:val="PL"/>
      </w:pPr>
      <w:r w:rsidRPr="000B71E3">
        <w:t xml:space="preserve">          type: </w:t>
      </w:r>
      <w:r>
        <w:t>boolean</w:t>
      </w:r>
    </w:p>
    <w:p w14:paraId="71E48E4F" w14:textId="77777777" w:rsidR="00907B1B" w:rsidRPr="00B3056F" w:rsidRDefault="00907B1B" w:rsidP="00907B1B">
      <w:pPr>
        <w:pStyle w:val="PL"/>
        <w:rPr>
          <w:lang w:val="en-US"/>
        </w:rPr>
      </w:pPr>
      <w:r w:rsidRPr="00B3056F">
        <w:t xml:space="preserve">          default: false</w:t>
      </w:r>
    </w:p>
    <w:p w14:paraId="68344F87" w14:textId="77777777" w:rsidR="00907B1B" w:rsidRDefault="00907B1B" w:rsidP="00907B1B">
      <w:pPr>
        <w:pStyle w:val="PL"/>
        <w:rPr>
          <w:lang w:val="en-US"/>
        </w:rPr>
      </w:pPr>
      <w:r w:rsidRPr="00B3056F">
        <w:rPr>
          <w:lang w:val="en-US"/>
        </w:rPr>
        <w:t xml:space="preserve">        </w:t>
      </w:r>
      <w:r>
        <w:rPr>
          <w:lang w:eastAsia="zh-CN"/>
        </w:rPr>
        <w:t>mbsSessionIdList</w:t>
      </w:r>
      <w:r w:rsidRPr="00B3056F">
        <w:rPr>
          <w:lang w:val="en-US"/>
        </w:rPr>
        <w:t>:</w:t>
      </w:r>
    </w:p>
    <w:p w14:paraId="39DBDE5C" w14:textId="77777777" w:rsidR="00907B1B" w:rsidRDefault="00907B1B" w:rsidP="00907B1B">
      <w:pPr>
        <w:pStyle w:val="PL"/>
        <w:rPr>
          <w:lang w:val="en-US"/>
        </w:rPr>
      </w:pPr>
      <w:r>
        <w:rPr>
          <w:lang w:val="en-US"/>
        </w:rPr>
        <w:t xml:space="preserve">          type: array</w:t>
      </w:r>
    </w:p>
    <w:p w14:paraId="42EE53FA" w14:textId="77777777" w:rsidR="00907B1B" w:rsidRPr="00B3056F" w:rsidRDefault="00907B1B" w:rsidP="00907B1B">
      <w:pPr>
        <w:pStyle w:val="PL"/>
        <w:rPr>
          <w:lang w:val="en-US"/>
        </w:rPr>
      </w:pPr>
      <w:r>
        <w:rPr>
          <w:lang w:val="en-US"/>
        </w:rPr>
        <w:t xml:space="preserve">          items:</w:t>
      </w:r>
    </w:p>
    <w:p w14:paraId="4C186E85" w14:textId="77777777" w:rsidR="00907B1B" w:rsidRDefault="00907B1B" w:rsidP="00907B1B">
      <w:pPr>
        <w:pStyle w:val="PL"/>
        <w:rPr>
          <w:lang w:val="en-US"/>
        </w:rPr>
      </w:pPr>
      <w:r>
        <w:rPr>
          <w:lang w:val="en-US"/>
        </w:rPr>
        <w:t xml:space="preserve">            </w:t>
      </w:r>
      <w:r w:rsidRPr="00B3056F">
        <w:rPr>
          <w:lang w:val="en-US"/>
        </w:rPr>
        <w:t>$ref: '</w:t>
      </w:r>
      <w:r w:rsidRPr="00F473AE">
        <w:t>TS29571_CommonData.yaml#/components/schemas/</w:t>
      </w:r>
      <w:r>
        <w:t>MbsSessionId</w:t>
      </w:r>
      <w:r w:rsidRPr="00B3056F">
        <w:rPr>
          <w:lang w:val="en-US"/>
        </w:rPr>
        <w:t>'</w:t>
      </w:r>
    </w:p>
    <w:p w14:paraId="6054AFD8" w14:textId="77777777" w:rsidR="00907B1B" w:rsidRDefault="00907B1B" w:rsidP="00907B1B">
      <w:pPr>
        <w:pStyle w:val="PL"/>
      </w:pPr>
      <w:r>
        <w:t xml:space="preserve">          minItems: 1</w:t>
      </w:r>
    </w:p>
    <w:p w14:paraId="61BE6815" w14:textId="3F68CFBF" w:rsidR="00E17F31" w:rsidRDefault="00E17F31" w:rsidP="00E17F31">
      <w:pPr>
        <w:pStyle w:val="PL"/>
      </w:pPr>
    </w:p>
    <w:p w14:paraId="6EFDD830" w14:textId="77777777" w:rsidR="004D5D16" w:rsidRDefault="004D5D16" w:rsidP="004D5D16">
      <w:pPr>
        <w:pStyle w:val="PL"/>
      </w:pPr>
      <w:r w:rsidRPr="00B3056F">
        <w:t xml:space="preserve">    </w:t>
      </w:r>
      <w:r>
        <w:t>Uc</w:t>
      </w:r>
      <w:r w:rsidRPr="00A86042">
        <w:t>SubscriptionData</w:t>
      </w:r>
      <w:r w:rsidRPr="00B3056F">
        <w:t>:</w:t>
      </w:r>
    </w:p>
    <w:p w14:paraId="1B5BA8D1" w14:textId="77777777" w:rsidR="004D5D16" w:rsidRPr="00B3056F" w:rsidRDefault="004D5D16" w:rsidP="004D5D16">
      <w:pPr>
        <w:pStyle w:val="PL"/>
      </w:pPr>
      <w:r>
        <w:rPr>
          <w:rFonts w:hint="eastAsia"/>
          <w:lang w:eastAsia="zh-CN"/>
        </w:rPr>
        <w:t xml:space="preserve"> </w:t>
      </w:r>
      <w:r>
        <w:rPr>
          <w:lang w:eastAsia="zh-CN"/>
        </w:rPr>
        <w:t xml:space="preserve">     description: Contains the User Consent Subscription Data.</w:t>
      </w:r>
    </w:p>
    <w:p w14:paraId="26682BAD" w14:textId="77777777" w:rsidR="004D5D16" w:rsidRDefault="004D5D16" w:rsidP="004D5D16">
      <w:pPr>
        <w:pStyle w:val="PL"/>
      </w:pPr>
      <w:r w:rsidRPr="00B3056F">
        <w:t xml:space="preserve">      type: object</w:t>
      </w:r>
    </w:p>
    <w:p w14:paraId="056045D9" w14:textId="77777777" w:rsidR="004D5D16" w:rsidRPr="00B3056F" w:rsidRDefault="004D5D16" w:rsidP="004D5D16">
      <w:pPr>
        <w:pStyle w:val="PL"/>
      </w:pPr>
      <w:r w:rsidRPr="00B3056F">
        <w:t xml:space="preserve">      properties:</w:t>
      </w:r>
    </w:p>
    <w:p w14:paraId="59643992" w14:textId="77777777" w:rsidR="004D5D16" w:rsidRPr="00B06F7A" w:rsidRDefault="004D5D16" w:rsidP="004D5D16">
      <w:pPr>
        <w:pStyle w:val="PL"/>
        <w:rPr>
          <w:lang w:eastAsia="zh-CN"/>
        </w:rPr>
      </w:pPr>
      <w:r w:rsidRPr="00B06F7A">
        <w:t xml:space="preserve">        </w:t>
      </w:r>
      <w:r>
        <w:rPr>
          <w:lang w:eastAsia="zh-CN"/>
        </w:rPr>
        <w:t>userConsentPerPurposeList</w:t>
      </w:r>
      <w:r w:rsidRPr="00B06F7A">
        <w:t>:</w:t>
      </w:r>
    </w:p>
    <w:p w14:paraId="75018887" w14:textId="77777777" w:rsidR="004D5D16" w:rsidRDefault="004D5D16" w:rsidP="004D5D16">
      <w:pPr>
        <w:pStyle w:val="PL"/>
        <w:rPr>
          <w:lang w:eastAsia="zh-CN"/>
        </w:rPr>
      </w:pPr>
      <w:r>
        <w:rPr>
          <w:lang w:eastAsia="zh-CN"/>
        </w:rPr>
        <w:t xml:space="preserve">          description: A map(list of key-value pairs) where user consent purpose serves as key of user consent</w:t>
      </w:r>
    </w:p>
    <w:p w14:paraId="56DF91DC" w14:textId="77777777" w:rsidR="004D5D16" w:rsidRDefault="004D5D16" w:rsidP="004D5D16">
      <w:pPr>
        <w:pStyle w:val="PL"/>
        <w:rPr>
          <w:lang w:eastAsia="zh-CN"/>
        </w:rPr>
      </w:pPr>
      <w:r>
        <w:rPr>
          <w:lang w:eastAsia="zh-CN"/>
        </w:rPr>
        <w:t xml:space="preserve">          type: object</w:t>
      </w:r>
    </w:p>
    <w:p w14:paraId="59EB97A3" w14:textId="77777777" w:rsidR="004D5D16" w:rsidRDefault="004D5D16" w:rsidP="004D5D16">
      <w:pPr>
        <w:pStyle w:val="PL"/>
        <w:rPr>
          <w:lang w:eastAsia="zh-CN"/>
        </w:rPr>
      </w:pPr>
      <w:r>
        <w:rPr>
          <w:lang w:eastAsia="zh-CN"/>
        </w:rPr>
        <w:t xml:space="preserve">          additionalProperties:</w:t>
      </w:r>
    </w:p>
    <w:p w14:paraId="3E252593" w14:textId="77777777" w:rsidR="004D5D16" w:rsidRDefault="004D5D16" w:rsidP="004D5D16">
      <w:pPr>
        <w:pStyle w:val="PL"/>
        <w:rPr>
          <w:lang w:eastAsia="zh-CN"/>
        </w:rPr>
      </w:pPr>
      <w:r>
        <w:rPr>
          <w:lang w:eastAsia="zh-CN"/>
        </w:rPr>
        <w:t xml:space="preserve">            $ref: '#/components/schemas/UserConsent'</w:t>
      </w:r>
    </w:p>
    <w:p w14:paraId="321F5EAE" w14:textId="77777777" w:rsidR="004D5D16" w:rsidRDefault="004D5D16" w:rsidP="004D5D16">
      <w:pPr>
        <w:pStyle w:val="PL"/>
        <w:rPr>
          <w:lang w:eastAsia="zh-CN"/>
        </w:rPr>
      </w:pPr>
      <w:r>
        <w:rPr>
          <w:lang w:eastAsia="zh-CN"/>
        </w:rPr>
        <w:t xml:space="preserve">          minProperties: 1</w:t>
      </w:r>
    </w:p>
    <w:p w14:paraId="32F6AD5A" w14:textId="3C651CCE" w:rsidR="004D5D16" w:rsidRDefault="004D5D16" w:rsidP="00E17F31">
      <w:pPr>
        <w:pStyle w:val="PL"/>
      </w:pPr>
    </w:p>
    <w:p w14:paraId="65A2D2DC" w14:textId="77777777" w:rsidR="000F74FA" w:rsidRDefault="000F74FA" w:rsidP="000F74FA">
      <w:pPr>
        <w:pStyle w:val="PL"/>
      </w:pPr>
      <w:r w:rsidRPr="00B3056F">
        <w:t xml:space="preserve">    </w:t>
      </w:r>
      <w:r>
        <w:rPr>
          <w:lang w:eastAsia="zh-CN"/>
        </w:rPr>
        <w:t>UeContextInSmfDataSubFilter</w:t>
      </w:r>
      <w:r w:rsidRPr="00B3056F">
        <w:t>:</w:t>
      </w:r>
    </w:p>
    <w:p w14:paraId="32801F6F" w14:textId="77777777" w:rsidR="000F74FA" w:rsidRPr="00B3056F" w:rsidRDefault="000F74FA" w:rsidP="000F74FA">
      <w:pPr>
        <w:pStyle w:val="PL"/>
      </w:pPr>
      <w:r>
        <w:rPr>
          <w:rFonts w:hint="eastAsia"/>
          <w:lang w:eastAsia="zh-CN"/>
        </w:rPr>
        <w:t xml:space="preserve"> </w:t>
      </w:r>
      <w:r>
        <w:rPr>
          <w:lang w:eastAsia="zh-CN"/>
        </w:rPr>
        <w:t xml:space="preserve">     description: UE Context In Smf Data Subscription Filter.</w:t>
      </w:r>
    </w:p>
    <w:p w14:paraId="7842B32C" w14:textId="77777777" w:rsidR="000F74FA" w:rsidRPr="00B3056F" w:rsidRDefault="000F74FA" w:rsidP="000F74FA">
      <w:pPr>
        <w:pStyle w:val="PL"/>
      </w:pPr>
      <w:r w:rsidRPr="00B3056F">
        <w:t xml:space="preserve">      type: object</w:t>
      </w:r>
    </w:p>
    <w:p w14:paraId="31E0949F" w14:textId="77777777" w:rsidR="000F74FA" w:rsidRPr="00B3056F" w:rsidRDefault="000F74FA" w:rsidP="000F74FA">
      <w:pPr>
        <w:pStyle w:val="PL"/>
      </w:pPr>
      <w:r w:rsidRPr="00B3056F">
        <w:t xml:space="preserve">      properties:</w:t>
      </w:r>
    </w:p>
    <w:p w14:paraId="0FB2787F" w14:textId="77777777" w:rsidR="000F74FA" w:rsidRDefault="000F74FA" w:rsidP="000F74FA">
      <w:pPr>
        <w:pStyle w:val="PL"/>
        <w:rPr>
          <w:lang w:val="en-US"/>
        </w:rPr>
      </w:pPr>
      <w:r w:rsidRPr="00B3056F">
        <w:rPr>
          <w:lang w:val="en-US"/>
        </w:rPr>
        <w:t xml:space="preserve">        </w:t>
      </w:r>
      <w:r>
        <w:rPr>
          <w:lang w:eastAsia="zh-CN"/>
        </w:rPr>
        <w:t>dnnList</w:t>
      </w:r>
      <w:r w:rsidRPr="00B3056F">
        <w:rPr>
          <w:lang w:val="en-US"/>
        </w:rPr>
        <w:t>:</w:t>
      </w:r>
    </w:p>
    <w:p w14:paraId="4CC566B8" w14:textId="77777777" w:rsidR="000F74FA" w:rsidRDefault="000F74FA" w:rsidP="000F74FA">
      <w:pPr>
        <w:pStyle w:val="PL"/>
        <w:rPr>
          <w:lang w:val="en-US"/>
        </w:rPr>
      </w:pPr>
      <w:r>
        <w:rPr>
          <w:lang w:val="en-US"/>
        </w:rPr>
        <w:t xml:space="preserve">          type: array</w:t>
      </w:r>
    </w:p>
    <w:p w14:paraId="4C027EBA" w14:textId="77777777" w:rsidR="000F74FA" w:rsidRPr="00B3056F" w:rsidRDefault="000F74FA" w:rsidP="000F74FA">
      <w:pPr>
        <w:pStyle w:val="PL"/>
        <w:rPr>
          <w:lang w:val="en-US"/>
        </w:rPr>
      </w:pPr>
      <w:r>
        <w:rPr>
          <w:lang w:val="en-US"/>
        </w:rPr>
        <w:t xml:space="preserve">          items:</w:t>
      </w:r>
    </w:p>
    <w:p w14:paraId="16C49644" w14:textId="77777777" w:rsidR="000F74FA" w:rsidRDefault="000F74FA" w:rsidP="000F74FA">
      <w:pPr>
        <w:pStyle w:val="PL"/>
        <w:rPr>
          <w:lang w:val="en-US"/>
        </w:rPr>
      </w:pPr>
      <w:r>
        <w:rPr>
          <w:lang w:val="en-US"/>
        </w:rPr>
        <w:t xml:space="preserve">            </w:t>
      </w:r>
      <w:r w:rsidRPr="00B3056F">
        <w:rPr>
          <w:lang w:val="en-US"/>
        </w:rPr>
        <w:t>$ref: '</w:t>
      </w:r>
      <w:r w:rsidRPr="00F473AE">
        <w:t>TS29571_CommonData.yaml#/components/schemas/</w:t>
      </w:r>
      <w:r>
        <w:t>Dnn</w:t>
      </w:r>
      <w:r w:rsidRPr="00B3056F">
        <w:rPr>
          <w:lang w:val="en-US"/>
        </w:rPr>
        <w:t>'</w:t>
      </w:r>
    </w:p>
    <w:p w14:paraId="0EC56960" w14:textId="77777777" w:rsidR="000F74FA" w:rsidRDefault="000F74FA" w:rsidP="000F74FA">
      <w:pPr>
        <w:pStyle w:val="PL"/>
      </w:pPr>
      <w:r>
        <w:t xml:space="preserve">          minItems: 1</w:t>
      </w:r>
    </w:p>
    <w:p w14:paraId="466843F8" w14:textId="77777777" w:rsidR="000F74FA" w:rsidRDefault="000F74FA" w:rsidP="000F74FA">
      <w:pPr>
        <w:pStyle w:val="PL"/>
        <w:rPr>
          <w:lang w:val="en-US"/>
        </w:rPr>
      </w:pPr>
      <w:r w:rsidRPr="00B3056F">
        <w:rPr>
          <w:lang w:val="en-US"/>
        </w:rPr>
        <w:t xml:space="preserve">        </w:t>
      </w:r>
      <w:r>
        <w:rPr>
          <w:lang w:val="en-US"/>
        </w:rPr>
        <w:t>snssai</w:t>
      </w:r>
      <w:r>
        <w:rPr>
          <w:lang w:eastAsia="zh-CN"/>
        </w:rPr>
        <w:t>List</w:t>
      </w:r>
      <w:r w:rsidRPr="00B3056F">
        <w:rPr>
          <w:lang w:val="en-US"/>
        </w:rPr>
        <w:t>:</w:t>
      </w:r>
    </w:p>
    <w:p w14:paraId="29044E7F" w14:textId="77777777" w:rsidR="000F74FA" w:rsidRDefault="000F74FA" w:rsidP="000F74FA">
      <w:pPr>
        <w:pStyle w:val="PL"/>
        <w:rPr>
          <w:lang w:val="en-US"/>
        </w:rPr>
      </w:pPr>
      <w:r>
        <w:rPr>
          <w:lang w:val="en-US"/>
        </w:rPr>
        <w:t xml:space="preserve">          type: array</w:t>
      </w:r>
    </w:p>
    <w:p w14:paraId="254429F7" w14:textId="77777777" w:rsidR="000F74FA" w:rsidRPr="00B3056F" w:rsidRDefault="000F74FA" w:rsidP="000F74FA">
      <w:pPr>
        <w:pStyle w:val="PL"/>
        <w:rPr>
          <w:lang w:val="en-US"/>
        </w:rPr>
      </w:pPr>
      <w:r>
        <w:rPr>
          <w:lang w:val="en-US"/>
        </w:rPr>
        <w:t xml:space="preserve">          items:</w:t>
      </w:r>
    </w:p>
    <w:p w14:paraId="430ABBAD" w14:textId="77777777" w:rsidR="000F74FA" w:rsidRDefault="000F74FA" w:rsidP="000F74FA">
      <w:pPr>
        <w:pStyle w:val="PL"/>
        <w:rPr>
          <w:lang w:val="en-US"/>
        </w:rPr>
      </w:pPr>
      <w:r>
        <w:rPr>
          <w:lang w:val="en-US"/>
        </w:rPr>
        <w:t xml:space="preserve">            </w:t>
      </w:r>
      <w:r w:rsidRPr="00B3056F">
        <w:rPr>
          <w:lang w:val="en-US"/>
        </w:rPr>
        <w:t>$ref: '</w:t>
      </w:r>
      <w:r w:rsidRPr="00F473AE">
        <w:t>TS29571_CommonData.yaml#/components/schemas/</w:t>
      </w:r>
      <w:r>
        <w:t>Snssai</w:t>
      </w:r>
      <w:r w:rsidRPr="00B3056F">
        <w:rPr>
          <w:lang w:val="en-US"/>
        </w:rPr>
        <w:t>'</w:t>
      </w:r>
    </w:p>
    <w:p w14:paraId="0DCEB89D" w14:textId="77777777" w:rsidR="000F74FA" w:rsidRDefault="000F74FA" w:rsidP="000F74FA">
      <w:pPr>
        <w:pStyle w:val="PL"/>
      </w:pPr>
      <w:r>
        <w:t xml:space="preserve">          minItems: 1</w:t>
      </w:r>
    </w:p>
    <w:p w14:paraId="4E8D0D91" w14:textId="77777777" w:rsidR="000F74FA" w:rsidRPr="00B3056F" w:rsidRDefault="000F74FA" w:rsidP="000F74FA">
      <w:pPr>
        <w:pStyle w:val="PL"/>
        <w:rPr>
          <w:lang w:val="en-US"/>
        </w:rPr>
      </w:pPr>
      <w:r w:rsidRPr="00B3056F">
        <w:rPr>
          <w:lang w:val="en-US"/>
        </w:rPr>
        <w:t xml:space="preserve">        </w:t>
      </w:r>
      <w:r>
        <w:t>emergencyInd</w:t>
      </w:r>
      <w:r w:rsidRPr="00B3056F">
        <w:rPr>
          <w:lang w:val="en-US"/>
        </w:rPr>
        <w:t>:</w:t>
      </w:r>
    </w:p>
    <w:p w14:paraId="144E45CD" w14:textId="77777777" w:rsidR="000F74FA" w:rsidRDefault="000F74FA" w:rsidP="000F74FA">
      <w:pPr>
        <w:pStyle w:val="PL"/>
      </w:pPr>
      <w:r w:rsidRPr="000B71E3">
        <w:t xml:space="preserve">          type: </w:t>
      </w:r>
      <w:r>
        <w:t>boolean</w:t>
      </w:r>
    </w:p>
    <w:p w14:paraId="19D87FF3" w14:textId="77777777" w:rsidR="000F74FA" w:rsidRPr="00B3056F" w:rsidRDefault="000F74FA" w:rsidP="000F74FA">
      <w:pPr>
        <w:pStyle w:val="PL"/>
        <w:rPr>
          <w:lang w:val="en-US"/>
        </w:rPr>
      </w:pPr>
      <w:r w:rsidRPr="00B3056F">
        <w:t xml:space="preserve">          default: false</w:t>
      </w:r>
    </w:p>
    <w:p w14:paraId="0E0ECCC7" w14:textId="77777777" w:rsidR="004D5D16" w:rsidRPr="00B06F7A" w:rsidRDefault="004D5D16" w:rsidP="00E17F31">
      <w:pPr>
        <w:pStyle w:val="PL"/>
      </w:pPr>
    </w:p>
    <w:p w14:paraId="5EAE44F2" w14:textId="77777777" w:rsidR="005B7866" w:rsidRPr="00B06F7A" w:rsidRDefault="005B7866" w:rsidP="005B7866">
      <w:pPr>
        <w:pStyle w:val="PL"/>
      </w:pPr>
    </w:p>
    <w:p w14:paraId="5E97E1A3" w14:textId="77777777" w:rsidR="005B7866" w:rsidRPr="00B06F7A" w:rsidRDefault="005B7866" w:rsidP="005B7866">
      <w:pPr>
        <w:pStyle w:val="PL"/>
      </w:pPr>
      <w:r w:rsidRPr="00B06F7A">
        <w:t># SIMPLE TYPES:</w:t>
      </w:r>
    </w:p>
    <w:p w14:paraId="03B80F5F" w14:textId="77777777" w:rsidR="005B7866" w:rsidRPr="00B06F7A" w:rsidRDefault="005B7866" w:rsidP="005B7866">
      <w:pPr>
        <w:pStyle w:val="PL"/>
      </w:pPr>
    </w:p>
    <w:p w14:paraId="47326B3B" w14:textId="77777777" w:rsidR="005B7866" w:rsidRPr="00B06F7A" w:rsidRDefault="005B7866" w:rsidP="005B7866">
      <w:pPr>
        <w:pStyle w:val="PL"/>
      </w:pPr>
      <w:r w:rsidRPr="00B06F7A">
        <w:t xml:space="preserve">    UeUsageType:</w:t>
      </w:r>
    </w:p>
    <w:p w14:paraId="7448875A" w14:textId="77777777" w:rsidR="005B7866" w:rsidRPr="00B06F7A" w:rsidRDefault="005B7866" w:rsidP="005B7866">
      <w:pPr>
        <w:pStyle w:val="PL"/>
      </w:pPr>
      <w:r w:rsidRPr="00B06F7A">
        <w:t xml:space="preserve">      type: integer</w:t>
      </w:r>
    </w:p>
    <w:p w14:paraId="1D7D8E7E" w14:textId="77777777" w:rsidR="005B7866" w:rsidRPr="00B06F7A" w:rsidRDefault="005B7866" w:rsidP="005B7866">
      <w:pPr>
        <w:pStyle w:val="PL"/>
      </w:pPr>
    </w:p>
    <w:p w14:paraId="74D048EB" w14:textId="77777777" w:rsidR="005B7866" w:rsidRPr="00B06F7A" w:rsidRDefault="005B7866" w:rsidP="005B7866">
      <w:pPr>
        <w:pStyle w:val="PL"/>
      </w:pPr>
      <w:r w:rsidRPr="00B06F7A">
        <w:t xml:space="preserve">    MpsPriorityIndicator:</w:t>
      </w:r>
    </w:p>
    <w:p w14:paraId="758A54B5" w14:textId="77777777" w:rsidR="005B7866" w:rsidRPr="00B06F7A" w:rsidRDefault="005B7866" w:rsidP="005B7866">
      <w:pPr>
        <w:pStyle w:val="PL"/>
      </w:pPr>
      <w:r w:rsidRPr="00B06F7A">
        <w:t xml:space="preserve">      type: boolean</w:t>
      </w:r>
    </w:p>
    <w:p w14:paraId="56E08EFA" w14:textId="77777777" w:rsidR="005B7866" w:rsidRPr="00B06F7A" w:rsidRDefault="005B7866" w:rsidP="005B7866">
      <w:pPr>
        <w:pStyle w:val="PL"/>
      </w:pPr>
    </w:p>
    <w:p w14:paraId="7FD9E3F5" w14:textId="77777777" w:rsidR="005B7866" w:rsidRPr="00B06F7A" w:rsidRDefault="005B7866" w:rsidP="005B7866">
      <w:pPr>
        <w:pStyle w:val="PL"/>
      </w:pPr>
      <w:r w:rsidRPr="00B06F7A">
        <w:t xml:space="preserve">    McsPriorityIndicator:</w:t>
      </w:r>
    </w:p>
    <w:p w14:paraId="650B37B8" w14:textId="77777777" w:rsidR="005B7866" w:rsidRPr="00B06F7A" w:rsidRDefault="005B7866" w:rsidP="005B7866">
      <w:pPr>
        <w:pStyle w:val="PL"/>
      </w:pPr>
      <w:r w:rsidRPr="00B06F7A">
        <w:t xml:space="preserve">      type: boolean</w:t>
      </w:r>
    </w:p>
    <w:p w14:paraId="7A6588A6" w14:textId="77777777" w:rsidR="005B7866" w:rsidRPr="00B06F7A" w:rsidRDefault="005B7866" w:rsidP="005B7866">
      <w:pPr>
        <w:pStyle w:val="PL"/>
      </w:pPr>
    </w:p>
    <w:p w14:paraId="24383D58" w14:textId="77777777" w:rsidR="005B7866" w:rsidRPr="00B06F7A" w:rsidRDefault="005B7866" w:rsidP="005B7866">
      <w:pPr>
        <w:pStyle w:val="PL"/>
      </w:pPr>
      <w:r w:rsidRPr="00B06F7A">
        <w:t xml:space="preserve">    DnnIndicator:</w:t>
      </w:r>
    </w:p>
    <w:p w14:paraId="1C962852" w14:textId="77777777" w:rsidR="005B7866" w:rsidRPr="00B06F7A" w:rsidRDefault="005B7866" w:rsidP="005B7866">
      <w:pPr>
        <w:pStyle w:val="PL"/>
      </w:pPr>
      <w:r w:rsidRPr="00B06F7A">
        <w:t xml:space="preserve">      type: boolean</w:t>
      </w:r>
    </w:p>
    <w:p w14:paraId="479592FA" w14:textId="77777777" w:rsidR="005B7866" w:rsidRPr="00B06F7A" w:rsidRDefault="005B7866" w:rsidP="005B7866">
      <w:pPr>
        <w:pStyle w:val="PL"/>
      </w:pPr>
    </w:p>
    <w:p w14:paraId="50345BB5" w14:textId="77777777" w:rsidR="005B7866" w:rsidRPr="00B06F7A" w:rsidRDefault="005B7866" w:rsidP="005B7866">
      <w:pPr>
        <w:pStyle w:val="PL"/>
      </w:pPr>
      <w:r w:rsidRPr="00B06F7A">
        <w:t xml:space="preserve">    LboRoamingAllowed:</w:t>
      </w:r>
    </w:p>
    <w:p w14:paraId="03AF1543" w14:textId="77777777" w:rsidR="005B7866" w:rsidRPr="00B06F7A" w:rsidRDefault="005B7866" w:rsidP="005B7866">
      <w:pPr>
        <w:pStyle w:val="PL"/>
      </w:pPr>
      <w:r w:rsidRPr="00B06F7A">
        <w:t xml:space="preserve">      type: boolean</w:t>
      </w:r>
    </w:p>
    <w:p w14:paraId="6ECF4B08" w14:textId="77777777" w:rsidR="005B7866" w:rsidRPr="00B06F7A" w:rsidRDefault="005B7866" w:rsidP="005B7866">
      <w:pPr>
        <w:pStyle w:val="PL"/>
      </w:pPr>
    </w:p>
    <w:p w14:paraId="217E6BBE" w14:textId="77777777" w:rsidR="005B7866" w:rsidRPr="00B06F7A" w:rsidRDefault="005B7866" w:rsidP="005B7866">
      <w:pPr>
        <w:pStyle w:val="PL"/>
      </w:pPr>
      <w:r w:rsidRPr="00B06F7A">
        <w:t xml:space="preserve">    SmsSubscribed:</w:t>
      </w:r>
    </w:p>
    <w:p w14:paraId="09F818FD" w14:textId="77777777" w:rsidR="005B7866" w:rsidRPr="00B06F7A" w:rsidRDefault="005B7866" w:rsidP="005B7866">
      <w:pPr>
        <w:pStyle w:val="PL"/>
      </w:pPr>
      <w:r w:rsidRPr="00B06F7A">
        <w:t xml:space="preserve">      type: boolean</w:t>
      </w:r>
    </w:p>
    <w:p w14:paraId="0DE367E6" w14:textId="77777777" w:rsidR="005B7866" w:rsidRPr="00B06F7A" w:rsidRDefault="005B7866" w:rsidP="005B7866">
      <w:pPr>
        <w:pStyle w:val="PL"/>
      </w:pPr>
    </w:p>
    <w:p w14:paraId="681588B1" w14:textId="77777777" w:rsidR="005B7866" w:rsidRPr="00B06F7A" w:rsidRDefault="005B7866" w:rsidP="005B7866">
      <w:pPr>
        <w:pStyle w:val="PL"/>
      </w:pPr>
      <w:r w:rsidRPr="00B06F7A">
        <w:t xml:space="preserve">    3GppChargingCharacteristics:</w:t>
      </w:r>
    </w:p>
    <w:p w14:paraId="1D29D99A" w14:textId="77777777" w:rsidR="005B7866" w:rsidRPr="00B06F7A" w:rsidRDefault="005B7866" w:rsidP="005B7866">
      <w:pPr>
        <w:pStyle w:val="PL"/>
      </w:pPr>
      <w:r w:rsidRPr="00B06F7A">
        <w:t xml:space="preserve">      type: string</w:t>
      </w:r>
    </w:p>
    <w:p w14:paraId="698DA09D" w14:textId="77777777" w:rsidR="005B7866" w:rsidRPr="00B06F7A" w:rsidRDefault="005B7866" w:rsidP="005B7866">
      <w:pPr>
        <w:pStyle w:val="PL"/>
      </w:pPr>
    </w:p>
    <w:p w14:paraId="7957A5A9" w14:textId="77777777" w:rsidR="005B7866" w:rsidRPr="00B06F7A" w:rsidRDefault="005B7866" w:rsidP="005B7866">
      <w:pPr>
        <w:pStyle w:val="PL"/>
      </w:pPr>
      <w:r w:rsidRPr="00B06F7A">
        <w:t xml:space="preserve">    MicoAllowed:</w:t>
      </w:r>
    </w:p>
    <w:p w14:paraId="327B438D" w14:textId="77777777" w:rsidR="005B7866" w:rsidRPr="00B06F7A" w:rsidRDefault="005B7866" w:rsidP="005B7866">
      <w:pPr>
        <w:pStyle w:val="PL"/>
      </w:pPr>
      <w:r w:rsidRPr="00B06F7A">
        <w:t xml:space="preserve">      type: boolean</w:t>
      </w:r>
    </w:p>
    <w:p w14:paraId="3DDB3524" w14:textId="77777777" w:rsidR="005B7866" w:rsidRPr="00B06F7A" w:rsidRDefault="005B7866" w:rsidP="005B7866">
      <w:pPr>
        <w:pStyle w:val="PL"/>
      </w:pPr>
    </w:p>
    <w:p w14:paraId="1D927368" w14:textId="77777777" w:rsidR="005B7866" w:rsidRPr="00B06F7A" w:rsidRDefault="005B7866" w:rsidP="005B7866">
      <w:pPr>
        <w:pStyle w:val="PL"/>
      </w:pPr>
      <w:r w:rsidRPr="00B06F7A">
        <w:t xml:space="preserve">    SharedDataId:</w:t>
      </w:r>
    </w:p>
    <w:p w14:paraId="166221A5" w14:textId="77777777" w:rsidR="005B7866" w:rsidRPr="00B06F7A" w:rsidRDefault="005B7866" w:rsidP="005B7866">
      <w:pPr>
        <w:pStyle w:val="PL"/>
      </w:pPr>
      <w:r w:rsidRPr="00B06F7A">
        <w:t xml:space="preserve">      type: string</w:t>
      </w:r>
    </w:p>
    <w:p w14:paraId="4DB167A5" w14:textId="77777777" w:rsidR="005B7866" w:rsidRPr="00B06F7A" w:rsidRDefault="005B7866" w:rsidP="005B7866">
      <w:pPr>
        <w:pStyle w:val="PL"/>
      </w:pPr>
      <w:r w:rsidRPr="00B06F7A">
        <w:t xml:space="preserve">      pattern: '^[0-9]{5,6}-.+$'</w:t>
      </w:r>
    </w:p>
    <w:p w14:paraId="29E20154" w14:textId="77777777" w:rsidR="005B7866" w:rsidRPr="00B06F7A" w:rsidRDefault="005B7866" w:rsidP="005B7866">
      <w:pPr>
        <w:pStyle w:val="PL"/>
      </w:pPr>
    </w:p>
    <w:p w14:paraId="5E59CBEE" w14:textId="77777777" w:rsidR="005B7866" w:rsidRPr="00B06F7A" w:rsidRDefault="005B7866" w:rsidP="005B7866">
      <w:pPr>
        <w:pStyle w:val="PL"/>
      </w:pPr>
      <w:r w:rsidRPr="00B06F7A">
        <w:t xml:space="preserve">    IwkEpsInd:</w:t>
      </w:r>
    </w:p>
    <w:p w14:paraId="35F15030" w14:textId="77777777" w:rsidR="005B7866" w:rsidRPr="00B06F7A" w:rsidRDefault="005B7866" w:rsidP="005B7866">
      <w:pPr>
        <w:pStyle w:val="PL"/>
      </w:pPr>
      <w:r w:rsidRPr="00B06F7A">
        <w:t xml:space="preserve">      type: boolean</w:t>
      </w:r>
    </w:p>
    <w:p w14:paraId="059E1C68" w14:textId="77777777" w:rsidR="005B7866" w:rsidRPr="00B06F7A" w:rsidRDefault="005B7866" w:rsidP="005B7866">
      <w:pPr>
        <w:pStyle w:val="PL"/>
      </w:pPr>
    </w:p>
    <w:p w14:paraId="1DB46287" w14:textId="77777777" w:rsidR="005B7866" w:rsidRPr="00B06F7A" w:rsidRDefault="005B7866" w:rsidP="005B7866">
      <w:pPr>
        <w:pStyle w:val="PL"/>
      </w:pPr>
      <w:r w:rsidRPr="00B06F7A">
        <w:t xml:space="preserve">    SecuredPacket:</w:t>
      </w:r>
    </w:p>
    <w:p w14:paraId="2C3496FB" w14:textId="77777777" w:rsidR="005B7866" w:rsidRPr="00B06F7A" w:rsidRDefault="005B7866" w:rsidP="005B7866">
      <w:pPr>
        <w:pStyle w:val="PL"/>
      </w:pPr>
      <w:r w:rsidRPr="00B06F7A">
        <w:t xml:space="preserve">      type: string</w:t>
      </w:r>
    </w:p>
    <w:p w14:paraId="7890EF06" w14:textId="774DE349" w:rsidR="005B7866" w:rsidRPr="00B06F7A" w:rsidRDefault="005B7866" w:rsidP="005B7866">
      <w:pPr>
        <w:pStyle w:val="PL"/>
        <w:rPr>
          <w:lang w:eastAsia="zh-CN"/>
        </w:rPr>
      </w:pPr>
      <w:r w:rsidRPr="00B06F7A">
        <w:t xml:space="preserve">      format: </w:t>
      </w:r>
      <w:r w:rsidR="004A45D9" w:rsidRPr="00B06F7A">
        <w:t>byte</w:t>
      </w:r>
    </w:p>
    <w:p w14:paraId="6B2EC332" w14:textId="77777777" w:rsidR="005B7866" w:rsidRPr="00B06F7A" w:rsidRDefault="005B7866" w:rsidP="005B7866">
      <w:pPr>
        <w:pStyle w:val="PL"/>
      </w:pPr>
    </w:p>
    <w:p w14:paraId="7C03457A" w14:textId="77777777" w:rsidR="005B7866" w:rsidRPr="00B06F7A" w:rsidRDefault="005B7866" w:rsidP="005B7866">
      <w:pPr>
        <w:pStyle w:val="PL"/>
      </w:pPr>
      <w:r w:rsidRPr="00B06F7A">
        <w:t xml:space="preserve">    </w:t>
      </w:r>
      <w:r w:rsidRPr="00B06F7A">
        <w:rPr>
          <w:rFonts w:hint="eastAsia"/>
          <w:lang w:eastAsia="zh-CN"/>
        </w:rPr>
        <w:t>UpuReg</w:t>
      </w:r>
      <w:r w:rsidRPr="00B06F7A">
        <w:t>Ind:</w:t>
      </w:r>
    </w:p>
    <w:p w14:paraId="248D6450" w14:textId="77777777" w:rsidR="005B7866" w:rsidRPr="00B06F7A" w:rsidRDefault="005B7866" w:rsidP="005B7866">
      <w:pPr>
        <w:pStyle w:val="PL"/>
      </w:pPr>
      <w:r w:rsidRPr="00B06F7A">
        <w:t xml:space="preserve">      type: boolean</w:t>
      </w:r>
    </w:p>
    <w:p w14:paraId="5F4E28CD" w14:textId="77777777" w:rsidR="005B7866" w:rsidRPr="00B06F7A" w:rsidRDefault="005B7866" w:rsidP="005B7866">
      <w:pPr>
        <w:pStyle w:val="PL"/>
      </w:pPr>
    </w:p>
    <w:p w14:paraId="54803536" w14:textId="77777777" w:rsidR="005B7866" w:rsidRPr="00B06F7A" w:rsidRDefault="005B7866" w:rsidP="005B7866">
      <w:pPr>
        <w:pStyle w:val="PL"/>
      </w:pPr>
      <w:r w:rsidRPr="00B06F7A">
        <w:t xml:space="preserve">    ExtGroupId:</w:t>
      </w:r>
    </w:p>
    <w:p w14:paraId="5586324E" w14:textId="77777777" w:rsidR="005B7866" w:rsidRPr="00B06F7A" w:rsidRDefault="005B7866" w:rsidP="005B7866">
      <w:pPr>
        <w:pStyle w:val="PL"/>
      </w:pPr>
      <w:r w:rsidRPr="00B06F7A">
        <w:t xml:space="preserve">      type: string</w:t>
      </w:r>
    </w:p>
    <w:p w14:paraId="1844C470" w14:textId="77777777" w:rsidR="005B7866" w:rsidRPr="00B06F7A" w:rsidRDefault="005B7866" w:rsidP="005B7866">
      <w:pPr>
        <w:pStyle w:val="PL"/>
      </w:pPr>
      <w:r w:rsidRPr="00B06F7A">
        <w:t xml:space="preserve">      pattern: '^extgroupid-[^@]+@[^@]+$'</w:t>
      </w:r>
    </w:p>
    <w:p w14:paraId="2130B7F5" w14:textId="77777777" w:rsidR="005B7866" w:rsidRPr="00B06F7A" w:rsidRDefault="005B7866" w:rsidP="005B7866">
      <w:pPr>
        <w:pStyle w:val="PL"/>
      </w:pPr>
    </w:p>
    <w:p w14:paraId="650DFF7A" w14:textId="77777777" w:rsidR="005B7866" w:rsidRPr="00B06F7A" w:rsidRDefault="005B7866" w:rsidP="005B7866">
      <w:pPr>
        <w:pStyle w:val="PL"/>
      </w:pPr>
      <w:r w:rsidRPr="00B06F7A">
        <w:t xml:space="preserve">    NbIoTUePriority:</w:t>
      </w:r>
    </w:p>
    <w:p w14:paraId="650EE47A" w14:textId="77777777" w:rsidR="005B7866" w:rsidRPr="00B06F7A" w:rsidRDefault="005B7866" w:rsidP="005B7866">
      <w:pPr>
        <w:pStyle w:val="PL"/>
        <w:rPr>
          <w:lang w:val="en-US" w:eastAsia="zh-CN"/>
        </w:rPr>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integer</w:t>
      </w:r>
    </w:p>
    <w:p w14:paraId="07601183" w14:textId="77777777" w:rsidR="005B7866" w:rsidRPr="00B06F7A" w:rsidRDefault="005B7866" w:rsidP="005B7866">
      <w:pPr>
        <w:pStyle w:val="PL"/>
      </w:pPr>
      <w:r w:rsidRPr="00B06F7A">
        <w:t xml:space="preserve">      minimum: 0</w:t>
      </w:r>
    </w:p>
    <w:p w14:paraId="0B8C855E" w14:textId="77777777" w:rsidR="005B7866" w:rsidRPr="00B06F7A" w:rsidRDefault="005B7866" w:rsidP="005B7866">
      <w:pPr>
        <w:pStyle w:val="PL"/>
      </w:pPr>
      <w:r w:rsidRPr="00B06F7A">
        <w:t xml:space="preserve">      maximum: 255</w:t>
      </w:r>
    </w:p>
    <w:p w14:paraId="28E51229" w14:textId="77777777" w:rsidR="005B7866" w:rsidRPr="00B06F7A" w:rsidRDefault="005B7866" w:rsidP="005B7866">
      <w:pPr>
        <w:pStyle w:val="PL"/>
      </w:pPr>
    </w:p>
    <w:p w14:paraId="76F66C68" w14:textId="77777777" w:rsidR="005B7866" w:rsidRPr="00B06F7A" w:rsidRDefault="005B7866" w:rsidP="005B7866">
      <w:pPr>
        <w:pStyle w:val="PL"/>
      </w:pPr>
      <w:r w:rsidRPr="00B06F7A">
        <w:t xml:space="preserve">    CodeWord:</w:t>
      </w:r>
    </w:p>
    <w:p w14:paraId="66A9D6DA" w14:textId="77777777" w:rsidR="005B7866" w:rsidRPr="00B06F7A" w:rsidRDefault="005B7866" w:rsidP="005B7866">
      <w:pPr>
        <w:pStyle w:val="PL"/>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w:t>
      </w:r>
      <w:r w:rsidRPr="00B06F7A">
        <w:t>string</w:t>
      </w:r>
    </w:p>
    <w:p w14:paraId="1CA459D1" w14:textId="77777777" w:rsidR="005B7866" w:rsidRPr="00B06F7A" w:rsidRDefault="005B7866" w:rsidP="005B7866">
      <w:pPr>
        <w:pStyle w:val="PL"/>
      </w:pPr>
    </w:p>
    <w:p w14:paraId="68165AA0" w14:textId="77777777" w:rsidR="005B7866" w:rsidRPr="00B06F7A" w:rsidRDefault="005B7866" w:rsidP="005B7866">
      <w:pPr>
        <w:pStyle w:val="PL"/>
      </w:pPr>
      <w:r w:rsidRPr="00B06F7A">
        <w:t xml:space="preserve">    AfId:</w:t>
      </w:r>
    </w:p>
    <w:p w14:paraId="3C9F92B4" w14:textId="77777777" w:rsidR="005B7866" w:rsidRPr="00B06F7A" w:rsidRDefault="005B7866" w:rsidP="005B7866">
      <w:pPr>
        <w:pStyle w:val="PL"/>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w:t>
      </w:r>
      <w:r w:rsidRPr="00B06F7A">
        <w:t>string</w:t>
      </w:r>
    </w:p>
    <w:p w14:paraId="50CBD06B" w14:textId="77777777" w:rsidR="005B7866" w:rsidRPr="00B06F7A" w:rsidRDefault="005B7866" w:rsidP="005B7866">
      <w:pPr>
        <w:pStyle w:val="PL"/>
      </w:pPr>
    </w:p>
    <w:p w14:paraId="36076839" w14:textId="77777777" w:rsidR="005B7866" w:rsidRPr="00B06F7A" w:rsidRDefault="005B7866" w:rsidP="005B7866">
      <w:pPr>
        <w:pStyle w:val="PL"/>
      </w:pPr>
      <w:r w:rsidRPr="00B06F7A">
        <w:t xml:space="preserve">    LcsClientId:</w:t>
      </w:r>
    </w:p>
    <w:p w14:paraId="553613E5" w14:textId="77777777" w:rsidR="005B7866" w:rsidRPr="00B06F7A" w:rsidRDefault="005B7866" w:rsidP="005B7866">
      <w:pPr>
        <w:pStyle w:val="PL"/>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w:t>
      </w:r>
      <w:r w:rsidRPr="00B06F7A">
        <w:t>string</w:t>
      </w:r>
    </w:p>
    <w:p w14:paraId="16A61315" w14:textId="77777777" w:rsidR="005B7866" w:rsidRPr="00B06F7A" w:rsidRDefault="005B7866" w:rsidP="005B7866">
      <w:pPr>
        <w:pStyle w:val="PL"/>
      </w:pPr>
    </w:p>
    <w:p w14:paraId="7C36CCC4" w14:textId="77777777" w:rsidR="005B7866" w:rsidRPr="00B06F7A" w:rsidRDefault="005B7866" w:rsidP="005B7866">
      <w:pPr>
        <w:pStyle w:val="PL"/>
        <w:rPr>
          <w:lang w:val="en-US"/>
        </w:rPr>
      </w:pPr>
      <w:r w:rsidRPr="00B06F7A">
        <w:rPr>
          <w:lang w:val="en-US"/>
        </w:rPr>
        <w:t xml:space="preserve">    SorTransparentContainer:</w:t>
      </w:r>
    </w:p>
    <w:p w14:paraId="5D5A679F" w14:textId="77777777" w:rsidR="005B7866" w:rsidRPr="00B06F7A" w:rsidRDefault="005B7866" w:rsidP="005B7866">
      <w:pPr>
        <w:pStyle w:val="PL"/>
      </w:pPr>
      <w:r w:rsidRPr="00B06F7A">
        <w:rPr>
          <w:lang w:val="en-US"/>
        </w:rPr>
        <w:t xml:space="preserve">      $ref: </w:t>
      </w:r>
      <w:r w:rsidRPr="00B06F7A">
        <w:t>'TS29571_CommonData.yaml#/components/schemas/Bytes'</w:t>
      </w:r>
    </w:p>
    <w:p w14:paraId="3AB61150" w14:textId="77777777" w:rsidR="0018113B" w:rsidRPr="00B06F7A" w:rsidRDefault="0018113B" w:rsidP="0018113B">
      <w:pPr>
        <w:pStyle w:val="PL"/>
      </w:pPr>
    </w:p>
    <w:p w14:paraId="75C2F67D" w14:textId="77777777" w:rsidR="0018113B" w:rsidRPr="00B06F7A" w:rsidRDefault="0018113B" w:rsidP="0018113B">
      <w:pPr>
        <w:pStyle w:val="PL"/>
        <w:rPr>
          <w:lang w:val="en-US"/>
        </w:rPr>
      </w:pPr>
      <w:r w:rsidRPr="00B06F7A">
        <w:rPr>
          <w:lang w:val="en-US"/>
        </w:rPr>
        <w:t xml:space="preserve">    UpuTransparentContainer:</w:t>
      </w:r>
    </w:p>
    <w:p w14:paraId="5376FDBD" w14:textId="77777777" w:rsidR="0018113B" w:rsidRPr="00B06F7A" w:rsidRDefault="0018113B" w:rsidP="0018113B">
      <w:pPr>
        <w:pStyle w:val="PL"/>
      </w:pPr>
      <w:r w:rsidRPr="00B06F7A">
        <w:rPr>
          <w:lang w:val="en-US"/>
        </w:rPr>
        <w:t xml:space="preserve">      $ref: </w:t>
      </w:r>
      <w:r w:rsidRPr="00B06F7A">
        <w:t>'TS29571_CommonData.yaml#/components/schemas/Bytes'</w:t>
      </w:r>
    </w:p>
    <w:p w14:paraId="32806492" w14:textId="77777777" w:rsidR="00AF7763" w:rsidRPr="00B06F7A" w:rsidRDefault="00AF7763" w:rsidP="00AF7763">
      <w:pPr>
        <w:pStyle w:val="PL"/>
      </w:pPr>
    </w:p>
    <w:p w14:paraId="029EFA6D" w14:textId="77777777" w:rsidR="00AF7763" w:rsidRPr="00B06F7A" w:rsidRDefault="00AF7763" w:rsidP="00AF7763">
      <w:pPr>
        <w:pStyle w:val="PL"/>
      </w:pPr>
      <w:r w:rsidRPr="00B06F7A">
        <w:t xml:space="preserve">    IpIndex:</w:t>
      </w:r>
    </w:p>
    <w:p w14:paraId="27F9E2B8" w14:textId="77777777" w:rsidR="00AF7763" w:rsidRPr="00B06F7A" w:rsidRDefault="00AF7763" w:rsidP="00AF7763">
      <w:pPr>
        <w:pStyle w:val="PL"/>
      </w:pPr>
      <w:r w:rsidRPr="00B06F7A">
        <w:t xml:space="preserve">      description: Represents the IP Index to be sent from UDM to the SMF (its value can be either an integer or a string)</w:t>
      </w:r>
    </w:p>
    <w:p w14:paraId="387B6C63" w14:textId="77777777" w:rsidR="00AF7763" w:rsidRPr="00B06F7A" w:rsidRDefault="00AF7763" w:rsidP="00AF7763">
      <w:pPr>
        <w:pStyle w:val="PL"/>
      </w:pPr>
      <w:r w:rsidRPr="00B06F7A">
        <w:t xml:space="preserve">      anyOf:</w:t>
      </w:r>
    </w:p>
    <w:p w14:paraId="71F9DDA4" w14:textId="77777777" w:rsidR="00AF7763" w:rsidRPr="00B06F7A" w:rsidRDefault="00AF7763" w:rsidP="00AF7763">
      <w:pPr>
        <w:pStyle w:val="PL"/>
      </w:pPr>
      <w:r w:rsidRPr="00B06F7A">
        <w:t xml:space="preserve">        - type: integer</w:t>
      </w:r>
    </w:p>
    <w:p w14:paraId="60DB9A5B" w14:textId="4BA7B86C" w:rsidR="00AF7763" w:rsidRPr="00B06F7A" w:rsidRDefault="00AF7763" w:rsidP="00AF7763">
      <w:pPr>
        <w:pStyle w:val="PL"/>
      </w:pPr>
      <w:r w:rsidRPr="00B06F7A">
        <w:t xml:space="preserve">        - type: string</w:t>
      </w:r>
    </w:p>
    <w:p w14:paraId="26A977AF" w14:textId="77777777" w:rsidR="004A4538" w:rsidRDefault="004A4538" w:rsidP="004A4538">
      <w:pPr>
        <w:pStyle w:val="PL"/>
        <w:rPr>
          <w:lang w:val="en-US"/>
        </w:rPr>
      </w:pPr>
    </w:p>
    <w:p w14:paraId="5F9EB715" w14:textId="6317E498" w:rsidR="004A4538" w:rsidRPr="00B06F7A" w:rsidRDefault="004A4538" w:rsidP="004A4538">
      <w:pPr>
        <w:pStyle w:val="PL"/>
        <w:rPr>
          <w:lang w:val="en-US"/>
        </w:rPr>
      </w:pPr>
      <w:r w:rsidRPr="00B06F7A">
        <w:rPr>
          <w:lang w:val="en-US"/>
        </w:rPr>
        <w:t xml:space="preserve">    Sor</w:t>
      </w:r>
      <w:r>
        <w:rPr>
          <w:lang w:val="en-US"/>
        </w:rPr>
        <w:t>Cmci</w:t>
      </w:r>
      <w:r w:rsidRPr="00B06F7A">
        <w:rPr>
          <w:lang w:val="en-US"/>
        </w:rPr>
        <w:t>:</w:t>
      </w:r>
    </w:p>
    <w:p w14:paraId="66E28BB3" w14:textId="77777777" w:rsidR="004A4538" w:rsidRPr="00B06F7A" w:rsidRDefault="004A4538" w:rsidP="004A4538">
      <w:pPr>
        <w:pStyle w:val="PL"/>
      </w:pPr>
      <w:r w:rsidRPr="00B06F7A">
        <w:rPr>
          <w:lang w:val="en-US"/>
        </w:rPr>
        <w:t xml:space="preserve">      $ref: </w:t>
      </w:r>
      <w:r w:rsidRPr="00B06F7A">
        <w:t>'TS29571_CommonData.yaml#/components/schemas/Bytes'</w:t>
      </w:r>
    </w:p>
    <w:p w14:paraId="1C164186" w14:textId="77777777" w:rsidR="004A4538" w:rsidRDefault="004A4538" w:rsidP="004A4538">
      <w:pPr>
        <w:pStyle w:val="PL"/>
      </w:pPr>
    </w:p>
    <w:p w14:paraId="704638AB" w14:textId="77777777" w:rsidR="005B7866" w:rsidRPr="00B06F7A" w:rsidRDefault="005B7866" w:rsidP="005B7866">
      <w:pPr>
        <w:pStyle w:val="PL"/>
      </w:pPr>
    </w:p>
    <w:p w14:paraId="50F8E644" w14:textId="77777777" w:rsidR="005B7866" w:rsidRPr="00B06F7A" w:rsidRDefault="005B7866" w:rsidP="005B7866">
      <w:pPr>
        <w:pStyle w:val="PL"/>
      </w:pPr>
      <w:r w:rsidRPr="00B06F7A">
        <w:t># ENUMS:</w:t>
      </w:r>
    </w:p>
    <w:p w14:paraId="77A69923" w14:textId="77777777" w:rsidR="005B7866" w:rsidRPr="00B06F7A" w:rsidRDefault="005B7866" w:rsidP="005B7866">
      <w:pPr>
        <w:pStyle w:val="PL"/>
      </w:pPr>
    </w:p>
    <w:p w14:paraId="4D4DDD22" w14:textId="77777777" w:rsidR="005B7866" w:rsidRPr="00B06F7A" w:rsidRDefault="005B7866" w:rsidP="005B7866">
      <w:pPr>
        <w:pStyle w:val="PL"/>
      </w:pPr>
      <w:r w:rsidRPr="00B06F7A">
        <w:t xml:space="preserve">    DataSetName:</w:t>
      </w:r>
    </w:p>
    <w:p w14:paraId="3F294049" w14:textId="77777777" w:rsidR="005B7866" w:rsidRPr="00B06F7A" w:rsidRDefault="005B7866" w:rsidP="005B7866">
      <w:pPr>
        <w:pStyle w:val="PL"/>
      </w:pPr>
      <w:r w:rsidRPr="00B06F7A">
        <w:t xml:space="preserve">      anyOf:</w:t>
      </w:r>
    </w:p>
    <w:p w14:paraId="2C940FAE" w14:textId="77777777" w:rsidR="005B7866" w:rsidRPr="00B06F7A" w:rsidRDefault="005B7866" w:rsidP="005B7866">
      <w:pPr>
        <w:pStyle w:val="PL"/>
      </w:pPr>
      <w:r w:rsidRPr="00B06F7A">
        <w:t xml:space="preserve">        - type: string</w:t>
      </w:r>
    </w:p>
    <w:p w14:paraId="472A53E9" w14:textId="77777777" w:rsidR="005B7866" w:rsidRPr="00B06F7A" w:rsidRDefault="005B7866" w:rsidP="005B7866">
      <w:pPr>
        <w:pStyle w:val="PL"/>
      </w:pPr>
      <w:r w:rsidRPr="00B06F7A">
        <w:t xml:space="preserve">          enum:</w:t>
      </w:r>
    </w:p>
    <w:p w14:paraId="3DE1F959" w14:textId="77777777" w:rsidR="005B7866" w:rsidRPr="00B06F7A" w:rsidRDefault="005B7866" w:rsidP="005B7866">
      <w:pPr>
        <w:pStyle w:val="PL"/>
      </w:pPr>
      <w:r w:rsidRPr="00B06F7A">
        <w:t xml:space="preserve">          - AM</w:t>
      </w:r>
    </w:p>
    <w:p w14:paraId="21278DCC" w14:textId="77777777" w:rsidR="005B7866" w:rsidRPr="00B06F7A" w:rsidRDefault="005B7866" w:rsidP="005B7866">
      <w:pPr>
        <w:pStyle w:val="PL"/>
      </w:pPr>
      <w:r w:rsidRPr="00B06F7A">
        <w:t xml:space="preserve">          - SMF_SEL</w:t>
      </w:r>
    </w:p>
    <w:p w14:paraId="05778303" w14:textId="77777777" w:rsidR="005B7866" w:rsidRPr="00B06F7A" w:rsidRDefault="005B7866" w:rsidP="005B7866">
      <w:pPr>
        <w:pStyle w:val="PL"/>
      </w:pPr>
      <w:r w:rsidRPr="00B06F7A">
        <w:t xml:space="preserve">          - UEC_SMF</w:t>
      </w:r>
    </w:p>
    <w:p w14:paraId="54E9AA88" w14:textId="77777777" w:rsidR="005B7866" w:rsidRPr="00B06F7A" w:rsidRDefault="005B7866" w:rsidP="005B7866">
      <w:pPr>
        <w:pStyle w:val="PL"/>
      </w:pPr>
      <w:r w:rsidRPr="00B06F7A">
        <w:t xml:space="preserve">          - UEC_SMSF</w:t>
      </w:r>
    </w:p>
    <w:p w14:paraId="23401633" w14:textId="77777777" w:rsidR="005B7866" w:rsidRPr="00B06F7A" w:rsidRDefault="005B7866" w:rsidP="005B7866">
      <w:pPr>
        <w:pStyle w:val="PL"/>
      </w:pPr>
      <w:r w:rsidRPr="00B06F7A">
        <w:t xml:space="preserve">          - SMS_SUB</w:t>
      </w:r>
    </w:p>
    <w:p w14:paraId="6CA0607E" w14:textId="77777777" w:rsidR="005B7866" w:rsidRPr="00B06F7A" w:rsidRDefault="005B7866" w:rsidP="005B7866">
      <w:pPr>
        <w:pStyle w:val="PL"/>
      </w:pPr>
      <w:r w:rsidRPr="00B06F7A">
        <w:t xml:space="preserve">          - SM</w:t>
      </w:r>
    </w:p>
    <w:p w14:paraId="5FA2A3EE" w14:textId="77777777" w:rsidR="005B7866" w:rsidRPr="00B06F7A" w:rsidRDefault="005B7866" w:rsidP="005B7866">
      <w:pPr>
        <w:pStyle w:val="PL"/>
      </w:pPr>
      <w:r w:rsidRPr="00B06F7A">
        <w:t xml:space="preserve">          - TRACE</w:t>
      </w:r>
    </w:p>
    <w:p w14:paraId="7D77B980" w14:textId="77777777" w:rsidR="005B7866" w:rsidRPr="00B06F7A" w:rsidRDefault="005B7866" w:rsidP="005B7866">
      <w:pPr>
        <w:pStyle w:val="PL"/>
      </w:pPr>
      <w:r w:rsidRPr="00B06F7A">
        <w:t xml:space="preserve">          - SMS_MNG</w:t>
      </w:r>
    </w:p>
    <w:p w14:paraId="75144DBF" w14:textId="77777777" w:rsidR="005B7866" w:rsidRPr="00B06F7A" w:rsidRDefault="005B7866" w:rsidP="005B7866">
      <w:pPr>
        <w:pStyle w:val="PL"/>
      </w:pPr>
      <w:r w:rsidRPr="00B06F7A">
        <w:t xml:space="preserve">          - </w:t>
      </w:r>
      <w:r w:rsidRPr="00B06F7A">
        <w:rPr>
          <w:lang w:val="en-US"/>
        </w:rPr>
        <w:t>LCS_PRIVACY</w:t>
      </w:r>
    </w:p>
    <w:p w14:paraId="26F7881B" w14:textId="77777777" w:rsidR="005B7866" w:rsidRPr="00B06F7A" w:rsidRDefault="005B7866" w:rsidP="005B7866">
      <w:pPr>
        <w:pStyle w:val="PL"/>
        <w:rPr>
          <w:lang w:val="en-US"/>
        </w:rPr>
      </w:pPr>
      <w:r w:rsidRPr="00B06F7A">
        <w:t xml:space="preserve">          - </w:t>
      </w:r>
      <w:r w:rsidRPr="00B06F7A">
        <w:rPr>
          <w:lang w:val="en-US"/>
        </w:rPr>
        <w:t>LCS_MO</w:t>
      </w:r>
    </w:p>
    <w:p w14:paraId="012D470F" w14:textId="77777777" w:rsidR="005B7866" w:rsidRPr="00B06F7A" w:rsidRDefault="005B7866" w:rsidP="005B7866">
      <w:pPr>
        <w:pStyle w:val="PL"/>
        <w:rPr>
          <w:lang w:val="en-US"/>
        </w:rPr>
      </w:pPr>
      <w:r w:rsidRPr="00B06F7A">
        <w:t xml:space="preserve">          - UEC_AMF</w:t>
      </w:r>
    </w:p>
    <w:p w14:paraId="7CFD5C92" w14:textId="77777777" w:rsidR="00A341D4" w:rsidRPr="00B06F7A" w:rsidRDefault="005B7866" w:rsidP="00A341D4">
      <w:pPr>
        <w:pStyle w:val="PL"/>
        <w:rPr>
          <w:lang w:val="en-US"/>
        </w:rPr>
      </w:pPr>
      <w:r w:rsidRPr="00B06F7A">
        <w:t xml:space="preserve">          - </w:t>
      </w:r>
      <w:r w:rsidRPr="00B06F7A">
        <w:rPr>
          <w:lang w:val="en-US"/>
        </w:rPr>
        <w:t>V2X</w:t>
      </w:r>
    </w:p>
    <w:p w14:paraId="410BB65C" w14:textId="27C42793" w:rsidR="005B7866" w:rsidRDefault="00A341D4" w:rsidP="00A341D4">
      <w:pPr>
        <w:pStyle w:val="PL"/>
        <w:rPr>
          <w:lang w:eastAsia="zh-CN"/>
        </w:rPr>
      </w:pPr>
      <w:r w:rsidRPr="00B06F7A">
        <w:t xml:space="preserve">          - </w:t>
      </w:r>
      <w:r w:rsidRPr="00B06F7A">
        <w:rPr>
          <w:lang w:eastAsia="zh-CN"/>
        </w:rPr>
        <w:t>PROSE</w:t>
      </w:r>
    </w:p>
    <w:p w14:paraId="0FFD3E24" w14:textId="77777777" w:rsidR="005B1360" w:rsidRDefault="004D5D16" w:rsidP="005B1360">
      <w:pPr>
        <w:pStyle w:val="PL"/>
        <w:rPr>
          <w:lang w:eastAsia="zh-CN"/>
        </w:rPr>
      </w:pPr>
      <w:r>
        <w:rPr>
          <w:lang w:eastAsia="zh-CN"/>
        </w:rPr>
        <w:t xml:space="preserve">          - UC</w:t>
      </w:r>
    </w:p>
    <w:p w14:paraId="2B2EFB02" w14:textId="0145B1BD" w:rsidR="004D5D16" w:rsidRPr="00B06F7A" w:rsidRDefault="005B1360" w:rsidP="005B1360">
      <w:pPr>
        <w:pStyle w:val="PL"/>
      </w:pPr>
      <w:r w:rsidRPr="00B06F7A">
        <w:t xml:space="preserve">          - </w:t>
      </w:r>
      <w:r>
        <w:rPr>
          <w:lang w:eastAsia="zh-CN"/>
        </w:rPr>
        <w:t>MBS</w:t>
      </w:r>
    </w:p>
    <w:p w14:paraId="795FABD4" w14:textId="77777777" w:rsidR="005B7866" w:rsidRPr="00B06F7A" w:rsidRDefault="005B7866" w:rsidP="005B7866">
      <w:pPr>
        <w:pStyle w:val="PL"/>
      </w:pPr>
      <w:r w:rsidRPr="00B06F7A">
        <w:t xml:space="preserve">        - type: string</w:t>
      </w:r>
    </w:p>
    <w:p w14:paraId="664FE976" w14:textId="78E539B4" w:rsidR="005B7866" w:rsidRDefault="005B7866" w:rsidP="005B7866">
      <w:pPr>
        <w:pStyle w:val="PL"/>
      </w:pPr>
    </w:p>
    <w:p w14:paraId="516B1F43" w14:textId="77777777" w:rsidR="004D5D16" w:rsidRPr="00B06F7A" w:rsidRDefault="004D5D16" w:rsidP="004D5D16">
      <w:pPr>
        <w:pStyle w:val="PL"/>
      </w:pPr>
      <w:r w:rsidRPr="00B06F7A">
        <w:t xml:space="preserve">    </w:t>
      </w:r>
      <w:r>
        <w:rPr>
          <w:lang w:eastAsia="zh-CN"/>
        </w:rPr>
        <w:t>UcPurpose</w:t>
      </w:r>
      <w:r w:rsidRPr="00B06F7A">
        <w:t>:</w:t>
      </w:r>
    </w:p>
    <w:p w14:paraId="159B2BE7" w14:textId="77777777" w:rsidR="004D5D16" w:rsidRPr="00B06F7A" w:rsidRDefault="004D5D16" w:rsidP="004D5D16">
      <w:pPr>
        <w:pStyle w:val="PL"/>
      </w:pPr>
      <w:r w:rsidRPr="00B06F7A">
        <w:t xml:space="preserve">      anyOf:</w:t>
      </w:r>
    </w:p>
    <w:p w14:paraId="7CEFF93B" w14:textId="77777777" w:rsidR="004D5D16" w:rsidRPr="00B06F7A" w:rsidRDefault="004D5D16" w:rsidP="004D5D16">
      <w:pPr>
        <w:pStyle w:val="PL"/>
      </w:pPr>
      <w:r w:rsidRPr="00B06F7A">
        <w:t xml:space="preserve">        - type: string</w:t>
      </w:r>
    </w:p>
    <w:p w14:paraId="1D39551B" w14:textId="77777777" w:rsidR="004D5D16" w:rsidRPr="00B06F7A" w:rsidRDefault="004D5D16" w:rsidP="004D5D16">
      <w:pPr>
        <w:pStyle w:val="PL"/>
      </w:pPr>
      <w:r w:rsidRPr="00B06F7A">
        <w:t xml:space="preserve">          enum:</w:t>
      </w:r>
    </w:p>
    <w:p w14:paraId="3B82AC46" w14:textId="77777777" w:rsidR="004D5D16" w:rsidRPr="00B06F7A" w:rsidRDefault="004D5D16" w:rsidP="004D5D16">
      <w:pPr>
        <w:pStyle w:val="PL"/>
      </w:pPr>
      <w:r w:rsidRPr="00B06F7A">
        <w:t xml:space="preserve">          - </w:t>
      </w:r>
      <w:r>
        <w:t>ANALYTICS</w:t>
      </w:r>
    </w:p>
    <w:p w14:paraId="1F17CD80" w14:textId="77777777" w:rsidR="004D5D16" w:rsidRPr="00B06F7A" w:rsidRDefault="004D5D16" w:rsidP="004D5D16">
      <w:pPr>
        <w:pStyle w:val="PL"/>
        <w:rPr>
          <w:lang w:eastAsia="ja-JP"/>
        </w:rPr>
      </w:pPr>
      <w:r w:rsidRPr="00B06F7A">
        <w:t xml:space="preserve">          - </w:t>
      </w:r>
      <w:r>
        <w:rPr>
          <w:lang w:eastAsia="ja-JP"/>
        </w:rPr>
        <w:t>MODEL_TRAINING</w:t>
      </w:r>
    </w:p>
    <w:p w14:paraId="6F3379B2" w14:textId="77777777" w:rsidR="004D5D16" w:rsidRPr="00B06F7A" w:rsidRDefault="004D5D16" w:rsidP="004D5D16">
      <w:pPr>
        <w:pStyle w:val="PL"/>
      </w:pPr>
      <w:r w:rsidRPr="00B06F7A">
        <w:t xml:space="preserve">        - type: string</w:t>
      </w:r>
    </w:p>
    <w:p w14:paraId="24D08578" w14:textId="77777777" w:rsidR="004D5D16" w:rsidRPr="00B06F7A" w:rsidRDefault="004D5D16" w:rsidP="004D5D16">
      <w:pPr>
        <w:pStyle w:val="PL"/>
      </w:pPr>
      <w:r w:rsidRPr="00B06F7A">
        <w:t xml:space="preserve">      description: Indicates </w:t>
      </w:r>
      <w:r w:rsidRPr="00B06F7A">
        <w:rPr>
          <w:lang w:eastAsia="zh-CN"/>
        </w:rPr>
        <w:t xml:space="preserve">the </w:t>
      </w:r>
      <w:r>
        <w:rPr>
          <w:lang w:eastAsia="zh-CN"/>
        </w:rPr>
        <w:t>purpose of the user consent</w:t>
      </w:r>
      <w:r w:rsidRPr="00B06F7A">
        <w:t>.</w:t>
      </w:r>
    </w:p>
    <w:p w14:paraId="5E8E224C" w14:textId="77777777" w:rsidR="004D5D16" w:rsidRDefault="004D5D16" w:rsidP="004D5D16">
      <w:pPr>
        <w:pStyle w:val="PL"/>
      </w:pPr>
    </w:p>
    <w:p w14:paraId="1D87C59F" w14:textId="1E9894B8" w:rsidR="004D5D16" w:rsidRPr="00B06F7A" w:rsidRDefault="004D5D16" w:rsidP="004D5D16">
      <w:pPr>
        <w:pStyle w:val="PL"/>
      </w:pPr>
      <w:r w:rsidRPr="00B06F7A">
        <w:t xml:space="preserve">    </w:t>
      </w:r>
      <w:r w:rsidRPr="00B06F7A">
        <w:rPr>
          <w:lang w:eastAsia="zh-CN"/>
        </w:rPr>
        <w:t>UserConsent</w:t>
      </w:r>
      <w:r w:rsidRPr="00B06F7A">
        <w:t>:</w:t>
      </w:r>
    </w:p>
    <w:p w14:paraId="7CB5183C" w14:textId="77777777" w:rsidR="004D5D16" w:rsidRPr="00B06F7A" w:rsidRDefault="004D5D16" w:rsidP="004D5D16">
      <w:pPr>
        <w:pStyle w:val="PL"/>
      </w:pPr>
      <w:r w:rsidRPr="00B06F7A">
        <w:t xml:space="preserve">      anyOf:</w:t>
      </w:r>
    </w:p>
    <w:p w14:paraId="4A6FADD5" w14:textId="77777777" w:rsidR="004D5D16" w:rsidRPr="00B06F7A" w:rsidRDefault="004D5D16" w:rsidP="004D5D16">
      <w:pPr>
        <w:pStyle w:val="PL"/>
      </w:pPr>
      <w:r w:rsidRPr="00B06F7A">
        <w:t xml:space="preserve">        - type: string</w:t>
      </w:r>
    </w:p>
    <w:p w14:paraId="396C9DEB" w14:textId="77777777" w:rsidR="004D5D16" w:rsidRPr="00B06F7A" w:rsidRDefault="004D5D16" w:rsidP="004D5D16">
      <w:pPr>
        <w:pStyle w:val="PL"/>
      </w:pPr>
      <w:r w:rsidRPr="00B06F7A">
        <w:t xml:space="preserve">          enum:</w:t>
      </w:r>
    </w:p>
    <w:p w14:paraId="16F31C89" w14:textId="77777777" w:rsidR="004D5D16" w:rsidRPr="00B06F7A" w:rsidRDefault="004D5D16" w:rsidP="004D5D16">
      <w:pPr>
        <w:pStyle w:val="PL"/>
      </w:pPr>
      <w:r w:rsidRPr="00B06F7A">
        <w:t xml:space="preserve">          - CONSENT_NOT_GIVEN</w:t>
      </w:r>
    </w:p>
    <w:p w14:paraId="079A7749" w14:textId="77777777" w:rsidR="004D5D16" w:rsidRPr="00B06F7A" w:rsidRDefault="004D5D16" w:rsidP="004D5D16">
      <w:pPr>
        <w:pStyle w:val="PL"/>
      </w:pPr>
      <w:r w:rsidRPr="00B06F7A">
        <w:t xml:space="preserve">          - </w:t>
      </w:r>
      <w:r w:rsidRPr="00B06F7A">
        <w:rPr>
          <w:lang w:eastAsia="zh-CN"/>
        </w:rPr>
        <w:t>CONSENT_GIVEN</w:t>
      </w:r>
    </w:p>
    <w:p w14:paraId="4BDED1E2" w14:textId="77777777" w:rsidR="004D5D16" w:rsidRPr="00B06F7A" w:rsidRDefault="004D5D16" w:rsidP="004D5D16">
      <w:pPr>
        <w:pStyle w:val="PL"/>
      </w:pPr>
      <w:r w:rsidRPr="00B06F7A">
        <w:t xml:space="preserve">        - type: string</w:t>
      </w:r>
    </w:p>
    <w:p w14:paraId="081A2BD3" w14:textId="77777777" w:rsidR="004D5D16" w:rsidRPr="00B06F7A" w:rsidRDefault="004D5D16" w:rsidP="005B7866">
      <w:pPr>
        <w:pStyle w:val="PL"/>
      </w:pPr>
    </w:p>
    <w:p w14:paraId="22BC410A" w14:textId="77777777" w:rsidR="005B7866" w:rsidRPr="00B06F7A" w:rsidRDefault="005B7866" w:rsidP="005B7866">
      <w:pPr>
        <w:pStyle w:val="PL"/>
        <w:rPr>
          <w:lang w:eastAsia="zh-CN"/>
        </w:rPr>
      </w:pPr>
      <w:r w:rsidRPr="00B06F7A">
        <w:rPr>
          <w:rFonts w:hint="eastAsia"/>
          <w:lang w:eastAsia="zh-CN"/>
        </w:rPr>
        <w:t xml:space="preserve">    PduS</w:t>
      </w:r>
      <w:r w:rsidRPr="00B06F7A">
        <w:rPr>
          <w:lang w:eastAsia="zh-CN"/>
        </w:rPr>
        <w:t>ession</w:t>
      </w:r>
      <w:r w:rsidRPr="00B06F7A">
        <w:rPr>
          <w:rFonts w:hint="eastAsia"/>
          <w:lang w:eastAsia="zh-CN"/>
        </w:rPr>
        <w:t>Continuity</w:t>
      </w:r>
      <w:r w:rsidRPr="00B06F7A">
        <w:rPr>
          <w:lang w:eastAsia="zh-CN"/>
        </w:rPr>
        <w:t>Ind</w:t>
      </w:r>
      <w:r w:rsidRPr="00B06F7A">
        <w:rPr>
          <w:rFonts w:hint="eastAsia"/>
          <w:lang w:eastAsia="zh-CN"/>
        </w:rPr>
        <w:t>:</w:t>
      </w:r>
    </w:p>
    <w:p w14:paraId="2B17E91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anyOf:</w:t>
      </w:r>
    </w:p>
    <w:p w14:paraId="4F54C8C7" w14:textId="77777777" w:rsidR="005B7866" w:rsidRPr="00B06F7A" w:rsidRDefault="005B7866" w:rsidP="005B7866">
      <w:pPr>
        <w:pStyle w:val="PL"/>
      </w:pPr>
      <w:r w:rsidRPr="00B06F7A">
        <w:rPr>
          <w:rFonts w:hint="eastAsia"/>
          <w:lang w:eastAsia="zh-CN"/>
        </w:rPr>
        <w:t xml:space="preserve">        </w:t>
      </w:r>
      <w:r w:rsidRPr="00B06F7A">
        <w:t>- type: string</w:t>
      </w:r>
    </w:p>
    <w:p w14:paraId="02A75C74" w14:textId="77777777" w:rsidR="005B7866" w:rsidRPr="00B06F7A" w:rsidRDefault="005B7866" w:rsidP="005B7866">
      <w:pPr>
        <w:pStyle w:val="PL"/>
      </w:pPr>
      <w:r w:rsidRPr="00B06F7A">
        <w:t xml:space="preserve">          enum:</w:t>
      </w:r>
    </w:p>
    <w:p w14:paraId="69927FAB" w14:textId="77777777" w:rsidR="005B7866" w:rsidRPr="00B06F7A" w:rsidRDefault="005B7866" w:rsidP="005B7866">
      <w:pPr>
        <w:pStyle w:val="PL"/>
      </w:pPr>
      <w:r w:rsidRPr="00B06F7A">
        <w:t xml:space="preserve">          - </w:t>
      </w:r>
      <w:r w:rsidRPr="00B06F7A">
        <w:rPr>
          <w:rFonts w:hint="eastAsia"/>
          <w:lang w:eastAsia="zh-CN"/>
        </w:rPr>
        <w:t>MAINTAIN_PDUSESSION</w:t>
      </w:r>
    </w:p>
    <w:p w14:paraId="34389F70" w14:textId="77777777" w:rsidR="005B7866" w:rsidRPr="00B06F7A" w:rsidRDefault="005B7866" w:rsidP="005B7866">
      <w:pPr>
        <w:pStyle w:val="PL"/>
      </w:pPr>
      <w:r w:rsidRPr="00B06F7A">
        <w:t xml:space="preserve">          - </w:t>
      </w:r>
      <w:r w:rsidRPr="00B06F7A">
        <w:rPr>
          <w:rFonts w:hint="eastAsia"/>
          <w:lang w:eastAsia="zh-CN"/>
        </w:rPr>
        <w:t>RECONNECT</w:t>
      </w:r>
      <w:r w:rsidRPr="00B06F7A">
        <w:t>_</w:t>
      </w:r>
      <w:r w:rsidRPr="00B06F7A">
        <w:rPr>
          <w:rFonts w:hint="eastAsia"/>
          <w:lang w:eastAsia="zh-CN"/>
        </w:rPr>
        <w:t>PDUSESSION</w:t>
      </w:r>
    </w:p>
    <w:p w14:paraId="7B494DC5" w14:textId="77777777" w:rsidR="005B7866" w:rsidRPr="00B06F7A" w:rsidRDefault="005B7866" w:rsidP="005B7866">
      <w:pPr>
        <w:pStyle w:val="PL"/>
      </w:pPr>
      <w:r w:rsidRPr="00B06F7A">
        <w:t xml:space="preserve">          - </w:t>
      </w:r>
      <w:r w:rsidRPr="00B06F7A">
        <w:rPr>
          <w:rFonts w:hint="eastAsia"/>
          <w:lang w:eastAsia="zh-CN"/>
        </w:rPr>
        <w:t>RELEASE</w:t>
      </w:r>
      <w:r w:rsidRPr="00B06F7A">
        <w:t>_</w:t>
      </w:r>
      <w:r w:rsidRPr="00B06F7A">
        <w:rPr>
          <w:rFonts w:hint="eastAsia"/>
          <w:lang w:eastAsia="zh-CN"/>
        </w:rPr>
        <w:t>PDUSESSION</w:t>
      </w:r>
    </w:p>
    <w:p w14:paraId="463986B6" w14:textId="77777777" w:rsidR="005B7866" w:rsidRPr="00B06F7A" w:rsidRDefault="005B7866" w:rsidP="005B7866">
      <w:pPr>
        <w:pStyle w:val="PL"/>
        <w:rPr>
          <w:lang w:eastAsia="zh-CN"/>
        </w:rPr>
      </w:pPr>
      <w:r w:rsidRPr="00B06F7A">
        <w:t xml:space="preserve">        - type: string</w:t>
      </w:r>
    </w:p>
    <w:p w14:paraId="27F1CF9B" w14:textId="77777777" w:rsidR="005B7866" w:rsidRPr="00B06F7A" w:rsidRDefault="005B7866" w:rsidP="005B7866">
      <w:pPr>
        <w:pStyle w:val="PL"/>
      </w:pPr>
    </w:p>
    <w:p w14:paraId="02B63ED6" w14:textId="77777777" w:rsidR="005B7866" w:rsidRPr="00B06F7A" w:rsidRDefault="005B7866" w:rsidP="005B7866">
      <w:pPr>
        <w:pStyle w:val="PL"/>
      </w:pPr>
      <w:r w:rsidRPr="00B06F7A">
        <w:t xml:space="preserve">    LocationPrivacyInd:</w:t>
      </w:r>
    </w:p>
    <w:p w14:paraId="24953CD5" w14:textId="77777777" w:rsidR="005B7866" w:rsidRPr="00B06F7A" w:rsidRDefault="005B7866" w:rsidP="005B7866">
      <w:pPr>
        <w:pStyle w:val="PL"/>
      </w:pPr>
      <w:r w:rsidRPr="00B06F7A">
        <w:t xml:space="preserve">      anyOf:</w:t>
      </w:r>
    </w:p>
    <w:p w14:paraId="0C4B8DDA" w14:textId="77777777" w:rsidR="005B7866" w:rsidRPr="00B06F7A" w:rsidRDefault="005B7866" w:rsidP="005B7866">
      <w:pPr>
        <w:pStyle w:val="PL"/>
      </w:pPr>
      <w:r w:rsidRPr="00B06F7A">
        <w:t xml:space="preserve">        - type: string</w:t>
      </w:r>
    </w:p>
    <w:p w14:paraId="498D9FD7" w14:textId="77777777" w:rsidR="005B7866" w:rsidRPr="00B06F7A" w:rsidRDefault="005B7866" w:rsidP="005B7866">
      <w:pPr>
        <w:pStyle w:val="PL"/>
      </w:pPr>
      <w:r w:rsidRPr="00B06F7A">
        <w:t xml:space="preserve">          enum:</w:t>
      </w:r>
    </w:p>
    <w:p w14:paraId="5939C50F" w14:textId="77777777" w:rsidR="005B7866" w:rsidRPr="00B06F7A" w:rsidRDefault="005B7866" w:rsidP="005B7866">
      <w:pPr>
        <w:pStyle w:val="PL"/>
      </w:pPr>
      <w:r w:rsidRPr="00B06F7A">
        <w:t xml:space="preserve">          - LOCATION_DISALLOWED</w:t>
      </w:r>
    </w:p>
    <w:p w14:paraId="1849B501" w14:textId="77777777" w:rsidR="005B7866" w:rsidRPr="00B06F7A" w:rsidRDefault="005B7866" w:rsidP="005B7866">
      <w:pPr>
        <w:pStyle w:val="PL"/>
      </w:pPr>
      <w:r w:rsidRPr="00B06F7A">
        <w:t xml:space="preserve">          - LOCATION_ALLOWED</w:t>
      </w:r>
    </w:p>
    <w:p w14:paraId="5EB1B80F" w14:textId="77777777" w:rsidR="005B7866" w:rsidRPr="00B06F7A" w:rsidRDefault="005B7866" w:rsidP="005B7866">
      <w:pPr>
        <w:pStyle w:val="PL"/>
      </w:pPr>
      <w:r w:rsidRPr="00B06F7A">
        <w:t xml:space="preserve">        - type: string</w:t>
      </w:r>
    </w:p>
    <w:p w14:paraId="62EF0957" w14:textId="77777777" w:rsidR="005B7866" w:rsidRPr="00B06F7A" w:rsidRDefault="005B7866" w:rsidP="005B7866">
      <w:pPr>
        <w:pStyle w:val="PL"/>
      </w:pPr>
    </w:p>
    <w:p w14:paraId="07462C0B" w14:textId="77777777" w:rsidR="005B7866" w:rsidRPr="00B06F7A" w:rsidRDefault="005B7866" w:rsidP="005B7866">
      <w:pPr>
        <w:pStyle w:val="PL"/>
      </w:pPr>
      <w:r w:rsidRPr="00B06F7A">
        <w:t xml:space="preserve">    PrivacyCheckRelatedAction:</w:t>
      </w:r>
    </w:p>
    <w:p w14:paraId="2A1468E1" w14:textId="77777777" w:rsidR="005B7866" w:rsidRPr="00B06F7A" w:rsidRDefault="005B7866" w:rsidP="005B7866">
      <w:pPr>
        <w:pStyle w:val="PL"/>
      </w:pPr>
      <w:r w:rsidRPr="00B06F7A">
        <w:t xml:space="preserve">      anyOf:</w:t>
      </w:r>
    </w:p>
    <w:p w14:paraId="6C085322" w14:textId="77777777" w:rsidR="005B7866" w:rsidRPr="00B06F7A" w:rsidRDefault="005B7866" w:rsidP="005B7866">
      <w:pPr>
        <w:pStyle w:val="PL"/>
      </w:pPr>
      <w:r w:rsidRPr="00B06F7A">
        <w:t xml:space="preserve">        - type: string</w:t>
      </w:r>
    </w:p>
    <w:p w14:paraId="166A1F90" w14:textId="77777777" w:rsidR="005B7866" w:rsidRPr="00B06F7A" w:rsidRDefault="005B7866" w:rsidP="005B7866">
      <w:pPr>
        <w:pStyle w:val="PL"/>
      </w:pPr>
      <w:r w:rsidRPr="00B06F7A">
        <w:t xml:space="preserve">          enum:</w:t>
      </w:r>
    </w:p>
    <w:p w14:paraId="0049937C" w14:textId="77777777" w:rsidR="005B7866" w:rsidRPr="00B06F7A" w:rsidRDefault="005B7866" w:rsidP="005B7866">
      <w:pPr>
        <w:pStyle w:val="PL"/>
      </w:pPr>
      <w:r w:rsidRPr="00B06F7A">
        <w:t xml:space="preserve">          - LOCATION_NOT_ALLOWED</w:t>
      </w:r>
    </w:p>
    <w:p w14:paraId="21ABAA0E" w14:textId="77777777" w:rsidR="005B7866" w:rsidRPr="00B06F7A" w:rsidRDefault="005B7866" w:rsidP="005B7866">
      <w:pPr>
        <w:pStyle w:val="PL"/>
      </w:pPr>
      <w:r w:rsidRPr="00B06F7A">
        <w:t xml:space="preserve">          - LOCATION_ALLOWED_WITH_NOTIFICATION</w:t>
      </w:r>
    </w:p>
    <w:p w14:paraId="51A7A2CB" w14:textId="77777777" w:rsidR="005B7866" w:rsidRPr="00B06F7A" w:rsidRDefault="005B7866" w:rsidP="005B7866">
      <w:pPr>
        <w:pStyle w:val="PL"/>
      </w:pPr>
      <w:r w:rsidRPr="00B06F7A">
        <w:t xml:space="preserve">          - LOCATION_ALLOWED_WITHOUT_NOTIFICATION</w:t>
      </w:r>
    </w:p>
    <w:p w14:paraId="271D2774" w14:textId="77777777" w:rsidR="005B7866" w:rsidRPr="00B06F7A" w:rsidRDefault="005B7866" w:rsidP="005B7866">
      <w:pPr>
        <w:pStyle w:val="PL"/>
      </w:pPr>
      <w:r w:rsidRPr="00B06F7A">
        <w:t xml:space="preserve">          - LOCATION_ALLOWED_WITHOUT_RESPONSE</w:t>
      </w:r>
    </w:p>
    <w:p w14:paraId="247F6196" w14:textId="77777777" w:rsidR="005B7866" w:rsidRPr="00B06F7A" w:rsidRDefault="005B7866" w:rsidP="005B7866">
      <w:pPr>
        <w:pStyle w:val="PL"/>
      </w:pPr>
      <w:r w:rsidRPr="00B06F7A">
        <w:t xml:space="preserve">          - LOCATION_RESTRICTED_WITHOUT_RESPONSE</w:t>
      </w:r>
    </w:p>
    <w:p w14:paraId="45CF862B" w14:textId="77777777" w:rsidR="005B7866" w:rsidRPr="00B06F7A" w:rsidRDefault="005B7866" w:rsidP="005B7866">
      <w:pPr>
        <w:pStyle w:val="PL"/>
      </w:pPr>
      <w:r w:rsidRPr="00B06F7A">
        <w:t xml:space="preserve">        - type: string</w:t>
      </w:r>
    </w:p>
    <w:p w14:paraId="455AEED2" w14:textId="77777777" w:rsidR="005B7866" w:rsidRPr="00B06F7A" w:rsidRDefault="005B7866" w:rsidP="005B7866">
      <w:pPr>
        <w:pStyle w:val="PL"/>
      </w:pPr>
    </w:p>
    <w:p w14:paraId="4C88C7E7" w14:textId="77777777" w:rsidR="005B7866" w:rsidRPr="00B06F7A" w:rsidRDefault="005B7866" w:rsidP="005B7866">
      <w:pPr>
        <w:pStyle w:val="PL"/>
      </w:pPr>
      <w:r w:rsidRPr="00B06F7A">
        <w:t xml:space="preserve">    LcsClientClass:</w:t>
      </w:r>
    </w:p>
    <w:p w14:paraId="3669CC0D" w14:textId="77777777" w:rsidR="005B7866" w:rsidRPr="00B06F7A" w:rsidRDefault="005B7866" w:rsidP="005B7866">
      <w:pPr>
        <w:pStyle w:val="PL"/>
      </w:pPr>
      <w:r w:rsidRPr="00B06F7A">
        <w:t xml:space="preserve">      anyOf:</w:t>
      </w:r>
    </w:p>
    <w:p w14:paraId="13C5CE1D" w14:textId="77777777" w:rsidR="005B7866" w:rsidRPr="00B06F7A" w:rsidRDefault="005B7866" w:rsidP="005B7866">
      <w:pPr>
        <w:pStyle w:val="PL"/>
      </w:pPr>
      <w:r w:rsidRPr="00B06F7A">
        <w:t xml:space="preserve">        - type: string</w:t>
      </w:r>
    </w:p>
    <w:p w14:paraId="2680FBA3" w14:textId="77777777" w:rsidR="005B7866" w:rsidRPr="00B06F7A" w:rsidRDefault="005B7866" w:rsidP="005B7866">
      <w:pPr>
        <w:pStyle w:val="PL"/>
      </w:pPr>
      <w:r w:rsidRPr="00B06F7A">
        <w:t xml:space="preserve">          enum:</w:t>
      </w:r>
    </w:p>
    <w:p w14:paraId="3D427288" w14:textId="77777777" w:rsidR="005B7866" w:rsidRPr="00B06F7A" w:rsidRDefault="005B7866" w:rsidP="005B7866">
      <w:pPr>
        <w:pStyle w:val="PL"/>
      </w:pPr>
      <w:r w:rsidRPr="00B06F7A">
        <w:t xml:space="preserve">          - BROADCAST_SERVICE</w:t>
      </w:r>
    </w:p>
    <w:p w14:paraId="3930AED6" w14:textId="77777777" w:rsidR="005B7866" w:rsidRPr="00B06F7A" w:rsidRDefault="005B7866" w:rsidP="005B7866">
      <w:pPr>
        <w:pStyle w:val="PL"/>
      </w:pPr>
      <w:r w:rsidRPr="00B06F7A">
        <w:t xml:space="preserve">          - OM_IN_HPLMN</w:t>
      </w:r>
    </w:p>
    <w:p w14:paraId="1BB02302" w14:textId="77777777" w:rsidR="005B7866" w:rsidRPr="00B06F7A" w:rsidRDefault="005B7866" w:rsidP="005B7866">
      <w:pPr>
        <w:pStyle w:val="PL"/>
      </w:pPr>
      <w:r w:rsidRPr="00B06F7A">
        <w:t xml:space="preserve">          - OM_IN_VPLMN</w:t>
      </w:r>
    </w:p>
    <w:p w14:paraId="4F3BC058" w14:textId="77777777" w:rsidR="005B7866" w:rsidRPr="00B06F7A" w:rsidRDefault="005B7866" w:rsidP="005B7866">
      <w:pPr>
        <w:pStyle w:val="PL"/>
      </w:pPr>
      <w:r w:rsidRPr="00B06F7A">
        <w:t xml:space="preserve">          - ANONYMOUS_LOCATION_SERVICE</w:t>
      </w:r>
    </w:p>
    <w:p w14:paraId="424EC7C9" w14:textId="77777777" w:rsidR="005B7866" w:rsidRPr="00B06F7A" w:rsidRDefault="005B7866" w:rsidP="005B7866">
      <w:pPr>
        <w:pStyle w:val="PL"/>
      </w:pPr>
      <w:r w:rsidRPr="00B06F7A">
        <w:t xml:space="preserve">          - SPECIFIC_SERVICE</w:t>
      </w:r>
    </w:p>
    <w:p w14:paraId="63533F5C" w14:textId="77777777" w:rsidR="005B7866" w:rsidRPr="00B06F7A" w:rsidRDefault="005B7866" w:rsidP="005B7866">
      <w:pPr>
        <w:pStyle w:val="PL"/>
      </w:pPr>
      <w:r w:rsidRPr="00B06F7A">
        <w:t xml:space="preserve">        - type: string</w:t>
      </w:r>
    </w:p>
    <w:p w14:paraId="0BB2A85B" w14:textId="77777777" w:rsidR="005B7866" w:rsidRPr="00B06F7A" w:rsidRDefault="005B7866" w:rsidP="005B7866">
      <w:pPr>
        <w:pStyle w:val="PL"/>
      </w:pPr>
    </w:p>
    <w:p w14:paraId="5FF16F2B" w14:textId="77777777" w:rsidR="005B7866" w:rsidRPr="00B06F7A" w:rsidRDefault="005B7866" w:rsidP="005B7866">
      <w:pPr>
        <w:pStyle w:val="PL"/>
      </w:pPr>
      <w:r w:rsidRPr="00B06F7A">
        <w:t xml:space="preserve">    LcsMoServiceClass:</w:t>
      </w:r>
    </w:p>
    <w:p w14:paraId="4C42A2BB" w14:textId="77777777" w:rsidR="005B7866" w:rsidRPr="00B06F7A" w:rsidRDefault="005B7866" w:rsidP="005B7866">
      <w:pPr>
        <w:pStyle w:val="PL"/>
      </w:pPr>
      <w:r w:rsidRPr="00B06F7A">
        <w:t xml:space="preserve">      anyOf:</w:t>
      </w:r>
    </w:p>
    <w:p w14:paraId="3369BF2B" w14:textId="77777777" w:rsidR="005B7866" w:rsidRPr="00B06F7A" w:rsidRDefault="005B7866" w:rsidP="005B7866">
      <w:pPr>
        <w:pStyle w:val="PL"/>
      </w:pPr>
      <w:r w:rsidRPr="00B06F7A">
        <w:t xml:space="preserve">        - type: string</w:t>
      </w:r>
    </w:p>
    <w:p w14:paraId="7AD7A949" w14:textId="77777777" w:rsidR="005B7866" w:rsidRPr="00B06F7A" w:rsidRDefault="005B7866" w:rsidP="005B7866">
      <w:pPr>
        <w:pStyle w:val="PL"/>
      </w:pPr>
      <w:r w:rsidRPr="00B06F7A">
        <w:t xml:space="preserve">          enum:</w:t>
      </w:r>
    </w:p>
    <w:p w14:paraId="3E865F77" w14:textId="77777777" w:rsidR="005B7866" w:rsidRPr="00B06F7A" w:rsidRDefault="005B7866" w:rsidP="005B7866">
      <w:pPr>
        <w:pStyle w:val="PL"/>
      </w:pPr>
      <w:r w:rsidRPr="00B06F7A">
        <w:t xml:space="preserve">          - BASIC_SELF_LOCATION</w:t>
      </w:r>
    </w:p>
    <w:p w14:paraId="44091B24" w14:textId="77777777" w:rsidR="005B7866" w:rsidRPr="00B06F7A" w:rsidRDefault="005B7866" w:rsidP="005B7866">
      <w:pPr>
        <w:pStyle w:val="PL"/>
      </w:pPr>
      <w:r w:rsidRPr="00B06F7A">
        <w:t xml:space="preserve">          - AUTONOMOUS_SELF_LOCATION</w:t>
      </w:r>
    </w:p>
    <w:p w14:paraId="2C6315C9" w14:textId="77777777" w:rsidR="005B7866" w:rsidRPr="00B06F7A" w:rsidRDefault="005B7866" w:rsidP="005B7866">
      <w:pPr>
        <w:pStyle w:val="PL"/>
      </w:pPr>
      <w:r w:rsidRPr="00B06F7A">
        <w:t xml:space="preserve">          - TRANSFER_TO_THIRD_PARTY</w:t>
      </w:r>
    </w:p>
    <w:p w14:paraId="70479476" w14:textId="77777777" w:rsidR="005B7866" w:rsidRPr="00B06F7A" w:rsidRDefault="005B7866" w:rsidP="005B7866">
      <w:pPr>
        <w:pStyle w:val="PL"/>
      </w:pPr>
      <w:r w:rsidRPr="00B06F7A">
        <w:t xml:space="preserve">        - type: string</w:t>
      </w:r>
    </w:p>
    <w:p w14:paraId="051767E9" w14:textId="77777777" w:rsidR="005B7866" w:rsidRPr="00B06F7A" w:rsidRDefault="005B7866" w:rsidP="005B7866">
      <w:pPr>
        <w:pStyle w:val="PL"/>
      </w:pPr>
    </w:p>
    <w:p w14:paraId="6DF9FEA1" w14:textId="77777777" w:rsidR="005B7866" w:rsidRPr="00B06F7A" w:rsidRDefault="005B7866" w:rsidP="005B7866">
      <w:pPr>
        <w:pStyle w:val="PL"/>
      </w:pPr>
      <w:r w:rsidRPr="00B06F7A">
        <w:t xml:space="preserve">    OperationMode:</w:t>
      </w:r>
    </w:p>
    <w:p w14:paraId="2AAA4E0A" w14:textId="77777777" w:rsidR="005B7866" w:rsidRPr="00B06F7A" w:rsidRDefault="005B7866" w:rsidP="005B7866">
      <w:pPr>
        <w:pStyle w:val="PL"/>
      </w:pPr>
      <w:r w:rsidRPr="00B06F7A">
        <w:t xml:space="preserve">      anyOf:</w:t>
      </w:r>
    </w:p>
    <w:p w14:paraId="6280B0AB" w14:textId="77777777" w:rsidR="005B7866" w:rsidRPr="00B06F7A" w:rsidRDefault="005B7866" w:rsidP="005B7866">
      <w:pPr>
        <w:pStyle w:val="PL"/>
      </w:pPr>
      <w:r w:rsidRPr="00B06F7A">
        <w:t xml:space="preserve">        - type: string</w:t>
      </w:r>
    </w:p>
    <w:p w14:paraId="7E06848E" w14:textId="77777777" w:rsidR="005B7866" w:rsidRPr="00B06F7A" w:rsidRDefault="005B7866" w:rsidP="005B7866">
      <w:pPr>
        <w:pStyle w:val="PL"/>
      </w:pPr>
      <w:r w:rsidRPr="00B06F7A">
        <w:t xml:space="preserve">          enum:</w:t>
      </w:r>
    </w:p>
    <w:p w14:paraId="5B184621" w14:textId="77777777" w:rsidR="005B7866" w:rsidRPr="00B06F7A" w:rsidRDefault="005B7866" w:rsidP="005B7866">
      <w:pPr>
        <w:pStyle w:val="PL"/>
      </w:pPr>
      <w:r w:rsidRPr="00B06F7A">
        <w:t xml:space="preserve">          - WB_S1</w:t>
      </w:r>
    </w:p>
    <w:p w14:paraId="4D473448" w14:textId="77777777" w:rsidR="005B7866" w:rsidRPr="00B06F7A" w:rsidRDefault="005B7866" w:rsidP="005B7866">
      <w:pPr>
        <w:pStyle w:val="PL"/>
      </w:pPr>
      <w:r w:rsidRPr="00B06F7A">
        <w:t xml:space="preserve">          - NB_S1</w:t>
      </w:r>
    </w:p>
    <w:p w14:paraId="3FAD9542" w14:textId="77777777" w:rsidR="005B7866" w:rsidRPr="00B06F7A" w:rsidRDefault="005B7866" w:rsidP="005B7866">
      <w:pPr>
        <w:pStyle w:val="PL"/>
        <w:rPr>
          <w:lang w:eastAsia="zh-CN"/>
        </w:rPr>
      </w:pPr>
      <w:r w:rsidRPr="00B06F7A">
        <w:t xml:space="preserve">          - </w:t>
      </w:r>
      <w:r w:rsidRPr="00B06F7A">
        <w:rPr>
          <w:lang w:eastAsia="zh-CN"/>
        </w:rPr>
        <w:t>WB_N1</w:t>
      </w:r>
    </w:p>
    <w:p w14:paraId="0143DC6C" w14:textId="77777777" w:rsidR="005B7866" w:rsidRPr="00B06F7A" w:rsidRDefault="005B7866" w:rsidP="005B7866">
      <w:pPr>
        <w:pStyle w:val="PL"/>
        <w:rPr>
          <w:lang w:eastAsia="zh-CN"/>
        </w:rPr>
      </w:pPr>
      <w:r w:rsidRPr="00B06F7A">
        <w:t xml:space="preserve">          - N</w:t>
      </w:r>
      <w:r w:rsidRPr="00B06F7A">
        <w:rPr>
          <w:lang w:eastAsia="zh-CN"/>
        </w:rPr>
        <w:t>B_N1</w:t>
      </w:r>
    </w:p>
    <w:p w14:paraId="236BCDBD" w14:textId="77777777" w:rsidR="005B7866" w:rsidRPr="00B06F7A" w:rsidRDefault="005B7866" w:rsidP="005B7866">
      <w:pPr>
        <w:pStyle w:val="PL"/>
      </w:pPr>
      <w:r w:rsidRPr="00B06F7A">
        <w:t xml:space="preserve">        - type: string</w:t>
      </w:r>
    </w:p>
    <w:p w14:paraId="79C08F78" w14:textId="77777777" w:rsidR="005B7866" w:rsidRPr="00B06F7A" w:rsidRDefault="005B7866" w:rsidP="005B7866">
      <w:pPr>
        <w:pStyle w:val="PL"/>
      </w:pPr>
    </w:p>
    <w:p w14:paraId="6B4CE2B1" w14:textId="77777777" w:rsidR="005B7866" w:rsidRPr="00B06F7A" w:rsidRDefault="005B7866" w:rsidP="005B7866">
      <w:pPr>
        <w:pStyle w:val="PL"/>
      </w:pPr>
      <w:r w:rsidRPr="00B06F7A">
        <w:t xml:space="preserve">    SorUpdateIndicator:</w:t>
      </w:r>
    </w:p>
    <w:p w14:paraId="7FA19EB4" w14:textId="77777777" w:rsidR="005B7866" w:rsidRPr="00B06F7A" w:rsidRDefault="005B7866" w:rsidP="005B7866">
      <w:pPr>
        <w:pStyle w:val="PL"/>
      </w:pPr>
      <w:r w:rsidRPr="00B06F7A">
        <w:t xml:space="preserve">      anyOf:</w:t>
      </w:r>
    </w:p>
    <w:p w14:paraId="765249B6" w14:textId="77777777" w:rsidR="005B7866" w:rsidRPr="00B06F7A" w:rsidRDefault="005B7866" w:rsidP="005B7866">
      <w:pPr>
        <w:pStyle w:val="PL"/>
      </w:pPr>
      <w:r w:rsidRPr="00B06F7A">
        <w:t xml:space="preserve">        - type: string</w:t>
      </w:r>
    </w:p>
    <w:p w14:paraId="4DE2C1BA" w14:textId="77777777" w:rsidR="005B7866" w:rsidRPr="00B06F7A" w:rsidRDefault="005B7866" w:rsidP="005B7866">
      <w:pPr>
        <w:pStyle w:val="PL"/>
      </w:pPr>
      <w:r w:rsidRPr="00B06F7A">
        <w:t xml:space="preserve">          enum:</w:t>
      </w:r>
    </w:p>
    <w:p w14:paraId="0F2EEB18" w14:textId="77777777" w:rsidR="005B7866" w:rsidRPr="00B06F7A" w:rsidRDefault="005B7866" w:rsidP="005B7866">
      <w:pPr>
        <w:pStyle w:val="PL"/>
      </w:pPr>
      <w:r w:rsidRPr="00B06F7A">
        <w:t xml:space="preserve">          - INITIAL_REGISTRATION</w:t>
      </w:r>
    </w:p>
    <w:p w14:paraId="15FDA820" w14:textId="77777777" w:rsidR="005B7866" w:rsidRPr="00B06F7A" w:rsidRDefault="005B7866" w:rsidP="005B7866">
      <w:pPr>
        <w:pStyle w:val="PL"/>
      </w:pPr>
      <w:r w:rsidRPr="00B06F7A">
        <w:t xml:space="preserve">          - EMERGENCY_REGISTRATION</w:t>
      </w:r>
    </w:p>
    <w:p w14:paraId="3F279423" w14:textId="77777777" w:rsidR="005B7866" w:rsidRPr="00B06F7A" w:rsidRDefault="005B7866" w:rsidP="005B7866">
      <w:pPr>
        <w:pStyle w:val="PL"/>
      </w:pPr>
      <w:r w:rsidRPr="00B06F7A">
        <w:t xml:space="preserve">        - type: string</w:t>
      </w:r>
    </w:p>
    <w:p w14:paraId="6C6AEB9D" w14:textId="77777777" w:rsidR="005B7866" w:rsidRPr="00B06F7A" w:rsidRDefault="005B7866" w:rsidP="005B7866">
      <w:pPr>
        <w:pStyle w:val="PL"/>
      </w:pPr>
    </w:p>
    <w:p w14:paraId="5CDDCB43" w14:textId="77777777" w:rsidR="005B7866" w:rsidRPr="00B06F7A" w:rsidRDefault="005B7866" w:rsidP="005B7866">
      <w:pPr>
        <w:pStyle w:val="PL"/>
      </w:pPr>
      <w:r w:rsidRPr="00B06F7A">
        <w:t xml:space="preserve">    </w:t>
      </w:r>
      <w:r w:rsidRPr="00B06F7A">
        <w:rPr>
          <w:rFonts w:hint="eastAsia"/>
          <w:lang w:eastAsia="zh-CN"/>
        </w:rPr>
        <w:t>CodeWordInd</w:t>
      </w:r>
      <w:r w:rsidRPr="00B06F7A">
        <w:t>:</w:t>
      </w:r>
    </w:p>
    <w:p w14:paraId="43CBB277" w14:textId="77777777" w:rsidR="005B7866" w:rsidRPr="00B06F7A" w:rsidRDefault="005B7866" w:rsidP="005B7866">
      <w:pPr>
        <w:pStyle w:val="PL"/>
      </w:pPr>
      <w:r w:rsidRPr="00B06F7A">
        <w:t xml:space="preserve">      anyOf:</w:t>
      </w:r>
    </w:p>
    <w:p w14:paraId="788A52FF" w14:textId="77777777" w:rsidR="005B7866" w:rsidRPr="00B06F7A" w:rsidRDefault="005B7866" w:rsidP="005B7866">
      <w:pPr>
        <w:pStyle w:val="PL"/>
      </w:pPr>
      <w:r w:rsidRPr="00B06F7A">
        <w:t xml:space="preserve">        - type: string</w:t>
      </w:r>
    </w:p>
    <w:p w14:paraId="6D9F03AF" w14:textId="77777777" w:rsidR="005B7866" w:rsidRPr="00B06F7A" w:rsidRDefault="005B7866" w:rsidP="005B7866">
      <w:pPr>
        <w:pStyle w:val="PL"/>
      </w:pPr>
      <w:r w:rsidRPr="00B06F7A">
        <w:t xml:space="preserve">          enum:</w:t>
      </w:r>
    </w:p>
    <w:p w14:paraId="085D44F1" w14:textId="77777777" w:rsidR="005B7866" w:rsidRPr="00B06F7A" w:rsidRDefault="005B7866" w:rsidP="005B7866">
      <w:pPr>
        <w:pStyle w:val="PL"/>
      </w:pPr>
      <w:r w:rsidRPr="00B06F7A">
        <w:t xml:space="preserve">          - </w:t>
      </w:r>
      <w:r w:rsidRPr="00B06F7A">
        <w:rPr>
          <w:rFonts w:hint="eastAsia"/>
          <w:lang w:eastAsia="zh-CN"/>
        </w:rPr>
        <w:t>CODEWORD_CHECK</w:t>
      </w:r>
      <w:r w:rsidRPr="00B06F7A">
        <w:t>_</w:t>
      </w:r>
      <w:r w:rsidRPr="00B06F7A">
        <w:rPr>
          <w:rFonts w:hint="eastAsia"/>
          <w:lang w:eastAsia="zh-CN"/>
        </w:rPr>
        <w:t>IN_UE</w:t>
      </w:r>
    </w:p>
    <w:p w14:paraId="7D2A8878" w14:textId="77777777" w:rsidR="005B7866" w:rsidRPr="00B06F7A" w:rsidRDefault="005B7866" w:rsidP="005B7866">
      <w:pPr>
        <w:pStyle w:val="PL"/>
      </w:pPr>
      <w:r w:rsidRPr="00B06F7A">
        <w:t xml:space="preserve">          - </w:t>
      </w:r>
      <w:r w:rsidRPr="00B06F7A">
        <w:rPr>
          <w:rFonts w:hint="eastAsia"/>
          <w:lang w:eastAsia="zh-CN"/>
        </w:rPr>
        <w:t>CODEWORD_CHECK</w:t>
      </w:r>
      <w:r w:rsidRPr="00B06F7A">
        <w:t>_</w:t>
      </w:r>
      <w:r w:rsidRPr="00B06F7A">
        <w:rPr>
          <w:rFonts w:hint="eastAsia"/>
          <w:lang w:eastAsia="zh-CN"/>
        </w:rPr>
        <w:t>IN_GMLC</w:t>
      </w:r>
    </w:p>
    <w:p w14:paraId="63C26944" w14:textId="77777777" w:rsidR="005B7866" w:rsidRPr="00B06F7A" w:rsidRDefault="005B7866" w:rsidP="005B7866">
      <w:pPr>
        <w:pStyle w:val="PL"/>
      </w:pPr>
      <w:r w:rsidRPr="00B06F7A">
        <w:t xml:space="preserve">        - type: string</w:t>
      </w:r>
    </w:p>
    <w:p w14:paraId="344D3157" w14:textId="77777777" w:rsidR="005B7866" w:rsidRPr="00B06F7A" w:rsidRDefault="005B7866" w:rsidP="005B7866">
      <w:pPr>
        <w:pStyle w:val="PL"/>
      </w:pPr>
    </w:p>
    <w:p w14:paraId="106AB611" w14:textId="77777777" w:rsidR="005B7866" w:rsidRPr="00B06F7A" w:rsidRDefault="005B7866" w:rsidP="005B7866">
      <w:pPr>
        <w:pStyle w:val="PL"/>
      </w:pPr>
      <w:r w:rsidRPr="00B06F7A">
        <w:t xml:space="preserve">    </w:t>
      </w:r>
      <w:r w:rsidRPr="00B06F7A">
        <w:rPr>
          <w:lang w:eastAsia="zh-CN"/>
        </w:rPr>
        <w:t>MdtUserConsent</w:t>
      </w:r>
      <w:r w:rsidRPr="00B06F7A">
        <w:t>:</w:t>
      </w:r>
    </w:p>
    <w:p w14:paraId="68D76D62" w14:textId="77777777" w:rsidR="005B7866" w:rsidRPr="00B06F7A" w:rsidRDefault="005B7866" w:rsidP="005B7866">
      <w:pPr>
        <w:pStyle w:val="PL"/>
      </w:pPr>
      <w:r w:rsidRPr="00B06F7A">
        <w:t xml:space="preserve">      anyOf:</w:t>
      </w:r>
    </w:p>
    <w:p w14:paraId="2B8C462F" w14:textId="77777777" w:rsidR="005B7866" w:rsidRPr="00B06F7A" w:rsidRDefault="005B7866" w:rsidP="005B7866">
      <w:pPr>
        <w:pStyle w:val="PL"/>
      </w:pPr>
      <w:r w:rsidRPr="00B06F7A">
        <w:t xml:space="preserve">        - type: string</w:t>
      </w:r>
    </w:p>
    <w:p w14:paraId="3F6D3D09" w14:textId="77777777" w:rsidR="005B7866" w:rsidRPr="00B06F7A" w:rsidRDefault="005B7866" w:rsidP="005B7866">
      <w:pPr>
        <w:pStyle w:val="PL"/>
      </w:pPr>
      <w:r w:rsidRPr="00B06F7A">
        <w:t xml:space="preserve">          enum:</w:t>
      </w:r>
    </w:p>
    <w:p w14:paraId="5CCB5271" w14:textId="77777777" w:rsidR="005B7866" w:rsidRPr="00B06F7A" w:rsidRDefault="005B7866" w:rsidP="005B7866">
      <w:pPr>
        <w:pStyle w:val="PL"/>
      </w:pPr>
      <w:r w:rsidRPr="00B06F7A">
        <w:t xml:space="preserve">          - CONSENT_NOT_GIVEN</w:t>
      </w:r>
    </w:p>
    <w:p w14:paraId="7F26A086" w14:textId="77777777" w:rsidR="005B7866" w:rsidRPr="00B06F7A" w:rsidRDefault="005B7866" w:rsidP="005B7866">
      <w:pPr>
        <w:pStyle w:val="PL"/>
      </w:pPr>
      <w:r w:rsidRPr="00B06F7A">
        <w:t xml:space="preserve">          - </w:t>
      </w:r>
      <w:r w:rsidRPr="00B06F7A">
        <w:rPr>
          <w:lang w:eastAsia="zh-CN"/>
        </w:rPr>
        <w:t>CONSENT_GIVEN</w:t>
      </w:r>
    </w:p>
    <w:p w14:paraId="07E92EF7" w14:textId="77777777" w:rsidR="005B7866" w:rsidRPr="00B06F7A" w:rsidRDefault="005B7866" w:rsidP="005B7866">
      <w:pPr>
        <w:pStyle w:val="PL"/>
      </w:pPr>
      <w:r w:rsidRPr="00B06F7A">
        <w:t xml:space="preserve">        - type: string</w:t>
      </w:r>
    </w:p>
    <w:p w14:paraId="17BB7DFE" w14:textId="77777777" w:rsidR="005B7866" w:rsidRPr="00B06F7A" w:rsidRDefault="005B7866" w:rsidP="005B7866">
      <w:pPr>
        <w:pStyle w:val="PL"/>
      </w:pPr>
    </w:p>
    <w:p w14:paraId="0EDD3EF6" w14:textId="77777777" w:rsidR="005B7866" w:rsidRPr="00B06F7A" w:rsidRDefault="005B7866" w:rsidP="005B7866">
      <w:pPr>
        <w:pStyle w:val="PL"/>
      </w:pPr>
      <w:r w:rsidRPr="00B06F7A">
        <w:t xml:space="preserve">    SharedDataTreatmentInstruction:</w:t>
      </w:r>
    </w:p>
    <w:p w14:paraId="58C513FF" w14:textId="77777777" w:rsidR="005B7866" w:rsidRPr="00B06F7A" w:rsidRDefault="005B7866" w:rsidP="005B7866">
      <w:pPr>
        <w:pStyle w:val="PL"/>
      </w:pPr>
      <w:r w:rsidRPr="00B06F7A">
        <w:t xml:space="preserve">      anyOf:</w:t>
      </w:r>
    </w:p>
    <w:p w14:paraId="1B9CF30F" w14:textId="77777777" w:rsidR="005B7866" w:rsidRPr="00B06F7A" w:rsidRDefault="005B7866" w:rsidP="005B7866">
      <w:pPr>
        <w:pStyle w:val="PL"/>
      </w:pPr>
      <w:r w:rsidRPr="00B06F7A">
        <w:t xml:space="preserve">        - type: string</w:t>
      </w:r>
    </w:p>
    <w:p w14:paraId="6F253C9F" w14:textId="77777777" w:rsidR="005B7866" w:rsidRPr="00B06F7A" w:rsidRDefault="005B7866" w:rsidP="005B7866">
      <w:pPr>
        <w:pStyle w:val="PL"/>
      </w:pPr>
      <w:r w:rsidRPr="00B06F7A">
        <w:t xml:space="preserve">          enum:</w:t>
      </w:r>
    </w:p>
    <w:p w14:paraId="0293861E" w14:textId="77777777" w:rsidR="005B7866" w:rsidRPr="00B06F7A" w:rsidRDefault="005B7866" w:rsidP="005B7866">
      <w:pPr>
        <w:pStyle w:val="PL"/>
      </w:pPr>
      <w:r w:rsidRPr="00B06F7A">
        <w:t xml:space="preserve">          - USE_IF_NO_CLASH</w:t>
      </w:r>
    </w:p>
    <w:p w14:paraId="708CE52B" w14:textId="77777777" w:rsidR="005B7866" w:rsidRPr="00B06F7A" w:rsidRDefault="005B7866" w:rsidP="005B7866">
      <w:pPr>
        <w:pStyle w:val="PL"/>
      </w:pPr>
      <w:r w:rsidRPr="00B06F7A">
        <w:t xml:space="preserve">          - OVERWRITE</w:t>
      </w:r>
    </w:p>
    <w:p w14:paraId="68408C45" w14:textId="77777777" w:rsidR="005B7866" w:rsidRPr="00B06F7A" w:rsidRDefault="005B7866" w:rsidP="005B7866">
      <w:pPr>
        <w:pStyle w:val="PL"/>
      </w:pPr>
      <w:r w:rsidRPr="00B06F7A">
        <w:t xml:space="preserve">          - MAX</w:t>
      </w:r>
    </w:p>
    <w:p w14:paraId="0F522855" w14:textId="77777777" w:rsidR="005B7866" w:rsidRPr="00B06F7A" w:rsidRDefault="005B7866" w:rsidP="005B7866">
      <w:pPr>
        <w:pStyle w:val="PL"/>
      </w:pPr>
      <w:r w:rsidRPr="00B06F7A">
        <w:t xml:space="preserve">          - MIN</w:t>
      </w:r>
    </w:p>
    <w:p w14:paraId="5DE2029E" w14:textId="77777777" w:rsidR="005B7866" w:rsidRPr="00B06F7A" w:rsidRDefault="005B7866" w:rsidP="005B7866">
      <w:pPr>
        <w:pStyle w:val="PL"/>
      </w:pPr>
      <w:r w:rsidRPr="00B06F7A">
        <w:t xml:space="preserve">        - type: string</w:t>
      </w:r>
    </w:p>
    <w:p w14:paraId="5674D063" w14:textId="77777777" w:rsidR="00D667B6" w:rsidRPr="00B06F7A" w:rsidRDefault="00D667B6" w:rsidP="00D667B6">
      <w:pPr>
        <w:pStyle w:val="PL"/>
      </w:pPr>
    </w:p>
    <w:p w14:paraId="4F30D4DE" w14:textId="23CEFAB6" w:rsidR="00D667B6" w:rsidRPr="00B06F7A" w:rsidRDefault="00D667B6" w:rsidP="00D667B6">
      <w:pPr>
        <w:pStyle w:val="PL"/>
      </w:pPr>
      <w:r w:rsidRPr="00B06F7A">
        <w:t xml:space="preserve">    </w:t>
      </w:r>
      <w:r w:rsidRPr="00B06F7A">
        <w:rPr>
          <w:lang w:eastAsia="zh-CN"/>
        </w:rPr>
        <w:t>GpsiType</w:t>
      </w:r>
      <w:r w:rsidRPr="00B06F7A">
        <w:t>:</w:t>
      </w:r>
    </w:p>
    <w:p w14:paraId="1F631CDF" w14:textId="77777777" w:rsidR="00D667B6" w:rsidRPr="00B06F7A" w:rsidRDefault="00D667B6" w:rsidP="00D667B6">
      <w:pPr>
        <w:pStyle w:val="PL"/>
      </w:pPr>
      <w:r w:rsidRPr="00B06F7A">
        <w:t xml:space="preserve">      description: Type of GPSI (MSISDN or External-ID)</w:t>
      </w:r>
    </w:p>
    <w:p w14:paraId="385750C8" w14:textId="77777777" w:rsidR="00D667B6" w:rsidRPr="00B06F7A" w:rsidRDefault="00D667B6" w:rsidP="00D667B6">
      <w:pPr>
        <w:pStyle w:val="PL"/>
      </w:pPr>
      <w:r w:rsidRPr="00B06F7A">
        <w:t xml:space="preserve">      anyOf:</w:t>
      </w:r>
    </w:p>
    <w:p w14:paraId="08C2E439" w14:textId="77777777" w:rsidR="00D667B6" w:rsidRPr="00B06F7A" w:rsidRDefault="00D667B6" w:rsidP="00D667B6">
      <w:pPr>
        <w:pStyle w:val="PL"/>
      </w:pPr>
      <w:r w:rsidRPr="00B06F7A">
        <w:t xml:space="preserve">        - type: string</w:t>
      </w:r>
    </w:p>
    <w:p w14:paraId="37BA10D6" w14:textId="77777777" w:rsidR="00D667B6" w:rsidRPr="00B06F7A" w:rsidRDefault="00D667B6" w:rsidP="00D667B6">
      <w:pPr>
        <w:pStyle w:val="PL"/>
      </w:pPr>
      <w:r w:rsidRPr="00B06F7A">
        <w:t xml:space="preserve">          enum:</w:t>
      </w:r>
    </w:p>
    <w:p w14:paraId="7824A912" w14:textId="77777777" w:rsidR="00D667B6" w:rsidRPr="00B06F7A" w:rsidRDefault="00D667B6" w:rsidP="00D667B6">
      <w:pPr>
        <w:pStyle w:val="PL"/>
      </w:pPr>
      <w:r w:rsidRPr="00B06F7A">
        <w:t xml:space="preserve">          - MSISDN</w:t>
      </w:r>
    </w:p>
    <w:p w14:paraId="317714BF" w14:textId="77777777" w:rsidR="00D667B6" w:rsidRPr="00B06F7A" w:rsidRDefault="00D667B6" w:rsidP="00D667B6">
      <w:pPr>
        <w:pStyle w:val="PL"/>
      </w:pPr>
      <w:r w:rsidRPr="00B06F7A">
        <w:t xml:space="preserve">          - </w:t>
      </w:r>
      <w:r w:rsidRPr="00B06F7A">
        <w:rPr>
          <w:lang w:eastAsia="zh-CN"/>
        </w:rPr>
        <w:t>EXT_ID</w:t>
      </w:r>
    </w:p>
    <w:p w14:paraId="75815253" w14:textId="77777777" w:rsidR="00DE574C" w:rsidRPr="00B06F7A" w:rsidRDefault="00DE574C" w:rsidP="00DE574C">
      <w:pPr>
        <w:pStyle w:val="PL"/>
      </w:pPr>
      <w:r w:rsidRPr="00B06F7A">
        <w:t xml:space="preserve">          - </w:t>
      </w:r>
      <w:r w:rsidRPr="00B06F7A">
        <w:rPr>
          <w:lang w:eastAsia="zh-CN"/>
        </w:rPr>
        <w:t>EXT_</w:t>
      </w:r>
      <w:r>
        <w:rPr>
          <w:rFonts w:hint="eastAsia"/>
          <w:lang w:eastAsia="zh-CN"/>
        </w:rPr>
        <w:t>GROUP_</w:t>
      </w:r>
      <w:r w:rsidRPr="00B06F7A">
        <w:rPr>
          <w:lang w:eastAsia="zh-CN"/>
        </w:rPr>
        <w:t>ID</w:t>
      </w:r>
    </w:p>
    <w:p w14:paraId="4063AAF2" w14:textId="77777777" w:rsidR="00D667B6" w:rsidRPr="00B06F7A" w:rsidRDefault="00D667B6" w:rsidP="00D667B6">
      <w:pPr>
        <w:pStyle w:val="PL"/>
      </w:pPr>
      <w:r w:rsidRPr="00B06F7A">
        <w:t xml:space="preserve">        - type: string</w:t>
      </w:r>
    </w:p>
    <w:p w14:paraId="627F3F08" w14:textId="77777777" w:rsidR="00313E56" w:rsidRPr="00B06F7A" w:rsidRDefault="00313E56" w:rsidP="00313E56">
      <w:pPr>
        <w:pStyle w:val="PL"/>
      </w:pPr>
    </w:p>
    <w:p w14:paraId="46A2118A" w14:textId="77777777" w:rsidR="00313E56" w:rsidRPr="00B06F7A" w:rsidRDefault="00313E56" w:rsidP="00313E56">
      <w:pPr>
        <w:pStyle w:val="PL"/>
      </w:pPr>
      <w:r w:rsidRPr="00B06F7A">
        <w:t xml:space="preserve">    </w:t>
      </w:r>
      <w:r w:rsidRPr="00B06F7A">
        <w:rPr>
          <w:lang w:eastAsia="ja-JP"/>
        </w:rPr>
        <w:t>AerialUeIndication</w:t>
      </w:r>
      <w:r w:rsidRPr="00B06F7A">
        <w:t>:</w:t>
      </w:r>
    </w:p>
    <w:p w14:paraId="5287A9BB" w14:textId="77777777" w:rsidR="00313E56" w:rsidRPr="00B06F7A" w:rsidRDefault="00313E56" w:rsidP="00313E56">
      <w:pPr>
        <w:pStyle w:val="PL"/>
      </w:pPr>
      <w:r w:rsidRPr="00B06F7A">
        <w:t xml:space="preserve">      anyOf:</w:t>
      </w:r>
    </w:p>
    <w:p w14:paraId="39875987" w14:textId="77777777" w:rsidR="00313E56" w:rsidRPr="00B06F7A" w:rsidRDefault="00313E56" w:rsidP="00313E56">
      <w:pPr>
        <w:pStyle w:val="PL"/>
      </w:pPr>
      <w:r w:rsidRPr="00B06F7A">
        <w:t xml:space="preserve">        - type: string</w:t>
      </w:r>
    </w:p>
    <w:p w14:paraId="18826DC8" w14:textId="77777777" w:rsidR="00313E56" w:rsidRPr="00B06F7A" w:rsidRDefault="00313E56" w:rsidP="00313E56">
      <w:pPr>
        <w:pStyle w:val="PL"/>
      </w:pPr>
      <w:r w:rsidRPr="00B06F7A">
        <w:t xml:space="preserve">          enum:</w:t>
      </w:r>
    </w:p>
    <w:p w14:paraId="5EBA4E0C" w14:textId="77777777" w:rsidR="00313E56" w:rsidRPr="00B06F7A" w:rsidRDefault="00313E56" w:rsidP="00313E56">
      <w:pPr>
        <w:pStyle w:val="PL"/>
      </w:pPr>
      <w:r w:rsidRPr="00B06F7A">
        <w:t xml:space="preserve">          - AERIAL_UE_ALLOWED</w:t>
      </w:r>
    </w:p>
    <w:p w14:paraId="2C510BA3" w14:textId="77777777" w:rsidR="00313E56" w:rsidRPr="00B06F7A" w:rsidRDefault="00313E56" w:rsidP="00313E56">
      <w:pPr>
        <w:pStyle w:val="PL"/>
      </w:pPr>
      <w:r w:rsidRPr="00B06F7A">
        <w:t xml:space="preserve">          - </w:t>
      </w:r>
      <w:r w:rsidRPr="00B06F7A">
        <w:rPr>
          <w:lang w:eastAsia="ja-JP"/>
        </w:rPr>
        <w:t>AERIAL_UE</w:t>
      </w:r>
      <w:r w:rsidRPr="00B06F7A">
        <w:rPr>
          <w:lang w:eastAsia="zh-CN"/>
        </w:rPr>
        <w:t>_</w:t>
      </w:r>
      <w:r w:rsidRPr="00B06F7A">
        <w:rPr>
          <w:lang w:eastAsia="ja-JP"/>
        </w:rPr>
        <w:t>NOT_ALLOWED</w:t>
      </w:r>
    </w:p>
    <w:p w14:paraId="3C38278F" w14:textId="77777777" w:rsidR="00313E56" w:rsidRPr="00B06F7A" w:rsidRDefault="00313E56" w:rsidP="00313E56">
      <w:pPr>
        <w:pStyle w:val="PL"/>
      </w:pPr>
      <w:r w:rsidRPr="00B06F7A">
        <w:t xml:space="preserve">        - type: string</w:t>
      </w:r>
    </w:p>
    <w:p w14:paraId="51526D65" w14:textId="77777777" w:rsidR="00313E56" w:rsidRPr="00B06F7A" w:rsidRDefault="00313E56" w:rsidP="00313E56">
      <w:pPr>
        <w:pStyle w:val="PL"/>
      </w:pPr>
      <w:r w:rsidRPr="00B06F7A">
        <w:t xml:space="preserve">      description: &gt;</w:t>
      </w:r>
    </w:p>
    <w:p w14:paraId="623B8A5D" w14:textId="77777777" w:rsidR="00313E56" w:rsidRPr="00B06F7A" w:rsidRDefault="00313E56" w:rsidP="00313E56">
      <w:pPr>
        <w:pStyle w:val="PL"/>
      </w:pPr>
      <w:r w:rsidRPr="00B06F7A">
        <w:t xml:space="preserve">        Indicates the Aerial service for the UE is allowed or not allowed, possible values are</w:t>
      </w:r>
    </w:p>
    <w:p w14:paraId="2138075A" w14:textId="77777777" w:rsidR="00313E56" w:rsidRPr="00B06F7A" w:rsidRDefault="00313E56" w:rsidP="00313E56">
      <w:pPr>
        <w:pStyle w:val="PL"/>
      </w:pPr>
      <w:r w:rsidRPr="00B06F7A">
        <w:t xml:space="preserve">        - AERIAL_UE_ALLOWED: </w:t>
      </w:r>
      <w:r w:rsidRPr="00B06F7A">
        <w:rPr>
          <w:rFonts w:hint="eastAsia"/>
          <w:bCs/>
          <w:lang w:eastAsia="zh-CN"/>
        </w:rPr>
        <w:t>A</w:t>
      </w:r>
      <w:r w:rsidRPr="00B06F7A">
        <w:rPr>
          <w:bCs/>
          <w:lang w:eastAsia="zh-CN"/>
        </w:rPr>
        <w:t>erial service for the UE is allowed.</w:t>
      </w:r>
    </w:p>
    <w:p w14:paraId="1DDAC1BA" w14:textId="77777777" w:rsidR="00A341D4" w:rsidRPr="00B06F7A" w:rsidRDefault="00313E56" w:rsidP="00A341D4">
      <w:pPr>
        <w:pStyle w:val="PL"/>
      </w:pPr>
      <w:r w:rsidRPr="00B06F7A">
        <w:t xml:space="preserve">        - </w:t>
      </w:r>
      <w:r w:rsidRPr="00B06F7A">
        <w:rPr>
          <w:lang w:eastAsia="ja-JP"/>
        </w:rPr>
        <w:t>AERIAL_UE</w:t>
      </w:r>
      <w:r w:rsidRPr="00B06F7A">
        <w:rPr>
          <w:lang w:eastAsia="zh-CN"/>
        </w:rPr>
        <w:t>_</w:t>
      </w:r>
      <w:r w:rsidRPr="00B06F7A">
        <w:rPr>
          <w:lang w:eastAsia="ja-JP"/>
        </w:rPr>
        <w:t>NOT_ALLOWED</w:t>
      </w:r>
      <w:r w:rsidRPr="00B06F7A">
        <w:t xml:space="preserve">: </w:t>
      </w:r>
      <w:r w:rsidRPr="00B06F7A">
        <w:rPr>
          <w:rFonts w:hint="eastAsia"/>
          <w:bCs/>
          <w:lang w:eastAsia="zh-CN"/>
        </w:rPr>
        <w:t>A</w:t>
      </w:r>
      <w:r w:rsidRPr="00B06F7A">
        <w:rPr>
          <w:bCs/>
          <w:lang w:eastAsia="zh-CN"/>
        </w:rPr>
        <w:t>erial service for the UE is not allowed.</w:t>
      </w:r>
    </w:p>
    <w:p w14:paraId="6C46B344" w14:textId="77777777" w:rsidR="00A341D4" w:rsidRPr="00B06F7A" w:rsidRDefault="00A341D4" w:rsidP="00A341D4">
      <w:pPr>
        <w:pStyle w:val="PL"/>
      </w:pPr>
    </w:p>
    <w:p w14:paraId="6F582878" w14:textId="77777777" w:rsidR="00A341D4" w:rsidRPr="00B06F7A" w:rsidRDefault="00A341D4" w:rsidP="00A341D4">
      <w:pPr>
        <w:pStyle w:val="PL"/>
      </w:pPr>
      <w:r w:rsidRPr="00B06F7A">
        <w:t xml:space="preserve">    </w:t>
      </w:r>
      <w:r w:rsidRPr="00B06F7A">
        <w:rPr>
          <w:lang w:eastAsia="zh-CN"/>
        </w:rPr>
        <w:t>ProseDirectAllowed</w:t>
      </w:r>
      <w:r w:rsidRPr="00B06F7A">
        <w:t>:</w:t>
      </w:r>
    </w:p>
    <w:p w14:paraId="24156BAC" w14:textId="77777777" w:rsidR="00A341D4" w:rsidRPr="00B06F7A" w:rsidRDefault="00A341D4" w:rsidP="00A341D4">
      <w:pPr>
        <w:pStyle w:val="PL"/>
      </w:pPr>
      <w:r w:rsidRPr="00B06F7A">
        <w:t xml:space="preserve">      anyOf:</w:t>
      </w:r>
    </w:p>
    <w:p w14:paraId="64D0647F" w14:textId="77777777" w:rsidR="00A341D4" w:rsidRPr="00B06F7A" w:rsidRDefault="00A341D4" w:rsidP="00A341D4">
      <w:pPr>
        <w:pStyle w:val="PL"/>
      </w:pPr>
      <w:r w:rsidRPr="00B06F7A">
        <w:t xml:space="preserve">        - type: string</w:t>
      </w:r>
    </w:p>
    <w:p w14:paraId="29AC5320" w14:textId="77777777" w:rsidR="00A341D4" w:rsidRPr="00B06F7A" w:rsidRDefault="00A341D4" w:rsidP="00A341D4">
      <w:pPr>
        <w:pStyle w:val="PL"/>
      </w:pPr>
      <w:r w:rsidRPr="00B06F7A">
        <w:t xml:space="preserve">          enum:</w:t>
      </w:r>
    </w:p>
    <w:p w14:paraId="52FDB72F" w14:textId="77777777" w:rsidR="00A341D4" w:rsidRPr="00B06F7A" w:rsidRDefault="00A341D4" w:rsidP="00A341D4">
      <w:pPr>
        <w:pStyle w:val="PL"/>
      </w:pPr>
      <w:r w:rsidRPr="00B06F7A">
        <w:t xml:space="preserve">          - ANNOUNCE</w:t>
      </w:r>
    </w:p>
    <w:p w14:paraId="6A6967A1" w14:textId="77777777" w:rsidR="00A341D4" w:rsidRPr="00B06F7A" w:rsidRDefault="00A341D4" w:rsidP="00A341D4">
      <w:pPr>
        <w:pStyle w:val="PL"/>
        <w:rPr>
          <w:lang w:eastAsia="ja-JP"/>
        </w:rPr>
      </w:pPr>
      <w:r w:rsidRPr="00B06F7A">
        <w:t xml:space="preserve">          - </w:t>
      </w:r>
      <w:r w:rsidRPr="00B06F7A">
        <w:rPr>
          <w:lang w:eastAsia="ja-JP"/>
        </w:rPr>
        <w:t>MONITOR</w:t>
      </w:r>
    </w:p>
    <w:p w14:paraId="68B9785B" w14:textId="77777777" w:rsidR="00A341D4" w:rsidRPr="00B06F7A" w:rsidRDefault="00A341D4" w:rsidP="00A341D4">
      <w:pPr>
        <w:pStyle w:val="PL"/>
      </w:pPr>
      <w:r w:rsidRPr="00B06F7A">
        <w:t xml:space="preserve">          - RESTRICTD_ANNOUNCE</w:t>
      </w:r>
    </w:p>
    <w:p w14:paraId="2E4B3857" w14:textId="77777777" w:rsidR="00A341D4" w:rsidRPr="00B06F7A" w:rsidRDefault="00A341D4" w:rsidP="00A341D4">
      <w:pPr>
        <w:pStyle w:val="PL"/>
      </w:pPr>
      <w:r w:rsidRPr="00B06F7A">
        <w:t xml:space="preserve">          - RESTRICTD_</w:t>
      </w:r>
      <w:r w:rsidRPr="00B06F7A">
        <w:rPr>
          <w:lang w:eastAsia="ja-JP"/>
        </w:rPr>
        <w:t>MONITOR</w:t>
      </w:r>
    </w:p>
    <w:p w14:paraId="16BD300F" w14:textId="77777777" w:rsidR="00A341D4" w:rsidRPr="00B06F7A" w:rsidRDefault="00A341D4" w:rsidP="00A341D4">
      <w:pPr>
        <w:pStyle w:val="PL"/>
      </w:pPr>
      <w:r w:rsidRPr="00B06F7A">
        <w:t xml:space="preserve">          - DISCOVERER</w:t>
      </w:r>
    </w:p>
    <w:p w14:paraId="72E969BE" w14:textId="77777777" w:rsidR="00A341D4" w:rsidRPr="00B06F7A" w:rsidRDefault="00A341D4" w:rsidP="00A341D4">
      <w:pPr>
        <w:pStyle w:val="PL"/>
      </w:pPr>
      <w:r w:rsidRPr="00B06F7A">
        <w:t xml:space="preserve">          - DISCOVEREE</w:t>
      </w:r>
    </w:p>
    <w:p w14:paraId="7F8A83FF" w14:textId="77777777" w:rsidR="00A341D4" w:rsidRPr="00B06F7A" w:rsidRDefault="00A341D4" w:rsidP="00A341D4">
      <w:pPr>
        <w:pStyle w:val="PL"/>
      </w:pPr>
      <w:r w:rsidRPr="00B06F7A">
        <w:t xml:space="preserve">          - </w:t>
      </w:r>
      <w:r w:rsidRPr="00B06F7A">
        <w:rPr>
          <w:lang w:eastAsia="zh-CN"/>
        </w:rPr>
        <w:t>BROADCAST</w:t>
      </w:r>
    </w:p>
    <w:p w14:paraId="7FF6D614" w14:textId="77777777" w:rsidR="00A341D4" w:rsidRPr="00B06F7A" w:rsidRDefault="00A341D4" w:rsidP="00A341D4">
      <w:pPr>
        <w:pStyle w:val="PL"/>
      </w:pPr>
      <w:r w:rsidRPr="00B06F7A">
        <w:t xml:space="preserve">          - </w:t>
      </w:r>
      <w:r w:rsidRPr="00B06F7A">
        <w:rPr>
          <w:lang w:eastAsia="zh-CN"/>
        </w:rPr>
        <w:t>GROUPCAST</w:t>
      </w:r>
    </w:p>
    <w:p w14:paraId="3B7FB4A1" w14:textId="77777777" w:rsidR="00A341D4" w:rsidRPr="00B06F7A" w:rsidRDefault="00A341D4" w:rsidP="00A341D4">
      <w:pPr>
        <w:pStyle w:val="PL"/>
      </w:pPr>
      <w:r w:rsidRPr="00B06F7A">
        <w:t xml:space="preserve">          - </w:t>
      </w:r>
      <w:r w:rsidRPr="00B06F7A">
        <w:rPr>
          <w:lang w:eastAsia="zh-CN"/>
        </w:rPr>
        <w:t>UNICAST</w:t>
      </w:r>
    </w:p>
    <w:p w14:paraId="2D41459A" w14:textId="77777777" w:rsidR="00A341D4" w:rsidRPr="00B06F7A" w:rsidRDefault="00A341D4" w:rsidP="00A341D4">
      <w:pPr>
        <w:pStyle w:val="PL"/>
      </w:pPr>
      <w:r w:rsidRPr="00B06F7A">
        <w:t xml:space="preserve">          - </w:t>
      </w:r>
      <w:r w:rsidRPr="00B06F7A">
        <w:rPr>
          <w:lang w:eastAsia="zh-CN"/>
        </w:rPr>
        <w:t>LAYER2_RELAY</w:t>
      </w:r>
    </w:p>
    <w:p w14:paraId="3C17F8DE" w14:textId="77777777" w:rsidR="00A341D4" w:rsidRPr="00B06F7A" w:rsidRDefault="00A341D4" w:rsidP="00A341D4">
      <w:pPr>
        <w:pStyle w:val="PL"/>
      </w:pPr>
      <w:r w:rsidRPr="00B06F7A">
        <w:t xml:space="preserve">          - </w:t>
      </w:r>
      <w:r w:rsidRPr="00B06F7A">
        <w:rPr>
          <w:lang w:eastAsia="zh-CN"/>
        </w:rPr>
        <w:t>LAYER3_RELAY</w:t>
      </w:r>
    </w:p>
    <w:p w14:paraId="7EB320E8" w14:textId="77777777" w:rsidR="00A341D4" w:rsidRPr="00B06F7A" w:rsidRDefault="00A341D4" w:rsidP="00A341D4">
      <w:pPr>
        <w:pStyle w:val="PL"/>
      </w:pPr>
      <w:r w:rsidRPr="00B06F7A">
        <w:t xml:space="preserve">        - type: string</w:t>
      </w:r>
    </w:p>
    <w:p w14:paraId="7D7EBAF1" w14:textId="6D2FCD26" w:rsidR="00313E56" w:rsidRPr="00B06F7A" w:rsidRDefault="00A341D4" w:rsidP="00A341D4">
      <w:pPr>
        <w:pStyle w:val="PL"/>
      </w:pPr>
      <w:r w:rsidRPr="00B06F7A">
        <w:t xml:space="preserve">      description: Indicates </w:t>
      </w:r>
      <w:r w:rsidRPr="00B06F7A">
        <w:rPr>
          <w:lang w:eastAsia="zh-CN"/>
        </w:rPr>
        <w:t>the 5G ProSe Direct services that can be authorised to use in the given PLMN</w:t>
      </w:r>
      <w:r w:rsidRPr="00B06F7A">
        <w:t xml:space="preserve"> </w:t>
      </w:r>
      <w:r w:rsidRPr="00B06F7A">
        <w:rPr>
          <w:lang w:eastAsia="zh-CN"/>
        </w:rPr>
        <w:t>for the UE</w:t>
      </w:r>
      <w:r w:rsidRPr="00B06F7A">
        <w:t>.</w:t>
      </w:r>
    </w:p>
    <w:p w14:paraId="5DDE10B5" w14:textId="77777777" w:rsidR="00A341D4" w:rsidRPr="00B06F7A" w:rsidRDefault="00A341D4" w:rsidP="00A341D4">
      <w:pPr>
        <w:pStyle w:val="PL"/>
      </w:pPr>
    </w:p>
    <w:p w14:paraId="428B5B03" w14:textId="77777777" w:rsidR="005B7866" w:rsidRPr="00B06F7A" w:rsidRDefault="005B7866" w:rsidP="005B7866"/>
    <w:p w14:paraId="772F6657" w14:textId="77777777" w:rsidR="005B7866" w:rsidRPr="00B06F7A" w:rsidRDefault="005B7866" w:rsidP="00C05182">
      <w:pPr>
        <w:pStyle w:val="Heading2"/>
      </w:pPr>
      <w:bookmarkStart w:id="5655" w:name="_Toc11338879"/>
      <w:bookmarkStart w:id="5656" w:name="_Toc27585640"/>
      <w:bookmarkStart w:id="5657" w:name="_Toc36457663"/>
      <w:bookmarkStart w:id="5658" w:name="_Toc45028582"/>
      <w:bookmarkStart w:id="5659" w:name="_Toc45029417"/>
      <w:bookmarkStart w:id="5660" w:name="_Toc67682191"/>
      <w:bookmarkStart w:id="5661" w:name="_Toc98488164"/>
      <w:bookmarkStart w:id="5662" w:name="historyclause"/>
      <w:r w:rsidRPr="00B06F7A">
        <w:t>A.3</w:t>
      </w:r>
      <w:r w:rsidRPr="00B06F7A">
        <w:tab/>
        <w:t>Nudm_UECM API</w:t>
      </w:r>
      <w:bookmarkEnd w:id="5655"/>
      <w:bookmarkEnd w:id="5656"/>
      <w:bookmarkEnd w:id="5657"/>
      <w:bookmarkEnd w:id="5658"/>
      <w:bookmarkEnd w:id="5659"/>
      <w:bookmarkEnd w:id="5660"/>
      <w:bookmarkEnd w:id="5661"/>
    </w:p>
    <w:p w14:paraId="70761927" w14:textId="77777777" w:rsidR="005B7866" w:rsidRPr="00B06F7A" w:rsidRDefault="005B7866" w:rsidP="005B7866">
      <w:pPr>
        <w:pStyle w:val="PL"/>
      </w:pPr>
      <w:r w:rsidRPr="00B06F7A">
        <w:t>openapi: 3.0.0</w:t>
      </w:r>
    </w:p>
    <w:p w14:paraId="7DAFEF9D" w14:textId="77777777" w:rsidR="005B7866" w:rsidRPr="00B06F7A" w:rsidRDefault="005B7866" w:rsidP="005B7866">
      <w:pPr>
        <w:pStyle w:val="PL"/>
      </w:pPr>
    </w:p>
    <w:p w14:paraId="61886361" w14:textId="77777777" w:rsidR="005B7866" w:rsidRPr="00B06F7A" w:rsidRDefault="005B7866" w:rsidP="005B7866">
      <w:pPr>
        <w:pStyle w:val="PL"/>
      </w:pPr>
      <w:r w:rsidRPr="00B06F7A">
        <w:t>info:</w:t>
      </w:r>
    </w:p>
    <w:p w14:paraId="48595821" w14:textId="7BB555E0" w:rsidR="005B7866" w:rsidRPr="00B06F7A" w:rsidRDefault="005B7866" w:rsidP="005B7866">
      <w:pPr>
        <w:pStyle w:val="PL"/>
      </w:pPr>
      <w:r w:rsidRPr="00B06F7A">
        <w:t xml:space="preserve">  version: '1.2.0-alpha.</w:t>
      </w:r>
      <w:r w:rsidR="007C27ED">
        <w:t>6</w:t>
      </w:r>
      <w:r w:rsidRPr="00B06F7A">
        <w:t>'</w:t>
      </w:r>
    </w:p>
    <w:p w14:paraId="2696C64D" w14:textId="77777777" w:rsidR="005B7866" w:rsidRPr="00B06F7A" w:rsidRDefault="005B7866" w:rsidP="005B7866">
      <w:pPr>
        <w:pStyle w:val="PL"/>
      </w:pPr>
      <w:r w:rsidRPr="00B06F7A">
        <w:t xml:space="preserve">  title: 'Nudm_UECM'</w:t>
      </w:r>
    </w:p>
    <w:p w14:paraId="0142496D" w14:textId="77777777" w:rsidR="005B7866" w:rsidRPr="00B06F7A" w:rsidRDefault="005B7866" w:rsidP="005B7866">
      <w:pPr>
        <w:pStyle w:val="PL"/>
      </w:pPr>
      <w:r w:rsidRPr="00B06F7A">
        <w:t xml:space="preserve">  description: |</w:t>
      </w:r>
    </w:p>
    <w:p w14:paraId="670778B7" w14:textId="646028CD" w:rsidR="005B7866" w:rsidRPr="00B06F7A" w:rsidRDefault="005B7866" w:rsidP="005B7866">
      <w:pPr>
        <w:pStyle w:val="PL"/>
      </w:pPr>
      <w:r w:rsidRPr="00B06F7A">
        <w:t xml:space="preserve">    Nudm Context Management Service.</w:t>
      </w:r>
      <w:r w:rsidR="00380B56">
        <w:t xml:space="preserve">  </w:t>
      </w:r>
    </w:p>
    <w:p w14:paraId="24AF056F" w14:textId="76AC5C3F"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6970496A" w14:textId="77777777" w:rsidR="005B7866" w:rsidRPr="00B06F7A" w:rsidRDefault="005B7866" w:rsidP="005B7866">
      <w:pPr>
        <w:pStyle w:val="PL"/>
      </w:pPr>
      <w:r w:rsidRPr="00B06F7A">
        <w:t xml:space="preserve">    All rights reserved.</w:t>
      </w:r>
    </w:p>
    <w:p w14:paraId="13BD5C66" w14:textId="77777777" w:rsidR="005B7866" w:rsidRPr="00B06F7A" w:rsidRDefault="005B7866" w:rsidP="005B7866">
      <w:pPr>
        <w:pStyle w:val="PL"/>
        <w:rPr>
          <w:lang w:val="en-US"/>
        </w:rPr>
      </w:pPr>
    </w:p>
    <w:p w14:paraId="628E7651" w14:textId="77777777" w:rsidR="005B7866" w:rsidRPr="00B06F7A" w:rsidRDefault="005B7866" w:rsidP="005B7866">
      <w:pPr>
        <w:pStyle w:val="PL"/>
        <w:rPr>
          <w:lang w:val="en-US"/>
        </w:rPr>
      </w:pPr>
      <w:r w:rsidRPr="00B06F7A">
        <w:rPr>
          <w:lang w:val="en-US"/>
        </w:rPr>
        <w:t>externalDocs:</w:t>
      </w:r>
    </w:p>
    <w:p w14:paraId="0E5DE349" w14:textId="4D5BD00D" w:rsidR="005B7866" w:rsidRPr="00B06F7A" w:rsidRDefault="005B7866" w:rsidP="005B7866">
      <w:pPr>
        <w:pStyle w:val="PL"/>
        <w:rPr>
          <w:lang w:val="en-US"/>
        </w:rPr>
      </w:pPr>
      <w:r w:rsidRPr="00B06F7A">
        <w:rPr>
          <w:lang w:val="en-US"/>
        </w:rPr>
        <w:t xml:space="preserve">  description: 3GPP TS 29.503 Unified Data Management Services, version 17.</w:t>
      </w:r>
      <w:r w:rsidR="007C27ED">
        <w:rPr>
          <w:lang w:val="en-US"/>
        </w:rPr>
        <w:t>6</w:t>
      </w:r>
      <w:r w:rsidRPr="00B06F7A">
        <w:rPr>
          <w:lang w:val="en-US"/>
        </w:rPr>
        <w:t>.0</w:t>
      </w:r>
    </w:p>
    <w:p w14:paraId="42E5238A" w14:textId="6553C86D"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6B912B90" w14:textId="77777777" w:rsidR="005B7866" w:rsidRPr="00B06F7A" w:rsidRDefault="005B7866" w:rsidP="005B7866">
      <w:pPr>
        <w:pStyle w:val="PL"/>
      </w:pPr>
    </w:p>
    <w:p w14:paraId="3B4129A0" w14:textId="77777777" w:rsidR="005B7866" w:rsidRPr="00B06F7A" w:rsidRDefault="005B7866" w:rsidP="005B7866">
      <w:pPr>
        <w:pStyle w:val="PL"/>
      </w:pPr>
      <w:r w:rsidRPr="00B06F7A">
        <w:t>servers:</w:t>
      </w:r>
    </w:p>
    <w:p w14:paraId="4DE6B1C5" w14:textId="77777777" w:rsidR="005B7866" w:rsidRPr="00B06F7A" w:rsidRDefault="005B7866" w:rsidP="005B7866">
      <w:pPr>
        <w:pStyle w:val="PL"/>
      </w:pPr>
      <w:r w:rsidRPr="00B06F7A">
        <w:t xml:space="preserve">  - url: '{apiRoot}/nudm-uecm/v1'</w:t>
      </w:r>
    </w:p>
    <w:p w14:paraId="263EB9D2" w14:textId="77777777" w:rsidR="005B7866" w:rsidRPr="00B06F7A" w:rsidRDefault="005B7866" w:rsidP="005B7866">
      <w:pPr>
        <w:pStyle w:val="PL"/>
      </w:pPr>
      <w:r w:rsidRPr="00B06F7A">
        <w:t xml:space="preserve">    variables:</w:t>
      </w:r>
    </w:p>
    <w:p w14:paraId="4F6B6C4E" w14:textId="77777777" w:rsidR="005B7866" w:rsidRPr="00B06F7A" w:rsidRDefault="005B7866" w:rsidP="005B7866">
      <w:pPr>
        <w:pStyle w:val="PL"/>
      </w:pPr>
      <w:r w:rsidRPr="00B06F7A">
        <w:t xml:space="preserve">      apiRoot:</w:t>
      </w:r>
    </w:p>
    <w:p w14:paraId="6726BCF5" w14:textId="77777777" w:rsidR="005B7866" w:rsidRPr="00B06F7A" w:rsidRDefault="005B7866" w:rsidP="005B7866">
      <w:pPr>
        <w:pStyle w:val="PL"/>
      </w:pPr>
      <w:r w:rsidRPr="00B06F7A">
        <w:t xml:space="preserve">        default: https://example.com</w:t>
      </w:r>
    </w:p>
    <w:p w14:paraId="542BEDED" w14:textId="77777777" w:rsidR="005B7866" w:rsidRPr="00B06F7A" w:rsidRDefault="005B7866" w:rsidP="005B7866">
      <w:pPr>
        <w:pStyle w:val="PL"/>
      </w:pPr>
      <w:r w:rsidRPr="00B06F7A">
        <w:t xml:space="preserve">        description: apiRoot as defined in clause clause 4.4 of 3GPP TS 29.501.</w:t>
      </w:r>
    </w:p>
    <w:p w14:paraId="34537EA8" w14:textId="77777777" w:rsidR="005B7866" w:rsidRPr="00B06F7A" w:rsidRDefault="005B7866" w:rsidP="005B7866">
      <w:pPr>
        <w:pStyle w:val="PL"/>
        <w:rPr>
          <w:lang w:val="en-US"/>
        </w:rPr>
      </w:pPr>
    </w:p>
    <w:p w14:paraId="022EB98B" w14:textId="77777777" w:rsidR="005B7866" w:rsidRPr="00B06F7A" w:rsidRDefault="005B7866" w:rsidP="005B7866">
      <w:pPr>
        <w:pStyle w:val="PL"/>
        <w:rPr>
          <w:lang w:val="en-US"/>
        </w:rPr>
      </w:pPr>
      <w:r w:rsidRPr="00B06F7A">
        <w:rPr>
          <w:lang w:val="en-US"/>
        </w:rPr>
        <w:t>security:</w:t>
      </w:r>
    </w:p>
    <w:p w14:paraId="5590BA0C" w14:textId="77777777" w:rsidR="005B7866" w:rsidRPr="00B06F7A" w:rsidRDefault="005B7866" w:rsidP="005B7866">
      <w:pPr>
        <w:pStyle w:val="PL"/>
        <w:rPr>
          <w:lang w:val="en-US"/>
        </w:rPr>
      </w:pPr>
      <w:r w:rsidRPr="00B06F7A">
        <w:rPr>
          <w:lang w:val="en-US"/>
        </w:rPr>
        <w:t xml:space="preserve">  - oAuth2ClientCredentials:</w:t>
      </w:r>
    </w:p>
    <w:p w14:paraId="2C3E532D" w14:textId="77777777" w:rsidR="005B7866" w:rsidRPr="00B06F7A" w:rsidRDefault="005B7866" w:rsidP="005B7866">
      <w:pPr>
        <w:pStyle w:val="PL"/>
        <w:rPr>
          <w:lang w:val="en-US"/>
        </w:rPr>
      </w:pPr>
      <w:r w:rsidRPr="00B06F7A">
        <w:rPr>
          <w:lang w:val="en-US"/>
        </w:rPr>
        <w:t xml:space="preserve">    - nudm-uecm</w:t>
      </w:r>
    </w:p>
    <w:p w14:paraId="6E09B6A4" w14:textId="77777777" w:rsidR="005B7866" w:rsidRPr="00B06F7A" w:rsidRDefault="005B7866" w:rsidP="005B7866">
      <w:pPr>
        <w:pStyle w:val="PL"/>
        <w:rPr>
          <w:lang w:val="en-US"/>
        </w:rPr>
      </w:pPr>
      <w:r w:rsidRPr="00B06F7A">
        <w:rPr>
          <w:lang w:val="en-US"/>
        </w:rPr>
        <w:t xml:space="preserve">  - {}</w:t>
      </w:r>
    </w:p>
    <w:p w14:paraId="05B0B4DB" w14:textId="77777777" w:rsidR="005B7866" w:rsidRPr="00B06F7A" w:rsidRDefault="005B7866" w:rsidP="005B7866">
      <w:pPr>
        <w:pStyle w:val="PL"/>
      </w:pPr>
    </w:p>
    <w:p w14:paraId="6716F206" w14:textId="77777777" w:rsidR="005B7866" w:rsidRPr="00B06F7A" w:rsidRDefault="005B7866" w:rsidP="005B7866">
      <w:pPr>
        <w:pStyle w:val="PL"/>
      </w:pPr>
      <w:r w:rsidRPr="00B06F7A">
        <w:t>paths:</w:t>
      </w:r>
    </w:p>
    <w:p w14:paraId="764FC06B" w14:textId="77777777" w:rsidR="005B7866" w:rsidRPr="00B06F7A" w:rsidRDefault="005B7866" w:rsidP="005B7866">
      <w:pPr>
        <w:pStyle w:val="PL"/>
      </w:pPr>
      <w:r w:rsidRPr="00B06F7A">
        <w:t xml:space="preserve">  /{ueId}/registrations:</w:t>
      </w:r>
    </w:p>
    <w:p w14:paraId="6C95CCD1" w14:textId="77777777" w:rsidR="005B7866" w:rsidRPr="00B06F7A" w:rsidRDefault="005B7866" w:rsidP="005B7866">
      <w:pPr>
        <w:pStyle w:val="PL"/>
      </w:pPr>
      <w:r w:rsidRPr="00B06F7A">
        <w:t xml:space="preserve">    get:</w:t>
      </w:r>
    </w:p>
    <w:p w14:paraId="49DF692F" w14:textId="77777777" w:rsidR="005B7866" w:rsidRPr="00B06F7A" w:rsidRDefault="005B7866" w:rsidP="005B7866">
      <w:pPr>
        <w:pStyle w:val="PL"/>
      </w:pPr>
      <w:r w:rsidRPr="00B06F7A">
        <w:t xml:space="preserve">      summary: retrieve UE registration data sets</w:t>
      </w:r>
    </w:p>
    <w:p w14:paraId="1AD30246" w14:textId="77777777" w:rsidR="005B7866" w:rsidRPr="00B06F7A" w:rsidRDefault="005B7866" w:rsidP="005B7866">
      <w:pPr>
        <w:pStyle w:val="PL"/>
      </w:pPr>
      <w:r w:rsidRPr="00B06F7A">
        <w:t xml:space="preserve">      operationId: GetRegistrations</w:t>
      </w:r>
    </w:p>
    <w:p w14:paraId="2C0AF4DF" w14:textId="77777777" w:rsidR="005B7866" w:rsidRPr="00B06F7A" w:rsidRDefault="005B7866" w:rsidP="005B7866">
      <w:pPr>
        <w:pStyle w:val="PL"/>
      </w:pPr>
      <w:r w:rsidRPr="00B06F7A">
        <w:t xml:space="preserve">      tags:</w:t>
      </w:r>
    </w:p>
    <w:p w14:paraId="3B60E6C1" w14:textId="77777777" w:rsidR="005B7866" w:rsidRPr="00B06F7A" w:rsidRDefault="005B7866" w:rsidP="005B7866">
      <w:pPr>
        <w:pStyle w:val="PL"/>
      </w:pPr>
      <w:r w:rsidRPr="00B06F7A">
        <w:t xml:space="preserve">        - UECM Registration Info Retrieval</w:t>
      </w:r>
    </w:p>
    <w:p w14:paraId="0F81487E" w14:textId="77777777" w:rsidR="005B7866" w:rsidRPr="00B06F7A" w:rsidRDefault="005B7866" w:rsidP="005B7866">
      <w:pPr>
        <w:pStyle w:val="PL"/>
      </w:pPr>
      <w:r w:rsidRPr="00B06F7A">
        <w:t xml:space="preserve">      parameters:</w:t>
      </w:r>
    </w:p>
    <w:p w14:paraId="6DC6BD19" w14:textId="77777777" w:rsidR="005B7866" w:rsidRPr="00B06F7A" w:rsidRDefault="005B7866" w:rsidP="005B7866">
      <w:pPr>
        <w:pStyle w:val="PL"/>
      </w:pPr>
      <w:r w:rsidRPr="00B06F7A">
        <w:t xml:space="preserve">        - name: ueId</w:t>
      </w:r>
    </w:p>
    <w:p w14:paraId="7C51522D" w14:textId="77777777" w:rsidR="005B7866" w:rsidRPr="00B06F7A" w:rsidRDefault="005B7866" w:rsidP="005B7866">
      <w:pPr>
        <w:pStyle w:val="PL"/>
      </w:pPr>
      <w:r w:rsidRPr="00B06F7A">
        <w:t xml:space="preserve">          in: path</w:t>
      </w:r>
    </w:p>
    <w:p w14:paraId="56CA9057" w14:textId="77777777" w:rsidR="005B7866" w:rsidRPr="00B06F7A" w:rsidRDefault="005B7866" w:rsidP="005B7866">
      <w:pPr>
        <w:pStyle w:val="PL"/>
      </w:pPr>
      <w:r w:rsidRPr="00B06F7A">
        <w:t xml:space="preserve">          description: Identifier of the UE</w:t>
      </w:r>
    </w:p>
    <w:p w14:paraId="34104D85" w14:textId="77777777" w:rsidR="005B7866" w:rsidRPr="00B06F7A" w:rsidRDefault="005B7866" w:rsidP="005B7866">
      <w:pPr>
        <w:pStyle w:val="PL"/>
      </w:pPr>
      <w:r w:rsidRPr="00B06F7A">
        <w:t xml:space="preserve">          required: true</w:t>
      </w:r>
    </w:p>
    <w:p w14:paraId="707AC114" w14:textId="77777777" w:rsidR="005B7866" w:rsidRPr="00B06F7A" w:rsidRDefault="005B7866" w:rsidP="005B7866">
      <w:pPr>
        <w:pStyle w:val="PL"/>
      </w:pPr>
      <w:r w:rsidRPr="00B06F7A">
        <w:t xml:space="preserve">          schema:</w:t>
      </w:r>
    </w:p>
    <w:p w14:paraId="304E0D55" w14:textId="77777777" w:rsidR="005B7866" w:rsidRPr="00B06F7A" w:rsidRDefault="005B7866" w:rsidP="005B7866">
      <w:pPr>
        <w:pStyle w:val="PL"/>
      </w:pPr>
      <w:r w:rsidRPr="00B06F7A">
        <w:t xml:space="preserve">            $ref: 'TS29571_CommonData.yaml#/components/schemas/VarUeId'</w:t>
      </w:r>
    </w:p>
    <w:p w14:paraId="3D625377" w14:textId="77777777" w:rsidR="005B7866" w:rsidRPr="00B06F7A" w:rsidRDefault="005B7866" w:rsidP="005B7866">
      <w:pPr>
        <w:pStyle w:val="PL"/>
      </w:pPr>
      <w:r w:rsidRPr="00B06F7A">
        <w:t xml:space="preserve">        - name: supported-features</w:t>
      </w:r>
    </w:p>
    <w:p w14:paraId="0028D10E" w14:textId="77777777" w:rsidR="005B7866" w:rsidRPr="00B06F7A" w:rsidRDefault="005B7866" w:rsidP="005B7866">
      <w:pPr>
        <w:pStyle w:val="PL"/>
      </w:pPr>
      <w:r w:rsidRPr="00B06F7A">
        <w:t xml:space="preserve">          in: query</w:t>
      </w:r>
    </w:p>
    <w:p w14:paraId="38E8AAE0" w14:textId="77777777" w:rsidR="005B7866" w:rsidRPr="00B06F7A" w:rsidRDefault="005B7866" w:rsidP="005B7866">
      <w:pPr>
        <w:pStyle w:val="PL"/>
      </w:pPr>
      <w:r w:rsidRPr="00B06F7A">
        <w:t xml:space="preserve">          schema:</w:t>
      </w:r>
    </w:p>
    <w:p w14:paraId="50F03455" w14:textId="77777777" w:rsidR="005B7866" w:rsidRPr="00B06F7A" w:rsidRDefault="005B7866" w:rsidP="005B7866">
      <w:pPr>
        <w:pStyle w:val="PL"/>
      </w:pPr>
      <w:r w:rsidRPr="00B06F7A">
        <w:t xml:space="preserve">            $ref: 'TS29571_CommonData.yaml#/components/schemas/SupportedFeatures'</w:t>
      </w:r>
    </w:p>
    <w:p w14:paraId="2A148AC1" w14:textId="77777777" w:rsidR="005B7866" w:rsidRPr="00B06F7A" w:rsidRDefault="005B7866" w:rsidP="005B7866">
      <w:pPr>
        <w:pStyle w:val="PL"/>
      </w:pPr>
      <w:r w:rsidRPr="00B06F7A">
        <w:t xml:space="preserve">        - name: registration-dataset-names</w:t>
      </w:r>
    </w:p>
    <w:p w14:paraId="711BDAD6" w14:textId="77777777" w:rsidR="005B7866" w:rsidRPr="00B06F7A" w:rsidRDefault="005B7866" w:rsidP="005B7866">
      <w:pPr>
        <w:pStyle w:val="PL"/>
      </w:pPr>
      <w:r w:rsidRPr="00B06F7A">
        <w:t xml:space="preserve">          in: query</w:t>
      </w:r>
    </w:p>
    <w:p w14:paraId="54A743F2" w14:textId="77777777" w:rsidR="005B7866" w:rsidRPr="00B06F7A" w:rsidRDefault="005B7866" w:rsidP="005B7866">
      <w:pPr>
        <w:pStyle w:val="PL"/>
      </w:pPr>
      <w:r w:rsidRPr="00B06F7A">
        <w:t xml:space="preserve">          style: form</w:t>
      </w:r>
    </w:p>
    <w:p w14:paraId="2FE66CAA" w14:textId="77777777" w:rsidR="005B7866" w:rsidRPr="00B06F7A" w:rsidRDefault="005B7866" w:rsidP="005B7866">
      <w:pPr>
        <w:pStyle w:val="PL"/>
      </w:pPr>
      <w:r w:rsidRPr="00B06F7A">
        <w:t xml:space="preserve">          explode: false</w:t>
      </w:r>
    </w:p>
    <w:p w14:paraId="35E36FC1" w14:textId="77777777" w:rsidR="005B7866" w:rsidRPr="00B06F7A" w:rsidRDefault="005B7866" w:rsidP="005B7866">
      <w:pPr>
        <w:pStyle w:val="PL"/>
      </w:pPr>
      <w:r w:rsidRPr="00B06F7A">
        <w:t xml:space="preserve">          description: List of UECM registration dataset names</w:t>
      </w:r>
    </w:p>
    <w:p w14:paraId="71430937" w14:textId="77777777" w:rsidR="005B7866" w:rsidRPr="00B06F7A" w:rsidRDefault="005B7866" w:rsidP="005B7866">
      <w:pPr>
        <w:pStyle w:val="PL"/>
      </w:pPr>
      <w:r w:rsidRPr="00B06F7A">
        <w:t xml:space="preserve">          required: true</w:t>
      </w:r>
    </w:p>
    <w:p w14:paraId="33C57579" w14:textId="77777777" w:rsidR="005B7866" w:rsidRPr="00B06F7A" w:rsidRDefault="005B7866" w:rsidP="005B7866">
      <w:pPr>
        <w:pStyle w:val="PL"/>
      </w:pPr>
      <w:r w:rsidRPr="00B06F7A">
        <w:t xml:space="preserve">          schema:</w:t>
      </w:r>
    </w:p>
    <w:p w14:paraId="39386B6A" w14:textId="77777777" w:rsidR="005B7866" w:rsidRPr="00B06F7A" w:rsidRDefault="005B7866" w:rsidP="005B7866">
      <w:pPr>
        <w:pStyle w:val="PL"/>
      </w:pPr>
      <w:r w:rsidRPr="00B06F7A">
        <w:t xml:space="preserve">             $ref: '#/components/schemas/RegistrationDatasetNames'</w:t>
      </w:r>
    </w:p>
    <w:p w14:paraId="447D8DC9" w14:textId="77777777" w:rsidR="005B7866" w:rsidRPr="00B06F7A" w:rsidRDefault="005B7866" w:rsidP="005B7866">
      <w:pPr>
        <w:pStyle w:val="PL"/>
      </w:pPr>
      <w:r w:rsidRPr="00B06F7A">
        <w:t xml:space="preserve">        - name: single-nssai</w:t>
      </w:r>
    </w:p>
    <w:p w14:paraId="1FB52E6A" w14:textId="77777777" w:rsidR="005B7866" w:rsidRPr="00B06F7A" w:rsidRDefault="005B7866" w:rsidP="005B7866">
      <w:pPr>
        <w:pStyle w:val="PL"/>
      </w:pPr>
      <w:r w:rsidRPr="00B06F7A">
        <w:t xml:space="preserve">          in: query</w:t>
      </w:r>
    </w:p>
    <w:p w14:paraId="04C25C8C" w14:textId="77777777" w:rsidR="005B7866" w:rsidRPr="00B06F7A" w:rsidRDefault="005B7866" w:rsidP="005B7866">
      <w:pPr>
        <w:pStyle w:val="PL"/>
      </w:pPr>
      <w:r w:rsidRPr="00B06F7A">
        <w:t xml:space="preserve">          content:</w:t>
      </w:r>
    </w:p>
    <w:p w14:paraId="2F6517A4" w14:textId="77777777" w:rsidR="005B7866" w:rsidRPr="00B06F7A" w:rsidRDefault="005B7866" w:rsidP="005B7866">
      <w:pPr>
        <w:pStyle w:val="PL"/>
      </w:pPr>
      <w:r w:rsidRPr="00B06F7A">
        <w:t xml:space="preserve">            application/json:</w:t>
      </w:r>
    </w:p>
    <w:p w14:paraId="5448AB92" w14:textId="77777777" w:rsidR="005B7866" w:rsidRPr="00B06F7A" w:rsidRDefault="005B7866" w:rsidP="005B7866">
      <w:pPr>
        <w:pStyle w:val="PL"/>
      </w:pPr>
      <w:r w:rsidRPr="00B06F7A">
        <w:t xml:space="preserve">              schema:</w:t>
      </w:r>
    </w:p>
    <w:p w14:paraId="02EAD456" w14:textId="77777777" w:rsidR="005B7866" w:rsidRPr="00B06F7A" w:rsidRDefault="005B7866" w:rsidP="005B7866">
      <w:pPr>
        <w:pStyle w:val="PL"/>
      </w:pPr>
      <w:r w:rsidRPr="00B06F7A">
        <w:t xml:space="preserve">               $ref: 'TS29571_CommonData.yaml#/components/schemas/Snssai'</w:t>
      </w:r>
    </w:p>
    <w:p w14:paraId="05E0A7FC" w14:textId="77777777" w:rsidR="005B7866" w:rsidRPr="00B06F7A" w:rsidRDefault="005B7866" w:rsidP="005B7866">
      <w:pPr>
        <w:pStyle w:val="PL"/>
      </w:pPr>
      <w:r w:rsidRPr="00B06F7A">
        <w:t xml:space="preserve">        - name: dnn</w:t>
      </w:r>
    </w:p>
    <w:p w14:paraId="16991FA1" w14:textId="77777777" w:rsidR="005B7866" w:rsidRPr="00B06F7A" w:rsidRDefault="005B7866" w:rsidP="005B7866">
      <w:pPr>
        <w:pStyle w:val="PL"/>
      </w:pPr>
      <w:r w:rsidRPr="00B06F7A">
        <w:t xml:space="preserve">          in: query</w:t>
      </w:r>
    </w:p>
    <w:p w14:paraId="0B5F2CFD" w14:textId="77777777" w:rsidR="005B7866" w:rsidRPr="00B06F7A" w:rsidRDefault="005B7866" w:rsidP="005B7866">
      <w:pPr>
        <w:pStyle w:val="PL"/>
      </w:pPr>
      <w:r w:rsidRPr="00B06F7A">
        <w:t xml:space="preserve">          schema:</w:t>
      </w:r>
    </w:p>
    <w:p w14:paraId="5D4D9168" w14:textId="77777777" w:rsidR="005B7866" w:rsidRPr="00B06F7A" w:rsidRDefault="005B7866" w:rsidP="005B7866">
      <w:pPr>
        <w:pStyle w:val="PL"/>
      </w:pPr>
      <w:r w:rsidRPr="00B06F7A">
        <w:t xml:space="preserve">             $ref: 'TS29571_CommonData.yaml#/components/schemas/Dnn'</w:t>
      </w:r>
    </w:p>
    <w:p w14:paraId="03D01A6A" w14:textId="77777777" w:rsidR="005B7866" w:rsidRPr="00B06F7A" w:rsidRDefault="005B7866" w:rsidP="005B7866">
      <w:pPr>
        <w:pStyle w:val="PL"/>
      </w:pPr>
      <w:r w:rsidRPr="00B06F7A">
        <w:t xml:space="preserve">      responses:</w:t>
      </w:r>
    </w:p>
    <w:p w14:paraId="61920536" w14:textId="77777777" w:rsidR="005B7866" w:rsidRPr="00B06F7A" w:rsidRDefault="005B7866" w:rsidP="005B7866">
      <w:pPr>
        <w:pStyle w:val="PL"/>
      </w:pPr>
      <w:r w:rsidRPr="00B06F7A">
        <w:t xml:space="preserve">        '200':</w:t>
      </w:r>
    </w:p>
    <w:p w14:paraId="39DEC501" w14:textId="77777777" w:rsidR="005B7866" w:rsidRPr="00B06F7A" w:rsidRDefault="005B7866" w:rsidP="005B7866">
      <w:pPr>
        <w:pStyle w:val="PL"/>
      </w:pPr>
      <w:r w:rsidRPr="00B06F7A">
        <w:t xml:space="preserve">          description: Expected response to a valid request</w:t>
      </w:r>
    </w:p>
    <w:p w14:paraId="32388FC8" w14:textId="77777777" w:rsidR="005B7866" w:rsidRPr="00B06F7A" w:rsidRDefault="005B7866" w:rsidP="005B7866">
      <w:pPr>
        <w:pStyle w:val="PL"/>
      </w:pPr>
      <w:r w:rsidRPr="00B06F7A">
        <w:t xml:space="preserve">          content:</w:t>
      </w:r>
    </w:p>
    <w:p w14:paraId="3EF0AC05" w14:textId="77777777" w:rsidR="005B7866" w:rsidRPr="00B06F7A" w:rsidRDefault="005B7866" w:rsidP="005B7866">
      <w:pPr>
        <w:pStyle w:val="PL"/>
      </w:pPr>
      <w:r w:rsidRPr="00B06F7A">
        <w:t xml:space="preserve">            application/json:</w:t>
      </w:r>
    </w:p>
    <w:p w14:paraId="320416C8" w14:textId="77777777" w:rsidR="005B7866" w:rsidRPr="00B06F7A" w:rsidRDefault="005B7866" w:rsidP="005B7866">
      <w:pPr>
        <w:pStyle w:val="PL"/>
      </w:pPr>
      <w:r w:rsidRPr="00B06F7A">
        <w:t xml:space="preserve">              schema:</w:t>
      </w:r>
    </w:p>
    <w:p w14:paraId="61EABDC3" w14:textId="77777777" w:rsidR="005B7866" w:rsidRPr="00B06F7A" w:rsidRDefault="005B7866" w:rsidP="005B7866">
      <w:pPr>
        <w:pStyle w:val="PL"/>
      </w:pPr>
      <w:r w:rsidRPr="00B06F7A">
        <w:t xml:space="preserve">                $ref: '#/components/schemas/RegistrationDataSets'</w:t>
      </w:r>
    </w:p>
    <w:p w14:paraId="057ECA25" w14:textId="77777777" w:rsidR="005B7866" w:rsidRPr="00B06F7A" w:rsidRDefault="005B7866" w:rsidP="005B7866">
      <w:pPr>
        <w:pStyle w:val="PL"/>
      </w:pPr>
      <w:r w:rsidRPr="00B06F7A">
        <w:t xml:space="preserve">        '400':</w:t>
      </w:r>
    </w:p>
    <w:p w14:paraId="6C1D9AEC" w14:textId="77777777" w:rsidR="005B7866" w:rsidRPr="00B06F7A" w:rsidRDefault="005B7866" w:rsidP="005B7866">
      <w:pPr>
        <w:pStyle w:val="PL"/>
      </w:pPr>
      <w:r w:rsidRPr="00B06F7A">
        <w:t xml:space="preserve">          $ref: 'TS29571_CommonData.yaml#/components/responses/400'</w:t>
      </w:r>
    </w:p>
    <w:p w14:paraId="46CD3364" w14:textId="77777777" w:rsidR="005B7866" w:rsidRPr="00B06F7A" w:rsidRDefault="005B7866" w:rsidP="005B7866">
      <w:pPr>
        <w:pStyle w:val="PL"/>
      </w:pPr>
      <w:r w:rsidRPr="00B06F7A">
        <w:t xml:space="preserve">        '403':</w:t>
      </w:r>
    </w:p>
    <w:p w14:paraId="49394D48" w14:textId="77777777" w:rsidR="005B7866" w:rsidRPr="00B06F7A" w:rsidRDefault="005B7866" w:rsidP="005B7866">
      <w:pPr>
        <w:pStyle w:val="PL"/>
      </w:pPr>
      <w:r w:rsidRPr="00B06F7A">
        <w:t xml:space="preserve">          $ref: 'TS29571_CommonData.yaml#/components/responses/403'</w:t>
      </w:r>
    </w:p>
    <w:p w14:paraId="3656A7B6" w14:textId="77777777" w:rsidR="005B7866" w:rsidRPr="00B06F7A" w:rsidRDefault="005B7866" w:rsidP="005B7866">
      <w:pPr>
        <w:pStyle w:val="PL"/>
      </w:pPr>
      <w:r w:rsidRPr="00B06F7A">
        <w:t xml:space="preserve">        '404':</w:t>
      </w:r>
    </w:p>
    <w:p w14:paraId="356CC1D1" w14:textId="77777777" w:rsidR="005B7866" w:rsidRPr="00B06F7A" w:rsidRDefault="005B7866" w:rsidP="005B7866">
      <w:pPr>
        <w:pStyle w:val="PL"/>
      </w:pPr>
      <w:r w:rsidRPr="00B06F7A">
        <w:t xml:space="preserve">          $ref: 'TS29571_CommonData.yaml#/components/responses/404'</w:t>
      </w:r>
    </w:p>
    <w:p w14:paraId="28543A75" w14:textId="77777777" w:rsidR="005B7866" w:rsidRPr="00B06F7A" w:rsidRDefault="005B7866" w:rsidP="005B7866">
      <w:pPr>
        <w:pStyle w:val="PL"/>
      </w:pPr>
      <w:r w:rsidRPr="00B06F7A">
        <w:t xml:space="preserve">        '500':</w:t>
      </w:r>
    </w:p>
    <w:p w14:paraId="42535194" w14:textId="77777777" w:rsidR="005B7866" w:rsidRPr="00B06F7A" w:rsidRDefault="005B7866" w:rsidP="005B7866">
      <w:pPr>
        <w:pStyle w:val="PL"/>
      </w:pPr>
      <w:r w:rsidRPr="00B06F7A">
        <w:t xml:space="preserve">          $ref: 'TS29571_CommonData.yaml#/components/responses/500'</w:t>
      </w:r>
    </w:p>
    <w:p w14:paraId="116D61A7" w14:textId="77777777" w:rsidR="005B7866" w:rsidRPr="00B06F7A" w:rsidRDefault="005B7866" w:rsidP="005B7866">
      <w:pPr>
        <w:pStyle w:val="PL"/>
      </w:pPr>
      <w:r w:rsidRPr="00B06F7A">
        <w:t xml:space="preserve">        '503':</w:t>
      </w:r>
    </w:p>
    <w:p w14:paraId="2C47F0B4" w14:textId="77777777" w:rsidR="005B7866" w:rsidRPr="00B06F7A" w:rsidRDefault="005B7866" w:rsidP="005B7866">
      <w:pPr>
        <w:pStyle w:val="PL"/>
      </w:pPr>
      <w:r w:rsidRPr="00B06F7A">
        <w:t xml:space="preserve">          $ref: 'TS29571_CommonData.yaml#/components/responses/503'</w:t>
      </w:r>
    </w:p>
    <w:p w14:paraId="5EE9E33C" w14:textId="77777777" w:rsidR="005B7866" w:rsidRPr="00B06F7A" w:rsidRDefault="005B7866" w:rsidP="005B7866">
      <w:pPr>
        <w:pStyle w:val="PL"/>
      </w:pPr>
      <w:r w:rsidRPr="00B06F7A">
        <w:t xml:space="preserve">        default:</w:t>
      </w:r>
    </w:p>
    <w:p w14:paraId="4DBF5754" w14:textId="77777777" w:rsidR="005B7866" w:rsidRPr="00B06F7A" w:rsidRDefault="005B7866" w:rsidP="005B7866">
      <w:pPr>
        <w:pStyle w:val="PL"/>
      </w:pPr>
      <w:r w:rsidRPr="00B06F7A">
        <w:t xml:space="preserve">          description: Unexpected error</w:t>
      </w:r>
    </w:p>
    <w:p w14:paraId="408605E3" w14:textId="77777777" w:rsidR="005B7866" w:rsidRPr="00B06F7A" w:rsidRDefault="005B7866" w:rsidP="005B7866">
      <w:pPr>
        <w:pStyle w:val="PL"/>
      </w:pPr>
    </w:p>
    <w:p w14:paraId="709C9D2B" w14:textId="77777777" w:rsidR="005B7866" w:rsidRPr="00B06F7A" w:rsidRDefault="005B7866" w:rsidP="005B7866">
      <w:pPr>
        <w:pStyle w:val="PL"/>
      </w:pPr>
      <w:r w:rsidRPr="00B06F7A">
        <w:t xml:space="preserve">  /{ueId}/registrations/amf-3gpp-access:</w:t>
      </w:r>
    </w:p>
    <w:p w14:paraId="4346744E" w14:textId="77777777" w:rsidR="005B7866" w:rsidRPr="00B06F7A" w:rsidRDefault="005B7866" w:rsidP="005B7866">
      <w:pPr>
        <w:pStyle w:val="PL"/>
      </w:pPr>
      <w:r w:rsidRPr="00B06F7A">
        <w:t xml:space="preserve">    put:</w:t>
      </w:r>
    </w:p>
    <w:p w14:paraId="00E8AD94" w14:textId="77777777" w:rsidR="005B7866" w:rsidRPr="00B06F7A" w:rsidRDefault="005B7866" w:rsidP="005B7866">
      <w:pPr>
        <w:pStyle w:val="PL"/>
      </w:pPr>
      <w:r w:rsidRPr="00B06F7A">
        <w:t xml:space="preserve">      summary: register as AMF for 3GPP access</w:t>
      </w:r>
    </w:p>
    <w:p w14:paraId="7957C70D" w14:textId="77777777" w:rsidR="005B7866" w:rsidRPr="00B06F7A" w:rsidRDefault="005B7866" w:rsidP="005B7866">
      <w:pPr>
        <w:pStyle w:val="PL"/>
      </w:pPr>
      <w:r w:rsidRPr="00B06F7A">
        <w:t xml:space="preserve">      operationId: 3GppRegistration</w:t>
      </w:r>
    </w:p>
    <w:p w14:paraId="377C3815" w14:textId="77777777" w:rsidR="005B7866" w:rsidRPr="00B06F7A" w:rsidRDefault="005B7866" w:rsidP="005B7866">
      <w:pPr>
        <w:pStyle w:val="PL"/>
      </w:pPr>
      <w:r w:rsidRPr="00B06F7A">
        <w:t xml:space="preserve">      tags:</w:t>
      </w:r>
    </w:p>
    <w:p w14:paraId="33805479" w14:textId="77777777" w:rsidR="005B7866" w:rsidRPr="00B06F7A" w:rsidRDefault="005B7866" w:rsidP="005B7866">
      <w:pPr>
        <w:pStyle w:val="PL"/>
      </w:pPr>
      <w:r w:rsidRPr="00B06F7A">
        <w:t xml:space="preserve">        - AMF registration for 3GPP access</w:t>
      </w:r>
    </w:p>
    <w:p w14:paraId="5D356D70" w14:textId="77777777" w:rsidR="005B7866" w:rsidRPr="00B06F7A" w:rsidRDefault="005B7866" w:rsidP="005B7866">
      <w:pPr>
        <w:pStyle w:val="PL"/>
      </w:pPr>
      <w:r w:rsidRPr="00B06F7A">
        <w:t xml:space="preserve">      security:</w:t>
      </w:r>
    </w:p>
    <w:p w14:paraId="65B44677" w14:textId="77777777" w:rsidR="005B7866" w:rsidRPr="00B06F7A" w:rsidRDefault="005B7866" w:rsidP="005B7866">
      <w:pPr>
        <w:pStyle w:val="PL"/>
      </w:pPr>
      <w:r w:rsidRPr="00B06F7A">
        <w:t xml:space="preserve">        - {}</w:t>
      </w:r>
    </w:p>
    <w:p w14:paraId="500028D5" w14:textId="77777777" w:rsidR="005B7866" w:rsidRPr="00B06F7A" w:rsidRDefault="005B7866" w:rsidP="005B7866">
      <w:pPr>
        <w:pStyle w:val="PL"/>
      </w:pPr>
      <w:r w:rsidRPr="00B06F7A">
        <w:t xml:space="preserve">        - oAuth2ClientCredentials:</w:t>
      </w:r>
    </w:p>
    <w:p w14:paraId="312B58E8" w14:textId="77777777" w:rsidR="005B7866" w:rsidRPr="00B06F7A" w:rsidRDefault="005B7866" w:rsidP="005B7866">
      <w:pPr>
        <w:pStyle w:val="PL"/>
      </w:pPr>
      <w:r w:rsidRPr="00B06F7A">
        <w:t xml:space="preserve">          - nudm-uecm</w:t>
      </w:r>
    </w:p>
    <w:p w14:paraId="66FE9AD7" w14:textId="77777777" w:rsidR="005B7866" w:rsidRPr="00B06F7A" w:rsidRDefault="005B7866" w:rsidP="005B7866">
      <w:pPr>
        <w:pStyle w:val="PL"/>
      </w:pPr>
      <w:r w:rsidRPr="00B06F7A">
        <w:t xml:space="preserve">        - oAuth2ClientCredentials:</w:t>
      </w:r>
    </w:p>
    <w:p w14:paraId="50870CC9" w14:textId="77777777" w:rsidR="005B7866" w:rsidRPr="00B06F7A" w:rsidRDefault="005B7866" w:rsidP="005B7866">
      <w:pPr>
        <w:pStyle w:val="PL"/>
      </w:pPr>
      <w:r w:rsidRPr="00B06F7A">
        <w:t xml:space="preserve">          - nudm-uecm</w:t>
      </w:r>
    </w:p>
    <w:p w14:paraId="68025D53" w14:textId="77777777" w:rsidR="005B7866" w:rsidRPr="00B06F7A" w:rsidRDefault="005B7866" w:rsidP="005B7866">
      <w:pPr>
        <w:pStyle w:val="PL"/>
      </w:pPr>
      <w:r w:rsidRPr="00B06F7A">
        <w:t xml:space="preserve">          - nudm-uecm:amf-registration:write</w:t>
      </w:r>
    </w:p>
    <w:p w14:paraId="3DC31EFB" w14:textId="77777777" w:rsidR="005B7866" w:rsidRPr="00B06F7A" w:rsidRDefault="005B7866" w:rsidP="005B7866">
      <w:pPr>
        <w:pStyle w:val="PL"/>
      </w:pPr>
      <w:r w:rsidRPr="00B06F7A">
        <w:t xml:space="preserve">      parameters:</w:t>
      </w:r>
    </w:p>
    <w:p w14:paraId="01885742" w14:textId="77777777" w:rsidR="005B7866" w:rsidRPr="00B06F7A" w:rsidRDefault="005B7866" w:rsidP="005B7866">
      <w:pPr>
        <w:pStyle w:val="PL"/>
      </w:pPr>
      <w:r w:rsidRPr="00B06F7A">
        <w:t xml:space="preserve">        - name: ueId</w:t>
      </w:r>
    </w:p>
    <w:p w14:paraId="66882ACF" w14:textId="77777777" w:rsidR="005B7866" w:rsidRPr="00B06F7A" w:rsidRDefault="005B7866" w:rsidP="005B7866">
      <w:pPr>
        <w:pStyle w:val="PL"/>
      </w:pPr>
      <w:r w:rsidRPr="00B06F7A">
        <w:t xml:space="preserve">          in: path</w:t>
      </w:r>
    </w:p>
    <w:p w14:paraId="10DF2B02" w14:textId="77777777" w:rsidR="005B7866" w:rsidRPr="00B06F7A" w:rsidRDefault="005B7866" w:rsidP="005B7866">
      <w:pPr>
        <w:pStyle w:val="PL"/>
      </w:pPr>
      <w:r w:rsidRPr="00B06F7A">
        <w:t xml:space="preserve">          description: Identifier of the UE</w:t>
      </w:r>
    </w:p>
    <w:p w14:paraId="5C81A891" w14:textId="77777777" w:rsidR="005B7866" w:rsidRPr="00B06F7A" w:rsidRDefault="005B7866" w:rsidP="005B7866">
      <w:pPr>
        <w:pStyle w:val="PL"/>
      </w:pPr>
      <w:r w:rsidRPr="00B06F7A">
        <w:t xml:space="preserve">          required: true</w:t>
      </w:r>
    </w:p>
    <w:p w14:paraId="752CAF65" w14:textId="77777777" w:rsidR="005B7866" w:rsidRPr="00B06F7A" w:rsidRDefault="005B7866" w:rsidP="005B7866">
      <w:pPr>
        <w:pStyle w:val="PL"/>
      </w:pPr>
      <w:r w:rsidRPr="00B06F7A">
        <w:t xml:space="preserve">          schema:</w:t>
      </w:r>
    </w:p>
    <w:p w14:paraId="4E51A509" w14:textId="77777777" w:rsidR="005B7866" w:rsidRPr="00B06F7A" w:rsidRDefault="005B7866" w:rsidP="005B7866">
      <w:pPr>
        <w:pStyle w:val="PL"/>
      </w:pPr>
      <w:r w:rsidRPr="00B06F7A">
        <w:t xml:space="preserve">            $ref: 'TS29571_CommonData.yaml#/components/schemas/Supi'</w:t>
      </w:r>
    </w:p>
    <w:p w14:paraId="2D35211D" w14:textId="77777777" w:rsidR="005B7866" w:rsidRPr="00B06F7A" w:rsidRDefault="005B7866" w:rsidP="005B7866">
      <w:pPr>
        <w:pStyle w:val="PL"/>
      </w:pPr>
      <w:r w:rsidRPr="00B06F7A">
        <w:t xml:space="preserve">      requestBody:</w:t>
      </w:r>
    </w:p>
    <w:p w14:paraId="6A441D04" w14:textId="77777777" w:rsidR="005B7866" w:rsidRPr="00B06F7A" w:rsidRDefault="005B7866" w:rsidP="005B7866">
      <w:pPr>
        <w:pStyle w:val="PL"/>
      </w:pPr>
      <w:r w:rsidRPr="00B06F7A">
        <w:t xml:space="preserve">        content:</w:t>
      </w:r>
    </w:p>
    <w:p w14:paraId="521A073B" w14:textId="77777777" w:rsidR="005B7866" w:rsidRPr="00B06F7A" w:rsidRDefault="005B7866" w:rsidP="005B7866">
      <w:pPr>
        <w:pStyle w:val="PL"/>
      </w:pPr>
      <w:r w:rsidRPr="00B06F7A">
        <w:t xml:space="preserve">          application/json:</w:t>
      </w:r>
    </w:p>
    <w:p w14:paraId="4B944809" w14:textId="77777777" w:rsidR="005B7866" w:rsidRPr="00B06F7A" w:rsidRDefault="005B7866" w:rsidP="005B7866">
      <w:pPr>
        <w:pStyle w:val="PL"/>
      </w:pPr>
      <w:r w:rsidRPr="00B06F7A">
        <w:t xml:space="preserve">            schema:</w:t>
      </w:r>
    </w:p>
    <w:p w14:paraId="129C66CD" w14:textId="77777777" w:rsidR="005B7866" w:rsidRPr="00B06F7A" w:rsidRDefault="005B7866" w:rsidP="005B7866">
      <w:pPr>
        <w:pStyle w:val="PL"/>
      </w:pPr>
      <w:r w:rsidRPr="00B06F7A">
        <w:t xml:space="preserve">              $ref: '#/components/schemas/Amf3GppAccessRegistration'</w:t>
      </w:r>
    </w:p>
    <w:p w14:paraId="15207EAC" w14:textId="77777777" w:rsidR="005B7866" w:rsidRPr="00B06F7A" w:rsidRDefault="005B7866" w:rsidP="005B7866">
      <w:pPr>
        <w:pStyle w:val="PL"/>
      </w:pPr>
      <w:r w:rsidRPr="00B06F7A">
        <w:t xml:space="preserve">        required: true</w:t>
      </w:r>
    </w:p>
    <w:p w14:paraId="1AA848CE" w14:textId="77777777" w:rsidR="005B7866" w:rsidRPr="00B06F7A" w:rsidRDefault="005B7866" w:rsidP="005B7866">
      <w:pPr>
        <w:pStyle w:val="PL"/>
      </w:pPr>
      <w:r w:rsidRPr="00B06F7A">
        <w:t xml:space="preserve">      responses:</w:t>
      </w:r>
    </w:p>
    <w:p w14:paraId="44FDC2C7" w14:textId="77777777" w:rsidR="005B7866" w:rsidRPr="00B06F7A" w:rsidRDefault="005B7866" w:rsidP="005B7866">
      <w:pPr>
        <w:pStyle w:val="PL"/>
      </w:pPr>
      <w:r w:rsidRPr="00B06F7A">
        <w:t xml:space="preserve">        '201':</w:t>
      </w:r>
    </w:p>
    <w:p w14:paraId="5626321F" w14:textId="77777777" w:rsidR="005B7866" w:rsidRPr="00B06F7A" w:rsidRDefault="005B7866" w:rsidP="005B7866">
      <w:pPr>
        <w:pStyle w:val="PL"/>
      </w:pPr>
      <w:r w:rsidRPr="00B06F7A">
        <w:t xml:space="preserve">          description: Created</w:t>
      </w:r>
    </w:p>
    <w:p w14:paraId="125DA356" w14:textId="77777777" w:rsidR="005B7866" w:rsidRPr="00B06F7A" w:rsidRDefault="005B7866" w:rsidP="005B7866">
      <w:pPr>
        <w:pStyle w:val="PL"/>
      </w:pPr>
      <w:r w:rsidRPr="00B06F7A">
        <w:t xml:space="preserve">          content:</w:t>
      </w:r>
    </w:p>
    <w:p w14:paraId="2D4FC614" w14:textId="77777777" w:rsidR="005B7866" w:rsidRPr="00B06F7A" w:rsidRDefault="005B7866" w:rsidP="005B7866">
      <w:pPr>
        <w:pStyle w:val="PL"/>
      </w:pPr>
      <w:r w:rsidRPr="00B06F7A">
        <w:t xml:space="preserve">            application/json:</w:t>
      </w:r>
    </w:p>
    <w:p w14:paraId="686EAAB4" w14:textId="77777777" w:rsidR="005B7866" w:rsidRPr="00B06F7A" w:rsidRDefault="005B7866" w:rsidP="005B7866">
      <w:pPr>
        <w:pStyle w:val="PL"/>
      </w:pPr>
      <w:r w:rsidRPr="00B06F7A">
        <w:t xml:space="preserve">              schema:</w:t>
      </w:r>
    </w:p>
    <w:p w14:paraId="7897B97E" w14:textId="77777777" w:rsidR="005B7866" w:rsidRPr="00B06F7A" w:rsidRDefault="005B7866" w:rsidP="005B7866">
      <w:pPr>
        <w:pStyle w:val="PL"/>
      </w:pPr>
      <w:r w:rsidRPr="00B06F7A">
        <w:t xml:space="preserve">                $ref: '#/components/schemas/Amf3GppAccessRegistration'</w:t>
      </w:r>
    </w:p>
    <w:p w14:paraId="6FB40B82" w14:textId="77777777" w:rsidR="005B7866" w:rsidRPr="00B06F7A" w:rsidRDefault="005B7866" w:rsidP="005B7866">
      <w:pPr>
        <w:pStyle w:val="PL"/>
      </w:pPr>
      <w:r w:rsidRPr="00B06F7A">
        <w:t xml:space="preserve">          headers:</w:t>
      </w:r>
    </w:p>
    <w:p w14:paraId="692A7A6D" w14:textId="77777777" w:rsidR="005B7866" w:rsidRPr="00B06F7A" w:rsidRDefault="005B7866" w:rsidP="005B7866">
      <w:pPr>
        <w:pStyle w:val="PL"/>
      </w:pPr>
      <w:r w:rsidRPr="00B06F7A">
        <w:t xml:space="preserve">            Location:</w:t>
      </w:r>
    </w:p>
    <w:p w14:paraId="1DA79FB6" w14:textId="77777777" w:rsidR="005B7866" w:rsidRPr="00B06F7A" w:rsidRDefault="005B7866" w:rsidP="005B7866">
      <w:pPr>
        <w:pStyle w:val="PL"/>
      </w:pPr>
      <w:r w:rsidRPr="00B06F7A">
        <w:t xml:space="preserve">              description: 'Contains the URI of the newly created resource, according to the structure: {apiRoot}/nudm-uecm/v1/{ueId}/registrations/amf-3gpp-access'</w:t>
      </w:r>
    </w:p>
    <w:p w14:paraId="42A6C31D" w14:textId="77777777" w:rsidR="005B7866" w:rsidRPr="00B06F7A" w:rsidRDefault="005B7866" w:rsidP="005B7866">
      <w:pPr>
        <w:pStyle w:val="PL"/>
      </w:pPr>
      <w:r w:rsidRPr="00B06F7A">
        <w:t xml:space="preserve">              required: true</w:t>
      </w:r>
    </w:p>
    <w:p w14:paraId="1297F9A4" w14:textId="77777777" w:rsidR="005B7866" w:rsidRPr="00B06F7A" w:rsidRDefault="005B7866" w:rsidP="005B7866">
      <w:pPr>
        <w:pStyle w:val="PL"/>
      </w:pPr>
      <w:r w:rsidRPr="00B06F7A">
        <w:t xml:space="preserve">              schema:</w:t>
      </w:r>
    </w:p>
    <w:p w14:paraId="6B50D4B4" w14:textId="77777777" w:rsidR="005B7866" w:rsidRPr="00B06F7A" w:rsidRDefault="005B7866" w:rsidP="005B7866">
      <w:pPr>
        <w:pStyle w:val="PL"/>
      </w:pPr>
      <w:r w:rsidRPr="00B06F7A">
        <w:t xml:space="preserve">                type: string</w:t>
      </w:r>
    </w:p>
    <w:p w14:paraId="16FCEC36" w14:textId="77777777" w:rsidR="005B7866" w:rsidRPr="00B06F7A" w:rsidRDefault="005B7866" w:rsidP="005B7866">
      <w:pPr>
        <w:pStyle w:val="PL"/>
      </w:pPr>
      <w:r w:rsidRPr="00B06F7A">
        <w:t xml:space="preserve">        '200':</w:t>
      </w:r>
    </w:p>
    <w:p w14:paraId="7FFE9FF7" w14:textId="77777777" w:rsidR="005B7866" w:rsidRPr="00B06F7A" w:rsidRDefault="005B7866" w:rsidP="005B7866">
      <w:pPr>
        <w:pStyle w:val="PL"/>
      </w:pPr>
      <w:r w:rsidRPr="00B06F7A">
        <w:t xml:space="preserve">          description: OK</w:t>
      </w:r>
    </w:p>
    <w:p w14:paraId="664BCA74" w14:textId="77777777" w:rsidR="005B7866" w:rsidRPr="00B06F7A" w:rsidRDefault="005B7866" w:rsidP="005B7866">
      <w:pPr>
        <w:pStyle w:val="PL"/>
      </w:pPr>
      <w:r w:rsidRPr="00B06F7A">
        <w:t xml:space="preserve">          content:</w:t>
      </w:r>
    </w:p>
    <w:p w14:paraId="04A2AA92" w14:textId="77777777" w:rsidR="005B7866" w:rsidRPr="00B06F7A" w:rsidRDefault="005B7866" w:rsidP="005B7866">
      <w:pPr>
        <w:pStyle w:val="PL"/>
      </w:pPr>
      <w:r w:rsidRPr="00B06F7A">
        <w:t xml:space="preserve">            application/json:</w:t>
      </w:r>
    </w:p>
    <w:p w14:paraId="6F766220" w14:textId="77777777" w:rsidR="005B7866" w:rsidRPr="00B06F7A" w:rsidRDefault="005B7866" w:rsidP="005B7866">
      <w:pPr>
        <w:pStyle w:val="PL"/>
      </w:pPr>
      <w:r w:rsidRPr="00B06F7A">
        <w:t xml:space="preserve">              schema:</w:t>
      </w:r>
    </w:p>
    <w:p w14:paraId="2B9F6395" w14:textId="77777777" w:rsidR="005B7866" w:rsidRPr="00B06F7A" w:rsidRDefault="005B7866" w:rsidP="005B7866">
      <w:pPr>
        <w:pStyle w:val="PL"/>
      </w:pPr>
      <w:r w:rsidRPr="00B06F7A">
        <w:t xml:space="preserve">                $ref: '#/components/schemas/Amf3GppAccessRegistration'</w:t>
      </w:r>
    </w:p>
    <w:p w14:paraId="1CBC0BA5" w14:textId="77777777" w:rsidR="005B7866" w:rsidRPr="00B06F7A" w:rsidRDefault="005B7866" w:rsidP="005B7866">
      <w:pPr>
        <w:pStyle w:val="PL"/>
      </w:pPr>
      <w:r w:rsidRPr="00B06F7A">
        <w:t xml:space="preserve">        '204':</w:t>
      </w:r>
    </w:p>
    <w:p w14:paraId="75177B7A" w14:textId="77777777" w:rsidR="005B7866" w:rsidRPr="00B06F7A" w:rsidRDefault="005B7866" w:rsidP="005B7866">
      <w:pPr>
        <w:pStyle w:val="PL"/>
      </w:pPr>
      <w:r w:rsidRPr="00B06F7A">
        <w:t xml:space="preserve">          description: No content</w:t>
      </w:r>
    </w:p>
    <w:p w14:paraId="20E8DC8D" w14:textId="77777777" w:rsidR="005B7866" w:rsidRPr="00B06F7A" w:rsidRDefault="005B7866" w:rsidP="005B7866">
      <w:pPr>
        <w:pStyle w:val="PL"/>
        <w:rPr>
          <w:lang w:val="en-US"/>
        </w:rPr>
      </w:pPr>
      <w:r w:rsidRPr="00B06F7A">
        <w:rPr>
          <w:lang w:val="en-US"/>
        </w:rPr>
        <w:t xml:space="preserve">        '400':</w:t>
      </w:r>
    </w:p>
    <w:p w14:paraId="2061CFFC" w14:textId="77777777" w:rsidR="005B7866" w:rsidRPr="00B06F7A" w:rsidRDefault="005B7866" w:rsidP="005B7866">
      <w:pPr>
        <w:pStyle w:val="PL"/>
        <w:rPr>
          <w:lang w:val="en-US"/>
        </w:rPr>
      </w:pPr>
      <w:r w:rsidRPr="00B06F7A">
        <w:rPr>
          <w:lang w:val="en-US"/>
        </w:rPr>
        <w:t xml:space="preserve">          $ref: 'TS29571_CommonData.yaml#/components/responses/400'</w:t>
      </w:r>
    </w:p>
    <w:p w14:paraId="6374CA51" w14:textId="77777777" w:rsidR="005B7866" w:rsidRPr="00B06F7A" w:rsidRDefault="005B7866" w:rsidP="005B7866">
      <w:pPr>
        <w:pStyle w:val="PL"/>
        <w:rPr>
          <w:lang w:val="en-US"/>
        </w:rPr>
      </w:pPr>
      <w:r w:rsidRPr="00B06F7A">
        <w:rPr>
          <w:lang w:val="en-US"/>
        </w:rPr>
        <w:t xml:space="preserve">        '403':</w:t>
      </w:r>
    </w:p>
    <w:p w14:paraId="1282621D" w14:textId="77777777" w:rsidR="005B7866" w:rsidRPr="00B06F7A" w:rsidRDefault="005B7866" w:rsidP="005B7866">
      <w:pPr>
        <w:pStyle w:val="PL"/>
        <w:rPr>
          <w:lang w:val="en-US"/>
        </w:rPr>
      </w:pPr>
      <w:r w:rsidRPr="00B06F7A">
        <w:rPr>
          <w:lang w:val="en-US"/>
        </w:rPr>
        <w:t xml:space="preserve">          $ref: 'TS29571_CommonData.yaml#/components/responses/403'</w:t>
      </w:r>
    </w:p>
    <w:p w14:paraId="2EFAC076" w14:textId="77777777" w:rsidR="005B7866" w:rsidRPr="00B06F7A" w:rsidRDefault="005B7866" w:rsidP="005B7866">
      <w:pPr>
        <w:pStyle w:val="PL"/>
        <w:rPr>
          <w:lang w:val="en-US"/>
        </w:rPr>
      </w:pPr>
      <w:r w:rsidRPr="00B06F7A">
        <w:rPr>
          <w:lang w:val="en-US"/>
        </w:rPr>
        <w:t xml:space="preserve">        '404':</w:t>
      </w:r>
    </w:p>
    <w:p w14:paraId="64B6451C" w14:textId="77777777" w:rsidR="005B7866" w:rsidRPr="00B06F7A" w:rsidRDefault="005B7866" w:rsidP="005B7866">
      <w:pPr>
        <w:pStyle w:val="PL"/>
        <w:rPr>
          <w:lang w:val="en-US"/>
        </w:rPr>
      </w:pPr>
      <w:r w:rsidRPr="00B06F7A">
        <w:rPr>
          <w:lang w:val="en-US"/>
        </w:rPr>
        <w:t xml:space="preserve">          $ref: 'TS29571_CommonData.yaml#/components/responses/404'</w:t>
      </w:r>
    </w:p>
    <w:p w14:paraId="3F861FA2" w14:textId="77777777" w:rsidR="005B7866" w:rsidRPr="00B06F7A" w:rsidRDefault="005B7866" w:rsidP="005B7866">
      <w:pPr>
        <w:pStyle w:val="PL"/>
        <w:rPr>
          <w:lang w:val="en-US"/>
        </w:rPr>
      </w:pPr>
      <w:r w:rsidRPr="00B06F7A">
        <w:rPr>
          <w:lang w:val="en-US"/>
        </w:rPr>
        <w:t xml:space="preserve">        '500':</w:t>
      </w:r>
    </w:p>
    <w:p w14:paraId="1778693D" w14:textId="77777777" w:rsidR="005B7866" w:rsidRPr="00B06F7A" w:rsidRDefault="005B7866" w:rsidP="005B7866">
      <w:pPr>
        <w:pStyle w:val="PL"/>
      </w:pPr>
      <w:r w:rsidRPr="00B06F7A">
        <w:rPr>
          <w:lang w:val="en-US"/>
        </w:rPr>
        <w:t xml:space="preserve">          </w:t>
      </w:r>
      <w:r w:rsidRPr="00B06F7A">
        <w:t>$ref: 'TS29571_CommonData.yaml#/components/responses/500'</w:t>
      </w:r>
    </w:p>
    <w:p w14:paraId="016A0568" w14:textId="77777777" w:rsidR="005B7866" w:rsidRPr="00B06F7A" w:rsidRDefault="005B7866" w:rsidP="005B7866">
      <w:pPr>
        <w:pStyle w:val="PL"/>
        <w:rPr>
          <w:lang w:val="en-US"/>
        </w:rPr>
      </w:pPr>
      <w:r w:rsidRPr="00B06F7A">
        <w:rPr>
          <w:lang w:val="en-US"/>
        </w:rPr>
        <w:t xml:space="preserve">        '503':</w:t>
      </w:r>
    </w:p>
    <w:p w14:paraId="5B5E1BC1" w14:textId="77777777" w:rsidR="005B7866" w:rsidRPr="00B06F7A" w:rsidRDefault="005B7866" w:rsidP="005B7866">
      <w:pPr>
        <w:pStyle w:val="PL"/>
        <w:rPr>
          <w:lang w:val="en-US"/>
        </w:rPr>
      </w:pPr>
      <w:r w:rsidRPr="00B06F7A">
        <w:t xml:space="preserve">          $ref: 'TS29571_CommonData.yaml#/components/responses/503'</w:t>
      </w:r>
    </w:p>
    <w:p w14:paraId="445BA510" w14:textId="77777777" w:rsidR="005B7866" w:rsidRPr="00B06F7A" w:rsidRDefault="005B7866" w:rsidP="005B7866">
      <w:pPr>
        <w:pStyle w:val="PL"/>
      </w:pPr>
      <w:r w:rsidRPr="00B06F7A">
        <w:t xml:space="preserve">        default:</w:t>
      </w:r>
    </w:p>
    <w:p w14:paraId="0AD835FA" w14:textId="77777777" w:rsidR="005B7866" w:rsidRPr="00B06F7A" w:rsidRDefault="005B7866" w:rsidP="005B7866">
      <w:pPr>
        <w:pStyle w:val="PL"/>
      </w:pPr>
      <w:r w:rsidRPr="00B06F7A">
        <w:t xml:space="preserve">          description: Unexpected error</w:t>
      </w:r>
    </w:p>
    <w:p w14:paraId="239B5F29" w14:textId="77777777" w:rsidR="005B7866" w:rsidRPr="00B06F7A" w:rsidRDefault="005B7866" w:rsidP="005B7866">
      <w:pPr>
        <w:pStyle w:val="PL"/>
      </w:pPr>
      <w:r w:rsidRPr="00B06F7A">
        <w:t xml:space="preserve">      callbacks:</w:t>
      </w:r>
    </w:p>
    <w:p w14:paraId="1A9E693C" w14:textId="1966780B" w:rsidR="005B7866" w:rsidRPr="00B06F7A" w:rsidRDefault="005B7866" w:rsidP="005B7866">
      <w:pPr>
        <w:pStyle w:val="PL"/>
      </w:pPr>
      <w:r w:rsidRPr="00B06F7A">
        <w:t xml:space="preserve">        deregistrationNotification:</w:t>
      </w:r>
    </w:p>
    <w:p w14:paraId="4A37E542" w14:textId="77777777" w:rsidR="005B7866" w:rsidRPr="00B06F7A" w:rsidRDefault="005B7866" w:rsidP="005B7866">
      <w:pPr>
        <w:pStyle w:val="PL"/>
      </w:pPr>
      <w:r w:rsidRPr="00B06F7A">
        <w:t xml:space="preserve">          '{request.body#/deregCallbackUri}':</w:t>
      </w:r>
    </w:p>
    <w:p w14:paraId="5D62F33C" w14:textId="77777777" w:rsidR="005B7866" w:rsidRPr="00B06F7A" w:rsidRDefault="005B7866" w:rsidP="005B7866">
      <w:pPr>
        <w:pStyle w:val="PL"/>
      </w:pPr>
      <w:r w:rsidRPr="00B06F7A">
        <w:t xml:space="preserve">            post:</w:t>
      </w:r>
    </w:p>
    <w:p w14:paraId="381A31F8" w14:textId="77777777" w:rsidR="005B7866" w:rsidRPr="00B06F7A" w:rsidRDefault="005B7866" w:rsidP="005B7866">
      <w:pPr>
        <w:pStyle w:val="PL"/>
      </w:pPr>
      <w:r w:rsidRPr="00B06F7A">
        <w:t xml:space="preserve">              requestBody:</w:t>
      </w:r>
    </w:p>
    <w:p w14:paraId="5FFBC385" w14:textId="77777777" w:rsidR="005B7866" w:rsidRPr="00B06F7A" w:rsidRDefault="005B7866" w:rsidP="005B7866">
      <w:pPr>
        <w:pStyle w:val="PL"/>
      </w:pPr>
      <w:r w:rsidRPr="00B06F7A">
        <w:t xml:space="preserve">                required: true</w:t>
      </w:r>
    </w:p>
    <w:p w14:paraId="5888A9A5" w14:textId="77777777" w:rsidR="005B7866" w:rsidRPr="00B06F7A" w:rsidRDefault="005B7866" w:rsidP="005B7866">
      <w:pPr>
        <w:pStyle w:val="PL"/>
      </w:pPr>
      <w:r w:rsidRPr="00B06F7A">
        <w:t xml:space="preserve">                content:</w:t>
      </w:r>
    </w:p>
    <w:p w14:paraId="0DE1011A" w14:textId="77777777" w:rsidR="005B7866" w:rsidRPr="00B06F7A" w:rsidRDefault="005B7866" w:rsidP="005B7866">
      <w:pPr>
        <w:pStyle w:val="PL"/>
      </w:pPr>
      <w:r w:rsidRPr="00B06F7A">
        <w:t xml:space="preserve">                  application/json:</w:t>
      </w:r>
    </w:p>
    <w:p w14:paraId="0BF3F3FA" w14:textId="77777777" w:rsidR="005B7866" w:rsidRPr="00B06F7A" w:rsidRDefault="005B7866" w:rsidP="005B7866">
      <w:pPr>
        <w:pStyle w:val="PL"/>
      </w:pPr>
      <w:r w:rsidRPr="00B06F7A">
        <w:t xml:space="preserve">                    schema:</w:t>
      </w:r>
    </w:p>
    <w:p w14:paraId="28E373C5" w14:textId="77777777" w:rsidR="005B7866" w:rsidRPr="00B06F7A" w:rsidRDefault="005B7866" w:rsidP="005B7866">
      <w:pPr>
        <w:pStyle w:val="PL"/>
      </w:pPr>
      <w:r w:rsidRPr="00B06F7A">
        <w:t xml:space="preserve">                      $ref: '#/components/schemas/DeregistrationData'</w:t>
      </w:r>
    </w:p>
    <w:p w14:paraId="38DD1E04" w14:textId="77777777" w:rsidR="005B7866" w:rsidRPr="00B06F7A" w:rsidRDefault="005B7866" w:rsidP="005B7866">
      <w:pPr>
        <w:pStyle w:val="PL"/>
      </w:pPr>
      <w:r w:rsidRPr="00B06F7A">
        <w:t xml:space="preserve">              responses:</w:t>
      </w:r>
    </w:p>
    <w:p w14:paraId="15D543F1" w14:textId="77777777" w:rsidR="005B7866" w:rsidRPr="00B06F7A" w:rsidRDefault="005B7866" w:rsidP="005B7866">
      <w:pPr>
        <w:pStyle w:val="PL"/>
      </w:pPr>
      <w:r w:rsidRPr="00B06F7A">
        <w:t xml:space="preserve">                '204':</w:t>
      </w:r>
    </w:p>
    <w:p w14:paraId="319C28C7" w14:textId="77777777" w:rsidR="005B7866" w:rsidRPr="00B06F7A" w:rsidRDefault="005B7866" w:rsidP="005B7866">
      <w:pPr>
        <w:pStyle w:val="PL"/>
      </w:pPr>
      <w:r w:rsidRPr="00B06F7A">
        <w:t xml:space="preserve">                  description: Successful Notification response</w:t>
      </w:r>
    </w:p>
    <w:p w14:paraId="4ED524EC" w14:textId="77777777" w:rsidR="005B7866" w:rsidRPr="00B06F7A" w:rsidRDefault="005B7866" w:rsidP="005B7866">
      <w:pPr>
        <w:pStyle w:val="PL"/>
      </w:pPr>
      <w:r w:rsidRPr="00B06F7A">
        <w:t xml:space="preserve">                '307':</w:t>
      </w:r>
    </w:p>
    <w:p w14:paraId="419A2A35"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095E7371" w14:textId="77777777" w:rsidR="005B7866" w:rsidRPr="00B06F7A" w:rsidRDefault="005B7866" w:rsidP="005B7866">
      <w:pPr>
        <w:pStyle w:val="PL"/>
      </w:pPr>
      <w:r w:rsidRPr="00B06F7A">
        <w:t xml:space="preserve">                '308':</w:t>
      </w:r>
    </w:p>
    <w:p w14:paraId="1F723B64"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2DE10333" w14:textId="77777777" w:rsidR="005B7866" w:rsidRPr="00B06F7A" w:rsidRDefault="005B7866" w:rsidP="005B7866">
      <w:pPr>
        <w:pStyle w:val="PL"/>
        <w:rPr>
          <w:lang w:val="en-US"/>
        </w:rPr>
      </w:pPr>
      <w:r w:rsidRPr="00B06F7A">
        <w:rPr>
          <w:lang w:val="en-US"/>
        </w:rPr>
        <w:t xml:space="preserve">                '400':</w:t>
      </w:r>
    </w:p>
    <w:p w14:paraId="2C448F99" w14:textId="77777777" w:rsidR="005B7866" w:rsidRPr="00B06F7A" w:rsidRDefault="005B7866" w:rsidP="005B7866">
      <w:pPr>
        <w:pStyle w:val="PL"/>
        <w:rPr>
          <w:lang w:val="en-US"/>
        </w:rPr>
      </w:pPr>
      <w:r w:rsidRPr="00B06F7A">
        <w:rPr>
          <w:lang w:val="en-US"/>
        </w:rPr>
        <w:t xml:space="preserve">                  $ref: 'TS29571_CommonData.yaml#/components/responses/400'</w:t>
      </w:r>
    </w:p>
    <w:p w14:paraId="5D45B2C7" w14:textId="77777777" w:rsidR="005B7866" w:rsidRPr="00B06F7A" w:rsidRDefault="005B7866" w:rsidP="005B7866">
      <w:pPr>
        <w:pStyle w:val="PL"/>
        <w:rPr>
          <w:lang w:val="en-US"/>
        </w:rPr>
      </w:pPr>
      <w:r w:rsidRPr="00B06F7A">
        <w:rPr>
          <w:lang w:val="en-US"/>
        </w:rPr>
        <w:t xml:space="preserve">                '404':</w:t>
      </w:r>
    </w:p>
    <w:p w14:paraId="55E86019" w14:textId="77777777" w:rsidR="005B7866" w:rsidRPr="00B06F7A" w:rsidRDefault="005B7866" w:rsidP="005B7866">
      <w:pPr>
        <w:pStyle w:val="PL"/>
        <w:rPr>
          <w:lang w:val="en-US"/>
        </w:rPr>
      </w:pPr>
      <w:r w:rsidRPr="00B06F7A">
        <w:rPr>
          <w:lang w:val="en-US"/>
        </w:rPr>
        <w:t xml:space="preserve">                  $ref: 'TS29571_CommonData.yaml#/components/responses/404'</w:t>
      </w:r>
    </w:p>
    <w:p w14:paraId="4EBB76D3" w14:textId="77777777" w:rsidR="005B7866" w:rsidRPr="00B06F7A" w:rsidRDefault="005B7866" w:rsidP="005B7866">
      <w:pPr>
        <w:pStyle w:val="PL"/>
        <w:rPr>
          <w:lang w:val="en-US"/>
        </w:rPr>
      </w:pPr>
      <w:r w:rsidRPr="00B06F7A">
        <w:rPr>
          <w:lang w:val="en-US"/>
        </w:rPr>
        <w:t xml:space="preserve">                '500':</w:t>
      </w:r>
    </w:p>
    <w:p w14:paraId="08CA4B08" w14:textId="77777777" w:rsidR="005B7866" w:rsidRPr="00B06F7A" w:rsidRDefault="005B7866" w:rsidP="005B7866">
      <w:pPr>
        <w:pStyle w:val="PL"/>
      </w:pPr>
      <w:r w:rsidRPr="00B06F7A">
        <w:rPr>
          <w:lang w:val="en-US"/>
        </w:rPr>
        <w:t xml:space="preserve">                  </w:t>
      </w:r>
      <w:r w:rsidRPr="00B06F7A">
        <w:t>$ref: 'TS29571_CommonData.yaml#/components/responses/500'</w:t>
      </w:r>
    </w:p>
    <w:p w14:paraId="53AD253B" w14:textId="77777777" w:rsidR="005B7866" w:rsidRPr="00B06F7A" w:rsidRDefault="005B7866" w:rsidP="005B7866">
      <w:pPr>
        <w:pStyle w:val="PL"/>
        <w:rPr>
          <w:lang w:val="en-US"/>
        </w:rPr>
      </w:pPr>
      <w:r w:rsidRPr="00B06F7A">
        <w:rPr>
          <w:lang w:val="en-US"/>
        </w:rPr>
        <w:t xml:space="preserve">                '503':</w:t>
      </w:r>
    </w:p>
    <w:p w14:paraId="347A3288" w14:textId="77777777" w:rsidR="005B7866" w:rsidRPr="00B06F7A" w:rsidRDefault="005B7866" w:rsidP="005B7866">
      <w:pPr>
        <w:pStyle w:val="PL"/>
        <w:rPr>
          <w:lang w:val="en-US"/>
        </w:rPr>
      </w:pPr>
      <w:r w:rsidRPr="00B06F7A">
        <w:t xml:space="preserve">                  $ref: 'TS29571_CommonData.yaml#/components/responses/503'</w:t>
      </w:r>
    </w:p>
    <w:p w14:paraId="4EF16D0A" w14:textId="77777777" w:rsidR="005B7866" w:rsidRPr="00B06F7A" w:rsidRDefault="005B7866" w:rsidP="005B7866">
      <w:pPr>
        <w:pStyle w:val="PL"/>
      </w:pPr>
      <w:r w:rsidRPr="00B06F7A">
        <w:t xml:space="preserve">                default:</w:t>
      </w:r>
    </w:p>
    <w:p w14:paraId="1EF0E61C" w14:textId="77777777" w:rsidR="005B7866" w:rsidRPr="00B06F7A" w:rsidRDefault="005B7866" w:rsidP="005B7866">
      <w:pPr>
        <w:pStyle w:val="PL"/>
      </w:pPr>
      <w:r w:rsidRPr="00B06F7A">
        <w:t xml:space="preserve">                  description: Unexpected error</w:t>
      </w:r>
    </w:p>
    <w:p w14:paraId="1AB892F8" w14:textId="77777777" w:rsidR="005B7866" w:rsidRPr="00B06F7A" w:rsidRDefault="005B7866" w:rsidP="005B7866">
      <w:pPr>
        <w:pStyle w:val="PL"/>
      </w:pPr>
      <w:r w:rsidRPr="00B06F7A">
        <w:t xml:space="preserve">        pcscfRestorationNotification:</w:t>
      </w:r>
    </w:p>
    <w:p w14:paraId="35EB02EB" w14:textId="77777777" w:rsidR="005B7866" w:rsidRPr="00B06F7A" w:rsidRDefault="005B7866" w:rsidP="005B7866">
      <w:pPr>
        <w:pStyle w:val="PL"/>
      </w:pPr>
      <w:r w:rsidRPr="00B06F7A">
        <w:t xml:space="preserve">          '{request.body#/pcscfRestorationCallbackUri}':</w:t>
      </w:r>
    </w:p>
    <w:p w14:paraId="13DBCE83" w14:textId="77777777" w:rsidR="005B7866" w:rsidRPr="00B06F7A" w:rsidRDefault="005B7866" w:rsidP="005B7866">
      <w:pPr>
        <w:pStyle w:val="PL"/>
      </w:pPr>
      <w:r w:rsidRPr="00B06F7A">
        <w:t xml:space="preserve">            post:</w:t>
      </w:r>
    </w:p>
    <w:p w14:paraId="728E2299" w14:textId="77777777" w:rsidR="005B7866" w:rsidRPr="00B06F7A" w:rsidRDefault="005B7866" w:rsidP="005B7866">
      <w:pPr>
        <w:pStyle w:val="PL"/>
      </w:pPr>
      <w:r w:rsidRPr="00B06F7A">
        <w:t xml:space="preserve">              requestBody:</w:t>
      </w:r>
    </w:p>
    <w:p w14:paraId="51D22B76" w14:textId="77777777" w:rsidR="005B7866" w:rsidRPr="00B06F7A" w:rsidRDefault="005B7866" w:rsidP="005B7866">
      <w:pPr>
        <w:pStyle w:val="PL"/>
      </w:pPr>
      <w:r w:rsidRPr="00B06F7A">
        <w:t xml:space="preserve">                required: true</w:t>
      </w:r>
    </w:p>
    <w:p w14:paraId="06DA2CA8" w14:textId="77777777" w:rsidR="005B7866" w:rsidRPr="00B06F7A" w:rsidRDefault="005B7866" w:rsidP="005B7866">
      <w:pPr>
        <w:pStyle w:val="PL"/>
      </w:pPr>
      <w:r w:rsidRPr="00B06F7A">
        <w:t xml:space="preserve">                content:</w:t>
      </w:r>
    </w:p>
    <w:p w14:paraId="7AEFD3E3" w14:textId="77777777" w:rsidR="005B7866" w:rsidRPr="00B06F7A" w:rsidRDefault="005B7866" w:rsidP="005B7866">
      <w:pPr>
        <w:pStyle w:val="PL"/>
      </w:pPr>
      <w:r w:rsidRPr="00B06F7A">
        <w:t xml:space="preserve">                  application/json:</w:t>
      </w:r>
    </w:p>
    <w:p w14:paraId="5DA0A7C5" w14:textId="77777777" w:rsidR="005B7866" w:rsidRPr="00B06F7A" w:rsidRDefault="005B7866" w:rsidP="005B7866">
      <w:pPr>
        <w:pStyle w:val="PL"/>
      </w:pPr>
      <w:r w:rsidRPr="00B06F7A">
        <w:t xml:space="preserve">                    schema:</w:t>
      </w:r>
    </w:p>
    <w:p w14:paraId="77511797" w14:textId="77777777" w:rsidR="005B7866" w:rsidRPr="00B06F7A" w:rsidRDefault="005B7866" w:rsidP="005B7866">
      <w:pPr>
        <w:pStyle w:val="PL"/>
      </w:pPr>
      <w:r w:rsidRPr="00B06F7A">
        <w:t xml:space="preserve">                      $ref: '#/components/schemas/PcscfRestorationNotification'</w:t>
      </w:r>
    </w:p>
    <w:p w14:paraId="7D02F2B0" w14:textId="77777777" w:rsidR="005B7866" w:rsidRPr="00B06F7A" w:rsidRDefault="005B7866" w:rsidP="005B7866">
      <w:pPr>
        <w:pStyle w:val="PL"/>
      </w:pPr>
      <w:r w:rsidRPr="00B06F7A">
        <w:t xml:space="preserve">              responses:</w:t>
      </w:r>
    </w:p>
    <w:p w14:paraId="75254D6F" w14:textId="77777777" w:rsidR="005B7866" w:rsidRPr="00B06F7A" w:rsidRDefault="005B7866" w:rsidP="005B7866">
      <w:pPr>
        <w:pStyle w:val="PL"/>
      </w:pPr>
      <w:r w:rsidRPr="00B06F7A">
        <w:t xml:space="preserve">                '204':</w:t>
      </w:r>
    </w:p>
    <w:p w14:paraId="33189323" w14:textId="77777777" w:rsidR="005B7866" w:rsidRPr="00B06F7A" w:rsidRDefault="005B7866" w:rsidP="005B7866">
      <w:pPr>
        <w:pStyle w:val="PL"/>
      </w:pPr>
      <w:r w:rsidRPr="00B06F7A">
        <w:t xml:space="preserve">                  description: Successful Notification response</w:t>
      </w:r>
    </w:p>
    <w:p w14:paraId="50D16A46" w14:textId="77777777" w:rsidR="005B7866" w:rsidRPr="00B06F7A" w:rsidRDefault="005B7866" w:rsidP="005B7866">
      <w:pPr>
        <w:pStyle w:val="PL"/>
      </w:pPr>
      <w:r w:rsidRPr="00B06F7A">
        <w:t xml:space="preserve">                '307':</w:t>
      </w:r>
    </w:p>
    <w:p w14:paraId="3643CE22"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64F33C9A" w14:textId="77777777" w:rsidR="005B7866" w:rsidRPr="00B06F7A" w:rsidRDefault="005B7866" w:rsidP="005B7866">
      <w:pPr>
        <w:pStyle w:val="PL"/>
      </w:pPr>
      <w:r w:rsidRPr="00B06F7A">
        <w:t xml:space="preserve">                '308':</w:t>
      </w:r>
    </w:p>
    <w:p w14:paraId="0422B2B7"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7BA24346" w14:textId="77777777" w:rsidR="005B7866" w:rsidRPr="00B06F7A" w:rsidRDefault="005B7866" w:rsidP="005B7866">
      <w:pPr>
        <w:pStyle w:val="PL"/>
        <w:rPr>
          <w:lang w:val="en-US"/>
        </w:rPr>
      </w:pPr>
      <w:r w:rsidRPr="00B06F7A">
        <w:rPr>
          <w:lang w:val="en-US"/>
        </w:rPr>
        <w:t xml:space="preserve">                '400':</w:t>
      </w:r>
    </w:p>
    <w:p w14:paraId="1AFBC772" w14:textId="77777777" w:rsidR="005B7866" w:rsidRPr="00B06F7A" w:rsidRDefault="005B7866" w:rsidP="005B7866">
      <w:pPr>
        <w:pStyle w:val="PL"/>
        <w:rPr>
          <w:lang w:val="en-US"/>
        </w:rPr>
      </w:pPr>
      <w:r w:rsidRPr="00B06F7A">
        <w:rPr>
          <w:lang w:val="en-US"/>
        </w:rPr>
        <w:t xml:space="preserve">                  $ref: 'TS29571_CommonData.yaml#/components/responses/400'</w:t>
      </w:r>
    </w:p>
    <w:p w14:paraId="481F335C" w14:textId="77777777" w:rsidR="005B7866" w:rsidRPr="00B06F7A" w:rsidRDefault="005B7866" w:rsidP="005B7866">
      <w:pPr>
        <w:pStyle w:val="PL"/>
        <w:rPr>
          <w:lang w:val="en-US"/>
        </w:rPr>
      </w:pPr>
      <w:r w:rsidRPr="00B06F7A">
        <w:rPr>
          <w:lang w:val="en-US"/>
        </w:rPr>
        <w:t xml:space="preserve">                '404':</w:t>
      </w:r>
    </w:p>
    <w:p w14:paraId="70022D2E" w14:textId="77777777" w:rsidR="005B7866" w:rsidRPr="00B06F7A" w:rsidRDefault="005B7866" w:rsidP="005B7866">
      <w:pPr>
        <w:pStyle w:val="PL"/>
        <w:rPr>
          <w:lang w:val="en-US"/>
        </w:rPr>
      </w:pPr>
      <w:r w:rsidRPr="00B06F7A">
        <w:rPr>
          <w:lang w:val="en-US"/>
        </w:rPr>
        <w:t xml:space="preserve">                  $ref: 'TS29571_CommonData.yaml#/components/responses/404'</w:t>
      </w:r>
    </w:p>
    <w:p w14:paraId="1E8C38F8" w14:textId="77777777" w:rsidR="005B7866" w:rsidRPr="00B06F7A" w:rsidRDefault="005B7866" w:rsidP="005B7866">
      <w:pPr>
        <w:pStyle w:val="PL"/>
        <w:rPr>
          <w:lang w:val="en-US"/>
        </w:rPr>
      </w:pPr>
      <w:r w:rsidRPr="00B06F7A">
        <w:rPr>
          <w:lang w:val="en-US"/>
        </w:rPr>
        <w:t xml:space="preserve">                '409':</w:t>
      </w:r>
    </w:p>
    <w:p w14:paraId="0472544B" w14:textId="77777777" w:rsidR="005B7866" w:rsidRPr="00B06F7A" w:rsidRDefault="005B7866" w:rsidP="005B7866">
      <w:pPr>
        <w:pStyle w:val="PL"/>
        <w:rPr>
          <w:lang w:val="en-US"/>
        </w:rPr>
      </w:pPr>
      <w:r w:rsidRPr="00B06F7A">
        <w:rPr>
          <w:lang w:val="en-US"/>
        </w:rPr>
        <w:t xml:space="preserve">                  $ref: 'TS29571_CommonData.yaml#/components/responses/409'</w:t>
      </w:r>
    </w:p>
    <w:p w14:paraId="31187EB0" w14:textId="77777777" w:rsidR="005B7866" w:rsidRPr="00B06F7A" w:rsidRDefault="005B7866" w:rsidP="005B7866">
      <w:pPr>
        <w:pStyle w:val="PL"/>
        <w:rPr>
          <w:lang w:val="en-US"/>
        </w:rPr>
      </w:pPr>
      <w:r w:rsidRPr="00B06F7A">
        <w:rPr>
          <w:lang w:val="en-US"/>
        </w:rPr>
        <w:t xml:space="preserve">                '500':</w:t>
      </w:r>
    </w:p>
    <w:p w14:paraId="13C0FDAE" w14:textId="77777777" w:rsidR="005B7866" w:rsidRPr="00B06F7A" w:rsidRDefault="005B7866" w:rsidP="005B7866">
      <w:pPr>
        <w:pStyle w:val="PL"/>
      </w:pPr>
      <w:r w:rsidRPr="00B06F7A">
        <w:rPr>
          <w:lang w:val="en-US"/>
        </w:rPr>
        <w:t xml:space="preserve">                  </w:t>
      </w:r>
      <w:r w:rsidRPr="00B06F7A">
        <w:t>$ref: 'TS29571_CommonData.yaml#/components/responses/500'</w:t>
      </w:r>
    </w:p>
    <w:p w14:paraId="6DD0CA95" w14:textId="77777777" w:rsidR="005B7866" w:rsidRPr="00B06F7A" w:rsidRDefault="005B7866" w:rsidP="005B7866">
      <w:pPr>
        <w:pStyle w:val="PL"/>
        <w:rPr>
          <w:lang w:val="en-US"/>
        </w:rPr>
      </w:pPr>
      <w:r w:rsidRPr="00B06F7A">
        <w:rPr>
          <w:lang w:val="en-US"/>
        </w:rPr>
        <w:t xml:space="preserve">                '503':</w:t>
      </w:r>
    </w:p>
    <w:p w14:paraId="7DF8B62E" w14:textId="77777777" w:rsidR="005B7866" w:rsidRPr="00B06F7A" w:rsidRDefault="005B7866" w:rsidP="005B7866">
      <w:pPr>
        <w:pStyle w:val="PL"/>
        <w:rPr>
          <w:lang w:val="en-US"/>
        </w:rPr>
      </w:pPr>
      <w:r w:rsidRPr="00B06F7A">
        <w:t xml:space="preserve">                  $ref: 'TS29571_CommonData.yaml#/components/responses/503'</w:t>
      </w:r>
    </w:p>
    <w:p w14:paraId="4971ECE2" w14:textId="77777777" w:rsidR="005B7866" w:rsidRPr="00B06F7A" w:rsidRDefault="005B7866" w:rsidP="005B7866">
      <w:pPr>
        <w:pStyle w:val="PL"/>
      </w:pPr>
      <w:r w:rsidRPr="00B06F7A">
        <w:t xml:space="preserve">                default:</w:t>
      </w:r>
    </w:p>
    <w:p w14:paraId="329982C7" w14:textId="77777777" w:rsidR="005B7866" w:rsidRPr="00B06F7A" w:rsidRDefault="005B7866" w:rsidP="005B7866">
      <w:pPr>
        <w:pStyle w:val="PL"/>
      </w:pPr>
      <w:r w:rsidRPr="00B06F7A">
        <w:t xml:space="preserve">                  description: Unexpected error</w:t>
      </w:r>
    </w:p>
    <w:p w14:paraId="387B9AEA" w14:textId="77777777" w:rsidR="006E70A4" w:rsidRPr="00B06F7A" w:rsidRDefault="006E70A4" w:rsidP="006E70A4">
      <w:pPr>
        <w:pStyle w:val="PL"/>
      </w:pPr>
      <w:r w:rsidRPr="00B06F7A">
        <w:t xml:space="preserve">        </w:t>
      </w:r>
      <w:r>
        <w:t>data</w:t>
      </w:r>
      <w:r w:rsidRPr="00B06F7A">
        <w:t>RestorationNotification:</w:t>
      </w:r>
    </w:p>
    <w:p w14:paraId="78F2D427" w14:textId="77777777" w:rsidR="006E70A4" w:rsidRPr="00B06F7A" w:rsidRDefault="006E70A4" w:rsidP="006E70A4">
      <w:pPr>
        <w:pStyle w:val="PL"/>
      </w:pPr>
      <w:r w:rsidRPr="00B06F7A">
        <w:t xml:space="preserve">          '{request.body#/</w:t>
      </w:r>
      <w:r>
        <w:t>data</w:t>
      </w:r>
      <w:r w:rsidRPr="00B06F7A">
        <w:t>RestorationCallbackUri}':</w:t>
      </w:r>
    </w:p>
    <w:p w14:paraId="16C1D182" w14:textId="77777777" w:rsidR="006E70A4" w:rsidRPr="00B06F7A" w:rsidRDefault="006E70A4" w:rsidP="006E70A4">
      <w:pPr>
        <w:pStyle w:val="PL"/>
      </w:pPr>
      <w:r w:rsidRPr="00B06F7A">
        <w:t xml:space="preserve">            post:</w:t>
      </w:r>
    </w:p>
    <w:p w14:paraId="248F2D16" w14:textId="77777777" w:rsidR="006E70A4" w:rsidRPr="00B06F7A" w:rsidRDefault="006E70A4" w:rsidP="006E70A4">
      <w:pPr>
        <w:pStyle w:val="PL"/>
      </w:pPr>
      <w:r w:rsidRPr="00B06F7A">
        <w:t xml:space="preserve">              requestBody:</w:t>
      </w:r>
    </w:p>
    <w:p w14:paraId="23C17C10" w14:textId="77777777" w:rsidR="006E70A4" w:rsidRPr="00B06F7A" w:rsidRDefault="006E70A4" w:rsidP="006E70A4">
      <w:pPr>
        <w:pStyle w:val="PL"/>
      </w:pPr>
      <w:r w:rsidRPr="00B06F7A">
        <w:t xml:space="preserve">                required: true</w:t>
      </w:r>
    </w:p>
    <w:p w14:paraId="50C127D6" w14:textId="77777777" w:rsidR="006E70A4" w:rsidRPr="00B06F7A" w:rsidRDefault="006E70A4" w:rsidP="006E70A4">
      <w:pPr>
        <w:pStyle w:val="PL"/>
      </w:pPr>
      <w:r w:rsidRPr="00B06F7A">
        <w:t xml:space="preserve">                content:</w:t>
      </w:r>
    </w:p>
    <w:p w14:paraId="1D221529" w14:textId="77777777" w:rsidR="006E70A4" w:rsidRPr="00B06F7A" w:rsidRDefault="006E70A4" w:rsidP="006E70A4">
      <w:pPr>
        <w:pStyle w:val="PL"/>
      </w:pPr>
      <w:r w:rsidRPr="00B06F7A">
        <w:t xml:space="preserve">                  application/json:</w:t>
      </w:r>
    </w:p>
    <w:p w14:paraId="3F928642" w14:textId="77777777" w:rsidR="006E70A4" w:rsidRPr="00B06F7A" w:rsidRDefault="006E70A4" w:rsidP="006E70A4">
      <w:pPr>
        <w:pStyle w:val="PL"/>
      </w:pPr>
      <w:r w:rsidRPr="00B06F7A">
        <w:t xml:space="preserve">                    schema:</w:t>
      </w:r>
    </w:p>
    <w:p w14:paraId="73356CF0" w14:textId="77777777" w:rsidR="006E70A4" w:rsidRPr="00B06F7A" w:rsidRDefault="006E70A4" w:rsidP="006E70A4">
      <w:pPr>
        <w:pStyle w:val="PL"/>
      </w:pPr>
      <w:r w:rsidRPr="00B06F7A">
        <w:t xml:space="preserve">                      $ref: '#/components/schemas/</w:t>
      </w:r>
      <w:r>
        <w:t>Data</w:t>
      </w:r>
      <w:r w:rsidRPr="00B06F7A">
        <w:t>RestorationNotification'</w:t>
      </w:r>
    </w:p>
    <w:p w14:paraId="63A120A8" w14:textId="77777777" w:rsidR="006E70A4" w:rsidRPr="00B06F7A" w:rsidRDefault="006E70A4" w:rsidP="006E70A4">
      <w:pPr>
        <w:pStyle w:val="PL"/>
      </w:pPr>
      <w:r w:rsidRPr="00B06F7A">
        <w:t xml:space="preserve">              responses:</w:t>
      </w:r>
    </w:p>
    <w:p w14:paraId="376EB568" w14:textId="77777777" w:rsidR="006E70A4" w:rsidRPr="00B06F7A" w:rsidRDefault="006E70A4" w:rsidP="006E70A4">
      <w:pPr>
        <w:pStyle w:val="PL"/>
      </w:pPr>
      <w:r w:rsidRPr="00B06F7A">
        <w:t xml:space="preserve">                '204':</w:t>
      </w:r>
    </w:p>
    <w:p w14:paraId="2D323199" w14:textId="77777777" w:rsidR="006E70A4" w:rsidRPr="00B06F7A" w:rsidRDefault="006E70A4" w:rsidP="006E70A4">
      <w:pPr>
        <w:pStyle w:val="PL"/>
      </w:pPr>
      <w:r w:rsidRPr="00B06F7A">
        <w:t xml:space="preserve">                  description: Successful Notification response</w:t>
      </w:r>
    </w:p>
    <w:p w14:paraId="79A573C0" w14:textId="77777777" w:rsidR="006E70A4" w:rsidRPr="00B06F7A" w:rsidRDefault="006E70A4" w:rsidP="006E70A4">
      <w:pPr>
        <w:pStyle w:val="PL"/>
      </w:pPr>
      <w:r w:rsidRPr="00B06F7A">
        <w:t xml:space="preserve">                '307':</w:t>
      </w:r>
    </w:p>
    <w:p w14:paraId="5B567D4A" w14:textId="77777777" w:rsidR="006E70A4" w:rsidRPr="00B06F7A" w:rsidRDefault="006E70A4" w:rsidP="006E70A4">
      <w:pPr>
        <w:pStyle w:val="PL"/>
        <w:rPr>
          <w:lang w:val="en-US"/>
        </w:rPr>
      </w:pPr>
      <w:r w:rsidRPr="00B06F7A">
        <w:rPr>
          <w:lang w:val="en-US"/>
        </w:rPr>
        <w:t xml:space="preserve">                  $ref: </w:t>
      </w:r>
      <w:r w:rsidRPr="00B06F7A">
        <w:t>'TS29571_CommonData.yaml#/components/responses/307'</w:t>
      </w:r>
    </w:p>
    <w:p w14:paraId="2011797E" w14:textId="77777777" w:rsidR="006E70A4" w:rsidRPr="00B06F7A" w:rsidRDefault="006E70A4" w:rsidP="006E70A4">
      <w:pPr>
        <w:pStyle w:val="PL"/>
      </w:pPr>
      <w:r w:rsidRPr="00B06F7A">
        <w:t xml:space="preserve">                '308':</w:t>
      </w:r>
    </w:p>
    <w:p w14:paraId="596EA90B" w14:textId="77777777" w:rsidR="006E70A4" w:rsidRPr="00B06F7A" w:rsidRDefault="006E70A4" w:rsidP="006E70A4">
      <w:pPr>
        <w:pStyle w:val="PL"/>
        <w:rPr>
          <w:lang w:val="en-US"/>
        </w:rPr>
      </w:pPr>
      <w:r w:rsidRPr="00B06F7A">
        <w:rPr>
          <w:lang w:val="en-US"/>
        </w:rPr>
        <w:t xml:space="preserve">                  $ref: </w:t>
      </w:r>
      <w:r w:rsidRPr="00B06F7A">
        <w:t>'TS29571_CommonData.yaml#/components/responses/308'</w:t>
      </w:r>
    </w:p>
    <w:p w14:paraId="0557F5C6" w14:textId="77777777" w:rsidR="006E70A4" w:rsidRPr="00B06F7A" w:rsidRDefault="006E70A4" w:rsidP="006E70A4">
      <w:pPr>
        <w:pStyle w:val="PL"/>
        <w:rPr>
          <w:lang w:val="en-US"/>
        </w:rPr>
      </w:pPr>
      <w:r w:rsidRPr="00B06F7A">
        <w:rPr>
          <w:lang w:val="en-US"/>
        </w:rPr>
        <w:t xml:space="preserve">                '400':</w:t>
      </w:r>
    </w:p>
    <w:p w14:paraId="1A7C5A30" w14:textId="77777777" w:rsidR="006E70A4" w:rsidRPr="00B06F7A" w:rsidRDefault="006E70A4" w:rsidP="006E70A4">
      <w:pPr>
        <w:pStyle w:val="PL"/>
        <w:rPr>
          <w:lang w:val="en-US"/>
        </w:rPr>
      </w:pPr>
      <w:r w:rsidRPr="00B06F7A">
        <w:rPr>
          <w:lang w:val="en-US"/>
        </w:rPr>
        <w:t xml:space="preserve">                  $ref: 'TS29571_CommonData.yaml#/components/responses/400'</w:t>
      </w:r>
    </w:p>
    <w:p w14:paraId="2F9CB230" w14:textId="77777777" w:rsidR="006E70A4" w:rsidRPr="00B06F7A" w:rsidRDefault="006E70A4" w:rsidP="006E70A4">
      <w:pPr>
        <w:pStyle w:val="PL"/>
        <w:rPr>
          <w:lang w:val="en-US"/>
        </w:rPr>
      </w:pPr>
      <w:r w:rsidRPr="00B06F7A">
        <w:rPr>
          <w:lang w:val="en-US"/>
        </w:rPr>
        <w:t xml:space="preserve">                '404':</w:t>
      </w:r>
    </w:p>
    <w:p w14:paraId="296CB19B" w14:textId="77777777" w:rsidR="006E70A4" w:rsidRPr="00B06F7A" w:rsidRDefault="006E70A4" w:rsidP="006E70A4">
      <w:pPr>
        <w:pStyle w:val="PL"/>
        <w:rPr>
          <w:lang w:val="en-US"/>
        </w:rPr>
      </w:pPr>
      <w:r w:rsidRPr="00B06F7A">
        <w:rPr>
          <w:lang w:val="en-US"/>
        </w:rPr>
        <w:t xml:space="preserve">                  $ref: 'TS29571_CommonData.yaml#/components/responses/404'</w:t>
      </w:r>
    </w:p>
    <w:p w14:paraId="49E65CCD" w14:textId="77777777" w:rsidR="006E70A4" w:rsidRPr="00B06F7A" w:rsidRDefault="006E70A4" w:rsidP="006E70A4">
      <w:pPr>
        <w:pStyle w:val="PL"/>
        <w:rPr>
          <w:lang w:val="en-US"/>
        </w:rPr>
      </w:pPr>
      <w:r w:rsidRPr="00B06F7A">
        <w:rPr>
          <w:lang w:val="en-US"/>
        </w:rPr>
        <w:t xml:space="preserve">                '409':</w:t>
      </w:r>
    </w:p>
    <w:p w14:paraId="258307FB" w14:textId="77777777" w:rsidR="006E70A4" w:rsidRPr="00B06F7A" w:rsidRDefault="006E70A4" w:rsidP="006E70A4">
      <w:pPr>
        <w:pStyle w:val="PL"/>
        <w:rPr>
          <w:lang w:val="en-US"/>
        </w:rPr>
      </w:pPr>
      <w:r w:rsidRPr="00B06F7A">
        <w:rPr>
          <w:lang w:val="en-US"/>
        </w:rPr>
        <w:t xml:space="preserve">                  $ref: 'TS29571_CommonData.yaml#/components/responses/409'</w:t>
      </w:r>
    </w:p>
    <w:p w14:paraId="2ED5E40D" w14:textId="77777777" w:rsidR="006E70A4" w:rsidRPr="00B06F7A" w:rsidRDefault="006E70A4" w:rsidP="006E70A4">
      <w:pPr>
        <w:pStyle w:val="PL"/>
        <w:rPr>
          <w:lang w:val="en-US"/>
        </w:rPr>
      </w:pPr>
      <w:r w:rsidRPr="00B06F7A">
        <w:rPr>
          <w:lang w:val="en-US"/>
        </w:rPr>
        <w:t xml:space="preserve">                '500':</w:t>
      </w:r>
    </w:p>
    <w:p w14:paraId="5E9AA595" w14:textId="77777777" w:rsidR="006E70A4" w:rsidRPr="00B06F7A" w:rsidRDefault="006E70A4" w:rsidP="006E70A4">
      <w:pPr>
        <w:pStyle w:val="PL"/>
      </w:pPr>
      <w:r w:rsidRPr="00B06F7A">
        <w:rPr>
          <w:lang w:val="en-US"/>
        </w:rPr>
        <w:t xml:space="preserve">                  </w:t>
      </w:r>
      <w:r w:rsidRPr="00B06F7A">
        <w:t>$ref: 'TS29571_CommonData.yaml#/components/responses/500'</w:t>
      </w:r>
    </w:p>
    <w:p w14:paraId="6DCF1D51" w14:textId="77777777" w:rsidR="006E70A4" w:rsidRPr="00B06F7A" w:rsidRDefault="006E70A4" w:rsidP="006E70A4">
      <w:pPr>
        <w:pStyle w:val="PL"/>
        <w:rPr>
          <w:lang w:val="en-US"/>
        </w:rPr>
      </w:pPr>
      <w:r w:rsidRPr="00B06F7A">
        <w:rPr>
          <w:lang w:val="en-US"/>
        </w:rPr>
        <w:t xml:space="preserve">                '503':</w:t>
      </w:r>
    </w:p>
    <w:p w14:paraId="3DA4A49C" w14:textId="77777777" w:rsidR="006E70A4" w:rsidRPr="00B06F7A" w:rsidRDefault="006E70A4" w:rsidP="006E70A4">
      <w:pPr>
        <w:pStyle w:val="PL"/>
        <w:rPr>
          <w:lang w:val="en-US"/>
        </w:rPr>
      </w:pPr>
      <w:r w:rsidRPr="00B06F7A">
        <w:t xml:space="preserve">                  $ref: 'TS29571_CommonData.yaml#/components/responses/503'</w:t>
      </w:r>
    </w:p>
    <w:p w14:paraId="704BDBFF" w14:textId="77777777" w:rsidR="006E70A4" w:rsidRPr="00B06F7A" w:rsidRDefault="006E70A4" w:rsidP="006E70A4">
      <w:pPr>
        <w:pStyle w:val="PL"/>
      </w:pPr>
      <w:r w:rsidRPr="00B06F7A">
        <w:t xml:space="preserve">                default:</w:t>
      </w:r>
    </w:p>
    <w:p w14:paraId="2943B1FC" w14:textId="77777777" w:rsidR="006E70A4" w:rsidRPr="00B06F7A" w:rsidRDefault="006E70A4" w:rsidP="006E70A4">
      <w:pPr>
        <w:pStyle w:val="PL"/>
      </w:pPr>
      <w:r w:rsidRPr="00B06F7A">
        <w:t xml:space="preserve">                  description: Unexpected error</w:t>
      </w:r>
    </w:p>
    <w:p w14:paraId="463ADC9E" w14:textId="77777777" w:rsidR="005B7866" w:rsidRPr="00B06F7A" w:rsidRDefault="005B7866" w:rsidP="005B7866">
      <w:pPr>
        <w:pStyle w:val="PL"/>
      </w:pPr>
    </w:p>
    <w:p w14:paraId="5B2E6872" w14:textId="77777777" w:rsidR="005B7866" w:rsidRPr="00B06F7A" w:rsidRDefault="005B7866" w:rsidP="005B7866">
      <w:pPr>
        <w:pStyle w:val="PL"/>
      </w:pPr>
      <w:r w:rsidRPr="00B06F7A">
        <w:t xml:space="preserve">    patch:</w:t>
      </w:r>
    </w:p>
    <w:p w14:paraId="1E69CF75" w14:textId="77777777" w:rsidR="005B7866" w:rsidRPr="00B06F7A" w:rsidRDefault="005B7866" w:rsidP="005B7866">
      <w:pPr>
        <w:pStyle w:val="PL"/>
      </w:pPr>
      <w:r w:rsidRPr="00B06F7A">
        <w:t xml:space="preserve">      summary: Update a parameter in the AMF registration for 3GPP access</w:t>
      </w:r>
    </w:p>
    <w:p w14:paraId="5C488083" w14:textId="77777777" w:rsidR="005B7866" w:rsidRPr="00B06F7A" w:rsidRDefault="005B7866" w:rsidP="005B7866">
      <w:pPr>
        <w:pStyle w:val="PL"/>
      </w:pPr>
      <w:r w:rsidRPr="00B06F7A">
        <w:t xml:space="preserve">      operationId: Update3GppRegistration</w:t>
      </w:r>
    </w:p>
    <w:p w14:paraId="64770697" w14:textId="77777777" w:rsidR="005B7866" w:rsidRPr="00B06F7A" w:rsidRDefault="005B7866" w:rsidP="005B7866">
      <w:pPr>
        <w:pStyle w:val="PL"/>
      </w:pPr>
      <w:r w:rsidRPr="00B06F7A">
        <w:t xml:space="preserve">      tags:</w:t>
      </w:r>
    </w:p>
    <w:p w14:paraId="4544C95D" w14:textId="77777777" w:rsidR="005B7866" w:rsidRPr="00B06F7A" w:rsidRDefault="005B7866" w:rsidP="005B7866">
      <w:pPr>
        <w:pStyle w:val="PL"/>
      </w:pPr>
      <w:r w:rsidRPr="00B06F7A">
        <w:t xml:space="preserve">        - Parameter update in the AMF registration for 3GPP access</w:t>
      </w:r>
    </w:p>
    <w:p w14:paraId="7AEDCDF2" w14:textId="77777777" w:rsidR="005B7866" w:rsidRPr="00B06F7A" w:rsidRDefault="005B7866" w:rsidP="005B7866">
      <w:pPr>
        <w:pStyle w:val="PL"/>
      </w:pPr>
      <w:r w:rsidRPr="00B06F7A">
        <w:t xml:space="preserve">      security:</w:t>
      </w:r>
    </w:p>
    <w:p w14:paraId="1002C2F7" w14:textId="77777777" w:rsidR="005B7866" w:rsidRPr="00B06F7A" w:rsidRDefault="005B7866" w:rsidP="005B7866">
      <w:pPr>
        <w:pStyle w:val="PL"/>
      </w:pPr>
      <w:r w:rsidRPr="00B06F7A">
        <w:t xml:space="preserve">        - {}</w:t>
      </w:r>
    </w:p>
    <w:p w14:paraId="54FE2F8F" w14:textId="77777777" w:rsidR="005B7866" w:rsidRPr="00B06F7A" w:rsidRDefault="005B7866" w:rsidP="005B7866">
      <w:pPr>
        <w:pStyle w:val="PL"/>
      </w:pPr>
      <w:r w:rsidRPr="00B06F7A">
        <w:t xml:space="preserve">        - oAuth2ClientCredentials:</w:t>
      </w:r>
    </w:p>
    <w:p w14:paraId="367352C6" w14:textId="77777777" w:rsidR="005B7866" w:rsidRPr="00B06F7A" w:rsidRDefault="005B7866" w:rsidP="005B7866">
      <w:pPr>
        <w:pStyle w:val="PL"/>
      </w:pPr>
      <w:r w:rsidRPr="00B06F7A">
        <w:t xml:space="preserve">          - nudm-uecm</w:t>
      </w:r>
    </w:p>
    <w:p w14:paraId="013B36E6" w14:textId="77777777" w:rsidR="005B7866" w:rsidRPr="00B06F7A" w:rsidRDefault="005B7866" w:rsidP="005B7866">
      <w:pPr>
        <w:pStyle w:val="PL"/>
      </w:pPr>
      <w:r w:rsidRPr="00B06F7A">
        <w:t xml:space="preserve">        - oAuth2ClientCredentials:</w:t>
      </w:r>
    </w:p>
    <w:p w14:paraId="57B5B52C" w14:textId="77777777" w:rsidR="005B7866" w:rsidRPr="00B06F7A" w:rsidRDefault="005B7866" w:rsidP="005B7866">
      <w:pPr>
        <w:pStyle w:val="PL"/>
      </w:pPr>
      <w:r w:rsidRPr="00B06F7A">
        <w:t xml:space="preserve">          - nudm-uecm</w:t>
      </w:r>
    </w:p>
    <w:p w14:paraId="70F44BD9" w14:textId="77777777" w:rsidR="005B7866" w:rsidRPr="00B06F7A" w:rsidRDefault="005B7866" w:rsidP="005B7866">
      <w:pPr>
        <w:pStyle w:val="PL"/>
      </w:pPr>
      <w:r w:rsidRPr="00B06F7A">
        <w:t xml:space="preserve">          - nudm-uecm:amf-registration:write</w:t>
      </w:r>
    </w:p>
    <w:p w14:paraId="670EBA97" w14:textId="77777777" w:rsidR="005B7866" w:rsidRPr="00B06F7A" w:rsidRDefault="005B7866" w:rsidP="005B7866">
      <w:pPr>
        <w:pStyle w:val="PL"/>
      </w:pPr>
      <w:r w:rsidRPr="00B06F7A">
        <w:t xml:space="preserve">      parameters:</w:t>
      </w:r>
    </w:p>
    <w:p w14:paraId="3B192F50" w14:textId="77777777" w:rsidR="005B7866" w:rsidRPr="00B06F7A" w:rsidRDefault="005B7866" w:rsidP="005B7866">
      <w:pPr>
        <w:pStyle w:val="PL"/>
      </w:pPr>
      <w:r w:rsidRPr="00B06F7A">
        <w:t xml:space="preserve">        - name: ueId</w:t>
      </w:r>
    </w:p>
    <w:p w14:paraId="5038DE96" w14:textId="77777777" w:rsidR="005B7866" w:rsidRPr="00B06F7A" w:rsidRDefault="005B7866" w:rsidP="005B7866">
      <w:pPr>
        <w:pStyle w:val="PL"/>
      </w:pPr>
      <w:r w:rsidRPr="00B06F7A">
        <w:t xml:space="preserve">          in: path</w:t>
      </w:r>
    </w:p>
    <w:p w14:paraId="30C0081F" w14:textId="77777777" w:rsidR="005B7866" w:rsidRPr="00B06F7A" w:rsidRDefault="005B7866" w:rsidP="005B7866">
      <w:pPr>
        <w:pStyle w:val="PL"/>
      </w:pPr>
      <w:r w:rsidRPr="00B06F7A">
        <w:t xml:space="preserve">          description: Identifier of the UE</w:t>
      </w:r>
    </w:p>
    <w:p w14:paraId="520448C1" w14:textId="77777777" w:rsidR="005B7866" w:rsidRPr="00B06F7A" w:rsidRDefault="005B7866" w:rsidP="005B7866">
      <w:pPr>
        <w:pStyle w:val="PL"/>
      </w:pPr>
      <w:r w:rsidRPr="00B06F7A">
        <w:t xml:space="preserve">          required: true</w:t>
      </w:r>
    </w:p>
    <w:p w14:paraId="0967F67F" w14:textId="77777777" w:rsidR="005B7866" w:rsidRPr="00B06F7A" w:rsidRDefault="005B7866" w:rsidP="005B7866">
      <w:pPr>
        <w:pStyle w:val="PL"/>
      </w:pPr>
      <w:r w:rsidRPr="00B06F7A">
        <w:t xml:space="preserve">          schema:</w:t>
      </w:r>
    </w:p>
    <w:p w14:paraId="74682C91" w14:textId="77777777" w:rsidR="005B7866" w:rsidRPr="00B06F7A" w:rsidRDefault="005B7866" w:rsidP="005B7866">
      <w:pPr>
        <w:pStyle w:val="PL"/>
      </w:pPr>
      <w:r w:rsidRPr="00B06F7A">
        <w:t xml:space="preserve">            $ref: 'TS29571_CommonData.yaml#/components/schemas/Supi'</w:t>
      </w:r>
    </w:p>
    <w:p w14:paraId="5B82ACFC" w14:textId="77777777" w:rsidR="005B7866" w:rsidRPr="00B06F7A" w:rsidRDefault="005B7866" w:rsidP="005B7866">
      <w:pPr>
        <w:pStyle w:val="PL"/>
      </w:pPr>
      <w:r w:rsidRPr="00B06F7A">
        <w:t xml:space="preserve">        - name: supported-features</w:t>
      </w:r>
    </w:p>
    <w:p w14:paraId="3F33388E" w14:textId="77777777" w:rsidR="005B7866" w:rsidRPr="00B06F7A" w:rsidRDefault="005B7866" w:rsidP="005B7866">
      <w:pPr>
        <w:pStyle w:val="PL"/>
      </w:pPr>
      <w:r w:rsidRPr="00B06F7A">
        <w:t xml:space="preserve">          in: query</w:t>
      </w:r>
    </w:p>
    <w:p w14:paraId="2B0D86D7"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40FAA51F" w14:textId="77777777" w:rsidR="005B7866" w:rsidRPr="00B06F7A" w:rsidRDefault="005B7866" w:rsidP="005B7866">
      <w:pPr>
        <w:pStyle w:val="PL"/>
      </w:pPr>
      <w:r w:rsidRPr="00B06F7A">
        <w:t xml:space="preserve">          schema:</w:t>
      </w:r>
    </w:p>
    <w:p w14:paraId="6A9D66E2" w14:textId="77777777" w:rsidR="005B7866" w:rsidRPr="00B06F7A" w:rsidRDefault="005B7866" w:rsidP="005B7866">
      <w:pPr>
        <w:pStyle w:val="PL"/>
      </w:pPr>
      <w:r w:rsidRPr="00B06F7A">
        <w:t xml:space="preserve">            $ref: 'TS29571_CommonData.yaml#/components/schemas/SupportedFeatures'</w:t>
      </w:r>
    </w:p>
    <w:p w14:paraId="3380D706" w14:textId="77777777" w:rsidR="005B7866" w:rsidRPr="00B06F7A" w:rsidRDefault="005B7866" w:rsidP="005B7866">
      <w:pPr>
        <w:pStyle w:val="PL"/>
      </w:pPr>
      <w:r w:rsidRPr="00B06F7A">
        <w:t xml:space="preserve">      requestBody:</w:t>
      </w:r>
    </w:p>
    <w:p w14:paraId="70C5E2BC" w14:textId="77777777" w:rsidR="005B7866" w:rsidRPr="00B06F7A" w:rsidRDefault="005B7866" w:rsidP="005B7866">
      <w:pPr>
        <w:pStyle w:val="PL"/>
      </w:pPr>
      <w:r w:rsidRPr="00B06F7A">
        <w:t xml:space="preserve">        content:</w:t>
      </w:r>
    </w:p>
    <w:p w14:paraId="7298332A"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53EFCF9D" w14:textId="77777777" w:rsidR="005B7866" w:rsidRPr="00B06F7A" w:rsidRDefault="005B7866" w:rsidP="005B7866">
      <w:pPr>
        <w:pStyle w:val="PL"/>
      </w:pPr>
      <w:r w:rsidRPr="00B06F7A">
        <w:t xml:space="preserve">            schema:</w:t>
      </w:r>
    </w:p>
    <w:p w14:paraId="31FC8F88" w14:textId="77777777" w:rsidR="005B7866" w:rsidRPr="00B06F7A" w:rsidRDefault="005B7866" w:rsidP="005B7866">
      <w:pPr>
        <w:pStyle w:val="PL"/>
      </w:pPr>
      <w:r w:rsidRPr="00B06F7A">
        <w:t xml:space="preserve">              $ref: '#/components/schemas/Amf3GppAccessRegistrationModification'</w:t>
      </w:r>
    </w:p>
    <w:p w14:paraId="411B118C" w14:textId="77777777" w:rsidR="005B7866" w:rsidRPr="00B06F7A" w:rsidRDefault="005B7866" w:rsidP="005B7866">
      <w:pPr>
        <w:pStyle w:val="PL"/>
      </w:pPr>
      <w:r w:rsidRPr="00B06F7A">
        <w:t xml:space="preserve">        required: true</w:t>
      </w:r>
    </w:p>
    <w:p w14:paraId="467D0A17" w14:textId="77777777" w:rsidR="005B7866" w:rsidRPr="00B06F7A" w:rsidRDefault="005B7866" w:rsidP="005B7866">
      <w:pPr>
        <w:pStyle w:val="PL"/>
        <w:rPr>
          <w:lang w:eastAsia="zh-CN"/>
        </w:rPr>
      </w:pPr>
      <w:r w:rsidRPr="00B06F7A">
        <w:t xml:space="preserve">      responses:</w:t>
      </w:r>
    </w:p>
    <w:p w14:paraId="45F8F337" w14:textId="77777777" w:rsidR="005B7866" w:rsidRPr="00B06F7A" w:rsidRDefault="005B7866" w:rsidP="005B7866">
      <w:pPr>
        <w:pStyle w:val="PL"/>
        <w:rPr>
          <w:lang w:eastAsia="zh-CN"/>
        </w:rPr>
      </w:pPr>
      <w:r w:rsidRPr="00B06F7A">
        <w:rPr>
          <w:rFonts w:hint="eastAsia"/>
          <w:lang w:eastAsia="zh-CN"/>
        </w:rPr>
        <w:t xml:space="preserve">        '200':</w:t>
      </w:r>
    </w:p>
    <w:p w14:paraId="7A975D2B" w14:textId="77777777" w:rsidR="005B7866" w:rsidRPr="00B06F7A" w:rsidRDefault="005B7866" w:rsidP="005B7866">
      <w:pPr>
        <w:pStyle w:val="PL"/>
      </w:pPr>
      <w:r w:rsidRPr="00B06F7A">
        <w:t xml:space="preserve">          description: Expected response to a valid request</w:t>
      </w:r>
    </w:p>
    <w:p w14:paraId="1BDE32CF" w14:textId="77777777" w:rsidR="005B7866" w:rsidRPr="00B06F7A" w:rsidRDefault="005B7866" w:rsidP="005B7866">
      <w:pPr>
        <w:pStyle w:val="PL"/>
      </w:pPr>
      <w:r w:rsidRPr="00B06F7A">
        <w:t xml:space="preserve">          content:</w:t>
      </w:r>
    </w:p>
    <w:p w14:paraId="364FF02A" w14:textId="77777777" w:rsidR="005B7866" w:rsidRPr="00B06F7A" w:rsidRDefault="005B7866" w:rsidP="005B7866">
      <w:pPr>
        <w:pStyle w:val="PL"/>
      </w:pPr>
      <w:r w:rsidRPr="00B06F7A">
        <w:t xml:space="preserve">            application/json:</w:t>
      </w:r>
    </w:p>
    <w:p w14:paraId="33BD413E" w14:textId="77777777" w:rsidR="005B7866" w:rsidRPr="00B06F7A" w:rsidRDefault="005B7866" w:rsidP="005B7866">
      <w:pPr>
        <w:pStyle w:val="PL"/>
      </w:pPr>
      <w:r w:rsidRPr="00B06F7A">
        <w:t xml:space="preserve">              schema:</w:t>
      </w:r>
    </w:p>
    <w:p w14:paraId="7E7CB406" w14:textId="77777777" w:rsidR="005B7866" w:rsidRPr="00B06F7A" w:rsidRDefault="005B7866" w:rsidP="005B7866">
      <w:pPr>
        <w:pStyle w:val="PL"/>
      </w:pPr>
      <w:r w:rsidRPr="00B06F7A">
        <w:t xml:space="preserve">                $ref: 'TS29571_CommonData.yaml#/components/schemas/PatchResult'</w:t>
      </w:r>
    </w:p>
    <w:p w14:paraId="1113357B" w14:textId="77777777" w:rsidR="005B7866" w:rsidRPr="00B06F7A" w:rsidRDefault="005B7866" w:rsidP="005B7866">
      <w:pPr>
        <w:pStyle w:val="PL"/>
      </w:pPr>
      <w:r w:rsidRPr="00B06F7A">
        <w:t xml:space="preserve">        '204':</w:t>
      </w:r>
    </w:p>
    <w:p w14:paraId="28F7675B" w14:textId="77777777" w:rsidR="005B7866" w:rsidRPr="00B06F7A" w:rsidRDefault="005B7866" w:rsidP="005B7866">
      <w:pPr>
        <w:pStyle w:val="PL"/>
      </w:pPr>
      <w:r w:rsidRPr="00B06F7A">
        <w:t xml:space="preserve">          description: Expected response to a valid request</w:t>
      </w:r>
    </w:p>
    <w:p w14:paraId="3644E653" w14:textId="77777777" w:rsidR="005B7866" w:rsidRPr="00B06F7A" w:rsidRDefault="005B7866" w:rsidP="005B7866">
      <w:pPr>
        <w:pStyle w:val="PL"/>
        <w:rPr>
          <w:lang w:val="en-US"/>
        </w:rPr>
      </w:pPr>
      <w:r w:rsidRPr="00B06F7A">
        <w:rPr>
          <w:lang w:val="en-US"/>
        </w:rPr>
        <w:t xml:space="preserve">        '400':</w:t>
      </w:r>
    </w:p>
    <w:p w14:paraId="0C44D6F2" w14:textId="77777777" w:rsidR="005B7866" w:rsidRPr="00B06F7A" w:rsidRDefault="005B7866" w:rsidP="005B7866">
      <w:pPr>
        <w:pStyle w:val="PL"/>
        <w:rPr>
          <w:lang w:val="en-US"/>
        </w:rPr>
      </w:pPr>
      <w:r w:rsidRPr="00B06F7A">
        <w:rPr>
          <w:lang w:val="en-US"/>
        </w:rPr>
        <w:t xml:space="preserve">          $ref: 'TS29571_CommonData.yaml#/components/responses/400'</w:t>
      </w:r>
    </w:p>
    <w:p w14:paraId="47F6BEC1" w14:textId="77777777" w:rsidR="005B7866" w:rsidRPr="00B06F7A" w:rsidRDefault="005B7866" w:rsidP="005B7866">
      <w:pPr>
        <w:pStyle w:val="PL"/>
        <w:rPr>
          <w:lang w:val="en-US"/>
        </w:rPr>
      </w:pPr>
      <w:r w:rsidRPr="00B06F7A">
        <w:rPr>
          <w:lang w:val="en-US"/>
        </w:rPr>
        <w:t xml:space="preserve">        '403':</w:t>
      </w:r>
    </w:p>
    <w:p w14:paraId="6000DED5" w14:textId="77777777" w:rsidR="005B7866" w:rsidRPr="00B06F7A" w:rsidRDefault="005B7866" w:rsidP="005B7866">
      <w:pPr>
        <w:pStyle w:val="PL"/>
        <w:rPr>
          <w:lang w:val="en-US"/>
        </w:rPr>
      </w:pPr>
      <w:r w:rsidRPr="00B06F7A">
        <w:rPr>
          <w:lang w:val="en-US"/>
        </w:rPr>
        <w:t xml:space="preserve">          $ref: 'TS29571_CommonData.yaml#/components/responses/403'</w:t>
      </w:r>
    </w:p>
    <w:p w14:paraId="1C7180BA" w14:textId="77777777" w:rsidR="005B7866" w:rsidRPr="00B06F7A" w:rsidRDefault="005B7866" w:rsidP="005B7866">
      <w:pPr>
        <w:pStyle w:val="PL"/>
        <w:rPr>
          <w:lang w:val="en-US"/>
        </w:rPr>
      </w:pPr>
      <w:r w:rsidRPr="00B06F7A">
        <w:rPr>
          <w:lang w:val="en-US"/>
        </w:rPr>
        <w:t xml:space="preserve">        '404':</w:t>
      </w:r>
    </w:p>
    <w:p w14:paraId="49640FE6" w14:textId="77777777" w:rsidR="005B7866" w:rsidRPr="00B06F7A" w:rsidRDefault="005B7866" w:rsidP="005B7866">
      <w:pPr>
        <w:pStyle w:val="PL"/>
        <w:rPr>
          <w:lang w:val="en-US"/>
        </w:rPr>
      </w:pPr>
      <w:r w:rsidRPr="00B06F7A">
        <w:rPr>
          <w:lang w:val="en-US"/>
        </w:rPr>
        <w:t xml:space="preserve">          $ref: 'TS29571_CommonData.yaml#/components/responses/404'</w:t>
      </w:r>
    </w:p>
    <w:p w14:paraId="1EC2CA77" w14:textId="77777777" w:rsidR="005B7866" w:rsidRPr="00B06F7A" w:rsidRDefault="005B7866" w:rsidP="005B7866">
      <w:pPr>
        <w:pStyle w:val="PL"/>
        <w:rPr>
          <w:lang w:val="en-US"/>
        </w:rPr>
      </w:pPr>
      <w:r w:rsidRPr="00B06F7A">
        <w:rPr>
          <w:lang w:val="en-US"/>
        </w:rPr>
        <w:t xml:space="preserve">        '422':</w:t>
      </w:r>
    </w:p>
    <w:p w14:paraId="31DDFDE4" w14:textId="77777777" w:rsidR="005B7866" w:rsidRPr="00B06F7A" w:rsidRDefault="005B7866" w:rsidP="005B7866">
      <w:pPr>
        <w:pStyle w:val="PL"/>
      </w:pPr>
      <w:r w:rsidRPr="00B06F7A">
        <w:t xml:space="preserve">          description: Unprocessable Request</w:t>
      </w:r>
    </w:p>
    <w:p w14:paraId="2C61D252" w14:textId="77777777" w:rsidR="005B7866" w:rsidRPr="00B06F7A" w:rsidRDefault="005B7866" w:rsidP="005B7866">
      <w:pPr>
        <w:pStyle w:val="PL"/>
      </w:pPr>
      <w:r w:rsidRPr="00B06F7A">
        <w:t xml:space="preserve">          content:</w:t>
      </w:r>
    </w:p>
    <w:p w14:paraId="3FCE59FF" w14:textId="77777777" w:rsidR="005B7866" w:rsidRPr="00B06F7A" w:rsidRDefault="005B7866" w:rsidP="005B7866">
      <w:pPr>
        <w:pStyle w:val="PL"/>
      </w:pPr>
      <w:r w:rsidRPr="00B06F7A">
        <w:t xml:space="preserve">            application/problem+json:</w:t>
      </w:r>
    </w:p>
    <w:p w14:paraId="6A5F6D0B" w14:textId="77777777" w:rsidR="005B7866" w:rsidRPr="00B06F7A" w:rsidRDefault="005B7866" w:rsidP="005B7866">
      <w:pPr>
        <w:pStyle w:val="PL"/>
      </w:pPr>
      <w:r w:rsidRPr="00B06F7A">
        <w:t xml:space="preserve">              schema:</w:t>
      </w:r>
    </w:p>
    <w:p w14:paraId="69E71DEE" w14:textId="77777777" w:rsidR="005B7866" w:rsidRPr="00B06F7A" w:rsidRDefault="005B7866" w:rsidP="005B7866">
      <w:pPr>
        <w:pStyle w:val="PL"/>
      </w:pPr>
      <w:r w:rsidRPr="00B06F7A">
        <w:t xml:space="preserve">                $ref: 'TS29571_CommonData.yaml#/components/schemas/ProblemDetails'</w:t>
      </w:r>
    </w:p>
    <w:p w14:paraId="6274129E" w14:textId="77777777" w:rsidR="005B7866" w:rsidRPr="00B06F7A" w:rsidRDefault="005B7866" w:rsidP="005B7866">
      <w:pPr>
        <w:pStyle w:val="PL"/>
        <w:rPr>
          <w:lang w:val="en-US"/>
        </w:rPr>
      </w:pPr>
      <w:r w:rsidRPr="00B06F7A">
        <w:rPr>
          <w:lang w:val="en-US"/>
        </w:rPr>
        <w:t xml:space="preserve">        '500':</w:t>
      </w:r>
    </w:p>
    <w:p w14:paraId="19FB2B77" w14:textId="77777777" w:rsidR="005B7866" w:rsidRPr="00B06F7A" w:rsidRDefault="005B7866" w:rsidP="005B7866">
      <w:pPr>
        <w:pStyle w:val="PL"/>
      </w:pPr>
      <w:r w:rsidRPr="00B06F7A">
        <w:rPr>
          <w:lang w:val="en-US"/>
        </w:rPr>
        <w:t xml:space="preserve">          </w:t>
      </w:r>
      <w:r w:rsidRPr="00B06F7A">
        <w:t>$ref: 'TS29571_CommonData.yaml#/components/responses/500'</w:t>
      </w:r>
    </w:p>
    <w:p w14:paraId="53BF3591" w14:textId="77777777" w:rsidR="005B7866" w:rsidRPr="00B06F7A" w:rsidRDefault="005B7866" w:rsidP="005B7866">
      <w:pPr>
        <w:pStyle w:val="PL"/>
        <w:rPr>
          <w:lang w:val="en-US"/>
        </w:rPr>
      </w:pPr>
      <w:r w:rsidRPr="00B06F7A">
        <w:rPr>
          <w:lang w:val="en-US"/>
        </w:rPr>
        <w:t xml:space="preserve">        '503':</w:t>
      </w:r>
    </w:p>
    <w:p w14:paraId="6976E480" w14:textId="77777777" w:rsidR="005B7866" w:rsidRPr="00B06F7A" w:rsidRDefault="005B7866" w:rsidP="005B7866">
      <w:pPr>
        <w:pStyle w:val="PL"/>
        <w:rPr>
          <w:lang w:val="en-US"/>
        </w:rPr>
      </w:pPr>
      <w:r w:rsidRPr="00B06F7A">
        <w:t xml:space="preserve">          $ref: 'TS29571_CommonData.yaml#/components/responses/503'</w:t>
      </w:r>
    </w:p>
    <w:p w14:paraId="1128E0C3" w14:textId="77777777" w:rsidR="005B7866" w:rsidRPr="00B06F7A" w:rsidRDefault="005B7866" w:rsidP="005B7866">
      <w:pPr>
        <w:pStyle w:val="PL"/>
      </w:pPr>
      <w:r w:rsidRPr="00B06F7A">
        <w:t xml:space="preserve">        default:</w:t>
      </w:r>
    </w:p>
    <w:p w14:paraId="68435FA5" w14:textId="77777777" w:rsidR="005B7866" w:rsidRPr="00B06F7A" w:rsidRDefault="005B7866" w:rsidP="005B7866">
      <w:pPr>
        <w:pStyle w:val="PL"/>
      </w:pPr>
      <w:r w:rsidRPr="00B06F7A">
        <w:t xml:space="preserve">          description: Unexpected error</w:t>
      </w:r>
    </w:p>
    <w:p w14:paraId="7BB92FBA" w14:textId="77777777" w:rsidR="005B7866" w:rsidRPr="00B06F7A" w:rsidRDefault="005B7866" w:rsidP="005B7866">
      <w:pPr>
        <w:pStyle w:val="PL"/>
      </w:pPr>
      <w:r w:rsidRPr="00B06F7A">
        <w:t xml:space="preserve">    get:</w:t>
      </w:r>
    </w:p>
    <w:p w14:paraId="0A68FD44" w14:textId="77777777" w:rsidR="005B7866" w:rsidRPr="00B06F7A" w:rsidRDefault="005B7866" w:rsidP="005B7866">
      <w:pPr>
        <w:pStyle w:val="PL"/>
      </w:pPr>
      <w:r w:rsidRPr="00B06F7A">
        <w:t xml:space="preserve">      summary: retrieve the AMF registration for 3GPP access information</w:t>
      </w:r>
    </w:p>
    <w:p w14:paraId="78C8D591" w14:textId="77777777" w:rsidR="005B7866" w:rsidRPr="00B06F7A" w:rsidRDefault="005B7866" w:rsidP="005B7866">
      <w:pPr>
        <w:pStyle w:val="PL"/>
      </w:pPr>
      <w:r w:rsidRPr="00B06F7A">
        <w:t xml:space="preserve">      operationId: Get3GppRegistration</w:t>
      </w:r>
    </w:p>
    <w:p w14:paraId="4BB620E6" w14:textId="77777777" w:rsidR="005B7866" w:rsidRPr="00B06F7A" w:rsidRDefault="005B7866" w:rsidP="005B7866">
      <w:pPr>
        <w:pStyle w:val="PL"/>
      </w:pPr>
      <w:r w:rsidRPr="00B06F7A">
        <w:t xml:space="preserve">      tags:</w:t>
      </w:r>
    </w:p>
    <w:p w14:paraId="2518EFE6" w14:textId="77777777" w:rsidR="005B7866" w:rsidRPr="00B06F7A" w:rsidRDefault="005B7866" w:rsidP="005B7866">
      <w:pPr>
        <w:pStyle w:val="PL"/>
      </w:pPr>
      <w:r w:rsidRPr="00B06F7A">
        <w:t xml:space="preserve">        - AMF 3Gpp-access Registration Info Retrieval</w:t>
      </w:r>
    </w:p>
    <w:p w14:paraId="48B803F3" w14:textId="77777777" w:rsidR="005B7866" w:rsidRPr="00B06F7A" w:rsidRDefault="005B7866" w:rsidP="005B7866">
      <w:pPr>
        <w:pStyle w:val="PL"/>
      </w:pPr>
      <w:r w:rsidRPr="00B06F7A">
        <w:t xml:space="preserve">      parameters:</w:t>
      </w:r>
    </w:p>
    <w:p w14:paraId="567C605C" w14:textId="77777777" w:rsidR="005B7866" w:rsidRPr="00B06F7A" w:rsidRDefault="005B7866" w:rsidP="005B7866">
      <w:pPr>
        <w:pStyle w:val="PL"/>
      </w:pPr>
      <w:r w:rsidRPr="00B06F7A">
        <w:t xml:space="preserve">        - name: ueId</w:t>
      </w:r>
    </w:p>
    <w:p w14:paraId="7C899684" w14:textId="77777777" w:rsidR="005B7866" w:rsidRPr="00B06F7A" w:rsidRDefault="005B7866" w:rsidP="005B7866">
      <w:pPr>
        <w:pStyle w:val="PL"/>
      </w:pPr>
      <w:r w:rsidRPr="00B06F7A">
        <w:t xml:space="preserve">          in: path</w:t>
      </w:r>
    </w:p>
    <w:p w14:paraId="456031C6" w14:textId="77777777" w:rsidR="005B7866" w:rsidRPr="00B06F7A" w:rsidRDefault="005B7866" w:rsidP="005B7866">
      <w:pPr>
        <w:pStyle w:val="PL"/>
      </w:pPr>
      <w:r w:rsidRPr="00B06F7A">
        <w:t xml:space="preserve">          description: Identifier of the UE</w:t>
      </w:r>
    </w:p>
    <w:p w14:paraId="16626175" w14:textId="77777777" w:rsidR="005B7866" w:rsidRPr="00B06F7A" w:rsidRDefault="005B7866" w:rsidP="005B7866">
      <w:pPr>
        <w:pStyle w:val="PL"/>
      </w:pPr>
      <w:r w:rsidRPr="00B06F7A">
        <w:t xml:space="preserve">          required: true</w:t>
      </w:r>
    </w:p>
    <w:p w14:paraId="574187E4" w14:textId="77777777" w:rsidR="005B7866" w:rsidRPr="00B06F7A" w:rsidRDefault="005B7866" w:rsidP="005B7866">
      <w:pPr>
        <w:pStyle w:val="PL"/>
      </w:pPr>
      <w:r w:rsidRPr="00B06F7A">
        <w:t xml:space="preserve">          schema:</w:t>
      </w:r>
    </w:p>
    <w:p w14:paraId="08070D20" w14:textId="77777777" w:rsidR="005B7866" w:rsidRPr="00B06F7A" w:rsidRDefault="005B7866" w:rsidP="005B7866">
      <w:pPr>
        <w:pStyle w:val="PL"/>
      </w:pPr>
      <w:r w:rsidRPr="00B06F7A">
        <w:t xml:space="preserve">            $ref: 'TS29571_CommonData.yaml#/components/schemas/VarUeId'</w:t>
      </w:r>
    </w:p>
    <w:p w14:paraId="118F2931" w14:textId="77777777" w:rsidR="005B7866" w:rsidRPr="00B06F7A" w:rsidRDefault="005B7866" w:rsidP="005B7866">
      <w:pPr>
        <w:pStyle w:val="PL"/>
      </w:pPr>
      <w:r w:rsidRPr="00B06F7A">
        <w:t xml:space="preserve">        - name: supported-features</w:t>
      </w:r>
    </w:p>
    <w:p w14:paraId="3C2C08DB" w14:textId="77777777" w:rsidR="005B7866" w:rsidRPr="00B06F7A" w:rsidRDefault="005B7866" w:rsidP="005B7866">
      <w:pPr>
        <w:pStyle w:val="PL"/>
      </w:pPr>
      <w:r w:rsidRPr="00B06F7A">
        <w:t xml:space="preserve">          in: query</w:t>
      </w:r>
    </w:p>
    <w:p w14:paraId="005C7B0D" w14:textId="77777777" w:rsidR="005B7866" w:rsidRPr="00B06F7A" w:rsidRDefault="005B7866" w:rsidP="005B7866">
      <w:pPr>
        <w:pStyle w:val="PL"/>
      </w:pPr>
      <w:r w:rsidRPr="00B06F7A">
        <w:t xml:space="preserve">          schema:</w:t>
      </w:r>
    </w:p>
    <w:p w14:paraId="76E94BC1" w14:textId="77777777" w:rsidR="005B7866" w:rsidRPr="00B06F7A" w:rsidRDefault="005B7866" w:rsidP="005B7866">
      <w:pPr>
        <w:pStyle w:val="PL"/>
      </w:pPr>
      <w:r w:rsidRPr="00B06F7A">
        <w:t xml:space="preserve">            $ref: 'TS29571_CommonData.yaml#/components/schemas/SupportedFeatures'</w:t>
      </w:r>
    </w:p>
    <w:p w14:paraId="6F0C277E" w14:textId="77777777" w:rsidR="005B7866" w:rsidRPr="00B06F7A" w:rsidRDefault="005B7866" w:rsidP="005B7866">
      <w:pPr>
        <w:pStyle w:val="PL"/>
      </w:pPr>
      <w:r w:rsidRPr="00B06F7A">
        <w:t xml:space="preserve">      responses:</w:t>
      </w:r>
    </w:p>
    <w:p w14:paraId="40540914" w14:textId="77777777" w:rsidR="005B7866" w:rsidRPr="00B06F7A" w:rsidRDefault="005B7866" w:rsidP="005B7866">
      <w:pPr>
        <w:pStyle w:val="PL"/>
      </w:pPr>
      <w:r w:rsidRPr="00B06F7A">
        <w:t xml:space="preserve">        '200':</w:t>
      </w:r>
    </w:p>
    <w:p w14:paraId="72ED2B4A" w14:textId="77777777" w:rsidR="005B7866" w:rsidRPr="00B06F7A" w:rsidRDefault="005B7866" w:rsidP="005B7866">
      <w:pPr>
        <w:pStyle w:val="PL"/>
      </w:pPr>
      <w:r w:rsidRPr="00B06F7A">
        <w:t xml:space="preserve">          description: Expected response to a valid request</w:t>
      </w:r>
    </w:p>
    <w:p w14:paraId="0FA2ACB9" w14:textId="77777777" w:rsidR="005B7866" w:rsidRPr="00B06F7A" w:rsidRDefault="005B7866" w:rsidP="005B7866">
      <w:pPr>
        <w:pStyle w:val="PL"/>
      </w:pPr>
      <w:r w:rsidRPr="00B06F7A">
        <w:t xml:space="preserve">          content:</w:t>
      </w:r>
    </w:p>
    <w:p w14:paraId="6EC8EBFA" w14:textId="77777777" w:rsidR="005B7866" w:rsidRPr="00B06F7A" w:rsidRDefault="005B7866" w:rsidP="005B7866">
      <w:pPr>
        <w:pStyle w:val="PL"/>
      </w:pPr>
      <w:r w:rsidRPr="00B06F7A">
        <w:t xml:space="preserve">            application/json:</w:t>
      </w:r>
    </w:p>
    <w:p w14:paraId="2D11CD8F" w14:textId="77777777" w:rsidR="005B7866" w:rsidRPr="00B06F7A" w:rsidRDefault="005B7866" w:rsidP="005B7866">
      <w:pPr>
        <w:pStyle w:val="PL"/>
      </w:pPr>
      <w:r w:rsidRPr="00B06F7A">
        <w:t xml:space="preserve">              schema:</w:t>
      </w:r>
    </w:p>
    <w:p w14:paraId="1F07A49E" w14:textId="77777777" w:rsidR="005B7866" w:rsidRPr="00B06F7A" w:rsidRDefault="005B7866" w:rsidP="005B7866">
      <w:pPr>
        <w:pStyle w:val="PL"/>
      </w:pPr>
      <w:r w:rsidRPr="00B06F7A">
        <w:t xml:space="preserve">                $ref: '#/components/schemas/Amf3GppAccessRegistration'</w:t>
      </w:r>
    </w:p>
    <w:p w14:paraId="034307AF" w14:textId="77777777" w:rsidR="005B7866" w:rsidRPr="00B06F7A" w:rsidRDefault="005B7866" w:rsidP="005B7866">
      <w:pPr>
        <w:pStyle w:val="PL"/>
        <w:rPr>
          <w:lang w:val="en-US"/>
        </w:rPr>
      </w:pPr>
      <w:r w:rsidRPr="00B06F7A">
        <w:rPr>
          <w:lang w:val="en-US"/>
        </w:rPr>
        <w:t xml:space="preserve">        '400':</w:t>
      </w:r>
    </w:p>
    <w:p w14:paraId="3D8A8696" w14:textId="77777777" w:rsidR="005B7866" w:rsidRPr="00B06F7A" w:rsidRDefault="005B7866" w:rsidP="005B7866">
      <w:pPr>
        <w:pStyle w:val="PL"/>
        <w:rPr>
          <w:lang w:val="en-US"/>
        </w:rPr>
      </w:pPr>
      <w:r w:rsidRPr="00B06F7A">
        <w:rPr>
          <w:lang w:val="en-US"/>
        </w:rPr>
        <w:t xml:space="preserve">          $ref: 'TS29571_CommonData.yaml#/components/responses/400'</w:t>
      </w:r>
    </w:p>
    <w:p w14:paraId="065A0350" w14:textId="77777777" w:rsidR="005B7866" w:rsidRPr="00B06F7A" w:rsidRDefault="005B7866" w:rsidP="005B7866">
      <w:pPr>
        <w:pStyle w:val="PL"/>
        <w:rPr>
          <w:lang w:val="en-US"/>
        </w:rPr>
      </w:pPr>
      <w:r w:rsidRPr="00B06F7A">
        <w:rPr>
          <w:lang w:val="en-US"/>
        </w:rPr>
        <w:t xml:space="preserve">        '403':</w:t>
      </w:r>
    </w:p>
    <w:p w14:paraId="463DBDDF" w14:textId="77777777" w:rsidR="005B7866" w:rsidRPr="00B06F7A" w:rsidRDefault="005B7866" w:rsidP="005B7866">
      <w:pPr>
        <w:pStyle w:val="PL"/>
        <w:rPr>
          <w:lang w:val="en-US"/>
        </w:rPr>
      </w:pPr>
      <w:r w:rsidRPr="00B06F7A">
        <w:rPr>
          <w:lang w:val="en-US"/>
        </w:rPr>
        <w:t xml:space="preserve">          $ref: 'TS29571_CommonData.yaml#/components/responses/403'</w:t>
      </w:r>
    </w:p>
    <w:p w14:paraId="49A9FB7D" w14:textId="77777777" w:rsidR="005B7866" w:rsidRPr="00B06F7A" w:rsidRDefault="005B7866" w:rsidP="005B7866">
      <w:pPr>
        <w:pStyle w:val="PL"/>
        <w:rPr>
          <w:lang w:val="en-US"/>
        </w:rPr>
      </w:pPr>
      <w:r w:rsidRPr="00B06F7A">
        <w:rPr>
          <w:lang w:val="en-US"/>
        </w:rPr>
        <w:t xml:space="preserve">        '404':</w:t>
      </w:r>
    </w:p>
    <w:p w14:paraId="1921BE55" w14:textId="77777777" w:rsidR="005B7866" w:rsidRPr="00B06F7A" w:rsidRDefault="005B7866" w:rsidP="005B7866">
      <w:pPr>
        <w:pStyle w:val="PL"/>
        <w:rPr>
          <w:lang w:val="en-US"/>
        </w:rPr>
      </w:pPr>
      <w:r w:rsidRPr="00B06F7A">
        <w:rPr>
          <w:lang w:val="en-US"/>
        </w:rPr>
        <w:t xml:space="preserve">          $ref: 'TS29571_CommonData.yaml#/components/responses/404'</w:t>
      </w:r>
    </w:p>
    <w:p w14:paraId="3E8F8724" w14:textId="77777777" w:rsidR="005B7866" w:rsidRPr="00B06F7A" w:rsidRDefault="005B7866" w:rsidP="005B7866">
      <w:pPr>
        <w:pStyle w:val="PL"/>
        <w:rPr>
          <w:lang w:val="en-US"/>
        </w:rPr>
      </w:pPr>
      <w:r w:rsidRPr="00B06F7A">
        <w:rPr>
          <w:lang w:val="en-US"/>
        </w:rPr>
        <w:t xml:space="preserve">        '500':</w:t>
      </w:r>
    </w:p>
    <w:p w14:paraId="234035C3" w14:textId="77777777" w:rsidR="005B7866" w:rsidRPr="00B06F7A" w:rsidRDefault="005B7866" w:rsidP="005B7866">
      <w:pPr>
        <w:pStyle w:val="PL"/>
      </w:pPr>
      <w:r w:rsidRPr="00B06F7A">
        <w:rPr>
          <w:lang w:val="en-US"/>
        </w:rPr>
        <w:t xml:space="preserve">          </w:t>
      </w:r>
      <w:r w:rsidRPr="00B06F7A">
        <w:t>$ref: 'TS29571_CommonData.yaml#/components/responses/500'</w:t>
      </w:r>
    </w:p>
    <w:p w14:paraId="715B50D4" w14:textId="77777777" w:rsidR="005B7866" w:rsidRPr="00B06F7A" w:rsidRDefault="005B7866" w:rsidP="005B7866">
      <w:pPr>
        <w:pStyle w:val="PL"/>
        <w:rPr>
          <w:lang w:val="en-US"/>
        </w:rPr>
      </w:pPr>
      <w:r w:rsidRPr="00B06F7A">
        <w:rPr>
          <w:lang w:val="en-US"/>
        </w:rPr>
        <w:t xml:space="preserve">        '503':</w:t>
      </w:r>
    </w:p>
    <w:p w14:paraId="5738D0CC" w14:textId="77777777" w:rsidR="005B7866" w:rsidRPr="00B06F7A" w:rsidRDefault="005B7866" w:rsidP="005B7866">
      <w:pPr>
        <w:pStyle w:val="PL"/>
        <w:rPr>
          <w:lang w:val="en-US"/>
        </w:rPr>
      </w:pPr>
      <w:r w:rsidRPr="00B06F7A">
        <w:t xml:space="preserve">          $ref: 'TS29571_CommonData.yaml#/components/responses/503'</w:t>
      </w:r>
    </w:p>
    <w:p w14:paraId="39AEFEA6" w14:textId="77777777" w:rsidR="005B7866" w:rsidRPr="00B06F7A" w:rsidRDefault="005B7866" w:rsidP="005B7866">
      <w:pPr>
        <w:pStyle w:val="PL"/>
      </w:pPr>
      <w:r w:rsidRPr="00B06F7A">
        <w:t xml:space="preserve">        default:</w:t>
      </w:r>
    </w:p>
    <w:p w14:paraId="096BE64C" w14:textId="77777777" w:rsidR="005B7866" w:rsidRPr="00B06F7A" w:rsidRDefault="005B7866" w:rsidP="005B7866">
      <w:pPr>
        <w:pStyle w:val="PL"/>
      </w:pPr>
      <w:r w:rsidRPr="00B06F7A">
        <w:t xml:space="preserve">          description: Unexpected error</w:t>
      </w:r>
    </w:p>
    <w:p w14:paraId="0B6EA9BC" w14:textId="77777777" w:rsidR="005B7866" w:rsidRPr="00B06F7A" w:rsidRDefault="005B7866" w:rsidP="005B7866">
      <w:pPr>
        <w:pStyle w:val="PL"/>
      </w:pPr>
    </w:p>
    <w:p w14:paraId="2F7246A6" w14:textId="77777777" w:rsidR="005B7866" w:rsidRPr="00B06F7A" w:rsidRDefault="005B7866" w:rsidP="005B7866">
      <w:pPr>
        <w:pStyle w:val="PL"/>
      </w:pPr>
      <w:r w:rsidRPr="00B06F7A">
        <w:t xml:space="preserve">  /{ueId}/registrations/amf-3gpp-access/dereg-amf:</w:t>
      </w:r>
    </w:p>
    <w:p w14:paraId="4E0D0E5E" w14:textId="77777777" w:rsidR="005B7866" w:rsidRPr="00B06F7A" w:rsidRDefault="005B7866" w:rsidP="005B7866">
      <w:pPr>
        <w:pStyle w:val="PL"/>
      </w:pPr>
      <w:r w:rsidRPr="00B06F7A">
        <w:t xml:space="preserve">    post:</w:t>
      </w:r>
    </w:p>
    <w:p w14:paraId="65ED1199" w14:textId="77777777" w:rsidR="005B7866" w:rsidRPr="00B06F7A" w:rsidRDefault="005B7866" w:rsidP="005B7866">
      <w:pPr>
        <w:pStyle w:val="PL"/>
      </w:pPr>
      <w:r w:rsidRPr="00B06F7A">
        <w:t xml:space="preserve">      summary: trigger AMF for 3GPP access deregistration</w:t>
      </w:r>
    </w:p>
    <w:p w14:paraId="52C91889" w14:textId="77777777" w:rsidR="005B7866" w:rsidRPr="00B06F7A" w:rsidRDefault="005B7866" w:rsidP="005B7866">
      <w:pPr>
        <w:pStyle w:val="PL"/>
      </w:pPr>
      <w:r w:rsidRPr="00B06F7A">
        <w:t xml:space="preserve">      operationId: deregAMF</w:t>
      </w:r>
    </w:p>
    <w:p w14:paraId="07BF2693" w14:textId="77777777" w:rsidR="005B7866" w:rsidRPr="00B06F7A" w:rsidRDefault="005B7866" w:rsidP="005B7866">
      <w:pPr>
        <w:pStyle w:val="PL"/>
      </w:pPr>
      <w:r w:rsidRPr="00B06F7A">
        <w:t xml:space="preserve">      tags:</w:t>
      </w:r>
    </w:p>
    <w:p w14:paraId="4B3790F8" w14:textId="77777777" w:rsidR="005B7866" w:rsidRPr="00B06F7A" w:rsidRDefault="005B7866" w:rsidP="005B7866">
      <w:pPr>
        <w:pStyle w:val="PL"/>
      </w:pPr>
      <w:r w:rsidRPr="00B06F7A">
        <w:t xml:space="preserve">        - Trigger AMF for 3GPP access deregistration</w:t>
      </w:r>
    </w:p>
    <w:p w14:paraId="2DC16372" w14:textId="77777777" w:rsidR="005B7866" w:rsidRPr="00B06F7A" w:rsidRDefault="005B7866" w:rsidP="005B7866">
      <w:pPr>
        <w:pStyle w:val="PL"/>
      </w:pPr>
      <w:r w:rsidRPr="00B06F7A">
        <w:t xml:space="preserve">      security:</w:t>
      </w:r>
    </w:p>
    <w:p w14:paraId="6F10CEB9" w14:textId="77777777" w:rsidR="005B7866" w:rsidRPr="00B06F7A" w:rsidRDefault="005B7866" w:rsidP="005B7866">
      <w:pPr>
        <w:pStyle w:val="PL"/>
      </w:pPr>
      <w:r w:rsidRPr="00B06F7A">
        <w:t xml:space="preserve">        - {}</w:t>
      </w:r>
    </w:p>
    <w:p w14:paraId="72D785E4" w14:textId="77777777" w:rsidR="005B7866" w:rsidRPr="00B06F7A" w:rsidRDefault="005B7866" w:rsidP="005B7866">
      <w:pPr>
        <w:pStyle w:val="PL"/>
      </w:pPr>
      <w:r w:rsidRPr="00B06F7A">
        <w:t xml:space="preserve">        - oAuth2ClientCredentials:</w:t>
      </w:r>
    </w:p>
    <w:p w14:paraId="5138713D" w14:textId="77777777" w:rsidR="005B7866" w:rsidRPr="00B06F7A" w:rsidRDefault="005B7866" w:rsidP="005B7866">
      <w:pPr>
        <w:pStyle w:val="PL"/>
      </w:pPr>
      <w:r w:rsidRPr="00B06F7A">
        <w:t xml:space="preserve">          - nudm-uecm</w:t>
      </w:r>
    </w:p>
    <w:p w14:paraId="7D5D2346" w14:textId="77777777" w:rsidR="005B7866" w:rsidRPr="00B06F7A" w:rsidRDefault="005B7866" w:rsidP="005B7866">
      <w:pPr>
        <w:pStyle w:val="PL"/>
      </w:pPr>
      <w:r w:rsidRPr="00B06F7A">
        <w:t xml:space="preserve">        - oAuth2ClientCredentials:</w:t>
      </w:r>
    </w:p>
    <w:p w14:paraId="791F26C4" w14:textId="77777777" w:rsidR="005B7866" w:rsidRPr="00B06F7A" w:rsidRDefault="005B7866" w:rsidP="005B7866">
      <w:pPr>
        <w:pStyle w:val="PL"/>
      </w:pPr>
      <w:r w:rsidRPr="00B06F7A">
        <w:t xml:space="preserve">          - nudm-uecm</w:t>
      </w:r>
    </w:p>
    <w:p w14:paraId="3B1F3499" w14:textId="77777777" w:rsidR="005B7866" w:rsidRPr="00B06F7A" w:rsidRDefault="005B7866" w:rsidP="005B7866">
      <w:pPr>
        <w:pStyle w:val="PL"/>
      </w:pPr>
      <w:r w:rsidRPr="00B06F7A">
        <w:t xml:space="preserve">          - nudm-uecm:amf-registration:write</w:t>
      </w:r>
    </w:p>
    <w:p w14:paraId="3731B41D" w14:textId="77777777" w:rsidR="005B7866" w:rsidRPr="00B06F7A" w:rsidRDefault="005B7866" w:rsidP="005B7866">
      <w:pPr>
        <w:pStyle w:val="PL"/>
      </w:pPr>
      <w:r w:rsidRPr="00B06F7A">
        <w:t xml:space="preserve">      parameters:</w:t>
      </w:r>
    </w:p>
    <w:p w14:paraId="08D790E8" w14:textId="77777777" w:rsidR="005B7866" w:rsidRPr="00B06F7A" w:rsidRDefault="005B7866" w:rsidP="005B7866">
      <w:pPr>
        <w:pStyle w:val="PL"/>
      </w:pPr>
      <w:r w:rsidRPr="00B06F7A">
        <w:t xml:space="preserve">        - name: ueId</w:t>
      </w:r>
    </w:p>
    <w:p w14:paraId="50DEDBFD" w14:textId="77777777" w:rsidR="005B7866" w:rsidRPr="00B06F7A" w:rsidRDefault="005B7866" w:rsidP="005B7866">
      <w:pPr>
        <w:pStyle w:val="PL"/>
      </w:pPr>
      <w:r w:rsidRPr="00B06F7A">
        <w:t xml:space="preserve">          in: path</w:t>
      </w:r>
    </w:p>
    <w:p w14:paraId="10AA4C3C" w14:textId="77777777" w:rsidR="005B7866" w:rsidRPr="00B06F7A" w:rsidRDefault="005B7866" w:rsidP="005B7866">
      <w:pPr>
        <w:pStyle w:val="PL"/>
      </w:pPr>
      <w:r w:rsidRPr="00B06F7A">
        <w:t xml:space="preserve">          description: Identifier of the UE</w:t>
      </w:r>
    </w:p>
    <w:p w14:paraId="703B4CAC" w14:textId="77777777" w:rsidR="005B7866" w:rsidRPr="00B06F7A" w:rsidRDefault="005B7866" w:rsidP="005B7866">
      <w:pPr>
        <w:pStyle w:val="PL"/>
      </w:pPr>
      <w:r w:rsidRPr="00B06F7A">
        <w:t xml:space="preserve">          required: true</w:t>
      </w:r>
    </w:p>
    <w:p w14:paraId="2DF94923" w14:textId="77777777" w:rsidR="005B7866" w:rsidRPr="00B06F7A" w:rsidRDefault="005B7866" w:rsidP="005B7866">
      <w:pPr>
        <w:pStyle w:val="PL"/>
      </w:pPr>
      <w:r w:rsidRPr="00B06F7A">
        <w:t xml:space="preserve">          schema:</w:t>
      </w:r>
    </w:p>
    <w:p w14:paraId="4F7797DC" w14:textId="77777777" w:rsidR="005B7866" w:rsidRPr="00B06F7A" w:rsidRDefault="005B7866" w:rsidP="005B7866">
      <w:pPr>
        <w:pStyle w:val="PL"/>
      </w:pPr>
      <w:r w:rsidRPr="00B06F7A">
        <w:t xml:space="preserve">            $ref: 'TS29571_CommonData.yaml#/components/schemas/Supi'</w:t>
      </w:r>
    </w:p>
    <w:p w14:paraId="3A09AC16" w14:textId="77777777" w:rsidR="005B7866" w:rsidRPr="00B06F7A" w:rsidRDefault="005B7866" w:rsidP="005B7866">
      <w:pPr>
        <w:pStyle w:val="PL"/>
      </w:pPr>
      <w:r w:rsidRPr="00B06F7A">
        <w:t xml:space="preserve">      requestBody:</w:t>
      </w:r>
    </w:p>
    <w:p w14:paraId="201BA7AE" w14:textId="77777777" w:rsidR="005B7866" w:rsidRPr="00B06F7A" w:rsidRDefault="005B7866" w:rsidP="005B7866">
      <w:pPr>
        <w:pStyle w:val="PL"/>
      </w:pPr>
      <w:r w:rsidRPr="00B06F7A">
        <w:t xml:space="preserve">        content:</w:t>
      </w:r>
    </w:p>
    <w:p w14:paraId="5FFC6FF6" w14:textId="77777777" w:rsidR="005B7866" w:rsidRPr="00B06F7A" w:rsidRDefault="005B7866" w:rsidP="005B7866">
      <w:pPr>
        <w:pStyle w:val="PL"/>
      </w:pPr>
      <w:r w:rsidRPr="00B06F7A">
        <w:t xml:space="preserve">          application/json:</w:t>
      </w:r>
    </w:p>
    <w:p w14:paraId="72602195" w14:textId="77777777" w:rsidR="005B7866" w:rsidRPr="00B06F7A" w:rsidRDefault="005B7866" w:rsidP="005B7866">
      <w:pPr>
        <w:pStyle w:val="PL"/>
      </w:pPr>
      <w:r w:rsidRPr="00B06F7A">
        <w:t xml:space="preserve">            schema:</w:t>
      </w:r>
    </w:p>
    <w:p w14:paraId="6CF53C93" w14:textId="77777777" w:rsidR="005B7866" w:rsidRPr="00B06F7A" w:rsidRDefault="005B7866" w:rsidP="005B7866">
      <w:pPr>
        <w:pStyle w:val="PL"/>
      </w:pPr>
      <w:r w:rsidRPr="00B06F7A">
        <w:t xml:space="preserve">              $ref: '#/components/schemas/AmfDeregInfo'</w:t>
      </w:r>
    </w:p>
    <w:p w14:paraId="1721BF87" w14:textId="77777777" w:rsidR="005B7866" w:rsidRPr="00B06F7A" w:rsidRDefault="005B7866" w:rsidP="005B7866">
      <w:pPr>
        <w:pStyle w:val="PL"/>
      </w:pPr>
      <w:r w:rsidRPr="00B06F7A">
        <w:t xml:space="preserve">        required: true</w:t>
      </w:r>
    </w:p>
    <w:p w14:paraId="04BD55B8" w14:textId="77777777" w:rsidR="005B7866" w:rsidRPr="00B06F7A" w:rsidRDefault="005B7866" w:rsidP="005B7866">
      <w:pPr>
        <w:pStyle w:val="PL"/>
      </w:pPr>
      <w:r w:rsidRPr="00B06F7A">
        <w:t xml:space="preserve">      responses:</w:t>
      </w:r>
    </w:p>
    <w:p w14:paraId="6E8E25BE" w14:textId="77777777" w:rsidR="005B7866" w:rsidRPr="00B06F7A" w:rsidRDefault="005B7866" w:rsidP="005B7866">
      <w:pPr>
        <w:pStyle w:val="PL"/>
      </w:pPr>
      <w:r w:rsidRPr="00B06F7A">
        <w:t xml:space="preserve">        '204':</w:t>
      </w:r>
    </w:p>
    <w:p w14:paraId="5E4AE92D" w14:textId="77777777" w:rsidR="005B7866" w:rsidRPr="00B06F7A" w:rsidRDefault="005B7866" w:rsidP="005B7866">
      <w:pPr>
        <w:pStyle w:val="PL"/>
      </w:pPr>
      <w:r w:rsidRPr="00B06F7A">
        <w:t xml:space="preserve">          description: No content</w:t>
      </w:r>
    </w:p>
    <w:p w14:paraId="7AE046A0" w14:textId="77777777" w:rsidR="005B7866" w:rsidRPr="00B06F7A" w:rsidRDefault="005B7866" w:rsidP="005B7866">
      <w:pPr>
        <w:pStyle w:val="PL"/>
        <w:rPr>
          <w:lang w:val="en-US"/>
        </w:rPr>
      </w:pPr>
      <w:r w:rsidRPr="00B06F7A">
        <w:rPr>
          <w:lang w:val="en-US"/>
        </w:rPr>
        <w:t xml:space="preserve">        '400':</w:t>
      </w:r>
    </w:p>
    <w:p w14:paraId="09025BD1" w14:textId="77777777" w:rsidR="005B7866" w:rsidRPr="00B06F7A" w:rsidRDefault="005B7866" w:rsidP="005B7866">
      <w:pPr>
        <w:pStyle w:val="PL"/>
        <w:rPr>
          <w:lang w:val="en-US"/>
        </w:rPr>
      </w:pPr>
      <w:r w:rsidRPr="00B06F7A">
        <w:rPr>
          <w:lang w:val="en-US"/>
        </w:rPr>
        <w:t xml:space="preserve">          $ref: 'TS29571_CommonData.yaml#/components/responses/400'</w:t>
      </w:r>
    </w:p>
    <w:p w14:paraId="3A8925C9" w14:textId="77777777" w:rsidR="005B7866" w:rsidRPr="00B06F7A" w:rsidRDefault="005B7866" w:rsidP="005B7866">
      <w:pPr>
        <w:pStyle w:val="PL"/>
        <w:rPr>
          <w:lang w:val="en-US"/>
        </w:rPr>
      </w:pPr>
      <w:r w:rsidRPr="00B06F7A">
        <w:rPr>
          <w:lang w:val="en-US"/>
        </w:rPr>
        <w:t xml:space="preserve">        '403':</w:t>
      </w:r>
    </w:p>
    <w:p w14:paraId="3A7B6716" w14:textId="77777777" w:rsidR="005B7866" w:rsidRPr="00B06F7A" w:rsidRDefault="005B7866" w:rsidP="005B7866">
      <w:pPr>
        <w:pStyle w:val="PL"/>
        <w:rPr>
          <w:lang w:val="en-US"/>
        </w:rPr>
      </w:pPr>
      <w:r w:rsidRPr="00B06F7A">
        <w:rPr>
          <w:lang w:val="en-US"/>
        </w:rPr>
        <w:t xml:space="preserve">          $ref: 'TS29571_CommonData.yaml#/components/responses/403'</w:t>
      </w:r>
    </w:p>
    <w:p w14:paraId="2B2E9361" w14:textId="77777777" w:rsidR="005B7866" w:rsidRPr="00B06F7A" w:rsidRDefault="005B7866" w:rsidP="005B7866">
      <w:pPr>
        <w:pStyle w:val="PL"/>
        <w:rPr>
          <w:lang w:val="en-US"/>
        </w:rPr>
      </w:pPr>
      <w:r w:rsidRPr="00B06F7A">
        <w:rPr>
          <w:lang w:val="en-US"/>
        </w:rPr>
        <w:t xml:space="preserve">        '404':</w:t>
      </w:r>
    </w:p>
    <w:p w14:paraId="34D8C8A8" w14:textId="77777777" w:rsidR="005B7866" w:rsidRPr="00B06F7A" w:rsidRDefault="005B7866" w:rsidP="005B7866">
      <w:pPr>
        <w:pStyle w:val="PL"/>
        <w:rPr>
          <w:lang w:val="en-US"/>
        </w:rPr>
      </w:pPr>
      <w:r w:rsidRPr="00B06F7A">
        <w:rPr>
          <w:lang w:val="en-US"/>
        </w:rPr>
        <w:t xml:space="preserve">          $ref: 'TS29571_CommonData.yaml#/components/responses/404'</w:t>
      </w:r>
    </w:p>
    <w:p w14:paraId="7B969564" w14:textId="77777777" w:rsidR="005B7866" w:rsidRPr="00B06F7A" w:rsidRDefault="005B7866" w:rsidP="005B7866">
      <w:pPr>
        <w:pStyle w:val="PL"/>
        <w:rPr>
          <w:lang w:val="en-US"/>
        </w:rPr>
      </w:pPr>
      <w:r w:rsidRPr="00B06F7A">
        <w:rPr>
          <w:lang w:val="en-US"/>
        </w:rPr>
        <w:t xml:space="preserve">        '500':</w:t>
      </w:r>
    </w:p>
    <w:p w14:paraId="5AEE1EA7" w14:textId="77777777" w:rsidR="005B7866" w:rsidRPr="00B06F7A" w:rsidRDefault="005B7866" w:rsidP="005B7866">
      <w:pPr>
        <w:pStyle w:val="PL"/>
      </w:pPr>
      <w:r w:rsidRPr="00B06F7A">
        <w:rPr>
          <w:lang w:val="en-US"/>
        </w:rPr>
        <w:t xml:space="preserve">          </w:t>
      </w:r>
      <w:r w:rsidRPr="00B06F7A">
        <w:t>$ref: 'TS29571_CommonData.yaml#/components/responses/500'</w:t>
      </w:r>
    </w:p>
    <w:p w14:paraId="7C1ADA49" w14:textId="77777777" w:rsidR="005B7866" w:rsidRPr="00B06F7A" w:rsidRDefault="005B7866" w:rsidP="005B7866">
      <w:pPr>
        <w:pStyle w:val="PL"/>
        <w:rPr>
          <w:lang w:val="en-US"/>
        </w:rPr>
      </w:pPr>
      <w:r w:rsidRPr="00B06F7A">
        <w:rPr>
          <w:lang w:val="en-US"/>
        </w:rPr>
        <w:t xml:space="preserve">        '503':</w:t>
      </w:r>
    </w:p>
    <w:p w14:paraId="2D3518C2" w14:textId="77777777" w:rsidR="005B7866" w:rsidRPr="00B06F7A" w:rsidRDefault="005B7866" w:rsidP="005B7866">
      <w:pPr>
        <w:pStyle w:val="PL"/>
        <w:rPr>
          <w:lang w:val="en-US"/>
        </w:rPr>
      </w:pPr>
      <w:r w:rsidRPr="00B06F7A">
        <w:t xml:space="preserve">          $ref: 'TS29571_CommonData.yaml#/components/responses/503'</w:t>
      </w:r>
    </w:p>
    <w:p w14:paraId="6903963A" w14:textId="77777777" w:rsidR="005B7866" w:rsidRPr="00B06F7A" w:rsidRDefault="005B7866" w:rsidP="005B7866">
      <w:pPr>
        <w:pStyle w:val="PL"/>
      </w:pPr>
      <w:r w:rsidRPr="00B06F7A">
        <w:t xml:space="preserve">        default:</w:t>
      </w:r>
    </w:p>
    <w:p w14:paraId="49A72169" w14:textId="77777777" w:rsidR="005B7866" w:rsidRPr="00B06F7A" w:rsidRDefault="005B7866" w:rsidP="005B7866">
      <w:pPr>
        <w:pStyle w:val="PL"/>
      </w:pPr>
      <w:r w:rsidRPr="00B06F7A">
        <w:t xml:space="preserve">          description: Unexpected error</w:t>
      </w:r>
    </w:p>
    <w:p w14:paraId="2BB99A07" w14:textId="77777777" w:rsidR="005B7866" w:rsidRPr="00B06F7A" w:rsidRDefault="005B7866" w:rsidP="005B7866">
      <w:pPr>
        <w:pStyle w:val="PL"/>
      </w:pPr>
    </w:p>
    <w:p w14:paraId="0A56D311" w14:textId="77777777" w:rsidR="005B7866" w:rsidRPr="00B06F7A" w:rsidRDefault="005B7866" w:rsidP="005B7866">
      <w:pPr>
        <w:pStyle w:val="PL"/>
      </w:pPr>
      <w:r w:rsidRPr="00B06F7A">
        <w:t xml:space="preserve">  /{ueId}/registrations/amf-3gpp-access/pei-update:</w:t>
      </w:r>
    </w:p>
    <w:p w14:paraId="3FEBE275" w14:textId="77777777" w:rsidR="005B7866" w:rsidRPr="00B06F7A" w:rsidRDefault="005B7866" w:rsidP="005B7866">
      <w:pPr>
        <w:pStyle w:val="PL"/>
      </w:pPr>
      <w:r w:rsidRPr="00B06F7A">
        <w:t xml:space="preserve">    post:</w:t>
      </w:r>
    </w:p>
    <w:p w14:paraId="575B6D95" w14:textId="77777777" w:rsidR="005B7866" w:rsidRPr="00B06F7A" w:rsidRDefault="005B7866" w:rsidP="005B7866">
      <w:pPr>
        <w:pStyle w:val="PL"/>
      </w:pPr>
      <w:r w:rsidRPr="00B06F7A">
        <w:t xml:space="preserve">      summary: Updates the PEI in the 3GPP access registration context</w:t>
      </w:r>
    </w:p>
    <w:p w14:paraId="6987C71E" w14:textId="77777777" w:rsidR="005B7866" w:rsidRPr="00B06F7A" w:rsidRDefault="005B7866" w:rsidP="005B7866">
      <w:pPr>
        <w:pStyle w:val="PL"/>
      </w:pPr>
      <w:r w:rsidRPr="00B06F7A">
        <w:t xml:space="preserve">      operationId: PeiUpdate</w:t>
      </w:r>
    </w:p>
    <w:p w14:paraId="18EEA982" w14:textId="77777777" w:rsidR="005B7866" w:rsidRPr="00B06F7A" w:rsidRDefault="005B7866" w:rsidP="005B7866">
      <w:pPr>
        <w:pStyle w:val="PL"/>
      </w:pPr>
      <w:r w:rsidRPr="00B06F7A">
        <w:t xml:space="preserve">      tags:</w:t>
      </w:r>
    </w:p>
    <w:p w14:paraId="16E9B160" w14:textId="77777777" w:rsidR="005B7866" w:rsidRPr="00B06F7A" w:rsidRDefault="005B7866" w:rsidP="005B7866">
      <w:pPr>
        <w:pStyle w:val="PL"/>
      </w:pPr>
      <w:r w:rsidRPr="00B06F7A">
        <w:t xml:space="preserve">        - PEI Update</w:t>
      </w:r>
    </w:p>
    <w:p w14:paraId="1E467EDA" w14:textId="77777777" w:rsidR="005B7866" w:rsidRPr="00B06F7A" w:rsidRDefault="005B7866" w:rsidP="005B7866">
      <w:pPr>
        <w:pStyle w:val="PL"/>
      </w:pPr>
      <w:r w:rsidRPr="00B06F7A">
        <w:t xml:space="preserve">      security:</w:t>
      </w:r>
    </w:p>
    <w:p w14:paraId="117D35E8" w14:textId="77777777" w:rsidR="005B7866" w:rsidRPr="00B06F7A" w:rsidRDefault="005B7866" w:rsidP="005B7866">
      <w:pPr>
        <w:pStyle w:val="PL"/>
      </w:pPr>
      <w:r w:rsidRPr="00B06F7A">
        <w:t xml:space="preserve">        - {}</w:t>
      </w:r>
    </w:p>
    <w:p w14:paraId="0B89CE6A" w14:textId="77777777" w:rsidR="005B7866" w:rsidRPr="00B06F7A" w:rsidRDefault="005B7866" w:rsidP="005B7866">
      <w:pPr>
        <w:pStyle w:val="PL"/>
      </w:pPr>
      <w:r w:rsidRPr="00B06F7A">
        <w:t xml:space="preserve">        - oAuth2ClientCredentials:</w:t>
      </w:r>
    </w:p>
    <w:p w14:paraId="40C076C6" w14:textId="77777777" w:rsidR="005B7866" w:rsidRPr="00B06F7A" w:rsidRDefault="005B7866" w:rsidP="005B7866">
      <w:pPr>
        <w:pStyle w:val="PL"/>
      </w:pPr>
      <w:r w:rsidRPr="00B06F7A">
        <w:t xml:space="preserve">          - nudm-uecm</w:t>
      </w:r>
    </w:p>
    <w:p w14:paraId="32996199" w14:textId="77777777" w:rsidR="005B7866" w:rsidRPr="00B06F7A" w:rsidRDefault="005B7866" w:rsidP="005B7866">
      <w:pPr>
        <w:pStyle w:val="PL"/>
      </w:pPr>
      <w:r w:rsidRPr="00B06F7A">
        <w:t xml:space="preserve">        - oAuth2ClientCredentials:</w:t>
      </w:r>
    </w:p>
    <w:p w14:paraId="4141F1FD" w14:textId="77777777" w:rsidR="005B7866" w:rsidRPr="00B06F7A" w:rsidRDefault="005B7866" w:rsidP="005B7866">
      <w:pPr>
        <w:pStyle w:val="PL"/>
      </w:pPr>
      <w:r w:rsidRPr="00B06F7A">
        <w:t xml:space="preserve">          - nudm-uecm</w:t>
      </w:r>
    </w:p>
    <w:p w14:paraId="19ED54B9" w14:textId="77777777" w:rsidR="005B7866" w:rsidRPr="00B06F7A" w:rsidRDefault="005B7866" w:rsidP="005B7866">
      <w:pPr>
        <w:pStyle w:val="PL"/>
      </w:pPr>
      <w:r w:rsidRPr="00B06F7A">
        <w:t xml:space="preserve">          - nudm-uecm:amf-registration:write</w:t>
      </w:r>
    </w:p>
    <w:p w14:paraId="40D80091" w14:textId="77777777" w:rsidR="005B7866" w:rsidRPr="00B06F7A" w:rsidRDefault="005B7866" w:rsidP="005B7866">
      <w:pPr>
        <w:pStyle w:val="PL"/>
      </w:pPr>
      <w:r w:rsidRPr="00B06F7A">
        <w:t xml:space="preserve">      parameters:</w:t>
      </w:r>
    </w:p>
    <w:p w14:paraId="399A9FD4" w14:textId="77777777" w:rsidR="005B7866" w:rsidRPr="00B06F7A" w:rsidRDefault="005B7866" w:rsidP="005B7866">
      <w:pPr>
        <w:pStyle w:val="PL"/>
      </w:pPr>
      <w:r w:rsidRPr="00B06F7A">
        <w:t xml:space="preserve">        - name: ueId</w:t>
      </w:r>
    </w:p>
    <w:p w14:paraId="7BF26A18" w14:textId="77777777" w:rsidR="005B7866" w:rsidRPr="00B06F7A" w:rsidRDefault="005B7866" w:rsidP="005B7866">
      <w:pPr>
        <w:pStyle w:val="PL"/>
      </w:pPr>
      <w:r w:rsidRPr="00B06F7A">
        <w:t xml:space="preserve">          in: path</w:t>
      </w:r>
    </w:p>
    <w:p w14:paraId="1DDD1202" w14:textId="77777777" w:rsidR="005B7866" w:rsidRPr="00B06F7A" w:rsidRDefault="005B7866" w:rsidP="005B7866">
      <w:pPr>
        <w:pStyle w:val="PL"/>
      </w:pPr>
      <w:r w:rsidRPr="00B06F7A">
        <w:t xml:space="preserve">          description: Identifier of the UE</w:t>
      </w:r>
    </w:p>
    <w:p w14:paraId="450890CC" w14:textId="77777777" w:rsidR="005B7866" w:rsidRPr="00B06F7A" w:rsidRDefault="005B7866" w:rsidP="005B7866">
      <w:pPr>
        <w:pStyle w:val="PL"/>
      </w:pPr>
      <w:r w:rsidRPr="00B06F7A">
        <w:t xml:space="preserve">          required: true</w:t>
      </w:r>
    </w:p>
    <w:p w14:paraId="74A7B32E" w14:textId="77777777" w:rsidR="005B7866" w:rsidRPr="00B06F7A" w:rsidRDefault="005B7866" w:rsidP="005B7866">
      <w:pPr>
        <w:pStyle w:val="PL"/>
      </w:pPr>
      <w:r w:rsidRPr="00B06F7A">
        <w:t xml:space="preserve">          schema:</w:t>
      </w:r>
    </w:p>
    <w:p w14:paraId="6091DA14" w14:textId="77777777" w:rsidR="005B7866" w:rsidRPr="00B06F7A" w:rsidRDefault="005B7866" w:rsidP="005B7866">
      <w:pPr>
        <w:pStyle w:val="PL"/>
      </w:pPr>
      <w:r w:rsidRPr="00B06F7A">
        <w:t xml:space="preserve">            $ref: 'TS29571_CommonData.yaml#/components/schemas/Supi'</w:t>
      </w:r>
    </w:p>
    <w:p w14:paraId="56682088" w14:textId="77777777" w:rsidR="005B7866" w:rsidRPr="00B06F7A" w:rsidRDefault="005B7866" w:rsidP="005B7866">
      <w:pPr>
        <w:pStyle w:val="PL"/>
      </w:pPr>
      <w:r w:rsidRPr="00B06F7A">
        <w:t xml:space="preserve">      requestBody:</w:t>
      </w:r>
    </w:p>
    <w:p w14:paraId="73B4F77E" w14:textId="77777777" w:rsidR="005B7866" w:rsidRPr="00B06F7A" w:rsidRDefault="005B7866" w:rsidP="005B7866">
      <w:pPr>
        <w:pStyle w:val="PL"/>
      </w:pPr>
      <w:r w:rsidRPr="00B06F7A">
        <w:t xml:space="preserve">        content:</w:t>
      </w:r>
    </w:p>
    <w:p w14:paraId="008780CF" w14:textId="77777777" w:rsidR="005B7866" w:rsidRPr="00B06F7A" w:rsidRDefault="005B7866" w:rsidP="005B7866">
      <w:pPr>
        <w:pStyle w:val="PL"/>
      </w:pPr>
      <w:r w:rsidRPr="00B06F7A">
        <w:t xml:space="preserve">          application/json:</w:t>
      </w:r>
    </w:p>
    <w:p w14:paraId="69652531" w14:textId="77777777" w:rsidR="005B7866" w:rsidRPr="00B06F7A" w:rsidRDefault="005B7866" w:rsidP="005B7866">
      <w:pPr>
        <w:pStyle w:val="PL"/>
      </w:pPr>
      <w:r w:rsidRPr="00B06F7A">
        <w:t xml:space="preserve">            schema:</w:t>
      </w:r>
    </w:p>
    <w:p w14:paraId="6850B825" w14:textId="77777777" w:rsidR="005B7866" w:rsidRPr="00B06F7A" w:rsidRDefault="005B7866" w:rsidP="005B7866">
      <w:pPr>
        <w:pStyle w:val="PL"/>
      </w:pPr>
      <w:r w:rsidRPr="00B06F7A">
        <w:t xml:space="preserve">              $ref: '#/components/schemas/PeiUpdateInfo'</w:t>
      </w:r>
    </w:p>
    <w:p w14:paraId="7BB54598" w14:textId="77777777" w:rsidR="005B7866" w:rsidRPr="00B06F7A" w:rsidRDefault="005B7866" w:rsidP="005B7866">
      <w:pPr>
        <w:pStyle w:val="PL"/>
      </w:pPr>
      <w:r w:rsidRPr="00B06F7A">
        <w:t xml:space="preserve">        required: true</w:t>
      </w:r>
    </w:p>
    <w:p w14:paraId="743BD678" w14:textId="77777777" w:rsidR="005B7866" w:rsidRPr="00B06F7A" w:rsidRDefault="005B7866" w:rsidP="005B7866">
      <w:pPr>
        <w:pStyle w:val="PL"/>
      </w:pPr>
      <w:r w:rsidRPr="00B06F7A">
        <w:t xml:space="preserve">      responses:</w:t>
      </w:r>
    </w:p>
    <w:p w14:paraId="369FBC58" w14:textId="77777777" w:rsidR="005B7866" w:rsidRPr="00B06F7A" w:rsidRDefault="005B7866" w:rsidP="005B7866">
      <w:pPr>
        <w:pStyle w:val="PL"/>
      </w:pPr>
      <w:r w:rsidRPr="00B06F7A">
        <w:t xml:space="preserve">        '204':</w:t>
      </w:r>
    </w:p>
    <w:p w14:paraId="29095476" w14:textId="77777777" w:rsidR="005B7866" w:rsidRPr="00B06F7A" w:rsidRDefault="005B7866" w:rsidP="005B7866">
      <w:pPr>
        <w:pStyle w:val="PL"/>
      </w:pPr>
      <w:r w:rsidRPr="00B06F7A">
        <w:t xml:space="preserve">          description: No content</w:t>
      </w:r>
    </w:p>
    <w:p w14:paraId="65F9FA32" w14:textId="77777777" w:rsidR="005B7866" w:rsidRPr="00B06F7A" w:rsidRDefault="005B7866" w:rsidP="005B7866">
      <w:pPr>
        <w:pStyle w:val="PL"/>
      </w:pPr>
      <w:r w:rsidRPr="00B06F7A">
        <w:t xml:space="preserve">        '400':</w:t>
      </w:r>
    </w:p>
    <w:p w14:paraId="42004D5F" w14:textId="77777777" w:rsidR="005B7866" w:rsidRPr="00B06F7A" w:rsidRDefault="005B7866" w:rsidP="005B7866">
      <w:pPr>
        <w:pStyle w:val="PL"/>
      </w:pPr>
      <w:r w:rsidRPr="00B06F7A">
        <w:t xml:space="preserve">          $ref: 'TS29571_CommonData.yaml#/components/responses/400'</w:t>
      </w:r>
    </w:p>
    <w:p w14:paraId="20A4FCFF" w14:textId="77777777" w:rsidR="005B7866" w:rsidRPr="00B06F7A" w:rsidRDefault="005B7866" w:rsidP="005B7866">
      <w:pPr>
        <w:pStyle w:val="PL"/>
      </w:pPr>
      <w:r w:rsidRPr="00B06F7A">
        <w:t xml:space="preserve">        '403':</w:t>
      </w:r>
    </w:p>
    <w:p w14:paraId="748A810D" w14:textId="77777777" w:rsidR="005B7866" w:rsidRPr="00B06F7A" w:rsidRDefault="005B7866" w:rsidP="005B7866">
      <w:pPr>
        <w:pStyle w:val="PL"/>
      </w:pPr>
      <w:r w:rsidRPr="00B06F7A">
        <w:t xml:space="preserve">          $ref: 'TS29571_CommonData.yaml#/components/responses/403'</w:t>
      </w:r>
    </w:p>
    <w:p w14:paraId="0085B554" w14:textId="77777777" w:rsidR="005B7866" w:rsidRPr="00B06F7A" w:rsidRDefault="005B7866" w:rsidP="005B7866">
      <w:pPr>
        <w:pStyle w:val="PL"/>
      </w:pPr>
      <w:r w:rsidRPr="00B06F7A">
        <w:t xml:space="preserve">        '404':</w:t>
      </w:r>
    </w:p>
    <w:p w14:paraId="248A16AF" w14:textId="77777777" w:rsidR="005B7866" w:rsidRPr="00B06F7A" w:rsidRDefault="005B7866" w:rsidP="005B7866">
      <w:pPr>
        <w:pStyle w:val="PL"/>
      </w:pPr>
      <w:r w:rsidRPr="00B06F7A">
        <w:t xml:space="preserve">          $ref: 'TS29571_CommonData.yaml#/components/responses/404'</w:t>
      </w:r>
    </w:p>
    <w:p w14:paraId="6094EFC5" w14:textId="77777777" w:rsidR="005B7866" w:rsidRPr="00B06F7A" w:rsidRDefault="005B7866" w:rsidP="005B7866">
      <w:pPr>
        <w:pStyle w:val="PL"/>
      </w:pPr>
      <w:r w:rsidRPr="00B06F7A">
        <w:t xml:space="preserve">        '500':</w:t>
      </w:r>
    </w:p>
    <w:p w14:paraId="4CBF46BF" w14:textId="77777777" w:rsidR="005B7866" w:rsidRPr="00B06F7A" w:rsidRDefault="005B7866" w:rsidP="005B7866">
      <w:pPr>
        <w:pStyle w:val="PL"/>
      </w:pPr>
      <w:r w:rsidRPr="00B06F7A">
        <w:t xml:space="preserve">          $ref: 'TS29571_CommonData.yaml#/components/responses/500'</w:t>
      </w:r>
    </w:p>
    <w:p w14:paraId="6109FE60" w14:textId="77777777" w:rsidR="005B7866" w:rsidRPr="00B06F7A" w:rsidRDefault="005B7866" w:rsidP="005B7866">
      <w:pPr>
        <w:pStyle w:val="PL"/>
      </w:pPr>
      <w:r w:rsidRPr="00B06F7A">
        <w:t xml:space="preserve">        '503':</w:t>
      </w:r>
    </w:p>
    <w:p w14:paraId="5770A5C8" w14:textId="77777777" w:rsidR="005B7866" w:rsidRPr="00B06F7A" w:rsidRDefault="005B7866" w:rsidP="005B7866">
      <w:pPr>
        <w:pStyle w:val="PL"/>
      </w:pPr>
      <w:r w:rsidRPr="00B06F7A">
        <w:t xml:space="preserve">          $ref: 'TS29571_CommonData.yaml#/components/responses/503'</w:t>
      </w:r>
    </w:p>
    <w:p w14:paraId="1794BBA1" w14:textId="77777777" w:rsidR="005B7866" w:rsidRPr="00B06F7A" w:rsidRDefault="005B7866" w:rsidP="005B7866">
      <w:pPr>
        <w:pStyle w:val="PL"/>
      </w:pPr>
      <w:r w:rsidRPr="00B06F7A">
        <w:t xml:space="preserve">        default:</w:t>
      </w:r>
    </w:p>
    <w:p w14:paraId="3FEEDE63" w14:textId="77777777" w:rsidR="005B7866" w:rsidRPr="00B06F7A" w:rsidRDefault="005B7866" w:rsidP="005B7866">
      <w:pPr>
        <w:pStyle w:val="PL"/>
      </w:pPr>
      <w:r w:rsidRPr="00B06F7A">
        <w:t xml:space="preserve">          description: Unexpected error</w:t>
      </w:r>
    </w:p>
    <w:p w14:paraId="088E7A21" w14:textId="77777777" w:rsidR="00E95D05" w:rsidRDefault="00E95D05" w:rsidP="00E95D05">
      <w:pPr>
        <w:pStyle w:val="PL"/>
      </w:pPr>
    </w:p>
    <w:p w14:paraId="5CEFF990" w14:textId="77777777" w:rsidR="00E95D05" w:rsidRPr="00B06F7A" w:rsidRDefault="00E95D05" w:rsidP="00E95D05">
      <w:pPr>
        <w:pStyle w:val="PL"/>
      </w:pPr>
      <w:r w:rsidRPr="00B06F7A">
        <w:t xml:space="preserve">  /{ueId}/registrations/amf-3gpp-access/</w:t>
      </w:r>
      <w:r>
        <w:t>roaming</w:t>
      </w:r>
      <w:r w:rsidRPr="00B06F7A">
        <w:t>-</w:t>
      </w:r>
      <w:r>
        <w:t>info-update</w:t>
      </w:r>
      <w:r w:rsidRPr="00B06F7A">
        <w:t>:</w:t>
      </w:r>
    </w:p>
    <w:p w14:paraId="7D45DE47" w14:textId="77777777" w:rsidR="00E95D05" w:rsidRPr="00B06F7A" w:rsidRDefault="00E95D05" w:rsidP="00E95D05">
      <w:pPr>
        <w:pStyle w:val="PL"/>
      </w:pPr>
      <w:r w:rsidRPr="00B06F7A">
        <w:t xml:space="preserve">    post:</w:t>
      </w:r>
    </w:p>
    <w:p w14:paraId="7C6D493E" w14:textId="77777777" w:rsidR="00E95D05" w:rsidRPr="00B06F7A" w:rsidRDefault="00E95D05" w:rsidP="00E95D05">
      <w:pPr>
        <w:pStyle w:val="PL"/>
      </w:pPr>
      <w:r w:rsidRPr="00B06F7A">
        <w:t xml:space="preserve">      summary: </w:t>
      </w:r>
      <w:r>
        <w:t>Update the Roaming Information</w:t>
      </w:r>
    </w:p>
    <w:p w14:paraId="079FCEAE" w14:textId="77777777" w:rsidR="00E95D05" w:rsidRPr="006A7EE2" w:rsidRDefault="00E95D05" w:rsidP="00E95D05">
      <w:pPr>
        <w:pStyle w:val="PL"/>
      </w:pPr>
      <w:r w:rsidRPr="006A7EE2">
        <w:t xml:space="preserve">      operationId: </w:t>
      </w:r>
      <w:r>
        <w:t>UpdateRoamingInformation</w:t>
      </w:r>
    </w:p>
    <w:p w14:paraId="18C8A621" w14:textId="77777777" w:rsidR="00E95D05" w:rsidRPr="006A7EE2" w:rsidRDefault="00E95D05" w:rsidP="00E95D05">
      <w:pPr>
        <w:pStyle w:val="PL"/>
      </w:pPr>
      <w:r w:rsidRPr="006A7EE2">
        <w:t xml:space="preserve">      tags:</w:t>
      </w:r>
    </w:p>
    <w:p w14:paraId="649A0D50" w14:textId="77777777" w:rsidR="00E95D05" w:rsidRPr="006A7EE2" w:rsidRDefault="00E95D05" w:rsidP="00E95D05">
      <w:pPr>
        <w:pStyle w:val="PL"/>
      </w:pPr>
      <w:r w:rsidRPr="006A7EE2">
        <w:t xml:space="preserve">        - </w:t>
      </w:r>
      <w:r>
        <w:t>Roaming Information Update</w:t>
      </w:r>
    </w:p>
    <w:p w14:paraId="04FDA14A" w14:textId="77777777" w:rsidR="00E95D05" w:rsidRDefault="00E95D05" w:rsidP="00E95D05">
      <w:pPr>
        <w:pStyle w:val="PL"/>
      </w:pPr>
      <w:r>
        <w:t xml:space="preserve">      security:</w:t>
      </w:r>
    </w:p>
    <w:p w14:paraId="11214497" w14:textId="77777777" w:rsidR="00E95D05" w:rsidRDefault="00E95D05" w:rsidP="00E95D05">
      <w:pPr>
        <w:pStyle w:val="PL"/>
      </w:pPr>
      <w:r>
        <w:t xml:space="preserve">        - {}</w:t>
      </w:r>
    </w:p>
    <w:p w14:paraId="44510AE1" w14:textId="77777777" w:rsidR="00E95D05" w:rsidRDefault="00E95D05" w:rsidP="00E95D05">
      <w:pPr>
        <w:pStyle w:val="PL"/>
      </w:pPr>
      <w:r>
        <w:t xml:space="preserve">        - oAuth2ClientCredentials:</w:t>
      </w:r>
    </w:p>
    <w:p w14:paraId="741B3227" w14:textId="77777777" w:rsidR="00E95D05" w:rsidRDefault="00E95D05" w:rsidP="00E95D05">
      <w:pPr>
        <w:pStyle w:val="PL"/>
      </w:pPr>
      <w:r>
        <w:t xml:space="preserve">          - nudm-uecm</w:t>
      </w:r>
    </w:p>
    <w:p w14:paraId="525FE8E5" w14:textId="77777777" w:rsidR="00E95D05" w:rsidRDefault="00E95D05" w:rsidP="00E95D05">
      <w:pPr>
        <w:pStyle w:val="PL"/>
      </w:pPr>
      <w:r>
        <w:t xml:space="preserve">        - oAuth2ClientCredentials:</w:t>
      </w:r>
    </w:p>
    <w:p w14:paraId="4476743B" w14:textId="77777777" w:rsidR="00E95D05" w:rsidRDefault="00E95D05" w:rsidP="00E95D05">
      <w:pPr>
        <w:pStyle w:val="PL"/>
      </w:pPr>
      <w:r>
        <w:t xml:space="preserve">          - nudm-uecm</w:t>
      </w:r>
    </w:p>
    <w:p w14:paraId="0F55C983" w14:textId="6A3AFA60" w:rsidR="00E95D05" w:rsidRPr="00533C32" w:rsidRDefault="00E95D05" w:rsidP="00E95D05">
      <w:pPr>
        <w:pStyle w:val="PL"/>
      </w:pPr>
      <w:r>
        <w:t xml:space="preserve">          - nudm-uecm:roaming-info-update:write</w:t>
      </w:r>
    </w:p>
    <w:p w14:paraId="69206467" w14:textId="77777777" w:rsidR="00E95D05" w:rsidRPr="006A7EE2" w:rsidRDefault="00E95D05" w:rsidP="00E95D05">
      <w:pPr>
        <w:pStyle w:val="PL"/>
      </w:pPr>
      <w:r w:rsidRPr="006A7EE2">
        <w:t xml:space="preserve">      parameters:</w:t>
      </w:r>
    </w:p>
    <w:p w14:paraId="1AB8BE01" w14:textId="77777777" w:rsidR="00E95D05" w:rsidRPr="006A7EE2" w:rsidRDefault="00E95D05" w:rsidP="00E95D05">
      <w:pPr>
        <w:pStyle w:val="PL"/>
      </w:pPr>
      <w:r w:rsidRPr="006A7EE2">
        <w:t xml:space="preserve">        - name: ueId</w:t>
      </w:r>
    </w:p>
    <w:p w14:paraId="3C5DE622" w14:textId="77777777" w:rsidR="00E95D05" w:rsidRPr="006A7EE2" w:rsidRDefault="00E95D05" w:rsidP="00E95D05">
      <w:pPr>
        <w:pStyle w:val="PL"/>
      </w:pPr>
      <w:r w:rsidRPr="006A7EE2">
        <w:t xml:space="preserve">          in: path</w:t>
      </w:r>
    </w:p>
    <w:p w14:paraId="795281E9" w14:textId="77777777" w:rsidR="00E95D05" w:rsidRPr="006A7EE2" w:rsidRDefault="00E95D05" w:rsidP="00E95D05">
      <w:pPr>
        <w:pStyle w:val="PL"/>
      </w:pPr>
      <w:r w:rsidRPr="006A7EE2">
        <w:t xml:space="preserve">          description: Identifier of the UE</w:t>
      </w:r>
    </w:p>
    <w:p w14:paraId="6D4EC67F" w14:textId="77777777" w:rsidR="00E95D05" w:rsidRPr="006A7EE2" w:rsidRDefault="00E95D05" w:rsidP="00E95D05">
      <w:pPr>
        <w:pStyle w:val="PL"/>
      </w:pPr>
      <w:r w:rsidRPr="006A7EE2">
        <w:t xml:space="preserve">          required: true</w:t>
      </w:r>
    </w:p>
    <w:p w14:paraId="0221E3E9" w14:textId="77777777" w:rsidR="00E95D05" w:rsidRPr="006A7EE2" w:rsidRDefault="00E95D05" w:rsidP="00E95D05">
      <w:pPr>
        <w:pStyle w:val="PL"/>
      </w:pPr>
      <w:r w:rsidRPr="006A7EE2">
        <w:t xml:space="preserve">          schema:</w:t>
      </w:r>
    </w:p>
    <w:p w14:paraId="6931192A" w14:textId="77777777" w:rsidR="00E95D05" w:rsidRPr="006A7EE2" w:rsidRDefault="00E95D05" w:rsidP="00E95D05">
      <w:pPr>
        <w:pStyle w:val="PL"/>
      </w:pPr>
      <w:r w:rsidRPr="006A7EE2">
        <w:t xml:space="preserve">            $ref: 'TS29571_CommonData.yaml#/components/schemas/Supi'</w:t>
      </w:r>
    </w:p>
    <w:p w14:paraId="1B9F50F4" w14:textId="77777777" w:rsidR="00E95D05" w:rsidRPr="006A7EE2" w:rsidRDefault="00E95D05" w:rsidP="00E95D05">
      <w:pPr>
        <w:pStyle w:val="PL"/>
      </w:pPr>
      <w:r w:rsidRPr="006A7EE2">
        <w:t xml:space="preserve">      requestBody:</w:t>
      </w:r>
    </w:p>
    <w:p w14:paraId="49F17250" w14:textId="77777777" w:rsidR="00E95D05" w:rsidRPr="006A7EE2" w:rsidRDefault="00E95D05" w:rsidP="00E95D05">
      <w:pPr>
        <w:pStyle w:val="PL"/>
      </w:pPr>
      <w:r w:rsidRPr="006A7EE2">
        <w:t xml:space="preserve">        content:</w:t>
      </w:r>
    </w:p>
    <w:p w14:paraId="4EBB4074" w14:textId="77777777" w:rsidR="00E95D05" w:rsidRPr="006A7EE2" w:rsidRDefault="00E95D05" w:rsidP="00E95D05">
      <w:pPr>
        <w:pStyle w:val="PL"/>
      </w:pPr>
      <w:r w:rsidRPr="006A7EE2">
        <w:t xml:space="preserve">          application/json:</w:t>
      </w:r>
    </w:p>
    <w:p w14:paraId="00A4705F" w14:textId="77777777" w:rsidR="00E95D05" w:rsidRPr="006A7EE2" w:rsidRDefault="00E95D05" w:rsidP="00E95D05">
      <w:pPr>
        <w:pStyle w:val="PL"/>
      </w:pPr>
      <w:r w:rsidRPr="006A7EE2">
        <w:t xml:space="preserve">            schema:</w:t>
      </w:r>
    </w:p>
    <w:p w14:paraId="3F7791E7" w14:textId="77777777" w:rsidR="00E95D05" w:rsidRPr="006A7EE2" w:rsidRDefault="00E95D05" w:rsidP="00E95D05">
      <w:pPr>
        <w:pStyle w:val="PL"/>
      </w:pPr>
      <w:r w:rsidRPr="006A7EE2">
        <w:t xml:space="preserve">              $ref: '#/components/schemas/</w:t>
      </w:r>
      <w:r>
        <w:t>RoamingInfoUpdate</w:t>
      </w:r>
      <w:r w:rsidRPr="006A7EE2">
        <w:t>'</w:t>
      </w:r>
    </w:p>
    <w:p w14:paraId="692516E5" w14:textId="77777777" w:rsidR="00E95D05" w:rsidRPr="006A7EE2" w:rsidRDefault="00E95D05" w:rsidP="00E95D05">
      <w:pPr>
        <w:pStyle w:val="PL"/>
      </w:pPr>
      <w:r w:rsidRPr="006A7EE2">
        <w:t xml:space="preserve">        required: true</w:t>
      </w:r>
    </w:p>
    <w:p w14:paraId="4EEC3B8A" w14:textId="77777777" w:rsidR="00E95D05" w:rsidRPr="006A7EE2" w:rsidRDefault="00E95D05" w:rsidP="00E95D05">
      <w:pPr>
        <w:pStyle w:val="PL"/>
      </w:pPr>
      <w:r w:rsidRPr="006A7EE2">
        <w:t xml:space="preserve">      responses:</w:t>
      </w:r>
    </w:p>
    <w:p w14:paraId="57B4E9A2" w14:textId="77777777" w:rsidR="00E95D05" w:rsidRPr="006A7EE2" w:rsidRDefault="00E95D05" w:rsidP="00E95D05">
      <w:pPr>
        <w:pStyle w:val="PL"/>
      </w:pPr>
      <w:r w:rsidRPr="006A7EE2">
        <w:t xml:space="preserve">        '201':</w:t>
      </w:r>
    </w:p>
    <w:p w14:paraId="5273D726" w14:textId="77777777" w:rsidR="00E95D05" w:rsidRPr="006A7EE2" w:rsidRDefault="00E95D05" w:rsidP="00E95D05">
      <w:pPr>
        <w:pStyle w:val="PL"/>
      </w:pPr>
      <w:r w:rsidRPr="006A7EE2">
        <w:t xml:space="preserve">          description: Created</w:t>
      </w:r>
    </w:p>
    <w:p w14:paraId="4111AAD7" w14:textId="77777777" w:rsidR="00E95D05" w:rsidRPr="006A7EE2" w:rsidRDefault="00E95D05" w:rsidP="00E95D05">
      <w:pPr>
        <w:pStyle w:val="PL"/>
      </w:pPr>
      <w:r w:rsidRPr="006A7EE2">
        <w:t xml:space="preserve">          content:</w:t>
      </w:r>
    </w:p>
    <w:p w14:paraId="5DD3D25F" w14:textId="77777777" w:rsidR="00E95D05" w:rsidRPr="006A7EE2" w:rsidRDefault="00E95D05" w:rsidP="00E95D05">
      <w:pPr>
        <w:pStyle w:val="PL"/>
      </w:pPr>
      <w:r w:rsidRPr="006A7EE2">
        <w:t xml:space="preserve">            application/json:</w:t>
      </w:r>
    </w:p>
    <w:p w14:paraId="223A5F4E" w14:textId="77777777" w:rsidR="00E95D05" w:rsidRPr="006A7EE2" w:rsidRDefault="00E95D05" w:rsidP="00E95D05">
      <w:pPr>
        <w:pStyle w:val="PL"/>
      </w:pPr>
      <w:r w:rsidRPr="006A7EE2">
        <w:t xml:space="preserve">              schema:</w:t>
      </w:r>
    </w:p>
    <w:p w14:paraId="3466F02E" w14:textId="77777777" w:rsidR="00E95D05" w:rsidRPr="006A7EE2" w:rsidRDefault="00E95D05" w:rsidP="00E95D05">
      <w:pPr>
        <w:pStyle w:val="PL"/>
      </w:pPr>
      <w:r w:rsidRPr="006A7EE2">
        <w:t xml:space="preserve">                $ref: '#/components/schemas/</w:t>
      </w:r>
      <w:r>
        <w:t>RoamingInfoUpdate</w:t>
      </w:r>
      <w:r w:rsidRPr="006A7EE2">
        <w:t>'</w:t>
      </w:r>
    </w:p>
    <w:p w14:paraId="6C18DB11" w14:textId="77777777" w:rsidR="00E95D05" w:rsidRPr="006A7EE2" w:rsidRDefault="00E95D05" w:rsidP="00E95D05">
      <w:pPr>
        <w:pStyle w:val="PL"/>
      </w:pPr>
      <w:r w:rsidRPr="006A7EE2">
        <w:t xml:space="preserve">          headers:</w:t>
      </w:r>
    </w:p>
    <w:p w14:paraId="10990A86" w14:textId="77777777" w:rsidR="00E95D05" w:rsidRPr="006A7EE2" w:rsidRDefault="00E95D05" w:rsidP="00E95D05">
      <w:pPr>
        <w:pStyle w:val="PL"/>
      </w:pPr>
      <w:r w:rsidRPr="006A7EE2">
        <w:t xml:space="preserve">            Location:</w:t>
      </w:r>
    </w:p>
    <w:p w14:paraId="5A356728" w14:textId="77777777" w:rsidR="00E95D05" w:rsidRPr="006A7EE2" w:rsidRDefault="00E95D05" w:rsidP="00E95D05">
      <w:pPr>
        <w:pStyle w:val="PL"/>
      </w:pPr>
      <w:r w:rsidRPr="006A7EE2">
        <w:t xml:space="preserve">              description: 'Contains the URI of the newly created resource, according to the </w:t>
      </w:r>
      <w:r w:rsidRPr="00B94452">
        <w:t>structure: {apiRoot}/nudm-uecm/</w:t>
      </w:r>
      <w:r w:rsidRPr="00B94452">
        <w:rPr>
          <w:noProof w:val="0"/>
        </w:rPr>
        <w:t>&lt;apiVersion&gt;</w:t>
      </w:r>
      <w:r w:rsidRPr="00B94452">
        <w:t>/{ueId}/registrations/amf-3gpp-access/roaming-</w:t>
      </w:r>
      <w:r>
        <w:t>info-update</w:t>
      </w:r>
      <w:r w:rsidRPr="00B94452">
        <w:t>'</w:t>
      </w:r>
    </w:p>
    <w:p w14:paraId="4DC35760" w14:textId="77777777" w:rsidR="00E95D05" w:rsidRPr="006A7EE2" w:rsidRDefault="00E95D05" w:rsidP="00E95D05">
      <w:pPr>
        <w:pStyle w:val="PL"/>
      </w:pPr>
      <w:r w:rsidRPr="006A7EE2">
        <w:t xml:space="preserve">              required: true</w:t>
      </w:r>
    </w:p>
    <w:p w14:paraId="59FBE2A7" w14:textId="77777777" w:rsidR="00E95D05" w:rsidRPr="006A7EE2" w:rsidRDefault="00E95D05" w:rsidP="00E95D05">
      <w:pPr>
        <w:pStyle w:val="PL"/>
      </w:pPr>
      <w:r w:rsidRPr="006A7EE2">
        <w:t xml:space="preserve">              schema:</w:t>
      </w:r>
    </w:p>
    <w:p w14:paraId="2F330646" w14:textId="77777777" w:rsidR="00E95D05" w:rsidRPr="006A7EE2" w:rsidRDefault="00E95D05" w:rsidP="00E95D05">
      <w:pPr>
        <w:pStyle w:val="PL"/>
      </w:pPr>
      <w:r w:rsidRPr="006A7EE2">
        <w:t xml:space="preserve">                type: string</w:t>
      </w:r>
    </w:p>
    <w:p w14:paraId="53846A98" w14:textId="77777777" w:rsidR="00E95D05" w:rsidRPr="006A7EE2" w:rsidRDefault="00E95D05" w:rsidP="00E95D05">
      <w:pPr>
        <w:pStyle w:val="PL"/>
      </w:pPr>
      <w:r w:rsidRPr="006A7EE2">
        <w:t xml:space="preserve">        '204':</w:t>
      </w:r>
    </w:p>
    <w:p w14:paraId="19FA27C8" w14:textId="77777777" w:rsidR="00E95D05" w:rsidRPr="006A7EE2" w:rsidRDefault="00E95D05" w:rsidP="00E95D05">
      <w:pPr>
        <w:pStyle w:val="PL"/>
      </w:pPr>
      <w:r w:rsidRPr="006A7EE2">
        <w:t xml:space="preserve">          description: No content</w:t>
      </w:r>
    </w:p>
    <w:p w14:paraId="2CD4DFFA" w14:textId="77777777" w:rsidR="00E95D05" w:rsidRPr="006A7EE2" w:rsidRDefault="00E95D05" w:rsidP="00E95D05">
      <w:pPr>
        <w:pStyle w:val="PL"/>
        <w:rPr>
          <w:lang w:val="en-US"/>
        </w:rPr>
      </w:pPr>
      <w:r w:rsidRPr="006A7EE2">
        <w:rPr>
          <w:lang w:val="en-US"/>
        </w:rPr>
        <w:t xml:space="preserve">        '400':</w:t>
      </w:r>
    </w:p>
    <w:p w14:paraId="7DA135C2" w14:textId="77777777" w:rsidR="00E95D05" w:rsidRPr="006A7EE2" w:rsidRDefault="00E95D05" w:rsidP="00E95D05">
      <w:pPr>
        <w:pStyle w:val="PL"/>
        <w:rPr>
          <w:lang w:val="en-US"/>
        </w:rPr>
      </w:pPr>
      <w:r w:rsidRPr="006A7EE2">
        <w:rPr>
          <w:lang w:val="en-US"/>
        </w:rPr>
        <w:t xml:space="preserve">          $ref: 'TS29571_CommonData.yaml#/components/responses/400'</w:t>
      </w:r>
    </w:p>
    <w:p w14:paraId="2C985FAB" w14:textId="77777777" w:rsidR="00E95D05" w:rsidRPr="006A7EE2" w:rsidRDefault="00E95D05" w:rsidP="00E95D05">
      <w:pPr>
        <w:pStyle w:val="PL"/>
        <w:rPr>
          <w:lang w:val="en-US"/>
        </w:rPr>
      </w:pPr>
      <w:r w:rsidRPr="006A7EE2">
        <w:rPr>
          <w:lang w:val="en-US"/>
        </w:rPr>
        <w:t xml:space="preserve">        '403':</w:t>
      </w:r>
    </w:p>
    <w:p w14:paraId="6C9AF743" w14:textId="77777777" w:rsidR="00E95D05" w:rsidRPr="006A7EE2" w:rsidRDefault="00E95D05" w:rsidP="00E95D05">
      <w:pPr>
        <w:pStyle w:val="PL"/>
        <w:rPr>
          <w:lang w:val="en-US"/>
        </w:rPr>
      </w:pPr>
      <w:r w:rsidRPr="006A7EE2">
        <w:rPr>
          <w:lang w:val="en-US"/>
        </w:rPr>
        <w:t xml:space="preserve">          $ref: 'TS29571_CommonData.yaml#/components/responses/403'</w:t>
      </w:r>
    </w:p>
    <w:p w14:paraId="100CC4DF" w14:textId="77777777" w:rsidR="00E95D05" w:rsidRPr="006A7EE2" w:rsidRDefault="00E95D05" w:rsidP="00E95D05">
      <w:pPr>
        <w:pStyle w:val="PL"/>
        <w:rPr>
          <w:lang w:val="en-US"/>
        </w:rPr>
      </w:pPr>
      <w:r w:rsidRPr="006A7EE2">
        <w:rPr>
          <w:lang w:val="en-US"/>
        </w:rPr>
        <w:t xml:space="preserve">        '404':</w:t>
      </w:r>
    </w:p>
    <w:p w14:paraId="54E9587B" w14:textId="77777777" w:rsidR="00E95D05" w:rsidRPr="006A7EE2" w:rsidRDefault="00E95D05" w:rsidP="00E95D05">
      <w:pPr>
        <w:pStyle w:val="PL"/>
        <w:rPr>
          <w:lang w:val="en-US"/>
        </w:rPr>
      </w:pPr>
      <w:r w:rsidRPr="006A7EE2">
        <w:rPr>
          <w:lang w:val="en-US"/>
        </w:rPr>
        <w:t xml:space="preserve">          $ref: 'TS29571_CommonData.yaml#/components/responses/404'</w:t>
      </w:r>
    </w:p>
    <w:p w14:paraId="16F44CBD" w14:textId="77777777" w:rsidR="00E95D05" w:rsidRPr="006A7EE2" w:rsidRDefault="00E95D05" w:rsidP="00E95D05">
      <w:pPr>
        <w:pStyle w:val="PL"/>
        <w:rPr>
          <w:lang w:val="en-US"/>
        </w:rPr>
      </w:pPr>
      <w:r w:rsidRPr="006A7EE2">
        <w:rPr>
          <w:lang w:val="en-US"/>
        </w:rPr>
        <w:t xml:space="preserve">        '500':</w:t>
      </w:r>
    </w:p>
    <w:p w14:paraId="3530B146" w14:textId="77777777" w:rsidR="00E95D05" w:rsidRPr="006A7EE2" w:rsidRDefault="00E95D05" w:rsidP="00E95D05">
      <w:pPr>
        <w:pStyle w:val="PL"/>
      </w:pPr>
      <w:r w:rsidRPr="006A7EE2">
        <w:rPr>
          <w:lang w:val="en-US"/>
        </w:rPr>
        <w:t xml:space="preserve">          </w:t>
      </w:r>
      <w:r w:rsidRPr="006A7EE2">
        <w:t>$ref: 'TS29571_CommonData.yaml#/components/responses/500'</w:t>
      </w:r>
    </w:p>
    <w:p w14:paraId="280D9044" w14:textId="77777777" w:rsidR="00E95D05" w:rsidRPr="006A7EE2" w:rsidRDefault="00E95D05" w:rsidP="00E95D05">
      <w:pPr>
        <w:pStyle w:val="PL"/>
        <w:rPr>
          <w:lang w:val="en-US"/>
        </w:rPr>
      </w:pPr>
      <w:r w:rsidRPr="006A7EE2">
        <w:rPr>
          <w:lang w:val="en-US"/>
        </w:rPr>
        <w:t xml:space="preserve">        '503':</w:t>
      </w:r>
    </w:p>
    <w:p w14:paraId="2B643F45" w14:textId="77777777" w:rsidR="00E95D05" w:rsidRPr="006A7EE2" w:rsidRDefault="00E95D05" w:rsidP="00E95D05">
      <w:pPr>
        <w:pStyle w:val="PL"/>
        <w:rPr>
          <w:lang w:val="en-US"/>
        </w:rPr>
      </w:pPr>
      <w:r w:rsidRPr="006A7EE2">
        <w:t xml:space="preserve">          $ref: 'TS29571_CommonData.yaml#/components/responses/503'</w:t>
      </w:r>
    </w:p>
    <w:p w14:paraId="3FDC073E" w14:textId="77777777" w:rsidR="00E95D05" w:rsidRPr="006A7EE2" w:rsidRDefault="00E95D05" w:rsidP="00E95D05">
      <w:pPr>
        <w:pStyle w:val="PL"/>
      </w:pPr>
      <w:r w:rsidRPr="006A7EE2">
        <w:t xml:space="preserve">        default:</w:t>
      </w:r>
    </w:p>
    <w:p w14:paraId="770EB2CE" w14:textId="77777777" w:rsidR="00E95D05" w:rsidRDefault="00E95D05" w:rsidP="00E95D05">
      <w:pPr>
        <w:pStyle w:val="PL"/>
      </w:pPr>
      <w:r w:rsidRPr="006A7EE2">
        <w:t xml:space="preserve">          description: Unexpected error</w:t>
      </w:r>
    </w:p>
    <w:p w14:paraId="49D66012" w14:textId="77777777" w:rsidR="005B7866" w:rsidRPr="00B06F7A" w:rsidRDefault="005B7866" w:rsidP="005B7866">
      <w:pPr>
        <w:pStyle w:val="PL"/>
      </w:pPr>
    </w:p>
    <w:p w14:paraId="40305FCA" w14:textId="77777777" w:rsidR="005B7866" w:rsidRPr="00B06F7A" w:rsidRDefault="005B7866" w:rsidP="005B7866">
      <w:pPr>
        <w:pStyle w:val="PL"/>
      </w:pPr>
      <w:r w:rsidRPr="00B06F7A">
        <w:t xml:space="preserve">  /{ueId}/registrations/amf-non-3gpp-access:</w:t>
      </w:r>
    </w:p>
    <w:p w14:paraId="1AD7ACA4" w14:textId="77777777" w:rsidR="005B7866" w:rsidRPr="00B06F7A" w:rsidRDefault="005B7866" w:rsidP="005B7866">
      <w:pPr>
        <w:pStyle w:val="PL"/>
      </w:pPr>
      <w:r w:rsidRPr="00B06F7A">
        <w:t xml:space="preserve">    put:</w:t>
      </w:r>
    </w:p>
    <w:p w14:paraId="5F06C467" w14:textId="77777777" w:rsidR="005B7866" w:rsidRPr="00B06F7A" w:rsidRDefault="005B7866" w:rsidP="005B7866">
      <w:pPr>
        <w:pStyle w:val="PL"/>
      </w:pPr>
      <w:r w:rsidRPr="00B06F7A">
        <w:t xml:space="preserve">      summary: register as AMF for non-3GPP access</w:t>
      </w:r>
    </w:p>
    <w:p w14:paraId="21A97F6F" w14:textId="77777777" w:rsidR="005B7866" w:rsidRPr="00B06F7A" w:rsidRDefault="005B7866" w:rsidP="005B7866">
      <w:pPr>
        <w:pStyle w:val="PL"/>
      </w:pPr>
      <w:r w:rsidRPr="00B06F7A">
        <w:t xml:space="preserve">      operationId: Non3GppRegistration</w:t>
      </w:r>
    </w:p>
    <w:p w14:paraId="7E8A7AE5" w14:textId="77777777" w:rsidR="005B7866" w:rsidRPr="00B06F7A" w:rsidRDefault="005B7866" w:rsidP="005B7866">
      <w:pPr>
        <w:pStyle w:val="PL"/>
      </w:pPr>
      <w:r w:rsidRPr="00B06F7A">
        <w:t xml:space="preserve">      tags:</w:t>
      </w:r>
    </w:p>
    <w:p w14:paraId="21999E87" w14:textId="77777777" w:rsidR="005B7866" w:rsidRPr="00B06F7A" w:rsidRDefault="005B7866" w:rsidP="005B7866">
      <w:pPr>
        <w:pStyle w:val="PL"/>
      </w:pPr>
      <w:r w:rsidRPr="00B06F7A">
        <w:t xml:space="preserve">        - AMF registration for non-3GPP access</w:t>
      </w:r>
    </w:p>
    <w:p w14:paraId="1D6353EC" w14:textId="77777777" w:rsidR="005B7866" w:rsidRPr="00B06F7A" w:rsidRDefault="005B7866" w:rsidP="005B7866">
      <w:pPr>
        <w:pStyle w:val="PL"/>
      </w:pPr>
      <w:r w:rsidRPr="00B06F7A">
        <w:t xml:space="preserve">      security:</w:t>
      </w:r>
    </w:p>
    <w:p w14:paraId="06974507" w14:textId="77777777" w:rsidR="005B7866" w:rsidRPr="00B06F7A" w:rsidRDefault="005B7866" w:rsidP="005B7866">
      <w:pPr>
        <w:pStyle w:val="PL"/>
      </w:pPr>
      <w:r w:rsidRPr="00B06F7A">
        <w:t xml:space="preserve">        - {}</w:t>
      </w:r>
    </w:p>
    <w:p w14:paraId="743FCB2C" w14:textId="77777777" w:rsidR="005B7866" w:rsidRPr="00B06F7A" w:rsidRDefault="005B7866" w:rsidP="005B7866">
      <w:pPr>
        <w:pStyle w:val="PL"/>
      </w:pPr>
      <w:r w:rsidRPr="00B06F7A">
        <w:t xml:space="preserve">        - oAuth2ClientCredentials:</w:t>
      </w:r>
    </w:p>
    <w:p w14:paraId="4E624893" w14:textId="77777777" w:rsidR="005B7866" w:rsidRPr="00B06F7A" w:rsidRDefault="005B7866" w:rsidP="005B7866">
      <w:pPr>
        <w:pStyle w:val="PL"/>
      </w:pPr>
      <w:r w:rsidRPr="00B06F7A">
        <w:t xml:space="preserve">          - nudm-uecm</w:t>
      </w:r>
    </w:p>
    <w:p w14:paraId="2B871754" w14:textId="77777777" w:rsidR="005B7866" w:rsidRPr="00B06F7A" w:rsidRDefault="005B7866" w:rsidP="005B7866">
      <w:pPr>
        <w:pStyle w:val="PL"/>
      </w:pPr>
      <w:r w:rsidRPr="00B06F7A">
        <w:t xml:space="preserve">        - oAuth2ClientCredentials:</w:t>
      </w:r>
    </w:p>
    <w:p w14:paraId="7896C8E1" w14:textId="77777777" w:rsidR="005B7866" w:rsidRPr="00B06F7A" w:rsidRDefault="005B7866" w:rsidP="005B7866">
      <w:pPr>
        <w:pStyle w:val="PL"/>
      </w:pPr>
      <w:r w:rsidRPr="00B06F7A">
        <w:t xml:space="preserve">          - nudm-uecm</w:t>
      </w:r>
    </w:p>
    <w:p w14:paraId="4BA557FF" w14:textId="77777777" w:rsidR="005B7866" w:rsidRPr="00B06F7A" w:rsidRDefault="005B7866" w:rsidP="005B7866">
      <w:pPr>
        <w:pStyle w:val="PL"/>
      </w:pPr>
      <w:r w:rsidRPr="00B06F7A">
        <w:t xml:space="preserve">          - nudm-uecm:amf-registration:write</w:t>
      </w:r>
    </w:p>
    <w:p w14:paraId="212DC002" w14:textId="77777777" w:rsidR="005B7866" w:rsidRPr="00B06F7A" w:rsidRDefault="005B7866" w:rsidP="005B7866">
      <w:pPr>
        <w:pStyle w:val="PL"/>
      </w:pPr>
      <w:r w:rsidRPr="00B06F7A">
        <w:t xml:space="preserve">      parameters:</w:t>
      </w:r>
    </w:p>
    <w:p w14:paraId="732BD58E" w14:textId="77777777" w:rsidR="005B7866" w:rsidRPr="00B06F7A" w:rsidRDefault="005B7866" w:rsidP="005B7866">
      <w:pPr>
        <w:pStyle w:val="PL"/>
      </w:pPr>
      <w:r w:rsidRPr="00B06F7A">
        <w:t xml:space="preserve">        - name: ueId</w:t>
      </w:r>
    </w:p>
    <w:p w14:paraId="73AC97B4" w14:textId="77777777" w:rsidR="005B7866" w:rsidRPr="00B06F7A" w:rsidRDefault="005B7866" w:rsidP="005B7866">
      <w:pPr>
        <w:pStyle w:val="PL"/>
      </w:pPr>
      <w:r w:rsidRPr="00B06F7A">
        <w:t xml:space="preserve">          in: path</w:t>
      </w:r>
    </w:p>
    <w:p w14:paraId="3F44BC9E" w14:textId="77777777" w:rsidR="005B7866" w:rsidRPr="00B06F7A" w:rsidRDefault="005B7866" w:rsidP="005B7866">
      <w:pPr>
        <w:pStyle w:val="PL"/>
      </w:pPr>
      <w:r w:rsidRPr="00B06F7A">
        <w:t xml:space="preserve">          description: Identifier of the UE</w:t>
      </w:r>
    </w:p>
    <w:p w14:paraId="4B04C659" w14:textId="77777777" w:rsidR="005B7866" w:rsidRPr="00B06F7A" w:rsidRDefault="005B7866" w:rsidP="005B7866">
      <w:pPr>
        <w:pStyle w:val="PL"/>
      </w:pPr>
      <w:r w:rsidRPr="00B06F7A">
        <w:t xml:space="preserve">          required: true</w:t>
      </w:r>
    </w:p>
    <w:p w14:paraId="113A3314" w14:textId="77777777" w:rsidR="005B7866" w:rsidRPr="00B06F7A" w:rsidRDefault="005B7866" w:rsidP="005B7866">
      <w:pPr>
        <w:pStyle w:val="PL"/>
      </w:pPr>
      <w:r w:rsidRPr="00B06F7A">
        <w:t xml:space="preserve">          schema:</w:t>
      </w:r>
    </w:p>
    <w:p w14:paraId="00C64B94" w14:textId="77777777" w:rsidR="005B7866" w:rsidRPr="00B06F7A" w:rsidRDefault="005B7866" w:rsidP="005B7866">
      <w:pPr>
        <w:pStyle w:val="PL"/>
      </w:pPr>
      <w:r w:rsidRPr="00B06F7A">
        <w:t xml:space="preserve">            $ref: 'TS29571_CommonData.yaml#/components/schemas/Supi'</w:t>
      </w:r>
    </w:p>
    <w:p w14:paraId="524E20EA" w14:textId="77777777" w:rsidR="005B7866" w:rsidRPr="00B06F7A" w:rsidRDefault="005B7866" w:rsidP="005B7866">
      <w:pPr>
        <w:pStyle w:val="PL"/>
      </w:pPr>
      <w:r w:rsidRPr="00B06F7A">
        <w:t xml:space="preserve">      requestBody:</w:t>
      </w:r>
    </w:p>
    <w:p w14:paraId="1A519B09" w14:textId="77777777" w:rsidR="005B7866" w:rsidRPr="00B06F7A" w:rsidRDefault="005B7866" w:rsidP="005B7866">
      <w:pPr>
        <w:pStyle w:val="PL"/>
      </w:pPr>
      <w:r w:rsidRPr="00B06F7A">
        <w:t xml:space="preserve">        content:</w:t>
      </w:r>
    </w:p>
    <w:p w14:paraId="47B56809" w14:textId="77777777" w:rsidR="005B7866" w:rsidRPr="00B06F7A" w:rsidRDefault="005B7866" w:rsidP="005B7866">
      <w:pPr>
        <w:pStyle w:val="PL"/>
      </w:pPr>
      <w:r w:rsidRPr="00B06F7A">
        <w:t xml:space="preserve">          application/json:</w:t>
      </w:r>
    </w:p>
    <w:p w14:paraId="1564EADA" w14:textId="77777777" w:rsidR="005B7866" w:rsidRPr="00B06F7A" w:rsidRDefault="005B7866" w:rsidP="005B7866">
      <w:pPr>
        <w:pStyle w:val="PL"/>
      </w:pPr>
      <w:r w:rsidRPr="00B06F7A">
        <w:t xml:space="preserve">            schema:</w:t>
      </w:r>
    </w:p>
    <w:p w14:paraId="5B926EE8" w14:textId="77777777" w:rsidR="005B7866" w:rsidRPr="00B06F7A" w:rsidRDefault="005B7866" w:rsidP="005B7866">
      <w:pPr>
        <w:pStyle w:val="PL"/>
      </w:pPr>
      <w:r w:rsidRPr="00B06F7A">
        <w:t xml:space="preserve">              $ref: '#/components/schemas/AmfNon3GppAccessRegistration'</w:t>
      </w:r>
    </w:p>
    <w:p w14:paraId="1BB59F96" w14:textId="77777777" w:rsidR="005B7866" w:rsidRPr="00B06F7A" w:rsidRDefault="005B7866" w:rsidP="005B7866">
      <w:pPr>
        <w:pStyle w:val="PL"/>
      </w:pPr>
      <w:r w:rsidRPr="00B06F7A">
        <w:t xml:space="preserve">        required: true</w:t>
      </w:r>
    </w:p>
    <w:p w14:paraId="21B80726" w14:textId="77777777" w:rsidR="005B7866" w:rsidRPr="00B06F7A" w:rsidRDefault="005B7866" w:rsidP="005B7866">
      <w:pPr>
        <w:pStyle w:val="PL"/>
      </w:pPr>
      <w:r w:rsidRPr="00B06F7A">
        <w:t xml:space="preserve">      responses:</w:t>
      </w:r>
    </w:p>
    <w:p w14:paraId="2BF7057D" w14:textId="77777777" w:rsidR="005B7866" w:rsidRPr="00B06F7A" w:rsidRDefault="005B7866" w:rsidP="005B7866">
      <w:pPr>
        <w:pStyle w:val="PL"/>
      </w:pPr>
      <w:r w:rsidRPr="00B06F7A">
        <w:t xml:space="preserve">        '201':</w:t>
      </w:r>
    </w:p>
    <w:p w14:paraId="3E9A473B" w14:textId="77777777" w:rsidR="005B7866" w:rsidRPr="00B06F7A" w:rsidRDefault="005B7866" w:rsidP="005B7866">
      <w:pPr>
        <w:pStyle w:val="PL"/>
      </w:pPr>
      <w:r w:rsidRPr="00B06F7A">
        <w:t xml:space="preserve">          description: Created</w:t>
      </w:r>
    </w:p>
    <w:p w14:paraId="3FAB6C77" w14:textId="77777777" w:rsidR="005B7866" w:rsidRPr="00B06F7A" w:rsidRDefault="005B7866" w:rsidP="005B7866">
      <w:pPr>
        <w:pStyle w:val="PL"/>
      </w:pPr>
      <w:r w:rsidRPr="00B06F7A">
        <w:t xml:space="preserve">          content:</w:t>
      </w:r>
    </w:p>
    <w:p w14:paraId="2E6CD664" w14:textId="77777777" w:rsidR="005B7866" w:rsidRPr="00B06F7A" w:rsidRDefault="005B7866" w:rsidP="005B7866">
      <w:pPr>
        <w:pStyle w:val="PL"/>
      </w:pPr>
      <w:r w:rsidRPr="00B06F7A">
        <w:t xml:space="preserve">            application/json:</w:t>
      </w:r>
    </w:p>
    <w:p w14:paraId="206986E8" w14:textId="77777777" w:rsidR="005B7866" w:rsidRPr="00B06F7A" w:rsidRDefault="005B7866" w:rsidP="005B7866">
      <w:pPr>
        <w:pStyle w:val="PL"/>
      </w:pPr>
      <w:r w:rsidRPr="00B06F7A">
        <w:t xml:space="preserve">              schema:</w:t>
      </w:r>
    </w:p>
    <w:p w14:paraId="0B693E30" w14:textId="77777777" w:rsidR="005B7866" w:rsidRPr="00B06F7A" w:rsidRDefault="005B7866" w:rsidP="005B7866">
      <w:pPr>
        <w:pStyle w:val="PL"/>
      </w:pPr>
      <w:r w:rsidRPr="00B06F7A">
        <w:t xml:space="preserve">                $ref: '#/components/schemas/AmfNon3GppAccessRegistration'</w:t>
      </w:r>
    </w:p>
    <w:p w14:paraId="5F836AFD" w14:textId="77777777" w:rsidR="005B7866" w:rsidRPr="00B06F7A" w:rsidRDefault="005B7866" w:rsidP="005B7866">
      <w:pPr>
        <w:pStyle w:val="PL"/>
      </w:pPr>
      <w:r w:rsidRPr="00B06F7A">
        <w:t xml:space="preserve">          headers:</w:t>
      </w:r>
    </w:p>
    <w:p w14:paraId="4FAC448D" w14:textId="77777777" w:rsidR="005B7866" w:rsidRPr="00B06F7A" w:rsidRDefault="005B7866" w:rsidP="005B7866">
      <w:pPr>
        <w:pStyle w:val="PL"/>
      </w:pPr>
      <w:r w:rsidRPr="00B06F7A">
        <w:t xml:space="preserve">            Location:</w:t>
      </w:r>
    </w:p>
    <w:p w14:paraId="1ECEAA7E" w14:textId="77777777" w:rsidR="005B7866" w:rsidRPr="00B06F7A" w:rsidRDefault="005B7866" w:rsidP="005B7866">
      <w:pPr>
        <w:pStyle w:val="PL"/>
      </w:pPr>
      <w:r w:rsidRPr="00B06F7A">
        <w:t xml:space="preserve">              description: 'Contains the URI of the newly created resource, according to the structure: {apiRoot}/nudm-uecm/v1/{ueId}/registrations/amf-non-3gpp-access'</w:t>
      </w:r>
    </w:p>
    <w:p w14:paraId="796F725F" w14:textId="77777777" w:rsidR="005B7866" w:rsidRPr="00B06F7A" w:rsidRDefault="005B7866" w:rsidP="005B7866">
      <w:pPr>
        <w:pStyle w:val="PL"/>
      </w:pPr>
      <w:r w:rsidRPr="00B06F7A">
        <w:t xml:space="preserve">              required: true</w:t>
      </w:r>
    </w:p>
    <w:p w14:paraId="4383951B" w14:textId="77777777" w:rsidR="005B7866" w:rsidRPr="00B06F7A" w:rsidRDefault="005B7866" w:rsidP="005B7866">
      <w:pPr>
        <w:pStyle w:val="PL"/>
      </w:pPr>
      <w:r w:rsidRPr="00B06F7A">
        <w:t xml:space="preserve">              schema:</w:t>
      </w:r>
    </w:p>
    <w:p w14:paraId="29FC0A8C" w14:textId="77777777" w:rsidR="005B7866" w:rsidRPr="00B06F7A" w:rsidRDefault="005B7866" w:rsidP="005B7866">
      <w:pPr>
        <w:pStyle w:val="PL"/>
      </w:pPr>
      <w:r w:rsidRPr="00B06F7A">
        <w:t xml:space="preserve">                type: string</w:t>
      </w:r>
    </w:p>
    <w:p w14:paraId="452D5940" w14:textId="77777777" w:rsidR="005B7866" w:rsidRPr="00B06F7A" w:rsidRDefault="005B7866" w:rsidP="005B7866">
      <w:pPr>
        <w:pStyle w:val="PL"/>
      </w:pPr>
      <w:r w:rsidRPr="00B06F7A">
        <w:t xml:space="preserve">        '200':</w:t>
      </w:r>
    </w:p>
    <w:p w14:paraId="77C5D585" w14:textId="77777777" w:rsidR="005B7866" w:rsidRPr="00B06F7A" w:rsidRDefault="005B7866" w:rsidP="005B7866">
      <w:pPr>
        <w:pStyle w:val="PL"/>
      </w:pPr>
      <w:r w:rsidRPr="00B06F7A">
        <w:t xml:space="preserve">          description: OK</w:t>
      </w:r>
    </w:p>
    <w:p w14:paraId="7B9D5762" w14:textId="77777777" w:rsidR="005B7866" w:rsidRPr="00B06F7A" w:rsidRDefault="005B7866" w:rsidP="005B7866">
      <w:pPr>
        <w:pStyle w:val="PL"/>
      </w:pPr>
      <w:r w:rsidRPr="00B06F7A">
        <w:t xml:space="preserve">          content:</w:t>
      </w:r>
    </w:p>
    <w:p w14:paraId="5E2E4568" w14:textId="77777777" w:rsidR="005B7866" w:rsidRPr="00B06F7A" w:rsidRDefault="005B7866" w:rsidP="005B7866">
      <w:pPr>
        <w:pStyle w:val="PL"/>
      </w:pPr>
      <w:r w:rsidRPr="00B06F7A">
        <w:t xml:space="preserve">            application/json:</w:t>
      </w:r>
    </w:p>
    <w:p w14:paraId="30299BE5" w14:textId="77777777" w:rsidR="005B7866" w:rsidRPr="00B06F7A" w:rsidRDefault="005B7866" w:rsidP="005B7866">
      <w:pPr>
        <w:pStyle w:val="PL"/>
      </w:pPr>
      <w:r w:rsidRPr="00B06F7A">
        <w:t xml:space="preserve">              schema:</w:t>
      </w:r>
    </w:p>
    <w:p w14:paraId="474E765C" w14:textId="77777777" w:rsidR="005B7866" w:rsidRPr="00B06F7A" w:rsidRDefault="005B7866" w:rsidP="005B7866">
      <w:pPr>
        <w:pStyle w:val="PL"/>
      </w:pPr>
      <w:r w:rsidRPr="00B06F7A">
        <w:t xml:space="preserve">                $ref: '#/components/schemas/AmfNon3GppAccessRegistration'</w:t>
      </w:r>
    </w:p>
    <w:p w14:paraId="281F7CEB" w14:textId="77777777" w:rsidR="005B7866" w:rsidRPr="00B06F7A" w:rsidRDefault="005B7866" w:rsidP="005B7866">
      <w:pPr>
        <w:pStyle w:val="PL"/>
      </w:pPr>
      <w:r w:rsidRPr="00B06F7A">
        <w:t xml:space="preserve">        '204':</w:t>
      </w:r>
    </w:p>
    <w:p w14:paraId="5B080083" w14:textId="77777777" w:rsidR="005B7866" w:rsidRPr="00B06F7A" w:rsidRDefault="005B7866" w:rsidP="005B7866">
      <w:pPr>
        <w:pStyle w:val="PL"/>
      </w:pPr>
      <w:r w:rsidRPr="00B06F7A">
        <w:t xml:space="preserve">          description: No Content</w:t>
      </w:r>
    </w:p>
    <w:p w14:paraId="5D0883D2" w14:textId="77777777" w:rsidR="005B7866" w:rsidRPr="00B06F7A" w:rsidRDefault="005B7866" w:rsidP="005B7866">
      <w:pPr>
        <w:pStyle w:val="PL"/>
        <w:rPr>
          <w:lang w:val="en-US"/>
        </w:rPr>
      </w:pPr>
      <w:r w:rsidRPr="00B06F7A">
        <w:rPr>
          <w:lang w:val="en-US"/>
        </w:rPr>
        <w:t xml:space="preserve">        '400':</w:t>
      </w:r>
    </w:p>
    <w:p w14:paraId="2AB5EE26" w14:textId="77777777" w:rsidR="005B7866" w:rsidRPr="00B06F7A" w:rsidRDefault="005B7866" w:rsidP="005B7866">
      <w:pPr>
        <w:pStyle w:val="PL"/>
        <w:rPr>
          <w:lang w:val="en-US"/>
        </w:rPr>
      </w:pPr>
      <w:r w:rsidRPr="00B06F7A">
        <w:rPr>
          <w:lang w:val="en-US"/>
        </w:rPr>
        <w:t xml:space="preserve">          $ref: 'TS29571_CommonData.yaml#/components/responses/400'</w:t>
      </w:r>
    </w:p>
    <w:p w14:paraId="207DFFFF" w14:textId="77777777" w:rsidR="005B7866" w:rsidRPr="00B06F7A" w:rsidRDefault="005B7866" w:rsidP="005B7866">
      <w:pPr>
        <w:pStyle w:val="PL"/>
        <w:rPr>
          <w:lang w:val="en-US"/>
        </w:rPr>
      </w:pPr>
      <w:r w:rsidRPr="00B06F7A">
        <w:rPr>
          <w:lang w:val="en-US"/>
        </w:rPr>
        <w:t xml:space="preserve">        '403':</w:t>
      </w:r>
    </w:p>
    <w:p w14:paraId="1CD2AB76" w14:textId="77777777" w:rsidR="005B7866" w:rsidRPr="00B06F7A" w:rsidRDefault="005B7866" w:rsidP="005B7866">
      <w:pPr>
        <w:pStyle w:val="PL"/>
        <w:rPr>
          <w:lang w:val="en-US"/>
        </w:rPr>
      </w:pPr>
      <w:r w:rsidRPr="00B06F7A">
        <w:rPr>
          <w:lang w:val="en-US"/>
        </w:rPr>
        <w:t xml:space="preserve">          $ref: 'TS29571_CommonData.yaml#/components/responses/403'</w:t>
      </w:r>
    </w:p>
    <w:p w14:paraId="59088ED4" w14:textId="77777777" w:rsidR="005B7866" w:rsidRPr="00B06F7A" w:rsidRDefault="005B7866" w:rsidP="005B7866">
      <w:pPr>
        <w:pStyle w:val="PL"/>
        <w:rPr>
          <w:lang w:val="en-US"/>
        </w:rPr>
      </w:pPr>
      <w:r w:rsidRPr="00B06F7A">
        <w:rPr>
          <w:lang w:val="en-US"/>
        </w:rPr>
        <w:t xml:space="preserve">        '404':</w:t>
      </w:r>
    </w:p>
    <w:p w14:paraId="385C475D" w14:textId="77777777" w:rsidR="005B7866" w:rsidRPr="00B06F7A" w:rsidRDefault="005B7866" w:rsidP="005B7866">
      <w:pPr>
        <w:pStyle w:val="PL"/>
        <w:rPr>
          <w:lang w:val="en-US"/>
        </w:rPr>
      </w:pPr>
      <w:r w:rsidRPr="00B06F7A">
        <w:rPr>
          <w:lang w:val="en-US"/>
        </w:rPr>
        <w:t xml:space="preserve">          $ref: 'TS29571_CommonData.yaml#/components/responses/404'</w:t>
      </w:r>
    </w:p>
    <w:p w14:paraId="472A8749" w14:textId="77777777" w:rsidR="005B7866" w:rsidRPr="00B06F7A" w:rsidRDefault="005B7866" w:rsidP="005B7866">
      <w:pPr>
        <w:pStyle w:val="PL"/>
        <w:rPr>
          <w:lang w:val="en-US"/>
        </w:rPr>
      </w:pPr>
      <w:r w:rsidRPr="00B06F7A">
        <w:rPr>
          <w:lang w:val="en-US"/>
        </w:rPr>
        <w:t xml:space="preserve">        '500':</w:t>
      </w:r>
    </w:p>
    <w:p w14:paraId="4594E6D1" w14:textId="77777777" w:rsidR="005B7866" w:rsidRPr="00B06F7A" w:rsidRDefault="005B7866" w:rsidP="005B7866">
      <w:pPr>
        <w:pStyle w:val="PL"/>
      </w:pPr>
      <w:r w:rsidRPr="00B06F7A">
        <w:rPr>
          <w:lang w:val="en-US"/>
        </w:rPr>
        <w:t xml:space="preserve">          </w:t>
      </w:r>
      <w:r w:rsidRPr="00B06F7A">
        <w:t>$ref: 'TS29571_CommonData.yaml#/components/responses/500'</w:t>
      </w:r>
    </w:p>
    <w:p w14:paraId="7C67BDF5" w14:textId="77777777" w:rsidR="005B7866" w:rsidRPr="00B06F7A" w:rsidRDefault="005B7866" w:rsidP="005B7866">
      <w:pPr>
        <w:pStyle w:val="PL"/>
        <w:rPr>
          <w:lang w:val="en-US"/>
        </w:rPr>
      </w:pPr>
      <w:r w:rsidRPr="00B06F7A">
        <w:rPr>
          <w:lang w:val="en-US"/>
        </w:rPr>
        <w:t xml:space="preserve">        '503':</w:t>
      </w:r>
    </w:p>
    <w:p w14:paraId="32EF5EA2" w14:textId="77777777" w:rsidR="005B7866" w:rsidRPr="00B06F7A" w:rsidRDefault="005B7866" w:rsidP="005B7866">
      <w:pPr>
        <w:pStyle w:val="PL"/>
        <w:rPr>
          <w:lang w:val="en-US"/>
        </w:rPr>
      </w:pPr>
      <w:r w:rsidRPr="00B06F7A">
        <w:t xml:space="preserve">          $ref: 'TS29571_CommonData.yaml#/components/responses/503'</w:t>
      </w:r>
    </w:p>
    <w:p w14:paraId="240E45CB" w14:textId="77777777" w:rsidR="005B7866" w:rsidRPr="00B06F7A" w:rsidRDefault="005B7866" w:rsidP="005B7866">
      <w:pPr>
        <w:pStyle w:val="PL"/>
      </w:pPr>
      <w:r w:rsidRPr="00B06F7A">
        <w:t xml:space="preserve">        default:</w:t>
      </w:r>
    </w:p>
    <w:p w14:paraId="52984786" w14:textId="77777777" w:rsidR="005B7866" w:rsidRPr="00B06F7A" w:rsidRDefault="005B7866" w:rsidP="005B7866">
      <w:pPr>
        <w:pStyle w:val="PL"/>
      </w:pPr>
      <w:r w:rsidRPr="00B06F7A">
        <w:t xml:space="preserve">          description: Unexpected error</w:t>
      </w:r>
    </w:p>
    <w:p w14:paraId="36FCC429" w14:textId="77777777" w:rsidR="005B7866" w:rsidRPr="00B06F7A" w:rsidRDefault="005B7866" w:rsidP="005B7866">
      <w:pPr>
        <w:pStyle w:val="PL"/>
      </w:pPr>
      <w:r w:rsidRPr="00B06F7A">
        <w:t xml:space="preserve">      callbacks:</w:t>
      </w:r>
    </w:p>
    <w:p w14:paraId="19FE22A0" w14:textId="0B17F54C" w:rsidR="005B7866" w:rsidRPr="00B06F7A" w:rsidRDefault="005B7866" w:rsidP="005B7866">
      <w:pPr>
        <w:pStyle w:val="PL"/>
      </w:pPr>
      <w:r w:rsidRPr="00B06F7A">
        <w:t xml:space="preserve">        deregistrationNotification:</w:t>
      </w:r>
    </w:p>
    <w:p w14:paraId="458323C6" w14:textId="77777777" w:rsidR="005B7866" w:rsidRPr="00B06F7A" w:rsidRDefault="005B7866" w:rsidP="005B7866">
      <w:pPr>
        <w:pStyle w:val="PL"/>
      </w:pPr>
      <w:r w:rsidRPr="00B06F7A">
        <w:t xml:space="preserve">          '{request.body#/deregCallbackUri}':</w:t>
      </w:r>
    </w:p>
    <w:p w14:paraId="53003FFD" w14:textId="77777777" w:rsidR="005B7866" w:rsidRPr="00B06F7A" w:rsidRDefault="005B7866" w:rsidP="005B7866">
      <w:pPr>
        <w:pStyle w:val="PL"/>
      </w:pPr>
      <w:r w:rsidRPr="00B06F7A">
        <w:t xml:space="preserve">            post:</w:t>
      </w:r>
    </w:p>
    <w:p w14:paraId="4BA3BDAD" w14:textId="77777777" w:rsidR="005B7866" w:rsidRPr="00B06F7A" w:rsidRDefault="005B7866" w:rsidP="005B7866">
      <w:pPr>
        <w:pStyle w:val="PL"/>
      </w:pPr>
      <w:r w:rsidRPr="00B06F7A">
        <w:t xml:space="preserve">              requestBody:</w:t>
      </w:r>
    </w:p>
    <w:p w14:paraId="63B07DD9" w14:textId="77777777" w:rsidR="005B7866" w:rsidRPr="00B06F7A" w:rsidRDefault="005B7866" w:rsidP="005B7866">
      <w:pPr>
        <w:pStyle w:val="PL"/>
      </w:pPr>
      <w:r w:rsidRPr="00B06F7A">
        <w:t xml:space="preserve">                required: true</w:t>
      </w:r>
    </w:p>
    <w:p w14:paraId="04D8CC2C" w14:textId="77777777" w:rsidR="005B7866" w:rsidRPr="00B06F7A" w:rsidRDefault="005B7866" w:rsidP="005B7866">
      <w:pPr>
        <w:pStyle w:val="PL"/>
      </w:pPr>
      <w:r w:rsidRPr="00B06F7A">
        <w:t xml:space="preserve">                content:</w:t>
      </w:r>
    </w:p>
    <w:p w14:paraId="0C1D5B66" w14:textId="77777777" w:rsidR="005B7866" w:rsidRPr="00B06F7A" w:rsidRDefault="005B7866" w:rsidP="005B7866">
      <w:pPr>
        <w:pStyle w:val="PL"/>
      </w:pPr>
      <w:r w:rsidRPr="00B06F7A">
        <w:t xml:space="preserve">                  application/json:</w:t>
      </w:r>
    </w:p>
    <w:p w14:paraId="5D48205C" w14:textId="77777777" w:rsidR="005B7866" w:rsidRPr="00B06F7A" w:rsidRDefault="005B7866" w:rsidP="005B7866">
      <w:pPr>
        <w:pStyle w:val="PL"/>
      </w:pPr>
      <w:r w:rsidRPr="00B06F7A">
        <w:t xml:space="preserve">                    schema:</w:t>
      </w:r>
    </w:p>
    <w:p w14:paraId="330E4E20" w14:textId="77777777" w:rsidR="005B7866" w:rsidRPr="00B06F7A" w:rsidRDefault="005B7866" w:rsidP="005B7866">
      <w:pPr>
        <w:pStyle w:val="PL"/>
      </w:pPr>
      <w:r w:rsidRPr="00B06F7A">
        <w:t xml:space="preserve">                      $ref: '#/components/schemas/DeregistrationData'</w:t>
      </w:r>
    </w:p>
    <w:p w14:paraId="46D80042" w14:textId="77777777" w:rsidR="005B7866" w:rsidRPr="00B06F7A" w:rsidRDefault="005B7866" w:rsidP="005B7866">
      <w:pPr>
        <w:pStyle w:val="PL"/>
      </w:pPr>
      <w:r w:rsidRPr="00B06F7A">
        <w:t xml:space="preserve">              responses:</w:t>
      </w:r>
    </w:p>
    <w:p w14:paraId="678ECDA0" w14:textId="77777777" w:rsidR="005B7866" w:rsidRPr="00B06F7A" w:rsidRDefault="005B7866" w:rsidP="005B7866">
      <w:pPr>
        <w:pStyle w:val="PL"/>
      </w:pPr>
      <w:r w:rsidRPr="00B06F7A">
        <w:t xml:space="preserve">                '204':</w:t>
      </w:r>
    </w:p>
    <w:p w14:paraId="6C73514F" w14:textId="77777777" w:rsidR="005B7866" w:rsidRPr="00B06F7A" w:rsidRDefault="005B7866" w:rsidP="005B7866">
      <w:pPr>
        <w:pStyle w:val="PL"/>
      </w:pPr>
      <w:r w:rsidRPr="00B06F7A">
        <w:t xml:space="preserve">                  description: Successful Notification response</w:t>
      </w:r>
    </w:p>
    <w:p w14:paraId="1F0329E7" w14:textId="77777777" w:rsidR="005B7866" w:rsidRPr="00B06F7A" w:rsidRDefault="005B7866" w:rsidP="005B7866">
      <w:pPr>
        <w:pStyle w:val="PL"/>
      </w:pPr>
      <w:r w:rsidRPr="00B06F7A">
        <w:t xml:space="preserve">                '307':</w:t>
      </w:r>
    </w:p>
    <w:p w14:paraId="1A6B97EC"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1D4757F5" w14:textId="77777777" w:rsidR="005B7866" w:rsidRPr="00B06F7A" w:rsidRDefault="005B7866" w:rsidP="005B7866">
      <w:pPr>
        <w:pStyle w:val="PL"/>
      </w:pPr>
      <w:r w:rsidRPr="00B06F7A">
        <w:t xml:space="preserve">                '308':</w:t>
      </w:r>
    </w:p>
    <w:p w14:paraId="4FC9367D"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41FFF61E" w14:textId="77777777" w:rsidR="005B7866" w:rsidRPr="00B06F7A" w:rsidRDefault="005B7866" w:rsidP="005B7866">
      <w:pPr>
        <w:pStyle w:val="PL"/>
        <w:rPr>
          <w:lang w:val="en-US"/>
        </w:rPr>
      </w:pPr>
      <w:r w:rsidRPr="00B06F7A">
        <w:rPr>
          <w:lang w:val="en-US"/>
        </w:rPr>
        <w:t xml:space="preserve">                '400':</w:t>
      </w:r>
    </w:p>
    <w:p w14:paraId="1391B158" w14:textId="77777777" w:rsidR="005B7866" w:rsidRPr="00B06F7A" w:rsidRDefault="005B7866" w:rsidP="005B7866">
      <w:pPr>
        <w:pStyle w:val="PL"/>
        <w:rPr>
          <w:lang w:val="en-US"/>
        </w:rPr>
      </w:pPr>
      <w:r w:rsidRPr="00B06F7A">
        <w:rPr>
          <w:lang w:val="en-US"/>
        </w:rPr>
        <w:t xml:space="preserve">                  $ref: 'TS29571_CommonData.yaml#/components/responses/400'</w:t>
      </w:r>
    </w:p>
    <w:p w14:paraId="574D4BA4" w14:textId="77777777" w:rsidR="005B7866" w:rsidRPr="00B06F7A" w:rsidRDefault="005B7866" w:rsidP="005B7866">
      <w:pPr>
        <w:pStyle w:val="PL"/>
        <w:rPr>
          <w:lang w:val="en-US"/>
        </w:rPr>
      </w:pPr>
      <w:r w:rsidRPr="00B06F7A">
        <w:rPr>
          <w:lang w:val="en-US"/>
        </w:rPr>
        <w:t xml:space="preserve">                '404':</w:t>
      </w:r>
    </w:p>
    <w:p w14:paraId="4B5BC824" w14:textId="77777777" w:rsidR="005B7866" w:rsidRPr="00B06F7A" w:rsidRDefault="005B7866" w:rsidP="005B7866">
      <w:pPr>
        <w:pStyle w:val="PL"/>
        <w:rPr>
          <w:lang w:val="en-US"/>
        </w:rPr>
      </w:pPr>
      <w:r w:rsidRPr="00B06F7A">
        <w:rPr>
          <w:lang w:val="en-US"/>
        </w:rPr>
        <w:t xml:space="preserve">                  $ref: 'TS29571_CommonData.yaml#/components/responses/404'</w:t>
      </w:r>
    </w:p>
    <w:p w14:paraId="1B19E6B2" w14:textId="77777777" w:rsidR="005B7866" w:rsidRPr="00B06F7A" w:rsidRDefault="005B7866" w:rsidP="005B7866">
      <w:pPr>
        <w:pStyle w:val="PL"/>
        <w:rPr>
          <w:lang w:val="en-US"/>
        </w:rPr>
      </w:pPr>
      <w:r w:rsidRPr="00B06F7A">
        <w:rPr>
          <w:lang w:val="en-US"/>
        </w:rPr>
        <w:t xml:space="preserve">                '500':</w:t>
      </w:r>
    </w:p>
    <w:p w14:paraId="4BB3F76E" w14:textId="77777777" w:rsidR="005B7866" w:rsidRPr="00B06F7A" w:rsidRDefault="005B7866" w:rsidP="005B7866">
      <w:pPr>
        <w:pStyle w:val="PL"/>
      </w:pPr>
      <w:r w:rsidRPr="00B06F7A">
        <w:rPr>
          <w:lang w:val="en-US"/>
        </w:rPr>
        <w:t xml:space="preserve">                  </w:t>
      </w:r>
      <w:r w:rsidRPr="00B06F7A">
        <w:t>$ref: 'TS29571_CommonData.yaml#/components/responses/500'</w:t>
      </w:r>
    </w:p>
    <w:p w14:paraId="52281CB6" w14:textId="77777777" w:rsidR="005B7866" w:rsidRPr="00B06F7A" w:rsidRDefault="005B7866" w:rsidP="005B7866">
      <w:pPr>
        <w:pStyle w:val="PL"/>
        <w:rPr>
          <w:lang w:val="en-US"/>
        </w:rPr>
      </w:pPr>
      <w:r w:rsidRPr="00B06F7A">
        <w:rPr>
          <w:lang w:val="en-US"/>
        </w:rPr>
        <w:t xml:space="preserve">                '503':</w:t>
      </w:r>
    </w:p>
    <w:p w14:paraId="67E26594" w14:textId="77777777" w:rsidR="005B7866" w:rsidRPr="00B06F7A" w:rsidRDefault="005B7866" w:rsidP="005B7866">
      <w:pPr>
        <w:pStyle w:val="PL"/>
        <w:rPr>
          <w:lang w:val="en-US"/>
        </w:rPr>
      </w:pPr>
      <w:r w:rsidRPr="00B06F7A">
        <w:t xml:space="preserve">                  $ref: 'TS29571_CommonData.yaml#/components/responses/503'</w:t>
      </w:r>
    </w:p>
    <w:p w14:paraId="735FDB72" w14:textId="77777777" w:rsidR="005B7866" w:rsidRPr="00B06F7A" w:rsidRDefault="005B7866" w:rsidP="005B7866">
      <w:pPr>
        <w:pStyle w:val="PL"/>
      </w:pPr>
      <w:r w:rsidRPr="00B06F7A">
        <w:t xml:space="preserve">                default:</w:t>
      </w:r>
    </w:p>
    <w:p w14:paraId="3F7287D8" w14:textId="77777777" w:rsidR="005B7866" w:rsidRPr="00B06F7A" w:rsidRDefault="005B7866" w:rsidP="005B7866">
      <w:pPr>
        <w:pStyle w:val="PL"/>
      </w:pPr>
      <w:r w:rsidRPr="00B06F7A">
        <w:t xml:space="preserve">                  description: Unexpected error</w:t>
      </w:r>
    </w:p>
    <w:p w14:paraId="27D244CF" w14:textId="77777777" w:rsidR="005B7866" w:rsidRPr="00B06F7A" w:rsidRDefault="005B7866" w:rsidP="005B7866">
      <w:pPr>
        <w:pStyle w:val="PL"/>
      </w:pPr>
      <w:r w:rsidRPr="00B06F7A">
        <w:t xml:space="preserve">        pcscfRestorationNotification:</w:t>
      </w:r>
    </w:p>
    <w:p w14:paraId="48A67CC9" w14:textId="77777777" w:rsidR="005B7866" w:rsidRPr="00B06F7A" w:rsidRDefault="005B7866" w:rsidP="005B7866">
      <w:pPr>
        <w:pStyle w:val="PL"/>
      </w:pPr>
      <w:r w:rsidRPr="00B06F7A">
        <w:t xml:space="preserve">          '{request.body#/pcscfRestorationCallbackUri}':</w:t>
      </w:r>
    </w:p>
    <w:p w14:paraId="360DFEB7" w14:textId="77777777" w:rsidR="005B7866" w:rsidRPr="00B06F7A" w:rsidRDefault="005B7866" w:rsidP="005B7866">
      <w:pPr>
        <w:pStyle w:val="PL"/>
      </w:pPr>
      <w:r w:rsidRPr="00B06F7A">
        <w:t xml:space="preserve">            post:</w:t>
      </w:r>
    </w:p>
    <w:p w14:paraId="51F18833" w14:textId="77777777" w:rsidR="005B7866" w:rsidRPr="00B06F7A" w:rsidRDefault="005B7866" w:rsidP="005B7866">
      <w:pPr>
        <w:pStyle w:val="PL"/>
      </w:pPr>
      <w:r w:rsidRPr="00B06F7A">
        <w:t xml:space="preserve">              requestBody:</w:t>
      </w:r>
    </w:p>
    <w:p w14:paraId="3A02DE93" w14:textId="77777777" w:rsidR="005B7866" w:rsidRPr="00B06F7A" w:rsidRDefault="005B7866" w:rsidP="005B7866">
      <w:pPr>
        <w:pStyle w:val="PL"/>
      </w:pPr>
      <w:r w:rsidRPr="00B06F7A">
        <w:t xml:space="preserve">                required: true</w:t>
      </w:r>
    </w:p>
    <w:p w14:paraId="1B218346" w14:textId="77777777" w:rsidR="005B7866" w:rsidRPr="00B06F7A" w:rsidRDefault="005B7866" w:rsidP="005B7866">
      <w:pPr>
        <w:pStyle w:val="PL"/>
      </w:pPr>
      <w:r w:rsidRPr="00B06F7A">
        <w:t xml:space="preserve">                content:</w:t>
      </w:r>
    </w:p>
    <w:p w14:paraId="6FB5CE0C" w14:textId="77777777" w:rsidR="005B7866" w:rsidRPr="00B06F7A" w:rsidRDefault="005B7866" w:rsidP="005B7866">
      <w:pPr>
        <w:pStyle w:val="PL"/>
      </w:pPr>
      <w:r w:rsidRPr="00B06F7A">
        <w:t xml:space="preserve">                  application/json:</w:t>
      </w:r>
    </w:p>
    <w:p w14:paraId="2CAE965A" w14:textId="77777777" w:rsidR="005B7866" w:rsidRPr="00B06F7A" w:rsidRDefault="005B7866" w:rsidP="005B7866">
      <w:pPr>
        <w:pStyle w:val="PL"/>
      </w:pPr>
      <w:r w:rsidRPr="00B06F7A">
        <w:t xml:space="preserve">                    schema:</w:t>
      </w:r>
    </w:p>
    <w:p w14:paraId="40CAB511" w14:textId="77777777" w:rsidR="005B7866" w:rsidRPr="00B06F7A" w:rsidRDefault="005B7866" w:rsidP="005B7866">
      <w:pPr>
        <w:pStyle w:val="PL"/>
      </w:pPr>
      <w:r w:rsidRPr="00B06F7A">
        <w:t xml:space="preserve">                      $ref: '#/components/schemas/PcscfRestorationNotification'</w:t>
      </w:r>
    </w:p>
    <w:p w14:paraId="3B9113C2" w14:textId="77777777" w:rsidR="005B7866" w:rsidRPr="00B06F7A" w:rsidRDefault="005B7866" w:rsidP="005B7866">
      <w:pPr>
        <w:pStyle w:val="PL"/>
      </w:pPr>
      <w:r w:rsidRPr="00B06F7A">
        <w:t xml:space="preserve">              responses:</w:t>
      </w:r>
    </w:p>
    <w:p w14:paraId="47AFD75D" w14:textId="77777777" w:rsidR="005B7866" w:rsidRPr="00B06F7A" w:rsidRDefault="005B7866" w:rsidP="005B7866">
      <w:pPr>
        <w:pStyle w:val="PL"/>
      </w:pPr>
      <w:r w:rsidRPr="00B06F7A">
        <w:t xml:space="preserve">                '204':</w:t>
      </w:r>
    </w:p>
    <w:p w14:paraId="3FE5D51D" w14:textId="77777777" w:rsidR="005B7866" w:rsidRPr="00B06F7A" w:rsidRDefault="005B7866" w:rsidP="005B7866">
      <w:pPr>
        <w:pStyle w:val="PL"/>
      </w:pPr>
      <w:r w:rsidRPr="00B06F7A">
        <w:t xml:space="preserve">                  description: Successful Notification response</w:t>
      </w:r>
    </w:p>
    <w:p w14:paraId="6F2D9A91" w14:textId="77777777" w:rsidR="005B7866" w:rsidRPr="00B06F7A" w:rsidRDefault="005B7866" w:rsidP="005B7866">
      <w:pPr>
        <w:pStyle w:val="PL"/>
      </w:pPr>
      <w:r w:rsidRPr="00B06F7A">
        <w:t xml:space="preserve">                '307':</w:t>
      </w:r>
    </w:p>
    <w:p w14:paraId="453802B7"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0965D764" w14:textId="77777777" w:rsidR="005B7866" w:rsidRPr="00B06F7A" w:rsidRDefault="005B7866" w:rsidP="005B7866">
      <w:pPr>
        <w:pStyle w:val="PL"/>
      </w:pPr>
      <w:r w:rsidRPr="00B06F7A">
        <w:t xml:space="preserve">                '308':</w:t>
      </w:r>
    </w:p>
    <w:p w14:paraId="414F49CE"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66546786" w14:textId="77777777" w:rsidR="005B7866" w:rsidRPr="00B06F7A" w:rsidRDefault="005B7866" w:rsidP="005B7866">
      <w:pPr>
        <w:pStyle w:val="PL"/>
        <w:rPr>
          <w:lang w:val="en-US"/>
        </w:rPr>
      </w:pPr>
      <w:r w:rsidRPr="00B06F7A">
        <w:rPr>
          <w:lang w:val="en-US"/>
        </w:rPr>
        <w:t xml:space="preserve">                '400':</w:t>
      </w:r>
    </w:p>
    <w:p w14:paraId="4F146C66" w14:textId="77777777" w:rsidR="005B7866" w:rsidRPr="00B06F7A" w:rsidRDefault="005B7866" w:rsidP="005B7866">
      <w:pPr>
        <w:pStyle w:val="PL"/>
        <w:rPr>
          <w:lang w:val="en-US"/>
        </w:rPr>
      </w:pPr>
      <w:r w:rsidRPr="00B06F7A">
        <w:rPr>
          <w:lang w:val="en-US"/>
        </w:rPr>
        <w:t xml:space="preserve">                  $ref: 'TS29571_CommonData.yaml#/components/responses/400'</w:t>
      </w:r>
    </w:p>
    <w:p w14:paraId="5D8F7466" w14:textId="77777777" w:rsidR="005B7866" w:rsidRPr="00B06F7A" w:rsidRDefault="005B7866" w:rsidP="005B7866">
      <w:pPr>
        <w:pStyle w:val="PL"/>
        <w:rPr>
          <w:lang w:val="en-US"/>
        </w:rPr>
      </w:pPr>
      <w:r w:rsidRPr="00B06F7A">
        <w:rPr>
          <w:lang w:val="en-US"/>
        </w:rPr>
        <w:t xml:space="preserve">                '404':</w:t>
      </w:r>
    </w:p>
    <w:p w14:paraId="637143BF" w14:textId="77777777" w:rsidR="005B7866" w:rsidRPr="00B06F7A" w:rsidRDefault="005B7866" w:rsidP="005B7866">
      <w:pPr>
        <w:pStyle w:val="PL"/>
        <w:rPr>
          <w:lang w:val="en-US"/>
        </w:rPr>
      </w:pPr>
      <w:r w:rsidRPr="00B06F7A">
        <w:rPr>
          <w:lang w:val="en-US"/>
        </w:rPr>
        <w:t xml:space="preserve">                  $ref: 'TS29571_CommonData.yaml#/components/responses/404'</w:t>
      </w:r>
    </w:p>
    <w:p w14:paraId="0B40D64C" w14:textId="77777777" w:rsidR="005B7866" w:rsidRPr="00B06F7A" w:rsidRDefault="005B7866" w:rsidP="005B7866">
      <w:pPr>
        <w:pStyle w:val="PL"/>
        <w:rPr>
          <w:lang w:val="en-US"/>
        </w:rPr>
      </w:pPr>
      <w:r w:rsidRPr="00B06F7A">
        <w:rPr>
          <w:lang w:val="en-US"/>
        </w:rPr>
        <w:t xml:space="preserve">                '500':</w:t>
      </w:r>
    </w:p>
    <w:p w14:paraId="5169E844" w14:textId="77777777" w:rsidR="005B7866" w:rsidRPr="00B06F7A" w:rsidRDefault="005B7866" w:rsidP="005B7866">
      <w:pPr>
        <w:pStyle w:val="PL"/>
      </w:pPr>
      <w:r w:rsidRPr="00B06F7A">
        <w:rPr>
          <w:lang w:val="en-US"/>
        </w:rPr>
        <w:t xml:space="preserve">                  </w:t>
      </w:r>
      <w:r w:rsidRPr="00B06F7A">
        <w:t>$ref: 'TS29571_CommonData.yaml#/components/responses/500'</w:t>
      </w:r>
    </w:p>
    <w:p w14:paraId="67005D8E" w14:textId="77777777" w:rsidR="005B7866" w:rsidRPr="00B06F7A" w:rsidRDefault="005B7866" w:rsidP="005B7866">
      <w:pPr>
        <w:pStyle w:val="PL"/>
        <w:rPr>
          <w:lang w:val="en-US"/>
        </w:rPr>
      </w:pPr>
      <w:r w:rsidRPr="00B06F7A">
        <w:rPr>
          <w:lang w:val="en-US"/>
        </w:rPr>
        <w:t xml:space="preserve">                '503':</w:t>
      </w:r>
    </w:p>
    <w:p w14:paraId="1411FD29" w14:textId="77777777" w:rsidR="005B7866" w:rsidRPr="00B06F7A" w:rsidRDefault="005B7866" w:rsidP="005B7866">
      <w:pPr>
        <w:pStyle w:val="PL"/>
        <w:rPr>
          <w:lang w:val="en-US"/>
        </w:rPr>
      </w:pPr>
      <w:r w:rsidRPr="00B06F7A">
        <w:t xml:space="preserve">                  $ref: 'TS29571_CommonData.yaml#/components/responses/503'</w:t>
      </w:r>
    </w:p>
    <w:p w14:paraId="1129C8F1" w14:textId="77777777" w:rsidR="005B7866" w:rsidRPr="00B06F7A" w:rsidRDefault="005B7866" w:rsidP="005B7866">
      <w:pPr>
        <w:pStyle w:val="PL"/>
      </w:pPr>
      <w:r w:rsidRPr="00B06F7A">
        <w:t xml:space="preserve">                default:</w:t>
      </w:r>
    </w:p>
    <w:p w14:paraId="0B0E7E20" w14:textId="77777777" w:rsidR="005B7866" w:rsidRPr="00B06F7A" w:rsidRDefault="005B7866" w:rsidP="005B7866">
      <w:pPr>
        <w:pStyle w:val="PL"/>
      </w:pPr>
      <w:r w:rsidRPr="00B06F7A">
        <w:t xml:space="preserve">                  description: Unexpected error</w:t>
      </w:r>
    </w:p>
    <w:p w14:paraId="2E97A330" w14:textId="77777777" w:rsidR="006E70A4" w:rsidRPr="00B06F7A" w:rsidRDefault="006E70A4" w:rsidP="006E70A4">
      <w:pPr>
        <w:pStyle w:val="PL"/>
      </w:pPr>
      <w:r w:rsidRPr="00B06F7A">
        <w:t xml:space="preserve">        </w:t>
      </w:r>
      <w:r>
        <w:t>data</w:t>
      </w:r>
      <w:r w:rsidRPr="00B06F7A">
        <w:t>RestorationNotification:</w:t>
      </w:r>
    </w:p>
    <w:p w14:paraId="0A5C3EE9" w14:textId="77777777" w:rsidR="006E70A4" w:rsidRPr="00B06F7A" w:rsidRDefault="006E70A4" w:rsidP="006E70A4">
      <w:pPr>
        <w:pStyle w:val="PL"/>
      </w:pPr>
      <w:r w:rsidRPr="00B06F7A">
        <w:t xml:space="preserve">          '{request.body#/</w:t>
      </w:r>
      <w:r>
        <w:t>data</w:t>
      </w:r>
      <w:r w:rsidRPr="00B06F7A">
        <w:t>RestorationCallbackUri}':</w:t>
      </w:r>
    </w:p>
    <w:p w14:paraId="0FE6154A" w14:textId="77777777" w:rsidR="006E70A4" w:rsidRPr="00B06F7A" w:rsidRDefault="006E70A4" w:rsidP="006E70A4">
      <w:pPr>
        <w:pStyle w:val="PL"/>
      </w:pPr>
      <w:r w:rsidRPr="00B06F7A">
        <w:t xml:space="preserve">            post:</w:t>
      </w:r>
    </w:p>
    <w:p w14:paraId="08CB648B" w14:textId="77777777" w:rsidR="006E70A4" w:rsidRPr="00B06F7A" w:rsidRDefault="006E70A4" w:rsidP="006E70A4">
      <w:pPr>
        <w:pStyle w:val="PL"/>
      </w:pPr>
      <w:r w:rsidRPr="00B06F7A">
        <w:t xml:space="preserve">              requestBody:</w:t>
      </w:r>
    </w:p>
    <w:p w14:paraId="7DDCE5DC" w14:textId="77777777" w:rsidR="006E70A4" w:rsidRPr="00B06F7A" w:rsidRDefault="006E70A4" w:rsidP="006E70A4">
      <w:pPr>
        <w:pStyle w:val="PL"/>
      </w:pPr>
      <w:r w:rsidRPr="00B06F7A">
        <w:t xml:space="preserve">                required: true</w:t>
      </w:r>
    </w:p>
    <w:p w14:paraId="1E6B200F" w14:textId="77777777" w:rsidR="006E70A4" w:rsidRPr="00B06F7A" w:rsidRDefault="006E70A4" w:rsidP="006E70A4">
      <w:pPr>
        <w:pStyle w:val="PL"/>
      </w:pPr>
      <w:r w:rsidRPr="00B06F7A">
        <w:t xml:space="preserve">                content:</w:t>
      </w:r>
    </w:p>
    <w:p w14:paraId="0EB9B219" w14:textId="77777777" w:rsidR="006E70A4" w:rsidRPr="00B06F7A" w:rsidRDefault="006E70A4" w:rsidP="006E70A4">
      <w:pPr>
        <w:pStyle w:val="PL"/>
      </w:pPr>
      <w:r w:rsidRPr="00B06F7A">
        <w:t xml:space="preserve">                  application/json:</w:t>
      </w:r>
    </w:p>
    <w:p w14:paraId="04F229F9" w14:textId="77777777" w:rsidR="006E70A4" w:rsidRPr="00B06F7A" w:rsidRDefault="006E70A4" w:rsidP="006E70A4">
      <w:pPr>
        <w:pStyle w:val="PL"/>
      </w:pPr>
      <w:r w:rsidRPr="00B06F7A">
        <w:t xml:space="preserve">                    schema:</w:t>
      </w:r>
    </w:p>
    <w:p w14:paraId="5940F478" w14:textId="77777777" w:rsidR="006E70A4" w:rsidRPr="00B06F7A" w:rsidRDefault="006E70A4" w:rsidP="006E70A4">
      <w:pPr>
        <w:pStyle w:val="PL"/>
      </w:pPr>
      <w:r w:rsidRPr="00B06F7A">
        <w:t xml:space="preserve">                      $ref: '#/components/schemas/</w:t>
      </w:r>
      <w:r>
        <w:t>Data</w:t>
      </w:r>
      <w:r w:rsidRPr="00B06F7A">
        <w:t>RestorationNotification'</w:t>
      </w:r>
    </w:p>
    <w:p w14:paraId="2BEF9695" w14:textId="77777777" w:rsidR="006E70A4" w:rsidRPr="00B06F7A" w:rsidRDefault="006E70A4" w:rsidP="006E70A4">
      <w:pPr>
        <w:pStyle w:val="PL"/>
      </w:pPr>
      <w:r w:rsidRPr="00B06F7A">
        <w:t xml:space="preserve">              responses:</w:t>
      </w:r>
    </w:p>
    <w:p w14:paraId="217096B1" w14:textId="77777777" w:rsidR="006E70A4" w:rsidRPr="00B06F7A" w:rsidRDefault="006E70A4" w:rsidP="006E70A4">
      <w:pPr>
        <w:pStyle w:val="PL"/>
      </w:pPr>
      <w:r w:rsidRPr="00B06F7A">
        <w:t xml:space="preserve">                '204':</w:t>
      </w:r>
    </w:p>
    <w:p w14:paraId="7751BF7E" w14:textId="77777777" w:rsidR="006E70A4" w:rsidRPr="00B06F7A" w:rsidRDefault="006E70A4" w:rsidP="006E70A4">
      <w:pPr>
        <w:pStyle w:val="PL"/>
      </w:pPr>
      <w:r w:rsidRPr="00B06F7A">
        <w:t xml:space="preserve">                  description: Successful Notification response</w:t>
      </w:r>
    </w:p>
    <w:p w14:paraId="162C31A6" w14:textId="77777777" w:rsidR="006E70A4" w:rsidRPr="00B06F7A" w:rsidRDefault="006E70A4" w:rsidP="006E70A4">
      <w:pPr>
        <w:pStyle w:val="PL"/>
      </w:pPr>
      <w:r w:rsidRPr="00B06F7A">
        <w:t xml:space="preserve">                '307':</w:t>
      </w:r>
    </w:p>
    <w:p w14:paraId="38795DEF" w14:textId="77777777" w:rsidR="006E70A4" w:rsidRPr="00B06F7A" w:rsidRDefault="006E70A4" w:rsidP="006E70A4">
      <w:pPr>
        <w:pStyle w:val="PL"/>
        <w:rPr>
          <w:lang w:val="en-US"/>
        </w:rPr>
      </w:pPr>
      <w:r w:rsidRPr="00B06F7A">
        <w:rPr>
          <w:lang w:val="en-US"/>
        </w:rPr>
        <w:t xml:space="preserve">                  $ref: </w:t>
      </w:r>
      <w:r w:rsidRPr="00B06F7A">
        <w:t>'TS29571_CommonData.yaml#/components/responses/307'</w:t>
      </w:r>
    </w:p>
    <w:p w14:paraId="23156F3F" w14:textId="77777777" w:rsidR="006E70A4" w:rsidRPr="00B06F7A" w:rsidRDefault="006E70A4" w:rsidP="006E70A4">
      <w:pPr>
        <w:pStyle w:val="PL"/>
      </w:pPr>
      <w:r w:rsidRPr="00B06F7A">
        <w:t xml:space="preserve">                '308':</w:t>
      </w:r>
    </w:p>
    <w:p w14:paraId="08597A10" w14:textId="77777777" w:rsidR="006E70A4" w:rsidRPr="00B06F7A" w:rsidRDefault="006E70A4" w:rsidP="006E70A4">
      <w:pPr>
        <w:pStyle w:val="PL"/>
        <w:rPr>
          <w:lang w:val="en-US"/>
        </w:rPr>
      </w:pPr>
      <w:r w:rsidRPr="00B06F7A">
        <w:rPr>
          <w:lang w:val="en-US"/>
        </w:rPr>
        <w:t xml:space="preserve">                  $ref: </w:t>
      </w:r>
      <w:r w:rsidRPr="00B06F7A">
        <w:t>'TS29571_CommonData.yaml#/components/responses/308'</w:t>
      </w:r>
    </w:p>
    <w:p w14:paraId="6BAC77CD" w14:textId="77777777" w:rsidR="006E70A4" w:rsidRPr="00B06F7A" w:rsidRDefault="006E70A4" w:rsidP="006E70A4">
      <w:pPr>
        <w:pStyle w:val="PL"/>
        <w:rPr>
          <w:lang w:val="en-US"/>
        </w:rPr>
      </w:pPr>
      <w:r w:rsidRPr="00B06F7A">
        <w:rPr>
          <w:lang w:val="en-US"/>
        </w:rPr>
        <w:t xml:space="preserve">                '400':</w:t>
      </w:r>
    </w:p>
    <w:p w14:paraId="527CD1F5" w14:textId="77777777" w:rsidR="006E70A4" w:rsidRPr="00B06F7A" w:rsidRDefault="006E70A4" w:rsidP="006E70A4">
      <w:pPr>
        <w:pStyle w:val="PL"/>
        <w:rPr>
          <w:lang w:val="en-US"/>
        </w:rPr>
      </w:pPr>
      <w:r w:rsidRPr="00B06F7A">
        <w:rPr>
          <w:lang w:val="en-US"/>
        </w:rPr>
        <w:t xml:space="preserve">                  $ref: 'TS29571_CommonData.yaml#/components/responses/400'</w:t>
      </w:r>
    </w:p>
    <w:p w14:paraId="198F7FCB" w14:textId="77777777" w:rsidR="006E70A4" w:rsidRPr="00B06F7A" w:rsidRDefault="006E70A4" w:rsidP="006E70A4">
      <w:pPr>
        <w:pStyle w:val="PL"/>
        <w:rPr>
          <w:lang w:val="en-US"/>
        </w:rPr>
      </w:pPr>
      <w:r w:rsidRPr="00B06F7A">
        <w:rPr>
          <w:lang w:val="en-US"/>
        </w:rPr>
        <w:t xml:space="preserve">                '404':</w:t>
      </w:r>
    </w:p>
    <w:p w14:paraId="312655C8" w14:textId="77777777" w:rsidR="006E70A4" w:rsidRPr="00B06F7A" w:rsidRDefault="006E70A4" w:rsidP="006E70A4">
      <w:pPr>
        <w:pStyle w:val="PL"/>
        <w:rPr>
          <w:lang w:val="en-US"/>
        </w:rPr>
      </w:pPr>
      <w:r w:rsidRPr="00B06F7A">
        <w:rPr>
          <w:lang w:val="en-US"/>
        </w:rPr>
        <w:t xml:space="preserve">                  $ref: 'TS29571_CommonData.yaml#/components/responses/404'</w:t>
      </w:r>
    </w:p>
    <w:p w14:paraId="26B594A0" w14:textId="77777777" w:rsidR="006E70A4" w:rsidRPr="00B06F7A" w:rsidRDefault="006E70A4" w:rsidP="006E70A4">
      <w:pPr>
        <w:pStyle w:val="PL"/>
        <w:rPr>
          <w:lang w:val="en-US"/>
        </w:rPr>
      </w:pPr>
      <w:r w:rsidRPr="00B06F7A">
        <w:rPr>
          <w:lang w:val="en-US"/>
        </w:rPr>
        <w:t xml:space="preserve">                '409':</w:t>
      </w:r>
    </w:p>
    <w:p w14:paraId="1F139618" w14:textId="77777777" w:rsidR="006E70A4" w:rsidRPr="00B06F7A" w:rsidRDefault="006E70A4" w:rsidP="006E70A4">
      <w:pPr>
        <w:pStyle w:val="PL"/>
        <w:rPr>
          <w:lang w:val="en-US"/>
        </w:rPr>
      </w:pPr>
      <w:r w:rsidRPr="00B06F7A">
        <w:rPr>
          <w:lang w:val="en-US"/>
        </w:rPr>
        <w:t xml:space="preserve">                  $ref: 'TS29571_CommonData.yaml#/components/responses/409'</w:t>
      </w:r>
    </w:p>
    <w:p w14:paraId="4D71D3A3" w14:textId="77777777" w:rsidR="006E70A4" w:rsidRPr="00B06F7A" w:rsidRDefault="006E70A4" w:rsidP="006E70A4">
      <w:pPr>
        <w:pStyle w:val="PL"/>
        <w:rPr>
          <w:lang w:val="en-US"/>
        </w:rPr>
      </w:pPr>
      <w:r w:rsidRPr="00B06F7A">
        <w:rPr>
          <w:lang w:val="en-US"/>
        </w:rPr>
        <w:t xml:space="preserve">                '500':</w:t>
      </w:r>
    </w:p>
    <w:p w14:paraId="22D0E18B" w14:textId="77777777" w:rsidR="006E70A4" w:rsidRPr="00B06F7A" w:rsidRDefault="006E70A4" w:rsidP="006E70A4">
      <w:pPr>
        <w:pStyle w:val="PL"/>
      </w:pPr>
      <w:r w:rsidRPr="00B06F7A">
        <w:rPr>
          <w:lang w:val="en-US"/>
        </w:rPr>
        <w:t xml:space="preserve">                  </w:t>
      </w:r>
      <w:r w:rsidRPr="00B06F7A">
        <w:t>$ref: 'TS29571_CommonData.yaml#/components/responses/500'</w:t>
      </w:r>
    </w:p>
    <w:p w14:paraId="4269565B" w14:textId="77777777" w:rsidR="006E70A4" w:rsidRPr="00B06F7A" w:rsidRDefault="006E70A4" w:rsidP="006E70A4">
      <w:pPr>
        <w:pStyle w:val="PL"/>
        <w:rPr>
          <w:lang w:val="en-US"/>
        </w:rPr>
      </w:pPr>
      <w:r w:rsidRPr="00B06F7A">
        <w:rPr>
          <w:lang w:val="en-US"/>
        </w:rPr>
        <w:t xml:space="preserve">                '503':</w:t>
      </w:r>
    </w:p>
    <w:p w14:paraId="5E22B820" w14:textId="77777777" w:rsidR="006E70A4" w:rsidRPr="00B06F7A" w:rsidRDefault="006E70A4" w:rsidP="006E70A4">
      <w:pPr>
        <w:pStyle w:val="PL"/>
        <w:rPr>
          <w:lang w:val="en-US"/>
        </w:rPr>
      </w:pPr>
      <w:r w:rsidRPr="00B06F7A">
        <w:t xml:space="preserve">                  $ref: 'TS29571_CommonData.yaml#/components/responses/503'</w:t>
      </w:r>
    </w:p>
    <w:p w14:paraId="74FE8002" w14:textId="77777777" w:rsidR="006E70A4" w:rsidRPr="00B06F7A" w:rsidRDefault="006E70A4" w:rsidP="006E70A4">
      <w:pPr>
        <w:pStyle w:val="PL"/>
      </w:pPr>
      <w:r w:rsidRPr="00B06F7A">
        <w:t xml:space="preserve">                default:</w:t>
      </w:r>
    </w:p>
    <w:p w14:paraId="6281CB81" w14:textId="77777777" w:rsidR="006E70A4" w:rsidRPr="00B06F7A" w:rsidRDefault="006E70A4" w:rsidP="006E70A4">
      <w:pPr>
        <w:pStyle w:val="PL"/>
      </w:pPr>
      <w:r w:rsidRPr="00B06F7A">
        <w:t xml:space="preserve">                  description: Unexpected error</w:t>
      </w:r>
    </w:p>
    <w:p w14:paraId="46094A6C" w14:textId="77777777" w:rsidR="005B7866" w:rsidRPr="00B06F7A" w:rsidRDefault="005B7866" w:rsidP="005B7866">
      <w:pPr>
        <w:pStyle w:val="PL"/>
      </w:pPr>
      <w:r w:rsidRPr="00B06F7A">
        <w:t xml:space="preserve">    patch:</w:t>
      </w:r>
    </w:p>
    <w:p w14:paraId="6D78DEEF" w14:textId="77777777" w:rsidR="005B7866" w:rsidRPr="00B06F7A" w:rsidRDefault="005B7866" w:rsidP="005B7866">
      <w:pPr>
        <w:pStyle w:val="PL"/>
      </w:pPr>
      <w:r w:rsidRPr="00B06F7A">
        <w:t xml:space="preserve">      summary: update a parameter in the AMF registration for non-3GPP access</w:t>
      </w:r>
    </w:p>
    <w:p w14:paraId="510D5E86" w14:textId="77777777" w:rsidR="005B7866" w:rsidRPr="00B06F7A" w:rsidRDefault="005B7866" w:rsidP="005B7866">
      <w:pPr>
        <w:pStyle w:val="PL"/>
      </w:pPr>
      <w:r w:rsidRPr="00B06F7A">
        <w:t xml:space="preserve">      operationId: UpdateNon3GppRegistration</w:t>
      </w:r>
    </w:p>
    <w:p w14:paraId="08F02382" w14:textId="77777777" w:rsidR="005B7866" w:rsidRPr="00B06F7A" w:rsidRDefault="005B7866" w:rsidP="005B7866">
      <w:pPr>
        <w:pStyle w:val="PL"/>
      </w:pPr>
      <w:r w:rsidRPr="00B06F7A">
        <w:t xml:space="preserve">      tags:</w:t>
      </w:r>
    </w:p>
    <w:p w14:paraId="7F8EEA1F" w14:textId="77777777" w:rsidR="005B7866" w:rsidRPr="00B06F7A" w:rsidRDefault="005B7866" w:rsidP="005B7866">
      <w:pPr>
        <w:pStyle w:val="PL"/>
      </w:pPr>
      <w:r w:rsidRPr="00B06F7A">
        <w:t xml:space="preserve">        - Parameter update in the AMF registration for non-3GPP access</w:t>
      </w:r>
    </w:p>
    <w:p w14:paraId="28B8946F" w14:textId="77777777" w:rsidR="005B7866" w:rsidRPr="00B06F7A" w:rsidRDefault="005B7866" w:rsidP="005B7866">
      <w:pPr>
        <w:pStyle w:val="PL"/>
      </w:pPr>
      <w:r w:rsidRPr="00B06F7A">
        <w:t xml:space="preserve">      security:</w:t>
      </w:r>
    </w:p>
    <w:p w14:paraId="4C2332D3" w14:textId="77777777" w:rsidR="005B7866" w:rsidRPr="00B06F7A" w:rsidRDefault="005B7866" w:rsidP="005B7866">
      <w:pPr>
        <w:pStyle w:val="PL"/>
      </w:pPr>
      <w:r w:rsidRPr="00B06F7A">
        <w:t xml:space="preserve">        - {}</w:t>
      </w:r>
    </w:p>
    <w:p w14:paraId="7D61B3F2" w14:textId="77777777" w:rsidR="005B7866" w:rsidRPr="00B06F7A" w:rsidRDefault="005B7866" w:rsidP="005B7866">
      <w:pPr>
        <w:pStyle w:val="PL"/>
      </w:pPr>
      <w:r w:rsidRPr="00B06F7A">
        <w:t xml:space="preserve">        - oAuth2ClientCredentials:</w:t>
      </w:r>
    </w:p>
    <w:p w14:paraId="28414F50" w14:textId="77777777" w:rsidR="005B7866" w:rsidRPr="00B06F7A" w:rsidRDefault="005B7866" w:rsidP="005B7866">
      <w:pPr>
        <w:pStyle w:val="PL"/>
      </w:pPr>
      <w:r w:rsidRPr="00B06F7A">
        <w:t xml:space="preserve">          - nudm-uecm</w:t>
      </w:r>
    </w:p>
    <w:p w14:paraId="6C8C8867" w14:textId="77777777" w:rsidR="005B7866" w:rsidRPr="00B06F7A" w:rsidRDefault="005B7866" w:rsidP="005B7866">
      <w:pPr>
        <w:pStyle w:val="PL"/>
      </w:pPr>
      <w:r w:rsidRPr="00B06F7A">
        <w:t xml:space="preserve">        - oAuth2ClientCredentials:</w:t>
      </w:r>
    </w:p>
    <w:p w14:paraId="6659B72D" w14:textId="77777777" w:rsidR="005B7866" w:rsidRPr="00B06F7A" w:rsidRDefault="005B7866" w:rsidP="005B7866">
      <w:pPr>
        <w:pStyle w:val="PL"/>
      </w:pPr>
      <w:r w:rsidRPr="00B06F7A">
        <w:t xml:space="preserve">          - nudm-uecm</w:t>
      </w:r>
    </w:p>
    <w:p w14:paraId="1AD51896" w14:textId="77777777" w:rsidR="005B7866" w:rsidRPr="00B06F7A" w:rsidRDefault="005B7866" w:rsidP="005B7866">
      <w:pPr>
        <w:pStyle w:val="PL"/>
      </w:pPr>
      <w:r w:rsidRPr="00B06F7A">
        <w:t xml:space="preserve">          - nudm-uecm:amf-registration:write</w:t>
      </w:r>
    </w:p>
    <w:p w14:paraId="7C1CE0CB" w14:textId="77777777" w:rsidR="005B7866" w:rsidRPr="00B06F7A" w:rsidRDefault="005B7866" w:rsidP="005B7866">
      <w:pPr>
        <w:pStyle w:val="PL"/>
      </w:pPr>
      <w:r w:rsidRPr="00B06F7A">
        <w:t xml:space="preserve">      parameters:</w:t>
      </w:r>
    </w:p>
    <w:p w14:paraId="7AE8D5B0" w14:textId="77777777" w:rsidR="005B7866" w:rsidRPr="00B06F7A" w:rsidRDefault="005B7866" w:rsidP="005B7866">
      <w:pPr>
        <w:pStyle w:val="PL"/>
      </w:pPr>
      <w:r w:rsidRPr="00B06F7A">
        <w:t xml:space="preserve">        - name: ueId</w:t>
      </w:r>
    </w:p>
    <w:p w14:paraId="515AAA36" w14:textId="77777777" w:rsidR="005B7866" w:rsidRPr="00B06F7A" w:rsidRDefault="005B7866" w:rsidP="005B7866">
      <w:pPr>
        <w:pStyle w:val="PL"/>
      </w:pPr>
      <w:r w:rsidRPr="00B06F7A">
        <w:t xml:space="preserve">          in: path</w:t>
      </w:r>
    </w:p>
    <w:p w14:paraId="1E40BB67" w14:textId="77777777" w:rsidR="005B7866" w:rsidRPr="00B06F7A" w:rsidRDefault="005B7866" w:rsidP="005B7866">
      <w:pPr>
        <w:pStyle w:val="PL"/>
      </w:pPr>
      <w:r w:rsidRPr="00B06F7A">
        <w:t xml:space="preserve">          description: Identifier of the UE</w:t>
      </w:r>
    </w:p>
    <w:p w14:paraId="34621378" w14:textId="77777777" w:rsidR="005B7866" w:rsidRPr="00B06F7A" w:rsidRDefault="005B7866" w:rsidP="005B7866">
      <w:pPr>
        <w:pStyle w:val="PL"/>
      </w:pPr>
      <w:r w:rsidRPr="00B06F7A">
        <w:t xml:space="preserve">          required: true</w:t>
      </w:r>
    </w:p>
    <w:p w14:paraId="3191AD26" w14:textId="77777777" w:rsidR="005B7866" w:rsidRPr="00B06F7A" w:rsidRDefault="005B7866" w:rsidP="005B7866">
      <w:pPr>
        <w:pStyle w:val="PL"/>
      </w:pPr>
      <w:r w:rsidRPr="00B06F7A">
        <w:t xml:space="preserve">          schema:</w:t>
      </w:r>
    </w:p>
    <w:p w14:paraId="3CAC5A61" w14:textId="77777777" w:rsidR="005B7866" w:rsidRPr="00B06F7A" w:rsidRDefault="005B7866" w:rsidP="005B7866">
      <w:pPr>
        <w:pStyle w:val="PL"/>
      </w:pPr>
      <w:r w:rsidRPr="00B06F7A">
        <w:t xml:space="preserve">            $ref: 'TS29571_CommonData.yaml#/components/schemas/Supi'</w:t>
      </w:r>
    </w:p>
    <w:p w14:paraId="3B141155" w14:textId="77777777" w:rsidR="005B7866" w:rsidRPr="00B06F7A" w:rsidRDefault="005B7866" w:rsidP="005B7866">
      <w:pPr>
        <w:pStyle w:val="PL"/>
      </w:pPr>
      <w:r w:rsidRPr="00B06F7A">
        <w:t xml:space="preserve">        - name: supported-features</w:t>
      </w:r>
    </w:p>
    <w:p w14:paraId="0BE9B868" w14:textId="77777777" w:rsidR="005B7866" w:rsidRPr="00B06F7A" w:rsidRDefault="005B7866" w:rsidP="005B7866">
      <w:pPr>
        <w:pStyle w:val="PL"/>
      </w:pPr>
      <w:r w:rsidRPr="00B06F7A">
        <w:t xml:space="preserve">          in: query</w:t>
      </w:r>
    </w:p>
    <w:p w14:paraId="20542F0C"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589D9ADA" w14:textId="77777777" w:rsidR="005B7866" w:rsidRPr="00B06F7A" w:rsidRDefault="005B7866" w:rsidP="005B7866">
      <w:pPr>
        <w:pStyle w:val="PL"/>
      </w:pPr>
      <w:r w:rsidRPr="00B06F7A">
        <w:t xml:space="preserve">          schema:</w:t>
      </w:r>
    </w:p>
    <w:p w14:paraId="314A7F94" w14:textId="77777777" w:rsidR="005B7866" w:rsidRPr="00B06F7A" w:rsidRDefault="005B7866" w:rsidP="005B7866">
      <w:pPr>
        <w:pStyle w:val="PL"/>
      </w:pPr>
      <w:r w:rsidRPr="00B06F7A">
        <w:t xml:space="preserve">            $ref: 'TS29571_CommonData.yaml#/components/schemas/SupportedFeatures'</w:t>
      </w:r>
    </w:p>
    <w:p w14:paraId="120D1734" w14:textId="77777777" w:rsidR="005B7866" w:rsidRPr="00B06F7A" w:rsidRDefault="005B7866" w:rsidP="005B7866">
      <w:pPr>
        <w:pStyle w:val="PL"/>
      </w:pPr>
      <w:r w:rsidRPr="00B06F7A">
        <w:t xml:space="preserve">      requestBody:</w:t>
      </w:r>
    </w:p>
    <w:p w14:paraId="1B3FCF7A" w14:textId="77777777" w:rsidR="005B7866" w:rsidRPr="00B06F7A" w:rsidRDefault="005B7866" w:rsidP="005B7866">
      <w:pPr>
        <w:pStyle w:val="PL"/>
      </w:pPr>
      <w:r w:rsidRPr="00B06F7A">
        <w:t xml:space="preserve">        content:</w:t>
      </w:r>
    </w:p>
    <w:p w14:paraId="7A074DE3"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0544041D" w14:textId="77777777" w:rsidR="005B7866" w:rsidRPr="00B06F7A" w:rsidRDefault="005B7866" w:rsidP="005B7866">
      <w:pPr>
        <w:pStyle w:val="PL"/>
      </w:pPr>
      <w:r w:rsidRPr="00B06F7A">
        <w:t xml:space="preserve">            schema:</w:t>
      </w:r>
    </w:p>
    <w:p w14:paraId="1D5E8FC0" w14:textId="77777777" w:rsidR="005B7866" w:rsidRPr="00B06F7A" w:rsidRDefault="005B7866" w:rsidP="005B7866">
      <w:pPr>
        <w:pStyle w:val="PL"/>
      </w:pPr>
      <w:r w:rsidRPr="00B06F7A">
        <w:t xml:space="preserve">              $ref: '#/components/schemas/AmfNon3GppAccessRegistrationModification'</w:t>
      </w:r>
    </w:p>
    <w:p w14:paraId="4FBD699A" w14:textId="77777777" w:rsidR="005B7866" w:rsidRPr="00B06F7A" w:rsidRDefault="005B7866" w:rsidP="005B7866">
      <w:pPr>
        <w:pStyle w:val="PL"/>
      </w:pPr>
      <w:r w:rsidRPr="00B06F7A">
        <w:t xml:space="preserve">        required: true</w:t>
      </w:r>
    </w:p>
    <w:p w14:paraId="30892345" w14:textId="77777777" w:rsidR="005B7866" w:rsidRPr="00B06F7A" w:rsidRDefault="005B7866" w:rsidP="005B7866">
      <w:pPr>
        <w:pStyle w:val="PL"/>
        <w:rPr>
          <w:lang w:eastAsia="zh-CN"/>
        </w:rPr>
      </w:pPr>
      <w:r w:rsidRPr="00B06F7A">
        <w:t xml:space="preserve">      responses:</w:t>
      </w:r>
    </w:p>
    <w:p w14:paraId="181ADE3E" w14:textId="77777777" w:rsidR="005B7866" w:rsidRPr="00B06F7A" w:rsidRDefault="005B7866" w:rsidP="005B7866">
      <w:pPr>
        <w:pStyle w:val="PL"/>
        <w:rPr>
          <w:lang w:eastAsia="zh-CN"/>
        </w:rPr>
      </w:pPr>
      <w:r w:rsidRPr="00B06F7A">
        <w:rPr>
          <w:rFonts w:hint="eastAsia"/>
          <w:lang w:eastAsia="zh-CN"/>
        </w:rPr>
        <w:t xml:space="preserve">        '200':</w:t>
      </w:r>
    </w:p>
    <w:p w14:paraId="59CCB1A3" w14:textId="77777777" w:rsidR="005B7866" w:rsidRPr="00B06F7A" w:rsidRDefault="005B7866" w:rsidP="005B7866">
      <w:pPr>
        <w:pStyle w:val="PL"/>
      </w:pPr>
      <w:r w:rsidRPr="00B06F7A">
        <w:t xml:space="preserve">          description: Expected response to a valid request</w:t>
      </w:r>
    </w:p>
    <w:p w14:paraId="1CC78E23" w14:textId="77777777" w:rsidR="005B7866" w:rsidRPr="00B06F7A" w:rsidRDefault="005B7866" w:rsidP="005B7866">
      <w:pPr>
        <w:pStyle w:val="PL"/>
      </w:pPr>
      <w:r w:rsidRPr="00B06F7A">
        <w:t xml:space="preserve">          content:</w:t>
      </w:r>
    </w:p>
    <w:p w14:paraId="2EA498FA" w14:textId="77777777" w:rsidR="005B7866" w:rsidRPr="00B06F7A" w:rsidRDefault="005B7866" w:rsidP="005B7866">
      <w:pPr>
        <w:pStyle w:val="PL"/>
      </w:pPr>
      <w:r w:rsidRPr="00B06F7A">
        <w:t xml:space="preserve">            application/json:</w:t>
      </w:r>
    </w:p>
    <w:p w14:paraId="7B8D7480" w14:textId="77777777" w:rsidR="005B7866" w:rsidRPr="00B06F7A" w:rsidRDefault="005B7866" w:rsidP="005B7866">
      <w:pPr>
        <w:pStyle w:val="PL"/>
      </w:pPr>
      <w:r w:rsidRPr="00B06F7A">
        <w:t xml:space="preserve">              schema:</w:t>
      </w:r>
    </w:p>
    <w:p w14:paraId="7CBB4FDA" w14:textId="77777777" w:rsidR="005B7866" w:rsidRPr="00B06F7A" w:rsidRDefault="005B7866" w:rsidP="005B7866">
      <w:pPr>
        <w:pStyle w:val="PL"/>
      </w:pPr>
      <w:r w:rsidRPr="00B06F7A">
        <w:t xml:space="preserve">                $ref: 'TS29571_CommonData.yaml#/components/schemas/</w:t>
      </w:r>
      <w:r w:rsidRPr="00B06F7A">
        <w:rPr>
          <w:rFonts w:hint="eastAsia"/>
          <w:lang w:eastAsia="zh-CN"/>
        </w:rPr>
        <w:t>PatchResult</w:t>
      </w:r>
      <w:r w:rsidRPr="00B06F7A">
        <w:t>'</w:t>
      </w:r>
    </w:p>
    <w:p w14:paraId="38F35A0D" w14:textId="77777777" w:rsidR="005B7866" w:rsidRPr="00B06F7A" w:rsidRDefault="005B7866" w:rsidP="005B7866">
      <w:pPr>
        <w:pStyle w:val="PL"/>
      </w:pPr>
      <w:r w:rsidRPr="00B06F7A">
        <w:t xml:space="preserve">        '204':</w:t>
      </w:r>
    </w:p>
    <w:p w14:paraId="6AD2884D" w14:textId="77777777" w:rsidR="005B7866" w:rsidRPr="00B06F7A" w:rsidRDefault="005B7866" w:rsidP="005B7866">
      <w:pPr>
        <w:pStyle w:val="PL"/>
      </w:pPr>
      <w:r w:rsidRPr="00B06F7A">
        <w:t xml:space="preserve">          description: Expected response to a valid request</w:t>
      </w:r>
    </w:p>
    <w:p w14:paraId="29C3DB2C" w14:textId="77777777" w:rsidR="005B7866" w:rsidRPr="00B06F7A" w:rsidRDefault="005B7866" w:rsidP="005B7866">
      <w:pPr>
        <w:pStyle w:val="PL"/>
        <w:rPr>
          <w:lang w:val="en-US"/>
        </w:rPr>
      </w:pPr>
      <w:r w:rsidRPr="00B06F7A">
        <w:rPr>
          <w:lang w:val="en-US"/>
        </w:rPr>
        <w:t xml:space="preserve">        '400':</w:t>
      </w:r>
    </w:p>
    <w:p w14:paraId="59BC01B9" w14:textId="77777777" w:rsidR="005B7866" w:rsidRPr="00B06F7A" w:rsidRDefault="005B7866" w:rsidP="005B7866">
      <w:pPr>
        <w:pStyle w:val="PL"/>
        <w:rPr>
          <w:lang w:val="en-US"/>
        </w:rPr>
      </w:pPr>
      <w:r w:rsidRPr="00B06F7A">
        <w:rPr>
          <w:lang w:val="en-US"/>
        </w:rPr>
        <w:t xml:space="preserve">          $ref: 'TS29571_CommonData.yaml#/components/responses/400'</w:t>
      </w:r>
    </w:p>
    <w:p w14:paraId="1C9AEEC6" w14:textId="77777777" w:rsidR="005B7866" w:rsidRPr="00B06F7A" w:rsidRDefault="005B7866" w:rsidP="005B7866">
      <w:pPr>
        <w:pStyle w:val="PL"/>
        <w:rPr>
          <w:lang w:val="en-US"/>
        </w:rPr>
      </w:pPr>
      <w:r w:rsidRPr="00B06F7A">
        <w:rPr>
          <w:lang w:val="en-US"/>
        </w:rPr>
        <w:t xml:space="preserve">        '403':</w:t>
      </w:r>
    </w:p>
    <w:p w14:paraId="7EC6F03A" w14:textId="77777777" w:rsidR="005B7866" w:rsidRPr="00B06F7A" w:rsidRDefault="005B7866" w:rsidP="005B7866">
      <w:pPr>
        <w:pStyle w:val="PL"/>
        <w:rPr>
          <w:lang w:val="en-US"/>
        </w:rPr>
      </w:pPr>
      <w:r w:rsidRPr="00B06F7A">
        <w:rPr>
          <w:lang w:val="en-US"/>
        </w:rPr>
        <w:t xml:space="preserve">          $ref: 'TS29571_CommonData.yaml#/components/responses/403'</w:t>
      </w:r>
    </w:p>
    <w:p w14:paraId="30FADA28" w14:textId="77777777" w:rsidR="005B7866" w:rsidRPr="00B06F7A" w:rsidRDefault="005B7866" w:rsidP="005B7866">
      <w:pPr>
        <w:pStyle w:val="PL"/>
        <w:rPr>
          <w:lang w:val="en-US"/>
        </w:rPr>
      </w:pPr>
      <w:r w:rsidRPr="00B06F7A">
        <w:rPr>
          <w:lang w:val="en-US"/>
        </w:rPr>
        <w:t xml:space="preserve">        '404':</w:t>
      </w:r>
    </w:p>
    <w:p w14:paraId="228FF864" w14:textId="77777777" w:rsidR="005B7866" w:rsidRPr="00B06F7A" w:rsidRDefault="005B7866" w:rsidP="005B7866">
      <w:pPr>
        <w:pStyle w:val="PL"/>
        <w:rPr>
          <w:lang w:val="en-US"/>
        </w:rPr>
      </w:pPr>
      <w:r w:rsidRPr="00B06F7A">
        <w:rPr>
          <w:lang w:val="en-US"/>
        </w:rPr>
        <w:t xml:space="preserve">          $ref: 'TS29571_CommonData.yaml#/components/responses/404'</w:t>
      </w:r>
    </w:p>
    <w:p w14:paraId="0838CF3A" w14:textId="77777777" w:rsidR="005B7866" w:rsidRPr="00B06F7A" w:rsidRDefault="005B7866" w:rsidP="005B7866">
      <w:pPr>
        <w:pStyle w:val="PL"/>
        <w:rPr>
          <w:lang w:val="en-US"/>
        </w:rPr>
      </w:pPr>
      <w:r w:rsidRPr="00B06F7A">
        <w:rPr>
          <w:lang w:val="en-US"/>
        </w:rPr>
        <w:t xml:space="preserve">        '422':</w:t>
      </w:r>
    </w:p>
    <w:p w14:paraId="06728EB5" w14:textId="77777777" w:rsidR="005B7866" w:rsidRPr="00B06F7A" w:rsidRDefault="005B7866" w:rsidP="005B7866">
      <w:pPr>
        <w:pStyle w:val="PL"/>
      </w:pPr>
      <w:r w:rsidRPr="00B06F7A">
        <w:t xml:space="preserve">          description: Unprocessable Request</w:t>
      </w:r>
    </w:p>
    <w:p w14:paraId="73D976CA" w14:textId="77777777" w:rsidR="005B7866" w:rsidRPr="00B06F7A" w:rsidRDefault="005B7866" w:rsidP="005B7866">
      <w:pPr>
        <w:pStyle w:val="PL"/>
      </w:pPr>
      <w:r w:rsidRPr="00B06F7A">
        <w:t xml:space="preserve">          content:</w:t>
      </w:r>
    </w:p>
    <w:p w14:paraId="78AF16B2" w14:textId="77777777" w:rsidR="005B7866" w:rsidRPr="00B06F7A" w:rsidRDefault="005B7866" w:rsidP="005B7866">
      <w:pPr>
        <w:pStyle w:val="PL"/>
      </w:pPr>
      <w:r w:rsidRPr="00B06F7A">
        <w:t xml:space="preserve">            application/problem+json:</w:t>
      </w:r>
    </w:p>
    <w:p w14:paraId="7006997B" w14:textId="77777777" w:rsidR="005B7866" w:rsidRPr="00B06F7A" w:rsidRDefault="005B7866" w:rsidP="005B7866">
      <w:pPr>
        <w:pStyle w:val="PL"/>
      </w:pPr>
      <w:r w:rsidRPr="00B06F7A">
        <w:t xml:space="preserve">              schema:</w:t>
      </w:r>
    </w:p>
    <w:p w14:paraId="483AF666" w14:textId="77777777" w:rsidR="005B7866" w:rsidRPr="00B06F7A" w:rsidRDefault="005B7866" w:rsidP="005B7866">
      <w:pPr>
        <w:pStyle w:val="PL"/>
      </w:pPr>
      <w:r w:rsidRPr="00B06F7A">
        <w:t xml:space="preserve">                $ref: 'TS29571_CommonData.yaml#/components/schemas/ProblemDetails'</w:t>
      </w:r>
    </w:p>
    <w:p w14:paraId="190B847E" w14:textId="77777777" w:rsidR="005B7866" w:rsidRPr="00B06F7A" w:rsidRDefault="005B7866" w:rsidP="005B7866">
      <w:pPr>
        <w:pStyle w:val="PL"/>
        <w:rPr>
          <w:lang w:val="en-US"/>
        </w:rPr>
      </w:pPr>
      <w:r w:rsidRPr="00B06F7A">
        <w:rPr>
          <w:lang w:val="en-US"/>
        </w:rPr>
        <w:t xml:space="preserve">        '500':</w:t>
      </w:r>
    </w:p>
    <w:p w14:paraId="69E69CA7" w14:textId="77777777" w:rsidR="005B7866" w:rsidRPr="00B06F7A" w:rsidRDefault="005B7866" w:rsidP="005B7866">
      <w:pPr>
        <w:pStyle w:val="PL"/>
      </w:pPr>
      <w:r w:rsidRPr="00B06F7A">
        <w:rPr>
          <w:lang w:val="en-US"/>
        </w:rPr>
        <w:t xml:space="preserve">          </w:t>
      </w:r>
      <w:r w:rsidRPr="00B06F7A">
        <w:t>$ref: 'TS29571_CommonData.yaml#/components/responses/500'</w:t>
      </w:r>
    </w:p>
    <w:p w14:paraId="4F14AC6D" w14:textId="77777777" w:rsidR="005B7866" w:rsidRPr="00B06F7A" w:rsidRDefault="005B7866" w:rsidP="005B7866">
      <w:pPr>
        <w:pStyle w:val="PL"/>
        <w:rPr>
          <w:lang w:val="en-US"/>
        </w:rPr>
      </w:pPr>
      <w:r w:rsidRPr="00B06F7A">
        <w:rPr>
          <w:lang w:val="en-US"/>
        </w:rPr>
        <w:t xml:space="preserve">        '503':</w:t>
      </w:r>
    </w:p>
    <w:p w14:paraId="6727B1CE" w14:textId="77777777" w:rsidR="005B7866" w:rsidRPr="00B06F7A" w:rsidRDefault="005B7866" w:rsidP="005B7866">
      <w:pPr>
        <w:pStyle w:val="PL"/>
        <w:rPr>
          <w:lang w:val="en-US"/>
        </w:rPr>
      </w:pPr>
      <w:r w:rsidRPr="00B06F7A">
        <w:t xml:space="preserve">          $ref: 'TS29571_CommonData.yaml#/components/responses/503'</w:t>
      </w:r>
    </w:p>
    <w:p w14:paraId="78DD0E5D" w14:textId="77777777" w:rsidR="005B7866" w:rsidRPr="00B06F7A" w:rsidRDefault="005B7866" w:rsidP="005B7866">
      <w:pPr>
        <w:pStyle w:val="PL"/>
      </w:pPr>
      <w:r w:rsidRPr="00B06F7A">
        <w:t xml:space="preserve">        default:</w:t>
      </w:r>
    </w:p>
    <w:p w14:paraId="537D0084" w14:textId="77777777" w:rsidR="005B7866" w:rsidRPr="00B06F7A" w:rsidRDefault="005B7866" w:rsidP="005B7866">
      <w:pPr>
        <w:pStyle w:val="PL"/>
      </w:pPr>
      <w:r w:rsidRPr="00B06F7A">
        <w:t xml:space="preserve">          description: Unexpected error</w:t>
      </w:r>
    </w:p>
    <w:p w14:paraId="7D89B62B" w14:textId="77777777" w:rsidR="005B7866" w:rsidRPr="00B06F7A" w:rsidRDefault="005B7866" w:rsidP="005B7866">
      <w:pPr>
        <w:pStyle w:val="PL"/>
      </w:pPr>
      <w:r w:rsidRPr="00B06F7A">
        <w:t xml:space="preserve">    get:</w:t>
      </w:r>
    </w:p>
    <w:p w14:paraId="271E973E" w14:textId="77777777" w:rsidR="005B7866" w:rsidRPr="00B06F7A" w:rsidRDefault="005B7866" w:rsidP="005B7866">
      <w:pPr>
        <w:pStyle w:val="PL"/>
      </w:pPr>
      <w:r w:rsidRPr="00B06F7A">
        <w:t xml:space="preserve">      summary: retrieve the AMF registration for non-3GPP access information</w:t>
      </w:r>
    </w:p>
    <w:p w14:paraId="5B9CF6AB" w14:textId="77777777" w:rsidR="005B7866" w:rsidRPr="00B06F7A" w:rsidRDefault="005B7866" w:rsidP="005B7866">
      <w:pPr>
        <w:pStyle w:val="PL"/>
      </w:pPr>
      <w:r w:rsidRPr="00B06F7A">
        <w:t xml:space="preserve">      operationId: GetNon3GppRegistration</w:t>
      </w:r>
    </w:p>
    <w:p w14:paraId="2FAFF376" w14:textId="77777777" w:rsidR="005B7866" w:rsidRPr="00B06F7A" w:rsidRDefault="005B7866" w:rsidP="005B7866">
      <w:pPr>
        <w:pStyle w:val="PL"/>
      </w:pPr>
      <w:r w:rsidRPr="00B06F7A">
        <w:t xml:space="preserve">      tags:</w:t>
      </w:r>
    </w:p>
    <w:p w14:paraId="0C1BBA94" w14:textId="77777777" w:rsidR="005B7866" w:rsidRPr="00B06F7A" w:rsidRDefault="005B7866" w:rsidP="005B7866">
      <w:pPr>
        <w:pStyle w:val="PL"/>
      </w:pPr>
      <w:r w:rsidRPr="00B06F7A">
        <w:t xml:space="preserve">        - AMF non-3GPP-access Registration Info  Retrieval</w:t>
      </w:r>
    </w:p>
    <w:p w14:paraId="1ED188E6" w14:textId="77777777" w:rsidR="005B7866" w:rsidRPr="00B06F7A" w:rsidRDefault="005B7866" w:rsidP="005B7866">
      <w:pPr>
        <w:pStyle w:val="PL"/>
      </w:pPr>
      <w:r w:rsidRPr="00B06F7A">
        <w:t xml:space="preserve">      parameters:</w:t>
      </w:r>
    </w:p>
    <w:p w14:paraId="677D9DD1" w14:textId="77777777" w:rsidR="005B7866" w:rsidRPr="00B06F7A" w:rsidRDefault="005B7866" w:rsidP="005B7866">
      <w:pPr>
        <w:pStyle w:val="PL"/>
      </w:pPr>
      <w:r w:rsidRPr="00B06F7A">
        <w:t xml:space="preserve">        - name: ueId</w:t>
      </w:r>
    </w:p>
    <w:p w14:paraId="591C58F4" w14:textId="77777777" w:rsidR="005B7866" w:rsidRPr="00B06F7A" w:rsidRDefault="005B7866" w:rsidP="005B7866">
      <w:pPr>
        <w:pStyle w:val="PL"/>
      </w:pPr>
      <w:r w:rsidRPr="00B06F7A">
        <w:t xml:space="preserve">          in: path</w:t>
      </w:r>
    </w:p>
    <w:p w14:paraId="2F8D7669" w14:textId="77777777" w:rsidR="005B7866" w:rsidRPr="00B06F7A" w:rsidRDefault="005B7866" w:rsidP="005B7866">
      <w:pPr>
        <w:pStyle w:val="PL"/>
      </w:pPr>
      <w:r w:rsidRPr="00B06F7A">
        <w:t xml:space="preserve">          description: Identifier of the UE</w:t>
      </w:r>
    </w:p>
    <w:p w14:paraId="610477F4" w14:textId="77777777" w:rsidR="005B7866" w:rsidRPr="00B06F7A" w:rsidRDefault="005B7866" w:rsidP="005B7866">
      <w:pPr>
        <w:pStyle w:val="PL"/>
      </w:pPr>
      <w:r w:rsidRPr="00B06F7A">
        <w:t xml:space="preserve">          required: true</w:t>
      </w:r>
    </w:p>
    <w:p w14:paraId="037AB55E" w14:textId="77777777" w:rsidR="005B7866" w:rsidRPr="00B06F7A" w:rsidRDefault="005B7866" w:rsidP="005B7866">
      <w:pPr>
        <w:pStyle w:val="PL"/>
      </w:pPr>
      <w:r w:rsidRPr="00B06F7A">
        <w:t xml:space="preserve">          schema:</w:t>
      </w:r>
    </w:p>
    <w:p w14:paraId="158C95F1" w14:textId="77777777" w:rsidR="005B7866" w:rsidRPr="00B06F7A" w:rsidRDefault="005B7866" w:rsidP="005B7866">
      <w:pPr>
        <w:pStyle w:val="PL"/>
      </w:pPr>
      <w:r w:rsidRPr="00B06F7A">
        <w:t xml:space="preserve">            $ref: 'TS29571_CommonData.yaml#/components/schemas/VarUeId'</w:t>
      </w:r>
    </w:p>
    <w:p w14:paraId="4D60FA45" w14:textId="77777777" w:rsidR="005B7866" w:rsidRPr="00B06F7A" w:rsidRDefault="005B7866" w:rsidP="005B7866">
      <w:pPr>
        <w:pStyle w:val="PL"/>
      </w:pPr>
      <w:r w:rsidRPr="00B06F7A">
        <w:t xml:space="preserve">        - name: supported-features</w:t>
      </w:r>
    </w:p>
    <w:p w14:paraId="1C6DF9FE" w14:textId="77777777" w:rsidR="005B7866" w:rsidRPr="00B06F7A" w:rsidRDefault="005B7866" w:rsidP="005B7866">
      <w:pPr>
        <w:pStyle w:val="PL"/>
      </w:pPr>
      <w:r w:rsidRPr="00B06F7A">
        <w:t xml:space="preserve">          in: query</w:t>
      </w:r>
    </w:p>
    <w:p w14:paraId="421C3F58" w14:textId="77777777" w:rsidR="005B7866" w:rsidRPr="00B06F7A" w:rsidRDefault="005B7866" w:rsidP="005B7866">
      <w:pPr>
        <w:pStyle w:val="PL"/>
      </w:pPr>
      <w:r w:rsidRPr="00B06F7A">
        <w:t xml:space="preserve">          schema:</w:t>
      </w:r>
    </w:p>
    <w:p w14:paraId="50B6E40A" w14:textId="77777777" w:rsidR="005B7866" w:rsidRPr="00B06F7A" w:rsidRDefault="005B7866" w:rsidP="005B7866">
      <w:pPr>
        <w:pStyle w:val="PL"/>
      </w:pPr>
      <w:r w:rsidRPr="00B06F7A">
        <w:t xml:space="preserve">            $ref: 'TS29571_CommonData.yaml#/components/schemas/SupportedFeatures'</w:t>
      </w:r>
    </w:p>
    <w:p w14:paraId="13574201" w14:textId="77777777" w:rsidR="005B7866" w:rsidRPr="00B06F7A" w:rsidRDefault="005B7866" w:rsidP="005B7866">
      <w:pPr>
        <w:pStyle w:val="PL"/>
      </w:pPr>
      <w:r w:rsidRPr="00B06F7A">
        <w:t xml:space="preserve">      responses:</w:t>
      </w:r>
    </w:p>
    <w:p w14:paraId="158BE932" w14:textId="77777777" w:rsidR="005B7866" w:rsidRPr="00B06F7A" w:rsidRDefault="005B7866" w:rsidP="005B7866">
      <w:pPr>
        <w:pStyle w:val="PL"/>
      </w:pPr>
      <w:r w:rsidRPr="00B06F7A">
        <w:t xml:space="preserve">        '200':</w:t>
      </w:r>
    </w:p>
    <w:p w14:paraId="337DEBEC" w14:textId="77777777" w:rsidR="005B7866" w:rsidRPr="00B06F7A" w:rsidRDefault="005B7866" w:rsidP="005B7866">
      <w:pPr>
        <w:pStyle w:val="PL"/>
      </w:pPr>
      <w:r w:rsidRPr="00B06F7A">
        <w:t xml:space="preserve">          description: Expected response to a valid request</w:t>
      </w:r>
    </w:p>
    <w:p w14:paraId="00D07E87" w14:textId="77777777" w:rsidR="005B7866" w:rsidRPr="00B06F7A" w:rsidRDefault="005B7866" w:rsidP="005B7866">
      <w:pPr>
        <w:pStyle w:val="PL"/>
      </w:pPr>
      <w:r w:rsidRPr="00B06F7A">
        <w:t xml:space="preserve">          content:</w:t>
      </w:r>
    </w:p>
    <w:p w14:paraId="5992A096" w14:textId="77777777" w:rsidR="005B7866" w:rsidRPr="00B06F7A" w:rsidRDefault="005B7866" w:rsidP="005B7866">
      <w:pPr>
        <w:pStyle w:val="PL"/>
      </w:pPr>
      <w:r w:rsidRPr="00B06F7A">
        <w:t xml:space="preserve">            application/json:</w:t>
      </w:r>
    </w:p>
    <w:p w14:paraId="69278663" w14:textId="77777777" w:rsidR="005B7866" w:rsidRPr="00B06F7A" w:rsidRDefault="005B7866" w:rsidP="005B7866">
      <w:pPr>
        <w:pStyle w:val="PL"/>
      </w:pPr>
      <w:r w:rsidRPr="00B06F7A">
        <w:t xml:space="preserve">              schema:</w:t>
      </w:r>
    </w:p>
    <w:p w14:paraId="2C5B7ED9" w14:textId="77777777" w:rsidR="005B7866" w:rsidRPr="00B06F7A" w:rsidRDefault="005B7866" w:rsidP="005B7866">
      <w:pPr>
        <w:pStyle w:val="PL"/>
      </w:pPr>
      <w:r w:rsidRPr="00B06F7A">
        <w:t xml:space="preserve">                $ref: '#/components/schemas/AmfNon3GppAccessRegistration'</w:t>
      </w:r>
    </w:p>
    <w:p w14:paraId="4D1E2079" w14:textId="77777777" w:rsidR="005B7866" w:rsidRPr="00B06F7A" w:rsidRDefault="005B7866" w:rsidP="005B7866">
      <w:pPr>
        <w:pStyle w:val="PL"/>
        <w:rPr>
          <w:lang w:val="en-US"/>
        </w:rPr>
      </w:pPr>
      <w:r w:rsidRPr="00B06F7A">
        <w:rPr>
          <w:lang w:val="en-US"/>
        </w:rPr>
        <w:t xml:space="preserve">        '400':</w:t>
      </w:r>
    </w:p>
    <w:p w14:paraId="17D0B367" w14:textId="77777777" w:rsidR="005B7866" w:rsidRPr="00B06F7A" w:rsidRDefault="005B7866" w:rsidP="005B7866">
      <w:pPr>
        <w:pStyle w:val="PL"/>
        <w:rPr>
          <w:lang w:val="en-US"/>
        </w:rPr>
      </w:pPr>
      <w:r w:rsidRPr="00B06F7A">
        <w:rPr>
          <w:lang w:val="en-US"/>
        </w:rPr>
        <w:t xml:space="preserve">          $ref: 'TS29571_CommonData.yaml#/components/responses/400'</w:t>
      </w:r>
    </w:p>
    <w:p w14:paraId="3C7F2A0B" w14:textId="77777777" w:rsidR="005B7866" w:rsidRPr="00B06F7A" w:rsidRDefault="005B7866" w:rsidP="005B7866">
      <w:pPr>
        <w:pStyle w:val="PL"/>
        <w:rPr>
          <w:lang w:val="en-US"/>
        </w:rPr>
      </w:pPr>
      <w:r w:rsidRPr="00B06F7A">
        <w:rPr>
          <w:lang w:val="en-US"/>
        </w:rPr>
        <w:t xml:space="preserve">        '403':</w:t>
      </w:r>
    </w:p>
    <w:p w14:paraId="757CC79A" w14:textId="77777777" w:rsidR="005B7866" w:rsidRPr="00B06F7A" w:rsidRDefault="005B7866" w:rsidP="005B7866">
      <w:pPr>
        <w:pStyle w:val="PL"/>
        <w:rPr>
          <w:lang w:val="en-US"/>
        </w:rPr>
      </w:pPr>
      <w:r w:rsidRPr="00B06F7A">
        <w:rPr>
          <w:lang w:val="en-US"/>
        </w:rPr>
        <w:t xml:space="preserve">          $ref: 'TS29571_CommonData.yaml#/components/responses/403'</w:t>
      </w:r>
    </w:p>
    <w:p w14:paraId="4F025675" w14:textId="77777777" w:rsidR="005B7866" w:rsidRPr="00B06F7A" w:rsidRDefault="005B7866" w:rsidP="005B7866">
      <w:pPr>
        <w:pStyle w:val="PL"/>
        <w:rPr>
          <w:lang w:val="en-US"/>
        </w:rPr>
      </w:pPr>
      <w:r w:rsidRPr="00B06F7A">
        <w:rPr>
          <w:lang w:val="en-US"/>
        </w:rPr>
        <w:t xml:space="preserve">        '404':</w:t>
      </w:r>
    </w:p>
    <w:p w14:paraId="27BB958E" w14:textId="77777777" w:rsidR="005B7866" w:rsidRPr="00B06F7A" w:rsidRDefault="005B7866" w:rsidP="005B7866">
      <w:pPr>
        <w:pStyle w:val="PL"/>
        <w:rPr>
          <w:lang w:val="en-US"/>
        </w:rPr>
      </w:pPr>
      <w:r w:rsidRPr="00B06F7A">
        <w:rPr>
          <w:lang w:val="en-US"/>
        </w:rPr>
        <w:t xml:space="preserve">          $ref: 'TS29571_CommonData.yaml#/components/responses/404'</w:t>
      </w:r>
    </w:p>
    <w:p w14:paraId="62653443" w14:textId="77777777" w:rsidR="005B7866" w:rsidRPr="00B06F7A" w:rsidRDefault="005B7866" w:rsidP="005B7866">
      <w:pPr>
        <w:pStyle w:val="PL"/>
        <w:rPr>
          <w:lang w:val="en-US"/>
        </w:rPr>
      </w:pPr>
      <w:r w:rsidRPr="00B06F7A">
        <w:rPr>
          <w:lang w:val="en-US"/>
        </w:rPr>
        <w:t xml:space="preserve">        '500':</w:t>
      </w:r>
    </w:p>
    <w:p w14:paraId="5F92D9B6" w14:textId="77777777" w:rsidR="005B7866" w:rsidRPr="00B06F7A" w:rsidRDefault="005B7866" w:rsidP="005B7866">
      <w:pPr>
        <w:pStyle w:val="PL"/>
      </w:pPr>
      <w:r w:rsidRPr="00B06F7A">
        <w:rPr>
          <w:lang w:val="en-US"/>
        </w:rPr>
        <w:t xml:space="preserve">          </w:t>
      </w:r>
      <w:r w:rsidRPr="00B06F7A">
        <w:t>$ref: 'TS29571_CommonData.yaml#/components/responses/500'</w:t>
      </w:r>
    </w:p>
    <w:p w14:paraId="1FB7001F" w14:textId="77777777" w:rsidR="005B7866" w:rsidRPr="00B06F7A" w:rsidRDefault="005B7866" w:rsidP="005B7866">
      <w:pPr>
        <w:pStyle w:val="PL"/>
        <w:rPr>
          <w:lang w:val="en-US"/>
        </w:rPr>
      </w:pPr>
      <w:r w:rsidRPr="00B06F7A">
        <w:rPr>
          <w:lang w:val="en-US"/>
        </w:rPr>
        <w:t xml:space="preserve">        '503':</w:t>
      </w:r>
    </w:p>
    <w:p w14:paraId="4A8C7968" w14:textId="77777777" w:rsidR="005B7866" w:rsidRPr="00B06F7A" w:rsidRDefault="005B7866" w:rsidP="005B7866">
      <w:pPr>
        <w:pStyle w:val="PL"/>
        <w:rPr>
          <w:lang w:val="en-US"/>
        </w:rPr>
      </w:pPr>
      <w:r w:rsidRPr="00B06F7A">
        <w:t xml:space="preserve">          $ref: 'TS29571_CommonData.yaml#/components/responses/503'</w:t>
      </w:r>
    </w:p>
    <w:p w14:paraId="0A1A63F3" w14:textId="77777777" w:rsidR="005B7866" w:rsidRPr="00B06F7A" w:rsidRDefault="005B7866" w:rsidP="005B7866">
      <w:pPr>
        <w:pStyle w:val="PL"/>
      </w:pPr>
      <w:r w:rsidRPr="00B06F7A">
        <w:t xml:space="preserve">        default:</w:t>
      </w:r>
    </w:p>
    <w:p w14:paraId="31791A99" w14:textId="77777777" w:rsidR="005B7866" w:rsidRPr="00B06F7A" w:rsidRDefault="005B7866" w:rsidP="005B7866">
      <w:pPr>
        <w:pStyle w:val="PL"/>
      </w:pPr>
      <w:r w:rsidRPr="00B06F7A">
        <w:t xml:space="preserve">          description: Unexpected error</w:t>
      </w:r>
    </w:p>
    <w:p w14:paraId="0DFE37B3" w14:textId="77777777" w:rsidR="005B7866" w:rsidRPr="00B06F7A" w:rsidRDefault="005B7866" w:rsidP="005B7866">
      <w:pPr>
        <w:pStyle w:val="PL"/>
      </w:pPr>
    </w:p>
    <w:p w14:paraId="6CAB98E1" w14:textId="77777777" w:rsidR="005B7866" w:rsidRPr="00B06F7A" w:rsidRDefault="005B7866" w:rsidP="005B7866">
      <w:pPr>
        <w:pStyle w:val="PL"/>
      </w:pPr>
      <w:r w:rsidRPr="00B06F7A">
        <w:t xml:space="preserve">  /{ueId}/registrations/smf-registrations:</w:t>
      </w:r>
    </w:p>
    <w:p w14:paraId="0E14DB30" w14:textId="77777777" w:rsidR="005B7866" w:rsidRPr="00B06F7A" w:rsidRDefault="005B7866" w:rsidP="005B7866">
      <w:pPr>
        <w:pStyle w:val="PL"/>
      </w:pPr>
      <w:r w:rsidRPr="00B06F7A">
        <w:t xml:space="preserve">    get:</w:t>
      </w:r>
    </w:p>
    <w:p w14:paraId="51298632" w14:textId="77777777" w:rsidR="005B7866" w:rsidRPr="00B06F7A" w:rsidRDefault="005B7866" w:rsidP="005B7866">
      <w:pPr>
        <w:pStyle w:val="PL"/>
      </w:pPr>
      <w:r w:rsidRPr="00B06F7A">
        <w:t xml:space="preserve">      summary: retrieve the SMF registration information</w:t>
      </w:r>
    </w:p>
    <w:p w14:paraId="410E0A20" w14:textId="77777777" w:rsidR="005B7866" w:rsidRPr="00B06F7A" w:rsidRDefault="005B7866" w:rsidP="005B7866">
      <w:pPr>
        <w:pStyle w:val="PL"/>
      </w:pPr>
      <w:r w:rsidRPr="00B06F7A">
        <w:t xml:space="preserve">      operationId: GetSmfRegistration</w:t>
      </w:r>
    </w:p>
    <w:p w14:paraId="52A73EEC" w14:textId="77777777" w:rsidR="005B7866" w:rsidRPr="00B06F7A" w:rsidRDefault="005B7866" w:rsidP="005B7866">
      <w:pPr>
        <w:pStyle w:val="PL"/>
      </w:pPr>
      <w:r w:rsidRPr="00B06F7A">
        <w:t xml:space="preserve">      tags:</w:t>
      </w:r>
    </w:p>
    <w:p w14:paraId="7525C0A4" w14:textId="77777777" w:rsidR="005B7866" w:rsidRPr="00B06F7A" w:rsidRDefault="005B7866" w:rsidP="005B7866">
      <w:pPr>
        <w:pStyle w:val="PL"/>
      </w:pPr>
      <w:r w:rsidRPr="00B06F7A">
        <w:t xml:space="preserve">        - SMF SmfRegistration</w:t>
      </w:r>
    </w:p>
    <w:p w14:paraId="445C5CC6" w14:textId="77777777" w:rsidR="005B7866" w:rsidRPr="00B06F7A" w:rsidRDefault="005B7866" w:rsidP="005B7866">
      <w:pPr>
        <w:pStyle w:val="PL"/>
      </w:pPr>
      <w:r w:rsidRPr="00B06F7A">
        <w:t xml:space="preserve">      parameters:</w:t>
      </w:r>
    </w:p>
    <w:p w14:paraId="265FE1E3" w14:textId="77777777" w:rsidR="005B7866" w:rsidRPr="00B06F7A" w:rsidRDefault="005B7866" w:rsidP="005B7866">
      <w:pPr>
        <w:pStyle w:val="PL"/>
      </w:pPr>
      <w:r w:rsidRPr="00B06F7A">
        <w:t xml:space="preserve">        - name: ueId</w:t>
      </w:r>
    </w:p>
    <w:p w14:paraId="47697FA8" w14:textId="77777777" w:rsidR="005B7866" w:rsidRPr="00B06F7A" w:rsidRDefault="005B7866" w:rsidP="005B7866">
      <w:pPr>
        <w:pStyle w:val="PL"/>
      </w:pPr>
      <w:r w:rsidRPr="00B06F7A">
        <w:t xml:space="preserve">          in: path</w:t>
      </w:r>
    </w:p>
    <w:p w14:paraId="355320BB" w14:textId="77777777" w:rsidR="005B7866" w:rsidRPr="00B06F7A" w:rsidRDefault="005B7866" w:rsidP="005B7866">
      <w:pPr>
        <w:pStyle w:val="PL"/>
      </w:pPr>
      <w:r w:rsidRPr="00B06F7A">
        <w:t xml:space="preserve">          description: Identifier of the UE</w:t>
      </w:r>
    </w:p>
    <w:p w14:paraId="511B7176" w14:textId="77777777" w:rsidR="005B7866" w:rsidRPr="00B06F7A" w:rsidRDefault="005B7866" w:rsidP="005B7866">
      <w:pPr>
        <w:pStyle w:val="PL"/>
      </w:pPr>
      <w:r w:rsidRPr="00B06F7A">
        <w:t xml:space="preserve">          required: true</w:t>
      </w:r>
    </w:p>
    <w:p w14:paraId="24DC994E" w14:textId="77777777" w:rsidR="005B7866" w:rsidRPr="00B06F7A" w:rsidRDefault="005B7866" w:rsidP="005B7866">
      <w:pPr>
        <w:pStyle w:val="PL"/>
      </w:pPr>
      <w:r w:rsidRPr="00B06F7A">
        <w:t xml:space="preserve">          schema:</w:t>
      </w:r>
    </w:p>
    <w:p w14:paraId="3DF20C38" w14:textId="77777777" w:rsidR="005B7866" w:rsidRPr="00B06F7A" w:rsidRDefault="005B7866" w:rsidP="005B7866">
      <w:pPr>
        <w:pStyle w:val="PL"/>
      </w:pPr>
      <w:r w:rsidRPr="00B06F7A">
        <w:t xml:space="preserve">            $ref: 'TS29571_CommonData.yaml#/components/schemas/VarUeId'</w:t>
      </w:r>
    </w:p>
    <w:p w14:paraId="09CB93BE" w14:textId="77777777" w:rsidR="005B7866" w:rsidRPr="00B06F7A" w:rsidRDefault="005B7866" w:rsidP="005B7866">
      <w:pPr>
        <w:pStyle w:val="PL"/>
      </w:pPr>
      <w:r w:rsidRPr="00B06F7A">
        <w:t xml:space="preserve">        - name: single-nssai</w:t>
      </w:r>
    </w:p>
    <w:p w14:paraId="61EF99DE" w14:textId="77777777" w:rsidR="005B7866" w:rsidRPr="00B06F7A" w:rsidRDefault="005B7866" w:rsidP="005B7866">
      <w:pPr>
        <w:pStyle w:val="PL"/>
      </w:pPr>
      <w:r w:rsidRPr="00B06F7A">
        <w:t xml:space="preserve">          in: query</w:t>
      </w:r>
    </w:p>
    <w:p w14:paraId="3FEEBC2E" w14:textId="77777777" w:rsidR="005B7866" w:rsidRPr="00B06F7A" w:rsidRDefault="005B7866" w:rsidP="005B7866">
      <w:pPr>
        <w:pStyle w:val="PL"/>
      </w:pPr>
      <w:r w:rsidRPr="00B06F7A">
        <w:t xml:space="preserve">          content:</w:t>
      </w:r>
    </w:p>
    <w:p w14:paraId="44B60515" w14:textId="77777777" w:rsidR="005B7866" w:rsidRPr="00B06F7A" w:rsidRDefault="005B7866" w:rsidP="005B7866">
      <w:pPr>
        <w:pStyle w:val="PL"/>
      </w:pPr>
      <w:r w:rsidRPr="00B06F7A">
        <w:t xml:space="preserve">            application/json:</w:t>
      </w:r>
    </w:p>
    <w:p w14:paraId="15EDBE57" w14:textId="77777777" w:rsidR="005B7866" w:rsidRPr="00B06F7A" w:rsidRDefault="005B7866" w:rsidP="005B7866">
      <w:pPr>
        <w:pStyle w:val="PL"/>
      </w:pPr>
      <w:r w:rsidRPr="00B06F7A">
        <w:t xml:space="preserve">              schema:</w:t>
      </w:r>
    </w:p>
    <w:p w14:paraId="5CABBC90" w14:textId="77777777" w:rsidR="005B7866" w:rsidRPr="00B06F7A" w:rsidRDefault="005B7866" w:rsidP="005B7866">
      <w:pPr>
        <w:pStyle w:val="PL"/>
      </w:pPr>
      <w:r w:rsidRPr="00B06F7A">
        <w:t xml:space="preserve">               $ref: 'TS29571_CommonData.yaml#/components/schemas/Snssai'</w:t>
      </w:r>
    </w:p>
    <w:p w14:paraId="436DB98D" w14:textId="77777777" w:rsidR="005B7866" w:rsidRPr="00B06F7A" w:rsidRDefault="005B7866" w:rsidP="005B7866">
      <w:pPr>
        <w:pStyle w:val="PL"/>
      </w:pPr>
      <w:r w:rsidRPr="00B06F7A">
        <w:t xml:space="preserve">        - name: dnn</w:t>
      </w:r>
    </w:p>
    <w:p w14:paraId="63743CDF" w14:textId="77777777" w:rsidR="005B7866" w:rsidRPr="00B06F7A" w:rsidRDefault="005B7866" w:rsidP="005B7866">
      <w:pPr>
        <w:pStyle w:val="PL"/>
      </w:pPr>
      <w:r w:rsidRPr="00B06F7A">
        <w:t xml:space="preserve">          in: query</w:t>
      </w:r>
    </w:p>
    <w:p w14:paraId="7D50315E" w14:textId="77777777" w:rsidR="005B7866" w:rsidRPr="00B06F7A" w:rsidRDefault="005B7866" w:rsidP="005B7866">
      <w:pPr>
        <w:pStyle w:val="PL"/>
      </w:pPr>
      <w:r w:rsidRPr="00B06F7A">
        <w:t xml:space="preserve">          schema:</w:t>
      </w:r>
    </w:p>
    <w:p w14:paraId="0882D4BE" w14:textId="77777777" w:rsidR="005B7866" w:rsidRPr="00B06F7A" w:rsidRDefault="005B7866" w:rsidP="005B7866">
      <w:pPr>
        <w:pStyle w:val="PL"/>
      </w:pPr>
      <w:r w:rsidRPr="00B06F7A">
        <w:t xml:space="preserve">             $ref: 'TS29571_CommonData.yaml#/components/schemas/Dnn'</w:t>
      </w:r>
    </w:p>
    <w:p w14:paraId="1E283E97" w14:textId="77777777" w:rsidR="005B7866" w:rsidRPr="00B06F7A" w:rsidRDefault="005B7866" w:rsidP="005B7866">
      <w:pPr>
        <w:pStyle w:val="PL"/>
      </w:pPr>
      <w:r w:rsidRPr="00B06F7A">
        <w:t xml:space="preserve">        - name: supported-features</w:t>
      </w:r>
    </w:p>
    <w:p w14:paraId="08F5D7DD" w14:textId="77777777" w:rsidR="005B7866" w:rsidRPr="00B06F7A" w:rsidRDefault="005B7866" w:rsidP="005B7866">
      <w:pPr>
        <w:pStyle w:val="PL"/>
      </w:pPr>
      <w:r w:rsidRPr="00B06F7A">
        <w:t xml:space="preserve">          in: query</w:t>
      </w:r>
    </w:p>
    <w:p w14:paraId="5A66E4D1" w14:textId="77777777" w:rsidR="005B7866" w:rsidRPr="00B06F7A" w:rsidRDefault="005B7866" w:rsidP="005B7866">
      <w:pPr>
        <w:pStyle w:val="PL"/>
      </w:pPr>
      <w:r w:rsidRPr="00B06F7A">
        <w:t xml:space="preserve">          schema:</w:t>
      </w:r>
    </w:p>
    <w:p w14:paraId="38651439" w14:textId="77777777" w:rsidR="005B7866" w:rsidRPr="00B06F7A" w:rsidRDefault="005B7866" w:rsidP="005B7866">
      <w:pPr>
        <w:pStyle w:val="PL"/>
      </w:pPr>
      <w:r w:rsidRPr="00B06F7A">
        <w:t xml:space="preserve">            $ref: 'TS29571_CommonData.yaml#/components/schemas/SupportedFeatures'</w:t>
      </w:r>
    </w:p>
    <w:p w14:paraId="18C59092" w14:textId="77777777" w:rsidR="005B7866" w:rsidRPr="00B06F7A" w:rsidRDefault="005B7866" w:rsidP="005B7866">
      <w:pPr>
        <w:pStyle w:val="PL"/>
      </w:pPr>
      <w:r w:rsidRPr="00B06F7A">
        <w:t xml:space="preserve">      responses:</w:t>
      </w:r>
    </w:p>
    <w:p w14:paraId="6E47FDEA" w14:textId="77777777" w:rsidR="005B7866" w:rsidRPr="00B06F7A" w:rsidRDefault="005B7866" w:rsidP="005B7866">
      <w:pPr>
        <w:pStyle w:val="PL"/>
      </w:pPr>
      <w:r w:rsidRPr="00B06F7A">
        <w:t xml:space="preserve">        '200':</w:t>
      </w:r>
    </w:p>
    <w:p w14:paraId="5AE4E1C8" w14:textId="77777777" w:rsidR="005B7866" w:rsidRPr="00B06F7A" w:rsidRDefault="005B7866" w:rsidP="005B7866">
      <w:pPr>
        <w:pStyle w:val="PL"/>
      </w:pPr>
      <w:r w:rsidRPr="00B06F7A">
        <w:t xml:space="preserve">          description: Expected response to a valid request</w:t>
      </w:r>
    </w:p>
    <w:p w14:paraId="19B6A587" w14:textId="77777777" w:rsidR="005B7866" w:rsidRPr="00B06F7A" w:rsidRDefault="005B7866" w:rsidP="005B7866">
      <w:pPr>
        <w:pStyle w:val="PL"/>
      </w:pPr>
      <w:r w:rsidRPr="00B06F7A">
        <w:t xml:space="preserve">          content:</w:t>
      </w:r>
    </w:p>
    <w:p w14:paraId="0EF8E6CA" w14:textId="77777777" w:rsidR="005B7866" w:rsidRPr="00B06F7A" w:rsidRDefault="005B7866" w:rsidP="005B7866">
      <w:pPr>
        <w:pStyle w:val="PL"/>
      </w:pPr>
      <w:r w:rsidRPr="00B06F7A">
        <w:t xml:space="preserve">            application/json:</w:t>
      </w:r>
    </w:p>
    <w:p w14:paraId="7DBA9671" w14:textId="77777777" w:rsidR="005B7866" w:rsidRPr="00B06F7A" w:rsidRDefault="005B7866" w:rsidP="005B7866">
      <w:pPr>
        <w:pStyle w:val="PL"/>
      </w:pPr>
      <w:r w:rsidRPr="00B06F7A">
        <w:t xml:space="preserve">              schema:</w:t>
      </w:r>
    </w:p>
    <w:p w14:paraId="7A2A5CB1" w14:textId="77777777" w:rsidR="005B7866" w:rsidRPr="00B06F7A" w:rsidRDefault="005B7866" w:rsidP="005B7866">
      <w:pPr>
        <w:pStyle w:val="PL"/>
      </w:pPr>
      <w:r w:rsidRPr="00B06F7A">
        <w:t xml:space="preserve">                $ref: '#/components/schemas/SmfRegistrationInfo'</w:t>
      </w:r>
    </w:p>
    <w:p w14:paraId="4632E504" w14:textId="77777777" w:rsidR="005B7866" w:rsidRPr="00B06F7A" w:rsidRDefault="005B7866" w:rsidP="005B7866">
      <w:pPr>
        <w:pStyle w:val="PL"/>
        <w:rPr>
          <w:lang w:val="en-US"/>
        </w:rPr>
      </w:pPr>
      <w:r w:rsidRPr="00B06F7A">
        <w:rPr>
          <w:lang w:val="en-US"/>
        </w:rPr>
        <w:t xml:space="preserve">        '400':</w:t>
      </w:r>
    </w:p>
    <w:p w14:paraId="2988A7E4" w14:textId="77777777" w:rsidR="005B7866" w:rsidRPr="00B06F7A" w:rsidRDefault="005B7866" w:rsidP="005B7866">
      <w:pPr>
        <w:pStyle w:val="PL"/>
        <w:rPr>
          <w:lang w:val="en-US"/>
        </w:rPr>
      </w:pPr>
      <w:r w:rsidRPr="00B06F7A">
        <w:rPr>
          <w:lang w:val="en-US"/>
        </w:rPr>
        <w:t xml:space="preserve">          $ref: 'TS29571_CommonData.yaml#/components/responses/400'</w:t>
      </w:r>
    </w:p>
    <w:p w14:paraId="7A9D9CB5" w14:textId="77777777" w:rsidR="005B7866" w:rsidRPr="00B06F7A" w:rsidRDefault="005B7866" w:rsidP="005B7866">
      <w:pPr>
        <w:pStyle w:val="PL"/>
        <w:rPr>
          <w:lang w:val="en-US"/>
        </w:rPr>
      </w:pPr>
      <w:r w:rsidRPr="00B06F7A">
        <w:rPr>
          <w:lang w:val="en-US"/>
        </w:rPr>
        <w:t xml:space="preserve">        '403':</w:t>
      </w:r>
    </w:p>
    <w:p w14:paraId="0B91C584" w14:textId="77777777" w:rsidR="005B7866" w:rsidRPr="00B06F7A" w:rsidRDefault="005B7866" w:rsidP="005B7866">
      <w:pPr>
        <w:pStyle w:val="PL"/>
        <w:rPr>
          <w:lang w:val="en-US"/>
        </w:rPr>
      </w:pPr>
      <w:r w:rsidRPr="00B06F7A">
        <w:rPr>
          <w:lang w:val="en-US"/>
        </w:rPr>
        <w:t xml:space="preserve">          $ref: 'TS29571_CommonData.yaml#/components/responses/403'</w:t>
      </w:r>
    </w:p>
    <w:p w14:paraId="725312DF" w14:textId="77777777" w:rsidR="005B7866" w:rsidRPr="00B06F7A" w:rsidRDefault="005B7866" w:rsidP="005B7866">
      <w:pPr>
        <w:pStyle w:val="PL"/>
        <w:rPr>
          <w:lang w:val="en-US"/>
        </w:rPr>
      </w:pPr>
      <w:r w:rsidRPr="00B06F7A">
        <w:rPr>
          <w:lang w:val="en-US"/>
        </w:rPr>
        <w:t xml:space="preserve">        '404':</w:t>
      </w:r>
    </w:p>
    <w:p w14:paraId="7807DE82" w14:textId="77777777" w:rsidR="005B7866" w:rsidRPr="00B06F7A" w:rsidRDefault="005B7866" w:rsidP="005B7866">
      <w:pPr>
        <w:pStyle w:val="PL"/>
        <w:rPr>
          <w:lang w:val="en-US"/>
        </w:rPr>
      </w:pPr>
      <w:r w:rsidRPr="00B06F7A">
        <w:rPr>
          <w:lang w:val="en-US"/>
        </w:rPr>
        <w:t xml:space="preserve">          $ref: 'TS29571_CommonData.yaml#/components/responses/404'</w:t>
      </w:r>
    </w:p>
    <w:p w14:paraId="60F017D6" w14:textId="77777777" w:rsidR="005B7866" w:rsidRPr="00B06F7A" w:rsidRDefault="005B7866" w:rsidP="005B7866">
      <w:pPr>
        <w:pStyle w:val="PL"/>
        <w:rPr>
          <w:lang w:val="en-US"/>
        </w:rPr>
      </w:pPr>
      <w:r w:rsidRPr="00B06F7A">
        <w:rPr>
          <w:lang w:val="en-US"/>
        </w:rPr>
        <w:t xml:space="preserve">        '500':</w:t>
      </w:r>
    </w:p>
    <w:p w14:paraId="75CF5B42" w14:textId="77777777" w:rsidR="005B7866" w:rsidRPr="00B06F7A" w:rsidRDefault="005B7866" w:rsidP="005B7866">
      <w:pPr>
        <w:pStyle w:val="PL"/>
      </w:pPr>
      <w:r w:rsidRPr="00B06F7A">
        <w:rPr>
          <w:lang w:val="en-US"/>
        </w:rPr>
        <w:t xml:space="preserve">          </w:t>
      </w:r>
      <w:r w:rsidRPr="00B06F7A">
        <w:t>$ref: 'TS29571_CommonData.yaml#/components/responses/500'</w:t>
      </w:r>
    </w:p>
    <w:p w14:paraId="2EECF01C" w14:textId="77777777" w:rsidR="005B7866" w:rsidRPr="00B06F7A" w:rsidRDefault="005B7866" w:rsidP="005B7866">
      <w:pPr>
        <w:pStyle w:val="PL"/>
        <w:rPr>
          <w:lang w:val="en-US"/>
        </w:rPr>
      </w:pPr>
      <w:r w:rsidRPr="00B06F7A">
        <w:rPr>
          <w:lang w:val="en-US"/>
        </w:rPr>
        <w:t xml:space="preserve">        '503':</w:t>
      </w:r>
    </w:p>
    <w:p w14:paraId="52C422D6" w14:textId="77777777" w:rsidR="005B7866" w:rsidRPr="00B06F7A" w:rsidRDefault="005B7866" w:rsidP="005B7866">
      <w:pPr>
        <w:pStyle w:val="PL"/>
        <w:rPr>
          <w:lang w:val="en-US"/>
        </w:rPr>
      </w:pPr>
      <w:r w:rsidRPr="00B06F7A">
        <w:t xml:space="preserve">          $ref: 'TS29571_CommonData.yaml#/components/responses/503'</w:t>
      </w:r>
    </w:p>
    <w:p w14:paraId="49793C37" w14:textId="77777777" w:rsidR="005B7866" w:rsidRPr="00B06F7A" w:rsidRDefault="005B7866" w:rsidP="005B7866">
      <w:pPr>
        <w:pStyle w:val="PL"/>
      </w:pPr>
      <w:r w:rsidRPr="00B06F7A">
        <w:t xml:space="preserve">        default:</w:t>
      </w:r>
    </w:p>
    <w:p w14:paraId="4B07E6F7" w14:textId="77777777" w:rsidR="005B7866" w:rsidRPr="00B06F7A" w:rsidRDefault="005B7866" w:rsidP="005B7866">
      <w:pPr>
        <w:pStyle w:val="PL"/>
      </w:pPr>
      <w:r w:rsidRPr="00B06F7A">
        <w:t xml:space="preserve">          description: Unexpected error</w:t>
      </w:r>
    </w:p>
    <w:p w14:paraId="09347B88" w14:textId="77777777" w:rsidR="005B7866" w:rsidRPr="00B06F7A" w:rsidRDefault="005B7866" w:rsidP="005B7866">
      <w:pPr>
        <w:pStyle w:val="PL"/>
      </w:pPr>
    </w:p>
    <w:p w14:paraId="3D73D62A" w14:textId="77777777" w:rsidR="005B7866" w:rsidRPr="00B06F7A" w:rsidRDefault="005B7866" w:rsidP="005B7866">
      <w:pPr>
        <w:pStyle w:val="PL"/>
      </w:pPr>
      <w:r w:rsidRPr="00B06F7A">
        <w:t xml:space="preserve">  /{ueId}/registrations/smf-registrations/{pduSessionId}:</w:t>
      </w:r>
    </w:p>
    <w:p w14:paraId="1FEBE738" w14:textId="77777777" w:rsidR="005B7866" w:rsidRPr="00B06F7A" w:rsidRDefault="005B7866" w:rsidP="005B7866">
      <w:pPr>
        <w:pStyle w:val="PL"/>
      </w:pPr>
      <w:r w:rsidRPr="00B06F7A">
        <w:t xml:space="preserve">    put:</w:t>
      </w:r>
    </w:p>
    <w:p w14:paraId="381220A4" w14:textId="77777777" w:rsidR="005B7866" w:rsidRPr="00B06F7A" w:rsidRDefault="005B7866" w:rsidP="005B7866">
      <w:pPr>
        <w:pStyle w:val="PL"/>
      </w:pPr>
      <w:r w:rsidRPr="00B06F7A">
        <w:t xml:space="preserve">      summary: register as SMF</w:t>
      </w:r>
    </w:p>
    <w:p w14:paraId="2A7B107E" w14:textId="77777777" w:rsidR="005B7866" w:rsidRPr="00B06F7A" w:rsidRDefault="005B7866" w:rsidP="005B7866">
      <w:pPr>
        <w:pStyle w:val="PL"/>
      </w:pPr>
      <w:r w:rsidRPr="00B06F7A">
        <w:t xml:space="preserve">      operationId: Registration</w:t>
      </w:r>
    </w:p>
    <w:p w14:paraId="4E346E3D" w14:textId="77777777" w:rsidR="005B7866" w:rsidRPr="00B06F7A" w:rsidRDefault="005B7866" w:rsidP="005B7866">
      <w:pPr>
        <w:pStyle w:val="PL"/>
      </w:pPr>
      <w:r w:rsidRPr="00B06F7A">
        <w:t xml:space="preserve">      tags:</w:t>
      </w:r>
    </w:p>
    <w:p w14:paraId="4C760A67" w14:textId="77777777" w:rsidR="005B7866" w:rsidRPr="00B06F7A" w:rsidRDefault="005B7866" w:rsidP="005B7866">
      <w:pPr>
        <w:pStyle w:val="PL"/>
      </w:pPr>
      <w:r w:rsidRPr="00B06F7A">
        <w:t xml:space="preserve">        - SMF SmfRegistration</w:t>
      </w:r>
    </w:p>
    <w:p w14:paraId="6779EF00" w14:textId="77777777" w:rsidR="005B7866" w:rsidRPr="00B06F7A" w:rsidRDefault="005B7866" w:rsidP="005B7866">
      <w:pPr>
        <w:pStyle w:val="PL"/>
      </w:pPr>
      <w:r w:rsidRPr="00B06F7A">
        <w:t xml:space="preserve">      security:</w:t>
      </w:r>
    </w:p>
    <w:p w14:paraId="4BD2CE2F" w14:textId="77777777" w:rsidR="005B7866" w:rsidRPr="00B06F7A" w:rsidRDefault="005B7866" w:rsidP="005B7866">
      <w:pPr>
        <w:pStyle w:val="PL"/>
      </w:pPr>
      <w:r w:rsidRPr="00B06F7A">
        <w:t xml:space="preserve">        - {}</w:t>
      </w:r>
    </w:p>
    <w:p w14:paraId="713CAC3A" w14:textId="77777777" w:rsidR="005B7866" w:rsidRPr="00B06F7A" w:rsidRDefault="005B7866" w:rsidP="005B7866">
      <w:pPr>
        <w:pStyle w:val="PL"/>
      </w:pPr>
      <w:r w:rsidRPr="00B06F7A">
        <w:t xml:space="preserve">        - oAuth2ClientCredentials:</w:t>
      </w:r>
    </w:p>
    <w:p w14:paraId="3FA80E07" w14:textId="77777777" w:rsidR="005B7866" w:rsidRPr="00B06F7A" w:rsidRDefault="005B7866" w:rsidP="005B7866">
      <w:pPr>
        <w:pStyle w:val="PL"/>
      </w:pPr>
      <w:r w:rsidRPr="00B06F7A">
        <w:t xml:space="preserve">          - nudm-uecm</w:t>
      </w:r>
    </w:p>
    <w:p w14:paraId="2D2EFE2F" w14:textId="77777777" w:rsidR="005B7866" w:rsidRPr="00B06F7A" w:rsidRDefault="005B7866" w:rsidP="005B7866">
      <w:pPr>
        <w:pStyle w:val="PL"/>
      </w:pPr>
      <w:r w:rsidRPr="00B06F7A">
        <w:t xml:space="preserve">        - oAuth2ClientCredentials:</w:t>
      </w:r>
    </w:p>
    <w:p w14:paraId="7EDA0A2B" w14:textId="77777777" w:rsidR="005B7866" w:rsidRPr="00B06F7A" w:rsidRDefault="005B7866" w:rsidP="005B7866">
      <w:pPr>
        <w:pStyle w:val="PL"/>
      </w:pPr>
      <w:r w:rsidRPr="00B06F7A">
        <w:t xml:space="preserve">          - nudm-uecm</w:t>
      </w:r>
    </w:p>
    <w:p w14:paraId="0DC4FD33" w14:textId="77777777" w:rsidR="005B7866" w:rsidRPr="00B06F7A" w:rsidRDefault="005B7866" w:rsidP="005B7866">
      <w:pPr>
        <w:pStyle w:val="PL"/>
      </w:pPr>
      <w:r w:rsidRPr="00B06F7A">
        <w:t xml:space="preserve">          - nudm-uecm:smf-registration:write</w:t>
      </w:r>
    </w:p>
    <w:p w14:paraId="59323E74" w14:textId="77777777" w:rsidR="005B7866" w:rsidRPr="00B06F7A" w:rsidRDefault="005B7866" w:rsidP="005B7866">
      <w:pPr>
        <w:pStyle w:val="PL"/>
      </w:pPr>
      <w:r w:rsidRPr="00B06F7A">
        <w:t xml:space="preserve">      parameters:</w:t>
      </w:r>
    </w:p>
    <w:p w14:paraId="7792D96E" w14:textId="77777777" w:rsidR="005B7866" w:rsidRPr="00B06F7A" w:rsidRDefault="005B7866" w:rsidP="005B7866">
      <w:pPr>
        <w:pStyle w:val="PL"/>
      </w:pPr>
      <w:r w:rsidRPr="00B06F7A">
        <w:t xml:space="preserve">        - name: ueId</w:t>
      </w:r>
    </w:p>
    <w:p w14:paraId="57AC4360" w14:textId="77777777" w:rsidR="005B7866" w:rsidRPr="00B06F7A" w:rsidRDefault="005B7866" w:rsidP="005B7866">
      <w:pPr>
        <w:pStyle w:val="PL"/>
      </w:pPr>
      <w:r w:rsidRPr="00B06F7A">
        <w:t xml:space="preserve">          in: path</w:t>
      </w:r>
    </w:p>
    <w:p w14:paraId="06A1A1CE" w14:textId="77777777" w:rsidR="005B7866" w:rsidRPr="00B06F7A" w:rsidRDefault="005B7866" w:rsidP="005B7866">
      <w:pPr>
        <w:pStyle w:val="PL"/>
      </w:pPr>
      <w:r w:rsidRPr="00B06F7A">
        <w:t xml:space="preserve">          description: Identifier of the UE</w:t>
      </w:r>
    </w:p>
    <w:p w14:paraId="01C90CD8" w14:textId="77777777" w:rsidR="005B7866" w:rsidRPr="00B06F7A" w:rsidRDefault="005B7866" w:rsidP="005B7866">
      <w:pPr>
        <w:pStyle w:val="PL"/>
      </w:pPr>
      <w:r w:rsidRPr="00B06F7A">
        <w:t xml:space="preserve">          required: true</w:t>
      </w:r>
    </w:p>
    <w:p w14:paraId="18FE6601" w14:textId="77777777" w:rsidR="005B7866" w:rsidRPr="00B06F7A" w:rsidRDefault="005B7866" w:rsidP="005B7866">
      <w:pPr>
        <w:pStyle w:val="PL"/>
      </w:pPr>
      <w:r w:rsidRPr="00B06F7A">
        <w:t xml:space="preserve">          schema:</w:t>
      </w:r>
    </w:p>
    <w:p w14:paraId="729BFC4B" w14:textId="77777777" w:rsidR="005B7866" w:rsidRPr="00B06F7A" w:rsidRDefault="005B7866" w:rsidP="005B7866">
      <w:pPr>
        <w:pStyle w:val="PL"/>
      </w:pPr>
      <w:r w:rsidRPr="00B06F7A">
        <w:t xml:space="preserve">            $ref: 'TS29571_CommonData.yaml#/components/schemas/Supi'</w:t>
      </w:r>
    </w:p>
    <w:p w14:paraId="652AC879" w14:textId="77777777" w:rsidR="005B7866" w:rsidRPr="00B06F7A" w:rsidRDefault="005B7866" w:rsidP="005B7866">
      <w:pPr>
        <w:pStyle w:val="PL"/>
      </w:pPr>
      <w:r w:rsidRPr="00B06F7A">
        <w:t xml:space="preserve">        - name: pduSessionId</w:t>
      </w:r>
    </w:p>
    <w:p w14:paraId="3559B448" w14:textId="77777777" w:rsidR="005B7866" w:rsidRPr="00B06F7A" w:rsidRDefault="005B7866" w:rsidP="005B7866">
      <w:pPr>
        <w:pStyle w:val="PL"/>
      </w:pPr>
      <w:r w:rsidRPr="00B06F7A">
        <w:t xml:space="preserve">          in: path</w:t>
      </w:r>
    </w:p>
    <w:p w14:paraId="4D65FE54" w14:textId="77777777" w:rsidR="005B7866" w:rsidRPr="00B06F7A" w:rsidRDefault="005B7866" w:rsidP="005B7866">
      <w:pPr>
        <w:pStyle w:val="PL"/>
      </w:pPr>
      <w:r w:rsidRPr="00B06F7A">
        <w:t xml:space="preserve">          description: Identifier of the PDU session</w:t>
      </w:r>
    </w:p>
    <w:p w14:paraId="5CDAC3FD" w14:textId="77777777" w:rsidR="005B7866" w:rsidRPr="00B06F7A" w:rsidRDefault="005B7866" w:rsidP="005B7866">
      <w:pPr>
        <w:pStyle w:val="PL"/>
      </w:pPr>
      <w:r w:rsidRPr="00B06F7A">
        <w:t xml:space="preserve">          required: true</w:t>
      </w:r>
    </w:p>
    <w:p w14:paraId="4F9DBB31" w14:textId="77777777" w:rsidR="005B7866" w:rsidRPr="00B06F7A" w:rsidRDefault="005B7866" w:rsidP="005B7866">
      <w:pPr>
        <w:pStyle w:val="PL"/>
      </w:pPr>
      <w:r w:rsidRPr="00B06F7A">
        <w:t xml:space="preserve">          schema:</w:t>
      </w:r>
    </w:p>
    <w:p w14:paraId="7123316C" w14:textId="77777777" w:rsidR="005B7866" w:rsidRPr="00B06F7A" w:rsidRDefault="005B7866" w:rsidP="005B7866">
      <w:pPr>
        <w:pStyle w:val="PL"/>
      </w:pPr>
      <w:r w:rsidRPr="00B06F7A">
        <w:t xml:space="preserve">            $ref: 'TS29571_CommonData.yaml#/components/schemas/PduSessionId'</w:t>
      </w:r>
    </w:p>
    <w:p w14:paraId="6E2BE847" w14:textId="77777777" w:rsidR="005B7866" w:rsidRPr="00B06F7A" w:rsidRDefault="005B7866" w:rsidP="005B7866">
      <w:pPr>
        <w:pStyle w:val="PL"/>
      </w:pPr>
      <w:r w:rsidRPr="00B06F7A">
        <w:t xml:space="preserve">      requestBody:</w:t>
      </w:r>
    </w:p>
    <w:p w14:paraId="257AE94D" w14:textId="77777777" w:rsidR="005B7866" w:rsidRPr="00B06F7A" w:rsidRDefault="005B7866" w:rsidP="005B7866">
      <w:pPr>
        <w:pStyle w:val="PL"/>
      </w:pPr>
      <w:r w:rsidRPr="00B06F7A">
        <w:t xml:space="preserve">        content:</w:t>
      </w:r>
    </w:p>
    <w:p w14:paraId="7754EC09" w14:textId="77777777" w:rsidR="005B7866" w:rsidRPr="00B06F7A" w:rsidRDefault="005B7866" w:rsidP="005B7866">
      <w:pPr>
        <w:pStyle w:val="PL"/>
      </w:pPr>
      <w:r w:rsidRPr="00B06F7A">
        <w:t xml:space="preserve">          application/json:</w:t>
      </w:r>
    </w:p>
    <w:p w14:paraId="0FF016E6" w14:textId="77777777" w:rsidR="005B7866" w:rsidRPr="00B06F7A" w:rsidRDefault="005B7866" w:rsidP="005B7866">
      <w:pPr>
        <w:pStyle w:val="PL"/>
      </w:pPr>
      <w:r w:rsidRPr="00B06F7A">
        <w:t xml:space="preserve">            schema:</w:t>
      </w:r>
    </w:p>
    <w:p w14:paraId="08AB3253" w14:textId="77777777" w:rsidR="005B7866" w:rsidRPr="00B06F7A" w:rsidRDefault="005B7866" w:rsidP="005B7866">
      <w:pPr>
        <w:pStyle w:val="PL"/>
      </w:pPr>
      <w:r w:rsidRPr="00B06F7A">
        <w:t xml:space="preserve">              $ref: '#/components/schemas/SmfRegistration'</w:t>
      </w:r>
    </w:p>
    <w:p w14:paraId="2AB6598B" w14:textId="77777777" w:rsidR="005B7866" w:rsidRPr="00B06F7A" w:rsidRDefault="005B7866" w:rsidP="005B7866">
      <w:pPr>
        <w:pStyle w:val="PL"/>
      </w:pPr>
      <w:r w:rsidRPr="00B06F7A">
        <w:t xml:space="preserve">        required: true</w:t>
      </w:r>
    </w:p>
    <w:p w14:paraId="3095F699" w14:textId="77777777" w:rsidR="005B7866" w:rsidRPr="00B06F7A" w:rsidRDefault="005B7866" w:rsidP="005B7866">
      <w:pPr>
        <w:pStyle w:val="PL"/>
      </w:pPr>
      <w:r w:rsidRPr="00B06F7A">
        <w:t xml:space="preserve">      responses:</w:t>
      </w:r>
    </w:p>
    <w:p w14:paraId="042221E7" w14:textId="77777777" w:rsidR="005B7866" w:rsidRPr="00B06F7A" w:rsidRDefault="005B7866" w:rsidP="005B7866">
      <w:pPr>
        <w:pStyle w:val="PL"/>
      </w:pPr>
      <w:r w:rsidRPr="00B06F7A">
        <w:t xml:space="preserve">        '201':</w:t>
      </w:r>
    </w:p>
    <w:p w14:paraId="2C7B57FC" w14:textId="77777777" w:rsidR="005B7866" w:rsidRPr="00B06F7A" w:rsidRDefault="005B7866" w:rsidP="005B7866">
      <w:pPr>
        <w:pStyle w:val="PL"/>
      </w:pPr>
      <w:r w:rsidRPr="00B06F7A">
        <w:t xml:space="preserve">          description: Created</w:t>
      </w:r>
    </w:p>
    <w:p w14:paraId="12EB39D0" w14:textId="77777777" w:rsidR="005B7866" w:rsidRPr="00B06F7A" w:rsidRDefault="005B7866" w:rsidP="005B7866">
      <w:pPr>
        <w:pStyle w:val="PL"/>
      </w:pPr>
      <w:r w:rsidRPr="00B06F7A">
        <w:t xml:space="preserve">          content:</w:t>
      </w:r>
    </w:p>
    <w:p w14:paraId="65159D2D" w14:textId="77777777" w:rsidR="005B7866" w:rsidRPr="00B06F7A" w:rsidRDefault="005B7866" w:rsidP="005B7866">
      <w:pPr>
        <w:pStyle w:val="PL"/>
      </w:pPr>
      <w:r w:rsidRPr="00B06F7A">
        <w:t xml:space="preserve">            application/json:</w:t>
      </w:r>
    </w:p>
    <w:p w14:paraId="093BC588" w14:textId="77777777" w:rsidR="005B7866" w:rsidRPr="00B06F7A" w:rsidRDefault="005B7866" w:rsidP="005B7866">
      <w:pPr>
        <w:pStyle w:val="PL"/>
      </w:pPr>
      <w:r w:rsidRPr="00B06F7A">
        <w:t xml:space="preserve">              schema:</w:t>
      </w:r>
    </w:p>
    <w:p w14:paraId="5515A163" w14:textId="77777777" w:rsidR="005B7866" w:rsidRPr="00B06F7A" w:rsidRDefault="005B7866" w:rsidP="005B7866">
      <w:pPr>
        <w:pStyle w:val="PL"/>
      </w:pPr>
      <w:r w:rsidRPr="00B06F7A">
        <w:t xml:space="preserve">                $ref: '#/components/schemas/SmfRegistration'</w:t>
      </w:r>
    </w:p>
    <w:p w14:paraId="39DD2889" w14:textId="77777777" w:rsidR="005B7866" w:rsidRPr="00B06F7A" w:rsidRDefault="005B7866" w:rsidP="005B7866">
      <w:pPr>
        <w:pStyle w:val="PL"/>
      </w:pPr>
      <w:r w:rsidRPr="00B06F7A">
        <w:t xml:space="preserve">          headers:</w:t>
      </w:r>
    </w:p>
    <w:p w14:paraId="7468D3E0" w14:textId="77777777" w:rsidR="005B7866" w:rsidRPr="00B06F7A" w:rsidRDefault="005B7866" w:rsidP="005B7866">
      <w:pPr>
        <w:pStyle w:val="PL"/>
      </w:pPr>
      <w:r w:rsidRPr="00B06F7A">
        <w:t xml:space="preserve">            Location:</w:t>
      </w:r>
    </w:p>
    <w:p w14:paraId="74953CD8" w14:textId="77777777" w:rsidR="005B7866" w:rsidRPr="00B06F7A" w:rsidRDefault="005B7866" w:rsidP="005B7866">
      <w:pPr>
        <w:pStyle w:val="PL"/>
      </w:pPr>
      <w:r w:rsidRPr="00B06F7A">
        <w:t xml:space="preserve">              description: 'Contains the URI of the newly created resource, according to the structure: {apiRoot}/nudm-uecm/v1/{ueId}/registrations/smf-registrations/{pduSessionId}'</w:t>
      </w:r>
    </w:p>
    <w:p w14:paraId="1C4C3012" w14:textId="77777777" w:rsidR="005B7866" w:rsidRPr="00B06F7A" w:rsidRDefault="005B7866" w:rsidP="005B7866">
      <w:pPr>
        <w:pStyle w:val="PL"/>
      </w:pPr>
      <w:r w:rsidRPr="00B06F7A">
        <w:t xml:space="preserve">              required: true</w:t>
      </w:r>
    </w:p>
    <w:p w14:paraId="31DCD0EC" w14:textId="77777777" w:rsidR="005B7866" w:rsidRPr="00B06F7A" w:rsidRDefault="005B7866" w:rsidP="005B7866">
      <w:pPr>
        <w:pStyle w:val="PL"/>
      </w:pPr>
      <w:r w:rsidRPr="00B06F7A">
        <w:t xml:space="preserve">              schema:</w:t>
      </w:r>
    </w:p>
    <w:p w14:paraId="7F47B1EA" w14:textId="77777777" w:rsidR="005B7866" w:rsidRPr="00B06F7A" w:rsidRDefault="005B7866" w:rsidP="005B7866">
      <w:pPr>
        <w:pStyle w:val="PL"/>
      </w:pPr>
      <w:r w:rsidRPr="00B06F7A">
        <w:t xml:space="preserve">                type: string</w:t>
      </w:r>
    </w:p>
    <w:p w14:paraId="7C816972" w14:textId="77777777" w:rsidR="005B7866" w:rsidRPr="00B06F7A" w:rsidRDefault="005B7866" w:rsidP="005B7866">
      <w:pPr>
        <w:pStyle w:val="PL"/>
      </w:pPr>
      <w:r w:rsidRPr="00B06F7A">
        <w:t xml:space="preserve">        '200':</w:t>
      </w:r>
    </w:p>
    <w:p w14:paraId="0BB73BF8" w14:textId="77777777" w:rsidR="005B7866" w:rsidRPr="00B06F7A" w:rsidRDefault="005B7866" w:rsidP="005B7866">
      <w:pPr>
        <w:pStyle w:val="PL"/>
      </w:pPr>
      <w:r w:rsidRPr="00B06F7A">
        <w:t xml:space="preserve">          description: Expected response to a valid request</w:t>
      </w:r>
    </w:p>
    <w:p w14:paraId="0F844ED2" w14:textId="77777777" w:rsidR="005B7866" w:rsidRPr="00B06F7A" w:rsidRDefault="005B7866" w:rsidP="005B7866">
      <w:pPr>
        <w:pStyle w:val="PL"/>
      </w:pPr>
      <w:r w:rsidRPr="00B06F7A">
        <w:t xml:space="preserve">          content:</w:t>
      </w:r>
    </w:p>
    <w:p w14:paraId="61D08AD4" w14:textId="77777777" w:rsidR="005B7866" w:rsidRPr="00B06F7A" w:rsidRDefault="005B7866" w:rsidP="005B7866">
      <w:pPr>
        <w:pStyle w:val="PL"/>
      </w:pPr>
      <w:r w:rsidRPr="00B06F7A">
        <w:t xml:space="preserve">            application/json:</w:t>
      </w:r>
    </w:p>
    <w:p w14:paraId="186ADE3B" w14:textId="77777777" w:rsidR="005B7866" w:rsidRPr="00B06F7A" w:rsidRDefault="005B7866" w:rsidP="005B7866">
      <w:pPr>
        <w:pStyle w:val="PL"/>
      </w:pPr>
      <w:r w:rsidRPr="00B06F7A">
        <w:t xml:space="preserve">              schema:</w:t>
      </w:r>
    </w:p>
    <w:p w14:paraId="56DC3089" w14:textId="77777777" w:rsidR="005B7866" w:rsidRPr="00B06F7A" w:rsidRDefault="005B7866" w:rsidP="005B7866">
      <w:pPr>
        <w:pStyle w:val="PL"/>
      </w:pPr>
      <w:r w:rsidRPr="00B06F7A">
        <w:t xml:space="preserve">                $ref: '#/components/schemas/SmfRegistration'</w:t>
      </w:r>
    </w:p>
    <w:p w14:paraId="583ECCF6" w14:textId="77777777" w:rsidR="005B7866" w:rsidRPr="00B06F7A" w:rsidRDefault="005B7866" w:rsidP="005B7866">
      <w:pPr>
        <w:pStyle w:val="PL"/>
      </w:pPr>
      <w:r w:rsidRPr="00B06F7A">
        <w:t xml:space="preserve">        '204':</w:t>
      </w:r>
    </w:p>
    <w:p w14:paraId="7C49E75C" w14:textId="77777777" w:rsidR="005B7866" w:rsidRPr="00B06F7A" w:rsidRDefault="005B7866" w:rsidP="005B7866">
      <w:pPr>
        <w:pStyle w:val="PL"/>
      </w:pPr>
      <w:r w:rsidRPr="00B06F7A">
        <w:t xml:space="preserve">          description: No content</w:t>
      </w:r>
    </w:p>
    <w:p w14:paraId="3A3DA723" w14:textId="77777777" w:rsidR="005B7866" w:rsidRPr="00B06F7A" w:rsidRDefault="005B7866" w:rsidP="005B7866">
      <w:pPr>
        <w:pStyle w:val="PL"/>
        <w:rPr>
          <w:lang w:val="en-US"/>
        </w:rPr>
      </w:pPr>
      <w:r w:rsidRPr="00B06F7A">
        <w:rPr>
          <w:lang w:val="en-US"/>
        </w:rPr>
        <w:t xml:space="preserve">        '400':</w:t>
      </w:r>
    </w:p>
    <w:p w14:paraId="6A41C726" w14:textId="77777777" w:rsidR="005B7866" w:rsidRPr="00B06F7A" w:rsidRDefault="005B7866" w:rsidP="005B7866">
      <w:pPr>
        <w:pStyle w:val="PL"/>
        <w:rPr>
          <w:lang w:val="en-US"/>
        </w:rPr>
      </w:pPr>
      <w:r w:rsidRPr="00B06F7A">
        <w:rPr>
          <w:lang w:val="en-US"/>
        </w:rPr>
        <w:t xml:space="preserve">          $ref: 'TS29571_CommonData.yaml#/components/responses/400'</w:t>
      </w:r>
    </w:p>
    <w:p w14:paraId="7881EA0C" w14:textId="77777777" w:rsidR="005B7866" w:rsidRPr="00B06F7A" w:rsidRDefault="005B7866" w:rsidP="005B7866">
      <w:pPr>
        <w:pStyle w:val="PL"/>
        <w:rPr>
          <w:lang w:val="en-US"/>
        </w:rPr>
      </w:pPr>
      <w:r w:rsidRPr="00B06F7A">
        <w:rPr>
          <w:lang w:val="en-US"/>
        </w:rPr>
        <w:t xml:space="preserve">        '403':</w:t>
      </w:r>
    </w:p>
    <w:p w14:paraId="2AFCC81F" w14:textId="77777777" w:rsidR="005B7866" w:rsidRPr="00B06F7A" w:rsidRDefault="005B7866" w:rsidP="005B7866">
      <w:pPr>
        <w:pStyle w:val="PL"/>
        <w:rPr>
          <w:lang w:val="en-US"/>
        </w:rPr>
      </w:pPr>
      <w:r w:rsidRPr="00B06F7A">
        <w:rPr>
          <w:lang w:val="en-US"/>
        </w:rPr>
        <w:t xml:space="preserve">          $ref: 'TS29571_CommonData.yaml#/components/responses/403'</w:t>
      </w:r>
    </w:p>
    <w:p w14:paraId="3E96072F" w14:textId="77777777" w:rsidR="005B7866" w:rsidRPr="00B06F7A" w:rsidRDefault="005B7866" w:rsidP="005B7866">
      <w:pPr>
        <w:pStyle w:val="PL"/>
        <w:rPr>
          <w:lang w:val="en-US"/>
        </w:rPr>
      </w:pPr>
      <w:r w:rsidRPr="00B06F7A">
        <w:rPr>
          <w:lang w:val="en-US"/>
        </w:rPr>
        <w:t xml:space="preserve">        '404':</w:t>
      </w:r>
    </w:p>
    <w:p w14:paraId="1C9E5936" w14:textId="77777777" w:rsidR="005B7866" w:rsidRPr="00B06F7A" w:rsidRDefault="005B7866" w:rsidP="005B7866">
      <w:pPr>
        <w:pStyle w:val="PL"/>
        <w:rPr>
          <w:lang w:val="en-US"/>
        </w:rPr>
      </w:pPr>
      <w:r w:rsidRPr="00B06F7A">
        <w:rPr>
          <w:lang w:val="en-US"/>
        </w:rPr>
        <w:t xml:space="preserve">          $ref: 'TS29571_CommonData.yaml#/components/responses/404'</w:t>
      </w:r>
    </w:p>
    <w:p w14:paraId="01D13CDF" w14:textId="77777777" w:rsidR="005B7866" w:rsidRPr="00B06F7A" w:rsidRDefault="005B7866" w:rsidP="005B7866">
      <w:pPr>
        <w:pStyle w:val="PL"/>
        <w:rPr>
          <w:lang w:val="en-US"/>
        </w:rPr>
      </w:pPr>
      <w:r w:rsidRPr="00B06F7A">
        <w:rPr>
          <w:lang w:val="en-US"/>
        </w:rPr>
        <w:t xml:space="preserve">        '500':</w:t>
      </w:r>
    </w:p>
    <w:p w14:paraId="5318D8BB" w14:textId="77777777" w:rsidR="005B7866" w:rsidRPr="00B06F7A" w:rsidRDefault="005B7866" w:rsidP="005B7866">
      <w:pPr>
        <w:pStyle w:val="PL"/>
      </w:pPr>
      <w:r w:rsidRPr="00B06F7A">
        <w:rPr>
          <w:lang w:val="en-US"/>
        </w:rPr>
        <w:t xml:space="preserve">          </w:t>
      </w:r>
      <w:r w:rsidRPr="00B06F7A">
        <w:t>$ref: 'TS29571_CommonData.yaml#/components/responses/500'</w:t>
      </w:r>
    </w:p>
    <w:p w14:paraId="7B3F4DBB" w14:textId="77777777" w:rsidR="005B7866" w:rsidRPr="00B06F7A" w:rsidRDefault="005B7866" w:rsidP="005B7866">
      <w:pPr>
        <w:pStyle w:val="PL"/>
        <w:rPr>
          <w:lang w:val="en-US"/>
        </w:rPr>
      </w:pPr>
      <w:r w:rsidRPr="00B06F7A">
        <w:rPr>
          <w:lang w:val="en-US"/>
        </w:rPr>
        <w:t xml:space="preserve">        '503':</w:t>
      </w:r>
    </w:p>
    <w:p w14:paraId="469600EF" w14:textId="77777777" w:rsidR="005B7866" w:rsidRPr="00B06F7A" w:rsidRDefault="005B7866" w:rsidP="005B7866">
      <w:pPr>
        <w:pStyle w:val="PL"/>
        <w:rPr>
          <w:lang w:val="en-US"/>
        </w:rPr>
      </w:pPr>
      <w:r w:rsidRPr="00B06F7A">
        <w:t xml:space="preserve">          $ref: 'TS29571_CommonData.yaml#/components/responses/503'</w:t>
      </w:r>
    </w:p>
    <w:p w14:paraId="03AEB05D" w14:textId="77777777" w:rsidR="005B7866" w:rsidRPr="00B06F7A" w:rsidRDefault="005B7866" w:rsidP="005B7866">
      <w:pPr>
        <w:pStyle w:val="PL"/>
      </w:pPr>
      <w:r w:rsidRPr="00B06F7A">
        <w:t xml:space="preserve">        default:</w:t>
      </w:r>
    </w:p>
    <w:p w14:paraId="5FB08399" w14:textId="77777777" w:rsidR="005B7866" w:rsidRPr="00B06F7A" w:rsidRDefault="005B7866" w:rsidP="005B7866">
      <w:pPr>
        <w:pStyle w:val="PL"/>
      </w:pPr>
      <w:r w:rsidRPr="00B06F7A">
        <w:t xml:space="preserve">          description: Unexpected error</w:t>
      </w:r>
    </w:p>
    <w:p w14:paraId="11B57E0B" w14:textId="77777777" w:rsidR="005B7866" w:rsidRPr="00B06F7A" w:rsidRDefault="005B7866" w:rsidP="005B7866">
      <w:pPr>
        <w:pStyle w:val="PL"/>
      </w:pPr>
      <w:r w:rsidRPr="00B06F7A">
        <w:t xml:space="preserve">      callbacks:</w:t>
      </w:r>
    </w:p>
    <w:p w14:paraId="7AB13054" w14:textId="312A1A09" w:rsidR="005B7866" w:rsidRPr="00B06F7A" w:rsidRDefault="005B7866" w:rsidP="005B7866">
      <w:pPr>
        <w:pStyle w:val="PL"/>
      </w:pPr>
      <w:r w:rsidRPr="00B06F7A">
        <w:t xml:space="preserve">        deregistrationNotification:</w:t>
      </w:r>
    </w:p>
    <w:p w14:paraId="7A97F987" w14:textId="77777777" w:rsidR="005B7866" w:rsidRPr="00B06F7A" w:rsidRDefault="005B7866" w:rsidP="005B7866">
      <w:pPr>
        <w:pStyle w:val="PL"/>
      </w:pPr>
      <w:r w:rsidRPr="00B06F7A">
        <w:t xml:space="preserve">          '{request.body#/deregCallbackUri}':</w:t>
      </w:r>
    </w:p>
    <w:p w14:paraId="334CA95A" w14:textId="77777777" w:rsidR="005B7866" w:rsidRPr="00B06F7A" w:rsidRDefault="005B7866" w:rsidP="005B7866">
      <w:pPr>
        <w:pStyle w:val="PL"/>
      </w:pPr>
      <w:r w:rsidRPr="00B06F7A">
        <w:t xml:space="preserve">            post:</w:t>
      </w:r>
    </w:p>
    <w:p w14:paraId="1F09BE89" w14:textId="77777777" w:rsidR="005B7866" w:rsidRPr="00B06F7A" w:rsidRDefault="005B7866" w:rsidP="005B7866">
      <w:pPr>
        <w:pStyle w:val="PL"/>
      </w:pPr>
      <w:r w:rsidRPr="00B06F7A">
        <w:t xml:space="preserve">              requestBody:</w:t>
      </w:r>
    </w:p>
    <w:p w14:paraId="53DF4344" w14:textId="77777777" w:rsidR="005B7866" w:rsidRPr="00B06F7A" w:rsidRDefault="005B7866" w:rsidP="005B7866">
      <w:pPr>
        <w:pStyle w:val="PL"/>
      </w:pPr>
      <w:r w:rsidRPr="00B06F7A">
        <w:t xml:space="preserve">                required: true</w:t>
      </w:r>
    </w:p>
    <w:p w14:paraId="37247C11" w14:textId="77777777" w:rsidR="005B7866" w:rsidRPr="00B06F7A" w:rsidRDefault="005B7866" w:rsidP="005B7866">
      <w:pPr>
        <w:pStyle w:val="PL"/>
      </w:pPr>
      <w:r w:rsidRPr="00B06F7A">
        <w:t xml:space="preserve">                content:</w:t>
      </w:r>
    </w:p>
    <w:p w14:paraId="0DB87564" w14:textId="77777777" w:rsidR="005B7866" w:rsidRPr="00B06F7A" w:rsidRDefault="005B7866" w:rsidP="005B7866">
      <w:pPr>
        <w:pStyle w:val="PL"/>
      </w:pPr>
      <w:r w:rsidRPr="00B06F7A">
        <w:t xml:space="preserve">                  application/json:</w:t>
      </w:r>
    </w:p>
    <w:p w14:paraId="787C2F4D" w14:textId="77777777" w:rsidR="005B7866" w:rsidRPr="00B06F7A" w:rsidRDefault="005B7866" w:rsidP="005B7866">
      <w:pPr>
        <w:pStyle w:val="PL"/>
      </w:pPr>
      <w:r w:rsidRPr="00B06F7A">
        <w:t xml:space="preserve">                    schema:</w:t>
      </w:r>
    </w:p>
    <w:p w14:paraId="4F2FA318" w14:textId="77777777" w:rsidR="005B7866" w:rsidRPr="00B06F7A" w:rsidRDefault="005B7866" w:rsidP="005B7866">
      <w:pPr>
        <w:pStyle w:val="PL"/>
      </w:pPr>
      <w:r w:rsidRPr="00B06F7A">
        <w:t xml:space="preserve">                      $ref: '#/components/schemas/DeregistrationData'</w:t>
      </w:r>
    </w:p>
    <w:p w14:paraId="7190AEF3" w14:textId="77777777" w:rsidR="005B7866" w:rsidRPr="00B06F7A" w:rsidRDefault="005B7866" w:rsidP="005B7866">
      <w:pPr>
        <w:pStyle w:val="PL"/>
      </w:pPr>
      <w:r w:rsidRPr="00B06F7A">
        <w:t xml:space="preserve">              responses:</w:t>
      </w:r>
    </w:p>
    <w:p w14:paraId="56949B4F" w14:textId="77777777" w:rsidR="005B7866" w:rsidRPr="00B06F7A" w:rsidRDefault="005B7866" w:rsidP="005B7866">
      <w:pPr>
        <w:pStyle w:val="PL"/>
      </w:pPr>
      <w:r w:rsidRPr="00B06F7A">
        <w:t xml:space="preserve">                '204':</w:t>
      </w:r>
    </w:p>
    <w:p w14:paraId="1E17096E" w14:textId="77777777" w:rsidR="005B7866" w:rsidRPr="00B06F7A" w:rsidRDefault="005B7866" w:rsidP="005B7866">
      <w:pPr>
        <w:pStyle w:val="PL"/>
      </w:pPr>
      <w:r w:rsidRPr="00B06F7A">
        <w:t xml:space="preserve">                  description: Successful Notification response</w:t>
      </w:r>
    </w:p>
    <w:p w14:paraId="74D191BB" w14:textId="77777777" w:rsidR="005B7866" w:rsidRPr="00B06F7A" w:rsidRDefault="005B7866" w:rsidP="005B7866">
      <w:pPr>
        <w:pStyle w:val="PL"/>
      </w:pPr>
      <w:r w:rsidRPr="00B06F7A">
        <w:t xml:space="preserve">                '307':</w:t>
      </w:r>
    </w:p>
    <w:p w14:paraId="72DED617"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563529FD" w14:textId="77777777" w:rsidR="005B7866" w:rsidRPr="00B06F7A" w:rsidRDefault="005B7866" w:rsidP="005B7866">
      <w:pPr>
        <w:pStyle w:val="PL"/>
      </w:pPr>
      <w:r w:rsidRPr="00B06F7A">
        <w:t xml:space="preserve">                '308':</w:t>
      </w:r>
    </w:p>
    <w:p w14:paraId="5C1A5FF6"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0A835565" w14:textId="77777777" w:rsidR="005B7866" w:rsidRPr="00B06F7A" w:rsidRDefault="005B7866" w:rsidP="005B7866">
      <w:pPr>
        <w:pStyle w:val="PL"/>
        <w:rPr>
          <w:lang w:val="en-US"/>
        </w:rPr>
      </w:pPr>
      <w:r w:rsidRPr="00B06F7A">
        <w:rPr>
          <w:lang w:val="en-US"/>
        </w:rPr>
        <w:t xml:space="preserve">                '400':</w:t>
      </w:r>
    </w:p>
    <w:p w14:paraId="6B6FC69A" w14:textId="77777777" w:rsidR="005B7866" w:rsidRPr="00B06F7A" w:rsidRDefault="005B7866" w:rsidP="005B7866">
      <w:pPr>
        <w:pStyle w:val="PL"/>
        <w:rPr>
          <w:lang w:val="en-US"/>
        </w:rPr>
      </w:pPr>
      <w:r w:rsidRPr="00B06F7A">
        <w:rPr>
          <w:lang w:val="en-US"/>
        </w:rPr>
        <w:t xml:space="preserve">                  $ref: 'TS29571_CommonData.yaml#/components/responses/400'</w:t>
      </w:r>
    </w:p>
    <w:p w14:paraId="3A22E3A7" w14:textId="77777777" w:rsidR="005B7866" w:rsidRPr="00B06F7A" w:rsidRDefault="005B7866" w:rsidP="005B7866">
      <w:pPr>
        <w:pStyle w:val="PL"/>
        <w:rPr>
          <w:lang w:val="en-US"/>
        </w:rPr>
      </w:pPr>
      <w:r w:rsidRPr="00B06F7A">
        <w:rPr>
          <w:lang w:val="en-US"/>
        </w:rPr>
        <w:t xml:space="preserve">                '404':</w:t>
      </w:r>
    </w:p>
    <w:p w14:paraId="6784521C" w14:textId="77777777" w:rsidR="005B7866" w:rsidRPr="00B06F7A" w:rsidRDefault="005B7866" w:rsidP="005B7866">
      <w:pPr>
        <w:pStyle w:val="PL"/>
        <w:rPr>
          <w:lang w:val="en-US"/>
        </w:rPr>
      </w:pPr>
      <w:r w:rsidRPr="00B06F7A">
        <w:rPr>
          <w:lang w:val="en-US"/>
        </w:rPr>
        <w:t xml:space="preserve">                  $ref: 'TS29571_CommonData.yaml#/components/responses/404'</w:t>
      </w:r>
    </w:p>
    <w:p w14:paraId="5A4EF135" w14:textId="77777777" w:rsidR="005B7866" w:rsidRPr="00B06F7A" w:rsidRDefault="005B7866" w:rsidP="005B7866">
      <w:pPr>
        <w:pStyle w:val="PL"/>
        <w:rPr>
          <w:lang w:val="en-US"/>
        </w:rPr>
      </w:pPr>
      <w:r w:rsidRPr="00B06F7A">
        <w:rPr>
          <w:lang w:val="en-US"/>
        </w:rPr>
        <w:t xml:space="preserve">                '500':</w:t>
      </w:r>
    </w:p>
    <w:p w14:paraId="218873D2" w14:textId="77777777" w:rsidR="005B7866" w:rsidRPr="00B06F7A" w:rsidRDefault="005B7866" w:rsidP="005B7866">
      <w:pPr>
        <w:pStyle w:val="PL"/>
      </w:pPr>
      <w:r w:rsidRPr="00B06F7A">
        <w:rPr>
          <w:lang w:val="en-US"/>
        </w:rPr>
        <w:t xml:space="preserve">                  </w:t>
      </w:r>
      <w:r w:rsidRPr="00B06F7A">
        <w:t>$ref: 'TS29571_CommonData.yaml#/components/responses/500'</w:t>
      </w:r>
    </w:p>
    <w:p w14:paraId="0ACFF28B" w14:textId="77777777" w:rsidR="005B7866" w:rsidRPr="00B06F7A" w:rsidRDefault="005B7866" w:rsidP="005B7866">
      <w:pPr>
        <w:pStyle w:val="PL"/>
        <w:rPr>
          <w:lang w:val="en-US"/>
        </w:rPr>
      </w:pPr>
      <w:r w:rsidRPr="00B06F7A">
        <w:rPr>
          <w:lang w:val="en-US"/>
        </w:rPr>
        <w:t xml:space="preserve">                '503':</w:t>
      </w:r>
    </w:p>
    <w:p w14:paraId="66987B43" w14:textId="77777777" w:rsidR="005B7866" w:rsidRPr="00B06F7A" w:rsidRDefault="005B7866" w:rsidP="005B7866">
      <w:pPr>
        <w:pStyle w:val="PL"/>
        <w:rPr>
          <w:lang w:val="en-US"/>
        </w:rPr>
      </w:pPr>
      <w:r w:rsidRPr="00B06F7A">
        <w:t xml:space="preserve">                  $ref: 'TS29571_CommonData.yaml#/components/responses/503'</w:t>
      </w:r>
    </w:p>
    <w:p w14:paraId="02BD9F19" w14:textId="77777777" w:rsidR="005B7866" w:rsidRPr="00B06F7A" w:rsidRDefault="005B7866" w:rsidP="005B7866">
      <w:pPr>
        <w:pStyle w:val="PL"/>
      </w:pPr>
      <w:r w:rsidRPr="00B06F7A">
        <w:t xml:space="preserve">                default:</w:t>
      </w:r>
    </w:p>
    <w:p w14:paraId="3F8D28D2" w14:textId="77777777" w:rsidR="005B7866" w:rsidRPr="00B06F7A" w:rsidRDefault="005B7866" w:rsidP="005B7866">
      <w:pPr>
        <w:pStyle w:val="PL"/>
      </w:pPr>
      <w:r w:rsidRPr="00B06F7A">
        <w:t xml:space="preserve">                  description: Unexpected error</w:t>
      </w:r>
    </w:p>
    <w:p w14:paraId="2563D69C" w14:textId="77777777" w:rsidR="005B7866" w:rsidRPr="00B06F7A" w:rsidRDefault="005B7866" w:rsidP="005B7866">
      <w:pPr>
        <w:pStyle w:val="PL"/>
      </w:pPr>
      <w:r w:rsidRPr="00B06F7A">
        <w:t xml:space="preserve">        pcscfRestorationNotification:</w:t>
      </w:r>
    </w:p>
    <w:p w14:paraId="022CF2BF" w14:textId="77777777" w:rsidR="005B7866" w:rsidRPr="00B06F7A" w:rsidRDefault="005B7866" w:rsidP="005B7866">
      <w:pPr>
        <w:pStyle w:val="PL"/>
      </w:pPr>
      <w:r w:rsidRPr="00B06F7A">
        <w:t xml:space="preserve">          '{request.body#/pcscfRestorationCallbackUri}':</w:t>
      </w:r>
    </w:p>
    <w:p w14:paraId="11693539" w14:textId="77777777" w:rsidR="005B7866" w:rsidRPr="00B06F7A" w:rsidRDefault="005B7866" w:rsidP="005B7866">
      <w:pPr>
        <w:pStyle w:val="PL"/>
      </w:pPr>
      <w:r w:rsidRPr="00B06F7A">
        <w:t xml:space="preserve">            post:</w:t>
      </w:r>
    </w:p>
    <w:p w14:paraId="0C2B8927" w14:textId="77777777" w:rsidR="005B7866" w:rsidRPr="00B06F7A" w:rsidRDefault="005B7866" w:rsidP="005B7866">
      <w:pPr>
        <w:pStyle w:val="PL"/>
      </w:pPr>
      <w:r w:rsidRPr="00B06F7A">
        <w:t xml:space="preserve">              requestBody:</w:t>
      </w:r>
    </w:p>
    <w:p w14:paraId="7D39658C" w14:textId="77777777" w:rsidR="005B7866" w:rsidRPr="00B06F7A" w:rsidRDefault="005B7866" w:rsidP="005B7866">
      <w:pPr>
        <w:pStyle w:val="PL"/>
      </w:pPr>
      <w:r w:rsidRPr="00B06F7A">
        <w:t xml:space="preserve">                required: true</w:t>
      </w:r>
    </w:p>
    <w:p w14:paraId="1DF99789" w14:textId="77777777" w:rsidR="005B7866" w:rsidRPr="00B06F7A" w:rsidRDefault="005B7866" w:rsidP="005B7866">
      <w:pPr>
        <w:pStyle w:val="PL"/>
      </w:pPr>
      <w:r w:rsidRPr="00B06F7A">
        <w:t xml:space="preserve">                content:</w:t>
      </w:r>
    </w:p>
    <w:p w14:paraId="0B371700" w14:textId="77777777" w:rsidR="005B7866" w:rsidRPr="00B06F7A" w:rsidRDefault="005B7866" w:rsidP="005B7866">
      <w:pPr>
        <w:pStyle w:val="PL"/>
      </w:pPr>
      <w:r w:rsidRPr="00B06F7A">
        <w:t xml:space="preserve">                  application/json:</w:t>
      </w:r>
    </w:p>
    <w:p w14:paraId="5B79FF44" w14:textId="77777777" w:rsidR="005B7866" w:rsidRPr="00B06F7A" w:rsidRDefault="005B7866" w:rsidP="005B7866">
      <w:pPr>
        <w:pStyle w:val="PL"/>
      </w:pPr>
      <w:r w:rsidRPr="00B06F7A">
        <w:t xml:space="preserve">                    schema:</w:t>
      </w:r>
    </w:p>
    <w:p w14:paraId="7242AA3E" w14:textId="77777777" w:rsidR="005B7866" w:rsidRPr="00B06F7A" w:rsidRDefault="005B7866" w:rsidP="005B7866">
      <w:pPr>
        <w:pStyle w:val="PL"/>
      </w:pPr>
      <w:r w:rsidRPr="00B06F7A">
        <w:t xml:space="preserve">                      $ref: '#/components/schemas/PcscfRestorationNotification'</w:t>
      </w:r>
    </w:p>
    <w:p w14:paraId="028A04DD" w14:textId="77777777" w:rsidR="005B7866" w:rsidRPr="00B06F7A" w:rsidRDefault="005B7866" w:rsidP="005B7866">
      <w:pPr>
        <w:pStyle w:val="PL"/>
      </w:pPr>
      <w:r w:rsidRPr="00B06F7A">
        <w:t xml:space="preserve">              responses:</w:t>
      </w:r>
    </w:p>
    <w:p w14:paraId="03E93AFA" w14:textId="77777777" w:rsidR="005B7866" w:rsidRPr="00B06F7A" w:rsidRDefault="005B7866" w:rsidP="005B7866">
      <w:pPr>
        <w:pStyle w:val="PL"/>
      </w:pPr>
      <w:r w:rsidRPr="00B06F7A">
        <w:t xml:space="preserve">                '204':</w:t>
      </w:r>
    </w:p>
    <w:p w14:paraId="25882E24" w14:textId="77777777" w:rsidR="005B7866" w:rsidRPr="00B06F7A" w:rsidRDefault="005B7866" w:rsidP="005B7866">
      <w:pPr>
        <w:pStyle w:val="PL"/>
      </w:pPr>
      <w:r w:rsidRPr="00B06F7A">
        <w:t xml:space="preserve">                  description: Successful Notification response</w:t>
      </w:r>
    </w:p>
    <w:p w14:paraId="745ED0B7" w14:textId="77777777" w:rsidR="005B7866" w:rsidRPr="00B06F7A" w:rsidRDefault="005B7866" w:rsidP="005B7866">
      <w:pPr>
        <w:pStyle w:val="PL"/>
      </w:pPr>
      <w:r w:rsidRPr="00B06F7A">
        <w:t xml:space="preserve">                '307':</w:t>
      </w:r>
    </w:p>
    <w:p w14:paraId="35BBF494"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6470A430" w14:textId="77777777" w:rsidR="005B7866" w:rsidRPr="00B06F7A" w:rsidRDefault="005B7866" w:rsidP="005B7866">
      <w:pPr>
        <w:pStyle w:val="PL"/>
      </w:pPr>
      <w:r w:rsidRPr="00B06F7A">
        <w:t xml:space="preserve">                '308':</w:t>
      </w:r>
    </w:p>
    <w:p w14:paraId="63E53C46"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56EC6F1B" w14:textId="77777777" w:rsidR="005B7866" w:rsidRPr="00B06F7A" w:rsidRDefault="005B7866" w:rsidP="005B7866">
      <w:pPr>
        <w:pStyle w:val="PL"/>
        <w:rPr>
          <w:lang w:val="en-US"/>
        </w:rPr>
      </w:pPr>
      <w:r w:rsidRPr="00B06F7A">
        <w:rPr>
          <w:lang w:val="en-US"/>
        </w:rPr>
        <w:t xml:space="preserve">                '400':</w:t>
      </w:r>
    </w:p>
    <w:p w14:paraId="476F3055" w14:textId="77777777" w:rsidR="005B7866" w:rsidRPr="00B06F7A" w:rsidRDefault="005B7866" w:rsidP="005B7866">
      <w:pPr>
        <w:pStyle w:val="PL"/>
        <w:rPr>
          <w:lang w:val="en-US"/>
        </w:rPr>
      </w:pPr>
      <w:r w:rsidRPr="00B06F7A">
        <w:rPr>
          <w:lang w:val="en-US"/>
        </w:rPr>
        <w:t xml:space="preserve">                  $ref: 'TS29571_CommonData.yaml#/components/responses/400'</w:t>
      </w:r>
    </w:p>
    <w:p w14:paraId="0F9DF856" w14:textId="77777777" w:rsidR="005B7866" w:rsidRPr="00B06F7A" w:rsidRDefault="005B7866" w:rsidP="005B7866">
      <w:pPr>
        <w:pStyle w:val="PL"/>
        <w:rPr>
          <w:lang w:val="en-US"/>
        </w:rPr>
      </w:pPr>
      <w:r w:rsidRPr="00B06F7A">
        <w:rPr>
          <w:lang w:val="en-US"/>
        </w:rPr>
        <w:t xml:space="preserve">                '404':</w:t>
      </w:r>
    </w:p>
    <w:p w14:paraId="3A4CAB59" w14:textId="77777777" w:rsidR="005B7866" w:rsidRPr="00B06F7A" w:rsidRDefault="005B7866" w:rsidP="005B7866">
      <w:pPr>
        <w:pStyle w:val="PL"/>
        <w:rPr>
          <w:lang w:val="en-US"/>
        </w:rPr>
      </w:pPr>
      <w:r w:rsidRPr="00B06F7A">
        <w:rPr>
          <w:lang w:val="en-US"/>
        </w:rPr>
        <w:t xml:space="preserve">                  $ref: 'TS29571_CommonData.yaml#/components/responses/404'</w:t>
      </w:r>
    </w:p>
    <w:p w14:paraId="2A564056" w14:textId="77777777" w:rsidR="005B7866" w:rsidRPr="00B06F7A" w:rsidRDefault="005B7866" w:rsidP="005B7866">
      <w:pPr>
        <w:pStyle w:val="PL"/>
        <w:rPr>
          <w:lang w:val="en-US"/>
        </w:rPr>
      </w:pPr>
      <w:r w:rsidRPr="00B06F7A">
        <w:rPr>
          <w:lang w:val="en-US"/>
        </w:rPr>
        <w:t xml:space="preserve">                '500':</w:t>
      </w:r>
    </w:p>
    <w:p w14:paraId="49EEF643" w14:textId="77777777" w:rsidR="005B7866" w:rsidRPr="00B06F7A" w:rsidRDefault="005B7866" w:rsidP="005B7866">
      <w:pPr>
        <w:pStyle w:val="PL"/>
      </w:pPr>
      <w:r w:rsidRPr="00B06F7A">
        <w:rPr>
          <w:lang w:val="en-US"/>
        </w:rPr>
        <w:t xml:space="preserve">                  </w:t>
      </w:r>
      <w:r w:rsidRPr="00B06F7A">
        <w:t>$ref: 'TS29571_CommonData.yaml#/components/responses/500'</w:t>
      </w:r>
    </w:p>
    <w:p w14:paraId="6F6A4C11" w14:textId="77777777" w:rsidR="005B7866" w:rsidRPr="00B06F7A" w:rsidRDefault="005B7866" w:rsidP="005B7866">
      <w:pPr>
        <w:pStyle w:val="PL"/>
        <w:rPr>
          <w:lang w:val="en-US"/>
        </w:rPr>
      </w:pPr>
      <w:r w:rsidRPr="00B06F7A">
        <w:rPr>
          <w:lang w:val="en-US"/>
        </w:rPr>
        <w:t xml:space="preserve">                '503':</w:t>
      </w:r>
    </w:p>
    <w:p w14:paraId="5BF51F4F" w14:textId="77777777" w:rsidR="005B7866" w:rsidRPr="00B06F7A" w:rsidRDefault="005B7866" w:rsidP="005B7866">
      <w:pPr>
        <w:pStyle w:val="PL"/>
        <w:rPr>
          <w:lang w:val="en-US"/>
        </w:rPr>
      </w:pPr>
      <w:r w:rsidRPr="00B06F7A">
        <w:t xml:space="preserve">                  $ref: 'TS29571_CommonData.yaml#/components/responses/503'</w:t>
      </w:r>
    </w:p>
    <w:p w14:paraId="65BF12B5" w14:textId="77777777" w:rsidR="005B7866" w:rsidRPr="00B06F7A" w:rsidRDefault="005B7866" w:rsidP="005B7866">
      <w:pPr>
        <w:pStyle w:val="PL"/>
      </w:pPr>
      <w:r w:rsidRPr="00B06F7A">
        <w:t xml:space="preserve">                default:</w:t>
      </w:r>
    </w:p>
    <w:p w14:paraId="6E3D9101" w14:textId="77777777" w:rsidR="005B7866" w:rsidRPr="00B06F7A" w:rsidRDefault="005B7866" w:rsidP="005B7866">
      <w:pPr>
        <w:pStyle w:val="PL"/>
      </w:pPr>
      <w:r w:rsidRPr="00B06F7A">
        <w:t xml:space="preserve">                  description: Unexpected error</w:t>
      </w:r>
    </w:p>
    <w:p w14:paraId="5A084589" w14:textId="77777777" w:rsidR="006E70A4" w:rsidRPr="00B06F7A" w:rsidRDefault="006E70A4" w:rsidP="006E70A4">
      <w:pPr>
        <w:pStyle w:val="PL"/>
      </w:pPr>
      <w:r w:rsidRPr="00B06F7A">
        <w:t xml:space="preserve">        </w:t>
      </w:r>
      <w:r>
        <w:t>data</w:t>
      </w:r>
      <w:r w:rsidRPr="00B06F7A">
        <w:t>RestorationNotification:</w:t>
      </w:r>
    </w:p>
    <w:p w14:paraId="0A608365" w14:textId="77777777" w:rsidR="006E70A4" w:rsidRPr="00B06F7A" w:rsidRDefault="006E70A4" w:rsidP="006E70A4">
      <w:pPr>
        <w:pStyle w:val="PL"/>
      </w:pPr>
      <w:r w:rsidRPr="00B06F7A">
        <w:t xml:space="preserve">          '{request.body#/</w:t>
      </w:r>
      <w:r>
        <w:t>data</w:t>
      </w:r>
      <w:r w:rsidRPr="00B06F7A">
        <w:t>RestorationCallbackUri}':</w:t>
      </w:r>
    </w:p>
    <w:p w14:paraId="339D7F60" w14:textId="77777777" w:rsidR="006E70A4" w:rsidRPr="00B06F7A" w:rsidRDefault="006E70A4" w:rsidP="006E70A4">
      <w:pPr>
        <w:pStyle w:val="PL"/>
      </w:pPr>
      <w:r w:rsidRPr="00B06F7A">
        <w:t xml:space="preserve">            post:</w:t>
      </w:r>
    </w:p>
    <w:p w14:paraId="3C2C5CDE" w14:textId="77777777" w:rsidR="006E70A4" w:rsidRPr="00B06F7A" w:rsidRDefault="006E70A4" w:rsidP="006E70A4">
      <w:pPr>
        <w:pStyle w:val="PL"/>
      </w:pPr>
      <w:r w:rsidRPr="00B06F7A">
        <w:t xml:space="preserve">              requestBody:</w:t>
      </w:r>
    </w:p>
    <w:p w14:paraId="0CF38612" w14:textId="77777777" w:rsidR="006E70A4" w:rsidRPr="00B06F7A" w:rsidRDefault="006E70A4" w:rsidP="006E70A4">
      <w:pPr>
        <w:pStyle w:val="PL"/>
      </w:pPr>
      <w:r w:rsidRPr="00B06F7A">
        <w:t xml:space="preserve">                required: true</w:t>
      </w:r>
    </w:p>
    <w:p w14:paraId="756B16B6" w14:textId="77777777" w:rsidR="006E70A4" w:rsidRPr="00B06F7A" w:rsidRDefault="006E70A4" w:rsidP="006E70A4">
      <w:pPr>
        <w:pStyle w:val="PL"/>
      </w:pPr>
      <w:r w:rsidRPr="00B06F7A">
        <w:t xml:space="preserve">                content:</w:t>
      </w:r>
    </w:p>
    <w:p w14:paraId="28532A79" w14:textId="77777777" w:rsidR="006E70A4" w:rsidRPr="00B06F7A" w:rsidRDefault="006E70A4" w:rsidP="006E70A4">
      <w:pPr>
        <w:pStyle w:val="PL"/>
      </w:pPr>
      <w:r w:rsidRPr="00B06F7A">
        <w:t xml:space="preserve">                  application/json:</w:t>
      </w:r>
    </w:p>
    <w:p w14:paraId="19911C3B" w14:textId="77777777" w:rsidR="006E70A4" w:rsidRPr="00B06F7A" w:rsidRDefault="006E70A4" w:rsidP="006E70A4">
      <w:pPr>
        <w:pStyle w:val="PL"/>
      </w:pPr>
      <w:r w:rsidRPr="00B06F7A">
        <w:t xml:space="preserve">                    schema:</w:t>
      </w:r>
    </w:p>
    <w:p w14:paraId="6EF4C6B7" w14:textId="77777777" w:rsidR="006E70A4" w:rsidRPr="00B06F7A" w:rsidRDefault="006E70A4" w:rsidP="006E70A4">
      <w:pPr>
        <w:pStyle w:val="PL"/>
      </w:pPr>
      <w:r w:rsidRPr="00B06F7A">
        <w:t xml:space="preserve">                      $ref: '#/components/schemas/</w:t>
      </w:r>
      <w:r>
        <w:t>Data</w:t>
      </w:r>
      <w:r w:rsidRPr="00B06F7A">
        <w:t>RestorationNotification'</w:t>
      </w:r>
    </w:p>
    <w:p w14:paraId="3F785F07" w14:textId="77777777" w:rsidR="006E70A4" w:rsidRPr="00B06F7A" w:rsidRDefault="006E70A4" w:rsidP="006E70A4">
      <w:pPr>
        <w:pStyle w:val="PL"/>
      </w:pPr>
      <w:r w:rsidRPr="00B06F7A">
        <w:t xml:space="preserve">              responses:</w:t>
      </w:r>
    </w:p>
    <w:p w14:paraId="07E275D3" w14:textId="77777777" w:rsidR="006E70A4" w:rsidRPr="00B06F7A" w:rsidRDefault="006E70A4" w:rsidP="006E70A4">
      <w:pPr>
        <w:pStyle w:val="PL"/>
      </w:pPr>
      <w:r w:rsidRPr="00B06F7A">
        <w:t xml:space="preserve">                '204':</w:t>
      </w:r>
    </w:p>
    <w:p w14:paraId="15CED0CF" w14:textId="77777777" w:rsidR="006E70A4" w:rsidRPr="00B06F7A" w:rsidRDefault="006E70A4" w:rsidP="006E70A4">
      <w:pPr>
        <w:pStyle w:val="PL"/>
      </w:pPr>
      <w:r w:rsidRPr="00B06F7A">
        <w:t xml:space="preserve">                  description: Successful Notification response</w:t>
      </w:r>
    </w:p>
    <w:p w14:paraId="3A2D4EAB" w14:textId="77777777" w:rsidR="006E70A4" w:rsidRPr="00B06F7A" w:rsidRDefault="006E70A4" w:rsidP="006E70A4">
      <w:pPr>
        <w:pStyle w:val="PL"/>
      </w:pPr>
      <w:r w:rsidRPr="00B06F7A">
        <w:t xml:space="preserve">                '307':</w:t>
      </w:r>
    </w:p>
    <w:p w14:paraId="772FDC2C" w14:textId="77777777" w:rsidR="006E70A4" w:rsidRPr="00B06F7A" w:rsidRDefault="006E70A4" w:rsidP="006E70A4">
      <w:pPr>
        <w:pStyle w:val="PL"/>
        <w:rPr>
          <w:lang w:val="en-US"/>
        </w:rPr>
      </w:pPr>
      <w:r w:rsidRPr="00B06F7A">
        <w:rPr>
          <w:lang w:val="en-US"/>
        </w:rPr>
        <w:t xml:space="preserve">                  $ref: </w:t>
      </w:r>
      <w:r w:rsidRPr="00B06F7A">
        <w:t>'TS29571_CommonData.yaml#/components/responses/307'</w:t>
      </w:r>
    </w:p>
    <w:p w14:paraId="021E6CF7" w14:textId="77777777" w:rsidR="006E70A4" w:rsidRPr="00B06F7A" w:rsidRDefault="006E70A4" w:rsidP="006E70A4">
      <w:pPr>
        <w:pStyle w:val="PL"/>
      </w:pPr>
      <w:r w:rsidRPr="00B06F7A">
        <w:t xml:space="preserve">                '308':</w:t>
      </w:r>
    </w:p>
    <w:p w14:paraId="6446DF46" w14:textId="77777777" w:rsidR="006E70A4" w:rsidRPr="00B06F7A" w:rsidRDefault="006E70A4" w:rsidP="006E70A4">
      <w:pPr>
        <w:pStyle w:val="PL"/>
        <w:rPr>
          <w:lang w:val="en-US"/>
        </w:rPr>
      </w:pPr>
      <w:r w:rsidRPr="00B06F7A">
        <w:rPr>
          <w:lang w:val="en-US"/>
        </w:rPr>
        <w:t xml:space="preserve">                  $ref: </w:t>
      </w:r>
      <w:r w:rsidRPr="00B06F7A">
        <w:t>'TS29571_CommonData.yaml#/components/responses/308'</w:t>
      </w:r>
    </w:p>
    <w:p w14:paraId="0DF06C55" w14:textId="77777777" w:rsidR="006E70A4" w:rsidRPr="00B06F7A" w:rsidRDefault="006E70A4" w:rsidP="006E70A4">
      <w:pPr>
        <w:pStyle w:val="PL"/>
        <w:rPr>
          <w:lang w:val="en-US"/>
        </w:rPr>
      </w:pPr>
      <w:r w:rsidRPr="00B06F7A">
        <w:rPr>
          <w:lang w:val="en-US"/>
        </w:rPr>
        <w:t xml:space="preserve">                '400':</w:t>
      </w:r>
    </w:p>
    <w:p w14:paraId="5B78B293" w14:textId="77777777" w:rsidR="006E70A4" w:rsidRPr="00B06F7A" w:rsidRDefault="006E70A4" w:rsidP="006E70A4">
      <w:pPr>
        <w:pStyle w:val="PL"/>
        <w:rPr>
          <w:lang w:val="en-US"/>
        </w:rPr>
      </w:pPr>
      <w:r w:rsidRPr="00B06F7A">
        <w:rPr>
          <w:lang w:val="en-US"/>
        </w:rPr>
        <w:t xml:space="preserve">                  $ref: 'TS29571_CommonData.yaml#/components/responses/400'</w:t>
      </w:r>
    </w:p>
    <w:p w14:paraId="406785FF" w14:textId="77777777" w:rsidR="006E70A4" w:rsidRPr="00B06F7A" w:rsidRDefault="006E70A4" w:rsidP="006E70A4">
      <w:pPr>
        <w:pStyle w:val="PL"/>
        <w:rPr>
          <w:lang w:val="en-US"/>
        </w:rPr>
      </w:pPr>
      <w:r w:rsidRPr="00B06F7A">
        <w:rPr>
          <w:lang w:val="en-US"/>
        </w:rPr>
        <w:t xml:space="preserve">                '404':</w:t>
      </w:r>
    </w:p>
    <w:p w14:paraId="5E8C643F" w14:textId="77777777" w:rsidR="006E70A4" w:rsidRPr="00B06F7A" w:rsidRDefault="006E70A4" w:rsidP="006E70A4">
      <w:pPr>
        <w:pStyle w:val="PL"/>
        <w:rPr>
          <w:lang w:val="en-US"/>
        </w:rPr>
      </w:pPr>
      <w:r w:rsidRPr="00B06F7A">
        <w:rPr>
          <w:lang w:val="en-US"/>
        </w:rPr>
        <w:t xml:space="preserve">                  $ref: 'TS29571_CommonData.yaml#/components/responses/404'</w:t>
      </w:r>
    </w:p>
    <w:p w14:paraId="4AEEB235" w14:textId="77777777" w:rsidR="006E70A4" w:rsidRPr="00B06F7A" w:rsidRDefault="006E70A4" w:rsidP="006E70A4">
      <w:pPr>
        <w:pStyle w:val="PL"/>
        <w:rPr>
          <w:lang w:val="en-US"/>
        </w:rPr>
      </w:pPr>
      <w:r w:rsidRPr="00B06F7A">
        <w:rPr>
          <w:lang w:val="en-US"/>
        </w:rPr>
        <w:t xml:space="preserve">                '409':</w:t>
      </w:r>
    </w:p>
    <w:p w14:paraId="4237759E" w14:textId="77777777" w:rsidR="006E70A4" w:rsidRPr="00B06F7A" w:rsidRDefault="006E70A4" w:rsidP="006E70A4">
      <w:pPr>
        <w:pStyle w:val="PL"/>
        <w:rPr>
          <w:lang w:val="en-US"/>
        </w:rPr>
      </w:pPr>
      <w:r w:rsidRPr="00B06F7A">
        <w:rPr>
          <w:lang w:val="en-US"/>
        </w:rPr>
        <w:t xml:space="preserve">                  $ref: 'TS29571_CommonData.yaml#/components/responses/409'</w:t>
      </w:r>
    </w:p>
    <w:p w14:paraId="64A80A7C" w14:textId="77777777" w:rsidR="006E70A4" w:rsidRPr="00B06F7A" w:rsidRDefault="006E70A4" w:rsidP="006E70A4">
      <w:pPr>
        <w:pStyle w:val="PL"/>
        <w:rPr>
          <w:lang w:val="en-US"/>
        </w:rPr>
      </w:pPr>
      <w:r w:rsidRPr="00B06F7A">
        <w:rPr>
          <w:lang w:val="en-US"/>
        </w:rPr>
        <w:t xml:space="preserve">                '500':</w:t>
      </w:r>
    </w:p>
    <w:p w14:paraId="1DA719F4" w14:textId="77777777" w:rsidR="006E70A4" w:rsidRPr="00B06F7A" w:rsidRDefault="006E70A4" w:rsidP="006E70A4">
      <w:pPr>
        <w:pStyle w:val="PL"/>
      </w:pPr>
      <w:r w:rsidRPr="00B06F7A">
        <w:rPr>
          <w:lang w:val="en-US"/>
        </w:rPr>
        <w:t xml:space="preserve">                  </w:t>
      </w:r>
      <w:r w:rsidRPr="00B06F7A">
        <w:t>$ref: 'TS29571_CommonData.yaml#/components/responses/500'</w:t>
      </w:r>
    </w:p>
    <w:p w14:paraId="2E9B767D" w14:textId="77777777" w:rsidR="006E70A4" w:rsidRPr="00B06F7A" w:rsidRDefault="006E70A4" w:rsidP="006E70A4">
      <w:pPr>
        <w:pStyle w:val="PL"/>
        <w:rPr>
          <w:lang w:val="en-US"/>
        </w:rPr>
      </w:pPr>
      <w:r w:rsidRPr="00B06F7A">
        <w:rPr>
          <w:lang w:val="en-US"/>
        </w:rPr>
        <w:t xml:space="preserve">                '503':</w:t>
      </w:r>
    </w:p>
    <w:p w14:paraId="1D1D72E1" w14:textId="77777777" w:rsidR="006E70A4" w:rsidRPr="00B06F7A" w:rsidRDefault="006E70A4" w:rsidP="006E70A4">
      <w:pPr>
        <w:pStyle w:val="PL"/>
        <w:rPr>
          <w:lang w:val="en-US"/>
        </w:rPr>
      </w:pPr>
      <w:r w:rsidRPr="00B06F7A">
        <w:t xml:space="preserve">                  $ref: 'TS29571_CommonData.yaml#/components/responses/503'</w:t>
      </w:r>
    </w:p>
    <w:p w14:paraId="0DCCD092" w14:textId="77777777" w:rsidR="006E70A4" w:rsidRPr="00B06F7A" w:rsidRDefault="006E70A4" w:rsidP="006E70A4">
      <w:pPr>
        <w:pStyle w:val="PL"/>
      </w:pPr>
      <w:r w:rsidRPr="00B06F7A">
        <w:t xml:space="preserve">                default:</w:t>
      </w:r>
    </w:p>
    <w:p w14:paraId="056A38AD" w14:textId="77777777" w:rsidR="006E70A4" w:rsidRPr="00B06F7A" w:rsidRDefault="006E70A4" w:rsidP="006E70A4">
      <w:pPr>
        <w:pStyle w:val="PL"/>
      </w:pPr>
      <w:r w:rsidRPr="00B06F7A">
        <w:t xml:space="preserve">                  description: Unexpected error</w:t>
      </w:r>
    </w:p>
    <w:p w14:paraId="4AF0B8BE" w14:textId="77777777" w:rsidR="005B7866" w:rsidRPr="00B06F7A" w:rsidRDefault="005B7866" w:rsidP="005B7866">
      <w:pPr>
        <w:pStyle w:val="PL"/>
      </w:pPr>
      <w:r w:rsidRPr="00B06F7A">
        <w:t xml:space="preserve">    delete:</w:t>
      </w:r>
    </w:p>
    <w:p w14:paraId="0FEC21B9" w14:textId="77777777" w:rsidR="005B7866" w:rsidRPr="00B06F7A" w:rsidRDefault="005B7866" w:rsidP="005B7866">
      <w:pPr>
        <w:pStyle w:val="PL"/>
      </w:pPr>
      <w:r w:rsidRPr="00B06F7A">
        <w:t xml:space="preserve">      summary: delete an SMF registration</w:t>
      </w:r>
    </w:p>
    <w:p w14:paraId="70D681BB" w14:textId="77777777" w:rsidR="005B7866" w:rsidRPr="00B06F7A" w:rsidRDefault="005B7866" w:rsidP="005B7866">
      <w:pPr>
        <w:pStyle w:val="PL"/>
      </w:pPr>
      <w:r w:rsidRPr="00B06F7A">
        <w:t xml:space="preserve">      operationId: SmfDeregistration</w:t>
      </w:r>
    </w:p>
    <w:p w14:paraId="703BE6BB" w14:textId="77777777" w:rsidR="005B7866" w:rsidRPr="00B06F7A" w:rsidRDefault="005B7866" w:rsidP="005B7866">
      <w:pPr>
        <w:pStyle w:val="PL"/>
      </w:pPr>
      <w:r w:rsidRPr="00B06F7A">
        <w:t xml:space="preserve">      tags:</w:t>
      </w:r>
    </w:p>
    <w:p w14:paraId="450F8141" w14:textId="77777777" w:rsidR="005B7866" w:rsidRPr="00B06F7A" w:rsidRDefault="005B7866" w:rsidP="005B7866">
      <w:pPr>
        <w:pStyle w:val="PL"/>
      </w:pPr>
      <w:r w:rsidRPr="00B06F7A">
        <w:t xml:space="preserve">        - SMF Deregistration</w:t>
      </w:r>
    </w:p>
    <w:p w14:paraId="7EDE750C" w14:textId="77777777" w:rsidR="005B7866" w:rsidRPr="00B06F7A" w:rsidRDefault="005B7866" w:rsidP="005B7866">
      <w:pPr>
        <w:pStyle w:val="PL"/>
      </w:pPr>
      <w:r w:rsidRPr="00B06F7A">
        <w:t xml:space="preserve">      security:</w:t>
      </w:r>
    </w:p>
    <w:p w14:paraId="373D56C7" w14:textId="77777777" w:rsidR="005B7866" w:rsidRPr="00B06F7A" w:rsidRDefault="005B7866" w:rsidP="005B7866">
      <w:pPr>
        <w:pStyle w:val="PL"/>
      </w:pPr>
      <w:r w:rsidRPr="00B06F7A">
        <w:t xml:space="preserve">        - {}</w:t>
      </w:r>
    </w:p>
    <w:p w14:paraId="4736EF3A" w14:textId="77777777" w:rsidR="005B7866" w:rsidRPr="00B06F7A" w:rsidRDefault="005B7866" w:rsidP="005B7866">
      <w:pPr>
        <w:pStyle w:val="PL"/>
      </w:pPr>
      <w:r w:rsidRPr="00B06F7A">
        <w:t xml:space="preserve">        - oAuth2ClientCredentials:</w:t>
      </w:r>
    </w:p>
    <w:p w14:paraId="2184633B" w14:textId="77777777" w:rsidR="005B7866" w:rsidRPr="00B06F7A" w:rsidRDefault="005B7866" w:rsidP="005B7866">
      <w:pPr>
        <w:pStyle w:val="PL"/>
      </w:pPr>
      <w:r w:rsidRPr="00B06F7A">
        <w:t xml:space="preserve">          - nudm-uecm</w:t>
      </w:r>
    </w:p>
    <w:p w14:paraId="6EDF9C22" w14:textId="77777777" w:rsidR="005B7866" w:rsidRPr="00B06F7A" w:rsidRDefault="005B7866" w:rsidP="005B7866">
      <w:pPr>
        <w:pStyle w:val="PL"/>
      </w:pPr>
      <w:r w:rsidRPr="00B06F7A">
        <w:t xml:space="preserve">        - oAuth2ClientCredentials:</w:t>
      </w:r>
    </w:p>
    <w:p w14:paraId="1375AC0E" w14:textId="77777777" w:rsidR="005B7866" w:rsidRPr="00B06F7A" w:rsidRDefault="005B7866" w:rsidP="005B7866">
      <w:pPr>
        <w:pStyle w:val="PL"/>
      </w:pPr>
      <w:r w:rsidRPr="00B06F7A">
        <w:t xml:space="preserve">          - nudm-uecm</w:t>
      </w:r>
    </w:p>
    <w:p w14:paraId="2456578D" w14:textId="77777777" w:rsidR="005B7866" w:rsidRPr="00B06F7A" w:rsidRDefault="005B7866" w:rsidP="005B7866">
      <w:pPr>
        <w:pStyle w:val="PL"/>
      </w:pPr>
      <w:r w:rsidRPr="00B06F7A">
        <w:t xml:space="preserve">          - nudm-uecm:smf-registration:write</w:t>
      </w:r>
    </w:p>
    <w:p w14:paraId="1F69741F" w14:textId="77777777" w:rsidR="005B7866" w:rsidRPr="00B06F7A" w:rsidRDefault="005B7866" w:rsidP="005B7866">
      <w:pPr>
        <w:pStyle w:val="PL"/>
      </w:pPr>
      <w:r w:rsidRPr="00B06F7A">
        <w:t xml:space="preserve">      parameters:</w:t>
      </w:r>
    </w:p>
    <w:p w14:paraId="2B989012" w14:textId="77777777" w:rsidR="005B7866" w:rsidRPr="00B06F7A" w:rsidRDefault="005B7866" w:rsidP="005B7866">
      <w:pPr>
        <w:pStyle w:val="PL"/>
      </w:pPr>
      <w:r w:rsidRPr="00B06F7A">
        <w:t xml:space="preserve">        - name: ueId</w:t>
      </w:r>
    </w:p>
    <w:p w14:paraId="16DBCEF8" w14:textId="77777777" w:rsidR="005B7866" w:rsidRPr="00B06F7A" w:rsidRDefault="005B7866" w:rsidP="005B7866">
      <w:pPr>
        <w:pStyle w:val="PL"/>
      </w:pPr>
      <w:r w:rsidRPr="00B06F7A">
        <w:t xml:space="preserve">          in: path</w:t>
      </w:r>
    </w:p>
    <w:p w14:paraId="099FBE10" w14:textId="77777777" w:rsidR="005B7866" w:rsidRPr="00B06F7A" w:rsidRDefault="005B7866" w:rsidP="005B7866">
      <w:pPr>
        <w:pStyle w:val="PL"/>
      </w:pPr>
      <w:r w:rsidRPr="00B06F7A">
        <w:t xml:space="preserve">          description: Identifier of the UE</w:t>
      </w:r>
    </w:p>
    <w:p w14:paraId="504B279B" w14:textId="77777777" w:rsidR="005B7866" w:rsidRPr="00B06F7A" w:rsidRDefault="005B7866" w:rsidP="005B7866">
      <w:pPr>
        <w:pStyle w:val="PL"/>
      </w:pPr>
      <w:r w:rsidRPr="00B06F7A">
        <w:t xml:space="preserve">          required: true</w:t>
      </w:r>
    </w:p>
    <w:p w14:paraId="6E3B3D32" w14:textId="77777777" w:rsidR="005B7866" w:rsidRPr="00B06F7A" w:rsidRDefault="005B7866" w:rsidP="005B7866">
      <w:pPr>
        <w:pStyle w:val="PL"/>
      </w:pPr>
      <w:r w:rsidRPr="00B06F7A">
        <w:t xml:space="preserve">          schema:</w:t>
      </w:r>
    </w:p>
    <w:p w14:paraId="71A7A9D6" w14:textId="77777777" w:rsidR="005B7866" w:rsidRPr="00B06F7A" w:rsidRDefault="005B7866" w:rsidP="005B7866">
      <w:pPr>
        <w:pStyle w:val="PL"/>
      </w:pPr>
      <w:r w:rsidRPr="00B06F7A">
        <w:t xml:space="preserve">            $ref: 'TS29571_CommonData.yaml#/components/schemas/Supi'</w:t>
      </w:r>
    </w:p>
    <w:p w14:paraId="482B6E8D" w14:textId="77777777" w:rsidR="005B7866" w:rsidRPr="00B06F7A" w:rsidRDefault="005B7866" w:rsidP="005B7866">
      <w:pPr>
        <w:pStyle w:val="PL"/>
      </w:pPr>
      <w:r w:rsidRPr="00B06F7A">
        <w:t xml:space="preserve">        - name: pduSessionId</w:t>
      </w:r>
    </w:p>
    <w:p w14:paraId="453D0225" w14:textId="77777777" w:rsidR="005B7866" w:rsidRPr="00B06F7A" w:rsidRDefault="005B7866" w:rsidP="005B7866">
      <w:pPr>
        <w:pStyle w:val="PL"/>
      </w:pPr>
      <w:r w:rsidRPr="00B06F7A">
        <w:t xml:space="preserve">          in: path</w:t>
      </w:r>
    </w:p>
    <w:p w14:paraId="508826FF" w14:textId="77777777" w:rsidR="005B7866" w:rsidRPr="00B06F7A" w:rsidRDefault="005B7866" w:rsidP="005B7866">
      <w:pPr>
        <w:pStyle w:val="PL"/>
      </w:pPr>
      <w:r w:rsidRPr="00B06F7A">
        <w:t xml:space="preserve">          description: Identifier of the PDU session</w:t>
      </w:r>
    </w:p>
    <w:p w14:paraId="124CF183" w14:textId="77777777" w:rsidR="005B7866" w:rsidRPr="00B06F7A" w:rsidRDefault="005B7866" w:rsidP="005B7866">
      <w:pPr>
        <w:pStyle w:val="PL"/>
      </w:pPr>
      <w:r w:rsidRPr="00B06F7A">
        <w:t xml:space="preserve">          required: true</w:t>
      </w:r>
    </w:p>
    <w:p w14:paraId="2CD9DF25" w14:textId="77777777" w:rsidR="005B7866" w:rsidRPr="00B06F7A" w:rsidRDefault="005B7866" w:rsidP="005B7866">
      <w:pPr>
        <w:pStyle w:val="PL"/>
      </w:pPr>
      <w:r w:rsidRPr="00B06F7A">
        <w:t xml:space="preserve">          schema:</w:t>
      </w:r>
    </w:p>
    <w:p w14:paraId="3D525CE4" w14:textId="77777777" w:rsidR="005B7866" w:rsidRPr="00B06F7A" w:rsidRDefault="005B7866" w:rsidP="005B7866">
      <w:pPr>
        <w:pStyle w:val="PL"/>
      </w:pPr>
      <w:r w:rsidRPr="00B06F7A">
        <w:t xml:space="preserve">            $ref: 'TS29571_CommonData.yaml#/components/schemas/PduSessionId'</w:t>
      </w:r>
    </w:p>
    <w:p w14:paraId="1BC2777D" w14:textId="77777777" w:rsidR="005B7866" w:rsidRPr="00B06F7A" w:rsidRDefault="005B7866" w:rsidP="005B7866">
      <w:pPr>
        <w:pStyle w:val="PL"/>
      </w:pPr>
      <w:r w:rsidRPr="00B06F7A">
        <w:t xml:space="preserve">        - name: smf-set-id</w:t>
      </w:r>
    </w:p>
    <w:p w14:paraId="0E6EB607" w14:textId="77777777" w:rsidR="005B7866" w:rsidRPr="00B06F7A" w:rsidRDefault="005B7866" w:rsidP="005B7866">
      <w:pPr>
        <w:pStyle w:val="PL"/>
      </w:pPr>
      <w:r w:rsidRPr="00B06F7A">
        <w:t xml:space="preserve">          in: query</w:t>
      </w:r>
    </w:p>
    <w:p w14:paraId="4849E630" w14:textId="77777777" w:rsidR="005B7866" w:rsidRPr="00B06F7A" w:rsidRDefault="005B7866" w:rsidP="005B7866">
      <w:pPr>
        <w:pStyle w:val="PL"/>
      </w:pPr>
      <w:r w:rsidRPr="00B06F7A">
        <w:t xml:space="preserve">          schema:</w:t>
      </w:r>
    </w:p>
    <w:p w14:paraId="16BD1329" w14:textId="77777777" w:rsidR="00247C57" w:rsidRDefault="005B7866" w:rsidP="00247C57">
      <w:pPr>
        <w:pStyle w:val="PL"/>
      </w:pPr>
      <w:r w:rsidRPr="00B06F7A">
        <w:t xml:space="preserve">            $ref: 'TS29571_CommonData.yaml#/components/schemas/NfSetId'</w:t>
      </w:r>
    </w:p>
    <w:p w14:paraId="6E94DAA4" w14:textId="77777777" w:rsidR="00247C57" w:rsidRPr="00B06F7A" w:rsidRDefault="00247C57" w:rsidP="00247C57">
      <w:pPr>
        <w:pStyle w:val="PL"/>
      </w:pPr>
      <w:r w:rsidRPr="00B06F7A">
        <w:t xml:space="preserve">        - name: </w:t>
      </w:r>
      <w:r>
        <w:t>smf-instance-id</w:t>
      </w:r>
    </w:p>
    <w:p w14:paraId="5F94C21B" w14:textId="77777777" w:rsidR="00247C57" w:rsidRPr="00B06F7A" w:rsidRDefault="00247C57" w:rsidP="00247C57">
      <w:pPr>
        <w:pStyle w:val="PL"/>
      </w:pPr>
      <w:r w:rsidRPr="00B06F7A">
        <w:t xml:space="preserve">          in: query</w:t>
      </w:r>
    </w:p>
    <w:p w14:paraId="68E781D0" w14:textId="77777777" w:rsidR="00247C57" w:rsidRPr="00B06F7A" w:rsidRDefault="00247C57" w:rsidP="00247C57">
      <w:pPr>
        <w:pStyle w:val="PL"/>
      </w:pPr>
      <w:r w:rsidRPr="00B06F7A">
        <w:t xml:space="preserve">          schema:</w:t>
      </w:r>
    </w:p>
    <w:p w14:paraId="56108964" w14:textId="146BFA02" w:rsidR="005B7866" w:rsidRPr="00B06F7A" w:rsidRDefault="00247C57" w:rsidP="00247C57">
      <w:pPr>
        <w:pStyle w:val="PL"/>
      </w:pPr>
      <w:r w:rsidRPr="00B06F7A">
        <w:t xml:space="preserve">            $ref: 'TS29571_CommonData.yaml#/components/schemas/</w:t>
      </w:r>
      <w:r>
        <w:t>NfInstanceId</w:t>
      </w:r>
      <w:r w:rsidRPr="00B06F7A">
        <w:t>'</w:t>
      </w:r>
    </w:p>
    <w:p w14:paraId="5373A5E2" w14:textId="77777777" w:rsidR="005B7866" w:rsidRPr="00B06F7A" w:rsidRDefault="005B7866" w:rsidP="005B7866">
      <w:pPr>
        <w:pStyle w:val="PL"/>
      </w:pPr>
      <w:r w:rsidRPr="00B06F7A">
        <w:t xml:space="preserve">      responses:</w:t>
      </w:r>
    </w:p>
    <w:p w14:paraId="16AF9FCD" w14:textId="77777777" w:rsidR="005B7866" w:rsidRPr="00B06F7A" w:rsidRDefault="005B7866" w:rsidP="005B7866">
      <w:pPr>
        <w:pStyle w:val="PL"/>
      </w:pPr>
      <w:r w:rsidRPr="00B06F7A">
        <w:t xml:space="preserve">        '204':</w:t>
      </w:r>
    </w:p>
    <w:p w14:paraId="6A924700" w14:textId="77777777" w:rsidR="005B7866" w:rsidRPr="00B06F7A" w:rsidRDefault="005B7866" w:rsidP="005B7866">
      <w:pPr>
        <w:pStyle w:val="PL"/>
      </w:pPr>
      <w:r w:rsidRPr="00B06F7A">
        <w:t xml:space="preserve">          description: Expected response to a valid request</w:t>
      </w:r>
    </w:p>
    <w:p w14:paraId="08BAA870" w14:textId="77777777" w:rsidR="005B7866" w:rsidRPr="00B06F7A" w:rsidRDefault="005B7866" w:rsidP="005B7866">
      <w:pPr>
        <w:pStyle w:val="PL"/>
        <w:rPr>
          <w:lang w:val="en-US"/>
        </w:rPr>
      </w:pPr>
      <w:r w:rsidRPr="00B06F7A">
        <w:rPr>
          <w:lang w:val="en-US"/>
        </w:rPr>
        <w:t xml:space="preserve">        '400':</w:t>
      </w:r>
    </w:p>
    <w:p w14:paraId="7BDC9791" w14:textId="77777777" w:rsidR="005B7866" w:rsidRPr="00B06F7A" w:rsidRDefault="005B7866" w:rsidP="005B7866">
      <w:pPr>
        <w:pStyle w:val="PL"/>
        <w:rPr>
          <w:lang w:val="en-US"/>
        </w:rPr>
      </w:pPr>
      <w:r w:rsidRPr="00B06F7A">
        <w:rPr>
          <w:lang w:val="en-US"/>
        </w:rPr>
        <w:t xml:space="preserve">          $ref: 'TS29571_CommonData.yaml#/components/responses/400'</w:t>
      </w:r>
    </w:p>
    <w:p w14:paraId="58AF8F6F" w14:textId="77777777" w:rsidR="005B7866" w:rsidRPr="00B06F7A" w:rsidRDefault="005B7866" w:rsidP="005B7866">
      <w:pPr>
        <w:pStyle w:val="PL"/>
        <w:rPr>
          <w:lang w:val="en-US"/>
        </w:rPr>
      </w:pPr>
      <w:r w:rsidRPr="00B06F7A">
        <w:rPr>
          <w:lang w:val="en-US"/>
        </w:rPr>
        <w:t xml:space="preserve">        '404':</w:t>
      </w:r>
    </w:p>
    <w:p w14:paraId="621E759B" w14:textId="77777777" w:rsidR="005B7866" w:rsidRPr="00B06F7A" w:rsidRDefault="005B7866" w:rsidP="005B7866">
      <w:pPr>
        <w:pStyle w:val="PL"/>
        <w:rPr>
          <w:lang w:val="en-US"/>
        </w:rPr>
      </w:pPr>
      <w:r w:rsidRPr="00B06F7A">
        <w:rPr>
          <w:lang w:val="en-US"/>
        </w:rPr>
        <w:t xml:space="preserve">          $ref: 'TS29571_CommonData.yaml#/components/responses/404'</w:t>
      </w:r>
    </w:p>
    <w:p w14:paraId="4592A4CF" w14:textId="77777777" w:rsidR="005B7866" w:rsidRPr="00B06F7A" w:rsidRDefault="005B7866" w:rsidP="005B7866">
      <w:pPr>
        <w:pStyle w:val="PL"/>
        <w:rPr>
          <w:lang w:val="en-US"/>
        </w:rPr>
      </w:pPr>
      <w:r w:rsidRPr="00B06F7A">
        <w:rPr>
          <w:lang w:val="en-US"/>
        </w:rPr>
        <w:t xml:space="preserve">        '422':</w:t>
      </w:r>
    </w:p>
    <w:p w14:paraId="25C96973" w14:textId="77777777" w:rsidR="005B7866" w:rsidRPr="00B06F7A" w:rsidRDefault="005B7866" w:rsidP="005B7866">
      <w:pPr>
        <w:pStyle w:val="PL"/>
      </w:pPr>
      <w:r w:rsidRPr="00B06F7A">
        <w:t xml:space="preserve">          description: Unprocessable Request</w:t>
      </w:r>
    </w:p>
    <w:p w14:paraId="3ADF28DC" w14:textId="77777777" w:rsidR="005B7866" w:rsidRPr="00B06F7A" w:rsidRDefault="005B7866" w:rsidP="005B7866">
      <w:pPr>
        <w:pStyle w:val="PL"/>
      </w:pPr>
      <w:r w:rsidRPr="00B06F7A">
        <w:t xml:space="preserve">          content:</w:t>
      </w:r>
    </w:p>
    <w:p w14:paraId="1E2F4FB9" w14:textId="77777777" w:rsidR="005B7866" w:rsidRPr="00B06F7A" w:rsidRDefault="005B7866" w:rsidP="005B7866">
      <w:pPr>
        <w:pStyle w:val="PL"/>
      </w:pPr>
      <w:r w:rsidRPr="00B06F7A">
        <w:t xml:space="preserve">            application/problem+json:</w:t>
      </w:r>
    </w:p>
    <w:p w14:paraId="181230D8" w14:textId="77777777" w:rsidR="005B7866" w:rsidRPr="00B06F7A" w:rsidRDefault="005B7866" w:rsidP="005B7866">
      <w:pPr>
        <w:pStyle w:val="PL"/>
      </w:pPr>
      <w:r w:rsidRPr="00B06F7A">
        <w:t xml:space="preserve">              schema:</w:t>
      </w:r>
    </w:p>
    <w:p w14:paraId="0CE890A2" w14:textId="77777777" w:rsidR="005B7866" w:rsidRPr="00B06F7A" w:rsidRDefault="005B7866" w:rsidP="005B7866">
      <w:pPr>
        <w:pStyle w:val="PL"/>
      </w:pPr>
      <w:r w:rsidRPr="00B06F7A">
        <w:t xml:space="preserve">                $ref: 'TS29571_CommonData.yaml#/components/schemas/ProblemDetails'</w:t>
      </w:r>
    </w:p>
    <w:p w14:paraId="5101593D" w14:textId="77777777" w:rsidR="005B7866" w:rsidRPr="00B06F7A" w:rsidRDefault="005B7866" w:rsidP="005B7866">
      <w:pPr>
        <w:pStyle w:val="PL"/>
        <w:rPr>
          <w:lang w:val="en-US"/>
        </w:rPr>
      </w:pPr>
      <w:r w:rsidRPr="00B06F7A">
        <w:rPr>
          <w:lang w:val="en-US"/>
        </w:rPr>
        <w:t xml:space="preserve">        '500':</w:t>
      </w:r>
    </w:p>
    <w:p w14:paraId="3BC95074" w14:textId="77777777" w:rsidR="005B7866" w:rsidRPr="00B06F7A" w:rsidRDefault="005B7866" w:rsidP="005B7866">
      <w:pPr>
        <w:pStyle w:val="PL"/>
      </w:pPr>
      <w:r w:rsidRPr="00B06F7A">
        <w:rPr>
          <w:lang w:val="en-US"/>
        </w:rPr>
        <w:t xml:space="preserve">          </w:t>
      </w:r>
      <w:r w:rsidRPr="00B06F7A">
        <w:t>$ref: 'TS29571_CommonData.yaml#/components/responses/500'</w:t>
      </w:r>
    </w:p>
    <w:p w14:paraId="35203D12" w14:textId="77777777" w:rsidR="005B7866" w:rsidRPr="00B06F7A" w:rsidRDefault="005B7866" w:rsidP="005B7866">
      <w:pPr>
        <w:pStyle w:val="PL"/>
        <w:rPr>
          <w:lang w:val="en-US"/>
        </w:rPr>
      </w:pPr>
      <w:r w:rsidRPr="00B06F7A">
        <w:rPr>
          <w:lang w:val="en-US"/>
        </w:rPr>
        <w:t xml:space="preserve">        '503':</w:t>
      </w:r>
    </w:p>
    <w:p w14:paraId="30D3A798" w14:textId="77777777" w:rsidR="005B7866" w:rsidRPr="00B06F7A" w:rsidRDefault="005B7866" w:rsidP="005B7866">
      <w:pPr>
        <w:pStyle w:val="PL"/>
        <w:rPr>
          <w:lang w:val="en-US"/>
        </w:rPr>
      </w:pPr>
      <w:r w:rsidRPr="00B06F7A">
        <w:t xml:space="preserve">          $ref: 'TS29571_CommonData.yaml#/components/responses/503'</w:t>
      </w:r>
    </w:p>
    <w:p w14:paraId="42D133B5" w14:textId="77777777" w:rsidR="005B7866" w:rsidRPr="00B06F7A" w:rsidRDefault="005B7866" w:rsidP="005B7866">
      <w:pPr>
        <w:pStyle w:val="PL"/>
      </w:pPr>
      <w:r w:rsidRPr="00B06F7A">
        <w:t xml:space="preserve">        default:</w:t>
      </w:r>
    </w:p>
    <w:p w14:paraId="6EB97726" w14:textId="77777777" w:rsidR="005B7866" w:rsidRPr="00B06F7A" w:rsidRDefault="005B7866" w:rsidP="005B7866">
      <w:pPr>
        <w:pStyle w:val="PL"/>
      </w:pPr>
      <w:r w:rsidRPr="00B06F7A">
        <w:t xml:space="preserve">          description: Unexpected error</w:t>
      </w:r>
    </w:p>
    <w:p w14:paraId="5C1CE92F" w14:textId="77777777" w:rsidR="005B7866" w:rsidRPr="00B06F7A" w:rsidRDefault="005B7866" w:rsidP="005B7866">
      <w:pPr>
        <w:pStyle w:val="PL"/>
      </w:pPr>
      <w:r w:rsidRPr="00B06F7A">
        <w:t xml:space="preserve">    get:</w:t>
      </w:r>
    </w:p>
    <w:p w14:paraId="5C2A9DFE" w14:textId="77777777" w:rsidR="005B7866" w:rsidRPr="00B06F7A" w:rsidRDefault="005B7866" w:rsidP="005B7866">
      <w:pPr>
        <w:pStyle w:val="PL"/>
      </w:pPr>
      <w:r w:rsidRPr="00B06F7A">
        <w:t xml:space="preserve">      summary: get an SMF registration</w:t>
      </w:r>
    </w:p>
    <w:p w14:paraId="69FC0505" w14:textId="77777777" w:rsidR="005B7866" w:rsidRPr="00B06F7A" w:rsidRDefault="005B7866" w:rsidP="005B7866">
      <w:pPr>
        <w:pStyle w:val="PL"/>
      </w:pPr>
      <w:r w:rsidRPr="00B06F7A">
        <w:t xml:space="preserve">      operationId: RetrieveSmfRegistration</w:t>
      </w:r>
    </w:p>
    <w:p w14:paraId="0459724D" w14:textId="77777777" w:rsidR="005B7866" w:rsidRPr="00B06F7A" w:rsidRDefault="005B7866" w:rsidP="005B7866">
      <w:pPr>
        <w:pStyle w:val="PL"/>
      </w:pPr>
      <w:r w:rsidRPr="00B06F7A">
        <w:t xml:space="preserve">      tags:</w:t>
      </w:r>
    </w:p>
    <w:p w14:paraId="7682B382" w14:textId="77777777" w:rsidR="005B7866" w:rsidRPr="00B06F7A" w:rsidRDefault="005B7866" w:rsidP="005B7866">
      <w:pPr>
        <w:pStyle w:val="PL"/>
      </w:pPr>
      <w:r w:rsidRPr="00B06F7A">
        <w:t xml:space="preserve">        - Retrieve SMF Registration</w:t>
      </w:r>
    </w:p>
    <w:p w14:paraId="0F2D83A2" w14:textId="77777777" w:rsidR="005B7866" w:rsidRPr="00B06F7A" w:rsidRDefault="005B7866" w:rsidP="005B7866">
      <w:pPr>
        <w:pStyle w:val="PL"/>
      </w:pPr>
      <w:r w:rsidRPr="00B06F7A">
        <w:t xml:space="preserve">      parameters:</w:t>
      </w:r>
    </w:p>
    <w:p w14:paraId="601F85A3" w14:textId="77777777" w:rsidR="005B7866" w:rsidRPr="00B06F7A" w:rsidRDefault="005B7866" w:rsidP="005B7866">
      <w:pPr>
        <w:pStyle w:val="PL"/>
      </w:pPr>
      <w:r w:rsidRPr="00B06F7A">
        <w:t xml:space="preserve">        - name: ueId</w:t>
      </w:r>
    </w:p>
    <w:p w14:paraId="3456A95D" w14:textId="77777777" w:rsidR="005B7866" w:rsidRPr="00B06F7A" w:rsidRDefault="005B7866" w:rsidP="005B7866">
      <w:pPr>
        <w:pStyle w:val="PL"/>
      </w:pPr>
      <w:r w:rsidRPr="00B06F7A">
        <w:t xml:space="preserve">          in: path</w:t>
      </w:r>
    </w:p>
    <w:p w14:paraId="7BAC24E1" w14:textId="77777777" w:rsidR="005B7866" w:rsidRPr="00B06F7A" w:rsidRDefault="005B7866" w:rsidP="005B7866">
      <w:pPr>
        <w:pStyle w:val="PL"/>
      </w:pPr>
      <w:r w:rsidRPr="00B06F7A">
        <w:t xml:space="preserve">          description: Identifier of the UE</w:t>
      </w:r>
    </w:p>
    <w:p w14:paraId="160FD29D" w14:textId="77777777" w:rsidR="005B7866" w:rsidRPr="00B06F7A" w:rsidRDefault="005B7866" w:rsidP="005B7866">
      <w:pPr>
        <w:pStyle w:val="PL"/>
      </w:pPr>
      <w:r w:rsidRPr="00B06F7A">
        <w:t xml:space="preserve">          required: true</w:t>
      </w:r>
    </w:p>
    <w:p w14:paraId="780F82B6" w14:textId="77777777" w:rsidR="005B7866" w:rsidRPr="00B06F7A" w:rsidRDefault="005B7866" w:rsidP="005B7866">
      <w:pPr>
        <w:pStyle w:val="PL"/>
      </w:pPr>
      <w:r w:rsidRPr="00B06F7A">
        <w:t xml:space="preserve">          schema:</w:t>
      </w:r>
    </w:p>
    <w:p w14:paraId="06166A5F" w14:textId="77777777" w:rsidR="005B7866" w:rsidRPr="00B06F7A" w:rsidRDefault="005B7866" w:rsidP="005B7866">
      <w:pPr>
        <w:pStyle w:val="PL"/>
      </w:pPr>
      <w:r w:rsidRPr="00B06F7A">
        <w:t xml:space="preserve">            $ref: 'TS29571_CommonData.yaml#/components/schemas/Supi'</w:t>
      </w:r>
    </w:p>
    <w:p w14:paraId="24FB6181" w14:textId="77777777" w:rsidR="005B7866" w:rsidRPr="00B06F7A" w:rsidRDefault="005B7866" w:rsidP="005B7866">
      <w:pPr>
        <w:pStyle w:val="PL"/>
      </w:pPr>
      <w:r w:rsidRPr="00B06F7A">
        <w:t xml:space="preserve">        - name: pduSessionId</w:t>
      </w:r>
    </w:p>
    <w:p w14:paraId="5AD86508" w14:textId="77777777" w:rsidR="005B7866" w:rsidRPr="00B06F7A" w:rsidRDefault="005B7866" w:rsidP="005B7866">
      <w:pPr>
        <w:pStyle w:val="PL"/>
      </w:pPr>
      <w:r w:rsidRPr="00B06F7A">
        <w:t xml:space="preserve">          in: path</w:t>
      </w:r>
    </w:p>
    <w:p w14:paraId="3AA8D593" w14:textId="77777777" w:rsidR="005B7866" w:rsidRPr="00B06F7A" w:rsidRDefault="005B7866" w:rsidP="005B7866">
      <w:pPr>
        <w:pStyle w:val="PL"/>
      </w:pPr>
      <w:r w:rsidRPr="00B06F7A">
        <w:t xml:space="preserve">          description: Identifier of the PDU session</w:t>
      </w:r>
    </w:p>
    <w:p w14:paraId="7A1630EE" w14:textId="77777777" w:rsidR="005B7866" w:rsidRPr="00B06F7A" w:rsidRDefault="005B7866" w:rsidP="005B7866">
      <w:pPr>
        <w:pStyle w:val="PL"/>
      </w:pPr>
      <w:r w:rsidRPr="00B06F7A">
        <w:t xml:space="preserve">          required: true</w:t>
      </w:r>
    </w:p>
    <w:p w14:paraId="40601412" w14:textId="77777777" w:rsidR="005B7866" w:rsidRPr="00B06F7A" w:rsidRDefault="005B7866" w:rsidP="005B7866">
      <w:pPr>
        <w:pStyle w:val="PL"/>
      </w:pPr>
      <w:r w:rsidRPr="00B06F7A">
        <w:t xml:space="preserve">          schema:</w:t>
      </w:r>
    </w:p>
    <w:p w14:paraId="40EEC8E3" w14:textId="77777777" w:rsidR="005B7866" w:rsidRPr="00B06F7A" w:rsidRDefault="005B7866" w:rsidP="005B7866">
      <w:pPr>
        <w:pStyle w:val="PL"/>
      </w:pPr>
      <w:r w:rsidRPr="00B06F7A">
        <w:t xml:space="preserve">            $ref: 'TS29571_CommonData.yaml#/components/schemas/PduSessionId'</w:t>
      </w:r>
    </w:p>
    <w:p w14:paraId="239D77D8" w14:textId="77777777" w:rsidR="005B7866" w:rsidRPr="00B06F7A" w:rsidRDefault="005B7866" w:rsidP="005B7866">
      <w:pPr>
        <w:pStyle w:val="PL"/>
      </w:pPr>
      <w:r w:rsidRPr="00B06F7A">
        <w:t xml:space="preserve">      responses:</w:t>
      </w:r>
    </w:p>
    <w:p w14:paraId="6B0B68F7" w14:textId="77777777" w:rsidR="005B7866" w:rsidRPr="00B06F7A" w:rsidRDefault="005B7866" w:rsidP="005B7866">
      <w:pPr>
        <w:pStyle w:val="PL"/>
      </w:pPr>
      <w:r w:rsidRPr="00B06F7A">
        <w:t xml:space="preserve">        '200':</w:t>
      </w:r>
    </w:p>
    <w:p w14:paraId="2FC6C138" w14:textId="77777777" w:rsidR="005B7866" w:rsidRPr="00B06F7A" w:rsidRDefault="005B7866" w:rsidP="005B7866">
      <w:pPr>
        <w:pStyle w:val="PL"/>
      </w:pPr>
      <w:r w:rsidRPr="00B06F7A">
        <w:t xml:space="preserve">          description: Expected response to a valid request</w:t>
      </w:r>
    </w:p>
    <w:p w14:paraId="76EF53FD" w14:textId="77777777" w:rsidR="005B7866" w:rsidRPr="00B06F7A" w:rsidRDefault="005B7866" w:rsidP="005B7866">
      <w:pPr>
        <w:pStyle w:val="PL"/>
      </w:pPr>
      <w:r w:rsidRPr="00B06F7A">
        <w:t xml:space="preserve">          content:</w:t>
      </w:r>
    </w:p>
    <w:p w14:paraId="5675F829" w14:textId="77777777" w:rsidR="005B7866" w:rsidRPr="00B06F7A" w:rsidRDefault="005B7866" w:rsidP="005B7866">
      <w:pPr>
        <w:pStyle w:val="PL"/>
      </w:pPr>
      <w:r w:rsidRPr="00B06F7A">
        <w:t xml:space="preserve">            application/json:</w:t>
      </w:r>
    </w:p>
    <w:p w14:paraId="06BE226D" w14:textId="77777777" w:rsidR="005B7866" w:rsidRPr="00B06F7A" w:rsidRDefault="005B7866" w:rsidP="005B7866">
      <w:pPr>
        <w:pStyle w:val="PL"/>
      </w:pPr>
      <w:r w:rsidRPr="00B06F7A">
        <w:t xml:space="preserve">              schema:</w:t>
      </w:r>
    </w:p>
    <w:p w14:paraId="473B67CB" w14:textId="77777777" w:rsidR="005B7866" w:rsidRPr="00B06F7A" w:rsidRDefault="005B7866" w:rsidP="005B7866">
      <w:pPr>
        <w:pStyle w:val="PL"/>
      </w:pPr>
      <w:r w:rsidRPr="00B06F7A">
        <w:t xml:space="preserve">                $ref: '#/components/schemas/SmfRegistration'</w:t>
      </w:r>
    </w:p>
    <w:p w14:paraId="4D09B96D" w14:textId="77777777" w:rsidR="005B7866" w:rsidRPr="00B06F7A" w:rsidRDefault="005B7866" w:rsidP="005B7866">
      <w:pPr>
        <w:pStyle w:val="PL"/>
        <w:rPr>
          <w:lang w:val="en-US"/>
        </w:rPr>
      </w:pPr>
      <w:r w:rsidRPr="00B06F7A">
        <w:rPr>
          <w:lang w:val="en-US"/>
        </w:rPr>
        <w:t xml:space="preserve">        '400':</w:t>
      </w:r>
    </w:p>
    <w:p w14:paraId="091B6CE8" w14:textId="77777777" w:rsidR="005B7866" w:rsidRPr="00B06F7A" w:rsidRDefault="005B7866" w:rsidP="005B7866">
      <w:pPr>
        <w:pStyle w:val="PL"/>
        <w:rPr>
          <w:lang w:val="en-US"/>
        </w:rPr>
      </w:pPr>
      <w:r w:rsidRPr="00B06F7A">
        <w:rPr>
          <w:lang w:val="en-US"/>
        </w:rPr>
        <w:t xml:space="preserve">          $ref: 'TS29571_CommonData.yaml#/components/responses/400'</w:t>
      </w:r>
    </w:p>
    <w:p w14:paraId="7C2DBFBE" w14:textId="77777777" w:rsidR="005B7866" w:rsidRPr="00B06F7A" w:rsidRDefault="005B7866" w:rsidP="005B7866">
      <w:pPr>
        <w:pStyle w:val="PL"/>
        <w:rPr>
          <w:lang w:val="en-US"/>
        </w:rPr>
      </w:pPr>
      <w:r w:rsidRPr="00B06F7A">
        <w:rPr>
          <w:lang w:val="en-US"/>
        </w:rPr>
        <w:t xml:space="preserve">        '403':</w:t>
      </w:r>
    </w:p>
    <w:p w14:paraId="0221D676" w14:textId="77777777" w:rsidR="005B7866" w:rsidRPr="00B06F7A" w:rsidRDefault="005B7866" w:rsidP="005B7866">
      <w:pPr>
        <w:pStyle w:val="PL"/>
        <w:rPr>
          <w:lang w:val="en-US"/>
        </w:rPr>
      </w:pPr>
      <w:r w:rsidRPr="00B06F7A">
        <w:rPr>
          <w:lang w:val="en-US"/>
        </w:rPr>
        <w:t xml:space="preserve">          $ref: 'TS29571_CommonData.yaml#/components/responses/403'</w:t>
      </w:r>
    </w:p>
    <w:p w14:paraId="672D18D9" w14:textId="77777777" w:rsidR="005B7866" w:rsidRPr="00B06F7A" w:rsidRDefault="005B7866" w:rsidP="005B7866">
      <w:pPr>
        <w:pStyle w:val="PL"/>
        <w:rPr>
          <w:lang w:val="en-US"/>
        </w:rPr>
      </w:pPr>
      <w:r w:rsidRPr="00B06F7A">
        <w:rPr>
          <w:lang w:val="en-US"/>
        </w:rPr>
        <w:t xml:space="preserve">        '404':</w:t>
      </w:r>
    </w:p>
    <w:p w14:paraId="481F2E93" w14:textId="77777777" w:rsidR="005B7866" w:rsidRPr="00B06F7A" w:rsidRDefault="005B7866" w:rsidP="005B7866">
      <w:pPr>
        <w:pStyle w:val="PL"/>
        <w:rPr>
          <w:lang w:val="en-US"/>
        </w:rPr>
      </w:pPr>
      <w:r w:rsidRPr="00B06F7A">
        <w:rPr>
          <w:lang w:val="en-US"/>
        </w:rPr>
        <w:t xml:space="preserve">          $ref: 'TS29571_CommonData.yaml#/components/responses/404'</w:t>
      </w:r>
    </w:p>
    <w:p w14:paraId="6F4AA3E7" w14:textId="77777777" w:rsidR="005B7866" w:rsidRPr="00B06F7A" w:rsidRDefault="005B7866" w:rsidP="005B7866">
      <w:pPr>
        <w:pStyle w:val="PL"/>
        <w:rPr>
          <w:lang w:val="en-US"/>
        </w:rPr>
      </w:pPr>
      <w:r w:rsidRPr="00B06F7A">
        <w:rPr>
          <w:lang w:val="en-US"/>
        </w:rPr>
        <w:t xml:space="preserve">        '500':</w:t>
      </w:r>
    </w:p>
    <w:p w14:paraId="1D7EC157" w14:textId="77777777" w:rsidR="005B7866" w:rsidRPr="00B06F7A" w:rsidRDefault="005B7866" w:rsidP="005B7866">
      <w:pPr>
        <w:pStyle w:val="PL"/>
      </w:pPr>
      <w:r w:rsidRPr="00B06F7A">
        <w:rPr>
          <w:lang w:val="en-US"/>
        </w:rPr>
        <w:t xml:space="preserve">          </w:t>
      </w:r>
      <w:r w:rsidRPr="00B06F7A">
        <w:t>$ref: 'TS29571_CommonData.yaml#/components/responses/500'</w:t>
      </w:r>
    </w:p>
    <w:p w14:paraId="22CBFA27" w14:textId="77777777" w:rsidR="005B7866" w:rsidRPr="00B06F7A" w:rsidRDefault="005B7866" w:rsidP="005B7866">
      <w:pPr>
        <w:pStyle w:val="PL"/>
        <w:rPr>
          <w:lang w:val="en-US"/>
        </w:rPr>
      </w:pPr>
      <w:r w:rsidRPr="00B06F7A">
        <w:rPr>
          <w:lang w:val="en-US"/>
        </w:rPr>
        <w:t xml:space="preserve">        '503':</w:t>
      </w:r>
    </w:p>
    <w:p w14:paraId="064871F4" w14:textId="77777777" w:rsidR="005B7866" w:rsidRPr="00B06F7A" w:rsidRDefault="005B7866" w:rsidP="005B7866">
      <w:pPr>
        <w:pStyle w:val="PL"/>
        <w:rPr>
          <w:lang w:val="en-US"/>
        </w:rPr>
      </w:pPr>
      <w:r w:rsidRPr="00B06F7A">
        <w:t xml:space="preserve">          $ref: 'TS29571_CommonData.yaml#/components/responses/503'</w:t>
      </w:r>
    </w:p>
    <w:p w14:paraId="24485191" w14:textId="77777777" w:rsidR="005B7866" w:rsidRPr="00B06F7A" w:rsidRDefault="005B7866" w:rsidP="005B7866">
      <w:pPr>
        <w:pStyle w:val="PL"/>
      </w:pPr>
      <w:r w:rsidRPr="00B06F7A">
        <w:t xml:space="preserve">        default:</w:t>
      </w:r>
    </w:p>
    <w:p w14:paraId="056DFCCC" w14:textId="77777777" w:rsidR="005B7866" w:rsidRPr="00B06F7A" w:rsidRDefault="005B7866" w:rsidP="005B7866">
      <w:pPr>
        <w:pStyle w:val="PL"/>
      </w:pPr>
      <w:r w:rsidRPr="00B06F7A">
        <w:t xml:space="preserve">          description: Unexpected error</w:t>
      </w:r>
    </w:p>
    <w:p w14:paraId="72041330" w14:textId="77777777" w:rsidR="00D103D7" w:rsidRPr="00B06F7A" w:rsidRDefault="00D103D7" w:rsidP="00D103D7">
      <w:pPr>
        <w:pStyle w:val="PL"/>
      </w:pPr>
      <w:r w:rsidRPr="00B06F7A">
        <w:t xml:space="preserve">    patch:</w:t>
      </w:r>
    </w:p>
    <w:p w14:paraId="2161145F" w14:textId="77777777" w:rsidR="00D103D7" w:rsidRPr="00B06F7A" w:rsidRDefault="00D103D7" w:rsidP="00D103D7">
      <w:pPr>
        <w:pStyle w:val="PL"/>
      </w:pPr>
      <w:r w:rsidRPr="00B06F7A">
        <w:t xml:space="preserve">      summary: update a parameter in the SMF registration</w:t>
      </w:r>
    </w:p>
    <w:p w14:paraId="245744C6" w14:textId="77777777" w:rsidR="00D103D7" w:rsidRPr="00B06F7A" w:rsidRDefault="00D103D7" w:rsidP="00D103D7">
      <w:pPr>
        <w:pStyle w:val="PL"/>
      </w:pPr>
      <w:r w:rsidRPr="00B06F7A">
        <w:t xml:space="preserve">      operationId: UpdateSmfRegistration</w:t>
      </w:r>
    </w:p>
    <w:p w14:paraId="42F6259D" w14:textId="77777777" w:rsidR="00D103D7" w:rsidRPr="00B06F7A" w:rsidRDefault="00D103D7" w:rsidP="00D103D7">
      <w:pPr>
        <w:pStyle w:val="PL"/>
      </w:pPr>
      <w:r w:rsidRPr="00B06F7A">
        <w:t xml:space="preserve">      tags:</w:t>
      </w:r>
    </w:p>
    <w:p w14:paraId="780DCF06" w14:textId="77777777" w:rsidR="00D103D7" w:rsidRPr="00B06F7A" w:rsidRDefault="00D103D7" w:rsidP="00D103D7">
      <w:pPr>
        <w:pStyle w:val="PL"/>
      </w:pPr>
      <w:r w:rsidRPr="00B06F7A">
        <w:t xml:space="preserve">        - Parameter update in the SMF registration</w:t>
      </w:r>
    </w:p>
    <w:p w14:paraId="44CC14F6" w14:textId="77777777" w:rsidR="00D103D7" w:rsidRPr="00B06F7A" w:rsidRDefault="00D103D7" w:rsidP="00D103D7">
      <w:pPr>
        <w:pStyle w:val="PL"/>
      </w:pPr>
      <w:r w:rsidRPr="00B06F7A">
        <w:t xml:space="preserve">      security:</w:t>
      </w:r>
    </w:p>
    <w:p w14:paraId="644CFDE7" w14:textId="77777777" w:rsidR="00D103D7" w:rsidRPr="00B06F7A" w:rsidRDefault="00D103D7" w:rsidP="00D103D7">
      <w:pPr>
        <w:pStyle w:val="PL"/>
      </w:pPr>
      <w:r w:rsidRPr="00B06F7A">
        <w:t xml:space="preserve">        - {}</w:t>
      </w:r>
    </w:p>
    <w:p w14:paraId="78B56D44" w14:textId="77777777" w:rsidR="00D103D7" w:rsidRPr="00B06F7A" w:rsidRDefault="00D103D7" w:rsidP="00D103D7">
      <w:pPr>
        <w:pStyle w:val="PL"/>
      </w:pPr>
      <w:r w:rsidRPr="00B06F7A">
        <w:t xml:space="preserve">        - oAuth2ClientCredentials:</w:t>
      </w:r>
    </w:p>
    <w:p w14:paraId="632DCE8D" w14:textId="77777777" w:rsidR="00D103D7" w:rsidRPr="00B06F7A" w:rsidRDefault="00D103D7" w:rsidP="00D103D7">
      <w:pPr>
        <w:pStyle w:val="PL"/>
      </w:pPr>
      <w:r w:rsidRPr="00B06F7A">
        <w:t xml:space="preserve">          - nudm-uecm</w:t>
      </w:r>
    </w:p>
    <w:p w14:paraId="6F59D302" w14:textId="77777777" w:rsidR="00D103D7" w:rsidRPr="00B06F7A" w:rsidRDefault="00D103D7" w:rsidP="00D103D7">
      <w:pPr>
        <w:pStyle w:val="PL"/>
      </w:pPr>
      <w:r w:rsidRPr="00B06F7A">
        <w:t xml:space="preserve">        - oAuth2ClientCredentials:</w:t>
      </w:r>
    </w:p>
    <w:p w14:paraId="6400E11F" w14:textId="77777777" w:rsidR="00D103D7" w:rsidRPr="00B06F7A" w:rsidRDefault="00D103D7" w:rsidP="00D103D7">
      <w:pPr>
        <w:pStyle w:val="PL"/>
      </w:pPr>
      <w:r w:rsidRPr="00B06F7A">
        <w:t xml:space="preserve">          - nudm-uecm</w:t>
      </w:r>
    </w:p>
    <w:p w14:paraId="10C94399" w14:textId="77777777" w:rsidR="00D103D7" w:rsidRPr="00B06F7A" w:rsidRDefault="00D103D7" w:rsidP="00D103D7">
      <w:pPr>
        <w:pStyle w:val="PL"/>
      </w:pPr>
      <w:r w:rsidRPr="00B06F7A">
        <w:t xml:space="preserve">          - nudm-uecm:smf-registration:write</w:t>
      </w:r>
    </w:p>
    <w:p w14:paraId="1432F630" w14:textId="77777777" w:rsidR="00D103D7" w:rsidRPr="00B06F7A" w:rsidRDefault="00D103D7" w:rsidP="00D103D7">
      <w:pPr>
        <w:pStyle w:val="PL"/>
      </w:pPr>
      <w:r w:rsidRPr="00B06F7A">
        <w:t xml:space="preserve">      parameters:</w:t>
      </w:r>
    </w:p>
    <w:p w14:paraId="021B4C5C" w14:textId="77777777" w:rsidR="00D103D7" w:rsidRPr="00B06F7A" w:rsidRDefault="00D103D7" w:rsidP="00D103D7">
      <w:pPr>
        <w:pStyle w:val="PL"/>
      </w:pPr>
      <w:r w:rsidRPr="00B06F7A">
        <w:t xml:space="preserve">        - name: ueId</w:t>
      </w:r>
    </w:p>
    <w:p w14:paraId="6C4D0C62" w14:textId="77777777" w:rsidR="00D103D7" w:rsidRPr="00B06F7A" w:rsidRDefault="00D103D7" w:rsidP="00D103D7">
      <w:pPr>
        <w:pStyle w:val="PL"/>
      </w:pPr>
      <w:r w:rsidRPr="00B06F7A">
        <w:t xml:space="preserve">          in: path</w:t>
      </w:r>
    </w:p>
    <w:p w14:paraId="62E0F6D3" w14:textId="77777777" w:rsidR="00D103D7" w:rsidRPr="00B06F7A" w:rsidRDefault="00D103D7" w:rsidP="00D103D7">
      <w:pPr>
        <w:pStyle w:val="PL"/>
      </w:pPr>
      <w:r w:rsidRPr="00B06F7A">
        <w:t xml:space="preserve">          description: Identifier of the UE</w:t>
      </w:r>
    </w:p>
    <w:p w14:paraId="6B69EAB8" w14:textId="77777777" w:rsidR="00D103D7" w:rsidRPr="00B06F7A" w:rsidRDefault="00D103D7" w:rsidP="00D103D7">
      <w:pPr>
        <w:pStyle w:val="PL"/>
      </w:pPr>
      <w:r w:rsidRPr="00B06F7A">
        <w:t xml:space="preserve">          required: true</w:t>
      </w:r>
    </w:p>
    <w:p w14:paraId="595E8E87" w14:textId="77777777" w:rsidR="00D103D7" w:rsidRPr="00B06F7A" w:rsidRDefault="00D103D7" w:rsidP="00D103D7">
      <w:pPr>
        <w:pStyle w:val="PL"/>
      </w:pPr>
      <w:r w:rsidRPr="00B06F7A">
        <w:t xml:space="preserve">          schema:</w:t>
      </w:r>
    </w:p>
    <w:p w14:paraId="1B8EAA49" w14:textId="77777777" w:rsidR="00D103D7" w:rsidRPr="00B06F7A" w:rsidRDefault="00D103D7" w:rsidP="00D103D7">
      <w:pPr>
        <w:pStyle w:val="PL"/>
      </w:pPr>
      <w:r w:rsidRPr="00B06F7A">
        <w:t xml:space="preserve">            $ref: 'TS29571_CommonData.yaml#/components/schemas/Supi'</w:t>
      </w:r>
    </w:p>
    <w:p w14:paraId="4B2772CF" w14:textId="77777777" w:rsidR="00D103D7" w:rsidRPr="00B06F7A" w:rsidRDefault="00D103D7" w:rsidP="00D103D7">
      <w:pPr>
        <w:pStyle w:val="PL"/>
      </w:pPr>
      <w:r w:rsidRPr="00B06F7A">
        <w:t xml:space="preserve">        - name: pduSessionId</w:t>
      </w:r>
    </w:p>
    <w:p w14:paraId="436C4332" w14:textId="77777777" w:rsidR="00D103D7" w:rsidRPr="00B06F7A" w:rsidRDefault="00D103D7" w:rsidP="00D103D7">
      <w:pPr>
        <w:pStyle w:val="PL"/>
      </w:pPr>
      <w:r w:rsidRPr="00B06F7A">
        <w:t xml:space="preserve">          in: path</w:t>
      </w:r>
    </w:p>
    <w:p w14:paraId="2B5AA065" w14:textId="77777777" w:rsidR="00D103D7" w:rsidRPr="00B06F7A" w:rsidRDefault="00D103D7" w:rsidP="00D103D7">
      <w:pPr>
        <w:pStyle w:val="PL"/>
      </w:pPr>
      <w:r w:rsidRPr="00B06F7A">
        <w:t xml:space="preserve">          description: Identifier of the PDU session</w:t>
      </w:r>
    </w:p>
    <w:p w14:paraId="4EC80441" w14:textId="77777777" w:rsidR="00D103D7" w:rsidRPr="00B06F7A" w:rsidRDefault="00D103D7" w:rsidP="00D103D7">
      <w:pPr>
        <w:pStyle w:val="PL"/>
      </w:pPr>
      <w:r w:rsidRPr="00B06F7A">
        <w:t xml:space="preserve">          required: true</w:t>
      </w:r>
    </w:p>
    <w:p w14:paraId="6A5808FA" w14:textId="77777777" w:rsidR="00D103D7" w:rsidRPr="00B06F7A" w:rsidRDefault="00D103D7" w:rsidP="00D103D7">
      <w:pPr>
        <w:pStyle w:val="PL"/>
      </w:pPr>
      <w:r w:rsidRPr="00B06F7A">
        <w:t xml:space="preserve">          schema:</w:t>
      </w:r>
    </w:p>
    <w:p w14:paraId="4E5D5714" w14:textId="77777777" w:rsidR="00D103D7" w:rsidRPr="00B06F7A" w:rsidRDefault="00D103D7" w:rsidP="00D103D7">
      <w:pPr>
        <w:pStyle w:val="PL"/>
      </w:pPr>
      <w:r w:rsidRPr="00B06F7A">
        <w:t xml:space="preserve">            $ref: 'TS29571_CommonData.yaml#/components/schemas/PduSessionId'</w:t>
      </w:r>
    </w:p>
    <w:p w14:paraId="6DE2888F" w14:textId="77777777" w:rsidR="00D103D7" w:rsidRPr="00B06F7A" w:rsidRDefault="00D103D7" w:rsidP="00D103D7">
      <w:pPr>
        <w:pStyle w:val="PL"/>
      </w:pPr>
      <w:r w:rsidRPr="00B06F7A">
        <w:t xml:space="preserve">        - name: supported-features</w:t>
      </w:r>
    </w:p>
    <w:p w14:paraId="269DBE2D" w14:textId="77777777" w:rsidR="00D103D7" w:rsidRPr="00B06F7A" w:rsidRDefault="00D103D7" w:rsidP="00D103D7">
      <w:pPr>
        <w:pStyle w:val="PL"/>
      </w:pPr>
      <w:r w:rsidRPr="00B06F7A">
        <w:t xml:space="preserve">          in: query</w:t>
      </w:r>
    </w:p>
    <w:p w14:paraId="0C95914D" w14:textId="77777777" w:rsidR="00D103D7" w:rsidRPr="00B06F7A" w:rsidRDefault="00D103D7" w:rsidP="00D103D7">
      <w:pPr>
        <w:pStyle w:val="PL"/>
        <w:rPr>
          <w:lang w:val="en-US"/>
        </w:rPr>
      </w:pPr>
      <w:r w:rsidRPr="00B06F7A">
        <w:rPr>
          <w:lang w:val="en-US"/>
        </w:rPr>
        <w:t xml:space="preserve">          description: Features required to be supported by the target NF</w:t>
      </w:r>
    </w:p>
    <w:p w14:paraId="60F3FF5A" w14:textId="77777777" w:rsidR="00D103D7" w:rsidRPr="00B06F7A" w:rsidRDefault="00D103D7" w:rsidP="00D103D7">
      <w:pPr>
        <w:pStyle w:val="PL"/>
      </w:pPr>
      <w:r w:rsidRPr="00B06F7A">
        <w:t xml:space="preserve">          schema:</w:t>
      </w:r>
    </w:p>
    <w:p w14:paraId="0B980B5F" w14:textId="77777777" w:rsidR="00D103D7" w:rsidRPr="00B06F7A" w:rsidRDefault="00D103D7" w:rsidP="00D103D7">
      <w:pPr>
        <w:pStyle w:val="PL"/>
      </w:pPr>
      <w:r w:rsidRPr="00B06F7A">
        <w:t xml:space="preserve">            $ref: 'TS29571_CommonData.yaml#/components/schemas/SupportedFeatures'</w:t>
      </w:r>
    </w:p>
    <w:p w14:paraId="62F8EFA9" w14:textId="77777777" w:rsidR="00D103D7" w:rsidRPr="00B06F7A" w:rsidRDefault="00D103D7" w:rsidP="00D103D7">
      <w:pPr>
        <w:pStyle w:val="PL"/>
      </w:pPr>
      <w:r w:rsidRPr="00B06F7A">
        <w:t xml:space="preserve">      requestBody:</w:t>
      </w:r>
    </w:p>
    <w:p w14:paraId="030F106C" w14:textId="77777777" w:rsidR="00D103D7" w:rsidRPr="00B06F7A" w:rsidRDefault="00D103D7" w:rsidP="00D103D7">
      <w:pPr>
        <w:pStyle w:val="PL"/>
      </w:pPr>
      <w:r w:rsidRPr="00B06F7A">
        <w:t xml:space="preserve">        content:</w:t>
      </w:r>
    </w:p>
    <w:p w14:paraId="73F5B388" w14:textId="77777777" w:rsidR="00D103D7" w:rsidRPr="00B06F7A" w:rsidRDefault="00D103D7" w:rsidP="00D103D7">
      <w:pPr>
        <w:pStyle w:val="PL"/>
      </w:pPr>
      <w:r w:rsidRPr="00B06F7A">
        <w:t xml:space="preserve">          application/</w:t>
      </w:r>
      <w:r w:rsidRPr="00B06F7A">
        <w:rPr>
          <w:lang w:val="en-US"/>
        </w:rPr>
        <w:t>merge-patch+</w:t>
      </w:r>
      <w:r w:rsidRPr="00B06F7A">
        <w:t>json:</w:t>
      </w:r>
    </w:p>
    <w:p w14:paraId="33F5605F" w14:textId="77777777" w:rsidR="00D103D7" w:rsidRPr="00B06F7A" w:rsidRDefault="00D103D7" w:rsidP="00D103D7">
      <w:pPr>
        <w:pStyle w:val="PL"/>
      </w:pPr>
      <w:r w:rsidRPr="00B06F7A">
        <w:t xml:space="preserve">            schema:</w:t>
      </w:r>
    </w:p>
    <w:p w14:paraId="677EDF92" w14:textId="77777777" w:rsidR="00D103D7" w:rsidRPr="00B06F7A" w:rsidRDefault="00D103D7" w:rsidP="00D103D7">
      <w:pPr>
        <w:pStyle w:val="PL"/>
      </w:pPr>
      <w:r w:rsidRPr="00B06F7A">
        <w:t xml:space="preserve">              $ref: '#/components/schemas/SmfRegistrationModification'</w:t>
      </w:r>
    </w:p>
    <w:p w14:paraId="0953D3B0" w14:textId="77777777" w:rsidR="00D103D7" w:rsidRPr="00B06F7A" w:rsidRDefault="00D103D7" w:rsidP="00D103D7">
      <w:pPr>
        <w:pStyle w:val="PL"/>
      </w:pPr>
      <w:r w:rsidRPr="00B06F7A">
        <w:t xml:space="preserve">        required: true</w:t>
      </w:r>
    </w:p>
    <w:p w14:paraId="6FECACC6" w14:textId="77777777" w:rsidR="00D103D7" w:rsidRPr="00B06F7A" w:rsidRDefault="00D103D7" w:rsidP="00D103D7">
      <w:pPr>
        <w:pStyle w:val="PL"/>
        <w:rPr>
          <w:lang w:eastAsia="zh-CN"/>
        </w:rPr>
      </w:pPr>
      <w:r w:rsidRPr="00B06F7A">
        <w:t xml:space="preserve">      responses:</w:t>
      </w:r>
    </w:p>
    <w:p w14:paraId="65AD1DB7" w14:textId="77777777" w:rsidR="00D103D7" w:rsidRPr="00B06F7A" w:rsidRDefault="00D103D7" w:rsidP="00D103D7">
      <w:pPr>
        <w:pStyle w:val="PL"/>
        <w:rPr>
          <w:lang w:eastAsia="zh-CN"/>
        </w:rPr>
      </w:pPr>
      <w:r w:rsidRPr="00B06F7A">
        <w:rPr>
          <w:rFonts w:hint="eastAsia"/>
          <w:lang w:eastAsia="zh-CN"/>
        </w:rPr>
        <w:t xml:space="preserve">        '200':</w:t>
      </w:r>
    </w:p>
    <w:p w14:paraId="3D59E400" w14:textId="77777777" w:rsidR="00D103D7" w:rsidRPr="00B06F7A" w:rsidRDefault="00D103D7" w:rsidP="00D103D7">
      <w:pPr>
        <w:pStyle w:val="PL"/>
      </w:pPr>
      <w:r w:rsidRPr="00B06F7A">
        <w:t xml:space="preserve">          description: Expected response to a valid request</w:t>
      </w:r>
    </w:p>
    <w:p w14:paraId="3C8CAAC4" w14:textId="77777777" w:rsidR="00D103D7" w:rsidRPr="00B06F7A" w:rsidRDefault="00D103D7" w:rsidP="00D103D7">
      <w:pPr>
        <w:pStyle w:val="PL"/>
      </w:pPr>
      <w:r w:rsidRPr="00B06F7A">
        <w:t xml:space="preserve">          content:</w:t>
      </w:r>
    </w:p>
    <w:p w14:paraId="7B800814" w14:textId="77777777" w:rsidR="00D103D7" w:rsidRPr="00B06F7A" w:rsidRDefault="00D103D7" w:rsidP="00D103D7">
      <w:pPr>
        <w:pStyle w:val="PL"/>
      </w:pPr>
      <w:r w:rsidRPr="00B06F7A">
        <w:t xml:space="preserve">            application/json:</w:t>
      </w:r>
    </w:p>
    <w:p w14:paraId="79C2D029" w14:textId="77777777" w:rsidR="00D103D7" w:rsidRPr="00B06F7A" w:rsidRDefault="00D103D7" w:rsidP="00D103D7">
      <w:pPr>
        <w:pStyle w:val="PL"/>
      </w:pPr>
      <w:r w:rsidRPr="00B06F7A">
        <w:t xml:space="preserve">              schema:</w:t>
      </w:r>
    </w:p>
    <w:p w14:paraId="41B8C07C" w14:textId="77777777" w:rsidR="00D103D7" w:rsidRPr="00B06F7A" w:rsidRDefault="00D103D7" w:rsidP="00D103D7">
      <w:pPr>
        <w:pStyle w:val="PL"/>
      </w:pPr>
      <w:r w:rsidRPr="00B06F7A">
        <w:t xml:space="preserve">                $ref: 'TS29571_CommonData.yaml#/components/schemas/</w:t>
      </w:r>
      <w:r w:rsidRPr="00B06F7A">
        <w:rPr>
          <w:rFonts w:hint="eastAsia"/>
          <w:lang w:eastAsia="zh-CN"/>
        </w:rPr>
        <w:t>PatchResult</w:t>
      </w:r>
      <w:r w:rsidRPr="00B06F7A">
        <w:t>'</w:t>
      </w:r>
    </w:p>
    <w:p w14:paraId="67BD3E2B" w14:textId="77777777" w:rsidR="00D103D7" w:rsidRPr="00B06F7A" w:rsidRDefault="00D103D7" w:rsidP="00D103D7">
      <w:pPr>
        <w:pStyle w:val="PL"/>
      </w:pPr>
      <w:r w:rsidRPr="00B06F7A">
        <w:t xml:space="preserve">        '204':</w:t>
      </w:r>
    </w:p>
    <w:p w14:paraId="6206F1C1" w14:textId="77777777" w:rsidR="00D103D7" w:rsidRPr="00B06F7A" w:rsidRDefault="00D103D7" w:rsidP="00D103D7">
      <w:pPr>
        <w:pStyle w:val="PL"/>
      </w:pPr>
      <w:r w:rsidRPr="00B06F7A">
        <w:t xml:space="preserve">          description: Expected response to a valid request</w:t>
      </w:r>
    </w:p>
    <w:p w14:paraId="3F7555CD" w14:textId="77777777" w:rsidR="00D103D7" w:rsidRPr="00B06F7A" w:rsidRDefault="00D103D7" w:rsidP="00D103D7">
      <w:pPr>
        <w:pStyle w:val="PL"/>
        <w:rPr>
          <w:lang w:val="en-US"/>
        </w:rPr>
      </w:pPr>
      <w:r w:rsidRPr="00B06F7A">
        <w:rPr>
          <w:lang w:val="en-US"/>
        </w:rPr>
        <w:t xml:space="preserve">        '400':</w:t>
      </w:r>
    </w:p>
    <w:p w14:paraId="13696767" w14:textId="77777777" w:rsidR="00D103D7" w:rsidRPr="00B06F7A" w:rsidRDefault="00D103D7" w:rsidP="00D103D7">
      <w:pPr>
        <w:pStyle w:val="PL"/>
        <w:rPr>
          <w:lang w:val="en-US"/>
        </w:rPr>
      </w:pPr>
      <w:r w:rsidRPr="00B06F7A">
        <w:rPr>
          <w:lang w:val="en-US"/>
        </w:rPr>
        <w:t xml:space="preserve">          $ref: 'TS29571_CommonData.yaml#/components/responses/400'</w:t>
      </w:r>
    </w:p>
    <w:p w14:paraId="4DB08A4C" w14:textId="77777777" w:rsidR="00D103D7" w:rsidRPr="00B06F7A" w:rsidRDefault="00D103D7" w:rsidP="00D103D7">
      <w:pPr>
        <w:pStyle w:val="PL"/>
        <w:rPr>
          <w:lang w:val="en-US"/>
        </w:rPr>
      </w:pPr>
      <w:r w:rsidRPr="00B06F7A">
        <w:rPr>
          <w:lang w:val="en-US"/>
        </w:rPr>
        <w:t xml:space="preserve">        '404':</w:t>
      </w:r>
    </w:p>
    <w:p w14:paraId="08B66213" w14:textId="77777777" w:rsidR="00D103D7" w:rsidRPr="00B06F7A" w:rsidRDefault="00D103D7" w:rsidP="00D103D7">
      <w:pPr>
        <w:pStyle w:val="PL"/>
        <w:rPr>
          <w:lang w:val="en-US"/>
        </w:rPr>
      </w:pPr>
      <w:r w:rsidRPr="00B06F7A">
        <w:rPr>
          <w:lang w:val="en-US"/>
        </w:rPr>
        <w:t xml:space="preserve">          $ref: 'TS29571_CommonData.yaml#/components/responses/404'</w:t>
      </w:r>
    </w:p>
    <w:p w14:paraId="57DD2BEC" w14:textId="77777777" w:rsidR="00D103D7" w:rsidRPr="00B06F7A" w:rsidRDefault="00D103D7" w:rsidP="00D103D7">
      <w:pPr>
        <w:pStyle w:val="PL"/>
        <w:rPr>
          <w:lang w:val="en-US"/>
        </w:rPr>
      </w:pPr>
      <w:r w:rsidRPr="00B06F7A">
        <w:rPr>
          <w:lang w:val="en-US"/>
        </w:rPr>
        <w:t xml:space="preserve">        '422':</w:t>
      </w:r>
    </w:p>
    <w:p w14:paraId="5AEADF57" w14:textId="77777777" w:rsidR="00D103D7" w:rsidRPr="00B06F7A" w:rsidRDefault="00D103D7" w:rsidP="00D103D7">
      <w:pPr>
        <w:pStyle w:val="PL"/>
      </w:pPr>
      <w:r w:rsidRPr="00B06F7A">
        <w:t xml:space="preserve">          description: Unprocessable Request</w:t>
      </w:r>
    </w:p>
    <w:p w14:paraId="7F86E7F1" w14:textId="77777777" w:rsidR="00D103D7" w:rsidRPr="00B06F7A" w:rsidRDefault="00D103D7" w:rsidP="00D103D7">
      <w:pPr>
        <w:pStyle w:val="PL"/>
      </w:pPr>
      <w:r w:rsidRPr="00B06F7A">
        <w:t xml:space="preserve">          content:</w:t>
      </w:r>
    </w:p>
    <w:p w14:paraId="757CF27F" w14:textId="77777777" w:rsidR="00D103D7" w:rsidRPr="00B06F7A" w:rsidRDefault="00D103D7" w:rsidP="00D103D7">
      <w:pPr>
        <w:pStyle w:val="PL"/>
      </w:pPr>
      <w:r w:rsidRPr="00B06F7A">
        <w:t xml:space="preserve">            application/problem+json:</w:t>
      </w:r>
    </w:p>
    <w:p w14:paraId="556FEC58" w14:textId="77777777" w:rsidR="00D103D7" w:rsidRPr="00B06F7A" w:rsidRDefault="00D103D7" w:rsidP="00D103D7">
      <w:pPr>
        <w:pStyle w:val="PL"/>
      </w:pPr>
      <w:r w:rsidRPr="00B06F7A">
        <w:t xml:space="preserve">              schema:</w:t>
      </w:r>
    </w:p>
    <w:p w14:paraId="41CACFB3" w14:textId="77777777" w:rsidR="00D103D7" w:rsidRPr="00B06F7A" w:rsidRDefault="00D103D7" w:rsidP="00D103D7">
      <w:pPr>
        <w:pStyle w:val="PL"/>
      </w:pPr>
      <w:r w:rsidRPr="00B06F7A">
        <w:t xml:space="preserve">                $ref: 'TS29571_CommonData.yaml#/components/schemas/ProblemDetails'</w:t>
      </w:r>
    </w:p>
    <w:p w14:paraId="1C8ED6CD" w14:textId="77777777" w:rsidR="00D103D7" w:rsidRPr="00B06F7A" w:rsidRDefault="00D103D7" w:rsidP="00D103D7">
      <w:pPr>
        <w:pStyle w:val="PL"/>
        <w:rPr>
          <w:lang w:val="en-US"/>
        </w:rPr>
      </w:pPr>
      <w:r w:rsidRPr="00B06F7A">
        <w:rPr>
          <w:lang w:val="en-US"/>
        </w:rPr>
        <w:t xml:space="preserve">        '500':</w:t>
      </w:r>
    </w:p>
    <w:p w14:paraId="2ED348F8" w14:textId="77777777" w:rsidR="00D103D7" w:rsidRPr="00B06F7A" w:rsidRDefault="00D103D7" w:rsidP="00D103D7">
      <w:pPr>
        <w:pStyle w:val="PL"/>
      </w:pPr>
      <w:r w:rsidRPr="00B06F7A">
        <w:rPr>
          <w:lang w:val="en-US"/>
        </w:rPr>
        <w:t xml:space="preserve">          </w:t>
      </w:r>
      <w:r w:rsidRPr="00B06F7A">
        <w:t>$ref: 'TS29571_CommonData.yaml#/components/responses/500'</w:t>
      </w:r>
    </w:p>
    <w:p w14:paraId="7AA32B68" w14:textId="77777777" w:rsidR="00D103D7" w:rsidRPr="00B06F7A" w:rsidRDefault="00D103D7" w:rsidP="00D103D7">
      <w:pPr>
        <w:pStyle w:val="PL"/>
        <w:rPr>
          <w:lang w:val="en-US"/>
        </w:rPr>
      </w:pPr>
      <w:r w:rsidRPr="00B06F7A">
        <w:rPr>
          <w:lang w:val="en-US"/>
        </w:rPr>
        <w:t xml:space="preserve">        '503':</w:t>
      </w:r>
    </w:p>
    <w:p w14:paraId="60C52266" w14:textId="77777777" w:rsidR="00D103D7" w:rsidRPr="00B06F7A" w:rsidRDefault="00D103D7" w:rsidP="00D103D7">
      <w:pPr>
        <w:pStyle w:val="PL"/>
        <w:rPr>
          <w:lang w:val="en-US"/>
        </w:rPr>
      </w:pPr>
      <w:r w:rsidRPr="00B06F7A">
        <w:t xml:space="preserve">          $ref: 'TS29571_CommonData.yaml#/components/responses/503'</w:t>
      </w:r>
    </w:p>
    <w:p w14:paraId="05C5995F" w14:textId="77777777" w:rsidR="00D103D7" w:rsidRPr="00B06F7A" w:rsidRDefault="00D103D7" w:rsidP="00D103D7">
      <w:pPr>
        <w:pStyle w:val="PL"/>
      </w:pPr>
      <w:r w:rsidRPr="00B06F7A">
        <w:t xml:space="preserve">        default:</w:t>
      </w:r>
    </w:p>
    <w:p w14:paraId="08997DB9" w14:textId="77777777" w:rsidR="00D103D7" w:rsidRPr="00B06F7A" w:rsidRDefault="00D103D7" w:rsidP="00D103D7">
      <w:pPr>
        <w:pStyle w:val="PL"/>
      </w:pPr>
      <w:r w:rsidRPr="00B06F7A">
        <w:t xml:space="preserve">          description: Unexpected error</w:t>
      </w:r>
    </w:p>
    <w:p w14:paraId="6787DEC5" w14:textId="77777777" w:rsidR="005B7866" w:rsidRPr="00B06F7A" w:rsidRDefault="005B7866" w:rsidP="005B7866">
      <w:pPr>
        <w:pStyle w:val="PL"/>
      </w:pPr>
    </w:p>
    <w:p w14:paraId="627A2267" w14:textId="77777777" w:rsidR="005B7866" w:rsidRPr="00B06F7A" w:rsidRDefault="005B7866" w:rsidP="005B7866">
      <w:pPr>
        <w:pStyle w:val="PL"/>
      </w:pPr>
      <w:r w:rsidRPr="00B06F7A">
        <w:t xml:space="preserve">  /{ueId}/registrations/smsf-3gpp-access:</w:t>
      </w:r>
    </w:p>
    <w:p w14:paraId="0286A668" w14:textId="77777777" w:rsidR="005B7866" w:rsidRPr="00B06F7A" w:rsidRDefault="005B7866" w:rsidP="005B7866">
      <w:pPr>
        <w:pStyle w:val="PL"/>
      </w:pPr>
      <w:r w:rsidRPr="00B06F7A">
        <w:t xml:space="preserve">    put:</w:t>
      </w:r>
    </w:p>
    <w:p w14:paraId="02AAA739" w14:textId="77777777" w:rsidR="005B7866" w:rsidRPr="00B06F7A" w:rsidRDefault="005B7866" w:rsidP="005B7866">
      <w:pPr>
        <w:pStyle w:val="PL"/>
      </w:pPr>
      <w:r w:rsidRPr="00B06F7A">
        <w:t xml:space="preserve">      summary: register as SMSF for 3GPP access</w:t>
      </w:r>
    </w:p>
    <w:p w14:paraId="67DDD51A" w14:textId="77777777" w:rsidR="005B7866" w:rsidRPr="00B06F7A" w:rsidRDefault="005B7866" w:rsidP="005B7866">
      <w:pPr>
        <w:pStyle w:val="PL"/>
      </w:pPr>
      <w:r w:rsidRPr="00B06F7A">
        <w:t xml:space="preserve">      operationId: 3GppSmsfRegistration</w:t>
      </w:r>
    </w:p>
    <w:p w14:paraId="44453B67" w14:textId="77777777" w:rsidR="005B7866" w:rsidRPr="00B06F7A" w:rsidRDefault="005B7866" w:rsidP="005B7866">
      <w:pPr>
        <w:pStyle w:val="PL"/>
      </w:pPr>
      <w:r w:rsidRPr="00B06F7A">
        <w:t xml:space="preserve">      tags:</w:t>
      </w:r>
    </w:p>
    <w:p w14:paraId="2F04C55F" w14:textId="77777777" w:rsidR="005B7866" w:rsidRPr="00B06F7A" w:rsidRDefault="005B7866" w:rsidP="005B7866">
      <w:pPr>
        <w:pStyle w:val="PL"/>
      </w:pPr>
      <w:r w:rsidRPr="00B06F7A">
        <w:t xml:space="preserve">        - SMSF registration for 3GPP access</w:t>
      </w:r>
    </w:p>
    <w:p w14:paraId="65149704" w14:textId="77777777" w:rsidR="005B7866" w:rsidRPr="00B06F7A" w:rsidRDefault="005B7866" w:rsidP="005B7866">
      <w:pPr>
        <w:pStyle w:val="PL"/>
      </w:pPr>
      <w:r w:rsidRPr="00B06F7A">
        <w:t xml:space="preserve">      security:</w:t>
      </w:r>
    </w:p>
    <w:p w14:paraId="61F2558F" w14:textId="77777777" w:rsidR="005B7866" w:rsidRPr="00B06F7A" w:rsidRDefault="005B7866" w:rsidP="005B7866">
      <w:pPr>
        <w:pStyle w:val="PL"/>
      </w:pPr>
      <w:r w:rsidRPr="00B06F7A">
        <w:t xml:space="preserve">        - {}</w:t>
      </w:r>
    </w:p>
    <w:p w14:paraId="28C93860" w14:textId="77777777" w:rsidR="005B7866" w:rsidRPr="00B06F7A" w:rsidRDefault="005B7866" w:rsidP="005B7866">
      <w:pPr>
        <w:pStyle w:val="PL"/>
      </w:pPr>
      <w:r w:rsidRPr="00B06F7A">
        <w:t xml:space="preserve">        - oAuth2ClientCredentials:</w:t>
      </w:r>
    </w:p>
    <w:p w14:paraId="4A848428" w14:textId="77777777" w:rsidR="005B7866" w:rsidRPr="00B06F7A" w:rsidRDefault="005B7866" w:rsidP="005B7866">
      <w:pPr>
        <w:pStyle w:val="PL"/>
      </w:pPr>
      <w:r w:rsidRPr="00B06F7A">
        <w:t xml:space="preserve">          - nudm-uecm</w:t>
      </w:r>
    </w:p>
    <w:p w14:paraId="58CEBEBB" w14:textId="77777777" w:rsidR="005B7866" w:rsidRPr="00B06F7A" w:rsidRDefault="005B7866" w:rsidP="005B7866">
      <w:pPr>
        <w:pStyle w:val="PL"/>
      </w:pPr>
      <w:r w:rsidRPr="00B06F7A">
        <w:t xml:space="preserve">        - oAuth2ClientCredentials:</w:t>
      </w:r>
    </w:p>
    <w:p w14:paraId="0E7801B9" w14:textId="77777777" w:rsidR="005B7866" w:rsidRPr="00B06F7A" w:rsidRDefault="005B7866" w:rsidP="005B7866">
      <w:pPr>
        <w:pStyle w:val="PL"/>
      </w:pPr>
      <w:r w:rsidRPr="00B06F7A">
        <w:t xml:space="preserve">          - nudm-uecm</w:t>
      </w:r>
    </w:p>
    <w:p w14:paraId="2CE6DE5D" w14:textId="77777777" w:rsidR="005B7866" w:rsidRPr="00B06F7A" w:rsidRDefault="005B7866" w:rsidP="005B7866">
      <w:pPr>
        <w:pStyle w:val="PL"/>
      </w:pPr>
      <w:r w:rsidRPr="00B06F7A">
        <w:t xml:space="preserve">          - nudm-uecm:smsf-registration:write</w:t>
      </w:r>
    </w:p>
    <w:p w14:paraId="2FED6C8E" w14:textId="77777777" w:rsidR="005B7866" w:rsidRPr="00B06F7A" w:rsidRDefault="005B7866" w:rsidP="005B7866">
      <w:pPr>
        <w:pStyle w:val="PL"/>
      </w:pPr>
      <w:r w:rsidRPr="00B06F7A">
        <w:t xml:space="preserve">      parameters:</w:t>
      </w:r>
    </w:p>
    <w:p w14:paraId="426A4419" w14:textId="77777777" w:rsidR="005B7866" w:rsidRPr="00B06F7A" w:rsidRDefault="005B7866" w:rsidP="005B7866">
      <w:pPr>
        <w:pStyle w:val="PL"/>
      </w:pPr>
      <w:r w:rsidRPr="00B06F7A">
        <w:t xml:space="preserve">        - name: ueId</w:t>
      </w:r>
    </w:p>
    <w:p w14:paraId="01C35BFC" w14:textId="77777777" w:rsidR="005B7866" w:rsidRPr="00B06F7A" w:rsidRDefault="005B7866" w:rsidP="005B7866">
      <w:pPr>
        <w:pStyle w:val="PL"/>
      </w:pPr>
      <w:r w:rsidRPr="00B06F7A">
        <w:t xml:space="preserve">          in: path</w:t>
      </w:r>
    </w:p>
    <w:p w14:paraId="3EAC916A" w14:textId="77777777" w:rsidR="005B7866" w:rsidRPr="00B06F7A" w:rsidRDefault="005B7866" w:rsidP="005B7866">
      <w:pPr>
        <w:pStyle w:val="PL"/>
      </w:pPr>
      <w:r w:rsidRPr="00B06F7A">
        <w:t xml:space="preserve">          description: Identifier of the UE</w:t>
      </w:r>
    </w:p>
    <w:p w14:paraId="7D535231" w14:textId="77777777" w:rsidR="005B7866" w:rsidRPr="00B06F7A" w:rsidRDefault="005B7866" w:rsidP="005B7866">
      <w:pPr>
        <w:pStyle w:val="PL"/>
      </w:pPr>
      <w:r w:rsidRPr="00B06F7A">
        <w:t xml:space="preserve">          required: true</w:t>
      </w:r>
    </w:p>
    <w:p w14:paraId="00852BF9" w14:textId="77777777" w:rsidR="005B7866" w:rsidRPr="00B06F7A" w:rsidRDefault="005B7866" w:rsidP="005B7866">
      <w:pPr>
        <w:pStyle w:val="PL"/>
      </w:pPr>
      <w:r w:rsidRPr="00B06F7A">
        <w:t xml:space="preserve">          schema:</w:t>
      </w:r>
    </w:p>
    <w:p w14:paraId="0FF4A0D7" w14:textId="77777777" w:rsidR="005B7866" w:rsidRPr="00B06F7A" w:rsidRDefault="005B7866" w:rsidP="005B7866">
      <w:pPr>
        <w:pStyle w:val="PL"/>
      </w:pPr>
      <w:r w:rsidRPr="00B06F7A">
        <w:t xml:space="preserve">            $ref: 'TS29571_CommonData.yaml#/components/schemas/Supi'</w:t>
      </w:r>
    </w:p>
    <w:p w14:paraId="36CB001F" w14:textId="77777777" w:rsidR="005B7866" w:rsidRPr="00B06F7A" w:rsidRDefault="005B7866" w:rsidP="005B7866">
      <w:pPr>
        <w:pStyle w:val="PL"/>
      </w:pPr>
      <w:r w:rsidRPr="00B06F7A">
        <w:t xml:space="preserve">      requestBody:</w:t>
      </w:r>
    </w:p>
    <w:p w14:paraId="24D06417" w14:textId="77777777" w:rsidR="005B7866" w:rsidRPr="00B06F7A" w:rsidRDefault="005B7866" w:rsidP="005B7866">
      <w:pPr>
        <w:pStyle w:val="PL"/>
      </w:pPr>
      <w:r w:rsidRPr="00B06F7A">
        <w:t xml:space="preserve">        content:</w:t>
      </w:r>
    </w:p>
    <w:p w14:paraId="699C98C6" w14:textId="77777777" w:rsidR="005B7866" w:rsidRPr="00B06F7A" w:rsidRDefault="005B7866" w:rsidP="005B7866">
      <w:pPr>
        <w:pStyle w:val="PL"/>
      </w:pPr>
      <w:r w:rsidRPr="00B06F7A">
        <w:t xml:space="preserve">          application/json:</w:t>
      </w:r>
    </w:p>
    <w:p w14:paraId="379DDCA4" w14:textId="77777777" w:rsidR="005B7866" w:rsidRPr="00B06F7A" w:rsidRDefault="005B7866" w:rsidP="005B7866">
      <w:pPr>
        <w:pStyle w:val="PL"/>
      </w:pPr>
      <w:r w:rsidRPr="00B06F7A">
        <w:t xml:space="preserve">            schema:</w:t>
      </w:r>
    </w:p>
    <w:p w14:paraId="3E264AF5" w14:textId="77777777" w:rsidR="005B7866" w:rsidRPr="00B06F7A" w:rsidRDefault="005B7866" w:rsidP="005B7866">
      <w:pPr>
        <w:pStyle w:val="PL"/>
      </w:pPr>
      <w:r w:rsidRPr="00B06F7A">
        <w:t xml:space="preserve">              $ref: '#/components/schemas/SmsfRegistration'</w:t>
      </w:r>
    </w:p>
    <w:p w14:paraId="5E166880" w14:textId="77777777" w:rsidR="005B7866" w:rsidRPr="00B06F7A" w:rsidRDefault="005B7866" w:rsidP="005B7866">
      <w:pPr>
        <w:pStyle w:val="PL"/>
      </w:pPr>
      <w:r w:rsidRPr="00B06F7A">
        <w:t xml:space="preserve">        required: true</w:t>
      </w:r>
    </w:p>
    <w:p w14:paraId="1CB3EBFD" w14:textId="77777777" w:rsidR="005B7866" w:rsidRPr="00B06F7A" w:rsidRDefault="005B7866" w:rsidP="005B7866">
      <w:pPr>
        <w:pStyle w:val="PL"/>
      </w:pPr>
      <w:r w:rsidRPr="00B06F7A">
        <w:t xml:space="preserve">      responses:</w:t>
      </w:r>
    </w:p>
    <w:p w14:paraId="3D711B8E" w14:textId="77777777" w:rsidR="005B7866" w:rsidRPr="00B06F7A" w:rsidRDefault="005B7866" w:rsidP="005B7866">
      <w:pPr>
        <w:pStyle w:val="PL"/>
      </w:pPr>
      <w:r w:rsidRPr="00B06F7A">
        <w:t xml:space="preserve">        '201':</w:t>
      </w:r>
    </w:p>
    <w:p w14:paraId="373AFDD7" w14:textId="77777777" w:rsidR="005B7866" w:rsidRPr="00B06F7A" w:rsidRDefault="005B7866" w:rsidP="005B7866">
      <w:pPr>
        <w:pStyle w:val="PL"/>
      </w:pPr>
      <w:r w:rsidRPr="00B06F7A">
        <w:t xml:space="preserve">          description: Created</w:t>
      </w:r>
    </w:p>
    <w:p w14:paraId="6D28E01E" w14:textId="77777777" w:rsidR="005B7866" w:rsidRPr="00B06F7A" w:rsidRDefault="005B7866" w:rsidP="005B7866">
      <w:pPr>
        <w:pStyle w:val="PL"/>
      </w:pPr>
      <w:r w:rsidRPr="00B06F7A">
        <w:t xml:space="preserve">          content:</w:t>
      </w:r>
    </w:p>
    <w:p w14:paraId="542AD5E2" w14:textId="77777777" w:rsidR="005B7866" w:rsidRPr="00B06F7A" w:rsidRDefault="005B7866" w:rsidP="005B7866">
      <w:pPr>
        <w:pStyle w:val="PL"/>
      </w:pPr>
      <w:r w:rsidRPr="00B06F7A">
        <w:t xml:space="preserve">            application/json:</w:t>
      </w:r>
    </w:p>
    <w:p w14:paraId="0A5C2A07" w14:textId="77777777" w:rsidR="005B7866" w:rsidRPr="00B06F7A" w:rsidRDefault="005B7866" w:rsidP="005B7866">
      <w:pPr>
        <w:pStyle w:val="PL"/>
      </w:pPr>
      <w:r w:rsidRPr="00B06F7A">
        <w:t xml:space="preserve">              schema:</w:t>
      </w:r>
    </w:p>
    <w:p w14:paraId="0CC509BD" w14:textId="77777777" w:rsidR="005B7866" w:rsidRPr="00B06F7A" w:rsidRDefault="005B7866" w:rsidP="005B7866">
      <w:pPr>
        <w:pStyle w:val="PL"/>
      </w:pPr>
      <w:r w:rsidRPr="00B06F7A">
        <w:t xml:space="preserve">                $ref: '#/components/schemas/SmsfRegistration'</w:t>
      </w:r>
    </w:p>
    <w:p w14:paraId="7E135E2A" w14:textId="77777777" w:rsidR="005B7866" w:rsidRPr="00B06F7A" w:rsidRDefault="005B7866" w:rsidP="005B7866">
      <w:pPr>
        <w:pStyle w:val="PL"/>
      </w:pPr>
      <w:r w:rsidRPr="00B06F7A">
        <w:t xml:space="preserve">          headers:</w:t>
      </w:r>
    </w:p>
    <w:p w14:paraId="48106E8A" w14:textId="77777777" w:rsidR="005B7866" w:rsidRPr="00B06F7A" w:rsidRDefault="005B7866" w:rsidP="005B7866">
      <w:pPr>
        <w:pStyle w:val="PL"/>
      </w:pPr>
      <w:r w:rsidRPr="00B06F7A">
        <w:t xml:space="preserve">            Location:</w:t>
      </w:r>
    </w:p>
    <w:p w14:paraId="396D7295" w14:textId="77777777" w:rsidR="005B7866" w:rsidRPr="00B06F7A" w:rsidRDefault="005B7866" w:rsidP="005B7866">
      <w:pPr>
        <w:pStyle w:val="PL"/>
      </w:pPr>
      <w:r w:rsidRPr="00B06F7A">
        <w:t xml:space="preserve">              description: 'Contains the URI of the newly created resource, according to the structure: {apiRoot}/nudm-uecm/v1/{ueId}/registrations/smsf-3gpp-access'</w:t>
      </w:r>
    </w:p>
    <w:p w14:paraId="36D19ECA" w14:textId="77777777" w:rsidR="005B7866" w:rsidRPr="00B06F7A" w:rsidRDefault="005B7866" w:rsidP="005B7866">
      <w:pPr>
        <w:pStyle w:val="PL"/>
      </w:pPr>
      <w:r w:rsidRPr="00B06F7A">
        <w:t xml:space="preserve">              required: true</w:t>
      </w:r>
    </w:p>
    <w:p w14:paraId="22C56B00" w14:textId="77777777" w:rsidR="005B7866" w:rsidRPr="00B06F7A" w:rsidRDefault="005B7866" w:rsidP="005B7866">
      <w:pPr>
        <w:pStyle w:val="PL"/>
      </w:pPr>
      <w:r w:rsidRPr="00B06F7A">
        <w:t xml:space="preserve">              schema:</w:t>
      </w:r>
    </w:p>
    <w:p w14:paraId="0AA69AA6" w14:textId="77777777" w:rsidR="005B7866" w:rsidRPr="00B06F7A" w:rsidRDefault="005B7866" w:rsidP="005B7866">
      <w:pPr>
        <w:pStyle w:val="PL"/>
      </w:pPr>
      <w:r w:rsidRPr="00B06F7A">
        <w:t xml:space="preserve">                type: string</w:t>
      </w:r>
    </w:p>
    <w:p w14:paraId="34177B67" w14:textId="77777777" w:rsidR="00AA35DD" w:rsidRPr="00CB7047" w:rsidRDefault="00AA35DD" w:rsidP="00AA35DD">
      <w:pPr>
        <w:pStyle w:val="PL"/>
      </w:pPr>
      <w:r w:rsidRPr="00CB7047">
        <w:t xml:space="preserve">            ETag:</w:t>
      </w:r>
    </w:p>
    <w:p w14:paraId="03E5F111" w14:textId="77777777" w:rsidR="00AA35DD" w:rsidRPr="00CB7047" w:rsidRDefault="00AA35DD" w:rsidP="00AA35DD">
      <w:pPr>
        <w:pStyle w:val="PL"/>
      </w:pPr>
      <w:r w:rsidRPr="00CB7047">
        <w:t xml:space="preserve">              description: Entity Tag, containing a strong validator, as described in IETF RFC 7232, 2.3</w:t>
      </w:r>
    </w:p>
    <w:p w14:paraId="275DDA11" w14:textId="77777777" w:rsidR="00AA35DD" w:rsidRPr="00CB7047" w:rsidRDefault="00AA35DD" w:rsidP="00AA35DD">
      <w:pPr>
        <w:pStyle w:val="PL"/>
      </w:pPr>
      <w:r w:rsidRPr="00CB7047">
        <w:t xml:space="preserve">              schema:</w:t>
      </w:r>
    </w:p>
    <w:p w14:paraId="56837D30" w14:textId="77777777" w:rsidR="00AA35DD" w:rsidRPr="00CB7047" w:rsidRDefault="00AA35DD" w:rsidP="00AA35DD">
      <w:pPr>
        <w:pStyle w:val="PL"/>
      </w:pPr>
      <w:r w:rsidRPr="00CB7047">
        <w:t xml:space="preserve">                type: string</w:t>
      </w:r>
    </w:p>
    <w:p w14:paraId="348775E6" w14:textId="77777777" w:rsidR="005B7866" w:rsidRPr="00B06F7A" w:rsidRDefault="005B7866" w:rsidP="005B7866">
      <w:pPr>
        <w:pStyle w:val="PL"/>
      </w:pPr>
      <w:r w:rsidRPr="00B06F7A">
        <w:t xml:space="preserve">        '200':</w:t>
      </w:r>
    </w:p>
    <w:p w14:paraId="4BC2B6BF" w14:textId="77777777" w:rsidR="005B7866" w:rsidRPr="00B06F7A" w:rsidRDefault="005B7866" w:rsidP="005B7866">
      <w:pPr>
        <w:pStyle w:val="PL"/>
      </w:pPr>
      <w:r w:rsidRPr="00B06F7A">
        <w:t xml:space="preserve">          description: Expected response to a valid request</w:t>
      </w:r>
    </w:p>
    <w:p w14:paraId="07E98E17" w14:textId="77777777" w:rsidR="005B7866" w:rsidRPr="00B06F7A" w:rsidRDefault="005B7866" w:rsidP="005B7866">
      <w:pPr>
        <w:pStyle w:val="PL"/>
      </w:pPr>
      <w:r w:rsidRPr="00B06F7A">
        <w:t xml:space="preserve">          content:</w:t>
      </w:r>
    </w:p>
    <w:p w14:paraId="25FCAD86" w14:textId="77777777" w:rsidR="005B7866" w:rsidRPr="00B06F7A" w:rsidRDefault="005B7866" w:rsidP="005B7866">
      <w:pPr>
        <w:pStyle w:val="PL"/>
      </w:pPr>
      <w:r w:rsidRPr="00B06F7A">
        <w:t xml:space="preserve">            application/json:</w:t>
      </w:r>
    </w:p>
    <w:p w14:paraId="6999A4C0" w14:textId="77777777" w:rsidR="005B7866" w:rsidRPr="00B06F7A" w:rsidRDefault="005B7866" w:rsidP="005B7866">
      <w:pPr>
        <w:pStyle w:val="PL"/>
      </w:pPr>
      <w:r w:rsidRPr="00B06F7A">
        <w:t xml:space="preserve">              schema:</w:t>
      </w:r>
    </w:p>
    <w:p w14:paraId="465246FF" w14:textId="77777777" w:rsidR="005B7866" w:rsidRPr="00B06F7A" w:rsidRDefault="005B7866" w:rsidP="005B7866">
      <w:pPr>
        <w:pStyle w:val="PL"/>
      </w:pPr>
      <w:r w:rsidRPr="00B06F7A">
        <w:t xml:space="preserve">                $ref: '#/components/schemas/SmsfRegistration'</w:t>
      </w:r>
    </w:p>
    <w:p w14:paraId="5205ECA7" w14:textId="77777777" w:rsidR="00AA35DD" w:rsidRPr="007021DF" w:rsidRDefault="00AA35DD" w:rsidP="00AA35DD">
      <w:pPr>
        <w:pStyle w:val="PL"/>
      </w:pPr>
      <w:r w:rsidRPr="007021DF">
        <w:t xml:space="preserve">          headers:</w:t>
      </w:r>
    </w:p>
    <w:p w14:paraId="4854A426" w14:textId="77777777" w:rsidR="00AA35DD" w:rsidRPr="00CB7047" w:rsidRDefault="00AA35DD" w:rsidP="00AA35DD">
      <w:pPr>
        <w:pStyle w:val="PL"/>
      </w:pPr>
      <w:r w:rsidRPr="00CB7047">
        <w:t xml:space="preserve">            ETag:</w:t>
      </w:r>
    </w:p>
    <w:p w14:paraId="722A2BB4" w14:textId="77777777" w:rsidR="00AA35DD" w:rsidRPr="00CB7047" w:rsidRDefault="00AA35DD" w:rsidP="00AA35DD">
      <w:pPr>
        <w:pStyle w:val="PL"/>
      </w:pPr>
      <w:r w:rsidRPr="00CB7047">
        <w:t xml:space="preserve">              description: Entity Tag, containing a strong validator, as described in IETF RFC 7232, 2.3</w:t>
      </w:r>
    </w:p>
    <w:p w14:paraId="56DB99CA" w14:textId="77777777" w:rsidR="00AA35DD" w:rsidRPr="00CB7047" w:rsidRDefault="00AA35DD" w:rsidP="00AA35DD">
      <w:pPr>
        <w:pStyle w:val="PL"/>
      </w:pPr>
      <w:r w:rsidRPr="00CB7047">
        <w:t xml:space="preserve">              schema:</w:t>
      </w:r>
    </w:p>
    <w:p w14:paraId="41A7CEE6" w14:textId="77777777" w:rsidR="00AA35DD" w:rsidRPr="00CB7047" w:rsidRDefault="00AA35DD" w:rsidP="00AA35DD">
      <w:pPr>
        <w:pStyle w:val="PL"/>
      </w:pPr>
      <w:r w:rsidRPr="00CB7047">
        <w:t xml:space="preserve">                type: string</w:t>
      </w:r>
    </w:p>
    <w:p w14:paraId="5D7A7808" w14:textId="77777777" w:rsidR="005B7866" w:rsidRPr="00B06F7A" w:rsidRDefault="005B7866" w:rsidP="005B7866">
      <w:pPr>
        <w:pStyle w:val="PL"/>
      </w:pPr>
      <w:r w:rsidRPr="00B06F7A">
        <w:t xml:space="preserve">        '204':</w:t>
      </w:r>
    </w:p>
    <w:p w14:paraId="3E5BAB1D" w14:textId="77777777" w:rsidR="005B7866" w:rsidRPr="00B06F7A" w:rsidRDefault="005B7866" w:rsidP="005B7866">
      <w:pPr>
        <w:pStyle w:val="PL"/>
      </w:pPr>
      <w:r w:rsidRPr="00B06F7A">
        <w:t xml:space="preserve">          description: No content</w:t>
      </w:r>
    </w:p>
    <w:p w14:paraId="4366A60E" w14:textId="77777777" w:rsidR="00AA35DD" w:rsidRPr="007021DF" w:rsidRDefault="00AA35DD" w:rsidP="00AA35DD">
      <w:pPr>
        <w:pStyle w:val="PL"/>
      </w:pPr>
      <w:r w:rsidRPr="007021DF">
        <w:t xml:space="preserve">          headers:</w:t>
      </w:r>
    </w:p>
    <w:p w14:paraId="53FD4425" w14:textId="77777777" w:rsidR="00AA35DD" w:rsidRPr="00CB7047" w:rsidRDefault="00AA35DD" w:rsidP="00AA35DD">
      <w:pPr>
        <w:pStyle w:val="PL"/>
      </w:pPr>
      <w:r w:rsidRPr="00CB7047">
        <w:t xml:space="preserve">            ETag:</w:t>
      </w:r>
    </w:p>
    <w:p w14:paraId="362C3036" w14:textId="77777777" w:rsidR="00AA35DD" w:rsidRPr="00CB7047" w:rsidRDefault="00AA35DD" w:rsidP="00AA35DD">
      <w:pPr>
        <w:pStyle w:val="PL"/>
      </w:pPr>
      <w:r w:rsidRPr="00CB7047">
        <w:t xml:space="preserve">              description: Entity Tag, containing a strong validator, as described in IETF RFC 7232, 2.3</w:t>
      </w:r>
    </w:p>
    <w:p w14:paraId="58424941" w14:textId="77777777" w:rsidR="00AA35DD" w:rsidRPr="00CB7047" w:rsidRDefault="00AA35DD" w:rsidP="00AA35DD">
      <w:pPr>
        <w:pStyle w:val="PL"/>
      </w:pPr>
      <w:r w:rsidRPr="00CB7047">
        <w:t xml:space="preserve">              schema:</w:t>
      </w:r>
    </w:p>
    <w:p w14:paraId="020120F4" w14:textId="77777777" w:rsidR="00AA35DD" w:rsidRPr="00CB7047" w:rsidRDefault="00AA35DD" w:rsidP="00AA35DD">
      <w:pPr>
        <w:pStyle w:val="PL"/>
      </w:pPr>
      <w:r w:rsidRPr="00CB7047">
        <w:t xml:space="preserve">                type: string</w:t>
      </w:r>
    </w:p>
    <w:p w14:paraId="5DC05A10" w14:textId="77777777" w:rsidR="005B7866" w:rsidRPr="00B06F7A" w:rsidRDefault="005B7866" w:rsidP="005B7866">
      <w:pPr>
        <w:pStyle w:val="PL"/>
        <w:rPr>
          <w:lang w:val="en-US"/>
        </w:rPr>
      </w:pPr>
      <w:r w:rsidRPr="00B06F7A">
        <w:rPr>
          <w:lang w:val="en-US"/>
        </w:rPr>
        <w:t xml:space="preserve">        '400':</w:t>
      </w:r>
    </w:p>
    <w:p w14:paraId="374C128C" w14:textId="77777777" w:rsidR="005B7866" w:rsidRPr="00B06F7A" w:rsidRDefault="005B7866" w:rsidP="005B7866">
      <w:pPr>
        <w:pStyle w:val="PL"/>
        <w:rPr>
          <w:lang w:val="en-US"/>
        </w:rPr>
      </w:pPr>
      <w:r w:rsidRPr="00B06F7A">
        <w:rPr>
          <w:lang w:val="en-US"/>
        </w:rPr>
        <w:t xml:space="preserve">          $ref: 'TS29571_CommonData.yaml#/components/responses/400'</w:t>
      </w:r>
    </w:p>
    <w:p w14:paraId="7C704C90" w14:textId="77777777" w:rsidR="005B7866" w:rsidRPr="00B06F7A" w:rsidRDefault="005B7866" w:rsidP="005B7866">
      <w:pPr>
        <w:pStyle w:val="PL"/>
        <w:rPr>
          <w:lang w:val="en-US"/>
        </w:rPr>
      </w:pPr>
      <w:r w:rsidRPr="00B06F7A">
        <w:rPr>
          <w:lang w:val="en-US"/>
        </w:rPr>
        <w:t xml:space="preserve">        '403':</w:t>
      </w:r>
    </w:p>
    <w:p w14:paraId="7B3629FE" w14:textId="77777777" w:rsidR="005B7866" w:rsidRPr="00B06F7A" w:rsidRDefault="005B7866" w:rsidP="005B7866">
      <w:pPr>
        <w:pStyle w:val="PL"/>
        <w:rPr>
          <w:lang w:val="en-US"/>
        </w:rPr>
      </w:pPr>
      <w:r w:rsidRPr="00B06F7A">
        <w:rPr>
          <w:lang w:val="en-US"/>
        </w:rPr>
        <w:t xml:space="preserve">          $ref: 'TS29571_CommonData.yaml#/components/responses/403'</w:t>
      </w:r>
    </w:p>
    <w:p w14:paraId="67F5F4E0" w14:textId="77777777" w:rsidR="005B7866" w:rsidRPr="00B06F7A" w:rsidRDefault="005B7866" w:rsidP="005B7866">
      <w:pPr>
        <w:pStyle w:val="PL"/>
        <w:rPr>
          <w:lang w:val="en-US"/>
        </w:rPr>
      </w:pPr>
      <w:r w:rsidRPr="00B06F7A">
        <w:rPr>
          <w:lang w:val="en-US"/>
        </w:rPr>
        <w:t xml:space="preserve">        '404':</w:t>
      </w:r>
    </w:p>
    <w:p w14:paraId="61C01C1A" w14:textId="77777777" w:rsidR="005B7866" w:rsidRPr="00B06F7A" w:rsidRDefault="005B7866" w:rsidP="005B7866">
      <w:pPr>
        <w:pStyle w:val="PL"/>
        <w:rPr>
          <w:lang w:val="en-US"/>
        </w:rPr>
      </w:pPr>
      <w:r w:rsidRPr="00B06F7A">
        <w:rPr>
          <w:lang w:val="en-US"/>
        </w:rPr>
        <w:t xml:space="preserve">          $ref: 'TS29571_CommonData.yaml#/components/responses/404'</w:t>
      </w:r>
    </w:p>
    <w:p w14:paraId="2202EC69" w14:textId="77777777" w:rsidR="005B7866" w:rsidRPr="00B06F7A" w:rsidRDefault="005B7866" w:rsidP="005B7866">
      <w:pPr>
        <w:pStyle w:val="PL"/>
        <w:rPr>
          <w:lang w:val="en-US"/>
        </w:rPr>
      </w:pPr>
      <w:r w:rsidRPr="00B06F7A">
        <w:rPr>
          <w:lang w:val="en-US"/>
        </w:rPr>
        <w:t xml:space="preserve">        '500':</w:t>
      </w:r>
    </w:p>
    <w:p w14:paraId="65343F40" w14:textId="77777777" w:rsidR="005B7866" w:rsidRPr="00B06F7A" w:rsidRDefault="005B7866" w:rsidP="005B7866">
      <w:pPr>
        <w:pStyle w:val="PL"/>
      </w:pPr>
      <w:r w:rsidRPr="00B06F7A">
        <w:rPr>
          <w:lang w:val="en-US"/>
        </w:rPr>
        <w:t xml:space="preserve">          </w:t>
      </w:r>
      <w:r w:rsidRPr="00B06F7A">
        <w:t>$ref: 'TS29571_CommonData.yaml#/components/responses/500'</w:t>
      </w:r>
    </w:p>
    <w:p w14:paraId="206B628D" w14:textId="77777777" w:rsidR="005B7866" w:rsidRPr="00B06F7A" w:rsidRDefault="005B7866" w:rsidP="005B7866">
      <w:pPr>
        <w:pStyle w:val="PL"/>
        <w:rPr>
          <w:lang w:val="en-US"/>
        </w:rPr>
      </w:pPr>
      <w:r w:rsidRPr="00B06F7A">
        <w:rPr>
          <w:lang w:val="en-US"/>
        </w:rPr>
        <w:t xml:space="preserve">        '503':</w:t>
      </w:r>
    </w:p>
    <w:p w14:paraId="52B08F11" w14:textId="77777777" w:rsidR="005B7866" w:rsidRPr="00B06F7A" w:rsidRDefault="005B7866" w:rsidP="005B7866">
      <w:pPr>
        <w:pStyle w:val="PL"/>
        <w:rPr>
          <w:lang w:val="en-US"/>
        </w:rPr>
      </w:pPr>
      <w:r w:rsidRPr="00B06F7A">
        <w:t xml:space="preserve">          $ref: 'TS29571_CommonData.yaml#/components/responses/503'</w:t>
      </w:r>
    </w:p>
    <w:p w14:paraId="5A6D62D4" w14:textId="77777777" w:rsidR="005B7866" w:rsidRPr="00B06F7A" w:rsidRDefault="005B7866" w:rsidP="005B7866">
      <w:pPr>
        <w:pStyle w:val="PL"/>
      </w:pPr>
      <w:r w:rsidRPr="00B06F7A">
        <w:t xml:space="preserve">        default:</w:t>
      </w:r>
    </w:p>
    <w:p w14:paraId="31754F2F" w14:textId="77777777" w:rsidR="005B7866" w:rsidRPr="00B06F7A" w:rsidRDefault="005B7866" w:rsidP="005B7866">
      <w:pPr>
        <w:pStyle w:val="PL"/>
      </w:pPr>
      <w:r w:rsidRPr="00B06F7A">
        <w:t xml:space="preserve">          description: Unexpected error</w:t>
      </w:r>
    </w:p>
    <w:p w14:paraId="4C3C0AEC" w14:textId="77777777" w:rsidR="006E70A4" w:rsidRPr="00B06F7A" w:rsidRDefault="006E70A4" w:rsidP="006E70A4">
      <w:pPr>
        <w:pStyle w:val="PL"/>
      </w:pPr>
      <w:r w:rsidRPr="00B06F7A">
        <w:t xml:space="preserve">      callbacks:</w:t>
      </w:r>
    </w:p>
    <w:p w14:paraId="367BED21" w14:textId="77777777" w:rsidR="006E70A4" w:rsidRPr="00B06F7A" w:rsidRDefault="006E70A4" w:rsidP="006E70A4">
      <w:pPr>
        <w:pStyle w:val="PL"/>
      </w:pPr>
      <w:r w:rsidRPr="00B06F7A">
        <w:t xml:space="preserve">        </w:t>
      </w:r>
      <w:r>
        <w:t>data</w:t>
      </w:r>
      <w:r w:rsidRPr="00B06F7A">
        <w:t>RestorationNotification:</w:t>
      </w:r>
    </w:p>
    <w:p w14:paraId="4B44EC52" w14:textId="77777777" w:rsidR="006E70A4" w:rsidRPr="00B06F7A" w:rsidRDefault="006E70A4" w:rsidP="006E70A4">
      <w:pPr>
        <w:pStyle w:val="PL"/>
      </w:pPr>
      <w:r w:rsidRPr="00B06F7A">
        <w:t xml:space="preserve">          '{request.body#/</w:t>
      </w:r>
      <w:r>
        <w:t>data</w:t>
      </w:r>
      <w:r w:rsidRPr="00B06F7A">
        <w:t>RestorationCallbackUri}':</w:t>
      </w:r>
    </w:p>
    <w:p w14:paraId="2E2ADDC2" w14:textId="77777777" w:rsidR="006E70A4" w:rsidRPr="00B06F7A" w:rsidRDefault="006E70A4" w:rsidP="006E70A4">
      <w:pPr>
        <w:pStyle w:val="PL"/>
      </w:pPr>
      <w:r w:rsidRPr="00B06F7A">
        <w:t xml:space="preserve">            post:</w:t>
      </w:r>
    </w:p>
    <w:p w14:paraId="3D8A1865" w14:textId="77777777" w:rsidR="006E70A4" w:rsidRPr="00B06F7A" w:rsidRDefault="006E70A4" w:rsidP="006E70A4">
      <w:pPr>
        <w:pStyle w:val="PL"/>
      </w:pPr>
      <w:r w:rsidRPr="00B06F7A">
        <w:t xml:space="preserve">              requestBody:</w:t>
      </w:r>
    </w:p>
    <w:p w14:paraId="75D6A804" w14:textId="77777777" w:rsidR="006E70A4" w:rsidRPr="00B06F7A" w:rsidRDefault="006E70A4" w:rsidP="006E70A4">
      <w:pPr>
        <w:pStyle w:val="PL"/>
      </w:pPr>
      <w:r w:rsidRPr="00B06F7A">
        <w:t xml:space="preserve">                required: true</w:t>
      </w:r>
    </w:p>
    <w:p w14:paraId="46F88CAD" w14:textId="77777777" w:rsidR="006E70A4" w:rsidRPr="00B06F7A" w:rsidRDefault="006E70A4" w:rsidP="006E70A4">
      <w:pPr>
        <w:pStyle w:val="PL"/>
      </w:pPr>
      <w:r w:rsidRPr="00B06F7A">
        <w:t xml:space="preserve">                content:</w:t>
      </w:r>
    </w:p>
    <w:p w14:paraId="48399FFD" w14:textId="77777777" w:rsidR="006E70A4" w:rsidRPr="00B06F7A" w:rsidRDefault="006E70A4" w:rsidP="006E70A4">
      <w:pPr>
        <w:pStyle w:val="PL"/>
      </w:pPr>
      <w:r w:rsidRPr="00B06F7A">
        <w:t xml:space="preserve">                  application/json:</w:t>
      </w:r>
    </w:p>
    <w:p w14:paraId="65BB9043" w14:textId="77777777" w:rsidR="006E70A4" w:rsidRPr="00B06F7A" w:rsidRDefault="006E70A4" w:rsidP="006E70A4">
      <w:pPr>
        <w:pStyle w:val="PL"/>
      </w:pPr>
      <w:r w:rsidRPr="00B06F7A">
        <w:t xml:space="preserve">                    schema:</w:t>
      </w:r>
    </w:p>
    <w:p w14:paraId="679A54FF" w14:textId="77777777" w:rsidR="006E70A4" w:rsidRPr="00B06F7A" w:rsidRDefault="006E70A4" w:rsidP="006E70A4">
      <w:pPr>
        <w:pStyle w:val="PL"/>
      </w:pPr>
      <w:r w:rsidRPr="00B06F7A">
        <w:t xml:space="preserve">                      $ref: '#/components/schemas/</w:t>
      </w:r>
      <w:r>
        <w:t>Data</w:t>
      </w:r>
      <w:r w:rsidRPr="00B06F7A">
        <w:t>RestorationNotification'</w:t>
      </w:r>
    </w:p>
    <w:p w14:paraId="26BBA1BD" w14:textId="77777777" w:rsidR="006E70A4" w:rsidRPr="00B06F7A" w:rsidRDefault="006E70A4" w:rsidP="006E70A4">
      <w:pPr>
        <w:pStyle w:val="PL"/>
      </w:pPr>
      <w:r w:rsidRPr="00B06F7A">
        <w:t xml:space="preserve">              responses:</w:t>
      </w:r>
    </w:p>
    <w:p w14:paraId="0738A71B" w14:textId="77777777" w:rsidR="006E70A4" w:rsidRPr="00B06F7A" w:rsidRDefault="006E70A4" w:rsidP="006E70A4">
      <w:pPr>
        <w:pStyle w:val="PL"/>
      </w:pPr>
      <w:r w:rsidRPr="00B06F7A">
        <w:t xml:space="preserve">                '204':</w:t>
      </w:r>
    </w:p>
    <w:p w14:paraId="236F6950" w14:textId="77777777" w:rsidR="006E70A4" w:rsidRPr="00B06F7A" w:rsidRDefault="006E70A4" w:rsidP="006E70A4">
      <w:pPr>
        <w:pStyle w:val="PL"/>
      </w:pPr>
      <w:r w:rsidRPr="00B06F7A">
        <w:t xml:space="preserve">                  description: Successful Notification response</w:t>
      </w:r>
    </w:p>
    <w:p w14:paraId="0427E5E0" w14:textId="77777777" w:rsidR="006E70A4" w:rsidRPr="00B06F7A" w:rsidRDefault="006E70A4" w:rsidP="006E70A4">
      <w:pPr>
        <w:pStyle w:val="PL"/>
      </w:pPr>
      <w:r w:rsidRPr="00B06F7A">
        <w:t xml:space="preserve">                '307':</w:t>
      </w:r>
    </w:p>
    <w:p w14:paraId="09AA849E" w14:textId="77777777" w:rsidR="006E70A4" w:rsidRPr="00B06F7A" w:rsidRDefault="006E70A4" w:rsidP="006E70A4">
      <w:pPr>
        <w:pStyle w:val="PL"/>
        <w:rPr>
          <w:lang w:val="en-US"/>
        </w:rPr>
      </w:pPr>
      <w:r w:rsidRPr="00B06F7A">
        <w:rPr>
          <w:lang w:val="en-US"/>
        </w:rPr>
        <w:t xml:space="preserve">                  $ref: </w:t>
      </w:r>
      <w:r w:rsidRPr="00B06F7A">
        <w:t>'TS29571_CommonData.yaml#/components/responses/307'</w:t>
      </w:r>
    </w:p>
    <w:p w14:paraId="6DAE4463" w14:textId="77777777" w:rsidR="006E70A4" w:rsidRPr="00B06F7A" w:rsidRDefault="006E70A4" w:rsidP="006E70A4">
      <w:pPr>
        <w:pStyle w:val="PL"/>
      </w:pPr>
      <w:r w:rsidRPr="00B06F7A">
        <w:t xml:space="preserve">                '308':</w:t>
      </w:r>
    </w:p>
    <w:p w14:paraId="5182837F" w14:textId="77777777" w:rsidR="006E70A4" w:rsidRPr="00B06F7A" w:rsidRDefault="006E70A4" w:rsidP="006E70A4">
      <w:pPr>
        <w:pStyle w:val="PL"/>
        <w:rPr>
          <w:lang w:val="en-US"/>
        </w:rPr>
      </w:pPr>
      <w:r w:rsidRPr="00B06F7A">
        <w:rPr>
          <w:lang w:val="en-US"/>
        </w:rPr>
        <w:t xml:space="preserve">                  $ref: </w:t>
      </w:r>
      <w:r w:rsidRPr="00B06F7A">
        <w:t>'TS29571_CommonData.yaml#/components/responses/308'</w:t>
      </w:r>
    </w:p>
    <w:p w14:paraId="16FB90F5" w14:textId="77777777" w:rsidR="006E70A4" w:rsidRPr="00B06F7A" w:rsidRDefault="006E70A4" w:rsidP="006E70A4">
      <w:pPr>
        <w:pStyle w:val="PL"/>
        <w:rPr>
          <w:lang w:val="en-US"/>
        </w:rPr>
      </w:pPr>
      <w:r w:rsidRPr="00B06F7A">
        <w:rPr>
          <w:lang w:val="en-US"/>
        </w:rPr>
        <w:t xml:space="preserve">                '400':</w:t>
      </w:r>
    </w:p>
    <w:p w14:paraId="4BF4B71C" w14:textId="77777777" w:rsidR="006E70A4" w:rsidRPr="00B06F7A" w:rsidRDefault="006E70A4" w:rsidP="006E70A4">
      <w:pPr>
        <w:pStyle w:val="PL"/>
        <w:rPr>
          <w:lang w:val="en-US"/>
        </w:rPr>
      </w:pPr>
      <w:r w:rsidRPr="00B06F7A">
        <w:rPr>
          <w:lang w:val="en-US"/>
        </w:rPr>
        <w:t xml:space="preserve">                  $ref: 'TS29571_CommonData.yaml#/components/responses/400'</w:t>
      </w:r>
    </w:p>
    <w:p w14:paraId="0621782E" w14:textId="77777777" w:rsidR="006E70A4" w:rsidRPr="00B06F7A" w:rsidRDefault="006E70A4" w:rsidP="006E70A4">
      <w:pPr>
        <w:pStyle w:val="PL"/>
        <w:rPr>
          <w:lang w:val="en-US"/>
        </w:rPr>
      </w:pPr>
      <w:r w:rsidRPr="00B06F7A">
        <w:rPr>
          <w:lang w:val="en-US"/>
        </w:rPr>
        <w:t xml:space="preserve">                '404':</w:t>
      </w:r>
    </w:p>
    <w:p w14:paraId="4D0C295E" w14:textId="77777777" w:rsidR="006E70A4" w:rsidRPr="00B06F7A" w:rsidRDefault="006E70A4" w:rsidP="006E70A4">
      <w:pPr>
        <w:pStyle w:val="PL"/>
        <w:rPr>
          <w:lang w:val="en-US"/>
        </w:rPr>
      </w:pPr>
      <w:r w:rsidRPr="00B06F7A">
        <w:rPr>
          <w:lang w:val="en-US"/>
        </w:rPr>
        <w:t xml:space="preserve">                  $ref: 'TS29571_CommonData.yaml#/components/responses/404'</w:t>
      </w:r>
    </w:p>
    <w:p w14:paraId="669BDEE0" w14:textId="77777777" w:rsidR="006E70A4" w:rsidRPr="00B06F7A" w:rsidRDefault="006E70A4" w:rsidP="006E70A4">
      <w:pPr>
        <w:pStyle w:val="PL"/>
        <w:rPr>
          <w:lang w:val="en-US"/>
        </w:rPr>
      </w:pPr>
      <w:r w:rsidRPr="00B06F7A">
        <w:rPr>
          <w:lang w:val="en-US"/>
        </w:rPr>
        <w:t xml:space="preserve">                '409':</w:t>
      </w:r>
    </w:p>
    <w:p w14:paraId="04C22E84" w14:textId="77777777" w:rsidR="006E70A4" w:rsidRPr="00B06F7A" w:rsidRDefault="006E70A4" w:rsidP="006E70A4">
      <w:pPr>
        <w:pStyle w:val="PL"/>
        <w:rPr>
          <w:lang w:val="en-US"/>
        </w:rPr>
      </w:pPr>
      <w:r w:rsidRPr="00B06F7A">
        <w:rPr>
          <w:lang w:val="en-US"/>
        </w:rPr>
        <w:t xml:space="preserve">                  $ref: 'TS29571_CommonData.yaml#/components/responses/409'</w:t>
      </w:r>
    </w:p>
    <w:p w14:paraId="287F2A16" w14:textId="77777777" w:rsidR="006E70A4" w:rsidRPr="00B06F7A" w:rsidRDefault="006E70A4" w:rsidP="006E70A4">
      <w:pPr>
        <w:pStyle w:val="PL"/>
        <w:rPr>
          <w:lang w:val="en-US"/>
        </w:rPr>
      </w:pPr>
      <w:r w:rsidRPr="00B06F7A">
        <w:rPr>
          <w:lang w:val="en-US"/>
        </w:rPr>
        <w:t xml:space="preserve">                '500':</w:t>
      </w:r>
    </w:p>
    <w:p w14:paraId="317E674F" w14:textId="77777777" w:rsidR="006E70A4" w:rsidRPr="00B06F7A" w:rsidRDefault="006E70A4" w:rsidP="006E70A4">
      <w:pPr>
        <w:pStyle w:val="PL"/>
      </w:pPr>
      <w:r w:rsidRPr="00B06F7A">
        <w:rPr>
          <w:lang w:val="en-US"/>
        </w:rPr>
        <w:t xml:space="preserve">                  </w:t>
      </w:r>
      <w:r w:rsidRPr="00B06F7A">
        <w:t>$ref: 'TS29571_CommonData.yaml#/components/responses/500'</w:t>
      </w:r>
    </w:p>
    <w:p w14:paraId="594E08F4" w14:textId="77777777" w:rsidR="006E70A4" w:rsidRPr="00B06F7A" w:rsidRDefault="006E70A4" w:rsidP="006E70A4">
      <w:pPr>
        <w:pStyle w:val="PL"/>
        <w:rPr>
          <w:lang w:val="en-US"/>
        </w:rPr>
      </w:pPr>
      <w:r w:rsidRPr="00B06F7A">
        <w:rPr>
          <w:lang w:val="en-US"/>
        </w:rPr>
        <w:t xml:space="preserve">                '503':</w:t>
      </w:r>
    </w:p>
    <w:p w14:paraId="21BA6EE1" w14:textId="77777777" w:rsidR="006E70A4" w:rsidRPr="00B06F7A" w:rsidRDefault="006E70A4" w:rsidP="006E70A4">
      <w:pPr>
        <w:pStyle w:val="PL"/>
        <w:rPr>
          <w:lang w:val="en-US"/>
        </w:rPr>
      </w:pPr>
      <w:r w:rsidRPr="00B06F7A">
        <w:t xml:space="preserve">                  $ref: 'TS29571_CommonData.yaml#/components/responses/503'</w:t>
      </w:r>
    </w:p>
    <w:p w14:paraId="083C7958" w14:textId="77777777" w:rsidR="006E70A4" w:rsidRPr="00B06F7A" w:rsidRDefault="006E70A4" w:rsidP="006E70A4">
      <w:pPr>
        <w:pStyle w:val="PL"/>
      </w:pPr>
      <w:r w:rsidRPr="00B06F7A">
        <w:t xml:space="preserve">                default:</w:t>
      </w:r>
    </w:p>
    <w:p w14:paraId="1307E303" w14:textId="77777777" w:rsidR="006E70A4" w:rsidRPr="00B06F7A" w:rsidRDefault="006E70A4" w:rsidP="006E70A4">
      <w:pPr>
        <w:pStyle w:val="PL"/>
      </w:pPr>
      <w:r w:rsidRPr="00B06F7A">
        <w:t xml:space="preserve">                  description: Unexpected error</w:t>
      </w:r>
    </w:p>
    <w:p w14:paraId="7C6B94B0" w14:textId="77777777" w:rsidR="005B7866" w:rsidRPr="00B06F7A" w:rsidRDefault="005B7866" w:rsidP="005B7866">
      <w:pPr>
        <w:pStyle w:val="PL"/>
      </w:pPr>
      <w:r w:rsidRPr="00B06F7A">
        <w:t xml:space="preserve">    delete:</w:t>
      </w:r>
    </w:p>
    <w:p w14:paraId="4634233E" w14:textId="77777777" w:rsidR="005B7866" w:rsidRPr="00B06F7A" w:rsidRDefault="005B7866" w:rsidP="005B7866">
      <w:pPr>
        <w:pStyle w:val="PL"/>
      </w:pPr>
      <w:r w:rsidRPr="00B06F7A">
        <w:t xml:space="preserve">      summary: delete the SMSF registration for 3GPP access</w:t>
      </w:r>
    </w:p>
    <w:p w14:paraId="5938CC60" w14:textId="77777777" w:rsidR="005B7866" w:rsidRPr="00B06F7A" w:rsidRDefault="005B7866" w:rsidP="005B7866">
      <w:pPr>
        <w:pStyle w:val="PL"/>
      </w:pPr>
      <w:r w:rsidRPr="00B06F7A">
        <w:t xml:space="preserve">      operationId: 3GppSmsfDeregistration</w:t>
      </w:r>
    </w:p>
    <w:p w14:paraId="73056A52" w14:textId="77777777" w:rsidR="005B7866" w:rsidRPr="00B06F7A" w:rsidRDefault="005B7866" w:rsidP="005B7866">
      <w:pPr>
        <w:pStyle w:val="PL"/>
      </w:pPr>
      <w:r w:rsidRPr="00B06F7A">
        <w:t xml:space="preserve">      tags:</w:t>
      </w:r>
    </w:p>
    <w:p w14:paraId="31CCB7C3" w14:textId="77777777" w:rsidR="005B7866" w:rsidRPr="00B06F7A" w:rsidRDefault="005B7866" w:rsidP="005B7866">
      <w:pPr>
        <w:pStyle w:val="PL"/>
      </w:pPr>
      <w:r w:rsidRPr="00B06F7A">
        <w:t xml:space="preserve">        - SMSF Deregistration for 3GPP Access</w:t>
      </w:r>
    </w:p>
    <w:p w14:paraId="15B283F1" w14:textId="77777777" w:rsidR="005B7866" w:rsidRPr="00B06F7A" w:rsidRDefault="005B7866" w:rsidP="005B7866">
      <w:pPr>
        <w:pStyle w:val="PL"/>
      </w:pPr>
      <w:r w:rsidRPr="00B06F7A">
        <w:t xml:space="preserve">      security:</w:t>
      </w:r>
    </w:p>
    <w:p w14:paraId="7C7C6EB1" w14:textId="77777777" w:rsidR="005B7866" w:rsidRPr="00B06F7A" w:rsidRDefault="005B7866" w:rsidP="005B7866">
      <w:pPr>
        <w:pStyle w:val="PL"/>
      </w:pPr>
      <w:r w:rsidRPr="00B06F7A">
        <w:t xml:space="preserve">        - {}</w:t>
      </w:r>
    </w:p>
    <w:p w14:paraId="4CAF7AB4" w14:textId="77777777" w:rsidR="005B7866" w:rsidRPr="00B06F7A" w:rsidRDefault="005B7866" w:rsidP="005B7866">
      <w:pPr>
        <w:pStyle w:val="PL"/>
      </w:pPr>
      <w:r w:rsidRPr="00B06F7A">
        <w:t xml:space="preserve">        - oAuth2ClientCredentials:</w:t>
      </w:r>
    </w:p>
    <w:p w14:paraId="030335B8" w14:textId="77777777" w:rsidR="005B7866" w:rsidRPr="00B06F7A" w:rsidRDefault="005B7866" w:rsidP="005B7866">
      <w:pPr>
        <w:pStyle w:val="PL"/>
      </w:pPr>
      <w:r w:rsidRPr="00B06F7A">
        <w:t xml:space="preserve">          - nudm-uecm</w:t>
      </w:r>
    </w:p>
    <w:p w14:paraId="2D307DA8" w14:textId="77777777" w:rsidR="005B7866" w:rsidRPr="00B06F7A" w:rsidRDefault="005B7866" w:rsidP="005B7866">
      <w:pPr>
        <w:pStyle w:val="PL"/>
      </w:pPr>
      <w:r w:rsidRPr="00B06F7A">
        <w:t xml:space="preserve">        - oAuth2ClientCredentials:</w:t>
      </w:r>
    </w:p>
    <w:p w14:paraId="38515726" w14:textId="77777777" w:rsidR="005B7866" w:rsidRPr="00B06F7A" w:rsidRDefault="005B7866" w:rsidP="005B7866">
      <w:pPr>
        <w:pStyle w:val="PL"/>
      </w:pPr>
      <w:r w:rsidRPr="00B06F7A">
        <w:t xml:space="preserve">          - nudm-uecm</w:t>
      </w:r>
    </w:p>
    <w:p w14:paraId="2389115E" w14:textId="77777777" w:rsidR="005B7866" w:rsidRPr="00B06F7A" w:rsidRDefault="005B7866" w:rsidP="005B7866">
      <w:pPr>
        <w:pStyle w:val="PL"/>
      </w:pPr>
      <w:r w:rsidRPr="00B06F7A">
        <w:t xml:space="preserve">          - nudm-uecm:smsf-registration:write</w:t>
      </w:r>
    </w:p>
    <w:p w14:paraId="5C6BFE57" w14:textId="77777777" w:rsidR="005B7866" w:rsidRPr="00B06F7A" w:rsidRDefault="005B7866" w:rsidP="005B7866">
      <w:pPr>
        <w:pStyle w:val="PL"/>
      </w:pPr>
      <w:r w:rsidRPr="00B06F7A">
        <w:t xml:space="preserve">      parameters:</w:t>
      </w:r>
    </w:p>
    <w:p w14:paraId="36093C7A" w14:textId="77777777" w:rsidR="005B7866" w:rsidRPr="00B06F7A" w:rsidRDefault="005B7866" w:rsidP="005B7866">
      <w:pPr>
        <w:pStyle w:val="PL"/>
      </w:pPr>
      <w:r w:rsidRPr="00B06F7A">
        <w:t xml:space="preserve">        - name: ueId</w:t>
      </w:r>
    </w:p>
    <w:p w14:paraId="1B61EB3D" w14:textId="77777777" w:rsidR="005B7866" w:rsidRPr="00B06F7A" w:rsidRDefault="005B7866" w:rsidP="005B7866">
      <w:pPr>
        <w:pStyle w:val="PL"/>
      </w:pPr>
      <w:r w:rsidRPr="00B06F7A">
        <w:t xml:space="preserve">          in: path</w:t>
      </w:r>
    </w:p>
    <w:p w14:paraId="168A519D" w14:textId="77777777" w:rsidR="005B7866" w:rsidRPr="00B06F7A" w:rsidRDefault="005B7866" w:rsidP="005B7866">
      <w:pPr>
        <w:pStyle w:val="PL"/>
      </w:pPr>
      <w:r w:rsidRPr="00B06F7A">
        <w:t xml:space="preserve">          description: Identifier of the UE</w:t>
      </w:r>
    </w:p>
    <w:p w14:paraId="5369AE54" w14:textId="77777777" w:rsidR="005B7866" w:rsidRPr="00B06F7A" w:rsidRDefault="005B7866" w:rsidP="005B7866">
      <w:pPr>
        <w:pStyle w:val="PL"/>
      </w:pPr>
      <w:r w:rsidRPr="00B06F7A">
        <w:t xml:space="preserve">          required: true</w:t>
      </w:r>
    </w:p>
    <w:p w14:paraId="1851B27F" w14:textId="77777777" w:rsidR="005B7866" w:rsidRPr="00B06F7A" w:rsidRDefault="005B7866" w:rsidP="005B7866">
      <w:pPr>
        <w:pStyle w:val="PL"/>
      </w:pPr>
      <w:r w:rsidRPr="00B06F7A">
        <w:t xml:space="preserve">          schema:</w:t>
      </w:r>
    </w:p>
    <w:p w14:paraId="11396DC8" w14:textId="77777777" w:rsidR="005B7866" w:rsidRPr="00B06F7A" w:rsidRDefault="005B7866" w:rsidP="005B7866">
      <w:pPr>
        <w:pStyle w:val="PL"/>
      </w:pPr>
      <w:r w:rsidRPr="00B06F7A">
        <w:t xml:space="preserve">            $ref: 'TS29571_CommonData.yaml#/components/schemas/Supi'</w:t>
      </w:r>
    </w:p>
    <w:p w14:paraId="63355B9C" w14:textId="77777777" w:rsidR="005B7866" w:rsidRPr="00B06F7A" w:rsidRDefault="005B7866" w:rsidP="005B7866">
      <w:pPr>
        <w:pStyle w:val="PL"/>
      </w:pPr>
      <w:r w:rsidRPr="00B06F7A">
        <w:t xml:space="preserve">        - name: smsf-set-id</w:t>
      </w:r>
    </w:p>
    <w:p w14:paraId="1108543B" w14:textId="77777777" w:rsidR="005B7866" w:rsidRPr="00B06F7A" w:rsidRDefault="005B7866" w:rsidP="005B7866">
      <w:pPr>
        <w:pStyle w:val="PL"/>
      </w:pPr>
      <w:r w:rsidRPr="00B06F7A">
        <w:t xml:space="preserve">          in: query</w:t>
      </w:r>
    </w:p>
    <w:p w14:paraId="079405C6" w14:textId="77777777" w:rsidR="005B7866" w:rsidRPr="00B06F7A" w:rsidRDefault="005B7866" w:rsidP="005B7866">
      <w:pPr>
        <w:pStyle w:val="PL"/>
      </w:pPr>
      <w:r w:rsidRPr="00B06F7A">
        <w:t xml:space="preserve">          schema:</w:t>
      </w:r>
    </w:p>
    <w:p w14:paraId="54AE2218" w14:textId="77777777" w:rsidR="005B7866" w:rsidRPr="00B06F7A" w:rsidRDefault="005B7866" w:rsidP="005B7866">
      <w:pPr>
        <w:pStyle w:val="PL"/>
      </w:pPr>
      <w:r w:rsidRPr="00B06F7A">
        <w:t xml:space="preserve">            $ref: 'TS29571_CommonData.yaml#/components/schemas/NfSetId'</w:t>
      </w:r>
    </w:p>
    <w:p w14:paraId="196E575B" w14:textId="77777777" w:rsidR="00AA35DD" w:rsidRPr="00CB7047" w:rsidRDefault="00AA35DD" w:rsidP="00AA35DD">
      <w:pPr>
        <w:pStyle w:val="PL"/>
      </w:pPr>
      <w:r w:rsidRPr="00CB7047">
        <w:t xml:space="preserve">        - name: If-Match</w:t>
      </w:r>
    </w:p>
    <w:p w14:paraId="391A08EA" w14:textId="77777777" w:rsidR="00AA35DD" w:rsidRPr="00CB7047" w:rsidRDefault="00AA35DD" w:rsidP="00AA35DD">
      <w:pPr>
        <w:pStyle w:val="PL"/>
      </w:pPr>
      <w:r w:rsidRPr="00CB7047">
        <w:t xml:space="preserve">          in: header</w:t>
      </w:r>
    </w:p>
    <w:p w14:paraId="36D4BE18" w14:textId="77777777" w:rsidR="00AA35DD" w:rsidRPr="00CB7047" w:rsidRDefault="00AA35DD" w:rsidP="00AA35DD">
      <w:pPr>
        <w:pStyle w:val="PL"/>
      </w:pPr>
      <w:r w:rsidRPr="00CB7047">
        <w:t xml:space="preserve">          description: Validator for conditional requests, as described in IETF RFC 7232, 3.1</w:t>
      </w:r>
    </w:p>
    <w:p w14:paraId="1A8D6454" w14:textId="77777777" w:rsidR="00AA35DD" w:rsidRPr="00CB7047" w:rsidRDefault="00AA35DD" w:rsidP="00AA35DD">
      <w:pPr>
        <w:pStyle w:val="PL"/>
      </w:pPr>
      <w:r w:rsidRPr="00CB7047">
        <w:t xml:space="preserve">          schema:</w:t>
      </w:r>
    </w:p>
    <w:p w14:paraId="3D4EBA8A" w14:textId="77777777" w:rsidR="00AA35DD" w:rsidRPr="00CB7047" w:rsidRDefault="00AA35DD" w:rsidP="00AA35DD">
      <w:pPr>
        <w:pStyle w:val="PL"/>
      </w:pPr>
      <w:r w:rsidRPr="00CB7047">
        <w:t xml:space="preserve">            type: string</w:t>
      </w:r>
    </w:p>
    <w:p w14:paraId="375ED028" w14:textId="77777777" w:rsidR="005B7866" w:rsidRPr="00B06F7A" w:rsidRDefault="005B7866" w:rsidP="005B7866">
      <w:pPr>
        <w:pStyle w:val="PL"/>
      </w:pPr>
      <w:r w:rsidRPr="00B06F7A">
        <w:t xml:space="preserve">      responses:</w:t>
      </w:r>
    </w:p>
    <w:p w14:paraId="4B64556A" w14:textId="77777777" w:rsidR="005B7866" w:rsidRPr="00B06F7A" w:rsidRDefault="005B7866" w:rsidP="005B7866">
      <w:pPr>
        <w:pStyle w:val="PL"/>
      </w:pPr>
      <w:r w:rsidRPr="00B06F7A">
        <w:t xml:space="preserve">        '204':</w:t>
      </w:r>
    </w:p>
    <w:p w14:paraId="632D96E7" w14:textId="77777777" w:rsidR="005B7866" w:rsidRPr="00B06F7A" w:rsidRDefault="005B7866" w:rsidP="005B7866">
      <w:pPr>
        <w:pStyle w:val="PL"/>
      </w:pPr>
      <w:r w:rsidRPr="00B06F7A">
        <w:t xml:space="preserve">          description: Expected response to a valid request</w:t>
      </w:r>
    </w:p>
    <w:p w14:paraId="6702FC20" w14:textId="77777777" w:rsidR="005B7866" w:rsidRPr="00B06F7A" w:rsidRDefault="005B7866" w:rsidP="005B7866">
      <w:pPr>
        <w:pStyle w:val="PL"/>
        <w:rPr>
          <w:lang w:val="en-US"/>
        </w:rPr>
      </w:pPr>
      <w:r w:rsidRPr="00B06F7A">
        <w:rPr>
          <w:lang w:val="en-US"/>
        </w:rPr>
        <w:t xml:space="preserve">        '400':</w:t>
      </w:r>
    </w:p>
    <w:p w14:paraId="788F3A27" w14:textId="77777777" w:rsidR="005B7866" w:rsidRPr="00B06F7A" w:rsidRDefault="005B7866" w:rsidP="005B7866">
      <w:pPr>
        <w:pStyle w:val="PL"/>
        <w:rPr>
          <w:lang w:val="en-US"/>
        </w:rPr>
      </w:pPr>
      <w:r w:rsidRPr="00B06F7A">
        <w:rPr>
          <w:lang w:val="en-US"/>
        </w:rPr>
        <w:t xml:space="preserve">          $ref: 'TS29571_CommonData.yaml#/components/responses/400'</w:t>
      </w:r>
    </w:p>
    <w:p w14:paraId="29B6E4E7" w14:textId="77777777" w:rsidR="005B7866" w:rsidRPr="00B06F7A" w:rsidRDefault="005B7866" w:rsidP="005B7866">
      <w:pPr>
        <w:pStyle w:val="PL"/>
        <w:rPr>
          <w:lang w:val="en-US"/>
        </w:rPr>
      </w:pPr>
      <w:r w:rsidRPr="00B06F7A">
        <w:rPr>
          <w:lang w:val="en-US"/>
        </w:rPr>
        <w:t xml:space="preserve">        '404':</w:t>
      </w:r>
    </w:p>
    <w:p w14:paraId="687839C6" w14:textId="77777777" w:rsidR="005B7866" w:rsidRPr="00B06F7A" w:rsidRDefault="005B7866" w:rsidP="005B7866">
      <w:pPr>
        <w:pStyle w:val="PL"/>
        <w:rPr>
          <w:lang w:val="en-US"/>
        </w:rPr>
      </w:pPr>
      <w:r w:rsidRPr="00B06F7A">
        <w:rPr>
          <w:lang w:val="en-US"/>
        </w:rPr>
        <w:t xml:space="preserve">          $ref: 'TS29571_CommonData.yaml#/components/responses/404'</w:t>
      </w:r>
    </w:p>
    <w:p w14:paraId="674D422F" w14:textId="77777777" w:rsidR="005B7866" w:rsidRPr="00B06F7A" w:rsidRDefault="005B7866" w:rsidP="005B7866">
      <w:pPr>
        <w:pStyle w:val="PL"/>
        <w:rPr>
          <w:lang w:val="en-US"/>
        </w:rPr>
      </w:pPr>
      <w:r w:rsidRPr="00B06F7A">
        <w:rPr>
          <w:lang w:val="en-US"/>
        </w:rPr>
        <w:t xml:space="preserve">        '422':</w:t>
      </w:r>
    </w:p>
    <w:p w14:paraId="19F0FC70" w14:textId="77777777" w:rsidR="005B7866" w:rsidRPr="00B06F7A" w:rsidRDefault="005B7866" w:rsidP="005B7866">
      <w:pPr>
        <w:pStyle w:val="PL"/>
      </w:pPr>
      <w:r w:rsidRPr="00B06F7A">
        <w:t xml:space="preserve">          description: Unprocessable Request</w:t>
      </w:r>
    </w:p>
    <w:p w14:paraId="4D1115BA" w14:textId="77777777" w:rsidR="005B7866" w:rsidRPr="00B06F7A" w:rsidRDefault="005B7866" w:rsidP="005B7866">
      <w:pPr>
        <w:pStyle w:val="PL"/>
      </w:pPr>
      <w:r w:rsidRPr="00B06F7A">
        <w:t xml:space="preserve">          content:</w:t>
      </w:r>
    </w:p>
    <w:p w14:paraId="237B4D86" w14:textId="77777777" w:rsidR="005B7866" w:rsidRPr="00B06F7A" w:rsidRDefault="005B7866" w:rsidP="005B7866">
      <w:pPr>
        <w:pStyle w:val="PL"/>
      </w:pPr>
      <w:r w:rsidRPr="00B06F7A">
        <w:t xml:space="preserve">            application/problem+json:</w:t>
      </w:r>
    </w:p>
    <w:p w14:paraId="4C59D60F" w14:textId="77777777" w:rsidR="005B7866" w:rsidRPr="00B06F7A" w:rsidRDefault="005B7866" w:rsidP="005B7866">
      <w:pPr>
        <w:pStyle w:val="PL"/>
      </w:pPr>
      <w:r w:rsidRPr="00B06F7A">
        <w:t xml:space="preserve">              schema:</w:t>
      </w:r>
    </w:p>
    <w:p w14:paraId="2D75E91F" w14:textId="77777777" w:rsidR="005B7866" w:rsidRPr="00B06F7A" w:rsidRDefault="005B7866" w:rsidP="005B7866">
      <w:pPr>
        <w:pStyle w:val="PL"/>
      </w:pPr>
      <w:r w:rsidRPr="00B06F7A">
        <w:t xml:space="preserve">                $ref: 'TS29571_CommonData.yaml#/components/schemas/ProblemDetails'</w:t>
      </w:r>
    </w:p>
    <w:p w14:paraId="1F7D24C7" w14:textId="77777777" w:rsidR="005B7866" w:rsidRPr="00B06F7A" w:rsidRDefault="005B7866" w:rsidP="005B7866">
      <w:pPr>
        <w:pStyle w:val="PL"/>
        <w:rPr>
          <w:lang w:val="en-US"/>
        </w:rPr>
      </w:pPr>
      <w:r w:rsidRPr="00B06F7A">
        <w:rPr>
          <w:lang w:val="en-US"/>
        </w:rPr>
        <w:t xml:space="preserve">        '500':</w:t>
      </w:r>
    </w:p>
    <w:p w14:paraId="1EF8A9F5" w14:textId="77777777" w:rsidR="005B7866" w:rsidRPr="00B06F7A" w:rsidRDefault="005B7866" w:rsidP="005B7866">
      <w:pPr>
        <w:pStyle w:val="PL"/>
      </w:pPr>
      <w:r w:rsidRPr="00B06F7A">
        <w:rPr>
          <w:lang w:val="en-US"/>
        </w:rPr>
        <w:t xml:space="preserve">          </w:t>
      </w:r>
      <w:r w:rsidRPr="00B06F7A">
        <w:t>$ref: 'TS29571_CommonData.yaml#/components/responses/500'</w:t>
      </w:r>
    </w:p>
    <w:p w14:paraId="449CD04E" w14:textId="77777777" w:rsidR="005B7866" w:rsidRPr="00B06F7A" w:rsidRDefault="005B7866" w:rsidP="005B7866">
      <w:pPr>
        <w:pStyle w:val="PL"/>
        <w:rPr>
          <w:lang w:val="en-US"/>
        </w:rPr>
      </w:pPr>
      <w:r w:rsidRPr="00B06F7A">
        <w:rPr>
          <w:lang w:val="en-US"/>
        </w:rPr>
        <w:t xml:space="preserve">        '503':</w:t>
      </w:r>
    </w:p>
    <w:p w14:paraId="4EF011EF" w14:textId="77777777" w:rsidR="005B7866" w:rsidRPr="00B06F7A" w:rsidRDefault="005B7866" w:rsidP="005B7866">
      <w:pPr>
        <w:pStyle w:val="PL"/>
        <w:rPr>
          <w:lang w:val="en-US"/>
        </w:rPr>
      </w:pPr>
      <w:r w:rsidRPr="00B06F7A">
        <w:t xml:space="preserve">          $ref: 'TS29571_CommonData.yaml#/components/responses/503'</w:t>
      </w:r>
    </w:p>
    <w:p w14:paraId="6AECD03E" w14:textId="77777777" w:rsidR="005B7866" w:rsidRPr="00B06F7A" w:rsidRDefault="005B7866" w:rsidP="005B7866">
      <w:pPr>
        <w:pStyle w:val="PL"/>
      </w:pPr>
      <w:r w:rsidRPr="00B06F7A">
        <w:t xml:space="preserve">        default:</w:t>
      </w:r>
    </w:p>
    <w:p w14:paraId="19FDD33C" w14:textId="77777777" w:rsidR="005B7866" w:rsidRPr="00B06F7A" w:rsidRDefault="005B7866" w:rsidP="005B7866">
      <w:pPr>
        <w:pStyle w:val="PL"/>
      </w:pPr>
      <w:r w:rsidRPr="00B06F7A">
        <w:t xml:space="preserve">          description: Unexpected error</w:t>
      </w:r>
    </w:p>
    <w:p w14:paraId="399D7040" w14:textId="77777777" w:rsidR="005B7866" w:rsidRPr="00B06F7A" w:rsidRDefault="005B7866" w:rsidP="005B7866">
      <w:pPr>
        <w:pStyle w:val="PL"/>
      </w:pPr>
      <w:r w:rsidRPr="00B06F7A">
        <w:t xml:space="preserve">    get:</w:t>
      </w:r>
    </w:p>
    <w:p w14:paraId="67E81DB7" w14:textId="77777777" w:rsidR="005B7866" w:rsidRPr="00B06F7A" w:rsidRDefault="005B7866" w:rsidP="005B7866">
      <w:pPr>
        <w:pStyle w:val="PL"/>
      </w:pPr>
      <w:r w:rsidRPr="00B06F7A">
        <w:t xml:space="preserve">      summary: retrieve the SMSF registration for 3GPP access information</w:t>
      </w:r>
    </w:p>
    <w:p w14:paraId="4EC8E6D9" w14:textId="77777777" w:rsidR="005B7866" w:rsidRPr="00B06F7A" w:rsidRDefault="005B7866" w:rsidP="005B7866">
      <w:pPr>
        <w:pStyle w:val="PL"/>
      </w:pPr>
      <w:r w:rsidRPr="00B06F7A">
        <w:t xml:space="preserve">      operationId: Get3GppSmsfRegistration</w:t>
      </w:r>
    </w:p>
    <w:p w14:paraId="0C4CE5DB" w14:textId="77777777" w:rsidR="005B7866" w:rsidRPr="00B06F7A" w:rsidRDefault="005B7866" w:rsidP="005B7866">
      <w:pPr>
        <w:pStyle w:val="PL"/>
      </w:pPr>
      <w:r w:rsidRPr="00B06F7A">
        <w:t xml:space="preserve">      tags:</w:t>
      </w:r>
    </w:p>
    <w:p w14:paraId="7D1ABFEC" w14:textId="77777777" w:rsidR="005B7866" w:rsidRPr="00B06F7A" w:rsidRDefault="005B7866" w:rsidP="005B7866">
      <w:pPr>
        <w:pStyle w:val="PL"/>
      </w:pPr>
      <w:r w:rsidRPr="00B06F7A">
        <w:t xml:space="preserve">        - SMSF 3GPP access Registration Info Retrieval</w:t>
      </w:r>
    </w:p>
    <w:p w14:paraId="0641B7E0" w14:textId="77777777" w:rsidR="005B7866" w:rsidRPr="00B06F7A" w:rsidRDefault="005B7866" w:rsidP="005B7866">
      <w:pPr>
        <w:pStyle w:val="PL"/>
      </w:pPr>
      <w:r w:rsidRPr="00B06F7A">
        <w:t xml:space="preserve">      parameters:</w:t>
      </w:r>
    </w:p>
    <w:p w14:paraId="2237B8A9" w14:textId="77777777" w:rsidR="005B7866" w:rsidRPr="00B06F7A" w:rsidRDefault="005B7866" w:rsidP="005B7866">
      <w:pPr>
        <w:pStyle w:val="PL"/>
      </w:pPr>
      <w:r w:rsidRPr="00B06F7A">
        <w:t xml:space="preserve">        - name: ueId</w:t>
      </w:r>
    </w:p>
    <w:p w14:paraId="4EB3EC48" w14:textId="77777777" w:rsidR="005B7866" w:rsidRPr="00B06F7A" w:rsidRDefault="005B7866" w:rsidP="005B7866">
      <w:pPr>
        <w:pStyle w:val="PL"/>
      </w:pPr>
      <w:r w:rsidRPr="00B06F7A">
        <w:t xml:space="preserve">          in: path</w:t>
      </w:r>
    </w:p>
    <w:p w14:paraId="677C6B88" w14:textId="77777777" w:rsidR="005B7866" w:rsidRPr="00B06F7A" w:rsidRDefault="005B7866" w:rsidP="005B7866">
      <w:pPr>
        <w:pStyle w:val="PL"/>
      </w:pPr>
      <w:r w:rsidRPr="00B06F7A">
        <w:t xml:space="preserve">          description: Identifier of the UE</w:t>
      </w:r>
    </w:p>
    <w:p w14:paraId="2B363765" w14:textId="77777777" w:rsidR="005B7866" w:rsidRPr="00B06F7A" w:rsidRDefault="005B7866" w:rsidP="005B7866">
      <w:pPr>
        <w:pStyle w:val="PL"/>
      </w:pPr>
      <w:r w:rsidRPr="00B06F7A">
        <w:t xml:space="preserve">          required: true</w:t>
      </w:r>
    </w:p>
    <w:p w14:paraId="59F7E240" w14:textId="77777777" w:rsidR="005B7866" w:rsidRPr="00B06F7A" w:rsidRDefault="005B7866" w:rsidP="005B7866">
      <w:pPr>
        <w:pStyle w:val="PL"/>
      </w:pPr>
      <w:r w:rsidRPr="00B06F7A">
        <w:t xml:space="preserve">          schema:</w:t>
      </w:r>
    </w:p>
    <w:p w14:paraId="15AF92CF" w14:textId="77777777" w:rsidR="005B7866" w:rsidRPr="00B06F7A" w:rsidRDefault="005B7866" w:rsidP="005B7866">
      <w:pPr>
        <w:pStyle w:val="PL"/>
      </w:pPr>
      <w:r w:rsidRPr="00B06F7A">
        <w:t xml:space="preserve">            $ref: 'TS29571_CommonData.yaml#/components/schemas/Gpsi'</w:t>
      </w:r>
    </w:p>
    <w:p w14:paraId="0B9FD5B6" w14:textId="77777777" w:rsidR="005B7866" w:rsidRPr="00B06F7A" w:rsidRDefault="005B7866" w:rsidP="005B7866">
      <w:pPr>
        <w:pStyle w:val="PL"/>
      </w:pPr>
      <w:r w:rsidRPr="00B06F7A">
        <w:t xml:space="preserve">        - name: supported-features</w:t>
      </w:r>
    </w:p>
    <w:p w14:paraId="0DD657AD" w14:textId="77777777" w:rsidR="005B7866" w:rsidRPr="00B06F7A" w:rsidRDefault="005B7866" w:rsidP="005B7866">
      <w:pPr>
        <w:pStyle w:val="PL"/>
      </w:pPr>
      <w:r w:rsidRPr="00B06F7A">
        <w:t xml:space="preserve">          in: query</w:t>
      </w:r>
    </w:p>
    <w:p w14:paraId="72EE2FEE" w14:textId="77777777" w:rsidR="005B7866" w:rsidRPr="00B06F7A" w:rsidRDefault="005B7866" w:rsidP="005B7866">
      <w:pPr>
        <w:pStyle w:val="PL"/>
      </w:pPr>
      <w:r w:rsidRPr="00B06F7A">
        <w:t xml:space="preserve">          schema:</w:t>
      </w:r>
    </w:p>
    <w:p w14:paraId="36B1C47C" w14:textId="77777777" w:rsidR="005B7866" w:rsidRPr="00B06F7A" w:rsidRDefault="005B7866" w:rsidP="005B7866">
      <w:pPr>
        <w:pStyle w:val="PL"/>
      </w:pPr>
      <w:r w:rsidRPr="00B06F7A">
        <w:t xml:space="preserve">            $ref: 'TS29571_CommonData.yaml#/components/schemas/SupportedFeatures'</w:t>
      </w:r>
    </w:p>
    <w:p w14:paraId="5CCB88CF" w14:textId="77777777" w:rsidR="005B7866" w:rsidRPr="00B06F7A" w:rsidRDefault="005B7866" w:rsidP="005B7866">
      <w:pPr>
        <w:pStyle w:val="PL"/>
      </w:pPr>
      <w:r w:rsidRPr="00B06F7A">
        <w:t xml:space="preserve">      responses:</w:t>
      </w:r>
    </w:p>
    <w:p w14:paraId="074C5D25" w14:textId="77777777" w:rsidR="005B7866" w:rsidRPr="00B06F7A" w:rsidRDefault="005B7866" w:rsidP="005B7866">
      <w:pPr>
        <w:pStyle w:val="PL"/>
      </w:pPr>
      <w:r w:rsidRPr="00B06F7A">
        <w:t xml:space="preserve">        '200':</w:t>
      </w:r>
    </w:p>
    <w:p w14:paraId="179E1628" w14:textId="77777777" w:rsidR="005B7866" w:rsidRPr="00B06F7A" w:rsidRDefault="005B7866" w:rsidP="005B7866">
      <w:pPr>
        <w:pStyle w:val="PL"/>
      </w:pPr>
      <w:r w:rsidRPr="00B06F7A">
        <w:t xml:space="preserve">          description: Expected response to a valid request</w:t>
      </w:r>
    </w:p>
    <w:p w14:paraId="26C4BB79" w14:textId="77777777" w:rsidR="005B7866" w:rsidRPr="00B06F7A" w:rsidRDefault="005B7866" w:rsidP="005B7866">
      <w:pPr>
        <w:pStyle w:val="PL"/>
      </w:pPr>
      <w:r w:rsidRPr="00B06F7A">
        <w:t xml:space="preserve">          content:</w:t>
      </w:r>
    </w:p>
    <w:p w14:paraId="6458DA9C" w14:textId="77777777" w:rsidR="005B7866" w:rsidRPr="00B06F7A" w:rsidRDefault="005B7866" w:rsidP="005B7866">
      <w:pPr>
        <w:pStyle w:val="PL"/>
      </w:pPr>
      <w:r w:rsidRPr="00B06F7A">
        <w:t xml:space="preserve">            application/json:</w:t>
      </w:r>
    </w:p>
    <w:p w14:paraId="3FC781B7" w14:textId="77777777" w:rsidR="005B7866" w:rsidRPr="00B06F7A" w:rsidRDefault="005B7866" w:rsidP="005B7866">
      <w:pPr>
        <w:pStyle w:val="PL"/>
      </w:pPr>
      <w:r w:rsidRPr="00B06F7A">
        <w:t xml:space="preserve">              schema:</w:t>
      </w:r>
    </w:p>
    <w:p w14:paraId="63C82AA9" w14:textId="77777777" w:rsidR="005B7866" w:rsidRPr="00B06F7A" w:rsidRDefault="005B7866" w:rsidP="005B7866">
      <w:pPr>
        <w:pStyle w:val="PL"/>
      </w:pPr>
      <w:r w:rsidRPr="00B06F7A">
        <w:t xml:space="preserve">                $ref: '#/components/schemas/SmsfRegistration'</w:t>
      </w:r>
    </w:p>
    <w:p w14:paraId="111985CA" w14:textId="77777777" w:rsidR="005B7866" w:rsidRPr="00B06F7A" w:rsidRDefault="005B7866" w:rsidP="005B7866">
      <w:pPr>
        <w:pStyle w:val="PL"/>
        <w:rPr>
          <w:lang w:val="en-US"/>
        </w:rPr>
      </w:pPr>
      <w:r w:rsidRPr="00B06F7A">
        <w:rPr>
          <w:lang w:val="en-US"/>
        </w:rPr>
        <w:t xml:space="preserve">        '400':</w:t>
      </w:r>
    </w:p>
    <w:p w14:paraId="1B2E5B8B" w14:textId="77777777" w:rsidR="005B7866" w:rsidRPr="00B06F7A" w:rsidRDefault="005B7866" w:rsidP="005B7866">
      <w:pPr>
        <w:pStyle w:val="PL"/>
        <w:rPr>
          <w:lang w:val="en-US"/>
        </w:rPr>
      </w:pPr>
      <w:r w:rsidRPr="00B06F7A">
        <w:rPr>
          <w:lang w:val="en-US"/>
        </w:rPr>
        <w:t xml:space="preserve">          $ref: 'TS29571_CommonData.yaml#/components/responses/400'</w:t>
      </w:r>
    </w:p>
    <w:p w14:paraId="5C7AB012" w14:textId="77777777" w:rsidR="005B7866" w:rsidRPr="00B06F7A" w:rsidRDefault="005B7866" w:rsidP="005B7866">
      <w:pPr>
        <w:pStyle w:val="PL"/>
        <w:rPr>
          <w:lang w:val="en-US"/>
        </w:rPr>
      </w:pPr>
      <w:r w:rsidRPr="00B06F7A">
        <w:rPr>
          <w:lang w:val="en-US"/>
        </w:rPr>
        <w:t xml:space="preserve">        '403':</w:t>
      </w:r>
    </w:p>
    <w:p w14:paraId="69C194CD" w14:textId="77777777" w:rsidR="005B7866" w:rsidRPr="00B06F7A" w:rsidRDefault="005B7866" w:rsidP="005B7866">
      <w:pPr>
        <w:pStyle w:val="PL"/>
        <w:rPr>
          <w:lang w:val="en-US"/>
        </w:rPr>
      </w:pPr>
      <w:r w:rsidRPr="00B06F7A">
        <w:rPr>
          <w:lang w:val="en-US"/>
        </w:rPr>
        <w:t xml:space="preserve">          $ref: 'TS29571_CommonData.yaml#/components/responses/403'</w:t>
      </w:r>
    </w:p>
    <w:p w14:paraId="42767CC0" w14:textId="77777777" w:rsidR="005B7866" w:rsidRPr="00B06F7A" w:rsidRDefault="005B7866" w:rsidP="005B7866">
      <w:pPr>
        <w:pStyle w:val="PL"/>
        <w:rPr>
          <w:lang w:val="en-US"/>
        </w:rPr>
      </w:pPr>
      <w:r w:rsidRPr="00B06F7A">
        <w:rPr>
          <w:lang w:val="en-US"/>
        </w:rPr>
        <w:t xml:space="preserve">        '404':</w:t>
      </w:r>
    </w:p>
    <w:p w14:paraId="569CAA64" w14:textId="77777777" w:rsidR="005B7866" w:rsidRPr="00B06F7A" w:rsidRDefault="005B7866" w:rsidP="005B7866">
      <w:pPr>
        <w:pStyle w:val="PL"/>
        <w:rPr>
          <w:lang w:val="en-US"/>
        </w:rPr>
      </w:pPr>
      <w:r w:rsidRPr="00B06F7A">
        <w:rPr>
          <w:lang w:val="en-US"/>
        </w:rPr>
        <w:t xml:space="preserve">          $ref: 'TS29571_CommonData.yaml#/components/responses/404'</w:t>
      </w:r>
    </w:p>
    <w:p w14:paraId="53419398" w14:textId="77777777" w:rsidR="005B7866" w:rsidRPr="00B06F7A" w:rsidRDefault="005B7866" w:rsidP="005B7866">
      <w:pPr>
        <w:pStyle w:val="PL"/>
        <w:rPr>
          <w:lang w:val="en-US"/>
        </w:rPr>
      </w:pPr>
      <w:r w:rsidRPr="00B06F7A">
        <w:rPr>
          <w:lang w:val="en-US"/>
        </w:rPr>
        <w:t xml:space="preserve">        '500':</w:t>
      </w:r>
    </w:p>
    <w:p w14:paraId="15C8232F" w14:textId="77777777" w:rsidR="005B7866" w:rsidRPr="00B06F7A" w:rsidRDefault="005B7866" w:rsidP="005B7866">
      <w:pPr>
        <w:pStyle w:val="PL"/>
      </w:pPr>
      <w:r w:rsidRPr="00B06F7A">
        <w:rPr>
          <w:lang w:val="en-US"/>
        </w:rPr>
        <w:t xml:space="preserve">          </w:t>
      </w:r>
      <w:r w:rsidRPr="00B06F7A">
        <w:t>$ref: 'TS29571_CommonData.yaml#/components/responses/500'</w:t>
      </w:r>
    </w:p>
    <w:p w14:paraId="39FA8A4E" w14:textId="77777777" w:rsidR="005B7866" w:rsidRPr="00B06F7A" w:rsidRDefault="005B7866" w:rsidP="005B7866">
      <w:pPr>
        <w:pStyle w:val="PL"/>
        <w:rPr>
          <w:lang w:val="en-US"/>
        </w:rPr>
      </w:pPr>
      <w:r w:rsidRPr="00B06F7A">
        <w:rPr>
          <w:lang w:val="en-US"/>
        </w:rPr>
        <w:t xml:space="preserve">        '503':</w:t>
      </w:r>
    </w:p>
    <w:p w14:paraId="5B98B012" w14:textId="77777777" w:rsidR="005B7866" w:rsidRPr="00B06F7A" w:rsidRDefault="005B7866" w:rsidP="005B7866">
      <w:pPr>
        <w:pStyle w:val="PL"/>
        <w:rPr>
          <w:lang w:val="en-US"/>
        </w:rPr>
      </w:pPr>
      <w:r w:rsidRPr="00B06F7A">
        <w:t xml:space="preserve">          $ref: 'TS29571_CommonData.yaml#/components/responses/503'</w:t>
      </w:r>
    </w:p>
    <w:p w14:paraId="0BA7854C" w14:textId="77777777" w:rsidR="005B7866" w:rsidRPr="00B06F7A" w:rsidRDefault="005B7866" w:rsidP="005B7866">
      <w:pPr>
        <w:pStyle w:val="PL"/>
      </w:pPr>
      <w:r w:rsidRPr="00B06F7A">
        <w:t xml:space="preserve">        default:</w:t>
      </w:r>
    </w:p>
    <w:p w14:paraId="34B17785" w14:textId="77777777" w:rsidR="005B7866" w:rsidRPr="00B06F7A" w:rsidRDefault="005B7866" w:rsidP="005B7866">
      <w:pPr>
        <w:pStyle w:val="PL"/>
      </w:pPr>
      <w:r w:rsidRPr="00B06F7A">
        <w:t xml:space="preserve">          description: Unexpected error</w:t>
      </w:r>
    </w:p>
    <w:p w14:paraId="17430B07" w14:textId="77777777" w:rsidR="005B7866" w:rsidRPr="00B06F7A" w:rsidRDefault="005B7866" w:rsidP="005B7866">
      <w:pPr>
        <w:pStyle w:val="PL"/>
      </w:pPr>
    </w:p>
    <w:p w14:paraId="020AB9A1" w14:textId="77777777" w:rsidR="005B7866" w:rsidRPr="00B06F7A" w:rsidRDefault="005B7866" w:rsidP="005B7866">
      <w:pPr>
        <w:pStyle w:val="PL"/>
      </w:pPr>
      <w:r w:rsidRPr="00B06F7A">
        <w:t xml:space="preserve">  /{ueId}/registrations/smsf-non-3gpp-access:</w:t>
      </w:r>
    </w:p>
    <w:p w14:paraId="707FFDCC" w14:textId="77777777" w:rsidR="005B7866" w:rsidRPr="00B06F7A" w:rsidRDefault="005B7866" w:rsidP="005B7866">
      <w:pPr>
        <w:pStyle w:val="PL"/>
      </w:pPr>
      <w:r w:rsidRPr="00B06F7A">
        <w:t xml:space="preserve">    put:</w:t>
      </w:r>
    </w:p>
    <w:p w14:paraId="793870AC" w14:textId="77777777" w:rsidR="005B7866" w:rsidRPr="00B06F7A" w:rsidRDefault="005B7866" w:rsidP="005B7866">
      <w:pPr>
        <w:pStyle w:val="PL"/>
      </w:pPr>
      <w:r w:rsidRPr="00B06F7A">
        <w:t xml:space="preserve">      summary: register as SMSF for non-3GPP access</w:t>
      </w:r>
    </w:p>
    <w:p w14:paraId="0547671B" w14:textId="77777777" w:rsidR="005B7866" w:rsidRPr="00B06F7A" w:rsidRDefault="005B7866" w:rsidP="005B7866">
      <w:pPr>
        <w:pStyle w:val="PL"/>
      </w:pPr>
      <w:r w:rsidRPr="00B06F7A">
        <w:t xml:space="preserve">      operationId: Non3GppSmsfRegistration</w:t>
      </w:r>
    </w:p>
    <w:p w14:paraId="1F4B2A96" w14:textId="77777777" w:rsidR="005B7866" w:rsidRPr="00B06F7A" w:rsidRDefault="005B7866" w:rsidP="005B7866">
      <w:pPr>
        <w:pStyle w:val="PL"/>
      </w:pPr>
      <w:r w:rsidRPr="00B06F7A">
        <w:t xml:space="preserve">      tags:</w:t>
      </w:r>
    </w:p>
    <w:p w14:paraId="21AD83AD" w14:textId="77777777" w:rsidR="005B7866" w:rsidRPr="00B06F7A" w:rsidRDefault="005B7866" w:rsidP="005B7866">
      <w:pPr>
        <w:pStyle w:val="PL"/>
      </w:pPr>
      <w:r w:rsidRPr="00B06F7A">
        <w:t xml:space="preserve">        - SMSF registration for non-3GPP access</w:t>
      </w:r>
    </w:p>
    <w:p w14:paraId="18A14CC1" w14:textId="77777777" w:rsidR="005B7866" w:rsidRPr="00B06F7A" w:rsidRDefault="005B7866" w:rsidP="005B7866">
      <w:pPr>
        <w:pStyle w:val="PL"/>
      </w:pPr>
      <w:r w:rsidRPr="00B06F7A">
        <w:t xml:space="preserve">      security:</w:t>
      </w:r>
    </w:p>
    <w:p w14:paraId="7F0A57D5" w14:textId="77777777" w:rsidR="005B7866" w:rsidRPr="00B06F7A" w:rsidRDefault="005B7866" w:rsidP="005B7866">
      <w:pPr>
        <w:pStyle w:val="PL"/>
      </w:pPr>
      <w:r w:rsidRPr="00B06F7A">
        <w:t xml:space="preserve">        - {}</w:t>
      </w:r>
    </w:p>
    <w:p w14:paraId="4AD890C5" w14:textId="77777777" w:rsidR="005B7866" w:rsidRPr="00B06F7A" w:rsidRDefault="005B7866" w:rsidP="005B7866">
      <w:pPr>
        <w:pStyle w:val="PL"/>
      </w:pPr>
      <w:r w:rsidRPr="00B06F7A">
        <w:t xml:space="preserve">        - oAuth2ClientCredentials:</w:t>
      </w:r>
    </w:p>
    <w:p w14:paraId="7136C249" w14:textId="77777777" w:rsidR="005B7866" w:rsidRPr="00B06F7A" w:rsidRDefault="005B7866" w:rsidP="005B7866">
      <w:pPr>
        <w:pStyle w:val="PL"/>
      </w:pPr>
      <w:r w:rsidRPr="00B06F7A">
        <w:t xml:space="preserve">          - nudm-uecm</w:t>
      </w:r>
    </w:p>
    <w:p w14:paraId="5CC859DD" w14:textId="77777777" w:rsidR="005B7866" w:rsidRPr="00B06F7A" w:rsidRDefault="005B7866" w:rsidP="005B7866">
      <w:pPr>
        <w:pStyle w:val="PL"/>
      </w:pPr>
      <w:r w:rsidRPr="00B06F7A">
        <w:t xml:space="preserve">        - oAuth2ClientCredentials:</w:t>
      </w:r>
    </w:p>
    <w:p w14:paraId="0D2C4A21" w14:textId="77777777" w:rsidR="005B7866" w:rsidRPr="00B06F7A" w:rsidRDefault="005B7866" w:rsidP="005B7866">
      <w:pPr>
        <w:pStyle w:val="PL"/>
      </w:pPr>
      <w:r w:rsidRPr="00B06F7A">
        <w:t xml:space="preserve">          - nudm-uecm</w:t>
      </w:r>
    </w:p>
    <w:p w14:paraId="77249B78" w14:textId="77777777" w:rsidR="005B7866" w:rsidRPr="00B06F7A" w:rsidRDefault="005B7866" w:rsidP="005B7866">
      <w:pPr>
        <w:pStyle w:val="PL"/>
      </w:pPr>
      <w:r w:rsidRPr="00B06F7A">
        <w:t xml:space="preserve">          - nudm-uecm:smsf-registration:write</w:t>
      </w:r>
    </w:p>
    <w:p w14:paraId="526D2F5F" w14:textId="77777777" w:rsidR="005B7866" w:rsidRPr="00B06F7A" w:rsidRDefault="005B7866" w:rsidP="005B7866">
      <w:pPr>
        <w:pStyle w:val="PL"/>
      </w:pPr>
      <w:r w:rsidRPr="00B06F7A">
        <w:t xml:space="preserve">      parameters:</w:t>
      </w:r>
    </w:p>
    <w:p w14:paraId="41BF3531" w14:textId="77777777" w:rsidR="005B7866" w:rsidRPr="00B06F7A" w:rsidRDefault="005B7866" w:rsidP="005B7866">
      <w:pPr>
        <w:pStyle w:val="PL"/>
      </w:pPr>
      <w:r w:rsidRPr="00B06F7A">
        <w:t xml:space="preserve">        - name: ueId</w:t>
      </w:r>
    </w:p>
    <w:p w14:paraId="5F685EEF" w14:textId="77777777" w:rsidR="005B7866" w:rsidRPr="00B06F7A" w:rsidRDefault="005B7866" w:rsidP="005B7866">
      <w:pPr>
        <w:pStyle w:val="PL"/>
      </w:pPr>
      <w:r w:rsidRPr="00B06F7A">
        <w:t xml:space="preserve">          in: path</w:t>
      </w:r>
    </w:p>
    <w:p w14:paraId="420ED143" w14:textId="77777777" w:rsidR="005B7866" w:rsidRPr="00B06F7A" w:rsidRDefault="005B7866" w:rsidP="005B7866">
      <w:pPr>
        <w:pStyle w:val="PL"/>
      </w:pPr>
      <w:r w:rsidRPr="00B06F7A">
        <w:t xml:space="preserve">          description: Identifier of the UE</w:t>
      </w:r>
    </w:p>
    <w:p w14:paraId="4D7EDA65" w14:textId="77777777" w:rsidR="005B7866" w:rsidRPr="00B06F7A" w:rsidRDefault="005B7866" w:rsidP="005B7866">
      <w:pPr>
        <w:pStyle w:val="PL"/>
      </w:pPr>
      <w:r w:rsidRPr="00B06F7A">
        <w:t xml:space="preserve">          required: true</w:t>
      </w:r>
    </w:p>
    <w:p w14:paraId="168D337B" w14:textId="77777777" w:rsidR="005B7866" w:rsidRPr="00B06F7A" w:rsidRDefault="005B7866" w:rsidP="005B7866">
      <w:pPr>
        <w:pStyle w:val="PL"/>
      </w:pPr>
      <w:r w:rsidRPr="00B06F7A">
        <w:t xml:space="preserve">          schema:</w:t>
      </w:r>
    </w:p>
    <w:p w14:paraId="41FCA08B" w14:textId="77777777" w:rsidR="005B7866" w:rsidRPr="00B06F7A" w:rsidRDefault="005B7866" w:rsidP="005B7866">
      <w:pPr>
        <w:pStyle w:val="PL"/>
      </w:pPr>
      <w:r w:rsidRPr="00B06F7A">
        <w:t xml:space="preserve">            $ref: 'TS29571_CommonData.yaml#/components/schemas/Supi'</w:t>
      </w:r>
    </w:p>
    <w:p w14:paraId="13A7CA71" w14:textId="77777777" w:rsidR="005B7866" w:rsidRPr="00B06F7A" w:rsidRDefault="005B7866" w:rsidP="005B7866">
      <w:pPr>
        <w:pStyle w:val="PL"/>
      </w:pPr>
      <w:r w:rsidRPr="00B06F7A">
        <w:t xml:space="preserve">      requestBody:</w:t>
      </w:r>
    </w:p>
    <w:p w14:paraId="270E11A4" w14:textId="77777777" w:rsidR="005B7866" w:rsidRPr="00B06F7A" w:rsidRDefault="005B7866" w:rsidP="005B7866">
      <w:pPr>
        <w:pStyle w:val="PL"/>
      </w:pPr>
      <w:r w:rsidRPr="00B06F7A">
        <w:t xml:space="preserve">        content:</w:t>
      </w:r>
    </w:p>
    <w:p w14:paraId="61C78A15" w14:textId="77777777" w:rsidR="005B7866" w:rsidRPr="00B06F7A" w:rsidRDefault="005B7866" w:rsidP="005B7866">
      <w:pPr>
        <w:pStyle w:val="PL"/>
      </w:pPr>
      <w:r w:rsidRPr="00B06F7A">
        <w:t xml:space="preserve">          application/json:</w:t>
      </w:r>
    </w:p>
    <w:p w14:paraId="3F0928BD" w14:textId="77777777" w:rsidR="005B7866" w:rsidRPr="00B06F7A" w:rsidRDefault="005B7866" w:rsidP="005B7866">
      <w:pPr>
        <w:pStyle w:val="PL"/>
      </w:pPr>
      <w:r w:rsidRPr="00B06F7A">
        <w:t xml:space="preserve">            schema:</w:t>
      </w:r>
    </w:p>
    <w:p w14:paraId="5D6C9DB8" w14:textId="77777777" w:rsidR="005B7866" w:rsidRPr="00B06F7A" w:rsidRDefault="005B7866" w:rsidP="005B7866">
      <w:pPr>
        <w:pStyle w:val="PL"/>
      </w:pPr>
      <w:r w:rsidRPr="00B06F7A">
        <w:t xml:space="preserve">              $ref: '#/components/schemas/SmsfRegistration'</w:t>
      </w:r>
    </w:p>
    <w:p w14:paraId="2AEB8B7D" w14:textId="77777777" w:rsidR="005B7866" w:rsidRPr="00B06F7A" w:rsidRDefault="005B7866" w:rsidP="005B7866">
      <w:pPr>
        <w:pStyle w:val="PL"/>
      </w:pPr>
      <w:r w:rsidRPr="00B06F7A">
        <w:t xml:space="preserve">        required: true</w:t>
      </w:r>
    </w:p>
    <w:p w14:paraId="2953069D" w14:textId="77777777" w:rsidR="005B7866" w:rsidRPr="00B06F7A" w:rsidRDefault="005B7866" w:rsidP="005B7866">
      <w:pPr>
        <w:pStyle w:val="PL"/>
      </w:pPr>
      <w:r w:rsidRPr="00B06F7A">
        <w:t xml:space="preserve">      responses:</w:t>
      </w:r>
    </w:p>
    <w:p w14:paraId="71318475" w14:textId="77777777" w:rsidR="005B7866" w:rsidRPr="00B06F7A" w:rsidRDefault="005B7866" w:rsidP="005B7866">
      <w:pPr>
        <w:pStyle w:val="PL"/>
      </w:pPr>
      <w:r w:rsidRPr="00B06F7A">
        <w:t xml:space="preserve">        '201':</w:t>
      </w:r>
    </w:p>
    <w:p w14:paraId="13B36B07" w14:textId="77777777" w:rsidR="005B7866" w:rsidRPr="00B06F7A" w:rsidRDefault="005B7866" w:rsidP="005B7866">
      <w:pPr>
        <w:pStyle w:val="PL"/>
      </w:pPr>
      <w:r w:rsidRPr="00B06F7A">
        <w:t xml:space="preserve">          description: Created</w:t>
      </w:r>
    </w:p>
    <w:p w14:paraId="651D9C05" w14:textId="77777777" w:rsidR="005B7866" w:rsidRPr="00B06F7A" w:rsidRDefault="005B7866" w:rsidP="005B7866">
      <w:pPr>
        <w:pStyle w:val="PL"/>
      </w:pPr>
      <w:r w:rsidRPr="00B06F7A">
        <w:t xml:space="preserve">          content:</w:t>
      </w:r>
    </w:p>
    <w:p w14:paraId="3BF759A9" w14:textId="77777777" w:rsidR="005B7866" w:rsidRPr="00B06F7A" w:rsidRDefault="005B7866" w:rsidP="005B7866">
      <w:pPr>
        <w:pStyle w:val="PL"/>
      </w:pPr>
      <w:r w:rsidRPr="00B06F7A">
        <w:t xml:space="preserve">            application/json:</w:t>
      </w:r>
    </w:p>
    <w:p w14:paraId="1B378D2D" w14:textId="77777777" w:rsidR="005B7866" w:rsidRPr="00B06F7A" w:rsidRDefault="005B7866" w:rsidP="005B7866">
      <w:pPr>
        <w:pStyle w:val="PL"/>
      </w:pPr>
      <w:r w:rsidRPr="00B06F7A">
        <w:t xml:space="preserve">              schema:</w:t>
      </w:r>
    </w:p>
    <w:p w14:paraId="3D2FB696" w14:textId="77777777" w:rsidR="005B7866" w:rsidRPr="00B06F7A" w:rsidRDefault="005B7866" w:rsidP="005B7866">
      <w:pPr>
        <w:pStyle w:val="PL"/>
      </w:pPr>
      <w:r w:rsidRPr="00B06F7A">
        <w:t xml:space="preserve">                $ref: '#/components/schemas/SmsfRegistration'</w:t>
      </w:r>
    </w:p>
    <w:p w14:paraId="6A7C7E05" w14:textId="77777777" w:rsidR="005B7866" w:rsidRPr="00B06F7A" w:rsidRDefault="005B7866" w:rsidP="005B7866">
      <w:pPr>
        <w:pStyle w:val="PL"/>
      </w:pPr>
      <w:r w:rsidRPr="00B06F7A">
        <w:t xml:space="preserve">          headers:</w:t>
      </w:r>
    </w:p>
    <w:p w14:paraId="44FB6460" w14:textId="77777777" w:rsidR="005B7866" w:rsidRPr="00B06F7A" w:rsidRDefault="005B7866" w:rsidP="005B7866">
      <w:pPr>
        <w:pStyle w:val="PL"/>
      </w:pPr>
      <w:r w:rsidRPr="00B06F7A">
        <w:t xml:space="preserve">            Location:</w:t>
      </w:r>
    </w:p>
    <w:p w14:paraId="7B46998D" w14:textId="77777777" w:rsidR="005B7866" w:rsidRPr="00B06F7A" w:rsidRDefault="005B7866" w:rsidP="005B7866">
      <w:pPr>
        <w:pStyle w:val="PL"/>
      </w:pPr>
      <w:r w:rsidRPr="00B06F7A">
        <w:t xml:space="preserve">              description: 'Contains the URI of the newly created resource, according to the structure: {apiRoot}/nudm-uecm/v1/{ueId}/registrations/smsf-non-3gpp-access'</w:t>
      </w:r>
    </w:p>
    <w:p w14:paraId="5E7DBEE4" w14:textId="77777777" w:rsidR="005B7866" w:rsidRPr="00B06F7A" w:rsidRDefault="005B7866" w:rsidP="005B7866">
      <w:pPr>
        <w:pStyle w:val="PL"/>
      </w:pPr>
      <w:r w:rsidRPr="00B06F7A">
        <w:t xml:space="preserve">              required: true</w:t>
      </w:r>
    </w:p>
    <w:p w14:paraId="191116A9" w14:textId="77777777" w:rsidR="005B7866" w:rsidRPr="00B06F7A" w:rsidRDefault="005B7866" w:rsidP="005B7866">
      <w:pPr>
        <w:pStyle w:val="PL"/>
      </w:pPr>
      <w:r w:rsidRPr="00B06F7A">
        <w:t xml:space="preserve">              schema:</w:t>
      </w:r>
    </w:p>
    <w:p w14:paraId="3F9EFF1A" w14:textId="77777777" w:rsidR="005B7866" w:rsidRPr="00B06F7A" w:rsidRDefault="005B7866" w:rsidP="005B7866">
      <w:pPr>
        <w:pStyle w:val="PL"/>
      </w:pPr>
      <w:r w:rsidRPr="00B06F7A">
        <w:t xml:space="preserve">                type: string</w:t>
      </w:r>
    </w:p>
    <w:p w14:paraId="35E841CF" w14:textId="77777777" w:rsidR="002835FA" w:rsidRPr="00CB7047" w:rsidRDefault="002835FA" w:rsidP="002835FA">
      <w:pPr>
        <w:pStyle w:val="PL"/>
      </w:pPr>
      <w:r w:rsidRPr="00CB7047">
        <w:t xml:space="preserve">            ETag:</w:t>
      </w:r>
    </w:p>
    <w:p w14:paraId="2A317539" w14:textId="77777777" w:rsidR="002835FA" w:rsidRPr="00CB7047" w:rsidRDefault="002835FA" w:rsidP="002835FA">
      <w:pPr>
        <w:pStyle w:val="PL"/>
      </w:pPr>
      <w:r w:rsidRPr="00CB7047">
        <w:t xml:space="preserve">              description: Entity Tag, containing a strong validator, as described in IETF RFC 7232, 2.3</w:t>
      </w:r>
    </w:p>
    <w:p w14:paraId="466AC913" w14:textId="77777777" w:rsidR="002835FA" w:rsidRPr="00CB7047" w:rsidRDefault="002835FA" w:rsidP="002835FA">
      <w:pPr>
        <w:pStyle w:val="PL"/>
      </w:pPr>
      <w:r w:rsidRPr="00CB7047">
        <w:t xml:space="preserve">              schema:</w:t>
      </w:r>
    </w:p>
    <w:p w14:paraId="09B0AEAE" w14:textId="77777777" w:rsidR="002835FA" w:rsidRPr="00CB7047" w:rsidRDefault="002835FA" w:rsidP="002835FA">
      <w:pPr>
        <w:pStyle w:val="PL"/>
      </w:pPr>
      <w:r w:rsidRPr="00CB7047">
        <w:t xml:space="preserve">                type: string</w:t>
      </w:r>
    </w:p>
    <w:p w14:paraId="51AD5AA4" w14:textId="77777777" w:rsidR="005B7866" w:rsidRPr="00B06F7A" w:rsidRDefault="005B7866" w:rsidP="005B7866">
      <w:pPr>
        <w:pStyle w:val="PL"/>
      </w:pPr>
      <w:r w:rsidRPr="00B06F7A">
        <w:t xml:space="preserve">        '200':</w:t>
      </w:r>
    </w:p>
    <w:p w14:paraId="027B2963" w14:textId="77777777" w:rsidR="005B7866" w:rsidRPr="00B06F7A" w:rsidRDefault="005B7866" w:rsidP="005B7866">
      <w:pPr>
        <w:pStyle w:val="PL"/>
      </w:pPr>
      <w:r w:rsidRPr="00B06F7A">
        <w:t xml:space="preserve">          description: Expected response to a valid request</w:t>
      </w:r>
    </w:p>
    <w:p w14:paraId="49EF6C58" w14:textId="77777777" w:rsidR="005B7866" w:rsidRPr="00B06F7A" w:rsidRDefault="005B7866" w:rsidP="005B7866">
      <w:pPr>
        <w:pStyle w:val="PL"/>
      </w:pPr>
      <w:r w:rsidRPr="00B06F7A">
        <w:t xml:space="preserve">          content:</w:t>
      </w:r>
    </w:p>
    <w:p w14:paraId="011C3A5A" w14:textId="77777777" w:rsidR="005B7866" w:rsidRPr="00B06F7A" w:rsidRDefault="005B7866" w:rsidP="005B7866">
      <w:pPr>
        <w:pStyle w:val="PL"/>
      </w:pPr>
      <w:r w:rsidRPr="00B06F7A">
        <w:t xml:space="preserve">            application/json:</w:t>
      </w:r>
    </w:p>
    <w:p w14:paraId="32F732A9" w14:textId="77777777" w:rsidR="005B7866" w:rsidRPr="00B06F7A" w:rsidRDefault="005B7866" w:rsidP="005B7866">
      <w:pPr>
        <w:pStyle w:val="PL"/>
      </w:pPr>
      <w:r w:rsidRPr="00B06F7A">
        <w:t xml:space="preserve">              schema:</w:t>
      </w:r>
    </w:p>
    <w:p w14:paraId="505F5E6D" w14:textId="77777777" w:rsidR="005B7866" w:rsidRPr="00B06F7A" w:rsidRDefault="005B7866" w:rsidP="005B7866">
      <w:pPr>
        <w:pStyle w:val="PL"/>
      </w:pPr>
      <w:r w:rsidRPr="00B06F7A">
        <w:t xml:space="preserve">                $ref: '#/components/schemas/SmsfRegistration'</w:t>
      </w:r>
    </w:p>
    <w:p w14:paraId="1FDC897C" w14:textId="77777777" w:rsidR="002835FA" w:rsidRPr="007021DF" w:rsidRDefault="002835FA" w:rsidP="002835FA">
      <w:pPr>
        <w:pStyle w:val="PL"/>
      </w:pPr>
      <w:r w:rsidRPr="007021DF">
        <w:t xml:space="preserve">          headers:</w:t>
      </w:r>
    </w:p>
    <w:p w14:paraId="6A932B7E" w14:textId="77777777" w:rsidR="002835FA" w:rsidRPr="00CB7047" w:rsidRDefault="002835FA" w:rsidP="002835FA">
      <w:pPr>
        <w:pStyle w:val="PL"/>
      </w:pPr>
      <w:r w:rsidRPr="00CB7047">
        <w:t xml:space="preserve">            ETag:</w:t>
      </w:r>
    </w:p>
    <w:p w14:paraId="2AF86B9F" w14:textId="77777777" w:rsidR="002835FA" w:rsidRPr="00CB7047" w:rsidRDefault="002835FA" w:rsidP="002835FA">
      <w:pPr>
        <w:pStyle w:val="PL"/>
      </w:pPr>
      <w:r w:rsidRPr="00CB7047">
        <w:t xml:space="preserve">              description: Entity Tag, containing a strong validator, as described in IETF RFC 7232, 2.3</w:t>
      </w:r>
    </w:p>
    <w:p w14:paraId="17458D5A" w14:textId="77777777" w:rsidR="002835FA" w:rsidRPr="00CB7047" w:rsidRDefault="002835FA" w:rsidP="002835FA">
      <w:pPr>
        <w:pStyle w:val="PL"/>
      </w:pPr>
      <w:r w:rsidRPr="00CB7047">
        <w:t xml:space="preserve">              schema:</w:t>
      </w:r>
    </w:p>
    <w:p w14:paraId="624C8052" w14:textId="77777777" w:rsidR="002835FA" w:rsidRPr="00CB7047" w:rsidRDefault="002835FA" w:rsidP="002835FA">
      <w:pPr>
        <w:pStyle w:val="PL"/>
      </w:pPr>
      <w:r w:rsidRPr="00CB7047">
        <w:t xml:space="preserve">                type: string</w:t>
      </w:r>
    </w:p>
    <w:p w14:paraId="75B6698D" w14:textId="77777777" w:rsidR="005B7866" w:rsidRPr="00B06F7A" w:rsidRDefault="005B7866" w:rsidP="005B7866">
      <w:pPr>
        <w:pStyle w:val="PL"/>
      </w:pPr>
      <w:r w:rsidRPr="00B06F7A">
        <w:t xml:space="preserve">        '204':</w:t>
      </w:r>
    </w:p>
    <w:p w14:paraId="71FC4898" w14:textId="77777777" w:rsidR="005B7866" w:rsidRPr="00B06F7A" w:rsidRDefault="005B7866" w:rsidP="005B7866">
      <w:pPr>
        <w:pStyle w:val="PL"/>
      </w:pPr>
      <w:r w:rsidRPr="00B06F7A">
        <w:t xml:space="preserve">          description: No content</w:t>
      </w:r>
    </w:p>
    <w:p w14:paraId="540CB3E9" w14:textId="77777777" w:rsidR="002835FA" w:rsidRPr="007021DF" w:rsidRDefault="002835FA" w:rsidP="002835FA">
      <w:pPr>
        <w:pStyle w:val="PL"/>
      </w:pPr>
      <w:r w:rsidRPr="007021DF">
        <w:t xml:space="preserve">          headers:</w:t>
      </w:r>
    </w:p>
    <w:p w14:paraId="065ECD96" w14:textId="77777777" w:rsidR="002835FA" w:rsidRPr="00CB7047" w:rsidRDefault="002835FA" w:rsidP="002835FA">
      <w:pPr>
        <w:pStyle w:val="PL"/>
      </w:pPr>
      <w:r w:rsidRPr="00CB7047">
        <w:t xml:space="preserve">            ETag:</w:t>
      </w:r>
    </w:p>
    <w:p w14:paraId="7E01A218" w14:textId="77777777" w:rsidR="002835FA" w:rsidRPr="00CB7047" w:rsidRDefault="002835FA" w:rsidP="002835FA">
      <w:pPr>
        <w:pStyle w:val="PL"/>
      </w:pPr>
      <w:r w:rsidRPr="00CB7047">
        <w:t xml:space="preserve">              description: Entity Tag, containing a strong validator, as described in IETF RFC 7232, 2.3</w:t>
      </w:r>
    </w:p>
    <w:p w14:paraId="1FB4722D" w14:textId="77777777" w:rsidR="002835FA" w:rsidRPr="00CB7047" w:rsidRDefault="002835FA" w:rsidP="002835FA">
      <w:pPr>
        <w:pStyle w:val="PL"/>
      </w:pPr>
      <w:r w:rsidRPr="00CB7047">
        <w:t xml:space="preserve">              schema:</w:t>
      </w:r>
    </w:p>
    <w:p w14:paraId="688CDAC6" w14:textId="77777777" w:rsidR="002835FA" w:rsidRPr="00CB7047" w:rsidRDefault="002835FA" w:rsidP="002835FA">
      <w:pPr>
        <w:pStyle w:val="PL"/>
      </w:pPr>
      <w:r w:rsidRPr="00CB7047">
        <w:t xml:space="preserve">                type: string</w:t>
      </w:r>
    </w:p>
    <w:p w14:paraId="7679F184" w14:textId="77777777" w:rsidR="005B7866" w:rsidRPr="00B06F7A" w:rsidRDefault="005B7866" w:rsidP="005B7866">
      <w:pPr>
        <w:pStyle w:val="PL"/>
        <w:rPr>
          <w:lang w:val="en-US"/>
        </w:rPr>
      </w:pPr>
      <w:r w:rsidRPr="00B06F7A">
        <w:rPr>
          <w:lang w:val="en-US"/>
        </w:rPr>
        <w:t xml:space="preserve">        '400':</w:t>
      </w:r>
    </w:p>
    <w:p w14:paraId="3F33505C" w14:textId="77777777" w:rsidR="005B7866" w:rsidRPr="00B06F7A" w:rsidRDefault="005B7866" w:rsidP="005B7866">
      <w:pPr>
        <w:pStyle w:val="PL"/>
        <w:rPr>
          <w:lang w:val="en-US"/>
        </w:rPr>
      </w:pPr>
      <w:r w:rsidRPr="00B06F7A">
        <w:rPr>
          <w:lang w:val="en-US"/>
        </w:rPr>
        <w:t xml:space="preserve">          $ref: 'TS29571_CommonData.yaml#/components/responses/400'</w:t>
      </w:r>
    </w:p>
    <w:p w14:paraId="2E9EB98E" w14:textId="77777777" w:rsidR="005B7866" w:rsidRPr="00B06F7A" w:rsidRDefault="005B7866" w:rsidP="005B7866">
      <w:pPr>
        <w:pStyle w:val="PL"/>
        <w:rPr>
          <w:lang w:val="en-US"/>
        </w:rPr>
      </w:pPr>
      <w:r w:rsidRPr="00B06F7A">
        <w:rPr>
          <w:lang w:val="en-US"/>
        </w:rPr>
        <w:t xml:space="preserve">        '403':</w:t>
      </w:r>
    </w:p>
    <w:p w14:paraId="1A415827" w14:textId="77777777" w:rsidR="005B7866" w:rsidRPr="00B06F7A" w:rsidRDefault="005B7866" w:rsidP="005B7866">
      <w:pPr>
        <w:pStyle w:val="PL"/>
        <w:rPr>
          <w:lang w:val="en-US"/>
        </w:rPr>
      </w:pPr>
      <w:r w:rsidRPr="00B06F7A">
        <w:rPr>
          <w:lang w:val="en-US"/>
        </w:rPr>
        <w:t xml:space="preserve">          $ref: 'TS29571_CommonData.yaml#/components/responses/403'</w:t>
      </w:r>
    </w:p>
    <w:p w14:paraId="57DF824B" w14:textId="77777777" w:rsidR="005B7866" w:rsidRPr="00B06F7A" w:rsidRDefault="005B7866" w:rsidP="005B7866">
      <w:pPr>
        <w:pStyle w:val="PL"/>
        <w:rPr>
          <w:lang w:val="en-US"/>
        </w:rPr>
      </w:pPr>
      <w:r w:rsidRPr="00B06F7A">
        <w:rPr>
          <w:lang w:val="en-US"/>
        </w:rPr>
        <w:t xml:space="preserve">        '404':</w:t>
      </w:r>
    </w:p>
    <w:p w14:paraId="349664F1" w14:textId="77777777" w:rsidR="005B7866" w:rsidRPr="00B06F7A" w:rsidRDefault="005B7866" w:rsidP="005B7866">
      <w:pPr>
        <w:pStyle w:val="PL"/>
        <w:rPr>
          <w:lang w:val="en-US"/>
        </w:rPr>
      </w:pPr>
      <w:r w:rsidRPr="00B06F7A">
        <w:rPr>
          <w:lang w:val="en-US"/>
        </w:rPr>
        <w:t xml:space="preserve">          $ref: 'TS29571_CommonData.yaml#/components/responses/404'</w:t>
      </w:r>
    </w:p>
    <w:p w14:paraId="08AB4865" w14:textId="77777777" w:rsidR="005B7866" w:rsidRPr="00B06F7A" w:rsidRDefault="005B7866" w:rsidP="005B7866">
      <w:pPr>
        <w:pStyle w:val="PL"/>
        <w:rPr>
          <w:lang w:val="en-US"/>
        </w:rPr>
      </w:pPr>
      <w:r w:rsidRPr="00B06F7A">
        <w:rPr>
          <w:lang w:val="en-US"/>
        </w:rPr>
        <w:t xml:space="preserve">        '500':</w:t>
      </w:r>
    </w:p>
    <w:p w14:paraId="2E05122D" w14:textId="77777777" w:rsidR="005B7866" w:rsidRPr="00B06F7A" w:rsidRDefault="005B7866" w:rsidP="005B7866">
      <w:pPr>
        <w:pStyle w:val="PL"/>
      </w:pPr>
      <w:r w:rsidRPr="00B06F7A">
        <w:rPr>
          <w:lang w:val="en-US"/>
        </w:rPr>
        <w:t xml:space="preserve">          </w:t>
      </w:r>
      <w:r w:rsidRPr="00B06F7A">
        <w:t>$ref: 'TS29571_CommonData.yaml#/components/responses/500'</w:t>
      </w:r>
    </w:p>
    <w:p w14:paraId="139706C4" w14:textId="77777777" w:rsidR="005B7866" w:rsidRPr="00B06F7A" w:rsidRDefault="005B7866" w:rsidP="005B7866">
      <w:pPr>
        <w:pStyle w:val="PL"/>
        <w:rPr>
          <w:lang w:val="en-US"/>
        </w:rPr>
      </w:pPr>
      <w:r w:rsidRPr="00B06F7A">
        <w:rPr>
          <w:lang w:val="en-US"/>
        </w:rPr>
        <w:t xml:space="preserve">        '503':</w:t>
      </w:r>
    </w:p>
    <w:p w14:paraId="23EB4C72" w14:textId="77777777" w:rsidR="005B7866" w:rsidRPr="00B06F7A" w:rsidRDefault="005B7866" w:rsidP="005B7866">
      <w:pPr>
        <w:pStyle w:val="PL"/>
        <w:rPr>
          <w:lang w:val="en-US"/>
        </w:rPr>
      </w:pPr>
      <w:r w:rsidRPr="00B06F7A">
        <w:t xml:space="preserve">          $ref: 'TS29571_CommonData.yaml#/components/responses/503'</w:t>
      </w:r>
    </w:p>
    <w:p w14:paraId="14E07095" w14:textId="77777777" w:rsidR="005B7866" w:rsidRPr="00B06F7A" w:rsidRDefault="005B7866" w:rsidP="005B7866">
      <w:pPr>
        <w:pStyle w:val="PL"/>
      </w:pPr>
      <w:r w:rsidRPr="00B06F7A">
        <w:t xml:space="preserve">        default:</w:t>
      </w:r>
    </w:p>
    <w:p w14:paraId="014BBC54" w14:textId="77777777" w:rsidR="005B7866" w:rsidRPr="00B06F7A" w:rsidRDefault="005B7866" w:rsidP="005B7866">
      <w:pPr>
        <w:pStyle w:val="PL"/>
      </w:pPr>
      <w:r w:rsidRPr="00B06F7A">
        <w:t xml:space="preserve">          description: Unexpected error</w:t>
      </w:r>
    </w:p>
    <w:p w14:paraId="5010BA80" w14:textId="77777777" w:rsidR="006E70A4" w:rsidRPr="00B06F7A" w:rsidRDefault="006E70A4" w:rsidP="006E70A4">
      <w:pPr>
        <w:pStyle w:val="PL"/>
      </w:pPr>
      <w:r w:rsidRPr="00B06F7A">
        <w:t xml:space="preserve">      callbacks:</w:t>
      </w:r>
    </w:p>
    <w:p w14:paraId="2CCFA32F" w14:textId="77777777" w:rsidR="006E70A4" w:rsidRPr="00B06F7A" w:rsidRDefault="006E70A4" w:rsidP="006E70A4">
      <w:pPr>
        <w:pStyle w:val="PL"/>
      </w:pPr>
      <w:r w:rsidRPr="00B06F7A">
        <w:t xml:space="preserve">        </w:t>
      </w:r>
      <w:r>
        <w:t>data</w:t>
      </w:r>
      <w:r w:rsidRPr="00B06F7A">
        <w:t>RestorationNotification:</w:t>
      </w:r>
    </w:p>
    <w:p w14:paraId="34B3FE05" w14:textId="77777777" w:rsidR="006E70A4" w:rsidRPr="00B06F7A" w:rsidRDefault="006E70A4" w:rsidP="006E70A4">
      <w:pPr>
        <w:pStyle w:val="PL"/>
      </w:pPr>
      <w:r w:rsidRPr="00B06F7A">
        <w:t xml:space="preserve">          '{request.body#/</w:t>
      </w:r>
      <w:r>
        <w:t>data</w:t>
      </w:r>
      <w:r w:rsidRPr="00B06F7A">
        <w:t>RestorationCallbackUri}':</w:t>
      </w:r>
    </w:p>
    <w:p w14:paraId="7824C547" w14:textId="77777777" w:rsidR="006E70A4" w:rsidRPr="00B06F7A" w:rsidRDefault="006E70A4" w:rsidP="006E70A4">
      <w:pPr>
        <w:pStyle w:val="PL"/>
      </w:pPr>
      <w:r w:rsidRPr="00B06F7A">
        <w:t xml:space="preserve">            post:</w:t>
      </w:r>
    </w:p>
    <w:p w14:paraId="35B12F3A" w14:textId="77777777" w:rsidR="006E70A4" w:rsidRPr="00B06F7A" w:rsidRDefault="006E70A4" w:rsidP="006E70A4">
      <w:pPr>
        <w:pStyle w:val="PL"/>
      </w:pPr>
      <w:r w:rsidRPr="00B06F7A">
        <w:t xml:space="preserve">              requestBody:</w:t>
      </w:r>
    </w:p>
    <w:p w14:paraId="696D966A" w14:textId="77777777" w:rsidR="006E70A4" w:rsidRPr="00B06F7A" w:rsidRDefault="006E70A4" w:rsidP="006E70A4">
      <w:pPr>
        <w:pStyle w:val="PL"/>
      </w:pPr>
      <w:r w:rsidRPr="00B06F7A">
        <w:t xml:space="preserve">                required: true</w:t>
      </w:r>
    </w:p>
    <w:p w14:paraId="2C305240" w14:textId="77777777" w:rsidR="006E70A4" w:rsidRPr="00B06F7A" w:rsidRDefault="006E70A4" w:rsidP="006E70A4">
      <w:pPr>
        <w:pStyle w:val="PL"/>
      </w:pPr>
      <w:r w:rsidRPr="00B06F7A">
        <w:t xml:space="preserve">                content:</w:t>
      </w:r>
    </w:p>
    <w:p w14:paraId="54D030BF" w14:textId="77777777" w:rsidR="006E70A4" w:rsidRPr="00B06F7A" w:rsidRDefault="006E70A4" w:rsidP="006E70A4">
      <w:pPr>
        <w:pStyle w:val="PL"/>
      </w:pPr>
      <w:r w:rsidRPr="00B06F7A">
        <w:t xml:space="preserve">                  application/json:</w:t>
      </w:r>
    </w:p>
    <w:p w14:paraId="51EB04E0" w14:textId="77777777" w:rsidR="006E70A4" w:rsidRPr="00B06F7A" w:rsidRDefault="006E70A4" w:rsidP="006E70A4">
      <w:pPr>
        <w:pStyle w:val="PL"/>
      </w:pPr>
      <w:r w:rsidRPr="00B06F7A">
        <w:t xml:space="preserve">                    schema:</w:t>
      </w:r>
    </w:p>
    <w:p w14:paraId="4026D805" w14:textId="77777777" w:rsidR="006E70A4" w:rsidRPr="00B06F7A" w:rsidRDefault="006E70A4" w:rsidP="006E70A4">
      <w:pPr>
        <w:pStyle w:val="PL"/>
      </w:pPr>
      <w:r w:rsidRPr="00B06F7A">
        <w:t xml:space="preserve">                      $ref: '#/components/schemas/</w:t>
      </w:r>
      <w:r>
        <w:t>Data</w:t>
      </w:r>
      <w:r w:rsidRPr="00B06F7A">
        <w:t>RestorationNotification'</w:t>
      </w:r>
    </w:p>
    <w:p w14:paraId="2D3A1F12" w14:textId="77777777" w:rsidR="006E70A4" w:rsidRPr="00B06F7A" w:rsidRDefault="006E70A4" w:rsidP="006E70A4">
      <w:pPr>
        <w:pStyle w:val="PL"/>
      </w:pPr>
      <w:r w:rsidRPr="00B06F7A">
        <w:t xml:space="preserve">              responses:</w:t>
      </w:r>
    </w:p>
    <w:p w14:paraId="29C6B48E" w14:textId="77777777" w:rsidR="006E70A4" w:rsidRPr="00B06F7A" w:rsidRDefault="006E70A4" w:rsidP="006E70A4">
      <w:pPr>
        <w:pStyle w:val="PL"/>
      </w:pPr>
      <w:r w:rsidRPr="00B06F7A">
        <w:t xml:space="preserve">                '204':</w:t>
      </w:r>
    </w:p>
    <w:p w14:paraId="47097C35" w14:textId="77777777" w:rsidR="006E70A4" w:rsidRPr="00B06F7A" w:rsidRDefault="006E70A4" w:rsidP="006E70A4">
      <w:pPr>
        <w:pStyle w:val="PL"/>
      </w:pPr>
      <w:r w:rsidRPr="00B06F7A">
        <w:t xml:space="preserve">                  description: Successful Notification response</w:t>
      </w:r>
    </w:p>
    <w:p w14:paraId="51EEE82D" w14:textId="77777777" w:rsidR="006E70A4" w:rsidRPr="00B06F7A" w:rsidRDefault="006E70A4" w:rsidP="006E70A4">
      <w:pPr>
        <w:pStyle w:val="PL"/>
      </w:pPr>
      <w:r w:rsidRPr="00B06F7A">
        <w:t xml:space="preserve">                '307':</w:t>
      </w:r>
    </w:p>
    <w:p w14:paraId="554DE7E7" w14:textId="77777777" w:rsidR="006E70A4" w:rsidRPr="00B06F7A" w:rsidRDefault="006E70A4" w:rsidP="006E70A4">
      <w:pPr>
        <w:pStyle w:val="PL"/>
        <w:rPr>
          <w:lang w:val="en-US"/>
        </w:rPr>
      </w:pPr>
      <w:r w:rsidRPr="00B06F7A">
        <w:rPr>
          <w:lang w:val="en-US"/>
        </w:rPr>
        <w:t xml:space="preserve">                  $ref: </w:t>
      </w:r>
      <w:r w:rsidRPr="00B06F7A">
        <w:t>'TS29571_CommonData.yaml#/components/responses/307'</w:t>
      </w:r>
    </w:p>
    <w:p w14:paraId="28C675CA" w14:textId="77777777" w:rsidR="006E70A4" w:rsidRPr="00B06F7A" w:rsidRDefault="006E70A4" w:rsidP="006E70A4">
      <w:pPr>
        <w:pStyle w:val="PL"/>
      </w:pPr>
      <w:r w:rsidRPr="00B06F7A">
        <w:t xml:space="preserve">                '308':</w:t>
      </w:r>
    </w:p>
    <w:p w14:paraId="60A19D4C" w14:textId="77777777" w:rsidR="006E70A4" w:rsidRPr="00B06F7A" w:rsidRDefault="006E70A4" w:rsidP="006E70A4">
      <w:pPr>
        <w:pStyle w:val="PL"/>
        <w:rPr>
          <w:lang w:val="en-US"/>
        </w:rPr>
      </w:pPr>
      <w:r w:rsidRPr="00B06F7A">
        <w:rPr>
          <w:lang w:val="en-US"/>
        </w:rPr>
        <w:t xml:space="preserve">                  $ref: </w:t>
      </w:r>
      <w:r w:rsidRPr="00B06F7A">
        <w:t>'TS29571_CommonData.yaml#/components/responses/308'</w:t>
      </w:r>
    </w:p>
    <w:p w14:paraId="331C616C" w14:textId="77777777" w:rsidR="006E70A4" w:rsidRPr="00B06F7A" w:rsidRDefault="006E70A4" w:rsidP="006E70A4">
      <w:pPr>
        <w:pStyle w:val="PL"/>
        <w:rPr>
          <w:lang w:val="en-US"/>
        </w:rPr>
      </w:pPr>
      <w:r w:rsidRPr="00B06F7A">
        <w:rPr>
          <w:lang w:val="en-US"/>
        </w:rPr>
        <w:t xml:space="preserve">                '400':</w:t>
      </w:r>
    </w:p>
    <w:p w14:paraId="62D24CE4" w14:textId="77777777" w:rsidR="006E70A4" w:rsidRPr="00B06F7A" w:rsidRDefault="006E70A4" w:rsidP="006E70A4">
      <w:pPr>
        <w:pStyle w:val="PL"/>
        <w:rPr>
          <w:lang w:val="en-US"/>
        </w:rPr>
      </w:pPr>
      <w:r w:rsidRPr="00B06F7A">
        <w:rPr>
          <w:lang w:val="en-US"/>
        </w:rPr>
        <w:t xml:space="preserve">                  $ref: 'TS29571_CommonData.yaml#/components/responses/400'</w:t>
      </w:r>
    </w:p>
    <w:p w14:paraId="38DCACCE" w14:textId="77777777" w:rsidR="006E70A4" w:rsidRPr="00B06F7A" w:rsidRDefault="006E70A4" w:rsidP="006E70A4">
      <w:pPr>
        <w:pStyle w:val="PL"/>
        <w:rPr>
          <w:lang w:val="en-US"/>
        </w:rPr>
      </w:pPr>
      <w:r w:rsidRPr="00B06F7A">
        <w:rPr>
          <w:lang w:val="en-US"/>
        </w:rPr>
        <w:t xml:space="preserve">                '404':</w:t>
      </w:r>
    </w:p>
    <w:p w14:paraId="04DE3CD9" w14:textId="77777777" w:rsidR="006E70A4" w:rsidRPr="00B06F7A" w:rsidRDefault="006E70A4" w:rsidP="006E70A4">
      <w:pPr>
        <w:pStyle w:val="PL"/>
        <w:rPr>
          <w:lang w:val="en-US"/>
        </w:rPr>
      </w:pPr>
      <w:r w:rsidRPr="00B06F7A">
        <w:rPr>
          <w:lang w:val="en-US"/>
        </w:rPr>
        <w:t xml:space="preserve">                  $ref: 'TS29571_CommonData.yaml#/components/responses/404'</w:t>
      </w:r>
    </w:p>
    <w:p w14:paraId="5CD0F46C" w14:textId="77777777" w:rsidR="006E70A4" w:rsidRPr="00B06F7A" w:rsidRDefault="006E70A4" w:rsidP="006E70A4">
      <w:pPr>
        <w:pStyle w:val="PL"/>
        <w:rPr>
          <w:lang w:val="en-US"/>
        </w:rPr>
      </w:pPr>
      <w:r w:rsidRPr="00B06F7A">
        <w:rPr>
          <w:lang w:val="en-US"/>
        </w:rPr>
        <w:t xml:space="preserve">                '409':</w:t>
      </w:r>
    </w:p>
    <w:p w14:paraId="573DB7C9" w14:textId="77777777" w:rsidR="006E70A4" w:rsidRPr="00B06F7A" w:rsidRDefault="006E70A4" w:rsidP="006E70A4">
      <w:pPr>
        <w:pStyle w:val="PL"/>
        <w:rPr>
          <w:lang w:val="en-US"/>
        </w:rPr>
      </w:pPr>
      <w:r w:rsidRPr="00B06F7A">
        <w:rPr>
          <w:lang w:val="en-US"/>
        </w:rPr>
        <w:t xml:space="preserve">                  $ref: 'TS29571_CommonData.yaml#/components/responses/409'</w:t>
      </w:r>
    </w:p>
    <w:p w14:paraId="75C09114" w14:textId="77777777" w:rsidR="006E70A4" w:rsidRPr="00B06F7A" w:rsidRDefault="006E70A4" w:rsidP="006E70A4">
      <w:pPr>
        <w:pStyle w:val="PL"/>
        <w:rPr>
          <w:lang w:val="en-US"/>
        </w:rPr>
      </w:pPr>
      <w:r w:rsidRPr="00B06F7A">
        <w:rPr>
          <w:lang w:val="en-US"/>
        </w:rPr>
        <w:t xml:space="preserve">                '500':</w:t>
      </w:r>
    </w:p>
    <w:p w14:paraId="778A9E27" w14:textId="77777777" w:rsidR="006E70A4" w:rsidRPr="00B06F7A" w:rsidRDefault="006E70A4" w:rsidP="006E70A4">
      <w:pPr>
        <w:pStyle w:val="PL"/>
      </w:pPr>
      <w:r w:rsidRPr="00B06F7A">
        <w:rPr>
          <w:lang w:val="en-US"/>
        </w:rPr>
        <w:t xml:space="preserve">                  </w:t>
      </w:r>
      <w:r w:rsidRPr="00B06F7A">
        <w:t>$ref: 'TS29571_CommonData.yaml#/components/responses/500'</w:t>
      </w:r>
    </w:p>
    <w:p w14:paraId="1BE241F8" w14:textId="77777777" w:rsidR="006E70A4" w:rsidRPr="00B06F7A" w:rsidRDefault="006E70A4" w:rsidP="006E70A4">
      <w:pPr>
        <w:pStyle w:val="PL"/>
        <w:rPr>
          <w:lang w:val="en-US"/>
        </w:rPr>
      </w:pPr>
      <w:r w:rsidRPr="00B06F7A">
        <w:rPr>
          <w:lang w:val="en-US"/>
        </w:rPr>
        <w:t xml:space="preserve">                '503':</w:t>
      </w:r>
    </w:p>
    <w:p w14:paraId="52098E0D" w14:textId="77777777" w:rsidR="006E70A4" w:rsidRPr="00B06F7A" w:rsidRDefault="006E70A4" w:rsidP="006E70A4">
      <w:pPr>
        <w:pStyle w:val="PL"/>
        <w:rPr>
          <w:lang w:val="en-US"/>
        </w:rPr>
      </w:pPr>
      <w:r w:rsidRPr="00B06F7A">
        <w:t xml:space="preserve">                  $ref: 'TS29571_CommonData.yaml#/components/responses/503'</w:t>
      </w:r>
    </w:p>
    <w:p w14:paraId="539B6316" w14:textId="77777777" w:rsidR="006E70A4" w:rsidRPr="00B06F7A" w:rsidRDefault="006E70A4" w:rsidP="006E70A4">
      <w:pPr>
        <w:pStyle w:val="PL"/>
      </w:pPr>
      <w:r w:rsidRPr="00B06F7A">
        <w:t xml:space="preserve">                default:</w:t>
      </w:r>
    </w:p>
    <w:p w14:paraId="0B351F15" w14:textId="77777777" w:rsidR="006E70A4" w:rsidRPr="00B06F7A" w:rsidRDefault="006E70A4" w:rsidP="006E70A4">
      <w:pPr>
        <w:pStyle w:val="PL"/>
      </w:pPr>
      <w:r w:rsidRPr="00B06F7A">
        <w:t xml:space="preserve">                  description: Unexpected error</w:t>
      </w:r>
    </w:p>
    <w:p w14:paraId="51849ED5" w14:textId="77777777" w:rsidR="005B7866" w:rsidRPr="00B06F7A" w:rsidRDefault="005B7866" w:rsidP="005B7866">
      <w:pPr>
        <w:pStyle w:val="PL"/>
      </w:pPr>
      <w:r w:rsidRPr="00B06F7A">
        <w:t xml:space="preserve">    delete:</w:t>
      </w:r>
    </w:p>
    <w:p w14:paraId="67CE33AF" w14:textId="77777777" w:rsidR="005B7866" w:rsidRPr="00B06F7A" w:rsidRDefault="005B7866" w:rsidP="005B7866">
      <w:pPr>
        <w:pStyle w:val="PL"/>
      </w:pPr>
      <w:r w:rsidRPr="00B06F7A">
        <w:t xml:space="preserve">      summary: delete SMSF registration for non 3GPP access</w:t>
      </w:r>
    </w:p>
    <w:p w14:paraId="6CA1B1DD" w14:textId="77777777" w:rsidR="005B7866" w:rsidRPr="00B06F7A" w:rsidRDefault="005B7866" w:rsidP="005B7866">
      <w:pPr>
        <w:pStyle w:val="PL"/>
      </w:pPr>
      <w:r w:rsidRPr="00B06F7A">
        <w:t xml:space="preserve">      operationId: Non3GppSmsfDeregistration</w:t>
      </w:r>
    </w:p>
    <w:p w14:paraId="12315DB4" w14:textId="77777777" w:rsidR="005B7866" w:rsidRPr="00B06F7A" w:rsidRDefault="005B7866" w:rsidP="005B7866">
      <w:pPr>
        <w:pStyle w:val="PL"/>
      </w:pPr>
      <w:r w:rsidRPr="00B06F7A">
        <w:t xml:space="preserve">      tags:</w:t>
      </w:r>
    </w:p>
    <w:p w14:paraId="0AE483F5" w14:textId="77777777" w:rsidR="005B7866" w:rsidRPr="00B06F7A" w:rsidRDefault="005B7866" w:rsidP="005B7866">
      <w:pPr>
        <w:pStyle w:val="PL"/>
      </w:pPr>
      <w:r w:rsidRPr="00B06F7A">
        <w:t xml:space="preserve">        - SMSF Deregistration for non-3GPP access</w:t>
      </w:r>
    </w:p>
    <w:p w14:paraId="7BA6FF01" w14:textId="77777777" w:rsidR="005B7866" w:rsidRPr="00B06F7A" w:rsidRDefault="005B7866" w:rsidP="005B7866">
      <w:pPr>
        <w:pStyle w:val="PL"/>
      </w:pPr>
      <w:r w:rsidRPr="00B06F7A">
        <w:t xml:space="preserve">      security:</w:t>
      </w:r>
    </w:p>
    <w:p w14:paraId="5091C19F" w14:textId="77777777" w:rsidR="005B7866" w:rsidRPr="00B06F7A" w:rsidRDefault="005B7866" w:rsidP="005B7866">
      <w:pPr>
        <w:pStyle w:val="PL"/>
      </w:pPr>
      <w:r w:rsidRPr="00B06F7A">
        <w:t xml:space="preserve">        - {}</w:t>
      </w:r>
    </w:p>
    <w:p w14:paraId="02BDDF23" w14:textId="77777777" w:rsidR="005B7866" w:rsidRPr="00B06F7A" w:rsidRDefault="005B7866" w:rsidP="005B7866">
      <w:pPr>
        <w:pStyle w:val="PL"/>
      </w:pPr>
      <w:r w:rsidRPr="00B06F7A">
        <w:t xml:space="preserve">        - oAuth2ClientCredentials:</w:t>
      </w:r>
    </w:p>
    <w:p w14:paraId="4925E42E" w14:textId="77777777" w:rsidR="005B7866" w:rsidRPr="00B06F7A" w:rsidRDefault="005B7866" w:rsidP="005B7866">
      <w:pPr>
        <w:pStyle w:val="PL"/>
      </w:pPr>
      <w:r w:rsidRPr="00B06F7A">
        <w:t xml:space="preserve">          - nudm-uecm</w:t>
      </w:r>
    </w:p>
    <w:p w14:paraId="4DAFA7D5" w14:textId="77777777" w:rsidR="005B7866" w:rsidRPr="00B06F7A" w:rsidRDefault="005B7866" w:rsidP="005B7866">
      <w:pPr>
        <w:pStyle w:val="PL"/>
      </w:pPr>
      <w:r w:rsidRPr="00B06F7A">
        <w:t xml:space="preserve">        - oAuth2ClientCredentials:</w:t>
      </w:r>
    </w:p>
    <w:p w14:paraId="66C66F2B" w14:textId="77777777" w:rsidR="005B7866" w:rsidRPr="00B06F7A" w:rsidRDefault="005B7866" w:rsidP="005B7866">
      <w:pPr>
        <w:pStyle w:val="PL"/>
      </w:pPr>
      <w:r w:rsidRPr="00B06F7A">
        <w:t xml:space="preserve">          - nudm-uecm</w:t>
      </w:r>
    </w:p>
    <w:p w14:paraId="65A3A7D3" w14:textId="77777777" w:rsidR="005B7866" w:rsidRPr="00B06F7A" w:rsidRDefault="005B7866" w:rsidP="005B7866">
      <w:pPr>
        <w:pStyle w:val="PL"/>
      </w:pPr>
      <w:r w:rsidRPr="00B06F7A">
        <w:t xml:space="preserve">          - nudm-uecm:smsf-registration:write</w:t>
      </w:r>
    </w:p>
    <w:p w14:paraId="526A365F" w14:textId="77777777" w:rsidR="005B7866" w:rsidRPr="00B06F7A" w:rsidRDefault="005B7866" w:rsidP="005B7866">
      <w:pPr>
        <w:pStyle w:val="PL"/>
      </w:pPr>
      <w:r w:rsidRPr="00B06F7A">
        <w:t xml:space="preserve">      parameters:</w:t>
      </w:r>
    </w:p>
    <w:p w14:paraId="4FB4C9DB" w14:textId="77777777" w:rsidR="005B7866" w:rsidRPr="00B06F7A" w:rsidRDefault="005B7866" w:rsidP="005B7866">
      <w:pPr>
        <w:pStyle w:val="PL"/>
      </w:pPr>
      <w:r w:rsidRPr="00B06F7A">
        <w:t xml:space="preserve">        - name: ueId</w:t>
      </w:r>
    </w:p>
    <w:p w14:paraId="65B0AD40" w14:textId="77777777" w:rsidR="005B7866" w:rsidRPr="00B06F7A" w:rsidRDefault="005B7866" w:rsidP="005B7866">
      <w:pPr>
        <w:pStyle w:val="PL"/>
      </w:pPr>
      <w:r w:rsidRPr="00B06F7A">
        <w:t xml:space="preserve">          in: path</w:t>
      </w:r>
    </w:p>
    <w:p w14:paraId="45F35028" w14:textId="77777777" w:rsidR="005B7866" w:rsidRPr="00B06F7A" w:rsidRDefault="005B7866" w:rsidP="005B7866">
      <w:pPr>
        <w:pStyle w:val="PL"/>
      </w:pPr>
      <w:r w:rsidRPr="00B06F7A">
        <w:t xml:space="preserve">          description: Identifier of the UE</w:t>
      </w:r>
    </w:p>
    <w:p w14:paraId="2256FB8E" w14:textId="77777777" w:rsidR="005B7866" w:rsidRPr="00B06F7A" w:rsidRDefault="005B7866" w:rsidP="005B7866">
      <w:pPr>
        <w:pStyle w:val="PL"/>
      </w:pPr>
      <w:r w:rsidRPr="00B06F7A">
        <w:t xml:space="preserve">          required: true</w:t>
      </w:r>
    </w:p>
    <w:p w14:paraId="7DFD3513" w14:textId="77777777" w:rsidR="005B7866" w:rsidRPr="00B06F7A" w:rsidRDefault="005B7866" w:rsidP="005B7866">
      <w:pPr>
        <w:pStyle w:val="PL"/>
      </w:pPr>
      <w:r w:rsidRPr="00B06F7A">
        <w:t xml:space="preserve">          schema:</w:t>
      </w:r>
    </w:p>
    <w:p w14:paraId="75EA0678" w14:textId="77777777" w:rsidR="005B7866" w:rsidRPr="00B06F7A" w:rsidRDefault="005B7866" w:rsidP="005B7866">
      <w:pPr>
        <w:pStyle w:val="PL"/>
      </w:pPr>
      <w:r w:rsidRPr="00B06F7A">
        <w:t xml:space="preserve">            $ref: 'TS29571_CommonData.yaml#/components/schemas/Supi'</w:t>
      </w:r>
    </w:p>
    <w:p w14:paraId="2E073171" w14:textId="77777777" w:rsidR="005B7866" w:rsidRPr="00B06F7A" w:rsidRDefault="005B7866" w:rsidP="005B7866">
      <w:pPr>
        <w:pStyle w:val="PL"/>
      </w:pPr>
      <w:r w:rsidRPr="00B06F7A">
        <w:t xml:space="preserve">        - name: smsf-set-id</w:t>
      </w:r>
    </w:p>
    <w:p w14:paraId="65007BAA" w14:textId="77777777" w:rsidR="005B7866" w:rsidRPr="00B06F7A" w:rsidRDefault="005B7866" w:rsidP="005B7866">
      <w:pPr>
        <w:pStyle w:val="PL"/>
      </w:pPr>
      <w:r w:rsidRPr="00B06F7A">
        <w:t xml:space="preserve">          in: query</w:t>
      </w:r>
    </w:p>
    <w:p w14:paraId="5E950AC3" w14:textId="77777777" w:rsidR="005B7866" w:rsidRPr="00B06F7A" w:rsidRDefault="005B7866" w:rsidP="005B7866">
      <w:pPr>
        <w:pStyle w:val="PL"/>
      </w:pPr>
      <w:r w:rsidRPr="00B06F7A">
        <w:t xml:space="preserve">          schema:</w:t>
      </w:r>
    </w:p>
    <w:p w14:paraId="16CACB29" w14:textId="77777777" w:rsidR="005B7866" w:rsidRPr="00B06F7A" w:rsidRDefault="005B7866" w:rsidP="005B7866">
      <w:pPr>
        <w:pStyle w:val="PL"/>
      </w:pPr>
      <w:r w:rsidRPr="00B06F7A">
        <w:t xml:space="preserve">            $ref: 'TS29571_CommonData.yaml#/components/schemas/NfSetId'</w:t>
      </w:r>
    </w:p>
    <w:p w14:paraId="5F4DEC91" w14:textId="77777777" w:rsidR="002835FA" w:rsidRPr="00CB7047" w:rsidRDefault="002835FA" w:rsidP="002835FA">
      <w:pPr>
        <w:pStyle w:val="PL"/>
      </w:pPr>
      <w:r w:rsidRPr="00CB7047">
        <w:t xml:space="preserve">        - name: If-Match</w:t>
      </w:r>
    </w:p>
    <w:p w14:paraId="4B796DF6" w14:textId="77777777" w:rsidR="002835FA" w:rsidRPr="00CB7047" w:rsidRDefault="002835FA" w:rsidP="002835FA">
      <w:pPr>
        <w:pStyle w:val="PL"/>
      </w:pPr>
      <w:r w:rsidRPr="00CB7047">
        <w:t xml:space="preserve">          in: header</w:t>
      </w:r>
    </w:p>
    <w:p w14:paraId="0C7C56CE" w14:textId="77777777" w:rsidR="002835FA" w:rsidRPr="00CB7047" w:rsidRDefault="002835FA" w:rsidP="002835FA">
      <w:pPr>
        <w:pStyle w:val="PL"/>
      </w:pPr>
      <w:r w:rsidRPr="00CB7047">
        <w:t xml:space="preserve">          description: Validator for conditional requests, as described in IETF RFC 7232, 3.1</w:t>
      </w:r>
    </w:p>
    <w:p w14:paraId="191AC78C" w14:textId="77777777" w:rsidR="002835FA" w:rsidRPr="00CB7047" w:rsidRDefault="002835FA" w:rsidP="002835FA">
      <w:pPr>
        <w:pStyle w:val="PL"/>
      </w:pPr>
      <w:r w:rsidRPr="00CB7047">
        <w:t xml:space="preserve">          schema:</w:t>
      </w:r>
    </w:p>
    <w:p w14:paraId="33660DDE" w14:textId="77777777" w:rsidR="002835FA" w:rsidRPr="00CB7047" w:rsidRDefault="002835FA" w:rsidP="002835FA">
      <w:pPr>
        <w:pStyle w:val="PL"/>
      </w:pPr>
      <w:r w:rsidRPr="00CB7047">
        <w:t xml:space="preserve">            type: string</w:t>
      </w:r>
    </w:p>
    <w:p w14:paraId="7CE0A215" w14:textId="77777777" w:rsidR="005B7866" w:rsidRPr="00B06F7A" w:rsidRDefault="005B7866" w:rsidP="005B7866">
      <w:pPr>
        <w:pStyle w:val="PL"/>
      </w:pPr>
      <w:r w:rsidRPr="00B06F7A">
        <w:t xml:space="preserve">      responses:</w:t>
      </w:r>
    </w:p>
    <w:p w14:paraId="50B6F6B0" w14:textId="77777777" w:rsidR="005B7866" w:rsidRPr="00B06F7A" w:rsidRDefault="005B7866" w:rsidP="005B7866">
      <w:pPr>
        <w:pStyle w:val="PL"/>
      </w:pPr>
      <w:r w:rsidRPr="00B06F7A">
        <w:t xml:space="preserve">        '204':</w:t>
      </w:r>
    </w:p>
    <w:p w14:paraId="1622AFE8" w14:textId="77777777" w:rsidR="005B7866" w:rsidRPr="00B06F7A" w:rsidRDefault="005B7866" w:rsidP="005B7866">
      <w:pPr>
        <w:pStyle w:val="PL"/>
      </w:pPr>
      <w:r w:rsidRPr="00B06F7A">
        <w:t xml:space="preserve">          description: Expected response to a valid request</w:t>
      </w:r>
    </w:p>
    <w:p w14:paraId="4BC31552" w14:textId="77777777" w:rsidR="005B7866" w:rsidRPr="00B06F7A" w:rsidRDefault="005B7866" w:rsidP="005B7866">
      <w:pPr>
        <w:pStyle w:val="PL"/>
        <w:rPr>
          <w:lang w:val="en-US"/>
        </w:rPr>
      </w:pPr>
      <w:r w:rsidRPr="00B06F7A">
        <w:rPr>
          <w:lang w:val="en-US"/>
        </w:rPr>
        <w:t xml:space="preserve">        '400':</w:t>
      </w:r>
    </w:p>
    <w:p w14:paraId="1615D3EB" w14:textId="77777777" w:rsidR="005B7866" w:rsidRPr="00B06F7A" w:rsidRDefault="005B7866" w:rsidP="005B7866">
      <w:pPr>
        <w:pStyle w:val="PL"/>
        <w:rPr>
          <w:lang w:val="en-US"/>
        </w:rPr>
      </w:pPr>
      <w:r w:rsidRPr="00B06F7A">
        <w:rPr>
          <w:lang w:val="en-US"/>
        </w:rPr>
        <w:t xml:space="preserve">          $ref: 'TS29571_CommonData.yaml#/components/responses/400'</w:t>
      </w:r>
    </w:p>
    <w:p w14:paraId="5E6F8BC7" w14:textId="77777777" w:rsidR="005B7866" w:rsidRPr="00B06F7A" w:rsidRDefault="005B7866" w:rsidP="005B7866">
      <w:pPr>
        <w:pStyle w:val="PL"/>
        <w:rPr>
          <w:lang w:val="en-US"/>
        </w:rPr>
      </w:pPr>
      <w:r w:rsidRPr="00B06F7A">
        <w:rPr>
          <w:lang w:val="en-US"/>
        </w:rPr>
        <w:t xml:space="preserve">        '404':</w:t>
      </w:r>
    </w:p>
    <w:p w14:paraId="78522DFA" w14:textId="77777777" w:rsidR="005B7866" w:rsidRPr="00B06F7A" w:rsidRDefault="005B7866" w:rsidP="005B7866">
      <w:pPr>
        <w:pStyle w:val="PL"/>
        <w:rPr>
          <w:lang w:val="en-US"/>
        </w:rPr>
      </w:pPr>
      <w:r w:rsidRPr="00B06F7A">
        <w:rPr>
          <w:lang w:val="en-US"/>
        </w:rPr>
        <w:t xml:space="preserve">          $ref: 'TS29571_CommonData.yaml#/components/responses/404'</w:t>
      </w:r>
    </w:p>
    <w:p w14:paraId="03BAC41D" w14:textId="77777777" w:rsidR="005B7866" w:rsidRPr="00B06F7A" w:rsidRDefault="005B7866" w:rsidP="005B7866">
      <w:pPr>
        <w:pStyle w:val="PL"/>
        <w:rPr>
          <w:lang w:val="en-US"/>
        </w:rPr>
      </w:pPr>
      <w:r w:rsidRPr="00B06F7A">
        <w:rPr>
          <w:lang w:val="en-US"/>
        </w:rPr>
        <w:t xml:space="preserve">        '422':</w:t>
      </w:r>
    </w:p>
    <w:p w14:paraId="2F023C6A" w14:textId="77777777" w:rsidR="005B7866" w:rsidRPr="00B06F7A" w:rsidRDefault="005B7866" w:rsidP="005B7866">
      <w:pPr>
        <w:pStyle w:val="PL"/>
      </w:pPr>
      <w:r w:rsidRPr="00B06F7A">
        <w:t xml:space="preserve">          description: Unprocessable Request</w:t>
      </w:r>
    </w:p>
    <w:p w14:paraId="03D48AF9" w14:textId="77777777" w:rsidR="005B7866" w:rsidRPr="00B06F7A" w:rsidRDefault="005B7866" w:rsidP="005B7866">
      <w:pPr>
        <w:pStyle w:val="PL"/>
      </w:pPr>
      <w:r w:rsidRPr="00B06F7A">
        <w:t xml:space="preserve">          content:</w:t>
      </w:r>
    </w:p>
    <w:p w14:paraId="0BE42B7B" w14:textId="77777777" w:rsidR="005B7866" w:rsidRPr="00B06F7A" w:rsidRDefault="005B7866" w:rsidP="005B7866">
      <w:pPr>
        <w:pStyle w:val="PL"/>
      </w:pPr>
      <w:r w:rsidRPr="00B06F7A">
        <w:t xml:space="preserve">            application/problem+json:</w:t>
      </w:r>
    </w:p>
    <w:p w14:paraId="4B64C9ED" w14:textId="77777777" w:rsidR="005B7866" w:rsidRPr="00B06F7A" w:rsidRDefault="005B7866" w:rsidP="005B7866">
      <w:pPr>
        <w:pStyle w:val="PL"/>
      </w:pPr>
      <w:r w:rsidRPr="00B06F7A">
        <w:t xml:space="preserve">              schema:</w:t>
      </w:r>
    </w:p>
    <w:p w14:paraId="74A3646F" w14:textId="77777777" w:rsidR="005B7866" w:rsidRPr="00B06F7A" w:rsidRDefault="005B7866" w:rsidP="005B7866">
      <w:pPr>
        <w:pStyle w:val="PL"/>
      </w:pPr>
      <w:r w:rsidRPr="00B06F7A">
        <w:t xml:space="preserve">                $ref: 'TS29571_CommonData.yaml#/components/schemas/ProblemDetails'</w:t>
      </w:r>
    </w:p>
    <w:p w14:paraId="3B50E046" w14:textId="77777777" w:rsidR="005B7866" w:rsidRPr="00B06F7A" w:rsidRDefault="005B7866" w:rsidP="005B7866">
      <w:pPr>
        <w:pStyle w:val="PL"/>
        <w:rPr>
          <w:lang w:val="en-US"/>
        </w:rPr>
      </w:pPr>
      <w:r w:rsidRPr="00B06F7A">
        <w:rPr>
          <w:lang w:val="en-US"/>
        </w:rPr>
        <w:t xml:space="preserve">        '500':</w:t>
      </w:r>
    </w:p>
    <w:p w14:paraId="28B8B147" w14:textId="77777777" w:rsidR="005B7866" w:rsidRPr="00B06F7A" w:rsidRDefault="005B7866" w:rsidP="005B7866">
      <w:pPr>
        <w:pStyle w:val="PL"/>
      </w:pPr>
      <w:r w:rsidRPr="00B06F7A">
        <w:rPr>
          <w:lang w:val="en-US"/>
        </w:rPr>
        <w:t xml:space="preserve">          </w:t>
      </w:r>
      <w:r w:rsidRPr="00B06F7A">
        <w:t>$ref: 'TS29571_CommonData.yaml#/components/responses/500'</w:t>
      </w:r>
    </w:p>
    <w:p w14:paraId="5075AE15" w14:textId="77777777" w:rsidR="005B7866" w:rsidRPr="00B06F7A" w:rsidRDefault="005B7866" w:rsidP="005B7866">
      <w:pPr>
        <w:pStyle w:val="PL"/>
        <w:rPr>
          <w:lang w:val="en-US"/>
        </w:rPr>
      </w:pPr>
      <w:r w:rsidRPr="00B06F7A">
        <w:rPr>
          <w:lang w:val="en-US"/>
        </w:rPr>
        <w:t xml:space="preserve">        '503':</w:t>
      </w:r>
    </w:p>
    <w:p w14:paraId="4DA44BCC" w14:textId="77777777" w:rsidR="005B7866" w:rsidRPr="00B06F7A" w:rsidRDefault="005B7866" w:rsidP="005B7866">
      <w:pPr>
        <w:pStyle w:val="PL"/>
        <w:rPr>
          <w:lang w:val="en-US"/>
        </w:rPr>
      </w:pPr>
      <w:r w:rsidRPr="00B06F7A">
        <w:t xml:space="preserve">          $ref: 'TS29571_CommonData.yaml#/components/responses/503'</w:t>
      </w:r>
    </w:p>
    <w:p w14:paraId="32FCA7BA" w14:textId="77777777" w:rsidR="005B7866" w:rsidRPr="00B06F7A" w:rsidRDefault="005B7866" w:rsidP="005B7866">
      <w:pPr>
        <w:pStyle w:val="PL"/>
      </w:pPr>
      <w:r w:rsidRPr="00B06F7A">
        <w:t xml:space="preserve">        default:</w:t>
      </w:r>
    </w:p>
    <w:p w14:paraId="21BB6383" w14:textId="77777777" w:rsidR="005B7866" w:rsidRPr="00B06F7A" w:rsidRDefault="005B7866" w:rsidP="005B7866">
      <w:pPr>
        <w:pStyle w:val="PL"/>
      </w:pPr>
      <w:r w:rsidRPr="00B06F7A">
        <w:t xml:space="preserve">          description: Unexpected error</w:t>
      </w:r>
    </w:p>
    <w:p w14:paraId="2CE5635F" w14:textId="77777777" w:rsidR="005B7866" w:rsidRPr="00B06F7A" w:rsidRDefault="005B7866" w:rsidP="005B7866">
      <w:pPr>
        <w:pStyle w:val="PL"/>
      </w:pPr>
      <w:r w:rsidRPr="00B06F7A">
        <w:t xml:space="preserve">    get:</w:t>
      </w:r>
    </w:p>
    <w:p w14:paraId="7721F1A0" w14:textId="77777777" w:rsidR="005B7866" w:rsidRPr="00B06F7A" w:rsidRDefault="005B7866" w:rsidP="005B7866">
      <w:pPr>
        <w:pStyle w:val="PL"/>
      </w:pPr>
      <w:r w:rsidRPr="00B06F7A">
        <w:t xml:space="preserve">      summary: retrieve the SMSF registration for non-3GPP access information</w:t>
      </w:r>
    </w:p>
    <w:p w14:paraId="6C3F7737" w14:textId="77777777" w:rsidR="005B7866" w:rsidRPr="00B06F7A" w:rsidRDefault="005B7866" w:rsidP="005B7866">
      <w:pPr>
        <w:pStyle w:val="PL"/>
      </w:pPr>
      <w:r w:rsidRPr="00B06F7A">
        <w:t xml:space="preserve">      operationId: GetNon3GppSmsfRegistration</w:t>
      </w:r>
    </w:p>
    <w:p w14:paraId="59CD6EFE" w14:textId="77777777" w:rsidR="005B7866" w:rsidRPr="00B06F7A" w:rsidRDefault="005B7866" w:rsidP="005B7866">
      <w:pPr>
        <w:pStyle w:val="PL"/>
      </w:pPr>
      <w:r w:rsidRPr="00B06F7A">
        <w:t xml:space="preserve">      tags:</w:t>
      </w:r>
    </w:p>
    <w:p w14:paraId="3927E369" w14:textId="77777777" w:rsidR="005B7866" w:rsidRPr="00B06F7A" w:rsidRDefault="005B7866" w:rsidP="005B7866">
      <w:pPr>
        <w:pStyle w:val="PL"/>
      </w:pPr>
      <w:r w:rsidRPr="00B06F7A">
        <w:t xml:space="preserve">        - SMSF non-3GPP access Registration Info Retrieval</w:t>
      </w:r>
    </w:p>
    <w:p w14:paraId="4A4C0484" w14:textId="77777777" w:rsidR="005B7866" w:rsidRPr="00B06F7A" w:rsidRDefault="005B7866" w:rsidP="005B7866">
      <w:pPr>
        <w:pStyle w:val="PL"/>
      </w:pPr>
      <w:r w:rsidRPr="00B06F7A">
        <w:t xml:space="preserve">      parameters:</w:t>
      </w:r>
    </w:p>
    <w:p w14:paraId="61561FD5" w14:textId="77777777" w:rsidR="005B7866" w:rsidRPr="00B06F7A" w:rsidRDefault="005B7866" w:rsidP="005B7866">
      <w:pPr>
        <w:pStyle w:val="PL"/>
      </w:pPr>
      <w:r w:rsidRPr="00B06F7A">
        <w:t xml:space="preserve">        - name: ueId</w:t>
      </w:r>
    </w:p>
    <w:p w14:paraId="40100D17" w14:textId="77777777" w:rsidR="005B7866" w:rsidRPr="00B06F7A" w:rsidRDefault="005B7866" w:rsidP="005B7866">
      <w:pPr>
        <w:pStyle w:val="PL"/>
      </w:pPr>
      <w:r w:rsidRPr="00B06F7A">
        <w:t xml:space="preserve">          in: path</w:t>
      </w:r>
    </w:p>
    <w:p w14:paraId="42D2F59C" w14:textId="77777777" w:rsidR="005B7866" w:rsidRPr="00B06F7A" w:rsidRDefault="005B7866" w:rsidP="005B7866">
      <w:pPr>
        <w:pStyle w:val="PL"/>
      </w:pPr>
      <w:r w:rsidRPr="00B06F7A">
        <w:t xml:space="preserve">          description: Identifier of the UE</w:t>
      </w:r>
    </w:p>
    <w:p w14:paraId="32253BBD" w14:textId="77777777" w:rsidR="005B7866" w:rsidRPr="00B06F7A" w:rsidRDefault="005B7866" w:rsidP="005B7866">
      <w:pPr>
        <w:pStyle w:val="PL"/>
      </w:pPr>
      <w:r w:rsidRPr="00B06F7A">
        <w:t xml:space="preserve">          required: true</w:t>
      </w:r>
    </w:p>
    <w:p w14:paraId="597181DF" w14:textId="77777777" w:rsidR="005B7866" w:rsidRPr="00B06F7A" w:rsidRDefault="005B7866" w:rsidP="005B7866">
      <w:pPr>
        <w:pStyle w:val="PL"/>
      </w:pPr>
      <w:r w:rsidRPr="00B06F7A">
        <w:t xml:space="preserve">          schema:</w:t>
      </w:r>
    </w:p>
    <w:p w14:paraId="72903B66" w14:textId="77777777" w:rsidR="005B7866" w:rsidRPr="00B06F7A" w:rsidRDefault="005B7866" w:rsidP="005B7866">
      <w:pPr>
        <w:pStyle w:val="PL"/>
      </w:pPr>
      <w:r w:rsidRPr="00B06F7A">
        <w:t xml:space="preserve">            $ref: 'TS29571_CommonData.yaml#/components/schemas/Gpsi'</w:t>
      </w:r>
    </w:p>
    <w:p w14:paraId="2243ADC5" w14:textId="77777777" w:rsidR="005B7866" w:rsidRPr="00B06F7A" w:rsidRDefault="005B7866" w:rsidP="005B7866">
      <w:pPr>
        <w:pStyle w:val="PL"/>
      </w:pPr>
      <w:r w:rsidRPr="00B06F7A">
        <w:t xml:space="preserve">        - name: supported-features</w:t>
      </w:r>
    </w:p>
    <w:p w14:paraId="196E1FD5" w14:textId="77777777" w:rsidR="005B7866" w:rsidRPr="00B06F7A" w:rsidRDefault="005B7866" w:rsidP="005B7866">
      <w:pPr>
        <w:pStyle w:val="PL"/>
      </w:pPr>
      <w:r w:rsidRPr="00B06F7A">
        <w:t xml:space="preserve">          in: query</w:t>
      </w:r>
    </w:p>
    <w:p w14:paraId="30C7E9E0" w14:textId="77777777" w:rsidR="005B7866" w:rsidRPr="00B06F7A" w:rsidRDefault="005B7866" w:rsidP="005B7866">
      <w:pPr>
        <w:pStyle w:val="PL"/>
      </w:pPr>
      <w:r w:rsidRPr="00B06F7A">
        <w:t xml:space="preserve">          schema:</w:t>
      </w:r>
    </w:p>
    <w:p w14:paraId="0063F266" w14:textId="77777777" w:rsidR="005B7866" w:rsidRPr="00B06F7A" w:rsidRDefault="005B7866" w:rsidP="005B7866">
      <w:pPr>
        <w:pStyle w:val="PL"/>
      </w:pPr>
      <w:r w:rsidRPr="00B06F7A">
        <w:t xml:space="preserve">            $ref: 'TS29571_CommonData.yaml#/components/schemas/SupportedFeatures'</w:t>
      </w:r>
    </w:p>
    <w:p w14:paraId="1556D320" w14:textId="77777777" w:rsidR="005B7866" w:rsidRPr="00B06F7A" w:rsidRDefault="005B7866" w:rsidP="005B7866">
      <w:pPr>
        <w:pStyle w:val="PL"/>
      </w:pPr>
      <w:r w:rsidRPr="00B06F7A">
        <w:t xml:space="preserve">      responses:</w:t>
      </w:r>
    </w:p>
    <w:p w14:paraId="3EEE4293" w14:textId="77777777" w:rsidR="005B7866" w:rsidRPr="00B06F7A" w:rsidRDefault="005B7866" w:rsidP="005B7866">
      <w:pPr>
        <w:pStyle w:val="PL"/>
      </w:pPr>
      <w:r w:rsidRPr="00B06F7A">
        <w:t xml:space="preserve">        '200':</w:t>
      </w:r>
    </w:p>
    <w:p w14:paraId="557CE257" w14:textId="77777777" w:rsidR="005B7866" w:rsidRPr="00B06F7A" w:rsidRDefault="005B7866" w:rsidP="005B7866">
      <w:pPr>
        <w:pStyle w:val="PL"/>
      </w:pPr>
      <w:r w:rsidRPr="00B06F7A">
        <w:t xml:space="preserve">          description: Expected response to a valid request</w:t>
      </w:r>
    </w:p>
    <w:p w14:paraId="330406F6" w14:textId="77777777" w:rsidR="005B7866" w:rsidRPr="00B06F7A" w:rsidRDefault="005B7866" w:rsidP="005B7866">
      <w:pPr>
        <w:pStyle w:val="PL"/>
      </w:pPr>
      <w:r w:rsidRPr="00B06F7A">
        <w:t xml:space="preserve">          content:</w:t>
      </w:r>
    </w:p>
    <w:p w14:paraId="3C8BDFA9" w14:textId="77777777" w:rsidR="005B7866" w:rsidRPr="00B06F7A" w:rsidRDefault="005B7866" w:rsidP="005B7866">
      <w:pPr>
        <w:pStyle w:val="PL"/>
      </w:pPr>
      <w:r w:rsidRPr="00B06F7A">
        <w:t xml:space="preserve">            application/json:</w:t>
      </w:r>
    </w:p>
    <w:p w14:paraId="5D103D7F" w14:textId="77777777" w:rsidR="005B7866" w:rsidRPr="00B06F7A" w:rsidRDefault="005B7866" w:rsidP="005B7866">
      <w:pPr>
        <w:pStyle w:val="PL"/>
      </w:pPr>
      <w:r w:rsidRPr="00B06F7A">
        <w:t xml:space="preserve">              schema:</w:t>
      </w:r>
    </w:p>
    <w:p w14:paraId="53140894" w14:textId="77777777" w:rsidR="005B7866" w:rsidRPr="00B06F7A" w:rsidRDefault="005B7866" w:rsidP="005B7866">
      <w:pPr>
        <w:pStyle w:val="PL"/>
      </w:pPr>
      <w:r w:rsidRPr="00B06F7A">
        <w:t xml:space="preserve">                $ref: '#/components/schemas/SmsfRegistration'</w:t>
      </w:r>
    </w:p>
    <w:p w14:paraId="4299EEA1" w14:textId="77777777" w:rsidR="005B7866" w:rsidRPr="00B06F7A" w:rsidRDefault="005B7866" w:rsidP="005B7866">
      <w:pPr>
        <w:pStyle w:val="PL"/>
        <w:rPr>
          <w:lang w:val="en-US"/>
        </w:rPr>
      </w:pPr>
      <w:r w:rsidRPr="00B06F7A">
        <w:rPr>
          <w:lang w:val="en-US"/>
        </w:rPr>
        <w:t xml:space="preserve">        '400':</w:t>
      </w:r>
    </w:p>
    <w:p w14:paraId="266480AA" w14:textId="77777777" w:rsidR="005B7866" w:rsidRPr="00B06F7A" w:rsidRDefault="005B7866" w:rsidP="005B7866">
      <w:pPr>
        <w:pStyle w:val="PL"/>
        <w:rPr>
          <w:lang w:val="en-US"/>
        </w:rPr>
      </w:pPr>
      <w:r w:rsidRPr="00B06F7A">
        <w:rPr>
          <w:lang w:val="en-US"/>
        </w:rPr>
        <w:t xml:space="preserve">          $ref: 'TS29571_CommonData.yaml#/components/responses/400'</w:t>
      </w:r>
    </w:p>
    <w:p w14:paraId="78A8BBFE" w14:textId="77777777" w:rsidR="005B7866" w:rsidRPr="00B06F7A" w:rsidRDefault="005B7866" w:rsidP="005B7866">
      <w:pPr>
        <w:pStyle w:val="PL"/>
        <w:rPr>
          <w:lang w:val="en-US"/>
        </w:rPr>
      </w:pPr>
      <w:r w:rsidRPr="00B06F7A">
        <w:rPr>
          <w:lang w:val="en-US"/>
        </w:rPr>
        <w:t xml:space="preserve">        '403':</w:t>
      </w:r>
    </w:p>
    <w:p w14:paraId="7C40EEFD" w14:textId="77777777" w:rsidR="005B7866" w:rsidRPr="00B06F7A" w:rsidRDefault="005B7866" w:rsidP="005B7866">
      <w:pPr>
        <w:pStyle w:val="PL"/>
        <w:rPr>
          <w:lang w:val="en-US"/>
        </w:rPr>
      </w:pPr>
      <w:r w:rsidRPr="00B06F7A">
        <w:rPr>
          <w:lang w:val="en-US"/>
        </w:rPr>
        <w:t xml:space="preserve">          $ref: 'TS29571_CommonData.yaml#/components/responses/403'</w:t>
      </w:r>
    </w:p>
    <w:p w14:paraId="621D5984" w14:textId="77777777" w:rsidR="005B7866" w:rsidRPr="00B06F7A" w:rsidRDefault="005B7866" w:rsidP="005B7866">
      <w:pPr>
        <w:pStyle w:val="PL"/>
        <w:rPr>
          <w:lang w:val="en-US"/>
        </w:rPr>
      </w:pPr>
      <w:r w:rsidRPr="00B06F7A">
        <w:rPr>
          <w:lang w:val="en-US"/>
        </w:rPr>
        <w:t xml:space="preserve">        '404':</w:t>
      </w:r>
    </w:p>
    <w:p w14:paraId="1B0015AA" w14:textId="77777777" w:rsidR="005B7866" w:rsidRPr="00B06F7A" w:rsidRDefault="005B7866" w:rsidP="005B7866">
      <w:pPr>
        <w:pStyle w:val="PL"/>
        <w:rPr>
          <w:lang w:val="en-US"/>
        </w:rPr>
      </w:pPr>
      <w:r w:rsidRPr="00B06F7A">
        <w:rPr>
          <w:lang w:val="en-US"/>
        </w:rPr>
        <w:t xml:space="preserve">          $ref: 'TS29571_CommonData.yaml#/components/responses/404'</w:t>
      </w:r>
    </w:p>
    <w:p w14:paraId="6D4BE622" w14:textId="77777777" w:rsidR="005B7866" w:rsidRPr="00B06F7A" w:rsidRDefault="005B7866" w:rsidP="005B7866">
      <w:pPr>
        <w:pStyle w:val="PL"/>
        <w:rPr>
          <w:lang w:val="en-US"/>
        </w:rPr>
      </w:pPr>
      <w:r w:rsidRPr="00B06F7A">
        <w:rPr>
          <w:lang w:val="en-US"/>
        </w:rPr>
        <w:t xml:space="preserve">        '500':</w:t>
      </w:r>
    </w:p>
    <w:p w14:paraId="13C89C37" w14:textId="77777777" w:rsidR="005B7866" w:rsidRPr="00B06F7A" w:rsidRDefault="005B7866" w:rsidP="005B7866">
      <w:pPr>
        <w:pStyle w:val="PL"/>
      </w:pPr>
      <w:r w:rsidRPr="00B06F7A">
        <w:rPr>
          <w:lang w:val="en-US"/>
        </w:rPr>
        <w:t xml:space="preserve">          </w:t>
      </w:r>
      <w:r w:rsidRPr="00B06F7A">
        <w:t>$ref: 'TS29571_CommonData.yaml#/components/responses/500'</w:t>
      </w:r>
    </w:p>
    <w:p w14:paraId="121DB92F" w14:textId="77777777" w:rsidR="005B7866" w:rsidRPr="00B06F7A" w:rsidRDefault="005B7866" w:rsidP="005B7866">
      <w:pPr>
        <w:pStyle w:val="PL"/>
        <w:rPr>
          <w:lang w:val="en-US"/>
        </w:rPr>
      </w:pPr>
      <w:r w:rsidRPr="00B06F7A">
        <w:rPr>
          <w:lang w:val="en-US"/>
        </w:rPr>
        <w:t xml:space="preserve">        '503':</w:t>
      </w:r>
    </w:p>
    <w:p w14:paraId="1955F354" w14:textId="77777777" w:rsidR="005B7866" w:rsidRPr="00B06F7A" w:rsidRDefault="005B7866" w:rsidP="005B7866">
      <w:pPr>
        <w:pStyle w:val="PL"/>
        <w:rPr>
          <w:lang w:val="en-US"/>
        </w:rPr>
      </w:pPr>
      <w:r w:rsidRPr="00B06F7A">
        <w:t xml:space="preserve">          $ref: 'TS29571_CommonData.yaml#/components/responses/503'</w:t>
      </w:r>
    </w:p>
    <w:p w14:paraId="11649A49" w14:textId="77777777" w:rsidR="005B7866" w:rsidRPr="00B06F7A" w:rsidRDefault="005B7866" w:rsidP="005B7866">
      <w:pPr>
        <w:pStyle w:val="PL"/>
      </w:pPr>
      <w:r w:rsidRPr="00B06F7A">
        <w:t xml:space="preserve">        default:</w:t>
      </w:r>
    </w:p>
    <w:p w14:paraId="5B7FA1E8" w14:textId="77777777" w:rsidR="005B7866" w:rsidRPr="00B06F7A" w:rsidRDefault="005B7866" w:rsidP="005B7866">
      <w:pPr>
        <w:pStyle w:val="PL"/>
      </w:pPr>
      <w:r w:rsidRPr="00B06F7A">
        <w:t xml:space="preserve">          description: Unexpected error</w:t>
      </w:r>
    </w:p>
    <w:p w14:paraId="4A7334BF" w14:textId="77777777" w:rsidR="005B7866" w:rsidRPr="00B06F7A" w:rsidRDefault="005B7866" w:rsidP="005B7866">
      <w:pPr>
        <w:pStyle w:val="PL"/>
      </w:pPr>
    </w:p>
    <w:p w14:paraId="40BB59B4" w14:textId="77777777" w:rsidR="005B7866" w:rsidRPr="00B06F7A" w:rsidRDefault="005B7866" w:rsidP="005B7866">
      <w:pPr>
        <w:pStyle w:val="PL"/>
      </w:pPr>
      <w:r w:rsidRPr="00B06F7A">
        <w:t xml:space="preserve">  /{ueId}/registrations/ip-sm-gw:</w:t>
      </w:r>
    </w:p>
    <w:p w14:paraId="6E6D31D1" w14:textId="77777777" w:rsidR="005B7866" w:rsidRPr="00B06F7A" w:rsidRDefault="005B7866" w:rsidP="005B7866">
      <w:pPr>
        <w:pStyle w:val="PL"/>
      </w:pPr>
      <w:r w:rsidRPr="00B06F7A">
        <w:t xml:space="preserve">    put:</w:t>
      </w:r>
    </w:p>
    <w:p w14:paraId="6E1D208D" w14:textId="77777777" w:rsidR="005B7866" w:rsidRPr="00B06F7A" w:rsidRDefault="005B7866" w:rsidP="005B7866">
      <w:pPr>
        <w:pStyle w:val="PL"/>
      </w:pPr>
      <w:r w:rsidRPr="00B06F7A">
        <w:t xml:space="preserve">      summary: Register an IP-SM-GW</w:t>
      </w:r>
    </w:p>
    <w:p w14:paraId="6E76A45A" w14:textId="77777777" w:rsidR="005B7866" w:rsidRPr="00B06F7A" w:rsidRDefault="005B7866" w:rsidP="005B7866">
      <w:pPr>
        <w:pStyle w:val="PL"/>
      </w:pPr>
      <w:r w:rsidRPr="00B06F7A">
        <w:t xml:space="preserve">      operationId: IpSmGwRegistration</w:t>
      </w:r>
    </w:p>
    <w:p w14:paraId="588BF686" w14:textId="77777777" w:rsidR="005B7866" w:rsidRPr="00B06F7A" w:rsidRDefault="005B7866" w:rsidP="005B7866">
      <w:pPr>
        <w:pStyle w:val="PL"/>
      </w:pPr>
      <w:r w:rsidRPr="00B06F7A">
        <w:t xml:space="preserve">      tags:</w:t>
      </w:r>
    </w:p>
    <w:p w14:paraId="0C7D46D4" w14:textId="77777777" w:rsidR="005B7866" w:rsidRPr="00B06F7A" w:rsidRDefault="005B7866" w:rsidP="005B7866">
      <w:pPr>
        <w:pStyle w:val="PL"/>
      </w:pPr>
      <w:r w:rsidRPr="00B06F7A">
        <w:t xml:space="preserve">        - IP-SM-GW registration</w:t>
      </w:r>
    </w:p>
    <w:p w14:paraId="3D12E5D1" w14:textId="77777777" w:rsidR="005B7866" w:rsidRPr="00B06F7A" w:rsidRDefault="005B7866" w:rsidP="005B7866">
      <w:pPr>
        <w:pStyle w:val="PL"/>
      </w:pPr>
      <w:r w:rsidRPr="00B06F7A">
        <w:t xml:space="preserve">      security:</w:t>
      </w:r>
    </w:p>
    <w:p w14:paraId="1907629D" w14:textId="77777777" w:rsidR="005B7866" w:rsidRPr="00B06F7A" w:rsidRDefault="005B7866" w:rsidP="005B7866">
      <w:pPr>
        <w:pStyle w:val="PL"/>
      </w:pPr>
      <w:r w:rsidRPr="00B06F7A">
        <w:t xml:space="preserve">        - {}</w:t>
      </w:r>
    </w:p>
    <w:p w14:paraId="4B5ED2CA" w14:textId="77777777" w:rsidR="005B7866" w:rsidRPr="00B06F7A" w:rsidRDefault="005B7866" w:rsidP="005B7866">
      <w:pPr>
        <w:pStyle w:val="PL"/>
      </w:pPr>
      <w:r w:rsidRPr="00B06F7A">
        <w:t xml:space="preserve">        - oAuth2ClientCredentials:</w:t>
      </w:r>
    </w:p>
    <w:p w14:paraId="0FC95A3D" w14:textId="77777777" w:rsidR="005B7866" w:rsidRPr="00B06F7A" w:rsidRDefault="005B7866" w:rsidP="005B7866">
      <w:pPr>
        <w:pStyle w:val="PL"/>
      </w:pPr>
      <w:r w:rsidRPr="00B06F7A">
        <w:t xml:space="preserve">          - nudm-uecm</w:t>
      </w:r>
    </w:p>
    <w:p w14:paraId="3A979B3F" w14:textId="77777777" w:rsidR="005B7866" w:rsidRPr="00B06F7A" w:rsidRDefault="005B7866" w:rsidP="005B7866">
      <w:pPr>
        <w:pStyle w:val="PL"/>
      </w:pPr>
      <w:r w:rsidRPr="00B06F7A">
        <w:t xml:space="preserve">        - oAuth2ClientCredentials:</w:t>
      </w:r>
    </w:p>
    <w:p w14:paraId="652B857E" w14:textId="77777777" w:rsidR="005B7866" w:rsidRPr="00B06F7A" w:rsidRDefault="005B7866" w:rsidP="005B7866">
      <w:pPr>
        <w:pStyle w:val="PL"/>
      </w:pPr>
      <w:r w:rsidRPr="00B06F7A">
        <w:t xml:space="preserve">          - nudm-uecm</w:t>
      </w:r>
    </w:p>
    <w:p w14:paraId="51AD2929" w14:textId="77777777" w:rsidR="005B7866" w:rsidRPr="00B06F7A" w:rsidRDefault="005B7866" w:rsidP="005B7866">
      <w:pPr>
        <w:pStyle w:val="PL"/>
      </w:pPr>
      <w:r w:rsidRPr="00B06F7A">
        <w:t xml:space="preserve">          - nudm-uecm:ip-sm-gw-registration:write</w:t>
      </w:r>
    </w:p>
    <w:p w14:paraId="7B10E36E" w14:textId="77777777" w:rsidR="005B7866" w:rsidRPr="00B06F7A" w:rsidRDefault="005B7866" w:rsidP="005B7866">
      <w:pPr>
        <w:pStyle w:val="PL"/>
      </w:pPr>
      <w:r w:rsidRPr="00B06F7A">
        <w:t xml:space="preserve">      parameters:</w:t>
      </w:r>
    </w:p>
    <w:p w14:paraId="51F1F57C" w14:textId="77777777" w:rsidR="005B7866" w:rsidRPr="00B06F7A" w:rsidRDefault="005B7866" w:rsidP="005B7866">
      <w:pPr>
        <w:pStyle w:val="PL"/>
      </w:pPr>
      <w:r w:rsidRPr="00B06F7A">
        <w:t xml:space="preserve">        - name: ueId</w:t>
      </w:r>
    </w:p>
    <w:p w14:paraId="4A638012" w14:textId="77777777" w:rsidR="005B7866" w:rsidRPr="00B06F7A" w:rsidRDefault="005B7866" w:rsidP="005B7866">
      <w:pPr>
        <w:pStyle w:val="PL"/>
      </w:pPr>
      <w:r w:rsidRPr="00B06F7A">
        <w:t xml:space="preserve">          in: path</w:t>
      </w:r>
    </w:p>
    <w:p w14:paraId="66350D33" w14:textId="77777777" w:rsidR="005B7866" w:rsidRPr="00B06F7A" w:rsidRDefault="005B7866" w:rsidP="005B7866">
      <w:pPr>
        <w:pStyle w:val="PL"/>
      </w:pPr>
      <w:r w:rsidRPr="00B06F7A">
        <w:t xml:space="preserve">          description: Identifier of the UE</w:t>
      </w:r>
    </w:p>
    <w:p w14:paraId="1C48557D" w14:textId="77777777" w:rsidR="005B7866" w:rsidRPr="00B06F7A" w:rsidRDefault="005B7866" w:rsidP="005B7866">
      <w:pPr>
        <w:pStyle w:val="PL"/>
      </w:pPr>
      <w:r w:rsidRPr="00B06F7A">
        <w:t xml:space="preserve">          required: true</w:t>
      </w:r>
    </w:p>
    <w:p w14:paraId="1E046ED5" w14:textId="77777777" w:rsidR="005B7866" w:rsidRPr="00B06F7A" w:rsidRDefault="005B7866" w:rsidP="005B7866">
      <w:pPr>
        <w:pStyle w:val="PL"/>
      </w:pPr>
      <w:r w:rsidRPr="00B06F7A">
        <w:t xml:space="preserve">          schema:</w:t>
      </w:r>
    </w:p>
    <w:p w14:paraId="2B1CB3BA" w14:textId="77777777" w:rsidR="005B7866" w:rsidRPr="00B06F7A" w:rsidRDefault="005B7866" w:rsidP="005B7866">
      <w:pPr>
        <w:pStyle w:val="PL"/>
      </w:pPr>
      <w:r w:rsidRPr="00B06F7A">
        <w:t xml:space="preserve">            $ref: 'TS29571_CommonData.yaml#/components/schemas/Supi'</w:t>
      </w:r>
    </w:p>
    <w:p w14:paraId="0727B1F4" w14:textId="77777777" w:rsidR="005B7866" w:rsidRPr="00B06F7A" w:rsidRDefault="005B7866" w:rsidP="005B7866">
      <w:pPr>
        <w:pStyle w:val="PL"/>
      </w:pPr>
      <w:r w:rsidRPr="00B06F7A">
        <w:t xml:space="preserve">      requestBody:</w:t>
      </w:r>
    </w:p>
    <w:p w14:paraId="18E286C7" w14:textId="77777777" w:rsidR="005B7866" w:rsidRPr="00B06F7A" w:rsidRDefault="005B7866" w:rsidP="005B7866">
      <w:pPr>
        <w:pStyle w:val="PL"/>
      </w:pPr>
      <w:r w:rsidRPr="00B06F7A">
        <w:t xml:space="preserve">        content:</w:t>
      </w:r>
    </w:p>
    <w:p w14:paraId="45594F6B" w14:textId="77777777" w:rsidR="005B7866" w:rsidRPr="00B06F7A" w:rsidRDefault="005B7866" w:rsidP="005B7866">
      <w:pPr>
        <w:pStyle w:val="PL"/>
      </w:pPr>
      <w:r w:rsidRPr="00B06F7A">
        <w:t xml:space="preserve">          application/json:</w:t>
      </w:r>
    </w:p>
    <w:p w14:paraId="0E488E85" w14:textId="77777777" w:rsidR="005B7866" w:rsidRPr="00B06F7A" w:rsidRDefault="005B7866" w:rsidP="005B7866">
      <w:pPr>
        <w:pStyle w:val="PL"/>
      </w:pPr>
      <w:r w:rsidRPr="00B06F7A">
        <w:t xml:space="preserve">            schema:</w:t>
      </w:r>
    </w:p>
    <w:p w14:paraId="10904535" w14:textId="77777777" w:rsidR="005B7866" w:rsidRPr="00B06F7A" w:rsidRDefault="005B7866" w:rsidP="005B7866">
      <w:pPr>
        <w:pStyle w:val="PL"/>
      </w:pPr>
      <w:r w:rsidRPr="00B06F7A">
        <w:t xml:space="preserve">              $ref: '#/components/schemas/IpSmGwRegistration'</w:t>
      </w:r>
    </w:p>
    <w:p w14:paraId="09BBC146" w14:textId="77777777" w:rsidR="005B7866" w:rsidRPr="00B06F7A" w:rsidRDefault="005B7866" w:rsidP="005B7866">
      <w:pPr>
        <w:pStyle w:val="PL"/>
      </w:pPr>
      <w:r w:rsidRPr="00B06F7A">
        <w:t xml:space="preserve">        required: true</w:t>
      </w:r>
    </w:p>
    <w:p w14:paraId="02F244B1" w14:textId="77777777" w:rsidR="005B7866" w:rsidRPr="00B06F7A" w:rsidRDefault="005B7866" w:rsidP="005B7866">
      <w:pPr>
        <w:pStyle w:val="PL"/>
      </w:pPr>
      <w:r w:rsidRPr="00B06F7A">
        <w:t xml:space="preserve">      responses:</w:t>
      </w:r>
    </w:p>
    <w:p w14:paraId="2341FEDD" w14:textId="77777777" w:rsidR="005B7866" w:rsidRPr="00B06F7A" w:rsidRDefault="005B7866" w:rsidP="005B7866">
      <w:pPr>
        <w:pStyle w:val="PL"/>
      </w:pPr>
      <w:r w:rsidRPr="00B06F7A">
        <w:t xml:space="preserve">        '201':</w:t>
      </w:r>
    </w:p>
    <w:p w14:paraId="35DB1F7B" w14:textId="77777777" w:rsidR="005B7866" w:rsidRPr="00B06F7A" w:rsidRDefault="005B7866" w:rsidP="005B7866">
      <w:pPr>
        <w:pStyle w:val="PL"/>
      </w:pPr>
      <w:r w:rsidRPr="00B06F7A">
        <w:t xml:space="preserve">          description: Created</w:t>
      </w:r>
    </w:p>
    <w:p w14:paraId="32538F32" w14:textId="77777777" w:rsidR="005B7866" w:rsidRPr="00B06F7A" w:rsidRDefault="005B7866" w:rsidP="005B7866">
      <w:pPr>
        <w:pStyle w:val="PL"/>
      </w:pPr>
      <w:r w:rsidRPr="00B06F7A">
        <w:t xml:space="preserve">          content:</w:t>
      </w:r>
    </w:p>
    <w:p w14:paraId="4AA93F04" w14:textId="77777777" w:rsidR="005B7866" w:rsidRPr="00B06F7A" w:rsidRDefault="005B7866" w:rsidP="005B7866">
      <w:pPr>
        <w:pStyle w:val="PL"/>
      </w:pPr>
      <w:r w:rsidRPr="00B06F7A">
        <w:t xml:space="preserve">            application/json:</w:t>
      </w:r>
    </w:p>
    <w:p w14:paraId="59E34BBA" w14:textId="77777777" w:rsidR="005B7866" w:rsidRPr="00B06F7A" w:rsidRDefault="005B7866" w:rsidP="005B7866">
      <w:pPr>
        <w:pStyle w:val="PL"/>
      </w:pPr>
      <w:r w:rsidRPr="00B06F7A">
        <w:t xml:space="preserve">              schema:</w:t>
      </w:r>
    </w:p>
    <w:p w14:paraId="7FDCFF26" w14:textId="77777777" w:rsidR="005B7866" w:rsidRPr="00B06F7A" w:rsidRDefault="005B7866" w:rsidP="005B7866">
      <w:pPr>
        <w:pStyle w:val="PL"/>
      </w:pPr>
      <w:r w:rsidRPr="00B06F7A">
        <w:t xml:space="preserve">                $ref: '#/components/schemas/IpSmGwRegistration'</w:t>
      </w:r>
    </w:p>
    <w:p w14:paraId="5C355A2D" w14:textId="77777777" w:rsidR="005B7866" w:rsidRPr="00B06F7A" w:rsidRDefault="005B7866" w:rsidP="005B7866">
      <w:pPr>
        <w:pStyle w:val="PL"/>
      </w:pPr>
      <w:r w:rsidRPr="00B06F7A">
        <w:t xml:space="preserve">          headers:</w:t>
      </w:r>
    </w:p>
    <w:p w14:paraId="05D1567B" w14:textId="77777777" w:rsidR="005B7866" w:rsidRPr="00B06F7A" w:rsidRDefault="005B7866" w:rsidP="005B7866">
      <w:pPr>
        <w:pStyle w:val="PL"/>
      </w:pPr>
      <w:r w:rsidRPr="00B06F7A">
        <w:t xml:space="preserve">            Location:</w:t>
      </w:r>
    </w:p>
    <w:p w14:paraId="4AEF4FE6" w14:textId="77777777" w:rsidR="005B7866" w:rsidRPr="00B06F7A" w:rsidRDefault="005B7866" w:rsidP="005B7866">
      <w:pPr>
        <w:pStyle w:val="PL"/>
      </w:pPr>
      <w:r w:rsidRPr="00B06F7A">
        <w:t xml:space="preserve">              description: 'Contains the URI of the newly created resource, according to the structure: {apiRoot}/nudm-uecm/v1/{ueId}/registrations/ip-sm-gw'</w:t>
      </w:r>
    </w:p>
    <w:p w14:paraId="59D912A1" w14:textId="77777777" w:rsidR="005B7866" w:rsidRPr="00B06F7A" w:rsidRDefault="005B7866" w:rsidP="005B7866">
      <w:pPr>
        <w:pStyle w:val="PL"/>
      </w:pPr>
      <w:r w:rsidRPr="00B06F7A">
        <w:t xml:space="preserve">              required: true</w:t>
      </w:r>
    </w:p>
    <w:p w14:paraId="77AC8FCA" w14:textId="77777777" w:rsidR="005B7866" w:rsidRPr="00B06F7A" w:rsidRDefault="005B7866" w:rsidP="005B7866">
      <w:pPr>
        <w:pStyle w:val="PL"/>
      </w:pPr>
      <w:r w:rsidRPr="00B06F7A">
        <w:t xml:space="preserve">              schema:</w:t>
      </w:r>
    </w:p>
    <w:p w14:paraId="32152867" w14:textId="77777777" w:rsidR="005B7866" w:rsidRPr="00B06F7A" w:rsidRDefault="005B7866" w:rsidP="005B7866">
      <w:pPr>
        <w:pStyle w:val="PL"/>
      </w:pPr>
      <w:r w:rsidRPr="00B06F7A">
        <w:t xml:space="preserve">                type: string</w:t>
      </w:r>
    </w:p>
    <w:p w14:paraId="70BBC02C" w14:textId="77777777" w:rsidR="005B7866" w:rsidRPr="00B06F7A" w:rsidRDefault="005B7866" w:rsidP="005B7866">
      <w:pPr>
        <w:pStyle w:val="PL"/>
      </w:pPr>
      <w:r w:rsidRPr="00B06F7A">
        <w:t xml:space="preserve">        '200':</w:t>
      </w:r>
    </w:p>
    <w:p w14:paraId="6DC84022" w14:textId="77777777" w:rsidR="005B7866" w:rsidRPr="00B06F7A" w:rsidRDefault="005B7866" w:rsidP="005B7866">
      <w:pPr>
        <w:pStyle w:val="PL"/>
      </w:pPr>
      <w:r w:rsidRPr="00B06F7A">
        <w:t xml:space="preserve">          description: Expected response to a valid request</w:t>
      </w:r>
    </w:p>
    <w:p w14:paraId="365144C6" w14:textId="77777777" w:rsidR="005B7866" w:rsidRPr="00B06F7A" w:rsidRDefault="005B7866" w:rsidP="005B7866">
      <w:pPr>
        <w:pStyle w:val="PL"/>
      </w:pPr>
      <w:r w:rsidRPr="00B06F7A">
        <w:t xml:space="preserve">          content:</w:t>
      </w:r>
    </w:p>
    <w:p w14:paraId="66C83379" w14:textId="77777777" w:rsidR="005B7866" w:rsidRPr="00B06F7A" w:rsidRDefault="005B7866" w:rsidP="005B7866">
      <w:pPr>
        <w:pStyle w:val="PL"/>
      </w:pPr>
      <w:r w:rsidRPr="00B06F7A">
        <w:t xml:space="preserve">            application/json:</w:t>
      </w:r>
    </w:p>
    <w:p w14:paraId="296B971A" w14:textId="77777777" w:rsidR="005B7866" w:rsidRPr="00B06F7A" w:rsidRDefault="005B7866" w:rsidP="005B7866">
      <w:pPr>
        <w:pStyle w:val="PL"/>
      </w:pPr>
      <w:r w:rsidRPr="00B06F7A">
        <w:t xml:space="preserve">              schema:</w:t>
      </w:r>
    </w:p>
    <w:p w14:paraId="1F909ABC" w14:textId="77777777" w:rsidR="005B7866" w:rsidRPr="00B06F7A" w:rsidRDefault="005B7866" w:rsidP="005B7866">
      <w:pPr>
        <w:pStyle w:val="PL"/>
      </w:pPr>
      <w:r w:rsidRPr="00B06F7A">
        <w:t xml:space="preserve">                $ref: '#/components/schemas/IpSmGwRegistration'</w:t>
      </w:r>
    </w:p>
    <w:p w14:paraId="098CF36B" w14:textId="77777777" w:rsidR="005B7866" w:rsidRPr="00B06F7A" w:rsidRDefault="005B7866" w:rsidP="005B7866">
      <w:pPr>
        <w:pStyle w:val="PL"/>
      </w:pPr>
      <w:r w:rsidRPr="00B06F7A">
        <w:t xml:space="preserve">        '204':</w:t>
      </w:r>
    </w:p>
    <w:p w14:paraId="7F631088" w14:textId="77777777" w:rsidR="005B7866" w:rsidRPr="00B06F7A" w:rsidRDefault="005B7866" w:rsidP="005B7866">
      <w:pPr>
        <w:pStyle w:val="PL"/>
      </w:pPr>
      <w:r w:rsidRPr="00B06F7A">
        <w:t xml:space="preserve">          description: No content</w:t>
      </w:r>
    </w:p>
    <w:p w14:paraId="167E283F" w14:textId="77777777" w:rsidR="005B7866" w:rsidRPr="00B06F7A" w:rsidRDefault="005B7866" w:rsidP="005B7866">
      <w:pPr>
        <w:pStyle w:val="PL"/>
        <w:rPr>
          <w:lang w:val="en-US"/>
        </w:rPr>
      </w:pPr>
      <w:r w:rsidRPr="00B06F7A">
        <w:rPr>
          <w:lang w:val="en-US"/>
        </w:rPr>
        <w:t xml:space="preserve">        '400':</w:t>
      </w:r>
    </w:p>
    <w:p w14:paraId="00DAAFAA" w14:textId="77777777" w:rsidR="005B7866" w:rsidRPr="00B06F7A" w:rsidRDefault="005B7866" w:rsidP="005B7866">
      <w:pPr>
        <w:pStyle w:val="PL"/>
        <w:rPr>
          <w:lang w:val="en-US"/>
        </w:rPr>
      </w:pPr>
      <w:r w:rsidRPr="00B06F7A">
        <w:rPr>
          <w:lang w:val="en-US"/>
        </w:rPr>
        <w:t xml:space="preserve">          $ref: 'TS29571_CommonData.yaml#/components/responses/400'</w:t>
      </w:r>
    </w:p>
    <w:p w14:paraId="6091B7C4" w14:textId="77777777" w:rsidR="005B7866" w:rsidRPr="00B06F7A" w:rsidRDefault="005B7866" w:rsidP="005B7866">
      <w:pPr>
        <w:pStyle w:val="PL"/>
        <w:rPr>
          <w:lang w:val="en-US"/>
        </w:rPr>
      </w:pPr>
      <w:r w:rsidRPr="00B06F7A">
        <w:rPr>
          <w:lang w:val="en-US"/>
        </w:rPr>
        <w:t xml:space="preserve">        '403':</w:t>
      </w:r>
    </w:p>
    <w:p w14:paraId="5143BE15" w14:textId="77777777" w:rsidR="005B7866" w:rsidRPr="00B06F7A" w:rsidRDefault="005B7866" w:rsidP="005B7866">
      <w:pPr>
        <w:pStyle w:val="PL"/>
        <w:rPr>
          <w:lang w:val="en-US"/>
        </w:rPr>
      </w:pPr>
      <w:r w:rsidRPr="00B06F7A">
        <w:rPr>
          <w:lang w:val="en-US"/>
        </w:rPr>
        <w:t xml:space="preserve">          $ref: 'TS29571_CommonData.yaml#/components/responses/403'</w:t>
      </w:r>
    </w:p>
    <w:p w14:paraId="2EE015CE" w14:textId="77777777" w:rsidR="005B7866" w:rsidRPr="00B06F7A" w:rsidRDefault="005B7866" w:rsidP="005B7866">
      <w:pPr>
        <w:pStyle w:val="PL"/>
        <w:rPr>
          <w:lang w:val="en-US"/>
        </w:rPr>
      </w:pPr>
      <w:r w:rsidRPr="00B06F7A">
        <w:rPr>
          <w:lang w:val="en-US"/>
        </w:rPr>
        <w:t xml:space="preserve">        '404':</w:t>
      </w:r>
    </w:p>
    <w:p w14:paraId="65B14212" w14:textId="77777777" w:rsidR="005B7866" w:rsidRPr="00B06F7A" w:rsidRDefault="005B7866" w:rsidP="005B7866">
      <w:pPr>
        <w:pStyle w:val="PL"/>
        <w:rPr>
          <w:lang w:val="en-US"/>
        </w:rPr>
      </w:pPr>
      <w:r w:rsidRPr="00B06F7A">
        <w:rPr>
          <w:lang w:val="en-US"/>
        </w:rPr>
        <w:t xml:space="preserve">          $ref: 'TS29571_CommonData.yaml#/components/responses/404'</w:t>
      </w:r>
    </w:p>
    <w:p w14:paraId="5C409C41" w14:textId="77777777" w:rsidR="005B7866" w:rsidRPr="00B06F7A" w:rsidRDefault="005B7866" w:rsidP="005B7866">
      <w:pPr>
        <w:pStyle w:val="PL"/>
        <w:rPr>
          <w:lang w:val="en-US"/>
        </w:rPr>
      </w:pPr>
      <w:r w:rsidRPr="00B06F7A">
        <w:rPr>
          <w:lang w:val="en-US"/>
        </w:rPr>
        <w:t xml:space="preserve">        '500':</w:t>
      </w:r>
    </w:p>
    <w:p w14:paraId="35B76326" w14:textId="77777777" w:rsidR="005B7866" w:rsidRPr="00B06F7A" w:rsidRDefault="005B7866" w:rsidP="005B7866">
      <w:pPr>
        <w:pStyle w:val="PL"/>
      </w:pPr>
      <w:r w:rsidRPr="00B06F7A">
        <w:rPr>
          <w:lang w:val="en-US"/>
        </w:rPr>
        <w:t xml:space="preserve">          </w:t>
      </w:r>
      <w:r w:rsidRPr="00B06F7A">
        <w:t>$ref: 'TS29571_CommonData.yaml#/components/responses/500'</w:t>
      </w:r>
    </w:p>
    <w:p w14:paraId="5763741B" w14:textId="77777777" w:rsidR="005B7866" w:rsidRPr="00B06F7A" w:rsidRDefault="005B7866" w:rsidP="005B7866">
      <w:pPr>
        <w:pStyle w:val="PL"/>
        <w:rPr>
          <w:lang w:val="en-US"/>
        </w:rPr>
      </w:pPr>
      <w:r w:rsidRPr="00B06F7A">
        <w:rPr>
          <w:lang w:val="en-US"/>
        </w:rPr>
        <w:t xml:space="preserve">        '503':</w:t>
      </w:r>
    </w:p>
    <w:p w14:paraId="1D6A1EB4" w14:textId="77777777" w:rsidR="005B7866" w:rsidRPr="00B06F7A" w:rsidRDefault="005B7866" w:rsidP="005B7866">
      <w:pPr>
        <w:pStyle w:val="PL"/>
        <w:rPr>
          <w:lang w:val="en-US"/>
        </w:rPr>
      </w:pPr>
      <w:r w:rsidRPr="00B06F7A">
        <w:t xml:space="preserve">          $ref: 'TS29571_CommonData.yaml#/components/responses/503'</w:t>
      </w:r>
    </w:p>
    <w:p w14:paraId="0B28B2A4" w14:textId="77777777" w:rsidR="005B7866" w:rsidRPr="00B06F7A" w:rsidRDefault="005B7866" w:rsidP="005B7866">
      <w:pPr>
        <w:pStyle w:val="PL"/>
      </w:pPr>
      <w:r w:rsidRPr="00B06F7A">
        <w:t xml:space="preserve">        default:</w:t>
      </w:r>
    </w:p>
    <w:p w14:paraId="3359E97D" w14:textId="77777777" w:rsidR="005B7866" w:rsidRPr="00B06F7A" w:rsidRDefault="005B7866" w:rsidP="005B7866">
      <w:pPr>
        <w:pStyle w:val="PL"/>
      </w:pPr>
      <w:r w:rsidRPr="00B06F7A">
        <w:t xml:space="preserve">          description: Unexpected error</w:t>
      </w:r>
    </w:p>
    <w:p w14:paraId="1B5F24D2" w14:textId="77777777" w:rsidR="005B7866" w:rsidRPr="00B06F7A" w:rsidRDefault="005B7866" w:rsidP="005B7866">
      <w:pPr>
        <w:pStyle w:val="PL"/>
      </w:pPr>
      <w:r w:rsidRPr="00B06F7A">
        <w:t xml:space="preserve">    delete:</w:t>
      </w:r>
    </w:p>
    <w:p w14:paraId="2C145FE9" w14:textId="77777777" w:rsidR="005B7866" w:rsidRPr="00B06F7A" w:rsidRDefault="005B7866" w:rsidP="005B7866">
      <w:pPr>
        <w:pStyle w:val="PL"/>
      </w:pPr>
      <w:r w:rsidRPr="00B06F7A">
        <w:t xml:space="preserve">      summary: Delete the IP-SM-GW registration</w:t>
      </w:r>
    </w:p>
    <w:p w14:paraId="24B03C65" w14:textId="77777777" w:rsidR="005B7866" w:rsidRPr="00B06F7A" w:rsidRDefault="005B7866" w:rsidP="005B7866">
      <w:pPr>
        <w:pStyle w:val="PL"/>
      </w:pPr>
      <w:r w:rsidRPr="00B06F7A">
        <w:t xml:space="preserve">      operationId: IpSmGwDeregistration</w:t>
      </w:r>
    </w:p>
    <w:p w14:paraId="1809C4DD" w14:textId="77777777" w:rsidR="005B7866" w:rsidRPr="00B06F7A" w:rsidRDefault="005B7866" w:rsidP="005B7866">
      <w:pPr>
        <w:pStyle w:val="PL"/>
      </w:pPr>
      <w:r w:rsidRPr="00B06F7A">
        <w:t xml:space="preserve">      tags:</w:t>
      </w:r>
    </w:p>
    <w:p w14:paraId="49D2016A" w14:textId="77777777" w:rsidR="005B7866" w:rsidRPr="00B06F7A" w:rsidRDefault="005B7866" w:rsidP="005B7866">
      <w:pPr>
        <w:pStyle w:val="PL"/>
      </w:pPr>
      <w:r w:rsidRPr="00B06F7A">
        <w:t xml:space="preserve">        - IP-SM-GW Deregistration</w:t>
      </w:r>
    </w:p>
    <w:p w14:paraId="188D2304" w14:textId="77777777" w:rsidR="005B7866" w:rsidRPr="00B06F7A" w:rsidRDefault="005B7866" w:rsidP="005B7866">
      <w:pPr>
        <w:pStyle w:val="PL"/>
      </w:pPr>
      <w:r w:rsidRPr="00B06F7A">
        <w:t xml:space="preserve">      security:</w:t>
      </w:r>
    </w:p>
    <w:p w14:paraId="79850C51" w14:textId="77777777" w:rsidR="005B7866" w:rsidRPr="00B06F7A" w:rsidRDefault="005B7866" w:rsidP="005B7866">
      <w:pPr>
        <w:pStyle w:val="PL"/>
      </w:pPr>
      <w:r w:rsidRPr="00B06F7A">
        <w:t xml:space="preserve">        - {}</w:t>
      </w:r>
    </w:p>
    <w:p w14:paraId="003684A7" w14:textId="77777777" w:rsidR="005B7866" w:rsidRPr="00B06F7A" w:rsidRDefault="005B7866" w:rsidP="005B7866">
      <w:pPr>
        <w:pStyle w:val="PL"/>
      </w:pPr>
      <w:r w:rsidRPr="00B06F7A">
        <w:t xml:space="preserve">        - oAuth2ClientCredentials:</w:t>
      </w:r>
    </w:p>
    <w:p w14:paraId="468BACA5" w14:textId="77777777" w:rsidR="005B7866" w:rsidRPr="00B06F7A" w:rsidRDefault="005B7866" w:rsidP="005B7866">
      <w:pPr>
        <w:pStyle w:val="PL"/>
      </w:pPr>
      <w:r w:rsidRPr="00B06F7A">
        <w:t xml:space="preserve">          - nudm-uecm</w:t>
      </w:r>
    </w:p>
    <w:p w14:paraId="776B15B3" w14:textId="77777777" w:rsidR="005B7866" w:rsidRPr="00B06F7A" w:rsidRDefault="005B7866" w:rsidP="005B7866">
      <w:pPr>
        <w:pStyle w:val="PL"/>
      </w:pPr>
      <w:r w:rsidRPr="00B06F7A">
        <w:t xml:space="preserve">        - oAuth2ClientCredentials:</w:t>
      </w:r>
    </w:p>
    <w:p w14:paraId="622C617F" w14:textId="77777777" w:rsidR="005B7866" w:rsidRPr="00B06F7A" w:rsidRDefault="005B7866" w:rsidP="005B7866">
      <w:pPr>
        <w:pStyle w:val="PL"/>
      </w:pPr>
      <w:r w:rsidRPr="00B06F7A">
        <w:t xml:space="preserve">          - nudm-uecm</w:t>
      </w:r>
    </w:p>
    <w:p w14:paraId="5BA52D83" w14:textId="77777777" w:rsidR="005B7866" w:rsidRPr="00B06F7A" w:rsidRDefault="005B7866" w:rsidP="005B7866">
      <w:pPr>
        <w:pStyle w:val="PL"/>
      </w:pPr>
      <w:r w:rsidRPr="00B06F7A">
        <w:t xml:space="preserve">          - nudm-uecm:ip-sm-gw-registration:write</w:t>
      </w:r>
    </w:p>
    <w:p w14:paraId="6ACFD567" w14:textId="77777777" w:rsidR="005B7866" w:rsidRPr="00B06F7A" w:rsidRDefault="005B7866" w:rsidP="005B7866">
      <w:pPr>
        <w:pStyle w:val="PL"/>
      </w:pPr>
      <w:r w:rsidRPr="00B06F7A">
        <w:t xml:space="preserve">      parameters:</w:t>
      </w:r>
    </w:p>
    <w:p w14:paraId="423AAFF4" w14:textId="77777777" w:rsidR="005B7866" w:rsidRPr="00B06F7A" w:rsidRDefault="005B7866" w:rsidP="005B7866">
      <w:pPr>
        <w:pStyle w:val="PL"/>
      </w:pPr>
      <w:r w:rsidRPr="00B06F7A">
        <w:t xml:space="preserve">        - name: ueId</w:t>
      </w:r>
    </w:p>
    <w:p w14:paraId="607CEDE5" w14:textId="77777777" w:rsidR="005B7866" w:rsidRPr="00B06F7A" w:rsidRDefault="005B7866" w:rsidP="005B7866">
      <w:pPr>
        <w:pStyle w:val="PL"/>
      </w:pPr>
      <w:r w:rsidRPr="00B06F7A">
        <w:t xml:space="preserve">          in: path</w:t>
      </w:r>
    </w:p>
    <w:p w14:paraId="33BF4442" w14:textId="77777777" w:rsidR="005B7866" w:rsidRPr="00B06F7A" w:rsidRDefault="005B7866" w:rsidP="005B7866">
      <w:pPr>
        <w:pStyle w:val="PL"/>
      </w:pPr>
      <w:r w:rsidRPr="00B06F7A">
        <w:t xml:space="preserve">          description: Identifier of the UE</w:t>
      </w:r>
    </w:p>
    <w:p w14:paraId="4BAA5831" w14:textId="77777777" w:rsidR="005B7866" w:rsidRPr="00B06F7A" w:rsidRDefault="005B7866" w:rsidP="005B7866">
      <w:pPr>
        <w:pStyle w:val="PL"/>
      </w:pPr>
      <w:r w:rsidRPr="00B06F7A">
        <w:t xml:space="preserve">          required: true</w:t>
      </w:r>
    </w:p>
    <w:p w14:paraId="61061CD3" w14:textId="77777777" w:rsidR="005B7866" w:rsidRPr="00B06F7A" w:rsidRDefault="005B7866" w:rsidP="005B7866">
      <w:pPr>
        <w:pStyle w:val="PL"/>
      </w:pPr>
      <w:r w:rsidRPr="00B06F7A">
        <w:t xml:space="preserve">          schema:</w:t>
      </w:r>
    </w:p>
    <w:p w14:paraId="428CC05D" w14:textId="77777777" w:rsidR="005B7866" w:rsidRPr="00B06F7A" w:rsidRDefault="005B7866" w:rsidP="005B7866">
      <w:pPr>
        <w:pStyle w:val="PL"/>
      </w:pPr>
      <w:r w:rsidRPr="00B06F7A">
        <w:t xml:space="preserve">            $ref: 'TS29571_CommonData.yaml#/components/schemas/Supi'</w:t>
      </w:r>
    </w:p>
    <w:p w14:paraId="2CBC9756" w14:textId="77777777" w:rsidR="005B7866" w:rsidRPr="00B06F7A" w:rsidRDefault="005B7866" w:rsidP="005B7866">
      <w:pPr>
        <w:pStyle w:val="PL"/>
      </w:pPr>
      <w:r w:rsidRPr="00B06F7A">
        <w:t xml:space="preserve">      responses:</w:t>
      </w:r>
    </w:p>
    <w:p w14:paraId="5A069921" w14:textId="77777777" w:rsidR="005B7866" w:rsidRPr="00B06F7A" w:rsidRDefault="005B7866" w:rsidP="005B7866">
      <w:pPr>
        <w:pStyle w:val="PL"/>
      </w:pPr>
      <w:r w:rsidRPr="00B06F7A">
        <w:t xml:space="preserve">        '204':</w:t>
      </w:r>
    </w:p>
    <w:p w14:paraId="4A2D6D7D" w14:textId="77777777" w:rsidR="005B7866" w:rsidRPr="00B06F7A" w:rsidRDefault="005B7866" w:rsidP="005B7866">
      <w:pPr>
        <w:pStyle w:val="PL"/>
      </w:pPr>
      <w:r w:rsidRPr="00B06F7A">
        <w:t xml:space="preserve">          description: Expected response to a valid request</w:t>
      </w:r>
    </w:p>
    <w:p w14:paraId="4BCE40D5" w14:textId="77777777" w:rsidR="005B7866" w:rsidRPr="00B06F7A" w:rsidRDefault="005B7866" w:rsidP="005B7866">
      <w:pPr>
        <w:pStyle w:val="PL"/>
        <w:rPr>
          <w:lang w:val="en-US"/>
        </w:rPr>
      </w:pPr>
      <w:r w:rsidRPr="00B06F7A">
        <w:rPr>
          <w:lang w:val="en-US"/>
        </w:rPr>
        <w:t xml:space="preserve">        '400':</w:t>
      </w:r>
    </w:p>
    <w:p w14:paraId="4299FED9" w14:textId="77777777" w:rsidR="005B7866" w:rsidRPr="00B06F7A" w:rsidRDefault="005B7866" w:rsidP="005B7866">
      <w:pPr>
        <w:pStyle w:val="PL"/>
        <w:rPr>
          <w:lang w:val="en-US"/>
        </w:rPr>
      </w:pPr>
      <w:r w:rsidRPr="00B06F7A">
        <w:rPr>
          <w:lang w:val="en-US"/>
        </w:rPr>
        <w:t xml:space="preserve">          $ref: 'TS29571_CommonData.yaml#/components/responses/400'</w:t>
      </w:r>
    </w:p>
    <w:p w14:paraId="28D2B203" w14:textId="77777777" w:rsidR="005B7866" w:rsidRPr="00B06F7A" w:rsidRDefault="005B7866" w:rsidP="005B7866">
      <w:pPr>
        <w:pStyle w:val="PL"/>
        <w:rPr>
          <w:lang w:val="en-US"/>
        </w:rPr>
      </w:pPr>
      <w:r w:rsidRPr="00B06F7A">
        <w:rPr>
          <w:lang w:val="en-US"/>
        </w:rPr>
        <w:t xml:space="preserve">        '404':</w:t>
      </w:r>
    </w:p>
    <w:p w14:paraId="3603D523" w14:textId="77777777" w:rsidR="005B7866" w:rsidRPr="00B06F7A" w:rsidRDefault="005B7866" w:rsidP="005B7866">
      <w:pPr>
        <w:pStyle w:val="PL"/>
        <w:rPr>
          <w:lang w:val="en-US"/>
        </w:rPr>
      </w:pPr>
      <w:r w:rsidRPr="00B06F7A">
        <w:rPr>
          <w:lang w:val="en-US"/>
        </w:rPr>
        <w:t xml:space="preserve">          $ref: 'TS29571_CommonData.yaml#/components/responses/404'</w:t>
      </w:r>
    </w:p>
    <w:p w14:paraId="4C147475" w14:textId="77777777" w:rsidR="005B7866" w:rsidRPr="00B06F7A" w:rsidRDefault="005B7866" w:rsidP="005B7866">
      <w:pPr>
        <w:pStyle w:val="PL"/>
        <w:rPr>
          <w:lang w:val="en-US"/>
        </w:rPr>
      </w:pPr>
      <w:r w:rsidRPr="00B06F7A">
        <w:rPr>
          <w:lang w:val="en-US"/>
        </w:rPr>
        <w:t xml:space="preserve">        '500':</w:t>
      </w:r>
    </w:p>
    <w:p w14:paraId="47C4970D" w14:textId="77777777" w:rsidR="005B7866" w:rsidRPr="00B06F7A" w:rsidRDefault="005B7866" w:rsidP="005B7866">
      <w:pPr>
        <w:pStyle w:val="PL"/>
      </w:pPr>
      <w:r w:rsidRPr="00B06F7A">
        <w:rPr>
          <w:lang w:val="en-US"/>
        </w:rPr>
        <w:t xml:space="preserve">          </w:t>
      </w:r>
      <w:r w:rsidRPr="00B06F7A">
        <w:t>$ref: 'TS29571_CommonData.yaml#/components/responses/500'</w:t>
      </w:r>
    </w:p>
    <w:p w14:paraId="5BE3B2CD" w14:textId="77777777" w:rsidR="005B7866" w:rsidRPr="00B06F7A" w:rsidRDefault="005B7866" w:rsidP="005B7866">
      <w:pPr>
        <w:pStyle w:val="PL"/>
        <w:rPr>
          <w:lang w:val="en-US"/>
        </w:rPr>
      </w:pPr>
      <w:r w:rsidRPr="00B06F7A">
        <w:rPr>
          <w:lang w:val="en-US"/>
        </w:rPr>
        <w:t xml:space="preserve">        '503':</w:t>
      </w:r>
    </w:p>
    <w:p w14:paraId="494F3D96" w14:textId="77777777" w:rsidR="005B7866" w:rsidRPr="00B06F7A" w:rsidRDefault="005B7866" w:rsidP="005B7866">
      <w:pPr>
        <w:pStyle w:val="PL"/>
        <w:rPr>
          <w:lang w:val="en-US"/>
        </w:rPr>
      </w:pPr>
      <w:r w:rsidRPr="00B06F7A">
        <w:t xml:space="preserve">          $ref: 'TS29571_CommonData.yaml#/components/responses/503'</w:t>
      </w:r>
    </w:p>
    <w:p w14:paraId="7FFA7888" w14:textId="77777777" w:rsidR="005B7866" w:rsidRPr="00B06F7A" w:rsidRDefault="005B7866" w:rsidP="005B7866">
      <w:pPr>
        <w:pStyle w:val="PL"/>
      </w:pPr>
      <w:r w:rsidRPr="00B06F7A">
        <w:t xml:space="preserve">        default:</w:t>
      </w:r>
    </w:p>
    <w:p w14:paraId="46EEFFD4" w14:textId="77777777" w:rsidR="005B7866" w:rsidRPr="00B06F7A" w:rsidRDefault="005B7866" w:rsidP="005B7866">
      <w:pPr>
        <w:pStyle w:val="PL"/>
      </w:pPr>
      <w:r w:rsidRPr="00B06F7A">
        <w:t xml:space="preserve">          description: Unexpected error</w:t>
      </w:r>
    </w:p>
    <w:p w14:paraId="59D93CC2" w14:textId="77777777" w:rsidR="005B7866" w:rsidRPr="00B06F7A" w:rsidRDefault="005B7866" w:rsidP="005B7866">
      <w:pPr>
        <w:pStyle w:val="PL"/>
      </w:pPr>
      <w:r w:rsidRPr="00B06F7A">
        <w:t xml:space="preserve">    get:</w:t>
      </w:r>
    </w:p>
    <w:p w14:paraId="7DFCC905" w14:textId="77777777" w:rsidR="005B7866" w:rsidRPr="00B06F7A" w:rsidRDefault="005B7866" w:rsidP="005B7866">
      <w:pPr>
        <w:pStyle w:val="PL"/>
      </w:pPr>
      <w:r w:rsidRPr="00B06F7A">
        <w:t xml:space="preserve">      summary: Retrieve the IP-SM-GW registration information</w:t>
      </w:r>
    </w:p>
    <w:p w14:paraId="65B8D042" w14:textId="77777777" w:rsidR="005B7866" w:rsidRPr="00B06F7A" w:rsidRDefault="005B7866" w:rsidP="005B7866">
      <w:pPr>
        <w:pStyle w:val="PL"/>
      </w:pPr>
      <w:r w:rsidRPr="00B06F7A">
        <w:t xml:space="preserve">      operationId: GetIpSmGwRegistration</w:t>
      </w:r>
    </w:p>
    <w:p w14:paraId="7E1A4F29" w14:textId="77777777" w:rsidR="005B7866" w:rsidRPr="00B06F7A" w:rsidRDefault="005B7866" w:rsidP="005B7866">
      <w:pPr>
        <w:pStyle w:val="PL"/>
      </w:pPr>
      <w:r w:rsidRPr="00B06F7A">
        <w:t xml:space="preserve">      tags:</w:t>
      </w:r>
    </w:p>
    <w:p w14:paraId="525BDA45" w14:textId="77777777" w:rsidR="005B7866" w:rsidRPr="00B06F7A" w:rsidRDefault="005B7866" w:rsidP="005B7866">
      <w:pPr>
        <w:pStyle w:val="PL"/>
      </w:pPr>
      <w:r w:rsidRPr="00B06F7A">
        <w:t xml:space="preserve">        - IP-SM-GW Registration Info Retrieval</w:t>
      </w:r>
    </w:p>
    <w:p w14:paraId="28D16501" w14:textId="77777777" w:rsidR="005B7866" w:rsidRPr="00B06F7A" w:rsidRDefault="005B7866" w:rsidP="005B7866">
      <w:pPr>
        <w:pStyle w:val="PL"/>
      </w:pPr>
      <w:r w:rsidRPr="00B06F7A">
        <w:t xml:space="preserve">      parameters:</w:t>
      </w:r>
    </w:p>
    <w:p w14:paraId="041CAC56" w14:textId="77777777" w:rsidR="005B7866" w:rsidRPr="00B06F7A" w:rsidRDefault="005B7866" w:rsidP="005B7866">
      <w:pPr>
        <w:pStyle w:val="PL"/>
      </w:pPr>
      <w:r w:rsidRPr="00B06F7A">
        <w:t xml:space="preserve">        - name: ueId</w:t>
      </w:r>
    </w:p>
    <w:p w14:paraId="5B0C11F8" w14:textId="77777777" w:rsidR="005B7866" w:rsidRPr="00B06F7A" w:rsidRDefault="005B7866" w:rsidP="005B7866">
      <w:pPr>
        <w:pStyle w:val="PL"/>
      </w:pPr>
      <w:r w:rsidRPr="00B06F7A">
        <w:t xml:space="preserve">          in: path</w:t>
      </w:r>
    </w:p>
    <w:p w14:paraId="791A2FCE" w14:textId="77777777" w:rsidR="005B7866" w:rsidRPr="00B06F7A" w:rsidRDefault="005B7866" w:rsidP="005B7866">
      <w:pPr>
        <w:pStyle w:val="PL"/>
      </w:pPr>
      <w:r w:rsidRPr="00B06F7A">
        <w:t xml:space="preserve">          description: Identifier of the UE</w:t>
      </w:r>
    </w:p>
    <w:p w14:paraId="7CA8F46F" w14:textId="77777777" w:rsidR="005B7866" w:rsidRPr="00B06F7A" w:rsidRDefault="005B7866" w:rsidP="005B7866">
      <w:pPr>
        <w:pStyle w:val="PL"/>
      </w:pPr>
      <w:r w:rsidRPr="00B06F7A">
        <w:t xml:space="preserve">          required: true</w:t>
      </w:r>
    </w:p>
    <w:p w14:paraId="78B6373D" w14:textId="77777777" w:rsidR="005B7866" w:rsidRPr="00B06F7A" w:rsidRDefault="005B7866" w:rsidP="005B7866">
      <w:pPr>
        <w:pStyle w:val="PL"/>
      </w:pPr>
      <w:r w:rsidRPr="00B06F7A">
        <w:t xml:space="preserve">          schema:</w:t>
      </w:r>
    </w:p>
    <w:p w14:paraId="0172152D" w14:textId="77777777" w:rsidR="005B7866" w:rsidRPr="00B06F7A" w:rsidRDefault="005B7866" w:rsidP="005B7866">
      <w:pPr>
        <w:pStyle w:val="PL"/>
      </w:pPr>
      <w:r w:rsidRPr="00B06F7A">
        <w:t xml:space="preserve">            $ref: 'TS29571_CommonData.yaml#/components/schemas/Supi'</w:t>
      </w:r>
    </w:p>
    <w:p w14:paraId="10A31620" w14:textId="77777777" w:rsidR="005B7866" w:rsidRPr="00B06F7A" w:rsidRDefault="005B7866" w:rsidP="005B7866">
      <w:pPr>
        <w:pStyle w:val="PL"/>
      </w:pPr>
      <w:r w:rsidRPr="00B06F7A">
        <w:t xml:space="preserve">      responses:</w:t>
      </w:r>
    </w:p>
    <w:p w14:paraId="5B9474A2" w14:textId="77777777" w:rsidR="005B7866" w:rsidRPr="00B06F7A" w:rsidRDefault="005B7866" w:rsidP="005B7866">
      <w:pPr>
        <w:pStyle w:val="PL"/>
      </w:pPr>
      <w:r w:rsidRPr="00B06F7A">
        <w:t xml:space="preserve">        '200':</w:t>
      </w:r>
    </w:p>
    <w:p w14:paraId="694B5A3B" w14:textId="77777777" w:rsidR="005B7866" w:rsidRPr="00B06F7A" w:rsidRDefault="005B7866" w:rsidP="005B7866">
      <w:pPr>
        <w:pStyle w:val="PL"/>
      </w:pPr>
      <w:r w:rsidRPr="00B06F7A">
        <w:t xml:space="preserve">          description: Expected response to a valid request</w:t>
      </w:r>
    </w:p>
    <w:p w14:paraId="0AD176D5" w14:textId="77777777" w:rsidR="005B7866" w:rsidRPr="00B06F7A" w:rsidRDefault="005B7866" w:rsidP="005B7866">
      <w:pPr>
        <w:pStyle w:val="PL"/>
      </w:pPr>
      <w:r w:rsidRPr="00B06F7A">
        <w:t xml:space="preserve">          content:</w:t>
      </w:r>
    </w:p>
    <w:p w14:paraId="20C8845A" w14:textId="77777777" w:rsidR="005B7866" w:rsidRPr="00B06F7A" w:rsidRDefault="005B7866" w:rsidP="005B7866">
      <w:pPr>
        <w:pStyle w:val="PL"/>
      </w:pPr>
      <w:r w:rsidRPr="00B06F7A">
        <w:t xml:space="preserve">            application/json:</w:t>
      </w:r>
    </w:p>
    <w:p w14:paraId="478A224C" w14:textId="77777777" w:rsidR="005B7866" w:rsidRPr="00B06F7A" w:rsidRDefault="005B7866" w:rsidP="005B7866">
      <w:pPr>
        <w:pStyle w:val="PL"/>
      </w:pPr>
      <w:r w:rsidRPr="00B06F7A">
        <w:t xml:space="preserve">              schema:</w:t>
      </w:r>
    </w:p>
    <w:p w14:paraId="1952A0E4" w14:textId="77777777" w:rsidR="005B7866" w:rsidRPr="00B06F7A" w:rsidRDefault="005B7866" w:rsidP="005B7866">
      <w:pPr>
        <w:pStyle w:val="PL"/>
      </w:pPr>
      <w:r w:rsidRPr="00B06F7A">
        <w:t xml:space="preserve">                $ref: '#/components/schemas/IpSmGwRegistration'</w:t>
      </w:r>
    </w:p>
    <w:p w14:paraId="11F31828" w14:textId="77777777" w:rsidR="005B7866" w:rsidRPr="00B06F7A" w:rsidRDefault="005B7866" w:rsidP="005B7866">
      <w:pPr>
        <w:pStyle w:val="PL"/>
        <w:rPr>
          <w:lang w:val="en-US"/>
        </w:rPr>
      </w:pPr>
      <w:r w:rsidRPr="00B06F7A">
        <w:rPr>
          <w:lang w:val="en-US"/>
        </w:rPr>
        <w:t xml:space="preserve">        '400':</w:t>
      </w:r>
    </w:p>
    <w:p w14:paraId="35F27B64" w14:textId="77777777" w:rsidR="005B7866" w:rsidRPr="00B06F7A" w:rsidRDefault="005B7866" w:rsidP="005B7866">
      <w:pPr>
        <w:pStyle w:val="PL"/>
        <w:rPr>
          <w:lang w:val="en-US"/>
        </w:rPr>
      </w:pPr>
      <w:r w:rsidRPr="00B06F7A">
        <w:rPr>
          <w:lang w:val="en-US"/>
        </w:rPr>
        <w:t xml:space="preserve">          $ref: 'TS29571_CommonData.yaml#/components/responses/400'</w:t>
      </w:r>
    </w:p>
    <w:p w14:paraId="32748265" w14:textId="77777777" w:rsidR="005B7866" w:rsidRPr="00B06F7A" w:rsidRDefault="005B7866" w:rsidP="005B7866">
      <w:pPr>
        <w:pStyle w:val="PL"/>
        <w:rPr>
          <w:lang w:val="en-US"/>
        </w:rPr>
      </w:pPr>
      <w:r w:rsidRPr="00B06F7A">
        <w:rPr>
          <w:lang w:val="en-US"/>
        </w:rPr>
        <w:t xml:space="preserve">        '403':</w:t>
      </w:r>
    </w:p>
    <w:p w14:paraId="3ABB3914" w14:textId="77777777" w:rsidR="005B7866" w:rsidRPr="00B06F7A" w:rsidRDefault="005B7866" w:rsidP="005B7866">
      <w:pPr>
        <w:pStyle w:val="PL"/>
        <w:rPr>
          <w:lang w:val="en-US"/>
        </w:rPr>
      </w:pPr>
      <w:r w:rsidRPr="00B06F7A">
        <w:rPr>
          <w:lang w:val="en-US"/>
        </w:rPr>
        <w:t xml:space="preserve">          $ref: 'TS29571_CommonData.yaml#/components/responses/403'</w:t>
      </w:r>
    </w:p>
    <w:p w14:paraId="3B898CAE" w14:textId="77777777" w:rsidR="005B7866" w:rsidRPr="00B06F7A" w:rsidRDefault="005B7866" w:rsidP="005B7866">
      <w:pPr>
        <w:pStyle w:val="PL"/>
        <w:rPr>
          <w:lang w:val="en-US"/>
        </w:rPr>
      </w:pPr>
      <w:r w:rsidRPr="00B06F7A">
        <w:rPr>
          <w:lang w:val="en-US"/>
        </w:rPr>
        <w:t xml:space="preserve">        '404':</w:t>
      </w:r>
    </w:p>
    <w:p w14:paraId="26E6D5F1" w14:textId="77777777" w:rsidR="005B7866" w:rsidRPr="00B06F7A" w:rsidRDefault="005B7866" w:rsidP="005B7866">
      <w:pPr>
        <w:pStyle w:val="PL"/>
        <w:rPr>
          <w:lang w:val="en-US"/>
        </w:rPr>
      </w:pPr>
      <w:r w:rsidRPr="00B06F7A">
        <w:rPr>
          <w:lang w:val="en-US"/>
        </w:rPr>
        <w:t xml:space="preserve">          $ref: 'TS29571_CommonData.yaml#/components/responses/404'</w:t>
      </w:r>
    </w:p>
    <w:p w14:paraId="00AA3328" w14:textId="77777777" w:rsidR="005B7866" w:rsidRPr="00B06F7A" w:rsidRDefault="005B7866" w:rsidP="005B7866">
      <w:pPr>
        <w:pStyle w:val="PL"/>
        <w:rPr>
          <w:lang w:val="en-US"/>
        </w:rPr>
      </w:pPr>
      <w:r w:rsidRPr="00B06F7A">
        <w:rPr>
          <w:lang w:val="en-US"/>
        </w:rPr>
        <w:t xml:space="preserve">        '500':</w:t>
      </w:r>
    </w:p>
    <w:p w14:paraId="1C792647" w14:textId="77777777" w:rsidR="005B7866" w:rsidRPr="00B06F7A" w:rsidRDefault="005B7866" w:rsidP="005B7866">
      <w:pPr>
        <w:pStyle w:val="PL"/>
      </w:pPr>
      <w:r w:rsidRPr="00B06F7A">
        <w:rPr>
          <w:lang w:val="en-US"/>
        </w:rPr>
        <w:t xml:space="preserve">          </w:t>
      </w:r>
      <w:r w:rsidRPr="00B06F7A">
        <w:t>$ref: 'TS29571_CommonData.yaml#/components/responses/500'</w:t>
      </w:r>
    </w:p>
    <w:p w14:paraId="6EBE33BA" w14:textId="77777777" w:rsidR="005B7866" w:rsidRPr="00B06F7A" w:rsidRDefault="005B7866" w:rsidP="005B7866">
      <w:pPr>
        <w:pStyle w:val="PL"/>
        <w:rPr>
          <w:lang w:val="en-US"/>
        </w:rPr>
      </w:pPr>
      <w:r w:rsidRPr="00B06F7A">
        <w:rPr>
          <w:lang w:val="en-US"/>
        </w:rPr>
        <w:t xml:space="preserve">        '503':</w:t>
      </w:r>
    </w:p>
    <w:p w14:paraId="11D36C48" w14:textId="77777777" w:rsidR="005B7866" w:rsidRPr="00B06F7A" w:rsidRDefault="005B7866" w:rsidP="005B7866">
      <w:pPr>
        <w:pStyle w:val="PL"/>
        <w:rPr>
          <w:lang w:val="en-US"/>
        </w:rPr>
      </w:pPr>
      <w:r w:rsidRPr="00B06F7A">
        <w:t xml:space="preserve">          $ref: 'TS29571_CommonData.yaml#/components/responses/503'</w:t>
      </w:r>
    </w:p>
    <w:p w14:paraId="76EDD235" w14:textId="77777777" w:rsidR="005B7866" w:rsidRPr="00B06F7A" w:rsidRDefault="005B7866" w:rsidP="005B7866">
      <w:pPr>
        <w:pStyle w:val="PL"/>
      </w:pPr>
      <w:r w:rsidRPr="00B06F7A">
        <w:t xml:space="preserve">        default:</w:t>
      </w:r>
    </w:p>
    <w:p w14:paraId="1CA6231B" w14:textId="77777777" w:rsidR="005B7866" w:rsidRPr="00B06F7A" w:rsidRDefault="005B7866" w:rsidP="005B7866">
      <w:pPr>
        <w:pStyle w:val="PL"/>
      </w:pPr>
      <w:r w:rsidRPr="00B06F7A">
        <w:t xml:space="preserve">          description: Unexpected error</w:t>
      </w:r>
    </w:p>
    <w:p w14:paraId="2C9D935C" w14:textId="77777777" w:rsidR="005B7866" w:rsidRPr="00B06F7A" w:rsidRDefault="005B7866" w:rsidP="005B7866">
      <w:pPr>
        <w:pStyle w:val="PL"/>
      </w:pPr>
    </w:p>
    <w:p w14:paraId="342AEE04" w14:textId="77777777" w:rsidR="005B7866" w:rsidRPr="00B06F7A" w:rsidRDefault="005B7866" w:rsidP="005B7866">
      <w:pPr>
        <w:pStyle w:val="PL"/>
        <w:rPr>
          <w:lang w:val="en-US"/>
        </w:rPr>
      </w:pPr>
      <w:r w:rsidRPr="00B06F7A">
        <w:rPr>
          <w:lang w:val="en-US"/>
        </w:rPr>
        <w:t xml:space="preserve">  /restore-pcscf:</w:t>
      </w:r>
    </w:p>
    <w:p w14:paraId="6DF9CEC4" w14:textId="77777777" w:rsidR="005B7866" w:rsidRPr="00B06F7A" w:rsidRDefault="005B7866" w:rsidP="005B7866">
      <w:pPr>
        <w:pStyle w:val="PL"/>
        <w:rPr>
          <w:lang w:val="en-US"/>
        </w:rPr>
      </w:pPr>
      <w:r w:rsidRPr="00B06F7A">
        <w:rPr>
          <w:lang w:val="en-US"/>
        </w:rPr>
        <w:t xml:space="preserve">    post:</w:t>
      </w:r>
    </w:p>
    <w:p w14:paraId="237E21B4" w14:textId="77777777" w:rsidR="005B7866" w:rsidRPr="00B06F7A" w:rsidRDefault="005B7866" w:rsidP="005B7866">
      <w:pPr>
        <w:pStyle w:val="PL"/>
        <w:rPr>
          <w:lang w:val="en-US"/>
        </w:rPr>
      </w:pPr>
      <w:r w:rsidRPr="00B06F7A">
        <w:rPr>
          <w:lang w:val="en-US"/>
        </w:rPr>
        <w:t xml:space="preserve">      summary: Trigger the Restoration of the P-CSCF</w:t>
      </w:r>
    </w:p>
    <w:p w14:paraId="38DFAA77" w14:textId="77777777" w:rsidR="005B7866" w:rsidRPr="00B06F7A" w:rsidRDefault="005B7866" w:rsidP="005B7866">
      <w:pPr>
        <w:pStyle w:val="PL"/>
        <w:rPr>
          <w:lang w:val="en-US"/>
        </w:rPr>
      </w:pPr>
      <w:r w:rsidRPr="00B06F7A">
        <w:rPr>
          <w:lang w:val="en-US"/>
        </w:rPr>
        <w:t xml:space="preserve">      operationId: Trigger P-CSCF Restoration</w:t>
      </w:r>
    </w:p>
    <w:p w14:paraId="779B7A48" w14:textId="77777777" w:rsidR="005B7866" w:rsidRPr="00B06F7A" w:rsidRDefault="005B7866" w:rsidP="005B7866">
      <w:pPr>
        <w:pStyle w:val="PL"/>
        <w:rPr>
          <w:lang w:val="en-US"/>
        </w:rPr>
      </w:pPr>
      <w:r w:rsidRPr="00B06F7A">
        <w:rPr>
          <w:lang w:val="en-US"/>
        </w:rPr>
        <w:t xml:space="preserve">      tags:</w:t>
      </w:r>
    </w:p>
    <w:p w14:paraId="22AF214E" w14:textId="77777777" w:rsidR="005B7866" w:rsidRPr="00B06F7A" w:rsidRDefault="005B7866" w:rsidP="005B7866">
      <w:pPr>
        <w:pStyle w:val="PL"/>
        <w:rPr>
          <w:lang w:val="en-US"/>
        </w:rPr>
      </w:pPr>
      <w:r w:rsidRPr="00B06F7A">
        <w:rPr>
          <w:lang w:val="en-US"/>
        </w:rPr>
        <w:t xml:space="preserve">        - Trigger P-CSCF Restoration</w:t>
      </w:r>
    </w:p>
    <w:p w14:paraId="339D7EA2" w14:textId="77777777" w:rsidR="005B7866" w:rsidRPr="00B06F7A" w:rsidRDefault="005B7866" w:rsidP="005B7866">
      <w:pPr>
        <w:pStyle w:val="PL"/>
        <w:rPr>
          <w:lang w:val="en-US"/>
        </w:rPr>
      </w:pPr>
      <w:r w:rsidRPr="00B06F7A">
        <w:rPr>
          <w:lang w:val="en-US"/>
        </w:rPr>
        <w:t xml:space="preserve">      requestBody:</w:t>
      </w:r>
    </w:p>
    <w:p w14:paraId="3C0FE9C3" w14:textId="77777777" w:rsidR="005B7866" w:rsidRPr="00B06F7A" w:rsidRDefault="005B7866" w:rsidP="005B7866">
      <w:pPr>
        <w:pStyle w:val="PL"/>
        <w:rPr>
          <w:lang w:val="en-US"/>
        </w:rPr>
      </w:pPr>
      <w:r w:rsidRPr="00B06F7A">
        <w:rPr>
          <w:lang w:val="en-US"/>
        </w:rPr>
        <w:t xml:space="preserve">        content:</w:t>
      </w:r>
    </w:p>
    <w:p w14:paraId="4987C0AC" w14:textId="77777777" w:rsidR="005B7866" w:rsidRPr="00B06F7A" w:rsidRDefault="005B7866" w:rsidP="005B7866">
      <w:pPr>
        <w:pStyle w:val="PL"/>
        <w:rPr>
          <w:lang w:val="en-US"/>
        </w:rPr>
      </w:pPr>
      <w:r w:rsidRPr="00B06F7A">
        <w:rPr>
          <w:lang w:val="en-US"/>
        </w:rPr>
        <w:t xml:space="preserve">          application/json:</w:t>
      </w:r>
    </w:p>
    <w:p w14:paraId="77F7505C" w14:textId="77777777" w:rsidR="005B7866" w:rsidRPr="00B06F7A" w:rsidRDefault="005B7866" w:rsidP="005B7866">
      <w:pPr>
        <w:pStyle w:val="PL"/>
        <w:rPr>
          <w:lang w:val="en-US"/>
        </w:rPr>
      </w:pPr>
      <w:r w:rsidRPr="00B06F7A">
        <w:rPr>
          <w:lang w:val="en-US"/>
        </w:rPr>
        <w:t xml:space="preserve">            schema:</w:t>
      </w:r>
    </w:p>
    <w:p w14:paraId="65D2DD5E" w14:textId="77777777" w:rsidR="005B7866" w:rsidRPr="00B06F7A" w:rsidRDefault="005B7866" w:rsidP="005B7866">
      <w:pPr>
        <w:pStyle w:val="PL"/>
      </w:pPr>
      <w:r w:rsidRPr="00B06F7A">
        <w:t xml:space="preserve">              $ref: '#/components/schemas/TriggerRequest'</w:t>
      </w:r>
    </w:p>
    <w:p w14:paraId="65835A67" w14:textId="77777777" w:rsidR="005B7866" w:rsidRPr="00B06F7A" w:rsidRDefault="005B7866" w:rsidP="005B7866">
      <w:pPr>
        <w:pStyle w:val="PL"/>
        <w:rPr>
          <w:lang w:val="en-US"/>
        </w:rPr>
      </w:pPr>
      <w:r w:rsidRPr="00B06F7A">
        <w:rPr>
          <w:lang w:val="en-US"/>
        </w:rPr>
        <w:t xml:space="preserve">        required: true</w:t>
      </w:r>
    </w:p>
    <w:p w14:paraId="7B3019E6" w14:textId="77777777" w:rsidR="005B7866" w:rsidRPr="00B06F7A" w:rsidRDefault="005B7866" w:rsidP="005B7866">
      <w:pPr>
        <w:pStyle w:val="PL"/>
        <w:rPr>
          <w:lang w:val="en-US"/>
        </w:rPr>
      </w:pPr>
      <w:r w:rsidRPr="00B06F7A">
        <w:rPr>
          <w:lang w:val="en-US"/>
        </w:rPr>
        <w:t xml:space="preserve">      responses:</w:t>
      </w:r>
    </w:p>
    <w:p w14:paraId="7F5E8FC0" w14:textId="77777777" w:rsidR="005B7866" w:rsidRPr="00B06F7A" w:rsidRDefault="005B7866" w:rsidP="005B7866">
      <w:pPr>
        <w:pStyle w:val="PL"/>
        <w:rPr>
          <w:lang w:val="en-US"/>
        </w:rPr>
      </w:pPr>
      <w:r w:rsidRPr="00B06F7A">
        <w:rPr>
          <w:lang w:val="en-US"/>
        </w:rPr>
        <w:t xml:space="preserve">        '204':</w:t>
      </w:r>
    </w:p>
    <w:p w14:paraId="69BDBB0C" w14:textId="77777777" w:rsidR="005B7866" w:rsidRPr="00B06F7A" w:rsidRDefault="005B7866" w:rsidP="005B7866">
      <w:pPr>
        <w:pStyle w:val="PL"/>
        <w:rPr>
          <w:lang w:val="en-US"/>
        </w:rPr>
      </w:pPr>
      <w:r w:rsidRPr="00B06F7A">
        <w:rPr>
          <w:lang w:val="en-US"/>
        </w:rPr>
        <w:t xml:space="preserve">          description: Successful response</w:t>
      </w:r>
    </w:p>
    <w:p w14:paraId="2EBDB6C5" w14:textId="77777777" w:rsidR="005B7866" w:rsidRPr="00B06F7A" w:rsidRDefault="005B7866" w:rsidP="005B7866">
      <w:pPr>
        <w:pStyle w:val="PL"/>
        <w:rPr>
          <w:lang w:val="en-US"/>
        </w:rPr>
      </w:pPr>
      <w:r w:rsidRPr="00B06F7A">
        <w:rPr>
          <w:lang w:val="en-US"/>
        </w:rPr>
        <w:t xml:space="preserve">        '400':</w:t>
      </w:r>
    </w:p>
    <w:p w14:paraId="3F195D43" w14:textId="77777777" w:rsidR="005B7866" w:rsidRPr="00B06F7A" w:rsidRDefault="005B7866" w:rsidP="005B7866">
      <w:pPr>
        <w:pStyle w:val="PL"/>
        <w:rPr>
          <w:lang w:val="en-US"/>
        </w:rPr>
      </w:pPr>
      <w:r w:rsidRPr="00B06F7A">
        <w:rPr>
          <w:lang w:val="en-US"/>
        </w:rPr>
        <w:t xml:space="preserve">          $ref: 'TS29571_CommonData.yaml#/components/responses/400'</w:t>
      </w:r>
    </w:p>
    <w:p w14:paraId="4B1BA7EF" w14:textId="77777777" w:rsidR="005B7866" w:rsidRPr="00B06F7A" w:rsidRDefault="005B7866" w:rsidP="005B7866">
      <w:pPr>
        <w:pStyle w:val="PL"/>
        <w:rPr>
          <w:lang w:val="en-US"/>
        </w:rPr>
      </w:pPr>
      <w:r w:rsidRPr="00B06F7A">
        <w:rPr>
          <w:lang w:val="en-US"/>
        </w:rPr>
        <w:t xml:space="preserve">        '403':</w:t>
      </w:r>
    </w:p>
    <w:p w14:paraId="7F06586F" w14:textId="77777777" w:rsidR="005B7866" w:rsidRPr="00B06F7A" w:rsidRDefault="005B7866" w:rsidP="005B7866">
      <w:pPr>
        <w:pStyle w:val="PL"/>
        <w:rPr>
          <w:lang w:val="en-US"/>
        </w:rPr>
      </w:pPr>
      <w:r w:rsidRPr="00B06F7A">
        <w:rPr>
          <w:lang w:val="en-US"/>
        </w:rPr>
        <w:t xml:space="preserve">          $ref: 'TS29571_CommonData.yaml#/components/responses/403'</w:t>
      </w:r>
    </w:p>
    <w:p w14:paraId="317B87A5" w14:textId="77777777" w:rsidR="005B7866" w:rsidRPr="00B06F7A" w:rsidRDefault="005B7866" w:rsidP="005B7866">
      <w:pPr>
        <w:pStyle w:val="PL"/>
        <w:rPr>
          <w:lang w:val="en-US"/>
        </w:rPr>
      </w:pPr>
      <w:r w:rsidRPr="00B06F7A">
        <w:rPr>
          <w:lang w:val="en-US"/>
        </w:rPr>
        <w:t xml:space="preserve">        '404':</w:t>
      </w:r>
    </w:p>
    <w:p w14:paraId="6B0F9F61" w14:textId="77777777" w:rsidR="005B7866" w:rsidRPr="00B06F7A" w:rsidRDefault="005B7866" w:rsidP="005B7866">
      <w:pPr>
        <w:pStyle w:val="PL"/>
        <w:rPr>
          <w:lang w:val="en-US"/>
        </w:rPr>
      </w:pPr>
      <w:r w:rsidRPr="00B06F7A">
        <w:rPr>
          <w:lang w:val="en-US"/>
        </w:rPr>
        <w:t xml:space="preserve">          $ref: 'TS29571_CommonData.yaml#/components/responses/404'</w:t>
      </w:r>
    </w:p>
    <w:p w14:paraId="51622F4B" w14:textId="77777777" w:rsidR="005B7866" w:rsidRPr="00B06F7A" w:rsidRDefault="005B7866" w:rsidP="005B7866">
      <w:pPr>
        <w:pStyle w:val="PL"/>
        <w:rPr>
          <w:lang w:val="en-US"/>
        </w:rPr>
      </w:pPr>
      <w:r w:rsidRPr="00B06F7A">
        <w:rPr>
          <w:lang w:val="en-US"/>
        </w:rPr>
        <w:t xml:space="preserve">        '500':</w:t>
      </w:r>
    </w:p>
    <w:p w14:paraId="3EBD2F2E" w14:textId="77777777" w:rsidR="005B7866" w:rsidRPr="00B06F7A" w:rsidRDefault="005B7866" w:rsidP="005B7866">
      <w:pPr>
        <w:pStyle w:val="PL"/>
      </w:pPr>
      <w:r w:rsidRPr="00B06F7A">
        <w:rPr>
          <w:lang w:val="en-US"/>
        </w:rPr>
        <w:t xml:space="preserve">          </w:t>
      </w:r>
      <w:r w:rsidRPr="00B06F7A">
        <w:t>$ref: 'TS29571_CommonData.yaml#/components/responses/500'</w:t>
      </w:r>
    </w:p>
    <w:p w14:paraId="7AC7D6DE" w14:textId="77777777" w:rsidR="005B7866" w:rsidRPr="00B06F7A" w:rsidRDefault="005B7866" w:rsidP="005B7866">
      <w:pPr>
        <w:pStyle w:val="PL"/>
        <w:rPr>
          <w:lang w:val="en-US"/>
        </w:rPr>
      </w:pPr>
      <w:r w:rsidRPr="00B06F7A">
        <w:rPr>
          <w:lang w:val="en-US"/>
        </w:rPr>
        <w:t xml:space="preserve">        '501':</w:t>
      </w:r>
    </w:p>
    <w:p w14:paraId="5F8AF6B6" w14:textId="77777777" w:rsidR="005B7866" w:rsidRPr="00B06F7A" w:rsidRDefault="005B7866" w:rsidP="005B7866">
      <w:pPr>
        <w:pStyle w:val="PL"/>
      </w:pPr>
      <w:r w:rsidRPr="00B06F7A">
        <w:rPr>
          <w:lang w:val="en-US"/>
        </w:rPr>
        <w:t xml:space="preserve">          </w:t>
      </w:r>
      <w:r w:rsidRPr="00B06F7A">
        <w:t>$ref: 'TS29571_CommonData.yaml#/components/responses/501'</w:t>
      </w:r>
    </w:p>
    <w:p w14:paraId="71278BE4" w14:textId="77777777" w:rsidR="005B7866" w:rsidRPr="00B06F7A" w:rsidRDefault="005B7866" w:rsidP="005B7866">
      <w:pPr>
        <w:pStyle w:val="PL"/>
        <w:rPr>
          <w:lang w:val="en-US"/>
        </w:rPr>
      </w:pPr>
      <w:r w:rsidRPr="00B06F7A">
        <w:rPr>
          <w:lang w:val="en-US"/>
        </w:rPr>
        <w:t xml:space="preserve">        '503':</w:t>
      </w:r>
    </w:p>
    <w:p w14:paraId="152E99A0" w14:textId="77777777" w:rsidR="005B7866" w:rsidRPr="00B06F7A" w:rsidRDefault="005B7866" w:rsidP="005B7866">
      <w:pPr>
        <w:pStyle w:val="PL"/>
        <w:rPr>
          <w:lang w:val="en-US"/>
        </w:rPr>
      </w:pPr>
      <w:r w:rsidRPr="00B06F7A">
        <w:t xml:space="preserve">          $ref: 'TS29571_CommonData.yaml#/components/responses/503'</w:t>
      </w:r>
    </w:p>
    <w:p w14:paraId="37C842E7" w14:textId="77777777" w:rsidR="005B7866" w:rsidRPr="00B06F7A" w:rsidRDefault="005B7866" w:rsidP="005B7866">
      <w:pPr>
        <w:pStyle w:val="PL"/>
        <w:rPr>
          <w:lang w:val="en-US"/>
        </w:rPr>
      </w:pPr>
      <w:r w:rsidRPr="00B06F7A">
        <w:rPr>
          <w:lang w:val="en-US"/>
        </w:rPr>
        <w:t xml:space="preserve">        default:</w:t>
      </w:r>
    </w:p>
    <w:p w14:paraId="18BB5F1A" w14:textId="77777777" w:rsidR="005B7866" w:rsidRPr="00B06F7A" w:rsidRDefault="005B7866" w:rsidP="005B7866">
      <w:pPr>
        <w:pStyle w:val="PL"/>
        <w:rPr>
          <w:lang w:val="en-US"/>
        </w:rPr>
      </w:pPr>
      <w:r w:rsidRPr="00B06F7A">
        <w:rPr>
          <w:lang w:val="en-US"/>
        </w:rPr>
        <w:t xml:space="preserve">          description: Unexpected error</w:t>
      </w:r>
    </w:p>
    <w:p w14:paraId="673C3159" w14:textId="77777777" w:rsidR="005B7866" w:rsidRPr="00B06F7A" w:rsidRDefault="005B7866" w:rsidP="005B7866">
      <w:pPr>
        <w:pStyle w:val="PL"/>
      </w:pPr>
    </w:p>
    <w:p w14:paraId="0B3E196C" w14:textId="77777777" w:rsidR="005B7866" w:rsidRPr="00B06F7A" w:rsidRDefault="005B7866" w:rsidP="005B7866">
      <w:pPr>
        <w:pStyle w:val="PL"/>
      </w:pPr>
      <w:r w:rsidRPr="00B06F7A">
        <w:t xml:space="preserve">  /{ueId}/registrations/location:</w:t>
      </w:r>
    </w:p>
    <w:p w14:paraId="686201E6" w14:textId="77777777" w:rsidR="005B7866" w:rsidRPr="00B06F7A" w:rsidRDefault="005B7866" w:rsidP="005B7866">
      <w:pPr>
        <w:pStyle w:val="PL"/>
      </w:pPr>
      <w:r w:rsidRPr="00B06F7A">
        <w:t xml:space="preserve">    get:</w:t>
      </w:r>
    </w:p>
    <w:p w14:paraId="12EFC134" w14:textId="77777777" w:rsidR="005B7866" w:rsidRPr="00B06F7A" w:rsidRDefault="005B7866" w:rsidP="005B7866">
      <w:pPr>
        <w:pStyle w:val="PL"/>
      </w:pPr>
      <w:r w:rsidRPr="00B06F7A">
        <w:t xml:space="preserve">      summary: retrieve the </w:t>
      </w:r>
      <w:r w:rsidRPr="00B06F7A">
        <w:rPr>
          <w:rFonts w:hint="eastAsia"/>
          <w:lang w:eastAsia="zh-CN"/>
        </w:rPr>
        <w:t>target UE</w:t>
      </w:r>
      <w:r w:rsidRPr="00B06F7A">
        <w:rPr>
          <w:lang w:eastAsia="zh-CN"/>
        </w:rPr>
        <w:t>'</w:t>
      </w:r>
      <w:r w:rsidRPr="00B06F7A">
        <w:rPr>
          <w:rFonts w:hint="eastAsia"/>
          <w:lang w:eastAsia="zh-CN"/>
        </w:rPr>
        <w:t>s location</w:t>
      </w:r>
      <w:r w:rsidRPr="00B06F7A">
        <w:t xml:space="preserve"> information</w:t>
      </w:r>
    </w:p>
    <w:p w14:paraId="12D3A9E8" w14:textId="77777777" w:rsidR="005B7866" w:rsidRPr="00B06F7A" w:rsidRDefault="005B7866" w:rsidP="005B7866">
      <w:pPr>
        <w:pStyle w:val="PL"/>
        <w:rPr>
          <w:lang w:eastAsia="zh-CN"/>
        </w:rPr>
      </w:pPr>
      <w:r w:rsidRPr="00B06F7A">
        <w:t xml:space="preserve">      operationId: Get</w:t>
      </w:r>
      <w:r w:rsidRPr="00B06F7A">
        <w:rPr>
          <w:rFonts w:hint="eastAsia"/>
          <w:lang w:eastAsia="zh-CN"/>
        </w:rPr>
        <w:t>LocationInfo</w:t>
      </w:r>
    </w:p>
    <w:p w14:paraId="5D29DDBB" w14:textId="77777777" w:rsidR="005B7866" w:rsidRPr="00B06F7A" w:rsidRDefault="005B7866" w:rsidP="005B7866">
      <w:pPr>
        <w:pStyle w:val="PL"/>
      </w:pPr>
      <w:r w:rsidRPr="00B06F7A">
        <w:t xml:space="preserve">      tags:</w:t>
      </w:r>
    </w:p>
    <w:p w14:paraId="2A2C2E78" w14:textId="77777777" w:rsidR="005B7866" w:rsidRPr="00B06F7A" w:rsidRDefault="005B7866" w:rsidP="005B7866">
      <w:pPr>
        <w:pStyle w:val="PL"/>
        <w:rPr>
          <w:lang w:eastAsia="zh-CN"/>
        </w:rPr>
      </w:pPr>
      <w:r w:rsidRPr="00B06F7A">
        <w:t xml:space="preserve">        - </w:t>
      </w:r>
      <w:r w:rsidRPr="00B06F7A">
        <w:rPr>
          <w:rFonts w:hint="eastAsia"/>
          <w:lang w:eastAsia="zh-CN"/>
        </w:rPr>
        <w:t>UE</w:t>
      </w:r>
      <w:r w:rsidRPr="00B06F7A">
        <w:t xml:space="preserve"> </w:t>
      </w:r>
      <w:r w:rsidRPr="00B06F7A">
        <w:rPr>
          <w:rFonts w:hint="eastAsia"/>
          <w:lang w:eastAsia="zh-CN"/>
        </w:rPr>
        <w:t>Location Information retrieval</w:t>
      </w:r>
    </w:p>
    <w:p w14:paraId="7BFF7BC5" w14:textId="77777777" w:rsidR="005B7866" w:rsidRPr="00B06F7A" w:rsidRDefault="005B7866" w:rsidP="005B7866">
      <w:pPr>
        <w:pStyle w:val="PL"/>
      </w:pPr>
      <w:r w:rsidRPr="00B06F7A">
        <w:t xml:space="preserve">      parameters:</w:t>
      </w:r>
    </w:p>
    <w:p w14:paraId="133C2E07" w14:textId="77777777" w:rsidR="005B7866" w:rsidRPr="00B06F7A" w:rsidRDefault="005B7866" w:rsidP="005B7866">
      <w:pPr>
        <w:pStyle w:val="PL"/>
      </w:pPr>
      <w:r w:rsidRPr="00B06F7A">
        <w:t xml:space="preserve">        - name: ueId</w:t>
      </w:r>
    </w:p>
    <w:p w14:paraId="06BE86F5" w14:textId="77777777" w:rsidR="005B7866" w:rsidRPr="00B06F7A" w:rsidRDefault="005B7866" w:rsidP="005B7866">
      <w:pPr>
        <w:pStyle w:val="PL"/>
      </w:pPr>
      <w:r w:rsidRPr="00B06F7A">
        <w:t xml:space="preserve">          in: path</w:t>
      </w:r>
    </w:p>
    <w:p w14:paraId="564C1242" w14:textId="77777777" w:rsidR="005B7866" w:rsidRPr="00B06F7A" w:rsidRDefault="005B7866" w:rsidP="005B7866">
      <w:pPr>
        <w:pStyle w:val="PL"/>
      </w:pPr>
      <w:r w:rsidRPr="00B06F7A">
        <w:t xml:space="preserve">          description: Identifier of the UE</w:t>
      </w:r>
    </w:p>
    <w:p w14:paraId="3F656317" w14:textId="77777777" w:rsidR="005B7866" w:rsidRPr="00B06F7A" w:rsidRDefault="005B7866" w:rsidP="005B7866">
      <w:pPr>
        <w:pStyle w:val="PL"/>
      </w:pPr>
      <w:r w:rsidRPr="00B06F7A">
        <w:t xml:space="preserve">          required: true</w:t>
      </w:r>
    </w:p>
    <w:p w14:paraId="2F973F86" w14:textId="77777777" w:rsidR="005B7866" w:rsidRPr="00B06F7A" w:rsidRDefault="005B7866" w:rsidP="005B7866">
      <w:pPr>
        <w:pStyle w:val="PL"/>
      </w:pPr>
      <w:r w:rsidRPr="00B06F7A">
        <w:t xml:space="preserve">          schema:</w:t>
      </w:r>
    </w:p>
    <w:p w14:paraId="586CCD2C" w14:textId="77777777" w:rsidR="005B7866" w:rsidRPr="00B06F7A" w:rsidRDefault="005B7866" w:rsidP="005B7866">
      <w:pPr>
        <w:pStyle w:val="PL"/>
      </w:pPr>
      <w:r w:rsidRPr="00B06F7A">
        <w:t xml:space="preserve">            $ref: 'TS29571_CommonData.yaml#/components/schemas/VarUeId'</w:t>
      </w:r>
    </w:p>
    <w:p w14:paraId="6107F47D" w14:textId="77777777" w:rsidR="005B7866" w:rsidRPr="00B06F7A" w:rsidRDefault="005B7866" w:rsidP="005B7866">
      <w:pPr>
        <w:pStyle w:val="PL"/>
      </w:pPr>
      <w:r w:rsidRPr="00B06F7A">
        <w:t xml:space="preserve">        - name: supported-features</w:t>
      </w:r>
    </w:p>
    <w:p w14:paraId="093B41A5" w14:textId="77777777" w:rsidR="005B7866" w:rsidRPr="00B06F7A" w:rsidRDefault="005B7866" w:rsidP="005B7866">
      <w:pPr>
        <w:pStyle w:val="PL"/>
      </w:pPr>
      <w:r w:rsidRPr="00B06F7A">
        <w:t xml:space="preserve">          in: query</w:t>
      </w:r>
    </w:p>
    <w:p w14:paraId="41520F70" w14:textId="77777777" w:rsidR="005B7866" w:rsidRPr="00B06F7A" w:rsidRDefault="005B7866" w:rsidP="005B7866">
      <w:pPr>
        <w:pStyle w:val="PL"/>
      </w:pPr>
      <w:r w:rsidRPr="00B06F7A">
        <w:t xml:space="preserve">          schema:</w:t>
      </w:r>
    </w:p>
    <w:p w14:paraId="042713E2" w14:textId="77777777" w:rsidR="005B7866" w:rsidRPr="00B06F7A" w:rsidRDefault="005B7866" w:rsidP="005B7866">
      <w:pPr>
        <w:pStyle w:val="PL"/>
      </w:pPr>
      <w:r w:rsidRPr="00B06F7A">
        <w:t xml:space="preserve">            $ref: 'TS29571_CommonData.yaml#/components/schemas/SupportedFeatures'</w:t>
      </w:r>
    </w:p>
    <w:p w14:paraId="6A32708F" w14:textId="77777777" w:rsidR="005B7866" w:rsidRPr="00B06F7A" w:rsidRDefault="005B7866" w:rsidP="005B7866">
      <w:pPr>
        <w:pStyle w:val="PL"/>
      </w:pPr>
      <w:r w:rsidRPr="00B06F7A">
        <w:t xml:space="preserve">      responses:</w:t>
      </w:r>
    </w:p>
    <w:p w14:paraId="2C150547" w14:textId="77777777" w:rsidR="005B7866" w:rsidRPr="00B06F7A" w:rsidRDefault="005B7866" w:rsidP="005B7866">
      <w:pPr>
        <w:pStyle w:val="PL"/>
      </w:pPr>
      <w:r w:rsidRPr="00B06F7A">
        <w:t xml:space="preserve">        '200':</w:t>
      </w:r>
    </w:p>
    <w:p w14:paraId="3D783AC7" w14:textId="77777777" w:rsidR="005B7866" w:rsidRPr="00B06F7A" w:rsidRDefault="005B7866" w:rsidP="005B7866">
      <w:pPr>
        <w:pStyle w:val="PL"/>
      </w:pPr>
      <w:r w:rsidRPr="00B06F7A">
        <w:t xml:space="preserve">          description: Expected response to a valid request</w:t>
      </w:r>
    </w:p>
    <w:p w14:paraId="4873B0CB" w14:textId="77777777" w:rsidR="005B7866" w:rsidRPr="00B06F7A" w:rsidRDefault="005B7866" w:rsidP="005B7866">
      <w:pPr>
        <w:pStyle w:val="PL"/>
      </w:pPr>
      <w:r w:rsidRPr="00B06F7A">
        <w:t xml:space="preserve">          content:</w:t>
      </w:r>
    </w:p>
    <w:p w14:paraId="1952470C" w14:textId="77777777" w:rsidR="005B7866" w:rsidRPr="00B06F7A" w:rsidRDefault="005B7866" w:rsidP="005B7866">
      <w:pPr>
        <w:pStyle w:val="PL"/>
      </w:pPr>
      <w:r w:rsidRPr="00B06F7A">
        <w:t xml:space="preserve">            application/json:</w:t>
      </w:r>
    </w:p>
    <w:p w14:paraId="047C4F09" w14:textId="77777777" w:rsidR="005B7866" w:rsidRPr="00B06F7A" w:rsidRDefault="005B7866" w:rsidP="005B7866">
      <w:pPr>
        <w:pStyle w:val="PL"/>
      </w:pPr>
      <w:r w:rsidRPr="00B06F7A">
        <w:t xml:space="preserve">              schema:</w:t>
      </w:r>
    </w:p>
    <w:p w14:paraId="2FF0BE2C" w14:textId="77777777" w:rsidR="005B7866" w:rsidRPr="00B06F7A" w:rsidRDefault="005B7866" w:rsidP="005B7866">
      <w:pPr>
        <w:pStyle w:val="PL"/>
      </w:pPr>
      <w:r w:rsidRPr="00B06F7A">
        <w:t xml:space="preserve">                $ref: '#/components/schemas/</w:t>
      </w:r>
      <w:r w:rsidRPr="00B06F7A">
        <w:rPr>
          <w:rFonts w:hint="eastAsia"/>
          <w:lang w:eastAsia="zh-CN"/>
        </w:rPr>
        <w:t>Location</w:t>
      </w:r>
      <w:r w:rsidRPr="00B06F7A">
        <w:t>Info'</w:t>
      </w:r>
    </w:p>
    <w:p w14:paraId="41BC76C6" w14:textId="77777777" w:rsidR="005B7866" w:rsidRPr="00B06F7A" w:rsidRDefault="005B7866" w:rsidP="005B7866">
      <w:pPr>
        <w:pStyle w:val="PL"/>
        <w:rPr>
          <w:lang w:val="en-US"/>
        </w:rPr>
      </w:pPr>
      <w:r w:rsidRPr="00B06F7A">
        <w:rPr>
          <w:lang w:val="en-US"/>
        </w:rPr>
        <w:t xml:space="preserve">        '400':</w:t>
      </w:r>
    </w:p>
    <w:p w14:paraId="76256D22" w14:textId="77777777" w:rsidR="005B7866" w:rsidRPr="00B06F7A" w:rsidRDefault="005B7866" w:rsidP="005B7866">
      <w:pPr>
        <w:pStyle w:val="PL"/>
        <w:rPr>
          <w:lang w:val="en-US"/>
        </w:rPr>
      </w:pPr>
      <w:r w:rsidRPr="00B06F7A">
        <w:rPr>
          <w:lang w:val="en-US"/>
        </w:rPr>
        <w:t xml:space="preserve">          $ref: 'TS29571_CommonData.yaml#/components/responses/400'</w:t>
      </w:r>
    </w:p>
    <w:p w14:paraId="14D89E13" w14:textId="77777777" w:rsidR="005B7866" w:rsidRPr="00B06F7A" w:rsidRDefault="005B7866" w:rsidP="005B7866">
      <w:pPr>
        <w:pStyle w:val="PL"/>
        <w:rPr>
          <w:lang w:val="en-US"/>
        </w:rPr>
      </w:pPr>
      <w:r w:rsidRPr="00B06F7A">
        <w:rPr>
          <w:lang w:val="en-US"/>
        </w:rPr>
        <w:t xml:space="preserve">        '403':</w:t>
      </w:r>
    </w:p>
    <w:p w14:paraId="553507F5" w14:textId="77777777" w:rsidR="005B7866" w:rsidRPr="00B06F7A" w:rsidRDefault="005B7866" w:rsidP="005B7866">
      <w:pPr>
        <w:pStyle w:val="PL"/>
        <w:rPr>
          <w:lang w:val="en-US"/>
        </w:rPr>
      </w:pPr>
      <w:r w:rsidRPr="00B06F7A">
        <w:rPr>
          <w:lang w:val="en-US"/>
        </w:rPr>
        <w:t xml:space="preserve">          $ref: 'TS29571_CommonData.yaml#/components/responses/403'</w:t>
      </w:r>
    </w:p>
    <w:p w14:paraId="6E7F1FA9" w14:textId="77777777" w:rsidR="005B7866" w:rsidRPr="00B06F7A" w:rsidRDefault="005B7866" w:rsidP="005B7866">
      <w:pPr>
        <w:pStyle w:val="PL"/>
        <w:rPr>
          <w:lang w:val="en-US"/>
        </w:rPr>
      </w:pPr>
      <w:r w:rsidRPr="00B06F7A">
        <w:rPr>
          <w:lang w:val="en-US"/>
        </w:rPr>
        <w:t xml:space="preserve">        '404':</w:t>
      </w:r>
    </w:p>
    <w:p w14:paraId="1DEE988C" w14:textId="77777777" w:rsidR="005B7866" w:rsidRPr="00B06F7A" w:rsidRDefault="005B7866" w:rsidP="005B7866">
      <w:pPr>
        <w:pStyle w:val="PL"/>
        <w:rPr>
          <w:lang w:val="en-US"/>
        </w:rPr>
      </w:pPr>
      <w:r w:rsidRPr="00B06F7A">
        <w:rPr>
          <w:lang w:val="en-US"/>
        </w:rPr>
        <w:t xml:space="preserve">          $ref: 'TS29571_CommonData.yaml#/components/responses/404'</w:t>
      </w:r>
    </w:p>
    <w:p w14:paraId="655EF9F7" w14:textId="77777777" w:rsidR="005B7866" w:rsidRPr="00B06F7A" w:rsidRDefault="005B7866" w:rsidP="005B7866">
      <w:pPr>
        <w:pStyle w:val="PL"/>
        <w:rPr>
          <w:lang w:val="en-US"/>
        </w:rPr>
      </w:pPr>
      <w:r w:rsidRPr="00B06F7A">
        <w:rPr>
          <w:lang w:val="en-US"/>
        </w:rPr>
        <w:t xml:space="preserve">        '500':</w:t>
      </w:r>
    </w:p>
    <w:p w14:paraId="07A86109" w14:textId="77777777" w:rsidR="005B7866" w:rsidRPr="00B06F7A" w:rsidRDefault="005B7866" w:rsidP="005B7866">
      <w:pPr>
        <w:pStyle w:val="PL"/>
      </w:pPr>
      <w:r w:rsidRPr="00B06F7A">
        <w:rPr>
          <w:lang w:val="en-US"/>
        </w:rPr>
        <w:t xml:space="preserve">          </w:t>
      </w:r>
      <w:r w:rsidRPr="00B06F7A">
        <w:t>$ref: 'TS29571_CommonData.yaml#/components/responses/500'</w:t>
      </w:r>
    </w:p>
    <w:p w14:paraId="619F43C0" w14:textId="77777777" w:rsidR="005B7866" w:rsidRPr="00B06F7A" w:rsidRDefault="005B7866" w:rsidP="005B7866">
      <w:pPr>
        <w:pStyle w:val="PL"/>
        <w:rPr>
          <w:lang w:val="en-US"/>
        </w:rPr>
      </w:pPr>
      <w:r w:rsidRPr="00B06F7A">
        <w:rPr>
          <w:lang w:val="en-US"/>
        </w:rPr>
        <w:t xml:space="preserve">        '503':</w:t>
      </w:r>
    </w:p>
    <w:p w14:paraId="35F70068" w14:textId="77777777" w:rsidR="005B7866" w:rsidRPr="00B06F7A" w:rsidRDefault="005B7866" w:rsidP="005B7866">
      <w:pPr>
        <w:pStyle w:val="PL"/>
        <w:rPr>
          <w:lang w:val="en-US"/>
        </w:rPr>
      </w:pPr>
      <w:r w:rsidRPr="00B06F7A">
        <w:t xml:space="preserve">          $ref: 'TS29571_CommonData.yaml#/components/responses/503'</w:t>
      </w:r>
    </w:p>
    <w:p w14:paraId="5FD75F96" w14:textId="77777777" w:rsidR="005B7866" w:rsidRPr="00B06F7A" w:rsidRDefault="005B7866" w:rsidP="005B7866">
      <w:pPr>
        <w:pStyle w:val="PL"/>
      </w:pPr>
      <w:r w:rsidRPr="00B06F7A">
        <w:t xml:space="preserve">        default:</w:t>
      </w:r>
    </w:p>
    <w:p w14:paraId="647AD41B" w14:textId="77777777" w:rsidR="005B7866" w:rsidRPr="00B06F7A" w:rsidRDefault="005B7866" w:rsidP="005B7866">
      <w:pPr>
        <w:pStyle w:val="PL"/>
      </w:pPr>
      <w:r w:rsidRPr="00B06F7A">
        <w:t xml:space="preserve">          description: Unexpected error</w:t>
      </w:r>
    </w:p>
    <w:p w14:paraId="57280F1C" w14:textId="77777777" w:rsidR="005B7866" w:rsidRPr="00B06F7A" w:rsidRDefault="005B7866" w:rsidP="005B7866">
      <w:pPr>
        <w:pStyle w:val="PL"/>
        <w:rPr>
          <w:lang w:eastAsia="zh-CN"/>
        </w:rPr>
      </w:pPr>
    </w:p>
    <w:p w14:paraId="71CC5C3A" w14:textId="77777777" w:rsidR="0003749B" w:rsidRPr="00B06F7A" w:rsidRDefault="0003749B" w:rsidP="0003749B">
      <w:pPr>
        <w:pStyle w:val="PL"/>
        <w:rPr>
          <w:lang w:eastAsia="zh-CN"/>
        </w:rPr>
      </w:pPr>
      <w:r w:rsidRPr="00B06F7A">
        <w:t xml:space="preserve">  /{ueId}/registrations/</w:t>
      </w:r>
      <w:r w:rsidRPr="00B06F7A">
        <w:rPr>
          <w:rFonts w:hint="eastAsia"/>
          <w:lang w:eastAsia="zh-CN"/>
        </w:rPr>
        <w:t>nwdaf-registrations:</w:t>
      </w:r>
    </w:p>
    <w:p w14:paraId="47FB0D76" w14:textId="77777777" w:rsidR="0003749B" w:rsidRPr="00B06F7A" w:rsidRDefault="0003749B" w:rsidP="0003749B">
      <w:pPr>
        <w:pStyle w:val="PL"/>
      </w:pPr>
      <w:r w:rsidRPr="00B06F7A">
        <w:t xml:space="preserve">    get:</w:t>
      </w:r>
    </w:p>
    <w:p w14:paraId="05405365" w14:textId="77777777" w:rsidR="0003749B" w:rsidRPr="00B06F7A" w:rsidRDefault="0003749B" w:rsidP="0003749B">
      <w:pPr>
        <w:pStyle w:val="PL"/>
      </w:pPr>
      <w:r w:rsidRPr="00B06F7A">
        <w:t xml:space="preserve">      summary: retrieve the </w:t>
      </w:r>
      <w:r w:rsidRPr="00B06F7A">
        <w:rPr>
          <w:rFonts w:hint="eastAsia"/>
          <w:lang w:eastAsia="zh-CN"/>
        </w:rPr>
        <w:t>NWDAF</w:t>
      </w:r>
      <w:r w:rsidRPr="00B06F7A">
        <w:t xml:space="preserve"> registration</w:t>
      </w:r>
    </w:p>
    <w:p w14:paraId="0FCBEFE8" w14:textId="77777777" w:rsidR="0003749B" w:rsidRPr="00B06F7A" w:rsidRDefault="0003749B" w:rsidP="0003749B">
      <w:pPr>
        <w:pStyle w:val="PL"/>
      </w:pPr>
      <w:r w:rsidRPr="00B06F7A">
        <w:t xml:space="preserve">      operationId: Get</w:t>
      </w:r>
      <w:r w:rsidRPr="00B06F7A">
        <w:rPr>
          <w:rFonts w:hint="eastAsia"/>
          <w:lang w:eastAsia="zh-CN"/>
        </w:rPr>
        <w:t>Nwdaf</w:t>
      </w:r>
      <w:r w:rsidRPr="00B06F7A">
        <w:t>Registration</w:t>
      </w:r>
    </w:p>
    <w:p w14:paraId="1DBF6330" w14:textId="77777777" w:rsidR="0003749B" w:rsidRPr="00B06F7A" w:rsidRDefault="0003749B" w:rsidP="0003749B">
      <w:pPr>
        <w:pStyle w:val="PL"/>
      </w:pPr>
      <w:r w:rsidRPr="00B06F7A">
        <w:t xml:space="preserve">      tags:</w:t>
      </w:r>
    </w:p>
    <w:p w14:paraId="524CDBFD" w14:textId="77777777" w:rsidR="0003749B" w:rsidRPr="00B06F7A" w:rsidRDefault="0003749B" w:rsidP="0003749B">
      <w:pPr>
        <w:pStyle w:val="PL"/>
      </w:pPr>
      <w:r w:rsidRPr="00B06F7A">
        <w:t xml:space="preserve">        - </w:t>
      </w:r>
      <w:r w:rsidRPr="00B06F7A">
        <w:rPr>
          <w:rFonts w:hint="eastAsia"/>
          <w:lang w:eastAsia="zh-CN"/>
        </w:rPr>
        <w:t>NWDAF</w:t>
      </w:r>
      <w:r w:rsidRPr="00B06F7A">
        <w:t xml:space="preserve"> Registration Info Retrieval</w:t>
      </w:r>
    </w:p>
    <w:p w14:paraId="69A0518C" w14:textId="77777777" w:rsidR="0003749B" w:rsidRPr="00B06F7A" w:rsidRDefault="0003749B" w:rsidP="0003749B">
      <w:pPr>
        <w:pStyle w:val="PL"/>
      </w:pPr>
      <w:r w:rsidRPr="00B06F7A">
        <w:t xml:space="preserve">      parameters:</w:t>
      </w:r>
    </w:p>
    <w:p w14:paraId="4665637E" w14:textId="77777777" w:rsidR="0003749B" w:rsidRPr="00B06F7A" w:rsidRDefault="0003749B" w:rsidP="0003749B">
      <w:pPr>
        <w:pStyle w:val="PL"/>
      </w:pPr>
      <w:r w:rsidRPr="00B06F7A">
        <w:t xml:space="preserve">        - name: ueId</w:t>
      </w:r>
    </w:p>
    <w:p w14:paraId="3AA6A760" w14:textId="77777777" w:rsidR="0003749B" w:rsidRPr="00B06F7A" w:rsidRDefault="0003749B" w:rsidP="0003749B">
      <w:pPr>
        <w:pStyle w:val="PL"/>
      </w:pPr>
      <w:r w:rsidRPr="00B06F7A">
        <w:t xml:space="preserve">          in: path</w:t>
      </w:r>
    </w:p>
    <w:p w14:paraId="266FD61C" w14:textId="77777777" w:rsidR="0003749B" w:rsidRPr="00B06F7A" w:rsidRDefault="0003749B" w:rsidP="0003749B">
      <w:pPr>
        <w:pStyle w:val="PL"/>
      </w:pPr>
      <w:r w:rsidRPr="00B06F7A">
        <w:t xml:space="preserve">          description: Identifier of the UE</w:t>
      </w:r>
    </w:p>
    <w:p w14:paraId="2B75A78C" w14:textId="77777777" w:rsidR="0003749B" w:rsidRPr="00B06F7A" w:rsidRDefault="0003749B" w:rsidP="0003749B">
      <w:pPr>
        <w:pStyle w:val="PL"/>
      </w:pPr>
      <w:r w:rsidRPr="00B06F7A">
        <w:t xml:space="preserve">          required: true</w:t>
      </w:r>
    </w:p>
    <w:p w14:paraId="5BA96240" w14:textId="77777777" w:rsidR="0003749B" w:rsidRPr="00B06F7A" w:rsidRDefault="0003749B" w:rsidP="0003749B">
      <w:pPr>
        <w:pStyle w:val="PL"/>
      </w:pPr>
      <w:r w:rsidRPr="00B06F7A">
        <w:t xml:space="preserve">          schema:</w:t>
      </w:r>
    </w:p>
    <w:p w14:paraId="0C2B1A87" w14:textId="77777777" w:rsidR="0003749B" w:rsidRPr="00B06F7A" w:rsidRDefault="0003749B" w:rsidP="0003749B">
      <w:pPr>
        <w:pStyle w:val="PL"/>
        <w:rPr>
          <w:lang w:eastAsia="zh-CN"/>
        </w:rPr>
      </w:pPr>
      <w:r w:rsidRPr="00B06F7A">
        <w:t xml:space="preserve">            $ref: 'TS29571_CommonData.yaml#/components/schemas/VarUeId'</w:t>
      </w:r>
    </w:p>
    <w:p w14:paraId="6CA56862" w14:textId="77777777" w:rsidR="0003749B" w:rsidRPr="00B06F7A" w:rsidRDefault="0003749B" w:rsidP="0003749B">
      <w:pPr>
        <w:pStyle w:val="PL"/>
      </w:pPr>
      <w:r w:rsidRPr="00B06F7A">
        <w:t xml:space="preserve">        - name: </w:t>
      </w:r>
      <w:r w:rsidRPr="00B06F7A">
        <w:rPr>
          <w:rFonts w:hint="eastAsia"/>
        </w:rPr>
        <w:t>analytics</w:t>
      </w:r>
      <w:r w:rsidRPr="00B06F7A">
        <w:rPr>
          <w:rFonts w:hint="eastAsia"/>
          <w:lang w:eastAsia="zh-CN"/>
        </w:rPr>
        <w:t>-i</w:t>
      </w:r>
      <w:r w:rsidRPr="00B06F7A">
        <w:rPr>
          <w:rFonts w:hint="eastAsia"/>
        </w:rPr>
        <w:t>ds</w:t>
      </w:r>
    </w:p>
    <w:p w14:paraId="20A27269" w14:textId="77777777" w:rsidR="0003749B" w:rsidRPr="00B06F7A" w:rsidRDefault="0003749B" w:rsidP="0003749B">
      <w:pPr>
        <w:pStyle w:val="PL"/>
        <w:rPr>
          <w:lang w:eastAsia="zh-CN"/>
        </w:rPr>
      </w:pPr>
      <w:r w:rsidRPr="00B06F7A">
        <w:t xml:space="preserve">          in: query</w:t>
      </w:r>
    </w:p>
    <w:p w14:paraId="130BF4E6" w14:textId="77777777" w:rsidR="0003749B" w:rsidRPr="00B06F7A" w:rsidRDefault="0003749B" w:rsidP="0003749B">
      <w:pPr>
        <w:pStyle w:val="PL"/>
        <w:rPr>
          <w:lang w:eastAsia="zh-CN"/>
        </w:rPr>
      </w:pPr>
      <w:r w:rsidRPr="00B06F7A">
        <w:rPr>
          <w:lang w:eastAsia="zh-CN"/>
        </w:rPr>
        <w:t xml:space="preserve">          description: </w:t>
      </w:r>
      <w:r w:rsidRPr="00B06F7A">
        <w:rPr>
          <w:rFonts w:hint="eastAsia"/>
          <w:lang w:eastAsia="zh-CN"/>
        </w:rPr>
        <w:t>List of a</w:t>
      </w:r>
      <w:r w:rsidRPr="00B06F7A">
        <w:t>nalytics Id</w:t>
      </w:r>
      <w:r w:rsidRPr="00B06F7A">
        <w:rPr>
          <w:rFonts w:hint="eastAsia"/>
          <w:lang w:eastAsia="zh-CN"/>
        </w:rPr>
        <w:t>(s)</w:t>
      </w:r>
      <w:r w:rsidRPr="00B06F7A">
        <w:t xml:space="preserve"> provided by</w:t>
      </w:r>
      <w:r w:rsidRPr="00B06F7A">
        <w:rPr>
          <w:rFonts w:hint="eastAsia"/>
          <w:lang w:eastAsia="zh-CN"/>
        </w:rPr>
        <w:t xml:space="preserve"> the</w:t>
      </w:r>
      <w:r w:rsidRPr="00B06F7A">
        <w:t xml:space="preserve"> consumers of NWDAF.</w:t>
      </w:r>
    </w:p>
    <w:p w14:paraId="4CBECB5C" w14:textId="77777777" w:rsidR="0003749B" w:rsidRPr="00B06F7A" w:rsidRDefault="0003749B" w:rsidP="0003749B">
      <w:pPr>
        <w:pStyle w:val="PL"/>
        <w:rPr>
          <w:lang w:eastAsia="zh-CN"/>
        </w:rPr>
      </w:pPr>
      <w:r w:rsidRPr="00B06F7A">
        <w:t xml:space="preserve">          schema:</w:t>
      </w:r>
    </w:p>
    <w:p w14:paraId="4E8C5DEA" w14:textId="77777777" w:rsidR="0003749B" w:rsidRPr="00B06F7A" w:rsidRDefault="0003749B" w:rsidP="0003749B">
      <w:pPr>
        <w:pStyle w:val="PL"/>
      </w:pPr>
      <w:r w:rsidRPr="00B06F7A">
        <w:t xml:space="preserve">            type: array</w:t>
      </w:r>
    </w:p>
    <w:p w14:paraId="79FBBD82" w14:textId="77777777" w:rsidR="0003749B" w:rsidRPr="00B06F7A" w:rsidRDefault="0003749B" w:rsidP="0003749B">
      <w:pPr>
        <w:pStyle w:val="PL"/>
      </w:pPr>
      <w:r w:rsidRPr="00B06F7A">
        <w:t xml:space="preserve">            items:</w:t>
      </w:r>
    </w:p>
    <w:p w14:paraId="49A22CD2" w14:textId="77777777" w:rsidR="0003749B" w:rsidRPr="00B06F7A" w:rsidRDefault="0003749B" w:rsidP="0003749B">
      <w:pPr>
        <w:pStyle w:val="PL"/>
        <w:rPr>
          <w:lang w:eastAsia="zh-CN"/>
        </w:rPr>
      </w:pPr>
      <w:r w:rsidRPr="00B06F7A">
        <w:rPr>
          <w:lang w:val="en-US"/>
        </w:rPr>
        <w:t xml:space="preserve">          </w:t>
      </w:r>
      <w:r w:rsidRPr="00B06F7A">
        <w:rPr>
          <w:rFonts w:hint="eastAsia"/>
          <w:lang w:val="en-US" w:eastAsia="zh-CN"/>
        </w:rPr>
        <w:t xml:space="preserve">    </w:t>
      </w:r>
      <w:r w:rsidRPr="00B06F7A">
        <w:rPr>
          <w:lang w:val="en-US"/>
        </w:rPr>
        <w:t>$ref: 'TS295</w:t>
      </w:r>
      <w:r w:rsidRPr="00B06F7A">
        <w:rPr>
          <w:rFonts w:hint="eastAsia"/>
          <w:lang w:val="en-US" w:eastAsia="zh-CN"/>
        </w:rPr>
        <w:t>20</w:t>
      </w:r>
      <w:r w:rsidRPr="00B06F7A">
        <w:rPr>
          <w:lang w:val="en-US"/>
        </w:rPr>
        <w:t>_Nnwdaf_AnalyticsInfo.yaml#/components/</w:t>
      </w:r>
      <w:r w:rsidRPr="00B06F7A">
        <w:rPr>
          <w:rFonts w:hint="eastAsia"/>
          <w:lang w:val="en-US" w:eastAsia="zh-CN"/>
        </w:rPr>
        <w:t>schemas</w:t>
      </w:r>
      <w:r w:rsidRPr="00B06F7A">
        <w:rPr>
          <w:lang w:val="en-US"/>
        </w:rPr>
        <w:t>/</w:t>
      </w:r>
      <w:r w:rsidRPr="00B06F7A">
        <w:rPr>
          <w:rFonts w:hint="eastAsia"/>
          <w:lang w:val="en-US" w:eastAsia="zh-CN"/>
        </w:rPr>
        <w:t>EventId</w:t>
      </w:r>
      <w:r w:rsidRPr="00B06F7A">
        <w:rPr>
          <w:lang w:val="en-US"/>
        </w:rPr>
        <w:t>'</w:t>
      </w:r>
    </w:p>
    <w:p w14:paraId="6D9E5339" w14:textId="77777777" w:rsidR="0003749B" w:rsidRPr="00B06F7A" w:rsidRDefault="0003749B" w:rsidP="0003749B">
      <w:pPr>
        <w:pStyle w:val="PL"/>
      </w:pPr>
      <w:r w:rsidRPr="00B06F7A">
        <w:t xml:space="preserve">        - name: supported-features</w:t>
      </w:r>
    </w:p>
    <w:p w14:paraId="6DEB90DD" w14:textId="77777777" w:rsidR="0003749B" w:rsidRPr="00B06F7A" w:rsidRDefault="0003749B" w:rsidP="0003749B">
      <w:pPr>
        <w:pStyle w:val="PL"/>
        <w:rPr>
          <w:lang w:eastAsia="zh-CN"/>
        </w:rPr>
      </w:pPr>
      <w:r w:rsidRPr="00B06F7A">
        <w:t xml:space="preserve">          in: query</w:t>
      </w:r>
    </w:p>
    <w:p w14:paraId="01216281" w14:textId="77777777" w:rsidR="0003749B" w:rsidRPr="00B06F7A" w:rsidRDefault="0003749B" w:rsidP="0003749B">
      <w:pPr>
        <w:pStyle w:val="PL"/>
        <w:rPr>
          <w:lang w:eastAsia="zh-CN"/>
        </w:rPr>
      </w:pPr>
      <w:r w:rsidRPr="00B06F7A">
        <w:rPr>
          <w:lang w:eastAsia="zh-CN"/>
        </w:rPr>
        <w:t xml:space="preserve">          description: Supported Features</w:t>
      </w:r>
    </w:p>
    <w:p w14:paraId="78CC97D9" w14:textId="77777777" w:rsidR="0003749B" w:rsidRPr="00B06F7A" w:rsidRDefault="0003749B" w:rsidP="0003749B">
      <w:pPr>
        <w:pStyle w:val="PL"/>
        <w:rPr>
          <w:lang w:eastAsia="zh-CN"/>
        </w:rPr>
      </w:pPr>
      <w:r w:rsidRPr="00B06F7A">
        <w:t xml:space="preserve">          schema:</w:t>
      </w:r>
    </w:p>
    <w:p w14:paraId="5BEA4762" w14:textId="77777777" w:rsidR="0003749B" w:rsidRPr="00B06F7A" w:rsidRDefault="0003749B" w:rsidP="0003749B">
      <w:pPr>
        <w:pStyle w:val="PL"/>
        <w:rPr>
          <w:lang w:eastAsia="zh-CN"/>
        </w:rPr>
      </w:pPr>
      <w:r w:rsidRPr="00B06F7A">
        <w:t xml:space="preserve">            $ref: 'TS29571_CommonData.yaml#/components/schemas/SupportedFeatures'</w:t>
      </w:r>
    </w:p>
    <w:p w14:paraId="45C16107" w14:textId="77777777" w:rsidR="0003749B" w:rsidRPr="00B06F7A" w:rsidRDefault="0003749B" w:rsidP="0003749B">
      <w:pPr>
        <w:pStyle w:val="PL"/>
      </w:pPr>
      <w:r w:rsidRPr="00B06F7A">
        <w:t xml:space="preserve">      responses:</w:t>
      </w:r>
    </w:p>
    <w:p w14:paraId="26B42EFF" w14:textId="77777777" w:rsidR="0003749B" w:rsidRPr="00B06F7A" w:rsidRDefault="0003749B" w:rsidP="0003749B">
      <w:pPr>
        <w:pStyle w:val="PL"/>
      </w:pPr>
      <w:r w:rsidRPr="00B06F7A">
        <w:t xml:space="preserve">        '200':</w:t>
      </w:r>
    </w:p>
    <w:p w14:paraId="697BC43A" w14:textId="77777777" w:rsidR="0003749B" w:rsidRPr="00B06F7A" w:rsidRDefault="0003749B" w:rsidP="0003749B">
      <w:pPr>
        <w:pStyle w:val="PL"/>
      </w:pPr>
      <w:r w:rsidRPr="00B06F7A">
        <w:t xml:space="preserve">          description: Expected response to a valid request</w:t>
      </w:r>
    </w:p>
    <w:p w14:paraId="4C23CBDF" w14:textId="77777777" w:rsidR="0003749B" w:rsidRPr="00B06F7A" w:rsidRDefault="0003749B" w:rsidP="0003749B">
      <w:pPr>
        <w:pStyle w:val="PL"/>
      </w:pPr>
      <w:r w:rsidRPr="00B06F7A">
        <w:t xml:space="preserve">          content:</w:t>
      </w:r>
    </w:p>
    <w:p w14:paraId="14510BF2" w14:textId="77777777" w:rsidR="0003749B" w:rsidRPr="00B06F7A" w:rsidRDefault="0003749B" w:rsidP="0003749B">
      <w:pPr>
        <w:pStyle w:val="PL"/>
      </w:pPr>
      <w:r w:rsidRPr="00B06F7A">
        <w:t xml:space="preserve">            application/json:</w:t>
      </w:r>
    </w:p>
    <w:p w14:paraId="044405E7" w14:textId="77777777" w:rsidR="0003749B" w:rsidRPr="00B06F7A" w:rsidRDefault="0003749B" w:rsidP="0003749B">
      <w:pPr>
        <w:pStyle w:val="PL"/>
        <w:rPr>
          <w:lang w:eastAsia="zh-CN"/>
        </w:rPr>
      </w:pPr>
      <w:r w:rsidRPr="00B06F7A">
        <w:t xml:space="preserve">              schema:</w:t>
      </w:r>
    </w:p>
    <w:p w14:paraId="40A3313B" w14:textId="77777777" w:rsidR="0003749B" w:rsidRPr="00B06F7A" w:rsidRDefault="0003749B" w:rsidP="0003749B">
      <w:pPr>
        <w:pStyle w:val="PL"/>
      </w:pPr>
      <w:r w:rsidRPr="00B06F7A">
        <w:t xml:space="preserve">                type: array</w:t>
      </w:r>
    </w:p>
    <w:p w14:paraId="4FA474C2" w14:textId="77777777" w:rsidR="0003749B" w:rsidRPr="00B06F7A" w:rsidRDefault="0003749B" w:rsidP="0003749B">
      <w:pPr>
        <w:pStyle w:val="PL"/>
        <w:rPr>
          <w:lang w:eastAsia="zh-CN"/>
        </w:rPr>
      </w:pPr>
      <w:r w:rsidRPr="00B06F7A">
        <w:t xml:space="preserve">                items:</w:t>
      </w:r>
    </w:p>
    <w:p w14:paraId="73200586" w14:textId="77777777" w:rsidR="0003749B" w:rsidRPr="00B06F7A" w:rsidRDefault="0003749B" w:rsidP="0003749B">
      <w:pPr>
        <w:pStyle w:val="PL"/>
        <w:rPr>
          <w:lang w:eastAsia="zh-CN"/>
        </w:rPr>
      </w:pPr>
      <w:r w:rsidRPr="00B06F7A">
        <w:t xml:space="preserve">                </w:t>
      </w:r>
      <w:r w:rsidRPr="00B06F7A">
        <w:rPr>
          <w:rFonts w:hint="eastAsia"/>
          <w:lang w:eastAsia="zh-CN"/>
        </w:rPr>
        <w:t xml:space="preserve">  </w:t>
      </w:r>
      <w:r w:rsidRPr="00B06F7A">
        <w:t>$ref: '#/components/schemas/</w:t>
      </w:r>
      <w:r w:rsidRPr="00B06F7A">
        <w:rPr>
          <w:rFonts w:hint="eastAsia"/>
          <w:lang w:eastAsia="zh-CN"/>
        </w:rPr>
        <w:t>Nwdaf</w:t>
      </w:r>
      <w:r w:rsidRPr="00B06F7A">
        <w:t>Registration'</w:t>
      </w:r>
    </w:p>
    <w:p w14:paraId="2E80D7B9" w14:textId="77777777" w:rsidR="0003749B" w:rsidRPr="00B06F7A" w:rsidRDefault="0003749B" w:rsidP="0003749B">
      <w:pPr>
        <w:pStyle w:val="PL"/>
        <w:rPr>
          <w:lang w:eastAsia="zh-CN"/>
        </w:rPr>
      </w:pPr>
      <w:r w:rsidRPr="00B06F7A">
        <w:rPr>
          <w:lang w:eastAsia="zh-CN"/>
        </w:rPr>
        <w:t xml:space="preserve">           </w:t>
      </w:r>
      <w:r w:rsidRPr="00B06F7A">
        <w:rPr>
          <w:rFonts w:hint="eastAsia"/>
          <w:lang w:eastAsia="zh-CN"/>
        </w:rPr>
        <w:t xml:space="preserve">  </w:t>
      </w:r>
      <w:r w:rsidRPr="00B06F7A">
        <w:rPr>
          <w:lang w:eastAsia="zh-CN"/>
        </w:rPr>
        <w:t xml:space="preserve"> </w:t>
      </w:r>
      <w:r w:rsidRPr="00B06F7A">
        <w:rPr>
          <w:rFonts w:hint="eastAsia"/>
          <w:lang w:eastAsia="zh-CN"/>
        </w:rPr>
        <w:t xml:space="preserve">  </w:t>
      </w:r>
      <w:r w:rsidRPr="00B06F7A">
        <w:rPr>
          <w:lang w:eastAsia="zh-CN"/>
        </w:rPr>
        <w:t>minItems: 1</w:t>
      </w:r>
    </w:p>
    <w:p w14:paraId="1FE0995E" w14:textId="77777777" w:rsidR="0003749B" w:rsidRPr="00B06F7A" w:rsidRDefault="0003749B" w:rsidP="0003749B">
      <w:pPr>
        <w:pStyle w:val="PL"/>
        <w:rPr>
          <w:lang w:val="en-US"/>
        </w:rPr>
      </w:pPr>
      <w:r w:rsidRPr="00B06F7A">
        <w:rPr>
          <w:lang w:val="en-US"/>
        </w:rPr>
        <w:t xml:space="preserve">        '400':</w:t>
      </w:r>
    </w:p>
    <w:p w14:paraId="066877BB" w14:textId="77777777" w:rsidR="0003749B" w:rsidRPr="00B06F7A" w:rsidRDefault="0003749B" w:rsidP="0003749B">
      <w:pPr>
        <w:pStyle w:val="PL"/>
        <w:rPr>
          <w:lang w:val="en-US"/>
        </w:rPr>
      </w:pPr>
      <w:r w:rsidRPr="00B06F7A">
        <w:rPr>
          <w:lang w:val="en-US"/>
        </w:rPr>
        <w:t xml:space="preserve">          $ref: 'TS29571_CommonData.yaml#/components/responses/400'</w:t>
      </w:r>
    </w:p>
    <w:p w14:paraId="70C5E678" w14:textId="77777777" w:rsidR="0003749B" w:rsidRPr="00B06F7A" w:rsidRDefault="0003749B" w:rsidP="0003749B">
      <w:pPr>
        <w:pStyle w:val="PL"/>
        <w:rPr>
          <w:lang w:val="en-US"/>
        </w:rPr>
      </w:pPr>
      <w:r w:rsidRPr="00B06F7A">
        <w:rPr>
          <w:lang w:val="en-US"/>
        </w:rPr>
        <w:t xml:space="preserve">        '403':</w:t>
      </w:r>
    </w:p>
    <w:p w14:paraId="732789DE" w14:textId="77777777" w:rsidR="0003749B" w:rsidRPr="00B06F7A" w:rsidRDefault="0003749B" w:rsidP="0003749B">
      <w:pPr>
        <w:pStyle w:val="PL"/>
        <w:rPr>
          <w:lang w:val="en-US"/>
        </w:rPr>
      </w:pPr>
      <w:r w:rsidRPr="00B06F7A">
        <w:rPr>
          <w:lang w:val="en-US"/>
        </w:rPr>
        <w:t xml:space="preserve">          $ref: 'TS29571_CommonData.yaml#/components/responses/403'</w:t>
      </w:r>
    </w:p>
    <w:p w14:paraId="4EE108A7" w14:textId="77777777" w:rsidR="0003749B" w:rsidRPr="00B06F7A" w:rsidRDefault="0003749B" w:rsidP="0003749B">
      <w:pPr>
        <w:pStyle w:val="PL"/>
        <w:rPr>
          <w:lang w:val="en-US"/>
        </w:rPr>
      </w:pPr>
      <w:r w:rsidRPr="00B06F7A">
        <w:rPr>
          <w:lang w:val="en-US"/>
        </w:rPr>
        <w:t xml:space="preserve">        '404':</w:t>
      </w:r>
    </w:p>
    <w:p w14:paraId="2A15C403" w14:textId="77777777" w:rsidR="0003749B" w:rsidRPr="00B06F7A" w:rsidRDefault="0003749B" w:rsidP="0003749B">
      <w:pPr>
        <w:pStyle w:val="PL"/>
        <w:rPr>
          <w:lang w:val="en-US"/>
        </w:rPr>
      </w:pPr>
      <w:r w:rsidRPr="00B06F7A">
        <w:rPr>
          <w:lang w:val="en-US"/>
        </w:rPr>
        <w:t xml:space="preserve">          $ref: 'TS29571_CommonData.yaml#/components/responses/404'</w:t>
      </w:r>
    </w:p>
    <w:p w14:paraId="200D7CA9" w14:textId="77777777" w:rsidR="0003749B" w:rsidRPr="00B06F7A" w:rsidRDefault="0003749B" w:rsidP="0003749B">
      <w:pPr>
        <w:pStyle w:val="PL"/>
        <w:rPr>
          <w:lang w:val="en-US"/>
        </w:rPr>
      </w:pPr>
      <w:r w:rsidRPr="00B06F7A">
        <w:rPr>
          <w:lang w:val="en-US"/>
        </w:rPr>
        <w:t xml:space="preserve">        '500':</w:t>
      </w:r>
    </w:p>
    <w:p w14:paraId="40742381" w14:textId="77777777" w:rsidR="0003749B" w:rsidRPr="00B06F7A" w:rsidRDefault="0003749B" w:rsidP="0003749B">
      <w:pPr>
        <w:pStyle w:val="PL"/>
      </w:pPr>
      <w:r w:rsidRPr="00B06F7A">
        <w:rPr>
          <w:lang w:val="en-US"/>
        </w:rPr>
        <w:t xml:space="preserve">          </w:t>
      </w:r>
      <w:r w:rsidRPr="00B06F7A">
        <w:t>$ref: 'TS29571_CommonData.yaml#/components/responses/500'</w:t>
      </w:r>
    </w:p>
    <w:p w14:paraId="4282E9F9" w14:textId="77777777" w:rsidR="0003749B" w:rsidRPr="00B06F7A" w:rsidRDefault="0003749B" w:rsidP="0003749B">
      <w:pPr>
        <w:pStyle w:val="PL"/>
        <w:rPr>
          <w:lang w:val="en-US"/>
        </w:rPr>
      </w:pPr>
      <w:r w:rsidRPr="00B06F7A">
        <w:rPr>
          <w:lang w:val="en-US"/>
        </w:rPr>
        <w:t xml:space="preserve">        '503':</w:t>
      </w:r>
    </w:p>
    <w:p w14:paraId="31BBA300" w14:textId="77777777" w:rsidR="000244B9" w:rsidRPr="00B06F7A" w:rsidRDefault="0003749B" w:rsidP="0003749B">
      <w:pPr>
        <w:pStyle w:val="PL"/>
      </w:pPr>
      <w:r w:rsidRPr="00B06F7A">
        <w:t xml:space="preserve">          $ref: 'TS29571_CommonData.yaml#/components/responses/503'</w:t>
      </w:r>
    </w:p>
    <w:p w14:paraId="252A5EF9" w14:textId="7A5F3686" w:rsidR="0003749B" w:rsidRPr="00B06F7A" w:rsidRDefault="0003749B" w:rsidP="0003749B">
      <w:pPr>
        <w:pStyle w:val="PL"/>
      </w:pPr>
      <w:r w:rsidRPr="00B06F7A">
        <w:t xml:space="preserve">        default:</w:t>
      </w:r>
    </w:p>
    <w:p w14:paraId="658A33AC" w14:textId="77777777" w:rsidR="0003749B" w:rsidRPr="00B06F7A" w:rsidRDefault="0003749B" w:rsidP="0003749B">
      <w:pPr>
        <w:pStyle w:val="PL"/>
      </w:pPr>
      <w:r w:rsidRPr="00B06F7A">
        <w:t xml:space="preserve">          description: Unexpected error</w:t>
      </w:r>
    </w:p>
    <w:p w14:paraId="01ED36B0" w14:textId="77777777" w:rsidR="0003749B" w:rsidRPr="00B06F7A" w:rsidRDefault="0003749B" w:rsidP="0003749B">
      <w:pPr>
        <w:pStyle w:val="PL"/>
        <w:rPr>
          <w:lang w:eastAsia="zh-CN"/>
        </w:rPr>
      </w:pPr>
    </w:p>
    <w:p w14:paraId="0457B251" w14:textId="77777777" w:rsidR="0003749B" w:rsidRPr="00B06F7A" w:rsidRDefault="0003749B" w:rsidP="0003749B">
      <w:pPr>
        <w:pStyle w:val="PL"/>
      </w:pPr>
      <w:r w:rsidRPr="00B06F7A">
        <w:t xml:space="preserve">  /{ueId}/registrations/</w:t>
      </w:r>
      <w:r w:rsidRPr="00B06F7A">
        <w:rPr>
          <w:rFonts w:hint="eastAsia"/>
          <w:lang w:eastAsia="zh-CN"/>
        </w:rPr>
        <w:t>nwdaf-registrations</w:t>
      </w:r>
      <w:r w:rsidRPr="00B06F7A">
        <w:t>/{nwdafRegistrationId}:</w:t>
      </w:r>
    </w:p>
    <w:p w14:paraId="33607FA2" w14:textId="77777777" w:rsidR="0003749B" w:rsidRPr="00B06F7A" w:rsidRDefault="0003749B" w:rsidP="0003749B">
      <w:pPr>
        <w:pStyle w:val="PL"/>
      </w:pPr>
      <w:r w:rsidRPr="00B06F7A">
        <w:t xml:space="preserve">    put:</w:t>
      </w:r>
    </w:p>
    <w:p w14:paraId="6DDA1D40" w14:textId="77777777" w:rsidR="004968D7" w:rsidRPr="00B06F7A" w:rsidRDefault="0003749B" w:rsidP="0003749B">
      <w:pPr>
        <w:pStyle w:val="PL"/>
        <w:rPr>
          <w:lang w:eastAsia="zh-CN"/>
        </w:rPr>
      </w:pPr>
      <w:r w:rsidRPr="00B06F7A">
        <w:t xml:space="preserve">      summary: register as </w:t>
      </w:r>
      <w:r w:rsidRPr="00B06F7A">
        <w:rPr>
          <w:rFonts w:hint="eastAsia"/>
          <w:lang w:eastAsia="zh-CN"/>
        </w:rPr>
        <w:t>NWDAF</w:t>
      </w:r>
    </w:p>
    <w:p w14:paraId="4BE2616D" w14:textId="63A108D9" w:rsidR="0003749B" w:rsidRPr="00B06F7A" w:rsidRDefault="0003749B" w:rsidP="0003749B">
      <w:pPr>
        <w:pStyle w:val="PL"/>
      </w:pPr>
      <w:r w:rsidRPr="00B06F7A">
        <w:t xml:space="preserve">      operationId: </w:t>
      </w:r>
      <w:r w:rsidRPr="00B06F7A">
        <w:rPr>
          <w:rFonts w:hint="eastAsia"/>
          <w:lang w:eastAsia="zh-CN"/>
        </w:rPr>
        <w:t>Nwdaf</w:t>
      </w:r>
      <w:r w:rsidRPr="00B06F7A">
        <w:t>Registration</w:t>
      </w:r>
    </w:p>
    <w:p w14:paraId="46C06FD9" w14:textId="77777777" w:rsidR="0003749B" w:rsidRPr="00B06F7A" w:rsidRDefault="0003749B" w:rsidP="0003749B">
      <w:pPr>
        <w:pStyle w:val="PL"/>
      </w:pPr>
      <w:r w:rsidRPr="00B06F7A">
        <w:t xml:space="preserve">      tags:</w:t>
      </w:r>
    </w:p>
    <w:p w14:paraId="5F8FA083" w14:textId="77777777" w:rsidR="0003749B" w:rsidRPr="00B06F7A" w:rsidRDefault="0003749B" w:rsidP="0003749B">
      <w:pPr>
        <w:pStyle w:val="PL"/>
      </w:pPr>
      <w:r w:rsidRPr="00B06F7A">
        <w:t xml:space="preserve">        - </w:t>
      </w:r>
      <w:r w:rsidRPr="00B06F7A">
        <w:rPr>
          <w:rFonts w:hint="eastAsia"/>
          <w:lang w:eastAsia="zh-CN"/>
        </w:rPr>
        <w:t>NWDAF</w:t>
      </w:r>
      <w:r w:rsidRPr="00B06F7A">
        <w:t xml:space="preserve"> registration</w:t>
      </w:r>
    </w:p>
    <w:p w14:paraId="240DA2C6" w14:textId="77777777" w:rsidR="0003749B" w:rsidRPr="00B06F7A" w:rsidRDefault="0003749B" w:rsidP="0003749B">
      <w:pPr>
        <w:pStyle w:val="PL"/>
      </w:pPr>
      <w:r w:rsidRPr="00B06F7A">
        <w:t xml:space="preserve">      security:</w:t>
      </w:r>
    </w:p>
    <w:p w14:paraId="3A2A4FF6" w14:textId="77777777" w:rsidR="0003749B" w:rsidRPr="00B06F7A" w:rsidRDefault="0003749B" w:rsidP="0003749B">
      <w:pPr>
        <w:pStyle w:val="PL"/>
      </w:pPr>
      <w:r w:rsidRPr="00B06F7A">
        <w:t xml:space="preserve">        - {}</w:t>
      </w:r>
    </w:p>
    <w:p w14:paraId="044A5588" w14:textId="77777777" w:rsidR="0003749B" w:rsidRPr="00B06F7A" w:rsidRDefault="0003749B" w:rsidP="0003749B">
      <w:pPr>
        <w:pStyle w:val="PL"/>
      </w:pPr>
      <w:r w:rsidRPr="00B06F7A">
        <w:t xml:space="preserve">        - oAuth2ClientCredentials:</w:t>
      </w:r>
    </w:p>
    <w:p w14:paraId="32BFE89F" w14:textId="77777777" w:rsidR="0003749B" w:rsidRPr="00B06F7A" w:rsidRDefault="0003749B" w:rsidP="0003749B">
      <w:pPr>
        <w:pStyle w:val="PL"/>
      </w:pPr>
      <w:r w:rsidRPr="00B06F7A">
        <w:t xml:space="preserve">          - nudm-uecm</w:t>
      </w:r>
    </w:p>
    <w:p w14:paraId="074BE7AB" w14:textId="77777777" w:rsidR="0003749B" w:rsidRPr="00B06F7A" w:rsidRDefault="0003749B" w:rsidP="0003749B">
      <w:pPr>
        <w:pStyle w:val="PL"/>
      </w:pPr>
      <w:r w:rsidRPr="00B06F7A">
        <w:t xml:space="preserve">        - oAuth2ClientCredentials:</w:t>
      </w:r>
    </w:p>
    <w:p w14:paraId="06033EAD" w14:textId="77777777" w:rsidR="0003749B" w:rsidRPr="00B06F7A" w:rsidRDefault="0003749B" w:rsidP="0003749B">
      <w:pPr>
        <w:pStyle w:val="PL"/>
      </w:pPr>
      <w:r w:rsidRPr="00B06F7A">
        <w:t xml:space="preserve">          - nudm-uecm</w:t>
      </w:r>
    </w:p>
    <w:p w14:paraId="45882520" w14:textId="77777777" w:rsidR="0003749B" w:rsidRPr="00B06F7A" w:rsidRDefault="0003749B" w:rsidP="0003749B">
      <w:pPr>
        <w:pStyle w:val="PL"/>
      </w:pPr>
      <w:r w:rsidRPr="00B06F7A">
        <w:t xml:space="preserve">          - nudm-uecm:</w:t>
      </w:r>
      <w:r w:rsidRPr="00B06F7A">
        <w:rPr>
          <w:rFonts w:hint="eastAsia"/>
          <w:lang w:eastAsia="zh-CN"/>
        </w:rPr>
        <w:t>nwda</w:t>
      </w:r>
      <w:r w:rsidRPr="00B06F7A">
        <w:t>f-registration:write</w:t>
      </w:r>
    </w:p>
    <w:p w14:paraId="130511E5" w14:textId="77777777" w:rsidR="0003749B" w:rsidRPr="00B06F7A" w:rsidRDefault="0003749B" w:rsidP="0003749B">
      <w:pPr>
        <w:pStyle w:val="PL"/>
      </w:pPr>
      <w:r w:rsidRPr="00B06F7A">
        <w:t xml:space="preserve">      parameters:</w:t>
      </w:r>
    </w:p>
    <w:p w14:paraId="448C4CCB" w14:textId="77777777" w:rsidR="0003749B" w:rsidRPr="00B06F7A" w:rsidRDefault="0003749B" w:rsidP="0003749B">
      <w:pPr>
        <w:pStyle w:val="PL"/>
      </w:pPr>
      <w:r w:rsidRPr="00B06F7A">
        <w:t xml:space="preserve">        - name: ueId</w:t>
      </w:r>
    </w:p>
    <w:p w14:paraId="556ACFFA" w14:textId="77777777" w:rsidR="0003749B" w:rsidRPr="00B06F7A" w:rsidRDefault="0003749B" w:rsidP="0003749B">
      <w:pPr>
        <w:pStyle w:val="PL"/>
      </w:pPr>
      <w:r w:rsidRPr="00B06F7A">
        <w:t xml:space="preserve">          in: path</w:t>
      </w:r>
    </w:p>
    <w:p w14:paraId="7DB9878D" w14:textId="77777777" w:rsidR="0003749B" w:rsidRPr="00B06F7A" w:rsidRDefault="0003749B" w:rsidP="0003749B">
      <w:pPr>
        <w:pStyle w:val="PL"/>
      </w:pPr>
      <w:r w:rsidRPr="00B06F7A">
        <w:t xml:space="preserve">          description: Identifier of the UE</w:t>
      </w:r>
    </w:p>
    <w:p w14:paraId="51923557" w14:textId="77777777" w:rsidR="0003749B" w:rsidRPr="00B06F7A" w:rsidRDefault="0003749B" w:rsidP="0003749B">
      <w:pPr>
        <w:pStyle w:val="PL"/>
      </w:pPr>
      <w:r w:rsidRPr="00B06F7A">
        <w:t xml:space="preserve">          required: true</w:t>
      </w:r>
    </w:p>
    <w:p w14:paraId="71153407" w14:textId="77777777" w:rsidR="0003749B" w:rsidRPr="00B06F7A" w:rsidRDefault="0003749B" w:rsidP="0003749B">
      <w:pPr>
        <w:pStyle w:val="PL"/>
      </w:pPr>
      <w:r w:rsidRPr="00B06F7A">
        <w:t xml:space="preserve">          schema:</w:t>
      </w:r>
    </w:p>
    <w:p w14:paraId="5579E02F" w14:textId="77777777" w:rsidR="0003749B" w:rsidRPr="00B06F7A" w:rsidRDefault="0003749B" w:rsidP="0003749B">
      <w:pPr>
        <w:pStyle w:val="PL"/>
        <w:rPr>
          <w:lang w:eastAsia="zh-CN"/>
        </w:rPr>
      </w:pPr>
      <w:r w:rsidRPr="00B06F7A">
        <w:t xml:space="preserve">            $ref: 'TS29571_CommonData.yaml#/components/schemas/VarUeId'</w:t>
      </w:r>
    </w:p>
    <w:p w14:paraId="3F9A5DCA" w14:textId="77777777" w:rsidR="0003749B" w:rsidRPr="00B06F7A" w:rsidRDefault="0003749B" w:rsidP="0003749B">
      <w:pPr>
        <w:pStyle w:val="PL"/>
      </w:pPr>
      <w:r w:rsidRPr="00B06F7A">
        <w:t xml:space="preserve">        - name: nwdafRegistrationId</w:t>
      </w:r>
    </w:p>
    <w:p w14:paraId="200CEBBF" w14:textId="77777777" w:rsidR="0003749B" w:rsidRPr="00B06F7A" w:rsidRDefault="0003749B" w:rsidP="0003749B">
      <w:pPr>
        <w:pStyle w:val="PL"/>
      </w:pPr>
      <w:r w:rsidRPr="00B06F7A">
        <w:t xml:space="preserve">          in: path</w:t>
      </w:r>
    </w:p>
    <w:p w14:paraId="2ABCBE4D" w14:textId="77777777" w:rsidR="0003749B" w:rsidRPr="00B06F7A" w:rsidRDefault="0003749B" w:rsidP="0003749B">
      <w:pPr>
        <w:pStyle w:val="PL"/>
      </w:pPr>
      <w:r w:rsidRPr="00B06F7A">
        <w:t xml:space="preserve">          description: </w:t>
      </w:r>
      <w:r w:rsidRPr="00B06F7A">
        <w:rPr>
          <w:rFonts w:hint="eastAsia"/>
          <w:lang w:eastAsia="zh-CN"/>
        </w:rPr>
        <w:t>NWDAF registration i</w:t>
      </w:r>
      <w:r w:rsidRPr="00B06F7A">
        <w:t>dentifier</w:t>
      </w:r>
    </w:p>
    <w:p w14:paraId="25DD677E" w14:textId="77777777" w:rsidR="0003749B" w:rsidRPr="00B06F7A" w:rsidRDefault="0003749B" w:rsidP="0003749B">
      <w:pPr>
        <w:pStyle w:val="PL"/>
      </w:pPr>
      <w:r w:rsidRPr="00B06F7A">
        <w:t xml:space="preserve">          required: true</w:t>
      </w:r>
    </w:p>
    <w:p w14:paraId="39D8063F" w14:textId="77777777" w:rsidR="0003749B" w:rsidRPr="00B06F7A" w:rsidRDefault="0003749B" w:rsidP="0003749B">
      <w:pPr>
        <w:pStyle w:val="PL"/>
      </w:pPr>
      <w:r w:rsidRPr="00B06F7A">
        <w:t xml:space="preserve">          schema:</w:t>
      </w:r>
    </w:p>
    <w:p w14:paraId="2F745E94" w14:textId="77777777" w:rsidR="0003749B" w:rsidRPr="00B06F7A" w:rsidRDefault="0003749B" w:rsidP="0003749B">
      <w:pPr>
        <w:pStyle w:val="PL"/>
        <w:rPr>
          <w:lang w:eastAsia="zh-CN"/>
        </w:rPr>
      </w:pPr>
      <w:r w:rsidRPr="00B06F7A">
        <w:t xml:space="preserve">            </w:t>
      </w:r>
      <w:r w:rsidRPr="00B06F7A">
        <w:rPr>
          <w:rFonts w:hint="eastAsia"/>
          <w:lang w:eastAsia="zh-CN"/>
        </w:rPr>
        <w:t>type: string</w:t>
      </w:r>
    </w:p>
    <w:p w14:paraId="1E5D1661" w14:textId="77777777" w:rsidR="0003749B" w:rsidRPr="00B06F7A" w:rsidRDefault="0003749B" w:rsidP="0003749B">
      <w:pPr>
        <w:pStyle w:val="PL"/>
      </w:pPr>
      <w:r w:rsidRPr="00B06F7A">
        <w:t xml:space="preserve">      requestBody:</w:t>
      </w:r>
    </w:p>
    <w:p w14:paraId="74304D12" w14:textId="77777777" w:rsidR="0003749B" w:rsidRPr="00B06F7A" w:rsidRDefault="0003749B" w:rsidP="0003749B">
      <w:pPr>
        <w:pStyle w:val="PL"/>
      </w:pPr>
      <w:r w:rsidRPr="00B06F7A">
        <w:t xml:space="preserve">        content:</w:t>
      </w:r>
    </w:p>
    <w:p w14:paraId="7C099077" w14:textId="77777777" w:rsidR="0003749B" w:rsidRPr="00B06F7A" w:rsidRDefault="0003749B" w:rsidP="0003749B">
      <w:pPr>
        <w:pStyle w:val="PL"/>
      </w:pPr>
      <w:r w:rsidRPr="00B06F7A">
        <w:t xml:space="preserve">          application/json:</w:t>
      </w:r>
    </w:p>
    <w:p w14:paraId="15F818D9" w14:textId="77777777" w:rsidR="0003749B" w:rsidRPr="00B06F7A" w:rsidRDefault="0003749B" w:rsidP="0003749B">
      <w:pPr>
        <w:pStyle w:val="PL"/>
      </w:pPr>
      <w:r w:rsidRPr="00B06F7A">
        <w:t xml:space="preserve">            schema:</w:t>
      </w:r>
    </w:p>
    <w:p w14:paraId="69DDFACC" w14:textId="77777777" w:rsidR="0003749B" w:rsidRPr="00B06F7A" w:rsidRDefault="0003749B" w:rsidP="0003749B">
      <w:pPr>
        <w:pStyle w:val="PL"/>
      </w:pPr>
      <w:r w:rsidRPr="00B06F7A">
        <w:t xml:space="preserve">              $ref: '#/components/schemas/</w:t>
      </w:r>
      <w:r w:rsidRPr="00B06F7A">
        <w:rPr>
          <w:rFonts w:hint="eastAsia"/>
          <w:lang w:eastAsia="zh-CN"/>
        </w:rPr>
        <w:t>Nwdaf</w:t>
      </w:r>
      <w:r w:rsidRPr="00B06F7A">
        <w:t>Registration'</w:t>
      </w:r>
    </w:p>
    <w:p w14:paraId="03EB4645" w14:textId="77777777" w:rsidR="0003749B" w:rsidRPr="00B06F7A" w:rsidRDefault="0003749B" w:rsidP="0003749B">
      <w:pPr>
        <w:pStyle w:val="PL"/>
      </w:pPr>
      <w:r w:rsidRPr="00B06F7A">
        <w:t xml:space="preserve">        required: true</w:t>
      </w:r>
    </w:p>
    <w:p w14:paraId="73F37697" w14:textId="77777777" w:rsidR="0003749B" w:rsidRPr="00B06F7A" w:rsidRDefault="0003749B" w:rsidP="0003749B">
      <w:pPr>
        <w:pStyle w:val="PL"/>
      </w:pPr>
      <w:r w:rsidRPr="00B06F7A">
        <w:t xml:space="preserve">      responses:</w:t>
      </w:r>
    </w:p>
    <w:p w14:paraId="5E198187" w14:textId="77777777" w:rsidR="0003749B" w:rsidRPr="00B06F7A" w:rsidRDefault="0003749B" w:rsidP="0003749B">
      <w:pPr>
        <w:pStyle w:val="PL"/>
      </w:pPr>
      <w:r w:rsidRPr="00B06F7A">
        <w:t xml:space="preserve">        '201':</w:t>
      </w:r>
    </w:p>
    <w:p w14:paraId="138B0FDB" w14:textId="77777777" w:rsidR="0003749B" w:rsidRPr="00B06F7A" w:rsidRDefault="0003749B" w:rsidP="0003749B">
      <w:pPr>
        <w:pStyle w:val="PL"/>
      </w:pPr>
      <w:r w:rsidRPr="00B06F7A">
        <w:t xml:space="preserve">          description: Created</w:t>
      </w:r>
    </w:p>
    <w:p w14:paraId="58EC090B" w14:textId="77777777" w:rsidR="0003749B" w:rsidRPr="00B06F7A" w:rsidRDefault="0003749B" w:rsidP="0003749B">
      <w:pPr>
        <w:pStyle w:val="PL"/>
      </w:pPr>
      <w:r w:rsidRPr="00B06F7A">
        <w:t xml:space="preserve">          content:</w:t>
      </w:r>
    </w:p>
    <w:p w14:paraId="7223C595" w14:textId="77777777" w:rsidR="0003749B" w:rsidRPr="00B06F7A" w:rsidRDefault="0003749B" w:rsidP="0003749B">
      <w:pPr>
        <w:pStyle w:val="PL"/>
      </w:pPr>
      <w:r w:rsidRPr="00B06F7A">
        <w:t xml:space="preserve">            application/json:</w:t>
      </w:r>
    </w:p>
    <w:p w14:paraId="615FD61E" w14:textId="77777777" w:rsidR="0003749B" w:rsidRPr="00B06F7A" w:rsidRDefault="0003749B" w:rsidP="0003749B">
      <w:pPr>
        <w:pStyle w:val="PL"/>
      </w:pPr>
      <w:r w:rsidRPr="00B06F7A">
        <w:t xml:space="preserve">              schema:</w:t>
      </w:r>
    </w:p>
    <w:p w14:paraId="34A639CE" w14:textId="77777777" w:rsidR="0003749B" w:rsidRPr="00B06F7A" w:rsidRDefault="0003749B" w:rsidP="0003749B">
      <w:pPr>
        <w:pStyle w:val="PL"/>
      </w:pPr>
      <w:r w:rsidRPr="00B06F7A">
        <w:t xml:space="preserve">                $ref: '#/components/schemas/</w:t>
      </w:r>
      <w:r w:rsidRPr="00B06F7A">
        <w:rPr>
          <w:rFonts w:hint="eastAsia"/>
          <w:lang w:eastAsia="zh-CN"/>
        </w:rPr>
        <w:t>Nwdaf</w:t>
      </w:r>
      <w:r w:rsidRPr="00B06F7A">
        <w:t>Registration'</w:t>
      </w:r>
    </w:p>
    <w:p w14:paraId="680465CE" w14:textId="77777777" w:rsidR="0003749B" w:rsidRPr="00B06F7A" w:rsidRDefault="0003749B" w:rsidP="0003749B">
      <w:pPr>
        <w:pStyle w:val="PL"/>
      </w:pPr>
      <w:r w:rsidRPr="00B06F7A">
        <w:t xml:space="preserve">        '200':</w:t>
      </w:r>
    </w:p>
    <w:p w14:paraId="0BC2851A" w14:textId="77777777" w:rsidR="0003749B" w:rsidRPr="00B06F7A" w:rsidRDefault="0003749B" w:rsidP="0003749B">
      <w:pPr>
        <w:pStyle w:val="PL"/>
      </w:pPr>
      <w:r w:rsidRPr="00B06F7A">
        <w:t xml:space="preserve">          description: Expected response to a valid request</w:t>
      </w:r>
    </w:p>
    <w:p w14:paraId="4078F430" w14:textId="77777777" w:rsidR="0003749B" w:rsidRPr="00B06F7A" w:rsidRDefault="0003749B" w:rsidP="0003749B">
      <w:pPr>
        <w:pStyle w:val="PL"/>
      </w:pPr>
      <w:r w:rsidRPr="00B06F7A">
        <w:t xml:space="preserve">          content:</w:t>
      </w:r>
    </w:p>
    <w:p w14:paraId="7B3CA2AF" w14:textId="77777777" w:rsidR="0003749B" w:rsidRPr="00B06F7A" w:rsidRDefault="0003749B" w:rsidP="0003749B">
      <w:pPr>
        <w:pStyle w:val="PL"/>
      </w:pPr>
      <w:r w:rsidRPr="00B06F7A">
        <w:t xml:space="preserve">            application/json:</w:t>
      </w:r>
    </w:p>
    <w:p w14:paraId="603A1E31" w14:textId="77777777" w:rsidR="0003749B" w:rsidRPr="00B06F7A" w:rsidRDefault="0003749B" w:rsidP="0003749B">
      <w:pPr>
        <w:pStyle w:val="PL"/>
      </w:pPr>
      <w:r w:rsidRPr="00B06F7A">
        <w:t xml:space="preserve">              schema:</w:t>
      </w:r>
    </w:p>
    <w:p w14:paraId="30A51924" w14:textId="77777777" w:rsidR="0003749B" w:rsidRPr="00B06F7A" w:rsidRDefault="0003749B" w:rsidP="0003749B">
      <w:pPr>
        <w:pStyle w:val="PL"/>
        <w:rPr>
          <w:lang w:eastAsia="zh-CN"/>
        </w:rPr>
      </w:pPr>
      <w:r w:rsidRPr="00B06F7A">
        <w:t xml:space="preserve">                $ref: '#/components/schemas/</w:t>
      </w:r>
      <w:r w:rsidRPr="00B06F7A">
        <w:rPr>
          <w:rFonts w:hint="eastAsia"/>
          <w:lang w:eastAsia="zh-CN"/>
        </w:rPr>
        <w:t>Nwda</w:t>
      </w:r>
      <w:r w:rsidRPr="00B06F7A">
        <w:t>fRegistration'</w:t>
      </w:r>
    </w:p>
    <w:p w14:paraId="48C23DAA" w14:textId="77777777" w:rsidR="0003749B" w:rsidRPr="00B06F7A" w:rsidRDefault="0003749B" w:rsidP="0003749B">
      <w:pPr>
        <w:pStyle w:val="PL"/>
      </w:pPr>
      <w:r w:rsidRPr="00B06F7A">
        <w:t xml:space="preserve">        '204':</w:t>
      </w:r>
    </w:p>
    <w:p w14:paraId="5EC47673" w14:textId="77777777" w:rsidR="0003749B" w:rsidRPr="00B06F7A" w:rsidRDefault="0003749B" w:rsidP="0003749B">
      <w:pPr>
        <w:pStyle w:val="PL"/>
      </w:pPr>
      <w:r w:rsidRPr="00B06F7A">
        <w:t xml:space="preserve">          description: No content</w:t>
      </w:r>
    </w:p>
    <w:p w14:paraId="320115DC" w14:textId="77777777" w:rsidR="0003749B" w:rsidRPr="00B06F7A" w:rsidRDefault="0003749B" w:rsidP="0003749B">
      <w:pPr>
        <w:pStyle w:val="PL"/>
        <w:rPr>
          <w:lang w:val="en-US"/>
        </w:rPr>
      </w:pPr>
      <w:r w:rsidRPr="00B06F7A">
        <w:rPr>
          <w:lang w:val="en-US"/>
        </w:rPr>
        <w:t xml:space="preserve">        '400':</w:t>
      </w:r>
    </w:p>
    <w:p w14:paraId="6EB06AF7" w14:textId="77777777" w:rsidR="0003749B" w:rsidRPr="00B06F7A" w:rsidRDefault="0003749B" w:rsidP="0003749B">
      <w:pPr>
        <w:pStyle w:val="PL"/>
        <w:rPr>
          <w:lang w:val="en-US"/>
        </w:rPr>
      </w:pPr>
      <w:r w:rsidRPr="00B06F7A">
        <w:rPr>
          <w:lang w:val="en-US"/>
        </w:rPr>
        <w:t xml:space="preserve">          $ref: 'TS29571_CommonData.yaml#/components/responses/400'</w:t>
      </w:r>
    </w:p>
    <w:p w14:paraId="010481F7" w14:textId="77777777" w:rsidR="0003749B" w:rsidRPr="00B06F7A" w:rsidRDefault="0003749B" w:rsidP="0003749B">
      <w:pPr>
        <w:pStyle w:val="PL"/>
        <w:rPr>
          <w:lang w:val="en-US"/>
        </w:rPr>
      </w:pPr>
      <w:r w:rsidRPr="00B06F7A">
        <w:rPr>
          <w:lang w:val="en-US"/>
        </w:rPr>
        <w:t xml:space="preserve">        '403':</w:t>
      </w:r>
    </w:p>
    <w:p w14:paraId="24FA9A81" w14:textId="77777777" w:rsidR="0003749B" w:rsidRPr="00B06F7A" w:rsidRDefault="0003749B" w:rsidP="0003749B">
      <w:pPr>
        <w:pStyle w:val="PL"/>
        <w:rPr>
          <w:lang w:val="en-US"/>
        </w:rPr>
      </w:pPr>
      <w:r w:rsidRPr="00B06F7A">
        <w:rPr>
          <w:lang w:val="en-US"/>
        </w:rPr>
        <w:t xml:space="preserve">          $ref: 'TS29571_CommonData.yaml#/components/responses/403'</w:t>
      </w:r>
    </w:p>
    <w:p w14:paraId="3D05FC10" w14:textId="77777777" w:rsidR="0003749B" w:rsidRPr="00B06F7A" w:rsidRDefault="0003749B" w:rsidP="0003749B">
      <w:pPr>
        <w:pStyle w:val="PL"/>
        <w:rPr>
          <w:lang w:val="en-US"/>
        </w:rPr>
      </w:pPr>
      <w:r w:rsidRPr="00B06F7A">
        <w:rPr>
          <w:lang w:val="en-US"/>
        </w:rPr>
        <w:t xml:space="preserve">        '404':</w:t>
      </w:r>
    </w:p>
    <w:p w14:paraId="29A3D5CE" w14:textId="77777777" w:rsidR="0003749B" w:rsidRPr="00B06F7A" w:rsidRDefault="0003749B" w:rsidP="0003749B">
      <w:pPr>
        <w:pStyle w:val="PL"/>
        <w:rPr>
          <w:lang w:val="en-US"/>
        </w:rPr>
      </w:pPr>
      <w:r w:rsidRPr="00B06F7A">
        <w:rPr>
          <w:lang w:val="en-US"/>
        </w:rPr>
        <w:t xml:space="preserve">          $ref: 'TS29571_CommonData.yaml#/components/responses/404'</w:t>
      </w:r>
    </w:p>
    <w:p w14:paraId="0D4E15DB" w14:textId="77777777" w:rsidR="0003749B" w:rsidRPr="00B06F7A" w:rsidRDefault="0003749B" w:rsidP="0003749B">
      <w:pPr>
        <w:pStyle w:val="PL"/>
        <w:rPr>
          <w:lang w:val="en-US"/>
        </w:rPr>
      </w:pPr>
      <w:r w:rsidRPr="00B06F7A">
        <w:rPr>
          <w:lang w:val="en-US"/>
        </w:rPr>
        <w:t xml:space="preserve">        '500':</w:t>
      </w:r>
    </w:p>
    <w:p w14:paraId="07A93A1E" w14:textId="77777777" w:rsidR="0003749B" w:rsidRPr="00B06F7A" w:rsidRDefault="0003749B" w:rsidP="0003749B">
      <w:pPr>
        <w:pStyle w:val="PL"/>
      </w:pPr>
      <w:r w:rsidRPr="00B06F7A">
        <w:rPr>
          <w:lang w:val="en-US"/>
        </w:rPr>
        <w:t xml:space="preserve">          </w:t>
      </w:r>
      <w:r w:rsidRPr="00B06F7A">
        <w:t>$ref: 'TS29571_CommonData.yaml#/components/responses/500'</w:t>
      </w:r>
    </w:p>
    <w:p w14:paraId="02275649" w14:textId="77777777" w:rsidR="0003749B" w:rsidRPr="00B06F7A" w:rsidRDefault="0003749B" w:rsidP="0003749B">
      <w:pPr>
        <w:pStyle w:val="PL"/>
        <w:rPr>
          <w:lang w:val="en-US"/>
        </w:rPr>
      </w:pPr>
      <w:r w:rsidRPr="00B06F7A">
        <w:rPr>
          <w:lang w:val="en-US"/>
        </w:rPr>
        <w:t xml:space="preserve">        '503':</w:t>
      </w:r>
    </w:p>
    <w:p w14:paraId="3A25E9A3" w14:textId="77777777" w:rsidR="0003749B" w:rsidRPr="00B06F7A" w:rsidRDefault="0003749B" w:rsidP="0003749B">
      <w:pPr>
        <w:pStyle w:val="PL"/>
        <w:rPr>
          <w:lang w:val="en-US"/>
        </w:rPr>
      </w:pPr>
      <w:r w:rsidRPr="00B06F7A">
        <w:t xml:space="preserve">          $ref: 'TS29571_CommonData.yaml#/components/responses/503'</w:t>
      </w:r>
    </w:p>
    <w:p w14:paraId="5B80F81E" w14:textId="77777777" w:rsidR="0003749B" w:rsidRPr="00B06F7A" w:rsidRDefault="0003749B" w:rsidP="0003749B">
      <w:pPr>
        <w:pStyle w:val="PL"/>
      </w:pPr>
      <w:r w:rsidRPr="00B06F7A">
        <w:t xml:space="preserve">        default:</w:t>
      </w:r>
    </w:p>
    <w:p w14:paraId="7DBB88F0" w14:textId="77777777" w:rsidR="0003749B" w:rsidRPr="00B06F7A" w:rsidRDefault="0003749B" w:rsidP="0003749B">
      <w:pPr>
        <w:pStyle w:val="PL"/>
      </w:pPr>
      <w:r w:rsidRPr="00B06F7A">
        <w:t xml:space="preserve">          description: Unexpected error</w:t>
      </w:r>
    </w:p>
    <w:p w14:paraId="1E814A90" w14:textId="77777777" w:rsidR="0003749B" w:rsidRPr="00B06F7A" w:rsidRDefault="0003749B" w:rsidP="0003749B">
      <w:pPr>
        <w:pStyle w:val="PL"/>
        <w:rPr>
          <w:lang w:eastAsia="zh-CN"/>
        </w:rPr>
      </w:pPr>
    </w:p>
    <w:p w14:paraId="61163507" w14:textId="77777777" w:rsidR="0003749B" w:rsidRPr="00B06F7A" w:rsidRDefault="0003749B" w:rsidP="0003749B">
      <w:pPr>
        <w:pStyle w:val="PL"/>
      </w:pPr>
      <w:r w:rsidRPr="00B06F7A">
        <w:t xml:space="preserve">    delete:</w:t>
      </w:r>
    </w:p>
    <w:p w14:paraId="2BFD28A8" w14:textId="77777777" w:rsidR="0003749B" w:rsidRPr="00B06F7A" w:rsidRDefault="0003749B" w:rsidP="0003749B">
      <w:pPr>
        <w:pStyle w:val="PL"/>
      </w:pPr>
      <w:r w:rsidRPr="00B06F7A">
        <w:t xml:space="preserve">      summary: delete an </w:t>
      </w:r>
      <w:r w:rsidRPr="00B06F7A">
        <w:rPr>
          <w:rFonts w:hint="eastAsia"/>
          <w:lang w:eastAsia="zh-CN"/>
        </w:rPr>
        <w:t>NWDAF</w:t>
      </w:r>
      <w:r w:rsidRPr="00B06F7A">
        <w:t xml:space="preserve"> registration</w:t>
      </w:r>
    </w:p>
    <w:p w14:paraId="2A0D8A14" w14:textId="77777777" w:rsidR="0003749B" w:rsidRPr="00B06F7A" w:rsidRDefault="0003749B" w:rsidP="0003749B">
      <w:pPr>
        <w:pStyle w:val="PL"/>
      </w:pPr>
      <w:r w:rsidRPr="00B06F7A">
        <w:t xml:space="preserve">      operationId: </w:t>
      </w:r>
      <w:r w:rsidRPr="00B06F7A">
        <w:rPr>
          <w:rFonts w:hint="eastAsia"/>
          <w:lang w:eastAsia="zh-CN"/>
        </w:rPr>
        <w:t>Nwda</w:t>
      </w:r>
      <w:r w:rsidRPr="00B06F7A">
        <w:t>fDeregistration</w:t>
      </w:r>
    </w:p>
    <w:p w14:paraId="6476DAF5" w14:textId="77777777" w:rsidR="0003749B" w:rsidRPr="00B06F7A" w:rsidRDefault="0003749B" w:rsidP="0003749B">
      <w:pPr>
        <w:pStyle w:val="PL"/>
      </w:pPr>
      <w:r w:rsidRPr="00B06F7A">
        <w:t xml:space="preserve">      tags:</w:t>
      </w:r>
    </w:p>
    <w:p w14:paraId="3EBAE3F6" w14:textId="77777777" w:rsidR="0003749B" w:rsidRPr="00B06F7A" w:rsidRDefault="0003749B" w:rsidP="0003749B">
      <w:pPr>
        <w:pStyle w:val="PL"/>
      </w:pPr>
      <w:r w:rsidRPr="00B06F7A">
        <w:t xml:space="preserve">        - </w:t>
      </w:r>
      <w:r w:rsidRPr="00B06F7A">
        <w:rPr>
          <w:rFonts w:hint="eastAsia"/>
          <w:lang w:eastAsia="zh-CN"/>
        </w:rPr>
        <w:t>NWDAF</w:t>
      </w:r>
      <w:r w:rsidRPr="00B06F7A">
        <w:t xml:space="preserve"> Deregistration</w:t>
      </w:r>
    </w:p>
    <w:p w14:paraId="22C830FB" w14:textId="77777777" w:rsidR="0003749B" w:rsidRPr="00B06F7A" w:rsidRDefault="0003749B" w:rsidP="0003749B">
      <w:pPr>
        <w:pStyle w:val="PL"/>
      </w:pPr>
      <w:r w:rsidRPr="00B06F7A">
        <w:t xml:space="preserve">      security:</w:t>
      </w:r>
    </w:p>
    <w:p w14:paraId="750BD423" w14:textId="77777777" w:rsidR="0003749B" w:rsidRPr="00B06F7A" w:rsidRDefault="0003749B" w:rsidP="0003749B">
      <w:pPr>
        <w:pStyle w:val="PL"/>
      </w:pPr>
      <w:r w:rsidRPr="00B06F7A">
        <w:t xml:space="preserve">        - {}</w:t>
      </w:r>
    </w:p>
    <w:p w14:paraId="61D64371" w14:textId="77777777" w:rsidR="0003749B" w:rsidRPr="00B06F7A" w:rsidRDefault="0003749B" w:rsidP="0003749B">
      <w:pPr>
        <w:pStyle w:val="PL"/>
      </w:pPr>
      <w:r w:rsidRPr="00B06F7A">
        <w:t xml:space="preserve">        - oAuth2ClientCredentials:</w:t>
      </w:r>
    </w:p>
    <w:p w14:paraId="73E62249" w14:textId="77777777" w:rsidR="0003749B" w:rsidRPr="00B06F7A" w:rsidRDefault="0003749B" w:rsidP="0003749B">
      <w:pPr>
        <w:pStyle w:val="PL"/>
      </w:pPr>
      <w:r w:rsidRPr="00B06F7A">
        <w:t xml:space="preserve">          - nudm-uecm</w:t>
      </w:r>
    </w:p>
    <w:p w14:paraId="5EBE3B5C" w14:textId="77777777" w:rsidR="0003749B" w:rsidRPr="00B06F7A" w:rsidRDefault="0003749B" w:rsidP="0003749B">
      <w:pPr>
        <w:pStyle w:val="PL"/>
      </w:pPr>
      <w:r w:rsidRPr="00B06F7A">
        <w:t xml:space="preserve">        - oAuth2ClientCredentials:</w:t>
      </w:r>
    </w:p>
    <w:p w14:paraId="42F8278A" w14:textId="77777777" w:rsidR="0003749B" w:rsidRPr="00B06F7A" w:rsidRDefault="0003749B" w:rsidP="0003749B">
      <w:pPr>
        <w:pStyle w:val="PL"/>
      </w:pPr>
      <w:r w:rsidRPr="00B06F7A">
        <w:t xml:space="preserve">          - nudm-uecm</w:t>
      </w:r>
    </w:p>
    <w:p w14:paraId="4511C148" w14:textId="77777777" w:rsidR="0003749B" w:rsidRPr="00B06F7A" w:rsidRDefault="0003749B" w:rsidP="0003749B">
      <w:pPr>
        <w:pStyle w:val="PL"/>
      </w:pPr>
      <w:r w:rsidRPr="00B06F7A">
        <w:t xml:space="preserve">          - nudm-uecm:</w:t>
      </w:r>
      <w:r w:rsidRPr="00B06F7A">
        <w:rPr>
          <w:rFonts w:hint="eastAsia"/>
          <w:lang w:eastAsia="zh-CN"/>
        </w:rPr>
        <w:t>nwdaf</w:t>
      </w:r>
      <w:r w:rsidRPr="00B06F7A">
        <w:t>-registration:write</w:t>
      </w:r>
    </w:p>
    <w:p w14:paraId="5530D36D" w14:textId="77777777" w:rsidR="0003749B" w:rsidRPr="00B06F7A" w:rsidRDefault="0003749B" w:rsidP="0003749B">
      <w:pPr>
        <w:pStyle w:val="PL"/>
      </w:pPr>
      <w:r w:rsidRPr="00B06F7A">
        <w:t xml:space="preserve">      parameters:</w:t>
      </w:r>
    </w:p>
    <w:p w14:paraId="4D2BE87E" w14:textId="77777777" w:rsidR="0003749B" w:rsidRPr="00B06F7A" w:rsidRDefault="0003749B" w:rsidP="0003749B">
      <w:pPr>
        <w:pStyle w:val="PL"/>
      </w:pPr>
      <w:r w:rsidRPr="00B06F7A">
        <w:t xml:space="preserve">        - name: ueId</w:t>
      </w:r>
    </w:p>
    <w:p w14:paraId="28831932" w14:textId="77777777" w:rsidR="0003749B" w:rsidRPr="00B06F7A" w:rsidRDefault="0003749B" w:rsidP="0003749B">
      <w:pPr>
        <w:pStyle w:val="PL"/>
      </w:pPr>
      <w:r w:rsidRPr="00B06F7A">
        <w:t xml:space="preserve">          in: path</w:t>
      </w:r>
    </w:p>
    <w:p w14:paraId="486A4A76" w14:textId="77777777" w:rsidR="0003749B" w:rsidRPr="00B06F7A" w:rsidRDefault="0003749B" w:rsidP="0003749B">
      <w:pPr>
        <w:pStyle w:val="PL"/>
      </w:pPr>
      <w:r w:rsidRPr="00B06F7A">
        <w:t xml:space="preserve">          description: Identifier of the UE</w:t>
      </w:r>
    </w:p>
    <w:p w14:paraId="30B76CA8" w14:textId="77777777" w:rsidR="0003749B" w:rsidRPr="00B06F7A" w:rsidRDefault="0003749B" w:rsidP="0003749B">
      <w:pPr>
        <w:pStyle w:val="PL"/>
      </w:pPr>
      <w:r w:rsidRPr="00B06F7A">
        <w:t xml:space="preserve">          required: true</w:t>
      </w:r>
    </w:p>
    <w:p w14:paraId="07D03011" w14:textId="77777777" w:rsidR="0003749B" w:rsidRPr="00B06F7A" w:rsidRDefault="0003749B" w:rsidP="0003749B">
      <w:pPr>
        <w:pStyle w:val="PL"/>
      </w:pPr>
      <w:r w:rsidRPr="00B06F7A">
        <w:t xml:space="preserve">          schema:</w:t>
      </w:r>
    </w:p>
    <w:p w14:paraId="58D0B725" w14:textId="77777777" w:rsidR="0003749B" w:rsidRPr="00B06F7A" w:rsidRDefault="0003749B" w:rsidP="0003749B">
      <w:pPr>
        <w:pStyle w:val="PL"/>
        <w:rPr>
          <w:lang w:eastAsia="zh-CN"/>
        </w:rPr>
      </w:pPr>
      <w:r w:rsidRPr="00B06F7A">
        <w:t xml:space="preserve">            $ref: 'TS29571_CommonData.yaml#/components/schemas/VarUeId'</w:t>
      </w:r>
    </w:p>
    <w:p w14:paraId="5A0EDE68" w14:textId="77777777" w:rsidR="0003749B" w:rsidRPr="00B06F7A" w:rsidRDefault="0003749B" w:rsidP="0003749B">
      <w:pPr>
        <w:pStyle w:val="PL"/>
      </w:pPr>
      <w:r w:rsidRPr="00B06F7A">
        <w:t xml:space="preserve">        - name: nwdafRegistrationId</w:t>
      </w:r>
    </w:p>
    <w:p w14:paraId="07771F11" w14:textId="77777777" w:rsidR="0003749B" w:rsidRPr="00B06F7A" w:rsidRDefault="0003749B" w:rsidP="0003749B">
      <w:pPr>
        <w:pStyle w:val="PL"/>
      </w:pPr>
      <w:r w:rsidRPr="00B06F7A">
        <w:t xml:space="preserve">          in: path</w:t>
      </w:r>
    </w:p>
    <w:p w14:paraId="7FEF7623" w14:textId="77777777" w:rsidR="0003749B" w:rsidRPr="00B06F7A" w:rsidRDefault="0003749B" w:rsidP="0003749B">
      <w:pPr>
        <w:pStyle w:val="PL"/>
      </w:pPr>
      <w:r w:rsidRPr="00B06F7A">
        <w:t xml:space="preserve">          description: </w:t>
      </w:r>
      <w:r w:rsidRPr="00B06F7A">
        <w:rPr>
          <w:rFonts w:hint="eastAsia"/>
          <w:lang w:eastAsia="zh-CN"/>
        </w:rPr>
        <w:t>NWDAF registration i</w:t>
      </w:r>
      <w:r w:rsidRPr="00B06F7A">
        <w:t>dentifier</w:t>
      </w:r>
    </w:p>
    <w:p w14:paraId="209407F1" w14:textId="77777777" w:rsidR="0003749B" w:rsidRPr="00B06F7A" w:rsidRDefault="0003749B" w:rsidP="0003749B">
      <w:pPr>
        <w:pStyle w:val="PL"/>
      </w:pPr>
      <w:r w:rsidRPr="00B06F7A">
        <w:t xml:space="preserve">          required: true</w:t>
      </w:r>
    </w:p>
    <w:p w14:paraId="6A015954" w14:textId="77777777" w:rsidR="0003749B" w:rsidRPr="00B06F7A" w:rsidRDefault="0003749B" w:rsidP="0003749B">
      <w:pPr>
        <w:pStyle w:val="PL"/>
      </w:pPr>
      <w:r w:rsidRPr="00B06F7A">
        <w:t xml:space="preserve">          schema:</w:t>
      </w:r>
    </w:p>
    <w:p w14:paraId="50CCCEDF" w14:textId="77777777" w:rsidR="0003749B" w:rsidRPr="00B06F7A" w:rsidRDefault="0003749B" w:rsidP="0003749B">
      <w:pPr>
        <w:pStyle w:val="PL"/>
        <w:rPr>
          <w:lang w:eastAsia="zh-CN"/>
        </w:rPr>
      </w:pPr>
      <w:r w:rsidRPr="00B06F7A">
        <w:t xml:space="preserve">            </w:t>
      </w:r>
      <w:r w:rsidRPr="00B06F7A">
        <w:rPr>
          <w:rFonts w:hint="eastAsia"/>
          <w:lang w:eastAsia="zh-CN"/>
        </w:rPr>
        <w:t>type: string</w:t>
      </w:r>
    </w:p>
    <w:p w14:paraId="5C29154E" w14:textId="77777777" w:rsidR="0003749B" w:rsidRPr="00B06F7A" w:rsidRDefault="0003749B" w:rsidP="0003749B">
      <w:pPr>
        <w:pStyle w:val="PL"/>
      </w:pPr>
      <w:r w:rsidRPr="00B06F7A">
        <w:t xml:space="preserve">      responses:</w:t>
      </w:r>
    </w:p>
    <w:p w14:paraId="2F233870" w14:textId="77777777" w:rsidR="0003749B" w:rsidRPr="00B06F7A" w:rsidRDefault="0003749B" w:rsidP="0003749B">
      <w:pPr>
        <w:pStyle w:val="PL"/>
      </w:pPr>
      <w:r w:rsidRPr="00B06F7A">
        <w:t xml:space="preserve">        '204':</w:t>
      </w:r>
    </w:p>
    <w:p w14:paraId="7538F820" w14:textId="77777777" w:rsidR="0003749B" w:rsidRPr="00B06F7A" w:rsidRDefault="0003749B" w:rsidP="0003749B">
      <w:pPr>
        <w:pStyle w:val="PL"/>
      </w:pPr>
      <w:r w:rsidRPr="00B06F7A">
        <w:t xml:space="preserve">          description: Expected response to a valid request</w:t>
      </w:r>
    </w:p>
    <w:p w14:paraId="2593E2DB" w14:textId="77777777" w:rsidR="0003749B" w:rsidRPr="00B06F7A" w:rsidRDefault="0003749B" w:rsidP="0003749B">
      <w:pPr>
        <w:pStyle w:val="PL"/>
        <w:rPr>
          <w:lang w:val="en-US"/>
        </w:rPr>
      </w:pPr>
      <w:r w:rsidRPr="00B06F7A">
        <w:rPr>
          <w:lang w:val="en-US"/>
        </w:rPr>
        <w:t xml:space="preserve">        '400':</w:t>
      </w:r>
    </w:p>
    <w:p w14:paraId="3572AF85" w14:textId="77777777" w:rsidR="0003749B" w:rsidRPr="00B06F7A" w:rsidRDefault="0003749B" w:rsidP="0003749B">
      <w:pPr>
        <w:pStyle w:val="PL"/>
        <w:rPr>
          <w:lang w:val="en-US"/>
        </w:rPr>
      </w:pPr>
      <w:r w:rsidRPr="00B06F7A">
        <w:rPr>
          <w:lang w:val="en-US"/>
        </w:rPr>
        <w:t xml:space="preserve">          $ref: 'TS29571_CommonData.yaml#/components/responses/400'</w:t>
      </w:r>
    </w:p>
    <w:p w14:paraId="0BC4517E" w14:textId="77777777" w:rsidR="0003749B" w:rsidRPr="00B06F7A" w:rsidRDefault="0003749B" w:rsidP="0003749B">
      <w:pPr>
        <w:pStyle w:val="PL"/>
        <w:rPr>
          <w:lang w:val="en-US"/>
        </w:rPr>
      </w:pPr>
      <w:r w:rsidRPr="00B06F7A">
        <w:rPr>
          <w:lang w:val="en-US"/>
        </w:rPr>
        <w:t xml:space="preserve">        '404':</w:t>
      </w:r>
    </w:p>
    <w:p w14:paraId="05770FE4" w14:textId="77777777" w:rsidR="0003749B" w:rsidRPr="00B06F7A" w:rsidRDefault="0003749B" w:rsidP="0003749B">
      <w:pPr>
        <w:pStyle w:val="PL"/>
        <w:rPr>
          <w:lang w:val="en-US"/>
        </w:rPr>
      </w:pPr>
      <w:r w:rsidRPr="00B06F7A">
        <w:rPr>
          <w:lang w:val="en-US"/>
        </w:rPr>
        <w:t xml:space="preserve">          $ref: 'TS29571_CommonData.yaml#/components/responses/404'</w:t>
      </w:r>
    </w:p>
    <w:p w14:paraId="43A94B62" w14:textId="77777777" w:rsidR="0003749B" w:rsidRPr="00B06F7A" w:rsidRDefault="0003749B" w:rsidP="0003749B">
      <w:pPr>
        <w:pStyle w:val="PL"/>
        <w:rPr>
          <w:lang w:val="en-US"/>
        </w:rPr>
      </w:pPr>
      <w:r w:rsidRPr="00B06F7A">
        <w:rPr>
          <w:lang w:val="en-US"/>
        </w:rPr>
        <w:t xml:space="preserve">        '500':</w:t>
      </w:r>
    </w:p>
    <w:p w14:paraId="50BDD939" w14:textId="77777777" w:rsidR="0003749B" w:rsidRPr="00B06F7A" w:rsidRDefault="0003749B" w:rsidP="0003749B">
      <w:pPr>
        <w:pStyle w:val="PL"/>
      </w:pPr>
      <w:r w:rsidRPr="00B06F7A">
        <w:rPr>
          <w:lang w:val="en-US"/>
        </w:rPr>
        <w:t xml:space="preserve">          </w:t>
      </w:r>
      <w:r w:rsidRPr="00B06F7A">
        <w:t>$ref: 'TS29571_CommonData.yaml#/components/responses/500'</w:t>
      </w:r>
    </w:p>
    <w:p w14:paraId="1E434BC2" w14:textId="77777777" w:rsidR="0003749B" w:rsidRPr="00B06F7A" w:rsidRDefault="0003749B" w:rsidP="0003749B">
      <w:pPr>
        <w:pStyle w:val="PL"/>
        <w:rPr>
          <w:lang w:val="en-US"/>
        </w:rPr>
      </w:pPr>
      <w:r w:rsidRPr="00B06F7A">
        <w:rPr>
          <w:lang w:val="en-US"/>
        </w:rPr>
        <w:t xml:space="preserve">        '503':</w:t>
      </w:r>
    </w:p>
    <w:p w14:paraId="16BE021C" w14:textId="77777777" w:rsidR="0003749B" w:rsidRPr="00B06F7A" w:rsidRDefault="0003749B" w:rsidP="0003749B">
      <w:pPr>
        <w:pStyle w:val="PL"/>
        <w:rPr>
          <w:lang w:val="en-US"/>
        </w:rPr>
      </w:pPr>
      <w:r w:rsidRPr="00B06F7A">
        <w:t xml:space="preserve">          $ref: 'TS29571_CommonData.yaml#/components/responses/503'</w:t>
      </w:r>
    </w:p>
    <w:p w14:paraId="12639B3B" w14:textId="77777777" w:rsidR="0003749B" w:rsidRPr="00B06F7A" w:rsidRDefault="0003749B" w:rsidP="0003749B">
      <w:pPr>
        <w:pStyle w:val="PL"/>
      </w:pPr>
      <w:r w:rsidRPr="00B06F7A">
        <w:t xml:space="preserve">        default:</w:t>
      </w:r>
    </w:p>
    <w:p w14:paraId="1246DC9C" w14:textId="77777777" w:rsidR="0003749B" w:rsidRPr="00B06F7A" w:rsidRDefault="0003749B" w:rsidP="0003749B">
      <w:pPr>
        <w:pStyle w:val="PL"/>
      </w:pPr>
      <w:r w:rsidRPr="00B06F7A">
        <w:t xml:space="preserve">          description: Unexpected error</w:t>
      </w:r>
    </w:p>
    <w:p w14:paraId="438A0CA9" w14:textId="77777777" w:rsidR="0003749B" w:rsidRPr="00B06F7A" w:rsidRDefault="0003749B" w:rsidP="0003749B">
      <w:pPr>
        <w:pStyle w:val="PL"/>
        <w:rPr>
          <w:lang w:eastAsia="zh-CN"/>
        </w:rPr>
      </w:pPr>
    </w:p>
    <w:p w14:paraId="22148DE2" w14:textId="77777777" w:rsidR="0003749B" w:rsidRPr="00B06F7A" w:rsidRDefault="0003749B" w:rsidP="0003749B">
      <w:pPr>
        <w:pStyle w:val="PL"/>
      </w:pPr>
      <w:r w:rsidRPr="00B06F7A">
        <w:t xml:space="preserve">    patch:</w:t>
      </w:r>
    </w:p>
    <w:p w14:paraId="0993CC74" w14:textId="77777777" w:rsidR="0003749B" w:rsidRPr="00B06F7A" w:rsidRDefault="0003749B" w:rsidP="0003749B">
      <w:pPr>
        <w:pStyle w:val="PL"/>
      </w:pPr>
      <w:r w:rsidRPr="00B06F7A">
        <w:t xml:space="preserve">      summary: Update a parameter in the </w:t>
      </w:r>
      <w:r w:rsidRPr="00B06F7A">
        <w:rPr>
          <w:rFonts w:hint="eastAsia"/>
          <w:lang w:eastAsia="zh-CN"/>
        </w:rPr>
        <w:t>NWDA</w:t>
      </w:r>
      <w:r w:rsidRPr="00B06F7A">
        <w:t>F registration</w:t>
      </w:r>
    </w:p>
    <w:p w14:paraId="06173E35" w14:textId="77777777" w:rsidR="0003749B" w:rsidRPr="00B06F7A" w:rsidRDefault="0003749B" w:rsidP="0003749B">
      <w:pPr>
        <w:pStyle w:val="PL"/>
      </w:pPr>
      <w:r w:rsidRPr="00B06F7A">
        <w:t xml:space="preserve">      operationId: Update</w:t>
      </w:r>
      <w:r w:rsidRPr="00B06F7A">
        <w:rPr>
          <w:rFonts w:hint="eastAsia"/>
          <w:lang w:eastAsia="zh-CN"/>
        </w:rPr>
        <w:t>Nwdaf</w:t>
      </w:r>
      <w:r w:rsidRPr="00B06F7A">
        <w:t>Registration</w:t>
      </w:r>
    </w:p>
    <w:p w14:paraId="44BA3658" w14:textId="77777777" w:rsidR="0003749B" w:rsidRPr="00B06F7A" w:rsidRDefault="0003749B" w:rsidP="0003749B">
      <w:pPr>
        <w:pStyle w:val="PL"/>
      </w:pPr>
      <w:r w:rsidRPr="00B06F7A">
        <w:t xml:space="preserve">      tags:</w:t>
      </w:r>
    </w:p>
    <w:p w14:paraId="36C3A590" w14:textId="77777777" w:rsidR="0003749B" w:rsidRPr="00B06F7A" w:rsidRDefault="0003749B" w:rsidP="0003749B">
      <w:pPr>
        <w:pStyle w:val="PL"/>
      </w:pPr>
      <w:r w:rsidRPr="00B06F7A">
        <w:t xml:space="preserve">        - Parameter update in the </w:t>
      </w:r>
      <w:r w:rsidRPr="00B06F7A">
        <w:rPr>
          <w:rFonts w:hint="eastAsia"/>
          <w:lang w:eastAsia="zh-CN"/>
        </w:rPr>
        <w:t>NWDAF</w:t>
      </w:r>
      <w:r w:rsidRPr="00B06F7A">
        <w:t xml:space="preserve"> registration</w:t>
      </w:r>
    </w:p>
    <w:p w14:paraId="0AB345C1" w14:textId="77777777" w:rsidR="0003749B" w:rsidRPr="00B06F7A" w:rsidRDefault="0003749B" w:rsidP="0003749B">
      <w:pPr>
        <w:pStyle w:val="PL"/>
      </w:pPr>
      <w:r w:rsidRPr="00B06F7A">
        <w:t xml:space="preserve">      security:</w:t>
      </w:r>
    </w:p>
    <w:p w14:paraId="1A87B8AF" w14:textId="77777777" w:rsidR="0003749B" w:rsidRPr="00B06F7A" w:rsidRDefault="0003749B" w:rsidP="0003749B">
      <w:pPr>
        <w:pStyle w:val="PL"/>
      </w:pPr>
      <w:r w:rsidRPr="00B06F7A">
        <w:t xml:space="preserve">        - {}</w:t>
      </w:r>
    </w:p>
    <w:p w14:paraId="63C4D48F" w14:textId="77777777" w:rsidR="0003749B" w:rsidRPr="00B06F7A" w:rsidRDefault="0003749B" w:rsidP="0003749B">
      <w:pPr>
        <w:pStyle w:val="PL"/>
      </w:pPr>
      <w:r w:rsidRPr="00B06F7A">
        <w:t xml:space="preserve">        - oAuth2ClientCredentials:</w:t>
      </w:r>
    </w:p>
    <w:p w14:paraId="111B5AA1" w14:textId="77777777" w:rsidR="0003749B" w:rsidRPr="00B06F7A" w:rsidRDefault="0003749B" w:rsidP="0003749B">
      <w:pPr>
        <w:pStyle w:val="PL"/>
      </w:pPr>
      <w:r w:rsidRPr="00B06F7A">
        <w:t xml:space="preserve">          - nudm-uecm</w:t>
      </w:r>
    </w:p>
    <w:p w14:paraId="61707C72" w14:textId="77777777" w:rsidR="0003749B" w:rsidRPr="00B06F7A" w:rsidRDefault="0003749B" w:rsidP="0003749B">
      <w:pPr>
        <w:pStyle w:val="PL"/>
      </w:pPr>
      <w:r w:rsidRPr="00B06F7A">
        <w:t xml:space="preserve">        - oAuth2ClientCredentials:</w:t>
      </w:r>
    </w:p>
    <w:p w14:paraId="336316D4" w14:textId="77777777" w:rsidR="0003749B" w:rsidRPr="00B06F7A" w:rsidRDefault="0003749B" w:rsidP="0003749B">
      <w:pPr>
        <w:pStyle w:val="PL"/>
      </w:pPr>
      <w:r w:rsidRPr="00B06F7A">
        <w:t xml:space="preserve">          - nudm-uecm</w:t>
      </w:r>
    </w:p>
    <w:p w14:paraId="7B6F8EB1" w14:textId="77777777" w:rsidR="0003749B" w:rsidRPr="00B06F7A" w:rsidRDefault="0003749B" w:rsidP="0003749B">
      <w:pPr>
        <w:pStyle w:val="PL"/>
      </w:pPr>
      <w:r w:rsidRPr="00B06F7A">
        <w:t xml:space="preserve">          - nudm-uecm:</w:t>
      </w:r>
      <w:r w:rsidRPr="00B06F7A">
        <w:rPr>
          <w:rFonts w:hint="eastAsia"/>
          <w:lang w:eastAsia="zh-CN"/>
        </w:rPr>
        <w:t>nwdaf</w:t>
      </w:r>
      <w:r w:rsidRPr="00B06F7A">
        <w:t>-registration:write</w:t>
      </w:r>
    </w:p>
    <w:p w14:paraId="01C207AD" w14:textId="77777777" w:rsidR="0003749B" w:rsidRPr="00B06F7A" w:rsidRDefault="0003749B" w:rsidP="0003749B">
      <w:pPr>
        <w:pStyle w:val="PL"/>
      </w:pPr>
      <w:r w:rsidRPr="00B06F7A">
        <w:t xml:space="preserve">      parameters:</w:t>
      </w:r>
    </w:p>
    <w:p w14:paraId="0BAD3691" w14:textId="77777777" w:rsidR="0003749B" w:rsidRPr="00B06F7A" w:rsidRDefault="0003749B" w:rsidP="0003749B">
      <w:pPr>
        <w:pStyle w:val="PL"/>
      </w:pPr>
      <w:r w:rsidRPr="00B06F7A">
        <w:t xml:space="preserve">        - name: ueId</w:t>
      </w:r>
    </w:p>
    <w:p w14:paraId="0F130D6E" w14:textId="77777777" w:rsidR="0003749B" w:rsidRPr="00B06F7A" w:rsidRDefault="0003749B" w:rsidP="0003749B">
      <w:pPr>
        <w:pStyle w:val="PL"/>
      </w:pPr>
      <w:r w:rsidRPr="00B06F7A">
        <w:t xml:space="preserve">          in: path</w:t>
      </w:r>
    </w:p>
    <w:p w14:paraId="68F6FAA2" w14:textId="77777777" w:rsidR="0003749B" w:rsidRPr="00B06F7A" w:rsidRDefault="0003749B" w:rsidP="0003749B">
      <w:pPr>
        <w:pStyle w:val="PL"/>
      </w:pPr>
      <w:r w:rsidRPr="00B06F7A">
        <w:t xml:space="preserve">          description: Identifier of the UE</w:t>
      </w:r>
    </w:p>
    <w:p w14:paraId="65FA06F5" w14:textId="77777777" w:rsidR="0003749B" w:rsidRPr="00B06F7A" w:rsidRDefault="0003749B" w:rsidP="0003749B">
      <w:pPr>
        <w:pStyle w:val="PL"/>
      </w:pPr>
      <w:r w:rsidRPr="00B06F7A">
        <w:t xml:space="preserve">          required: true</w:t>
      </w:r>
    </w:p>
    <w:p w14:paraId="43E9CEF4" w14:textId="77777777" w:rsidR="0003749B" w:rsidRPr="00B06F7A" w:rsidRDefault="0003749B" w:rsidP="0003749B">
      <w:pPr>
        <w:pStyle w:val="PL"/>
      </w:pPr>
      <w:r w:rsidRPr="00B06F7A">
        <w:t xml:space="preserve">          schema:</w:t>
      </w:r>
    </w:p>
    <w:p w14:paraId="7BB53A55" w14:textId="77777777" w:rsidR="0003749B" w:rsidRPr="00B06F7A" w:rsidRDefault="0003749B" w:rsidP="0003749B">
      <w:pPr>
        <w:pStyle w:val="PL"/>
        <w:rPr>
          <w:lang w:eastAsia="zh-CN"/>
        </w:rPr>
      </w:pPr>
      <w:r w:rsidRPr="00B06F7A">
        <w:t xml:space="preserve">            $ref: 'TS29571_CommonData.yaml#/components/schemas/VarUeId'</w:t>
      </w:r>
    </w:p>
    <w:p w14:paraId="728BCAF5" w14:textId="77777777" w:rsidR="0003749B" w:rsidRPr="00B06F7A" w:rsidRDefault="0003749B" w:rsidP="0003749B">
      <w:pPr>
        <w:pStyle w:val="PL"/>
      </w:pPr>
      <w:r w:rsidRPr="00B06F7A">
        <w:t xml:space="preserve">        - name: nwdafRegistrationId</w:t>
      </w:r>
    </w:p>
    <w:p w14:paraId="77F61169" w14:textId="77777777" w:rsidR="0003749B" w:rsidRPr="00B06F7A" w:rsidRDefault="0003749B" w:rsidP="0003749B">
      <w:pPr>
        <w:pStyle w:val="PL"/>
      </w:pPr>
      <w:r w:rsidRPr="00B06F7A">
        <w:t xml:space="preserve">          in: path</w:t>
      </w:r>
    </w:p>
    <w:p w14:paraId="3606E574" w14:textId="77777777" w:rsidR="0003749B" w:rsidRPr="00B06F7A" w:rsidRDefault="0003749B" w:rsidP="0003749B">
      <w:pPr>
        <w:pStyle w:val="PL"/>
      </w:pPr>
      <w:r w:rsidRPr="00B06F7A">
        <w:t xml:space="preserve">          description: </w:t>
      </w:r>
      <w:r w:rsidRPr="00B06F7A">
        <w:rPr>
          <w:rFonts w:hint="eastAsia"/>
          <w:lang w:eastAsia="zh-CN"/>
        </w:rPr>
        <w:t>NWDAF registration i</w:t>
      </w:r>
      <w:r w:rsidRPr="00B06F7A">
        <w:t>dentifier</w:t>
      </w:r>
    </w:p>
    <w:p w14:paraId="419D53CE" w14:textId="77777777" w:rsidR="0003749B" w:rsidRPr="00B06F7A" w:rsidRDefault="0003749B" w:rsidP="0003749B">
      <w:pPr>
        <w:pStyle w:val="PL"/>
      </w:pPr>
      <w:r w:rsidRPr="00B06F7A">
        <w:t xml:space="preserve">          required: true</w:t>
      </w:r>
    </w:p>
    <w:p w14:paraId="4BA4D64F" w14:textId="77777777" w:rsidR="0003749B" w:rsidRPr="00B06F7A" w:rsidRDefault="0003749B" w:rsidP="0003749B">
      <w:pPr>
        <w:pStyle w:val="PL"/>
      </w:pPr>
      <w:r w:rsidRPr="00B06F7A">
        <w:t xml:space="preserve">          schema:</w:t>
      </w:r>
    </w:p>
    <w:p w14:paraId="70BD79D8" w14:textId="77777777" w:rsidR="004C1BD0" w:rsidRDefault="0003749B" w:rsidP="004C1BD0">
      <w:pPr>
        <w:pStyle w:val="PL"/>
        <w:rPr>
          <w:lang w:eastAsia="zh-CN"/>
        </w:rPr>
      </w:pPr>
      <w:r w:rsidRPr="00B06F7A">
        <w:t xml:space="preserve">            </w:t>
      </w:r>
      <w:r w:rsidRPr="00B06F7A">
        <w:rPr>
          <w:rFonts w:hint="eastAsia"/>
          <w:lang w:eastAsia="zh-CN"/>
        </w:rPr>
        <w:t>type: string</w:t>
      </w:r>
    </w:p>
    <w:p w14:paraId="2FF84390" w14:textId="77777777" w:rsidR="004C1BD0" w:rsidRPr="00B06F7A" w:rsidRDefault="004C1BD0" w:rsidP="004C1BD0">
      <w:pPr>
        <w:pStyle w:val="PL"/>
      </w:pPr>
      <w:r w:rsidRPr="00B06F7A">
        <w:t xml:space="preserve">        - name: supported-features</w:t>
      </w:r>
    </w:p>
    <w:p w14:paraId="6244BAF6" w14:textId="77777777" w:rsidR="004C1BD0" w:rsidRPr="00B06F7A" w:rsidRDefault="004C1BD0" w:rsidP="004C1BD0">
      <w:pPr>
        <w:pStyle w:val="PL"/>
      </w:pPr>
      <w:r w:rsidRPr="00B06F7A">
        <w:t xml:space="preserve">          in: query</w:t>
      </w:r>
    </w:p>
    <w:p w14:paraId="01C54C6F" w14:textId="77777777" w:rsidR="004C1BD0" w:rsidRPr="00B06F7A" w:rsidRDefault="004C1BD0" w:rsidP="004C1BD0">
      <w:pPr>
        <w:pStyle w:val="PL"/>
      </w:pPr>
      <w:r w:rsidRPr="00B06F7A">
        <w:t xml:space="preserve">          description: Supported Features</w:t>
      </w:r>
    </w:p>
    <w:p w14:paraId="0911E25E" w14:textId="77777777" w:rsidR="004C1BD0" w:rsidRPr="00B06F7A" w:rsidRDefault="004C1BD0" w:rsidP="004C1BD0">
      <w:pPr>
        <w:pStyle w:val="PL"/>
      </w:pPr>
      <w:r w:rsidRPr="00B06F7A">
        <w:t xml:space="preserve">          schema:</w:t>
      </w:r>
    </w:p>
    <w:p w14:paraId="0DBE71B0" w14:textId="0E25F1CB" w:rsidR="0003749B" w:rsidRPr="00B06F7A" w:rsidRDefault="004C1BD0" w:rsidP="004C1BD0">
      <w:pPr>
        <w:pStyle w:val="PL"/>
        <w:rPr>
          <w:lang w:eastAsia="zh-CN"/>
        </w:rPr>
      </w:pPr>
      <w:r w:rsidRPr="00B06F7A">
        <w:t xml:space="preserve">             $ref: 'TS29571_CommonData.yaml#/components/schemas/SupportedFeatures'</w:t>
      </w:r>
    </w:p>
    <w:p w14:paraId="5E1C305F" w14:textId="77777777" w:rsidR="0003749B" w:rsidRPr="00B06F7A" w:rsidRDefault="0003749B" w:rsidP="0003749B">
      <w:pPr>
        <w:pStyle w:val="PL"/>
      </w:pPr>
      <w:r w:rsidRPr="00B06F7A">
        <w:t xml:space="preserve">      requestBody:</w:t>
      </w:r>
    </w:p>
    <w:p w14:paraId="7A7898A1" w14:textId="77777777" w:rsidR="0003749B" w:rsidRPr="00B06F7A" w:rsidRDefault="0003749B" w:rsidP="0003749B">
      <w:pPr>
        <w:pStyle w:val="PL"/>
      </w:pPr>
      <w:r w:rsidRPr="00B06F7A">
        <w:t xml:space="preserve">        content:</w:t>
      </w:r>
    </w:p>
    <w:p w14:paraId="7F845CCF" w14:textId="77777777" w:rsidR="0003749B" w:rsidRPr="00B06F7A" w:rsidRDefault="0003749B" w:rsidP="0003749B">
      <w:pPr>
        <w:pStyle w:val="PL"/>
      </w:pPr>
      <w:r w:rsidRPr="00B06F7A">
        <w:t xml:space="preserve">          application/</w:t>
      </w:r>
      <w:r w:rsidRPr="00B06F7A">
        <w:rPr>
          <w:lang w:val="en-US"/>
        </w:rPr>
        <w:t>merge-patch+</w:t>
      </w:r>
      <w:r w:rsidRPr="00B06F7A">
        <w:t>json:</w:t>
      </w:r>
    </w:p>
    <w:p w14:paraId="13E96903" w14:textId="77777777" w:rsidR="0003749B" w:rsidRPr="00B06F7A" w:rsidRDefault="0003749B" w:rsidP="0003749B">
      <w:pPr>
        <w:pStyle w:val="PL"/>
      </w:pPr>
      <w:r w:rsidRPr="00B06F7A">
        <w:t xml:space="preserve">            schema:</w:t>
      </w:r>
    </w:p>
    <w:p w14:paraId="7C6E5CA5" w14:textId="77777777" w:rsidR="0003749B" w:rsidRPr="00B06F7A" w:rsidRDefault="0003749B" w:rsidP="0003749B">
      <w:pPr>
        <w:pStyle w:val="PL"/>
      </w:pPr>
      <w:r w:rsidRPr="00B06F7A">
        <w:t xml:space="preserve">              $ref: '#/components/schemas/</w:t>
      </w:r>
      <w:r w:rsidRPr="00B06F7A">
        <w:rPr>
          <w:rFonts w:hint="eastAsia"/>
          <w:lang w:eastAsia="zh-CN"/>
        </w:rPr>
        <w:t>Nwdaf</w:t>
      </w:r>
      <w:r w:rsidRPr="00B06F7A">
        <w:t>RegistrationModification'</w:t>
      </w:r>
    </w:p>
    <w:p w14:paraId="30E52DDD" w14:textId="77777777" w:rsidR="0003749B" w:rsidRPr="00B06F7A" w:rsidRDefault="0003749B" w:rsidP="0003749B">
      <w:pPr>
        <w:pStyle w:val="PL"/>
      </w:pPr>
      <w:r w:rsidRPr="00B06F7A">
        <w:t xml:space="preserve">        required: true</w:t>
      </w:r>
    </w:p>
    <w:p w14:paraId="631D3DF1" w14:textId="77777777" w:rsidR="0003749B" w:rsidRPr="00B06F7A" w:rsidRDefault="0003749B" w:rsidP="0003749B">
      <w:pPr>
        <w:pStyle w:val="PL"/>
        <w:rPr>
          <w:lang w:eastAsia="zh-CN"/>
        </w:rPr>
      </w:pPr>
      <w:r w:rsidRPr="00B06F7A">
        <w:t xml:space="preserve">      responses:</w:t>
      </w:r>
    </w:p>
    <w:p w14:paraId="73DE2B67" w14:textId="77777777" w:rsidR="0003749B" w:rsidRPr="00B06F7A" w:rsidRDefault="0003749B" w:rsidP="0003749B">
      <w:pPr>
        <w:pStyle w:val="PL"/>
        <w:rPr>
          <w:lang w:eastAsia="zh-CN"/>
        </w:rPr>
      </w:pPr>
      <w:r w:rsidRPr="00B06F7A">
        <w:rPr>
          <w:rFonts w:hint="eastAsia"/>
          <w:lang w:eastAsia="zh-CN"/>
        </w:rPr>
        <w:t xml:space="preserve">        '200':</w:t>
      </w:r>
    </w:p>
    <w:p w14:paraId="2D33FAFE" w14:textId="77777777" w:rsidR="0003749B" w:rsidRPr="00B06F7A" w:rsidRDefault="0003749B" w:rsidP="0003749B">
      <w:pPr>
        <w:pStyle w:val="PL"/>
      </w:pPr>
      <w:r w:rsidRPr="00B06F7A">
        <w:t xml:space="preserve">          description: Expected response to a valid request</w:t>
      </w:r>
    </w:p>
    <w:p w14:paraId="3E309D64" w14:textId="77777777" w:rsidR="0003749B" w:rsidRPr="00B06F7A" w:rsidRDefault="0003749B" w:rsidP="0003749B">
      <w:pPr>
        <w:pStyle w:val="PL"/>
      </w:pPr>
      <w:r w:rsidRPr="00B06F7A">
        <w:t xml:space="preserve">          content:</w:t>
      </w:r>
    </w:p>
    <w:p w14:paraId="6A12EB3A" w14:textId="77777777" w:rsidR="0003749B" w:rsidRPr="00B06F7A" w:rsidRDefault="0003749B" w:rsidP="0003749B">
      <w:pPr>
        <w:pStyle w:val="PL"/>
      </w:pPr>
      <w:r w:rsidRPr="00B06F7A">
        <w:t xml:space="preserve">            application/json:</w:t>
      </w:r>
    </w:p>
    <w:p w14:paraId="4D311EA7" w14:textId="77777777" w:rsidR="004C1BD0" w:rsidRDefault="0003749B" w:rsidP="004C1BD0">
      <w:pPr>
        <w:pStyle w:val="PL"/>
      </w:pPr>
      <w:r w:rsidRPr="00B06F7A">
        <w:t xml:space="preserve">              schema:</w:t>
      </w:r>
    </w:p>
    <w:p w14:paraId="7071D6B0" w14:textId="77777777" w:rsidR="004C1BD0" w:rsidRPr="00B06F7A" w:rsidRDefault="004C1BD0" w:rsidP="004C1BD0">
      <w:pPr>
        <w:pStyle w:val="PL"/>
      </w:pPr>
      <w:r w:rsidRPr="00B06F7A">
        <w:t xml:space="preserve">                oneOf:</w:t>
      </w:r>
    </w:p>
    <w:p w14:paraId="72D71178" w14:textId="5A461EF6" w:rsidR="0003749B" w:rsidRPr="00B06F7A" w:rsidRDefault="004C1BD0" w:rsidP="004C1BD0">
      <w:pPr>
        <w:pStyle w:val="PL"/>
      </w:pPr>
      <w:r w:rsidRPr="00B06F7A">
        <w:t xml:space="preserve">                  - $ref: '#/components/schemas/</w:t>
      </w:r>
      <w:r w:rsidRPr="00B06F7A">
        <w:rPr>
          <w:rFonts w:hint="eastAsia"/>
          <w:lang w:eastAsia="zh-CN"/>
        </w:rPr>
        <w:t>Nwdaf</w:t>
      </w:r>
      <w:r w:rsidRPr="00B06F7A">
        <w:t>Registration'</w:t>
      </w:r>
    </w:p>
    <w:p w14:paraId="3FC61D08" w14:textId="7D107DAB" w:rsidR="0003749B" w:rsidRPr="00B06F7A" w:rsidRDefault="0003749B" w:rsidP="0003749B">
      <w:pPr>
        <w:pStyle w:val="PL"/>
        <w:rPr>
          <w:lang w:eastAsia="zh-CN"/>
        </w:rPr>
      </w:pPr>
      <w:r w:rsidRPr="00B06F7A">
        <w:t xml:space="preserve">                </w:t>
      </w:r>
      <w:r w:rsidR="004C1BD0">
        <w:t xml:space="preserve">  - </w:t>
      </w:r>
      <w:r w:rsidRPr="00B06F7A">
        <w:t>$ref: 'TS29571_CommonData.yaml#/components/schemas/PatchResult'</w:t>
      </w:r>
    </w:p>
    <w:p w14:paraId="2E54A03D" w14:textId="77777777" w:rsidR="0003749B" w:rsidRPr="00B06F7A" w:rsidRDefault="0003749B" w:rsidP="0003749B">
      <w:pPr>
        <w:pStyle w:val="PL"/>
      </w:pPr>
      <w:r w:rsidRPr="00B06F7A">
        <w:t xml:space="preserve">        '204':</w:t>
      </w:r>
    </w:p>
    <w:p w14:paraId="7F93FFF3" w14:textId="77777777" w:rsidR="0003749B" w:rsidRPr="00B06F7A" w:rsidRDefault="0003749B" w:rsidP="0003749B">
      <w:pPr>
        <w:pStyle w:val="PL"/>
      </w:pPr>
      <w:r w:rsidRPr="00B06F7A">
        <w:t xml:space="preserve">          description: Expected response to a valid request</w:t>
      </w:r>
    </w:p>
    <w:p w14:paraId="6BCF0B87" w14:textId="77777777" w:rsidR="0003749B" w:rsidRPr="00B06F7A" w:rsidRDefault="0003749B" w:rsidP="0003749B">
      <w:pPr>
        <w:pStyle w:val="PL"/>
        <w:rPr>
          <w:lang w:val="en-US"/>
        </w:rPr>
      </w:pPr>
      <w:r w:rsidRPr="00B06F7A">
        <w:rPr>
          <w:lang w:val="en-US"/>
        </w:rPr>
        <w:t xml:space="preserve">        '400':</w:t>
      </w:r>
    </w:p>
    <w:p w14:paraId="00FA3CCC" w14:textId="77777777" w:rsidR="0003749B" w:rsidRPr="00B06F7A" w:rsidRDefault="0003749B" w:rsidP="0003749B">
      <w:pPr>
        <w:pStyle w:val="PL"/>
        <w:rPr>
          <w:lang w:val="en-US"/>
        </w:rPr>
      </w:pPr>
      <w:r w:rsidRPr="00B06F7A">
        <w:rPr>
          <w:lang w:val="en-US"/>
        </w:rPr>
        <w:t xml:space="preserve">          $ref: 'TS29571_CommonData.yaml#/components/responses/400'</w:t>
      </w:r>
    </w:p>
    <w:p w14:paraId="1AFB103D" w14:textId="77777777" w:rsidR="0003749B" w:rsidRPr="00B06F7A" w:rsidRDefault="0003749B" w:rsidP="0003749B">
      <w:pPr>
        <w:pStyle w:val="PL"/>
        <w:rPr>
          <w:lang w:val="en-US"/>
        </w:rPr>
      </w:pPr>
      <w:r w:rsidRPr="00B06F7A">
        <w:rPr>
          <w:lang w:val="en-US"/>
        </w:rPr>
        <w:t xml:space="preserve">        '403':</w:t>
      </w:r>
    </w:p>
    <w:p w14:paraId="2CAABB7F" w14:textId="77777777" w:rsidR="0003749B" w:rsidRPr="00B06F7A" w:rsidRDefault="0003749B" w:rsidP="0003749B">
      <w:pPr>
        <w:pStyle w:val="PL"/>
        <w:rPr>
          <w:lang w:val="en-US"/>
        </w:rPr>
      </w:pPr>
      <w:r w:rsidRPr="00B06F7A">
        <w:rPr>
          <w:lang w:val="en-US"/>
        </w:rPr>
        <w:t xml:space="preserve">          $ref: 'TS29571_CommonData.yaml#/components/responses/403'</w:t>
      </w:r>
    </w:p>
    <w:p w14:paraId="2CE7B31E" w14:textId="77777777" w:rsidR="0003749B" w:rsidRPr="00B06F7A" w:rsidRDefault="0003749B" w:rsidP="0003749B">
      <w:pPr>
        <w:pStyle w:val="PL"/>
        <w:rPr>
          <w:lang w:val="en-US"/>
        </w:rPr>
      </w:pPr>
      <w:r w:rsidRPr="00B06F7A">
        <w:rPr>
          <w:lang w:val="en-US"/>
        </w:rPr>
        <w:t xml:space="preserve">        '404':</w:t>
      </w:r>
    </w:p>
    <w:p w14:paraId="4FCF5C07" w14:textId="77777777" w:rsidR="0003749B" w:rsidRPr="00B06F7A" w:rsidRDefault="0003749B" w:rsidP="0003749B">
      <w:pPr>
        <w:pStyle w:val="PL"/>
        <w:rPr>
          <w:lang w:val="en-US"/>
        </w:rPr>
      </w:pPr>
      <w:r w:rsidRPr="00B06F7A">
        <w:rPr>
          <w:lang w:val="en-US"/>
        </w:rPr>
        <w:t xml:space="preserve">          $ref: 'TS29571_CommonData.yaml#/components/responses/404'</w:t>
      </w:r>
    </w:p>
    <w:p w14:paraId="610A5DBB" w14:textId="77777777" w:rsidR="0003749B" w:rsidRPr="00B06F7A" w:rsidRDefault="0003749B" w:rsidP="0003749B">
      <w:pPr>
        <w:pStyle w:val="PL"/>
        <w:rPr>
          <w:lang w:val="en-US"/>
        </w:rPr>
      </w:pPr>
      <w:r w:rsidRPr="00B06F7A">
        <w:rPr>
          <w:lang w:val="en-US"/>
        </w:rPr>
        <w:t xml:space="preserve">        '422':</w:t>
      </w:r>
    </w:p>
    <w:p w14:paraId="65BAC7B7" w14:textId="77777777" w:rsidR="0003749B" w:rsidRPr="00B06F7A" w:rsidRDefault="0003749B" w:rsidP="0003749B">
      <w:pPr>
        <w:pStyle w:val="PL"/>
      </w:pPr>
      <w:r w:rsidRPr="00B06F7A">
        <w:t xml:space="preserve">          description: Unprocessable Request</w:t>
      </w:r>
    </w:p>
    <w:p w14:paraId="498CB031" w14:textId="77777777" w:rsidR="0003749B" w:rsidRPr="00B06F7A" w:rsidRDefault="0003749B" w:rsidP="0003749B">
      <w:pPr>
        <w:pStyle w:val="PL"/>
      </w:pPr>
      <w:r w:rsidRPr="00B06F7A">
        <w:t xml:space="preserve">          content:</w:t>
      </w:r>
    </w:p>
    <w:p w14:paraId="3550132E" w14:textId="77777777" w:rsidR="0003749B" w:rsidRPr="00B06F7A" w:rsidRDefault="0003749B" w:rsidP="0003749B">
      <w:pPr>
        <w:pStyle w:val="PL"/>
      </w:pPr>
      <w:r w:rsidRPr="00B06F7A">
        <w:t xml:space="preserve">            application/problem+json:</w:t>
      </w:r>
    </w:p>
    <w:p w14:paraId="5BFC9B35" w14:textId="77777777" w:rsidR="0003749B" w:rsidRPr="00B06F7A" w:rsidRDefault="0003749B" w:rsidP="0003749B">
      <w:pPr>
        <w:pStyle w:val="PL"/>
      </w:pPr>
      <w:r w:rsidRPr="00B06F7A">
        <w:t xml:space="preserve">              schema:</w:t>
      </w:r>
    </w:p>
    <w:p w14:paraId="04DB35BF" w14:textId="77777777" w:rsidR="0003749B" w:rsidRPr="00B06F7A" w:rsidRDefault="0003749B" w:rsidP="0003749B">
      <w:pPr>
        <w:pStyle w:val="PL"/>
      </w:pPr>
      <w:r w:rsidRPr="00B06F7A">
        <w:t xml:space="preserve">                $ref: 'TS29571_CommonData.yaml#/components/schemas/ProblemDetails'</w:t>
      </w:r>
    </w:p>
    <w:p w14:paraId="68A98CAB" w14:textId="77777777" w:rsidR="0003749B" w:rsidRPr="00B06F7A" w:rsidRDefault="0003749B" w:rsidP="0003749B">
      <w:pPr>
        <w:pStyle w:val="PL"/>
        <w:rPr>
          <w:lang w:val="en-US"/>
        </w:rPr>
      </w:pPr>
      <w:r w:rsidRPr="00B06F7A">
        <w:rPr>
          <w:lang w:val="en-US"/>
        </w:rPr>
        <w:t xml:space="preserve">        '500':</w:t>
      </w:r>
    </w:p>
    <w:p w14:paraId="4B86635F" w14:textId="77777777" w:rsidR="0003749B" w:rsidRPr="00B06F7A" w:rsidRDefault="0003749B" w:rsidP="0003749B">
      <w:pPr>
        <w:pStyle w:val="PL"/>
      </w:pPr>
      <w:r w:rsidRPr="00B06F7A">
        <w:rPr>
          <w:lang w:val="en-US"/>
        </w:rPr>
        <w:t xml:space="preserve">          </w:t>
      </w:r>
      <w:r w:rsidRPr="00B06F7A">
        <w:t>$ref: 'TS29571_CommonData.yaml#/components/responses/500'</w:t>
      </w:r>
    </w:p>
    <w:p w14:paraId="7D9F18E3" w14:textId="77777777" w:rsidR="0003749B" w:rsidRPr="00B06F7A" w:rsidRDefault="0003749B" w:rsidP="0003749B">
      <w:pPr>
        <w:pStyle w:val="PL"/>
        <w:rPr>
          <w:lang w:val="en-US"/>
        </w:rPr>
      </w:pPr>
      <w:r w:rsidRPr="00B06F7A">
        <w:rPr>
          <w:lang w:val="en-US"/>
        </w:rPr>
        <w:t xml:space="preserve">        '503':</w:t>
      </w:r>
    </w:p>
    <w:p w14:paraId="5B8AB373" w14:textId="77777777" w:rsidR="0003749B" w:rsidRPr="00B06F7A" w:rsidRDefault="0003749B" w:rsidP="0003749B">
      <w:pPr>
        <w:pStyle w:val="PL"/>
        <w:rPr>
          <w:lang w:val="en-US"/>
        </w:rPr>
      </w:pPr>
      <w:r w:rsidRPr="00B06F7A">
        <w:t xml:space="preserve">          $ref: 'TS29571_CommonData.yaml#/components/responses/503'</w:t>
      </w:r>
    </w:p>
    <w:p w14:paraId="73132DB2" w14:textId="77777777" w:rsidR="0003749B" w:rsidRPr="00B06F7A" w:rsidRDefault="0003749B" w:rsidP="0003749B">
      <w:pPr>
        <w:pStyle w:val="PL"/>
      </w:pPr>
      <w:r w:rsidRPr="00B06F7A">
        <w:t xml:space="preserve">        default:</w:t>
      </w:r>
    </w:p>
    <w:p w14:paraId="41CD0D96" w14:textId="77777777" w:rsidR="0003749B" w:rsidRPr="00B06F7A" w:rsidRDefault="0003749B" w:rsidP="0003749B">
      <w:pPr>
        <w:pStyle w:val="PL"/>
        <w:rPr>
          <w:lang w:eastAsia="zh-CN"/>
        </w:rPr>
      </w:pPr>
      <w:r w:rsidRPr="00B06F7A">
        <w:t xml:space="preserve">          description: Unexpected error</w:t>
      </w:r>
    </w:p>
    <w:p w14:paraId="36D89651" w14:textId="77777777" w:rsidR="005B7866" w:rsidRPr="00B06F7A" w:rsidRDefault="005B7866" w:rsidP="005B7866">
      <w:pPr>
        <w:pStyle w:val="PL"/>
      </w:pPr>
    </w:p>
    <w:p w14:paraId="2E0B5F8B" w14:textId="77777777" w:rsidR="005B7866" w:rsidRPr="00B06F7A" w:rsidRDefault="005B7866" w:rsidP="005B7866">
      <w:pPr>
        <w:pStyle w:val="PL"/>
        <w:rPr>
          <w:lang w:val="en-US"/>
        </w:rPr>
      </w:pPr>
      <w:r w:rsidRPr="00B06F7A">
        <w:t>components:</w:t>
      </w:r>
    </w:p>
    <w:p w14:paraId="055D213B" w14:textId="77777777" w:rsidR="005B7866" w:rsidRPr="00B06F7A" w:rsidRDefault="005B7866" w:rsidP="005B7866">
      <w:pPr>
        <w:pStyle w:val="PL"/>
        <w:rPr>
          <w:lang w:val="en-US"/>
        </w:rPr>
      </w:pPr>
      <w:r w:rsidRPr="00B06F7A">
        <w:rPr>
          <w:lang w:val="en-US"/>
        </w:rPr>
        <w:t xml:space="preserve">  securitySchemes:</w:t>
      </w:r>
    </w:p>
    <w:p w14:paraId="60D07DB8" w14:textId="77777777" w:rsidR="005B7866" w:rsidRPr="00B06F7A" w:rsidRDefault="005B7866" w:rsidP="005B7866">
      <w:pPr>
        <w:pStyle w:val="PL"/>
        <w:rPr>
          <w:lang w:val="en-US"/>
        </w:rPr>
      </w:pPr>
      <w:r w:rsidRPr="00B06F7A">
        <w:rPr>
          <w:lang w:val="en-US"/>
        </w:rPr>
        <w:t xml:space="preserve">    oAuth2ClientCredentials:</w:t>
      </w:r>
    </w:p>
    <w:p w14:paraId="3973D8E8" w14:textId="77777777" w:rsidR="005B7866" w:rsidRPr="00B06F7A" w:rsidRDefault="005B7866" w:rsidP="005B7866">
      <w:pPr>
        <w:pStyle w:val="PL"/>
        <w:rPr>
          <w:lang w:val="en-US"/>
        </w:rPr>
      </w:pPr>
      <w:r w:rsidRPr="00B06F7A">
        <w:rPr>
          <w:lang w:val="en-US"/>
        </w:rPr>
        <w:t xml:space="preserve">      type: oauth2</w:t>
      </w:r>
    </w:p>
    <w:p w14:paraId="2C5506B0" w14:textId="77777777" w:rsidR="005B7866" w:rsidRPr="00B06F7A" w:rsidRDefault="005B7866" w:rsidP="005B7866">
      <w:pPr>
        <w:pStyle w:val="PL"/>
        <w:rPr>
          <w:lang w:val="en-US"/>
        </w:rPr>
      </w:pPr>
      <w:r w:rsidRPr="00B06F7A">
        <w:rPr>
          <w:lang w:val="en-US"/>
        </w:rPr>
        <w:t xml:space="preserve">      flows:</w:t>
      </w:r>
    </w:p>
    <w:p w14:paraId="54EE4F93" w14:textId="77777777" w:rsidR="005B7866" w:rsidRPr="00B06F7A" w:rsidRDefault="005B7866" w:rsidP="005B7866">
      <w:pPr>
        <w:pStyle w:val="PL"/>
        <w:rPr>
          <w:lang w:val="en-US"/>
        </w:rPr>
      </w:pPr>
      <w:r w:rsidRPr="00B06F7A">
        <w:rPr>
          <w:lang w:val="en-US"/>
        </w:rPr>
        <w:t xml:space="preserve">        clientCredentials:</w:t>
      </w:r>
    </w:p>
    <w:p w14:paraId="556F98BC" w14:textId="77777777" w:rsidR="005B7866" w:rsidRPr="00B06F7A" w:rsidRDefault="005B7866" w:rsidP="005B7866">
      <w:pPr>
        <w:pStyle w:val="PL"/>
        <w:rPr>
          <w:lang w:val="en-US"/>
        </w:rPr>
      </w:pPr>
      <w:r w:rsidRPr="00B06F7A">
        <w:rPr>
          <w:lang w:val="en-US"/>
        </w:rPr>
        <w:t xml:space="preserve">          tokenUrl: '{nrfApiRoot}/oauth2/token'</w:t>
      </w:r>
    </w:p>
    <w:p w14:paraId="35435870" w14:textId="77777777" w:rsidR="005B7866" w:rsidRPr="00B06F7A" w:rsidRDefault="005B7866" w:rsidP="005B7866">
      <w:pPr>
        <w:pStyle w:val="PL"/>
        <w:rPr>
          <w:lang w:val="en-US"/>
        </w:rPr>
      </w:pPr>
      <w:r w:rsidRPr="00B06F7A">
        <w:rPr>
          <w:lang w:val="en-US"/>
        </w:rPr>
        <w:t xml:space="preserve">          scopes:</w:t>
      </w:r>
    </w:p>
    <w:p w14:paraId="73A488FE" w14:textId="77777777" w:rsidR="005B7866" w:rsidRPr="00B06F7A" w:rsidRDefault="005B7866" w:rsidP="005B7866">
      <w:pPr>
        <w:pStyle w:val="PL"/>
      </w:pPr>
      <w:r w:rsidRPr="00B06F7A">
        <w:t xml:space="preserve">            nudm-uecm: Access to the nudm-uecm API</w:t>
      </w:r>
    </w:p>
    <w:p w14:paraId="0A285CFB" w14:textId="77777777" w:rsidR="005B7866" w:rsidRPr="00B06F7A" w:rsidRDefault="005B7866" w:rsidP="005B7866">
      <w:pPr>
        <w:pStyle w:val="PL"/>
      </w:pPr>
      <w:r w:rsidRPr="00B06F7A">
        <w:t xml:space="preserve">            nudm_uecm:amf-registration:write: Write access (update/modify) to representations of the Amf3GppAccessRegistration and AmfNon3GppAccessRegistration resources</w:t>
      </w:r>
    </w:p>
    <w:p w14:paraId="4983C174" w14:textId="77777777" w:rsidR="005B7866" w:rsidRPr="00B06F7A" w:rsidRDefault="005B7866" w:rsidP="005B7866">
      <w:pPr>
        <w:pStyle w:val="PL"/>
      </w:pPr>
      <w:r w:rsidRPr="00B06F7A">
        <w:t xml:space="preserve">            nudm_uecm:smf-registration:write: Write access (create/delete/modify) to the representations of individualSmfRegistration resources</w:t>
      </w:r>
    </w:p>
    <w:p w14:paraId="5EA168CA" w14:textId="77777777" w:rsidR="005B7866" w:rsidRPr="00B06F7A" w:rsidRDefault="005B7866" w:rsidP="005B7866">
      <w:pPr>
        <w:pStyle w:val="PL"/>
      </w:pPr>
      <w:r w:rsidRPr="00B06F7A">
        <w:t xml:space="preserve">            nudm_uecm:smsf-registration:write: Write access (create/delete/modify) to representations of the Smsf3GppAccessRegistration and SmsfNon3GppAccessRegistration resources</w:t>
      </w:r>
    </w:p>
    <w:p w14:paraId="1A4EA0BE" w14:textId="77777777" w:rsidR="0003749B" w:rsidRPr="00B06F7A" w:rsidRDefault="005B7866" w:rsidP="0003749B">
      <w:pPr>
        <w:pStyle w:val="PL"/>
        <w:rPr>
          <w:lang w:eastAsia="zh-CN"/>
        </w:rPr>
      </w:pPr>
      <w:r w:rsidRPr="00B06F7A">
        <w:t xml:space="preserve">            nudm_uecm:ip-sm-gw-registration:write: Write access (create/delete/modify) to the representation of the I</w:t>
      </w:r>
      <w:r w:rsidRPr="00B06F7A">
        <w:rPr>
          <w:lang w:eastAsia="zh-CN"/>
        </w:rPr>
        <w:t xml:space="preserve">pSmGwRegistration </w:t>
      </w:r>
      <w:r w:rsidRPr="00B06F7A">
        <w:t>resource</w:t>
      </w:r>
    </w:p>
    <w:p w14:paraId="557960A7" w14:textId="77777777" w:rsidR="0003749B" w:rsidRPr="00B06F7A" w:rsidRDefault="0003749B" w:rsidP="0003749B">
      <w:pPr>
        <w:pStyle w:val="PL"/>
        <w:rPr>
          <w:lang w:eastAsia="zh-CN"/>
        </w:rPr>
      </w:pPr>
      <w:r w:rsidRPr="00B06F7A">
        <w:t xml:space="preserve">            nudm_uecm:</w:t>
      </w:r>
      <w:r w:rsidRPr="00B06F7A">
        <w:rPr>
          <w:rFonts w:hint="eastAsia"/>
          <w:lang w:eastAsia="zh-CN"/>
        </w:rPr>
        <w:t>nwdaf</w:t>
      </w:r>
      <w:r w:rsidRPr="00B06F7A">
        <w:t xml:space="preserve">-registration:write: Write access (create/delete/modify) to the representation of the </w:t>
      </w:r>
      <w:r w:rsidRPr="00B06F7A">
        <w:rPr>
          <w:rFonts w:hint="eastAsia"/>
          <w:lang w:eastAsia="zh-CN"/>
        </w:rPr>
        <w:t>Nwdaf</w:t>
      </w:r>
      <w:r w:rsidRPr="00B06F7A">
        <w:rPr>
          <w:lang w:eastAsia="zh-CN"/>
        </w:rPr>
        <w:t xml:space="preserve">Registration </w:t>
      </w:r>
      <w:r w:rsidRPr="00B06F7A">
        <w:t>resource</w:t>
      </w:r>
    </w:p>
    <w:p w14:paraId="713DEB91" w14:textId="2C7DD962" w:rsidR="005B7866" w:rsidRPr="00B06F7A" w:rsidRDefault="005B7866" w:rsidP="005B7866">
      <w:pPr>
        <w:pStyle w:val="PL"/>
      </w:pPr>
    </w:p>
    <w:p w14:paraId="6F82FFE0" w14:textId="77777777" w:rsidR="005B7866" w:rsidRPr="00B06F7A" w:rsidRDefault="005B7866" w:rsidP="005B7866">
      <w:pPr>
        <w:pStyle w:val="PL"/>
      </w:pPr>
    </w:p>
    <w:p w14:paraId="0F9F2B4A" w14:textId="77777777" w:rsidR="005B7866" w:rsidRPr="00B06F7A" w:rsidRDefault="005B7866" w:rsidP="005B7866">
      <w:pPr>
        <w:pStyle w:val="PL"/>
      </w:pPr>
      <w:r w:rsidRPr="00B06F7A">
        <w:t xml:space="preserve">  schemas:</w:t>
      </w:r>
    </w:p>
    <w:p w14:paraId="684C738C" w14:textId="77777777" w:rsidR="005B7866" w:rsidRPr="00B06F7A" w:rsidRDefault="005B7866" w:rsidP="005B7866">
      <w:pPr>
        <w:pStyle w:val="PL"/>
      </w:pPr>
    </w:p>
    <w:p w14:paraId="57F9AE81" w14:textId="77777777" w:rsidR="005B7866" w:rsidRPr="00B06F7A" w:rsidRDefault="005B7866" w:rsidP="005B7866">
      <w:pPr>
        <w:pStyle w:val="PL"/>
      </w:pPr>
      <w:r w:rsidRPr="00B06F7A">
        <w:t># COMPLEX TYPES:</w:t>
      </w:r>
    </w:p>
    <w:p w14:paraId="20A8733E" w14:textId="77777777" w:rsidR="005B7866" w:rsidRPr="00B06F7A" w:rsidRDefault="005B7866" w:rsidP="005B7866">
      <w:pPr>
        <w:pStyle w:val="PL"/>
      </w:pPr>
    </w:p>
    <w:p w14:paraId="7959C5F8" w14:textId="77777777" w:rsidR="005B7866" w:rsidRPr="00B06F7A" w:rsidRDefault="005B7866" w:rsidP="005B7866">
      <w:pPr>
        <w:pStyle w:val="PL"/>
      </w:pPr>
      <w:r w:rsidRPr="00B06F7A">
        <w:t xml:space="preserve">    Amf3GppAccessRegistration:</w:t>
      </w:r>
    </w:p>
    <w:p w14:paraId="040CC0FF" w14:textId="77777777" w:rsidR="005B7866" w:rsidRPr="00B06F7A" w:rsidRDefault="005B7866" w:rsidP="005B7866">
      <w:pPr>
        <w:pStyle w:val="PL"/>
      </w:pPr>
      <w:r w:rsidRPr="00B06F7A">
        <w:t xml:space="preserve">      type: object</w:t>
      </w:r>
    </w:p>
    <w:p w14:paraId="78549A86" w14:textId="77777777" w:rsidR="005B7866" w:rsidRPr="00B06F7A" w:rsidRDefault="005B7866" w:rsidP="005B7866">
      <w:pPr>
        <w:pStyle w:val="PL"/>
      </w:pPr>
      <w:r w:rsidRPr="00B06F7A">
        <w:t xml:space="preserve">      required:</w:t>
      </w:r>
    </w:p>
    <w:p w14:paraId="60B9071B" w14:textId="77777777" w:rsidR="005B7866" w:rsidRPr="00B06F7A" w:rsidRDefault="005B7866" w:rsidP="005B7866">
      <w:pPr>
        <w:pStyle w:val="PL"/>
      </w:pPr>
      <w:r w:rsidRPr="00B06F7A">
        <w:t xml:space="preserve">        - amfInstanceId</w:t>
      </w:r>
    </w:p>
    <w:p w14:paraId="35527D89" w14:textId="77777777" w:rsidR="005B7866" w:rsidRPr="00B06F7A" w:rsidRDefault="005B7866" w:rsidP="005B7866">
      <w:pPr>
        <w:pStyle w:val="PL"/>
      </w:pPr>
      <w:r w:rsidRPr="00B06F7A">
        <w:t xml:space="preserve">        - deregCallbackUri</w:t>
      </w:r>
    </w:p>
    <w:p w14:paraId="38A6CBBC" w14:textId="77777777" w:rsidR="005B7866" w:rsidRPr="00B06F7A" w:rsidRDefault="005B7866" w:rsidP="005B7866">
      <w:pPr>
        <w:pStyle w:val="PL"/>
      </w:pPr>
      <w:r w:rsidRPr="00B06F7A">
        <w:t xml:space="preserve">        - guami</w:t>
      </w:r>
    </w:p>
    <w:p w14:paraId="71E2B267" w14:textId="77777777" w:rsidR="005B7866" w:rsidRPr="00B06F7A" w:rsidRDefault="005B7866" w:rsidP="005B7866">
      <w:pPr>
        <w:pStyle w:val="PL"/>
      </w:pPr>
      <w:r w:rsidRPr="00B06F7A">
        <w:t xml:space="preserve">        - ratType</w:t>
      </w:r>
    </w:p>
    <w:p w14:paraId="20E301B8" w14:textId="77777777" w:rsidR="005B7866" w:rsidRPr="00B06F7A" w:rsidRDefault="005B7866" w:rsidP="005B7866">
      <w:pPr>
        <w:pStyle w:val="PL"/>
      </w:pPr>
      <w:r w:rsidRPr="00B06F7A">
        <w:t xml:space="preserve">      properties:</w:t>
      </w:r>
    </w:p>
    <w:p w14:paraId="3FC5C3B0" w14:textId="77777777" w:rsidR="005B7866" w:rsidRPr="00B06F7A" w:rsidRDefault="005B7866" w:rsidP="005B7866">
      <w:pPr>
        <w:pStyle w:val="PL"/>
      </w:pPr>
      <w:r w:rsidRPr="00B06F7A">
        <w:t xml:space="preserve">        amfInstanceId:</w:t>
      </w:r>
    </w:p>
    <w:p w14:paraId="20F11A98" w14:textId="77777777" w:rsidR="005B7866" w:rsidRPr="00B06F7A" w:rsidRDefault="005B7866" w:rsidP="005B7866">
      <w:pPr>
        <w:pStyle w:val="PL"/>
      </w:pPr>
      <w:r w:rsidRPr="00B06F7A">
        <w:t xml:space="preserve">          $ref: 'TS29571_CommonData.yaml#/components/schemas/NfInstanceId'</w:t>
      </w:r>
    </w:p>
    <w:p w14:paraId="5C960306" w14:textId="77777777" w:rsidR="005B7866" w:rsidRPr="00B06F7A" w:rsidRDefault="005B7866" w:rsidP="005B7866">
      <w:pPr>
        <w:pStyle w:val="PL"/>
      </w:pPr>
      <w:r w:rsidRPr="00B06F7A">
        <w:t xml:space="preserve">        supportedFeatures:</w:t>
      </w:r>
    </w:p>
    <w:p w14:paraId="01FED3CD" w14:textId="77777777" w:rsidR="005B7866" w:rsidRPr="00B06F7A" w:rsidRDefault="005B7866" w:rsidP="005B7866">
      <w:pPr>
        <w:pStyle w:val="PL"/>
      </w:pPr>
      <w:r w:rsidRPr="00B06F7A">
        <w:t xml:space="preserve">          $ref: 'TS29571_CommonData.yaml#/components/schemas/SupportedFeatures'</w:t>
      </w:r>
    </w:p>
    <w:p w14:paraId="2810120D" w14:textId="77777777" w:rsidR="005B7866" w:rsidRPr="00B06F7A" w:rsidRDefault="005B7866" w:rsidP="005B7866">
      <w:pPr>
        <w:pStyle w:val="PL"/>
      </w:pPr>
      <w:r w:rsidRPr="00B06F7A">
        <w:t xml:space="preserve">        purgeFlag:</w:t>
      </w:r>
    </w:p>
    <w:p w14:paraId="0B914782" w14:textId="77777777" w:rsidR="005B7866" w:rsidRPr="00B06F7A" w:rsidRDefault="005B7866" w:rsidP="005B7866">
      <w:pPr>
        <w:pStyle w:val="PL"/>
      </w:pPr>
      <w:r w:rsidRPr="00B06F7A">
        <w:t xml:space="preserve">          $ref: '#/components/schemas/PurgeFlag'</w:t>
      </w:r>
    </w:p>
    <w:p w14:paraId="5F70F4FB" w14:textId="77777777" w:rsidR="005B7866" w:rsidRPr="00B06F7A" w:rsidRDefault="005B7866" w:rsidP="005B7866">
      <w:pPr>
        <w:pStyle w:val="PL"/>
      </w:pPr>
      <w:r w:rsidRPr="00B06F7A">
        <w:t xml:space="preserve">        pei:</w:t>
      </w:r>
    </w:p>
    <w:p w14:paraId="0B732837" w14:textId="77777777" w:rsidR="005B7866" w:rsidRPr="00B06F7A" w:rsidRDefault="005B7866" w:rsidP="005B7866">
      <w:pPr>
        <w:pStyle w:val="PL"/>
      </w:pPr>
      <w:r w:rsidRPr="00B06F7A">
        <w:t xml:space="preserve">          $ref: 'TS29571_CommonData.yaml#/components/schemas/Pei'</w:t>
      </w:r>
    </w:p>
    <w:p w14:paraId="5BDA7017" w14:textId="77777777" w:rsidR="005B7866" w:rsidRPr="00B06F7A" w:rsidRDefault="005B7866" w:rsidP="005B7866">
      <w:pPr>
        <w:pStyle w:val="PL"/>
      </w:pPr>
      <w:r w:rsidRPr="00B06F7A">
        <w:t xml:space="preserve">        imsVoPs:</w:t>
      </w:r>
    </w:p>
    <w:p w14:paraId="660AFF57" w14:textId="77777777" w:rsidR="005B7866" w:rsidRPr="00B06F7A" w:rsidRDefault="005B7866" w:rsidP="005B7866">
      <w:pPr>
        <w:pStyle w:val="PL"/>
      </w:pPr>
      <w:r w:rsidRPr="00B06F7A">
        <w:t xml:space="preserve">          $ref: '#/components/schemas/ImsVoPs'</w:t>
      </w:r>
    </w:p>
    <w:p w14:paraId="4EF29667" w14:textId="77777777" w:rsidR="005B7866" w:rsidRPr="00B06F7A" w:rsidRDefault="005B7866" w:rsidP="005B7866">
      <w:pPr>
        <w:pStyle w:val="PL"/>
      </w:pPr>
      <w:r w:rsidRPr="00B06F7A">
        <w:t xml:space="preserve">        deregCallbackUri:</w:t>
      </w:r>
    </w:p>
    <w:p w14:paraId="4B80D98A" w14:textId="77777777" w:rsidR="005B7866" w:rsidRPr="00B06F7A" w:rsidRDefault="005B7866" w:rsidP="005B7866">
      <w:pPr>
        <w:pStyle w:val="PL"/>
      </w:pPr>
      <w:r w:rsidRPr="00B06F7A">
        <w:t xml:space="preserve">          $ref: 'TS29571_CommonData.yaml#/components/schemas/Uri'</w:t>
      </w:r>
    </w:p>
    <w:p w14:paraId="29266118" w14:textId="77777777" w:rsidR="005B7866" w:rsidRPr="00B06F7A" w:rsidRDefault="005B7866" w:rsidP="005B7866">
      <w:pPr>
        <w:pStyle w:val="PL"/>
      </w:pPr>
      <w:r w:rsidRPr="00B06F7A">
        <w:t xml:space="preserve">        amfServiceNameDereg:</w:t>
      </w:r>
    </w:p>
    <w:p w14:paraId="4067A704" w14:textId="77777777" w:rsidR="005B7866" w:rsidRPr="00B06F7A" w:rsidRDefault="005B7866" w:rsidP="005B7866">
      <w:pPr>
        <w:pStyle w:val="PL"/>
      </w:pPr>
      <w:r w:rsidRPr="00B06F7A">
        <w:t xml:space="preserve">          $ref: 'TS29510_Nnrf_NFManagement.yaml#/components/schemas/ServiceName'</w:t>
      </w:r>
    </w:p>
    <w:p w14:paraId="637F215D" w14:textId="77777777" w:rsidR="005B7866" w:rsidRPr="00B06F7A" w:rsidRDefault="005B7866" w:rsidP="005B7866">
      <w:pPr>
        <w:pStyle w:val="PL"/>
      </w:pPr>
      <w:r w:rsidRPr="00B06F7A">
        <w:t xml:space="preserve">        pcscfRestorationCallbackUri:</w:t>
      </w:r>
    </w:p>
    <w:p w14:paraId="1F2FCF9E" w14:textId="77777777" w:rsidR="005B7866" w:rsidRPr="00B06F7A" w:rsidRDefault="005B7866" w:rsidP="005B7866">
      <w:pPr>
        <w:pStyle w:val="PL"/>
      </w:pPr>
      <w:r w:rsidRPr="00B06F7A">
        <w:t xml:space="preserve">          $ref: 'TS29571_CommonData.yaml#/components/schemas/Uri'</w:t>
      </w:r>
    </w:p>
    <w:p w14:paraId="083CAA48" w14:textId="77777777" w:rsidR="005B7866" w:rsidRPr="00B06F7A" w:rsidRDefault="005B7866" w:rsidP="005B7866">
      <w:pPr>
        <w:pStyle w:val="PL"/>
      </w:pPr>
      <w:r w:rsidRPr="00B06F7A">
        <w:t xml:space="preserve">        amfServiceNamePcscfRest:</w:t>
      </w:r>
    </w:p>
    <w:p w14:paraId="1A5D4362" w14:textId="77777777" w:rsidR="005B7866" w:rsidRPr="00B06F7A" w:rsidRDefault="005B7866" w:rsidP="005B7866">
      <w:pPr>
        <w:pStyle w:val="PL"/>
      </w:pPr>
      <w:r w:rsidRPr="00B06F7A">
        <w:t xml:space="preserve">          $ref: 'TS29510_Nnrf_NFManagement.yaml#/components/schemas/ServiceName'</w:t>
      </w:r>
    </w:p>
    <w:p w14:paraId="06EEB510" w14:textId="77777777" w:rsidR="005B7866" w:rsidRPr="00B06F7A" w:rsidRDefault="005B7866" w:rsidP="005B7866">
      <w:pPr>
        <w:pStyle w:val="PL"/>
      </w:pPr>
      <w:r w:rsidRPr="00B06F7A">
        <w:t xml:space="preserve">        initialRegistrationInd:</w:t>
      </w:r>
    </w:p>
    <w:p w14:paraId="6A995743" w14:textId="77777777" w:rsidR="00745902" w:rsidRDefault="005B7866" w:rsidP="00745902">
      <w:pPr>
        <w:pStyle w:val="PL"/>
      </w:pPr>
      <w:r w:rsidRPr="00B06F7A">
        <w:t xml:space="preserve">          type: boolean</w:t>
      </w:r>
    </w:p>
    <w:p w14:paraId="17B584BA" w14:textId="77777777" w:rsidR="00745902" w:rsidRPr="00B06F7A" w:rsidRDefault="00745902" w:rsidP="00745902">
      <w:pPr>
        <w:pStyle w:val="PL"/>
      </w:pPr>
      <w:r>
        <w:t xml:space="preserve">        emergency</w:t>
      </w:r>
      <w:r w:rsidRPr="00B06F7A">
        <w:t>RegistrationInd:</w:t>
      </w:r>
    </w:p>
    <w:p w14:paraId="0EA4CB9B" w14:textId="29B18FD0" w:rsidR="005B7866" w:rsidRPr="00B06F7A" w:rsidRDefault="00745902" w:rsidP="00745902">
      <w:pPr>
        <w:pStyle w:val="PL"/>
      </w:pPr>
      <w:r w:rsidRPr="00B06F7A">
        <w:t xml:space="preserve">          type: boolean</w:t>
      </w:r>
    </w:p>
    <w:p w14:paraId="6323B3E7" w14:textId="77777777" w:rsidR="005B7866" w:rsidRPr="00B06F7A" w:rsidRDefault="005B7866" w:rsidP="005B7866">
      <w:pPr>
        <w:pStyle w:val="PL"/>
      </w:pPr>
      <w:r w:rsidRPr="00B06F7A">
        <w:t xml:space="preserve">        guami:</w:t>
      </w:r>
    </w:p>
    <w:p w14:paraId="6BB98067" w14:textId="77777777" w:rsidR="005B7866" w:rsidRPr="00B06F7A" w:rsidRDefault="005B7866" w:rsidP="005B7866">
      <w:pPr>
        <w:pStyle w:val="PL"/>
      </w:pPr>
      <w:r w:rsidRPr="00B06F7A">
        <w:t xml:space="preserve">          $ref: 'TS29571_CommonData.yaml#/components/schemas/Guami'</w:t>
      </w:r>
    </w:p>
    <w:p w14:paraId="467FE74E" w14:textId="77777777" w:rsidR="005B7866" w:rsidRPr="00B06F7A" w:rsidRDefault="005B7866" w:rsidP="005B7866">
      <w:pPr>
        <w:pStyle w:val="PL"/>
      </w:pPr>
      <w:r w:rsidRPr="00B06F7A">
        <w:t xml:space="preserve">        backupAmfInfo:</w:t>
      </w:r>
    </w:p>
    <w:p w14:paraId="33D966CA" w14:textId="77777777" w:rsidR="005B7866" w:rsidRPr="00B06F7A" w:rsidRDefault="005B7866" w:rsidP="005B7866">
      <w:pPr>
        <w:pStyle w:val="PL"/>
      </w:pPr>
      <w:r w:rsidRPr="00B06F7A">
        <w:t xml:space="preserve">          type: array</w:t>
      </w:r>
    </w:p>
    <w:p w14:paraId="364929DA" w14:textId="77777777" w:rsidR="005B7866" w:rsidRPr="00B06F7A" w:rsidRDefault="005B7866" w:rsidP="005B7866">
      <w:pPr>
        <w:pStyle w:val="PL"/>
      </w:pPr>
      <w:r w:rsidRPr="00B06F7A">
        <w:t xml:space="preserve">          items:</w:t>
      </w:r>
    </w:p>
    <w:p w14:paraId="2FD75B33" w14:textId="77777777" w:rsidR="005B7866" w:rsidRPr="00B06F7A" w:rsidRDefault="005B7866" w:rsidP="005B7866">
      <w:pPr>
        <w:pStyle w:val="PL"/>
      </w:pPr>
      <w:r w:rsidRPr="00B06F7A">
        <w:t xml:space="preserve">            $ref: 'TS29571_CommonData.yaml#/components/schemas/BackupAmfInfo'</w:t>
      </w:r>
    </w:p>
    <w:p w14:paraId="73D2868C" w14:textId="77777777" w:rsidR="005B7866" w:rsidRPr="00B06F7A" w:rsidRDefault="005B7866" w:rsidP="005B7866">
      <w:pPr>
        <w:pStyle w:val="PL"/>
      </w:pPr>
      <w:r w:rsidRPr="00B06F7A">
        <w:t xml:space="preserve">          minItems: 1</w:t>
      </w:r>
    </w:p>
    <w:p w14:paraId="6E808C96" w14:textId="77777777" w:rsidR="005B7866" w:rsidRPr="00B06F7A" w:rsidRDefault="005B7866" w:rsidP="005B7866">
      <w:pPr>
        <w:pStyle w:val="PL"/>
      </w:pPr>
      <w:r w:rsidRPr="00B06F7A">
        <w:t xml:space="preserve">        drFlag:</w:t>
      </w:r>
    </w:p>
    <w:p w14:paraId="549E4DB4" w14:textId="77777777" w:rsidR="005B7866" w:rsidRPr="00B06F7A" w:rsidRDefault="005B7866" w:rsidP="005B7866">
      <w:pPr>
        <w:pStyle w:val="PL"/>
      </w:pPr>
      <w:r w:rsidRPr="00B06F7A">
        <w:t xml:space="preserve">          $ref: '#/components/schemas/DualRegistrationFlag'</w:t>
      </w:r>
    </w:p>
    <w:p w14:paraId="5817CBEE" w14:textId="77777777" w:rsidR="005B7866" w:rsidRPr="00B06F7A" w:rsidRDefault="005B7866" w:rsidP="005B7866">
      <w:pPr>
        <w:pStyle w:val="PL"/>
      </w:pPr>
      <w:r w:rsidRPr="00B06F7A">
        <w:t xml:space="preserve">        ratType:</w:t>
      </w:r>
    </w:p>
    <w:p w14:paraId="23F745A0" w14:textId="77777777" w:rsidR="005B7866" w:rsidRPr="00B06F7A" w:rsidRDefault="005B7866" w:rsidP="005B7866">
      <w:pPr>
        <w:pStyle w:val="PL"/>
      </w:pPr>
      <w:r w:rsidRPr="00B06F7A">
        <w:t xml:space="preserve">          $ref: 'TS29571_CommonData.yaml#/components/schemas/RatType'</w:t>
      </w:r>
    </w:p>
    <w:p w14:paraId="6036CEA2" w14:textId="77777777" w:rsidR="005B7866" w:rsidRPr="00B06F7A" w:rsidRDefault="005B7866" w:rsidP="005B7866">
      <w:pPr>
        <w:pStyle w:val="PL"/>
      </w:pPr>
      <w:r w:rsidRPr="00B06F7A">
        <w:t xml:space="preserve">        urrpIndicator:</w:t>
      </w:r>
    </w:p>
    <w:p w14:paraId="31A20FF1" w14:textId="77777777" w:rsidR="005B7866" w:rsidRPr="00B06F7A" w:rsidRDefault="005B7866" w:rsidP="005B7866">
      <w:pPr>
        <w:pStyle w:val="PL"/>
      </w:pPr>
      <w:r w:rsidRPr="00B06F7A">
        <w:t xml:space="preserve">          type: boolean</w:t>
      </w:r>
    </w:p>
    <w:p w14:paraId="314A6A64" w14:textId="77777777" w:rsidR="005B7866" w:rsidRPr="00B06F7A" w:rsidRDefault="005B7866" w:rsidP="005B7866">
      <w:pPr>
        <w:pStyle w:val="PL"/>
      </w:pPr>
      <w:r w:rsidRPr="00B06F7A">
        <w:t xml:space="preserve">        amfEeSubscriptionId:</w:t>
      </w:r>
    </w:p>
    <w:p w14:paraId="0EE05001" w14:textId="471262AB" w:rsidR="005B7866" w:rsidRPr="00B06F7A" w:rsidRDefault="005B7866" w:rsidP="005B7866">
      <w:pPr>
        <w:pStyle w:val="PL"/>
      </w:pPr>
      <w:r w:rsidRPr="00B06F7A">
        <w:t xml:space="preserve">          </w:t>
      </w:r>
      <w:r w:rsidR="001F4B78" w:rsidRPr="00B06F7A">
        <w:t>$ref: 'TS29571_CommonData.yaml#/components/schemas/Uri'</w:t>
      </w:r>
    </w:p>
    <w:p w14:paraId="4E69E964" w14:textId="77777777" w:rsidR="005B7866" w:rsidRPr="00B06F7A" w:rsidRDefault="005B7866" w:rsidP="005B7866">
      <w:pPr>
        <w:pStyle w:val="PL"/>
      </w:pPr>
      <w:r w:rsidRPr="00B06F7A">
        <w:t xml:space="preserve">        </w:t>
      </w:r>
      <w:r w:rsidRPr="00B06F7A">
        <w:rPr>
          <w:rFonts w:hint="eastAsia"/>
          <w:lang w:eastAsia="zh-CN"/>
        </w:rPr>
        <w:t>epsInterworkingInfo</w:t>
      </w:r>
      <w:r w:rsidRPr="00B06F7A">
        <w:t>:</w:t>
      </w:r>
    </w:p>
    <w:p w14:paraId="502B6F8D" w14:textId="77777777" w:rsidR="005B7866" w:rsidRPr="00B06F7A" w:rsidRDefault="005B7866" w:rsidP="005B7866">
      <w:pPr>
        <w:pStyle w:val="PL"/>
      </w:pPr>
      <w:r w:rsidRPr="00B06F7A">
        <w:t xml:space="preserve">      </w:t>
      </w:r>
      <w:r w:rsidRPr="00B06F7A">
        <w:rPr>
          <w:rFonts w:hint="eastAsia"/>
          <w:lang w:eastAsia="zh-CN"/>
        </w:rPr>
        <w:t xml:space="preserve">    </w:t>
      </w:r>
      <w:r w:rsidRPr="00B06F7A">
        <w:t>$ref: '#/components/schemas/EpsInterworkingInfo'</w:t>
      </w:r>
    </w:p>
    <w:p w14:paraId="2D636657" w14:textId="77777777" w:rsidR="005B7866" w:rsidRPr="00B06F7A" w:rsidRDefault="005B7866" w:rsidP="005B7866">
      <w:pPr>
        <w:pStyle w:val="PL"/>
      </w:pPr>
      <w:r w:rsidRPr="00B06F7A">
        <w:t xml:space="preserve">        </w:t>
      </w:r>
      <w:r w:rsidRPr="00B06F7A">
        <w:rPr>
          <w:rFonts w:eastAsia="SimSun" w:hint="eastAsia"/>
          <w:lang w:val="en-US" w:eastAsia="zh-CN"/>
        </w:rPr>
        <w:t>ueSrvccCapability</w:t>
      </w:r>
      <w:r w:rsidRPr="00B06F7A">
        <w:t>:</w:t>
      </w:r>
    </w:p>
    <w:p w14:paraId="5959E395" w14:textId="77777777" w:rsidR="005B7866" w:rsidRPr="00B06F7A" w:rsidRDefault="005B7866" w:rsidP="005B7866">
      <w:pPr>
        <w:pStyle w:val="PL"/>
      </w:pPr>
      <w:r w:rsidRPr="00B06F7A">
        <w:t xml:space="preserve">          type: boolean</w:t>
      </w:r>
    </w:p>
    <w:p w14:paraId="687CAC02" w14:textId="77777777" w:rsidR="005B7866" w:rsidRPr="00B06F7A" w:rsidRDefault="005B7866" w:rsidP="005B7866">
      <w:pPr>
        <w:pStyle w:val="PL"/>
      </w:pPr>
      <w:r w:rsidRPr="00B06F7A">
        <w:t xml:space="preserve">        registrationTime:</w:t>
      </w:r>
    </w:p>
    <w:p w14:paraId="11DFC39D" w14:textId="77777777" w:rsidR="005B7866" w:rsidRPr="00B06F7A" w:rsidRDefault="005B7866" w:rsidP="005B7866">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50600D50" w14:textId="77777777" w:rsidR="005B7866" w:rsidRPr="00B06F7A" w:rsidRDefault="005B7866" w:rsidP="005B7866">
      <w:pPr>
        <w:pStyle w:val="PL"/>
      </w:pPr>
      <w:r w:rsidRPr="00B06F7A">
        <w:t xml:space="preserve">        </w:t>
      </w:r>
      <w:r w:rsidRPr="00B06F7A">
        <w:rPr>
          <w:lang w:val="en-US" w:eastAsia="zh-CN"/>
        </w:rPr>
        <w:t>vgmlcAddress</w:t>
      </w:r>
      <w:r w:rsidRPr="00B06F7A">
        <w:t>:</w:t>
      </w:r>
    </w:p>
    <w:p w14:paraId="0FEBA782" w14:textId="77777777" w:rsidR="005B7866" w:rsidRPr="00B06F7A" w:rsidRDefault="005B7866" w:rsidP="005B7866">
      <w:pPr>
        <w:pStyle w:val="PL"/>
        <w:rPr>
          <w:lang w:val="en-US"/>
        </w:rPr>
      </w:pPr>
      <w:r w:rsidRPr="00B06F7A">
        <w:t xml:space="preserve"> </w:t>
      </w:r>
      <w:r w:rsidRPr="00B06F7A">
        <w:rPr>
          <w:lang w:val="en-US"/>
        </w:rPr>
        <w:t xml:space="preserve">         $ref: '#/components/schemas/VgmlcAddress'</w:t>
      </w:r>
    </w:p>
    <w:p w14:paraId="5E85D9DA" w14:textId="77777777" w:rsidR="005B7866" w:rsidRPr="00B06F7A" w:rsidRDefault="005B7866" w:rsidP="005B7866">
      <w:pPr>
        <w:pStyle w:val="PL"/>
        <w:rPr>
          <w:lang w:val="en-US"/>
        </w:rPr>
      </w:pPr>
      <w:r w:rsidRPr="00B06F7A">
        <w:rPr>
          <w:lang w:val="en-US"/>
        </w:rPr>
        <w:t xml:space="preserve">        contextInfo:</w:t>
      </w:r>
    </w:p>
    <w:p w14:paraId="50035FCE" w14:textId="77777777" w:rsidR="005B7866" w:rsidRPr="00B06F7A" w:rsidRDefault="005B7866" w:rsidP="005B7866">
      <w:pPr>
        <w:pStyle w:val="PL"/>
        <w:rPr>
          <w:lang w:val="en-US"/>
        </w:rPr>
      </w:pPr>
      <w:r w:rsidRPr="00B06F7A">
        <w:rPr>
          <w:lang w:val="en-US"/>
        </w:rPr>
        <w:t xml:space="preserve">          $ref: 'TS29503_Nudm_SDM.yaml#/components/schemas/ContextInfo'</w:t>
      </w:r>
    </w:p>
    <w:p w14:paraId="2C7F32FC" w14:textId="77777777" w:rsidR="005B7866" w:rsidRPr="00B06F7A" w:rsidRDefault="005B7866" w:rsidP="005B7866">
      <w:pPr>
        <w:pStyle w:val="PL"/>
        <w:rPr>
          <w:lang w:eastAsia="zh-CN"/>
        </w:rPr>
      </w:pPr>
      <w:r w:rsidRPr="00B06F7A">
        <w:rPr>
          <w:lang w:eastAsia="zh-CN"/>
        </w:rPr>
        <w:t xml:space="preserve">        </w:t>
      </w:r>
      <w:r w:rsidRPr="00B06F7A">
        <w:t>noEeSubscriptionInd:</w:t>
      </w:r>
    </w:p>
    <w:p w14:paraId="26D3BC86" w14:textId="77777777" w:rsidR="005B7866" w:rsidRPr="00B06F7A" w:rsidRDefault="005B7866" w:rsidP="005B7866">
      <w:pPr>
        <w:pStyle w:val="PL"/>
      </w:pPr>
      <w:r w:rsidRPr="00B06F7A">
        <w:t xml:space="preserve">          type: boolean</w:t>
      </w:r>
    </w:p>
    <w:p w14:paraId="352FB3BB" w14:textId="77777777" w:rsidR="00284708" w:rsidRPr="00B06F7A" w:rsidRDefault="00284708" w:rsidP="00284708">
      <w:pPr>
        <w:pStyle w:val="PL"/>
      </w:pPr>
      <w:r w:rsidRPr="00B06F7A">
        <w:t xml:space="preserve">        supi:</w:t>
      </w:r>
    </w:p>
    <w:p w14:paraId="684B3675" w14:textId="489D3679" w:rsidR="005B7866" w:rsidRPr="00B06F7A" w:rsidRDefault="00284708" w:rsidP="005B7866">
      <w:pPr>
        <w:pStyle w:val="PL"/>
      </w:pPr>
      <w:r w:rsidRPr="00B06F7A">
        <w:t xml:space="preserve">          $ref: 'TS29571_CommonData.yaml#/components/schemas/Supi'</w:t>
      </w:r>
    </w:p>
    <w:p w14:paraId="24559294" w14:textId="77777777" w:rsidR="00A43E80" w:rsidRPr="00B06F7A" w:rsidRDefault="00A43E80" w:rsidP="00A43E80">
      <w:pPr>
        <w:pStyle w:val="PL"/>
      </w:pPr>
      <w:r w:rsidRPr="00B06F7A">
        <w:t xml:space="preserve">        ueReachableInd:</w:t>
      </w:r>
    </w:p>
    <w:p w14:paraId="26DD2937" w14:textId="77777777" w:rsidR="00887EE2" w:rsidRPr="00B06F7A" w:rsidRDefault="00A43E80" w:rsidP="00887EE2">
      <w:pPr>
        <w:pStyle w:val="PL"/>
      </w:pPr>
      <w:r w:rsidRPr="00B06F7A">
        <w:t xml:space="preserve"> </w:t>
      </w:r>
      <w:r w:rsidRPr="00B06F7A">
        <w:rPr>
          <w:lang w:val="en-US"/>
        </w:rPr>
        <w:t xml:space="preserve">         $ref: '#/components/schemas/</w:t>
      </w:r>
      <w:r w:rsidRPr="00B06F7A">
        <w:t>UeReachableInd'</w:t>
      </w:r>
    </w:p>
    <w:p w14:paraId="3889F75B" w14:textId="77777777" w:rsidR="00887EE2" w:rsidRPr="00B06F7A" w:rsidRDefault="00887EE2" w:rsidP="00887EE2">
      <w:pPr>
        <w:pStyle w:val="PL"/>
      </w:pPr>
      <w:r w:rsidRPr="00B06F7A">
        <w:t xml:space="preserve">        reRegistrationRequired:</w:t>
      </w:r>
    </w:p>
    <w:p w14:paraId="01E4F67C" w14:textId="16B22799" w:rsidR="00A43E80" w:rsidRPr="00B06F7A" w:rsidRDefault="00887EE2" w:rsidP="008C5F1B">
      <w:pPr>
        <w:pStyle w:val="PL"/>
        <w:rPr>
          <w:lang w:val="en-US"/>
        </w:rPr>
      </w:pPr>
      <w:r w:rsidRPr="00B06F7A">
        <w:t xml:space="preserve">          type: boolean</w:t>
      </w:r>
    </w:p>
    <w:p w14:paraId="69638B3F" w14:textId="77777777" w:rsidR="000D0852" w:rsidRPr="00B06F7A" w:rsidRDefault="000D0852" w:rsidP="00C05182">
      <w:pPr>
        <w:pStyle w:val="PL"/>
      </w:pPr>
      <w:r w:rsidRPr="00C05182">
        <w:t xml:space="preserve">        adminDeregSubWithdrawn:</w:t>
      </w:r>
    </w:p>
    <w:p w14:paraId="2AE1E97F" w14:textId="77777777" w:rsidR="000D0852" w:rsidRPr="00B06F7A" w:rsidRDefault="000D0852" w:rsidP="000D0852">
      <w:pPr>
        <w:pStyle w:val="PL"/>
        <w:rPr>
          <w:lang w:val="en-US"/>
        </w:rPr>
      </w:pPr>
      <w:r w:rsidRPr="00B06F7A">
        <w:t xml:space="preserve">          type: boolean</w:t>
      </w:r>
    </w:p>
    <w:p w14:paraId="116A2811" w14:textId="77777777" w:rsidR="006E70A4" w:rsidRPr="00B06F7A" w:rsidRDefault="006E70A4" w:rsidP="006E70A4">
      <w:pPr>
        <w:pStyle w:val="PL"/>
      </w:pPr>
      <w:r w:rsidRPr="00B06F7A">
        <w:t xml:space="preserve">        </w:t>
      </w:r>
      <w:r>
        <w:t>dataRestoration</w:t>
      </w:r>
      <w:r w:rsidRPr="00B06F7A">
        <w:t>CallbackUri:</w:t>
      </w:r>
    </w:p>
    <w:p w14:paraId="28ED052C" w14:textId="77777777" w:rsidR="00A61635" w:rsidRDefault="006E70A4" w:rsidP="00A61635">
      <w:pPr>
        <w:pStyle w:val="PL"/>
      </w:pPr>
      <w:r w:rsidRPr="00B06F7A">
        <w:t xml:space="preserve">          $ref: 'TS29571_CommonData.yaml#/components/schemas/Uri'</w:t>
      </w:r>
    </w:p>
    <w:p w14:paraId="27EC3B55" w14:textId="77777777" w:rsidR="00A61635" w:rsidRDefault="00A61635" w:rsidP="00A61635">
      <w:pPr>
        <w:pStyle w:val="PL"/>
        <w:rPr>
          <w:lang w:val="en-US"/>
        </w:rPr>
      </w:pPr>
      <w:r>
        <w:t xml:space="preserve">        </w:t>
      </w:r>
      <w:r>
        <w:rPr>
          <w:lang w:val="en-US"/>
        </w:rPr>
        <w:t>resetIds:</w:t>
      </w:r>
    </w:p>
    <w:p w14:paraId="2CACF742" w14:textId="77777777" w:rsidR="00A61635" w:rsidRDefault="00A61635" w:rsidP="00A61635">
      <w:pPr>
        <w:pStyle w:val="PL"/>
        <w:rPr>
          <w:lang w:val="en-US"/>
        </w:rPr>
      </w:pPr>
      <w:r>
        <w:rPr>
          <w:lang w:val="en-US"/>
        </w:rPr>
        <w:t xml:space="preserve">          type: array</w:t>
      </w:r>
    </w:p>
    <w:p w14:paraId="02966E7B" w14:textId="77777777" w:rsidR="00A61635" w:rsidRDefault="00A61635" w:rsidP="00A61635">
      <w:pPr>
        <w:pStyle w:val="PL"/>
        <w:rPr>
          <w:lang w:val="en-US"/>
        </w:rPr>
      </w:pPr>
      <w:r>
        <w:rPr>
          <w:lang w:val="en-US"/>
        </w:rPr>
        <w:t xml:space="preserve">          items:</w:t>
      </w:r>
    </w:p>
    <w:p w14:paraId="60190D71" w14:textId="77777777" w:rsidR="00A61635" w:rsidRDefault="00A61635" w:rsidP="00A61635">
      <w:pPr>
        <w:pStyle w:val="PL"/>
        <w:rPr>
          <w:lang w:val="en-US"/>
        </w:rPr>
      </w:pPr>
      <w:r>
        <w:rPr>
          <w:lang w:val="en-US"/>
        </w:rPr>
        <w:t xml:space="preserve">            type: string</w:t>
      </w:r>
    </w:p>
    <w:p w14:paraId="308FC2A2" w14:textId="3C25A110" w:rsidR="006E70A4" w:rsidRPr="00B06F7A" w:rsidRDefault="00A61635" w:rsidP="00A61635">
      <w:pPr>
        <w:pStyle w:val="PL"/>
      </w:pPr>
      <w:r>
        <w:rPr>
          <w:lang w:val="en-US"/>
        </w:rPr>
        <w:t xml:space="preserve">          minItems: 1</w:t>
      </w:r>
    </w:p>
    <w:p w14:paraId="28750B22" w14:textId="77777777" w:rsidR="005B7866" w:rsidRPr="00B06F7A" w:rsidRDefault="005B7866" w:rsidP="005B7866">
      <w:pPr>
        <w:pStyle w:val="PL"/>
      </w:pPr>
    </w:p>
    <w:p w14:paraId="2D38EF05" w14:textId="77777777" w:rsidR="005B7866" w:rsidRPr="00B06F7A" w:rsidRDefault="005B7866" w:rsidP="005B7866">
      <w:pPr>
        <w:pStyle w:val="PL"/>
      </w:pPr>
      <w:r w:rsidRPr="00B06F7A">
        <w:t xml:space="preserve">    Amf3GppAccessRegistrationModification:</w:t>
      </w:r>
    </w:p>
    <w:p w14:paraId="7C365A38" w14:textId="77777777" w:rsidR="005B7866" w:rsidRPr="00B06F7A" w:rsidRDefault="005B7866" w:rsidP="005B7866">
      <w:pPr>
        <w:pStyle w:val="PL"/>
      </w:pPr>
      <w:r w:rsidRPr="00B06F7A">
        <w:t xml:space="preserve">      type: object</w:t>
      </w:r>
    </w:p>
    <w:p w14:paraId="4C301A84" w14:textId="77777777" w:rsidR="005B7866" w:rsidRPr="00B06F7A" w:rsidRDefault="005B7866" w:rsidP="005B7866">
      <w:pPr>
        <w:pStyle w:val="PL"/>
      </w:pPr>
      <w:r w:rsidRPr="00B06F7A">
        <w:t xml:space="preserve">      required:</w:t>
      </w:r>
    </w:p>
    <w:p w14:paraId="6C7623AD" w14:textId="77777777" w:rsidR="005B7866" w:rsidRPr="00B06F7A" w:rsidRDefault="005B7866" w:rsidP="005B7866">
      <w:pPr>
        <w:pStyle w:val="PL"/>
      </w:pPr>
      <w:r w:rsidRPr="00B06F7A">
        <w:t xml:space="preserve">        - guami</w:t>
      </w:r>
    </w:p>
    <w:p w14:paraId="0B438901" w14:textId="77777777" w:rsidR="005B7866" w:rsidRPr="00B06F7A" w:rsidRDefault="005B7866" w:rsidP="005B7866">
      <w:pPr>
        <w:pStyle w:val="PL"/>
      </w:pPr>
      <w:r w:rsidRPr="00B06F7A">
        <w:t xml:space="preserve">      properties:</w:t>
      </w:r>
    </w:p>
    <w:p w14:paraId="38EBA73B" w14:textId="77777777" w:rsidR="005B7866" w:rsidRPr="00B06F7A" w:rsidRDefault="005B7866" w:rsidP="005B7866">
      <w:pPr>
        <w:pStyle w:val="PL"/>
      </w:pPr>
      <w:r w:rsidRPr="00B06F7A">
        <w:t xml:space="preserve">        guami:</w:t>
      </w:r>
    </w:p>
    <w:p w14:paraId="437B614B" w14:textId="77777777" w:rsidR="005B7866" w:rsidRPr="00B06F7A" w:rsidRDefault="005B7866" w:rsidP="005B7866">
      <w:pPr>
        <w:pStyle w:val="PL"/>
      </w:pPr>
      <w:r w:rsidRPr="00B06F7A">
        <w:t xml:space="preserve">          $ref: 'TS29571_CommonData.yaml#/components/schemas/Guami'</w:t>
      </w:r>
    </w:p>
    <w:p w14:paraId="6F50526F" w14:textId="77777777" w:rsidR="005B7866" w:rsidRPr="00B06F7A" w:rsidRDefault="005B7866" w:rsidP="005B7866">
      <w:pPr>
        <w:pStyle w:val="PL"/>
      </w:pPr>
      <w:r w:rsidRPr="00B06F7A">
        <w:t xml:space="preserve">        purgeFlag:</w:t>
      </w:r>
    </w:p>
    <w:p w14:paraId="77776482" w14:textId="77777777" w:rsidR="005B7866" w:rsidRPr="00B06F7A" w:rsidRDefault="005B7866" w:rsidP="005B7866">
      <w:pPr>
        <w:pStyle w:val="PL"/>
      </w:pPr>
      <w:r w:rsidRPr="00B06F7A">
        <w:t xml:space="preserve">          $ref: '#/components/schemas/PurgeFlag'</w:t>
      </w:r>
    </w:p>
    <w:p w14:paraId="3A57B68E" w14:textId="77777777" w:rsidR="005B7866" w:rsidRPr="00B06F7A" w:rsidRDefault="005B7866" w:rsidP="005B7866">
      <w:pPr>
        <w:pStyle w:val="PL"/>
      </w:pPr>
      <w:r w:rsidRPr="00B06F7A">
        <w:t xml:space="preserve">        pei:</w:t>
      </w:r>
    </w:p>
    <w:p w14:paraId="52032BA5" w14:textId="77777777" w:rsidR="005B7866" w:rsidRPr="00B06F7A" w:rsidRDefault="005B7866" w:rsidP="005B7866">
      <w:pPr>
        <w:pStyle w:val="PL"/>
      </w:pPr>
      <w:r w:rsidRPr="00B06F7A">
        <w:t xml:space="preserve">          $ref: 'TS29571_CommonData.yaml#/components/schemas/Pei'</w:t>
      </w:r>
    </w:p>
    <w:p w14:paraId="5EAE2C69" w14:textId="77777777" w:rsidR="005B7866" w:rsidRPr="00B06F7A" w:rsidRDefault="005B7866" w:rsidP="005B7866">
      <w:pPr>
        <w:pStyle w:val="PL"/>
      </w:pPr>
      <w:r w:rsidRPr="00B06F7A">
        <w:t xml:space="preserve">        imsVoPs:</w:t>
      </w:r>
    </w:p>
    <w:p w14:paraId="5AEA9F52" w14:textId="77777777" w:rsidR="005B7866" w:rsidRPr="00B06F7A" w:rsidRDefault="005B7866" w:rsidP="005B7866">
      <w:pPr>
        <w:pStyle w:val="PL"/>
      </w:pPr>
      <w:r w:rsidRPr="00B06F7A">
        <w:t xml:space="preserve">          $ref: '#/components/schemas/ImsVoPs'</w:t>
      </w:r>
    </w:p>
    <w:p w14:paraId="75EEEB32" w14:textId="77777777" w:rsidR="005B7866" w:rsidRPr="00B06F7A" w:rsidRDefault="005B7866" w:rsidP="005B7866">
      <w:pPr>
        <w:pStyle w:val="PL"/>
      </w:pPr>
      <w:r w:rsidRPr="00B06F7A">
        <w:t xml:space="preserve">        backupAmfInfo:</w:t>
      </w:r>
    </w:p>
    <w:p w14:paraId="69C1D845" w14:textId="77777777" w:rsidR="005B7866" w:rsidRPr="00B06F7A" w:rsidRDefault="005B7866" w:rsidP="005B7866">
      <w:pPr>
        <w:pStyle w:val="PL"/>
      </w:pPr>
      <w:r w:rsidRPr="00B06F7A">
        <w:t xml:space="preserve">          type: array</w:t>
      </w:r>
    </w:p>
    <w:p w14:paraId="4C92B9B0" w14:textId="77777777" w:rsidR="005B7866" w:rsidRPr="00B06F7A" w:rsidRDefault="005B7866" w:rsidP="005B7866">
      <w:pPr>
        <w:pStyle w:val="PL"/>
      </w:pPr>
      <w:r w:rsidRPr="00B06F7A">
        <w:t xml:space="preserve">          items:</w:t>
      </w:r>
    </w:p>
    <w:p w14:paraId="33EA80FC" w14:textId="77777777" w:rsidR="005B7866" w:rsidRPr="00B06F7A" w:rsidRDefault="005B7866" w:rsidP="005B7866">
      <w:pPr>
        <w:pStyle w:val="PL"/>
      </w:pPr>
      <w:r w:rsidRPr="00B06F7A">
        <w:t xml:space="preserve">            $ref: 'TS29571_CommonData.yaml#/components/schemas/BackupAmfInfo'</w:t>
      </w:r>
    </w:p>
    <w:p w14:paraId="46631A8A" w14:textId="77777777" w:rsidR="005B7866" w:rsidRPr="00B06F7A" w:rsidRDefault="005B7866" w:rsidP="005B7866">
      <w:pPr>
        <w:pStyle w:val="PL"/>
      </w:pPr>
      <w:r w:rsidRPr="00B06F7A">
        <w:t xml:space="preserve">        </w:t>
      </w:r>
      <w:r w:rsidRPr="00B06F7A">
        <w:rPr>
          <w:rFonts w:hint="eastAsia"/>
          <w:lang w:eastAsia="zh-CN"/>
        </w:rPr>
        <w:t>epsInterworkingInfo</w:t>
      </w:r>
      <w:r w:rsidRPr="00B06F7A">
        <w:t>:</w:t>
      </w:r>
    </w:p>
    <w:p w14:paraId="62FDF58D" w14:textId="77777777" w:rsidR="005B7866" w:rsidRPr="00B06F7A" w:rsidRDefault="005B7866" w:rsidP="005B7866">
      <w:pPr>
        <w:pStyle w:val="PL"/>
      </w:pPr>
      <w:r w:rsidRPr="00B06F7A">
        <w:t xml:space="preserve">      </w:t>
      </w:r>
      <w:r w:rsidRPr="00B06F7A">
        <w:rPr>
          <w:rFonts w:hint="eastAsia"/>
          <w:lang w:eastAsia="zh-CN"/>
        </w:rPr>
        <w:t xml:space="preserve">    </w:t>
      </w:r>
      <w:r w:rsidRPr="00B06F7A">
        <w:t>$ref: '#/components/schemas/EpsInterworkingInfo'</w:t>
      </w:r>
    </w:p>
    <w:p w14:paraId="43C1FEC2" w14:textId="77777777" w:rsidR="005B7866" w:rsidRPr="00B06F7A" w:rsidRDefault="005B7866" w:rsidP="005B7866">
      <w:pPr>
        <w:pStyle w:val="PL"/>
      </w:pPr>
      <w:r w:rsidRPr="00B06F7A">
        <w:t xml:space="preserve">        </w:t>
      </w:r>
      <w:r w:rsidRPr="00B06F7A">
        <w:rPr>
          <w:rFonts w:eastAsia="SimSun" w:hint="eastAsia"/>
          <w:lang w:val="en-US" w:eastAsia="zh-CN"/>
        </w:rPr>
        <w:t>ueSrvccCapability</w:t>
      </w:r>
      <w:r w:rsidRPr="00B06F7A">
        <w:t>:</w:t>
      </w:r>
    </w:p>
    <w:p w14:paraId="04573ED5" w14:textId="77777777" w:rsidR="005B7866" w:rsidRPr="00B06F7A" w:rsidRDefault="005B7866" w:rsidP="005B7866">
      <w:pPr>
        <w:pStyle w:val="PL"/>
        <w:rPr>
          <w:lang w:eastAsia="zh-CN"/>
        </w:rPr>
      </w:pPr>
      <w:r w:rsidRPr="00B06F7A">
        <w:t xml:space="preserve">          type: boolean</w:t>
      </w:r>
    </w:p>
    <w:p w14:paraId="22122981" w14:textId="13B35A34" w:rsidR="005B7866" w:rsidRDefault="005B7866" w:rsidP="005B7866">
      <w:pPr>
        <w:pStyle w:val="PL"/>
        <w:rPr>
          <w:lang w:eastAsia="zh-CN"/>
        </w:rPr>
      </w:pPr>
      <w:r w:rsidRPr="00B06F7A">
        <w:t xml:space="preserve">          </w:t>
      </w:r>
      <w:r w:rsidRPr="00B06F7A">
        <w:rPr>
          <w:rFonts w:hint="eastAsia"/>
          <w:lang w:eastAsia="zh-CN"/>
        </w:rPr>
        <w:t>nullable</w:t>
      </w:r>
      <w:r w:rsidRPr="00B06F7A">
        <w:t xml:space="preserve">: </w:t>
      </w:r>
      <w:r w:rsidRPr="00B06F7A">
        <w:rPr>
          <w:rFonts w:hint="eastAsia"/>
          <w:lang w:eastAsia="zh-CN"/>
        </w:rPr>
        <w:t>true</w:t>
      </w:r>
    </w:p>
    <w:p w14:paraId="59655CEB" w14:textId="77777777" w:rsidR="000962A2" w:rsidRPr="00B06F7A" w:rsidRDefault="000962A2" w:rsidP="000962A2">
      <w:pPr>
        <w:pStyle w:val="PL"/>
      </w:pPr>
      <w:r w:rsidRPr="00B06F7A">
        <w:t xml:space="preserve">        registrationTime:</w:t>
      </w:r>
    </w:p>
    <w:p w14:paraId="62982BDE" w14:textId="20AA8BC0" w:rsidR="000962A2" w:rsidRPr="00B06F7A" w:rsidRDefault="000962A2" w:rsidP="000962A2">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2DCEEF37" w14:textId="77777777" w:rsidR="005B7866" w:rsidRPr="00B06F7A" w:rsidRDefault="005B7866" w:rsidP="005B7866">
      <w:pPr>
        <w:pStyle w:val="PL"/>
        <w:rPr>
          <w:lang w:eastAsia="zh-CN"/>
        </w:rPr>
      </w:pPr>
    </w:p>
    <w:p w14:paraId="76BBD10B" w14:textId="77777777" w:rsidR="005B7866" w:rsidRPr="00B06F7A" w:rsidRDefault="005B7866" w:rsidP="005B7866">
      <w:pPr>
        <w:pStyle w:val="PL"/>
        <w:rPr>
          <w:lang w:eastAsia="zh-CN"/>
        </w:rPr>
      </w:pPr>
      <w:r w:rsidRPr="00B06F7A">
        <w:rPr>
          <w:lang w:eastAsia="zh-CN"/>
        </w:rPr>
        <w:t xml:space="preserve">    EpsInterworkingInfo:</w:t>
      </w:r>
    </w:p>
    <w:p w14:paraId="1E4F7874" w14:textId="77777777" w:rsidR="005B7866" w:rsidRPr="00B06F7A" w:rsidRDefault="005B7866" w:rsidP="005B7866">
      <w:pPr>
        <w:pStyle w:val="PL"/>
        <w:rPr>
          <w:lang w:eastAsia="zh-CN"/>
        </w:rPr>
      </w:pPr>
      <w:r w:rsidRPr="00B06F7A">
        <w:rPr>
          <w:lang w:eastAsia="zh-CN"/>
        </w:rPr>
        <w:t xml:space="preserve">      type: object</w:t>
      </w:r>
    </w:p>
    <w:p w14:paraId="69CCAB84" w14:textId="77777777" w:rsidR="005B7866" w:rsidRPr="00B06F7A" w:rsidRDefault="005B7866" w:rsidP="005B7866">
      <w:pPr>
        <w:pStyle w:val="PL"/>
        <w:rPr>
          <w:lang w:eastAsia="zh-CN"/>
        </w:rPr>
      </w:pPr>
      <w:r w:rsidRPr="00B06F7A">
        <w:rPr>
          <w:lang w:eastAsia="zh-CN"/>
        </w:rPr>
        <w:t xml:space="preserve">      properties:</w:t>
      </w:r>
    </w:p>
    <w:p w14:paraId="6BDCDBB0" w14:textId="77777777" w:rsidR="005B7866" w:rsidRPr="00B06F7A" w:rsidRDefault="005B7866" w:rsidP="005B7866">
      <w:pPr>
        <w:pStyle w:val="PL"/>
        <w:rPr>
          <w:lang w:eastAsia="zh-CN"/>
        </w:rPr>
      </w:pPr>
      <w:r w:rsidRPr="00B06F7A">
        <w:rPr>
          <w:lang w:eastAsia="zh-CN"/>
        </w:rPr>
        <w:t xml:space="preserve">        epsIwkPgws:</w:t>
      </w:r>
    </w:p>
    <w:p w14:paraId="12E4EEFE" w14:textId="77777777" w:rsidR="005B7866" w:rsidRPr="00B06F7A" w:rsidRDefault="005B7866" w:rsidP="005B7866">
      <w:pPr>
        <w:pStyle w:val="PL"/>
        <w:rPr>
          <w:lang w:eastAsia="zh-CN"/>
        </w:rPr>
      </w:pPr>
      <w:r w:rsidRPr="00B06F7A">
        <w:rPr>
          <w:lang w:eastAsia="zh-CN"/>
        </w:rPr>
        <w:t xml:space="preserve">          description: A map (list of key-value pairs where Dnn serves as key) of EpsIwkPgws</w:t>
      </w:r>
    </w:p>
    <w:p w14:paraId="73B14A15" w14:textId="77777777" w:rsidR="005B7866" w:rsidRPr="00B06F7A" w:rsidRDefault="005B7866" w:rsidP="005B7866">
      <w:pPr>
        <w:pStyle w:val="PL"/>
        <w:rPr>
          <w:lang w:eastAsia="zh-CN"/>
        </w:rPr>
      </w:pPr>
      <w:r w:rsidRPr="00B06F7A">
        <w:rPr>
          <w:lang w:eastAsia="zh-CN"/>
        </w:rPr>
        <w:t xml:space="preserve">          type: object</w:t>
      </w:r>
    </w:p>
    <w:p w14:paraId="7373F03A" w14:textId="77777777" w:rsidR="005B7866" w:rsidRPr="00B06F7A" w:rsidRDefault="005B7866" w:rsidP="005B7866">
      <w:pPr>
        <w:pStyle w:val="PL"/>
        <w:rPr>
          <w:lang w:eastAsia="zh-CN"/>
        </w:rPr>
      </w:pPr>
      <w:r w:rsidRPr="00B06F7A">
        <w:rPr>
          <w:lang w:eastAsia="zh-CN"/>
        </w:rPr>
        <w:t xml:space="preserve">          additionalProperties:</w:t>
      </w:r>
    </w:p>
    <w:p w14:paraId="41D3D0CA" w14:textId="77777777" w:rsidR="005B7866" w:rsidRPr="00B06F7A" w:rsidRDefault="005B7866" w:rsidP="005B7866">
      <w:pPr>
        <w:pStyle w:val="PL"/>
        <w:rPr>
          <w:lang w:eastAsia="zh-CN"/>
        </w:rPr>
      </w:pPr>
      <w:r w:rsidRPr="00B06F7A">
        <w:rPr>
          <w:lang w:eastAsia="zh-CN"/>
        </w:rPr>
        <w:t xml:space="preserve">            $ref: '#/components/schemas/EpsIwkPgw'</w:t>
      </w:r>
    </w:p>
    <w:p w14:paraId="75FDA8A0" w14:textId="77777777" w:rsidR="005B7866" w:rsidRPr="00B06F7A" w:rsidRDefault="005B7866" w:rsidP="005B7866">
      <w:pPr>
        <w:pStyle w:val="PL"/>
        <w:rPr>
          <w:lang w:eastAsia="zh-CN"/>
        </w:rPr>
      </w:pPr>
    </w:p>
    <w:p w14:paraId="1F3AFAC3" w14:textId="77777777" w:rsidR="005B7866" w:rsidRPr="00B06F7A" w:rsidRDefault="005B7866" w:rsidP="005B7866">
      <w:pPr>
        <w:pStyle w:val="PL"/>
      </w:pPr>
      <w:r w:rsidRPr="00B06F7A">
        <w:t xml:space="preserve">    </w:t>
      </w:r>
      <w:r w:rsidRPr="00B06F7A">
        <w:rPr>
          <w:rFonts w:hint="eastAsia"/>
          <w:lang w:eastAsia="zh-CN"/>
        </w:rPr>
        <w:t>EpsIwkPgw</w:t>
      </w:r>
      <w:r w:rsidRPr="00B06F7A">
        <w:t>:</w:t>
      </w:r>
    </w:p>
    <w:p w14:paraId="34B2CF66" w14:textId="77777777" w:rsidR="005B7866" w:rsidRPr="00B06F7A" w:rsidRDefault="005B7866" w:rsidP="005B7866">
      <w:pPr>
        <w:pStyle w:val="PL"/>
      </w:pPr>
      <w:r w:rsidRPr="00B06F7A">
        <w:t xml:space="preserve">      type: object</w:t>
      </w:r>
    </w:p>
    <w:p w14:paraId="4ACB5D9C" w14:textId="77777777" w:rsidR="005B7866" w:rsidRPr="00B06F7A" w:rsidRDefault="005B7866" w:rsidP="005B7866">
      <w:pPr>
        <w:pStyle w:val="PL"/>
      </w:pPr>
      <w:r w:rsidRPr="00B06F7A">
        <w:t xml:space="preserve">      required:</w:t>
      </w:r>
    </w:p>
    <w:p w14:paraId="76D3168A" w14:textId="77777777" w:rsidR="005B7866" w:rsidRPr="00B06F7A" w:rsidRDefault="005B7866" w:rsidP="005B7866">
      <w:pPr>
        <w:pStyle w:val="PL"/>
        <w:rPr>
          <w:lang w:eastAsia="zh-CN"/>
        </w:rPr>
      </w:pPr>
      <w:r w:rsidRPr="00B06F7A">
        <w:t xml:space="preserve">        - </w:t>
      </w:r>
      <w:r w:rsidRPr="00B06F7A">
        <w:rPr>
          <w:rFonts w:hint="eastAsia"/>
          <w:lang w:eastAsia="zh-CN"/>
        </w:rPr>
        <w:t>pgwFqdn</w:t>
      </w:r>
    </w:p>
    <w:p w14:paraId="1B14A96A" w14:textId="77777777" w:rsidR="005B7866" w:rsidRPr="00B06F7A" w:rsidRDefault="005B7866" w:rsidP="005B7866">
      <w:pPr>
        <w:pStyle w:val="PL"/>
        <w:rPr>
          <w:lang w:eastAsia="zh-CN"/>
        </w:rPr>
      </w:pPr>
      <w:r w:rsidRPr="00B06F7A">
        <w:t xml:space="preserve">        - </w:t>
      </w:r>
      <w:r w:rsidRPr="00B06F7A">
        <w:rPr>
          <w:rFonts w:hint="eastAsia"/>
          <w:lang w:eastAsia="zh-CN"/>
        </w:rPr>
        <w:t>smfInstanceId</w:t>
      </w:r>
    </w:p>
    <w:p w14:paraId="02B415F6" w14:textId="77777777" w:rsidR="005B7866" w:rsidRPr="00B06F7A" w:rsidRDefault="005B7866" w:rsidP="005B7866">
      <w:pPr>
        <w:pStyle w:val="PL"/>
      </w:pPr>
      <w:r w:rsidRPr="00B06F7A">
        <w:t xml:space="preserve">      properties:</w:t>
      </w:r>
    </w:p>
    <w:p w14:paraId="51BB38A9" w14:textId="77777777" w:rsidR="005B7866" w:rsidRPr="00B06F7A" w:rsidRDefault="005B7866" w:rsidP="005B7866">
      <w:pPr>
        <w:pStyle w:val="PL"/>
      </w:pPr>
      <w:r w:rsidRPr="00B06F7A">
        <w:t xml:space="preserve">        </w:t>
      </w:r>
      <w:r w:rsidRPr="00B06F7A">
        <w:rPr>
          <w:rFonts w:hint="eastAsia"/>
          <w:lang w:eastAsia="zh-CN"/>
        </w:rPr>
        <w:t>pgwFqdn</w:t>
      </w:r>
      <w:r w:rsidRPr="00B06F7A">
        <w:t>:</w:t>
      </w:r>
    </w:p>
    <w:p w14:paraId="6F2DE446"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50CAE285" w14:textId="77777777" w:rsidR="005B7866" w:rsidRPr="00B06F7A" w:rsidRDefault="005B7866" w:rsidP="005B7866">
      <w:pPr>
        <w:pStyle w:val="PL"/>
      </w:pPr>
      <w:r w:rsidRPr="00B06F7A">
        <w:t xml:space="preserve">        </w:t>
      </w:r>
      <w:r w:rsidRPr="00B06F7A">
        <w:rPr>
          <w:rFonts w:hint="eastAsia"/>
          <w:lang w:eastAsia="zh-CN"/>
        </w:rPr>
        <w:t>smfInstanceId</w:t>
      </w:r>
      <w:r w:rsidRPr="00B06F7A">
        <w:t>:</w:t>
      </w:r>
    </w:p>
    <w:p w14:paraId="1260EF92" w14:textId="77777777" w:rsidR="005B7866" w:rsidRPr="00B06F7A" w:rsidRDefault="005B7866" w:rsidP="005B7866">
      <w:pPr>
        <w:pStyle w:val="PL"/>
      </w:pPr>
      <w:r w:rsidRPr="00B06F7A">
        <w:t xml:space="preserve">          $ref: 'TS29571_CommonData.yaml#/components/schemas/NfInstanceId'</w:t>
      </w:r>
    </w:p>
    <w:p w14:paraId="31DFFC68" w14:textId="77777777" w:rsidR="00DA4C3C" w:rsidRPr="00B06F7A" w:rsidRDefault="00DA4C3C" w:rsidP="00DA4C3C">
      <w:pPr>
        <w:pStyle w:val="PL"/>
      </w:pPr>
      <w:r w:rsidRPr="00B06F7A">
        <w:t xml:space="preserve">        plmnId:</w:t>
      </w:r>
    </w:p>
    <w:p w14:paraId="78E2F0E7" w14:textId="77777777" w:rsidR="00DA4C3C" w:rsidRPr="00B06F7A" w:rsidRDefault="00DA4C3C" w:rsidP="00DA4C3C">
      <w:pPr>
        <w:pStyle w:val="PL"/>
      </w:pPr>
      <w:r w:rsidRPr="00B06F7A">
        <w:t xml:space="preserve">          $ref: 'TS29571_CommonData.yaml#/components/schemas/PlmnId'</w:t>
      </w:r>
    </w:p>
    <w:p w14:paraId="2BD3730E" w14:textId="77777777" w:rsidR="005B7866" w:rsidRPr="00B06F7A" w:rsidRDefault="005B7866" w:rsidP="005B7866">
      <w:pPr>
        <w:pStyle w:val="PL"/>
      </w:pPr>
    </w:p>
    <w:p w14:paraId="69F1B0B5" w14:textId="77777777" w:rsidR="005B7866" w:rsidRPr="00B06F7A" w:rsidRDefault="005B7866" w:rsidP="005B7866">
      <w:pPr>
        <w:pStyle w:val="PL"/>
      </w:pPr>
      <w:r w:rsidRPr="00B06F7A">
        <w:t xml:space="preserve">    AmfNon3GppAccessRegistration:</w:t>
      </w:r>
    </w:p>
    <w:p w14:paraId="7814FAAC" w14:textId="77777777" w:rsidR="005B7866" w:rsidRPr="00B06F7A" w:rsidRDefault="005B7866" w:rsidP="005B7866">
      <w:pPr>
        <w:pStyle w:val="PL"/>
      </w:pPr>
      <w:r w:rsidRPr="00B06F7A">
        <w:t xml:space="preserve">      type: object</w:t>
      </w:r>
    </w:p>
    <w:p w14:paraId="57E1A067" w14:textId="77777777" w:rsidR="005B7866" w:rsidRPr="00B06F7A" w:rsidRDefault="005B7866" w:rsidP="005B7866">
      <w:pPr>
        <w:pStyle w:val="PL"/>
      </w:pPr>
      <w:r w:rsidRPr="00B06F7A">
        <w:t xml:space="preserve">      required:</w:t>
      </w:r>
    </w:p>
    <w:p w14:paraId="05D37C71" w14:textId="77777777" w:rsidR="005B7866" w:rsidRPr="00B06F7A" w:rsidRDefault="005B7866" w:rsidP="005B7866">
      <w:pPr>
        <w:pStyle w:val="PL"/>
      </w:pPr>
      <w:r w:rsidRPr="00B06F7A">
        <w:t xml:space="preserve">        - amfInstanceId</w:t>
      </w:r>
    </w:p>
    <w:p w14:paraId="1D59B98B" w14:textId="77777777" w:rsidR="005B7866" w:rsidRPr="00B06F7A" w:rsidRDefault="005B7866" w:rsidP="005B7866">
      <w:pPr>
        <w:pStyle w:val="PL"/>
      </w:pPr>
      <w:r w:rsidRPr="00B06F7A">
        <w:t xml:space="preserve">        - imsVoPs</w:t>
      </w:r>
    </w:p>
    <w:p w14:paraId="162FCFB5" w14:textId="77777777" w:rsidR="005B7866" w:rsidRPr="00B06F7A" w:rsidRDefault="005B7866" w:rsidP="005B7866">
      <w:pPr>
        <w:pStyle w:val="PL"/>
      </w:pPr>
      <w:r w:rsidRPr="00B06F7A">
        <w:t xml:space="preserve">        - deregCallbackUri</w:t>
      </w:r>
    </w:p>
    <w:p w14:paraId="43400DCC" w14:textId="77777777" w:rsidR="005B7866" w:rsidRPr="00B06F7A" w:rsidRDefault="005B7866" w:rsidP="005B7866">
      <w:pPr>
        <w:pStyle w:val="PL"/>
      </w:pPr>
      <w:r w:rsidRPr="00B06F7A">
        <w:t xml:space="preserve">        - guami</w:t>
      </w:r>
    </w:p>
    <w:p w14:paraId="0B5E2A0C" w14:textId="77777777" w:rsidR="005B7866" w:rsidRPr="00B06F7A" w:rsidRDefault="005B7866" w:rsidP="005B7866">
      <w:pPr>
        <w:pStyle w:val="PL"/>
      </w:pPr>
      <w:r w:rsidRPr="00B06F7A">
        <w:t xml:space="preserve">        - ratType</w:t>
      </w:r>
    </w:p>
    <w:p w14:paraId="367FC728" w14:textId="77777777" w:rsidR="005B7866" w:rsidRPr="00B06F7A" w:rsidRDefault="005B7866" w:rsidP="005B7866">
      <w:pPr>
        <w:pStyle w:val="PL"/>
      </w:pPr>
      <w:r w:rsidRPr="00B06F7A">
        <w:t xml:space="preserve">      properties:</w:t>
      </w:r>
    </w:p>
    <w:p w14:paraId="5F08173B" w14:textId="77777777" w:rsidR="005B7866" w:rsidRPr="00B06F7A" w:rsidRDefault="005B7866" w:rsidP="005B7866">
      <w:pPr>
        <w:pStyle w:val="PL"/>
      </w:pPr>
      <w:r w:rsidRPr="00B06F7A">
        <w:t xml:space="preserve">        amfInstanceId:</w:t>
      </w:r>
    </w:p>
    <w:p w14:paraId="54701A22" w14:textId="77777777" w:rsidR="005B7866" w:rsidRPr="00B06F7A" w:rsidRDefault="005B7866" w:rsidP="005B7866">
      <w:pPr>
        <w:pStyle w:val="PL"/>
      </w:pPr>
      <w:r w:rsidRPr="00B06F7A">
        <w:t xml:space="preserve">          $ref: 'TS29571_CommonData.yaml#/components/schemas/NfInstanceId'</w:t>
      </w:r>
    </w:p>
    <w:p w14:paraId="6BA7732D" w14:textId="77777777" w:rsidR="005B7866" w:rsidRPr="00B06F7A" w:rsidRDefault="005B7866" w:rsidP="005B7866">
      <w:pPr>
        <w:pStyle w:val="PL"/>
      </w:pPr>
      <w:r w:rsidRPr="00B06F7A">
        <w:t xml:space="preserve">        supportedFeatures:</w:t>
      </w:r>
    </w:p>
    <w:p w14:paraId="11FA639C" w14:textId="77777777" w:rsidR="005B7866" w:rsidRPr="00B06F7A" w:rsidRDefault="005B7866" w:rsidP="005B7866">
      <w:pPr>
        <w:pStyle w:val="PL"/>
      </w:pPr>
      <w:r w:rsidRPr="00B06F7A">
        <w:t xml:space="preserve">          $ref: 'TS29571_CommonData.yaml#/components/schemas/SupportedFeatures'</w:t>
      </w:r>
    </w:p>
    <w:p w14:paraId="4DCC1EA1" w14:textId="77777777" w:rsidR="005B7866" w:rsidRPr="00B06F7A" w:rsidRDefault="005B7866" w:rsidP="005B7866">
      <w:pPr>
        <w:pStyle w:val="PL"/>
      </w:pPr>
      <w:r w:rsidRPr="00B06F7A">
        <w:t xml:space="preserve">        purgeFlag:</w:t>
      </w:r>
    </w:p>
    <w:p w14:paraId="2ABFE0DA" w14:textId="77777777" w:rsidR="005B7866" w:rsidRPr="00B06F7A" w:rsidRDefault="005B7866" w:rsidP="005B7866">
      <w:pPr>
        <w:pStyle w:val="PL"/>
      </w:pPr>
      <w:r w:rsidRPr="00B06F7A">
        <w:t xml:space="preserve">          $ref: '#/components/schemas/PurgeFlag'</w:t>
      </w:r>
    </w:p>
    <w:p w14:paraId="1E21E749" w14:textId="77777777" w:rsidR="005B7866" w:rsidRPr="00B06F7A" w:rsidRDefault="005B7866" w:rsidP="005B7866">
      <w:pPr>
        <w:pStyle w:val="PL"/>
      </w:pPr>
      <w:r w:rsidRPr="00B06F7A">
        <w:t xml:space="preserve">        pei:</w:t>
      </w:r>
    </w:p>
    <w:p w14:paraId="15B29811" w14:textId="77777777" w:rsidR="005B7866" w:rsidRPr="00B06F7A" w:rsidRDefault="005B7866" w:rsidP="005B7866">
      <w:pPr>
        <w:pStyle w:val="PL"/>
      </w:pPr>
      <w:r w:rsidRPr="00B06F7A">
        <w:t xml:space="preserve">          $ref: 'TS29571_CommonData.yaml#/components/schemas/Pei'</w:t>
      </w:r>
    </w:p>
    <w:p w14:paraId="7F806EA8" w14:textId="77777777" w:rsidR="005B7866" w:rsidRPr="00B06F7A" w:rsidRDefault="005B7866" w:rsidP="005B7866">
      <w:pPr>
        <w:pStyle w:val="PL"/>
      </w:pPr>
      <w:r w:rsidRPr="00B06F7A">
        <w:t xml:space="preserve">        imsVoPs:</w:t>
      </w:r>
    </w:p>
    <w:p w14:paraId="7D2222DB" w14:textId="77777777" w:rsidR="005B7866" w:rsidRPr="00B06F7A" w:rsidRDefault="005B7866" w:rsidP="005B7866">
      <w:pPr>
        <w:pStyle w:val="PL"/>
      </w:pPr>
      <w:r w:rsidRPr="00B06F7A">
        <w:t xml:space="preserve">          $ref: '#/components/schemas/ImsVoPs'</w:t>
      </w:r>
    </w:p>
    <w:p w14:paraId="21A02744" w14:textId="77777777" w:rsidR="005B7866" w:rsidRPr="00B06F7A" w:rsidRDefault="005B7866" w:rsidP="005B7866">
      <w:pPr>
        <w:pStyle w:val="PL"/>
      </w:pPr>
      <w:r w:rsidRPr="00B06F7A">
        <w:t xml:space="preserve">        deregCallbackUri:</w:t>
      </w:r>
    </w:p>
    <w:p w14:paraId="180F3159" w14:textId="77777777" w:rsidR="005B7866" w:rsidRPr="00B06F7A" w:rsidRDefault="005B7866" w:rsidP="005B7866">
      <w:pPr>
        <w:pStyle w:val="PL"/>
      </w:pPr>
      <w:r w:rsidRPr="00B06F7A">
        <w:t xml:space="preserve">          $ref: 'TS29571_CommonData.yaml#/components/schemas/Uri'</w:t>
      </w:r>
    </w:p>
    <w:p w14:paraId="19E4EE6A" w14:textId="77777777" w:rsidR="005B7866" w:rsidRPr="00B06F7A" w:rsidRDefault="005B7866" w:rsidP="005B7866">
      <w:pPr>
        <w:pStyle w:val="PL"/>
      </w:pPr>
      <w:r w:rsidRPr="00B06F7A">
        <w:t xml:space="preserve">        amfServiceNameDereg:</w:t>
      </w:r>
    </w:p>
    <w:p w14:paraId="7E9B0C21" w14:textId="77777777" w:rsidR="005B7866" w:rsidRPr="00B06F7A" w:rsidRDefault="005B7866" w:rsidP="005B7866">
      <w:pPr>
        <w:pStyle w:val="PL"/>
      </w:pPr>
      <w:r w:rsidRPr="00B06F7A">
        <w:t xml:space="preserve">          $ref: 'TS29510_Nnrf_NFManagement.yaml#/components/schemas/ServiceName'</w:t>
      </w:r>
    </w:p>
    <w:p w14:paraId="1D2D53F6" w14:textId="77777777" w:rsidR="005B7866" w:rsidRPr="00B06F7A" w:rsidRDefault="005B7866" w:rsidP="005B7866">
      <w:pPr>
        <w:pStyle w:val="PL"/>
      </w:pPr>
      <w:r w:rsidRPr="00B06F7A">
        <w:t xml:space="preserve">        pcscfRestorationCallbackUri:</w:t>
      </w:r>
    </w:p>
    <w:p w14:paraId="6EFAD583" w14:textId="77777777" w:rsidR="005B7866" w:rsidRPr="00B06F7A" w:rsidRDefault="005B7866" w:rsidP="005B7866">
      <w:pPr>
        <w:pStyle w:val="PL"/>
      </w:pPr>
      <w:r w:rsidRPr="00B06F7A">
        <w:t xml:space="preserve">          $ref: 'TS29571_CommonData.yaml#/components/schemas/Uri'</w:t>
      </w:r>
    </w:p>
    <w:p w14:paraId="27DDF7EE" w14:textId="77777777" w:rsidR="005B7866" w:rsidRPr="00B06F7A" w:rsidRDefault="005B7866" w:rsidP="005B7866">
      <w:pPr>
        <w:pStyle w:val="PL"/>
      </w:pPr>
      <w:r w:rsidRPr="00B06F7A">
        <w:t xml:space="preserve">        amfServiceNamePcscfRest:</w:t>
      </w:r>
    </w:p>
    <w:p w14:paraId="097D2A53" w14:textId="77777777" w:rsidR="005B7866" w:rsidRPr="00B06F7A" w:rsidRDefault="005B7866" w:rsidP="005B7866">
      <w:pPr>
        <w:pStyle w:val="PL"/>
      </w:pPr>
      <w:r w:rsidRPr="00B06F7A">
        <w:t xml:space="preserve">          $ref: 'TS29510_Nnrf_NFManagement.yaml#/components/schemas/ServiceName'</w:t>
      </w:r>
    </w:p>
    <w:p w14:paraId="21CD62DC" w14:textId="77777777" w:rsidR="005B7866" w:rsidRPr="00B06F7A" w:rsidRDefault="005B7866" w:rsidP="005B7866">
      <w:pPr>
        <w:pStyle w:val="PL"/>
      </w:pPr>
      <w:r w:rsidRPr="00B06F7A">
        <w:t xml:space="preserve">        guami:</w:t>
      </w:r>
    </w:p>
    <w:p w14:paraId="5F5647F2" w14:textId="77777777" w:rsidR="005B7866" w:rsidRPr="00B06F7A" w:rsidRDefault="005B7866" w:rsidP="005B7866">
      <w:pPr>
        <w:pStyle w:val="PL"/>
      </w:pPr>
      <w:r w:rsidRPr="00B06F7A">
        <w:t xml:space="preserve">          $ref: 'TS29571_CommonData.yaml#/components/schemas/Guami'</w:t>
      </w:r>
    </w:p>
    <w:p w14:paraId="0C12E755" w14:textId="77777777" w:rsidR="005B7866" w:rsidRPr="00B06F7A" w:rsidRDefault="005B7866" w:rsidP="005B7866">
      <w:pPr>
        <w:pStyle w:val="PL"/>
      </w:pPr>
      <w:r w:rsidRPr="00B06F7A">
        <w:t xml:space="preserve">        backupAmfInfo:</w:t>
      </w:r>
    </w:p>
    <w:p w14:paraId="4C41683E" w14:textId="77777777" w:rsidR="005B7866" w:rsidRPr="00B06F7A" w:rsidRDefault="005B7866" w:rsidP="005B7866">
      <w:pPr>
        <w:pStyle w:val="PL"/>
      </w:pPr>
      <w:r w:rsidRPr="00B06F7A">
        <w:t xml:space="preserve">          type: array</w:t>
      </w:r>
    </w:p>
    <w:p w14:paraId="0448ED7E" w14:textId="77777777" w:rsidR="005B7866" w:rsidRPr="00B06F7A" w:rsidRDefault="005B7866" w:rsidP="005B7866">
      <w:pPr>
        <w:pStyle w:val="PL"/>
      </w:pPr>
      <w:r w:rsidRPr="00B06F7A">
        <w:t xml:space="preserve">          items:</w:t>
      </w:r>
    </w:p>
    <w:p w14:paraId="7CCB9B84" w14:textId="77777777" w:rsidR="005B7866" w:rsidRPr="00B06F7A" w:rsidRDefault="005B7866" w:rsidP="005B7866">
      <w:pPr>
        <w:pStyle w:val="PL"/>
      </w:pPr>
      <w:r w:rsidRPr="00B06F7A">
        <w:t xml:space="preserve">            $ref: 'TS29571_CommonData.yaml#/components/schemas/BackupAmfInfo'</w:t>
      </w:r>
    </w:p>
    <w:p w14:paraId="2A19FF41" w14:textId="77777777" w:rsidR="005B7866" w:rsidRPr="00B06F7A" w:rsidRDefault="005B7866" w:rsidP="005B7866">
      <w:pPr>
        <w:pStyle w:val="PL"/>
      </w:pPr>
      <w:r w:rsidRPr="00B06F7A">
        <w:t xml:space="preserve">          minItems: 1</w:t>
      </w:r>
    </w:p>
    <w:p w14:paraId="42623475" w14:textId="77777777" w:rsidR="005B7866" w:rsidRPr="00B06F7A" w:rsidRDefault="005B7866" w:rsidP="005B7866">
      <w:pPr>
        <w:pStyle w:val="PL"/>
      </w:pPr>
      <w:r w:rsidRPr="00B06F7A">
        <w:t xml:space="preserve">        ratType:</w:t>
      </w:r>
    </w:p>
    <w:p w14:paraId="4C835028" w14:textId="77777777" w:rsidR="005B7866" w:rsidRPr="00B06F7A" w:rsidRDefault="005B7866" w:rsidP="005B7866">
      <w:pPr>
        <w:pStyle w:val="PL"/>
      </w:pPr>
      <w:r w:rsidRPr="00B06F7A">
        <w:t xml:space="preserve">          $ref: 'TS29571_CommonData.yaml#/components/schemas/RatType'</w:t>
      </w:r>
    </w:p>
    <w:p w14:paraId="64A6FEB2" w14:textId="77777777" w:rsidR="005B7866" w:rsidRPr="00B06F7A" w:rsidRDefault="005B7866" w:rsidP="005B7866">
      <w:pPr>
        <w:pStyle w:val="PL"/>
      </w:pPr>
      <w:r w:rsidRPr="00B06F7A">
        <w:t xml:space="preserve">        urrpIndicator:</w:t>
      </w:r>
    </w:p>
    <w:p w14:paraId="7585EFA4" w14:textId="77777777" w:rsidR="005B7866" w:rsidRPr="00B06F7A" w:rsidRDefault="005B7866" w:rsidP="005B7866">
      <w:pPr>
        <w:pStyle w:val="PL"/>
      </w:pPr>
      <w:r w:rsidRPr="00B06F7A">
        <w:t xml:space="preserve">          type: boolean</w:t>
      </w:r>
    </w:p>
    <w:p w14:paraId="2E4765E2" w14:textId="77777777" w:rsidR="005B7866" w:rsidRPr="00B06F7A" w:rsidRDefault="005B7866" w:rsidP="005B7866">
      <w:pPr>
        <w:pStyle w:val="PL"/>
      </w:pPr>
      <w:r w:rsidRPr="00B06F7A">
        <w:t xml:space="preserve">        amfEeSubscriptionId:</w:t>
      </w:r>
    </w:p>
    <w:p w14:paraId="041C59F5" w14:textId="27600281" w:rsidR="005B7866" w:rsidRPr="00B06F7A" w:rsidRDefault="005B7866" w:rsidP="005B7866">
      <w:pPr>
        <w:pStyle w:val="PL"/>
      </w:pPr>
      <w:r w:rsidRPr="00B06F7A">
        <w:t xml:space="preserve">          </w:t>
      </w:r>
      <w:r w:rsidR="001F4B78" w:rsidRPr="00B06F7A">
        <w:t>$ref: 'TS29571_CommonData.yaml#/components/schemas/Uri'</w:t>
      </w:r>
    </w:p>
    <w:p w14:paraId="4EB3D116" w14:textId="77777777" w:rsidR="005B7866" w:rsidRPr="00B06F7A" w:rsidRDefault="005B7866" w:rsidP="005B7866">
      <w:pPr>
        <w:pStyle w:val="PL"/>
      </w:pPr>
      <w:r w:rsidRPr="00B06F7A">
        <w:t xml:space="preserve">        registrationTime:</w:t>
      </w:r>
    </w:p>
    <w:p w14:paraId="636924F6" w14:textId="77777777" w:rsidR="005B7866" w:rsidRPr="00B06F7A" w:rsidRDefault="005B7866" w:rsidP="005B7866">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53BBE7C1" w14:textId="77777777" w:rsidR="005B7866" w:rsidRPr="00B06F7A" w:rsidRDefault="005B7866" w:rsidP="005B7866">
      <w:pPr>
        <w:pStyle w:val="PL"/>
      </w:pPr>
      <w:r w:rsidRPr="00B06F7A">
        <w:t xml:space="preserve">        </w:t>
      </w:r>
      <w:r w:rsidRPr="00B06F7A">
        <w:rPr>
          <w:lang w:val="en-US" w:eastAsia="zh-CN"/>
        </w:rPr>
        <w:t>vgmlcAddress</w:t>
      </w:r>
      <w:r w:rsidRPr="00B06F7A">
        <w:t>:</w:t>
      </w:r>
    </w:p>
    <w:p w14:paraId="6AB6B0A6" w14:textId="77777777" w:rsidR="005B7866" w:rsidRPr="00B06F7A" w:rsidRDefault="005B7866" w:rsidP="005B7866">
      <w:pPr>
        <w:pStyle w:val="PL"/>
        <w:rPr>
          <w:lang w:val="en-US"/>
        </w:rPr>
      </w:pPr>
      <w:r w:rsidRPr="00B06F7A">
        <w:t xml:space="preserve"> </w:t>
      </w:r>
      <w:r w:rsidRPr="00B06F7A">
        <w:rPr>
          <w:lang w:val="en-US"/>
        </w:rPr>
        <w:t xml:space="preserve">         $ref: '#/components/schemas/VgmlcAddress'</w:t>
      </w:r>
    </w:p>
    <w:p w14:paraId="7DA3D2D4" w14:textId="77777777" w:rsidR="005B7866" w:rsidRPr="00B06F7A" w:rsidRDefault="005B7866" w:rsidP="005B7866">
      <w:pPr>
        <w:pStyle w:val="PL"/>
        <w:rPr>
          <w:lang w:val="en-US"/>
        </w:rPr>
      </w:pPr>
      <w:r w:rsidRPr="00B06F7A">
        <w:rPr>
          <w:lang w:val="en-US"/>
        </w:rPr>
        <w:t xml:space="preserve">        contextInfo:</w:t>
      </w:r>
    </w:p>
    <w:p w14:paraId="10DBF8E4" w14:textId="77777777" w:rsidR="005B7866" w:rsidRPr="00B06F7A" w:rsidRDefault="005B7866" w:rsidP="005B7866">
      <w:pPr>
        <w:pStyle w:val="PL"/>
        <w:rPr>
          <w:lang w:val="en-US"/>
        </w:rPr>
      </w:pPr>
      <w:r w:rsidRPr="00B06F7A">
        <w:rPr>
          <w:lang w:val="en-US"/>
        </w:rPr>
        <w:t xml:space="preserve">          $ref: 'TS29503_Nudm_SDM.yaml#/components/schemas/ContextInfo'</w:t>
      </w:r>
    </w:p>
    <w:p w14:paraId="61E80FA1" w14:textId="77777777" w:rsidR="005B7866" w:rsidRPr="00B06F7A" w:rsidRDefault="005B7866" w:rsidP="005B7866">
      <w:pPr>
        <w:pStyle w:val="PL"/>
        <w:rPr>
          <w:lang w:eastAsia="zh-CN"/>
        </w:rPr>
      </w:pPr>
      <w:r w:rsidRPr="00B06F7A">
        <w:rPr>
          <w:lang w:eastAsia="zh-CN"/>
        </w:rPr>
        <w:t xml:space="preserve">        </w:t>
      </w:r>
      <w:r w:rsidRPr="00B06F7A">
        <w:t>noEeSubscriptionInd:</w:t>
      </w:r>
    </w:p>
    <w:p w14:paraId="1EAC744C" w14:textId="77777777" w:rsidR="005B7866" w:rsidRPr="00B06F7A" w:rsidRDefault="005B7866" w:rsidP="005B7866">
      <w:pPr>
        <w:pStyle w:val="PL"/>
        <w:rPr>
          <w:lang w:eastAsia="zh-CN"/>
        </w:rPr>
      </w:pPr>
      <w:r w:rsidRPr="00B06F7A">
        <w:t xml:space="preserve">          type: boolean</w:t>
      </w:r>
    </w:p>
    <w:p w14:paraId="5EAB41A9" w14:textId="77777777" w:rsidR="00284708" w:rsidRPr="00B06F7A" w:rsidRDefault="00284708" w:rsidP="00284708">
      <w:pPr>
        <w:pStyle w:val="PL"/>
      </w:pPr>
      <w:r w:rsidRPr="00B06F7A">
        <w:t xml:space="preserve">        supi:</w:t>
      </w:r>
    </w:p>
    <w:p w14:paraId="58F65529" w14:textId="6B02CFA0" w:rsidR="005B7866" w:rsidRPr="00B06F7A" w:rsidRDefault="00284708" w:rsidP="00284708">
      <w:pPr>
        <w:pStyle w:val="PL"/>
        <w:rPr>
          <w:lang w:eastAsia="zh-CN"/>
        </w:rPr>
      </w:pPr>
      <w:r w:rsidRPr="00B06F7A">
        <w:t xml:space="preserve">          $ref: 'TS29571_CommonData.yaml#/components/schemas/Supi'</w:t>
      </w:r>
    </w:p>
    <w:p w14:paraId="4C76A482" w14:textId="77777777" w:rsidR="00887EE2" w:rsidRPr="00B06F7A" w:rsidRDefault="00887EE2" w:rsidP="00887EE2">
      <w:pPr>
        <w:pStyle w:val="PL"/>
      </w:pPr>
      <w:r w:rsidRPr="00B06F7A">
        <w:t xml:space="preserve">        reRegistrationRequired:</w:t>
      </w:r>
    </w:p>
    <w:p w14:paraId="4D784FC3" w14:textId="23A511D7" w:rsidR="008C5F1B" w:rsidRPr="00B06F7A" w:rsidRDefault="00887EE2" w:rsidP="008C5F1B">
      <w:pPr>
        <w:pStyle w:val="PL"/>
      </w:pPr>
      <w:r w:rsidRPr="00B06F7A">
        <w:t xml:space="preserve">          type: boolean</w:t>
      </w:r>
    </w:p>
    <w:p w14:paraId="11585A29" w14:textId="77777777" w:rsidR="000D0852" w:rsidRPr="00B06F7A" w:rsidRDefault="000D0852" w:rsidP="00C05182">
      <w:pPr>
        <w:pStyle w:val="PL"/>
      </w:pPr>
      <w:r w:rsidRPr="00C05182">
        <w:t xml:space="preserve">        adminDeregSubWithdrawn:</w:t>
      </w:r>
    </w:p>
    <w:p w14:paraId="05878CB2" w14:textId="77777777" w:rsidR="000D0852" w:rsidRPr="00B06F7A" w:rsidRDefault="000D0852" w:rsidP="000D0852">
      <w:pPr>
        <w:pStyle w:val="PL"/>
        <w:rPr>
          <w:lang w:val="en-US"/>
        </w:rPr>
      </w:pPr>
      <w:r w:rsidRPr="00B06F7A">
        <w:t xml:space="preserve">          type: boolean</w:t>
      </w:r>
    </w:p>
    <w:p w14:paraId="4A44137B" w14:textId="77777777" w:rsidR="006E70A4" w:rsidRPr="00B06F7A" w:rsidRDefault="006E70A4" w:rsidP="006E70A4">
      <w:pPr>
        <w:pStyle w:val="PL"/>
      </w:pPr>
      <w:r w:rsidRPr="00B06F7A">
        <w:t xml:space="preserve">        </w:t>
      </w:r>
      <w:r>
        <w:t>dataRestoration</w:t>
      </w:r>
      <w:r w:rsidRPr="00B06F7A">
        <w:t>CallbackUri:</w:t>
      </w:r>
    </w:p>
    <w:p w14:paraId="053E3E08" w14:textId="77777777" w:rsidR="00A61635" w:rsidRDefault="006E70A4" w:rsidP="00A61635">
      <w:pPr>
        <w:pStyle w:val="PL"/>
      </w:pPr>
      <w:r w:rsidRPr="00B06F7A">
        <w:t xml:space="preserve">          $ref: 'TS29571_CommonData.yaml#/components/schemas/Uri'</w:t>
      </w:r>
    </w:p>
    <w:p w14:paraId="3FDE5CF2" w14:textId="77777777" w:rsidR="00A61635" w:rsidRDefault="00A61635" w:rsidP="00A61635">
      <w:pPr>
        <w:pStyle w:val="PL"/>
        <w:rPr>
          <w:lang w:val="en-US"/>
        </w:rPr>
      </w:pPr>
      <w:r>
        <w:t xml:space="preserve">        </w:t>
      </w:r>
      <w:r>
        <w:rPr>
          <w:lang w:val="en-US"/>
        </w:rPr>
        <w:t>resetIds:</w:t>
      </w:r>
    </w:p>
    <w:p w14:paraId="50A097EA" w14:textId="77777777" w:rsidR="00A61635" w:rsidRDefault="00A61635" w:rsidP="00A61635">
      <w:pPr>
        <w:pStyle w:val="PL"/>
        <w:rPr>
          <w:lang w:val="en-US"/>
        </w:rPr>
      </w:pPr>
      <w:r>
        <w:rPr>
          <w:lang w:val="en-US"/>
        </w:rPr>
        <w:t xml:space="preserve">          type: array</w:t>
      </w:r>
    </w:p>
    <w:p w14:paraId="3BF0CA58" w14:textId="77777777" w:rsidR="00A61635" w:rsidRDefault="00A61635" w:rsidP="00A61635">
      <w:pPr>
        <w:pStyle w:val="PL"/>
        <w:rPr>
          <w:lang w:val="en-US"/>
        </w:rPr>
      </w:pPr>
      <w:r>
        <w:rPr>
          <w:lang w:val="en-US"/>
        </w:rPr>
        <w:t xml:space="preserve">          items:</w:t>
      </w:r>
    </w:p>
    <w:p w14:paraId="1F8F5FBF" w14:textId="77777777" w:rsidR="00A61635" w:rsidRDefault="00A61635" w:rsidP="00A61635">
      <w:pPr>
        <w:pStyle w:val="PL"/>
        <w:rPr>
          <w:lang w:val="en-US"/>
        </w:rPr>
      </w:pPr>
      <w:r>
        <w:rPr>
          <w:lang w:val="en-US"/>
        </w:rPr>
        <w:t xml:space="preserve">            type: string</w:t>
      </w:r>
    </w:p>
    <w:p w14:paraId="30AC3418" w14:textId="5A58EAB1" w:rsidR="006E70A4" w:rsidRPr="00B06F7A" w:rsidRDefault="00A61635" w:rsidP="00A61635">
      <w:pPr>
        <w:pStyle w:val="PL"/>
      </w:pPr>
      <w:r>
        <w:rPr>
          <w:lang w:val="en-US"/>
        </w:rPr>
        <w:t xml:space="preserve">          minItems: 1</w:t>
      </w:r>
    </w:p>
    <w:p w14:paraId="7D2DDFA8" w14:textId="77777777" w:rsidR="005B7866" w:rsidRPr="00B06F7A" w:rsidRDefault="005B7866" w:rsidP="005B7866">
      <w:pPr>
        <w:pStyle w:val="PL"/>
      </w:pPr>
    </w:p>
    <w:p w14:paraId="63EA2119" w14:textId="77777777" w:rsidR="005B7866" w:rsidRPr="00B06F7A" w:rsidRDefault="005B7866" w:rsidP="005B7866">
      <w:pPr>
        <w:pStyle w:val="PL"/>
      </w:pPr>
      <w:r w:rsidRPr="00B06F7A">
        <w:t xml:space="preserve">    AmfNon3GppAccessRegistrationModification:</w:t>
      </w:r>
    </w:p>
    <w:p w14:paraId="280499AB" w14:textId="77777777" w:rsidR="005B7866" w:rsidRPr="00B06F7A" w:rsidRDefault="005B7866" w:rsidP="005B7866">
      <w:pPr>
        <w:pStyle w:val="PL"/>
      </w:pPr>
      <w:r w:rsidRPr="00B06F7A">
        <w:t xml:space="preserve">      type: object</w:t>
      </w:r>
    </w:p>
    <w:p w14:paraId="538809F0" w14:textId="77777777" w:rsidR="005B7866" w:rsidRPr="00B06F7A" w:rsidRDefault="005B7866" w:rsidP="005B7866">
      <w:pPr>
        <w:pStyle w:val="PL"/>
      </w:pPr>
      <w:r w:rsidRPr="00B06F7A">
        <w:t xml:space="preserve">      required:</w:t>
      </w:r>
    </w:p>
    <w:p w14:paraId="24F22DB5" w14:textId="77777777" w:rsidR="005B7866" w:rsidRPr="00B06F7A" w:rsidRDefault="005B7866" w:rsidP="005B7866">
      <w:pPr>
        <w:pStyle w:val="PL"/>
      </w:pPr>
      <w:r w:rsidRPr="00B06F7A">
        <w:t xml:space="preserve">        - guami</w:t>
      </w:r>
    </w:p>
    <w:p w14:paraId="79D03358" w14:textId="77777777" w:rsidR="005B7866" w:rsidRPr="00B06F7A" w:rsidRDefault="005B7866" w:rsidP="005B7866">
      <w:pPr>
        <w:pStyle w:val="PL"/>
      </w:pPr>
      <w:r w:rsidRPr="00B06F7A">
        <w:t xml:space="preserve">      properties:</w:t>
      </w:r>
    </w:p>
    <w:p w14:paraId="434EB8D2" w14:textId="77777777" w:rsidR="005B7866" w:rsidRPr="00B06F7A" w:rsidRDefault="005B7866" w:rsidP="005B7866">
      <w:pPr>
        <w:pStyle w:val="PL"/>
      </w:pPr>
      <w:r w:rsidRPr="00B06F7A">
        <w:t xml:space="preserve">        guami:</w:t>
      </w:r>
    </w:p>
    <w:p w14:paraId="3E1521E3" w14:textId="77777777" w:rsidR="005B7866" w:rsidRPr="00B06F7A" w:rsidRDefault="005B7866" w:rsidP="005B7866">
      <w:pPr>
        <w:pStyle w:val="PL"/>
      </w:pPr>
      <w:r w:rsidRPr="00B06F7A">
        <w:t xml:space="preserve">          $ref: 'TS29571_CommonData.yaml#/components/schemas/Guami'</w:t>
      </w:r>
    </w:p>
    <w:p w14:paraId="4BC1D3E3" w14:textId="77777777" w:rsidR="005B7866" w:rsidRPr="00B06F7A" w:rsidRDefault="005B7866" w:rsidP="005B7866">
      <w:pPr>
        <w:pStyle w:val="PL"/>
      </w:pPr>
      <w:r w:rsidRPr="00B06F7A">
        <w:t xml:space="preserve">        purgeFlag:</w:t>
      </w:r>
    </w:p>
    <w:p w14:paraId="65EA7DCF" w14:textId="77777777" w:rsidR="005B7866" w:rsidRPr="00B06F7A" w:rsidRDefault="005B7866" w:rsidP="005B7866">
      <w:pPr>
        <w:pStyle w:val="PL"/>
      </w:pPr>
      <w:r w:rsidRPr="00B06F7A">
        <w:t xml:space="preserve">          $ref: '#/components/schemas/PurgeFlag'</w:t>
      </w:r>
    </w:p>
    <w:p w14:paraId="6FE95FF0" w14:textId="77777777" w:rsidR="005B7866" w:rsidRPr="00B06F7A" w:rsidRDefault="005B7866" w:rsidP="005B7866">
      <w:pPr>
        <w:pStyle w:val="PL"/>
      </w:pPr>
      <w:r w:rsidRPr="00B06F7A">
        <w:t xml:space="preserve">        pei:</w:t>
      </w:r>
    </w:p>
    <w:p w14:paraId="6712700C" w14:textId="77777777" w:rsidR="005B7866" w:rsidRPr="00B06F7A" w:rsidRDefault="005B7866" w:rsidP="005B7866">
      <w:pPr>
        <w:pStyle w:val="PL"/>
      </w:pPr>
      <w:r w:rsidRPr="00B06F7A">
        <w:t xml:space="preserve">          $ref: 'TS29571_CommonData.yaml#/components/schemas/Pei'</w:t>
      </w:r>
    </w:p>
    <w:p w14:paraId="496171EC" w14:textId="77777777" w:rsidR="005B7866" w:rsidRPr="00B06F7A" w:rsidRDefault="005B7866" w:rsidP="005B7866">
      <w:pPr>
        <w:pStyle w:val="PL"/>
      </w:pPr>
      <w:r w:rsidRPr="00B06F7A">
        <w:t xml:space="preserve">        imsVoPs:</w:t>
      </w:r>
    </w:p>
    <w:p w14:paraId="3A5C4459" w14:textId="77777777" w:rsidR="005B7866" w:rsidRPr="00B06F7A" w:rsidRDefault="005B7866" w:rsidP="005B7866">
      <w:pPr>
        <w:pStyle w:val="PL"/>
      </w:pPr>
      <w:r w:rsidRPr="00B06F7A">
        <w:t xml:space="preserve">          $ref: '#/components/schemas/ImsVoPs'</w:t>
      </w:r>
    </w:p>
    <w:p w14:paraId="00B6ED77" w14:textId="77777777" w:rsidR="005B7866" w:rsidRPr="00B06F7A" w:rsidRDefault="005B7866" w:rsidP="005B7866">
      <w:pPr>
        <w:pStyle w:val="PL"/>
      </w:pPr>
      <w:r w:rsidRPr="00B06F7A">
        <w:t xml:space="preserve">        backupAmfInfo:</w:t>
      </w:r>
    </w:p>
    <w:p w14:paraId="04C0ADA0" w14:textId="77777777" w:rsidR="005B7866" w:rsidRPr="00B06F7A" w:rsidRDefault="005B7866" w:rsidP="005B7866">
      <w:pPr>
        <w:pStyle w:val="PL"/>
      </w:pPr>
      <w:r w:rsidRPr="00B06F7A">
        <w:t xml:space="preserve">          type: array</w:t>
      </w:r>
    </w:p>
    <w:p w14:paraId="6ED179DD" w14:textId="77777777" w:rsidR="005B7866" w:rsidRPr="00B06F7A" w:rsidRDefault="005B7866" w:rsidP="005B7866">
      <w:pPr>
        <w:pStyle w:val="PL"/>
      </w:pPr>
      <w:r w:rsidRPr="00B06F7A">
        <w:t xml:space="preserve">          items:</w:t>
      </w:r>
    </w:p>
    <w:p w14:paraId="753CF519" w14:textId="473659B0" w:rsidR="005B7866" w:rsidRDefault="005B7866" w:rsidP="005B7866">
      <w:pPr>
        <w:pStyle w:val="PL"/>
      </w:pPr>
      <w:r w:rsidRPr="00B06F7A">
        <w:t xml:space="preserve">            $ref: 'TS29571_CommonData.yaml#/components/schemas/BackupAmfInfo'</w:t>
      </w:r>
    </w:p>
    <w:p w14:paraId="54AA4250" w14:textId="77777777" w:rsidR="000962A2" w:rsidRPr="00B06F7A" w:rsidRDefault="000962A2" w:rsidP="000962A2">
      <w:pPr>
        <w:pStyle w:val="PL"/>
      </w:pPr>
      <w:r w:rsidRPr="00B06F7A">
        <w:t xml:space="preserve">        registrationTime:</w:t>
      </w:r>
    </w:p>
    <w:p w14:paraId="0B1B8890" w14:textId="22BECC42" w:rsidR="000962A2" w:rsidRPr="00B06F7A" w:rsidRDefault="000962A2" w:rsidP="000962A2">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3E93AA8E" w14:textId="77777777" w:rsidR="005B7866" w:rsidRPr="00B06F7A" w:rsidRDefault="005B7866" w:rsidP="005B7866">
      <w:pPr>
        <w:pStyle w:val="PL"/>
      </w:pPr>
    </w:p>
    <w:p w14:paraId="4202E7C5" w14:textId="77777777" w:rsidR="005B7866" w:rsidRPr="00B06F7A" w:rsidRDefault="005B7866" w:rsidP="005B7866">
      <w:pPr>
        <w:pStyle w:val="PL"/>
      </w:pPr>
      <w:r w:rsidRPr="00B06F7A">
        <w:t xml:space="preserve">    SmfRegistration:</w:t>
      </w:r>
    </w:p>
    <w:p w14:paraId="048256C6" w14:textId="77777777" w:rsidR="005B7866" w:rsidRPr="00B06F7A" w:rsidRDefault="005B7866" w:rsidP="005B7866">
      <w:pPr>
        <w:pStyle w:val="PL"/>
      </w:pPr>
      <w:r w:rsidRPr="00B06F7A">
        <w:t xml:space="preserve">      type: object</w:t>
      </w:r>
    </w:p>
    <w:p w14:paraId="1747941E" w14:textId="77777777" w:rsidR="005B7866" w:rsidRPr="00B06F7A" w:rsidRDefault="005B7866" w:rsidP="005B7866">
      <w:pPr>
        <w:pStyle w:val="PL"/>
      </w:pPr>
      <w:r w:rsidRPr="00B06F7A">
        <w:t xml:space="preserve">      required:</w:t>
      </w:r>
    </w:p>
    <w:p w14:paraId="300A007E" w14:textId="77777777" w:rsidR="005B7866" w:rsidRPr="00B06F7A" w:rsidRDefault="005B7866" w:rsidP="005B7866">
      <w:pPr>
        <w:pStyle w:val="PL"/>
      </w:pPr>
      <w:r w:rsidRPr="00B06F7A">
        <w:t xml:space="preserve">        - smfInstanceId</w:t>
      </w:r>
    </w:p>
    <w:p w14:paraId="0AC1A117" w14:textId="77777777" w:rsidR="005B7866" w:rsidRPr="00B06F7A" w:rsidRDefault="005B7866" w:rsidP="005B7866">
      <w:pPr>
        <w:pStyle w:val="PL"/>
      </w:pPr>
      <w:r w:rsidRPr="00B06F7A">
        <w:t xml:space="preserve">        - pduSessionId</w:t>
      </w:r>
    </w:p>
    <w:p w14:paraId="414DB57D" w14:textId="77777777" w:rsidR="005B7866" w:rsidRPr="00B06F7A" w:rsidRDefault="005B7866" w:rsidP="005B7866">
      <w:pPr>
        <w:pStyle w:val="PL"/>
      </w:pPr>
      <w:r w:rsidRPr="00B06F7A">
        <w:t xml:space="preserve">        - singleNssai</w:t>
      </w:r>
    </w:p>
    <w:p w14:paraId="5D3856D9" w14:textId="77777777" w:rsidR="005B7866" w:rsidRPr="00B06F7A" w:rsidRDefault="005B7866" w:rsidP="005B7866">
      <w:pPr>
        <w:pStyle w:val="PL"/>
      </w:pPr>
      <w:r w:rsidRPr="00B06F7A">
        <w:t xml:space="preserve">        - plmnId</w:t>
      </w:r>
    </w:p>
    <w:p w14:paraId="5568A5E3" w14:textId="77777777" w:rsidR="005B7866" w:rsidRPr="00B06F7A" w:rsidRDefault="005B7866" w:rsidP="005B7866">
      <w:pPr>
        <w:pStyle w:val="PL"/>
      </w:pPr>
      <w:r w:rsidRPr="00B06F7A">
        <w:t xml:space="preserve">      properties:</w:t>
      </w:r>
    </w:p>
    <w:p w14:paraId="2AB0D440" w14:textId="77777777" w:rsidR="005B7866" w:rsidRPr="00B06F7A" w:rsidRDefault="005B7866" w:rsidP="005B7866">
      <w:pPr>
        <w:pStyle w:val="PL"/>
      </w:pPr>
      <w:r w:rsidRPr="00B06F7A">
        <w:t xml:space="preserve">        smfInstanceId:</w:t>
      </w:r>
    </w:p>
    <w:p w14:paraId="5CCB6C79" w14:textId="77777777" w:rsidR="005B7866" w:rsidRPr="00B06F7A" w:rsidRDefault="005B7866" w:rsidP="005B7866">
      <w:pPr>
        <w:pStyle w:val="PL"/>
      </w:pPr>
      <w:r w:rsidRPr="00B06F7A">
        <w:t xml:space="preserve">          $ref: 'TS29571_CommonData.yaml#/components/schemas/NfInstanceId'</w:t>
      </w:r>
    </w:p>
    <w:p w14:paraId="030D33E7" w14:textId="77777777" w:rsidR="005B7866" w:rsidRPr="00B06F7A" w:rsidRDefault="005B7866" w:rsidP="005B7866">
      <w:pPr>
        <w:pStyle w:val="PL"/>
      </w:pPr>
      <w:r w:rsidRPr="00B06F7A">
        <w:t xml:space="preserve">        smfSetId:</w:t>
      </w:r>
    </w:p>
    <w:p w14:paraId="2C8CE582" w14:textId="77777777" w:rsidR="005B7866" w:rsidRPr="00B06F7A" w:rsidRDefault="005B7866" w:rsidP="005B7866">
      <w:pPr>
        <w:pStyle w:val="PL"/>
      </w:pPr>
      <w:r w:rsidRPr="00B06F7A">
        <w:t xml:space="preserve">          $ref: 'TS29571_CommonData.yaml#/components/schemas/NfSetId'</w:t>
      </w:r>
    </w:p>
    <w:p w14:paraId="344D75BC" w14:textId="77777777" w:rsidR="005B7866" w:rsidRPr="00B06F7A" w:rsidRDefault="005B7866" w:rsidP="005B7866">
      <w:pPr>
        <w:pStyle w:val="PL"/>
      </w:pPr>
      <w:r w:rsidRPr="00B06F7A">
        <w:t xml:space="preserve">        supportedFeatures:</w:t>
      </w:r>
    </w:p>
    <w:p w14:paraId="1AAA7F0C" w14:textId="77777777" w:rsidR="005B7866" w:rsidRPr="00B06F7A" w:rsidRDefault="005B7866" w:rsidP="005B7866">
      <w:pPr>
        <w:pStyle w:val="PL"/>
      </w:pPr>
      <w:r w:rsidRPr="00B06F7A">
        <w:t xml:space="preserve">          $ref: 'TS29571_CommonData.yaml#/components/schemas/SupportedFeatures'</w:t>
      </w:r>
    </w:p>
    <w:p w14:paraId="19D8A95B" w14:textId="77777777" w:rsidR="005B7866" w:rsidRPr="00B06F7A" w:rsidRDefault="005B7866" w:rsidP="005B7866">
      <w:pPr>
        <w:pStyle w:val="PL"/>
      </w:pPr>
      <w:r w:rsidRPr="00B06F7A">
        <w:t xml:space="preserve">        pduSessionId:</w:t>
      </w:r>
    </w:p>
    <w:p w14:paraId="27E5D22A" w14:textId="77777777" w:rsidR="005B7866" w:rsidRPr="00B06F7A" w:rsidRDefault="005B7866" w:rsidP="005B7866">
      <w:pPr>
        <w:pStyle w:val="PL"/>
      </w:pPr>
      <w:r w:rsidRPr="00B06F7A">
        <w:t xml:space="preserve">          $ref: 'TS29571_CommonData.yaml#/components/schemas/PduSessionId'</w:t>
      </w:r>
    </w:p>
    <w:p w14:paraId="36BC6163" w14:textId="77777777" w:rsidR="005B7866" w:rsidRPr="00B06F7A" w:rsidRDefault="005B7866" w:rsidP="005B7866">
      <w:pPr>
        <w:pStyle w:val="PL"/>
      </w:pPr>
      <w:r w:rsidRPr="00B06F7A">
        <w:t xml:space="preserve">        singleNssai:</w:t>
      </w:r>
    </w:p>
    <w:p w14:paraId="73F0DB6B" w14:textId="77777777" w:rsidR="005B7866" w:rsidRPr="00B06F7A" w:rsidRDefault="005B7866" w:rsidP="005B7866">
      <w:pPr>
        <w:pStyle w:val="PL"/>
      </w:pPr>
      <w:r w:rsidRPr="00B06F7A">
        <w:t xml:space="preserve">          $ref: 'TS29571_CommonData.yaml#/components/schemas/Snssai'</w:t>
      </w:r>
    </w:p>
    <w:p w14:paraId="7A1E8A82" w14:textId="77777777" w:rsidR="005B7866" w:rsidRPr="00B06F7A" w:rsidRDefault="005B7866" w:rsidP="005B7866">
      <w:pPr>
        <w:pStyle w:val="PL"/>
      </w:pPr>
      <w:r w:rsidRPr="00B06F7A">
        <w:t xml:space="preserve">        dnn:</w:t>
      </w:r>
    </w:p>
    <w:p w14:paraId="00B49A23" w14:textId="77777777" w:rsidR="005B7866" w:rsidRPr="00B06F7A" w:rsidRDefault="005B7866" w:rsidP="005B7866">
      <w:pPr>
        <w:pStyle w:val="PL"/>
      </w:pPr>
      <w:r w:rsidRPr="00B06F7A">
        <w:t xml:space="preserve">          $ref: 'TS29571_CommonData.yaml#/components/schemas/Dnn'</w:t>
      </w:r>
    </w:p>
    <w:p w14:paraId="2B89DC66" w14:textId="77777777" w:rsidR="005B7866" w:rsidRPr="00B06F7A" w:rsidRDefault="005B7866" w:rsidP="005B7866">
      <w:pPr>
        <w:pStyle w:val="PL"/>
      </w:pPr>
      <w:r w:rsidRPr="00B06F7A">
        <w:t xml:space="preserve">        emergencyServices:</w:t>
      </w:r>
    </w:p>
    <w:p w14:paraId="62D90AEC" w14:textId="77777777" w:rsidR="005B7866" w:rsidRPr="00B06F7A" w:rsidRDefault="005B7866" w:rsidP="005B7866">
      <w:pPr>
        <w:pStyle w:val="PL"/>
      </w:pPr>
      <w:r w:rsidRPr="00B06F7A">
        <w:t xml:space="preserve">          type: boolean</w:t>
      </w:r>
    </w:p>
    <w:p w14:paraId="3B84EB38" w14:textId="77777777" w:rsidR="005B7866" w:rsidRPr="00B06F7A" w:rsidRDefault="005B7866" w:rsidP="005B7866">
      <w:pPr>
        <w:pStyle w:val="PL"/>
      </w:pPr>
      <w:r w:rsidRPr="00B06F7A">
        <w:t xml:space="preserve">        pcscfRestorationCallbackUri:</w:t>
      </w:r>
    </w:p>
    <w:p w14:paraId="75409FA7" w14:textId="77777777" w:rsidR="005B7866" w:rsidRPr="00B06F7A" w:rsidRDefault="005B7866" w:rsidP="005B7866">
      <w:pPr>
        <w:pStyle w:val="PL"/>
      </w:pPr>
      <w:r w:rsidRPr="00B06F7A">
        <w:t xml:space="preserve">          $ref: 'TS29571_CommonData.yaml#/components/schemas/Uri'</w:t>
      </w:r>
    </w:p>
    <w:p w14:paraId="4B39C17A" w14:textId="77777777" w:rsidR="005B7866" w:rsidRPr="00B06F7A" w:rsidRDefault="005B7866" w:rsidP="005B7866">
      <w:pPr>
        <w:pStyle w:val="PL"/>
      </w:pPr>
      <w:r w:rsidRPr="00B06F7A">
        <w:t xml:space="preserve">        plmnId:</w:t>
      </w:r>
    </w:p>
    <w:p w14:paraId="01C0503F" w14:textId="77777777" w:rsidR="005B7866" w:rsidRPr="00B06F7A" w:rsidRDefault="005B7866" w:rsidP="005B7866">
      <w:pPr>
        <w:pStyle w:val="PL"/>
      </w:pPr>
      <w:r w:rsidRPr="00B06F7A">
        <w:t xml:space="preserve">          $ref: 'TS29571_CommonData.yaml#/components/schemas/PlmnId'</w:t>
      </w:r>
    </w:p>
    <w:p w14:paraId="49D33C14" w14:textId="77777777" w:rsidR="005B7866" w:rsidRPr="00B06F7A" w:rsidRDefault="005B7866" w:rsidP="005B7866">
      <w:pPr>
        <w:pStyle w:val="PL"/>
      </w:pPr>
      <w:r w:rsidRPr="00B06F7A">
        <w:t xml:space="preserve">        pgwFqdn:</w:t>
      </w:r>
    </w:p>
    <w:p w14:paraId="14F675FE"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0D83450F" w14:textId="77777777" w:rsidR="00190BD8" w:rsidRPr="00B06F7A" w:rsidRDefault="00190BD8" w:rsidP="00190BD8">
      <w:pPr>
        <w:pStyle w:val="PL"/>
      </w:pPr>
      <w:r w:rsidRPr="00B06F7A">
        <w:t xml:space="preserve">        pgwIpAddr:</w:t>
      </w:r>
    </w:p>
    <w:p w14:paraId="7FFD001A" w14:textId="77777777" w:rsidR="00190BD8" w:rsidRPr="00B06F7A" w:rsidRDefault="00190BD8" w:rsidP="00190BD8">
      <w:pPr>
        <w:pStyle w:val="PL"/>
        <w:rPr>
          <w:lang w:val="en-US"/>
        </w:rPr>
      </w:pPr>
      <w:r w:rsidRPr="00B06F7A">
        <w:rPr>
          <w:lang w:val="en-US"/>
        </w:rPr>
        <w:t xml:space="preserve">          $ref: '</w:t>
      </w:r>
      <w:r w:rsidRPr="00B06F7A">
        <w:t>TS29503_Nudm_SDM.yaml</w:t>
      </w:r>
      <w:r w:rsidRPr="00B06F7A">
        <w:rPr>
          <w:lang w:val="en-US"/>
        </w:rPr>
        <w:t>#/components/schemas/IpAddress'</w:t>
      </w:r>
    </w:p>
    <w:p w14:paraId="7B0904A2" w14:textId="77777777" w:rsidR="005B7866" w:rsidRPr="00B06F7A" w:rsidRDefault="005B7866" w:rsidP="005B7866">
      <w:pPr>
        <w:pStyle w:val="PL"/>
      </w:pPr>
      <w:r w:rsidRPr="00B06F7A">
        <w:t xml:space="preserve">        </w:t>
      </w:r>
      <w:r w:rsidRPr="00B06F7A">
        <w:rPr>
          <w:rFonts w:hint="eastAsia"/>
          <w:lang w:eastAsia="zh-CN"/>
        </w:rPr>
        <w:t>epdgInd</w:t>
      </w:r>
      <w:r w:rsidRPr="00B06F7A">
        <w:t>:</w:t>
      </w:r>
    </w:p>
    <w:p w14:paraId="2403A69A" w14:textId="77777777" w:rsidR="005B7866" w:rsidRPr="00B06F7A" w:rsidRDefault="005B7866" w:rsidP="005B7866">
      <w:pPr>
        <w:pStyle w:val="PL"/>
      </w:pPr>
      <w:r w:rsidRPr="00B06F7A">
        <w:t xml:space="preserve">          type: boolean</w:t>
      </w:r>
    </w:p>
    <w:p w14:paraId="3B1B1D37" w14:textId="77777777" w:rsidR="005B7866" w:rsidRPr="00B06F7A" w:rsidRDefault="005B7866" w:rsidP="005B7866">
      <w:pPr>
        <w:pStyle w:val="PL"/>
      </w:pPr>
      <w:r w:rsidRPr="00B06F7A">
        <w:t xml:space="preserve">          default: false</w:t>
      </w:r>
    </w:p>
    <w:p w14:paraId="1A3C9475" w14:textId="77777777" w:rsidR="005B7866" w:rsidRPr="00B06F7A" w:rsidRDefault="005B7866" w:rsidP="005B7866">
      <w:pPr>
        <w:pStyle w:val="PL"/>
      </w:pPr>
      <w:r w:rsidRPr="00B06F7A">
        <w:t xml:space="preserve">        deregCallbackUri:</w:t>
      </w:r>
    </w:p>
    <w:p w14:paraId="21181F4D" w14:textId="77777777" w:rsidR="005B7866" w:rsidRPr="00B06F7A" w:rsidRDefault="005B7866" w:rsidP="005B7866">
      <w:pPr>
        <w:pStyle w:val="PL"/>
      </w:pPr>
      <w:r w:rsidRPr="00B06F7A">
        <w:t xml:space="preserve">          $ref: 'TS29571_CommonData.yaml#/components/schemas/Uri'</w:t>
      </w:r>
    </w:p>
    <w:p w14:paraId="35759BCC" w14:textId="77777777" w:rsidR="005B7866" w:rsidRPr="00B06F7A" w:rsidRDefault="005B7866" w:rsidP="005B7866">
      <w:pPr>
        <w:pStyle w:val="PL"/>
      </w:pPr>
      <w:r w:rsidRPr="00B06F7A">
        <w:t xml:space="preserve">        registrationReason:</w:t>
      </w:r>
    </w:p>
    <w:p w14:paraId="7BE6BE3E" w14:textId="77777777" w:rsidR="005B7866" w:rsidRPr="00C05182" w:rsidRDefault="005B7866" w:rsidP="00C05182">
      <w:pPr>
        <w:pStyle w:val="PL"/>
        <w:rPr>
          <w:b/>
        </w:rPr>
      </w:pPr>
      <w:r w:rsidRPr="00C05182">
        <w:t xml:space="preserve">          $ref: '#/components/schemas/RegistrationReason'</w:t>
      </w:r>
    </w:p>
    <w:p w14:paraId="5E1D4842" w14:textId="77777777" w:rsidR="005B7866" w:rsidRPr="00B06F7A" w:rsidRDefault="005B7866" w:rsidP="005B7866">
      <w:pPr>
        <w:pStyle w:val="PL"/>
      </w:pPr>
      <w:r w:rsidRPr="00B06F7A">
        <w:t xml:space="preserve">        registrationTime:</w:t>
      </w:r>
    </w:p>
    <w:p w14:paraId="2469F002" w14:textId="77777777" w:rsidR="005B7866" w:rsidRPr="00B06F7A" w:rsidRDefault="005B7866" w:rsidP="005B7866">
      <w:pPr>
        <w:pStyle w:val="PL"/>
      </w:pPr>
      <w:r w:rsidRPr="00B06F7A">
        <w:t xml:space="preserve"> </w:t>
      </w:r>
      <w:r w:rsidRPr="00B06F7A">
        <w:rPr>
          <w:lang w:val="en-US"/>
        </w:rPr>
        <w:t xml:space="preserve">         $ref: '</w:t>
      </w:r>
      <w:r w:rsidRPr="00B06F7A">
        <w:t>TS29571_CommonData.yaml</w:t>
      </w:r>
      <w:r w:rsidRPr="00B06F7A">
        <w:rPr>
          <w:lang w:val="en-US"/>
        </w:rPr>
        <w:t>#/components/schemas/DateTime'</w:t>
      </w:r>
    </w:p>
    <w:p w14:paraId="0F294303" w14:textId="77777777" w:rsidR="005B7866" w:rsidRPr="00B06F7A" w:rsidRDefault="005B7866" w:rsidP="005B7866">
      <w:pPr>
        <w:pStyle w:val="PL"/>
        <w:rPr>
          <w:lang w:val="en-US"/>
        </w:rPr>
      </w:pPr>
      <w:r w:rsidRPr="00B06F7A">
        <w:rPr>
          <w:lang w:val="en-US"/>
        </w:rPr>
        <w:t xml:space="preserve">        contextInfo:</w:t>
      </w:r>
    </w:p>
    <w:p w14:paraId="293911B7" w14:textId="77777777" w:rsidR="00D34BB9" w:rsidRPr="00B06F7A" w:rsidRDefault="005B7866" w:rsidP="00D34BB9">
      <w:pPr>
        <w:pStyle w:val="PL"/>
        <w:rPr>
          <w:lang w:val="en-US"/>
        </w:rPr>
      </w:pPr>
      <w:r w:rsidRPr="00B06F7A">
        <w:rPr>
          <w:lang w:val="en-US"/>
        </w:rPr>
        <w:t xml:space="preserve">          $ref: 'TS29503_Nudm_SDM.yaml#/components/schemas/ContextInfo'</w:t>
      </w:r>
    </w:p>
    <w:p w14:paraId="0D6958F3" w14:textId="77777777" w:rsidR="00D34BB9" w:rsidRPr="00B06F7A" w:rsidRDefault="00D34BB9" w:rsidP="00D34BB9">
      <w:pPr>
        <w:pStyle w:val="PL"/>
      </w:pPr>
      <w:r w:rsidRPr="00B06F7A">
        <w:rPr>
          <w:lang w:val="en-US"/>
        </w:rPr>
        <w:t xml:space="preserve">        pcf</w:t>
      </w:r>
      <w:r w:rsidRPr="00B06F7A">
        <w:t>Id:</w:t>
      </w:r>
    </w:p>
    <w:p w14:paraId="3CFC8C1A" w14:textId="7167228D" w:rsidR="005B7866" w:rsidRPr="00B06F7A" w:rsidRDefault="00D34BB9" w:rsidP="005B7866">
      <w:pPr>
        <w:pStyle w:val="PL"/>
        <w:rPr>
          <w:lang w:val="en-US"/>
        </w:rPr>
      </w:pPr>
      <w:r w:rsidRPr="00B06F7A">
        <w:t xml:space="preserve">          $ref: 'TS29571_CommonData.yaml#/components/schemas/NfInstanceId'</w:t>
      </w:r>
    </w:p>
    <w:p w14:paraId="6971030D" w14:textId="77777777" w:rsidR="006E70A4" w:rsidRPr="00B06F7A" w:rsidRDefault="006E70A4" w:rsidP="006E70A4">
      <w:pPr>
        <w:pStyle w:val="PL"/>
      </w:pPr>
      <w:r w:rsidRPr="00B06F7A">
        <w:t xml:space="preserve">        </w:t>
      </w:r>
      <w:r>
        <w:t>dataRestoration</w:t>
      </w:r>
      <w:r w:rsidRPr="00B06F7A">
        <w:t>CallbackUri:</w:t>
      </w:r>
    </w:p>
    <w:p w14:paraId="2999E1F6" w14:textId="77777777" w:rsidR="00A61635" w:rsidRDefault="006E70A4" w:rsidP="00A61635">
      <w:pPr>
        <w:pStyle w:val="PL"/>
      </w:pPr>
      <w:r w:rsidRPr="00B06F7A">
        <w:t xml:space="preserve">          $ref: 'TS29571_CommonData.yaml#/components/schemas/Uri'</w:t>
      </w:r>
    </w:p>
    <w:p w14:paraId="0F7E7509" w14:textId="77777777" w:rsidR="00A61635" w:rsidRDefault="00A61635" w:rsidP="00A61635">
      <w:pPr>
        <w:pStyle w:val="PL"/>
        <w:rPr>
          <w:lang w:val="en-US"/>
        </w:rPr>
      </w:pPr>
      <w:r>
        <w:t xml:space="preserve">        </w:t>
      </w:r>
      <w:r>
        <w:rPr>
          <w:lang w:val="en-US"/>
        </w:rPr>
        <w:t>resetIds:</w:t>
      </w:r>
    </w:p>
    <w:p w14:paraId="015C8582" w14:textId="77777777" w:rsidR="00A61635" w:rsidRDefault="00A61635" w:rsidP="00A61635">
      <w:pPr>
        <w:pStyle w:val="PL"/>
        <w:rPr>
          <w:lang w:val="en-US"/>
        </w:rPr>
      </w:pPr>
      <w:r>
        <w:rPr>
          <w:lang w:val="en-US"/>
        </w:rPr>
        <w:t xml:space="preserve">          type: array</w:t>
      </w:r>
    </w:p>
    <w:p w14:paraId="557A7849" w14:textId="77777777" w:rsidR="00A61635" w:rsidRDefault="00A61635" w:rsidP="00A61635">
      <w:pPr>
        <w:pStyle w:val="PL"/>
        <w:rPr>
          <w:lang w:val="en-US"/>
        </w:rPr>
      </w:pPr>
      <w:r>
        <w:rPr>
          <w:lang w:val="en-US"/>
        </w:rPr>
        <w:t xml:space="preserve">          items:</w:t>
      </w:r>
    </w:p>
    <w:p w14:paraId="56655ADE" w14:textId="77777777" w:rsidR="00A61635" w:rsidRDefault="00A61635" w:rsidP="00A61635">
      <w:pPr>
        <w:pStyle w:val="PL"/>
        <w:rPr>
          <w:lang w:val="en-US"/>
        </w:rPr>
      </w:pPr>
      <w:r>
        <w:rPr>
          <w:lang w:val="en-US"/>
        </w:rPr>
        <w:t xml:space="preserve">            type: string</w:t>
      </w:r>
    </w:p>
    <w:p w14:paraId="2F8EF3AC" w14:textId="095BCD7E" w:rsidR="006E70A4" w:rsidRPr="00B06F7A" w:rsidRDefault="00A61635" w:rsidP="00A61635">
      <w:pPr>
        <w:pStyle w:val="PL"/>
      </w:pPr>
      <w:r>
        <w:rPr>
          <w:lang w:val="en-US"/>
        </w:rPr>
        <w:t xml:space="preserve">          minItems: 1</w:t>
      </w:r>
    </w:p>
    <w:p w14:paraId="3F979C42" w14:textId="77777777" w:rsidR="005B7866" w:rsidRPr="00B06F7A" w:rsidRDefault="005B7866" w:rsidP="005B7866">
      <w:pPr>
        <w:pStyle w:val="PL"/>
      </w:pPr>
    </w:p>
    <w:p w14:paraId="36526F83" w14:textId="77777777" w:rsidR="005B7866" w:rsidRPr="00B06F7A" w:rsidRDefault="005B7866" w:rsidP="005B7866">
      <w:pPr>
        <w:pStyle w:val="PL"/>
      </w:pPr>
      <w:r w:rsidRPr="00B06F7A">
        <w:t xml:space="preserve">    SmsfRegistration:</w:t>
      </w:r>
    </w:p>
    <w:p w14:paraId="138CBEC6" w14:textId="77777777" w:rsidR="005B7866" w:rsidRPr="00B06F7A" w:rsidRDefault="005B7866" w:rsidP="005B7866">
      <w:pPr>
        <w:pStyle w:val="PL"/>
      </w:pPr>
      <w:r w:rsidRPr="00B06F7A">
        <w:t xml:space="preserve">      type: object</w:t>
      </w:r>
    </w:p>
    <w:p w14:paraId="197F5EAA" w14:textId="77777777" w:rsidR="005B7866" w:rsidRPr="00B06F7A" w:rsidRDefault="005B7866" w:rsidP="005B7866">
      <w:pPr>
        <w:pStyle w:val="PL"/>
      </w:pPr>
      <w:r w:rsidRPr="00B06F7A">
        <w:t xml:space="preserve">      required:</w:t>
      </w:r>
    </w:p>
    <w:p w14:paraId="465F6418" w14:textId="77777777" w:rsidR="005B7866" w:rsidRPr="00B06F7A" w:rsidRDefault="005B7866" w:rsidP="005B7866">
      <w:pPr>
        <w:pStyle w:val="PL"/>
      </w:pPr>
      <w:r w:rsidRPr="00B06F7A">
        <w:t xml:space="preserve">        - smsfInstanceId</w:t>
      </w:r>
    </w:p>
    <w:p w14:paraId="548FB95F" w14:textId="77777777" w:rsidR="005B7866" w:rsidRPr="00B06F7A" w:rsidRDefault="005B7866" w:rsidP="005B7866">
      <w:pPr>
        <w:pStyle w:val="PL"/>
      </w:pPr>
      <w:r w:rsidRPr="00B06F7A">
        <w:t xml:space="preserve">        - plmnId</w:t>
      </w:r>
    </w:p>
    <w:p w14:paraId="28C74462" w14:textId="77777777" w:rsidR="005B7866" w:rsidRPr="00B06F7A" w:rsidRDefault="005B7866" w:rsidP="005B7866">
      <w:pPr>
        <w:pStyle w:val="PL"/>
      </w:pPr>
      <w:r w:rsidRPr="00B06F7A">
        <w:t xml:space="preserve">      properties:</w:t>
      </w:r>
    </w:p>
    <w:p w14:paraId="7F973964" w14:textId="77777777" w:rsidR="005B7866" w:rsidRPr="00B06F7A" w:rsidRDefault="005B7866" w:rsidP="005B7866">
      <w:pPr>
        <w:pStyle w:val="PL"/>
      </w:pPr>
      <w:r w:rsidRPr="00B06F7A">
        <w:t xml:space="preserve">        smsfInstanceId:</w:t>
      </w:r>
    </w:p>
    <w:p w14:paraId="6781B0B4" w14:textId="77777777" w:rsidR="005B7866" w:rsidRPr="00B06F7A" w:rsidRDefault="005B7866" w:rsidP="005B7866">
      <w:pPr>
        <w:pStyle w:val="PL"/>
      </w:pPr>
      <w:r w:rsidRPr="00B06F7A">
        <w:t xml:space="preserve">          $ref: 'TS29571_CommonData.yaml#/components/schemas/NfInstanceId'</w:t>
      </w:r>
    </w:p>
    <w:p w14:paraId="7564E17F" w14:textId="77777777" w:rsidR="005B7866" w:rsidRPr="00B06F7A" w:rsidRDefault="005B7866" w:rsidP="005B7866">
      <w:pPr>
        <w:pStyle w:val="PL"/>
      </w:pPr>
      <w:r w:rsidRPr="00B06F7A">
        <w:t xml:space="preserve">        smsfSetId:</w:t>
      </w:r>
    </w:p>
    <w:p w14:paraId="3A2BCBDC" w14:textId="77777777" w:rsidR="005B7866" w:rsidRPr="00B06F7A" w:rsidRDefault="005B7866" w:rsidP="005B7866">
      <w:pPr>
        <w:pStyle w:val="PL"/>
      </w:pPr>
      <w:r w:rsidRPr="00B06F7A">
        <w:t xml:space="preserve">          $ref: 'TS29571_CommonData.yaml#/components/schemas/NfSetId'</w:t>
      </w:r>
    </w:p>
    <w:p w14:paraId="3D38812D" w14:textId="77777777" w:rsidR="005B7866" w:rsidRPr="00B06F7A" w:rsidRDefault="005B7866" w:rsidP="005B7866">
      <w:pPr>
        <w:pStyle w:val="PL"/>
      </w:pPr>
      <w:r w:rsidRPr="00B06F7A">
        <w:t xml:space="preserve">        supportedFeatures:</w:t>
      </w:r>
    </w:p>
    <w:p w14:paraId="3BC07569" w14:textId="77777777" w:rsidR="005B7866" w:rsidRPr="00B06F7A" w:rsidRDefault="005B7866" w:rsidP="005B7866">
      <w:pPr>
        <w:pStyle w:val="PL"/>
      </w:pPr>
      <w:r w:rsidRPr="00B06F7A">
        <w:t xml:space="preserve">          $ref: 'TS29571_CommonData.yaml#/components/schemas/SupportedFeatures'</w:t>
      </w:r>
    </w:p>
    <w:p w14:paraId="616523B8" w14:textId="77777777" w:rsidR="005B7866" w:rsidRPr="00B06F7A" w:rsidRDefault="005B7866" w:rsidP="005B7866">
      <w:pPr>
        <w:pStyle w:val="PL"/>
      </w:pPr>
      <w:r w:rsidRPr="00B06F7A">
        <w:t xml:space="preserve">        plmnId:</w:t>
      </w:r>
    </w:p>
    <w:p w14:paraId="00183D3D" w14:textId="77777777" w:rsidR="005B7866" w:rsidRPr="00B06F7A" w:rsidRDefault="005B7866" w:rsidP="005B7866">
      <w:pPr>
        <w:pStyle w:val="PL"/>
      </w:pPr>
      <w:r w:rsidRPr="00B06F7A">
        <w:t xml:space="preserve">          $ref: 'TS29571_CommonData.yaml#/components/schemas/PlmnId'</w:t>
      </w:r>
    </w:p>
    <w:p w14:paraId="3CF1F625" w14:textId="77777777" w:rsidR="005B7866" w:rsidRPr="00B06F7A" w:rsidRDefault="005B7866" w:rsidP="005B7866">
      <w:pPr>
        <w:pStyle w:val="PL"/>
      </w:pPr>
      <w:r w:rsidRPr="00B06F7A">
        <w:t xml:space="preserve">        smsfMAPAddress:</w:t>
      </w:r>
    </w:p>
    <w:p w14:paraId="297CD0FF" w14:textId="77777777" w:rsidR="005B7866" w:rsidRPr="00B06F7A" w:rsidRDefault="005B7866" w:rsidP="005B7866">
      <w:pPr>
        <w:pStyle w:val="PL"/>
      </w:pPr>
      <w:r w:rsidRPr="00B06F7A">
        <w:t xml:space="preserve">          $ref: '#/components/schemas/E164Number'</w:t>
      </w:r>
    </w:p>
    <w:p w14:paraId="346A88CD" w14:textId="77777777" w:rsidR="005B7866" w:rsidRPr="00B06F7A" w:rsidRDefault="005B7866" w:rsidP="005B7866">
      <w:pPr>
        <w:pStyle w:val="PL"/>
      </w:pPr>
      <w:r w:rsidRPr="00B06F7A">
        <w:t xml:space="preserve">        smsfDiameterAddress:</w:t>
      </w:r>
    </w:p>
    <w:p w14:paraId="760EE2DB" w14:textId="77777777" w:rsidR="005B7866" w:rsidRPr="00B06F7A" w:rsidRDefault="005B7866" w:rsidP="005B7866">
      <w:pPr>
        <w:pStyle w:val="PL"/>
      </w:pPr>
      <w:r w:rsidRPr="00B06F7A">
        <w:t xml:space="preserve">          $ref: '#/components/schemas/NetworkNodeDiameterAddress'</w:t>
      </w:r>
    </w:p>
    <w:p w14:paraId="3421E937" w14:textId="77777777" w:rsidR="005B7866" w:rsidRPr="00B06F7A" w:rsidRDefault="005B7866" w:rsidP="005B7866">
      <w:pPr>
        <w:pStyle w:val="PL"/>
      </w:pPr>
      <w:r w:rsidRPr="00B06F7A">
        <w:t xml:space="preserve">        registrationTime:</w:t>
      </w:r>
    </w:p>
    <w:p w14:paraId="13FCADFD" w14:textId="77777777" w:rsidR="005B7866" w:rsidRPr="00B06F7A" w:rsidRDefault="005B7866" w:rsidP="005B7866">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5FAB6F91" w14:textId="77777777" w:rsidR="005B7866" w:rsidRPr="00B06F7A" w:rsidRDefault="005B7866" w:rsidP="005B7866">
      <w:pPr>
        <w:pStyle w:val="PL"/>
        <w:rPr>
          <w:lang w:val="en-US"/>
        </w:rPr>
      </w:pPr>
      <w:r w:rsidRPr="00B06F7A">
        <w:rPr>
          <w:lang w:val="en-US"/>
        </w:rPr>
        <w:t xml:space="preserve">        contextInfo:</w:t>
      </w:r>
    </w:p>
    <w:p w14:paraId="4EE3F168" w14:textId="77777777" w:rsidR="005B7866" w:rsidRPr="00B06F7A" w:rsidRDefault="005B7866" w:rsidP="005B7866">
      <w:pPr>
        <w:pStyle w:val="PL"/>
        <w:rPr>
          <w:lang w:val="en-US"/>
        </w:rPr>
      </w:pPr>
      <w:r w:rsidRPr="00B06F7A">
        <w:rPr>
          <w:lang w:val="en-US"/>
        </w:rPr>
        <w:t xml:space="preserve">          $ref: 'TS29503_Nudm_SDM.yaml#/components/schemas/ContextInfo'</w:t>
      </w:r>
    </w:p>
    <w:p w14:paraId="05DA45D4" w14:textId="77777777" w:rsidR="006E70A4" w:rsidRPr="00B06F7A" w:rsidRDefault="006E70A4" w:rsidP="006E70A4">
      <w:pPr>
        <w:pStyle w:val="PL"/>
      </w:pPr>
      <w:r w:rsidRPr="00B06F7A">
        <w:t xml:space="preserve">        </w:t>
      </w:r>
      <w:r>
        <w:t>dataRestoration</w:t>
      </w:r>
      <w:r w:rsidRPr="00B06F7A">
        <w:t>CallbackUri:</w:t>
      </w:r>
    </w:p>
    <w:p w14:paraId="6375AC8D" w14:textId="77777777" w:rsidR="00A61635" w:rsidRDefault="006E70A4" w:rsidP="00A61635">
      <w:pPr>
        <w:pStyle w:val="PL"/>
      </w:pPr>
      <w:r w:rsidRPr="00B06F7A">
        <w:t xml:space="preserve">          $ref: 'TS29571_CommonData.yaml#/components/schemas/Uri'</w:t>
      </w:r>
    </w:p>
    <w:p w14:paraId="34697A82" w14:textId="77777777" w:rsidR="00A61635" w:rsidRDefault="00A61635" w:rsidP="00A61635">
      <w:pPr>
        <w:pStyle w:val="PL"/>
        <w:rPr>
          <w:lang w:val="en-US"/>
        </w:rPr>
      </w:pPr>
      <w:r>
        <w:t xml:space="preserve">        </w:t>
      </w:r>
      <w:r>
        <w:rPr>
          <w:lang w:val="en-US"/>
        </w:rPr>
        <w:t>resetIds:</w:t>
      </w:r>
    </w:p>
    <w:p w14:paraId="4D8DAC89" w14:textId="77777777" w:rsidR="00A61635" w:rsidRDefault="00A61635" w:rsidP="00A61635">
      <w:pPr>
        <w:pStyle w:val="PL"/>
        <w:rPr>
          <w:lang w:val="en-US"/>
        </w:rPr>
      </w:pPr>
      <w:r>
        <w:rPr>
          <w:lang w:val="en-US"/>
        </w:rPr>
        <w:t xml:space="preserve">          type: array</w:t>
      </w:r>
    </w:p>
    <w:p w14:paraId="4F20DF68" w14:textId="77777777" w:rsidR="00A61635" w:rsidRDefault="00A61635" w:rsidP="00A61635">
      <w:pPr>
        <w:pStyle w:val="PL"/>
        <w:rPr>
          <w:lang w:val="en-US"/>
        </w:rPr>
      </w:pPr>
      <w:r>
        <w:rPr>
          <w:lang w:val="en-US"/>
        </w:rPr>
        <w:t xml:space="preserve">          items:</w:t>
      </w:r>
    </w:p>
    <w:p w14:paraId="3B27783E" w14:textId="77777777" w:rsidR="00A61635" w:rsidRDefault="00A61635" w:rsidP="00A61635">
      <w:pPr>
        <w:pStyle w:val="PL"/>
        <w:rPr>
          <w:lang w:val="en-US"/>
        </w:rPr>
      </w:pPr>
      <w:r>
        <w:rPr>
          <w:lang w:val="en-US"/>
        </w:rPr>
        <w:t xml:space="preserve">            type: string</w:t>
      </w:r>
    </w:p>
    <w:p w14:paraId="21B57A48" w14:textId="743CA5BB" w:rsidR="006E70A4" w:rsidRPr="00B06F7A" w:rsidRDefault="00A61635" w:rsidP="00A61635">
      <w:pPr>
        <w:pStyle w:val="PL"/>
      </w:pPr>
      <w:r>
        <w:rPr>
          <w:lang w:val="en-US"/>
        </w:rPr>
        <w:t xml:space="preserve">          minItems: 1</w:t>
      </w:r>
    </w:p>
    <w:p w14:paraId="19B0F38E" w14:textId="77777777" w:rsidR="005B7866" w:rsidRPr="00B06F7A" w:rsidRDefault="005B7866" w:rsidP="005B7866">
      <w:pPr>
        <w:pStyle w:val="PL"/>
      </w:pPr>
    </w:p>
    <w:p w14:paraId="347C6115" w14:textId="77777777" w:rsidR="005B7866" w:rsidRPr="00B06F7A" w:rsidRDefault="005B7866" w:rsidP="005B7866">
      <w:pPr>
        <w:pStyle w:val="PL"/>
      </w:pPr>
    </w:p>
    <w:p w14:paraId="22A53BF2" w14:textId="77777777" w:rsidR="005B7866" w:rsidRPr="00B06F7A" w:rsidRDefault="005B7866" w:rsidP="005B7866">
      <w:pPr>
        <w:pStyle w:val="PL"/>
      </w:pPr>
      <w:r w:rsidRPr="00B06F7A">
        <w:t xml:space="preserve">    DeregistrationData:</w:t>
      </w:r>
    </w:p>
    <w:p w14:paraId="37F97A2C" w14:textId="77777777" w:rsidR="005B7866" w:rsidRPr="00B06F7A" w:rsidRDefault="005B7866" w:rsidP="005B7866">
      <w:pPr>
        <w:pStyle w:val="PL"/>
      </w:pPr>
      <w:r w:rsidRPr="00B06F7A">
        <w:t xml:space="preserve">      type: object</w:t>
      </w:r>
    </w:p>
    <w:p w14:paraId="78D0B9DB" w14:textId="77777777" w:rsidR="005B7866" w:rsidRPr="00B06F7A" w:rsidRDefault="005B7866" w:rsidP="005B7866">
      <w:pPr>
        <w:pStyle w:val="PL"/>
      </w:pPr>
      <w:r w:rsidRPr="00B06F7A">
        <w:t xml:space="preserve">      required:</w:t>
      </w:r>
    </w:p>
    <w:p w14:paraId="7A76F885" w14:textId="77777777" w:rsidR="005B7866" w:rsidRPr="00B06F7A" w:rsidRDefault="005B7866" w:rsidP="005B7866">
      <w:pPr>
        <w:pStyle w:val="PL"/>
      </w:pPr>
      <w:r w:rsidRPr="00B06F7A">
        <w:t xml:space="preserve">        - deregReason</w:t>
      </w:r>
    </w:p>
    <w:p w14:paraId="41291129" w14:textId="77777777" w:rsidR="005B7866" w:rsidRPr="00B06F7A" w:rsidRDefault="005B7866" w:rsidP="005B7866">
      <w:pPr>
        <w:pStyle w:val="PL"/>
      </w:pPr>
      <w:r w:rsidRPr="00B06F7A">
        <w:t xml:space="preserve">      properties:</w:t>
      </w:r>
    </w:p>
    <w:p w14:paraId="5F841BB3" w14:textId="77777777" w:rsidR="005B7866" w:rsidRPr="00B06F7A" w:rsidRDefault="005B7866" w:rsidP="005B7866">
      <w:pPr>
        <w:pStyle w:val="PL"/>
      </w:pPr>
      <w:r w:rsidRPr="00B06F7A">
        <w:t xml:space="preserve">        deregReason:</w:t>
      </w:r>
    </w:p>
    <w:p w14:paraId="6A2778A4" w14:textId="77777777" w:rsidR="005B7866" w:rsidRPr="00B06F7A" w:rsidRDefault="005B7866" w:rsidP="005B7866">
      <w:pPr>
        <w:pStyle w:val="PL"/>
      </w:pPr>
      <w:r w:rsidRPr="00B06F7A">
        <w:t xml:space="preserve">          $ref: '#/components/schemas/DeregistrationReason'</w:t>
      </w:r>
    </w:p>
    <w:p w14:paraId="074C2AE3" w14:textId="77777777" w:rsidR="005B7866" w:rsidRPr="00B06F7A" w:rsidRDefault="005B7866" w:rsidP="005B7866">
      <w:pPr>
        <w:pStyle w:val="PL"/>
      </w:pPr>
      <w:r w:rsidRPr="00B06F7A">
        <w:t xml:space="preserve">        accessType:</w:t>
      </w:r>
    </w:p>
    <w:p w14:paraId="1015EAE2" w14:textId="77777777" w:rsidR="005B7866" w:rsidRPr="00B06F7A" w:rsidRDefault="005B7866" w:rsidP="005B7866">
      <w:pPr>
        <w:pStyle w:val="PL"/>
      </w:pPr>
      <w:r w:rsidRPr="00B06F7A">
        <w:t xml:space="preserve">          $ref: 'TS29571_CommonData.yaml#/components/schemas/AccessType'</w:t>
      </w:r>
    </w:p>
    <w:p w14:paraId="33E09E38" w14:textId="77777777" w:rsidR="005B7866" w:rsidRPr="00B06F7A" w:rsidRDefault="005B7866" w:rsidP="005B7866">
      <w:pPr>
        <w:pStyle w:val="PL"/>
      </w:pPr>
      <w:r w:rsidRPr="00B06F7A">
        <w:t xml:space="preserve">        pduSessionId:</w:t>
      </w:r>
    </w:p>
    <w:p w14:paraId="4B229413" w14:textId="77777777" w:rsidR="005B7866" w:rsidRPr="00B06F7A" w:rsidRDefault="005B7866" w:rsidP="005B7866">
      <w:pPr>
        <w:pStyle w:val="PL"/>
      </w:pPr>
      <w:r w:rsidRPr="00B06F7A">
        <w:t xml:space="preserve">          $ref: 'TS29571_CommonData.yaml#/components/schemas/PduSessionId'</w:t>
      </w:r>
    </w:p>
    <w:p w14:paraId="08976C8E" w14:textId="77777777" w:rsidR="005B7866" w:rsidRPr="00B06F7A" w:rsidRDefault="005B7866" w:rsidP="005B7866">
      <w:pPr>
        <w:pStyle w:val="PL"/>
      </w:pPr>
      <w:r w:rsidRPr="00B06F7A">
        <w:t xml:space="preserve">        newSmfInstanceId:</w:t>
      </w:r>
    </w:p>
    <w:p w14:paraId="342C3A49" w14:textId="77777777" w:rsidR="005B7866" w:rsidRPr="00B06F7A" w:rsidRDefault="005B7866" w:rsidP="005B7866">
      <w:pPr>
        <w:pStyle w:val="PL"/>
      </w:pPr>
      <w:r w:rsidRPr="00B06F7A">
        <w:t xml:space="preserve">          $ref: 'TS29571_CommonData.yaml#/components/schemas/NfInstanceId'</w:t>
      </w:r>
    </w:p>
    <w:p w14:paraId="1FC4CCED" w14:textId="77777777" w:rsidR="005B7866" w:rsidRPr="00B06F7A" w:rsidRDefault="005B7866" w:rsidP="005B7866">
      <w:pPr>
        <w:pStyle w:val="PL"/>
      </w:pPr>
    </w:p>
    <w:p w14:paraId="5BF661BC" w14:textId="77777777" w:rsidR="005B7866" w:rsidRPr="00B06F7A" w:rsidRDefault="005B7866" w:rsidP="005B7866">
      <w:pPr>
        <w:pStyle w:val="PL"/>
      </w:pPr>
      <w:r w:rsidRPr="00B06F7A">
        <w:t xml:space="preserve">    PcscfRestorationNotification:</w:t>
      </w:r>
    </w:p>
    <w:p w14:paraId="161047A2" w14:textId="77777777" w:rsidR="005B7866" w:rsidRPr="00B06F7A" w:rsidRDefault="005B7866" w:rsidP="005B7866">
      <w:pPr>
        <w:pStyle w:val="PL"/>
      </w:pPr>
      <w:r w:rsidRPr="00B06F7A">
        <w:t xml:space="preserve">      type: object</w:t>
      </w:r>
    </w:p>
    <w:p w14:paraId="0998DFA1" w14:textId="77777777" w:rsidR="005B7866" w:rsidRPr="00B06F7A" w:rsidRDefault="005B7866" w:rsidP="005B7866">
      <w:pPr>
        <w:pStyle w:val="PL"/>
      </w:pPr>
      <w:r w:rsidRPr="00B06F7A">
        <w:t xml:space="preserve">      required:</w:t>
      </w:r>
    </w:p>
    <w:p w14:paraId="48C7EBCB" w14:textId="77777777" w:rsidR="005B7866" w:rsidRPr="00B06F7A" w:rsidRDefault="005B7866" w:rsidP="005B7866">
      <w:pPr>
        <w:pStyle w:val="PL"/>
      </w:pPr>
      <w:r w:rsidRPr="00B06F7A">
        <w:t xml:space="preserve">        - supi</w:t>
      </w:r>
    </w:p>
    <w:p w14:paraId="38ADAF73" w14:textId="77777777" w:rsidR="005B7866" w:rsidRPr="00B06F7A" w:rsidRDefault="005B7866" w:rsidP="005B7866">
      <w:pPr>
        <w:pStyle w:val="PL"/>
      </w:pPr>
      <w:r w:rsidRPr="00B06F7A">
        <w:t xml:space="preserve">      properties:</w:t>
      </w:r>
    </w:p>
    <w:p w14:paraId="7A30AD69" w14:textId="77777777" w:rsidR="005B7866" w:rsidRPr="00B06F7A" w:rsidRDefault="005B7866" w:rsidP="005B7866">
      <w:pPr>
        <w:pStyle w:val="PL"/>
      </w:pPr>
      <w:r w:rsidRPr="00B06F7A">
        <w:t xml:space="preserve">        supi:</w:t>
      </w:r>
    </w:p>
    <w:p w14:paraId="0F58CCF5" w14:textId="77777777" w:rsidR="002F3731" w:rsidRDefault="005B7866" w:rsidP="002F3731">
      <w:pPr>
        <w:pStyle w:val="PL"/>
      </w:pPr>
      <w:r w:rsidRPr="00B06F7A">
        <w:t xml:space="preserve">          $ref: 'TS29571_CommonData.yaml#/components/schemas/Supi'</w:t>
      </w:r>
    </w:p>
    <w:p w14:paraId="5CBB87AD" w14:textId="77777777" w:rsidR="002F3731" w:rsidRDefault="002F3731" w:rsidP="002F3731">
      <w:pPr>
        <w:pStyle w:val="PL"/>
      </w:pPr>
      <w:r>
        <w:t xml:space="preserve">        failedPcscf:</w:t>
      </w:r>
    </w:p>
    <w:p w14:paraId="38797ECB" w14:textId="42961574" w:rsidR="005B7866" w:rsidRPr="00B06F7A" w:rsidRDefault="002F3731" w:rsidP="005B7866">
      <w:pPr>
        <w:pStyle w:val="PL"/>
      </w:pPr>
      <w:r>
        <w:t xml:space="preserve">          $ref: '</w:t>
      </w:r>
      <w:r w:rsidRPr="00B06F7A">
        <w:t>#/components/schemas/</w:t>
      </w:r>
      <w:r>
        <w:t>PcscfAddress</w:t>
      </w:r>
      <w:r w:rsidRPr="00B06F7A">
        <w:t>'</w:t>
      </w:r>
    </w:p>
    <w:p w14:paraId="28021015" w14:textId="77777777" w:rsidR="005B7866" w:rsidRPr="00B06F7A" w:rsidRDefault="005B7866" w:rsidP="005B7866">
      <w:pPr>
        <w:pStyle w:val="PL"/>
      </w:pPr>
    </w:p>
    <w:p w14:paraId="722FC367" w14:textId="77777777" w:rsidR="005B7866" w:rsidRPr="00B06F7A" w:rsidRDefault="005B7866" w:rsidP="005B7866">
      <w:pPr>
        <w:pStyle w:val="PL"/>
      </w:pPr>
      <w:r w:rsidRPr="00B06F7A">
        <w:t xml:space="preserve">    NetworkNodeDiameterAddress:</w:t>
      </w:r>
    </w:p>
    <w:p w14:paraId="2D683517" w14:textId="77777777" w:rsidR="005B7866" w:rsidRPr="00B06F7A" w:rsidRDefault="005B7866" w:rsidP="005B7866">
      <w:pPr>
        <w:pStyle w:val="PL"/>
      </w:pPr>
      <w:r w:rsidRPr="00B06F7A">
        <w:t xml:space="preserve">      type: object</w:t>
      </w:r>
    </w:p>
    <w:p w14:paraId="11C971C6" w14:textId="77777777" w:rsidR="005B7866" w:rsidRPr="00B06F7A" w:rsidRDefault="005B7866" w:rsidP="005B7866">
      <w:pPr>
        <w:pStyle w:val="PL"/>
      </w:pPr>
      <w:r w:rsidRPr="00B06F7A">
        <w:t xml:space="preserve">      required:</w:t>
      </w:r>
    </w:p>
    <w:p w14:paraId="781E782B" w14:textId="77777777" w:rsidR="005B7866" w:rsidRPr="00B06F7A" w:rsidRDefault="005B7866" w:rsidP="005B7866">
      <w:pPr>
        <w:pStyle w:val="PL"/>
      </w:pPr>
      <w:r w:rsidRPr="00B06F7A">
        <w:t xml:space="preserve">        - name</w:t>
      </w:r>
    </w:p>
    <w:p w14:paraId="43F4EF26" w14:textId="77777777" w:rsidR="005B7866" w:rsidRPr="00B06F7A" w:rsidRDefault="005B7866" w:rsidP="005B7866">
      <w:pPr>
        <w:pStyle w:val="PL"/>
      </w:pPr>
      <w:r w:rsidRPr="00B06F7A">
        <w:t xml:space="preserve">        - realm</w:t>
      </w:r>
    </w:p>
    <w:p w14:paraId="26876371" w14:textId="77777777" w:rsidR="005B7866" w:rsidRPr="00B06F7A" w:rsidRDefault="005B7866" w:rsidP="005B7866">
      <w:pPr>
        <w:pStyle w:val="PL"/>
      </w:pPr>
      <w:r w:rsidRPr="00B06F7A">
        <w:t xml:space="preserve">      properties:</w:t>
      </w:r>
    </w:p>
    <w:p w14:paraId="32FEA956" w14:textId="77777777" w:rsidR="005B7866" w:rsidRPr="00B06F7A" w:rsidRDefault="005B7866" w:rsidP="005B7866">
      <w:pPr>
        <w:pStyle w:val="PL"/>
      </w:pPr>
      <w:r w:rsidRPr="00B06F7A">
        <w:t xml:space="preserve">        name:</w:t>
      </w:r>
    </w:p>
    <w:p w14:paraId="6EB3266D" w14:textId="77777777" w:rsidR="005B7866" w:rsidRPr="00B06F7A" w:rsidRDefault="005B7866" w:rsidP="005B7866">
      <w:pPr>
        <w:pStyle w:val="PL"/>
      </w:pPr>
      <w:r w:rsidRPr="00B06F7A">
        <w:t xml:space="preserve">          $ref: 'TS29571_CommonData.yaml#/components/schemas/DiameterIdentity'</w:t>
      </w:r>
    </w:p>
    <w:p w14:paraId="69D609CC" w14:textId="77777777" w:rsidR="005B7866" w:rsidRPr="00B06F7A" w:rsidRDefault="005B7866" w:rsidP="005B7866">
      <w:pPr>
        <w:pStyle w:val="PL"/>
      </w:pPr>
      <w:r w:rsidRPr="00B06F7A">
        <w:t xml:space="preserve">        realm:</w:t>
      </w:r>
    </w:p>
    <w:p w14:paraId="5342CE05" w14:textId="77777777" w:rsidR="005B7866" w:rsidRPr="00B06F7A" w:rsidRDefault="005B7866" w:rsidP="005B7866">
      <w:pPr>
        <w:pStyle w:val="PL"/>
      </w:pPr>
      <w:r w:rsidRPr="00B06F7A">
        <w:t xml:space="preserve">          $ref: 'TS29571_CommonData.yaml#/components/schemas/DiameterIdentity'</w:t>
      </w:r>
    </w:p>
    <w:p w14:paraId="44E679C5" w14:textId="77777777" w:rsidR="005B7866" w:rsidRPr="00B06F7A" w:rsidRDefault="005B7866" w:rsidP="005B7866">
      <w:pPr>
        <w:pStyle w:val="PL"/>
      </w:pPr>
    </w:p>
    <w:p w14:paraId="58DA603E" w14:textId="77777777" w:rsidR="005B7866" w:rsidRPr="00B06F7A" w:rsidRDefault="005B7866" w:rsidP="005B7866">
      <w:pPr>
        <w:pStyle w:val="PL"/>
      </w:pPr>
      <w:r w:rsidRPr="00B06F7A">
        <w:t xml:space="preserve">    TriggerRequest:</w:t>
      </w:r>
    </w:p>
    <w:p w14:paraId="4CAB1705" w14:textId="77777777" w:rsidR="005B7866" w:rsidRPr="00B06F7A" w:rsidRDefault="005B7866" w:rsidP="005B7866">
      <w:pPr>
        <w:pStyle w:val="PL"/>
      </w:pPr>
      <w:r w:rsidRPr="00B06F7A">
        <w:t xml:space="preserve">      type: object</w:t>
      </w:r>
    </w:p>
    <w:p w14:paraId="5A9EF541" w14:textId="77777777" w:rsidR="005B7866" w:rsidRPr="00B06F7A" w:rsidRDefault="005B7866" w:rsidP="005B7866">
      <w:pPr>
        <w:pStyle w:val="PL"/>
      </w:pPr>
      <w:r w:rsidRPr="00B06F7A">
        <w:t xml:space="preserve">      required:</w:t>
      </w:r>
    </w:p>
    <w:p w14:paraId="1F33A1AC" w14:textId="77777777" w:rsidR="005B7866" w:rsidRPr="00B06F7A" w:rsidRDefault="005B7866" w:rsidP="005B7866">
      <w:pPr>
        <w:pStyle w:val="PL"/>
      </w:pPr>
      <w:r w:rsidRPr="00B06F7A">
        <w:t xml:space="preserve">        - supi</w:t>
      </w:r>
    </w:p>
    <w:p w14:paraId="1ACDFBE8" w14:textId="77777777" w:rsidR="005B7866" w:rsidRPr="00B06F7A" w:rsidRDefault="005B7866" w:rsidP="005B7866">
      <w:pPr>
        <w:pStyle w:val="PL"/>
      </w:pPr>
      <w:r w:rsidRPr="00B06F7A">
        <w:t xml:space="preserve">      properties:</w:t>
      </w:r>
    </w:p>
    <w:p w14:paraId="6B45C480" w14:textId="77777777" w:rsidR="005B7866" w:rsidRPr="00B06F7A" w:rsidRDefault="005B7866" w:rsidP="005B7866">
      <w:pPr>
        <w:pStyle w:val="PL"/>
      </w:pPr>
      <w:r w:rsidRPr="00B06F7A">
        <w:t xml:space="preserve">        supi:</w:t>
      </w:r>
    </w:p>
    <w:p w14:paraId="6E905ECE" w14:textId="77777777" w:rsidR="005B7866" w:rsidRPr="00B06F7A" w:rsidRDefault="005B7866" w:rsidP="005B7866">
      <w:pPr>
        <w:pStyle w:val="PL"/>
      </w:pPr>
      <w:r w:rsidRPr="00B06F7A">
        <w:t xml:space="preserve">          $ref: 'TS29571_CommonData.yaml#/components/schemas/Supi'</w:t>
      </w:r>
    </w:p>
    <w:p w14:paraId="3184FE02" w14:textId="77777777" w:rsidR="002F3731" w:rsidRDefault="002F3731" w:rsidP="002F3731">
      <w:pPr>
        <w:pStyle w:val="PL"/>
      </w:pPr>
      <w:r>
        <w:t xml:space="preserve">        failedPcscf:</w:t>
      </w:r>
    </w:p>
    <w:p w14:paraId="561154BD" w14:textId="77777777" w:rsidR="002F3731" w:rsidRPr="00B06F7A" w:rsidRDefault="002F3731" w:rsidP="002F3731">
      <w:pPr>
        <w:pStyle w:val="PL"/>
      </w:pPr>
      <w:r>
        <w:t xml:space="preserve">          $ref: '</w:t>
      </w:r>
      <w:r w:rsidRPr="00B06F7A">
        <w:t>#/components/schemas/</w:t>
      </w:r>
      <w:r>
        <w:t>PcscfAddress</w:t>
      </w:r>
      <w:r w:rsidRPr="00B06F7A">
        <w:t>'</w:t>
      </w:r>
    </w:p>
    <w:p w14:paraId="3391EBDD" w14:textId="77777777" w:rsidR="005B7866" w:rsidRPr="00B06F7A" w:rsidRDefault="005B7866" w:rsidP="005B7866">
      <w:pPr>
        <w:pStyle w:val="PL"/>
      </w:pPr>
    </w:p>
    <w:p w14:paraId="00124DD6" w14:textId="77777777" w:rsidR="005B7866" w:rsidRPr="00B06F7A" w:rsidRDefault="005B7866" w:rsidP="005B7866">
      <w:pPr>
        <w:pStyle w:val="PL"/>
      </w:pPr>
      <w:r w:rsidRPr="00B06F7A">
        <w:t xml:space="preserve">    SmfRegistrationInfo:</w:t>
      </w:r>
    </w:p>
    <w:p w14:paraId="5940C855" w14:textId="77777777" w:rsidR="005B7866" w:rsidRPr="00B06F7A" w:rsidRDefault="005B7866" w:rsidP="005B7866">
      <w:pPr>
        <w:pStyle w:val="PL"/>
      </w:pPr>
      <w:r w:rsidRPr="00B06F7A">
        <w:t xml:space="preserve">      type: object</w:t>
      </w:r>
    </w:p>
    <w:p w14:paraId="25524A8F" w14:textId="77777777" w:rsidR="005B7866" w:rsidRPr="00B06F7A" w:rsidRDefault="005B7866" w:rsidP="005B7866">
      <w:pPr>
        <w:pStyle w:val="PL"/>
      </w:pPr>
      <w:r w:rsidRPr="00B06F7A">
        <w:t xml:space="preserve">      required:</w:t>
      </w:r>
    </w:p>
    <w:p w14:paraId="610323B8" w14:textId="77777777" w:rsidR="005B7866" w:rsidRPr="00B06F7A" w:rsidRDefault="005B7866" w:rsidP="005B7866">
      <w:pPr>
        <w:pStyle w:val="PL"/>
      </w:pPr>
      <w:r w:rsidRPr="00B06F7A">
        <w:t xml:space="preserve">        - smfRegistrationList</w:t>
      </w:r>
    </w:p>
    <w:p w14:paraId="507E2688" w14:textId="77777777" w:rsidR="005B7866" w:rsidRPr="00B06F7A" w:rsidRDefault="005B7866" w:rsidP="005B7866">
      <w:pPr>
        <w:pStyle w:val="PL"/>
      </w:pPr>
      <w:r w:rsidRPr="00B06F7A">
        <w:t xml:space="preserve">      properties:</w:t>
      </w:r>
    </w:p>
    <w:p w14:paraId="1298FD56" w14:textId="77777777" w:rsidR="005B7866" w:rsidRPr="00B06F7A" w:rsidRDefault="005B7866" w:rsidP="005B7866">
      <w:pPr>
        <w:pStyle w:val="PL"/>
      </w:pPr>
      <w:r w:rsidRPr="00B06F7A">
        <w:t xml:space="preserve">        smfRegistrationList:</w:t>
      </w:r>
    </w:p>
    <w:p w14:paraId="123B7C20" w14:textId="77777777" w:rsidR="005B7866" w:rsidRPr="00B06F7A" w:rsidRDefault="005B7866" w:rsidP="005B7866">
      <w:pPr>
        <w:pStyle w:val="PL"/>
      </w:pPr>
      <w:r w:rsidRPr="00B06F7A">
        <w:t xml:space="preserve">          type: array</w:t>
      </w:r>
    </w:p>
    <w:p w14:paraId="0F158DBA" w14:textId="77777777" w:rsidR="005B7866" w:rsidRPr="00B06F7A" w:rsidRDefault="005B7866" w:rsidP="005B7866">
      <w:pPr>
        <w:pStyle w:val="PL"/>
      </w:pPr>
      <w:r w:rsidRPr="00B06F7A">
        <w:t xml:space="preserve">          items:</w:t>
      </w:r>
    </w:p>
    <w:p w14:paraId="48EAD197" w14:textId="77777777" w:rsidR="005B7866" w:rsidRPr="00B06F7A" w:rsidRDefault="005B7866" w:rsidP="005B7866">
      <w:pPr>
        <w:pStyle w:val="PL"/>
      </w:pPr>
      <w:r w:rsidRPr="00B06F7A">
        <w:t xml:space="preserve">            $ref: '#/components/schemas/SmfRegistration'</w:t>
      </w:r>
    </w:p>
    <w:p w14:paraId="73777075" w14:textId="77777777" w:rsidR="005B7866" w:rsidRPr="00B06F7A" w:rsidRDefault="005B7866" w:rsidP="005B7866">
      <w:pPr>
        <w:pStyle w:val="PL"/>
      </w:pPr>
      <w:r w:rsidRPr="00B06F7A">
        <w:t xml:space="preserve">          minItems: 1</w:t>
      </w:r>
    </w:p>
    <w:p w14:paraId="48223A34" w14:textId="77777777" w:rsidR="005B7866" w:rsidRPr="00B06F7A" w:rsidRDefault="005B7866" w:rsidP="005B7866">
      <w:pPr>
        <w:pStyle w:val="PL"/>
      </w:pPr>
    </w:p>
    <w:p w14:paraId="641FC6EA" w14:textId="77777777" w:rsidR="005B7866" w:rsidRPr="00B06F7A" w:rsidRDefault="005B7866" w:rsidP="005B7866">
      <w:pPr>
        <w:pStyle w:val="PL"/>
      </w:pPr>
      <w:r w:rsidRPr="00B06F7A">
        <w:t xml:space="preserve">    IpSmGwRegistration:</w:t>
      </w:r>
    </w:p>
    <w:p w14:paraId="321ED9AC" w14:textId="77777777" w:rsidR="005B7866" w:rsidRPr="00B06F7A" w:rsidRDefault="005B7866" w:rsidP="005B7866">
      <w:pPr>
        <w:pStyle w:val="PL"/>
      </w:pPr>
      <w:r w:rsidRPr="00B06F7A">
        <w:t xml:space="preserve">      type: object</w:t>
      </w:r>
    </w:p>
    <w:p w14:paraId="64916D14" w14:textId="77777777" w:rsidR="005B7866" w:rsidRPr="00B06F7A" w:rsidRDefault="005B7866" w:rsidP="005B7866">
      <w:pPr>
        <w:pStyle w:val="PL"/>
      </w:pPr>
      <w:r w:rsidRPr="00B06F7A">
        <w:t xml:space="preserve">      anyOf:</w:t>
      </w:r>
    </w:p>
    <w:p w14:paraId="3A12910D" w14:textId="77777777" w:rsidR="005B7866" w:rsidRPr="00B06F7A" w:rsidRDefault="005B7866" w:rsidP="005B7866">
      <w:pPr>
        <w:pStyle w:val="PL"/>
      </w:pPr>
      <w:r w:rsidRPr="00B06F7A">
        <w:t xml:space="preserve">        - required: [ ipSmGwMapAddress ]</w:t>
      </w:r>
    </w:p>
    <w:p w14:paraId="75537211" w14:textId="77777777" w:rsidR="005B7866" w:rsidRPr="00B06F7A" w:rsidRDefault="005B7866" w:rsidP="005B7866">
      <w:pPr>
        <w:pStyle w:val="PL"/>
      </w:pPr>
      <w:r w:rsidRPr="00B06F7A">
        <w:t xml:space="preserve">        - required: [ ipSmGwDiameterAddress ]</w:t>
      </w:r>
    </w:p>
    <w:p w14:paraId="1D4BE7EB" w14:textId="77777777" w:rsidR="005B7866" w:rsidRPr="00B06F7A" w:rsidRDefault="005B7866" w:rsidP="005B7866">
      <w:pPr>
        <w:pStyle w:val="PL"/>
      </w:pPr>
      <w:r w:rsidRPr="00B06F7A">
        <w:t xml:space="preserve">      properties:</w:t>
      </w:r>
    </w:p>
    <w:p w14:paraId="040CF206" w14:textId="77777777" w:rsidR="005B7866" w:rsidRPr="00B06F7A" w:rsidRDefault="005B7866" w:rsidP="005B7866">
      <w:pPr>
        <w:pStyle w:val="PL"/>
      </w:pPr>
      <w:r w:rsidRPr="00B06F7A">
        <w:t xml:space="preserve">        ipSmGwMapAddress:</w:t>
      </w:r>
    </w:p>
    <w:p w14:paraId="7FAD86E0" w14:textId="77777777" w:rsidR="005B7866" w:rsidRPr="00B06F7A" w:rsidRDefault="005B7866" w:rsidP="005B7866">
      <w:pPr>
        <w:pStyle w:val="PL"/>
      </w:pPr>
      <w:r w:rsidRPr="00B06F7A">
        <w:t xml:space="preserve">          $ref: '#/components/schemas/E164Number'</w:t>
      </w:r>
    </w:p>
    <w:p w14:paraId="3F1C3024" w14:textId="77777777" w:rsidR="005B7866" w:rsidRPr="00B06F7A" w:rsidRDefault="005B7866" w:rsidP="005B7866">
      <w:pPr>
        <w:pStyle w:val="PL"/>
      </w:pPr>
      <w:r w:rsidRPr="00B06F7A">
        <w:t xml:space="preserve">        ipSmGwDiameterAddress:</w:t>
      </w:r>
    </w:p>
    <w:p w14:paraId="376FBD28" w14:textId="77777777" w:rsidR="005B7866" w:rsidRPr="00B06F7A" w:rsidRDefault="005B7866" w:rsidP="005B7866">
      <w:pPr>
        <w:pStyle w:val="PL"/>
      </w:pPr>
      <w:r w:rsidRPr="00B06F7A">
        <w:t xml:space="preserve">          $ref: '#/components/schemas/NetworkNodeDiameterAddress'</w:t>
      </w:r>
    </w:p>
    <w:p w14:paraId="54B86678" w14:textId="77777777" w:rsidR="005B7866" w:rsidRPr="00B06F7A" w:rsidRDefault="005B7866" w:rsidP="005B7866">
      <w:pPr>
        <w:pStyle w:val="PL"/>
      </w:pPr>
      <w:r w:rsidRPr="00B06F7A">
        <w:t xml:space="preserve">        unriIndicator:</w:t>
      </w:r>
    </w:p>
    <w:p w14:paraId="413FF99D" w14:textId="77777777" w:rsidR="005B7866" w:rsidRPr="00B06F7A" w:rsidRDefault="005B7866" w:rsidP="005B7866">
      <w:pPr>
        <w:pStyle w:val="PL"/>
      </w:pPr>
      <w:r w:rsidRPr="00B06F7A">
        <w:t xml:space="preserve">          type: boolean</w:t>
      </w:r>
    </w:p>
    <w:p w14:paraId="08E79FFA" w14:textId="77777777" w:rsidR="00A61635" w:rsidRDefault="005B7866" w:rsidP="00A61635">
      <w:pPr>
        <w:pStyle w:val="PL"/>
      </w:pPr>
      <w:r w:rsidRPr="00B06F7A">
        <w:t xml:space="preserve">          default: false</w:t>
      </w:r>
    </w:p>
    <w:p w14:paraId="38F0EF05" w14:textId="77777777" w:rsidR="00A61635" w:rsidRDefault="00A61635" w:rsidP="00A61635">
      <w:pPr>
        <w:pStyle w:val="PL"/>
        <w:rPr>
          <w:lang w:val="en-US"/>
        </w:rPr>
      </w:pPr>
      <w:r>
        <w:t xml:space="preserve">        </w:t>
      </w:r>
      <w:r>
        <w:rPr>
          <w:lang w:val="en-US"/>
        </w:rPr>
        <w:t>resetIds:</w:t>
      </w:r>
    </w:p>
    <w:p w14:paraId="0E0E6B4F" w14:textId="77777777" w:rsidR="00A61635" w:rsidRDefault="00A61635" w:rsidP="00A61635">
      <w:pPr>
        <w:pStyle w:val="PL"/>
        <w:rPr>
          <w:lang w:val="en-US"/>
        </w:rPr>
      </w:pPr>
      <w:r>
        <w:rPr>
          <w:lang w:val="en-US"/>
        </w:rPr>
        <w:t xml:space="preserve">          type: array</w:t>
      </w:r>
    </w:p>
    <w:p w14:paraId="5A377D08" w14:textId="77777777" w:rsidR="00A61635" w:rsidRDefault="00A61635" w:rsidP="00A61635">
      <w:pPr>
        <w:pStyle w:val="PL"/>
        <w:rPr>
          <w:lang w:val="en-US"/>
        </w:rPr>
      </w:pPr>
      <w:r>
        <w:rPr>
          <w:lang w:val="en-US"/>
        </w:rPr>
        <w:t xml:space="preserve">          items:</w:t>
      </w:r>
    </w:p>
    <w:p w14:paraId="1DC472C0" w14:textId="77777777" w:rsidR="00A61635" w:rsidRDefault="00A61635" w:rsidP="00A61635">
      <w:pPr>
        <w:pStyle w:val="PL"/>
        <w:rPr>
          <w:lang w:val="en-US"/>
        </w:rPr>
      </w:pPr>
      <w:r>
        <w:rPr>
          <w:lang w:val="en-US"/>
        </w:rPr>
        <w:t xml:space="preserve">            type: string</w:t>
      </w:r>
    </w:p>
    <w:p w14:paraId="4E57C4B7" w14:textId="1472F73C" w:rsidR="005B7866" w:rsidRPr="00B06F7A" w:rsidRDefault="00A61635" w:rsidP="00A61635">
      <w:pPr>
        <w:pStyle w:val="PL"/>
      </w:pPr>
      <w:r>
        <w:rPr>
          <w:lang w:val="en-US"/>
        </w:rPr>
        <w:t xml:space="preserve">          minItems: 1</w:t>
      </w:r>
    </w:p>
    <w:p w14:paraId="182281AA" w14:textId="77777777" w:rsidR="005B7866" w:rsidRPr="00B06F7A" w:rsidRDefault="005B7866" w:rsidP="005B7866">
      <w:pPr>
        <w:pStyle w:val="PL"/>
      </w:pPr>
    </w:p>
    <w:p w14:paraId="7ED520C9" w14:textId="77777777" w:rsidR="005B7866" w:rsidRPr="00B06F7A" w:rsidRDefault="005B7866" w:rsidP="005B7866">
      <w:pPr>
        <w:pStyle w:val="PL"/>
      </w:pPr>
    </w:p>
    <w:p w14:paraId="5157AA8A" w14:textId="77777777" w:rsidR="005B7866" w:rsidRPr="00B06F7A" w:rsidRDefault="005B7866" w:rsidP="005B7866">
      <w:pPr>
        <w:pStyle w:val="PL"/>
      </w:pPr>
      <w:r w:rsidRPr="00B06F7A">
        <w:t xml:space="preserve">    AmfDeregInfo:</w:t>
      </w:r>
    </w:p>
    <w:p w14:paraId="2B366326" w14:textId="77777777" w:rsidR="005B7866" w:rsidRPr="00B06F7A" w:rsidRDefault="005B7866" w:rsidP="005B7866">
      <w:pPr>
        <w:pStyle w:val="PL"/>
      </w:pPr>
      <w:r w:rsidRPr="00B06F7A">
        <w:t xml:space="preserve">      type: object</w:t>
      </w:r>
    </w:p>
    <w:p w14:paraId="60867BAC" w14:textId="77777777" w:rsidR="005B7866" w:rsidRPr="00B06F7A" w:rsidRDefault="005B7866" w:rsidP="005B7866">
      <w:pPr>
        <w:pStyle w:val="PL"/>
      </w:pPr>
      <w:r w:rsidRPr="00B06F7A">
        <w:t xml:space="preserve">      required:</w:t>
      </w:r>
    </w:p>
    <w:p w14:paraId="224371A5" w14:textId="77777777" w:rsidR="005B7866" w:rsidRPr="00B06F7A" w:rsidRDefault="005B7866" w:rsidP="005B7866">
      <w:pPr>
        <w:pStyle w:val="PL"/>
      </w:pPr>
      <w:r w:rsidRPr="00B06F7A">
        <w:t xml:space="preserve">        - deregReason</w:t>
      </w:r>
    </w:p>
    <w:p w14:paraId="106B7999" w14:textId="77777777" w:rsidR="005B7866" w:rsidRPr="00B06F7A" w:rsidRDefault="005B7866" w:rsidP="005B7866">
      <w:pPr>
        <w:pStyle w:val="PL"/>
      </w:pPr>
      <w:r w:rsidRPr="00B06F7A">
        <w:t xml:space="preserve">      properties:</w:t>
      </w:r>
    </w:p>
    <w:p w14:paraId="06248DF8" w14:textId="77777777" w:rsidR="005B7866" w:rsidRPr="00B06F7A" w:rsidRDefault="005B7866" w:rsidP="005B7866">
      <w:pPr>
        <w:pStyle w:val="PL"/>
      </w:pPr>
      <w:r w:rsidRPr="00B06F7A">
        <w:t xml:space="preserve">        deregReason:</w:t>
      </w:r>
    </w:p>
    <w:p w14:paraId="43671D17" w14:textId="77777777" w:rsidR="005B7866" w:rsidRPr="00B06F7A" w:rsidRDefault="005B7866" w:rsidP="005B7866">
      <w:pPr>
        <w:pStyle w:val="PL"/>
      </w:pPr>
      <w:r w:rsidRPr="00B06F7A">
        <w:t xml:space="preserve">          $ref: '#/components/schemas/DeregistrationReason'</w:t>
      </w:r>
    </w:p>
    <w:p w14:paraId="65D3C575" w14:textId="77777777" w:rsidR="005B7866" w:rsidRPr="00B06F7A" w:rsidRDefault="005B7866" w:rsidP="005B7866">
      <w:pPr>
        <w:pStyle w:val="PL"/>
      </w:pPr>
    </w:p>
    <w:p w14:paraId="084B0C00" w14:textId="77777777" w:rsidR="005B7866" w:rsidRPr="00B06F7A" w:rsidRDefault="005B7866" w:rsidP="005B7866">
      <w:pPr>
        <w:pStyle w:val="PL"/>
      </w:pPr>
      <w:r w:rsidRPr="00B06F7A">
        <w:t xml:space="preserve">    </w:t>
      </w:r>
      <w:r w:rsidRPr="00B06F7A">
        <w:rPr>
          <w:rFonts w:hint="eastAsia"/>
          <w:lang w:eastAsia="zh-CN"/>
        </w:rPr>
        <w:t>LocationInfo</w:t>
      </w:r>
      <w:r w:rsidRPr="00B06F7A">
        <w:t>:</w:t>
      </w:r>
    </w:p>
    <w:p w14:paraId="4217FE18" w14:textId="77777777" w:rsidR="005B7866" w:rsidRPr="00B06F7A" w:rsidRDefault="005B7866" w:rsidP="005B7866">
      <w:pPr>
        <w:pStyle w:val="PL"/>
      </w:pPr>
      <w:r w:rsidRPr="00B06F7A">
        <w:t xml:space="preserve">      type: object</w:t>
      </w:r>
    </w:p>
    <w:p w14:paraId="2D7BAAFF" w14:textId="77777777" w:rsidR="005B7866" w:rsidRPr="00B06F7A" w:rsidRDefault="005B7866" w:rsidP="005B7866">
      <w:pPr>
        <w:pStyle w:val="PL"/>
      </w:pPr>
      <w:r w:rsidRPr="00B06F7A">
        <w:t xml:space="preserve">      required:</w:t>
      </w:r>
    </w:p>
    <w:p w14:paraId="7C5BCF07" w14:textId="77777777" w:rsidR="005B7866" w:rsidRPr="00B06F7A" w:rsidRDefault="005B7866" w:rsidP="005B7866">
      <w:pPr>
        <w:pStyle w:val="PL"/>
        <w:rPr>
          <w:lang w:eastAsia="zh-CN"/>
        </w:rPr>
      </w:pPr>
      <w:r w:rsidRPr="00B06F7A">
        <w:t xml:space="preserve">        - </w:t>
      </w:r>
      <w:r w:rsidRPr="00B06F7A">
        <w:rPr>
          <w:rFonts w:hint="eastAsia"/>
          <w:lang w:eastAsia="zh-CN"/>
        </w:rPr>
        <w:t>registrationLocationInfoList</w:t>
      </w:r>
    </w:p>
    <w:p w14:paraId="692229F0" w14:textId="77777777" w:rsidR="005B7866" w:rsidRPr="00B06F7A" w:rsidRDefault="005B7866" w:rsidP="005B7866">
      <w:pPr>
        <w:pStyle w:val="PL"/>
      </w:pPr>
      <w:r w:rsidRPr="00B06F7A">
        <w:t xml:space="preserve">      properties:</w:t>
      </w:r>
    </w:p>
    <w:p w14:paraId="5EAFD9B1" w14:textId="77777777" w:rsidR="005B7866" w:rsidRPr="00B06F7A" w:rsidRDefault="005B7866" w:rsidP="005B7866">
      <w:pPr>
        <w:pStyle w:val="PL"/>
      </w:pPr>
      <w:r w:rsidRPr="00B06F7A">
        <w:t xml:space="preserve">        </w:t>
      </w:r>
      <w:r w:rsidRPr="00B06F7A">
        <w:rPr>
          <w:rFonts w:hint="eastAsia"/>
          <w:lang w:eastAsia="zh-CN"/>
        </w:rPr>
        <w:t>supi</w:t>
      </w:r>
      <w:r w:rsidRPr="00B06F7A">
        <w:t>:</w:t>
      </w:r>
    </w:p>
    <w:p w14:paraId="1B3F3EA9" w14:textId="77777777" w:rsidR="005B7866" w:rsidRPr="00B06F7A" w:rsidRDefault="005B7866" w:rsidP="005B7866">
      <w:pPr>
        <w:pStyle w:val="PL"/>
        <w:rPr>
          <w:lang w:eastAsia="zh-CN"/>
        </w:rPr>
      </w:pPr>
      <w:r w:rsidRPr="00B06F7A">
        <w:t xml:space="preserve">          $ref: 'TS29571_CommonData.yaml#/components/schemas/</w:t>
      </w:r>
      <w:r w:rsidRPr="00B06F7A">
        <w:rPr>
          <w:rFonts w:hint="eastAsia"/>
          <w:lang w:eastAsia="zh-CN"/>
        </w:rPr>
        <w:t>Supi</w:t>
      </w:r>
      <w:r w:rsidRPr="00B06F7A">
        <w:t>'</w:t>
      </w:r>
    </w:p>
    <w:p w14:paraId="64538753" w14:textId="77777777" w:rsidR="005B7866" w:rsidRPr="00B06F7A" w:rsidRDefault="005B7866" w:rsidP="005B7866">
      <w:pPr>
        <w:pStyle w:val="PL"/>
      </w:pPr>
      <w:r w:rsidRPr="00B06F7A">
        <w:t xml:space="preserve">        </w:t>
      </w:r>
      <w:r w:rsidRPr="00B06F7A">
        <w:rPr>
          <w:rFonts w:hint="eastAsia"/>
          <w:lang w:eastAsia="zh-CN"/>
        </w:rPr>
        <w:t>gpsi</w:t>
      </w:r>
      <w:r w:rsidRPr="00B06F7A">
        <w:t>:</w:t>
      </w:r>
    </w:p>
    <w:p w14:paraId="737B6240" w14:textId="77777777" w:rsidR="005B7866" w:rsidRPr="00B06F7A" w:rsidRDefault="005B7866" w:rsidP="005B7866">
      <w:pPr>
        <w:pStyle w:val="PL"/>
        <w:rPr>
          <w:lang w:eastAsia="zh-CN"/>
        </w:rPr>
      </w:pPr>
      <w:r w:rsidRPr="00B06F7A">
        <w:t xml:space="preserve">          $ref: 'TS29571_CommonData.yaml#/components/schemas/</w:t>
      </w:r>
      <w:r w:rsidRPr="00B06F7A">
        <w:rPr>
          <w:rFonts w:hint="eastAsia"/>
          <w:lang w:eastAsia="zh-CN"/>
        </w:rPr>
        <w:t>Gpsi</w:t>
      </w:r>
      <w:r w:rsidRPr="00B06F7A">
        <w:t>'</w:t>
      </w:r>
    </w:p>
    <w:p w14:paraId="5F752F0E" w14:textId="77777777" w:rsidR="005B7866" w:rsidRPr="00B06F7A" w:rsidRDefault="005B7866" w:rsidP="005B7866">
      <w:pPr>
        <w:pStyle w:val="PL"/>
      </w:pPr>
      <w:r w:rsidRPr="00B06F7A">
        <w:t xml:space="preserve">        </w:t>
      </w:r>
      <w:r w:rsidRPr="00B06F7A">
        <w:rPr>
          <w:rFonts w:hint="eastAsia"/>
          <w:lang w:eastAsia="zh-CN"/>
        </w:rPr>
        <w:t>registrationLocationInfoList</w:t>
      </w:r>
      <w:r w:rsidRPr="00B06F7A">
        <w:t>:</w:t>
      </w:r>
    </w:p>
    <w:p w14:paraId="2D9B0507" w14:textId="77777777" w:rsidR="005B7866" w:rsidRPr="00B06F7A" w:rsidRDefault="005B7866" w:rsidP="005B7866">
      <w:pPr>
        <w:pStyle w:val="PL"/>
      </w:pPr>
      <w:r w:rsidRPr="00B06F7A">
        <w:t xml:space="preserve">          type: array</w:t>
      </w:r>
    </w:p>
    <w:p w14:paraId="2F1CA853" w14:textId="77777777" w:rsidR="005B7866" w:rsidRPr="00B06F7A" w:rsidRDefault="005B7866" w:rsidP="005B7866">
      <w:pPr>
        <w:pStyle w:val="PL"/>
      </w:pPr>
      <w:r w:rsidRPr="00B06F7A">
        <w:t xml:space="preserve">          items:</w:t>
      </w:r>
    </w:p>
    <w:p w14:paraId="79723644" w14:textId="77777777" w:rsidR="005B7866" w:rsidRPr="00B06F7A" w:rsidRDefault="005B7866" w:rsidP="005B7866">
      <w:pPr>
        <w:pStyle w:val="PL"/>
      </w:pPr>
      <w:r w:rsidRPr="00B06F7A">
        <w:t xml:space="preserve">            $ref: '#/components/schemas/</w:t>
      </w:r>
      <w:r w:rsidRPr="00B06F7A">
        <w:rPr>
          <w:rFonts w:hint="eastAsia"/>
          <w:lang w:eastAsia="zh-CN"/>
        </w:rPr>
        <w:t>RegistrationLocationInfo</w:t>
      </w:r>
      <w:r w:rsidRPr="00B06F7A">
        <w:t>'</w:t>
      </w:r>
    </w:p>
    <w:p w14:paraId="2D98BECC" w14:textId="77777777" w:rsidR="005B7866" w:rsidRPr="00B06F7A" w:rsidRDefault="005B7866" w:rsidP="005B7866">
      <w:pPr>
        <w:pStyle w:val="PL"/>
        <w:rPr>
          <w:lang w:eastAsia="zh-CN"/>
        </w:rPr>
      </w:pPr>
      <w:r w:rsidRPr="00B06F7A">
        <w:t xml:space="preserve">          minItems: 1</w:t>
      </w:r>
    </w:p>
    <w:p w14:paraId="57DC67C2"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3D855A8A" w14:textId="77777777" w:rsidR="005B7866" w:rsidRPr="00B06F7A" w:rsidRDefault="005B7866" w:rsidP="005B7866">
      <w:pPr>
        <w:pStyle w:val="PL"/>
      </w:pPr>
      <w:r w:rsidRPr="00B06F7A">
        <w:t xml:space="preserve">        supportedFeatures:</w:t>
      </w:r>
    </w:p>
    <w:p w14:paraId="3FEF2A89" w14:textId="77777777" w:rsidR="005B7866" w:rsidRPr="00B06F7A" w:rsidRDefault="005B7866" w:rsidP="005B7866">
      <w:pPr>
        <w:pStyle w:val="PL"/>
      </w:pPr>
      <w:r w:rsidRPr="00B06F7A">
        <w:t xml:space="preserve">          $ref: 'TS29571_CommonData.yaml#/components/schemas/SupportedFeatures'</w:t>
      </w:r>
    </w:p>
    <w:p w14:paraId="553FB1C5" w14:textId="77777777" w:rsidR="005B7866" w:rsidRPr="00B06F7A" w:rsidRDefault="005B7866" w:rsidP="005B7866">
      <w:pPr>
        <w:pStyle w:val="PL"/>
        <w:rPr>
          <w:lang w:eastAsia="zh-CN"/>
        </w:rPr>
      </w:pPr>
    </w:p>
    <w:p w14:paraId="0793B0E8" w14:textId="77777777" w:rsidR="005B7866" w:rsidRPr="00B06F7A" w:rsidRDefault="005B7866" w:rsidP="005B7866">
      <w:pPr>
        <w:pStyle w:val="PL"/>
        <w:rPr>
          <w:lang w:eastAsia="zh-CN"/>
        </w:rPr>
      </w:pPr>
      <w:r w:rsidRPr="00B06F7A">
        <w:rPr>
          <w:lang w:eastAsia="zh-CN"/>
        </w:rPr>
        <w:t xml:space="preserve">    RegistrationLocationInfo:</w:t>
      </w:r>
    </w:p>
    <w:p w14:paraId="47F65BB2" w14:textId="77777777" w:rsidR="005B7866" w:rsidRPr="00B06F7A" w:rsidRDefault="005B7866" w:rsidP="005B7866">
      <w:pPr>
        <w:pStyle w:val="PL"/>
        <w:rPr>
          <w:lang w:eastAsia="zh-CN"/>
        </w:rPr>
      </w:pPr>
      <w:r w:rsidRPr="00B06F7A">
        <w:rPr>
          <w:lang w:eastAsia="zh-CN"/>
        </w:rPr>
        <w:t xml:space="preserve">      type: object</w:t>
      </w:r>
    </w:p>
    <w:p w14:paraId="512883F8" w14:textId="77777777" w:rsidR="005B7866" w:rsidRPr="00B06F7A" w:rsidRDefault="005B7866" w:rsidP="005B7866">
      <w:pPr>
        <w:pStyle w:val="PL"/>
      </w:pPr>
      <w:r w:rsidRPr="00B06F7A">
        <w:t xml:space="preserve">      required:</w:t>
      </w:r>
    </w:p>
    <w:p w14:paraId="1A5BA5CD" w14:textId="77777777" w:rsidR="005B7866" w:rsidRPr="00B06F7A" w:rsidRDefault="005B7866" w:rsidP="005B7866">
      <w:pPr>
        <w:pStyle w:val="PL"/>
        <w:rPr>
          <w:lang w:eastAsia="zh-CN"/>
        </w:rPr>
      </w:pPr>
      <w:r w:rsidRPr="00B06F7A">
        <w:t xml:space="preserve">        - </w:t>
      </w:r>
      <w:r w:rsidRPr="00B06F7A">
        <w:rPr>
          <w:rFonts w:hint="eastAsia"/>
          <w:lang w:eastAsia="zh-CN"/>
        </w:rPr>
        <w:t>amfInstanceId</w:t>
      </w:r>
    </w:p>
    <w:p w14:paraId="48F461BE" w14:textId="77777777" w:rsidR="005B7866" w:rsidRPr="00B06F7A" w:rsidRDefault="005B7866" w:rsidP="005B7866">
      <w:pPr>
        <w:pStyle w:val="PL"/>
        <w:rPr>
          <w:lang w:eastAsia="zh-CN"/>
        </w:rPr>
      </w:pPr>
      <w:r w:rsidRPr="00B06F7A">
        <w:t xml:space="preserve">        - </w:t>
      </w:r>
      <w:r w:rsidRPr="00B06F7A">
        <w:rPr>
          <w:rFonts w:hint="eastAsia"/>
          <w:lang w:eastAsia="zh-CN"/>
        </w:rPr>
        <w:t>accessTypeList</w:t>
      </w:r>
    </w:p>
    <w:p w14:paraId="62569FAC" w14:textId="77777777" w:rsidR="005B7866" w:rsidRPr="00B06F7A" w:rsidRDefault="005B7866" w:rsidP="005B7866">
      <w:pPr>
        <w:pStyle w:val="PL"/>
        <w:rPr>
          <w:lang w:eastAsia="zh-CN"/>
        </w:rPr>
      </w:pPr>
      <w:r w:rsidRPr="00B06F7A">
        <w:t xml:space="preserve">      properties:</w:t>
      </w:r>
    </w:p>
    <w:p w14:paraId="303867AC" w14:textId="77777777" w:rsidR="005B7866" w:rsidRPr="00B06F7A" w:rsidRDefault="005B7866" w:rsidP="005B7866">
      <w:pPr>
        <w:pStyle w:val="PL"/>
        <w:rPr>
          <w:lang w:eastAsia="zh-CN"/>
        </w:rPr>
      </w:pPr>
      <w:r w:rsidRPr="00B06F7A">
        <w:t xml:space="preserve">        </w:t>
      </w:r>
      <w:r w:rsidRPr="00B06F7A">
        <w:rPr>
          <w:rFonts w:hint="eastAsia"/>
          <w:lang w:eastAsia="zh-CN"/>
        </w:rPr>
        <w:t>amfInstanceId</w:t>
      </w:r>
      <w:r w:rsidRPr="00B06F7A">
        <w:t>:</w:t>
      </w:r>
    </w:p>
    <w:p w14:paraId="7EEDF152" w14:textId="77777777" w:rsidR="005B7866" w:rsidRPr="00B06F7A" w:rsidRDefault="005B7866" w:rsidP="005B7866">
      <w:pPr>
        <w:pStyle w:val="PL"/>
      </w:pPr>
      <w:r w:rsidRPr="00B06F7A">
        <w:t xml:space="preserve">          $ref: 'TS29571_CommonData.yaml#/components/schemas/NfInstanceId'</w:t>
      </w:r>
    </w:p>
    <w:p w14:paraId="094FCDB4" w14:textId="77777777" w:rsidR="005B7866" w:rsidRPr="00B06F7A" w:rsidRDefault="005B7866" w:rsidP="005B7866">
      <w:pPr>
        <w:pStyle w:val="PL"/>
      </w:pPr>
      <w:r w:rsidRPr="00B06F7A">
        <w:t xml:space="preserve">        plmnId:</w:t>
      </w:r>
    </w:p>
    <w:p w14:paraId="5593300E" w14:textId="77777777" w:rsidR="005B7866" w:rsidRPr="00B06F7A" w:rsidRDefault="005B7866" w:rsidP="005B7866">
      <w:pPr>
        <w:pStyle w:val="PL"/>
      </w:pPr>
      <w:r w:rsidRPr="00B06F7A">
        <w:t xml:space="preserve">          $ref: 'TS29571_CommonData.yaml#/components/schemas/PlmnId'</w:t>
      </w:r>
    </w:p>
    <w:p w14:paraId="0AA775BC" w14:textId="77777777" w:rsidR="005B7866" w:rsidRPr="00B06F7A" w:rsidRDefault="005B7866" w:rsidP="005B7866">
      <w:pPr>
        <w:pStyle w:val="PL"/>
      </w:pPr>
      <w:r w:rsidRPr="00B06F7A">
        <w:t xml:space="preserve">        </w:t>
      </w:r>
      <w:r w:rsidRPr="00B06F7A">
        <w:rPr>
          <w:rFonts w:hint="eastAsia"/>
          <w:lang w:eastAsia="zh-CN"/>
        </w:rPr>
        <w:t>vgmlcAddress</w:t>
      </w:r>
      <w:r w:rsidRPr="00B06F7A">
        <w:t>:</w:t>
      </w:r>
    </w:p>
    <w:p w14:paraId="555C6F4F"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VgmlcAddress</w:t>
      </w:r>
      <w:r w:rsidRPr="00B06F7A">
        <w:t>'</w:t>
      </w:r>
    </w:p>
    <w:p w14:paraId="56270483" w14:textId="77777777" w:rsidR="005B7866" w:rsidRPr="00B06F7A" w:rsidRDefault="005B7866" w:rsidP="005B7866">
      <w:pPr>
        <w:pStyle w:val="PL"/>
        <w:rPr>
          <w:lang w:eastAsia="zh-CN"/>
        </w:rPr>
      </w:pPr>
      <w:r w:rsidRPr="00B06F7A">
        <w:t xml:space="preserve">        </w:t>
      </w:r>
      <w:r w:rsidRPr="00B06F7A">
        <w:rPr>
          <w:rFonts w:hint="eastAsia"/>
          <w:lang w:eastAsia="zh-CN"/>
        </w:rPr>
        <w:t>accessTypeList</w:t>
      </w:r>
      <w:r w:rsidRPr="00B06F7A">
        <w:t>:</w:t>
      </w:r>
    </w:p>
    <w:p w14:paraId="31E4F520" w14:textId="77777777" w:rsidR="005B7866" w:rsidRPr="00B06F7A" w:rsidRDefault="005B7866" w:rsidP="005B7866">
      <w:pPr>
        <w:pStyle w:val="PL"/>
      </w:pPr>
      <w:r w:rsidRPr="00B06F7A">
        <w:t xml:space="preserve">          type: array</w:t>
      </w:r>
    </w:p>
    <w:p w14:paraId="379C96CE" w14:textId="77777777" w:rsidR="005B7866" w:rsidRPr="00B06F7A" w:rsidRDefault="005B7866" w:rsidP="005B7866">
      <w:pPr>
        <w:pStyle w:val="PL"/>
        <w:rPr>
          <w:lang w:eastAsia="zh-CN"/>
        </w:rPr>
      </w:pPr>
      <w:r w:rsidRPr="00B06F7A">
        <w:t xml:space="preserve">          items:</w:t>
      </w:r>
    </w:p>
    <w:p w14:paraId="0D522FEF" w14:textId="77777777" w:rsidR="005B7866" w:rsidRPr="00B06F7A" w:rsidRDefault="005B7866" w:rsidP="005B7866">
      <w:pPr>
        <w:pStyle w:val="PL"/>
        <w:tabs>
          <w:tab w:val="clear" w:pos="1152"/>
        </w:tabs>
        <w:rPr>
          <w:lang w:eastAsia="zh-CN"/>
        </w:rPr>
      </w:pPr>
      <w:r w:rsidRPr="00B06F7A">
        <w:t xml:space="preserve">            $ref: 'TS29571_CommonData.yaml#/components/schemas/AccessType'</w:t>
      </w:r>
    </w:p>
    <w:p w14:paraId="2505A829" w14:textId="77777777" w:rsidR="005B7866" w:rsidRPr="00B06F7A" w:rsidRDefault="005B7866" w:rsidP="005B7866">
      <w:pPr>
        <w:pStyle w:val="PL"/>
        <w:rPr>
          <w:lang w:eastAsia="zh-CN"/>
        </w:rPr>
      </w:pPr>
      <w:r w:rsidRPr="00B06F7A">
        <w:t xml:space="preserve">          minItems: 1</w:t>
      </w:r>
    </w:p>
    <w:p w14:paraId="6510F98B"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574242BB" w14:textId="77777777" w:rsidR="005B7866" w:rsidRPr="00B06F7A" w:rsidRDefault="005B7866" w:rsidP="005B7866">
      <w:pPr>
        <w:pStyle w:val="PL"/>
        <w:rPr>
          <w:lang w:eastAsia="zh-CN"/>
        </w:rPr>
      </w:pPr>
    </w:p>
    <w:p w14:paraId="2406D5BB" w14:textId="77777777" w:rsidR="005B7866" w:rsidRPr="00B06F7A" w:rsidRDefault="005B7866" w:rsidP="005B7866">
      <w:pPr>
        <w:pStyle w:val="PL"/>
      </w:pPr>
      <w:r w:rsidRPr="00B06F7A">
        <w:t xml:space="preserve">    </w:t>
      </w:r>
      <w:r w:rsidRPr="00B06F7A">
        <w:rPr>
          <w:rFonts w:hint="eastAsia"/>
          <w:lang w:eastAsia="zh-CN"/>
        </w:rPr>
        <w:t>VgmlcAddress</w:t>
      </w:r>
      <w:r w:rsidRPr="00B06F7A">
        <w:t>:</w:t>
      </w:r>
    </w:p>
    <w:p w14:paraId="35421996" w14:textId="77777777" w:rsidR="005B7866" w:rsidRPr="00B06F7A" w:rsidRDefault="005B7866" w:rsidP="005B7866">
      <w:pPr>
        <w:pStyle w:val="PL"/>
      </w:pPr>
      <w:r w:rsidRPr="00B06F7A">
        <w:t xml:space="preserve">      type: object</w:t>
      </w:r>
    </w:p>
    <w:p w14:paraId="43DC613D" w14:textId="77777777" w:rsidR="005B7866" w:rsidRPr="00B06F7A" w:rsidRDefault="005B7866" w:rsidP="005B7866">
      <w:pPr>
        <w:pStyle w:val="PL"/>
        <w:rPr>
          <w:lang w:eastAsia="zh-CN"/>
        </w:rPr>
      </w:pPr>
      <w:r w:rsidRPr="00B06F7A">
        <w:t xml:space="preserve">      properties:</w:t>
      </w:r>
    </w:p>
    <w:p w14:paraId="788B4184" w14:textId="77777777" w:rsidR="005B7866" w:rsidRPr="00B06F7A" w:rsidRDefault="005B7866" w:rsidP="005B7866">
      <w:pPr>
        <w:pStyle w:val="PL"/>
        <w:rPr>
          <w:lang w:eastAsia="zh-CN"/>
        </w:rPr>
      </w:pPr>
      <w:r w:rsidRPr="00B06F7A">
        <w:t xml:space="preserve">        </w:t>
      </w:r>
      <w:r w:rsidRPr="00B06F7A">
        <w:rPr>
          <w:lang w:val="en-US" w:eastAsia="zh-CN"/>
        </w:rPr>
        <w:t>vgmlcAddressIpv4</w:t>
      </w:r>
      <w:r w:rsidRPr="00B06F7A">
        <w:t>:</w:t>
      </w:r>
    </w:p>
    <w:p w14:paraId="115D556C" w14:textId="7946B3FD" w:rsidR="005B7866" w:rsidRPr="00B06F7A" w:rsidRDefault="005B7866" w:rsidP="005B7866">
      <w:pPr>
        <w:pStyle w:val="PL"/>
        <w:tabs>
          <w:tab w:val="clear" w:pos="1152"/>
        </w:tabs>
        <w:rPr>
          <w:lang w:eastAsia="zh-CN"/>
        </w:rPr>
      </w:pPr>
      <w:r w:rsidRPr="00B06F7A">
        <w:t xml:space="preserve">          $ref: 'TS29</w:t>
      </w:r>
      <w:r w:rsidRPr="00B06F7A">
        <w:rPr>
          <w:rFonts w:hint="eastAsia"/>
          <w:lang w:eastAsia="zh-CN"/>
        </w:rPr>
        <w:t>571</w:t>
      </w:r>
      <w:r w:rsidRPr="00B06F7A">
        <w:t>_CommonData.yaml#/components/schemas/Ipv4Addr'</w:t>
      </w:r>
    </w:p>
    <w:p w14:paraId="44A2DC70" w14:textId="77777777" w:rsidR="005B7866" w:rsidRPr="00B06F7A" w:rsidRDefault="005B7866" w:rsidP="005B7866">
      <w:pPr>
        <w:pStyle w:val="PL"/>
        <w:rPr>
          <w:lang w:eastAsia="zh-CN"/>
        </w:rPr>
      </w:pPr>
      <w:r w:rsidRPr="00B06F7A">
        <w:t xml:space="preserve">        </w:t>
      </w:r>
      <w:r w:rsidRPr="00B06F7A">
        <w:rPr>
          <w:lang w:val="en-US" w:eastAsia="zh-CN"/>
        </w:rPr>
        <w:t>vgmlcAddressIpv6</w:t>
      </w:r>
      <w:r w:rsidRPr="00B06F7A">
        <w:t>:</w:t>
      </w:r>
    </w:p>
    <w:p w14:paraId="36EF841D" w14:textId="2873DBFC" w:rsidR="005B7866" w:rsidRPr="00B06F7A" w:rsidRDefault="005B7866" w:rsidP="005B7866">
      <w:pPr>
        <w:pStyle w:val="PL"/>
        <w:tabs>
          <w:tab w:val="clear" w:pos="1152"/>
        </w:tabs>
        <w:rPr>
          <w:lang w:eastAsia="zh-CN"/>
        </w:rPr>
      </w:pPr>
      <w:r w:rsidRPr="00B06F7A">
        <w:t xml:space="preserve">          $ref: 'TS29</w:t>
      </w:r>
      <w:r w:rsidRPr="00B06F7A">
        <w:rPr>
          <w:rFonts w:hint="eastAsia"/>
          <w:lang w:eastAsia="zh-CN"/>
        </w:rPr>
        <w:t>571</w:t>
      </w:r>
      <w:r w:rsidRPr="00B06F7A">
        <w:t>_CommonData.yaml#/components/schemas/Ipv</w:t>
      </w:r>
      <w:r w:rsidRPr="00B06F7A">
        <w:rPr>
          <w:rFonts w:hint="eastAsia"/>
          <w:lang w:eastAsia="zh-CN"/>
        </w:rPr>
        <w:t>6</w:t>
      </w:r>
      <w:r w:rsidRPr="00B06F7A">
        <w:t>Addr'</w:t>
      </w:r>
    </w:p>
    <w:p w14:paraId="1DAC14B2" w14:textId="77777777" w:rsidR="005B7866" w:rsidRPr="00B06F7A" w:rsidRDefault="005B7866" w:rsidP="005B7866">
      <w:pPr>
        <w:pStyle w:val="PL"/>
        <w:rPr>
          <w:lang w:eastAsia="zh-CN"/>
        </w:rPr>
      </w:pPr>
      <w:r w:rsidRPr="00B06F7A">
        <w:t xml:space="preserve">        </w:t>
      </w:r>
      <w:r w:rsidRPr="00B06F7A">
        <w:rPr>
          <w:rFonts w:hint="eastAsia"/>
          <w:lang w:val="en-US" w:eastAsia="zh-CN"/>
        </w:rPr>
        <w:t>vgmlcFqdn</w:t>
      </w:r>
      <w:r w:rsidRPr="00B06F7A">
        <w:t>:</w:t>
      </w:r>
    </w:p>
    <w:p w14:paraId="580AF249"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1309F00E" w14:textId="77777777" w:rsidR="005B7866" w:rsidRPr="00B06F7A" w:rsidRDefault="005B7866" w:rsidP="005B7866">
      <w:pPr>
        <w:pStyle w:val="PL"/>
        <w:rPr>
          <w:lang w:eastAsia="zh-CN"/>
        </w:rPr>
      </w:pPr>
    </w:p>
    <w:p w14:paraId="7F4B0BB2" w14:textId="77777777" w:rsidR="005B7866" w:rsidRPr="00B06F7A" w:rsidRDefault="005B7866" w:rsidP="005B7866">
      <w:pPr>
        <w:pStyle w:val="PL"/>
      </w:pPr>
      <w:r w:rsidRPr="00B06F7A">
        <w:t xml:space="preserve">    PeiUpdateInfo:</w:t>
      </w:r>
    </w:p>
    <w:p w14:paraId="7D0C97DB" w14:textId="77777777" w:rsidR="005B7866" w:rsidRPr="00B06F7A" w:rsidRDefault="005B7866" w:rsidP="005B7866">
      <w:pPr>
        <w:pStyle w:val="PL"/>
      </w:pPr>
      <w:r w:rsidRPr="00B06F7A">
        <w:t xml:space="preserve">      type: object</w:t>
      </w:r>
    </w:p>
    <w:p w14:paraId="672AB7D9" w14:textId="77777777" w:rsidR="005B7866" w:rsidRPr="00B06F7A" w:rsidRDefault="005B7866" w:rsidP="005B7866">
      <w:pPr>
        <w:pStyle w:val="PL"/>
      </w:pPr>
      <w:r w:rsidRPr="00B06F7A">
        <w:t xml:space="preserve">      required:</w:t>
      </w:r>
    </w:p>
    <w:p w14:paraId="6CDBF372" w14:textId="77777777" w:rsidR="005B7866" w:rsidRPr="00B06F7A" w:rsidRDefault="005B7866" w:rsidP="005B7866">
      <w:pPr>
        <w:pStyle w:val="PL"/>
      </w:pPr>
      <w:r w:rsidRPr="00B06F7A">
        <w:t xml:space="preserve">        - pei</w:t>
      </w:r>
    </w:p>
    <w:p w14:paraId="4D1740AB" w14:textId="77777777" w:rsidR="005B7866" w:rsidRPr="00B06F7A" w:rsidRDefault="005B7866" w:rsidP="005B7866">
      <w:pPr>
        <w:pStyle w:val="PL"/>
      </w:pPr>
      <w:r w:rsidRPr="00B06F7A">
        <w:t xml:space="preserve">      properties:</w:t>
      </w:r>
    </w:p>
    <w:p w14:paraId="1018BB76" w14:textId="77777777" w:rsidR="005B7866" w:rsidRPr="00B06F7A" w:rsidRDefault="005B7866" w:rsidP="005B7866">
      <w:pPr>
        <w:pStyle w:val="PL"/>
      </w:pPr>
      <w:r w:rsidRPr="00B06F7A">
        <w:t xml:space="preserve">        pei:</w:t>
      </w:r>
    </w:p>
    <w:p w14:paraId="1FDC6174" w14:textId="77777777" w:rsidR="005B7866" w:rsidRPr="00B06F7A" w:rsidRDefault="005B7866" w:rsidP="005B7866">
      <w:pPr>
        <w:pStyle w:val="PL"/>
      </w:pPr>
      <w:r w:rsidRPr="00B06F7A">
        <w:t xml:space="preserve">          $ref: 'TS29571_CommonData.yaml#/components/schemas/Pei'</w:t>
      </w:r>
    </w:p>
    <w:p w14:paraId="649372D5" w14:textId="77777777" w:rsidR="005B7866" w:rsidRPr="00B06F7A" w:rsidRDefault="005B7866" w:rsidP="005B7866">
      <w:pPr>
        <w:pStyle w:val="PL"/>
      </w:pPr>
    </w:p>
    <w:p w14:paraId="07A95177" w14:textId="77777777" w:rsidR="005B7866" w:rsidRPr="00B06F7A" w:rsidRDefault="005B7866" w:rsidP="005B7866">
      <w:pPr>
        <w:pStyle w:val="PL"/>
      </w:pPr>
      <w:r w:rsidRPr="00B06F7A">
        <w:t xml:space="preserve">    RegistrationDatasetNames:</w:t>
      </w:r>
    </w:p>
    <w:p w14:paraId="05A6EDEB" w14:textId="77777777" w:rsidR="005B7866" w:rsidRPr="00B06F7A" w:rsidRDefault="005B7866" w:rsidP="005B7866">
      <w:pPr>
        <w:pStyle w:val="PL"/>
      </w:pPr>
      <w:r w:rsidRPr="00B06F7A">
        <w:t xml:space="preserve">      type: array</w:t>
      </w:r>
    </w:p>
    <w:p w14:paraId="7001FFDF" w14:textId="77777777" w:rsidR="005B7866" w:rsidRPr="00B06F7A" w:rsidRDefault="005B7866" w:rsidP="005B7866">
      <w:pPr>
        <w:pStyle w:val="PL"/>
      </w:pPr>
      <w:r w:rsidRPr="00B06F7A">
        <w:t xml:space="preserve">      items:</w:t>
      </w:r>
    </w:p>
    <w:p w14:paraId="17C2145C" w14:textId="77777777" w:rsidR="005B7866" w:rsidRPr="00B06F7A" w:rsidRDefault="005B7866" w:rsidP="005B7866">
      <w:pPr>
        <w:pStyle w:val="PL"/>
      </w:pPr>
      <w:r w:rsidRPr="00B06F7A">
        <w:t xml:space="preserve">        $ref: '#/components/schemas/RegistrationDataSetName'</w:t>
      </w:r>
    </w:p>
    <w:p w14:paraId="0B93DB20" w14:textId="77777777" w:rsidR="005B7866" w:rsidRPr="00B06F7A" w:rsidRDefault="005B7866" w:rsidP="005B7866">
      <w:pPr>
        <w:pStyle w:val="PL"/>
      </w:pPr>
      <w:r w:rsidRPr="00B06F7A">
        <w:t xml:space="preserve">      minItems: 2</w:t>
      </w:r>
    </w:p>
    <w:p w14:paraId="424A1BF6" w14:textId="77777777" w:rsidR="005B7866" w:rsidRPr="00B06F7A" w:rsidRDefault="005B7866" w:rsidP="005B7866">
      <w:pPr>
        <w:pStyle w:val="PL"/>
      </w:pPr>
      <w:r w:rsidRPr="00B06F7A">
        <w:t xml:space="preserve">      uniqueItems: true</w:t>
      </w:r>
    </w:p>
    <w:p w14:paraId="301F9531" w14:textId="77777777" w:rsidR="005B7866" w:rsidRPr="00B06F7A" w:rsidRDefault="005B7866" w:rsidP="005B7866">
      <w:pPr>
        <w:pStyle w:val="PL"/>
      </w:pPr>
    </w:p>
    <w:p w14:paraId="46AB570F" w14:textId="77777777" w:rsidR="005B7866" w:rsidRPr="00B06F7A" w:rsidRDefault="005B7866" w:rsidP="005B7866">
      <w:pPr>
        <w:pStyle w:val="PL"/>
      </w:pPr>
      <w:r w:rsidRPr="00B06F7A">
        <w:t xml:space="preserve">    RegistrationDataSets:</w:t>
      </w:r>
    </w:p>
    <w:p w14:paraId="3637C79F" w14:textId="77777777" w:rsidR="005B7866" w:rsidRPr="00B06F7A" w:rsidRDefault="005B7866" w:rsidP="005B7866">
      <w:pPr>
        <w:pStyle w:val="PL"/>
      </w:pPr>
      <w:r w:rsidRPr="00B06F7A">
        <w:t xml:space="preserve">      type: object</w:t>
      </w:r>
    </w:p>
    <w:p w14:paraId="14F1EB31" w14:textId="77777777" w:rsidR="005B7866" w:rsidRPr="00B06F7A" w:rsidRDefault="005B7866" w:rsidP="005B7866">
      <w:pPr>
        <w:pStyle w:val="PL"/>
      </w:pPr>
      <w:r w:rsidRPr="00B06F7A">
        <w:t xml:space="preserve">      properties:</w:t>
      </w:r>
    </w:p>
    <w:p w14:paraId="1FD874C5" w14:textId="77777777" w:rsidR="005B7866" w:rsidRPr="00B06F7A" w:rsidRDefault="005B7866" w:rsidP="005B7866">
      <w:pPr>
        <w:pStyle w:val="PL"/>
      </w:pPr>
      <w:r w:rsidRPr="00B06F7A">
        <w:t xml:space="preserve">        amf3Gpp:</w:t>
      </w:r>
    </w:p>
    <w:p w14:paraId="4E04655C" w14:textId="77777777" w:rsidR="005B7866" w:rsidRPr="00B06F7A" w:rsidRDefault="005B7866" w:rsidP="005B7866">
      <w:pPr>
        <w:pStyle w:val="PL"/>
      </w:pPr>
      <w:r w:rsidRPr="00B06F7A">
        <w:t xml:space="preserve">          $ref: '#/components/schemas/Amf3GppAccessRegistration'</w:t>
      </w:r>
    </w:p>
    <w:p w14:paraId="19B15251" w14:textId="77777777" w:rsidR="005B7866" w:rsidRPr="00B06F7A" w:rsidRDefault="005B7866" w:rsidP="005B7866">
      <w:pPr>
        <w:pStyle w:val="PL"/>
      </w:pPr>
      <w:r w:rsidRPr="00B06F7A">
        <w:t xml:space="preserve">        amfNon3Gpp:</w:t>
      </w:r>
    </w:p>
    <w:p w14:paraId="42AFA360" w14:textId="77777777" w:rsidR="005B7866" w:rsidRPr="00B06F7A" w:rsidRDefault="005B7866" w:rsidP="005B7866">
      <w:pPr>
        <w:pStyle w:val="PL"/>
      </w:pPr>
      <w:r w:rsidRPr="00B06F7A">
        <w:t xml:space="preserve">          $ref: '#/components/schemas/AmfNon3GppAccessRegistration'</w:t>
      </w:r>
    </w:p>
    <w:p w14:paraId="671B6B52" w14:textId="77777777" w:rsidR="005B7866" w:rsidRPr="00B06F7A" w:rsidRDefault="005B7866" w:rsidP="005B7866">
      <w:pPr>
        <w:pStyle w:val="PL"/>
      </w:pPr>
      <w:r w:rsidRPr="00B06F7A">
        <w:t xml:space="preserve">        smfRegistration:</w:t>
      </w:r>
    </w:p>
    <w:p w14:paraId="21F113A4" w14:textId="77777777" w:rsidR="005B7866" w:rsidRPr="00B06F7A" w:rsidRDefault="005B7866" w:rsidP="005B7866">
      <w:pPr>
        <w:pStyle w:val="PL"/>
      </w:pPr>
      <w:r w:rsidRPr="00B06F7A">
        <w:t xml:space="preserve">          $ref: '#/components/schemas/SmfRegistrationInfo'</w:t>
      </w:r>
    </w:p>
    <w:p w14:paraId="388B2ECE" w14:textId="77777777" w:rsidR="005B7866" w:rsidRPr="00B06F7A" w:rsidRDefault="005B7866" w:rsidP="005B7866">
      <w:pPr>
        <w:pStyle w:val="PL"/>
      </w:pPr>
      <w:r w:rsidRPr="00B06F7A">
        <w:t xml:space="preserve">        smsf3Gpp:</w:t>
      </w:r>
    </w:p>
    <w:p w14:paraId="4E8F5F77" w14:textId="77777777" w:rsidR="005B7866" w:rsidRPr="00B06F7A" w:rsidRDefault="005B7866" w:rsidP="005B7866">
      <w:pPr>
        <w:pStyle w:val="PL"/>
      </w:pPr>
      <w:r w:rsidRPr="00B06F7A">
        <w:t xml:space="preserve">          $ref: '#/components/schemas/SmsfRegistration'</w:t>
      </w:r>
    </w:p>
    <w:p w14:paraId="6D4E2EC5" w14:textId="77777777" w:rsidR="005B7866" w:rsidRPr="00B06F7A" w:rsidRDefault="005B7866" w:rsidP="005B7866">
      <w:pPr>
        <w:pStyle w:val="PL"/>
      </w:pPr>
      <w:r w:rsidRPr="00B06F7A">
        <w:t xml:space="preserve">        smsfNon3Gpp:</w:t>
      </w:r>
    </w:p>
    <w:p w14:paraId="0535100D" w14:textId="77777777" w:rsidR="008947B3" w:rsidRPr="00B06F7A" w:rsidRDefault="005B7866" w:rsidP="008947B3">
      <w:pPr>
        <w:pStyle w:val="PL"/>
      </w:pPr>
      <w:r w:rsidRPr="00B06F7A">
        <w:t xml:space="preserve">          $ref: '#/components/schemas/SmsfRegistration'</w:t>
      </w:r>
    </w:p>
    <w:p w14:paraId="5FB5839C" w14:textId="77777777" w:rsidR="008947B3" w:rsidRPr="00B06F7A" w:rsidRDefault="008947B3" w:rsidP="008947B3">
      <w:pPr>
        <w:pStyle w:val="PL"/>
      </w:pPr>
      <w:r w:rsidRPr="00B06F7A">
        <w:t xml:space="preserve">        ipSmGw:</w:t>
      </w:r>
    </w:p>
    <w:p w14:paraId="5CCB914A" w14:textId="77777777" w:rsidR="00CE7AB6" w:rsidRDefault="008947B3" w:rsidP="00CE7AB6">
      <w:pPr>
        <w:pStyle w:val="PL"/>
      </w:pPr>
      <w:r w:rsidRPr="00B06F7A">
        <w:t xml:space="preserve">          $ref: '#/components/schemas/IpSmGwRegistration'</w:t>
      </w:r>
    </w:p>
    <w:p w14:paraId="0891B747" w14:textId="77777777" w:rsidR="00CE7AB6" w:rsidRDefault="00CE7AB6" w:rsidP="00CE7AB6">
      <w:pPr>
        <w:pStyle w:val="PL"/>
      </w:pPr>
      <w:r w:rsidRPr="00B06F7A">
        <w:t xml:space="preserve">        </w:t>
      </w:r>
      <w:r>
        <w:rPr>
          <w:rFonts w:hint="eastAsia"/>
          <w:lang w:eastAsia="zh-CN"/>
        </w:rPr>
        <w:t>n</w:t>
      </w:r>
      <w:r>
        <w:rPr>
          <w:lang w:eastAsia="zh-CN"/>
        </w:rPr>
        <w:t>wdaf</w:t>
      </w:r>
      <w:r w:rsidRPr="00B06F7A">
        <w:t>Registration</w:t>
      </w:r>
      <w:r>
        <w:t>:</w:t>
      </w:r>
    </w:p>
    <w:p w14:paraId="6B6533E6" w14:textId="5930C7C7" w:rsidR="005B7866" w:rsidRPr="00B06F7A" w:rsidRDefault="00CE7AB6" w:rsidP="00CE7AB6">
      <w:pPr>
        <w:pStyle w:val="PL"/>
      </w:pPr>
      <w:r w:rsidRPr="00B06F7A">
        <w:t xml:space="preserve">          $ref: '#/components/schemas/</w:t>
      </w:r>
      <w:r>
        <w:rPr>
          <w:lang w:eastAsia="zh-CN"/>
        </w:rPr>
        <w:t>Nwdaf</w:t>
      </w:r>
      <w:r w:rsidRPr="00B06F7A">
        <w:t>Registration</w:t>
      </w:r>
      <w:r>
        <w:t>Info</w:t>
      </w:r>
      <w:r w:rsidRPr="00B06F7A">
        <w:t>'</w:t>
      </w:r>
    </w:p>
    <w:p w14:paraId="2484F3F8" w14:textId="77777777" w:rsidR="005B7866" w:rsidRPr="00B06F7A" w:rsidRDefault="005B7866" w:rsidP="005B7866">
      <w:pPr>
        <w:pStyle w:val="PL"/>
      </w:pPr>
    </w:p>
    <w:p w14:paraId="475E4042" w14:textId="77777777" w:rsidR="0003749B" w:rsidRPr="00B06F7A" w:rsidRDefault="0003749B" w:rsidP="0003749B">
      <w:pPr>
        <w:pStyle w:val="PL"/>
        <w:rPr>
          <w:lang w:eastAsia="zh-CN"/>
        </w:rPr>
      </w:pPr>
      <w:r w:rsidRPr="00B06F7A">
        <w:t xml:space="preserve">    </w:t>
      </w:r>
      <w:r w:rsidRPr="00B06F7A">
        <w:rPr>
          <w:rFonts w:hint="eastAsia"/>
          <w:lang w:eastAsia="zh-CN"/>
        </w:rPr>
        <w:t>Nwdaf</w:t>
      </w:r>
      <w:r w:rsidRPr="00B06F7A">
        <w:t>Registration:</w:t>
      </w:r>
    </w:p>
    <w:p w14:paraId="05D3F461" w14:textId="77777777" w:rsidR="0003749B" w:rsidRPr="00B06F7A" w:rsidRDefault="0003749B" w:rsidP="0003749B">
      <w:pPr>
        <w:pStyle w:val="PL"/>
        <w:rPr>
          <w:lang w:eastAsia="zh-CN"/>
        </w:rPr>
      </w:pPr>
      <w:r w:rsidRPr="00B06F7A">
        <w:rPr>
          <w:lang w:eastAsia="zh-CN"/>
        </w:rPr>
        <w:t xml:space="preserve">      description: </w:t>
      </w:r>
      <w:r w:rsidRPr="00B06F7A">
        <w:rPr>
          <w:rFonts w:cs="Arial"/>
          <w:szCs w:val="18"/>
        </w:rPr>
        <w:t xml:space="preserve">The complete set of information relevant to an </w:t>
      </w:r>
      <w:r w:rsidRPr="00B06F7A">
        <w:rPr>
          <w:rFonts w:cs="Arial" w:hint="eastAsia"/>
          <w:szCs w:val="18"/>
          <w:lang w:eastAsia="zh-CN"/>
        </w:rPr>
        <w:t>NWDAF</w:t>
      </w:r>
      <w:r w:rsidRPr="00B06F7A">
        <w:rPr>
          <w:rFonts w:cs="Arial"/>
          <w:szCs w:val="18"/>
        </w:rPr>
        <w:t xml:space="preserve"> serving the UE</w:t>
      </w:r>
    </w:p>
    <w:p w14:paraId="2F52DCE5" w14:textId="77777777" w:rsidR="0003749B" w:rsidRPr="00B06F7A" w:rsidRDefault="0003749B" w:rsidP="0003749B">
      <w:pPr>
        <w:pStyle w:val="PL"/>
      </w:pPr>
      <w:r w:rsidRPr="00B06F7A">
        <w:t xml:space="preserve">      type: object</w:t>
      </w:r>
    </w:p>
    <w:p w14:paraId="18F104C0" w14:textId="77777777" w:rsidR="0003749B" w:rsidRPr="00B06F7A" w:rsidRDefault="0003749B" w:rsidP="0003749B">
      <w:pPr>
        <w:pStyle w:val="PL"/>
      </w:pPr>
      <w:r w:rsidRPr="00B06F7A">
        <w:t xml:space="preserve">      required:</w:t>
      </w:r>
    </w:p>
    <w:p w14:paraId="714FFF22" w14:textId="77777777" w:rsidR="0003749B" w:rsidRPr="00B06F7A" w:rsidRDefault="0003749B" w:rsidP="0003749B">
      <w:pPr>
        <w:pStyle w:val="PL"/>
        <w:rPr>
          <w:lang w:eastAsia="zh-CN"/>
        </w:rPr>
      </w:pPr>
      <w:r w:rsidRPr="00B06F7A">
        <w:t xml:space="preserve">        - </w:t>
      </w:r>
      <w:r w:rsidRPr="00B06F7A">
        <w:rPr>
          <w:rFonts w:hint="eastAsia"/>
          <w:lang w:eastAsia="zh-CN"/>
        </w:rPr>
        <w:t>nwdaf</w:t>
      </w:r>
      <w:r w:rsidRPr="00B06F7A">
        <w:t>InstanceId</w:t>
      </w:r>
    </w:p>
    <w:p w14:paraId="24FB9CD6" w14:textId="77777777" w:rsidR="0003749B" w:rsidRPr="00B06F7A" w:rsidRDefault="0003749B" w:rsidP="0003749B">
      <w:pPr>
        <w:pStyle w:val="PL"/>
        <w:rPr>
          <w:lang w:eastAsia="zh-CN"/>
        </w:rPr>
      </w:pPr>
      <w:r w:rsidRPr="00B06F7A">
        <w:t xml:space="preserve">        - </w:t>
      </w:r>
      <w:r w:rsidRPr="00B06F7A">
        <w:rPr>
          <w:rFonts w:hint="eastAsia"/>
          <w:lang w:eastAsia="zh-CN"/>
        </w:rPr>
        <w:t>analyticsIds</w:t>
      </w:r>
    </w:p>
    <w:p w14:paraId="63BC7D5B" w14:textId="77777777" w:rsidR="0003749B" w:rsidRPr="00B06F7A" w:rsidRDefault="0003749B" w:rsidP="0003749B">
      <w:pPr>
        <w:pStyle w:val="PL"/>
      </w:pPr>
      <w:r w:rsidRPr="00B06F7A">
        <w:t xml:space="preserve">      properties:</w:t>
      </w:r>
    </w:p>
    <w:p w14:paraId="5121EE10" w14:textId="77777777" w:rsidR="0003749B" w:rsidRPr="00B06F7A" w:rsidRDefault="0003749B" w:rsidP="0003749B">
      <w:pPr>
        <w:pStyle w:val="PL"/>
      </w:pPr>
      <w:r w:rsidRPr="00B06F7A">
        <w:t xml:space="preserve">        </w:t>
      </w:r>
      <w:r w:rsidRPr="00B06F7A">
        <w:rPr>
          <w:rFonts w:hint="eastAsia"/>
          <w:lang w:eastAsia="zh-CN"/>
        </w:rPr>
        <w:t>nwdaf</w:t>
      </w:r>
      <w:r w:rsidRPr="00B06F7A">
        <w:t>InstanceId:</w:t>
      </w:r>
    </w:p>
    <w:p w14:paraId="1DB6CC22" w14:textId="77777777" w:rsidR="0003749B" w:rsidRPr="00B06F7A" w:rsidRDefault="0003749B" w:rsidP="0003749B">
      <w:pPr>
        <w:pStyle w:val="PL"/>
        <w:rPr>
          <w:lang w:eastAsia="zh-CN"/>
        </w:rPr>
      </w:pPr>
      <w:r w:rsidRPr="00B06F7A">
        <w:t xml:space="preserve">          $ref: 'TS29571_CommonData.yaml#/components/schemas/NfInstanceId'</w:t>
      </w:r>
    </w:p>
    <w:p w14:paraId="08C1F28C" w14:textId="77777777" w:rsidR="0003749B" w:rsidRPr="00B06F7A" w:rsidRDefault="0003749B" w:rsidP="0003749B">
      <w:pPr>
        <w:pStyle w:val="PL"/>
      </w:pPr>
      <w:r w:rsidRPr="00B06F7A">
        <w:t xml:space="preserve">        </w:t>
      </w:r>
      <w:r w:rsidRPr="00B06F7A">
        <w:rPr>
          <w:rFonts w:hint="eastAsia"/>
        </w:rPr>
        <w:t>a</w:t>
      </w:r>
      <w:r w:rsidRPr="00B06F7A">
        <w:t>nalytics</w:t>
      </w:r>
      <w:r w:rsidRPr="00B06F7A">
        <w:rPr>
          <w:rFonts w:hint="eastAsia"/>
        </w:rPr>
        <w:t>Ids</w:t>
      </w:r>
      <w:r w:rsidRPr="00B06F7A">
        <w:t>:</w:t>
      </w:r>
    </w:p>
    <w:p w14:paraId="13828F32" w14:textId="77777777" w:rsidR="0003749B" w:rsidRPr="00B06F7A" w:rsidRDefault="0003749B" w:rsidP="0003749B">
      <w:pPr>
        <w:pStyle w:val="PL"/>
      </w:pPr>
      <w:r w:rsidRPr="00B06F7A">
        <w:t xml:space="preserve">        </w:t>
      </w:r>
      <w:r w:rsidRPr="00B06F7A">
        <w:rPr>
          <w:rFonts w:hint="eastAsia"/>
        </w:rPr>
        <w:t xml:space="preserve">  </w:t>
      </w:r>
      <w:r w:rsidRPr="00B06F7A">
        <w:t>type: array</w:t>
      </w:r>
    </w:p>
    <w:p w14:paraId="12BC3CB2" w14:textId="77777777" w:rsidR="0003749B" w:rsidRPr="00B06F7A" w:rsidRDefault="0003749B" w:rsidP="0003749B">
      <w:pPr>
        <w:pStyle w:val="PL"/>
      </w:pPr>
      <w:r w:rsidRPr="00B06F7A">
        <w:t xml:space="preserve">        </w:t>
      </w:r>
      <w:r w:rsidRPr="00B06F7A">
        <w:rPr>
          <w:rFonts w:hint="eastAsia"/>
        </w:rPr>
        <w:t xml:space="preserve">  </w:t>
      </w:r>
      <w:r w:rsidRPr="00B06F7A">
        <w:t>items:</w:t>
      </w:r>
    </w:p>
    <w:p w14:paraId="5A712FBC" w14:textId="4CAA0473" w:rsidR="0003749B" w:rsidRPr="00B06F7A" w:rsidRDefault="0003749B" w:rsidP="0003749B">
      <w:pPr>
        <w:pStyle w:val="PL"/>
      </w:pPr>
      <w:r w:rsidRPr="00B06F7A">
        <w:rPr>
          <w:lang w:val="en-US"/>
        </w:rPr>
        <w:t xml:space="preserve">          </w:t>
      </w:r>
      <w:r w:rsidRPr="00B06F7A">
        <w:rPr>
          <w:rFonts w:hint="eastAsia"/>
          <w:lang w:val="en-US" w:eastAsia="zh-CN"/>
        </w:rPr>
        <w:t xml:space="preserve">  </w:t>
      </w:r>
      <w:r w:rsidRPr="00B06F7A">
        <w:rPr>
          <w:lang w:val="en-US"/>
        </w:rPr>
        <w:t>$ref: 'TS295</w:t>
      </w:r>
      <w:r w:rsidRPr="00B06F7A">
        <w:rPr>
          <w:rFonts w:hint="eastAsia"/>
          <w:lang w:val="en-US" w:eastAsia="zh-CN"/>
        </w:rPr>
        <w:t>20</w:t>
      </w:r>
      <w:r w:rsidRPr="00B06F7A">
        <w:rPr>
          <w:lang w:val="en-US"/>
        </w:rPr>
        <w:t>_Nnwdaf_AnalyticsInfo.yaml#/components/</w:t>
      </w:r>
      <w:r w:rsidRPr="00B06F7A">
        <w:rPr>
          <w:rFonts w:hint="eastAsia"/>
          <w:lang w:val="en-US" w:eastAsia="zh-CN"/>
        </w:rPr>
        <w:t>schemas</w:t>
      </w:r>
      <w:r w:rsidRPr="00B06F7A">
        <w:rPr>
          <w:lang w:val="en-US"/>
        </w:rPr>
        <w:t>/</w:t>
      </w:r>
      <w:r w:rsidRPr="00B06F7A">
        <w:rPr>
          <w:rFonts w:hint="eastAsia"/>
          <w:lang w:val="en-US" w:eastAsia="zh-CN"/>
        </w:rPr>
        <w:t>EventId</w:t>
      </w:r>
      <w:r w:rsidRPr="00B06F7A">
        <w:rPr>
          <w:lang w:val="en-US"/>
        </w:rPr>
        <w:t>'</w:t>
      </w:r>
    </w:p>
    <w:p w14:paraId="43412C8B" w14:textId="77777777" w:rsidR="0003749B" w:rsidRPr="00B06F7A" w:rsidRDefault="0003749B" w:rsidP="0003749B">
      <w:pPr>
        <w:pStyle w:val="PL"/>
      </w:pPr>
      <w:r w:rsidRPr="00B06F7A">
        <w:t xml:space="preserve">        </w:t>
      </w:r>
      <w:r w:rsidRPr="00B06F7A">
        <w:rPr>
          <w:rFonts w:hint="eastAsia"/>
        </w:rPr>
        <w:t xml:space="preserve">  minI</w:t>
      </w:r>
      <w:r w:rsidRPr="00B06F7A">
        <w:t>tems:</w:t>
      </w:r>
      <w:r w:rsidRPr="00B06F7A">
        <w:rPr>
          <w:rFonts w:hint="eastAsia"/>
        </w:rPr>
        <w:t xml:space="preserve"> 1</w:t>
      </w:r>
    </w:p>
    <w:p w14:paraId="3656A3E4" w14:textId="77777777" w:rsidR="0003749B" w:rsidRPr="00B06F7A" w:rsidRDefault="0003749B" w:rsidP="0003749B">
      <w:pPr>
        <w:pStyle w:val="PL"/>
      </w:pPr>
      <w:r w:rsidRPr="00B06F7A">
        <w:t xml:space="preserve">        </w:t>
      </w:r>
      <w:r w:rsidRPr="00B06F7A">
        <w:rPr>
          <w:rFonts w:hint="eastAsia"/>
          <w:lang w:eastAsia="zh-CN"/>
        </w:rPr>
        <w:t>nwda</w:t>
      </w:r>
      <w:r w:rsidRPr="00B06F7A">
        <w:t>fSetId:</w:t>
      </w:r>
    </w:p>
    <w:p w14:paraId="34DA4209" w14:textId="77777777" w:rsidR="0003749B" w:rsidRPr="00B06F7A" w:rsidRDefault="0003749B" w:rsidP="0003749B">
      <w:pPr>
        <w:pStyle w:val="PL"/>
        <w:rPr>
          <w:lang w:eastAsia="zh-CN"/>
        </w:rPr>
      </w:pPr>
      <w:r w:rsidRPr="00B06F7A">
        <w:t xml:space="preserve">          $ref: 'TS29571_CommonData.yaml#/components/schemas/NfSetId'</w:t>
      </w:r>
    </w:p>
    <w:p w14:paraId="342435CD" w14:textId="77777777" w:rsidR="0003749B" w:rsidRPr="00B06F7A" w:rsidRDefault="0003749B" w:rsidP="0003749B">
      <w:pPr>
        <w:pStyle w:val="PL"/>
      </w:pPr>
      <w:r w:rsidRPr="00B06F7A">
        <w:t xml:space="preserve">        registrationTime:</w:t>
      </w:r>
    </w:p>
    <w:p w14:paraId="6C30CDD7" w14:textId="77777777" w:rsidR="0003749B" w:rsidRPr="00B06F7A" w:rsidRDefault="0003749B" w:rsidP="0003749B">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27559F2D" w14:textId="77777777" w:rsidR="0003749B" w:rsidRPr="00B06F7A" w:rsidRDefault="0003749B" w:rsidP="0003749B">
      <w:pPr>
        <w:pStyle w:val="PL"/>
        <w:rPr>
          <w:lang w:val="en-US"/>
        </w:rPr>
      </w:pPr>
      <w:r w:rsidRPr="00B06F7A">
        <w:rPr>
          <w:lang w:val="en-US"/>
        </w:rPr>
        <w:t xml:space="preserve">        contextInfo:</w:t>
      </w:r>
    </w:p>
    <w:p w14:paraId="1AC854BF" w14:textId="77777777" w:rsidR="0003749B" w:rsidRPr="00B06F7A" w:rsidRDefault="0003749B" w:rsidP="0003749B">
      <w:pPr>
        <w:pStyle w:val="PL"/>
        <w:rPr>
          <w:lang w:val="en-US" w:eastAsia="zh-CN"/>
        </w:rPr>
      </w:pPr>
      <w:r w:rsidRPr="00B06F7A">
        <w:rPr>
          <w:lang w:val="en-US"/>
        </w:rPr>
        <w:t xml:space="preserve">          $ref: 'TS29503_Nudm_SDM.yaml#/components/schemas/ContextInfo'</w:t>
      </w:r>
    </w:p>
    <w:p w14:paraId="1267DD3C" w14:textId="77777777" w:rsidR="0003749B" w:rsidRPr="00B06F7A" w:rsidRDefault="0003749B" w:rsidP="0003749B">
      <w:pPr>
        <w:pStyle w:val="PL"/>
      </w:pPr>
      <w:r w:rsidRPr="00B06F7A">
        <w:t xml:space="preserve">        supportedFeatures:</w:t>
      </w:r>
    </w:p>
    <w:p w14:paraId="57B612C8" w14:textId="77777777" w:rsidR="00A61635" w:rsidRDefault="0003749B" w:rsidP="00A61635">
      <w:pPr>
        <w:pStyle w:val="PL"/>
      </w:pPr>
      <w:r w:rsidRPr="00B06F7A">
        <w:t xml:space="preserve">          $ref: 'TS29571_CommonData.yaml#/components/schemas/SupportedFeatures'</w:t>
      </w:r>
    </w:p>
    <w:p w14:paraId="7EFB5D17" w14:textId="77777777" w:rsidR="00A61635" w:rsidRDefault="00A61635" w:rsidP="00A61635">
      <w:pPr>
        <w:pStyle w:val="PL"/>
        <w:rPr>
          <w:lang w:val="en-US"/>
        </w:rPr>
      </w:pPr>
      <w:r>
        <w:t xml:space="preserve">        </w:t>
      </w:r>
      <w:r>
        <w:rPr>
          <w:lang w:val="en-US"/>
        </w:rPr>
        <w:t>resetIds:</w:t>
      </w:r>
    </w:p>
    <w:p w14:paraId="0C2F44C7" w14:textId="77777777" w:rsidR="00A61635" w:rsidRDefault="00A61635" w:rsidP="00A61635">
      <w:pPr>
        <w:pStyle w:val="PL"/>
        <w:rPr>
          <w:lang w:val="en-US"/>
        </w:rPr>
      </w:pPr>
      <w:r>
        <w:rPr>
          <w:lang w:val="en-US"/>
        </w:rPr>
        <w:t xml:space="preserve">          type: array</w:t>
      </w:r>
    </w:p>
    <w:p w14:paraId="0C6E3EDE" w14:textId="77777777" w:rsidR="00A61635" w:rsidRDefault="00A61635" w:rsidP="00A61635">
      <w:pPr>
        <w:pStyle w:val="PL"/>
        <w:rPr>
          <w:lang w:val="en-US"/>
        </w:rPr>
      </w:pPr>
      <w:r>
        <w:rPr>
          <w:lang w:val="en-US"/>
        </w:rPr>
        <w:t xml:space="preserve">          items:</w:t>
      </w:r>
    </w:p>
    <w:p w14:paraId="7C6E8371" w14:textId="77777777" w:rsidR="00A61635" w:rsidRDefault="00A61635" w:rsidP="00A61635">
      <w:pPr>
        <w:pStyle w:val="PL"/>
        <w:rPr>
          <w:lang w:val="en-US"/>
        </w:rPr>
      </w:pPr>
      <w:r>
        <w:rPr>
          <w:lang w:val="en-US"/>
        </w:rPr>
        <w:t xml:space="preserve">            type: string</w:t>
      </w:r>
    </w:p>
    <w:p w14:paraId="359F02F7" w14:textId="36B57A1E" w:rsidR="0003749B" w:rsidRPr="00B06F7A" w:rsidRDefault="00A61635" w:rsidP="00A61635">
      <w:pPr>
        <w:pStyle w:val="PL"/>
      </w:pPr>
      <w:r>
        <w:rPr>
          <w:lang w:val="en-US"/>
        </w:rPr>
        <w:t xml:space="preserve">          minItems: 1</w:t>
      </w:r>
    </w:p>
    <w:p w14:paraId="3041921A" w14:textId="77777777" w:rsidR="0003749B" w:rsidRPr="00B06F7A" w:rsidRDefault="0003749B" w:rsidP="0003749B">
      <w:pPr>
        <w:pStyle w:val="PL"/>
        <w:rPr>
          <w:lang w:eastAsia="zh-CN"/>
        </w:rPr>
      </w:pPr>
    </w:p>
    <w:p w14:paraId="5A7262A6" w14:textId="77777777" w:rsidR="0003749B" w:rsidRPr="00B06F7A" w:rsidRDefault="0003749B" w:rsidP="0003749B">
      <w:pPr>
        <w:pStyle w:val="PL"/>
        <w:rPr>
          <w:lang w:eastAsia="zh-CN"/>
        </w:rPr>
      </w:pPr>
      <w:r w:rsidRPr="00B06F7A">
        <w:t xml:space="preserve">    </w:t>
      </w:r>
      <w:r w:rsidRPr="00B06F7A">
        <w:rPr>
          <w:rFonts w:hint="eastAsia"/>
          <w:lang w:eastAsia="zh-CN"/>
        </w:rPr>
        <w:t>Nwdaf</w:t>
      </w:r>
      <w:r w:rsidRPr="00B06F7A">
        <w:t>RegistrationModification:</w:t>
      </w:r>
    </w:p>
    <w:p w14:paraId="713F60F4" w14:textId="77777777" w:rsidR="0003749B" w:rsidRPr="00B06F7A" w:rsidRDefault="0003749B" w:rsidP="0003749B">
      <w:pPr>
        <w:pStyle w:val="PL"/>
        <w:rPr>
          <w:lang w:eastAsia="zh-CN"/>
        </w:rPr>
      </w:pPr>
      <w:r w:rsidRPr="00B06F7A">
        <w:rPr>
          <w:lang w:eastAsia="zh-CN"/>
        </w:rPr>
        <w:t xml:space="preserve">      description: </w:t>
      </w:r>
      <w:r w:rsidRPr="00B06F7A">
        <w:rPr>
          <w:rFonts w:cs="Arial"/>
          <w:szCs w:val="18"/>
        </w:rPr>
        <w:t xml:space="preserve">Contains attributes of </w:t>
      </w:r>
      <w:r w:rsidRPr="00B06F7A">
        <w:rPr>
          <w:rFonts w:cs="Arial" w:hint="eastAsia"/>
          <w:szCs w:val="18"/>
          <w:lang w:eastAsia="zh-CN"/>
        </w:rPr>
        <w:t>Nwdaf</w:t>
      </w:r>
      <w:r w:rsidRPr="00B06F7A">
        <w:rPr>
          <w:rFonts w:cs="Arial"/>
          <w:szCs w:val="18"/>
        </w:rPr>
        <w:t>Registration that can be modified using PATCH</w:t>
      </w:r>
    </w:p>
    <w:p w14:paraId="27776B00" w14:textId="77777777" w:rsidR="0003749B" w:rsidRPr="00B06F7A" w:rsidRDefault="0003749B" w:rsidP="0003749B">
      <w:pPr>
        <w:pStyle w:val="PL"/>
      </w:pPr>
      <w:r w:rsidRPr="00B06F7A">
        <w:t xml:space="preserve">      required:</w:t>
      </w:r>
    </w:p>
    <w:p w14:paraId="2B50AA4E" w14:textId="77777777" w:rsidR="0003749B" w:rsidRPr="00B06F7A" w:rsidRDefault="0003749B" w:rsidP="0003749B">
      <w:pPr>
        <w:pStyle w:val="PL"/>
      </w:pPr>
      <w:r w:rsidRPr="00B06F7A">
        <w:t xml:space="preserve">        - </w:t>
      </w:r>
      <w:r w:rsidRPr="00B06F7A">
        <w:rPr>
          <w:rFonts w:hint="eastAsia"/>
          <w:lang w:eastAsia="zh-CN"/>
        </w:rPr>
        <w:t>nwdaf</w:t>
      </w:r>
      <w:r w:rsidRPr="00B06F7A">
        <w:t>InstanceId</w:t>
      </w:r>
    </w:p>
    <w:p w14:paraId="50A23ADE" w14:textId="77777777" w:rsidR="0003749B" w:rsidRPr="00B06F7A" w:rsidRDefault="0003749B" w:rsidP="0003749B">
      <w:pPr>
        <w:pStyle w:val="PL"/>
      </w:pPr>
      <w:r w:rsidRPr="00B06F7A">
        <w:t xml:space="preserve">      properties:</w:t>
      </w:r>
    </w:p>
    <w:p w14:paraId="7AB929E4" w14:textId="77777777" w:rsidR="0003749B" w:rsidRPr="00B06F7A" w:rsidRDefault="0003749B" w:rsidP="0003749B">
      <w:pPr>
        <w:pStyle w:val="PL"/>
      </w:pPr>
      <w:r w:rsidRPr="00B06F7A">
        <w:t xml:space="preserve">        </w:t>
      </w:r>
      <w:r w:rsidRPr="00B06F7A">
        <w:rPr>
          <w:rFonts w:hint="eastAsia"/>
          <w:lang w:eastAsia="zh-CN"/>
        </w:rPr>
        <w:t>nwdaf</w:t>
      </w:r>
      <w:r w:rsidRPr="00B06F7A">
        <w:t>InstanceId:</w:t>
      </w:r>
    </w:p>
    <w:p w14:paraId="2C890877" w14:textId="77777777" w:rsidR="0003749B" w:rsidRPr="00B06F7A" w:rsidRDefault="0003749B" w:rsidP="0003749B">
      <w:pPr>
        <w:pStyle w:val="PL"/>
        <w:rPr>
          <w:lang w:eastAsia="zh-CN"/>
        </w:rPr>
      </w:pPr>
      <w:r w:rsidRPr="00B06F7A">
        <w:t xml:space="preserve">          $ref: 'TS29571_CommonData.yaml#/components/schemas/NfInstanceId'</w:t>
      </w:r>
    </w:p>
    <w:p w14:paraId="201681CB" w14:textId="77777777" w:rsidR="0003749B" w:rsidRPr="00B06F7A" w:rsidRDefault="0003749B" w:rsidP="0003749B">
      <w:pPr>
        <w:pStyle w:val="PL"/>
      </w:pPr>
      <w:r w:rsidRPr="00B06F7A">
        <w:t xml:space="preserve">        </w:t>
      </w:r>
      <w:r w:rsidRPr="00B06F7A">
        <w:rPr>
          <w:rFonts w:hint="eastAsia"/>
          <w:lang w:eastAsia="zh-CN"/>
        </w:rPr>
        <w:t>nwda</w:t>
      </w:r>
      <w:r w:rsidRPr="00B06F7A">
        <w:t>fSetId:</w:t>
      </w:r>
    </w:p>
    <w:p w14:paraId="1A7E03F1" w14:textId="77777777" w:rsidR="0003749B" w:rsidRPr="00B06F7A" w:rsidRDefault="0003749B" w:rsidP="0003749B">
      <w:pPr>
        <w:pStyle w:val="PL"/>
        <w:rPr>
          <w:lang w:eastAsia="zh-CN"/>
        </w:rPr>
      </w:pPr>
      <w:r w:rsidRPr="00B06F7A">
        <w:t xml:space="preserve">          $ref: 'TS29571_CommonData.yaml#/components/schemas/NfSetId'</w:t>
      </w:r>
    </w:p>
    <w:p w14:paraId="6F69FB0E" w14:textId="77777777" w:rsidR="0003749B" w:rsidRPr="00B06F7A" w:rsidRDefault="0003749B" w:rsidP="0003749B">
      <w:pPr>
        <w:pStyle w:val="PL"/>
      </w:pPr>
      <w:r w:rsidRPr="00B06F7A">
        <w:t xml:space="preserve">        </w:t>
      </w:r>
      <w:r w:rsidRPr="00B06F7A">
        <w:rPr>
          <w:rFonts w:hint="eastAsia"/>
        </w:rPr>
        <w:t>a</w:t>
      </w:r>
      <w:r w:rsidRPr="00B06F7A">
        <w:t>nalytics</w:t>
      </w:r>
      <w:r w:rsidRPr="00B06F7A">
        <w:rPr>
          <w:rFonts w:hint="eastAsia"/>
        </w:rPr>
        <w:t>Ids</w:t>
      </w:r>
      <w:r w:rsidRPr="00B06F7A">
        <w:t>:</w:t>
      </w:r>
    </w:p>
    <w:p w14:paraId="4FD1455E" w14:textId="77777777" w:rsidR="0003749B" w:rsidRPr="00B06F7A" w:rsidRDefault="0003749B" w:rsidP="0003749B">
      <w:pPr>
        <w:pStyle w:val="PL"/>
      </w:pPr>
      <w:r w:rsidRPr="00B06F7A">
        <w:t xml:space="preserve">        </w:t>
      </w:r>
      <w:r w:rsidRPr="00B06F7A">
        <w:rPr>
          <w:rFonts w:hint="eastAsia"/>
        </w:rPr>
        <w:t xml:space="preserve">  </w:t>
      </w:r>
      <w:r w:rsidRPr="00B06F7A">
        <w:t>type: array</w:t>
      </w:r>
    </w:p>
    <w:p w14:paraId="2A5EF59A" w14:textId="77777777" w:rsidR="0003749B" w:rsidRPr="00B06F7A" w:rsidRDefault="0003749B" w:rsidP="0003749B">
      <w:pPr>
        <w:pStyle w:val="PL"/>
      </w:pPr>
      <w:r w:rsidRPr="00B06F7A">
        <w:t xml:space="preserve">        </w:t>
      </w:r>
      <w:r w:rsidRPr="00B06F7A">
        <w:rPr>
          <w:rFonts w:hint="eastAsia"/>
        </w:rPr>
        <w:t xml:space="preserve">  </w:t>
      </w:r>
      <w:r w:rsidRPr="00B06F7A">
        <w:t>items:</w:t>
      </w:r>
    </w:p>
    <w:p w14:paraId="1800CF3E" w14:textId="31418D89" w:rsidR="0003749B" w:rsidRPr="00B06F7A" w:rsidRDefault="0003749B" w:rsidP="0003749B">
      <w:pPr>
        <w:pStyle w:val="PL"/>
        <w:rPr>
          <w:lang w:eastAsia="zh-CN"/>
        </w:rPr>
      </w:pPr>
      <w:r w:rsidRPr="00B06F7A">
        <w:rPr>
          <w:lang w:val="en-US"/>
        </w:rPr>
        <w:t xml:space="preserve">          </w:t>
      </w:r>
      <w:r w:rsidRPr="00B06F7A">
        <w:rPr>
          <w:rFonts w:hint="eastAsia"/>
          <w:lang w:val="en-US" w:eastAsia="zh-CN"/>
        </w:rPr>
        <w:t xml:space="preserve">  </w:t>
      </w:r>
      <w:r w:rsidRPr="00B06F7A">
        <w:rPr>
          <w:lang w:val="en-US"/>
        </w:rPr>
        <w:t>$ref: 'TS295</w:t>
      </w:r>
      <w:r w:rsidRPr="00B06F7A">
        <w:rPr>
          <w:rFonts w:hint="eastAsia"/>
          <w:lang w:val="en-US" w:eastAsia="zh-CN"/>
        </w:rPr>
        <w:t>20</w:t>
      </w:r>
      <w:r w:rsidRPr="00B06F7A">
        <w:rPr>
          <w:lang w:val="en-US"/>
        </w:rPr>
        <w:t>_Nnwdaf_AnalyticsInfo.yaml#/components/</w:t>
      </w:r>
      <w:r w:rsidRPr="00B06F7A">
        <w:rPr>
          <w:rFonts w:hint="eastAsia"/>
          <w:lang w:val="en-US" w:eastAsia="zh-CN"/>
        </w:rPr>
        <w:t>schemas</w:t>
      </w:r>
      <w:r w:rsidRPr="00B06F7A">
        <w:rPr>
          <w:lang w:val="en-US"/>
        </w:rPr>
        <w:t>/</w:t>
      </w:r>
      <w:r w:rsidRPr="00B06F7A">
        <w:rPr>
          <w:rFonts w:hint="eastAsia"/>
          <w:lang w:val="en-US" w:eastAsia="zh-CN"/>
        </w:rPr>
        <w:t>EventId</w:t>
      </w:r>
      <w:r w:rsidRPr="00B06F7A">
        <w:rPr>
          <w:lang w:val="en-US"/>
        </w:rPr>
        <w:t>'</w:t>
      </w:r>
    </w:p>
    <w:p w14:paraId="721B3D23" w14:textId="77777777" w:rsidR="0003749B" w:rsidRPr="00B06F7A" w:rsidRDefault="0003749B" w:rsidP="0003749B">
      <w:pPr>
        <w:pStyle w:val="PL"/>
      </w:pPr>
      <w:r w:rsidRPr="00B06F7A">
        <w:t xml:space="preserve">        supportedFeatures:</w:t>
      </w:r>
    </w:p>
    <w:p w14:paraId="1A0549B9" w14:textId="77777777" w:rsidR="0003749B" w:rsidRPr="00B06F7A" w:rsidRDefault="0003749B" w:rsidP="0003749B">
      <w:pPr>
        <w:pStyle w:val="PL"/>
      </w:pPr>
      <w:r w:rsidRPr="00B06F7A">
        <w:t xml:space="preserve">          $ref: 'TS29571_CommonData.yaml#/components/schemas/SupportedFeatures'</w:t>
      </w:r>
    </w:p>
    <w:p w14:paraId="57EA0829" w14:textId="77777777" w:rsidR="0003749B" w:rsidRPr="00B06F7A" w:rsidRDefault="0003749B" w:rsidP="0003749B">
      <w:pPr>
        <w:pStyle w:val="PL"/>
        <w:rPr>
          <w:lang w:eastAsia="zh-CN"/>
        </w:rPr>
      </w:pPr>
    </w:p>
    <w:p w14:paraId="4C97BAD2" w14:textId="77777777" w:rsidR="00D103D7" w:rsidRPr="00B06F7A" w:rsidRDefault="00D103D7" w:rsidP="00D103D7">
      <w:pPr>
        <w:pStyle w:val="PL"/>
      </w:pPr>
      <w:r w:rsidRPr="00B06F7A">
        <w:t xml:space="preserve">    SmfRegistrationModification:</w:t>
      </w:r>
    </w:p>
    <w:p w14:paraId="73E6F954" w14:textId="77777777" w:rsidR="00D103D7" w:rsidRPr="00B06F7A" w:rsidRDefault="00D103D7" w:rsidP="00D103D7">
      <w:pPr>
        <w:pStyle w:val="PL"/>
      </w:pPr>
      <w:r w:rsidRPr="00B06F7A">
        <w:t xml:space="preserve">      description: </w:t>
      </w:r>
      <w:r w:rsidRPr="00B06F7A">
        <w:rPr>
          <w:rFonts w:cs="Arial"/>
          <w:szCs w:val="18"/>
        </w:rPr>
        <w:t xml:space="preserve">Contains attributes of </w:t>
      </w:r>
      <w:r w:rsidRPr="00B06F7A">
        <w:t>SmfRegistration</w:t>
      </w:r>
      <w:r w:rsidRPr="00B06F7A">
        <w:rPr>
          <w:rFonts w:cs="Arial"/>
          <w:szCs w:val="18"/>
        </w:rPr>
        <w:t xml:space="preserve"> that can be modified using PATCH</w:t>
      </w:r>
    </w:p>
    <w:p w14:paraId="7EF8130F" w14:textId="77777777" w:rsidR="00D103D7" w:rsidRPr="00B06F7A" w:rsidRDefault="00D103D7" w:rsidP="00D103D7">
      <w:pPr>
        <w:pStyle w:val="PL"/>
      </w:pPr>
      <w:r w:rsidRPr="00B06F7A">
        <w:t xml:space="preserve">      type: object</w:t>
      </w:r>
    </w:p>
    <w:p w14:paraId="0E0016EC" w14:textId="77777777" w:rsidR="00D103D7" w:rsidRPr="00B06F7A" w:rsidRDefault="00D103D7" w:rsidP="00D103D7">
      <w:pPr>
        <w:pStyle w:val="PL"/>
      </w:pPr>
      <w:r w:rsidRPr="00B06F7A">
        <w:t xml:space="preserve">      required:</w:t>
      </w:r>
    </w:p>
    <w:p w14:paraId="347C0193" w14:textId="77777777" w:rsidR="00D103D7" w:rsidRPr="00B06F7A" w:rsidRDefault="00D103D7" w:rsidP="00D103D7">
      <w:pPr>
        <w:pStyle w:val="PL"/>
      </w:pPr>
      <w:r w:rsidRPr="00B06F7A">
        <w:t xml:space="preserve">        - smfInstanceId</w:t>
      </w:r>
    </w:p>
    <w:p w14:paraId="145533D4" w14:textId="77777777" w:rsidR="00D103D7" w:rsidRPr="00B06F7A" w:rsidRDefault="00D103D7" w:rsidP="00D103D7">
      <w:pPr>
        <w:pStyle w:val="PL"/>
      </w:pPr>
      <w:r w:rsidRPr="00B06F7A">
        <w:t xml:space="preserve">      properties:</w:t>
      </w:r>
    </w:p>
    <w:p w14:paraId="23B2142C" w14:textId="77777777" w:rsidR="00D103D7" w:rsidRPr="00B06F7A" w:rsidRDefault="00D103D7" w:rsidP="00D103D7">
      <w:pPr>
        <w:pStyle w:val="PL"/>
      </w:pPr>
      <w:r w:rsidRPr="00B06F7A">
        <w:t xml:space="preserve">        smfInstanceId:</w:t>
      </w:r>
    </w:p>
    <w:p w14:paraId="48824675" w14:textId="77777777" w:rsidR="00247C57" w:rsidRDefault="00D103D7" w:rsidP="00247C57">
      <w:pPr>
        <w:pStyle w:val="PL"/>
      </w:pPr>
      <w:r w:rsidRPr="00B06F7A">
        <w:t xml:space="preserve">          $ref: 'TS29571_CommonData.yaml#/components/schemas/NfInstanceId'</w:t>
      </w:r>
    </w:p>
    <w:p w14:paraId="48D5D2F7" w14:textId="77777777" w:rsidR="00247C57" w:rsidRPr="00B06F7A" w:rsidRDefault="00247C57" w:rsidP="00247C57">
      <w:pPr>
        <w:pStyle w:val="PL"/>
      </w:pPr>
      <w:r w:rsidRPr="00B06F7A">
        <w:t xml:space="preserve">        smf</w:t>
      </w:r>
      <w:r>
        <w:t>Set</w:t>
      </w:r>
      <w:r w:rsidRPr="00B06F7A">
        <w:t>Id:</w:t>
      </w:r>
    </w:p>
    <w:p w14:paraId="01BCB2C1" w14:textId="4E0B2D1D" w:rsidR="00D103D7" w:rsidRPr="00B06F7A" w:rsidRDefault="00247C57" w:rsidP="00247C57">
      <w:pPr>
        <w:pStyle w:val="PL"/>
      </w:pPr>
      <w:r w:rsidRPr="00B06F7A">
        <w:t xml:space="preserve">          $ref: 'TS29571_CommonData.yaml#/components/schemas/Nf</w:t>
      </w:r>
      <w:r>
        <w:t>Set</w:t>
      </w:r>
      <w:r w:rsidRPr="00B06F7A">
        <w:t>Id'</w:t>
      </w:r>
    </w:p>
    <w:p w14:paraId="3F2256A0" w14:textId="77777777" w:rsidR="00D103D7" w:rsidRPr="00B06F7A" w:rsidRDefault="00D103D7" w:rsidP="00D103D7">
      <w:pPr>
        <w:pStyle w:val="PL"/>
      </w:pPr>
      <w:r w:rsidRPr="00B06F7A">
        <w:t xml:space="preserve">        pgwFqdn:</w:t>
      </w:r>
    </w:p>
    <w:p w14:paraId="5B818827" w14:textId="7151EA4A"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r w:rsidR="00D33851">
        <w:t>Rm</w:t>
      </w:r>
      <w:r w:rsidRPr="00B06F7A">
        <w:t>'</w:t>
      </w:r>
    </w:p>
    <w:p w14:paraId="2BF69778" w14:textId="77777777" w:rsidR="006E70A4" w:rsidRDefault="006E70A4" w:rsidP="006E70A4">
      <w:pPr>
        <w:pStyle w:val="PL"/>
        <w:rPr>
          <w:lang w:eastAsia="zh-CN"/>
        </w:rPr>
      </w:pPr>
    </w:p>
    <w:p w14:paraId="42D2D1D6" w14:textId="77777777" w:rsidR="006E70A4" w:rsidRDefault="006E70A4" w:rsidP="006E70A4">
      <w:pPr>
        <w:pStyle w:val="PL"/>
        <w:rPr>
          <w:lang w:eastAsia="zh-CN"/>
        </w:rPr>
      </w:pPr>
      <w:r>
        <w:rPr>
          <w:lang w:eastAsia="zh-CN"/>
        </w:rPr>
        <w:t xml:space="preserve">    DataRestorationNotification:</w:t>
      </w:r>
    </w:p>
    <w:p w14:paraId="2CC8C4BA" w14:textId="77777777" w:rsidR="006E70A4" w:rsidRDefault="006E70A4" w:rsidP="006E70A4">
      <w:pPr>
        <w:pStyle w:val="PL"/>
        <w:rPr>
          <w:lang w:eastAsia="zh-CN"/>
        </w:rPr>
      </w:pPr>
      <w:r>
        <w:rPr>
          <w:lang w:eastAsia="zh-CN"/>
        </w:rPr>
        <w:t xml:space="preserve">      description: Contains identities representing those UEs potentially affected by a data-loss event at the UDR</w:t>
      </w:r>
    </w:p>
    <w:p w14:paraId="2D2FE013" w14:textId="77777777" w:rsidR="006E70A4" w:rsidRDefault="006E70A4" w:rsidP="006E70A4">
      <w:pPr>
        <w:pStyle w:val="PL"/>
        <w:rPr>
          <w:lang w:eastAsia="zh-CN"/>
        </w:rPr>
      </w:pPr>
      <w:r>
        <w:rPr>
          <w:lang w:eastAsia="zh-CN"/>
        </w:rPr>
        <w:t xml:space="preserve">      type: object</w:t>
      </w:r>
    </w:p>
    <w:p w14:paraId="20B3FDD7" w14:textId="77777777" w:rsidR="006E70A4" w:rsidRDefault="006E70A4" w:rsidP="006E70A4">
      <w:pPr>
        <w:pStyle w:val="PL"/>
        <w:rPr>
          <w:lang w:eastAsia="zh-CN"/>
        </w:rPr>
      </w:pPr>
      <w:r>
        <w:rPr>
          <w:lang w:eastAsia="zh-CN"/>
        </w:rPr>
        <w:t xml:space="preserve">      properties:</w:t>
      </w:r>
    </w:p>
    <w:p w14:paraId="341DD8C7" w14:textId="77777777" w:rsidR="006E70A4" w:rsidRDefault="006E70A4" w:rsidP="006E70A4">
      <w:pPr>
        <w:pStyle w:val="PL"/>
        <w:rPr>
          <w:lang w:eastAsia="zh-CN"/>
        </w:rPr>
      </w:pPr>
      <w:r>
        <w:rPr>
          <w:lang w:eastAsia="zh-CN"/>
        </w:rPr>
        <w:t xml:space="preserve">        lastReplicationTime:</w:t>
      </w:r>
    </w:p>
    <w:p w14:paraId="7812228E" w14:textId="77777777" w:rsidR="006E70A4" w:rsidRPr="00690A26" w:rsidRDefault="006E70A4" w:rsidP="006E70A4">
      <w:pPr>
        <w:pStyle w:val="PL"/>
        <w:rPr>
          <w:lang w:val="en-US"/>
        </w:rPr>
      </w:pPr>
      <w:r w:rsidRPr="00690A26">
        <w:rPr>
          <w:lang w:val="en-US"/>
        </w:rPr>
        <w:t xml:space="preserve">          $ref: 'TS29571_CommonData.yaml#/components/schemas/</w:t>
      </w:r>
      <w:r>
        <w:rPr>
          <w:lang w:val="en-US"/>
        </w:rPr>
        <w:t>DateTime</w:t>
      </w:r>
      <w:r w:rsidRPr="00690A26">
        <w:rPr>
          <w:lang w:val="en-US"/>
        </w:rPr>
        <w:t>'</w:t>
      </w:r>
    </w:p>
    <w:p w14:paraId="6AC4A0BD" w14:textId="77777777" w:rsidR="006E70A4" w:rsidRDefault="006E70A4" w:rsidP="006E70A4">
      <w:pPr>
        <w:pStyle w:val="PL"/>
        <w:rPr>
          <w:lang w:eastAsia="zh-CN"/>
        </w:rPr>
      </w:pPr>
      <w:r>
        <w:rPr>
          <w:lang w:eastAsia="zh-CN"/>
        </w:rPr>
        <w:t xml:space="preserve">        recoveryTime:</w:t>
      </w:r>
    </w:p>
    <w:p w14:paraId="145755F1" w14:textId="77777777" w:rsidR="006E70A4" w:rsidRPr="00690A26" w:rsidRDefault="006E70A4" w:rsidP="006E70A4">
      <w:pPr>
        <w:pStyle w:val="PL"/>
        <w:rPr>
          <w:lang w:val="en-US"/>
        </w:rPr>
      </w:pPr>
      <w:r w:rsidRPr="00690A26">
        <w:rPr>
          <w:lang w:val="en-US"/>
        </w:rPr>
        <w:t xml:space="preserve">          $ref: 'TS29571_CommonData.yaml#/components/schemas/</w:t>
      </w:r>
      <w:r>
        <w:rPr>
          <w:lang w:val="en-US"/>
        </w:rPr>
        <w:t>DateTime</w:t>
      </w:r>
      <w:r w:rsidRPr="00690A26">
        <w:rPr>
          <w:lang w:val="en-US"/>
        </w:rPr>
        <w:t>'</w:t>
      </w:r>
    </w:p>
    <w:p w14:paraId="7588CBF3" w14:textId="77777777" w:rsidR="006E70A4" w:rsidRDefault="006E70A4" w:rsidP="006E70A4">
      <w:pPr>
        <w:pStyle w:val="PL"/>
        <w:rPr>
          <w:lang w:val="en-US"/>
        </w:rPr>
      </w:pPr>
      <w:r>
        <w:rPr>
          <w:lang w:val="en-US"/>
        </w:rPr>
        <w:t xml:space="preserve">        supiRanges:</w:t>
      </w:r>
    </w:p>
    <w:p w14:paraId="1C051B78" w14:textId="77777777" w:rsidR="006E70A4" w:rsidRPr="00690A26" w:rsidRDefault="006E70A4" w:rsidP="006E70A4">
      <w:pPr>
        <w:pStyle w:val="PL"/>
      </w:pPr>
      <w:r w:rsidRPr="00690A26">
        <w:t xml:space="preserve">          type: array</w:t>
      </w:r>
    </w:p>
    <w:p w14:paraId="0AFB9D8B" w14:textId="77777777" w:rsidR="006E70A4" w:rsidRPr="00690A26" w:rsidRDefault="006E70A4" w:rsidP="006E70A4">
      <w:pPr>
        <w:pStyle w:val="PL"/>
      </w:pPr>
      <w:r w:rsidRPr="00690A26">
        <w:t xml:space="preserve">          items:</w:t>
      </w:r>
    </w:p>
    <w:p w14:paraId="71D793E4" w14:textId="77777777" w:rsidR="006E70A4" w:rsidRPr="00690A26" w:rsidRDefault="006E70A4" w:rsidP="006E70A4">
      <w:pPr>
        <w:pStyle w:val="PL"/>
      </w:pPr>
      <w:r w:rsidRPr="00690A26">
        <w:t xml:space="preserve">            $ref: '</w:t>
      </w:r>
      <w:r>
        <w:t>TS29510_Nnrf_NFManagement.yaml</w:t>
      </w:r>
      <w:r w:rsidRPr="00690A26">
        <w:t>#/components/schemas/SupiRange'</w:t>
      </w:r>
    </w:p>
    <w:p w14:paraId="76518D15" w14:textId="77777777" w:rsidR="006E70A4" w:rsidRPr="00690A26" w:rsidRDefault="006E70A4" w:rsidP="006E70A4">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E5731" w14:textId="77777777" w:rsidR="006E70A4" w:rsidRDefault="006E70A4" w:rsidP="006E70A4">
      <w:pPr>
        <w:pStyle w:val="PL"/>
        <w:rPr>
          <w:lang w:val="en-US"/>
        </w:rPr>
      </w:pPr>
      <w:r>
        <w:rPr>
          <w:lang w:val="en-US"/>
        </w:rPr>
        <w:t xml:space="preserve">        gpsiRanges:</w:t>
      </w:r>
    </w:p>
    <w:p w14:paraId="2283B052" w14:textId="77777777" w:rsidR="006E70A4" w:rsidRPr="00690A26" w:rsidRDefault="006E70A4" w:rsidP="006E70A4">
      <w:pPr>
        <w:pStyle w:val="PL"/>
      </w:pPr>
      <w:r w:rsidRPr="00690A26">
        <w:t xml:space="preserve">          type: array</w:t>
      </w:r>
    </w:p>
    <w:p w14:paraId="310FF223" w14:textId="77777777" w:rsidR="006E70A4" w:rsidRPr="00690A26" w:rsidRDefault="006E70A4" w:rsidP="006E70A4">
      <w:pPr>
        <w:pStyle w:val="PL"/>
      </w:pPr>
      <w:r w:rsidRPr="00690A26">
        <w:t xml:space="preserve">          items:</w:t>
      </w:r>
    </w:p>
    <w:p w14:paraId="4BC8F2F8" w14:textId="77777777" w:rsidR="006E70A4" w:rsidRPr="00690A26" w:rsidRDefault="006E70A4" w:rsidP="006E70A4">
      <w:pPr>
        <w:pStyle w:val="PL"/>
      </w:pPr>
      <w:r w:rsidRPr="00690A26">
        <w:t xml:space="preserve">            $ref: '</w:t>
      </w:r>
      <w:r>
        <w:t>TS29510_Nnrf_NFManagement.yaml</w:t>
      </w:r>
      <w:r w:rsidRPr="00690A26">
        <w:t>#/components/schemas/IdentityRange'</w:t>
      </w:r>
    </w:p>
    <w:p w14:paraId="771DEE28" w14:textId="77777777" w:rsidR="006E70A4" w:rsidRPr="00690A26" w:rsidRDefault="006E70A4" w:rsidP="006E70A4">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2465B1B" w14:textId="77777777" w:rsidR="006E70A4" w:rsidRDefault="006E70A4" w:rsidP="006E70A4">
      <w:pPr>
        <w:pStyle w:val="PL"/>
        <w:rPr>
          <w:lang w:val="en-US"/>
        </w:rPr>
      </w:pPr>
      <w:r>
        <w:rPr>
          <w:lang w:val="en-US"/>
        </w:rPr>
        <w:t xml:space="preserve">        resetIds:</w:t>
      </w:r>
    </w:p>
    <w:p w14:paraId="70220E45" w14:textId="77777777" w:rsidR="006E70A4" w:rsidRDefault="006E70A4" w:rsidP="006E70A4">
      <w:pPr>
        <w:pStyle w:val="PL"/>
        <w:rPr>
          <w:lang w:val="en-US"/>
        </w:rPr>
      </w:pPr>
      <w:r>
        <w:rPr>
          <w:lang w:val="en-US"/>
        </w:rPr>
        <w:t xml:space="preserve">          type: array</w:t>
      </w:r>
    </w:p>
    <w:p w14:paraId="658A69BF" w14:textId="77777777" w:rsidR="006E70A4" w:rsidRDefault="006E70A4" w:rsidP="006E70A4">
      <w:pPr>
        <w:pStyle w:val="PL"/>
        <w:rPr>
          <w:lang w:val="en-US"/>
        </w:rPr>
      </w:pPr>
      <w:r>
        <w:rPr>
          <w:lang w:val="en-US"/>
        </w:rPr>
        <w:t xml:space="preserve">          items:</w:t>
      </w:r>
    </w:p>
    <w:p w14:paraId="0A07A7D2" w14:textId="77777777" w:rsidR="006E70A4" w:rsidRDefault="006E70A4" w:rsidP="006E70A4">
      <w:pPr>
        <w:pStyle w:val="PL"/>
        <w:rPr>
          <w:lang w:val="en-US"/>
        </w:rPr>
      </w:pPr>
      <w:r>
        <w:rPr>
          <w:lang w:val="en-US"/>
        </w:rPr>
        <w:t xml:space="preserve">            type: string</w:t>
      </w:r>
    </w:p>
    <w:p w14:paraId="62BDD830" w14:textId="77777777" w:rsidR="006E70A4" w:rsidRDefault="006E70A4" w:rsidP="006E70A4">
      <w:pPr>
        <w:pStyle w:val="PL"/>
        <w:rPr>
          <w:lang w:val="en-US"/>
        </w:rPr>
      </w:pPr>
      <w:r>
        <w:rPr>
          <w:lang w:val="en-US"/>
        </w:rPr>
        <w:t xml:space="preserve">          minItems: 1</w:t>
      </w:r>
    </w:p>
    <w:p w14:paraId="281B8C6B" w14:textId="77777777" w:rsidR="006E70A4" w:rsidRPr="00690A26" w:rsidRDefault="006E70A4" w:rsidP="006E70A4">
      <w:pPr>
        <w:pStyle w:val="PL"/>
        <w:rPr>
          <w:lang w:val="en-US"/>
        </w:rPr>
      </w:pPr>
      <w:r w:rsidRPr="00690A26">
        <w:rPr>
          <w:lang w:val="en-US"/>
        </w:rPr>
        <w:t xml:space="preserve">        sNssai</w:t>
      </w:r>
      <w:r>
        <w:rPr>
          <w:lang w:val="en-US"/>
        </w:rPr>
        <w:t>List</w:t>
      </w:r>
      <w:r w:rsidRPr="00690A26">
        <w:rPr>
          <w:lang w:val="en-US"/>
        </w:rPr>
        <w:t>:</w:t>
      </w:r>
    </w:p>
    <w:p w14:paraId="43E6BCB0" w14:textId="77777777" w:rsidR="006E70A4" w:rsidRPr="00690A26" w:rsidRDefault="006E70A4" w:rsidP="006E70A4">
      <w:pPr>
        <w:pStyle w:val="PL"/>
        <w:rPr>
          <w:lang w:val="en-US"/>
        </w:rPr>
      </w:pPr>
      <w:r w:rsidRPr="00690A26">
        <w:rPr>
          <w:lang w:val="en-US"/>
        </w:rPr>
        <w:t xml:space="preserve">          type: array</w:t>
      </w:r>
    </w:p>
    <w:p w14:paraId="05E18149" w14:textId="77777777" w:rsidR="006E70A4" w:rsidRPr="00690A26" w:rsidRDefault="006E70A4" w:rsidP="006E70A4">
      <w:pPr>
        <w:pStyle w:val="PL"/>
        <w:rPr>
          <w:lang w:val="en-US"/>
        </w:rPr>
      </w:pPr>
      <w:r w:rsidRPr="00690A26">
        <w:rPr>
          <w:lang w:val="en-US"/>
        </w:rPr>
        <w:t xml:space="preserve">          items:</w:t>
      </w:r>
    </w:p>
    <w:p w14:paraId="37297CBA" w14:textId="77777777" w:rsidR="006E70A4" w:rsidRPr="00690A26" w:rsidRDefault="006E70A4" w:rsidP="006E70A4">
      <w:pPr>
        <w:pStyle w:val="PL"/>
        <w:rPr>
          <w:lang w:val="en-US"/>
        </w:rPr>
      </w:pPr>
      <w:r w:rsidRPr="00690A26">
        <w:rPr>
          <w:lang w:val="en-US"/>
        </w:rPr>
        <w:t xml:space="preserve">            $ref: 'TS29571_CommonData.yaml#/components/schemas/Snssai'</w:t>
      </w:r>
    </w:p>
    <w:p w14:paraId="4DA2AFAE" w14:textId="77777777" w:rsidR="006E70A4" w:rsidRPr="00690A26" w:rsidRDefault="006E70A4" w:rsidP="006E70A4">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A8451" w14:textId="77777777" w:rsidR="006E70A4" w:rsidRPr="00690A26" w:rsidRDefault="006E70A4" w:rsidP="006E70A4">
      <w:pPr>
        <w:pStyle w:val="PL"/>
      </w:pPr>
      <w:r w:rsidRPr="00690A26">
        <w:t xml:space="preserve">        dnnList:</w:t>
      </w:r>
    </w:p>
    <w:p w14:paraId="60F31D05" w14:textId="77777777" w:rsidR="006E70A4" w:rsidRPr="00690A26" w:rsidRDefault="006E70A4" w:rsidP="006E70A4">
      <w:pPr>
        <w:pStyle w:val="PL"/>
      </w:pPr>
      <w:r w:rsidRPr="00690A26">
        <w:t xml:space="preserve">          type: array</w:t>
      </w:r>
    </w:p>
    <w:p w14:paraId="69AD43EC" w14:textId="77777777" w:rsidR="006E70A4" w:rsidRPr="00690A26" w:rsidRDefault="006E70A4" w:rsidP="006E70A4">
      <w:pPr>
        <w:pStyle w:val="PL"/>
      </w:pPr>
      <w:r w:rsidRPr="00690A26">
        <w:t xml:space="preserve">          items:</w:t>
      </w:r>
    </w:p>
    <w:p w14:paraId="37139F49" w14:textId="77777777" w:rsidR="006E70A4" w:rsidRPr="00690A26" w:rsidRDefault="006E70A4" w:rsidP="006E70A4">
      <w:pPr>
        <w:pStyle w:val="PL"/>
      </w:pPr>
      <w:r w:rsidRPr="00690A26">
        <w:t xml:space="preserve">            $ref: 'TS29571_CommonData.yaml#/components/schemas/Dnn'</w:t>
      </w:r>
    </w:p>
    <w:p w14:paraId="06D2723D" w14:textId="77777777" w:rsidR="006E70A4" w:rsidRPr="00690A26" w:rsidRDefault="006E70A4" w:rsidP="006E70A4">
      <w:pPr>
        <w:pStyle w:val="PL"/>
      </w:pPr>
      <w:r w:rsidRPr="00690A26">
        <w:t xml:space="preserve">          minItems: 1</w:t>
      </w:r>
    </w:p>
    <w:p w14:paraId="7B44C08E" w14:textId="77777777" w:rsidR="00E95D05" w:rsidRDefault="00E95D05" w:rsidP="00E95D05">
      <w:pPr>
        <w:pStyle w:val="PL"/>
        <w:rPr>
          <w:lang w:val="en-US" w:eastAsia="zh-CN"/>
        </w:rPr>
      </w:pPr>
    </w:p>
    <w:p w14:paraId="179BFE46" w14:textId="45DCEF9C" w:rsidR="00E95D05" w:rsidRDefault="00E95D05" w:rsidP="00E95D05">
      <w:pPr>
        <w:pStyle w:val="PL"/>
        <w:rPr>
          <w:lang w:val="en-US"/>
        </w:rPr>
      </w:pPr>
      <w:r w:rsidRPr="00B3056F">
        <w:rPr>
          <w:lang w:val="en-US"/>
        </w:rPr>
        <w:t xml:space="preserve">    </w:t>
      </w:r>
      <w:r>
        <w:t>RoamingInfo</w:t>
      </w:r>
      <w:r w:rsidR="00823C9F">
        <w:t>Update</w:t>
      </w:r>
      <w:r w:rsidRPr="00B3056F">
        <w:rPr>
          <w:lang w:val="en-US"/>
        </w:rPr>
        <w:t>:</w:t>
      </w:r>
    </w:p>
    <w:p w14:paraId="5676927A" w14:textId="77777777" w:rsidR="00E95D05" w:rsidRPr="00B3056F" w:rsidRDefault="00E95D05" w:rsidP="00E95D05">
      <w:pPr>
        <w:pStyle w:val="PL"/>
        <w:rPr>
          <w:lang w:val="en-US"/>
        </w:rPr>
      </w:pPr>
      <w:r>
        <w:t xml:space="preserve">      description: Contains the </w:t>
      </w:r>
      <w:r>
        <w:rPr>
          <w:rFonts w:cs="Arial" w:hint="eastAsia"/>
          <w:szCs w:val="18"/>
          <w:lang w:eastAsia="zh-CN"/>
        </w:rPr>
        <w:t>R</w:t>
      </w:r>
      <w:r>
        <w:rPr>
          <w:rFonts w:cs="Arial"/>
          <w:szCs w:val="18"/>
          <w:lang w:eastAsia="zh-CN"/>
        </w:rPr>
        <w:t>oaming Information Update</w:t>
      </w:r>
    </w:p>
    <w:p w14:paraId="1DDE445D" w14:textId="77777777" w:rsidR="00E95D05" w:rsidRPr="00B3056F" w:rsidRDefault="00E95D05" w:rsidP="00E95D05">
      <w:pPr>
        <w:pStyle w:val="PL"/>
        <w:rPr>
          <w:lang w:val="en-US"/>
        </w:rPr>
      </w:pPr>
      <w:r w:rsidRPr="00B3056F">
        <w:rPr>
          <w:lang w:val="en-US"/>
        </w:rPr>
        <w:t xml:space="preserve">      type: object</w:t>
      </w:r>
    </w:p>
    <w:p w14:paraId="72F168CB" w14:textId="77777777" w:rsidR="00E95D05" w:rsidRPr="00B3056F" w:rsidRDefault="00E95D05" w:rsidP="00E95D05">
      <w:pPr>
        <w:pStyle w:val="PL"/>
        <w:rPr>
          <w:lang w:val="en-US"/>
        </w:rPr>
      </w:pPr>
      <w:r w:rsidRPr="00B3056F">
        <w:rPr>
          <w:lang w:val="en-US"/>
        </w:rPr>
        <w:t xml:space="preserve">      required:</w:t>
      </w:r>
    </w:p>
    <w:p w14:paraId="324E18C0" w14:textId="77777777" w:rsidR="00E95D05" w:rsidRPr="00B3056F" w:rsidRDefault="00E95D05" w:rsidP="00E95D05">
      <w:pPr>
        <w:pStyle w:val="PL"/>
        <w:rPr>
          <w:lang w:val="en-US"/>
        </w:rPr>
      </w:pPr>
      <w:r>
        <w:rPr>
          <w:lang w:val="en-US"/>
        </w:rPr>
        <w:t xml:space="preserve">        - s</w:t>
      </w:r>
      <w:r w:rsidRPr="00B3056F">
        <w:rPr>
          <w:lang w:val="en-US"/>
        </w:rPr>
        <w:t>ervingPlmn</w:t>
      </w:r>
    </w:p>
    <w:p w14:paraId="791851E4" w14:textId="77777777" w:rsidR="00E95D05" w:rsidRPr="00B3056F" w:rsidRDefault="00E95D05" w:rsidP="00E95D05">
      <w:pPr>
        <w:pStyle w:val="PL"/>
        <w:rPr>
          <w:lang w:val="en-US"/>
        </w:rPr>
      </w:pPr>
      <w:r w:rsidRPr="00B3056F">
        <w:rPr>
          <w:lang w:val="en-US"/>
        </w:rPr>
        <w:t xml:space="preserve">      properties:</w:t>
      </w:r>
    </w:p>
    <w:p w14:paraId="350A975B" w14:textId="77777777" w:rsidR="00E95D05" w:rsidRPr="00B3056F" w:rsidRDefault="00E95D05" w:rsidP="00E95D05">
      <w:pPr>
        <w:pStyle w:val="PL"/>
        <w:rPr>
          <w:lang w:val="en-US"/>
        </w:rPr>
      </w:pPr>
      <w:r w:rsidRPr="00B3056F">
        <w:rPr>
          <w:lang w:val="en-US"/>
        </w:rPr>
        <w:t xml:space="preserve">        roaming:</w:t>
      </w:r>
    </w:p>
    <w:p w14:paraId="725D5DE4" w14:textId="77777777" w:rsidR="00E95D05" w:rsidRPr="00B3056F" w:rsidRDefault="00E95D05" w:rsidP="00E95D05">
      <w:pPr>
        <w:pStyle w:val="PL"/>
        <w:rPr>
          <w:lang w:val="en-US"/>
        </w:rPr>
      </w:pPr>
      <w:r w:rsidRPr="00B3056F">
        <w:rPr>
          <w:lang w:val="en-US"/>
        </w:rPr>
        <w:t xml:space="preserve">          type:</w:t>
      </w:r>
    </w:p>
    <w:p w14:paraId="02E7D9E2" w14:textId="77777777" w:rsidR="00E95D05" w:rsidRPr="00B3056F" w:rsidRDefault="00E95D05" w:rsidP="00E95D05">
      <w:pPr>
        <w:pStyle w:val="PL"/>
        <w:rPr>
          <w:lang w:val="en-US"/>
        </w:rPr>
      </w:pPr>
      <w:r w:rsidRPr="00B3056F">
        <w:rPr>
          <w:lang w:val="en-US"/>
        </w:rPr>
        <w:t xml:space="preserve">            boolean</w:t>
      </w:r>
    </w:p>
    <w:p w14:paraId="139E75DE" w14:textId="77777777" w:rsidR="00E95D05" w:rsidRPr="00B3056F" w:rsidRDefault="00E95D05" w:rsidP="00E95D05">
      <w:pPr>
        <w:pStyle w:val="PL"/>
        <w:rPr>
          <w:lang w:val="en-US"/>
        </w:rPr>
      </w:pPr>
      <w:r>
        <w:rPr>
          <w:lang w:val="en-US"/>
        </w:rPr>
        <w:t xml:space="preserve">        s</w:t>
      </w:r>
      <w:r w:rsidRPr="00B3056F">
        <w:rPr>
          <w:lang w:val="en-US"/>
        </w:rPr>
        <w:t>ervingPlmn:</w:t>
      </w:r>
    </w:p>
    <w:p w14:paraId="411C730F" w14:textId="77777777" w:rsidR="00E95D05" w:rsidRDefault="00E95D05" w:rsidP="00E95D05">
      <w:pPr>
        <w:pStyle w:val="PL"/>
        <w:rPr>
          <w:lang w:val="en-US"/>
        </w:rPr>
      </w:pPr>
      <w:r w:rsidRPr="00B3056F">
        <w:rPr>
          <w:lang w:val="en-US"/>
        </w:rPr>
        <w:t xml:space="preserve">          $ref: '</w:t>
      </w:r>
      <w:r w:rsidRPr="00B3056F">
        <w:t>TS29571_CommonData.yaml</w:t>
      </w:r>
      <w:r w:rsidRPr="00B3056F">
        <w:rPr>
          <w:lang w:val="en-US"/>
        </w:rPr>
        <w:t>#/components/schemas/PlmnId'</w:t>
      </w:r>
    </w:p>
    <w:p w14:paraId="0FCBF468" w14:textId="77777777" w:rsidR="002F3731" w:rsidRDefault="002F3731" w:rsidP="002F3731">
      <w:pPr>
        <w:pStyle w:val="PL"/>
        <w:rPr>
          <w:lang w:val="en-US"/>
        </w:rPr>
      </w:pPr>
    </w:p>
    <w:p w14:paraId="1E6BFDE5" w14:textId="77777777" w:rsidR="002F3731" w:rsidRDefault="002F3731" w:rsidP="002F3731">
      <w:pPr>
        <w:pStyle w:val="PL"/>
        <w:rPr>
          <w:lang w:val="en-US"/>
        </w:rPr>
      </w:pPr>
      <w:r>
        <w:rPr>
          <w:lang w:val="en-US"/>
        </w:rPr>
        <w:t xml:space="preserve">    PcscfAddress:</w:t>
      </w:r>
    </w:p>
    <w:p w14:paraId="2FF7F1F0" w14:textId="77777777" w:rsidR="002F3731" w:rsidRDefault="002F3731" w:rsidP="002F3731">
      <w:pPr>
        <w:pStyle w:val="PL"/>
        <w:rPr>
          <w:lang w:val="en-US"/>
        </w:rPr>
      </w:pPr>
      <w:r>
        <w:rPr>
          <w:lang w:val="en-US"/>
        </w:rPr>
        <w:t xml:space="preserve">      description: </w:t>
      </w:r>
      <w:r>
        <w:rPr>
          <w:rFonts w:cs="Arial"/>
          <w:szCs w:val="18"/>
        </w:rPr>
        <w:t>Contains the addressing information (IP addresses and/or FQDN) of the P-CSCF</w:t>
      </w:r>
    </w:p>
    <w:p w14:paraId="5609636C" w14:textId="77777777" w:rsidR="002F3731" w:rsidRDefault="002F3731" w:rsidP="002F3731">
      <w:pPr>
        <w:pStyle w:val="PL"/>
        <w:rPr>
          <w:lang w:val="en-US"/>
        </w:rPr>
      </w:pPr>
      <w:r>
        <w:rPr>
          <w:lang w:val="en-US"/>
        </w:rPr>
        <w:t xml:space="preserve">      type: object</w:t>
      </w:r>
    </w:p>
    <w:p w14:paraId="4137FAE7" w14:textId="77777777" w:rsidR="002F3731" w:rsidRDefault="002F3731" w:rsidP="002F3731">
      <w:pPr>
        <w:pStyle w:val="PL"/>
        <w:rPr>
          <w:lang w:val="en-US"/>
        </w:rPr>
      </w:pPr>
      <w:r>
        <w:rPr>
          <w:lang w:val="en-US"/>
        </w:rPr>
        <w:t xml:space="preserve">      anyOf:</w:t>
      </w:r>
    </w:p>
    <w:p w14:paraId="1BA15380" w14:textId="77777777" w:rsidR="002F3731" w:rsidRDefault="002F3731" w:rsidP="002F3731">
      <w:pPr>
        <w:pStyle w:val="PL"/>
        <w:rPr>
          <w:lang w:val="en-US"/>
        </w:rPr>
      </w:pPr>
      <w:r>
        <w:rPr>
          <w:lang w:val="en-US"/>
        </w:rPr>
        <w:t xml:space="preserve">        - required: [ipv4Addrs]</w:t>
      </w:r>
    </w:p>
    <w:p w14:paraId="170D1857" w14:textId="77777777" w:rsidR="002F3731" w:rsidRDefault="002F3731" w:rsidP="002F3731">
      <w:pPr>
        <w:pStyle w:val="PL"/>
        <w:rPr>
          <w:lang w:val="en-US"/>
        </w:rPr>
      </w:pPr>
      <w:r>
        <w:rPr>
          <w:lang w:val="en-US"/>
        </w:rPr>
        <w:t xml:space="preserve">        - required: [ipv6Addrs]</w:t>
      </w:r>
    </w:p>
    <w:p w14:paraId="6C6B75FA" w14:textId="77777777" w:rsidR="002F3731" w:rsidRDefault="002F3731" w:rsidP="002F3731">
      <w:pPr>
        <w:pStyle w:val="PL"/>
        <w:rPr>
          <w:lang w:val="en-US"/>
        </w:rPr>
      </w:pPr>
      <w:r>
        <w:rPr>
          <w:lang w:val="en-US"/>
        </w:rPr>
        <w:t xml:space="preserve">        - required: [fqdn]</w:t>
      </w:r>
    </w:p>
    <w:p w14:paraId="7199F6BF" w14:textId="77777777" w:rsidR="002F3731" w:rsidRDefault="002F3731" w:rsidP="002F3731">
      <w:pPr>
        <w:pStyle w:val="PL"/>
        <w:rPr>
          <w:lang w:val="en-US"/>
        </w:rPr>
      </w:pPr>
      <w:r>
        <w:rPr>
          <w:lang w:val="en-US"/>
        </w:rPr>
        <w:t xml:space="preserve">      properties:</w:t>
      </w:r>
    </w:p>
    <w:p w14:paraId="3A9BF233" w14:textId="77777777" w:rsidR="002F3731" w:rsidRDefault="002F3731" w:rsidP="002F3731">
      <w:pPr>
        <w:pStyle w:val="PL"/>
        <w:rPr>
          <w:lang w:val="en-US"/>
        </w:rPr>
      </w:pPr>
      <w:r>
        <w:rPr>
          <w:lang w:val="en-US"/>
        </w:rPr>
        <w:t xml:space="preserve">        ipv4Addrs:</w:t>
      </w:r>
    </w:p>
    <w:p w14:paraId="0BA76F43" w14:textId="77777777" w:rsidR="002F3731" w:rsidRDefault="002F3731" w:rsidP="002F3731">
      <w:pPr>
        <w:pStyle w:val="PL"/>
        <w:rPr>
          <w:lang w:val="en-US"/>
        </w:rPr>
      </w:pPr>
      <w:r>
        <w:rPr>
          <w:lang w:val="en-US"/>
        </w:rPr>
        <w:t xml:space="preserve">          type: array</w:t>
      </w:r>
    </w:p>
    <w:p w14:paraId="316423EC" w14:textId="77777777" w:rsidR="002F3731" w:rsidRDefault="002F3731" w:rsidP="002F3731">
      <w:pPr>
        <w:pStyle w:val="PL"/>
        <w:rPr>
          <w:lang w:val="en-US"/>
        </w:rPr>
      </w:pPr>
      <w:r>
        <w:rPr>
          <w:lang w:val="en-US"/>
        </w:rPr>
        <w:t xml:space="preserve">          items:</w:t>
      </w:r>
    </w:p>
    <w:p w14:paraId="69C2F29E" w14:textId="77777777" w:rsidR="002F3731" w:rsidRDefault="002F3731" w:rsidP="002F3731">
      <w:pPr>
        <w:pStyle w:val="PL"/>
        <w:rPr>
          <w:lang w:val="en-US"/>
        </w:rPr>
      </w:pPr>
      <w:r>
        <w:rPr>
          <w:lang w:val="en-US"/>
        </w:rPr>
        <w:t xml:space="preserve">            $ref: </w:t>
      </w:r>
      <w:r w:rsidRPr="00A35155">
        <w:rPr>
          <w:lang w:val="en-US"/>
        </w:rPr>
        <w:t>'TS29571_CommonData.yaml#/components/schemas/Ipv4Addr'</w:t>
      </w:r>
    </w:p>
    <w:p w14:paraId="76E28816" w14:textId="77777777" w:rsidR="002F3731" w:rsidRPr="00B06F7A" w:rsidRDefault="002F3731" w:rsidP="002F3731">
      <w:pPr>
        <w:pStyle w:val="PL"/>
        <w:rPr>
          <w:lang w:val="en-US"/>
        </w:rPr>
      </w:pPr>
      <w:r>
        <w:rPr>
          <w:lang w:val="en-US"/>
        </w:rPr>
        <w:t xml:space="preserve">          minItems: 1</w:t>
      </w:r>
    </w:p>
    <w:p w14:paraId="6B8BBB63" w14:textId="77777777" w:rsidR="002F3731" w:rsidRDefault="002F3731" w:rsidP="002F3731">
      <w:pPr>
        <w:pStyle w:val="PL"/>
        <w:rPr>
          <w:lang w:val="en-US"/>
        </w:rPr>
      </w:pPr>
      <w:r>
        <w:rPr>
          <w:lang w:val="en-US"/>
        </w:rPr>
        <w:t xml:space="preserve">        ipv6Addrs:</w:t>
      </w:r>
    </w:p>
    <w:p w14:paraId="6AA0A77E" w14:textId="77777777" w:rsidR="002F3731" w:rsidRDefault="002F3731" w:rsidP="002F3731">
      <w:pPr>
        <w:pStyle w:val="PL"/>
        <w:rPr>
          <w:lang w:val="en-US"/>
        </w:rPr>
      </w:pPr>
      <w:r>
        <w:rPr>
          <w:lang w:val="en-US"/>
        </w:rPr>
        <w:t xml:space="preserve">          type: array</w:t>
      </w:r>
    </w:p>
    <w:p w14:paraId="30468795" w14:textId="77777777" w:rsidR="002F3731" w:rsidRDefault="002F3731" w:rsidP="002F3731">
      <w:pPr>
        <w:pStyle w:val="PL"/>
        <w:rPr>
          <w:lang w:val="en-US"/>
        </w:rPr>
      </w:pPr>
      <w:r>
        <w:rPr>
          <w:lang w:val="en-US"/>
        </w:rPr>
        <w:t xml:space="preserve">          items:</w:t>
      </w:r>
    </w:p>
    <w:p w14:paraId="1CCC2DCE" w14:textId="77777777" w:rsidR="002F3731" w:rsidRDefault="002F3731" w:rsidP="002F3731">
      <w:pPr>
        <w:pStyle w:val="PL"/>
        <w:rPr>
          <w:lang w:val="en-US"/>
        </w:rPr>
      </w:pPr>
      <w:r>
        <w:rPr>
          <w:lang w:val="en-US"/>
        </w:rPr>
        <w:t xml:space="preserve">            $ref: </w:t>
      </w:r>
      <w:r w:rsidRPr="00A35155">
        <w:rPr>
          <w:lang w:val="en-US"/>
        </w:rPr>
        <w:t>'TS29571_CommonData.yaml#/components/schemas/Ipv</w:t>
      </w:r>
      <w:r>
        <w:rPr>
          <w:lang w:val="en-US"/>
        </w:rPr>
        <w:t>6</w:t>
      </w:r>
      <w:r w:rsidRPr="00A35155">
        <w:rPr>
          <w:lang w:val="en-US"/>
        </w:rPr>
        <w:t>Addr'</w:t>
      </w:r>
    </w:p>
    <w:p w14:paraId="60060709" w14:textId="77777777" w:rsidR="002F3731" w:rsidRPr="00B06F7A" w:rsidRDefault="002F3731" w:rsidP="002F3731">
      <w:pPr>
        <w:pStyle w:val="PL"/>
        <w:rPr>
          <w:lang w:val="en-US"/>
        </w:rPr>
      </w:pPr>
      <w:r>
        <w:rPr>
          <w:lang w:val="en-US"/>
        </w:rPr>
        <w:t xml:space="preserve">          minItems: 1</w:t>
      </w:r>
    </w:p>
    <w:p w14:paraId="6248BDE2" w14:textId="77777777" w:rsidR="002F3731" w:rsidRPr="00B06F7A" w:rsidRDefault="002F3731" w:rsidP="002F3731">
      <w:pPr>
        <w:pStyle w:val="PL"/>
        <w:rPr>
          <w:lang w:eastAsia="zh-CN"/>
        </w:rPr>
      </w:pPr>
      <w:r w:rsidRPr="00B06F7A">
        <w:t xml:space="preserve">        </w:t>
      </w:r>
      <w:r>
        <w:t>f</w:t>
      </w:r>
      <w:r w:rsidRPr="00B06F7A">
        <w:rPr>
          <w:rFonts w:hint="eastAsia"/>
          <w:lang w:val="en-US" w:eastAsia="zh-CN"/>
        </w:rPr>
        <w:t>qdn</w:t>
      </w:r>
      <w:r w:rsidRPr="00B06F7A">
        <w:t>:</w:t>
      </w:r>
    </w:p>
    <w:p w14:paraId="1BA96A3C" w14:textId="77777777" w:rsidR="002F3731" w:rsidRPr="00B06F7A" w:rsidRDefault="002F3731" w:rsidP="002F3731">
      <w:pPr>
        <w:pStyle w:val="PL"/>
        <w:tabs>
          <w:tab w:val="clear" w:pos="1152"/>
        </w:tabs>
        <w:rPr>
          <w:lang w:eastAsia="zh-CN"/>
        </w:rPr>
      </w:pPr>
      <w:r w:rsidRPr="00B06F7A">
        <w:t xml:space="preserve">          $ref: 'TS29</w:t>
      </w:r>
      <w:r w:rsidRPr="00B06F7A">
        <w:rPr>
          <w:rFonts w:hint="eastAsia"/>
          <w:lang w:eastAsia="zh-CN"/>
        </w:rPr>
        <w:t>510</w:t>
      </w:r>
      <w:r w:rsidRPr="00B06F7A">
        <w:t>_Nnrf_NFManagement.yaml#/components/schemas/</w:t>
      </w:r>
      <w:r w:rsidRPr="00B06F7A">
        <w:rPr>
          <w:rFonts w:hint="eastAsia"/>
          <w:lang w:eastAsia="zh-CN"/>
        </w:rPr>
        <w:t>Fqdn</w:t>
      </w:r>
      <w:r w:rsidRPr="00B06F7A">
        <w:t>'</w:t>
      </w:r>
    </w:p>
    <w:p w14:paraId="1639C437" w14:textId="77777777" w:rsidR="00CE7AB6" w:rsidRDefault="00CE7AB6" w:rsidP="00CE7AB6">
      <w:pPr>
        <w:pStyle w:val="PL"/>
        <w:rPr>
          <w:lang w:val="en-US"/>
        </w:rPr>
      </w:pPr>
    </w:p>
    <w:p w14:paraId="6315E518" w14:textId="77777777" w:rsidR="00CE7AB6" w:rsidRDefault="00CE7AB6" w:rsidP="00CE7AB6">
      <w:pPr>
        <w:pStyle w:val="PL"/>
      </w:pPr>
      <w:r>
        <w:t xml:space="preserve">    Nwdaf</w:t>
      </w:r>
      <w:r w:rsidRPr="00B06F7A">
        <w:t>RegistrationInfo:</w:t>
      </w:r>
    </w:p>
    <w:p w14:paraId="5A02C799" w14:textId="77777777" w:rsidR="00CE7AB6" w:rsidRPr="00B06F7A" w:rsidRDefault="00CE7AB6" w:rsidP="00CE7AB6">
      <w:pPr>
        <w:pStyle w:val="PL"/>
      </w:pPr>
      <w:r>
        <w:rPr>
          <w:lang w:val="en-US"/>
        </w:rPr>
        <w:t xml:space="preserve">      </w:t>
      </w:r>
      <w:r w:rsidRPr="00B06F7A">
        <w:rPr>
          <w:lang w:val="en-US"/>
        </w:rPr>
        <w:t xml:space="preserve">description: </w:t>
      </w:r>
      <w:r>
        <w:rPr>
          <w:rFonts w:cs="Arial"/>
          <w:szCs w:val="18"/>
        </w:rPr>
        <w:t>List of NwdafRegistration</w:t>
      </w:r>
    </w:p>
    <w:p w14:paraId="37B0186B" w14:textId="77777777" w:rsidR="00CE7AB6" w:rsidRPr="00B06F7A" w:rsidRDefault="00CE7AB6" w:rsidP="00CE7AB6">
      <w:pPr>
        <w:pStyle w:val="PL"/>
      </w:pPr>
      <w:r w:rsidRPr="00B06F7A">
        <w:t xml:space="preserve">      type: object</w:t>
      </w:r>
    </w:p>
    <w:p w14:paraId="79A5808F" w14:textId="77777777" w:rsidR="00CE7AB6" w:rsidRPr="00B06F7A" w:rsidRDefault="00CE7AB6" w:rsidP="00CE7AB6">
      <w:pPr>
        <w:pStyle w:val="PL"/>
      </w:pPr>
      <w:r w:rsidRPr="00B06F7A">
        <w:t xml:space="preserve">      required:</w:t>
      </w:r>
    </w:p>
    <w:p w14:paraId="5D41D6EC" w14:textId="77777777" w:rsidR="00CE7AB6" w:rsidRPr="00B06F7A" w:rsidRDefault="00CE7AB6" w:rsidP="00CE7AB6">
      <w:pPr>
        <w:pStyle w:val="PL"/>
      </w:pPr>
      <w:r>
        <w:t xml:space="preserve">        - nwdaf</w:t>
      </w:r>
      <w:r w:rsidRPr="00B06F7A">
        <w:t>RegistrationList</w:t>
      </w:r>
    </w:p>
    <w:p w14:paraId="41DF0802" w14:textId="77777777" w:rsidR="00CE7AB6" w:rsidRPr="00B06F7A" w:rsidRDefault="00CE7AB6" w:rsidP="00CE7AB6">
      <w:pPr>
        <w:pStyle w:val="PL"/>
      </w:pPr>
      <w:r w:rsidRPr="00B06F7A">
        <w:t xml:space="preserve">      properties:</w:t>
      </w:r>
    </w:p>
    <w:p w14:paraId="2442FA43" w14:textId="77777777" w:rsidR="00CE7AB6" w:rsidRPr="00B06F7A" w:rsidRDefault="00CE7AB6" w:rsidP="00CE7AB6">
      <w:pPr>
        <w:pStyle w:val="PL"/>
      </w:pPr>
      <w:r>
        <w:t xml:space="preserve">        nwdaf</w:t>
      </w:r>
      <w:r w:rsidRPr="00B06F7A">
        <w:t>RegistrationList:</w:t>
      </w:r>
    </w:p>
    <w:p w14:paraId="3887A565" w14:textId="77777777" w:rsidR="00CE7AB6" w:rsidRPr="00B06F7A" w:rsidRDefault="00CE7AB6" w:rsidP="00CE7AB6">
      <w:pPr>
        <w:pStyle w:val="PL"/>
      </w:pPr>
      <w:r w:rsidRPr="00B06F7A">
        <w:t xml:space="preserve">          type: array</w:t>
      </w:r>
    </w:p>
    <w:p w14:paraId="46E0F15A" w14:textId="77777777" w:rsidR="00CE7AB6" w:rsidRPr="00B06F7A" w:rsidRDefault="00CE7AB6" w:rsidP="00CE7AB6">
      <w:pPr>
        <w:pStyle w:val="PL"/>
      </w:pPr>
      <w:r w:rsidRPr="00B06F7A">
        <w:t xml:space="preserve">          items:</w:t>
      </w:r>
    </w:p>
    <w:p w14:paraId="3E97E57C" w14:textId="77777777" w:rsidR="00CE7AB6" w:rsidRPr="00B06F7A" w:rsidRDefault="00CE7AB6" w:rsidP="00CE7AB6">
      <w:pPr>
        <w:pStyle w:val="PL"/>
      </w:pPr>
      <w:r w:rsidRPr="00B06F7A">
        <w:t xml:space="preserve">           </w:t>
      </w:r>
      <w:r>
        <w:t xml:space="preserve"> $ref: '#/components/schemas/Nwdaf</w:t>
      </w:r>
      <w:r w:rsidRPr="00B06F7A">
        <w:t>Registration'</w:t>
      </w:r>
    </w:p>
    <w:p w14:paraId="644B8D14" w14:textId="77777777" w:rsidR="00CE7AB6" w:rsidRDefault="00CE7AB6" w:rsidP="00CE7AB6">
      <w:pPr>
        <w:pStyle w:val="PL"/>
        <w:rPr>
          <w:lang w:val="en-US" w:eastAsia="zh-CN"/>
        </w:rPr>
      </w:pPr>
      <w:r w:rsidRPr="00B06F7A">
        <w:t xml:space="preserve">          minItems: 1</w:t>
      </w:r>
    </w:p>
    <w:p w14:paraId="42542CF2" w14:textId="77777777" w:rsidR="00D103D7" w:rsidRPr="00B06F7A" w:rsidRDefault="00D103D7" w:rsidP="00D103D7">
      <w:pPr>
        <w:pStyle w:val="PL"/>
        <w:rPr>
          <w:lang w:val="en-US"/>
        </w:rPr>
      </w:pPr>
    </w:p>
    <w:p w14:paraId="1B903CD9" w14:textId="77777777" w:rsidR="005B7866" w:rsidRPr="00B06F7A" w:rsidRDefault="005B7866" w:rsidP="005B7866">
      <w:pPr>
        <w:pStyle w:val="PL"/>
      </w:pPr>
    </w:p>
    <w:p w14:paraId="077B1CD0" w14:textId="77777777" w:rsidR="005B7866" w:rsidRPr="00B06F7A" w:rsidRDefault="005B7866" w:rsidP="005B7866">
      <w:pPr>
        <w:pStyle w:val="PL"/>
      </w:pPr>
      <w:r w:rsidRPr="00B06F7A">
        <w:t># SIMPLE TYPES:</w:t>
      </w:r>
    </w:p>
    <w:p w14:paraId="190D1216" w14:textId="77777777" w:rsidR="005B7866" w:rsidRPr="00B06F7A" w:rsidRDefault="005B7866" w:rsidP="005B7866">
      <w:pPr>
        <w:pStyle w:val="PL"/>
      </w:pPr>
    </w:p>
    <w:p w14:paraId="257B8426" w14:textId="77777777" w:rsidR="005B7866" w:rsidRPr="00B06F7A" w:rsidRDefault="005B7866" w:rsidP="005B7866">
      <w:pPr>
        <w:pStyle w:val="PL"/>
      </w:pPr>
      <w:r w:rsidRPr="00B06F7A">
        <w:t xml:space="preserve">    PurgeFlag:</w:t>
      </w:r>
    </w:p>
    <w:p w14:paraId="0E897B73" w14:textId="77777777" w:rsidR="005B7866" w:rsidRPr="00B06F7A" w:rsidRDefault="005B7866" w:rsidP="005B7866">
      <w:pPr>
        <w:pStyle w:val="PL"/>
      </w:pPr>
      <w:r w:rsidRPr="00B06F7A">
        <w:t xml:space="preserve">      type: boolean</w:t>
      </w:r>
    </w:p>
    <w:p w14:paraId="4B51B5DB" w14:textId="77777777" w:rsidR="005B7866" w:rsidRPr="00B06F7A" w:rsidRDefault="005B7866" w:rsidP="005B7866">
      <w:pPr>
        <w:pStyle w:val="PL"/>
      </w:pPr>
    </w:p>
    <w:p w14:paraId="18BA6C8D" w14:textId="77777777" w:rsidR="005B7866" w:rsidRPr="00B06F7A" w:rsidRDefault="005B7866" w:rsidP="005B7866">
      <w:pPr>
        <w:pStyle w:val="PL"/>
      </w:pPr>
      <w:r w:rsidRPr="00B06F7A">
        <w:t xml:space="preserve">    E164Number:</w:t>
      </w:r>
    </w:p>
    <w:p w14:paraId="42E31678" w14:textId="77777777" w:rsidR="005B7866" w:rsidRPr="00B06F7A" w:rsidRDefault="005B7866" w:rsidP="005B7866">
      <w:pPr>
        <w:pStyle w:val="PL"/>
      </w:pPr>
      <w:r w:rsidRPr="00B06F7A">
        <w:t xml:space="preserve">      type: string</w:t>
      </w:r>
    </w:p>
    <w:p w14:paraId="1CE1CABE" w14:textId="77777777" w:rsidR="005B7866" w:rsidRPr="00B06F7A" w:rsidRDefault="005B7866" w:rsidP="005B7866">
      <w:pPr>
        <w:pStyle w:val="PL"/>
      </w:pPr>
      <w:r w:rsidRPr="00B06F7A">
        <w:rPr>
          <w:lang w:val="en-US"/>
        </w:rPr>
        <w:t xml:space="preserve">      pattern: '^[0-9]{1,15}$'</w:t>
      </w:r>
    </w:p>
    <w:p w14:paraId="1D2BAA00" w14:textId="77777777" w:rsidR="005B7866" w:rsidRPr="00B06F7A" w:rsidRDefault="005B7866" w:rsidP="005B7866">
      <w:pPr>
        <w:pStyle w:val="PL"/>
      </w:pPr>
    </w:p>
    <w:p w14:paraId="2F2586B6" w14:textId="77777777" w:rsidR="005B7866" w:rsidRPr="00B06F7A" w:rsidRDefault="005B7866" w:rsidP="005B7866">
      <w:pPr>
        <w:pStyle w:val="PL"/>
      </w:pPr>
      <w:r w:rsidRPr="00B06F7A">
        <w:t xml:space="preserve">    DualRegistrationFlag:</w:t>
      </w:r>
    </w:p>
    <w:p w14:paraId="4DADBD3F" w14:textId="77777777" w:rsidR="005B7866" w:rsidRPr="00B06F7A" w:rsidRDefault="005B7866" w:rsidP="005B7866">
      <w:pPr>
        <w:pStyle w:val="PL"/>
      </w:pPr>
      <w:r w:rsidRPr="00B06F7A">
        <w:t xml:space="preserve">      type: boolean</w:t>
      </w:r>
    </w:p>
    <w:p w14:paraId="1D41FE85" w14:textId="77777777" w:rsidR="005B7866" w:rsidRPr="00B06F7A" w:rsidRDefault="005B7866" w:rsidP="005B7866">
      <w:pPr>
        <w:pStyle w:val="PL"/>
      </w:pPr>
    </w:p>
    <w:p w14:paraId="07CDE59F" w14:textId="77777777" w:rsidR="005B7866" w:rsidRPr="00B06F7A" w:rsidRDefault="005B7866" w:rsidP="005B7866">
      <w:pPr>
        <w:pStyle w:val="PL"/>
      </w:pPr>
      <w:r w:rsidRPr="00B06F7A">
        <w:t># ENUMS:</w:t>
      </w:r>
    </w:p>
    <w:p w14:paraId="00EECC2C" w14:textId="77777777" w:rsidR="005B7866" w:rsidRPr="00B06F7A" w:rsidRDefault="005B7866" w:rsidP="005B7866">
      <w:pPr>
        <w:pStyle w:val="PL"/>
      </w:pPr>
    </w:p>
    <w:p w14:paraId="641B6B6E" w14:textId="77777777" w:rsidR="005B7866" w:rsidRPr="00B06F7A" w:rsidRDefault="005B7866" w:rsidP="005B7866">
      <w:pPr>
        <w:pStyle w:val="PL"/>
      </w:pPr>
      <w:r w:rsidRPr="00B06F7A">
        <w:t xml:space="preserve">    ImsVoPs:</w:t>
      </w:r>
    </w:p>
    <w:p w14:paraId="0AF544B1" w14:textId="77777777" w:rsidR="005B7866" w:rsidRPr="00B06F7A" w:rsidRDefault="005B7866" w:rsidP="005B7866">
      <w:pPr>
        <w:pStyle w:val="PL"/>
      </w:pPr>
      <w:r w:rsidRPr="00B06F7A">
        <w:t xml:space="preserve">      anyOf:</w:t>
      </w:r>
    </w:p>
    <w:p w14:paraId="7E58DE30" w14:textId="77777777" w:rsidR="005B7866" w:rsidRPr="00B06F7A" w:rsidRDefault="005B7866" w:rsidP="005B7866">
      <w:pPr>
        <w:pStyle w:val="PL"/>
      </w:pPr>
      <w:r w:rsidRPr="00B06F7A">
        <w:t xml:space="preserve">        - type: string</w:t>
      </w:r>
    </w:p>
    <w:p w14:paraId="3250D7DE" w14:textId="77777777" w:rsidR="005B7866" w:rsidRPr="00B06F7A" w:rsidRDefault="005B7866" w:rsidP="005B7866">
      <w:pPr>
        <w:pStyle w:val="PL"/>
      </w:pPr>
      <w:r w:rsidRPr="00B06F7A">
        <w:t xml:space="preserve">          enum:</w:t>
      </w:r>
    </w:p>
    <w:p w14:paraId="62762003" w14:textId="77777777" w:rsidR="005B7866" w:rsidRPr="00B06F7A" w:rsidRDefault="005B7866" w:rsidP="005B7866">
      <w:pPr>
        <w:pStyle w:val="PL"/>
      </w:pPr>
      <w:r w:rsidRPr="00B06F7A">
        <w:t xml:space="preserve">          - HOMOGENEOUS_SUPPORT</w:t>
      </w:r>
    </w:p>
    <w:p w14:paraId="68B6EE0D" w14:textId="77777777" w:rsidR="005B7866" w:rsidRPr="00B06F7A" w:rsidRDefault="005B7866" w:rsidP="005B7866">
      <w:pPr>
        <w:pStyle w:val="PL"/>
      </w:pPr>
      <w:r w:rsidRPr="00B06F7A">
        <w:t xml:space="preserve">          - HOMOGENEOUS_NON_SUPPORT</w:t>
      </w:r>
    </w:p>
    <w:p w14:paraId="4CD75631" w14:textId="77777777" w:rsidR="005B7866" w:rsidRPr="00B06F7A" w:rsidRDefault="005B7866" w:rsidP="005B7866">
      <w:pPr>
        <w:pStyle w:val="PL"/>
      </w:pPr>
      <w:r w:rsidRPr="00B06F7A">
        <w:t xml:space="preserve">          - NON_HOMOGENEOUS_OR_UNKNOWN</w:t>
      </w:r>
    </w:p>
    <w:p w14:paraId="7C127E19" w14:textId="77777777" w:rsidR="005B7866" w:rsidRPr="00B06F7A" w:rsidRDefault="005B7866" w:rsidP="005B7866">
      <w:pPr>
        <w:pStyle w:val="PL"/>
      </w:pPr>
      <w:r w:rsidRPr="00B06F7A">
        <w:t xml:space="preserve">        - type: string</w:t>
      </w:r>
    </w:p>
    <w:p w14:paraId="6C7C7F4A" w14:textId="77777777" w:rsidR="005B7866" w:rsidRPr="00B06F7A" w:rsidRDefault="005B7866" w:rsidP="005B7866">
      <w:pPr>
        <w:pStyle w:val="PL"/>
      </w:pPr>
    </w:p>
    <w:p w14:paraId="7F2C1D9C" w14:textId="77777777" w:rsidR="005B7866" w:rsidRPr="00B06F7A" w:rsidRDefault="005B7866" w:rsidP="005B7866">
      <w:pPr>
        <w:pStyle w:val="PL"/>
      </w:pPr>
      <w:r w:rsidRPr="00B06F7A">
        <w:t xml:space="preserve">    DeregistrationReason:</w:t>
      </w:r>
    </w:p>
    <w:p w14:paraId="5A78E0E2" w14:textId="77777777" w:rsidR="005B7866" w:rsidRPr="00B06F7A" w:rsidRDefault="005B7866" w:rsidP="005B7866">
      <w:pPr>
        <w:pStyle w:val="PL"/>
      </w:pPr>
      <w:r w:rsidRPr="00B06F7A">
        <w:t xml:space="preserve">      anyOf:</w:t>
      </w:r>
    </w:p>
    <w:p w14:paraId="6A5817A3" w14:textId="77777777" w:rsidR="005B7866" w:rsidRPr="00B06F7A" w:rsidRDefault="005B7866" w:rsidP="005B7866">
      <w:pPr>
        <w:pStyle w:val="PL"/>
      </w:pPr>
      <w:r w:rsidRPr="00B06F7A">
        <w:t xml:space="preserve">        - type: string</w:t>
      </w:r>
    </w:p>
    <w:p w14:paraId="508FCABD" w14:textId="77777777" w:rsidR="005B7866" w:rsidRPr="00B06F7A" w:rsidRDefault="005B7866" w:rsidP="005B7866">
      <w:pPr>
        <w:pStyle w:val="PL"/>
      </w:pPr>
      <w:r w:rsidRPr="00B06F7A">
        <w:t xml:space="preserve">          enum:</w:t>
      </w:r>
    </w:p>
    <w:p w14:paraId="37619E89" w14:textId="77777777" w:rsidR="005B7866" w:rsidRPr="00B06F7A" w:rsidRDefault="005B7866" w:rsidP="005B7866">
      <w:pPr>
        <w:pStyle w:val="PL"/>
      </w:pPr>
      <w:r w:rsidRPr="00B06F7A">
        <w:t xml:space="preserve">          - UE_INITIAL_REGISTRATION</w:t>
      </w:r>
    </w:p>
    <w:p w14:paraId="370BBA7F" w14:textId="77777777" w:rsidR="005B7866" w:rsidRPr="00B06F7A" w:rsidRDefault="005B7866" w:rsidP="005B7866">
      <w:pPr>
        <w:pStyle w:val="PL"/>
      </w:pPr>
      <w:r w:rsidRPr="00B06F7A">
        <w:t xml:space="preserve">          - UE_REGISTRATION_AREA_CHANGE</w:t>
      </w:r>
    </w:p>
    <w:p w14:paraId="57FE73F9" w14:textId="77777777" w:rsidR="005B7866" w:rsidRPr="00B06F7A" w:rsidRDefault="005B7866" w:rsidP="005B7866">
      <w:pPr>
        <w:pStyle w:val="PL"/>
      </w:pPr>
      <w:r w:rsidRPr="00B06F7A">
        <w:t xml:space="preserve">          - SUBSCRIPTION_WITHDRAWN</w:t>
      </w:r>
    </w:p>
    <w:p w14:paraId="57B40F7E" w14:textId="77777777" w:rsidR="005B7866" w:rsidRPr="00B06F7A" w:rsidRDefault="005B7866" w:rsidP="005B7866">
      <w:pPr>
        <w:pStyle w:val="PL"/>
      </w:pPr>
      <w:r w:rsidRPr="00B06F7A">
        <w:t xml:space="preserve">          - 5GS_TO_EPS_MOBILITY</w:t>
      </w:r>
    </w:p>
    <w:p w14:paraId="31C32E2A" w14:textId="77777777" w:rsidR="005B7866" w:rsidRPr="00B06F7A" w:rsidRDefault="005B7866" w:rsidP="005B7866">
      <w:pPr>
        <w:pStyle w:val="PL"/>
      </w:pPr>
      <w:r w:rsidRPr="00B06F7A">
        <w:t xml:space="preserve">          - 5GS_TO_EPS_MOBILITY_UE_INITIAL_REGISTRATION</w:t>
      </w:r>
    </w:p>
    <w:p w14:paraId="27CECF7C" w14:textId="77777777" w:rsidR="005B7866" w:rsidRPr="00B06F7A" w:rsidRDefault="005B7866" w:rsidP="005B7866">
      <w:pPr>
        <w:pStyle w:val="PL"/>
      </w:pPr>
      <w:r w:rsidRPr="00B06F7A">
        <w:t xml:space="preserve">          - REREGISTRATION_REQUIRED</w:t>
      </w:r>
    </w:p>
    <w:p w14:paraId="43FA93CD" w14:textId="77777777" w:rsidR="005B7866" w:rsidRPr="00B06F7A" w:rsidRDefault="005B7866" w:rsidP="005B7866">
      <w:pPr>
        <w:pStyle w:val="PL"/>
      </w:pPr>
      <w:r w:rsidRPr="00B06F7A">
        <w:t xml:space="preserve">          - </w:t>
      </w:r>
      <w:r w:rsidRPr="00B06F7A">
        <w:rPr>
          <w:lang w:eastAsia="zh-CN"/>
        </w:rPr>
        <w:t>SMF_CONTEXT_TRANSFERRED</w:t>
      </w:r>
    </w:p>
    <w:p w14:paraId="7F04EB72" w14:textId="77777777" w:rsidR="005B7866" w:rsidRPr="00B06F7A" w:rsidRDefault="005B7866" w:rsidP="005B7866">
      <w:pPr>
        <w:pStyle w:val="PL"/>
      </w:pPr>
      <w:r w:rsidRPr="00B06F7A">
        <w:t xml:space="preserve">        - type: string</w:t>
      </w:r>
    </w:p>
    <w:p w14:paraId="7AC97BA8" w14:textId="77777777" w:rsidR="005B7866" w:rsidRPr="00B06F7A" w:rsidRDefault="005B7866" w:rsidP="005B7866">
      <w:pPr>
        <w:pStyle w:val="PL"/>
      </w:pPr>
    </w:p>
    <w:p w14:paraId="1E99D6FE" w14:textId="77777777" w:rsidR="005B7866" w:rsidRPr="00B06F7A" w:rsidRDefault="005B7866" w:rsidP="005B7866">
      <w:pPr>
        <w:pStyle w:val="PL"/>
      </w:pPr>
      <w:r w:rsidRPr="00B06F7A">
        <w:t xml:space="preserve">    RegistrationReason:</w:t>
      </w:r>
    </w:p>
    <w:p w14:paraId="0ED9849A" w14:textId="77777777" w:rsidR="005B7866" w:rsidRPr="00B06F7A" w:rsidRDefault="005B7866" w:rsidP="005B7866">
      <w:pPr>
        <w:pStyle w:val="PL"/>
      </w:pPr>
      <w:r w:rsidRPr="00B06F7A">
        <w:t xml:space="preserve">      anyOf:</w:t>
      </w:r>
    </w:p>
    <w:p w14:paraId="49C0AF82" w14:textId="77777777" w:rsidR="005B7866" w:rsidRPr="00B06F7A" w:rsidRDefault="005B7866" w:rsidP="005B7866">
      <w:pPr>
        <w:pStyle w:val="PL"/>
      </w:pPr>
      <w:r w:rsidRPr="00B06F7A">
        <w:t xml:space="preserve">        - type: string</w:t>
      </w:r>
    </w:p>
    <w:p w14:paraId="0019E479" w14:textId="77777777" w:rsidR="005B7866" w:rsidRPr="00B06F7A" w:rsidRDefault="005B7866" w:rsidP="005B7866">
      <w:pPr>
        <w:pStyle w:val="PL"/>
      </w:pPr>
      <w:r w:rsidRPr="00B06F7A">
        <w:t xml:space="preserve">          enum:</w:t>
      </w:r>
    </w:p>
    <w:p w14:paraId="7C5EAC0D" w14:textId="77777777" w:rsidR="005B7866" w:rsidRPr="00B06F7A" w:rsidRDefault="005B7866" w:rsidP="005B7866">
      <w:pPr>
        <w:pStyle w:val="PL"/>
      </w:pPr>
      <w:r w:rsidRPr="00B06F7A">
        <w:t xml:space="preserve">          - </w:t>
      </w:r>
      <w:r w:rsidRPr="00B06F7A">
        <w:rPr>
          <w:lang w:eastAsia="zh-CN"/>
        </w:rPr>
        <w:t>SMF_CONTEXT_TRANSFERRED</w:t>
      </w:r>
    </w:p>
    <w:p w14:paraId="56FB7478" w14:textId="77777777" w:rsidR="005B7866" w:rsidRPr="00B06F7A" w:rsidRDefault="005B7866" w:rsidP="005B7866">
      <w:pPr>
        <w:pStyle w:val="PL"/>
      </w:pPr>
      <w:r w:rsidRPr="00B06F7A">
        <w:t xml:space="preserve">        - type: string</w:t>
      </w:r>
    </w:p>
    <w:p w14:paraId="07B00FEA" w14:textId="77777777" w:rsidR="005B7866" w:rsidRPr="00B06F7A" w:rsidRDefault="005B7866" w:rsidP="005B7866">
      <w:pPr>
        <w:pStyle w:val="PL"/>
      </w:pPr>
    </w:p>
    <w:p w14:paraId="085F4234" w14:textId="77777777" w:rsidR="005B7866" w:rsidRPr="00B06F7A" w:rsidRDefault="005B7866" w:rsidP="005B7866">
      <w:pPr>
        <w:pStyle w:val="PL"/>
      </w:pPr>
      <w:r w:rsidRPr="00B06F7A">
        <w:t xml:space="preserve">    RegistrationDataSetName:</w:t>
      </w:r>
    </w:p>
    <w:p w14:paraId="497B6F3A" w14:textId="77777777" w:rsidR="005B7866" w:rsidRPr="00B06F7A" w:rsidRDefault="005B7866" w:rsidP="005B7866">
      <w:pPr>
        <w:pStyle w:val="PL"/>
      </w:pPr>
      <w:r w:rsidRPr="00B06F7A">
        <w:t xml:space="preserve">      anyOf:</w:t>
      </w:r>
    </w:p>
    <w:p w14:paraId="1F66CF9A" w14:textId="77777777" w:rsidR="005B7866" w:rsidRPr="00B06F7A" w:rsidRDefault="005B7866" w:rsidP="005B7866">
      <w:pPr>
        <w:pStyle w:val="PL"/>
      </w:pPr>
      <w:r w:rsidRPr="00B06F7A">
        <w:t xml:space="preserve">        - type: string</w:t>
      </w:r>
    </w:p>
    <w:p w14:paraId="4636FE04" w14:textId="77777777" w:rsidR="005B7866" w:rsidRPr="00B06F7A" w:rsidRDefault="005B7866" w:rsidP="005B7866">
      <w:pPr>
        <w:pStyle w:val="PL"/>
      </w:pPr>
      <w:r w:rsidRPr="00B06F7A">
        <w:t xml:space="preserve">          enum:</w:t>
      </w:r>
    </w:p>
    <w:p w14:paraId="46BBCCB3" w14:textId="77777777" w:rsidR="005B7866" w:rsidRPr="00B06F7A" w:rsidRDefault="005B7866" w:rsidP="005B7866">
      <w:pPr>
        <w:pStyle w:val="PL"/>
      </w:pPr>
      <w:r w:rsidRPr="00B06F7A">
        <w:t xml:space="preserve">          - AMF_3GPP</w:t>
      </w:r>
    </w:p>
    <w:p w14:paraId="2DA8C26D" w14:textId="77777777" w:rsidR="005B7866" w:rsidRPr="00B06F7A" w:rsidRDefault="005B7866" w:rsidP="005B7866">
      <w:pPr>
        <w:pStyle w:val="PL"/>
      </w:pPr>
      <w:r w:rsidRPr="00B06F7A">
        <w:t xml:space="preserve">          - AMF_NON_3GPP</w:t>
      </w:r>
    </w:p>
    <w:p w14:paraId="3E378971" w14:textId="77777777" w:rsidR="005B7866" w:rsidRPr="00B06F7A" w:rsidRDefault="005B7866" w:rsidP="005B7866">
      <w:pPr>
        <w:pStyle w:val="PL"/>
      </w:pPr>
      <w:r w:rsidRPr="00B06F7A">
        <w:t xml:space="preserve">          - SMF_PDU_SESSIONS</w:t>
      </w:r>
    </w:p>
    <w:p w14:paraId="73A09694" w14:textId="77777777" w:rsidR="005B7866" w:rsidRPr="00B06F7A" w:rsidRDefault="005B7866" w:rsidP="005B7866">
      <w:pPr>
        <w:pStyle w:val="PL"/>
      </w:pPr>
      <w:r w:rsidRPr="00B06F7A">
        <w:t xml:space="preserve">          - SMSF_3GPP</w:t>
      </w:r>
    </w:p>
    <w:p w14:paraId="1128581E" w14:textId="77777777" w:rsidR="008947B3" w:rsidRPr="00B06F7A" w:rsidRDefault="005B7866" w:rsidP="008947B3">
      <w:pPr>
        <w:pStyle w:val="PL"/>
      </w:pPr>
      <w:r w:rsidRPr="00B06F7A">
        <w:t xml:space="preserve">          - SMSF_NON_3GPP</w:t>
      </w:r>
    </w:p>
    <w:p w14:paraId="366E9474" w14:textId="77777777" w:rsidR="00CE7AB6" w:rsidRDefault="008947B3" w:rsidP="00CE7AB6">
      <w:pPr>
        <w:pStyle w:val="PL"/>
      </w:pPr>
      <w:r w:rsidRPr="00B06F7A">
        <w:t xml:space="preserve">          - IP_SM_GW</w:t>
      </w:r>
    </w:p>
    <w:p w14:paraId="72BDA67F" w14:textId="4B420261" w:rsidR="005B7866" w:rsidRPr="00B06F7A" w:rsidRDefault="00CE7AB6" w:rsidP="00CE7AB6">
      <w:pPr>
        <w:pStyle w:val="PL"/>
      </w:pPr>
      <w:r w:rsidRPr="00B06F7A">
        <w:t xml:space="preserve">          - </w:t>
      </w:r>
      <w:r>
        <w:t>NWDAF</w:t>
      </w:r>
    </w:p>
    <w:p w14:paraId="70A9445B" w14:textId="77777777" w:rsidR="005B7866" w:rsidRPr="00B06F7A" w:rsidRDefault="005B7866" w:rsidP="005B7866">
      <w:pPr>
        <w:pStyle w:val="PL"/>
      </w:pPr>
      <w:r w:rsidRPr="00B06F7A">
        <w:t xml:space="preserve">        - type: string</w:t>
      </w:r>
    </w:p>
    <w:p w14:paraId="3217A0D1" w14:textId="77777777" w:rsidR="00A43E80" w:rsidRPr="00B06F7A" w:rsidRDefault="00A43E80" w:rsidP="00A43E80">
      <w:pPr>
        <w:pStyle w:val="PL"/>
      </w:pPr>
    </w:p>
    <w:p w14:paraId="03277AFB" w14:textId="77777777" w:rsidR="003A1C9B" w:rsidRPr="00B06F7A" w:rsidRDefault="00A43E80" w:rsidP="003A1C9B">
      <w:pPr>
        <w:pStyle w:val="PL"/>
      </w:pPr>
      <w:r w:rsidRPr="00B06F7A">
        <w:t xml:space="preserve">    UeReachableInd:</w:t>
      </w:r>
    </w:p>
    <w:p w14:paraId="4F8144F2" w14:textId="1CA5B46B" w:rsidR="00A43E80" w:rsidRPr="00B06F7A" w:rsidRDefault="003A1C9B" w:rsidP="003A1C9B">
      <w:pPr>
        <w:pStyle w:val="PL"/>
      </w:pPr>
      <w:r w:rsidRPr="00B06F7A">
        <w:t xml:space="preserve">      description: UE Reachable Indication</w:t>
      </w:r>
    </w:p>
    <w:p w14:paraId="2D3EDBA5" w14:textId="77777777" w:rsidR="00A43E80" w:rsidRPr="00B06F7A" w:rsidRDefault="00A43E80" w:rsidP="00A43E80">
      <w:pPr>
        <w:pStyle w:val="PL"/>
      </w:pPr>
      <w:r w:rsidRPr="00B06F7A">
        <w:t xml:space="preserve">      anyOf:</w:t>
      </w:r>
    </w:p>
    <w:p w14:paraId="5F7D19B6" w14:textId="77777777" w:rsidR="00A43E80" w:rsidRPr="00B06F7A" w:rsidRDefault="00A43E80" w:rsidP="00A43E80">
      <w:pPr>
        <w:pStyle w:val="PL"/>
      </w:pPr>
      <w:r w:rsidRPr="00B06F7A">
        <w:t xml:space="preserve">        - type: string</w:t>
      </w:r>
    </w:p>
    <w:p w14:paraId="5D5053FA" w14:textId="77777777" w:rsidR="00A43E80" w:rsidRPr="00B06F7A" w:rsidRDefault="00A43E80" w:rsidP="00A43E80">
      <w:pPr>
        <w:pStyle w:val="PL"/>
      </w:pPr>
      <w:r w:rsidRPr="00B06F7A">
        <w:t xml:space="preserve">          enum:</w:t>
      </w:r>
    </w:p>
    <w:p w14:paraId="6DB27722" w14:textId="77777777" w:rsidR="00A43E80" w:rsidRPr="00B06F7A" w:rsidRDefault="00A43E80" w:rsidP="00A43E80">
      <w:pPr>
        <w:pStyle w:val="PL"/>
      </w:pPr>
      <w:r w:rsidRPr="00B06F7A">
        <w:t xml:space="preserve">          - REACHABLE</w:t>
      </w:r>
    </w:p>
    <w:p w14:paraId="729140F8" w14:textId="77777777" w:rsidR="00A43E80" w:rsidRPr="00B06F7A" w:rsidRDefault="00A43E80" w:rsidP="00A43E80">
      <w:pPr>
        <w:pStyle w:val="PL"/>
      </w:pPr>
      <w:r w:rsidRPr="00B06F7A">
        <w:t xml:space="preserve">          - NOT_REACHABLE</w:t>
      </w:r>
    </w:p>
    <w:p w14:paraId="49766068" w14:textId="77777777" w:rsidR="00A43E80" w:rsidRPr="00B06F7A" w:rsidRDefault="00A43E80" w:rsidP="00A43E80">
      <w:pPr>
        <w:pStyle w:val="PL"/>
      </w:pPr>
      <w:r w:rsidRPr="00B06F7A">
        <w:t xml:space="preserve">          - UNKNOWN</w:t>
      </w:r>
    </w:p>
    <w:p w14:paraId="5D5D486D" w14:textId="77777777" w:rsidR="00A43E80" w:rsidRPr="00B06F7A" w:rsidRDefault="00A43E80" w:rsidP="00A43E80">
      <w:pPr>
        <w:pStyle w:val="PL"/>
      </w:pPr>
      <w:r w:rsidRPr="00B06F7A">
        <w:t xml:space="preserve">        - type: string</w:t>
      </w:r>
    </w:p>
    <w:p w14:paraId="28B03864" w14:textId="77777777" w:rsidR="005B7866" w:rsidRPr="00B06F7A" w:rsidRDefault="005B7866" w:rsidP="005B7866">
      <w:pPr>
        <w:pStyle w:val="PL"/>
      </w:pPr>
    </w:p>
    <w:p w14:paraId="0B702C5F" w14:textId="77777777" w:rsidR="005B7866" w:rsidRPr="00B06F7A" w:rsidRDefault="005B7866" w:rsidP="00C05182">
      <w:pPr>
        <w:pStyle w:val="Heading2"/>
      </w:pPr>
      <w:bookmarkStart w:id="5663" w:name="_Toc27585641"/>
      <w:bookmarkStart w:id="5664" w:name="_Toc36457664"/>
      <w:bookmarkStart w:id="5665" w:name="_Toc45028583"/>
      <w:bookmarkStart w:id="5666" w:name="_Toc45029418"/>
      <w:bookmarkStart w:id="5667" w:name="_Toc67682192"/>
      <w:bookmarkStart w:id="5668" w:name="_Toc98488165"/>
      <w:bookmarkStart w:id="5669" w:name="_Toc11338880"/>
      <w:r w:rsidRPr="00B06F7A">
        <w:t>A.4</w:t>
      </w:r>
      <w:r w:rsidRPr="00B06F7A">
        <w:tab/>
        <w:t>Nudm_UEAU API</w:t>
      </w:r>
      <w:bookmarkEnd w:id="5663"/>
      <w:bookmarkEnd w:id="5664"/>
      <w:bookmarkEnd w:id="5665"/>
      <w:bookmarkEnd w:id="5666"/>
      <w:bookmarkEnd w:id="5667"/>
      <w:bookmarkEnd w:id="5668"/>
    </w:p>
    <w:p w14:paraId="6962FC65" w14:textId="77777777" w:rsidR="005B7866" w:rsidRPr="00B06F7A" w:rsidRDefault="005B7866" w:rsidP="005B7866">
      <w:pPr>
        <w:pStyle w:val="PL"/>
      </w:pPr>
      <w:r w:rsidRPr="00B06F7A">
        <w:rPr>
          <w:lang w:val="en-US"/>
        </w:rPr>
        <w:t>openapi: 3.0.0</w:t>
      </w:r>
    </w:p>
    <w:p w14:paraId="15799E43" w14:textId="77777777" w:rsidR="005B7866" w:rsidRPr="00B06F7A" w:rsidRDefault="005B7866" w:rsidP="005B7866">
      <w:pPr>
        <w:pStyle w:val="PL"/>
        <w:rPr>
          <w:lang w:val="en-US"/>
        </w:rPr>
      </w:pPr>
      <w:r w:rsidRPr="00B06F7A">
        <w:rPr>
          <w:lang w:val="en-US"/>
        </w:rPr>
        <w:t>info:</w:t>
      </w:r>
    </w:p>
    <w:p w14:paraId="75B93592" w14:textId="51D3AF0C" w:rsidR="005B7866" w:rsidRPr="00B06F7A" w:rsidRDefault="005B7866" w:rsidP="005B7866">
      <w:pPr>
        <w:pStyle w:val="PL"/>
        <w:rPr>
          <w:lang w:val="en-US"/>
        </w:rPr>
      </w:pPr>
      <w:r w:rsidRPr="00B06F7A">
        <w:rPr>
          <w:lang w:val="en-US"/>
        </w:rPr>
        <w:t xml:space="preserve">  version: '1.2.0-alpha.</w:t>
      </w:r>
      <w:r w:rsidR="007C27ED">
        <w:rPr>
          <w:lang w:val="en-US"/>
        </w:rPr>
        <w:t>4</w:t>
      </w:r>
      <w:r w:rsidRPr="00B06F7A">
        <w:rPr>
          <w:lang w:val="en-US"/>
        </w:rPr>
        <w:t>'</w:t>
      </w:r>
    </w:p>
    <w:p w14:paraId="5D491BF2" w14:textId="77777777" w:rsidR="005B7866" w:rsidRPr="00B06F7A" w:rsidRDefault="005B7866" w:rsidP="005B7866">
      <w:pPr>
        <w:pStyle w:val="PL"/>
        <w:rPr>
          <w:lang w:val="en-US"/>
        </w:rPr>
      </w:pPr>
      <w:r w:rsidRPr="00B06F7A">
        <w:rPr>
          <w:lang w:val="en-US"/>
        </w:rPr>
        <w:t xml:space="preserve">  title: 'Nudm_UEAU'</w:t>
      </w:r>
    </w:p>
    <w:p w14:paraId="58C20122" w14:textId="77777777" w:rsidR="005B7866" w:rsidRPr="00B06F7A" w:rsidRDefault="005B7866" w:rsidP="005B7866">
      <w:pPr>
        <w:pStyle w:val="PL"/>
      </w:pPr>
      <w:r w:rsidRPr="00B06F7A">
        <w:rPr>
          <w:lang w:val="en-US"/>
        </w:rPr>
        <w:t xml:space="preserve">  description: </w:t>
      </w:r>
      <w:r w:rsidRPr="00B06F7A">
        <w:t>|</w:t>
      </w:r>
    </w:p>
    <w:p w14:paraId="25B2569C" w14:textId="67B410BA" w:rsidR="005B7866" w:rsidRPr="00B06F7A" w:rsidRDefault="005B7866" w:rsidP="005B7866">
      <w:pPr>
        <w:pStyle w:val="PL"/>
      </w:pPr>
      <w:r w:rsidRPr="00B06F7A">
        <w:t xml:space="preserve">    </w:t>
      </w:r>
      <w:r w:rsidRPr="00B06F7A">
        <w:rPr>
          <w:lang w:val="en-US"/>
        </w:rPr>
        <w:t>UDM UE Authentication Service</w:t>
      </w:r>
      <w:r w:rsidRPr="00B06F7A">
        <w:t>.</w:t>
      </w:r>
      <w:r w:rsidR="00380B56">
        <w:t xml:space="preserve">  </w:t>
      </w:r>
    </w:p>
    <w:p w14:paraId="45B16FAB" w14:textId="40EF438A"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4315DA86" w14:textId="77777777" w:rsidR="005B7866" w:rsidRPr="00B06F7A" w:rsidRDefault="005B7866" w:rsidP="005B7866">
      <w:pPr>
        <w:pStyle w:val="PL"/>
        <w:rPr>
          <w:lang w:val="en-US"/>
        </w:rPr>
      </w:pPr>
      <w:r w:rsidRPr="00B06F7A">
        <w:t xml:space="preserve">    All rights reserved.</w:t>
      </w:r>
    </w:p>
    <w:p w14:paraId="386D13A2" w14:textId="77777777" w:rsidR="005B7866" w:rsidRPr="00B06F7A" w:rsidRDefault="005B7866" w:rsidP="005B7866">
      <w:pPr>
        <w:pStyle w:val="PL"/>
        <w:rPr>
          <w:lang w:val="en-US"/>
        </w:rPr>
      </w:pPr>
    </w:p>
    <w:p w14:paraId="4B96F63B" w14:textId="77777777" w:rsidR="005B7866" w:rsidRPr="00B06F7A" w:rsidRDefault="005B7866" w:rsidP="005B7866">
      <w:pPr>
        <w:pStyle w:val="PL"/>
        <w:rPr>
          <w:lang w:val="en-US"/>
        </w:rPr>
      </w:pPr>
      <w:r w:rsidRPr="00B06F7A">
        <w:rPr>
          <w:lang w:val="en-US"/>
        </w:rPr>
        <w:t>externalDocs:</w:t>
      </w:r>
    </w:p>
    <w:p w14:paraId="7971211A" w14:textId="35FED95A" w:rsidR="005B7866" w:rsidRPr="00B06F7A" w:rsidRDefault="005B7866" w:rsidP="005B7866">
      <w:pPr>
        <w:pStyle w:val="PL"/>
        <w:rPr>
          <w:lang w:val="en-US"/>
        </w:rPr>
      </w:pPr>
      <w:r w:rsidRPr="00B06F7A">
        <w:rPr>
          <w:lang w:val="en-US"/>
        </w:rPr>
        <w:t xml:space="preserve">  description: 3GPP TS 29.503 Unified Data Management Services, version 17.</w:t>
      </w:r>
      <w:r w:rsidR="007C27ED">
        <w:rPr>
          <w:lang w:val="en-US"/>
        </w:rPr>
        <w:t>6</w:t>
      </w:r>
      <w:r w:rsidRPr="00B06F7A">
        <w:rPr>
          <w:lang w:val="en-US"/>
        </w:rPr>
        <w:t>.0</w:t>
      </w:r>
    </w:p>
    <w:p w14:paraId="040FE353" w14:textId="09EF6BF0"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7090AACF" w14:textId="77777777" w:rsidR="005B7866" w:rsidRPr="00B06F7A" w:rsidRDefault="005B7866" w:rsidP="005B7866">
      <w:pPr>
        <w:pStyle w:val="PL"/>
        <w:rPr>
          <w:lang w:val="en-US"/>
        </w:rPr>
      </w:pPr>
    </w:p>
    <w:p w14:paraId="78F5C839" w14:textId="77777777" w:rsidR="005B7866" w:rsidRPr="00B06F7A" w:rsidRDefault="005B7866" w:rsidP="005B7866">
      <w:pPr>
        <w:pStyle w:val="PL"/>
      </w:pPr>
      <w:r w:rsidRPr="00B06F7A">
        <w:t>servers:</w:t>
      </w:r>
    </w:p>
    <w:p w14:paraId="080F2AD2" w14:textId="77777777" w:rsidR="005B7866" w:rsidRPr="00B06F7A" w:rsidRDefault="005B7866" w:rsidP="005B7866">
      <w:pPr>
        <w:pStyle w:val="PL"/>
      </w:pPr>
      <w:r w:rsidRPr="00B06F7A">
        <w:t xml:space="preserve">  - url: '{apiRoot}/nudm-ueau/v1'</w:t>
      </w:r>
    </w:p>
    <w:p w14:paraId="48EA745C" w14:textId="77777777" w:rsidR="005B7866" w:rsidRPr="00B06F7A" w:rsidRDefault="005B7866" w:rsidP="005B7866">
      <w:pPr>
        <w:pStyle w:val="PL"/>
      </w:pPr>
      <w:r w:rsidRPr="00B06F7A">
        <w:t xml:space="preserve">    variables:</w:t>
      </w:r>
    </w:p>
    <w:p w14:paraId="657EBE7E" w14:textId="77777777" w:rsidR="005B7866" w:rsidRPr="00B06F7A" w:rsidRDefault="005B7866" w:rsidP="005B7866">
      <w:pPr>
        <w:pStyle w:val="PL"/>
      </w:pPr>
      <w:r w:rsidRPr="00B06F7A">
        <w:t xml:space="preserve">      apiRoot:</w:t>
      </w:r>
    </w:p>
    <w:p w14:paraId="4A5ED624" w14:textId="77777777" w:rsidR="005B7866" w:rsidRPr="00B06F7A" w:rsidRDefault="005B7866" w:rsidP="005B7866">
      <w:pPr>
        <w:pStyle w:val="PL"/>
      </w:pPr>
      <w:r w:rsidRPr="00B06F7A">
        <w:t xml:space="preserve">        default: https://example.com</w:t>
      </w:r>
    </w:p>
    <w:p w14:paraId="334A1246" w14:textId="77777777" w:rsidR="005B7866" w:rsidRPr="00B06F7A" w:rsidRDefault="005B7866" w:rsidP="005B7866">
      <w:pPr>
        <w:pStyle w:val="PL"/>
      </w:pPr>
      <w:r w:rsidRPr="00B06F7A">
        <w:t xml:space="preserve">        description: apiRoot as defined in clause clause 4.4 of 3GPP TS 29.501.</w:t>
      </w:r>
    </w:p>
    <w:p w14:paraId="3BABD030" w14:textId="77777777" w:rsidR="005B7866" w:rsidRPr="00B06F7A" w:rsidRDefault="005B7866" w:rsidP="005B7866">
      <w:pPr>
        <w:pStyle w:val="PL"/>
        <w:rPr>
          <w:lang w:val="en-US"/>
        </w:rPr>
      </w:pPr>
    </w:p>
    <w:p w14:paraId="495E8339" w14:textId="77777777" w:rsidR="005B7866" w:rsidRPr="00B06F7A" w:rsidRDefault="005B7866" w:rsidP="005B7866">
      <w:pPr>
        <w:pStyle w:val="PL"/>
        <w:rPr>
          <w:lang w:val="en-US"/>
        </w:rPr>
      </w:pPr>
      <w:r w:rsidRPr="00B06F7A">
        <w:rPr>
          <w:lang w:val="en-US"/>
        </w:rPr>
        <w:t>security:</w:t>
      </w:r>
    </w:p>
    <w:p w14:paraId="49DD0DFA" w14:textId="77777777" w:rsidR="005B7866" w:rsidRPr="00B06F7A" w:rsidRDefault="005B7866" w:rsidP="005B7866">
      <w:pPr>
        <w:pStyle w:val="PL"/>
        <w:rPr>
          <w:lang w:val="en-US"/>
        </w:rPr>
      </w:pPr>
      <w:r w:rsidRPr="00B06F7A">
        <w:rPr>
          <w:lang w:val="en-US"/>
        </w:rPr>
        <w:t xml:space="preserve">  - oAuth2ClientCredentials:</w:t>
      </w:r>
    </w:p>
    <w:p w14:paraId="406E1BB8" w14:textId="77777777" w:rsidR="005B7866" w:rsidRPr="00B06F7A" w:rsidRDefault="005B7866" w:rsidP="005B7866">
      <w:pPr>
        <w:pStyle w:val="PL"/>
        <w:rPr>
          <w:lang w:val="en-US"/>
        </w:rPr>
      </w:pPr>
      <w:r w:rsidRPr="00B06F7A">
        <w:rPr>
          <w:lang w:val="en-US"/>
        </w:rPr>
        <w:t xml:space="preserve">    - nudm-ueau</w:t>
      </w:r>
    </w:p>
    <w:p w14:paraId="5B2A2AE6" w14:textId="77777777" w:rsidR="005B7866" w:rsidRPr="00B06F7A" w:rsidRDefault="005B7866" w:rsidP="005B7866">
      <w:pPr>
        <w:pStyle w:val="PL"/>
        <w:rPr>
          <w:lang w:val="en-US"/>
        </w:rPr>
      </w:pPr>
      <w:r w:rsidRPr="00B06F7A">
        <w:rPr>
          <w:lang w:val="en-US"/>
        </w:rPr>
        <w:t xml:space="preserve">  - {}</w:t>
      </w:r>
    </w:p>
    <w:p w14:paraId="7BBC9736" w14:textId="77777777" w:rsidR="005B7866" w:rsidRPr="00B06F7A" w:rsidRDefault="005B7866" w:rsidP="005B7866">
      <w:pPr>
        <w:pStyle w:val="PL"/>
        <w:rPr>
          <w:lang w:val="en-US"/>
        </w:rPr>
      </w:pPr>
    </w:p>
    <w:p w14:paraId="0D01F4C5" w14:textId="77777777" w:rsidR="005B7866" w:rsidRPr="00B06F7A" w:rsidRDefault="005B7866" w:rsidP="005B7866">
      <w:pPr>
        <w:pStyle w:val="PL"/>
        <w:rPr>
          <w:lang w:val="en-US"/>
        </w:rPr>
      </w:pPr>
      <w:r w:rsidRPr="00B06F7A">
        <w:rPr>
          <w:lang w:val="en-US"/>
        </w:rPr>
        <w:t>paths:</w:t>
      </w:r>
    </w:p>
    <w:p w14:paraId="1F17F0AD" w14:textId="77777777" w:rsidR="005B7866" w:rsidRPr="00B06F7A" w:rsidRDefault="005B7866" w:rsidP="005B7866">
      <w:pPr>
        <w:pStyle w:val="PL"/>
        <w:rPr>
          <w:lang w:val="en-US"/>
        </w:rPr>
      </w:pPr>
      <w:r w:rsidRPr="00B06F7A">
        <w:rPr>
          <w:lang w:val="en-US"/>
        </w:rPr>
        <w:t xml:space="preserve">  /{supiOrSuci}/security-information/generate-auth-data:</w:t>
      </w:r>
    </w:p>
    <w:p w14:paraId="7478DEC8" w14:textId="77777777" w:rsidR="005B7866" w:rsidRPr="00B06F7A" w:rsidRDefault="005B7866" w:rsidP="005B7866">
      <w:pPr>
        <w:pStyle w:val="PL"/>
        <w:rPr>
          <w:lang w:val="en-US"/>
        </w:rPr>
      </w:pPr>
      <w:r w:rsidRPr="00B06F7A">
        <w:rPr>
          <w:lang w:val="en-US"/>
        </w:rPr>
        <w:t xml:space="preserve">    post:</w:t>
      </w:r>
    </w:p>
    <w:p w14:paraId="5C0798DD" w14:textId="77777777" w:rsidR="005B7866" w:rsidRPr="00B06F7A" w:rsidRDefault="005B7866" w:rsidP="005B7866">
      <w:pPr>
        <w:pStyle w:val="PL"/>
        <w:rPr>
          <w:lang w:val="en-US"/>
        </w:rPr>
      </w:pPr>
      <w:r w:rsidRPr="00B06F7A">
        <w:rPr>
          <w:lang w:val="en-US"/>
        </w:rPr>
        <w:t xml:space="preserve">      summary: Generate authentication data for the UE</w:t>
      </w:r>
    </w:p>
    <w:p w14:paraId="2A803A04" w14:textId="77777777" w:rsidR="005B7866" w:rsidRPr="00B06F7A" w:rsidRDefault="005B7866" w:rsidP="005B7866">
      <w:pPr>
        <w:pStyle w:val="PL"/>
        <w:rPr>
          <w:lang w:val="en-US"/>
        </w:rPr>
      </w:pPr>
      <w:r w:rsidRPr="00B06F7A">
        <w:rPr>
          <w:lang w:val="en-US"/>
        </w:rPr>
        <w:t xml:space="preserve">      operationId: GenerateAuthData</w:t>
      </w:r>
    </w:p>
    <w:p w14:paraId="143E7C3B" w14:textId="77777777" w:rsidR="005B7866" w:rsidRPr="00B06F7A" w:rsidRDefault="005B7866" w:rsidP="005B7866">
      <w:pPr>
        <w:pStyle w:val="PL"/>
        <w:rPr>
          <w:lang w:val="en-US"/>
        </w:rPr>
      </w:pPr>
      <w:r w:rsidRPr="00B06F7A">
        <w:rPr>
          <w:lang w:val="en-US"/>
        </w:rPr>
        <w:t xml:space="preserve">      tags:</w:t>
      </w:r>
    </w:p>
    <w:p w14:paraId="3C308F91" w14:textId="77777777" w:rsidR="005B7866" w:rsidRPr="00B06F7A" w:rsidRDefault="005B7866" w:rsidP="005B7866">
      <w:pPr>
        <w:pStyle w:val="PL"/>
        <w:rPr>
          <w:lang w:val="en-US"/>
        </w:rPr>
      </w:pPr>
      <w:r w:rsidRPr="00B06F7A">
        <w:rPr>
          <w:lang w:val="en-US"/>
        </w:rPr>
        <w:t xml:space="preserve">        - Generate Auth Data</w:t>
      </w:r>
    </w:p>
    <w:p w14:paraId="0F4AE62D" w14:textId="77777777" w:rsidR="00274A3A" w:rsidRDefault="00274A3A" w:rsidP="00274A3A">
      <w:pPr>
        <w:pStyle w:val="PL"/>
      </w:pPr>
      <w:r>
        <w:t xml:space="preserve">      security:</w:t>
      </w:r>
    </w:p>
    <w:p w14:paraId="476D122E" w14:textId="77777777" w:rsidR="00274A3A" w:rsidRDefault="00274A3A" w:rsidP="00274A3A">
      <w:pPr>
        <w:pStyle w:val="PL"/>
      </w:pPr>
      <w:r>
        <w:t xml:space="preserve">        - {}</w:t>
      </w:r>
    </w:p>
    <w:p w14:paraId="3E5F53A4" w14:textId="77777777" w:rsidR="00274A3A" w:rsidRDefault="00274A3A" w:rsidP="00274A3A">
      <w:pPr>
        <w:pStyle w:val="PL"/>
      </w:pPr>
      <w:r>
        <w:t xml:space="preserve">        - oAuth2ClientCredentials:</w:t>
      </w:r>
    </w:p>
    <w:p w14:paraId="6A1887C1" w14:textId="77777777" w:rsidR="00274A3A" w:rsidRDefault="00274A3A" w:rsidP="00274A3A">
      <w:pPr>
        <w:pStyle w:val="PL"/>
      </w:pPr>
      <w:r>
        <w:t xml:space="preserve">          - nudm-ueau</w:t>
      </w:r>
    </w:p>
    <w:p w14:paraId="4A1CD466" w14:textId="77777777" w:rsidR="00274A3A" w:rsidRDefault="00274A3A" w:rsidP="00274A3A">
      <w:pPr>
        <w:pStyle w:val="PL"/>
      </w:pPr>
      <w:r>
        <w:t xml:space="preserve">        - oAuth2ClientCredentials:</w:t>
      </w:r>
    </w:p>
    <w:p w14:paraId="4F0D2C5D" w14:textId="77777777" w:rsidR="00274A3A" w:rsidRDefault="00274A3A" w:rsidP="00274A3A">
      <w:pPr>
        <w:pStyle w:val="PL"/>
      </w:pPr>
      <w:r>
        <w:t xml:space="preserve">          - nudm-ueau</w:t>
      </w:r>
    </w:p>
    <w:p w14:paraId="476BC76C" w14:textId="77777777" w:rsidR="00274A3A" w:rsidRDefault="00274A3A" w:rsidP="00274A3A">
      <w:pPr>
        <w:pStyle w:val="PL"/>
      </w:pPr>
      <w:r>
        <w:t xml:space="preserve">          - nudm-ueau:security-information:generate-auth-data:invoke</w:t>
      </w:r>
    </w:p>
    <w:p w14:paraId="2E0086FE" w14:textId="77777777" w:rsidR="005B7866" w:rsidRPr="00B06F7A" w:rsidRDefault="005B7866" w:rsidP="005B7866">
      <w:pPr>
        <w:pStyle w:val="PL"/>
        <w:rPr>
          <w:lang w:val="en-US"/>
        </w:rPr>
      </w:pPr>
      <w:r w:rsidRPr="00B06F7A">
        <w:rPr>
          <w:lang w:val="en-US"/>
        </w:rPr>
        <w:t xml:space="preserve">      parameters:</w:t>
      </w:r>
    </w:p>
    <w:p w14:paraId="65478587" w14:textId="77777777" w:rsidR="005B7866" w:rsidRPr="00B06F7A" w:rsidRDefault="005B7866" w:rsidP="005B7866">
      <w:pPr>
        <w:pStyle w:val="PL"/>
        <w:rPr>
          <w:lang w:val="en-US"/>
        </w:rPr>
      </w:pPr>
      <w:r w:rsidRPr="00B06F7A">
        <w:rPr>
          <w:lang w:val="en-US"/>
        </w:rPr>
        <w:t xml:space="preserve">        - name: supiOrSuci</w:t>
      </w:r>
    </w:p>
    <w:p w14:paraId="03DA8249" w14:textId="77777777" w:rsidR="005B7866" w:rsidRPr="00B06F7A" w:rsidRDefault="005B7866" w:rsidP="005B7866">
      <w:pPr>
        <w:pStyle w:val="PL"/>
        <w:rPr>
          <w:lang w:val="en-US"/>
        </w:rPr>
      </w:pPr>
      <w:r w:rsidRPr="00B06F7A">
        <w:rPr>
          <w:lang w:val="en-US"/>
        </w:rPr>
        <w:t xml:space="preserve">          in: path</w:t>
      </w:r>
    </w:p>
    <w:p w14:paraId="70C4CFC2" w14:textId="77777777" w:rsidR="005B7866" w:rsidRPr="00B06F7A" w:rsidRDefault="005B7866" w:rsidP="005B7866">
      <w:pPr>
        <w:pStyle w:val="PL"/>
        <w:rPr>
          <w:lang w:val="en-US"/>
        </w:rPr>
      </w:pPr>
      <w:r w:rsidRPr="00B06F7A">
        <w:rPr>
          <w:lang w:val="en-US"/>
        </w:rPr>
        <w:t xml:space="preserve">          description: SUPI or SUCI of the user</w:t>
      </w:r>
    </w:p>
    <w:p w14:paraId="496329E1" w14:textId="77777777" w:rsidR="005B7866" w:rsidRPr="00B06F7A" w:rsidRDefault="005B7866" w:rsidP="005B7866">
      <w:pPr>
        <w:pStyle w:val="PL"/>
        <w:rPr>
          <w:lang w:val="en-US"/>
        </w:rPr>
      </w:pPr>
      <w:r w:rsidRPr="00B06F7A">
        <w:rPr>
          <w:lang w:val="en-US"/>
        </w:rPr>
        <w:t xml:space="preserve">          required: true</w:t>
      </w:r>
    </w:p>
    <w:p w14:paraId="7C4A85DC" w14:textId="77777777" w:rsidR="005B7866" w:rsidRPr="00B06F7A" w:rsidRDefault="005B7866" w:rsidP="005B7866">
      <w:pPr>
        <w:pStyle w:val="PL"/>
        <w:rPr>
          <w:lang w:val="en-US"/>
        </w:rPr>
      </w:pPr>
      <w:r w:rsidRPr="00B06F7A">
        <w:rPr>
          <w:lang w:val="en-US"/>
        </w:rPr>
        <w:t xml:space="preserve">          schema:</w:t>
      </w:r>
    </w:p>
    <w:p w14:paraId="51FE430E" w14:textId="77777777" w:rsidR="005B7866" w:rsidRPr="00B06F7A" w:rsidRDefault="005B7866" w:rsidP="005B7866">
      <w:pPr>
        <w:pStyle w:val="PL"/>
        <w:rPr>
          <w:lang w:val="en-US"/>
        </w:rPr>
      </w:pPr>
      <w:r w:rsidRPr="00B06F7A">
        <w:rPr>
          <w:lang w:val="en-US"/>
        </w:rPr>
        <w:t xml:space="preserve">            $ref: 'TS29571_CommonData.yaml#/components/schemas/SupiOrSuci'</w:t>
      </w:r>
    </w:p>
    <w:p w14:paraId="225F4CED" w14:textId="77777777" w:rsidR="005B7866" w:rsidRPr="00B06F7A" w:rsidRDefault="005B7866" w:rsidP="005B7866">
      <w:pPr>
        <w:pStyle w:val="PL"/>
        <w:rPr>
          <w:lang w:val="en-US"/>
        </w:rPr>
      </w:pPr>
      <w:r w:rsidRPr="00B06F7A">
        <w:rPr>
          <w:lang w:val="en-US"/>
        </w:rPr>
        <w:t xml:space="preserve">      requestBody:</w:t>
      </w:r>
    </w:p>
    <w:p w14:paraId="3D16D599" w14:textId="77777777" w:rsidR="005B7866" w:rsidRPr="00B06F7A" w:rsidRDefault="005B7866" w:rsidP="005B7866">
      <w:pPr>
        <w:pStyle w:val="PL"/>
        <w:rPr>
          <w:lang w:val="en-US"/>
        </w:rPr>
      </w:pPr>
      <w:r w:rsidRPr="00B06F7A">
        <w:rPr>
          <w:lang w:val="en-US"/>
        </w:rPr>
        <w:t xml:space="preserve">        content:</w:t>
      </w:r>
    </w:p>
    <w:p w14:paraId="300D1C95" w14:textId="77777777" w:rsidR="005B7866" w:rsidRPr="00B06F7A" w:rsidRDefault="005B7866" w:rsidP="005B7866">
      <w:pPr>
        <w:pStyle w:val="PL"/>
        <w:rPr>
          <w:lang w:val="en-US"/>
        </w:rPr>
      </w:pPr>
      <w:r w:rsidRPr="00B06F7A">
        <w:rPr>
          <w:lang w:val="en-US"/>
        </w:rPr>
        <w:t xml:space="preserve">          application/json:</w:t>
      </w:r>
    </w:p>
    <w:p w14:paraId="020E5D58" w14:textId="77777777" w:rsidR="005B7866" w:rsidRPr="00B06F7A" w:rsidRDefault="005B7866" w:rsidP="005B7866">
      <w:pPr>
        <w:pStyle w:val="PL"/>
        <w:rPr>
          <w:lang w:val="en-US"/>
        </w:rPr>
      </w:pPr>
      <w:r w:rsidRPr="00B06F7A">
        <w:rPr>
          <w:lang w:val="en-US"/>
        </w:rPr>
        <w:t xml:space="preserve">            schema:</w:t>
      </w:r>
    </w:p>
    <w:p w14:paraId="7C1FAAF1" w14:textId="77777777" w:rsidR="005B7866" w:rsidRPr="00B06F7A" w:rsidRDefault="005B7866" w:rsidP="005B7866">
      <w:pPr>
        <w:pStyle w:val="PL"/>
        <w:rPr>
          <w:lang w:val="en-US"/>
        </w:rPr>
      </w:pPr>
      <w:r w:rsidRPr="00B06F7A">
        <w:rPr>
          <w:lang w:val="en-US"/>
        </w:rPr>
        <w:t xml:space="preserve">              $ref: '#/components/schemas/AuthenticationInfoRequest'</w:t>
      </w:r>
    </w:p>
    <w:p w14:paraId="65EDE5AC" w14:textId="77777777" w:rsidR="005B7866" w:rsidRPr="00B06F7A" w:rsidRDefault="005B7866" w:rsidP="005B7866">
      <w:pPr>
        <w:pStyle w:val="PL"/>
        <w:rPr>
          <w:lang w:val="en-US"/>
        </w:rPr>
      </w:pPr>
      <w:r w:rsidRPr="00B06F7A">
        <w:rPr>
          <w:lang w:val="en-US"/>
        </w:rPr>
        <w:t xml:space="preserve">        required: true</w:t>
      </w:r>
    </w:p>
    <w:p w14:paraId="7290EDA5" w14:textId="77777777" w:rsidR="005B7866" w:rsidRPr="00B06F7A" w:rsidRDefault="005B7866" w:rsidP="005B7866">
      <w:pPr>
        <w:pStyle w:val="PL"/>
        <w:rPr>
          <w:lang w:val="en-US"/>
        </w:rPr>
      </w:pPr>
      <w:r w:rsidRPr="00B06F7A">
        <w:rPr>
          <w:lang w:val="en-US"/>
        </w:rPr>
        <w:t xml:space="preserve">      responses:</w:t>
      </w:r>
    </w:p>
    <w:p w14:paraId="3CF9BDF1" w14:textId="77777777" w:rsidR="005B7866" w:rsidRPr="00B06F7A" w:rsidRDefault="005B7866" w:rsidP="005B7866">
      <w:pPr>
        <w:pStyle w:val="PL"/>
        <w:rPr>
          <w:lang w:val="en-US"/>
        </w:rPr>
      </w:pPr>
      <w:r w:rsidRPr="00B06F7A">
        <w:rPr>
          <w:lang w:val="en-US"/>
        </w:rPr>
        <w:t xml:space="preserve">        '200':</w:t>
      </w:r>
    </w:p>
    <w:p w14:paraId="53F888B6" w14:textId="77777777" w:rsidR="005B7866" w:rsidRPr="00B06F7A" w:rsidRDefault="005B7866" w:rsidP="005B7866">
      <w:pPr>
        <w:pStyle w:val="PL"/>
        <w:rPr>
          <w:lang w:val="en-US"/>
        </w:rPr>
      </w:pPr>
      <w:r w:rsidRPr="00B06F7A">
        <w:rPr>
          <w:lang w:val="en-US"/>
        </w:rPr>
        <w:t xml:space="preserve">          description: Expected response to a valid request</w:t>
      </w:r>
    </w:p>
    <w:p w14:paraId="00A196DF" w14:textId="77777777" w:rsidR="005B7866" w:rsidRPr="00B06F7A" w:rsidRDefault="005B7866" w:rsidP="005B7866">
      <w:pPr>
        <w:pStyle w:val="PL"/>
        <w:rPr>
          <w:lang w:val="en-US"/>
        </w:rPr>
      </w:pPr>
      <w:r w:rsidRPr="00B06F7A">
        <w:rPr>
          <w:lang w:val="en-US"/>
        </w:rPr>
        <w:t xml:space="preserve">          content:</w:t>
      </w:r>
    </w:p>
    <w:p w14:paraId="522599F0" w14:textId="77777777" w:rsidR="005B7866" w:rsidRPr="00B06F7A" w:rsidRDefault="005B7866" w:rsidP="005B7866">
      <w:pPr>
        <w:pStyle w:val="PL"/>
        <w:rPr>
          <w:lang w:val="en-US"/>
        </w:rPr>
      </w:pPr>
      <w:r w:rsidRPr="00B06F7A">
        <w:rPr>
          <w:lang w:val="en-US"/>
        </w:rPr>
        <w:t xml:space="preserve">            application/json:</w:t>
      </w:r>
    </w:p>
    <w:p w14:paraId="078F7D7C" w14:textId="77777777" w:rsidR="005B7866" w:rsidRPr="00B06F7A" w:rsidRDefault="005B7866" w:rsidP="005B7866">
      <w:pPr>
        <w:pStyle w:val="PL"/>
        <w:rPr>
          <w:lang w:val="en-US"/>
        </w:rPr>
      </w:pPr>
      <w:r w:rsidRPr="00B06F7A">
        <w:rPr>
          <w:lang w:val="en-US"/>
        </w:rPr>
        <w:t xml:space="preserve">              schema:</w:t>
      </w:r>
    </w:p>
    <w:p w14:paraId="26CDAF34" w14:textId="77777777" w:rsidR="005B7866" w:rsidRPr="00B06F7A" w:rsidRDefault="005B7866" w:rsidP="005B7866">
      <w:pPr>
        <w:pStyle w:val="PL"/>
        <w:rPr>
          <w:lang w:val="en-US"/>
        </w:rPr>
      </w:pPr>
      <w:r w:rsidRPr="00B06F7A">
        <w:rPr>
          <w:lang w:val="en-US"/>
        </w:rPr>
        <w:t xml:space="preserve">                $ref: '#/components/schemas/AuthenticationInfoResult'</w:t>
      </w:r>
    </w:p>
    <w:p w14:paraId="3BC7175C" w14:textId="77777777" w:rsidR="005B7866" w:rsidRPr="00B06F7A" w:rsidRDefault="005B7866" w:rsidP="005B7866">
      <w:pPr>
        <w:pStyle w:val="PL"/>
        <w:rPr>
          <w:lang w:val="en-US"/>
        </w:rPr>
      </w:pPr>
      <w:r w:rsidRPr="00B06F7A">
        <w:rPr>
          <w:lang w:val="en-US"/>
        </w:rPr>
        <w:t xml:space="preserve">        '400':</w:t>
      </w:r>
    </w:p>
    <w:p w14:paraId="5FD80A79" w14:textId="77777777" w:rsidR="005B7866" w:rsidRPr="00B06F7A" w:rsidRDefault="005B7866" w:rsidP="005B7866">
      <w:pPr>
        <w:pStyle w:val="PL"/>
        <w:rPr>
          <w:lang w:val="en-US"/>
        </w:rPr>
      </w:pPr>
      <w:r w:rsidRPr="00B06F7A">
        <w:rPr>
          <w:lang w:val="en-US"/>
        </w:rPr>
        <w:t xml:space="preserve">          $ref: 'TS29571_CommonData.yaml#/components/responses/400'</w:t>
      </w:r>
    </w:p>
    <w:p w14:paraId="7E16ACEE" w14:textId="77777777" w:rsidR="005B7866" w:rsidRPr="00B06F7A" w:rsidRDefault="005B7866" w:rsidP="005B7866">
      <w:pPr>
        <w:pStyle w:val="PL"/>
        <w:rPr>
          <w:lang w:val="en-US"/>
        </w:rPr>
      </w:pPr>
      <w:r w:rsidRPr="00B06F7A">
        <w:rPr>
          <w:lang w:val="en-US"/>
        </w:rPr>
        <w:t xml:space="preserve">        '403':</w:t>
      </w:r>
    </w:p>
    <w:p w14:paraId="46F512A8" w14:textId="77777777" w:rsidR="005B7866" w:rsidRPr="00B06F7A" w:rsidRDefault="005B7866" w:rsidP="005B7866">
      <w:pPr>
        <w:pStyle w:val="PL"/>
        <w:rPr>
          <w:lang w:val="en-US"/>
        </w:rPr>
      </w:pPr>
      <w:r w:rsidRPr="00B06F7A">
        <w:rPr>
          <w:lang w:val="en-US"/>
        </w:rPr>
        <w:t xml:space="preserve">          $ref: 'TS29571_CommonData.yaml#/components/responses/403'</w:t>
      </w:r>
    </w:p>
    <w:p w14:paraId="42D99BF6" w14:textId="77777777" w:rsidR="005B7866" w:rsidRPr="00B06F7A" w:rsidRDefault="005B7866" w:rsidP="005B7866">
      <w:pPr>
        <w:pStyle w:val="PL"/>
        <w:rPr>
          <w:lang w:val="en-US"/>
        </w:rPr>
      </w:pPr>
      <w:r w:rsidRPr="00B06F7A">
        <w:rPr>
          <w:lang w:val="en-US"/>
        </w:rPr>
        <w:t xml:space="preserve">        '404':</w:t>
      </w:r>
    </w:p>
    <w:p w14:paraId="3140F98B" w14:textId="77777777" w:rsidR="005B7866" w:rsidRPr="00B06F7A" w:rsidRDefault="005B7866" w:rsidP="005B7866">
      <w:pPr>
        <w:pStyle w:val="PL"/>
        <w:rPr>
          <w:lang w:val="en-US"/>
        </w:rPr>
      </w:pPr>
      <w:r w:rsidRPr="00B06F7A">
        <w:rPr>
          <w:lang w:val="en-US"/>
        </w:rPr>
        <w:t xml:space="preserve">          $ref: 'TS29571_CommonData.yaml#/components/responses/404'</w:t>
      </w:r>
    </w:p>
    <w:p w14:paraId="24B226C9" w14:textId="77777777" w:rsidR="005B7866" w:rsidRPr="00B06F7A" w:rsidRDefault="005B7866" w:rsidP="005B7866">
      <w:pPr>
        <w:pStyle w:val="PL"/>
        <w:rPr>
          <w:lang w:val="en-US"/>
        </w:rPr>
      </w:pPr>
      <w:r w:rsidRPr="00B06F7A">
        <w:rPr>
          <w:lang w:val="en-US"/>
        </w:rPr>
        <w:t xml:space="preserve">        '500':</w:t>
      </w:r>
    </w:p>
    <w:p w14:paraId="6186A5F7" w14:textId="77777777" w:rsidR="005B7866" w:rsidRPr="00B06F7A" w:rsidRDefault="005B7866" w:rsidP="005B7866">
      <w:pPr>
        <w:pStyle w:val="PL"/>
      </w:pPr>
      <w:r w:rsidRPr="00B06F7A">
        <w:rPr>
          <w:lang w:val="en-US"/>
        </w:rPr>
        <w:t xml:space="preserve">          </w:t>
      </w:r>
      <w:r w:rsidRPr="00B06F7A">
        <w:t>$ref: 'TS29571_CommonData.yaml#/components/responses/500'</w:t>
      </w:r>
    </w:p>
    <w:p w14:paraId="0599D05F" w14:textId="77777777" w:rsidR="005B7866" w:rsidRPr="00B06F7A" w:rsidRDefault="005B7866" w:rsidP="005B7866">
      <w:pPr>
        <w:pStyle w:val="PL"/>
        <w:rPr>
          <w:lang w:val="en-US"/>
        </w:rPr>
      </w:pPr>
      <w:r w:rsidRPr="00B06F7A">
        <w:rPr>
          <w:lang w:val="en-US"/>
        </w:rPr>
        <w:t xml:space="preserve">        '501':</w:t>
      </w:r>
    </w:p>
    <w:p w14:paraId="78DB859B" w14:textId="77777777" w:rsidR="005B7866" w:rsidRPr="00B06F7A" w:rsidRDefault="005B7866" w:rsidP="005B7866">
      <w:pPr>
        <w:pStyle w:val="PL"/>
      </w:pPr>
      <w:r w:rsidRPr="00B06F7A">
        <w:rPr>
          <w:lang w:val="en-US"/>
        </w:rPr>
        <w:t xml:space="preserve">          </w:t>
      </w:r>
      <w:r w:rsidRPr="00B06F7A">
        <w:t>$ref: 'TS29571_CommonData.yaml#/components/responses/501'</w:t>
      </w:r>
    </w:p>
    <w:p w14:paraId="18A174E3" w14:textId="77777777" w:rsidR="005B7866" w:rsidRPr="00B06F7A" w:rsidRDefault="005B7866" w:rsidP="005B7866">
      <w:pPr>
        <w:pStyle w:val="PL"/>
        <w:rPr>
          <w:lang w:val="en-US"/>
        </w:rPr>
      </w:pPr>
      <w:r w:rsidRPr="00B06F7A">
        <w:rPr>
          <w:lang w:val="en-US"/>
        </w:rPr>
        <w:t xml:space="preserve">        '503':</w:t>
      </w:r>
    </w:p>
    <w:p w14:paraId="050DD966" w14:textId="77777777" w:rsidR="005B7866" w:rsidRPr="00B06F7A" w:rsidRDefault="005B7866" w:rsidP="005B7866">
      <w:pPr>
        <w:pStyle w:val="PL"/>
        <w:rPr>
          <w:lang w:val="en-US"/>
        </w:rPr>
      </w:pPr>
      <w:r w:rsidRPr="00B06F7A">
        <w:t xml:space="preserve">          $ref: 'TS29571_CommonData.yaml#/components/responses/503'</w:t>
      </w:r>
    </w:p>
    <w:p w14:paraId="7F59C29E" w14:textId="77777777" w:rsidR="005B7866" w:rsidRPr="00B06F7A" w:rsidRDefault="005B7866" w:rsidP="005B7866">
      <w:pPr>
        <w:pStyle w:val="PL"/>
        <w:rPr>
          <w:lang w:val="en-US"/>
        </w:rPr>
      </w:pPr>
      <w:r w:rsidRPr="00B06F7A">
        <w:rPr>
          <w:lang w:val="en-US"/>
        </w:rPr>
        <w:t xml:space="preserve">        default:</w:t>
      </w:r>
    </w:p>
    <w:p w14:paraId="318C19D1" w14:textId="77777777" w:rsidR="005B7866" w:rsidRPr="00B06F7A" w:rsidRDefault="005B7866" w:rsidP="005B7866">
      <w:pPr>
        <w:pStyle w:val="PL"/>
        <w:rPr>
          <w:lang w:val="en-US"/>
        </w:rPr>
      </w:pPr>
      <w:r w:rsidRPr="00B06F7A">
        <w:rPr>
          <w:lang w:val="en-US"/>
        </w:rPr>
        <w:t xml:space="preserve">          description: Unexpected error</w:t>
      </w:r>
    </w:p>
    <w:p w14:paraId="66C7287C" w14:textId="77777777" w:rsidR="005B7866" w:rsidRPr="00B06F7A" w:rsidRDefault="005B7866" w:rsidP="005B7866">
      <w:pPr>
        <w:pStyle w:val="PL"/>
        <w:rPr>
          <w:lang w:val="en-US"/>
        </w:rPr>
      </w:pPr>
    </w:p>
    <w:p w14:paraId="01691AC8" w14:textId="77777777" w:rsidR="005B7866" w:rsidRPr="00B06F7A" w:rsidRDefault="005B7866" w:rsidP="005B7866">
      <w:pPr>
        <w:pStyle w:val="PL"/>
        <w:rPr>
          <w:lang w:val="en-US"/>
        </w:rPr>
      </w:pPr>
      <w:r w:rsidRPr="00B06F7A">
        <w:rPr>
          <w:lang w:val="en-US"/>
        </w:rPr>
        <w:t xml:space="preserve">  /{supiOrSuci}/</w:t>
      </w:r>
      <w:r w:rsidRPr="00B06F7A">
        <w:t>security-information-rg</w:t>
      </w:r>
      <w:r w:rsidRPr="00B06F7A">
        <w:rPr>
          <w:lang w:val="en-US"/>
        </w:rPr>
        <w:t>:</w:t>
      </w:r>
    </w:p>
    <w:p w14:paraId="38351631" w14:textId="77777777" w:rsidR="005B7866" w:rsidRPr="00B06F7A" w:rsidRDefault="005B7866" w:rsidP="005B7866">
      <w:pPr>
        <w:pStyle w:val="PL"/>
        <w:rPr>
          <w:lang w:val="en-US"/>
        </w:rPr>
      </w:pPr>
      <w:r w:rsidRPr="00B06F7A">
        <w:rPr>
          <w:lang w:val="en-US"/>
        </w:rPr>
        <w:t xml:space="preserve">    </w:t>
      </w:r>
      <w:r w:rsidRPr="00B06F7A">
        <w:rPr>
          <w:lang w:val="en-US" w:eastAsia="zh-CN"/>
        </w:rPr>
        <w:t>get</w:t>
      </w:r>
      <w:r w:rsidRPr="00B06F7A">
        <w:rPr>
          <w:lang w:val="en-US"/>
        </w:rPr>
        <w:t>:</w:t>
      </w:r>
    </w:p>
    <w:p w14:paraId="67A11DBB" w14:textId="77777777" w:rsidR="005B7866" w:rsidRPr="00B06F7A" w:rsidRDefault="005B7866" w:rsidP="005B7866">
      <w:pPr>
        <w:pStyle w:val="PL"/>
        <w:rPr>
          <w:lang w:val="en-US"/>
        </w:rPr>
      </w:pPr>
      <w:r w:rsidRPr="00B06F7A">
        <w:rPr>
          <w:lang w:val="en-US"/>
        </w:rPr>
        <w:t xml:space="preserve">      summary: Get authentication data for the FN-RG</w:t>
      </w:r>
    </w:p>
    <w:p w14:paraId="2AFE82A0" w14:textId="77777777" w:rsidR="005B7866" w:rsidRPr="00B06F7A" w:rsidRDefault="005B7866" w:rsidP="005B7866">
      <w:pPr>
        <w:pStyle w:val="PL"/>
        <w:rPr>
          <w:lang w:val="en-US"/>
        </w:rPr>
      </w:pPr>
      <w:r w:rsidRPr="00B06F7A">
        <w:rPr>
          <w:lang w:val="en-US"/>
        </w:rPr>
        <w:t xml:space="preserve">      operationId: Get</w:t>
      </w:r>
      <w:r w:rsidRPr="00B06F7A">
        <w:rPr>
          <w:rFonts w:hint="eastAsia"/>
          <w:lang w:val="en-US" w:eastAsia="zh-CN"/>
        </w:rPr>
        <w:t>Rg</w:t>
      </w:r>
      <w:r w:rsidRPr="00B06F7A">
        <w:rPr>
          <w:lang w:val="en-US"/>
        </w:rPr>
        <w:t>AuthData</w:t>
      </w:r>
    </w:p>
    <w:p w14:paraId="00E5F8FD" w14:textId="77777777" w:rsidR="005B7866" w:rsidRPr="00B06F7A" w:rsidRDefault="005B7866" w:rsidP="005B7866">
      <w:pPr>
        <w:pStyle w:val="PL"/>
        <w:rPr>
          <w:lang w:val="en-US"/>
        </w:rPr>
      </w:pPr>
      <w:r w:rsidRPr="00B06F7A">
        <w:rPr>
          <w:lang w:val="en-US"/>
        </w:rPr>
        <w:t xml:space="preserve">      tags:</w:t>
      </w:r>
    </w:p>
    <w:p w14:paraId="118DB29E" w14:textId="77777777" w:rsidR="005B7866" w:rsidRPr="00B06F7A" w:rsidRDefault="005B7866" w:rsidP="005B7866">
      <w:pPr>
        <w:pStyle w:val="PL"/>
        <w:rPr>
          <w:lang w:val="en-US"/>
        </w:rPr>
      </w:pPr>
      <w:r w:rsidRPr="00B06F7A">
        <w:rPr>
          <w:lang w:val="en-US"/>
        </w:rPr>
        <w:t xml:space="preserve">        - Get Auth Data for </w:t>
      </w:r>
      <w:r w:rsidRPr="00B06F7A">
        <w:rPr>
          <w:rFonts w:hint="eastAsia"/>
          <w:lang w:val="en-US" w:eastAsia="zh-CN"/>
        </w:rPr>
        <w:t>FN-RG</w:t>
      </w:r>
    </w:p>
    <w:p w14:paraId="497BBDA4" w14:textId="77777777" w:rsidR="00274A3A" w:rsidRDefault="00274A3A" w:rsidP="00274A3A">
      <w:pPr>
        <w:pStyle w:val="PL"/>
      </w:pPr>
      <w:r>
        <w:t xml:space="preserve">      security:</w:t>
      </w:r>
    </w:p>
    <w:p w14:paraId="2B2725A1" w14:textId="77777777" w:rsidR="00274A3A" w:rsidRDefault="00274A3A" w:rsidP="00274A3A">
      <w:pPr>
        <w:pStyle w:val="PL"/>
      </w:pPr>
      <w:r>
        <w:t xml:space="preserve">        - {}</w:t>
      </w:r>
    </w:p>
    <w:p w14:paraId="17DB5E4B" w14:textId="77777777" w:rsidR="00274A3A" w:rsidRDefault="00274A3A" w:rsidP="00274A3A">
      <w:pPr>
        <w:pStyle w:val="PL"/>
      </w:pPr>
      <w:r>
        <w:t xml:space="preserve">        - oAuth2ClientCredentials:</w:t>
      </w:r>
    </w:p>
    <w:p w14:paraId="55BD1DB0" w14:textId="77777777" w:rsidR="00274A3A" w:rsidRDefault="00274A3A" w:rsidP="00274A3A">
      <w:pPr>
        <w:pStyle w:val="PL"/>
      </w:pPr>
      <w:r>
        <w:t xml:space="preserve">          - nudm-ueau</w:t>
      </w:r>
    </w:p>
    <w:p w14:paraId="5328DCDA" w14:textId="77777777" w:rsidR="00274A3A" w:rsidRDefault="00274A3A" w:rsidP="00274A3A">
      <w:pPr>
        <w:pStyle w:val="PL"/>
      </w:pPr>
      <w:r>
        <w:t xml:space="preserve">        - oAuth2ClientCredentials:</w:t>
      </w:r>
    </w:p>
    <w:p w14:paraId="61AD70F5" w14:textId="77777777" w:rsidR="00274A3A" w:rsidRDefault="00274A3A" w:rsidP="00274A3A">
      <w:pPr>
        <w:pStyle w:val="PL"/>
      </w:pPr>
      <w:r>
        <w:t xml:space="preserve">          - nudm-ueau</w:t>
      </w:r>
    </w:p>
    <w:p w14:paraId="55D35812" w14:textId="77777777" w:rsidR="00274A3A" w:rsidRDefault="00274A3A" w:rsidP="00274A3A">
      <w:pPr>
        <w:pStyle w:val="PL"/>
      </w:pPr>
      <w:r>
        <w:t xml:space="preserve">          - nudm-ueau:security-information-rg:read</w:t>
      </w:r>
    </w:p>
    <w:p w14:paraId="040A0D6D" w14:textId="77777777" w:rsidR="005B7866" w:rsidRPr="00B06F7A" w:rsidRDefault="005B7866" w:rsidP="005B7866">
      <w:pPr>
        <w:pStyle w:val="PL"/>
        <w:rPr>
          <w:lang w:val="en-US"/>
        </w:rPr>
      </w:pPr>
      <w:r w:rsidRPr="00B06F7A">
        <w:rPr>
          <w:lang w:val="en-US"/>
        </w:rPr>
        <w:t xml:space="preserve">      parameters:</w:t>
      </w:r>
    </w:p>
    <w:p w14:paraId="10B1CC28" w14:textId="77777777" w:rsidR="005B7866" w:rsidRPr="00B06F7A" w:rsidRDefault="005B7866" w:rsidP="005B7866">
      <w:pPr>
        <w:pStyle w:val="PL"/>
        <w:rPr>
          <w:lang w:val="en-US"/>
        </w:rPr>
      </w:pPr>
      <w:r w:rsidRPr="00B06F7A">
        <w:rPr>
          <w:lang w:val="en-US"/>
        </w:rPr>
        <w:t xml:space="preserve">        - name: supiOrSuci</w:t>
      </w:r>
    </w:p>
    <w:p w14:paraId="0FF1C32F" w14:textId="77777777" w:rsidR="005B7866" w:rsidRPr="00B06F7A" w:rsidRDefault="005B7866" w:rsidP="005B7866">
      <w:pPr>
        <w:pStyle w:val="PL"/>
        <w:rPr>
          <w:lang w:val="en-US"/>
        </w:rPr>
      </w:pPr>
      <w:r w:rsidRPr="00B06F7A">
        <w:rPr>
          <w:lang w:val="en-US"/>
        </w:rPr>
        <w:t xml:space="preserve">          in: path</w:t>
      </w:r>
    </w:p>
    <w:p w14:paraId="48D99716" w14:textId="77777777" w:rsidR="005B7866" w:rsidRPr="00B06F7A" w:rsidRDefault="005B7866" w:rsidP="005B7866">
      <w:pPr>
        <w:pStyle w:val="PL"/>
        <w:rPr>
          <w:lang w:val="en-US"/>
        </w:rPr>
      </w:pPr>
      <w:r w:rsidRPr="00B06F7A">
        <w:rPr>
          <w:lang w:val="en-US"/>
        </w:rPr>
        <w:t xml:space="preserve">          description: SUPI or SUCI of the user</w:t>
      </w:r>
    </w:p>
    <w:p w14:paraId="5E86013E" w14:textId="77777777" w:rsidR="005B7866" w:rsidRPr="00B06F7A" w:rsidRDefault="005B7866" w:rsidP="005B7866">
      <w:pPr>
        <w:pStyle w:val="PL"/>
        <w:rPr>
          <w:lang w:val="en-US"/>
        </w:rPr>
      </w:pPr>
      <w:r w:rsidRPr="00B06F7A">
        <w:rPr>
          <w:lang w:val="en-US"/>
        </w:rPr>
        <w:t xml:space="preserve">          required: true</w:t>
      </w:r>
    </w:p>
    <w:p w14:paraId="55EA8C60" w14:textId="77777777" w:rsidR="005B7866" w:rsidRPr="00B06F7A" w:rsidRDefault="005B7866" w:rsidP="005B7866">
      <w:pPr>
        <w:pStyle w:val="PL"/>
        <w:rPr>
          <w:lang w:val="en-US"/>
        </w:rPr>
      </w:pPr>
      <w:r w:rsidRPr="00B06F7A">
        <w:rPr>
          <w:lang w:val="en-US"/>
        </w:rPr>
        <w:t xml:space="preserve">          schema:</w:t>
      </w:r>
    </w:p>
    <w:p w14:paraId="22182B73" w14:textId="77777777" w:rsidR="005B7866" w:rsidRPr="00B06F7A" w:rsidRDefault="005B7866" w:rsidP="005B7866">
      <w:pPr>
        <w:pStyle w:val="PL"/>
        <w:rPr>
          <w:lang w:val="en-US"/>
        </w:rPr>
      </w:pPr>
      <w:r w:rsidRPr="00B06F7A">
        <w:rPr>
          <w:lang w:val="en-US"/>
        </w:rPr>
        <w:t xml:space="preserve">            $ref: 'TS29571_CommonData.yaml#/components/schemas/SupiOrSuci'</w:t>
      </w:r>
    </w:p>
    <w:p w14:paraId="144795D3" w14:textId="77777777" w:rsidR="005B7866" w:rsidRPr="00B06F7A" w:rsidRDefault="005B7866" w:rsidP="005B7866">
      <w:pPr>
        <w:pStyle w:val="PL"/>
      </w:pPr>
      <w:r w:rsidRPr="00B06F7A">
        <w:t xml:space="preserve">        - name: authenticated-ind</w:t>
      </w:r>
    </w:p>
    <w:p w14:paraId="194B783A" w14:textId="77777777" w:rsidR="005B7866" w:rsidRPr="00B06F7A" w:rsidRDefault="005B7866" w:rsidP="005B7866">
      <w:pPr>
        <w:pStyle w:val="PL"/>
      </w:pPr>
      <w:r w:rsidRPr="00B06F7A">
        <w:t xml:space="preserve">          in: query</w:t>
      </w:r>
    </w:p>
    <w:p w14:paraId="7F5001DD" w14:textId="77777777" w:rsidR="005B7866" w:rsidRPr="00B06F7A" w:rsidRDefault="005B7866" w:rsidP="005B7866">
      <w:pPr>
        <w:pStyle w:val="PL"/>
        <w:rPr>
          <w:lang w:eastAsia="zh-CN"/>
        </w:rPr>
      </w:pPr>
      <w:r w:rsidRPr="00B06F7A">
        <w:t xml:space="preserve">          description: </w:t>
      </w:r>
      <w:r w:rsidRPr="00B06F7A">
        <w:rPr>
          <w:rFonts w:hint="eastAsia"/>
          <w:lang w:eastAsia="zh-CN"/>
        </w:rPr>
        <w:t>Authenticated</w:t>
      </w:r>
      <w:r w:rsidRPr="00B06F7A">
        <w:rPr>
          <w:lang w:eastAsia="zh-CN"/>
        </w:rPr>
        <w:t xml:space="preserve"> </w:t>
      </w:r>
      <w:r w:rsidRPr="00B06F7A">
        <w:rPr>
          <w:rFonts w:hint="eastAsia"/>
          <w:lang w:eastAsia="zh-CN"/>
        </w:rPr>
        <w:t>indication</w:t>
      </w:r>
    </w:p>
    <w:p w14:paraId="3B646F5A" w14:textId="77777777" w:rsidR="005B7866" w:rsidRPr="00B06F7A" w:rsidRDefault="005B7866" w:rsidP="005B7866">
      <w:pPr>
        <w:pStyle w:val="PL"/>
      </w:pPr>
      <w:r w:rsidRPr="00B06F7A">
        <w:rPr>
          <w:lang w:eastAsia="zh-CN"/>
        </w:rPr>
        <w:t xml:space="preserve">          required: true</w:t>
      </w:r>
    </w:p>
    <w:p w14:paraId="1710911C" w14:textId="77777777" w:rsidR="005B7866" w:rsidRPr="00B06F7A" w:rsidRDefault="005B7866" w:rsidP="005B7866">
      <w:pPr>
        <w:pStyle w:val="PL"/>
      </w:pPr>
      <w:r w:rsidRPr="00B06F7A">
        <w:t xml:space="preserve">          schema:</w:t>
      </w:r>
    </w:p>
    <w:p w14:paraId="719BA899" w14:textId="77777777" w:rsidR="005B7866" w:rsidRPr="00B06F7A" w:rsidRDefault="005B7866" w:rsidP="005B7866">
      <w:pPr>
        <w:pStyle w:val="PL"/>
      </w:pPr>
      <w:r w:rsidRPr="00B06F7A">
        <w:t xml:space="preserve">             $ref: '#/components/schemas/AuthenticatedInd'</w:t>
      </w:r>
    </w:p>
    <w:p w14:paraId="7B9FF615" w14:textId="77777777" w:rsidR="005B7866" w:rsidRPr="00B06F7A" w:rsidRDefault="005B7866" w:rsidP="005B7866">
      <w:pPr>
        <w:pStyle w:val="PL"/>
      </w:pPr>
      <w:r w:rsidRPr="00B06F7A">
        <w:t xml:space="preserve">        - name: supported-features</w:t>
      </w:r>
    </w:p>
    <w:p w14:paraId="42B07140" w14:textId="77777777" w:rsidR="005B7866" w:rsidRPr="00B06F7A" w:rsidRDefault="005B7866" w:rsidP="005B7866">
      <w:pPr>
        <w:pStyle w:val="PL"/>
      </w:pPr>
      <w:r w:rsidRPr="00B06F7A">
        <w:t xml:space="preserve">          in: query</w:t>
      </w:r>
    </w:p>
    <w:p w14:paraId="05F57434" w14:textId="77777777" w:rsidR="005B7866" w:rsidRPr="00B06F7A" w:rsidRDefault="005B7866" w:rsidP="005B7866">
      <w:pPr>
        <w:pStyle w:val="PL"/>
      </w:pPr>
      <w:r w:rsidRPr="00B06F7A">
        <w:t xml:space="preserve">          description: Supported Features</w:t>
      </w:r>
    </w:p>
    <w:p w14:paraId="34779B19" w14:textId="77777777" w:rsidR="005B7866" w:rsidRPr="00B06F7A" w:rsidRDefault="005B7866" w:rsidP="005B7866">
      <w:pPr>
        <w:pStyle w:val="PL"/>
      </w:pPr>
      <w:r w:rsidRPr="00B06F7A">
        <w:t xml:space="preserve">          schema:</w:t>
      </w:r>
    </w:p>
    <w:p w14:paraId="6B85EE5D" w14:textId="77777777" w:rsidR="005B7866" w:rsidRPr="00B06F7A" w:rsidRDefault="005B7866" w:rsidP="005B7866">
      <w:pPr>
        <w:pStyle w:val="PL"/>
      </w:pPr>
      <w:r w:rsidRPr="00B06F7A">
        <w:t xml:space="preserve">             $ref: 'TS29571_CommonData.yaml#/components/schemas/SupportedFeatures'</w:t>
      </w:r>
    </w:p>
    <w:p w14:paraId="0C164F4A" w14:textId="77777777" w:rsidR="005B7866" w:rsidRPr="00B06F7A" w:rsidRDefault="005B7866" w:rsidP="005B7866">
      <w:pPr>
        <w:pStyle w:val="PL"/>
      </w:pPr>
      <w:r w:rsidRPr="00B06F7A">
        <w:t xml:space="preserve">        - name: plmn-id</w:t>
      </w:r>
    </w:p>
    <w:p w14:paraId="4EEC73C4" w14:textId="77777777" w:rsidR="005B7866" w:rsidRPr="00B06F7A" w:rsidRDefault="005B7866" w:rsidP="005B7866">
      <w:pPr>
        <w:pStyle w:val="PL"/>
      </w:pPr>
      <w:r w:rsidRPr="00B06F7A">
        <w:t xml:space="preserve">          in: query</w:t>
      </w:r>
    </w:p>
    <w:p w14:paraId="602214A5" w14:textId="77777777" w:rsidR="005B7866" w:rsidRPr="00B06F7A" w:rsidRDefault="005B7866" w:rsidP="005B7866">
      <w:pPr>
        <w:pStyle w:val="PL"/>
      </w:pPr>
      <w:r w:rsidRPr="00B06F7A">
        <w:t xml:space="preserve">          description: serving PLMN ID</w:t>
      </w:r>
    </w:p>
    <w:p w14:paraId="167EF41B" w14:textId="77777777" w:rsidR="005B7866" w:rsidRPr="00B06F7A" w:rsidRDefault="005B7866" w:rsidP="005B7866">
      <w:pPr>
        <w:pStyle w:val="PL"/>
      </w:pPr>
      <w:r w:rsidRPr="00B06F7A">
        <w:t xml:space="preserve">          content:</w:t>
      </w:r>
    </w:p>
    <w:p w14:paraId="1F677472" w14:textId="77777777" w:rsidR="005B7866" w:rsidRPr="00B06F7A" w:rsidRDefault="005B7866" w:rsidP="005B7866">
      <w:pPr>
        <w:pStyle w:val="PL"/>
      </w:pPr>
      <w:r w:rsidRPr="00B06F7A">
        <w:t xml:space="preserve">            application/json:</w:t>
      </w:r>
    </w:p>
    <w:p w14:paraId="5EEAFB93" w14:textId="77777777" w:rsidR="005B7866" w:rsidRPr="00B06F7A" w:rsidRDefault="005B7866" w:rsidP="005B7866">
      <w:pPr>
        <w:pStyle w:val="PL"/>
      </w:pPr>
      <w:r w:rsidRPr="00B06F7A">
        <w:t xml:space="preserve">              schema:</w:t>
      </w:r>
    </w:p>
    <w:p w14:paraId="77C21F26" w14:textId="77777777" w:rsidR="005B7866" w:rsidRPr="00B06F7A" w:rsidRDefault="005B7866" w:rsidP="005B7866">
      <w:pPr>
        <w:pStyle w:val="PL"/>
      </w:pPr>
      <w:r w:rsidRPr="00B06F7A">
        <w:t xml:space="preserve">                $ref: 'TS29571_CommonData.yaml#/components/schemas/PlmnId'</w:t>
      </w:r>
    </w:p>
    <w:p w14:paraId="6D31F275" w14:textId="77777777" w:rsidR="005B7866" w:rsidRPr="00B06F7A" w:rsidRDefault="005B7866" w:rsidP="005B7866">
      <w:pPr>
        <w:pStyle w:val="PL"/>
        <w:rPr>
          <w:lang w:val="en-US"/>
        </w:rPr>
      </w:pPr>
      <w:r w:rsidRPr="00B06F7A">
        <w:rPr>
          <w:lang w:val="en-US"/>
        </w:rPr>
        <w:t xml:space="preserve">        - name: If-None-Match</w:t>
      </w:r>
    </w:p>
    <w:p w14:paraId="302F63DF" w14:textId="77777777" w:rsidR="005B7866" w:rsidRPr="00B06F7A" w:rsidRDefault="005B7866" w:rsidP="005B7866">
      <w:pPr>
        <w:pStyle w:val="PL"/>
        <w:rPr>
          <w:lang w:val="en-US"/>
        </w:rPr>
      </w:pPr>
      <w:r w:rsidRPr="00B06F7A">
        <w:rPr>
          <w:lang w:val="en-US"/>
        </w:rPr>
        <w:t xml:space="preserve">          in: header</w:t>
      </w:r>
    </w:p>
    <w:p w14:paraId="2517351C"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065D3783" w14:textId="77777777" w:rsidR="005B7866" w:rsidRPr="00B06F7A" w:rsidRDefault="005B7866" w:rsidP="005B7866">
      <w:pPr>
        <w:pStyle w:val="PL"/>
        <w:rPr>
          <w:lang w:val="en-US"/>
        </w:rPr>
      </w:pPr>
      <w:r w:rsidRPr="00B06F7A">
        <w:rPr>
          <w:lang w:val="en-US"/>
        </w:rPr>
        <w:t xml:space="preserve">          schema:</w:t>
      </w:r>
    </w:p>
    <w:p w14:paraId="412742E1" w14:textId="77777777" w:rsidR="005B7866" w:rsidRPr="00B06F7A" w:rsidRDefault="005B7866" w:rsidP="005B7866">
      <w:pPr>
        <w:pStyle w:val="PL"/>
        <w:rPr>
          <w:lang w:val="en-US"/>
        </w:rPr>
      </w:pPr>
      <w:r w:rsidRPr="00B06F7A">
        <w:rPr>
          <w:lang w:val="en-US"/>
        </w:rPr>
        <w:t xml:space="preserve">            type: string</w:t>
      </w:r>
    </w:p>
    <w:p w14:paraId="1A3D849D" w14:textId="77777777" w:rsidR="005B7866" w:rsidRPr="00B06F7A" w:rsidRDefault="005B7866" w:rsidP="005B7866">
      <w:pPr>
        <w:pStyle w:val="PL"/>
        <w:rPr>
          <w:lang w:val="en-US"/>
        </w:rPr>
      </w:pPr>
      <w:r w:rsidRPr="00B06F7A">
        <w:rPr>
          <w:lang w:val="en-US"/>
        </w:rPr>
        <w:t xml:space="preserve">        - name: If-Modified-Since</w:t>
      </w:r>
    </w:p>
    <w:p w14:paraId="45152A77" w14:textId="77777777" w:rsidR="005B7866" w:rsidRPr="00B06F7A" w:rsidRDefault="005B7866" w:rsidP="005B7866">
      <w:pPr>
        <w:pStyle w:val="PL"/>
        <w:rPr>
          <w:lang w:val="en-US"/>
        </w:rPr>
      </w:pPr>
      <w:r w:rsidRPr="00B06F7A">
        <w:rPr>
          <w:lang w:val="en-US"/>
        </w:rPr>
        <w:t xml:space="preserve">          in: header</w:t>
      </w:r>
    </w:p>
    <w:p w14:paraId="580AF03E"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36AF72A2" w14:textId="77777777" w:rsidR="005B7866" w:rsidRPr="00B06F7A" w:rsidRDefault="005B7866" w:rsidP="005B7866">
      <w:pPr>
        <w:pStyle w:val="PL"/>
        <w:rPr>
          <w:lang w:val="en-US"/>
        </w:rPr>
      </w:pPr>
      <w:r w:rsidRPr="00B06F7A">
        <w:rPr>
          <w:lang w:val="en-US"/>
        </w:rPr>
        <w:t xml:space="preserve">          schema:</w:t>
      </w:r>
    </w:p>
    <w:p w14:paraId="03CD9137" w14:textId="77777777" w:rsidR="005B7866" w:rsidRPr="00B06F7A" w:rsidRDefault="005B7866" w:rsidP="005B7866">
      <w:pPr>
        <w:pStyle w:val="PL"/>
        <w:rPr>
          <w:lang w:val="en-US"/>
        </w:rPr>
      </w:pPr>
      <w:r w:rsidRPr="00B06F7A">
        <w:rPr>
          <w:lang w:val="en-US"/>
        </w:rPr>
        <w:t xml:space="preserve">            type: string</w:t>
      </w:r>
    </w:p>
    <w:p w14:paraId="00488EBA" w14:textId="77777777" w:rsidR="005B7866" w:rsidRPr="00B06F7A" w:rsidRDefault="005B7866" w:rsidP="005B7866">
      <w:pPr>
        <w:pStyle w:val="PL"/>
        <w:rPr>
          <w:lang w:val="en-US"/>
        </w:rPr>
      </w:pPr>
      <w:r w:rsidRPr="00B06F7A">
        <w:rPr>
          <w:lang w:val="en-US"/>
        </w:rPr>
        <w:t xml:space="preserve">      responses:</w:t>
      </w:r>
    </w:p>
    <w:p w14:paraId="7A981B55" w14:textId="77777777" w:rsidR="005B7866" w:rsidRPr="00B06F7A" w:rsidRDefault="005B7866" w:rsidP="005B7866">
      <w:pPr>
        <w:pStyle w:val="PL"/>
        <w:rPr>
          <w:lang w:val="en-US"/>
        </w:rPr>
      </w:pPr>
      <w:r w:rsidRPr="00B06F7A">
        <w:rPr>
          <w:lang w:val="en-US"/>
        </w:rPr>
        <w:t xml:space="preserve">        '200':</w:t>
      </w:r>
    </w:p>
    <w:p w14:paraId="385D7AB3" w14:textId="77777777" w:rsidR="005B7866" w:rsidRPr="00B06F7A" w:rsidRDefault="005B7866" w:rsidP="005B7866">
      <w:pPr>
        <w:pStyle w:val="PL"/>
        <w:rPr>
          <w:lang w:val="en-US"/>
        </w:rPr>
      </w:pPr>
      <w:r w:rsidRPr="00B06F7A">
        <w:rPr>
          <w:lang w:val="en-US"/>
        </w:rPr>
        <w:t xml:space="preserve">          description: Expected response to a valid request</w:t>
      </w:r>
    </w:p>
    <w:p w14:paraId="7538FFC3" w14:textId="77777777" w:rsidR="005B7866" w:rsidRPr="00B06F7A" w:rsidRDefault="005B7866" w:rsidP="005B7866">
      <w:pPr>
        <w:pStyle w:val="PL"/>
        <w:rPr>
          <w:lang w:val="en-US"/>
        </w:rPr>
      </w:pPr>
      <w:r w:rsidRPr="00B06F7A">
        <w:rPr>
          <w:lang w:val="en-US"/>
        </w:rPr>
        <w:t xml:space="preserve">          content:</w:t>
      </w:r>
    </w:p>
    <w:p w14:paraId="26B8DAC5" w14:textId="77777777" w:rsidR="005B7866" w:rsidRPr="00B06F7A" w:rsidRDefault="005B7866" w:rsidP="005B7866">
      <w:pPr>
        <w:pStyle w:val="PL"/>
        <w:rPr>
          <w:lang w:val="en-US"/>
        </w:rPr>
      </w:pPr>
      <w:r w:rsidRPr="00B06F7A">
        <w:rPr>
          <w:lang w:val="en-US"/>
        </w:rPr>
        <w:t xml:space="preserve">            application/json:</w:t>
      </w:r>
    </w:p>
    <w:p w14:paraId="1CAD8605" w14:textId="77777777" w:rsidR="005B7866" w:rsidRPr="00B06F7A" w:rsidRDefault="005B7866" w:rsidP="005B7866">
      <w:pPr>
        <w:pStyle w:val="PL"/>
        <w:rPr>
          <w:lang w:val="en-US"/>
        </w:rPr>
      </w:pPr>
      <w:r w:rsidRPr="00B06F7A">
        <w:rPr>
          <w:lang w:val="en-US"/>
        </w:rPr>
        <w:t xml:space="preserve">              schema:</w:t>
      </w:r>
    </w:p>
    <w:p w14:paraId="47FB281C" w14:textId="77777777" w:rsidR="005B7866" w:rsidRPr="00B06F7A" w:rsidRDefault="005B7866" w:rsidP="005B7866">
      <w:pPr>
        <w:pStyle w:val="PL"/>
        <w:rPr>
          <w:lang w:val="en-US"/>
        </w:rPr>
      </w:pPr>
      <w:r w:rsidRPr="00B06F7A">
        <w:rPr>
          <w:lang w:val="en-US"/>
        </w:rPr>
        <w:t xml:space="preserve">                $ref: '#/components/schemas/RgAuthCtx'</w:t>
      </w:r>
    </w:p>
    <w:p w14:paraId="093EA027" w14:textId="77777777" w:rsidR="005B7866" w:rsidRPr="00B06F7A" w:rsidRDefault="005B7866" w:rsidP="005B7866">
      <w:pPr>
        <w:pStyle w:val="PL"/>
        <w:rPr>
          <w:lang w:val="en-US"/>
        </w:rPr>
      </w:pPr>
      <w:r w:rsidRPr="00B06F7A">
        <w:rPr>
          <w:lang w:val="en-US"/>
        </w:rPr>
        <w:t xml:space="preserve">        '400':</w:t>
      </w:r>
    </w:p>
    <w:p w14:paraId="4292B3D0" w14:textId="77777777" w:rsidR="005B7866" w:rsidRPr="00B06F7A" w:rsidRDefault="005B7866" w:rsidP="005B7866">
      <w:pPr>
        <w:pStyle w:val="PL"/>
        <w:rPr>
          <w:lang w:val="en-US"/>
        </w:rPr>
      </w:pPr>
      <w:r w:rsidRPr="00B06F7A">
        <w:rPr>
          <w:lang w:val="en-US"/>
        </w:rPr>
        <w:t xml:space="preserve">          $ref: 'TS29571_CommonData.yaml#/components/responses/400'</w:t>
      </w:r>
    </w:p>
    <w:p w14:paraId="1108FC85" w14:textId="77777777" w:rsidR="005B7866" w:rsidRPr="00B06F7A" w:rsidRDefault="005B7866" w:rsidP="005B7866">
      <w:pPr>
        <w:pStyle w:val="PL"/>
        <w:rPr>
          <w:lang w:val="en-US"/>
        </w:rPr>
      </w:pPr>
      <w:r w:rsidRPr="00B06F7A">
        <w:rPr>
          <w:lang w:val="en-US"/>
        </w:rPr>
        <w:t xml:space="preserve">        '403':</w:t>
      </w:r>
    </w:p>
    <w:p w14:paraId="20CC3882" w14:textId="77777777" w:rsidR="005B7866" w:rsidRPr="00B06F7A" w:rsidRDefault="005B7866" w:rsidP="005B7866">
      <w:pPr>
        <w:pStyle w:val="PL"/>
        <w:rPr>
          <w:lang w:val="en-US"/>
        </w:rPr>
      </w:pPr>
      <w:r w:rsidRPr="00B06F7A">
        <w:rPr>
          <w:lang w:val="en-US"/>
        </w:rPr>
        <w:t xml:space="preserve">          $ref: 'TS29571_CommonData.yaml#/components/responses/403'</w:t>
      </w:r>
    </w:p>
    <w:p w14:paraId="55A0A3EC" w14:textId="77777777" w:rsidR="005B7866" w:rsidRPr="00B06F7A" w:rsidRDefault="005B7866" w:rsidP="005B7866">
      <w:pPr>
        <w:pStyle w:val="PL"/>
        <w:rPr>
          <w:lang w:val="en-US"/>
        </w:rPr>
      </w:pPr>
      <w:r w:rsidRPr="00B06F7A">
        <w:rPr>
          <w:lang w:val="en-US"/>
        </w:rPr>
        <w:t xml:space="preserve">        '404':</w:t>
      </w:r>
    </w:p>
    <w:p w14:paraId="0EBD86A1" w14:textId="77777777" w:rsidR="005B7866" w:rsidRPr="00B06F7A" w:rsidRDefault="005B7866" w:rsidP="005B7866">
      <w:pPr>
        <w:pStyle w:val="PL"/>
        <w:rPr>
          <w:lang w:val="en-US"/>
        </w:rPr>
      </w:pPr>
      <w:r w:rsidRPr="00B06F7A">
        <w:rPr>
          <w:lang w:val="en-US"/>
        </w:rPr>
        <w:t xml:space="preserve">          $ref: 'TS29571_CommonData.yaml#/components/responses/404'</w:t>
      </w:r>
    </w:p>
    <w:p w14:paraId="17E28590" w14:textId="77777777" w:rsidR="005B7866" w:rsidRPr="00B06F7A" w:rsidRDefault="005B7866" w:rsidP="005B7866">
      <w:pPr>
        <w:pStyle w:val="PL"/>
        <w:rPr>
          <w:lang w:val="en-US"/>
        </w:rPr>
      </w:pPr>
      <w:r w:rsidRPr="00B06F7A">
        <w:rPr>
          <w:lang w:val="en-US"/>
        </w:rPr>
        <w:t xml:space="preserve">        '500':</w:t>
      </w:r>
    </w:p>
    <w:p w14:paraId="682AAC31" w14:textId="77777777" w:rsidR="005B7866" w:rsidRPr="00B06F7A" w:rsidRDefault="005B7866" w:rsidP="005B7866">
      <w:pPr>
        <w:pStyle w:val="PL"/>
      </w:pPr>
      <w:r w:rsidRPr="00B06F7A">
        <w:rPr>
          <w:lang w:val="en-US"/>
        </w:rPr>
        <w:t xml:space="preserve">          </w:t>
      </w:r>
      <w:r w:rsidRPr="00B06F7A">
        <w:t>$ref: 'TS29571_CommonData.yaml#/components/responses/500'</w:t>
      </w:r>
    </w:p>
    <w:p w14:paraId="481CCD8F" w14:textId="77777777" w:rsidR="005B7866" w:rsidRPr="00B06F7A" w:rsidRDefault="005B7866" w:rsidP="005B7866">
      <w:pPr>
        <w:pStyle w:val="PL"/>
        <w:rPr>
          <w:lang w:val="en-US"/>
        </w:rPr>
      </w:pPr>
      <w:r w:rsidRPr="00B06F7A">
        <w:rPr>
          <w:lang w:val="en-US"/>
        </w:rPr>
        <w:t xml:space="preserve">        '503':</w:t>
      </w:r>
    </w:p>
    <w:p w14:paraId="1406C729" w14:textId="77777777" w:rsidR="005B7866" w:rsidRPr="00B06F7A" w:rsidRDefault="005B7866" w:rsidP="005B7866">
      <w:pPr>
        <w:pStyle w:val="PL"/>
        <w:rPr>
          <w:lang w:val="en-US"/>
        </w:rPr>
      </w:pPr>
      <w:r w:rsidRPr="00B06F7A">
        <w:t xml:space="preserve">          $ref: 'TS29571_CommonData.yaml#/components/responses/503'</w:t>
      </w:r>
    </w:p>
    <w:p w14:paraId="63132C0F" w14:textId="77777777" w:rsidR="005B7866" w:rsidRPr="00B06F7A" w:rsidRDefault="005B7866" w:rsidP="005B7866">
      <w:pPr>
        <w:pStyle w:val="PL"/>
        <w:rPr>
          <w:lang w:val="en-US"/>
        </w:rPr>
      </w:pPr>
      <w:r w:rsidRPr="00B06F7A">
        <w:rPr>
          <w:lang w:val="en-US"/>
        </w:rPr>
        <w:t xml:space="preserve">        default:</w:t>
      </w:r>
    </w:p>
    <w:p w14:paraId="718E362E" w14:textId="77777777" w:rsidR="005B7866" w:rsidRPr="00B06F7A" w:rsidRDefault="005B7866" w:rsidP="005B7866">
      <w:pPr>
        <w:pStyle w:val="PL"/>
        <w:rPr>
          <w:lang w:val="en-US"/>
        </w:rPr>
      </w:pPr>
      <w:r w:rsidRPr="00B06F7A">
        <w:rPr>
          <w:lang w:val="en-US"/>
        </w:rPr>
        <w:t xml:space="preserve">          description: Unexpected error</w:t>
      </w:r>
    </w:p>
    <w:p w14:paraId="77C170C7" w14:textId="77777777" w:rsidR="005B7866" w:rsidRPr="00B06F7A" w:rsidRDefault="005B7866" w:rsidP="005B7866">
      <w:pPr>
        <w:pStyle w:val="PL"/>
        <w:rPr>
          <w:lang w:val="en-US"/>
        </w:rPr>
      </w:pPr>
    </w:p>
    <w:p w14:paraId="53107C0D" w14:textId="77777777" w:rsidR="005B7866" w:rsidRPr="00B06F7A" w:rsidRDefault="005B7866" w:rsidP="005B7866">
      <w:pPr>
        <w:pStyle w:val="PL"/>
        <w:rPr>
          <w:lang w:val="en-US"/>
        </w:rPr>
      </w:pPr>
      <w:r w:rsidRPr="00B06F7A">
        <w:rPr>
          <w:lang w:val="en-US"/>
        </w:rPr>
        <w:t xml:space="preserve">  /{supi}/auth-events:</w:t>
      </w:r>
    </w:p>
    <w:p w14:paraId="3A73DF02" w14:textId="77777777" w:rsidR="005B7866" w:rsidRPr="00B06F7A" w:rsidRDefault="005B7866" w:rsidP="005B7866">
      <w:pPr>
        <w:pStyle w:val="PL"/>
        <w:rPr>
          <w:lang w:val="en-US"/>
        </w:rPr>
      </w:pPr>
      <w:r w:rsidRPr="00B06F7A">
        <w:rPr>
          <w:lang w:val="en-US"/>
        </w:rPr>
        <w:t xml:space="preserve">    post:</w:t>
      </w:r>
    </w:p>
    <w:p w14:paraId="0A3F12DE" w14:textId="77777777" w:rsidR="005B7866" w:rsidRPr="00B06F7A" w:rsidRDefault="005B7866" w:rsidP="005B7866">
      <w:pPr>
        <w:pStyle w:val="PL"/>
        <w:rPr>
          <w:lang w:val="en-US"/>
        </w:rPr>
      </w:pPr>
      <w:r w:rsidRPr="00B06F7A">
        <w:rPr>
          <w:lang w:val="en-US"/>
        </w:rPr>
        <w:t xml:space="preserve">      summary: Create a new confirmation event</w:t>
      </w:r>
    </w:p>
    <w:p w14:paraId="30C37889" w14:textId="77777777" w:rsidR="005B7866" w:rsidRPr="00B06F7A" w:rsidRDefault="005B7866" w:rsidP="005B7866">
      <w:pPr>
        <w:pStyle w:val="PL"/>
        <w:rPr>
          <w:lang w:val="en-US"/>
        </w:rPr>
      </w:pPr>
      <w:r w:rsidRPr="00B06F7A">
        <w:rPr>
          <w:lang w:val="en-US"/>
        </w:rPr>
        <w:t xml:space="preserve">      operationId: ConfirmAuth</w:t>
      </w:r>
    </w:p>
    <w:p w14:paraId="55F3E7D9" w14:textId="77777777" w:rsidR="005B7866" w:rsidRPr="00B06F7A" w:rsidRDefault="005B7866" w:rsidP="005B7866">
      <w:pPr>
        <w:pStyle w:val="PL"/>
        <w:rPr>
          <w:lang w:val="en-US"/>
        </w:rPr>
      </w:pPr>
      <w:r w:rsidRPr="00B06F7A">
        <w:rPr>
          <w:lang w:val="en-US"/>
        </w:rPr>
        <w:t xml:space="preserve">      tags:</w:t>
      </w:r>
    </w:p>
    <w:p w14:paraId="091265FF" w14:textId="77777777" w:rsidR="005B7866" w:rsidRPr="00B06F7A" w:rsidRDefault="005B7866" w:rsidP="005B7866">
      <w:pPr>
        <w:pStyle w:val="PL"/>
        <w:rPr>
          <w:lang w:val="en-US"/>
        </w:rPr>
      </w:pPr>
      <w:r w:rsidRPr="00B06F7A">
        <w:rPr>
          <w:lang w:val="en-US"/>
        </w:rPr>
        <w:t xml:space="preserve">        - Confirm Auth</w:t>
      </w:r>
    </w:p>
    <w:p w14:paraId="63468FA9" w14:textId="77777777" w:rsidR="00274A3A" w:rsidRDefault="00274A3A" w:rsidP="00274A3A">
      <w:pPr>
        <w:pStyle w:val="PL"/>
      </w:pPr>
      <w:r>
        <w:t xml:space="preserve">      security:</w:t>
      </w:r>
    </w:p>
    <w:p w14:paraId="25022BD9" w14:textId="77777777" w:rsidR="00274A3A" w:rsidRDefault="00274A3A" w:rsidP="00274A3A">
      <w:pPr>
        <w:pStyle w:val="PL"/>
      </w:pPr>
      <w:r>
        <w:t xml:space="preserve">        - {}</w:t>
      </w:r>
    </w:p>
    <w:p w14:paraId="5F58FB6C" w14:textId="77777777" w:rsidR="00274A3A" w:rsidRDefault="00274A3A" w:rsidP="00274A3A">
      <w:pPr>
        <w:pStyle w:val="PL"/>
      </w:pPr>
      <w:r>
        <w:t xml:space="preserve">        - oAuth2ClientCredentials:</w:t>
      </w:r>
    </w:p>
    <w:p w14:paraId="73B24508" w14:textId="77777777" w:rsidR="00274A3A" w:rsidRDefault="00274A3A" w:rsidP="00274A3A">
      <w:pPr>
        <w:pStyle w:val="PL"/>
      </w:pPr>
      <w:r>
        <w:t xml:space="preserve">          - nudm-ueau</w:t>
      </w:r>
    </w:p>
    <w:p w14:paraId="190F4C34" w14:textId="77777777" w:rsidR="00274A3A" w:rsidRDefault="00274A3A" w:rsidP="00274A3A">
      <w:pPr>
        <w:pStyle w:val="PL"/>
      </w:pPr>
      <w:r>
        <w:t xml:space="preserve">        - oAuth2ClientCredentials:</w:t>
      </w:r>
    </w:p>
    <w:p w14:paraId="7AEB29F3" w14:textId="77777777" w:rsidR="00274A3A" w:rsidRDefault="00274A3A" w:rsidP="00274A3A">
      <w:pPr>
        <w:pStyle w:val="PL"/>
      </w:pPr>
      <w:r>
        <w:t xml:space="preserve">          - nudm-ueau</w:t>
      </w:r>
    </w:p>
    <w:p w14:paraId="2AB53EEC" w14:textId="77777777" w:rsidR="00274A3A" w:rsidRDefault="00274A3A" w:rsidP="00274A3A">
      <w:pPr>
        <w:pStyle w:val="PL"/>
      </w:pPr>
      <w:r>
        <w:t xml:space="preserve">          - nudm-ueau:auth-events:create</w:t>
      </w:r>
    </w:p>
    <w:p w14:paraId="21DFAC46" w14:textId="77777777" w:rsidR="005B7866" w:rsidRPr="00B06F7A" w:rsidRDefault="005B7866" w:rsidP="005B7866">
      <w:pPr>
        <w:pStyle w:val="PL"/>
        <w:rPr>
          <w:lang w:val="en-US"/>
        </w:rPr>
      </w:pPr>
      <w:r w:rsidRPr="00B06F7A">
        <w:rPr>
          <w:lang w:val="en-US"/>
        </w:rPr>
        <w:t xml:space="preserve">      parameters:</w:t>
      </w:r>
    </w:p>
    <w:p w14:paraId="1CE0BB98" w14:textId="77777777" w:rsidR="005B7866" w:rsidRPr="00B06F7A" w:rsidRDefault="005B7866" w:rsidP="005B7866">
      <w:pPr>
        <w:pStyle w:val="PL"/>
        <w:rPr>
          <w:lang w:val="en-US"/>
        </w:rPr>
      </w:pPr>
      <w:r w:rsidRPr="00B06F7A">
        <w:rPr>
          <w:lang w:val="en-US"/>
        </w:rPr>
        <w:t xml:space="preserve">        - name: supi</w:t>
      </w:r>
    </w:p>
    <w:p w14:paraId="7489789A" w14:textId="77777777" w:rsidR="005B7866" w:rsidRPr="00B06F7A" w:rsidRDefault="005B7866" w:rsidP="005B7866">
      <w:pPr>
        <w:pStyle w:val="PL"/>
        <w:rPr>
          <w:lang w:val="en-US"/>
        </w:rPr>
      </w:pPr>
      <w:r w:rsidRPr="00B06F7A">
        <w:rPr>
          <w:lang w:val="en-US"/>
        </w:rPr>
        <w:t xml:space="preserve">          in: path</w:t>
      </w:r>
    </w:p>
    <w:p w14:paraId="58E4A999" w14:textId="77777777" w:rsidR="005B7866" w:rsidRPr="00B06F7A" w:rsidRDefault="005B7866" w:rsidP="005B7866">
      <w:pPr>
        <w:pStyle w:val="PL"/>
        <w:rPr>
          <w:lang w:val="en-US"/>
        </w:rPr>
      </w:pPr>
      <w:r w:rsidRPr="00B06F7A">
        <w:rPr>
          <w:lang w:val="en-US"/>
        </w:rPr>
        <w:t xml:space="preserve">          description: SUPI of the user</w:t>
      </w:r>
    </w:p>
    <w:p w14:paraId="574B43F3" w14:textId="77777777" w:rsidR="005B7866" w:rsidRPr="00B06F7A" w:rsidRDefault="005B7866" w:rsidP="005B7866">
      <w:pPr>
        <w:pStyle w:val="PL"/>
        <w:rPr>
          <w:lang w:val="en-US"/>
        </w:rPr>
      </w:pPr>
      <w:r w:rsidRPr="00B06F7A">
        <w:rPr>
          <w:lang w:val="en-US"/>
        </w:rPr>
        <w:t xml:space="preserve">          required: true</w:t>
      </w:r>
    </w:p>
    <w:p w14:paraId="7D7A944B" w14:textId="77777777" w:rsidR="005B7866" w:rsidRPr="00B06F7A" w:rsidRDefault="005B7866" w:rsidP="005B7866">
      <w:pPr>
        <w:pStyle w:val="PL"/>
        <w:rPr>
          <w:lang w:val="en-US"/>
        </w:rPr>
      </w:pPr>
      <w:r w:rsidRPr="00B06F7A">
        <w:rPr>
          <w:lang w:val="en-US"/>
        </w:rPr>
        <w:t xml:space="preserve">          schema:</w:t>
      </w:r>
    </w:p>
    <w:p w14:paraId="62980B5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7DF7D973" w14:textId="77777777" w:rsidR="005B7866" w:rsidRPr="00B06F7A" w:rsidRDefault="005B7866" w:rsidP="005B7866">
      <w:pPr>
        <w:pStyle w:val="PL"/>
        <w:rPr>
          <w:lang w:val="en-US"/>
        </w:rPr>
      </w:pPr>
      <w:r w:rsidRPr="00B06F7A">
        <w:rPr>
          <w:lang w:val="en-US"/>
        </w:rPr>
        <w:t xml:space="preserve">      requestBody:</w:t>
      </w:r>
    </w:p>
    <w:p w14:paraId="285E109B" w14:textId="77777777" w:rsidR="005B7866" w:rsidRPr="00B06F7A" w:rsidRDefault="005B7866" w:rsidP="005B7866">
      <w:pPr>
        <w:pStyle w:val="PL"/>
        <w:rPr>
          <w:lang w:val="en-US"/>
        </w:rPr>
      </w:pPr>
      <w:r w:rsidRPr="00B06F7A">
        <w:rPr>
          <w:lang w:val="en-US"/>
        </w:rPr>
        <w:t xml:space="preserve">        content:</w:t>
      </w:r>
    </w:p>
    <w:p w14:paraId="3BAFDFA7" w14:textId="77777777" w:rsidR="005B7866" w:rsidRPr="00B06F7A" w:rsidRDefault="005B7866" w:rsidP="005B7866">
      <w:pPr>
        <w:pStyle w:val="PL"/>
        <w:rPr>
          <w:lang w:val="en-US"/>
        </w:rPr>
      </w:pPr>
      <w:r w:rsidRPr="00B06F7A">
        <w:rPr>
          <w:lang w:val="en-US"/>
        </w:rPr>
        <w:t xml:space="preserve">          application/json:</w:t>
      </w:r>
    </w:p>
    <w:p w14:paraId="6523DF3C" w14:textId="77777777" w:rsidR="005B7866" w:rsidRPr="00B06F7A" w:rsidRDefault="005B7866" w:rsidP="005B7866">
      <w:pPr>
        <w:pStyle w:val="PL"/>
        <w:rPr>
          <w:lang w:val="en-US"/>
        </w:rPr>
      </w:pPr>
      <w:r w:rsidRPr="00B06F7A">
        <w:rPr>
          <w:lang w:val="en-US"/>
        </w:rPr>
        <w:t xml:space="preserve">            schema:</w:t>
      </w:r>
    </w:p>
    <w:p w14:paraId="2C37EB46" w14:textId="77777777" w:rsidR="005B7866" w:rsidRPr="00B06F7A" w:rsidRDefault="005B7866" w:rsidP="005B7866">
      <w:pPr>
        <w:pStyle w:val="PL"/>
        <w:rPr>
          <w:lang w:val="en-US"/>
        </w:rPr>
      </w:pPr>
      <w:r w:rsidRPr="00B06F7A">
        <w:rPr>
          <w:lang w:val="en-US"/>
        </w:rPr>
        <w:t xml:space="preserve">              $ref: '#/components/schemas/AuthEvent'</w:t>
      </w:r>
    </w:p>
    <w:p w14:paraId="7849942C" w14:textId="77777777" w:rsidR="005B7866" w:rsidRPr="00B06F7A" w:rsidRDefault="005B7866" w:rsidP="005B7866">
      <w:pPr>
        <w:pStyle w:val="PL"/>
        <w:rPr>
          <w:lang w:val="en-US"/>
        </w:rPr>
      </w:pPr>
      <w:r w:rsidRPr="00B06F7A">
        <w:rPr>
          <w:lang w:val="en-US"/>
        </w:rPr>
        <w:t xml:space="preserve">        required: true</w:t>
      </w:r>
    </w:p>
    <w:p w14:paraId="39C66195" w14:textId="77777777" w:rsidR="005B7866" w:rsidRPr="00B06F7A" w:rsidRDefault="005B7866" w:rsidP="005B7866">
      <w:pPr>
        <w:pStyle w:val="PL"/>
        <w:rPr>
          <w:lang w:val="en-US"/>
        </w:rPr>
      </w:pPr>
      <w:r w:rsidRPr="00B06F7A">
        <w:rPr>
          <w:lang w:val="en-US"/>
        </w:rPr>
        <w:t xml:space="preserve">      responses:</w:t>
      </w:r>
    </w:p>
    <w:p w14:paraId="0A9A65E0" w14:textId="77777777" w:rsidR="005B7866" w:rsidRPr="00B06F7A" w:rsidRDefault="005B7866" w:rsidP="005B7866">
      <w:pPr>
        <w:pStyle w:val="PL"/>
        <w:rPr>
          <w:lang w:val="en-US"/>
        </w:rPr>
      </w:pPr>
      <w:r w:rsidRPr="00B06F7A">
        <w:rPr>
          <w:lang w:val="en-US"/>
        </w:rPr>
        <w:t xml:space="preserve">        '201':</w:t>
      </w:r>
    </w:p>
    <w:p w14:paraId="6043068F" w14:textId="77777777" w:rsidR="005B7866" w:rsidRPr="00B06F7A" w:rsidRDefault="005B7866" w:rsidP="005B7866">
      <w:pPr>
        <w:pStyle w:val="PL"/>
        <w:rPr>
          <w:lang w:val="en-US"/>
        </w:rPr>
      </w:pPr>
      <w:r w:rsidRPr="00B06F7A">
        <w:rPr>
          <w:lang w:val="en-US"/>
        </w:rPr>
        <w:t xml:space="preserve">          description: Expected response to a valid request</w:t>
      </w:r>
    </w:p>
    <w:p w14:paraId="065F8108" w14:textId="77777777" w:rsidR="005B7866" w:rsidRPr="00B06F7A" w:rsidRDefault="005B7866" w:rsidP="005B7866">
      <w:pPr>
        <w:pStyle w:val="PL"/>
        <w:rPr>
          <w:lang w:val="en-US"/>
        </w:rPr>
      </w:pPr>
      <w:r w:rsidRPr="00B06F7A">
        <w:rPr>
          <w:lang w:val="en-US"/>
        </w:rPr>
        <w:t xml:space="preserve">          content:</w:t>
      </w:r>
    </w:p>
    <w:p w14:paraId="18E5C4A9" w14:textId="77777777" w:rsidR="005B7866" w:rsidRPr="00B06F7A" w:rsidRDefault="005B7866" w:rsidP="005B7866">
      <w:pPr>
        <w:pStyle w:val="PL"/>
        <w:rPr>
          <w:lang w:val="en-US"/>
        </w:rPr>
      </w:pPr>
      <w:r w:rsidRPr="00B06F7A">
        <w:rPr>
          <w:lang w:val="en-US"/>
        </w:rPr>
        <w:t xml:space="preserve">            application/json:</w:t>
      </w:r>
    </w:p>
    <w:p w14:paraId="41B63613" w14:textId="77777777" w:rsidR="005B7866" w:rsidRPr="00B06F7A" w:rsidRDefault="005B7866" w:rsidP="005B7866">
      <w:pPr>
        <w:pStyle w:val="PL"/>
        <w:rPr>
          <w:lang w:val="en-US"/>
        </w:rPr>
      </w:pPr>
      <w:r w:rsidRPr="00B06F7A">
        <w:rPr>
          <w:lang w:val="en-US"/>
        </w:rPr>
        <w:t xml:space="preserve">              schema:</w:t>
      </w:r>
    </w:p>
    <w:p w14:paraId="064556F7" w14:textId="77777777" w:rsidR="005B7866" w:rsidRPr="00B06F7A" w:rsidRDefault="005B7866" w:rsidP="005B7866">
      <w:pPr>
        <w:pStyle w:val="PL"/>
        <w:rPr>
          <w:lang w:val="en-US"/>
        </w:rPr>
      </w:pPr>
      <w:r w:rsidRPr="00B06F7A">
        <w:rPr>
          <w:lang w:val="en-US"/>
        </w:rPr>
        <w:t xml:space="preserve">                $ref: '#/components/schemas/AuthEvent'</w:t>
      </w:r>
    </w:p>
    <w:p w14:paraId="2D25EFF6" w14:textId="77777777" w:rsidR="005B7866" w:rsidRPr="00B06F7A" w:rsidRDefault="005B7866" w:rsidP="005B7866">
      <w:pPr>
        <w:pStyle w:val="PL"/>
      </w:pPr>
      <w:r w:rsidRPr="00B06F7A">
        <w:t xml:space="preserve">          headers:</w:t>
      </w:r>
    </w:p>
    <w:p w14:paraId="23738CFB" w14:textId="77777777" w:rsidR="005B7866" w:rsidRPr="00B06F7A" w:rsidRDefault="005B7866" w:rsidP="005B7866">
      <w:pPr>
        <w:pStyle w:val="PL"/>
      </w:pPr>
      <w:r w:rsidRPr="00B06F7A">
        <w:t xml:space="preserve">            Location:</w:t>
      </w:r>
    </w:p>
    <w:p w14:paraId="22F44025" w14:textId="77777777" w:rsidR="005B7866" w:rsidRPr="00B06F7A" w:rsidRDefault="005B7866" w:rsidP="005B7866">
      <w:pPr>
        <w:pStyle w:val="PL"/>
      </w:pPr>
      <w:r w:rsidRPr="00B06F7A">
        <w:t xml:space="preserve">              description: 'Contains the URI of the newly created resource, according to the structure: {apiRoot}/nudm-ueau/v1/{supi}/auth-events/{authEventId}'</w:t>
      </w:r>
    </w:p>
    <w:p w14:paraId="0F4D7F72" w14:textId="77777777" w:rsidR="005B7866" w:rsidRPr="00B06F7A" w:rsidRDefault="005B7866" w:rsidP="005B7866">
      <w:pPr>
        <w:pStyle w:val="PL"/>
      </w:pPr>
      <w:r w:rsidRPr="00B06F7A">
        <w:t xml:space="preserve">              required: true</w:t>
      </w:r>
    </w:p>
    <w:p w14:paraId="2B1EEE24" w14:textId="77777777" w:rsidR="005B7866" w:rsidRPr="00B06F7A" w:rsidRDefault="005B7866" w:rsidP="005B7866">
      <w:pPr>
        <w:pStyle w:val="PL"/>
      </w:pPr>
      <w:r w:rsidRPr="00B06F7A">
        <w:t xml:space="preserve">              schema:</w:t>
      </w:r>
    </w:p>
    <w:p w14:paraId="5CA2979E" w14:textId="77777777" w:rsidR="005B7866" w:rsidRPr="00B06F7A" w:rsidRDefault="005B7866" w:rsidP="005B7866">
      <w:pPr>
        <w:pStyle w:val="PL"/>
      </w:pPr>
      <w:r w:rsidRPr="00B06F7A">
        <w:t xml:space="preserve">                type: string</w:t>
      </w:r>
    </w:p>
    <w:p w14:paraId="649F7F9C" w14:textId="77777777" w:rsidR="005B7866" w:rsidRPr="00B06F7A" w:rsidRDefault="005B7866" w:rsidP="005B7866">
      <w:pPr>
        <w:pStyle w:val="PL"/>
        <w:rPr>
          <w:lang w:val="en-US"/>
        </w:rPr>
      </w:pPr>
      <w:r w:rsidRPr="00B06F7A">
        <w:rPr>
          <w:lang w:val="en-US"/>
        </w:rPr>
        <w:t xml:space="preserve">        '400':</w:t>
      </w:r>
    </w:p>
    <w:p w14:paraId="55EF5D23" w14:textId="77777777" w:rsidR="005B7866" w:rsidRPr="00B06F7A" w:rsidRDefault="005B7866" w:rsidP="005B7866">
      <w:pPr>
        <w:pStyle w:val="PL"/>
        <w:rPr>
          <w:lang w:val="en-US"/>
        </w:rPr>
      </w:pPr>
      <w:r w:rsidRPr="00B06F7A">
        <w:rPr>
          <w:lang w:val="en-US"/>
        </w:rPr>
        <w:t xml:space="preserve">          $ref: 'TS29571_CommonData.yaml#/components/responses/400'</w:t>
      </w:r>
    </w:p>
    <w:p w14:paraId="5AD4DCE8" w14:textId="77777777" w:rsidR="005B7866" w:rsidRPr="00B06F7A" w:rsidRDefault="005B7866" w:rsidP="005B7866">
      <w:pPr>
        <w:pStyle w:val="PL"/>
        <w:rPr>
          <w:lang w:val="en-US"/>
        </w:rPr>
      </w:pPr>
      <w:r w:rsidRPr="00B06F7A">
        <w:rPr>
          <w:lang w:val="en-US"/>
        </w:rPr>
        <w:t xml:space="preserve">        '404':</w:t>
      </w:r>
    </w:p>
    <w:p w14:paraId="332B9E47" w14:textId="77777777" w:rsidR="005B7866" w:rsidRPr="00B06F7A" w:rsidRDefault="005B7866" w:rsidP="005B7866">
      <w:pPr>
        <w:pStyle w:val="PL"/>
        <w:rPr>
          <w:lang w:val="en-US"/>
        </w:rPr>
      </w:pPr>
      <w:r w:rsidRPr="00B06F7A">
        <w:rPr>
          <w:lang w:val="en-US"/>
        </w:rPr>
        <w:t xml:space="preserve">          $ref: 'TS29571_CommonData.yaml#/components/responses/404'</w:t>
      </w:r>
    </w:p>
    <w:p w14:paraId="2B63D625" w14:textId="77777777" w:rsidR="005B7866" w:rsidRPr="00B06F7A" w:rsidRDefault="005B7866" w:rsidP="005B7866">
      <w:pPr>
        <w:pStyle w:val="PL"/>
        <w:rPr>
          <w:lang w:val="en-US"/>
        </w:rPr>
      </w:pPr>
      <w:r w:rsidRPr="00B06F7A">
        <w:rPr>
          <w:lang w:val="en-US"/>
        </w:rPr>
        <w:t xml:space="preserve">        '500':</w:t>
      </w:r>
    </w:p>
    <w:p w14:paraId="301B26CE" w14:textId="77777777" w:rsidR="005B7866" w:rsidRPr="00B06F7A" w:rsidRDefault="005B7866" w:rsidP="005B7866">
      <w:pPr>
        <w:pStyle w:val="PL"/>
      </w:pPr>
      <w:r w:rsidRPr="00B06F7A">
        <w:rPr>
          <w:lang w:val="en-US"/>
        </w:rPr>
        <w:t xml:space="preserve">          </w:t>
      </w:r>
      <w:r w:rsidRPr="00B06F7A">
        <w:t>$ref: 'TS29571_CommonData.yaml#/components/responses/500'</w:t>
      </w:r>
    </w:p>
    <w:p w14:paraId="1CAC6CC1" w14:textId="77777777" w:rsidR="005B7866" w:rsidRPr="00B06F7A" w:rsidRDefault="005B7866" w:rsidP="005B7866">
      <w:pPr>
        <w:pStyle w:val="PL"/>
        <w:rPr>
          <w:lang w:val="en-US"/>
        </w:rPr>
      </w:pPr>
      <w:r w:rsidRPr="00B06F7A">
        <w:rPr>
          <w:lang w:val="en-US"/>
        </w:rPr>
        <w:t xml:space="preserve">        '503':</w:t>
      </w:r>
    </w:p>
    <w:p w14:paraId="1DD4D945" w14:textId="77777777" w:rsidR="005B7866" w:rsidRPr="00B06F7A" w:rsidRDefault="005B7866" w:rsidP="005B7866">
      <w:pPr>
        <w:pStyle w:val="PL"/>
        <w:rPr>
          <w:lang w:val="en-US"/>
        </w:rPr>
      </w:pPr>
      <w:r w:rsidRPr="00B06F7A">
        <w:t xml:space="preserve">          $ref: 'TS29571_CommonData.yaml#/components/responses/503'</w:t>
      </w:r>
    </w:p>
    <w:p w14:paraId="099FE58A" w14:textId="77777777" w:rsidR="005B7866" w:rsidRPr="00B06F7A" w:rsidRDefault="005B7866" w:rsidP="005B7866">
      <w:pPr>
        <w:pStyle w:val="PL"/>
        <w:rPr>
          <w:lang w:val="en-US"/>
        </w:rPr>
      </w:pPr>
      <w:r w:rsidRPr="00B06F7A">
        <w:rPr>
          <w:lang w:val="en-US"/>
        </w:rPr>
        <w:t xml:space="preserve">        default:</w:t>
      </w:r>
    </w:p>
    <w:p w14:paraId="56359ED2" w14:textId="77777777" w:rsidR="005B7866" w:rsidRPr="00B06F7A" w:rsidRDefault="005B7866" w:rsidP="005B7866">
      <w:pPr>
        <w:pStyle w:val="PL"/>
        <w:rPr>
          <w:lang w:val="en-US"/>
        </w:rPr>
      </w:pPr>
      <w:r w:rsidRPr="00B06F7A">
        <w:rPr>
          <w:lang w:val="en-US"/>
        </w:rPr>
        <w:t xml:space="preserve">          description: Unexpected error</w:t>
      </w:r>
    </w:p>
    <w:p w14:paraId="621AC743" w14:textId="77777777" w:rsidR="005B7866" w:rsidRPr="00B06F7A" w:rsidRDefault="005B7866" w:rsidP="005B7866">
      <w:pPr>
        <w:pStyle w:val="PL"/>
        <w:rPr>
          <w:lang w:val="en-US"/>
        </w:rPr>
      </w:pPr>
    </w:p>
    <w:p w14:paraId="385B4189" w14:textId="77777777" w:rsidR="005B7866" w:rsidRPr="00B06F7A" w:rsidRDefault="005B7866" w:rsidP="005B7866">
      <w:pPr>
        <w:pStyle w:val="PL"/>
        <w:rPr>
          <w:lang w:val="en-US"/>
        </w:rPr>
      </w:pPr>
      <w:r w:rsidRPr="00B06F7A">
        <w:rPr>
          <w:lang w:val="en-US"/>
        </w:rPr>
        <w:t xml:space="preserve">  /{supi}/hss-security-information/{hssAuthType}/generate-av:</w:t>
      </w:r>
    </w:p>
    <w:p w14:paraId="1FEE09B3" w14:textId="77777777" w:rsidR="005B7866" w:rsidRPr="00B06F7A" w:rsidRDefault="005B7866" w:rsidP="005B7866">
      <w:pPr>
        <w:pStyle w:val="PL"/>
        <w:rPr>
          <w:lang w:val="en-US"/>
        </w:rPr>
      </w:pPr>
      <w:r w:rsidRPr="00B06F7A">
        <w:rPr>
          <w:lang w:val="en-US"/>
        </w:rPr>
        <w:t xml:space="preserve">    post:</w:t>
      </w:r>
    </w:p>
    <w:p w14:paraId="09F6E535" w14:textId="77777777" w:rsidR="005B7866" w:rsidRPr="00B06F7A" w:rsidRDefault="005B7866" w:rsidP="005B7866">
      <w:pPr>
        <w:pStyle w:val="PL"/>
        <w:rPr>
          <w:lang w:val="en-US"/>
        </w:rPr>
      </w:pPr>
      <w:r w:rsidRPr="00B06F7A">
        <w:rPr>
          <w:lang w:val="en-US"/>
        </w:rPr>
        <w:t xml:space="preserve">      summary: Generate authentication data for the UE in EPS or IMS domain</w:t>
      </w:r>
    </w:p>
    <w:p w14:paraId="5FC3D92D" w14:textId="77777777" w:rsidR="005B7866" w:rsidRPr="00B06F7A" w:rsidRDefault="005B7866" w:rsidP="005B7866">
      <w:pPr>
        <w:pStyle w:val="PL"/>
        <w:rPr>
          <w:lang w:val="en-US"/>
        </w:rPr>
      </w:pPr>
      <w:r w:rsidRPr="00B06F7A">
        <w:rPr>
          <w:lang w:val="en-US"/>
        </w:rPr>
        <w:t xml:space="preserve">      operationId: GenerateAv</w:t>
      </w:r>
    </w:p>
    <w:p w14:paraId="776F72A7" w14:textId="77777777" w:rsidR="005B7866" w:rsidRPr="00B06F7A" w:rsidRDefault="005B7866" w:rsidP="005B7866">
      <w:pPr>
        <w:pStyle w:val="PL"/>
        <w:rPr>
          <w:lang w:val="en-US"/>
        </w:rPr>
      </w:pPr>
      <w:r w:rsidRPr="00B06F7A">
        <w:rPr>
          <w:lang w:val="en-US"/>
        </w:rPr>
        <w:t xml:space="preserve">      tags:</w:t>
      </w:r>
    </w:p>
    <w:p w14:paraId="098E72AC" w14:textId="77777777" w:rsidR="005B7866" w:rsidRPr="00B06F7A" w:rsidRDefault="005B7866" w:rsidP="005B7866">
      <w:pPr>
        <w:pStyle w:val="PL"/>
        <w:rPr>
          <w:lang w:val="en-US"/>
        </w:rPr>
      </w:pPr>
      <w:r w:rsidRPr="00B06F7A">
        <w:rPr>
          <w:lang w:val="en-US"/>
        </w:rPr>
        <w:t xml:space="preserve">        - Generate HSS Authentication Vectors</w:t>
      </w:r>
    </w:p>
    <w:p w14:paraId="048805BB" w14:textId="77777777" w:rsidR="00274A3A" w:rsidRDefault="00274A3A" w:rsidP="00274A3A">
      <w:pPr>
        <w:pStyle w:val="PL"/>
      </w:pPr>
      <w:r>
        <w:t xml:space="preserve">      </w:t>
      </w:r>
      <w:bookmarkStart w:id="5670" w:name="_Hlk92627753"/>
      <w:r>
        <w:t>security:</w:t>
      </w:r>
    </w:p>
    <w:p w14:paraId="71507FEB" w14:textId="77777777" w:rsidR="00274A3A" w:rsidRDefault="00274A3A" w:rsidP="00274A3A">
      <w:pPr>
        <w:pStyle w:val="PL"/>
      </w:pPr>
      <w:r>
        <w:t xml:space="preserve">        - {}</w:t>
      </w:r>
    </w:p>
    <w:p w14:paraId="384841EC" w14:textId="77777777" w:rsidR="00274A3A" w:rsidRDefault="00274A3A" w:rsidP="00274A3A">
      <w:pPr>
        <w:pStyle w:val="PL"/>
      </w:pPr>
      <w:r>
        <w:t xml:space="preserve">        - oAuth2ClientCredentials:</w:t>
      </w:r>
    </w:p>
    <w:p w14:paraId="4715D5C6" w14:textId="77777777" w:rsidR="00274A3A" w:rsidRDefault="00274A3A" w:rsidP="00274A3A">
      <w:pPr>
        <w:pStyle w:val="PL"/>
      </w:pPr>
      <w:r>
        <w:t xml:space="preserve">          - nudm-ueau</w:t>
      </w:r>
    </w:p>
    <w:p w14:paraId="2BB6DB02" w14:textId="77777777" w:rsidR="00274A3A" w:rsidRDefault="00274A3A" w:rsidP="00274A3A">
      <w:pPr>
        <w:pStyle w:val="PL"/>
      </w:pPr>
      <w:r>
        <w:t xml:space="preserve">        - oAuth2ClientCredentials:</w:t>
      </w:r>
    </w:p>
    <w:p w14:paraId="20FC998B" w14:textId="77777777" w:rsidR="00274A3A" w:rsidRDefault="00274A3A" w:rsidP="00274A3A">
      <w:pPr>
        <w:pStyle w:val="PL"/>
      </w:pPr>
      <w:r>
        <w:t xml:space="preserve">          - nudm-ueau</w:t>
      </w:r>
    </w:p>
    <w:p w14:paraId="159B3DB8" w14:textId="77777777" w:rsidR="00274A3A" w:rsidRDefault="00274A3A" w:rsidP="00274A3A">
      <w:pPr>
        <w:pStyle w:val="PL"/>
      </w:pPr>
      <w:r>
        <w:t xml:space="preserve">          - nudm-ueau:hss-security-information:generate-av:invoke</w:t>
      </w:r>
    </w:p>
    <w:bookmarkEnd w:id="5670"/>
    <w:p w14:paraId="38D1E9A8" w14:textId="77777777" w:rsidR="005B7866" w:rsidRPr="00B06F7A" w:rsidRDefault="005B7866" w:rsidP="005B7866">
      <w:pPr>
        <w:pStyle w:val="PL"/>
        <w:rPr>
          <w:lang w:val="en-US"/>
        </w:rPr>
      </w:pPr>
      <w:r w:rsidRPr="00B06F7A">
        <w:rPr>
          <w:lang w:val="en-US"/>
        </w:rPr>
        <w:t xml:space="preserve">      parameters:</w:t>
      </w:r>
    </w:p>
    <w:p w14:paraId="67FD9C35" w14:textId="77777777" w:rsidR="005B7866" w:rsidRPr="00B06F7A" w:rsidRDefault="005B7866" w:rsidP="005B7866">
      <w:pPr>
        <w:pStyle w:val="PL"/>
        <w:rPr>
          <w:lang w:val="en-US"/>
        </w:rPr>
      </w:pPr>
      <w:r w:rsidRPr="00B06F7A">
        <w:rPr>
          <w:lang w:val="en-US"/>
        </w:rPr>
        <w:t xml:space="preserve">        - name: supi</w:t>
      </w:r>
    </w:p>
    <w:p w14:paraId="075E96B7" w14:textId="77777777" w:rsidR="005B7866" w:rsidRPr="00B06F7A" w:rsidRDefault="005B7866" w:rsidP="005B7866">
      <w:pPr>
        <w:pStyle w:val="PL"/>
        <w:rPr>
          <w:lang w:val="en-US"/>
        </w:rPr>
      </w:pPr>
      <w:r w:rsidRPr="00B06F7A">
        <w:rPr>
          <w:lang w:val="en-US"/>
        </w:rPr>
        <w:t xml:space="preserve">          in: path</w:t>
      </w:r>
    </w:p>
    <w:p w14:paraId="52C8AED0" w14:textId="77777777" w:rsidR="005B7866" w:rsidRPr="00B06F7A" w:rsidRDefault="005B7866" w:rsidP="005B7866">
      <w:pPr>
        <w:pStyle w:val="PL"/>
        <w:rPr>
          <w:lang w:val="en-US"/>
        </w:rPr>
      </w:pPr>
      <w:r w:rsidRPr="00B06F7A">
        <w:rPr>
          <w:lang w:val="en-US"/>
        </w:rPr>
        <w:t xml:space="preserve">          description: SUPI of the user</w:t>
      </w:r>
    </w:p>
    <w:p w14:paraId="77E75493" w14:textId="77777777" w:rsidR="005B7866" w:rsidRPr="00B06F7A" w:rsidRDefault="005B7866" w:rsidP="005B7866">
      <w:pPr>
        <w:pStyle w:val="PL"/>
        <w:rPr>
          <w:lang w:val="en-US"/>
        </w:rPr>
      </w:pPr>
      <w:r w:rsidRPr="00B06F7A">
        <w:rPr>
          <w:lang w:val="en-US"/>
        </w:rPr>
        <w:t xml:space="preserve">          required: true</w:t>
      </w:r>
    </w:p>
    <w:p w14:paraId="00A484A4" w14:textId="77777777" w:rsidR="005B7866" w:rsidRPr="00B06F7A" w:rsidRDefault="005B7866" w:rsidP="005B7866">
      <w:pPr>
        <w:pStyle w:val="PL"/>
        <w:rPr>
          <w:lang w:val="en-US"/>
        </w:rPr>
      </w:pPr>
      <w:r w:rsidRPr="00B06F7A">
        <w:rPr>
          <w:lang w:val="en-US"/>
        </w:rPr>
        <w:t xml:space="preserve">          schema:</w:t>
      </w:r>
    </w:p>
    <w:p w14:paraId="42813728" w14:textId="77777777" w:rsidR="005B7866" w:rsidRPr="00B06F7A" w:rsidRDefault="005B7866" w:rsidP="005B7866">
      <w:pPr>
        <w:pStyle w:val="PL"/>
        <w:rPr>
          <w:lang w:val="en-US"/>
        </w:rPr>
      </w:pPr>
      <w:r w:rsidRPr="00B06F7A">
        <w:rPr>
          <w:lang w:val="en-US"/>
        </w:rPr>
        <w:t xml:space="preserve">            $ref: 'TS29571_CommonData.yaml#/components/schemas/Supi'</w:t>
      </w:r>
    </w:p>
    <w:p w14:paraId="722DE07B" w14:textId="77777777" w:rsidR="005B7866" w:rsidRPr="00B06F7A" w:rsidRDefault="005B7866" w:rsidP="005B7866">
      <w:pPr>
        <w:pStyle w:val="PL"/>
        <w:rPr>
          <w:lang w:val="en-US"/>
        </w:rPr>
      </w:pPr>
      <w:r w:rsidRPr="00B06F7A">
        <w:rPr>
          <w:lang w:val="en-US"/>
        </w:rPr>
        <w:t xml:space="preserve">        - name: hssAuthType</w:t>
      </w:r>
    </w:p>
    <w:p w14:paraId="6509CA03" w14:textId="77777777" w:rsidR="005B7866" w:rsidRPr="00B06F7A" w:rsidRDefault="005B7866" w:rsidP="005B7866">
      <w:pPr>
        <w:pStyle w:val="PL"/>
        <w:rPr>
          <w:lang w:val="en-US"/>
        </w:rPr>
      </w:pPr>
      <w:r w:rsidRPr="00B06F7A">
        <w:rPr>
          <w:lang w:val="en-US"/>
        </w:rPr>
        <w:t xml:space="preserve">          in: path</w:t>
      </w:r>
    </w:p>
    <w:p w14:paraId="4397D4B1" w14:textId="77777777" w:rsidR="005B7866" w:rsidRPr="00B06F7A" w:rsidRDefault="005B7866" w:rsidP="005B7866">
      <w:pPr>
        <w:pStyle w:val="PL"/>
        <w:rPr>
          <w:lang w:val="en-US"/>
        </w:rPr>
      </w:pPr>
      <w:r w:rsidRPr="00B06F7A">
        <w:rPr>
          <w:lang w:val="en-US"/>
        </w:rPr>
        <w:t xml:space="preserve">          description: Type of AV requested by HSS</w:t>
      </w:r>
    </w:p>
    <w:p w14:paraId="32C770F4" w14:textId="77777777" w:rsidR="005B7866" w:rsidRPr="00B06F7A" w:rsidRDefault="005B7866" w:rsidP="005B7866">
      <w:pPr>
        <w:pStyle w:val="PL"/>
        <w:rPr>
          <w:lang w:val="en-US"/>
        </w:rPr>
      </w:pPr>
      <w:r w:rsidRPr="00B06F7A">
        <w:rPr>
          <w:lang w:val="en-US"/>
        </w:rPr>
        <w:t xml:space="preserve">          required: true</w:t>
      </w:r>
    </w:p>
    <w:p w14:paraId="284514A3" w14:textId="77777777" w:rsidR="005B7866" w:rsidRPr="00B06F7A" w:rsidRDefault="005B7866" w:rsidP="005B7866">
      <w:pPr>
        <w:pStyle w:val="PL"/>
        <w:rPr>
          <w:lang w:val="en-US"/>
        </w:rPr>
      </w:pPr>
      <w:r w:rsidRPr="00B06F7A">
        <w:rPr>
          <w:lang w:val="en-US"/>
        </w:rPr>
        <w:t xml:space="preserve">          schema:</w:t>
      </w:r>
    </w:p>
    <w:p w14:paraId="7D357C70" w14:textId="77777777" w:rsidR="005B7866" w:rsidRPr="00B06F7A" w:rsidRDefault="005B7866" w:rsidP="005B7866">
      <w:pPr>
        <w:pStyle w:val="PL"/>
        <w:rPr>
          <w:lang w:val="en-US"/>
        </w:rPr>
      </w:pPr>
      <w:r w:rsidRPr="00B06F7A">
        <w:rPr>
          <w:lang w:val="en-US"/>
        </w:rPr>
        <w:t xml:space="preserve">            $ref: '#/components/schemas/HssAuthTypeInUri'</w:t>
      </w:r>
    </w:p>
    <w:p w14:paraId="07F3E2FB" w14:textId="77777777" w:rsidR="005B7866" w:rsidRPr="00B06F7A" w:rsidRDefault="005B7866" w:rsidP="005B7866">
      <w:pPr>
        <w:pStyle w:val="PL"/>
        <w:rPr>
          <w:lang w:val="en-US"/>
        </w:rPr>
      </w:pPr>
      <w:r w:rsidRPr="00B06F7A">
        <w:rPr>
          <w:lang w:val="en-US"/>
        </w:rPr>
        <w:t xml:space="preserve">      requestBody:</w:t>
      </w:r>
    </w:p>
    <w:p w14:paraId="32576843" w14:textId="77777777" w:rsidR="005B7866" w:rsidRPr="00B06F7A" w:rsidRDefault="005B7866" w:rsidP="005B7866">
      <w:pPr>
        <w:pStyle w:val="PL"/>
        <w:rPr>
          <w:lang w:val="en-US"/>
        </w:rPr>
      </w:pPr>
      <w:r w:rsidRPr="00B06F7A">
        <w:rPr>
          <w:lang w:val="en-US"/>
        </w:rPr>
        <w:t xml:space="preserve">        content:</w:t>
      </w:r>
    </w:p>
    <w:p w14:paraId="5E47AB34" w14:textId="77777777" w:rsidR="005B7866" w:rsidRPr="00B06F7A" w:rsidRDefault="005B7866" w:rsidP="005B7866">
      <w:pPr>
        <w:pStyle w:val="PL"/>
        <w:rPr>
          <w:lang w:val="en-US"/>
        </w:rPr>
      </w:pPr>
      <w:r w:rsidRPr="00B06F7A">
        <w:rPr>
          <w:lang w:val="en-US"/>
        </w:rPr>
        <w:t xml:space="preserve">          application/json:</w:t>
      </w:r>
    </w:p>
    <w:p w14:paraId="7E7FD40F" w14:textId="77777777" w:rsidR="005B7866" w:rsidRPr="00B06F7A" w:rsidRDefault="005B7866" w:rsidP="005B7866">
      <w:pPr>
        <w:pStyle w:val="PL"/>
        <w:rPr>
          <w:lang w:val="en-US"/>
        </w:rPr>
      </w:pPr>
      <w:r w:rsidRPr="00B06F7A">
        <w:rPr>
          <w:lang w:val="en-US"/>
        </w:rPr>
        <w:t xml:space="preserve">            schema:</w:t>
      </w:r>
    </w:p>
    <w:p w14:paraId="08F7526B" w14:textId="77777777" w:rsidR="005B7866" w:rsidRPr="00B06F7A" w:rsidRDefault="005B7866" w:rsidP="005B7866">
      <w:pPr>
        <w:pStyle w:val="PL"/>
        <w:rPr>
          <w:lang w:val="en-US"/>
        </w:rPr>
      </w:pPr>
      <w:r w:rsidRPr="00B06F7A">
        <w:rPr>
          <w:lang w:val="en-US"/>
        </w:rPr>
        <w:t xml:space="preserve">              $ref: '#/components/schemas/HssAuthenticationInfoRequest'</w:t>
      </w:r>
    </w:p>
    <w:p w14:paraId="132175DE" w14:textId="77777777" w:rsidR="005B7866" w:rsidRPr="00B06F7A" w:rsidRDefault="005B7866" w:rsidP="005B7866">
      <w:pPr>
        <w:pStyle w:val="PL"/>
        <w:rPr>
          <w:lang w:val="en-US"/>
        </w:rPr>
      </w:pPr>
      <w:r w:rsidRPr="00B06F7A">
        <w:rPr>
          <w:lang w:val="en-US"/>
        </w:rPr>
        <w:t xml:space="preserve">        required: true</w:t>
      </w:r>
    </w:p>
    <w:p w14:paraId="05B37276" w14:textId="77777777" w:rsidR="005B7866" w:rsidRPr="00B06F7A" w:rsidRDefault="005B7866" w:rsidP="005B7866">
      <w:pPr>
        <w:pStyle w:val="PL"/>
        <w:rPr>
          <w:lang w:val="en-US"/>
        </w:rPr>
      </w:pPr>
      <w:r w:rsidRPr="00B06F7A">
        <w:rPr>
          <w:lang w:val="en-US"/>
        </w:rPr>
        <w:t xml:space="preserve">      responses:</w:t>
      </w:r>
    </w:p>
    <w:p w14:paraId="503ABDCE" w14:textId="77777777" w:rsidR="005B7866" w:rsidRPr="00B06F7A" w:rsidRDefault="005B7866" w:rsidP="005B7866">
      <w:pPr>
        <w:pStyle w:val="PL"/>
        <w:rPr>
          <w:lang w:val="en-US"/>
        </w:rPr>
      </w:pPr>
      <w:r w:rsidRPr="00B06F7A">
        <w:rPr>
          <w:lang w:val="en-US"/>
        </w:rPr>
        <w:t xml:space="preserve">        '200':</w:t>
      </w:r>
    </w:p>
    <w:p w14:paraId="789076BA" w14:textId="77777777" w:rsidR="005B7866" w:rsidRPr="00B06F7A" w:rsidRDefault="005B7866" w:rsidP="005B7866">
      <w:pPr>
        <w:pStyle w:val="PL"/>
        <w:rPr>
          <w:lang w:val="en-US"/>
        </w:rPr>
      </w:pPr>
      <w:r w:rsidRPr="00B06F7A">
        <w:rPr>
          <w:lang w:val="en-US"/>
        </w:rPr>
        <w:t xml:space="preserve">          description: Expected response to a valid request</w:t>
      </w:r>
    </w:p>
    <w:p w14:paraId="5927B72D" w14:textId="77777777" w:rsidR="005B7866" w:rsidRPr="00B06F7A" w:rsidRDefault="005B7866" w:rsidP="005B7866">
      <w:pPr>
        <w:pStyle w:val="PL"/>
        <w:rPr>
          <w:lang w:val="en-US"/>
        </w:rPr>
      </w:pPr>
      <w:r w:rsidRPr="00B06F7A">
        <w:rPr>
          <w:lang w:val="en-US"/>
        </w:rPr>
        <w:t xml:space="preserve">          content:</w:t>
      </w:r>
    </w:p>
    <w:p w14:paraId="63AB320E" w14:textId="77777777" w:rsidR="005B7866" w:rsidRPr="00B06F7A" w:rsidRDefault="005B7866" w:rsidP="005B7866">
      <w:pPr>
        <w:pStyle w:val="PL"/>
        <w:rPr>
          <w:lang w:val="en-US"/>
        </w:rPr>
      </w:pPr>
      <w:r w:rsidRPr="00B06F7A">
        <w:rPr>
          <w:lang w:val="en-US"/>
        </w:rPr>
        <w:t xml:space="preserve">            application/json:</w:t>
      </w:r>
    </w:p>
    <w:p w14:paraId="39AC34D4" w14:textId="77777777" w:rsidR="005B7866" w:rsidRPr="00B06F7A" w:rsidRDefault="005B7866" w:rsidP="005B7866">
      <w:pPr>
        <w:pStyle w:val="PL"/>
        <w:rPr>
          <w:lang w:val="en-US"/>
        </w:rPr>
      </w:pPr>
      <w:r w:rsidRPr="00B06F7A">
        <w:rPr>
          <w:lang w:val="en-US"/>
        </w:rPr>
        <w:t xml:space="preserve">              schema:</w:t>
      </w:r>
    </w:p>
    <w:p w14:paraId="1E737884" w14:textId="77777777" w:rsidR="005B7866" w:rsidRPr="00B06F7A" w:rsidRDefault="005B7866" w:rsidP="005B7866">
      <w:pPr>
        <w:pStyle w:val="PL"/>
        <w:rPr>
          <w:lang w:val="en-US"/>
        </w:rPr>
      </w:pPr>
      <w:r w:rsidRPr="00B06F7A">
        <w:rPr>
          <w:lang w:val="en-US"/>
        </w:rPr>
        <w:t xml:space="preserve">                $ref: '#/components/schemas/HssAuthenticationInfoResult'</w:t>
      </w:r>
    </w:p>
    <w:p w14:paraId="4EE32F14" w14:textId="77777777" w:rsidR="005B7866" w:rsidRPr="00B06F7A" w:rsidRDefault="005B7866" w:rsidP="005B7866">
      <w:pPr>
        <w:pStyle w:val="PL"/>
        <w:rPr>
          <w:lang w:val="en-US"/>
        </w:rPr>
      </w:pPr>
      <w:r w:rsidRPr="00B06F7A">
        <w:rPr>
          <w:lang w:val="en-US"/>
        </w:rPr>
        <w:t xml:space="preserve">        '400':</w:t>
      </w:r>
    </w:p>
    <w:p w14:paraId="7C91E4E8" w14:textId="77777777" w:rsidR="005B7866" w:rsidRPr="00B06F7A" w:rsidRDefault="005B7866" w:rsidP="005B7866">
      <w:pPr>
        <w:pStyle w:val="PL"/>
        <w:rPr>
          <w:lang w:val="en-US"/>
        </w:rPr>
      </w:pPr>
      <w:r w:rsidRPr="00B06F7A">
        <w:rPr>
          <w:lang w:val="en-US"/>
        </w:rPr>
        <w:t xml:space="preserve">          $ref: 'TS29571_CommonData.yaml#/components/responses/400'</w:t>
      </w:r>
    </w:p>
    <w:p w14:paraId="0407A5E6" w14:textId="77777777" w:rsidR="005B7866" w:rsidRPr="00B06F7A" w:rsidRDefault="005B7866" w:rsidP="005B7866">
      <w:pPr>
        <w:pStyle w:val="PL"/>
        <w:rPr>
          <w:lang w:val="en-US"/>
        </w:rPr>
      </w:pPr>
      <w:r w:rsidRPr="00B06F7A">
        <w:rPr>
          <w:lang w:val="en-US"/>
        </w:rPr>
        <w:t xml:space="preserve">        '403':</w:t>
      </w:r>
    </w:p>
    <w:p w14:paraId="347427B8" w14:textId="77777777" w:rsidR="005B7866" w:rsidRPr="00B06F7A" w:rsidRDefault="005B7866" w:rsidP="005B7866">
      <w:pPr>
        <w:pStyle w:val="PL"/>
        <w:rPr>
          <w:lang w:val="en-US"/>
        </w:rPr>
      </w:pPr>
      <w:r w:rsidRPr="00B06F7A">
        <w:rPr>
          <w:lang w:val="en-US"/>
        </w:rPr>
        <w:t xml:space="preserve">          $ref: 'TS29571_CommonData.yaml#/components/responses/403'</w:t>
      </w:r>
    </w:p>
    <w:p w14:paraId="67249C67" w14:textId="77777777" w:rsidR="005B7866" w:rsidRPr="00B06F7A" w:rsidRDefault="005B7866" w:rsidP="005B7866">
      <w:pPr>
        <w:pStyle w:val="PL"/>
        <w:rPr>
          <w:lang w:val="en-US"/>
        </w:rPr>
      </w:pPr>
      <w:r w:rsidRPr="00B06F7A">
        <w:rPr>
          <w:lang w:val="en-US"/>
        </w:rPr>
        <w:t xml:space="preserve">        '404':</w:t>
      </w:r>
    </w:p>
    <w:p w14:paraId="0290FE1A" w14:textId="77777777" w:rsidR="005B7866" w:rsidRPr="00B06F7A" w:rsidRDefault="005B7866" w:rsidP="005B7866">
      <w:pPr>
        <w:pStyle w:val="PL"/>
        <w:rPr>
          <w:lang w:val="en-US"/>
        </w:rPr>
      </w:pPr>
      <w:r w:rsidRPr="00B06F7A">
        <w:rPr>
          <w:lang w:val="en-US"/>
        </w:rPr>
        <w:t xml:space="preserve">          $ref: 'TS29571_CommonData.yaml#/components/responses/404'</w:t>
      </w:r>
    </w:p>
    <w:p w14:paraId="0F70E764" w14:textId="77777777" w:rsidR="005B7866" w:rsidRPr="00B06F7A" w:rsidRDefault="005B7866" w:rsidP="005B7866">
      <w:pPr>
        <w:pStyle w:val="PL"/>
        <w:rPr>
          <w:lang w:val="en-US"/>
        </w:rPr>
      </w:pPr>
      <w:r w:rsidRPr="00B06F7A">
        <w:rPr>
          <w:lang w:val="en-US"/>
        </w:rPr>
        <w:t xml:space="preserve">        '500':</w:t>
      </w:r>
    </w:p>
    <w:p w14:paraId="7969A6CB" w14:textId="77777777" w:rsidR="005B7866" w:rsidRPr="00B06F7A" w:rsidRDefault="005B7866" w:rsidP="005B7866">
      <w:pPr>
        <w:pStyle w:val="PL"/>
      </w:pPr>
      <w:r w:rsidRPr="00B06F7A">
        <w:rPr>
          <w:lang w:val="en-US"/>
        </w:rPr>
        <w:t xml:space="preserve">          </w:t>
      </w:r>
      <w:r w:rsidRPr="00B06F7A">
        <w:t>$ref: 'TS29571_CommonData.yaml#/components/responses/500'</w:t>
      </w:r>
    </w:p>
    <w:p w14:paraId="6530A4D1" w14:textId="77777777" w:rsidR="005B7866" w:rsidRPr="00B06F7A" w:rsidRDefault="005B7866" w:rsidP="005B7866">
      <w:pPr>
        <w:pStyle w:val="PL"/>
        <w:rPr>
          <w:lang w:val="en-US"/>
        </w:rPr>
      </w:pPr>
      <w:r w:rsidRPr="00B06F7A">
        <w:rPr>
          <w:lang w:val="en-US"/>
        </w:rPr>
        <w:t xml:space="preserve">        '501':</w:t>
      </w:r>
    </w:p>
    <w:p w14:paraId="162FD57F" w14:textId="77777777" w:rsidR="005B7866" w:rsidRPr="00B06F7A" w:rsidRDefault="005B7866" w:rsidP="005B7866">
      <w:pPr>
        <w:pStyle w:val="PL"/>
      </w:pPr>
      <w:r w:rsidRPr="00B06F7A">
        <w:rPr>
          <w:lang w:val="en-US"/>
        </w:rPr>
        <w:t xml:space="preserve">          </w:t>
      </w:r>
      <w:r w:rsidRPr="00B06F7A">
        <w:t>$ref: 'TS29571_CommonData.yaml#/components/responses/501'</w:t>
      </w:r>
    </w:p>
    <w:p w14:paraId="441E2E5F" w14:textId="77777777" w:rsidR="005B7866" w:rsidRPr="00B06F7A" w:rsidRDefault="005B7866" w:rsidP="005B7866">
      <w:pPr>
        <w:pStyle w:val="PL"/>
        <w:rPr>
          <w:lang w:val="en-US"/>
        </w:rPr>
      </w:pPr>
      <w:r w:rsidRPr="00B06F7A">
        <w:rPr>
          <w:lang w:val="en-US"/>
        </w:rPr>
        <w:t xml:space="preserve">        '503':</w:t>
      </w:r>
    </w:p>
    <w:p w14:paraId="54E5C60E" w14:textId="77777777" w:rsidR="005B7866" w:rsidRPr="00B06F7A" w:rsidRDefault="005B7866" w:rsidP="005B7866">
      <w:pPr>
        <w:pStyle w:val="PL"/>
        <w:rPr>
          <w:lang w:val="en-US"/>
        </w:rPr>
      </w:pPr>
      <w:r w:rsidRPr="00B06F7A">
        <w:t xml:space="preserve">          $ref: 'TS29571_CommonData.yaml#/components/responses/503'</w:t>
      </w:r>
    </w:p>
    <w:p w14:paraId="0DEBF53C" w14:textId="77777777" w:rsidR="005B7866" w:rsidRPr="00B06F7A" w:rsidRDefault="005B7866" w:rsidP="005B7866">
      <w:pPr>
        <w:pStyle w:val="PL"/>
        <w:rPr>
          <w:lang w:val="en-US"/>
        </w:rPr>
      </w:pPr>
      <w:r w:rsidRPr="00B06F7A">
        <w:rPr>
          <w:lang w:val="en-US"/>
        </w:rPr>
        <w:t xml:space="preserve">        default:</w:t>
      </w:r>
    </w:p>
    <w:p w14:paraId="302BB2B9" w14:textId="77777777" w:rsidR="005B7866" w:rsidRPr="00B06F7A" w:rsidRDefault="005B7866" w:rsidP="005B7866">
      <w:pPr>
        <w:pStyle w:val="PL"/>
        <w:rPr>
          <w:lang w:val="en-US"/>
        </w:rPr>
      </w:pPr>
      <w:r w:rsidRPr="00B06F7A">
        <w:rPr>
          <w:lang w:val="en-US"/>
        </w:rPr>
        <w:t xml:space="preserve">          description: Unexpected error</w:t>
      </w:r>
    </w:p>
    <w:p w14:paraId="17743854" w14:textId="77777777" w:rsidR="005B7866" w:rsidRPr="00B06F7A" w:rsidRDefault="005B7866" w:rsidP="005B7866">
      <w:pPr>
        <w:pStyle w:val="PL"/>
        <w:rPr>
          <w:lang w:val="en-US"/>
        </w:rPr>
      </w:pPr>
    </w:p>
    <w:p w14:paraId="60A1AF2D" w14:textId="77777777" w:rsidR="005B7866" w:rsidRPr="00B06F7A" w:rsidRDefault="005B7866" w:rsidP="005B7866">
      <w:pPr>
        <w:pStyle w:val="PL"/>
        <w:rPr>
          <w:lang w:val="en-US"/>
        </w:rPr>
      </w:pPr>
      <w:r w:rsidRPr="00B06F7A">
        <w:rPr>
          <w:lang w:val="en-US"/>
        </w:rPr>
        <w:t xml:space="preserve">  /{supi}/auth-events/{authEventId}:</w:t>
      </w:r>
    </w:p>
    <w:p w14:paraId="35CA482F" w14:textId="77777777" w:rsidR="005B7866" w:rsidRPr="00B06F7A" w:rsidRDefault="005B7866" w:rsidP="005B7866">
      <w:pPr>
        <w:pStyle w:val="PL"/>
        <w:rPr>
          <w:lang w:val="en-US"/>
        </w:rPr>
      </w:pPr>
      <w:r w:rsidRPr="00B06F7A">
        <w:rPr>
          <w:lang w:val="en-US"/>
        </w:rPr>
        <w:t xml:space="preserve">    put:</w:t>
      </w:r>
    </w:p>
    <w:p w14:paraId="2C401010" w14:textId="77777777" w:rsidR="005B7866" w:rsidRPr="00B06F7A" w:rsidRDefault="005B7866" w:rsidP="005B7866">
      <w:pPr>
        <w:pStyle w:val="PL"/>
        <w:rPr>
          <w:lang w:val="en-US"/>
        </w:rPr>
      </w:pPr>
      <w:r w:rsidRPr="00B06F7A">
        <w:rPr>
          <w:lang w:val="en-US"/>
        </w:rPr>
        <w:t xml:space="preserve">      summary: </w:t>
      </w:r>
      <w:r w:rsidRPr="00B06F7A">
        <w:t>Deletes the authentication result in the UDM</w:t>
      </w:r>
    </w:p>
    <w:p w14:paraId="30B4F940" w14:textId="77777777" w:rsidR="005B7866" w:rsidRPr="00B06F7A" w:rsidRDefault="005B7866" w:rsidP="005B7866">
      <w:pPr>
        <w:pStyle w:val="PL"/>
        <w:rPr>
          <w:lang w:val="en-US"/>
        </w:rPr>
      </w:pPr>
      <w:r w:rsidRPr="00B06F7A">
        <w:rPr>
          <w:lang w:val="en-US"/>
        </w:rPr>
        <w:t xml:space="preserve">      operationId: DeleteAuth</w:t>
      </w:r>
    </w:p>
    <w:p w14:paraId="29CAD203" w14:textId="77777777" w:rsidR="005B7866" w:rsidRPr="00B06F7A" w:rsidRDefault="005B7866" w:rsidP="005B7866">
      <w:pPr>
        <w:pStyle w:val="PL"/>
        <w:rPr>
          <w:lang w:val="en-US"/>
        </w:rPr>
      </w:pPr>
      <w:r w:rsidRPr="00B06F7A">
        <w:rPr>
          <w:lang w:val="en-US"/>
        </w:rPr>
        <w:t xml:space="preserve">      tags:</w:t>
      </w:r>
    </w:p>
    <w:p w14:paraId="64E774AF" w14:textId="77777777" w:rsidR="005B7866" w:rsidRPr="00B06F7A" w:rsidRDefault="005B7866" w:rsidP="005B7866">
      <w:pPr>
        <w:pStyle w:val="PL"/>
        <w:rPr>
          <w:lang w:val="en-US"/>
        </w:rPr>
      </w:pPr>
      <w:r w:rsidRPr="00B06F7A">
        <w:rPr>
          <w:lang w:val="en-US"/>
        </w:rPr>
        <w:t xml:space="preserve">        - Delete Auth</w:t>
      </w:r>
    </w:p>
    <w:p w14:paraId="0E04183E" w14:textId="77777777" w:rsidR="00274A3A" w:rsidRDefault="00274A3A" w:rsidP="00274A3A">
      <w:pPr>
        <w:pStyle w:val="PL"/>
      </w:pPr>
      <w:r>
        <w:t xml:space="preserve">      security:</w:t>
      </w:r>
    </w:p>
    <w:p w14:paraId="4E22C74F" w14:textId="77777777" w:rsidR="00274A3A" w:rsidRDefault="00274A3A" w:rsidP="00274A3A">
      <w:pPr>
        <w:pStyle w:val="PL"/>
      </w:pPr>
      <w:r>
        <w:t xml:space="preserve">        - {}</w:t>
      </w:r>
    </w:p>
    <w:p w14:paraId="2744F1CD" w14:textId="77777777" w:rsidR="00274A3A" w:rsidRDefault="00274A3A" w:rsidP="00274A3A">
      <w:pPr>
        <w:pStyle w:val="PL"/>
      </w:pPr>
      <w:r>
        <w:t xml:space="preserve">        - oAuth2ClientCredentials:</w:t>
      </w:r>
    </w:p>
    <w:p w14:paraId="1AFCFF9F" w14:textId="77777777" w:rsidR="00274A3A" w:rsidRDefault="00274A3A" w:rsidP="00274A3A">
      <w:pPr>
        <w:pStyle w:val="PL"/>
      </w:pPr>
      <w:r>
        <w:t xml:space="preserve">          - nudm-ueau</w:t>
      </w:r>
    </w:p>
    <w:p w14:paraId="76E72870" w14:textId="77777777" w:rsidR="00274A3A" w:rsidRDefault="00274A3A" w:rsidP="00274A3A">
      <w:pPr>
        <w:pStyle w:val="PL"/>
      </w:pPr>
      <w:r>
        <w:t xml:space="preserve">        - oAuth2ClientCredentials:</w:t>
      </w:r>
    </w:p>
    <w:p w14:paraId="1D073AF0" w14:textId="77777777" w:rsidR="00274A3A" w:rsidRDefault="00274A3A" w:rsidP="00274A3A">
      <w:pPr>
        <w:pStyle w:val="PL"/>
      </w:pPr>
      <w:r>
        <w:t xml:space="preserve">          - nudm-ueau</w:t>
      </w:r>
    </w:p>
    <w:p w14:paraId="396CD28B" w14:textId="77777777" w:rsidR="00274A3A" w:rsidRDefault="00274A3A" w:rsidP="00274A3A">
      <w:pPr>
        <w:pStyle w:val="PL"/>
      </w:pPr>
      <w:r>
        <w:t xml:space="preserve">          - nudm-ueau:auth-event-id:modify</w:t>
      </w:r>
    </w:p>
    <w:p w14:paraId="1E74553D" w14:textId="77777777" w:rsidR="005B7866" w:rsidRPr="00B06F7A" w:rsidRDefault="005B7866" w:rsidP="005B7866">
      <w:pPr>
        <w:pStyle w:val="PL"/>
        <w:rPr>
          <w:lang w:val="en-US"/>
        </w:rPr>
      </w:pPr>
      <w:r w:rsidRPr="00B06F7A">
        <w:rPr>
          <w:lang w:val="en-US"/>
        </w:rPr>
        <w:t xml:space="preserve">      parameters:</w:t>
      </w:r>
    </w:p>
    <w:p w14:paraId="6FF6BBB5" w14:textId="77777777" w:rsidR="005B7866" w:rsidRPr="00B06F7A" w:rsidRDefault="005B7866" w:rsidP="005B7866">
      <w:pPr>
        <w:pStyle w:val="PL"/>
        <w:rPr>
          <w:lang w:val="en-US"/>
        </w:rPr>
      </w:pPr>
      <w:r w:rsidRPr="00B06F7A">
        <w:rPr>
          <w:lang w:val="en-US"/>
        </w:rPr>
        <w:t xml:space="preserve">        - name: supi</w:t>
      </w:r>
    </w:p>
    <w:p w14:paraId="678BF195" w14:textId="77777777" w:rsidR="005B7866" w:rsidRPr="00B06F7A" w:rsidRDefault="005B7866" w:rsidP="005B7866">
      <w:pPr>
        <w:pStyle w:val="PL"/>
        <w:rPr>
          <w:lang w:val="en-US"/>
        </w:rPr>
      </w:pPr>
      <w:r w:rsidRPr="00B06F7A">
        <w:rPr>
          <w:lang w:val="en-US"/>
        </w:rPr>
        <w:t xml:space="preserve">          in: path</w:t>
      </w:r>
    </w:p>
    <w:p w14:paraId="7EBFD171" w14:textId="77777777" w:rsidR="005B7866" w:rsidRPr="00B06F7A" w:rsidRDefault="005B7866" w:rsidP="005B7866">
      <w:pPr>
        <w:pStyle w:val="PL"/>
        <w:rPr>
          <w:lang w:val="en-US"/>
        </w:rPr>
      </w:pPr>
      <w:r w:rsidRPr="00B06F7A">
        <w:rPr>
          <w:lang w:val="en-US"/>
        </w:rPr>
        <w:t xml:space="preserve">          description: SUPI of the user</w:t>
      </w:r>
    </w:p>
    <w:p w14:paraId="1FD2E6F8" w14:textId="77777777" w:rsidR="005B7866" w:rsidRPr="00B06F7A" w:rsidRDefault="005B7866" w:rsidP="005B7866">
      <w:pPr>
        <w:pStyle w:val="PL"/>
        <w:rPr>
          <w:lang w:val="en-US"/>
        </w:rPr>
      </w:pPr>
      <w:r w:rsidRPr="00B06F7A">
        <w:rPr>
          <w:lang w:val="en-US"/>
        </w:rPr>
        <w:t xml:space="preserve">          required: true</w:t>
      </w:r>
    </w:p>
    <w:p w14:paraId="78F388F0" w14:textId="77777777" w:rsidR="005B7866" w:rsidRPr="00B06F7A" w:rsidRDefault="005B7866" w:rsidP="005B7866">
      <w:pPr>
        <w:pStyle w:val="PL"/>
        <w:rPr>
          <w:lang w:val="en-US"/>
        </w:rPr>
      </w:pPr>
      <w:r w:rsidRPr="00B06F7A">
        <w:rPr>
          <w:lang w:val="en-US"/>
        </w:rPr>
        <w:t xml:space="preserve">          schema:</w:t>
      </w:r>
    </w:p>
    <w:p w14:paraId="31D95F0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7B1EF1CB" w14:textId="77777777" w:rsidR="005B7866" w:rsidRPr="00B06F7A" w:rsidRDefault="005B7866" w:rsidP="005B7866">
      <w:pPr>
        <w:pStyle w:val="PL"/>
        <w:rPr>
          <w:lang w:val="en-US"/>
        </w:rPr>
      </w:pPr>
      <w:r w:rsidRPr="00B06F7A">
        <w:rPr>
          <w:lang w:val="en-US"/>
        </w:rPr>
        <w:t xml:space="preserve">        - name: authEventId</w:t>
      </w:r>
    </w:p>
    <w:p w14:paraId="6D2EF4AD" w14:textId="77777777" w:rsidR="005B7866" w:rsidRPr="00B06F7A" w:rsidRDefault="005B7866" w:rsidP="005B7866">
      <w:pPr>
        <w:pStyle w:val="PL"/>
        <w:rPr>
          <w:lang w:val="en-US"/>
        </w:rPr>
      </w:pPr>
      <w:r w:rsidRPr="00B06F7A">
        <w:rPr>
          <w:lang w:val="en-US"/>
        </w:rPr>
        <w:t xml:space="preserve">          in: path</w:t>
      </w:r>
    </w:p>
    <w:p w14:paraId="3D6D7B79" w14:textId="77777777" w:rsidR="005B7866" w:rsidRPr="00B06F7A" w:rsidRDefault="005B7866" w:rsidP="005B7866">
      <w:pPr>
        <w:pStyle w:val="PL"/>
        <w:rPr>
          <w:lang w:val="en-US"/>
        </w:rPr>
      </w:pPr>
      <w:r w:rsidRPr="00B06F7A">
        <w:rPr>
          <w:lang w:val="en-US"/>
        </w:rPr>
        <w:t xml:space="preserve">          description: authEvent Id</w:t>
      </w:r>
    </w:p>
    <w:p w14:paraId="2C2696B8" w14:textId="77777777" w:rsidR="005B7866" w:rsidRPr="00B06F7A" w:rsidRDefault="005B7866" w:rsidP="005B7866">
      <w:pPr>
        <w:pStyle w:val="PL"/>
        <w:rPr>
          <w:lang w:val="en-US"/>
        </w:rPr>
      </w:pPr>
      <w:r w:rsidRPr="00B06F7A">
        <w:rPr>
          <w:lang w:val="en-US"/>
        </w:rPr>
        <w:t xml:space="preserve">          required: true</w:t>
      </w:r>
    </w:p>
    <w:p w14:paraId="5F70C870" w14:textId="77777777" w:rsidR="005B7866" w:rsidRPr="00B06F7A" w:rsidRDefault="005B7866" w:rsidP="005B7866">
      <w:pPr>
        <w:pStyle w:val="PL"/>
        <w:rPr>
          <w:lang w:val="en-US"/>
        </w:rPr>
      </w:pPr>
      <w:r w:rsidRPr="00B06F7A">
        <w:rPr>
          <w:lang w:val="en-US"/>
        </w:rPr>
        <w:t xml:space="preserve">          schema:</w:t>
      </w:r>
    </w:p>
    <w:p w14:paraId="04C6685A" w14:textId="77777777" w:rsidR="005B7866" w:rsidRPr="00B06F7A" w:rsidRDefault="005B7866" w:rsidP="005B7866">
      <w:pPr>
        <w:pStyle w:val="PL"/>
        <w:rPr>
          <w:lang w:val="en-US"/>
        </w:rPr>
      </w:pPr>
      <w:r w:rsidRPr="00B06F7A">
        <w:rPr>
          <w:lang w:val="en-US"/>
        </w:rPr>
        <w:t xml:space="preserve">            type: string</w:t>
      </w:r>
    </w:p>
    <w:p w14:paraId="4A9DFB3E" w14:textId="77777777" w:rsidR="005B7866" w:rsidRPr="00B06F7A" w:rsidRDefault="005B7866" w:rsidP="005B7866">
      <w:pPr>
        <w:pStyle w:val="PL"/>
        <w:rPr>
          <w:lang w:val="en-US"/>
        </w:rPr>
      </w:pPr>
      <w:r w:rsidRPr="00B06F7A">
        <w:rPr>
          <w:lang w:val="en-US"/>
        </w:rPr>
        <w:t xml:space="preserve">      requestBody:</w:t>
      </w:r>
    </w:p>
    <w:p w14:paraId="29BC5C5B" w14:textId="77777777" w:rsidR="005B7866" w:rsidRPr="00B06F7A" w:rsidRDefault="005B7866" w:rsidP="005B7866">
      <w:pPr>
        <w:pStyle w:val="PL"/>
        <w:rPr>
          <w:lang w:val="en-US"/>
        </w:rPr>
      </w:pPr>
      <w:r w:rsidRPr="00B06F7A">
        <w:rPr>
          <w:lang w:val="en-US"/>
        </w:rPr>
        <w:t xml:space="preserve">        content:</w:t>
      </w:r>
    </w:p>
    <w:p w14:paraId="3A2FD8F0" w14:textId="77777777" w:rsidR="005B7866" w:rsidRPr="00B06F7A" w:rsidRDefault="005B7866" w:rsidP="005B7866">
      <w:pPr>
        <w:pStyle w:val="PL"/>
        <w:rPr>
          <w:lang w:val="en-US"/>
        </w:rPr>
      </w:pPr>
      <w:r w:rsidRPr="00B06F7A">
        <w:rPr>
          <w:lang w:val="en-US"/>
        </w:rPr>
        <w:t xml:space="preserve">          application/json:</w:t>
      </w:r>
    </w:p>
    <w:p w14:paraId="58A24CC6" w14:textId="77777777" w:rsidR="005B7866" w:rsidRPr="00B06F7A" w:rsidRDefault="005B7866" w:rsidP="005B7866">
      <w:pPr>
        <w:pStyle w:val="PL"/>
        <w:rPr>
          <w:lang w:val="en-US"/>
        </w:rPr>
      </w:pPr>
      <w:r w:rsidRPr="00B06F7A">
        <w:rPr>
          <w:lang w:val="en-US"/>
        </w:rPr>
        <w:t xml:space="preserve">            schema:</w:t>
      </w:r>
    </w:p>
    <w:p w14:paraId="65681CBF" w14:textId="77777777" w:rsidR="005B7866" w:rsidRPr="00B06F7A" w:rsidRDefault="005B7866" w:rsidP="005B7866">
      <w:pPr>
        <w:pStyle w:val="PL"/>
        <w:rPr>
          <w:lang w:val="en-US"/>
        </w:rPr>
      </w:pPr>
      <w:r w:rsidRPr="00B06F7A">
        <w:rPr>
          <w:lang w:val="en-US"/>
        </w:rPr>
        <w:t xml:space="preserve">              $ref: '#/components/schemas/AuthEvent'</w:t>
      </w:r>
    </w:p>
    <w:p w14:paraId="6623BCE7" w14:textId="77777777" w:rsidR="005B7866" w:rsidRPr="00B06F7A" w:rsidRDefault="005B7866" w:rsidP="005B7866">
      <w:pPr>
        <w:pStyle w:val="PL"/>
        <w:rPr>
          <w:lang w:val="en-US"/>
        </w:rPr>
      </w:pPr>
      <w:r w:rsidRPr="00B06F7A">
        <w:rPr>
          <w:lang w:val="en-US"/>
        </w:rPr>
        <w:t xml:space="preserve">        required: true</w:t>
      </w:r>
    </w:p>
    <w:p w14:paraId="0412CAE1" w14:textId="77777777" w:rsidR="005B7866" w:rsidRPr="00B06F7A" w:rsidRDefault="005B7866" w:rsidP="005B7866">
      <w:pPr>
        <w:pStyle w:val="PL"/>
      </w:pPr>
      <w:r w:rsidRPr="00B06F7A">
        <w:t xml:space="preserve">      responses:</w:t>
      </w:r>
    </w:p>
    <w:p w14:paraId="5FFDCEDC" w14:textId="77777777" w:rsidR="005B7866" w:rsidRPr="00B06F7A" w:rsidRDefault="005B7866" w:rsidP="005B7866">
      <w:pPr>
        <w:pStyle w:val="PL"/>
      </w:pPr>
      <w:r w:rsidRPr="00B06F7A">
        <w:t xml:space="preserve">        '204':</w:t>
      </w:r>
    </w:p>
    <w:p w14:paraId="26F5C5CF" w14:textId="77777777" w:rsidR="005B7866" w:rsidRPr="00B06F7A" w:rsidRDefault="005B7866" w:rsidP="005B7866">
      <w:pPr>
        <w:pStyle w:val="PL"/>
      </w:pPr>
      <w:r w:rsidRPr="00B06F7A">
        <w:t xml:space="preserve">          description: Expected response to a successful authentication result removal</w:t>
      </w:r>
    </w:p>
    <w:p w14:paraId="3DB261A7" w14:textId="77777777" w:rsidR="005B7866" w:rsidRPr="00B06F7A" w:rsidRDefault="005B7866" w:rsidP="005B7866">
      <w:pPr>
        <w:pStyle w:val="PL"/>
        <w:rPr>
          <w:lang w:val="en-US"/>
        </w:rPr>
      </w:pPr>
      <w:r w:rsidRPr="00B06F7A">
        <w:rPr>
          <w:lang w:val="en-US"/>
        </w:rPr>
        <w:t xml:space="preserve">        '400':</w:t>
      </w:r>
    </w:p>
    <w:p w14:paraId="7F591A22" w14:textId="77777777" w:rsidR="005B7866" w:rsidRPr="00B06F7A" w:rsidRDefault="005B7866" w:rsidP="005B7866">
      <w:pPr>
        <w:pStyle w:val="PL"/>
        <w:rPr>
          <w:lang w:val="en-US"/>
        </w:rPr>
      </w:pPr>
      <w:r w:rsidRPr="00B06F7A">
        <w:rPr>
          <w:lang w:val="en-US"/>
        </w:rPr>
        <w:t xml:space="preserve">          $ref: 'TS29571_CommonData.yaml#/components/responses/400'</w:t>
      </w:r>
    </w:p>
    <w:p w14:paraId="184C7BB9" w14:textId="77777777" w:rsidR="005B7866" w:rsidRPr="00B06F7A" w:rsidRDefault="005B7866" w:rsidP="005B7866">
      <w:pPr>
        <w:pStyle w:val="PL"/>
        <w:rPr>
          <w:lang w:val="en-US"/>
        </w:rPr>
      </w:pPr>
      <w:r w:rsidRPr="00B06F7A">
        <w:rPr>
          <w:lang w:val="en-US"/>
        </w:rPr>
        <w:t xml:space="preserve">        '404':</w:t>
      </w:r>
    </w:p>
    <w:p w14:paraId="493314F0" w14:textId="77777777" w:rsidR="005B7866" w:rsidRPr="00B06F7A" w:rsidRDefault="005B7866" w:rsidP="005B7866">
      <w:pPr>
        <w:pStyle w:val="PL"/>
        <w:rPr>
          <w:lang w:val="en-US"/>
        </w:rPr>
      </w:pPr>
      <w:r w:rsidRPr="00B06F7A">
        <w:rPr>
          <w:lang w:val="en-US"/>
        </w:rPr>
        <w:t xml:space="preserve">          $ref: 'TS29571_CommonData.yaml#/components/responses/404'</w:t>
      </w:r>
    </w:p>
    <w:p w14:paraId="47B725E3" w14:textId="77777777" w:rsidR="005B7866" w:rsidRPr="00B06F7A" w:rsidRDefault="005B7866" w:rsidP="005B7866">
      <w:pPr>
        <w:pStyle w:val="PL"/>
        <w:rPr>
          <w:lang w:val="en-US"/>
        </w:rPr>
      </w:pPr>
      <w:r w:rsidRPr="00B06F7A">
        <w:rPr>
          <w:lang w:val="en-US"/>
        </w:rPr>
        <w:t xml:space="preserve">        '500':</w:t>
      </w:r>
    </w:p>
    <w:p w14:paraId="5835421E" w14:textId="77777777" w:rsidR="005B7866" w:rsidRPr="00B06F7A" w:rsidRDefault="005B7866" w:rsidP="005B7866">
      <w:pPr>
        <w:pStyle w:val="PL"/>
      </w:pPr>
      <w:r w:rsidRPr="00B06F7A">
        <w:rPr>
          <w:lang w:val="en-US"/>
        </w:rPr>
        <w:t xml:space="preserve">          </w:t>
      </w:r>
      <w:r w:rsidRPr="00B06F7A">
        <w:t>$ref: 'TS29571_CommonData.yaml#/components/responses/500'</w:t>
      </w:r>
    </w:p>
    <w:p w14:paraId="0E364BC6" w14:textId="77777777" w:rsidR="005B7866" w:rsidRPr="00B06F7A" w:rsidRDefault="005B7866" w:rsidP="005B7866">
      <w:pPr>
        <w:pStyle w:val="PL"/>
        <w:rPr>
          <w:lang w:val="en-US"/>
        </w:rPr>
      </w:pPr>
      <w:r w:rsidRPr="00B06F7A">
        <w:rPr>
          <w:lang w:val="en-US"/>
        </w:rPr>
        <w:t xml:space="preserve">        '503':</w:t>
      </w:r>
    </w:p>
    <w:p w14:paraId="54059A5C" w14:textId="77777777" w:rsidR="005B7866" w:rsidRPr="00B06F7A" w:rsidRDefault="005B7866" w:rsidP="005B7866">
      <w:pPr>
        <w:pStyle w:val="PL"/>
        <w:rPr>
          <w:lang w:val="en-US"/>
        </w:rPr>
      </w:pPr>
      <w:r w:rsidRPr="00B06F7A">
        <w:t xml:space="preserve">          $ref: 'TS29571_CommonData.yaml#/components/responses/503'</w:t>
      </w:r>
    </w:p>
    <w:p w14:paraId="75FF946F" w14:textId="77777777" w:rsidR="005B7866" w:rsidRPr="00B06F7A" w:rsidRDefault="005B7866" w:rsidP="005B7866">
      <w:pPr>
        <w:pStyle w:val="PL"/>
        <w:rPr>
          <w:lang w:val="en-US"/>
        </w:rPr>
      </w:pPr>
      <w:r w:rsidRPr="00B06F7A">
        <w:rPr>
          <w:lang w:val="en-US"/>
        </w:rPr>
        <w:t xml:space="preserve">        default:</w:t>
      </w:r>
    </w:p>
    <w:p w14:paraId="68EE5E6F" w14:textId="77777777" w:rsidR="005B7866" w:rsidRPr="00B06F7A" w:rsidRDefault="005B7866" w:rsidP="005B7866">
      <w:pPr>
        <w:pStyle w:val="PL"/>
        <w:rPr>
          <w:lang w:val="en-US"/>
        </w:rPr>
      </w:pPr>
      <w:r w:rsidRPr="00B06F7A">
        <w:rPr>
          <w:lang w:val="en-US"/>
        </w:rPr>
        <w:t xml:space="preserve">          $ref: 'TS29571_CommonData.yaml#/components/responses/default'</w:t>
      </w:r>
    </w:p>
    <w:p w14:paraId="55E3713E" w14:textId="77777777" w:rsidR="0059712C" w:rsidRDefault="0059712C" w:rsidP="0059712C">
      <w:pPr>
        <w:pStyle w:val="PL"/>
        <w:rPr>
          <w:lang w:val="en-US"/>
        </w:rPr>
      </w:pPr>
    </w:p>
    <w:p w14:paraId="117C2826" w14:textId="77777777" w:rsidR="0059712C" w:rsidRPr="00B06F7A" w:rsidRDefault="0059712C" w:rsidP="0059712C">
      <w:pPr>
        <w:pStyle w:val="PL"/>
        <w:rPr>
          <w:lang w:val="en-US"/>
        </w:rPr>
      </w:pPr>
      <w:r w:rsidRPr="00B06F7A">
        <w:rPr>
          <w:lang w:val="en-US"/>
        </w:rPr>
        <w:t xml:space="preserve">  /{supi}/</w:t>
      </w:r>
      <w:r>
        <w:rPr>
          <w:lang w:val="en-US"/>
        </w:rPr>
        <w:t>gba</w:t>
      </w:r>
      <w:r w:rsidRPr="00B06F7A">
        <w:rPr>
          <w:lang w:val="en-US"/>
        </w:rPr>
        <w:t>-security-information</w:t>
      </w:r>
      <w:r>
        <w:rPr>
          <w:lang w:val="en-US"/>
        </w:rPr>
        <w:t>/</w:t>
      </w:r>
      <w:r w:rsidRPr="00B06F7A">
        <w:rPr>
          <w:lang w:val="en-US"/>
        </w:rPr>
        <w:t>generate-av:</w:t>
      </w:r>
    </w:p>
    <w:p w14:paraId="631CFE5D" w14:textId="77777777" w:rsidR="0059712C" w:rsidRPr="00B06F7A" w:rsidRDefault="0059712C" w:rsidP="0059712C">
      <w:pPr>
        <w:pStyle w:val="PL"/>
        <w:rPr>
          <w:lang w:val="en-US"/>
        </w:rPr>
      </w:pPr>
      <w:r w:rsidRPr="00B06F7A">
        <w:rPr>
          <w:lang w:val="en-US"/>
        </w:rPr>
        <w:t xml:space="preserve">    post:</w:t>
      </w:r>
    </w:p>
    <w:p w14:paraId="6A571757" w14:textId="77777777" w:rsidR="0059712C" w:rsidRPr="00B06F7A" w:rsidRDefault="0059712C" w:rsidP="0059712C">
      <w:pPr>
        <w:pStyle w:val="PL"/>
        <w:rPr>
          <w:lang w:val="en-US"/>
        </w:rPr>
      </w:pPr>
      <w:r w:rsidRPr="00B06F7A">
        <w:rPr>
          <w:lang w:val="en-US"/>
        </w:rPr>
        <w:t xml:space="preserve">      summary: Generate authentication data for the UE in </w:t>
      </w:r>
      <w:r>
        <w:rPr>
          <w:lang w:val="en-US"/>
        </w:rPr>
        <w:t>GBA</w:t>
      </w:r>
      <w:r w:rsidRPr="00B06F7A">
        <w:rPr>
          <w:lang w:val="en-US"/>
        </w:rPr>
        <w:t xml:space="preserve"> domain</w:t>
      </w:r>
    </w:p>
    <w:p w14:paraId="2A27517A" w14:textId="77777777" w:rsidR="0059712C" w:rsidRPr="00B06F7A" w:rsidRDefault="0059712C" w:rsidP="0059712C">
      <w:pPr>
        <w:pStyle w:val="PL"/>
        <w:rPr>
          <w:lang w:val="en-US"/>
        </w:rPr>
      </w:pPr>
      <w:r w:rsidRPr="00B06F7A">
        <w:rPr>
          <w:lang w:val="en-US"/>
        </w:rPr>
        <w:t xml:space="preserve">      operationId: Generate</w:t>
      </w:r>
      <w:r>
        <w:rPr>
          <w:lang w:val="en-US"/>
        </w:rPr>
        <w:t>Gba</w:t>
      </w:r>
      <w:r w:rsidRPr="00B06F7A">
        <w:rPr>
          <w:lang w:val="en-US"/>
        </w:rPr>
        <w:t>Av</w:t>
      </w:r>
    </w:p>
    <w:p w14:paraId="416D8C3D" w14:textId="77777777" w:rsidR="0059712C" w:rsidRPr="00B06F7A" w:rsidRDefault="0059712C" w:rsidP="0059712C">
      <w:pPr>
        <w:pStyle w:val="PL"/>
        <w:rPr>
          <w:lang w:val="en-US"/>
        </w:rPr>
      </w:pPr>
      <w:r w:rsidRPr="00B06F7A">
        <w:rPr>
          <w:lang w:val="en-US"/>
        </w:rPr>
        <w:t xml:space="preserve">      tags:</w:t>
      </w:r>
    </w:p>
    <w:p w14:paraId="22A9CE9D" w14:textId="77777777" w:rsidR="0059712C" w:rsidRPr="00B06F7A" w:rsidRDefault="0059712C" w:rsidP="0059712C">
      <w:pPr>
        <w:pStyle w:val="PL"/>
        <w:rPr>
          <w:lang w:val="en-US"/>
        </w:rPr>
      </w:pPr>
      <w:r w:rsidRPr="00B06F7A">
        <w:rPr>
          <w:lang w:val="en-US"/>
        </w:rPr>
        <w:t xml:space="preserve">        - Generate </w:t>
      </w:r>
      <w:r>
        <w:rPr>
          <w:lang w:val="en-US"/>
        </w:rPr>
        <w:t>GBA</w:t>
      </w:r>
      <w:r w:rsidRPr="00B06F7A">
        <w:rPr>
          <w:lang w:val="en-US"/>
        </w:rPr>
        <w:t xml:space="preserve"> Authentication Vectors</w:t>
      </w:r>
    </w:p>
    <w:p w14:paraId="67681754" w14:textId="77777777" w:rsidR="0059712C" w:rsidRDefault="0059712C" w:rsidP="0059712C">
      <w:pPr>
        <w:pStyle w:val="PL"/>
      </w:pPr>
      <w:r>
        <w:t xml:space="preserve">      security:</w:t>
      </w:r>
    </w:p>
    <w:p w14:paraId="1F53D77F" w14:textId="77777777" w:rsidR="0059712C" w:rsidRDefault="0059712C" w:rsidP="0059712C">
      <w:pPr>
        <w:pStyle w:val="PL"/>
      </w:pPr>
      <w:r>
        <w:t xml:space="preserve">        - {}</w:t>
      </w:r>
    </w:p>
    <w:p w14:paraId="6E7EDEC7" w14:textId="77777777" w:rsidR="0059712C" w:rsidRDefault="0059712C" w:rsidP="0059712C">
      <w:pPr>
        <w:pStyle w:val="PL"/>
      </w:pPr>
      <w:r>
        <w:t xml:space="preserve">        - oAuth2ClientCredentials:</w:t>
      </w:r>
    </w:p>
    <w:p w14:paraId="1435689D" w14:textId="77777777" w:rsidR="0059712C" w:rsidRDefault="0059712C" w:rsidP="0059712C">
      <w:pPr>
        <w:pStyle w:val="PL"/>
      </w:pPr>
      <w:r>
        <w:t xml:space="preserve">          - nudm-ueau</w:t>
      </w:r>
    </w:p>
    <w:p w14:paraId="5FFB0D4D" w14:textId="77777777" w:rsidR="0059712C" w:rsidRDefault="0059712C" w:rsidP="0059712C">
      <w:pPr>
        <w:pStyle w:val="PL"/>
      </w:pPr>
      <w:r>
        <w:t xml:space="preserve">        - oAuth2ClientCredentials:</w:t>
      </w:r>
    </w:p>
    <w:p w14:paraId="3D3A1AA4" w14:textId="77777777" w:rsidR="0059712C" w:rsidRDefault="0059712C" w:rsidP="0059712C">
      <w:pPr>
        <w:pStyle w:val="PL"/>
      </w:pPr>
      <w:r>
        <w:t xml:space="preserve">          - nudm-ueau</w:t>
      </w:r>
    </w:p>
    <w:p w14:paraId="791CCCFB" w14:textId="77777777" w:rsidR="0059712C" w:rsidRDefault="0059712C" w:rsidP="0059712C">
      <w:pPr>
        <w:pStyle w:val="PL"/>
      </w:pPr>
      <w:r>
        <w:t xml:space="preserve">          - nudm-ueau:gba-security-information:generate-av:invoke</w:t>
      </w:r>
    </w:p>
    <w:p w14:paraId="60F0BD5B" w14:textId="77777777" w:rsidR="0059712C" w:rsidRPr="00B06F7A" w:rsidRDefault="0059712C" w:rsidP="0059712C">
      <w:pPr>
        <w:pStyle w:val="PL"/>
        <w:rPr>
          <w:lang w:val="en-US"/>
        </w:rPr>
      </w:pPr>
      <w:r w:rsidRPr="00B06F7A">
        <w:rPr>
          <w:lang w:val="en-US"/>
        </w:rPr>
        <w:t xml:space="preserve">      parameters:</w:t>
      </w:r>
    </w:p>
    <w:p w14:paraId="0E9D35C9" w14:textId="77777777" w:rsidR="0059712C" w:rsidRPr="00B06F7A" w:rsidRDefault="0059712C" w:rsidP="0059712C">
      <w:pPr>
        <w:pStyle w:val="PL"/>
        <w:rPr>
          <w:lang w:val="en-US"/>
        </w:rPr>
      </w:pPr>
      <w:r w:rsidRPr="00B06F7A">
        <w:rPr>
          <w:lang w:val="en-US"/>
        </w:rPr>
        <w:t xml:space="preserve">        - name: supi</w:t>
      </w:r>
    </w:p>
    <w:p w14:paraId="40251ECF" w14:textId="77777777" w:rsidR="0059712C" w:rsidRPr="00B06F7A" w:rsidRDefault="0059712C" w:rsidP="0059712C">
      <w:pPr>
        <w:pStyle w:val="PL"/>
        <w:rPr>
          <w:lang w:val="en-US"/>
        </w:rPr>
      </w:pPr>
      <w:r w:rsidRPr="00B06F7A">
        <w:rPr>
          <w:lang w:val="en-US"/>
        </w:rPr>
        <w:t xml:space="preserve">          in: path</w:t>
      </w:r>
    </w:p>
    <w:p w14:paraId="6B1BCD47" w14:textId="77777777" w:rsidR="0059712C" w:rsidRPr="00B06F7A" w:rsidRDefault="0059712C" w:rsidP="0059712C">
      <w:pPr>
        <w:pStyle w:val="PL"/>
        <w:rPr>
          <w:lang w:val="en-US"/>
        </w:rPr>
      </w:pPr>
      <w:r w:rsidRPr="00B06F7A">
        <w:rPr>
          <w:lang w:val="en-US"/>
        </w:rPr>
        <w:t xml:space="preserve">          description: SUPI of the user</w:t>
      </w:r>
    </w:p>
    <w:p w14:paraId="249F1415" w14:textId="77777777" w:rsidR="0059712C" w:rsidRPr="00B06F7A" w:rsidRDefault="0059712C" w:rsidP="0059712C">
      <w:pPr>
        <w:pStyle w:val="PL"/>
        <w:rPr>
          <w:lang w:val="en-US"/>
        </w:rPr>
      </w:pPr>
      <w:r w:rsidRPr="00B06F7A">
        <w:rPr>
          <w:lang w:val="en-US"/>
        </w:rPr>
        <w:t xml:space="preserve">          required: true</w:t>
      </w:r>
    </w:p>
    <w:p w14:paraId="05D223B4" w14:textId="77777777" w:rsidR="0059712C" w:rsidRPr="00B06F7A" w:rsidRDefault="0059712C" w:rsidP="0059712C">
      <w:pPr>
        <w:pStyle w:val="PL"/>
        <w:rPr>
          <w:lang w:val="en-US"/>
        </w:rPr>
      </w:pPr>
      <w:r w:rsidRPr="00B06F7A">
        <w:rPr>
          <w:lang w:val="en-US"/>
        </w:rPr>
        <w:t xml:space="preserve">          schema:</w:t>
      </w:r>
    </w:p>
    <w:p w14:paraId="69B05B19" w14:textId="77777777" w:rsidR="0059712C" w:rsidRPr="00B06F7A" w:rsidRDefault="0059712C" w:rsidP="0059712C">
      <w:pPr>
        <w:pStyle w:val="PL"/>
        <w:rPr>
          <w:lang w:val="en-US"/>
        </w:rPr>
      </w:pPr>
      <w:r w:rsidRPr="00B06F7A">
        <w:rPr>
          <w:lang w:val="en-US"/>
        </w:rPr>
        <w:t xml:space="preserve">            $ref: 'TS29571_CommonData.yaml#/components/schemas/Supi'</w:t>
      </w:r>
    </w:p>
    <w:p w14:paraId="2DA3BC74" w14:textId="77777777" w:rsidR="0059712C" w:rsidRPr="00B06F7A" w:rsidRDefault="0059712C" w:rsidP="0059712C">
      <w:pPr>
        <w:pStyle w:val="PL"/>
        <w:rPr>
          <w:lang w:val="en-US"/>
        </w:rPr>
      </w:pPr>
      <w:r w:rsidRPr="00B06F7A">
        <w:rPr>
          <w:lang w:val="en-US"/>
        </w:rPr>
        <w:t xml:space="preserve">      requestBody:</w:t>
      </w:r>
    </w:p>
    <w:p w14:paraId="7D8176F8" w14:textId="77777777" w:rsidR="0059712C" w:rsidRPr="00B06F7A" w:rsidRDefault="0059712C" w:rsidP="0059712C">
      <w:pPr>
        <w:pStyle w:val="PL"/>
        <w:rPr>
          <w:lang w:val="en-US"/>
        </w:rPr>
      </w:pPr>
      <w:r w:rsidRPr="00B06F7A">
        <w:rPr>
          <w:lang w:val="en-US"/>
        </w:rPr>
        <w:t xml:space="preserve">        content:</w:t>
      </w:r>
    </w:p>
    <w:p w14:paraId="6ABDF736" w14:textId="77777777" w:rsidR="0059712C" w:rsidRPr="00B06F7A" w:rsidRDefault="0059712C" w:rsidP="0059712C">
      <w:pPr>
        <w:pStyle w:val="PL"/>
        <w:rPr>
          <w:lang w:val="en-US"/>
        </w:rPr>
      </w:pPr>
      <w:r w:rsidRPr="00B06F7A">
        <w:rPr>
          <w:lang w:val="en-US"/>
        </w:rPr>
        <w:t xml:space="preserve">          application/json:</w:t>
      </w:r>
    </w:p>
    <w:p w14:paraId="14C1BAD8" w14:textId="77777777" w:rsidR="0059712C" w:rsidRPr="00B06F7A" w:rsidRDefault="0059712C" w:rsidP="0059712C">
      <w:pPr>
        <w:pStyle w:val="PL"/>
        <w:rPr>
          <w:lang w:val="en-US"/>
        </w:rPr>
      </w:pPr>
      <w:r w:rsidRPr="00B06F7A">
        <w:rPr>
          <w:lang w:val="en-US"/>
        </w:rPr>
        <w:t xml:space="preserve">            schema:</w:t>
      </w:r>
    </w:p>
    <w:p w14:paraId="6729BD58" w14:textId="77777777" w:rsidR="0059712C" w:rsidRPr="00B06F7A" w:rsidRDefault="0059712C" w:rsidP="0059712C">
      <w:pPr>
        <w:pStyle w:val="PL"/>
        <w:rPr>
          <w:lang w:val="en-US"/>
        </w:rPr>
      </w:pPr>
      <w:r w:rsidRPr="00B06F7A">
        <w:rPr>
          <w:lang w:val="en-US"/>
        </w:rPr>
        <w:t xml:space="preserve">              $ref: '#/components/schemas/</w:t>
      </w:r>
      <w:r>
        <w:rPr>
          <w:lang w:val="en-US"/>
        </w:rPr>
        <w:t>Gba</w:t>
      </w:r>
      <w:r w:rsidRPr="00B06F7A">
        <w:rPr>
          <w:lang w:val="en-US"/>
        </w:rPr>
        <w:t>AuthenticationInfoRequest'</w:t>
      </w:r>
    </w:p>
    <w:p w14:paraId="4751C0BF" w14:textId="77777777" w:rsidR="0059712C" w:rsidRPr="00B06F7A" w:rsidRDefault="0059712C" w:rsidP="0059712C">
      <w:pPr>
        <w:pStyle w:val="PL"/>
        <w:rPr>
          <w:lang w:val="en-US"/>
        </w:rPr>
      </w:pPr>
      <w:r w:rsidRPr="00B06F7A">
        <w:rPr>
          <w:lang w:val="en-US"/>
        </w:rPr>
        <w:t xml:space="preserve">        required: true</w:t>
      </w:r>
    </w:p>
    <w:p w14:paraId="265C28D1" w14:textId="77777777" w:rsidR="0059712C" w:rsidRPr="00B06F7A" w:rsidRDefault="0059712C" w:rsidP="0059712C">
      <w:pPr>
        <w:pStyle w:val="PL"/>
        <w:rPr>
          <w:lang w:val="en-US"/>
        </w:rPr>
      </w:pPr>
      <w:r w:rsidRPr="00B06F7A">
        <w:rPr>
          <w:lang w:val="en-US"/>
        </w:rPr>
        <w:t xml:space="preserve">      responses:</w:t>
      </w:r>
    </w:p>
    <w:p w14:paraId="3896B411" w14:textId="77777777" w:rsidR="0059712C" w:rsidRPr="00B06F7A" w:rsidRDefault="0059712C" w:rsidP="0059712C">
      <w:pPr>
        <w:pStyle w:val="PL"/>
        <w:rPr>
          <w:lang w:val="en-US"/>
        </w:rPr>
      </w:pPr>
      <w:r w:rsidRPr="00B06F7A">
        <w:rPr>
          <w:lang w:val="en-US"/>
        </w:rPr>
        <w:t xml:space="preserve">        '200':</w:t>
      </w:r>
    </w:p>
    <w:p w14:paraId="0886B75D" w14:textId="77777777" w:rsidR="0059712C" w:rsidRPr="00B06F7A" w:rsidRDefault="0059712C" w:rsidP="0059712C">
      <w:pPr>
        <w:pStyle w:val="PL"/>
        <w:rPr>
          <w:lang w:val="en-US"/>
        </w:rPr>
      </w:pPr>
      <w:r w:rsidRPr="00B06F7A">
        <w:rPr>
          <w:lang w:val="en-US"/>
        </w:rPr>
        <w:t xml:space="preserve">          description: Expected response to a valid request</w:t>
      </w:r>
    </w:p>
    <w:p w14:paraId="33350D54" w14:textId="77777777" w:rsidR="0059712C" w:rsidRPr="00B06F7A" w:rsidRDefault="0059712C" w:rsidP="0059712C">
      <w:pPr>
        <w:pStyle w:val="PL"/>
        <w:rPr>
          <w:lang w:val="en-US"/>
        </w:rPr>
      </w:pPr>
      <w:r w:rsidRPr="00B06F7A">
        <w:rPr>
          <w:lang w:val="en-US"/>
        </w:rPr>
        <w:t xml:space="preserve">          content:</w:t>
      </w:r>
    </w:p>
    <w:p w14:paraId="154D1F3E" w14:textId="77777777" w:rsidR="0059712C" w:rsidRPr="00B06F7A" w:rsidRDefault="0059712C" w:rsidP="0059712C">
      <w:pPr>
        <w:pStyle w:val="PL"/>
        <w:rPr>
          <w:lang w:val="en-US"/>
        </w:rPr>
      </w:pPr>
      <w:r w:rsidRPr="00B06F7A">
        <w:rPr>
          <w:lang w:val="en-US"/>
        </w:rPr>
        <w:t xml:space="preserve">            application/json:</w:t>
      </w:r>
    </w:p>
    <w:p w14:paraId="4AB44B30" w14:textId="77777777" w:rsidR="0059712C" w:rsidRPr="00B06F7A" w:rsidRDefault="0059712C" w:rsidP="0059712C">
      <w:pPr>
        <w:pStyle w:val="PL"/>
        <w:rPr>
          <w:lang w:val="en-US"/>
        </w:rPr>
      </w:pPr>
      <w:r w:rsidRPr="00B06F7A">
        <w:rPr>
          <w:lang w:val="en-US"/>
        </w:rPr>
        <w:t xml:space="preserve">              schema:</w:t>
      </w:r>
    </w:p>
    <w:p w14:paraId="01B55D16" w14:textId="77777777" w:rsidR="0059712C" w:rsidRPr="00B06F7A" w:rsidRDefault="0059712C" w:rsidP="0059712C">
      <w:pPr>
        <w:pStyle w:val="PL"/>
        <w:rPr>
          <w:lang w:val="en-US"/>
        </w:rPr>
      </w:pPr>
      <w:r w:rsidRPr="00B06F7A">
        <w:rPr>
          <w:lang w:val="en-US"/>
        </w:rPr>
        <w:t xml:space="preserve">                $ref: '#/components/schemas/</w:t>
      </w:r>
      <w:r>
        <w:rPr>
          <w:lang w:val="en-US"/>
        </w:rPr>
        <w:t>Gba</w:t>
      </w:r>
      <w:r w:rsidRPr="00B06F7A">
        <w:rPr>
          <w:lang w:val="en-US"/>
        </w:rPr>
        <w:t>AuthenticationInfoResult'</w:t>
      </w:r>
    </w:p>
    <w:p w14:paraId="25C0D702" w14:textId="77777777" w:rsidR="0059712C" w:rsidRPr="00B06F7A" w:rsidRDefault="0059712C" w:rsidP="0059712C">
      <w:pPr>
        <w:pStyle w:val="PL"/>
        <w:rPr>
          <w:lang w:val="en-US"/>
        </w:rPr>
      </w:pPr>
      <w:r w:rsidRPr="00B06F7A">
        <w:rPr>
          <w:lang w:val="en-US"/>
        </w:rPr>
        <w:t xml:space="preserve">        '400':</w:t>
      </w:r>
    </w:p>
    <w:p w14:paraId="72051C2D" w14:textId="77777777" w:rsidR="0059712C" w:rsidRPr="00B06F7A" w:rsidRDefault="0059712C" w:rsidP="0059712C">
      <w:pPr>
        <w:pStyle w:val="PL"/>
        <w:rPr>
          <w:lang w:val="en-US"/>
        </w:rPr>
      </w:pPr>
      <w:r w:rsidRPr="00B06F7A">
        <w:rPr>
          <w:lang w:val="en-US"/>
        </w:rPr>
        <w:t xml:space="preserve">          $ref: 'TS29571_CommonData.yaml#/components/responses/400'</w:t>
      </w:r>
    </w:p>
    <w:p w14:paraId="4916E0E2" w14:textId="77777777" w:rsidR="0059712C" w:rsidRPr="00B06F7A" w:rsidRDefault="0059712C" w:rsidP="0059712C">
      <w:pPr>
        <w:pStyle w:val="PL"/>
        <w:rPr>
          <w:lang w:val="en-US"/>
        </w:rPr>
      </w:pPr>
      <w:r w:rsidRPr="00B06F7A">
        <w:rPr>
          <w:lang w:val="en-US"/>
        </w:rPr>
        <w:t xml:space="preserve">        '403':</w:t>
      </w:r>
    </w:p>
    <w:p w14:paraId="0DBE25BB" w14:textId="77777777" w:rsidR="0059712C" w:rsidRPr="00B06F7A" w:rsidRDefault="0059712C" w:rsidP="0059712C">
      <w:pPr>
        <w:pStyle w:val="PL"/>
        <w:rPr>
          <w:lang w:val="en-US"/>
        </w:rPr>
      </w:pPr>
      <w:r w:rsidRPr="00B06F7A">
        <w:rPr>
          <w:lang w:val="en-US"/>
        </w:rPr>
        <w:t xml:space="preserve">          $ref: 'TS29571_CommonData.yaml#/components/responses/403'</w:t>
      </w:r>
    </w:p>
    <w:p w14:paraId="52BA326D" w14:textId="77777777" w:rsidR="0059712C" w:rsidRPr="00B06F7A" w:rsidRDefault="0059712C" w:rsidP="0059712C">
      <w:pPr>
        <w:pStyle w:val="PL"/>
        <w:rPr>
          <w:lang w:val="en-US"/>
        </w:rPr>
      </w:pPr>
      <w:r w:rsidRPr="00B06F7A">
        <w:rPr>
          <w:lang w:val="en-US"/>
        </w:rPr>
        <w:t xml:space="preserve">        '404':</w:t>
      </w:r>
    </w:p>
    <w:p w14:paraId="4C2D61FA" w14:textId="77777777" w:rsidR="0059712C" w:rsidRPr="00B06F7A" w:rsidRDefault="0059712C" w:rsidP="0059712C">
      <w:pPr>
        <w:pStyle w:val="PL"/>
        <w:rPr>
          <w:lang w:val="en-US"/>
        </w:rPr>
      </w:pPr>
      <w:r w:rsidRPr="00B06F7A">
        <w:rPr>
          <w:lang w:val="en-US"/>
        </w:rPr>
        <w:t xml:space="preserve">          $ref: 'TS29571_CommonData.yaml#/components/responses/404'</w:t>
      </w:r>
    </w:p>
    <w:p w14:paraId="0414A09F" w14:textId="77777777" w:rsidR="0059712C" w:rsidRPr="00B06F7A" w:rsidRDefault="0059712C" w:rsidP="0059712C">
      <w:pPr>
        <w:pStyle w:val="PL"/>
        <w:rPr>
          <w:lang w:val="en-US"/>
        </w:rPr>
      </w:pPr>
      <w:r w:rsidRPr="00B06F7A">
        <w:rPr>
          <w:lang w:val="en-US"/>
        </w:rPr>
        <w:t xml:space="preserve">        '500':</w:t>
      </w:r>
    </w:p>
    <w:p w14:paraId="26629D59" w14:textId="77777777" w:rsidR="0059712C" w:rsidRPr="00B06F7A" w:rsidRDefault="0059712C" w:rsidP="0059712C">
      <w:pPr>
        <w:pStyle w:val="PL"/>
      </w:pPr>
      <w:r w:rsidRPr="00B06F7A">
        <w:rPr>
          <w:lang w:val="en-US"/>
        </w:rPr>
        <w:t xml:space="preserve">          </w:t>
      </w:r>
      <w:r w:rsidRPr="00B06F7A">
        <w:t>$ref: 'TS29571_CommonData.yaml#/components/responses/500'</w:t>
      </w:r>
    </w:p>
    <w:p w14:paraId="303B31E8" w14:textId="77777777" w:rsidR="0059712C" w:rsidRPr="00B06F7A" w:rsidRDefault="0059712C" w:rsidP="0059712C">
      <w:pPr>
        <w:pStyle w:val="PL"/>
        <w:rPr>
          <w:lang w:val="en-US"/>
        </w:rPr>
      </w:pPr>
      <w:r w:rsidRPr="00B06F7A">
        <w:rPr>
          <w:lang w:val="en-US"/>
        </w:rPr>
        <w:t xml:space="preserve">        '501':</w:t>
      </w:r>
    </w:p>
    <w:p w14:paraId="69F64B33" w14:textId="77777777" w:rsidR="0059712C" w:rsidRPr="00B06F7A" w:rsidRDefault="0059712C" w:rsidP="0059712C">
      <w:pPr>
        <w:pStyle w:val="PL"/>
      </w:pPr>
      <w:r w:rsidRPr="00B06F7A">
        <w:rPr>
          <w:lang w:val="en-US"/>
        </w:rPr>
        <w:t xml:space="preserve">          </w:t>
      </w:r>
      <w:r w:rsidRPr="00B06F7A">
        <w:t>$ref: 'TS29571_CommonData.yaml#/components/responses/501'</w:t>
      </w:r>
    </w:p>
    <w:p w14:paraId="28AFCD07" w14:textId="77777777" w:rsidR="0059712C" w:rsidRPr="00B06F7A" w:rsidRDefault="0059712C" w:rsidP="0059712C">
      <w:pPr>
        <w:pStyle w:val="PL"/>
        <w:rPr>
          <w:lang w:val="en-US"/>
        </w:rPr>
      </w:pPr>
      <w:r w:rsidRPr="00B06F7A">
        <w:rPr>
          <w:lang w:val="en-US"/>
        </w:rPr>
        <w:t xml:space="preserve">        '503':</w:t>
      </w:r>
    </w:p>
    <w:p w14:paraId="7B5955CA" w14:textId="77777777" w:rsidR="0059712C" w:rsidRPr="00B06F7A" w:rsidRDefault="0059712C" w:rsidP="0059712C">
      <w:pPr>
        <w:pStyle w:val="PL"/>
        <w:rPr>
          <w:lang w:val="en-US"/>
        </w:rPr>
      </w:pPr>
      <w:r w:rsidRPr="00B06F7A">
        <w:t xml:space="preserve">          $ref: 'TS29571_CommonData.yaml#/components/responses/503'</w:t>
      </w:r>
    </w:p>
    <w:p w14:paraId="2D3D14D4" w14:textId="77777777" w:rsidR="0059712C" w:rsidRPr="00B06F7A" w:rsidRDefault="0059712C" w:rsidP="0059712C">
      <w:pPr>
        <w:pStyle w:val="PL"/>
        <w:rPr>
          <w:lang w:val="en-US"/>
        </w:rPr>
      </w:pPr>
      <w:r w:rsidRPr="00B06F7A">
        <w:rPr>
          <w:lang w:val="en-US"/>
        </w:rPr>
        <w:t xml:space="preserve">        default:</w:t>
      </w:r>
    </w:p>
    <w:p w14:paraId="1B54D8F7" w14:textId="77777777" w:rsidR="0059712C" w:rsidRPr="00B06F7A" w:rsidRDefault="0059712C" w:rsidP="0059712C">
      <w:pPr>
        <w:pStyle w:val="PL"/>
        <w:rPr>
          <w:lang w:val="en-US"/>
        </w:rPr>
      </w:pPr>
      <w:r w:rsidRPr="00B06F7A">
        <w:rPr>
          <w:lang w:val="en-US"/>
        </w:rPr>
        <w:t xml:space="preserve">          description: Unexpected error</w:t>
      </w:r>
    </w:p>
    <w:p w14:paraId="1BA9A8C2" w14:textId="77777777" w:rsidR="005B7866" w:rsidRPr="00B06F7A" w:rsidRDefault="005B7866" w:rsidP="005B7866">
      <w:pPr>
        <w:pStyle w:val="PL"/>
        <w:rPr>
          <w:lang w:val="en-US"/>
        </w:rPr>
      </w:pPr>
    </w:p>
    <w:p w14:paraId="56BBEB8C" w14:textId="77777777" w:rsidR="005B7866" w:rsidRPr="00B06F7A" w:rsidRDefault="005B7866" w:rsidP="005B7866">
      <w:pPr>
        <w:pStyle w:val="PL"/>
        <w:rPr>
          <w:lang w:val="en-US"/>
        </w:rPr>
      </w:pPr>
      <w:r w:rsidRPr="00B06F7A">
        <w:rPr>
          <w:lang w:val="en-US"/>
        </w:rPr>
        <w:t>components:</w:t>
      </w:r>
    </w:p>
    <w:p w14:paraId="0248483C" w14:textId="77777777" w:rsidR="005B7866" w:rsidRPr="00B06F7A" w:rsidRDefault="005B7866" w:rsidP="005B7866">
      <w:pPr>
        <w:pStyle w:val="PL"/>
        <w:rPr>
          <w:lang w:val="en-US"/>
        </w:rPr>
      </w:pPr>
      <w:r w:rsidRPr="00B06F7A">
        <w:rPr>
          <w:lang w:val="en-US"/>
        </w:rPr>
        <w:t xml:space="preserve">  securitySchemes:</w:t>
      </w:r>
    </w:p>
    <w:p w14:paraId="2A07C844" w14:textId="77777777" w:rsidR="005B7866" w:rsidRPr="00B06F7A" w:rsidRDefault="005B7866" w:rsidP="005B7866">
      <w:pPr>
        <w:pStyle w:val="PL"/>
        <w:rPr>
          <w:lang w:val="en-US"/>
        </w:rPr>
      </w:pPr>
      <w:r w:rsidRPr="00B06F7A">
        <w:rPr>
          <w:lang w:val="en-US"/>
        </w:rPr>
        <w:t xml:space="preserve">    oAuth2ClientCredentials:</w:t>
      </w:r>
    </w:p>
    <w:p w14:paraId="079AA177" w14:textId="77777777" w:rsidR="005B7866" w:rsidRPr="00B06F7A" w:rsidRDefault="005B7866" w:rsidP="005B7866">
      <w:pPr>
        <w:pStyle w:val="PL"/>
        <w:rPr>
          <w:lang w:val="en-US"/>
        </w:rPr>
      </w:pPr>
      <w:r w:rsidRPr="00B06F7A">
        <w:rPr>
          <w:lang w:val="en-US"/>
        </w:rPr>
        <w:t xml:space="preserve">      type: oauth2</w:t>
      </w:r>
    </w:p>
    <w:p w14:paraId="523104A8" w14:textId="77777777" w:rsidR="005B7866" w:rsidRPr="00B06F7A" w:rsidRDefault="005B7866" w:rsidP="005B7866">
      <w:pPr>
        <w:pStyle w:val="PL"/>
        <w:rPr>
          <w:lang w:val="en-US"/>
        </w:rPr>
      </w:pPr>
      <w:r w:rsidRPr="00B06F7A">
        <w:rPr>
          <w:lang w:val="en-US"/>
        </w:rPr>
        <w:t xml:space="preserve">      flows:</w:t>
      </w:r>
    </w:p>
    <w:p w14:paraId="3D8C843D" w14:textId="77777777" w:rsidR="005B7866" w:rsidRPr="00B06F7A" w:rsidRDefault="005B7866" w:rsidP="005B7866">
      <w:pPr>
        <w:pStyle w:val="PL"/>
        <w:rPr>
          <w:lang w:val="en-US"/>
        </w:rPr>
      </w:pPr>
      <w:r w:rsidRPr="00B06F7A">
        <w:rPr>
          <w:lang w:val="en-US"/>
        </w:rPr>
        <w:t xml:space="preserve">        clientCredentials:</w:t>
      </w:r>
    </w:p>
    <w:p w14:paraId="52B9DE84" w14:textId="77777777" w:rsidR="005B7866" w:rsidRPr="00B06F7A" w:rsidRDefault="005B7866" w:rsidP="005B7866">
      <w:pPr>
        <w:pStyle w:val="PL"/>
        <w:rPr>
          <w:lang w:val="en-US"/>
        </w:rPr>
      </w:pPr>
      <w:r w:rsidRPr="00B06F7A">
        <w:rPr>
          <w:lang w:val="en-US"/>
        </w:rPr>
        <w:t xml:space="preserve">          tokenUrl: '{nrfApiRoot}/oauth2/token'</w:t>
      </w:r>
    </w:p>
    <w:p w14:paraId="3F9A5D4C" w14:textId="77777777" w:rsidR="005B7866" w:rsidRPr="00B06F7A" w:rsidRDefault="005B7866" w:rsidP="005B7866">
      <w:pPr>
        <w:pStyle w:val="PL"/>
        <w:rPr>
          <w:lang w:val="en-US"/>
        </w:rPr>
      </w:pPr>
      <w:r w:rsidRPr="00B06F7A">
        <w:rPr>
          <w:lang w:val="en-US"/>
        </w:rPr>
        <w:t xml:space="preserve">          scopes:</w:t>
      </w:r>
    </w:p>
    <w:p w14:paraId="5201A8A2" w14:textId="77777777" w:rsidR="00274A3A" w:rsidRDefault="005B7866" w:rsidP="00274A3A">
      <w:pPr>
        <w:pStyle w:val="PL"/>
      </w:pPr>
      <w:r w:rsidRPr="00B06F7A">
        <w:t xml:space="preserve">            nudm-ueau: Access to the nudm-ueau API</w:t>
      </w:r>
    </w:p>
    <w:p w14:paraId="24AF1EF4" w14:textId="77777777" w:rsidR="00274A3A" w:rsidRDefault="00274A3A" w:rsidP="00274A3A">
      <w:pPr>
        <w:pStyle w:val="PL"/>
      </w:pPr>
      <w:r>
        <w:t xml:space="preserve">            nudm-ueau:security-information:generate-auth-data:invoke: </w:t>
      </w:r>
      <w:r w:rsidRPr="00CB64BD">
        <w:t xml:space="preserve">Acess to </w:t>
      </w:r>
      <w:r>
        <w:t>invoke</w:t>
      </w:r>
      <w:r w:rsidRPr="00CB64BD">
        <w:t xml:space="preserve"> the </w:t>
      </w:r>
      <w:r>
        <w:t>"generate-auth-data"</w:t>
      </w:r>
      <w:r w:rsidRPr="00CB64BD">
        <w:t xml:space="preserve"> </w:t>
      </w:r>
      <w:r>
        <w:t>custom operation on the "security-information" resource</w:t>
      </w:r>
    </w:p>
    <w:p w14:paraId="6D4330C8" w14:textId="77777777" w:rsidR="00274A3A" w:rsidRDefault="00274A3A" w:rsidP="00274A3A">
      <w:pPr>
        <w:pStyle w:val="PL"/>
      </w:pPr>
      <w:r>
        <w:t xml:space="preserve">            nudm-ueau:security-information-rg:read: </w:t>
      </w:r>
      <w:r w:rsidRPr="00CB64BD">
        <w:t xml:space="preserve">Access to read </w:t>
      </w:r>
      <w:r>
        <w:t>the "security-information-rg" resource</w:t>
      </w:r>
    </w:p>
    <w:p w14:paraId="45B3670F" w14:textId="77777777" w:rsidR="00274A3A" w:rsidRDefault="00274A3A" w:rsidP="00274A3A">
      <w:pPr>
        <w:pStyle w:val="PL"/>
      </w:pPr>
      <w:r>
        <w:t xml:space="preserve">            nudm-ueau:auth-events:create: Access to create a new child resource on the "auth-events" collection resource</w:t>
      </w:r>
    </w:p>
    <w:p w14:paraId="0E8594C7" w14:textId="77777777" w:rsidR="00274A3A" w:rsidRDefault="00274A3A" w:rsidP="00274A3A">
      <w:pPr>
        <w:pStyle w:val="PL"/>
      </w:pPr>
      <w:r>
        <w:t xml:space="preserve">            nudm-ueau:auth-event-id:modify: Access to modify (delete) an "auth-event-id" individual resource</w:t>
      </w:r>
    </w:p>
    <w:p w14:paraId="35A9401B" w14:textId="77777777" w:rsidR="00274A3A" w:rsidRDefault="00274A3A" w:rsidP="00274A3A">
      <w:pPr>
        <w:pStyle w:val="PL"/>
      </w:pPr>
      <w:r>
        <w:t xml:space="preserve">            nudm-ueau:hss-security-information:generate-av:invoke: </w:t>
      </w:r>
      <w:r w:rsidRPr="00CB64BD">
        <w:t xml:space="preserve">Acess to </w:t>
      </w:r>
      <w:r>
        <w:t>invoke</w:t>
      </w:r>
      <w:r w:rsidRPr="00CB64BD">
        <w:t xml:space="preserve"> the </w:t>
      </w:r>
      <w:r>
        <w:t>"generate-av"</w:t>
      </w:r>
      <w:r w:rsidRPr="00CB64BD">
        <w:t xml:space="preserve"> </w:t>
      </w:r>
      <w:r>
        <w:t>custom operation on the "hss-security-information" resource</w:t>
      </w:r>
    </w:p>
    <w:p w14:paraId="1FFA034E" w14:textId="390D0CEC" w:rsidR="005B7866" w:rsidRPr="00B06F7A" w:rsidRDefault="00274A3A" w:rsidP="00274A3A">
      <w:pPr>
        <w:pStyle w:val="PL"/>
      </w:pPr>
      <w:r>
        <w:t xml:space="preserve">            nudm-ueau:gba-security-information:generate-av:invoke: </w:t>
      </w:r>
      <w:r w:rsidRPr="00CB64BD">
        <w:t xml:space="preserve">Acess to </w:t>
      </w:r>
      <w:r>
        <w:t>invoke</w:t>
      </w:r>
      <w:r w:rsidRPr="00CB64BD">
        <w:t xml:space="preserve"> the </w:t>
      </w:r>
      <w:r>
        <w:t>"generate-av"</w:t>
      </w:r>
      <w:r w:rsidRPr="00CB64BD">
        <w:t xml:space="preserve"> </w:t>
      </w:r>
      <w:r>
        <w:t>custom operation on the "gba-security-information" resource</w:t>
      </w:r>
    </w:p>
    <w:p w14:paraId="555D80E1" w14:textId="77777777" w:rsidR="005B7866" w:rsidRPr="00B06F7A" w:rsidRDefault="005B7866" w:rsidP="005B7866">
      <w:pPr>
        <w:pStyle w:val="PL"/>
        <w:rPr>
          <w:lang w:val="en-US"/>
        </w:rPr>
      </w:pPr>
    </w:p>
    <w:p w14:paraId="7F2624C1" w14:textId="77777777" w:rsidR="005B7866" w:rsidRPr="00B06F7A" w:rsidRDefault="005B7866" w:rsidP="005B7866">
      <w:pPr>
        <w:pStyle w:val="PL"/>
        <w:rPr>
          <w:lang w:val="en-US"/>
        </w:rPr>
      </w:pPr>
    </w:p>
    <w:p w14:paraId="755D0B54" w14:textId="77777777" w:rsidR="005B7866" w:rsidRPr="00B06F7A" w:rsidRDefault="005B7866" w:rsidP="005B7866">
      <w:pPr>
        <w:pStyle w:val="PL"/>
        <w:rPr>
          <w:lang w:val="en-US"/>
        </w:rPr>
      </w:pPr>
      <w:r w:rsidRPr="00B06F7A">
        <w:rPr>
          <w:lang w:val="en-US"/>
        </w:rPr>
        <w:t xml:space="preserve">  schemas:</w:t>
      </w:r>
    </w:p>
    <w:p w14:paraId="0D88823D" w14:textId="77777777" w:rsidR="005B7866" w:rsidRPr="00B06F7A" w:rsidRDefault="005B7866" w:rsidP="005B7866">
      <w:pPr>
        <w:pStyle w:val="PL"/>
        <w:rPr>
          <w:lang w:val="en-US"/>
        </w:rPr>
      </w:pPr>
    </w:p>
    <w:p w14:paraId="48F92737" w14:textId="77777777" w:rsidR="005B7866" w:rsidRPr="00B06F7A" w:rsidRDefault="005B7866" w:rsidP="005B7866">
      <w:pPr>
        <w:pStyle w:val="PL"/>
        <w:rPr>
          <w:lang w:val="en-US"/>
        </w:rPr>
      </w:pPr>
      <w:r w:rsidRPr="00B06F7A">
        <w:rPr>
          <w:lang w:val="en-US"/>
        </w:rPr>
        <w:t># COMPLEX TYPES:</w:t>
      </w:r>
    </w:p>
    <w:p w14:paraId="196246A5" w14:textId="77777777" w:rsidR="005B7866" w:rsidRPr="00B06F7A" w:rsidRDefault="005B7866" w:rsidP="005B7866">
      <w:pPr>
        <w:pStyle w:val="PL"/>
        <w:rPr>
          <w:lang w:val="en-US"/>
        </w:rPr>
      </w:pPr>
    </w:p>
    <w:p w14:paraId="6A3CDD5D" w14:textId="77777777" w:rsidR="005B7866" w:rsidRPr="00B06F7A" w:rsidRDefault="005B7866" w:rsidP="005B7866">
      <w:pPr>
        <w:pStyle w:val="PL"/>
        <w:rPr>
          <w:lang w:val="en-US"/>
        </w:rPr>
      </w:pPr>
      <w:r w:rsidRPr="00B06F7A">
        <w:rPr>
          <w:lang w:val="en-US"/>
        </w:rPr>
        <w:t xml:space="preserve">    AuthenticationInfoRequest:</w:t>
      </w:r>
    </w:p>
    <w:p w14:paraId="3C05262E" w14:textId="77777777" w:rsidR="005B7866" w:rsidRPr="00B06F7A" w:rsidRDefault="005B7866" w:rsidP="005B7866">
      <w:pPr>
        <w:pStyle w:val="PL"/>
        <w:rPr>
          <w:lang w:val="en-US"/>
        </w:rPr>
      </w:pPr>
      <w:r w:rsidRPr="00B06F7A">
        <w:rPr>
          <w:lang w:val="en-US"/>
        </w:rPr>
        <w:t xml:space="preserve">      type: object</w:t>
      </w:r>
    </w:p>
    <w:p w14:paraId="2C96940B" w14:textId="77777777" w:rsidR="005B7866" w:rsidRPr="00B06F7A" w:rsidRDefault="005B7866" w:rsidP="005B7866">
      <w:pPr>
        <w:pStyle w:val="PL"/>
        <w:rPr>
          <w:lang w:val="en-US"/>
        </w:rPr>
      </w:pPr>
      <w:r w:rsidRPr="00B06F7A">
        <w:rPr>
          <w:lang w:val="en-US"/>
        </w:rPr>
        <w:t xml:space="preserve">      required:</w:t>
      </w:r>
    </w:p>
    <w:p w14:paraId="27BA41F7" w14:textId="77777777" w:rsidR="005B7866" w:rsidRPr="00B06F7A" w:rsidRDefault="005B7866" w:rsidP="005B7866">
      <w:pPr>
        <w:pStyle w:val="PL"/>
        <w:rPr>
          <w:lang w:val="en-US"/>
        </w:rPr>
      </w:pPr>
      <w:r w:rsidRPr="00B06F7A">
        <w:rPr>
          <w:lang w:val="en-US"/>
        </w:rPr>
        <w:t xml:space="preserve">        - servingNetworkName</w:t>
      </w:r>
    </w:p>
    <w:p w14:paraId="2F815DA6" w14:textId="77777777" w:rsidR="005B7866" w:rsidRPr="00B06F7A" w:rsidRDefault="005B7866" w:rsidP="005B7866">
      <w:pPr>
        <w:pStyle w:val="PL"/>
        <w:rPr>
          <w:lang w:val="en-US"/>
        </w:rPr>
      </w:pPr>
      <w:r w:rsidRPr="00B06F7A">
        <w:rPr>
          <w:lang w:val="en-US"/>
        </w:rPr>
        <w:t xml:space="preserve">        - ausfInstanceId</w:t>
      </w:r>
    </w:p>
    <w:p w14:paraId="10F276A2" w14:textId="77777777" w:rsidR="005B7866" w:rsidRPr="00B06F7A" w:rsidRDefault="005B7866" w:rsidP="005B7866">
      <w:pPr>
        <w:pStyle w:val="PL"/>
        <w:rPr>
          <w:lang w:val="en-US"/>
        </w:rPr>
      </w:pPr>
      <w:r w:rsidRPr="00B06F7A">
        <w:rPr>
          <w:lang w:val="en-US"/>
        </w:rPr>
        <w:t xml:space="preserve">      properties:</w:t>
      </w:r>
    </w:p>
    <w:p w14:paraId="40BDE9B6" w14:textId="77777777" w:rsidR="005B7866" w:rsidRPr="00B06F7A" w:rsidRDefault="005B7866" w:rsidP="005B7866">
      <w:pPr>
        <w:pStyle w:val="PL"/>
        <w:rPr>
          <w:lang w:val="en-US"/>
        </w:rPr>
      </w:pPr>
      <w:r w:rsidRPr="00B06F7A">
        <w:rPr>
          <w:lang w:val="en-US"/>
        </w:rPr>
        <w:t xml:space="preserve">        supportedFeatures:</w:t>
      </w:r>
    </w:p>
    <w:p w14:paraId="50BBC22F"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4E156176" w14:textId="77777777" w:rsidR="005B7866" w:rsidRPr="00B06F7A" w:rsidRDefault="005B7866" w:rsidP="005B7866">
      <w:pPr>
        <w:pStyle w:val="PL"/>
        <w:rPr>
          <w:lang w:val="en-US"/>
        </w:rPr>
      </w:pPr>
      <w:r w:rsidRPr="00B06F7A">
        <w:rPr>
          <w:lang w:val="en-US"/>
        </w:rPr>
        <w:t xml:space="preserve">        servingNetworkName:</w:t>
      </w:r>
    </w:p>
    <w:p w14:paraId="2548C449" w14:textId="77777777" w:rsidR="005B7866" w:rsidRPr="00B06F7A" w:rsidRDefault="005B7866" w:rsidP="005B7866">
      <w:pPr>
        <w:pStyle w:val="PL"/>
        <w:rPr>
          <w:lang w:val="en-US"/>
        </w:rPr>
      </w:pPr>
      <w:r w:rsidRPr="00B06F7A">
        <w:rPr>
          <w:lang w:val="en-US"/>
        </w:rPr>
        <w:t xml:space="preserve">          $ref: '#/components/schemas/ServingNetworkName'</w:t>
      </w:r>
    </w:p>
    <w:p w14:paraId="739EE4E1" w14:textId="77777777" w:rsidR="005B7866" w:rsidRPr="00B06F7A" w:rsidRDefault="005B7866" w:rsidP="005B7866">
      <w:pPr>
        <w:pStyle w:val="PL"/>
        <w:rPr>
          <w:lang w:val="en-US"/>
        </w:rPr>
      </w:pPr>
      <w:r w:rsidRPr="00B06F7A">
        <w:rPr>
          <w:lang w:val="en-US"/>
        </w:rPr>
        <w:t xml:space="preserve">        resynchronizationInfo:</w:t>
      </w:r>
    </w:p>
    <w:p w14:paraId="31BF8D11" w14:textId="77777777" w:rsidR="005B7866" w:rsidRPr="00B06F7A" w:rsidRDefault="005B7866" w:rsidP="005B7866">
      <w:pPr>
        <w:pStyle w:val="PL"/>
        <w:rPr>
          <w:lang w:val="en-US"/>
        </w:rPr>
      </w:pPr>
      <w:r w:rsidRPr="00B06F7A">
        <w:rPr>
          <w:lang w:val="en-US"/>
        </w:rPr>
        <w:t xml:space="preserve">          $ref: '#/components/schemas/ResynchronizationInfo'</w:t>
      </w:r>
    </w:p>
    <w:p w14:paraId="1C938C6F" w14:textId="77777777" w:rsidR="005B7866" w:rsidRPr="00B06F7A" w:rsidRDefault="005B7866" w:rsidP="005B7866">
      <w:pPr>
        <w:pStyle w:val="PL"/>
        <w:rPr>
          <w:lang w:val="en-US"/>
        </w:rPr>
      </w:pPr>
      <w:r w:rsidRPr="00B06F7A">
        <w:rPr>
          <w:lang w:val="en-US"/>
        </w:rPr>
        <w:t xml:space="preserve">        ausfInstanceId:</w:t>
      </w:r>
    </w:p>
    <w:p w14:paraId="637F4E3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#/components/schemas/NfInstanceId'</w:t>
      </w:r>
    </w:p>
    <w:p w14:paraId="25E7C622" w14:textId="77777777" w:rsidR="005B7866" w:rsidRPr="00B06F7A" w:rsidRDefault="005B7866" w:rsidP="005B7866">
      <w:pPr>
        <w:pStyle w:val="PL"/>
        <w:rPr>
          <w:lang w:val="en-US"/>
        </w:rPr>
      </w:pPr>
      <w:r w:rsidRPr="00B06F7A">
        <w:rPr>
          <w:lang w:val="en-US"/>
        </w:rPr>
        <w:t xml:space="preserve">        cellCagInfo:</w:t>
      </w:r>
    </w:p>
    <w:p w14:paraId="47A8C464" w14:textId="77777777" w:rsidR="005B7866" w:rsidRPr="00B06F7A" w:rsidRDefault="005B7866" w:rsidP="005B7866">
      <w:pPr>
        <w:pStyle w:val="PL"/>
        <w:rPr>
          <w:lang w:val="en-US"/>
        </w:rPr>
      </w:pPr>
      <w:r w:rsidRPr="00B06F7A">
        <w:rPr>
          <w:lang w:val="en-US"/>
        </w:rPr>
        <w:t xml:space="preserve">          type: array</w:t>
      </w:r>
    </w:p>
    <w:p w14:paraId="30831974" w14:textId="77777777" w:rsidR="005B7866" w:rsidRPr="00B06F7A" w:rsidRDefault="005B7866" w:rsidP="005B7866">
      <w:pPr>
        <w:pStyle w:val="PL"/>
        <w:rPr>
          <w:lang w:val="en-US"/>
        </w:rPr>
      </w:pPr>
      <w:r w:rsidRPr="00B06F7A">
        <w:rPr>
          <w:lang w:val="en-US"/>
        </w:rPr>
        <w:t xml:space="preserve">          items:</w:t>
      </w:r>
    </w:p>
    <w:p w14:paraId="30744AE9" w14:textId="77777777" w:rsidR="005B7866" w:rsidRPr="00B06F7A" w:rsidRDefault="005B7866" w:rsidP="005B7866">
      <w:pPr>
        <w:pStyle w:val="PL"/>
        <w:rPr>
          <w:lang w:val="en-US"/>
        </w:rPr>
      </w:pPr>
      <w:r w:rsidRPr="00B06F7A">
        <w:rPr>
          <w:lang w:val="en-US"/>
        </w:rPr>
        <w:t xml:space="preserve">            $ref: 'TS29571_CommonData.yaml#/components/schemas/CagId'</w:t>
      </w:r>
    </w:p>
    <w:p w14:paraId="786AA954" w14:textId="77777777" w:rsidR="005B7866" w:rsidRPr="00B06F7A" w:rsidRDefault="005B7866" w:rsidP="005B7866">
      <w:pPr>
        <w:pStyle w:val="PL"/>
        <w:rPr>
          <w:lang w:val="en-US"/>
        </w:rPr>
      </w:pPr>
      <w:r w:rsidRPr="00B06F7A">
        <w:rPr>
          <w:lang w:val="en-US"/>
        </w:rPr>
        <w:t xml:space="preserve">          minItems: 1</w:t>
      </w:r>
    </w:p>
    <w:p w14:paraId="2EEEEFCE" w14:textId="77777777" w:rsidR="005B7866" w:rsidRPr="00B06F7A" w:rsidRDefault="005B7866" w:rsidP="005B7866">
      <w:pPr>
        <w:pStyle w:val="PL"/>
        <w:rPr>
          <w:lang w:val="en-US"/>
        </w:rPr>
      </w:pPr>
      <w:r w:rsidRPr="00B06F7A">
        <w:rPr>
          <w:lang w:val="en-US"/>
        </w:rPr>
        <w:t xml:space="preserve">        n5gcInd:</w:t>
      </w:r>
    </w:p>
    <w:p w14:paraId="1F728815" w14:textId="77777777" w:rsidR="005B7866" w:rsidRPr="00B06F7A" w:rsidRDefault="005B7866" w:rsidP="005B7866">
      <w:pPr>
        <w:pStyle w:val="PL"/>
        <w:rPr>
          <w:lang w:val="en-US"/>
        </w:rPr>
      </w:pPr>
      <w:r w:rsidRPr="00B06F7A">
        <w:rPr>
          <w:lang w:val="en-US"/>
        </w:rPr>
        <w:t xml:space="preserve">          type: boolean</w:t>
      </w:r>
    </w:p>
    <w:p w14:paraId="2825E226" w14:textId="77777777" w:rsidR="002A7327" w:rsidRDefault="005B7866" w:rsidP="002A7327">
      <w:pPr>
        <w:pStyle w:val="PL"/>
      </w:pPr>
      <w:r w:rsidRPr="00B06F7A">
        <w:rPr>
          <w:lang w:val="en-US"/>
        </w:rPr>
        <w:t xml:space="preserve">          default: false</w:t>
      </w:r>
    </w:p>
    <w:p w14:paraId="50618D37" w14:textId="77777777" w:rsidR="002A7327" w:rsidRDefault="002A7327" w:rsidP="002A7327">
      <w:pPr>
        <w:pStyle w:val="PL"/>
      </w:pPr>
      <w:r>
        <w:t xml:space="preserve">        nswoInd:</w:t>
      </w:r>
    </w:p>
    <w:p w14:paraId="497366C6" w14:textId="77777777" w:rsidR="002A7327" w:rsidRDefault="002A7327" w:rsidP="002A7327">
      <w:pPr>
        <w:pStyle w:val="PL"/>
      </w:pPr>
      <w:r>
        <w:t xml:space="preserve">          type: boolean</w:t>
      </w:r>
    </w:p>
    <w:p w14:paraId="07DB43BB" w14:textId="6B3A9411" w:rsidR="005B7866" w:rsidRPr="00B06F7A" w:rsidRDefault="002A7327" w:rsidP="002A7327">
      <w:pPr>
        <w:pStyle w:val="PL"/>
        <w:rPr>
          <w:lang w:val="en-US"/>
        </w:rPr>
      </w:pPr>
      <w:r>
        <w:t xml:space="preserve">          default: false</w:t>
      </w:r>
    </w:p>
    <w:p w14:paraId="01C215F5" w14:textId="77777777" w:rsidR="005B7866" w:rsidRPr="00B06F7A" w:rsidRDefault="005B7866" w:rsidP="005B7866">
      <w:pPr>
        <w:pStyle w:val="PL"/>
        <w:rPr>
          <w:lang w:val="en-US"/>
        </w:rPr>
      </w:pPr>
    </w:p>
    <w:p w14:paraId="0DD11440" w14:textId="77777777" w:rsidR="005B7866" w:rsidRPr="00B06F7A" w:rsidRDefault="005B7866" w:rsidP="005B7866">
      <w:pPr>
        <w:pStyle w:val="PL"/>
        <w:rPr>
          <w:lang w:val="en-US"/>
        </w:rPr>
      </w:pPr>
      <w:r w:rsidRPr="00B06F7A">
        <w:rPr>
          <w:lang w:val="en-US"/>
        </w:rPr>
        <w:t xml:space="preserve">    AuthenticationInfoResult:</w:t>
      </w:r>
    </w:p>
    <w:p w14:paraId="2902903A" w14:textId="77777777" w:rsidR="005B7866" w:rsidRPr="00B06F7A" w:rsidRDefault="005B7866" w:rsidP="005B7866">
      <w:pPr>
        <w:pStyle w:val="PL"/>
        <w:rPr>
          <w:lang w:val="en-US"/>
        </w:rPr>
      </w:pPr>
      <w:r w:rsidRPr="00B06F7A">
        <w:rPr>
          <w:lang w:val="en-US"/>
        </w:rPr>
        <w:t xml:space="preserve">      type: object</w:t>
      </w:r>
    </w:p>
    <w:p w14:paraId="6263DBA8" w14:textId="77777777" w:rsidR="005B7866" w:rsidRPr="00B06F7A" w:rsidRDefault="005B7866" w:rsidP="005B7866">
      <w:pPr>
        <w:pStyle w:val="PL"/>
        <w:rPr>
          <w:lang w:val="en-US"/>
        </w:rPr>
      </w:pPr>
      <w:r w:rsidRPr="00B06F7A">
        <w:rPr>
          <w:lang w:val="en-US"/>
        </w:rPr>
        <w:t xml:space="preserve">      required:</w:t>
      </w:r>
    </w:p>
    <w:p w14:paraId="2BEEAD06" w14:textId="77777777" w:rsidR="005B7866" w:rsidRPr="00B06F7A" w:rsidRDefault="005B7866" w:rsidP="005B7866">
      <w:pPr>
        <w:pStyle w:val="PL"/>
        <w:rPr>
          <w:lang w:val="en-US"/>
        </w:rPr>
      </w:pPr>
      <w:r w:rsidRPr="00B06F7A">
        <w:rPr>
          <w:lang w:val="en-US"/>
        </w:rPr>
        <w:t xml:space="preserve">        - authType</w:t>
      </w:r>
    </w:p>
    <w:p w14:paraId="7E7095B8" w14:textId="77777777" w:rsidR="005B7866" w:rsidRPr="00B06F7A" w:rsidRDefault="005B7866" w:rsidP="005B7866">
      <w:pPr>
        <w:pStyle w:val="PL"/>
        <w:rPr>
          <w:lang w:val="en-US"/>
        </w:rPr>
      </w:pPr>
      <w:r w:rsidRPr="00B06F7A">
        <w:rPr>
          <w:lang w:val="en-US"/>
        </w:rPr>
        <w:t xml:space="preserve">      properties:</w:t>
      </w:r>
    </w:p>
    <w:p w14:paraId="402CAC2E" w14:textId="77777777" w:rsidR="005B7866" w:rsidRPr="00B06F7A" w:rsidRDefault="005B7866" w:rsidP="005B7866">
      <w:pPr>
        <w:pStyle w:val="PL"/>
        <w:rPr>
          <w:lang w:val="en-US"/>
        </w:rPr>
      </w:pPr>
      <w:r w:rsidRPr="00B06F7A">
        <w:rPr>
          <w:lang w:val="en-US"/>
        </w:rPr>
        <w:t xml:space="preserve">        authType:</w:t>
      </w:r>
    </w:p>
    <w:p w14:paraId="0CD62FC4" w14:textId="77777777" w:rsidR="005B7866" w:rsidRPr="00B06F7A" w:rsidRDefault="005B7866" w:rsidP="005B7866">
      <w:pPr>
        <w:pStyle w:val="PL"/>
        <w:rPr>
          <w:lang w:val="en-US"/>
        </w:rPr>
      </w:pPr>
      <w:r w:rsidRPr="00B06F7A">
        <w:rPr>
          <w:lang w:val="en-US"/>
        </w:rPr>
        <w:t xml:space="preserve">          $ref: '#/components/schemas/AuthType'</w:t>
      </w:r>
    </w:p>
    <w:p w14:paraId="0FF31785" w14:textId="77777777" w:rsidR="005B7866" w:rsidRPr="00B06F7A" w:rsidRDefault="005B7866" w:rsidP="005B7866">
      <w:pPr>
        <w:pStyle w:val="PL"/>
        <w:rPr>
          <w:lang w:val="en-US"/>
        </w:rPr>
      </w:pPr>
      <w:r w:rsidRPr="00B06F7A">
        <w:rPr>
          <w:lang w:val="en-US"/>
        </w:rPr>
        <w:t xml:space="preserve">        supportedFeatures:</w:t>
      </w:r>
    </w:p>
    <w:p w14:paraId="7BDA0E5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77646B27" w14:textId="77777777" w:rsidR="005B7866" w:rsidRPr="00B06F7A" w:rsidRDefault="005B7866" w:rsidP="005B7866">
      <w:pPr>
        <w:pStyle w:val="PL"/>
        <w:rPr>
          <w:lang w:val="en-US"/>
        </w:rPr>
      </w:pPr>
      <w:r w:rsidRPr="00B06F7A">
        <w:rPr>
          <w:lang w:val="en-US"/>
        </w:rPr>
        <w:t xml:space="preserve">        authenticationVector:</w:t>
      </w:r>
    </w:p>
    <w:p w14:paraId="626FB1AD" w14:textId="77777777" w:rsidR="005B7866" w:rsidRPr="00B06F7A" w:rsidRDefault="005B7866" w:rsidP="005B7866">
      <w:pPr>
        <w:pStyle w:val="PL"/>
        <w:rPr>
          <w:lang w:val="en-US"/>
        </w:rPr>
      </w:pPr>
      <w:r w:rsidRPr="00B06F7A">
        <w:rPr>
          <w:lang w:val="en-US"/>
        </w:rPr>
        <w:t xml:space="preserve">          $ref: '#/components/schemas/AuthenticationVector'</w:t>
      </w:r>
    </w:p>
    <w:p w14:paraId="72001316" w14:textId="77777777" w:rsidR="005B7866" w:rsidRPr="00B06F7A" w:rsidRDefault="005B7866" w:rsidP="005B7866">
      <w:pPr>
        <w:pStyle w:val="PL"/>
        <w:rPr>
          <w:lang w:val="en-US"/>
        </w:rPr>
      </w:pPr>
      <w:r w:rsidRPr="00B06F7A">
        <w:rPr>
          <w:lang w:val="en-US"/>
        </w:rPr>
        <w:t xml:space="preserve">        supi:</w:t>
      </w:r>
    </w:p>
    <w:p w14:paraId="07E919A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1489A317"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a</w:t>
      </w:r>
      <w:r w:rsidRPr="00B06F7A">
        <w:rPr>
          <w:lang w:eastAsia="zh-CN"/>
        </w:rPr>
        <w:t>kmaInd</w:t>
      </w:r>
      <w:r w:rsidRPr="00B06F7A">
        <w:rPr>
          <w:lang w:val="en-US"/>
        </w:rPr>
        <w:t>:</w:t>
      </w:r>
    </w:p>
    <w:p w14:paraId="7F425C27" w14:textId="77777777" w:rsidR="005B7866" w:rsidRPr="00B06F7A" w:rsidRDefault="005B7866" w:rsidP="005B7866">
      <w:pPr>
        <w:pStyle w:val="PL"/>
      </w:pPr>
      <w:r w:rsidRPr="00B06F7A">
        <w:t xml:space="preserve">          type: boolean</w:t>
      </w:r>
    </w:p>
    <w:p w14:paraId="2FD64A37" w14:textId="77777777" w:rsidR="005B7866" w:rsidRPr="00B06F7A" w:rsidRDefault="005B7866" w:rsidP="005B7866">
      <w:pPr>
        <w:pStyle w:val="PL"/>
        <w:rPr>
          <w:lang w:val="en-US"/>
        </w:rPr>
      </w:pPr>
      <w:r w:rsidRPr="00B06F7A">
        <w:t xml:space="preserve">          default: false</w:t>
      </w:r>
    </w:p>
    <w:p w14:paraId="71E858CC" w14:textId="77777777" w:rsidR="00333E80" w:rsidRPr="00B06F7A" w:rsidRDefault="00333E80" w:rsidP="00333E80">
      <w:pPr>
        <w:pStyle w:val="PL"/>
        <w:rPr>
          <w:lang w:val="en-US"/>
        </w:rPr>
      </w:pPr>
      <w:r w:rsidRPr="00B06F7A">
        <w:rPr>
          <w:lang w:val="en-US"/>
        </w:rPr>
        <w:t xml:space="preserve">        </w:t>
      </w:r>
      <w:r w:rsidRPr="00B06F7A">
        <w:rPr>
          <w:lang w:eastAsia="zh-CN"/>
        </w:rPr>
        <w:t>authAaa</w:t>
      </w:r>
      <w:r w:rsidRPr="00B06F7A">
        <w:rPr>
          <w:lang w:val="en-US"/>
        </w:rPr>
        <w:t>:</w:t>
      </w:r>
    </w:p>
    <w:p w14:paraId="79A37900" w14:textId="77777777" w:rsidR="00333E80" w:rsidRPr="00B06F7A" w:rsidRDefault="00333E80" w:rsidP="00333E80">
      <w:pPr>
        <w:pStyle w:val="PL"/>
      </w:pPr>
      <w:r w:rsidRPr="00B06F7A">
        <w:t xml:space="preserve">          type: boolean</w:t>
      </w:r>
    </w:p>
    <w:p w14:paraId="435A87EF" w14:textId="77777777" w:rsidR="00012A9A" w:rsidRDefault="00333E80" w:rsidP="00012A9A">
      <w:pPr>
        <w:pStyle w:val="PL"/>
      </w:pPr>
      <w:r w:rsidRPr="00B06F7A">
        <w:t xml:space="preserve">          default: false</w:t>
      </w:r>
    </w:p>
    <w:p w14:paraId="031DC75A" w14:textId="77777777" w:rsidR="00012A9A" w:rsidRDefault="00012A9A" w:rsidP="00012A9A">
      <w:pPr>
        <w:pStyle w:val="PL"/>
        <w:rPr>
          <w:lang w:val="en-US"/>
        </w:rPr>
      </w:pPr>
      <w:r>
        <w:rPr>
          <w:lang w:val="en-US"/>
        </w:rPr>
        <w:t xml:space="preserve">        routingId:</w:t>
      </w:r>
    </w:p>
    <w:p w14:paraId="28756DE9" w14:textId="77777777" w:rsidR="00012A9A" w:rsidRPr="002857AD" w:rsidRDefault="00012A9A" w:rsidP="00012A9A">
      <w:pPr>
        <w:pStyle w:val="PL"/>
      </w:pPr>
      <w:r w:rsidRPr="002857AD">
        <w:t xml:space="preserve">          type: string</w:t>
      </w:r>
    </w:p>
    <w:p w14:paraId="0F65EE9D" w14:textId="1C57D797" w:rsidR="00333E80" w:rsidRPr="00B06F7A" w:rsidRDefault="00012A9A" w:rsidP="00333E80">
      <w:pPr>
        <w:pStyle w:val="PL"/>
        <w:rPr>
          <w:lang w:val="en-US"/>
        </w:rPr>
      </w:pPr>
      <w:r>
        <w:t xml:space="preserve">          p</w:t>
      </w:r>
      <w:r w:rsidRPr="00C22B4A">
        <w:t>attern: '^[0-9]{1,4}</w:t>
      </w:r>
      <w:r>
        <w:t>$</w:t>
      </w:r>
      <w:r w:rsidRPr="00C22B4A">
        <w:t>'</w:t>
      </w:r>
    </w:p>
    <w:p w14:paraId="55819788" w14:textId="77777777" w:rsidR="00BF24EE" w:rsidRDefault="00BF24EE" w:rsidP="00BF24EE">
      <w:pPr>
        <w:pStyle w:val="PL"/>
        <w:rPr>
          <w:lang w:eastAsia="zh-CN"/>
        </w:rPr>
      </w:pPr>
      <w:r w:rsidRPr="002E5CBA">
        <w:rPr>
          <w:lang w:val="en-US"/>
        </w:rPr>
        <w:t xml:space="preserve">        </w:t>
      </w:r>
      <w:r>
        <w:rPr>
          <w:lang w:eastAsia="zh-CN"/>
        </w:rPr>
        <w:t>pvsInfo:</w:t>
      </w:r>
    </w:p>
    <w:p w14:paraId="679F2395" w14:textId="77777777" w:rsidR="00BF24EE" w:rsidRDefault="00BF24EE" w:rsidP="00BF24EE">
      <w:pPr>
        <w:pStyle w:val="PL"/>
        <w:rPr>
          <w:lang w:eastAsia="zh-CN"/>
        </w:rPr>
      </w:pPr>
      <w:r>
        <w:rPr>
          <w:lang w:eastAsia="zh-CN"/>
        </w:rPr>
        <w:t xml:space="preserve">          type: array</w:t>
      </w:r>
    </w:p>
    <w:p w14:paraId="5F24E989" w14:textId="77777777" w:rsidR="00BF24EE" w:rsidRDefault="00BF24EE" w:rsidP="00BF24EE">
      <w:pPr>
        <w:pStyle w:val="PL"/>
        <w:rPr>
          <w:lang w:eastAsia="zh-CN"/>
        </w:rPr>
      </w:pPr>
      <w:r>
        <w:rPr>
          <w:lang w:eastAsia="zh-CN"/>
        </w:rPr>
        <w:t xml:space="preserve">          items:</w:t>
      </w:r>
    </w:p>
    <w:p w14:paraId="262027E1" w14:textId="77777777" w:rsidR="00BF24EE" w:rsidRDefault="00BF24EE" w:rsidP="00BF24EE">
      <w:pPr>
        <w:pStyle w:val="PL"/>
        <w:rPr>
          <w:lang w:val="en-US"/>
        </w:rPr>
      </w:pPr>
      <w:r>
        <w:rPr>
          <w:lang w:val="en-US"/>
        </w:rPr>
        <w:t xml:space="preserve">            $ref: 'TS29571_CommonData.yaml#/components/schemas/</w:t>
      </w:r>
      <w:r w:rsidRPr="00B65C82">
        <w:rPr>
          <w:lang w:val="en-US"/>
        </w:rPr>
        <w:t>ServerAddressingInfo</w:t>
      </w:r>
      <w:r>
        <w:rPr>
          <w:lang w:val="en-US"/>
        </w:rPr>
        <w:t>'</w:t>
      </w:r>
    </w:p>
    <w:p w14:paraId="4AE9F82C" w14:textId="68F9E1B2" w:rsidR="005B7866" w:rsidRPr="00B06F7A" w:rsidRDefault="00BF24EE" w:rsidP="005B7866">
      <w:pPr>
        <w:pStyle w:val="PL"/>
        <w:rPr>
          <w:lang w:val="en-US"/>
        </w:rPr>
      </w:pPr>
      <w:r w:rsidRPr="00B65C82">
        <w:rPr>
          <w:lang w:val="en-US"/>
        </w:rPr>
        <w:t xml:space="preserve">          minItems: 1</w:t>
      </w:r>
    </w:p>
    <w:p w14:paraId="0CE281CF" w14:textId="0EBB1201" w:rsidR="005B7866" w:rsidRPr="00B06F7A" w:rsidRDefault="005B7866" w:rsidP="005B7866">
      <w:pPr>
        <w:pStyle w:val="PL"/>
        <w:rPr>
          <w:lang w:val="en-US"/>
        </w:rPr>
      </w:pPr>
    </w:p>
    <w:p w14:paraId="689AA329" w14:textId="77777777" w:rsidR="005B7866" w:rsidRPr="00B06F7A" w:rsidRDefault="005B7866" w:rsidP="005B7866">
      <w:pPr>
        <w:pStyle w:val="PL"/>
        <w:rPr>
          <w:lang w:val="en-US"/>
        </w:rPr>
      </w:pPr>
      <w:r w:rsidRPr="00B06F7A">
        <w:rPr>
          <w:lang w:val="en-US"/>
        </w:rPr>
        <w:t xml:space="preserve">    AuthenticationVector:</w:t>
      </w:r>
    </w:p>
    <w:p w14:paraId="0F72483E" w14:textId="77777777" w:rsidR="005B7866" w:rsidRPr="00B06F7A" w:rsidRDefault="005B7866" w:rsidP="005B7866">
      <w:pPr>
        <w:pStyle w:val="PL"/>
        <w:rPr>
          <w:lang w:val="en-US"/>
        </w:rPr>
      </w:pPr>
      <w:r w:rsidRPr="00B06F7A">
        <w:rPr>
          <w:lang w:val="en-US"/>
        </w:rPr>
        <w:t xml:space="preserve">      oneOf:</w:t>
      </w:r>
    </w:p>
    <w:p w14:paraId="2E4A3F07" w14:textId="77777777" w:rsidR="005B7866" w:rsidRPr="00B06F7A" w:rsidRDefault="005B7866" w:rsidP="005B7866">
      <w:pPr>
        <w:pStyle w:val="PL"/>
        <w:rPr>
          <w:lang w:val="en-US"/>
        </w:rPr>
      </w:pPr>
      <w:r w:rsidRPr="00B06F7A">
        <w:rPr>
          <w:lang w:val="en-US"/>
        </w:rPr>
        <w:t xml:space="preserve">        - $ref: '#/components/schemas/AvEapAkaPrime'</w:t>
      </w:r>
    </w:p>
    <w:p w14:paraId="7160B479" w14:textId="77777777" w:rsidR="005B7866" w:rsidRPr="00B06F7A" w:rsidRDefault="005B7866" w:rsidP="005B7866">
      <w:pPr>
        <w:pStyle w:val="PL"/>
        <w:rPr>
          <w:lang w:val="en-US"/>
        </w:rPr>
      </w:pPr>
      <w:r w:rsidRPr="00B06F7A">
        <w:rPr>
          <w:lang w:val="en-US"/>
        </w:rPr>
        <w:t xml:space="preserve">        - $ref: '#/components/schemas/Av5GHeAka'</w:t>
      </w:r>
    </w:p>
    <w:p w14:paraId="25F88A5B" w14:textId="77777777" w:rsidR="005B7866" w:rsidRPr="00B06F7A" w:rsidRDefault="005B7866" w:rsidP="005B7866">
      <w:pPr>
        <w:pStyle w:val="PL"/>
        <w:rPr>
          <w:lang w:val="en-US"/>
        </w:rPr>
      </w:pPr>
      <w:r w:rsidRPr="00B06F7A">
        <w:rPr>
          <w:lang w:val="en-US"/>
        </w:rPr>
        <w:t xml:space="preserve">      discriminator:</w:t>
      </w:r>
    </w:p>
    <w:p w14:paraId="4AE09D66" w14:textId="77777777" w:rsidR="005B7866" w:rsidRPr="00B06F7A" w:rsidRDefault="005B7866" w:rsidP="005B7866">
      <w:pPr>
        <w:pStyle w:val="PL"/>
        <w:rPr>
          <w:lang w:val="en-US"/>
        </w:rPr>
      </w:pPr>
      <w:r w:rsidRPr="00B06F7A">
        <w:rPr>
          <w:lang w:val="en-US"/>
        </w:rPr>
        <w:t xml:space="preserve">        propertyName: avType</w:t>
      </w:r>
    </w:p>
    <w:p w14:paraId="260331D1" w14:textId="77777777" w:rsidR="005B7866" w:rsidRPr="00B06F7A" w:rsidRDefault="005B7866" w:rsidP="005B7866">
      <w:pPr>
        <w:pStyle w:val="PL"/>
        <w:rPr>
          <w:lang w:val="en-US"/>
        </w:rPr>
      </w:pPr>
      <w:r w:rsidRPr="00B06F7A">
        <w:rPr>
          <w:lang w:val="en-US"/>
        </w:rPr>
        <w:t xml:space="preserve">        mapping:</w:t>
      </w:r>
    </w:p>
    <w:p w14:paraId="639AD7A5" w14:textId="77777777" w:rsidR="005B7866" w:rsidRPr="00B06F7A" w:rsidRDefault="005B7866" w:rsidP="005B7866">
      <w:pPr>
        <w:pStyle w:val="PL"/>
        <w:rPr>
          <w:lang w:val="en-US"/>
        </w:rPr>
      </w:pPr>
      <w:r w:rsidRPr="00B06F7A">
        <w:rPr>
          <w:lang w:val="en-US"/>
        </w:rPr>
        <w:t xml:space="preserve">          5G_HE_AKA: '#/components/schemas/Av5GHeAka'</w:t>
      </w:r>
    </w:p>
    <w:p w14:paraId="464FC209" w14:textId="77777777" w:rsidR="005B7866" w:rsidRPr="00B06F7A" w:rsidRDefault="005B7866" w:rsidP="005B7866">
      <w:pPr>
        <w:pStyle w:val="PL"/>
        <w:rPr>
          <w:lang w:val="en-US"/>
        </w:rPr>
      </w:pPr>
      <w:r w:rsidRPr="00B06F7A">
        <w:rPr>
          <w:lang w:val="en-US"/>
        </w:rPr>
        <w:t xml:space="preserve">          EAP_AKA_PRIME: '#/components/schemas/AvEapAkaPrime'</w:t>
      </w:r>
    </w:p>
    <w:p w14:paraId="7CD3BF17" w14:textId="77777777" w:rsidR="005B7866" w:rsidRPr="00B06F7A" w:rsidRDefault="005B7866" w:rsidP="005B7866">
      <w:pPr>
        <w:pStyle w:val="PL"/>
        <w:rPr>
          <w:lang w:val="en-US"/>
        </w:rPr>
      </w:pPr>
    </w:p>
    <w:p w14:paraId="6256BDCE" w14:textId="77777777" w:rsidR="005B7866" w:rsidRPr="00B06F7A" w:rsidRDefault="005B7866" w:rsidP="005B7866">
      <w:pPr>
        <w:pStyle w:val="PL"/>
        <w:rPr>
          <w:lang w:val="en-US"/>
        </w:rPr>
      </w:pPr>
      <w:r w:rsidRPr="00B06F7A">
        <w:rPr>
          <w:lang w:val="en-US"/>
        </w:rPr>
        <w:t xml:space="preserve">    AvEapAkaPrime:</w:t>
      </w:r>
    </w:p>
    <w:p w14:paraId="34BC69C5" w14:textId="77777777" w:rsidR="005B7866" w:rsidRPr="00B06F7A" w:rsidRDefault="005B7866" w:rsidP="005B7866">
      <w:pPr>
        <w:pStyle w:val="PL"/>
        <w:rPr>
          <w:lang w:val="en-US"/>
        </w:rPr>
      </w:pPr>
      <w:r w:rsidRPr="00B06F7A">
        <w:rPr>
          <w:lang w:val="en-US"/>
        </w:rPr>
        <w:t xml:space="preserve">      type: object</w:t>
      </w:r>
    </w:p>
    <w:p w14:paraId="3B326D8E" w14:textId="77777777" w:rsidR="005B7866" w:rsidRPr="00B06F7A" w:rsidRDefault="005B7866" w:rsidP="005B7866">
      <w:pPr>
        <w:pStyle w:val="PL"/>
        <w:rPr>
          <w:lang w:val="en-US"/>
        </w:rPr>
      </w:pPr>
      <w:r w:rsidRPr="00B06F7A">
        <w:rPr>
          <w:lang w:val="en-US"/>
        </w:rPr>
        <w:t xml:space="preserve">      required:</w:t>
      </w:r>
    </w:p>
    <w:p w14:paraId="18A1A2E6" w14:textId="77777777" w:rsidR="005B7866" w:rsidRPr="00B06F7A" w:rsidRDefault="005B7866" w:rsidP="005B7866">
      <w:pPr>
        <w:pStyle w:val="PL"/>
        <w:rPr>
          <w:lang w:val="en-US"/>
        </w:rPr>
      </w:pPr>
      <w:r w:rsidRPr="00B06F7A">
        <w:rPr>
          <w:lang w:val="en-US"/>
        </w:rPr>
        <w:t xml:space="preserve">        - avType</w:t>
      </w:r>
    </w:p>
    <w:p w14:paraId="0BF321E2" w14:textId="77777777" w:rsidR="005B7866" w:rsidRPr="00B06F7A" w:rsidRDefault="005B7866" w:rsidP="005B7866">
      <w:pPr>
        <w:pStyle w:val="PL"/>
        <w:rPr>
          <w:lang w:val="en-US"/>
        </w:rPr>
      </w:pPr>
      <w:r w:rsidRPr="00B06F7A">
        <w:rPr>
          <w:lang w:val="en-US"/>
        </w:rPr>
        <w:t xml:space="preserve">        - rand</w:t>
      </w:r>
    </w:p>
    <w:p w14:paraId="096783CB" w14:textId="77777777" w:rsidR="005B7866" w:rsidRPr="00B06F7A" w:rsidRDefault="005B7866" w:rsidP="005B7866">
      <w:pPr>
        <w:pStyle w:val="PL"/>
        <w:rPr>
          <w:lang w:val="en-US"/>
        </w:rPr>
      </w:pPr>
      <w:r w:rsidRPr="00B06F7A">
        <w:rPr>
          <w:lang w:val="en-US"/>
        </w:rPr>
        <w:t xml:space="preserve">        - xres</w:t>
      </w:r>
    </w:p>
    <w:p w14:paraId="6337A80F" w14:textId="77777777" w:rsidR="005B7866" w:rsidRPr="00B06F7A" w:rsidRDefault="005B7866" w:rsidP="005B7866">
      <w:pPr>
        <w:pStyle w:val="PL"/>
        <w:rPr>
          <w:lang w:val="en-US"/>
        </w:rPr>
      </w:pPr>
      <w:r w:rsidRPr="00B06F7A">
        <w:rPr>
          <w:lang w:val="en-US"/>
        </w:rPr>
        <w:t xml:space="preserve">        - autn</w:t>
      </w:r>
    </w:p>
    <w:p w14:paraId="693732D2" w14:textId="77777777" w:rsidR="005B7866" w:rsidRPr="00B06F7A" w:rsidRDefault="005B7866" w:rsidP="005B7866">
      <w:pPr>
        <w:pStyle w:val="PL"/>
        <w:rPr>
          <w:lang w:val="en-US"/>
        </w:rPr>
      </w:pPr>
      <w:r w:rsidRPr="00B06F7A">
        <w:rPr>
          <w:lang w:val="en-US"/>
        </w:rPr>
        <w:t xml:space="preserve">        - ckPrime</w:t>
      </w:r>
    </w:p>
    <w:p w14:paraId="05A5874C" w14:textId="77777777" w:rsidR="005B7866" w:rsidRPr="00B06F7A" w:rsidRDefault="005B7866" w:rsidP="005B7866">
      <w:pPr>
        <w:pStyle w:val="PL"/>
        <w:rPr>
          <w:lang w:val="en-US"/>
        </w:rPr>
      </w:pPr>
      <w:r w:rsidRPr="00B06F7A">
        <w:rPr>
          <w:lang w:val="en-US"/>
        </w:rPr>
        <w:t xml:space="preserve">        - ikPrime</w:t>
      </w:r>
    </w:p>
    <w:p w14:paraId="3A441C64" w14:textId="77777777" w:rsidR="005B7866" w:rsidRPr="00B06F7A" w:rsidRDefault="005B7866" w:rsidP="005B7866">
      <w:pPr>
        <w:pStyle w:val="PL"/>
        <w:rPr>
          <w:lang w:val="en-US"/>
        </w:rPr>
      </w:pPr>
      <w:r w:rsidRPr="00B06F7A">
        <w:rPr>
          <w:lang w:val="en-US"/>
        </w:rPr>
        <w:t xml:space="preserve">      properties:</w:t>
      </w:r>
    </w:p>
    <w:p w14:paraId="6202017E" w14:textId="77777777" w:rsidR="005B7866" w:rsidRPr="00B06F7A" w:rsidRDefault="005B7866" w:rsidP="005B7866">
      <w:pPr>
        <w:pStyle w:val="PL"/>
        <w:rPr>
          <w:lang w:val="en-US"/>
        </w:rPr>
      </w:pPr>
      <w:r w:rsidRPr="00B06F7A">
        <w:rPr>
          <w:lang w:val="en-US"/>
        </w:rPr>
        <w:t xml:space="preserve">        avType:</w:t>
      </w:r>
    </w:p>
    <w:p w14:paraId="02001E76" w14:textId="77777777" w:rsidR="005B7866" w:rsidRPr="00B06F7A" w:rsidRDefault="005B7866" w:rsidP="005B7866">
      <w:pPr>
        <w:pStyle w:val="PL"/>
        <w:rPr>
          <w:lang w:val="en-US"/>
        </w:rPr>
      </w:pPr>
      <w:r w:rsidRPr="00B06F7A">
        <w:rPr>
          <w:lang w:val="en-US"/>
        </w:rPr>
        <w:t xml:space="preserve">          $ref: '#/components/schemas/AvType'</w:t>
      </w:r>
    </w:p>
    <w:p w14:paraId="599D469E" w14:textId="77777777" w:rsidR="005B7866" w:rsidRPr="00B06F7A" w:rsidRDefault="005B7866" w:rsidP="005B7866">
      <w:pPr>
        <w:pStyle w:val="PL"/>
        <w:rPr>
          <w:lang w:val="en-US"/>
        </w:rPr>
      </w:pPr>
      <w:r w:rsidRPr="00B06F7A">
        <w:rPr>
          <w:lang w:val="en-US"/>
        </w:rPr>
        <w:t xml:space="preserve">        rand:</w:t>
      </w:r>
    </w:p>
    <w:p w14:paraId="01AB0C9F" w14:textId="77777777" w:rsidR="005B7866" w:rsidRPr="00B06F7A" w:rsidRDefault="005B7866" w:rsidP="005B7866">
      <w:pPr>
        <w:pStyle w:val="PL"/>
        <w:rPr>
          <w:lang w:val="en-US"/>
        </w:rPr>
      </w:pPr>
      <w:r w:rsidRPr="00B06F7A">
        <w:rPr>
          <w:lang w:val="en-US"/>
        </w:rPr>
        <w:t xml:space="preserve">          $ref: '#/components/schemas/Rand'</w:t>
      </w:r>
    </w:p>
    <w:p w14:paraId="1A0FE57D" w14:textId="77777777" w:rsidR="005B7866" w:rsidRPr="00B06F7A" w:rsidRDefault="005B7866" w:rsidP="005B7866">
      <w:pPr>
        <w:pStyle w:val="PL"/>
        <w:rPr>
          <w:lang w:val="en-US"/>
        </w:rPr>
      </w:pPr>
      <w:r w:rsidRPr="00B06F7A">
        <w:rPr>
          <w:lang w:val="en-US"/>
        </w:rPr>
        <w:t xml:space="preserve">        xres:</w:t>
      </w:r>
    </w:p>
    <w:p w14:paraId="6EE3A8F4" w14:textId="77777777" w:rsidR="005B7866" w:rsidRPr="00B06F7A" w:rsidRDefault="005B7866" w:rsidP="005B7866">
      <w:pPr>
        <w:pStyle w:val="PL"/>
        <w:rPr>
          <w:lang w:val="en-US"/>
        </w:rPr>
      </w:pPr>
      <w:r w:rsidRPr="00B06F7A">
        <w:rPr>
          <w:lang w:val="en-US"/>
        </w:rPr>
        <w:t xml:space="preserve">          $ref: '#/components/schemas/Xres'</w:t>
      </w:r>
    </w:p>
    <w:p w14:paraId="2ED5807E" w14:textId="77777777" w:rsidR="005B7866" w:rsidRPr="00B06F7A" w:rsidRDefault="005B7866" w:rsidP="005B7866">
      <w:pPr>
        <w:pStyle w:val="PL"/>
        <w:rPr>
          <w:lang w:val="en-US"/>
        </w:rPr>
      </w:pPr>
      <w:r w:rsidRPr="00B06F7A">
        <w:rPr>
          <w:lang w:val="en-US"/>
        </w:rPr>
        <w:t xml:space="preserve">        autn:</w:t>
      </w:r>
    </w:p>
    <w:p w14:paraId="4FAF3252" w14:textId="77777777" w:rsidR="005B7866" w:rsidRPr="00B06F7A" w:rsidRDefault="005B7866" w:rsidP="005B7866">
      <w:pPr>
        <w:pStyle w:val="PL"/>
        <w:rPr>
          <w:lang w:val="en-US"/>
        </w:rPr>
      </w:pPr>
      <w:r w:rsidRPr="00B06F7A">
        <w:rPr>
          <w:lang w:val="en-US"/>
        </w:rPr>
        <w:t xml:space="preserve">          $ref: '#/components/schemas/Autn'</w:t>
      </w:r>
    </w:p>
    <w:p w14:paraId="0F2A57BF" w14:textId="77777777" w:rsidR="005B7866" w:rsidRPr="00B06F7A" w:rsidRDefault="005B7866" w:rsidP="005B7866">
      <w:pPr>
        <w:pStyle w:val="PL"/>
        <w:rPr>
          <w:lang w:val="en-US"/>
        </w:rPr>
      </w:pPr>
      <w:r w:rsidRPr="00B06F7A">
        <w:rPr>
          <w:lang w:val="en-US"/>
        </w:rPr>
        <w:t xml:space="preserve">        ckPrime:</w:t>
      </w:r>
    </w:p>
    <w:p w14:paraId="6674F9B3" w14:textId="77777777" w:rsidR="005B7866" w:rsidRPr="00B06F7A" w:rsidRDefault="005B7866" w:rsidP="005B7866">
      <w:pPr>
        <w:pStyle w:val="PL"/>
        <w:rPr>
          <w:lang w:val="en-US"/>
        </w:rPr>
      </w:pPr>
      <w:r w:rsidRPr="00B06F7A">
        <w:rPr>
          <w:lang w:val="en-US"/>
        </w:rPr>
        <w:t xml:space="preserve">          $ref: '#/components/schemas/CkPrime'</w:t>
      </w:r>
    </w:p>
    <w:p w14:paraId="309C3486" w14:textId="77777777" w:rsidR="005B7866" w:rsidRPr="00B06F7A" w:rsidRDefault="005B7866" w:rsidP="005B7866">
      <w:pPr>
        <w:pStyle w:val="PL"/>
        <w:rPr>
          <w:lang w:val="en-US"/>
        </w:rPr>
      </w:pPr>
      <w:r w:rsidRPr="00B06F7A">
        <w:rPr>
          <w:lang w:val="en-US"/>
        </w:rPr>
        <w:t xml:space="preserve">        ikPrime:</w:t>
      </w:r>
    </w:p>
    <w:p w14:paraId="7397D31E" w14:textId="77777777" w:rsidR="005B7866" w:rsidRPr="00B06F7A" w:rsidRDefault="005B7866" w:rsidP="005B7866">
      <w:pPr>
        <w:pStyle w:val="PL"/>
        <w:rPr>
          <w:lang w:val="en-US"/>
        </w:rPr>
      </w:pPr>
      <w:r w:rsidRPr="00B06F7A">
        <w:rPr>
          <w:lang w:val="en-US"/>
        </w:rPr>
        <w:t xml:space="preserve">          $ref: '#/components/schemas/IkPrime'</w:t>
      </w:r>
    </w:p>
    <w:p w14:paraId="228B08F5" w14:textId="77777777" w:rsidR="005B7866" w:rsidRPr="00B06F7A" w:rsidRDefault="005B7866" w:rsidP="005B7866">
      <w:pPr>
        <w:pStyle w:val="PL"/>
        <w:rPr>
          <w:lang w:val="en-US"/>
        </w:rPr>
      </w:pPr>
    </w:p>
    <w:p w14:paraId="4AE35793" w14:textId="77777777" w:rsidR="005B7866" w:rsidRPr="00B06F7A" w:rsidRDefault="005B7866" w:rsidP="005B7866">
      <w:pPr>
        <w:pStyle w:val="PL"/>
        <w:rPr>
          <w:lang w:val="en-US"/>
        </w:rPr>
      </w:pPr>
      <w:r w:rsidRPr="00B06F7A">
        <w:rPr>
          <w:lang w:val="en-US"/>
        </w:rPr>
        <w:t xml:space="preserve">    Av5GHeAka:</w:t>
      </w:r>
    </w:p>
    <w:p w14:paraId="0EA38191" w14:textId="77777777" w:rsidR="005B7866" w:rsidRPr="00B06F7A" w:rsidRDefault="005B7866" w:rsidP="005B7866">
      <w:pPr>
        <w:pStyle w:val="PL"/>
        <w:rPr>
          <w:lang w:val="en-US"/>
        </w:rPr>
      </w:pPr>
      <w:r w:rsidRPr="00B06F7A">
        <w:rPr>
          <w:lang w:val="en-US"/>
        </w:rPr>
        <w:t xml:space="preserve">      type: object</w:t>
      </w:r>
    </w:p>
    <w:p w14:paraId="31AE3F04" w14:textId="77777777" w:rsidR="005B7866" w:rsidRPr="00B06F7A" w:rsidRDefault="005B7866" w:rsidP="005B7866">
      <w:pPr>
        <w:pStyle w:val="PL"/>
        <w:rPr>
          <w:lang w:val="en-US"/>
        </w:rPr>
      </w:pPr>
      <w:r w:rsidRPr="00B06F7A">
        <w:rPr>
          <w:lang w:val="en-US"/>
        </w:rPr>
        <w:t xml:space="preserve">      required:</w:t>
      </w:r>
    </w:p>
    <w:p w14:paraId="04B43DCB" w14:textId="77777777" w:rsidR="005B7866" w:rsidRPr="00B06F7A" w:rsidRDefault="005B7866" w:rsidP="005B7866">
      <w:pPr>
        <w:pStyle w:val="PL"/>
        <w:rPr>
          <w:lang w:val="en-US"/>
        </w:rPr>
      </w:pPr>
      <w:r w:rsidRPr="00B06F7A">
        <w:rPr>
          <w:lang w:val="en-US"/>
        </w:rPr>
        <w:t xml:space="preserve">        - avType</w:t>
      </w:r>
    </w:p>
    <w:p w14:paraId="11B35736" w14:textId="77777777" w:rsidR="005B7866" w:rsidRPr="00B06F7A" w:rsidRDefault="005B7866" w:rsidP="005B7866">
      <w:pPr>
        <w:pStyle w:val="PL"/>
        <w:rPr>
          <w:lang w:val="en-US"/>
        </w:rPr>
      </w:pPr>
      <w:r w:rsidRPr="00B06F7A">
        <w:rPr>
          <w:lang w:val="en-US"/>
        </w:rPr>
        <w:t xml:space="preserve">        - rand</w:t>
      </w:r>
    </w:p>
    <w:p w14:paraId="28256A84" w14:textId="77777777" w:rsidR="005B7866" w:rsidRPr="00B06F7A" w:rsidRDefault="005B7866" w:rsidP="005B7866">
      <w:pPr>
        <w:pStyle w:val="PL"/>
        <w:rPr>
          <w:lang w:val="en-US"/>
        </w:rPr>
      </w:pPr>
      <w:r w:rsidRPr="00B06F7A">
        <w:rPr>
          <w:lang w:val="en-US"/>
        </w:rPr>
        <w:t xml:space="preserve">        - xresStar</w:t>
      </w:r>
    </w:p>
    <w:p w14:paraId="3E7410C3" w14:textId="77777777" w:rsidR="005B7866" w:rsidRPr="00B06F7A" w:rsidRDefault="005B7866" w:rsidP="005B7866">
      <w:pPr>
        <w:pStyle w:val="PL"/>
        <w:rPr>
          <w:lang w:val="en-US"/>
        </w:rPr>
      </w:pPr>
      <w:r w:rsidRPr="00B06F7A">
        <w:rPr>
          <w:lang w:val="en-US"/>
        </w:rPr>
        <w:t xml:space="preserve">        - autn</w:t>
      </w:r>
    </w:p>
    <w:p w14:paraId="05B3D545" w14:textId="77777777" w:rsidR="005B7866" w:rsidRPr="00B06F7A" w:rsidRDefault="005B7866" w:rsidP="005B7866">
      <w:pPr>
        <w:pStyle w:val="PL"/>
        <w:rPr>
          <w:lang w:val="en-US"/>
        </w:rPr>
      </w:pPr>
      <w:r w:rsidRPr="00B06F7A">
        <w:rPr>
          <w:lang w:val="en-US"/>
        </w:rPr>
        <w:t xml:space="preserve">        - kausf</w:t>
      </w:r>
    </w:p>
    <w:p w14:paraId="5F097608" w14:textId="77777777" w:rsidR="005B7866" w:rsidRPr="00B06F7A" w:rsidRDefault="005B7866" w:rsidP="005B7866">
      <w:pPr>
        <w:pStyle w:val="PL"/>
        <w:rPr>
          <w:lang w:val="en-US"/>
        </w:rPr>
      </w:pPr>
      <w:r w:rsidRPr="00B06F7A">
        <w:rPr>
          <w:lang w:val="en-US"/>
        </w:rPr>
        <w:t xml:space="preserve">      properties:</w:t>
      </w:r>
    </w:p>
    <w:p w14:paraId="0901F311" w14:textId="77777777" w:rsidR="005B7866" w:rsidRPr="00B06F7A" w:rsidRDefault="005B7866" w:rsidP="005B7866">
      <w:pPr>
        <w:pStyle w:val="PL"/>
        <w:rPr>
          <w:lang w:val="en-US"/>
        </w:rPr>
      </w:pPr>
      <w:r w:rsidRPr="00B06F7A">
        <w:rPr>
          <w:lang w:val="en-US"/>
        </w:rPr>
        <w:t xml:space="preserve">        avType:</w:t>
      </w:r>
    </w:p>
    <w:p w14:paraId="2AD684B4" w14:textId="77777777" w:rsidR="005B7866" w:rsidRPr="00B06F7A" w:rsidRDefault="005B7866" w:rsidP="005B7866">
      <w:pPr>
        <w:pStyle w:val="PL"/>
        <w:rPr>
          <w:lang w:val="en-US"/>
        </w:rPr>
      </w:pPr>
      <w:r w:rsidRPr="00B06F7A">
        <w:rPr>
          <w:lang w:val="en-US"/>
        </w:rPr>
        <w:t xml:space="preserve">          $ref: '#/components/schemas/AvType'</w:t>
      </w:r>
    </w:p>
    <w:p w14:paraId="02ADC9B5" w14:textId="77777777" w:rsidR="005B7866" w:rsidRPr="00B06F7A" w:rsidRDefault="005B7866" w:rsidP="005B7866">
      <w:pPr>
        <w:pStyle w:val="PL"/>
        <w:rPr>
          <w:lang w:val="en-US"/>
        </w:rPr>
      </w:pPr>
      <w:r w:rsidRPr="00B06F7A">
        <w:rPr>
          <w:lang w:val="en-US"/>
        </w:rPr>
        <w:t xml:space="preserve">        rand:</w:t>
      </w:r>
    </w:p>
    <w:p w14:paraId="601FCFD6" w14:textId="77777777" w:rsidR="005B7866" w:rsidRPr="00B06F7A" w:rsidRDefault="005B7866" w:rsidP="005B7866">
      <w:pPr>
        <w:pStyle w:val="PL"/>
        <w:rPr>
          <w:lang w:val="en-US"/>
        </w:rPr>
      </w:pPr>
      <w:r w:rsidRPr="00B06F7A">
        <w:rPr>
          <w:lang w:val="en-US"/>
        </w:rPr>
        <w:t xml:space="preserve">          $ref: '#/components/schemas/Rand'</w:t>
      </w:r>
    </w:p>
    <w:p w14:paraId="3F752F98" w14:textId="77777777" w:rsidR="005B7866" w:rsidRPr="00B06F7A" w:rsidRDefault="005B7866" w:rsidP="005B7866">
      <w:pPr>
        <w:pStyle w:val="PL"/>
        <w:rPr>
          <w:lang w:val="en-US"/>
        </w:rPr>
      </w:pPr>
      <w:r w:rsidRPr="00B06F7A">
        <w:rPr>
          <w:lang w:val="en-US"/>
        </w:rPr>
        <w:t xml:space="preserve">        xresStar:</w:t>
      </w:r>
    </w:p>
    <w:p w14:paraId="0DAFA573" w14:textId="77777777" w:rsidR="005B7866" w:rsidRPr="00B06F7A" w:rsidRDefault="005B7866" w:rsidP="005B7866">
      <w:pPr>
        <w:pStyle w:val="PL"/>
        <w:rPr>
          <w:lang w:val="en-US"/>
        </w:rPr>
      </w:pPr>
      <w:r w:rsidRPr="00B06F7A">
        <w:rPr>
          <w:lang w:val="en-US"/>
        </w:rPr>
        <w:t xml:space="preserve">          $ref: '#/components/schemas/XresStar'</w:t>
      </w:r>
    </w:p>
    <w:p w14:paraId="266AEE57" w14:textId="77777777" w:rsidR="005B7866" w:rsidRPr="00B06F7A" w:rsidRDefault="005B7866" w:rsidP="005B7866">
      <w:pPr>
        <w:pStyle w:val="PL"/>
        <w:rPr>
          <w:lang w:val="en-US"/>
        </w:rPr>
      </w:pPr>
      <w:r w:rsidRPr="00B06F7A">
        <w:rPr>
          <w:lang w:val="en-US"/>
        </w:rPr>
        <w:t xml:space="preserve">        autn:</w:t>
      </w:r>
    </w:p>
    <w:p w14:paraId="6F4656F8" w14:textId="77777777" w:rsidR="005B7866" w:rsidRPr="00B06F7A" w:rsidRDefault="005B7866" w:rsidP="005B7866">
      <w:pPr>
        <w:pStyle w:val="PL"/>
        <w:rPr>
          <w:lang w:val="en-US"/>
        </w:rPr>
      </w:pPr>
      <w:r w:rsidRPr="00B06F7A">
        <w:rPr>
          <w:lang w:val="en-US"/>
        </w:rPr>
        <w:t xml:space="preserve">          $ref: '#/components/schemas/Autn'</w:t>
      </w:r>
    </w:p>
    <w:p w14:paraId="7883605A" w14:textId="77777777" w:rsidR="005B7866" w:rsidRPr="00B06F7A" w:rsidRDefault="005B7866" w:rsidP="005B7866">
      <w:pPr>
        <w:pStyle w:val="PL"/>
        <w:rPr>
          <w:lang w:val="en-US"/>
        </w:rPr>
      </w:pPr>
      <w:r w:rsidRPr="00B06F7A">
        <w:rPr>
          <w:lang w:val="en-US"/>
        </w:rPr>
        <w:t xml:space="preserve">        kausf:</w:t>
      </w:r>
    </w:p>
    <w:p w14:paraId="63144B10" w14:textId="77777777" w:rsidR="005B7866" w:rsidRPr="00B06F7A" w:rsidRDefault="005B7866" w:rsidP="005B7866">
      <w:pPr>
        <w:pStyle w:val="PL"/>
        <w:rPr>
          <w:lang w:val="en-US"/>
        </w:rPr>
      </w:pPr>
      <w:r w:rsidRPr="00B06F7A">
        <w:rPr>
          <w:lang w:val="en-US"/>
        </w:rPr>
        <w:t xml:space="preserve">          $ref: '#/components/schemas/Kausf'</w:t>
      </w:r>
    </w:p>
    <w:p w14:paraId="1C909415" w14:textId="77777777" w:rsidR="005B7866" w:rsidRPr="00B06F7A" w:rsidRDefault="005B7866" w:rsidP="005B7866">
      <w:pPr>
        <w:pStyle w:val="PL"/>
        <w:rPr>
          <w:lang w:val="en-US"/>
        </w:rPr>
      </w:pPr>
    </w:p>
    <w:p w14:paraId="718DB95A" w14:textId="77777777" w:rsidR="005B7866" w:rsidRPr="00B06F7A" w:rsidRDefault="005B7866" w:rsidP="005B7866">
      <w:pPr>
        <w:pStyle w:val="PL"/>
        <w:rPr>
          <w:lang w:val="en-US"/>
        </w:rPr>
      </w:pPr>
      <w:r w:rsidRPr="00B06F7A">
        <w:rPr>
          <w:lang w:val="en-US"/>
        </w:rPr>
        <w:t xml:space="preserve">    ResynchronizationInfo:</w:t>
      </w:r>
    </w:p>
    <w:p w14:paraId="650C95B9" w14:textId="77777777" w:rsidR="005B7866" w:rsidRPr="00B06F7A" w:rsidRDefault="005B7866" w:rsidP="005B7866">
      <w:pPr>
        <w:pStyle w:val="PL"/>
        <w:rPr>
          <w:lang w:val="en-US"/>
        </w:rPr>
      </w:pPr>
      <w:r w:rsidRPr="00B06F7A">
        <w:rPr>
          <w:lang w:val="en-US"/>
        </w:rPr>
        <w:t xml:space="preserve">      type: object</w:t>
      </w:r>
    </w:p>
    <w:p w14:paraId="2ED8C6EE" w14:textId="77777777" w:rsidR="005B7866" w:rsidRPr="00B06F7A" w:rsidRDefault="005B7866" w:rsidP="005B7866">
      <w:pPr>
        <w:pStyle w:val="PL"/>
        <w:rPr>
          <w:lang w:val="en-US"/>
        </w:rPr>
      </w:pPr>
      <w:r w:rsidRPr="00B06F7A">
        <w:rPr>
          <w:lang w:val="en-US"/>
        </w:rPr>
        <w:t xml:space="preserve">      required:</w:t>
      </w:r>
    </w:p>
    <w:p w14:paraId="4D546171" w14:textId="77777777" w:rsidR="005B7866" w:rsidRPr="00B06F7A" w:rsidRDefault="005B7866" w:rsidP="005B7866">
      <w:pPr>
        <w:pStyle w:val="PL"/>
        <w:rPr>
          <w:lang w:val="en-US"/>
        </w:rPr>
      </w:pPr>
      <w:r w:rsidRPr="00B06F7A">
        <w:rPr>
          <w:lang w:val="en-US"/>
        </w:rPr>
        <w:t xml:space="preserve">        - rand</w:t>
      </w:r>
    </w:p>
    <w:p w14:paraId="392B02BE" w14:textId="77777777" w:rsidR="005B7866" w:rsidRPr="00B06F7A" w:rsidRDefault="005B7866" w:rsidP="005B7866">
      <w:pPr>
        <w:pStyle w:val="PL"/>
        <w:rPr>
          <w:lang w:val="en-US"/>
        </w:rPr>
      </w:pPr>
      <w:r w:rsidRPr="00B06F7A">
        <w:rPr>
          <w:lang w:val="en-US"/>
        </w:rPr>
        <w:t xml:space="preserve">        - auts</w:t>
      </w:r>
    </w:p>
    <w:p w14:paraId="421512EF" w14:textId="77777777" w:rsidR="005B7866" w:rsidRPr="00B06F7A" w:rsidRDefault="005B7866" w:rsidP="005B7866">
      <w:pPr>
        <w:pStyle w:val="PL"/>
        <w:rPr>
          <w:lang w:val="en-US"/>
        </w:rPr>
      </w:pPr>
      <w:r w:rsidRPr="00B06F7A">
        <w:rPr>
          <w:lang w:val="en-US"/>
        </w:rPr>
        <w:t xml:space="preserve">      properties:</w:t>
      </w:r>
    </w:p>
    <w:p w14:paraId="3D84217B" w14:textId="77777777" w:rsidR="005B7866" w:rsidRPr="00B06F7A" w:rsidRDefault="005B7866" w:rsidP="005B7866">
      <w:pPr>
        <w:pStyle w:val="PL"/>
        <w:rPr>
          <w:lang w:val="en-US"/>
        </w:rPr>
      </w:pPr>
      <w:r w:rsidRPr="00B06F7A">
        <w:rPr>
          <w:lang w:val="en-US"/>
        </w:rPr>
        <w:t xml:space="preserve">        rand:</w:t>
      </w:r>
    </w:p>
    <w:p w14:paraId="1105508A" w14:textId="77777777" w:rsidR="005B7866" w:rsidRPr="00B06F7A" w:rsidRDefault="005B7866" w:rsidP="005B7866">
      <w:pPr>
        <w:pStyle w:val="PL"/>
        <w:rPr>
          <w:lang w:val="en-US"/>
        </w:rPr>
      </w:pPr>
      <w:r w:rsidRPr="00B06F7A">
        <w:rPr>
          <w:lang w:val="en-US"/>
        </w:rPr>
        <w:t xml:space="preserve">          $ref: '#/components/schemas/Rand'</w:t>
      </w:r>
    </w:p>
    <w:p w14:paraId="13EF8458" w14:textId="77777777" w:rsidR="005B7866" w:rsidRPr="00B06F7A" w:rsidRDefault="005B7866" w:rsidP="005B7866">
      <w:pPr>
        <w:pStyle w:val="PL"/>
        <w:rPr>
          <w:lang w:val="en-US"/>
        </w:rPr>
      </w:pPr>
      <w:r w:rsidRPr="00B06F7A">
        <w:rPr>
          <w:lang w:val="en-US"/>
        </w:rPr>
        <w:t xml:space="preserve">        auts:</w:t>
      </w:r>
    </w:p>
    <w:p w14:paraId="66B4DF03" w14:textId="77777777" w:rsidR="005B7866" w:rsidRPr="00B06F7A" w:rsidRDefault="005B7866" w:rsidP="005B7866">
      <w:pPr>
        <w:pStyle w:val="PL"/>
        <w:rPr>
          <w:lang w:val="en-US"/>
        </w:rPr>
      </w:pPr>
      <w:r w:rsidRPr="00B06F7A">
        <w:rPr>
          <w:lang w:val="en-US"/>
        </w:rPr>
        <w:t xml:space="preserve">          $ref: '#/components/schemas/Auts'</w:t>
      </w:r>
    </w:p>
    <w:p w14:paraId="43DC5506" w14:textId="77777777" w:rsidR="005B7866" w:rsidRPr="00B06F7A" w:rsidRDefault="005B7866" w:rsidP="005B7866">
      <w:pPr>
        <w:pStyle w:val="PL"/>
        <w:rPr>
          <w:lang w:val="en-US"/>
        </w:rPr>
      </w:pPr>
    </w:p>
    <w:p w14:paraId="76B6A656" w14:textId="77777777" w:rsidR="005B7866" w:rsidRPr="00B06F7A" w:rsidRDefault="005B7866" w:rsidP="005B7866">
      <w:pPr>
        <w:pStyle w:val="PL"/>
        <w:rPr>
          <w:lang w:val="en-US"/>
        </w:rPr>
      </w:pPr>
      <w:r w:rsidRPr="00B06F7A">
        <w:rPr>
          <w:lang w:val="en-US"/>
        </w:rPr>
        <w:t xml:space="preserve">    AuthEvent:</w:t>
      </w:r>
    </w:p>
    <w:p w14:paraId="5818254E" w14:textId="77777777" w:rsidR="005B7866" w:rsidRPr="00B06F7A" w:rsidRDefault="005B7866" w:rsidP="005B7866">
      <w:pPr>
        <w:pStyle w:val="PL"/>
        <w:rPr>
          <w:lang w:val="en-US"/>
        </w:rPr>
      </w:pPr>
      <w:r w:rsidRPr="00B06F7A">
        <w:rPr>
          <w:lang w:val="en-US"/>
        </w:rPr>
        <w:t xml:space="preserve">      type: object</w:t>
      </w:r>
    </w:p>
    <w:p w14:paraId="315C091D" w14:textId="77777777" w:rsidR="005B7866" w:rsidRPr="00B06F7A" w:rsidRDefault="005B7866" w:rsidP="005B7866">
      <w:pPr>
        <w:pStyle w:val="PL"/>
        <w:rPr>
          <w:lang w:val="en-US"/>
        </w:rPr>
      </w:pPr>
      <w:r w:rsidRPr="00B06F7A">
        <w:rPr>
          <w:lang w:val="en-US"/>
        </w:rPr>
        <w:t xml:space="preserve">      required:</w:t>
      </w:r>
    </w:p>
    <w:p w14:paraId="32D666F7" w14:textId="77777777" w:rsidR="005B7866" w:rsidRPr="00B06F7A" w:rsidRDefault="005B7866" w:rsidP="005B7866">
      <w:pPr>
        <w:pStyle w:val="PL"/>
        <w:rPr>
          <w:lang w:val="en-US"/>
        </w:rPr>
      </w:pPr>
      <w:r w:rsidRPr="00B06F7A">
        <w:rPr>
          <w:lang w:val="en-US"/>
        </w:rPr>
        <w:t xml:space="preserve">        - nfInstanceId</w:t>
      </w:r>
    </w:p>
    <w:p w14:paraId="6638EBDE" w14:textId="77777777" w:rsidR="005B7866" w:rsidRPr="00B06F7A" w:rsidRDefault="005B7866" w:rsidP="005B7866">
      <w:pPr>
        <w:pStyle w:val="PL"/>
        <w:rPr>
          <w:lang w:val="en-US"/>
        </w:rPr>
      </w:pPr>
      <w:r w:rsidRPr="00B06F7A">
        <w:rPr>
          <w:lang w:val="en-US"/>
        </w:rPr>
        <w:t xml:space="preserve">        - success</w:t>
      </w:r>
    </w:p>
    <w:p w14:paraId="30BD9132" w14:textId="77777777" w:rsidR="005B7866" w:rsidRPr="00B06F7A" w:rsidRDefault="005B7866" w:rsidP="005B7866">
      <w:pPr>
        <w:pStyle w:val="PL"/>
        <w:rPr>
          <w:lang w:val="en-US"/>
        </w:rPr>
      </w:pPr>
      <w:r w:rsidRPr="00B06F7A">
        <w:rPr>
          <w:lang w:val="en-US"/>
        </w:rPr>
        <w:t xml:space="preserve">        - timeStamp</w:t>
      </w:r>
    </w:p>
    <w:p w14:paraId="7377F411" w14:textId="77777777" w:rsidR="005B7866" w:rsidRPr="00B06F7A" w:rsidRDefault="005B7866" w:rsidP="005B7866">
      <w:pPr>
        <w:pStyle w:val="PL"/>
        <w:rPr>
          <w:lang w:val="en-US"/>
        </w:rPr>
      </w:pPr>
      <w:r w:rsidRPr="00B06F7A">
        <w:rPr>
          <w:lang w:val="en-US"/>
        </w:rPr>
        <w:t xml:space="preserve">        - authType</w:t>
      </w:r>
    </w:p>
    <w:p w14:paraId="5BDB2643" w14:textId="77777777" w:rsidR="005B7866" w:rsidRPr="00B06F7A" w:rsidRDefault="005B7866" w:rsidP="005B7866">
      <w:pPr>
        <w:pStyle w:val="PL"/>
        <w:rPr>
          <w:lang w:val="en-US"/>
        </w:rPr>
      </w:pPr>
      <w:r w:rsidRPr="00B06F7A">
        <w:rPr>
          <w:lang w:val="en-US"/>
        </w:rPr>
        <w:t xml:space="preserve">        - servingNetworkName</w:t>
      </w:r>
    </w:p>
    <w:p w14:paraId="0157BC60" w14:textId="77777777" w:rsidR="005B7866" w:rsidRPr="00B06F7A" w:rsidRDefault="005B7866" w:rsidP="005B7866">
      <w:pPr>
        <w:pStyle w:val="PL"/>
        <w:rPr>
          <w:lang w:val="en-US"/>
        </w:rPr>
      </w:pPr>
      <w:r w:rsidRPr="00B06F7A">
        <w:rPr>
          <w:lang w:val="en-US"/>
        </w:rPr>
        <w:t xml:space="preserve">      properties:</w:t>
      </w:r>
    </w:p>
    <w:p w14:paraId="1DE24ECC" w14:textId="77777777" w:rsidR="005B7866" w:rsidRPr="00B06F7A" w:rsidRDefault="005B7866" w:rsidP="005B7866">
      <w:pPr>
        <w:pStyle w:val="PL"/>
        <w:rPr>
          <w:lang w:val="en-US"/>
        </w:rPr>
      </w:pPr>
      <w:r w:rsidRPr="00B06F7A">
        <w:rPr>
          <w:lang w:val="en-US"/>
        </w:rPr>
        <w:t xml:space="preserve">        nfInstanceId:</w:t>
      </w:r>
    </w:p>
    <w:p w14:paraId="0DF5AA20"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#/components/schemas/NfInstanceId'</w:t>
      </w:r>
    </w:p>
    <w:p w14:paraId="248C4D94" w14:textId="77777777" w:rsidR="005B7866" w:rsidRPr="00B06F7A" w:rsidRDefault="005B7866" w:rsidP="005B7866">
      <w:pPr>
        <w:pStyle w:val="PL"/>
        <w:rPr>
          <w:lang w:val="en-US"/>
        </w:rPr>
      </w:pPr>
      <w:r w:rsidRPr="00B06F7A">
        <w:rPr>
          <w:lang w:val="en-US"/>
        </w:rPr>
        <w:t xml:space="preserve">        success:</w:t>
      </w:r>
    </w:p>
    <w:p w14:paraId="3588EE96" w14:textId="77777777" w:rsidR="005B7866" w:rsidRPr="00B06F7A" w:rsidRDefault="005B7866" w:rsidP="005B7866">
      <w:pPr>
        <w:pStyle w:val="PL"/>
        <w:rPr>
          <w:lang w:val="en-US"/>
        </w:rPr>
      </w:pPr>
      <w:r w:rsidRPr="00B06F7A">
        <w:rPr>
          <w:lang w:val="en-US"/>
        </w:rPr>
        <w:t xml:space="preserve">          $ref: '#/components/schemas/Success'</w:t>
      </w:r>
    </w:p>
    <w:p w14:paraId="6135BB15" w14:textId="77777777" w:rsidR="005B7866" w:rsidRPr="00B06F7A" w:rsidRDefault="005B7866" w:rsidP="005B7866">
      <w:pPr>
        <w:pStyle w:val="PL"/>
        <w:rPr>
          <w:lang w:val="en-US"/>
        </w:rPr>
      </w:pPr>
      <w:r w:rsidRPr="00B06F7A">
        <w:rPr>
          <w:lang w:val="en-US"/>
        </w:rPr>
        <w:t xml:space="preserve">        timeStamp:</w:t>
      </w:r>
    </w:p>
    <w:p w14:paraId="6556FAD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54E18DED" w14:textId="77777777" w:rsidR="005B7866" w:rsidRPr="00B06F7A" w:rsidRDefault="005B7866" w:rsidP="005B7866">
      <w:pPr>
        <w:pStyle w:val="PL"/>
        <w:rPr>
          <w:lang w:val="en-US"/>
        </w:rPr>
      </w:pPr>
      <w:r w:rsidRPr="00B06F7A">
        <w:rPr>
          <w:lang w:val="en-US"/>
        </w:rPr>
        <w:t xml:space="preserve">        authType:</w:t>
      </w:r>
    </w:p>
    <w:p w14:paraId="6C0EA10D" w14:textId="77777777" w:rsidR="005B7866" w:rsidRPr="00B06F7A" w:rsidRDefault="005B7866" w:rsidP="005B7866">
      <w:pPr>
        <w:pStyle w:val="PL"/>
        <w:rPr>
          <w:lang w:val="en-US"/>
        </w:rPr>
      </w:pPr>
      <w:r w:rsidRPr="00B06F7A">
        <w:rPr>
          <w:lang w:val="en-US"/>
        </w:rPr>
        <w:t xml:space="preserve">          $ref: '#/components/schemas/AuthType'</w:t>
      </w:r>
    </w:p>
    <w:p w14:paraId="08455567" w14:textId="77777777" w:rsidR="005B7866" w:rsidRPr="00B06F7A" w:rsidRDefault="005B7866" w:rsidP="005B7866">
      <w:pPr>
        <w:pStyle w:val="PL"/>
        <w:rPr>
          <w:lang w:val="en-US"/>
        </w:rPr>
      </w:pPr>
      <w:r w:rsidRPr="00B06F7A">
        <w:rPr>
          <w:lang w:val="en-US"/>
        </w:rPr>
        <w:t xml:space="preserve">        servingNetworkName:</w:t>
      </w:r>
    </w:p>
    <w:p w14:paraId="66EA16A0" w14:textId="77777777" w:rsidR="005B7866" w:rsidRPr="00B06F7A" w:rsidRDefault="005B7866" w:rsidP="005B7866">
      <w:pPr>
        <w:pStyle w:val="PL"/>
        <w:rPr>
          <w:lang w:val="en-US"/>
        </w:rPr>
      </w:pPr>
      <w:r w:rsidRPr="00B06F7A">
        <w:rPr>
          <w:lang w:val="en-US"/>
        </w:rPr>
        <w:t xml:space="preserve">          $ref: '#/components/schemas/ServingNetworkName'</w:t>
      </w:r>
    </w:p>
    <w:p w14:paraId="3D72D988" w14:textId="77777777" w:rsidR="005B7866" w:rsidRPr="00B06F7A" w:rsidRDefault="005B7866" w:rsidP="005B7866">
      <w:pPr>
        <w:pStyle w:val="PL"/>
        <w:rPr>
          <w:lang w:eastAsia="zh-CN"/>
        </w:rPr>
      </w:pPr>
      <w:r w:rsidRPr="00B06F7A">
        <w:t xml:space="preserve">        </w:t>
      </w:r>
      <w:r w:rsidRPr="00B06F7A">
        <w:rPr>
          <w:rFonts w:hint="eastAsia"/>
          <w:lang w:eastAsia="zh-CN"/>
        </w:rPr>
        <w:t>a</w:t>
      </w:r>
      <w:r w:rsidRPr="00B06F7A">
        <w:rPr>
          <w:lang w:eastAsia="zh-CN"/>
        </w:rPr>
        <w:t>uthRemovalInd:</w:t>
      </w:r>
    </w:p>
    <w:p w14:paraId="7A101556" w14:textId="77777777" w:rsidR="005B7866" w:rsidRPr="00B06F7A" w:rsidRDefault="005B7866" w:rsidP="005B7866">
      <w:pPr>
        <w:pStyle w:val="PL"/>
      </w:pPr>
      <w:r w:rsidRPr="00B06F7A">
        <w:t xml:space="preserve">          type: boolean</w:t>
      </w:r>
    </w:p>
    <w:p w14:paraId="560F89C3" w14:textId="502F68A6" w:rsidR="005B7866" w:rsidRDefault="005B7866" w:rsidP="005B7866">
      <w:pPr>
        <w:pStyle w:val="PL"/>
      </w:pPr>
      <w:r w:rsidRPr="00B06F7A">
        <w:t xml:space="preserve">          default: false</w:t>
      </w:r>
    </w:p>
    <w:p w14:paraId="08B25DD6" w14:textId="77777777" w:rsidR="00A61635" w:rsidRDefault="00A61635" w:rsidP="00A61635">
      <w:pPr>
        <w:pStyle w:val="PL"/>
        <w:rPr>
          <w:lang w:val="en-US"/>
        </w:rPr>
      </w:pPr>
      <w:r>
        <w:t xml:space="preserve">        </w:t>
      </w:r>
      <w:r>
        <w:rPr>
          <w:lang w:val="en-US"/>
        </w:rPr>
        <w:t>resetIds:</w:t>
      </w:r>
    </w:p>
    <w:p w14:paraId="3DC692F0" w14:textId="77777777" w:rsidR="00A61635" w:rsidRDefault="00A61635" w:rsidP="00A61635">
      <w:pPr>
        <w:pStyle w:val="PL"/>
        <w:rPr>
          <w:lang w:val="en-US"/>
        </w:rPr>
      </w:pPr>
      <w:r>
        <w:rPr>
          <w:lang w:val="en-US"/>
        </w:rPr>
        <w:t xml:space="preserve">          type: array</w:t>
      </w:r>
    </w:p>
    <w:p w14:paraId="05FFE3DF" w14:textId="77777777" w:rsidR="00A61635" w:rsidRDefault="00A61635" w:rsidP="00A61635">
      <w:pPr>
        <w:pStyle w:val="PL"/>
        <w:rPr>
          <w:lang w:val="en-US"/>
        </w:rPr>
      </w:pPr>
      <w:r>
        <w:rPr>
          <w:lang w:val="en-US"/>
        </w:rPr>
        <w:t xml:space="preserve">          items:</w:t>
      </w:r>
    </w:p>
    <w:p w14:paraId="44D59DF4" w14:textId="77777777" w:rsidR="00A61635" w:rsidRDefault="00A61635" w:rsidP="00A61635">
      <w:pPr>
        <w:pStyle w:val="PL"/>
        <w:rPr>
          <w:lang w:val="en-US"/>
        </w:rPr>
      </w:pPr>
      <w:r>
        <w:rPr>
          <w:lang w:val="en-US"/>
        </w:rPr>
        <w:t xml:space="preserve">            type: string</w:t>
      </w:r>
    </w:p>
    <w:p w14:paraId="52197F78" w14:textId="77777777" w:rsidR="00A61635" w:rsidRPr="00B06F7A" w:rsidRDefault="00A61635" w:rsidP="00A61635">
      <w:pPr>
        <w:pStyle w:val="PL"/>
      </w:pPr>
      <w:r>
        <w:rPr>
          <w:lang w:val="en-US"/>
        </w:rPr>
        <w:t xml:space="preserve">          minItems: 1</w:t>
      </w:r>
    </w:p>
    <w:p w14:paraId="45CE81C5" w14:textId="77777777" w:rsidR="00A61635" w:rsidRPr="00B06F7A" w:rsidRDefault="00A61635" w:rsidP="005B7866">
      <w:pPr>
        <w:pStyle w:val="PL"/>
        <w:rPr>
          <w:lang w:val="en-US"/>
        </w:rPr>
      </w:pPr>
    </w:p>
    <w:p w14:paraId="2D24F20E" w14:textId="77777777" w:rsidR="005B7866" w:rsidRPr="00B06F7A" w:rsidRDefault="005B7866" w:rsidP="005B7866">
      <w:pPr>
        <w:pStyle w:val="PL"/>
        <w:rPr>
          <w:lang w:val="en-US"/>
        </w:rPr>
      </w:pPr>
    </w:p>
    <w:p w14:paraId="7D66D25B" w14:textId="77777777" w:rsidR="005B7866" w:rsidRPr="00B06F7A" w:rsidRDefault="005B7866" w:rsidP="005B7866">
      <w:pPr>
        <w:pStyle w:val="PL"/>
        <w:rPr>
          <w:lang w:val="en-US"/>
        </w:rPr>
      </w:pPr>
      <w:r w:rsidRPr="00B06F7A">
        <w:rPr>
          <w:lang w:val="en-US"/>
        </w:rPr>
        <w:t xml:space="preserve">    RgAuthCtx:</w:t>
      </w:r>
    </w:p>
    <w:p w14:paraId="6CA0F401" w14:textId="77777777" w:rsidR="005B7866" w:rsidRPr="00B06F7A" w:rsidRDefault="005B7866" w:rsidP="005B7866">
      <w:pPr>
        <w:pStyle w:val="PL"/>
        <w:rPr>
          <w:lang w:val="en-US"/>
        </w:rPr>
      </w:pPr>
      <w:r w:rsidRPr="00B06F7A">
        <w:rPr>
          <w:lang w:val="en-US"/>
        </w:rPr>
        <w:t xml:space="preserve">      type: object</w:t>
      </w:r>
    </w:p>
    <w:p w14:paraId="75BDA972" w14:textId="77777777" w:rsidR="005B7866" w:rsidRPr="00B06F7A" w:rsidRDefault="005B7866" w:rsidP="005B7866">
      <w:pPr>
        <w:pStyle w:val="PL"/>
        <w:rPr>
          <w:lang w:val="en-US"/>
        </w:rPr>
      </w:pPr>
      <w:r w:rsidRPr="00B06F7A">
        <w:rPr>
          <w:lang w:val="en-US"/>
        </w:rPr>
        <w:t xml:space="preserve">      required:</w:t>
      </w:r>
    </w:p>
    <w:p w14:paraId="081A6797" w14:textId="77777777" w:rsidR="005B7866" w:rsidRPr="00B06F7A" w:rsidRDefault="005B7866" w:rsidP="005B7866">
      <w:pPr>
        <w:pStyle w:val="PL"/>
        <w:rPr>
          <w:lang w:val="en-US"/>
        </w:rPr>
      </w:pPr>
      <w:r w:rsidRPr="00B06F7A">
        <w:rPr>
          <w:lang w:val="en-US"/>
        </w:rPr>
        <w:t xml:space="preserve">        - authInd</w:t>
      </w:r>
    </w:p>
    <w:p w14:paraId="7804B1FE" w14:textId="77777777" w:rsidR="005B7866" w:rsidRPr="00B06F7A" w:rsidRDefault="005B7866" w:rsidP="005B7866">
      <w:pPr>
        <w:pStyle w:val="PL"/>
        <w:rPr>
          <w:lang w:val="en-US"/>
        </w:rPr>
      </w:pPr>
      <w:r w:rsidRPr="00B06F7A">
        <w:rPr>
          <w:lang w:val="en-US"/>
        </w:rPr>
        <w:t xml:space="preserve">      properties:</w:t>
      </w:r>
    </w:p>
    <w:p w14:paraId="672D4892" w14:textId="77777777" w:rsidR="005B7866" w:rsidRPr="00B06F7A" w:rsidRDefault="005B7866" w:rsidP="005B7866">
      <w:pPr>
        <w:pStyle w:val="PL"/>
      </w:pPr>
      <w:r w:rsidRPr="00B06F7A">
        <w:t xml:space="preserve">        authInd:</w:t>
      </w:r>
    </w:p>
    <w:p w14:paraId="4F45E713" w14:textId="77777777" w:rsidR="005B7866" w:rsidRPr="00B06F7A" w:rsidRDefault="005B7866" w:rsidP="005B7866">
      <w:pPr>
        <w:pStyle w:val="PL"/>
      </w:pPr>
      <w:r w:rsidRPr="00B06F7A">
        <w:t xml:space="preserve">          type: boolean</w:t>
      </w:r>
    </w:p>
    <w:p w14:paraId="47BE9C2B" w14:textId="77777777" w:rsidR="005B7866" w:rsidRPr="00B06F7A" w:rsidRDefault="005B7866" w:rsidP="005B7866">
      <w:pPr>
        <w:pStyle w:val="PL"/>
      </w:pPr>
      <w:r w:rsidRPr="00B06F7A">
        <w:t xml:space="preserve">          default: false</w:t>
      </w:r>
    </w:p>
    <w:p w14:paraId="7679F668" w14:textId="77777777" w:rsidR="005B7866" w:rsidRPr="00B06F7A" w:rsidRDefault="005B7866" w:rsidP="005B7866">
      <w:pPr>
        <w:pStyle w:val="PL"/>
        <w:rPr>
          <w:lang w:val="en-US"/>
        </w:rPr>
      </w:pPr>
      <w:r w:rsidRPr="00B06F7A">
        <w:rPr>
          <w:lang w:val="en-US"/>
        </w:rPr>
        <w:t xml:space="preserve">        supi:</w:t>
      </w:r>
    </w:p>
    <w:p w14:paraId="3FEEFD5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4E7A2C0D" w14:textId="77777777" w:rsidR="005B7866" w:rsidRPr="00B06F7A" w:rsidRDefault="005B7866" w:rsidP="005B7866">
      <w:pPr>
        <w:pStyle w:val="PL"/>
        <w:rPr>
          <w:lang w:val="en-US"/>
        </w:rPr>
      </w:pPr>
      <w:r w:rsidRPr="00B06F7A">
        <w:rPr>
          <w:lang w:val="en-US"/>
        </w:rPr>
        <w:t xml:space="preserve">        supportedFeatures:</w:t>
      </w:r>
    </w:p>
    <w:p w14:paraId="3FF8DE11"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496C08DE" w14:textId="77777777" w:rsidR="005B7866" w:rsidRPr="00B06F7A" w:rsidRDefault="005B7866" w:rsidP="005B7866">
      <w:pPr>
        <w:pStyle w:val="PL"/>
        <w:rPr>
          <w:lang w:val="en-US"/>
        </w:rPr>
      </w:pPr>
    </w:p>
    <w:p w14:paraId="509D0C8E" w14:textId="77777777" w:rsidR="005B7866" w:rsidRPr="00B06F7A" w:rsidRDefault="005B7866" w:rsidP="005B7866">
      <w:pPr>
        <w:pStyle w:val="PL"/>
        <w:rPr>
          <w:lang w:val="en-US"/>
        </w:rPr>
      </w:pPr>
      <w:r w:rsidRPr="00B06F7A">
        <w:rPr>
          <w:lang w:val="en-US"/>
        </w:rPr>
        <w:t xml:space="preserve">    HssAuthenticationInfoRequest:</w:t>
      </w:r>
    </w:p>
    <w:p w14:paraId="33F7909C" w14:textId="77777777" w:rsidR="005B7866" w:rsidRPr="00B06F7A" w:rsidRDefault="005B7866" w:rsidP="005B7866">
      <w:pPr>
        <w:pStyle w:val="PL"/>
        <w:rPr>
          <w:lang w:val="en-US"/>
        </w:rPr>
      </w:pPr>
      <w:r w:rsidRPr="00B06F7A">
        <w:rPr>
          <w:lang w:val="en-US"/>
        </w:rPr>
        <w:t xml:space="preserve">      type: object</w:t>
      </w:r>
    </w:p>
    <w:p w14:paraId="3B736F2A" w14:textId="77777777" w:rsidR="005B7866" w:rsidRPr="00B06F7A" w:rsidRDefault="005B7866" w:rsidP="005B7866">
      <w:pPr>
        <w:pStyle w:val="PL"/>
        <w:rPr>
          <w:lang w:val="en-US"/>
        </w:rPr>
      </w:pPr>
      <w:r w:rsidRPr="00B06F7A">
        <w:rPr>
          <w:lang w:val="en-US"/>
        </w:rPr>
        <w:t xml:space="preserve">      required:</w:t>
      </w:r>
    </w:p>
    <w:p w14:paraId="567C6477" w14:textId="77777777" w:rsidR="005B7866" w:rsidRPr="00B06F7A" w:rsidRDefault="005B7866" w:rsidP="005B7866">
      <w:pPr>
        <w:pStyle w:val="PL"/>
        <w:rPr>
          <w:lang w:val="en-US"/>
        </w:rPr>
      </w:pPr>
      <w:r w:rsidRPr="00B06F7A">
        <w:rPr>
          <w:lang w:val="en-US"/>
        </w:rPr>
        <w:t xml:space="preserve">        - hssAuthType</w:t>
      </w:r>
    </w:p>
    <w:p w14:paraId="7D270AA2" w14:textId="77777777" w:rsidR="005B7866" w:rsidRPr="00B06F7A" w:rsidRDefault="005B7866" w:rsidP="005B7866">
      <w:pPr>
        <w:pStyle w:val="PL"/>
        <w:rPr>
          <w:lang w:val="en-US"/>
        </w:rPr>
      </w:pPr>
      <w:r w:rsidRPr="00B06F7A">
        <w:rPr>
          <w:lang w:val="en-US"/>
        </w:rPr>
        <w:t xml:space="preserve">        - numOfRequestedVectors</w:t>
      </w:r>
    </w:p>
    <w:p w14:paraId="5DCFEE26" w14:textId="77777777" w:rsidR="005B7866" w:rsidRPr="00B06F7A" w:rsidRDefault="005B7866" w:rsidP="005B7866">
      <w:pPr>
        <w:pStyle w:val="PL"/>
        <w:rPr>
          <w:lang w:val="en-US"/>
        </w:rPr>
      </w:pPr>
      <w:r w:rsidRPr="00B06F7A">
        <w:rPr>
          <w:lang w:val="en-US"/>
        </w:rPr>
        <w:t xml:space="preserve">      properties:</w:t>
      </w:r>
    </w:p>
    <w:p w14:paraId="0CF0070B" w14:textId="77777777" w:rsidR="005B7866" w:rsidRPr="00B06F7A" w:rsidRDefault="005B7866" w:rsidP="005B7866">
      <w:pPr>
        <w:pStyle w:val="PL"/>
        <w:rPr>
          <w:lang w:val="en-US"/>
        </w:rPr>
      </w:pPr>
      <w:r w:rsidRPr="00B06F7A">
        <w:rPr>
          <w:lang w:val="en-US"/>
        </w:rPr>
        <w:t xml:space="preserve">        supportedFeatures:</w:t>
      </w:r>
    </w:p>
    <w:p w14:paraId="6F4ADF4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2665708E" w14:textId="77777777" w:rsidR="005B7866" w:rsidRPr="00B06F7A" w:rsidRDefault="005B7866" w:rsidP="005B7866">
      <w:pPr>
        <w:pStyle w:val="PL"/>
        <w:rPr>
          <w:lang w:val="en-US"/>
        </w:rPr>
      </w:pPr>
      <w:r w:rsidRPr="00B06F7A">
        <w:rPr>
          <w:lang w:val="en-US"/>
        </w:rPr>
        <w:t xml:space="preserve">        hssAuthType:</w:t>
      </w:r>
    </w:p>
    <w:p w14:paraId="1C9BBA80" w14:textId="77777777" w:rsidR="005B7866" w:rsidRPr="00B06F7A" w:rsidRDefault="005B7866" w:rsidP="005B7866">
      <w:pPr>
        <w:pStyle w:val="PL"/>
        <w:rPr>
          <w:lang w:val="en-US"/>
        </w:rPr>
      </w:pPr>
      <w:r w:rsidRPr="00B06F7A">
        <w:rPr>
          <w:lang w:val="en-US"/>
        </w:rPr>
        <w:t xml:space="preserve">          $ref: '#/components/schemas/HssAuthType'</w:t>
      </w:r>
    </w:p>
    <w:p w14:paraId="1D4E7BD8" w14:textId="77777777" w:rsidR="005B7866" w:rsidRPr="00B06F7A" w:rsidRDefault="005B7866" w:rsidP="005B7866">
      <w:pPr>
        <w:pStyle w:val="PL"/>
        <w:rPr>
          <w:lang w:val="en-US"/>
        </w:rPr>
      </w:pPr>
      <w:r w:rsidRPr="00B06F7A">
        <w:rPr>
          <w:lang w:val="en-US"/>
        </w:rPr>
        <w:t xml:space="preserve">        numOfRequestedVectors:</w:t>
      </w:r>
    </w:p>
    <w:p w14:paraId="66F1E1E9" w14:textId="77777777" w:rsidR="005B7866" w:rsidRPr="00B06F7A" w:rsidRDefault="005B7866" w:rsidP="005B7866">
      <w:pPr>
        <w:pStyle w:val="PL"/>
        <w:rPr>
          <w:lang w:val="en-US"/>
        </w:rPr>
      </w:pPr>
      <w:r w:rsidRPr="00B06F7A">
        <w:rPr>
          <w:lang w:val="en-US"/>
        </w:rPr>
        <w:t xml:space="preserve">          $ref: '#/components/schemas/NumOfRequestedVectors'</w:t>
      </w:r>
    </w:p>
    <w:p w14:paraId="68749CAE" w14:textId="77777777" w:rsidR="005B7866" w:rsidRPr="00B06F7A" w:rsidRDefault="005B7866" w:rsidP="005B7866">
      <w:pPr>
        <w:pStyle w:val="PL"/>
        <w:rPr>
          <w:lang w:val="en-US"/>
        </w:rPr>
      </w:pPr>
      <w:r w:rsidRPr="00B06F7A">
        <w:rPr>
          <w:lang w:val="en-US"/>
        </w:rPr>
        <w:t xml:space="preserve">        requestingNodeType:</w:t>
      </w:r>
    </w:p>
    <w:p w14:paraId="5CABB4C6" w14:textId="77777777" w:rsidR="005B7866" w:rsidRPr="00B06F7A" w:rsidRDefault="005B7866" w:rsidP="005B7866">
      <w:pPr>
        <w:pStyle w:val="PL"/>
        <w:rPr>
          <w:lang w:val="en-US"/>
        </w:rPr>
      </w:pPr>
      <w:r w:rsidRPr="00B06F7A">
        <w:rPr>
          <w:lang w:val="en-US"/>
        </w:rPr>
        <w:t xml:space="preserve">          $ref: '#/components/schemas/NodeType'</w:t>
      </w:r>
    </w:p>
    <w:p w14:paraId="4242E98B" w14:textId="77777777" w:rsidR="005B7866" w:rsidRPr="00B06F7A" w:rsidRDefault="005B7866" w:rsidP="005B7866">
      <w:pPr>
        <w:pStyle w:val="PL"/>
        <w:rPr>
          <w:lang w:val="en-US"/>
        </w:rPr>
      </w:pPr>
      <w:r w:rsidRPr="00B06F7A">
        <w:rPr>
          <w:lang w:val="en-US"/>
        </w:rPr>
        <w:t xml:space="preserve">        servingNetworkId:</w:t>
      </w:r>
    </w:p>
    <w:p w14:paraId="1C065CA1" w14:textId="77777777" w:rsidR="005B7866" w:rsidRPr="00B06F7A" w:rsidRDefault="005B7866" w:rsidP="005B7866">
      <w:pPr>
        <w:pStyle w:val="PL"/>
        <w:rPr>
          <w:lang w:val="en-US"/>
        </w:rPr>
      </w:pPr>
      <w:r w:rsidRPr="00B06F7A">
        <w:rPr>
          <w:lang w:val="en-US"/>
        </w:rPr>
        <w:t xml:space="preserve">          </w:t>
      </w:r>
      <w:r w:rsidRPr="00B06F7A">
        <w:t>$ref: 'TS29571_CommonData.yaml#/components/schemas/PlmnId'</w:t>
      </w:r>
    </w:p>
    <w:p w14:paraId="3B1C4BE1" w14:textId="77777777" w:rsidR="005B7866" w:rsidRPr="00B06F7A" w:rsidRDefault="005B7866" w:rsidP="005B7866">
      <w:pPr>
        <w:pStyle w:val="PL"/>
        <w:rPr>
          <w:lang w:val="en-US"/>
        </w:rPr>
      </w:pPr>
      <w:r w:rsidRPr="00B06F7A">
        <w:rPr>
          <w:lang w:val="en-US"/>
        </w:rPr>
        <w:t xml:space="preserve">        resynchronizationInfo:</w:t>
      </w:r>
    </w:p>
    <w:p w14:paraId="4797C3D7" w14:textId="77777777" w:rsidR="005B7866" w:rsidRPr="00B06F7A" w:rsidRDefault="005B7866" w:rsidP="005B7866">
      <w:pPr>
        <w:pStyle w:val="PL"/>
        <w:rPr>
          <w:lang w:val="en-US"/>
        </w:rPr>
      </w:pPr>
      <w:r w:rsidRPr="00B06F7A">
        <w:rPr>
          <w:lang w:val="en-US"/>
        </w:rPr>
        <w:t xml:space="preserve">          $ref: '#/components/schemas/ResynchronizationInfo'</w:t>
      </w:r>
    </w:p>
    <w:p w14:paraId="2440E56D" w14:textId="77777777" w:rsidR="005B7866" w:rsidRPr="00B06F7A" w:rsidRDefault="005B7866" w:rsidP="005B7866">
      <w:pPr>
        <w:pStyle w:val="PL"/>
        <w:rPr>
          <w:lang w:val="en-US"/>
        </w:rPr>
      </w:pPr>
      <w:r w:rsidRPr="00B06F7A">
        <w:rPr>
          <w:lang w:val="en-US"/>
        </w:rPr>
        <w:t xml:space="preserve">        anId:</w:t>
      </w:r>
    </w:p>
    <w:p w14:paraId="68AE43A9" w14:textId="77777777" w:rsidR="005B7866" w:rsidRPr="00B06F7A" w:rsidRDefault="005B7866" w:rsidP="005B7866">
      <w:pPr>
        <w:pStyle w:val="PL"/>
        <w:rPr>
          <w:lang w:val="en-US"/>
        </w:rPr>
      </w:pPr>
      <w:r w:rsidRPr="00B06F7A">
        <w:rPr>
          <w:lang w:val="en-US"/>
        </w:rPr>
        <w:t xml:space="preserve">          $ref: '#/components/schemas/AccessNetworkId'</w:t>
      </w:r>
    </w:p>
    <w:p w14:paraId="0066AC06" w14:textId="77777777" w:rsidR="005B7866" w:rsidRPr="00B06F7A" w:rsidRDefault="005B7866" w:rsidP="005B7866">
      <w:pPr>
        <w:pStyle w:val="PL"/>
        <w:rPr>
          <w:lang w:val="en-US"/>
        </w:rPr>
      </w:pPr>
    </w:p>
    <w:p w14:paraId="66C44FED" w14:textId="77777777" w:rsidR="005B7866" w:rsidRPr="00B06F7A" w:rsidRDefault="005B7866" w:rsidP="005B7866">
      <w:pPr>
        <w:pStyle w:val="PL"/>
        <w:rPr>
          <w:lang w:val="en-US"/>
        </w:rPr>
      </w:pPr>
      <w:r w:rsidRPr="00B06F7A">
        <w:rPr>
          <w:lang w:val="en-US"/>
        </w:rPr>
        <w:t xml:space="preserve">    HssAuthenticationInfoResult:</w:t>
      </w:r>
    </w:p>
    <w:p w14:paraId="143B1AD5" w14:textId="77777777" w:rsidR="005B7866" w:rsidRPr="00B06F7A" w:rsidRDefault="005B7866" w:rsidP="005B7866">
      <w:pPr>
        <w:pStyle w:val="PL"/>
        <w:rPr>
          <w:lang w:val="en-US"/>
        </w:rPr>
      </w:pPr>
      <w:r w:rsidRPr="00B06F7A">
        <w:rPr>
          <w:lang w:val="en-US"/>
        </w:rPr>
        <w:t xml:space="preserve">      type: object</w:t>
      </w:r>
    </w:p>
    <w:p w14:paraId="3A8107CA" w14:textId="77777777" w:rsidR="005B7866" w:rsidRPr="00B06F7A" w:rsidRDefault="005B7866" w:rsidP="005B7866">
      <w:pPr>
        <w:pStyle w:val="PL"/>
        <w:rPr>
          <w:lang w:val="en-US"/>
        </w:rPr>
      </w:pPr>
      <w:r w:rsidRPr="00B06F7A">
        <w:rPr>
          <w:lang w:val="en-US"/>
        </w:rPr>
        <w:t xml:space="preserve">      required:</w:t>
      </w:r>
    </w:p>
    <w:p w14:paraId="0314A2E2" w14:textId="77777777" w:rsidR="005B7866" w:rsidRPr="00B06F7A" w:rsidRDefault="005B7866" w:rsidP="005B7866">
      <w:pPr>
        <w:pStyle w:val="PL"/>
        <w:rPr>
          <w:lang w:val="en-US"/>
        </w:rPr>
      </w:pPr>
      <w:r w:rsidRPr="00B06F7A">
        <w:rPr>
          <w:lang w:val="en-US"/>
        </w:rPr>
        <w:t xml:space="preserve">        - hssAuthenticationVectors</w:t>
      </w:r>
    </w:p>
    <w:p w14:paraId="49B96B0D" w14:textId="77777777" w:rsidR="005B7866" w:rsidRPr="00B06F7A" w:rsidRDefault="005B7866" w:rsidP="005B7866">
      <w:pPr>
        <w:pStyle w:val="PL"/>
        <w:rPr>
          <w:lang w:val="en-US"/>
        </w:rPr>
      </w:pPr>
      <w:r w:rsidRPr="00B06F7A">
        <w:rPr>
          <w:lang w:val="en-US"/>
        </w:rPr>
        <w:t xml:space="preserve">      properties:</w:t>
      </w:r>
    </w:p>
    <w:p w14:paraId="694CBF58" w14:textId="77777777" w:rsidR="005B7866" w:rsidRPr="00B06F7A" w:rsidRDefault="005B7866" w:rsidP="005B7866">
      <w:pPr>
        <w:pStyle w:val="PL"/>
        <w:rPr>
          <w:lang w:val="en-US"/>
        </w:rPr>
      </w:pPr>
      <w:r w:rsidRPr="00B06F7A">
        <w:rPr>
          <w:lang w:val="en-US"/>
        </w:rPr>
        <w:t xml:space="preserve">        supportedFeatures:</w:t>
      </w:r>
    </w:p>
    <w:p w14:paraId="405579D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2A303C5F" w14:textId="77777777" w:rsidR="005B7866" w:rsidRPr="00B06F7A" w:rsidRDefault="005B7866" w:rsidP="005B7866">
      <w:pPr>
        <w:pStyle w:val="PL"/>
        <w:rPr>
          <w:lang w:val="en-US"/>
        </w:rPr>
      </w:pPr>
      <w:r w:rsidRPr="00B06F7A">
        <w:rPr>
          <w:lang w:val="en-US"/>
        </w:rPr>
        <w:t xml:space="preserve">        hssAuthenticationVectors:</w:t>
      </w:r>
    </w:p>
    <w:p w14:paraId="1788C761" w14:textId="77777777" w:rsidR="005B7866" w:rsidRPr="00B06F7A" w:rsidRDefault="005B7866" w:rsidP="005B7866">
      <w:pPr>
        <w:pStyle w:val="PL"/>
        <w:rPr>
          <w:lang w:val="en-US"/>
        </w:rPr>
      </w:pPr>
      <w:r w:rsidRPr="00B06F7A">
        <w:rPr>
          <w:lang w:val="en-US"/>
        </w:rPr>
        <w:t xml:space="preserve">          $ref: '#/components/schemas/HssAuthenticationVectors'</w:t>
      </w:r>
    </w:p>
    <w:p w14:paraId="755596EC" w14:textId="77777777" w:rsidR="005B7866" w:rsidRPr="00B06F7A" w:rsidRDefault="005B7866" w:rsidP="005B7866">
      <w:pPr>
        <w:pStyle w:val="PL"/>
        <w:rPr>
          <w:lang w:val="en-US"/>
        </w:rPr>
      </w:pPr>
    </w:p>
    <w:p w14:paraId="6F8BCEE6" w14:textId="77777777" w:rsidR="005B7866" w:rsidRPr="00B06F7A" w:rsidRDefault="005B7866" w:rsidP="005B7866">
      <w:pPr>
        <w:pStyle w:val="PL"/>
        <w:rPr>
          <w:lang w:val="en-US"/>
        </w:rPr>
      </w:pPr>
      <w:r w:rsidRPr="00B06F7A">
        <w:rPr>
          <w:lang w:val="en-US"/>
        </w:rPr>
        <w:t xml:space="preserve">    HssAuthenticationVectors:</w:t>
      </w:r>
    </w:p>
    <w:p w14:paraId="618D2E6F" w14:textId="77777777" w:rsidR="005B7866" w:rsidRPr="00B06F7A" w:rsidRDefault="005B7866" w:rsidP="005B7866">
      <w:pPr>
        <w:pStyle w:val="PL"/>
        <w:rPr>
          <w:lang w:val="en-US"/>
        </w:rPr>
      </w:pPr>
      <w:r w:rsidRPr="00B06F7A">
        <w:rPr>
          <w:lang w:val="en-US"/>
        </w:rPr>
        <w:t xml:space="preserve">      oneOf:</w:t>
      </w:r>
    </w:p>
    <w:p w14:paraId="003B5349" w14:textId="77777777" w:rsidR="005B7866" w:rsidRPr="00B06F7A" w:rsidRDefault="005B7866" w:rsidP="005B7866">
      <w:pPr>
        <w:pStyle w:val="PL"/>
        <w:rPr>
          <w:lang w:val="en-US"/>
        </w:rPr>
      </w:pPr>
      <w:r w:rsidRPr="00B06F7A">
        <w:rPr>
          <w:lang w:val="en-US"/>
        </w:rPr>
        <w:t xml:space="preserve">        - type: array</w:t>
      </w:r>
    </w:p>
    <w:p w14:paraId="7EF6CDC4" w14:textId="77777777" w:rsidR="005B7866" w:rsidRPr="00B06F7A" w:rsidRDefault="005B7866" w:rsidP="005B7866">
      <w:pPr>
        <w:pStyle w:val="PL"/>
        <w:rPr>
          <w:lang w:val="en-US"/>
        </w:rPr>
      </w:pPr>
      <w:r w:rsidRPr="00B06F7A">
        <w:rPr>
          <w:lang w:val="en-US"/>
        </w:rPr>
        <w:t xml:space="preserve">          items:</w:t>
      </w:r>
    </w:p>
    <w:p w14:paraId="5D40C586" w14:textId="77777777" w:rsidR="005B7866" w:rsidRPr="00B06F7A" w:rsidRDefault="005B7866" w:rsidP="005B7866">
      <w:pPr>
        <w:pStyle w:val="PL"/>
      </w:pPr>
      <w:r w:rsidRPr="00B06F7A">
        <w:t xml:space="preserve">            $ref: </w:t>
      </w:r>
      <w:r w:rsidRPr="00B06F7A">
        <w:rPr>
          <w:lang w:val="en-US"/>
        </w:rPr>
        <w:t>'#/components/schemas/AvEpsAka'</w:t>
      </w:r>
    </w:p>
    <w:p w14:paraId="18E68E82" w14:textId="77777777" w:rsidR="005B7866" w:rsidRPr="00B06F7A" w:rsidRDefault="005B7866" w:rsidP="005B7866">
      <w:pPr>
        <w:pStyle w:val="PL"/>
        <w:rPr>
          <w:lang w:val="en-US"/>
        </w:rPr>
      </w:pPr>
      <w:r w:rsidRPr="00B06F7A">
        <w:rPr>
          <w:lang w:val="en-US"/>
        </w:rPr>
        <w:t xml:space="preserve">          minItems: 1</w:t>
      </w:r>
    </w:p>
    <w:p w14:paraId="5FF5C91F" w14:textId="77777777" w:rsidR="005B7866" w:rsidRPr="00B06F7A" w:rsidRDefault="005B7866" w:rsidP="005B7866">
      <w:pPr>
        <w:pStyle w:val="PL"/>
        <w:rPr>
          <w:lang w:val="en-US"/>
        </w:rPr>
      </w:pPr>
      <w:r w:rsidRPr="00B06F7A">
        <w:rPr>
          <w:lang w:val="en-US"/>
        </w:rPr>
        <w:t xml:space="preserve">          maxItems: 5</w:t>
      </w:r>
    </w:p>
    <w:p w14:paraId="7331976E" w14:textId="77777777" w:rsidR="005B7866" w:rsidRPr="00B06F7A" w:rsidRDefault="005B7866" w:rsidP="005B7866">
      <w:pPr>
        <w:pStyle w:val="PL"/>
        <w:rPr>
          <w:lang w:val="en-US"/>
        </w:rPr>
      </w:pPr>
      <w:r w:rsidRPr="00B06F7A">
        <w:rPr>
          <w:lang w:val="en-US"/>
        </w:rPr>
        <w:t xml:space="preserve">        - type: array</w:t>
      </w:r>
    </w:p>
    <w:p w14:paraId="508B49C0" w14:textId="77777777" w:rsidR="005B7866" w:rsidRPr="00B06F7A" w:rsidRDefault="005B7866" w:rsidP="005B7866">
      <w:pPr>
        <w:pStyle w:val="PL"/>
        <w:rPr>
          <w:lang w:val="en-US"/>
        </w:rPr>
      </w:pPr>
      <w:r w:rsidRPr="00B06F7A">
        <w:rPr>
          <w:lang w:val="en-US"/>
        </w:rPr>
        <w:t xml:space="preserve">          items:</w:t>
      </w:r>
    </w:p>
    <w:p w14:paraId="0A992F15" w14:textId="77777777" w:rsidR="005B7866" w:rsidRPr="00B06F7A" w:rsidRDefault="005B7866" w:rsidP="005B7866">
      <w:pPr>
        <w:pStyle w:val="PL"/>
      </w:pPr>
      <w:r w:rsidRPr="00B06F7A">
        <w:t xml:space="preserve">            $ref: </w:t>
      </w:r>
      <w:r w:rsidRPr="00B06F7A">
        <w:rPr>
          <w:lang w:val="en-US"/>
        </w:rPr>
        <w:t>'#/components/schemas/AvImsGbaEapAka'</w:t>
      </w:r>
    </w:p>
    <w:p w14:paraId="31AFF46C" w14:textId="77777777" w:rsidR="005B7866" w:rsidRPr="00B06F7A" w:rsidRDefault="005B7866" w:rsidP="005B7866">
      <w:pPr>
        <w:pStyle w:val="PL"/>
        <w:rPr>
          <w:lang w:val="en-US"/>
        </w:rPr>
      </w:pPr>
      <w:r w:rsidRPr="00B06F7A">
        <w:rPr>
          <w:lang w:val="en-US"/>
        </w:rPr>
        <w:t xml:space="preserve">          minItems: 1</w:t>
      </w:r>
    </w:p>
    <w:p w14:paraId="4640AB20" w14:textId="77777777" w:rsidR="005B7866" w:rsidRPr="00B06F7A" w:rsidRDefault="005B7866" w:rsidP="005B7866">
      <w:pPr>
        <w:pStyle w:val="PL"/>
        <w:rPr>
          <w:lang w:val="en-US"/>
        </w:rPr>
      </w:pPr>
      <w:r w:rsidRPr="00B06F7A">
        <w:rPr>
          <w:lang w:val="en-US"/>
        </w:rPr>
        <w:t xml:space="preserve">          maxItems: 5</w:t>
      </w:r>
    </w:p>
    <w:p w14:paraId="39F1C6F0" w14:textId="77777777" w:rsidR="005B7866" w:rsidRPr="00B06F7A" w:rsidRDefault="005B7866" w:rsidP="005B7866">
      <w:pPr>
        <w:pStyle w:val="PL"/>
        <w:rPr>
          <w:lang w:val="en-US"/>
        </w:rPr>
      </w:pPr>
      <w:r w:rsidRPr="00B06F7A">
        <w:rPr>
          <w:lang w:val="en-US"/>
        </w:rPr>
        <w:t xml:space="preserve">        - type: array</w:t>
      </w:r>
    </w:p>
    <w:p w14:paraId="0B69B6A3" w14:textId="77777777" w:rsidR="005B7866" w:rsidRPr="00B06F7A" w:rsidRDefault="005B7866" w:rsidP="005B7866">
      <w:pPr>
        <w:pStyle w:val="PL"/>
        <w:rPr>
          <w:lang w:val="en-US"/>
        </w:rPr>
      </w:pPr>
      <w:r w:rsidRPr="00B06F7A">
        <w:rPr>
          <w:lang w:val="en-US"/>
        </w:rPr>
        <w:t xml:space="preserve">          items:</w:t>
      </w:r>
    </w:p>
    <w:p w14:paraId="71904FB2" w14:textId="77777777" w:rsidR="005B7866" w:rsidRPr="00B06F7A" w:rsidRDefault="005B7866" w:rsidP="005B7866">
      <w:pPr>
        <w:pStyle w:val="PL"/>
      </w:pPr>
      <w:r w:rsidRPr="00B06F7A">
        <w:t xml:space="preserve">            $ref: </w:t>
      </w:r>
      <w:r w:rsidRPr="00B06F7A">
        <w:rPr>
          <w:lang w:val="en-US"/>
        </w:rPr>
        <w:t>'#/components/schemas/AvEapAkaPrime'</w:t>
      </w:r>
    </w:p>
    <w:p w14:paraId="484E609E" w14:textId="77777777" w:rsidR="005B7866" w:rsidRPr="00B06F7A" w:rsidRDefault="005B7866" w:rsidP="005B7866">
      <w:pPr>
        <w:pStyle w:val="PL"/>
        <w:rPr>
          <w:lang w:val="en-US"/>
        </w:rPr>
      </w:pPr>
      <w:r w:rsidRPr="00B06F7A">
        <w:rPr>
          <w:lang w:val="en-US"/>
        </w:rPr>
        <w:t xml:space="preserve">          minItems: 1</w:t>
      </w:r>
    </w:p>
    <w:p w14:paraId="01DD581B" w14:textId="77777777" w:rsidR="005B7866" w:rsidRPr="00B06F7A" w:rsidRDefault="005B7866" w:rsidP="005B7866">
      <w:pPr>
        <w:pStyle w:val="PL"/>
        <w:rPr>
          <w:lang w:val="en-US"/>
        </w:rPr>
      </w:pPr>
      <w:r w:rsidRPr="00B06F7A">
        <w:rPr>
          <w:lang w:val="en-US"/>
        </w:rPr>
        <w:t xml:space="preserve">          maxItems: 5</w:t>
      </w:r>
    </w:p>
    <w:p w14:paraId="2389BAF5" w14:textId="77777777" w:rsidR="005B7866" w:rsidRPr="00B06F7A" w:rsidRDefault="005B7866" w:rsidP="005B7866">
      <w:pPr>
        <w:pStyle w:val="PL"/>
        <w:rPr>
          <w:lang w:val="en-US"/>
        </w:rPr>
      </w:pPr>
    </w:p>
    <w:p w14:paraId="75D616DB" w14:textId="77777777" w:rsidR="005B7866" w:rsidRPr="00B06F7A" w:rsidRDefault="005B7866" w:rsidP="005B7866">
      <w:pPr>
        <w:pStyle w:val="PL"/>
        <w:rPr>
          <w:lang w:val="en-US"/>
        </w:rPr>
      </w:pPr>
      <w:r w:rsidRPr="00B06F7A">
        <w:rPr>
          <w:lang w:val="en-US"/>
        </w:rPr>
        <w:t xml:space="preserve">    AvEpsAka:</w:t>
      </w:r>
    </w:p>
    <w:p w14:paraId="3137B5D6" w14:textId="77777777" w:rsidR="005B7866" w:rsidRPr="00B06F7A" w:rsidRDefault="005B7866" w:rsidP="005B7866">
      <w:pPr>
        <w:pStyle w:val="PL"/>
        <w:rPr>
          <w:lang w:val="en-US"/>
        </w:rPr>
      </w:pPr>
      <w:r w:rsidRPr="00B06F7A">
        <w:rPr>
          <w:lang w:val="en-US"/>
        </w:rPr>
        <w:t xml:space="preserve">      type: object</w:t>
      </w:r>
    </w:p>
    <w:p w14:paraId="4147AA55" w14:textId="77777777" w:rsidR="005B7866" w:rsidRPr="00B06F7A" w:rsidRDefault="005B7866" w:rsidP="005B7866">
      <w:pPr>
        <w:pStyle w:val="PL"/>
        <w:rPr>
          <w:lang w:val="en-US"/>
        </w:rPr>
      </w:pPr>
      <w:r w:rsidRPr="00B06F7A">
        <w:rPr>
          <w:lang w:val="en-US"/>
        </w:rPr>
        <w:t xml:space="preserve">      required:</w:t>
      </w:r>
    </w:p>
    <w:p w14:paraId="755E65AD" w14:textId="77777777" w:rsidR="005B7866" w:rsidRPr="00B06F7A" w:rsidRDefault="005B7866" w:rsidP="005B7866">
      <w:pPr>
        <w:pStyle w:val="PL"/>
        <w:rPr>
          <w:lang w:val="en-US"/>
        </w:rPr>
      </w:pPr>
      <w:r w:rsidRPr="00B06F7A">
        <w:rPr>
          <w:lang w:val="en-US"/>
        </w:rPr>
        <w:t xml:space="preserve">        - avType</w:t>
      </w:r>
    </w:p>
    <w:p w14:paraId="416FA624" w14:textId="77777777" w:rsidR="005B7866" w:rsidRPr="00B06F7A" w:rsidRDefault="005B7866" w:rsidP="005B7866">
      <w:pPr>
        <w:pStyle w:val="PL"/>
        <w:rPr>
          <w:lang w:val="en-US"/>
        </w:rPr>
      </w:pPr>
      <w:r w:rsidRPr="00B06F7A">
        <w:rPr>
          <w:lang w:val="en-US"/>
        </w:rPr>
        <w:t xml:space="preserve">        - rand</w:t>
      </w:r>
    </w:p>
    <w:p w14:paraId="73459C80" w14:textId="77777777" w:rsidR="005B7866" w:rsidRPr="00B06F7A" w:rsidRDefault="005B7866" w:rsidP="005B7866">
      <w:pPr>
        <w:pStyle w:val="PL"/>
        <w:rPr>
          <w:lang w:val="en-US"/>
        </w:rPr>
      </w:pPr>
      <w:r w:rsidRPr="00B06F7A">
        <w:rPr>
          <w:lang w:val="en-US"/>
        </w:rPr>
        <w:t xml:space="preserve">        - xres</w:t>
      </w:r>
    </w:p>
    <w:p w14:paraId="5091CA24" w14:textId="77777777" w:rsidR="005B7866" w:rsidRPr="00B06F7A" w:rsidRDefault="005B7866" w:rsidP="005B7866">
      <w:pPr>
        <w:pStyle w:val="PL"/>
        <w:rPr>
          <w:lang w:val="en-US"/>
        </w:rPr>
      </w:pPr>
      <w:r w:rsidRPr="00B06F7A">
        <w:rPr>
          <w:lang w:val="en-US"/>
        </w:rPr>
        <w:t xml:space="preserve">        - autn</w:t>
      </w:r>
    </w:p>
    <w:p w14:paraId="0404B9CC" w14:textId="77777777" w:rsidR="005B7866" w:rsidRPr="00B06F7A" w:rsidRDefault="005B7866" w:rsidP="005B7866">
      <w:pPr>
        <w:pStyle w:val="PL"/>
        <w:rPr>
          <w:lang w:val="en-US"/>
        </w:rPr>
      </w:pPr>
      <w:r w:rsidRPr="00B06F7A">
        <w:rPr>
          <w:lang w:val="en-US"/>
        </w:rPr>
        <w:t xml:space="preserve">        - kasme</w:t>
      </w:r>
    </w:p>
    <w:p w14:paraId="44587E1B" w14:textId="77777777" w:rsidR="005B7866" w:rsidRPr="00B06F7A" w:rsidRDefault="005B7866" w:rsidP="005B7866">
      <w:pPr>
        <w:pStyle w:val="PL"/>
        <w:rPr>
          <w:lang w:val="en-US"/>
        </w:rPr>
      </w:pPr>
      <w:r w:rsidRPr="00B06F7A">
        <w:rPr>
          <w:lang w:val="en-US"/>
        </w:rPr>
        <w:t xml:space="preserve">      properties:</w:t>
      </w:r>
    </w:p>
    <w:p w14:paraId="11EAB817" w14:textId="77777777" w:rsidR="005B7866" w:rsidRPr="00B06F7A" w:rsidRDefault="005B7866" w:rsidP="005B7866">
      <w:pPr>
        <w:pStyle w:val="PL"/>
        <w:rPr>
          <w:lang w:val="en-US"/>
        </w:rPr>
      </w:pPr>
      <w:r w:rsidRPr="00B06F7A">
        <w:rPr>
          <w:lang w:val="en-US"/>
        </w:rPr>
        <w:t xml:space="preserve">        avType:</w:t>
      </w:r>
    </w:p>
    <w:p w14:paraId="74A4FB81" w14:textId="77777777" w:rsidR="005B7866" w:rsidRPr="00B06F7A" w:rsidRDefault="005B7866" w:rsidP="005B7866">
      <w:pPr>
        <w:pStyle w:val="PL"/>
        <w:rPr>
          <w:lang w:val="en-US"/>
        </w:rPr>
      </w:pPr>
      <w:r w:rsidRPr="00B06F7A">
        <w:rPr>
          <w:lang w:val="en-US"/>
        </w:rPr>
        <w:t xml:space="preserve">          $ref: '#/components/schemas/HssAvType'</w:t>
      </w:r>
    </w:p>
    <w:p w14:paraId="78518A0F" w14:textId="77777777" w:rsidR="005B7866" w:rsidRPr="00B06F7A" w:rsidRDefault="005B7866" w:rsidP="005B7866">
      <w:pPr>
        <w:pStyle w:val="PL"/>
        <w:rPr>
          <w:lang w:val="en-US"/>
        </w:rPr>
      </w:pPr>
      <w:r w:rsidRPr="00B06F7A">
        <w:rPr>
          <w:lang w:val="en-US"/>
        </w:rPr>
        <w:t xml:space="preserve">        rand:</w:t>
      </w:r>
    </w:p>
    <w:p w14:paraId="6B2A4793" w14:textId="77777777" w:rsidR="005B7866" w:rsidRPr="00B06F7A" w:rsidRDefault="005B7866" w:rsidP="005B7866">
      <w:pPr>
        <w:pStyle w:val="PL"/>
        <w:rPr>
          <w:lang w:val="en-US"/>
        </w:rPr>
      </w:pPr>
      <w:r w:rsidRPr="00B06F7A">
        <w:rPr>
          <w:lang w:val="en-US"/>
        </w:rPr>
        <w:t xml:space="preserve">          $ref: '#/components/schemas/Rand'</w:t>
      </w:r>
    </w:p>
    <w:p w14:paraId="5008C26B" w14:textId="77777777" w:rsidR="005B7866" w:rsidRPr="00B06F7A" w:rsidRDefault="005B7866" w:rsidP="005B7866">
      <w:pPr>
        <w:pStyle w:val="PL"/>
        <w:rPr>
          <w:lang w:val="en-US"/>
        </w:rPr>
      </w:pPr>
      <w:r w:rsidRPr="00B06F7A">
        <w:rPr>
          <w:lang w:val="en-US"/>
        </w:rPr>
        <w:t xml:space="preserve">        xres:</w:t>
      </w:r>
    </w:p>
    <w:p w14:paraId="7B1771FD" w14:textId="77777777" w:rsidR="005B7866" w:rsidRPr="00B06F7A" w:rsidRDefault="005B7866" w:rsidP="005B7866">
      <w:pPr>
        <w:pStyle w:val="PL"/>
        <w:rPr>
          <w:lang w:val="en-US"/>
        </w:rPr>
      </w:pPr>
      <w:r w:rsidRPr="00B06F7A">
        <w:rPr>
          <w:lang w:val="en-US"/>
        </w:rPr>
        <w:t xml:space="preserve">          $ref: '#/components/schemas/Xres'</w:t>
      </w:r>
    </w:p>
    <w:p w14:paraId="4D7CDF0F" w14:textId="77777777" w:rsidR="005B7866" w:rsidRPr="00B06F7A" w:rsidRDefault="005B7866" w:rsidP="005B7866">
      <w:pPr>
        <w:pStyle w:val="PL"/>
        <w:rPr>
          <w:lang w:val="en-US"/>
        </w:rPr>
      </w:pPr>
      <w:r w:rsidRPr="00B06F7A">
        <w:rPr>
          <w:lang w:val="en-US"/>
        </w:rPr>
        <w:t xml:space="preserve">        autn:</w:t>
      </w:r>
    </w:p>
    <w:p w14:paraId="4A862EDF" w14:textId="77777777" w:rsidR="005B7866" w:rsidRPr="00B06F7A" w:rsidRDefault="005B7866" w:rsidP="005B7866">
      <w:pPr>
        <w:pStyle w:val="PL"/>
        <w:rPr>
          <w:lang w:val="en-US"/>
        </w:rPr>
      </w:pPr>
      <w:r w:rsidRPr="00B06F7A">
        <w:rPr>
          <w:lang w:val="en-US"/>
        </w:rPr>
        <w:t xml:space="preserve">          $ref: '#/components/schemas/Autn'</w:t>
      </w:r>
    </w:p>
    <w:p w14:paraId="18C0F47C" w14:textId="77777777" w:rsidR="005B7866" w:rsidRPr="00B06F7A" w:rsidRDefault="005B7866" w:rsidP="005B7866">
      <w:pPr>
        <w:pStyle w:val="PL"/>
        <w:rPr>
          <w:lang w:val="en-US"/>
        </w:rPr>
      </w:pPr>
      <w:r w:rsidRPr="00B06F7A">
        <w:rPr>
          <w:lang w:val="en-US"/>
        </w:rPr>
        <w:t xml:space="preserve">        kasme:</w:t>
      </w:r>
    </w:p>
    <w:p w14:paraId="3D6FF9DC" w14:textId="77777777" w:rsidR="005B7866" w:rsidRPr="00B06F7A" w:rsidRDefault="005B7866" w:rsidP="005B7866">
      <w:pPr>
        <w:pStyle w:val="PL"/>
        <w:rPr>
          <w:lang w:val="en-US"/>
        </w:rPr>
      </w:pPr>
      <w:r w:rsidRPr="00B06F7A">
        <w:rPr>
          <w:lang w:val="en-US"/>
        </w:rPr>
        <w:t xml:space="preserve">          $ref: '#/components/schemas/Kasme'</w:t>
      </w:r>
    </w:p>
    <w:p w14:paraId="0BD14B56" w14:textId="77777777" w:rsidR="005B7866" w:rsidRPr="00B06F7A" w:rsidRDefault="005B7866" w:rsidP="005B7866">
      <w:pPr>
        <w:pStyle w:val="PL"/>
        <w:rPr>
          <w:lang w:val="en-US"/>
        </w:rPr>
      </w:pPr>
    </w:p>
    <w:p w14:paraId="7743D09F" w14:textId="77777777" w:rsidR="005B7866" w:rsidRPr="00B06F7A" w:rsidRDefault="005B7866" w:rsidP="005B7866">
      <w:pPr>
        <w:pStyle w:val="PL"/>
        <w:rPr>
          <w:lang w:val="en-US"/>
        </w:rPr>
      </w:pPr>
      <w:r w:rsidRPr="00B06F7A">
        <w:rPr>
          <w:lang w:val="en-US"/>
        </w:rPr>
        <w:t xml:space="preserve">    AvImsGbaEapAka:</w:t>
      </w:r>
    </w:p>
    <w:p w14:paraId="7FA74E4E" w14:textId="77777777" w:rsidR="005B7866" w:rsidRPr="00B06F7A" w:rsidRDefault="005B7866" w:rsidP="005B7866">
      <w:pPr>
        <w:pStyle w:val="PL"/>
        <w:rPr>
          <w:lang w:val="en-US"/>
        </w:rPr>
      </w:pPr>
      <w:r w:rsidRPr="00B06F7A">
        <w:rPr>
          <w:lang w:val="en-US"/>
        </w:rPr>
        <w:t xml:space="preserve">      type: object</w:t>
      </w:r>
    </w:p>
    <w:p w14:paraId="507411ED" w14:textId="77777777" w:rsidR="005B7866" w:rsidRPr="00B06F7A" w:rsidRDefault="005B7866" w:rsidP="005B7866">
      <w:pPr>
        <w:pStyle w:val="PL"/>
        <w:rPr>
          <w:lang w:val="en-US"/>
        </w:rPr>
      </w:pPr>
      <w:r w:rsidRPr="00B06F7A">
        <w:rPr>
          <w:lang w:val="en-US"/>
        </w:rPr>
        <w:t xml:space="preserve">      required:</w:t>
      </w:r>
    </w:p>
    <w:p w14:paraId="0FE09A3A" w14:textId="77777777" w:rsidR="005B7866" w:rsidRPr="00B06F7A" w:rsidRDefault="005B7866" w:rsidP="005B7866">
      <w:pPr>
        <w:pStyle w:val="PL"/>
        <w:rPr>
          <w:lang w:val="en-US"/>
        </w:rPr>
      </w:pPr>
      <w:r w:rsidRPr="00B06F7A">
        <w:rPr>
          <w:lang w:val="en-US"/>
        </w:rPr>
        <w:t xml:space="preserve">        - avType</w:t>
      </w:r>
    </w:p>
    <w:p w14:paraId="3689507A" w14:textId="77777777" w:rsidR="005B7866" w:rsidRPr="00B06F7A" w:rsidRDefault="005B7866" w:rsidP="005B7866">
      <w:pPr>
        <w:pStyle w:val="PL"/>
        <w:rPr>
          <w:lang w:val="en-US"/>
        </w:rPr>
      </w:pPr>
      <w:r w:rsidRPr="00B06F7A">
        <w:rPr>
          <w:lang w:val="en-US"/>
        </w:rPr>
        <w:t xml:space="preserve">        - rand</w:t>
      </w:r>
    </w:p>
    <w:p w14:paraId="4CE13502" w14:textId="77777777" w:rsidR="005B7866" w:rsidRPr="00B06F7A" w:rsidRDefault="005B7866" w:rsidP="005B7866">
      <w:pPr>
        <w:pStyle w:val="PL"/>
        <w:rPr>
          <w:lang w:val="en-US"/>
        </w:rPr>
      </w:pPr>
      <w:r w:rsidRPr="00B06F7A">
        <w:rPr>
          <w:lang w:val="en-US"/>
        </w:rPr>
        <w:t xml:space="preserve">        - xres</w:t>
      </w:r>
    </w:p>
    <w:p w14:paraId="76BB5BA6" w14:textId="77777777" w:rsidR="005B7866" w:rsidRPr="00B06F7A" w:rsidRDefault="005B7866" w:rsidP="005B7866">
      <w:pPr>
        <w:pStyle w:val="PL"/>
        <w:rPr>
          <w:lang w:val="en-US"/>
        </w:rPr>
      </w:pPr>
      <w:r w:rsidRPr="00B06F7A">
        <w:rPr>
          <w:lang w:val="en-US"/>
        </w:rPr>
        <w:t xml:space="preserve">        - autn</w:t>
      </w:r>
    </w:p>
    <w:p w14:paraId="0CB7EBEA" w14:textId="77777777" w:rsidR="005B7866" w:rsidRPr="00B06F7A" w:rsidRDefault="005B7866" w:rsidP="005B7866">
      <w:pPr>
        <w:pStyle w:val="PL"/>
        <w:rPr>
          <w:lang w:val="en-US"/>
        </w:rPr>
      </w:pPr>
      <w:r w:rsidRPr="00B06F7A">
        <w:rPr>
          <w:lang w:val="en-US"/>
        </w:rPr>
        <w:t xml:space="preserve">        - ck</w:t>
      </w:r>
    </w:p>
    <w:p w14:paraId="06E2262F" w14:textId="77777777" w:rsidR="005B7866" w:rsidRPr="00B06F7A" w:rsidRDefault="005B7866" w:rsidP="005B7866">
      <w:pPr>
        <w:pStyle w:val="PL"/>
        <w:rPr>
          <w:lang w:val="en-US"/>
        </w:rPr>
      </w:pPr>
      <w:r w:rsidRPr="00B06F7A">
        <w:rPr>
          <w:lang w:val="en-US"/>
        </w:rPr>
        <w:t xml:space="preserve">        - ik</w:t>
      </w:r>
    </w:p>
    <w:p w14:paraId="2CDF9911" w14:textId="77777777" w:rsidR="005B7866" w:rsidRPr="00B06F7A" w:rsidRDefault="005B7866" w:rsidP="005B7866">
      <w:pPr>
        <w:pStyle w:val="PL"/>
        <w:rPr>
          <w:lang w:val="en-US"/>
        </w:rPr>
      </w:pPr>
      <w:r w:rsidRPr="00B06F7A">
        <w:rPr>
          <w:lang w:val="en-US"/>
        </w:rPr>
        <w:t xml:space="preserve">      properties:</w:t>
      </w:r>
    </w:p>
    <w:p w14:paraId="18FFD94D" w14:textId="77777777" w:rsidR="005B7866" w:rsidRPr="00B06F7A" w:rsidRDefault="005B7866" w:rsidP="005B7866">
      <w:pPr>
        <w:pStyle w:val="PL"/>
        <w:rPr>
          <w:lang w:val="en-US"/>
        </w:rPr>
      </w:pPr>
      <w:r w:rsidRPr="00B06F7A">
        <w:rPr>
          <w:lang w:val="en-US"/>
        </w:rPr>
        <w:t xml:space="preserve">        avType:</w:t>
      </w:r>
    </w:p>
    <w:p w14:paraId="2A401453" w14:textId="77777777" w:rsidR="005B7866" w:rsidRPr="00B06F7A" w:rsidRDefault="005B7866" w:rsidP="005B7866">
      <w:pPr>
        <w:pStyle w:val="PL"/>
        <w:rPr>
          <w:lang w:val="en-US"/>
        </w:rPr>
      </w:pPr>
      <w:r w:rsidRPr="00B06F7A">
        <w:rPr>
          <w:lang w:val="en-US"/>
        </w:rPr>
        <w:t xml:space="preserve">          $ref: '#/components/schemas/HssAvType'</w:t>
      </w:r>
    </w:p>
    <w:p w14:paraId="77587437" w14:textId="77777777" w:rsidR="005B7866" w:rsidRPr="00B06F7A" w:rsidRDefault="005B7866" w:rsidP="005B7866">
      <w:pPr>
        <w:pStyle w:val="PL"/>
        <w:rPr>
          <w:lang w:val="en-US"/>
        </w:rPr>
      </w:pPr>
      <w:r w:rsidRPr="00B06F7A">
        <w:rPr>
          <w:lang w:val="en-US"/>
        </w:rPr>
        <w:t xml:space="preserve">        rand:</w:t>
      </w:r>
    </w:p>
    <w:p w14:paraId="176F4770" w14:textId="77777777" w:rsidR="005B7866" w:rsidRPr="00B06F7A" w:rsidRDefault="005B7866" w:rsidP="005B7866">
      <w:pPr>
        <w:pStyle w:val="PL"/>
        <w:rPr>
          <w:lang w:val="en-US"/>
        </w:rPr>
      </w:pPr>
      <w:r w:rsidRPr="00B06F7A">
        <w:rPr>
          <w:lang w:val="en-US"/>
        </w:rPr>
        <w:t xml:space="preserve">          $ref: '#/components/schemas/Rand'</w:t>
      </w:r>
    </w:p>
    <w:p w14:paraId="23144511" w14:textId="77777777" w:rsidR="005B7866" w:rsidRPr="00B06F7A" w:rsidRDefault="005B7866" w:rsidP="005B7866">
      <w:pPr>
        <w:pStyle w:val="PL"/>
        <w:rPr>
          <w:lang w:val="en-US"/>
        </w:rPr>
      </w:pPr>
      <w:r w:rsidRPr="00B06F7A">
        <w:rPr>
          <w:lang w:val="en-US"/>
        </w:rPr>
        <w:t xml:space="preserve">        xres:</w:t>
      </w:r>
    </w:p>
    <w:p w14:paraId="5BAA6B8D" w14:textId="77777777" w:rsidR="005B7866" w:rsidRPr="00B06F7A" w:rsidRDefault="005B7866" w:rsidP="005B7866">
      <w:pPr>
        <w:pStyle w:val="PL"/>
        <w:rPr>
          <w:lang w:val="en-US"/>
        </w:rPr>
      </w:pPr>
      <w:r w:rsidRPr="00B06F7A">
        <w:rPr>
          <w:lang w:val="en-US"/>
        </w:rPr>
        <w:t xml:space="preserve">          $ref: '#/components/schemas/Xres'</w:t>
      </w:r>
    </w:p>
    <w:p w14:paraId="33ECD9EA" w14:textId="77777777" w:rsidR="005B7866" w:rsidRPr="00B06F7A" w:rsidRDefault="005B7866" w:rsidP="005B7866">
      <w:pPr>
        <w:pStyle w:val="PL"/>
        <w:rPr>
          <w:lang w:val="en-US"/>
        </w:rPr>
      </w:pPr>
      <w:r w:rsidRPr="00B06F7A">
        <w:rPr>
          <w:lang w:val="en-US"/>
        </w:rPr>
        <w:t xml:space="preserve">        autn:</w:t>
      </w:r>
    </w:p>
    <w:p w14:paraId="2070A9BF" w14:textId="77777777" w:rsidR="005B7866" w:rsidRPr="00B06F7A" w:rsidRDefault="005B7866" w:rsidP="005B7866">
      <w:pPr>
        <w:pStyle w:val="PL"/>
        <w:rPr>
          <w:lang w:val="en-US"/>
        </w:rPr>
      </w:pPr>
      <w:r w:rsidRPr="00B06F7A">
        <w:rPr>
          <w:lang w:val="en-US"/>
        </w:rPr>
        <w:t xml:space="preserve">          $ref: '#/components/schemas/Autn'</w:t>
      </w:r>
    </w:p>
    <w:p w14:paraId="1D2CBFA8" w14:textId="77777777" w:rsidR="005B7866" w:rsidRPr="00B06F7A" w:rsidRDefault="005B7866" w:rsidP="005B7866">
      <w:pPr>
        <w:pStyle w:val="PL"/>
        <w:rPr>
          <w:lang w:val="en-US"/>
        </w:rPr>
      </w:pPr>
      <w:r w:rsidRPr="00B06F7A">
        <w:rPr>
          <w:lang w:val="en-US"/>
        </w:rPr>
        <w:t xml:space="preserve">        ck:</w:t>
      </w:r>
    </w:p>
    <w:p w14:paraId="58C15D82" w14:textId="77777777" w:rsidR="005B7866" w:rsidRPr="00B06F7A" w:rsidRDefault="005B7866" w:rsidP="005B7866">
      <w:pPr>
        <w:pStyle w:val="PL"/>
        <w:rPr>
          <w:lang w:val="en-US"/>
        </w:rPr>
      </w:pPr>
      <w:r w:rsidRPr="00B06F7A">
        <w:rPr>
          <w:lang w:val="en-US"/>
        </w:rPr>
        <w:t xml:space="preserve">          $ref: '#/components/schemas/</w:t>
      </w:r>
      <w:r w:rsidRPr="00B06F7A">
        <w:t>ConfidentialityKey</w:t>
      </w:r>
      <w:r w:rsidRPr="00B06F7A">
        <w:rPr>
          <w:lang w:val="en-US"/>
        </w:rPr>
        <w:t>'</w:t>
      </w:r>
    </w:p>
    <w:p w14:paraId="0D2D1707" w14:textId="77777777" w:rsidR="005B7866" w:rsidRPr="00B06F7A" w:rsidRDefault="005B7866" w:rsidP="005B7866">
      <w:pPr>
        <w:pStyle w:val="PL"/>
        <w:rPr>
          <w:lang w:val="en-US"/>
        </w:rPr>
      </w:pPr>
      <w:r w:rsidRPr="00B06F7A">
        <w:rPr>
          <w:lang w:val="en-US"/>
        </w:rPr>
        <w:t xml:space="preserve">        ik:</w:t>
      </w:r>
    </w:p>
    <w:p w14:paraId="15D91002" w14:textId="77777777" w:rsidR="005B7866" w:rsidRPr="00B06F7A" w:rsidRDefault="005B7866" w:rsidP="005B7866">
      <w:pPr>
        <w:pStyle w:val="PL"/>
        <w:rPr>
          <w:lang w:val="en-US"/>
        </w:rPr>
      </w:pPr>
      <w:r w:rsidRPr="00B06F7A">
        <w:rPr>
          <w:lang w:val="en-US"/>
        </w:rPr>
        <w:t xml:space="preserve">          $ref: '#/components/schemas/</w:t>
      </w:r>
      <w:r w:rsidRPr="00B06F7A">
        <w:t>IntegrityKey</w:t>
      </w:r>
      <w:r w:rsidRPr="00B06F7A">
        <w:rPr>
          <w:lang w:val="en-US"/>
        </w:rPr>
        <w:t>'</w:t>
      </w:r>
    </w:p>
    <w:p w14:paraId="520BD385" w14:textId="77777777" w:rsidR="0059712C" w:rsidRDefault="0059712C" w:rsidP="0059712C">
      <w:pPr>
        <w:pStyle w:val="PL"/>
        <w:rPr>
          <w:lang w:val="en-US"/>
        </w:rPr>
      </w:pPr>
    </w:p>
    <w:p w14:paraId="2ABE6B7C" w14:textId="77777777" w:rsidR="0059712C" w:rsidRPr="00B06F7A" w:rsidRDefault="0059712C" w:rsidP="0059712C">
      <w:pPr>
        <w:pStyle w:val="PL"/>
        <w:rPr>
          <w:lang w:val="en-US"/>
        </w:rPr>
      </w:pPr>
      <w:r w:rsidRPr="00B06F7A">
        <w:rPr>
          <w:lang w:val="en-US"/>
        </w:rPr>
        <w:t xml:space="preserve">    </w:t>
      </w:r>
      <w:r>
        <w:rPr>
          <w:lang w:val="en-US"/>
        </w:rPr>
        <w:t>Gba</w:t>
      </w:r>
      <w:r w:rsidRPr="00B06F7A">
        <w:rPr>
          <w:lang w:val="en-US"/>
        </w:rPr>
        <w:t>AuthenticationInfoRequest:</w:t>
      </w:r>
    </w:p>
    <w:p w14:paraId="662E498A" w14:textId="77777777" w:rsidR="0059712C" w:rsidRPr="00B06F7A" w:rsidRDefault="0059712C" w:rsidP="0059712C">
      <w:pPr>
        <w:pStyle w:val="PL"/>
        <w:rPr>
          <w:lang w:val="en-US"/>
        </w:rPr>
      </w:pPr>
      <w:r w:rsidRPr="00B06F7A">
        <w:rPr>
          <w:lang w:val="en-US"/>
        </w:rPr>
        <w:t xml:space="preserve">      type: object</w:t>
      </w:r>
    </w:p>
    <w:p w14:paraId="18C816A4" w14:textId="77777777" w:rsidR="0059712C" w:rsidRPr="00B06F7A" w:rsidRDefault="0059712C" w:rsidP="0059712C">
      <w:pPr>
        <w:pStyle w:val="PL"/>
        <w:rPr>
          <w:lang w:val="en-US"/>
        </w:rPr>
      </w:pPr>
      <w:r w:rsidRPr="00B06F7A">
        <w:rPr>
          <w:lang w:val="en-US"/>
        </w:rPr>
        <w:t xml:space="preserve">      required:</w:t>
      </w:r>
    </w:p>
    <w:p w14:paraId="4F194D72" w14:textId="77777777" w:rsidR="0059712C" w:rsidRPr="00B06F7A" w:rsidRDefault="0059712C" w:rsidP="0059712C">
      <w:pPr>
        <w:pStyle w:val="PL"/>
        <w:rPr>
          <w:lang w:val="en-US"/>
        </w:rPr>
      </w:pPr>
      <w:r w:rsidRPr="00B06F7A">
        <w:rPr>
          <w:lang w:val="en-US"/>
        </w:rPr>
        <w:t xml:space="preserve">        - </w:t>
      </w:r>
      <w:r>
        <w:rPr>
          <w:lang w:val="en-US"/>
        </w:rPr>
        <w:t>a</w:t>
      </w:r>
      <w:r w:rsidRPr="00B06F7A">
        <w:rPr>
          <w:lang w:val="en-US"/>
        </w:rPr>
        <w:t>uthType</w:t>
      </w:r>
    </w:p>
    <w:p w14:paraId="18BCED47" w14:textId="77777777" w:rsidR="0059712C" w:rsidRPr="00B06F7A" w:rsidRDefault="0059712C" w:rsidP="0059712C">
      <w:pPr>
        <w:pStyle w:val="PL"/>
        <w:rPr>
          <w:lang w:val="en-US"/>
        </w:rPr>
      </w:pPr>
      <w:r w:rsidRPr="00B06F7A">
        <w:rPr>
          <w:lang w:val="en-US"/>
        </w:rPr>
        <w:t xml:space="preserve">      properties:</w:t>
      </w:r>
    </w:p>
    <w:p w14:paraId="22E76E9F" w14:textId="77777777" w:rsidR="0059712C" w:rsidRPr="00B06F7A" w:rsidRDefault="0059712C" w:rsidP="0059712C">
      <w:pPr>
        <w:pStyle w:val="PL"/>
        <w:rPr>
          <w:lang w:val="en-US"/>
        </w:rPr>
      </w:pPr>
      <w:r w:rsidRPr="00B06F7A">
        <w:rPr>
          <w:lang w:val="en-US"/>
        </w:rPr>
        <w:t xml:space="preserve">        </w:t>
      </w:r>
      <w:r>
        <w:rPr>
          <w:lang w:val="en-US"/>
        </w:rPr>
        <w:t>a</w:t>
      </w:r>
      <w:r w:rsidRPr="00B06F7A">
        <w:rPr>
          <w:lang w:val="en-US"/>
        </w:rPr>
        <w:t>uthType:</w:t>
      </w:r>
    </w:p>
    <w:p w14:paraId="238B9B96" w14:textId="77777777" w:rsidR="0059712C" w:rsidRPr="00B06F7A" w:rsidRDefault="0059712C" w:rsidP="0059712C">
      <w:pPr>
        <w:pStyle w:val="PL"/>
        <w:rPr>
          <w:lang w:val="en-US"/>
        </w:rPr>
      </w:pPr>
      <w:r w:rsidRPr="00B06F7A">
        <w:rPr>
          <w:lang w:val="en-US"/>
        </w:rPr>
        <w:t xml:space="preserve">          $ref: '#/components/schemas/</w:t>
      </w:r>
      <w:r>
        <w:rPr>
          <w:lang w:val="en-US"/>
        </w:rPr>
        <w:t>Gba</w:t>
      </w:r>
      <w:r w:rsidRPr="00B06F7A">
        <w:rPr>
          <w:lang w:val="en-US"/>
        </w:rPr>
        <w:t>AuthType'</w:t>
      </w:r>
    </w:p>
    <w:p w14:paraId="3DDC8A75" w14:textId="77777777" w:rsidR="0059712C" w:rsidRPr="00B06F7A" w:rsidRDefault="0059712C" w:rsidP="0059712C">
      <w:pPr>
        <w:pStyle w:val="PL"/>
        <w:rPr>
          <w:lang w:val="en-US"/>
        </w:rPr>
      </w:pPr>
      <w:r w:rsidRPr="00B06F7A">
        <w:rPr>
          <w:lang w:val="en-US"/>
        </w:rPr>
        <w:t xml:space="preserve">        resynchronizationInfo:</w:t>
      </w:r>
    </w:p>
    <w:p w14:paraId="50B8707C" w14:textId="77777777" w:rsidR="0059712C" w:rsidRPr="00B06F7A" w:rsidRDefault="0059712C" w:rsidP="0059712C">
      <w:pPr>
        <w:pStyle w:val="PL"/>
        <w:rPr>
          <w:lang w:val="en-US"/>
        </w:rPr>
      </w:pPr>
      <w:r w:rsidRPr="00B06F7A">
        <w:rPr>
          <w:lang w:val="en-US"/>
        </w:rPr>
        <w:t xml:space="preserve">          $ref: '</w:t>
      </w:r>
      <w:r>
        <w:rPr>
          <w:lang w:val="en-US"/>
        </w:rPr>
        <w:t>TS29562_Nhss_gbaUEAU.yaml</w:t>
      </w:r>
      <w:r w:rsidRPr="00B06F7A">
        <w:rPr>
          <w:lang w:val="en-US"/>
        </w:rPr>
        <w:t>#/components/schemas/ResynchronizationInfo'</w:t>
      </w:r>
    </w:p>
    <w:p w14:paraId="4EC037E9" w14:textId="77777777" w:rsidR="0059712C" w:rsidRPr="00B06F7A" w:rsidRDefault="0059712C" w:rsidP="0059712C">
      <w:pPr>
        <w:pStyle w:val="PL"/>
        <w:rPr>
          <w:lang w:val="en-US"/>
        </w:rPr>
      </w:pPr>
      <w:r w:rsidRPr="00B06F7A">
        <w:rPr>
          <w:lang w:val="en-US"/>
        </w:rPr>
        <w:t xml:space="preserve">        supportedFeatures:</w:t>
      </w:r>
    </w:p>
    <w:p w14:paraId="3F2DD0F1" w14:textId="77777777" w:rsidR="0059712C" w:rsidRPr="00B06F7A" w:rsidRDefault="0059712C" w:rsidP="0059712C">
      <w:pPr>
        <w:pStyle w:val="PL"/>
        <w:rPr>
          <w:lang w:val="en-US"/>
        </w:rPr>
      </w:pPr>
      <w:r w:rsidRPr="00B06F7A">
        <w:rPr>
          <w:lang w:val="en-US"/>
        </w:rPr>
        <w:t xml:space="preserve">          $ref: '</w:t>
      </w:r>
      <w:r w:rsidRPr="00B06F7A">
        <w:t>TS29571_CommonData.yaml</w:t>
      </w:r>
      <w:r w:rsidRPr="00B06F7A">
        <w:rPr>
          <w:lang w:val="en-US"/>
        </w:rPr>
        <w:t>#/components/schemas/SupportedFeatures'</w:t>
      </w:r>
    </w:p>
    <w:p w14:paraId="5BB58B96" w14:textId="77777777" w:rsidR="0059712C" w:rsidRPr="00B06F7A" w:rsidRDefault="0059712C" w:rsidP="0059712C">
      <w:pPr>
        <w:pStyle w:val="PL"/>
        <w:rPr>
          <w:lang w:val="en-US"/>
        </w:rPr>
      </w:pPr>
    </w:p>
    <w:p w14:paraId="5EB8D1C2" w14:textId="77777777" w:rsidR="0059712C" w:rsidRPr="00B06F7A" w:rsidRDefault="0059712C" w:rsidP="0059712C">
      <w:pPr>
        <w:pStyle w:val="PL"/>
        <w:rPr>
          <w:lang w:val="en-US"/>
        </w:rPr>
      </w:pPr>
      <w:r w:rsidRPr="00B06F7A">
        <w:rPr>
          <w:lang w:val="en-US"/>
        </w:rPr>
        <w:t xml:space="preserve">    </w:t>
      </w:r>
      <w:r>
        <w:rPr>
          <w:lang w:val="en-US"/>
        </w:rPr>
        <w:t>Gba</w:t>
      </w:r>
      <w:r w:rsidRPr="00B06F7A">
        <w:rPr>
          <w:lang w:val="en-US"/>
        </w:rPr>
        <w:t>AuthenticationInfoResult:</w:t>
      </w:r>
    </w:p>
    <w:p w14:paraId="7353D844" w14:textId="77777777" w:rsidR="0059712C" w:rsidRPr="00B06F7A" w:rsidRDefault="0059712C" w:rsidP="0059712C">
      <w:pPr>
        <w:pStyle w:val="PL"/>
        <w:rPr>
          <w:lang w:val="en-US"/>
        </w:rPr>
      </w:pPr>
      <w:r w:rsidRPr="00B06F7A">
        <w:rPr>
          <w:lang w:val="en-US"/>
        </w:rPr>
        <w:t xml:space="preserve">      type: object</w:t>
      </w:r>
    </w:p>
    <w:p w14:paraId="729C8BE8" w14:textId="77777777" w:rsidR="0059712C" w:rsidRPr="00B06F7A" w:rsidRDefault="0059712C" w:rsidP="0059712C">
      <w:pPr>
        <w:pStyle w:val="PL"/>
        <w:rPr>
          <w:lang w:val="en-US"/>
        </w:rPr>
      </w:pPr>
      <w:r w:rsidRPr="00B06F7A">
        <w:rPr>
          <w:lang w:val="en-US"/>
        </w:rPr>
        <w:t xml:space="preserve">      properties:</w:t>
      </w:r>
    </w:p>
    <w:p w14:paraId="7AB03000" w14:textId="77777777" w:rsidR="0059712C" w:rsidRDefault="0059712C" w:rsidP="0059712C">
      <w:pPr>
        <w:pStyle w:val="PL"/>
        <w:rPr>
          <w:lang w:val="en-US"/>
        </w:rPr>
      </w:pPr>
      <w:r w:rsidRPr="00B06F7A">
        <w:rPr>
          <w:lang w:val="en-US"/>
        </w:rPr>
        <w:t xml:space="preserve">        </w:t>
      </w:r>
      <w:r>
        <w:rPr>
          <w:rFonts w:cs="Arial"/>
          <w:szCs w:val="18"/>
        </w:rPr>
        <w:t>3gAkaAv</w:t>
      </w:r>
      <w:r w:rsidRPr="00B06F7A">
        <w:rPr>
          <w:lang w:val="en-US"/>
        </w:rPr>
        <w:t>:</w:t>
      </w:r>
    </w:p>
    <w:p w14:paraId="542E5F6B" w14:textId="77777777" w:rsidR="0059712C" w:rsidRDefault="0059712C" w:rsidP="0059712C">
      <w:pPr>
        <w:pStyle w:val="PL"/>
        <w:rPr>
          <w:lang w:val="en-US"/>
        </w:rPr>
      </w:pPr>
      <w:r w:rsidRPr="00B06F7A">
        <w:rPr>
          <w:lang w:val="en-US"/>
        </w:rPr>
        <w:t xml:space="preserve">        </w:t>
      </w:r>
      <w:r>
        <w:rPr>
          <w:lang w:val="en-US"/>
        </w:rPr>
        <w:t xml:space="preserve">  </w:t>
      </w:r>
      <w:r w:rsidRPr="00B06F7A">
        <w:rPr>
          <w:lang w:val="en-US"/>
        </w:rPr>
        <w:t>$ref: '</w:t>
      </w:r>
      <w:r>
        <w:rPr>
          <w:lang w:val="en-US"/>
        </w:rPr>
        <w:t>TS29562_Nhss_gbaUEAU.yaml</w:t>
      </w:r>
      <w:r w:rsidRPr="00B06F7A">
        <w:rPr>
          <w:lang w:val="en-US"/>
        </w:rPr>
        <w:t>#/components/schemas/</w:t>
      </w:r>
      <w:r>
        <w:rPr>
          <w:rFonts w:cs="Arial"/>
          <w:szCs w:val="18"/>
        </w:rPr>
        <w:t>3GAkaAv</w:t>
      </w:r>
      <w:r w:rsidRPr="00B06F7A">
        <w:rPr>
          <w:lang w:val="en-US"/>
        </w:rPr>
        <w:t>'</w:t>
      </w:r>
    </w:p>
    <w:p w14:paraId="120F699C" w14:textId="77777777" w:rsidR="0059712C" w:rsidRPr="00B06F7A" w:rsidRDefault="0059712C" w:rsidP="0059712C">
      <w:pPr>
        <w:pStyle w:val="PL"/>
        <w:rPr>
          <w:lang w:val="en-US"/>
        </w:rPr>
      </w:pPr>
      <w:r w:rsidRPr="00B06F7A">
        <w:rPr>
          <w:lang w:val="en-US"/>
        </w:rPr>
        <w:t xml:space="preserve">        supportedFeatures:</w:t>
      </w:r>
    </w:p>
    <w:p w14:paraId="74534210" w14:textId="77777777" w:rsidR="0059712C" w:rsidRPr="00B06F7A" w:rsidRDefault="0059712C" w:rsidP="0059712C">
      <w:pPr>
        <w:pStyle w:val="PL"/>
        <w:rPr>
          <w:lang w:val="en-US"/>
        </w:rPr>
      </w:pPr>
      <w:r w:rsidRPr="00B06F7A">
        <w:rPr>
          <w:lang w:val="en-US"/>
        </w:rPr>
        <w:t xml:space="preserve">          $ref: '</w:t>
      </w:r>
      <w:r w:rsidRPr="00B06F7A">
        <w:t>TS29571_CommonData.yaml</w:t>
      </w:r>
      <w:r w:rsidRPr="00B06F7A">
        <w:rPr>
          <w:lang w:val="en-US"/>
        </w:rPr>
        <w:t>#/components/schemas/SupportedFeatures'</w:t>
      </w:r>
    </w:p>
    <w:p w14:paraId="4347D380" w14:textId="77777777" w:rsidR="005B7866" w:rsidRPr="00B06F7A" w:rsidRDefault="005B7866" w:rsidP="005B7866">
      <w:pPr>
        <w:pStyle w:val="PL"/>
        <w:rPr>
          <w:lang w:val="en-US"/>
        </w:rPr>
      </w:pPr>
    </w:p>
    <w:p w14:paraId="3589A6E0" w14:textId="77777777" w:rsidR="005B7866" w:rsidRPr="00B06F7A" w:rsidRDefault="005B7866" w:rsidP="005B7866">
      <w:pPr>
        <w:pStyle w:val="PL"/>
        <w:rPr>
          <w:lang w:val="en-US"/>
        </w:rPr>
      </w:pPr>
    </w:p>
    <w:p w14:paraId="7CD39CE3" w14:textId="77777777" w:rsidR="005B7866" w:rsidRPr="00B06F7A" w:rsidRDefault="005B7866" w:rsidP="005B7866">
      <w:pPr>
        <w:pStyle w:val="PL"/>
        <w:rPr>
          <w:lang w:val="en-US"/>
        </w:rPr>
      </w:pPr>
      <w:r w:rsidRPr="00B06F7A">
        <w:rPr>
          <w:lang w:val="en-US"/>
        </w:rPr>
        <w:t># SIMPLE TYPES:</w:t>
      </w:r>
    </w:p>
    <w:p w14:paraId="5D36B589" w14:textId="77777777" w:rsidR="005B7866" w:rsidRPr="00B06F7A" w:rsidRDefault="005B7866" w:rsidP="005B7866">
      <w:pPr>
        <w:pStyle w:val="PL"/>
        <w:rPr>
          <w:lang w:val="en-US"/>
        </w:rPr>
      </w:pPr>
    </w:p>
    <w:p w14:paraId="16DF3964" w14:textId="77777777" w:rsidR="005B7866" w:rsidRPr="00B06F7A" w:rsidRDefault="005B7866" w:rsidP="005B7866">
      <w:pPr>
        <w:pStyle w:val="PL"/>
        <w:rPr>
          <w:lang w:val="en-US"/>
        </w:rPr>
      </w:pPr>
      <w:r w:rsidRPr="00B06F7A">
        <w:rPr>
          <w:lang w:val="en-US"/>
        </w:rPr>
        <w:t xml:space="preserve">    Autn:</w:t>
      </w:r>
    </w:p>
    <w:p w14:paraId="0CA96508" w14:textId="77777777" w:rsidR="005B7866" w:rsidRPr="00B06F7A" w:rsidRDefault="005B7866" w:rsidP="005B7866">
      <w:pPr>
        <w:pStyle w:val="PL"/>
        <w:rPr>
          <w:lang w:val="en-US"/>
        </w:rPr>
      </w:pPr>
      <w:r w:rsidRPr="00B06F7A">
        <w:rPr>
          <w:lang w:val="en-US"/>
        </w:rPr>
        <w:t xml:space="preserve">      type: string</w:t>
      </w:r>
    </w:p>
    <w:p w14:paraId="5995A41E" w14:textId="77777777" w:rsidR="005B7866" w:rsidRPr="00B06F7A" w:rsidRDefault="005B7866" w:rsidP="005B7866">
      <w:pPr>
        <w:pStyle w:val="PL"/>
        <w:rPr>
          <w:lang w:val="en-US"/>
        </w:rPr>
      </w:pPr>
      <w:r w:rsidRPr="00B06F7A">
        <w:rPr>
          <w:lang w:val="en-US"/>
        </w:rPr>
        <w:t xml:space="preserve">      pattern: '^[A-Fa-f0-9]{32}$'</w:t>
      </w:r>
    </w:p>
    <w:p w14:paraId="5CC60649" w14:textId="77777777" w:rsidR="005B7866" w:rsidRPr="00B06F7A" w:rsidRDefault="005B7866" w:rsidP="005B7866">
      <w:pPr>
        <w:pStyle w:val="PL"/>
        <w:rPr>
          <w:lang w:val="en-US"/>
        </w:rPr>
      </w:pPr>
    </w:p>
    <w:p w14:paraId="33EC143C" w14:textId="77777777" w:rsidR="005B7866" w:rsidRPr="00B06F7A" w:rsidRDefault="005B7866" w:rsidP="005B7866">
      <w:pPr>
        <w:pStyle w:val="PL"/>
        <w:rPr>
          <w:lang w:val="en-US"/>
        </w:rPr>
      </w:pPr>
      <w:r w:rsidRPr="00B06F7A">
        <w:rPr>
          <w:lang w:val="en-US"/>
        </w:rPr>
        <w:t xml:space="preserve">    Auts:</w:t>
      </w:r>
    </w:p>
    <w:p w14:paraId="02D102FD" w14:textId="77777777" w:rsidR="005B7866" w:rsidRPr="00B06F7A" w:rsidRDefault="005B7866" w:rsidP="005B7866">
      <w:pPr>
        <w:pStyle w:val="PL"/>
        <w:rPr>
          <w:lang w:val="en-US"/>
        </w:rPr>
      </w:pPr>
      <w:r w:rsidRPr="00B06F7A">
        <w:rPr>
          <w:lang w:val="en-US"/>
        </w:rPr>
        <w:t xml:space="preserve">      type: string</w:t>
      </w:r>
    </w:p>
    <w:p w14:paraId="276C5870" w14:textId="77777777" w:rsidR="005B7866" w:rsidRPr="00B06F7A" w:rsidRDefault="005B7866" w:rsidP="005B7866">
      <w:pPr>
        <w:pStyle w:val="PL"/>
        <w:rPr>
          <w:lang w:val="en-US"/>
        </w:rPr>
      </w:pPr>
      <w:r w:rsidRPr="00B06F7A">
        <w:rPr>
          <w:lang w:val="en-US"/>
        </w:rPr>
        <w:t xml:space="preserve">      pattern: '^[A-Fa-f0-9]{28}$'</w:t>
      </w:r>
    </w:p>
    <w:p w14:paraId="028980D5" w14:textId="77777777" w:rsidR="005B7866" w:rsidRPr="00B06F7A" w:rsidRDefault="005B7866" w:rsidP="005B7866">
      <w:pPr>
        <w:pStyle w:val="PL"/>
        <w:rPr>
          <w:lang w:val="en-US"/>
        </w:rPr>
      </w:pPr>
    </w:p>
    <w:p w14:paraId="70202213" w14:textId="77777777" w:rsidR="005B7866" w:rsidRPr="00B06F7A" w:rsidRDefault="005B7866" w:rsidP="005B7866">
      <w:pPr>
        <w:pStyle w:val="PL"/>
        <w:rPr>
          <w:lang w:val="en-US"/>
        </w:rPr>
      </w:pPr>
      <w:r w:rsidRPr="00B06F7A">
        <w:rPr>
          <w:lang w:val="en-US"/>
        </w:rPr>
        <w:t xml:space="preserve">    CkPrime:</w:t>
      </w:r>
    </w:p>
    <w:p w14:paraId="1BC823AD" w14:textId="77777777" w:rsidR="005B7866" w:rsidRPr="00B06F7A" w:rsidRDefault="005B7866" w:rsidP="005B7866">
      <w:pPr>
        <w:pStyle w:val="PL"/>
        <w:rPr>
          <w:lang w:val="en-US"/>
        </w:rPr>
      </w:pPr>
      <w:r w:rsidRPr="00B06F7A">
        <w:rPr>
          <w:lang w:val="en-US"/>
        </w:rPr>
        <w:t xml:space="preserve">      type: string</w:t>
      </w:r>
    </w:p>
    <w:p w14:paraId="680D561F" w14:textId="77777777" w:rsidR="005B7866" w:rsidRPr="00B06F7A" w:rsidRDefault="005B7866" w:rsidP="005B7866">
      <w:pPr>
        <w:pStyle w:val="PL"/>
        <w:rPr>
          <w:lang w:val="en-US"/>
        </w:rPr>
      </w:pPr>
      <w:r w:rsidRPr="00B06F7A">
        <w:rPr>
          <w:lang w:val="en-US"/>
        </w:rPr>
        <w:t xml:space="preserve">      pattern: '^[A-Fa-f0-9]{32}$'</w:t>
      </w:r>
    </w:p>
    <w:p w14:paraId="62ADDEE4" w14:textId="77777777" w:rsidR="005B7866" w:rsidRPr="00B06F7A" w:rsidRDefault="005B7866" w:rsidP="005B7866">
      <w:pPr>
        <w:pStyle w:val="PL"/>
        <w:rPr>
          <w:lang w:val="en-US"/>
        </w:rPr>
      </w:pPr>
    </w:p>
    <w:p w14:paraId="434CC5CB" w14:textId="77777777" w:rsidR="005B7866" w:rsidRPr="00B06F7A" w:rsidRDefault="005B7866" w:rsidP="005B7866">
      <w:pPr>
        <w:pStyle w:val="PL"/>
        <w:rPr>
          <w:lang w:val="en-US"/>
        </w:rPr>
      </w:pPr>
      <w:r w:rsidRPr="00B06F7A">
        <w:rPr>
          <w:lang w:val="en-US"/>
        </w:rPr>
        <w:t xml:space="preserve">    IkPrime:</w:t>
      </w:r>
    </w:p>
    <w:p w14:paraId="734CC4F9" w14:textId="77777777" w:rsidR="005B7866" w:rsidRPr="00B06F7A" w:rsidRDefault="005B7866" w:rsidP="005B7866">
      <w:pPr>
        <w:pStyle w:val="PL"/>
        <w:rPr>
          <w:lang w:val="en-US"/>
        </w:rPr>
      </w:pPr>
      <w:r w:rsidRPr="00B06F7A">
        <w:rPr>
          <w:lang w:val="en-US"/>
        </w:rPr>
        <w:t xml:space="preserve">      type: string</w:t>
      </w:r>
    </w:p>
    <w:p w14:paraId="632D888E" w14:textId="77777777" w:rsidR="005B7866" w:rsidRPr="00B06F7A" w:rsidRDefault="005B7866" w:rsidP="005B7866">
      <w:pPr>
        <w:pStyle w:val="PL"/>
        <w:rPr>
          <w:lang w:val="en-US"/>
        </w:rPr>
      </w:pPr>
      <w:r w:rsidRPr="00B06F7A">
        <w:rPr>
          <w:lang w:val="en-US"/>
        </w:rPr>
        <w:t xml:space="preserve">      pattern: '^[A-Fa-f0-9]{32}$'</w:t>
      </w:r>
    </w:p>
    <w:p w14:paraId="64DC926A" w14:textId="77777777" w:rsidR="005B7866" w:rsidRPr="00B06F7A" w:rsidRDefault="005B7866" w:rsidP="005B7866">
      <w:pPr>
        <w:pStyle w:val="PL"/>
        <w:rPr>
          <w:lang w:val="en-US"/>
        </w:rPr>
      </w:pPr>
    </w:p>
    <w:p w14:paraId="7CE9DCBF" w14:textId="77777777" w:rsidR="005B7866" w:rsidRPr="00B06F7A" w:rsidRDefault="005B7866" w:rsidP="005B7866">
      <w:pPr>
        <w:pStyle w:val="PL"/>
        <w:rPr>
          <w:lang w:val="en-US"/>
        </w:rPr>
      </w:pPr>
      <w:r w:rsidRPr="00B06F7A">
        <w:rPr>
          <w:lang w:val="en-US"/>
        </w:rPr>
        <w:t xml:space="preserve">    Kausf:</w:t>
      </w:r>
    </w:p>
    <w:p w14:paraId="32C68F56" w14:textId="77777777" w:rsidR="005B7866" w:rsidRPr="00B06F7A" w:rsidRDefault="005B7866" w:rsidP="005B7866">
      <w:pPr>
        <w:pStyle w:val="PL"/>
        <w:rPr>
          <w:lang w:val="en-US"/>
        </w:rPr>
      </w:pPr>
      <w:r w:rsidRPr="00B06F7A">
        <w:rPr>
          <w:lang w:val="en-US"/>
        </w:rPr>
        <w:t xml:space="preserve">      type: string</w:t>
      </w:r>
    </w:p>
    <w:p w14:paraId="0675AB24" w14:textId="77777777" w:rsidR="005B7866" w:rsidRPr="00B06F7A" w:rsidRDefault="005B7866" w:rsidP="005B7866">
      <w:pPr>
        <w:pStyle w:val="PL"/>
        <w:rPr>
          <w:lang w:val="en-US"/>
        </w:rPr>
      </w:pPr>
      <w:r w:rsidRPr="00B06F7A">
        <w:rPr>
          <w:lang w:val="en-US"/>
        </w:rPr>
        <w:t xml:space="preserve">      pattern: '^[A-Fa-f0-9]{64}$'</w:t>
      </w:r>
    </w:p>
    <w:p w14:paraId="6B332FD5" w14:textId="77777777" w:rsidR="005B7866" w:rsidRPr="00B06F7A" w:rsidRDefault="005B7866" w:rsidP="005B7866">
      <w:pPr>
        <w:pStyle w:val="PL"/>
        <w:rPr>
          <w:lang w:val="en-US"/>
        </w:rPr>
      </w:pPr>
    </w:p>
    <w:p w14:paraId="25BF0195" w14:textId="77777777" w:rsidR="005B7866" w:rsidRPr="00B06F7A" w:rsidRDefault="005B7866" w:rsidP="005B7866">
      <w:pPr>
        <w:pStyle w:val="PL"/>
        <w:rPr>
          <w:lang w:val="en-US"/>
        </w:rPr>
      </w:pPr>
      <w:r w:rsidRPr="00B06F7A">
        <w:rPr>
          <w:lang w:val="en-US"/>
        </w:rPr>
        <w:t xml:space="preserve">    Rand:</w:t>
      </w:r>
    </w:p>
    <w:p w14:paraId="2BAC66B4" w14:textId="77777777" w:rsidR="005B7866" w:rsidRPr="00B06F7A" w:rsidRDefault="005B7866" w:rsidP="005B7866">
      <w:pPr>
        <w:pStyle w:val="PL"/>
        <w:rPr>
          <w:lang w:val="en-US"/>
        </w:rPr>
      </w:pPr>
      <w:r w:rsidRPr="00B06F7A">
        <w:rPr>
          <w:lang w:val="en-US"/>
        </w:rPr>
        <w:t xml:space="preserve">      type: string</w:t>
      </w:r>
    </w:p>
    <w:p w14:paraId="0FECDC5D" w14:textId="77777777" w:rsidR="005B7866" w:rsidRPr="00B06F7A" w:rsidRDefault="005B7866" w:rsidP="005B7866">
      <w:pPr>
        <w:pStyle w:val="PL"/>
        <w:rPr>
          <w:lang w:val="en-US"/>
        </w:rPr>
      </w:pPr>
      <w:r w:rsidRPr="00B06F7A">
        <w:rPr>
          <w:lang w:val="en-US"/>
        </w:rPr>
        <w:t xml:space="preserve">      pattern: '^[A-Fa-f0-9]{32}$'</w:t>
      </w:r>
    </w:p>
    <w:p w14:paraId="0CCE8E84" w14:textId="77777777" w:rsidR="005B7866" w:rsidRPr="00B06F7A" w:rsidRDefault="005B7866" w:rsidP="005B7866">
      <w:pPr>
        <w:pStyle w:val="PL"/>
        <w:rPr>
          <w:lang w:val="en-US"/>
        </w:rPr>
      </w:pPr>
    </w:p>
    <w:p w14:paraId="6B3E104D" w14:textId="77777777" w:rsidR="005B7866" w:rsidRPr="00B06F7A" w:rsidRDefault="005B7866" w:rsidP="005B7866">
      <w:pPr>
        <w:pStyle w:val="PL"/>
        <w:rPr>
          <w:lang w:val="en-US"/>
        </w:rPr>
      </w:pPr>
      <w:r w:rsidRPr="00B06F7A">
        <w:rPr>
          <w:lang w:val="en-US"/>
        </w:rPr>
        <w:t xml:space="preserve">    Xres:</w:t>
      </w:r>
    </w:p>
    <w:p w14:paraId="47045C93" w14:textId="77777777" w:rsidR="005B7866" w:rsidRPr="00B06F7A" w:rsidRDefault="005B7866" w:rsidP="005B7866">
      <w:pPr>
        <w:pStyle w:val="PL"/>
        <w:rPr>
          <w:lang w:val="en-US"/>
        </w:rPr>
      </w:pPr>
      <w:r w:rsidRPr="00B06F7A">
        <w:rPr>
          <w:lang w:val="en-US"/>
        </w:rPr>
        <w:t xml:space="preserve">      type: string</w:t>
      </w:r>
    </w:p>
    <w:p w14:paraId="0D603DF6" w14:textId="77777777" w:rsidR="005B7866" w:rsidRPr="00B06F7A" w:rsidRDefault="005B7866" w:rsidP="005B7866">
      <w:pPr>
        <w:pStyle w:val="PL"/>
        <w:rPr>
          <w:lang w:val="en-US"/>
        </w:rPr>
      </w:pPr>
      <w:r w:rsidRPr="00B06F7A">
        <w:rPr>
          <w:lang w:val="en-US"/>
        </w:rPr>
        <w:t xml:space="preserve">      pattern: '^[A-Fa-f0-9]{8,32}$'</w:t>
      </w:r>
    </w:p>
    <w:p w14:paraId="4035AF94" w14:textId="77777777" w:rsidR="005B7866" w:rsidRPr="00B06F7A" w:rsidRDefault="005B7866" w:rsidP="005B7866">
      <w:pPr>
        <w:pStyle w:val="PL"/>
        <w:rPr>
          <w:lang w:val="en-US"/>
        </w:rPr>
      </w:pPr>
    </w:p>
    <w:p w14:paraId="669D96DB" w14:textId="77777777" w:rsidR="005B7866" w:rsidRPr="00B06F7A" w:rsidRDefault="005B7866" w:rsidP="005B7866">
      <w:pPr>
        <w:pStyle w:val="PL"/>
        <w:rPr>
          <w:lang w:val="en-US"/>
        </w:rPr>
      </w:pPr>
      <w:r w:rsidRPr="00B06F7A">
        <w:rPr>
          <w:lang w:val="en-US"/>
        </w:rPr>
        <w:t xml:space="preserve">    XresStar:</w:t>
      </w:r>
    </w:p>
    <w:p w14:paraId="46B14472" w14:textId="77777777" w:rsidR="005B7866" w:rsidRPr="00B06F7A" w:rsidRDefault="005B7866" w:rsidP="005B7866">
      <w:pPr>
        <w:pStyle w:val="PL"/>
        <w:rPr>
          <w:lang w:val="en-US"/>
        </w:rPr>
      </w:pPr>
      <w:r w:rsidRPr="00B06F7A">
        <w:rPr>
          <w:lang w:val="en-US"/>
        </w:rPr>
        <w:t xml:space="preserve">      type: string</w:t>
      </w:r>
    </w:p>
    <w:p w14:paraId="199BB10B" w14:textId="77777777" w:rsidR="005B7866" w:rsidRPr="00B06F7A" w:rsidRDefault="005B7866" w:rsidP="005B7866">
      <w:pPr>
        <w:pStyle w:val="PL"/>
        <w:rPr>
          <w:lang w:val="en-US"/>
        </w:rPr>
      </w:pPr>
      <w:r w:rsidRPr="00B06F7A">
        <w:rPr>
          <w:lang w:val="en-US"/>
        </w:rPr>
        <w:t xml:space="preserve">      pattern: '^[A-Fa-f0-9]{32}$'</w:t>
      </w:r>
    </w:p>
    <w:p w14:paraId="04E3AE7E" w14:textId="77777777" w:rsidR="005B7866" w:rsidRPr="00B06F7A" w:rsidRDefault="005B7866" w:rsidP="005B7866">
      <w:pPr>
        <w:pStyle w:val="PL"/>
        <w:rPr>
          <w:lang w:val="en-US"/>
        </w:rPr>
      </w:pPr>
    </w:p>
    <w:p w14:paraId="2DA9D3CB" w14:textId="77777777" w:rsidR="005B7866" w:rsidRPr="00B06F7A" w:rsidRDefault="005B7866" w:rsidP="005B7866">
      <w:pPr>
        <w:pStyle w:val="PL"/>
        <w:rPr>
          <w:lang w:val="en-US"/>
        </w:rPr>
      </w:pPr>
      <w:r w:rsidRPr="00B06F7A">
        <w:rPr>
          <w:lang w:val="en-US"/>
        </w:rPr>
        <w:t xml:space="preserve">    ServingNetworkName:</w:t>
      </w:r>
    </w:p>
    <w:p w14:paraId="672ED92D" w14:textId="77777777" w:rsidR="005B7866" w:rsidRPr="00B06F7A" w:rsidRDefault="005B7866" w:rsidP="005B7866">
      <w:pPr>
        <w:pStyle w:val="PL"/>
        <w:rPr>
          <w:lang w:val="en-US"/>
        </w:rPr>
      </w:pPr>
      <w:r w:rsidRPr="00B06F7A">
        <w:rPr>
          <w:lang w:val="en-US"/>
        </w:rPr>
        <w:t xml:space="preserve">      type: string</w:t>
      </w:r>
    </w:p>
    <w:p w14:paraId="0B4E89AA" w14:textId="776DA76E" w:rsidR="005B7866" w:rsidRPr="00B06F7A" w:rsidRDefault="005B7866" w:rsidP="005B7866">
      <w:pPr>
        <w:pStyle w:val="PL"/>
        <w:rPr>
          <w:lang w:val="en-US"/>
        </w:rPr>
      </w:pPr>
      <w:r w:rsidRPr="00B06F7A">
        <w:rPr>
          <w:lang w:val="en-US"/>
        </w:rPr>
        <w:t xml:space="preserve">      pattern: '^</w:t>
      </w:r>
      <w:r w:rsidR="002A7327">
        <w:rPr>
          <w:lang w:val="en-US"/>
        </w:rPr>
        <w:t>(</w:t>
      </w:r>
      <w:r w:rsidRPr="00B06F7A">
        <w:rPr>
          <w:lang w:val="en-US"/>
        </w:rPr>
        <w:t>5G:mnc[0-9]{3}[.]mcc[0-9]{3}[.]3gppnetwork[.]org(:[A-F0-9]{11})?</w:t>
      </w:r>
      <w:r w:rsidR="002A7327">
        <w:rPr>
          <w:lang w:val="en-US"/>
        </w:rPr>
        <w:t>)|5G:NSWO</w:t>
      </w:r>
      <w:r w:rsidRPr="00B06F7A">
        <w:rPr>
          <w:lang w:val="en-US"/>
        </w:rPr>
        <w:t>$'</w:t>
      </w:r>
    </w:p>
    <w:p w14:paraId="5F03EAF7" w14:textId="77777777" w:rsidR="005B7866" w:rsidRPr="00B06F7A" w:rsidRDefault="005B7866" w:rsidP="005B7866">
      <w:pPr>
        <w:pStyle w:val="PL"/>
        <w:rPr>
          <w:lang w:val="en-US"/>
        </w:rPr>
      </w:pPr>
    </w:p>
    <w:p w14:paraId="3459E604" w14:textId="77777777" w:rsidR="005B7866" w:rsidRPr="00B06F7A" w:rsidRDefault="005B7866" w:rsidP="005B7866">
      <w:pPr>
        <w:pStyle w:val="PL"/>
        <w:rPr>
          <w:lang w:val="en-US"/>
        </w:rPr>
      </w:pPr>
      <w:r w:rsidRPr="00B06F7A">
        <w:rPr>
          <w:lang w:val="en-US"/>
        </w:rPr>
        <w:t xml:space="preserve">    Success:</w:t>
      </w:r>
    </w:p>
    <w:p w14:paraId="77D9EA96" w14:textId="77777777" w:rsidR="005B7866" w:rsidRPr="00B06F7A" w:rsidRDefault="005B7866" w:rsidP="005B7866">
      <w:pPr>
        <w:pStyle w:val="PL"/>
        <w:rPr>
          <w:lang w:val="en-US"/>
        </w:rPr>
      </w:pPr>
      <w:r w:rsidRPr="00B06F7A">
        <w:rPr>
          <w:lang w:val="en-US"/>
        </w:rPr>
        <w:t xml:space="preserve">      type: boolean</w:t>
      </w:r>
    </w:p>
    <w:p w14:paraId="7E09731A" w14:textId="77777777" w:rsidR="005B7866" w:rsidRPr="00B06F7A" w:rsidRDefault="005B7866" w:rsidP="005B7866">
      <w:pPr>
        <w:pStyle w:val="PL"/>
        <w:rPr>
          <w:lang w:val="en-US"/>
        </w:rPr>
      </w:pPr>
    </w:p>
    <w:p w14:paraId="4B919AF7" w14:textId="77777777" w:rsidR="005B7866" w:rsidRPr="00B06F7A" w:rsidRDefault="005B7866" w:rsidP="005B7866">
      <w:pPr>
        <w:pStyle w:val="PL"/>
        <w:rPr>
          <w:lang w:val="en-US"/>
        </w:rPr>
      </w:pPr>
      <w:r w:rsidRPr="00B06F7A">
        <w:rPr>
          <w:lang w:val="en-US"/>
        </w:rPr>
        <w:t xml:space="preserve">    AuthenticatedInd:</w:t>
      </w:r>
    </w:p>
    <w:p w14:paraId="2BF2CC93" w14:textId="77777777" w:rsidR="005B7866" w:rsidRPr="00B06F7A" w:rsidRDefault="005B7866" w:rsidP="005B7866">
      <w:pPr>
        <w:pStyle w:val="PL"/>
        <w:rPr>
          <w:lang w:val="en-US"/>
        </w:rPr>
      </w:pPr>
      <w:r w:rsidRPr="00B06F7A">
        <w:rPr>
          <w:lang w:val="en-US"/>
        </w:rPr>
        <w:t xml:space="preserve">      type: boolean</w:t>
      </w:r>
    </w:p>
    <w:p w14:paraId="1C9EEAE3" w14:textId="77777777" w:rsidR="005B7866" w:rsidRPr="00B06F7A" w:rsidRDefault="005B7866" w:rsidP="005B7866">
      <w:pPr>
        <w:pStyle w:val="PL"/>
        <w:rPr>
          <w:lang w:val="en-US"/>
        </w:rPr>
      </w:pPr>
    </w:p>
    <w:p w14:paraId="17A5C4E2" w14:textId="77777777" w:rsidR="005B7866" w:rsidRPr="00B06F7A" w:rsidRDefault="005B7866" w:rsidP="005B7866">
      <w:pPr>
        <w:pStyle w:val="PL"/>
        <w:rPr>
          <w:lang w:val="en-US"/>
        </w:rPr>
      </w:pPr>
      <w:r w:rsidRPr="00B06F7A">
        <w:rPr>
          <w:lang w:val="en-US"/>
        </w:rPr>
        <w:t xml:space="preserve">    </w:t>
      </w:r>
      <w:r w:rsidRPr="00B06F7A">
        <w:t>ConfidentialityKey</w:t>
      </w:r>
      <w:r w:rsidRPr="00B06F7A">
        <w:rPr>
          <w:lang w:val="en-US"/>
        </w:rPr>
        <w:t>:</w:t>
      </w:r>
    </w:p>
    <w:p w14:paraId="4D7ED157" w14:textId="77777777" w:rsidR="005B7866" w:rsidRPr="00B06F7A" w:rsidRDefault="005B7866" w:rsidP="005B7866">
      <w:pPr>
        <w:pStyle w:val="PL"/>
        <w:rPr>
          <w:lang w:val="en-US"/>
        </w:rPr>
      </w:pPr>
      <w:r w:rsidRPr="00B06F7A">
        <w:rPr>
          <w:lang w:val="en-US"/>
        </w:rPr>
        <w:t xml:space="preserve">      type: string</w:t>
      </w:r>
    </w:p>
    <w:p w14:paraId="1531DC23" w14:textId="77777777" w:rsidR="005B7866" w:rsidRPr="00B06F7A" w:rsidRDefault="005B7866" w:rsidP="005B7866">
      <w:pPr>
        <w:pStyle w:val="PL"/>
        <w:rPr>
          <w:lang w:val="en-US"/>
        </w:rPr>
      </w:pPr>
      <w:r w:rsidRPr="00B06F7A">
        <w:rPr>
          <w:lang w:val="en-US"/>
        </w:rPr>
        <w:t xml:space="preserve">      pattern: '^[A-Fa-f0-9]{32}$'</w:t>
      </w:r>
    </w:p>
    <w:p w14:paraId="34D6E2E9" w14:textId="77777777" w:rsidR="005B7866" w:rsidRPr="00B06F7A" w:rsidRDefault="005B7866" w:rsidP="005B7866">
      <w:pPr>
        <w:pStyle w:val="PL"/>
        <w:rPr>
          <w:lang w:val="en-US"/>
        </w:rPr>
      </w:pPr>
    </w:p>
    <w:p w14:paraId="32CBE754" w14:textId="77777777" w:rsidR="005B7866" w:rsidRPr="00B06F7A" w:rsidRDefault="005B7866" w:rsidP="005B7866">
      <w:pPr>
        <w:pStyle w:val="PL"/>
        <w:rPr>
          <w:lang w:val="en-US"/>
        </w:rPr>
      </w:pPr>
      <w:r w:rsidRPr="00B06F7A">
        <w:rPr>
          <w:lang w:val="en-US"/>
        </w:rPr>
        <w:t xml:space="preserve">    </w:t>
      </w:r>
      <w:r w:rsidRPr="00B06F7A">
        <w:t>IntegrityKey</w:t>
      </w:r>
      <w:r w:rsidRPr="00B06F7A">
        <w:rPr>
          <w:lang w:val="en-US"/>
        </w:rPr>
        <w:t>:</w:t>
      </w:r>
    </w:p>
    <w:p w14:paraId="53763D75" w14:textId="77777777" w:rsidR="005B7866" w:rsidRPr="00B06F7A" w:rsidRDefault="005B7866" w:rsidP="005B7866">
      <w:pPr>
        <w:pStyle w:val="PL"/>
        <w:rPr>
          <w:lang w:val="en-US"/>
        </w:rPr>
      </w:pPr>
      <w:r w:rsidRPr="00B06F7A">
        <w:rPr>
          <w:lang w:val="en-US"/>
        </w:rPr>
        <w:t xml:space="preserve">      type: string</w:t>
      </w:r>
    </w:p>
    <w:p w14:paraId="7A209754" w14:textId="77777777" w:rsidR="005B7866" w:rsidRPr="00B06F7A" w:rsidRDefault="005B7866" w:rsidP="005B7866">
      <w:pPr>
        <w:pStyle w:val="PL"/>
        <w:rPr>
          <w:lang w:val="en-US"/>
        </w:rPr>
      </w:pPr>
      <w:r w:rsidRPr="00B06F7A">
        <w:rPr>
          <w:lang w:val="en-US"/>
        </w:rPr>
        <w:t xml:space="preserve">      pattern: '^[A-Fa-f0-9]{32}$'</w:t>
      </w:r>
    </w:p>
    <w:p w14:paraId="4F5A6BF3" w14:textId="77777777" w:rsidR="005B7866" w:rsidRPr="00B06F7A" w:rsidRDefault="005B7866" w:rsidP="005B7866">
      <w:pPr>
        <w:pStyle w:val="PL"/>
        <w:rPr>
          <w:lang w:val="en-US"/>
        </w:rPr>
      </w:pPr>
    </w:p>
    <w:p w14:paraId="5AEC1B9F" w14:textId="77777777" w:rsidR="005B7866" w:rsidRPr="00B06F7A" w:rsidRDefault="005B7866" w:rsidP="005B7866">
      <w:pPr>
        <w:pStyle w:val="PL"/>
        <w:rPr>
          <w:lang w:val="en-US"/>
        </w:rPr>
      </w:pPr>
      <w:r w:rsidRPr="00B06F7A">
        <w:rPr>
          <w:lang w:val="en-US"/>
        </w:rPr>
        <w:t xml:space="preserve">    Kasme:</w:t>
      </w:r>
    </w:p>
    <w:p w14:paraId="2EEC9481" w14:textId="77777777" w:rsidR="005B7866" w:rsidRPr="00B06F7A" w:rsidRDefault="005B7866" w:rsidP="005B7866">
      <w:pPr>
        <w:pStyle w:val="PL"/>
        <w:rPr>
          <w:lang w:val="en-US"/>
        </w:rPr>
      </w:pPr>
      <w:r w:rsidRPr="00B06F7A">
        <w:rPr>
          <w:lang w:val="en-US"/>
        </w:rPr>
        <w:t xml:space="preserve">      type: string</w:t>
      </w:r>
    </w:p>
    <w:p w14:paraId="4509E85D" w14:textId="77777777" w:rsidR="005B7866" w:rsidRPr="00B06F7A" w:rsidRDefault="005B7866" w:rsidP="005B7866">
      <w:pPr>
        <w:pStyle w:val="PL"/>
        <w:rPr>
          <w:lang w:val="en-US"/>
        </w:rPr>
      </w:pPr>
      <w:r w:rsidRPr="00B06F7A">
        <w:rPr>
          <w:lang w:val="en-US"/>
        </w:rPr>
        <w:t xml:space="preserve">      pattern: '^[A-Fa-f0-9]{64}$'</w:t>
      </w:r>
    </w:p>
    <w:p w14:paraId="282406E9" w14:textId="77777777" w:rsidR="005B7866" w:rsidRPr="00B06F7A" w:rsidRDefault="005B7866" w:rsidP="005B7866">
      <w:pPr>
        <w:pStyle w:val="PL"/>
        <w:rPr>
          <w:lang w:val="en-US"/>
        </w:rPr>
      </w:pPr>
    </w:p>
    <w:p w14:paraId="0929EB4B" w14:textId="77777777" w:rsidR="005B7866" w:rsidRPr="00B06F7A" w:rsidRDefault="005B7866" w:rsidP="005B7866">
      <w:pPr>
        <w:pStyle w:val="PL"/>
        <w:rPr>
          <w:lang w:val="en-US"/>
        </w:rPr>
      </w:pPr>
      <w:r w:rsidRPr="00B06F7A">
        <w:rPr>
          <w:lang w:val="en-US"/>
        </w:rPr>
        <w:t xml:space="preserve">    </w:t>
      </w:r>
      <w:r w:rsidRPr="00B06F7A">
        <w:t>NumOfRequestedVectors</w:t>
      </w:r>
      <w:r w:rsidRPr="00B06F7A">
        <w:rPr>
          <w:lang w:val="en-US"/>
        </w:rPr>
        <w:t>:</w:t>
      </w:r>
    </w:p>
    <w:p w14:paraId="28345D23" w14:textId="77777777" w:rsidR="005B7866" w:rsidRPr="00B06F7A" w:rsidRDefault="005B7866" w:rsidP="005B7866">
      <w:pPr>
        <w:pStyle w:val="PL"/>
        <w:rPr>
          <w:lang w:val="en-US"/>
        </w:rPr>
      </w:pPr>
      <w:r w:rsidRPr="00B06F7A">
        <w:rPr>
          <w:lang w:val="en-US"/>
        </w:rPr>
        <w:t xml:space="preserve">      type: integer</w:t>
      </w:r>
    </w:p>
    <w:p w14:paraId="7BE5C6BA" w14:textId="77777777" w:rsidR="005B7866" w:rsidRPr="00B06F7A" w:rsidRDefault="005B7866" w:rsidP="005B7866">
      <w:pPr>
        <w:pStyle w:val="PL"/>
        <w:rPr>
          <w:lang w:val="en-US"/>
        </w:rPr>
      </w:pPr>
      <w:r w:rsidRPr="00B06F7A">
        <w:rPr>
          <w:lang w:val="en-US"/>
        </w:rPr>
        <w:t xml:space="preserve">      minimum: 1</w:t>
      </w:r>
    </w:p>
    <w:p w14:paraId="3905C48F" w14:textId="77777777" w:rsidR="005B7866" w:rsidRPr="00B06F7A" w:rsidRDefault="005B7866" w:rsidP="005B7866">
      <w:pPr>
        <w:pStyle w:val="PL"/>
        <w:rPr>
          <w:lang w:val="en-US"/>
        </w:rPr>
      </w:pPr>
      <w:r w:rsidRPr="00B06F7A">
        <w:rPr>
          <w:lang w:val="en-US"/>
        </w:rPr>
        <w:t xml:space="preserve">      maximum: 5</w:t>
      </w:r>
    </w:p>
    <w:p w14:paraId="2D526683" w14:textId="77777777" w:rsidR="005B7866" w:rsidRPr="00B06F7A" w:rsidRDefault="005B7866" w:rsidP="005B7866">
      <w:pPr>
        <w:pStyle w:val="PL"/>
        <w:rPr>
          <w:lang w:val="en-US"/>
        </w:rPr>
      </w:pPr>
    </w:p>
    <w:p w14:paraId="4D336AC8" w14:textId="77777777" w:rsidR="005B7866" w:rsidRPr="00B06F7A" w:rsidRDefault="005B7866" w:rsidP="005B7866">
      <w:pPr>
        <w:pStyle w:val="PL"/>
        <w:rPr>
          <w:lang w:val="en-US"/>
        </w:rPr>
      </w:pPr>
    </w:p>
    <w:p w14:paraId="48946787" w14:textId="77777777" w:rsidR="005B7866" w:rsidRPr="00B06F7A" w:rsidRDefault="005B7866" w:rsidP="005B7866">
      <w:pPr>
        <w:pStyle w:val="PL"/>
        <w:rPr>
          <w:lang w:val="en-US"/>
        </w:rPr>
      </w:pPr>
      <w:r w:rsidRPr="00B06F7A">
        <w:rPr>
          <w:lang w:val="en-US"/>
        </w:rPr>
        <w:t># ENUMS:</w:t>
      </w:r>
    </w:p>
    <w:p w14:paraId="00547CF7" w14:textId="77777777" w:rsidR="005B7866" w:rsidRPr="00B06F7A" w:rsidRDefault="005B7866" w:rsidP="005B7866">
      <w:pPr>
        <w:pStyle w:val="PL"/>
        <w:rPr>
          <w:lang w:val="en-US"/>
        </w:rPr>
      </w:pPr>
    </w:p>
    <w:p w14:paraId="444AB7D1" w14:textId="77777777" w:rsidR="005B7866" w:rsidRPr="00B06F7A" w:rsidRDefault="005B7866" w:rsidP="005B7866">
      <w:pPr>
        <w:pStyle w:val="PL"/>
        <w:rPr>
          <w:lang w:val="en-US"/>
        </w:rPr>
      </w:pPr>
      <w:r w:rsidRPr="00B06F7A">
        <w:rPr>
          <w:lang w:val="en-US"/>
        </w:rPr>
        <w:t xml:space="preserve">    AuthType:</w:t>
      </w:r>
    </w:p>
    <w:p w14:paraId="017AAD97" w14:textId="77777777" w:rsidR="005B7866" w:rsidRPr="00B06F7A" w:rsidRDefault="005B7866" w:rsidP="005B7866">
      <w:pPr>
        <w:pStyle w:val="PL"/>
        <w:rPr>
          <w:lang w:val="en-US"/>
        </w:rPr>
      </w:pPr>
      <w:r w:rsidRPr="00B06F7A">
        <w:rPr>
          <w:lang w:val="en-US"/>
        </w:rPr>
        <w:t xml:space="preserve">      anyOf:</w:t>
      </w:r>
    </w:p>
    <w:p w14:paraId="5A62217E" w14:textId="77777777" w:rsidR="005B7866" w:rsidRPr="00B06F7A" w:rsidRDefault="005B7866" w:rsidP="005B7866">
      <w:pPr>
        <w:pStyle w:val="PL"/>
        <w:rPr>
          <w:lang w:val="en-US"/>
        </w:rPr>
      </w:pPr>
      <w:r w:rsidRPr="00B06F7A">
        <w:rPr>
          <w:lang w:val="en-US"/>
        </w:rPr>
        <w:t xml:space="preserve">        - type: string</w:t>
      </w:r>
    </w:p>
    <w:p w14:paraId="01ABBBFD" w14:textId="77777777" w:rsidR="005B7866" w:rsidRPr="00B06F7A" w:rsidRDefault="005B7866" w:rsidP="005B7866">
      <w:pPr>
        <w:pStyle w:val="PL"/>
        <w:rPr>
          <w:lang w:val="en-US"/>
        </w:rPr>
      </w:pPr>
      <w:r w:rsidRPr="00B06F7A">
        <w:rPr>
          <w:lang w:val="en-US"/>
        </w:rPr>
        <w:t xml:space="preserve">          enum:</w:t>
      </w:r>
    </w:p>
    <w:p w14:paraId="3457965A" w14:textId="77777777" w:rsidR="005B7866" w:rsidRPr="00B06F7A" w:rsidRDefault="005B7866" w:rsidP="005B7866">
      <w:pPr>
        <w:pStyle w:val="PL"/>
        <w:rPr>
          <w:lang w:val="en-US"/>
        </w:rPr>
      </w:pPr>
      <w:r w:rsidRPr="00B06F7A">
        <w:rPr>
          <w:lang w:val="en-US"/>
        </w:rPr>
        <w:t xml:space="preserve">          - 5G_AKA</w:t>
      </w:r>
    </w:p>
    <w:p w14:paraId="1F2FD271" w14:textId="77777777" w:rsidR="005B7866" w:rsidRPr="00B06F7A" w:rsidRDefault="005B7866" w:rsidP="005B7866">
      <w:pPr>
        <w:pStyle w:val="PL"/>
        <w:rPr>
          <w:lang w:val="en-US"/>
        </w:rPr>
      </w:pPr>
      <w:r w:rsidRPr="00B06F7A">
        <w:rPr>
          <w:lang w:val="en-US"/>
        </w:rPr>
        <w:t xml:space="preserve">          - EAP_AKA_PRIME</w:t>
      </w:r>
    </w:p>
    <w:p w14:paraId="44FFD22F" w14:textId="77777777" w:rsidR="00333E80" w:rsidRPr="00B06F7A" w:rsidRDefault="005B7866" w:rsidP="00333E80">
      <w:pPr>
        <w:pStyle w:val="PL"/>
        <w:rPr>
          <w:lang w:val="en-US"/>
        </w:rPr>
      </w:pPr>
      <w:r w:rsidRPr="00B06F7A">
        <w:rPr>
          <w:lang w:val="en-US"/>
        </w:rPr>
        <w:t xml:space="preserve">          - EAP_TLS</w:t>
      </w:r>
    </w:p>
    <w:p w14:paraId="71A13791" w14:textId="77777777" w:rsidR="009C5FD3" w:rsidRDefault="00333E80" w:rsidP="009C5FD3">
      <w:pPr>
        <w:pStyle w:val="PL"/>
        <w:rPr>
          <w:lang w:val="en-US"/>
        </w:rPr>
      </w:pPr>
      <w:r w:rsidRPr="00B06F7A">
        <w:rPr>
          <w:lang w:val="en-US"/>
        </w:rPr>
        <w:t xml:space="preserve">          - NONE</w:t>
      </w:r>
    </w:p>
    <w:p w14:paraId="08A8F812" w14:textId="50DDB2F5" w:rsidR="005B7866" w:rsidRPr="00B06F7A" w:rsidRDefault="009C5FD3" w:rsidP="009C5FD3">
      <w:pPr>
        <w:pStyle w:val="PL"/>
        <w:rPr>
          <w:lang w:val="en-US"/>
        </w:rPr>
      </w:pPr>
      <w:r w:rsidRPr="00B06F7A">
        <w:rPr>
          <w:lang w:val="en-US"/>
        </w:rPr>
        <w:t xml:space="preserve">          - EAP_</w:t>
      </w:r>
      <w:r>
        <w:rPr>
          <w:lang w:val="en-US"/>
        </w:rPr>
        <w:t>T</w:t>
      </w:r>
      <w:r w:rsidRPr="00B06F7A">
        <w:rPr>
          <w:lang w:val="en-US"/>
        </w:rPr>
        <w:t>TLS</w:t>
      </w:r>
    </w:p>
    <w:p w14:paraId="554174CC" w14:textId="77777777" w:rsidR="005B7866" w:rsidRPr="00B06F7A" w:rsidRDefault="005B7866" w:rsidP="005B7866">
      <w:pPr>
        <w:pStyle w:val="PL"/>
        <w:rPr>
          <w:lang w:val="en-US"/>
        </w:rPr>
      </w:pPr>
      <w:r w:rsidRPr="00B06F7A">
        <w:rPr>
          <w:lang w:val="en-US"/>
        </w:rPr>
        <w:t xml:space="preserve">        - type: string</w:t>
      </w:r>
    </w:p>
    <w:p w14:paraId="4B2AA108" w14:textId="77777777" w:rsidR="005B7866" w:rsidRPr="00B06F7A" w:rsidRDefault="005B7866" w:rsidP="005B7866">
      <w:pPr>
        <w:pStyle w:val="PL"/>
        <w:rPr>
          <w:lang w:val="en-US"/>
        </w:rPr>
      </w:pPr>
    </w:p>
    <w:p w14:paraId="3D709177" w14:textId="77777777" w:rsidR="005B7866" w:rsidRPr="00B06F7A" w:rsidRDefault="005B7866" w:rsidP="005B7866">
      <w:pPr>
        <w:pStyle w:val="PL"/>
        <w:rPr>
          <w:lang w:val="en-US"/>
        </w:rPr>
      </w:pPr>
      <w:r w:rsidRPr="00B06F7A">
        <w:rPr>
          <w:lang w:val="en-US"/>
        </w:rPr>
        <w:t xml:space="preserve">    AvType:</w:t>
      </w:r>
    </w:p>
    <w:p w14:paraId="228948BD" w14:textId="77777777" w:rsidR="005B7866" w:rsidRPr="00B06F7A" w:rsidRDefault="005B7866" w:rsidP="005B7866">
      <w:pPr>
        <w:pStyle w:val="PL"/>
        <w:rPr>
          <w:lang w:val="en-US"/>
        </w:rPr>
      </w:pPr>
      <w:r w:rsidRPr="00B06F7A">
        <w:rPr>
          <w:lang w:val="en-US"/>
        </w:rPr>
        <w:t xml:space="preserve">      anyOf:</w:t>
      </w:r>
    </w:p>
    <w:p w14:paraId="07B85195" w14:textId="77777777" w:rsidR="005B7866" w:rsidRPr="00B06F7A" w:rsidRDefault="005B7866" w:rsidP="005B7866">
      <w:pPr>
        <w:pStyle w:val="PL"/>
        <w:rPr>
          <w:lang w:val="en-US"/>
        </w:rPr>
      </w:pPr>
      <w:r w:rsidRPr="00B06F7A">
        <w:rPr>
          <w:lang w:val="en-US"/>
        </w:rPr>
        <w:t xml:space="preserve">        - type: string</w:t>
      </w:r>
    </w:p>
    <w:p w14:paraId="451E6937" w14:textId="77777777" w:rsidR="005B7866" w:rsidRPr="00B06F7A" w:rsidRDefault="005B7866" w:rsidP="005B7866">
      <w:pPr>
        <w:pStyle w:val="PL"/>
        <w:rPr>
          <w:lang w:val="en-US"/>
        </w:rPr>
      </w:pPr>
      <w:r w:rsidRPr="00B06F7A">
        <w:rPr>
          <w:lang w:val="en-US"/>
        </w:rPr>
        <w:t xml:space="preserve">          enum:</w:t>
      </w:r>
    </w:p>
    <w:p w14:paraId="3AB743A3" w14:textId="77777777" w:rsidR="005B7866" w:rsidRPr="00B06F7A" w:rsidRDefault="005B7866" w:rsidP="005B7866">
      <w:pPr>
        <w:pStyle w:val="PL"/>
        <w:rPr>
          <w:lang w:val="en-US"/>
        </w:rPr>
      </w:pPr>
      <w:r w:rsidRPr="00B06F7A">
        <w:rPr>
          <w:lang w:val="en-US"/>
        </w:rPr>
        <w:t xml:space="preserve">          - 5G_HE_AKA</w:t>
      </w:r>
    </w:p>
    <w:p w14:paraId="23AAAA32" w14:textId="77777777" w:rsidR="005B7866" w:rsidRPr="00B06F7A" w:rsidRDefault="005B7866" w:rsidP="005B7866">
      <w:pPr>
        <w:pStyle w:val="PL"/>
        <w:rPr>
          <w:lang w:val="en-US"/>
        </w:rPr>
      </w:pPr>
      <w:r w:rsidRPr="00B06F7A">
        <w:rPr>
          <w:lang w:val="en-US"/>
        </w:rPr>
        <w:t xml:space="preserve">          - EAP_AKA_PRIME</w:t>
      </w:r>
    </w:p>
    <w:p w14:paraId="654FFBCE" w14:textId="77777777" w:rsidR="005B7866" w:rsidRPr="00B06F7A" w:rsidRDefault="005B7866" w:rsidP="005B7866">
      <w:pPr>
        <w:pStyle w:val="PL"/>
        <w:rPr>
          <w:lang w:val="en-US"/>
        </w:rPr>
      </w:pPr>
      <w:r w:rsidRPr="00B06F7A">
        <w:rPr>
          <w:lang w:val="en-US"/>
        </w:rPr>
        <w:t xml:space="preserve">        - type: string</w:t>
      </w:r>
    </w:p>
    <w:p w14:paraId="487BFE27" w14:textId="77777777" w:rsidR="005B7866" w:rsidRPr="00B06F7A" w:rsidRDefault="005B7866" w:rsidP="005B7866">
      <w:pPr>
        <w:pStyle w:val="PL"/>
        <w:rPr>
          <w:lang w:val="en-US"/>
        </w:rPr>
      </w:pPr>
    </w:p>
    <w:p w14:paraId="57D202B8" w14:textId="77777777" w:rsidR="005B7866" w:rsidRPr="00B06F7A" w:rsidRDefault="005B7866" w:rsidP="005B7866">
      <w:pPr>
        <w:pStyle w:val="PL"/>
        <w:rPr>
          <w:lang w:val="en-US"/>
        </w:rPr>
      </w:pPr>
      <w:r w:rsidRPr="00B06F7A">
        <w:rPr>
          <w:lang w:val="en-US"/>
        </w:rPr>
        <w:t xml:space="preserve">    HssAuthType:</w:t>
      </w:r>
    </w:p>
    <w:p w14:paraId="2EBF43E8" w14:textId="77777777" w:rsidR="005B7866" w:rsidRPr="00B06F7A" w:rsidRDefault="005B7866" w:rsidP="005B7866">
      <w:pPr>
        <w:pStyle w:val="PL"/>
        <w:rPr>
          <w:lang w:val="en-US"/>
        </w:rPr>
      </w:pPr>
      <w:r w:rsidRPr="00B06F7A">
        <w:rPr>
          <w:lang w:val="en-US"/>
        </w:rPr>
        <w:t xml:space="preserve">      anyOf:</w:t>
      </w:r>
    </w:p>
    <w:p w14:paraId="7A9CE6CE" w14:textId="77777777" w:rsidR="005B7866" w:rsidRPr="00B06F7A" w:rsidRDefault="005B7866" w:rsidP="005B7866">
      <w:pPr>
        <w:pStyle w:val="PL"/>
        <w:rPr>
          <w:lang w:val="en-US"/>
        </w:rPr>
      </w:pPr>
      <w:r w:rsidRPr="00B06F7A">
        <w:rPr>
          <w:lang w:val="en-US"/>
        </w:rPr>
        <w:t xml:space="preserve">        - type: string</w:t>
      </w:r>
    </w:p>
    <w:p w14:paraId="704F70A2" w14:textId="77777777" w:rsidR="005B7866" w:rsidRPr="00B06F7A" w:rsidRDefault="005B7866" w:rsidP="005B7866">
      <w:pPr>
        <w:pStyle w:val="PL"/>
        <w:rPr>
          <w:lang w:val="en-US"/>
        </w:rPr>
      </w:pPr>
      <w:r w:rsidRPr="00B06F7A">
        <w:rPr>
          <w:lang w:val="en-US"/>
        </w:rPr>
        <w:t xml:space="preserve">          enum:</w:t>
      </w:r>
    </w:p>
    <w:p w14:paraId="32A0E42C" w14:textId="77777777" w:rsidR="005B7866" w:rsidRPr="00B06F7A" w:rsidRDefault="005B7866" w:rsidP="005B7866">
      <w:pPr>
        <w:pStyle w:val="PL"/>
        <w:rPr>
          <w:lang w:val="en-US"/>
        </w:rPr>
      </w:pPr>
      <w:r w:rsidRPr="00B06F7A">
        <w:rPr>
          <w:lang w:val="en-US"/>
        </w:rPr>
        <w:t xml:space="preserve">          - EPS_AKA</w:t>
      </w:r>
    </w:p>
    <w:p w14:paraId="615E466C" w14:textId="77777777" w:rsidR="005B7866" w:rsidRPr="00B06F7A" w:rsidRDefault="005B7866" w:rsidP="005B7866">
      <w:pPr>
        <w:pStyle w:val="PL"/>
        <w:rPr>
          <w:lang w:val="en-US"/>
        </w:rPr>
      </w:pPr>
      <w:r w:rsidRPr="00B06F7A">
        <w:rPr>
          <w:lang w:val="en-US"/>
        </w:rPr>
        <w:t xml:space="preserve">          - EAP_AKA</w:t>
      </w:r>
    </w:p>
    <w:p w14:paraId="78C08049" w14:textId="77777777" w:rsidR="005B7866" w:rsidRPr="00B06F7A" w:rsidRDefault="005B7866" w:rsidP="005B7866">
      <w:pPr>
        <w:pStyle w:val="PL"/>
        <w:rPr>
          <w:lang w:val="en-US"/>
        </w:rPr>
      </w:pPr>
      <w:r w:rsidRPr="00B06F7A">
        <w:rPr>
          <w:lang w:val="en-US"/>
        </w:rPr>
        <w:t xml:space="preserve">          - EAP_AKA_PRIME</w:t>
      </w:r>
    </w:p>
    <w:p w14:paraId="0C0675AC" w14:textId="77777777" w:rsidR="005B7866" w:rsidRPr="00B06F7A" w:rsidRDefault="005B7866" w:rsidP="005B7866">
      <w:pPr>
        <w:pStyle w:val="PL"/>
      </w:pPr>
      <w:r w:rsidRPr="00B06F7A">
        <w:rPr>
          <w:lang w:val="en-US"/>
        </w:rPr>
        <w:t xml:space="preserve">          </w:t>
      </w:r>
      <w:r w:rsidRPr="00B06F7A">
        <w:t>- IMS_AKA</w:t>
      </w:r>
    </w:p>
    <w:p w14:paraId="6EDCF26A" w14:textId="77777777" w:rsidR="005B7866" w:rsidRPr="00B06F7A" w:rsidRDefault="005B7866" w:rsidP="005B7866">
      <w:pPr>
        <w:pStyle w:val="PL"/>
        <w:rPr>
          <w:lang w:val="sv-SE"/>
        </w:rPr>
      </w:pPr>
      <w:r w:rsidRPr="00B06F7A">
        <w:t xml:space="preserve">          - GBA_AKA</w:t>
      </w:r>
    </w:p>
    <w:p w14:paraId="2D4CCFC9" w14:textId="77777777" w:rsidR="005B7866" w:rsidRPr="00B06F7A" w:rsidRDefault="005B7866" w:rsidP="005B7866">
      <w:pPr>
        <w:pStyle w:val="PL"/>
      </w:pPr>
      <w:r w:rsidRPr="00B06F7A">
        <w:rPr>
          <w:lang w:val="sv-SE"/>
        </w:rPr>
        <w:t xml:space="preserve">          - UMTS_AKA</w:t>
      </w:r>
    </w:p>
    <w:p w14:paraId="76CC0E7C" w14:textId="77777777" w:rsidR="005B7866" w:rsidRPr="00B06F7A" w:rsidRDefault="005B7866" w:rsidP="005B7866">
      <w:pPr>
        <w:pStyle w:val="PL"/>
        <w:rPr>
          <w:lang w:val="en-US"/>
        </w:rPr>
      </w:pPr>
      <w:r w:rsidRPr="00B06F7A">
        <w:t xml:space="preserve">        </w:t>
      </w:r>
      <w:r w:rsidRPr="00B06F7A">
        <w:rPr>
          <w:lang w:val="en-US"/>
        </w:rPr>
        <w:t>- type: string</w:t>
      </w:r>
    </w:p>
    <w:p w14:paraId="0D549B4B" w14:textId="77777777" w:rsidR="005B7866" w:rsidRPr="00B06F7A" w:rsidRDefault="005B7866" w:rsidP="005B7866">
      <w:pPr>
        <w:pStyle w:val="PL"/>
        <w:rPr>
          <w:lang w:val="en-US"/>
        </w:rPr>
      </w:pPr>
    </w:p>
    <w:p w14:paraId="01D6439F" w14:textId="77777777" w:rsidR="005B7866" w:rsidRPr="00B06F7A" w:rsidRDefault="005B7866" w:rsidP="005B7866">
      <w:pPr>
        <w:pStyle w:val="PL"/>
        <w:rPr>
          <w:lang w:val="en-US"/>
        </w:rPr>
      </w:pPr>
      <w:r w:rsidRPr="00B06F7A">
        <w:rPr>
          <w:lang w:val="en-US"/>
        </w:rPr>
        <w:t xml:space="preserve">    HssAvType:</w:t>
      </w:r>
    </w:p>
    <w:p w14:paraId="13ECE728" w14:textId="77777777" w:rsidR="005B7866" w:rsidRPr="00B06F7A" w:rsidRDefault="005B7866" w:rsidP="005B7866">
      <w:pPr>
        <w:pStyle w:val="PL"/>
        <w:rPr>
          <w:lang w:val="en-US"/>
        </w:rPr>
      </w:pPr>
      <w:r w:rsidRPr="00B06F7A">
        <w:rPr>
          <w:lang w:val="en-US"/>
        </w:rPr>
        <w:t xml:space="preserve">      anyOf:</w:t>
      </w:r>
    </w:p>
    <w:p w14:paraId="026CAC73" w14:textId="77777777" w:rsidR="005B7866" w:rsidRPr="00B06F7A" w:rsidRDefault="005B7866" w:rsidP="005B7866">
      <w:pPr>
        <w:pStyle w:val="PL"/>
        <w:rPr>
          <w:lang w:val="en-US"/>
        </w:rPr>
      </w:pPr>
      <w:r w:rsidRPr="00B06F7A">
        <w:rPr>
          <w:lang w:val="en-US"/>
        </w:rPr>
        <w:t xml:space="preserve">        - type: string</w:t>
      </w:r>
    </w:p>
    <w:p w14:paraId="1E2063C3" w14:textId="77777777" w:rsidR="005B7866" w:rsidRPr="00B06F7A" w:rsidRDefault="005B7866" w:rsidP="005B7866">
      <w:pPr>
        <w:pStyle w:val="PL"/>
        <w:rPr>
          <w:lang w:val="en-US"/>
        </w:rPr>
      </w:pPr>
      <w:r w:rsidRPr="00B06F7A">
        <w:rPr>
          <w:lang w:val="en-US"/>
        </w:rPr>
        <w:t xml:space="preserve">          enum:</w:t>
      </w:r>
    </w:p>
    <w:p w14:paraId="5B9FFB38" w14:textId="77777777" w:rsidR="005B7866" w:rsidRPr="00B06F7A" w:rsidRDefault="005B7866" w:rsidP="005B7866">
      <w:pPr>
        <w:pStyle w:val="PL"/>
        <w:rPr>
          <w:lang w:val="en-US"/>
        </w:rPr>
      </w:pPr>
      <w:r w:rsidRPr="00B06F7A">
        <w:rPr>
          <w:lang w:val="en-US"/>
        </w:rPr>
        <w:t xml:space="preserve">          - EPS_AKA</w:t>
      </w:r>
    </w:p>
    <w:p w14:paraId="237579D9" w14:textId="77777777" w:rsidR="005B7866" w:rsidRPr="00B06F7A" w:rsidRDefault="005B7866" w:rsidP="005B7866">
      <w:pPr>
        <w:pStyle w:val="PL"/>
        <w:rPr>
          <w:lang w:val="fi-FI"/>
        </w:rPr>
      </w:pPr>
      <w:r w:rsidRPr="00B06F7A">
        <w:rPr>
          <w:lang w:val="en-US"/>
        </w:rPr>
        <w:t xml:space="preserve">          </w:t>
      </w:r>
      <w:r w:rsidRPr="00B06F7A">
        <w:rPr>
          <w:lang w:val="fi-FI"/>
        </w:rPr>
        <w:t>- EAP_AKA</w:t>
      </w:r>
    </w:p>
    <w:p w14:paraId="6CD03FE3" w14:textId="77777777" w:rsidR="005B7866" w:rsidRPr="00B06F7A" w:rsidRDefault="005B7866" w:rsidP="005B7866">
      <w:pPr>
        <w:pStyle w:val="PL"/>
        <w:rPr>
          <w:lang w:val="fi-FI"/>
        </w:rPr>
      </w:pPr>
      <w:r w:rsidRPr="00B06F7A">
        <w:rPr>
          <w:lang w:val="fi-FI"/>
        </w:rPr>
        <w:t xml:space="preserve">          - IMS_AKA</w:t>
      </w:r>
    </w:p>
    <w:p w14:paraId="0C2FE14D" w14:textId="77777777" w:rsidR="005B7866" w:rsidRPr="00B06F7A" w:rsidRDefault="005B7866" w:rsidP="005B7866">
      <w:pPr>
        <w:pStyle w:val="PL"/>
        <w:rPr>
          <w:lang w:val="sv-SE"/>
        </w:rPr>
      </w:pPr>
      <w:r w:rsidRPr="00B06F7A">
        <w:rPr>
          <w:lang w:val="fi-FI"/>
        </w:rPr>
        <w:t xml:space="preserve">          - GBA_AKA</w:t>
      </w:r>
    </w:p>
    <w:p w14:paraId="23E307F0" w14:textId="77777777" w:rsidR="005B7866" w:rsidRPr="00B06F7A" w:rsidRDefault="005B7866" w:rsidP="005B7866">
      <w:pPr>
        <w:pStyle w:val="PL"/>
        <w:rPr>
          <w:lang w:val="en-US"/>
        </w:rPr>
      </w:pPr>
      <w:r w:rsidRPr="00B06F7A">
        <w:rPr>
          <w:lang w:val="sv-SE"/>
        </w:rPr>
        <w:t xml:space="preserve">          - UMTS_AKA</w:t>
      </w:r>
    </w:p>
    <w:p w14:paraId="57B4482B" w14:textId="77777777" w:rsidR="005B7866" w:rsidRPr="00B06F7A" w:rsidRDefault="005B7866" w:rsidP="005B7866">
      <w:pPr>
        <w:pStyle w:val="PL"/>
        <w:rPr>
          <w:lang w:val="en-US"/>
        </w:rPr>
      </w:pPr>
      <w:r w:rsidRPr="00B06F7A">
        <w:rPr>
          <w:lang w:val="en-US"/>
        </w:rPr>
        <w:t xml:space="preserve">        - type: string</w:t>
      </w:r>
    </w:p>
    <w:p w14:paraId="3A418C7D" w14:textId="77777777" w:rsidR="005B7866" w:rsidRPr="00B06F7A" w:rsidRDefault="005B7866" w:rsidP="005B7866">
      <w:pPr>
        <w:pStyle w:val="PL"/>
        <w:rPr>
          <w:lang w:val="en-US"/>
        </w:rPr>
      </w:pPr>
    </w:p>
    <w:p w14:paraId="7FB75C57" w14:textId="77777777" w:rsidR="005B7866" w:rsidRPr="00B06F7A" w:rsidRDefault="005B7866" w:rsidP="005B7866">
      <w:pPr>
        <w:pStyle w:val="PL"/>
        <w:rPr>
          <w:lang w:val="en-US"/>
        </w:rPr>
      </w:pPr>
      <w:r w:rsidRPr="00B06F7A">
        <w:rPr>
          <w:lang w:val="en-US"/>
        </w:rPr>
        <w:t xml:space="preserve">    HssAuthTypeInUri:</w:t>
      </w:r>
    </w:p>
    <w:p w14:paraId="385E7A01" w14:textId="77777777" w:rsidR="005B7866" w:rsidRPr="00B06F7A" w:rsidRDefault="005B7866" w:rsidP="005B7866">
      <w:pPr>
        <w:pStyle w:val="PL"/>
        <w:rPr>
          <w:lang w:val="en-US"/>
        </w:rPr>
      </w:pPr>
      <w:r w:rsidRPr="00B06F7A">
        <w:rPr>
          <w:lang w:val="en-US"/>
        </w:rPr>
        <w:t xml:space="preserve">      anyOf:</w:t>
      </w:r>
    </w:p>
    <w:p w14:paraId="1B7B50B5" w14:textId="77777777" w:rsidR="005B7866" w:rsidRPr="00B06F7A" w:rsidRDefault="005B7866" w:rsidP="005B7866">
      <w:pPr>
        <w:pStyle w:val="PL"/>
        <w:rPr>
          <w:lang w:val="en-US"/>
        </w:rPr>
      </w:pPr>
      <w:r w:rsidRPr="00B06F7A">
        <w:rPr>
          <w:lang w:val="en-US"/>
        </w:rPr>
        <w:t xml:space="preserve">        - type: string</w:t>
      </w:r>
    </w:p>
    <w:p w14:paraId="64D3E926" w14:textId="77777777" w:rsidR="005B7866" w:rsidRPr="00B06F7A" w:rsidRDefault="005B7866" w:rsidP="005B7866">
      <w:pPr>
        <w:pStyle w:val="PL"/>
        <w:rPr>
          <w:lang w:val="en-US"/>
        </w:rPr>
      </w:pPr>
      <w:r w:rsidRPr="00B06F7A">
        <w:rPr>
          <w:lang w:val="en-US"/>
        </w:rPr>
        <w:t xml:space="preserve">          enum:</w:t>
      </w:r>
    </w:p>
    <w:p w14:paraId="30A435E4" w14:textId="77777777" w:rsidR="005B7866" w:rsidRPr="00B06F7A" w:rsidRDefault="005B7866" w:rsidP="005B7866">
      <w:pPr>
        <w:pStyle w:val="PL"/>
        <w:rPr>
          <w:lang w:val="en-US"/>
        </w:rPr>
      </w:pPr>
      <w:r w:rsidRPr="00B06F7A">
        <w:rPr>
          <w:lang w:val="en-US"/>
        </w:rPr>
        <w:t xml:space="preserve">          - eps-aka</w:t>
      </w:r>
    </w:p>
    <w:p w14:paraId="26B43290" w14:textId="77777777" w:rsidR="005B7866" w:rsidRPr="00B06F7A" w:rsidRDefault="005B7866" w:rsidP="005B7866">
      <w:pPr>
        <w:pStyle w:val="PL"/>
        <w:rPr>
          <w:lang w:val="en-US"/>
        </w:rPr>
      </w:pPr>
      <w:r w:rsidRPr="00B06F7A">
        <w:rPr>
          <w:lang w:val="en-US"/>
        </w:rPr>
        <w:t xml:space="preserve">          - eap-aka</w:t>
      </w:r>
    </w:p>
    <w:p w14:paraId="6A0483C5" w14:textId="77777777" w:rsidR="005B7866" w:rsidRPr="00B06F7A" w:rsidRDefault="005B7866" w:rsidP="005B7866">
      <w:pPr>
        <w:pStyle w:val="PL"/>
        <w:rPr>
          <w:lang w:val="en-US"/>
        </w:rPr>
      </w:pPr>
      <w:r w:rsidRPr="00B06F7A">
        <w:rPr>
          <w:lang w:val="en-US"/>
        </w:rPr>
        <w:t xml:space="preserve">          - eap-aka-prime</w:t>
      </w:r>
    </w:p>
    <w:p w14:paraId="4A400504" w14:textId="77777777" w:rsidR="005B7866" w:rsidRPr="00B06F7A" w:rsidRDefault="005B7866" w:rsidP="005B7866">
      <w:pPr>
        <w:pStyle w:val="PL"/>
        <w:rPr>
          <w:lang w:val="en-US"/>
        </w:rPr>
      </w:pPr>
      <w:r w:rsidRPr="00B06F7A">
        <w:rPr>
          <w:lang w:val="en-US"/>
        </w:rPr>
        <w:t xml:space="preserve">          - ims-aka</w:t>
      </w:r>
    </w:p>
    <w:p w14:paraId="150D4C3D" w14:textId="77777777" w:rsidR="005B7866" w:rsidRPr="00B06F7A" w:rsidRDefault="005B7866" w:rsidP="005B7866">
      <w:pPr>
        <w:pStyle w:val="PL"/>
        <w:rPr>
          <w:lang w:val="en-US"/>
        </w:rPr>
      </w:pPr>
      <w:r w:rsidRPr="00B06F7A">
        <w:rPr>
          <w:lang w:val="en-US"/>
        </w:rPr>
        <w:t xml:space="preserve">          - gba-aka</w:t>
      </w:r>
    </w:p>
    <w:p w14:paraId="3A327536" w14:textId="77777777" w:rsidR="005B7866" w:rsidRPr="00B06F7A" w:rsidRDefault="005B7866" w:rsidP="005B7866">
      <w:pPr>
        <w:pStyle w:val="PL"/>
        <w:rPr>
          <w:lang w:val="en-US"/>
        </w:rPr>
      </w:pPr>
      <w:r w:rsidRPr="00B06F7A">
        <w:rPr>
          <w:lang w:val="en-US"/>
        </w:rPr>
        <w:t xml:space="preserve">        - type: string</w:t>
      </w:r>
    </w:p>
    <w:p w14:paraId="3CC7632C" w14:textId="77777777" w:rsidR="005B7866" w:rsidRPr="00B06F7A" w:rsidRDefault="005B7866" w:rsidP="005B7866">
      <w:pPr>
        <w:pStyle w:val="PL"/>
        <w:rPr>
          <w:lang w:val="en-US"/>
        </w:rPr>
      </w:pPr>
    </w:p>
    <w:p w14:paraId="48345E8F" w14:textId="77777777" w:rsidR="005B7866" w:rsidRPr="00B06F7A" w:rsidRDefault="005B7866" w:rsidP="005B7866">
      <w:pPr>
        <w:pStyle w:val="PL"/>
        <w:rPr>
          <w:lang w:val="en-US"/>
        </w:rPr>
      </w:pPr>
      <w:r w:rsidRPr="00B06F7A">
        <w:rPr>
          <w:lang w:val="en-US"/>
        </w:rPr>
        <w:t xml:space="preserve">    AccessNetworkId:</w:t>
      </w:r>
    </w:p>
    <w:p w14:paraId="1C1C6A0B" w14:textId="77777777" w:rsidR="005B7866" w:rsidRPr="00B06F7A" w:rsidRDefault="005B7866" w:rsidP="005B7866">
      <w:pPr>
        <w:pStyle w:val="PL"/>
        <w:rPr>
          <w:lang w:val="en-US"/>
        </w:rPr>
      </w:pPr>
      <w:r w:rsidRPr="00B06F7A">
        <w:rPr>
          <w:lang w:val="en-US"/>
        </w:rPr>
        <w:t xml:space="preserve">      anyOf:</w:t>
      </w:r>
    </w:p>
    <w:p w14:paraId="091CF686" w14:textId="77777777" w:rsidR="005B7866" w:rsidRPr="00B06F7A" w:rsidRDefault="005B7866" w:rsidP="005B7866">
      <w:pPr>
        <w:pStyle w:val="PL"/>
        <w:rPr>
          <w:lang w:val="en-US"/>
        </w:rPr>
      </w:pPr>
      <w:r w:rsidRPr="00B06F7A">
        <w:rPr>
          <w:lang w:val="en-US"/>
        </w:rPr>
        <w:t xml:space="preserve">        - type: string</w:t>
      </w:r>
    </w:p>
    <w:p w14:paraId="372A33F1" w14:textId="77777777" w:rsidR="005B7866" w:rsidRPr="00B06F7A" w:rsidRDefault="005B7866" w:rsidP="005B7866">
      <w:pPr>
        <w:pStyle w:val="PL"/>
        <w:rPr>
          <w:lang w:val="en-US"/>
        </w:rPr>
      </w:pPr>
      <w:r w:rsidRPr="00B06F7A">
        <w:rPr>
          <w:lang w:val="en-US"/>
        </w:rPr>
        <w:t xml:space="preserve">          enum:</w:t>
      </w:r>
    </w:p>
    <w:p w14:paraId="69178668" w14:textId="77777777" w:rsidR="005B7866" w:rsidRPr="00B06F7A" w:rsidRDefault="005B7866" w:rsidP="005B7866">
      <w:pPr>
        <w:pStyle w:val="PL"/>
        <w:rPr>
          <w:lang w:val="en-US"/>
        </w:rPr>
      </w:pPr>
      <w:r w:rsidRPr="00B06F7A">
        <w:rPr>
          <w:lang w:val="en-US"/>
        </w:rPr>
        <w:t xml:space="preserve">          - HRPD</w:t>
      </w:r>
    </w:p>
    <w:p w14:paraId="468C2629" w14:textId="77777777" w:rsidR="005B7866" w:rsidRPr="00B06F7A" w:rsidRDefault="005B7866" w:rsidP="005B7866">
      <w:pPr>
        <w:pStyle w:val="PL"/>
        <w:rPr>
          <w:lang w:val="en-US"/>
        </w:rPr>
      </w:pPr>
      <w:r w:rsidRPr="00B06F7A">
        <w:rPr>
          <w:lang w:val="en-US"/>
        </w:rPr>
        <w:t xml:space="preserve">          - WIMAX</w:t>
      </w:r>
    </w:p>
    <w:p w14:paraId="09A0DFB2" w14:textId="77777777" w:rsidR="005B7866" w:rsidRPr="00B06F7A" w:rsidRDefault="005B7866" w:rsidP="005B7866">
      <w:pPr>
        <w:pStyle w:val="PL"/>
        <w:rPr>
          <w:lang w:val="en-US"/>
        </w:rPr>
      </w:pPr>
      <w:r w:rsidRPr="00B06F7A">
        <w:rPr>
          <w:lang w:val="en-US"/>
        </w:rPr>
        <w:t xml:space="preserve">          - WLAN</w:t>
      </w:r>
    </w:p>
    <w:p w14:paraId="7BB2593F" w14:textId="77777777" w:rsidR="005B7866" w:rsidRPr="00B06F7A" w:rsidRDefault="005B7866" w:rsidP="005B7866">
      <w:pPr>
        <w:pStyle w:val="PL"/>
        <w:rPr>
          <w:lang w:val="en-US"/>
        </w:rPr>
      </w:pPr>
      <w:r w:rsidRPr="00B06F7A">
        <w:rPr>
          <w:lang w:val="en-US"/>
        </w:rPr>
        <w:t xml:space="preserve">          - ETHERNET</w:t>
      </w:r>
    </w:p>
    <w:p w14:paraId="0416BED3" w14:textId="77777777" w:rsidR="005B7866" w:rsidRPr="00B06F7A" w:rsidRDefault="005B7866" w:rsidP="005B7866">
      <w:pPr>
        <w:pStyle w:val="PL"/>
        <w:rPr>
          <w:lang w:val="en-US"/>
        </w:rPr>
      </w:pPr>
      <w:r w:rsidRPr="00B06F7A">
        <w:rPr>
          <w:lang w:val="en-US"/>
        </w:rPr>
        <w:t xml:space="preserve">        - type: string</w:t>
      </w:r>
    </w:p>
    <w:p w14:paraId="77A35EB8" w14:textId="77777777" w:rsidR="005B7866" w:rsidRPr="00B06F7A" w:rsidRDefault="005B7866" w:rsidP="005B7866">
      <w:pPr>
        <w:pStyle w:val="PL"/>
        <w:rPr>
          <w:lang w:val="en-US"/>
        </w:rPr>
      </w:pPr>
    </w:p>
    <w:p w14:paraId="5175B047" w14:textId="77777777" w:rsidR="005B7866" w:rsidRPr="00B06F7A" w:rsidRDefault="005B7866" w:rsidP="005B7866">
      <w:pPr>
        <w:pStyle w:val="PL"/>
        <w:rPr>
          <w:lang w:val="en-US"/>
        </w:rPr>
      </w:pPr>
      <w:r w:rsidRPr="00B06F7A">
        <w:rPr>
          <w:lang w:val="en-US"/>
        </w:rPr>
        <w:t xml:space="preserve">    NodeType:</w:t>
      </w:r>
    </w:p>
    <w:p w14:paraId="2AF88250" w14:textId="77777777" w:rsidR="005B7866" w:rsidRPr="00B06F7A" w:rsidRDefault="005B7866" w:rsidP="005B7866">
      <w:pPr>
        <w:pStyle w:val="PL"/>
        <w:rPr>
          <w:lang w:val="en-US"/>
        </w:rPr>
      </w:pPr>
      <w:r w:rsidRPr="00B06F7A">
        <w:rPr>
          <w:lang w:val="en-US"/>
        </w:rPr>
        <w:t xml:space="preserve">      anyOf:</w:t>
      </w:r>
    </w:p>
    <w:p w14:paraId="1AAC0DD5" w14:textId="77777777" w:rsidR="005B7866" w:rsidRPr="00B06F7A" w:rsidRDefault="005B7866" w:rsidP="005B7866">
      <w:pPr>
        <w:pStyle w:val="PL"/>
        <w:rPr>
          <w:lang w:val="en-US"/>
        </w:rPr>
      </w:pPr>
      <w:r w:rsidRPr="00B06F7A">
        <w:rPr>
          <w:lang w:val="en-US"/>
        </w:rPr>
        <w:t xml:space="preserve">        - type: string</w:t>
      </w:r>
    </w:p>
    <w:p w14:paraId="559B64E4" w14:textId="77777777" w:rsidR="005B7866" w:rsidRPr="00B06F7A" w:rsidRDefault="005B7866" w:rsidP="005B7866">
      <w:pPr>
        <w:pStyle w:val="PL"/>
        <w:rPr>
          <w:lang w:val="en-US"/>
        </w:rPr>
      </w:pPr>
      <w:r w:rsidRPr="00B06F7A">
        <w:rPr>
          <w:lang w:val="en-US"/>
        </w:rPr>
        <w:t xml:space="preserve">          enum:</w:t>
      </w:r>
    </w:p>
    <w:p w14:paraId="457A67BA" w14:textId="77777777" w:rsidR="005B7866" w:rsidRPr="00B06F7A" w:rsidRDefault="005B7866" w:rsidP="005B7866">
      <w:pPr>
        <w:pStyle w:val="PL"/>
        <w:rPr>
          <w:lang w:val="en-US"/>
        </w:rPr>
      </w:pPr>
      <w:r w:rsidRPr="00B06F7A">
        <w:rPr>
          <w:lang w:val="en-US"/>
        </w:rPr>
        <w:t xml:space="preserve">          - AUSF</w:t>
      </w:r>
    </w:p>
    <w:p w14:paraId="03EA2FCD" w14:textId="77777777" w:rsidR="005B7866" w:rsidRPr="00B06F7A" w:rsidRDefault="005B7866" w:rsidP="005B7866">
      <w:pPr>
        <w:pStyle w:val="PL"/>
        <w:rPr>
          <w:lang w:val="en-US"/>
        </w:rPr>
      </w:pPr>
      <w:r w:rsidRPr="00B06F7A">
        <w:rPr>
          <w:lang w:val="en-US"/>
        </w:rPr>
        <w:t xml:space="preserve">          - VLR</w:t>
      </w:r>
    </w:p>
    <w:p w14:paraId="4A388E29" w14:textId="77777777" w:rsidR="005B7866" w:rsidRPr="00B06F7A" w:rsidRDefault="005B7866" w:rsidP="005B7866">
      <w:pPr>
        <w:pStyle w:val="PL"/>
        <w:rPr>
          <w:lang w:val="en-US"/>
        </w:rPr>
      </w:pPr>
      <w:r w:rsidRPr="00B06F7A">
        <w:rPr>
          <w:lang w:val="en-US"/>
        </w:rPr>
        <w:t xml:space="preserve">          - SGSN</w:t>
      </w:r>
    </w:p>
    <w:p w14:paraId="76B287B1" w14:textId="77777777" w:rsidR="005B7866" w:rsidRPr="00B06F7A" w:rsidRDefault="005B7866" w:rsidP="005B7866">
      <w:pPr>
        <w:pStyle w:val="PL"/>
        <w:rPr>
          <w:lang w:val="en-US"/>
        </w:rPr>
      </w:pPr>
      <w:r w:rsidRPr="00B06F7A">
        <w:rPr>
          <w:lang w:val="en-US"/>
        </w:rPr>
        <w:t xml:space="preserve">          - S_CSCF</w:t>
      </w:r>
    </w:p>
    <w:p w14:paraId="3A0C9879" w14:textId="77777777" w:rsidR="005B7866" w:rsidRPr="00B06F7A" w:rsidRDefault="005B7866" w:rsidP="005B7866">
      <w:pPr>
        <w:pStyle w:val="PL"/>
        <w:rPr>
          <w:lang w:val="en-US"/>
        </w:rPr>
      </w:pPr>
      <w:r w:rsidRPr="00B06F7A">
        <w:rPr>
          <w:lang w:val="en-US"/>
        </w:rPr>
        <w:t xml:space="preserve">          - BSF</w:t>
      </w:r>
    </w:p>
    <w:p w14:paraId="10422783" w14:textId="77777777" w:rsidR="005B7866" w:rsidRPr="00B06F7A" w:rsidRDefault="005B7866" w:rsidP="005B7866">
      <w:pPr>
        <w:pStyle w:val="PL"/>
        <w:rPr>
          <w:lang w:val="sv-SE"/>
        </w:rPr>
      </w:pPr>
      <w:r w:rsidRPr="00B06F7A">
        <w:rPr>
          <w:lang w:val="en-US"/>
        </w:rPr>
        <w:t xml:space="preserve">          </w:t>
      </w:r>
      <w:r w:rsidRPr="00B06F7A">
        <w:rPr>
          <w:lang w:val="sv-SE"/>
        </w:rPr>
        <w:t>- GAN_AAA_SERVER</w:t>
      </w:r>
    </w:p>
    <w:p w14:paraId="54F27FFD" w14:textId="77777777" w:rsidR="005B7866" w:rsidRPr="00B06F7A" w:rsidRDefault="005B7866" w:rsidP="005B7866">
      <w:pPr>
        <w:pStyle w:val="PL"/>
        <w:rPr>
          <w:lang w:val="sv-SE"/>
        </w:rPr>
      </w:pPr>
      <w:r w:rsidRPr="00B06F7A">
        <w:rPr>
          <w:lang w:val="sv-SE"/>
        </w:rPr>
        <w:t xml:space="preserve">          - WLAN_AAA_SERVER</w:t>
      </w:r>
    </w:p>
    <w:p w14:paraId="7624FDF9" w14:textId="77777777" w:rsidR="005B7866" w:rsidRPr="00B06F7A" w:rsidRDefault="005B7866" w:rsidP="005B7866">
      <w:pPr>
        <w:pStyle w:val="PL"/>
        <w:rPr>
          <w:lang w:val="sv-SE"/>
        </w:rPr>
      </w:pPr>
      <w:r w:rsidRPr="00B06F7A">
        <w:rPr>
          <w:lang w:val="sv-SE"/>
        </w:rPr>
        <w:t xml:space="preserve">          - MME</w:t>
      </w:r>
    </w:p>
    <w:p w14:paraId="6650D16F" w14:textId="77777777" w:rsidR="0059712C" w:rsidRDefault="005B7866" w:rsidP="0059712C">
      <w:pPr>
        <w:pStyle w:val="PL"/>
        <w:rPr>
          <w:lang w:val="en-US"/>
        </w:rPr>
      </w:pPr>
      <w:r w:rsidRPr="00B06F7A">
        <w:rPr>
          <w:lang w:val="sv-SE"/>
        </w:rPr>
        <w:t xml:space="preserve">        </w:t>
      </w:r>
      <w:r w:rsidRPr="00B06F7A">
        <w:rPr>
          <w:lang w:val="en-US"/>
        </w:rPr>
        <w:t>- type: string</w:t>
      </w:r>
    </w:p>
    <w:p w14:paraId="457F8650" w14:textId="77777777" w:rsidR="0059712C" w:rsidRDefault="0059712C" w:rsidP="0059712C">
      <w:pPr>
        <w:pStyle w:val="PL"/>
        <w:rPr>
          <w:lang w:val="en-US"/>
        </w:rPr>
      </w:pPr>
    </w:p>
    <w:p w14:paraId="48507B16" w14:textId="77777777" w:rsidR="0059712C" w:rsidRPr="00B06F7A" w:rsidRDefault="0059712C" w:rsidP="0059712C">
      <w:pPr>
        <w:pStyle w:val="PL"/>
        <w:rPr>
          <w:lang w:val="en-US"/>
        </w:rPr>
      </w:pPr>
      <w:r w:rsidRPr="00B06F7A">
        <w:rPr>
          <w:lang w:val="en-US"/>
        </w:rPr>
        <w:t xml:space="preserve">    </w:t>
      </w:r>
      <w:r>
        <w:rPr>
          <w:lang w:val="en-US"/>
        </w:rPr>
        <w:t>Gba</w:t>
      </w:r>
      <w:r w:rsidRPr="00B06F7A">
        <w:rPr>
          <w:lang w:val="en-US"/>
        </w:rPr>
        <w:t>AuthType:</w:t>
      </w:r>
    </w:p>
    <w:p w14:paraId="528ED488" w14:textId="77777777" w:rsidR="0059712C" w:rsidRPr="00B06F7A" w:rsidRDefault="0059712C" w:rsidP="0059712C">
      <w:pPr>
        <w:pStyle w:val="PL"/>
        <w:rPr>
          <w:lang w:val="en-US"/>
        </w:rPr>
      </w:pPr>
      <w:r w:rsidRPr="00B06F7A">
        <w:rPr>
          <w:lang w:val="en-US"/>
        </w:rPr>
        <w:t xml:space="preserve">      anyOf:</w:t>
      </w:r>
    </w:p>
    <w:p w14:paraId="4C7C4191" w14:textId="77777777" w:rsidR="0059712C" w:rsidRPr="00B06F7A" w:rsidRDefault="0059712C" w:rsidP="0059712C">
      <w:pPr>
        <w:pStyle w:val="PL"/>
        <w:rPr>
          <w:lang w:val="en-US"/>
        </w:rPr>
      </w:pPr>
      <w:r w:rsidRPr="00B06F7A">
        <w:rPr>
          <w:lang w:val="en-US"/>
        </w:rPr>
        <w:t xml:space="preserve">        - type: string</w:t>
      </w:r>
    </w:p>
    <w:p w14:paraId="55EC418C" w14:textId="77777777" w:rsidR="0059712C" w:rsidRPr="00B06F7A" w:rsidRDefault="0059712C" w:rsidP="0059712C">
      <w:pPr>
        <w:pStyle w:val="PL"/>
        <w:rPr>
          <w:lang w:val="en-US"/>
        </w:rPr>
      </w:pPr>
      <w:r w:rsidRPr="00B06F7A">
        <w:rPr>
          <w:lang w:val="en-US"/>
        </w:rPr>
        <w:t xml:space="preserve">          enum:</w:t>
      </w:r>
    </w:p>
    <w:p w14:paraId="639B8AF3" w14:textId="77777777" w:rsidR="0059712C" w:rsidRDefault="0059712C" w:rsidP="0059712C">
      <w:pPr>
        <w:pStyle w:val="PL"/>
      </w:pPr>
      <w:r w:rsidRPr="00B06F7A">
        <w:t xml:space="preserve">          - </w:t>
      </w:r>
      <w:r>
        <w:t>DIGEST_AKAV1_MD5</w:t>
      </w:r>
    </w:p>
    <w:p w14:paraId="612E661D" w14:textId="77777777" w:rsidR="0059712C" w:rsidRPr="00B06F7A" w:rsidRDefault="0059712C" w:rsidP="0059712C">
      <w:pPr>
        <w:pStyle w:val="PL"/>
        <w:rPr>
          <w:lang w:val="en-US"/>
        </w:rPr>
      </w:pPr>
      <w:r w:rsidRPr="00B06F7A">
        <w:t xml:space="preserve">        </w:t>
      </w:r>
      <w:r w:rsidRPr="00B06F7A">
        <w:rPr>
          <w:lang w:val="en-US"/>
        </w:rPr>
        <w:t>- type: string</w:t>
      </w:r>
    </w:p>
    <w:p w14:paraId="4C105E92" w14:textId="77777777" w:rsidR="0059712C" w:rsidRDefault="0059712C" w:rsidP="0059712C">
      <w:pPr>
        <w:pStyle w:val="PL"/>
        <w:rPr>
          <w:lang w:val="en-US"/>
        </w:rPr>
      </w:pPr>
    </w:p>
    <w:p w14:paraId="04303D56" w14:textId="2B08E06E" w:rsidR="005B7866" w:rsidRPr="00B06F7A" w:rsidRDefault="005B7866" w:rsidP="005B7866">
      <w:pPr>
        <w:pStyle w:val="PL"/>
        <w:rPr>
          <w:lang w:val="en-US"/>
        </w:rPr>
      </w:pPr>
    </w:p>
    <w:p w14:paraId="49ADB3BB" w14:textId="77777777" w:rsidR="005B7866" w:rsidRPr="00B06F7A" w:rsidRDefault="005B7866" w:rsidP="005B7866">
      <w:pPr>
        <w:pStyle w:val="PL"/>
        <w:rPr>
          <w:lang w:val="en-US"/>
        </w:rPr>
      </w:pPr>
    </w:p>
    <w:p w14:paraId="27D4DC36" w14:textId="77777777" w:rsidR="005B7866" w:rsidRPr="00B06F7A" w:rsidRDefault="005B7866" w:rsidP="00C05182">
      <w:pPr>
        <w:pStyle w:val="Heading2"/>
      </w:pPr>
      <w:bookmarkStart w:id="5671" w:name="_Toc11338881"/>
      <w:bookmarkStart w:id="5672" w:name="_Toc27585642"/>
      <w:bookmarkStart w:id="5673" w:name="_Toc36457665"/>
      <w:bookmarkStart w:id="5674" w:name="_Toc45028584"/>
      <w:bookmarkStart w:id="5675" w:name="_Toc45029419"/>
      <w:bookmarkStart w:id="5676" w:name="_Toc67682193"/>
      <w:bookmarkStart w:id="5677" w:name="_Toc98488166"/>
      <w:bookmarkEnd w:id="5669"/>
      <w:r w:rsidRPr="00B06F7A">
        <w:t>A.5</w:t>
      </w:r>
      <w:r w:rsidRPr="00B06F7A">
        <w:tab/>
        <w:t>Nudm_EE API</w:t>
      </w:r>
      <w:bookmarkEnd w:id="5671"/>
      <w:bookmarkEnd w:id="5672"/>
      <w:bookmarkEnd w:id="5673"/>
      <w:bookmarkEnd w:id="5674"/>
      <w:bookmarkEnd w:id="5675"/>
      <w:bookmarkEnd w:id="5676"/>
      <w:bookmarkEnd w:id="5677"/>
    </w:p>
    <w:p w14:paraId="2C10BDD7" w14:textId="77777777" w:rsidR="005B7866" w:rsidRPr="00B06F7A" w:rsidRDefault="005B7866" w:rsidP="005B7866">
      <w:pPr>
        <w:pStyle w:val="PL"/>
        <w:rPr>
          <w:lang w:val="en-US"/>
        </w:rPr>
      </w:pPr>
      <w:r w:rsidRPr="00B06F7A">
        <w:rPr>
          <w:lang w:val="en-US"/>
        </w:rPr>
        <w:t>openapi: 3.0.0</w:t>
      </w:r>
    </w:p>
    <w:p w14:paraId="194F99C1" w14:textId="77777777" w:rsidR="005B7866" w:rsidRPr="00B06F7A" w:rsidRDefault="005B7866" w:rsidP="005B7866">
      <w:pPr>
        <w:pStyle w:val="PL"/>
        <w:rPr>
          <w:lang w:val="en-US"/>
        </w:rPr>
      </w:pPr>
    </w:p>
    <w:p w14:paraId="1DCA40E1" w14:textId="77777777" w:rsidR="005B7866" w:rsidRPr="00B06F7A" w:rsidRDefault="005B7866" w:rsidP="005B7866">
      <w:pPr>
        <w:pStyle w:val="PL"/>
        <w:rPr>
          <w:lang w:val="en-US"/>
        </w:rPr>
      </w:pPr>
      <w:r w:rsidRPr="00B06F7A">
        <w:rPr>
          <w:lang w:val="en-US"/>
        </w:rPr>
        <w:t>info:</w:t>
      </w:r>
    </w:p>
    <w:p w14:paraId="7327C151" w14:textId="0CE531D5" w:rsidR="005B7866" w:rsidRPr="00B06F7A" w:rsidRDefault="005B7866" w:rsidP="005B7866">
      <w:pPr>
        <w:pStyle w:val="PL"/>
        <w:rPr>
          <w:lang w:val="en-US"/>
        </w:rPr>
      </w:pPr>
      <w:r w:rsidRPr="00B06F7A">
        <w:rPr>
          <w:lang w:val="en-US"/>
        </w:rPr>
        <w:t xml:space="preserve">  version: '1.2.0-alpha.</w:t>
      </w:r>
      <w:r w:rsidR="007C27ED">
        <w:rPr>
          <w:lang w:val="en-US"/>
        </w:rPr>
        <w:t>6</w:t>
      </w:r>
      <w:r w:rsidRPr="00B06F7A">
        <w:rPr>
          <w:lang w:val="en-US"/>
        </w:rPr>
        <w:t>'</w:t>
      </w:r>
    </w:p>
    <w:p w14:paraId="57302880" w14:textId="77777777" w:rsidR="005B7866" w:rsidRPr="00B06F7A" w:rsidRDefault="005B7866" w:rsidP="005B7866">
      <w:pPr>
        <w:pStyle w:val="PL"/>
        <w:rPr>
          <w:lang w:val="en-US"/>
        </w:rPr>
      </w:pPr>
      <w:r w:rsidRPr="00B06F7A">
        <w:rPr>
          <w:lang w:val="en-US"/>
        </w:rPr>
        <w:t xml:space="preserve">  title: 'Nudm_EE'</w:t>
      </w:r>
    </w:p>
    <w:p w14:paraId="6D8E9BE0" w14:textId="77777777" w:rsidR="005B7866" w:rsidRPr="00B06F7A" w:rsidRDefault="005B7866" w:rsidP="005B7866">
      <w:pPr>
        <w:pStyle w:val="PL"/>
      </w:pPr>
      <w:r w:rsidRPr="00B06F7A">
        <w:rPr>
          <w:lang w:val="en-US"/>
        </w:rPr>
        <w:t xml:space="preserve">  description: </w:t>
      </w:r>
      <w:r w:rsidRPr="00B06F7A">
        <w:t>|</w:t>
      </w:r>
    </w:p>
    <w:p w14:paraId="12FED75D" w14:textId="7312CAA0" w:rsidR="005B7866" w:rsidRPr="00B06F7A" w:rsidRDefault="005B7866" w:rsidP="005B7866">
      <w:pPr>
        <w:pStyle w:val="PL"/>
      </w:pPr>
      <w:r w:rsidRPr="00B06F7A">
        <w:t xml:space="preserve">    </w:t>
      </w:r>
      <w:r w:rsidRPr="00B06F7A">
        <w:rPr>
          <w:lang w:val="en-US"/>
        </w:rPr>
        <w:t>Nudm Event Exposure Service</w:t>
      </w:r>
      <w:r w:rsidRPr="00B06F7A">
        <w:t>.</w:t>
      </w:r>
      <w:r w:rsidR="00380B56">
        <w:t xml:space="preserve">  </w:t>
      </w:r>
    </w:p>
    <w:p w14:paraId="5598CF58" w14:textId="4FB56D94"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62574486" w14:textId="77777777" w:rsidR="005B7866" w:rsidRPr="00B06F7A" w:rsidRDefault="005B7866" w:rsidP="005B7866">
      <w:pPr>
        <w:pStyle w:val="PL"/>
        <w:rPr>
          <w:lang w:val="en-US"/>
        </w:rPr>
      </w:pPr>
      <w:r w:rsidRPr="00B06F7A">
        <w:t xml:space="preserve">    All rights reserved.</w:t>
      </w:r>
    </w:p>
    <w:p w14:paraId="48ECB58D" w14:textId="77777777" w:rsidR="005B7866" w:rsidRPr="00B06F7A" w:rsidRDefault="005B7866" w:rsidP="005B7866">
      <w:pPr>
        <w:pStyle w:val="PL"/>
        <w:rPr>
          <w:lang w:val="en-US"/>
        </w:rPr>
      </w:pPr>
    </w:p>
    <w:p w14:paraId="3BFDB924" w14:textId="77777777" w:rsidR="005B7866" w:rsidRPr="00B06F7A" w:rsidRDefault="005B7866" w:rsidP="005B7866">
      <w:pPr>
        <w:pStyle w:val="PL"/>
        <w:rPr>
          <w:lang w:val="en-US"/>
        </w:rPr>
      </w:pPr>
      <w:r w:rsidRPr="00B06F7A">
        <w:rPr>
          <w:lang w:val="en-US"/>
        </w:rPr>
        <w:t>externalDocs:</w:t>
      </w:r>
    </w:p>
    <w:p w14:paraId="0FB46888" w14:textId="7E399F41" w:rsidR="005B7866" w:rsidRPr="00B06F7A" w:rsidRDefault="005B7866" w:rsidP="005B7866">
      <w:pPr>
        <w:pStyle w:val="PL"/>
        <w:rPr>
          <w:lang w:val="en-US"/>
        </w:rPr>
      </w:pPr>
      <w:r w:rsidRPr="00B06F7A">
        <w:rPr>
          <w:lang w:val="en-US"/>
        </w:rPr>
        <w:t xml:space="preserve">  description: 3GPP TS 29.503 Unified Data Management Services, version 17.</w:t>
      </w:r>
      <w:r w:rsidR="007C27ED">
        <w:rPr>
          <w:lang w:val="en-US"/>
        </w:rPr>
        <w:t>6</w:t>
      </w:r>
      <w:r w:rsidRPr="00B06F7A">
        <w:rPr>
          <w:lang w:val="en-US"/>
        </w:rPr>
        <w:t>.0</w:t>
      </w:r>
    </w:p>
    <w:p w14:paraId="171AE3B4" w14:textId="110D2D64"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7D9E3000" w14:textId="77777777" w:rsidR="005B7866" w:rsidRPr="00B06F7A" w:rsidRDefault="005B7866" w:rsidP="005B7866">
      <w:pPr>
        <w:pStyle w:val="PL"/>
        <w:rPr>
          <w:lang w:val="en-US"/>
        </w:rPr>
      </w:pPr>
    </w:p>
    <w:p w14:paraId="38A4785F" w14:textId="77777777" w:rsidR="005B7866" w:rsidRPr="00B06F7A" w:rsidRDefault="005B7866" w:rsidP="005B7866">
      <w:pPr>
        <w:pStyle w:val="PL"/>
        <w:rPr>
          <w:lang w:val="en-US"/>
        </w:rPr>
      </w:pPr>
      <w:r w:rsidRPr="00B06F7A">
        <w:rPr>
          <w:lang w:val="en-US"/>
        </w:rPr>
        <w:t>servers:</w:t>
      </w:r>
    </w:p>
    <w:p w14:paraId="18AA9E78" w14:textId="77777777" w:rsidR="005B7866" w:rsidRPr="00B06F7A" w:rsidRDefault="005B7866" w:rsidP="005B7866">
      <w:pPr>
        <w:pStyle w:val="PL"/>
        <w:rPr>
          <w:lang w:val="en-US"/>
        </w:rPr>
      </w:pPr>
      <w:r w:rsidRPr="00B06F7A">
        <w:rPr>
          <w:lang w:val="en-US"/>
        </w:rPr>
        <w:t xml:space="preserve">  - url: '{apiRoot}/nudm-ee/v1'</w:t>
      </w:r>
    </w:p>
    <w:p w14:paraId="648E1FC8" w14:textId="77777777" w:rsidR="005B7866" w:rsidRPr="00B06F7A" w:rsidRDefault="005B7866" w:rsidP="005B7866">
      <w:pPr>
        <w:pStyle w:val="PL"/>
        <w:rPr>
          <w:lang w:val="en-US"/>
        </w:rPr>
      </w:pPr>
      <w:r w:rsidRPr="00B06F7A">
        <w:rPr>
          <w:lang w:val="en-US"/>
        </w:rPr>
        <w:t xml:space="preserve">    variables:</w:t>
      </w:r>
    </w:p>
    <w:p w14:paraId="3B6632B8" w14:textId="77777777" w:rsidR="005B7866" w:rsidRPr="00B06F7A" w:rsidRDefault="005B7866" w:rsidP="005B7866">
      <w:pPr>
        <w:pStyle w:val="PL"/>
        <w:rPr>
          <w:lang w:val="en-US"/>
        </w:rPr>
      </w:pPr>
      <w:r w:rsidRPr="00B06F7A">
        <w:rPr>
          <w:lang w:val="en-US"/>
        </w:rPr>
        <w:t xml:space="preserve">      apiRoot:</w:t>
      </w:r>
    </w:p>
    <w:p w14:paraId="5AB4885F" w14:textId="77777777" w:rsidR="005B7866" w:rsidRPr="00B06F7A" w:rsidRDefault="005B7866" w:rsidP="005B7866">
      <w:pPr>
        <w:pStyle w:val="PL"/>
        <w:rPr>
          <w:lang w:val="en-US"/>
        </w:rPr>
      </w:pPr>
      <w:r w:rsidRPr="00B06F7A">
        <w:rPr>
          <w:lang w:val="en-US"/>
        </w:rPr>
        <w:t xml:space="preserve">        default: https://example.com</w:t>
      </w:r>
    </w:p>
    <w:p w14:paraId="5AE081F2" w14:textId="77777777" w:rsidR="005B7866" w:rsidRPr="00B06F7A" w:rsidRDefault="005B7866" w:rsidP="005B7866">
      <w:pPr>
        <w:pStyle w:val="PL"/>
        <w:rPr>
          <w:lang w:val="en-US"/>
        </w:rPr>
      </w:pPr>
      <w:r w:rsidRPr="00B06F7A">
        <w:rPr>
          <w:lang w:val="en-US"/>
        </w:rPr>
        <w:t xml:space="preserve">        description: apiRoot as defined in clause clause 4.4 of 3GPP TS 29.501.</w:t>
      </w:r>
    </w:p>
    <w:p w14:paraId="71E60E28" w14:textId="77777777" w:rsidR="005B7866" w:rsidRPr="00B06F7A" w:rsidRDefault="005B7866" w:rsidP="005B7866">
      <w:pPr>
        <w:pStyle w:val="PL"/>
        <w:rPr>
          <w:lang w:val="en-US"/>
        </w:rPr>
      </w:pPr>
    </w:p>
    <w:p w14:paraId="21BA0E4B" w14:textId="77777777" w:rsidR="005B7866" w:rsidRPr="00B06F7A" w:rsidRDefault="005B7866" w:rsidP="005B7866">
      <w:pPr>
        <w:pStyle w:val="PL"/>
        <w:rPr>
          <w:lang w:val="en-US"/>
        </w:rPr>
      </w:pPr>
      <w:r w:rsidRPr="00B06F7A">
        <w:rPr>
          <w:lang w:val="en-US"/>
        </w:rPr>
        <w:t>security:</w:t>
      </w:r>
    </w:p>
    <w:p w14:paraId="79C30D2A" w14:textId="77777777" w:rsidR="005B7866" w:rsidRPr="00B06F7A" w:rsidRDefault="005B7866" w:rsidP="005B7866">
      <w:pPr>
        <w:pStyle w:val="PL"/>
        <w:rPr>
          <w:lang w:val="en-US"/>
        </w:rPr>
      </w:pPr>
      <w:r w:rsidRPr="00B06F7A">
        <w:rPr>
          <w:lang w:val="en-US"/>
        </w:rPr>
        <w:t xml:space="preserve">  - oAuth2ClientCredentials:</w:t>
      </w:r>
    </w:p>
    <w:p w14:paraId="4ADCEDC2" w14:textId="77777777" w:rsidR="005B7866" w:rsidRPr="00B06F7A" w:rsidRDefault="005B7866" w:rsidP="005B7866">
      <w:pPr>
        <w:pStyle w:val="PL"/>
        <w:rPr>
          <w:lang w:val="en-US"/>
        </w:rPr>
      </w:pPr>
      <w:r w:rsidRPr="00B06F7A">
        <w:rPr>
          <w:lang w:val="en-US"/>
        </w:rPr>
        <w:t xml:space="preserve">    - nudm-ee</w:t>
      </w:r>
    </w:p>
    <w:p w14:paraId="1899FBBA" w14:textId="77777777" w:rsidR="005B7866" w:rsidRPr="00B06F7A" w:rsidRDefault="005B7866" w:rsidP="005B7866">
      <w:pPr>
        <w:pStyle w:val="PL"/>
        <w:rPr>
          <w:lang w:val="en-US"/>
        </w:rPr>
      </w:pPr>
      <w:r w:rsidRPr="00B06F7A">
        <w:rPr>
          <w:lang w:val="en-US"/>
        </w:rPr>
        <w:t xml:space="preserve">  - {}</w:t>
      </w:r>
    </w:p>
    <w:p w14:paraId="665AD6A6" w14:textId="77777777" w:rsidR="005B7866" w:rsidRPr="00B06F7A" w:rsidRDefault="005B7866" w:rsidP="005B7866">
      <w:pPr>
        <w:pStyle w:val="PL"/>
        <w:rPr>
          <w:lang w:val="en-US"/>
        </w:rPr>
      </w:pPr>
    </w:p>
    <w:p w14:paraId="45E99477" w14:textId="77777777" w:rsidR="005B7866" w:rsidRPr="00B06F7A" w:rsidRDefault="005B7866" w:rsidP="005B7866">
      <w:pPr>
        <w:pStyle w:val="PL"/>
        <w:rPr>
          <w:lang w:val="en-US"/>
        </w:rPr>
      </w:pPr>
      <w:r w:rsidRPr="00B06F7A">
        <w:rPr>
          <w:lang w:val="en-US"/>
        </w:rPr>
        <w:t>paths:</w:t>
      </w:r>
    </w:p>
    <w:p w14:paraId="2CF1843B" w14:textId="77777777" w:rsidR="005B7866" w:rsidRPr="00B06F7A" w:rsidRDefault="005B7866" w:rsidP="005B7866">
      <w:pPr>
        <w:pStyle w:val="PL"/>
        <w:rPr>
          <w:lang w:val="en-US"/>
        </w:rPr>
      </w:pPr>
      <w:r w:rsidRPr="00B06F7A">
        <w:rPr>
          <w:lang w:val="en-US"/>
        </w:rPr>
        <w:t xml:space="preserve">  /{ueIdentity}/ee-subscriptions:</w:t>
      </w:r>
    </w:p>
    <w:p w14:paraId="486A8D98" w14:textId="77777777" w:rsidR="005B7866" w:rsidRPr="00B06F7A" w:rsidRDefault="005B7866" w:rsidP="005B7866">
      <w:pPr>
        <w:pStyle w:val="PL"/>
        <w:rPr>
          <w:lang w:val="en-US"/>
        </w:rPr>
      </w:pPr>
      <w:r w:rsidRPr="00B06F7A">
        <w:rPr>
          <w:lang w:val="en-US"/>
        </w:rPr>
        <w:t xml:space="preserve">    post:</w:t>
      </w:r>
    </w:p>
    <w:p w14:paraId="3AC6E8F8" w14:textId="77777777" w:rsidR="005B7866" w:rsidRPr="00B06F7A" w:rsidRDefault="005B7866" w:rsidP="005B7866">
      <w:pPr>
        <w:pStyle w:val="PL"/>
        <w:rPr>
          <w:lang w:val="en-US"/>
        </w:rPr>
      </w:pPr>
      <w:r w:rsidRPr="00B06F7A">
        <w:rPr>
          <w:lang w:val="en-US"/>
        </w:rPr>
        <w:t xml:space="preserve">      summary: Subscribe</w:t>
      </w:r>
    </w:p>
    <w:p w14:paraId="7BE44962" w14:textId="77777777" w:rsidR="005B7866" w:rsidRPr="00B06F7A" w:rsidRDefault="005B7866" w:rsidP="005B7866">
      <w:pPr>
        <w:pStyle w:val="PL"/>
        <w:rPr>
          <w:lang w:val="en-US"/>
        </w:rPr>
      </w:pPr>
      <w:r w:rsidRPr="00B06F7A">
        <w:rPr>
          <w:lang w:val="en-US"/>
        </w:rPr>
        <w:t xml:space="preserve">      operationId: CreateEeSubscription</w:t>
      </w:r>
    </w:p>
    <w:p w14:paraId="7FE025E4" w14:textId="77777777" w:rsidR="005B7866" w:rsidRPr="00B06F7A" w:rsidRDefault="005B7866" w:rsidP="005B7866">
      <w:pPr>
        <w:pStyle w:val="PL"/>
        <w:rPr>
          <w:lang w:val="en-US"/>
        </w:rPr>
      </w:pPr>
      <w:r w:rsidRPr="00B06F7A">
        <w:rPr>
          <w:lang w:val="en-US"/>
        </w:rPr>
        <w:t xml:space="preserve">      tags:</w:t>
      </w:r>
    </w:p>
    <w:p w14:paraId="551A8E3E" w14:textId="77777777" w:rsidR="005B7866" w:rsidRPr="00B06F7A" w:rsidRDefault="005B7866" w:rsidP="005B7866">
      <w:pPr>
        <w:pStyle w:val="PL"/>
        <w:rPr>
          <w:lang w:val="en-US"/>
        </w:rPr>
      </w:pPr>
      <w:r w:rsidRPr="00B06F7A">
        <w:rPr>
          <w:lang w:val="en-US"/>
        </w:rPr>
        <w:t xml:space="preserve">        - Create EE Subscription</w:t>
      </w:r>
    </w:p>
    <w:p w14:paraId="76CFC872" w14:textId="77777777" w:rsidR="005B7866" w:rsidRPr="00B06F7A" w:rsidRDefault="005B7866" w:rsidP="005B7866">
      <w:pPr>
        <w:pStyle w:val="PL"/>
        <w:rPr>
          <w:lang w:val="en-US"/>
        </w:rPr>
      </w:pPr>
      <w:r w:rsidRPr="00B06F7A">
        <w:rPr>
          <w:lang w:val="en-US"/>
        </w:rPr>
        <w:t xml:space="preserve">      parameters:</w:t>
      </w:r>
    </w:p>
    <w:p w14:paraId="1C49BB25" w14:textId="77777777" w:rsidR="005B7866" w:rsidRPr="00B06F7A" w:rsidRDefault="005B7866" w:rsidP="005B7866">
      <w:pPr>
        <w:pStyle w:val="PL"/>
        <w:rPr>
          <w:lang w:val="en-US"/>
        </w:rPr>
      </w:pPr>
      <w:r w:rsidRPr="00B06F7A">
        <w:rPr>
          <w:lang w:val="en-US"/>
        </w:rPr>
        <w:t xml:space="preserve">        - name: ueIdentity</w:t>
      </w:r>
    </w:p>
    <w:p w14:paraId="539D4C7D" w14:textId="77777777" w:rsidR="005B7866" w:rsidRPr="00B06F7A" w:rsidRDefault="005B7866" w:rsidP="005B7866">
      <w:pPr>
        <w:pStyle w:val="PL"/>
        <w:rPr>
          <w:lang w:val="en-US"/>
        </w:rPr>
      </w:pPr>
      <w:r w:rsidRPr="00B06F7A">
        <w:rPr>
          <w:lang w:val="en-US"/>
        </w:rPr>
        <w:t xml:space="preserve">          in: path</w:t>
      </w:r>
    </w:p>
    <w:p w14:paraId="548C2D47" w14:textId="77777777" w:rsidR="005B7866" w:rsidRPr="00B06F7A" w:rsidRDefault="005B7866" w:rsidP="005B7866">
      <w:pPr>
        <w:pStyle w:val="PL"/>
        <w:rPr>
          <w:lang w:val="en-US"/>
        </w:rPr>
      </w:pPr>
      <w:r w:rsidRPr="00B06F7A">
        <w:rPr>
          <w:lang w:val="en-US"/>
        </w:rPr>
        <w:t xml:space="preserve">          description: Represents the scope of the UE for which the subscription is applied. Contains the GPSI of the user or the external group ID or any UE.</w:t>
      </w:r>
    </w:p>
    <w:p w14:paraId="20B1DCC7" w14:textId="77777777" w:rsidR="005B7866" w:rsidRPr="00B06F7A" w:rsidRDefault="005B7866" w:rsidP="005B7866">
      <w:pPr>
        <w:pStyle w:val="PL"/>
        <w:rPr>
          <w:lang w:val="en-US"/>
        </w:rPr>
      </w:pPr>
      <w:r w:rsidRPr="00B06F7A">
        <w:rPr>
          <w:lang w:val="en-US"/>
        </w:rPr>
        <w:t xml:space="preserve">          required: true</w:t>
      </w:r>
    </w:p>
    <w:p w14:paraId="626F8BEB" w14:textId="77777777" w:rsidR="005B7866" w:rsidRPr="00B06F7A" w:rsidRDefault="005B7866" w:rsidP="005B7866">
      <w:pPr>
        <w:pStyle w:val="PL"/>
        <w:rPr>
          <w:lang w:val="en-US"/>
        </w:rPr>
      </w:pPr>
      <w:r w:rsidRPr="00B06F7A">
        <w:rPr>
          <w:lang w:val="en-US"/>
        </w:rPr>
        <w:t xml:space="preserve">          schema:</w:t>
      </w:r>
    </w:p>
    <w:p w14:paraId="6C57971A" w14:textId="77777777" w:rsidR="005B7866" w:rsidRPr="00B06F7A" w:rsidRDefault="005B7866" w:rsidP="005B7866">
      <w:pPr>
        <w:pStyle w:val="PL"/>
        <w:rPr>
          <w:lang w:val="en-US"/>
        </w:rPr>
      </w:pPr>
      <w:r w:rsidRPr="00B06F7A">
        <w:rPr>
          <w:lang w:val="en-US"/>
        </w:rPr>
        <w:t xml:space="preserve">            type: string</w:t>
      </w:r>
    </w:p>
    <w:p w14:paraId="774CAD63" w14:textId="77777777" w:rsidR="005B7866" w:rsidRPr="00B06F7A" w:rsidRDefault="005B7866" w:rsidP="005B7866">
      <w:pPr>
        <w:pStyle w:val="PL"/>
        <w:rPr>
          <w:lang w:val="en-US"/>
        </w:rPr>
      </w:pPr>
      <w:r w:rsidRPr="00B06F7A">
        <w:rPr>
          <w:lang w:val="en-US"/>
        </w:rPr>
        <w:t xml:space="preserve">            pattern: '</w:t>
      </w:r>
      <w:r w:rsidRPr="00B06F7A">
        <w:t>^(msisdn-[0-9]{5,15}|.+|extid-[^@]+@[^@]+|extgroupid-[^@]+@[^@]+|anyUE)$'</w:t>
      </w:r>
    </w:p>
    <w:p w14:paraId="53A4B35D" w14:textId="77777777" w:rsidR="005B7866" w:rsidRPr="00B06F7A" w:rsidRDefault="005B7866" w:rsidP="005B7866">
      <w:pPr>
        <w:pStyle w:val="PL"/>
        <w:rPr>
          <w:lang w:val="en-US"/>
        </w:rPr>
      </w:pPr>
      <w:r w:rsidRPr="00B06F7A">
        <w:rPr>
          <w:lang w:val="en-US"/>
        </w:rPr>
        <w:t xml:space="preserve">      requestBody:</w:t>
      </w:r>
    </w:p>
    <w:p w14:paraId="7081CF1F" w14:textId="77777777" w:rsidR="005B7866" w:rsidRPr="00B06F7A" w:rsidRDefault="005B7866" w:rsidP="005B7866">
      <w:pPr>
        <w:pStyle w:val="PL"/>
        <w:rPr>
          <w:lang w:val="en-US"/>
        </w:rPr>
      </w:pPr>
      <w:r w:rsidRPr="00B06F7A">
        <w:rPr>
          <w:lang w:val="en-US"/>
        </w:rPr>
        <w:t xml:space="preserve">        content:</w:t>
      </w:r>
    </w:p>
    <w:p w14:paraId="3EF3DE62" w14:textId="77777777" w:rsidR="005B7866" w:rsidRPr="00B06F7A" w:rsidRDefault="005B7866" w:rsidP="005B7866">
      <w:pPr>
        <w:pStyle w:val="PL"/>
        <w:rPr>
          <w:lang w:val="en-US"/>
        </w:rPr>
      </w:pPr>
      <w:r w:rsidRPr="00B06F7A">
        <w:rPr>
          <w:lang w:val="en-US"/>
        </w:rPr>
        <w:t xml:space="preserve">          application/json:</w:t>
      </w:r>
    </w:p>
    <w:p w14:paraId="2CA734D6" w14:textId="77777777" w:rsidR="005B7866" w:rsidRPr="00B06F7A" w:rsidRDefault="005B7866" w:rsidP="005B7866">
      <w:pPr>
        <w:pStyle w:val="PL"/>
        <w:rPr>
          <w:lang w:val="en-US"/>
        </w:rPr>
      </w:pPr>
      <w:r w:rsidRPr="00B06F7A">
        <w:rPr>
          <w:lang w:val="en-US"/>
        </w:rPr>
        <w:t xml:space="preserve">            schema:</w:t>
      </w:r>
    </w:p>
    <w:p w14:paraId="25A2CA6A" w14:textId="77777777" w:rsidR="005B7866" w:rsidRPr="00B06F7A" w:rsidRDefault="005B7866" w:rsidP="005B7866">
      <w:pPr>
        <w:pStyle w:val="PL"/>
        <w:rPr>
          <w:lang w:val="en-US"/>
        </w:rPr>
      </w:pPr>
      <w:r w:rsidRPr="00B06F7A">
        <w:rPr>
          <w:lang w:val="en-US"/>
        </w:rPr>
        <w:t xml:space="preserve">              $ref: '#/components/schemas/EeSubscription'</w:t>
      </w:r>
    </w:p>
    <w:p w14:paraId="713C01B9" w14:textId="77777777" w:rsidR="005B7866" w:rsidRPr="00B06F7A" w:rsidRDefault="005B7866" w:rsidP="005B7866">
      <w:pPr>
        <w:pStyle w:val="PL"/>
        <w:rPr>
          <w:lang w:val="en-US"/>
        </w:rPr>
      </w:pPr>
      <w:r w:rsidRPr="00B06F7A">
        <w:rPr>
          <w:lang w:val="en-US"/>
        </w:rPr>
        <w:t xml:space="preserve">        required: true</w:t>
      </w:r>
    </w:p>
    <w:p w14:paraId="261AFF69" w14:textId="77777777" w:rsidR="005B7866" w:rsidRPr="00B06F7A" w:rsidRDefault="005B7866" w:rsidP="005B7866">
      <w:pPr>
        <w:pStyle w:val="PL"/>
        <w:rPr>
          <w:lang w:val="en-US"/>
        </w:rPr>
      </w:pPr>
      <w:r w:rsidRPr="00B06F7A">
        <w:rPr>
          <w:lang w:val="en-US"/>
        </w:rPr>
        <w:t xml:space="preserve">      responses:</w:t>
      </w:r>
    </w:p>
    <w:p w14:paraId="74C51384" w14:textId="77777777" w:rsidR="005B7866" w:rsidRPr="00B06F7A" w:rsidRDefault="005B7866" w:rsidP="005B7866">
      <w:pPr>
        <w:pStyle w:val="PL"/>
        <w:rPr>
          <w:lang w:val="en-US"/>
        </w:rPr>
      </w:pPr>
      <w:r w:rsidRPr="00B06F7A">
        <w:rPr>
          <w:lang w:val="en-US"/>
        </w:rPr>
        <w:t xml:space="preserve">        '201':</w:t>
      </w:r>
    </w:p>
    <w:p w14:paraId="478AADE2" w14:textId="77777777" w:rsidR="005B7866" w:rsidRPr="00B06F7A" w:rsidRDefault="005B7866" w:rsidP="005B7866">
      <w:pPr>
        <w:pStyle w:val="PL"/>
        <w:rPr>
          <w:lang w:val="en-US"/>
        </w:rPr>
      </w:pPr>
      <w:r w:rsidRPr="00B06F7A">
        <w:rPr>
          <w:lang w:val="en-US"/>
        </w:rPr>
        <w:t xml:space="preserve">          description: Expected response to a valid request</w:t>
      </w:r>
    </w:p>
    <w:p w14:paraId="2E3D858E" w14:textId="77777777" w:rsidR="005B7866" w:rsidRPr="00B06F7A" w:rsidRDefault="005B7866" w:rsidP="005B7866">
      <w:pPr>
        <w:pStyle w:val="PL"/>
        <w:rPr>
          <w:lang w:val="en-US"/>
        </w:rPr>
      </w:pPr>
      <w:r w:rsidRPr="00B06F7A">
        <w:rPr>
          <w:lang w:val="en-US"/>
        </w:rPr>
        <w:t xml:space="preserve">          content:</w:t>
      </w:r>
    </w:p>
    <w:p w14:paraId="093952E2" w14:textId="77777777" w:rsidR="005B7866" w:rsidRPr="00B06F7A" w:rsidRDefault="005B7866" w:rsidP="005B7866">
      <w:pPr>
        <w:pStyle w:val="PL"/>
        <w:rPr>
          <w:lang w:val="en-US"/>
        </w:rPr>
      </w:pPr>
      <w:r w:rsidRPr="00B06F7A">
        <w:rPr>
          <w:lang w:val="en-US"/>
        </w:rPr>
        <w:t xml:space="preserve">            application/json:</w:t>
      </w:r>
    </w:p>
    <w:p w14:paraId="772D67B6" w14:textId="77777777" w:rsidR="005B7866" w:rsidRPr="00B06F7A" w:rsidRDefault="005B7866" w:rsidP="005B7866">
      <w:pPr>
        <w:pStyle w:val="PL"/>
        <w:rPr>
          <w:lang w:val="en-US"/>
        </w:rPr>
      </w:pPr>
      <w:r w:rsidRPr="00B06F7A">
        <w:rPr>
          <w:lang w:val="en-US"/>
        </w:rPr>
        <w:t xml:space="preserve">              schema:</w:t>
      </w:r>
    </w:p>
    <w:p w14:paraId="23F0B97D" w14:textId="77777777" w:rsidR="005B7866" w:rsidRPr="00B06F7A" w:rsidRDefault="005B7866" w:rsidP="005B7866">
      <w:pPr>
        <w:pStyle w:val="PL"/>
        <w:rPr>
          <w:lang w:val="en-US"/>
        </w:rPr>
      </w:pPr>
      <w:r w:rsidRPr="00B06F7A">
        <w:rPr>
          <w:lang w:val="en-US"/>
        </w:rPr>
        <w:t xml:space="preserve">                $ref: '#/components/schemas/CreatedEeSubscription'</w:t>
      </w:r>
    </w:p>
    <w:p w14:paraId="6508BA5D" w14:textId="77777777" w:rsidR="005B7866" w:rsidRPr="00B06F7A" w:rsidRDefault="005B7866" w:rsidP="005B7866">
      <w:pPr>
        <w:pStyle w:val="PL"/>
      </w:pPr>
      <w:r w:rsidRPr="00B06F7A">
        <w:t xml:space="preserve">          headers:</w:t>
      </w:r>
    </w:p>
    <w:p w14:paraId="1AE26657" w14:textId="77777777" w:rsidR="005B7866" w:rsidRPr="00B06F7A" w:rsidRDefault="005B7866" w:rsidP="005B7866">
      <w:pPr>
        <w:pStyle w:val="PL"/>
      </w:pPr>
      <w:r w:rsidRPr="00B06F7A">
        <w:t xml:space="preserve">            Location:</w:t>
      </w:r>
    </w:p>
    <w:p w14:paraId="7A7CE84D" w14:textId="77777777" w:rsidR="005B7866" w:rsidRPr="00B06F7A" w:rsidRDefault="005B7866" w:rsidP="005B7866">
      <w:pPr>
        <w:pStyle w:val="PL"/>
      </w:pPr>
      <w:r w:rsidRPr="00B06F7A">
        <w:t xml:space="preserve">              description: 'Contains the URI of the newly created resource, according to the structure: {apiRoot}/nudm-ee/v1/{ueIdentity}/ee-subscriptions/{subscriptionId}'</w:t>
      </w:r>
    </w:p>
    <w:p w14:paraId="24E8C3DE" w14:textId="77777777" w:rsidR="005B7866" w:rsidRPr="00B06F7A" w:rsidRDefault="005B7866" w:rsidP="005B7866">
      <w:pPr>
        <w:pStyle w:val="PL"/>
      </w:pPr>
      <w:r w:rsidRPr="00B06F7A">
        <w:t xml:space="preserve">              required: true</w:t>
      </w:r>
    </w:p>
    <w:p w14:paraId="10AED2B9" w14:textId="77777777" w:rsidR="005B7866" w:rsidRPr="00B06F7A" w:rsidRDefault="005B7866" w:rsidP="005B7866">
      <w:pPr>
        <w:pStyle w:val="PL"/>
      </w:pPr>
      <w:r w:rsidRPr="00B06F7A">
        <w:t xml:space="preserve">              schema:</w:t>
      </w:r>
    </w:p>
    <w:p w14:paraId="1DD6CA17" w14:textId="77777777" w:rsidR="005B7866" w:rsidRPr="00B06F7A" w:rsidRDefault="005B7866" w:rsidP="005B7866">
      <w:pPr>
        <w:pStyle w:val="PL"/>
      </w:pPr>
      <w:r w:rsidRPr="00B06F7A">
        <w:t xml:space="preserve">                type: string</w:t>
      </w:r>
    </w:p>
    <w:p w14:paraId="5413A7C0" w14:textId="77777777" w:rsidR="005B7866" w:rsidRPr="00B06F7A" w:rsidRDefault="005B7866" w:rsidP="005B7866">
      <w:pPr>
        <w:pStyle w:val="PL"/>
        <w:rPr>
          <w:lang w:val="en-US"/>
        </w:rPr>
      </w:pPr>
      <w:r w:rsidRPr="00B06F7A">
        <w:rPr>
          <w:lang w:val="en-US"/>
        </w:rPr>
        <w:t xml:space="preserve">        '400':</w:t>
      </w:r>
    </w:p>
    <w:p w14:paraId="111750F6" w14:textId="77777777" w:rsidR="005B7866" w:rsidRPr="00B06F7A" w:rsidRDefault="005B7866" w:rsidP="005B7866">
      <w:pPr>
        <w:pStyle w:val="PL"/>
        <w:rPr>
          <w:lang w:val="en-US"/>
        </w:rPr>
      </w:pPr>
      <w:r w:rsidRPr="00B06F7A">
        <w:rPr>
          <w:lang w:val="en-US"/>
        </w:rPr>
        <w:t xml:space="preserve">          $ref: 'TS29571_CommonData.yaml#/components/responses/400'</w:t>
      </w:r>
    </w:p>
    <w:p w14:paraId="4689A989" w14:textId="77777777" w:rsidR="005B7866" w:rsidRPr="00B06F7A" w:rsidRDefault="005B7866" w:rsidP="005B7866">
      <w:pPr>
        <w:pStyle w:val="PL"/>
        <w:rPr>
          <w:lang w:val="en-US"/>
        </w:rPr>
      </w:pPr>
      <w:r w:rsidRPr="00B06F7A">
        <w:rPr>
          <w:lang w:val="en-US"/>
        </w:rPr>
        <w:t xml:space="preserve">        '403':</w:t>
      </w:r>
    </w:p>
    <w:p w14:paraId="2A39C124" w14:textId="77777777" w:rsidR="005B7866" w:rsidRPr="00B06F7A" w:rsidRDefault="005B7866" w:rsidP="005B7866">
      <w:pPr>
        <w:pStyle w:val="PL"/>
        <w:rPr>
          <w:lang w:val="en-US"/>
        </w:rPr>
      </w:pPr>
      <w:r w:rsidRPr="00B06F7A">
        <w:rPr>
          <w:lang w:val="en-US"/>
        </w:rPr>
        <w:t xml:space="preserve">          $ref: 'TS29571_CommonData.yaml#/components/responses/403'</w:t>
      </w:r>
    </w:p>
    <w:p w14:paraId="04B349CA" w14:textId="77777777" w:rsidR="005B7866" w:rsidRPr="00B06F7A" w:rsidRDefault="005B7866" w:rsidP="005B7866">
      <w:pPr>
        <w:pStyle w:val="PL"/>
        <w:rPr>
          <w:lang w:val="en-US"/>
        </w:rPr>
      </w:pPr>
      <w:r w:rsidRPr="00B06F7A">
        <w:rPr>
          <w:lang w:val="en-US"/>
        </w:rPr>
        <w:t xml:space="preserve">        '404':</w:t>
      </w:r>
    </w:p>
    <w:p w14:paraId="6D227756" w14:textId="77777777" w:rsidR="005B7866" w:rsidRPr="00B06F7A" w:rsidRDefault="005B7866" w:rsidP="005B7866">
      <w:pPr>
        <w:pStyle w:val="PL"/>
        <w:rPr>
          <w:lang w:val="en-US"/>
        </w:rPr>
      </w:pPr>
      <w:r w:rsidRPr="00B06F7A">
        <w:rPr>
          <w:lang w:val="en-US"/>
        </w:rPr>
        <w:t xml:space="preserve">          $ref: 'TS29571_CommonData.yaml#/components/responses/404'</w:t>
      </w:r>
    </w:p>
    <w:p w14:paraId="5E491DD8" w14:textId="77777777" w:rsidR="005B7866" w:rsidRPr="00B06F7A" w:rsidRDefault="005B7866" w:rsidP="005B7866">
      <w:pPr>
        <w:pStyle w:val="PL"/>
        <w:rPr>
          <w:lang w:val="en-US"/>
        </w:rPr>
      </w:pPr>
      <w:r w:rsidRPr="00B06F7A">
        <w:rPr>
          <w:lang w:val="en-US"/>
        </w:rPr>
        <w:t xml:space="preserve">        '500':</w:t>
      </w:r>
    </w:p>
    <w:p w14:paraId="360ACE32" w14:textId="77777777" w:rsidR="005B7866" w:rsidRPr="00B06F7A" w:rsidRDefault="005B7866" w:rsidP="005B7866">
      <w:pPr>
        <w:pStyle w:val="PL"/>
      </w:pPr>
      <w:r w:rsidRPr="00B06F7A">
        <w:rPr>
          <w:lang w:val="en-US"/>
        </w:rPr>
        <w:t xml:space="preserve">          </w:t>
      </w:r>
      <w:r w:rsidRPr="00B06F7A">
        <w:t>$ref: 'TS29571_CommonData.yaml#/components/responses/500'</w:t>
      </w:r>
    </w:p>
    <w:p w14:paraId="57952F20" w14:textId="77777777" w:rsidR="005B7866" w:rsidRPr="00B06F7A" w:rsidRDefault="005B7866" w:rsidP="005B7866">
      <w:pPr>
        <w:pStyle w:val="PL"/>
        <w:rPr>
          <w:lang w:val="en-US"/>
        </w:rPr>
      </w:pPr>
      <w:r w:rsidRPr="00B06F7A">
        <w:rPr>
          <w:lang w:val="en-US"/>
        </w:rPr>
        <w:t xml:space="preserve">        '501':</w:t>
      </w:r>
    </w:p>
    <w:p w14:paraId="113DCC19" w14:textId="77777777" w:rsidR="005B7866" w:rsidRPr="00B06F7A" w:rsidRDefault="005B7866" w:rsidP="005B7866">
      <w:pPr>
        <w:pStyle w:val="PL"/>
      </w:pPr>
      <w:r w:rsidRPr="00B06F7A">
        <w:rPr>
          <w:lang w:val="en-US"/>
        </w:rPr>
        <w:t xml:space="preserve">          </w:t>
      </w:r>
      <w:r w:rsidRPr="00B06F7A">
        <w:t>$ref: 'TS29571_CommonData.yaml#/components/responses/501'</w:t>
      </w:r>
    </w:p>
    <w:p w14:paraId="0ACB9D06" w14:textId="77777777" w:rsidR="005B7866" w:rsidRPr="00B06F7A" w:rsidRDefault="005B7866" w:rsidP="005B7866">
      <w:pPr>
        <w:pStyle w:val="PL"/>
        <w:rPr>
          <w:lang w:val="en-US"/>
        </w:rPr>
      </w:pPr>
      <w:r w:rsidRPr="00B06F7A">
        <w:rPr>
          <w:lang w:val="en-US"/>
        </w:rPr>
        <w:t xml:space="preserve">        '503':</w:t>
      </w:r>
    </w:p>
    <w:p w14:paraId="40539CA9" w14:textId="77777777" w:rsidR="005B7866" w:rsidRPr="00B06F7A" w:rsidRDefault="005B7866" w:rsidP="005B7866">
      <w:pPr>
        <w:pStyle w:val="PL"/>
        <w:rPr>
          <w:lang w:val="en-US"/>
        </w:rPr>
      </w:pPr>
      <w:r w:rsidRPr="00B06F7A">
        <w:t xml:space="preserve">          $ref: 'TS29571_CommonData.yaml#/components/responses/503'</w:t>
      </w:r>
    </w:p>
    <w:p w14:paraId="62ADE30C" w14:textId="77777777" w:rsidR="005B7866" w:rsidRPr="00B06F7A" w:rsidRDefault="005B7866" w:rsidP="005B7866">
      <w:pPr>
        <w:pStyle w:val="PL"/>
        <w:rPr>
          <w:lang w:val="en-US"/>
        </w:rPr>
      </w:pPr>
      <w:r w:rsidRPr="00B06F7A">
        <w:rPr>
          <w:lang w:val="en-US"/>
        </w:rPr>
        <w:t xml:space="preserve">        default:</w:t>
      </w:r>
    </w:p>
    <w:p w14:paraId="43EC3387" w14:textId="77777777" w:rsidR="005B7866" w:rsidRPr="00B06F7A" w:rsidRDefault="005B7866" w:rsidP="005B7866">
      <w:pPr>
        <w:pStyle w:val="PL"/>
        <w:rPr>
          <w:lang w:val="en-US"/>
        </w:rPr>
      </w:pPr>
      <w:r w:rsidRPr="00B06F7A">
        <w:rPr>
          <w:lang w:val="en-US"/>
        </w:rPr>
        <w:t xml:space="preserve">          description: Unexpected error</w:t>
      </w:r>
    </w:p>
    <w:p w14:paraId="578198A9" w14:textId="77777777" w:rsidR="005B7866" w:rsidRPr="00B06F7A" w:rsidRDefault="005B7866" w:rsidP="005B7866">
      <w:pPr>
        <w:pStyle w:val="PL"/>
        <w:rPr>
          <w:lang w:val="en-US"/>
        </w:rPr>
      </w:pPr>
      <w:r w:rsidRPr="00B06F7A">
        <w:rPr>
          <w:lang w:val="en-US"/>
        </w:rPr>
        <w:t xml:space="preserve">      callbacks:</w:t>
      </w:r>
    </w:p>
    <w:p w14:paraId="21CA6456" w14:textId="77777777" w:rsidR="005B7866" w:rsidRPr="00B06F7A" w:rsidRDefault="005B7866" w:rsidP="005B7866">
      <w:pPr>
        <w:pStyle w:val="PL"/>
        <w:rPr>
          <w:lang w:val="en-US"/>
        </w:rPr>
      </w:pPr>
      <w:r w:rsidRPr="00B06F7A">
        <w:rPr>
          <w:lang w:val="en-US"/>
        </w:rPr>
        <w:t xml:space="preserve">        eventOccurrenceNotification:</w:t>
      </w:r>
    </w:p>
    <w:p w14:paraId="6C780205" w14:textId="77777777" w:rsidR="005B7866" w:rsidRPr="00B06F7A" w:rsidRDefault="005B7866" w:rsidP="005B7866">
      <w:pPr>
        <w:pStyle w:val="PL"/>
        <w:rPr>
          <w:lang w:val="en-US"/>
        </w:rPr>
      </w:pPr>
      <w:r w:rsidRPr="00B06F7A">
        <w:rPr>
          <w:lang w:val="en-US"/>
        </w:rPr>
        <w:t xml:space="preserve">          '{request.body#/callbackReference}':</w:t>
      </w:r>
    </w:p>
    <w:p w14:paraId="52F25E4B" w14:textId="77777777" w:rsidR="005B7866" w:rsidRPr="00B06F7A" w:rsidRDefault="005B7866" w:rsidP="005B7866">
      <w:pPr>
        <w:pStyle w:val="PL"/>
        <w:rPr>
          <w:lang w:val="en-US"/>
        </w:rPr>
      </w:pPr>
      <w:r w:rsidRPr="00B06F7A">
        <w:rPr>
          <w:lang w:val="en-US"/>
        </w:rPr>
        <w:t xml:space="preserve">            post:</w:t>
      </w:r>
    </w:p>
    <w:p w14:paraId="3718536A" w14:textId="77777777" w:rsidR="005B7866" w:rsidRPr="00B06F7A" w:rsidRDefault="005B7866" w:rsidP="005B7866">
      <w:pPr>
        <w:pStyle w:val="PL"/>
        <w:rPr>
          <w:lang w:val="en-US"/>
        </w:rPr>
      </w:pPr>
      <w:r w:rsidRPr="00B06F7A">
        <w:rPr>
          <w:lang w:val="en-US"/>
        </w:rPr>
        <w:t xml:space="preserve">              requestBody:</w:t>
      </w:r>
    </w:p>
    <w:p w14:paraId="3B44E020" w14:textId="77777777" w:rsidR="005B7866" w:rsidRPr="00B06F7A" w:rsidRDefault="005B7866" w:rsidP="005B7866">
      <w:pPr>
        <w:pStyle w:val="PL"/>
        <w:rPr>
          <w:lang w:val="en-US"/>
        </w:rPr>
      </w:pPr>
      <w:r w:rsidRPr="00B06F7A">
        <w:rPr>
          <w:lang w:val="en-US"/>
        </w:rPr>
        <w:t xml:space="preserve">                required: true</w:t>
      </w:r>
    </w:p>
    <w:p w14:paraId="5C570490" w14:textId="77777777" w:rsidR="005B7866" w:rsidRPr="00B06F7A" w:rsidRDefault="005B7866" w:rsidP="005B7866">
      <w:pPr>
        <w:pStyle w:val="PL"/>
        <w:rPr>
          <w:lang w:val="en-US"/>
        </w:rPr>
      </w:pPr>
      <w:r w:rsidRPr="00B06F7A">
        <w:rPr>
          <w:lang w:val="en-US"/>
        </w:rPr>
        <w:t xml:space="preserve">                content:</w:t>
      </w:r>
    </w:p>
    <w:p w14:paraId="1156F975" w14:textId="77777777" w:rsidR="005B7866" w:rsidRPr="00B06F7A" w:rsidRDefault="005B7866" w:rsidP="005B7866">
      <w:pPr>
        <w:pStyle w:val="PL"/>
        <w:rPr>
          <w:lang w:val="en-US"/>
        </w:rPr>
      </w:pPr>
      <w:r w:rsidRPr="00B06F7A">
        <w:rPr>
          <w:lang w:val="en-US"/>
        </w:rPr>
        <w:t xml:space="preserve">                  application/json:</w:t>
      </w:r>
    </w:p>
    <w:p w14:paraId="50ACBB9E" w14:textId="77777777" w:rsidR="005B7866" w:rsidRPr="00B06F7A" w:rsidRDefault="005B7866" w:rsidP="005B7866">
      <w:pPr>
        <w:pStyle w:val="PL"/>
        <w:rPr>
          <w:lang w:val="en-US"/>
        </w:rPr>
      </w:pPr>
      <w:r w:rsidRPr="00B06F7A">
        <w:rPr>
          <w:lang w:val="en-US"/>
        </w:rPr>
        <w:t xml:space="preserve">                    schema:</w:t>
      </w:r>
    </w:p>
    <w:p w14:paraId="0DA68C7F" w14:textId="77777777" w:rsidR="005B7866" w:rsidRPr="00B06F7A" w:rsidRDefault="005B7866" w:rsidP="005B7866">
      <w:pPr>
        <w:pStyle w:val="PL"/>
      </w:pPr>
      <w:r w:rsidRPr="00B06F7A">
        <w:t xml:space="preserve">                      type: array</w:t>
      </w:r>
    </w:p>
    <w:p w14:paraId="49688D6C" w14:textId="77777777" w:rsidR="005B7866" w:rsidRPr="00B06F7A" w:rsidRDefault="005B7866" w:rsidP="005B7866">
      <w:pPr>
        <w:pStyle w:val="PL"/>
        <w:rPr>
          <w:lang w:val="en-US"/>
        </w:rPr>
      </w:pPr>
      <w:r w:rsidRPr="00B06F7A">
        <w:t xml:space="preserve">                      items:</w:t>
      </w:r>
    </w:p>
    <w:p w14:paraId="4B06454C" w14:textId="77777777" w:rsidR="005B7866" w:rsidRPr="00B06F7A" w:rsidRDefault="005B7866" w:rsidP="005B7866">
      <w:pPr>
        <w:pStyle w:val="PL"/>
        <w:rPr>
          <w:lang w:val="en-US"/>
        </w:rPr>
      </w:pPr>
      <w:r w:rsidRPr="00B06F7A">
        <w:rPr>
          <w:lang w:val="en-US"/>
        </w:rPr>
        <w:t xml:space="preserve">                        $ref: '#/components/schemas/MonitoringReport'</w:t>
      </w:r>
    </w:p>
    <w:p w14:paraId="4A9D3F03" w14:textId="77777777" w:rsidR="005B7866" w:rsidRPr="00B06F7A" w:rsidRDefault="005B7866" w:rsidP="005B7866">
      <w:pPr>
        <w:pStyle w:val="PL"/>
        <w:rPr>
          <w:lang w:val="en-US"/>
        </w:rPr>
      </w:pPr>
      <w:r w:rsidRPr="00B06F7A">
        <w:t xml:space="preserve">                      minItems: 1</w:t>
      </w:r>
    </w:p>
    <w:p w14:paraId="0D873E18" w14:textId="77777777" w:rsidR="005B7866" w:rsidRPr="00B06F7A" w:rsidRDefault="005B7866" w:rsidP="005B7866">
      <w:pPr>
        <w:pStyle w:val="PL"/>
        <w:rPr>
          <w:lang w:val="en-US"/>
        </w:rPr>
      </w:pPr>
      <w:r w:rsidRPr="00B06F7A">
        <w:rPr>
          <w:lang w:val="en-US"/>
        </w:rPr>
        <w:t xml:space="preserve">              responses:</w:t>
      </w:r>
    </w:p>
    <w:p w14:paraId="1865D6B1" w14:textId="77777777" w:rsidR="005B7866" w:rsidRPr="00B06F7A" w:rsidRDefault="005B7866" w:rsidP="005B7866">
      <w:pPr>
        <w:pStyle w:val="PL"/>
        <w:rPr>
          <w:lang w:val="en-US"/>
        </w:rPr>
      </w:pPr>
      <w:r w:rsidRPr="00B06F7A">
        <w:rPr>
          <w:lang w:val="en-US"/>
        </w:rPr>
        <w:t xml:space="preserve">                '204':</w:t>
      </w:r>
    </w:p>
    <w:p w14:paraId="15EA1214" w14:textId="77777777" w:rsidR="005B7866" w:rsidRPr="00B06F7A" w:rsidRDefault="005B7866" w:rsidP="005B7866">
      <w:pPr>
        <w:pStyle w:val="PL"/>
        <w:rPr>
          <w:lang w:val="en-US"/>
        </w:rPr>
      </w:pPr>
      <w:r w:rsidRPr="00B06F7A">
        <w:rPr>
          <w:lang w:val="en-US"/>
        </w:rPr>
        <w:t xml:space="preserve">                  description: Successful Notification response</w:t>
      </w:r>
    </w:p>
    <w:p w14:paraId="4FC45192" w14:textId="77777777" w:rsidR="005B7866" w:rsidRPr="00B06F7A" w:rsidRDefault="005B7866" w:rsidP="005B7866">
      <w:pPr>
        <w:pStyle w:val="PL"/>
        <w:rPr>
          <w:lang w:val="en-US"/>
        </w:rPr>
      </w:pPr>
      <w:r w:rsidRPr="00B06F7A">
        <w:rPr>
          <w:lang w:val="en-US"/>
        </w:rPr>
        <w:t xml:space="preserve">                '400':</w:t>
      </w:r>
    </w:p>
    <w:p w14:paraId="397A32BE" w14:textId="77777777" w:rsidR="005B7866" w:rsidRPr="00B06F7A" w:rsidRDefault="005B7866" w:rsidP="005B7866">
      <w:pPr>
        <w:pStyle w:val="PL"/>
        <w:rPr>
          <w:lang w:val="en-US"/>
        </w:rPr>
      </w:pPr>
      <w:r w:rsidRPr="00B06F7A">
        <w:rPr>
          <w:lang w:val="en-US"/>
        </w:rPr>
        <w:t xml:space="preserve">                  $ref: 'TS29571_CommonData.yaml#/components/responses/400'</w:t>
      </w:r>
    </w:p>
    <w:p w14:paraId="1FF981A9" w14:textId="77777777" w:rsidR="005B7866" w:rsidRPr="00B06F7A" w:rsidRDefault="005B7866" w:rsidP="005B7866">
      <w:pPr>
        <w:pStyle w:val="PL"/>
        <w:rPr>
          <w:lang w:val="en-US"/>
        </w:rPr>
      </w:pPr>
      <w:r w:rsidRPr="00B06F7A">
        <w:rPr>
          <w:lang w:val="en-US"/>
        </w:rPr>
        <w:t xml:space="preserve">                '404':</w:t>
      </w:r>
    </w:p>
    <w:p w14:paraId="41EFF3AE" w14:textId="77777777" w:rsidR="005B7866" w:rsidRPr="00B06F7A" w:rsidRDefault="005B7866" w:rsidP="005B7866">
      <w:pPr>
        <w:pStyle w:val="PL"/>
        <w:rPr>
          <w:lang w:val="en-US"/>
        </w:rPr>
      </w:pPr>
      <w:r w:rsidRPr="00B06F7A">
        <w:rPr>
          <w:lang w:val="en-US"/>
        </w:rPr>
        <w:t xml:space="preserve">                  $ref: 'TS29571_CommonData.yaml#/components/responses/404'</w:t>
      </w:r>
    </w:p>
    <w:p w14:paraId="2D643866" w14:textId="77777777" w:rsidR="005B7866" w:rsidRPr="00B06F7A" w:rsidRDefault="005B7866" w:rsidP="005B7866">
      <w:pPr>
        <w:pStyle w:val="PL"/>
        <w:rPr>
          <w:lang w:val="en-US"/>
        </w:rPr>
      </w:pPr>
      <w:r w:rsidRPr="00B06F7A">
        <w:rPr>
          <w:lang w:val="en-US"/>
        </w:rPr>
        <w:t xml:space="preserve">                '500':</w:t>
      </w:r>
    </w:p>
    <w:p w14:paraId="78D460E4" w14:textId="77777777" w:rsidR="005B7866" w:rsidRPr="00B06F7A" w:rsidRDefault="005B7866" w:rsidP="005B7866">
      <w:pPr>
        <w:pStyle w:val="PL"/>
      </w:pPr>
      <w:r w:rsidRPr="00B06F7A">
        <w:rPr>
          <w:lang w:val="en-US"/>
        </w:rPr>
        <w:t xml:space="preserve">                  </w:t>
      </w:r>
      <w:r w:rsidRPr="00B06F7A">
        <w:t>$ref: 'TS29571_CommonData.yaml#/components/responses/500'</w:t>
      </w:r>
    </w:p>
    <w:p w14:paraId="069601BE" w14:textId="77777777" w:rsidR="005B7866" w:rsidRPr="00B06F7A" w:rsidRDefault="005B7866" w:rsidP="005B7866">
      <w:pPr>
        <w:pStyle w:val="PL"/>
        <w:rPr>
          <w:lang w:val="en-US"/>
        </w:rPr>
      </w:pPr>
      <w:r w:rsidRPr="00B06F7A">
        <w:rPr>
          <w:lang w:val="en-US"/>
        </w:rPr>
        <w:t xml:space="preserve">                '503':</w:t>
      </w:r>
    </w:p>
    <w:p w14:paraId="43CD93B1" w14:textId="77777777" w:rsidR="005B7866" w:rsidRPr="00B06F7A" w:rsidRDefault="005B7866" w:rsidP="005B7866">
      <w:pPr>
        <w:pStyle w:val="PL"/>
        <w:rPr>
          <w:lang w:val="en-US"/>
        </w:rPr>
      </w:pPr>
      <w:r w:rsidRPr="00B06F7A">
        <w:t xml:space="preserve">                  $ref: 'TS29571_CommonData.yaml#/components/responses/503'</w:t>
      </w:r>
    </w:p>
    <w:p w14:paraId="40A7B395" w14:textId="77777777" w:rsidR="005B7866" w:rsidRPr="00B06F7A" w:rsidRDefault="005B7866" w:rsidP="005B7866">
      <w:pPr>
        <w:pStyle w:val="PL"/>
      </w:pPr>
      <w:r w:rsidRPr="00B06F7A">
        <w:t xml:space="preserve">                default:</w:t>
      </w:r>
    </w:p>
    <w:p w14:paraId="7CA14380" w14:textId="77777777" w:rsidR="005B7866" w:rsidRPr="00B06F7A" w:rsidRDefault="005B7866" w:rsidP="005B7866">
      <w:pPr>
        <w:pStyle w:val="PL"/>
      </w:pPr>
      <w:r w:rsidRPr="00B06F7A">
        <w:t xml:space="preserve">                  description: Unexpected error</w:t>
      </w:r>
    </w:p>
    <w:p w14:paraId="51A786AD" w14:textId="77777777" w:rsidR="005B7866" w:rsidRPr="00B06F7A" w:rsidRDefault="005B7866" w:rsidP="005B7866">
      <w:pPr>
        <w:pStyle w:val="PL"/>
        <w:rPr>
          <w:lang w:val="en-US"/>
        </w:rPr>
      </w:pPr>
      <w:r w:rsidRPr="00B06F7A">
        <w:rPr>
          <w:lang w:val="en-US"/>
        </w:rPr>
        <w:t xml:space="preserve">        </w:t>
      </w:r>
      <w:r w:rsidRPr="00B06F7A">
        <w:t>monitoringRevocationNotification</w:t>
      </w:r>
      <w:r w:rsidRPr="00B06F7A">
        <w:rPr>
          <w:lang w:val="en-US"/>
        </w:rPr>
        <w:t>:</w:t>
      </w:r>
    </w:p>
    <w:p w14:paraId="22E67A62" w14:textId="77777777" w:rsidR="005B7866" w:rsidRPr="00B06F7A" w:rsidRDefault="005B7866" w:rsidP="005B7866">
      <w:pPr>
        <w:pStyle w:val="PL"/>
        <w:rPr>
          <w:lang w:val="en-US"/>
        </w:rPr>
      </w:pPr>
      <w:r w:rsidRPr="00B06F7A">
        <w:rPr>
          <w:lang w:val="en-US"/>
        </w:rPr>
        <w:t xml:space="preserve">          '{request.body#/secondCallbackRef}':</w:t>
      </w:r>
    </w:p>
    <w:p w14:paraId="7EF1CBC7" w14:textId="77777777" w:rsidR="005B7866" w:rsidRPr="00B06F7A" w:rsidRDefault="005B7866" w:rsidP="005B7866">
      <w:pPr>
        <w:pStyle w:val="PL"/>
        <w:rPr>
          <w:lang w:val="en-US"/>
        </w:rPr>
      </w:pPr>
      <w:r w:rsidRPr="00B06F7A">
        <w:rPr>
          <w:lang w:val="en-US"/>
        </w:rPr>
        <w:t xml:space="preserve">            post:</w:t>
      </w:r>
    </w:p>
    <w:p w14:paraId="1D238AC1" w14:textId="77777777" w:rsidR="005B7866" w:rsidRPr="00B06F7A" w:rsidRDefault="005B7866" w:rsidP="005B7866">
      <w:pPr>
        <w:pStyle w:val="PL"/>
        <w:rPr>
          <w:lang w:val="en-US"/>
        </w:rPr>
      </w:pPr>
      <w:r w:rsidRPr="00B06F7A">
        <w:rPr>
          <w:lang w:val="en-US"/>
        </w:rPr>
        <w:t xml:space="preserve">              requestBody:</w:t>
      </w:r>
    </w:p>
    <w:p w14:paraId="778ED285" w14:textId="77777777" w:rsidR="005B7866" w:rsidRPr="00B06F7A" w:rsidRDefault="005B7866" w:rsidP="005B7866">
      <w:pPr>
        <w:pStyle w:val="PL"/>
        <w:rPr>
          <w:lang w:val="en-US"/>
        </w:rPr>
      </w:pPr>
      <w:r w:rsidRPr="00B06F7A">
        <w:rPr>
          <w:lang w:val="en-US"/>
        </w:rPr>
        <w:t xml:space="preserve">                required: true</w:t>
      </w:r>
    </w:p>
    <w:p w14:paraId="3D2F324D" w14:textId="77777777" w:rsidR="005B7866" w:rsidRPr="00B06F7A" w:rsidRDefault="005B7866" w:rsidP="005B7866">
      <w:pPr>
        <w:pStyle w:val="PL"/>
        <w:rPr>
          <w:lang w:val="en-US"/>
        </w:rPr>
      </w:pPr>
      <w:r w:rsidRPr="00B06F7A">
        <w:rPr>
          <w:lang w:val="en-US"/>
        </w:rPr>
        <w:t xml:space="preserve">                content:</w:t>
      </w:r>
    </w:p>
    <w:p w14:paraId="56A982B9" w14:textId="77777777" w:rsidR="005B7866" w:rsidRPr="00B06F7A" w:rsidRDefault="005B7866" w:rsidP="005B7866">
      <w:pPr>
        <w:pStyle w:val="PL"/>
        <w:rPr>
          <w:lang w:val="en-US"/>
        </w:rPr>
      </w:pPr>
      <w:r w:rsidRPr="00B06F7A">
        <w:rPr>
          <w:lang w:val="en-US"/>
        </w:rPr>
        <w:t xml:space="preserve">                  application/json:</w:t>
      </w:r>
    </w:p>
    <w:p w14:paraId="4008C960" w14:textId="77777777" w:rsidR="005B7866" w:rsidRPr="00B06F7A" w:rsidRDefault="005B7866" w:rsidP="005B7866">
      <w:pPr>
        <w:pStyle w:val="PL"/>
        <w:rPr>
          <w:lang w:val="en-US"/>
        </w:rPr>
      </w:pPr>
      <w:r w:rsidRPr="00B06F7A">
        <w:rPr>
          <w:lang w:val="en-US"/>
        </w:rPr>
        <w:t xml:space="preserve">                    schema:</w:t>
      </w:r>
    </w:p>
    <w:p w14:paraId="2C223D5F" w14:textId="77777777" w:rsidR="005B7866" w:rsidRPr="00B06F7A" w:rsidRDefault="005B7866" w:rsidP="005B7866">
      <w:pPr>
        <w:pStyle w:val="PL"/>
        <w:rPr>
          <w:lang w:val="en-US"/>
        </w:rPr>
      </w:pPr>
      <w:r w:rsidRPr="00B06F7A">
        <w:rPr>
          <w:lang w:val="en-US"/>
        </w:rPr>
        <w:t xml:space="preserve">                      $ref: '#/components/schemas/</w:t>
      </w:r>
      <w:r w:rsidRPr="00B06F7A">
        <w:t>EeMonitoringRevoked</w:t>
      </w:r>
      <w:r w:rsidRPr="00B06F7A">
        <w:rPr>
          <w:lang w:val="en-US"/>
        </w:rPr>
        <w:t>'</w:t>
      </w:r>
    </w:p>
    <w:p w14:paraId="389922A7" w14:textId="77777777" w:rsidR="005B7866" w:rsidRPr="00B06F7A" w:rsidRDefault="005B7866" w:rsidP="005B7866">
      <w:pPr>
        <w:pStyle w:val="PL"/>
        <w:rPr>
          <w:lang w:val="en-US"/>
        </w:rPr>
      </w:pPr>
      <w:r w:rsidRPr="00B06F7A">
        <w:rPr>
          <w:lang w:val="en-US"/>
        </w:rPr>
        <w:t xml:space="preserve">              responses:</w:t>
      </w:r>
    </w:p>
    <w:p w14:paraId="65D342E6" w14:textId="77777777" w:rsidR="005B7866" w:rsidRPr="00B06F7A" w:rsidRDefault="005B7866" w:rsidP="005B7866">
      <w:pPr>
        <w:pStyle w:val="PL"/>
        <w:rPr>
          <w:lang w:val="en-US"/>
        </w:rPr>
      </w:pPr>
      <w:r w:rsidRPr="00B06F7A">
        <w:rPr>
          <w:lang w:val="en-US"/>
        </w:rPr>
        <w:t xml:space="preserve">                '204':</w:t>
      </w:r>
    </w:p>
    <w:p w14:paraId="74BA5069" w14:textId="77777777" w:rsidR="005B7866" w:rsidRPr="00B06F7A" w:rsidRDefault="005B7866" w:rsidP="005B7866">
      <w:pPr>
        <w:pStyle w:val="PL"/>
        <w:rPr>
          <w:lang w:val="en-US"/>
        </w:rPr>
      </w:pPr>
      <w:r w:rsidRPr="00B06F7A">
        <w:rPr>
          <w:lang w:val="en-US"/>
        </w:rPr>
        <w:t xml:space="preserve">                  description: Successful Notification response</w:t>
      </w:r>
    </w:p>
    <w:p w14:paraId="2AABCAB3" w14:textId="77777777" w:rsidR="005B7866" w:rsidRPr="00B06F7A" w:rsidRDefault="005B7866" w:rsidP="005B7866">
      <w:pPr>
        <w:pStyle w:val="PL"/>
        <w:rPr>
          <w:lang w:val="en-US"/>
        </w:rPr>
      </w:pPr>
      <w:r w:rsidRPr="00B06F7A">
        <w:rPr>
          <w:lang w:val="en-US"/>
        </w:rPr>
        <w:t xml:space="preserve">                '400':</w:t>
      </w:r>
    </w:p>
    <w:p w14:paraId="1B8C06ED" w14:textId="77777777" w:rsidR="005B7866" w:rsidRPr="00B06F7A" w:rsidRDefault="005B7866" w:rsidP="005B7866">
      <w:pPr>
        <w:pStyle w:val="PL"/>
        <w:rPr>
          <w:lang w:val="en-US"/>
        </w:rPr>
      </w:pPr>
      <w:r w:rsidRPr="00B06F7A">
        <w:rPr>
          <w:lang w:val="en-US"/>
        </w:rPr>
        <w:t xml:space="preserve">                  $ref: 'TS29571_CommonData.yaml#/components/responses/400'</w:t>
      </w:r>
    </w:p>
    <w:p w14:paraId="65F27A07" w14:textId="77777777" w:rsidR="005B7866" w:rsidRPr="00B06F7A" w:rsidRDefault="005B7866" w:rsidP="005B7866">
      <w:pPr>
        <w:pStyle w:val="PL"/>
        <w:rPr>
          <w:lang w:val="en-US"/>
        </w:rPr>
      </w:pPr>
      <w:r w:rsidRPr="00B06F7A">
        <w:rPr>
          <w:lang w:val="en-US"/>
        </w:rPr>
        <w:t xml:space="preserve">                '404':</w:t>
      </w:r>
    </w:p>
    <w:p w14:paraId="224046C5" w14:textId="77777777" w:rsidR="005B7866" w:rsidRPr="00B06F7A" w:rsidRDefault="005B7866" w:rsidP="005B7866">
      <w:pPr>
        <w:pStyle w:val="PL"/>
        <w:rPr>
          <w:lang w:val="en-US"/>
        </w:rPr>
      </w:pPr>
      <w:r w:rsidRPr="00B06F7A">
        <w:rPr>
          <w:lang w:val="en-US"/>
        </w:rPr>
        <w:t xml:space="preserve">                  $ref: 'TS29571_CommonData.yaml#/components/responses/404'</w:t>
      </w:r>
    </w:p>
    <w:p w14:paraId="16E7C072" w14:textId="77777777" w:rsidR="005B7866" w:rsidRPr="00B06F7A" w:rsidRDefault="005B7866" w:rsidP="005B7866">
      <w:pPr>
        <w:pStyle w:val="PL"/>
        <w:rPr>
          <w:lang w:val="en-US"/>
        </w:rPr>
      </w:pPr>
      <w:r w:rsidRPr="00B06F7A">
        <w:rPr>
          <w:lang w:val="en-US"/>
        </w:rPr>
        <w:t xml:space="preserve">                '500':</w:t>
      </w:r>
    </w:p>
    <w:p w14:paraId="53CE96D3" w14:textId="77777777" w:rsidR="005B7866" w:rsidRPr="00B06F7A" w:rsidRDefault="005B7866" w:rsidP="005B7866">
      <w:pPr>
        <w:pStyle w:val="PL"/>
      </w:pPr>
      <w:r w:rsidRPr="00B06F7A">
        <w:rPr>
          <w:lang w:val="en-US"/>
        </w:rPr>
        <w:t xml:space="preserve">                  </w:t>
      </w:r>
      <w:r w:rsidRPr="00B06F7A">
        <w:t>$ref: 'TS29571_CommonData.yaml#/components/responses/500'</w:t>
      </w:r>
    </w:p>
    <w:p w14:paraId="377D0C72" w14:textId="77777777" w:rsidR="005B7866" w:rsidRPr="00B06F7A" w:rsidRDefault="005B7866" w:rsidP="005B7866">
      <w:pPr>
        <w:pStyle w:val="PL"/>
        <w:rPr>
          <w:lang w:val="en-US"/>
        </w:rPr>
      </w:pPr>
      <w:r w:rsidRPr="00B06F7A">
        <w:rPr>
          <w:lang w:val="en-US"/>
        </w:rPr>
        <w:t xml:space="preserve">                '503':</w:t>
      </w:r>
    </w:p>
    <w:p w14:paraId="53534B8D" w14:textId="77777777" w:rsidR="005B7866" w:rsidRPr="00B06F7A" w:rsidRDefault="005B7866" w:rsidP="005B7866">
      <w:pPr>
        <w:pStyle w:val="PL"/>
        <w:rPr>
          <w:lang w:val="en-US"/>
        </w:rPr>
      </w:pPr>
      <w:r w:rsidRPr="00B06F7A">
        <w:t xml:space="preserve">                  $ref: 'TS29571_CommonData.yaml#/components/responses/503'</w:t>
      </w:r>
    </w:p>
    <w:p w14:paraId="3D864DC5" w14:textId="77777777" w:rsidR="005B7866" w:rsidRPr="00B06F7A" w:rsidRDefault="005B7866" w:rsidP="005B7866">
      <w:pPr>
        <w:pStyle w:val="PL"/>
      </w:pPr>
      <w:r w:rsidRPr="00B06F7A">
        <w:t xml:space="preserve">                default:</w:t>
      </w:r>
    </w:p>
    <w:p w14:paraId="64624778" w14:textId="77777777" w:rsidR="005B7866" w:rsidRPr="00B06F7A" w:rsidRDefault="005B7866" w:rsidP="005B7866">
      <w:pPr>
        <w:pStyle w:val="PL"/>
      </w:pPr>
      <w:r w:rsidRPr="00B06F7A">
        <w:t xml:space="preserve">                  description: Unexpected error</w:t>
      </w:r>
    </w:p>
    <w:p w14:paraId="295CBCAF" w14:textId="77777777" w:rsidR="005B7866" w:rsidRPr="00B06F7A" w:rsidRDefault="005B7866" w:rsidP="005B7866">
      <w:pPr>
        <w:pStyle w:val="PL"/>
      </w:pPr>
    </w:p>
    <w:p w14:paraId="65BF433D" w14:textId="77777777" w:rsidR="005B7866" w:rsidRPr="00B06F7A" w:rsidRDefault="005B7866" w:rsidP="005B7866">
      <w:pPr>
        <w:pStyle w:val="PL"/>
        <w:rPr>
          <w:lang w:val="en-US"/>
        </w:rPr>
      </w:pPr>
    </w:p>
    <w:p w14:paraId="758367CE" w14:textId="77777777" w:rsidR="005B7866" w:rsidRPr="00B06F7A" w:rsidRDefault="005B7866" w:rsidP="005B7866">
      <w:pPr>
        <w:pStyle w:val="PL"/>
        <w:rPr>
          <w:lang w:val="en-US"/>
        </w:rPr>
      </w:pPr>
      <w:r w:rsidRPr="00B06F7A">
        <w:rPr>
          <w:lang w:val="en-US"/>
        </w:rPr>
        <w:t xml:space="preserve">  /{ueIdentity}/ee-subscriptions/{subscriptionId}:</w:t>
      </w:r>
    </w:p>
    <w:p w14:paraId="4D323236" w14:textId="77777777" w:rsidR="005B7866" w:rsidRPr="00B06F7A" w:rsidRDefault="005B7866" w:rsidP="005B7866">
      <w:pPr>
        <w:pStyle w:val="PL"/>
        <w:rPr>
          <w:lang w:val="en-US"/>
        </w:rPr>
      </w:pPr>
      <w:r w:rsidRPr="00B06F7A">
        <w:rPr>
          <w:lang w:val="en-US"/>
        </w:rPr>
        <w:t xml:space="preserve">    delete:</w:t>
      </w:r>
    </w:p>
    <w:p w14:paraId="19BD1C82" w14:textId="77777777" w:rsidR="005B7866" w:rsidRPr="00B06F7A" w:rsidRDefault="005B7866" w:rsidP="005B7866">
      <w:pPr>
        <w:pStyle w:val="PL"/>
        <w:rPr>
          <w:lang w:val="en-US"/>
        </w:rPr>
      </w:pPr>
      <w:r w:rsidRPr="00B06F7A">
        <w:rPr>
          <w:lang w:val="en-US"/>
        </w:rPr>
        <w:t xml:space="preserve">      summary: Unsubscribe</w:t>
      </w:r>
    </w:p>
    <w:p w14:paraId="06FB675E" w14:textId="77777777" w:rsidR="005B7866" w:rsidRPr="00B06F7A" w:rsidRDefault="005B7866" w:rsidP="005B7866">
      <w:pPr>
        <w:pStyle w:val="PL"/>
        <w:rPr>
          <w:lang w:val="en-US"/>
        </w:rPr>
      </w:pPr>
      <w:r w:rsidRPr="00B06F7A">
        <w:rPr>
          <w:lang w:val="en-US"/>
        </w:rPr>
        <w:t xml:space="preserve">      operationId: DeleteEeSubscription</w:t>
      </w:r>
    </w:p>
    <w:p w14:paraId="75B94734" w14:textId="77777777" w:rsidR="005B7866" w:rsidRPr="00B06F7A" w:rsidRDefault="005B7866" w:rsidP="005B7866">
      <w:pPr>
        <w:pStyle w:val="PL"/>
        <w:rPr>
          <w:lang w:val="en-US"/>
        </w:rPr>
      </w:pPr>
      <w:r w:rsidRPr="00B06F7A">
        <w:rPr>
          <w:lang w:val="en-US"/>
        </w:rPr>
        <w:t xml:space="preserve">      tags:</w:t>
      </w:r>
    </w:p>
    <w:p w14:paraId="5FED8FB9" w14:textId="77777777" w:rsidR="005B7866" w:rsidRPr="00B06F7A" w:rsidRDefault="005B7866" w:rsidP="005B7866">
      <w:pPr>
        <w:pStyle w:val="PL"/>
        <w:rPr>
          <w:lang w:val="en-US"/>
        </w:rPr>
      </w:pPr>
      <w:r w:rsidRPr="00B06F7A">
        <w:rPr>
          <w:lang w:val="en-US"/>
        </w:rPr>
        <w:t xml:space="preserve">        - Delete EE Subscription</w:t>
      </w:r>
    </w:p>
    <w:p w14:paraId="37AF9389" w14:textId="77777777" w:rsidR="005B7866" w:rsidRPr="00B06F7A" w:rsidRDefault="005B7866" w:rsidP="005B7866">
      <w:pPr>
        <w:pStyle w:val="PL"/>
        <w:rPr>
          <w:lang w:val="en-US"/>
        </w:rPr>
      </w:pPr>
      <w:r w:rsidRPr="00B06F7A">
        <w:rPr>
          <w:lang w:val="en-US"/>
        </w:rPr>
        <w:t xml:space="preserve">      parameters:</w:t>
      </w:r>
    </w:p>
    <w:p w14:paraId="65BBB4C0" w14:textId="77777777" w:rsidR="005B7866" w:rsidRPr="00B06F7A" w:rsidRDefault="005B7866" w:rsidP="005B7866">
      <w:pPr>
        <w:pStyle w:val="PL"/>
        <w:rPr>
          <w:lang w:val="en-US"/>
        </w:rPr>
      </w:pPr>
      <w:r w:rsidRPr="00B06F7A">
        <w:rPr>
          <w:lang w:val="en-US"/>
        </w:rPr>
        <w:t xml:space="preserve">        - name: ueIdentity</w:t>
      </w:r>
    </w:p>
    <w:p w14:paraId="6D121C9D" w14:textId="77777777" w:rsidR="005B7866" w:rsidRPr="00B06F7A" w:rsidRDefault="005B7866" w:rsidP="005B7866">
      <w:pPr>
        <w:pStyle w:val="PL"/>
        <w:rPr>
          <w:lang w:val="en-US"/>
        </w:rPr>
      </w:pPr>
      <w:r w:rsidRPr="00B06F7A">
        <w:rPr>
          <w:lang w:val="en-US"/>
        </w:rPr>
        <w:t xml:space="preserve">          in: path</w:t>
      </w:r>
    </w:p>
    <w:p w14:paraId="6AE09E55" w14:textId="77777777" w:rsidR="005B7866" w:rsidRPr="00B06F7A" w:rsidRDefault="005B7866" w:rsidP="005B7866">
      <w:pPr>
        <w:pStyle w:val="PL"/>
        <w:rPr>
          <w:lang w:val="en-US"/>
        </w:rPr>
      </w:pPr>
      <w:r w:rsidRPr="00B06F7A">
        <w:rPr>
          <w:lang w:val="en-US"/>
        </w:rPr>
        <w:t xml:space="preserve">          description: Represents the scope of the UE for which the subscription is applied. Contains the GPSI of the user or the external group ID or any UE.</w:t>
      </w:r>
    </w:p>
    <w:p w14:paraId="462700EA" w14:textId="77777777" w:rsidR="005B7866" w:rsidRPr="00B06F7A" w:rsidRDefault="005B7866" w:rsidP="005B7866">
      <w:pPr>
        <w:pStyle w:val="PL"/>
        <w:rPr>
          <w:lang w:val="en-US"/>
        </w:rPr>
      </w:pPr>
      <w:r w:rsidRPr="00B06F7A">
        <w:rPr>
          <w:lang w:val="en-US"/>
        </w:rPr>
        <w:t xml:space="preserve">          required: true</w:t>
      </w:r>
    </w:p>
    <w:p w14:paraId="615AE959" w14:textId="77777777" w:rsidR="005B7866" w:rsidRPr="00B06F7A" w:rsidRDefault="005B7866" w:rsidP="005B7866">
      <w:pPr>
        <w:pStyle w:val="PL"/>
        <w:rPr>
          <w:lang w:val="en-US"/>
        </w:rPr>
      </w:pPr>
      <w:r w:rsidRPr="00B06F7A">
        <w:rPr>
          <w:lang w:val="en-US"/>
        </w:rPr>
        <w:t xml:space="preserve">          schema:</w:t>
      </w:r>
    </w:p>
    <w:p w14:paraId="77B6DB16" w14:textId="77777777" w:rsidR="005B7866" w:rsidRPr="00B06F7A" w:rsidRDefault="005B7866" w:rsidP="005B7866">
      <w:pPr>
        <w:pStyle w:val="PL"/>
        <w:rPr>
          <w:lang w:val="en-US"/>
        </w:rPr>
      </w:pPr>
      <w:r w:rsidRPr="00B06F7A">
        <w:rPr>
          <w:lang w:val="en-US"/>
        </w:rPr>
        <w:t xml:space="preserve">            type: string</w:t>
      </w:r>
    </w:p>
    <w:p w14:paraId="3CFFE071" w14:textId="77777777" w:rsidR="005B7866" w:rsidRPr="00B06F7A" w:rsidRDefault="005B7866" w:rsidP="005B7866">
      <w:pPr>
        <w:pStyle w:val="PL"/>
        <w:rPr>
          <w:lang w:val="en-US"/>
        </w:rPr>
      </w:pPr>
      <w:r w:rsidRPr="00B06F7A">
        <w:rPr>
          <w:lang w:val="en-US"/>
        </w:rPr>
        <w:t xml:space="preserve">            pattern: '</w:t>
      </w:r>
      <w:r w:rsidRPr="00B06F7A">
        <w:t>^(msisdn-[0-9]{5,15}|.+|extid-[^@]+@[^@]+|extgroupid-[^@]+@[^@]+|anyUE)$'</w:t>
      </w:r>
    </w:p>
    <w:p w14:paraId="3F5215DC" w14:textId="77777777" w:rsidR="005B7866" w:rsidRPr="00B06F7A" w:rsidRDefault="005B7866" w:rsidP="005B7866">
      <w:pPr>
        <w:pStyle w:val="PL"/>
        <w:rPr>
          <w:lang w:val="en-US"/>
        </w:rPr>
      </w:pPr>
      <w:r w:rsidRPr="00B06F7A">
        <w:rPr>
          <w:lang w:val="en-US"/>
        </w:rPr>
        <w:t xml:space="preserve">        - name: subscriptionId</w:t>
      </w:r>
    </w:p>
    <w:p w14:paraId="4B1D6559" w14:textId="77777777" w:rsidR="005B7866" w:rsidRPr="00B06F7A" w:rsidRDefault="005B7866" w:rsidP="005B7866">
      <w:pPr>
        <w:pStyle w:val="PL"/>
        <w:rPr>
          <w:lang w:val="en-US"/>
        </w:rPr>
      </w:pPr>
      <w:r w:rsidRPr="00B06F7A">
        <w:rPr>
          <w:lang w:val="en-US"/>
        </w:rPr>
        <w:t xml:space="preserve">          in: path</w:t>
      </w:r>
    </w:p>
    <w:p w14:paraId="41C5EBA9" w14:textId="77777777" w:rsidR="005B7866" w:rsidRPr="00B06F7A" w:rsidRDefault="005B7866" w:rsidP="005B7866">
      <w:pPr>
        <w:pStyle w:val="PL"/>
        <w:rPr>
          <w:lang w:val="en-US"/>
        </w:rPr>
      </w:pPr>
      <w:r w:rsidRPr="00B06F7A">
        <w:rPr>
          <w:lang w:val="en-US"/>
        </w:rPr>
        <w:t xml:space="preserve">          description: Id of the EE Subscription</w:t>
      </w:r>
    </w:p>
    <w:p w14:paraId="60EE948D" w14:textId="77777777" w:rsidR="005B7866" w:rsidRPr="00B06F7A" w:rsidRDefault="005B7866" w:rsidP="005B7866">
      <w:pPr>
        <w:pStyle w:val="PL"/>
        <w:rPr>
          <w:lang w:val="en-US"/>
        </w:rPr>
      </w:pPr>
      <w:r w:rsidRPr="00B06F7A">
        <w:rPr>
          <w:lang w:val="en-US"/>
        </w:rPr>
        <w:t xml:space="preserve">          required: true</w:t>
      </w:r>
    </w:p>
    <w:p w14:paraId="3BC5BD1D" w14:textId="77777777" w:rsidR="005B7866" w:rsidRPr="00B06F7A" w:rsidRDefault="005B7866" w:rsidP="005B7866">
      <w:pPr>
        <w:pStyle w:val="PL"/>
        <w:rPr>
          <w:lang w:val="en-US"/>
        </w:rPr>
      </w:pPr>
      <w:r w:rsidRPr="00B06F7A">
        <w:rPr>
          <w:lang w:val="en-US"/>
        </w:rPr>
        <w:t xml:space="preserve">          schema:</w:t>
      </w:r>
    </w:p>
    <w:p w14:paraId="2BF4DDD9" w14:textId="77777777" w:rsidR="005B7866" w:rsidRPr="00B06F7A" w:rsidRDefault="005B7866" w:rsidP="005B7866">
      <w:pPr>
        <w:pStyle w:val="PL"/>
        <w:rPr>
          <w:lang w:val="en-US"/>
        </w:rPr>
      </w:pPr>
      <w:r w:rsidRPr="00B06F7A">
        <w:rPr>
          <w:lang w:val="en-US"/>
        </w:rPr>
        <w:t xml:space="preserve">            type: string</w:t>
      </w:r>
    </w:p>
    <w:p w14:paraId="6BEF9F47" w14:textId="77777777" w:rsidR="005B7866" w:rsidRPr="00B06F7A" w:rsidRDefault="005B7866" w:rsidP="005B7866">
      <w:pPr>
        <w:pStyle w:val="PL"/>
        <w:rPr>
          <w:lang w:val="en-US"/>
        </w:rPr>
      </w:pPr>
      <w:r w:rsidRPr="00B06F7A">
        <w:rPr>
          <w:lang w:val="en-US"/>
        </w:rPr>
        <w:t xml:space="preserve">      responses:</w:t>
      </w:r>
    </w:p>
    <w:p w14:paraId="62BE51A4" w14:textId="77777777" w:rsidR="005B7866" w:rsidRPr="00B06F7A" w:rsidRDefault="005B7866" w:rsidP="005B7866">
      <w:pPr>
        <w:pStyle w:val="PL"/>
        <w:rPr>
          <w:lang w:val="en-US"/>
        </w:rPr>
      </w:pPr>
      <w:r w:rsidRPr="00B06F7A">
        <w:rPr>
          <w:lang w:val="en-US"/>
        </w:rPr>
        <w:t xml:space="preserve">        '204':</w:t>
      </w:r>
    </w:p>
    <w:p w14:paraId="3A4EDB51" w14:textId="77777777" w:rsidR="005B7866" w:rsidRPr="00B06F7A" w:rsidRDefault="005B7866" w:rsidP="005B7866">
      <w:pPr>
        <w:pStyle w:val="PL"/>
        <w:rPr>
          <w:lang w:val="en-US"/>
        </w:rPr>
      </w:pPr>
      <w:r w:rsidRPr="00B06F7A">
        <w:rPr>
          <w:lang w:val="en-US"/>
        </w:rPr>
        <w:t xml:space="preserve">          description: Successful response</w:t>
      </w:r>
    </w:p>
    <w:p w14:paraId="7E408AFD" w14:textId="77777777" w:rsidR="005B7866" w:rsidRPr="00B06F7A" w:rsidRDefault="005B7866" w:rsidP="005B7866">
      <w:pPr>
        <w:pStyle w:val="PL"/>
        <w:rPr>
          <w:lang w:val="en-US"/>
        </w:rPr>
      </w:pPr>
      <w:r w:rsidRPr="00B06F7A">
        <w:rPr>
          <w:lang w:val="en-US"/>
        </w:rPr>
        <w:t xml:space="preserve">        '400':</w:t>
      </w:r>
    </w:p>
    <w:p w14:paraId="0D210094" w14:textId="77777777" w:rsidR="005B7866" w:rsidRPr="00B06F7A" w:rsidRDefault="005B7866" w:rsidP="005B7866">
      <w:pPr>
        <w:pStyle w:val="PL"/>
        <w:rPr>
          <w:lang w:val="en-US"/>
        </w:rPr>
      </w:pPr>
      <w:r w:rsidRPr="00B06F7A">
        <w:rPr>
          <w:lang w:val="en-US"/>
        </w:rPr>
        <w:t xml:space="preserve">          $ref: 'TS29571_CommonData.yaml#/components/responses/400'</w:t>
      </w:r>
    </w:p>
    <w:p w14:paraId="461FDA33" w14:textId="77777777" w:rsidR="005B7866" w:rsidRPr="00B06F7A" w:rsidRDefault="005B7866" w:rsidP="005B7866">
      <w:pPr>
        <w:pStyle w:val="PL"/>
        <w:rPr>
          <w:lang w:val="en-US"/>
        </w:rPr>
      </w:pPr>
      <w:r w:rsidRPr="00B06F7A">
        <w:rPr>
          <w:lang w:val="en-US"/>
        </w:rPr>
        <w:t xml:space="preserve">        '404':</w:t>
      </w:r>
    </w:p>
    <w:p w14:paraId="4F02A55A" w14:textId="77777777" w:rsidR="005B7866" w:rsidRPr="00B06F7A" w:rsidRDefault="005B7866" w:rsidP="005B7866">
      <w:pPr>
        <w:pStyle w:val="PL"/>
        <w:rPr>
          <w:lang w:val="en-US"/>
        </w:rPr>
      </w:pPr>
      <w:r w:rsidRPr="00B06F7A">
        <w:rPr>
          <w:lang w:val="en-US"/>
        </w:rPr>
        <w:t xml:space="preserve">          $ref: 'TS29571_CommonData.yaml#/components/responses/404'</w:t>
      </w:r>
    </w:p>
    <w:p w14:paraId="338E4AD5" w14:textId="77777777" w:rsidR="005B7866" w:rsidRPr="00B06F7A" w:rsidRDefault="005B7866" w:rsidP="005B7866">
      <w:pPr>
        <w:pStyle w:val="PL"/>
        <w:rPr>
          <w:lang w:val="en-US"/>
        </w:rPr>
      </w:pPr>
      <w:r w:rsidRPr="00B06F7A">
        <w:rPr>
          <w:lang w:val="en-US"/>
        </w:rPr>
        <w:t xml:space="preserve">        '500':</w:t>
      </w:r>
    </w:p>
    <w:p w14:paraId="74D99EC0" w14:textId="77777777" w:rsidR="005B7866" w:rsidRPr="00B06F7A" w:rsidRDefault="005B7866" w:rsidP="005B7866">
      <w:pPr>
        <w:pStyle w:val="PL"/>
      </w:pPr>
      <w:r w:rsidRPr="00B06F7A">
        <w:rPr>
          <w:lang w:val="en-US"/>
        </w:rPr>
        <w:t xml:space="preserve">          </w:t>
      </w:r>
      <w:r w:rsidRPr="00B06F7A">
        <w:t>$ref: 'TS29571_CommonData.yaml#/components/responses/500'</w:t>
      </w:r>
    </w:p>
    <w:p w14:paraId="5BAC0FA1" w14:textId="77777777" w:rsidR="005B7866" w:rsidRPr="00B06F7A" w:rsidRDefault="005B7866" w:rsidP="005B7866">
      <w:pPr>
        <w:pStyle w:val="PL"/>
        <w:rPr>
          <w:lang w:val="en-US"/>
        </w:rPr>
      </w:pPr>
      <w:r w:rsidRPr="00B06F7A">
        <w:rPr>
          <w:lang w:val="en-US"/>
        </w:rPr>
        <w:t xml:space="preserve">        '503':</w:t>
      </w:r>
    </w:p>
    <w:p w14:paraId="72E07245" w14:textId="77777777" w:rsidR="005B7866" w:rsidRPr="00B06F7A" w:rsidRDefault="005B7866" w:rsidP="005B7866">
      <w:pPr>
        <w:pStyle w:val="PL"/>
        <w:rPr>
          <w:lang w:val="en-US"/>
        </w:rPr>
      </w:pPr>
      <w:r w:rsidRPr="00B06F7A">
        <w:t xml:space="preserve">          $ref: 'TS29571_CommonData.yaml#/components/responses/503'</w:t>
      </w:r>
    </w:p>
    <w:p w14:paraId="278CB8A7" w14:textId="77777777" w:rsidR="005B7866" w:rsidRPr="00B06F7A" w:rsidRDefault="005B7866" w:rsidP="005B7866">
      <w:pPr>
        <w:pStyle w:val="PL"/>
        <w:rPr>
          <w:lang w:val="en-US"/>
        </w:rPr>
      </w:pPr>
      <w:r w:rsidRPr="00B06F7A">
        <w:rPr>
          <w:lang w:val="en-US"/>
        </w:rPr>
        <w:t xml:space="preserve">        default:</w:t>
      </w:r>
    </w:p>
    <w:p w14:paraId="5C94B49C" w14:textId="77777777" w:rsidR="005B7866" w:rsidRPr="00B06F7A" w:rsidRDefault="005B7866" w:rsidP="005B7866">
      <w:pPr>
        <w:pStyle w:val="PL"/>
        <w:rPr>
          <w:lang w:val="en-US"/>
        </w:rPr>
      </w:pPr>
      <w:r w:rsidRPr="00B06F7A">
        <w:rPr>
          <w:lang w:val="en-US"/>
        </w:rPr>
        <w:t xml:space="preserve">          description: Unexpected error</w:t>
      </w:r>
    </w:p>
    <w:p w14:paraId="4FE1AB9F" w14:textId="77777777" w:rsidR="005B7866" w:rsidRPr="00B06F7A" w:rsidRDefault="005B7866" w:rsidP="005B7866">
      <w:pPr>
        <w:pStyle w:val="PL"/>
        <w:rPr>
          <w:lang w:val="en-US"/>
        </w:rPr>
      </w:pPr>
      <w:r w:rsidRPr="00B06F7A">
        <w:rPr>
          <w:lang w:val="en-US"/>
        </w:rPr>
        <w:t xml:space="preserve">    patch:</w:t>
      </w:r>
    </w:p>
    <w:p w14:paraId="1F81E2A2" w14:textId="77777777" w:rsidR="005B7866" w:rsidRPr="00B06F7A" w:rsidRDefault="005B7866" w:rsidP="005B7866">
      <w:pPr>
        <w:pStyle w:val="PL"/>
        <w:rPr>
          <w:lang w:val="en-US"/>
        </w:rPr>
      </w:pPr>
      <w:r w:rsidRPr="00B06F7A">
        <w:rPr>
          <w:lang w:val="en-US"/>
        </w:rPr>
        <w:t xml:space="preserve">      summary: Patch</w:t>
      </w:r>
    </w:p>
    <w:p w14:paraId="54E01B98" w14:textId="77777777" w:rsidR="005B7866" w:rsidRPr="00B06F7A" w:rsidRDefault="005B7866" w:rsidP="005B7866">
      <w:pPr>
        <w:pStyle w:val="PL"/>
        <w:rPr>
          <w:lang w:val="en-US"/>
        </w:rPr>
      </w:pPr>
      <w:r w:rsidRPr="00B06F7A">
        <w:rPr>
          <w:lang w:val="en-US"/>
        </w:rPr>
        <w:t xml:space="preserve">      operationId: UpdateEeSubscription</w:t>
      </w:r>
    </w:p>
    <w:p w14:paraId="348F7FA5" w14:textId="77777777" w:rsidR="005B7866" w:rsidRPr="00B06F7A" w:rsidRDefault="005B7866" w:rsidP="005B7866">
      <w:pPr>
        <w:pStyle w:val="PL"/>
        <w:rPr>
          <w:lang w:val="en-US"/>
        </w:rPr>
      </w:pPr>
      <w:r w:rsidRPr="00B06F7A">
        <w:rPr>
          <w:lang w:val="en-US"/>
        </w:rPr>
        <w:t xml:space="preserve">      tags:</w:t>
      </w:r>
    </w:p>
    <w:p w14:paraId="0020A63A" w14:textId="77777777" w:rsidR="005B7866" w:rsidRPr="00B06F7A" w:rsidRDefault="005B7866" w:rsidP="005B7866">
      <w:pPr>
        <w:pStyle w:val="PL"/>
        <w:rPr>
          <w:lang w:val="en-US"/>
        </w:rPr>
      </w:pPr>
      <w:r w:rsidRPr="00B06F7A">
        <w:rPr>
          <w:lang w:val="en-US"/>
        </w:rPr>
        <w:t xml:space="preserve">        - Update EE Subscription</w:t>
      </w:r>
    </w:p>
    <w:p w14:paraId="7F95A4E8" w14:textId="77777777" w:rsidR="005B7866" w:rsidRPr="00B06F7A" w:rsidRDefault="005B7866" w:rsidP="005B7866">
      <w:pPr>
        <w:pStyle w:val="PL"/>
        <w:rPr>
          <w:lang w:val="en-US"/>
        </w:rPr>
      </w:pPr>
      <w:r w:rsidRPr="00B06F7A">
        <w:rPr>
          <w:lang w:val="en-US"/>
        </w:rPr>
        <w:t xml:space="preserve">      parameters:</w:t>
      </w:r>
    </w:p>
    <w:p w14:paraId="2AE44E12" w14:textId="77777777" w:rsidR="005B7866" w:rsidRPr="00B06F7A" w:rsidRDefault="005B7866" w:rsidP="005B7866">
      <w:pPr>
        <w:pStyle w:val="PL"/>
        <w:rPr>
          <w:lang w:val="en-US"/>
        </w:rPr>
      </w:pPr>
      <w:r w:rsidRPr="00B06F7A">
        <w:rPr>
          <w:lang w:val="en-US"/>
        </w:rPr>
        <w:t xml:space="preserve">        - name: ueIdentity</w:t>
      </w:r>
    </w:p>
    <w:p w14:paraId="1393DF16" w14:textId="77777777" w:rsidR="005B7866" w:rsidRPr="00B06F7A" w:rsidRDefault="005B7866" w:rsidP="005B7866">
      <w:pPr>
        <w:pStyle w:val="PL"/>
        <w:rPr>
          <w:lang w:val="en-US"/>
        </w:rPr>
      </w:pPr>
      <w:r w:rsidRPr="00B06F7A">
        <w:rPr>
          <w:lang w:val="en-US"/>
        </w:rPr>
        <w:t xml:space="preserve">          in: path</w:t>
      </w:r>
    </w:p>
    <w:p w14:paraId="2AE1FA9A" w14:textId="77777777" w:rsidR="005B7866" w:rsidRPr="00B06F7A" w:rsidRDefault="005B7866" w:rsidP="005B7866">
      <w:pPr>
        <w:pStyle w:val="PL"/>
        <w:rPr>
          <w:lang w:val="en-US"/>
        </w:rPr>
      </w:pPr>
      <w:r w:rsidRPr="00B06F7A">
        <w:rPr>
          <w:lang w:val="en-US"/>
        </w:rPr>
        <w:t xml:space="preserve">          description: Represents the scope of the UE for which the subscription is applied. Contains the GPSI of the user or the external group ID or any UE.</w:t>
      </w:r>
    </w:p>
    <w:p w14:paraId="3A57B4D8" w14:textId="77777777" w:rsidR="005B7866" w:rsidRPr="00B06F7A" w:rsidRDefault="005B7866" w:rsidP="005B7866">
      <w:pPr>
        <w:pStyle w:val="PL"/>
        <w:rPr>
          <w:lang w:val="en-US"/>
        </w:rPr>
      </w:pPr>
      <w:r w:rsidRPr="00B06F7A">
        <w:rPr>
          <w:lang w:val="en-US"/>
        </w:rPr>
        <w:t xml:space="preserve">          required: true</w:t>
      </w:r>
    </w:p>
    <w:p w14:paraId="51C1A692" w14:textId="77777777" w:rsidR="005B7866" w:rsidRPr="00B06F7A" w:rsidRDefault="005B7866" w:rsidP="005B7866">
      <w:pPr>
        <w:pStyle w:val="PL"/>
        <w:rPr>
          <w:lang w:val="en-US"/>
        </w:rPr>
      </w:pPr>
      <w:r w:rsidRPr="00B06F7A">
        <w:rPr>
          <w:lang w:val="en-US"/>
        </w:rPr>
        <w:t xml:space="preserve">          schema:</w:t>
      </w:r>
    </w:p>
    <w:p w14:paraId="0D2022A8" w14:textId="77777777" w:rsidR="005B7866" w:rsidRPr="00B06F7A" w:rsidRDefault="005B7866" w:rsidP="005B7866">
      <w:pPr>
        <w:pStyle w:val="PL"/>
        <w:rPr>
          <w:lang w:val="en-US"/>
        </w:rPr>
      </w:pPr>
      <w:r w:rsidRPr="00B06F7A">
        <w:rPr>
          <w:lang w:val="en-US"/>
        </w:rPr>
        <w:t xml:space="preserve">            type: string</w:t>
      </w:r>
    </w:p>
    <w:p w14:paraId="24DE44ED" w14:textId="77777777" w:rsidR="005B7866" w:rsidRPr="00B06F7A" w:rsidRDefault="005B7866" w:rsidP="005B7866">
      <w:pPr>
        <w:pStyle w:val="PL"/>
        <w:rPr>
          <w:lang w:val="en-US"/>
        </w:rPr>
      </w:pPr>
      <w:r w:rsidRPr="00B06F7A">
        <w:rPr>
          <w:lang w:val="en-US"/>
        </w:rPr>
        <w:t xml:space="preserve">            pattern: '^(msisdn-[0-9]{5,15}|.+|extid-[^@]+@[^@]+|extgroupid-[^@]+@[^@]+|anyUE)$'</w:t>
      </w:r>
    </w:p>
    <w:p w14:paraId="7E06ECEB" w14:textId="77777777" w:rsidR="005B7866" w:rsidRPr="00B06F7A" w:rsidRDefault="005B7866" w:rsidP="005B7866">
      <w:pPr>
        <w:pStyle w:val="PL"/>
        <w:rPr>
          <w:lang w:val="en-US"/>
        </w:rPr>
      </w:pPr>
      <w:r w:rsidRPr="00B06F7A">
        <w:rPr>
          <w:lang w:val="en-US"/>
        </w:rPr>
        <w:t xml:space="preserve">        - name: subscriptionId</w:t>
      </w:r>
    </w:p>
    <w:p w14:paraId="6ABBF5BE" w14:textId="77777777" w:rsidR="005B7866" w:rsidRPr="00B06F7A" w:rsidRDefault="005B7866" w:rsidP="005B7866">
      <w:pPr>
        <w:pStyle w:val="PL"/>
        <w:rPr>
          <w:lang w:val="en-US"/>
        </w:rPr>
      </w:pPr>
      <w:r w:rsidRPr="00B06F7A">
        <w:rPr>
          <w:lang w:val="en-US"/>
        </w:rPr>
        <w:t xml:space="preserve">          in: path</w:t>
      </w:r>
    </w:p>
    <w:p w14:paraId="47CF7C53" w14:textId="77777777" w:rsidR="005B7866" w:rsidRPr="00B06F7A" w:rsidRDefault="005B7866" w:rsidP="005B7866">
      <w:pPr>
        <w:pStyle w:val="PL"/>
        <w:rPr>
          <w:lang w:val="en-US"/>
        </w:rPr>
      </w:pPr>
      <w:r w:rsidRPr="00B06F7A">
        <w:rPr>
          <w:lang w:val="en-US"/>
        </w:rPr>
        <w:t xml:space="preserve">          description: Id of the EE Subscription</w:t>
      </w:r>
    </w:p>
    <w:p w14:paraId="7DE1511E" w14:textId="77777777" w:rsidR="005B7866" w:rsidRPr="00B06F7A" w:rsidRDefault="005B7866" w:rsidP="005B7866">
      <w:pPr>
        <w:pStyle w:val="PL"/>
        <w:rPr>
          <w:lang w:val="en-US"/>
        </w:rPr>
      </w:pPr>
      <w:r w:rsidRPr="00B06F7A">
        <w:rPr>
          <w:lang w:val="en-US"/>
        </w:rPr>
        <w:t xml:space="preserve">          required: true</w:t>
      </w:r>
    </w:p>
    <w:p w14:paraId="47F1EB5A" w14:textId="77777777" w:rsidR="005B7866" w:rsidRPr="00B06F7A" w:rsidRDefault="005B7866" w:rsidP="005B7866">
      <w:pPr>
        <w:pStyle w:val="PL"/>
        <w:rPr>
          <w:lang w:val="en-US"/>
        </w:rPr>
      </w:pPr>
      <w:r w:rsidRPr="00B06F7A">
        <w:rPr>
          <w:lang w:val="en-US"/>
        </w:rPr>
        <w:t xml:space="preserve">          schema:</w:t>
      </w:r>
    </w:p>
    <w:p w14:paraId="26DEB47D" w14:textId="77777777" w:rsidR="005B7866" w:rsidRPr="00B06F7A" w:rsidRDefault="005B7866" w:rsidP="005B7866">
      <w:pPr>
        <w:pStyle w:val="PL"/>
        <w:rPr>
          <w:lang w:val="en-US"/>
        </w:rPr>
      </w:pPr>
      <w:r w:rsidRPr="00B06F7A">
        <w:rPr>
          <w:lang w:val="en-US"/>
        </w:rPr>
        <w:t xml:space="preserve">            type: string</w:t>
      </w:r>
    </w:p>
    <w:p w14:paraId="48BEDC40" w14:textId="77777777" w:rsidR="005B7866" w:rsidRPr="00B06F7A" w:rsidRDefault="005B7866" w:rsidP="005B7866">
      <w:pPr>
        <w:pStyle w:val="PL"/>
      </w:pPr>
      <w:r w:rsidRPr="00B06F7A">
        <w:t xml:space="preserve">        - name: supported-features</w:t>
      </w:r>
    </w:p>
    <w:p w14:paraId="5D146FF8" w14:textId="77777777" w:rsidR="005B7866" w:rsidRPr="00B06F7A" w:rsidRDefault="005B7866" w:rsidP="005B7866">
      <w:pPr>
        <w:pStyle w:val="PL"/>
      </w:pPr>
      <w:r w:rsidRPr="00B06F7A">
        <w:t xml:space="preserve">          in: query</w:t>
      </w:r>
    </w:p>
    <w:p w14:paraId="74186C6F"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6804DB61" w14:textId="77777777" w:rsidR="005B7866" w:rsidRPr="00B06F7A" w:rsidRDefault="005B7866" w:rsidP="005B7866">
      <w:pPr>
        <w:pStyle w:val="PL"/>
      </w:pPr>
      <w:r w:rsidRPr="00B06F7A">
        <w:t xml:space="preserve">          schema:</w:t>
      </w:r>
    </w:p>
    <w:p w14:paraId="1D60F839" w14:textId="77777777" w:rsidR="005B7866" w:rsidRPr="00B06F7A" w:rsidRDefault="005B7866" w:rsidP="005B7866">
      <w:pPr>
        <w:pStyle w:val="PL"/>
      </w:pPr>
      <w:r w:rsidRPr="00B06F7A">
        <w:t xml:space="preserve">            $ref: 'TS29571_CommonData.yaml#/components/schemas/SupportedFeatures'</w:t>
      </w:r>
    </w:p>
    <w:p w14:paraId="2C1F7056" w14:textId="77777777" w:rsidR="005B7866" w:rsidRPr="00B06F7A" w:rsidRDefault="005B7866" w:rsidP="005B7866">
      <w:pPr>
        <w:pStyle w:val="PL"/>
        <w:rPr>
          <w:lang w:val="en-US"/>
        </w:rPr>
      </w:pPr>
      <w:r w:rsidRPr="00B06F7A">
        <w:rPr>
          <w:lang w:val="en-US"/>
        </w:rPr>
        <w:t xml:space="preserve">      requestBody:</w:t>
      </w:r>
    </w:p>
    <w:p w14:paraId="4D254D9C" w14:textId="77777777" w:rsidR="005B7866" w:rsidRPr="00B06F7A" w:rsidRDefault="005B7866" w:rsidP="005B7866">
      <w:pPr>
        <w:pStyle w:val="PL"/>
        <w:rPr>
          <w:lang w:val="en-US"/>
        </w:rPr>
      </w:pPr>
      <w:r w:rsidRPr="00B06F7A">
        <w:rPr>
          <w:lang w:val="en-US"/>
        </w:rPr>
        <w:t xml:space="preserve">        content:</w:t>
      </w:r>
    </w:p>
    <w:p w14:paraId="2B1F469F" w14:textId="77777777" w:rsidR="005B7866" w:rsidRPr="00B06F7A" w:rsidRDefault="005B7866" w:rsidP="005B7866">
      <w:pPr>
        <w:pStyle w:val="PL"/>
        <w:rPr>
          <w:lang w:val="en-US"/>
        </w:rPr>
      </w:pPr>
      <w:r w:rsidRPr="00B06F7A">
        <w:rPr>
          <w:lang w:val="en-US"/>
        </w:rPr>
        <w:t xml:space="preserve">          application/json-patch+json:</w:t>
      </w:r>
    </w:p>
    <w:p w14:paraId="69E4F948" w14:textId="77777777" w:rsidR="005B7866" w:rsidRPr="00B06F7A" w:rsidRDefault="005B7866" w:rsidP="005B7866">
      <w:pPr>
        <w:pStyle w:val="PL"/>
        <w:rPr>
          <w:lang w:val="en-US"/>
        </w:rPr>
      </w:pPr>
      <w:r w:rsidRPr="00B06F7A">
        <w:rPr>
          <w:lang w:val="en-US"/>
        </w:rPr>
        <w:t xml:space="preserve">            schema:</w:t>
      </w:r>
    </w:p>
    <w:p w14:paraId="103C2FDA" w14:textId="77777777" w:rsidR="005B7866" w:rsidRPr="00B06F7A" w:rsidRDefault="005B7866" w:rsidP="005B7866">
      <w:pPr>
        <w:pStyle w:val="PL"/>
        <w:rPr>
          <w:lang w:val="en-US"/>
        </w:rPr>
      </w:pPr>
      <w:r w:rsidRPr="00B06F7A">
        <w:rPr>
          <w:lang w:val="en-US"/>
        </w:rPr>
        <w:t xml:space="preserve">              type: array</w:t>
      </w:r>
    </w:p>
    <w:p w14:paraId="700478DD" w14:textId="77777777" w:rsidR="005B7866" w:rsidRPr="00B06F7A" w:rsidRDefault="005B7866" w:rsidP="005B7866">
      <w:pPr>
        <w:pStyle w:val="PL"/>
        <w:rPr>
          <w:lang w:val="en-US"/>
        </w:rPr>
      </w:pPr>
      <w:r w:rsidRPr="00B06F7A">
        <w:rPr>
          <w:lang w:val="en-US"/>
        </w:rPr>
        <w:t xml:space="preserve">              items:</w:t>
      </w:r>
    </w:p>
    <w:p w14:paraId="769D98BD" w14:textId="77777777" w:rsidR="005B7866" w:rsidRPr="00B06F7A" w:rsidRDefault="005B7866" w:rsidP="005B7866">
      <w:pPr>
        <w:pStyle w:val="PL"/>
        <w:rPr>
          <w:lang w:val="en-US"/>
        </w:rPr>
      </w:pPr>
      <w:r w:rsidRPr="00B06F7A">
        <w:rPr>
          <w:lang w:val="en-US"/>
        </w:rPr>
        <w:t xml:space="preserve">                $ref: 'TS29571_CommonData.yaml#/components/schemas/PatchItem'</w:t>
      </w:r>
    </w:p>
    <w:p w14:paraId="16F97E94" w14:textId="77777777" w:rsidR="005B7866" w:rsidRPr="00B06F7A" w:rsidRDefault="005B7866" w:rsidP="005B7866">
      <w:pPr>
        <w:pStyle w:val="PL"/>
        <w:rPr>
          <w:lang w:val="en-US"/>
        </w:rPr>
      </w:pPr>
      <w:r w:rsidRPr="00B06F7A">
        <w:rPr>
          <w:lang w:val="en-US"/>
        </w:rPr>
        <w:t xml:space="preserve">              minItems: 1</w:t>
      </w:r>
    </w:p>
    <w:p w14:paraId="7C79A73D" w14:textId="77777777" w:rsidR="005B7866" w:rsidRPr="00B06F7A" w:rsidRDefault="005B7866" w:rsidP="005B7866">
      <w:pPr>
        <w:pStyle w:val="PL"/>
        <w:rPr>
          <w:lang w:val="en-US"/>
        </w:rPr>
      </w:pPr>
      <w:r w:rsidRPr="00B06F7A">
        <w:rPr>
          <w:lang w:val="en-US"/>
        </w:rPr>
        <w:t xml:space="preserve">        required: true</w:t>
      </w:r>
    </w:p>
    <w:p w14:paraId="6211C732" w14:textId="77777777" w:rsidR="005B7866" w:rsidRPr="00B06F7A" w:rsidRDefault="005B7866" w:rsidP="005B7866">
      <w:pPr>
        <w:pStyle w:val="PL"/>
        <w:rPr>
          <w:lang w:val="en-US" w:eastAsia="zh-CN"/>
        </w:rPr>
      </w:pPr>
      <w:r w:rsidRPr="00B06F7A">
        <w:rPr>
          <w:lang w:val="en-US"/>
        </w:rPr>
        <w:t xml:space="preserve">      responses:</w:t>
      </w:r>
    </w:p>
    <w:p w14:paraId="5F13A2B4" w14:textId="77777777" w:rsidR="005B7866" w:rsidRPr="00B06F7A" w:rsidRDefault="005B7866" w:rsidP="005B7866">
      <w:pPr>
        <w:pStyle w:val="PL"/>
        <w:rPr>
          <w:lang w:eastAsia="zh-CN"/>
        </w:rPr>
      </w:pPr>
      <w:r w:rsidRPr="00B06F7A">
        <w:rPr>
          <w:rFonts w:hint="eastAsia"/>
          <w:lang w:eastAsia="zh-CN"/>
        </w:rPr>
        <w:t xml:space="preserve">        '200':</w:t>
      </w:r>
    </w:p>
    <w:p w14:paraId="0F55AF8E" w14:textId="77777777" w:rsidR="005B7866" w:rsidRPr="00B06F7A" w:rsidRDefault="005B7866" w:rsidP="005B7866">
      <w:pPr>
        <w:pStyle w:val="PL"/>
      </w:pPr>
      <w:r w:rsidRPr="00B06F7A">
        <w:t xml:space="preserve">          description: Expected response to a valid request</w:t>
      </w:r>
    </w:p>
    <w:p w14:paraId="653C9E18" w14:textId="77777777" w:rsidR="005B7866" w:rsidRPr="00B06F7A" w:rsidRDefault="005B7866" w:rsidP="005B7866">
      <w:pPr>
        <w:pStyle w:val="PL"/>
      </w:pPr>
      <w:r w:rsidRPr="00B06F7A">
        <w:t xml:space="preserve">          content:</w:t>
      </w:r>
    </w:p>
    <w:p w14:paraId="6189F1CF" w14:textId="77777777" w:rsidR="005B7866" w:rsidRPr="00B06F7A" w:rsidRDefault="005B7866" w:rsidP="005B7866">
      <w:pPr>
        <w:pStyle w:val="PL"/>
      </w:pPr>
      <w:r w:rsidRPr="00B06F7A">
        <w:t xml:space="preserve">            application/json:</w:t>
      </w:r>
    </w:p>
    <w:p w14:paraId="040E6C0B" w14:textId="77777777" w:rsidR="005B7866" w:rsidRPr="00B06F7A" w:rsidRDefault="005B7866" w:rsidP="005B7866">
      <w:pPr>
        <w:pStyle w:val="PL"/>
      </w:pPr>
      <w:r w:rsidRPr="00B06F7A">
        <w:t xml:space="preserve">              schema:</w:t>
      </w:r>
    </w:p>
    <w:p w14:paraId="38538D4E" w14:textId="77777777" w:rsidR="005B7866" w:rsidRPr="00B06F7A" w:rsidRDefault="005B7866" w:rsidP="005B7866">
      <w:pPr>
        <w:pStyle w:val="PL"/>
        <w:rPr>
          <w:lang w:val="en-US"/>
        </w:rPr>
      </w:pPr>
      <w:r w:rsidRPr="00B06F7A">
        <w:t xml:space="preserve">                $ref: 'TS29571_CommonData.yaml#/components/schemas/</w:t>
      </w:r>
      <w:r w:rsidRPr="00B06F7A">
        <w:rPr>
          <w:rFonts w:hint="eastAsia"/>
          <w:lang w:eastAsia="zh-CN"/>
        </w:rPr>
        <w:t>PatchResult</w:t>
      </w:r>
      <w:r w:rsidRPr="00B06F7A">
        <w:t>'</w:t>
      </w:r>
    </w:p>
    <w:p w14:paraId="7860C2B9" w14:textId="77777777" w:rsidR="005B7866" w:rsidRPr="00B06F7A" w:rsidRDefault="005B7866" w:rsidP="005B7866">
      <w:pPr>
        <w:pStyle w:val="PL"/>
        <w:rPr>
          <w:lang w:val="en-US"/>
        </w:rPr>
      </w:pPr>
      <w:r w:rsidRPr="00B06F7A">
        <w:rPr>
          <w:lang w:val="en-US"/>
        </w:rPr>
        <w:t xml:space="preserve">        '204':</w:t>
      </w:r>
    </w:p>
    <w:p w14:paraId="331B27CC" w14:textId="77777777" w:rsidR="005B7866" w:rsidRPr="00B06F7A" w:rsidRDefault="005B7866" w:rsidP="005B7866">
      <w:pPr>
        <w:pStyle w:val="PL"/>
        <w:rPr>
          <w:lang w:val="en-US"/>
        </w:rPr>
      </w:pPr>
      <w:r w:rsidRPr="00B06F7A">
        <w:rPr>
          <w:lang w:val="en-US"/>
        </w:rPr>
        <w:t xml:space="preserve">          description: Successful response</w:t>
      </w:r>
    </w:p>
    <w:p w14:paraId="33D288DD" w14:textId="77777777" w:rsidR="005B7866" w:rsidRPr="00B06F7A" w:rsidRDefault="005B7866" w:rsidP="005B7866">
      <w:pPr>
        <w:pStyle w:val="PL"/>
        <w:rPr>
          <w:lang w:val="en-US"/>
        </w:rPr>
      </w:pPr>
      <w:r w:rsidRPr="00B06F7A">
        <w:rPr>
          <w:lang w:val="en-US"/>
        </w:rPr>
        <w:t xml:space="preserve">        '403':</w:t>
      </w:r>
    </w:p>
    <w:p w14:paraId="2ED95244" w14:textId="77777777" w:rsidR="005B7866" w:rsidRPr="00B06F7A" w:rsidRDefault="005B7866" w:rsidP="005B7866">
      <w:pPr>
        <w:pStyle w:val="PL"/>
        <w:rPr>
          <w:lang w:val="en-US"/>
        </w:rPr>
      </w:pPr>
      <w:r w:rsidRPr="00B06F7A">
        <w:rPr>
          <w:lang w:val="en-US"/>
        </w:rPr>
        <w:t xml:space="preserve">          $ref: 'TS29571_CommonData.yaml#/components/responses/403'</w:t>
      </w:r>
    </w:p>
    <w:p w14:paraId="6235B538" w14:textId="77777777" w:rsidR="005B7866" w:rsidRPr="00B06F7A" w:rsidRDefault="005B7866" w:rsidP="005B7866">
      <w:pPr>
        <w:pStyle w:val="PL"/>
        <w:rPr>
          <w:lang w:val="en-US"/>
        </w:rPr>
      </w:pPr>
      <w:r w:rsidRPr="00B06F7A">
        <w:rPr>
          <w:lang w:val="en-US"/>
        </w:rPr>
        <w:t xml:space="preserve">        '404':</w:t>
      </w:r>
    </w:p>
    <w:p w14:paraId="4176203A" w14:textId="77777777" w:rsidR="005B7866" w:rsidRPr="00B06F7A" w:rsidRDefault="005B7866" w:rsidP="005B7866">
      <w:pPr>
        <w:pStyle w:val="PL"/>
        <w:rPr>
          <w:lang w:val="en-US"/>
        </w:rPr>
      </w:pPr>
      <w:r w:rsidRPr="00B06F7A">
        <w:rPr>
          <w:lang w:val="en-US"/>
        </w:rPr>
        <w:t xml:space="preserve">          $ref: 'TS29571_CommonData.yaml#/components/responses/404'</w:t>
      </w:r>
    </w:p>
    <w:p w14:paraId="6BBF26B6" w14:textId="77777777" w:rsidR="005B7866" w:rsidRPr="00B06F7A" w:rsidRDefault="005B7866" w:rsidP="005B7866">
      <w:pPr>
        <w:pStyle w:val="PL"/>
        <w:rPr>
          <w:lang w:val="en-US"/>
        </w:rPr>
      </w:pPr>
      <w:r w:rsidRPr="00B06F7A">
        <w:rPr>
          <w:lang w:val="en-US"/>
        </w:rPr>
        <w:t xml:space="preserve">        default:</w:t>
      </w:r>
    </w:p>
    <w:p w14:paraId="1F3D0590" w14:textId="77777777" w:rsidR="005B7866" w:rsidRPr="00B06F7A" w:rsidRDefault="005B7866" w:rsidP="005B7866">
      <w:pPr>
        <w:pStyle w:val="PL"/>
        <w:rPr>
          <w:lang w:val="en-US"/>
        </w:rPr>
      </w:pPr>
      <w:r w:rsidRPr="00B06F7A">
        <w:rPr>
          <w:lang w:val="en-US"/>
        </w:rPr>
        <w:t xml:space="preserve">          description: Unexpected error</w:t>
      </w:r>
    </w:p>
    <w:p w14:paraId="030B1918" w14:textId="77777777" w:rsidR="005B7866" w:rsidRPr="00B06F7A" w:rsidRDefault="005B7866" w:rsidP="005B7866">
      <w:pPr>
        <w:pStyle w:val="PL"/>
        <w:rPr>
          <w:lang w:val="en-US"/>
        </w:rPr>
      </w:pPr>
    </w:p>
    <w:p w14:paraId="5BCE4E89" w14:textId="77777777" w:rsidR="005B7866" w:rsidRPr="00B06F7A" w:rsidRDefault="005B7866" w:rsidP="005B7866">
      <w:pPr>
        <w:pStyle w:val="PL"/>
        <w:rPr>
          <w:lang w:val="en-US"/>
        </w:rPr>
      </w:pPr>
      <w:r w:rsidRPr="00B06F7A">
        <w:rPr>
          <w:lang w:val="en-US"/>
        </w:rPr>
        <w:t>components:</w:t>
      </w:r>
    </w:p>
    <w:p w14:paraId="14A7CD0B" w14:textId="77777777" w:rsidR="005B7866" w:rsidRPr="00B06F7A" w:rsidRDefault="005B7866" w:rsidP="005B7866">
      <w:pPr>
        <w:pStyle w:val="PL"/>
        <w:rPr>
          <w:lang w:val="en-US"/>
        </w:rPr>
      </w:pPr>
      <w:r w:rsidRPr="00B06F7A">
        <w:rPr>
          <w:lang w:val="en-US"/>
        </w:rPr>
        <w:t xml:space="preserve">  securitySchemes:</w:t>
      </w:r>
    </w:p>
    <w:p w14:paraId="0471DF5D" w14:textId="77777777" w:rsidR="005B7866" w:rsidRPr="00B06F7A" w:rsidRDefault="005B7866" w:rsidP="005B7866">
      <w:pPr>
        <w:pStyle w:val="PL"/>
        <w:rPr>
          <w:lang w:val="en-US"/>
        </w:rPr>
      </w:pPr>
      <w:r w:rsidRPr="00B06F7A">
        <w:rPr>
          <w:lang w:val="en-US"/>
        </w:rPr>
        <w:t xml:space="preserve">    oAuth2ClientCredentials:</w:t>
      </w:r>
    </w:p>
    <w:p w14:paraId="1F92A763" w14:textId="77777777" w:rsidR="005B7866" w:rsidRPr="00B06F7A" w:rsidRDefault="005B7866" w:rsidP="005B7866">
      <w:pPr>
        <w:pStyle w:val="PL"/>
        <w:rPr>
          <w:lang w:val="en-US"/>
        </w:rPr>
      </w:pPr>
      <w:r w:rsidRPr="00B06F7A">
        <w:rPr>
          <w:lang w:val="en-US"/>
        </w:rPr>
        <w:t xml:space="preserve">      type: oauth2</w:t>
      </w:r>
    </w:p>
    <w:p w14:paraId="582C4812" w14:textId="77777777" w:rsidR="005B7866" w:rsidRPr="00B06F7A" w:rsidRDefault="005B7866" w:rsidP="005B7866">
      <w:pPr>
        <w:pStyle w:val="PL"/>
        <w:rPr>
          <w:lang w:val="en-US"/>
        </w:rPr>
      </w:pPr>
      <w:r w:rsidRPr="00B06F7A">
        <w:rPr>
          <w:lang w:val="en-US"/>
        </w:rPr>
        <w:t xml:space="preserve">      flows:</w:t>
      </w:r>
    </w:p>
    <w:p w14:paraId="35D5C2D7" w14:textId="77777777" w:rsidR="005B7866" w:rsidRPr="00B06F7A" w:rsidRDefault="005B7866" w:rsidP="005B7866">
      <w:pPr>
        <w:pStyle w:val="PL"/>
        <w:rPr>
          <w:lang w:val="en-US"/>
        </w:rPr>
      </w:pPr>
      <w:r w:rsidRPr="00B06F7A">
        <w:rPr>
          <w:lang w:val="en-US"/>
        </w:rPr>
        <w:t xml:space="preserve">        clientCredentials:</w:t>
      </w:r>
    </w:p>
    <w:p w14:paraId="64A085F3" w14:textId="77777777" w:rsidR="005B7866" w:rsidRPr="00B06F7A" w:rsidRDefault="005B7866" w:rsidP="005B7866">
      <w:pPr>
        <w:pStyle w:val="PL"/>
        <w:rPr>
          <w:lang w:val="en-US"/>
        </w:rPr>
      </w:pPr>
      <w:r w:rsidRPr="00B06F7A">
        <w:rPr>
          <w:lang w:val="en-US"/>
        </w:rPr>
        <w:t xml:space="preserve">          tokenUrl: '{nrfApiRoot}/oauth2/token'</w:t>
      </w:r>
    </w:p>
    <w:p w14:paraId="7D3F9EEE" w14:textId="77777777" w:rsidR="005B7866" w:rsidRPr="00B06F7A" w:rsidRDefault="005B7866" w:rsidP="005B7866">
      <w:pPr>
        <w:pStyle w:val="PL"/>
        <w:rPr>
          <w:lang w:val="en-US"/>
        </w:rPr>
      </w:pPr>
      <w:r w:rsidRPr="00B06F7A">
        <w:rPr>
          <w:lang w:val="en-US"/>
        </w:rPr>
        <w:t xml:space="preserve">          scopes:</w:t>
      </w:r>
    </w:p>
    <w:p w14:paraId="0CC100A2" w14:textId="77777777" w:rsidR="005B7866" w:rsidRPr="00B06F7A" w:rsidRDefault="005B7866" w:rsidP="005B7866">
      <w:pPr>
        <w:pStyle w:val="PL"/>
      </w:pPr>
      <w:r w:rsidRPr="00B06F7A">
        <w:t xml:space="preserve">            nudm-ee: Access to the nudm-ee API</w:t>
      </w:r>
    </w:p>
    <w:p w14:paraId="6341F72E" w14:textId="77777777" w:rsidR="005B7866" w:rsidRPr="00B06F7A" w:rsidRDefault="005B7866" w:rsidP="005B7866">
      <w:pPr>
        <w:pStyle w:val="PL"/>
        <w:rPr>
          <w:lang w:val="en-US"/>
        </w:rPr>
      </w:pPr>
    </w:p>
    <w:p w14:paraId="74B47F9E" w14:textId="77777777" w:rsidR="005B7866" w:rsidRPr="00B06F7A" w:rsidRDefault="005B7866" w:rsidP="005B7866">
      <w:pPr>
        <w:pStyle w:val="PL"/>
        <w:rPr>
          <w:lang w:val="en-US"/>
        </w:rPr>
      </w:pPr>
    </w:p>
    <w:p w14:paraId="4B90BD6B" w14:textId="77777777" w:rsidR="005B7866" w:rsidRPr="00B06F7A" w:rsidRDefault="005B7866" w:rsidP="005B7866">
      <w:pPr>
        <w:pStyle w:val="PL"/>
        <w:rPr>
          <w:lang w:val="en-US"/>
        </w:rPr>
      </w:pPr>
      <w:r w:rsidRPr="00B06F7A">
        <w:rPr>
          <w:lang w:val="en-US"/>
        </w:rPr>
        <w:t xml:space="preserve">  schemas:</w:t>
      </w:r>
    </w:p>
    <w:p w14:paraId="0ABF96CE" w14:textId="77777777" w:rsidR="005B7866" w:rsidRPr="00B06F7A" w:rsidRDefault="005B7866" w:rsidP="005B7866">
      <w:pPr>
        <w:pStyle w:val="PL"/>
        <w:rPr>
          <w:lang w:val="en-US"/>
        </w:rPr>
      </w:pPr>
    </w:p>
    <w:p w14:paraId="730903A5" w14:textId="77777777" w:rsidR="005B7866" w:rsidRPr="00B06F7A" w:rsidRDefault="005B7866" w:rsidP="005B7866">
      <w:pPr>
        <w:pStyle w:val="PL"/>
        <w:rPr>
          <w:lang w:val="en-US"/>
        </w:rPr>
      </w:pPr>
      <w:r w:rsidRPr="00B06F7A">
        <w:rPr>
          <w:lang w:val="en-US"/>
        </w:rPr>
        <w:t># COMPLEX TYPES:</w:t>
      </w:r>
    </w:p>
    <w:p w14:paraId="3BDDD497" w14:textId="77777777" w:rsidR="005B7866" w:rsidRPr="00B06F7A" w:rsidRDefault="005B7866" w:rsidP="005B7866">
      <w:pPr>
        <w:pStyle w:val="PL"/>
        <w:rPr>
          <w:lang w:val="en-US"/>
        </w:rPr>
      </w:pPr>
    </w:p>
    <w:p w14:paraId="4831843D" w14:textId="77777777" w:rsidR="005B7866" w:rsidRPr="00B06F7A" w:rsidRDefault="005B7866" w:rsidP="005B7866">
      <w:pPr>
        <w:pStyle w:val="PL"/>
        <w:rPr>
          <w:lang w:val="en-US"/>
        </w:rPr>
      </w:pPr>
      <w:r w:rsidRPr="00B06F7A">
        <w:rPr>
          <w:lang w:val="en-US"/>
        </w:rPr>
        <w:t xml:space="preserve">    CreatedEeSubscription:</w:t>
      </w:r>
    </w:p>
    <w:p w14:paraId="2EAAFAC4" w14:textId="77777777" w:rsidR="005B7866" w:rsidRPr="00B06F7A" w:rsidRDefault="005B7866" w:rsidP="005B7866">
      <w:pPr>
        <w:pStyle w:val="PL"/>
        <w:rPr>
          <w:lang w:val="en-US"/>
        </w:rPr>
      </w:pPr>
      <w:r w:rsidRPr="00B06F7A">
        <w:rPr>
          <w:lang w:val="en-US"/>
        </w:rPr>
        <w:t xml:space="preserve">      type: object</w:t>
      </w:r>
    </w:p>
    <w:p w14:paraId="70630C8A" w14:textId="77777777" w:rsidR="005B7866" w:rsidRPr="00B06F7A" w:rsidRDefault="005B7866" w:rsidP="005B7866">
      <w:pPr>
        <w:pStyle w:val="PL"/>
        <w:rPr>
          <w:lang w:val="en-US"/>
        </w:rPr>
      </w:pPr>
      <w:r w:rsidRPr="00B06F7A">
        <w:rPr>
          <w:lang w:val="en-US"/>
        </w:rPr>
        <w:t xml:space="preserve">      required:</w:t>
      </w:r>
    </w:p>
    <w:p w14:paraId="22E4F415" w14:textId="77777777" w:rsidR="005B7866" w:rsidRPr="00B06F7A" w:rsidRDefault="005B7866" w:rsidP="005B7866">
      <w:pPr>
        <w:pStyle w:val="PL"/>
        <w:rPr>
          <w:lang w:val="en-US"/>
        </w:rPr>
      </w:pPr>
      <w:r w:rsidRPr="00B06F7A">
        <w:rPr>
          <w:lang w:val="en-US"/>
        </w:rPr>
        <w:t xml:space="preserve">        - eeSubscription</w:t>
      </w:r>
    </w:p>
    <w:p w14:paraId="44749D79" w14:textId="77777777" w:rsidR="005B7866" w:rsidRPr="00B06F7A" w:rsidRDefault="005B7866" w:rsidP="005B7866">
      <w:pPr>
        <w:pStyle w:val="PL"/>
        <w:rPr>
          <w:lang w:val="en-US"/>
        </w:rPr>
      </w:pPr>
      <w:r w:rsidRPr="00B06F7A">
        <w:rPr>
          <w:lang w:val="en-US"/>
        </w:rPr>
        <w:t xml:space="preserve">      properties:</w:t>
      </w:r>
    </w:p>
    <w:p w14:paraId="48CA0E9D" w14:textId="77777777" w:rsidR="005B7866" w:rsidRPr="00B06F7A" w:rsidRDefault="005B7866" w:rsidP="005B7866">
      <w:pPr>
        <w:pStyle w:val="PL"/>
        <w:rPr>
          <w:lang w:val="en-US"/>
        </w:rPr>
      </w:pPr>
      <w:r w:rsidRPr="00B06F7A">
        <w:rPr>
          <w:lang w:val="en-US"/>
        </w:rPr>
        <w:t xml:space="preserve">        eeSubscription:</w:t>
      </w:r>
    </w:p>
    <w:p w14:paraId="0A9F66D8" w14:textId="2EA6AF68" w:rsidR="005B7866" w:rsidRPr="00B06F7A" w:rsidRDefault="005B7866" w:rsidP="005B7866">
      <w:pPr>
        <w:pStyle w:val="PL"/>
        <w:rPr>
          <w:lang w:val="en-US"/>
        </w:rPr>
      </w:pPr>
      <w:r w:rsidRPr="00B06F7A">
        <w:rPr>
          <w:lang w:val="en-US"/>
        </w:rPr>
        <w:t xml:space="preserve">          $ref: '#/components/schemas/EeSubscription'</w:t>
      </w:r>
    </w:p>
    <w:p w14:paraId="20391CBA" w14:textId="77777777" w:rsidR="005B7866" w:rsidRPr="00B06F7A" w:rsidRDefault="005B7866" w:rsidP="005B7866">
      <w:pPr>
        <w:pStyle w:val="PL"/>
        <w:rPr>
          <w:lang w:val="en-US"/>
        </w:rPr>
      </w:pPr>
      <w:r w:rsidRPr="00B06F7A">
        <w:rPr>
          <w:lang w:val="en-US"/>
        </w:rPr>
        <w:t xml:space="preserve">        numberOfUes:</w:t>
      </w:r>
    </w:p>
    <w:p w14:paraId="4A0FBE26" w14:textId="77777777" w:rsidR="005B7866" w:rsidRPr="00B06F7A" w:rsidRDefault="005B7866" w:rsidP="005B7866">
      <w:pPr>
        <w:pStyle w:val="PL"/>
        <w:rPr>
          <w:lang w:val="en-US"/>
        </w:rPr>
      </w:pPr>
      <w:r w:rsidRPr="00B06F7A">
        <w:rPr>
          <w:lang w:val="en-US"/>
        </w:rPr>
        <w:t xml:space="preserve">          $ref: </w:t>
      </w:r>
      <w:r w:rsidRPr="00B06F7A">
        <w:t>'TS29571_CommonData.yaml#/components/schemas/Uinteger'</w:t>
      </w:r>
    </w:p>
    <w:p w14:paraId="58FE8295" w14:textId="77777777" w:rsidR="005B7866" w:rsidRPr="00B06F7A" w:rsidRDefault="005B7866" w:rsidP="005B7866">
      <w:pPr>
        <w:pStyle w:val="PL"/>
      </w:pPr>
      <w:r w:rsidRPr="00B06F7A">
        <w:rPr>
          <w:lang w:val="en-US"/>
        </w:rPr>
        <w:t xml:space="preserve">        </w:t>
      </w:r>
      <w:r w:rsidRPr="00B06F7A">
        <w:rPr>
          <w:rFonts w:hint="eastAsia"/>
        </w:rPr>
        <w:t>ev</w:t>
      </w:r>
      <w:r w:rsidRPr="00B06F7A">
        <w:t>en</w:t>
      </w:r>
      <w:r w:rsidRPr="00B06F7A">
        <w:rPr>
          <w:rFonts w:hint="eastAsia"/>
        </w:rPr>
        <w:t>tReport</w:t>
      </w:r>
      <w:r w:rsidRPr="00B06F7A">
        <w:t>s:</w:t>
      </w:r>
    </w:p>
    <w:p w14:paraId="36E4729C" w14:textId="4BA3E745" w:rsidR="005B7866" w:rsidRPr="00B06F7A" w:rsidRDefault="005B7866" w:rsidP="005B7866">
      <w:pPr>
        <w:pStyle w:val="PL"/>
        <w:rPr>
          <w:lang w:val="en-US"/>
        </w:rPr>
      </w:pPr>
      <w:r w:rsidRPr="00B06F7A">
        <w:rPr>
          <w:lang w:val="en-US"/>
        </w:rPr>
        <w:t xml:space="preserve">          type: array</w:t>
      </w:r>
    </w:p>
    <w:p w14:paraId="750D9466" w14:textId="69EC2EA3" w:rsidR="005B7866" w:rsidRPr="00B06F7A" w:rsidRDefault="005B7866" w:rsidP="005B7866">
      <w:pPr>
        <w:pStyle w:val="PL"/>
        <w:rPr>
          <w:lang w:val="en-US"/>
        </w:rPr>
      </w:pPr>
      <w:r w:rsidRPr="00B06F7A">
        <w:rPr>
          <w:lang w:val="en-US"/>
        </w:rPr>
        <w:t xml:space="preserve">          items:</w:t>
      </w:r>
    </w:p>
    <w:p w14:paraId="25030312" w14:textId="24C604A0" w:rsidR="005B7866" w:rsidRPr="00B06F7A" w:rsidRDefault="005B7866" w:rsidP="005B7866">
      <w:pPr>
        <w:pStyle w:val="PL"/>
      </w:pPr>
      <w:r w:rsidRPr="00B06F7A">
        <w:rPr>
          <w:lang w:val="en-US"/>
        </w:rPr>
        <w:t xml:space="preserve">            $ref: '#/components/schemas/</w:t>
      </w:r>
      <w:r w:rsidRPr="00B06F7A">
        <w:t>MonitoringReport'</w:t>
      </w:r>
    </w:p>
    <w:p w14:paraId="7F99804F" w14:textId="5BAC26B2" w:rsidR="005B7866" w:rsidRPr="00B06F7A" w:rsidRDefault="005B7866" w:rsidP="005B7866">
      <w:pPr>
        <w:pStyle w:val="PL"/>
      </w:pPr>
      <w:r w:rsidRPr="00B06F7A">
        <w:t xml:space="preserve">          minItems: 1</w:t>
      </w:r>
    </w:p>
    <w:p w14:paraId="3EDC4E6F" w14:textId="77777777" w:rsidR="005B7866" w:rsidRPr="00B06F7A" w:rsidRDefault="005B7866" w:rsidP="005B7866">
      <w:pPr>
        <w:pStyle w:val="PL"/>
        <w:rPr>
          <w:lang w:val="en-US"/>
        </w:rPr>
      </w:pPr>
      <w:r w:rsidRPr="00B06F7A">
        <w:rPr>
          <w:lang w:val="en-US"/>
        </w:rPr>
        <w:t xml:space="preserve">        </w:t>
      </w:r>
      <w:r w:rsidRPr="00B06F7A">
        <w:rPr>
          <w:lang w:eastAsia="zh-CN"/>
        </w:rPr>
        <w:t>epcStatusInd</w:t>
      </w:r>
      <w:r w:rsidRPr="00B06F7A">
        <w:rPr>
          <w:lang w:val="en-US"/>
        </w:rPr>
        <w:t>:</w:t>
      </w:r>
    </w:p>
    <w:p w14:paraId="5304E18F" w14:textId="77777777" w:rsidR="00734577" w:rsidRPr="00B06F7A" w:rsidRDefault="005B7866" w:rsidP="00734577">
      <w:pPr>
        <w:pStyle w:val="PL"/>
        <w:rPr>
          <w:lang w:val="en-US"/>
        </w:rPr>
      </w:pPr>
      <w:r w:rsidRPr="00B06F7A">
        <w:rPr>
          <w:lang w:val="en-US"/>
        </w:rPr>
        <w:t xml:space="preserve">          type: boolean</w:t>
      </w:r>
    </w:p>
    <w:p w14:paraId="7D4E096E" w14:textId="77777777" w:rsidR="00734577" w:rsidRPr="00B06F7A" w:rsidRDefault="00734577" w:rsidP="00734577">
      <w:pPr>
        <w:pStyle w:val="PL"/>
        <w:rPr>
          <w:lang w:eastAsia="zh-CN"/>
        </w:rPr>
      </w:pPr>
      <w:r w:rsidRPr="00B06F7A">
        <w:rPr>
          <w:lang w:val="en-US"/>
        </w:rPr>
        <w:t xml:space="preserve">        </w:t>
      </w:r>
      <w:r w:rsidRPr="00B06F7A">
        <w:rPr>
          <w:rFonts w:hint="eastAsia"/>
          <w:lang w:eastAsia="zh-CN"/>
        </w:rPr>
        <w:t>f</w:t>
      </w:r>
      <w:r w:rsidRPr="00B06F7A">
        <w:rPr>
          <w:lang w:eastAsia="zh-CN"/>
        </w:rPr>
        <w:t>ailedMonitoringConfigs:</w:t>
      </w:r>
    </w:p>
    <w:p w14:paraId="35CCC30A" w14:textId="77777777" w:rsidR="00734577" w:rsidRPr="00B06F7A" w:rsidRDefault="00734577" w:rsidP="00734577">
      <w:pPr>
        <w:pStyle w:val="PL"/>
      </w:pPr>
      <w:r w:rsidRPr="00B06F7A">
        <w:rPr>
          <w:noProof w:val="0"/>
        </w:rPr>
        <w:t xml:space="preserve">          description:</w:t>
      </w:r>
      <w:r w:rsidRPr="00B06F7A">
        <w:t xml:space="preserve"> </w:t>
      </w:r>
      <w:r w:rsidRPr="00B06F7A">
        <w:rPr>
          <w:rFonts w:cs="Arial"/>
          <w:szCs w:val="18"/>
        </w:rPr>
        <w:t xml:space="preserve">A map (list of key-value pairs where referenceId converted from integer to string serves as key; see clause 6.4.6.3.2) of </w:t>
      </w:r>
      <w:r w:rsidRPr="00B06F7A">
        <w:rPr>
          <w:lang w:eastAsia="zh-CN"/>
        </w:rPr>
        <w:t>Failed</w:t>
      </w:r>
      <w:r w:rsidRPr="00B06F7A">
        <w:t>MonitoringConfiguration</w:t>
      </w:r>
    </w:p>
    <w:p w14:paraId="0B6316B3" w14:textId="77777777" w:rsidR="00734577" w:rsidRPr="00B06F7A" w:rsidRDefault="00734577" w:rsidP="00734577">
      <w:pPr>
        <w:pStyle w:val="PL"/>
      </w:pPr>
      <w:r w:rsidRPr="00B06F7A">
        <w:t xml:space="preserve">          type: object</w:t>
      </w:r>
    </w:p>
    <w:p w14:paraId="736A901D" w14:textId="77777777" w:rsidR="00734577" w:rsidRPr="00B06F7A" w:rsidRDefault="00734577" w:rsidP="00734577">
      <w:pPr>
        <w:pStyle w:val="PL"/>
      </w:pPr>
      <w:r w:rsidRPr="00B06F7A">
        <w:t xml:space="preserve">          additionalProperties:</w:t>
      </w:r>
    </w:p>
    <w:p w14:paraId="5A27A67D" w14:textId="77777777" w:rsidR="00734577" w:rsidRPr="00B06F7A" w:rsidRDefault="00734577" w:rsidP="00734577">
      <w:pPr>
        <w:pStyle w:val="PL"/>
      </w:pPr>
      <w:r w:rsidRPr="00B06F7A">
        <w:t xml:space="preserve">            $ref: '#/components/schemas/</w:t>
      </w:r>
      <w:r w:rsidRPr="00B06F7A">
        <w:rPr>
          <w:lang w:eastAsia="zh-CN"/>
        </w:rPr>
        <w:t>Failed</w:t>
      </w:r>
      <w:r w:rsidRPr="00B06F7A">
        <w:t>MonitoringConfiguration'</w:t>
      </w:r>
    </w:p>
    <w:p w14:paraId="6065DAAC" w14:textId="77777777" w:rsidR="00966A91" w:rsidRPr="00B06F7A" w:rsidRDefault="00734577" w:rsidP="00966A91">
      <w:pPr>
        <w:pStyle w:val="PL"/>
        <w:rPr>
          <w:lang w:val="en-US"/>
        </w:rPr>
      </w:pPr>
      <w:r w:rsidRPr="00B06F7A">
        <w:t xml:space="preserve">          minProperties: 1</w:t>
      </w:r>
    </w:p>
    <w:p w14:paraId="3E82D2C6" w14:textId="77777777" w:rsidR="00966A91" w:rsidRPr="00B06F7A" w:rsidRDefault="00966A91" w:rsidP="00966A91">
      <w:pPr>
        <w:pStyle w:val="PL"/>
        <w:rPr>
          <w:lang w:eastAsia="zh-CN"/>
        </w:rPr>
      </w:pPr>
      <w:r w:rsidRPr="00B06F7A">
        <w:rPr>
          <w:lang w:val="en-US"/>
        </w:rPr>
        <w:t xml:space="preserve">        </w:t>
      </w:r>
      <w:r w:rsidRPr="00B06F7A">
        <w:rPr>
          <w:rFonts w:hint="eastAsia"/>
          <w:lang w:eastAsia="zh-CN"/>
        </w:rPr>
        <w:t>f</w:t>
      </w:r>
      <w:r w:rsidRPr="00B06F7A">
        <w:rPr>
          <w:lang w:eastAsia="zh-CN"/>
        </w:rPr>
        <w:t>ailedMoniConfigsEPC:</w:t>
      </w:r>
    </w:p>
    <w:p w14:paraId="3BDCCB0C" w14:textId="77777777" w:rsidR="00966A91" w:rsidRPr="00B06F7A" w:rsidRDefault="00966A91" w:rsidP="00966A91">
      <w:pPr>
        <w:pStyle w:val="PL"/>
      </w:pPr>
      <w:r w:rsidRPr="00B06F7A">
        <w:rPr>
          <w:noProof w:val="0"/>
        </w:rPr>
        <w:t xml:space="preserve">          description:</w:t>
      </w:r>
      <w:r w:rsidRPr="00B06F7A">
        <w:t xml:space="preserve"> </w:t>
      </w:r>
      <w:r w:rsidRPr="00B06F7A">
        <w:rPr>
          <w:rFonts w:cs="Arial"/>
          <w:szCs w:val="18"/>
        </w:rPr>
        <w:t xml:space="preserve">A map (list of key-value pairs where referenceId converted from integer to string serves as key; see clause 6.4.6.3.2) of </w:t>
      </w:r>
      <w:r w:rsidRPr="00B06F7A">
        <w:rPr>
          <w:lang w:eastAsia="zh-CN"/>
        </w:rPr>
        <w:t>Failed</w:t>
      </w:r>
      <w:r w:rsidRPr="00B06F7A">
        <w:t xml:space="preserve">MonitoringConfiguration, </w:t>
      </w:r>
      <w:r w:rsidRPr="00B06F7A">
        <w:rPr>
          <w:lang w:val="en-US"/>
        </w:rPr>
        <w:t xml:space="preserve">the key value "ALL" may be used to identify a map entry which contains the failed cause of the </w:t>
      </w:r>
      <w:r w:rsidRPr="00B06F7A">
        <w:rPr>
          <w:rFonts w:cs="Arial"/>
          <w:szCs w:val="18"/>
        </w:rPr>
        <w:t>EE subscription was not successful in EPC domain</w:t>
      </w:r>
      <w:r w:rsidRPr="00B06F7A">
        <w:rPr>
          <w:lang w:val="en-US"/>
        </w:rPr>
        <w:t>.</w:t>
      </w:r>
    </w:p>
    <w:p w14:paraId="20667263" w14:textId="77777777" w:rsidR="00966A91" w:rsidRPr="00B06F7A" w:rsidRDefault="00966A91" w:rsidP="00966A91">
      <w:pPr>
        <w:pStyle w:val="PL"/>
      </w:pPr>
      <w:r w:rsidRPr="00B06F7A">
        <w:t xml:space="preserve">          type: object</w:t>
      </w:r>
    </w:p>
    <w:p w14:paraId="153F1071" w14:textId="77777777" w:rsidR="00966A91" w:rsidRPr="00B06F7A" w:rsidRDefault="00966A91" w:rsidP="00966A91">
      <w:pPr>
        <w:pStyle w:val="PL"/>
      </w:pPr>
      <w:r w:rsidRPr="00B06F7A">
        <w:t xml:space="preserve">          additionalProperties:</w:t>
      </w:r>
    </w:p>
    <w:p w14:paraId="2F6675AD" w14:textId="77777777" w:rsidR="00966A91" w:rsidRPr="00B06F7A" w:rsidRDefault="00966A91" w:rsidP="00966A91">
      <w:pPr>
        <w:pStyle w:val="PL"/>
      </w:pPr>
      <w:r w:rsidRPr="00B06F7A">
        <w:t xml:space="preserve">            $ref: '#/components/schemas/</w:t>
      </w:r>
      <w:r w:rsidRPr="00B06F7A">
        <w:rPr>
          <w:lang w:eastAsia="zh-CN"/>
        </w:rPr>
        <w:t>Failed</w:t>
      </w:r>
      <w:r w:rsidRPr="00B06F7A">
        <w:t>MonitoringConfiguration'</w:t>
      </w:r>
    </w:p>
    <w:p w14:paraId="7359B265" w14:textId="77777777" w:rsidR="00E84E9C" w:rsidRDefault="00966A91" w:rsidP="00E84E9C">
      <w:pPr>
        <w:pStyle w:val="PL"/>
      </w:pPr>
      <w:r w:rsidRPr="00B06F7A">
        <w:t xml:space="preserve">          minProperties: 1</w:t>
      </w:r>
    </w:p>
    <w:p w14:paraId="531DCADF" w14:textId="77777777" w:rsidR="00E84E9C" w:rsidRDefault="00E84E9C" w:rsidP="00E84E9C">
      <w:pPr>
        <w:pStyle w:val="PL"/>
        <w:rPr>
          <w:lang w:val="en-US"/>
        </w:rPr>
      </w:pPr>
      <w:r>
        <w:t xml:space="preserve">        </w:t>
      </w:r>
      <w:r>
        <w:rPr>
          <w:lang w:val="en-US"/>
        </w:rPr>
        <w:t>resetIds:</w:t>
      </w:r>
    </w:p>
    <w:p w14:paraId="38FCA25B" w14:textId="77777777" w:rsidR="00E84E9C" w:rsidRDefault="00E84E9C" w:rsidP="00E84E9C">
      <w:pPr>
        <w:pStyle w:val="PL"/>
        <w:rPr>
          <w:lang w:val="en-US"/>
        </w:rPr>
      </w:pPr>
      <w:r>
        <w:rPr>
          <w:lang w:val="en-US"/>
        </w:rPr>
        <w:t xml:space="preserve">          type: array</w:t>
      </w:r>
    </w:p>
    <w:p w14:paraId="4EED52A0" w14:textId="77777777" w:rsidR="00E84E9C" w:rsidRDefault="00E84E9C" w:rsidP="00E84E9C">
      <w:pPr>
        <w:pStyle w:val="PL"/>
        <w:rPr>
          <w:lang w:val="en-US"/>
        </w:rPr>
      </w:pPr>
      <w:r>
        <w:rPr>
          <w:lang w:val="en-US"/>
        </w:rPr>
        <w:t xml:space="preserve">          items:</w:t>
      </w:r>
    </w:p>
    <w:p w14:paraId="0187AE9A" w14:textId="77777777" w:rsidR="00E84E9C" w:rsidRDefault="00E84E9C" w:rsidP="00E84E9C">
      <w:pPr>
        <w:pStyle w:val="PL"/>
        <w:rPr>
          <w:lang w:val="en-US"/>
        </w:rPr>
      </w:pPr>
      <w:r>
        <w:rPr>
          <w:lang w:val="en-US"/>
        </w:rPr>
        <w:t xml:space="preserve">            type: string</w:t>
      </w:r>
    </w:p>
    <w:p w14:paraId="08BD3149" w14:textId="4D4201B1" w:rsidR="00966A91" w:rsidRPr="00B06F7A" w:rsidRDefault="00E84E9C" w:rsidP="00E84E9C">
      <w:pPr>
        <w:pStyle w:val="PL"/>
      </w:pPr>
      <w:r>
        <w:rPr>
          <w:lang w:val="en-US"/>
        </w:rPr>
        <w:t xml:space="preserve">          minItems: 1</w:t>
      </w:r>
    </w:p>
    <w:p w14:paraId="3E2AF04A" w14:textId="5D188347" w:rsidR="00734577" w:rsidRPr="00B06F7A" w:rsidRDefault="00734577" w:rsidP="00734577">
      <w:pPr>
        <w:pStyle w:val="PL"/>
      </w:pPr>
    </w:p>
    <w:p w14:paraId="1051096C" w14:textId="77777777" w:rsidR="00734577" w:rsidRPr="00B06F7A" w:rsidRDefault="00734577" w:rsidP="00734577">
      <w:pPr>
        <w:pStyle w:val="PL"/>
        <w:rPr>
          <w:lang w:eastAsia="zh-CN"/>
        </w:rPr>
      </w:pPr>
    </w:p>
    <w:p w14:paraId="0FE3331A" w14:textId="77777777" w:rsidR="00734577" w:rsidRPr="00B06F7A" w:rsidRDefault="00734577" w:rsidP="00734577">
      <w:pPr>
        <w:pStyle w:val="PL"/>
        <w:rPr>
          <w:lang w:val="en-US"/>
        </w:rPr>
      </w:pPr>
      <w:r w:rsidRPr="00B06F7A">
        <w:rPr>
          <w:lang w:val="en-US"/>
        </w:rPr>
        <w:t xml:space="preserve">    </w:t>
      </w:r>
      <w:r w:rsidRPr="00B06F7A">
        <w:rPr>
          <w:lang w:eastAsia="zh-CN"/>
        </w:rPr>
        <w:t>Failed</w:t>
      </w:r>
      <w:r w:rsidRPr="00B06F7A">
        <w:t>MonitoringConfiguration</w:t>
      </w:r>
      <w:r w:rsidRPr="00B06F7A">
        <w:rPr>
          <w:lang w:val="en-US"/>
        </w:rPr>
        <w:t>:</w:t>
      </w:r>
    </w:p>
    <w:p w14:paraId="1A2C2F22" w14:textId="77777777" w:rsidR="00734577" w:rsidRPr="00B06F7A" w:rsidRDefault="00734577" w:rsidP="00734577">
      <w:pPr>
        <w:pStyle w:val="PL"/>
        <w:rPr>
          <w:lang w:val="en-US" w:eastAsia="zh-CN"/>
        </w:rPr>
      </w:pPr>
      <w:r w:rsidRPr="00B06F7A">
        <w:rPr>
          <w:rFonts w:hint="eastAsia"/>
          <w:lang w:val="en-US" w:eastAsia="zh-CN"/>
        </w:rPr>
        <w:t xml:space="preserve"> </w:t>
      </w:r>
      <w:r w:rsidRPr="00B06F7A">
        <w:rPr>
          <w:lang w:val="en-US" w:eastAsia="zh-CN"/>
        </w:rPr>
        <w:t xml:space="preserve">     description: Contains the event type and failed cause of the f</w:t>
      </w:r>
      <w:r w:rsidRPr="00B06F7A">
        <w:rPr>
          <w:lang w:eastAsia="zh-CN"/>
        </w:rPr>
        <w:t xml:space="preserve">ailed </w:t>
      </w:r>
      <w:r w:rsidRPr="00B06F7A">
        <w:t>Monitoring Configuration in the EE subscription</w:t>
      </w:r>
    </w:p>
    <w:p w14:paraId="2C18F828" w14:textId="77777777" w:rsidR="00734577" w:rsidRPr="00B06F7A" w:rsidRDefault="00734577" w:rsidP="00734577">
      <w:pPr>
        <w:pStyle w:val="PL"/>
        <w:rPr>
          <w:lang w:val="en-US"/>
        </w:rPr>
      </w:pPr>
      <w:r w:rsidRPr="00B06F7A">
        <w:rPr>
          <w:lang w:val="en-US"/>
        </w:rPr>
        <w:t xml:space="preserve">      type: object</w:t>
      </w:r>
    </w:p>
    <w:p w14:paraId="54F4D0F9" w14:textId="77777777" w:rsidR="00734577" w:rsidRPr="00B06F7A" w:rsidRDefault="00734577" w:rsidP="00734577">
      <w:pPr>
        <w:pStyle w:val="PL"/>
        <w:rPr>
          <w:lang w:val="en-US"/>
        </w:rPr>
      </w:pPr>
      <w:r w:rsidRPr="00B06F7A">
        <w:rPr>
          <w:lang w:val="en-US"/>
        </w:rPr>
        <w:t xml:space="preserve">      required:</w:t>
      </w:r>
    </w:p>
    <w:p w14:paraId="4F01D45F" w14:textId="77777777" w:rsidR="00734577" w:rsidRPr="00B06F7A" w:rsidRDefault="00734577" w:rsidP="00734577">
      <w:pPr>
        <w:pStyle w:val="PL"/>
      </w:pPr>
      <w:r w:rsidRPr="00B06F7A">
        <w:rPr>
          <w:lang w:val="en-US"/>
        </w:rPr>
        <w:t xml:space="preserve">        - </w:t>
      </w:r>
      <w:r w:rsidRPr="00B06F7A">
        <w:t>eventType</w:t>
      </w:r>
    </w:p>
    <w:p w14:paraId="143D1A47" w14:textId="77777777" w:rsidR="00734577" w:rsidRPr="00B06F7A" w:rsidRDefault="00734577" w:rsidP="00734577">
      <w:pPr>
        <w:pStyle w:val="PL"/>
        <w:rPr>
          <w:lang w:val="en-US"/>
        </w:rPr>
      </w:pPr>
      <w:r w:rsidRPr="00B06F7A">
        <w:rPr>
          <w:lang w:val="en-US"/>
        </w:rPr>
        <w:t xml:space="preserve">        - </w:t>
      </w:r>
      <w:r w:rsidRPr="00B06F7A">
        <w:t>failedCause</w:t>
      </w:r>
    </w:p>
    <w:p w14:paraId="0725E080" w14:textId="77777777" w:rsidR="00734577" w:rsidRPr="00B06F7A" w:rsidRDefault="00734577" w:rsidP="00734577">
      <w:pPr>
        <w:pStyle w:val="PL"/>
        <w:rPr>
          <w:lang w:val="en-US"/>
        </w:rPr>
      </w:pPr>
      <w:r w:rsidRPr="00B06F7A">
        <w:rPr>
          <w:lang w:val="en-US"/>
        </w:rPr>
        <w:t xml:space="preserve">      properties:</w:t>
      </w:r>
    </w:p>
    <w:p w14:paraId="532245A5" w14:textId="77777777" w:rsidR="00734577" w:rsidRPr="00B06F7A" w:rsidRDefault="00734577" w:rsidP="00734577">
      <w:pPr>
        <w:pStyle w:val="PL"/>
        <w:rPr>
          <w:lang w:val="en-US"/>
        </w:rPr>
      </w:pPr>
      <w:r w:rsidRPr="00B06F7A">
        <w:rPr>
          <w:lang w:val="en-US"/>
        </w:rPr>
        <w:t xml:space="preserve">        </w:t>
      </w:r>
      <w:r w:rsidRPr="00B06F7A">
        <w:t>eventType</w:t>
      </w:r>
      <w:r w:rsidRPr="00B06F7A">
        <w:rPr>
          <w:lang w:val="en-US"/>
        </w:rPr>
        <w:t>:</w:t>
      </w:r>
    </w:p>
    <w:p w14:paraId="64D6BF27" w14:textId="77777777" w:rsidR="00734577" w:rsidRPr="00B06F7A" w:rsidRDefault="00734577" w:rsidP="00734577">
      <w:pPr>
        <w:pStyle w:val="PL"/>
        <w:rPr>
          <w:lang w:val="en-US"/>
        </w:rPr>
      </w:pPr>
      <w:r w:rsidRPr="00B06F7A">
        <w:rPr>
          <w:lang w:val="en-US"/>
        </w:rPr>
        <w:t xml:space="preserve">          $ref: '#/components/schemas/</w:t>
      </w:r>
      <w:r w:rsidRPr="00B06F7A">
        <w:t>EventType</w:t>
      </w:r>
      <w:r w:rsidRPr="00B06F7A">
        <w:rPr>
          <w:lang w:val="en-US"/>
        </w:rPr>
        <w:t>'</w:t>
      </w:r>
    </w:p>
    <w:p w14:paraId="1D7030CF" w14:textId="77777777" w:rsidR="00734577" w:rsidRPr="00B06F7A" w:rsidRDefault="00734577" w:rsidP="00734577">
      <w:pPr>
        <w:pStyle w:val="PL"/>
        <w:rPr>
          <w:lang w:val="en-US"/>
        </w:rPr>
      </w:pPr>
      <w:r w:rsidRPr="00B06F7A">
        <w:rPr>
          <w:lang w:val="en-US"/>
        </w:rPr>
        <w:t xml:space="preserve">        </w:t>
      </w:r>
      <w:r w:rsidRPr="00B06F7A">
        <w:t>failedCause</w:t>
      </w:r>
      <w:r w:rsidRPr="00B06F7A">
        <w:rPr>
          <w:lang w:val="en-US"/>
        </w:rPr>
        <w:t>:</w:t>
      </w:r>
    </w:p>
    <w:p w14:paraId="740D2F6A" w14:textId="77777777" w:rsidR="00734577" w:rsidRPr="00B06F7A" w:rsidRDefault="00734577" w:rsidP="00734577">
      <w:pPr>
        <w:pStyle w:val="PL"/>
        <w:rPr>
          <w:lang w:val="en-US"/>
        </w:rPr>
      </w:pPr>
      <w:r w:rsidRPr="00B06F7A">
        <w:rPr>
          <w:lang w:val="en-US"/>
        </w:rPr>
        <w:t xml:space="preserve">          $ref: </w:t>
      </w:r>
      <w:r w:rsidRPr="00B06F7A">
        <w:t>'#/components/schemas/FailedCause'</w:t>
      </w:r>
    </w:p>
    <w:p w14:paraId="24B9DC5B" w14:textId="38E0FAE2" w:rsidR="005B7866" w:rsidRPr="00B06F7A" w:rsidRDefault="005B7866" w:rsidP="005B7866">
      <w:pPr>
        <w:pStyle w:val="PL"/>
        <w:rPr>
          <w:lang w:val="en-US"/>
        </w:rPr>
      </w:pPr>
    </w:p>
    <w:p w14:paraId="09475558" w14:textId="77777777" w:rsidR="005B7866" w:rsidRPr="00B06F7A" w:rsidRDefault="005B7866" w:rsidP="005B7866">
      <w:pPr>
        <w:pStyle w:val="PL"/>
        <w:rPr>
          <w:lang w:val="en-US"/>
        </w:rPr>
      </w:pPr>
    </w:p>
    <w:p w14:paraId="10A1D2FC" w14:textId="77777777" w:rsidR="005B7866" w:rsidRPr="00B06F7A" w:rsidRDefault="005B7866" w:rsidP="005B7866">
      <w:pPr>
        <w:pStyle w:val="PL"/>
        <w:rPr>
          <w:lang w:val="en-US"/>
        </w:rPr>
      </w:pPr>
      <w:r w:rsidRPr="00B06F7A">
        <w:rPr>
          <w:lang w:val="en-US"/>
        </w:rPr>
        <w:t xml:space="preserve">    EeSubscription:</w:t>
      </w:r>
    </w:p>
    <w:p w14:paraId="2B27C200" w14:textId="77777777" w:rsidR="005B7866" w:rsidRPr="00B06F7A" w:rsidRDefault="005B7866" w:rsidP="005B7866">
      <w:pPr>
        <w:pStyle w:val="PL"/>
        <w:rPr>
          <w:lang w:val="en-US"/>
        </w:rPr>
      </w:pPr>
      <w:r w:rsidRPr="00B06F7A">
        <w:rPr>
          <w:lang w:val="en-US"/>
        </w:rPr>
        <w:t xml:space="preserve">      type: object</w:t>
      </w:r>
    </w:p>
    <w:p w14:paraId="2F4A332C" w14:textId="77777777" w:rsidR="005B7866" w:rsidRPr="00B06F7A" w:rsidRDefault="005B7866" w:rsidP="005B7866">
      <w:pPr>
        <w:pStyle w:val="PL"/>
        <w:rPr>
          <w:lang w:val="en-US"/>
        </w:rPr>
      </w:pPr>
      <w:r w:rsidRPr="00B06F7A">
        <w:rPr>
          <w:lang w:val="en-US"/>
        </w:rPr>
        <w:t xml:space="preserve">      required:</w:t>
      </w:r>
    </w:p>
    <w:p w14:paraId="4C99E92A" w14:textId="77777777" w:rsidR="005B7866" w:rsidRPr="00B06F7A" w:rsidRDefault="005B7866" w:rsidP="005B7866">
      <w:pPr>
        <w:pStyle w:val="PL"/>
        <w:rPr>
          <w:lang w:val="en-US"/>
        </w:rPr>
      </w:pPr>
      <w:r w:rsidRPr="00B06F7A">
        <w:rPr>
          <w:lang w:val="en-US"/>
        </w:rPr>
        <w:t xml:space="preserve">        - callbackReference</w:t>
      </w:r>
    </w:p>
    <w:p w14:paraId="4792C35A" w14:textId="77777777" w:rsidR="005B7866" w:rsidRPr="00B06F7A" w:rsidRDefault="005B7866" w:rsidP="005B7866">
      <w:pPr>
        <w:pStyle w:val="PL"/>
        <w:rPr>
          <w:lang w:val="en-US"/>
        </w:rPr>
      </w:pPr>
      <w:r w:rsidRPr="00B06F7A">
        <w:rPr>
          <w:lang w:val="en-US"/>
        </w:rPr>
        <w:t xml:space="preserve">        - monitoringConfigurations</w:t>
      </w:r>
    </w:p>
    <w:p w14:paraId="645D3E64" w14:textId="77777777" w:rsidR="005B7866" w:rsidRPr="00B06F7A" w:rsidRDefault="005B7866" w:rsidP="005B7866">
      <w:pPr>
        <w:pStyle w:val="PL"/>
        <w:rPr>
          <w:lang w:val="en-US"/>
        </w:rPr>
      </w:pPr>
      <w:r w:rsidRPr="00B06F7A">
        <w:rPr>
          <w:lang w:val="en-US"/>
        </w:rPr>
        <w:t xml:space="preserve">      properties:</w:t>
      </w:r>
    </w:p>
    <w:p w14:paraId="682F7557" w14:textId="77777777" w:rsidR="005B7866" w:rsidRPr="00B06F7A" w:rsidRDefault="005B7866" w:rsidP="005B7866">
      <w:pPr>
        <w:pStyle w:val="PL"/>
        <w:rPr>
          <w:lang w:val="en-US"/>
        </w:rPr>
      </w:pPr>
      <w:r w:rsidRPr="00B06F7A">
        <w:rPr>
          <w:lang w:val="en-US"/>
        </w:rPr>
        <w:t xml:space="preserve">        callbackReference:</w:t>
      </w:r>
    </w:p>
    <w:p w14:paraId="7FB583D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#/components/schemas/Uri'</w:t>
      </w:r>
    </w:p>
    <w:p w14:paraId="718FA4E5" w14:textId="77777777" w:rsidR="005B7866" w:rsidRPr="00B06F7A" w:rsidRDefault="005B7866" w:rsidP="005B7866">
      <w:pPr>
        <w:pStyle w:val="PL"/>
        <w:rPr>
          <w:lang w:val="en-US"/>
        </w:rPr>
      </w:pPr>
      <w:r w:rsidRPr="00B06F7A">
        <w:rPr>
          <w:lang w:val="en-US"/>
        </w:rPr>
        <w:t xml:space="preserve">        monitoringConfigurations:</w:t>
      </w:r>
    </w:p>
    <w:p w14:paraId="2EB5E4A5"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ReferenceId serves as key) of MonitoringConfigurations</w:t>
      </w:r>
    </w:p>
    <w:p w14:paraId="131166BC" w14:textId="77777777" w:rsidR="005B7866" w:rsidRPr="00B06F7A" w:rsidRDefault="005B7866" w:rsidP="005B7866">
      <w:pPr>
        <w:pStyle w:val="PL"/>
        <w:rPr>
          <w:lang w:val="en-US"/>
        </w:rPr>
      </w:pPr>
      <w:r w:rsidRPr="00B06F7A">
        <w:rPr>
          <w:lang w:val="en-US"/>
        </w:rPr>
        <w:t xml:space="preserve">          type: object</w:t>
      </w:r>
    </w:p>
    <w:p w14:paraId="1D9EF724" w14:textId="77777777" w:rsidR="005B7866" w:rsidRPr="00B06F7A" w:rsidRDefault="005B7866" w:rsidP="005B7866">
      <w:pPr>
        <w:pStyle w:val="PL"/>
        <w:rPr>
          <w:lang w:val="en-US"/>
        </w:rPr>
      </w:pPr>
      <w:r w:rsidRPr="00B06F7A">
        <w:rPr>
          <w:lang w:val="en-US"/>
        </w:rPr>
        <w:t xml:space="preserve">          additionalProperties:</w:t>
      </w:r>
    </w:p>
    <w:p w14:paraId="767BE66F" w14:textId="77777777" w:rsidR="005B7866" w:rsidRPr="00B06F7A" w:rsidRDefault="005B7866" w:rsidP="005B7866">
      <w:pPr>
        <w:pStyle w:val="PL"/>
        <w:rPr>
          <w:lang w:val="en-US"/>
        </w:rPr>
      </w:pPr>
      <w:r w:rsidRPr="00B06F7A">
        <w:rPr>
          <w:lang w:val="en-US"/>
        </w:rPr>
        <w:t xml:space="preserve">            $ref: '#/components/schemas/MonitoringConfiguration'</w:t>
      </w:r>
    </w:p>
    <w:p w14:paraId="0A441FAC" w14:textId="77777777" w:rsidR="005B7866" w:rsidRPr="00B06F7A" w:rsidRDefault="005B7866" w:rsidP="005B7866">
      <w:pPr>
        <w:pStyle w:val="PL"/>
        <w:rPr>
          <w:lang w:val="en-US"/>
        </w:rPr>
      </w:pPr>
      <w:r w:rsidRPr="00B06F7A">
        <w:rPr>
          <w:lang w:val="en-US"/>
        </w:rPr>
        <w:t xml:space="preserve">          minProperties: 1</w:t>
      </w:r>
    </w:p>
    <w:p w14:paraId="727FB9F6" w14:textId="77777777" w:rsidR="005B7866" w:rsidRPr="00B06F7A" w:rsidRDefault="005B7866" w:rsidP="005B7866">
      <w:pPr>
        <w:pStyle w:val="PL"/>
        <w:rPr>
          <w:lang w:val="en-US"/>
        </w:rPr>
      </w:pPr>
      <w:r w:rsidRPr="00B06F7A">
        <w:rPr>
          <w:lang w:val="en-US"/>
        </w:rPr>
        <w:t xml:space="preserve">        reportingOptions:</w:t>
      </w:r>
    </w:p>
    <w:p w14:paraId="290E0037" w14:textId="77777777" w:rsidR="005B7866" w:rsidRPr="00B06F7A" w:rsidRDefault="005B7866" w:rsidP="005B7866">
      <w:pPr>
        <w:pStyle w:val="PL"/>
        <w:rPr>
          <w:lang w:val="en-US"/>
        </w:rPr>
      </w:pPr>
      <w:r w:rsidRPr="00B06F7A">
        <w:rPr>
          <w:lang w:val="en-US"/>
        </w:rPr>
        <w:t xml:space="preserve">          $ref: '#/components/schemas/ReportingOptions'</w:t>
      </w:r>
    </w:p>
    <w:p w14:paraId="192AFC8C" w14:textId="77777777" w:rsidR="005B7866" w:rsidRPr="00B06F7A" w:rsidRDefault="005B7866" w:rsidP="005B7866">
      <w:pPr>
        <w:pStyle w:val="PL"/>
        <w:rPr>
          <w:lang w:val="en-US"/>
        </w:rPr>
      </w:pPr>
      <w:r w:rsidRPr="00B06F7A">
        <w:rPr>
          <w:lang w:val="en-US"/>
        </w:rPr>
        <w:t xml:space="preserve">        supportedFeatures:</w:t>
      </w:r>
    </w:p>
    <w:p w14:paraId="2127540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7CCFBA8D" w14:textId="77777777" w:rsidR="005B7866" w:rsidRPr="00B06F7A" w:rsidRDefault="005B7866" w:rsidP="005B7866">
      <w:pPr>
        <w:pStyle w:val="PL"/>
      </w:pPr>
      <w:r w:rsidRPr="00B06F7A">
        <w:t xml:space="preserve">        subscriptionId:</w:t>
      </w:r>
    </w:p>
    <w:p w14:paraId="4834B8E5" w14:textId="77777777" w:rsidR="005B7866" w:rsidRPr="00B06F7A" w:rsidRDefault="005B7866" w:rsidP="005B7866">
      <w:pPr>
        <w:pStyle w:val="PL"/>
        <w:rPr>
          <w:lang w:val="en-US"/>
        </w:rPr>
      </w:pPr>
      <w:r w:rsidRPr="00B06F7A">
        <w:t xml:space="preserve">          type: string</w:t>
      </w:r>
    </w:p>
    <w:p w14:paraId="29A604D5" w14:textId="77777777" w:rsidR="005B7866" w:rsidRPr="00B06F7A" w:rsidRDefault="005B7866" w:rsidP="005B7866">
      <w:pPr>
        <w:pStyle w:val="PL"/>
        <w:rPr>
          <w:lang w:val="en-US"/>
        </w:rPr>
      </w:pPr>
      <w:r w:rsidRPr="00B06F7A">
        <w:rPr>
          <w:lang w:val="en-US"/>
        </w:rPr>
        <w:t xml:space="preserve">        contextInfo:</w:t>
      </w:r>
    </w:p>
    <w:p w14:paraId="61141879" w14:textId="77777777" w:rsidR="005B7866" w:rsidRPr="00B06F7A" w:rsidRDefault="005B7866" w:rsidP="005B7866">
      <w:pPr>
        <w:pStyle w:val="PL"/>
      </w:pPr>
      <w:r w:rsidRPr="00B06F7A">
        <w:rPr>
          <w:lang w:val="en-US"/>
        </w:rPr>
        <w:t xml:space="preserve">          $ref: 'TS29503_Nudm_SDM.yaml#/components/schemas/ContextInfo'</w:t>
      </w:r>
    </w:p>
    <w:p w14:paraId="5AFBC388" w14:textId="77777777" w:rsidR="005B7866" w:rsidRPr="00B06F7A" w:rsidRDefault="005B7866" w:rsidP="005B7866">
      <w:pPr>
        <w:pStyle w:val="PL"/>
        <w:rPr>
          <w:lang w:val="en-US"/>
        </w:rPr>
      </w:pPr>
      <w:r w:rsidRPr="00B06F7A">
        <w:rPr>
          <w:lang w:val="en-US"/>
        </w:rPr>
        <w:t xml:space="preserve">        </w:t>
      </w:r>
      <w:r w:rsidRPr="00B06F7A">
        <w:rPr>
          <w:lang w:eastAsia="zh-CN"/>
        </w:rPr>
        <w:t>epcAppliedInd</w:t>
      </w:r>
      <w:r w:rsidRPr="00B06F7A">
        <w:rPr>
          <w:lang w:val="en-US"/>
        </w:rPr>
        <w:t>:</w:t>
      </w:r>
    </w:p>
    <w:p w14:paraId="07890FA0" w14:textId="77777777" w:rsidR="005B7866" w:rsidRPr="00B06F7A" w:rsidRDefault="005B7866" w:rsidP="005B7866">
      <w:pPr>
        <w:pStyle w:val="PL"/>
        <w:rPr>
          <w:lang w:val="en-US"/>
        </w:rPr>
      </w:pPr>
      <w:r w:rsidRPr="00B06F7A">
        <w:rPr>
          <w:lang w:val="en-US"/>
        </w:rPr>
        <w:t xml:space="preserve">          type: boolean</w:t>
      </w:r>
    </w:p>
    <w:p w14:paraId="30293116" w14:textId="77777777" w:rsidR="005B7866" w:rsidRPr="00B06F7A" w:rsidRDefault="005B7866" w:rsidP="005B7866">
      <w:pPr>
        <w:pStyle w:val="PL"/>
        <w:rPr>
          <w:lang w:val="en-US"/>
        </w:rPr>
      </w:pPr>
      <w:r w:rsidRPr="00B06F7A">
        <w:rPr>
          <w:lang w:val="en-US"/>
        </w:rPr>
        <w:t xml:space="preserve">          default: false</w:t>
      </w:r>
    </w:p>
    <w:p w14:paraId="374CE92B" w14:textId="77777777" w:rsidR="005B7866" w:rsidRPr="00B06F7A" w:rsidRDefault="005B7866" w:rsidP="005B7866">
      <w:pPr>
        <w:pStyle w:val="PL"/>
        <w:rPr>
          <w:lang w:val="en-US"/>
        </w:rPr>
      </w:pPr>
      <w:r w:rsidRPr="00B06F7A">
        <w:rPr>
          <w:lang w:val="en-US"/>
        </w:rPr>
        <w:t xml:space="preserve">        </w:t>
      </w:r>
      <w:r w:rsidRPr="00B06F7A">
        <w:t>scefDiamHost</w:t>
      </w:r>
      <w:r w:rsidRPr="00B06F7A">
        <w:rPr>
          <w:lang w:val="en-US"/>
        </w:rPr>
        <w:t>:</w:t>
      </w:r>
    </w:p>
    <w:p w14:paraId="1C99D7BC"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DiameterIdentity</w:t>
      </w:r>
      <w:r w:rsidRPr="00B06F7A">
        <w:rPr>
          <w:lang w:val="en-US"/>
        </w:rPr>
        <w:t>'</w:t>
      </w:r>
    </w:p>
    <w:p w14:paraId="54F61B37" w14:textId="77777777" w:rsidR="005B7866" w:rsidRPr="00B06F7A" w:rsidRDefault="005B7866" w:rsidP="005B7866">
      <w:pPr>
        <w:pStyle w:val="PL"/>
        <w:rPr>
          <w:lang w:val="en-US"/>
        </w:rPr>
      </w:pPr>
      <w:r w:rsidRPr="00B06F7A">
        <w:rPr>
          <w:lang w:val="en-US"/>
        </w:rPr>
        <w:t xml:space="preserve">        </w:t>
      </w:r>
      <w:r w:rsidRPr="00B06F7A">
        <w:t>scef</w:t>
      </w:r>
      <w:r w:rsidRPr="00B06F7A">
        <w:rPr>
          <w:rFonts w:eastAsia="MS Mincho"/>
          <w:lang w:val="en-US"/>
        </w:rPr>
        <w:t>D</w:t>
      </w:r>
      <w:r w:rsidRPr="00B06F7A">
        <w:rPr>
          <w:rFonts w:eastAsia="MS Mincho"/>
        </w:rPr>
        <w:t>iamRealm</w:t>
      </w:r>
      <w:r w:rsidRPr="00B06F7A">
        <w:rPr>
          <w:lang w:val="en-US"/>
        </w:rPr>
        <w:t>:</w:t>
      </w:r>
    </w:p>
    <w:p w14:paraId="007EF79C"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DiameterIdentity</w:t>
      </w:r>
      <w:r w:rsidRPr="00B06F7A">
        <w:rPr>
          <w:lang w:val="en-US"/>
        </w:rPr>
        <w:t>'</w:t>
      </w:r>
    </w:p>
    <w:p w14:paraId="21EDBAFE" w14:textId="77777777" w:rsidR="005B7866" w:rsidRPr="00B06F7A" w:rsidRDefault="005B7866" w:rsidP="005B7866">
      <w:pPr>
        <w:pStyle w:val="PL"/>
      </w:pPr>
      <w:r w:rsidRPr="00B06F7A">
        <w:rPr>
          <w:lang w:val="en-US"/>
        </w:rPr>
        <w:t xml:space="preserve">        </w:t>
      </w:r>
      <w:r w:rsidRPr="00B06F7A">
        <w:rPr>
          <w:rFonts w:hint="eastAsia"/>
        </w:rPr>
        <w:t>notif</w:t>
      </w:r>
      <w:r w:rsidRPr="00B06F7A">
        <w:t>y</w:t>
      </w:r>
      <w:r w:rsidRPr="00B06F7A">
        <w:rPr>
          <w:rFonts w:hint="eastAsia"/>
        </w:rPr>
        <w:t>Cor</w:t>
      </w:r>
      <w:r w:rsidRPr="00B06F7A">
        <w:t>r</w:t>
      </w:r>
      <w:r w:rsidRPr="00B06F7A">
        <w:rPr>
          <w:rFonts w:hint="eastAsia"/>
        </w:rPr>
        <w:t>elationId</w:t>
      </w:r>
      <w:r w:rsidRPr="00B06F7A">
        <w:t>:</w:t>
      </w:r>
    </w:p>
    <w:p w14:paraId="382B7944" w14:textId="77777777" w:rsidR="005B7866" w:rsidRPr="00B06F7A" w:rsidRDefault="005B7866" w:rsidP="005B7866">
      <w:pPr>
        <w:pStyle w:val="PL"/>
        <w:rPr>
          <w:lang w:val="en-US"/>
        </w:rPr>
      </w:pPr>
      <w:r w:rsidRPr="00B06F7A">
        <w:rPr>
          <w:lang w:val="en-US"/>
        </w:rPr>
        <w:t xml:space="preserve">          type: string</w:t>
      </w:r>
    </w:p>
    <w:p w14:paraId="76D8069F" w14:textId="77777777" w:rsidR="005B7866" w:rsidRPr="00B06F7A" w:rsidRDefault="005B7866" w:rsidP="005B7866">
      <w:pPr>
        <w:pStyle w:val="PL"/>
        <w:rPr>
          <w:lang w:val="en-US"/>
        </w:rPr>
      </w:pPr>
      <w:r w:rsidRPr="00B06F7A">
        <w:rPr>
          <w:lang w:val="en-US"/>
        </w:rPr>
        <w:t xml:space="preserve">        secondCallbackRef:</w:t>
      </w:r>
    </w:p>
    <w:p w14:paraId="0ADDA1BF" w14:textId="77777777" w:rsidR="00A3027D" w:rsidRDefault="005B7866" w:rsidP="00A3027D">
      <w:pPr>
        <w:pStyle w:val="PL"/>
        <w:rPr>
          <w:lang w:val="en-US"/>
        </w:rPr>
      </w:pPr>
      <w:r w:rsidRPr="00B06F7A">
        <w:rPr>
          <w:lang w:val="en-US"/>
        </w:rPr>
        <w:t xml:space="preserve">          $ref: '</w:t>
      </w:r>
      <w:r w:rsidRPr="00B06F7A">
        <w:t>TS29571_CommonData.yaml</w:t>
      </w:r>
      <w:r w:rsidRPr="00B06F7A">
        <w:rPr>
          <w:lang w:val="en-US"/>
        </w:rPr>
        <w:t>#/components/schemas/Uri'</w:t>
      </w:r>
    </w:p>
    <w:p w14:paraId="7392D721" w14:textId="77777777" w:rsidR="00A3027D" w:rsidRDefault="00A3027D" w:rsidP="00A3027D">
      <w:pPr>
        <w:pStyle w:val="PL"/>
        <w:rPr>
          <w:lang w:val="en-US"/>
        </w:rPr>
      </w:pPr>
      <w:r>
        <w:rPr>
          <w:lang w:val="en-US"/>
        </w:rPr>
        <w:t xml:space="preserve">        gpsi:</w:t>
      </w:r>
    </w:p>
    <w:p w14:paraId="5882ECE8" w14:textId="6353F669" w:rsidR="005B7866" w:rsidRPr="00B06F7A" w:rsidRDefault="00A3027D" w:rsidP="00A3027D">
      <w:pPr>
        <w:pStyle w:val="PL"/>
        <w:rPr>
          <w:lang w:val="en-US"/>
        </w:rPr>
      </w:pPr>
      <w:r>
        <w:rPr>
          <w:lang w:val="en-US"/>
        </w:rPr>
        <w:t xml:space="preserve">          </w:t>
      </w:r>
      <w:r w:rsidRPr="00B06F7A">
        <w:t>$ref: 'TS29571_CommonData.yaml#/components/schemas/Gpsi'</w:t>
      </w:r>
    </w:p>
    <w:p w14:paraId="304ACCEE" w14:textId="77777777" w:rsidR="005A07F5" w:rsidRPr="00B06F7A" w:rsidRDefault="005A07F5" w:rsidP="005A07F5">
      <w:pPr>
        <w:pStyle w:val="PL"/>
      </w:pPr>
      <w:r w:rsidRPr="00B06F7A">
        <w:t xml:space="preserve">        excludeGpsiList:</w:t>
      </w:r>
    </w:p>
    <w:p w14:paraId="40A486C0" w14:textId="77777777" w:rsidR="005A07F5" w:rsidRPr="00B06F7A" w:rsidRDefault="005A07F5" w:rsidP="005A07F5">
      <w:pPr>
        <w:pStyle w:val="PL"/>
      </w:pPr>
      <w:r w:rsidRPr="00B06F7A">
        <w:t xml:space="preserve">          type: array</w:t>
      </w:r>
    </w:p>
    <w:p w14:paraId="02D247C0" w14:textId="77777777" w:rsidR="005A07F5" w:rsidRPr="00B06F7A" w:rsidRDefault="005A07F5" w:rsidP="005A07F5">
      <w:pPr>
        <w:pStyle w:val="PL"/>
      </w:pPr>
      <w:r w:rsidRPr="00B06F7A">
        <w:t xml:space="preserve">          items:</w:t>
      </w:r>
    </w:p>
    <w:p w14:paraId="5817359D" w14:textId="77777777" w:rsidR="005A07F5" w:rsidRPr="00B06F7A" w:rsidRDefault="005A07F5" w:rsidP="005A07F5">
      <w:pPr>
        <w:pStyle w:val="PL"/>
      </w:pPr>
      <w:r w:rsidRPr="00B06F7A">
        <w:t xml:space="preserve">            $ref: 'TS29571_CommonData.yaml#/components/schemas/Gpsi'</w:t>
      </w:r>
    </w:p>
    <w:p w14:paraId="0E85D17B" w14:textId="77777777" w:rsidR="006915CB" w:rsidRDefault="005A07F5" w:rsidP="006915CB">
      <w:pPr>
        <w:pStyle w:val="PL"/>
      </w:pPr>
      <w:r w:rsidRPr="00B06F7A">
        <w:t xml:space="preserve">          minItems: 1</w:t>
      </w:r>
    </w:p>
    <w:p w14:paraId="3EC2209E" w14:textId="77777777" w:rsidR="006915CB" w:rsidRPr="00B06F7A" w:rsidRDefault="006915CB" w:rsidP="006915CB">
      <w:pPr>
        <w:pStyle w:val="PL"/>
      </w:pPr>
      <w:r>
        <w:t xml:space="preserve">        in</w:t>
      </w:r>
      <w:r w:rsidRPr="00B06F7A">
        <w:t>cludeGpsiList:</w:t>
      </w:r>
    </w:p>
    <w:p w14:paraId="386A2B6F" w14:textId="77777777" w:rsidR="006915CB" w:rsidRPr="00B06F7A" w:rsidRDefault="006915CB" w:rsidP="006915CB">
      <w:pPr>
        <w:pStyle w:val="PL"/>
      </w:pPr>
      <w:r w:rsidRPr="00B06F7A">
        <w:t xml:space="preserve">          type: array</w:t>
      </w:r>
    </w:p>
    <w:p w14:paraId="5C111997" w14:textId="77777777" w:rsidR="006915CB" w:rsidRPr="00B06F7A" w:rsidRDefault="006915CB" w:rsidP="006915CB">
      <w:pPr>
        <w:pStyle w:val="PL"/>
      </w:pPr>
      <w:r w:rsidRPr="00B06F7A">
        <w:t xml:space="preserve">          items:</w:t>
      </w:r>
    </w:p>
    <w:p w14:paraId="170F8EA6" w14:textId="77777777" w:rsidR="006915CB" w:rsidRPr="00B06F7A" w:rsidRDefault="006915CB" w:rsidP="006915CB">
      <w:pPr>
        <w:pStyle w:val="PL"/>
      </w:pPr>
      <w:r w:rsidRPr="00B06F7A">
        <w:t xml:space="preserve">            $ref: 'TS29571_CommonData.yaml#/components/schemas/Gpsi'</w:t>
      </w:r>
    </w:p>
    <w:p w14:paraId="31C776E5" w14:textId="4AE03325" w:rsidR="005B7866" w:rsidRPr="00B06F7A" w:rsidRDefault="006915CB" w:rsidP="006915CB">
      <w:pPr>
        <w:pStyle w:val="PL"/>
        <w:rPr>
          <w:lang w:val="en-US"/>
        </w:rPr>
      </w:pPr>
      <w:r w:rsidRPr="00B06F7A">
        <w:t xml:space="preserve">          minItems: 1</w:t>
      </w:r>
    </w:p>
    <w:p w14:paraId="4C28F746" w14:textId="77777777" w:rsidR="005B7866" w:rsidRPr="00B06F7A" w:rsidRDefault="005B7866" w:rsidP="005B7866">
      <w:pPr>
        <w:pStyle w:val="PL"/>
        <w:rPr>
          <w:lang w:val="en-US"/>
        </w:rPr>
      </w:pPr>
    </w:p>
    <w:p w14:paraId="5AA3083A" w14:textId="77777777" w:rsidR="005B7866" w:rsidRPr="00B06F7A" w:rsidRDefault="005B7866" w:rsidP="005B7866">
      <w:pPr>
        <w:pStyle w:val="PL"/>
        <w:rPr>
          <w:lang w:val="en-US"/>
        </w:rPr>
      </w:pPr>
    </w:p>
    <w:p w14:paraId="3B7F8412" w14:textId="77777777" w:rsidR="005B7866" w:rsidRPr="00B06F7A" w:rsidRDefault="005B7866" w:rsidP="005B7866">
      <w:pPr>
        <w:pStyle w:val="PL"/>
        <w:rPr>
          <w:lang w:val="en-US"/>
        </w:rPr>
      </w:pPr>
      <w:r w:rsidRPr="00B06F7A">
        <w:rPr>
          <w:lang w:val="en-US"/>
        </w:rPr>
        <w:t xml:space="preserve">    MonitoringConfiguration:</w:t>
      </w:r>
    </w:p>
    <w:p w14:paraId="25FA68B4" w14:textId="77777777" w:rsidR="005B7866" w:rsidRPr="00B06F7A" w:rsidRDefault="005B7866" w:rsidP="005B7866">
      <w:pPr>
        <w:pStyle w:val="PL"/>
        <w:rPr>
          <w:lang w:val="en-US"/>
        </w:rPr>
      </w:pPr>
      <w:r w:rsidRPr="00B06F7A">
        <w:rPr>
          <w:lang w:val="en-US"/>
        </w:rPr>
        <w:t xml:space="preserve">      type: object</w:t>
      </w:r>
    </w:p>
    <w:p w14:paraId="128F83C8" w14:textId="77777777" w:rsidR="005B7866" w:rsidRPr="00B06F7A" w:rsidRDefault="005B7866" w:rsidP="005B7866">
      <w:pPr>
        <w:pStyle w:val="PL"/>
        <w:rPr>
          <w:lang w:val="en-US"/>
        </w:rPr>
      </w:pPr>
      <w:r w:rsidRPr="00B06F7A">
        <w:rPr>
          <w:lang w:val="en-US"/>
        </w:rPr>
        <w:t xml:space="preserve">      required:</w:t>
      </w:r>
    </w:p>
    <w:p w14:paraId="26BF4096" w14:textId="77777777" w:rsidR="005B7866" w:rsidRPr="00B06F7A" w:rsidRDefault="005B7866" w:rsidP="005B7866">
      <w:pPr>
        <w:pStyle w:val="PL"/>
        <w:rPr>
          <w:lang w:val="en-US"/>
        </w:rPr>
      </w:pPr>
      <w:r w:rsidRPr="00B06F7A">
        <w:rPr>
          <w:lang w:val="en-US"/>
        </w:rPr>
        <w:t xml:space="preserve">        - eventType</w:t>
      </w:r>
    </w:p>
    <w:p w14:paraId="121D856C" w14:textId="77777777" w:rsidR="005B7866" w:rsidRPr="00B06F7A" w:rsidRDefault="005B7866" w:rsidP="005B7866">
      <w:pPr>
        <w:pStyle w:val="PL"/>
        <w:rPr>
          <w:lang w:val="en-US"/>
        </w:rPr>
      </w:pPr>
      <w:r w:rsidRPr="00B06F7A">
        <w:rPr>
          <w:lang w:val="en-US"/>
        </w:rPr>
        <w:t xml:space="preserve">      properties:</w:t>
      </w:r>
    </w:p>
    <w:p w14:paraId="11944C4A" w14:textId="77777777" w:rsidR="005B7866" w:rsidRPr="00B06F7A" w:rsidRDefault="005B7866" w:rsidP="005B7866">
      <w:pPr>
        <w:pStyle w:val="PL"/>
        <w:rPr>
          <w:lang w:val="en-US"/>
        </w:rPr>
      </w:pPr>
      <w:r w:rsidRPr="00B06F7A">
        <w:rPr>
          <w:lang w:val="en-US"/>
        </w:rPr>
        <w:t xml:space="preserve">        eventType:</w:t>
      </w:r>
    </w:p>
    <w:p w14:paraId="013F7460" w14:textId="77777777" w:rsidR="005B7866" w:rsidRPr="00B06F7A" w:rsidRDefault="005B7866" w:rsidP="005B7866">
      <w:pPr>
        <w:pStyle w:val="PL"/>
        <w:rPr>
          <w:lang w:val="en-US"/>
        </w:rPr>
      </w:pPr>
      <w:r w:rsidRPr="00B06F7A">
        <w:rPr>
          <w:lang w:val="en-US"/>
        </w:rPr>
        <w:t xml:space="preserve">          $ref: '#/components/schemas/EventType'</w:t>
      </w:r>
    </w:p>
    <w:p w14:paraId="7A6030E8" w14:textId="77777777" w:rsidR="005B7866" w:rsidRPr="00B06F7A" w:rsidRDefault="005B7866" w:rsidP="005B7866">
      <w:pPr>
        <w:pStyle w:val="PL"/>
        <w:rPr>
          <w:lang w:val="en-US"/>
        </w:rPr>
      </w:pPr>
      <w:r w:rsidRPr="00B06F7A">
        <w:rPr>
          <w:lang w:val="en-US"/>
        </w:rPr>
        <w:t xml:space="preserve">        immediateFlag:</w:t>
      </w:r>
    </w:p>
    <w:p w14:paraId="574130AA" w14:textId="77777777" w:rsidR="005B7866" w:rsidRPr="00B06F7A" w:rsidRDefault="005B7866" w:rsidP="005B7866">
      <w:pPr>
        <w:pStyle w:val="PL"/>
        <w:rPr>
          <w:lang w:val="en-US"/>
        </w:rPr>
      </w:pPr>
      <w:r w:rsidRPr="00B06F7A">
        <w:rPr>
          <w:lang w:val="en-US"/>
        </w:rPr>
        <w:t xml:space="preserve">          type: boolean</w:t>
      </w:r>
    </w:p>
    <w:p w14:paraId="7AF4BCDA" w14:textId="77777777" w:rsidR="005B7866" w:rsidRPr="00B06F7A" w:rsidRDefault="005B7866" w:rsidP="005B7866">
      <w:pPr>
        <w:pStyle w:val="PL"/>
        <w:rPr>
          <w:lang w:val="en-US"/>
        </w:rPr>
      </w:pPr>
      <w:r w:rsidRPr="00B06F7A">
        <w:rPr>
          <w:lang w:val="en-US"/>
        </w:rPr>
        <w:t xml:space="preserve">        locationReportingConfiguration:</w:t>
      </w:r>
    </w:p>
    <w:p w14:paraId="19FDE1E5" w14:textId="77777777" w:rsidR="005B7866" w:rsidRPr="00B06F7A" w:rsidRDefault="005B7866" w:rsidP="005B7866">
      <w:pPr>
        <w:pStyle w:val="PL"/>
        <w:rPr>
          <w:lang w:val="en-US"/>
        </w:rPr>
      </w:pPr>
      <w:r w:rsidRPr="00B06F7A">
        <w:rPr>
          <w:lang w:val="en-US"/>
        </w:rPr>
        <w:t xml:space="preserve">          $ref: '#/components/schemas/LocationReportingConfiguration'</w:t>
      </w:r>
    </w:p>
    <w:p w14:paraId="3BCFDAD8" w14:textId="77777777" w:rsidR="005B7866" w:rsidRPr="00B06F7A" w:rsidRDefault="005B7866" w:rsidP="005B7866">
      <w:pPr>
        <w:pStyle w:val="PL"/>
        <w:rPr>
          <w:lang w:val="en-US"/>
        </w:rPr>
      </w:pPr>
      <w:r w:rsidRPr="00B06F7A">
        <w:rPr>
          <w:lang w:val="en-US"/>
        </w:rPr>
        <w:t xml:space="preserve">        associationType:</w:t>
      </w:r>
    </w:p>
    <w:p w14:paraId="300B6357" w14:textId="77777777" w:rsidR="005B7866" w:rsidRPr="00B06F7A" w:rsidRDefault="005B7866" w:rsidP="005B7866">
      <w:pPr>
        <w:pStyle w:val="PL"/>
        <w:rPr>
          <w:lang w:val="en-US"/>
        </w:rPr>
      </w:pPr>
      <w:r w:rsidRPr="00B06F7A">
        <w:rPr>
          <w:lang w:val="en-US"/>
        </w:rPr>
        <w:t xml:space="preserve">          $ref: '#/components/schemas/AssociationType'</w:t>
      </w:r>
    </w:p>
    <w:p w14:paraId="3FEED666" w14:textId="77777777" w:rsidR="005B7866" w:rsidRPr="00B06F7A" w:rsidRDefault="005B7866" w:rsidP="005B7866">
      <w:pPr>
        <w:pStyle w:val="PL"/>
        <w:rPr>
          <w:lang w:val="en-US"/>
        </w:rPr>
      </w:pPr>
      <w:r w:rsidRPr="00B06F7A">
        <w:rPr>
          <w:lang w:val="en-US"/>
        </w:rPr>
        <w:t xml:space="preserve">        </w:t>
      </w:r>
      <w:r w:rsidRPr="00B06F7A">
        <w:t>datalinkReportCfg</w:t>
      </w:r>
      <w:r w:rsidRPr="00B06F7A">
        <w:rPr>
          <w:lang w:val="en-US"/>
        </w:rPr>
        <w:t>:</w:t>
      </w:r>
    </w:p>
    <w:p w14:paraId="48A3E012" w14:textId="77777777" w:rsidR="005B7866" w:rsidRPr="00B06F7A" w:rsidRDefault="005B7866" w:rsidP="005B7866">
      <w:pPr>
        <w:pStyle w:val="PL"/>
        <w:rPr>
          <w:lang w:val="en-US"/>
        </w:rPr>
      </w:pPr>
      <w:r w:rsidRPr="00B06F7A">
        <w:rPr>
          <w:lang w:val="en-US"/>
        </w:rPr>
        <w:t xml:space="preserve">          $ref: '#/components/schemas/</w:t>
      </w:r>
      <w:r w:rsidRPr="00B06F7A">
        <w:t>DatalinkReportingConfiguration</w:t>
      </w:r>
      <w:r w:rsidRPr="00B06F7A">
        <w:rPr>
          <w:lang w:val="en-US"/>
        </w:rPr>
        <w:t>'</w:t>
      </w:r>
    </w:p>
    <w:p w14:paraId="51D7E449" w14:textId="77777777" w:rsidR="005B7866" w:rsidRPr="00B06F7A" w:rsidRDefault="005B7866" w:rsidP="005B7866">
      <w:pPr>
        <w:pStyle w:val="PL"/>
        <w:rPr>
          <w:lang w:val="en-US"/>
        </w:rPr>
      </w:pPr>
      <w:r w:rsidRPr="00B06F7A">
        <w:rPr>
          <w:lang w:val="en-US"/>
        </w:rPr>
        <w:t xml:space="preserve">        </w:t>
      </w:r>
      <w:r w:rsidRPr="00B06F7A">
        <w:t>lossConnectivityCfg</w:t>
      </w:r>
      <w:r w:rsidRPr="00B06F7A">
        <w:rPr>
          <w:lang w:val="en-US"/>
        </w:rPr>
        <w:t>:</w:t>
      </w:r>
    </w:p>
    <w:p w14:paraId="625DA4E0" w14:textId="77777777" w:rsidR="005B7866" w:rsidRPr="00B06F7A" w:rsidRDefault="005B7866" w:rsidP="005B7866">
      <w:pPr>
        <w:pStyle w:val="PL"/>
        <w:rPr>
          <w:lang w:val="en-US"/>
        </w:rPr>
      </w:pPr>
      <w:r w:rsidRPr="00B06F7A">
        <w:rPr>
          <w:lang w:val="en-US"/>
        </w:rPr>
        <w:t xml:space="preserve">          $ref: '#/components/schemas/</w:t>
      </w:r>
      <w:r w:rsidRPr="00B06F7A">
        <w:t>LossConnectivityCfg</w:t>
      </w:r>
      <w:r w:rsidRPr="00B06F7A">
        <w:rPr>
          <w:lang w:val="en-US"/>
        </w:rPr>
        <w:t>'</w:t>
      </w:r>
    </w:p>
    <w:p w14:paraId="3D8B15D8" w14:textId="77777777" w:rsidR="005B7866" w:rsidRPr="00B06F7A" w:rsidRDefault="005B7866" w:rsidP="005B7866">
      <w:pPr>
        <w:pStyle w:val="PL"/>
        <w:rPr>
          <w:lang w:val="en-US"/>
        </w:rPr>
      </w:pPr>
      <w:r w:rsidRPr="00B06F7A">
        <w:rPr>
          <w:lang w:val="en-US"/>
        </w:rPr>
        <w:t xml:space="preserve">        </w:t>
      </w:r>
      <w:r w:rsidRPr="00B06F7A">
        <w:rPr>
          <w:rFonts w:eastAsia="Malgun Gothic"/>
        </w:rPr>
        <w:t>maximumLatency</w:t>
      </w:r>
      <w:r w:rsidRPr="00B06F7A">
        <w:rPr>
          <w:lang w:val="en-US"/>
        </w:rPr>
        <w:t>:</w:t>
      </w:r>
    </w:p>
    <w:p w14:paraId="1BD1CB99"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5A7C7509" w14:textId="77777777" w:rsidR="005B7866" w:rsidRPr="00B06F7A" w:rsidRDefault="005B7866" w:rsidP="005B7866">
      <w:pPr>
        <w:pStyle w:val="PL"/>
        <w:rPr>
          <w:lang w:val="en-US"/>
        </w:rPr>
      </w:pPr>
      <w:r w:rsidRPr="00B06F7A">
        <w:rPr>
          <w:lang w:val="en-US"/>
        </w:rPr>
        <w:t xml:space="preserve">        </w:t>
      </w:r>
      <w:r w:rsidRPr="00B06F7A">
        <w:rPr>
          <w:lang w:eastAsia="zh-CN"/>
        </w:rPr>
        <w:t>maximumResponseTime</w:t>
      </w:r>
      <w:r w:rsidRPr="00B06F7A">
        <w:rPr>
          <w:lang w:val="en-US"/>
        </w:rPr>
        <w:t>:</w:t>
      </w:r>
    </w:p>
    <w:p w14:paraId="73A2CCE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479BDD09" w14:textId="77777777" w:rsidR="005B7866" w:rsidRPr="00B06F7A" w:rsidRDefault="005B7866" w:rsidP="005B7866">
      <w:pPr>
        <w:pStyle w:val="PL"/>
        <w:rPr>
          <w:lang w:val="en-US"/>
        </w:rPr>
      </w:pPr>
      <w:r w:rsidRPr="00B06F7A">
        <w:rPr>
          <w:lang w:val="en-US"/>
        </w:rPr>
        <w:t xml:space="preserve">        </w:t>
      </w:r>
      <w:r w:rsidRPr="00B06F7A">
        <w:rPr>
          <w:lang w:eastAsia="zh-CN"/>
        </w:rPr>
        <w:t>suggestedPacketNumDl</w:t>
      </w:r>
      <w:r w:rsidRPr="00B06F7A">
        <w:rPr>
          <w:lang w:val="en-US"/>
        </w:rPr>
        <w:t>:</w:t>
      </w:r>
    </w:p>
    <w:p w14:paraId="417B8CBE" w14:textId="77777777" w:rsidR="005B7866" w:rsidRPr="00B06F7A" w:rsidRDefault="005B7866" w:rsidP="005B7866">
      <w:pPr>
        <w:pStyle w:val="PL"/>
        <w:rPr>
          <w:lang w:val="en-US"/>
        </w:rPr>
      </w:pPr>
      <w:r w:rsidRPr="00B06F7A">
        <w:rPr>
          <w:lang w:val="en-US"/>
        </w:rPr>
        <w:t xml:space="preserve">          type: integer</w:t>
      </w:r>
    </w:p>
    <w:p w14:paraId="3BD33322" w14:textId="77777777" w:rsidR="005B7866" w:rsidRPr="00B06F7A" w:rsidRDefault="005B7866" w:rsidP="005B7866">
      <w:pPr>
        <w:pStyle w:val="PL"/>
        <w:rPr>
          <w:lang w:eastAsia="zh-CN"/>
        </w:rPr>
      </w:pPr>
      <w:r w:rsidRPr="00B06F7A">
        <w:rPr>
          <w:lang w:eastAsia="zh-CN"/>
        </w:rPr>
        <w:t xml:space="preserve">          minimum: 1</w:t>
      </w:r>
    </w:p>
    <w:p w14:paraId="305D7E96" w14:textId="77777777" w:rsidR="005B7866" w:rsidRPr="00B06F7A" w:rsidRDefault="005B7866" w:rsidP="005B7866">
      <w:pPr>
        <w:pStyle w:val="PL"/>
        <w:rPr>
          <w:lang w:val="en-US"/>
        </w:rPr>
      </w:pPr>
      <w:r w:rsidRPr="00B06F7A">
        <w:rPr>
          <w:lang w:val="en-US"/>
        </w:rPr>
        <w:t xml:space="preserve">        </w:t>
      </w:r>
      <w:r w:rsidRPr="00B06F7A">
        <w:t>pduSessionStatusCfg</w:t>
      </w:r>
      <w:r w:rsidRPr="00B06F7A">
        <w:rPr>
          <w:lang w:val="en-US"/>
        </w:rPr>
        <w:t>:</w:t>
      </w:r>
    </w:p>
    <w:p w14:paraId="0DCE152A" w14:textId="77777777" w:rsidR="005B7866" w:rsidRPr="00B06F7A" w:rsidRDefault="005B7866" w:rsidP="005B7866">
      <w:pPr>
        <w:pStyle w:val="PL"/>
        <w:rPr>
          <w:lang w:eastAsia="zh-CN"/>
        </w:rPr>
      </w:pPr>
      <w:r w:rsidRPr="00B06F7A">
        <w:rPr>
          <w:lang w:val="en-US"/>
        </w:rPr>
        <w:t xml:space="preserve">          $ref: '#/components/schemas/</w:t>
      </w:r>
      <w:r w:rsidRPr="00B06F7A">
        <w:t>PduSessionStatusCfg</w:t>
      </w:r>
      <w:r w:rsidRPr="00B06F7A">
        <w:rPr>
          <w:lang w:val="en-US"/>
        </w:rPr>
        <w:t>'</w:t>
      </w:r>
    </w:p>
    <w:p w14:paraId="360EA97A" w14:textId="77777777" w:rsidR="005B7866" w:rsidRPr="00B06F7A" w:rsidRDefault="005B7866" w:rsidP="005B7866">
      <w:pPr>
        <w:pStyle w:val="PL"/>
        <w:rPr>
          <w:lang w:eastAsia="zh-CN"/>
        </w:rPr>
      </w:pPr>
      <w:r w:rsidRPr="00B06F7A">
        <w:rPr>
          <w:lang w:eastAsia="zh-CN"/>
        </w:rPr>
        <w:t xml:space="preserve">        reachabilityForSmsCfg:</w:t>
      </w:r>
    </w:p>
    <w:p w14:paraId="6B887027" w14:textId="77777777" w:rsidR="005B7866" w:rsidRPr="00B06F7A" w:rsidRDefault="005B7866" w:rsidP="005B7866">
      <w:pPr>
        <w:pStyle w:val="PL"/>
      </w:pPr>
      <w:r w:rsidRPr="00B06F7A">
        <w:rPr>
          <w:lang w:eastAsia="zh-CN"/>
        </w:rPr>
        <w:t xml:space="preserve">          $ref: '#/components/schemas/ReachabilityForSmsConfiguration'</w:t>
      </w:r>
    </w:p>
    <w:p w14:paraId="6C438944" w14:textId="77777777" w:rsidR="005B7866" w:rsidRPr="00B06F7A" w:rsidRDefault="005B7866" w:rsidP="005B7866">
      <w:pPr>
        <w:pStyle w:val="PL"/>
      </w:pPr>
      <w:r w:rsidRPr="00B06F7A">
        <w:t xml:space="preserve">        mtcProviderInformation:</w:t>
      </w:r>
    </w:p>
    <w:p w14:paraId="75F5F4B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77B99918" w14:textId="77777777" w:rsidR="005B7866" w:rsidRPr="00B06F7A" w:rsidRDefault="005B7866" w:rsidP="005B7866">
      <w:pPr>
        <w:pStyle w:val="PL"/>
      </w:pPr>
      <w:r w:rsidRPr="00B06F7A">
        <w:rPr>
          <w:lang w:eastAsia="zh-CN"/>
        </w:rPr>
        <w:t xml:space="preserve">        </w:t>
      </w:r>
      <w:r w:rsidRPr="00B06F7A">
        <w:t>afId:</w:t>
      </w:r>
    </w:p>
    <w:p w14:paraId="263329BA" w14:textId="77777777" w:rsidR="005B7866" w:rsidRPr="00B06F7A" w:rsidRDefault="005B7866" w:rsidP="005B7866">
      <w:pPr>
        <w:pStyle w:val="PL"/>
        <w:rPr>
          <w:lang w:val="en-US"/>
        </w:rPr>
      </w:pPr>
      <w:r w:rsidRPr="00B06F7A">
        <w:rPr>
          <w:lang w:val="en-US"/>
        </w:rPr>
        <w:t xml:space="preserve">          type: string</w:t>
      </w:r>
    </w:p>
    <w:p w14:paraId="4A62CDFE" w14:textId="77777777" w:rsidR="004968D7" w:rsidRPr="00B06F7A" w:rsidRDefault="005B7866" w:rsidP="005B7866">
      <w:pPr>
        <w:pStyle w:val="PL"/>
      </w:pPr>
      <w:r w:rsidRPr="00B06F7A">
        <w:t xml:space="preserve">        reachabilityForDataCfg:</w:t>
      </w:r>
    </w:p>
    <w:p w14:paraId="02CD4E28" w14:textId="4B85782B" w:rsidR="00A6515D" w:rsidRDefault="005B7866" w:rsidP="00A6515D">
      <w:pPr>
        <w:pStyle w:val="PL"/>
        <w:rPr>
          <w:lang w:val="en-US"/>
        </w:rPr>
      </w:pPr>
      <w:r w:rsidRPr="00B06F7A">
        <w:t xml:space="preserve">          $ref: </w:t>
      </w:r>
      <w:r w:rsidRPr="00B06F7A">
        <w:rPr>
          <w:lang w:val="en-US"/>
        </w:rPr>
        <w:t>'#/components/schemas/</w:t>
      </w:r>
      <w:r w:rsidRPr="00B06F7A">
        <w:t>ReachabilityForDataConfiguration'</w:t>
      </w:r>
    </w:p>
    <w:p w14:paraId="193C0829" w14:textId="77777777" w:rsidR="00A6515D" w:rsidRDefault="00A6515D" w:rsidP="00A6515D">
      <w:pPr>
        <w:pStyle w:val="PL"/>
        <w:rPr>
          <w:lang w:val="en-US"/>
        </w:rPr>
      </w:pPr>
      <w:r>
        <w:rPr>
          <w:lang w:val="en-US"/>
        </w:rPr>
        <w:t xml:space="preserve">        idleStatusInd:</w:t>
      </w:r>
    </w:p>
    <w:p w14:paraId="2F11C625" w14:textId="77777777" w:rsidR="00A6515D" w:rsidRDefault="00A6515D" w:rsidP="00A6515D">
      <w:pPr>
        <w:pStyle w:val="PL"/>
        <w:rPr>
          <w:lang w:val="en-US"/>
        </w:rPr>
      </w:pPr>
      <w:r>
        <w:rPr>
          <w:lang w:val="en-US"/>
        </w:rPr>
        <w:t xml:space="preserve">          type: boolean</w:t>
      </w:r>
    </w:p>
    <w:p w14:paraId="5C9A8D2A" w14:textId="57EB3B3A" w:rsidR="005B7866" w:rsidRPr="00B06F7A" w:rsidRDefault="00A6515D" w:rsidP="00A6515D">
      <w:pPr>
        <w:pStyle w:val="PL"/>
      </w:pPr>
      <w:r>
        <w:rPr>
          <w:lang w:val="en-US"/>
        </w:rPr>
        <w:t xml:space="preserve">          default: false</w:t>
      </w:r>
    </w:p>
    <w:p w14:paraId="30265FBF" w14:textId="77777777" w:rsidR="005B7866" w:rsidRPr="00B06F7A" w:rsidRDefault="005B7866" w:rsidP="005B7866">
      <w:pPr>
        <w:pStyle w:val="PL"/>
        <w:rPr>
          <w:lang w:val="en-US"/>
        </w:rPr>
      </w:pPr>
    </w:p>
    <w:p w14:paraId="4B33F3E9" w14:textId="77777777" w:rsidR="005B7866" w:rsidRPr="00B06F7A" w:rsidRDefault="005B7866" w:rsidP="005B7866">
      <w:pPr>
        <w:pStyle w:val="PL"/>
        <w:rPr>
          <w:lang w:val="en-US"/>
        </w:rPr>
      </w:pPr>
      <w:r w:rsidRPr="00B06F7A">
        <w:rPr>
          <w:lang w:val="en-US"/>
        </w:rPr>
        <w:t xml:space="preserve">    </w:t>
      </w:r>
      <w:r w:rsidRPr="00B06F7A">
        <w:t>LossConnectivityCfg</w:t>
      </w:r>
      <w:r w:rsidRPr="00B06F7A">
        <w:rPr>
          <w:lang w:val="en-US"/>
        </w:rPr>
        <w:t>:</w:t>
      </w:r>
    </w:p>
    <w:p w14:paraId="2320FD19" w14:textId="77777777" w:rsidR="005B7866" w:rsidRPr="00B06F7A" w:rsidRDefault="005B7866" w:rsidP="005B7866">
      <w:pPr>
        <w:pStyle w:val="PL"/>
        <w:rPr>
          <w:lang w:val="en-US"/>
        </w:rPr>
      </w:pPr>
      <w:r w:rsidRPr="00B06F7A">
        <w:rPr>
          <w:lang w:val="en-US"/>
        </w:rPr>
        <w:t xml:space="preserve">      type: object</w:t>
      </w:r>
    </w:p>
    <w:p w14:paraId="439A7E8D" w14:textId="77777777" w:rsidR="005B7866" w:rsidRPr="00B06F7A" w:rsidRDefault="005B7866" w:rsidP="005B7866">
      <w:pPr>
        <w:pStyle w:val="PL"/>
        <w:rPr>
          <w:lang w:val="en-US"/>
        </w:rPr>
      </w:pPr>
      <w:r w:rsidRPr="00B06F7A">
        <w:rPr>
          <w:lang w:val="en-US"/>
        </w:rPr>
        <w:t xml:space="preserve">      properties:</w:t>
      </w:r>
    </w:p>
    <w:p w14:paraId="18F5B23B" w14:textId="77777777" w:rsidR="005B7866" w:rsidRPr="00B06F7A" w:rsidRDefault="005B7866" w:rsidP="005B7866">
      <w:pPr>
        <w:pStyle w:val="PL"/>
        <w:rPr>
          <w:lang w:val="en-US"/>
        </w:rPr>
      </w:pPr>
      <w:r w:rsidRPr="00B06F7A">
        <w:rPr>
          <w:lang w:val="en-US"/>
        </w:rPr>
        <w:t xml:space="preserve">        </w:t>
      </w:r>
      <w:r w:rsidRPr="00B06F7A">
        <w:t>maxDetectionTime</w:t>
      </w:r>
      <w:r w:rsidRPr="00B06F7A">
        <w:rPr>
          <w:lang w:val="en-US"/>
        </w:rPr>
        <w:t>:</w:t>
      </w:r>
    </w:p>
    <w:p w14:paraId="24C32E1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6ECC0C15" w14:textId="77777777" w:rsidR="005B7866" w:rsidRPr="00B06F7A" w:rsidRDefault="005B7866" w:rsidP="005B7866">
      <w:pPr>
        <w:pStyle w:val="PL"/>
        <w:rPr>
          <w:lang w:val="en-US"/>
        </w:rPr>
      </w:pPr>
    </w:p>
    <w:p w14:paraId="24F878C4" w14:textId="77777777" w:rsidR="005B7866" w:rsidRPr="00B06F7A" w:rsidRDefault="005B7866" w:rsidP="005B7866">
      <w:pPr>
        <w:pStyle w:val="PL"/>
        <w:rPr>
          <w:lang w:val="en-US"/>
        </w:rPr>
      </w:pPr>
      <w:r w:rsidRPr="00B06F7A">
        <w:rPr>
          <w:lang w:val="en-US"/>
        </w:rPr>
        <w:t xml:space="preserve">    LocationReportingConfiguration:</w:t>
      </w:r>
    </w:p>
    <w:p w14:paraId="6B3DC9D9" w14:textId="77777777" w:rsidR="005B7866" w:rsidRPr="00B06F7A" w:rsidRDefault="005B7866" w:rsidP="005B7866">
      <w:pPr>
        <w:pStyle w:val="PL"/>
        <w:rPr>
          <w:lang w:val="en-US"/>
        </w:rPr>
      </w:pPr>
      <w:r w:rsidRPr="00B06F7A">
        <w:rPr>
          <w:lang w:val="en-US"/>
        </w:rPr>
        <w:t xml:space="preserve">      type: object</w:t>
      </w:r>
    </w:p>
    <w:p w14:paraId="3C757115" w14:textId="77777777" w:rsidR="005B7866" w:rsidRPr="00B06F7A" w:rsidRDefault="005B7866" w:rsidP="005B7866">
      <w:pPr>
        <w:pStyle w:val="PL"/>
        <w:rPr>
          <w:lang w:val="en-US"/>
        </w:rPr>
      </w:pPr>
      <w:r w:rsidRPr="00B06F7A">
        <w:rPr>
          <w:lang w:val="en-US"/>
        </w:rPr>
        <w:t xml:space="preserve">      required:</w:t>
      </w:r>
    </w:p>
    <w:p w14:paraId="00801829" w14:textId="77777777" w:rsidR="005B7866" w:rsidRPr="00B06F7A" w:rsidRDefault="005B7866" w:rsidP="005B7866">
      <w:pPr>
        <w:pStyle w:val="PL"/>
        <w:rPr>
          <w:lang w:val="en-US"/>
        </w:rPr>
      </w:pPr>
      <w:r w:rsidRPr="00B06F7A">
        <w:rPr>
          <w:lang w:val="en-US"/>
        </w:rPr>
        <w:t xml:space="preserve">        - currentLocation</w:t>
      </w:r>
    </w:p>
    <w:p w14:paraId="4D2B9517" w14:textId="77777777" w:rsidR="005B7866" w:rsidRPr="00B06F7A" w:rsidRDefault="005B7866" w:rsidP="005B7866">
      <w:pPr>
        <w:pStyle w:val="PL"/>
        <w:rPr>
          <w:lang w:val="en-US"/>
        </w:rPr>
      </w:pPr>
      <w:r w:rsidRPr="00B06F7A">
        <w:rPr>
          <w:lang w:val="en-US"/>
        </w:rPr>
        <w:t xml:space="preserve">      properties:</w:t>
      </w:r>
    </w:p>
    <w:p w14:paraId="1C03760A" w14:textId="77777777" w:rsidR="005B7866" w:rsidRPr="00B06F7A" w:rsidRDefault="005B7866" w:rsidP="005B7866">
      <w:pPr>
        <w:pStyle w:val="PL"/>
        <w:rPr>
          <w:lang w:val="en-US"/>
        </w:rPr>
      </w:pPr>
      <w:r w:rsidRPr="00B06F7A">
        <w:rPr>
          <w:lang w:val="en-US"/>
        </w:rPr>
        <w:t xml:space="preserve">        currentLocation:</w:t>
      </w:r>
    </w:p>
    <w:p w14:paraId="4BD4250A" w14:textId="77777777" w:rsidR="005B7866" w:rsidRPr="00B06F7A" w:rsidRDefault="005B7866" w:rsidP="005B7866">
      <w:pPr>
        <w:pStyle w:val="PL"/>
        <w:rPr>
          <w:lang w:val="en-US"/>
        </w:rPr>
      </w:pPr>
      <w:r w:rsidRPr="00B06F7A">
        <w:rPr>
          <w:lang w:val="en-US"/>
        </w:rPr>
        <w:t xml:space="preserve">          type: boolean</w:t>
      </w:r>
    </w:p>
    <w:p w14:paraId="249DCE72" w14:textId="77777777" w:rsidR="005B7866" w:rsidRPr="00B06F7A" w:rsidRDefault="005B7866" w:rsidP="005B7866">
      <w:pPr>
        <w:pStyle w:val="PL"/>
        <w:rPr>
          <w:lang w:val="en-US"/>
        </w:rPr>
      </w:pPr>
      <w:r w:rsidRPr="00B06F7A">
        <w:rPr>
          <w:lang w:val="en-US"/>
        </w:rPr>
        <w:t xml:space="preserve">        oneTime:</w:t>
      </w:r>
    </w:p>
    <w:p w14:paraId="5505AEC6" w14:textId="77777777" w:rsidR="005B7866" w:rsidRPr="00B06F7A" w:rsidRDefault="005B7866" w:rsidP="005B7866">
      <w:pPr>
        <w:pStyle w:val="PL"/>
        <w:rPr>
          <w:lang w:val="en-US"/>
        </w:rPr>
      </w:pPr>
      <w:r w:rsidRPr="00B06F7A">
        <w:rPr>
          <w:lang w:val="en-US"/>
        </w:rPr>
        <w:t xml:space="preserve">          type: boolean</w:t>
      </w:r>
    </w:p>
    <w:p w14:paraId="560EC715" w14:textId="77777777" w:rsidR="005B7866" w:rsidRPr="00B06F7A" w:rsidRDefault="005B7866" w:rsidP="005B7866">
      <w:pPr>
        <w:pStyle w:val="PL"/>
        <w:rPr>
          <w:lang w:val="en-US"/>
        </w:rPr>
      </w:pPr>
      <w:r w:rsidRPr="00B06F7A">
        <w:rPr>
          <w:lang w:val="en-US"/>
        </w:rPr>
        <w:t xml:space="preserve">        accuracy:</w:t>
      </w:r>
    </w:p>
    <w:p w14:paraId="0FF852B7" w14:textId="77777777" w:rsidR="005B7866" w:rsidRPr="00B06F7A" w:rsidRDefault="005B7866" w:rsidP="005B7866">
      <w:pPr>
        <w:pStyle w:val="PL"/>
        <w:rPr>
          <w:lang w:val="en-US"/>
        </w:rPr>
      </w:pPr>
      <w:r w:rsidRPr="00B06F7A">
        <w:rPr>
          <w:lang w:val="en-US"/>
        </w:rPr>
        <w:t xml:space="preserve">          $ref: '#/components/schemas/LocationAccuracy'</w:t>
      </w:r>
    </w:p>
    <w:p w14:paraId="4489E10A" w14:textId="77777777" w:rsidR="005B7866" w:rsidRPr="00B06F7A" w:rsidRDefault="005B7866" w:rsidP="005B7866">
      <w:pPr>
        <w:pStyle w:val="PL"/>
        <w:rPr>
          <w:lang w:val="en-US"/>
        </w:rPr>
      </w:pPr>
      <w:r w:rsidRPr="00B06F7A">
        <w:rPr>
          <w:lang w:val="en-US"/>
        </w:rPr>
        <w:t xml:space="preserve">        n3gppAccuracy:</w:t>
      </w:r>
    </w:p>
    <w:p w14:paraId="788B1D10" w14:textId="77777777" w:rsidR="005B7866" w:rsidRPr="00B06F7A" w:rsidRDefault="005B7866" w:rsidP="005B7866">
      <w:pPr>
        <w:pStyle w:val="PL"/>
        <w:rPr>
          <w:lang w:val="en-US"/>
        </w:rPr>
      </w:pPr>
      <w:r w:rsidRPr="00B06F7A">
        <w:rPr>
          <w:lang w:val="en-US"/>
        </w:rPr>
        <w:t xml:space="preserve">          $ref: '#/components/schemas/LocationAccuracy'</w:t>
      </w:r>
    </w:p>
    <w:p w14:paraId="0BE6E640" w14:textId="77777777" w:rsidR="005B7866" w:rsidRPr="00B06F7A" w:rsidRDefault="005B7866" w:rsidP="005B7866">
      <w:pPr>
        <w:pStyle w:val="PL"/>
        <w:rPr>
          <w:lang w:val="en-US"/>
        </w:rPr>
      </w:pPr>
    </w:p>
    <w:p w14:paraId="341BED68" w14:textId="77777777" w:rsidR="005B7866" w:rsidRPr="00B06F7A" w:rsidRDefault="005B7866" w:rsidP="005B7866">
      <w:pPr>
        <w:pStyle w:val="PL"/>
        <w:rPr>
          <w:lang w:val="en-US"/>
        </w:rPr>
      </w:pPr>
      <w:r w:rsidRPr="00B06F7A">
        <w:rPr>
          <w:lang w:val="en-US"/>
        </w:rPr>
        <w:t xml:space="preserve">    ReportingOptions:</w:t>
      </w:r>
    </w:p>
    <w:p w14:paraId="2E6F858D" w14:textId="77777777" w:rsidR="005B7866" w:rsidRPr="00B06F7A" w:rsidRDefault="005B7866" w:rsidP="005B7866">
      <w:pPr>
        <w:pStyle w:val="PL"/>
        <w:rPr>
          <w:lang w:val="en-US"/>
        </w:rPr>
      </w:pPr>
      <w:r w:rsidRPr="00B06F7A">
        <w:rPr>
          <w:lang w:val="en-US"/>
        </w:rPr>
        <w:t xml:space="preserve">      type: object</w:t>
      </w:r>
    </w:p>
    <w:p w14:paraId="076332BD" w14:textId="77777777" w:rsidR="005B7866" w:rsidRPr="00B06F7A" w:rsidRDefault="005B7866" w:rsidP="005B7866">
      <w:pPr>
        <w:pStyle w:val="PL"/>
        <w:rPr>
          <w:lang w:val="en-US"/>
        </w:rPr>
      </w:pPr>
      <w:r w:rsidRPr="00B06F7A">
        <w:rPr>
          <w:lang w:val="en-US"/>
        </w:rPr>
        <w:t xml:space="preserve">      properties:</w:t>
      </w:r>
    </w:p>
    <w:p w14:paraId="039E3F33" w14:textId="77777777" w:rsidR="005B7866" w:rsidRPr="00B06F7A" w:rsidRDefault="005B7866" w:rsidP="005B7866">
      <w:pPr>
        <w:pStyle w:val="PL"/>
        <w:rPr>
          <w:lang w:val="en-US"/>
        </w:rPr>
      </w:pPr>
      <w:r w:rsidRPr="00B06F7A">
        <w:rPr>
          <w:lang w:val="en-US"/>
        </w:rPr>
        <w:t xml:space="preserve">        reportMode:</w:t>
      </w:r>
    </w:p>
    <w:p w14:paraId="68EB4664" w14:textId="77777777" w:rsidR="005B7866" w:rsidRPr="00B06F7A" w:rsidRDefault="005B7866" w:rsidP="005B7866">
      <w:pPr>
        <w:pStyle w:val="PL"/>
        <w:rPr>
          <w:lang w:val="en-US"/>
        </w:rPr>
      </w:pPr>
      <w:r w:rsidRPr="00B06F7A">
        <w:rPr>
          <w:lang w:val="en-US"/>
        </w:rPr>
        <w:t xml:space="preserve">          $ref: '#/components/schemas/</w:t>
      </w:r>
      <w:r w:rsidRPr="00B06F7A">
        <w:rPr>
          <w:rFonts w:hint="eastAsia"/>
          <w:lang w:eastAsia="zh-CN"/>
        </w:rPr>
        <w:t>EventReportMode</w:t>
      </w:r>
      <w:r w:rsidRPr="00B06F7A">
        <w:rPr>
          <w:lang w:val="en-US"/>
        </w:rPr>
        <w:t>'</w:t>
      </w:r>
    </w:p>
    <w:p w14:paraId="24F85361" w14:textId="77777777" w:rsidR="005B7866" w:rsidRPr="00B06F7A" w:rsidRDefault="005B7866" w:rsidP="005B7866">
      <w:pPr>
        <w:pStyle w:val="PL"/>
        <w:rPr>
          <w:lang w:val="en-US"/>
        </w:rPr>
      </w:pPr>
      <w:r w:rsidRPr="00B06F7A">
        <w:rPr>
          <w:lang w:val="en-US"/>
        </w:rPr>
        <w:t xml:space="preserve">        maxNumOfReports:</w:t>
      </w:r>
    </w:p>
    <w:p w14:paraId="65A37D0A" w14:textId="77777777" w:rsidR="005B7866" w:rsidRPr="00B06F7A" w:rsidRDefault="005B7866" w:rsidP="005B7866">
      <w:pPr>
        <w:pStyle w:val="PL"/>
        <w:rPr>
          <w:lang w:val="en-US"/>
        </w:rPr>
      </w:pPr>
      <w:r w:rsidRPr="00B06F7A">
        <w:rPr>
          <w:lang w:val="en-US"/>
        </w:rPr>
        <w:t xml:space="preserve">          $ref: '#/components/schemas/MaxNumOfReports'</w:t>
      </w:r>
    </w:p>
    <w:p w14:paraId="4C00C971" w14:textId="77777777" w:rsidR="005B7866" w:rsidRPr="00B06F7A" w:rsidRDefault="005B7866" w:rsidP="005B7866">
      <w:pPr>
        <w:pStyle w:val="PL"/>
        <w:rPr>
          <w:lang w:val="en-US"/>
        </w:rPr>
      </w:pPr>
      <w:r w:rsidRPr="00B06F7A">
        <w:rPr>
          <w:lang w:val="en-US"/>
        </w:rPr>
        <w:t xml:space="preserve">        expiry:</w:t>
      </w:r>
    </w:p>
    <w:p w14:paraId="553CC19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16DC0AB6" w14:textId="77777777" w:rsidR="005B7866" w:rsidRPr="00B06F7A" w:rsidRDefault="005B7866" w:rsidP="005B7866">
      <w:pPr>
        <w:pStyle w:val="PL"/>
        <w:rPr>
          <w:lang w:eastAsia="zh-CN"/>
        </w:rPr>
      </w:pPr>
      <w:r w:rsidRPr="00B06F7A">
        <w:rPr>
          <w:lang w:val="en-US"/>
        </w:rPr>
        <w:t xml:space="preserve">        </w:t>
      </w:r>
      <w:r w:rsidRPr="00B06F7A">
        <w:rPr>
          <w:lang w:eastAsia="zh-CN"/>
        </w:rPr>
        <w:t>samplingRatio:</w:t>
      </w:r>
    </w:p>
    <w:p w14:paraId="1293B2D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SamplingRatio</w:t>
      </w:r>
      <w:r w:rsidRPr="00B06F7A">
        <w:rPr>
          <w:lang w:val="en-US"/>
        </w:rPr>
        <w:t>'</w:t>
      </w:r>
    </w:p>
    <w:p w14:paraId="473FFFCD" w14:textId="77777777" w:rsidR="005B7866" w:rsidRPr="00B06F7A" w:rsidRDefault="005B7866" w:rsidP="005B7866">
      <w:pPr>
        <w:pStyle w:val="PL"/>
        <w:rPr>
          <w:lang w:eastAsia="zh-CN"/>
        </w:rPr>
      </w:pPr>
      <w:r w:rsidRPr="00B06F7A">
        <w:rPr>
          <w:lang w:val="en-US"/>
        </w:rPr>
        <w:t xml:space="preserve">        </w:t>
      </w:r>
      <w:r w:rsidRPr="00B06F7A">
        <w:rPr>
          <w:lang w:eastAsia="zh-CN"/>
        </w:rPr>
        <w:t>g</w:t>
      </w:r>
      <w:r w:rsidRPr="00B06F7A">
        <w:rPr>
          <w:rFonts w:hint="eastAsia"/>
          <w:lang w:eastAsia="zh-CN"/>
        </w:rPr>
        <w:t>uardTim</w:t>
      </w:r>
      <w:r w:rsidRPr="00B06F7A">
        <w:rPr>
          <w:lang w:eastAsia="zh-CN"/>
        </w:rPr>
        <w:t>e:</w:t>
      </w:r>
    </w:p>
    <w:p w14:paraId="7D45295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614F246D" w14:textId="77777777" w:rsidR="005B7866" w:rsidRPr="00B06F7A" w:rsidRDefault="005B7866" w:rsidP="005B7866">
      <w:pPr>
        <w:pStyle w:val="PL"/>
        <w:rPr>
          <w:lang w:eastAsia="zh-CN"/>
        </w:rPr>
      </w:pPr>
      <w:r w:rsidRPr="00B06F7A">
        <w:rPr>
          <w:lang w:val="en-US"/>
        </w:rPr>
        <w:t xml:space="preserve">        </w:t>
      </w:r>
      <w:r w:rsidRPr="00B06F7A">
        <w:rPr>
          <w:rFonts w:hint="eastAsia"/>
          <w:lang w:eastAsia="zh-CN"/>
        </w:rPr>
        <w:t>reportPeriod</w:t>
      </w:r>
      <w:r w:rsidRPr="00B06F7A">
        <w:rPr>
          <w:lang w:eastAsia="zh-CN"/>
        </w:rPr>
        <w:t>:</w:t>
      </w:r>
    </w:p>
    <w:p w14:paraId="73B7352D" w14:textId="77777777" w:rsidR="00AC4215" w:rsidRPr="00B06F7A" w:rsidRDefault="005B7866" w:rsidP="00AC4215">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567FFD27" w14:textId="77777777" w:rsidR="00AC4215" w:rsidRPr="00B06F7A" w:rsidRDefault="00AC4215" w:rsidP="00AC4215">
      <w:pPr>
        <w:pStyle w:val="PL"/>
      </w:pPr>
      <w:r w:rsidRPr="00B06F7A">
        <w:t xml:space="preserve">        </w:t>
      </w:r>
      <w:r w:rsidRPr="00B06F7A">
        <w:rPr>
          <w:lang w:eastAsia="zh-CN"/>
        </w:rPr>
        <w:t>notifFlag</w:t>
      </w:r>
      <w:r w:rsidRPr="00B06F7A">
        <w:t>:</w:t>
      </w:r>
    </w:p>
    <w:p w14:paraId="34354A55" w14:textId="071F9A1D" w:rsidR="005B7866" w:rsidRPr="00B06F7A" w:rsidRDefault="00AC4215" w:rsidP="00AC4215">
      <w:pPr>
        <w:pStyle w:val="PL"/>
        <w:rPr>
          <w:lang w:val="en-US"/>
        </w:rPr>
      </w:pPr>
      <w:r w:rsidRPr="00B06F7A">
        <w:t xml:space="preserve">          $ref: '</w:t>
      </w:r>
      <w:r w:rsidRPr="00B06F7A">
        <w:rPr>
          <w:lang w:val="en-US" w:eastAsia="es-ES"/>
        </w:rPr>
        <w:t>TS29571_CommonData.yaml</w:t>
      </w:r>
      <w:r w:rsidRPr="00B06F7A">
        <w:t>#/components/schemas/</w:t>
      </w:r>
      <w:r w:rsidRPr="00B06F7A">
        <w:rPr>
          <w:rFonts w:hint="eastAsia"/>
          <w:lang w:eastAsia="zh-CN"/>
        </w:rPr>
        <w:t>N</w:t>
      </w:r>
      <w:r w:rsidRPr="00B06F7A">
        <w:rPr>
          <w:lang w:eastAsia="zh-CN"/>
        </w:rPr>
        <w:t>otificationFlag</w:t>
      </w:r>
      <w:r w:rsidRPr="00B06F7A">
        <w:t>'</w:t>
      </w:r>
    </w:p>
    <w:p w14:paraId="7B716575" w14:textId="77777777" w:rsidR="005B7866" w:rsidRPr="00B06F7A" w:rsidRDefault="005B7866" w:rsidP="005B7866">
      <w:pPr>
        <w:pStyle w:val="PL"/>
        <w:rPr>
          <w:lang w:val="en-US"/>
        </w:rPr>
      </w:pPr>
    </w:p>
    <w:p w14:paraId="484E3DC1" w14:textId="77777777" w:rsidR="005B7866" w:rsidRPr="00B06F7A" w:rsidRDefault="005B7866" w:rsidP="005B7866">
      <w:pPr>
        <w:pStyle w:val="PL"/>
        <w:rPr>
          <w:lang w:val="en-US"/>
        </w:rPr>
      </w:pPr>
      <w:r w:rsidRPr="00B06F7A">
        <w:rPr>
          <w:lang w:val="en-US"/>
        </w:rPr>
        <w:t xml:space="preserve">    MonitoringReport:</w:t>
      </w:r>
    </w:p>
    <w:p w14:paraId="7CA3DF84" w14:textId="77777777" w:rsidR="005B7866" w:rsidRPr="00B06F7A" w:rsidRDefault="005B7866" w:rsidP="005B7866">
      <w:pPr>
        <w:pStyle w:val="PL"/>
        <w:rPr>
          <w:lang w:val="en-US"/>
        </w:rPr>
      </w:pPr>
      <w:r w:rsidRPr="00B06F7A">
        <w:rPr>
          <w:lang w:val="en-US"/>
        </w:rPr>
        <w:t xml:space="preserve">      type: object</w:t>
      </w:r>
    </w:p>
    <w:p w14:paraId="35C2B2F4" w14:textId="77777777" w:rsidR="005B7866" w:rsidRPr="00B06F7A" w:rsidRDefault="005B7866" w:rsidP="005B7866">
      <w:pPr>
        <w:pStyle w:val="PL"/>
        <w:rPr>
          <w:lang w:val="en-US"/>
        </w:rPr>
      </w:pPr>
      <w:r w:rsidRPr="00B06F7A">
        <w:rPr>
          <w:lang w:val="en-US"/>
        </w:rPr>
        <w:t xml:space="preserve">      required:</w:t>
      </w:r>
    </w:p>
    <w:p w14:paraId="095818FB" w14:textId="77777777" w:rsidR="005B7866" w:rsidRPr="00B06F7A" w:rsidRDefault="005B7866" w:rsidP="005B7866">
      <w:pPr>
        <w:pStyle w:val="PL"/>
        <w:rPr>
          <w:lang w:val="en-US"/>
        </w:rPr>
      </w:pPr>
      <w:r w:rsidRPr="00B06F7A">
        <w:rPr>
          <w:lang w:val="en-US"/>
        </w:rPr>
        <w:t xml:space="preserve">        - referenceId</w:t>
      </w:r>
    </w:p>
    <w:p w14:paraId="13C2FC99" w14:textId="77777777" w:rsidR="005B7866" w:rsidRPr="00B06F7A" w:rsidRDefault="005B7866" w:rsidP="005B7866">
      <w:pPr>
        <w:pStyle w:val="PL"/>
        <w:rPr>
          <w:lang w:val="en-US"/>
        </w:rPr>
      </w:pPr>
      <w:r w:rsidRPr="00B06F7A">
        <w:rPr>
          <w:lang w:val="en-US"/>
        </w:rPr>
        <w:t xml:space="preserve">        - eventType</w:t>
      </w:r>
    </w:p>
    <w:p w14:paraId="3A6141E3" w14:textId="77777777" w:rsidR="005B7866" w:rsidRPr="00B06F7A" w:rsidRDefault="005B7866" w:rsidP="005B7866">
      <w:pPr>
        <w:pStyle w:val="PL"/>
        <w:rPr>
          <w:lang w:val="en-US"/>
        </w:rPr>
      </w:pPr>
      <w:r w:rsidRPr="00B06F7A">
        <w:rPr>
          <w:lang w:val="en-US"/>
        </w:rPr>
        <w:t xml:space="preserve">        - timeStamp</w:t>
      </w:r>
    </w:p>
    <w:p w14:paraId="4029862B" w14:textId="77777777" w:rsidR="005B7866" w:rsidRPr="00B06F7A" w:rsidRDefault="005B7866" w:rsidP="005B7866">
      <w:pPr>
        <w:pStyle w:val="PL"/>
        <w:rPr>
          <w:lang w:val="en-US"/>
        </w:rPr>
      </w:pPr>
      <w:r w:rsidRPr="00B06F7A">
        <w:rPr>
          <w:lang w:val="en-US"/>
        </w:rPr>
        <w:t xml:space="preserve">      properties:</w:t>
      </w:r>
    </w:p>
    <w:p w14:paraId="140CFE42" w14:textId="77777777" w:rsidR="005B7866" w:rsidRPr="00B06F7A" w:rsidRDefault="005B7866" w:rsidP="005B7866">
      <w:pPr>
        <w:pStyle w:val="PL"/>
        <w:rPr>
          <w:lang w:val="en-US"/>
        </w:rPr>
      </w:pPr>
      <w:r w:rsidRPr="00B06F7A">
        <w:rPr>
          <w:lang w:val="en-US"/>
        </w:rPr>
        <w:t xml:space="preserve">        referenceId:</w:t>
      </w:r>
    </w:p>
    <w:p w14:paraId="5182ED43" w14:textId="77777777" w:rsidR="005B7866" w:rsidRPr="00B06F7A" w:rsidRDefault="005B7866" w:rsidP="005B7866">
      <w:pPr>
        <w:pStyle w:val="PL"/>
        <w:rPr>
          <w:lang w:val="en-US"/>
        </w:rPr>
      </w:pPr>
      <w:r w:rsidRPr="00B06F7A">
        <w:rPr>
          <w:lang w:val="en-US"/>
        </w:rPr>
        <w:t xml:space="preserve">          $ref: '#/components/schemas/ReferenceId'</w:t>
      </w:r>
    </w:p>
    <w:p w14:paraId="26D50187" w14:textId="77777777" w:rsidR="005B7866" w:rsidRPr="00B06F7A" w:rsidRDefault="005B7866" w:rsidP="005B7866">
      <w:pPr>
        <w:pStyle w:val="PL"/>
        <w:rPr>
          <w:lang w:val="en-US"/>
        </w:rPr>
      </w:pPr>
      <w:r w:rsidRPr="00B06F7A">
        <w:rPr>
          <w:lang w:val="en-US"/>
        </w:rPr>
        <w:t xml:space="preserve">        eventType:</w:t>
      </w:r>
    </w:p>
    <w:p w14:paraId="54A857E2" w14:textId="77777777" w:rsidR="005B7866" w:rsidRPr="00B06F7A" w:rsidRDefault="005B7866" w:rsidP="005B7866">
      <w:pPr>
        <w:pStyle w:val="PL"/>
        <w:rPr>
          <w:lang w:val="en-US"/>
        </w:rPr>
      </w:pPr>
      <w:r w:rsidRPr="00B06F7A">
        <w:rPr>
          <w:lang w:val="en-US"/>
        </w:rPr>
        <w:t xml:space="preserve">          $ref: '#/components/schemas/EventType'</w:t>
      </w:r>
    </w:p>
    <w:p w14:paraId="594049A6" w14:textId="77777777" w:rsidR="005B7866" w:rsidRPr="00B06F7A" w:rsidRDefault="005B7866" w:rsidP="005B7866">
      <w:pPr>
        <w:pStyle w:val="PL"/>
        <w:rPr>
          <w:lang w:val="en-US"/>
        </w:rPr>
      </w:pPr>
      <w:r w:rsidRPr="00B06F7A">
        <w:rPr>
          <w:lang w:val="en-US"/>
        </w:rPr>
        <w:t xml:space="preserve">        report:</w:t>
      </w:r>
    </w:p>
    <w:p w14:paraId="12564943" w14:textId="77777777" w:rsidR="005B7866" w:rsidRPr="00B06F7A" w:rsidRDefault="005B7866" w:rsidP="005B7866">
      <w:pPr>
        <w:pStyle w:val="PL"/>
        <w:rPr>
          <w:lang w:val="en-US"/>
        </w:rPr>
      </w:pPr>
      <w:r w:rsidRPr="00B06F7A">
        <w:rPr>
          <w:lang w:val="en-US"/>
        </w:rPr>
        <w:t xml:space="preserve">          $ref: '#/components/schemas/Report'</w:t>
      </w:r>
    </w:p>
    <w:p w14:paraId="13454EA8" w14:textId="77777777" w:rsidR="005B7866" w:rsidRPr="00B06F7A" w:rsidRDefault="005B7866" w:rsidP="005B7866">
      <w:pPr>
        <w:pStyle w:val="PL"/>
        <w:rPr>
          <w:lang w:val="en-US"/>
        </w:rPr>
      </w:pPr>
      <w:r w:rsidRPr="00B06F7A">
        <w:rPr>
          <w:lang w:val="en-US"/>
        </w:rPr>
        <w:t xml:space="preserve">        reachabilityForSmsReport:</w:t>
      </w:r>
    </w:p>
    <w:p w14:paraId="64E7492A" w14:textId="77777777" w:rsidR="005B7866" w:rsidRPr="00B06F7A" w:rsidRDefault="005B7866" w:rsidP="005B7866">
      <w:pPr>
        <w:pStyle w:val="PL"/>
        <w:rPr>
          <w:lang w:val="en-US"/>
        </w:rPr>
      </w:pPr>
      <w:r w:rsidRPr="00B06F7A">
        <w:rPr>
          <w:lang w:val="en-US"/>
        </w:rPr>
        <w:t xml:space="preserve">          $ref: '#/components/schemas/ReachabilityForSmsReport'</w:t>
      </w:r>
    </w:p>
    <w:p w14:paraId="17EEAAB3" w14:textId="77777777" w:rsidR="005B7866" w:rsidRPr="00B06F7A" w:rsidRDefault="005B7866" w:rsidP="005B7866">
      <w:pPr>
        <w:pStyle w:val="PL"/>
        <w:rPr>
          <w:lang w:val="en-US"/>
        </w:rPr>
      </w:pPr>
      <w:r w:rsidRPr="00B06F7A">
        <w:rPr>
          <w:lang w:val="en-US"/>
        </w:rPr>
        <w:t xml:space="preserve">        gpsi:</w:t>
      </w:r>
    </w:p>
    <w:p w14:paraId="3A1751B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#/components/schemas/Gpsi'</w:t>
      </w:r>
    </w:p>
    <w:p w14:paraId="2BA6DEA1" w14:textId="77777777" w:rsidR="005B7866" w:rsidRPr="00B06F7A" w:rsidRDefault="005B7866" w:rsidP="005B7866">
      <w:pPr>
        <w:pStyle w:val="PL"/>
        <w:rPr>
          <w:lang w:val="en-US"/>
        </w:rPr>
      </w:pPr>
      <w:r w:rsidRPr="00B06F7A">
        <w:rPr>
          <w:lang w:val="en-US"/>
        </w:rPr>
        <w:t xml:space="preserve">        timeStamp:</w:t>
      </w:r>
    </w:p>
    <w:p w14:paraId="3BB797B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0D43F710" w14:textId="77777777" w:rsidR="005B7866" w:rsidRPr="00B06F7A" w:rsidRDefault="005B7866" w:rsidP="005B7866">
      <w:pPr>
        <w:pStyle w:val="PL"/>
        <w:rPr>
          <w:lang w:val="en-US"/>
        </w:rPr>
      </w:pPr>
      <w:r w:rsidRPr="00B06F7A">
        <w:rPr>
          <w:lang w:val="en-US"/>
        </w:rPr>
        <w:t xml:space="preserve">        reachabilityReport:</w:t>
      </w:r>
    </w:p>
    <w:p w14:paraId="0369E168" w14:textId="77777777" w:rsidR="005B7866" w:rsidRPr="00B06F7A" w:rsidRDefault="005B7866" w:rsidP="005B7866">
      <w:pPr>
        <w:pStyle w:val="PL"/>
        <w:rPr>
          <w:lang w:val="en-US"/>
        </w:rPr>
      </w:pPr>
      <w:r w:rsidRPr="00B06F7A">
        <w:rPr>
          <w:lang w:val="en-US"/>
        </w:rPr>
        <w:t xml:space="preserve">          $ref: '#/components/schemas/ReachabilityReport'</w:t>
      </w:r>
    </w:p>
    <w:p w14:paraId="0FF8F5ED" w14:textId="77777777" w:rsidR="005B7866" w:rsidRPr="00B06F7A" w:rsidRDefault="005B7866" w:rsidP="005B7866">
      <w:pPr>
        <w:pStyle w:val="PL"/>
        <w:rPr>
          <w:lang w:val="en-US"/>
        </w:rPr>
      </w:pPr>
    </w:p>
    <w:p w14:paraId="5CFF3FD7" w14:textId="77777777" w:rsidR="005B7866" w:rsidRPr="00B06F7A" w:rsidRDefault="005B7866" w:rsidP="005B7866">
      <w:pPr>
        <w:pStyle w:val="PL"/>
        <w:rPr>
          <w:lang w:val="en-US"/>
        </w:rPr>
      </w:pPr>
      <w:r w:rsidRPr="00B06F7A">
        <w:rPr>
          <w:lang w:val="en-US"/>
        </w:rPr>
        <w:t xml:space="preserve">    Report:</w:t>
      </w:r>
    </w:p>
    <w:p w14:paraId="47410488" w14:textId="77777777" w:rsidR="005B7866" w:rsidRPr="00B06F7A" w:rsidRDefault="005B7866" w:rsidP="005B7866">
      <w:pPr>
        <w:pStyle w:val="PL"/>
        <w:rPr>
          <w:lang w:val="en-US"/>
        </w:rPr>
      </w:pPr>
      <w:r w:rsidRPr="00B06F7A">
        <w:rPr>
          <w:lang w:val="en-US"/>
        </w:rPr>
        <w:t xml:space="preserve">      oneOf:</w:t>
      </w:r>
    </w:p>
    <w:p w14:paraId="24579EB0" w14:textId="77777777" w:rsidR="005B7866" w:rsidRPr="00B06F7A" w:rsidRDefault="005B7866" w:rsidP="005B7866">
      <w:pPr>
        <w:pStyle w:val="PL"/>
        <w:rPr>
          <w:lang w:val="en-US"/>
        </w:rPr>
      </w:pPr>
      <w:r w:rsidRPr="00B06F7A">
        <w:rPr>
          <w:lang w:val="en-US"/>
        </w:rPr>
        <w:t xml:space="preserve">        - $ref: '#/components/schemas/ChangeOfSupiPeiAssociationReport'</w:t>
      </w:r>
    </w:p>
    <w:p w14:paraId="506F9224" w14:textId="77777777" w:rsidR="005B7866" w:rsidRPr="00B06F7A" w:rsidRDefault="005B7866" w:rsidP="005B7866">
      <w:pPr>
        <w:pStyle w:val="PL"/>
        <w:rPr>
          <w:lang w:val="en-US"/>
        </w:rPr>
      </w:pPr>
      <w:r w:rsidRPr="00B06F7A">
        <w:rPr>
          <w:lang w:val="en-US"/>
        </w:rPr>
        <w:t xml:space="preserve">        - $ref: '#/components/schemas/RoamingStatusReport'</w:t>
      </w:r>
    </w:p>
    <w:p w14:paraId="63463E80" w14:textId="77777777" w:rsidR="005B7866" w:rsidRPr="00B06F7A" w:rsidRDefault="005B7866" w:rsidP="005B7866">
      <w:pPr>
        <w:pStyle w:val="PL"/>
        <w:rPr>
          <w:lang w:val="en-US"/>
        </w:rPr>
      </w:pPr>
      <w:r w:rsidRPr="00B06F7A">
        <w:rPr>
          <w:lang w:val="en-US"/>
        </w:rPr>
        <w:t xml:space="preserve">        - $ref: '#/components/schemas/CnTypeChangeReport'</w:t>
      </w:r>
    </w:p>
    <w:p w14:paraId="18D8A306" w14:textId="77777777" w:rsidR="005B7866" w:rsidRPr="00B06F7A" w:rsidRDefault="005B7866" w:rsidP="00C05182">
      <w:pPr>
        <w:pStyle w:val="PL"/>
        <w:rPr>
          <w:rFonts w:eastAsia="DengXian"/>
          <w:lang w:val="en-US"/>
        </w:rPr>
      </w:pPr>
      <w:r w:rsidRPr="00C05182">
        <w:rPr>
          <w:rFonts w:eastAsia="DengXian"/>
        </w:rPr>
        <w:t xml:space="preserve">        - $ref: '#/components/schemas/C</w:t>
      </w:r>
      <w:r w:rsidRPr="00C05182">
        <w:rPr>
          <w:rFonts w:eastAsia="DengXian" w:hint="eastAsia"/>
        </w:rPr>
        <w:t>mInfo</w:t>
      </w:r>
      <w:r w:rsidRPr="00C05182">
        <w:rPr>
          <w:rFonts w:eastAsia="DengXian"/>
        </w:rPr>
        <w:t>Report'</w:t>
      </w:r>
    </w:p>
    <w:p w14:paraId="2038CC4F" w14:textId="77777777" w:rsidR="00F93764" w:rsidRPr="00B06F7A" w:rsidRDefault="00F93764" w:rsidP="00F93764">
      <w:pPr>
        <w:pStyle w:val="PL"/>
        <w:rPr>
          <w:rFonts w:eastAsia="DengXian"/>
        </w:rPr>
      </w:pPr>
      <w:r w:rsidRPr="00B06F7A">
        <w:rPr>
          <w:rFonts w:eastAsia="DengXian"/>
        </w:rPr>
        <w:t xml:space="preserve">        - $ref: '#/components/schemas/LossConnectivityReport'</w:t>
      </w:r>
    </w:p>
    <w:p w14:paraId="3E02AF2B" w14:textId="77777777" w:rsidR="00F93764" w:rsidRPr="00B06F7A" w:rsidRDefault="00F93764" w:rsidP="00F93764">
      <w:pPr>
        <w:pStyle w:val="PL"/>
        <w:rPr>
          <w:rFonts w:eastAsia="DengXian"/>
        </w:rPr>
      </w:pPr>
      <w:r w:rsidRPr="00B06F7A">
        <w:rPr>
          <w:rFonts w:eastAsia="DengXian"/>
        </w:rPr>
        <w:t xml:space="preserve">        - $ref: '#/components/schemas/LocationReport'</w:t>
      </w:r>
    </w:p>
    <w:p w14:paraId="0806CE81" w14:textId="77777777" w:rsidR="00F93764" w:rsidRPr="00B06F7A" w:rsidRDefault="00F93764" w:rsidP="00F93764">
      <w:pPr>
        <w:pStyle w:val="PL"/>
        <w:rPr>
          <w:rFonts w:eastAsia="DengXian"/>
        </w:rPr>
      </w:pPr>
      <w:r w:rsidRPr="00B06F7A">
        <w:rPr>
          <w:rFonts w:eastAsia="DengXian"/>
        </w:rPr>
        <w:t xml:space="preserve">        - $ref: '#/components/schemas/PdnConnectivityStatReport'</w:t>
      </w:r>
    </w:p>
    <w:p w14:paraId="49F2CD95" w14:textId="77777777" w:rsidR="005B7866" w:rsidRPr="00B06F7A" w:rsidRDefault="005B7866" w:rsidP="005B7866">
      <w:pPr>
        <w:pStyle w:val="PL"/>
        <w:rPr>
          <w:lang w:val="en-US"/>
        </w:rPr>
      </w:pPr>
    </w:p>
    <w:p w14:paraId="02C5B402" w14:textId="77777777" w:rsidR="005B7866" w:rsidRPr="00B06F7A" w:rsidRDefault="005B7866" w:rsidP="005B7866">
      <w:pPr>
        <w:pStyle w:val="PL"/>
        <w:rPr>
          <w:lang w:val="en-US"/>
        </w:rPr>
      </w:pPr>
      <w:r w:rsidRPr="00B06F7A">
        <w:rPr>
          <w:lang w:val="en-US"/>
        </w:rPr>
        <w:t xml:space="preserve">    ReachabilityForSmsReport:</w:t>
      </w:r>
    </w:p>
    <w:p w14:paraId="75977343" w14:textId="77777777" w:rsidR="005B7866" w:rsidRPr="00B06F7A" w:rsidRDefault="005B7866" w:rsidP="005B7866">
      <w:pPr>
        <w:pStyle w:val="PL"/>
        <w:rPr>
          <w:lang w:val="en-US"/>
        </w:rPr>
      </w:pPr>
      <w:r w:rsidRPr="00B06F7A">
        <w:rPr>
          <w:lang w:val="en-US"/>
        </w:rPr>
        <w:t xml:space="preserve">      type: object</w:t>
      </w:r>
    </w:p>
    <w:p w14:paraId="4E2DB692" w14:textId="77777777" w:rsidR="005B7866" w:rsidRPr="00B06F7A" w:rsidRDefault="005B7866" w:rsidP="005B7866">
      <w:pPr>
        <w:pStyle w:val="PL"/>
        <w:rPr>
          <w:lang w:val="en-US"/>
        </w:rPr>
      </w:pPr>
      <w:r w:rsidRPr="00B06F7A">
        <w:rPr>
          <w:lang w:val="en-US"/>
        </w:rPr>
        <w:t xml:space="preserve">      required:</w:t>
      </w:r>
    </w:p>
    <w:p w14:paraId="4AC1D8BA" w14:textId="77777777" w:rsidR="005B7866" w:rsidRPr="00B06F7A" w:rsidRDefault="005B7866" w:rsidP="005B7866">
      <w:pPr>
        <w:pStyle w:val="PL"/>
        <w:rPr>
          <w:lang w:val="en-US"/>
        </w:rPr>
      </w:pPr>
      <w:r w:rsidRPr="00B06F7A">
        <w:rPr>
          <w:lang w:val="en-US"/>
        </w:rPr>
        <w:t xml:space="preserve">        - smsfAccessType</w:t>
      </w:r>
    </w:p>
    <w:p w14:paraId="09A441AC" w14:textId="77777777" w:rsidR="005B7866" w:rsidRPr="00B06F7A" w:rsidRDefault="005B7866" w:rsidP="005B7866">
      <w:pPr>
        <w:pStyle w:val="PL"/>
        <w:rPr>
          <w:lang w:val="en-US"/>
        </w:rPr>
      </w:pPr>
      <w:r w:rsidRPr="00B06F7A">
        <w:rPr>
          <w:lang w:val="en-US"/>
        </w:rPr>
        <w:t xml:space="preserve">      properties:</w:t>
      </w:r>
    </w:p>
    <w:p w14:paraId="7D781EC0" w14:textId="77777777" w:rsidR="005B7866" w:rsidRPr="00B06F7A" w:rsidRDefault="005B7866" w:rsidP="005B7866">
      <w:pPr>
        <w:pStyle w:val="PL"/>
        <w:rPr>
          <w:lang w:val="en-US"/>
        </w:rPr>
      </w:pPr>
      <w:r w:rsidRPr="00B06F7A">
        <w:rPr>
          <w:lang w:val="en-US"/>
        </w:rPr>
        <w:t xml:space="preserve">        smsfAccessType:</w:t>
      </w:r>
    </w:p>
    <w:p w14:paraId="04409F9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#/components/schemas/AccessType'</w:t>
      </w:r>
    </w:p>
    <w:p w14:paraId="3E3736CD" w14:textId="77777777" w:rsidR="005B7866" w:rsidRPr="00B06F7A" w:rsidRDefault="005B7866" w:rsidP="005B7866">
      <w:pPr>
        <w:pStyle w:val="PL"/>
      </w:pPr>
      <w:r w:rsidRPr="00B06F7A">
        <w:t xml:space="preserve">        maxAvailabilityTime:</w:t>
      </w:r>
    </w:p>
    <w:p w14:paraId="673E333B" w14:textId="77777777" w:rsidR="005B7866" w:rsidRPr="00B06F7A" w:rsidRDefault="005B7866" w:rsidP="005B7866">
      <w:pPr>
        <w:pStyle w:val="PL"/>
        <w:rPr>
          <w:lang w:val="en-US"/>
        </w:rPr>
      </w:pPr>
      <w:r w:rsidRPr="00B06F7A">
        <w:t xml:space="preserve">          $ref: 'TS29571_CommonData.yaml#/components/schemas/DateTime'</w:t>
      </w:r>
    </w:p>
    <w:p w14:paraId="584059B1" w14:textId="77777777" w:rsidR="005B7866" w:rsidRPr="00B06F7A" w:rsidRDefault="005B7866" w:rsidP="005B7866">
      <w:pPr>
        <w:pStyle w:val="PL"/>
        <w:rPr>
          <w:lang w:val="en-US"/>
        </w:rPr>
      </w:pPr>
      <w:r w:rsidRPr="00B06F7A">
        <w:rPr>
          <w:lang w:val="en-US"/>
        </w:rPr>
        <w:t xml:space="preserve">    ChangeOfSupiPeiAssociationReport:</w:t>
      </w:r>
    </w:p>
    <w:p w14:paraId="37BDAD6C" w14:textId="77777777" w:rsidR="005B7866" w:rsidRPr="00B06F7A" w:rsidRDefault="005B7866" w:rsidP="005B7866">
      <w:pPr>
        <w:pStyle w:val="PL"/>
        <w:rPr>
          <w:lang w:val="en-US"/>
        </w:rPr>
      </w:pPr>
      <w:r w:rsidRPr="00B06F7A">
        <w:rPr>
          <w:lang w:val="en-US"/>
        </w:rPr>
        <w:t xml:space="preserve">      type: object</w:t>
      </w:r>
    </w:p>
    <w:p w14:paraId="02B2E513" w14:textId="77777777" w:rsidR="005B7866" w:rsidRPr="00B06F7A" w:rsidRDefault="005B7866" w:rsidP="005B7866">
      <w:pPr>
        <w:pStyle w:val="PL"/>
        <w:rPr>
          <w:lang w:val="en-US"/>
        </w:rPr>
      </w:pPr>
      <w:r w:rsidRPr="00B06F7A">
        <w:rPr>
          <w:lang w:val="en-US"/>
        </w:rPr>
        <w:t xml:space="preserve">      required:</w:t>
      </w:r>
    </w:p>
    <w:p w14:paraId="240ABF67" w14:textId="77777777" w:rsidR="005B7866" w:rsidRPr="00B06F7A" w:rsidRDefault="005B7866" w:rsidP="005B7866">
      <w:pPr>
        <w:pStyle w:val="PL"/>
        <w:rPr>
          <w:lang w:val="en-US"/>
        </w:rPr>
      </w:pPr>
      <w:r w:rsidRPr="00B06F7A">
        <w:rPr>
          <w:lang w:val="en-US"/>
        </w:rPr>
        <w:t xml:space="preserve">        - newPei</w:t>
      </w:r>
    </w:p>
    <w:p w14:paraId="4B5DA06C" w14:textId="77777777" w:rsidR="005B7866" w:rsidRPr="00B06F7A" w:rsidRDefault="005B7866" w:rsidP="005B7866">
      <w:pPr>
        <w:pStyle w:val="PL"/>
        <w:rPr>
          <w:lang w:val="en-US"/>
        </w:rPr>
      </w:pPr>
      <w:r w:rsidRPr="00B06F7A">
        <w:rPr>
          <w:lang w:val="en-US"/>
        </w:rPr>
        <w:t xml:space="preserve">      properties:</w:t>
      </w:r>
    </w:p>
    <w:p w14:paraId="61E01D15" w14:textId="77777777" w:rsidR="005B7866" w:rsidRPr="00B06F7A" w:rsidRDefault="005B7866" w:rsidP="005B7866">
      <w:pPr>
        <w:pStyle w:val="PL"/>
        <w:rPr>
          <w:lang w:val="en-US"/>
        </w:rPr>
      </w:pPr>
      <w:r w:rsidRPr="00B06F7A">
        <w:rPr>
          <w:lang w:val="en-US"/>
        </w:rPr>
        <w:t xml:space="preserve">        newPei:</w:t>
      </w:r>
    </w:p>
    <w:p w14:paraId="6DC8A44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#/components/schemas/Pei'</w:t>
      </w:r>
    </w:p>
    <w:p w14:paraId="4552A549" w14:textId="77777777" w:rsidR="005B7866" w:rsidRPr="00B06F7A" w:rsidRDefault="005B7866" w:rsidP="005B7866">
      <w:pPr>
        <w:pStyle w:val="PL"/>
        <w:rPr>
          <w:lang w:val="en-US"/>
        </w:rPr>
      </w:pPr>
    </w:p>
    <w:p w14:paraId="0E9BC09B" w14:textId="77777777" w:rsidR="005B7866" w:rsidRPr="00B06F7A" w:rsidRDefault="005B7866" w:rsidP="005B7866">
      <w:pPr>
        <w:pStyle w:val="PL"/>
        <w:rPr>
          <w:lang w:val="en-US"/>
        </w:rPr>
      </w:pPr>
      <w:r w:rsidRPr="00B06F7A">
        <w:rPr>
          <w:lang w:val="en-US"/>
        </w:rPr>
        <w:t xml:space="preserve">    RoamingStatusReport:</w:t>
      </w:r>
    </w:p>
    <w:p w14:paraId="0838C10B" w14:textId="77777777" w:rsidR="005B7866" w:rsidRPr="00B06F7A" w:rsidRDefault="005B7866" w:rsidP="005B7866">
      <w:pPr>
        <w:pStyle w:val="PL"/>
        <w:rPr>
          <w:lang w:val="en-US"/>
        </w:rPr>
      </w:pPr>
      <w:r w:rsidRPr="00B06F7A">
        <w:rPr>
          <w:lang w:val="en-US"/>
        </w:rPr>
        <w:t xml:space="preserve">      type: object</w:t>
      </w:r>
    </w:p>
    <w:p w14:paraId="04528875" w14:textId="77777777" w:rsidR="005B7866" w:rsidRPr="00B06F7A" w:rsidRDefault="005B7866" w:rsidP="005B7866">
      <w:pPr>
        <w:pStyle w:val="PL"/>
        <w:rPr>
          <w:lang w:val="en-US"/>
        </w:rPr>
      </w:pPr>
      <w:r w:rsidRPr="00B06F7A">
        <w:rPr>
          <w:lang w:val="en-US"/>
        </w:rPr>
        <w:t xml:space="preserve">      required:</w:t>
      </w:r>
    </w:p>
    <w:p w14:paraId="6D49B297" w14:textId="77777777" w:rsidR="005B7866" w:rsidRPr="00B06F7A" w:rsidRDefault="005B7866" w:rsidP="005B7866">
      <w:pPr>
        <w:pStyle w:val="PL"/>
        <w:rPr>
          <w:lang w:val="en-US"/>
        </w:rPr>
      </w:pPr>
      <w:r w:rsidRPr="00B06F7A">
        <w:rPr>
          <w:lang w:val="en-US"/>
        </w:rPr>
        <w:t xml:space="preserve">        - roaming</w:t>
      </w:r>
    </w:p>
    <w:p w14:paraId="3F552CA3" w14:textId="77777777" w:rsidR="005B7866" w:rsidRPr="00B06F7A" w:rsidRDefault="005B7866" w:rsidP="005B7866">
      <w:pPr>
        <w:pStyle w:val="PL"/>
        <w:rPr>
          <w:lang w:val="en-US"/>
        </w:rPr>
      </w:pPr>
      <w:r w:rsidRPr="00B06F7A">
        <w:rPr>
          <w:lang w:val="en-US"/>
        </w:rPr>
        <w:t xml:space="preserve">        - newServingPlmn</w:t>
      </w:r>
    </w:p>
    <w:p w14:paraId="419E44B4" w14:textId="77777777" w:rsidR="005B7866" w:rsidRPr="00B06F7A" w:rsidRDefault="005B7866" w:rsidP="005B7866">
      <w:pPr>
        <w:pStyle w:val="PL"/>
        <w:rPr>
          <w:lang w:val="en-US"/>
        </w:rPr>
      </w:pPr>
      <w:r w:rsidRPr="00B06F7A">
        <w:rPr>
          <w:lang w:val="en-US"/>
        </w:rPr>
        <w:t xml:space="preserve">      properties:</w:t>
      </w:r>
    </w:p>
    <w:p w14:paraId="6FBE7EE9" w14:textId="77777777" w:rsidR="005B7866" w:rsidRPr="00B06F7A" w:rsidRDefault="005B7866" w:rsidP="005B7866">
      <w:pPr>
        <w:pStyle w:val="PL"/>
        <w:rPr>
          <w:lang w:val="en-US"/>
        </w:rPr>
      </w:pPr>
      <w:r w:rsidRPr="00B06F7A">
        <w:rPr>
          <w:lang w:val="en-US"/>
        </w:rPr>
        <w:t xml:space="preserve">        roaming:</w:t>
      </w:r>
    </w:p>
    <w:p w14:paraId="7A17A275" w14:textId="77777777" w:rsidR="005B7866" w:rsidRPr="00B06F7A" w:rsidRDefault="005B7866" w:rsidP="005B7866">
      <w:pPr>
        <w:pStyle w:val="PL"/>
        <w:rPr>
          <w:lang w:val="en-US"/>
        </w:rPr>
      </w:pPr>
      <w:r w:rsidRPr="00B06F7A">
        <w:rPr>
          <w:lang w:val="en-US"/>
        </w:rPr>
        <w:t xml:space="preserve">          type:</w:t>
      </w:r>
    </w:p>
    <w:p w14:paraId="77C05F68" w14:textId="77777777" w:rsidR="005B7866" w:rsidRPr="00B06F7A" w:rsidRDefault="005B7866" w:rsidP="005B7866">
      <w:pPr>
        <w:pStyle w:val="PL"/>
        <w:rPr>
          <w:lang w:val="en-US"/>
        </w:rPr>
      </w:pPr>
      <w:r w:rsidRPr="00B06F7A">
        <w:rPr>
          <w:lang w:val="en-US"/>
        </w:rPr>
        <w:t xml:space="preserve">            boolean</w:t>
      </w:r>
    </w:p>
    <w:p w14:paraId="2A191131" w14:textId="77777777" w:rsidR="005B7866" w:rsidRPr="00B06F7A" w:rsidRDefault="005B7866" w:rsidP="005B7866">
      <w:pPr>
        <w:pStyle w:val="PL"/>
        <w:rPr>
          <w:lang w:val="en-US"/>
        </w:rPr>
      </w:pPr>
      <w:r w:rsidRPr="00B06F7A">
        <w:rPr>
          <w:lang w:val="en-US"/>
        </w:rPr>
        <w:t xml:space="preserve">        newServingPlmn:</w:t>
      </w:r>
    </w:p>
    <w:p w14:paraId="05473D71" w14:textId="77777777" w:rsidR="00950C23" w:rsidRPr="00B06F7A" w:rsidRDefault="005B7866" w:rsidP="00950C23">
      <w:pPr>
        <w:pStyle w:val="PL"/>
        <w:rPr>
          <w:lang w:val="en-US"/>
        </w:rPr>
      </w:pPr>
      <w:r w:rsidRPr="00B06F7A">
        <w:rPr>
          <w:lang w:val="en-US"/>
        </w:rPr>
        <w:t xml:space="preserve">          $ref: '</w:t>
      </w:r>
      <w:r w:rsidRPr="00B06F7A">
        <w:t>TS29571_CommonData.yaml</w:t>
      </w:r>
      <w:r w:rsidRPr="00B06F7A">
        <w:rPr>
          <w:lang w:val="en-US"/>
        </w:rPr>
        <w:t>#/components/schemas/PlmnId'</w:t>
      </w:r>
    </w:p>
    <w:p w14:paraId="190CD3EC" w14:textId="77777777" w:rsidR="00950C23" w:rsidRPr="00B06F7A" w:rsidRDefault="00950C23" w:rsidP="00950C23">
      <w:pPr>
        <w:pStyle w:val="PL"/>
        <w:rPr>
          <w:lang w:val="en-US"/>
        </w:rPr>
      </w:pPr>
      <w:r w:rsidRPr="00B06F7A">
        <w:rPr>
          <w:lang w:val="en-US"/>
        </w:rPr>
        <w:t xml:space="preserve">        accessType:</w:t>
      </w:r>
    </w:p>
    <w:p w14:paraId="1EB55ABF" w14:textId="1C2ABD3C" w:rsidR="005B7866" w:rsidRPr="00B06F7A" w:rsidRDefault="00950C23" w:rsidP="00950C23">
      <w:pPr>
        <w:pStyle w:val="PL"/>
        <w:rPr>
          <w:lang w:val="en-US"/>
        </w:rPr>
      </w:pPr>
      <w:r w:rsidRPr="00B06F7A">
        <w:rPr>
          <w:lang w:val="en-US"/>
        </w:rPr>
        <w:t xml:space="preserve">          $ref: 'TS29571_CommonData.yaml#/components/schemas/AccessType'</w:t>
      </w:r>
    </w:p>
    <w:p w14:paraId="2E6711FA" w14:textId="77777777" w:rsidR="005B7866" w:rsidRPr="00B06F7A" w:rsidRDefault="005B7866" w:rsidP="005B7866">
      <w:pPr>
        <w:pStyle w:val="PL"/>
        <w:rPr>
          <w:lang w:val="en-US"/>
        </w:rPr>
      </w:pPr>
    </w:p>
    <w:p w14:paraId="43296D53" w14:textId="77777777" w:rsidR="005B7866" w:rsidRPr="00B06F7A" w:rsidRDefault="005B7866" w:rsidP="005B7866">
      <w:pPr>
        <w:pStyle w:val="PL"/>
        <w:rPr>
          <w:lang w:val="en-US"/>
        </w:rPr>
      </w:pPr>
      <w:r w:rsidRPr="00B06F7A">
        <w:rPr>
          <w:lang w:val="en-US"/>
        </w:rPr>
        <w:t xml:space="preserve">    CnTypeChangeReport:</w:t>
      </w:r>
    </w:p>
    <w:p w14:paraId="2753EA43" w14:textId="77777777" w:rsidR="005B7866" w:rsidRPr="00B06F7A" w:rsidRDefault="005B7866" w:rsidP="005B7866">
      <w:pPr>
        <w:pStyle w:val="PL"/>
        <w:rPr>
          <w:lang w:val="en-US"/>
        </w:rPr>
      </w:pPr>
      <w:r w:rsidRPr="00B06F7A">
        <w:rPr>
          <w:lang w:val="en-US"/>
        </w:rPr>
        <w:t xml:space="preserve">      type: object</w:t>
      </w:r>
    </w:p>
    <w:p w14:paraId="594ECF66" w14:textId="77777777" w:rsidR="005B7866" w:rsidRPr="00B06F7A" w:rsidRDefault="005B7866" w:rsidP="005B7866">
      <w:pPr>
        <w:pStyle w:val="PL"/>
        <w:rPr>
          <w:lang w:val="en-US"/>
        </w:rPr>
      </w:pPr>
      <w:r w:rsidRPr="00B06F7A">
        <w:rPr>
          <w:lang w:val="en-US"/>
        </w:rPr>
        <w:t xml:space="preserve">      required:</w:t>
      </w:r>
    </w:p>
    <w:p w14:paraId="3F776BB3" w14:textId="77777777" w:rsidR="005B7866" w:rsidRPr="00B06F7A" w:rsidRDefault="005B7866" w:rsidP="005B7866">
      <w:pPr>
        <w:pStyle w:val="PL"/>
        <w:rPr>
          <w:lang w:val="en-US"/>
        </w:rPr>
      </w:pPr>
      <w:r w:rsidRPr="00B06F7A">
        <w:rPr>
          <w:lang w:val="en-US"/>
        </w:rPr>
        <w:t xml:space="preserve">        - newCnType</w:t>
      </w:r>
    </w:p>
    <w:p w14:paraId="636B7E3A" w14:textId="77777777" w:rsidR="005B7866" w:rsidRPr="00B06F7A" w:rsidRDefault="005B7866" w:rsidP="005B7866">
      <w:pPr>
        <w:pStyle w:val="PL"/>
        <w:rPr>
          <w:lang w:val="en-US"/>
        </w:rPr>
      </w:pPr>
      <w:r w:rsidRPr="00B06F7A">
        <w:rPr>
          <w:lang w:val="en-US"/>
        </w:rPr>
        <w:t xml:space="preserve">      properties:</w:t>
      </w:r>
    </w:p>
    <w:p w14:paraId="2DD66CDC" w14:textId="77777777" w:rsidR="005B7866" w:rsidRPr="00B06F7A" w:rsidRDefault="005B7866" w:rsidP="005B7866">
      <w:pPr>
        <w:pStyle w:val="PL"/>
        <w:rPr>
          <w:lang w:val="en-US"/>
        </w:rPr>
      </w:pPr>
      <w:r w:rsidRPr="00B06F7A">
        <w:rPr>
          <w:lang w:val="en-US"/>
        </w:rPr>
        <w:t xml:space="preserve">        newCnType:</w:t>
      </w:r>
    </w:p>
    <w:p w14:paraId="161AFC15" w14:textId="77777777" w:rsidR="005B7866" w:rsidRPr="00B06F7A" w:rsidRDefault="005B7866" w:rsidP="005B7866">
      <w:pPr>
        <w:pStyle w:val="PL"/>
        <w:rPr>
          <w:lang w:val="en-US"/>
        </w:rPr>
      </w:pPr>
      <w:r w:rsidRPr="00B06F7A">
        <w:rPr>
          <w:lang w:val="en-US"/>
        </w:rPr>
        <w:t xml:space="preserve">          $ref: '#/components/schemas/CnType'</w:t>
      </w:r>
    </w:p>
    <w:p w14:paraId="24456209" w14:textId="77777777" w:rsidR="005B7866" w:rsidRPr="00B06F7A" w:rsidRDefault="005B7866" w:rsidP="005B7866">
      <w:pPr>
        <w:pStyle w:val="PL"/>
        <w:rPr>
          <w:lang w:val="en-US"/>
        </w:rPr>
      </w:pPr>
      <w:r w:rsidRPr="00B06F7A">
        <w:rPr>
          <w:lang w:val="en-US"/>
        </w:rPr>
        <w:t xml:space="preserve">        oldCnType:</w:t>
      </w:r>
    </w:p>
    <w:p w14:paraId="14CEB3C9" w14:textId="77777777" w:rsidR="005B7866" w:rsidRPr="00B06F7A" w:rsidRDefault="005B7866" w:rsidP="005B7866">
      <w:pPr>
        <w:pStyle w:val="PL"/>
        <w:rPr>
          <w:lang w:val="en-US"/>
        </w:rPr>
      </w:pPr>
      <w:r w:rsidRPr="00B06F7A">
        <w:rPr>
          <w:lang w:val="en-US"/>
        </w:rPr>
        <w:t xml:space="preserve">          $ref: '#/components/schemas/CnType'</w:t>
      </w:r>
    </w:p>
    <w:p w14:paraId="58D3E88E" w14:textId="77777777" w:rsidR="005B7866" w:rsidRPr="00B06F7A" w:rsidRDefault="005B7866" w:rsidP="005B7866">
      <w:pPr>
        <w:pStyle w:val="PL"/>
        <w:rPr>
          <w:lang w:val="en-US"/>
        </w:rPr>
      </w:pPr>
    </w:p>
    <w:p w14:paraId="548D74D0" w14:textId="77777777" w:rsidR="005B7866" w:rsidRPr="00B06F7A" w:rsidRDefault="005B7866" w:rsidP="005B7866">
      <w:pPr>
        <w:pStyle w:val="PL"/>
        <w:rPr>
          <w:lang w:val="en-US"/>
        </w:rPr>
      </w:pPr>
      <w:r w:rsidRPr="00B06F7A">
        <w:rPr>
          <w:lang w:val="en-US"/>
        </w:rPr>
        <w:t xml:space="preserve">    </w:t>
      </w:r>
      <w:r w:rsidRPr="00B06F7A">
        <w:t>DatalinkReportingConfiguration</w:t>
      </w:r>
      <w:r w:rsidRPr="00B06F7A">
        <w:rPr>
          <w:lang w:val="en-US"/>
        </w:rPr>
        <w:t>:</w:t>
      </w:r>
    </w:p>
    <w:p w14:paraId="51C7389C" w14:textId="77777777" w:rsidR="005B7866" w:rsidRPr="00B06F7A" w:rsidRDefault="005B7866" w:rsidP="005B7866">
      <w:pPr>
        <w:pStyle w:val="PL"/>
        <w:rPr>
          <w:lang w:val="en-US"/>
        </w:rPr>
      </w:pPr>
      <w:r w:rsidRPr="00B06F7A">
        <w:rPr>
          <w:lang w:val="en-US"/>
        </w:rPr>
        <w:t xml:space="preserve">      type: object</w:t>
      </w:r>
    </w:p>
    <w:p w14:paraId="62D3ABD6" w14:textId="77777777" w:rsidR="005B7866" w:rsidRPr="00B06F7A" w:rsidRDefault="005B7866" w:rsidP="005B7866">
      <w:pPr>
        <w:pStyle w:val="PL"/>
        <w:rPr>
          <w:lang w:val="en-US"/>
        </w:rPr>
      </w:pPr>
      <w:r w:rsidRPr="00B06F7A">
        <w:rPr>
          <w:lang w:val="en-US"/>
        </w:rPr>
        <w:t xml:space="preserve">      properties:</w:t>
      </w:r>
    </w:p>
    <w:p w14:paraId="6D74118C" w14:textId="77777777" w:rsidR="005B7866" w:rsidRPr="00B06F7A" w:rsidRDefault="005B7866" w:rsidP="005B7866">
      <w:pPr>
        <w:pStyle w:val="PL"/>
        <w:rPr>
          <w:lang w:val="en-US"/>
        </w:rPr>
      </w:pPr>
      <w:r w:rsidRPr="00B06F7A">
        <w:rPr>
          <w:lang w:val="en-US"/>
        </w:rPr>
        <w:t xml:space="preserve">        </w:t>
      </w:r>
      <w:r w:rsidRPr="00B06F7A">
        <w:t>dddTrafficDes</w:t>
      </w:r>
      <w:r w:rsidRPr="00B06F7A">
        <w:rPr>
          <w:lang w:val="en-US"/>
        </w:rPr>
        <w:t>:</w:t>
      </w:r>
    </w:p>
    <w:p w14:paraId="18D21BC7" w14:textId="77777777" w:rsidR="005B7866" w:rsidRPr="00B06F7A" w:rsidRDefault="005B7866" w:rsidP="005B7866">
      <w:pPr>
        <w:pStyle w:val="PL"/>
        <w:rPr>
          <w:lang w:val="en-US"/>
        </w:rPr>
      </w:pPr>
      <w:r w:rsidRPr="00B06F7A">
        <w:rPr>
          <w:lang w:val="en-US"/>
        </w:rPr>
        <w:t xml:space="preserve">          type: array</w:t>
      </w:r>
    </w:p>
    <w:p w14:paraId="4F8054C5" w14:textId="77777777" w:rsidR="005B7866" w:rsidRPr="00B06F7A" w:rsidRDefault="005B7866" w:rsidP="005B7866">
      <w:pPr>
        <w:pStyle w:val="PL"/>
        <w:rPr>
          <w:lang w:val="en-US"/>
        </w:rPr>
      </w:pPr>
      <w:r w:rsidRPr="00B06F7A">
        <w:rPr>
          <w:rFonts w:hint="eastAsia"/>
          <w:lang w:val="en-US" w:eastAsia="zh-CN"/>
        </w:rPr>
        <w:t xml:space="preserve"> </w:t>
      </w:r>
      <w:r w:rsidRPr="00B06F7A">
        <w:rPr>
          <w:lang w:val="en-US" w:eastAsia="zh-CN"/>
        </w:rPr>
        <w:t xml:space="preserve">         items:</w:t>
      </w:r>
    </w:p>
    <w:p w14:paraId="0940DB3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DddTrafficDescriptor</w:t>
      </w:r>
      <w:r w:rsidRPr="00B06F7A">
        <w:rPr>
          <w:lang w:val="en-US"/>
        </w:rPr>
        <w:t>'</w:t>
      </w:r>
    </w:p>
    <w:p w14:paraId="18278C8D" w14:textId="77777777" w:rsidR="005B7866" w:rsidRPr="00B06F7A" w:rsidRDefault="005B7866" w:rsidP="005B7866">
      <w:pPr>
        <w:pStyle w:val="PL"/>
        <w:rPr>
          <w:lang w:val="en-US"/>
        </w:rPr>
      </w:pPr>
      <w:r w:rsidRPr="00B06F7A">
        <w:rPr>
          <w:lang w:val="en-US"/>
        </w:rPr>
        <w:t xml:space="preserve">          minItems</w:t>
      </w:r>
      <w:r w:rsidRPr="00B06F7A">
        <w:rPr>
          <w:rFonts w:hint="eastAsia"/>
          <w:lang w:val="en-US" w:eastAsia="zh-CN"/>
        </w:rPr>
        <w:t>:</w:t>
      </w:r>
      <w:r w:rsidRPr="00B06F7A">
        <w:rPr>
          <w:lang w:val="en-US" w:eastAsia="zh-CN"/>
        </w:rPr>
        <w:t xml:space="preserve"> 1</w:t>
      </w:r>
    </w:p>
    <w:p w14:paraId="4047CB73" w14:textId="77777777" w:rsidR="005B7866" w:rsidRPr="00B06F7A" w:rsidRDefault="005B7866" w:rsidP="005B7866">
      <w:pPr>
        <w:pStyle w:val="PL"/>
        <w:rPr>
          <w:lang w:val="en-US"/>
        </w:rPr>
      </w:pPr>
      <w:r w:rsidRPr="00B06F7A">
        <w:rPr>
          <w:lang w:val="en-US"/>
        </w:rPr>
        <w:t xml:space="preserve">        dnn:</w:t>
      </w:r>
    </w:p>
    <w:p w14:paraId="1D54C68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#/components/schemas/Dnn'</w:t>
      </w:r>
    </w:p>
    <w:p w14:paraId="58511B62" w14:textId="77777777" w:rsidR="005B7866" w:rsidRPr="00B06F7A" w:rsidRDefault="005B7866" w:rsidP="005B7866">
      <w:pPr>
        <w:pStyle w:val="PL"/>
        <w:rPr>
          <w:lang w:val="en-US"/>
        </w:rPr>
      </w:pPr>
      <w:r w:rsidRPr="00B06F7A">
        <w:rPr>
          <w:lang w:val="en-US"/>
        </w:rPr>
        <w:t xml:space="preserve">        slice:</w:t>
      </w:r>
    </w:p>
    <w:p w14:paraId="3A945F7C"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#/components/schemas/Snssai'</w:t>
      </w:r>
    </w:p>
    <w:p w14:paraId="691FEC90" w14:textId="77777777" w:rsidR="005B7866" w:rsidRPr="00B06F7A" w:rsidRDefault="005B7866" w:rsidP="005B7866">
      <w:pPr>
        <w:pStyle w:val="PL"/>
      </w:pPr>
      <w:r w:rsidRPr="00B06F7A">
        <w:rPr>
          <w:lang w:val="en-US"/>
        </w:rPr>
        <w:t xml:space="preserve">        </w:t>
      </w:r>
      <w:r w:rsidRPr="00B06F7A">
        <w:t>dddStatusList:</w:t>
      </w:r>
    </w:p>
    <w:p w14:paraId="08C34C53" w14:textId="77777777" w:rsidR="005B7866" w:rsidRPr="00B06F7A" w:rsidRDefault="005B7866" w:rsidP="005B7866">
      <w:pPr>
        <w:pStyle w:val="PL"/>
      </w:pPr>
      <w:r w:rsidRPr="00B06F7A">
        <w:t xml:space="preserve">          type: array</w:t>
      </w:r>
    </w:p>
    <w:p w14:paraId="4753B0DE" w14:textId="77777777" w:rsidR="005B7866" w:rsidRPr="00B06F7A" w:rsidRDefault="005B7866" w:rsidP="005B7866">
      <w:pPr>
        <w:pStyle w:val="PL"/>
      </w:pPr>
      <w:r w:rsidRPr="00B06F7A">
        <w:t xml:space="preserve">          items:</w:t>
      </w:r>
    </w:p>
    <w:p w14:paraId="70B50EA2" w14:textId="77777777" w:rsidR="005B7866" w:rsidRPr="00B06F7A" w:rsidRDefault="005B7866" w:rsidP="005B7866">
      <w:pPr>
        <w:pStyle w:val="PL"/>
      </w:pPr>
      <w:r w:rsidRPr="00B06F7A">
        <w:t xml:space="preserve">            $ref: 'TS29571_CommonData.yaml</w:t>
      </w:r>
      <w:r w:rsidRPr="00B06F7A">
        <w:rPr>
          <w:lang w:val="en-US"/>
        </w:rPr>
        <w:t>#/components/schemas/</w:t>
      </w:r>
      <w:r w:rsidRPr="00B06F7A">
        <w:rPr>
          <w:lang w:eastAsia="zh-CN"/>
        </w:rPr>
        <w:t>DlDataDelivery</w:t>
      </w:r>
      <w:r w:rsidRPr="00B06F7A">
        <w:t>Status'</w:t>
      </w:r>
    </w:p>
    <w:p w14:paraId="6CFF62D2" w14:textId="77777777" w:rsidR="005B7866" w:rsidRPr="00B06F7A" w:rsidRDefault="005B7866" w:rsidP="005B7866">
      <w:pPr>
        <w:pStyle w:val="PL"/>
        <w:rPr>
          <w:lang w:val="en-US"/>
        </w:rPr>
      </w:pPr>
      <w:r w:rsidRPr="00B06F7A">
        <w:t xml:space="preserve">          minItems: 1</w:t>
      </w:r>
    </w:p>
    <w:p w14:paraId="1C7F09CD" w14:textId="77777777" w:rsidR="005B7866" w:rsidRPr="00B06F7A" w:rsidRDefault="005B7866" w:rsidP="005B7866">
      <w:pPr>
        <w:pStyle w:val="PL"/>
        <w:rPr>
          <w:lang w:val="en-US"/>
        </w:rPr>
      </w:pPr>
    </w:p>
    <w:p w14:paraId="50A7CC85" w14:textId="77777777" w:rsidR="005B7866" w:rsidRPr="00B06F7A" w:rsidRDefault="005B7866" w:rsidP="00C05182">
      <w:pPr>
        <w:pStyle w:val="PL"/>
        <w:rPr>
          <w:rFonts w:eastAsia="DengXian"/>
          <w:lang w:val="en-US"/>
        </w:rPr>
      </w:pPr>
      <w:r w:rsidRPr="00C05182">
        <w:rPr>
          <w:rFonts w:eastAsia="DengXian"/>
        </w:rPr>
        <w:t xml:space="preserve">    </w:t>
      </w:r>
      <w:r w:rsidRPr="00C05182">
        <w:rPr>
          <w:rFonts w:eastAsia="DengXian" w:hint="eastAsia"/>
        </w:rPr>
        <w:t>CmInfoReport</w:t>
      </w:r>
      <w:r w:rsidRPr="00C05182">
        <w:rPr>
          <w:rFonts w:eastAsia="DengXian"/>
        </w:rPr>
        <w:t>:</w:t>
      </w:r>
    </w:p>
    <w:p w14:paraId="505DFC5B" w14:textId="77777777" w:rsidR="005B7866" w:rsidRPr="00B06F7A" w:rsidRDefault="005B7866" w:rsidP="00C05182">
      <w:pPr>
        <w:pStyle w:val="PL"/>
        <w:rPr>
          <w:rFonts w:eastAsia="DengXian"/>
          <w:lang w:val="en-US" w:eastAsia="zh-CN"/>
        </w:rPr>
      </w:pPr>
      <w:r w:rsidRPr="00C05182">
        <w:rPr>
          <w:rFonts w:eastAsia="DengXian"/>
        </w:rPr>
        <w:t xml:space="preserve">      type: object</w:t>
      </w:r>
    </w:p>
    <w:p w14:paraId="40A71A6E" w14:textId="77777777" w:rsidR="005B7866" w:rsidRPr="00B06F7A" w:rsidRDefault="005B7866" w:rsidP="00C05182">
      <w:pPr>
        <w:pStyle w:val="PL"/>
        <w:rPr>
          <w:rFonts w:eastAsia="DengXian"/>
          <w:lang w:val="en-US"/>
        </w:rPr>
      </w:pPr>
      <w:r w:rsidRPr="00C05182">
        <w:rPr>
          <w:rFonts w:eastAsia="DengXian"/>
        </w:rPr>
        <w:t xml:space="preserve">      properties:</w:t>
      </w:r>
    </w:p>
    <w:p w14:paraId="65ADD2F6" w14:textId="77777777" w:rsidR="005B7866" w:rsidRPr="00B06F7A" w:rsidRDefault="005B7866" w:rsidP="005B7866">
      <w:pPr>
        <w:pStyle w:val="PL"/>
      </w:pPr>
      <w:r w:rsidRPr="00B06F7A">
        <w:t xml:space="preserve">        oldC</w:t>
      </w:r>
      <w:r w:rsidRPr="00B06F7A">
        <w:rPr>
          <w:rFonts w:hint="eastAsia"/>
          <w:lang w:eastAsia="zh-CN"/>
        </w:rPr>
        <w:t>mInfoList</w:t>
      </w:r>
      <w:r w:rsidRPr="00B06F7A">
        <w:t>:</w:t>
      </w:r>
    </w:p>
    <w:p w14:paraId="588321E0" w14:textId="77777777" w:rsidR="005B7866" w:rsidRPr="00B06F7A" w:rsidRDefault="005B7866" w:rsidP="005B7866">
      <w:pPr>
        <w:pStyle w:val="PL"/>
      </w:pPr>
      <w:r w:rsidRPr="00B06F7A">
        <w:t xml:space="preserve">          type: array</w:t>
      </w:r>
    </w:p>
    <w:p w14:paraId="39B7678A" w14:textId="77777777" w:rsidR="005B7866" w:rsidRPr="00B06F7A" w:rsidRDefault="005B7866" w:rsidP="005B7866">
      <w:pPr>
        <w:pStyle w:val="PL"/>
      </w:pPr>
      <w:r w:rsidRPr="00B06F7A">
        <w:t xml:space="preserve">          items:</w:t>
      </w:r>
    </w:p>
    <w:p w14:paraId="4C0BF8D1" w14:textId="77777777" w:rsidR="005B7866" w:rsidRPr="00B06F7A" w:rsidRDefault="005B7866" w:rsidP="005B7866">
      <w:pPr>
        <w:pStyle w:val="PL"/>
        <w:rPr>
          <w:lang w:eastAsia="zh-CN"/>
        </w:rPr>
      </w:pPr>
      <w:r w:rsidRPr="00B06F7A">
        <w:t xml:space="preserve">            $ref: 'TS295</w:t>
      </w:r>
      <w:r w:rsidRPr="00B06F7A">
        <w:rPr>
          <w:rFonts w:hint="eastAsia"/>
          <w:lang w:eastAsia="zh-CN"/>
        </w:rPr>
        <w:t>18</w:t>
      </w:r>
      <w:r w:rsidRPr="00B06F7A">
        <w:t>_Namf_EventExposure.yaml#/components/schemas/</w:t>
      </w:r>
      <w:r w:rsidRPr="00B06F7A">
        <w:rPr>
          <w:rFonts w:hint="eastAsia"/>
          <w:lang w:eastAsia="zh-CN"/>
        </w:rPr>
        <w:t>CmInfo</w:t>
      </w:r>
      <w:r w:rsidRPr="00B06F7A">
        <w:rPr>
          <w:lang w:eastAsia="zh-CN"/>
        </w:rPr>
        <w:t>'</w:t>
      </w:r>
    </w:p>
    <w:p w14:paraId="0255420C" w14:textId="77777777" w:rsidR="005B7866" w:rsidRPr="00B06F7A" w:rsidRDefault="005B7866" w:rsidP="005B7866">
      <w:pPr>
        <w:pStyle w:val="PL"/>
        <w:rPr>
          <w:lang w:eastAsia="zh-CN"/>
        </w:rPr>
      </w:pPr>
      <w:r w:rsidRPr="00B06F7A">
        <w:t xml:space="preserve">          minItems: 1</w:t>
      </w:r>
    </w:p>
    <w:p w14:paraId="1BD36ADA"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18B6F249" w14:textId="77777777" w:rsidR="005B7866" w:rsidRPr="00B06F7A" w:rsidRDefault="005B7866" w:rsidP="005B7866">
      <w:pPr>
        <w:pStyle w:val="PL"/>
      </w:pPr>
      <w:r w:rsidRPr="00B06F7A">
        <w:t xml:space="preserve">        </w:t>
      </w:r>
      <w:r w:rsidRPr="00B06F7A">
        <w:rPr>
          <w:rFonts w:hint="eastAsia"/>
          <w:lang w:eastAsia="zh-CN"/>
        </w:rPr>
        <w:t>new</w:t>
      </w:r>
      <w:r w:rsidRPr="00B06F7A">
        <w:t>C</w:t>
      </w:r>
      <w:r w:rsidRPr="00B06F7A">
        <w:rPr>
          <w:rFonts w:hint="eastAsia"/>
          <w:lang w:eastAsia="zh-CN"/>
        </w:rPr>
        <w:t>mInfoList</w:t>
      </w:r>
      <w:r w:rsidRPr="00B06F7A">
        <w:t>:</w:t>
      </w:r>
    </w:p>
    <w:p w14:paraId="3D7990C5" w14:textId="77777777" w:rsidR="005B7866" w:rsidRPr="00B06F7A" w:rsidRDefault="005B7866" w:rsidP="005B7866">
      <w:pPr>
        <w:pStyle w:val="PL"/>
      </w:pPr>
      <w:r w:rsidRPr="00B06F7A">
        <w:t xml:space="preserve">          type: array</w:t>
      </w:r>
    </w:p>
    <w:p w14:paraId="7BB39C85" w14:textId="77777777" w:rsidR="005B7866" w:rsidRPr="00B06F7A" w:rsidRDefault="005B7866" w:rsidP="005B7866">
      <w:pPr>
        <w:pStyle w:val="PL"/>
      </w:pPr>
      <w:r w:rsidRPr="00B06F7A">
        <w:t xml:space="preserve">          items:</w:t>
      </w:r>
    </w:p>
    <w:p w14:paraId="34889B0B" w14:textId="77777777" w:rsidR="005B7866" w:rsidRPr="00B06F7A" w:rsidRDefault="005B7866" w:rsidP="005B7866">
      <w:pPr>
        <w:pStyle w:val="PL"/>
      </w:pPr>
      <w:r w:rsidRPr="00B06F7A">
        <w:t xml:space="preserve">            $ref: 'TS295</w:t>
      </w:r>
      <w:r w:rsidRPr="00B06F7A">
        <w:rPr>
          <w:rFonts w:hint="eastAsia"/>
          <w:lang w:eastAsia="zh-CN"/>
        </w:rPr>
        <w:t>18</w:t>
      </w:r>
      <w:r w:rsidRPr="00B06F7A">
        <w:t>_Namf_EventExposure.yaml#/components/schemas/</w:t>
      </w:r>
      <w:r w:rsidRPr="00B06F7A">
        <w:rPr>
          <w:rFonts w:hint="eastAsia"/>
          <w:lang w:eastAsia="zh-CN"/>
        </w:rPr>
        <w:t>Cm</w:t>
      </w:r>
      <w:r w:rsidRPr="00B06F7A">
        <w:t>Info'</w:t>
      </w:r>
    </w:p>
    <w:p w14:paraId="77B0D13B" w14:textId="77777777" w:rsidR="005B7866" w:rsidRPr="00B06F7A" w:rsidRDefault="005B7866" w:rsidP="005B7866">
      <w:pPr>
        <w:pStyle w:val="PL"/>
      </w:pPr>
      <w:r w:rsidRPr="00B06F7A">
        <w:t xml:space="preserve">          minItems: 1</w:t>
      </w:r>
    </w:p>
    <w:p w14:paraId="5557B546"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20D22D8D" w14:textId="77777777" w:rsidR="005B7866" w:rsidRPr="00B06F7A" w:rsidRDefault="005B7866" w:rsidP="00C05182">
      <w:pPr>
        <w:pStyle w:val="PL"/>
        <w:rPr>
          <w:rFonts w:eastAsia="DengXian"/>
          <w:lang w:val="en-US"/>
        </w:rPr>
      </w:pPr>
      <w:r w:rsidRPr="00C05182">
        <w:rPr>
          <w:rFonts w:eastAsia="DengXian"/>
        </w:rPr>
        <w:t xml:space="preserve">      required:</w:t>
      </w:r>
    </w:p>
    <w:p w14:paraId="3A2A3C03" w14:textId="77777777" w:rsidR="005B7866" w:rsidRPr="00B06F7A" w:rsidRDefault="005B7866" w:rsidP="00C05182">
      <w:pPr>
        <w:pStyle w:val="PL"/>
        <w:rPr>
          <w:rFonts w:eastAsia="DengXian"/>
          <w:lang w:val="en-US"/>
        </w:rPr>
      </w:pPr>
      <w:r w:rsidRPr="00C05182">
        <w:rPr>
          <w:rFonts w:eastAsia="DengXian"/>
        </w:rPr>
        <w:t xml:space="preserve">        - </w:t>
      </w:r>
      <w:r w:rsidRPr="00C05182">
        <w:rPr>
          <w:rFonts w:eastAsia="DengXian" w:hint="eastAsia"/>
        </w:rPr>
        <w:t>new</w:t>
      </w:r>
      <w:r w:rsidRPr="00C05182">
        <w:rPr>
          <w:rFonts w:eastAsia="DengXian"/>
        </w:rPr>
        <w:t>C</w:t>
      </w:r>
      <w:r w:rsidRPr="00C05182">
        <w:rPr>
          <w:rFonts w:eastAsia="DengXian" w:hint="eastAsia"/>
        </w:rPr>
        <w:t>mInfoList</w:t>
      </w:r>
    </w:p>
    <w:p w14:paraId="014D0501" w14:textId="77777777" w:rsidR="005B7866" w:rsidRPr="00B06F7A" w:rsidRDefault="005B7866" w:rsidP="005B7866">
      <w:pPr>
        <w:pStyle w:val="PL"/>
        <w:rPr>
          <w:lang w:val="en-US"/>
        </w:rPr>
      </w:pPr>
    </w:p>
    <w:p w14:paraId="02C5968A" w14:textId="77777777" w:rsidR="005B7866" w:rsidRPr="00B06F7A" w:rsidRDefault="005B7866" w:rsidP="005B7866">
      <w:pPr>
        <w:pStyle w:val="PL"/>
        <w:rPr>
          <w:lang w:val="en-US"/>
        </w:rPr>
      </w:pPr>
      <w:r w:rsidRPr="00B06F7A">
        <w:rPr>
          <w:lang w:val="en-US"/>
        </w:rPr>
        <w:t xml:space="preserve">    </w:t>
      </w:r>
      <w:r w:rsidRPr="00B06F7A">
        <w:t>PduSessionStatusCfg</w:t>
      </w:r>
      <w:r w:rsidRPr="00B06F7A">
        <w:rPr>
          <w:lang w:val="en-US"/>
        </w:rPr>
        <w:t>:</w:t>
      </w:r>
    </w:p>
    <w:p w14:paraId="712CCED3" w14:textId="77777777" w:rsidR="005B7866" w:rsidRPr="00B06F7A" w:rsidRDefault="005B7866" w:rsidP="005B7866">
      <w:pPr>
        <w:pStyle w:val="PL"/>
        <w:rPr>
          <w:lang w:val="en-US"/>
        </w:rPr>
      </w:pPr>
      <w:r w:rsidRPr="00B06F7A">
        <w:rPr>
          <w:lang w:val="en-US"/>
        </w:rPr>
        <w:t xml:space="preserve">      type: object</w:t>
      </w:r>
    </w:p>
    <w:p w14:paraId="5F075DCF" w14:textId="77777777" w:rsidR="005B7866" w:rsidRPr="00B06F7A" w:rsidRDefault="005B7866" w:rsidP="005B7866">
      <w:pPr>
        <w:pStyle w:val="PL"/>
        <w:rPr>
          <w:lang w:val="en-US"/>
        </w:rPr>
      </w:pPr>
      <w:r w:rsidRPr="00B06F7A">
        <w:rPr>
          <w:lang w:val="en-US"/>
        </w:rPr>
        <w:t xml:space="preserve">      properties:</w:t>
      </w:r>
    </w:p>
    <w:p w14:paraId="38A6C81C" w14:textId="77777777" w:rsidR="005B7866" w:rsidRPr="00B06F7A" w:rsidRDefault="005B7866" w:rsidP="005B7866">
      <w:pPr>
        <w:pStyle w:val="PL"/>
        <w:rPr>
          <w:lang w:val="en-US"/>
        </w:rPr>
      </w:pPr>
      <w:r w:rsidRPr="00B06F7A">
        <w:rPr>
          <w:lang w:val="en-US"/>
        </w:rPr>
        <w:t xml:space="preserve">        </w:t>
      </w:r>
      <w:r w:rsidRPr="00B06F7A">
        <w:t>dnn</w:t>
      </w:r>
      <w:r w:rsidRPr="00B06F7A">
        <w:rPr>
          <w:lang w:val="en-US"/>
        </w:rPr>
        <w:t>:</w:t>
      </w:r>
    </w:p>
    <w:p w14:paraId="7157A1F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Dnn</w:t>
      </w:r>
      <w:r w:rsidRPr="00B06F7A">
        <w:rPr>
          <w:lang w:val="en-US"/>
        </w:rPr>
        <w:t>'</w:t>
      </w:r>
    </w:p>
    <w:p w14:paraId="49ECE7EE" w14:textId="77777777" w:rsidR="005B7866" w:rsidRPr="00B06F7A" w:rsidRDefault="005B7866" w:rsidP="005B7866">
      <w:pPr>
        <w:pStyle w:val="PL"/>
        <w:rPr>
          <w:lang w:val="en-US"/>
        </w:rPr>
      </w:pPr>
    </w:p>
    <w:p w14:paraId="208A6AA8" w14:textId="77777777" w:rsidR="005B7866" w:rsidRPr="00B06F7A" w:rsidRDefault="005B7866" w:rsidP="005B7866">
      <w:pPr>
        <w:pStyle w:val="PL"/>
        <w:rPr>
          <w:lang w:val="en-US"/>
        </w:rPr>
      </w:pPr>
      <w:r w:rsidRPr="00B06F7A">
        <w:rPr>
          <w:lang w:val="en-US"/>
        </w:rPr>
        <w:t xml:space="preserve">    ReachabilityReport:</w:t>
      </w:r>
    </w:p>
    <w:p w14:paraId="792A76A9" w14:textId="77777777" w:rsidR="005B7866" w:rsidRPr="00B06F7A" w:rsidRDefault="005B7866" w:rsidP="005B7866">
      <w:pPr>
        <w:pStyle w:val="PL"/>
        <w:rPr>
          <w:lang w:val="en-US"/>
        </w:rPr>
      </w:pPr>
      <w:r w:rsidRPr="00B06F7A">
        <w:rPr>
          <w:lang w:val="en-US"/>
        </w:rPr>
        <w:t xml:space="preserve">      type: object</w:t>
      </w:r>
    </w:p>
    <w:p w14:paraId="6D17241B" w14:textId="77777777" w:rsidR="005B7866" w:rsidRPr="00B06F7A" w:rsidRDefault="005B7866" w:rsidP="005B7866">
      <w:pPr>
        <w:pStyle w:val="PL"/>
        <w:rPr>
          <w:lang w:val="en-US"/>
        </w:rPr>
      </w:pPr>
      <w:r w:rsidRPr="00B06F7A">
        <w:rPr>
          <w:lang w:val="en-US"/>
        </w:rPr>
        <w:t xml:space="preserve">      properties:</w:t>
      </w:r>
    </w:p>
    <w:p w14:paraId="2BD1239C" w14:textId="77777777" w:rsidR="005B7866" w:rsidRPr="00B06F7A" w:rsidRDefault="005B7866" w:rsidP="005B7866">
      <w:pPr>
        <w:pStyle w:val="PL"/>
        <w:rPr>
          <w:lang w:val="en-US"/>
        </w:rPr>
      </w:pPr>
      <w:r w:rsidRPr="00B06F7A">
        <w:rPr>
          <w:lang w:val="en-US"/>
        </w:rPr>
        <w:t xml:space="preserve">        amfInstanceId:</w:t>
      </w:r>
    </w:p>
    <w:p w14:paraId="114FDEA2" w14:textId="77777777" w:rsidR="005B7866" w:rsidRPr="00B06F7A" w:rsidRDefault="005B7866" w:rsidP="005B7866">
      <w:pPr>
        <w:pStyle w:val="PL"/>
      </w:pPr>
      <w:r w:rsidRPr="00B06F7A">
        <w:t xml:space="preserve">          $ref: 'TS29571_CommonData.yaml#/components/schemas/NfInstanceId'</w:t>
      </w:r>
    </w:p>
    <w:p w14:paraId="401CA0DA" w14:textId="77777777" w:rsidR="005B7866" w:rsidRPr="00B06F7A" w:rsidRDefault="005B7866" w:rsidP="005B7866">
      <w:pPr>
        <w:pStyle w:val="PL"/>
        <w:rPr>
          <w:lang w:eastAsia="zh-CN"/>
        </w:rPr>
      </w:pPr>
      <w:r w:rsidRPr="00B06F7A">
        <w:t xml:space="preserve">        </w:t>
      </w:r>
      <w:r w:rsidRPr="00B06F7A">
        <w:rPr>
          <w:lang w:eastAsia="zh-CN"/>
        </w:rPr>
        <w:t>accessTypeList</w:t>
      </w:r>
      <w:r w:rsidRPr="00B06F7A">
        <w:t>:</w:t>
      </w:r>
    </w:p>
    <w:p w14:paraId="2553A749" w14:textId="77777777" w:rsidR="005B7866" w:rsidRPr="00B06F7A" w:rsidRDefault="005B7866" w:rsidP="005B7866">
      <w:pPr>
        <w:pStyle w:val="PL"/>
      </w:pPr>
      <w:r w:rsidRPr="00B06F7A">
        <w:t xml:space="preserve">          type: array</w:t>
      </w:r>
    </w:p>
    <w:p w14:paraId="15455811" w14:textId="77777777" w:rsidR="005B7866" w:rsidRPr="00B06F7A" w:rsidRDefault="005B7866" w:rsidP="005B7866">
      <w:pPr>
        <w:pStyle w:val="PL"/>
        <w:rPr>
          <w:lang w:eastAsia="zh-CN"/>
        </w:rPr>
      </w:pPr>
      <w:r w:rsidRPr="00B06F7A">
        <w:t xml:space="preserve">          items:</w:t>
      </w:r>
    </w:p>
    <w:p w14:paraId="20502EAA" w14:textId="77777777" w:rsidR="005B7866" w:rsidRPr="00B06F7A" w:rsidRDefault="005B7866" w:rsidP="005B7866">
      <w:pPr>
        <w:pStyle w:val="PL"/>
        <w:tabs>
          <w:tab w:val="clear" w:pos="1152"/>
        </w:tabs>
        <w:rPr>
          <w:lang w:eastAsia="zh-CN"/>
        </w:rPr>
      </w:pPr>
      <w:r w:rsidRPr="00B06F7A">
        <w:t xml:space="preserve">            $ref: 'TS29571_CommonData.yaml#/components/schemas/AccessType'</w:t>
      </w:r>
    </w:p>
    <w:p w14:paraId="3F1AE2DC" w14:textId="77777777" w:rsidR="005B7866" w:rsidRPr="00B06F7A" w:rsidRDefault="005B7866" w:rsidP="005B7866">
      <w:pPr>
        <w:pStyle w:val="PL"/>
      </w:pPr>
      <w:r w:rsidRPr="00B06F7A">
        <w:t xml:space="preserve">          minItems: 1</w:t>
      </w:r>
    </w:p>
    <w:p w14:paraId="057DE71F" w14:textId="77777777" w:rsidR="005B7866" w:rsidRPr="00B06F7A" w:rsidRDefault="005B7866" w:rsidP="005B7866">
      <w:pPr>
        <w:pStyle w:val="PL"/>
        <w:rPr>
          <w:lang w:val="en-US"/>
        </w:rPr>
      </w:pPr>
      <w:r w:rsidRPr="00B06F7A">
        <w:rPr>
          <w:lang w:eastAsia="zh-CN"/>
        </w:rPr>
        <w:t xml:space="preserve">        </w:t>
      </w:r>
      <w:r w:rsidRPr="00B06F7A">
        <w:rPr>
          <w:lang w:val="en-US"/>
        </w:rPr>
        <w:t>reachability:</w:t>
      </w:r>
    </w:p>
    <w:p w14:paraId="4A183188" w14:textId="77777777" w:rsidR="005B7866" w:rsidRPr="00B06F7A" w:rsidRDefault="005B7866" w:rsidP="005B7866">
      <w:pPr>
        <w:pStyle w:val="PL"/>
        <w:rPr>
          <w:lang w:eastAsia="zh-CN"/>
        </w:rPr>
      </w:pPr>
      <w:r w:rsidRPr="00B06F7A">
        <w:t xml:space="preserve">            $ref: 'TS295</w:t>
      </w:r>
      <w:r w:rsidRPr="00B06F7A">
        <w:rPr>
          <w:lang w:eastAsia="zh-CN"/>
        </w:rPr>
        <w:t>18</w:t>
      </w:r>
      <w:r w:rsidRPr="00B06F7A">
        <w:t>_Namf_EventExposure.yaml#/components/schemas/</w:t>
      </w:r>
      <w:r w:rsidRPr="00B06F7A">
        <w:rPr>
          <w:lang w:eastAsia="zh-CN"/>
        </w:rPr>
        <w:t>UeReachability'</w:t>
      </w:r>
    </w:p>
    <w:p w14:paraId="1D30FAC3" w14:textId="77777777" w:rsidR="005B7866" w:rsidRPr="00B06F7A" w:rsidRDefault="005B7866" w:rsidP="005B7866">
      <w:pPr>
        <w:pStyle w:val="PL"/>
        <w:rPr>
          <w:lang w:eastAsia="zh-CN"/>
        </w:rPr>
      </w:pPr>
      <w:r w:rsidRPr="00B06F7A">
        <w:rPr>
          <w:lang w:eastAsia="zh-CN"/>
        </w:rPr>
        <w:t xml:space="preserve">        </w:t>
      </w:r>
      <w:r w:rsidRPr="00B06F7A">
        <w:t>maxAvailabilityTime</w:t>
      </w:r>
      <w:r w:rsidRPr="00B06F7A">
        <w:rPr>
          <w:lang w:eastAsia="zh-CN"/>
        </w:rPr>
        <w:t>:</w:t>
      </w:r>
    </w:p>
    <w:p w14:paraId="7B10C1D5" w14:textId="77777777" w:rsidR="005B7866" w:rsidRPr="00B06F7A" w:rsidRDefault="005B7866" w:rsidP="005B7866">
      <w:pPr>
        <w:pStyle w:val="PL"/>
        <w:rPr>
          <w:lang w:val="en-US"/>
        </w:rPr>
      </w:pPr>
      <w:r w:rsidRPr="00B06F7A">
        <w:rPr>
          <w:lang w:eastAsia="zh-CN"/>
        </w:rPr>
        <w:t xml:space="preserve">            </w:t>
      </w:r>
      <w:r w:rsidRPr="00B06F7A">
        <w:t>$ref: 'TS29571_CommonData.yaml#/components/schemas/DateTime'</w:t>
      </w:r>
    </w:p>
    <w:p w14:paraId="4CE91505" w14:textId="77777777" w:rsidR="005B7866" w:rsidRPr="00B06F7A" w:rsidRDefault="005B7866" w:rsidP="005B7866">
      <w:pPr>
        <w:pStyle w:val="PL"/>
        <w:rPr>
          <w:lang w:val="en-US" w:eastAsia="zh-CN"/>
        </w:rPr>
      </w:pPr>
    </w:p>
    <w:p w14:paraId="24D83869" w14:textId="77777777" w:rsidR="005B7866" w:rsidRPr="00B06F7A" w:rsidRDefault="005B7866" w:rsidP="005B7866">
      <w:pPr>
        <w:pStyle w:val="PL"/>
        <w:rPr>
          <w:lang w:val="en-US"/>
        </w:rPr>
      </w:pPr>
      <w:r w:rsidRPr="00B06F7A">
        <w:rPr>
          <w:lang w:val="en-US"/>
        </w:rPr>
        <w:t xml:space="preserve">    </w:t>
      </w:r>
      <w:r w:rsidRPr="00B06F7A">
        <w:t>ReachabilityForDataConfiguration</w:t>
      </w:r>
      <w:r w:rsidRPr="00B06F7A">
        <w:rPr>
          <w:lang w:val="en-US"/>
        </w:rPr>
        <w:t>:</w:t>
      </w:r>
    </w:p>
    <w:p w14:paraId="15F8D496" w14:textId="77777777" w:rsidR="005B7866" w:rsidRPr="00B06F7A" w:rsidRDefault="005B7866" w:rsidP="005B7866">
      <w:pPr>
        <w:pStyle w:val="PL"/>
        <w:rPr>
          <w:lang w:val="en-US"/>
        </w:rPr>
      </w:pPr>
      <w:r w:rsidRPr="00B06F7A">
        <w:rPr>
          <w:lang w:val="en-US"/>
        </w:rPr>
        <w:t xml:space="preserve">      type: object</w:t>
      </w:r>
    </w:p>
    <w:p w14:paraId="06003A10" w14:textId="77777777" w:rsidR="005B7866" w:rsidRPr="00B06F7A" w:rsidRDefault="005B7866" w:rsidP="005B7866">
      <w:pPr>
        <w:pStyle w:val="PL"/>
        <w:rPr>
          <w:lang w:val="en-US"/>
        </w:rPr>
      </w:pPr>
      <w:r w:rsidRPr="00B06F7A">
        <w:rPr>
          <w:lang w:val="en-US"/>
        </w:rPr>
        <w:t xml:space="preserve">      required:</w:t>
      </w:r>
    </w:p>
    <w:p w14:paraId="51C03ACC" w14:textId="77777777" w:rsidR="005B7866" w:rsidRPr="00B06F7A" w:rsidRDefault="005B7866" w:rsidP="005B7866">
      <w:pPr>
        <w:pStyle w:val="PL"/>
        <w:rPr>
          <w:lang w:val="en-US"/>
        </w:rPr>
      </w:pPr>
      <w:r w:rsidRPr="00B06F7A">
        <w:rPr>
          <w:lang w:val="en-US"/>
        </w:rPr>
        <w:t xml:space="preserve">        - reportCfg</w:t>
      </w:r>
    </w:p>
    <w:p w14:paraId="569C8CC8" w14:textId="77777777" w:rsidR="005B7866" w:rsidRPr="00B06F7A" w:rsidRDefault="005B7866" w:rsidP="005B7866">
      <w:pPr>
        <w:pStyle w:val="PL"/>
        <w:rPr>
          <w:lang w:val="en-US"/>
        </w:rPr>
      </w:pPr>
      <w:r w:rsidRPr="00B06F7A">
        <w:rPr>
          <w:lang w:val="en-US"/>
        </w:rPr>
        <w:t xml:space="preserve">      properties:</w:t>
      </w:r>
    </w:p>
    <w:p w14:paraId="4ED1CB58" w14:textId="77777777" w:rsidR="005B7866" w:rsidRPr="00B06F7A" w:rsidRDefault="005B7866" w:rsidP="005B7866">
      <w:pPr>
        <w:pStyle w:val="PL"/>
        <w:rPr>
          <w:lang w:eastAsia="zh-CN"/>
        </w:rPr>
      </w:pPr>
      <w:r w:rsidRPr="00B06F7A">
        <w:rPr>
          <w:lang w:eastAsia="zh-CN"/>
        </w:rPr>
        <w:t xml:space="preserve">        </w:t>
      </w:r>
      <w:r w:rsidRPr="00B06F7A">
        <w:t>reportCfg</w:t>
      </w:r>
      <w:r w:rsidRPr="00B06F7A">
        <w:rPr>
          <w:lang w:eastAsia="zh-CN"/>
        </w:rPr>
        <w:t>:</w:t>
      </w:r>
    </w:p>
    <w:p w14:paraId="6172BE04" w14:textId="77777777" w:rsidR="005B7866" w:rsidRPr="00B06F7A" w:rsidRDefault="005B7866" w:rsidP="005B7866">
      <w:pPr>
        <w:pStyle w:val="PL"/>
        <w:rPr>
          <w:lang w:val="en-US"/>
        </w:rPr>
      </w:pPr>
      <w:r w:rsidRPr="00B06F7A">
        <w:rPr>
          <w:lang w:val="en-US"/>
        </w:rPr>
        <w:t xml:space="preserve">          $ref: '#/components/schemas/</w:t>
      </w:r>
      <w:r w:rsidRPr="00B06F7A">
        <w:t>ReachabilityForDataReportConfig</w:t>
      </w:r>
      <w:r w:rsidRPr="00B06F7A">
        <w:rPr>
          <w:lang w:val="en-US"/>
        </w:rPr>
        <w:t>'</w:t>
      </w:r>
    </w:p>
    <w:p w14:paraId="0DF9A39D" w14:textId="77777777" w:rsidR="00257D6F" w:rsidRPr="003B2883" w:rsidRDefault="00257D6F" w:rsidP="00257D6F">
      <w:pPr>
        <w:pStyle w:val="PL"/>
      </w:pPr>
      <w:r w:rsidRPr="003B2883">
        <w:t xml:space="preserve">        </w:t>
      </w:r>
      <w:r>
        <w:rPr>
          <w:lang w:eastAsia="zh-CN"/>
        </w:rPr>
        <w:t>minInterval</w:t>
      </w:r>
      <w:r w:rsidRPr="003B2883">
        <w:t>:</w:t>
      </w:r>
    </w:p>
    <w:p w14:paraId="3D068824" w14:textId="77777777" w:rsidR="00257D6F" w:rsidRDefault="00257D6F" w:rsidP="00257D6F">
      <w:pPr>
        <w:pStyle w:val="PL"/>
      </w:pPr>
      <w:r w:rsidRPr="003B2883">
        <w:t xml:space="preserve">          $ref: 'TS29571_CommonData.yaml#/components/schemas/</w:t>
      </w:r>
      <w:r>
        <w:t>DurationSec</w:t>
      </w:r>
      <w:r w:rsidRPr="003B2883">
        <w:t>'</w:t>
      </w:r>
    </w:p>
    <w:p w14:paraId="09F0917F" w14:textId="77777777" w:rsidR="005B7866" w:rsidRPr="00B06F7A" w:rsidRDefault="005B7866" w:rsidP="005B7866">
      <w:pPr>
        <w:pStyle w:val="PL"/>
        <w:rPr>
          <w:lang w:val="en-US" w:eastAsia="zh-CN"/>
        </w:rPr>
      </w:pPr>
    </w:p>
    <w:p w14:paraId="6D0A7A25" w14:textId="77777777" w:rsidR="005B7866" w:rsidRPr="00B06F7A" w:rsidRDefault="005B7866" w:rsidP="005B7866">
      <w:pPr>
        <w:pStyle w:val="PL"/>
        <w:rPr>
          <w:lang w:val="en-US"/>
        </w:rPr>
      </w:pPr>
      <w:r w:rsidRPr="00B06F7A">
        <w:rPr>
          <w:lang w:val="en-US"/>
        </w:rPr>
        <w:t xml:space="preserve">    </w:t>
      </w:r>
      <w:r w:rsidRPr="00B06F7A">
        <w:t>EeMonitoringRevoked</w:t>
      </w:r>
      <w:r w:rsidRPr="00B06F7A">
        <w:rPr>
          <w:lang w:val="en-US"/>
        </w:rPr>
        <w:t>:</w:t>
      </w:r>
    </w:p>
    <w:p w14:paraId="45FCC272" w14:textId="77777777" w:rsidR="005B7866" w:rsidRPr="00B06F7A" w:rsidRDefault="005B7866" w:rsidP="005B7866">
      <w:pPr>
        <w:pStyle w:val="PL"/>
        <w:rPr>
          <w:lang w:val="en-US"/>
        </w:rPr>
      </w:pPr>
      <w:r w:rsidRPr="00B06F7A">
        <w:rPr>
          <w:lang w:val="en-US"/>
        </w:rPr>
        <w:t xml:space="preserve">      type: object</w:t>
      </w:r>
    </w:p>
    <w:p w14:paraId="0CBC6390" w14:textId="77777777" w:rsidR="005B7866" w:rsidRPr="00B06F7A" w:rsidRDefault="005B7866" w:rsidP="005B7866">
      <w:pPr>
        <w:pStyle w:val="PL"/>
        <w:rPr>
          <w:lang w:val="en-US"/>
        </w:rPr>
      </w:pPr>
      <w:r w:rsidRPr="00B06F7A">
        <w:rPr>
          <w:lang w:val="en-US"/>
        </w:rPr>
        <w:t xml:space="preserve">      required:</w:t>
      </w:r>
    </w:p>
    <w:p w14:paraId="32443E1D" w14:textId="77777777" w:rsidR="005B7866" w:rsidRPr="00B06F7A" w:rsidRDefault="005B7866" w:rsidP="005B7866">
      <w:pPr>
        <w:pStyle w:val="PL"/>
        <w:rPr>
          <w:lang w:val="en-US"/>
        </w:rPr>
      </w:pPr>
      <w:r w:rsidRPr="00B06F7A">
        <w:rPr>
          <w:lang w:val="en-US"/>
        </w:rPr>
        <w:t xml:space="preserve">        - </w:t>
      </w:r>
      <w:r w:rsidRPr="00B06F7A">
        <w:t>revokedMonitoringEventList</w:t>
      </w:r>
    </w:p>
    <w:p w14:paraId="7F0FBE37" w14:textId="77777777" w:rsidR="005B7866" w:rsidRPr="00B06F7A" w:rsidRDefault="005B7866" w:rsidP="005B7866">
      <w:pPr>
        <w:pStyle w:val="PL"/>
        <w:rPr>
          <w:lang w:val="en-US"/>
        </w:rPr>
      </w:pPr>
      <w:r w:rsidRPr="00B06F7A">
        <w:rPr>
          <w:lang w:val="en-US"/>
        </w:rPr>
        <w:t xml:space="preserve">      properties:</w:t>
      </w:r>
    </w:p>
    <w:p w14:paraId="1A014276" w14:textId="77777777" w:rsidR="005B7866" w:rsidRPr="00B06F7A" w:rsidRDefault="005B7866" w:rsidP="005B7866">
      <w:pPr>
        <w:pStyle w:val="PL"/>
        <w:rPr>
          <w:lang w:val="en-US"/>
        </w:rPr>
      </w:pPr>
      <w:r w:rsidRPr="00B06F7A">
        <w:rPr>
          <w:lang w:val="en-US"/>
        </w:rPr>
        <w:t xml:space="preserve">        </w:t>
      </w:r>
      <w:r w:rsidRPr="00B06F7A">
        <w:t>revokedMonitoringEventList</w:t>
      </w:r>
      <w:r w:rsidRPr="00B06F7A">
        <w:rPr>
          <w:lang w:val="en-US"/>
        </w:rPr>
        <w:t>:</w:t>
      </w:r>
    </w:p>
    <w:p w14:paraId="3D5F73B9"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 xml:space="preserve">A map (list of key-value pairs where ReferenceId serves as key) of </w:t>
      </w:r>
      <w:r w:rsidRPr="00B06F7A">
        <w:t>MonitoringEvents</w:t>
      </w:r>
    </w:p>
    <w:p w14:paraId="11E7454B" w14:textId="77777777" w:rsidR="005B7866" w:rsidRPr="00B06F7A" w:rsidRDefault="005B7866" w:rsidP="005B7866">
      <w:pPr>
        <w:pStyle w:val="PL"/>
        <w:rPr>
          <w:lang w:val="en-US"/>
        </w:rPr>
      </w:pPr>
      <w:r w:rsidRPr="00B06F7A">
        <w:rPr>
          <w:lang w:val="en-US"/>
        </w:rPr>
        <w:t xml:space="preserve">          type: object</w:t>
      </w:r>
    </w:p>
    <w:p w14:paraId="705A13DA" w14:textId="77777777" w:rsidR="005B7866" w:rsidRPr="00B06F7A" w:rsidRDefault="005B7866" w:rsidP="005B7866">
      <w:pPr>
        <w:pStyle w:val="PL"/>
        <w:rPr>
          <w:lang w:val="en-US"/>
        </w:rPr>
      </w:pPr>
      <w:r w:rsidRPr="00B06F7A">
        <w:rPr>
          <w:lang w:val="en-US"/>
        </w:rPr>
        <w:t xml:space="preserve">          additionalProperties:</w:t>
      </w:r>
    </w:p>
    <w:p w14:paraId="4AB88895" w14:textId="77777777" w:rsidR="005B7866" w:rsidRPr="00B06F7A" w:rsidRDefault="005B7866" w:rsidP="005B7866">
      <w:pPr>
        <w:pStyle w:val="PL"/>
        <w:rPr>
          <w:lang w:val="en-US"/>
        </w:rPr>
      </w:pPr>
      <w:r w:rsidRPr="00B06F7A">
        <w:rPr>
          <w:lang w:val="en-US"/>
        </w:rPr>
        <w:t xml:space="preserve">            $ref: '#/components/schemas/</w:t>
      </w:r>
      <w:r w:rsidRPr="00B06F7A">
        <w:t>MonitoringEvent</w:t>
      </w:r>
      <w:r w:rsidRPr="00B06F7A">
        <w:rPr>
          <w:lang w:val="en-US"/>
        </w:rPr>
        <w:t>'</w:t>
      </w:r>
    </w:p>
    <w:p w14:paraId="245C95AC" w14:textId="77777777" w:rsidR="005B7866" w:rsidRPr="00B06F7A" w:rsidRDefault="005B7866" w:rsidP="005B7866">
      <w:pPr>
        <w:pStyle w:val="PL"/>
        <w:rPr>
          <w:lang w:val="en-US"/>
        </w:rPr>
      </w:pPr>
      <w:r w:rsidRPr="00B06F7A">
        <w:rPr>
          <w:lang w:val="en-US"/>
        </w:rPr>
        <w:t xml:space="preserve">          minProperties: 1</w:t>
      </w:r>
    </w:p>
    <w:p w14:paraId="570B53D0" w14:textId="77777777" w:rsidR="00A3027D" w:rsidRDefault="00A3027D" w:rsidP="00A3027D">
      <w:pPr>
        <w:pStyle w:val="PL"/>
        <w:rPr>
          <w:lang w:val="en-US"/>
        </w:rPr>
      </w:pPr>
      <w:r>
        <w:rPr>
          <w:lang w:val="en-US"/>
        </w:rPr>
        <w:t xml:space="preserve">        removedGpsi:</w:t>
      </w:r>
    </w:p>
    <w:p w14:paraId="689B402E" w14:textId="77777777" w:rsidR="00A3027D" w:rsidRPr="00B06F7A" w:rsidRDefault="00A3027D" w:rsidP="00A3027D">
      <w:pPr>
        <w:pStyle w:val="PL"/>
        <w:rPr>
          <w:lang w:val="en-US"/>
        </w:rPr>
      </w:pPr>
      <w:r>
        <w:rPr>
          <w:lang w:val="en-US"/>
        </w:rPr>
        <w:t xml:space="preserve">          </w:t>
      </w:r>
      <w:r w:rsidRPr="00B06F7A">
        <w:t>$ref: 'TS29571_CommonData.yaml#/components/schemas/Gpsi'</w:t>
      </w:r>
    </w:p>
    <w:p w14:paraId="3E157B45" w14:textId="77777777" w:rsidR="005A07F5" w:rsidRPr="00B06F7A" w:rsidRDefault="005A07F5" w:rsidP="005A07F5">
      <w:pPr>
        <w:pStyle w:val="PL"/>
      </w:pPr>
      <w:r w:rsidRPr="00B06F7A">
        <w:t xml:space="preserve">        excludeGpsiList:</w:t>
      </w:r>
    </w:p>
    <w:p w14:paraId="5926E42D" w14:textId="77777777" w:rsidR="005A07F5" w:rsidRPr="00B06F7A" w:rsidRDefault="005A07F5" w:rsidP="005A07F5">
      <w:pPr>
        <w:pStyle w:val="PL"/>
      </w:pPr>
      <w:r w:rsidRPr="00B06F7A">
        <w:t xml:space="preserve">          type: array</w:t>
      </w:r>
    </w:p>
    <w:p w14:paraId="440C7195" w14:textId="77777777" w:rsidR="005A07F5" w:rsidRPr="00B06F7A" w:rsidRDefault="005A07F5" w:rsidP="005A07F5">
      <w:pPr>
        <w:pStyle w:val="PL"/>
      </w:pPr>
      <w:r w:rsidRPr="00B06F7A">
        <w:t xml:space="preserve">          items:</w:t>
      </w:r>
    </w:p>
    <w:p w14:paraId="2C6E35CD" w14:textId="77777777" w:rsidR="005A07F5" w:rsidRPr="00B06F7A" w:rsidRDefault="005A07F5" w:rsidP="005A07F5">
      <w:pPr>
        <w:pStyle w:val="PL"/>
      </w:pPr>
      <w:r w:rsidRPr="00B06F7A">
        <w:t xml:space="preserve">            $ref: 'TS29571_CommonData.yaml#/components/schemas/Gpsi'</w:t>
      </w:r>
    </w:p>
    <w:p w14:paraId="1B12B6B1" w14:textId="77777777" w:rsidR="005A07F5" w:rsidRPr="00B06F7A" w:rsidRDefault="005A07F5" w:rsidP="005A07F5">
      <w:pPr>
        <w:pStyle w:val="PL"/>
      </w:pPr>
      <w:r w:rsidRPr="00B06F7A">
        <w:t xml:space="preserve">          minItems: 1</w:t>
      </w:r>
    </w:p>
    <w:p w14:paraId="0EE69D49" w14:textId="77777777" w:rsidR="005B7866" w:rsidRPr="00B06F7A" w:rsidRDefault="005B7866" w:rsidP="005B7866">
      <w:pPr>
        <w:pStyle w:val="PL"/>
        <w:rPr>
          <w:lang w:val="en-US"/>
        </w:rPr>
      </w:pPr>
    </w:p>
    <w:p w14:paraId="402CBD08" w14:textId="77777777" w:rsidR="005B7866" w:rsidRPr="00B06F7A" w:rsidRDefault="005B7866" w:rsidP="005B7866">
      <w:pPr>
        <w:pStyle w:val="PL"/>
        <w:rPr>
          <w:lang w:val="en-US"/>
        </w:rPr>
      </w:pPr>
      <w:r w:rsidRPr="00B06F7A">
        <w:rPr>
          <w:lang w:val="en-US"/>
        </w:rPr>
        <w:t xml:space="preserve">    </w:t>
      </w:r>
      <w:r w:rsidRPr="00B06F7A">
        <w:t>MonitoringEvent</w:t>
      </w:r>
      <w:r w:rsidRPr="00B06F7A">
        <w:rPr>
          <w:lang w:val="en-US"/>
        </w:rPr>
        <w:t>:</w:t>
      </w:r>
    </w:p>
    <w:p w14:paraId="0F5CA8A3" w14:textId="77777777" w:rsidR="005B7866" w:rsidRPr="00B06F7A" w:rsidRDefault="005B7866" w:rsidP="005B7866">
      <w:pPr>
        <w:pStyle w:val="PL"/>
        <w:rPr>
          <w:lang w:val="en-US"/>
        </w:rPr>
      </w:pPr>
      <w:r w:rsidRPr="00B06F7A">
        <w:rPr>
          <w:lang w:val="en-US"/>
        </w:rPr>
        <w:t xml:space="preserve">      type: object</w:t>
      </w:r>
    </w:p>
    <w:p w14:paraId="70BE28B0" w14:textId="77777777" w:rsidR="005B7866" w:rsidRPr="00B06F7A" w:rsidRDefault="005B7866" w:rsidP="005B7866">
      <w:pPr>
        <w:pStyle w:val="PL"/>
        <w:rPr>
          <w:lang w:val="en-US"/>
        </w:rPr>
      </w:pPr>
      <w:r w:rsidRPr="00B06F7A">
        <w:rPr>
          <w:lang w:val="en-US"/>
        </w:rPr>
        <w:t xml:space="preserve">      required:</w:t>
      </w:r>
    </w:p>
    <w:p w14:paraId="4A2BDFF9" w14:textId="77777777" w:rsidR="005B7866" w:rsidRPr="00B06F7A" w:rsidRDefault="005B7866" w:rsidP="005B7866">
      <w:pPr>
        <w:pStyle w:val="PL"/>
        <w:rPr>
          <w:lang w:val="en-US"/>
        </w:rPr>
      </w:pPr>
      <w:r w:rsidRPr="00B06F7A">
        <w:rPr>
          <w:lang w:val="en-US"/>
        </w:rPr>
        <w:t xml:space="preserve">        - eventType</w:t>
      </w:r>
    </w:p>
    <w:p w14:paraId="103C2D00" w14:textId="77777777" w:rsidR="005B7866" w:rsidRPr="00B06F7A" w:rsidRDefault="005B7866" w:rsidP="005B7866">
      <w:pPr>
        <w:pStyle w:val="PL"/>
        <w:rPr>
          <w:lang w:val="en-US"/>
        </w:rPr>
      </w:pPr>
      <w:r w:rsidRPr="00B06F7A">
        <w:rPr>
          <w:lang w:val="en-US"/>
        </w:rPr>
        <w:t xml:space="preserve">      properties:</w:t>
      </w:r>
    </w:p>
    <w:p w14:paraId="6F970ECC" w14:textId="77777777" w:rsidR="005B7866" w:rsidRPr="00B06F7A" w:rsidRDefault="005B7866" w:rsidP="005B7866">
      <w:pPr>
        <w:pStyle w:val="PL"/>
        <w:rPr>
          <w:lang w:val="en-US"/>
        </w:rPr>
      </w:pPr>
      <w:r w:rsidRPr="00B06F7A">
        <w:rPr>
          <w:lang w:val="en-US"/>
        </w:rPr>
        <w:t xml:space="preserve">        eventType:</w:t>
      </w:r>
    </w:p>
    <w:p w14:paraId="111F91FC" w14:textId="77777777" w:rsidR="005B7866" w:rsidRPr="00B06F7A" w:rsidRDefault="005B7866" w:rsidP="005B7866">
      <w:pPr>
        <w:pStyle w:val="PL"/>
        <w:rPr>
          <w:lang w:val="en-US"/>
        </w:rPr>
      </w:pPr>
      <w:r w:rsidRPr="00B06F7A">
        <w:rPr>
          <w:lang w:val="en-US"/>
        </w:rPr>
        <w:t xml:space="preserve">          $ref: '#/components/schemas/EventType'</w:t>
      </w:r>
    </w:p>
    <w:p w14:paraId="03303D5A" w14:textId="77777777" w:rsidR="005B7866" w:rsidRPr="00B06F7A" w:rsidRDefault="005B7866" w:rsidP="005B7866">
      <w:pPr>
        <w:pStyle w:val="PL"/>
        <w:rPr>
          <w:lang w:val="en-US"/>
        </w:rPr>
      </w:pPr>
      <w:r w:rsidRPr="00B06F7A">
        <w:rPr>
          <w:lang w:val="en-US"/>
        </w:rPr>
        <w:t xml:space="preserve">        </w:t>
      </w:r>
      <w:r w:rsidRPr="00B06F7A">
        <w:rPr>
          <w:rFonts w:eastAsia="DengXian"/>
          <w:lang w:val="en-US"/>
        </w:rPr>
        <w:t>revokedCause</w:t>
      </w:r>
      <w:r w:rsidRPr="00B06F7A">
        <w:rPr>
          <w:lang w:val="en-US"/>
        </w:rPr>
        <w:t>:</w:t>
      </w:r>
    </w:p>
    <w:p w14:paraId="6CAE6023" w14:textId="77777777" w:rsidR="005B7866" w:rsidRPr="00B06F7A" w:rsidRDefault="005B7866" w:rsidP="005B7866">
      <w:pPr>
        <w:pStyle w:val="PL"/>
        <w:rPr>
          <w:lang w:val="en-US"/>
        </w:rPr>
      </w:pPr>
      <w:r w:rsidRPr="00B06F7A">
        <w:rPr>
          <w:lang w:val="en-US"/>
        </w:rPr>
        <w:t xml:space="preserve">          $ref: '#/components/schemas/</w:t>
      </w:r>
      <w:r w:rsidRPr="00B06F7A">
        <w:rPr>
          <w:rFonts w:eastAsia="DengXian"/>
          <w:lang w:val="en-US"/>
        </w:rPr>
        <w:t>RevokedCause</w:t>
      </w:r>
      <w:r w:rsidRPr="00B06F7A">
        <w:rPr>
          <w:lang w:val="en-US"/>
        </w:rPr>
        <w:t>'</w:t>
      </w:r>
    </w:p>
    <w:p w14:paraId="4C2F77D4" w14:textId="77777777" w:rsidR="00F93764" w:rsidRPr="00B06F7A" w:rsidRDefault="00F93764" w:rsidP="00F93764">
      <w:pPr>
        <w:pStyle w:val="PL"/>
        <w:rPr>
          <w:lang w:val="en-US"/>
        </w:rPr>
      </w:pPr>
    </w:p>
    <w:p w14:paraId="5414CB8B" w14:textId="77777777" w:rsidR="00F93764" w:rsidRPr="00B06F7A" w:rsidRDefault="00F93764" w:rsidP="00F93764">
      <w:pPr>
        <w:pStyle w:val="PL"/>
        <w:rPr>
          <w:lang w:val="en-US"/>
        </w:rPr>
      </w:pPr>
      <w:r w:rsidRPr="00B06F7A">
        <w:rPr>
          <w:lang w:val="en-US"/>
        </w:rPr>
        <w:t xml:space="preserve">    </w:t>
      </w:r>
      <w:r w:rsidRPr="00B06F7A">
        <w:t>LossConnectivityReport</w:t>
      </w:r>
      <w:r w:rsidRPr="00B06F7A">
        <w:rPr>
          <w:lang w:val="en-US"/>
        </w:rPr>
        <w:t>:</w:t>
      </w:r>
    </w:p>
    <w:p w14:paraId="3CD170EF" w14:textId="77777777" w:rsidR="00F93764" w:rsidRPr="00B06F7A" w:rsidRDefault="00F93764" w:rsidP="00F93764">
      <w:pPr>
        <w:pStyle w:val="PL"/>
        <w:rPr>
          <w:lang w:val="en-US"/>
        </w:rPr>
      </w:pPr>
      <w:r w:rsidRPr="00B06F7A">
        <w:rPr>
          <w:lang w:val="en-US"/>
        </w:rPr>
        <w:t xml:space="preserve">      type: object</w:t>
      </w:r>
    </w:p>
    <w:p w14:paraId="49E647B5" w14:textId="77777777" w:rsidR="00F93764" w:rsidRPr="00B06F7A" w:rsidRDefault="00F93764" w:rsidP="00F93764">
      <w:pPr>
        <w:pStyle w:val="PL"/>
        <w:rPr>
          <w:lang w:val="en-US"/>
        </w:rPr>
      </w:pPr>
      <w:r w:rsidRPr="00B06F7A">
        <w:rPr>
          <w:lang w:val="en-US"/>
        </w:rPr>
        <w:t xml:space="preserve">      required:</w:t>
      </w:r>
    </w:p>
    <w:p w14:paraId="2259BE27" w14:textId="77777777" w:rsidR="00F93764" w:rsidRPr="00B06F7A" w:rsidRDefault="00F93764" w:rsidP="00F93764">
      <w:pPr>
        <w:pStyle w:val="PL"/>
        <w:rPr>
          <w:lang w:val="en-US"/>
        </w:rPr>
      </w:pPr>
      <w:r w:rsidRPr="00B06F7A">
        <w:rPr>
          <w:lang w:val="en-US"/>
        </w:rPr>
        <w:t xml:space="preserve">        - </w:t>
      </w:r>
      <w:r w:rsidRPr="00B06F7A">
        <w:t>lossOfConnectReason</w:t>
      </w:r>
    </w:p>
    <w:p w14:paraId="67E09803" w14:textId="77777777" w:rsidR="00F93764" w:rsidRPr="00B06F7A" w:rsidRDefault="00F93764" w:rsidP="00F93764">
      <w:pPr>
        <w:pStyle w:val="PL"/>
        <w:rPr>
          <w:lang w:val="en-US"/>
        </w:rPr>
      </w:pPr>
      <w:r w:rsidRPr="00B06F7A">
        <w:rPr>
          <w:lang w:val="en-US"/>
        </w:rPr>
        <w:t xml:space="preserve">      properties:</w:t>
      </w:r>
    </w:p>
    <w:p w14:paraId="2E348D9F" w14:textId="77777777" w:rsidR="00F93764" w:rsidRPr="00B06F7A" w:rsidRDefault="00F93764" w:rsidP="00F93764">
      <w:pPr>
        <w:pStyle w:val="PL"/>
        <w:rPr>
          <w:lang w:val="en-US"/>
        </w:rPr>
      </w:pPr>
      <w:r w:rsidRPr="00B06F7A">
        <w:rPr>
          <w:lang w:val="en-US"/>
        </w:rPr>
        <w:t xml:space="preserve">        </w:t>
      </w:r>
      <w:r w:rsidRPr="00B06F7A">
        <w:t>lossOfConnectReason</w:t>
      </w:r>
      <w:r w:rsidRPr="00B06F7A">
        <w:rPr>
          <w:lang w:val="en-US"/>
        </w:rPr>
        <w:t>:</w:t>
      </w:r>
    </w:p>
    <w:p w14:paraId="3129E122" w14:textId="77777777" w:rsidR="00F93764" w:rsidRPr="00B06F7A" w:rsidRDefault="00F93764" w:rsidP="00F93764">
      <w:pPr>
        <w:pStyle w:val="PL"/>
        <w:rPr>
          <w:lang w:val="en-US"/>
        </w:rPr>
      </w:pPr>
      <w:r w:rsidRPr="00B06F7A">
        <w:rPr>
          <w:lang w:val="en-US"/>
        </w:rPr>
        <w:t xml:space="preserve">          $ref: '</w:t>
      </w:r>
      <w:r w:rsidRPr="00B06F7A">
        <w:t>TS295</w:t>
      </w:r>
      <w:r w:rsidRPr="00B06F7A">
        <w:rPr>
          <w:lang w:eastAsia="zh-CN"/>
        </w:rPr>
        <w:t>18</w:t>
      </w:r>
      <w:r w:rsidRPr="00B06F7A">
        <w:t>_Namf_EventExposure.yaml#</w:t>
      </w:r>
      <w:r w:rsidRPr="00B06F7A">
        <w:rPr>
          <w:lang w:val="en-US"/>
        </w:rPr>
        <w:t>/components/schemas/</w:t>
      </w:r>
      <w:r w:rsidRPr="00B06F7A">
        <w:rPr>
          <w:rFonts w:hint="eastAsia"/>
          <w:lang w:eastAsia="zh-CN"/>
        </w:rPr>
        <w:t>L</w:t>
      </w:r>
      <w:r w:rsidRPr="00B06F7A">
        <w:rPr>
          <w:lang w:eastAsia="zh-CN"/>
        </w:rPr>
        <w:t>ossOfConnectivityReason</w:t>
      </w:r>
      <w:r w:rsidRPr="00B06F7A">
        <w:rPr>
          <w:lang w:val="en-US"/>
        </w:rPr>
        <w:t>'</w:t>
      </w:r>
    </w:p>
    <w:p w14:paraId="2EAE9D0F" w14:textId="77777777" w:rsidR="00F93764" w:rsidRPr="00B06F7A" w:rsidRDefault="00F93764" w:rsidP="00F93764">
      <w:pPr>
        <w:pStyle w:val="PL"/>
        <w:rPr>
          <w:lang w:val="en-US"/>
        </w:rPr>
      </w:pPr>
    </w:p>
    <w:p w14:paraId="7BCC1BC4" w14:textId="77777777" w:rsidR="00F93764" w:rsidRPr="00B06F7A" w:rsidRDefault="00F93764" w:rsidP="00F93764">
      <w:pPr>
        <w:pStyle w:val="PL"/>
        <w:rPr>
          <w:lang w:val="en-US"/>
        </w:rPr>
      </w:pPr>
      <w:r w:rsidRPr="00B06F7A">
        <w:rPr>
          <w:lang w:val="en-US"/>
        </w:rPr>
        <w:t xml:space="preserve">    </w:t>
      </w:r>
      <w:r w:rsidRPr="00B06F7A">
        <w:t>LocationReport</w:t>
      </w:r>
      <w:r w:rsidRPr="00B06F7A">
        <w:rPr>
          <w:lang w:val="en-US"/>
        </w:rPr>
        <w:t>:</w:t>
      </w:r>
    </w:p>
    <w:p w14:paraId="60522DCE" w14:textId="77777777" w:rsidR="00F93764" w:rsidRPr="00B06F7A" w:rsidRDefault="00F93764" w:rsidP="00F93764">
      <w:pPr>
        <w:pStyle w:val="PL"/>
        <w:rPr>
          <w:lang w:val="en-US"/>
        </w:rPr>
      </w:pPr>
      <w:r w:rsidRPr="00B06F7A">
        <w:rPr>
          <w:lang w:val="en-US"/>
        </w:rPr>
        <w:t xml:space="preserve">      type: object</w:t>
      </w:r>
    </w:p>
    <w:p w14:paraId="4BB41E90" w14:textId="77777777" w:rsidR="00F93764" w:rsidRPr="00B06F7A" w:rsidRDefault="00F93764" w:rsidP="00F93764">
      <w:pPr>
        <w:pStyle w:val="PL"/>
        <w:rPr>
          <w:lang w:val="en-US"/>
        </w:rPr>
      </w:pPr>
      <w:r w:rsidRPr="00B06F7A">
        <w:rPr>
          <w:lang w:val="en-US"/>
        </w:rPr>
        <w:t xml:space="preserve">      required:</w:t>
      </w:r>
    </w:p>
    <w:p w14:paraId="58055546" w14:textId="77777777" w:rsidR="00F93764" w:rsidRPr="00B06F7A" w:rsidRDefault="00F93764" w:rsidP="00F93764">
      <w:pPr>
        <w:pStyle w:val="PL"/>
        <w:rPr>
          <w:lang w:val="en-US"/>
        </w:rPr>
      </w:pPr>
      <w:r w:rsidRPr="00B06F7A">
        <w:rPr>
          <w:lang w:val="en-US"/>
        </w:rPr>
        <w:t xml:space="preserve">        - </w:t>
      </w:r>
      <w:r w:rsidRPr="00B06F7A">
        <w:t>location</w:t>
      </w:r>
    </w:p>
    <w:p w14:paraId="5FA54BE6" w14:textId="77777777" w:rsidR="00F93764" w:rsidRPr="00B06F7A" w:rsidRDefault="00F93764" w:rsidP="00F93764">
      <w:pPr>
        <w:pStyle w:val="PL"/>
        <w:rPr>
          <w:lang w:val="en-US"/>
        </w:rPr>
      </w:pPr>
      <w:r w:rsidRPr="00B06F7A">
        <w:rPr>
          <w:lang w:val="en-US"/>
        </w:rPr>
        <w:t xml:space="preserve">      properties:</w:t>
      </w:r>
    </w:p>
    <w:p w14:paraId="635D9EDA" w14:textId="77777777" w:rsidR="00F93764" w:rsidRPr="00B06F7A" w:rsidRDefault="00F93764" w:rsidP="00F93764">
      <w:pPr>
        <w:pStyle w:val="PL"/>
        <w:rPr>
          <w:lang w:val="en-US"/>
        </w:rPr>
      </w:pPr>
      <w:r w:rsidRPr="00B06F7A">
        <w:rPr>
          <w:lang w:val="en-US"/>
        </w:rPr>
        <w:t xml:space="preserve">        </w:t>
      </w:r>
      <w:r w:rsidRPr="00B06F7A">
        <w:t>location</w:t>
      </w:r>
      <w:r w:rsidRPr="00B06F7A">
        <w:rPr>
          <w:lang w:val="en-US"/>
        </w:rPr>
        <w:t>:</w:t>
      </w:r>
    </w:p>
    <w:p w14:paraId="19A40B68"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#/components/schemas/UserLocation'</w:t>
      </w:r>
    </w:p>
    <w:p w14:paraId="45565213" w14:textId="77777777" w:rsidR="00F93764" w:rsidRPr="00B06F7A" w:rsidRDefault="00F93764" w:rsidP="00F93764">
      <w:pPr>
        <w:pStyle w:val="PL"/>
        <w:rPr>
          <w:lang w:val="en-US"/>
        </w:rPr>
      </w:pPr>
    </w:p>
    <w:p w14:paraId="1B976CB6" w14:textId="77777777" w:rsidR="00F93764" w:rsidRPr="00B06F7A" w:rsidRDefault="00F93764" w:rsidP="00F93764">
      <w:pPr>
        <w:pStyle w:val="PL"/>
        <w:rPr>
          <w:lang w:val="en-US"/>
        </w:rPr>
      </w:pPr>
      <w:r w:rsidRPr="00B06F7A">
        <w:rPr>
          <w:lang w:val="en-US"/>
        </w:rPr>
        <w:t xml:space="preserve">    </w:t>
      </w:r>
      <w:r w:rsidRPr="00B06F7A">
        <w:t>PdnConnectivityStatReport</w:t>
      </w:r>
      <w:r w:rsidRPr="00B06F7A">
        <w:rPr>
          <w:lang w:val="en-US"/>
        </w:rPr>
        <w:t>:</w:t>
      </w:r>
    </w:p>
    <w:p w14:paraId="1B323260" w14:textId="77777777" w:rsidR="00F93764" w:rsidRPr="00B06F7A" w:rsidRDefault="00F93764" w:rsidP="00F93764">
      <w:pPr>
        <w:pStyle w:val="PL"/>
        <w:rPr>
          <w:lang w:val="en-US"/>
        </w:rPr>
      </w:pPr>
      <w:r w:rsidRPr="00B06F7A">
        <w:rPr>
          <w:lang w:val="en-US"/>
        </w:rPr>
        <w:t xml:space="preserve">      type: object</w:t>
      </w:r>
    </w:p>
    <w:p w14:paraId="6FC33F73" w14:textId="77777777" w:rsidR="00F93764" w:rsidRPr="00B06F7A" w:rsidRDefault="00F93764" w:rsidP="00F93764">
      <w:pPr>
        <w:pStyle w:val="PL"/>
        <w:rPr>
          <w:lang w:val="en-US"/>
        </w:rPr>
      </w:pPr>
      <w:r w:rsidRPr="00B06F7A">
        <w:rPr>
          <w:lang w:val="en-US"/>
        </w:rPr>
        <w:t xml:space="preserve">      required:</w:t>
      </w:r>
    </w:p>
    <w:p w14:paraId="30660FEC" w14:textId="77777777" w:rsidR="00F93764" w:rsidRPr="00B06F7A" w:rsidRDefault="00F93764" w:rsidP="00F93764">
      <w:pPr>
        <w:pStyle w:val="PL"/>
        <w:rPr>
          <w:lang w:val="en-US"/>
        </w:rPr>
      </w:pPr>
      <w:r w:rsidRPr="00B06F7A">
        <w:rPr>
          <w:lang w:val="en-US"/>
        </w:rPr>
        <w:t xml:space="preserve">        - pdnConnStat</w:t>
      </w:r>
    </w:p>
    <w:p w14:paraId="567D8F00" w14:textId="77777777" w:rsidR="00F93764" w:rsidRPr="00B06F7A" w:rsidRDefault="00F93764" w:rsidP="00F93764">
      <w:pPr>
        <w:pStyle w:val="PL"/>
        <w:rPr>
          <w:lang w:val="en-US"/>
        </w:rPr>
      </w:pPr>
      <w:r w:rsidRPr="00B06F7A">
        <w:rPr>
          <w:lang w:val="en-US"/>
        </w:rPr>
        <w:t xml:space="preserve">      properties:</w:t>
      </w:r>
    </w:p>
    <w:p w14:paraId="29E3CAAB" w14:textId="77777777" w:rsidR="00F93764" w:rsidRPr="00B06F7A" w:rsidRDefault="00F93764" w:rsidP="00F93764">
      <w:pPr>
        <w:pStyle w:val="PL"/>
        <w:rPr>
          <w:lang w:val="en-US"/>
        </w:rPr>
      </w:pPr>
      <w:r w:rsidRPr="00B06F7A">
        <w:rPr>
          <w:lang w:val="en-US"/>
        </w:rPr>
        <w:t xml:space="preserve">        pdnConnStat:</w:t>
      </w:r>
    </w:p>
    <w:p w14:paraId="22E2C988" w14:textId="77777777" w:rsidR="00F93764" w:rsidRPr="00B06F7A" w:rsidRDefault="00F93764" w:rsidP="00F93764">
      <w:pPr>
        <w:pStyle w:val="PL"/>
        <w:rPr>
          <w:lang w:val="en-US"/>
        </w:rPr>
      </w:pPr>
      <w:r w:rsidRPr="00B06F7A">
        <w:rPr>
          <w:lang w:val="en-US"/>
        </w:rPr>
        <w:t xml:space="preserve">          $ref: '#/components/schemas/</w:t>
      </w:r>
      <w:r w:rsidRPr="00B06F7A">
        <w:rPr>
          <w:rFonts w:eastAsia="DengXian"/>
        </w:rPr>
        <w:t>PdnConnectivityStatus</w:t>
      </w:r>
      <w:r w:rsidRPr="00B06F7A">
        <w:rPr>
          <w:lang w:val="en-US"/>
        </w:rPr>
        <w:t>'</w:t>
      </w:r>
    </w:p>
    <w:p w14:paraId="715A1DDA" w14:textId="77777777" w:rsidR="00F93764" w:rsidRPr="00B06F7A" w:rsidRDefault="00F93764" w:rsidP="00F93764">
      <w:pPr>
        <w:pStyle w:val="PL"/>
        <w:rPr>
          <w:lang w:val="en-US"/>
        </w:rPr>
      </w:pPr>
      <w:r w:rsidRPr="00B06F7A">
        <w:rPr>
          <w:lang w:val="en-US"/>
        </w:rPr>
        <w:t xml:space="preserve">        dnn:</w:t>
      </w:r>
    </w:p>
    <w:p w14:paraId="29381DEC"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#/components/schemas/Dnn'</w:t>
      </w:r>
    </w:p>
    <w:p w14:paraId="68E0A599" w14:textId="77777777" w:rsidR="00F93764" w:rsidRPr="00B06F7A" w:rsidRDefault="00F93764" w:rsidP="00F93764">
      <w:pPr>
        <w:pStyle w:val="PL"/>
        <w:rPr>
          <w:lang w:val="en-US"/>
        </w:rPr>
      </w:pPr>
      <w:r w:rsidRPr="00B06F7A">
        <w:rPr>
          <w:lang w:val="en-US"/>
        </w:rPr>
        <w:t xml:space="preserve">        pduSeId:</w:t>
      </w:r>
    </w:p>
    <w:p w14:paraId="0D3DC7A3"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#/components/schemas/PduSessionId'</w:t>
      </w:r>
    </w:p>
    <w:p w14:paraId="16205EA8" w14:textId="77777777" w:rsidR="00F93764" w:rsidRPr="00B06F7A" w:rsidRDefault="00F93764" w:rsidP="00F93764">
      <w:pPr>
        <w:pStyle w:val="PL"/>
        <w:rPr>
          <w:lang w:val="en-US"/>
        </w:rPr>
      </w:pPr>
      <w:r w:rsidRPr="00B06F7A">
        <w:rPr>
          <w:lang w:val="en-US"/>
        </w:rPr>
        <w:t xml:space="preserve">        ipv4Addr:</w:t>
      </w:r>
    </w:p>
    <w:p w14:paraId="72DC0D79"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#/components/schemas/Ipv4Addr'</w:t>
      </w:r>
    </w:p>
    <w:p w14:paraId="7EFDCEDE" w14:textId="77777777" w:rsidR="00F93764" w:rsidRPr="00B06F7A" w:rsidRDefault="00F93764" w:rsidP="00F93764">
      <w:pPr>
        <w:pStyle w:val="PL"/>
        <w:rPr>
          <w:lang w:val="en-US"/>
        </w:rPr>
      </w:pPr>
      <w:r w:rsidRPr="00B06F7A">
        <w:rPr>
          <w:lang w:val="en-US"/>
        </w:rPr>
        <w:t xml:space="preserve">        ipv6Prefixes:</w:t>
      </w:r>
    </w:p>
    <w:p w14:paraId="69F61AD9" w14:textId="77777777" w:rsidR="00F93764" w:rsidRPr="00B06F7A" w:rsidRDefault="00F93764" w:rsidP="00F93764">
      <w:pPr>
        <w:pStyle w:val="PL"/>
        <w:rPr>
          <w:lang w:val="en-US"/>
        </w:rPr>
      </w:pPr>
      <w:r w:rsidRPr="00B06F7A">
        <w:rPr>
          <w:lang w:val="en-US"/>
        </w:rPr>
        <w:t xml:space="preserve">          type: array</w:t>
      </w:r>
    </w:p>
    <w:p w14:paraId="2170EEF2" w14:textId="77777777" w:rsidR="00F93764" w:rsidRPr="00B06F7A" w:rsidRDefault="00F93764" w:rsidP="00F93764">
      <w:pPr>
        <w:pStyle w:val="PL"/>
        <w:rPr>
          <w:lang w:val="en-US"/>
        </w:rPr>
      </w:pPr>
      <w:r w:rsidRPr="00B06F7A">
        <w:rPr>
          <w:lang w:val="en-US"/>
        </w:rPr>
        <w:t xml:space="preserve">          items:</w:t>
      </w:r>
    </w:p>
    <w:p w14:paraId="048B73EA" w14:textId="77777777" w:rsidR="00F93764" w:rsidRPr="00B06F7A" w:rsidRDefault="00F93764" w:rsidP="00F93764">
      <w:pPr>
        <w:pStyle w:val="PL"/>
      </w:pPr>
      <w:r w:rsidRPr="00B06F7A">
        <w:t xml:space="preserve">            $ref: 'TS29571_CommonData.yaml</w:t>
      </w:r>
      <w:r w:rsidRPr="00B06F7A">
        <w:rPr>
          <w:lang w:val="en-US"/>
        </w:rPr>
        <w:t>#/components/schemas/</w:t>
      </w:r>
      <w:r w:rsidRPr="00B06F7A">
        <w:rPr>
          <w:lang w:eastAsia="zh-CN"/>
        </w:rPr>
        <w:t>Ipv6Prefix</w:t>
      </w:r>
      <w:r w:rsidRPr="00B06F7A">
        <w:t>'</w:t>
      </w:r>
    </w:p>
    <w:p w14:paraId="74EA7BBF" w14:textId="77777777" w:rsidR="00F93764" w:rsidRPr="00B06F7A" w:rsidRDefault="00F93764" w:rsidP="00F93764">
      <w:pPr>
        <w:pStyle w:val="PL"/>
      </w:pPr>
      <w:r w:rsidRPr="00B06F7A">
        <w:t xml:space="preserve">          minItems: 1</w:t>
      </w:r>
    </w:p>
    <w:p w14:paraId="629A40E0" w14:textId="77777777" w:rsidR="00F93764" w:rsidRPr="00B06F7A" w:rsidRDefault="00F93764" w:rsidP="00F93764">
      <w:pPr>
        <w:pStyle w:val="PL"/>
        <w:rPr>
          <w:lang w:val="en-US"/>
        </w:rPr>
      </w:pPr>
      <w:r w:rsidRPr="00B06F7A">
        <w:rPr>
          <w:lang w:val="en-US"/>
        </w:rPr>
        <w:t xml:space="preserve">        ipv6Addrs:</w:t>
      </w:r>
    </w:p>
    <w:p w14:paraId="52B7C031" w14:textId="77777777" w:rsidR="00F93764" w:rsidRPr="00B06F7A" w:rsidRDefault="00F93764" w:rsidP="00F93764">
      <w:pPr>
        <w:pStyle w:val="PL"/>
        <w:rPr>
          <w:lang w:val="en-US"/>
        </w:rPr>
      </w:pPr>
      <w:r w:rsidRPr="00B06F7A">
        <w:rPr>
          <w:lang w:val="en-US"/>
        </w:rPr>
        <w:t xml:space="preserve">          type: array</w:t>
      </w:r>
    </w:p>
    <w:p w14:paraId="6E550A70" w14:textId="77777777" w:rsidR="00F93764" w:rsidRPr="00B06F7A" w:rsidRDefault="00F93764" w:rsidP="00F93764">
      <w:pPr>
        <w:pStyle w:val="PL"/>
        <w:rPr>
          <w:lang w:val="en-US"/>
        </w:rPr>
      </w:pPr>
      <w:r w:rsidRPr="00B06F7A">
        <w:rPr>
          <w:lang w:val="en-US"/>
        </w:rPr>
        <w:t xml:space="preserve">          items:</w:t>
      </w:r>
    </w:p>
    <w:p w14:paraId="4F7E6771" w14:textId="77777777" w:rsidR="00F93764" w:rsidRPr="00B06F7A" w:rsidRDefault="00F93764" w:rsidP="00F93764">
      <w:pPr>
        <w:pStyle w:val="PL"/>
      </w:pPr>
      <w:r w:rsidRPr="00B06F7A">
        <w:t xml:space="preserve">            $ref: 'TS29571_CommonData.yaml</w:t>
      </w:r>
      <w:r w:rsidRPr="00B06F7A">
        <w:rPr>
          <w:lang w:val="en-US"/>
        </w:rPr>
        <w:t>#/components/schemas/</w:t>
      </w:r>
      <w:r w:rsidRPr="00B06F7A">
        <w:rPr>
          <w:lang w:eastAsia="zh-CN"/>
        </w:rPr>
        <w:t>Ipv6Addr</w:t>
      </w:r>
      <w:r w:rsidRPr="00B06F7A">
        <w:t>'</w:t>
      </w:r>
    </w:p>
    <w:p w14:paraId="3F534486" w14:textId="77777777" w:rsidR="00F93764" w:rsidRPr="00B06F7A" w:rsidRDefault="00F93764" w:rsidP="00F93764">
      <w:pPr>
        <w:pStyle w:val="PL"/>
      </w:pPr>
      <w:r w:rsidRPr="00B06F7A">
        <w:t xml:space="preserve">          minItems: 1</w:t>
      </w:r>
    </w:p>
    <w:p w14:paraId="7878A6C9" w14:textId="77777777" w:rsidR="00F93764" w:rsidRPr="00B06F7A" w:rsidRDefault="00F93764" w:rsidP="00F93764">
      <w:pPr>
        <w:pStyle w:val="PL"/>
        <w:rPr>
          <w:lang w:val="en-US"/>
        </w:rPr>
      </w:pPr>
      <w:r w:rsidRPr="00B06F7A">
        <w:rPr>
          <w:lang w:val="en-US"/>
        </w:rPr>
        <w:t xml:space="preserve">        pduSessType:</w:t>
      </w:r>
    </w:p>
    <w:p w14:paraId="47A3729E" w14:textId="77777777" w:rsidR="00F93764" w:rsidRPr="00B06F7A" w:rsidRDefault="00F93764" w:rsidP="00F93764">
      <w:pPr>
        <w:pStyle w:val="PL"/>
        <w:rPr>
          <w:lang w:val="en-US"/>
        </w:rPr>
      </w:pPr>
      <w:r w:rsidRPr="00B06F7A">
        <w:rPr>
          <w:lang w:val="en-US"/>
        </w:rPr>
        <w:t xml:space="preserve">          $ref: 'TS29571_CommonData.yaml#/components/schemas/PduSessionType'</w:t>
      </w:r>
    </w:p>
    <w:p w14:paraId="78AB12A1" w14:textId="77777777" w:rsidR="005B7866" w:rsidRPr="00B06F7A" w:rsidRDefault="005B7866" w:rsidP="005B7866">
      <w:pPr>
        <w:pStyle w:val="PL"/>
        <w:rPr>
          <w:lang w:val="en-US"/>
        </w:rPr>
      </w:pPr>
    </w:p>
    <w:p w14:paraId="55F69B41" w14:textId="77777777" w:rsidR="005B7866" w:rsidRPr="00B06F7A" w:rsidRDefault="005B7866" w:rsidP="005B7866">
      <w:pPr>
        <w:pStyle w:val="PL"/>
        <w:rPr>
          <w:lang w:val="en-US"/>
        </w:rPr>
      </w:pPr>
    </w:p>
    <w:p w14:paraId="70AEF4B0" w14:textId="77777777" w:rsidR="005B7866" w:rsidRPr="00B06F7A" w:rsidRDefault="005B7866" w:rsidP="005B7866">
      <w:pPr>
        <w:pStyle w:val="PL"/>
        <w:rPr>
          <w:lang w:val="en-US"/>
        </w:rPr>
      </w:pPr>
      <w:r w:rsidRPr="00B06F7A">
        <w:rPr>
          <w:lang w:val="en-US"/>
        </w:rPr>
        <w:t># SIMPLE TYPES:</w:t>
      </w:r>
    </w:p>
    <w:p w14:paraId="02EDE93F" w14:textId="77777777" w:rsidR="005B7866" w:rsidRPr="00B06F7A" w:rsidRDefault="005B7866" w:rsidP="005B7866">
      <w:pPr>
        <w:pStyle w:val="PL"/>
        <w:rPr>
          <w:lang w:val="en-US"/>
        </w:rPr>
      </w:pPr>
    </w:p>
    <w:p w14:paraId="7C19B92D" w14:textId="77777777" w:rsidR="005B7866" w:rsidRPr="00B06F7A" w:rsidRDefault="005B7866" w:rsidP="005B7866">
      <w:pPr>
        <w:pStyle w:val="PL"/>
        <w:rPr>
          <w:lang w:val="en-US"/>
        </w:rPr>
      </w:pPr>
      <w:r w:rsidRPr="00B06F7A">
        <w:rPr>
          <w:lang w:val="en-US"/>
        </w:rPr>
        <w:t xml:space="preserve">    ReferenceId:</w:t>
      </w:r>
    </w:p>
    <w:p w14:paraId="01E1E266" w14:textId="77777777" w:rsidR="005B7866" w:rsidRPr="00B06F7A" w:rsidRDefault="005B7866" w:rsidP="005B7866">
      <w:pPr>
        <w:pStyle w:val="PL"/>
        <w:rPr>
          <w:lang w:val="en-US"/>
        </w:rPr>
      </w:pPr>
      <w:r w:rsidRPr="00B06F7A">
        <w:rPr>
          <w:lang w:val="en-US"/>
        </w:rPr>
        <w:t xml:space="preserve">      type: integer</w:t>
      </w:r>
    </w:p>
    <w:p w14:paraId="51B70E96" w14:textId="77777777" w:rsidR="005B7866" w:rsidRPr="00B06F7A" w:rsidRDefault="005B7866" w:rsidP="005B7866">
      <w:pPr>
        <w:pStyle w:val="PL"/>
        <w:rPr>
          <w:lang w:val="en-US"/>
        </w:rPr>
      </w:pPr>
    </w:p>
    <w:p w14:paraId="76B77EC9" w14:textId="77777777" w:rsidR="005B7866" w:rsidRPr="00B06F7A" w:rsidRDefault="005B7866" w:rsidP="005B7866">
      <w:pPr>
        <w:pStyle w:val="PL"/>
        <w:rPr>
          <w:lang w:val="en-US"/>
        </w:rPr>
      </w:pPr>
      <w:r w:rsidRPr="00B06F7A">
        <w:rPr>
          <w:lang w:val="en-US"/>
        </w:rPr>
        <w:t xml:space="preserve">    MaxNumOfReports:</w:t>
      </w:r>
    </w:p>
    <w:p w14:paraId="7887E43F" w14:textId="77777777" w:rsidR="005B7866" w:rsidRPr="00B06F7A" w:rsidRDefault="005B7866" w:rsidP="005B7866">
      <w:pPr>
        <w:pStyle w:val="PL"/>
        <w:rPr>
          <w:lang w:val="en-US"/>
        </w:rPr>
      </w:pPr>
      <w:r w:rsidRPr="00B06F7A">
        <w:rPr>
          <w:lang w:val="en-US"/>
        </w:rPr>
        <w:t xml:space="preserve">      type: integer</w:t>
      </w:r>
    </w:p>
    <w:p w14:paraId="104C2F37" w14:textId="77777777" w:rsidR="005B7866" w:rsidRPr="00B06F7A" w:rsidRDefault="005B7866" w:rsidP="005B7866">
      <w:pPr>
        <w:pStyle w:val="PL"/>
        <w:rPr>
          <w:lang w:val="en-US"/>
        </w:rPr>
      </w:pPr>
    </w:p>
    <w:p w14:paraId="55BBFADD" w14:textId="77777777" w:rsidR="005B7866" w:rsidRPr="00B06F7A" w:rsidRDefault="005B7866" w:rsidP="005B7866">
      <w:pPr>
        <w:pStyle w:val="PL"/>
        <w:rPr>
          <w:lang w:val="en-US"/>
        </w:rPr>
      </w:pPr>
    </w:p>
    <w:p w14:paraId="2793DEBB" w14:textId="77777777" w:rsidR="005B7866" w:rsidRPr="00B06F7A" w:rsidRDefault="005B7866" w:rsidP="005B7866">
      <w:pPr>
        <w:pStyle w:val="PL"/>
        <w:rPr>
          <w:lang w:val="en-US"/>
        </w:rPr>
      </w:pPr>
      <w:r w:rsidRPr="00B06F7A">
        <w:rPr>
          <w:lang w:val="en-US"/>
        </w:rPr>
        <w:t># ENUMS:</w:t>
      </w:r>
    </w:p>
    <w:p w14:paraId="6ED47BBB" w14:textId="77777777" w:rsidR="005B7866" w:rsidRPr="00B06F7A" w:rsidRDefault="005B7866" w:rsidP="005B7866">
      <w:pPr>
        <w:pStyle w:val="PL"/>
        <w:rPr>
          <w:lang w:val="en-US"/>
        </w:rPr>
      </w:pPr>
    </w:p>
    <w:p w14:paraId="689B9FEE" w14:textId="77777777" w:rsidR="005B7866" w:rsidRPr="00B06F7A" w:rsidRDefault="005B7866" w:rsidP="005B7866">
      <w:pPr>
        <w:pStyle w:val="PL"/>
        <w:rPr>
          <w:lang w:val="en-US"/>
        </w:rPr>
      </w:pPr>
      <w:r w:rsidRPr="00B06F7A">
        <w:rPr>
          <w:lang w:val="en-US"/>
        </w:rPr>
        <w:t xml:space="preserve">    ReachabilityForSmsConfiguration:</w:t>
      </w:r>
    </w:p>
    <w:p w14:paraId="355355FD" w14:textId="77777777" w:rsidR="005B7866" w:rsidRPr="00B06F7A" w:rsidRDefault="005B7866" w:rsidP="005B7866">
      <w:pPr>
        <w:pStyle w:val="PL"/>
        <w:rPr>
          <w:lang w:val="en-US"/>
        </w:rPr>
      </w:pPr>
      <w:r w:rsidRPr="00B06F7A">
        <w:rPr>
          <w:lang w:val="en-US"/>
        </w:rPr>
        <w:t xml:space="preserve">      anyOf:</w:t>
      </w:r>
    </w:p>
    <w:p w14:paraId="59168D4C" w14:textId="77777777" w:rsidR="005B7866" w:rsidRPr="00B06F7A" w:rsidRDefault="005B7866" w:rsidP="005B7866">
      <w:pPr>
        <w:pStyle w:val="PL"/>
        <w:rPr>
          <w:lang w:val="en-US"/>
        </w:rPr>
      </w:pPr>
      <w:r w:rsidRPr="00B06F7A">
        <w:rPr>
          <w:lang w:val="en-US"/>
        </w:rPr>
        <w:t xml:space="preserve">        - type: string</w:t>
      </w:r>
    </w:p>
    <w:p w14:paraId="513773E6" w14:textId="77777777" w:rsidR="005B7866" w:rsidRPr="00B06F7A" w:rsidRDefault="005B7866" w:rsidP="005B7866">
      <w:pPr>
        <w:pStyle w:val="PL"/>
        <w:rPr>
          <w:lang w:val="en-US"/>
        </w:rPr>
      </w:pPr>
      <w:r w:rsidRPr="00B06F7A">
        <w:rPr>
          <w:lang w:val="en-US"/>
        </w:rPr>
        <w:t xml:space="preserve">          enum:</w:t>
      </w:r>
    </w:p>
    <w:p w14:paraId="57662FD8" w14:textId="77777777" w:rsidR="005B7866" w:rsidRPr="00B06F7A" w:rsidRDefault="005B7866" w:rsidP="005B7866">
      <w:pPr>
        <w:pStyle w:val="PL"/>
        <w:rPr>
          <w:lang w:val="en-US"/>
        </w:rPr>
      </w:pPr>
      <w:r w:rsidRPr="00B06F7A">
        <w:rPr>
          <w:lang w:val="en-US"/>
        </w:rPr>
        <w:t xml:space="preserve">          - REACHABILITY_FOR_SMS_OVER_NAS</w:t>
      </w:r>
    </w:p>
    <w:p w14:paraId="064663E3" w14:textId="77777777" w:rsidR="005B7866" w:rsidRPr="00B06F7A" w:rsidRDefault="005B7866" w:rsidP="005B7866">
      <w:pPr>
        <w:pStyle w:val="PL"/>
        <w:rPr>
          <w:lang w:val="en-US"/>
        </w:rPr>
      </w:pPr>
      <w:r w:rsidRPr="00B06F7A">
        <w:rPr>
          <w:lang w:val="en-US"/>
        </w:rPr>
        <w:t xml:space="preserve">          - REACHABILITY_FOR_SMS_OVER_IP</w:t>
      </w:r>
    </w:p>
    <w:p w14:paraId="5572BCF4" w14:textId="77777777" w:rsidR="005B7866" w:rsidRPr="00B06F7A" w:rsidRDefault="005B7866" w:rsidP="005B7866">
      <w:pPr>
        <w:pStyle w:val="PL"/>
        <w:rPr>
          <w:lang w:val="en-US"/>
        </w:rPr>
      </w:pPr>
      <w:r w:rsidRPr="00B06F7A">
        <w:rPr>
          <w:lang w:val="en-US"/>
        </w:rPr>
        <w:t xml:space="preserve">        - type: string</w:t>
      </w:r>
    </w:p>
    <w:p w14:paraId="2DC7AD0A" w14:textId="77777777" w:rsidR="005B7866" w:rsidRPr="00B06F7A" w:rsidRDefault="005B7866" w:rsidP="005B7866">
      <w:pPr>
        <w:pStyle w:val="PL"/>
        <w:rPr>
          <w:lang w:val="en-US"/>
        </w:rPr>
      </w:pPr>
    </w:p>
    <w:p w14:paraId="60462EA6" w14:textId="77777777" w:rsidR="005B7866" w:rsidRPr="00B06F7A" w:rsidRDefault="005B7866" w:rsidP="005B7866">
      <w:pPr>
        <w:pStyle w:val="PL"/>
        <w:rPr>
          <w:lang w:val="en-US"/>
        </w:rPr>
      </w:pPr>
      <w:r w:rsidRPr="00B06F7A">
        <w:rPr>
          <w:lang w:val="en-US"/>
        </w:rPr>
        <w:t xml:space="preserve">    EventType:</w:t>
      </w:r>
    </w:p>
    <w:p w14:paraId="7F788439" w14:textId="77777777" w:rsidR="005B7866" w:rsidRPr="00B06F7A" w:rsidRDefault="005B7866" w:rsidP="005B7866">
      <w:pPr>
        <w:pStyle w:val="PL"/>
        <w:rPr>
          <w:lang w:val="en-US"/>
        </w:rPr>
      </w:pPr>
      <w:r w:rsidRPr="00B06F7A">
        <w:rPr>
          <w:lang w:val="en-US"/>
        </w:rPr>
        <w:t xml:space="preserve">      anyOf:</w:t>
      </w:r>
    </w:p>
    <w:p w14:paraId="4D756A74" w14:textId="77777777" w:rsidR="005B7866" w:rsidRPr="00B06F7A" w:rsidRDefault="005B7866" w:rsidP="005B7866">
      <w:pPr>
        <w:pStyle w:val="PL"/>
        <w:rPr>
          <w:lang w:val="en-US"/>
        </w:rPr>
      </w:pPr>
      <w:r w:rsidRPr="00B06F7A">
        <w:rPr>
          <w:lang w:val="en-US"/>
        </w:rPr>
        <w:t xml:space="preserve">        - type: string</w:t>
      </w:r>
    </w:p>
    <w:p w14:paraId="2C81C5C6" w14:textId="77777777" w:rsidR="005B7866" w:rsidRPr="00B06F7A" w:rsidRDefault="005B7866" w:rsidP="005B7866">
      <w:pPr>
        <w:pStyle w:val="PL"/>
        <w:rPr>
          <w:lang w:val="en-US"/>
        </w:rPr>
      </w:pPr>
      <w:r w:rsidRPr="00B06F7A">
        <w:rPr>
          <w:lang w:val="en-US"/>
        </w:rPr>
        <w:t xml:space="preserve">          enum:</w:t>
      </w:r>
    </w:p>
    <w:p w14:paraId="098D0A69" w14:textId="77777777" w:rsidR="005B7866" w:rsidRPr="00B06F7A" w:rsidRDefault="005B7866" w:rsidP="005B7866">
      <w:pPr>
        <w:pStyle w:val="PL"/>
        <w:rPr>
          <w:lang w:val="en-US"/>
        </w:rPr>
      </w:pPr>
      <w:r w:rsidRPr="00B06F7A">
        <w:rPr>
          <w:lang w:val="en-US"/>
        </w:rPr>
        <w:t xml:space="preserve">          - LOSS_OF_CONNECTIVITY</w:t>
      </w:r>
    </w:p>
    <w:p w14:paraId="02D50A95" w14:textId="77777777" w:rsidR="005B7866" w:rsidRPr="00B06F7A" w:rsidRDefault="005B7866" w:rsidP="005B7866">
      <w:pPr>
        <w:pStyle w:val="PL"/>
        <w:rPr>
          <w:lang w:val="en-US"/>
        </w:rPr>
      </w:pPr>
      <w:r w:rsidRPr="00B06F7A">
        <w:rPr>
          <w:lang w:val="en-US"/>
        </w:rPr>
        <w:t xml:space="preserve">          - UE_REACHABILITY_FOR_DATA</w:t>
      </w:r>
    </w:p>
    <w:p w14:paraId="42039E97" w14:textId="77777777" w:rsidR="005B7866" w:rsidRPr="00B06F7A" w:rsidRDefault="005B7866" w:rsidP="005B7866">
      <w:pPr>
        <w:pStyle w:val="PL"/>
        <w:rPr>
          <w:lang w:val="en-US"/>
        </w:rPr>
      </w:pPr>
      <w:r w:rsidRPr="00B06F7A">
        <w:rPr>
          <w:lang w:val="en-US"/>
        </w:rPr>
        <w:t xml:space="preserve">          - UE_REACHABILITY_FOR_SMS</w:t>
      </w:r>
    </w:p>
    <w:p w14:paraId="1FE7E3FF" w14:textId="77777777" w:rsidR="005B7866" w:rsidRPr="00B06F7A" w:rsidRDefault="005B7866" w:rsidP="005B7866">
      <w:pPr>
        <w:pStyle w:val="PL"/>
        <w:rPr>
          <w:lang w:val="en-US"/>
        </w:rPr>
      </w:pPr>
      <w:r w:rsidRPr="00B06F7A">
        <w:rPr>
          <w:lang w:val="en-US"/>
        </w:rPr>
        <w:t xml:space="preserve">          - LOCATION_REPORTING</w:t>
      </w:r>
    </w:p>
    <w:p w14:paraId="1E226FA7" w14:textId="77777777" w:rsidR="005B7866" w:rsidRPr="00B06F7A" w:rsidRDefault="005B7866" w:rsidP="005B7866">
      <w:pPr>
        <w:pStyle w:val="PL"/>
        <w:rPr>
          <w:lang w:val="en-US"/>
        </w:rPr>
      </w:pPr>
      <w:r w:rsidRPr="00B06F7A">
        <w:rPr>
          <w:lang w:val="en-US"/>
        </w:rPr>
        <w:t xml:space="preserve">          - CHANGE_OF_SUPI_PEI_ASSOCIATION</w:t>
      </w:r>
    </w:p>
    <w:p w14:paraId="2A220E1F" w14:textId="77777777" w:rsidR="005B7866" w:rsidRPr="00B06F7A" w:rsidRDefault="005B7866" w:rsidP="005B7866">
      <w:pPr>
        <w:pStyle w:val="PL"/>
        <w:rPr>
          <w:lang w:val="en-US"/>
        </w:rPr>
      </w:pPr>
      <w:r w:rsidRPr="00B06F7A">
        <w:rPr>
          <w:lang w:val="en-US"/>
        </w:rPr>
        <w:t xml:space="preserve">          - ROAMING_STATUS</w:t>
      </w:r>
    </w:p>
    <w:p w14:paraId="7784746E" w14:textId="77777777" w:rsidR="005B7866" w:rsidRPr="00B06F7A" w:rsidRDefault="005B7866" w:rsidP="005B7866">
      <w:pPr>
        <w:pStyle w:val="PL"/>
        <w:rPr>
          <w:lang w:val="en-US"/>
        </w:rPr>
      </w:pPr>
      <w:r w:rsidRPr="00B06F7A">
        <w:rPr>
          <w:lang w:val="en-US"/>
        </w:rPr>
        <w:t xml:space="preserve">          - COMMUNICATION_FAILURE</w:t>
      </w:r>
    </w:p>
    <w:p w14:paraId="2F739081" w14:textId="77777777" w:rsidR="005B7866" w:rsidRPr="00B06F7A" w:rsidRDefault="005B7866" w:rsidP="005B7866">
      <w:pPr>
        <w:pStyle w:val="PL"/>
        <w:rPr>
          <w:lang w:val="en-US"/>
        </w:rPr>
      </w:pPr>
      <w:r w:rsidRPr="00B06F7A">
        <w:rPr>
          <w:lang w:val="en-US"/>
        </w:rPr>
        <w:t xml:space="preserve">          - AVAILABILITY_AFTER_DDN_FAILURE</w:t>
      </w:r>
    </w:p>
    <w:p w14:paraId="7F7B781B" w14:textId="77777777" w:rsidR="005B7866" w:rsidRPr="00B06F7A" w:rsidRDefault="005B7866" w:rsidP="005B7866">
      <w:pPr>
        <w:pStyle w:val="PL"/>
        <w:rPr>
          <w:lang w:val="en-US"/>
        </w:rPr>
      </w:pPr>
      <w:r w:rsidRPr="00B06F7A">
        <w:rPr>
          <w:lang w:val="en-US"/>
        </w:rPr>
        <w:t xml:space="preserve">          - CN_TYPE_CHANGE</w:t>
      </w:r>
    </w:p>
    <w:p w14:paraId="3EBB9C72" w14:textId="77777777" w:rsidR="005B7866" w:rsidRPr="00B06F7A" w:rsidRDefault="005B7866" w:rsidP="005B7866">
      <w:pPr>
        <w:pStyle w:val="PL"/>
      </w:pPr>
      <w:r w:rsidRPr="00B06F7A">
        <w:rPr>
          <w:lang w:val="en-US"/>
        </w:rPr>
        <w:t xml:space="preserve">          - </w:t>
      </w:r>
      <w:r w:rsidRPr="00B06F7A">
        <w:t>DL_DATA_DELIVERY_STATUS</w:t>
      </w:r>
    </w:p>
    <w:p w14:paraId="3E6D85F9" w14:textId="77777777" w:rsidR="005B7866" w:rsidRPr="00B06F7A" w:rsidRDefault="005B7866" w:rsidP="005B7866">
      <w:pPr>
        <w:pStyle w:val="PL"/>
        <w:rPr>
          <w:lang w:eastAsia="zh-CN"/>
        </w:rPr>
      </w:pPr>
      <w:r w:rsidRPr="00B06F7A">
        <w:rPr>
          <w:lang w:val="en-US"/>
        </w:rPr>
        <w:t xml:space="preserve">          - PDN_CONNECTIVITY_STATUS</w:t>
      </w:r>
    </w:p>
    <w:p w14:paraId="0AB98304" w14:textId="77777777" w:rsidR="005B7866" w:rsidRPr="00B06F7A" w:rsidRDefault="005B7866" w:rsidP="005B7866">
      <w:pPr>
        <w:pStyle w:val="PL"/>
        <w:rPr>
          <w:lang w:val="en-US"/>
        </w:rPr>
      </w:pPr>
      <w:r w:rsidRPr="00B06F7A">
        <w:rPr>
          <w:lang w:val="en-US"/>
        </w:rPr>
        <w:t xml:space="preserve">          - </w:t>
      </w:r>
      <w:r w:rsidRPr="00B06F7A">
        <w:rPr>
          <w:rFonts w:hint="eastAsia"/>
          <w:lang w:eastAsia="zh-CN"/>
        </w:rPr>
        <w:t>UE</w:t>
      </w:r>
      <w:r w:rsidRPr="00B06F7A">
        <w:t>_</w:t>
      </w:r>
      <w:r w:rsidRPr="00B06F7A">
        <w:rPr>
          <w:rFonts w:hint="eastAsia"/>
          <w:lang w:eastAsia="zh-CN"/>
        </w:rPr>
        <w:t>CONNECTION</w:t>
      </w:r>
      <w:r w:rsidRPr="00B06F7A">
        <w:t>_</w:t>
      </w:r>
      <w:r w:rsidRPr="00B06F7A">
        <w:rPr>
          <w:rFonts w:hint="eastAsia"/>
          <w:lang w:eastAsia="zh-CN"/>
        </w:rPr>
        <w:t>MANAGEMENT</w:t>
      </w:r>
      <w:r w:rsidRPr="00B06F7A">
        <w:t>_STAT</w:t>
      </w:r>
      <w:r w:rsidRPr="00B06F7A">
        <w:rPr>
          <w:rFonts w:hint="eastAsia"/>
          <w:lang w:eastAsia="zh-CN"/>
        </w:rPr>
        <w:t>E</w:t>
      </w:r>
    </w:p>
    <w:p w14:paraId="0AC483CC" w14:textId="77777777" w:rsidR="00B00979" w:rsidRPr="00B06F7A" w:rsidRDefault="00B00979" w:rsidP="00B00979">
      <w:pPr>
        <w:pStyle w:val="PL"/>
        <w:rPr>
          <w:lang w:val="en-US"/>
        </w:rPr>
      </w:pPr>
      <w:r w:rsidRPr="00B06F7A">
        <w:rPr>
          <w:lang w:val="en-US"/>
        </w:rPr>
        <w:t xml:space="preserve">          - ACCESS_TYPE_REPORT</w:t>
      </w:r>
    </w:p>
    <w:p w14:paraId="3000F025" w14:textId="77777777" w:rsidR="00B00979" w:rsidRPr="00B06F7A" w:rsidRDefault="00B00979" w:rsidP="00B00979">
      <w:pPr>
        <w:pStyle w:val="PL"/>
        <w:rPr>
          <w:lang w:val="en-US"/>
        </w:rPr>
      </w:pPr>
      <w:r w:rsidRPr="00B06F7A">
        <w:rPr>
          <w:lang w:val="en-US"/>
        </w:rPr>
        <w:t xml:space="preserve">          - REGISTRATION_STATE_REPORT</w:t>
      </w:r>
    </w:p>
    <w:p w14:paraId="2F097669" w14:textId="77777777" w:rsidR="00B00979" w:rsidRPr="00B06F7A" w:rsidRDefault="00B00979" w:rsidP="00B00979">
      <w:pPr>
        <w:pStyle w:val="PL"/>
        <w:rPr>
          <w:lang w:val="en-US"/>
        </w:rPr>
      </w:pPr>
      <w:r w:rsidRPr="00B06F7A">
        <w:rPr>
          <w:lang w:val="en-US"/>
        </w:rPr>
        <w:t xml:space="preserve">          - CONNECTIVITY_STATE_REPORT</w:t>
      </w:r>
    </w:p>
    <w:p w14:paraId="1910721D" w14:textId="77777777" w:rsidR="00B00979" w:rsidRPr="00B06F7A" w:rsidRDefault="00B00979" w:rsidP="00B00979">
      <w:pPr>
        <w:pStyle w:val="PL"/>
        <w:rPr>
          <w:lang w:val="en-US"/>
        </w:rPr>
      </w:pPr>
      <w:r w:rsidRPr="00B06F7A">
        <w:rPr>
          <w:lang w:val="en-US"/>
        </w:rPr>
        <w:t xml:space="preserve">          - TYPE_ALLOCATION_CODE_REPORT</w:t>
      </w:r>
    </w:p>
    <w:p w14:paraId="26F67F74" w14:textId="77777777" w:rsidR="00B00979" w:rsidRPr="00B06F7A" w:rsidRDefault="00B00979" w:rsidP="00B00979">
      <w:pPr>
        <w:pStyle w:val="PL"/>
        <w:rPr>
          <w:lang w:val="en-US"/>
        </w:rPr>
      </w:pPr>
      <w:r w:rsidRPr="00B06F7A">
        <w:rPr>
          <w:lang w:val="en-US"/>
        </w:rPr>
        <w:t xml:space="preserve">          - FREQUENT_MOBILITY_REGISTRATION_REPORT</w:t>
      </w:r>
    </w:p>
    <w:p w14:paraId="59845277" w14:textId="77777777" w:rsidR="00B00979" w:rsidRPr="00B06F7A" w:rsidRDefault="00B00979" w:rsidP="00B00979">
      <w:pPr>
        <w:pStyle w:val="PL"/>
        <w:rPr>
          <w:lang w:val="en-US"/>
        </w:rPr>
      </w:pPr>
      <w:r w:rsidRPr="00B06F7A">
        <w:rPr>
          <w:lang w:val="en-US"/>
        </w:rPr>
        <w:t xml:space="preserve">          - PDU_SES_REL</w:t>
      </w:r>
    </w:p>
    <w:p w14:paraId="445C8A74" w14:textId="77777777" w:rsidR="00B00979" w:rsidRPr="00B06F7A" w:rsidRDefault="00B00979" w:rsidP="00B00979">
      <w:pPr>
        <w:pStyle w:val="PL"/>
        <w:rPr>
          <w:lang w:val="en-US"/>
        </w:rPr>
      </w:pPr>
      <w:r w:rsidRPr="00B06F7A">
        <w:rPr>
          <w:lang w:val="en-US"/>
        </w:rPr>
        <w:t xml:space="preserve">          - PDU_SES_EST</w:t>
      </w:r>
    </w:p>
    <w:p w14:paraId="09E3F6F7" w14:textId="77777777" w:rsidR="005B7866" w:rsidRPr="00B06F7A" w:rsidRDefault="005B7866" w:rsidP="005B7866">
      <w:pPr>
        <w:pStyle w:val="PL"/>
        <w:rPr>
          <w:lang w:val="en-US"/>
        </w:rPr>
      </w:pPr>
      <w:r w:rsidRPr="00B06F7A">
        <w:rPr>
          <w:lang w:val="en-US"/>
        </w:rPr>
        <w:t xml:space="preserve">        - type: string</w:t>
      </w:r>
    </w:p>
    <w:p w14:paraId="0986124A" w14:textId="77777777" w:rsidR="005B7866" w:rsidRPr="00B06F7A" w:rsidRDefault="005B7866" w:rsidP="005B7866">
      <w:pPr>
        <w:pStyle w:val="PL"/>
        <w:rPr>
          <w:lang w:val="en-US"/>
        </w:rPr>
      </w:pPr>
    </w:p>
    <w:p w14:paraId="777848F7" w14:textId="77777777" w:rsidR="005B7866" w:rsidRPr="00B06F7A" w:rsidRDefault="005B7866" w:rsidP="005B7866">
      <w:pPr>
        <w:pStyle w:val="PL"/>
        <w:rPr>
          <w:lang w:val="en-US"/>
        </w:rPr>
      </w:pPr>
      <w:r w:rsidRPr="00B06F7A">
        <w:rPr>
          <w:lang w:val="en-US"/>
        </w:rPr>
        <w:t xml:space="preserve">    LocationAccuracy:</w:t>
      </w:r>
    </w:p>
    <w:p w14:paraId="5C9432C0" w14:textId="77777777" w:rsidR="005B7866" w:rsidRPr="00B06F7A" w:rsidRDefault="005B7866" w:rsidP="005B7866">
      <w:pPr>
        <w:pStyle w:val="PL"/>
        <w:rPr>
          <w:lang w:val="en-US"/>
        </w:rPr>
      </w:pPr>
      <w:r w:rsidRPr="00B06F7A">
        <w:rPr>
          <w:lang w:val="en-US"/>
        </w:rPr>
        <w:t xml:space="preserve">      anyOf:</w:t>
      </w:r>
    </w:p>
    <w:p w14:paraId="3C6BD5E1" w14:textId="77777777" w:rsidR="005B7866" w:rsidRPr="00B06F7A" w:rsidRDefault="005B7866" w:rsidP="005B7866">
      <w:pPr>
        <w:pStyle w:val="PL"/>
        <w:rPr>
          <w:lang w:val="en-US"/>
        </w:rPr>
      </w:pPr>
      <w:r w:rsidRPr="00B06F7A">
        <w:rPr>
          <w:lang w:val="en-US"/>
        </w:rPr>
        <w:t xml:space="preserve">        - type: string</w:t>
      </w:r>
    </w:p>
    <w:p w14:paraId="0FF8E252" w14:textId="77777777" w:rsidR="005B7866" w:rsidRPr="00B06F7A" w:rsidRDefault="005B7866" w:rsidP="005B7866">
      <w:pPr>
        <w:pStyle w:val="PL"/>
        <w:rPr>
          <w:lang w:val="en-US"/>
        </w:rPr>
      </w:pPr>
      <w:r w:rsidRPr="00B06F7A">
        <w:rPr>
          <w:lang w:val="en-US"/>
        </w:rPr>
        <w:t xml:space="preserve">          enum:</w:t>
      </w:r>
    </w:p>
    <w:p w14:paraId="5A0F2580" w14:textId="77777777" w:rsidR="005B7866" w:rsidRPr="00B06F7A" w:rsidRDefault="005B7866" w:rsidP="005B7866">
      <w:pPr>
        <w:pStyle w:val="PL"/>
        <w:rPr>
          <w:lang w:val="en-US"/>
        </w:rPr>
      </w:pPr>
      <w:r w:rsidRPr="00B06F7A">
        <w:rPr>
          <w:lang w:val="en-US"/>
        </w:rPr>
        <w:t xml:space="preserve">          - CELL_LEVEL</w:t>
      </w:r>
    </w:p>
    <w:p w14:paraId="214DB144" w14:textId="77777777" w:rsidR="006F199E" w:rsidRPr="00B06F7A" w:rsidRDefault="006F199E" w:rsidP="006F199E">
      <w:pPr>
        <w:pStyle w:val="PL"/>
        <w:rPr>
          <w:lang w:val="en-US"/>
        </w:rPr>
      </w:pPr>
      <w:r w:rsidRPr="00B06F7A">
        <w:rPr>
          <w:lang w:val="en-US"/>
        </w:rPr>
        <w:t xml:space="preserve">          - RAN_NODE_LEVEL</w:t>
      </w:r>
    </w:p>
    <w:p w14:paraId="121E84CE" w14:textId="77777777" w:rsidR="005B7866" w:rsidRPr="00B06F7A" w:rsidRDefault="005B7866" w:rsidP="005B7866">
      <w:pPr>
        <w:pStyle w:val="PL"/>
        <w:rPr>
          <w:lang w:val="en-US"/>
        </w:rPr>
      </w:pPr>
      <w:r w:rsidRPr="00B06F7A">
        <w:rPr>
          <w:lang w:val="en-US"/>
        </w:rPr>
        <w:t xml:space="preserve">          - TA_LEVEL</w:t>
      </w:r>
    </w:p>
    <w:p w14:paraId="37D99C7E" w14:textId="77777777" w:rsidR="005B7866" w:rsidRPr="00B06F7A" w:rsidRDefault="005B7866" w:rsidP="005B7866">
      <w:pPr>
        <w:pStyle w:val="PL"/>
        <w:rPr>
          <w:lang w:val="en-US"/>
        </w:rPr>
      </w:pPr>
      <w:r w:rsidRPr="00B06F7A">
        <w:rPr>
          <w:lang w:val="en-US"/>
        </w:rPr>
        <w:t xml:space="preserve">          - N3IWF_LEVEL</w:t>
      </w:r>
    </w:p>
    <w:p w14:paraId="32555674" w14:textId="77777777" w:rsidR="005B7866" w:rsidRPr="00B06F7A" w:rsidRDefault="005B7866" w:rsidP="005B7866">
      <w:pPr>
        <w:pStyle w:val="PL"/>
        <w:rPr>
          <w:lang w:val="en-US"/>
        </w:rPr>
      </w:pPr>
      <w:r w:rsidRPr="00B06F7A">
        <w:rPr>
          <w:lang w:val="en-US"/>
        </w:rPr>
        <w:t xml:space="preserve">          - UE_IP</w:t>
      </w:r>
    </w:p>
    <w:p w14:paraId="0EE28153" w14:textId="77777777" w:rsidR="005B7866" w:rsidRPr="00B06F7A" w:rsidRDefault="005B7866" w:rsidP="005B7866">
      <w:pPr>
        <w:pStyle w:val="PL"/>
        <w:rPr>
          <w:lang w:val="en-US"/>
        </w:rPr>
      </w:pPr>
      <w:r w:rsidRPr="00B06F7A">
        <w:rPr>
          <w:lang w:val="en-US"/>
        </w:rPr>
        <w:t xml:space="preserve">          - UE_PORT</w:t>
      </w:r>
    </w:p>
    <w:p w14:paraId="2288172F" w14:textId="77777777" w:rsidR="005B7866" w:rsidRPr="00B06F7A" w:rsidRDefault="005B7866" w:rsidP="005B7866">
      <w:pPr>
        <w:pStyle w:val="PL"/>
        <w:rPr>
          <w:lang w:val="en-US"/>
        </w:rPr>
      </w:pPr>
      <w:r w:rsidRPr="00B06F7A">
        <w:rPr>
          <w:lang w:val="en-US"/>
        </w:rPr>
        <w:t xml:space="preserve">        - type: string</w:t>
      </w:r>
    </w:p>
    <w:p w14:paraId="59EE2B3B" w14:textId="77777777" w:rsidR="005B7866" w:rsidRPr="00B06F7A" w:rsidRDefault="005B7866" w:rsidP="005B7866">
      <w:pPr>
        <w:pStyle w:val="PL"/>
        <w:rPr>
          <w:lang w:val="en-US"/>
        </w:rPr>
      </w:pPr>
    </w:p>
    <w:p w14:paraId="20FD6960" w14:textId="77777777" w:rsidR="005B7866" w:rsidRPr="00B06F7A" w:rsidRDefault="005B7866" w:rsidP="005B7866">
      <w:pPr>
        <w:pStyle w:val="PL"/>
        <w:rPr>
          <w:lang w:val="en-US"/>
        </w:rPr>
      </w:pPr>
      <w:r w:rsidRPr="00B06F7A">
        <w:rPr>
          <w:lang w:val="en-US"/>
        </w:rPr>
        <w:t xml:space="preserve">    CnType:</w:t>
      </w:r>
    </w:p>
    <w:p w14:paraId="34C053C7" w14:textId="77777777" w:rsidR="005B7866" w:rsidRPr="00B06F7A" w:rsidRDefault="005B7866" w:rsidP="005B7866">
      <w:pPr>
        <w:pStyle w:val="PL"/>
        <w:rPr>
          <w:lang w:val="en-US"/>
        </w:rPr>
      </w:pPr>
      <w:r w:rsidRPr="00B06F7A">
        <w:rPr>
          <w:lang w:val="en-US"/>
        </w:rPr>
        <w:t xml:space="preserve">      anyOf:</w:t>
      </w:r>
    </w:p>
    <w:p w14:paraId="515AD335" w14:textId="77777777" w:rsidR="005B7866" w:rsidRPr="00B06F7A" w:rsidRDefault="005B7866" w:rsidP="005B7866">
      <w:pPr>
        <w:pStyle w:val="PL"/>
        <w:rPr>
          <w:lang w:val="en-US"/>
        </w:rPr>
      </w:pPr>
      <w:r w:rsidRPr="00B06F7A">
        <w:rPr>
          <w:lang w:val="en-US"/>
        </w:rPr>
        <w:t xml:space="preserve">        - type: string</w:t>
      </w:r>
    </w:p>
    <w:p w14:paraId="246570E5" w14:textId="77777777" w:rsidR="005B7866" w:rsidRPr="00B06F7A" w:rsidRDefault="005B7866" w:rsidP="005B7866">
      <w:pPr>
        <w:pStyle w:val="PL"/>
        <w:rPr>
          <w:lang w:val="en-US"/>
        </w:rPr>
      </w:pPr>
      <w:r w:rsidRPr="00B06F7A">
        <w:rPr>
          <w:lang w:val="en-US"/>
        </w:rPr>
        <w:t xml:space="preserve">          enum:</w:t>
      </w:r>
    </w:p>
    <w:p w14:paraId="62A8D675" w14:textId="77777777" w:rsidR="005B7866" w:rsidRPr="00B06F7A" w:rsidRDefault="005B7866" w:rsidP="005B7866">
      <w:pPr>
        <w:pStyle w:val="PL"/>
        <w:rPr>
          <w:lang w:val="en-US"/>
        </w:rPr>
      </w:pPr>
      <w:r w:rsidRPr="00B06F7A">
        <w:rPr>
          <w:lang w:val="en-US"/>
        </w:rPr>
        <w:t xml:space="preserve">          - SINGLE_4G</w:t>
      </w:r>
    </w:p>
    <w:p w14:paraId="02383B79" w14:textId="77777777" w:rsidR="005B7866" w:rsidRPr="00B06F7A" w:rsidRDefault="005B7866" w:rsidP="005B7866">
      <w:pPr>
        <w:pStyle w:val="PL"/>
        <w:rPr>
          <w:lang w:val="en-US"/>
        </w:rPr>
      </w:pPr>
      <w:r w:rsidRPr="00B06F7A">
        <w:rPr>
          <w:lang w:val="en-US"/>
        </w:rPr>
        <w:t xml:space="preserve">          - SINGLE_5G</w:t>
      </w:r>
    </w:p>
    <w:p w14:paraId="424E32D3" w14:textId="77777777" w:rsidR="005B7866" w:rsidRPr="00B06F7A" w:rsidRDefault="005B7866" w:rsidP="005B7866">
      <w:pPr>
        <w:pStyle w:val="PL"/>
        <w:rPr>
          <w:lang w:val="en-US"/>
        </w:rPr>
      </w:pPr>
      <w:r w:rsidRPr="00B06F7A">
        <w:rPr>
          <w:lang w:val="en-US"/>
        </w:rPr>
        <w:t xml:space="preserve">          - DUAL_4G5G</w:t>
      </w:r>
    </w:p>
    <w:p w14:paraId="4D00A664" w14:textId="77777777" w:rsidR="005B7866" w:rsidRPr="00B06F7A" w:rsidRDefault="005B7866" w:rsidP="005B7866">
      <w:pPr>
        <w:pStyle w:val="PL"/>
        <w:rPr>
          <w:lang w:val="en-US"/>
        </w:rPr>
      </w:pPr>
      <w:r w:rsidRPr="00B06F7A">
        <w:rPr>
          <w:lang w:val="en-US"/>
        </w:rPr>
        <w:t xml:space="preserve">        - type: string</w:t>
      </w:r>
    </w:p>
    <w:p w14:paraId="2CFC1DBA" w14:textId="77777777" w:rsidR="005B7866" w:rsidRPr="00B06F7A" w:rsidRDefault="005B7866" w:rsidP="005B7866">
      <w:pPr>
        <w:pStyle w:val="PL"/>
        <w:rPr>
          <w:lang w:val="en-US"/>
        </w:rPr>
      </w:pPr>
    </w:p>
    <w:p w14:paraId="5F0D226A" w14:textId="77777777" w:rsidR="005B7866" w:rsidRPr="00B06F7A" w:rsidRDefault="005B7866" w:rsidP="005B7866">
      <w:pPr>
        <w:pStyle w:val="PL"/>
        <w:rPr>
          <w:lang w:val="en-US"/>
        </w:rPr>
      </w:pPr>
      <w:r w:rsidRPr="00B06F7A">
        <w:rPr>
          <w:lang w:val="en-US"/>
        </w:rPr>
        <w:t xml:space="preserve">    AssociationType:</w:t>
      </w:r>
    </w:p>
    <w:p w14:paraId="15EE1F0B" w14:textId="77777777" w:rsidR="005B7866" w:rsidRPr="00B06F7A" w:rsidRDefault="005B7866" w:rsidP="005B7866">
      <w:pPr>
        <w:pStyle w:val="PL"/>
        <w:rPr>
          <w:lang w:val="en-US"/>
        </w:rPr>
      </w:pPr>
      <w:r w:rsidRPr="00B06F7A">
        <w:rPr>
          <w:lang w:val="en-US"/>
        </w:rPr>
        <w:t xml:space="preserve">      anyOf:</w:t>
      </w:r>
    </w:p>
    <w:p w14:paraId="6B299700" w14:textId="77777777" w:rsidR="005B7866" w:rsidRPr="00B06F7A" w:rsidRDefault="005B7866" w:rsidP="005B7866">
      <w:pPr>
        <w:pStyle w:val="PL"/>
        <w:rPr>
          <w:lang w:val="en-US"/>
        </w:rPr>
      </w:pPr>
      <w:r w:rsidRPr="00B06F7A">
        <w:rPr>
          <w:lang w:val="en-US"/>
        </w:rPr>
        <w:t xml:space="preserve">        - type: string</w:t>
      </w:r>
    </w:p>
    <w:p w14:paraId="3592C912" w14:textId="77777777" w:rsidR="005B7866" w:rsidRPr="00B06F7A" w:rsidRDefault="005B7866" w:rsidP="005B7866">
      <w:pPr>
        <w:pStyle w:val="PL"/>
        <w:rPr>
          <w:lang w:val="en-US"/>
        </w:rPr>
      </w:pPr>
      <w:r w:rsidRPr="00B06F7A">
        <w:rPr>
          <w:lang w:val="en-US"/>
        </w:rPr>
        <w:t xml:space="preserve">          enum:</w:t>
      </w:r>
    </w:p>
    <w:p w14:paraId="5B388AEF" w14:textId="77777777" w:rsidR="005B7866" w:rsidRPr="00B06F7A" w:rsidRDefault="005B7866" w:rsidP="005B7866">
      <w:pPr>
        <w:pStyle w:val="PL"/>
        <w:rPr>
          <w:lang w:val="en-US"/>
        </w:rPr>
      </w:pPr>
      <w:r w:rsidRPr="00B06F7A">
        <w:rPr>
          <w:lang w:val="en-US"/>
        </w:rPr>
        <w:t xml:space="preserve">          - IMEI_CHANGE</w:t>
      </w:r>
    </w:p>
    <w:p w14:paraId="2336D309" w14:textId="77777777" w:rsidR="005B7866" w:rsidRPr="00B06F7A" w:rsidRDefault="005B7866" w:rsidP="005B7866">
      <w:pPr>
        <w:pStyle w:val="PL"/>
        <w:rPr>
          <w:lang w:val="en-US"/>
        </w:rPr>
      </w:pPr>
      <w:r w:rsidRPr="00B06F7A">
        <w:rPr>
          <w:lang w:val="en-US"/>
        </w:rPr>
        <w:t xml:space="preserve">          - IMEISV_CHANGE</w:t>
      </w:r>
    </w:p>
    <w:p w14:paraId="094ABC71" w14:textId="77777777" w:rsidR="005B7866" w:rsidRPr="00B06F7A" w:rsidRDefault="005B7866" w:rsidP="005B7866">
      <w:pPr>
        <w:pStyle w:val="PL"/>
        <w:rPr>
          <w:lang w:val="en-US"/>
        </w:rPr>
      </w:pPr>
      <w:r w:rsidRPr="00B06F7A">
        <w:rPr>
          <w:lang w:val="en-US"/>
        </w:rPr>
        <w:t xml:space="preserve">        - type: string</w:t>
      </w:r>
    </w:p>
    <w:p w14:paraId="132BE90F" w14:textId="77777777" w:rsidR="005B7866" w:rsidRPr="00B06F7A" w:rsidRDefault="005B7866" w:rsidP="00C05182">
      <w:pPr>
        <w:pStyle w:val="PL"/>
        <w:rPr>
          <w:rFonts w:eastAsia="DengXian"/>
          <w:lang w:val="en-US"/>
        </w:rPr>
      </w:pPr>
    </w:p>
    <w:p w14:paraId="1698AC29" w14:textId="77777777" w:rsidR="005B7866" w:rsidRPr="00B06F7A" w:rsidRDefault="005B7866" w:rsidP="00C05182">
      <w:pPr>
        <w:pStyle w:val="PL"/>
        <w:rPr>
          <w:rFonts w:eastAsia="DengXian"/>
          <w:lang w:val="en-US"/>
        </w:rPr>
      </w:pPr>
      <w:r w:rsidRPr="00C05182">
        <w:rPr>
          <w:rFonts w:eastAsia="DengXian"/>
        </w:rPr>
        <w:t xml:space="preserve">    EventReportMode:</w:t>
      </w:r>
    </w:p>
    <w:p w14:paraId="7A114DD9" w14:textId="77777777" w:rsidR="005B7866" w:rsidRPr="00B06F7A" w:rsidRDefault="005B7866" w:rsidP="00C05182">
      <w:pPr>
        <w:pStyle w:val="PL"/>
        <w:rPr>
          <w:rFonts w:eastAsia="DengXian"/>
          <w:lang w:val="en-US"/>
        </w:rPr>
      </w:pPr>
      <w:r w:rsidRPr="00C05182">
        <w:rPr>
          <w:rFonts w:eastAsia="DengXian"/>
        </w:rPr>
        <w:t xml:space="preserve">      anyOf:</w:t>
      </w:r>
    </w:p>
    <w:p w14:paraId="04E47D70" w14:textId="77777777" w:rsidR="005B7866" w:rsidRPr="00B06F7A" w:rsidRDefault="005B7866" w:rsidP="00C05182">
      <w:pPr>
        <w:pStyle w:val="PL"/>
        <w:rPr>
          <w:rFonts w:eastAsia="DengXian"/>
          <w:lang w:val="en-US"/>
        </w:rPr>
      </w:pPr>
      <w:r w:rsidRPr="00C05182">
        <w:rPr>
          <w:rFonts w:eastAsia="DengXian"/>
        </w:rPr>
        <w:t xml:space="preserve">        - type: string</w:t>
      </w:r>
    </w:p>
    <w:p w14:paraId="4CACF20D" w14:textId="77777777" w:rsidR="005B7866" w:rsidRPr="00B06F7A" w:rsidRDefault="005B7866" w:rsidP="00C05182">
      <w:pPr>
        <w:pStyle w:val="PL"/>
        <w:rPr>
          <w:rFonts w:eastAsia="DengXian"/>
          <w:lang w:val="en-US"/>
        </w:rPr>
      </w:pPr>
      <w:r w:rsidRPr="00C05182">
        <w:rPr>
          <w:rFonts w:eastAsia="DengXian"/>
        </w:rPr>
        <w:t xml:space="preserve">          enum:</w:t>
      </w:r>
    </w:p>
    <w:p w14:paraId="21CEB7B0" w14:textId="77777777" w:rsidR="005B7866" w:rsidRPr="00B06F7A" w:rsidRDefault="005B7866" w:rsidP="00C05182">
      <w:pPr>
        <w:pStyle w:val="PL"/>
        <w:rPr>
          <w:rFonts w:eastAsia="DengXian"/>
          <w:lang w:val="en-US"/>
        </w:rPr>
      </w:pPr>
      <w:r w:rsidRPr="00C05182">
        <w:rPr>
          <w:rFonts w:eastAsia="DengXian"/>
        </w:rPr>
        <w:t xml:space="preserve">          - PERIODIC</w:t>
      </w:r>
    </w:p>
    <w:p w14:paraId="1269A20C" w14:textId="77777777" w:rsidR="005B7866" w:rsidRPr="00B06F7A" w:rsidRDefault="005B7866" w:rsidP="00C05182">
      <w:pPr>
        <w:pStyle w:val="PL"/>
        <w:rPr>
          <w:rFonts w:eastAsia="DengXian"/>
          <w:lang w:val="en-US"/>
        </w:rPr>
      </w:pPr>
      <w:r w:rsidRPr="00C05182">
        <w:rPr>
          <w:rFonts w:eastAsia="DengXian"/>
        </w:rPr>
        <w:t xml:space="preserve">          - ON_EVENT_DETECTION</w:t>
      </w:r>
    </w:p>
    <w:p w14:paraId="797A684B" w14:textId="77777777" w:rsidR="005B7866" w:rsidRPr="00B06F7A" w:rsidRDefault="005B7866" w:rsidP="005B7866">
      <w:pPr>
        <w:pStyle w:val="PL"/>
        <w:rPr>
          <w:rFonts w:eastAsia="DengXian"/>
          <w:lang w:val="en-US"/>
        </w:rPr>
      </w:pPr>
      <w:r w:rsidRPr="00B06F7A">
        <w:rPr>
          <w:rFonts w:eastAsia="DengXian"/>
          <w:lang w:val="en-US"/>
        </w:rPr>
        <w:t xml:space="preserve">        - type: string</w:t>
      </w:r>
    </w:p>
    <w:p w14:paraId="67FFFF74" w14:textId="77777777" w:rsidR="005B7866" w:rsidRPr="00B06F7A" w:rsidRDefault="005B7866" w:rsidP="005B7866">
      <w:pPr>
        <w:pStyle w:val="PL"/>
        <w:rPr>
          <w:rFonts w:eastAsia="DengXian"/>
          <w:lang w:val="en-US"/>
        </w:rPr>
      </w:pPr>
    </w:p>
    <w:p w14:paraId="62F7E8DE" w14:textId="77777777" w:rsidR="005B7866" w:rsidRPr="00B06F7A" w:rsidRDefault="005B7866" w:rsidP="005B7866">
      <w:pPr>
        <w:pStyle w:val="PL"/>
        <w:rPr>
          <w:lang w:val="en-US"/>
        </w:rPr>
      </w:pPr>
      <w:r w:rsidRPr="00B06F7A">
        <w:rPr>
          <w:lang w:val="en-US"/>
        </w:rPr>
        <w:t xml:space="preserve">    </w:t>
      </w:r>
      <w:r w:rsidRPr="00B06F7A">
        <w:t>ReachabilityForDataReportConfig:</w:t>
      </w:r>
    </w:p>
    <w:p w14:paraId="5BAD83C8" w14:textId="77777777" w:rsidR="005B7866" w:rsidRPr="00B06F7A" w:rsidRDefault="005B7866" w:rsidP="005B7866">
      <w:pPr>
        <w:pStyle w:val="PL"/>
        <w:rPr>
          <w:lang w:val="en-US"/>
        </w:rPr>
      </w:pPr>
      <w:r w:rsidRPr="00B06F7A">
        <w:rPr>
          <w:lang w:val="en-US"/>
        </w:rPr>
        <w:t xml:space="preserve">      anyOf:</w:t>
      </w:r>
    </w:p>
    <w:p w14:paraId="2AA58884" w14:textId="77777777" w:rsidR="005B7866" w:rsidRPr="00B06F7A" w:rsidRDefault="005B7866" w:rsidP="005B7866">
      <w:pPr>
        <w:pStyle w:val="PL"/>
        <w:rPr>
          <w:lang w:val="en-US"/>
        </w:rPr>
      </w:pPr>
      <w:r w:rsidRPr="00B06F7A">
        <w:rPr>
          <w:lang w:val="en-US"/>
        </w:rPr>
        <w:t xml:space="preserve">        - type: string</w:t>
      </w:r>
    </w:p>
    <w:p w14:paraId="2B730945" w14:textId="77777777" w:rsidR="005B7866" w:rsidRPr="00B06F7A" w:rsidRDefault="005B7866" w:rsidP="005B7866">
      <w:pPr>
        <w:pStyle w:val="PL"/>
        <w:rPr>
          <w:lang w:val="en-US"/>
        </w:rPr>
      </w:pPr>
      <w:r w:rsidRPr="00B06F7A">
        <w:rPr>
          <w:lang w:val="en-US"/>
        </w:rPr>
        <w:t xml:space="preserve">          enum:</w:t>
      </w:r>
    </w:p>
    <w:p w14:paraId="77376352" w14:textId="77777777" w:rsidR="005B7866" w:rsidRPr="00B06F7A" w:rsidRDefault="005B7866" w:rsidP="005B7866">
      <w:pPr>
        <w:pStyle w:val="PL"/>
        <w:rPr>
          <w:lang w:val="en-US"/>
        </w:rPr>
      </w:pPr>
      <w:r w:rsidRPr="00B06F7A">
        <w:rPr>
          <w:lang w:val="en-US"/>
        </w:rPr>
        <w:t xml:space="preserve">          - </w:t>
      </w:r>
      <w:r w:rsidRPr="00B06F7A">
        <w:t>DIRECT_REPORT</w:t>
      </w:r>
    </w:p>
    <w:p w14:paraId="22EA3707" w14:textId="77777777" w:rsidR="005B7866" w:rsidRPr="00B06F7A" w:rsidRDefault="005B7866" w:rsidP="005B7866">
      <w:pPr>
        <w:pStyle w:val="PL"/>
        <w:rPr>
          <w:lang w:val="en-US"/>
        </w:rPr>
      </w:pPr>
      <w:r w:rsidRPr="00B06F7A">
        <w:rPr>
          <w:lang w:val="en-US"/>
        </w:rPr>
        <w:t xml:space="preserve">          - IN</w:t>
      </w:r>
      <w:r w:rsidRPr="00B06F7A">
        <w:t>DIRECT_REPORT</w:t>
      </w:r>
    </w:p>
    <w:p w14:paraId="0E4DD34D" w14:textId="77777777" w:rsidR="005B7866" w:rsidRPr="00B06F7A" w:rsidRDefault="005B7866" w:rsidP="005B7866">
      <w:pPr>
        <w:pStyle w:val="PL"/>
        <w:rPr>
          <w:lang w:val="en-US"/>
        </w:rPr>
      </w:pPr>
      <w:r w:rsidRPr="00B06F7A">
        <w:rPr>
          <w:lang w:val="en-US"/>
        </w:rPr>
        <w:t xml:space="preserve">        - type: string</w:t>
      </w:r>
    </w:p>
    <w:p w14:paraId="5AAFD696" w14:textId="77777777" w:rsidR="005B7866" w:rsidRPr="00B06F7A" w:rsidRDefault="005B7866" w:rsidP="005B7866">
      <w:pPr>
        <w:pStyle w:val="PL"/>
        <w:rPr>
          <w:lang w:val="en-US"/>
        </w:rPr>
      </w:pPr>
    </w:p>
    <w:p w14:paraId="26C81960" w14:textId="77777777" w:rsidR="005B7866" w:rsidRPr="00B06F7A" w:rsidRDefault="005B7866" w:rsidP="006E0761">
      <w:pPr>
        <w:pStyle w:val="PL"/>
        <w:rPr>
          <w:rFonts w:eastAsia="DengXian"/>
          <w:lang w:val="en-US"/>
        </w:rPr>
      </w:pPr>
      <w:r w:rsidRPr="00B06F7A">
        <w:rPr>
          <w:rFonts w:eastAsia="DengXian"/>
          <w:lang w:val="en-US"/>
        </w:rPr>
        <w:t xml:space="preserve">    RevokedCause:</w:t>
      </w:r>
    </w:p>
    <w:p w14:paraId="65824C64" w14:textId="77777777" w:rsidR="005B7866" w:rsidRPr="00B06F7A" w:rsidRDefault="005B7866" w:rsidP="006E0761">
      <w:pPr>
        <w:pStyle w:val="PL"/>
        <w:rPr>
          <w:rFonts w:eastAsia="DengXian"/>
          <w:lang w:val="en-US"/>
        </w:rPr>
      </w:pPr>
      <w:r w:rsidRPr="00B06F7A">
        <w:rPr>
          <w:rFonts w:eastAsia="DengXian"/>
          <w:lang w:val="en-US"/>
        </w:rPr>
        <w:t xml:space="preserve">      anyOf:</w:t>
      </w:r>
    </w:p>
    <w:p w14:paraId="52B99455" w14:textId="77777777" w:rsidR="005B7866" w:rsidRPr="00B06F7A" w:rsidRDefault="005B7866" w:rsidP="006E0761">
      <w:pPr>
        <w:pStyle w:val="PL"/>
        <w:rPr>
          <w:rFonts w:eastAsia="DengXian"/>
          <w:lang w:val="en-US"/>
        </w:rPr>
      </w:pPr>
      <w:r w:rsidRPr="00B06F7A">
        <w:rPr>
          <w:rFonts w:eastAsia="DengXian"/>
          <w:lang w:val="en-US"/>
        </w:rPr>
        <w:t xml:space="preserve">        - type: string</w:t>
      </w:r>
    </w:p>
    <w:p w14:paraId="347C7252" w14:textId="77777777" w:rsidR="005B7866" w:rsidRPr="00B06F7A" w:rsidRDefault="005B7866" w:rsidP="006E0761">
      <w:pPr>
        <w:pStyle w:val="PL"/>
        <w:rPr>
          <w:rFonts w:eastAsia="DengXian"/>
          <w:lang w:val="en-US"/>
        </w:rPr>
      </w:pPr>
      <w:r w:rsidRPr="00B06F7A">
        <w:rPr>
          <w:rFonts w:eastAsia="DengXian"/>
          <w:lang w:val="en-US"/>
        </w:rPr>
        <w:t xml:space="preserve">          enum:</w:t>
      </w:r>
    </w:p>
    <w:p w14:paraId="253A8DC8" w14:textId="77777777" w:rsidR="005B7866" w:rsidRPr="00B06F7A" w:rsidRDefault="005B7866" w:rsidP="006E0761">
      <w:pPr>
        <w:pStyle w:val="PL"/>
        <w:rPr>
          <w:rFonts w:eastAsia="DengXian"/>
          <w:lang w:val="en-US"/>
        </w:rPr>
      </w:pPr>
      <w:r w:rsidRPr="00B06F7A">
        <w:rPr>
          <w:rFonts w:eastAsia="DengXian"/>
          <w:lang w:val="en-US"/>
        </w:rPr>
        <w:t xml:space="preserve">          - NOT_ALLOWED</w:t>
      </w:r>
    </w:p>
    <w:p w14:paraId="1C277CDB" w14:textId="77777777" w:rsidR="005A07F5" w:rsidRPr="00B06F7A" w:rsidRDefault="005A07F5" w:rsidP="006E0761">
      <w:pPr>
        <w:pStyle w:val="PL"/>
        <w:rPr>
          <w:rFonts w:eastAsia="DengXian"/>
        </w:rPr>
      </w:pPr>
      <w:r w:rsidRPr="00B06F7A">
        <w:rPr>
          <w:rFonts w:eastAsia="DengXian"/>
        </w:rPr>
        <w:t xml:space="preserve">          - EXCLUDED_FROM_GROUP</w:t>
      </w:r>
    </w:p>
    <w:p w14:paraId="03E78D2E" w14:textId="77777777" w:rsidR="00A3027D" w:rsidRDefault="00A3027D" w:rsidP="00734577">
      <w:pPr>
        <w:pStyle w:val="PL"/>
        <w:rPr>
          <w:rFonts w:eastAsia="DengXian"/>
        </w:rPr>
      </w:pPr>
      <w:r>
        <w:rPr>
          <w:rFonts w:eastAsia="DengXian"/>
        </w:rPr>
        <w:t xml:space="preserve">          - GPSI_REMOVED</w:t>
      </w:r>
    </w:p>
    <w:p w14:paraId="1B9DB7B4" w14:textId="4B0B19BF" w:rsidR="00734577" w:rsidRPr="00B06F7A" w:rsidRDefault="005B7866" w:rsidP="00734577">
      <w:pPr>
        <w:pStyle w:val="PL"/>
        <w:rPr>
          <w:rFonts w:eastAsia="DengXian"/>
          <w:lang w:val="en-US"/>
        </w:rPr>
      </w:pPr>
      <w:r w:rsidRPr="00B06F7A">
        <w:rPr>
          <w:rFonts w:eastAsia="DengXian"/>
          <w:lang w:val="en-US"/>
        </w:rPr>
        <w:t xml:space="preserve">        - type: string</w:t>
      </w:r>
    </w:p>
    <w:p w14:paraId="0C9D3A01" w14:textId="77777777" w:rsidR="00734577" w:rsidRPr="00B06F7A" w:rsidRDefault="00734577" w:rsidP="00734577">
      <w:pPr>
        <w:pStyle w:val="PL"/>
        <w:rPr>
          <w:rFonts w:eastAsia="DengXian"/>
          <w:lang w:val="en-US"/>
        </w:rPr>
      </w:pPr>
    </w:p>
    <w:p w14:paraId="06C6E207" w14:textId="77777777" w:rsidR="00734577" w:rsidRPr="00B06F7A" w:rsidRDefault="00734577" w:rsidP="00C05182">
      <w:pPr>
        <w:pStyle w:val="PL"/>
        <w:rPr>
          <w:rFonts w:eastAsia="DengXian"/>
          <w:lang w:val="en-US"/>
        </w:rPr>
      </w:pPr>
      <w:r w:rsidRPr="00C05182">
        <w:rPr>
          <w:rFonts w:eastAsia="DengXian"/>
        </w:rPr>
        <w:t xml:space="preserve">    FailedCause:</w:t>
      </w:r>
    </w:p>
    <w:p w14:paraId="16D9D9B9" w14:textId="77777777" w:rsidR="00734577" w:rsidRPr="00B06F7A" w:rsidRDefault="00734577" w:rsidP="00C05182">
      <w:pPr>
        <w:pStyle w:val="PL"/>
        <w:rPr>
          <w:rFonts w:eastAsia="DengXian"/>
          <w:lang w:val="en-US"/>
        </w:rPr>
      </w:pPr>
      <w:r w:rsidRPr="00C05182">
        <w:rPr>
          <w:rFonts w:eastAsia="DengXian"/>
        </w:rPr>
        <w:t xml:space="preserve">      anyOf:</w:t>
      </w:r>
    </w:p>
    <w:p w14:paraId="3E824402" w14:textId="77777777" w:rsidR="00734577" w:rsidRPr="00B06F7A" w:rsidRDefault="00734577" w:rsidP="00C05182">
      <w:pPr>
        <w:pStyle w:val="PL"/>
        <w:rPr>
          <w:rFonts w:eastAsia="DengXian"/>
          <w:lang w:val="en-US"/>
        </w:rPr>
      </w:pPr>
      <w:r w:rsidRPr="00C05182">
        <w:rPr>
          <w:rFonts w:eastAsia="DengXian"/>
        </w:rPr>
        <w:t xml:space="preserve">        - type: string</w:t>
      </w:r>
    </w:p>
    <w:p w14:paraId="2677C43D" w14:textId="77777777" w:rsidR="00734577" w:rsidRPr="00B06F7A" w:rsidRDefault="00734577" w:rsidP="00C05182">
      <w:pPr>
        <w:pStyle w:val="PL"/>
        <w:rPr>
          <w:rFonts w:eastAsia="DengXian"/>
          <w:lang w:val="en-US"/>
        </w:rPr>
      </w:pPr>
      <w:r w:rsidRPr="00C05182">
        <w:rPr>
          <w:rFonts w:eastAsia="DengXian"/>
        </w:rPr>
        <w:t xml:space="preserve">          enum:</w:t>
      </w:r>
    </w:p>
    <w:p w14:paraId="5BB024E3" w14:textId="77777777" w:rsidR="00734577" w:rsidRPr="00B06F7A" w:rsidRDefault="00734577" w:rsidP="00C05182">
      <w:pPr>
        <w:pStyle w:val="PL"/>
        <w:rPr>
          <w:rFonts w:eastAsia="DengXian"/>
          <w:lang w:val="en-US"/>
        </w:rPr>
      </w:pPr>
      <w:r w:rsidRPr="00C05182">
        <w:rPr>
          <w:rFonts w:eastAsia="DengXian"/>
        </w:rPr>
        <w:t xml:space="preserve">          - AF_NOT_ALLOWED</w:t>
      </w:r>
    </w:p>
    <w:p w14:paraId="0F83F24F" w14:textId="77777777" w:rsidR="00734577" w:rsidRPr="00B06F7A" w:rsidRDefault="00734577" w:rsidP="00C05182">
      <w:pPr>
        <w:pStyle w:val="PL"/>
        <w:rPr>
          <w:rFonts w:eastAsia="DengXian"/>
          <w:lang w:val="en-US"/>
        </w:rPr>
      </w:pPr>
      <w:r w:rsidRPr="00C05182">
        <w:rPr>
          <w:rFonts w:eastAsia="DengXian"/>
        </w:rPr>
        <w:t xml:space="preserve">          - MTC_PROVIDER_NOT_ALLOWED</w:t>
      </w:r>
    </w:p>
    <w:p w14:paraId="53F36C02" w14:textId="77777777" w:rsidR="00734577" w:rsidRPr="00B06F7A" w:rsidRDefault="00734577" w:rsidP="00C05182">
      <w:pPr>
        <w:pStyle w:val="PL"/>
        <w:rPr>
          <w:rFonts w:eastAsia="DengXian"/>
          <w:lang w:val="en-US"/>
        </w:rPr>
      </w:pPr>
      <w:r w:rsidRPr="00C05182">
        <w:rPr>
          <w:rFonts w:eastAsia="DengXian"/>
        </w:rPr>
        <w:t xml:space="preserve">          - MONITORING_NOT_ALLOWED</w:t>
      </w:r>
    </w:p>
    <w:p w14:paraId="3C83621E" w14:textId="77777777" w:rsidR="00734577" w:rsidRPr="00B06F7A" w:rsidRDefault="00734577" w:rsidP="00C05182">
      <w:pPr>
        <w:pStyle w:val="PL"/>
        <w:rPr>
          <w:rFonts w:eastAsia="DengXian"/>
          <w:lang w:val="en-US"/>
        </w:rPr>
      </w:pPr>
      <w:r w:rsidRPr="00C05182">
        <w:rPr>
          <w:rFonts w:eastAsia="DengXian"/>
        </w:rPr>
        <w:t xml:space="preserve">          - UNSUPPORTED_MONITORING_EVENT_TYPE</w:t>
      </w:r>
    </w:p>
    <w:p w14:paraId="1757E720" w14:textId="77777777" w:rsidR="00734577" w:rsidRPr="00B06F7A" w:rsidRDefault="00734577" w:rsidP="00C05182">
      <w:pPr>
        <w:pStyle w:val="PL"/>
        <w:rPr>
          <w:rFonts w:eastAsia="DengXian"/>
          <w:lang w:val="en-US"/>
        </w:rPr>
      </w:pPr>
      <w:r w:rsidRPr="00C05182">
        <w:rPr>
          <w:rFonts w:eastAsia="DengXian"/>
        </w:rPr>
        <w:t xml:space="preserve">          - UNSUPPORTED_MONITORING_REPORT_OPTIONS</w:t>
      </w:r>
    </w:p>
    <w:p w14:paraId="224A8261" w14:textId="77777777" w:rsidR="00734577" w:rsidRPr="00B06F7A" w:rsidRDefault="00734577" w:rsidP="00C05182">
      <w:pPr>
        <w:pStyle w:val="PL"/>
        <w:rPr>
          <w:rFonts w:eastAsia="DengXian"/>
          <w:lang w:val="en-US"/>
        </w:rPr>
      </w:pPr>
      <w:r w:rsidRPr="00C05182">
        <w:rPr>
          <w:rFonts w:eastAsia="DengXian"/>
        </w:rPr>
        <w:t xml:space="preserve">          - UNSPECIFIED</w:t>
      </w:r>
    </w:p>
    <w:p w14:paraId="1F788F38" w14:textId="77777777" w:rsidR="00734577" w:rsidRPr="00B06F7A" w:rsidRDefault="00734577" w:rsidP="00734577">
      <w:pPr>
        <w:pStyle w:val="PL"/>
        <w:rPr>
          <w:rFonts w:eastAsia="DengXian"/>
          <w:lang w:val="en-US"/>
        </w:rPr>
      </w:pPr>
      <w:r w:rsidRPr="00B06F7A">
        <w:rPr>
          <w:rFonts w:eastAsia="DengXian"/>
          <w:lang w:val="en-US"/>
        </w:rPr>
        <w:t xml:space="preserve">        - type: string</w:t>
      </w:r>
    </w:p>
    <w:p w14:paraId="525DEAE7" w14:textId="6F1B11DC" w:rsidR="005B7866" w:rsidRPr="00B06F7A" w:rsidRDefault="00734577" w:rsidP="00734577">
      <w:pPr>
        <w:pStyle w:val="PL"/>
        <w:rPr>
          <w:lang w:val="en-US"/>
        </w:rPr>
      </w:pPr>
      <w:r w:rsidRPr="00B06F7A">
        <w:rPr>
          <w:rFonts w:eastAsia="DengXian"/>
          <w:lang w:val="en-US"/>
        </w:rPr>
        <w:t xml:space="preserve">      description: Indicates the </w:t>
      </w:r>
      <w:r w:rsidRPr="00B06F7A">
        <w:rPr>
          <w:rFonts w:cs="Arial" w:hint="eastAsia"/>
          <w:szCs w:val="18"/>
          <w:lang w:eastAsia="zh-CN"/>
        </w:rPr>
        <w:t>F</w:t>
      </w:r>
      <w:r w:rsidRPr="00B06F7A">
        <w:rPr>
          <w:rFonts w:cs="Arial"/>
          <w:szCs w:val="18"/>
          <w:lang w:eastAsia="zh-CN"/>
        </w:rPr>
        <w:t xml:space="preserve">ailed cause of the failed </w:t>
      </w:r>
      <w:r w:rsidRPr="00B06F7A">
        <w:t>Monitoring Configuration in the EE subscription</w:t>
      </w:r>
    </w:p>
    <w:p w14:paraId="2D3D9F04" w14:textId="77777777" w:rsidR="00F93764" w:rsidRPr="00B06F7A" w:rsidRDefault="00F93764" w:rsidP="00F93764">
      <w:pPr>
        <w:pStyle w:val="PL"/>
        <w:rPr>
          <w:rFonts w:eastAsia="DengXian"/>
        </w:rPr>
      </w:pPr>
    </w:p>
    <w:p w14:paraId="300A20B7" w14:textId="77777777" w:rsidR="00F93764" w:rsidRPr="00B06F7A" w:rsidRDefault="00F93764" w:rsidP="00F93764">
      <w:pPr>
        <w:pStyle w:val="PL"/>
        <w:rPr>
          <w:rFonts w:eastAsia="DengXian"/>
        </w:rPr>
      </w:pPr>
      <w:r w:rsidRPr="00B06F7A">
        <w:rPr>
          <w:rFonts w:eastAsia="DengXian"/>
        </w:rPr>
        <w:t xml:space="preserve">    PdnConnectivityStatus:</w:t>
      </w:r>
    </w:p>
    <w:p w14:paraId="0F95D22B" w14:textId="77777777" w:rsidR="00F93764" w:rsidRPr="00B06F7A" w:rsidRDefault="00F93764" w:rsidP="00F93764">
      <w:pPr>
        <w:pStyle w:val="PL"/>
        <w:rPr>
          <w:rFonts w:eastAsia="DengXian"/>
        </w:rPr>
      </w:pPr>
      <w:r w:rsidRPr="00B06F7A">
        <w:rPr>
          <w:rFonts w:eastAsia="DengXian"/>
        </w:rPr>
        <w:t xml:space="preserve">      anyOf:</w:t>
      </w:r>
    </w:p>
    <w:p w14:paraId="01AC6C41" w14:textId="77777777" w:rsidR="00F93764" w:rsidRPr="00B06F7A" w:rsidRDefault="00F93764" w:rsidP="00F93764">
      <w:pPr>
        <w:pStyle w:val="PL"/>
        <w:rPr>
          <w:rFonts w:eastAsia="DengXian"/>
        </w:rPr>
      </w:pPr>
      <w:r w:rsidRPr="00B06F7A">
        <w:rPr>
          <w:rFonts w:eastAsia="DengXian"/>
        </w:rPr>
        <w:t xml:space="preserve">        - type: string</w:t>
      </w:r>
    </w:p>
    <w:p w14:paraId="4EC1A8AB" w14:textId="77777777" w:rsidR="00F93764" w:rsidRPr="00B06F7A" w:rsidRDefault="00F93764" w:rsidP="00F93764">
      <w:pPr>
        <w:pStyle w:val="PL"/>
        <w:rPr>
          <w:rFonts w:eastAsia="DengXian"/>
        </w:rPr>
      </w:pPr>
      <w:r w:rsidRPr="00B06F7A">
        <w:rPr>
          <w:rFonts w:eastAsia="DengXian"/>
        </w:rPr>
        <w:t xml:space="preserve">          enum:</w:t>
      </w:r>
    </w:p>
    <w:p w14:paraId="767084A8" w14:textId="77777777" w:rsidR="00F93764" w:rsidRPr="00B06F7A" w:rsidRDefault="00F93764" w:rsidP="00F93764">
      <w:pPr>
        <w:pStyle w:val="PL"/>
        <w:rPr>
          <w:rFonts w:eastAsia="DengXian"/>
        </w:rPr>
      </w:pPr>
      <w:r w:rsidRPr="00B06F7A">
        <w:rPr>
          <w:rFonts w:eastAsia="DengXian"/>
        </w:rPr>
        <w:t xml:space="preserve">          - ESTABLISHED</w:t>
      </w:r>
    </w:p>
    <w:p w14:paraId="559E1E63" w14:textId="77777777" w:rsidR="00F93764" w:rsidRPr="00B06F7A" w:rsidRDefault="00F93764" w:rsidP="00F93764">
      <w:pPr>
        <w:pStyle w:val="PL"/>
        <w:rPr>
          <w:rFonts w:eastAsia="DengXian"/>
        </w:rPr>
      </w:pPr>
      <w:r w:rsidRPr="00B06F7A">
        <w:rPr>
          <w:rFonts w:eastAsia="DengXian"/>
        </w:rPr>
        <w:t xml:space="preserve">          - RELEASED</w:t>
      </w:r>
    </w:p>
    <w:p w14:paraId="2E009176" w14:textId="77777777" w:rsidR="00F93764" w:rsidRPr="00B06F7A" w:rsidRDefault="00F93764" w:rsidP="00F93764">
      <w:pPr>
        <w:pStyle w:val="PL"/>
      </w:pPr>
      <w:r w:rsidRPr="00B06F7A">
        <w:rPr>
          <w:rFonts w:eastAsia="DengXian"/>
        </w:rPr>
        <w:t xml:space="preserve">        - type: string</w:t>
      </w:r>
    </w:p>
    <w:p w14:paraId="78097110" w14:textId="77777777" w:rsidR="005B7866" w:rsidRPr="00B06F7A" w:rsidRDefault="005B7866" w:rsidP="005B7866">
      <w:pPr>
        <w:pStyle w:val="PL"/>
        <w:rPr>
          <w:lang w:val="en-US"/>
        </w:rPr>
      </w:pPr>
    </w:p>
    <w:p w14:paraId="1D436827" w14:textId="77777777" w:rsidR="005B7866" w:rsidRPr="00B06F7A" w:rsidRDefault="005B7866" w:rsidP="005B7866">
      <w:r w:rsidRPr="00B06F7A">
        <w:br w:type="page"/>
      </w:r>
    </w:p>
    <w:p w14:paraId="3DFF6507" w14:textId="77777777" w:rsidR="005B7866" w:rsidRPr="00B06F7A" w:rsidRDefault="005B7866" w:rsidP="00C05182">
      <w:pPr>
        <w:pStyle w:val="Heading2"/>
      </w:pPr>
      <w:bookmarkStart w:id="5678" w:name="_Toc11338882"/>
      <w:bookmarkStart w:id="5679" w:name="_Toc27585643"/>
      <w:bookmarkStart w:id="5680" w:name="_Toc36457666"/>
      <w:bookmarkStart w:id="5681" w:name="_Toc45028585"/>
      <w:bookmarkStart w:id="5682" w:name="_Toc45029420"/>
      <w:bookmarkStart w:id="5683" w:name="_Toc67682194"/>
      <w:bookmarkStart w:id="5684" w:name="_Toc98488167"/>
      <w:r w:rsidRPr="00B06F7A">
        <w:t>A.6</w:t>
      </w:r>
      <w:r w:rsidRPr="00B06F7A">
        <w:tab/>
        <w:t>Nudm_PP API</w:t>
      </w:r>
      <w:bookmarkEnd w:id="5678"/>
      <w:bookmarkEnd w:id="5679"/>
      <w:bookmarkEnd w:id="5680"/>
      <w:bookmarkEnd w:id="5681"/>
      <w:bookmarkEnd w:id="5682"/>
      <w:bookmarkEnd w:id="5683"/>
      <w:bookmarkEnd w:id="5684"/>
    </w:p>
    <w:p w14:paraId="09D3949D" w14:textId="77777777" w:rsidR="005B7866" w:rsidRPr="00B06F7A" w:rsidRDefault="005B7866" w:rsidP="005B7866">
      <w:pPr>
        <w:pStyle w:val="PL"/>
      </w:pPr>
      <w:r w:rsidRPr="00B06F7A">
        <w:t>openapi: 3.0.0</w:t>
      </w:r>
    </w:p>
    <w:p w14:paraId="14F90110" w14:textId="77777777" w:rsidR="005B7866" w:rsidRPr="00B06F7A" w:rsidRDefault="005B7866" w:rsidP="005B7866">
      <w:pPr>
        <w:pStyle w:val="PL"/>
      </w:pPr>
    </w:p>
    <w:p w14:paraId="2FAA74DE" w14:textId="77777777" w:rsidR="005B7866" w:rsidRPr="00B06F7A" w:rsidRDefault="005B7866" w:rsidP="005B7866">
      <w:pPr>
        <w:pStyle w:val="PL"/>
      </w:pPr>
      <w:r w:rsidRPr="00B06F7A">
        <w:t>info:</w:t>
      </w:r>
    </w:p>
    <w:p w14:paraId="39522903" w14:textId="039F6E50" w:rsidR="005B7866" w:rsidRPr="00B06F7A" w:rsidRDefault="005B7866" w:rsidP="005B7866">
      <w:pPr>
        <w:pStyle w:val="PL"/>
      </w:pPr>
      <w:r w:rsidRPr="00B06F7A">
        <w:t xml:space="preserve">  version: '1.2.0-alpha.</w:t>
      </w:r>
      <w:r w:rsidR="007C27ED">
        <w:t>6</w:t>
      </w:r>
      <w:r w:rsidRPr="00B06F7A">
        <w:t>'</w:t>
      </w:r>
    </w:p>
    <w:p w14:paraId="1FFC330E" w14:textId="77777777" w:rsidR="005B7866" w:rsidRPr="00B06F7A" w:rsidRDefault="005B7866" w:rsidP="005B7866">
      <w:pPr>
        <w:pStyle w:val="PL"/>
      </w:pPr>
      <w:r w:rsidRPr="00B06F7A">
        <w:t xml:space="preserve">  title: 'Nudm_PP'</w:t>
      </w:r>
    </w:p>
    <w:p w14:paraId="293F6732" w14:textId="77777777" w:rsidR="005B7866" w:rsidRPr="00B06F7A" w:rsidRDefault="005B7866" w:rsidP="005B7866">
      <w:pPr>
        <w:pStyle w:val="PL"/>
      </w:pPr>
      <w:r w:rsidRPr="00B06F7A">
        <w:t xml:space="preserve">  description: |</w:t>
      </w:r>
    </w:p>
    <w:p w14:paraId="0066AB1B" w14:textId="2EF550A8" w:rsidR="005B7866" w:rsidRPr="00B06F7A" w:rsidRDefault="005B7866" w:rsidP="005B7866">
      <w:pPr>
        <w:pStyle w:val="PL"/>
      </w:pPr>
      <w:r w:rsidRPr="00B06F7A">
        <w:t xml:space="preserve">    Nudm Parameter Provision Service.</w:t>
      </w:r>
      <w:r w:rsidR="00380B56">
        <w:t xml:space="preserve">  </w:t>
      </w:r>
    </w:p>
    <w:p w14:paraId="7DBED849" w14:textId="1657A38B"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1D7C728B" w14:textId="77777777" w:rsidR="005B7866" w:rsidRPr="00B06F7A" w:rsidRDefault="005B7866" w:rsidP="005B7866">
      <w:pPr>
        <w:pStyle w:val="PL"/>
      </w:pPr>
      <w:r w:rsidRPr="00B06F7A">
        <w:t xml:space="preserve">    All rights reserved.</w:t>
      </w:r>
    </w:p>
    <w:p w14:paraId="4A42F053" w14:textId="77777777" w:rsidR="005B7866" w:rsidRPr="00B06F7A" w:rsidRDefault="005B7866" w:rsidP="005B7866">
      <w:pPr>
        <w:pStyle w:val="PL"/>
        <w:rPr>
          <w:lang w:val="en-US"/>
        </w:rPr>
      </w:pPr>
    </w:p>
    <w:p w14:paraId="050A71FA" w14:textId="77777777" w:rsidR="005B7866" w:rsidRPr="00B06F7A" w:rsidRDefault="005B7866" w:rsidP="005B7866">
      <w:pPr>
        <w:pStyle w:val="PL"/>
        <w:rPr>
          <w:lang w:val="en-US"/>
        </w:rPr>
      </w:pPr>
      <w:r w:rsidRPr="00B06F7A">
        <w:rPr>
          <w:lang w:val="en-US"/>
        </w:rPr>
        <w:t>externalDocs:</w:t>
      </w:r>
    </w:p>
    <w:p w14:paraId="7CC344C8" w14:textId="3B29D2FA" w:rsidR="005B7866" w:rsidRPr="00B06F7A" w:rsidRDefault="005B7866" w:rsidP="005B7866">
      <w:pPr>
        <w:pStyle w:val="PL"/>
        <w:rPr>
          <w:lang w:val="en-US"/>
        </w:rPr>
      </w:pPr>
      <w:r w:rsidRPr="00B06F7A">
        <w:rPr>
          <w:lang w:val="en-US"/>
        </w:rPr>
        <w:t xml:space="preserve">  description: 3GPP TS 29.503 Unified Data Management Services, version 17.</w:t>
      </w:r>
      <w:r w:rsidR="007C27ED">
        <w:rPr>
          <w:lang w:val="en-US"/>
        </w:rPr>
        <w:t>6</w:t>
      </w:r>
      <w:r w:rsidRPr="00B06F7A">
        <w:rPr>
          <w:lang w:val="en-US"/>
        </w:rPr>
        <w:t>.0</w:t>
      </w:r>
    </w:p>
    <w:p w14:paraId="6A329900" w14:textId="06253930"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32248804" w14:textId="77777777" w:rsidR="005B7866" w:rsidRPr="00B06F7A" w:rsidRDefault="005B7866" w:rsidP="005B7866">
      <w:pPr>
        <w:pStyle w:val="PL"/>
      </w:pPr>
    </w:p>
    <w:p w14:paraId="3E82D453" w14:textId="77777777" w:rsidR="005B7866" w:rsidRPr="00B06F7A" w:rsidRDefault="005B7866" w:rsidP="005B7866">
      <w:pPr>
        <w:pStyle w:val="PL"/>
      </w:pPr>
      <w:r w:rsidRPr="00B06F7A">
        <w:t>servers:</w:t>
      </w:r>
    </w:p>
    <w:p w14:paraId="3C1849F2" w14:textId="77777777" w:rsidR="005B7866" w:rsidRPr="00B06F7A" w:rsidRDefault="005B7866" w:rsidP="005B7866">
      <w:pPr>
        <w:pStyle w:val="PL"/>
      </w:pPr>
      <w:r w:rsidRPr="00B06F7A">
        <w:t xml:space="preserve">  - url: '{apiRoot}/nudm-pp/v1'</w:t>
      </w:r>
    </w:p>
    <w:p w14:paraId="0AD9A1EF" w14:textId="77777777" w:rsidR="005B7866" w:rsidRPr="00B06F7A" w:rsidRDefault="005B7866" w:rsidP="005B7866">
      <w:pPr>
        <w:pStyle w:val="PL"/>
      </w:pPr>
      <w:r w:rsidRPr="00B06F7A">
        <w:t xml:space="preserve">    variables:</w:t>
      </w:r>
    </w:p>
    <w:p w14:paraId="5A25F935" w14:textId="77777777" w:rsidR="005B7866" w:rsidRPr="00B06F7A" w:rsidRDefault="005B7866" w:rsidP="005B7866">
      <w:pPr>
        <w:pStyle w:val="PL"/>
      </w:pPr>
      <w:r w:rsidRPr="00B06F7A">
        <w:t xml:space="preserve">      apiRoot:</w:t>
      </w:r>
    </w:p>
    <w:p w14:paraId="7DD6469C" w14:textId="77777777" w:rsidR="005B7866" w:rsidRPr="00B06F7A" w:rsidRDefault="005B7866" w:rsidP="005B7866">
      <w:pPr>
        <w:pStyle w:val="PL"/>
      </w:pPr>
      <w:r w:rsidRPr="00B06F7A">
        <w:t xml:space="preserve">        default: https://example.com</w:t>
      </w:r>
    </w:p>
    <w:p w14:paraId="205FBF24" w14:textId="77777777" w:rsidR="005B7866" w:rsidRPr="00B06F7A" w:rsidRDefault="005B7866" w:rsidP="005B7866">
      <w:pPr>
        <w:pStyle w:val="PL"/>
      </w:pPr>
      <w:r w:rsidRPr="00B06F7A">
        <w:t xml:space="preserve">        description: apiRoot as defined in clause clause 4.4 of 3GPP TS 29.501.</w:t>
      </w:r>
    </w:p>
    <w:p w14:paraId="14349448" w14:textId="77777777" w:rsidR="005B7866" w:rsidRPr="00B06F7A" w:rsidRDefault="005B7866" w:rsidP="005B7866">
      <w:pPr>
        <w:pStyle w:val="PL"/>
      </w:pPr>
    </w:p>
    <w:p w14:paraId="40295D95" w14:textId="77777777" w:rsidR="005B7866" w:rsidRPr="00B06F7A" w:rsidRDefault="005B7866" w:rsidP="005B7866">
      <w:pPr>
        <w:pStyle w:val="PL"/>
        <w:rPr>
          <w:lang w:val="en-US"/>
        </w:rPr>
      </w:pPr>
      <w:r w:rsidRPr="00B06F7A">
        <w:rPr>
          <w:lang w:val="en-US"/>
        </w:rPr>
        <w:t>security:</w:t>
      </w:r>
    </w:p>
    <w:p w14:paraId="0DF7E54A" w14:textId="77777777" w:rsidR="005B7866" w:rsidRPr="00B06F7A" w:rsidRDefault="005B7866" w:rsidP="005B7866">
      <w:pPr>
        <w:pStyle w:val="PL"/>
        <w:rPr>
          <w:lang w:val="en-US"/>
        </w:rPr>
      </w:pPr>
      <w:r w:rsidRPr="00B06F7A">
        <w:rPr>
          <w:lang w:val="en-US"/>
        </w:rPr>
        <w:t xml:space="preserve">  - oAuth2ClientCredentials:</w:t>
      </w:r>
    </w:p>
    <w:p w14:paraId="7A23F849" w14:textId="77777777" w:rsidR="005B7866" w:rsidRPr="00B06F7A" w:rsidRDefault="005B7866" w:rsidP="005B7866">
      <w:pPr>
        <w:pStyle w:val="PL"/>
        <w:rPr>
          <w:lang w:val="en-US"/>
        </w:rPr>
      </w:pPr>
      <w:r w:rsidRPr="00B06F7A">
        <w:rPr>
          <w:lang w:val="en-US"/>
        </w:rPr>
        <w:t xml:space="preserve">    - nudm-pp</w:t>
      </w:r>
    </w:p>
    <w:p w14:paraId="50F8EF65" w14:textId="77777777" w:rsidR="005B7866" w:rsidRPr="00B06F7A" w:rsidRDefault="005B7866" w:rsidP="005B7866">
      <w:pPr>
        <w:pStyle w:val="PL"/>
        <w:rPr>
          <w:lang w:val="en-US"/>
        </w:rPr>
      </w:pPr>
      <w:r w:rsidRPr="00B06F7A">
        <w:rPr>
          <w:lang w:val="en-US"/>
        </w:rPr>
        <w:t xml:space="preserve">  - {}</w:t>
      </w:r>
    </w:p>
    <w:p w14:paraId="7904DEAA" w14:textId="77777777" w:rsidR="005B7866" w:rsidRPr="00B06F7A" w:rsidRDefault="005B7866" w:rsidP="005B7866">
      <w:pPr>
        <w:pStyle w:val="PL"/>
        <w:rPr>
          <w:lang w:val="en-US"/>
        </w:rPr>
      </w:pPr>
    </w:p>
    <w:p w14:paraId="4ADF0BF4" w14:textId="77777777" w:rsidR="005B7866" w:rsidRPr="00B06F7A" w:rsidRDefault="005B7866" w:rsidP="005B7866">
      <w:pPr>
        <w:pStyle w:val="PL"/>
      </w:pPr>
      <w:r w:rsidRPr="00B06F7A">
        <w:t>paths:</w:t>
      </w:r>
    </w:p>
    <w:p w14:paraId="69DA7491" w14:textId="77777777" w:rsidR="005B7866" w:rsidRPr="00B06F7A" w:rsidRDefault="005B7866" w:rsidP="005B7866">
      <w:pPr>
        <w:pStyle w:val="PL"/>
      </w:pPr>
      <w:r w:rsidRPr="00B06F7A">
        <w:t xml:space="preserve">  /{ueId}/pp-data:</w:t>
      </w:r>
    </w:p>
    <w:p w14:paraId="7CB6D236" w14:textId="77777777" w:rsidR="005B7866" w:rsidRPr="00B06F7A" w:rsidRDefault="005B7866" w:rsidP="005B7866">
      <w:pPr>
        <w:pStyle w:val="PL"/>
      </w:pPr>
      <w:r w:rsidRPr="00B06F7A">
        <w:t xml:space="preserve">    patch:</w:t>
      </w:r>
    </w:p>
    <w:p w14:paraId="0CAB6545" w14:textId="77777777" w:rsidR="005B7866" w:rsidRPr="00B06F7A" w:rsidRDefault="005B7866" w:rsidP="005B7866">
      <w:pPr>
        <w:pStyle w:val="PL"/>
      </w:pPr>
      <w:r w:rsidRPr="00B06F7A">
        <w:t xml:space="preserve">      summary: provision parameters</w:t>
      </w:r>
    </w:p>
    <w:p w14:paraId="2658C117" w14:textId="77777777" w:rsidR="005B7866" w:rsidRPr="00B06F7A" w:rsidRDefault="005B7866" w:rsidP="005B7866">
      <w:pPr>
        <w:pStyle w:val="PL"/>
      </w:pPr>
      <w:r w:rsidRPr="00B06F7A">
        <w:t xml:space="preserve">      operationId: Update</w:t>
      </w:r>
    </w:p>
    <w:p w14:paraId="35F44B99" w14:textId="77777777" w:rsidR="005B7866" w:rsidRPr="00B06F7A" w:rsidRDefault="005B7866" w:rsidP="005B7866">
      <w:pPr>
        <w:pStyle w:val="PL"/>
      </w:pPr>
      <w:r w:rsidRPr="00B06F7A">
        <w:t xml:space="preserve">      tags:</w:t>
      </w:r>
    </w:p>
    <w:p w14:paraId="780507EB" w14:textId="77777777" w:rsidR="005B7866" w:rsidRPr="00B06F7A" w:rsidRDefault="005B7866" w:rsidP="005B7866">
      <w:pPr>
        <w:pStyle w:val="PL"/>
      </w:pPr>
      <w:r w:rsidRPr="00B06F7A">
        <w:t xml:space="preserve">        - Subscription Data Update</w:t>
      </w:r>
    </w:p>
    <w:p w14:paraId="740DAC51" w14:textId="77777777" w:rsidR="005B7866" w:rsidRPr="00B06F7A" w:rsidRDefault="005B7866" w:rsidP="005B7866">
      <w:pPr>
        <w:pStyle w:val="PL"/>
      </w:pPr>
      <w:r w:rsidRPr="00B06F7A">
        <w:t xml:space="preserve">      parameters:</w:t>
      </w:r>
    </w:p>
    <w:p w14:paraId="4B9899A2" w14:textId="77777777" w:rsidR="005B7866" w:rsidRPr="00B06F7A" w:rsidRDefault="005B7866" w:rsidP="005B7866">
      <w:pPr>
        <w:pStyle w:val="PL"/>
      </w:pPr>
      <w:r w:rsidRPr="00B06F7A">
        <w:t xml:space="preserve">        - name: ueId</w:t>
      </w:r>
    </w:p>
    <w:p w14:paraId="384ABF95" w14:textId="77777777" w:rsidR="005B7866" w:rsidRPr="00B06F7A" w:rsidRDefault="005B7866" w:rsidP="005B7866">
      <w:pPr>
        <w:pStyle w:val="PL"/>
      </w:pPr>
      <w:r w:rsidRPr="00B06F7A">
        <w:t xml:space="preserve">          in: path</w:t>
      </w:r>
    </w:p>
    <w:p w14:paraId="26A487E7" w14:textId="77777777" w:rsidR="005B7866" w:rsidRPr="00B06F7A" w:rsidRDefault="005B7866" w:rsidP="005B7866">
      <w:pPr>
        <w:pStyle w:val="PL"/>
      </w:pPr>
      <w:r w:rsidRPr="00B06F7A">
        <w:t xml:space="preserve">          description: Identifier of the UE</w:t>
      </w:r>
    </w:p>
    <w:p w14:paraId="10FE7B6B" w14:textId="77777777" w:rsidR="005B7866" w:rsidRPr="00B06F7A" w:rsidRDefault="005B7866" w:rsidP="005B7866">
      <w:pPr>
        <w:pStyle w:val="PL"/>
      </w:pPr>
      <w:r w:rsidRPr="00B06F7A">
        <w:t xml:space="preserve">          required: true</w:t>
      </w:r>
    </w:p>
    <w:p w14:paraId="30E1DC25" w14:textId="77777777" w:rsidR="004968D7" w:rsidRPr="00B06F7A" w:rsidRDefault="005B7866" w:rsidP="005B7866">
      <w:pPr>
        <w:pStyle w:val="PL"/>
      </w:pPr>
      <w:r w:rsidRPr="00B06F7A">
        <w:t xml:space="preserve">          schema:</w:t>
      </w:r>
    </w:p>
    <w:p w14:paraId="35FBE7E9" w14:textId="63C74B0F" w:rsidR="005B7866" w:rsidRPr="00B06F7A" w:rsidRDefault="005B7866" w:rsidP="005B7866">
      <w:pPr>
        <w:pStyle w:val="PL"/>
      </w:pPr>
      <w:r w:rsidRPr="00B06F7A">
        <w:t xml:space="preserve">            anyOf:</w:t>
      </w:r>
    </w:p>
    <w:p w14:paraId="1BFCA585" w14:textId="77777777" w:rsidR="005B7866" w:rsidRPr="00B06F7A" w:rsidRDefault="005B7866" w:rsidP="005B7866">
      <w:pPr>
        <w:pStyle w:val="PL"/>
      </w:pPr>
      <w:r w:rsidRPr="00B06F7A">
        <w:t xml:space="preserve">              - $ref: 'TS29571_CommonData.yaml#/components/schemas/VarUeId'</w:t>
      </w:r>
    </w:p>
    <w:p w14:paraId="4666AAEB" w14:textId="77777777" w:rsidR="005B7866" w:rsidRPr="00B06F7A" w:rsidRDefault="005B7866" w:rsidP="005B7866">
      <w:pPr>
        <w:pStyle w:val="PL"/>
      </w:pPr>
      <w:r w:rsidRPr="00B06F7A">
        <w:t xml:space="preserve">              - $ref: 'TS29503_Nudm_SDM.yaml#/components/schemas/ExtGroupId'</w:t>
      </w:r>
    </w:p>
    <w:p w14:paraId="6BB7DDC6" w14:textId="77777777" w:rsidR="005B7866" w:rsidRPr="00B06F7A" w:rsidRDefault="005B7866" w:rsidP="005B7866">
      <w:pPr>
        <w:pStyle w:val="PL"/>
      </w:pPr>
      <w:r w:rsidRPr="00B06F7A">
        <w:t xml:space="preserve">        - name: supported-features</w:t>
      </w:r>
    </w:p>
    <w:p w14:paraId="07C3DE0F" w14:textId="77777777" w:rsidR="005B7866" w:rsidRPr="00B06F7A" w:rsidRDefault="005B7866" w:rsidP="005B7866">
      <w:pPr>
        <w:pStyle w:val="PL"/>
      </w:pPr>
      <w:r w:rsidRPr="00B06F7A">
        <w:t xml:space="preserve">          in: query</w:t>
      </w:r>
    </w:p>
    <w:p w14:paraId="002A92EF"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7C53981D" w14:textId="77777777" w:rsidR="005B7866" w:rsidRPr="00B06F7A" w:rsidRDefault="005B7866" w:rsidP="005B7866">
      <w:pPr>
        <w:pStyle w:val="PL"/>
      </w:pPr>
      <w:r w:rsidRPr="00B06F7A">
        <w:t xml:space="preserve">          schema:</w:t>
      </w:r>
    </w:p>
    <w:p w14:paraId="2DFF80B5" w14:textId="77777777" w:rsidR="005B7866" w:rsidRPr="00B06F7A" w:rsidRDefault="005B7866" w:rsidP="005B7866">
      <w:pPr>
        <w:pStyle w:val="PL"/>
      </w:pPr>
      <w:r w:rsidRPr="00B06F7A">
        <w:t xml:space="preserve">            $ref: 'TS29571_CommonData.yaml#/components/schemas/SupportedFeatures'</w:t>
      </w:r>
    </w:p>
    <w:p w14:paraId="3DF95E78" w14:textId="77777777" w:rsidR="005B7866" w:rsidRPr="00B06F7A" w:rsidRDefault="005B7866" w:rsidP="005B7866">
      <w:pPr>
        <w:pStyle w:val="PL"/>
      </w:pPr>
      <w:r w:rsidRPr="00B06F7A">
        <w:t xml:space="preserve">      requestBody:</w:t>
      </w:r>
    </w:p>
    <w:p w14:paraId="22A9FCB5" w14:textId="77777777" w:rsidR="005B7866" w:rsidRPr="00B06F7A" w:rsidRDefault="005B7866" w:rsidP="005B7866">
      <w:pPr>
        <w:pStyle w:val="PL"/>
      </w:pPr>
      <w:r w:rsidRPr="00B06F7A">
        <w:t xml:space="preserve">        content:</w:t>
      </w:r>
    </w:p>
    <w:p w14:paraId="6E5080CC" w14:textId="77777777" w:rsidR="005B7866" w:rsidRPr="00B06F7A" w:rsidRDefault="005B7866" w:rsidP="005B7866">
      <w:pPr>
        <w:pStyle w:val="PL"/>
      </w:pPr>
      <w:r w:rsidRPr="00B06F7A">
        <w:t xml:space="preserve">          application/merge-patch+json:</w:t>
      </w:r>
    </w:p>
    <w:p w14:paraId="2169F22B" w14:textId="77777777" w:rsidR="005B7866" w:rsidRPr="00B06F7A" w:rsidRDefault="005B7866" w:rsidP="005B7866">
      <w:pPr>
        <w:pStyle w:val="PL"/>
      </w:pPr>
      <w:r w:rsidRPr="00B06F7A">
        <w:t xml:space="preserve">            schema:</w:t>
      </w:r>
    </w:p>
    <w:p w14:paraId="787C305D" w14:textId="77777777" w:rsidR="005B7866" w:rsidRPr="00B06F7A" w:rsidRDefault="005B7866" w:rsidP="005B7866">
      <w:pPr>
        <w:pStyle w:val="PL"/>
      </w:pPr>
      <w:r w:rsidRPr="00B06F7A">
        <w:t xml:space="preserve">              $ref: '#/components/schemas/PpData'</w:t>
      </w:r>
    </w:p>
    <w:p w14:paraId="4F584A55" w14:textId="77777777" w:rsidR="005B7866" w:rsidRPr="00B06F7A" w:rsidRDefault="005B7866" w:rsidP="005B7866">
      <w:pPr>
        <w:pStyle w:val="PL"/>
      </w:pPr>
      <w:r w:rsidRPr="00B06F7A">
        <w:t xml:space="preserve">        required: true</w:t>
      </w:r>
    </w:p>
    <w:p w14:paraId="0928841C" w14:textId="77777777" w:rsidR="005B7866" w:rsidRPr="00B06F7A" w:rsidRDefault="005B7866" w:rsidP="005B7866">
      <w:pPr>
        <w:pStyle w:val="PL"/>
        <w:rPr>
          <w:lang w:eastAsia="zh-CN"/>
        </w:rPr>
      </w:pPr>
      <w:r w:rsidRPr="00B06F7A">
        <w:t xml:space="preserve">      responses:</w:t>
      </w:r>
    </w:p>
    <w:p w14:paraId="7260E8DB" w14:textId="77777777" w:rsidR="005B7866" w:rsidRPr="00B06F7A" w:rsidRDefault="005B7866" w:rsidP="005B7866">
      <w:pPr>
        <w:pStyle w:val="PL"/>
        <w:rPr>
          <w:lang w:eastAsia="zh-CN"/>
        </w:rPr>
      </w:pPr>
      <w:r w:rsidRPr="00B06F7A">
        <w:rPr>
          <w:rFonts w:hint="eastAsia"/>
          <w:lang w:eastAsia="zh-CN"/>
        </w:rPr>
        <w:t xml:space="preserve">        '200':</w:t>
      </w:r>
    </w:p>
    <w:p w14:paraId="0AD20CBA" w14:textId="77777777" w:rsidR="005B7866" w:rsidRPr="00B06F7A" w:rsidRDefault="005B7866" w:rsidP="005B7866">
      <w:pPr>
        <w:pStyle w:val="PL"/>
      </w:pPr>
      <w:r w:rsidRPr="00B06F7A">
        <w:t xml:space="preserve">          description: Expected response to a valid request</w:t>
      </w:r>
    </w:p>
    <w:p w14:paraId="373EF617" w14:textId="77777777" w:rsidR="005B7866" w:rsidRPr="00B06F7A" w:rsidRDefault="005B7866" w:rsidP="005B7866">
      <w:pPr>
        <w:pStyle w:val="PL"/>
      </w:pPr>
      <w:r w:rsidRPr="00B06F7A">
        <w:t xml:space="preserve">          content:</w:t>
      </w:r>
    </w:p>
    <w:p w14:paraId="0573A4E1" w14:textId="77777777" w:rsidR="005B7866" w:rsidRPr="00B06F7A" w:rsidRDefault="005B7866" w:rsidP="005B7866">
      <w:pPr>
        <w:pStyle w:val="PL"/>
      </w:pPr>
      <w:r w:rsidRPr="00B06F7A">
        <w:t xml:space="preserve">            application/json:</w:t>
      </w:r>
    </w:p>
    <w:p w14:paraId="4088FB05" w14:textId="77777777" w:rsidR="005B7866" w:rsidRPr="00B06F7A" w:rsidRDefault="005B7866" w:rsidP="005B7866">
      <w:pPr>
        <w:pStyle w:val="PL"/>
      </w:pPr>
      <w:r w:rsidRPr="00B06F7A">
        <w:t xml:space="preserve">              schema:</w:t>
      </w:r>
    </w:p>
    <w:p w14:paraId="6212B9E5" w14:textId="77777777" w:rsidR="005B7866" w:rsidRPr="00B06F7A" w:rsidRDefault="005B7866" w:rsidP="005B7866">
      <w:pPr>
        <w:pStyle w:val="PL"/>
      </w:pPr>
      <w:r w:rsidRPr="00B06F7A">
        <w:t xml:space="preserve">                $ref: 'TS29571_CommonData.yaml#/components/schemas/</w:t>
      </w:r>
      <w:r w:rsidRPr="00B06F7A">
        <w:rPr>
          <w:rFonts w:hint="eastAsia"/>
          <w:lang w:eastAsia="zh-CN"/>
        </w:rPr>
        <w:t>PatchResult</w:t>
      </w:r>
      <w:r w:rsidRPr="00B06F7A">
        <w:t>'</w:t>
      </w:r>
    </w:p>
    <w:p w14:paraId="0372602F" w14:textId="77777777" w:rsidR="005B7866" w:rsidRPr="00B06F7A" w:rsidRDefault="005B7866" w:rsidP="005B7866">
      <w:pPr>
        <w:pStyle w:val="PL"/>
      </w:pPr>
      <w:r w:rsidRPr="00B06F7A">
        <w:t xml:space="preserve">        '204':</w:t>
      </w:r>
    </w:p>
    <w:p w14:paraId="55E0A452" w14:textId="77777777" w:rsidR="005B7866" w:rsidRPr="00B06F7A" w:rsidRDefault="005B7866" w:rsidP="005B7866">
      <w:pPr>
        <w:pStyle w:val="PL"/>
      </w:pPr>
      <w:r w:rsidRPr="00B06F7A">
        <w:t xml:space="preserve">          description: Expected response to a valid request</w:t>
      </w:r>
    </w:p>
    <w:p w14:paraId="260CAEF0" w14:textId="77777777" w:rsidR="005B7866" w:rsidRPr="00B06F7A" w:rsidRDefault="005B7866" w:rsidP="005B7866">
      <w:pPr>
        <w:pStyle w:val="PL"/>
        <w:rPr>
          <w:lang w:val="en-US"/>
        </w:rPr>
      </w:pPr>
      <w:r w:rsidRPr="00B06F7A">
        <w:rPr>
          <w:lang w:val="en-US"/>
        </w:rPr>
        <w:t xml:space="preserve">        '400':</w:t>
      </w:r>
    </w:p>
    <w:p w14:paraId="4F9FFC29" w14:textId="77777777" w:rsidR="005B7866" w:rsidRPr="00B06F7A" w:rsidRDefault="005B7866" w:rsidP="005B7866">
      <w:pPr>
        <w:pStyle w:val="PL"/>
        <w:rPr>
          <w:lang w:val="en-US"/>
        </w:rPr>
      </w:pPr>
      <w:r w:rsidRPr="00B06F7A">
        <w:rPr>
          <w:lang w:val="en-US"/>
        </w:rPr>
        <w:t xml:space="preserve">          $ref: 'TS29571_CommonData.yaml#/components/responses/400'</w:t>
      </w:r>
    </w:p>
    <w:p w14:paraId="47999BF8" w14:textId="77777777" w:rsidR="005B7866" w:rsidRPr="00B06F7A" w:rsidRDefault="005B7866" w:rsidP="005B7866">
      <w:pPr>
        <w:pStyle w:val="PL"/>
        <w:rPr>
          <w:lang w:val="en-US"/>
        </w:rPr>
      </w:pPr>
      <w:r w:rsidRPr="00B06F7A">
        <w:rPr>
          <w:lang w:val="en-US"/>
        </w:rPr>
        <w:t xml:space="preserve">        '403':</w:t>
      </w:r>
    </w:p>
    <w:p w14:paraId="6B014239" w14:textId="77777777" w:rsidR="005B7866" w:rsidRPr="00B06F7A" w:rsidRDefault="005B7866" w:rsidP="005B7866">
      <w:pPr>
        <w:pStyle w:val="PL"/>
        <w:rPr>
          <w:lang w:val="en-US"/>
        </w:rPr>
      </w:pPr>
      <w:r w:rsidRPr="00B06F7A">
        <w:rPr>
          <w:lang w:val="en-US"/>
        </w:rPr>
        <w:t xml:space="preserve">          $ref: 'TS29571_CommonData.yaml#/components/responses/403'</w:t>
      </w:r>
    </w:p>
    <w:p w14:paraId="2A566956" w14:textId="77777777" w:rsidR="005B7866" w:rsidRPr="00B06F7A" w:rsidRDefault="005B7866" w:rsidP="005B7866">
      <w:pPr>
        <w:pStyle w:val="PL"/>
        <w:rPr>
          <w:lang w:val="en-US"/>
        </w:rPr>
      </w:pPr>
      <w:r w:rsidRPr="00B06F7A">
        <w:rPr>
          <w:lang w:val="en-US"/>
        </w:rPr>
        <w:t xml:space="preserve">        '404':</w:t>
      </w:r>
    </w:p>
    <w:p w14:paraId="5013DFFC" w14:textId="77777777" w:rsidR="005B7866" w:rsidRPr="00B06F7A" w:rsidRDefault="005B7866" w:rsidP="005B7866">
      <w:pPr>
        <w:pStyle w:val="PL"/>
        <w:rPr>
          <w:lang w:val="en-US"/>
        </w:rPr>
      </w:pPr>
      <w:r w:rsidRPr="00B06F7A">
        <w:rPr>
          <w:lang w:val="en-US"/>
        </w:rPr>
        <w:t xml:space="preserve">          $ref: 'TS29571_CommonData.yaml#/components/responses/404'</w:t>
      </w:r>
    </w:p>
    <w:p w14:paraId="258494EC" w14:textId="77777777" w:rsidR="005B7866" w:rsidRPr="00B06F7A" w:rsidRDefault="005B7866" w:rsidP="005B7866">
      <w:pPr>
        <w:pStyle w:val="PL"/>
        <w:rPr>
          <w:lang w:val="en-US"/>
        </w:rPr>
      </w:pPr>
      <w:r w:rsidRPr="00B06F7A">
        <w:rPr>
          <w:lang w:val="en-US"/>
        </w:rPr>
        <w:t xml:space="preserve">        '500':</w:t>
      </w:r>
    </w:p>
    <w:p w14:paraId="6A51FB6C" w14:textId="77777777" w:rsidR="005B7866" w:rsidRPr="00B06F7A" w:rsidRDefault="005B7866" w:rsidP="005B7866">
      <w:pPr>
        <w:pStyle w:val="PL"/>
      </w:pPr>
      <w:r w:rsidRPr="00B06F7A">
        <w:rPr>
          <w:lang w:val="en-US"/>
        </w:rPr>
        <w:t xml:space="preserve">          </w:t>
      </w:r>
      <w:r w:rsidRPr="00B06F7A">
        <w:t>$ref: 'TS29571_CommonData.yaml#/components/responses/500'</w:t>
      </w:r>
    </w:p>
    <w:p w14:paraId="66274855" w14:textId="77777777" w:rsidR="005B7866" w:rsidRPr="00B06F7A" w:rsidRDefault="005B7866" w:rsidP="005B7866">
      <w:pPr>
        <w:pStyle w:val="PL"/>
        <w:rPr>
          <w:lang w:val="en-US"/>
        </w:rPr>
      </w:pPr>
      <w:r w:rsidRPr="00B06F7A">
        <w:rPr>
          <w:lang w:val="en-US"/>
        </w:rPr>
        <w:t xml:space="preserve">        '503':</w:t>
      </w:r>
    </w:p>
    <w:p w14:paraId="0C0EC684" w14:textId="77777777" w:rsidR="005B7866" w:rsidRPr="00B06F7A" w:rsidRDefault="005B7866" w:rsidP="005B7866">
      <w:pPr>
        <w:pStyle w:val="PL"/>
        <w:rPr>
          <w:lang w:val="en-US"/>
        </w:rPr>
      </w:pPr>
      <w:r w:rsidRPr="00B06F7A">
        <w:t xml:space="preserve">          $ref: 'TS29571_CommonData.yaml#/components/responses/503'</w:t>
      </w:r>
    </w:p>
    <w:p w14:paraId="2DE25D11" w14:textId="77777777" w:rsidR="005B7866" w:rsidRPr="00B06F7A" w:rsidRDefault="005B7866" w:rsidP="005B7866">
      <w:pPr>
        <w:pStyle w:val="PL"/>
      </w:pPr>
      <w:r w:rsidRPr="00B06F7A">
        <w:t xml:space="preserve">        default:</w:t>
      </w:r>
    </w:p>
    <w:p w14:paraId="601927F8" w14:textId="77777777" w:rsidR="005B7866" w:rsidRPr="00B06F7A" w:rsidRDefault="005B7866" w:rsidP="005B7866">
      <w:pPr>
        <w:pStyle w:val="PL"/>
      </w:pPr>
      <w:r w:rsidRPr="00B06F7A">
        <w:t xml:space="preserve">          description: Unexpected error</w:t>
      </w:r>
    </w:p>
    <w:p w14:paraId="401F4A48" w14:textId="77777777" w:rsidR="005B7866" w:rsidRPr="00B06F7A" w:rsidRDefault="005B7866" w:rsidP="005B7866">
      <w:pPr>
        <w:pStyle w:val="PL"/>
      </w:pPr>
      <w:r w:rsidRPr="00B06F7A">
        <w:t xml:space="preserve">  /5g-vn-groups/{extGroupId}:</w:t>
      </w:r>
    </w:p>
    <w:p w14:paraId="0B71894C" w14:textId="77777777" w:rsidR="005B7866" w:rsidRPr="00B06F7A" w:rsidRDefault="005B7866" w:rsidP="005B7866">
      <w:pPr>
        <w:pStyle w:val="PL"/>
      </w:pPr>
      <w:r w:rsidRPr="00B06F7A">
        <w:t xml:space="preserve">    put:</w:t>
      </w:r>
    </w:p>
    <w:p w14:paraId="1DACD39F" w14:textId="77777777" w:rsidR="005B7866" w:rsidRPr="00B06F7A" w:rsidRDefault="005B7866" w:rsidP="005B7866">
      <w:pPr>
        <w:pStyle w:val="PL"/>
      </w:pPr>
      <w:r w:rsidRPr="00B06F7A">
        <w:t xml:space="preserve">      summary: create a 5G VN Group</w:t>
      </w:r>
    </w:p>
    <w:p w14:paraId="0A3F3848" w14:textId="77777777" w:rsidR="005B7866" w:rsidRPr="00B06F7A" w:rsidRDefault="005B7866" w:rsidP="005B7866">
      <w:pPr>
        <w:pStyle w:val="PL"/>
      </w:pPr>
      <w:r w:rsidRPr="00B06F7A">
        <w:t xml:space="preserve">      operationId: Create 5G VN Group</w:t>
      </w:r>
    </w:p>
    <w:p w14:paraId="365EDA81" w14:textId="77777777" w:rsidR="005B7866" w:rsidRPr="00B06F7A" w:rsidRDefault="005B7866" w:rsidP="005B7866">
      <w:pPr>
        <w:pStyle w:val="PL"/>
      </w:pPr>
      <w:r w:rsidRPr="00B06F7A">
        <w:t xml:space="preserve">      tags:</w:t>
      </w:r>
    </w:p>
    <w:p w14:paraId="6FF1511D" w14:textId="77777777" w:rsidR="005B7866" w:rsidRPr="00B06F7A" w:rsidRDefault="005B7866" w:rsidP="005B7866">
      <w:pPr>
        <w:pStyle w:val="PL"/>
      </w:pPr>
      <w:r w:rsidRPr="00B06F7A">
        <w:t xml:space="preserve">        - 5G VN Group Creation</w:t>
      </w:r>
    </w:p>
    <w:p w14:paraId="17C1C5F7" w14:textId="77777777" w:rsidR="005B7866" w:rsidRPr="00B06F7A" w:rsidRDefault="005B7866" w:rsidP="005B7866">
      <w:pPr>
        <w:pStyle w:val="PL"/>
      </w:pPr>
      <w:r w:rsidRPr="00B06F7A">
        <w:t xml:space="preserve">      parameters:</w:t>
      </w:r>
    </w:p>
    <w:p w14:paraId="7FD45517" w14:textId="77777777" w:rsidR="005B7866" w:rsidRPr="00B06F7A" w:rsidRDefault="005B7866" w:rsidP="005B7866">
      <w:pPr>
        <w:pStyle w:val="PL"/>
      </w:pPr>
      <w:r w:rsidRPr="00B06F7A">
        <w:t xml:space="preserve">        - name: extGroupId</w:t>
      </w:r>
    </w:p>
    <w:p w14:paraId="0FD154AF" w14:textId="77777777" w:rsidR="005B7866" w:rsidRPr="00B06F7A" w:rsidRDefault="005B7866" w:rsidP="005B7866">
      <w:pPr>
        <w:pStyle w:val="PL"/>
      </w:pPr>
      <w:r w:rsidRPr="00B06F7A">
        <w:t xml:space="preserve">          in: path</w:t>
      </w:r>
    </w:p>
    <w:p w14:paraId="6CAA84D4" w14:textId="77777777" w:rsidR="005B7866" w:rsidRPr="00B06F7A" w:rsidRDefault="005B7866" w:rsidP="005B7866">
      <w:pPr>
        <w:pStyle w:val="PL"/>
      </w:pPr>
      <w:r w:rsidRPr="00B06F7A">
        <w:t xml:space="preserve">          description: External Identifier of the Group</w:t>
      </w:r>
    </w:p>
    <w:p w14:paraId="64B6AF40" w14:textId="77777777" w:rsidR="005B7866" w:rsidRPr="00B06F7A" w:rsidRDefault="005B7866" w:rsidP="005B7866">
      <w:pPr>
        <w:pStyle w:val="PL"/>
      </w:pPr>
      <w:r w:rsidRPr="00B06F7A">
        <w:t xml:space="preserve">          required: true</w:t>
      </w:r>
    </w:p>
    <w:p w14:paraId="4F6E1C5D" w14:textId="77777777" w:rsidR="005B7866" w:rsidRPr="00B06F7A" w:rsidRDefault="005B7866" w:rsidP="005B7866">
      <w:pPr>
        <w:pStyle w:val="PL"/>
      </w:pPr>
      <w:r w:rsidRPr="00B06F7A">
        <w:t xml:space="preserve">          schema:</w:t>
      </w:r>
    </w:p>
    <w:p w14:paraId="4E430E20" w14:textId="77777777" w:rsidR="005B7866" w:rsidRPr="00B06F7A" w:rsidRDefault="005B7866" w:rsidP="005B7866">
      <w:pPr>
        <w:pStyle w:val="PL"/>
      </w:pPr>
      <w:r w:rsidRPr="00B06F7A">
        <w:t xml:space="preserve">            $ref: 'TS29503_Nudm_SDM.yaml#/components/schemas/ExtGroupId'</w:t>
      </w:r>
    </w:p>
    <w:p w14:paraId="7D81C281" w14:textId="77777777" w:rsidR="005B7866" w:rsidRPr="00B06F7A" w:rsidRDefault="005B7866" w:rsidP="005B7866">
      <w:pPr>
        <w:pStyle w:val="PL"/>
      </w:pPr>
      <w:r w:rsidRPr="00B06F7A">
        <w:t xml:space="preserve">      requestBody:</w:t>
      </w:r>
    </w:p>
    <w:p w14:paraId="760FC9BE" w14:textId="77777777" w:rsidR="005B7866" w:rsidRPr="00B06F7A" w:rsidRDefault="005B7866" w:rsidP="005B7866">
      <w:pPr>
        <w:pStyle w:val="PL"/>
      </w:pPr>
      <w:r w:rsidRPr="00B06F7A">
        <w:t xml:space="preserve">        content:</w:t>
      </w:r>
    </w:p>
    <w:p w14:paraId="56BB7A07" w14:textId="77777777" w:rsidR="005B7866" w:rsidRPr="00B06F7A" w:rsidRDefault="005B7866" w:rsidP="005B7866">
      <w:pPr>
        <w:pStyle w:val="PL"/>
      </w:pPr>
      <w:r w:rsidRPr="00B06F7A">
        <w:t xml:space="preserve">          application/json:</w:t>
      </w:r>
    </w:p>
    <w:p w14:paraId="7145500F" w14:textId="77777777" w:rsidR="005B7866" w:rsidRPr="00B06F7A" w:rsidRDefault="005B7866" w:rsidP="005B7866">
      <w:pPr>
        <w:pStyle w:val="PL"/>
      </w:pPr>
      <w:r w:rsidRPr="00B06F7A">
        <w:t xml:space="preserve">            schema:</w:t>
      </w:r>
    </w:p>
    <w:p w14:paraId="0B1D3069" w14:textId="77777777" w:rsidR="005B7866" w:rsidRPr="00B06F7A" w:rsidRDefault="005B7866" w:rsidP="005B7866">
      <w:pPr>
        <w:pStyle w:val="PL"/>
      </w:pPr>
      <w:r w:rsidRPr="00B06F7A">
        <w:t xml:space="preserve">              $ref: '#/components/schemas/5GVnGroupConfiguration'</w:t>
      </w:r>
    </w:p>
    <w:p w14:paraId="79D6E16A" w14:textId="77777777" w:rsidR="005B7866" w:rsidRPr="00B06F7A" w:rsidRDefault="005B7866" w:rsidP="005B7866">
      <w:pPr>
        <w:pStyle w:val="PL"/>
      </w:pPr>
      <w:r w:rsidRPr="00B06F7A">
        <w:t xml:space="preserve">        required: true</w:t>
      </w:r>
    </w:p>
    <w:p w14:paraId="4392A554" w14:textId="77777777" w:rsidR="005B7866" w:rsidRPr="00B06F7A" w:rsidRDefault="005B7866" w:rsidP="005B7866">
      <w:pPr>
        <w:pStyle w:val="PL"/>
      </w:pPr>
      <w:r w:rsidRPr="00B06F7A">
        <w:t xml:space="preserve">      responses:</w:t>
      </w:r>
    </w:p>
    <w:p w14:paraId="6BDD713D" w14:textId="77777777" w:rsidR="005B7866" w:rsidRPr="00B06F7A" w:rsidRDefault="005B7866" w:rsidP="005B7866">
      <w:pPr>
        <w:pStyle w:val="PL"/>
      </w:pPr>
      <w:r w:rsidRPr="00B06F7A">
        <w:t xml:space="preserve">        '201':</w:t>
      </w:r>
    </w:p>
    <w:p w14:paraId="294E1651" w14:textId="77777777" w:rsidR="005B7866" w:rsidRPr="00B06F7A" w:rsidRDefault="005B7866" w:rsidP="005B7866">
      <w:pPr>
        <w:pStyle w:val="PL"/>
      </w:pPr>
      <w:r w:rsidRPr="00B06F7A">
        <w:t xml:space="preserve">          description: Expected response to a valid request</w:t>
      </w:r>
    </w:p>
    <w:p w14:paraId="33BADD4B" w14:textId="77777777" w:rsidR="005B7866" w:rsidRPr="00B06F7A" w:rsidRDefault="005B7866" w:rsidP="005B7866">
      <w:pPr>
        <w:pStyle w:val="PL"/>
        <w:rPr>
          <w:lang w:val="en-US"/>
        </w:rPr>
      </w:pPr>
      <w:r w:rsidRPr="00B06F7A">
        <w:rPr>
          <w:lang w:val="en-US"/>
        </w:rPr>
        <w:t xml:space="preserve">        '400':</w:t>
      </w:r>
    </w:p>
    <w:p w14:paraId="22C8651B" w14:textId="77777777" w:rsidR="005B7866" w:rsidRPr="00B06F7A" w:rsidRDefault="005B7866" w:rsidP="005B7866">
      <w:pPr>
        <w:pStyle w:val="PL"/>
        <w:rPr>
          <w:lang w:val="en-US"/>
        </w:rPr>
      </w:pPr>
      <w:r w:rsidRPr="00B06F7A">
        <w:rPr>
          <w:lang w:val="en-US"/>
        </w:rPr>
        <w:t xml:space="preserve">          $ref: 'TS29571_CommonData.yaml#/components/responses/400'</w:t>
      </w:r>
    </w:p>
    <w:p w14:paraId="7CDB94FF" w14:textId="77777777" w:rsidR="005B7866" w:rsidRPr="00B06F7A" w:rsidRDefault="005B7866" w:rsidP="005B7866">
      <w:pPr>
        <w:pStyle w:val="PL"/>
        <w:rPr>
          <w:lang w:val="en-US"/>
        </w:rPr>
      </w:pPr>
      <w:r w:rsidRPr="00B06F7A">
        <w:rPr>
          <w:lang w:val="en-US"/>
        </w:rPr>
        <w:t xml:space="preserve">        '403':</w:t>
      </w:r>
    </w:p>
    <w:p w14:paraId="0EEFF2D3" w14:textId="77777777" w:rsidR="005B7866" w:rsidRPr="00B06F7A" w:rsidRDefault="005B7866" w:rsidP="005B7866">
      <w:pPr>
        <w:pStyle w:val="PL"/>
        <w:rPr>
          <w:lang w:val="en-US"/>
        </w:rPr>
      </w:pPr>
      <w:r w:rsidRPr="00B06F7A">
        <w:rPr>
          <w:lang w:val="en-US"/>
        </w:rPr>
        <w:t xml:space="preserve">          $ref: 'TS29571_CommonData.yaml#/components/responses/403'</w:t>
      </w:r>
    </w:p>
    <w:p w14:paraId="2643499E" w14:textId="77777777" w:rsidR="005B7866" w:rsidRPr="00B06F7A" w:rsidRDefault="005B7866" w:rsidP="005B7866">
      <w:pPr>
        <w:pStyle w:val="PL"/>
        <w:rPr>
          <w:lang w:val="en-US"/>
        </w:rPr>
      </w:pPr>
      <w:r w:rsidRPr="00B06F7A">
        <w:rPr>
          <w:lang w:val="en-US"/>
        </w:rPr>
        <w:t xml:space="preserve">        '404':</w:t>
      </w:r>
    </w:p>
    <w:p w14:paraId="7E6BF861" w14:textId="77777777" w:rsidR="005B7866" w:rsidRPr="00B06F7A" w:rsidRDefault="005B7866" w:rsidP="005B7866">
      <w:pPr>
        <w:pStyle w:val="PL"/>
        <w:rPr>
          <w:lang w:val="en-US"/>
        </w:rPr>
      </w:pPr>
      <w:r w:rsidRPr="00B06F7A">
        <w:rPr>
          <w:lang w:val="en-US"/>
        </w:rPr>
        <w:t xml:space="preserve">          $ref: 'TS29571_CommonData.yaml#/components/responses/404'</w:t>
      </w:r>
    </w:p>
    <w:p w14:paraId="0F24941B" w14:textId="77777777" w:rsidR="005B7866" w:rsidRPr="00B06F7A" w:rsidRDefault="005B7866" w:rsidP="005B7866">
      <w:pPr>
        <w:pStyle w:val="PL"/>
        <w:rPr>
          <w:lang w:val="en-US"/>
        </w:rPr>
      </w:pPr>
      <w:r w:rsidRPr="00B06F7A">
        <w:rPr>
          <w:lang w:val="en-US"/>
        </w:rPr>
        <w:t xml:space="preserve">        '500':</w:t>
      </w:r>
    </w:p>
    <w:p w14:paraId="095294D2" w14:textId="77777777" w:rsidR="005B7866" w:rsidRPr="00B06F7A" w:rsidRDefault="005B7866" w:rsidP="005B7866">
      <w:pPr>
        <w:pStyle w:val="PL"/>
      </w:pPr>
      <w:r w:rsidRPr="00B06F7A">
        <w:rPr>
          <w:lang w:val="en-US"/>
        </w:rPr>
        <w:t xml:space="preserve">          </w:t>
      </w:r>
      <w:r w:rsidRPr="00B06F7A">
        <w:t>$ref: 'TS29571_CommonData.yaml#/components/responses/500'</w:t>
      </w:r>
    </w:p>
    <w:p w14:paraId="4023FAEE" w14:textId="77777777" w:rsidR="005B7866" w:rsidRPr="00B06F7A" w:rsidRDefault="005B7866" w:rsidP="005B7866">
      <w:pPr>
        <w:pStyle w:val="PL"/>
        <w:rPr>
          <w:lang w:val="en-US"/>
        </w:rPr>
      </w:pPr>
      <w:r w:rsidRPr="00B06F7A">
        <w:rPr>
          <w:lang w:val="en-US"/>
        </w:rPr>
        <w:t xml:space="preserve">        '503':</w:t>
      </w:r>
    </w:p>
    <w:p w14:paraId="3F5E509B" w14:textId="77777777" w:rsidR="005B7866" w:rsidRPr="00B06F7A" w:rsidRDefault="005B7866" w:rsidP="005B7866">
      <w:pPr>
        <w:pStyle w:val="PL"/>
        <w:rPr>
          <w:lang w:val="en-US"/>
        </w:rPr>
      </w:pPr>
      <w:r w:rsidRPr="00B06F7A">
        <w:t xml:space="preserve">          $ref: 'TS29571_CommonData.yaml#/components/responses/503'</w:t>
      </w:r>
    </w:p>
    <w:p w14:paraId="2047237A" w14:textId="77777777" w:rsidR="005B7866" w:rsidRPr="00B06F7A" w:rsidRDefault="005B7866" w:rsidP="005B7866">
      <w:pPr>
        <w:pStyle w:val="PL"/>
      </w:pPr>
      <w:r w:rsidRPr="00B06F7A">
        <w:t xml:space="preserve">        default:</w:t>
      </w:r>
    </w:p>
    <w:p w14:paraId="6428B8A3" w14:textId="77777777" w:rsidR="005B7866" w:rsidRPr="00B06F7A" w:rsidRDefault="005B7866" w:rsidP="005B7866">
      <w:pPr>
        <w:pStyle w:val="PL"/>
      </w:pPr>
      <w:r w:rsidRPr="00B06F7A">
        <w:t xml:space="preserve">          description: Unexpected error</w:t>
      </w:r>
    </w:p>
    <w:p w14:paraId="094043B3" w14:textId="77777777" w:rsidR="005B7866" w:rsidRPr="00B06F7A" w:rsidRDefault="005B7866" w:rsidP="005B7866">
      <w:pPr>
        <w:pStyle w:val="PL"/>
      </w:pPr>
      <w:r w:rsidRPr="00B06F7A">
        <w:t xml:space="preserve">    delete:</w:t>
      </w:r>
    </w:p>
    <w:p w14:paraId="0171CE86" w14:textId="77777777" w:rsidR="005B7866" w:rsidRPr="00B06F7A" w:rsidRDefault="005B7866" w:rsidP="005B7866">
      <w:pPr>
        <w:pStyle w:val="PL"/>
      </w:pPr>
      <w:r w:rsidRPr="00B06F7A">
        <w:t xml:space="preserve">      summary: delete a 5G VN Group</w:t>
      </w:r>
    </w:p>
    <w:p w14:paraId="060C8967" w14:textId="77777777" w:rsidR="005B7866" w:rsidRPr="00B06F7A" w:rsidRDefault="005B7866" w:rsidP="005B7866">
      <w:pPr>
        <w:pStyle w:val="PL"/>
      </w:pPr>
      <w:r w:rsidRPr="00B06F7A">
        <w:t xml:space="preserve">      operationId: Delete 5G VN Group</w:t>
      </w:r>
    </w:p>
    <w:p w14:paraId="29FFFA07" w14:textId="77777777" w:rsidR="005B7866" w:rsidRPr="00B06F7A" w:rsidRDefault="005B7866" w:rsidP="005B7866">
      <w:pPr>
        <w:pStyle w:val="PL"/>
      </w:pPr>
      <w:r w:rsidRPr="00B06F7A">
        <w:t xml:space="preserve">      tags:</w:t>
      </w:r>
    </w:p>
    <w:p w14:paraId="5C27BA10" w14:textId="77777777" w:rsidR="005B7866" w:rsidRPr="00B06F7A" w:rsidRDefault="005B7866" w:rsidP="005B7866">
      <w:pPr>
        <w:pStyle w:val="PL"/>
      </w:pPr>
      <w:r w:rsidRPr="00B06F7A">
        <w:t xml:space="preserve">        - 5G VN Group Deletion</w:t>
      </w:r>
    </w:p>
    <w:p w14:paraId="7B19D85B" w14:textId="77777777" w:rsidR="005B7866" w:rsidRPr="00B06F7A" w:rsidRDefault="005B7866" w:rsidP="005B7866">
      <w:pPr>
        <w:pStyle w:val="PL"/>
      </w:pPr>
      <w:r w:rsidRPr="00B06F7A">
        <w:t xml:space="preserve">      parameters:</w:t>
      </w:r>
    </w:p>
    <w:p w14:paraId="298E09CE" w14:textId="77777777" w:rsidR="005B7866" w:rsidRPr="00B06F7A" w:rsidRDefault="005B7866" w:rsidP="005B7866">
      <w:pPr>
        <w:pStyle w:val="PL"/>
      </w:pPr>
      <w:r w:rsidRPr="00B06F7A">
        <w:t xml:space="preserve">        - name: extGroupId</w:t>
      </w:r>
    </w:p>
    <w:p w14:paraId="491AE94B" w14:textId="77777777" w:rsidR="005B7866" w:rsidRPr="00B06F7A" w:rsidRDefault="005B7866" w:rsidP="005B7866">
      <w:pPr>
        <w:pStyle w:val="PL"/>
      </w:pPr>
      <w:r w:rsidRPr="00B06F7A">
        <w:t xml:space="preserve">          in: path</w:t>
      </w:r>
    </w:p>
    <w:p w14:paraId="2874CAB3" w14:textId="77777777" w:rsidR="005B7866" w:rsidRPr="00B06F7A" w:rsidRDefault="005B7866" w:rsidP="005B7866">
      <w:pPr>
        <w:pStyle w:val="PL"/>
      </w:pPr>
      <w:r w:rsidRPr="00B06F7A">
        <w:t xml:space="preserve">          description: External Identifier of the Group</w:t>
      </w:r>
    </w:p>
    <w:p w14:paraId="2390F073" w14:textId="77777777" w:rsidR="005B7866" w:rsidRPr="00B06F7A" w:rsidRDefault="005B7866" w:rsidP="005B7866">
      <w:pPr>
        <w:pStyle w:val="PL"/>
      </w:pPr>
      <w:r w:rsidRPr="00B06F7A">
        <w:t xml:space="preserve">          required: true</w:t>
      </w:r>
    </w:p>
    <w:p w14:paraId="0A6520D5" w14:textId="77777777" w:rsidR="005B7866" w:rsidRPr="00B06F7A" w:rsidRDefault="005B7866" w:rsidP="005B7866">
      <w:pPr>
        <w:pStyle w:val="PL"/>
      </w:pPr>
      <w:r w:rsidRPr="00B06F7A">
        <w:t xml:space="preserve">          schema:</w:t>
      </w:r>
    </w:p>
    <w:p w14:paraId="3AF9958E" w14:textId="77777777" w:rsidR="00FE7E28" w:rsidRPr="00B06F7A" w:rsidRDefault="005B7866" w:rsidP="00FE7E28">
      <w:pPr>
        <w:pStyle w:val="PL"/>
      </w:pPr>
      <w:r w:rsidRPr="00B06F7A">
        <w:t xml:space="preserve">            $ref: 'TS29503_Nudm_SDM.yaml#/components/schemas/ExtGroupId'</w:t>
      </w:r>
    </w:p>
    <w:p w14:paraId="13EB46C6" w14:textId="77777777" w:rsidR="00FE7E28" w:rsidRPr="00B06F7A" w:rsidRDefault="00FE7E28" w:rsidP="00FE7E28">
      <w:pPr>
        <w:pStyle w:val="PL"/>
      </w:pPr>
      <w:r w:rsidRPr="00B06F7A">
        <w:t xml:space="preserve">        - name: mtc-provider-info</w:t>
      </w:r>
    </w:p>
    <w:p w14:paraId="4406D9C5" w14:textId="77777777" w:rsidR="00FE7E28" w:rsidRPr="00B06F7A" w:rsidRDefault="00FE7E28" w:rsidP="00FE7E28">
      <w:pPr>
        <w:pStyle w:val="PL"/>
      </w:pPr>
      <w:r w:rsidRPr="00B06F7A">
        <w:t xml:space="preserve">          in: query</w:t>
      </w:r>
    </w:p>
    <w:p w14:paraId="55DD2B1D" w14:textId="77777777" w:rsidR="00FE7E28" w:rsidRPr="00B06F7A" w:rsidRDefault="00FE7E28" w:rsidP="00FE7E28">
      <w:pPr>
        <w:pStyle w:val="PL"/>
      </w:pPr>
      <w:r w:rsidRPr="00B06F7A">
        <w:t xml:space="preserve">          description: MTC Provider Information that originated the service operation</w:t>
      </w:r>
    </w:p>
    <w:p w14:paraId="20CBDB7E" w14:textId="77777777" w:rsidR="00FE7E28" w:rsidRPr="00B06F7A" w:rsidRDefault="00FE7E28" w:rsidP="00FE7E28">
      <w:pPr>
        <w:pStyle w:val="PL"/>
      </w:pPr>
      <w:r w:rsidRPr="00B06F7A">
        <w:t xml:space="preserve">          schema:</w:t>
      </w:r>
    </w:p>
    <w:p w14:paraId="47B03016" w14:textId="77777777" w:rsidR="00FE7E28" w:rsidRPr="00B06F7A" w:rsidRDefault="00FE7E28" w:rsidP="00FE7E28">
      <w:pPr>
        <w:pStyle w:val="PL"/>
      </w:pPr>
      <w:r w:rsidRPr="00B06F7A">
        <w:t xml:space="preserve">            $ref: 'TS29571_CommonData.yaml</w:t>
      </w:r>
      <w:r w:rsidRPr="00B06F7A">
        <w:rPr>
          <w:lang w:val="en-US"/>
        </w:rPr>
        <w:t>#/components/schemas/MtcProviderInformation</w:t>
      </w:r>
      <w:r w:rsidRPr="00B06F7A">
        <w:t>'</w:t>
      </w:r>
    </w:p>
    <w:p w14:paraId="4D31A87D" w14:textId="77777777" w:rsidR="00FE7E28" w:rsidRPr="00B06F7A" w:rsidRDefault="00FE7E28" w:rsidP="00FE7E28">
      <w:pPr>
        <w:pStyle w:val="PL"/>
      </w:pPr>
      <w:r w:rsidRPr="00B06F7A">
        <w:t xml:space="preserve">        - name: af-id</w:t>
      </w:r>
    </w:p>
    <w:p w14:paraId="05199DDA" w14:textId="77777777" w:rsidR="00FE7E28" w:rsidRPr="00B06F7A" w:rsidRDefault="00FE7E28" w:rsidP="00FE7E28">
      <w:pPr>
        <w:pStyle w:val="PL"/>
      </w:pPr>
      <w:r w:rsidRPr="00B06F7A">
        <w:t xml:space="preserve">          in: query</w:t>
      </w:r>
    </w:p>
    <w:p w14:paraId="42C970E3" w14:textId="77777777" w:rsidR="00FE7E28" w:rsidRPr="00B06F7A" w:rsidRDefault="00FE7E28" w:rsidP="00FE7E28">
      <w:pPr>
        <w:pStyle w:val="PL"/>
      </w:pPr>
      <w:r w:rsidRPr="00B06F7A">
        <w:t xml:space="preserve">          description: AF ID that originated the service operation</w:t>
      </w:r>
    </w:p>
    <w:p w14:paraId="44FC9340" w14:textId="77777777" w:rsidR="00FE7E28" w:rsidRPr="00B06F7A" w:rsidRDefault="00FE7E28" w:rsidP="00FE7E28">
      <w:pPr>
        <w:pStyle w:val="PL"/>
      </w:pPr>
      <w:r w:rsidRPr="00B06F7A">
        <w:t xml:space="preserve">          schema:</w:t>
      </w:r>
    </w:p>
    <w:p w14:paraId="64A92F91" w14:textId="28A9CF79" w:rsidR="005B7866" w:rsidRPr="00B06F7A" w:rsidRDefault="00FE7E28" w:rsidP="00FE7E28">
      <w:pPr>
        <w:pStyle w:val="PL"/>
      </w:pPr>
      <w:r w:rsidRPr="00B06F7A">
        <w:t xml:space="preserve">            type: string</w:t>
      </w:r>
    </w:p>
    <w:p w14:paraId="4992C39D" w14:textId="77777777" w:rsidR="005B7866" w:rsidRPr="00B06F7A" w:rsidRDefault="005B7866" w:rsidP="005B7866">
      <w:pPr>
        <w:pStyle w:val="PL"/>
      </w:pPr>
      <w:r w:rsidRPr="00B06F7A">
        <w:t xml:space="preserve">      responses:</w:t>
      </w:r>
    </w:p>
    <w:p w14:paraId="1E673421" w14:textId="77777777" w:rsidR="005B7866" w:rsidRPr="00B06F7A" w:rsidRDefault="005B7866" w:rsidP="005B7866">
      <w:pPr>
        <w:pStyle w:val="PL"/>
      </w:pPr>
      <w:r w:rsidRPr="00B06F7A">
        <w:t xml:space="preserve">        '204':</w:t>
      </w:r>
    </w:p>
    <w:p w14:paraId="7847A483" w14:textId="77777777" w:rsidR="005B7866" w:rsidRPr="00B06F7A" w:rsidRDefault="005B7866" w:rsidP="005B7866">
      <w:pPr>
        <w:pStyle w:val="PL"/>
      </w:pPr>
      <w:r w:rsidRPr="00B06F7A">
        <w:t xml:space="preserve">          description: Expected response to a valid request</w:t>
      </w:r>
    </w:p>
    <w:p w14:paraId="6F7F1D37" w14:textId="77777777" w:rsidR="005B7866" w:rsidRPr="00B06F7A" w:rsidRDefault="005B7866" w:rsidP="005B7866">
      <w:pPr>
        <w:pStyle w:val="PL"/>
        <w:rPr>
          <w:lang w:val="en-US"/>
        </w:rPr>
      </w:pPr>
      <w:r w:rsidRPr="00B06F7A">
        <w:rPr>
          <w:lang w:val="en-US"/>
        </w:rPr>
        <w:t xml:space="preserve">        '400':</w:t>
      </w:r>
    </w:p>
    <w:p w14:paraId="7A90A8E9" w14:textId="77777777" w:rsidR="005B7866" w:rsidRPr="00B06F7A" w:rsidRDefault="005B7866" w:rsidP="005B7866">
      <w:pPr>
        <w:pStyle w:val="PL"/>
        <w:rPr>
          <w:lang w:val="en-US"/>
        </w:rPr>
      </w:pPr>
      <w:r w:rsidRPr="00B06F7A">
        <w:rPr>
          <w:lang w:val="en-US"/>
        </w:rPr>
        <w:t xml:space="preserve">          $ref: 'TS29571_CommonData.yaml#/components/responses/400'</w:t>
      </w:r>
    </w:p>
    <w:p w14:paraId="1AACDC12" w14:textId="77777777" w:rsidR="005B7866" w:rsidRPr="00B06F7A" w:rsidRDefault="005B7866" w:rsidP="005B7866">
      <w:pPr>
        <w:pStyle w:val="PL"/>
        <w:rPr>
          <w:lang w:val="en-US"/>
        </w:rPr>
      </w:pPr>
      <w:r w:rsidRPr="00B06F7A">
        <w:rPr>
          <w:lang w:val="en-US"/>
        </w:rPr>
        <w:t xml:space="preserve">        '403':</w:t>
      </w:r>
    </w:p>
    <w:p w14:paraId="748367E4" w14:textId="77777777" w:rsidR="005B7866" w:rsidRPr="00B06F7A" w:rsidRDefault="005B7866" w:rsidP="005B7866">
      <w:pPr>
        <w:pStyle w:val="PL"/>
        <w:rPr>
          <w:lang w:val="en-US"/>
        </w:rPr>
      </w:pPr>
      <w:r w:rsidRPr="00B06F7A">
        <w:rPr>
          <w:lang w:val="en-US"/>
        </w:rPr>
        <w:t xml:space="preserve">          $ref: 'TS29571_CommonData.yaml#/components/responses/403'</w:t>
      </w:r>
    </w:p>
    <w:p w14:paraId="70358F5C" w14:textId="77777777" w:rsidR="005B7866" w:rsidRPr="00B06F7A" w:rsidRDefault="005B7866" w:rsidP="005B7866">
      <w:pPr>
        <w:pStyle w:val="PL"/>
        <w:rPr>
          <w:lang w:val="en-US"/>
        </w:rPr>
      </w:pPr>
      <w:r w:rsidRPr="00B06F7A">
        <w:rPr>
          <w:lang w:val="en-US"/>
        </w:rPr>
        <w:t xml:space="preserve">        '404':</w:t>
      </w:r>
    </w:p>
    <w:p w14:paraId="51C9AE3D" w14:textId="77777777" w:rsidR="005B7866" w:rsidRPr="00B06F7A" w:rsidRDefault="005B7866" w:rsidP="005B7866">
      <w:pPr>
        <w:pStyle w:val="PL"/>
        <w:rPr>
          <w:lang w:val="en-US"/>
        </w:rPr>
      </w:pPr>
      <w:r w:rsidRPr="00B06F7A">
        <w:rPr>
          <w:lang w:val="en-US"/>
        </w:rPr>
        <w:t xml:space="preserve">          $ref: 'TS29571_CommonData.yaml#/components/responses/404'</w:t>
      </w:r>
    </w:p>
    <w:p w14:paraId="412E30B4" w14:textId="77777777" w:rsidR="005B7866" w:rsidRPr="00B06F7A" w:rsidRDefault="005B7866" w:rsidP="005B7866">
      <w:pPr>
        <w:pStyle w:val="PL"/>
        <w:rPr>
          <w:lang w:val="en-US"/>
        </w:rPr>
      </w:pPr>
      <w:r w:rsidRPr="00B06F7A">
        <w:rPr>
          <w:lang w:val="en-US"/>
        </w:rPr>
        <w:t xml:space="preserve">        '500':</w:t>
      </w:r>
    </w:p>
    <w:p w14:paraId="240F3B5D" w14:textId="77777777" w:rsidR="005B7866" w:rsidRPr="00B06F7A" w:rsidRDefault="005B7866" w:rsidP="005B7866">
      <w:pPr>
        <w:pStyle w:val="PL"/>
      </w:pPr>
      <w:r w:rsidRPr="00B06F7A">
        <w:rPr>
          <w:lang w:val="en-US"/>
        </w:rPr>
        <w:t xml:space="preserve">          </w:t>
      </w:r>
      <w:r w:rsidRPr="00B06F7A">
        <w:t>$ref: 'TS29571_CommonData.yaml#/components/responses/500'</w:t>
      </w:r>
    </w:p>
    <w:p w14:paraId="77652DAE" w14:textId="77777777" w:rsidR="005B7866" w:rsidRPr="00B06F7A" w:rsidRDefault="005B7866" w:rsidP="005B7866">
      <w:pPr>
        <w:pStyle w:val="PL"/>
        <w:rPr>
          <w:lang w:val="en-US"/>
        </w:rPr>
      </w:pPr>
      <w:r w:rsidRPr="00B06F7A">
        <w:rPr>
          <w:lang w:val="en-US"/>
        </w:rPr>
        <w:t xml:space="preserve">        '503':</w:t>
      </w:r>
    </w:p>
    <w:p w14:paraId="7F9676AD" w14:textId="77777777" w:rsidR="005B7866" w:rsidRPr="00B06F7A" w:rsidRDefault="005B7866" w:rsidP="005B7866">
      <w:pPr>
        <w:pStyle w:val="PL"/>
        <w:rPr>
          <w:lang w:val="en-US"/>
        </w:rPr>
      </w:pPr>
      <w:r w:rsidRPr="00B06F7A">
        <w:t xml:space="preserve">          $ref: 'TS29571_CommonData.yaml#/components/responses/503'</w:t>
      </w:r>
    </w:p>
    <w:p w14:paraId="4A53BE76" w14:textId="77777777" w:rsidR="005B7866" w:rsidRPr="00B06F7A" w:rsidRDefault="005B7866" w:rsidP="005B7866">
      <w:pPr>
        <w:pStyle w:val="PL"/>
      </w:pPr>
      <w:r w:rsidRPr="00B06F7A">
        <w:t xml:space="preserve">        default:</w:t>
      </w:r>
    </w:p>
    <w:p w14:paraId="09BE9933" w14:textId="77777777" w:rsidR="005B7866" w:rsidRPr="00B06F7A" w:rsidRDefault="005B7866" w:rsidP="005B7866">
      <w:pPr>
        <w:pStyle w:val="PL"/>
      </w:pPr>
      <w:r w:rsidRPr="00B06F7A">
        <w:t xml:space="preserve">          description: Unexpected error</w:t>
      </w:r>
    </w:p>
    <w:p w14:paraId="7007F551" w14:textId="77777777" w:rsidR="005B7866" w:rsidRPr="00B06F7A" w:rsidRDefault="005B7866" w:rsidP="005B7866">
      <w:pPr>
        <w:pStyle w:val="PL"/>
      </w:pPr>
      <w:r w:rsidRPr="00B06F7A">
        <w:t xml:space="preserve">    patch:</w:t>
      </w:r>
    </w:p>
    <w:p w14:paraId="7C5B22AD" w14:textId="77777777" w:rsidR="005B7866" w:rsidRPr="00B06F7A" w:rsidRDefault="005B7866" w:rsidP="005B7866">
      <w:pPr>
        <w:pStyle w:val="PL"/>
      </w:pPr>
      <w:r w:rsidRPr="00B06F7A">
        <w:t xml:space="preserve">      summary: modify a 5G VN Group</w:t>
      </w:r>
    </w:p>
    <w:p w14:paraId="4F4E4999" w14:textId="77777777" w:rsidR="005B7866" w:rsidRPr="00B06F7A" w:rsidRDefault="005B7866" w:rsidP="005B7866">
      <w:pPr>
        <w:pStyle w:val="PL"/>
      </w:pPr>
      <w:r w:rsidRPr="00B06F7A">
        <w:t xml:space="preserve">      operationId: Modify 5G VN Group</w:t>
      </w:r>
    </w:p>
    <w:p w14:paraId="096A4B13" w14:textId="77777777" w:rsidR="005B7866" w:rsidRPr="00B06F7A" w:rsidRDefault="005B7866" w:rsidP="005B7866">
      <w:pPr>
        <w:pStyle w:val="PL"/>
      </w:pPr>
      <w:r w:rsidRPr="00B06F7A">
        <w:t xml:space="preserve">      tags:</w:t>
      </w:r>
    </w:p>
    <w:p w14:paraId="4DCEDF3C" w14:textId="77777777" w:rsidR="005B7866" w:rsidRPr="00B06F7A" w:rsidRDefault="005B7866" w:rsidP="005B7866">
      <w:pPr>
        <w:pStyle w:val="PL"/>
      </w:pPr>
      <w:r w:rsidRPr="00B06F7A">
        <w:t xml:space="preserve">        - 5G VN Group Modification</w:t>
      </w:r>
    </w:p>
    <w:p w14:paraId="1456D7A4" w14:textId="77777777" w:rsidR="005B7866" w:rsidRPr="00B06F7A" w:rsidRDefault="005B7866" w:rsidP="005B7866">
      <w:pPr>
        <w:pStyle w:val="PL"/>
      </w:pPr>
      <w:r w:rsidRPr="00B06F7A">
        <w:t xml:space="preserve">      parameters:</w:t>
      </w:r>
    </w:p>
    <w:p w14:paraId="629B760F" w14:textId="77777777" w:rsidR="005B7866" w:rsidRPr="00B06F7A" w:rsidRDefault="005B7866" w:rsidP="005B7866">
      <w:pPr>
        <w:pStyle w:val="PL"/>
      </w:pPr>
      <w:r w:rsidRPr="00B06F7A">
        <w:t xml:space="preserve">        - name: extGroupId</w:t>
      </w:r>
    </w:p>
    <w:p w14:paraId="010D023B" w14:textId="77777777" w:rsidR="005B7866" w:rsidRPr="00B06F7A" w:rsidRDefault="005B7866" w:rsidP="005B7866">
      <w:pPr>
        <w:pStyle w:val="PL"/>
      </w:pPr>
      <w:r w:rsidRPr="00B06F7A">
        <w:t xml:space="preserve">          in: path</w:t>
      </w:r>
    </w:p>
    <w:p w14:paraId="6B1B50AC" w14:textId="77777777" w:rsidR="005B7866" w:rsidRPr="00B06F7A" w:rsidRDefault="005B7866" w:rsidP="005B7866">
      <w:pPr>
        <w:pStyle w:val="PL"/>
      </w:pPr>
      <w:r w:rsidRPr="00B06F7A">
        <w:t xml:space="preserve">          description: External Identifier of the group</w:t>
      </w:r>
    </w:p>
    <w:p w14:paraId="11F2BC04" w14:textId="77777777" w:rsidR="005B7866" w:rsidRPr="00B06F7A" w:rsidRDefault="005B7866" w:rsidP="005B7866">
      <w:pPr>
        <w:pStyle w:val="PL"/>
      </w:pPr>
      <w:r w:rsidRPr="00B06F7A">
        <w:t xml:space="preserve">          required: true</w:t>
      </w:r>
    </w:p>
    <w:p w14:paraId="2823A944" w14:textId="77777777" w:rsidR="005B7866" w:rsidRPr="00B06F7A" w:rsidRDefault="005B7866" w:rsidP="005B7866">
      <w:pPr>
        <w:pStyle w:val="PL"/>
      </w:pPr>
      <w:r w:rsidRPr="00B06F7A">
        <w:t xml:space="preserve">          schema:</w:t>
      </w:r>
    </w:p>
    <w:p w14:paraId="7B2157F0" w14:textId="77777777" w:rsidR="005B7866" w:rsidRPr="00B06F7A" w:rsidRDefault="005B7866" w:rsidP="005B7866">
      <w:pPr>
        <w:pStyle w:val="PL"/>
      </w:pPr>
      <w:r w:rsidRPr="00B06F7A">
        <w:t xml:space="preserve">            $ref: 'TS29503_Nudm_SDM.yaml#/components/schemas/ExtGroupId'</w:t>
      </w:r>
    </w:p>
    <w:p w14:paraId="493781E8" w14:textId="77777777" w:rsidR="005B7866" w:rsidRPr="00B06F7A" w:rsidRDefault="005B7866" w:rsidP="005B7866">
      <w:pPr>
        <w:pStyle w:val="PL"/>
        <w:rPr>
          <w:lang w:val="en-US"/>
        </w:rPr>
      </w:pPr>
      <w:r w:rsidRPr="00B06F7A">
        <w:rPr>
          <w:lang w:val="en-US"/>
        </w:rPr>
        <w:t xml:space="preserve">        - name: supported-features</w:t>
      </w:r>
    </w:p>
    <w:p w14:paraId="717F7486" w14:textId="77777777" w:rsidR="005B7866" w:rsidRPr="00B06F7A" w:rsidRDefault="005B7866" w:rsidP="005B7866">
      <w:pPr>
        <w:pStyle w:val="PL"/>
        <w:rPr>
          <w:lang w:val="en-US"/>
        </w:rPr>
      </w:pPr>
      <w:r w:rsidRPr="00B06F7A">
        <w:rPr>
          <w:lang w:val="en-US"/>
        </w:rPr>
        <w:t xml:space="preserve">          in: query</w:t>
      </w:r>
    </w:p>
    <w:p w14:paraId="41A63151"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1FBEB4FD" w14:textId="77777777" w:rsidR="005B7866" w:rsidRPr="00B06F7A" w:rsidRDefault="005B7866" w:rsidP="005B7866">
      <w:pPr>
        <w:pStyle w:val="PL"/>
        <w:rPr>
          <w:lang w:val="en-US"/>
        </w:rPr>
      </w:pPr>
      <w:r w:rsidRPr="00B06F7A">
        <w:rPr>
          <w:lang w:val="en-US"/>
        </w:rPr>
        <w:t xml:space="preserve">          schema:</w:t>
      </w:r>
    </w:p>
    <w:p w14:paraId="7232091A" w14:textId="77777777" w:rsidR="005B7866" w:rsidRPr="00B06F7A" w:rsidRDefault="005B7866" w:rsidP="005B7866">
      <w:pPr>
        <w:pStyle w:val="PL"/>
      </w:pPr>
      <w:r w:rsidRPr="00B06F7A">
        <w:rPr>
          <w:lang w:val="en-US"/>
        </w:rPr>
        <w:t xml:space="preserve">            $ref: 'TS29571_CommonData.yaml#/components/schemas/SupportedFeatures'</w:t>
      </w:r>
    </w:p>
    <w:p w14:paraId="04941752" w14:textId="77777777" w:rsidR="005B7866" w:rsidRPr="00B06F7A" w:rsidRDefault="005B7866" w:rsidP="005B7866">
      <w:pPr>
        <w:pStyle w:val="PL"/>
      </w:pPr>
      <w:r w:rsidRPr="00B06F7A">
        <w:t xml:space="preserve">      requestBody:</w:t>
      </w:r>
    </w:p>
    <w:p w14:paraId="404F556B" w14:textId="77777777" w:rsidR="005B7866" w:rsidRPr="00B06F7A" w:rsidRDefault="005B7866" w:rsidP="005B7866">
      <w:pPr>
        <w:pStyle w:val="PL"/>
      </w:pPr>
      <w:r w:rsidRPr="00B06F7A">
        <w:t xml:space="preserve">        content:</w:t>
      </w:r>
    </w:p>
    <w:p w14:paraId="3E8CBF4A" w14:textId="77777777" w:rsidR="005B7866" w:rsidRPr="00B06F7A" w:rsidRDefault="005B7866" w:rsidP="005B7866">
      <w:pPr>
        <w:pStyle w:val="PL"/>
      </w:pPr>
      <w:r w:rsidRPr="00B06F7A">
        <w:t xml:space="preserve">          application/merge-patch+json:</w:t>
      </w:r>
    </w:p>
    <w:p w14:paraId="3893566C" w14:textId="77777777" w:rsidR="005B7866" w:rsidRPr="00B06F7A" w:rsidRDefault="005B7866" w:rsidP="005B7866">
      <w:pPr>
        <w:pStyle w:val="PL"/>
      </w:pPr>
      <w:r w:rsidRPr="00B06F7A">
        <w:t xml:space="preserve">            schema:</w:t>
      </w:r>
    </w:p>
    <w:p w14:paraId="07672D3A" w14:textId="77777777" w:rsidR="005B7866" w:rsidRPr="00B06F7A" w:rsidRDefault="005B7866" w:rsidP="005B7866">
      <w:pPr>
        <w:pStyle w:val="PL"/>
      </w:pPr>
      <w:r w:rsidRPr="00B06F7A">
        <w:t xml:space="preserve">              $ref: '#/components/schemas/5GVnGroupConfiguration'</w:t>
      </w:r>
    </w:p>
    <w:p w14:paraId="1C3EC232" w14:textId="77777777" w:rsidR="005B7866" w:rsidRPr="00B06F7A" w:rsidRDefault="005B7866" w:rsidP="005B7866">
      <w:pPr>
        <w:pStyle w:val="PL"/>
      </w:pPr>
      <w:r w:rsidRPr="00B06F7A">
        <w:t xml:space="preserve">        required: true</w:t>
      </w:r>
    </w:p>
    <w:p w14:paraId="2EACAD84" w14:textId="77777777" w:rsidR="005B7866" w:rsidRPr="00B06F7A" w:rsidRDefault="005B7866" w:rsidP="005B7866">
      <w:pPr>
        <w:pStyle w:val="PL"/>
      </w:pPr>
      <w:r w:rsidRPr="00B06F7A">
        <w:t xml:space="preserve">      responses:</w:t>
      </w:r>
    </w:p>
    <w:p w14:paraId="31896105" w14:textId="77777777" w:rsidR="005B7866" w:rsidRPr="00B06F7A" w:rsidRDefault="005B7866" w:rsidP="005B7866">
      <w:pPr>
        <w:pStyle w:val="PL"/>
      </w:pPr>
      <w:r w:rsidRPr="00B06F7A">
        <w:t xml:space="preserve">        '204':</w:t>
      </w:r>
    </w:p>
    <w:p w14:paraId="7E5BBBE7" w14:textId="77777777" w:rsidR="005B7866" w:rsidRPr="00B06F7A" w:rsidRDefault="005B7866" w:rsidP="005B7866">
      <w:pPr>
        <w:pStyle w:val="PL"/>
      </w:pPr>
      <w:r w:rsidRPr="00B06F7A">
        <w:t xml:space="preserve">          description: Expected response to a valid request</w:t>
      </w:r>
    </w:p>
    <w:p w14:paraId="20448AE0" w14:textId="77777777" w:rsidR="005B7866" w:rsidRPr="00B06F7A" w:rsidRDefault="005B7866" w:rsidP="005B7866">
      <w:pPr>
        <w:pStyle w:val="PL"/>
        <w:rPr>
          <w:lang w:eastAsia="zh-CN"/>
        </w:rPr>
      </w:pPr>
      <w:r w:rsidRPr="00B06F7A">
        <w:rPr>
          <w:rFonts w:hint="eastAsia"/>
          <w:lang w:eastAsia="zh-CN"/>
        </w:rPr>
        <w:t xml:space="preserve">        '200':</w:t>
      </w:r>
    </w:p>
    <w:p w14:paraId="009073E4" w14:textId="77777777" w:rsidR="005B7866" w:rsidRPr="00B06F7A" w:rsidRDefault="005B7866" w:rsidP="005B7866">
      <w:pPr>
        <w:pStyle w:val="PL"/>
      </w:pPr>
      <w:r w:rsidRPr="00B06F7A">
        <w:t xml:space="preserve">          description: Expected response to a valid request</w:t>
      </w:r>
    </w:p>
    <w:p w14:paraId="40BAB45D" w14:textId="77777777" w:rsidR="005B7866" w:rsidRPr="00B06F7A" w:rsidRDefault="005B7866" w:rsidP="005B7866">
      <w:pPr>
        <w:pStyle w:val="PL"/>
      </w:pPr>
      <w:r w:rsidRPr="00B06F7A">
        <w:t xml:space="preserve">          content:</w:t>
      </w:r>
    </w:p>
    <w:p w14:paraId="55A63903" w14:textId="77777777" w:rsidR="005B7866" w:rsidRPr="00B06F7A" w:rsidRDefault="005B7866" w:rsidP="005B7866">
      <w:pPr>
        <w:pStyle w:val="PL"/>
      </w:pPr>
      <w:r w:rsidRPr="00B06F7A">
        <w:t xml:space="preserve">            application/json:</w:t>
      </w:r>
    </w:p>
    <w:p w14:paraId="64E61C9A" w14:textId="77777777" w:rsidR="005B7866" w:rsidRPr="00B06F7A" w:rsidRDefault="005B7866" w:rsidP="005B7866">
      <w:pPr>
        <w:pStyle w:val="PL"/>
      </w:pPr>
      <w:r w:rsidRPr="00B06F7A">
        <w:t xml:space="preserve">              schema:</w:t>
      </w:r>
    </w:p>
    <w:p w14:paraId="6AE42B17" w14:textId="77777777" w:rsidR="005B7866" w:rsidRPr="00B06F7A" w:rsidRDefault="005B7866" w:rsidP="005B7866">
      <w:pPr>
        <w:pStyle w:val="PL"/>
      </w:pPr>
      <w:r w:rsidRPr="00B06F7A">
        <w:t xml:space="preserve">                $ref: 'TS29571_CommonData.yaml#/components/schemas/</w:t>
      </w:r>
      <w:r w:rsidRPr="00B06F7A">
        <w:rPr>
          <w:rFonts w:hint="eastAsia"/>
          <w:lang w:eastAsia="zh-CN"/>
        </w:rPr>
        <w:t>PatchResult</w:t>
      </w:r>
      <w:r w:rsidRPr="00B06F7A">
        <w:t>'</w:t>
      </w:r>
    </w:p>
    <w:p w14:paraId="4E5607D1" w14:textId="77777777" w:rsidR="005B7866" w:rsidRPr="00B06F7A" w:rsidRDefault="005B7866" w:rsidP="005B7866">
      <w:pPr>
        <w:pStyle w:val="PL"/>
        <w:rPr>
          <w:lang w:val="en-US"/>
        </w:rPr>
      </w:pPr>
      <w:r w:rsidRPr="00B06F7A">
        <w:rPr>
          <w:lang w:val="en-US"/>
        </w:rPr>
        <w:t xml:space="preserve">        '400':</w:t>
      </w:r>
    </w:p>
    <w:p w14:paraId="5576BD82" w14:textId="77777777" w:rsidR="005B7866" w:rsidRPr="00B06F7A" w:rsidRDefault="005B7866" w:rsidP="005B7866">
      <w:pPr>
        <w:pStyle w:val="PL"/>
        <w:rPr>
          <w:lang w:val="en-US"/>
        </w:rPr>
      </w:pPr>
      <w:r w:rsidRPr="00B06F7A">
        <w:rPr>
          <w:lang w:val="en-US"/>
        </w:rPr>
        <w:t xml:space="preserve">          $ref: 'TS29571_CommonData.yaml#/components/responses/400'</w:t>
      </w:r>
    </w:p>
    <w:p w14:paraId="4751033C" w14:textId="77777777" w:rsidR="005B7866" w:rsidRPr="00B06F7A" w:rsidRDefault="005B7866" w:rsidP="005B7866">
      <w:pPr>
        <w:pStyle w:val="PL"/>
        <w:rPr>
          <w:lang w:val="en-US"/>
        </w:rPr>
      </w:pPr>
      <w:r w:rsidRPr="00B06F7A">
        <w:rPr>
          <w:lang w:val="en-US"/>
        </w:rPr>
        <w:t xml:space="preserve">        '403':</w:t>
      </w:r>
    </w:p>
    <w:p w14:paraId="09F5FAEE" w14:textId="77777777" w:rsidR="005B7866" w:rsidRPr="00B06F7A" w:rsidRDefault="005B7866" w:rsidP="005B7866">
      <w:pPr>
        <w:pStyle w:val="PL"/>
        <w:rPr>
          <w:lang w:val="en-US"/>
        </w:rPr>
      </w:pPr>
      <w:r w:rsidRPr="00B06F7A">
        <w:rPr>
          <w:lang w:val="en-US"/>
        </w:rPr>
        <w:t xml:space="preserve">          $ref: 'TS29571_CommonData.yaml#/components/responses/403'</w:t>
      </w:r>
    </w:p>
    <w:p w14:paraId="3CA81FAE" w14:textId="77777777" w:rsidR="005B7866" w:rsidRPr="00B06F7A" w:rsidRDefault="005B7866" w:rsidP="005B7866">
      <w:pPr>
        <w:pStyle w:val="PL"/>
        <w:rPr>
          <w:lang w:val="en-US"/>
        </w:rPr>
      </w:pPr>
      <w:r w:rsidRPr="00B06F7A">
        <w:rPr>
          <w:lang w:val="en-US"/>
        </w:rPr>
        <w:t xml:space="preserve">        '404':</w:t>
      </w:r>
    </w:p>
    <w:p w14:paraId="18D417ED" w14:textId="77777777" w:rsidR="005B7866" w:rsidRPr="00B06F7A" w:rsidRDefault="005B7866" w:rsidP="005B7866">
      <w:pPr>
        <w:pStyle w:val="PL"/>
        <w:rPr>
          <w:lang w:val="en-US"/>
        </w:rPr>
      </w:pPr>
      <w:r w:rsidRPr="00B06F7A">
        <w:rPr>
          <w:lang w:val="en-US"/>
        </w:rPr>
        <w:t xml:space="preserve">          $ref: 'TS29571_CommonData.yaml#/components/responses/404'</w:t>
      </w:r>
    </w:p>
    <w:p w14:paraId="1BA69E0A" w14:textId="77777777" w:rsidR="005B7866" w:rsidRPr="00B06F7A" w:rsidRDefault="005B7866" w:rsidP="005B7866">
      <w:pPr>
        <w:pStyle w:val="PL"/>
        <w:rPr>
          <w:lang w:val="en-US"/>
        </w:rPr>
      </w:pPr>
      <w:r w:rsidRPr="00B06F7A">
        <w:rPr>
          <w:lang w:val="en-US"/>
        </w:rPr>
        <w:t xml:space="preserve">        '500':</w:t>
      </w:r>
    </w:p>
    <w:p w14:paraId="6209AF49" w14:textId="77777777" w:rsidR="005B7866" w:rsidRPr="00B06F7A" w:rsidRDefault="005B7866" w:rsidP="005B7866">
      <w:pPr>
        <w:pStyle w:val="PL"/>
      </w:pPr>
      <w:r w:rsidRPr="00B06F7A">
        <w:rPr>
          <w:lang w:val="en-US"/>
        </w:rPr>
        <w:t xml:space="preserve">          </w:t>
      </w:r>
      <w:r w:rsidRPr="00B06F7A">
        <w:t>$ref: 'TS29571_CommonData.yaml#/components/responses/500'</w:t>
      </w:r>
    </w:p>
    <w:p w14:paraId="28967291" w14:textId="77777777" w:rsidR="005B7866" w:rsidRPr="00B06F7A" w:rsidRDefault="005B7866" w:rsidP="005B7866">
      <w:pPr>
        <w:pStyle w:val="PL"/>
        <w:rPr>
          <w:lang w:val="en-US"/>
        </w:rPr>
      </w:pPr>
      <w:r w:rsidRPr="00B06F7A">
        <w:rPr>
          <w:lang w:val="en-US"/>
        </w:rPr>
        <w:t xml:space="preserve">        '503':</w:t>
      </w:r>
    </w:p>
    <w:p w14:paraId="2EB5DF7F" w14:textId="77777777" w:rsidR="005B7866" w:rsidRPr="00B06F7A" w:rsidRDefault="005B7866" w:rsidP="005B7866">
      <w:pPr>
        <w:pStyle w:val="PL"/>
        <w:rPr>
          <w:lang w:val="en-US"/>
        </w:rPr>
      </w:pPr>
      <w:r w:rsidRPr="00B06F7A">
        <w:t xml:space="preserve">          $ref: 'TS29571_CommonData.yaml#/components/responses/503'</w:t>
      </w:r>
    </w:p>
    <w:p w14:paraId="124BD52B" w14:textId="77777777" w:rsidR="005B7866" w:rsidRPr="00B06F7A" w:rsidRDefault="005B7866" w:rsidP="005B7866">
      <w:pPr>
        <w:pStyle w:val="PL"/>
      </w:pPr>
      <w:r w:rsidRPr="00B06F7A">
        <w:t xml:space="preserve">        default:</w:t>
      </w:r>
    </w:p>
    <w:p w14:paraId="023D97C9" w14:textId="77777777" w:rsidR="005B7866" w:rsidRPr="00B06F7A" w:rsidRDefault="005B7866" w:rsidP="005B7866">
      <w:pPr>
        <w:pStyle w:val="PL"/>
      </w:pPr>
      <w:r w:rsidRPr="00B06F7A">
        <w:t xml:space="preserve">          description: Unexpected error</w:t>
      </w:r>
    </w:p>
    <w:p w14:paraId="0FF4A03C" w14:textId="77777777" w:rsidR="005B7866" w:rsidRPr="00B06F7A" w:rsidRDefault="005B7866" w:rsidP="005B7866">
      <w:pPr>
        <w:pStyle w:val="PL"/>
      </w:pPr>
      <w:r w:rsidRPr="00B06F7A">
        <w:t xml:space="preserve">    get:</w:t>
      </w:r>
    </w:p>
    <w:p w14:paraId="36B3E9B4" w14:textId="77777777" w:rsidR="005B7866" w:rsidRPr="00B06F7A" w:rsidRDefault="005B7866" w:rsidP="005B7866">
      <w:pPr>
        <w:pStyle w:val="PL"/>
      </w:pPr>
      <w:r w:rsidRPr="00B06F7A">
        <w:t xml:space="preserve">      summary: get 5G VN Group</w:t>
      </w:r>
    </w:p>
    <w:p w14:paraId="2F1968F2" w14:textId="77777777" w:rsidR="005B7866" w:rsidRPr="00B06F7A" w:rsidRDefault="005B7866" w:rsidP="005B7866">
      <w:pPr>
        <w:pStyle w:val="PL"/>
      </w:pPr>
      <w:r w:rsidRPr="00B06F7A">
        <w:t xml:space="preserve">      operationId: Get 5G VN Group</w:t>
      </w:r>
    </w:p>
    <w:p w14:paraId="7CDBDB7C" w14:textId="77777777" w:rsidR="005B7866" w:rsidRPr="00B06F7A" w:rsidRDefault="005B7866" w:rsidP="005B7866">
      <w:pPr>
        <w:pStyle w:val="PL"/>
      </w:pPr>
      <w:r w:rsidRPr="00B06F7A">
        <w:t xml:space="preserve">      tags:</w:t>
      </w:r>
    </w:p>
    <w:p w14:paraId="19802081" w14:textId="77777777" w:rsidR="005B7866" w:rsidRPr="00B06F7A" w:rsidRDefault="005B7866" w:rsidP="005B7866">
      <w:pPr>
        <w:pStyle w:val="PL"/>
      </w:pPr>
      <w:r w:rsidRPr="00B06F7A">
        <w:t xml:space="preserve">        - 5G VN Group Modification</w:t>
      </w:r>
    </w:p>
    <w:p w14:paraId="636BC376" w14:textId="77777777" w:rsidR="005B7866" w:rsidRPr="00B06F7A" w:rsidRDefault="005B7866" w:rsidP="005B7866">
      <w:pPr>
        <w:pStyle w:val="PL"/>
      </w:pPr>
      <w:r w:rsidRPr="00B06F7A">
        <w:t xml:space="preserve">      parameters:</w:t>
      </w:r>
    </w:p>
    <w:p w14:paraId="38367476" w14:textId="77777777" w:rsidR="005B7866" w:rsidRPr="00B06F7A" w:rsidRDefault="005B7866" w:rsidP="005B7866">
      <w:pPr>
        <w:pStyle w:val="PL"/>
      </w:pPr>
      <w:r w:rsidRPr="00B06F7A">
        <w:t xml:space="preserve">        - name: extGroupId</w:t>
      </w:r>
    </w:p>
    <w:p w14:paraId="1C1EB09B" w14:textId="77777777" w:rsidR="005B7866" w:rsidRPr="00B06F7A" w:rsidRDefault="005B7866" w:rsidP="005B7866">
      <w:pPr>
        <w:pStyle w:val="PL"/>
      </w:pPr>
      <w:r w:rsidRPr="00B06F7A">
        <w:t xml:space="preserve">          in: path</w:t>
      </w:r>
    </w:p>
    <w:p w14:paraId="6069E6B3" w14:textId="77777777" w:rsidR="005B7866" w:rsidRPr="00B06F7A" w:rsidRDefault="005B7866" w:rsidP="005B7866">
      <w:pPr>
        <w:pStyle w:val="PL"/>
      </w:pPr>
      <w:r w:rsidRPr="00B06F7A">
        <w:t xml:space="preserve">          description: External Identifier of the group</w:t>
      </w:r>
    </w:p>
    <w:p w14:paraId="59C44A4D" w14:textId="77777777" w:rsidR="005B7866" w:rsidRPr="00B06F7A" w:rsidRDefault="005B7866" w:rsidP="005B7866">
      <w:pPr>
        <w:pStyle w:val="PL"/>
      </w:pPr>
      <w:r w:rsidRPr="00B06F7A">
        <w:t xml:space="preserve">          required: true</w:t>
      </w:r>
    </w:p>
    <w:p w14:paraId="5A634DAE" w14:textId="77777777" w:rsidR="005B7866" w:rsidRPr="00B06F7A" w:rsidRDefault="005B7866" w:rsidP="005B7866">
      <w:pPr>
        <w:pStyle w:val="PL"/>
      </w:pPr>
      <w:r w:rsidRPr="00B06F7A">
        <w:t xml:space="preserve">          schema:</w:t>
      </w:r>
    </w:p>
    <w:p w14:paraId="2EA7E0A8" w14:textId="77777777" w:rsidR="005B7866" w:rsidRPr="00B06F7A" w:rsidRDefault="005B7866" w:rsidP="005B7866">
      <w:pPr>
        <w:pStyle w:val="PL"/>
      </w:pPr>
      <w:r w:rsidRPr="00B06F7A">
        <w:t xml:space="preserve">            $ref: 'TS29503_Nudm_SDM.yaml#/components/schemas/ExtGroupId'</w:t>
      </w:r>
    </w:p>
    <w:p w14:paraId="79625BB4" w14:textId="77777777" w:rsidR="005B7866" w:rsidRPr="00B06F7A" w:rsidRDefault="005B7866" w:rsidP="005B7866">
      <w:pPr>
        <w:pStyle w:val="PL"/>
      </w:pPr>
      <w:r w:rsidRPr="00B06F7A">
        <w:t xml:space="preserve">      responses:</w:t>
      </w:r>
    </w:p>
    <w:p w14:paraId="4D64FDF4" w14:textId="77777777" w:rsidR="005B7866" w:rsidRPr="00B06F7A" w:rsidRDefault="005B7866" w:rsidP="005B7866">
      <w:pPr>
        <w:pStyle w:val="PL"/>
        <w:rPr>
          <w:lang w:eastAsia="zh-CN"/>
        </w:rPr>
      </w:pPr>
      <w:r w:rsidRPr="00B06F7A">
        <w:rPr>
          <w:rFonts w:hint="eastAsia"/>
          <w:lang w:eastAsia="zh-CN"/>
        </w:rPr>
        <w:t xml:space="preserve">        '200':</w:t>
      </w:r>
    </w:p>
    <w:p w14:paraId="366F5355" w14:textId="77777777" w:rsidR="005B7866" w:rsidRPr="00B06F7A" w:rsidRDefault="005B7866" w:rsidP="005B7866">
      <w:pPr>
        <w:pStyle w:val="PL"/>
      </w:pPr>
      <w:r w:rsidRPr="00B06F7A">
        <w:t xml:space="preserve">          description: Expected response to a valid request</w:t>
      </w:r>
    </w:p>
    <w:p w14:paraId="67DCA79D" w14:textId="77777777" w:rsidR="005B7866" w:rsidRPr="00B06F7A" w:rsidRDefault="005B7866" w:rsidP="005B7866">
      <w:pPr>
        <w:pStyle w:val="PL"/>
      </w:pPr>
      <w:r w:rsidRPr="00B06F7A">
        <w:t xml:space="preserve">          content:</w:t>
      </w:r>
    </w:p>
    <w:p w14:paraId="171713AB" w14:textId="77777777" w:rsidR="005B7866" w:rsidRPr="00B06F7A" w:rsidRDefault="005B7866" w:rsidP="005B7866">
      <w:pPr>
        <w:pStyle w:val="PL"/>
      </w:pPr>
      <w:r w:rsidRPr="00B06F7A">
        <w:t xml:space="preserve">            application/json:</w:t>
      </w:r>
    </w:p>
    <w:p w14:paraId="6B5A5498" w14:textId="77777777" w:rsidR="005B7866" w:rsidRPr="00B06F7A" w:rsidRDefault="005B7866" w:rsidP="005B7866">
      <w:pPr>
        <w:pStyle w:val="PL"/>
      </w:pPr>
      <w:r w:rsidRPr="00B06F7A">
        <w:t xml:space="preserve">              schema:</w:t>
      </w:r>
    </w:p>
    <w:p w14:paraId="036C4462" w14:textId="77777777" w:rsidR="005B7866" w:rsidRPr="00B06F7A" w:rsidRDefault="005B7866" w:rsidP="005B7866">
      <w:pPr>
        <w:pStyle w:val="PL"/>
      </w:pPr>
      <w:r w:rsidRPr="00B06F7A">
        <w:t xml:space="preserve">                $ref: '#/components/schemas/5GVnGroupConfiguration'</w:t>
      </w:r>
    </w:p>
    <w:p w14:paraId="6B880C23" w14:textId="77777777" w:rsidR="005B7866" w:rsidRPr="00B06F7A" w:rsidRDefault="005B7866" w:rsidP="005B7866">
      <w:pPr>
        <w:pStyle w:val="PL"/>
        <w:rPr>
          <w:lang w:val="en-US"/>
        </w:rPr>
      </w:pPr>
      <w:r w:rsidRPr="00B06F7A">
        <w:rPr>
          <w:lang w:val="en-US"/>
        </w:rPr>
        <w:t xml:space="preserve">        '400':</w:t>
      </w:r>
    </w:p>
    <w:p w14:paraId="5D467ED1" w14:textId="77777777" w:rsidR="005B7866" w:rsidRPr="00B06F7A" w:rsidRDefault="005B7866" w:rsidP="005B7866">
      <w:pPr>
        <w:pStyle w:val="PL"/>
        <w:rPr>
          <w:lang w:val="en-US"/>
        </w:rPr>
      </w:pPr>
      <w:r w:rsidRPr="00B06F7A">
        <w:rPr>
          <w:lang w:val="en-US"/>
        </w:rPr>
        <w:t xml:space="preserve">          $ref: 'TS29571_CommonData.yaml#/components/responses/400'</w:t>
      </w:r>
    </w:p>
    <w:p w14:paraId="747C0B8A" w14:textId="77777777" w:rsidR="005B7866" w:rsidRPr="00B06F7A" w:rsidRDefault="005B7866" w:rsidP="005B7866">
      <w:pPr>
        <w:pStyle w:val="PL"/>
        <w:rPr>
          <w:lang w:val="en-US"/>
        </w:rPr>
      </w:pPr>
      <w:r w:rsidRPr="00B06F7A">
        <w:rPr>
          <w:lang w:val="en-US"/>
        </w:rPr>
        <w:t xml:space="preserve">        '403':</w:t>
      </w:r>
    </w:p>
    <w:p w14:paraId="55D39163" w14:textId="77777777" w:rsidR="005B7866" w:rsidRPr="00B06F7A" w:rsidRDefault="005B7866" w:rsidP="005B7866">
      <w:pPr>
        <w:pStyle w:val="PL"/>
        <w:rPr>
          <w:lang w:val="en-US"/>
        </w:rPr>
      </w:pPr>
      <w:r w:rsidRPr="00B06F7A">
        <w:rPr>
          <w:lang w:val="en-US"/>
        </w:rPr>
        <w:t xml:space="preserve">          $ref: 'TS29571_CommonData.yaml#/components/responses/403'</w:t>
      </w:r>
    </w:p>
    <w:p w14:paraId="307D5E4E" w14:textId="77777777" w:rsidR="005B7866" w:rsidRPr="00B06F7A" w:rsidRDefault="005B7866" w:rsidP="005B7866">
      <w:pPr>
        <w:pStyle w:val="PL"/>
        <w:rPr>
          <w:lang w:val="en-US"/>
        </w:rPr>
      </w:pPr>
      <w:r w:rsidRPr="00B06F7A">
        <w:rPr>
          <w:lang w:val="en-US"/>
        </w:rPr>
        <w:t xml:space="preserve">        '404':</w:t>
      </w:r>
    </w:p>
    <w:p w14:paraId="549799EC" w14:textId="77777777" w:rsidR="005B7866" w:rsidRPr="00B06F7A" w:rsidRDefault="005B7866" w:rsidP="005B7866">
      <w:pPr>
        <w:pStyle w:val="PL"/>
        <w:rPr>
          <w:lang w:val="en-US"/>
        </w:rPr>
      </w:pPr>
      <w:r w:rsidRPr="00B06F7A">
        <w:rPr>
          <w:lang w:val="en-US"/>
        </w:rPr>
        <w:t xml:space="preserve">          $ref: 'TS29571_CommonData.yaml#/components/responses/404'</w:t>
      </w:r>
    </w:p>
    <w:p w14:paraId="56F8C66E" w14:textId="77777777" w:rsidR="005B7866" w:rsidRPr="00B06F7A" w:rsidRDefault="005B7866" w:rsidP="005B7866">
      <w:pPr>
        <w:pStyle w:val="PL"/>
        <w:rPr>
          <w:lang w:val="en-US"/>
        </w:rPr>
      </w:pPr>
      <w:r w:rsidRPr="00B06F7A">
        <w:rPr>
          <w:lang w:val="en-US"/>
        </w:rPr>
        <w:t xml:space="preserve">        '500':</w:t>
      </w:r>
    </w:p>
    <w:p w14:paraId="20E13FAE" w14:textId="77777777" w:rsidR="005B7866" w:rsidRPr="00B06F7A" w:rsidRDefault="005B7866" w:rsidP="005B7866">
      <w:pPr>
        <w:pStyle w:val="PL"/>
      </w:pPr>
      <w:r w:rsidRPr="00B06F7A">
        <w:rPr>
          <w:lang w:val="en-US"/>
        </w:rPr>
        <w:t xml:space="preserve">          </w:t>
      </w:r>
      <w:r w:rsidRPr="00B06F7A">
        <w:t>$ref: 'TS29571_CommonData.yaml#/components/responses/500'</w:t>
      </w:r>
    </w:p>
    <w:p w14:paraId="7C54C841" w14:textId="77777777" w:rsidR="005B7866" w:rsidRPr="00B06F7A" w:rsidRDefault="005B7866" w:rsidP="005B7866">
      <w:pPr>
        <w:pStyle w:val="PL"/>
        <w:rPr>
          <w:lang w:val="en-US"/>
        </w:rPr>
      </w:pPr>
      <w:r w:rsidRPr="00B06F7A">
        <w:rPr>
          <w:lang w:val="en-US"/>
        </w:rPr>
        <w:t xml:space="preserve">        '503':</w:t>
      </w:r>
    </w:p>
    <w:p w14:paraId="5B9361D8" w14:textId="77777777" w:rsidR="005B7866" w:rsidRPr="00B06F7A" w:rsidRDefault="005B7866" w:rsidP="005B7866">
      <w:pPr>
        <w:pStyle w:val="PL"/>
        <w:rPr>
          <w:lang w:val="en-US"/>
        </w:rPr>
      </w:pPr>
      <w:r w:rsidRPr="00B06F7A">
        <w:t xml:space="preserve">          $ref: 'TS29571_CommonData.yaml#/components/responses/503'</w:t>
      </w:r>
    </w:p>
    <w:p w14:paraId="401D7B9A" w14:textId="77777777" w:rsidR="005B7866" w:rsidRPr="00B06F7A" w:rsidRDefault="005B7866" w:rsidP="005B7866">
      <w:pPr>
        <w:pStyle w:val="PL"/>
      </w:pPr>
      <w:r w:rsidRPr="00B06F7A">
        <w:t xml:space="preserve">        default:</w:t>
      </w:r>
    </w:p>
    <w:p w14:paraId="461B9E82" w14:textId="77777777" w:rsidR="005B7866" w:rsidRPr="00B06F7A" w:rsidRDefault="005B7866" w:rsidP="005B7866">
      <w:pPr>
        <w:pStyle w:val="PL"/>
      </w:pPr>
      <w:r w:rsidRPr="00B06F7A">
        <w:t xml:space="preserve">          description: Unexpected error</w:t>
      </w:r>
    </w:p>
    <w:p w14:paraId="2A0AD90F" w14:textId="77777777" w:rsidR="00667787" w:rsidRPr="00B06F7A" w:rsidRDefault="00667787" w:rsidP="00667787">
      <w:pPr>
        <w:pStyle w:val="PL"/>
      </w:pPr>
    </w:p>
    <w:p w14:paraId="7E594CA3" w14:textId="048CD66D" w:rsidR="00667787" w:rsidRPr="00B06F7A" w:rsidRDefault="00667787" w:rsidP="00667787">
      <w:pPr>
        <w:pStyle w:val="PL"/>
      </w:pPr>
      <w:r w:rsidRPr="00B06F7A">
        <w:t xml:space="preserve">  /{ueId}/pp-data-store/{afInstanceId}:</w:t>
      </w:r>
    </w:p>
    <w:p w14:paraId="42DDF7E2" w14:textId="77777777" w:rsidR="00667787" w:rsidRPr="00B06F7A" w:rsidRDefault="00667787" w:rsidP="00667787">
      <w:pPr>
        <w:pStyle w:val="PL"/>
      </w:pPr>
      <w:r w:rsidRPr="00B06F7A">
        <w:t xml:space="preserve">    put:</w:t>
      </w:r>
    </w:p>
    <w:p w14:paraId="587B7DE1" w14:textId="77777777" w:rsidR="00667787" w:rsidRPr="00B06F7A" w:rsidRDefault="00667787" w:rsidP="00667787">
      <w:pPr>
        <w:pStyle w:val="PL"/>
      </w:pPr>
      <w:r w:rsidRPr="00B06F7A">
        <w:t xml:space="preserve">      summary: Create a Provisioning Parameter Data Entry</w:t>
      </w:r>
    </w:p>
    <w:p w14:paraId="14990658" w14:textId="77777777" w:rsidR="00667787" w:rsidRPr="00B06F7A" w:rsidRDefault="00667787" w:rsidP="00667787">
      <w:pPr>
        <w:pStyle w:val="PL"/>
      </w:pPr>
      <w:r w:rsidRPr="00B06F7A">
        <w:t xml:space="preserve">      operationId: Create PP Data Entry</w:t>
      </w:r>
    </w:p>
    <w:p w14:paraId="4D951D22" w14:textId="77777777" w:rsidR="00667787" w:rsidRPr="00B06F7A" w:rsidRDefault="00667787" w:rsidP="00667787">
      <w:pPr>
        <w:pStyle w:val="PL"/>
      </w:pPr>
      <w:r w:rsidRPr="00B06F7A">
        <w:t xml:space="preserve">      tags:</w:t>
      </w:r>
    </w:p>
    <w:p w14:paraId="6C8B7FE9" w14:textId="77777777" w:rsidR="00667787" w:rsidRPr="00B06F7A" w:rsidRDefault="00667787" w:rsidP="00667787">
      <w:pPr>
        <w:pStyle w:val="PL"/>
      </w:pPr>
      <w:r w:rsidRPr="00B06F7A">
        <w:t xml:space="preserve">        - ParameterProvisioningDataEntry (Document)</w:t>
      </w:r>
    </w:p>
    <w:p w14:paraId="3EB6F053" w14:textId="77777777" w:rsidR="00667787" w:rsidRPr="00B06F7A" w:rsidRDefault="00667787" w:rsidP="00667787">
      <w:pPr>
        <w:pStyle w:val="PL"/>
      </w:pPr>
      <w:r w:rsidRPr="00B06F7A">
        <w:t xml:space="preserve">      parameters:</w:t>
      </w:r>
    </w:p>
    <w:p w14:paraId="0B2E8289" w14:textId="77777777" w:rsidR="00667787" w:rsidRPr="00B06F7A" w:rsidRDefault="00667787" w:rsidP="00667787">
      <w:pPr>
        <w:pStyle w:val="PL"/>
      </w:pPr>
      <w:r w:rsidRPr="00B06F7A">
        <w:t xml:space="preserve">        - name: ueId</w:t>
      </w:r>
    </w:p>
    <w:p w14:paraId="12528835" w14:textId="77777777" w:rsidR="00667787" w:rsidRPr="00B06F7A" w:rsidRDefault="00667787" w:rsidP="00667787">
      <w:pPr>
        <w:pStyle w:val="PL"/>
      </w:pPr>
      <w:r w:rsidRPr="00B06F7A">
        <w:t xml:space="preserve">          in: path</w:t>
      </w:r>
    </w:p>
    <w:p w14:paraId="034002D8" w14:textId="77777777" w:rsidR="00667787" w:rsidRPr="00B06F7A" w:rsidRDefault="00667787" w:rsidP="00667787">
      <w:pPr>
        <w:pStyle w:val="PL"/>
      </w:pPr>
      <w:r w:rsidRPr="00B06F7A">
        <w:t xml:space="preserve">          description: Identifier of the UE</w:t>
      </w:r>
    </w:p>
    <w:p w14:paraId="49B9C4AD" w14:textId="77777777" w:rsidR="00667787" w:rsidRPr="00B06F7A" w:rsidRDefault="00667787" w:rsidP="00667787">
      <w:pPr>
        <w:pStyle w:val="PL"/>
      </w:pPr>
      <w:r w:rsidRPr="00B06F7A">
        <w:t xml:space="preserve">          required: true</w:t>
      </w:r>
    </w:p>
    <w:p w14:paraId="4D2C1153" w14:textId="77777777" w:rsidR="004968D7" w:rsidRPr="00B06F7A" w:rsidRDefault="00667787" w:rsidP="00667787">
      <w:pPr>
        <w:pStyle w:val="PL"/>
      </w:pPr>
      <w:r w:rsidRPr="00B06F7A">
        <w:t xml:space="preserve">          schema:</w:t>
      </w:r>
    </w:p>
    <w:p w14:paraId="7190DD72" w14:textId="2EA18E98" w:rsidR="00A71485" w:rsidRPr="00B3056F" w:rsidRDefault="00A71485" w:rsidP="00A71485">
      <w:pPr>
        <w:pStyle w:val="PL"/>
      </w:pPr>
      <w:r>
        <w:t xml:space="preserve">            anyOf:</w:t>
      </w:r>
    </w:p>
    <w:p w14:paraId="2AC5BF59" w14:textId="77777777" w:rsidR="00A71485" w:rsidRDefault="00667787" w:rsidP="00A71485">
      <w:pPr>
        <w:pStyle w:val="PL"/>
      </w:pPr>
      <w:r w:rsidRPr="00B06F7A">
        <w:t xml:space="preserve">            </w:t>
      </w:r>
      <w:r w:rsidR="00A71485">
        <w:t xml:space="preserve">  - </w:t>
      </w:r>
      <w:r w:rsidRPr="00B06F7A">
        <w:t>$ref: 'TS29571_CommonData.yaml#/components/schemas/VarUeId'</w:t>
      </w:r>
    </w:p>
    <w:p w14:paraId="7F4A903F" w14:textId="77777777" w:rsidR="00A71485" w:rsidRDefault="00A71485" w:rsidP="00A71485">
      <w:pPr>
        <w:pStyle w:val="PL"/>
      </w:pPr>
      <w:r>
        <w:t xml:space="preserve">              - </w:t>
      </w:r>
      <w:r w:rsidRPr="00B3056F">
        <w:t>$ref: 'TS29503_Nudm_SDM.yaml#/components/schemas/ExtGroupId'</w:t>
      </w:r>
    </w:p>
    <w:p w14:paraId="6A8CB5B3" w14:textId="77777777" w:rsidR="00A71485" w:rsidRPr="00B3056F" w:rsidRDefault="00A71485" w:rsidP="00A71485">
      <w:pPr>
        <w:pStyle w:val="PL"/>
        <w:rPr>
          <w:lang w:val="en-US"/>
        </w:rPr>
      </w:pPr>
      <w:r>
        <w:t xml:space="preserve">              - </w:t>
      </w:r>
      <w:r w:rsidRPr="00B3056F">
        <w:rPr>
          <w:lang w:val="en-US"/>
        </w:rPr>
        <w:t>type: string</w:t>
      </w:r>
    </w:p>
    <w:p w14:paraId="7F274F7D" w14:textId="20718C94" w:rsidR="00667787" w:rsidRPr="00B06F7A" w:rsidRDefault="00A71485" w:rsidP="00B31131">
      <w:pPr>
        <w:pStyle w:val="PL"/>
      </w:pPr>
      <w:r w:rsidRPr="00B3056F">
        <w:rPr>
          <w:lang w:val="en-US"/>
        </w:rPr>
        <w:t xml:space="preserve">           </w:t>
      </w:r>
      <w:r>
        <w:rPr>
          <w:lang w:val="en-US"/>
        </w:rPr>
        <w:t xml:space="preserve">     </w:t>
      </w:r>
      <w:r w:rsidRPr="00B3056F">
        <w:rPr>
          <w:lang w:val="en-US"/>
        </w:rPr>
        <w:t>pattern: '^anyUE$'</w:t>
      </w:r>
    </w:p>
    <w:p w14:paraId="22215C08" w14:textId="77777777" w:rsidR="00667787" w:rsidRPr="00B06F7A" w:rsidRDefault="00667787" w:rsidP="00667787">
      <w:pPr>
        <w:pStyle w:val="PL"/>
      </w:pPr>
      <w:r w:rsidRPr="00B06F7A">
        <w:t xml:space="preserve">        - name: afInstanceId</w:t>
      </w:r>
    </w:p>
    <w:p w14:paraId="74D46EDA" w14:textId="77777777" w:rsidR="00667787" w:rsidRPr="00B06F7A" w:rsidRDefault="00667787" w:rsidP="00667787">
      <w:pPr>
        <w:pStyle w:val="PL"/>
      </w:pPr>
      <w:r w:rsidRPr="00B06F7A">
        <w:t xml:space="preserve">          in: path</w:t>
      </w:r>
    </w:p>
    <w:p w14:paraId="14AD9A22" w14:textId="77777777" w:rsidR="00667787" w:rsidRPr="00B06F7A" w:rsidRDefault="00667787" w:rsidP="00667787">
      <w:pPr>
        <w:pStyle w:val="PL"/>
      </w:pPr>
      <w:r w:rsidRPr="00B06F7A">
        <w:t xml:space="preserve">          description: Application Function Instance Identifier</w:t>
      </w:r>
    </w:p>
    <w:p w14:paraId="62FEC46B" w14:textId="77777777" w:rsidR="00667787" w:rsidRPr="00B06F7A" w:rsidRDefault="00667787" w:rsidP="00667787">
      <w:pPr>
        <w:pStyle w:val="PL"/>
      </w:pPr>
      <w:r w:rsidRPr="00B06F7A">
        <w:t xml:space="preserve">          required: true</w:t>
      </w:r>
    </w:p>
    <w:p w14:paraId="62C2344E" w14:textId="77777777" w:rsidR="00667787" w:rsidRPr="00B06F7A" w:rsidRDefault="00667787" w:rsidP="00667787">
      <w:pPr>
        <w:pStyle w:val="PL"/>
      </w:pPr>
      <w:r w:rsidRPr="00B06F7A">
        <w:t xml:space="preserve">          schema:</w:t>
      </w:r>
    </w:p>
    <w:p w14:paraId="4F5D82B4" w14:textId="77777777" w:rsidR="00667787" w:rsidRPr="00B06F7A" w:rsidRDefault="00667787" w:rsidP="00667787">
      <w:pPr>
        <w:pStyle w:val="PL"/>
      </w:pPr>
      <w:r w:rsidRPr="00B06F7A">
        <w:t xml:space="preserve">            </w:t>
      </w:r>
      <w:r w:rsidRPr="00B06F7A">
        <w:rPr>
          <w:lang w:val="en-US"/>
        </w:rPr>
        <w:t>type: string</w:t>
      </w:r>
    </w:p>
    <w:p w14:paraId="516C2295" w14:textId="77777777" w:rsidR="00667787" w:rsidRPr="00B06F7A" w:rsidRDefault="00667787" w:rsidP="00667787">
      <w:pPr>
        <w:pStyle w:val="PL"/>
      </w:pPr>
      <w:r w:rsidRPr="00B06F7A">
        <w:t xml:space="preserve">      requestBody:</w:t>
      </w:r>
    </w:p>
    <w:p w14:paraId="3C779D40" w14:textId="77777777" w:rsidR="00667787" w:rsidRPr="00B06F7A" w:rsidRDefault="00667787" w:rsidP="00667787">
      <w:pPr>
        <w:pStyle w:val="PL"/>
      </w:pPr>
      <w:r w:rsidRPr="00B06F7A">
        <w:t xml:space="preserve">        content:</w:t>
      </w:r>
    </w:p>
    <w:p w14:paraId="53D86209" w14:textId="77777777" w:rsidR="00667787" w:rsidRPr="00B06F7A" w:rsidRDefault="00667787" w:rsidP="00667787">
      <w:pPr>
        <w:pStyle w:val="PL"/>
      </w:pPr>
      <w:r w:rsidRPr="00B06F7A">
        <w:t xml:space="preserve">          application/json:</w:t>
      </w:r>
    </w:p>
    <w:p w14:paraId="2F35DF8B" w14:textId="77777777" w:rsidR="00667787" w:rsidRPr="00B06F7A" w:rsidRDefault="00667787" w:rsidP="00667787">
      <w:pPr>
        <w:pStyle w:val="PL"/>
      </w:pPr>
      <w:r w:rsidRPr="00B06F7A">
        <w:t xml:space="preserve">            schema:</w:t>
      </w:r>
    </w:p>
    <w:p w14:paraId="40CD9D08" w14:textId="77777777" w:rsidR="00667787" w:rsidRPr="00B06F7A" w:rsidRDefault="00667787" w:rsidP="00667787">
      <w:pPr>
        <w:pStyle w:val="PL"/>
      </w:pPr>
      <w:r w:rsidRPr="00B06F7A">
        <w:t xml:space="preserve">              $ref: '#/components/schemas/PpDataEntry'</w:t>
      </w:r>
    </w:p>
    <w:p w14:paraId="2B0E04F7" w14:textId="77777777" w:rsidR="00667787" w:rsidRPr="00B06F7A" w:rsidRDefault="00667787" w:rsidP="00667787">
      <w:pPr>
        <w:pStyle w:val="PL"/>
      </w:pPr>
      <w:r w:rsidRPr="00B06F7A">
        <w:t xml:space="preserve">        required: true</w:t>
      </w:r>
    </w:p>
    <w:p w14:paraId="53E12F07" w14:textId="77777777" w:rsidR="00667787" w:rsidRPr="00B06F7A" w:rsidRDefault="00667787" w:rsidP="00667787">
      <w:pPr>
        <w:pStyle w:val="PL"/>
      </w:pPr>
      <w:r w:rsidRPr="00B06F7A">
        <w:t xml:space="preserve">      responses:</w:t>
      </w:r>
    </w:p>
    <w:p w14:paraId="3B95656F" w14:textId="77777777" w:rsidR="000515EE" w:rsidRPr="00B06F7A" w:rsidRDefault="000515EE" w:rsidP="000515EE">
      <w:pPr>
        <w:pStyle w:val="PL"/>
      </w:pPr>
      <w:r w:rsidRPr="00B06F7A">
        <w:t xml:space="preserve">        '201':</w:t>
      </w:r>
    </w:p>
    <w:p w14:paraId="6D6133AE" w14:textId="77777777" w:rsidR="000515EE" w:rsidRPr="00B06F7A" w:rsidRDefault="000515EE" w:rsidP="000515EE">
      <w:pPr>
        <w:pStyle w:val="PL"/>
      </w:pPr>
      <w:r w:rsidRPr="00B06F7A">
        <w:t xml:space="preserve">          description: Indicating a successful creation of the resource</w:t>
      </w:r>
    </w:p>
    <w:p w14:paraId="45088AAE" w14:textId="77777777" w:rsidR="000515EE" w:rsidRPr="00B06F7A" w:rsidRDefault="000515EE" w:rsidP="000515EE">
      <w:pPr>
        <w:pStyle w:val="PL"/>
      </w:pPr>
      <w:r w:rsidRPr="00B06F7A">
        <w:t xml:space="preserve">          content:</w:t>
      </w:r>
    </w:p>
    <w:p w14:paraId="73BD0169" w14:textId="77777777" w:rsidR="000515EE" w:rsidRPr="00B06F7A" w:rsidRDefault="000515EE" w:rsidP="000515EE">
      <w:pPr>
        <w:pStyle w:val="PL"/>
      </w:pPr>
      <w:r w:rsidRPr="00B06F7A">
        <w:t xml:space="preserve">            application/json:</w:t>
      </w:r>
    </w:p>
    <w:p w14:paraId="34EC0EEF" w14:textId="77777777" w:rsidR="000515EE" w:rsidRPr="00B06F7A" w:rsidRDefault="000515EE" w:rsidP="000515EE">
      <w:pPr>
        <w:pStyle w:val="PL"/>
      </w:pPr>
      <w:r w:rsidRPr="00B06F7A">
        <w:t xml:space="preserve">              schema:</w:t>
      </w:r>
    </w:p>
    <w:p w14:paraId="5F05AEFB" w14:textId="77777777" w:rsidR="000515EE" w:rsidRPr="00B06F7A" w:rsidRDefault="000515EE" w:rsidP="000515EE">
      <w:pPr>
        <w:pStyle w:val="PL"/>
      </w:pPr>
      <w:r w:rsidRPr="00B06F7A">
        <w:t xml:space="preserve">                $ref: '#/components/schemas/PpDataEntry'</w:t>
      </w:r>
    </w:p>
    <w:p w14:paraId="00D5FB56" w14:textId="77777777" w:rsidR="00667787" w:rsidRPr="00B06F7A" w:rsidRDefault="00667787" w:rsidP="00667787">
      <w:pPr>
        <w:pStyle w:val="PL"/>
      </w:pPr>
      <w:r w:rsidRPr="00B06F7A">
        <w:t xml:space="preserve">        '204':</w:t>
      </w:r>
    </w:p>
    <w:p w14:paraId="2C17B2EA" w14:textId="523D5CD5" w:rsidR="00667787" w:rsidRPr="00B06F7A" w:rsidRDefault="00667787" w:rsidP="00667787">
      <w:pPr>
        <w:pStyle w:val="PL"/>
      </w:pPr>
      <w:r w:rsidRPr="00B06F7A">
        <w:t xml:space="preserve">          description: </w:t>
      </w:r>
      <w:r w:rsidR="000515EE" w:rsidRPr="00B06F7A">
        <w:t>Indicating a successful update of the resource</w:t>
      </w:r>
    </w:p>
    <w:p w14:paraId="243775FB" w14:textId="77777777" w:rsidR="00667787" w:rsidRPr="00B06F7A" w:rsidRDefault="00667787" w:rsidP="00667787">
      <w:pPr>
        <w:pStyle w:val="PL"/>
        <w:rPr>
          <w:lang w:val="en-US"/>
        </w:rPr>
      </w:pPr>
      <w:r w:rsidRPr="00B06F7A">
        <w:rPr>
          <w:lang w:val="en-US"/>
        </w:rPr>
        <w:t xml:space="preserve">        '400':</w:t>
      </w:r>
    </w:p>
    <w:p w14:paraId="7EB5DB49" w14:textId="77777777" w:rsidR="00667787" w:rsidRPr="00B06F7A" w:rsidRDefault="00667787" w:rsidP="00667787">
      <w:pPr>
        <w:pStyle w:val="PL"/>
        <w:rPr>
          <w:lang w:val="en-US"/>
        </w:rPr>
      </w:pPr>
      <w:r w:rsidRPr="00B06F7A">
        <w:rPr>
          <w:lang w:val="en-US"/>
        </w:rPr>
        <w:t xml:space="preserve">          $ref: 'TS29571_CommonData.yaml#/components/responses/400'</w:t>
      </w:r>
    </w:p>
    <w:p w14:paraId="21AA7173" w14:textId="77777777" w:rsidR="00667787" w:rsidRPr="00B06F7A" w:rsidRDefault="00667787" w:rsidP="00667787">
      <w:pPr>
        <w:pStyle w:val="PL"/>
        <w:rPr>
          <w:lang w:val="en-US"/>
        </w:rPr>
      </w:pPr>
      <w:r w:rsidRPr="00B06F7A">
        <w:rPr>
          <w:lang w:val="en-US"/>
        </w:rPr>
        <w:t xml:space="preserve">        '403':</w:t>
      </w:r>
    </w:p>
    <w:p w14:paraId="22CF16A1" w14:textId="77777777" w:rsidR="00667787" w:rsidRPr="00B06F7A" w:rsidRDefault="00667787" w:rsidP="00667787">
      <w:pPr>
        <w:pStyle w:val="PL"/>
        <w:rPr>
          <w:lang w:val="en-US"/>
        </w:rPr>
      </w:pPr>
      <w:r w:rsidRPr="00B06F7A">
        <w:rPr>
          <w:lang w:val="en-US"/>
        </w:rPr>
        <w:t xml:space="preserve">          $ref: 'TS29571_CommonData.yaml#/components/responses/403'</w:t>
      </w:r>
    </w:p>
    <w:p w14:paraId="7DA3EDC2" w14:textId="77777777" w:rsidR="00667787" w:rsidRPr="00B06F7A" w:rsidRDefault="00667787" w:rsidP="00667787">
      <w:pPr>
        <w:pStyle w:val="PL"/>
        <w:rPr>
          <w:lang w:val="en-US"/>
        </w:rPr>
      </w:pPr>
      <w:r w:rsidRPr="00B06F7A">
        <w:rPr>
          <w:lang w:val="en-US"/>
        </w:rPr>
        <w:t xml:space="preserve">        '404':</w:t>
      </w:r>
    </w:p>
    <w:p w14:paraId="14E5326D" w14:textId="77777777" w:rsidR="00667787" w:rsidRPr="00B06F7A" w:rsidRDefault="00667787" w:rsidP="00667787">
      <w:pPr>
        <w:pStyle w:val="PL"/>
        <w:rPr>
          <w:lang w:val="en-US"/>
        </w:rPr>
      </w:pPr>
      <w:r w:rsidRPr="00B06F7A">
        <w:rPr>
          <w:lang w:val="en-US"/>
        </w:rPr>
        <w:t xml:space="preserve">          $ref: 'TS29571_CommonData.yaml#/components/responses/404'</w:t>
      </w:r>
    </w:p>
    <w:p w14:paraId="37CC3852" w14:textId="77777777" w:rsidR="00667787" w:rsidRPr="00B06F7A" w:rsidRDefault="00667787" w:rsidP="00667787">
      <w:pPr>
        <w:pStyle w:val="PL"/>
        <w:rPr>
          <w:lang w:val="en-US"/>
        </w:rPr>
      </w:pPr>
      <w:r w:rsidRPr="00B06F7A">
        <w:rPr>
          <w:lang w:val="en-US"/>
        </w:rPr>
        <w:t xml:space="preserve">        '500':</w:t>
      </w:r>
    </w:p>
    <w:p w14:paraId="30996886" w14:textId="77777777" w:rsidR="00667787" w:rsidRPr="00B06F7A" w:rsidRDefault="00667787" w:rsidP="00667787">
      <w:pPr>
        <w:pStyle w:val="PL"/>
      </w:pPr>
      <w:r w:rsidRPr="00B06F7A">
        <w:rPr>
          <w:lang w:val="en-US"/>
        </w:rPr>
        <w:t xml:space="preserve">          </w:t>
      </w:r>
      <w:r w:rsidRPr="00B06F7A">
        <w:t>$ref: 'TS29571_CommonData.yaml#/components/responses/500'</w:t>
      </w:r>
    </w:p>
    <w:p w14:paraId="084BA224" w14:textId="77777777" w:rsidR="00667787" w:rsidRPr="00B06F7A" w:rsidRDefault="00667787" w:rsidP="00667787">
      <w:pPr>
        <w:pStyle w:val="PL"/>
        <w:rPr>
          <w:lang w:val="en-US"/>
        </w:rPr>
      </w:pPr>
      <w:r w:rsidRPr="00B06F7A">
        <w:rPr>
          <w:lang w:val="en-US"/>
        </w:rPr>
        <w:t xml:space="preserve">        '503':</w:t>
      </w:r>
    </w:p>
    <w:p w14:paraId="5898012A" w14:textId="77777777" w:rsidR="00667787" w:rsidRPr="00B06F7A" w:rsidRDefault="00667787" w:rsidP="00667787">
      <w:pPr>
        <w:pStyle w:val="PL"/>
        <w:rPr>
          <w:lang w:val="en-US"/>
        </w:rPr>
      </w:pPr>
      <w:r w:rsidRPr="00B06F7A">
        <w:t xml:space="preserve">          $ref: 'TS29571_CommonData.yaml#/components/responses/503'</w:t>
      </w:r>
    </w:p>
    <w:p w14:paraId="5A718A0A" w14:textId="77777777" w:rsidR="00667787" w:rsidRPr="00B06F7A" w:rsidRDefault="00667787" w:rsidP="00667787">
      <w:pPr>
        <w:pStyle w:val="PL"/>
      </w:pPr>
      <w:r w:rsidRPr="00B06F7A">
        <w:t xml:space="preserve">        default:</w:t>
      </w:r>
    </w:p>
    <w:p w14:paraId="50C97D0B" w14:textId="77777777" w:rsidR="00667787" w:rsidRPr="00B06F7A" w:rsidRDefault="00667787" w:rsidP="00667787">
      <w:pPr>
        <w:pStyle w:val="PL"/>
      </w:pPr>
      <w:r w:rsidRPr="00B06F7A">
        <w:t xml:space="preserve">          description: Unexpected error</w:t>
      </w:r>
    </w:p>
    <w:p w14:paraId="0C3C8396" w14:textId="77777777" w:rsidR="00667787" w:rsidRPr="00B06F7A" w:rsidRDefault="00667787" w:rsidP="00667787">
      <w:pPr>
        <w:pStyle w:val="PL"/>
      </w:pPr>
      <w:r w:rsidRPr="00B06F7A">
        <w:t xml:space="preserve">    delete:</w:t>
      </w:r>
    </w:p>
    <w:p w14:paraId="0890C13A" w14:textId="77777777" w:rsidR="00667787" w:rsidRPr="00B06F7A" w:rsidRDefault="00667787" w:rsidP="00667787">
      <w:pPr>
        <w:pStyle w:val="PL"/>
      </w:pPr>
      <w:r w:rsidRPr="00B06F7A">
        <w:t xml:space="preserve">      summary: Delete a Provisioning Parameter Data Entry</w:t>
      </w:r>
    </w:p>
    <w:p w14:paraId="3451763C" w14:textId="77777777" w:rsidR="00667787" w:rsidRPr="00B06F7A" w:rsidRDefault="00667787" w:rsidP="00667787">
      <w:pPr>
        <w:pStyle w:val="PL"/>
      </w:pPr>
      <w:r w:rsidRPr="00B06F7A">
        <w:t xml:space="preserve">      operationId: Delete PP Data Entry</w:t>
      </w:r>
    </w:p>
    <w:p w14:paraId="34319D0F" w14:textId="77777777" w:rsidR="00667787" w:rsidRPr="00B06F7A" w:rsidRDefault="00667787" w:rsidP="00667787">
      <w:pPr>
        <w:pStyle w:val="PL"/>
      </w:pPr>
      <w:r w:rsidRPr="00B06F7A">
        <w:t xml:space="preserve">      tags:</w:t>
      </w:r>
    </w:p>
    <w:p w14:paraId="6E632A4E" w14:textId="77777777" w:rsidR="00667787" w:rsidRPr="00B06F7A" w:rsidRDefault="00667787" w:rsidP="00667787">
      <w:pPr>
        <w:pStyle w:val="PL"/>
      </w:pPr>
      <w:r w:rsidRPr="00B06F7A">
        <w:t xml:space="preserve">        - ParameterProvisioningDataEntry (Document)</w:t>
      </w:r>
    </w:p>
    <w:p w14:paraId="6D5AD4B7" w14:textId="77777777" w:rsidR="00667787" w:rsidRPr="00B06F7A" w:rsidRDefault="00667787" w:rsidP="00667787">
      <w:pPr>
        <w:pStyle w:val="PL"/>
      </w:pPr>
      <w:r w:rsidRPr="00B06F7A">
        <w:t xml:space="preserve">      parameters:</w:t>
      </w:r>
    </w:p>
    <w:p w14:paraId="509F5D5A" w14:textId="77777777" w:rsidR="00667787" w:rsidRPr="00B06F7A" w:rsidRDefault="00667787" w:rsidP="00667787">
      <w:pPr>
        <w:pStyle w:val="PL"/>
      </w:pPr>
      <w:r w:rsidRPr="00B06F7A">
        <w:t xml:space="preserve">        - name: ueId</w:t>
      </w:r>
    </w:p>
    <w:p w14:paraId="0CCD1CB1" w14:textId="77777777" w:rsidR="00667787" w:rsidRPr="00B06F7A" w:rsidRDefault="00667787" w:rsidP="00667787">
      <w:pPr>
        <w:pStyle w:val="PL"/>
      </w:pPr>
      <w:r w:rsidRPr="00B06F7A">
        <w:t xml:space="preserve">          in: path</w:t>
      </w:r>
    </w:p>
    <w:p w14:paraId="33D2615B" w14:textId="77777777" w:rsidR="00667787" w:rsidRPr="00B06F7A" w:rsidRDefault="00667787" w:rsidP="00667787">
      <w:pPr>
        <w:pStyle w:val="PL"/>
      </w:pPr>
      <w:r w:rsidRPr="00B06F7A">
        <w:t xml:space="preserve">          description: Identifier of the UE</w:t>
      </w:r>
    </w:p>
    <w:p w14:paraId="28EDBC99" w14:textId="77777777" w:rsidR="00667787" w:rsidRPr="00B06F7A" w:rsidRDefault="00667787" w:rsidP="00667787">
      <w:pPr>
        <w:pStyle w:val="PL"/>
      </w:pPr>
      <w:r w:rsidRPr="00B06F7A">
        <w:t xml:space="preserve">          required: true</w:t>
      </w:r>
    </w:p>
    <w:p w14:paraId="6E8BAE6E" w14:textId="77777777" w:rsidR="004968D7" w:rsidRPr="00B06F7A" w:rsidRDefault="00667787" w:rsidP="00667787">
      <w:pPr>
        <w:pStyle w:val="PL"/>
      </w:pPr>
      <w:r w:rsidRPr="00B06F7A">
        <w:t xml:space="preserve">          schema:</w:t>
      </w:r>
    </w:p>
    <w:p w14:paraId="7FF5CC0F" w14:textId="7FAFA74C" w:rsidR="00A71485" w:rsidRPr="00B3056F" w:rsidRDefault="00A71485" w:rsidP="00A71485">
      <w:pPr>
        <w:pStyle w:val="PL"/>
      </w:pPr>
      <w:r>
        <w:t xml:space="preserve">            anyOf:</w:t>
      </w:r>
    </w:p>
    <w:p w14:paraId="54574468" w14:textId="77777777" w:rsidR="00A71485" w:rsidRDefault="00667787" w:rsidP="00A71485">
      <w:pPr>
        <w:pStyle w:val="PL"/>
      </w:pPr>
      <w:r w:rsidRPr="00B06F7A">
        <w:t xml:space="preserve">            </w:t>
      </w:r>
      <w:r w:rsidR="00A71485">
        <w:t xml:space="preserve">  - </w:t>
      </w:r>
      <w:r w:rsidRPr="00B06F7A">
        <w:t>$ref: 'TS29571_CommonData.yaml#/components/schemas/VarUeId'</w:t>
      </w:r>
    </w:p>
    <w:p w14:paraId="32E81FCD" w14:textId="77777777" w:rsidR="00A71485" w:rsidRDefault="00A71485" w:rsidP="00A71485">
      <w:pPr>
        <w:pStyle w:val="PL"/>
      </w:pPr>
      <w:r>
        <w:t xml:space="preserve">              - </w:t>
      </w:r>
      <w:r w:rsidRPr="00B3056F">
        <w:t>$ref: 'TS29503_Nudm_SDM.yaml#/components/schemas/ExtGroupId'</w:t>
      </w:r>
    </w:p>
    <w:p w14:paraId="0E18C308" w14:textId="77777777" w:rsidR="00A71485" w:rsidRPr="00B3056F" w:rsidRDefault="00A71485" w:rsidP="00A71485">
      <w:pPr>
        <w:pStyle w:val="PL"/>
        <w:rPr>
          <w:lang w:val="en-US"/>
        </w:rPr>
      </w:pPr>
      <w:r>
        <w:t xml:space="preserve">              - </w:t>
      </w:r>
      <w:r w:rsidRPr="00B3056F">
        <w:rPr>
          <w:lang w:val="en-US"/>
        </w:rPr>
        <w:t>type: string</w:t>
      </w:r>
    </w:p>
    <w:p w14:paraId="2D3B3486" w14:textId="37FF1C9D" w:rsidR="00667787" w:rsidRPr="00B06F7A" w:rsidRDefault="00A71485" w:rsidP="00B31131">
      <w:pPr>
        <w:pStyle w:val="PL"/>
      </w:pPr>
      <w:r w:rsidRPr="00B3056F">
        <w:rPr>
          <w:lang w:val="en-US"/>
        </w:rPr>
        <w:t xml:space="preserve">           </w:t>
      </w:r>
      <w:r>
        <w:rPr>
          <w:lang w:val="en-US"/>
        </w:rPr>
        <w:t xml:space="preserve">     </w:t>
      </w:r>
      <w:r w:rsidRPr="00B3056F">
        <w:rPr>
          <w:lang w:val="en-US"/>
        </w:rPr>
        <w:t>pattern: '^anyUE$'</w:t>
      </w:r>
    </w:p>
    <w:p w14:paraId="535AD464" w14:textId="77777777" w:rsidR="00667787" w:rsidRPr="00B06F7A" w:rsidRDefault="00667787" w:rsidP="00667787">
      <w:pPr>
        <w:pStyle w:val="PL"/>
      </w:pPr>
      <w:r w:rsidRPr="00B06F7A">
        <w:t xml:space="preserve">        - name: afInstanceId</w:t>
      </w:r>
    </w:p>
    <w:p w14:paraId="5E92E6C1" w14:textId="77777777" w:rsidR="00667787" w:rsidRPr="00B06F7A" w:rsidRDefault="00667787" w:rsidP="00667787">
      <w:pPr>
        <w:pStyle w:val="PL"/>
      </w:pPr>
      <w:r w:rsidRPr="00B06F7A">
        <w:t xml:space="preserve">          in: path</w:t>
      </w:r>
    </w:p>
    <w:p w14:paraId="44AB5F91" w14:textId="77777777" w:rsidR="00667787" w:rsidRPr="00B06F7A" w:rsidRDefault="00667787" w:rsidP="00667787">
      <w:pPr>
        <w:pStyle w:val="PL"/>
      </w:pPr>
      <w:r w:rsidRPr="00B06F7A">
        <w:t xml:space="preserve">          description: Application Function Instance Identifier</w:t>
      </w:r>
    </w:p>
    <w:p w14:paraId="7D7E1543" w14:textId="77777777" w:rsidR="00667787" w:rsidRPr="00B06F7A" w:rsidRDefault="00667787" w:rsidP="00667787">
      <w:pPr>
        <w:pStyle w:val="PL"/>
      </w:pPr>
      <w:r w:rsidRPr="00B06F7A">
        <w:t xml:space="preserve">          required: true</w:t>
      </w:r>
    </w:p>
    <w:p w14:paraId="6902B881" w14:textId="77777777" w:rsidR="00667787" w:rsidRPr="00B06F7A" w:rsidRDefault="00667787" w:rsidP="00667787">
      <w:pPr>
        <w:pStyle w:val="PL"/>
      </w:pPr>
      <w:r w:rsidRPr="00B06F7A">
        <w:t xml:space="preserve">          schema:</w:t>
      </w:r>
    </w:p>
    <w:p w14:paraId="286D0ECC" w14:textId="77777777" w:rsidR="00667787" w:rsidRPr="00B06F7A" w:rsidRDefault="00667787" w:rsidP="00667787">
      <w:pPr>
        <w:pStyle w:val="PL"/>
      </w:pPr>
      <w:r w:rsidRPr="00B06F7A">
        <w:t xml:space="preserve">            </w:t>
      </w:r>
      <w:r w:rsidRPr="00B06F7A">
        <w:rPr>
          <w:lang w:val="en-US"/>
        </w:rPr>
        <w:t>type: string</w:t>
      </w:r>
    </w:p>
    <w:p w14:paraId="7ADD6B18" w14:textId="77777777" w:rsidR="00667787" w:rsidRPr="00B06F7A" w:rsidRDefault="00667787" w:rsidP="00667787">
      <w:pPr>
        <w:pStyle w:val="PL"/>
      </w:pPr>
      <w:r w:rsidRPr="00B06F7A">
        <w:t xml:space="preserve">      responses:</w:t>
      </w:r>
    </w:p>
    <w:p w14:paraId="1B626065" w14:textId="77777777" w:rsidR="00667787" w:rsidRPr="00B06F7A" w:rsidRDefault="00667787" w:rsidP="00667787">
      <w:pPr>
        <w:pStyle w:val="PL"/>
      </w:pPr>
      <w:r w:rsidRPr="00B06F7A">
        <w:t xml:space="preserve">        '204':</w:t>
      </w:r>
    </w:p>
    <w:p w14:paraId="2818D317" w14:textId="77777777" w:rsidR="00667787" w:rsidRPr="00B06F7A" w:rsidRDefault="00667787" w:rsidP="00667787">
      <w:pPr>
        <w:pStyle w:val="PL"/>
      </w:pPr>
      <w:r w:rsidRPr="00B06F7A">
        <w:t xml:space="preserve">          description: Expected response to a valid request</w:t>
      </w:r>
    </w:p>
    <w:p w14:paraId="5B66EF5F" w14:textId="77777777" w:rsidR="00667787" w:rsidRPr="00B06F7A" w:rsidRDefault="00667787" w:rsidP="00667787">
      <w:pPr>
        <w:pStyle w:val="PL"/>
        <w:rPr>
          <w:lang w:val="en-US"/>
        </w:rPr>
      </w:pPr>
      <w:r w:rsidRPr="00B06F7A">
        <w:rPr>
          <w:lang w:val="en-US"/>
        </w:rPr>
        <w:t xml:space="preserve">        '400':</w:t>
      </w:r>
    </w:p>
    <w:p w14:paraId="16F9FD6F" w14:textId="77777777" w:rsidR="00667787" w:rsidRPr="00B06F7A" w:rsidRDefault="00667787" w:rsidP="00667787">
      <w:pPr>
        <w:pStyle w:val="PL"/>
        <w:rPr>
          <w:lang w:val="en-US"/>
        </w:rPr>
      </w:pPr>
      <w:r w:rsidRPr="00B06F7A">
        <w:rPr>
          <w:lang w:val="en-US"/>
        </w:rPr>
        <w:t xml:space="preserve">          $ref: 'TS29571_CommonData.yaml#/components/responses/400'</w:t>
      </w:r>
    </w:p>
    <w:p w14:paraId="0F7C50B6" w14:textId="77777777" w:rsidR="00667787" w:rsidRPr="00B06F7A" w:rsidRDefault="00667787" w:rsidP="00667787">
      <w:pPr>
        <w:pStyle w:val="PL"/>
        <w:rPr>
          <w:lang w:val="en-US"/>
        </w:rPr>
      </w:pPr>
      <w:r w:rsidRPr="00B06F7A">
        <w:rPr>
          <w:lang w:val="en-US"/>
        </w:rPr>
        <w:t xml:space="preserve">        '403':</w:t>
      </w:r>
    </w:p>
    <w:p w14:paraId="2F31113D" w14:textId="77777777" w:rsidR="00667787" w:rsidRPr="00B06F7A" w:rsidRDefault="00667787" w:rsidP="00667787">
      <w:pPr>
        <w:pStyle w:val="PL"/>
        <w:rPr>
          <w:lang w:val="en-US"/>
        </w:rPr>
      </w:pPr>
      <w:r w:rsidRPr="00B06F7A">
        <w:rPr>
          <w:lang w:val="en-US"/>
        </w:rPr>
        <w:t xml:space="preserve">          $ref: 'TS29571_CommonData.yaml#/components/responses/403'</w:t>
      </w:r>
    </w:p>
    <w:p w14:paraId="086F10B4" w14:textId="77777777" w:rsidR="00667787" w:rsidRPr="00B06F7A" w:rsidRDefault="00667787" w:rsidP="00667787">
      <w:pPr>
        <w:pStyle w:val="PL"/>
        <w:rPr>
          <w:lang w:val="en-US"/>
        </w:rPr>
      </w:pPr>
      <w:r w:rsidRPr="00B06F7A">
        <w:rPr>
          <w:lang w:val="en-US"/>
        </w:rPr>
        <w:t xml:space="preserve">        '404':</w:t>
      </w:r>
    </w:p>
    <w:p w14:paraId="27E07E11" w14:textId="77777777" w:rsidR="00667787" w:rsidRPr="00B06F7A" w:rsidRDefault="00667787" w:rsidP="00667787">
      <w:pPr>
        <w:pStyle w:val="PL"/>
        <w:rPr>
          <w:lang w:val="en-US"/>
        </w:rPr>
      </w:pPr>
      <w:r w:rsidRPr="00B06F7A">
        <w:rPr>
          <w:lang w:val="en-US"/>
        </w:rPr>
        <w:t xml:space="preserve">          $ref: 'TS29571_CommonData.yaml#/components/responses/404'</w:t>
      </w:r>
    </w:p>
    <w:p w14:paraId="6A512040" w14:textId="77777777" w:rsidR="00667787" w:rsidRPr="00B06F7A" w:rsidRDefault="00667787" w:rsidP="00667787">
      <w:pPr>
        <w:pStyle w:val="PL"/>
        <w:rPr>
          <w:lang w:val="en-US"/>
        </w:rPr>
      </w:pPr>
      <w:r w:rsidRPr="00B06F7A">
        <w:rPr>
          <w:lang w:val="en-US"/>
        </w:rPr>
        <w:t xml:space="preserve">        '500':</w:t>
      </w:r>
    </w:p>
    <w:p w14:paraId="454F1B6E" w14:textId="77777777" w:rsidR="00667787" w:rsidRPr="00B06F7A" w:rsidRDefault="00667787" w:rsidP="00667787">
      <w:pPr>
        <w:pStyle w:val="PL"/>
      </w:pPr>
      <w:r w:rsidRPr="00B06F7A">
        <w:rPr>
          <w:lang w:val="en-US"/>
        </w:rPr>
        <w:t xml:space="preserve">          </w:t>
      </w:r>
      <w:r w:rsidRPr="00B06F7A">
        <w:t>$ref: 'TS29571_CommonData.yaml#/components/responses/500'</w:t>
      </w:r>
    </w:p>
    <w:p w14:paraId="06DC1F2F" w14:textId="77777777" w:rsidR="00667787" w:rsidRPr="00B06F7A" w:rsidRDefault="00667787" w:rsidP="00667787">
      <w:pPr>
        <w:pStyle w:val="PL"/>
        <w:rPr>
          <w:lang w:val="en-US"/>
        </w:rPr>
      </w:pPr>
      <w:r w:rsidRPr="00B06F7A">
        <w:rPr>
          <w:lang w:val="en-US"/>
        </w:rPr>
        <w:t xml:space="preserve">        '503':</w:t>
      </w:r>
    </w:p>
    <w:p w14:paraId="45A507D8" w14:textId="77777777" w:rsidR="00667787" w:rsidRPr="00B06F7A" w:rsidRDefault="00667787" w:rsidP="00667787">
      <w:pPr>
        <w:pStyle w:val="PL"/>
        <w:rPr>
          <w:lang w:val="en-US"/>
        </w:rPr>
      </w:pPr>
      <w:r w:rsidRPr="00B06F7A">
        <w:t xml:space="preserve">          $ref: 'TS29571_CommonData.yaml#/components/responses/503'</w:t>
      </w:r>
    </w:p>
    <w:p w14:paraId="672AC507" w14:textId="77777777" w:rsidR="00667787" w:rsidRPr="00B06F7A" w:rsidRDefault="00667787" w:rsidP="00667787">
      <w:pPr>
        <w:pStyle w:val="PL"/>
      </w:pPr>
      <w:r w:rsidRPr="00B06F7A">
        <w:t xml:space="preserve">        default:</w:t>
      </w:r>
    </w:p>
    <w:p w14:paraId="6ED59C65" w14:textId="77777777" w:rsidR="00667787" w:rsidRPr="00B06F7A" w:rsidRDefault="00667787" w:rsidP="00667787">
      <w:pPr>
        <w:pStyle w:val="PL"/>
      </w:pPr>
      <w:r w:rsidRPr="00B06F7A">
        <w:t xml:space="preserve">          description: Unexpected error</w:t>
      </w:r>
    </w:p>
    <w:p w14:paraId="3C90F8CF" w14:textId="77777777" w:rsidR="00667787" w:rsidRPr="00B06F7A" w:rsidRDefault="00667787" w:rsidP="00667787">
      <w:pPr>
        <w:pStyle w:val="PL"/>
      </w:pPr>
      <w:r w:rsidRPr="00B06F7A">
        <w:t xml:space="preserve">    get:</w:t>
      </w:r>
    </w:p>
    <w:p w14:paraId="20A5E4AF" w14:textId="77777777" w:rsidR="00667787" w:rsidRPr="00B06F7A" w:rsidRDefault="00667787" w:rsidP="00667787">
      <w:pPr>
        <w:pStyle w:val="PL"/>
      </w:pPr>
      <w:r w:rsidRPr="00B06F7A">
        <w:t xml:space="preserve">      summary: get Parameter Provisioning Data Entry</w:t>
      </w:r>
    </w:p>
    <w:p w14:paraId="1742CBFE" w14:textId="77777777" w:rsidR="00667787" w:rsidRPr="00B06F7A" w:rsidRDefault="00667787" w:rsidP="00667787">
      <w:pPr>
        <w:pStyle w:val="PL"/>
      </w:pPr>
      <w:r w:rsidRPr="00B06F7A">
        <w:t xml:space="preserve">      operationId: Get PP Data Entry</w:t>
      </w:r>
    </w:p>
    <w:p w14:paraId="78988E83" w14:textId="77777777" w:rsidR="00667787" w:rsidRPr="00B06F7A" w:rsidRDefault="00667787" w:rsidP="00667787">
      <w:pPr>
        <w:pStyle w:val="PL"/>
      </w:pPr>
      <w:r w:rsidRPr="00B06F7A">
        <w:t xml:space="preserve">      tags:</w:t>
      </w:r>
    </w:p>
    <w:p w14:paraId="0FA01D1F" w14:textId="77777777" w:rsidR="00667787" w:rsidRPr="00B06F7A" w:rsidRDefault="00667787" w:rsidP="00667787">
      <w:pPr>
        <w:pStyle w:val="PL"/>
      </w:pPr>
      <w:r w:rsidRPr="00B06F7A">
        <w:t xml:space="preserve">        - ParameterProvisioningDataEntry (Document)</w:t>
      </w:r>
    </w:p>
    <w:p w14:paraId="0C89E689" w14:textId="77777777" w:rsidR="00667787" w:rsidRPr="00B06F7A" w:rsidRDefault="00667787" w:rsidP="00667787">
      <w:pPr>
        <w:pStyle w:val="PL"/>
      </w:pPr>
      <w:r w:rsidRPr="00B06F7A">
        <w:t xml:space="preserve">      parameters:</w:t>
      </w:r>
    </w:p>
    <w:p w14:paraId="215DD90F" w14:textId="77777777" w:rsidR="00667787" w:rsidRPr="00B06F7A" w:rsidRDefault="00667787" w:rsidP="00667787">
      <w:pPr>
        <w:pStyle w:val="PL"/>
      </w:pPr>
      <w:r w:rsidRPr="00B06F7A">
        <w:t xml:space="preserve">        - name: ueId</w:t>
      </w:r>
    </w:p>
    <w:p w14:paraId="285CCC46" w14:textId="77777777" w:rsidR="00667787" w:rsidRPr="00B06F7A" w:rsidRDefault="00667787" w:rsidP="00667787">
      <w:pPr>
        <w:pStyle w:val="PL"/>
      </w:pPr>
      <w:r w:rsidRPr="00B06F7A">
        <w:t xml:space="preserve">          in: path</w:t>
      </w:r>
    </w:p>
    <w:p w14:paraId="0B155946" w14:textId="77777777" w:rsidR="00667787" w:rsidRPr="00B06F7A" w:rsidRDefault="00667787" w:rsidP="00667787">
      <w:pPr>
        <w:pStyle w:val="PL"/>
      </w:pPr>
      <w:r w:rsidRPr="00B06F7A">
        <w:t xml:space="preserve">          description: Identifier of the UE</w:t>
      </w:r>
    </w:p>
    <w:p w14:paraId="4D0E7C9D" w14:textId="77777777" w:rsidR="00667787" w:rsidRPr="00B06F7A" w:rsidRDefault="00667787" w:rsidP="00667787">
      <w:pPr>
        <w:pStyle w:val="PL"/>
      </w:pPr>
      <w:r w:rsidRPr="00B06F7A">
        <w:t xml:space="preserve">          required: true</w:t>
      </w:r>
    </w:p>
    <w:p w14:paraId="66C0CCAB" w14:textId="77777777" w:rsidR="004968D7" w:rsidRPr="00B06F7A" w:rsidRDefault="00667787" w:rsidP="00667787">
      <w:pPr>
        <w:pStyle w:val="PL"/>
      </w:pPr>
      <w:r w:rsidRPr="00B06F7A">
        <w:t xml:space="preserve">          schema:</w:t>
      </w:r>
    </w:p>
    <w:p w14:paraId="63F397D4" w14:textId="0D78B6C8" w:rsidR="00A71485" w:rsidRPr="00B3056F" w:rsidRDefault="00A71485" w:rsidP="00A71485">
      <w:pPr>
        <w:pStyle w:val="PL"/>
      </w:pPr>
      <w:r>
        <w:t xml:space="preserve">            anyOf:</w:t>
      </w:r>
    </w:p>
    <w:p w14:paraId="28A7A852" w14:textId="77777777" w:rsidR="00A71485" w:rsidRDefault="00667787" w:rsidP="00A71485">
      <w:pPr>
        <w:pStyle w:val="PL"/>
      </w:pPr>
      <w:r w:rsidRPr="00B06F7A">
        <w:t xml:space="preserve">            </w:t>
      </w:r>
      <w:r w:rsidR="00A71485">
        <w:t xml:space="preserve">  - </w:t>
      </w:r>
      <w:r w:rsidRPr="00B06F7A">
        <w:t>$ref: 'TS29571_CommonData.yaml#/components/schemas/VarUeId'</w:t>
      </w:r>
    </w:p>
    <w:p w14:paraId="42F10C02" w14:textId="77777777" w:rsidR="00A71485" w:rsidRDefault="00A71485" w:rsidP="00A71485">
      <w:pPr>
        <w:pStyle w:val="PL"/>
      </w:pPr>
      <w:r>
        <w:t xml:space="preserve">              - </w:t>
      </w:r>
      <w:r w:rsidRPr="00B3056F">
        <w:t>$ref: 'TS29503_Nudm_SDM.yaml#/components/schemas/ExtGroupId'</w:t>
      </w:r>
    </w:p>
    <w:p w14:paraId="346687BD" w14:textId="77777777" w:rsidR="00A71485" w:rsidRPr="00B3056F" w:rsidRDefault="00A71485" w:rsidP="00A71485">
      <w:pPr>
        <w:pStyle w:val="PL"/>
        <w:rPr>
          <w:lang w:val="en-US"/>
        </w:rPr>
      </w:pPr>
      <w:r>
        <w:t xml:space="preserve">              - </w:t>
      </w:r>
      <w:r w:rsidRPr="00B3056F">
        <w:rPr>
          <w:lang w:val="en-US"/>
        </w:rPr>
        <w:t>type: string</w:t>
      </w:r>
    </w:p>
    <w:p w14:paraId="1514AD97" w14:textId="204F07DE" w:rsidR="00667787" w:rsidRPr="00B06F7A" w:rsidRDefault="00A71485" w:rsidP="00B31131">
      <w:pPr>
        <w:pStyle w:val="PL"/>
      </w:pPr>
      <w:r w:rsidRPr="00B3056F">
        <w:rPr>
          <w:lang w:val="en-US"/>
        </w:rPr>
        <w:t xml:space="preserve">           </w:t>
      </w:r>
      <w:r>
        <w:rPr>
          <w:lang w:val="en-US"/>
        </w:rPr>
        <w:t xml:space="preserve">     </w:t>
      </w:r>
      <w:r w:rsidRPr="00B3056F">
        <w:rPr>
          <w:lang w:val="en-US"/>
        </w:rPr>
        <w:t>pattern: '^anyUE$'</w:t>
      </w:r>
    </w:p>
    <w:p w14:paraId="55543FFD" w14:textId="77777777" w:rsidR="00667787" w:rsidRPr="00B06F7A" w:rsidRDefault="00667787" w:rsidP="00667787">
      <w:pPr>
        <w:pStyle w:val="PL"/>
      </w:pPr>
      <w:r w:rsidRPr="00B06F7A">
        <w:t xml:space="preserve">        - name: afInstanceId</w:t>
      </w:r>
    </w:p>
    <w:p w14:paraId="1C27A75A" w14:textId="77777777" w:rsidR="00667787" w:rsidRPr="00B06F7A" w:rsidRDefault="00667787" w:rsidP="00667787">
      <w:pPr>
        <w:pStyle w:val="PL"/>
      </w:pPr>
      <w:r w:rsidRPr="00B06F7A">
        <w:t xml:space="preserve">          in: path</w:t>
      </w:r>
    </w:p>
    <w:p w14:paraId="384BE463" w14:textId="77777777" w:rsidR="00667787" w:rsidRPr="00B06F7A" w:rsidRDefault="00667787" w:rsidP="00667787">
      <w:pPr>
        <w:pStyle w:val="PL"/>
      </w:pPr>
      <w:r w:rsidRPr="00B06F7A">
        <w:t xml:space="preserve">          description: Application Function Instance Identifier</w:t>
      </w:r>
    </w:p>
    <w:p w14:paraId="528588C0" w14:textId="77777777" w:rsidR="00667787" w:rsidRPr="00B06F7A" w:rsidRDefault="00667787" w:rsidP="00667787">
      <w:pPr>
        <w:pStyle w:val="PL"/>
      </w:pPr>
      <w:r w:rsidRPr="00B06F7A">
        <w:t xml:space="preserve">          required: true</w:t>
      </w:r>
    </w:p>
    <w:p w14:paraId="67DBFEF8" w14:textId="77777777" w:rsidR="00667787" w:rsidRPr="00B06F7A" w:rsidRDefault="00667787" w:rsidP="00667787">
      <w:pPr>
        <w:pStyle w:val="PL"/>
      </w:pPr>
      <w:r w:rsidRPr="00B06F7A">
        <w:t xml:space="preserve">          schema:</w:t>
      </w:r>
    </w:p>
    <w:p w14:paraId="7DD16C65" w14:textId="77777777" w:rsidR="00667787" w:rsidRPr="00B06F7A" w:rsidRDefault="00667787" w:rsidP="00667787">
      <w:pPr>
        <w:pStyle w:val="PL"/>
      </w:pPr>
      <w:r w:rsidRPr="00B06F7A">
        <w:t xml:space="preserve">            </w:t>
      </w:r>
      <w:r w:rsidRPr="00B06F7A">
        <w:rPr>
          <w:lang w:val="en-US"/>
        </w:rPr>
        <w:t>type: string</w:t>
      </w:r>
    </w:p>
    <w:p w14:paraId="66386C01" w14:textId="77777777" w:rsidR="00667787" w:rsidRPr="00B06F7A" w:rsidRDefault="00667787" w:rsidP="00667787">
      <w:pPr>
        <w:pStyle w:val="PL"/>
      </w:pPr>
      <w:r w:rsidRPr="00B06F7A">
        <w:t xml:space="preserve">        - name: supported-features</w:t>
      </w:r>
    </w:p>
    <w:p w14:paraId="1D945262" w14:textId="77777777" w:rsidR="00667787" w:rsidRPr="00B06F7A" w:rsidRDefault="00667787" w:rsidP="00667787">
      <w:pPr>
        <w:pStyle w:val="PL"/>
      </w:pPr>
      <w:r w:rsidRPr="00B06F7A">
        <w:t xml:space="preserve">          in: query</w:t>
      </w:r>
    </w:p>
    <w:p w14:paraId="5E294248" w14:textId="77777777" w:rsidR="00667787" w:rsidRPr="00B06F7A" w:rsidRDefault="00667787" w:rsidP="00667787">
      <w:pPr>
        <w:pStyle w:val="PL"/>
        <w:rPr>
          <w:lang w:val="en-US"/>
        </w:rPr>
      </w:pPr>
      <w:r w:rsidRPr="00B06F7A">
        <w:rPr>
          <w:lang w:val="en-US"/>
        </w:rPr>
        <w:t xml:space="preserve">          description: Features required to be supported by the target NF</w:t>
      </w:r>
    </w:p>
    <w:p w14:paraId="6FE0A556" w14:textId="77777777" w:rsidR="00667787" w:rsidRPr="00B06F7A" w:rsidRDefault="00667787" w:rsidP="00667787">
      <w:pPr>
        <w:pStyle w:val="PL"/>
      </w:pPr>
      <w:r w:rsidRPr="00B06F7A">
        <w:t xml:space="preserve">          schema:</w:t>
      </w:r>
    </w:p>
    <w:p w14:paraId="1833C4A3" w14:textId="77777777" w:rsidR="00667787" w:rsidRPr="00B06F7A" w:rsidRDefault="00667787" w:rsidP="00667787">
      <w:pPr>
        <w:pStyle w:val="PL"/>
      </w:pPr>
      <w:r w:rsidRPr="00B06F7A">
        <w:t xml:space="preserve">            $ref: 'TS29571_CommonData.yaml#/components/schemas/SupportedFeatures'</w:t>
      </w:r>
    </w:p>
    <w:p w14:paraId="150B6660" w14:textId="77777777" w:rsidR="00667787" w:rsidRPr="00B06F7A" w:rsidRDefault="00667787" w:rsidP="00667787">
      <w:pPr>
        <w:pStyle w:val="PL"/>
      </w:pPr>
      <w:r w:rsidRPr="00B06F7A">
        <w:t xml:space="preserve">      responses:</w:t>
      </w:r>
    </w:p>
    <w:p w14:paraId="71633D73" w14:textId="77777777" w:rsidR="00667787" w:rsidRPr="00B06F7A" w:rsidRDefault="00667787" w:rsidP="00667787">
      <w:pPr>
        <w:pStyle w:val="PL"/>
        <w:rPr>
          <w:lang w:eastAsia="zh-CN"/>
        </w:rPr>
      </w:pPr>
      <w:r w:rsidRPr="00B06F7A">
        <w:rPr>
          <w:rFonts w:hint="eastAsia"/>
          <w:lang w:eastAsia="zh-CN"/>
        </w:rPr>
        <w:t xml:space="preserve">        '200':</w:t>
      </w:r>
    </w:p>
    <w:p w14:paraId="0739570C" w14:textId="77777777" w:rsidR="00667787" w:rsidRPr="00B06F7A" w:rsidRDefault="00667787" w:rsidP="00667787">
      <w:pPr>
        <w:pStyle w:val="PL"/>
      </w:pPr>
      <w:r w:rsidRPr="00B06F7A">
        <w:t xml:space="preserve">          description: Expected response to a valid request</w:t>
      </w:r>
    </w:p>
    <w:p w14:paraId="3DCD1AFC" w14:textId="77777777" w:rsidR="00667787" w:rsidRPr="00B06F7A" w:rsidRDefault="00667787" w:rsidP="00667787">
      <w:pPr>
        <w:pStyle w:val="PL"/>
      </w:pPr>
      <w:r w:rsidRPr="00B06F7A">
        <w:t xml:space="preserve">          content:</w:t>
      </w:r>
    </w:p>
    <w:p w14:paraId="00911529" w14:textId="77777777" w:rsidR="00667787" w:rsidRPr="00B06F7A" w:rsidRDefault="00667787" w:rsidP="00667787">
      <w:pPr>
        <w:pStyle w:val="PL"/>
      </w:pPr>
      <w:r w:rsidRPr="00B06F7A">
        <w:t xml:space="preserve">            application/json:</w:t>
      </w:r>
    </w:p>
    <w:p w14:paraId="58E570AD" w14:textId="77777777" w:rsidR="00667787" w:rsidRPr="00B06F7A" w:rsidRDefault="00667787" w:rsidP="00667787">
      <w:pPr>
        <w:pStyle w:val="PL"/>
      </w:pPr>
      <w:r w:rsidRPr="00B06F7A">
        <w:t xml:space="preserve">              schema:</w:t>
      </w:r>
    </w:p>
    <w:p w14:paraId="7520922F" w14:textId="77777777" w:rsidR="00667787" w:rsidRPr="00B06F7A" w:rsidRDefault="00667787" w:rsidP="00667787">
      <w:pPr>
        <w:pStyle w:val="PL"/>
      </w:pPr>
      <w:r w:rsidRPr="00B06F7A">
        <w:t xml:space="preserve">                $ref: '#/components/schemas/PpDataEntry'</w:t>
      </w:r>
    </w:p>
    <w:p w14:paraId="7D950B9B" w14:textId="77777777" w:rsidR="00667787" w:rsidRPr="00B06F7A" w:rsidRDefault="00667787" w:rsidP="00667787">
      <w:pPr>
        <w:pStyle w:val="PL"/>
        <w:rPr>
          <w:lang w:val="en-US"/>
        </w:rPr>
      </w:pPr>
      <w:r w:rsidRPr="00B06F7A">
        <w:rPr>
          <w:lang w:val="en-US"/>
        </w:rPr>
        <w:t xml:space="preserve">        '400':</w:t>
      </w:r>
    </w:p>
    <w:p w14:paraId="59EB474C" w14:textId="77777777" w:rsidR="00667787" w:rsidRPr="00B06F7A" w:rsidRDefault="00667787" w:rsidP="00667787">
      <w:pPr>
        <w:pStyle w:val="PL"/>
        <w:rPr>
          <w:lang w:val="en-US"/>
        </w:rPr>
      </w:pPr>
      <w:r w:rsidRPr="00B06F7A">
        <w:rPr>
          <w:lang w:val="en-US"/>
        </w:rPr>
        <w:t xml:space="preserve">          $ref: 'TS29571_CommonData.yaml#/components/responses/400'</w:t>
      </w:r>
    </w:p>
    <w:p w14:paraId="321B108B" w14:textId="77777777" w:rsidR="00667787" w:rsidRPr="00B06F7A" w:rsidRDefault="00667787" w:rsidP="00667787">
      <w:pPr>
        <w:pStyle w:val="PL"/>
        <w:rPr>
          <w:lang w:val="en-US"/>
        </w:rPr>
      </w:pPr>
      <w:r w:rsidRPr="00B06F7A">
        <w:rPr>
          <w:lang w:val="en-US"/>
        </w:rPr>
        <w:t xml:space="preserve">        '403':</w:t>
      </w:r>
    </w:p>
    <w:p w14:paraId="5356677B" w14:textId="77777777" w:rsidR="00667787" w:rsidRPr="00B06F7A" w:rsidRDefault="00667787" w:rsidP="00667787">
      <w:pPr>
        <w:pStyle w:val="PL"/>
        <w:rPr>
          <w:lang w:val="en-US"/>
        </w:rPr>
      </w:pPr>
      <w:r w:rsidRPr="00B06F7A">
        <w:rPr>
          <w:lang w:val="en-US"/>
        </w:rPr>
        <w:t xml:space="preserve">          $ref: 'TS29571_CommonData.yaml#/components/responses/403'</w:t>
      </w:r>
    </w:p>
    <w:p w14:paraId="34CCC25C" w14:textId="77777777" w:rsidR="00667787" w:rsidRPr="00B06F7A" w:rsidRDefault="00667787" w:rsidP="00667787">
      <w:pPr>
        <w:pStyle w:val="PL"/>
        <w:rPr>
          <w:lang w:val="en-US"/>
        </w:rPr>
      </w:pPr>
      <w:r w:rsidRPr="00B06F7A">
        <w:rPr>
          <w:lang w:val="en-US"/>
        </w:rPr>
        <w:t xml:space="preserve">        '404':</w:t>
      </w:r>
    </w:p>
    <w:p w14:paraId="2E4913BF" w14:textId="77777777" w:rsidR="00667787" w:rsidRPr="00B06F7A" w:rsidRDefault="00667787" w:rsidP="00667787">
      <w:pPr>
        <w:pStyle w:val="PL"/>
        <w:rPr>
          <w:lang w:val="en-US"/>
        </w:rPr>
      </w:pPr>
      <w:r w:rsidRPr="00B06F7A">
        <w:rPr>
          <w:lang w:val="en-US"/>
        </w:rPr>
        <w:t xml:space="preserve">          $ref: 'TS29571_CommonData.yaml#/components/responses/404'</w:t>
      </w:r>
    </w:p>
    <w:p w14:paraId="44875570" w14:textId="77777777" w:rsidR="00667787" w:rsidRPr="00B06F7A" w:rsidRDefault="00667787" w:rsidP="00667787">
      <w:pPr>
        <w:pStyle w:val="PL"/>
        <w:rPr>
          <w:lang w:val="en-US"/>
        </w:rPr>
      </w:pPr>
      <w:r w:rsidRPr="00B06F7A">
        <w:rPr>
          <w:lang w:val="en-US"/>
        </w:rPr>
        <w:t xml:space="preserve">        '500':</w:t>
      </w:r>
    </w:p>
    <w:p w14:paraId="16E5755E" w14:textId="77777777" w:rsidR="00667787" w:rsidRPr="00B06F7A" w:rsidRDefault="00667787" w:rsidP="00667787">
      <w:pPr>
        <w:pStyle w:val="PL"/>
      </w:pPr>
      <w:r w:rsidRPr="00B06F7A">
        <w:rPr>
          <w:lang w:val="en-US"/>
        </w:rPr>
        <w:t xml:space="preserve">          </w:t>
      </w:r>
      <w:r w:rsidRPr="00B06F7A">
        <w:t>$ref: 'TS29571_CommonData.yaml#/components/responses/500'</w:t>
      </w:r>
    </w:p>
    <w:p w14:paraId="7BD45C27" w14:textId="77777777" w:rsidR="00667787" w:rsidRPr="00B06F7A" w:rsidRDefault="00667787" w:rsidP="00667787">
      <w:pPr>
        <w:pStyle w:val="PL"/>
        <w:rPr>
          <w:lang w:val="en-US"/>
        </w:rPr>
      </w:pPr>
      <w:r w:rsidRPr="00B06F7A">
        <w:rPr>
          <w:lang w:val="en-US"/>
        </w:rPr>
        <w:t xml:space="preserve">        '503':</w:t>
      </w:r>
    </w:p>
    <w:p w14:paraId="1CE04F89" w14:textId="77777777" w:rsidR="00667787" w:rsidRPr="00B06F7A" w:rsidRDefault="00667787" w:rsidP="00667787">
      <w:pPr>
        <w:pStyle w:val="PL"/>
        <w:rPr>
          <w:lang w:val="en-US"/>
        </w:rPr>
      </w:pPr>
      <w:r w:rsidRPr="00B06F7A">
        <w:t xml:space="preserve">          $ref: 'TS29571_CommonData.yaml#/components/responses/503'</w:t>
      </w:r>
    </w:p>
    <w:p w14:paraId="64580EEA" w14:textId="77777777" w:rsidR="00667787" w:rsidRPr="00B06F7A" w:rsidRDefault="00667787" w:rsidP="00667787">
      <w:pPr>
        <w:pStyle w:val="PL"/>
      </w:pPr>
      <w:r w:rsidRPr="00B06F7A">
        <w:t xml:space="preserve">        default:</w:t>
      </w:r>
    </w:p>
    <w:p w14:paraId="2141002D" w14:textId="77777777" w:rsidR="00667787" w:rsidRPr="00B06F7A" w:rsidRDefault="00667787" w:rsidP="00667787">
      <w:pPr>
        <w:pStyle w:val="PL"/>
      </w:pPr>
      <w:r w:rsidRPr="00B06F7A">
        <w:t xml:space="preserve">          description: Unexpected error</w:t>
      </w:r>
    </w:p>
    <w:p w14:paraId="2C9CB9B8" w14:textId="77777777" w:rsidR="005B7866" w:rsidRPr="00B06F7A" w:rsidRDefault="005B7866" w:rsidP="005B7866">
      <w:pPr>
        <w:pStyle w:val="PL"/>
      </w:pPr>
    </w:p>
    <w:p w14:paraId="138D8F2E" w14:textId="77777777" w:rsidR="005B7866" w:rsidRPr="00B06F7A" w:rsidRDefault="005B7866" w:rsidP="005B7866">
      <w:pPr>
        <w:pStyle w:val="PL"/>
      </w:pPr>
    </w:p>
    <w:p w14:paraId="38BA8831" w14:textId="77777777" w:rsidR="005B7866" w:rsidRPr="00B06F7A" w:rsidRDefault="005B7866" w:rsidP="005B7866">
      <w:pPr>
        <w:pStyle w:val="PL"/>
        <w:rPr>
          <w:lang w:val="en-US"/>
        </w:rPr>
      </w:pPr>
      <w:r w:rsidRPr="00B06F7A">
        <w:t>components:</w:t>
      </w:r>
    </w:p>
    <w:p w14:paraId="67078748" w14:textId="77777777" w:rsidR="005B7866" w:rsidRPr="00B06F7A" w:rsidRDefault="005B7866" w:rsidP="005B7866">
      <w:pPr>
        <w:pStyle w:val="PL"/>
        <w:rPr>
          <w:lang w:val="en-US"/>
        </w:rPr>
      </w:pPr>
      <w:r w:rsidRPr="00B06F7A">
        <w:rPr>
          <w:lang w:val="en-US"/>
        </w:rPr>
        <w:t xml:space="preserve">  securitySchemes:</w:t>
      </w:r>
    </w:p>
    <w:p w14:paraId="26DDB9F0" w14:textId="77777777" w:rsidR="005B7866" w:rsidRPr="00B06F7A" w:rsidRDefault="005B7866" w:rsidP="005B7866">
      <w:pPr>
        <w:pStyle w:val="PL"/>
        <w:rPr>
          <w:lang w:val="en-US"/>
        </w:rPr>
      </w:pPr>
      <w:r w:rsidRPr="00B06F7A">
        <w:rPr>
          <w:lang w:val="en-US"/>
        </w:rPr>
        <w:t xml:space="preserve">    oAuth2ClientCredentials:</w:t>
      </w:r>
    </w:p>
    <w:p w14:paraId="2332EB6E" w14:textId="77777777" w:rsidR="005B7866" w:rsidRPr="00B06F7A" w:rsidRDefault="005B7866" w:rsidP="005B7866">
      <w:pPr>
        <w:pStyle w:val="PL"/>
        <w:rPr>
          <w:lang w:val="en-US"/>
        </w:rPr>
      </w:pPr>
      <w:r w:rsidRPr="00B06F7A">
        <w:rPr>
          <w:lang w:val="en-US"/>
        </w:rPr>
        <w:t xml:space="preserve">      type: oauth2</w:t>
      </w:r>
    </w:p>
    <w:p w14:paraId="737E9A1F" w14:textId="77777777" w:rsidR="005B7866" w:rsidRPr="00B06F7A" w:rsidRDefault="005B7866" w:rsidP="005B7866">
      <w:pPr>
        <w:pStyle w:val="PL"/>
        <w:rPr>
          <w:lang w:val="en-US"/>
        </w:rPr>
      </w:pPr>
      <w:r w:rsidRPr="00B06F7A">
        <w:rPr>
          <w:lang w:val="en-US"/>
        </w:rPr>
        <w:t xml:space="preserve">      flows:</w:t>
      </w:r>
    </w:p>
    <w:p w14:paraId="5AEB9C2F" w14:textId="77777777" w:rsidR="005B7866" w:rsidRPr="00B06F7A" w:rsidRDefault="005B7866" w:rsidP="005B7866">
      <w:pPr>
        <w:pStyle w:val="PL"/>
        <w:rPr>
          <w:lang w:val="en-US"/>
        </w:rPr>
      </w:pPr>
      <w:r w:rsidRPr="00B06F7A">
        <w:rPr>
          <w:lang w:val="en-US"/>
        </w:rPr>
        <w:t xml:space="preserve">        clientCredentials:</w:t>
      </w:r>
    </w:p>
    <w:p w14:paraId="1BD399E8" w14:textId="77777777" w:rsidR="005B7866" w:rsidRPr="00B06F7A" w:rsidRDefault="005B7866" w:rsidP="005B7866">
      <w:pPr>
        <w:pStyle w:val="PL"/>
        <w:rPr>
          <w:lang w:val="en-US"/>
        </w:rPr>
      </w:pPr>
      <w:r w:rsidRPr="00B06F7A">
        <w:rPr>
          <w:lang w:val="en-US"/>
        </w:rPr>
        <w:t xml:space="preserve">          tokenUrl: '{nrfApiRoot}/oauth2/token'</w:t>
      </w:r>
    </w:p>
    <w:p w14:paraId="1FC4232A" w14:textId="77777777" w:rsidR="005B7866" w:rsidRPr="00B06F7A" w:rsidRDefault="005B7866" w:rsidP="005B7866">
      <w:pPr>
        <w:pStyle w:val="PL"/>
        <w:rPr>
          <w:lang w:val="en-US"/>
        </w:rPr>
      </w:pPr>
      <w:r w:rsidRPr="00B06F7A">
        <w:rPr>
          <w:lang w:val="en-US"/>
        </w:rPr>
        <w:t xml:space="preserve">          scopes:</w:t>
      </w:r>
    </w:p>
    <w:p w14:paraId="4285B97B" w14:textId="77777777" w:rsidR="005B7866" w:rsidRPr="00B06F7A" w:rsidRDefault="005B7866" w:rsidP="005B7866">
      <w:pPr>
        <w:pStyle w:val="PL"/>
      </w:pPr>
      <w:r w:rsidRPr="00B06F7A">
        <w:t xml:space="preserve">            nudm-pp: Access to the nudm-pp API</w:t>
      </w:r>
    </w:p>
    <w:p w14:paraId="1F297881" w14:textId="77777777" w:rsidR="005B7866" w:rsidRPr="00B06F7A" w:rsidRDefault="005B7866" w:rsidP="005B7866">
      <w:pPr>
        <w:pStyle w:val="PL"/>
        <w:rPr>
          <w:lang w:val="en-US"/>
        </w:rPr>
      </w:pPr>
    </w:p>
    <w:p w14:paraId="1500B805" w14:textId="77777777" w:rsidR="005B7866" w:rsidRPr="00B06F7A" w:rsidRDefault="005B7866" w:rsidP="005B7866">
      <w:pPr>
        <w:pStyle w:val="PL"/>
      </w:pPr>
    </w:p>
    <w:p w14:paraId="57A05269" w14:textId="77777777" w:rsidR="005B7866" w:rsidRPr="00B06F7A" w:rsidRDefault="005B7866" w:rsidP="005B7866">
      <w:pPr>
        <w:pStyle w:val="PL"/>
      </w:pPr>
      <w:r w:rsidRPr="00B06F7A">
        <w:t xml:space="preserve">  schemas:</w:t>
      </w:r>
    </w:p>
    <w:p w14:paraId="3C8661A2" w14:textId="77777777" w:rsidR="005B7866" w:rsidRPr="00B06F7A" w:rsidRDefault="005B7866" w:rsidP="005B7866">
      <w:pPr>
        <w:pStyle w:val="PL"/>
      </w:pPr>
    </w:p>
    <w:p w14:paraId="0A5C5561" w14:textId="77777777" w:rsidR="005B7866" w:rsidRPr="00B06F7A" w:rsidRDefault="005B7866" w:rsidP="005B7866">
      <w:pPr>
        <w:pStyle w:val="PL"/>
      </w:pPr>
      <w:r w:rsidRPr="00B06F7A">
        <w:t># COMPLEX TYPES:</w:t>
      </w:r>
    </w:p>
    <w:p w14:paraId="13440F55" w14:textId="77777777" w:rsidR="005B7866" w:rsidRPr="00B06F7A" w:rsidRDefault="005B7866" w:rsidP="005B7866">
      <w:pPr>
        <w:pStyle w:val="PL"/>
      </w:pPr>
    </w:p>
    <w:p w14:paraId="350CDFFC" w14:textId="77777777" w:rsidR="005B7866" w:rsidRPr="00B06F7A" w:rsidRDefault="005B7866" w:rsidP="005B7866">
      <w:pPr>
        <w:pStyle w:val="PL"/>
      </w:pPr>
      <w:r w:rsidRPr="00B06F7A">
        <w:t xml:space="preserve">    PpData:</w:t>
      </w:r>
    </w:p>
    <w:p w14:paraId="49F9918D" w14:textId="77777777" w:rsidR="005B7866" w:rsidRPr="00B06F7A" w:rsidRDefault="005B7866" w:rsidP="005B7866">
      <w:pPr>
        <w:pStyle w:val="PL"/>
      </w:pPr>
      <w:r w:rsidRPr="00B06F7A">
        <w:t xml:space="preserve">      type: object</w:t>
      </w:r>
    </w:p>
    <w:p w14:paraId="0651A13F" w14:textId="77777777" w:rsidR="005B7866" w:rsidRPr="00B06F7A" w:rsidRDefault="005B7866" w:rsidP="005B7866">
      <w:pPr>
        <w:pStyle w:val="PL"/>
      </w:pPr>
      <w:r w:rsidRPr="00B06F7A">
        <w:t xml:space="preserve">      properties:</w:t>
      </w:r>
    </w:p>
    <w:p w14:paraId="04A3AB42" w14:textId="77777777" w:rsidR="005B7866" w:rsidRPr="00B06F7A" w:rsidRDefault="005B7866" w:rsidP="005B7866">
      <w:pPr>
        <w:pStyle w:val="PL"/>
      </w:pPr>
      <w:r w:rsidRPr="00B06F7A">
        <w:t xml:space="preserve">        communicationCharacteristics:</w:t>
      </w:r>
    </w:p>
    <w:p w14:paraId="15EDAD64" w14:textId="77777777" w:rsidR="005B7866" w:rsidRPr="00B06F7A" w:rsidRDefault="005B7866" w:rsidP="005B7866">
      <w:pPr>
        <w:pStyle w:val="PL"/>
      </w:pPr>
      <w:r w:rsidRPr="00B06F7A">
        <w:t xml:space="preserve">          $ref: '#/components/schemas/CommunicationCharacteristics'</w:t>
      </w:r>
    </w:p>
    <w:p w14:paraId="5A218176" w14:textId="77777777" w:rsidR="005B7866" w:rsidRPr="00B06F7A" w:rsidRDefault="005B7866" w:rsidP="005B7866">
      <w:pPr>
        <w:pStyle w:val="PL"/>
      </w:pPr>
      <w:r w:rsidRPr="00B06F7A">
        <w:t xml:space="preserve">        supportedFeatures:</w:t>
      </w:r>
    </w:p>
    <w:p w14:paraId="5270652E" w14:textId="77777777" w:rsidR="005B7866" w:rsidRPr="00B06F7A" w:rsidRDefault="005B7866" w:rsidP="005B7866">
      <w:pPr>
        <w:pStyle w:val="PL"/>
      </w:pPr>
      <w:r w:rsidRPr="00B06F7A">
        <w:t xml:space="preserve">          $ref: 'TS29571_CommonData.yaml#/components/schemas/SupportedFeatures'</w:t>
      </w:r>
    </w:p>
    <w:p w14:paraId="3CE68355"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expectedUeBehaviourParameters</w:t>
      </w:r>
      <w:r w:rsidRPr="00B06F7A">
        <w:rPr>
          <w:rFonts w:hint="eastAsia"/>
          <w:lang w:eastAsia="zh-CN"/>
        </w:rPr>
        <w:t>:</w:t>
      </w:r>
    </w:p>
    <w:p w14:paraId="724923C0" w14:textId="77777777" w:rsidR="005B7866" w:rsidRPr="00B06F7A" w:rsidRDefault="005B7866" w:rsidP="005B7866">
      <w:pPr>
        <w:pStyle w:val="PL"/>
      </w:pPr>
      <w:r w:rsidRPr="00B06F7A">
        <w:rPr>
          <w:rFonts w:hint="eastAsia"/>
          <w:lang w:eastAsia="zh-CN"/>
        </w:rPr>
        <w:t xml:space="preserve">          </w:t>
      </w:r>
      <w:r w:rsidRPr="00B06F7A">
        <w:t>$ref: '#/components/schemas/ExpectedUeBehaviour'</w:t>
      </w:r>
    </w:p>
    <w:p w14:paraId="7AED6EB6" w14:textId="77777777" w:rsidR="005B7866" w:rsidRPr="00B06F7A" w:rsidRDefault="005B7866" w:rsidP="005B7866">
      <w:pPr>
        <w:pStyle w:val="PL"/>
        <w:rPr>
          <w:lang w:eastAsia="zh-CN"/>
        </w:rPr>
      </w:pPr>
      <w:r w:rsidRPr="00B06F7A">
        <w:rPr>
          <w:rFonts w:hint="eastAsia"/>
          <w:lang w:eastAsia="zh-CN"/>
        </w:rPr>
        <w:t xml:space="preserve">        e</w:t>
      </w:r>
      <w:r w:rsidRPr="00B06F7A">
        <w:rPr>
          <w:lang w:eastAsia="zh-CN"/>
        </w:rPr>
        <w:t>cRestriction</w:t>
      </w:r>
      <w:r w:rsidRPr="00B06F7A">
        <w:rPr>
          <w:rFonts w:hint="eastAsia"/>
          <w:lang w:eastAsia="zh-CN"/>
        </w:rPr>
        <w:t>:</w:t>
      </w:r>
    </w:p>
    <w:p w14:paraId="01BD46F7" w14:textId="77777777" w:rsidR="005B7866" w:rsidRPr="00B06F7A" w:rsidRDefault="005B7866" w:rsidP="005B7866">
      <w:pPr>
        <w:pStyle w:val="PL"/>
      </w:pPr>
      <w:r w:rsidRPr="00B06F7A">
        <w:rPr>
          <w:rFonts w:hint="eastAsia"/>
          <w:lang w:eastAsia="zh-CN"/>
        </w:rPr>
        <w:t xml:space="preserve">          </w:t>
      </w:r>
      <w:r w:rsidRPr="00B06F7A">
        <w:t>$ref: '#/components/schemas/E</w:t>
      </w:r>
      <w:r w:rsidRPr="00B06F7A">
        <w:rPr>
          <w:lang w:eastAsia="zh-CN"/>
        </w:rPr>
        <w:t>cRestriction</w:t>
      </w:r>
      <w:r w:rsidRPr="00B06F7A">
        <w:t>'</w:t>
      </w:r>
    </w:p>
    <w:p w14:paraId="5558152C" w14:textId="77777777" w:rsidR="005B7866" w:rsidRPr="00B06F7A" w:rsidRDefault="005B7866" w:rsidP="005B7866">
      <w:pPr>
        <w:pStyle w:val="PL"/>
      </w:pPr>
      <w:r w:rsidRPr="00B06F7A">
        <w:t xml:space="preserve">        acsInfo:</w:t>
      </w:r>
    </w:p>
    <w:p w14:paraId="2F310F9B" w14:textId="77777777" w:rsidR="005B7866" w:rsidRPr="00B06F7A" w:rsidRDefault="005B7866" w:rsidP="005B7866">
      <w:pPr>
        <w:pStyle w:val="PL"/>
      </w:pPr>
      <w:r w:rsidRPr="00B06F7A">
        <w:t xml:space="preserve">          $ref: 'TS29571_CommonData.yaml#/components/schemas/AcsInfoRm'</w:t>
      </w:r>
    </w:p>
    <w:p w14:paraId="083076E4" w14:textId="77777777" w:rsidR="005B7866" w:rsidRPr="00B06F7A" w:rsidRDefault="005B7866" w:rsidP="005B7866">
      <w:pPr>
        <w:pStyle w:val="PL"/>
      </w:pPr>
      <w:r w:rsidRPr="00B06F7A">
        <w:t xml:space="preserve">        </w:t>
      </w:r>
      <w:r w:rsidRPr="00B06F7A">
        <w:rPr>
          <w:rFonts w:hint="eastAsia"/>
          <w:lang w:val="en-US" w:eastAsia="zh-CN"/>
        </w:rPr>
        <w:t>stnSr</w:t>
      </w:r>
      <w:r w:rsidRPr="00B06F7A">
        <w:t>:</w:t>
      </w:r>
    </w:p>
    <w:p w14:paraId="464DCA8A"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StnSr</w:t>
      </w:r>
      <w:r w:rsidRPr="00B06F7A">
        <w:rPr>
          <w:lang w:val="en-US" w:eastAsia="zh-CN"/>
        </w:rPr>
        <w:t>Rm</w:t>
      </w:r>
      <w:r w:rsidRPr="00B06F7A">
        <w:t>'</w:t>
      </w:r>
    </w:p>
    <w:p w14:paraId="315FF570" w14:textId="77777777" w:rsidR="005B7866" w:rsidRPr="00B06F7A" w:rsidRDefault="005B7866" w:rsidP="005B7866">
      <w:pPr>
        <w:pStyle w:val="PL"/>
      </w:pPr>
      <w:r w:rsidRPr="00B06F7A">
        <w:t xml:space="preserve">        lcsPrivacy:</w:t>
      </w:r>
    </w:p>
    <w:p w14:paraId="49579357" w14:textId="77777777" w:rsidR="005B7866" w:rsidRPr="00B06F7A" w:rsidRDefault="005B7866" w:rsidP="005B7866">
      <w:pPr>
        <w:pStyle w:val="PL"/>
      </w:pPr>
      <w:r w:rsidRPr="00B06F7A">
        <w:t xml:space="preserve">          $ref: '#/components/schemas/LcsPrivacy'</w:t>
      </w:r>
    </w:p>
    <w:p w14:paraId="3FBC5FA6" w14:textId="77777777" w:rsidR="005B7866" w:rsidRPr="00B06F7A" w:rsidRDefault="005B7866" w:rsidP="005B7866">
      <w:pPr>
        <w:pStyle w:val="PL"/>
      </w:pPr>
      <w:r w:rsidRPr="00B06F7A">
        <w:t xml:space="preserve">        sorInfo:</w:t>
      </w:r>
    </w:p>
    <w:p w14:paraId="5FC88EB8" w14:textId="77777777" w:rsidR="00523F44" w:rsidRPr="00B06F7A" w:rsidRDefault="005B7866" w:rsidP="00523F44">
      <w:pPr>
        <w:pStyle w:val="PL"/>
      </w:pPr>
      <w:r w:rsidRPr="00B06F7A">
        <w:t xml:space="preserve">          $ref: 'TS29503_Nudm_SDM.yaml#/components/schemas/SorInfo'</w:t>
      </w:r>
    </w:p>
    <w:p w14:paraId="292FC923" w14:textId="77777777" w:rsidR="009441B7" w:rsidRPr="00B06F7A" w:rsidRDefault="009441B7" w:rsidP="009441B7">
      <w:pPr>
        <w:pStyle w:val="PL"/>
      </w:pPr>
      <w:r w:rsidRPr="00B06F7A">
        <w:t xml:space="preserve">        </w:t>
      </w:r>
      <w:r>
        <w:t>5m</w:t>
      </w:r>
      <w:r w:rsidRPr="001543CF">
        <w:t>bsAuthorizationInfo</w:t>
      </w:r>
      <w:r w:rsidRPr="00B06F7A">
        <w:t>:</w:t>
      </w:r>
    </w:p>
    <w:p w14:paraId="2BD134C1" w14:textId="77777777" w:rsidR="009441B7" w:rsidRDefault="009441B7" w:rsidP="009441B7">
      <w:pPr>
        <w:pStyle w:val="PL"/>
      </w:pPr>
      <w:r w:rsidRPr="00B06F7A">
        <w:t xml:space="preserve">          $ref: '#/components/schemas/</w:t>
      </w:r>
      <w:r w:rsidRPr="001543CF">
        <w:t>5MbsAuthorizationInfo</w:t>
      </w:r>
      <w:r w:rsidRPr="00B06F7A">
        <w:t>'</w:t>
      </w:r>
    </w:p>
    <w:p w14:paraId="10863971" w14:textId="273B5FA6" w:rsidR="005B7866" w:rsidRPr="00B06F7A" w:rsidRDefault="005B7866" w:rsidP="009441B7">
      <w:pPr>
        <w:pStyle w:val="PL"/>
      </w:pPr>
      <w:r w:rsidRPr="00B06F7A">
        <w:t xml:space="preserve">      nullable: true</w:t>
      </w:r>
    </w:p>
    <w:p w14:paraId="673D319C" w14:textId="77777777" w:rsidR="00A71485" w:rsidRPr="00B06F7A" w:rsidRDefault="00A71485" w:rsidP="005B7866">
      <w:pPr>
        <w:pStyle w:val="PL"/>
      </w:pPr>
    </w:p>
    <w:p w14:paraId="760F0931" w14:textId="77777777" w:rsidR="005B7866" w:rsidRPr="00B06F7A" w:rsidRDefault="005B7866" w:rsidP="005B7866">
      <w:pPr>
        <w:pStyle w:val="PL"/>
      </w:pPr>
      <w:r w:rsidRPr="00B06F7A">
        <w:t xml:space="preserve">    CommunicationCharacteristics:</w:t>
      </w:r>
    </w:p>
    <w:p w14:paraId="39E08F11" w14:textId="77777777" w:rsidR="005B7866" w:rsidRPr="00B06F7A" w:rsidRDefault="005B7866" w:rsidP="005B7866">
      <w:pPr>
        <w:pStyle w:val="PL"/>
      </w:pPr>
      <w:r w:rsidRPr="00B06F7A">
        <w:t xml:space="preserve">      type: object</w:t>
      </w:r>
    </w:p>
    <w:p w14:paraId="76DD5929" w14:textId="77777777" w:rsidR="005B7866" w:rsidRPr="00B06F7A" w:rsidRDefault="005B7866" w:rsidP="005B7866">
      <w:pPr>
        <w:pStyle w:val="PL"/>
      </w:pPr>
      <w:r w:rsidRPr="00B06F7A">
        <w:t xml:space="preserve">      properties:</w:t>
      </w:r>
    </w:p>
    <w:p w14:paraId="24B27FDE" w14:textId="77777777" w:rsidR="005B7866" w:rsidRPr="00B06F7A" w:rsidRDefault="005B7866" w:rsidP="005B7866">
      <w:pPr>
        <w:pStyle w:val="PL"/>
      </w:pPr>
      <w:r w:rsidRPr="00B06F7A">
        <w:t xml:space="preserve">        ppSubsRegTimer:</w:t>
      </w:r>
    </w:p>
    <w:p w14:paraId="6EE038CB" w14:textId="77777777" w:rsidR="005B7866" w:rsidRPr="00B06F7A" w:rsidRDefault="005B7866" w:rsidP="005B7866">
      <w:pPr>
        <w:pStyle w:val="PL"/>
        <w:rPr>
          <w:lang w:val="en-US"/>
        </w:rPr>
      </w:pPr>
      <w:r w:rsidRPr="00B06F7A">
        <w:t xml:space="preserve">          $ref: '#/components/schemas/PpSubsRegTimer'</w:t>
      </w:r>
    </w:p>
    <w:p w14:paraId="2AEFB916" w14:textId="77777777" w:rsidR="005B7866" w:rsidRPr="00B06F7A" w:rsidRDefault="005B7866" w:rsidP="005B7866">
      <w:pPr>
        <w:pStyle w:val="PL"/>
        <w:rPr>
          <w:lang w:val="en-US"/>
        </w:rPr>
      </w:pPr>
      <w:r w:rsidRPr="00B06F7A">
        <w:rPr>
          <w:lang w:val="en-US"/>
        </w:rPr>
        <w:t xml:space="preserve">        ppActiveTime:</w:t>
      </w:r>
    </w:p>
    <w:p w14:paraId="499C45DA" w14:textId="77777777" w:rsidR="005B7866" w:rsidRPr="00B06F7A" w:rsidRDefault="005B7866" w:rsidP="005B7866">
      <w:pPr>
        <w:pStyle w:val="PL"/>
        <w:rPr>
          <w:lang w:val="en-US"/>
        </w:rPr>
      </w:pPr>
      <w:r w:rsidRPr="00B06F7A">
        <w:rPr>
          <w:lang w:val="en-US"/>
        </w:rPr>
        <w:t xml:space="preserve">          $ref: '#/components/schemas/PpActiveTime'</w:t>
      </w:r>
    </w:p>
    <w:p w14:paraId="0B309344" w14:textId="77777777" w:rsidR="005B7866" w:rsidRPr="00B06F7A" w:rsidRDefault="005B7866" w:rsidP="005B7866">
      <w:pPr>
        <w:pStyle w:val="PL"/>
        <w:rPr>
          <w:lang w:val="en-US"/>
        </w:rPr>
      </w:pPr>
      <w:r w:rsidRPr="00B06F7A">
        <w:rPr>
          <w:lang w:val="en-US"/>
        </w:rPr>
        <w:t xml:space="preserve">        ppDlPacketCount:</w:t>
      </w:r>
    </w:p>
    <w:p w14:paraId="618E4DBA" w14:textId="77777777" w:rsidR="005B7866" w:rsidRPr="00B06F7A" w:rsidRDefault="005B7866" w:rsidP="005B7866">
      <w:pPr>
        <w:pStyle w:val="PL"/>
        <w:rPr>
          <w:lang w:val="en-US"/>
        </w:rPr>
      </w:pPr>
      <w:r w:rsidRPr="00B06F7A">
        <w:rPr>
          <w:lang w:val="en-US"/>
        </w:rPr>
        <w:t xml:space="preserve">          $ref: '#/components/schemas/PpDlPacketCount'</w:t>
      </w:r>
    </w:p>
    <w:p w14:paraId="2B48B0FD" w14:textId="77777777" w:rsidR="005B7866" w:rsidRPr="00B06F7A" w:rsidRDefault="005B7866" w:rsidP="005B7866">
      <w:pPr>
        <w:pStyle w:val="PL"/>
        <w:rPr>
          <w:lang w:val="en-US"/>
        </w:rPr>
      </w:pPr>
      <w:r w:rsidRPr="00B06F7A">
        <w:rPr>
          <w:lang w:val="en-US"/>
        </w:rPr>
        <w:t xml:space="preserve">        ppDlPacketCountExt:</w:t>
      </w:r>
    </w:p>
    <w:p w14:paraId="1EBA9A47" w14:textId="77777777" w:rsidR="005B7866" w:rsidRPr="00B06F7A" w:rsidRDefault="005B7866" w:rsidP="005B7866">
      <w:pPr>
        <w:pStyle w:val="PL"/>
        <w:rPr>
          <w:lang w:val="en-US"/>
        </w:rPr>
      </w:pPr>
      <w:r w:rsidRPr="00B06F7A">
        <w:rPr>
          <w:lang w:val="en-US"/>
        </w:rPr>
        <w:t xml:space="preserve">          $ref: '#/components/schemas/</w:t>
      </w:r>
      <w:r w:rsidRPr="00B06F7A">
        <w:t>PpDlPacketCountExt</w:t>
      </w:r>
      <w:r w:rsidRPr="00B06F7A">
        <w:rPr>
          <w:lang w:val="en-US"/>
        </w:rPr>
        <w:t>'</w:t>
      </w:r>
    </w:p>
    <w:p w14:paraId="77BD4A64"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p</w:t>
      </w:r>
      <w:r w:rsidRPr="00B06F7A">
        <w:rPr>
          <w:lang w:eastAsia="zh-CN"/>
        </w:rPr>
        <w:t>p</w:t>
      </w:r>
      <w:r w:rsidRPr="00B06F7A">
        <w:rPr>
          <w:rFonts w:eastAsia="Malgun Gothic"/>
        </w:rPr>
        <w:t>MaximumResponseTime</w:t>
      </w:r>
      <w:r w:rsidRPr="00B06F7A">
        <w:rPr>
          <w:lang w:val="en-US"/>
        </w:rPr>
        <w:t>:</w:t>
      </w:r>
    </w:p>
    <w:p w14:paraId="33DBCBCD" w14:textId="77777777" w:rsidR="005B7866" w:rsidRPr="00B06F7A" w:rsidRDefault="005B7866" w:rsidP="005B7866">
      <w:pPr>
        <w:pStyle w:val="PL"/>
        <w:rPr>
          <w:lang w:val="en-US"/>
        </w:rPr>
      </w:pPr>
      <w:r w:rsidRPr="00B06F7A">
        <w:rPr>
          <w:lang w:val="en-US"/>
        </w:rPr>
        <w:t xml:space="preserve">          $ref: '#/components/schemas/</w:t>
      </w:r>
      <w:r w:rsidRPr="00B06F7A">
        <w:rPr>
          <w:lang w:eastAsia="zh-CN"/>
        </w:rPr>
        <w:t>Pp</w:t>
      </w:r>
      <w:r w:rsidRPr="00B06F7A">
        <w:rPr>
          <w:rFonts w:eastAsia="Malgun Gothic"/>
        </w:rPr>
        <w:t>MaximumResponseTime</w:t>
      </w:r>
      <w:r w:rsidRPr="00B06F7A">
        <w:rPr>
          <w:lang w:val="en-US"/>
        </w:rPr>
        <w:t>'</w:t>
      </w:r>
    </w:p>
    <w:p w14:paraId="1226397D" w14:textId="77777777" w:rsidR="005B7866" w:rsidRPr="00B06F7A" w:rsidRDefault="005B7866" w:rsidP="005B7866">
      <w:pPr>
        <w:pStyle w:val="PL"/>
        <w:rPr>
          <w:lang w:val="en-US"/>
        </w:rPr>
      </w:pPr>
      <w:r w:rsidRPr="00B06F7A">
        <w:rPr>
          <w:lang w:val="en-US"/>
        </w:rPr>
        <w:t xml:space="preserve">        </w:t>
      </w:r>
      <w:r w:rsidRPr="00B06F7A">
        <w:rPr>
          <w:rFonts w:eastAsia="Malgun Gothic"/>
        </w:rPr>
        <w:t>ppMaximumLatency</w:t>
      </w:r>
      <w:r w:rsidRPr="00B06F7A">
        <w:rPr>
          <w:lang w:val="en-US"/>
        </w:rPr>
        <w:t>:</w:t>
      </w:r>
    </w:p>
    <w:p w14:paraId="5F7824DC" w14:textId="77777777" w:rsidR="005B7866" w:rsidRPr="00B06F7A" w:rsidRDefault="005B7866" w:rsidP="005B7866">
      <w:pPr>
        <w:pStyle w:val="PL"/>
        <w:rPr>
          <w:lang w:val="en-US"/>
        </w:rPr>
      </w:pPr>
      <w:r w:rsidRPr="00B06F7A">
        <w:rPr>
          <w:lang w:val="en-US"/>
        </w:rPr>
        <w:t xml:space="preserve">          $ref: '#/components/schemas/</w:t>
      </w:r>
      <w:r w:rsidRPr="00B06F7A">
        <w:rPr>
          <w:rFonts w:eastAsia="Malgun Gothic"/>
        </w:rPr>
        <w:t>PpMaximumLatency</w:t>
      </w:r>
      <w:r w:rsidRPr="00B06F7A">
        <w:rPr>
          <w:lang w:val="en-US"/>
        </w:rPr>
        <w:t>'</w:t>
      </w:r>
    </w:p>
    <w:p w14:paraId="1F2AEB75" w14:textId="77777777" w:rsidR="005B7866" w:rsidRPr="00B06F7A" w:rsidRDefault="005B7866" w:rsidP="005B7866">
      <w:pPr>
        <w:pStyle w:val="PL"/>
        <w:rPr>
          <w:lang w:val="en-US"/>
        </w:rPr>
      </w:pPr>
      <w:r w:rsidRPr="00B06F7A">
        <w:t xml:space="preserve">      nullable: true</w:t>
      </w:r>
    </w:p>
    <w:p w14:paraId="4C97B1AF" w14:textId="77777777" w:rsidR="005B7866" w:rsidRPr="00B06F7A" w:rsidRDefault="005B7866" w:rsidP="005B7866">
      <w:pPr>
        <w:pStyle w:val="PL"/>
      </w:pPr>
    </w:p>
    <w:p w14:paraId="728859AB" w14:textId="77777777" w:rsidR="005B7866" w:rsidRPr="00B06F7A" w:rsidRDefault="005B7866" w:rsidP="005B7866">
      <w:pPr>
        <w:pStyle w:val="PL"/>
      </w:pPr>
      <w:r w:rsidRPr="00B06F7A">
        <w:t xml:space="preserve">    PpSubsRegTimer:</w:t>
      </w:r>
    </w:p>
    <w:p w14:paraId="73E4DFD1" w14:textId="77777777" w:rsidR="005B7866" w:rsidRPr="00B06F7A" w:rsidRDefault="005B7866" w:rsidP="005B7866">
      <w:pPr>
        <w:pStyle w:val="PL"/>
      </w:pPr>
      <w:r w:rsidRPr="00B06F7A">
        <w:t xml:space="preserve">      type: object</w:t>
      </w:r>
    </w:p>
    <w:p w14:paraId="2E6B47F1" w14:textId="77777777" w:rsidR="005B7866" w:rsidRPr="00B06F7A" w:rsidRDefault="005B7866" w:rsidP="005B7866">
      <w:pPr>
        <w:pStyle w:val="PL"/>
      </w:pPr>
      <w:r w:rsidRPr="00B06F7A">
        <w:t xml:space="preserve">      required:</w:t>
      </w:r>
    </w:p>
    <w:p w14:paraId="64B3BB7F" w14:textId="77777777" w:rsidR="005B7866" w:rsidRPr="00B06F7A" w:rsidRDefault="005B7866" w:rsidP="005B7866">
      <w:pPr>
        <w:pStyle w:val="PL"/>
      </w:pPr>
      <w:r w:rsidRPr="00B06F7A">
        <w:t xml:space="preserve">        - subsRegTimer</w:t>
      </w:r>
    </w:p>
    <w:p w14:paraId="5E2CD3E5" w14:textId="77777777" w:rsidR="005B7866" w:rsidRPr="00B06F7A" w:rsidRDefault="005B7866" w:rsidP="005B7866">
      <w:pPr>
        <w:pStyle w:val="PL"/>
      </w:pPr>
      <w:r w:rsidRPr="00B06F7A">
        <w:t xml:space="preserve">        - afInstanceId</w:t>
      </w:r>
    </w:p>
    <w:p w14:paraId="78C9F372" w14:textId="77777777" w:rsidR="005B7866" w:rsidRPr="00B06F7A" w:rsidRDefault="005B7866" w:rsidP="005B7866">
      <w:pPr>
        <w:pStyle w:val="PL"/>
      </w:pPr>
      <w:r w:rsidRPr="00B06F7A">
        <w:t xml:space="preserve">        - referenceId</w:t>
      </w:r>
    </w:p>
    <w:p w14:paraId="768D54E5" w14:textId="77777777" w:rsidR="005B7866" w:rsidRPr="00B06F7A" w:rsidRDefault="005B7866" w:rsidP="005B7866">
      <w:pPr>
        <w:pStyle w:val="PL"/>
      </w:pPr>
      <w:r w:rsidRPr="00B06F7A">
        <w:t xml:space="preserve">      properties:</w:t>
      </w:r>
    </w:p>
    <w:p w14:paraId="26FED865" w14:textId="77777777" w:rsidR="005B7866" w:rsidRPr="00B06F7A" w:rsidRDefault="005B7866" w:rsidP="005B7866">
      <w:pPr>
        <w:pStyle w:val="PL"/>
      </w:pPr>
      <w:r w:rsidRPr="00B06F7A">
        <w:t xml:space="preserve">        subsRegTimer:</w:t>
      </w:r>
    </w:p>
    <w:p w14:paraId="19C05045" w14:textId="77777777" w:rsidR="005B7866" w:rsidRPr="00B06F7A" w:rsidRDefault="005B7866" w:rsidP="005B7866">
      <w:pPr>
        <w:pStyle w:val="PL"/>
      </w:pPr>
      <w:r w:rsidRPr="00B06F7A">
        <w:t xml:space="preserve">          $ref: 'TS29571_CommonData.yaml#/components/schemas/DurationSec'</w:t>
      </w:r>
    </w:p>
    <w:p w14:paraId="01D415AD" w14:textId="77777777" w:rsidR="005B7866" w:rsidRPr="00B06F7A" w:rsidRDefault="005B7866" w:rsidP="005B7866">
      <w:pPr>
        <w:pStyle w:val="PL"/>
      </w:pPr>
      <w:r w:rsidRPr="00B06F7A">
        <w:t xml:space="preserve">        afInstanceId:</w:t>
      </w:r>
    </w:p>
    <w:p w14:paraId="40504093" w14:textId="77777777" w:rsidR="005B7866" w:rsidRPr="00B06F7A" w:rsidRDefault="005B7866" w:rsidP="005B7866">
      <w:pPr>
        <w:pStyle w:val="PL"/>
      </w:pPr>
      <w:r w:rsidRPr="00B06F7A">
        <w:t xml:space="preserve">          </w:t>
      </w:r>
      <w:r w:rsidRPr="00B06F7A">
        <w:rPr>
          <w:lang w:val="en-US"/>
        </w:rPr>
        <w:t>type: string</w:t>
      </w:r>
    </w:p>
    <w:p w14:paraId="61CA201E" w14:textId="77777777" w:rsidR="005B7866" w:rsidRPr="00B06F7A" w:rsidRDefault="005B7866" w:rsidP="005B7866">
      <w:pPr>
        <w:pStyle w:val="PL"/>
      </w:pPr>
      <w:r w:rsidRPr="00B06F7A">
        <w:t xml:space="preserve">        referenceId:</w:t>
      </w:r>
    </w:p>
    <w:p w14:paraId="223F1224" w14:textId="77777777" w:rsidR="005B7866" w:rsidRPr="00B06F7A" w:rsidRDefault="005B7866" w:rsidP="005B7866">
      <w:pPr>
        <w:pStyle w:val="PL"/>
      </w:pPr>
      <w:r w:rsidRPr="00B06F7A">
        <w:t xml:space="preserve">          $ref: '#/components/schemas/ReferenceId'</w:t>
      </w:r>
    </w:p>
    <w:p w14:paraId="68A7B07D" w14:textId="77777777" w:rsidR="005B7866" w:rsidRPr="00B06F7A" w:rsidRDefault="005B7866" w:rsidP="005B7866">
      <w:pPr>
        <w:pStyle w:val="PL"/>
      </w:pPr>
      <w:r w:rsidRPr="00B06F7A">
        <w:t xml:space="preserve">        </w:t>
      </w:r>
      <w:r w:rsidRPr="00B06F7A">
        <w:rPr>
          <w:rFonts w:hint="eastAsia"/>
        </w:rPr>
        <w:t>validityTime</w:t>
      </w:r>
      <w:r w:rsidRPr="00B06F7A">
        <w:t>:</w:t>
      </w:r>
    </w:p>
    <w:p w14:paraId="042A9B35"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7190F407" w14:textId="77777777" w:rsidR="005B7866" w:rsidRPr="00B06F7A" w:rsidRDefault="005B7866" w:rsidP="005B7866">
      <w:pPr>
        <w:pStyle w:val="PL"/>
      </w:pPr>
      <w:r w:rsidRPr="00B06F7A">
        <w:rPr>
          <w:lang w:eastAsia="zh-CN"/>
        </w:rPr>
        <w:t xml:space="preserve">        </w:t>
      </w:r>
      <w:r w:rsidRPr="00B06F7A">
        <w:t>mtcProviderInformation:</w:t>
      </w:r>
    </w:p>
    <w:p w14:paraId="60EE9E16"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#/components/schemas/MtcProviderInformation'</w:t>
      </w:r>
    </w:p>
    <w:p w14:paraId="3D33A169" w14:textId="77777777" w:rsidR="005B7866" w:rsidRPr="00B06F7A" w:rsidRDefault="005B7866" w:rsidP="005B7866">
      <w:pPr>
        <w:pStyle w:val="PL"/>
      </w:pPr>
      <w:r w:rsidRPr="00B06F7A">
        <w:t xml:space="preserve">      nullable: true</w:t>
      </w:r>
    </w:p>
    <w:p w14:paraId="00C416CF" w14:textId="77777777" w:rsidR="005B7866" w:rsidRPr="00B06F7A" w:rsidRDefault="005B7866" w:rsidP="005B7866">
      <w:pPr>
        <w:pStyle w:val="PL"/>
      </w:pPr>
    </w:p>
    <w:p w14:paraId="7DABB89F" w14:textId="77777777" w:rsidR="005B7866" w:rsidRPr="00B06F7A" w:rsidRDefault="005B7866" w:rsidP="005B7866">
      <w:pPr>
        <w:pStyle w:val="PL"/>
        <w:rPr>
          <w:lang w:val="en-US"/>
        </w:rPr>
      </w:pPr>
      <w:r w:rsidRPr="00B06F7A">
        <w:rPr>
          <w:lang w:val="en-US"/>
        </w:rPr>
        <w:t xml:space="preserve">    PpActiveTime:</w:t>
      </w:r>
    </w:p>
    <w:p w14:paraId="3FD69929" w14:textId="77777777" w:rsidR="005B7866" w:rsidRPr="00B06F7A" w:rsidRDefault="005B7866" w:rsidP="005B7866">
      <w:pPr>
        <w:pStyle w:val="PL"/>
        <w:rPr>
          <w:lang w:val="en-US"/>
        </w:rPr>
      </w:pPr>
      <w:r w:rsidRPr="00B06F7A">
        <w:rPr>
          <w:lang w:val="en-US"/>
        </w:rPr>
        <w:t xml:space="preserve">      type: object</w:t>
      </w:r>
    </w:p>
    <w:p w14:paraId="26BE8067" w14:textId="77777777" w:rsidR="005B7866" w:rsidRPr="00B06F7A" w:rsidRDefault="005B7866" w:rsidP="005B7866">
      <w:pPr>
        <w:pStyle w:val="PL"/>
        <w:rPr>
          <w:lang w:val="en-US"/>
        </w:rPr>
      </w:pPr>
      <w:r w:rsidRPr="00B06F7A">
        <w:rPr>
          <w:lang w:val="en-US"/>
        </w:rPr>
        <w:t xml:space="preserve">      required:</w:t>
      </w:r>
    </w:p>
    <w:p w14:paraId="7550C655" w14:textId="77777777" w:rsidR="005B7866" w:rsidRPr="00B06F7A" w:rsidRDefault="005B7866" w:rsidP="005B7866">
      <w:pPr>
        <w:pStyle w:val="PL"/>
        <w:rPr>
          <w:lang w:val="en-US"/>
        </w:rPr>
      </w:pPr>
      <w:r w:rsidRPr="00B06F7A">
        <w:rPr>
          <w:lang w:val="en-US"/>
        </w:rPr>
        <w:t xml:space="preserve">        - activeTime</w:t>
      </w:r>
    </w:p>
    <w:p w14:paraId="36D59FB1" w14:textId="77777777" w:rsidR="005B7866" w:rsidRPr="00B06F7A" w:rsidRDefault="005B7866" w:rsidP="005B7866">
      <w:pPr>
        <w:pStyle w:val="PL"/>
        <w:rPr>
          <w:lang w:val="en-US"/>
        </w:rPr>
      </w:pPr>
      <w:r w:rsidRPr="00B06F7A">
        <w:rPr>
          <w:lang w:val="en-US"/>
        </w:rPr>
        <w:t xml:space="preserve">        - afInstanceId</w:t>
      </w:r>
    </w:p>
    <w:p w14:paraId="3C5C2A09" w14:textId="77777777" w:rsidR="005B7866" w:rsidRPr="00B06F7A" w:rsidRDefault="005B7866" w:rsidP="005B7866">
      <w:pPr>
        <w:pStyle w:val="PL"/>
        <w:rPr>
          <w:lang w:val="en-US"/>
        </w:rPr>
      </w:pPr>
      <w:r w:rsidRPr="00B06F7A">
        <w:rPr>
          <w:lang w:val="en-US"/>
        </w:rPr>
        <w:t xml:space="preserve">        - referenceId</w:t>
      </w:r>
    </w:p>
    <w:p w14:paraId="36C561DA" w14:textId="77777777" w:rsidR="005B7866" w:rsidRPr="00B06F7A" w:rsidRDefault="005B7866" w:rsidP="005B7866">
      <w:pPr>
        <w:pStyle w:val="PL"/>
        <w:rPr>
          <w:lang w:val="en-US"/>
        </w:rPr>
      </w:pPr>
      <w:r w:rsidRPr="00B06F7A">
        <w:rPr>
          <w:lang w:val="en-US"/>
        </w:rPr>
        <w:t xml:space="preserve">      properties:</w:t>
      </w:r>
    </w:p>
    <w:p w14:paraId="4D47C614" w14:textId="77777777" w:rsidR="005B7866" w:rsidRPr="00B06F7A" w:rsidRDefault="005B7866" w:rsidP="005B7866">
      <w:pPr>
        <w:pStyle w:val="PL"/>
        <w:rPr>
          <w:lang w:val="en-US"/>
        </w:rPr>
      </w:pPr>
      <w:r w:rsidRPr="00B06F7A">
        <w:rPr>
          <w:lang w:val="en-US"/>
        </w:rPr>
        <w:t xml:space="preserve">        activeTime:</w:t>
      </w:r>
    </w:p>
    <w:p w14:paraId="5586DDF5"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#/components/schemas/DurationSec'</w:t>
      </w:r>
    </w:p>
    <w:p w14:paraId="31FDE10A" w14:textId="77777777" w:rsidR="005B7866" w:rsidRPr="00B06F7A" w:rsidRDefault="005B7866" w:rsidP="005B7866">
      <w:pPr>
        <w:pStyle w:val="PL"/>
        <w:rPr>
          <w:lang w:val="en-US"/>
        </w:rPr>
      </w:pPr>
      <w:r w:rsidRPr="00B06F7A">
        <w:rPr>
          <w:lang w:val="en-US"/>
        </w:rPr>
        <w:t xml:space="preserve">        afInstanceId:</w:t>
      </w:r>
    </w:p>
    <w:p w14:paraId="73AEF8B9" w14:textId="77777777" w:rsidR="005B7866" w:rsidRPr="00B06F7A" w:rsidRDefault="005B7866" w:rsidP="005B7866">
      <w:pPr>
        <w:pStyle w:val="PL"/>
        <w:rPr>
          <w:lang w:val="en-US"/>
        </w:rPr>
      </w:pPr>
      <w:r w:rsidRPr="00B06F7A">
        <w:rPr>
          <w:lang w:val="en-US"/>
        </w:rPr>
        <w:t xml:space="preserve">          type: string</w:t>
      </w:r>
    </w:p>
    <w:p w14:paraId="1A88C4F9" w14:textId="77777777" w:rsidR="005B7866" w:rsidRPr="00B06F7A" w:rsidRDefault="005B7866" w:rsidP="005B7866">
      <w:pPr>
        <w:pStyle w:val="PL"/>
        <w:rPr>
          <w:lang w:val="en-US"/>
        </w:rPr>
      </w:pPr>
      <w:r w:rsidRPr="00B06F7A">
        <w:rPr>
          <w:lang w:val="en-US"/>
        </w:rPr>
        <w:t xml:space="preserve">        referenceId:</w:t>
      </w:r>
    </w:p>
    <w:p w14:paraId="0BF9505D" w14:textId="77777777" w:rsidR="005B7866" w:rsidRPr="00B06F7A" w:rsidRDefault="005B7866" w:rsidP="005B7866">
      <w:pPr>
        <w:pStyle w:val="PL"/>
        <w:rPr>
          <w:lang w:val="en-US"/>
        </w:rPr>
      </w:pPr>
      <w:r w:rsidRPr="00B06F7A">
        <w:rPr>
          <w:lang w:val="en-US"/>
        </w:rPr>
        <w:t xml:space="preserve">          $ref: '#/components/schemas/ReferenceId'</w:t>
      </w:r>
    </w:p>
    <w:p w14:paraId="768CB355" w14:textId="77777777" w:rsidR="005B7866" w:rsidRPr="00B06F7A" w:rsidRDefault="005B7866" w:rsidP="005B7866">
      <w:pPr>
        <w:pStyle w:val="PL"/>
      </w:pPr>
      <w:r w:rsidRPr="00B06F7A">
        <w:t xml:space="preserve">        </w:t>
      </w:r>
      <w:r w:rsidRPr="00B06F7A">
        <w:rPr>
          <w:rFonts w:hint="eastAsia"/>
        </w:rPr>
        <w:t>validityTime</w:t>
      </w:r>
      <w:r w:rsidRPr="00B06F7A">
        <w:t>:</w:t>
      </w:r>
    </w:p>
    <w:p w14:paraId="0EC8C2E3"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46E92D72" w14:textId="77777777" w:rsidR="005B7866" w:rsidRPr="00B06F7A" w:rsidRDefault="005B7866" w:rsidP="005B7866">
      <w:pPr>
        <w:pStyle w:val="PL"/>
      </w:pPr>
      <w:r w:rsidRPr="00B06F7A">
        <w:rPr>
          <w:lang w:eastAsia="zh-CN"/>
        </w:rPr>
        <w:t xml:space="preserve">        </w:t>
      </w:r>
      <w:r w:rsidRPr="00B06F7A">
        <w:t>mtcProviderInformation:</w:t>
      </w:r>
    </w:p>
    <w:p w14:paraId="7A8143FB"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4C19DEA8" w14:textId="77777777" w:rsidR="005B7866" w:rsidRPr="00B06F7A" w:rsidRDefault="005B7866" w:rsidP="005B7866">
      <w:pPr>
        <w:pStyle w:val="PL"/>
        <w:rPr>
          <w:lang w:val="en-US"/>
        </w:rPr>
      </w:pPr>
      <w:r w:rsidRPr="00B06F7A">
        <w:rPr>
          <w:lang w:val="en-US"/>
        </w:rPr>
        <w:t xml:space="preserve">      nullable: true</w:t>
      </w:r>
    </w:p>
    <w:p w14:paraId="177FB138" w14:textId="77777777" w:rsidR="005B7866" w:rsidRPr="00B06F7A" w:rsidRDefault="005B7866" w:rsidP="005B7866">
      <w:pPr>
        <w:pStyle w:val="PL"/>
      </w:pPr>
    </w:p>
    <w:p w14:paraId="18BE712F" w14:textId="77777777" w:rsidR="005B7866" w:rsidRPr="00B06F7A" w:rsidRDefault="005B7866" w:rsidP="005B7866">
      <w:pPr>
        <w:pStyle w:val="PL"/>
        <w:rPr>
          <w:lang w:val="en-US"/>
        </w:rPr>
      </w:pPr>
      <w:r w:rsidRPr="00B06F7A">
        <w:rPr>
          <w:lang w:val="en-US"/>
        </w:rPr>
        <w:t xml:space="preserve">    5GVnGroupConfiguration:</w:t>
      </w:r>
    </w:p>
    <w:p w14:paraId="5D08E89F" w14:textId="77777777" w:rsidR="005B7866" w:rsidRPr="00B06F7A" w:rsidRDefault="005B7866" w:rsidP="005B7866">
      <w:pPr>
        <w:pStyle w:val="PL"/>
        <w:rPr>
          <w:lang w:val="en-US"/>
        </w:rPr>
      </w:pPr>
      <w:r w:rsidRPr="00B06F7A">
        <w:rPr>
          <w:lang w:val="en-US"/>
        </w:rPr>
        <w:t xml:space="preserve">      type: object</w:t>
      </w:r>
    </w:p>
    <w:p w14:paraId="39D0FFB7" w14:textId="77777777" w:rsidR="005B7866" w:rsidRPr="00B06F7A" w:rsidRDefault="005B7866" w:rsidP="005B7866">
      <w:pPr>
        <w:pStyle w:val="PL"/>
        <w:rPr>
          <w:lang w:val="en-US"/>
        </w:rPr>
      </w:pPr>
      <w:r w:rsidRPr="00B06F7A">
        <w:rPr>
          <w:lang w:val="en-US"/>
        </w:rPr>
        <w:t xml:space="preserve">      properties:</w:t>
      </w:r>
    </w:p>
    <w:p w14:paraId="21EEF529" w14:textId="77777777" w:rsidR="005B7866" w:rsidRPr="00B06F7A" w:rsidRDefault="005B7866" w:rsidP="005B7866">
      <w:pPr>
        <w:pStyle w:val="PL"/>
        <w:rPr>
          <w:lang w:val="en-US"/>
        </w:rPr>
      </w:pPr>
      <w:r w:rsidRPr="00B06F7A">
        <w:rPr>
          <w:lang w:val="en-US"/>
        </w:rPr>
        <w:t xml:space="preserve">        5gVnGroupData:</w:t>
      </w:r>
    </w:p>
    <w:p w14:paraId="673FEC06" w14:textId="77777777" w:rsidR="005B7866" w:rsidRPr="00B06F7A" w:rsidRDefault="005B7866" w:rsidP="005B7866">
      <w:pPr>
        <w:pStyle w:val="PL"/>
        <w:rPr>
          <w:lang w:val="en-US"/>
        </w:rPr>
      </w:pPr>
      <w:r w:rsidRPr="00B06F7A">
        <w:rPr>
          <w:lang w:val="en-US"/>
        </w:rPr>
        <w:t xml:space="preserve">          $ref: '#/components/schemas/5GVnGroupData'</w:t>
      </w:r>
    </w:p>
    <w:p w14:paraId="1A4EA2FC" w14:textId="77777777" w:rsidR="005B7866" w:rsidRPr="00B06F7A" w:rsidRDefault="005B7866" w:rsidP="005B7866">
      <w:pPr>
        <w:pStyle w:val="PL"/>
        <w:rPr>
          <w:lang w:val="en-US"/>
        </w:rPr>
      </w:pPr>
      <w:r w:rsidRPr="00B06F7A">
        <w:rPr>
          <w:lang w:val="en-US"/>
        </w:rPr>
        <w:t xml:space="preserve">        members:</w:t>
      </w:r>
    </w:p>
    <w:p w14:paraId="55CF5A3D" w14:textId="77777777" w:rsidR="005B7866" w:rsidRPr="00B06F7A" w:rsidRDefault="005B7866" w:rsidP="005B7866">
      <w:pPr>
        <w:pStyle w:val="PL"/>
      </w:pPr>
      <w:r w:rsidRPr="00B06F7A">
        <w:t xml:space="preserve">          type: array</w:t>
      </w:r>
    </w:p>
    <w:p w14:paraId="0EC5B4F3" w14:textId="77777777" w:rsidR="005B7866" w:rsidRPr="00B06F7A" w:rsidRDefault="005B7866" w:rsidP="005B7866">
      <w:pPr>
        <w:pStyle w:val="PL"/>
      </w:pPr>
      <w:r w:rsidRPr="00B06F7A">
        <w:t xml:space="preserve">          items:</w:t>
      </w:r>
    </w:p>
    <w:p w14:paraId="51BB792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#/components/schemas/Gpsi'</w:t>
      </w:r>
    </w:p>
    <w:p w14:paraId="202309A9" w14:textId="77777777" w:rsidR="005B7866" w:rsidRPr="00B06F7A" w:rsidRDefault="005B7866" w:rsidP="005B7866">
      <w:pPr>
        <w:pStyle w:val="PL"/>
        <w:rPr>
          <w:lang w:val="en-US"/>
        </w:rPr>
      </w:pPr>
      <w:r w:rsidRPr="00B06F7A">
        <w:rPr>
          <w:lang w:val="en-US"/>
        </w:rPr>
        <w:t xml:space="preserve">          minItems: 1</w:t>
      </w:r>
    </w:p>
    <w:p w14:paraId="7B3658FB" w14:textId="77777777" w:rsidR="005B7866" w:rsidRPr="00B06F7A" w:rsidRDefault="005B7866" w:rsidP="005B7866">
      <w:pPr>
        <w:pStyle w:val="PL"/>
        <w:rPr>
          <w:lang w:val="en-US"/>
        </w:rPr>
      </w:pPr>
      <w:r w:rsidRPr="00B06F7A">
        <w:rPr>
          <w:lang w:val="en-US"/>
        </w:rPr>
        <w:t xml:space="preserve">        referenceId:</w:t>
      </w:r>
    </w:p>
    <w:p w14:paraId="6F00850D" w14:textId="77777777" w:rsidR="005B7866" w:rsidRPr="00B06F7A" w:rsidRDefault="005B7866" w:rsidP="005B7866">
      <w:pPr>
        <w:pStyle w:val="PL"/>
        <w:rPr>
          <w:lang w:val="en-US"/>
        </w:rPr>
      </w:pPr>
      <w:r w:rsidRPr="00B06F7A">
        <w:rPr>
          <w:lang w:val="en-US"/>
        </w:rPr>
        <w:t xml:space="preserve">          $ref: '#/components/schemas/ReferenceId'</w:t>
      </w:r>
    </w:p>
    <w:p w14:paraId="01FD24E9" w14:textId="77777777" w:rsidR="005B7866" w:rsidRPr="00B06F7A" w:rsidRDefault="005B7866" w:rsidP="005B7866">
      <w:pPr>
        <w:pStyle w:val="PL"/>
        <w:rPr>
          <w:lang w:val="en-US"/>
        </w:rPr>
      </w:pPr>
      <w:r w:rsidRPr="00B06F7A">
        <w:rPr>
          <w:lang w:val="en-US"/>
        </w:rPr>
        <w:t xml:space="preserve">        afInstanceId:</w:t>
      </w:r>
    </w:p>
    <w:p w14:paraId="677DA262" w14:textId="77777777" w:rsidR="005B7866" w:rsidRPr="00B06F7A" w:rsidRDefault="005B7866" w:rsidP="005B7866">
      <w:pPr>
        <w:pStyle w:val="PL"/>
        <w:rPr>
          <w:lang w:val="en-US"/>
        </w:rPr>
      </w:pPr>
      <w:r w:rsidRPr="00B06F7A">
        <w:rPr>
          <w:lang w:val="en-US"/>
        </w:rPr>
        <w:t xml:space="preserve">          type: string</w:t>
      </w:r>
    </w:p>
    <w:p w14:paraId="59CB7C18" w14:textId="77777777" w:rsidR="005B7866" w:rsidRPr="00B06F7A" w:rsidRDefault="005B7866" w:rsidP="005B7866">
      <w:pPr>
        <w:pStyle w:val="PL"/>
      </w:pPr>
      <w:r w:rsidRPr="00B06F7A">
        <w:t xml:space="preserve">        internalGroupIdentifier:</w:t>
      </w:r>
    </w:p>
    <w:p w14:paraId="6E64842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#/components/schemas/GroupId'</w:t>
      </w:r>
    </w:p>
    <w:p w14:paraId="212F9BED" w14:textId="77777777" w:rsidR="005B7866" w:rsidRPr="00B06F7A" w:rsidRDefault="005B7866" w:rsidP="005B7866">
      <w:pPr>
        <w:pStyle w:val="PL"/>
      </w:pPr>
      <w:r w:rsidRPr="00B06F7A">
        <w:rPr>
          <w:lang w:eastAsia="zh-CN"/>
        </w:rPr>
        <w:t xml:space="preserve">        </w:t>
      </w:r>
      <w:r w:rsidRPr="00B06F7A">
        <w:t>mtcProviderInformation:</w:t>
      </w:r>
    </w:p>
    <w:p w14:paraId="3A7D8407"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7C3ECB78" w14:textId="77777777" w:rsidR="005B7866" w:rsidRPr="00B06F7A" w:rsidRDefault="005B7866" w:rsidP="005B7866">
      <w:pPr>
        <w:pStyle w:val="PL"/>
      </w:pPr>
    </w:p>
    <w:p w14:paraId="1010AD03" w14:textId="77777777" w:rsidR="005B7866" w:rsidRPr="00B06F7A" w:rsidRDefault="005B7866" w:rsidP="005B7866">
      <w:pPr>
        <w:pStyle w:val="PL"/>
        <w:rPr>
          <w:lang w:val="en-US"/>
        </w:rPr>
      </w:pPr>
      <w:r w:rsidRPr="00B06F7A">
        <w:rPr>
          <w:lang w:val="en-US"/>
        </w:rPr>
        <w:t xml:space="preserve">    5GVnGroupData:</w:t>
      </w:r>
    </w:p>
    <w:p w14:paraId="6ACA0DA6" w14:textId="77777777" w:rsidR="005B7866" w:rsidRPr="00B06F7A" w:rsidRDefault="005B7866" w:rsidP="005B7866">
      <w:pPr>
        <w:pStyle w:val="PL"/>
        <w:rPr>
          <w:lang w:val="en-US"/>
        </w:rPr>
      </w:pPr>
      <w:r w:rsidRPr="00B06F7A">
        <w:rPr>
          <w:lang w:val="en-US"/>
        </w:rPr>
        <w:t xml:space="preserve">      type: object</w:t>
      </w:r>
    </w:p>
    <w:p w14:paraId="647A9708" w14:textId="77777777" w:rsidR="005B7866" w:rsidRPr="00B06F7A" w:rsidRDefault="005B7866" w:rsidP="005B7866">
      <w:pPr>
        <w:pStyle w:val="PL"/>
        <w:rPr>
          <w:lang w:val="en-US"/>
        </w:rPr>
      </w:pPr>
      <w:r w:rsidRPr="00B06F7A">
        <w:rPr>
          <w:lang w:val="en-US"/>
        </w:rPr>
        <w:t xml:space="preserve">      required:</w:t>
      </w:r>
    </w:p>
    <w:p w14:paraId="4E010651" w14:textId="77777777" w:rsidR="005B7866" w:rsidRPr="00B06F7A" w:rsidRDefault="005B7866" w:rsidP="005B7866">
      <w:pPr>
        <w:pStyle w:val="PL"/>
        <w:rPr>
          <w:lang w:val="en-US"/>
        </w:rPr>
      </w:pPr>
      <w:r w:rsidRPr="00B06F7A">
        <w:rPr>
          <w:lang w:val="en-US"/>
        </w:rPr>
        <w:t xml:space="preserve">        - dnn</w:t>
      </w:r>
    </w:p>
    <w:p w14:paraId="185C274C" w14:textId="77777777" w:rsidR="005B7866" w:rsidRPr="00B06F7A" w:rsidRDefault="005B7866" w:rsidP="005B7866">
      <w:pPr>
        <w:pStyle w:val="PL"/>
        <w:rPr>
          <w:lang w:val="en-US"/>
        </w:rPr>
      </w:pPr>
      <w:r w:rsidRPr="00B06F7A">
        <w:rPr>
          <w:lang w:val="en-US"/>
        </w:rPr>
        <w:t xml:space="preserve">        - sNssai</w:t>
      </w:r>
    </w:p>
    <w:p w14:paraId="225C483B" w14:textId="77777777" w:rsidR="005B7866" w:rsidRPr="00B06F7A" w:rsidRDefault="005B7866" w:rsidP="005B7866">
      <w:pPr>
        <w:pStyle w:val="PL"/>
        <w:rPr>
          <w:lang w:val="en-US"/>
        </w:rPr>
      </w:pPr>
      <w:r w:rsidRPr="00B06F7A">
        <w:rPr>
          <w:lang w:val="en-US"/>
        </w:rPr>
        <w:t xml:space="preserve">      properties:</w:t>
      </w:r>
    </w:p>
    <w:p w14:paraId="494BCD0F" w14:textId="77777777" w:rsidR="005B7866" w:rsidRPr="00B06F7A" w:rsidRDefault="005B7866" w:rsidP="005B7866">
      <w:pPr>
        <w:pStyle w:val="PL"/>
        <w:rPr>
          <w:lang w:val="en-US"/>
        </w:rPr>
      </w:pPr>
      <w:r w:rsidRPr="00B06F7A">
        <w:rPr>
          <w:lang w:val="en-US"/>
        </w:rPr>
        <w:t xml:space="preserve">        dnn:</w:t>
      </w:r>
    </w:p>
    <w:p w14:paraId="7C06992E" w14:textId="77777777" w:rsidR="005B7866" w:rsidRPr="00B06F7A" w:rsidRDefault="005B7866" w:rsidP="005B7866">
      <w:pPr>
        <w:pStyle w:val="PL"/>
      </w:pPr>
      <w:r w:rsidRPr="00B06F7A">
        <w:t xml:space="preserve">          $ref: 'TS29571_CommonData.yaml#/components/schemas/Dnn'</w:t>
      </w:r>
    </w:p>
    <w:p w14:paraId="242F66A9" w14:textId="77777777" w:rsidR="005B7866" w:rsidRPr="00B06F7A" w:rsidRDefault="005B7866" w:rsidP="005B7866">
      <w:pPr>
        <w:pStyle w:val="PL"/>
        <w:rPr>
          <w:lang w:val="en-US"/>
        </w:rPr>
      </w:pPr>
      <w:r w:rsidRPr="00B06F7A">
        <w:rPr>
          <w:lang w:val="en-US"/>
        </w:rPr>
        <w:t xml:space="preserve">        sNssai:</w:t>
      </w:r>
    </w:p>
    <w:p w14:paraId="49821911"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#/components/schemas/Snssai'</w:t>
      </w:r>
    </w:p>
    <w:p w14:paraId="1F087972" w14:textId="77777777" w:rsidR="005B7866" w:rsidRPr="00B06F7A" w:rsidRDefault="005B7866" w:rsidP="005B7866">
      <w:pPr>
        <w:pStyle w:val="PL"/>
        <w:rPr>
          <w:lang w:val="en-US"/>
        </w:rPr>
      </w:pPr>
      <w:r w:rsidRPr="00B06F7A">
        <w:rPr>
          <w:lang w:val="en-US"/>
        </w:rPr>
        <w:t xml:space="preserve">        </w:t>
      </w:r>
      <w:r w:rsidRPr="00B06F7A">
        <w:t>pduSessionTypes</w:t>
      </w:r>
      <w:r w:rsidRPr="00B06F7A">
        <w:rPr>
          <w:lang w:val="en-US"/>
        </w:rPr>
        <w:t>:</w:t>
      </w:r>
    </w:p>
    <w:p w14:paraId="2327BCD8" w14:textId="77777777" w:rsidR="005B7866" w:rsidRPr="00B06F7A" w:rsidRDefault="005B7866" w:rsidP="005B7866">
      <w:pPr>
        <w:pStyle w:val="PL"/>
        <w:rPr>
          <w:lang w:val="en-US"/>
        </w:rPr>
      </w:pPr>
      <w:r w:rsidRPr="00B06F7A">
        <w:rPr>
          <w:lang w:val="en-US"/>
        </w:rPr>
        <w:t xml:space="preserve">          type: array</w:t>
      </w:r>
    </w:p>
    <w:p w14:paraId="4684674F" w14:textId="77777777" w:rsidR="005B7866" w:rsidRPr="00B06F7A" w:rsidRDefault="005B7866" w:rsidP="005B7866">
      <w:pPr>
        <w:pStyle w:val="PL"/>
        <w:rPr>
          <w:lang w:val="en-US"/>
        </w:rPr>
      </w:pPr>
      <w:r w:rsidRPr="00B06F7A">
        <w:rPr>
          <w:lang w:val="en-US"/>
        </w:rPr>
        <w:t xml:space="preserve">          items:</w:t>
      </w:r>
    </w:p>
    <w:p w14:paraId="607C2E6B"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PduSessionType</w:t>
      </w:r>
      <w:r w:rsidRPr="00B06F7A">
        <w:rPr>
          <w:lang w:val="en-US"/>
        </w:rPr>
        <w:t>'</w:t>
      </w:r>
    </w:p>
    <w:p w14:paraId="170DAE38" w14:textId="77777777" w:rsidR="005B7866" w:rsidRPr="00B06F7A" w:rsidRDefault="005B7866" w:rsidP="005B7866">
      <w:pPr>
        <w:pStyle w:val="PL"/>
        <w:rPr>
          <w:lang w:val="en-US"/>
        </w:rPr>
      </w:pPr>
      <w:r w:rsidRPr="00B06F7A">
        <w:rPr>
          <w:lang w:val="en-US"/>
        </w:rPr>
        <w:t xml:space="preserve">          minItems: 1</w:t>
      </w:r>
    </w:p>
    <w:p w14:paraId="02E14AAD" w14:textId="77777777" w:rsidR="005B7866" w:rsidRPr="00B06F7A" w:rsidRDefault="005B7866" w:rsidP="005B7866">
      <w:pPr>
        <w:pStyle w:val="PL"/>
        <w:rPr>
          <w:lang w:val="en-US"/>
        </w:rPr>
      </w:pPr>
      <w:r w:rsidRPr="00B06F7A">
        <w:rPr>
          <w:lang w:val="en-US"/>
        </w:rPr>
        <w:t xml:space="preserve">        </w:t>
      </w:r>
      <w:r w:rsidRPr="00B06F7A">
        <w:t>appDescriptors</w:t>
      </w:r>
      <w:r w:rsidRPr="00B06F7A">
        <w:rPr>
          <w:lang w:val="en-US"/>
        </w:rPr>
        <w:t>:</w:t>
      </w:r>
    </w:p>
    <w:p w14:paraId="17FA8865" w14:textId="77777777" w:rsidR="005B7866" w:rsidRPr="00B06F7A" w:rsidRDefault="005B7866" w:rsidP="005B7866">
      <w:pPr>
        <w:pStyle w:val="PL"/>
        <w:rPr>
          <w:lang w:val="en-US"/>
        </w:rPr>
      </w:pPr>
      <w:r w:rsidRPr="00B06F7A">
        <w:rPr>
          <w:lang w:val="en-US"/>
        </w:rPr>
        <w:t xml:space="preserve">          type: array</w:t>
      </w:r>
    </w:p>
    <w:p w14:paraId="014F515B" w14:textId="77777777" w:rsidR="005B7866" w:rsidRPr="00B06F7A" w:rsidRDefault="005B7866" w:rsidP="005B7866">
      <w:pPr>
        <w:pStyle w:val="PL"/>
        <w:rPr>
          <w:lang w:val="en-US"/>
        </w:rPr>
      </w:pPr>
      <w:r w:rsidRPr="00B06F7A">
        <w:rPr>
          <w:lang w:val="en-US"/>
        </w:rPr>
        <w:t xml:space="preserve">          items:</w:t>
      </w:r>
    </w:p>
    <w:p w14:paraId="5AF0BF30" w14:textId="77777777" w:rsidR="005B7866" w:rsidRPr="00B06F7A" w:rsidRDefault="005B7866" w:rsidP="005B7866">
      <w:pPr>
        <w:pStyle w:val="PL"/>
        <w:rPr>
          <w:lang w:val="en-US"/>
        </w:rPr>
      </w:pPr>
      <w:r w:rsidRPr="00B06F7A">
        <w:rPr>
          <w:lang w:val="en-US"/>
        </w:rPr>
        <w:t xml:space="preserve">            $ref: '</w:t>
      </w:r>
      <w:r w:rsidRPr="00B06F7A">
        <w:t>TS29503_Nudm_SDM.yaml</w:t>
      </w:r>
      <w:r w:rsidRPr="00B06F7A">
        <w:rPr>
          <w:lang w:val="en-US"/>
        </w:rPr>
        <w:t>#/components/schemas/</w:t>
      </w:r>
      <w:r w:rsidRPr="00B06F7A">
        <w:t>AppDescriptor</w:t>
      </w:r>
      <w:r w:rsidRPr="00B06F7A">
        <w:rPr>
          <w:lang w:val="en-US"/>
        </w:rPr>
        <w:t>'</w:t>
      </w:r>
    </w:p>
    <w:p w14:paraId="60E377F1" w14:textId="77777777" w:rsidR="005B7866" w:rsidRPr="00B06F7A" w:rsidRDefault="005B7866" w:rsidP="005B7866">
      <w:pPr>
        <w:pStyle w:val="PL"/>
        <w:rPr>
          <w:lang w:val="en-US"/>
        </w:rPr>
      </w:pPr>
      <w:r w:rsidRPr="00B06F7A">
        <w:rPr>
          <w:lang w:val="en-US"/>
        </w:rPr>
        <w:t xml:space="preserve">          minItems: 1</w:t>
      </w:r>
    </w:p>
    <w:p w14:paraId="117D4640" w14:textId="77777777" w:rsidR="005B7866" w:rsidRPr="00B06F7A" w:rsidRDefault="005B7866" w:rsidP="005B7866">
      <w:pPr>
        <w:pStyle w:val="PL"/>
        <w:rPr>
          <w:lang w:val="en-US"/>
        </w:rPr>
      </w:pPr>
      <w:r w:rsidRPr="00B06F7A">
        <w:rPr>
          <w:lang w:val="en-US"/>
        </w:rPr>
        <w:t xml:space="preserve">        </w:t>
      </w:r>
      <w:r w:rsidRPr="00B06F7A">
        <w:t>secondaryAuth</w:t>
      </w:r>
      <w:r w:rsidRPr="00B06F7A">
        <w:rPr>
          <w:lang w:val="en-US"/>
        </w:rPr>
        <w:t>:</w:t>
      </w:r>
    </w:p>
    <w:p w14:paraId="0DFCB5BB" w14:textId="77777777" w:rsidR="005B7866" w:rsidRPr="00B06F7A" w:rsidRDefault="005B7866" w:rsidP="005B7866">
      <w:pPr>
        <w:pStyle w:val="PL"/>
        <w:rPr>
          <w:lang w:val="en-US"/>
        </w:rPr>
      </w:pPr>
      <w:r w:rsidRPr="00B06F7A">
        <w:rPr>
          <w:lang w:val="en-US"/>
        </w:rPr>
        <w:t xml:space="preserve">          type: boolean</w:t>
      </w:r>
    </w:p>
    <w:p w14:paraId="32D48E6B" w14:textId="77777777" w:rsidR="005B7866" w:rsidRPr="00B06F7A" w:rsidRDefault="005B7866" w:rsidP="005B7866">
      <w:pPr>
        <w:pStyle w:val="PL"/>
        <w:rPr>
          <w:lang w:val="en-US"/>
        </w:rPr>
      </w:pPr>
      <w:r w:rsidRPr="00B06F7A">
        <w:rPr>
          <w:lang w:val="en-US"/>
        </w:rPr>
        <w:t xml:space="preserve">        dnAaaAddress:</w:t>
      </w:r>
    </w:p>
    <w:p w14:paraId="1F685D4A" w14:textId="77777777" w:rsidR="005B7866" w:rsidRPr="00B06F7A" w:rsidRDefault="005B7866" w:rsidP="005B7866">
      <w:pPr>
        <w:pStyle w:val="PL"/>
        <w:rPr>
          <w:lang w:val="en-US"/>
        </w:rPr>
      </w:pPr>
      <w:r w:rsidRPr="00B06F7A">
        <w:rPr>
          <w:lang w:val="en-US"/>
        </w:rPr>
        <w:t xml:space="preserve">          $ref: '</w:t>
      </w:r>
      <w:r w:rsidRPr="00B06F7A">
        <w:t>TS29503_Nudm_SDM.yaml</w:t>
      </w:r>
      <w:r w:rsidRPr="00B06F7A">
        <w:rPr>
          <w:lang w:val="en-US"/>
        </w:rPr>
        <w:t>#/components/schemas/IpAddress'</w:t>
      </w:r>
    </w:p>
    <w:p w14:paraId="32156D6B" w14:textId="77777777" w:rsidR="00E23E26" w:rsidRPr="00B06F7A" w:rsidRDefault="00E23E26" w:rsidP="00E23E26">
      <w:pPr>
        <w:pStyle w:val="PL"/>
        <w:rPr>
          <w:lang w:val="en-US"/>
        </w:rPr>
      </w:pPr>
      <w:r w:rsidRPr="00B06F7A">
        <w:rPr>
          <w:lang w:val="en-US"/>
        </w:rPr>
        <w:t xml:space="preserve">        additionalDnAaaAddresses:</w:t>
      </w:r>
    </w:p>
    <w:p w14:paraId="7B137C62" w14:textId="77777777" w:rsidR="00E23E26" w:rsidRPr="00B06F7A" w:rsidRDefault="00E23E26" w:rsidP="00E23E26">
      <w:pPr>
        <w:pStyle w:val="PL"/>
        <w:rPr>
          <w:lang w:val="en-US"/>
        </w:rPr>
      </w:pPr>
      <w:r w:rsidRPr="00B06F7A">
        <w:rPr>
          <w:lang w:val="en-US"/>
        </w:rPr>
        <w:t xml:space="preserve">          type: array</w:t>
      </w:r>
    </w:p>
    <w:p w14:paraId="3597A5A0" w14:textId="77777777" w:rsidR="00E23E26" w:rsidRPr="00B06F7A" w:rsidRDefault="00E23E26" w:rsidP="00E23E26">
      <w:pPr>
        <w:pStyle w:val="PL"/>
        <w:rPr>
          <w:lang w:val="en-US"/>
        </w:rPr>
      </w:pPr>
      <w:r w:rsidRPr="00B06F7A">
        <w:rPr>
          <w:lang w:val="en-US"/>
        </w:rPr>
        <w:t xml:space="preserve">          items:</w:t>
      </w:r>
    </w:p>
    <w:p w14:paraId="15B9C5DE" w14:textId="77777777" w:rsidR="00E23E26" w:rsidRPr="00B06F7A" w:rsidRDefault="00E23E26" w:rsidP="00E23E26">
      <w:pPr>
        <w:pStyle w:val="PL"/>
        <w:rPr>
          <w:lang w:val="en-US"/>
        </w:rPr>
      </w:pPr>
      <w:r w:rsidRPr="00B06F7A">
        <w:rPr>
          <w:lang w:val="en-US"/>
        </w:rPr>
        <w:t xml:space="preserve">            $ref: 'TS29503_Nudm_SDM.yaml#/components/schemas/IpAddress'</w:t>
      </w:r>
    </w:p>
    <w:p w14:paraId="12E887DA" w14:textId="77777777" w:rsidR="00E23E26" w:rsidRPr="00B06F7A" w:rsidRDefault="00E23E26" w:rsidP="00E23E26">
      <w:pPr>
        <w:pStyle w:val="PL"/>
        <w:rPr>
          <w:lang w:val="en-US"/>
        </w:rPr>
      </w:pPr>
      <w:r w:rsidRPr="00B06F7A">
        <w:rPr>
          <w:lang w:val="en-US"/>
        </w:rPr>
        <w:t xml:space="preserve">          minItems: 1</w:t>
      </w:r>
    </w:p>
    <w:p w14:paraId="7DB0847E" w14:textId="77777777" w:rsidR="00E23E26" w:rsidRPr="00B06F7A" w:rsidRDefault="00E23E26" w:rsidP="00E23E26">
      <w:pPr>
        <w:pStyle w:val="PL"/>
      </w:pPr>
      <w:r w:rsidRPr="00B06F7A">
        <w:t xml:space="preserve">        dnAaaFqdn:</w:t>
      </w:r>
    </w:p>
    <w:p w14:paraId="0022B607"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01CF9F20" w14:textId="77777777" w:rsidR="005B7866" w:rsidRPr="00B06F7A" w:rsidRDefault="005B7866" w:rsidP="005B7866">
      <w:pPr>
        <w:pStyle w:val="PL"/>
      </w:pPr>
    </w:p>
    <w:p w14:paraId="15184DCB" w14:textId="77777777" w:rsidR="005B7866" w:rsidRPr="00B06F7A" w:rsidRDefault="005B7866" w:rsidP="005B7866">
      <w:pPr>
        <w:pStyle w:val="PL"/>
        <w:rPr>
          <w:lang w:eastAsia="zh-CN"/>
        </w:rPr>
      </w:pPr>
      <w:r w:rsidRPr="00B06F7A">
        <w:rPr>
          <w:rFonts w:hint="eastAsia"/>
          <w:lang w:eastAsia="zh-CN"/>
        </w:rPr>
        <w:t xml:space="preserve">    </w:t>
      </w:r>
      <w:r w:rsidRPr="00B06F7A">
        <w:t>ExpectedUeBehaviour</w:t>
      </w:r>
      <w:r w:rsidRPr="00B06F7A">
        <w:rPr>
          <w:rFonts w:hint="eastAsia"/>
          <w:lang w:eastAsia="zh-CN"/>
        </w:rPr>
        <w:t>:</w:t>
      </w:r>
    </w:p>
    <w:p w14:paraId="606D1CF1" w14:textId="77777777" w:rsidR="005B7866" w:rsidRPr="00B06F7A" w:rsidRDefault="005B7866" w:rsidP="005B7866">
      <w:pPr>
        <w:pStyle w:val="PL"/>
        <w:rPr>
          <w:lang w:eastAsia="zh-CN"/>
        </w:rPr>
      </w:pPr>
      <w:r w:rsidRPr="00B06F7A">
        <w:rPr>
          <w:rFonts w:hint="eastAsia"/>
          <w:lang w:eastAsia="zh-CN"/>
        </w:rPr>
        <w:t xml:space="preserve">      type:</w:t>
      </w:r>
      <w:r w:rsidRPr="00B06F7A">
        <w:rPr>
          <w:lang w:eastAsia="zh-CN"/>
        </w:rPr>
        <w:t xml:space="preserve"> </w:t>
      </w:r>
      <w:r w:rsidRPr="00B06F7A">
        <w:rPr>
          <w:rFonts w:hint="eastAsia"/>
          <w:lang w:eastAsia="zh-CN"/>
        </w:rPr>
        <w:t>object</w:t>
      </w:r>
    </w:p>
    <w:p w14:paraId="54FC433C" w14:textId="77777777" w:rsidR="005B7866" w:rsidRPr="00B06F7A" w:rsidRDefault="005B7866" w:rsidP="005B7866">
      <w:pPr>
        <w:pStyle w:val="PL"/>
        <w:rPr>
          <w:lang w:eastAsia="zh-CN"/>
        </w:rPr>
      </w:pPr>
      <w:r w:rsidRPr="00B06F7A">
        <w:rPr>
          <w:rFonts w:hint="eastAsia"/>
          <w:lang w:eastAsia="zh-CN"/>
        </w:rPr>
        <w:t xml:space="preserve">      required:</w:t>
      </w:r>
    </w:p>
    <w:p w14:paraId="6CAC2E09" w14:textId="77777777" w:rsidR="005B7866" w:rsidRPr="00B06F7A" w:rsidRDefault="005B7866" w:rsidP="005B7866">
      <w:pPr>
        <w:pStyle w:val="PL"/>
        <w:rPr>
          <w:lang w:eastAsia="zh-CN"/>
        </w:rPr>
      </w:pPr>
      <w:r w:rsidRPr="00B06F7A">
        <w:rPr>
          <w:rFonts w:hint="eastAsia"/>
          <w:lang w:eastAsia="zh-CN"/>
        </w:rPr>
        <w:t xml:space="preserve">        - </w:t>
      </w:r>
      <w:r w:rsidRPr="00B06F7A">
        <w:t>afInstanceId</w:t>
      </w:r>
    </w:p>
    <w:p w14:paraId="246EF5EC" w14:textId="77777777" w:rsidR="005B7866" w:rsidRPr="00B06F7A" w:rsidRDefault="005B7866" w:rsidP="005B7866">
      <w:pPr>
        <w:pStyle w:val="PL"/>
        <w:rPr>
          <w:lang w:eastAsia="zh-CN"/>
        </w:rPr>
      </w:pPr>
      <w:r w:rsidRPr="00B06F7A">
        <w:rPr>
          <w:rFonts w:hint="eastAsia"/>
          <w:lang w:eastAsia="zh-CN"/>
        </w:rPr>
        <w:t xml:space="preserve">        - </w:t>
      </w:r>
      <w:r w:rsidRPr="00B06F7A">
        <w:rPr>
          <w:lang w:eastAsia="zh-CN"/>
        </w:rPr>
        <w:t>referenceId</w:t>
      </w:r>
    </w:p>
    <w:p w14:paraId="4FDD32E1" w14:textId="77777777" w:rsidR="005B7866" w:rsidRPr="00B06F7A" w:rsidRDefault="005B7866" w:rsidP="005B7866">
      <w:pPr>
        <w:pStyle w:val="PL"/>
        <w:rPr>
          <w:lang w:eastAsia="zh-CN"/>
        </w:rPr>
      </w:pPr>
      <w:r w:rsidRPr="00B06F7A">
        <w:t xml:space="preserve">      properties:</w:t>
      </w:r>
    </w:p>
    <w:p w14:paraId="73F5BAE6" w14:textId="77777777" w:rsidR="005B7866" w:rsidRPr="00B06F7A" w:rsidRDefault="005B7866" w:rsidP="005B7866">
      <w:pPr>
        <w:pStyle w:val="PL"/>
        <w:rPr>
          <w:lang w:eastAsia="zh-CN"/>
        </w:rPr>
      </w:pPr>
      <w:r w:rsidRPr="00B06F7A">
        <w:rPr>
          <w:rFonts w:hint="eastAsia"/>
          <w:lang w:eastAsia="zh-CN"/>
        </w:rPr>
        <w:t xml:space="preserve">        </w:t>
      </w:r>
      <w:r w:rsidRPr="00B06F7A">
        <w:t>afInstanceId</w:t>
      </w:r>
      <w:r w:rsidRPr="00B06F7A">
        <w:rPr>
          <w:rFonts w:hint="eastAsia"/>
          <w:lang w:eastAsia="zh-CN"/>
        </w:rPr>
        <w:t>:</w:t>
      </w:r>
    </w:p>
    <w:p w14:paraId="35100F9A" w14:textId="77777777" w:rsidR="005B7866" w:rsidRPr="00B06F7A" w:rsidRDefault="005B7866" w:rsidP="005B7866">
      <w:pPr>
        <w:pStyle w:val="PL"/>
        <w:rPr>
          <w:lang w:eastAsia="zh-CN"/>
        </w:rPr>
      </w:pPr>
      <w:r w:rsidRPr="00B06F7A">
        <w:rPr>
          <w:lang w:eastAsia="zh-CN"/>
        </w:rPr>
        <w:t xml:space="preserve">          </w:t>
      </w:r>
      <w:r w:rsidRPr="00B06F7A">
        <w:rPr>
          <w:lang w:val="en-US"/>
        </w:rPr>
        <w:t>type: string</w:t>
      </w:r>
    </w:p>
    <w:p w14:paraId="44335F23"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referenceId</w:t>
      </w:r>
      <w:r w:rsidRPr="00B06F7A">
        <w:rPr>
          <w:rFonts w:hint="eastAsia"/>
          <w:lang w:eastAsia="zh-CN"/>
        </w:rPr>
        <w:t>:</w:t>
      </w:r>
    </w:p>
    <w:p w14:paraId="01D5938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'#/components/schemas/ReferenceId'</w:t>
      </w:r>
    </w:p>
    <w:p w14:paraId="7989D618"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stationaryIndication</w:t>
      </w:r>
      <w:r w:rsidRPr="00B06F7A">
        <w:rPr>
          <w:rFonts w:hint="eastAsia"/>
          <w:lang w:eastAsia="zh-CN"/>
        </w:rPr>
        <w:t>:</w:t>
      </w:r>
    </w:p>
    <w:p w14:paraId="37E74311"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'TS29571_CommonData.yaml#/components/schemas/StationaryIndicationRm'</w:t>
      </w:r>
    </w:p>
    <w:p w14:paraId="3E04C6C2" w14:textId="77777777" w:rsidR="005B7866" w:rsidRPr="00B06F7A" w:rsidRDefault="005B7866" w:rsidP="005B7866">
      <w:pPr>
        <w:pStyle w:val="PL"/>
        <w:rPr>
          <w:lang w:eastAsia="zh-CN"/>
        </w:rPr>
      </w:pPr>
      <w:r w:rsidRPr="00B06F7A">
        <w:rPr>
          <w:rFonts w:hint="eastAsia"/>
          <w:lang w:eastAsia="zh-CN"/>
        </w:rPr>
        <w:t xml:space="preserve">        </w:t>
      </w:r>
      <w:r w:rsidRPr="00B06F7A">
        <w:rPr>
          <w:rFonts w:hint="eastAsia"/>
        </w:rPr>
        <w:t>communicationDuration</w:t>
      </w:r>
      <w:r w:rsidRPr="00B06F7A">
        <w:t>Time</w:t>
      </w:r>
      <w:r w:rsidRPr="00B06F7A">
        <w:rPr>
          <w:rFonts w:hint="eastAsia"/>
          <w:lang w:eastAsia="zh-CN"/>
        </w:rPr>
        <w:t>:</w:t>
      </w:r>
    </w:p>
    <w:p w14:paraId="5849C35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'TS29571_CommonData.yaml#/components/schemas/DurationSecRm'</w:t>
      </w:r>
    </w:p>
    <w:p w14:paraId="20D6AECE"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scheduledCommunicationType</w:t>
      </w:r>
      <w:r w:rsidRPr="00B06F7A">
        <w:rPr>
          <w:rFonts w:hint="eastAsia"/>
          <w:lang w:eastAsia="zh-CN"/>
        </w:rPr>
        <w:t>:</w:t>
      </w:r>
    </w:p>
    <w:p w14:paraId="66FCC709"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'TS29571_CommonData.yaml#/components/schemas/ScheduledCommunicationTypeRm'</w:t>
      </w:r>
    </w:p>
    <w:p w14:paraId="0A6C98F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periodicTime</w:t>
      </w:r>
      <w:r w:rsidRPr="00B06F7A">
        <w:rPr>
          <w:rFonts w:hint="eastAsia"/>
          <w:lang w:eastAsia="zh-CN"/>
        </w:rPr>
        <w:t>:</w:t>
      </w:r>
    </w:p>
    <w:p w14:paraId="0333DB8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'TS29571_CommonData.yaml#/components/schemas/DurationSecRm'</w:t>
      </w:r>
    </w:p>
    <w:p w14:paraId="777A51B6"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scheduledCommunicationTime</w:t>
      </w:r>
      <w:r w:rsidRPr="00B06F7A">
        <w:rPr>
          <w:rFonts w:hint="eastAsia"/>
          <w:lang w:eastAsia="zh-CN"/>
        </w:rPr>
        <w:t>:</w:t>
      </w:r>
    </w:p>
    <w:p w14:paraId="2A9DBABE"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'TS29571_CommonData.yaml#/components/schemas/ScheduledCommunicationTimeRm'</w:t>
      </w:r>
    </w:p>
    <w:p w14:paraId="0011CCB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expectedUmts</w:t>
      </w:r>
      <w:r w:rsidRPr="00B06F7A">
        <w:rPr>
          <w:rFonts w:hint="eastAsia"/>
          <w:lang w:eastAsia="zh-CN"/>
        </w:rPr>
        <w:t>:</w:t>
      </w:r>
    </w:p>
    <w:p w14:paraId="45E82D9A" w14:textId="77777777" w:rsidR="005B7866" w:rsidRPr="00B06F7A" w:rsidRDefault="005B7866" w:rsidP="005B7866">
      <w:pPr>
        <w:pStyle w:val="PL"/>
        <w:rPr>
          <w:lang w:eastAsia="zh-CN"/>
        </w:rPr>
      </w:pPr>
      <w:r w:rsidRPr="00B06F7A">
        <w:rPr>
          <w:rFonts w:hint="eastAsia"/>
          <w:lang w:eastAsia="zh-CN"/>
        </w:rPr>
        <w:t xml:space="preserve">          type: array</w:t>
      </w:r>
    </w:p>
    <w:p w14:paraId="772A3699" w14:textId="77777777" w:rsidR="005B7866" w:rsidRPr="00B06F7A" w:rsidRDefault="005B7866" w:rsidP="005B7866">
      <w:pPr>
        <w:pStyle w:val="PL"/>
        <w:rPr>
          <w:lang w:eastAsia="zh-CN"/>
        </w:rPr>
      </w:pPr>
      <w:r w:rsidRPr="00B06F7A">
        <w:rPr>
          <w:rFonts w:hint="eastAsia"/>
          <w:lang w:eastAsia="zh-CN"/>
        </w:rPr>
        <w:t xml:space="preserve">          items:</w:t>
      </w:r>
    </w:p>
    <w:p w14:paraId="297D8844" w14:textId="77777777" w:rsidR="005B7866" w:rsidRPr="00B06F7A" w:rsidRDefault="005B7866" w:rsidP="005B7866">
      <w:pPr>
        <w:pStyle w:val="PL"/>
        <w:rPr>
          <w:lang w:eastAsia="zh-CN"/>
        </w:rPr>
      </w:pPr>
      <w:r w:rsidRPr="00B06F7A">
        <w:rPr>
          <w:rFonts w:hint="eastAsia"/>
          <w:lang w:eastAsia="zh-CN"/>
        </w:rPr>
        <w:t xml:space="preserve">            </w:t>
      </w:r>
      <w:r w:rsidRPr="00B06F7A">
        <w:t>$ref: '#/components/schemas/LocationArea'</w:t>
      </w:r>
    </w:p>
    <w:p w14:paraId="4FE155C5" w14:textId="77777777" w:rsidR="005B7866" w:rsidRPr="00B06F7A" w:rsidRDefault="005B7866" w:rsidP="005B7866">
      <w:pPr>
        <w:pStyle w:val="PL"/>
      </w:pPr>
      <w:r w:rsidRPr="00B06F7A">
        <w:t xml:space="preserve">          minItems: 1</w:t>
      </w:r>
    </w:p>
    <w:p w14:paraId="12A441D5" w14:textId="77777777" w:rsidR="005B7866" w:rsidRPr="00B06F7A" w:rsidRDefault="005B7866" w:rsidP="005B7866">
      <w:pPr>
        <w:pStyle w:val="PL"/>
        <w:rPr>
          <w:lang w:eastAsia="zh-CN"/>
        </w:rPr>
      </w:pPr>
      <w:r w:rsidRPr="00B06F7A">
        <w:t xml:space="preserve">          nullable: true</w:t>
      </w:r>
    </w:p>
    <w:p w14:paraId="427E44FF" w14:textId="77777777" w:rsidR="005B7866" w:rsidRPr="00B06F7A" w:rsidRDefault="005B7866" w:rsidP="005B7866">
      <w:pPr>
        <w:pStyle w:val="PL"/>
      </w:pPr>
      <w:r w:rsidRPr="00B06F7A">
        <w:t xml:space="preserve">          description: Identifies the UE's expected geographical movement. The attribute is only applicable in 5G.</w:t>
      </w:r>
    </w:p>
    <w:p w14:paraId="0129C275" w14:textId="77777777" w:rsidR="005B7866" w:rsidRPr="00B06F7A" w:rsidRDefault="005B7866" w:rsidP="005B7866">
      <w:pPr>
        <w:pStyle w:val="PL"/>
      </w:pPr>
      <w:r w:rsidRPr="00B06F7A">
        <w:t xml:space="preserve">        trafficProfile:</w:t>
      </w:r>
    </w:p>
    <w:p w14:paraId="3A15B17C" w14:textId="77777777" w:rsidR="005B7866" w:rsidRPr="00B06F7A" w:rsidRDefault="005B7866" w:rsidP="005B7866">
      <w:pPr>
        <w:pStyle w:val="PL"/>
      </w:pPr>
      <w:r w:rsidRPr="00B06F7A">
        <w:t xml:space="preserve">          $ref: 'TS29571_CommonData.yaml#/components/schemas/TrafficProfileRm'</w:t>
      </w:r>
    </w:p>
    <w:p w14:paraId="6D46B79D" w14:textId="77777777" w:rsidR="005B7866" w:rsidRPr="00B06F7A" w:rsidRDefault="005B7866" w:rsidP="005B7866">
      <w:pPr>
        <w:pStyle w:val="PL"/>
      </w:pPr>
      <w:r w:rsidRPr="00B06F7A">
        <w:t xml:space="preserve">        batteryIndication:</w:t>
      </w:r>
    </w:p>
    <w:p w14:paraId="4CFEF7F9" w14:textId="77777777" w:rsidR="005B7866" w:rsidRPr="00B06F7A" w:rsidRDefault="005B7866" w:rsidP="005B7866">
      <w:pPr>
        <w:pStyle w:val="PL"/>
      </w:pPr>
      <w:r w:rsidRPr="00B06F7A">
        <w:t xml:space="preserve">            $ref: 'TS29571_CommonData.yaml#/components/schemas/BatteryIndicationRm'</w:t>
      </w:r>
    </w:p>
    <w:p w14:paraId="6C7BE1B2"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validityTime</w:t>
      </w:r>
      <w:r w:rsidRPr="00B06F7A">
        <w:rPr>
          <w:rFonts w:hint="eastAsia"/>
          <w:lang w:eastAsia="zh-CN"/>
        </w:rPr>
        <w:t>:</w:t>
      </w:r>
    </w:p>
    <w:p w14:paraId="678E6C7D" w14:textId="77777777" w:rsidR="005B7866" w:rsidRPr="00B06F7A" w:rsidRDefault="005B7866" w:rsidP="005B7866">
      <w:pPr>
        <w:pStyle w:val="PL"/>
        <w:rPr>
          <w:lang w:val="en-US"/>
        </w:rPr>
      </w:pPr>
      <w:r w:rsidRPr="00B06F7A">
        <w:rPr>
          <w:rFonts w:hint="eastAsia"/>
          <w:lang w:eastAsia="zh-CN"/>
        </w:rPr>
        <w:t xml:space="preserve">          </w:t>
      </w:r>
      <w:r w:rsidRPr="00B06F7A">
        <w:rPr>
          <w:lang w:val="en-US"/>
        </w:rPr>
        <w:t>$ref: '</w:t>
      </w:r>
      <w:r w:rsidRPr="00B06F7A">
        <w:t>TS29571_CommonData.yaml</w:t>
      </w:r>
      <w:r w:rsidRPr="00B06F7A">
        <w:rPr>
          <w:lang w:val="en-US"/>
        </w:rPr>
        <w:t>#/components/schemas/DateTime'</w:t>
      </w:r>
    </w:p>
    <w:p w14:paraId="5DE4D6F1" w14:textId="77777777" w:rsidR="005B7866" w:rsidRPr="00B06F7A" w:rsidRDefault="005B7866" w:rsidP="005B7866">
      <w:pPr>
        <w:pStyle w:val="PL"/>
      </w:pPr>
      <w:r w:rsidRPr="00B06F7A">
        <w:rPr>
          <w:lang w:eastAsia="zh-CN"/>
        </w:rPr>
        <w:t xml:space="preserve">        </w:t>
      </w:r>
      <w:r w:rsidRPr="00B06F7A">
        <w:t>mtcProviderInformation:</w:t>
      </w:r>
    </w:p>
    <w:p w14:paraId="2F16CC18" w14:textId="77777777" w:rsidR="005B7866" w:rsidRPr="00B06F7A" w:rsidRDefault="005B7866" w:rsidP="005B7866">
      <w:pPr>
        <w:pStyle w:val="PL"/>
        <w:rPr>
          <w:lang w:val="en-US" w:eastAsia="zh-CN"/>
        </w:rPr>
      </w:pPr>
      <w:r w:rsidRPr="00B06F7A">
        <w:rPr>
          <w:lang w:val="en-US"/>
        </w:rPr>
        <w:t xml:space="preserve">          $ref: '</w:t>
      </w:r>
      <w:r w:rsidRPr="00B06F7A">
        <w:t>TS29571_CommonData.yaml</w:t>
      </w:r>
      <w:r w:rsidRPr="00B06F7A">
        <w:rPr>
          <w:lang w:val="en-US"/>
        </w:rPr>
        <w:t>#/components/schemas/MtcProviderInformation'</w:t>
      </w:r>
    </w:p>
    <w:p w14:paraId="18A087D1" w14:textId="77777777" w:rsidR="005B7866" w:rsidRPr="00B06F7A" w:rsidRDefault="005B7866" w:rsidP="005B7866">
      <w:pPr>
        <w:pStyle w:val="PL"/>
      </w:pPr>
      <w:r w:rsidRPr="00B06F7A">
        <w:t xml:space="preserve">      nullable: true</w:t>
      </w:r>
    </w:p>
    <w:p w14:paraId="61872142" w14:textId="77777777" w:rsidR="005B7866" w:rsidRPr="00B06F7A" w:rsidRDefault="005B7866" w:rsidP="005B7866">
      <w:pPr>
        <w:pStyle w:val="PL"/>
      </w:pPr>
    </w:p>
    <w:p w14:paraId="1813D3FF" w14:textId="77777777" w:rsidR="005B7866" w:rsidRPr="00B06F7A" w:rsidRDefault="005B7866" w:rsidP="005B7866">
      <w:pPr>
        <w:pStyle w:val="PL"/>
      </w:pPr>
      <w:r w:rsidRPr="00B06F7A">
        <w:t xml:space="preserve">    LocationArea:</w:t>
      </w:r>
    </w:p>
    <w:p w14:paraId="4BB88A25" w14:textId="77777777" w:rsidR="005B7866" w:rsidRPr="00B06F7A" w:rsidRDefault="005B7866" w:rsidP="005B7866">
      <w:pPr>
        <w:pStyle w:val="PL"/>
      </w:pPr>
      <w:r w:rsidRPr="00B06F7A">
        <w:t xml:space="preserve">      type: object</w:t>
      </w:r>
    </w:p>
    <w:p w14:paraId="0198833D" w14:textId="77777777" w:rsidR="005B7866" w:rsidRPr="00B06F7A" w:rsidRDefault="005B7866" w:rsidP="005B7866">
      <w:pPr>
        <w:pStyle w:val="PL"/>
      </w:pPr>
      <w:r w:rsidRPr="00B06F7A">
        <w:t xml:space="preserve">      properties:</w:t>
      </w:r>
    </w:p>
    <w:p w14:paraId="52EF6DD0" w14:textId="77777777" w:rsidR="005B7866" w:rsidRPr="00B06F7A" w:rsidRDefault="005B7866" w:rsidP="005B7866">
      <w:pPr>
        <w:pStyle w:val="PL"/>
      </w:pPr>
      <w:r w:rsidRPr="00B06F7A">
        <w:t xml:space="preserve">        geographicAreas:</w:t>
      </w:r>
    </w:p>
    <w:p w14:paraId="4654964F" w14:textId="77777777" w:rsidR="005B7866" w:rsidRPr="00B06F7A" w:rsidRDefault="005B7866" w:rsidP="005B7866">
      <w:pPr>
        <w:pStyle w:val="PL"/>
      </w:pPr>
      <w:r w:rsidRPr="00B06F7A">
        <w:t xml:space="preserve">          type: array</w:t>
      </w:r>
    </w:p>
    <w:p w14:paraId="36174086" w14:textId="77777777" w:rsidR="005B7866" w:rsidRPr="00B06F7A" w:rsidRDefault="005B7866" w:rsidP="005B7866">
      <w:pPr>
        <w:pStyle w:val="PL"/>
      </w:pPr>
      <w:r w:rsidRPr="00B06F7A">
        <w:t xml:space="preserve">          items:</w:t>
      </w:r>
    </w:p>
    <w:p w14:paraId="351316C4" w14:textId="77777777" w:rsidR="005B7866" w:rsidRPr="00B06F7A" w:rsidRDefault="005B7866" w:rsidP="005B7866">
      <w:pPr>
        <w:pStyle w:val="PL"/>
      </w:pPr>
      <w:r w:rsidRPr="00B06F7A">
        <w:t xml:space="preserve">            $ref: 'TS29572_Nlmf_Location.yaml#/components/schemas/GeographicArea'</w:t>
      </w:r>
    </w:p>
    <w:p w14:paraId="385D3EFC" w14:textId="77777777" w:rsidR="005B7866" w:rsidRPr="00B06F7A" w:rsidRDefault="005B7866" w:rsidP="005B7866">
      <w:pPr>
        <w:pStyle w:val="PL"/>
      </w:pPr>
      <w:r w:rsidRPr="00B06F7A">
        <w:t xml:space="preserve">          minItems: 0</w:t>
      </w:r>
    </w:p>
    <w:p w14:paraId="6C4624F5" w14:textId="77777777" w:rsidR="005B7866" w:rsidRPr="00B06F7A" w:rsidRDefault="005B7866" w:rsidP="005B7866">
      <w:pPr>
        <w:pStyle w:val="PL"/>
      </w:pPr>
      <w:r w:rsidRPr="00B06F7A">
        <w:t xml:space="preserve">          description: Identifies a list of geographic area of the user where the UE is located.</w:t>
      </w:r>
    </w:p>
    <w:p w14:paraId="5A04BBEB" w14:textId="77777777" w:rsidR="005B7866" w:rsidRPr="00B06F7A" w:rsidRDefault="005B7866" w:rsidP="005B7866">
      <w:pPr>
        <w:pStyle w:val="PL"/>
      </w:pPr>
      <w:r w:rsidRPr="00B06F7A">
        <w:t xml:space="preserve">        civicAddresses:</w:t>
      </w:r>
    </w:p>
    <w:p w14:paraId="02AA1C63" w14:textId="77777777" w:rsidR="005B7866" w:rsidRPr="00B06F7A" w:rsidRDefault="005B7866" w:rsidP="005B7866">
      <w:pPr>
        <w:pStyle w:val="PL"/>
      </w:pPr>
      <w:r w:rsidRPr="00B06F7A">
        <w:t xml:space="preserve">          type: array</w:t>
      </w:r>
    </w:p>
    <w:p w14:paraId="530FB8A9" w14:textId="77777777" w:rsidR="005B7866" w:rsidRPr="00B06F7A" w:rsidRDefault="005B7866" w:rsidP="005B7866">
      <w:pPr>
        <w:pStyle w:val="PL"/>
      </w:pPr>
      <w:r w:rsidRPr="00B06F7A">
        <w:t xml:space="preserve">          items:</w:t>
      </w:r>
    </w:p>
    <w:p w14:paraId="1D2C1C2B" w14:textId="77777777" w:rsidR="005B7866" w:rsidRPr="00B06F7A" w:rsidRDefault="005B7866" w:rsidP="005B7866">
      <w:pPr>
        <w:pStyle w:val="PL"/>
      </w:pPr>
      <w:r w:rsidRPr="00B06F7A">
        <w:t xml:space="preserve">            $ref: 'TS29572_Nlmf_Location.yaml#/components/schemas/CivicAddress'</w:t>
      </w:r>
    </w:p>
    <w:p w14:paraId="40414FE6" w14:textId="77777777" w:rsidR="005B7866" w:rsidRPr="00B06F7A" w:rsidRDefault="005B7866" w:rsidP="005B7866">
      <w:pPr>
        <w:pStyle w:val="PL"/>
      </w:pPr>
      <w:r w:rsidRPr="00B06F7A">
        <w:t xml:space="preserve">          minItems: 0</w:t>
      </w:r>
    </w:p>
    <w:p w14:paraId="24A2FFD3" w14:textId="77777777" w:rsidR="005B7866" w:rsidRPr="00B06F7A" w:rsidRDefault="005B7866" w:rsidP="005B7866">
      <w:pPr>
        <w:pStyle w:val="PL"/>
      </w:pPr>
      <w:r w:rsidRPr="00B06F7A">
        <w:t xml:space="preserve">          description: Identifies a list of civic addresses of the user where the UE is located.</w:t>
      </w:r>
    </w:p>
    <w:p w14:paraId="1C3D1041" w14:textId="77777777" w:rsidR="005B7866" w:rsidRPr="00B06F7A" w:rsidRDefault="005B7866" w:rsidP="00C05182">
      <w:pPr>
        <w:pStyle w:val="PL"/>
      </w:pPr>
      <w:r w:rsidRPr="00C05182">
        <w:t xml:space="preserve">        nwAreaInfo:</w:t>
      </w:r>
    </w:p>
    <w:p w14:paraId="6DA555D7" w14:textId="77777777" w:rsidR="005B7866" w:rsidRPr="00B06F7A" w:rsidRDefault="005B7866" w:rsidP="005B7866">
      <w:pPr>
        <w:pStyle w:val="PL"/>
      </w:pPr>
      <w:r w:rsidRPr="00B06F7A">
        <w:t xml:space="preserve">          $ref: '#/components/schemas/NetworkAreaInfo'</w:t>
      </w:r>
    </w:p>
    <w:p w14:paraId="7ADB1D33" w14:textId="77777777" w:rsidR="005B7866" w:rsidRPr="00B06F7A" w:rsidRDefault="005B7866" w:rsidP="005B7866">
      <w:pPr>
        <w:pStyle w:val="PL"/>
      </w:pPr>
      <w:r w:rsidRPr="00B06F7A">
        <w:t xml:space="preserve">        umtTime:</w:t>
      </w:r>
    </w:p>
    <w:p w14:paraId="42FC36B9" w14:textId="77777777" w:rsidR="005B7866" w:rsidRPr="00B06F7A" w:rsidRDefault="005B7866" w:rsidP="005B7866">
      <w:pPr>
        <w:pStyle w:val="PL"/>
      </w:pPr>
      <w:r w:rsidRPr="00B06F7A">
        <w:t xml:space="preserve">          $ref: '#/components/schemas/UmtTime'</w:t>
      </w:r>
    </w:p>
    <w:p w14:paraId="60CC2129" w14:textId="77777777" w:rsidR="005B7866" w:rsidRPr="00B06F7A" w:rsidRDefault="005B7866" w:rsidP="005B7866">
      <w:pPr>
        <w:pStyle w:val="PL"/>
      </w:pPr>
    </w:p>
    <w:p w14:paraId="12210674" w14:textId="77777777" w:rsidR="005B7866" w:rsidRPr="00B06F7A" w:rsidRDefault="005B7866" w:rsidP="005B7866">
      <w:pPr>
        <w:pStyle w:val="PL"/>
        <w:rPr>
          <w:lang w:val="en-US"/>
        </w:rPr>
      </w:pPr>
      <w:r w:rsidRPr="00B06F7A">
        <w:rPr>
          <w:lang w:val="en-US"/>
        </w:rPr>
        <w:t xml:space="preserve">    UmtTime:</w:t>
      </w:r>
    </w:p>
    <w:p w14:paraId="18013A7A" w14:textId="77777777" w:rsidR="005B7866" w:rsidRPr="00B06F7A" w:rsidRDefault="005B7866" w:rsidP="005B7866">
      <w:pPr>
        <w:pStyle w:val="PL"/>
        <w:rPr>
          <w:lang w:val="en-US"/>
        </w:rPr>
      </w:pPr>
      <w:r w:rsidRPr="00B06F7A">
        <w:rPr>
          <w:lang w:val="en-US"/>
        </w:rPr>
        <w:t xml:space="preserve">      type: object</w:t>
      </w:r>
    </w:p>
    <w:p w14:paraId="022D25DA" w14:textId="77777777" w:rsidR="005B7866" w:rsidRPr="00B06F7A" w:rsidRDefault="005B7866" w:rsidP="005B7866">
      <w:pPr>
        <w:pStyle w:val="PL"/>
        <w:rPr>
          <w:lang w:val="en-US"/>
        </w:rPr>
      </w:pPr>
      <w:r w:rsidRPr="00B06F7A">
        <w:rPr>
          <w:lang w:val="en-US"/>
        </w:rPr>
        <w:t xml:space="preserve">      required:</w:t>
      </w:r>
    </w:p>
    <w:p w14:paraId="1911D345" w14:textId="77777777" w:rsidR="005B7866" w:rsidRPr="00B06F7A" w:rsidRDefault="005B7866" w:rsidP="005B7866">
      <w:pPr>
        <w:pStyle w:val="PL"/>
        <w:rPr>
          <w:lang w:val="en-US"/>
        </w:rPr>
      </w:pPr>
      <w:r w:rsidRPr="00B06F7A">
        <w:rPr>
          <w:lang w:val="en-US"/>
        </w:rPr>
        <w:t xml:space="preserve">        - timeOfDay</w:t>
      </w:r>
    </w:p>
    <w:p w14:paraId="5BE2C4F3" w14:textId="77777777" w:rsidR="005B7866" w:rsidRPr="00B06F7A" w:rsidRDefault="005B7866" w:rsidP="005B7866">
      <w:pPr>
        <w:pStyle w:val="PL"/>
        <w:rPr>
          <w:lang w:val="en-US"/>
        </w:rPr>
      </w:pPr>
      <w:r w:rsidRPr="00B06F7A">
        <w:rPr>
          <w:lang w:val="en-US"/>
        </w:rPr>
        <w:t xml:space="preserve">        - dayOfWeek</w:t>
      </w:r>
    </w:p>
    <w:p w14:paraId="25AA88AD" w14:textId="77777777" w:rsidR="005B7866" w:rsidRPr="00B06F7A" w:rsidRDefault="005B7866" w:rsidP="005B7866">
      <w:pPr>
        <w:pStyle w:val="PL"/>
        <w:rPr>
          <w:lang w:val="en-US"/>
        </w:rPr>
      </w:pPr>
      <w:r w:rsidRPr="00B06F7A">
        <w:rPr>
          <w:lang w:val="en-US"/>
        </w:rPr>
        <w:t xml:space="preserve">      properties:</w:t>
      </w:r>
    </w:p>
    <w:p w14:paraId="1A4A2BFE" w14:textId="77777777" w:rsidR="005B7866" w:rsidRPr="00B06F7A" w:rsidRDefault="005B7866" w:rsidP="005B7866">
      <w:pPr>
        <w:pStyle w:val="PL"/>
        <w:rPr>
          <w:lang w:val="en-US"/>
        </w:rPr>
      </w:pPr>
      <w:r w:rsidRPr="00B06F7A">
        <w:rPr>
          <w:lang w:val="en-US"/>
        </w:rPr>
        <w:t xml:space="preserve">        timeOfDay:</w:t>
      </w:r>
    </w:p>
    <w:p w14:paraId="2A866C4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#/components/schemas/TimeOfDay'</w:t>
      </w:r>
    </w:p>
    <w:p w14:paraId="01F44100" w14:textId="77777777" w:rsidR="005B7866" w:rsidRPr="00B06F7A" w:rsidRDefault="005B7866" w:rsidP="005B7866">
      <w:pPr>
        <w:pStyle w:val="PL"/>
        <w:rPr>
          <w:lang w:val="en-US"/>
        </w:rPr>
      </w:pPr>
      <w:r w:rsidRPr="00B06F7A">
        <w:rPr>
          <w:lang w:val="en-US"/>
        </w:rPr>
        <w:t xml:space="preserve">        dayOfWeek:</w:t>
      </w:r>
    </w:p>
    <w:p w14:paraId="126E5DB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#/components/schemas/DayOfWeek'</w:t>
      </w:r>
    </w:p>
    <w:p w14:paraId="2F0EF31B" w14:textId="77777777" w:rsidR="005B7866" w:rsidRPr="00B06F7A" w:rsidRDefault="005B7866" w:rsidP="005B7866">
      <w:pPr>
        <w:pStyle w:val="PL"/>
      </w:pPr>
    </w:p>
    <w:p w14:paraId="6B911C50" w14:textId="77777777" w:rsidR="005B7866" w:rsidRPr="00B06F7A" w:rsidRDefault="005B7866" w:rsidP="005B7866">
      <w:pPr>
        <w:pStyle w:val="PL"/>
      </w:pPr>
      <w:r w:rsidRPr="00B06F7A">
        <w:t xml:space="preserve">    NetworkAreaInfo:</w:t>
      </w:r>
    </w:p>
    <w:p w14:paraId="38F80A2C" w14:textId="77777777" w:rsidR="005B7866" w:rsidRPr="00B06F7A" w:rsidRDefault="005B7866" w:rsidP="005B7866">
      <w:pPr>
        <w:pStyle w:val="PL"/>
      </w:pPr>
      <w:r w:rsidRPr="00B06F7A">
        <w:t xml:space="preserve">      description: Describes a network area information in which the NF service consumer requests the number of UEs.</w:t>
      </w:r>
    </w:p>
    <w:p w14:paraId="1EAAFD0C" w14:textId="77777777" w:rsidR="005B7866" w:rsidRPr="00B06F7A" w:rsidRDefault="005B7866" w:rsidP="005B7866">
      <w:pPr>
        <w:pStyle w:val="PL"/>
      </w:pPr>
      <w:r w:rsidRPr="00B06F7A">
        <w:t xml:space="preserve">      type: object</w:t>
      </w:r>
    </w:p>
    <w:p w14:paraId="20BA7EA4" w14:textId="77777777" w:rsidR="005B7866" w:rsidRPr="00B06F7A" w:rsidRDefault="005B7866" w:rsidP="005B7866">
      <w:pPr>
        <w:pStyle w:val="PL"/>
        <w:rPr>
          <w:szCs w:val="16"/>
        </w:rPr>
      </w:pPr>
      <w:r w:rsidRPr="00B06F7A">
        <w:rPr>
          <w:szCs w:val="16"/>
        </w:rPr>
        <w:t xml:space="preserve">      properties:</w:t>
      </w:r>
    </w:p>
    <w:p w14:paraId="2D9925C8" w14:textId="77777777" w:rsidR="005B7866" w:rsidRPr="00B06F7A" w:rsidRDefault="005B7866" w:rsidP="005B7866">
      <w:pPr>
        <w:pStyle w:val="PL"/>
        <w:rPr>
          <w:szCs w:val="16"/>
        </w:rPr>
      </w:pPr>
      <w:r w:rsidRPr="00B06F7A">
        <w:rPr>
          <w:szCs w:val="16"/>
        </w:rPr>
        <w:t xml:space="preserve">        ecgis:</w:t>
      </w:r>
    </w:p>
    <w:p w14:paraId="674B3914" w14:textId="77777777" w:rsidR="005B7866" w:rsidRPr="00B06F7A" w:rsidRDefault="005B7866" w:rsidP="005B7866">
      <w:pPr>
        <w:pStyle w:val="PL"/>
        <w:rPr>
          <w:szCs w:val="16"/>
        </w:rPr>
      </w:pPr>
      <w:r w:rsidRPr="00B06F7A">
        <w:rPr>
          <w:szCs w:val="16"/>
        </w:rPr>
        <w:t xml:space="preserve">          description: Contains a list of E-UTRA cell identities.</w:t>
      </w:r>
    </w:p>
    <w:p w14:paraId="4BD9A2C9" w14:textId="77777777" w:rsidR="005B7866" w:rsidRPr="00B06F7A" w:rsidRDefault="005B7866" w:rsidP="005B7866">
      <w:pPr>
        <w:pStyle w:val="PL"/>
        <w:rPr>
          <w:szCs w:val="16"/>
        </w:rPr>
      </w:pPr>
      <w:r w:rsidRPr="00B06F7A">
        <w:rPr>
          <w:szCs w:val="16"/>
        </w:rPr>
        <w:t xml:space="preserve">          type: array</w:t>
      </w:r>
    </w:p>
    <w:p w14:paraId="7746CFC9" w14:textId="77777777" w:rsidR="005B7866" w:rsidRPr="00B06F7A" w:rsidRDefault="005B7866" w:rsidP="005B7866">
      <w:pPr>
        <w:pStyle w:val="PL"/>
        <w:rPr>
          <w:szCs w:val="16"/>
        </w:rPr>
      </w:pPr>
      <w:r w:rsidRPr="00B06F7A">
        <w:rPr>
          <w:szCs w:val="16"/>
        </w:rPr>
        <w:t xml:space="preserve">          items:</w:t>
      </w:r>
    </w:p>
    <w:p w14:paraId="729E38E5" w14:textId="77777777" w:rsidR="005B7866" w:rsidRPr="00B06F7A" w:rsidRDefault="005B7866" w:rsidP="005B7866">
      <w:pPr>
        <w:pStyle w:val="PL"/>
        <w:rPr>
          <w:szCs w:val="16"/>
        </w:rPr>
      </w:pPr>
      <w:r w:rsidRPr="00B06F7A">
        <w:rPr>
          <w:szCs w:val="16"/>
        </w:rPr>
        <w:t xml:space="preserve">            $ref: 'TS29571_CommonData.yaml#/components/schemas/Ecgi'</w:t>
      </w:r>
    </w:p>
    <w:p w14:paraId="3AF9922B" w14:textId="77777777" w:rsidR="005B7866" w:rsidRPr="00B06F7A" w:rsidRDefault="005B7866" w:rsidP="005B7866">
      <w:pPr>
        <w:pStyle w:val="PL"/>
      </w:pPr>
      <w:r w:rsidRPr="00B06F7A">
        <w:t xml:space="preserve">          minItems: 1</w:t>
      </w:r>
    </w:p>
    <w:p w14:paraId="13694188" w14:textId="77777777" w:rsidR="005B7866" w:rsidRPr="00B06F7A" w:rsidRDefault="005B7866" w:rsidP="005B7866">
      <w:pPr>
        <w:pStyle w:val="PL"/>
        <w:rPr>
          <w:szCs w:val="16"/>
        </w:rPr>
      </w:pPr>
      <w:r w:rsidRPr="00B06F7A">
        <w:rPr>
          <w:szCs w:val="16"/>
        </w:rPr>
        <w:t xml:space="preserve">        ncgis:</w:t>
      </w:r>
    </w:p>
    <w:p w14:paraId="4803C3F1" w14:textId="77777777" w:rsidR="005B7866" w:rsidRPr="00B06F7A" w:rsidRDefault="005B7866" w:rsidP="005B7866">
      <w:pPr>
        <w:pStyle w:val="PL"/>
      </w:pPr>
      <w:r w:rsidRPr="00B06F7A">
        <w:t xml:space="preserve">          description: Contains a list of NR cell identities.</w:t>
      </w:r>
    </w:p>
    <w:p w14:paraId="5380BD9B" w14:textId="77777777" w:rsidR="005B7866" w:rsidRPr="00B06F7A" w:rsidRDefault="005B7866" w:rsidP="005B7866">
      <w:pPr>
        <w:pStyle w:val="PL"/>
      </w:pPr>
      <w:r w:rsidRPr="00B06F7A">
        <w:t xml:space="preserve">          type: array</w:t>
      </w:r>
    </w:p>
    <w:p w14:paraId="0CF6C0F9" w14:textId="77777777" w:rsidR="005B7866" w:rsidRPr="00B06F7A" w:rsidRDefault="005B7866" w:rsidP="005B7866">
      <w:pPr>
        <w:pStyle w:val="PL"/>
      </w:pPr>
      <w:r w:rsidRPr="00B06F7A">
        <w:t xml:space="preserve">          items:</w:t>
      </w:r>
    </w:p>
    <w:p w14:paraId="7155C5E1" w14:textId="77777777" w:rsidR="005B7866" w:rsidRPr="00B06F7A" w:rsidRDefault="005B7866" w:rsidP="005B7866">
      <w:pPr>
        <w:pStyle w:val="PL"/>
      </w:pPr>
      <w:r w:rsidRPr="00B06F7A">
        <w:t xml:space="preserve">            $ref: 'TS29571_CommonData.yaml#/components/schemas/Ncgi'</w:t>
      </w:r>
    </w:p>
    <w:p w14:paraId="02953623" w14:textId="77777777" w:rsidR="005B7866" w:rsidRPr="00B06F7A" w:rsidRDefault="005B7866" w:rsidP="005B7866">
      <w:pPr>
        <w:pStyle w:val="PL"/>
      </w:pPr>
      <w:r w:rsidRPr="00B06F7A">
        <w:t xml:space="preserve">          minItems: 1</w:t>
      </w:r>
    </w:p>
    <w:p w14:paraId="314A97AF" w14:textId="77777777" w:rsidR="005B7866" w:rsidRPr="00B06F7A" w:rsidRDefault="005B7866" w:rsidP="005B7866">
      <w:pPr>
        <w:pStyle w:val="PL"/>
      </w:pPr>
      <w:r w:rsidRPr="00B06F7A">
        <w:t xml:space="preserve">        gRanNodeIds:</w:t>
      </w:r>
    </w:p>
    <w:p w14:paraId="15A9EC8C" w14:textId="77777777" w:rsidR="005B7866" w:rsidRPr="00B06F7A" w:rsidRDefault="005B7866" w:rsidP="005B7866">
      <w:pPr>
        <w:pStyle w:val="PL"/>
      </w:pPr>
      <w:r w:rsidRPr="00B06F7A">
        <w:t xml:space="preserve">          description: Contains a list of NG RAN nodes.</w:t>
      </w:r>
    </w:p>
    <w:p w14:paraId="32E4646B" w14:textId="77777777" w:rsidR="005B7866" w:rsidRPr="00B06F7A" w:rsidRDefault="005B7866" w:rsidP="005B7866">
      <w:pPr>
        <w:pStyle w:val="PL"/>
      </w:pPr>
      <w:r w:rsidRPr="00B06F7A">
        <w:t xml:space="preserve">          type: array</w:t>
      </w:r>
    </w:p>
    <w:p w14:paraId="7EED2121" w14:textId="77777777" w:rsidR="005B7866" w:rsidRPr="00B06F7A" w:rsidRDefault="005B7866" w:rsidP="005B7866">
      <w:pPr>
        <w:pStyle w:val="PL"/>
      </w:pPr>
      <w:r w:rsidRPr="00B06F7A">
        <w:t xml:space="preserve">          items:</w:t>
      </w:r>
    </w:p>
    <w:p w14:paraId="6A1CDB08" w14:textId="77777777" w:rsidR="005B7866" w:rsidRPr="00B06F7A" w:rsidRDefault="005B7866" w:rsidP="005B7866">
      <w:pPr>
        <w:pStyle w:val="PL"/>
      </w:pPr>
      <w:r w:rsidRPr="00B06F7A">
        <w:t xml:space="preserve">            $ref: 'TS29571_CommonData.yaml#/components/schemas/GlobalRanNodeId'</w:t>
      </w:r>
    </w:p>
    <w:p w14:paraId="700BBF69" w14:textId="77777777" w:rsidR="005B7866" w:rsidRPr="00B06F7A" w:rsidRDefault="005B7866" w:rsidP="005B7866">
      <w:pPr>
        <w:pStyle w:val="PL"/>
      </w:pPr>
      <w:r w:rsidRPr="00B06F7A">
        <w:t xml:space="preserve">          minItems: 1</w:t>
      </w:r>
    </w:p>
    <w:p w14:paraId="0DBB0281" w14:textId="77777777" w:rsidR="005B7866" w:rsidRPr="00B06F7A" w:rsidRDefault="005B7866" w:rsidP="005B7866">
      <w:pPr>
        <w:pStyle w:val="PL"/>
      </w:pPr>
      <w:r w:rsidRPr="00B06F7A">
        <w:t xml:space="preserve">        tais:</w:t>
      </w:r>
    </w:p>
    <w:p w14:paraId="5A5BBCF1" w14:textId="77777777" w:rsidR="005B7866" w:rsidRPr="00B06F7A" w:rsidRDefault="005B7866" w:rsidP="005B7866">
      <w:pPr>
        <w:pStyle w:val="PL"/>
      </w:pPr>
      <w:r w:rsidRPr="00B06F7A">
        <w:t xml:space="preserve">          description: Contains a list of tracking area identities.</w:t>
      </w:r>
    </w:p>
    <w:p w14:paraId="0C6C5E98" w14:textId="77777777" w:rsidR="005B7866" w:rsidRPr="00B06F7A" w:rsidRDefault="005B7866" w:rsidP="005B7866">
      <w:pPr>
        <w:pStyle w:val="PL"/>
      </w:pPr>
      <w:r w:rsidRPr="00B06F7A">
        <w:t xml:space="preserve">          type: array</w:t>
      </w:r>
    </w:p>
    <w:p w14:paraId="3475960E" w14:textId="77777777" w:rsidR="005B7866" w:rsidRPr="00B06F7A" w:rsidRDefault="005B7866" w:rsidP="005B7866">
      <w:pPr>
        <w:pStyle w:val="PL"/>
      </w:pPr>
      <w:r w:rsidRPr="00B06F7A">
        <w:t xml:space="preserve">          items:</w:t>
      </w:r>
    </w:p>
    <w:p w14:paraId="1E0A70B4" w14:textId="77777777" w:rsidR="005B7866" w:rsidRPr="00B06F7A" w:rsidRDefault="005B7866" w:rsidP="005B7866">
      <w:pPr>
        <w:pStyle w:val="PL"/>
      </w:pPr>
      <w:r w:rsidRPr="00B06F7A">
        <w:t xml:space="preserve">            $ref: 'TS29571_CommonData.yaml#/components/schemas/Tai'</w:t>
      </w:r>
    </w:p>
    <w:p w14:paraId="11926629" w14:textId="77777777" w:rsidR="005B7866" w:rsidRPr="00B06F7A" w:rsidRDefault="005B7866" w:rsidP="005B7866">
      <w:pPr>
        <w:pStyle w:val="PL"/>
      </w:pPr>
      <w:r w:rsidRPr="00B06F7A">
        <w:t xml:space="preserve">          minItems: 1</w:t>
      </w:r>
    </w:p>
    <w:p w14:paraId="3865F249" w14:textId="77777777" w:rsidR="005B7866" w:rsidRPr="00B06F7A" w:rsidRDefault="005B7866" w:rsidP="005B7866">
      <w:pPr>
        <w:pStyle w:val="PL"/>
      </w:pPr>
    </w:p>
    <w:p w14:paraId="3A0CA79F" w14:textId="77777777" w:rsidR="005B7866" w:rsidRPr="00B06F7A" w:rsidRDefault="005B7866" w:rsidP="005B7866">
      <w:pPr>
        <w:pStyle w:val="PL"/>
      </w:pPr>
      <w:r w:rsidRPr="00B06F7A">
        <w:t xml:space="preserve">    </w:t>
      </w:r>
      <w:r w:rsidRPr="00B06F7A">
        <w:rPr>
          <w:rFonts w:hint="eastAsia"/>
          <w:lang w:eastAsia="zh-CN"/>
        </w:rPr>
        <w:t>E</w:t>
      </w:r>
      <w:r w:rsidRPr="00B06F7A">
        <w:rPr>
          <w:lang w:eastAsia="zh-CN"/>
        </w:rPr>
        <w:t>cRestriction</w:t>
      </w:r>
      <w:r w:rsidRPr="00B06F7A">
        <w:t>:</w:t>
      </w:r>
    </w:p>
    <w:p w14:paraId="12875515" w14:textId="77777777" w:rsidR="005B7866" w:rsidRPr="00B06F7A" w:rsidRDefault="005B7866" w:rsidP="005B7866">
      <w:pPr>
        <w:pStyle w:val="PL"/>
      </w:pPr>
      <w:r w:rsidRPr="00B06F7A">
        <w:t xml:space="preserve">      type: object</w:t>
      </w:r>
    </w:p>
    <w:p w14:paraId="6CD7C3B1" w14:textId="77777777" w:rsidR="005B7866" w:rsidRPr="00B06F7A" w:rsidRDefault="005B7866" w:rsidP="005B7866">
      <w:pPr>
        <w:pStyle w:val="PL"/>
        <w:rPr>
          <w:lang w:eastAsia="zh-CN"/>
        </w:rPr>
      </w:pPr>
      <w:r w:rsidRPr="00B06F7A">
        <w:rPr>
          <w:rFonts w:hint="eastAsia"/>
          <w:lang w:eastAsia="zh-CN"/>
        </w:rPr>
        <w:t xml:space="preserve">      required:</w:t>
      </w:r>
    </w:p>
    <w:p w14:paraId="2C7B5EEE" w14:textId="77777777" w:rsidR="005B7866" w:rsidRPr="00B06F7A" w:rsidRDefault="005B7866" w:rsidP="005B7866">
      <w:pPr>
        <w:pStyle w:val="PL"/>
        <w:rPr>
          <w:lang w:eastAsia="zh-CN"/>
        </w:rPr>
      </w:pPr>
      <w:r w:rsidRPr="00B06F7A">
        <w:rPr>
          <w:rFonts w:hint="eastAsia"/>
          <w:lang w:eastAsia="zh-CN"/>
        </w:rPr>
        <w:t xml:space="preserve">        - </w:t>
      </w:r>
      <w:r w:rsidRPr="00B06F7A">
        <w:t>afInstanceId</w:t>
      </w:r>
    </w:p>
    <w:p w14:paraId="13F58D3B" w14:textId="77777777" w:rsidR="005B7866" w:rsidRPr="00B06F7A" w:rsidRDefault="005B7866" w:rsidP="005B7866">
      <w:pPr>
        <w:pStyle w:val="PL"/>
        <w:rPr>
          <w:lang w:eastAsia="zh-CN"/>
        </w:rPr>
      </w:pPr>
      <w:r w:rsidRPr="00B06F7A">
        <w:rPr>
          <w:rFonts w:hint="eastAsia"/>
          <w:lang w:eastAsia="zh-CN"/>
        </w:rPr>
        <w:t xml:space="preserve">        - </w:t>
      </w:r>
      <w:r w:rsidRPr="00B06F7A">
        <w:rPr>
          <w:lang w:eastAsia="zh-CN"/>
        </w:rPr>
        <w:t>referenceId</w:t>
      </w:r>
    </w:p>
    <w:p w14:paraId="4E37CFD3" w14:textId="77777777" w:rsidR="005B7866" w:rsidRPr="00B06F7A" w:rsidRDefault="005B7866" w:rsidP="005B7866">
      <w:pPr>
        <w:pStyle w:val="PL"/>
        <w:rPr>
          <w:lang w:eastAsia="zh-CN"/>
        </w:rPr>
      </w:pPr>
      <w:r w:rsidRPr="00B06F7A">
        <w:t xml:space="preserve">      properties:</w:t>
      </w:r>
    </w:p>
    <w:p w14:paraId="4E2C9EC1" w14:textId="77777777" w:rsidR="005B7866" w:rsidRPr="00B06F7A" w:rsidRDefault="005B7866" w:rsidP="005B7866">
      <w:pPr>
        <w:pStyle w:val="PL"/>
        <w:rPr>
          <w:lang w:eastAsia="zh-CN"/>
        </w:rPr>
      </w:pPr>
      <w:r w:rsidRPr="00B06F7A">
        <w:rPr>
          <w:rFonts w:hint="eastAsia"/>
          <w:lang w:eastAsia="zh-CN"/>
        </w:rPr>
        <w:t xml:space="preserve">        </w:t>
      </w:r>
      <w:r w:rsidRPr="00B06F7A">
        <w:t>afInstanceId</w:t>
      </w:r>
      <w:r w:rsidRPr="00B06F7A">
        <w:rPr>
          <w:rFonts w:hint="eastAsia"/>
          <w:lang w:eastAsia="zh-CN"/>
        </w:rPr>
        <w:t>:</w:t>
      </w:r>
    </w:p>
    <w:p w14:paraId="20D3286F" w14:textId="77777777" w:rsidR="005B7866" w:rsidRPr="00B06F7A" w:rsidRDefault="005B7866" w:rsidP="005B7866">
      <w:pPr>
        <w:pStyle w:val="PL"/>
        <w:rPr>
          <w:lang w:eastAsia="zh-CN"/>
        </w:rPr>
      </w:pPr>
      <w:r w:rsidRPr="00B06F7A">
        <w:rPr>
          <w:lang w:eastAsia="zh-CN"/>
        </w:rPr>
        <w:t xml:space="preserve">          </w:t>
      </w:r>
      <w:r w:rsidRPr="00B06F7A">
        <w:rPr>
          <w:lang w:val="en-US"/>
        </w:rPr>
        <w:t>type: string</w:t>
      </w:r>
    </w:p>
    <w:p w14:paraId="5FC2E764"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referenceId</w:t>
      </w:r>
      <w:r w:rsidRPr="00B06F7A">
        <w:rPr>
          <w:rFonts w:hint="eastAsia"/>
          <w:lang w:eastAsia="zh-CN"/>
        </w:rPr>
        <w:t>:</w:t>
      </w:r>
    </w:p>
    <w:p w14:paraId="5333C297"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'#/components/schemas/ReferenceId'</w:t>
      </w:r>
    </w:p>
    <w:p w14:paraId="03BCFDD7" w14:textId="77777777" w:rsidR="005B7866" w:rsidRPr="00B06F7A" w:rsidRDefault="005B7866" w:rsidP="005B7866">
      <w:pPr>
        <w:pStyle w:val="PL"/>
        <w:rPr>
          <w:lang w:val="en-US"/>
        </w:rPr>
      </w:pPr>
      <w:r w:rsidRPr="00B06F7A">
        <w:rPr>
          <w:lang w:val="en-US"/>
        </w:rPr>
        <w:t xml:space="preserve">        </w:t>
      </w:r>
      <w:r w:rsidRPr="00B06F7A">
        <w:t>plmnEcInfos</w:t>
      </w:r>
      <w:r w:rsidRPr="00B06F7A">
        <w:rPr>
          <w:lang w:val="en-US"/>
        </w:rPr>
        <w:t>:</w:t>
      </w:r>
    </w:p>
    <w:p w14:paraId="0462D290" w14:textId="77777777" w:rsidR="005B7866" w:rsidRPr="00B06F7A" w:rsidRDefault="005B7866" w:rsidP="005B7866">
      <w:pPr>
        <w:pStyle w:val="PL"/>
      </w:pPr>
      <w:r w:rsidRPr="00B06F7A">
        <w:t xml:space="preserve">          type: array</w:t>
      </w:r>
    </w:p>
    <w:p w14:paraId="5E348D4B" w14:textId="77777777" w:rsidR="005B7866" w:rsidRPr="00B06F7A" w:rsidRDefault="005B7866" w:rsidP="005B7866">
      <w:pPr>
        <w:pStyle w:val="PL"/>
      </w:pPr>
      <w:r w:rsidRPr="00B06F7A">
        <w:t xml:space="preserve">          items:</w:t>
      </w:r>
    </w:p>
    <w:p w14:paraId="211D4BD1" w14:textId="77777777" w:rsidR="005B7866" w:rsidRPr="00B06F7A" w:rsidRDefault="005B7866" w:rsidP="005B7866">
      <w:pPr>
        <w:pStyle w:val="PL"/>
      </w:pPr>
      <w:r w:rsidRPr="00B06F7A">
        <w:t xml:space="preserve">            $ref: '#/components/schemas/PlmnEcInfo'</w:t>
      </w:r>
    </w:p>
    <w:p w14:paraId="7BF25508" w14:textId="77777777" w:rsidR="005B7866" w:rsidRPr="00B06F7A" w:rsidRDefault="005B7866" w:rsidP="005B7866">
      <w:pPr>
        <w:pStyle w:val="PL"/>
      </w:pPr>
      <w:r w:rsidRPr="00B06F7A">
        <w:t xml:space="preserve">          minItems: 1</w:t>
      </w:r>
    </w:p>
    <w:p w14:paraId="1AB51862" w14:textId="77777777" w:rsidR="005B7866" w:rsidRPr="00B06F7A" w:rsidRDefault="005B7866" w:rsidP="005B7866">
      <w:pPr>
        <w:pStyle w:val="PL"/>
      </w:pPr>
      <w:r w:rsidRPr="00B06F7A">
        <w:rPr>
          <w:lang w:eastAsia="zh-CN"/>
        </w:rPr>
        <w:t xml:space="preserve">        </w:t>
      </w:r>
      <w:r w:rsidRPr="00B06F7A">
        <w:t>mtcProviderInformation:</w:t>
      </w:r>
    </w:p>
    <w:p w14:paraId="30752079"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186B96A1" w14:textId="77777777" w:rsidR="005B7866" w:rsidRPr="00B06F7A" w:rsidRDefault="005B7866" w:rsidP="005B7866">
      <w:pPr>
        <w:pStyle w:val="PL"/>
      </w:pPr>
      <w:r w:rsidRPr="00B06F7A">
        <w:t xml:space="preserve">      nullable: true</w:t>
      </w:r>
    </w:p>
    <w:p w14:paraId="727E5BB4" w14:textId="77777777" w:rsidR="005B7866" w:rsidRPr="00B06F7A" w:rsidRDefault="005B7866" w:rsidP="005B7866">
      <w:pPr>
        <w:pStyle w:val="PL"/>
      </w:pPr>
    </w:p>
    <w:p w14:paraId="7490F196" w14:textId="77777777" w:rsidR="005B7866" w:rsidRPr="00B06F7A" w:rsidRDefault="005B7866" w:rsidP="005B7866">
      <w:pPr>
        <w:pStyle w:val="PL"/>
      </w:pPr>
      <w:r w:rsidRPr="00B06F7A">
        <w:t xml:space="preserve">    PlmnEcInfo:</w:t>
      </w:r>
    </w:p>
    <w:p w14:paraId="77910897" w14:textId="77777777" w:rsidR="005B7866" w:rsidRPr="00B06F7A" w:rsidRDefault="005B7866" w:rsidP="005B7866">
      <w:pPr>
        <w:pStyle w:val="PL"/>
      </w:pPr>
      <w:r w:rsidRPr="00B06F7A">
        <w:t xml:space="preserve">      type: object</w:t>
      </w:r>
    </w:p>
    <w:p w14:paraId="120387DD" w14:textId="77777777" w:rsidR="005B7866" w:rsidRPr="00B06F7A" w:rsidRDefault="005B7866" w:rsidP="005B7866">
      <w:pPr>
        <w:pStyle w:val="PL"/>
      </w:pPr>
      <w:r w:rsidRPr="00B06F7A">
        <w:t xml:space="preserve">      required:</w:t>
      </w:r>
    </w:p>
    <w:p w14:paraId="2C7FD844" w14:textId="77777777" w:rsidR="005B7866" w:rsidRPr="00B06F7A" w:rsidRDefault="005B7866" w:rsidP="005B7866">
      <w:pPr>
        <w:pStyle w:val="PL"/>
      </w:pPr>
      <w:r w:rsidRPr="00B06F7A">
        <w:t xml:space="preserve">        - plmnId</w:t>
      </w:r>
    </w:p>
    <w:p w14:paraId="3F987E46" w14:textId="77777777" w:rsidR="005B7866" w:rsidRPr="00B06F7A" w:rsidRDefault="005B7866" w:rsidP="005B7866">
      <w:pPr>
        <w:pStyle w:val="PL"/>
      </w:pPr>
      <w:r w:rsidRPr="00B06F7A">
        <w:t xml:space="preserve">      properties:</w:t>
      </w:r>
    </w:p>
    <w:p w14:paraId="5831078A" w14:textId="77777777" w:rsidR="005B7866" w:rsidRPr="00B06F7A" w:rsidRDefault="005B7866" w:rsidP="005B7866">
      <w:pPr>
        <w:pStyle w:val="PL"/>
        <w:rPr>
          <w:lang w:eastAsia="zh-CN"/>
        </w:rPr>
      </w:pPr>
      <w:r w:rsidRPr="00B06F7A">
        <w:rPr>
          <w:rFonts w:hint="eastAsia"/>
          <w:lang w:eastAsia="zh-CN"/>
        </w:rPr>
        <w:t xml:space="preserve">        </w:t>
      </w:r>
      <w:r w:rsidRPr="00B06F7A">
        <w:t>plmnId:</w:t>
      </w:r>
    </w:p>
    <w:p w14:paraId="6BFB173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PlmnId</w:t>
      </w:r>
      <w:r w:rsidRPr="00B06F7A">
        <w:rPr>
          <w:lang w:val="en-US"/>
        </w:rPr>
        <w:t>'</w:t>
      </w:r>
    </w:p>
    <w:p w14:paraId="1AB784C3" w14:textId="77777777" w:rsidR="005B7866" w:rsidRPr="00B06F7A" w:rsidRDefault="005B7866" w:rsidP="005B7866">
      <w:pPr>
        <w:pStyle w:val="PL"/>
      </w:pPr>
      <w:r w:rsidRPr="00B06F7A">
        <w:rPr>
          <w:lang w:eastAsia="zh-CN"/>
        </w:rPr>
        <w:t xml:space="preserve">        </w:t>
      </w:r>
      <w:r w:rsidRPr="00B06F7A">
        <w:t>ecRestrictionDataWb:</w:t>
      </w:r>
    </w:p>
    <w:p w14:paraId="0D6CDB39" w14:textId="77777777" w:rsidR="005B7866" w:rsidRPr="00B06F7A" w:rsidRDefault="005B7866" w:rsidP="005B7866">
      <w:pPr>
        <w:pStyle w:val="PL"/>
      </w:pPr>
      <w:r w:rsidRPr="00B06F7A">
        <w:t xml:space="preserve">          $ref: 'TS29503_Nudm_SDM.yaml#/components/schemas/EcRestrictionDataWb'</w:t>
      </w:r>
    </w:p>
    <w:p w14:paraId="2422DDE5" w14:textId="77777777" w:rsidR="005B7866" w:rsidRPr="00B06F7A" w:rsidRDefault="005B7866" w:rsidP="005B7866">
      <w:pPr>
        <w:pStyle w:val="PL"/>
        <w:rPr>
          <w:lang w:eastAsia="zh-CN"/>
        </w:rPr>
      </w:pPr>
      <w:r w:rsidRPr="00B06F7A">
        <w:t xml:space="preserve">        </w:t>
      </w:r>
      <w:r w:rsidRPr="00B06F7A">
        <w:rPr>
          <w:lang w:eastAsia="zh-CN"/>
        </w:rPr>
        <w:t>ecRestrictionDataNb:</w:t>
      </w:r>
    </w:p>
    <w:p w14:paraId="68A758E7" w14:textId="77777777" w:rsidR="005B7866" w:rsidRPr="00B06F7A" w:rsidRDefault="005B7866" w:rsidP="005B7866">
      <w:pPr>
        <w:pStyle w:val="PL"/>
        <w:rPr>
          <w:lang w:eastAsia="zh-CN"/>
        </w:rPr>
      </w:pPr>
      <w:r w:rsidRPr="00B06F7A">
        <w:rPr>
          <w:lang w:eastAsia="zh-CN"/>
        </w:rPr>
        <w:t xml:space="preserve">          type: boolean</w:t>
      </w:r>
    </w:p>
    <w:p w14:paraId="770A9764" w14:textId="77777777" w:rsidR="005B7866" w:rsidRPr="00B06F7A" w:rsidRDefault="005B7866" w:rsidP="005B7866">
      <w:pPr>
        <w:pStyle w:val="PL"/>
      </w:pPr>
      <w:r w:rsidRPr="00B06F7A">
        <w:rPr>
          <w:lang w:val="en-US" w:eastAsia="zh-CN"/>
        </w:rPr>
        <w:t xml:space="preserve">          default: false</w:t>
      </w:r>
    </w:p>
    <w:p w14:paraId="6C5ED2BC" w14:textId="77777777" w:rsidR="005B7866" w:rsidRPr="00B06F7A" w:rsidRDefault="005B7866" w:rsidP="005B7866">
      <w:pPr>
        <w:pStyle w:val="PL"/>
      </w:pPr>
    </w:p>
    <w:p w14:paraId="0CC7566F" w14:textId="77777777" w:rsidR="005B7866" w:rsidRPr="00B06F7A" w:rsidRDefault="005B7866" w:rsidP="005B7866">
      <w:pPr>
        <w:pStyle w:val="PL"/>
      </w:pPr>
    </w:p>
    <w:p w14:paraId="564B9599" w14:textId="77777777" w:rsidR="005B7866" w:rsidRPr="00B06F7A" w:rsidRDefault="005B7866" w:rsidP="005B7866">
      <w:pPr>
        <w:pStyle w:val="PL"/>
      </w:pPr>
      <w:r w:rsidRPr="00B06F7A">
        <w:t xml:space="preserve">    PpDlPacketCountExt:</w:t>
      </w:r>
    </w:p>
    <w:p w14:paraId="2CB6EE0B" w14:textId="77777777" w:rsidR="005B7866" w:rsidRPr="00B06F7A" w:rsidRDefault="005B7866" w:rsidP="005B7866">
      <w:pPr>
        <w:pStyle w:val="PL"/>
      </w:pPr>
      <w:r w:rsidRPr="00B06F7A">
        <w:t xml:space="preserve">      type: object</w:t>
      </w:r>
    </w:p>
    <w:p w14:paraId="00D6DF36" w14:textId="77777777" w:rsidR="005B7866" w:rsidRPr="00B06F7A" w:rsidRDefault="005B7866" w:rsidP="005B7866">
      <w:pPr>
        <w:pStyle w:val="PL"/>
      </w:pPr>
      <w:r w:rsidRPr="00B06F7A">
        <w:t xml:space="preserve">      required:</w:t>
      </w:r>
    </w:p>
    <w:p w14:paraId="4E3DCB78" w14:textId="77777777" w:rsidR="005B7866" w:rsidRPr="00B06F7A" w:rsidRDefault="005B7866" w:rsidP="005B7866">
      <w:pPr>
        <w:pStyle w:val="PL"/>
      </w:pPr>
      <w:r w:rsidRPr="00B06F7A">
        <w:t xml:space="preserve">        - afInstanceId</w:t>
      </w:r>
    </w:p>
    <w:p w14:paraId="33B3A4EB" w14:textId="77777777" w:rsidR="005B7866" w:rsidRPr="00B06F7A" w:rsidRDefault="005B7866" w:rsidP="005B7866">
      <w:pPr>
        <w:pStyle w:val="PL"/>
      </w:pPr>
      <w:r w:rsidRPr="00B06F7A">
        <w:t xml:space="preserve">        - referenceId</w:t>
      </w:r>
    </w:p>
    <w:p w14:paraId="0DCAA703" w14:textId="77777777" w:rsidR="005B7866" w:rsidRPr="00B06F7A" w:rsidRDefault="005B7866" w:rsidP="005B7866">
      <w:pPr>
        <w:pStyle w:val="PL"/>
      </w:pPr>
      <w:r w:rsidRPr="00B06F7A">
        <w:t xml:space="preserve">      properties:</w:t>
      </w:r>
    </w:p>
    <w:p w14:paraId="3275D730" w14:textId="77777777" w:rsidR="005B7866" w:rsidRPr="00B06F7A" w:rsidRDefault="005B7866" w:rsidP="005B7866">
      <w:pPr>
        <w:pStyle w:val="PL"/>
      </w:pPr>
      <w:r w:rsidRPr="00B06F7A">
        <w:t xml:space="preserve">        afInstanceId:</w:t>
      </w:r>
    </w:p>
    <w:p w14:paraId="6DCD0FA5" w14:textId="77777777" w:rsidR="005B7866" w:rsidRPr="00B06F7A" w:rsidRDefault="005B7866" w:rsidP="005B7866">
      <w:pPr>
        <w:pStyle w:val="PL"/>
      </w:pPr>
      <w:r w:rsidRPr="00B06F7A">
        <w:t xml:space="preserve">          </w:t>
      </w:r>
      <w:r w:rsidRPr="00B06F7A">
        <w:rPr>
          <w:lang w:val="en-US"/>
        </w:rPr>
        <w:t>type: string</w:t>
      </w:r>
    </w:p>
    <w:p w14:paraId="6EDE2A85" w14:textId="77777777" w:rsidR="005B7866" w:rsidRPr="00B06F7A" w:rsidRDefault="005B7866" w:rsidP="005B7866">
      <w:pPr>
        <w:pStyle w:val="PL"/>
      </w:pPr>
      <w:r w:rsidRPr="00B06F7A">
        <w:t xml:space="preserve">        referenceId:</w:t>
      </w:r>
    </w:p>
    <w:p w14:paraId="5C121AA3" w14:textId="77777777" w:rsidR="005B7866" w:rsidRPr="00B06F7A" w:rsidRDefault="005B7866" w:rsidP="005B7866">
      <w:pPr>
        <w:pStyle w:val="PL"/>
      </w:pPr>
      <w:r w:rsidRPr="00B06F7A">
        <w:t xml:space="preserve">          $ref: '#/components/schemas/ReferenceId'</w:t>
      </w:r>
    </w:p>
    <w:p w14:paraId="3D94D5D4" w14:textId="77777777" w:rsidR="005B7866" w:rsidRPr="00B06F7A" w:rsidRDefault="005B7866" w:rsidP="005B7866">
      <w:pPr>
        <w:pStyle w:val="PL"/>
      </w:pPr>
      <w:r w:rsidRPr="00B06F7A">
        <w:t xml:space="preserve">        </w:t>
      </w:r>
      <w:r w:rsidRPr="00B06F7A">
        <w:rPr>
          <w:rFonts w:hint="eastAsia"/>
        </w:rPr>
        <w:t>validityTime</w:t>
      </w:r>
      <w:r w:rsidRPr="00B06F7A">
        <w:t>:</w:t>
      </w:r>
    </w:p>
    <w:p w14:paraId="11DBEE1A"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3D4A04E2" w14:textId="77777777" w:rsidR="005B7866" w:rsidRPr="00B06F7A" w:rsidRDefault="005B7866" w:rsidP="005B7866">
      <w:pPr>
        <w:pStyle w:val="PL"/>
      </w:pPr>
      <w:r w:rsidRPr="00B06F7A">
        <w:rPr>
          <w:lang w:eastAsia="zh-CN"/>
        </w:rPr>
        <w:t xml:space="preserve">        </w:t>
      </w:r>
      <w:r w:rsidRPr="00B06F7A">
        <w:t>mtcProviderInformation:</w:t>
      </w:r>
    </w:p>
    <w:p w14:paraId="5BAA16BC"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#/components/schemas/MtcProviderInformation'</w:t>
      </w:r>
    </w:p>
    <w:p w14:paraId="273712D3" w14:textId="77777777" w:rsidR="005B7866" w:rsidRPr="00B06F7A" w:rsidRDefault="005B7866" w:rsidP="005B7866">
      <w:pPr>
        <w:pStyle w:val="PL"/>
      </w:pPr>
      <w:r w:rsidRPr="00B06F7A">
        <w:t xml:space="preserve">      nullable: true</w:t>
      </w:r>
    </w:p>
    <w:p w14:paraId="06D9EB0B" w14:textId="77777777" w:rsidR="005B7866" w:rsidRPr="00B06F7A" w:rsidRDefault="005B7866" w:rsidP="005B7866">
      <w:pPr>
        <w:pStyle w:val="PL"/>
      </w:pPr>
    </w:p>
    <w:p w14:paraId="711AB5EC" w14:textId="77777777" w:rsidR="005B7866" w:rsidRPr="00B06F7A" w:rsidRDefault="005B7866" w:rsidP="005B7866">
      <w:pPr>
        <w:pStyle w:val="PL"/>
        <w:rPr>
          <w:lang w:val="en-US"/>
        </w:rPr>
      </w:pPr>
      <w:r w:rsidRPr="00B06F7A">
        <w:rPr>
          <w:lang w:val="en-US"/>
        </w:rPr>
        <w:t xml:space="preserve">    </w:t>
      </w:r>
      <w:r w:rsidRPr="00B06F7A">
        <w:rPr>
          <w:lang w:eastAsia="zh-CN"/>
        </w:rPr>
        <w:t>Pp</w:t>
      </w:r>
      <w:r w:rsidRPr="00B06F7A">
        <w:rPr>
          <w:rFonts w:eastAsia="Malgun Gothic"/>
        </w:rPr>
        <w:t>MaximumResponseTime</w:t>
      </w:r>
      <w:r w:rsidRPr="00B06F7A">
        <w:rPr>
          <w:lang w:val="en-US"/>
        </w:rPr>
        <w:t>:</w:t>
      </w:r>
    </w:p>
    <w:p w14:paraId="28C21007" w14:textId="77777777" w:rsidR="005B7866" w:rsidRPr="00B06F7A" w:rsidRDefault="005B7866" w:rsidP="005B7866">
      <w:pPr>
        <w:pStyle w:val="PL"/>
        <w:rPr>
          <w:lang w:val="en-US"/>
        </w:rPr>
      </w:pPr>
      <w:r w:rsidRPr="00B06F7A">
        <w:rPr>
          <w:lang w:val="en-US"/>
        </w:rPr>
        <w:t xml:space="preserve">      type: object</w:t>
      </w:r>
    </w:p>
    <w:p w14:paraId="37EDA899" w14:textId="77777777" w:rsidR="005B7866" w:rsidRPr="00B06F7A" w:rsidRDefault="005B7866" w:rsidP="005B7866">
      <w:pPr>
        <w:pStyle w:val="PL"/>
        <w:rPr>
          <w:lang w:val="en-US"/>
        </w:rPr>
      </w:pPr>
      <w:r w:rsidRPr="00B06F7A">
        <w:rPr>
          <w:lang w:val="en-US"/>
        </w:rPr>
        <w:t xml:space="preserve">      required:</w:t>
      </w:r>
    </w:p>
    <w:p w14:paraId="3369B712" w14:textId="77777777" w:rsidR="005B7866" w:rsidRPr="00B06F7A" w:rsidRDefault="005B7866" w:rsidP="005B7866">
      <w:pPr>
        <w:pStyle w:val="PL"/>
        <w:rPr>
          <w:lang w:val="en-US"/>
        </w:rPr>
      </w:pPr>
      <w:r w:rsidRPr="00B06F7A">
        <w:rPr>
          <w:lang w:val="en-US"/>
        </w:rPr>
        <w:t xml:space="preserve">        - </w:t>
      </w:r>
      <w:r w:rsidRPr="00B06F7A">
        <w:rPr>
          <w:lang w:eastAsia="zh-CN"/>
        </w:rPr>
        <w:t>maximumResponseTime</w:t>
      </w:r>
    </w:p>
    <w:p w14:paraId="79A0FDEF" w14:textId="77777777" w:rsidR="005B7866" w:rsidRPr="00B06F7A" w:rsidRDefault="005B7866" w:rsidP="005B7866">
      <w:pPr>
        <w:pStyle w:val="PL"/>
        <w:rPr>
          <w:lang w:val="en-US"/>
        </w:rPr>
      </w:pPr>
      <w:r w:rsidRPr="00B06F7A">
        <w:rPr>
          <w:lang w:val="en-US"/>
        </w:rPr>
        <w:t xml:space="preserve">        - afInstanceId</w:t>
      </w:r>
    </w:p>
    <w:p w14:paraId="303AB635" w14:textId="77777777" w:rsidR="005B7866" w:rsidRPr="00B06F7A" w:rsidRDefault="005B7866" w:rsidP="005B7866">
      <w:pPr>
        <w:pStyle w:val="PL"/>
        <w:rPr>
          <w:lang w:val="en-US"/>
        </w:rPr>
      </w:pPr>
      <w:r w:rsidRPr="00B06F7A">
        <w:rPr>
          <w:lang w:val="en-US"/>
        </w:rPr>
        <w:t xml:space="preserve">        - referenceId</w:t>
      </w:r>
    </w:p>
    <w:p w14:paraId="576CD6CF" w14:textId="77777777" w:rsidR="005B7866" w:rsidRPr="00B06F7A" w:rsidRDefault="005B7866" w:rsidP="005B7866">
      <w:pPr>
        <w:pStyle w:val="PL"/>
        <w:rPr>
          <w:lang w:val="en-US"/>
        </w:rPr>
      </w:pPr>
      <w:r w:rsidRPr="00B06F7A">
        <w:rPr>
          <w:lang w:val="en-US"/>
        </w:rPr>
        <w:t xml:space="preserve">      properties:</w:t>
      </w:r>
    </w:p>
    <w:p w14:paraId="0579AEF3" w14:textId="77777777" w:rsidR="005B7866" w:rsidRPr="00B06F7A" w:rsidRDefault="005B7866" w:rsidP="005B7866">
      <w:pPr>
        <w:pStyle w:val="PL"/>
        <w:rPr>
          <w:lang w:val="en-US"/>
        </w:rPr>
      </w:pPr>
      <w:r w:rsidRPr="00B06F7A">
        <w:rPr>
          <w:lang w:val="en-US"/>
        </w:rPr>
        <w:t xml:space="preserve">        </w:t>
      </w:r>
      <w:r w:rsidRPr="00B06F7A">
        <w:rPr>
          <w:lang w:eastAsia="zh-CN"/>
        </w:rPr>
        <w:t>maximumResponseTime</w:t>
      </w:r>
      <w:r w:rsidRPr="00B06F7A">
        <w:rPr>
          <w:lang w:val="en-US"/>
        </w:rPr>
        <w:t>:</w:t>
      </w:r>
    </w:p>
    <w:p w14:paraId="28395B6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#/components/schemas/DurationSec'</w:t>
      </w:r>
    </w:p>
    <w:p w14:paraId="3B741798" w14:textId="77777777" w:rsidR="005B7866" w:rsidRPr="00B06F7A" w:rsidRDefault="005B7866" w:rsidP="005B7866">
      <w:pPr>
        <w:pStyle w:val="PL"/>
        <w:rPr>
          <w:lang w:val="en-US"/>
        </w:rPr>
      </w:pPr>
      <w:r w:rsidRPr="00B06F7A">
        <w:rPr>
          <w:lang w:val="en-US"/>
        </w:rPr>
        <w:t xml:space="preserve">        afInstanceId:</w:t>
      </w:r>
    </w:p>
    <w:p w14:paraId="6FB9FD41" w14:textId="77777777" w:rsidR="005B7866" w:rsidRPr="00B06F7A" w:rsidRDefault="005B7866" w:rsidP="005B7866">
      <w:pPr>
        <w:pStyle w:val="PL"/>
        <w:rPr>
          <w:lang w:val="en-US"/>
        </w:rPr>
      </w:pPr>
      <w:r w:rsidRPr="00B06F7A">
        <w:rPr>
          <w:lang w:val="en-US"/>
        </w:rPr>
        <w:t xml:space="preserve">          type: string</w:t>
      </w:r>
    </w:p>
    <w:p w14:paraId="4D359B0D" w14:textId="77777777" w:rsidR="005B7866" w:rsidRPr="00B06F7A" w:rsidRDefault="005B7866" w:rsidP="005B7866">
      <w:pPr>
        <w:pStyle w:val="PL"/>
        <w:rPr>
          <w:lang w:val="en-US"/>
        </w:rPr>
      </w:pPr>
      <w:r w:rsidRPr="00B06F7A">
        <w:rPr>
          <w:lang w:val="en-US"/>
        </w:rPr>
        <w:t xml:space="preserve">        referenceId:</w:t>
      </w:r>
    </w:p>
    <w:p w14:paraId="1C8A260E" w14:textId="77777777" w:rsidR="005B7866" w:rsidRPr="00B06F7A" w:rsidRDefault="005B7866" w:rsidP="005B7866">
      <w:pPr>
        <w:pStyle w:val="PL"/>
        <w:rPr>
          <w:lang w:val="en-US"/>
        </w:rPr>
      </w:pPr>
      <w:r w:rsidRPr="00B06F7A">
        <w:rPr>
          <w:lang w:val="en-US"/>
        </w:rPr>
        <w:t xml:space="preserve">          $ref: '#/components/schemas/ReferenceId'</w:t>
      </w:r>
    </w:p>
    <w:p w14:paraId="7AE2A2E0" w14:textId="77777777" w:rsidR="005B7866" w:rsidRPr="00B06F7A" w:rsidRDefault="005B7866" w:rsidP="005B7866">
      <w:pPr>
        <w:pStyle w:val="PL"/>
      </w:pPr>
      <w:r w:rsidRPr="00B06F7A">
        <w:t xml:space="preserve">        </w:t>
      </w:r>
      <w:r w:rsidRPr="00B06F7A">
        <w:rPr>
          <w:rFonts w:hint="eastAsia"/>
        </w:rPr>
        <w:t>validityTime</w:t>
      </w:r>
      <w:r w:rsidRPr="00B06F7A">
        <w:t>:</w:t>
      </w:r>
    </w:p>
    <w:p w14:paraId="638F69A1"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0FD421E1" w14:textId="77777777" w:rsidR="005B7866" w:rsidRPr="00B06F7A" w:rsidRDefault="005B7866" w:rsidP="005B7866">
      <w:pPr>
        <w:pStyle w:val="PL"/>
      </w:pPr>
      <w:r w:rsidRPr="00B06F7A">
        <w:rPr>
          <w:lang w:eastAsia="zh-CN"/>
        </w:rPr>
        <w:t xml:space="preserve">        </w:t>
      </w:r>
      <w:r w:rsidRPr="00B06F7A">
        <w:t>mtcProviderInformation:</w:t>
      </w:r>
    </w:p>
    <w:p w14:paraId="582466C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07883A1D" w14:textId="77777777" w:rsidR="005B7866" w:rsidRPr="00B06F7A" w:rsidRDefault="005B7866" w:rsidP="005B7866">
      <w:pPr>
        <w:pStyle w:val="PL"/>
      </w:pPr>
      <w:r w:rsidRPr="00B06F7A">
        <w:rPr>
          <w:lang w:val="en-US"/>
        </w:rPr>
        <w:t xml:space="preserve">      nullable: true</w:t>
      </w:r>
    </w:p>
    <w:p w14:paraId="102A1F23" w14:textId="77777777" w:rsidR="005B7866" w:rsidRPr="00B06F7A" w:rsidRDefault="005B7866" w:rsidP="005B7866">
      <w:pPr>
        <w:pStyle w:val="PL"/>
      </w:pPr>
    </w:p>
    <w:p w14:paraId="3AF948D3" w14:textId="77777777" w:rsidR="005B7866" w:rsidRPr="00B06F7A" w:rsidRDefault="005B7866" w:rsidP="005B7866">
      <w:pPr>
        <w:pStyle w:val="PL"/>
        <w:rPr>
          <w:lang w:val="en-US"/>
        </w:rPr>
      </w:pPr>
      <w:r w:rsidRPr="00B06F7A">
        <w:rPr>
          <w:lang w:val="en-US"/>
        </w:rPr>
        <w:t xml:space="preserve">    </w:t>
      </w:r>
      <w:r w:rsidRPr="00B06F7A">
        <w:rPr>
          <w:rFonts w:eastAsia="Malgun Gothic"/>
        </w:rPr>
        <w:t>PpMaximumLatency</w:t>
      </w:r>
      <w:r w:rsidRPr="00B06F7A">
        <w:rPr>
          <w:lang w:val="en-US"/>
        </w:rPr>
        <w:t>:</w:t>
      </w:r>
    </w:p>
    <w:p w14:paraId="086B8898" w14:textId="77777777" w:rsidR="005B7866" w:rsidRPr="00B06F7A" w:rsidRDefault="005B7866" w:rsidP="005B7866">
      <w:pPr>
        <w:pStyle w:val="PL"/>
        <w:rPr>
          <w:lang w:val="en-US"/>
        </w:rPr>
      </w:pPr>
      <w:r w:rsidRPr="00B06F7A">
        <w:rPr>
          <w:lang w:val="en-US"/>
        </w:rPr>
        <w:t xml:space="preserve">      type: object</w:t>
      </w:r>
    </w:p>
    <w:p w14:paraId="2063DCB4" w14:textId="77777777" w:rsidR="005B7866" w:rsidRPr="00B06F7A" w:rsidRDefault="005B7866" w:rsidP="005B7866">
      <w:pPr>
        <w:pStyle w:val="PL"/>
        <w:rPr>
          <w:lang w:val="en-US"/>
        </w:rPr>
      </w:pPr>
      <w:r w:rsidRPr="00B06F7A">
        <w:rPr>
          <w:lang w:val="en-US"/>
        </w:rPr>
        <w:t xml:space="preserve">      required:</w:t>
      </w:r>
    </w:p>
    <w:p w14:paraId="3216A2AF" w14:textId="77777777" w:rsidR="005B7866" w:rsidRPr="00B06F7A" w:rsidRDefault="005B7866" w:rsidP="005B7866">
      <w:pPr>
        <w:pStyle w:val="PL"/>
        <w:rPr>
          <w:lang w:val="en-US"/>
        </w:rPr>
      </w:pPr>
      <w:r w:rsidRPr="00B06F7A">
        <w:rPr>
          <w:lang w:val="en-US"/>
        </w:rPr>
        <w:t xml:space="preserve">        - </w:t>
      </w:r>
      <w:r w:rsidRPr="00B06F7A">
        <w:rPr>
          <w:rFonts w:eastAsia="Malgun Gothic"/>
        </w:rPr>
        <w:t>maximumLatency</w:t>
      </w:r>
    </w:p>
    <w:p w14:paraId="296BDD61" w14:textId="77777777" w:rsidR="005B7866" w:rsidRPr="00B06F7A" w:rsidRDefault="005B7866" w:rsidP="005B7866">
      <w:pPr>
        <w:pStyle w:val="PL"/>
        <w:rPr>
          <w:lang w:val="en-US"/>
        </w:rPr>
      </w:pPr>
      <w:r w:rsidRPr="00B06F7A">
        <w:rPr>
          <w:lang w:val="en-US"/>
        </w:rPr>
        <w:t xml:space="preserve">        - afInstanceId</w:t>
      </w:r>
    </w:p>
    <w:p w14:paraId="2A18A8DB" w14:textId="77777777" w:rsidR="005B7866" w:rsidRPr="00B06F7A" w:rsidRDefault="005B7866" w:rsidP="005B7866">
      <w:pPr>
        <w:pStyle w:val="PL"/>
        <w:rPr>
          <w:lang w:val="en-US"/>
        </w:rPr>
      </w:pPr>
      <w:r w:rsidRPr="00B06F7A">
        <w:rPr>
          <w:lang w:val="en-US"/>
        </w:rPr>
        <w:t xml:space="preserve">        - referenceId</w:t>
      </w:r>
    </w:p>
    <w:p w14:paraId="0F12B280" w14:textId="77777777" w:rsidR="005B7866" w:rsidRPr="00B06F7A" w:rsidRDefault="005B7866" w:rsidP="005B7866">
      <w:pPr>
        <w:pStyle w:val="PL"/>
        <w:rPr>
          <w:lang w:val="en-US"/>
        </w:rPr>
      </w:pPr>
      <w:r w:rsidRPr="00B06F7A">
        <w:rPr>
          <w:lang w:val="en-US"/>
        </w:rPr>
        <w:t xml:space="preserve">      properties:</w:t>
      </w:r>
    </w:p>
    <w:p w14:paraId="5B56A347" w14:textId="77777777" w:rsidR="005B7866" w:rsidRPr="00B06F7A" w:rsidRDefault="005B7866" w:rsidP="005B7866">
      <w:pPr>
        <w:pStyle w:val="PL"/>
        <w:rPr>
          <w:lang w:val="en-US"/>
        </w:rPr>
      </w:pPr>
      <w:r w:rsidRPr="00B06F7A">
        <w:rPr>
          <w:lang w:val="en-US"/>
        </w:rPr>
        <w:t xml:space="preserve">        </w:t>
      </w:r>
      <w:r w:rsidRPr="00B06F7A">
        <w:rPr>
          <w:rFonts w:eastAsia="Malgun Gothic"/>
        </w:rPr>
        <w:t>maximumLatency</w:t>
      </w:r>
      <w:r w:rsidRPr="00B06F7A">
        <w:rPr>
          <w:lang w:val="en-US"/>
        </w:rPr>
        <w:t>:</w:t>
      </w:r>
    </w:p>
    <w:p w14:paraId="25C2BF4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#/components/schemas/DurationSec'</w:t>
      </w:r>
    </w:p>
    <w:p w14:paraId="3B30AA29" w14:textId="77777777" w:rsidR="005B7866" w:rsidRPr="00B06F7A" w:rsidRDefault="005B7866" w:rsidP="005B7866">
      <w:pPr>
        <w:pStyle w:val="PL"/>
        <w:rPr>
          <w:lang w:val="en-US"/>
        </w:rPr>
      </w:pPr>
      <w:r w:rsidRPr="00B06F7A">
        <w:rPr>
          <w:lang w:val="en-US"/>
        </w:rPr>
        <w:t xml:space="preserve">        afInstanceId:</w:t>
      </w:r>
    </w:p>
    <w:p w14:paraId="54FCB68B" w14:textId="77777777" w:rsidR="005B7866" w:rsidRPr="00B06F7A" w:rsidRDefault="005B7866" w:rsidP="005B7866">
      <w:pPr>
        <w:pStyle w:val="PL"/>
        <w:rPr>
          <w:lang w:val="en-US"/>
        </w:rPr>
      </w:pPr>
      <w:r w:rsidRPr="00B06F7A">
        <w:rPr>
          <w:lang w:val="en-US"/>
        </w:rPr>
        <w:t xml:space="preserve">          type: string</w:t>
      </w:r>
    </w:p>
    <w:p w14:paraId="7DF3CF8E" w14:textId="77777777" w:rsidR="005B7866" w:rsidRPr="00B06F7A" w:rsidRDefault="005B7866" w:rsidP="005B7866">
      <w:pPr>
        <w:pStyle w:val="PL"/>
        <w:rPr>
          <w:lang w:val="en-US"/>
        </w:rPr>
      </w:pPr>
      <w:r w:rsidRPr="00B06F7A">
        <w:rPr>
          <w:lang w:val="en-US"/>
        </w:rPr>
        <w:t xml:space="preserve">        referenceId:</w:t>
      </w:r>
    </w:p>
    <w:p w14:paraId="0D6E6B5B" w14:textId="77777777" w:rsidR="005B7866" w:rsidRPr="00B06F7A" w:rsidRDefault="005B7866" w:rsidP="005B7866">
      <w:pPr>
        <w:pStyle w:val="PL"/>
        <w:rPr>
          <w:lang w:val="en-US"/>
        </w:rPr>
      </w:pPr>
      <w:r w:rsidRPr="00B06F7A">
        <w:rPr>
          <w:lang w:val="en-US"/>
        </w:rPr>
        <w:t xml:space="preserve">          $ref: '#/components/schemas/ReferenceId'</w:t>
      </w:r>
    </w:p>
    <w:p w14:paraId="601943C5" w14:textId="77777777" w:rsidR="005B7866" w:rsidRPr="00B06F7A" w:rsidRDefault="005B7866" w:rsidP="005B7866">
      <w:pPr>
        <w:pStyle w:val="PL"/>
      </w:pPr>
      <w:r w:rsidRPr="00B06F7A">
        <w:t xml:space="preserve">        </w:t>
      </w:r>
      <w:r w:rsidRPr="00B06F7A">
        <w:rPr>
          <w:rFonts w:hint="eastAsia"/>
        </w:rPr>
        <w:t>validityTime</w:t>
      </w:r>
      <w:r w:rsidRPr="00B06F7A">
        <w:t>:</w:t>
      </w:r>
    </w:p>
    <w:p w14:paraId="4449C1DF"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5C9F51AA" w14:textId="77777777" w:rsidR="005B7866" w:rsidRPr="00B06F7A" w:rsidRDefault="005B7866" w:rsidP="005B7866">
      <w:pPr>
        <w:pStyle w:val="PL"/>
      </w:pPr>
      <w:r w:rsidRPr="00B06F7A">
        <w:rPr>
          <w:lang w:eastAsia="zh-CN"/>
        </w:rPr>
        <w:t xml:space="preserve">        </w:t>
      </w:r>
      <w:r w:rsidRPr="00B06F7A">
        <w:t>mtcProviderInformation:</w:t>
      </w:r>
    </w:p>
    <w:p w14:paraId="670CD5C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7272FAA7" w14:textId="77777777" w:rsidR="005B7866" w:rsidRPr="00B06F7A" w:rsidRDefault="005B7866" w:rsidP="005B7866">
      <w:pPr>
        <w:pStyle w:val="PL"/>
        <w:rPr>
          <w:lang w:val="en-US"/>
        </w:rPr>
      </w:pPr>
      <w:r w:rsidRPr="00B06F7A">
        <w:rPr>
          <w:lang w:val="en-US"/>
        </w:rPr>
        <w:t xml:space="preserve">      nullable: true</w:t>
      </w:r>
    </w:p>
    <w:p w14:paraId="4006C910" w14:textId="77777777" w:rsidR="005B7866" w:rsidRPr="00B06F7A" w:rsidRDefault="005B7866" w:rsidP="005B7866">
      <w:pPr>
        <w:pStyle w:val="PL"/>
      </w:pPr>
    </w:p>
    <w:p w14:paraId="5F5C2FF8" w14:textId="77777777" w:rsidR="005B7866" w:rsidRPr="00B06F7A" w:rsidRDefault="005B7866" w:rsidP="005B7866">
      <w:pPr>
        <w:pStyle w:val="PL"/>
      </w:pPr>
      <w:r w:rsidRPr="00B06F7A">
        <w:t xml:space="preserve">    LcsPrivacy:</w:t>
      </w:r>
    </w:p>
    <w:p w14:paraId="6EA93008" w14:textId="77777777" w:rsidR="005B7866" w:rsidRPr="00B06F7A" w:rsidRDefault="005B7866" w:rsidP="005B7866">
      <w:pPr>
        <w:pStyle w:val="PL"/>
      </w:pPr>
      <w:r w:rsidRPr="00B06F7A">
        <w:t xml:space="preserve">      type: object</w:t>
      </w:r>
    </w:p>
    <w:p w14:paraId="6BA4952B" w14:textId="77777777" w:rsidR="005B7866" w:rsidRPr="00B06F7A" w:rsidRDefault="005B7866" w:rsidP="005B7866">
      <w:pPr>
        <w:pStyle w:val="PL"/>
      </w:pPr>
      <w:r w:rsidRPr="00B06F7A">
        <w:t xml:space="preserve">      properties:</w:t>
      </w:r>
    </w:p>
    <w:p w14:paraId="23FB92FA" w14:textId="77777777" w:rsidR="005B7866" w:rsidRPr="00B06F7A" w:rsidRDefault="005B7866" w:rsidP="005B7866">
      <w:pPr>
        <w:pStyle w:val="PL"/>
      </w:pPr>
      <w:r w:rsidRPr="00B06F7A">
        <w:t xml:space="preserve">        afInstanceId:</w:t>
      </w:r>
    </w:p>
    <w:p w14:paraId="05423A25" w14:textId="77777777" w:rsidR="005B7866" w:rsidRPr="00B06F7A" w:rsidRDefault="005B7866" w:rsidP="005B7866">
      <w:pPr>
        <w:pStyle w:val="PL"/>
      </w:pPr>
      <w:r w:rsidRPr="00B06F7A">
        <w:t xml:space="preserve">          </w:t>
      </w:r>
      <w:r w:rsidRPr="00B06F7A">
        <w:rPr>
          <w:lang w:val="en-US"/>
        </w:rPr>
        <w:t>type: string</w:t>
      </w:r>
    </w:p>
    <w:p w14:paraId="58BD4F31" w14:textId="77777777" w:rsidR="005B7866" w:rsidRPr="00B06F7A" w:rsidRDefault="005B7866" w:rsidP="005B7866">
      <w:pPr>
        <w:pStyle w:val="PL"/>
      </w:pPr>
      <w:r w:rsidRPr="00B06F7A">
        <w:t xml:space="preserve">        referenceId:</w:t>
      </w:r>
    </w:p>
    <w:p w14:paraId="7193FC04" w14:textId="77777777" w:rsidR="005B7866" w:rsidRPr="00B06F7A" w:rsidRDefault="005B7866" w:rsidP="005B7866">
      <w:pPr>
        <w:pStyle w:val="PL"/>
      </w:pPr>
      <w:r w:rsidRPr="00B06F7A">
        <w:t xml:space="preserve">          $ref: '#/components/schemas/ReferenceId'</w:t>
      </w:r>
    </w:p>
    <w:p w14:paraId="553810E6" w14:textId="77777777" w:rsidR="005B7866" w:rsidRPr="00B06F7A" w:rsidRDefault="005B7866" w:rsidP="005B7866">
      <w:pPr>
        <w:pStyle w:val="PL"/>
      </w:pPr>
      <w:r w:rsidRPr="00B06F7A">
        <w:t xml:space="preserve">        lpi:</w:t>
      </w:r>
    </w:p>
    <w:p w14:paraId="62ED33AD" w14:textId="77777777" w:rsidR="005B7866" w:rsidRPr="00B06F7A" w:rsidRDefault="005B7866" w:rsidP="005B7866">
      <w:pPr>
        <w:pStyle w:val="PL"/>
      </w:pPr>
      <w:r w:rsidRPr="00B06F7A">
        <w:t xml:space="preserve">          $ref: 'TS29503_Nudm_SDM.yaml#/components/schemas/Lpi'</w:t>
      </w:r>
    </w:p>
    <w:p w14:paraId="40E451CF" w14:textId="77777777" w:rsidR="005B7866" w:rsidRPr="00B06F7A" w:rsidRDefault="005B7866" w:rsidP="005B7866">
      <w:pPr>
        <w:pStyle w:val="PL"/>
      </w:pPr>
      <w:r w:rsidRPr="00B06F7A">
        <w:rPr>
          <w:lang w:eastAsia="zh-CN"/>
        </w:rPr>
        <w:t xml:space="preserve">        </w:t>
      </w:r>
      <w:r w:rsidRPr="00B06F7A">
        <w:t>mtcProviderInformation:</w:t>
      </w:r>
    </w:p>
    <w:p w14:paraId="12234380"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#/components/schemas/MtcProviderInformation'</w:t>
      </w:r>
    </w:p>
    <w:p w14:paraId="6DE13C0C" w14:textId="77777777" w:rsidR="005B7866" w:rsidRPr="00B06F7A" w:rsidRDefault="005B7866" w:rsidP="005B7866">
      <w:pPr>
        <w:pStyle w:val="PL"/>
      </w:pPr>
      <w:r w:rsidRPr="00B06F7A">
        <w:t xml:space="preserve">      nullable: true</w:t>
      </w:r>
    </w:p>
    <w:p w14:paraId="57314FAF" w14:textId="77777777" w:rsidR="00667787" w:rsidRPr="00B06F7A" w:rsidRDefault="00667787" w:rsidP="00667787">
      <w:pPr>
        <w:pStyle w:val="PL"/>
      </w:pPr>
    </w:p>
    <w:p w14:paraId="19CAC478" w14:textId="77777777" w:rsidR="00667787" w:rsidRPr="00B06F7A" w:rsidRDefault="00667787" w:rsidP="00667787">
      <w:pPr>
        <w:pStyle w:val="PL"/>
      </w:pPr>
      <w:r w:rsidRPr="00B06F7A">
        <w:t xml:space="preserve">    PpDataEntry:</w:t>
      </w:r>
    </w:p>
    <w:p w14:paraId="12DFE58C" w14:textId="77777777" w:rsidR="00667787" w:rsidRPr="00B06F7A" w:rsidRDefault="00667787" w:rsidP="00667787">
      <w:pPr>
        <w:pStyle w:val="PL"/>
      </w:pPr>
      <w:r w:rsidRPr="00B06F7A">
        <w:t xml:space="preserve">      type: object</w:t>
      </w:r>
    </w:p>
    <w:p w14:paraId="3275D6F2" w14:textId="77777777" w:rsidR="00667787" w:rsidRPr="00B06F7A" w:rsidRDefault="00667787" w:rsidP="00667787">
      <w:pPr>
        <w:pStyle w:val="PL"/>
      </w:pPr>
      <w:r w:rsidRPr="00B06F7A">
        <w:t xml:space="preserve">      properties:</w:t>
      </w:r>
    </w:p>
    <w:p w14:paraId="6DC3C665" w14:textId="77777777" w:rsidR="00667787" w:rsidRPr="00B06F7A" w:rsidRDefault="00667787" w:rsidP="00667787">
      <w:pPr>
        <w:pStyle w:val="PL"/>
      </w:pPr>
      <w:r w:rsidRPr="00B06F7A">
        <w:t xml:space="preserve">        communicationCharacteristics:</w:t>
      </w:r>
    </w:p>
    <w:p w14:paraId="0A9F11A6" w14:textId="77777777" w:rsidR="00667787" w:rsidRPr="00B06F7A" w:rsidRDefault="00667787" w:rsidP="00667787">
      <w:pPr>
        <w:pStyle w:val="PL"/>
      </w:pPr>
      <w:r w:rsidRPr="00B06F7A">
        <w:t xml:space="preserve">          $ref: '#/components/schemas/CommunicationCharacteristicsAF'</w:t>
      </w:r>
    </w:p>
    <w:p w14:paraId="1374B1A6" w14:textId="77777777" w:rsidR="00667787" w:rsidRPr="00B06F7A" w:rsidRDefault="00667787" w:rsidP="00667787">
      <w:pPr>
        <w:pStyle w:val="PL"/>
      </w:pPr>
      <w:r w:rsidRPr="00B06F7A">
        <w:t xml:space="preserve">        referenceId:</w:t>
      </w:r>
    </w:p>
    <w:p w14:paraId="7ECFE473" w14:textId="77777777" w:rsidR="00667787" w:rsidRPr="00B06F7A" w:rsidRDefault="00667787" w:rsidP="00667787">
      <w:pPr>
        <w:pStyle w:val="PL"/>
      </w:pPr>
      <w:r w:rsidRPr="00B06F7A">
        <w:t xml:space="preserve">          $ref: '#/components/schemas/ReferenceId'</w:t>
      </w:r>
    </w:p>
    <w:p w14:paraId="087C03FF" w14:textId="77777777" w:rsidR="00667787" w:rsidRPr="00B06F7A" w:rsidRDefault="00667787" w:rsidP="00667787">
      <w:pPr>
        <w:pStyle w:val="PL"/>
      </w:pPr>
      <w:r w:rsidRPr="00B06F7A">
        <w:t xml:space="preserve">        </w:t>
      </w:r>
      <w:r w:rsidRPr="00B06F7A">
        <w:rPr>
          <w:rFonts w:hint="eastAsia"/>
        </w:rPr>
        <w:t>validityTime</w:t>
      </w:r>
      <w:r w:rsidRPr="00B06F7A">
        <w:t>:</w:t>
      </w:r>
    </w:p>
    <w:p w14:paraId="18B1F6A0" w14:textId="241A1B4B" w:rsidR="00667787" w:rsidRPr="00B06F7A" w:rsidRDefault="00667787" w:rsidP="00667787">
      <w:pPr>
        <w:pStyle w:val="PL"/>
      </w:pPr>
      <w:r w:rsidRPr="00B06F7A">
        <w:t xml:space="preserve">          $ref: 'TS29571_CommonData.yaml</w:t>
      </w:r>
      <w:r w:rsidRPr="00B06F7A">
        <w:rPr>
          <w:lang w:val="en-US"/>
        </w:rPr>
        <w:t>#/components/schemas/Dat</w:t>
      </w:r>
      <w:r w:rsidR="002F0937" w:rsidRPr="00B06F7A">
        <w:rPr>
          <w:lang w:val="en-US"/>
        </w:rPr>
        <w:t>e</w:t>
      </w:r>
      <w:r w:rsidRPr="00B06F7A">
        <w:rPr>
          <w:lang w:val="en-US"/>
        </w:rPr>
        <w:t>Time</w:t>
      </w:r>
      <w:r w:rsidRPr="00B06F7A">
        <w:t>'</w:t>
      </w:r>
    </w:p>
    <w:p w14:paraId="7E4F194F" w14:textId="77777777" w:rsidR="00667787" w:rsidRPr="00B06F7A" w:rsidRDefault="00667787" w:rsidP="00667787">
      <w:pPr>
        <w:pStyle w:val="PL"/>
      </w:pPr>
      <w:r w:rsidRPr="00B06F7A">
        <w:rPr>
          <w:lang w:eastAsia="zh-CN"/>
        </w:rPr>
        <w:t xml:space="preserve">        </w:t>
      </w:r>
      <w:r w:rsidRPr="00B06F7A">
        <w:t>mtcProviderInformation:</w:t>
      </w:r>
    </w:p>
    <w:p w14:paraId="3B8AECF3" w14:textId="77777777" w:rsidR="00667787" w:rsidRPr="00B06F7A" w:rsidRDefault="00667787" w:rsidP="00667787">
      <w:pPr>
        <w:pStyle w:val="PL"/>
      </w:pPr>
      <w:r w:rsidRPr="00B06F7A">
        <w:rPr>
          <w:lang w:val="en-US"/>
        </w:rPr>
        <w:t xml:space="preserve">          $ref: '</w:t>
      </w:r>
      <w:r w:rsidRPr="00B06F7A">
        <w:t>TS29571_CommonData.yaml</w:t>
      </w:r>
      <w:r w:rsidRPr="00B06F7A">
        <w:rPr>
          <w:lang w:val="en-US"/>
        </w:rPr>
        <w:t>#/components/schemas/MtcProviderInformation'</w:t>
      </w:r>
    </w:p>
    <w:p w14:paraId="5BB10CDA" w14:textId="77777777" w:rsidR="00667787" w:rsidRPr="00B06F7A" w:rsidRDefault="00667787" w:rsidP="00667787">
      <w:pPr>
        <w:pStyle w:val="PL"/>
      </w:pPr>
      <w:r w:rsidRPr="00B06F7A">
        <w:t xml:space="preserve">        supportedFeatures:</w:t>
      </w:r>
    </w:p>
    <w:p w14:paraId="35118704" w14:textId="77777777" w:rsidR="00A71485" w:rsidRDefault="00667787" w:rsidP="00A71485">
      <w:pPr>
        <w:pStyle w:val="PL"/>
      </w:pPr>
      <w:r w:rsidRPr="00B06F7A">
        <w:t xml:space="preserve">          $ref: 'TS29571_CommonData.yaml#/components/schemas/SupportedFeatures'</w:t>
      </w:r>
    </w:p>
    <w:p w14:paraId="7C7568C9" w14:textId="77777777" w:rsidR="00A71485" w:rsidRDefault="00A71485" w:rsidP="00A71485">
      <w:pPr>
        <w:pStyle w:val="PL"/>
      </w:pPr>
      <w:r>
        <w:t xml:space="preserve">        ecsAddrConfigInfo:</w:t>
      </w:r>
    </w:p>
    <w:p w14:paraId="3246FA96" w14:textId="26F1D65A" w:rsidR="00667787" w:rsidRPr="00B06F7A" w:rsidRDefault="00A71485" w:rsidP="00483EED">
      <w:pPr>
        <w:pStyle w:val="PL"/>
      </w:pPr>
      <w:r>
        <w:t xml:space="preserve">          $ref: '#/components/schemas/EcsAddrConfigInfo'</w:t>
      </w:r>
    </w:p>
    <w:p w14:paraId="68081BD7" w14:textId="77777777" w:rsidR="00667787" w:rsidRPr="00B06F7A" w:rsidRDefault="00667787" w:rsidP="00667787">
      <w:pPr>
        <w:pStyle w:val="PL"/>
      </w:pPr>
      <w:r w:rsidRPr="00B06F7A">
        <w:t xml:space="preserve">      nullable: true</w:t>
      </w:r>
    </w:p>
    <w:p w14:paraId="1A20EEA9" w14:textId="77777777" w:rsidR="00667787" w:rsidRPr="00B06F7A" w:rsidRDefault="00667787" w:rsidP="00667787">
      <w:pPr>
        <w:pStyle w:val="PL"/>
      </w:pPr>
    </w:p>
    <w:p w14:paraId="7C707DEA" w14:textId="77777777" w:rsidR="00667787" w:rsidRPr="00B06F7A" w:rsidRDefault="00667787" w:rsidP="00667787">
      <w:pPr>
        <w:pStyle w:val="PL"/>
      </w:pPr>
      <w:r w:rsidRPr="00B06F7A">
        <w:t xml:space="preserve">    CommunicationCharacteristicsAF:</w:t>
      </w:r>
    </w:p>
    <w:p w14:paraId="029B86E1" w14:textId="77777777" w:rsidR="00667787" w:rsidRPr="00B06F7A" w:rsidRDefault="00667787" w:rsidP="00667787">
      <w:pPr>
        <w:pStyle w:val="PL"/>
      </w:pPr>
      <w:r w:rsidRPr="00B06F7A">
        <w:t xml:space="preserve">      type: object</w:t>
      </w:r>
    </w:p>
    <w:p w14:paraId="2392056F" w14:textId="77777777" w:rsidR="00667787" w:rsidRPr="00B06F7A" w:rsidRDefault="00667787" w:rsidP="00667787">
      <w:pPr>
        <w:pStyle w:val="PL"/>
      </w:pPr>
      <w:r w:rsidRPr="00B06F7A">
        <w:t xml:space="preserve">      properties:</w:t>
      </w:r>
    </w:p>
    <w:p w14:paraId="33E746CC" w14:textId="77777777" w:rsidR="00667787" w:rsidRPr="00B06F7A" w:rsidRDefault="00667787" w:rsidP="00667787">
      <w:pPr>
        <w:pStyle w:val="PL"/>
      </w:pPr>
      <w:r w:rsidRPr="00B06F7A">
        <w:t xml:space="preserve">        ppDlPacketCount:</w:t>
      </w:r>
    </w:p>
    <w:p w14:paraId="4A93D7ED" w14:textId="77777777" w:rsidR="00667787" w:rsidRPr="00B06F7A" w:rsidRDefault="00667787" w:rsidP="00667787">
      <w:pPr>
        <w:pStyle w:val="PL"/>
      </w:pPr>
      <w:r w:rsidRPr="00B06F7A">
        <w:t xml:space="preserve">          $ref: '#/components/schemas/</w:t>
      </w:r>
      <w:r w:rsidRPr="00B06F7A">
        <w:rPr>
          <w:lang w:val="en-US"/>
        </w:rPr>
        <w:t>PpDlPacketCount</w:t>
      </w:r>
      <w:r w:rsidRPr="00B06F7A">
        <w:t>'</w:t>
      </w:r>
    </w:p>
    <w:p w14:paraId="24CF7471" w14:textId="77777777" w:rsidR="00667787" w:rsidRPr="00B06F7A" w:rsidRDefault="00667787" w:rsidP="00667787">
      <w:pPr>
        <w:pStyle w:val="PL"/>
      </w:pPr>
      <w:r w:rsidRPr="00B06F7A">
        <w:t xml:space="preserve">        maximumResponseTime:</w:t>
      </w:r>
    </w:p>
    <w:p w14:paraId="45B2E89E" w14:textId="77777777" w:rsidR="00667787" w:rsidRPr="00B06F7A" w:rsidRDefault="00667787" w:rsidP="00667787">
      <w:pPr>
        <w:pStyle w:val="PL"/>
      </w:pPr>
      <w:r w:rsidRPr="00B06F7A">
        <w:t xml:space="preserve">          $ref: 'TS29571_CommonData.yaml</w:t>
      </w:r>
      <w:r w:rsidRPr="00B06F7A">
        <w:rPr>
          <w:lang w:val="en-US"/>
        </w:rPr>
        <w:t>#/components/schemas/</w:t>
      </w:r>
      <w:r w:rsidRPr="00B06F7A">
        <w:t>DurationSec'</w:t>
      </w:r>
    </w:p>
    <w:p w14:paraId="7B92DFDE" w14:textId="77777777" w:rsidR="00667787" w:rsidRPr="00B06F7A" w:rsidRDefault="00667787" w:rsidP="00667787">
      <w:pPr>
        <w:pStyle w:val="PL"/>
      </w:pPr>
      <w:r w:rsidRPr="00B06F7A">
        <w:t xml:space="preserve">        maximumLatency:</w:t>
      </w:r>
    </w:p>
    <w:p w14:paraId="4CA34C1F" w14:textId="77777777" w:rsidR="00667787" w:rsidRPr="00B06F7A" w:rsidRDefault="00667787" w:rsidP="00667787">
      <w:pPr>
        <w:pStyle w:val="PL"/>
      </w:pPr>
      <w:r w:rsidRPr="00B06F7A">
        <w:t xml:space="preserve">          $ref: 'TS29571_CommonData.yaml</w:t>
      </w:r>
      <w:r w:rsidRPr="00B06F7A">
        <w:rPr>
          <w:lang w:val="en-US"/>
        </w:rPr>
        <w:t>#/components/schemas/</w:t>
      </w:r>
      <w:r w:rsidRPr="00B06F7A">
        <w:t>DurationSec'</w:t>
      </w:r>
    </w:p>
    <w:p w14:paraId="2FAC207F" w14:textId="77777777" w:rsidR="00667787" w:rsidRPr="00B06F7A" w:rsidRDefault="00667787" w:rsidP="00667787">
      <w:pPr>
        <w:pStyle w:val="PL"/>
      </w:pPr>
      <w:r w:rsidRPr="00B06F7A">
        <w:t xml:space="preserve">      nullable: true</w:t>
      </w:r>
    </w:p>
    <w:p w14:paraId="436890A4" w14:textId="77777777" w:rsidR="00A71485" w:rsidRDefault="00A71485" w:rsidP="00A71485">
      <w:pPr>
        <w:pStyle w:val="PL"/>
      </w:pPr>
    </w:p>
    <w:p w14:paraId="1D81C570" w14:textId="77777777" w:rsidR="00A71485" w:rsidRPr="00B3056F" w:rsidRDefault="00A71485" w:rsidP="00A71485">
      <w:pPr>
        <w:pStyle w:val="PL"/>
      </w:pPr>
      <w:r w:rsidRPr="00B3056F">
        <w:t xml:space="preserve">    </w:t>
      </w:r>
      <w:r>
        <w:t>EcsAddrConfigInfo</w:t>
      </w:r>
      <w:r w:rsidRPr="00B3056F">
        <w:t>:</w:t>
      </w:r>
    </w:p>
    <w:p w14:paraId="168015B5" w14:textId="77777777" w:rsidR="00A71485" w:rsidRPr="00B3056F" w:rsidRDefault="00A71485" w:rsidP="00A71485">
      <w:pPr>
        <w:pStyle w:val="PL"/>
      </w:pPr>
      <w:r w:rsidRPr="00B3056F">
        <w:t xml:space="preserve">      type: object</w:t>
      </w:r>
    </w:p>
    <w:p w14:paraId="4ACD8730" w14:textId="77777777" w:rsidR="00A71485" w:rsidRPr="00B3056F" w:rsidRDefault="00A71485" w:rsidP="00A71485">
      <w:pPr>
        <w:pStyle w:val="PL"/>
      </w:pPr>
      <w:r w:rsidRPr="00B3056F">
        <w:t xml:space="preserve">      properties:</w:t>
      </w:r>
    </w:p>
    <w:p w14:paraId="49C80C63" w14:textId="77777777" w:rsidR="00A71485" w:rsidRPr="00B3056F" w:rsidRDefault="00A71485" w:rsidP="00A71485">
      <w:pPr>
        <w:pStyle w:val="PL"/>
      </w:pPr>
      <w:r w:rsidRPr="00B3056F">
        <w:t xml:space="preserve">        </w:t>
      </w:r>
      <w:r>
        <w:t>ecsServerAddr</w:t>
      </w:r>
      <w:r w:rsidRPr="00B3056F">
        <w:t>:</w:t>
      </w:r>
    </w:p>
    <w:p w14:paraId="1A90048A" w14:textId="77777777" w:rsidR="00A71485" w:rsidRDefault="00A71485" w:rsidP="00A71485">
      <w:pPr>
        <w:pStyle w:val="PL"/>
        <w:rPr>
          <w:lang w:val="en-US"/>
        </w:rPr>
      </w:pPr>
      <w:r>
        <w:t xml:space="preserve">          </w:t>
      </w:r>
      <w:r w:rsidRPr="006A7EE2">
        <w:rPr>
          <w:lang w:val="en-US"/>
        </w:rPr>
        <w:t>$ref: '</w:t>
      </w:r>
      <w:r w:rsidRPr="00B3056F">
        <w:t>TS29571_CommonData.yaml</w:t>
      </w:r>
      <w:r w:rsidRPr="006A7EE2">
        <w:rPr>
          <w:lang w:val="en-US"/>
        </w:rPr>
        <w:t>#/components/schemas/</w:t>
      </w:r>
      <w:r>
        <w:rPr>
          <w:lang w:val="en-US"/>
        </w:rPr>
        <w:t>EcsServerAddr</w:t>
      </w:r>
      <w:r w:rsidRPr="006A7EE2">
        <w:rPr>
          <w:lang w:val="en-US"/>
        </w:rPr>
        <w:t>'</w:t>
      </w:r>
    </w:p>
    <w:p w14:paraId="220ADC0E" w14:textId="77777777" w:rsidR="00A71485" w:rsidRPr="00B3056F" w:rsidRDefault="00A71485" w:rsidP="00A71485">
      <w:pPr>
        <w:pStyle w:val="PL"/>
      </w:pPr>
      <w:r w:rsidRPr="00B3056F">
        <w:t xml:space="preserve">        </w:t>
      </w:r>
      <w:r>
        <w:t>spatialValidityCond</w:t>
      </w:r>
      <w:r w:rsidRPr="00B3056F">
        <w:t>:</w:t>
      </w:r>
    </w:p>
    <w:p w14:paraId="15A8C839" w14:textId="77777777" w:rsidR="00A71485" w:rsidRDefault="00A71485" w:rsidP="00A71485">
      <w:pPr>
        <w:pStyle w:val="PL"/>
        <w:rPr>
          <w:lang w:val="en-US"/>
        </w:rPr>
      </w:pPr>
      <w:r>
        <w:t xml:space="preserve">          </w:t>
      </w:r>
      <w:r w:rsidRPr="006A7EE2">
        <w:rPr>
          <w:lang w:val="en-US"/>
        </w:rPr>
        <w:t>$ref: '</w:t>
      </w:r>
      <w:r w:rsidRPr="00B3056F">
        <w:t>TS29571_CommonData.yaml</w:t>
      </w:r>
      <w:r w:rsidRPr="006A7EE2">
        <w:rPr>
          <w:lang w:val="en-US"/>
        </w:rPr>
        <w:t>#/components/schemas/</w:t>
      </w:r>
      <w:r>
        <w:rPr>
          <w:lang w:val="en-US"/>
        </w:rPr>
        <w:t>S</w:t>
      </w:r>
      <w:r>
        <w:rPr>
          <w:rFonts w:eastAsia="Malgun Gothic"/>
        </w:rPr>
        <w:t>patialValidityCond</w:t>
      </w:r>
      <w:r w:rsidRPr="006A7EE2">
        <w:rPr>
          <w:lang w:val="en-US"/>
        </w:rPr>
        <w:t>'</w:t>
      </w:r>
    </w:p>
    <w:p w14:paraId="79677CCD" w14:textId="2BFA5B14" w:rsidR="00667787" w:rsidRPr="00B06F7A" w:rsidRDefault="00A71485" w:rsidP="00084D02">
      <w:pPr>
        <w:pStyle w:val="PL"/>
      </w:pPr>
      <w:r w:rsidRPr="00B3056F">
        <w:t xml:space="preserve">      nullable: true</w:t>
      </w:r>
    </w:p>
    <w:p w14:paraId="74C97B30" w14:textId="150AC3F3" w:rsidR="005B7866" w:rsidRDefault="005B7866" w:rsidP="005B7866">
      <w:pPr>
        <w:pStyle w:val="PL"/>
      </w:pPr>
    </w:p>
    <w:p w14:paraId="57F23270" w14:textId="77777777" w:rsidR="009441B7" w:rsidRPr="00000146" w:rsidRDefault="009441B7" w:rsidP="00C05182">
      <w:pPr>
        <w:pStyle w:val="PL"/>
      </w:pPr>
      <w:r w:rsidRPr="00C05182">
        <w:t xml:space="preserve">    5MbsAuthorizationInfo:</w:t>
      </w:r>
    </w:p>
    <w:p w14:paraId="0185CBA2" w14:textId="77777777" w:rsidR="009441B7" w:rsidRPr="00000146" w:rsidRDefault="009441B7" w:rsidP="00C05182">
      <w:pPr>
        <w:pStyle w:val="PL"/>
      </w:pPr>
      <w:r w:rsidRPr="00C05182">
        <w:t xml:space="preserve">      type: object</w:t>
      </w:r>
    </w:p>
    <w:p w14:paraId="04E1AA45" w14:textId="77777777" w:rsidR="009441B7" w:rsidRDefault="009441B7" w:rsidP="00C05182">
      <w:pPr>
        <w:pStyle w:val="PL"/>
      </w:pPr>
      <w:r w:rsidRPr="00C05182">
        <w:t xml:space="preserve">      properties:</w:t>
      </w:r>
    </w:p>
    <w:p w14:paraId="604DD72E" w14:textId="77777777" w:rsidR="009441B7" w:rsidRDefault="009441B7" w:rsidP="009441B7">
      <w:pPr>
        <w:pStyle w:val="PL"/>
        <w:rPr>
          <w:lang w:val="en-US"/>
        </w:rPr>
      </w:pPr>
      <w:r w:rsidRPr="00B3056F">
        <w:rPr>
          <w:lang w:val="en-US"/>
        </w:rPr>
        <w:t xml:space="preserve">        </w:t>
      </w:r>
      <w:r>
        <w:rPr>
          <w:lang w:val="en-US"/>
        </w:rPr>
        <w:t>5</w:t>
      </w:r>
      <w:r>
        <w:rPr>
          <w:lang w:eastAsia="zh-CN"/>
        </w:rPr>
        <w:t>mbsSessionIds</w:t>
      </w:r>
      <w:r w:rsidRPr="00B3056F">
        <w:rPr>
          <w:lang w:val="en-US"/>
        </w:rPr>
        <w:t>:</w:t>
      </w:r>
    </w:p>
    <w:p w14:paraId="2544FB4D" w14:textId="77777777" w:rsidR="009441B7" w:rsidRDefault="009441B7" w:rsidP="009441B7">
      <w:pPr>
        <w:pStyle w:val="PL"/>
        <w:rPr>
          <w:lang w:val="en-US"/>
        </w:rPr>
      </w:pPr>
      <w:r>
        <w:t xml:space="preserve">          </w:t>
      </w:r>
      <w:r w:rsidRPr="00FC14C2">
        <w:t xml:space="preserve">type: </w:t>
      </w:r>
      <w:r>
        <w:t>array</w:t>
      </w:r>
    </w:p>
    <w:p w14:paraId="62698FAA" w14:textId="77777777" w:rsidR="009441B7" w:rsidRPr="00B3056F" w:rsidRDefault="009441B7" w:rsidP="009441B7">
      <w:pPr>
        <w:pStyle w:val="PL"/>
        <w:rPr>
          <w:lang w:val="en-US"/>
        </w:rPr>
      </w:pPr>
      <w:r>
        <w:rPr>
          <w:lang w:val="en-US"/>
        </w:rPr>
        <w:t xml:space="preserve">          items:</w:t>
      </w:r>
    </w:p>
    <w:p w14:paraId="06B94CAB" w14:textId="1BD1F23B" w:rsidR="009441B7" w:rsidRDefault="009441B7" w:rsidP="00000146">
      <w:pPr>
        <w:pStyle w:val="PL"/>
        <w:rPr>
          <w:lang w:val="en-US"/>
        </w:rPr>
      </w:pPr>
      <w:r>
        <w:rPr>
          <w:lang w:val="en-US"/>
        </w:rPr>
        <w:t xml:space="preserve">            </w:t>
      </w:r>
      <w:r w:rsidRPr="00B3056F">
        <w:rPr>
          <w:lang w:val="en-US"/>
        </w:rPr>
        <w:t>$ref: '</w:t>
      </w:r>
      <w:r w:rsidRPr="00F473AE">
        <w:t>TS29571_CommonData.yaml#/components/schemas/</w:t>
      </w:r>
      <w:r>
        <w:t>MbsSessionId</w:t>
      </w:r>
      <w:r w:rsidRPr="00B3056F">
        <w:rPr>
          <w:lang w:val="en-US"/>
        </w:rPr>
        <w:t>'</w:t>
      </w:r>
    </w:p>
    <w:p w14:paraId="0DBF02C8" w14:textId="77777777" w:rsidR="009441B7" w:rsidRPr="00000146" w:rsidRDefault="009441B7" w:rsidP="00000146">
      <w:pPr>
        <w:pStyle w:val="PL"/>
        <w:rPr>
          <w:rFonts w:eastAsiaTheme="minorEastAsia"/>
          <w:lang w:val="en-US"/>
        </w:rPr>
      </w:pPr>
      <w:r>
        <w:rPr>
          <w:lang w:val="en-US"/>
        </w:rPr>
        <w:t xml:space="preserve">          </w:t>
      </w:r>
      <w:r w:rsidRPr="00B06F7A">
        <w:rPr>
          <w:rFonts w:hint="eastAsia"/>
        </w:rPr>
        <w:t>minI</w:t>
      </w:r>
      <w:r w:rsidRPr="00B06F7A">
        <w:t>tems:</w:t>
      </w:r>
      <w:r w:rsidRPr="00B06F7A">
        <w:rPr>
          <w:rFonts w:hint="eastAsia"/>
        </w:rPr>
        <w:t xml:space="preserve"> 1</w:t>
      </w:r>
    </w:p>
    <w:p w14:paraId="590BEB29" w14:textId="4E9FF93B" w:rsidR="009441B7" w:rsidRDefault="009441B7" w:rsidP="009441B7">
      <w:pPr>
        <w:pStyle w:val="PL"/>
      </w:pPr>
      <w:r w:rsidRPr="00000146">
        <w:t xml:space="preserve">      nullable: true</w:t>
      </w:r>
    </w:p>
    <w:p w14:paraId="6A2936C1" w14:textId="77777777" w:rsidR="009441B7" w:rsidRPr="00B06F7A" w:rsidRDefault="009441B7" w:rsidP="009441B7">
      <w:pPr>
        <w:pStyle w:val="PL"/>
      </w:pPr>
    </w:p>
    <w:p w14:paraId="7087D0C1" w14:textId="77777777" w:rsidR="005B7866" w:rsidRPr="00B06F7A" w:rsidRDefault="005B7866" w:rsidP="005B7866">
      <w:pPr>
        <w:pStyle w:val="PL"/>
      </w:pPr>
      <w:r w:rsidRPr="00B06F7A">
        <w:t># SIMPLE TYPES:</w:t>
      </w:r>
    </w:p>
    <w:p w14:paraId="256060BE" w14:textId="77777777" w:rsidR="005B7866" w:rsidRPr="00B06F7A" w:rsidRDefault="005B7866" w:rsidP="005B7866">
      <w:pPr>
        <w:pStyle w:val="PL"/>
      </w:pPr>
    </w:p>
    <w:p w14:paraId="7D6C30C3" w14:textId="77777777" w:rsidR="005B7866" w:rsidRPr="00B06F7A" w:rsidRDefault="005B7866" w:rsidP="005B7866">
      <w:pPr>
        <w:pStyle w:val="PL"/>
      </w:pPr>
      <w:r w:rsidRPr="00B06F7A">
        <w:t xml:space="preserve">    ReferenceId:</w:t>
      </w:r>
    </w:p>
    <w:p w14:paraId="3A979D94" w14:textId="77777777" w:rsidR="005B7866" w:rsidRPr="00B06F7A" w:rsidRDefault="005B7866" w:rsidP="005B7866">
      <w:pPr>
        <w:pStyle w:val="PL"/>
        <w:rPr>
          <w:lang w:val="en-US"/>
        </w:rPr>
      </w:pPr>
      <w:r w:rsidRPr="00B06F7A">
        <w:t xml:space="preserve">      type: integer</w:t>
      </w:r>
    </w:p>
    <w:p w14:paraId="6585109A" w14:textId="77777777" w:rsidR="005B7866" w:rsidRPr="00B06F7A" w:rsidRDefault="005B7866" w:rsidP="005B7866">
      <w:pPr>
        <w:pStyle w:val="PL"/>
        <w:rPr>
          <w:lang w:val="en-US"/>
        </w:rPr>
      </w:pPr>
    </w:p>
    <w:p w14:paraId="3CDADBFB" w14:textId="77777777" w:rsidR="005B7866" w:rsidRPr="00B06F7A" w:rsidRDefault="005B7866" w:rsidP="005B7866">
      <w:pPr>
        <w:pStyle w:val="PL"/>
        <w:rPr>
          <w:lang w:val="en-US"/>
        </w:rPr>
      </w:pPr>
      <w:r w:rsidRPr="00B06F7A">
        <w:rPr>
          <w:lang w:val="en-US"/>
        </w:rPr>
        <w:t xml:space="preserve">    PpDlPacketCount:</w:t>
      </w:r>
    </w:p>
    <w:p w14:paraId="33360593" w14:textId="77777777" w:rsidR="005B7866" w:rsidRPr="00B06F7A" w:rsidRDefault="005B7866" w:rsidP="005B7866">
      <w:pPr>
        <w:pStyle w:val="PL"/>
        <w:rPr>
          <w:lang w:val="en-US"/>
        </w:rPr>
      </w:pPr>
      <w:r w:rsidRPr="00B06F7A">
        <w:rPr>
          <w:lang w:val="en-US"/>
        </w:rPr>
        <w:t xml:space="preserve">      type: integer</w:t>
      </w:r>
    </w:p>
    <w:p w14:paraId="3A80A6A1" w14:textId="77777777" w:rsidR="005B7866" w:rsidRPr="00B06F7A" w:rsidRDefault="005B7866" w:rsidP="005B7866">
      <w:pPr>
        <w:pStyle w:val="PL"/>
        <w:rPr>
          <w:lang w:val="en-US"/>
        </w:rPr>
      </w:pPr>
      <w:r w:rsidRPr="00B06F7A">
        <w:rPr>
          <w:lang w:val="en-US"/>
        </w:rPr>
        <w:t xml:space="preserve">      nullable: true</w:t>
      </w:r>
    </w:p>
    <w:p w14:paraId="74853A3D" w14:textId="77777777" w:rsidR="005B7866" w:rsidRPr="00B06F7A" w:rsidRDefault="005B7866" w:rsidP="005B7866">
      <w:pPr>
        <w:pStyle w:val="PL"/>
        <w:rPr>
          <w:lang w:val="en-US"/>
        </w:rPr>
      </w:pPr>
    </w:p>
    <w:p w14:paraId="36182880" w14:textId="77777777" w:rsidR="005B7866" w:rsidRPr="00B06F7A" w:rsidRDefault="005B7866" w:rsidP="005B7866">
      <w:pPr>
        <w:pStyle w:val="PL"/>
      </w:pPr>
    </w:p>
    <w:p w14:paraId="57D69788" w14:textId="77777777" w:rsidR="005B7866" w:rsidRPr="00B06F7A" w:rsidRDefault="005B7866" w:rsidP="005B7866">
      <w:pPr>
        <w:pStyle w:val="PL"/>
      </w:pPr>
    </w:p>
    <w:p w14:paraId="5E801EDC" w14:textId="77777777" w:rsidR="005B7866" w:rsidRPr="00B06F7A" w:rsidRDefault="005B7866" w:rsidP="005B7866">
      <w:pPr>
        <w:pStyle w:val="PL"/>
      </w:pPr>
      <w:r w:rsidRPr="00B06F7A">
        <w:t># ENUMS:</w:t>
      </w:r>
    </w:p>
    <w:p w14:paraId="742CD1AF" w14:textId="77777777" w:rsidR="005B7866" w:rsidRPr="00B06F7A" w:rsidRDefault="005B7866" w:rsidP="005B7866">
      <w:pPr>
        <w:pStyle w:val="PL"/>
      </w:pPr>
    </w:p>
    <w:p w14:paraId="767518C3" w14:textId="77777777" w:rsidR="005B7866" w:rsidRPr="00B06F7A" w:rsidRDefault="005B7866" w:rsidP="005B7866">
      <w:pPr>
        <w:pStyle w:val="PL"/>
      </w:pPr>
    </w:p>
    <w:p w14:paraId="0543EA27" w14:textId="77777777" w:rsidR="005B7866" w:rsidRPr="00B06F7A" w:rsidRDefault="005B7866" w:rsidP="00C05182">
      <w:pPr>
        <w:pStyle w:val="Heading2"/>
      </w:pPr>
      <w:bookmarkStart w:id="5685" w:name="_Toc11338883"/>
      <w:bookmarkStart w:id="5686" w:name="_Toc27585644"/>
      <w:bookmarkStart w:id="5687" w:name="_Toc36457667"/>
      <w:bookmarkStart w:id="5688" w:name="_Toc45028586"/>
      <w:bookmarkStart w:id="5689" w:name="_Toc45029421"/>
      <w:bookmarkStart w:id="5690" w:name="_Toc67682195"/>
      <w:bookmarkStart w:id="5691" w:name="_Toc98488168"/>
      <w:r w:rsidRPr="00B06F7A">
        <w:t>A.7</w:t>
      </w:r>
      <w:r w:rsidRPr="00B06F7A">
        <w:tab/>
        <w:t>Nudm_NIDDAU API</w:t>
      </w:r>
      <w:bookmarkEnd w:id="5685"/>
      <w:bookmarkEnd w:id="5686"/>
      <w:bookmarkEnd w:id="5687"/>
      <w:bookmarkEnd w:id="5688"/>
      <w:bookmarkEnd w:id="5689"/>
      <w:bookmarkEnd w:id="5690"/>
      <w:bookmarkEnd w:id="5691"/>
    </w:p>
    <w:p w14:paraId="197A90A5" w14:textId="77777777" w:rsidR="005B7866" w:rsidRPr="00B06F7A" w:rsidRDefault="005B7866" w:rsidP="005B7866">
      <w:pPr>
        <w:pStyle w:val="PL"/>
      </w:pPr>
      <w:r w:rsidRPr="00B06F7A">
        <w:t>openapi: 3.0.0</w:t>
      </w:r>
    </w:p>
    <w:p w14:paraId="0E0BBF72" w14:textId="77777777" w:rsidR="005B7866" w:rsidRPr="00B06F7A" w:rsidRDefault="005B7866" w:rsidP="005B7866">
      <w:pPr>
        <w:pStyle w:val="PL"/>
      </w:pPr>
    </w:p>
    <w:p w14:paraId="73BC200C" w14:textId="77777777" w:rsidR="005B7866" w:rsidRPr="00B06F7A" w:rsidRDefault="005B7866" w:rsidP="005B7866">
      <w:pPr>
        <w:pStyle w:val="PL"/>
      </w:pPr>
      <w:r w:rsidRPr="00B06F7A">
        <w:t>info:</w:t>
      </w:r>
    </w:p>
    <w:p w14:paraId="13266FF0" w14:textId="77D0C42F" w:rsidR="005B7866" w:rsidRPr="00B06F7A" w:rsidRDefault="005B7866" w:rsidP="005B7866">
      <w:pPr>
        <w:pStyle w:val="PL"/>
      </w:pPr>
      <w:r w:rsidRPr="00B06F7A">
        <w:t xml:space="preserve">  version: '1.1.0-alpha.</w:t>
      </w:r>
      <w:r w:rsidR="007C27ED">
        <w:t>3</w:t>
      </w:r>
      <w:r w:rsidRPr="00B06F7A">
        <w:t>'</w:t>
      </w:r>
    </w:p>
    <w:p w14:paraId="44A0FC2A" w14:textId="77777777" w:rsidR="005B7866" w:rsidRPr="00B06F7A" w:rsidRDefault="005B7866" w:rsidP="005B7866">
      <w:pPr>
        <w:pStyle w:val="PL"/>
      </w:pPr>
      <w:r w:rsidRPr="00B06F7A">
        <w:t xml:space="preserve">  title: 'Nudm_NIDDAU'</w:t>
      </w:r>
    </w:p>
    <w:p w14:paraId="6EF6B703" w14:textId="77777777" w:rsidR="005B7866" w:rsidRPr="00B06F7A" w:rsidRDefault="005B7866" w:rsidP="005B7866">
      <w:pPr>
        <w:pStyle w:val="PL"/>
      </w:pPr>
      <w:r w:rsidRPr="00B06F7A">
        <w:t xml:space="preserve">  description: |</w:t>
      </w:r>
    </w:p>
    <w:p w14:paraId="09D7F38A" w14:textId="35F87984" w:rsidR="005B7866" w:rsidRPr="00B06F7A" w:rsidRDefault="005B7866" w:rsidP="005B7866">
      <w:pPr>
        <w:pStyle w:val="PL"/>
      </w:pPr>
      <w:r w:rsidRPr="00B06F7A">
        <w:t xml:space="preserve">    Nudm NIDD Authorization Service.</w:t>
      </w:r>
      <w:r w:rsidR="00380B56">
        <w:t xml:space="preserve">  </w:t>
      </w:r>
    </w:p>
    <w:p w14:paraId="3CA6BBF1" w14:textId="1F03249B"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6384D8FA" w14:textId="77777777" w:rsidR="005B7866" w:rsidRPr="00B06F7A" w:rsidRDefault="005B7866" w:rsidP="005B7866">
      <w:pPr>
        <w:pStyle w:val="PL"/>
      </w:pPr>
      <w:r w:rsidRPr="00B06F7A">
        <w:t xml:space="preserve">    All rights reserved.</w:t>
      </w:r>
    </w:p>
    <w:p w14:paraId="7A84D325" w14:textId="77777777" w:rsidR="005B7866" w:rsidRPr="00B06F7A" w:rsidRDefault="005B7866" w:rsidP="005B7866">
      <w:pPr>
        <w:pStyle w:val="PL"/>
        <w:rPr>
          <w:lang w:val="en-US"/>
        </w:rPr>
      </w:pPr>
    </w:p>
    <w:p w14:paraId="54A53AF6" w14:textId="77777777" w:rsidR="005B7866" w:rsidRPr="00B06F7A" w:rsidRDefault="005B7866" w:rsidP="005B7866">
      <w:pPr>
        <w:pStyle w:val="PL"/>
        <w:rPr>
          <w:lang w:val="en-US"/>
        </w:rPr>
      </w:pPr>
      <w:r w:rsidRPr="00B06F7A">
        <w:rPr>
          <w:lang w:val="en-US"/>
        </w:rPr>
        <w:t>externalDocs:</w:t>
      </w:r>
    </w:p>
    <w:p w14:paraId="61D3C768" w14:textId="56A00694" w:rsidR="005B7866" w:rsidRPr="00B06F7A" w:rsidRDefault="005B7866" w:rsidP="005B7866">
      <w:pPr>
        <w:pStyle w:val="PL"/>
        <w:rPr>
          <w:lang w:val="en-US"/>
        </w:rPr>
      </w:pPr>
      <w:r w:rsidRPr="00B06F7A">
        <w:rPr>
          <w:lang w:val="en-US"/>
        </w:rPr>
        <w:t xml:space="preserve">  description: 3GPP TS 29.503 Unified Data Management Services, version 17.</w:t>
      </w:r>
      <w:r w:rsidR="007C27ED">
        <w:rPr>
          <w:lang w:val="en-US"/>
        </w:rPr>
        <w:t>6</w:t>
      </w:r>
      <w:r w:rsidRPr="00B06F7A">
        <w:rPr>
          <w:lang w:val="en-US"/>
        </w:rPr>
        <w:t>.0</w:t>
      </w:r>
    </w:p>
    <w:p w14:paraId="1495CB08" w14:textId="6DED53D5"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519ABB1C" w14:textId="77777777" w:rsidR="005B7866" w:rsidRPr="00B06F7A" w:rsidRDefault="005B7866" w:rsidP="005B7866">
      <w:pPr>
        <w:pStyle w:val="PL"/>
      </w:pPr>
    </w:p>
    <w:p w14:paraId="38090CC5" w14:textId="77777777" w:rsidR="005B7866" w:rsidRPr="00B06F7A" w:rsidRDefault="005B7866" w:rsidP="005B7866">
      <w:pPr>
        <w:pStyle w:val="PL"/>
      </w:pPr>
      <w:r w:rsidRPr="00B06F7A">
        <w:t>servers:</w:t>
      </w:r>
    </w:p>
    <w:p w14:paraId="4E3BB51C" w14:textId="77777777" w:rsidR="005B7866" w:rsidRPr="00B06F7A" w:rsidRDefault="005B7866" w:rsidP="005B7866">
      <w:pPr>
        <w:pStyle w:val="PL"/>
      </w:pPr>
      <w:r w:rsidRPr="00B06F7A">
        <w:t xml:space="preserve">  - url: '{apiRoot}/nudm-niddau/v1'</w:t>
      </w:r>
    </w:p>
    <w:p w14:paraId="639FE151" w14:textId="77777777" w:rsidR="005B7866" w:rsidRPr="00B06F7A" w:rsidRDefault="005B7866" w:rsidP="005B7866">
      <w:pPr>
        <w:pStyle w:val="PL"/>
      </w:pPr>
      <w:r w:rsidRPr="00B06F7A">
        <w:t xml:space="preserve">    variables:</w:t>
      </w:r>
    </w:p>
    <w:p w14:paraId="0793BAB8" w14:textId="77777777" w:rsidR="005B7866" w:rsidRPr="00B06F7A" w:rsidRDefault="005B7866" w:rsidP="005B7866">
      <w:pPr>
        <w:pStyle w:val="PL"/>
      </w:pPr>
      <w:r w:rsidRPr="00B06F7A">
        <w:t xml:space="preserve">      apiRoot:</w:t>
      </w:r>
    </w:p>
    <w:p w14:paraId="496ED399" w14:textId="77777777" w:rsidR="005B7866" w:rsidRPr="00B06F7A" w:rsidRDefault="005B7866" w:rsidP="005B7866">
      <w:pPr>
        <w:pStyle w:val="PL"/>
      </w:pPr>
      <w:r w:rsidRPr="00B06F7A">
        <w:t xml:space="preserve">        default: https://example.com</w:t>
      </w:r>
    </w:p>
    <w:p w14:paraId="3BB87B9C" w14:textId="77777777" w:rsidR="005B7866" w:rsidRPr="00B06F7A" w:rsidRDefault="005B7866" w:rsidP="005B7866">
      <w:pPr>
        <w:pStyle w:val="PL"/>
      </w:pPr>
      <w:r w:rsidRPr="00B06F7A">
        <w:t xml:space="preserve">        description: apiRoot as defined in clause clause 4.4 of 3GPP TS 29.501.</w:t>
      </w:r>
    </w:p>
    <w:p w14:paraId="2F6AE025" w14:textId="77777777" w:rsidR="005B7866" w:rsidRPr="00B06F7A" w:rsidRDefault="005B7866" w:rsidP="005B7866">
      <w:pPr>
        <w:pStyle w:val="PL"/>
      </w:pPr>
    </w:p>
    <w:p w14:paraId="3225C86E" w14:textId="77777777" w:rsidR="005B7866" w:rsidRPr="00B06F7A" w:rsidRDefault="005B7866" w:rsidP="005B7866">
      <w:pPr>
        <w:pStyle w:val="PL"/>
        <w:rPr>
          <w:lang w:val="en-US"/>
        </w:rPr>
      </w:pPr>
      <w:r w:rsidRPr="00B06F7A">
        <w:rPr>
          <w:lang w:val="en-US"/>
        </w:rPr>
        <w:t>security:</w:t>
      </w:r>
    </w:p>
    <w:p w14:paraId="6E86E765" w14:textId="77777777" w:rsidR="005B7866" w:rsidRPr="00B06F7A" w:rsidRDefault="005B7866" w:rsidP="005B7866">
      <w:pPr>
        <w:pStyle w:val="PL"/>
        <w:rPr>
          <w:lang w:val="en-US"/>
        </w:rPr>
      </w:pPr>
      <w:r w:rsidRPr="00B06F7A">
        <w:rPr>
          <w:lang w:val="en-US"/>
        </w:rPr>
        <w:t xml:space="preserve">  - oAuth2ClientCredentials:</w:t>
      </w:r>
    </w:p>
    <w:p w14:paraId="4867F9D0" w14:textId="77777777" w:rsidR="005B7866" w:rsidRPr="00B06F7A" w:rsidRDefault="005B7866" w:rsidP="005B7866">
      <w:pPr>
        <w:pStyle w:val="PL"/>
        <w:rPr>
          <w:lang w:val="en-US"/>
        </w:rPr>
      </w:pPr>
      <w:r w:rsidRPr="00B06F7A">
        <w:rPr>
          <w:lang w:val="en-US"/>
        </w:rPr>
        <w:t xml:space="preserve">    - nudm-niddau</w:t>
      </w:r>
    </w:p>
    <w:p w14:paraId="57E77E99" w14:textId="77777777" w:rsidR="005B7866" w:rsidRPr="00B06F7A" w:rsidRDefault="005B7866" w:rsidP="005B7866">
      <w:pPr>
        <w:pStyle w:val="PL"/>
        <w:rPr>
          <w:lang w:val="en-US"/>
        </w:rPr>
      </w:pPr>
      <w:r w:rsidRPr="00B06F7A">
        <w:rPr>
          <w:lang w:val="en-US"/>
        </w:rPr>
        <w:t xml:space="preserve">  - {}</w:t>
      </w:r>
    </w:p>
    <w:p w14:paraId="66F08BD8" w14:textId="77777777" w:rsidR="005B7866" w:rsidRPr="00B06F7A" w:rsidRDefault="005B7866" w:rsidP="005B7866">
      <w:pPr>
        <w:pStyle w:val="PL"/>
        <w:rPr>
          <w:lang w:val="en-US"/>
        </w:rPr>
      </w:pPr>
    </w:p>
    <w:p w14:paraId="3531DC9F" w14:textId="77777777" w:rsidR="005B7866" w:rsidRPr="00B06F7A" w:rsidRDefault="005B7866" w:rsidP="005B7866">
      <w:pPr>
        <w:pStyle w:val="PL"/>
      </w:pPr>
      <w:r w:rsidRPr="00B06F7A">
        <w:t>paths:</w:t>
      </w:r>
    </w:p>
    <w:p w14:paraId="54E9A2F7" w14:textId="77777777" w:rsidR="005B7866" w:rsidRPr="00B06F7A" w:rsidRDefault="005B7866" w:rsidP="005B7866">
      <w:pPr>
        <w:pStyle w:val="PL"/>
      </w:pPr>
      <w:r w:rsidRPr="00B06F7A">
        <w:t xml:space="preserve">  /{ueIdentity}/authorize:</w:t>
      </w:r>
    </w:p>
    <w:p w14:paraId="221DCA74" w14:textId="77777777" w:rsidR="005B7866" w:rsidRPr="00B06F7A" w:rsidRDefault="005B7866" w:rsidP="005B7866">
      <w:pPr>
        <w:pStyle w:val="PL"/>
      </w:pPr>
      <w:r w:rsidRPr="00B06F7A">
        <w:t xml:space="preserve">    post:</w:t>
      </w:r>
    </w:p>
    <w:p w14:paraId="6BEC8D1E" w14:textId="77777777" w:rsidR="005B7866" w:rsidRPr="00B06F7A" w:rsidRDefault="005B7866" w:rsidP="005B7866">
      <w:pPr>
        <w:pStyle w:val="PL"/>
      </w:pPr>
      <w:r w:rsidRPr="00B06F7A">
        <w:t xml:space="preserve">      summary: Authorize the NIDD configuration request.</w:t>
      </w:r>
    </w:p>
    <w:p w14:paraId="6CEEB4F4" w14:textId="77777777" w:rsidR="005B7866" w:rsidRPr="00B06F7A" w:rsidRDefault="005B7866" w:rsidP="005B7866">
      <w:pPr>
        <w:pStyle w:val="PL"/>
      </w:pPr>
      <w:r w:rsidRPr="00B06F7A">
        <w:t xml:space="preserve">      operationId: AuthorizeNiddData</w:t>
      </w:r>
    </w:p>
    <w:p w14:paraId="1CA0D4A0" w14:textId="77777777" w:rsidR="005B7866" w:rsidRPr="00B06F7A" w:rsidRDefault="005B7866" w:rsidP="005B7866">
      <w:pPr>
        <w:pStyle w:val="PL"/>
      </w:pPr>
      <w:r w:rsidRPr="00B06F7A">
        <w:t xml:space="preserve">      tags:</w:t>
      </w:r>
    </w:p>
    <w:p w14:paraId="6109CBD3" w14:textId="77777777" w:rsidR="005B7866" w:rsidRPr="00B06F7A" w:rsidRDefault="005B7866" w:rsidP="005B7866">
      <w:pPr>
        <w:pStyle w:val="PL"/>
      </w:pPr>
      <w:r w:rsidRPr="00B06F7A">
        <w:t xml:space="preserve">        - Authorize the NIDD configuration request</w:t>
      </w:r>
    </w:p>
    <w:p w14:paraId="4FDD455A" w14:textId="77777777" w:rsidR="005B7866" w:rsidRPr="00B06F7A" w:rsidRDefault="005B7866" w:rsidP="005B7866">
      <w:pPr>
        <w:pStyle w:val="PL"/>
      </w:pPr>
      <w:r w:rsidRPr="00B06F7A">
        <w:t xml:space="preserve">      parameters:</w:t>
      </w:r>
    </w:p>
    <w:p w14:paraId="76BA7684" w14:textId="77777777" w:rsidR="005B7866" w:rsidRPr="00B06F7A" w:rsidRDefault="005B7866" w:rsidP="005B7866">
      <w:pPr>
        <w:pStyle w:val="PL"/>
      </w:pPr>
      <w:r w:rsidRPr="00B06F7A">
        <w:t xml:space="preserve">        - name: ueIdentity</w:t>
      </w:r>
    </w:p>
    <w:p w14:paraId="6A61AA93" w14:textId="77777777" w:rsidR="005B7866" w:rsidRPr="00B06F7A" w:rsidRDefault="005B7866" w:rsidP="005B7866">
      <w:pPr>
        <w:pStyle w:val="PL"/>
        <w:rPr>
          <w:lang w:val="en-US"/>
        </w:rPr>
      </w:pPr>
      <w:r w:rsidRPr="00B06F7A">
        <w:rPr>
          <w:lang w:val="en-US"/>
        </w:rPr>
        <w:t xml:space="preserve">          in: path</w:t>
      </w:r>
    </w:p>
    <w:p w14:paraId="3FD9B6B9" w14:textId="77777777" w:rsidR="005B7866" w:rsidRPr="00B06F7A" w:rsidRDefault="005B7866" w:rsidP="005B7866">
      <w:pPr>
        <w:pStyle w:val="PL"/>
        <w:rPr>
          <w:lang w:val="en-US"/>
        </w:rPr>
      </w:pPr>
      <w:r w:rsidRPr="00B06F7A">
        <w:rPr>
          <w:lang w:val="en-US"/>
        </w:rPr>
        <w:t xml:space="preserve">          description: Represents the scope of the UE for which the NIDD configuration are authorized. Contains the GPSI of the user or the external group ID.</w:t>
      </w:r>
    </w:p>
    <w:p w14:paraId="1E43B193" w14:textId="77777777" w:rsidR="005B7866" w:rsidRPr="00B06F7A" w:rsidRDefault="005B7866" w:rsidP="005B7866">
      <w:pPr>
        <w:pStyle w:val="PL"/>
        <w:rPr>
          <w:lang w:val="en-US"/>
        </w:rPr>
      </w:pPr>
      <w:r w:rsidRPr="00B06F7A">
        <w:rPr>
          <w:lang w:val="en-US"/>
        </w:rPr>
        <w:t xml:space="preserve">          required: true</w:t>
      </w:r>
    </w:p>
    <w:p w14:paraId="26000A21" w14:textId="77777777" w:rsidR="005B7866" w:rsidRPr="00B06F7A" w:rsidRDefault="005B7866" w:rsidP="005B7866">
      <w:pPr>
        <w:pStyle w:val="PL"/>
        <w:rPr>
          <w:lang w:val="en-US"/>
        </w:rPr>
      </w:pPr>
      <w:r w:rsidRPr="00B06F7A">
        <w:rPr>
          <w:lang w:val="en-US"/>
        </w:rPr>
        <w:t xml:space="preserve">          schema:</w:t>
      </w:r>
    </w:p>
    <w:p w14:paraId="6A915087" w14:textId="77777777" w:rsidR="005B7866" w:rsidRPr="00B06F7A" w:rsidRDefault="005B7866" w:rsidP="005B7866">
      <w:pPr>
        <w:pStyle w:val="PL"/>
        <w:rPr>
          <w:lang w:val="en-US"/>
        </w:rPr>
      </w:pPr>
      <w:r w:rsidRPr="00B06F7A">
        <w:rPr>
          <w:lang w:val="en-US"/>
        </w:rPr>
        <w:t xml:space="preserve">            type: string</w:t>
      </w:r>
    </w:p>
    <w:p w14:paraId="63CB4241" w14:textId="77777777" w:rsidR="005B7866" w:rsidRPr="00B06F7A" w:rsidRDefault="005B7866" w:rsidP="005B7866">
      <w:pPr>
        <w:pStyle w:val="PL"/>
        <w:rPr>
          <w:lang w:val="en-US"/>
        </w:rPr>
      </w:pPr>
      <w:r w:rsidRPr="00B06F7A">
        <w:rPr>
          <w:lang w:val="en-US"/>
        </w:rPr>
        <w:t xml:space="preserve">            pattern: '</w:t>
      </w:r>
      <w:r w:rsidRPr="00B06F7A">
        <w:t>^(msisdn-[0-9]{5,15}|.+|extid-[^@]+@[^@]+|extgroupid-[^@]+@[^@]+)$'</w:t>
      </w:r>
    </w:p>
    <w:p w14:paraId="07B99115" w14:textId="77777777" w:rsidR="005B7866" w:rsidRPr="00B06F7A" w:rsidRDefault="005B7866" w:rsidP="005B7866">
      <w:pPr>
        <w:pStyle w:val="PL"/>
        <w:rPr>
          <w:lang w:val="en-US"/>
        </w:rPr>
      </w:pPr>
      <w:r w:rsidRPr="00B06F7A">
        <w:rPr>
          <w:lang w:val="en-US"/>
        </w:rPr>
        <w:t xml:space="preserve">      requestBody:</w:t>
      </w:r>
    </w:p>
    <w:p w14:paraId="74FF8175" w14:textId="77777777" w:rsidR="005B7866" w:rsidRPr="00B06F7A" w:rsidRDefault="005B7866" w:rsidP="005B7866">
      <w:pPr>
        <w:pStyle w:val="PL"/>
        <w:rPr>
          <w:lang w:val="en-US"/>
        </w:rPr>
      </w:pPr>
      <w:r w:rsidRPr="00B06F7A">
        <w:rPr>
          <w:lang w:val="en-US"/>
        </w:rPr>
        <w:t xml:space="preserve">        content:</w:t>
      </w:r>
    </w:p>
    <w:p w14:paraId="09165381" w14:textId="77777777" w:rsidR="005B7866" w:rsidRPr="00B06F7A" w:rsidRDefault="005B7866" w:rsidP="005B7866">
      <w:pPr>
        <w:pStyle w:val="PL"/>
        <w:rPr>
          <w:lang w:val="en-US"/>
        </w:rPr>
      </w:pPr>
      <w:r w:rsidRPr="00B06F7A">
        <w:rPr>
          <w:lang w:val="en-US"/>
        </w:rPr>
        <w:t xml:space="preserve">          application/json:</w:t>
      </w:r>
    </w:p>
    <w:p w14:paraId="388E21DA" w14:textId="77777777" w:rsidR="005B7866" w:rsidRPr="00B06F7A" w:rsidRDefault="005B7866" w:rsidP="005B7866">
      <w:pPr>
        <w:pStyle w:val="PL"/>
        <w:rPr>
          <w:lang w:val="en-US"/>
        </w:rPr>
      </w:pPr>
      <w:r w:rsidRPr="00B06F7A">
        <w:rPr>
          <w:lang w:val="en-US"/>
        </w:rPr>
        <w:t xml:space="preserve">            schema:</w:t>
      </w:r>
    </w:p>
    <w:p w14:paraId="3FB5858E" w14:textId="77777777" w:rsidR="005B7866" w:rsidRPr="00B06F7A" w:rsidRDefault="005B7866" w:rsidP="005B7866">
      <w:pPr>
        <w:pStyle w:val="PL"/>
        <w:rPr>
          <w:lang w:val="en-US"/>
        </w:rPr>
      </w:pPr>
      <w:r w:rsidRPr="00B06F7A">
        <w:rPr>
          <w:lang w:val="en-US"/>
        </w:rPr>
        <w:t xml:space="preserve">              $ref: '#/components/schemas/</w:t>
      </w:r>
      <w:r w:rsidRPr="00B06F7A">
        <w:t>AuthorizationInfo</w:t>
      </w:r>
      <w:r w:rsidRPr="00B06F7A">
        <w:rPr>
          <w:lang w:val="en-US"/>
        </w:rPr>
        <w:t>'</w:t>
      </w:r>
    </w:p>
    <w:p w14:paraId="31D17EDD" w14:textId="77777777" w:rsidR="005B7866" w:rsidRPr="00B06F7A" w:rsidRDefault="005B7866" w:rsidP="005B7866">
      <w:pPr>
        <w:pStyle w:val="PL"/>
        <w:rPr>
          <w:lang w:val="en-US"/>
        </w:rPr>
      </w:pPr>
      <w:r w:rsidRPr="00B06F7A">
        <w:rPr>
          <w:lang w:val="en-US"/>
        </w:rPr>
        <w:t xml:space="preserve">        required: true</w:t>
      </w:r>
    </w:p>
    <w:p w14:paraId="4CFCBBCD" w14:textId="77777777" w:rsidR="005B7866" w:rsidRPr="00B06F7A" w:rsidRDefault="005B7866" w:rsidP="005B7866">
      <w:pPr>
        <w:pStyle w:val="PL"/>
      </w:pPr>
      <w:r w:rsidRPr="00B06F7A">
        <w:t xml:space="preserve">      responses:</w:t>
      </w:r>
    </w:p>
    <w:p w14:paraId="16BD874F" w14:textId="77777777" w:rsidR="005B7866" w:rsidRPr="00B06F7A" w:rsidRDefault="005B7866" w:rsidP="005B7866">
      <w:pPr>
        <w:pStyle w:val="PL"/>
      </w:pPr>
      <w:r w:rsidRPr="00B06F7A">
        <w:t xml:space="preserve">        '200':</w:t>
      </w:r>
    </w:p>
    <w:p w14:paraId="7FFCA162" w14:textId="77777777" w:rsidR="005B7866" w:rsidRPr="00B06F7A" w:rsidRDefault="005B7866" w:rsidP="005B7866">
      <w:pPr>
        <w:pStyle w:val="PL"/>
      </w:pPr>
      <w:r w:rsidRPr="00B06F7A">
        <w:t xml:space="preserve">          description: Expected response to a valid request</w:t>
      </w:r>
    </w:p>
    <w:p w14:paraId="19C83BF1" w14:textId="77777777" w:rsidR="005B7866" w:rsidRPr="00B06F7A" w:rsidRDefault="005B7866" w:rsidP="005B7866">
      <w:pPr>
        <w:pStyle w:val="PL"/>
      </w:pPr>
      <w:r w:rsidRPr="00B06F7A">
        <w:t xml:space="preserve">          content:</w:t>
      </w:r>
    </w:p>
    <w:p w14:paraId="31B05276" w14:textId="77777777" w:rsidR="005B7866" w:rsidRPr="00B06F7A" w:rsidRDefault="005B7866" w:rsidP="005B7866">
      <w:pPr>
        <w:pStyle w:val="PL"/>
      </w:pPr>
      <w:r w:rsidRPr="00B06F7A">
        <w:t xml:space="preserve">            application/json:</w:t>
      </w:r>
    </w:p>
    <w:p w14:paraId="54583E66" w14:textId="77777777" w:rsidR="005B7866" w:rsidRPr="00B06F7A" w:rsidRDefault="005B7866" w:rsidP="005B7866">
      <w:pPr>
        <w:pStyle w:val="PL"/>
      </w:pPr>
      <w:r w:rsidRPr="00B06F7A">
        <w:t xml:space="preserve">              schema:</w:t>
      </w:r>
    </w:p>
    <w:p w14:paraId="585EBE79" w14:textId="77777777" w:rsidR="005B7866" w:rsidRPr="00B06F7A" w:rsidRDefault="005B7866" w:rsidP="005B7866">
      <w:pPr>
        <w:pStyle w:val="PL"/>
      </w:pPr>
      <w:r w:rsidRPr="00B06F7A">
        <w:t xml:space="preserve">                $ref: '#/components/schemas/AuthorizationData'</w:t>
      </w:r>
    </w:p>
    <w:p w14:paraId="45BE059E" w14:textId="77777777" w:rsidR="005B7866" w:rsidRPr="00B06F7A" w:rsidRDefault="005B7866" w:rsidP="005B7866">
      <w:pPr>
        <w:pStyle w:val="PL"/>
        <w:rPr>
          <w:lang w:val="en-US"/>
        </w:rPr>
      </w:pPr>
      <w:r w:rsidRPr="00B06F7A">
        <w:rPr>
          <w:lang w:val="en-US"/>
        </w:rPr>
        <w:t xml:space="preserve">        '400':</w:t>
      </w:r>
    </w:p>
    <w:p w14:paraId="25EA5A30" w14:textId="77777777" w:rsidR="005B7866" w:rsidRPr="00B06F7A" w:rsidRDefault="005B7866" w:rsidP="005B7866">
      <w:pPr>
        <w:pStyle w:val="PL"/>
      </w:pPr>
      <w:r w:rsidRPr="00B06F7A">
        <w:rPr>
          <w:lang w:val="en-US"/>
        </w:rPr>
        <w:t xml:space="preserve">          $ref: 'TS29571_CommonData.yaml#/components/responses/400'</w:t>
      </w:r>
    </w:p>
    <w:p w14:paraId="2A92AA79" w14:textId="77777777" w:rsidR="005B7866" w:rsidRPr="00B06F7A" w:rsidRDefault="005B7866" w:rsidP="005B7866">
      <w:pPr>
        <w:pStyle w:val="PL"/>
        <w:rPr>
          <w:lang w:val="en-US"/>
        </w:rPr>
      </w:pPr>
      <w:r w:rsidRPr="00B06F7A">
        <w:rPr>
          <w:lang w:val="en-US"/>
        </w:rPr>
        <w:t xml:space="preserve">        '403':</w:t>
      </w:r>
    </w:p>
    <w:p w14:paraId="57A29EED" w14:textId="77777777" w:rsidR="005B7866" w:rsidRPr="00B06F7A" w:rsidRDefault="005B7866" w:rsidP="005B7866">
      <w:pPr>
        <w:pStyle w:val="PL"/>
      </w:pPr>
      <w:r w:rsidRPr="00B06F7A">
        <w:rPr>
          <w:lang w:val="en-US"/>
        </w:rPr>
        <w:t xml:space="preserve">          </w:t>
      </w:r>
      <w:r w:rsidRPr="00B06F7A">
        <w:t>$ref: 'TS29571_CommonData.yaml#/components/responses/403'</w:t>
      </w:r>
    </w:p>
    <w:p w14:paraId="14B7C211" w14:textId="77777777" w:rsidR="005B7866" w:rsidRPr="00B06F7A" w:rsidRDefault="005B7866" w:rsidP="005B7866">
      <w:pPr>
        <w:pStyle w:val="PL"/>
      </w:pPr>
      <w:r w:rsidRPr="00B06F7A">
        <w:t xml:space="preserve">        '404':</w:t>
      </w:r>
    </w:p>
    <w:p w14:paraId="689CC317" w14:textId="77777777" w:rsidR="005B7866" w:rsidRPr="00B06F7A" w:rsidRDefault="005B7866" w:rsidP="005B7866">
      <w:pPr>
        <w:pStyle w:val="PL"/>
        <w:rPr>
          <w:lang w:val="en-US"/>
        </w:rPr>
      </w:pPr>
      <w:r w:rsidRPr="00B06F7A">
        <w:rPr>
          <w:lang w:val="en-US"/>
        </w:rPr>
        <w:t xml:space="preserve">          $ref: 'TS29571_CommonData.yaml#/components/responses/404'</w:t>
      </w:r>
    </w:p>
    <w:p w14:paraId="60F53D0B" w14:textId="77777777" w:rsidR="005B7866" w:rsidRPr="00B06F7A" w:rsidRDefault="005B7866" w:rsidP="005B7866">
      <w:pPr>
        <w:pStyle w:val="PL"/>
        <w:rPr>
          <w:lang w:val="en-US"/>
        </w:rPr>
      </w:pPr>
      <w:r w:rsidRPr="00B06F7A">
        <w:rPr>
          <w:lang w:val="en-US"/>
        </w:rPr>
        <w:t xml:space="preserve">        '500':</w:t>
      </w:r>
    </w:p>
    <w:p w14:paraId="3B33BA38" w14:textId="77777777" w:rsidR="005B7866" w:rsidRPr="00B06F7A" w:rsidRDefault="005B7866" w:rsidP="005B7866">
      <w:pPr>
        <w:pStyle w:val="PL"/>
      </w:pPr>
      <w:r w:rsidRPr="00B06F7A">
        <w:rPr>
          <w:lang w:val="en-US"/>
        </w:rPr>
        <w:t xml:space="preserve">          </w:t>
      </w:r>
      <w:r w:rsidRPr="00B06F7A">
        <w:t>$ref: 'TS29571_CommonData.yaml#/components/responses/500'</w:t>
      </w:r>
    </w:p>
    <w:p w14:paraId="4A7BCD69" w14:textId="77777777" w:rsidR="005B7866" w:rsidRPr="00B06F7A" w:rsidRDefault="005B7866" w:rsidP="005B7866">
      <w:pPr>
        <w:pStyle w:val="PL"/>
        <w:rPr>
          <w:lang w:val="en-US"/>
        </w:rPr>
      </w:pPr>
      <w:r w:rsidRPr="00B06F7A">
        <w:rPr>
          <w:lang w:val="en-US"/>
        </w:rPr>
        <w:t xml:space="preserve">        '501':</w:t>
      </w:r>
    </w:p>
    <w:p w14:paraId="0A841189" w14:textId="77777777" w:rsidR="005B7866" w:rsidRPr="00B06F7A" w:rsidRDefault="005B7866" w:rsidP="005B7866">
      <w:pPr>
        <w:pStyle w:val="PL"/>
      </w:pPr>
      <w:r w:rsidRPr="00B06F7A">
        <w:rPr>
          <w:lang w:val="en-US"/>
        </w:rPr>
        <w:t xml:space="preserve">          </w:t>
      </w:r>
      <w:r w:rsidRPr="00B06F7A">
        <w:t>$ref: 'TS29571_CommonData.yaml#/components/responses/501'</w:t>
      </w:r>
    </w:p>
    <w:p w14:paraId="07A166D3" w14:textId="77777777" w:rsidR="005B7866" w:rsidRPr="00B06F7A" w:rsidRDefault="005B7866" w:rsidP="005B7866">
      <w:pPr>
        <w:pStyle w:val="PL"/>
        <w:rPr>
          <w:lang w:val="en-US"/>
        </w:rPr>
      </w:pPr>
      <w:r w:rsidRPr="00B06F7A">
        <w:rPr>
          <w:lang w:val="en-US"/>
        </w:rPr>
        <w:t xml:space="preserve">        '503':</w:t>
      </w:r>
    </w:p>
    <w:p w14:paraId="55F26D04" w14:textId="77777777" w:rsidR="005B7866" w:rsidRPr="00B06F7A" w:rsidRDefault="005B7866" w:rsidP="005B7866">
      <w:pPr>
        <w:pStyle w:val="PL"/>
        <w:rPr>
          <w:lang w:val="en-US"/>
        </w:rPr>
      </w:pPr>
      <w:r w:rsidRPr="00B06F7A">
        <w:t xml:space="preserve">          $ref: 'TS29571_CommonData.yaml#/components/responses/503'</w:t>
      </w:r>
    </w:p>
    <w:p w14:paraId="504D0D6A" w14:textId="77777777" w:rsidR="005B7866" w:rsidRPr="00B06F7A" w:rsidRDefault="005B7866" w:rsidP="005B7866">
      <w:pPr>
        <w:pStyle w:val="PL"/>
      </w:pPr>
      <w:r w:rsidRPr="00B06F7A">
        <w:t xml:space="preserve">        default:</w:t>
      </w:r>
    </w:p>
    <w:p w14:paraId="370888FB" w14:textId="77777777" w:rsidR="005B7866" w:rsidRPr="00B06F7A" w:rsidRDefault="005B7866" w:rsidP="005B7866">
      <w:pPr>
        <w:pStyle w:val="PL"/>
      </w:pPr>
      <w:r w:rsidRPr="00B06F7A">
        <w:t xml:space="preserve">          description: Unexpected error</w:t>
      </w:r>
    </w:p>
    <w:p w14:paraId="5D7BC71E" w14:textId="77777777" w:rsidR="005B7866" w:rsidRPr="00B06F7A" w:rsidRDefault="005B7866" w:rsidP="005B7866">
      <w:pPr>
        <w:pStyle w:val="PL"/>
      </w:pPr>
      <w:r w:rsidRPr="00B06F7A">
        <w:t xml:space="preserve">      callbacks:</w:t>
      </w:r>
    </w:p>
    <w:p w14:paraId="7092C41B" w14:textId="77777777" w:rsidR="005B7866" w:rsidRPr="00B06F7A" w:rsidRDefault="005B7866" w:rsidP="005B7866">
      <w:pPr>
        <w:pStyle w:val="PL"/>
      </w:pPr>
      <w:r w:rsidRPr="00B06F7A">
        <w:t xml:space="preserve">        niddAuthUpdateNotification:</w:t>
      </w:r>
    </w:p>
    <w:p w14:paraId="497A2377" w14:textId="77777777" w:rsidR="005B7866" w:rsidRPr="00B06F7A" w:rsidRDefault="005B7866" w:rsidP="005B7866">
      <w:pPr>
        <w:pStyle w:val="PL"/>
      </w:pPr>
      <w:r w:rsidRPr="00B06F7A">
        <w:t xml:space="preserve">          '{request.body#/authUpdateCallbackUri}':</w:t>
      </w:r>
    </w:p>
    <w:p w14:paraId="6DAF562F" w14:textId="77777777" w:rsidR="005B7866" w:rsidRPr="00B06F7A" w:rsidRDefault="005B7866" w:rsidP="005B7866">
      <w:pPr>
        <w:pStyle w:val="PL"/>
      </w:pPr>
      <w:r w:rsidRPr="00B06F7A">
        <w:t xml:space="preserve">            post:</w:t>
      </w:r>
    </w:p>
    <w:p w14:paraId="7A8A2DA0" w14:textId="77777777" w:rsidR="005B7866" w:rsidRPr="00B06F7A" w:rsidRDefault="005B7866" w:rsidP="005B7866">
      <w:pPr>
        <w:pStyle w:val="PL"/>
      </w:pPr>
      <w:r w:rsidRPr="00B06F7A">
        <w:t xml:space="preserve">              requestBody:</w:t>
      </w:r>
    </w:p>
    <w:p w14:paraId="22054A57" w14:textId="77777777" w:rsidR="005B7866" w:rsidRPr="00B06F7A" w:rsidRDefault="005B7866" w:rsidP="005B7866">
      <w:pPr>
        <w:pStyle w:val="PL"/>
      </w:pPr>
      <w:r w:rsidRPr="00B06F7A">
        <w:t xml:space="preserve">                required: true</w:t>
      </w:r>
    </w:p>
    <w:p w14:paraId="40019EC8" w14:textId="77777777" w:rsidR="005B7866" w:rsidRPr="00B06F7A" w:rsidRDefault="005B7866" w:rsidP="005B7866">
      <w:pPr>
        <w:pStyle w:val="PL"/>
      </w:pPr>
      <w:r w:rsidRPr="00B06F7A">
        <w:t xml:space="preserve">                content:</w:t>
      </w:r>
    </w:p>
    <w:p w14:paraId="19353AD2" w14:textId="77777777" w:rsidR="005B7866" w:rsidRPr="00B06F7A" w:rsidRDefault="005B7866" w:rsidP="005B7866">
      <w:pPr>
        <w:pStyle w:val="PL"/>
      </w:pPr>
      <w:r w:rsidRPr="00B06F7A">
        <w:t xml:space="preserve">                  application/json:</w:t>
      </w:r>
    </w:p>
    <w:p w14:paraId="2A1E4DCD" w14:textId="77777777" w:rsidR="005B7866" w:rsidRPr="00B06F7A" w:rsidRDefault="005B7866" w:rsidP="005B7866">
      <w:pPr>
        <w:pStyle w:val="PL"/>
      </w:pPr>
      <w:r w:rsidRPr="00B06F7A">
        <w:t xml:space="preserve">                    schema:</w:t>
      </w:r>
    </w:p>
    <w:p w14:paraId="679B7E32" w14:textId="77777777" w:rsidR="005B7866" w:rsidRPr="00B06F7A" w:rsidRDefault="005B7866" w:rsidP="005B7866">
      <w:pPr>
        <w:pStyle w:val="PL"/>
      </w:pPr>
      <w:r w:rsidRPr="00B06F7A">
        <w:t xml:space="preserve">                      $ref: '#/components/schemas/NiddAuthUpdateNotification'</w:t>
      </w:r>
    </w:p>
    <w:p w14:paraId="5345445E" w14:textId="77777777" w:rsidR="005B7866" w:rsidRPr="00B06F7A" w:rsidRDefault="005B7866" w:rsidP="005B7866">
      <w:pPr>
        <w:pStyle w:val="PL"/>
      </w:pPr>
      <w:r w:rsidRPr="00B06F7A">
        <w:t xml:space="preserve">              responses:</w:t>
      </w:r>
    </w:p>
    <w:p w14:paraId="235C9BD3" w14:textId="77777777" w:rsidR="005B7866" w:rsidRPr="00B06F7A" w:rsidRDefault="005B7866" w:rsidP="005B7866">
      <w:pPr>
        <w:pStyle w:val="PL"/>
      </w:pPr>
      <w:r w:rsidRPr="00B06F7A">
        <w:t xml:space="preserve">                '204':</w:t>
      </w:r>
    </w:p>
    <w:p w14:paraId="32D2A0AE" w14:textId="77777777" w:rsidR="005B7866" w:rsidRPr="00B06F7A" w:rsidRDefault="005B7866" w:rsidP="005B7866">
      <w:pPr>
        <w:pStyle w:val="PL"/>
      </w:pPr>
      <w:r w:rsidRPr="00B06F7A">
        <w:t xml:space="preserve">                  description: Expected response to a valid request</w:t>
      </w:r>
    </w:p>
    <w:p w14:paraId="556B016F" w14:textId="77777777" w:rsidR="005B7866" w:rsidRPr="00B06F7A" w:rsidRDefault="005B7866" w:rsidP="005B7866">
      <w:pPr>
        <w:pStyle w:val="PL"/>
      </w:pPr>
    </w:p>
    <w:p w14:paraId="0522F172" w14:textId="77777777" w:rsidR="005B7866" w:rsidRPr="00B06F7A" w:rsidRDefault="005B7866" w:rsidP="005B7866">
      <w:pPr>
        <w:pStyle w:val="PL"/>
      </w:pPr>
    </w:p>
    <w:p w14:paraId="28954808" w14:textId="77777777" w:rsidR="005B7866" w:rsidRPr="00B06F7A" w:rsidRDefault="005B7866" w:rsidP="005B7866">
      <w:pPr>
        <w:pStyle w:val="PL"/>
        <w:rPr>
          <w:lang w:val="en-US"/>
        </w:rPr>
      </w:pPr>
      <w:r w:rsidRPr="00B06F7A">
        <w:t>components:</w:t>
      </w:r>
    </w:p>
    <w:p w14:paraId="01F9156E" w14:textId="77777777" w:rsidR="005B7866" w:rsidRPr="00B06F7A" w:rsidRDefault="005B7866" w:rsidP="005B7866">
      <w:pPr>
        <w:pStyle w:val="PL"/>
        <w:rPr>
          <w:lang w:val="en-US"/>
        </w:rPr>
      </w:pPr>
      <w:r w:rsidRPr="00B06F7A">
        <w:rPr>
          <w:lang w:val="en-US"/>
        </w:rPr>
        <w:t xml:space="preserve">  securitySchemes:</w:t>
      </w:r>
    </w:p>
    <w:p w14:paraId="4BB7CB1E" w14:textId="77777777" w:rsidR="005B7866" w:rsidRPr="00B06F7A" w:rsidRDefault="005B7866" w:rsidP="005B7866">
      <w:pPr>
        <w:pStyle w:val="PL"/>
        <w:rPr>
          <w:lang w:val="en-US"/>
        </w:rPr>
      </w:pPr>
      <w:r w:rsidRPr="00B06F7A">
        <w:rPr>
          <w:lang w:val="en-US"/>
        </w:rPr>
        <w:t xml:space="preserve">    oAuth2ClientCredentials:</w:t>
      </w:r>
    </w:p>
    <w:p w14:paraId="64F8138B" w14:textId="77777777" w:rsidR="005B7866" w:rsidRPr="00B06F7A" w:rsidRDefault="005B7866" w:rsidP="005B7866">
      <w:pPr>
        <w:pStyle w:val="PL"/>
        <w:rPr>
          <w:lang w:val="en-US"/>
        </w:rPr>
      </w:pPr>
      <w:r w:rsidRPr="00B06F7A">
        <w:rPr>
          <w:lang w:val="en-US"/>
        </w:rPr>
        <w:t xml:space="preserve">      type: oauth2</w:t>
      </w:r>
    </w:p>
    <w:p w14:paraId="1C129D94" w14:textId="77777777" w:rsidR="005B7866" w:rsidRPr="00B06F7A" w:rsidRDefault="005B7866" w:rsidP="005B7866">
      <w:pPr>
        <w:pStyle w:val="PL"/>
        <w:rPr>
          <w:lang w:val="en-US"/>
        </w:rPr>
      </w:pPr>
      <w:r w:rsidRPr="00B06F7A">
        <w:rPr>
          <w:lang w:val="en-US"/>
        </w:rPr>
        <w:t xml:space="preserve">      flows:</w:t>
      </w:r>
    </w:p>
    <w:p w14:paraId="113407B1" w14:textId="77777777" w:rsidR="005B7866" w:rsidRPr="00B06F7A" w:rsidRDefault="005B7866" w:rsidP="005B7866">
      <w:pPr>
        <w:pStyle w:val="PL"/>
        <w:rPr>
          <w:lang w:val="en-US"/>
        </w:rPr>
      </w:pPr>
      <w:r w:rsidRPr="00B06F7A">
        <w:rPr>
          <w:lang w:val="en-US"/>
        </w:rPr>
        <w:t xml:space="preserve">        clientCredentials:</w:t>
      </w:r>
    </w:p>
    <w:p w14:paraId="1417CB60" w14:textId="77777777" w:rsidR="005B7866" w:rsidRPr="00B06F7A" w:rsidRDefault="005B7866" w:rsidP="005B7866">
      <w:pPr>
        <w:pStyle w:val="PL"/>
        <w:rPr>
          <w:lang w:val="en-US"/>
        </w:rPr>
      </w:pPr>
      <w:r w:rsidRPr="00B06F7A">
        <w:rPr>
          <w:lang w:val="en-US"/>
        </w:rPr>
        <w:t xml:space="preserve">          tokenUrl: '{nrfApiRoot}/oauth2/token'</w:t>
      </w:r>
    </w:p>
    <w:p w14:paraId="6FE1CC95" w14:textId="77777777" w:rsidR="005B7866" w:rsidRPr="00B06F7A" w:rsidRDefault="005B7866" w:rsidP="005B7866">
      <w:pPr>
        <w:pStyle w:val="PL"/>
        <w:rPr>
          <w:lang w:val="en-US"/>
        </w:rPr>
      </w:pPr>
      <w:r w:rsidRPr="00B06F7A">
        <w:rPr>
          <w:lang w:val="en-US"/>
        </w:rPr>
        <w:t xml:space="preserve">          scopes:</w:t>
      </w:r>
    </w:p>
    <w:p w14:paraId="44725E80" w14:textId="77777777" w:rsidR="005B7866" w:rsidRPr="00B06F7A" w:rsidRDefault="005B7866" w:rsidP="005B7866">
      <w:pPr>
        <w:pStyle w:val="PL"/>
      </w:pPr>
      <w:r w:rsidRPr="00B06F7A">
        <w:t xml:space="preserve">            nudm-niddau: Access to the nudm-niddau API</w:t>
      </w:r>
    </w:p>
    <w:p w14:paraId="72A01D67" w14:textId="77777777" w:rsidR="005B7866" w:rsidRPr="00B06F7A" w:rsidRDefault="005B7866" w:rsidP="005B7866">
      <w:pPr>
        <w:pStyle w:val="PL"/>
      </w:pPr>
    </w:p>
    <w:p w14:paraId="0394EE82" w14:textId="77777777" w:rsidR="005B7866" w:rsidRPr="00B06F7A" w:rsidRDefault="005B7866" w:rsidP="005B7866">
      <w:pPr>
        <w:pStyle w:val="PL"/>
      </w:pPr>
      <w:r w:rsidRPr="00B06F7A">
        <w:t xml:space="preserve">  schemas:</w:t>
      </w:r>
    </w:p>
    <w:p w14:paraId="038EAEE6" w14:textId="77777777" w:rsidR="005B7866" w:rsidRPr="00B06F7A" w:rsidRDefault="005B7866" w:rsidP="005B7866">
      <w:pPr>
        <w:pStyle w:val="PL"/>
      </w:pPr>
    </w:p>
    <w:p w14:paraId="13D84D7A" w14:textId="77777777" w:rsidR="005B7866" w:rsidRPr="00B06F7A" w:rsidRDefault="005B7866" w:rsidP="005B7866">
      <w:pPr>
        <w:pStyle w:val="PL"/>
      </w:pPr>
      <w:r w:rsidRPr="00B06F7A">
        <w:t># COMPLEX TYPES:</w:t>
      </w:r>
    </w:p>
    <w:p w14:paraId="6C210354" w14:textId="77777777" w:rsidR="005B7866" w:rsidRPr="00B06F7A" w:rsidRDefault="005B7866" w:rsidP="005B7866">
      <w:pPr>
        <w:pStyle w:val="PL"/>
      </w:pPr>
      <w:r w:rsidRPr="00B06F7A">
        <w:t>#</w:t>
      </w:r>
    </w:p>
    <w:p w14:paraId="4989AEB1" w14:textId="77777777" w:rsidR="005B7866" w:rsidRPr="00B06F7A" w:rsidRDefault="005B7866" w:rsidP="005B7866">
      <w:pPr>
        <w:pStyle w:val="PL"/>
      </w:pPr>
      <w:r w:rsidRPr="00B06F7A">
        <w:t xml:space="preserve">    AuthorizationData:</w:t>
      </w:r>
    </w:p>
    <w:p w14:paraId="0F7D7618" w14:textId="77777777" w:rsidR="00E363DC" w:rsidRPr="00B06F7A" w:rsidRDefault="00E363DC" w:rsidP="00E363DC">
      <w:pPr>
        <w:pStyle w:val="PL"/>
      </w:pPr>
      <w:r w:rsidRPr="00B06F7A">
        <w:t xml:space="preserve">      </w:t>
      </w:r>
      <w:r>
        <w:t>description</w:t>
      </w:r>
      <w:r w:rsidRPr="00B06F7A">
        <w:t xml:space="preserve">: </w:t>
      </w:r>
      <w:r>
        <w:t>Represents NIDD authorization data.</w:t>
      </w:r>
    </w:p>
    <w:p w14:paraId="41FF9BD6" w14:textId="77777777" w:rsidR="005B7866" w:rsidRPr="00B06F7A" w:rsidRDefault="005B7866" w:rsidP="005B7866">
      <w:pPr>
        <w:pStyle w:val="PL"/>
      </w:pPr>
      <w:r w:rsidRPr="00B06F7A">
        <w:t xml:space="preserve">      type: object</w:t>
      </w:r>
    </w:p>
    <w:p w14:paraId="060A2AED" w14:textId="77777777" w:rsidR="005B7866" w:rsidRPr="00B06F7A" w:rsidRDefault="005B7866" w:rsidP="005B7866">
      <w:pPr>
        <w:pStyle w:val="PL"/>
      </w:pPr>
      <w:r w:rsidRPr="00B06F7A">
        <w:t xml:space="preserve">      required:</w:t>
      </w:r>
    </w:p>
    <w:p w14:paraId="4F1D72D4" w14:textId="77777777" w:rsidR="005B7866" w:rsidRPr="00B06F7A" w:rsidRDefault="005B7866" w:rsidP="005B7866">
      <w:pPr>
        <w:pStyle w:val="PL"/>
      </w:pPr>
      <w:r w:rsidRPr="00B06F7A">
        <w:t xml:space="preserve">       - authorizationData</w:t>
      </w:r>
    </w:p>
    <w:p w14:paraId="37CB19B7" w14:textId="77777777" w:rsidR="005B7866" w:rsidRPr="00B06F7A" w:rsidRDefault="005B7866" w:rsidP="005B7866">
      <w:pPr>
        <w:pStyle w:val="PL"/>
      </w:pPr>
      <w:r w:rsidRPr="00B06F7A">
        <w:t xml:space="preserve">      properties:</w:t>
      </w:r>
    </w:p>
    <w:p w14:paraId="05A64E23"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authorizationData:</w:t>
      </w:r>
    </w:p>
    <w:p w14:paraId="58104139" w14:textId="77777777" w:rsidR="005B7866" w:rsidRPr="00B06F7A" w:rsidRDefault="005B7866" w:rsidP="005B7866">
      <w:pPr>
        <w:pStyle w:val="PL"/>
      </w:pPr>
      <w:r w:rsidRPr="00B06F7A">
        <w:rPr>
          <w:lang w:eastAsia="zh-CN"/>
        </w:rPr>
        <w:t xml:space="preserve">          type: array</w:t>
      </w:r>
    </w:p>
    <w:p w14:paraId="02A2FD81" w14:textId="77777777" w:rsidR="005B7866" w:rsidRPr="00B06F7A" w:rsidRDefault="005B7866" w:rsidP="005B7866">
      <w:pPr>
        <w:pStyle w:val="PL"/>
      </w:pPr>
      <w:r w:rsidRPr="00B06F7A">
        <w:t xml:space="preserve">          items:</w:t>
      </w:r>
    </w:p>
    <w:p w14:paraId="41E3F084" w14:textId="77777777" w:rsidR="005B7866" w:rsidRPr="00B06F7A" w:rsidRDefault="005B7866" w:rsidP="005B7866">
      <w:pPr>
        <w:pStyle w:val="PL"/>
      </w:pPr>
      <w:r w:rsidRPr="00B06F7A">
        <w:t xml:space="preserve">            $ref: '#/components/schemas/UserIdentifier'</w:t>
      </w:r>
    </w:p>
    <w:p w14:paraId="608EC9B3" w14:textId="77777777" w:rsidR="005B7866" w:rsidRPr="00B06F7A" w:rsidRDefault="005B7866" w:rsidP="005B7866">
      <w:pPr>
        <w:pStyle w:val="PL"/>
      </w:pPr>
      <w:r w:rsidRPr="00B06F7A">
        <w:t xml:space="preserve">          minItems: 1</w:t>
      </w:r>
    </w:p>
    <w:p w14:paraId="60DCCF63" w14:textId="77777777" w:rsidR="005B7866" w:rsidRPr="00B06F7A" w:rsidRDefault="005B7866" w:rsidP="005B7866">
      <w:pPr>
        <w:pStyle w:val="PL"/>
      </w:pPr>
      <w:r w:rsidRPr="00B06F7A">
        <w:t xml:space="preserve">          uniqueItems: true</w:t>
      </w:r>
    </w:p>
    <w:p w14:paraId="120CF05E" w14:textId="77777777" w:rsidR="005B7866" w:rsidRPr="00B06F7A" w:rsidRDefault="005B7866" w:rsidP="005B7866">
      <w:pPr>
        <w:pStyle w:val="PL"/>
      </w:pPr>
      <w:r w:rsidRPr="00B06F7A">
        <w:t xml:space="preserve">        </w:t>
      </w:r>
      <w:r w:rsidRPr="00B06F7A">
        <w:rPr>
          <w:lang w:eastAsia="zh-CN"/>
        </w:rPr>
        <w:t>v</w:t>
      </w:r>
      <w:r w:rsidRPr="00B06F7A">
        <w:rPr>
          <w:rFonts w:hint="eastAsia"/>
          <w:lang w:eastAsia="zh-CN"/>
        </w:rPr>
        <w:t>alidityTime</w:t>
      </w:r>
      <w:r w:rsidRPr="00B06F7A">
        <w:t>:</w:t>
      </w:r>
    </w:p>
    <w:p w14:paraId="156E131A" w14:textId="77777777" w:rsidR="005B7866" w:rsidRPr="00B06F7A" w:rsidRDefault="005B7866" w:rsidP="005B7866">
      <w:pPr>
        <w:pStyle w:val="PL"/>
      </w:pPr>
      <w:r w:rsidRPr="00B06F7A">
        <w:t xml:space="preserve">          $ref: 'TS29571_CommonData.yaml#/components/schemas/DateTime'</w:t>
      </w:r>
    </w:p>
    <w:p w14:paraId="3ADF94D4" w14:textId="77777777" w:rsidR="005B7866" w:rsidRPr="00B06F7A" w:rsidRDefault="005B7866" w:rsidP="005B7866">
      <w:pPr>
        <w:pStyle w:val="PL"/>
      </w:pPr>
    </w:p>
    <w:p w14:paraId="2E5D4E53" w14:textId="77777777" w:rsidR="005B7866" w:rsidRPr="00B06F7A" w:rsidRDefault="005B7866" w:rsidP="005B7866">
      <w:pPr>
        <w:pStyle w:val="PL"/>
      </w:pPr>
      <w:r w:rsidRPr="00B06F7A">
        <w:t xml:space="preserve">    UserIdentifier:</w:t>
      </w:r>
    </w:p>
    <w:p w14:paraId="0AD22954" w14:textId="77777777" w:rsidR="00E363DC" w:rsidRPr="00B06F7A" w:rsidRDefault="00E363DC" w:rsidP="00E363DC">
      <w:pPr>
        <w:pStyle w:val="PL"/>
      </w:pPr>
      <w:r w:rsidRPr="00B06F7A">
        <w:t xml:space="preserve">      </w:t>
      </w:r>
      <w:r>
        <w:t>description</w:t>
      </w:r>
      <w:r w:rsidRPr="00B06F7A">
        <w:t xml:space="preserve">: </w:t>
      </w:r>
      <w:r>
        <w:t>Represents the user identifier.</w:t>
      </w:r>
    </w:p>
    <w:p w14:paraId="4C92A0AA" w14:textId="77777777" w:rsidR="005B7866" w:rsidRPr="00B06F7A" w:rsidRDefault="005B7866" w:rsidP="005B7866">
      <w:pPr>
        <w:pStyle w:val="PL"/>
      </w:pPr>
      <w:r w:rsidRPr="00B06F7A">
        <w:t xml:space="preserve">      type: object</w:t>
      </w:r>
    </w:p>
    <w:p w14:paraId="302A83C8" w14:textId="77777777" w:rsidR="005B7866" w:rsidRPr="00B06F7A" w:rsidRDefault="005B7866" w:rsidP="005B7866">
      <w:pPr>
        <w:pStyle w:val="PL"/>
      </w:pPr>
      <w:r w:rsidRPr="00B06F7A">
        <w:t xml:space="preserve">      required:</w:t>
      </w:r>
    </w:p>
    <w:p w14:paraId="6A0E6A51" w14:textId="77777777" w:rsidR="005B7866" w:rsidRPr="00B06F7A" w:rsidRDefault="005B7866" w:rsidP="005B7866">
      <w:pPr>
        <w:pStyle w:val="PL"/>
      </w:pPr>
      <w:r w:rsidRPr="00B06F7A">
        <w:t xml:space="preserve">        - supi</w:t>
      </w:r>
    </w:p>
    <w:p w14:paraId="46119D63" w14:textId="77777777" w:rsidR="005B7866" w:rsidRPr="00B06F7A" w:rsidRDefault="005B7866" w:rsidP="005B7866">
      <w:pPr>
        <w:pStyle w:val="PL"/>
      </w:pPr>
      <w:r w:rsidRPr="00B06F7A">
        <w:t xml:space="preserve">      properties:</w:t>
      </w:r>
    </w:p>
    <w:p w14:paraId="2CCFB163" w14:textId="77777777" w:rsidR="005B7866" w:rsidRPr="00B06F7A" w:rsidRDefault="005B7866" w:rsidP="005B7866">
      <w:pPr>
        <w:pStyle w:val="PL"/>
      </w:pPr>
      <w:r w:rsidRPr="00B06F7A">
        <w:t xml:space="preserve">        supi:</w:t>
      </w:r>
    </w:p>
    <w:p w14:paraId="36D4F550" w14:textId="77777777" w:rsidR="005B7866" w:rsidRPr="00B06F7A" w:rsidRDefault="005B7866" w:rsidP="005B7866">
      <w:pPr>
        <w:pStyle w:val="PL"/>
      </w:pPr>
      <w:r w:rsidRPr="00B06F7A">
        <w:t xml:space="preserve">          $ref: 'TS29571_CommonData.yaml#/components/schemas/Supi'</w:t>
      </w:r>
    </w:p>
    <w:p w14:paraId="22D3C971" w14:textId="77777777" w:rsidR="005B7866" w:rsidRPr="00B06F7A" w:rsidRDefault="005B7866" w:rsidP="005B7866">
      <w:pPr>
        <w:pStyle w:val="PL"/>
      </w:pPr>
      <w:r w:rsidRPr="00B06F7A">
        <w:t xml:space="preserve">        gpsi:</w:t>
      </w:r>
    </w:p>
    <w:p w14:paraId="31E3C38D" w14:textId="77777777" w:rsidR="005B7866" w:rsidRPr="00B06F7A" w:rsidRDefault="005B7866" w:rsidP="005B7866">
      <w:pPr>
        <w:pStyle w:val="PL"/>
      </w:pPr>
      <w:r w:rsidRPr="00B06F7A">
        <w:t xml:space="preserve">          $ref: 'TS29571_CommonData.yaml#/components/schemas/Gpsi'</w:t>
      </w:r>
    </w:p>
    <w:p w14:paraId="09D1C75A" w14:textId="77777777" w:rsidR="005B7866" w:rsidRPr="00B06F7A" w:rsidRDefault="005B7866" w:rsidP="005B7866">
      <w:pPr>
        <w:pStyle w:val="PL"/>
      </w:pPr>
      <w:r w:rsidRPr="00B06F7A">
        <w:t xml:space="preserve">        </w:t>
      </w:r>
      <w:r w:rsidRPr="00B06F7A">
        <w:rPr>
          <w:lang w:eastAsia="zh-CN"/>
        </w:rPr>
        <w:t>v</w:t>
      </w:r>
      <w:r w:rsidRPr="00B06F7A">
        <w:rPr>
          <w:rFonts w:hint="eastAsia"/>
          <w:lang w:eastAsia="zh-CN"/>
        </w:rPr>
        <w:t>alidityTime</w:t>
      </w:r>
      <w:r w:rsidRPr="00B06F7A">
        <w:t>:</w:t>
      </w:r>
    </w:p>
    <w:p w14:paraId="4FD973FA" w14:textId="77777777" w:rsidR="005B7866" w:rsidRPr="00B06F7A" w:rsidRDefault="005B7866" w:rsidP="005B7866">
      <w:pPr>
        <w:pStyle w:val="PL"/>
      </w:pPr>
      <w:r w:rsidRPr="00B06F7A">
        <w:t xml:space="preserve">          $ref: 'TS29571_CommonData.yaml#/components/schemas/DateTime'</w:t>
      </w:r>
    </w:p>
    <w:p w14:paraId="64432512" w14:textId="77777777" w:rsidR="005B7866" w:rsidRPr="00B06F7A" w:rsidRDefault="005B7866" w:rsidP="005B7866">
      <w:pPr>
        <w:pStyle w:val="PL"/>
      </w:pPr>
    </w:p>
    <w:p w14:paraId="7EF208EA" w14:textId="77777777" w:rsidR="005B7866" w:rsidRPr="00B06F7A" w:rsidRDefault="005B7866" w:rsidP="005B7866">
      <w:pPr>
        <w:pStyle w:val="PL"/>
      </w:pPr>
      <w:r w:rsidRPr="00B06F7A">
        <w:t xml:space="preserve">    N</w:t>
      </w:r>
      <w:r w:rsidRPr="00B06F7A">
        <w:rPr>
          <w:lang w:eastAsia="zh-CN"/>
        </w:rPr>
        <w:t>iddAuthUpdateInfo</w:t>
      </w:r>
      <w:r w:rsidRPr="00B06F7A">
        <w:t>:</w:t>
      </w:r>
    </w:p>
    <w:p w14:paraId="481F729A" w14:textId="77777777" w:rsidR="00E363DC" w:rsidRPr="00B06F7A" w:rsidRDefault="00E363DC" w:rsidP="00E363DC">
      <w:pPr>
        <w:pStyle w:val="PL"/>
      </w:pPr>
      <w:r w:rsidRPr="00B06F7A">
        <w:t xml:space="preserve">      </w:t>
      </w:r>
      <w:r>
        <w:t>description</w:t>
      </w:r>
      <w:r w:rsidRPr="00B06F7A">
        <w:t xml:space="preserve">: </w:t>
      </w:r>
      <w:r>
        <w:t>Represents NIDD authorization update information.</w:t>
      </w:r>
    </w:p>
    <w:p w14:paraId="264CEFFF" w14:textId="77777777" w:rsidR="005B7866" w:rsidRPr="00B06F7A" w:rsidRDefault="005B7866" w:rsidP="005B7866">
      <w:pPr>
        <w:pStyle w:val="PL"/>
      </w:pPr>
      <w:r w:rsidRPr="00B06F7A">
        <w:t xml:space="preserve">      type: object</w:t>
      </w:r>
    </w:p>
    <w:p w14:paraId="709FCE32" w14:textId="77777777" w:rsidR="005B7866" w:rsidRPr="00B06F7A" w:rsidRDefault="005B7866" w:rsidP="005B7866">
      <w:pPr>
        <w:pStyle w:val="PL"/>
      </w:pPr>
      <w:r w:rsidRPr="00B06F7A">
        <w:t xml:space="preserve">      required:</w:t>
      </w:r>
    </w:p>
    <w:p w14:paraId="3DB635B9" w14:textId="77777777" w:rsidR="005B7866" w:rsidRPr="00B06F7A" w:rsidRDefault="005B7866" w:rsidP="005B7866">
      <w:pPr>
        <w:pStyle w:val="PL"/>
      </w:pPr>
      <w:r w:rsidRPr="00B06F7A">
        <w:t xml:space="preserve">        - authorizationData</w:t>
      </w:r>
    </w:p>
    <w:p w14:paraId="1237C0DE" w14:textId="77777777" w:rsidR="005B7866" w:rsidRPr="00B06F7A" w:rsidRDefault="005B7866" w:rsidP="005B7866">
      <w:pPr>
        <w:pStyle w:val="PL"/>
      </w:pPr>
      <w:r w:rsidRPr="00B06F7A">
        <w:t xml:space="preserve">      properties:</w:t>
      </w:r>
    </w:p>
    <w:p w14:paraId="7FEEC323" w14:textId="77777777" w:rsidR="005B7866" w:rsidRPr="00B06F7A" w:rsidRDefault="005B7866" w:rsidP="005B7866">
      <w:pPr>
        <w:pStyle w:val="PL"/>
      </w:pPr>
      <w:r w:rsidRPr="00B06F7A">
        <w:t xml:space="preserve">        authorizationData:</w:t>
      </w:r>
    </w:p>
    <w:p w14:paraId="05C1024A" w14:textId="77777777" w:rsidR="005B7866" w:rsidRPr="00B06F7A" w:rsidRDefault="005B7866" w:rsidP="005B7866">
      <w:pPr>
        <w:pStyle w:val="PL"/>
      </w:pPr>
      <w:r w:rsidRPr="00B06F7A">
        <w:t xml:space="preserve">          $ref: '#/components/schemas/AuthorizationData'</w:t>
      </w:r>
    </w:p>
    <w:p w14:paraId="58818C00" w14:textId="77777777" w:rsidR="005B7866" w:rsidRPr="00B06F7A" w:rsidRDefault="005B7866" w:rsidP="005B7866">
      <w:pPr>
        <w:pStyle w:val="PL"/>
      </w:pPr>
      <w:r w:rsidRPr="00B06F7A">
        <w:t xml:space="preserve">        </w:t>
      </w:r>
      <w:r w:rsidRPr="00B06F7A">
        <w:rPr>
          <w:lang w:eastAsia="zh-CN"/>
        </w:rPr>
        <w:t>in</w:t>
      </w:r>
      <w:r w:rsidRPr="00B06F7A">
        <w:rPr>
          <w:rFonts w:hint="eastAsia"/>
          <w:lang w:eastAsia="zh-CN"/>
        </w:rPr>
        <w:t>validityInd</w:t>
      </w:r>
      <w:r w:rsidRPr="00B06F7A">
        <w:t>:</w:t>
      </w:r>
    </w:p>
    <w:p w14:paraId="7CE4C1E6" w14:textId="77777777" w:rsidR="005B7866" w:rsidRPr="00B06F7A" w:rsidRDefault="005B7866" w:rsidP="005B7866">
      <w:pPr>
        <w:pStyle w:val="PL"/>
      </w:pPr>
      <w:r w:rsidRPr="00B06F7A">
        <w:t xml:space="preserve">          type: boolean</w:t>
      </w:r>
    </w:p>
    <w:p w14:paraId="6EEF95F4" w14:textId="77777777" w:rsidR="005B7866" w:rsidRPr="00B06F7A" w:rsidRDefault="005B7866" w:rsidP="005B7866">
      <w:pPr>
        <w:pStyle w:val="PL"/>
      </w:pPr>
    </w:p>
    <w:p w14:paraId="7858A627" w14:textId="77777777" w:rsidR="005B7866" w:rsidRPr="00B06F7A" w:rsidRDefault="005B7866" w:rsidP="005B7866">
      <w:pPr>
        <w:pStyle w:val="PL"/>
      </w:pPr>
      <w:r w:rsidRPr="00B06F7A">
        <w:t xml:space="preserve">    NiddAuthUpdateNotification:</w:t>
      </w:r>
    </w:p>
    <w:p w14:paraId="6FA5CF90" w14:textId="77777777" w:rsidR="00E363DC" w:rsidRPr="00B06F7A" w:rsidRDefault="00E363DC" w:rsidP="00E363DC">
      <w:pPr>
        <w:pStyle w:val="PL"/>
      </w:pPr>
      <w:r w:rsidRPr="00B06F7A">
        <w:t xml:space="preserve">      </w:t>
      </w:r>
      <w:r>
        <w:t>description</w:t>
      </w:r>
      <w:r w:rsidRPr="00B06F7A">
        <w:t xml:space="preserve">: </w:t>
      </w:r>
      <w:r>
        <w:t>Represents a NIDD authorization update notification.</w:t>
      </w:r>
    </w:p>
    <w:p w14:paraId="7BEB1163" w14:textId="77777777" w:rsidR="005B7866" w:rsidRPr="00B06F7A" w:rsidRDefault="005B7866" w:rsidP="005B7866">
      <w:pPr>
        <w:pStyle w:val="PL"/>
      </w:pPr>
      <w:r w:rsidRPr="00B06F7A">
        <w:t xml:space="preserve">      type: object</w:t>
      </w:r>
    </w:p>
    <w:p w14:paraId="04070079" w14:textId="77777777" w:rsidR="005B7866" w:rsidRPr="00B06F7A" w:rsidRDefault="005B7866" w:rsidP="005B7866">
      <w:pPr>
        <w:pStyle w:val="PL"/>
      </w:pPr>
      <w:r w:rsidRPr="00B06F7A">
        <w:t xml:space="preserve">      required:</w:t>
      </w:r>
    </w:p>
    <w:p w14:paraId="1BA9DF07" w14:textId="77777777" w:rsidR="005B7866" w:rsidRPr="00B06F7A" w:rsidRDefault="005B7866" w:rsidP="005B7866">
      <w:pPr>
        <w:pStyle w:val="PL"/>
      </w:pPr>
      <w:r w:rsidRPr="00B06F7A">
        <w:t xml:space="preserve">        - </w:t>
      </w:r>
      <w:r w:rsidRPr="00B06F7A">
        <w:rPr>
          <w:lang w:eastAsia="zh-CN"/>
        </w:rPr>
        <w:t>niddAuthUpdateInfoList</w:t>
      </w:r>
    </w:p>
    <w:p w14:paraId="5EDDC471" w14:textId="77777777" w:rsidR="005B7866" w:rsidRPr="00B06F7A" w:rsidRDefault="005B7866" w:rsidP="005B7866">
      <w:pPr>
        <w:pStyle w:val="PL"/>
      </w:pPr>
      <w:r w:rsidRPr="00B06F7A">
        <w:t xml:space="preserve">      properties:</w:t>
      </w:r>
    </w:p>
    <w:p w14:paraId="7CC60607" w14:textId="77777777" w:rsidR="005B7866" w:rsidRPr="00B06F7A" w:rsidRDefault="005B7866" w:rsidP="005B7866">
      <w:pPr>
        <w:pStyle w:val="PL"/>
      </w:pPr>
      <w:r w:rsidRPr="00B06F7A">
        <w:t xml:space="preserve">        </w:t>
      </w:r>
      <w:r w:rsidRPr="00B06F7A">
        <w:rPr>
          <w:lang w:eastAsia="zh-CN"/>
        </w:rPr>
        <w:t>niddAuthUpdateInfoList</w:t>
      </w:r>
      <w:r w:rsidRPr="00B06F7A">
        <w:t>:</w:t>
      </w:r>
    </w:p>
    <w:p w14:paraId="53E238B9" w14:textId="77777777" w:rsidR="005B7866" w:rsidRPr="00B06F7A" w:rsidRDefault="005B7866" w:rsidP="005B7866">
      <w:pPr>
        <w:pStyle w:val="PL"/>
      </w:pPr>
      <w:r w:rsidRPr="00B06F7A">
        <w:t xml:space="preserve">          type: array</w:t>
      </w:r>
    </w:p>
    <w:p w14:paraId="28A6E68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items:</w:t>
      </w:r>
    </w:p>
    <w:p w14:paraId="25E784CB" w14:textId="77777777" w:rsidR="005B7866" w:rsidRPr="00B06F7A" w:rsidRDefault="005B7866" w:rsidP="005B7866">
      <w:pPr>
        <w:pStyle w:val="PL"/>
      </w:pPr>
      <w:r w:rsidRPr="00B06F7A">
        <w:rPr>
          <w:rFonts w:hint="eastAsia"/>
          <w:lang w:eastAsia="zh-CN"/>
        </w:rPr>
        <w:t xml:space="preserve"> </w:t>
      </w:r>
      <w:r w:rsidRPr="00B06F7A">
        <w:rPr>
          <w:lang w:eastAsia="zh-CN"/>
        </w:rPr>
        <w:t xml:space="preserve">           </w:t>
      </w:r>
      <w:r w:rsidRPr="00B06F7A">
        <w:t>$ref: '#/components/schemas/NiddAuthUpdateInfo'</w:t>
      </w:r>
    </w:p>
    <w:p w14:paraId="3DDE23DB" w14:textId="77777777" w:rsidR="005B7866" w:rsidRPr="00B06F7A" w:rsidRDefault="005B7866" w:rsidP="005B7866">
      <w:pPr>
        <w:pStyle w:val="PL"/>
      </w:pPr>
      <w:r w:rsidRPr="00B06F7A">
        <w:t xml:space="preserve">          minItems: 1</w:t>
      </w:r>
    </w:p>
    <w:p w14:paraId="0E1266AC" w14:textId="77777777" w:rsidR="005B7866" w:rsidRPr="00B06F7A" w:rsidRDefault="005B7866" w:rsidP="005B7866">
      <w:pPr>
        <w:pStyle w:val="PL"/>
      </w:pPr>
    </w:p>
    <w:p w14:paraId="72F98D5A" w14:textId="77777777" w:rsidR="005B7866" w:rsidRPr="00B06F7A" w:rsidRDefault="005B7866" w:rsidP="005B7866">
      <w:pPr>
        <w:pStyle w:val="PL"/>
      </w:pPr>
      <w:r w:rsidRPr="00B06F7A">
        <w:t xml:space="preserve">    AuthorizationInfo:</w:t>
      </w:r>
    </w:p>
    <w:p w14:paraId="1DB171BA" w14:textId="77777777" w:rsidR="00E363DC" w:rsidRPr="00B06F7A" w:rsidRDefault="00E363DC" w:rsidP="00E363DC">
      <w:pPr>
        <w:pStyle w:val="PL"/>
      </w:pPr>
      <w:r w:rsidRPr="00B06F7A">
        <w:t xml:space="preserve">      </w:t>
      </w:r>
      <w:r>
        <w:t>description</w:t>
      </w:r>
      <w:r w:rsidRPr="00B06F7A">
        <w:t xml:space="preserve">: </w:t>
      </w:r>
      <w:r>
        <w:t>Represents NIDD authorization information.</w:t>
      </w:r>
    </w:p>
    <w:p w14:paraId="6AB0B0BA" w14:textId="77777777" w:rsidR="005B7866" w:rsidRPr="00B06F7A" w:rsidRDefault="005B7866" w:rsidP="005B7866">
      <w:pPr>
        <w:pStyle w:val="PL"/>
      </w:pPr>
      <w:r w:rsidRPr="00B06F7A">
        <w:t xml:space="preserve">      type: object</w:t>
      </w:r>
    </w:p>
    <w:p w14:paraId="1778B34D" w14:textId="77777777" w:rsidR="005B7866" w:rsidRPr="00B06F7A" w:rsidRDefault="005B7866" w:rsidP="005B7866">
      <w:pPr>
        <w:pStyle w:val="PL"/>
      </w:pPr>
      <w:r w:rsidRPr="00B06F7A">
        <w:t xml:space="preserve">      required:</w:t>
      </w:r>
    </w:p>
    <w:p w14:paraId="0C8361C0" w14:textId="77777777" w:rsidR="005B7866" w:rsidRPr="00B06F7A" w:rsidRDefault="005B7866" w:rsidP="005B7866">
      <w:pPr>
        <w:pStyle w:val="PL"/>
      </w:pPr>
      <w:r w:rsidRPr="00B06F7A">
        <w:t xml:space="preserve">       - snssai</w:t>
      </w:r>
    </w:p>
    <w:p w14:paraId="2749AEE2" w14:textId="77777777" w:rsidR="005B7866" w:rsidRPr="00B06F7A" w:rsidRDefault="005B7866" w:rsidP="005B7866">
      <w:pPr>
        <w:pStyle w:val="PL"/>
      </w:pPr>
      <w:r w:rsidRPr="00B06F7A">
        <w:t xml:space="preserve">       - dnn</w:t>
      </w:r>
    </w:p>
    <w:p w14:paraId="50C6ED6A" w14:textId="77777777" w:rsidR="005B7866" w:rsidRPr="00B06F7A" w:rsidRDefault="005B7866" w:rsidP="005B7866">
      <w:pPr>
        <w:pStyle w:val="PL"/>
      </w:pPr>
      <w:r w:rsidRPr="00B06F7A">
        <w:t xml:space="preserve">       - mtcProviderInformation</w:t>
      </w:r>
    </w:p>
    <w:p w14:paraId="7A8EE920" w14:textId="77777777" w:rsidR="005B7866" w:rsidRPr="00B06F7A" w:rsidRDefault="005B7866" w:rsidP="005B7866">
      <w:pPr>
        <w:pStyle w:val="PL"/>
      </w:pPr>
      <w:r w:rsidRPr="00B06F7A">
        <w:t xml:space="preserve">       - authUpdateCallbackUri</w:t>
      </w:r>
    </w:p>
    <w:p w14:paraId="579266DC" w14:textId="77777777" w:rsidR="005B7866" w:rsidRPr="00B06F7A" w:rsidRDefault="005B7866" w:rsidP="005B7866">
      <w:pPr>
        <w:pStyle w:val="PL"/>
      </w:pPr>
      <w:r w:rsidRPr="00B06F7A">
        <w:t xml:space="preserve">      properties:</w:t>
      </w:r>
    </w:p>
    <w:p w14:paraId="2680F80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snssai</w:t>
      </w:r>
      <w:r w:rsidRPr="00B06F7A">
        <w:rPr>
          <w:lang w:eastAsia="zh-CN"/>
        </w:rPr>
        <w:t>:</w:t>
      </w:r>
    </w:p>
    <w:p w14:paraId="3CB8639C" w14:textId="77777777" w:rsidR="005B7866" w:rsidRPr="00B06F7A" w:rsidRDefault="005B7866" w:rsidP="005B7866">
      <w:pPr>
        <w:pStyle w:val="PL"/>
      </w:pPr>
      <w:r w:rsidRPr="00B06F7A">
        <w:t xml:space="preserve">          $ref: 'TS29571_CommonData.yaml#/components/schemas/Snssai'</w:t>
      </w:r>
    </w:p>
    <w:p w14:paraId="08D2388F"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dnn</w:t>
      </w:r>
      <w:r w:rsidRPr="00B06F7A">
        <w:rPr>
          <w:lang w:eastAsia="zh-CN"/>
        </w:rPr>
        <w:t>:</w:t>
      </w:r>
    </w:p>
    <w:p w14:paraId="03D0741C" w14:textId="77777777" w:rsidR="005B7866" w:rsidRPr="00B06F7A" w:rsidRDefault="005B7866" w:rsidP="005B7866">
      <w:pPr>
        <w:pStyle w:val="PL"/>
      </w:pPr>
      <w:r w:rsidRPr="00B06F7A">
        <w:t xml:space="preserve">          $ref: 'TS29571_CommonData.yaml#/components/schemas/Dnn'</w:t>
      </w:r>
    </w:p>
    <w:p w14:paraId="6F030573"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mtcProviderInformation</w:t>
      </w:r>
      <w:r w:rsidRPr="00B06F7A">
        <w:rPr>
          <w:lang w:eastAsia="zh-CN"/>
        </w:rPr>
        <w:t>:</w:t>
      </w:r>
    </w:p>
    <w:p w14:paraId="61F4FE38" w14:textId="77777777" w:rsidR="005B7866" w:rsidRPr="00B06F7A" w:rsidRDefault="005B7866" w:rsidP="005B7866">
      <w:pPr>
        <w:pStyle w:val="PL"/>
      </w:pPr>
      <w:r w:rsidRPr="00B06F7A">
        <w:t xml:space="preserve">          $ref: 'TS29571_CommonData.yaml#/components/schemas/MtcProviderInformation'</w:t>
      </w:r>
    </w:p>
    <w:p w14:paraId="0EC9847C"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authUpdateCallbackUri</w:t>
      </w:r>
      <w:r w:rsidRPr="00B06F7A">
        <w:rPr>
          <w:lang w:eastAsia="zh-CN"/>
        </w:rPr>
        <w:t>:</w:t>
      </w:r>
    </w:p>
    <w:p w14:paraId="63EC503A" w14:textId="77777777" w:rsidR="005B7866" w:rsidRPr="00B06F7A" w:rsidRDefault="005B7866" w:rsidP="005B7866">
      <w:pPr>
        <w:pStyle w:val="PL"/>
      </w:pPr>
      <w:r w:rsidRPr="00B06F7A">
        <w:t xml:space="preserve">          $ref: 'TS29571_CommonData.yaml#/components/schemas/Uri'</w:t>
      </w:r>
    </w:p>
    <w:p w14:paraId="7BCEB056" w14:textId="77777777" w:rsidR="005B7866" w:rsidRPr="00B06F7A" w:rsidRDefault="005B7866" w:rsidP="005B7866">
      <w:pPr>
        <w:pStyle w:val="PL"/>
      </w:pPr>
      <w:r w:rsidRPr="00B06F7A">
        <w:rPr>
          <w:lang w:eastAsia="zh-CN"/>
        </w:rPr>
        <w:t xml:space="preserve">        </w:t>
      </w:r>
      <w:r w:rsidRPr="00B06F7A">
        <w:t>afId:</w:t>
      </w:r>
    </w:p>
    <w:p w14:paraId="434FC954" w14:textId="77777777" w:rsidR="005B7866" w:rsidRPr="00B06F7A" w:rsidRDefault="005B7866" w:rsidP="005B7866">
      <w:pPr>
        <w:pStyle w:val="PL"/>
      </w:pPr>
      <w:r w:rsidRPr="00B06F7A">
        <w:rPr>
          <w:lang w:val="en-US"/>
        </w:rPr>
        <w:t xml:space="preserve">          type: string</w:t>
      </w:r>
    </w:p>
    <w:p w14:paraId="3F08EF7A" w14:textId="77777777" w:rsidR="00C95965" w:rsidRPr="00B06F7A" w:rsidRDefault="00C95965" w:rsidP="00C95965">
      <w:pPr>
        <w:pStyle w:val="PL"/>
      </w:pPr>
      <w:r w:rsidRPr="00B06F7A">
        <w:t xml:space="preserve">        n</w:t>
      </w:r>
      <w:r w:rsidRPr="00B06F7A">
        <w:rPr>
          <w:lang w:eastAsia="zh-CN"/>
        </w:rPr>
        <w:t>efId</w:t>
      </w:r>
      <w:r w:rsidRPr="00B06F7A">
        <w:t>:</w:t>
      </w:r>
    </w:p>
    <w:p w14:paraId="54D803C5" w14:textId="77777777" w:rsidR="00C95965" w:rsidRPr="00B06F7A" w:rsidRDefault="00C95965" w:rsidP="00C95965">
      <w:pPr>
        <w:pStyle w:val="PL"/>
      </w:pPr>
      <w:r w:rsidRPr="00B06F7A">
        <w:t xml:space="preserve">          $ref: 'TS29510_Nnrf_NFManagement.yaml#/components/schemas/NefId'</w:t>
      </w:r>
    </w:p>
    <w:p w14:paraId="66EB7F8B" w14:textId="77777777" w:rsidR="005B7866" w:rsidRPr="00B06F7A" w:rsidRDefault="005B7866" w:rsidP="005B7866">
      <w:pPr>
        <w:pStyle w:val="PL"/>
      </w:pPr>
    </w:p>
    <w:p w14:paraId="7388E424" w14:textId="77777777" w:rsidR="005B7866" w:rsidRPr="00B06F7A" w:rsidRDefault="005B7866" w:rsidP="005B7866">
      <w:pPr>
        <w:pStyle w:val="PL"/>
      </w:pPr>
    </w:p>
    <w:p w14:paraId="65A52174" w14:textId="77777777" w:rsidR="005B7866" w:rsidRPr="00B06F7A" w:rsidRDefault="005B7866" w:rsidP="005B7866">
      <w:pPr>
        <w:pStyle w:val="PL"/>
      </w:pPr>
      <w:r w:rsidRPr="00B06F7A">
        <w:t># SIMPLE TYPES:</w:t>
      </w:r>
    </w:p>
    <w:p w14:paraId="0B013A08" w14:textId="77777777" w:rsidR="005B7866" w:rsidRPr="00B06F7A" w:rsidRDefault="005B7866" w:rsidP="005B7866">
      <w:pPr>
        <w:pStyle w:val="PL"/>
      </w:pPr>
    </w:p>
    <w:p w14:paraId="491C050B" w14:textId="77777777" w:rsidR="005B7866" w:rsidRPr="00B06F7A" w:rsidRDefault="005B7866" w:rsidP="005B7866">
      <w:pPr>
        <w:pStyle w:val="PL"/>
      </w:pPr>
    </w:p>
    <w:p w14:paraId="52FA636B" w14:textId="77777777" w:rsidR="005B7866" w:rsidRPr="00B06F7A" w:rsidRDefault="005B7866" w:rsidP="005B7866">
      <w:pPr>
        <w:pStyle w:val="PL"/>
      </w:pPr>
    </w:p>
    <w:p w14:paraId="6AC4D357" w14:textId="77777777" w:rsidR="005B7866" w:rsidRPr="00B06F7A" w:rsidRDefault="005B7866" w:rsidP="005B7866">
      <w:pPr>
        <w:pStyle w:val="PL"/>
      </w:pPr>
      <w:r w:rsidRPr="00B06F7A">
        <w:t># ENUMS:</w:t>
      </w:r>
    </w:p>
    <w:p w14:paraId="1BEC97C9" w14:textId="77777777" w:rsidR="005B7866" w:rsidRPr="00B06F7A" w:rsidRDefault="005B7866" w:rsidP="005B7866">
      <w:pPr>
        <w:pStyle w:val="PL"/>
      </w:pPr>
    </w:p>
    <w:p w14:paraId="5E87B224" w14:textId="77777777" w:rsidR="005B7866" w:rsidRPr="00B06F7A" w:rsidRDefault="005B7866" w:rsidP="005B7866">
      <w:pPr>
        <w:pStyle w:val="PL"/>
      </w:pPr>
    </w:p>
    <w:p w14:paraId="16C9EACB" w14:textId="77777777" w:rsidR="005B7866" w:rsidRPr="00B06F7A" w:rsidRDefault="005B7866" w:rsidP="005B7866"/>
    <w:p w14:paraId="5B412DCF" w14:textId="77777777" w:rsidR="005B7866" w:rsidRPr="00B06F7A" w:rsidRDefault="005B7866" w:rsidP="00C05182">
      <w:pPr>
        <w:pStyle w:val="Heading2"/>
      </w:pPr>
      <w:bookmarkStart w:id="5692" w:name="_Toc27585645"/>
      <w:bookmarkStart w:id="5693" w:name="_Toc36457668"/>
      <w:bookmarkStart w:id="5694" w:name="_Toc45028587"/>
      <w:bookmarkStart w:id="5695" w:name="_Toc45029422"/>
      <w:bookmarkStart w:id="5696" w:name="_Toc67682196"/>
      <w:bookmarkStart w:id="5697" w:name="_Toc98488169"/>
      <w:bookmarkStart w:id="5698" w:name="_Toc11338884"/>
      <w:r w:rsidRPr="00B06F7A">
        <w:t>A.8</w:t>
      </w:r>
      <w:r w:rsidRPr="00B06F7A">
        <w:tab/>
        <w:t>Nudm_MT API</w:t>
      </w:r>
      <w:bookmarkEnd w:id="5692"/>
      <w:bookmarkEnd w:id="5693"/>
      <w:bookmarkEnd w:id="5694"/>
      <w:bookmarkEnd w:id="5695"/>
      <w:bookmarkEnd w:id="5696"/>
      <w:bookmarkEnd w:id="5697"/>
    </w:p>
    <w:p w14:paraId="6E8743A6" w14:textId="77777777" w:rsidR="005B7866" w:rsidRPr="00B06F7A" w:rsidRDefault="005B7866" w:rsidP="005B7866">
      <w:pPr>
        <w:pStyle w:val="PL"/>
      </w:pPr>
      <w:r w:rsidRPr="00B06F7A">
        <w:rPr>
          <w:lang w:val="en-US"/>
        </w:rPr>
        <w:t>openapi: 3.0.0</w:t>
      </w:r>
    </w:p>
    <w:p w14:paraId="563B3542" w14:textId="77777777" w:rsidR="005B7866" w:rsidRPr="00B06F7A" w:rsidRDefault="005B7866" w:rsidP="005B7866">
      <w:pPr>
        <w:pStyle w:val="PL"/>
        <w:rPr>
          <w:lang w:val="en-US"/>
        </w:rPr>
      </w:pPr>
      <w:r w:rsidRPr="00B06F7A">
        <w:rPr>
          <w:lang w:val="en-US"/>
        </w:rPr>
        <w:t>info:</w:t>
      </w:r>
    </w:p>
    <w:p w14:paraId="38770BDB" w14:textId="6F86CE8D" w:rsidR="005B7866" w:rsidRPr="00B06F7A" w:rsidRDefault="005B7866" w:rsidP="005B7866">
      <w:pPr>
        <w:pStyle w:val="PL"/>
        <w:rPr>
          <w:lang w:val="en-US"/>
        </w:rPr>
      </w:pPr>
      <w:r w:rsidRPr="00B06F7A">
        <w:rPr>
          <w:lang w:val="en-US"/>
        </w:rPr>
        <w:t xml:space="preserve">  version: '1.</w:t>
      </w:r>
      <w:r w:rsidR="00FE7B68" w:rsidRPr="00B06F7A">
        <w:rPr>
          <w:lang w:val="en-US"/>
        </w:rPr>
        <w:t>1.0-alpha.</w:t>
      </w:r>
      <w:r w:rsidR="00B3752C">
        <w:rPr>
          <w:lang w:val="en-US"/>
        </w:rPr>
        <w:t>2</w:t>
      </w:r>
      <w:r w:rsidRPr="00B06F7A">
        <w:rPr>
          <w:lang w:val="en-US"/>
        </w:rPr>
        <w:t>'</w:t>
      </w:r>
    </w:p>
    <w:p w14:paraId="4A0E9318" w14:textId="77777777" w:rsidR="005B7866" w:rsidRPr="00B06F7A" w:rsidRDefault="005B7866" w:rsidP="005B7866">
      <w:pPr>
        <w:pStyle w:val="PL"/>
        <w:rPr>
          <w:lang w:val="en-US"/>
        </w:rPr>
      </w:pPr>
      <w:r w:rsidRPr="00B06F7A">
        <w:rPr>
          <w:lang w:val="en-US"/>
        </w:rPr>
        <w:t xml:space="preserve">  title: 'Nudm_MT'</w:t>
      </w:r>
    </w:p>
    <w:p w14:paraId="2C2DE4F3" w14:textId="77777777" w:rsidR="005B7866" w:rsidRPr="00B06F7A" w:rsidRDefault="005B7866" w:rsidP="005B7866">
      <w:pPr>
        <w:pStyle w:val="PL"/>
      </w:pPr>
      <w:r w:rsidRPr="00B06F7A">
        <w:rPr>
          <w:lang w:val="en-US"/>
        </w:rPr>
        <w:t xml:space="preserve">  description: </w:t>
      </w:r>
      <w:r w:rsidRPr="00B06F7A">
        <w:t>|</w:t>
      </w:r>
    </w:p>
    <w:p w14:paraId="77B500F6" w14:textId="77777777" w:rsidR="005B7866" w:rsidRPr="00B06F7A" w:rsidRDefault="005B7866" w:rsidP="005B7866">
      <w:pPr>
        <w:pStyle w:val="PL"/>
      </w:pPr>
      <w:r w:rsidRPr="00B06F7A">
        <w:t xml:space="preserve">    </w:t>
      </w:r>
      <w:r w:rsidRPr="00B06F7A">
        <w:rPr>
          <w:lang w:val="en-US"/>
        </w:rPr>
        <w:t>UDM MT Service</w:t>
      </w:r>
      <w:r w:rsidRPr="00B06F7A">
        <w:t>.</w:t>
      </w:r>
    </w:p>
    <w:p w14:paraId="75F2D087" w14:textId="7033166A" w:rsidR="005B7866" w:rsidRPr="00B06F7A" w:rsidRDefault="005B7866" w:rsidP="005B7866">
      <w:pPr>
        <w:pStyle w:val="PL"/>
      </w:pPr>
      <w:r w:rsidRPr="00B06F7A">
        <w:t xml:space="preserve">    © 202</w:t>
      </w:r>
      <w:r w:rsidR="00025C89" w:rsidRPr="00B06F7A">
        <w:t>1</w:t>
      </w:r>
      <w:r w:rsidRPr="00B06F7A">
        <w:t>, 3GPP Organizational Partners (ARIB, ATIS, CCSA, ETSI, TSDSI, TTA, TTC).</w:t>
      </w:r>
    </w:p>
    <w:p w14:paraId="7F36D249" w14:textId="77777777" w:rsidR="005B7866" w:rsidRPr="00B06F7A" w:rsidRDefault="005B7866" w:rsidP="005B7866">
      <w:pPr>
        <w:pStyle w:val="PL"/>
        <w:rPr>
          <w:lang w:val="en-US"/>
        </w:rPr>
      </w:pPr>
      <w:r w:rsidRPr="00B06F7A">
        <w:t xml:space="preserve">    All rights reserved.</w:t>
      </w:r>
    </w:p>
    <w:p w14:paraId="752E3579" w14:textId="77777777" w:rsidR="005B7866" w:rsidRPr="00B06F7A" w:rsidRDefault="005B7866" w:rsidP="005B7866">
      <w:pPr>
        <w:pStyle w:val="PL"/>
        <w:rPr>
          <w:lang w:val="en-US"/>
        </w:rPr>
      </w:pPr>
    </w:p>
    <w:p w14:paraId="08C66603" w14:textId="77777777" w:rsidR="005B7866" w:rsidRPr="00B06F7A" w:rsidRDefault="005B7866" w:rsidP="005B7866">
      <w:pPr>
        <w:pStyle w:val="PL"/>
        <w:rPr>
          <w:lang w:val="en-US"/>
        </w:rPr>
      </w:pPr>
      <w:r w:rsidRPr="00B06F7A">
        <w:rPr>
          <w:lang w:val="en-US"/>
        </w:rPr>
        <w:t>externalDocs:</w:t>
      </w:r>
    </w:p>
    <w:p w14:paraId="3E4428BA" w14:textId="21AEE7C4" w:rsidR="005B7866" w:rsidRPr="00B06F7A" w:rsidRDefault="005B7866" w:rsidP="005B7866">
      <w:pPr>
        <w:pStyle w:val="PL"/>
        <w:rPr>
          <w:lang w:val="en-US"/>
        </w:rPr>
      </w:pPr>
      <w:r w:rsidRPr="00B06F7A">
        <w:rPr>
          <w:lang w:val="en-US"/>
        </w:rPr>
        <w:t xml:space="preserve">  description: 3GPP TS 29.503 Unified Data Management Services, version 1</w:t>
      </w:r>
      <w:r w:rsidR="00025C89" w:rsidRPr="00B06F7A">
        <w:rPr>
          <w:lang w:val="en-US"/>
        </w:rPr>
        <w:t>7</w:t>
      </w:r>
      <w:r w:rsidRPr="00B06F7A">
        <w:rPr>
          <w:lang w:val="en-US"/>
        </w:rPr>
        <w:t>.</w:t>
      </w:r>
      <w:r w:rsidR="00B3752C">
        <w:rPr>
          <w:lang w:val="en-US"/>
        </w:rPr>
        <w:t>5</w:t>
      </w:r>
      <w:r w:rsidRPr="00B06F7A">
        <w:rPr>
          <w:lang w:val="en-US"/>
        </w:rPr>
        <w:t>.0</w:t>
      </w:r>
    </w:p>
    <w:p w14:paraId="57DB44C8" w14:textId="77777777" w:rsidR="005B7866" w:rsidRPr="00B06F7A" w:rsidRDefault="005B7866" w:rsidP="005B7866">
      <w:pPr>
        <w:pStyle w:val="PL"/>
        <w:rPr>
          <w:lang w:val="en-US"/>
        </w:rPr>
      </w:pPr>
      <w:r w:rsidRPr="00B06F7A">
        <w:rPr>
          <w:lang w:val="en-US"/>
        </w:rPr>
        <w:t xml:space="preserve">  url: 'http://www.3gpp.org/ftp/Specs/archive/29_series/29.503/'</w:t>
      </w:r>
    </w:p>
    <w:p w14:paraId="11EA8500" w14:textId="77777777" w:rsidR="005B7866" w:rsidRPr="00B06F7A" w:rsidRDefault="005B7866" w:rsidP="005B7866">
      <w:pPr>
        <w:pStyle w:val="PL"/>
        <w:rPr>
          <w:lang w:val="en-US"/>
        </w:rPr>
      </w:pPr>
    </w:p>
    <w:p w14:paraId="6CFD0A65" w14:textId="77777777" w:rsidR="005B7866" w:rsidRPr="00B06F7A" w:rsidRDefault="005B7866" w:rsidP="005B7866">
      <w:pPr>
        <w:pStyle w:val="PL"/>
      </w:pPr>
      <w:r w:rsidRPr="00B06F7A">
        <w:t>servers:</w:t>
      </w:r>
    </w:p>
    <w:p w14:paraId="4284A3C7" w14:textId="77777777" w:rsidR="005B7866" w:rsidRPr="00B06F7A" w:rsidRDefault="005B7866" w:rsidP="005B7866">
      <w:pPr>
        <w:pStyle w:val="PL"/>
      </w:pPr>
      <w:r w:rsidRPr="00B06F7A">
        <w:t xml:space="preserve">  - url: '{apiRoot}/nudm-mt/v1'</w:t>
      </w:r>
    </w:p>
    <w:p w14:paraId="758BD019" w14:textId="77777777" w:rsidR="005B7866" w:rsidRPr="00B06F7A" w:rsidRDefault="005B7866" w:rsidP="005B7866">
      <w:pPr>
        <w:pStyle w:val="PL"/>
      </w:pPr>
      <w:r w:rsidRPr="00B06F7A">
        <w:t xml:space="preserve">    variables:</w:t>
      </w:r>
    </w:p>
    <w:p w14:paraId="0FBB41E0" w14:textId="77777777" w:rsidR="005B7866" w:rsidRPr="00B06F7A" w:rsidRDefault="005B7866" w:rsidP="005B7866">
      <w:pPr>
        <w:pStyle w:val="PL"/>
      </w:pPr>
      <w:r w:rsidRPr="00B06F7A">
        <w:t xml:space="preserve">      apiRoot:</w:t>
      </w:r>
    </w:p>
    <w:p w14:paraId="1DDAEC58" w14:textId="77777777" w:rsidR="005B7866" w:rsidRPr="00B06F7A" w:rsidRDefault="005B7866" w:rsidP="005B7866">
      <w:pPr>
        <w:pStyle w:val="PL"/>
      </w:pPr>
      <w:r w:rsidRPr="00B06F7A">
        <w:t xml:space="preserve">        default: https://example.com</w:t>
      </w:r>
    </w:p>
    <w:p w14:paraId="72A9A7C2" w14:textId="77777777" w:rsidR="005B7866" w:rsidRPr="00B06F7A" w:rsidRDefault="005B7866" w:rsidP="005B7866">
      <w:pPr>
        <w:pStyle w:val="PL"/>
      </w:pPr>
      <w:r w:rsidRPr="00B06F7A">
        <w:t xml:space="preserve">        description: apiRoot as defined in clause clause 4.4 of 3GPP TS 29.501.</w:t>
      </w:r>
    </w:p>
    <w:p w14:paraId="7195BBBA" w14:textId="77777777" w:rsidR="005B7866" w:rsidRPr="00B06F7A" w:rsidRDefault="005B7866" w:rsidP="005B7866">
      <w:pPr>
        <w:pStyle w:val="PL"/>
        <w:rPr>
          <w:lang w:val="en-US"/>
        </w:rPr>
      </w:pPr>
    </w:p>
    <w:p w14:paraId="184FD153" w14:textId="77777777" w:rsidR="005B7866" w:rsidRPr="00B06F7A" w:rsidRDefault="005B7866" w:rsidP="005B7866">
      <w:pPr>
        <w:pStyle w:val="PL"/>
        <w:rPr>
          <w:lang w:val="en-US"/>
        </w:rPr>
      </w:pPr>
      <w:r w:rsidRPr="00B06F7A">
        <w:rPr>
          <w:lang w:val="en-US"/>
        </w:rPr>
        <w:t>security:</w:t>
      </w:r>
    </w:p>
    <w:p w14:paraId="491E0F47" w14:textId="77777777" w:rsidR="005B7866" w:rsidRPr="00B06F7A" w:rsidRDefault="005B7866" w:rsidP="005B7866">
      <w:pPr>
        <w:pStyle w:val="PL"/>
        <w:rPr>
          <w:lang w:val="en-US"/>
        </w:rPr>
      </w:pPr>
      <w:r w:rsidRPr="00B06F7A">
        <w:rPr>
          <w:lang w:val="en-US"/>
        </w:rPr>
        <w:t xml:space="preserve">  - oAuth2ClientCredentials:</w:t>
      </w:r>
    </w:p>
    <w:p w14:paraId="213D047D" w14:textId="77777777" w:rsidR="005B7866" w:rsidRPr="00B06F7A" w:rsidRDefault="005B7866" w:rsidP="005B7866">
      <w:pPr>
        <w:pStyle w:val="PL"/>
        <w:rPr>
          <w:lang w:val="en-US"/>
        </w:rPr>
      </w:pPr>
      <w:r w:rsidRPr="00B06F7A">
        <w:rPr>
          <w:lang w:val="en-US"/>
        </w:rPr>
        <w:t xml:space="preserve">    - nudm-mt</w:t>
      </w:r>
    </w:p>
    <w:p w14:paraId="3CE20641" w14:textId="77777777" w:rsidR="005B7866" w:rsidRPr="00B06F7A" w:rsidRDefault="005B7866" w:rsidP="005B7866">
      <w:pPr>
        <w:pStyle w:val="PL"/>
        <w:rPr>
          <w:lang w:val="en-US"/>
        </w:rPr>
      </w:pPr>
      <w:r w:rsidRPr="00B06F7A">
        <w:rPr>
          <w:lang w:val="en-US"/>
        </w:rPr>
        <w:t xml:space="preserve">  - {}</w:t>
      </w:r>
    </w:p>
    <w:p w14:paraId="4616B318" w14:textId="77777777" w:rsidR="005B7866" w:rsidRPr="00B06F7A" w:rsidRDefault="005B7866" w:rsidP="005B7866">
      <w:pPr>
        <w:pStyle w:val="PL"/>
        <w:rPr>
          <w:lang w:val="en-US"/>
        </w:rPr>
      </w:pPr>
    </w:p>
    <w:p w14:paraId="6FE1847F" w14:textId="77777777" w:rsidR="005B7866" w:rsidRPr="00B06F7A" w:rsidRDefault="005B7866" w:rsidP="005B7866">
      <w:pPr>
        <w:pStyle w:val="PL"/>
        <w:rPr>
          <w:lang w:val="en-US"/>
        </w:rPr>
      </w:pPr>
      <w:r w:rsidRPr="00B06F7A">
        <w:rPr>
          <w:lang w:val="en-US"/>
        </w:rPr>
        <w:t>paths:</w:t>
      </w:r>
    </w:p>
    <w:p w14:paraId="39A4E1BD" w14:textId="77777777" w:rsidR="005B7866" w:rsidRPr="00B06F7A" w:rsidRDefault="005B7866" w:rsidP="005B7866">
      <w:pPr>
        <w:pStyle w:val="PL"/>
        <w:rPr>
          <w:lang w:val="en-US"/>
        </w:rPr>
      </w:pPr>
      <w:r w:rsidRPr="00B06F7A">
        <w:rPr>
          <w:lang w:val="en-US"/>
        </w:rPr>
        <w:t xml:space="preserve">  /{supi}:</w:t>
      </w:r>
    </w:p>
    <w:p w14:paraId="0574F531" w14:textId="77777777" w:rsidR="005B7866" w:rsidRPr="00B06F7A" w:rsidRDefault="005B7866" w:rsidP="005B7866">
      <w:pPr>
        <w:pStyle w:val="PL"/>
        <w:rPr>
          <w:lang w:val="en-US"/>
        </w:rPr>
      </w:pPr>
      <w:r w:rsidRPr="00B06F7A">
        <w:rPr>
          <w:lang w:val="en-US"/>
        </w:rPr>
        <w:t xml:space="preserve">    get:</w:t>
      </w:r>
    </w:p>
    <w:p w14:paraId="72EF10FF" w14:textId="77777777" w:rsidR="005B7866" w:rsidRPr="00B06F7A" w:rsidRDefault="005B7866" w:rsidP="005B7866">
      <w:pPr>
        <w:pStyle w:val="PL"/>
        <w:rPr>
          <w:lang w:val="en-US"/>
        </w:rPr>
      </w:pPr>
      <w:r w:rsidRPr="00B06F7A">
        <w:rPr>
          <w:lang w:val="en-US"/>
        </w:rPr>
        <w:t xml:space="preserve">      summary: Query Information for the UE</w:t>
      </w:r>
    </w:p>
    <w:p w14:paraId="586BE951" w14:textId="77777777" w:rsidR="005B7866" w:rsidRPr="00B06F7A" w:rsidRDefault="005B7866" w:rsidP="005B7866">
      <w:pPr>
        <w:pStyle w:val="PL"/>
        <w:rPr>
          <w:lang w:val="en-US"/>
        </w:rPr>
      </w:pPr>
      <w:r w:rsidRPr="00B06F7A">
        <w:rPr>
          <w:lang w:val="en-US"/>
        </w:rPr>
        <w:t xml:space="preserve">      operationId: QueryUeInfo</w:t>
      </w:r>
    </w:p>
    <w:p w14:paraId="3EE2AACF" w14:textId="77777777" w:rsidR="005B7866" w:rsidRPr="00B06F7A" w:rsidRDefault="005B7866" w:rsidP="005B7866">
      <w:pPr>
        <w:pStyle w:val="PL"/>
        <w:rPr>
          <w:lang w:val="en-US"/>
        </w:rPr>
      </w:pPr>
      <w:r w:rsidRPr="00B06F7A">
        <w:rPr>
          <w:lang w:val="en-US"/>
        </w:rPr>
        <w:t xml:space="preserve">      tags:</w:t>
      </w:r>
    </w:p>
    <w:p w14:paraId="18BF8DA2" w14:textId="77777777" w:rsidR="005B7866" w:rsidRPr="00B06F7A" w:rsidRDefault="005B7866" w:rsidP="005B7866">
      <w:pPr>
        <w:pStyle w:val="PL"/>
        <w:rPr>
          <w:lang w:val="en-US"/>
        </w:rPr>
      </w:pPr>
      <w:r w:rsidRPr="00B06F7A">
        <w:rPr>
          <w:lang w:val="en-US"/>
        </w:rPr>
        <w:t xml:space="preserve">        - Query UE Info</w:t>
      </w:r>
    </w:p>
    <w:p w14:paraId="07A94FCE" w14:textId="77777777" w:rsidR="005B7866" w:rsidRPr="00B06F7A" w:rsidRDefault="005B7866" w:rsidP="005B7866">
      <w:pPr>
        <w:pStyle w:val="PL"/>
        <w:rPr>
          <w:lang w:val="en-US"/>
        </w:rPr>
      </w:pPr>
      <w:r w:rsidRPr="00B06F7A">
        <w:rPr>
          <w:lang w:val="en-US"/>
        </w:rPr>
        <w:t xml:space="preserve">      parameters:</w:t>
      </w:r>
    </w:p>
    <w:p w14:paraId="05673E0C" w14:textId="77777777" w:rsidR="005B7866" w:rsidRPr="00B06F7A" w:rsidRDefault="005B7866" w:rsidP="005B7866">
      <w:pPr>
        <w:pStyle w:val="PL"/>
        <w:rPr>
          <w:lang w:val="en-US"/>
        </w:rPr>
      </w:pPr>
      <w:r w:rsidRPr="00B06F7A">
        <w:rPr>
          <w:lang w:val="en-US"/>
        </w:rPr>
        <w:t xml:space="preserve">        - name: supi</w:t>
      </w:r>
    </w:p>
    <w:p w14:paraId="64C40C47" w14:textId="77777777" w:rsidR="005B7866" w:rsidRPr="00B06F7A" w:rsidRDefault="005B7866" w:rsidP="005B7866">
      <w:pPr>
        <w:pStyle w:val="PL"/>
      </w:pPr>
      <w:r w:rsidRPr="00B06F7A">
        <w:t xml:space="preserve">          in: path</w:t>
      </w:r>
    </w:p>
    <w:p w14:paraId="5017E94B" w14:textId="77777777" w:rsidR="005B7866" w:rsidRPr="00B06F7A" w:rsidRDefault="005B7866" w:rsidP="005B7866">
      <w:pPr>
        <w:pStyle w:val="PL"/>
      </w:pPr>
      <w:r w:rsidRPr="00B06F7A">
        <w:t xml:space="preserve">          description: Identifier of the UE</w:t>
      </w:r>
    </w:p>
    <w:p w14:paraId="405DB27F" w14:textId="77777777" w:rsidR="005B7866" w:rsidRPr="00B06F7A" w:rsidRDefault="005B7866" w:rsidP="005B7866">
      <w:pPr>
        <w:pStyle w:val="PL"/>
      </w:pPr>
      <w:r w:rsidRPr="00B06F7A">
        <w:t xml:space="preserve">          required: true</w:t>
      </w:r>
    </w:p>
    <w:p w14:paraId="65957A37" w14:textId="77777777" w:rsidR="005B7866" w:rsidRPr="00B06F7A" w:rsidRDefault="005B7866" w:rsidP="005B7866">
      <w:pPr>
        <w:pStyle w:val="PL"/>
      </w:pPr>
      <w:r w:rsidRPr="00B06F7A">
        <w:t xml:space="preserve">          schema:</w:t>
      </w:r>
    </w:p>
    <w:p w14:paraId="327E8625" w14:textId="77777777" w:rsidR="005B7866" w:rsidRPr="00B06F7A" w:rsidRDefault="005B7866" w:rsidP="005B7866">
      <w:pPr>
        <w:pStyle w:val="PL"/>
      </w:pPr>
      <w:r w:rsidRPr="00B06F7A">
        <w:t xml:space="preserve">            $ref: 'TS29571_CommonData.yaml#/components/schemas/Supi'</w:t>
      </w:r>
    </w:p>
    <w:p w14:paraId="3AECFE14" w14:textId="77777777" w:rsidR="005B7866" w:rsidRPr="00B06F7A" w:rsidRDefault="005B7866" w:rsidP="005B7866">
      <w:pPr>
        <w:pStyle w:val="PL"/>
      </w:pPr>
      <w:r w:rsidRPr="00B06F7A">
        <w:t xml:space="preserve">        - name: fields</w:t>
      </w:r>
    </w:p>
    <w:p w14:paraId="30DC076E" w14:textId="77777777" w:rsidR="005B7866" w:rsidRPr="00B06F7A" w:rsidRDefault="005B7866" w:rsidP="005B7866">
      <w:pPr>
        <w:pStyle w:val="PL"/>
      </w:pPr>
      <w:r w:rsidRPr="00B06F7A">
        <w:t xml:space="preserve">          in: query</w:t>
      </w:r>
    </w:p>
    <w:p w14:paraId="0415C95A" w14:textId="77777777" w:rsidR="005B7866" w:rsidRPr="00B06F7A" w:rsidRDefault="005B7866" w:rsidP="005B7866">
      <w:pPr>
        <w:pStyle w:val="PL"/>
      </w:pPr>
      <w:r w:rsidRPr="00B06F7A">
        <w:t xml:space="preserve">          description: attributes to be retrieved</w:t>
      </w:r>
    </w:p>
    <w:p w14:paraId="52DA329F" w14:textId="77777777" w:rsidR="005B7866" w:rsidRPr="00B06F7A" w:rsidRDefault="005B7866" w:rsidP="005B7866">
      <w:pPr>
        <w:pStyle w:val="PL"/>
      </w:pPr>
      <w:r w:rsidRPr="00B06F7A">
        <w:t xml:space="preserve">          required: true</w:t>
      </w:r>
    </w:p>
    <w:p w14:paraId="17D4EF0E" w14:textId="77777777" w:rsidR="005B7866" w:rsidRPr="00B06F7A" w:rsidRDefault="005B7866" w:rsidP="005B7866">
      <w:pPr>
        <w:pStyle w:val="PL"/>
      </w:pPr>
      <w:r w:rsidRPr="00B06F7A">
        <w:t xml:space="preserve">          schema:</w:t>
      </w:r>
    </w:p>
    <w:p w14:paraId="5EE3B823" w14:textId="77777777" w:rsidR="005B7866" w:rsidRPr="00B06F7A" w:rsidRDefault="005B7866" w:rsidP="005B7866">
      <w:pPr>
        <w:pStyle w:val="PL"/>
      </w:pPr>
      <w:r w:rsidRPr="00B06F7A">
        <w:t xml:space="preserve">            type: array</w:t>
      </w:r>
    </w:p>
    <w:p w14:paraId="611BFE90" w14:textId="77777777" w:rsidR="005B7866" w:rsidRPr="00B06F7A" w:rsidRDefault="005B7866" w:rsidP="005B7866">
      <w:pPr>
        <w:pStyle w:val="PL"/>
      </w:pPr>
      <w:r w:rsidRPr="00B06F7A">
        <w:t xml:space="preserve">            items:</w:t>
      </w:r>
    </w:p>
    <w:p w14:paraId="0A01D114" w14:textId="77777777" w:rsidR="005B7866" w:rsidRPr="00B06F7A" w:rsidRDefault="005B7866" w:rsidP="005B7866">
      <w:pPr>
        <w:pStyle w:val="PL"/>
      </w:pPr>
      <w:r w:rsidRPr="00B06F7A">
        <w:t xml:space="preserve">              type: string</w:t>
      </w:r>
    </w:p>
    <w:p w14:paraId="02BE9BED" w14:textId="77777777" w:rsidR="005B7866" w:rsidRPr="00B06F7A" w:rsidRDefault="005B7866" w:rsidP="005B7866">
      <w:pPr>
        <w:pStyle w:val="PL"/>
      </w:pPr>
      <w:r w:rsidRPr="00B06F7A">
        <w:t xml:space="preserve">            minItems: 1</w:t>
      </w:r>
    </w:p>
    <w:p w14:paraId="6570744A" w14:textId="77777777" w:rsidR="005B7866" w:rsidRPr="00B06F7A" w:rsidRDefault="005B7866" w:rsidP="005B7866">
      <w:pPr>
        <w:pStyle w:val="PL"/>
      </w:pPr>
      <w:r w:rsidRPr="00B06F7A">
        <w:t xml:space="preserve">          style: form</w:t>
      </w:r>
    </w:p>
    <w:p w14:paraId="262A26A2" w14:textId="77777777" w:rsidR="005B7866" w:rsidRPr="00B06F7A" w:rsidRDefault="005B7866" w:rsidP="005B7866">
      <w:pPr>
        <w:pStyle w:val="PL"/>
      </w:pPr>
      <w:r w:rsidRPr="00B06F7A">
        <w:t xml:space="preserve">          explode: false</w:t>
      </w:r>
    </w:p>
    <w:p w14:paraId="3A18E6F9" w14:textId="77777777" w:rsidR="005B7866" w:rsidRPr="00B06F7A" w:rsidRDefault="005B7866" w:rsidP="005B7866">
      <w:pPr>
        <w:pStyle w:val="PL"/>
      </w:pPr>
      <w:r w:rsidRPr="00B06F7A">
        <w:t xml:space="preserve">        - name: supported-features</w:t>
      </w:r>
    </w:p>
    <w:p w14:paraId="6861BB4B" w14:textId="77777777" w:rsidR="005B7866" w:rsidRPr="00B06F7A" w:rsidRDefault="005B7866" w:rsidP="005B7866">
      <w:pPr>
        <w:pStyle w:val="PL"/>
      </w:pPr>
      <w:r w:rsidRPr="00B06F7A">
        <w:t xml:space="preserve">          in: query</w:t>
      </w:r>
    </w:p>
    <w:p w14:paraId="085B081D" w14:textId="77777777" w:rsidR="005B7866" w:rsidRPr="00B06F7A" w:rsidRDefault="005B7866" w:rsidP="005B7866">
      <w:pPr>
        <w:pStyle w:val="PL"/>
      </w:pPr>
      <w:r w:rsidRPr="00B06F7A">
        <w:t xml:space="preserve">          description: Supported Features</w:t>
      </w:r>
    </w:p>
    <w:p w14:paraId="2752E82D" w14:textId="77777777" w:rsidR="005B7866" w:rsidRPr="00B06F7A" w:rsidRDefault="005B7866" w:rsidP="005B7866">
      <w:pPr>
        <w:pStyle w:val="PL"/>
      </w:pPr>
      <w:r w:rsidRPr="00B06F7A">
        <w:t xml:space="preserve">          schema:</w:t>
      </w:r>
    </w:p>
    <w:p w14:paraId="32A1BD32" w14:textId="77777777" w:rsidR="005B7866" w:rsidRPr="00B06F7A" w:rsidRDefault="005B7866" w:rsidP="005B7866">
      <w:pPr>
        <w:pStyle w:val="PL"/>
      </w:pPr>
      <w:r w:rsidRPr="00B06F7A">
        <w:t xml:space="preserve">             $ref: 'TS29571_CommonData.yaml#/components/schemas/SupportedFeatures'</w:t>
      </w:r>
    </w:p>
    <w:p w14:paraId="01E3FF82" w14:textId="77777777" w:rsidR="005B7866" w:rsidRPr="00B06F7A" w:rsidRDefault="005B7866" w:rsidP="005B7866">
      <w:pPr>
        <w:pStyle w:val="PL"/>
        <w:rPr>
          <w:lang w:val="en-US"/>
        </w:rPr>
      </w:pPr>
      <w:r w:rsidRPr="00B06F7A">
        <w:rPr>
          <w:lang w:val="en-US"/>
        </w:rPr>
        <w:t xml:space="preserve">      responses:</w:t>
      </w:r>
    </w:p>
    <w:p w14:paraId="22CDD7A0" w14:textId="77777777" w:rsidR="005B7866" w:rsidRPr="00B06F7A" w:rsidRDefault="005B7866" w:rsidP="005B7866">
      <w:pPr>
        <w:pStyle w:val="PL"/>
        <w:rPr>
          <w:lang w:val="en-US"/>
        </w:rPr>
      </w:pPr>
      <w:r w:rsidRPr="00B06F7A">
        <w:rPr>
          <w:lang w:val="en-US"/>
        </w:rPr>
        <w:t xml:space="preserve">        '200':</w:t>
      </w:r>
    </w:p>
    <w:p w14:paraId="4DD5CDD9" w14:textId="77777777" w:rsidR="005B7866" w:rsidRPr="00B06F7A" w:rsidRDefault="005B7866" w:rsidP="005B7866">
      <w:pPr>
        <w:pStyle w:val="PL"/>
        <w:rPr>
          <w:lang w:val="en-US"/>
        </w:rPr>
      </w:pPr>
      <w:r w:rsidRPr="00B06F7A">
        <w:rPr>
          <w:lang w:val="en-US"/>
        </w:rPr>
        <w:t xml:space="preserve">          description: Expected response to a valid request</w:t>
      </w:r>
    </w:p>
    <w:p w14:paraId="1E46DB92" w14:textId="77777777" w:rsidR="005B7866" w:rsidRPr="00B06F7A" w:rsidRDefault="005B7866" w:rsidP="005B7866">
      <w:pPr>
        <w:pStyle w:val="PL"/>
        <w:rPr>
          <w:lang w:val="en-US"/>
        </w:rPr>
      </w:pPr>
      <w:r w:rsidRPr="00B06F7A">
        <w:rPr>
          <w:lang w:val="en-US"/>
        </w:rPr>
        <w:t xml:space="preserve">          content:</w:t>
      </w:r>
    </w:p>
    <w:p w14:paraId="1F622C6F" w14:textId="77777777" w:rsidR="005B7866" w:rsidRPr="00B06F7A" w:rsidRDefault="005B7866" w:rsidP="005B7866">
      <w:pPr>
        <w:pStyle w:val="PL"/>
        <w:rPr>
          <w:lang w:val="en-US"/>
        </w:rPr>
      </w:pPr>
      <w:r w:rsidRPr="00B06F7A">
        <w:rPr>
          <w:lang w:val="en-US"/>
        </w:rPr>
        <w:t xml:space="preserve">            application/json:</w:t>
      </w:r>
    </w:p>
    <w:p w14:paraId="144F613D" w14:textId="77777777" w:rsidR="005B7866" w:rsidRPr="00B06F7A" w:rsidRDefault="005B7866" w:rsidP="005B7866">
      <w:pPr>
        <w:pStyle w:val="PL"/>
        <w:rPr>
          <w:lang w:val="en-US"/>
        </w:rPr>
      </w:pPr>
      <w:r w:rsidRPr="00B06F7A">
        <w:rPr>
          <w:lang w:val="en-US"/>
        </w:rPr>
        <w:t xml:space="preserve">              schema:</w:t>
      </w:r>
    </w:p>
    <w:p w14:paraId="44521C81" w14:textId="77777777" w:rsidR="005B7866" w:rsidRPr="00B06F7A" w:rsidRDefault="005B7866" w:rsidP="005B7866">
      <w:pPr>
        <w:pStyle w:val="PL"/>
        <w:rPr>
          <w:lang w:val="en-US"/>
        </w:rPr>
      </w:pPr>
      <w:r w:rsidRPr="00B06F7A">
        <w:rPr>
          <w:lang w:val="en-US"/>
        </w:rPr>
        <w:t xml:space="preserve">                $ref: '#/components/schemas/UeInfo'</w:t>
      </w:r>
    </w:p>
    <w:p w14:paraId="1D1C554F" w14:textId="77777777" w:rsidR="005B7866" w:rsidRPr="00B06F7A" w:rsidRDefault="005B7866" w:rsidP="005B7866">
      <w:pPr>
        <w:pStyle w:val="PL"/>
        <w:rPr>
          <w:lang w:val="en-US"/>
        </w:rPr>
      </w:pPr>
      <w:r w:rsidRPr="00B06F7A">
        <w:rPr>
          <w:lang w:val="en-US"/>
        </w:rPr>
        <w:t xml:space="preserve">        '400':</w:t>
      </w:r>
    </w:p>
    <w:p w14:paraId="6301865F" w14:textId="77777777" w:rsidR="005B7866" w:rsidRPr="00B06F7A" w:rsidRDefault="005B7866" w:rsidP="005B7866">
      <w:pPr>
        <w:pStyle w:val="PL"/>
        <w:rPr>
          <w:lang w:val="en-US"/>
        </w:rPr>
      </w:pPr>
      <w:r w:rsidRPr="00B06F7A">
        <w:rPr>
          <w:lang w:val="en-US"/>
        </w:rPr>
        <w:t xml:space="preserve">          $ref: 'TS29571_CommonData.yaml#/components/responses/400'</w:t>
      </w:r>
    </w:p>
    <w:p w14:paraId="4C8CE013" w14:textId="77777777" w:rsidR="005B7866" w:rsidRPr="00B06F7A" w:rsidRDefault="005B7866" w:rsidP="005B7866">
      <w:pPr>
        <w:pStyle w:val="PL"/>
        <w:rPr>
          <w:lang w:val="en-US"/>
        </w:rPr>
      </w:pPr>
      <w:r w:rsidRPr="00B06F7A">
        <w:rPr>
          <w:lang w:val="en-US"/>
        </w:rPr>
        <w:t xml:space="preserve">        '404':</w:t>
      </w:r>
    </w:p>
    <w:p w14:paraId="537D1284" w14:textId="77777777" w:rsidR="005B7866" w:rsidRPr="00B06F7A" w:rsidRDefault="005B7866" w:rsidP="005B7866">
      <w:pPr>
        <w:pStyle w:val="PL"/>
        <w:rPr>
          <w:lang w:val="en-US"/>
        </w:rPr>
      </w:pPr>
      <w:r w:rsidRPr="00B06F7A">
        <w:rPr>
          <w:lang w:val="en-US"/>
        </w:rPr>
        <w:t xml:space="preserve">          $ref: 'TS29571_CommonData.yaml#/components/responses/404'</w:t>
      </w:r>
    </w:p>
    <w:p w14:paraId="003C3516" w14:textId="77777777" w:rsidR="005B7866" w:rsidRPr="00B06F7A" w:rsidRDefault="005B7866" w:rsidP="005B7866">
      <w:pPr>
        <w:pStyle w:val="PL"/>
        <w:rPr>
          <w:lang w:val="en-US"/>
        </w:rPr>
      </w:pPr>
      <w:r w:rsidRPr="00B06F7A">
        <w:rPr>
          <w:lang w:val="en-US"/>
        </w:rPr>
        <w:t xml:space="preserve">        '500':</w:t>
      </w:r>
    </w:p>
    <w:p w14:paraId="20CD4C62" w14:textId="77777777" w:rsidR="005B7866" w:rsidRPr="00B06F7A" w:rsidRDefault="005B7866" w:rsidP="005B7866">
      <w:pPr>
        <w:pStyle w:val="PL"/>
      </w:pPr>
      <w:r w:rsidRPr="00B06F7A">
        <w:rPr>
          <w:lang w:val="en-US"/>
        </w:rPr>
        <w:t xml:space="preserve">          </w:t>
      </w:r>
      <w:r w:rsidRPr="00B06F7A">
        <w:t>$ref: 'TS29571_CommonData.yaml#/components/responses/500'</w:t>
      </w:r>
    </w:p>
    <w:p w14:paraId="7EF818B3" w14:textId="77777777" w:rsidR="005B7866" w:rsidRPr="00B06F7A" w:rsidRDefault="005B7866" w:rsidP="005B7866">
      <w:pPr>
        <w:pStyle w:val="PL"/>
        <w:rPr>
          <w:lang w:val="en-US"/>
        </w:rPr>
      </w:pPr>
      <w:r w:rsidRPr="00B06F7A">
        <w:rPr>
          <w:lang w:val="en-US"/>
        </w:rPr>
        <w:t xml:space="preserve">        '501':</w:t>
      </w:r>
    </w:p>
    <w:p w14:paraId="0ED89619" w14:textId="77777777" w:rsidR="005B7866" w:rsidRPr="00B06F7A" w:rsidRDefault="005B7866" w:rsidP="005B7866">
      <w:pPr>
        <w:pStyle w:val="PL"/>
      </w:pPr>
      <w:r w:rsidRPr="00B06F7A">
        <w:rPr>
          <w:lang w:val="en-US"/>
        </w:rPr>
        <w:t xml:space="preserve">          </w:t>
      </w:r>
      <w:r w:rsidRPr="00B06F7A">
        <w:t>$ref: 'TS29571_CommonData.yaml#/components/responses/501'</w:t>
      </w:r>
    </w:p>
    <w:p w14:paraId="2602F55B" w14:textId="77777777" w:rsidR="005B7866" w:rsidRPr="00B06F7A" w:rsidRDefault="005B7866" w:rsidP="005B7866">
      <w:pPr>
        <w:pStyle w:val="PL"/>
        <w:rPr>
          <w:lang w:val="en-US"/>
        </w:rPr>
      </w:pPr>
      <w:r w:rsidRPr="00B06F7A">
        <w:rPr>
          <w:lang w:val="en-US"/>
        </w:rPr>
        <w:t xml:space="preserve">        '503':</w:t>
      </w:r>
    </w:p>
    <w:p w14:paraId="5A8B6758" w14:textId="77777777" w:rsidR="005B7866" w:rsidRPr="00B06F7A" w:rsidRDefault="005B7866" w:rsidP="005B7866">
      <w:pPr>
        <w:pStyle w:val="PL"/>
        <w:rPr>
          <w:lang w:val="en-US"/>
        </w:rPr>
      </w:pPr>
      <w:r w:rsidRPr="00B06F7A">
        <w:t xml:space="preserve">          $ref: 'TS29571_CommonData.yaml#/components/responses/503'</w:t>
      </w:r>
    </w:p>
    <w:p w14:paraId="31087928" w14:textId="77777777" w:rsidR="005B7866" w:rsidRPr="00B06F7A" w:rsidRDefault="005B7866" w:rsidP="005B7866">
      <w:pPr>
        <w:pStyle w:val="PL"/>
        <w:rPr>
          <w:lang w:val="en-US"/>
        </w:rPr>
      </w:pPr>
      <w:r w:rsidRPr="00B06F7A">
        <w:rPr>
          <w:lang w:val="en-US"/>
        </w:rPr>
        <w:t xml:space="preserve">        default:</w:t>
      </w:r>
    </w:p>
    <w:p w14:paraId="2D1CB35F" w14:textId="77777777" w:rsidR="005B7866" w:rsidRPr="00B06F7A" w:rsidRDefault="005B7866" w:rsidP="005B7866">
      <w:pPr>
        <w:pStyle w:val="PL"/>
        <w:rPr>
          <w:lang w:val="en-US"/>
        </w:rPr>
      </w:pPr>
      <w:r w:rsidRPr="00B06F7A">
        <w:rPr>
          <w:lang w:val="en-US"/>
        </w:rPr>
        <w:t xml:space="preserve">          description: Unexpected error</w:t>
      </w:r>
    </w:p>
    <w:p w14:paraId="411A140F" w14:textId="77777777" w:rsidR="005B7866" w:rsidRPr="00B06F7A" w:rsidRDefault="005B7866" w:rsidP="005B7866">
      <w:pPr>
        <w:pStyle w:val="PL"/>
      </w:pPr>
      <w:r w:rsidRPr="00B06F7A">
        <w:t xml:space="preserve">  /{supi}/loc-info/provide-loc-info:</w:t>
      </w:r>
    </w:p>
    <w:p w14:paraId="20806768" w14:textId="77777777" w:rsidR="005B7866" w:rsidRPr="00B06F7A" w:rsidRDefault="005B7866" w:rsidP="005B7866">
      <w:pPr>
        <w:pStyle w:val="PL"/>
      </w:pPr>
      <w:r w:rsidRPr="00B06F7A">
        <w:t xml:space="preserve">    post:</w:t>
      </w:r>
    </w:p>
    <w:p w14:paraId="790BC018" w14:textId="77777777" w:rsidR="005B7866" w:rsidRPr="00B06F7A" w:rsidRDefault="005B7866" w:rsidP="005B7866">
      <w:pPr>
        <w:pStyle w:val="PL"/>
      </w:pPr>
      <w:r w:rsidRPr="00B06F7A">
        <w:t xml:space="preserve">      summary: Provides the UE's 5GS location information</w:t>
      </w:r>
    </w:p>
    <w:p w14:paraId="52D54537" w14:textId="77777777" w:rsidR="005B7866" w:rsidRPr="00B06F7A" w:rsidRDefault="005B7866" w:rsidP="005B7866">
      <w:pPr>
        <w:pStyle w:val="PL"/>
      </w:pPr>
      <w:r w:rsidRPr="00B06F7A">
        <w:t xml:space="preserve">      operationId: ProvideLocationInfo</w:t>
      </w:r>
    </w:p>
    <w:p w14:paraId="5ACD296B" w14:textId="77777777" w:rsidR="005B7866" w:rsidRPr="00B06F7A" w:rsidRDefault="005B7866" w:rsidP="005B7866">
      <w:pPr>
        <w:pStyle w:val="PL"/>
      </w:pPr>
      <w:r w:rsidRPr="00B06F7A">
        <w:t xml:space="preserve">      tags:</w:t>
      </w:r>
    </w:p>
    <w:p w14:paraId="0BBAD0EE" w14:textId="77777777" w:rsidR="005B7866" w:rsidRPr="00B06F7A" w:rsidRDefault="005B7866" w:rsidP="005B7866">
      <w:pPr>
        <w:pStyle w:val="PL"/>
      </w:pPr>
      <w:r w:rsidRPr="00B06F7A">
        <w:t xml:space="preserve">        - Provide UE Location</w:t>
      </w:r>
    </w:p>
    <w:p w14:paraId="18EDF2E2" w14:textId="77777777" w:rsidR="005B7866" w:rsidRPr="00B06F7A" w:rsidRDefault="005B7866" w:rsidP="005B7866">
      <w:pPr>
        <w:pStyle w:val="PL"/>
      </w:pPr>
      <w:r w:rsidRPr="00B06F7A">
        <w:t xml:space="preserve">      parameters:</w:t>
      </w:r>
    </w:p>
    <w:p w14:paraId="7B8B9952" w14:textId="77777777" w:rsidR="005B7866" w:rsidRPr="00B06F7A" w:rsidRDefault="005B7866" w:rsidP="005B7866">
      <w:pPr>
        <w:pStyle w:val="PL"/>
      </w:pPr>
      <w:r w:rsidRPr="00B06F7A">
        <w:t xml:space="preserve">        - name: supi</w:t>
      </w:r>
    </w:p>
    <w:p w14:paraId="3585DB19" w14:textId="77777777" w:rsidR="005B7866" w:rsidRPr="00B06F7A" w:rsidRDefault="005B7866" w:rsidP="005B7866">
      <w:pPr>
        <w:pStyle w:val="PL"/>
      </w:pPr>
      <w:r w:rsidRPr="00B06F7A">
        <w:t xml:space="preserve">          in: path</w:t>
      </w:r>
    </w:p>
    <w:p w14:paraId="6B330EBE" w14:textId="77777777" w:rsidR="005B7866" w:rsidRPr="00B06F7A" w:rsidRDefault="005B7866" w:rsidP="005B7866">
      <w:pPr>
        <w:pStyle w:val="PL"/>
      </w:pPr>
      <w:r w:rsidRPr="00B06F7A">
        <w:t xml:space="preserve">          description: Identifier of the UE</w:t>
      </w:r>
    </w:p>
    <w:p w14:paraId="20C985DD" w14:textId="77777777" w:rsidR="005B7866" w:rsidRPr="00B06F7A" w:rsidRDefault="005B7866" w:rsidP="005B7866">
      <w:pPr>
        <w:pStyle w:val="PL"/>
      </w:pPr>
      <w:r w:rsidRPr="00B06F7A">
        <w:t xml:space="preserve">          required: true</w:t>
      </w:r>
    </w:p>
    <w:p w14:paraId="6E21260E" w14:textId="77777777" w:rsidR="005B7866" w:rsidRPr="00B06F7A" w:rsidRDefault="005B7866" w:rsidP="005B7866">
      <w:pPr>
        <w:pStyle w:val="PL"/>
      </w:pPr>
      <w:r w:rsidRPr="00B06F7A">
        <w:t xml:space="preserve">          schema:</w:t>
      </w:r>
    </w:p>
    <w:p w14:paraId="08BDDED3" w14:textId="77777777" w:rsidR="005B7866" w:rsidRPr="00B06F7A" w:rsidRDefault="005B7866" w:rsidP="005B7866">
      <w:pPr>
        <w:pStyle w:val="PL"/>
      </w:pPr>
      <w:r w:rsidRPr="00B06F7A">
        <w:t xml:space="preserve">            $ref: 'TS29571_CommonData.yaml#/components/schemas/Supi'</w:t>
      </w:r>
    </w:p>
    <w:p w14:paraId="771A0251" w14:textId="77777777" w:rsidR="005B7866" w:rsidRPr="00B06F7A" w:rsidRDefault="005B7866" w:rsidP="005B7866">
      <w:pPr>
        <w:pStyle w:val="PL"/>
      </w:pPr>
      <w:r w:rsidRPr="00B06F7A">
        <w:t xml:space="preserve">      requestBody:</w:t>
      </w:r>
    </w:p>
    <w:p w14:paraId="3BD7CA13" w14:textId="77777777" w:rsidR="005B7866" w:rsidRPr="00B06F7A" w:rsidRDefault="005B7866" w:rsidP="005B7866">
      <w:pPr>
        <w:pStyle w:val="PL"/>
      </w:pPr>
      <w:r w:rsidRPr="00B06F7A">
        <w:t xml:space="preserve">        content:</w:t>
      </w:r>
    </w:p>
    <w:p w14:paraId="606FFD10" w14:textId="77777777" w:rsidR="005B7866" w:rsidRPr="00B06F7A" w:rsidRDefault="005B7866" w:rsidP="005B7866">
      <w:pPr>
        <w:pStyle w:val="PL"/>
      </w:pPr>
      <w:r w:rsidRPr="00B06F7A">
        <w:t xml:space="preserve">          application/json:</w:t>
      </w:r>
    </w:p>
    <w:p w14:paraId="434C3790" w14:textId="77777777" w:rsidR="005B7866" w:rsidRPr="00B06F7A" w:rsidRDefault="005B7866" w:rsidP="005B7866">
      <w:pPr>
        <w:pStyle w:val="PL"/>
      </w:pPr>
      <w:r w:rsidRPr="00B06F7A">
        <w:t xml:space="preserve">            schema:</w:t>
      </w:r>
    </w:p>
    <w:p w14:paraId="5DFC669A" w14:textId="77777777" w:rsidR="005B7866" w:rsidRPr="00B06F7A" w:rsidRDefault="005B7866" w:rsidP="005B7866">
      <w:pPr>
        <w:pStyle w:val="PL"/>
      </w:pPr>
      <w:r w:rsidRPr="00B06F7A">
        <w:t xml:space="preserve">              $ref: '#/components/schemas/LocationInfoRequest'</w:t>
      </w:r>
    </w:p>
    <w:p w14:paraId="36F9133D" w14:textId="77777777" w:rsidR="005B7866" w:rsidRPr="00B06F7A" w:rsidRDefault="005B7866" w:rsidP="005B7866">
      <w:pPr>
        <w:pStyle w:val="PL"/>
      </w:pPr>
      <w:r w:rsidRPr="00B06F7A">
        <w:t xml:space="preserve">        required: true</w:t>
      </w:r>
    </w:p>
    <w:p w14:paraId="0C63D737" w14:textId="77777777" w:rsidR="005B7866" w:rsidRPr="00B06F7A" w:rsidRDefault="005B7866" w:rsidP="005B7866">
      <w:pPr>
        <w:pStyle w:val="PL"/>
      </w:pPr>
      <w:r w:rsidRPr="00B06F7A">
        <w:t xml:space="preserve">      responses:</w:t>
      </w:r>
    </w:p>
    <w:p w14:paraId="6D441A77" w14:textId="77777777" w:rsidR="005B7866" w:rsidRPr="00B06F7A" w:rsidRDefault="005B7866" w:rsidP="005B7866">
      <w:pPr>
        <w:pStyle w:val="PL"/>
      </w:pPr>
      <w:r w:rsidRPr="00B06F7A">
        <w:t xml:space="preserve">        '200':</w:t>
      </w:r>
    </w:p>
    <w:p w14:paraId="68B83DFD" w14:textId="77777777" w:rsidR="005B7866" w:rsidRPr="00B06F7A" w:rsidRDefault="005B7866" w:rsidP="005B7866">
      <w:pPr>
        <w:pStyle w:val="PL"/>
      </w:pPr>
      <w:r w:rsidRPr="00B06F7A">
        <w:t xml:space="preserve">          description: Expected response to a valid request</w:t>
      </w:r>
    </w:p>
    <w:p w14:paraId="7F2F0F5D" w14:textId="77777777" w:rsidR="005B7866" w:rsidRPr="00B06F7A" w:rsidRDefault="005B7866" w:rsidP="005B7866">
      <w:pPr>
        <w:pStyle w:val="PL"/>
      </w:pPr>
      <w:r w:rsidRPr="00B06F7A">
        <w:t xml:space="preserve">          content:</w:t>
      </w:r>
    </w:p>
    <w:p w14:paraId="4B6D57AC" w14:textId="77777777" w:rsidR="005B7866" w:rsidRPr="00B06F7A" w:rsidRDefault="005B7866" w:rsidP="005B7866">
      <w:pPr>
        <w:pStyle w:val="PL"/>
      </w:pPr>
      <w:r w:rsidRPr="00B06F7A">
        <w:t xml:space="preserve">            application/json:</w:t>
      </w:r>
    </w:p>
    <w:p w14:paraId="3CC9491C" w14:textId="77777777" w:rsidR="005B7866" w:rsidRPr="00B06F7A" w:rsidRDefault="005B7866" w:rsidP="005B7866">
      <w:pPr>
        <w:pStyle w:val="PL"/>
      </w:pPr>
      <w:r w:rsidRPr="00B06F7A">
        <w:t xml:space="preserve">              schema:</w:t>
      </w:r>
    </w:p>
    <w:p w14:paraId="11069908" w14:textId="77777777" w:rsidR="005B7866" w:rsidRPr="00B06F7A" w:rsidRDefault="005B7866" w:rsidP="005B7866">
      <w:pPr>
        <w:pStyle w:val="PL"/>
      </w:pPr>
      <w:r w:rsidRPr="00B06F7A">
        <w:t xml:space="preserve">                $ref: '#/components/schemas/LocationInfoResult'</w:t>
      </w:r>
    </w:p>
    <w:p w14:paraId="452983EC" w14:textId="77777777" w:rsidR="005B7866" w:rsidRPr="00B06F7A" w:rsidRDefault="005B7866" w:rsidP="005B7866">
      <w:pPr>
        <w:pStyle w:val="PL"/>
      </w:pPr>
      <w:r w:rsidRPr="00B06F7A">
        <w:t xml:space="preserve">        '400':</w:t>
      </w:r>
    </w:p>
    <w:p w14:paraId="64B6E187" w14:textId="77777777" w:rsidR="005B7866" w:rsidRPr="00B06F7A" w:rsidRDefault="005B7866" w:rsidP="005B7866">
      <w:pPr>
        <w:pStyle w:val="PL"/>
      </w:pPr>
      <w:r w:rsidRPr="00B06F7A">
        <w:t xml:space="preserve">          $ref: 'TS29571_CommonData.yaml#/components/responses/400'</w:t>
      </w:r>
    </w:p>
    <w:p w14:paraId="56F6EE5B" w14:textId="77777777" w:rsidR="005B7866" w:rsidRPr="00B06F7A" w:rsidRDefault="005B7866" w:rsidP="005B7866">
      <w:pPr>
        <w:pStyle w:val="PL"/>
      </w:pPr>
      <w:r w:rsidRPr="00B06F7A">
        <w:t xml:space="preserve">        '404':</w:t>
      </w:r>
    </w:p>
    <w:p w14:paraId="5A22EBA1" w14:textId="77777777" w:rsidR="005B7866" w:rsidRPr="00B06F7A" w:rsidRDefault="005B7866" w:rsidP="005B7866">
      <w:pPr>
        <w:pStyle w:val="PL"/>
      </w:pPr>
      <w:r w:rsidRPr="00B06F7A">
        <w:t xml:space="preserve">          $ref: 'TS29571_CommonData.yaml#/components/responses/404'</w:t>
      </w:r>
    </w:p>
    <w:p w14:paraId="08B65FC6" w14:textId="77777777" w:rsidR="005B7866" w:rsidRPr="00B06F7A" w:rsidRDefault="005B7866" w:rsidP="005B7866">
      <w:pPr>
        <w:pStyle w:val="PL"/>
      </w:pPr>
      <w:r w:rsidRPr="00B06F7A">
        <w:t xml:space="preserve">        '500':</w:t>
      </w:r>
    </w:p>
    <w:p w14:paraId="5784F210" w14:textId="77777777" w:rsidR="005B7866" w:rsidRPr="00B06F7A" w:rsidRDefault="005B7866" w:rsidP="005B7866">
      <w:pPr>
        <w:pStyle w:val="PL"/>
      </w:pPr>
      <w:r w:rsidRPr="00B06F7A">
        <w:t xml:space="preserve">          $ref: 'TS29571_CommonData.yaml#/components/responses/500'</w:t>
      </w:r>
    </w:p>
    <w:p w14:paraId="2247466D" w14:textId="77777777" w:rsidR="005B7866" w:rsidRPr="00B06F7A" w:rsidRDefault="005B7866" w:rsidP="005B7866">
      <w:pPr>
        <w:pStyle w:val="PL"/>
      </w:pPr>
      <w:r w:rsidRPr="00B06F7A">
        <w:t xml:space="preserve">        '501':</w:t>
      </w:r>
    </w:p>
    <w:p w14:paraId="23658BAE" w14:textId="77777777" w:rsidR="005B7866" w:rsidRPr="00B06F7A" w:rsidRDefault="005B7866" w:rsidP="005B7866">
      <w:pPr>
        <w:pStyle w:val="PL"/>
      </w:pPr>
      <w:r w:rsidRPr="00B06F7A">
        <w:t xml:space="preserve">          $ref: 'TS29571_CommonData.yaml#/components/responses/501'</w:t>
      </w:r>
    </w:p>
    <w:p w14:paraId="09AC6203" w14:textId="77777777" w:rsidR="005B7866" w:rsidRPr="00B06F7A" w:rsidRDefault="005B7866" w:rsidP="005B7866">
      <w:pPr>
        <w:pStyle w:val="PL"/>
      </w:pPr>
      <w:r w:rsidRPr="00B06F7A">
        <w:t xml:space="preserve">        '503':</w:t>
      </w:r>
    </w:p>
    <w:p w14:paraId="3538D1BA" w14:textId="77777777" w:rsidR="005B7866" w:rsidRPr="00B06F7A" w:rsidRDefault="005B7866" w:rsidP="005B7866">
      <w:pPr>
        <w:pStyle w:val="PL"/>
      </w:pPr>
      <w:r w:rsidRPr="00B06F7A">
        <w:t xml:space="preserve">          $ref: 'TS29571_CommonData.yaml#/components/responses/503'</w:t>
      </w:r>
    </w:p>
    <w:p w14:paraId="5FD28EBB" w14:textId="77777777" w:rsidR="005B7866" w:rsidRPr="00B06F7A" w:rsidRDefault="005B7866" w:rsidP="005B7866">
      <w:pPr>
        <w:pStyle w:val="PL"/>
      </w:pPr>
      <w:r w:rsidRPr="00B06F7A">
        <w:t xml:space="preserve">        default:</w:t>
      </w:r>
    </w:p>
    <w:p w14:paraId="2BBA84AF" w14:textId="77777777" w:rsidR="005B7866" w:rsidRPr="00B06F7A" w:rsidRDefault="005B7866" w:rsidP="005B7866">
      <w:pPr>
        <w:pStyle w:val="PL"/>
      </w:pPr>
      <w:r w:rsidRPr="00B06F7A">
        <w:t xml:space="preserve">          description: Unexpected error</w:t>
      </w:r>
    </w:p>
    <w:p w14:paraId="2D8104DE" w14:textId="77777777" w:rsidR="005B7866" w:rsidRPr="00B06F7A" w:rsidRDefault="005B7866" w:rsidP="005B7866">
      <w:pPr>
        <w:pStyle w:val="PL"/>
        <w:rPr>
          <w:lang w:val="en-US"/>
        </w:rPr>
      </w:pPr>
    </w:p>
    <w:p w14:paraId="49A48394" w14:textId="77777777" w:rsidR="005B7866" w:rsidRPr="00B06F7A" w:rsidRDefault="005B7866" w:rsidP="005B7866">
      <w:pPr>
        <w:pStyle w:val="PL"/>
        <w:rPr>
          <w:lang w:val="en-US"/>
        </w:rPr>
      </w:pPr>
    </w:p>
    <w:p w14:paraId="475890D1" w14:textId="77777777" w:rsidR="005B7866" w:rsidRPr="00B06F7A" w:rsidRDefault="005B7866" w:rsidP="005B7866">
      <w:pPr>
        <w:pStyle w:val="PL"/>
        <w:rPr>
          <w:lang w:val="en-US"/>
        </w:rPr>
      </w:pPr>
      <w:r w:rsidRPr="00B06F7A">
        <w:rPr>
          <w:lang w:val="en-US"/>
        </w:rPr>
        <w:t>components:</w:t>
      </w:r>
    </w:p>
    <w:p w14:paraId="2BB889C7" w14:textId="77777777" w:rsidR="005B7866" w:rsidRPr="00B06F7A" w:rsidRDefault="005B7866" w:rsidP="005B7866">
      <w:pPr>
        <w:pStyle w:val="PL"/>
        <w:rPr>
          <w:lang w:val="en-US"/>
        </w:rPr>
      </w:pPr>
      <w:r w:rsidRPr="00B06F7A">
        <w:rPr>
          <w:lang w:val="en-US"/>
        </w:rPr>
        <w:t xml:space="preserve">  securitySchemes:</w:t>
      </w:r>
    </w:p>
    <w:p w14:paraId="618A67B0" w14:textId="77777777" w:rsidR="005B7866" w:rsidRPr="00B06F7A" w:rsidRDefault="005B7866" w:rsidP="005B7866">
      <w:pPr>
        <w:pStyle w:val="PL"/>
        <w:rPr>
          <w:lang w:val="en-US"/>
        </w:rPr>
      </w:pPr>
      <w:r w:rsidRPr="00B06F7A">
        <w:rPr>
          <w:lang w:val="en-US"/>
        </w:rPr>
        <w:t xml:space="preserve">    oAuth2ClientCredentials:</w:t>
      </w:r>
    </w:p>
    <w:p w14:paraId="15B8C752" w14:textId="77777777" w:rsidR="005B7866" w:rsidRPr="00B06F7A" w:rsidRDefault="005B7866" w:rsidP="005B7866">
      <w:pPr>
        <w:pStyle w:val="PL"/>
        <w:rPr>
          <w:lang w:val="en-US"/>
        </w:rPr>
      </w:pPr>
      <w:r w:rsidRPr="00B06F7A">
        <w:rPr>
          <w:lang w:val="en-US"/>
        </w:rPr>
        <w:t xml:space="preserve">      type: oauth2</w:t>
      </w:r>
    </w:p>
    <w:p w14:paraId="6CC35C58" w14:textId="77777777" w:rsidR="005B7866" w:rsidRPr="00B06F7A" w:rsidRDefault="005B7866" w:rsidP="005B7866">
      <w:pPr>
        <w:pStyle w:val="PL"/>
        <w:rPr>
          <w:lang w:val="en-US"/>
        </w:rPr>
      </w:pPr>
      <w:r w:rsidRPr="00B06F7A">
        <w:rPr>
          <w:lang w:val="en-US"/>
        </w:rPr>
        <w:t xml:space="preserve">      flows:</w:t>
      </w:r>
    </w:p>
    <w:p w14:paraId="1DBA87B8" w14:textId="77777777" w:rsidR="005B7866" w:rsidRPr="00B06F7A" w:rsidRDefault="005B7866" w:rsidP="005B7866">
      <w:pPr>
        <w:pStyle w:val="PL"/>
        <w:rPr>
          <w:lang w:val="en-US"/>
        </w:rPr>
      </w:pPr>
      <w:r w:rsidRPr="00B06F7A">
        <w:rPr>
          <w:lang w:val="en-US"/>
        </w:rPr>
        <w:t xml:space="preserve">        clientCredentials:</w:t>
      </w:r>
    </w:p>
    <w:p w14:paraId="17F5591D" w14:textId="77777777" w:rsidR="005B7866" w:rsidRPr="00B06F7A" w:rsidRDefault="005B7866" w:rsidP="005B7866">
      <w:pPr>
        <w:pStyle w:val="PL"/>
        <w:rPr>
          <w:lang w:val="en-US"/>
        </w:rPr>
      </w:pPr>
      <w:r w:rsidRPr="00B06F7A">
        <w:rPr>
          <w:lang w:val="en-US"/>
        </w:rPr>
        <w:t xml:space="preserve">          tokenUrl: '{nrfApiRoot}/oauth2/token'</w:t>
      </w:r>
    </w:p>
    <w:p w14:paraId="3A687B03" w14:textId="77777777" w:rsidR="005B7866" w:rsidRPr="00B06F7A" w:rsidRDefault="005B7866" w:rsidP="005B7866">
      <w:pPr>
        <w:pStyle w:val="PL"/>
        <w:rPr>
          <w:lang w:val="en-US"/>
        </w:rPr>
      </w:pPr>
      <w:r w:rsidRPr="00B06F7A">
        <w:rPr>
          <w:lang w:val="en-US"/>
        </w:rPr>
        <w:t xml:space="preserve">          scopes:</w:t>
      </w:r>
    </w:p>
    <w:p w14:paraId="5543F4E2" w14:textId="77777777" w:rsidR="005B7866" w:rsidRPr="00B06F7A" w:rsidRDefault="005B7866" w:rsidP="005B7866">
      <w:pPr>
        <w:pStyle w:val="PL"/>
      </w:pPr>
      <w:r w:rsidRPr="00B06F7A">
        <w:t xml:space="preserve">            nudm-mt: Access to the nudm-mt API</w:t>
      </w:r>
    </w:p>
    <w:p w14:paraId="2B16774A" w14:textId="77777777" w:rsidR="005B7866" w:rsidRPr="00B06F7A" w:rsidRDefault="005B7866" w:rsidP="005B7866">
      <w:pPr>
        <w:pStyle w:val="PL"/>
        <w:rPr>
          <w:lang w:val="en-US"/>
        </w:rPr>
      </w:pPr>
    </w:p>
    <w:p w14:paraId="17EB2F05" w14:textId="77777777" w:rsidR="005B7866" w:rsidRPr="00B06F7A" w:rsidRDefault="005B7866" w:rsidP="005B7866">
      <w:pPr>
        <w:pStyle w:val="PL"/>
        <w:rPr>
          <w:lang w:val="en-US"/>
        </w:rPr>
      </w:pPr>
    </w:p>
    <w:p w14:paraId="3477A431" w14:textId="77777777" w:rsidR="005B7866" w:rsidRPr="00B06F7A" w:rsidRDefault="005B7866" w:rsidP="005B7866">
      <w:pPr>
        <w:pStyle w:val="PL"/>
        <w:rPr>
          <w:lang w:val="en-US"/>
        </w:rPr>
      </w:pPr>
      <w:r w:rsidRPr="00B06F7A">
        <w:rPr>
          <w:lang w:val="en-US"/>
        </w:rPr>
        <w:t xml:space="preserve">  schemas:</w:t>
      </w:r>
    </w:p>
    <w:p w14:paraId="6CE2A951" w14:textId="77777777" w:rsidR="005B7866" w:rsidRPr="00B06F7A" w:rsidRDefault="005B7866" w:rsidP="005B7866">
      <w:pPr>
        <w:pStyle w:val="PL"/>
        <w:rPr>
          <w:lang w:val="en-US"/>
        </w:rPr>
      </w:pPr>
    </w:p>
    <w:p w14:paraId="4E866722" w14:textId="77777777" w:rsidR="005B7866" w:rsidRPr="00B06F7A" w:rsidRDefault="005B7866" w:rsidP="005B7866">
      <w:pPr>
        <w:pStyle w:val="PL"/>
        <w:rPr>
          <w:lang w:val="en-US"/>
        </w:rPr>
      </w:pPr>
      <w:r w:rsidRPr="00B06F7A">
        <w:rPr>
          <w:lang w:val="en-US"/>
        </w:rPr>
        <w:t># COMPLEX TYPES:</w:t>
      </w:r>
    </w:p>
    <w:p w14:paraId="152F73F9" w14:textId="77777777" w:rsidR="005B7866" w:rsidRPr="00B06F7A" w:rsidRDefault="005B7866" w:rsidP="005B7866">
      <w:pPr>
        <w:pStyle w:val="PL"/>
        <w:rPr>
          <w:lang w:val="en-US"/>
        </w:rPr>
      </w:pPr>
    </w:p>
    <w:p w14:paraId="5880CB28" w14:textId="77777777" w:rsidR="005B7866" w:rsidRPr="00B06F7A" w:rsidRDefault="005B7866" w:rsidP="005B7866">
      <w:pPr>
        <w:pStyle w:val="PL"/>
      </w:pPr>
      <w:r w:rsidRPr="00B06F7A">
        <w:t xml:space="preserve">    UeInfo:</w:t>
      </w:r>
    </w:p>
    <w:p w14:paraId="74A2A3EC" w14:textId="77777777" w:rsidR="00D22499" w:rsidRPr="00B06F7A" w:rsidRDefault="00D22499" w:rsidP="00D22499">
      <w:pPr>
        <w:pStyle w:val="PL"/>
      </w:pPr>
      <w:r w:rsidRPr="00B06F7A">
        <w:t xml:space="preserve">      description: Represents UE information.</w:t>
      </w:r>
    </w:p>
    <w:p w14:paraId="5FFEA41B" w14:textId="77777777" w:rsidR="005B7866" w:rsidRPr="00B06F7A" w:rsidRDefault="005B7866" w:rsidP="005B7866">
      <w:pPr>
        <w:pStyle w:val="PL"/>
      </w:pPr>
      <w:r w:rsidRPr="00B06F7A">
        <w:t xml:space="preserve">      type: object</w:t>
      </w:r>
    </w:p>
    <w:p w14:paraId="46EA9333" w14:textId="77777777" w:rsidR="005B7866" w:rsidRPr="00B06F7A" w:rsidRDefault="005B7866" w:rsidP="005B7866">
      <w:pPr>
        <w:pStyle w:val="PL"/>
      </w:pPr>
      <w:r w:rsidRPr="00B06F7A">
        <w:t xml:space="preserve">      properties:</w:t>
      </w:r>
    </w:p>
    <w:p w14:paraId="301DDAE1" w14:textId="77777777" w:rsidR="005B7866" w:rsidRPr="00B06F7A" w:rsidRDefault="005B7866" w:rsidP="005B7866">
      <w:pPr>
        <w:pStyle w:val="PL"/>
      </w:pPr>
      <w:r w:rsidRPr="00B06F7A">
        <w:t xml:space="preserve">        tadsInfo:</w:t>
      </w:r>
    </w:p>
    <w:p w14:paraId="0462AAEE" w14:textId="77777777" w:rsidR="005B7866" w:rsidRPr="00B06F7A" w:rsidRDefault="005B7866" w:rsidP="005B7866">
      <w:pPr>
        <w:pStyle w:val="PL"/>
        <w:rPr>
          <w:lang w:val="en-US"/>
        </w:rPr>
      </w:pPr>
      <w:r w:rsidRPr="00B06F7A">
        <w:rPr>
          <w:lang w:val="en-US"/>
        </w:rPr>
        <w:t xml:space="preserve">          $ref: 'TS29518_Namf_MT.yaml#/components/schemas/UeContextInfo'</w:t>
      </w:r>
    </w:p>
    <w:p w14:paraId="584420FC" w14:textId="77777777" w:rsidR="005B7866" w:rsidRPr="00B06F7A" w:rsidRDefault="005B7866" w:rsidP="005B7866">
      <w:pPr>
        <w:pStyle w:val="PL"/>
      </w:pPr>
      <w:r w:rsidRPr="00B06F7A">
        <w:t xml:space="preserve">        userState:</w:t>
      </w:r>
    </w:p>
    <w:p w14:paraId="48B24A0C" w14:textId="77777777" w:rsidR="005B7866" w:rsidRPr="00B06F7A" w:rsidRDefault="005B7866" w:rsidP="005B7866">
      <w:pPr>
        <w:pStyle w:val="PL"/>
      </w:pPr>
      <w:r w:rsidRPr="00B06F7A">
        <w:t xml:space="preserve">          $ref: 'TS29518_Namf_EventExposure.yaml#/components/schemas/5GsUserState'</w:t>
      </w:r>
    </w:p>
    <w:p w14:paraId="7ACF9AC7" w14:textId="77777777" w:rsidR="005B7866" w:rsidRPr="00B06F7A" w:rsidRDefault="005B7866" w:rsidP="005B7866">
      <w:pPr>
        <w:pStyle w:val="PL"/>
      </w:pPr>
      <w:r w:rsidRPr="00B06F7A">
        <w:t xml:space="preserve">        5gSrvccInfo:</w:t>
      </w:r>
    </w:p>
    <w:p w14:paraId="0971BE21" w14:textId="77777777" w:rsidR="005B7866" w:rsidRPr="00B06F7A" w:rsidRDefault="005B7866" w:rsidP="005B7866">
      <w:pPr>
        <w:pStyle w:val="PL"/>
      </w:pPr>
      <w:r w:rsidRPr="00B06F7A">
        <w:t xml:space="preserve">          $ref: '#/components/schemas/5GSrvccInfo'</w:t>
      </w:r>
    </w:p>
    <w:p w14:paraId="6B97B8F3" w14:textId="77777777" w:rsidR="005B7866" w:rsidRPr="00B06F7A" w:rsidRDefault="005B7866" w:rsidP="005B7866">
      <w:pPr>
        <w:pStyle w:val="PL"/>
      </w:pPr>
    </w:p>
    <w:p w14:paraId="369F2EA0" w14:textId="77777777" w:rsidR="005B7866" w:rsidRPr="00B06F7A" w:rsidRDefault="005B7866" w:rsidP="005B7866">
      <w:pPr>
        <w:pStyle w:val="PL"/>
      </w:pPr>
      <w:r w:rsidRPr="00B06F7A">
        <w:t xml:space="preserve">    5GSrvccInfo:</w:t>
      </w:r>
    </w:p>
    <w:p w14:paraId="497B923E" w14:textId="77777777" w:rsidR="00D22499" w:rsidRPr="00B06F7A" w:rsidRDefault="00D22499" w:rsidP="00D22499">
      <w:pPr>
        <w:pStyle w:val="PL"/>
      </w:pPr>
      <w:r w:rsidRPr="00B06F7A">
        <w:t xml:space="preserve">      description: Represents 5G SRVCC information for a UE.</w:t>
      </w:r>
    </w:p>
    <w:p w14:paraId="13CC7CC8" w14:textId="77777777" w:rsidR="005B7866" w:rsidRPr="00B06F7A" w:rsidRDefault="005B7866" w:rsidP="005B7866">
      <w:pPr>
        <w:pStyle w:val="PL"/>
      </w:pPr>
      <w:r w:rsidRPr="00B06F7A">
        <w:t xml:space="preserve">      type: object</w:t>
      </w:r>
    </w:p>
    <w:p w14:paraId="26DBB12A" w14:textId="77777777" w:rsidR="005B7866" w:rsidRPr="00B06F7A" w:rsidRDefault="005B7866" w:rsidP="005B7866">
      <w:pPr>
        <w:pStyle w:val="PL"/>
      </w:pPr>
      <w:r w:rsidRPr="00B06F7A">
        <w:t xml:space="preserve">      required:</w:t>
      </w:r>
    </w:p>
    <w:p w14:paraId="55286E0D" w14:textId="77777777" w:rsidR="005B7866" w:rsidRPr="00B06F7A" w:rsidRDefault="005B7866" w:rsidP="005B7866">
      <w:pPr>
        <w:pStyle w:val="PL"/>
      </w:pPr>
      <w:r w:rsidRPr="00B06F7A">
        <w:t xml:space="preserve">       - ue5GSrvccCapability</w:t>
      </w:r>
    </w:p>
    <w:p w14:paraId="0B12C1BE" w14:textId="77777777" w:rsidR="005B7866" w:rsidRPr="00B06F7A" w:rsidRDefault="005B7866" w:rsidP="005B7866">
      <w:pPr>
        <w:pStyle w:val="PL"/>
      </w:pPr>
      <w:r w:rsidRPr="00B06F7A">
        <w:t xml:space="preserve">      properties:</w:t>
      </w:r>
    </w:p>
    <w:p w14:paraId="699F4168" w14:textId="77777777" w:rsidR="005B7866" w:rsidRPr="00B06F7A" w:rsidRDefault="005B7866" w:rsidP="005B7866">
      <w:pPr>
        <w:pStyle w:val="PL"/>
      </w:pPr>
      <w:r w:rsidRPr="00B06F7A">
        <w:t xml:space="preserve">        ue5GSrvccCapability:</w:t>
      </w:r>
    </w:p>
    <w:p w14:paraId="1D9D1324" w14:textId="77777777" w:rsidR="005B7866" w:rsidRPr="00B06F7A" w:rsidRDefault="005B7866" w:rsidP="005B7866">
      <w:pPr>
        <w:pStyle w:val="PL"/>
      </w:pPr>
      <w:r w:rsidRPr="00B06F7A">
        <w:t xml:space="preserve">          type: boolean</w:t>
      </w:r>
    </w:p>
    <w:p w14:paraId="2DF4162F" w14:textId="77777777" w:rsidR="005B7866" w:rsidRPr="00B06F7A" w:rsidRDefault="005B7866" w:rsidP="005B7866">
      <w:pPr>
        <w:pStyle w:val="PL"/>
      </w:pPr>
      <w:r w:rsidRPr="00B06F7A">
        <w:t xml:space="preserve">        </w:t>
      </w:r>
      <w:r w:rsidRPr="00B06F7A">
        <w:rPr>
          <w:rFonts w:hint="eastAsia"/>
          <w:lang w:val="en-US" w:eastAsia="zh-CN"/>
        </w:rPr>
        <w:t>stnSr</w:t>
      </w:r>
      <w:r w:rsidRPr="00B06F7A">
        <w:t>:</w:t>
      </w:r>
    </w:p>
    <w:p w14:paraId="0803D535"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StnSr</w:t>
      </w:r>
      <w:r w:rsidRPr="00B06F7A">
        <w:t>'</w:t>
      </w:r>
    </w:p>
    <w:p w14:paraId="1616F459" w14:textId="77777777" w:rsidR="005B7866" w:rsidRPr="00B06F7A" w:rsidRDefault="005B7866" w:rsidP="005B7866">
      <w:pPr>
        <w:pStyle w:val="PL"/>
      </w:pPr>
      <w:r w:rsidRPr="00B06F7A">
        <w:t xml:space="preserve">        </w:t>
      </w:r>
      <w:r w:rsidRPr="00B06F7A">
        <w:rPr>
          <w:rFonts w:hint="eastAsia"/>
          <w:lang w:val="en-US" w:eastAsia="zh-CN"/>
        </w:rPr>
        <w:t>cMsisdn</w:t>
      </w:r>
      <w:r w:rsidRPr="00B06F7A">
        <w:t>:</w:t>
      </w:r>
    </w:p>
    <w:p w14:paraId="09A8C69D"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CMsisdn</w:t>
      </w:r>
      <w:r w:rsidRPr="00B06F7A">
        <w:t>'</w:t>
      </w:r>
    </w:p>
    <w:p w14:paraId="2AD82511" w14:textId="77777777" w:rsidR="005B7866" w:rsidRPr="00B06F7A" w:rsidRDefault="005B7866" w:rsidP="005B7866">
      <w:pPr>
        <w:pStyle w:val="PL"/>
      </w:pPr>
    </w:p>
    <w:p w14:paraId="4112C136" w14:textId="77777777" w:rsidR="005B7866" w:rsidRPr="00B06F7A" w:rsidRDefault="005B7866" w:rsidP="005B7866">
      <w:pPr>
        <w:pStyle w:val="PL"/>
      </w:pPr>
      <w:r w:rsidRPr="00B06F7A">
        <w:t xml:space="preserve">    LocationInfoRequest:</w:t>
      </w:r>
    </w:p>
    <w:p w14:paraId="4939F6DB" w14:textId="77777777" w:rsidR="00D22499" w:rsidRPr="00B06F7A" w:rsidRDefault="00D22499" w:rsidP="00D22499">
      <w:pPr>
        <w:pStyle w:val="PL"/>
      </w:pPr>
      <w:r w:rsidRPr="00B06F7A">
        <w:t xml:space="preserve">      description: Represents information to be sent in a location information request. It contains the requested information, i.e. current location, local time zone, RAT type, or serving node identity only.</w:t>
      </w:r>
    </w:p>
    <w:p w14:paraId="078B0BC3" w14:textId="77777777" w:rsidR="005B7866" w:rsidRPr="00B06F7A" w:rsidRDefault="005B7866" w:rsidP="005B7866">
      <w:pPr>
        <w:pStyle w:val="PL"/>
      </w:pPr>
      <w:r w:rsidRPr="00B06F7A">
        <w:t xml:space="preserve">      type: object</w:t>
      </w:r>
    </w:p>
    <w:p w14:paraId="7C4EF4D4" w14:textId="77777777" w:rsidR="005B7866" w:rsidRPr="00B06F7A" w:rsidRDefault="005B7866" w:rsidP="005B7866">
      <w:pPr>
        <w:pStyle w:val="PL"/>
      </w:pPr>
      <w:r w:rsidRPr="00B06F7A">
        <w:t xml:space="preserve">      properties:</w:t>
      </w:r>
    </w:p>
    <w:p w14:paraId="7C1363AB" w14:textId="77777777" w:rsidR="005B7866" w:rsidRPr="00B06F7A" w:rsidRDefault="005B7866" w:rsidP="005B7866">
      <w:pPr>
        <w:pStyle w:val="PL"/>
      </w:pPr>
      <w:r w:rsidRPr="00B06F7A">
        <w:t xml:space="preserve">        req5gsLoc:</w:t>
      </w:r>
    </w:p>
    <w:p w14:paraId="0EE3A4AA" w14:textId="77777777" w:rsidR="005B7866" w:rsidRPr="00B06F7A" w:rsidRDefault="005B7866" w:rsidP="005B7866">
      <w:pPr>
        <w:pStyle w:val="PL"/>
      </w:pPr>
      <w:r w:rsidRPr="00B06F7A">
        <w:t xml:space="preserve">          type: boolean</w:t>
      </w:r>
    </w:p>
    <w:p w14:paraId="4E30C5E1" w14:textId="77777777" w:rsidR="005B7866" w:rsidRPr="00B06F7A" w:rsidRDefault="005B7866" w:rsidP="005B7866">
      <w:pPr>
        <w:pStyle w:val="PL"/>
      </w:pPr>
      <w:r w:rsidRPr="00B06F7A">
        <w:t xml:space="preserve">          default: false</w:t>
      </w:r>
    </w:p>
    <w:p w14:paraId="40242473" w14:textId="77777777" w:rsidR="005B7866" w:rsidRPr="00B06F7A" w:rsidRDefault="005B7866" w:rsidP="005B7866">
      <w:pPr>
        <w:pStyle w:val="PL"/>
      </w:pPr>
      <w:r w:rsidRPr="00B06F7A">
        <w:t xml:space="preserve">        reqCurrentLoc:</w:t>
      </w:r>
    </w:p>
    <w:p w14:paraId="45973634" w14:textId="77777777" w:rsidR="005B7866" w:rsidRPr="00B06F7A" w:rsidRDefault="005B7866" w:rsidP="005B7866">
      <w:pPr>
        <w:pStyle w:val="PL"/>
      </w:pPr>
      <w:r w:rsidRPr="00B06F7A">
        <w:t xml:space="preserve">          type: boolean</w:t>
      </w:r>
    </w:p>
    <w:p w14:paraId="55074E58" w14:textId="77777777" w:rsidR="005B7866" w:rsidRPr="00B06F7A" w:rsidRDefault="005B7866" w:rsidP="005B7866">
      <w:pPr>
        <w:pStyle w:val="PL"/>
      </w:pPr>
      <w:r w:rsidRPr="00B06F7A">
        <w:t xml:space="preserve">          default: false</w:t>
      </w:r>
    </w:p>
    <w:p w14:paraId="14555D90" w14:textId="77777777" w:rsidR="005B7866" w:rsidRPr="00B06F7A" w:rsidRDefault="005B7866" w:rsidP="005B7866">
      <w:pPr>
        <w:pStyle w:val="PL"/>
      </w:pPr>
      <w:r w:rsidRPr="00B06F7A">
        <w:t xml:space="preserve">        reqRatType:</w:t>
      </w:r>
    </w:p>
    <w:p w14:paraId="29F31DC1" w14:textId="77777777" w:rsidR="005B7866" w:rsidRPr="00B06F7A" w:rsidRDefault="005B7866" w:rsidP="005B7866">
      <w:pPr>
        <w:pStyle w:val="PL"/>
      </w:pPr>
      <w:r w:rsidRPr="00B06F7A">
        <w:t xml:space="preserve">          type: boolean</w:t>
      </w:r>
    </w:p>
    <w:p w14:paraId="6EC930AE" w14:textId="77777777" w:rsidR="005B7866" w:rsidRPr="00B06F7A" w:rsidRDefault="005B7866" w:rsidP="005B7866">
      <w:pPr>
        <w:pStyle w:val="PL"/>
      </w:pPr>
      <w:r w:rsidRPr="00B06F7A">
        <w:t xml:space="preserve">          default: false</w:t>
      </w:r>
    </w:p>
    <w:p w14:paraId="375D6C90" w14:textId="77777777" w:rsidR="005B7866" w:rsidRPr="00B06F7A" w:rsidRDefault="005B7866" w:rsidP="005B7866">
      <w:pPr>
        <w:pStyle w:val="PL"/>
      </w:pPr>
      <w:r w:rsidRPr="00B06F7A">
        <w:t xml:space="preserve">        reqTimeZone:</w:t>
      </w:r>
    </w:p>
    <w:p w14:paraId="161A92C7" w14:textId="77777777" w:rsidR="005B7866" w:rsidRPr="00B06F7A" w:rsidRDefault="005B7866" w:rsidP="005B7866">
      <w:pPr>
        <w:pStyle w:val="PL"/>
      </w:pPr>
      <w:r w:rsidRPr="00B06F7A">
        <w:t xml:space="preserve">          type: boolean</w:t>
      </w:r>
    </w:p>
    <w:p w14:paraId="147D9431" w14:textId="77777777" w:rsidR="005B7866" w:rsidRPr="00B06F7A" w:rsidRDefault="005B7866" w:rsidP="005B7866">
      <w:pPr>
        <w:pStyle w:val="PL"/>
      </w:pPr>
      <w:r w:rsidRPr="00B06F7A">
        <w:t xml:space="preserve">          default: false</w:t>
      </w:r>
    </w:p>
    <w:p w14:paraId="30AAE29C" w14:textId="77777777" w:rsidR="005B7866" w:rsidRPr="00B06F7A" w:rsidRDefault="005B7866" w:rsidP="005B7866">
      <w:pPr>
        <w:pStyle w:val="PL"/>
      </w:pPr>
      <w:r w:rsidRPr="00B06F7A">
        <w:t xml:space="preserve">        reqServingNode:</w:t>
      </w:r>
    </w:p>
    <w:p w14:paraId="26C4471A" w14:textId="77777777" w:rsidR="005B7866" w:rsidRPr="00B06F7A" w:rsidRDefault="005B7866" w:rsidP="005B7866">
      <w:pPr>
        <w:pStyle w:val="PL"/>
      </w:pPr>
      <w:r w:rsidRPr="00B06F7A">
        <w:t xml:space="preserve">          type: boolean</w:t>
      </w:r>
    </w:p>
    <w:p w14:paraId="52E86E69" w14:textId="77777777" w:rsidR="005B7866" w:rsidRPr="00B06F7A" w:rsidRDefault="005B7866" w:rsidP="005B7866">
      <w:pPr>
        <w:pStyle w:val="PL"/>
      </w:pPr>
      <w:r w:rsidRPr="00B06F7A">
        <w:t xml:space="preserve">          default: false</w:t>
      </w:r>
    </w:p>
    <w:p w14:paraId="39E0944D" w14:textId="77777777" w:rsidR="005B7866" w:rsidRPr="00B06F7A" w:rsidRDefault="005B7866" w:rsidP="005B7866">
      <w:pPr>
        <w:pStyle w:val="PL"/>
      </w:pPr>
      <w:r w:rsidRPr="00B06F7A">
        <w:t xml:space="preserve">        supportedFeatures:</w:t>
      </w:r>
    </w:p>
    <w:p w14:paraId="77A625DC" w14:textId="77777777" w:rsidR="005B7866" w:rsidRPr="00B06F7A" w:rsidRDefault="005B7866" w:rsidP="005B7866">
      <w:pPr>
        <w:pStyle w:val="PL"/>
      </w:pPr>
      <w:r w:rsidRPr="00B06F7A">
        <w:t xml:space="preserve">          $ref: 'TS29571_CommonData.yaml#/components/schemas/SupportedFeatures'</w:t>
      </w:r>
    </w:p>
    <w:p w14:paraId="3C076B99" w14:textId="77777777" w:rsidR="005B7866" w:rsidRPr="00B06F7A" w:rsidRDefault="005B7866" w:rsidP="005B7866">
      <w:pPr>
        <w:pStyle w:val="PL"/>
      </w:pPr>
    </w:p>
    <w:p w14:paraId="03B79E08" w14:textId="77777777" w:rsidR="005B7866" w:rsidRPr="00B06F7A" w:rsidRDefault="005B7866" w:rsidP="005B7866">
      <w:pPr>
        <w:pStyle w:val="PL"/>
      </w:pPr>
      <w:r w:rsidRPr="00B06F7A">
        <w:t xml:space="preserve">    LocationInfoResult:</w:t>
      </w:r>
    </w:p>
    <w:p w14:paraId="63B51045" w14:textId="77777777" w:rsidR="00D22499" w:rsidRPr="00B06F7A" w:rsidRDefault="00D22499" w:rsidP="00D22499">
      <w:pPr>
        <w:pStyle w:val="PL"/>
      </w:pPr>
      <w:r w:rsidRPr="00B06F7A">
        <w:t xml:space="preserve">      description: Represents the requested location information.</w:t>
      </w:r>
    </w:p>
    <w:p w14:paraId="36365D64" w14:textId="77777777" w:rsidR="005B7866" w:rsidRPr="00B06F7A" w:rsidRDefault="005B7866" w:rsidP="005B7866">
      <w:pPr>
        <w:pStyle w:val="PL"/>
      </w:pPr>
      <w:r w:rsidRPr="00B06F7A">
        <w:t xml:space="preserve">      type: object</w:t>
      </w:r>
    </w:p>
    <w:p w14:paraId="5EA99FEA" w14:textId="77777777" w:rsidR="005B7866" w:rsidRPr="00B06F7A" w:rsidRDefault="005B7866" w:rsidP="005B7866">
      <w:pPr>
        <w:pStyle w:val="PL"/>
      </w:pPr>
      <w:r w:rsidRPr="00B06F7A">
        <w:t xml:space="preserve">      properties:</w:t>
      </w:r>
    </w:p>
    <w:p w14:paraId="2C68C500" w14:textId="77777777" w:rsidR="005B7866" w:rsidRPr="00B06F7A" w:rsidRDefault="005B7866" w:rsidP="005B7866">
      <w:pPr>
        <w:pStyle w:val="PL"/>
      </w:pPr>
      <w:r w:rsidRPr="00B06F7A">
        <w:t xml:space="preserve">        vPlmnId:</w:t>
      </w:r>
    </w:p>
    <w:p w14:paraId="4A5A678B" w14:textId="77777777" w:rsidR="005B7866" w:rsidRPr="00B06F7A" w:rsidRDefault="005B7866" w:rsidP="005B7866">
      <w:pPr>
        <w:pStyle w:val="PL"/>
      </w:pPr>
      <w:r w:rsidRPr="00B06F7A">
        <w:t xml:space="preserve">          $ref: 'TS29571_CommonData.yaml#/components/schemas/PlmnId'</w:t>
      </w:r>
    </w:p>
    <w:p w14:paraId="09431179" w14:textId="77777777" w:rsidR="005B7866" w:rsidRPr="00B06F7A" w:rsidRDefault="005B7866" w:rsidP="005B7866">
      <w:pPr>
        <w:pStyle w:val="PL"/>
      </w:pPr>
      <w:r w:rsidRPr="00B06F7A">
        <w:t xml:space="preserve">        amfInstanceId:</w:t>
      </w:r>
    </w:p>
    <w:p w14:paraId="6D01F77E" w14:textId="77777777" w:rsidR="005B7866" w:rsidRPr="00B06F7A" w:rsidRDefault="005B7866" w:rsidP="005B7866">
      <w:pPr>
        <w:pStyle w:val="PL"/>
      </w:pPr>
      <w:r w:rsidRPr="00B06F7A">
        <w:t xml:space="preserve">          $ref: 'TS29571_CommonData.yaml#/components/schemas/NfInstanceId'</w:t>
      </w:r>
    </w:p>
    <w:p w14:paraId="7F8080E0" w14:textId="77777777" w:rsidR="005B7866" w:rsidRPr="00B06F7A" w:rsidRDefault="005B7866" w:rsidP="005B7866">
      <w:pPr>
        <w:pStyle w:val="PL"/>
      </w:pPr>
      <w:r w:rsidRPr="00B06F7A">
        <w:t xml:space="preserve">        smsfInstanceId:</w:t>
      </w:r>
    </w:p>
    <w:p w14:paraId="7FDD04FC" w14:textId="77777777" w:rsidR="005B7866" w:rsidRPr="00B06F7A" w:rsidRDefault="005B7866" w:rsidP="005B7866">
      <w:pPr>
        <w:pStyle w:val="PL"/>
      </w:pPr>
      <w:r w:rsidRPr="00B06F7A">
        <w:t xml:space="preserve">          $ref: 'TS29571_CommonData.yaml#/components/schemas/NfInstanceId'</w:t>
      </w:r>
    </w:p>
    <w:p w14:paraId="5D15423D" w14:textId="77777777" w:rsidR="005B7866" w:rsidRPr="00B06F7A" w:rsidRDefault="005B7866" w:rsidP="005B7866">
      <w:pPr>
        <w:pStyle w:val="PL"/>
      </w:pPr>
      <w:r w:rsidRPr="00B06F7A">
        <w:t xml:space="preserve">        ncgi:</w:t>
      </w:r>
    </w:p>
    <w:p w14:paraId="139B0065" w14:textId="77777777" w:rsidR="005B7866" w:rsidRPr="00B06F7A" w:rsidRDefault="005B7866" w:rsidP="005B7866">
      <w:pPr>
        <w:pStyle w:val="PL"/>
      </w:pPr>
      <w:r w:rsidRPr="00B06F7A">
        <w:t xml:space="preserve">          $ref: 'TS29571_CommonData.yaml#/components/schemas/Ncgi'</w:t>
      </w:r>
    </w:p>
    <w:p w14:paraId="3C6ADB30" w14:textId="77777777" w:rsidR="005B7866" w:rsidRPr="00B06F7A" w:rsidRDefault="005B7866" w:rsidP="005B7866">
      <w:pPr>
        <w:pStyle w:val="PL"/>
      </w:pPr>
      <w:r w:rsidRPr="00B06F7A">
        <w:t xml:space="preserve">        ecgi:</w:t>
      </w:r>
    </w:p>
    <w:p w14:paraId="6A6798A0" w14:textId="77777777" w:rsidR="005B7866" w:rsidRPr="00B06F7A" w:rsidRDefault="005B7866" w:rsidP="005B7866">
      <w:pPr>
        <w:pStyle w:val="PL"/>
      </w:pPr>
      <w:r w:rsidRPr="00B06F7A">
        <w:t xml:space="preserve">          $ref: 'TS29571_CommonData.yaml#/components/schemas/Ecgi'</w:t>
      </w:r>
    </w:p>
    <w:p w14:paraId="23572A50" w14:textId="77777777" w:rsidR="005B7866" w:rsidRPr="00B06F7A" w:rsidRDefault="005B7866" w:rsidP="005B7866">
      <w:pPr>
        <w:pStyle w:val="PL"/>
      </w:pPr>
      <w:r w:rsidRPr="00B06F7A">
        <w:t xml:space="preserve">        tai:</w:t>
      </w:r>
    </w:p>
    <w:p w14:paraId="61FF0006" w14:textId="77777777" w:rsidR="005B7866" w:rsidRPr="00B06F7A" w:rsidRDefault="005B7866" w:rsidP="005B7866">
      <w:pPr>
        <w:pStyle w:val="PL"/>
      </w:pPr>
      <w:r w:rsidRPr="00B06F7A">
        <w:t xml:space="preserve">          $ref: 'TS29571_CommonData.yaml#/components/schemas/Tai'</w:t>
      </w:r>
    </w:p>
    <w:p w14:paraId="0EB0D288" w14:textId="77777777" w:rsidR="005B7866" w:rsidRPr="00B06F7A" w:rsidRDefault="005B7866" w:rsidP="005B7866">
      <w:pPr>
        <w:pStyle w:val="PL"/>
      </w:pPr>
      <w:r w:rsidRPr="00B06F7A">
        <w:t xml:space="preserve">        currentLoc:</w:t>
      </w:r>
    </w:p>
    <w:p w14:paraId="3089518C" w14:textId="77777777" w:rsidR="005B7866" w:rsidRPr="00B06F7A" w:rsidRDefault="005B7866" w:rsidP="005B7866">
      <w:pPr>
        <w:pStyle w:val="PL"/>
      </w:pPr>
      <w:r w:rsidRPr="00B06F7A">
        <w:t xml:space="preserve">          type: boolean</w:t>
      </w:r>
    </w:p>
    <w:p w14:paraId="1F0A2CCC" w14:textId="77777777" w:rsidR="005B7866" w:rsidRPr="00B06F7A" w:rsidRDefault="005B7866" w:rsidP="005B7866">
      <w:pPr>
        <w:pStyle w:val="PL"/>
      </w:pPr>
      <w:r w:rsidRPr="00B06F7A">
        <w:t xml:space="preserve">        geoInfo:</w:t>
      </w:r>
    </w:p>
    <w:p w14:paraId="646545C7" w14:textId="77777777" w:rsidR="005B7866" w:rsidRPr="00B06F7A" w:rsidRDefault="005B7866" w:rsidP="005B7866">
      <w:pPr>
        <w:pStyle w:val="PL"/>
      </w:pPr>
      <w:r w:rsidRPr="00B06F7A">
        <w:t xml:space="preserve">          $ref: 'TS29572_Nlmf_Location.yaml#/components/schemas/GeographicArea'</w:t>
      </w:r>
    </w:p>
    <w:p w14:paraId="1C32E1ED" w14:textId="4DFE1D73" w:rsidR="005B7866" w:rsidRPr="00B06F7A" w:rsidRDefault="005B7866" w:rsidP="005B7866">
      <w:pPr>
        <w:pStyle w:val="PL"/>
      </w:pPr>
      <w:r w:rsidRPr="00B06F7A">
        <w:t xml:space="preserve">        locati</w:t>
      </w:r>
      <w:r w:rsidR="00614469">
        <w:t>o</w:t>
      </w:r>
      <w:r w:rsidRPr="00B06F7A">
        <w:t>nAge:</w:t>
      </w:r>
    </w:p>
    <w:p w14:paraId="6711F386" w14:textId="77777777" w:rsidR="005B7866" w:rsidRPr="00B06F7A" w:rsidRDefault="005B7866" w:rsidP="005B7866">
      <w:pPr>
        <w:pStyle w:val="PL"/>
      </w:pPr>
      <w:r w:rsidRPr="00B06F7A">
        <w:t xml:space="preserve">          $ref: 'TS29572_Nlmf_Location.yaml#/components/schemas/AgeOfLocationEstimate'</w:t>
      </w:r>
    </w:p>
    <w:p w14:paraId="36B83EE3" w14:textId="77777777" w:rsidR="005B7866" w:rsidRPr="00B06F7A" w:rsidRDefault="005B7866" w:rsidP="005B7866">
      <w:pPr>
        <w:pStyle w:val="PL"/>
      </w:pPr>
      <w:r w:rsidRPr="00B06F7A">
        <w:t xml:space="preserve">        ratType:</w:t>
      </w:r>
    </w:p>
    <w:p w14:paraId="555150D2" w14:textId="77777777" w:rsidR="005B7866" w:rsidRPr="00B06F7A" w:rsidRDefault="005B7866" w:rsidP="005B7866">
      <w:pPr>
        <w:pStyle w:val="PL"/>
      </w:pPr>
      <w:r w:rsidRPr="00B06F7A">
        <w:t xml:space="preserve">          $ref: 'TS29571_CommonData.yaml#/components/schemas/RatType'</w:t>
      </w:r>
    </w:p>
    <w:p w14:paraId="2B9677A2" w14:textId="77777777" w:rsidR="005B7866" w:rsidRPr="00B06F7A" w:rsidRDefault="005B7866" w:rsidP="005B7866">
      <w:pPr>
        <w:pStyle w:val="PL"/>
      </w:pPr>
      <w:r w:rsidRPr="00B06F7A">
        <w:t xml:space="preserve">        timezone:</w:t>
      </w:r>
    </w:p>
    <w:p w14:paraId="4678588B" w14:textId="77777777" w:rsidR="005B7866" w:rsidRPr="00B06F7A" w:rsidRDefault="005B7866" w:rsidP="005B7866">
      <w:pPr>
        <w:pStyle w:val="PL"/>
      </w:pPr>
      <w:r w:rsidRPr="00B06F7A">
        <w:t xml:space="preserve">          $ref: 'TS29571_CommonData.yaml#/components/schemas/TimeZone'</w:t>
      </w:r>
    </w:p>
    <w:p w14:paraId="11E9AC68" w14:textId="77777777" w:rsidR="005B7866" w:rsidRPr="00B06F7A" w:rsidRDefault="005B7866" w:rsidP="005B7866">
      <w:pPr>
        <w:pStyle w:val="PL"/>
      </w:pPr>
      <w:r w:rsidRPr="00B06F7A">
        <w:t xml:space="preserve">        supportedFeatures:</w:t>
      </w:r>
    </w:p>
    <w:p w14:paraId="4C87D870" w14:textId="77777777" w:rsidR="005B7866" w:rsidRPr="00B06F7A" w:rsidRDefault="005B7866" w:rsidP="005B7866">
      <w:pPr>
        <w:pStyle w:val="PL"/>
      </w:pPr>
      <w:r w:rsidRPr="00B06F7A">
        <w:t xml:space="preserve">          $ref: 'TS29571_CommonData.yaml#/components/schemas/SupportedFeatures'</w:t>
      </w:r>
    </w:p>
    <w:p w14:paraId="1287258B" w14:textId="77777777" w:rsidR="005B7866" w:rsidRPr="00B06F7A" w:rsidRDefault="005B7866" w:rsidP="005B7866">
      <w:pPr>
        <w:pStyle w:val="PL"/>
        <w:rPr>
          <w:lang w:val="en-US"/>
        </w:rPr>
      </w:pPr>
    </w:p>
    <w:p w14:paraId="65B80BB4" w14:textId="77777777" w:rsidR="005B7866" w:rsidRPr="00B06F7A" w:rsidRDefault="005B7866" w:rsidP="005B7866">
      <w:pPr>
        <w:pStyle w:val="PL"/>
        <w:rPr>
          <w:lang w:val="en-US"/>
        </w:rPr>
      </w:pPr>
      <w:r w:rsidRPr="00B06F7A">
        <w:rPr>
          <w:lang w:val="en-US"/>
        </w:rPr>
        <w:t># SIMPLE TYPES:</w:t>
      </w:r>
    </w:p>
    <w:p w14:paraId="60A5D9CC" w14:textId="77777777" w:rsidR="005B7866" w:rsidRPr="00B06F7A" w:rsidRDefault="005B7866" w:rsidP="005B7866">
      <w:pPr>
        <w:pStyle w:val="PL"/>
        <w:rPr>
          <w:lang w:val="en-US"/>
        </w:rPr>
      </w:pPr>
    </w:p>
    <w:p w14:paraId="55A1460B" w14:textId="77777777" w:rsidR="005B7866" w:rsidRPr="00B06F7A" w:rsidRDefault="005B7866" w:rsidP="005B7866">
      <w:pPr>
        <w:pStyle w:val="PL"/>
        <w:rPr>
          <w:lang w:val="en-US"/>
        </w:rPr>
      </w:pPr>
    </w:p>
    <w:p w14:paraId="2708F328" w14:textId="77777777" w:rsidR="005B7866" w:rsidRPr="00B06F7A" w:rsidRDefault="005B7866" w:rsidP="005B7866">
      <w:pPr>
        <w:pStyle w:val="PL"/>
        <w:rPr>
          <w:lang w:val="en-US"/>
        </w:rPr>
      </w:pPr>
      <w:r w:rsidRPr="00B06F7A">
        <w:rPr>
          <w:lang w:val="en-US"/>
        </w:rPr>
        <w:t># ENUMS:</w:t>
      </w:r>
    </w:p>
    <w:p w14:paraId="1D65133C" w14:textId="77777777" w:rsidR="005B7866" w:rsidRPr="00B06F7A" w:rsidRDefault="005B7866" w:rsidP="005B7866">
      <w:pPr>
        <w:pStyle w:val="PL"/>
        <w:rPr>
          <w:lang w:val="en-US"/>
        </w:rPr>
      </w:pPr>
    </w:p>
    <w:p w14:paraId="3F3AD322" w14:textId="2EE60FC5" w:rsidR="00CE5148" w:rsidRPr="00B06F7A" w:rsidRDefault="00CE5148" w:rsidP="00C05182">
      <w:pPr>
        <w:pStyle w:val="Heading2"/>
      </w:pPr>
      <w:bookmarkStart w:id="5699" w:name="_Toc98488170"/>
      <w:r w:rsidRPr="00B06F7A">
        <w:t>A.</w:t>
      </w:r>
      <w:r>
        <w:t>9</w:t>
      </w:r>
      <w:r w:rsidRPr="00B06F7A">
        <w:tab/>
        <w:t>Nudm_</w:t>
      </w:r>
      <w:r>
        <w:t>SSAU</w:t>
      </w:r>
      <w:r w:rsidRPr="00B06F7A">
        <w:t xml:space="preserve"> API</w:t>
      </w:r>
      <w:bookmarkEnd w:id="5699"/>
    </w:p>
    <w:p w14:paraId="4EC28782" w14:textId="77777777" w:rsidR="00CE5148" w:rsidRDefault="00CE5148" w:rsidP="00CE5148">
      <w:pPr>
        <w:pStyle w:val="PL"/>
      </w:pPr>
      <w:r>
        <w:t>openapi: 3.0.0</w:t>
      </w:r>
    </w:p>
    <w:p w14:paraId="17D55CFF" w14:textId="77777777" w:rsidR="00CE5148" w:rsidRDefault="00CE5148" w:rsidP="00CE5148">
      <w:pPr>
        <w:pStyle w:val="PL"/>
      </w:pPr>
    </w:p>
    <w:p w14:paraId="6F5D6326" w14:textId="77777777" w:rsidR="00CE5148" w:rsidRDefault="00CE5148" w:rsidP="00CE5148">
      <w:pPr>
        <w:pStyle w:val="PL"/>
      </w:pPr>
      <w:r>
        <w:t>info:</w:t>
      </w:r>
    </w:p>
    <w:p w14:paraId="6CB191B4" w14:textId="5429456A" w:rsidR="00CE5148" w:rsidRDefault="00CE5148" w:rsidP="00CE5148">
      <w:pPr>
        <w:pStyle w:val="PL"/>
      </w:pPr>
      <w:r>
        <w:t xml:space="preserve">  version: '1.0.0-alpha.</w:t>
      </w:r>
      <w:r w:rsidR="007C27ED">
        <w:t>2</w:t>
      </w:r>
      <w:r>
        <w:t>'</w:t>
      </w:r>
    </w:p>
    <w:p w14:paraId="732F8B9E" w14:textId="77777777" w:rsidR="00CE5148" w:rsidRDefault="00CE5148" w:rsidP="00CE5148">
      <w:pPr>
        <w:pStyle w:val="PL"/>
      </w:pPr>
      <w:r>
        <w:t xml:space="preserve">  title: 'Nudm_SSAU'</w:t>
      </w:r>
    </w:p>
    <w:p w14:paraId="020C1587" w14:textId="77777777" w:rsidR="00CE5148" w:rsidRDefault="00CE5148" w:rsidP="00CE5148">
      <w:pPr>
        <w:pStyle w:val="PL"/>
      </w:pPr>
      <w:r>
        <w:t xml:space="preserve">  description: |</w:t>
      </w:r>
    </w:p>
    <w:p w14:paraId="24A28987" w14:textId="1664130C" w:rsidR="00CE5148" w:rsidRDefault="00CE5148" w:rsidP="00CE5148">
      <w:pPr>
        <w:pStyle w:val="PL"/>
      </w:pPr>
      <w:r>
        <w:t xml:space="preserve">    Nudm Service Specific Authorization Service.</w:t>
      </w:r>
      <w:r w:rsidR="00380B56">
        <w:t xml:space="preserve">  </w:t>
      </w:r>
    </w:p>
    <w:p w14:paraId="0A82BD57" w14:textId="4E58D1B1" w:rsidR="00CE5148" w:rsidRDefault="00CE5148" w:rsidP="00CE5148">
      <w:pPr>
        <w:pStyle w:val="PL"/>
      </w:pPr>
      <w:r>
        <w:t xml:space="preserve">    Â© 202</w:t>
      </w:r>
      <w:r w:rsidR="007C27ED">
        <w:t>2</w:t>
      </w:r>
      <w:r>
        <w:t>, 3GPP Organizational Partners (ARIB, ATIS, CCSA, ETSI, TSDSI, TTA, TTC).</w:t>
      </w:r>
      <w:r w:rsidR="00380B56">
        <w:t xml:space="preserve">  </w:t>
      </w:r>
    </w:p>
    <w:p w14:paraId="54A66D0C" w14:textId="77777777" w:rsidR="00CE5148" w:rsidRDefault="00CE5148" w:rsidP="00CE5148">
      <w:pPr>
        <w:pStyle w:val="PL"/>
      </w:pPr>
      <w:r>
        <w:t xml:space="preserve">    All rights reserved.</w:t>
      </w:r>
    </w:p>
    <w:p w14:paraId="0FB25947" w14:textId="77777777" w:rsidR="00CE5148" w:rsidRDefault="00CE5148" w:rsidP="00CE5148">
      <w:pPr>
        <w:pStyle w:val="PL"/>
      </w:pPr>
    </w:p>
    <w:p w14:paraId="4817AC32" w14:textId="77777777" w:rsidR="00CE5148" w:rsidRDefault="00CE5148" w:rsidP="00CE5148">
      <w:pPr>
        <w:pStyle w:val="PL"/>
      </w:pPr>
      <w:r>
        <w:t>externalDocs:</w:t>
      </w:r>
    </w:p>
    <w:p w14:paraId="4F35C4DE" w14:textId="40715981" w:rsidR="00CE5148" w:rsidRDefault="00CE5148" w:rsidP="00CE5148">
      <w:pPr>
        <w:pStyle w:val="PL"/>
      </w:pPr>
      <w:r>
        <w:t xml:space="preserve">  description: 3GPP TS 29.503 Unified Data Management Services, version 17.</w:t>
      </w:r>
      <w:r w:rsidR="007C27ED">
        <w:t>6</w:t>
      </w:r>
      <w:r>
        <w:t>.0</w:t>
      </w:r>
    </w:p>
    <w:p w14:paraId="5CCE5628" w14:textId="1756B5B0" w:rsidR="00CE5148" w:rsidRDefault="00CE5148" w:rsidP="00CE5148">
      <w:pPr>
        <w:pStyle w:val="PL"/>
      </w:pPr>
      <w:r>
        <w:t xml:space="preserve">  url: 'http</w:t>
      </w:r>
      <w:r w:rsidR="00380B56">
        <w:t>s</w:t>
      </w:r>
      <w:r>
        <w:t>://www.3gpp.org/ftp/Specs/archive/29_series/29.503/'</w:t>
      </w:r>
    </w:p>
    <w:p w14:paraId="72CC30BE" w14:textId="77777777" w:rsidR="00CE5148" w:rsidRDefault="00CE5148" w:rsidP="00CE5148">
      <w:pPr>
        <w:pStyle w:val="PL"/>
      </w:pPr>
    </w:p>
    <w:p w14:paraId="1E76DEAA" w14:textId="77777777" w:rsidR="00CE5148" w:rsidRDefault="00CE5148" w:rsidP="00CE5148">
      <w:pPr>
        <w:pStyle w:val="PL"/>
      </w:pPr>
      <w:r>
        <w:t>servers:</w:t>
      </w:r>
    </w:p>
    <w:p w14:paraId="5148DA20" w14:textId="77777777" w:rsidR="00CE5148" w:rsidRDefault="00CE5148" w:rsidP="00CE5148">
      <w:pPr>
        <w:pStyle w:val="PL"/>
      </w:pPr>
      <w:r>
        <w:t xml:space="preserve">  - url: '{apiRoot}/nudm-ssau/v1'</w:t>
      </w:r>
    </w:p>
    <w:p w14:paraId="72E4EA91" w14:textId="77777777" w:rsidR="00CE5148" w:rsidRDefault="00CE5148" w:rsidP="00CE5148">
      <w:pPr>
        <w:pStyle w:val="PL"/>
      </w:pPr>
      <w:r>
        <w:t xml:space="preserve">    variables:</w:t>
      </w:r>
    </w:p>
    <w:p w14:paraId="5307C0EC" w14:textId="77777777" w:rsidR="00CE5148" w:rsidRDefault="00CE5148" w:rsidP="00CE5148">
      <w:pPr>
        <w:pStyle w:val="PL"/>
      </w:pPr>
      <w:r>
        <w:t xml:space="preserve">      apiRoot:</w:t>
      </w:r>
    </w:p>
    <w:p w14:paraId="6B810E80" w14:textId="77777777" w:rsidR="00CE5148" w:rsidRDefault="00CE5148" w:rsidP="00CE5148">
      <w:pPr>
        <w:pStyle w:val="PL"/>
      </w:pPr>
      <w:r>
        <w:t xml:space="preserve">        default: https://example.com</w:t>
      </w:r>
    </w:p>
    <w:p w14:paraId="51162C80" w14:textId="77777777" w:rsidR="00CE5148" w:rsidRDefault="00CE5148" w:rsidP="00CE5148">
      <w:pPr>
        <w:pStyle w:val="PL"/>
      </w:pPr>
      <w:r>
        <w:t xml:space="preserve">        description: apiRoot as defined in clause clause 4.4 of 3GPP TS 29.501.</w:t>
      </w:r>
    </w:p>
    <w:p w14:paraId="5AB608D5" w14:textId="77777777" w:rsidR="00CE5148" w:rsidRDefault="00CE5148" w:rsidP="00CE5148">
      <w:pPr>
        <w:pStyle w:val="PL"/>
      </w:pPr>
    </w:p>
    <w:p w14:paraId="147DC785" w14:textId="77777777" w:rsidR="00CE5148" w:rsidRDefault="00CE5148" w:rsidP="00CE5148">
      <w:pPr>
        <w:pStyle w:val="PL"/>
      </w:pPr>
      <w:r>
        <w:t>security:</w:t>
      </w:r>
    </w:p>
    <w:p w14:paraId="385C019F" w14:textId="77777777" w:rsidR="00CE5148" w:rsidRDefault="00CE5148" w:rsidP="00CE5148">
      <w:pPr>
        <w:pStyle w:val="PL"/>
      </w:pPr>
      <w:r>
        <w:t xml:space="preserve">  - oAuth2ClientCredentials:</w:t>
      </w:r>
    </w:p>
    <w:p w14:paraId="3CB71577" w14:textId="77777777" w:rsidR="00CE5148" w:rsidRDefault="00CE5148" w:rsidP="00CE5148">
      <w:pPr>
        <w:pStyle w:val="PL"/>
      </w:pPr>
      <w:r>
        <w:t xml:space="preserve">    - nudm-ssau</w:t>
      </w:r>
    </w:p>
    <w:p w14:paraId="56BF54DD" w14:textId="77777777" w:rsidR="00CE5148" w:rsidRDefault="00CE5148" w:rsidP="00CE5148">
      <w:pPr>
        <w:pStyle w:val="PL"/>
      </w:pPr>
      <w:r>
        <w:t xml:space="preserve">  - {}</w:t>
      </w:r>
    </w:p>
    <w:p w14:paraId="05278BF0" w14:textId="77777777" w:rsidR="00CE5148" w:rsidRDefault="00CE5148" w:rsidP="00CE5148">
      <w:pPr>
        <w:pStyle w:val="PL"/>
      </w:pPr>
    </w:p>
    <w:p w14:paraId="59302E02" w14:textId="77777777" w:rsidR="00CE5148" w:rsidRDefault="00CE5148" w:rsidP="00CE5148">
      <w:pPr>
        <w:pStyle w:val="PL"/>
      </w:pPr>
      <w:r>
        <w:t>paths:</w:t>
      </w:r>
    </w:p>
    <w:p w14:paraId="2861E8EE" w14:textId="77777777" w:rsidR="00CE5148" w:rsidRDefault="00CE5148" w:rsidP="00CE5148">
      <w:pPr>
        <w:pStyle w:val="PL"/>
      </w:pPr>
      <w:r>
        <w:t xml:space="preserve">  /{ueIdentity}/{serviceType}/authorize:</w:t>
      </w:r>
    </w:p>
    <w:p w14:paraId="4F31C302" w14:textId="77777777" w:rsidR="00CE5148" w:rsidRDefault="00CE5148" w:rsidP="00CE5148">
      <w:pPr>
        <w:pStyle w:val="PL"/>
      </w:pPr>
      <w:r>
        <w:t xml:space="preserve">    post:</w:t>
      </w:r>
    </w:p>
    <w:p w14:paraId="431307AE" w14:textId="77777777" w:rsidR="00CE5148" w:rsidRDefault="00CE5148" w:rsidP="00CE5148">
      <w:pPr>
        <w:pStyle w:val="PL"/>
      </w:pPr>
      <w:r>
        <w:t xml:space="preserve">      summary: Authorization for the Service specific parameters in the request.</w:t>
      </w:r>
    </w:p>
    <w:p w14:paraId="4C1A83E3" w14:textId="77777777" w:rsidR="00CE5148" w:rsidRDefault="00CE5148" w:rsidP="00CE5148">
      <w:pPr>
        <w:pStyle w:val="PL"/>
      </w:pPr>
      <w:r>
        <w:t xml:space="preserve">      operationId: ServiceSpecificAuthorization</w:t>
      </w:r>
    </w:p>
    <w:p w14:paraId="304287F6" w14:textId="77777777" w:rsidR="00CE5148" w:rsidRDefault="00CE5148" w:rsidP="00CE5148">
      <w:pPr>
        <w:pStyle w:val="PL"/>
      </w:pPr>
      <w:r>
        <w:t xml:space="preserve">      tags:</w:t>
      </w:r>
    </w:p>
    <w:p w14:paraId="0366C2CF" w14:textId="77777777" w:rsidR="00CE5148" w:rsidRDefault="00CE5148" w:rsidP="00CE5148">
      <w:pPr>
        <w:pStyle w:val="PL"/>
      </w:pPr>
      <w:r>
        <w:t xml:space="preserve">        - Service specific authorization request</w:t>
      </w:r>
    </w:p>
    <w:p w14:paraId="184C3BE5" w14:textId="77777777" w:rsidR="00CE5148" w:rsidRDefault="00CE5148" w:rsidP="00CE5148">
      <w:pPr>
        <w:pStyle w:val="PL"/>
      </w:pPr>
      <w:r>
        <w:t xml:space="preserve">      parameters:</w:t>
      </w:r>
    </w:p>
    <w:p w14:paraId="3FA2789D" w14:textId="77777777" w:rsidR="00CE5148" w:rsidRDefault="00CE5148" w:rsidP="00CE5148">
      <w:pPr>
        <w:pStyle w:val="PL"/>
      </w:pPr>
      <w:r>
        <w:t xml:space="preserve">        - name: ueIdentity</w:t>
      </w:r>
    </w:p>
    <w:p w14:paraId="56F9F042" w14:textId="77777777" w:rsidR="00CE5148" w:rsidRDefault="00CE5148" w:rsidP="00CE5148">
      <w:pPr>
        <w:pStyle w:val="PL"/>
      </w:pPr>
      <w:r>
        <w:t xml:space="preserve">          in: path</w:t>
      </w:r>
    </w:p>
    <w:p w14:paraId="4D82E9EB" w14:textId="77777777" w:rsidR="00CE5148" w:rsidRDefault="00CE5148" w:rsidP="00CE5148">
      <w:pPr>
        <w:pStyle w:val="PL"/>
      </w:pPr>
      <w:r>
        <w:t xml:space="preserve">          description: Represents the scope of the UE for which the Service Specific Parameters are authorized. Contains the GPSI of the user or the external group ID.</w:t>
      </w:r>
    </w:p>
    <w:p w14:paraId="3254C353" w14:textId="77777777" w:rsidR="00CE5148" w:rsidRDefault="00CE5148" w:rsidP="00CE5148">
      <w:pPr>
        <w:pStyle w:val="PL"/>
      </w:pPr>
      <w:r>
        <w:t xml:space="preserve">          required: true</w:t>
      </w:r>
    </w:p>
    <w:p w14:paraId="78D610A7" w14:textId="77777777" w:rsidR="00CE5148" w:rsidRDefault="00CE5148" w:rsidP="00CE5148">
      <w:pPr>
        <w:pStyle w:val="PL"/>
      </w:pPr>
      <w:r>
        <w:t xml:space="preserve">          schema:</w:t>
      </w:r>
    </w:p>
    <w:p w14:paraId="4749DE23" w14:textId="77777777" w:rsidR="00CE5148" w:rsidRDefault="00CE5148" w:rsidP="00CE5148">
      <w:pPr>
        <w:pStyle w:val="PL"/>
      </w:pPr>
      <w:r>
        <w:t xml:space="preserve">            type: string</w:t>
      </w:r>
    </w:p>
    <w:p w14:paraId="77DBCE23" w14:textId="77777777" w:rsidR="00CE5148" w:rsidRDefault="00CE5148" w:rsidP="00CE5148">
      <w:pPr>
        <w:pStyle w:val="PL"/>
      </w:pPr>
      <w:r>
        <w:t xml:space="preserve">            pattern: '^(msisdn-[0-9]{5,15}|.+|extid-[^@]+@[^@]+|extgroupid-[^@]+@[^@]+)$'</w:t>
      </w:r>
    </w:p>
    <w:p w14:paraId="4680045C" w14:textId="77777777" w:rsidR="00CE5148" w:rsidRDefault="00CE5148" w:rsidP="00CE5148">
      <w:pPr>
        <w:pStyle w:val="PL"/>
      </w:pPr>
      <w:r>
        <w:t xml:space="preserve">        - name: serviceType</w:t>
      </w:r>
    </w:p>
    <w:p w14:paraId="383409C6" w14:textId="77777777" w:rsidR="00CE5148" w:rsidRDefault="00CE5148" w:rsidP="00CE5148">
      <w:pPr>
        <w:pStyle w:val="PL"/>
      </w:pPr>
      <w:r>
        <w:t xml:space="preserve">          in: path</w:t>
      </w:r>
    </w:p>
    <w:p w14:paraId="1503924B" w14:textId="77777777" w:rsidR="004968D7" w:rsidRDefault="00CE5148" w:rsidP="00CE5148">
      <w:pPr>
        <w:pStyle w:val="PL"/>
      </w:pPr>
      <w:r>
        <w:t xml:space="preserve">          description: Represents the specific service for which the Service Specific Parameters are authorized.</w:t>
      </w:r>
    </w:p>
    <w:p w14:paraId="0C61D32A" w14:textId="45101206" w:rsidR="00CE5148" w:rsidRDefault="00CE5148" w:rsidP="00CE5148">
      <w:pPr>
        <w:pStyle w:val="PL"/>
      </w:pPr>
      <w:r>
        <w:t xml:space="preserve">          required: true</w:t>
      </w:r>
    </w:p>
    <w:p w14:paraId="1FEEA36A" w14:textId="77777777" w:rsidR="00CE5148" w:rsidRDefault="00CE5148" w:rsidP="00CE5148">
      <w:pPr>
        <w:pStyle w:val="PL"/>
      </w:pPr>
      <w:r>
        <w:t xml:space="preserve">          schema:</w:t>
      </w:r>
    </w:p>
    <w:p w14:paraId="20FFD2FB" w14:textId="77777777" w:rsidR="00CE5148" w:rsidRDefault="00CE5148" w:rsidP="00CE5148">
      <w:pPr>
        <w:pStyle w:val="PL"/>
      </w:pPr>
      <w:r>
        <w:t xml:space="preserve">            $ref: '#/components/schemas/ServiceType'</w:t>
      </w:r>
    </w:p>
    <w:p w14:paraId="114DA6E0" w14:textId="77777777" w:rsidR="00CE5148" w:rsidRDefault="00CE5148" w:rsidP="00CE5148">
      <w:pPr>
        <w:pStyle w:val="PL"/>
      </w:pPr>
      <w:r>
        <w:t xml:space="preserve">      requestBody:</w:t>
      </w:r>
    </w:p>
    <w:p w14:paraId="6B07A1FC" w14:textId="77777777" w:rsidR="00CE5148" w:rsidRDefault="00CE5148" w:rsidP="00CE5148">
      <w:pPr>
        <w:pStyle w:val="PL"/>
      </w:pPr>
      <w:r>
        <w:t xml:space="preserve">        content:</w:t>
      </w:r>
    </w:p>
    <w:p w14:paraId="1EDE2CBF" w14:textId="77777777" w:rsidR="00CE5148" w:rsidRDefault="00CE5148" w:rsidP="00CE5148">
      <w:pPr>
        <w:pStyle w:val="PL"/>
      </w:pPr>
      <w:r>
        <w:t xml:space="preserve">          application/json:</w:t>
      </w:r>
    </w:p>
    <w:p w14:paraId="4C6759F4" w14:textId="77777777" w:rsidR="00CE5148" w:rsidRDefault="00CE5148" w:rsidP="00CE5148">
      <w:pPr>
        <w:pStyle w:val="PL"/>
      </w:pPr>
      <w:r>
        <w:t xml:space="preserve">            schema:</w:t>
      </w:r>
    </w:p>
    <w:p w14:paraId="33F2B2D1" w14:textId="57837A69" w:rsidR="00CE5148" w:rsidRDefault="00CE5148" w:rsidP="00CE5148">
      <w:pPr>
        <w:pStyle w:val="PL"/>
      </w:pPr>
      <w:r>
        <w:t xml:space="preserve">              $ref: '#/components/schemas/</w:t>
      </w:r>
      <w:r w:rsidR="00B57817">
        <w:t>ServiceSpecific</w:t>
      </w:r>
      <w:r>
        <w:t>AuthorizationInfo'</w:t>
      </w:r>
    </w:p>
    <w:p w14:paraId="00C2D937" w14:textId="77777777" w:rsidR="00CE5148" w:rsidRDefault="00CE5148" w:rsidP="00CE5148">
      <w:pPr>
        <w:pStyle w:val="PL"/>
      </w:pPr>
      <w:r>
        <w:t xml:space="preserve">        required: true</w:t>
      </w:r>
    </w:p>
    <w:p w14:paraId="4E13CBED" w14:textId="77777777" w:rsidR="00CE5148" w:rsidRDefault="00CE5148" w:rsidP="00CE5148">
      <w:pPr>
        <w:pStyle w:val="PL"/>
      </w:pPr>
      <w:r>
        <w:t xml:space="preserve">      responses:</w:t>
      </w:r>
    </w:p>
    <w:p w14:paraId="68831EBC" w14:textId="77777777" w:rsidR="00CE5148" w:rsidRDefault="00CE5148" w:rsidP="00CE5148">
      <w:pPr>
        <w:pStyle w:val="PL"/>
      </w:pPr>
      <w:r>
        <w:t xml:space="preserve">        '200':</w:t>
      </w:r>
    </w:p>
    <w:p w14:paraId="093EFD39" w14:textId="77777777" w:rsidR="00CE5148" w:rsidRDefault="00CE5148" w:rsidP="00CE5148">
      <w:pPr>
        <w:pStyle w:val="PL"/>
      </w:pPr>
      <w:r>
        <w:t xml:space="preserve">          description: Expected response to a valid request</w:t>
      </w:r>
    </w:p>
    <w:p w14:paraId="50852EE6" w14:textId="77777777" w:rsidR="00CE5148" w:rsidRDefault="00CE5148" w:rsidP="00CE5148">
      <w:pPr>
        <w:pStyle w:val="PL"/>
      </w:pPr>
      <w:r>
        <w:t xml:space="preserve">          content:</w:t>
      </w:r>
    </w:p>
    <w:p w14:paraId="20651A6E" w14:textId="77777777" w:rsidR="00CE5148" w:rsidRDefault="00CE5148" w:rsidP="00CE5148">
      <w:pPr>
        <w:pStyle w:val="PL"/>
      </w:pPr>
      <w:r>
        <w:t xml:space="preserve">            application/json:</w:t>
      </w:r>
    </w:p>
    <w:p w14:paraId="61B39E83" w14:textId="77777777" w:rsidR="00CE5148" w:rsidRDefault="00CE5148" w:rsidP="00CE5148">
      <w:pPr>
        <w:pStyle w:val="PL"/>
      </w:pPr>
      <w:r>
        <w:t xml:space="preserve">              schema:</w:t>
      </w:r>
    </w:p>
    <w:p w14:paraId="42D4FC67" w14:textId="77777777" w:rsidR="00CE5148" w:rsidRDefault="00CE5148" w:rsidP="00CE5148">
      <w:pPr>
        <w:pStyle w:val="PL"/>
      </w:pPr>
      <w:r>
        <w:t xml:space="preserve">                $ref: 'TS29503_Nudm_NIDDAU.yaml#/components/schemas/AuthorizationData'</w:t>
      </w:r>
    </w:p>
    <w:p w14:paraId="7FE3DC12" w14:textId="77777777" w:rsidR="00CE5148" w:rsidRDefault="00CE5148" w:rsidP="00CE5148">
      <w:pPr>
        <w:pStyle w:val="PL"/>
      </w:pPr>
      <w:r>
        <w:t xml:space="preserve">        '400':</w:t>
      </w:r>
    </w:p>
    <w:p w14:paraId="637EAAE1" w14:textId="77777777" w:rsidR="00CE5148" w:rsidRDefault="00CE5148" w:rsidP="00CE5148">
      <w:pPr>
        <w:pStyle w:val="PL"/>
      </w:pPr>
      <w:r>
        <w:t xml:space="preserve">          $ref: 'TS29571_CommonData.yaml#/components/responses/400'</w:t>
      </w:r>
    </w:p>
    <w:p w14:paraId="0D6E5BD3" w14:textId="77777777" w:rsidR="00CE5148" w:rsidRDefault="00CE5148" w:rsidP="00CE5148">
      <w:pPr>
        <w:pStyle w:val="PL"/>
      </w:pPr>
      <w:r>
        <w:t xml:space="preserve">        '403':</w:t>
      </w:r>
    </w:p>
    <w:p w14:paraId="5DC55836" w14:textId="77777777" w:rsidR="00CE5148" w:rsidRDefault="00CE5148" w:rsidP="00CE5148">
      <w:pPr>
        <w:pStyle w:val="PL"/>
      </w:pPr>
      <w:r>
        <w:t xml:space="preserve">          $ref: 'TS29571_CommonData.yaml#/components/responses/403'</w:t>
      </w:r>
    </w:p>
    <w:p w14:paraId="76D5F00C" w14:textId="77777777" w:rsidR="00CE5148" w:rsidRDefault="00CE5148" w:rsidP="00CE5148">
      <w:pPr>
        <w:pStyle w:val="PL"/>
      </w:pPr>
      <w:r>
        <w:t xml:space="preserve">        '404':</w:t>
      </w:r>
    </w:p>
    <w:p w14:paraId="0866F3CC" w14:textId="77777777" w:rsidR="00CE5148" w:rsidRDefault="00CE5148" w:rsidP="00CE5148">
      <w:pPr>
        <w:pStyle w:val="PL"/>
      </w:pPr>
      <w:r>
        <w:t xml:space="preserve">          $ref: 'TS29571_CommonData.yaml#/components/responses/404'</w:t>
      </w:r>
    </w:p>
    <w:p w14:paraId="70A3A143" w14:textId="77777777" w:rsidR="00CE5148" w:rsidRDefault="00CE5148" w:rsidP="00CE5148">
      <w:pPr>
        <w:pStyle w:val="PL"/>
      </w:pPr>
      <w:r>
        <w:t xml:space="preserve">        '500':</w:t>
      </w:r>
    </w:p>
    <w:p w14:paraId="506E8478" w14:textId="77777777" w:rsidR="00CE5148" w:rsidRDefault="00CE5148" w:rsidP="00CE5148">
      <w:pPr>
        <w:pStyle w:val="PL"/>
      </w:pPr>
      <w:r>
        <w:t xml:space="preserve">          $ref: 'TS29571_CommonData.yaml#/components/responses/500'</w:t>
      </w:r>
    </w:p>
    <w:p w14:paraId="3ADCD69F" w14:textId="77777777" w:rsidR="00CE5148" w:rsidRDefault="00CE5148" w:rsidP="00CE5148">
      <w:pPr>
        <w:pStyle w:val="PL"/>
      </w:pPr>
      <w:r>
        <w:t xml:space="preserve">        '501':</w:t>
      </w:r>
    </w:p>
    <w:p w14:paraId="4522623C" w14:textId="77777777" w:rsidR="00CE5148" w:rsidRDefault="00CE5148" w:rsidP="00CE5148">
      <w:pPr>
        <w:pStyle w:val="PL"/>
      </w:pPr>
      <w:r>
        <w:t xml:space="preserve">          $ref: 'TS29571_CommonData.yaml#/components/responses/501'</w:t>
      </w:r>
    </w:p>
    <w:p w14:paraId="531F74C8" w14:textId="77777777" w:rsidR="00CE5148" w:rsidRDefault="00CE5148" w:rsidP="00CE5148">
      <w:pPr>
        <w:pStyle w:val="PL"/>
      </w:pPr>
      <w:r>
        <w:t xml:space="preserve">        '503':</w:t>
      </w:r>
    </w:p>
    <w:p w14:paraId="78D00674" w14:textId="77777777" w:rsidR="00CE5148" w:rsidRDefault="00CE5148" w:rsidP="00CE5148">
      <w:pPr>
        <w:pStyle w:val="PL"/>
      </w:pPr>
      <w:r>
        <w:t xml:space="preserve">          $ref: 'TS29571_CommonData.yaml#/components/responses/503'</w:t>
      </w:r>
    </w:p>
    <w:p w14:paraId="5F947C43" w14:textId="77777777" w:rsidR="00CE5148" w:rsidRDefault="00CE5148" w:rsidP="00CE5148">
      <w:pPr>
        <w:pStyle w:val="PL"/>
      </w:pPr>
      <w:r>
        <w:t xml:space="preserve">        default:</w:t>
      </w:r>
    </w:p>
    <w:p w14:paraId="5E6FF460" w14:textId="77777777" w:rsidR="00CE5148" w:rsidRDefault="00CE5148" w:rsidP="00CE5148">
      <w:pPr>
        <w:pStyle w:val="PL"/>
      </w:pPr>
      <w:r>
        <w:t xml:space="preserve">          description: Unexpected error</w:t>
      </w:r>
    </w:p>
    <w:p w14:paraId="07FEDF25" w14:textId="77777777" w:rsidR="00CE5148" w:rsidRDefault="00CE5148" w:rsidP="00CE5148">
      <w:pPr>
        <w:pStyle w:val="PL"/>
      </w:pPr>
      <w:r>
        <w:t xml:space="preserve">      callbacks:</w:t>
      </w:r>
    </w:p>
    <w:p w14:paraId="57C340DE" w14:textId="77777777" w:rsidR="00CE5148" w:rsidRDefault="00CE5148" w:rsidP="00CE5148">
      <w:pPr>
        <w:pStyle w:val="PL"/>
      </w:pPr>
      <w:r>
        <w:t xml:space="preserve">        authUpdateNotification:</w:t>
      </w:r>
    </w:p>
    <w:p w14:paraId="789C67DA" w14:textId="77777777" w:rsidR="00CE5148" w:rsidRDefault="00CE5148" w:rsidP="00CE5148">
      <w:pPr>
        <w:pStyle w:val="PL"/>
      </w:pPr>
      <w:r>
        <w:t xml:space="preserve">          '{request.body#/authUpdateCallbackUri}':</w:t>
      </w:r>
    </w:p>
    <w:p w14:paraId="234902EB" w14:textId="77777777" w:rsidR="00CE5148" w:rsidRDefault="00CE5148" w:rsidP="00CE5148">
      <w:pPr>
        <w:pStyle w:val="PL"/>
      </w:pPr>
      <w:r>
        <w:t xml:space="preserve">            post:</w:t>
      </w:r>
    </w:p>
    <w:p w14:paraId="4301BA6D" w14:textId="77777777" w:rsidR="00CE5148" w:rsidRDefault="00CE5148" w:rsidP="00CE5148">
      <w:pPr>
        <w:pStyle w:val="PL"/>
      </w:pPr>
      <w:r>
        <w:t xml:space="preserve">              requestBody:</w:t>
      </w:r>
    </w:p>
    <w:p w14:paraId="3459C542" w14:textId="77777777" w:rsidR="00CE5148" w:rsidRDefault="00CE5148" w:rsidP="00CE5148">
      <w:pPr>
        <w:pStyle w:val="PL"/>
      </w:pPr>
      <w:r>
        <w:t xml:space="preserve">                required: true</w:t>
      </w:r>
    </w:p>
    <w:p w14:paraId="72F150C3" w14:textId="77777777" w:rsidR="00CE5148" w:rsidRDefault="00CE5148" w:rsidP="00CE5148">
      <w:pPr>
        <w:pStyle w:val="PL"/>
      </w:pPr>
      <w:r>
        <w:t xml:space="preserve">                content:</w:t>
      </w:r>
    </w:p>
    <w:p w14:paraId="2EB4363D" w14:textId="77777777" w:rsidR="00CE5148" w:rsidRDefault="00CE5148" w:rsidP="00CE5148">
      <w:pPr>
        <w:pStyle w:val="PL"/>
      </w:pPr>
      <w:r>
        <w:t xml:space="preserve">                  application/json:</w:t>
      </w:r>
    </w:p>
    <w:p w14:paraId="52917D21" w14:textId="77777777" w:rsidR="00CE5148" w:rsidRDefault="00CE5148" w:rsidP="00CE5148">
      <w:pPr>
        <w:pStyle w:val="PL"/>
      </w:pPr>
      <w:r>
        <w:t xml:space="preserve">                    schema:</w:t>
      </w:r>
    </w:p>
    <w:p w14:paraId="327A32F5" w14:textId="77777777" w:rsidR="00CE5148" w:rsidRDefault="00CE5148" w:rsidP="00CE5148">
      <w:pPr>
        <w:pStyle w:val="PL"/>
      </w:pPr>
      <w:r>
        <w:t xml:space="preserve">                      $ref: '#/components/schemas/AuthUpdateNotification'</w:t>
      </w:r>
    </w:p>
    <w:p w14:paraId="15019DEC" w14:textId="77777777" w:rsidR="00CE5148" w:rsidRDefault="00CE5148" w:rsidP="00CE5148">
      <w:pPr>
        <w:pStyle w:val="PL"/>
      </w:pPr>
      <w:r>
        <w:t xml:space="preserve">              responses:</w:t>
      </w:r>
    </w:p>
    <w:p w14:paraId="7A14340F" w14:textId="77777777" w:rsidR="00CE5148" w:rsidRDefault="00CE5148" w:rsidP="00CE5148">
      <w:pPr>
        <w:pStyle w:val="PL"/>
      </w:pPr>
      <w:r>
        <w:t xml:space="preserve">                '204':</w:t>
      </w:r>
    </w:p>
    <w:p w14:paraId="741E0EAB" w14:textId="77777777" w:rsidR="00CE5148" w:rsidRDefault="00CE5148" w:rsidP="00CE5148">
      <w:pPr>
        <w:pStyle w:val="PL"/>
      </w:pPr>
      <w:r>
        <w:t xml:space="preserve">                  description: Expected response to a valid request</w:t>
      </w:r>
    </w:p>
    <w:p w14:paraId="4025B3A0" w14:textId="77777777" w:rsidR="00CE5148" w:rsidRDefault="00CE5148" w:rsidP="00CE5148">
      <w:pPr>
        <w:pStyle w:val="PL"/>
      </w:pPr>
    </w:p>
    <w:p w14:paraId="0168E48F" w14:textId="77777777" w:rsidR="00CE5148" w:rsidRDefault="00CE5148" w:rsidP="00CE5148">
      <w:pPr>
        <w:pStyle w:val="PL"/>
      </w:pPr>
    </w:p>
    <w:p w14:paraId="3014F6DA" w14:textId="77777777" w:rsidR="00CE5148" w:rsidRDefault="00CE5148" w:rsidP="00CE5148">
      <w:pPr>
        <w:pStyle w:val="PL"/>
      </w:pPr>
      <w:r>
        <w:t>components:</w:t>
      </w:r>
    </w:p>
    <w:p w14:paraId="2F4EC5D1" w14:textId="77777777" w:rsidR="00CE5148" w:rsidRDefault="00CE5148" w:rsidP="00CE5148">
      <w:pPr>
        <w:pStyle w:val="PL"/>
      </w:pPr>
      <w:r>
        <w:t xml:space="preserve">  securitySchemes:</w:t>
      </w:r>
    </w:p>
    <w:p w14:paraId="7C079FE0" w14:textId="77777777" w:rsidR="00CE5148" w:rsidRDefault="00CE5148" w:rsidP="00CE5148">
      <w:pPr>
        <w:pStyle w:val="PL"/>
      </w:pPr>
      <w:r>
        <w:t xml:space="preserve">    oAuth2ClientCredentials:</w:t>
      </w:r>
    </w:p>
    <w:p w14:paraId="4B8D5EBB" w14:textId="77777777" w:rsidR="00CE5148" w:rsidRDefault="00CE5148" w:rsidP="00CE5148">
      <w:pPr>
        <w:pStyle w:val="PL"/>
      </w:pPr>
      <w:r>
        <w:t xml:space="preserve">      type: oauth2</w:t>
      </w:r>
    </w:p>
    <w:p w14:paraId="09780208" w14:textId="77777777" w:rsidR="00CE5148" w:rsidRDefault="00CE5148" w:rsidP="00CE5148">
      <w:pPr>
        <w:pStyle w:val="PL"/>
      </w:pPr>
      <w:r>
        <w:t xml:space="preserve">      flows:</w:t>
      </w:r>
    </w:p>
    <w:p w14:paraId="5BF29511" w14:textId="77777777" w:rsidR="00CE5148" w:rsidRDefault="00CE5148" w:rsidP="00CE5148">
      <w:pPr>
        <w:pStyle w:val="PL"/>
      </w:pPr>
      <w:r>
        <w:t xml:space="preserve">        clientCredentials:</w:t>
      </w:r>
    </w:p>
    <w:p w14:paraId="044D94CE" w14:textId="77777777" w:rsidR="00CE5148" w:rsidRDefault="00CE5148" w:rsidP="00CE5148">
      <w:pPr>
        <w:pStyle w:val="PL"/>
      </w:pPr>
      <w:r>
        <w:t xml:space="preserve">          tokenUrl: '{nrfApiRoot}/oauth2/token'</w:t>
      </w:r>
    </w:p>
    <w:p w14:paraId="2F525E55" w14:textId="77777777" w:rsidR="00CE5148" w:rsidRDefault="00CE5148" w:rsidP="00CE5148">
      <w:pPr>
        <w:pStyle w:val="PL"/>
      </w:pPr>
      <w:r>
        <w:t xml:space="preserve">          scopes:</w:t>
      </w:r>
    </w:p>
    <w:p w14:paraId="05F99EE6" w14:textId="77777777" w:rsidR="00CE5148" w:rsidRDefault="00CE5148" w:rsidP="00CE5148">
      <w:pPr>
        <w:pStyle w:val="PL"/>
      </w:pPr>
      <w:r>
        <w:t xml:space="preserve">            nudm-ssau: Access to the nudm-ssau API</w:t>
      </w:r>
    </w:p>
    <w:p w14:paraId="5451A3FD" w14:textId="77777777" w:rsidR="00CE5148" w:rsidRDefault="00CE5148" w:rsidP="00CE5148">
      <w:pPr>
        <w:pStyle w:val="PL"/>
      </w:pPr>
    </w:p>
    <w:p w14:paraId="5B0CF0DB" w14:textId="77777777" w:rsidR="00CE5148" w:rsidRDefault="00CE5148" w:rsidP="00CE5148">
      <w:pPr>
        <w:pStyle w:val="PL"/>
      </w:pPr>
      <w:r>
        <w:t xml:space="preserve">  schemas:</w:t>
      </w:r>
    </w:p>
    <w:p w14:paraId="1A80FA7F" w14:textId="77777777" w:rsidR="00CE5148" w:rsidRDefault="00CE5148" w:rsidP="00CE5148">
      <w:pPr>
        <w:pStyle w:val="PL"/>
      </w:pPr>
    </w:p>
    <w:p w14:paraId="6116940E" w14:textId="77777777" w:rsidR="00CE5148" w:rsidRDefault="00CE5148" w:rsidP="00CE5148">
      <w:pPr>
        <w:pStyle w:val="PL"/>
      </w:pPr>
      <w:r>
        <w:t># COMPLEX TYPES:</w:t>
      </w:r>
    </w:p>
    <w:p w14:paraId="3A3AC696" w14:textId="77777777" w:rsidR="00CE5148" w:rsidRDefault="00CE5148" w:rsidP="00CE5148">
      <w:pPr>
        <w:pStyle w:val="PL"/>
      </w:pPr>
      <w:r>
        <w:t>#</w:t>
      </w:r>
    </w:p>
    <w:p w14:paraId="7BE138BD" w14:textId="77777777" w:rsidR="00CE5148" w:rsidRPr="00B06F7A" w:rsidRDefault="00CE5148" w:rsidP="00CE5148">
      <w:pPr>
        <w:pStyle w:val="PL"/>
      </w:pPr>
      <w:r w:rsidRPr="00B06F7A">
        <w:t xml:space="preserve">    AuthUpdateNotification:</w:t>
      </w:r>
    </w:p>
    <w:p w14:paraId="0A4A991C" w14:textId="77777777" w:rsidR="00CE5148" w:rsidRPr="00B06F7A" w:rsidRDefault="00CE5148" w:rsidP="00CE5148">
      <w:pPr>
        <w:pStyle w:val="PL"/>
      </w:pPr>
      <w:r w:rsidRPr="00B06F7A">
        <w:t xml:space="preserve">      type: object</w:t>
      </w:r>
    </w:p>
    <w:p w14:paraId="6AE070C1" w14:textId="77777777" w:rsidR="00CE5148" w:rsidRDefault="00CE5148" w:rsidP="00CE5148">
      <w:pPr>
        <w:pStyle w:val="PL"/>
      </w:pPr>
      <w:r w:rsidRPr="00B06F7A">
        <w:t xml:space="preserve">      required:</w:t>
      </w:r>
    </w:p>
    <w:p w14:paraId="3F52950C" w14:textId="77777777" w:rsidR="00CE5148" w:rsidRDefault="00CE5148" w:rsidP="00CE5148">
      <w:pPr>
        <w:pStyle w:val="PL"/>
      </w:pPr>
      <w:r>
        <w:t xml:space="preserve">        - serviceType</w:t>
      </w:r>
    </w:p>
    <w:p w14:paraId="5E2CCDCA" w14:textId="77777777" w:rsidR="00CE5148" w:rsidRPr="00B06F7A" w:rsidRDefault="00CE5148" w:rsidP="00CE5148">
      <w:pPr>
        <w:pStyle w:val="PL"/>
      </w:pPr>
      <w:r w:rsidRPr="00B06F7A">
        <w:t xml:space="preserve">        - </w:t>
      </w:r>
      <w:r>
        <w:t>a</w:t>
      </w:r>
      <w:r w:rsidRPr="00B06F7A">
        <w:rPr>
          <w:lang w:eastAsia="zh-CN"/>
        </w:rPr>
        <w:t>uthUpdateInfoList</w:t>
      </w:r>
    </w:p>
    <w:p w14:paraId="77DFB5D1" w14:textId="77777777" w:rsidR="00CE5148" w:rsidRDefault="00CE5148" w:rsidP="00CE5148">
      <w:pPr>
        <w:pStyle w:val="PL"/>
      </w:pPr>
      <w:r w:rsidRPr="00B06F7A">
        <w:t xml:space="preserve">      properties:</w:t>
      </w:r>
    </w:p>
    <w:p w14:paraId="5C4F014B" w14:textId="77777777" w:rsidR="00CE5148" w:rsidRDefault="00CE5148" w:rsidP="00CE5148">
      <w:pPr>
        <w:pStyle w:val="PL"/>
      </w:pPr>
      <w:r>
        <w:t xml:space="preserve">        serviceType:</w:t>
      </w:r>
    </w:p>
    <w:p w14:paraId="5DF18983" w14:textId="77777777" w:rsidR="00CE5148" w:rsidRDefault="00CE5148" w:rsidP="00CE5148">
      <w:pPr>
        <w:pStyle w:val="PL"/>
      </w:pPr>
      <w:r>
        <w:t xml:space="preserve">          $ref: '#/components/schemas/ServiceType'</w:t>
      </w:r>
    </w:p>
    <w:p w14:paraId="16355CAE" w14:textId="77777777" w:rsidR="00CE5148" w:rsidRPr="00B06F7A" w:rsidRDefault="00CE5148" w:rsidP="00CE5148">
      <w:pPr>
        <w:pStyle w:val="PL"/>
        <w:rPr>
          <w:lang w:eastAsia="zh-CN"/>
        </w:rPr>
      </w:pPr>
      <w:r w:rsidRPr="00B06F7A">
        <w:rPr>
          <w:rFonts w:hint="eastAsia"/>
          <w:lang w:eastAsia="zh-CN"/>
        </w:rPr>
        <w:t xml:space="preserve"> </w:t>
      </w:r>
      <w:r w:rsidRPr="00B06F7A">
        <w:rPr>
          <w:lang w:eastAsia="zh-CN"/>
        </w:rPr>
        <w:t xml:space="preserve">       </w:t>
      </w:r>
      <w:r w:rsidRPr="00B06F7A">
        <w:t>snssai</w:t>
      </w:r>
      <w:r w:rsidRPr="00B06F7A">
        <w:rPr>
          <w:lang w:eastAsia="zh-CN"/>
        </w:rPr>
        <w:t>:</w:t>
      </w:r>
    </w:p>
    <w:p w14:paraId="18313CE1" w14:textId="77777777" w:rsidR="00CE5148" w:rsidRPr="00B06F7A" w:rsidRDefault="00CE5148" w:rsidP="00CE5148">
      <w:pPr>
        <w:pStyle w:val="PL"/>
      </w:pPr>
      <w:r w:rsidRPr="00B06F7A">
        <w:t xml:space="preserve">          $ref: 'TS29571_CommonData.yaml#/components/schemas/Snssai'</w:t>
      </w:r>
    </w:p>
    <w:p w14:paraId="33F94A06" w14:textId="77777777" w:rsidR="00CE5148" w:rsidRPr="00B06F7A" w:rsidRDefault="00CE5148" w:rsidP="00CE5148">
      <w:pPr>
        <w:pStyle w:val="PL"/>
        <w:rPr>
          <w:lang w:eastAsia="zh-CN"/>
        </w:rPr>
      </w:pPr>
      <w:r w:rsidRPr="00B06F7A">
        <w:rPr>
          <w:rFonts w:hint="eastAsia"/>
          <w:lang w:eastAsia="zh-CN"/>
        </w:rPr>
        <w:t xml:space="preserve"> </w:t>
      </w:r>
      <w:r w:rsidRPr="00B06F7A">
        <w:rPr>
          <w:lang w:eastAsia="zh-CN"/>
        </w:rPr>
        <w:t xml:space="preserve">       </w:t>
      </w:r>
      <w:r w:rsidRPr="00B06F7A">
        <w:t>dnn</w:t>
      </w:r>
      <w:r w:rsidRPr="00B06F7A">
        <w:rPr>
          <w:lang w:eastAsia="zh-CN"/>
        </w:rPr>
        <w:t>:</w:t>
      </w:r>
    </w:p>
    <w:p w14:paraId="7D998A30" w14:textId="77777777" w:rsidR="00CE5148" w:rsidRPr="00B06F7A" w:rsidRDefault="00CE5148" w:rsidP="00CE5148">
      <w:pPr>
        <w:pStyle w:val="PL"/>
      </w:pPr>
      <w:r w:rsidRPr="00B06F7A">
        <w:t xml:space="preserve">          $ref: 'TS29571_CommonData.yaml#/components/schemas/Dnn'</w:t>
      </w:r>
    </w:p>
    <w:p w14:paraId="0657549E" w14:textId="77777777" w:rsidR="00CE5148" w:rsidRPr="00B06F7A" w:rsidRDefault="00CE5148" w:rsidP="00CE5148">
      <w:pPr>
        <w:pStyle w:val="PL"/>
      </w:pPr>
      <w:r w:rsidRPr="00B06F7A">
        <w:t xml:space="preserve">        </w:t>
      </w:r>
      <w:r>
        <w:t>a</w:t>
      </w:r>
      <w:r w:rsidRPr="00B06F7A">
        <w:rPr>
          <w:lang w:eastAsia="zh-CN"/>
        </w:rPr>
        <w:t>uthUpdateInfoList</w:t>
      </w:r>
      <w:r w:rsidRPr="00B06F7A">
        <w:t>:</w:t>
      </w:r>
    </w:p>
    <w:p w14:paraId="5F55EA91" w14:textId="77777777" w:rsidR="00CE5148" w:rsidRPr="00B06F7A" w:rsidRDefault="00CE5148" w:rsidP="00CE5148">
      <w:pPr>
        <w:pStyle w:val="PL"/>
      </w:pPr>
      <w:r w:rsidRPr="00B06F7A">
        <w:t xml:space="preserve">          type: array</w:t>
      </w:r>
    </w:p>
    <w:p w14:paraId="7E14AD37" w14:textId="77777777" w:rsidR="00CE5148" w:rsidRPr="00B06F7A" w:rsidRDefault="00CE5148" w:rsidP="00CE5148">
      <w:pPr>
        <w:pStyle w:val="PL"/>
        <w:rPr>
          <w:lang w:eastAsia="zh-CN"/>
        </w:rPr>
      </w:pPr>
      <w:r w:rsidRPr="00B06F7A">
        <w:rPr>
          <w:rFonts w:hint="eastAsia"/>
          <w:lang w:eastAsia="zh-CN"/>
        </w:rPr>
        <w:t xml:space="preserve"> </w:t>
      </w:r>
      <w:r w:rsidRPr="00B06F7A">
        <w:rPr>
          <w:lang w:eastAsia="zh-CN"/>
        </w:rPr>
        <w:t xml:space="preserve">         items:</w:t>
      </w:r>
    </w:p>
    <w:p w14:paraId="7A461070" w14:textId="77777777" w:rsidR="00CE5148" w:rsidRPr="00B06F7A" w:rsidRDefault="00CE5148" w:rsidP="00CE5148">
      <w:pPr>
        <w:pStyle w:val="PL"/>
      </w:pPr>
      <w:r w:rsidRPr="00B06F7A">
        <w:rPr>
          <w:rFonts w:hint="eastAsia"/>
          <w:lang w:eastAsia="zh-CN"/>
        </w:rPr>
        <w:t xml:space="preserve"> </w:t>
      </w:r>
      <w:r w:rsidRPr="00B06F7A">
        <w:rPr>
          <w:lang w:eastAsia="zh-CN"/>
        </w:rPr>
        <w:t xml:space="preserve">           </w:t>
      </w:r>
      <w:r w:rsidRPr="00B06F7A">
        <w:t>$ref: '#/components/schemas/AuthUpdateInfo'</w:t>
      </w:r>
    </w:p>
    <w:p w14:paraId="6CF18375" w14:textId="77777777" w:rsidR="00CE5148" w:rsidRDefault="00CE5148" w:rsidP="00CE5148">
      <w:pPr>
        <w:pStyle w:val="PL"/>
      </w:pPr>
      <w:r w:rsidRPr="00B06F7A">
        <w:t xml:space="preserve">          minItems: 1</w:t>
      </w:r>
    </w:p>
    <w:p w14:paraId="084D1991" w14:textId="77777777" w:rsidR="00CE5148" w:rsidRDefault="00CE5148" w:rsidP="00CE5148">
      <w:pPr>
        <w:pStyle w:val="PL"/>
      </w:pPr>
    </w:p>
    <w:p w14:paraId="10DA7F1C" w14:textId="77777777" w:rsidR="00CE5148" w:rsidRPr="00B06F7A" w:rsidRDefault="00CE5148" w:rsidP="00CE5148">
      <w:pPr>
        <w:pStyle w:val="PL"/>
      </w:pPr>
      <w:r w:rsidRPr="00B06F7A">
        <w:t xml:space="preserve">    </w:t>
      </w:r>
      <w:r w:rsidRPr="00B06F7A">
        <w:rPr>
          <w:lang w:eastAsia="zh-CN"/>
        </w:rPr>
        <w:t>AuthUpdateInfo</w:t>
      </w:r>
      <w:r w:rsidRPr="00B06F7A">
        <w:t>:</w:t>
      </w:r>
    </w:p>
    <w:p w14:paraId="294B07D3" w14:textId="77777777" w:rsidR="00CE5148" w:rsidRPr="00B06F7A" w:rsidRDefault="00CE5148" w:rsidP="00CE5148">
      <w:pPr>
        <w:pStyle w:val="PL"/>
      </w:pPr>
      <w:r w:rsidRPr="00B06F7A">
        <w:t xml:space="preserve">      type: object</w:t>
      </w:r>
    </w:p>
    <w:p w14:paraId="3E77FB66" w14:textId="77777777" w:rsidR="00CE5148" w:rsidRPr="00B06F7A" w:rsidRDefault="00CE5148" w:rsidP="00CE5148">
      <w:pPr>
        <w:pStyle w:val="PL"/>
      </w:pPr>
      <w:r w:rsidRPr="00B06F7A">
        <w:t xml:space="preserve">      required:</w:t>
      </w:r>
    </w:p>
    <w:p w14:paraId="1BF4586A" w14:textId="77777777" w:rsidR="00CE5148" w:rsidRPr="00B06F7A" w:rsidRDefault="00CE5148" w:rsidP="00CE5148">
      <w:pPr>
        <w:pStyle w:val="PL"/>
      </w:pPr>
      <w:r w:rsidRPr="00B06F7A">
        <w:t xml:space="preserve">        - authorizationData</w:t>
      </w:r>
    </w:p>
    <w:p w14:paraId="07F0A49E" w14:textId="77777777" w:rsidR="00CE5148" w:rsidRPr="00B06F7A" w:rsidRDefault="00CE5148" w:rsidP="00CE5148">
      <w:pPr>
        <w:pStyle w:val="PL"/>
      </w:pPr>
      <w:r w:rsidRPr="00B06F7A">
        <w:t xml:space="preserve">      properties:</w:t>
      </w:r>
    </w:p>
    <w:p w14:paraId="35E7E72A" w14:textId="77777777" w:rsidR="00CE5148" w:rsidRPr="00B06F7A" w:rsidRDefault="00CE5148" w:rsidP="00CE5148">
      <w:pPr>
        <w:pStyle w:val="PL"/>
      </w:pPr>
      <w:r w:rsidRPr="00B06F7A">
        <w:t xml:space="preserve">        authorizationData:</w:t>
      </w:r>
    </w:p>
    <w:p w14:paraId="1C9BFEB7" w14:textId="77777777" w:rsidR="00CE5148" w:rsidRPr="00B06F7A" w:rsidRDefault="00CE5148" w:rsidP="00CE5148">
      <w:pPr>
        <w:pStyle w:val="PL"/>
      </w:pPr>
      <w:r w:rsidRPr="00B06F7A">
        <w:t xml:space="preserve">          $ref: '</w:t>
      </w:r>
      <w:r>
        <w:t>TS29503_Nudm_NIDDAU.yaml</w:t>
      </w:r>
      <w:r w:rsidRPr="00B06F7A">
        <w:t>#/components/schemas/AuthorizationData'</w:t>
      </w:r>
    </w:p>
    <w:p w14:paraId="27877EC2" w14:textId="77777777" w:rsidR="00CE5148" w:rsidRPr="00B06F7A" w:rsidRDefault="00CE5148" w:rsidP="00CE5148">
      <w:pPr>
        <w:pStyle w:val="PL"/>
      </w:pPr>
      <w:r w:rsidRPr="00B06F7A">
        <w:t xml:space="preserve">        </w:t>
      </w:r>
      <w:r w:rsidRPr="00B06F7A">
        <w:rPr>
          <w:lang w:eastAsia="zh-CN"/>
        </w:rPr>
        <w:t>in</w:t>
      </w:r>
      <w:r w:rsidRPr="00B06F7A">
        <w:rPr>
          <w:rFonts w:hint="eastAsia"/>
          <w:lang w:eastAsia="zh-CN"/>
        </w:rPr>
        <w:t>validityInd</w:t>
      </w:r>
      <w:r w:rsidRPr="00B06F7A">
        <w:t>:</w:t>
      </w:r>
    </w:p>
    <w:p w14:paraId="1416AEDF" w14:textId="77777777" w:rsidR="00CE5148" w:rsidRPr="00B06F7A" w:rsidRDefault="00CE5148" w:rsidP="00CE5148">
      <w:pPr>
        <w:pStyle w:val="PL"/>
      </w:pPr>
      <w:r w:rsidRPr="00B06F7A">
        <w:t xml:space="preserve">          type: boolean</w:t>
      </w:r>
    </w:p>
    <w:p w14:paraId="453F650C" w14:textId="77777777" w:rsidR="00CE5148" w:rsidRDefault="00CE5148" w:rsidP="00CE5148">
      <w:pPr>
        <w:pStyle w:val="PL"/>
      </w:pPr>
    </w:p>
    <w:p w14:paraId="278CFDD3" w14:textId="77777777" w:rsidR="00B57817" w:rsidRDefault="00B57817" w:rsidP="00B57817">
      <w:pPr>
        <w:pStyle w:val="PL"/>
      </w:pPr>
      <w:r w:rsidRPr="00B06F7A">
        <w:t xml:space="preserve">    </w:t>
      </w:r>
      <w:r>
        <w:t>ServiceSpecific</w:t>
      </w:r>
      <w:r w:rsidRPr="00B06F7A">
        <w:t>AuthorizationInfo:</w:t>
      </w:r>
    </w:p>
    <w:p w14:paraId="66F24F0F" w14:textId="77777777" w:rsidR="00B57817" w:rsidRPr="00B06F7A" w:rsidRDefault="00B57817" w:rsidP="00B57817">
      <w:pPr>
        <w:pStyle w:val="PL"/>
      </w:pPr>
      <w:r>
        <w:t xml:space="preserve">      description: Authorization information for a specific service</w:t>
      </w:r>
    </w:p>
    <w:p w14:paraId="78CFD042" w14:textId="77777777" w:rsidR="00B57817" w:rsidRPr="00B06F7A" w:rsidRDefault="00B57817" w:rsidP="00B57817">
      <w:pPr>
        <w:pStyle w:val="PL"/>
      </w:pPr>
      <w:r w:rsidRPr="00B06F7A">
        <w:t xml:space="preserve">      type: object</w:t>
      </w:r>
    </w:p>
    <w:p w14:paraId="57755DB3" w14:textId="77777777" w:rsidR="00B57817" w:rsidRPr="00B06F7A" w:rsidRDefault="00B57817" w:rsidP="00B57817">
      <w:pPr>
        <w:pStyle w:val="PL"/>
      </w:pPr>
      <w:r w:rsidRPr="00B06F7A">
        <w:t xml:space="preserve">      properties:</w:t>
      </w:r>
    </w:p>
    <w:p w14:paraId="4C988141" w14:textId="77777777" w:rsidR="00B57817" w:rsidRPr="00B06F7A" w:rsidRDefault="00B57817" w:rsidP="00B57817">
      <w:pPr>
        <w:pStyle w:val="PL"/>
        <w:rPr>
          <w:lang w:eastAsia="zh-CN"/>
        </w:rPr>
      </w:pPr>
      <w:r w:rsidRPr="00B06F7A">
        <w:rPr>
          <w:rFonts w:hint="eastAsia"/>
          <w:lang w:eastAsia="zh-CN"/>
        </w:rPr>
        <w:t xml:space="preserve"> </w:t>
      </w:r>
      <w:r w:rsidRPr="00B06F7A">
        <w:rPr>
          <w:lang w:eastAsia="zh-CN"/>
        </w:rPr>
        <w:t xml:space="preserve">       </w:t>
      </w:r>
      <w:r w:rsidRPr="00B06F7A">
        <w:t>snssai</w:t>
      </w:r>
      <w:r w:rsidRPr="00B06F7A">
        <w:rPr>
          <w:lang w:eastAsia="zh-CN"/>
        </w:rPr>
        <w:t>:</w:t>
      </w:r>
    </w:p>
    <w:p w14:paraId="11A383AA" w14:textId="77777777" w:rsidR="00B57817" w:rsidRPr="00B06F7A" w:rsidRDefault="00B57817" w:rsidP="00B57817">
      <w:pPr>
        <w:pStyle w:val="PL"/>
      </w:pPr>
      <w:r w:rsidRPr="00B06F7A">
        <w:t xml:space="preserve">          $ref: 'TS29571_CommonData.yaml#/components/schemas/Snssai'</w:t>
      </w:r>
    </w:p>
    <w:p w14:paraId="48FEDD8F" w14:textId="77777777" w:rsidR="00B57817" w:rsidRPr="00B06F7A" w:rsidRDefault="00B57817" w:rsidP="00B57817">
      <w:pPr>
        <w:pStyle w:val="PL"/>
        <w:rPr>
          <w:lang w:eastAsia="zh-CN"/>
        </w:rPr>
      </w:pPr>
      <w:r w:rsidRPr="00B06F7A">
        <w:rPr>
          <w:rFonts w:hint="eastAsia"/>
          <w:lang w:eastAsia="zh-CN"/>
        </w:rPr>
        <w:t xml:space="preserve"> </w:t>
      </w:r>
      <w:r w:rsidRPr="00B06F7A">
        <w:rPr>
          <w:lang w:eastAsia="zh-CN"/>
        </w:rPr>
        <w:t xml:space="preserve">       </w:t>
      </w:r>
      <w:r w:rsidRPr="00B06F7A">
        <w:t>dnn</w:t>
      </w:r>
      <w:r w:rsidRPr="00B06F7A">
        <w:rPr>
          <w:lang w:eastAsia="zh-CN"/>
        </w:rPr>
        <w:t>:</w:t>
      </w:r>
    </w:p>
    <w:p w14:paraId="748697C1" w14:textId="77777777" w:rsidR="00B57817" w:rsidRPr="00B06F7A" w:rsidRDefault="00B57817" w:rsidP="00B57817">
      <w:pPr>
        <w:pStyle w:val="PL"/>
      </w:pPr>
      <w:r w:rsidRPr="00B06F7A">
        <w:t xml:space="preserve">          $ref: 'TS29571_CommonData.yaml#/components/schemas/Dnn'</w:t>
      </w:r>
    </w:p>
    <w:p w14:paraId="6A78BB06" w14:textId="77777777" w:rsidR="00B57817" w:rsidRPr="00B06F7A" w:rsidRDefault="00B57817" w:rsidP="00B57817">
      <w:pPr>
        <w:pStyle w:val="PL"/>
        <w:rPr>
          <w:lang w:eastAsia="zh-CN"/>
        </w:rPr>
      </w:pPr>
      <w:r w:rsidRPr="00B06F7A">
        <w:rPr>
          <w:rFonts w:hint="eastAsia"/>
          <w:lang w:eastAsia="zh-CN"/>
        </w:rPr>
        <w:t xml:space="preserve"> </w:t>
      </w:r>
      <w:r w:rsidRPr="00B06F7A">
        <w:rPr>
          <w:lang w:eastAsia="zh-CN"/>
        </w:rPr>
        <w:t xml:space="preserve">       </w:t>
      </w:r>
      <w:r w:rsidRPr="00B06F7A">
        <w:t>mtcProviderInformation</w:t>
      </w:r>
      <w:r w:rsidRPr="00B06F7A">
        <w:rPr>
          <w:lang w:eastAsia="zh-CN"/>
        </w:rPr>
        <w:t>:</w:t>
      </w:r>
    </w:p>
    <w:p w14:paraId="34ABD562" w14:textId="77777777" w:rsidR="00B57817" w:rsidRPr="00B06F7A" w:rsidRDefault="00B57817" w:rsidP="00B57817">
      <w:pPr>
        <w:pStyle w:val="PL"/>
      </w:pPr>
      <w:r w:rsidRPr="00B06F7A">
        <w:t xml:space="preserve">          $ref: 'TS29571_CommonData.yaml#/components/schemas/MtcProviderInformation'</w:t>
      </w:r>
    </w:p>
    <w:p w14:paraId="3F25E246" w14:textId="77777777" w:rsidR="00B57817" w:rsidRPr="00B06F7A" w:rsidRDefault="00B57817" w:rsidP="00B57817">
      <w:pPr>
        <w:pStyle w:val="PL"/>
        <w:rPr>
          <w:lang w:eastAsia="zh-CN"/>
        </w:rPr>
      </w:pPr>
      <w:r w:rsidRPr="00B06F7A">
        <w:rPr>
          <w:rFonts w:hint="eastAsia"/>
          <w:lang w:eastAsia="zh-CN"/>
        </w:rPr>
        <w:t xml:space="preserve"> </w:t>
      </w:r>
      <w:r w:rsidRPr="00B06F7A">
        <w:rPr>
          <w:lang w:eastAsia="zh-CN"/>
        </w:rPr>
        <w:t xml:space="preserve">       </w:t>
      </w:r>
      <w:r w:rsidRPr="00B06F7A">
        <w:t>authUpdateCallbackUri</w:t>
      </w:r>
      <w:r w:rsidRPr="00B06F7A">
        <w:rPr>
          <w:lang w:eastAsia="zh-CN"/>
        </w:rPr>
        <w:t>:</w:t>
      </w:r>
    </w:p>
    <w:p w14:paraId="2B6670D2" w14:textId="77777777" w:rsidR="00B57817" w:rsidRPr="00B06F7A" w:rsidRDefault="00B57817" w:rsidP="00B57817">
      <w:pPr>
        <w:pStyle w:val="PL"/>
      </w:pPr>
      <w:r w:rsidRPr="00B06F7A">
        <w:t xml:space="preserve">          $ref: 'TS29571_CommonData.yaml#/components/schemas/Uri'</w:t>
      </w:r>
    </w:p>
    <w:p w14:paraId="1402F684" w14:textId="77777777" w:rsidR="00B57817" w:rsidRPr="00B06F7A" w:rsidRDefault="00B57817" w:rsidP="00B57817">
      <w:pPr>
        <w:pStyle w:val="PL"/>
      </w:pPr>
      <w:r w:rsidRPr="00B06F7A">
        <w:rPr>
          <w:lang w:eastAsia="zh-CN"/>
        </w:rPr>
        <w:t xml:space="preserve">        </w:t>
      </w:r>
      <w:r w:rsidRPr="00B06F7A">
        <w:t>afId:</w:t>
      </w:r>
    </w:p>
    <w:p w14:paraId="50B7F1B4" w14:textId="77777777" w:rsidR="00B57817" w:rsidRPr="00B06F7A" w:rsidRDefault="00B57817" w:rsidP="00B57817">
      <w:pPr>
        <w:pStyle w:val="PL"/>
      </w:pPr>
      <w:r w:rsidRPr="00B06F7A">
        <w:rPr>
          <w:lang w:val="en-US"/>
        </w:rPr>
        <w:t xml:space="preserve">          type: string</w:t>
      </w:r>
    </w:p>
    <w:p w14:paraId="3BC078BB" w14:textId="77777777" w:rsidR="00B57817" w:rsidRPr="00B06F7A" w:rsidRDefault="00B57817" w:rsidP="00B57817">
      <w:pPr>
        <w:pStyle w:val="PL"/>
      </w:pPr>
      <w:r w:rsidRPr="00B06F7A">
        <w:t xml:space="preserve">        n</w:t>
      </w:r>
      <w:r w:rsidRPr="00B06F7A">
        <w:rPr>
          <w:lang w:eastAsia="zh-CN"/>
        </w:rPr>
        <w:t>efId</w:t>
      </w:r>
      <w:r w:rsidRPr="00B06F7A">
        <w:t>:</w:t>
      </w:r>
    </w:p>
    <w:p w14:paraId="61E47ED0" w14:textId="77777777" w:rsidR="00B57817" w:rsidRPr="00B06F7A" w:rsidRDefault="00B57817" w:rsidP="00B57817">
      <w:pPr>
        <w:pStyle w:val="PL"/>
      </w:pPr>
      <w:r w:rsidRPr="00B06F7A">
        <w:t xml:space="preserve">          $ref: 'TS29510_Nnrf_NFManagement.yaml#/components/schemas/NefId'</w:t>
      </w:r>
    </w:p>
    <w:p w14:paraId="2C145481" w14:textId="77777777" w:rsidR="00CE5148" w:rsidRPr="00B06F7A" w:rsidRDefault="00CE5148" w:rsidP="00CE5148">
      <w:pPr>
        <w:pStyle w:val="PL"/>
      </w:pPr>
    </w:p>
    <w:p w14:paraId="22FA95DB" w14:textId="77777777" w:rsidR="00CE5148" w:rsidRDefault="00CE5148" w:rsidP="00CE5148">
      <w:pPr>
        <w:pStyle w:val="PL"/>
      </w:pPr>
    </w:p>
    <w:p w14:paraId="0253C6DB" w14:textId="77777777" w:rsidR="00CE5148" w:rsidRDefault="00CE5148" w:rsidP="00CE5148">
      <w:pPr>
        <w:pStyle w:val="PL"/>
      </w:pPr>
      <w:r>
        <w:t># SIMPLE TYPES:</w:t>
      </w:r>
    </w:p>
    <w:p w14:paraId="6300804B" w14:textId="77777777" w:rsidR="00CE5148" w:rsidRDefault="00CE5148" w:rsidP="00CE5148">
      <w:pPr>
        <w:pStyle w:val="PL"/>
      </w:pPr>
    </w:p>
    <w:p w14:paraId="2546BB0E" w14:textId="77777777" w:rsidR="00CE5148" w:rsidRDefault="00CE5148" w:rsidP="00CE5148">
      <w:pPr>
        <w:pStyle w:val="PL"/>
      </w:pPr>
    </w:p>
    <w:p w14:paraId="2582D198" w14:textId="77777777" w:rsidR="00CE5148" w:rsidRDefault="00CE5148" w:rsidP="00CE5148">
      <w:pPr>
        <w:pStyle w:val="PL"/>
      </w:pPr>
    </w:p>
    <w:p w14:paraId="26AF6EF7" w14:textId="77777777" w:rsidR="00CE5148" w:rsidRDefault="00CE5148" w:rsidP="00CE5148">
      <w:pPr>
        <w:pStyle w:val="PL"/>
      </w:pPr>
      <w:r>
        <w:t># ENUMS:</w:t>
      </w:r>
    </w:p>
    <w:p w14:paraId="3340BCCB" w14:textId="77777777" w:rsidR="00CE5148" w:rsidRDefault="00CE5148" w:rsidP="00CE5148">
      <w:pPr>
        <w:pStyle w:val="PL"/>
      </w:pPr>
    </w:p>
    <w:p w14:paraId="55978106" w14:textId="77777777" w:rsidR="00CE5148" w:rsidRDefault="00CE5148" w:rsidP="00CE5148">
      <w:pPr>
        <w:pStyle w:val="PL"/>
      </w:pPr>
      <w:r>
        <w:t xml:space="preserve">    ServiceType:</w:t>
      </w:r>
    </w:p>
    <w:p w14:paraId="303DB5BF" w14:textId="77777777" w:rsidR="00CE5148" w:rsidRDefault="00CE5148" w:rsidP="00CE5148">
      <w:pPr>
        <w:pStyle w:val="PL"/>
      </w:pPr>
      <w:r>
        <w:t xml:space="preserve">      anyOf:</w:t>
      </w:r>
    </w:p>
    <w:p w14:paraId="4A722FCF" w14:textId="77777777" w:rsidR="00CE5148" w:rsidRDefault="00CE5148" w:rsidP="00CE5148">
      <w:pPr>
        <w:pStyle w:val="PL"/>
      </w:pPr>
      <w:r>
        <w:t xml:space="preserve">        - type: string</w:t>
      </w:r>
    </w:p>
    <w:p w14:paraId="19A106B9" w14:textId="77777777" w:rsidR="00CE5148" w:rsidRDefault="00CE5148" w:rsidP="00CE5148">
      <w:pPr>
        <w:pStyle w:val="PL"/>
      </w:pPr>
      <w:r>
        <w:t xml:space="preserve">          enum:</w:t>
      </w:r>
    </w:p>
    <w:p w14:paraId="518B979C" w14:textId="77777777" w:rsidR="00CE5148" w:rsidRDefault="00CE5148" w:rsidP="00CE5148">
      <w:pPr>
        <w:pStyle w:val="PL"/>
      </w:pPr>
      <w:r>
        <w:t xml:space="preserve">          - AF_GUIDANCE_FOR_URSP</w:t>
      </w:r>
    </w:p>
    <w:p w14:paraId="7344228C" w14:textId="77777777" w:rsidR="00CE5148" w:rsidRPr="00B06F7A" w:rsidRDefault="00CE5148" w:rsidP="00CE5148">
      <w:pPr>
        <w:pStyle w:val="PL"/>
      </w:pPr>
      <w:r>
        <w:t xml:space="preserve">        - type: string</w:t>
      </w:r>
    </w:p>
    <w:p w14:paraId="0CB54F2E" w14:textId="77777777" w:rsidR="005B7866" w:rsidRPr="00B06F7A" w:rsidRDefault="005B7866" w:rsidP="00C05182">
      <w:pPr>
        <w:pStyle w:val="Heading8"/>
      </w:pPr>
      <w:bookmarkStart w:id="5700" w:name="_Toc27585646"/>
      <w:bookmarkStart w:id="5701" w:name="_Toc36457669"/>
      <w:bookmarkStart w:id="5702" w:name="_Toc45028588"/>
      <w:bookmarkStart w:id="5703" w:name="_Toc45029423"/>
      <w:bookmarkStart w:id="5704" w:name="_Toc67682197"/>
      <w:bookmarkStart w:id="5705" w:name="_Toc98488171"/>
      <w:r w:rsidRPr="00B06F7A">
        <w:t>Annex B (informative):</w:t>
      </w:r>
      <w:r w:rsidRPr="00B06F7A">
        <w:br/>
        <w:t>Stateless UDMs</w:t>
      </w:r>
      <w:bookmarkEnd w:id="5698"/>
      <w:bookmarkEnd w:id="5700"/>
      <w:bookmarkEnd w:id="5701"/>
      <w:bookmarkEnd w:id="5702"/>
      <w:bookmarkEnd w:id="5703"/>
      <w:bookmarkEnd w:id="5704"/>
      <w:bookmarkEnd w:id="5705"/>
    </w:p>
    <w:p w14:paraId="22AB4F9C" w14:textId="77777777" w:rsidR="005B7866" w:rsidRPr="00B06F7A" w:rsidRDefault="005B7866" w:rsidP="005B7866">
      <w:r w:rsidRPr="00B06F7A">
        <w:t>Figure B-1 shows a scenario where the stateless UDM receives and processes a request from an NF.</w:t>
      </w:r>
    </w:p>
    <w:p w14:paraId="2119DA7B" w14:textId="77777777" w:rsidR="005B7866" w:rsidRPr="00B06F7A" w:rsidRDefault="005B7866" w:rsidP="005B7866">
      <w:pPr>
        <w:pStyle w:val="TH"/>
      </w:pPr>
      <w:r w:rsidRPr="00B06F7A">
        <w:object w:dxaOrig="11474" w:dyaOrig="3660" w14:anchorId="6DEF936E">
          <v:shape id="_x0000_i1135" type="#_x0000_t75" style="width:388.25pt;height:182.2pt" o:ole="">
            <v:imagedata r:id="rId228" o:title=""/>
          </v:shape>
          <o:OLEObject Type="Embed" ProgID="Visio.Drawing.11" ShapeID="_x0000_i1135" DrawAspect="Content" ObjectID="_1709103121" r:id="rId229"/>
        </w:object>
      </w:r>
    </w:p>
    <w:p w14:paraId="77DF6D1B" w14:textId="77777777" w:rsidR="005B7866" w:rsidRPr="00B06F7A" w:rsidRDefault="005B7866" w:rsidP="005B7866">
      <w:pPr>
        <w:pStyle w:val="TF"/>
      </w:pPr>
      <w:r w:rsidRPr="00B06F7A">
        <w:t>Figure B-1: Stateless UDM</w:t>
      </w:r>
    </w:p>
    <w:p w14:paraId="5169AF80" w14:textId="77777777" w:rsidR="005B7866" w:rsidRPr="00B06F7A" w:rsidRDefault="005B7866" w:rsidP="005B7866">
      <w:pPr>
        <w:pStyle w:val="B1"/>
      </w:pPr>
      <w:r w:rsidRPr="00B06F7A">
        <w:t>1.</w:t>
      </w:r>
      <w:r w:rsidRPr="00B06F7A">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5E7EA3BB" w14:textId="77777777" w:rsidR="005B7866" w:rsidRPr="00B06F7A" w:rsidRDefault="005B7866" w:rsidP="005B7866">
      <w:pPr>
        <w:pStyle w:val="B1"/>
      </w:pPr>
      <w:r w:rsidRPr="00B06F7A">
        <w:t>2.</w:t>
      </w:r>
      <w:r w:rsidRPr="00B06F7A">
        <w:tab/>
        <w:t>The UDM retrieves data from the UDR that are required to process the request. This step can be skipped if the request was a notification from the UDR and contained enough information so that the UDM can process the request.</w:t>
      </w:r>
    </w:p>
    <w:p w14:paraId="3B5C1BCB" w14:textId="77777777" w:rsidR="005B7866" w:rsidRPr="00B06F7A" w:rsidRDefault="005B7866" w:rsidP="005B7866">
      <w:pPr>
        <w:pStyle w:val="B1"/>
      </w:pPr>
      <w:r w:rsidRPr="00B06F7A">
        <w:t>3.</w:t>
      </w:r>
      <w:r w:rsidRPr="00B06F7A">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7A312F0" w14:textId="77777777" w:rsidR="005B7866" w:rsidRPr="00B06F7A" w:rsidRDefault="005B7866" w:rsidP="005B7866">
      <w:pPr>
        <w:pStyle w:val="B1"/>
      </w:pPr>
      <w:r w:rsidRPr="00B06F7A">
        <w:t>4.</w:t>
      </w:r>
      <w:r w:rsidRPr="00B06F7A">
        <w:tab/>
        <w:t>The UDM locally deletes the data retrieved in step 2 and/or received in step 1.</w:t>
      </w:r>
    </w:p>
    <w:p w14:paraId="261A5303" w14:textId="77777777" w:rsidR="005B7866" w:rsidRPr="00B06F7A" w:rsidRDefault="005B7866" w:rsidP="005B7866">
      <w:r w:rsidRPr="00B06F7A">
        <w:t>Figure B-2 shows a scenario where an AMF subscribes to notifications of data change (permanent provisioned subscription data) at the stateless UDM. The UDM (UDM 1) stores the subscription to notification in the UE's context data at the UDR.</w:t>
      </w:r>
    </w:p>
    <w:p w14:paraId="5AEF5B0D" w14:textId="77777777" w:rsidR="005B7866" w:rsidRPr="00B06F7A" w:rsidRDefault="005B7866" w:rsidP="005B7866">
      <w:pPr>
        <w:pStyle w:val="TH"/>
      </w:pPr>
      <w:r w:rsidRPr="00B06F7A">
        <w:rPr>
          <w:rFonts w:eastAsia="Yu Mincho"/>
        </w:rPr>
        <w:object w:dxaOrig="13935" w:dyaOrig="7980" w14:anchorId="1AF7DD79">
          <v:shape id="_x0000_i1136" type="#_x0000_t75" style="width:470.75pt;height:402.1pt" o:ole="">
            <v:imagedata r:id="rId230" o:title=""/>
          </v:shape>
          <o:OLEObject Type="Embed" ProgID="Visio.Drawing.11" ShapeID="_x0000_i1136" DrawAspect="Content" ObjectID="_1709103122" r:id="rId231"/>
        </w:object>
      </w:r>
    </w:p>
    <w:p w14:paraId="2B84EE12" w14:textId="77777777" w:rsidR="005B7866" w:rsidRPr="00B06F7A" w:rsidRDefault="005B7866" w:rsidP="005B7866">
      <w:pPr>
        <w:pStyle w:val="TF"/>
      </w:pPr>
      <w:r w:rsidRPr="00B06F7A">
        <w:t>Figure B-2: Subscription to notification</w:t>
      </w:r>
    </w:p>
    <w:p w14:paraId="25ADF50B" w14:textId="77777777" w:rsidR="005B7866" w:rsidRPr="00B06F7A" w:rsidRDefault="005B7866" w:rsidP="005B7866">
      <w:pPr>
        <w:pStyle w:val="B1"/>
      </w:pPr>
      <w:r w:rsidRPr="00B06F7A">
        <w:t>1.</w:t>
      </w:r>
      <w:r w:rsidRPr="00B06F7A">
        <w:tab/>
        <w:t>The stateless UDM 1 receives a subscribe request from an AMF; see clause 5.2.2.3.2.</w:t>
      </w:r>
    </w:p>
    <w:p w14:paraId="1D9E6BEF" w14:textId="77777777" w:rsidR="005B7866" w:rsidRPr="00B06F7A" w:rsidRDefault="005B7866" w:rsidP="005B7866">
      <w:pPr>
        <w:pStyle w:val="B1"/>
      </w:pPr>
      <w:r w:rsidRPr="00B06F7A">
        <w:t>2.-3</w:t>
      </w:r>
      <w:r w:rsidRPr="00B06F7A">
        <w:tab/>
        <w:t>The UDM retrieves UE context data from the UDR to be able to perform required plausibility checks; see 3GPP TS 29.504 [9] clause 5.2.2.2.2.</w:t>
      </w:r>
    </w:p>
    <w:p w14:paraId="619F677F" w14:textId="77777777" w:rsidR="005B7866" w:rsidRPr="00B06F7A" w:rsidRDefault="005B7866" w:rsidP="005B7866">
      <w:pPr>
        <w:pStyle w:val="B1"/>
      </w:pPr>
      <w:r w:rsidRPr="00B06F7A">
        <w:t>4.</w:t>
      </w:r>
      <w:r w:rsidRPr="00B06F7A">
        <w:tab/>
        <w:t>The UDM creates a new sdm subscription at the UDR; see 3GPP TS 29.504 [9] clause 5.2.2.6.3.</w:t>
      </w:r>
    </w:p>
    <w:p w14:paraId="3B524B67" w14:textId="77777777" w:rsidR="005B7866" w:rsidRPr="00B06F7A" w:rsidRDefault="005B7866" w:rsidP="005B7866">
      <w:pPr>
        <w:pStyle w:val="B1"/>
      </w:pPr>
      <w:r w:rsidRPr="00B06F7A">
        <w:t>5.</w:t>
      </w:r>
      <w:r w:rsidRPr="00B06F7A">
        <w:tab/>
        <w:t>The UDR sends a 201 Created response containig a subscription ID</w:t>
      </w:r>
    </w:p>
    <w:p w14:paraId="5F238735" w14:textId="77777777" w:rsidR="005B7866" w:rsidRPr="00B06F7A" w:rsidRDefault="005B7866" w:rsidP="005B7866">
      <w:pPr>
        <w:pStyle w:val="B1"/>
      </w:pPr>
      <w:r w:rsidRPr="00B06F7A">
        <w:t>6.</w:t>
      </w:r>
      <w:r w:rsidRPr="00B06F7A">
        <w:tab/>
        <w:t>The UDM send a 201 Created response passing the subscription ID receiv</w:t>
      </w:r>
      <w:r w:rsidRPr="00B06F7A">
        <w:rPr>
          <w:rFonts w:hint="eastAsia"/>
        </w:rPr>
        <w:t xml:space="preserve">ed in step 5 </w:t>
      </w:r>
      <w:r w:rsidRPr="00B06F7A">
        <w:t>to the AMF.</w:t>
      </w:r>
    </w:p>
    <w:p w14:paraId="7106DF75" w14:textId="77777777" w:rsidR="005B7866" w:rsidRPr="00B06F7A" w:rsidRDefault="005B7866" w:rsidP="005B7866">
      <w:pPr>
        <w:pStyle w:val="B1"/>
      </w:pPr>
      <w:r w:rsidRPr="00B06F7A">
        <w:t>7.</w:t>
      </w:r>
      <w:r w:rsidRPr="00B06F7A">
        <w:tab/>
        <w:t>Permanent provisioned Subscription data are modified at the UDR.</w:t>
      </w:r>
    </w:p>
    <w:p w14:paraId="2FB7783A" w14:textId="77777777" w:rsidR="005B7866" w:rsidRPr="00B06F7A" w:rsidRDefault="005B7866" w:rsidP="005B7866">
      <w:pPr>
        <w:pStyle w:val="B1"/>
      </w:pPr>
      <w:r w:rsidRPr="00B06F7A">
        <w:t>8.</w:t>
      </w:r>
      <w:r w:rsidRPr="00B06F7A">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2C8C1220" w14:textId="77777777" w:rsidR="005B7866" w:rsidRPr="00B06F7A" w:rsidRDefault="005B7866" w:rsidP="005B7866">
      <w:pPr>
        <w:pStyle w:val="B1"/>
      </w:pPr>
      <w:r w:rsidRPr="00B06F7A">
        <w:t>9.</w:t>
      </w:r>
      <w:r w:rsidRPr="00B06F7A">
        <w:tab/>
        <w:t>The UDM responds with 204 No Content.</w:t>
      </w:r>
    </w:p>
    <w:p w14:paraId="14A0334A" w14:textId="77777777" w:rsidR="005B7866" w:rsidRPr="00B06F7A" w:rsidRDefault="005B7866" w:rsidP="005B7866">
      <w:pPr>
        <w:pStyle w:val="B1"/>
      </w:pPr>
      <w:r w:rsidRPr="00B06F7A">
        <w:t>10.</w:t>
      </w:r>
      <w:r w:rsidRPr="00B06F7A">
        <w:tab/>
        <w:t>The UDM notifies the AMF</w:t>
      </w:r>
      <w:r w:rsidRPr="00B06F7A">
        <w:rPr>
          <w:rFonts w:hint="eastAsia"/>
        </w:rPr>
        <w:t xml:space="preserve"> according to the callback URI of the AMF contained in the Notification </w:t>
      </w:r>
      <w:r w:rsidRPr="00B06F7A">
        <w:t>received</w:t>
      </w:r>
      <w:r w:rsidRPr="00B06F7A">
        <w:rPr>
          <w:rFonts w:hint="eastAsia"/>
        </w:rPr>
        <w:t xml:space="preserve"> in step 8</w:t>
      </w:r>
      <w:r w:rsidRPr="00B06F7A">
        <w:t>; see clause 5.2.2.5.2.</w:t>
      </w:r>
    </w:p>
    <w:p w14:paraId="60DC534E" w14:textId="77777777" w:rsidR="005B7866" w:rsidRPr="00B06F7A" w:rsidRDefault="005B7866" w:rsidP="005B7866">
      <w:pPr>
        <w:pStyle w:val="B1"/>
      </w:pPr>
      <w:r w:rsidRPr="00B06F7A">
        <w:t>11.</w:t>
      </w:r>
      <w:r w:rsidRPr="00B06F7A">
        <w:tab/>
        <w:t>The AMF responds with 204 No Content.</w:t>
      </w:r>
    </w:p>
    <w:p w14:paraId="7F74C4BA" w14:textId="77777777" w:rsidR="005B7866" w:rsidRPr="00B06F7A" w:rsidRDefault="005B7866" w:rsidP="005B7866">
      <w:r w:rsidRPr="00B06F7A">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3DAC1B44" w14:textId="77777777" w:rsidR="005B7866" w:rsidRPr="00B06F7A" w:rsidRDefault="005B7866" w:rsidP="005B7866">
      <w:pPr>
        <w:pStyle w:val="TH"/>
      </w:pPr>
      <w:r w:rsidRPr="00B06F7A">
        <w:object w:dxaOrig="11474" w:dyaOrig="6253" w14:anchorId="31F81DD6">
          <v:shape id="_x0000_i1137" type="#_x0000_t75" style="width:388.25pt;height:310.7pt" o:ole="">
            <v:imagedata r:id="rId232" o:title=""/>
          </v:shape>
          <o:OLEObject Type="Embed" ProgID="Visio.Drawing.11" ShapeID="_x0000_i1137" DrawAspect="Content" ObjectID="_1709103123" r:id="rId233"/>
        </w:object>
      </w:r>
    </w:p>
    <w:p w14:paraId="0E9ED7BF" w14:textId="77777777" w:rsidR="005B7866" w:rsidRPr="00B06F7A" w:rsidRDefault="005B7866" w:rsidP="005B7866">
      <w:pPr>
        <w:pStyle w:val="TF"/>
      </w:pPr>
      <w:r w:rsidRPr="00B06F7A">
        <w:t>Figure B-3: AMF Registration and Update</w:t>
      </w:r>
    </w:p>
    <w:p w14:paraId="7EC77E45" w14:textId="77777777" w:rsidR="005B7866" w:rsidRPr="00B06F7A" w:rsidRDefault="005B7866" w:rsidP="005B7866">
      <w:pPr>
        <w:pStyle w:val="B1"/>
      </w:pPr>
      <w:r w:rsidRPr="00B06F7A">
        <w:t>1.</w:t>
      </w:r>
      <w:r w:rsidRPr="00B06F7A">
        <w:tab/>
        <w:t>The AMF discovers (by means of NRF query) and selects an UDM and sends the register request;</w:t>
      </w:r>
    </w:p>
    <w:p w14:paraId="46440CA2" w14:textId="77777777" w:rsidR="005B7866" w:rsidRPr="00B06F7A" w:rsidRDefault="005B7866" w:rsidP="005B7866">
      <w:pPr>
        <w:pStyle w:val="B1"/>
      </w:pPr>
      <w:r w:rsidRPr="00B06F7A">
        <w:t>2.-3</w:t>
      </w:r>
      <w:r w:rsidRPr="00B06F7A">
        <w:tab/>
        <w:t>The UDM retrieves UE context data from the UDR e.g. to be able to perform required plausibility checks;</w:t>
      </w:r>
    </w:p>
    <w:p w14:paraId="3BA58E86" w14:textId="77777777" w:rsidR="005B7866" w:rsidRPr="00B06F7A" w:rsidRDefault="005B7866" w:rsidP="005B7866">
      <w:pPr>
        <w:pStyle w:val="B1"/>
      </w:pPr>
      <w:r w:rsidRPr="00B06F7A">
        <w:t>4.-5</w:t>
      </w:r>
      <w:r w:rsidRPr="00B06F7A">
        <w:tab/>
        <w:t>The UDM updates UE context data in the UDR. The UDM also performs other actions not shown in the figure, e.g deregister an old AMF, notify a subscribed NEF, ...</w:t>
      </w:r>
    </w:p>
    <w:p w14:paraId="59598531" w14:textId="77777777" w:rsidR="005B7866" w:rsidRPr="00B06F7A" w:rsidRDefault="005B7866" w:rsidP="005B7866">
      <w:pPr>
        <w:pStyle w:val="B1"/>
      </w:pPr>
      <w:r w:rsidRPr="00B06F7A">
        <w:t>6.</w:t>
      </w:r>
      <w:r w:rsidRPr="00B06F7A">
        <w:tab/>
        <w:t>The UDM acknowldeges the AMF registration. The AMF stores the UDM group ID as discovered and selected in step 1. The UDM locally deletes the data retrieved in step 3.</w:t>
      </w:r>
    </w:p>
    <w:p w14:paraId="5A5792D3" w14:textId="77777777" w:rsidR="005B7866" w:rsidRPr="00B06F7A" w:rsidRDefault="005B7866" w:rsidP="005B7866">
      <w:pPr>
        <w:pStyle w:val="B1"/>
      </w:pPr>
      <w:r w:rsidRPr="00B06F7A">
        <w:t>7.</w:t>
      </w:r>
      <w:r w:rsidRPr="00B06F7A">
        <w:tab/>
        <w:t>The AMF sends an update request (e.g. change of PEI) to one of the available UDMs (UDM2) that belongs to the same UDM group as UDM1.</w:t>
      </w:r>
    </w:p>
    <w:p w14:paraId="6CA88350" w14:textId="77777777" w:rsidR="005B7866" w:rsidRPr="00B06F7A" w:rsidRDefault="005B7866" w:rsidP="005B7866">
      <w:pPr>
        <w:pStyle w:val="B1"/>
      </w:pPr>
      <w:r w:rsidRPr="00B06F7A">
        <w:t>8.-9.</w:t>
      </w:r>
      <w:r w:rsidRPr="00B06F7A">
        <w:tab/>
        <w:t>The UDM retrieves UE context data from the UDR e.g. to be able to perform required plausibility checks;</w:t>
      </w:r>
    </w:p>
    <w:p w14:paraId="17C28C07" w14:textId="77777777" w:rsidR="005B7866" w:rsidRPr="00B06F7A" w:rsidRDefault="005B7866" w:rsidP="005B7866">
      <w:pPr>
        <w:pStyle w:val="B1"/>
      </w:pPr>
      <w:r w:rsidRPr="00B06F7A">
        <w:t>10.-11.</w:t>
      </w:r>
      <w:r w:rsidRPr="00B06F7A">
        <w:tab/>
        <w:t>The UDM updates UE context data in the UDR.The UDM also performs other actions not shown in the figure, e.g. notify a subscribed NEF, ...</w:t>
      </w:r>
    </w:p>
    <w:p w14:paraId="1D8294AE" w14:textId="77777777" w:rsidR="005B7866" w:rsidRPr="00B06F7A" w:rsidRDefault="005B7866" w:rsidP="005B7866">
      <w:pPr>
        <w:pStyle w:val="B1"/>
      </w:pPr>
      <w:r w:rsidRPr="00B06F7A">
        <w:t>12.</w:t>
      </w:r>
      <w:r w:rsidRPr="00B06F7A">
        <w:tab/>
        <w:t>The UDM sends update response to the AMF and locally deletes the data retrieved in step 9.</w:t>
      </w:r>
    </w:p>
    <w:p w14:paraId="358E8A2A" w14:textId="77777777" w:rsidR="005B7866" w:rsidRPr="00B06F7A" w:rsidRDefault="005B7866" w:rsidP="005B7866">
      <w:pPr>
        <w:pStyle w:val="NO"/>
        <w:rPr>
          <w:noProof/>
        </w:rPr>
      </w:pPr>
      <w:r w:rsidRPr="00B06F7A">
        <w:rPr>
          <w:noProof/>
        </w:rPr>
        <w:t>NOTE:</w:t>
      </w:r>
      <w:r w:rsidRPr="00B06F7A">
        <w:rPr>
          <w:noProof/>
        </w:rPr>
        <w:tab/>
        <w:t>When a previously received Location Header or Callback URI is used for a subsequent UDM contact, the authority part may need to be replaced to point to the selected UDM.</w:t>
      </w:r>
    </w:p>
    <w:p w14:paraId="38573484" w14:textId="77777777" w:rsidR="005B7866" w:rsidRPr="00B06F7A" w:rsidRDefault="005B7866" w:rsidP="005B7866">
      <w:r w:rsidRPr="00B06F7A">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04867BD5" w14:textId="77777777" w:rsidR="005B7866" w:rsidRPr="00B06F7A" w:rsidRDefault="005B7866" w:rsidP="005B7866"/>
    <w:p w14:paraId="36493F9F" w14:textId="77777777" w:rsidR="005B7866" w:rsidRPr="00B06F7A" w:rsidRDefault="005B7866" w:rsidP="005B7866">
      <w:pPr>
        <w:pStyle w:val="TH"/>
      </w:pPr>
      <w:r w:rsidRPr="00B06F7A">
        <w:object w:dxaOrig="13932" w:dyaOrig="7980" w14:anchorId="169D5B09">
          <v:shape id="_x0000_i1138" type="#_x0000_t75" style="width:471.3pt;height:323.45pt" o:ole="">
            <v:imagedata r:id="rId234" o:title=""/>
          </v:shape>
          <o:OLEObject Type="Embed" ProgID="Visio.Drawing.11" ShapeID="_x0000_i1138" DrawAspect="Content" ObjectID="_1709103124" r:id="rId235"/>
        </w:object>
      </w:r>
    </w:p>
    <w:p w14:paraId="331A74CE" w14:textId="77777777" w:rsidR="005B7866" w:rsidRPr="00B06F7A" w:rsidRDefault="005B7866" w:rsidP="005B7866">
      <w:pPr>
        <w:pStyle w:val="TF"/>
      </w:pPr>
      <w:r w:rsidRPr="00B06F7A">
        <w:t>Figure B-4: Any UE Subscription</w:t>
      </w:r>
    </w:p>
    <w:p w14:paraId="18FFC59A" w14:textId="77777777" w:rsidR="005B7866" w:rsidRPr="00B06F7A" w:rsidRDefault="005B7866" w:rsidP="005B7866">
      <w:pPr>
        <w:pStyle w:val="B1"/>
      </w:pPr>
      <w:r w:rsidRPr="00B06F7A">
        <w:t>1.</w:t>
      </w:r>
      <w:r w:rsidRPr="00B06F7A">
        <w:tab/>
        <w:t>An AF subscribes to a network event (e.g. SUPI-PEI association change) for any UE (i.e. all UEs)</w:t>
      </w:r>
    </w:p>
    <w:p w14:paraId="274C525B" w14:textId="77777777" w:rsidR="005B7866" w:rsidRPr="00B06F7A" w:rsidRDefault="005B7866" w:rsidP="005B7866">
      <w:pPr>
        <w:pStyle w:val="B1"/>
      </w:pPr>
      <w:r w:rsidRPr="00B06F7A">
        <w:t>2.</w:t>
      </w:r>
      <w:r w:rsidRPr="00B06F7A">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36002362" w14:textId="77777777" w:rsidR="005B7866" w:rsidRPr="00B06F7A" w:rsidRDefault="005B7866" w:rsidP="005B7866">
      <w:pPr>
        <w:pStyle w:val="B1"/>
      </w:pPr>
      <w:r w:rsidRPr="00B06F7A">
        <w:t>3-4. The UDM retrieves data from the UDR for group of UEs, e.g. to be able to perform required plausibility checks</w:t>
      </w:r>
    </w:p>
    <w:p w14:paraId="3E5A3487" w14:textId="77777777" w:rsidR="005B7866" w:rsidRPr="00B06F7A" w:rsidRDefault="005B7866" w:rsidP="005B7866">
      <w:pPr>
        <w:pStyle w:val="B1"/>
      </w:pPr>
      <w:r w:rsidRPr="00B06F7A">
        <w:t>5-6. The UDM stores data for group of UEs in the UDR.</w:t>
      </w:r>
    </w:p>
    <w:p w14:paraId="259DF54A" w14:textId="77777777" w:rsidR="005B7866" w:rsidRPr="00B06F7A" w:rsidRDefault="005B7866" w:rsidP="005B7866">
      <w:pPr>
        <w:pStyle w:val="B1"/>
      </w:pPr>
      <w:r w:rsidRPr="00B06F7A">
        <w:t>7.</w:t>
      </w:r>
      <w:r w:rsidRPr="00B06F7A">
        <w:tab/>
        <w:t>The UDM acknowldeges the NEF subscription request. The UDM locally deletes the data retrieved in step 3.</w:t>
      </w:r>
    </w:p>
    <w:p w14:paraId="37D7CDFB" w14:textId="77777777" w:rsidR="005B7866" w:rsidRPr="00B06F7A" w:rsidRDefault="005B7866" w:rsidP="005B7866">
      <w:pPr>
        <w:pStyle w:val="B1"/>
        <w:ind w:left="284" w:firstLine="0"/>
      </w:pPr>
      <w:bookmarkStart w:id="5706" w:name="_PERM_MCCTEMPBM_CRPT53560152___2"/>
      <w:r w:rsidRPr="00B06F7A">
        <w:t>Steps 7-12 in Figure B-3 are performed. As result of the subscription, NEF is notified by UDM 2 (change of PEI). Subsequently, when the event occurs for any UE (within the SUPI range, if applicable, served by the UDM Group ID), NEF is notified by either UDM1 or UDM 2.</w:t>
      </w:r>
    </w:p>
    <w:bookmarkEnd w:id="5706"/>
    <w:p w14:paraId="6D05F591" w14:textId="77777777" w:rsidR="005B7866" w:rsidRPr="00B06F7A" w:rsidRDefault="005B7866" w:rsidP="005B7866">
      <w:pPr>
        <w:pStyle w:val="B1"/>
      </w:pPr>
    </w:p>
    <w:p w14:paraId="18AA9E49" w14:textId="77777777" w:rsidR="005B7866" w:rsidRPr="00B06F7A" w:rsidRDefault="005B7866" w:rsidP="00C05182">
      <w:pPr>
        <w:pStyle w:val="Heading8"/>
      </w:pPr>
      <w:bookmarkStart w:id="5707" w:name="_Toc11338885"/>
      <w:bookmarkStart w:id="5708" w:name="_Toc27585647"/>
      <w:bookmarkStart w:id="5709" w:name="_Toc36457670"/>
      <w:bookmarkStart w:id="5710" w:name="_Toc45028589"/>
      <w:bookmarkStart w:id="5711" w:name="_Toc45029424"/>
      <w:bookmarkStart w:id="5712" w:name="_Toc67682198"/>
      <w:bookmarkStart w:id="5713" w:name="_Toc98488172"/>
      <w:r w:rsidRPr="00B06F7A">
        <w:t>Annex C (informative):</w:t>
      </w:r>
      <w:r w:rsidRPr="00B06F7A">
        <w:br/>
        <w:t>SUCI encoding</w:t>
      </w:r>
      <w:bookmarkEnd w:id="5707"/>
      <w:bookmarkEnd w:id="5708"/>
      <w:bookmarkEnd w:id="5709"/>
      <w:bookmarkEnd w:id="5710"/>
      <w:bookmarkEnd w:id="5711"/>
      <w:bookmarkEnd w:id="5712"/>
      <w:bookmarkEnd w:id="5713"/>
    </w:p>
    <w:p w14:paraId="64870B7E" w14:textId="77777777" w:rsidR="005B7866" w:rsidRPr="00B06F7A" w:rsidRDefault="005B7866" w:rsidP="005B7866">
      <w:r w:rsidRPr="00B06F7A">
        <w:t>The structure of the Subscription Concealed Identifier (SUCI) is defined in 3GPP TS 23.003 [8].</w:t>
      </w:r>
    </w:p>
    <w:p w14:paraId="2BD0CAB9" w14:textId="77777777" w:rsidR="005B7866" w:rsidRPr="00B06F7A" w:rsidRDefault="005B7866" w:rsidP="005B7866">
      <w:r w:rsidRPr="00B06F7A">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3FDEEE8" w14:textId="77777777" w:rsidR="005B7866" w:rsidRPr="00B06F7A" w:rsidRDefault="005B7866" w:rsidP="005B7866">
      <w:r w:rsidRPr="00B06F7A">
        <w:t>These components shall be formatted as follows:</w:t>
      </w:r>
    </w:p>
    <w:p w14:paraId="3FC2E9A3" w14:textId="77777777" w:rsidR="005B7866" w:rsidRPr="00B06F7A" w:rsidRDefault="005B7866" w:rsidP="005B7866">
      <w:pPr>
        <w:pStyle w:val="B1"/>
      </w:pPr>
      <w:r w:rsidRPr="00B06F7A">
        <w:t>1)</w:t>
      </w:r>
      <w:r w:rsidRPr="00B06F7A">
        <w:tab/>
        <w:t>SUPI Type: a single decimal digit, from 0 to 7, formatted as a single UTF-8 character (UTF-8 0x30 to 0x37)</w:t>
      </w:r>
    </w:p>
    <w:p w14:paraId="3389E443" w14:textId="77777777" w:rsidR="005B7866" w:rsidRPr="00B06F7A" w:rsidRDefault="005B7866" w:rsidP="005B7866">
      <w:pPr>
        <w:pStyle w:val="B1"/>
      </w:pPr>
      <w:r w:rsidRPr="00B06F7A">
        <w:t>2)</w:t>
      </w:r>
      <w:r w:rsidRPr="00B06F7A">
        <w:tab/>
        <w:t>Home Network Identifier.</w:t>
      </w:r>
    </w:p>
    <w:p w14:paraId="4C06B435" w14:textId="77777777" w:rsidR="005B7866" w:rsidRPr="00B06F7A" w:rsidRDefault="005B7866" w:rsidP="005B7866">
      <w:pPr>
        <w:pStyle w:val="B1"/>
        <w:ind w:hanging="1"/>
      </w:pPr>
      <w:bookmarkStart w:id="5714" w:name="_PERM_MCCTEMPBM_CRPT53560153___3"/>
      <w:r w:rsidRPr="00B06F7A">
        <w:t>When the SUPI Type is an IMSI, the Home Network Identifier consists on 2 components: MCC and MNC, separated by the "minus" character; these components are formatted as a string of 3 characters for MCC and a string of 2 or 3 characters for MNC (UTF-8 0x30 to 0x39).</w:t>
      </w:r>
    </w:p>
    <w:p w14:paraId="383C353D" w14:textId="77777777" w:rsidR="005B7866" w:rsidRPr="00B06F7A" w:rsidRDefault="005B7866" w:rsidP="005B7866">
      <w:pPr>
        <w:pStyle w:val="B1"/>
        <w:ind w:hanging="1"/>
      </w:pPr>
      <w:r w:rsidRPr="00B06F7A">
        <w:t>When the SUPI type is a Network Specific Identifier, Global Line Identifier (GLI) or Global Cable Identifier (GCI) the Home Network Identifier consists of a string of characters with a variable length, formatted as an UTF-8 character string.</w:t>
      </w:r>
    </w:p>
    <w:bookmarkEnd w:id="5714"/>
    <w:p w14:paraId="78D332C8" w14:textId="77777777" w:rsidR="005B7866" w:rsidRPr="00B06F7A" w:rsidRDefault="005B7866" w:rsidP="005B7866">
      <w:pPr>
        <w:pStyle w:val="B1"/>
      </w:pPr>
      <w:r w:rsidRPr="00B06F7A">
        <w:t>3)</w:t>
      </w:r>
      <w:r w:rsidRPr="00B06F7A">
        <w:tab/>
      </w:r>
      <w:r w:rsidRPr="00B06F7A">
        <w:rPr>
          <w:lang w:eastAsia="ja-JP"/>
        </w:rPr>
        <w:t xml:space="preserve">Routing Indicator, consisting of </w:t>
      </w:r>
      <w:r w:rsidRPr="00B06F7A">
        <w:rPr>
          <w:rFonts w:cs="Arial"/>
          <w:szCs w:val="18"/>
        </w:rPr>
        <w:t xml:space="preserve">1 to 4 decimal </w:t>
      </w:r>
      <w:r w:rsidRPr="00B06F7A">
        <w:t>digits formatted as a string of 1 to 4 characters (UTF-8 0x30 to 0x39).</w:t>
      </w:r>
    </w:p>
    <w:p w14:paraId="595029C0" w14:textId="77777777" w:rsidR="005B7866" w:rsidRPr="00B06F7A" w:rsidRDefault="005B7866" w:rsidP="005B7866">
      <w:pPr>
        <w:pStyle w:val="B1"/>
      </w:pPr>
      <w:r w:rsidRPr="00B06F7A">
        <w:t>4)</w:t>
      </w:r>
      <w:r w:rsidRPr="00B06F7A">
        <w:tab/>
      </w:r>
      <w:r w:rsidRPr="00B06F7A">
        <w:rPr>
          <w:lang w:val="en-US"/>
        </w:rPr>
        <w:t xml:space="preserve">Protection Scheme Identifier, </w:t>
      </w:r>
      <w:r w:rsidRPr="00B06F7A">
        <w:t>consisting in a value in the range of 0 to 15, representing a single hexadecimal digit, formatted as a single UTF-8 character (UTF-8 0x30 to 0x39, or 0x41 to 0x46, or 0x61 to 0x66).</w:t>
      </w:r>
    </w:p>
    <w:p w14:paraId="735E97C5" w14:textId="77777777" w:rsidR="005B7866" w:rsidRPr="00B06F7A" w:rsidRDefault="005B7866" w:rsidP="005B7866">
      <w:pPr>
        <w:pStyle w:val="B1"/>
      </w:pPr>
      <w:r w:rsidRPr="00B06F7A">
        <w:t>5)</w:t>
      </w:r>
      <w:r w:rsidRPr="00B06F7A">
        <w:tab/>
        <w:t>Home Network Public Key Identifier, consisting in a value in the range 0 to 255, formatted as a sequence of 1 to 3 decimal digits, formatted of 1 to 3 UTF-8 characters (UTF-8 0x30 to 0x39).</w:t>
      </w:r>
    </w:p>
    <w:p w14:paraId="0EF1456C" w14:textId="77777777" w:rsidR="005B7866" w:rsidRPr="00B06F7A" w:rsidRDefault="005B7866" w:rsidP="005B7866">
      <w:pPr>
        <w:pStyle w:val="B1"/>
      </w:pPr>
      <w:r w:rsidRPr="00B06F7A">
        <w:t>6)</w:t>
      </w:r>
      <w:r w:rsidRPr="00B06F7A">
        <w:tab/>
      </w:r>
      <w:r w:rsidRPr="00B06F7A">
        <w:rPr>
          <w:lang w:eastAsia="ja-JP"/>
        </w:rPr>
        <w:t>Scheme</w:t>
      </w:r>
      <w:r w:rsidRPr="00B06F7A">
        <w:t xml:space="preserve"> O</w:t>
      </w:r>
      <w:r w:rsidRPr="00B06F7A">
        <w:rPr>
          <w:lang w:eastAsia="ja-JP"/>
        </w:rPr>
        <w:t>utput</w:t>
      </w:r>
      <w:r w:rsidRPr="00B06F7A">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33F8ECA3" w14:textId="77777777" w:rsidR="00367834" w:rsidRPr="00B06F7A" w:rsidRDefault="00367834" w:rsidP="00367834">
      <w:r w:rsidRPr="00B06F7A">
        <w:t>Finally, the above structure is prefixed by the string "suci-", when the SUCI is sent in the "SupiOrSuci" data type definition, as described in 3GPP TS 29.571 [7], Table 5.3.2-1.</w:t>
      </w:r>
    </w:p>
    <w:p w14:paraId="6F9B0141" w14:textId="77777777" w:rsidR="00367834" w:rsidRPr="00B06F7A" w:rsidRDefault="00367834" w:rsidP="00367834">
      <w:r w:rsidRPr="00B06F7A">
        <w:t>For the SUPI types "Network Specific Identifier (NSI)", "Global Line Identifier (GLI)", and "Global Cable Identifier (GCI)", the SUCI sent by the UE to the AMF is always formatted as a NAI (see 3GPP TS 23.003 [8], clauses 28.7.3, 28.15.5 and 28.16.5). In those cases, before sending such SUCI to the UDM or AUSF, the AMF needs to re-encode the received SUCI, and format it according to the structure described above (as an UTF-8 character string, where the different components are separated by the "minus" character "-").</w:t>
      </w:r>
    </w:p>
    <w:p w14:paraId="59010697" w14:textId="77777777" w:rsidR="005B7866" w:rsidRPr="00B06F7A" w:rsidRDefault="005B7866" w:rsidP="005B7866"/>
    <w:p w14:paraId="1766BE34" w14:textId="77777777" w:rsidR="005B7866" w:rsidRPr="00B06F7A" w:rsidRDefault="005B7866" w:rsidP="005B7866">
      <w:pPr>
        <w:pStyle w:val="EX"/>
      </w:pPr>
      <w:r w:rsidRPr="00B06F7A">
        <w:t>EXAMPLES:</w:t>
      </w:r>
    </w:p>
    <w:p w14:paraId="5B9B8138" w14:textId="64FD8178" w:rsidR="005B7866" w:rsidRPr="00B06F7A" w:rsidRDefault="00367834" w:rsidP="005B7866">
      <w:pPr>
        <w:pStyle w:val="B1"/>
      </w:pPr>
      <w:r w:rsidRPr="00B06F7A">
        <w:t>1)</w:t>
      </w:r>
      <w:r w:rsidR="005B7866" w:rsidRPr="00B06F7A">
        <w:tab/>
        <w:t xml:space="preserve">SUPI is IMSI-based; </w:t>
      </w:r>
      <w:r w:rsidR="005B7866" w:rsidRPr="00B06F7A">
        <w:rPr>
          <w:lang w:val="en-US"/>
        </w:rPr>
        <w:t>MCC=123, MNC=45, MSIN: 0123456789</w:t>
      </w:r>
    </w:p>
    <w:p w14:paraId="77B92140" w14:textId="77777777" w:rsidR="005B7866" w:rsidRPr="00B06F7A" w:rsidRDefault="005B7866" w:rsidP="005B7866">
      <w:pPr>
        <w:pStyle w:val="B1"/>
        <w:ind w:firstLine="0"/>
      </w:pPr>
      <w:bookmarkStart w:id="5715" w:name="_PERM_MCCTEMPBM_CRPT53560154___3"/>
      <w:r w:rsidRPr="00B06F7A">
        <w:t>SUPI type: 0 (IMSI)</w:t>
      </w:r>
    </w:p>
    <w:p w14:paraId="143D8146" w14:textId="6C5CC862" w:rsidR="005B7866" w:rsidRPr="00B06F7A" w:rsidRDefault="005B7866" w:rsidP="005B7866">
      <w:pPr>
        <w:pStyle w:val="B1"/>
        <w:ind w:firstLine="0"/>
      </w:pPr>
      <w:r w:rsidRPr="00B06F7A">
        <w:t>Routing I</w:t>
      </w:r>
      <w:r w:rsidR="00354977" w:rsidRPr="00B06F7A">
        <w:t>ndicator</w:t>
      </w:r>
      <w:r w:rsidRPr="00B06F7A">
        <w:t>: 012</w:t>
      </w:r>
    </w:p>
    <w:p w14:paraId="169518FF" w14:textId="77777777" w:rsidR="005B7866" w:rsidRPr="00B06F7A" w:rsidRDefault="005B7866" w:rsidP="005B7866">
      <w:pPr>
        <w:pStyle w:val="B1"/>
        <w:ind w:firstLine="0"/>
      </w:pPr>
      <w:r w:rsidRPr="00B06F7A">
        <w:t>Protection Scheme: 0 (NULL scheme)</w:t>
      </w:r>
    </w:p>
    <w:p w14:paraId="70ECBBCF" w14:textId="77777777" w:rsidR="005B7866" w:rsidRPr="00B06F7A" w:rsidRDefault="005B7866" w:rsidP="005B7866">
      <w:pPr>
        <w:pStyle w:val="B1"/>
        <w:ind w:firstLine="0"/>
      </w:pPr>
      <w:r w:rsidRPr="00B06F7A">
        <w:t>Home Network Public Key Identifier: 0</w:t>
      </w:r>
    </w:p>
    <w:p w14:paraId="44EDF7D9" w14:textId="77777777" w:rsidR="005B7866" w:rsidRPr="00B06F7A" w:rsidRDefault="005B7866" w:rsidP="005B7866">
      <w:pPr>
        <w:pStyle w:val="B1"/>
        <w:ind w:firstLine="0"/>
      </w:pPr>
      <w:r w:rsidRPr="00B06F7A">
        <w:t>Scheme output = MSIN (cleartext)</w:t>
      </w:r>
    </w:p>
    <w:p w14:paraId="784A1F36" w14:textId="529B1008" w:rsidR="005B7866" w:rsidRPr="00B06F7A" w:rsidRDefault="00367834" w:rsidP="005B7866">
      <w:pPr>
        <w:pStyle w:val="B1"/>
        <w:ind w:firstLine="0"/>
      </w:pPr>
      <w:r w:rsidRPr="00B06F7A">
        <w:t>-</w:t>
      </w:r>
      <w:r w:rsidRPr="00B06F7A">
        <w:tab/>
      </w:r>
      <w:r w:rsidR="005B7866" w:rsidRPr="00B06F7A">
        <w:t>SUCI UTF-8 string</w:t>
      </w:r>
      <w:r w:rsidRPr="00B06F7A">
        <w:t>, as sent on the UDM APIs</w:t>
      </w:r>
      <w:r w:rsidR="005B7866" w:rsidRPr="00B06F7A">
        <w:t>:</w:t>
      </w:r>
    </w:p>
    <w:p w14:paraId="4E9C6396" w14:textId="1AF2080E" w:rsidR="005B7866" w:rsidRPr="00B06F7A" w:rsidRDefault="005B7866" w:rsidP="006E0761">
      <w:pPr>
        <w:pStyle w:val="PL"/>
        <w:ind w:left="852"/>
      </w:pPr>
      <w:bookmarkStart w:id="5716" w:name="_PERM_MCCTEMPBM_CRPT53560155___2"/>
      <w:bookmarkEnd w:id="5715"/>
      <w:r w:rsidRPr="00B06F7A">
        <w:t>"</w:t>
      </w:r>
      <w:r w:rsidR="00367834" w:rsidRPr="00B06F7A">
        <w:t>suci-</w:t>
      </w:r>
      <w:r w:rsidRPr="00B06F7A">
        <w:t>0-123-45-012-0-0-0123456789"</w:t>
      </w:r>
    </w:p>
    <w:p w14:paraId="60A54CD4" w14:textId="77777777" w:rsidR="005B7866" w:rsidRPr="00B06F7A" w:rsidRDefault="005B7866" w:rsidP="005B7866">
      <w:pPr>
        <w:pStyle w:val="PL"/>
        <w:ind w:left="568"/>
      </w:pPr>
      <w:bookmarkStart w:id="5717" w:name="_PERM_MCCTEMPBM_CRPT53560156___2"/>
      <w:bookmarkEnd w:id="5716"/>
    </w:p>
    <w:bookmarkEnd w:id="5717"/>
    <w:p w14:paraId="40814AF7" w14:textId="32874F83" w:rsidR="005B7866" w:rsidRPr="00B06F7A" w:rsidRDefault="005B7866" w:rsidP="005B7866">
      <w:pPr>
        <w:pStyle w:val="NO"/>
      </w:pPr>
      <w:r w:rsidRPr="00B06F7A">
        <w:t>NOTE:</w:t>
      </w:r>
      <w:r w:rsidRPr="00B06F7A">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0C0225D1" w14:textId="77777777" w:rsidR="00367834" w:rsidRPr="00B06F7A" w:rsidRDefault="00367834" w:rsidP="005B7866">
      <w:pPr>
        <w:pStyle w:val="NO"/>
      </w:pPr>
    </w:p>
    <w:p w14:paraId="3B25B96D" w14:textId="3E80581B" w:rsidR="005B7866" w:rsidRPr="00B06F7A" w:rsidRDefault="00367834" w:rsidP="005B7866">
      <w:pPr>
        <w:pStyle w:val="B1"/>
      </w:pPr>
      <w:r w:rsidRPr="00B06F7A">
        <w:t>2)</w:t>
      </w:r>
      <w:r w:rsidR="005B7866" w:rsidRPr="00B06F7A">
        <w:tab/>
        <w:t>SUPI is IMSI-based, MCC=123, MNC=45, MSIN: 9876543210 (coded as 10 hexadecimal digits using 5 octets packed BCD coding: 89, 67, 45, 23, 01)</w:t>
      </w:r>
    </w:p>
    <w:p w14:paraId="31476051" w14:textId="77777777" w:rsidR="005B7866" w:rsidRPr="00B06F7A" w:rsidRDefault="005B7866" w:rsidP="005B7866">
      <w:pPr>
        <w:pStyle w:val="B1"/>
        <w:ind w:left="852"/>
      </w:pPr>
      <w:bookmarkStart w:id="5718" w:name="_PERM_MCCTEMPBM_CRPT53560157___2"/>
      <w:r w:rsidRPr="00B06F7A">
        <w:t>SUPI type: 0 (IMSI)</w:t>
      </w:r>
    </w:p>
    <w:p w14:paraId="1A46D57A" w14:textId="5CC0CB10" w:rsidR="005B7866" w:rsidRPr="00B06F7A" w:rsidRDefault="005B7866" w:rsidP="005B7866">
      <w:pPr>
        <w:pStyle w:val="B1"/>
        <w:ind w:left="852"/>
      </w:pPr>
      <w:r w:rsidRPr="00B06F7A">
        <w:t>Routing I</w:t>
      </w:r>
      <w:r w:rsidR="00354977" w:rsidRPr="00B06F7A">
        <w:t>ndicator</w:t>
      </w:r>
      <w:r w:rsidRPr="00B06F7A">
        <w:t>: 0002</w:t>
      </w:r>
    </w:p>
    <w:p w14:paraId="2A7858D4" w14:textId="77777777" w:rsidR="005B7866" w:rsidRPr="00B06F7A" w:rsidRDefault="005B7866" w:rsidP="005B7866">
      <w:pPr>
        <w:pStyle w:val="B1"/>
        <w:ind w:left="852"/>
      </w:pPr>
      <w:r w:rsidRPr="00B06F7A">
        <w:t>Protection Scheme: 1 (Profile A)</w:t>
      </w:r>
    </w:p>
    <w:p w14:paraId="65F476A2" w14:textId="77777777" w:rsidR="005B7866" w:rsidRPr="00B06F7A" w:rsidRDefault="005B7866" w:rsidP="005B7866">
      <w:pPr>
        <w:pStyle w:val="B1"/>
        <w:ind w:left="852"/>
      </w:pPr>
      <w:r w:rsidRPr="00B06F7A">
        <w:t>Home Network Public Key Identifier: 17</w:t>
      </w:r>
    </w:p>
    <w:p w14:paraId="7F8E1845" w14:textId="77777777" w:rsidR="004968D7" w:rsidRPr="00B06F7A" w:rsidRDefault="005B7866" w:rsidP="005B7866">
      <w:pPr>
        <w:pStyle w:val="B1"/>
        <w:ind w:firstLine="0"/>
      </w:pPr>
      <w:bookmarkStart w:id="5719" w:name="_PERM_MCCTEMPBM_CRPT53560158___3"/>
      <w:bookmarkEnd w:id="5718"/>
      <w:r w:rsidRPr="00B06F7A">
        <w:t>Scheme output = ECC ephemeral public key (32 octets, first bolded part below) + Encrypted MSIN (where MSIN has 10 digits</w:t>
      </w:r>
      <w:r w:rsidR="00367834" w:rsidRPr="00B06F7A">
        <w:t>,</w:t>
      </w:r>
      <w:r w:rsidRPr="00B06F7A">
        <w:t xml:space="preserve"> i.e. 5 octets coded as hexadecimal digits using packed BCD coding, italic part below) + MAC tag (8 octets, last bolded part below) = 50 octets = 100 hexadecimal characters</w:t>
      </w:r>
    </w:p>
    <w:p w14:paraId="6E7818D7" w14:textId="0946127F" w:rsidR="005B7866" w:rsidRPr="00B06F7A" w:rsidRDefault="005B7866" w:rsidP="005B7866">
      <w:pPr>
        <w:pStyle w:val="B1"/>
        <w:ind w:firstLine="0"/>
      </w:pPr>
      <w:r w:rsidRPr="00B06F7A">
        <w:t xml:space="preserve">(NOTE: the </w:t>
      </w:r>
      <w:r w:rsidR="00367834" w:rsidRPr="00B06F7A">
        <w:t xml:space="preserve">keys and </w:t>
      </w:r>
      <w:r w:rsidRPr="00B06F7A">
        <w:t>encrypted content below is fictitious).</w:t>
      </w:r>
    </w:p>
    <w:p w14:paraId="105DD0D7" w14:textId="5EB46A51" w:rsidR="005B7866" w:rsidRPr="00B06F7A" w:rsidRDefault="00367834" w:rsidP="005B7866">
      <w:pPr>
        <w:pStyle w:val="B1"/>
        <w:ind w:left="852"/>
      </w:pPr>
      <w:bookmarkStart w:id="5720" w:name="_PERM_MCCTEMPBM_CRPT53560159___2"/>
      <w:bookmarkEnd w:id="5719"/>
      <w:r w:rsidRPr="00B06F7A">
        <w:t>-</w:t>
      </w:r>
      <w:r w:rsidRPr="00B06F7A">
        <w:tab/>
      </w:r>
      <w:r w:rsidR="005B7866" w:rsidRPr="00B06F7A">
        <w:t>SUCI UTF-8 string</w:t>
      </w:r>
      <w:r w:rsidRPr="00B06F7A">
        <w:t>, as sent on the UDM APIs</w:t>
      </w:r>
      <w:r w:rsidR="005B7866" w:rsidRPr="00B06F7A">
        <w:t>:</w:t>
      </w:r>
    </w:p>
    <w:p w14:paraId="7A218EC2" w14:textId="3F93B106" w:rsidR="005B7866" w:rsidRPr="00B06F7A" w:rsidRDefault="005B7866" w:rsidP="006E0761">
      <w:pPr>
        <w:pStyle w:val="PL"/>
        <w:ind w:left="852"/>
      </w:pPr>
      <w:bookmarkStart w:id="5721" w:name="_PERM_MCCTEMPBM_CRPT53560160___2"/>
      <w:bookmarkEnd w:id="5720"/>
      <w:r w:rsidRPr="00B06F7A">
        <w:t>"</w:t>
      </w:r>
      <w:r w:rsidR="00367834" w:rsidRPr="00B06F7A">
        <w:t>suci-</w:t>
      </w:r>
      <w:r w:rsidRPr="00B06F7A">
        <w:t>0-123-45-0002-1-17-</w:t>
      </w:r>
      <w:r w:rsidRPr="00B06F7A">
        <w:rPr>
          <w:b/>
        </w:rPr>
        <w:t>e9b9916c911f448d8792e6b2f387f85d3ecab9040049427d9edbb5431b0bc711</w:t>
      </w:r>
      <w:r w:rsidRPr="00B06F7A">
        <w:rPr>
          <w:i/>
        </w:rPr>
        <w:t>023be6a057</w:t>
      </w:r>
      <w:r w:rsidRPr="00B06F7A">
        <w:rPr>
          <w:b/>
        </w:rPr>
        <w:t>b45d936238aebeb7</w:t>
      </w:r>
      <w:r w:rsidRPr="00B06F7A">
        <w:t>"</w:t>
      </w:r>
    </w:p>
    <w:bookmarkEnd w:id="5721"/>
    <w:p w14:paraId="746EB3B1" w14:textId="77777777" w:rsidR="005B7866" w:rsidRPr="00B06F7A" w:rsidRDefault="005B7866" w:rsidP="005B7866">
      <w:pPr>
        <w:pStyle w:val="EX"/>
      </w:pPr>
    </w:p>
    <w:p w14:paraId="55F07A05" w14:textId="6B3B1B0C" w:rsidR="005B7866" w:rsidRPr="00B06F7A" w:rsidRDefault="00367834" w:rsidP="005B7866">
      <w:pPr>
        <w:pStyle w:val="B1"/>
      </w:pPr>
      <w:r w:rsidRPr="00B06F7A">
        <w:t>3)</w:t>
      </w:r>
      <w:r w:rsidR="005B7866" w:rsidRPr="00B06F7A">
        <w:tab/>
        <w:t xml:space="preserve">SUPI is NAI-based, </w:t>
      </w:r>
      <w:r w:rsidR="005B7866" w:rsidRPr="00B06F7A">
        <w:rPr>
          <w:lang w:val="en-US"/>
        </w:rPr>
        <w:t>SUPI = alice@example.com</w:t>
      </w:r>
    </w:p>
    <w:p w14:paraId="0586013D" w14:textId="77777777" w:rsidR="005B7866" w:rsidRPr="00B06F7A" w:rsidRDefault="005B7866" w:rsidP="005B7866">
      <w:pPr>
        <w:pStyle w:val="B1"/>
        <w:ind w:firstLine="0"/>
      </w:pPr>
      <w:bookmarkStart w:id="5722" w:name="_PERM_MCCTEMPBM_CRPT53560161___3"/>
      <w:r w:rsidRPr="00B06F7A">
        <w:t>SUPI type = 1 (Network Specific Identifier)</w:t>
      </w:r>
    </w:p>
    <w:p w14:paraId="00EA3876" w14:textId="55898D53" w:rsidR="005B7866" w:rsidRPr="00B06F7A" w:rsidRDefault="005B7866" w:rsidP="005B7866">
      <w:pPr>
        <w:pStyle w:val="B1"/>
        <w:ind w:firstLine="0"/>
        <w:rPr>
          <w:lang w:val="en-US"/>
        </w:rPr>
      </w:pPr>
      <w:r w:rsidRPr="00B06F7A">
        <w:rPr>
          <w:lang w:val="en-US"/>
        </w:rPr>
        <w:t>Routing I</w:t>
      </w:r>
      <w:r w:rsidR="00354977" w:rsidRPr="00B06F7A">
        <w:t>ndicator</w:t>
      </w:r>
      <w:r w:rsidRPr="00B06F7A">
        <w:rPr>
          <w:lang w:val="en-US"/>
        </w:rPr>
        <w:t>: 84</w:t>
      </w:r>
    </w:p>
    <w:p w14:paraId="3484BC4B" w14:textId="77777777" w:rsidR="005B7866" w:rsidRPr="00B06F7A" w:rsidRDefault="005B7866" w:rsidP="005B7866">
      <w:pPr>
        <w:pStyle w:val="B1"/>
        <w:ind w:firstLine="0"/>
      </w:pPr>
      <w:r w:rsidRPr="00B06F7A">
        <w:t>Protection Scheme: 2 (Profile B)</w:t>
      </w:r>
    </w:p>
    <w:p w14:paraId="63385047" w14:textId="77777777" w:rsidR="005B7866" w:rsidRPr="00B06F7A" w:rsidRDefault="005B7866" w:rsidP="005B7866">
      <w:pPr>
        <w:pStyle w:val="B1"/>
        <w:ind w:firstLine="0"/>
      </w:pPr>
      <w:r w:rsidRPr="00B06F7A">
        <w:t>Home Network Public Key Identifier: 250</w:t>
      </w:r>
    </w:p>
    <w:p w14:paraId="62C6048C" w14:textId="77777777" w:rsidR="004968D7" w:rsidRPr="00B06F7A" w:rsidRDefault="005B7866" w:rsidP="005B7866">
      <w:pPr>
        <w:pStyle w:val="B1"/>
        <w:ind w:firstLine="0"/>
      </w:pPr>
      <w:r w:rsidRPr="00B06F7A">
        <w:t>ECC ephemeral public key (33 octets, first bolded part below</w:t>
      </w:r>
      <w:r w:rsidR="00367834" w:rsidRPr="00B06F7A">
        <w:t>, in field "ecckey"</w:t>
      </w:r>
      <w:r w:rsidRPr="00B06F7A">
        <w:t>)</w:t>
      </w:r>
    </w:p>
    <w:p w14:paraId="7D71E12D" w14:textId="77777777" w:rsidR="004968D7" w:rsidRPr="00B06F7A" w:rsidRDefault="005B7866" w:rsidP="005B7866">
      <w:pPr>
        <w:pStyle w:val="B1"/>
        <w:ind w:firstLine="0"/>
      </w:pPr>
      <w:r w:rsidRPr="00B06F7A">
        <w:t>Encrypted username of NAI</w:t>
      </w:r>
      <w:r w:rsidR="00367834" w:rsidRPr="00B06F7A">
        <w:t xml:space="preserve"> "alice"</w:t>
      </w:r>
      <w:r w:rsidRPr="00B06F7A">
        <w:t xml:space="preserve"> (5 octets, italic part below</w:t>
      </w:r>
      <w:r w:rsidR="00367834" w:rsidRPr="00B06F7A">
        <w:t>, in field "cip"</w:t>
      </w:r>
      <w:r w:rsidRPr="00B06F7A">
        <w:t>)</w:t>
      </w:r>
    </w:p>
    <w:p w14:paraId="7281EAE1" w14:textId="14D879FB" w:rsidR="00367834" w:rsidRPr="00B06F7A" w:rsidRDefault="005B7866" w:rsidP="005B7866">
      <w:pPr>
        <w:pStyle w:val="B1"/>
        <w:ind w:firstLine="0"/>
      </w:pPr>
      <w:r w:rsidRPr="00B06F7A">
        <w:t>MAC tag (8 octets, last bolded part below</w:t>
      </w:r>
      <w:r w:rsidR="00367834" w:rsidRPr="00B06F7A">
        <w:t>, in field "mac"</w:t>
      </w:r>
      <w:r w:rsidRPr="00B06F7A">
        <w:t>)</w:t>
      </w:r>
    </w:p>
    <w:p w14:paraId="2FDB9A9E" w14:textId="77777777" w:rsidR="00CB4C62" w:rsidRPr="00B06F7A" w:rsidRDefault="005B7866" w:rsidP="00CB4C62">
      <w:pPr>
        <w:pStyle w:val="B1"/>
        <w:ind w:firstLine="0"/>
      </w:pPr>
      <w:r w:rsidRPr="00B06F7A">
        <w:t xml:space="preserve">(NOTE: the </w:t>
      </w:r>
      <w:r w:rsidR="00367834" w:rsidRPr="00B06F7A">
        <w:t xml:space="preserve">keys and </w:t>
      </w:r>
      <w:r w:rsidRPr="00B06F7A">
        <w:t>encrypted content below is fictitious)</w:t>
      </w:r>
    </w:p>
    <w:p w14:paraId="16C77EDC" w14:textId="77777777" w:rsidR="00CB4C62" w:rsidRPr="00B06F7A" w:rsidRDefault="00CB4C62" w:rsidP="00CB4C62">
      <w:pPr>
        <w:pStyle w:val="B1"/>
        <w:ind w:firstLine="0"/>
      </w:pPr>
      <w:r w:rsidRPr="00B06F7A">
        <w:t>-</w:t>
      </w:r>
      <w:r w:rsidRPr="00B06F7A">
        <w:tab/>
        <w:t>SUCI in NAI format as sent by the UE to the AMF:</w:t>
      </w:r>
    </w:p>
    <w:p w14:paraId="7E5A8121" w14:textId="77777777" w:rsidR="00CB4C62" w:rsidRPr="00B06F7A" w:rsidRDefault="00CB4C62" w:rsidP="000869B8">
      <w:pPr>
        <w:pStyle w:val="PL"/>
        <w:ind w:left="852"/>
      </w:pPr>
      <w:bookmarkStart w:id="5723" w:name="_PERM_MCCTEMPBM_CRPT53560162___2"/>
      <w:bookmarkEnd w:id="5722"/>
      <w:r w:rsidRPr="00B06F7A">
        <w:t>"type1.rid84.schid2.hnkey250.ecckey</w:t>
      </w:r>
      <w:r w:rsidRPr="00B06F7A">
        <w:rPr>
          <w:b/>
          <w:bCs/>
        </w:rPr>
        <w:t>e9b9916c911f448d8792e6b2f387f85d3ecab9040049427d9edbb5431b0bc71195</w:t>
      </w:r>
      <w:r w:rsidRPr="00B06F7A">
        <w:rPr>
          <w:bCs/>
        </w:rPr>
        <w:t>.cip</w:t>
      </w:r>
      <w:r w:rsidRPr="00B06F7A">
        <w:rPr>
          <w:i/>
        </w:rPr>
        <w:t>023be6a057</w:t>
      </w:r>
      <w:r w:rsidRPr="00B06F7A">
        <w:rPr>
          <w:iCs/>
        </w:rPr>
        <w:t>.mac</w:t>
      </w:r>
      <w:r w:rsidRPr="00B06F7A">
        <w:rPr>
          <w:b/>
          <w:bCs/>
        </w:rPr>
        <w:t>b45d936238aebeb7</w:t>
      </w:r>
      <w:r w:rsidRPr="00B06F7A">
        <w:rPr>
          <w:bCs/>
        </w:rPr>
        <w:t>@example.com</w:t>
      </w:r>
      <w:r w:rsidRPr="00B06F7A">
        <w:t>"</w:t>
      </w:r>
    </w:p>
    <w:p w14:paraId="026CA0A1" w14:textId="7118CC91" w:rsidR="005B7866" w:rsidRPr="00B06F7A" w:rsidRDefault="005B7866" w:rsidP="005B7866">
      <w:pPr>
        <w:pStyle w:val="B1"/>
        <w:ind w:firstLine="0"/>
      </w:pPr>
      <w:bookmarkStart w:id="5724" w:name="_PERM_MCCTEMPBM_CRPT53560163___3"/>
      <w:bookmarkEnd w:id="5723"/>
    </w:p>
    <w:p w14:paraId="1C5B00C7" w14:textId="4EC4751A" w:rsidR="005B7866" w:rsidRPr="00B06F7A" w:rsidRDefault="00CB4C62" w:rsidP="005B7866">
      <w:pPr>
        <w:pStyle w:val="B1"/>
        <w:ind w:firstLine="0"/>
      </w:pPr>
      <w:r w:rsidRPr="00B06F7A">
        <w:t>-</w:t>
      </w:r>
      <w:r w:rsidRPr="00B06F7A">
        <w:tab/>
      </w:r>
      <w:r w:rsidR="005B7866" w:rsidRPr="00B06F7A">
        <w:t>SUCI UTF-8 string</w:t>
      </w:r>
      <w:r w:rsidRPr="00B06F7A">
        <w:t>, as sent on the UDM APIs</w:t>
      </w:r>
      <w:r w:rsidR="005B7866" w:rsidRPr="00B06F7A">
        <w:t>:</w:t>
      </w:r>
    </w:p>
    <w:p w14:paraId="6A39A64A" w14:textId="45BF2999" w:rsidR="005B7866" w:rsidRPr="00B06F7A" w:rsidRDefault="005B7866" w:rsidP="006E0761">
      <w:pPr>
        <w:pStyle w:val="PL"/>
        <w:ind w:left="852"/>
      </w:pPr>
      <w:bookmarkStart w:id="5725" w:name="_PERM_MCCTEMPBM_CRPT53560164___2"/>
      <w:bookmarkEnd w:id="5724"/>
      <w:r w:rsidRPr="00B06F7A">
        <w:t>"</w:t>
      </w:r>
      <w:r w:rsidR="00CB4C62" w:rsidRPr="00B06F7A">
        <w:t>suci-</w:t>
      </w:r>
      <w:r w:rsidRPr="00B06F7A">
        <w:t>1-example.com-84-2-250-</w:t>
      </w:r>
      <w:r w:rsidRPr="00B06F7A">
        <w:rPr>
          <w:b/>
        </w:rPr>
        <w:t>e9b9916c911f448d8792e6b2f387f85d3ecab9040049427d9edbb5431b0bc71195</w:t>
      </w:r>
      <w:r w:rsidRPr="00B06F7A">
        <w:rPr>
          <w:i/>
        </w:rPr>
        <w:t>023be6a057</w:t>
      </w:r>
      <w:r w:rsidRPr="00B06F7A">
        <w:rPr>
          <w:b/>
        </w:rPr>
        <w:t>b45d936238aebeb7</w:t>
      </w:r>
      <w:r w:rsidRPr="00B06F7A">
        <w:t>"</w:t>
      </w:r>
    </w:p>
    <w:bookmarkEnd w:id="5725"/>
    <w:p w14:paraId="40AD471D" w14:textId="77777777" w:rsidR="005B7866" w:rsidRPr="00B06F7A" w:rsidRDefault="005B7866" w:rsidP="005B7866">
      <w:pPr>
        <w:pStyle w:val="EX"/>
      </w:pPr>
    </w:p>
    <w:p w14:paraId="528E0265" w14:textId="557D9E9C" w:rsidR="005B7866" w:rsidRPr="00B06F7A" w:rsidRDefault="00CB4C62" w:rsidP="005B7866">
      <w:pPr>
        <w:pStyle w:val="B1"/>
      </w:pPr>
      <w:r w:rsidRPr="00B06F7A">
        <w:t>4)</w:t>
      </w:r>
      <w:r w:rsidR="005B7866" w:rsidRPr="00B06F7A">
        <w:tab/>
        <w:t>SUPI is NAI-based; SUPI = 00-00-5E-00-53-00@operator.com</w:t>
      </w:r>
    </w:p>
    <w:p w14:paraId="2CFEB4E2" w14:textId="77777777" w:rsidR="005B7866" w:rsidRPr="00B06F7A" w:rsidRDefault="005B7866" w:rsidP="005B7866">
      <w:pPr>
        <w:pStyle w:val="B1"/>
        <w:ind w:firstLine="0"/>
      </w:pPr>
      <w:bookmarkStart w:id="5726" w:name="_PERM_MCCTEMPBM_CRPT53560165___3"/>
      <w:r w:rsidRPr="00B06F7A">
        <w:t>SUPI type: 3 (GCI)</w:t>
      </w:r>
    </w:p>
    <w:p w14:paraId="426E13EC" w14:textId="4F3A9CC4" w:rsidR="005B7866" w:rsidRPr="00B06F7A" w:rsidRDefault="005B7866" w:rsidP="005B7866">
      <w:pPr>
        <w:pStyle w:val="B1"/>
        <w:ind w:firstLine="0"/>
      </w:pPr>
      <w:r w:rsidRPr="00B06F7A">
        <w:t>Routing I</w:t>
      </w:r>
      <w:r w:rsidR="00354977" w:rsidRPr="00B06F7A">
        <w:t>ndicator</w:t>
      </w:r>
      <w:r w:rsidRPr="00B06F7A">
        <w:t>: 012</w:t>
      </w:r>
    </w:p>
    <w:p w14:paraId="13FF2C10" w14:textId="77777777" w:rsidR="005B7866" w:rsidRPr="00B06F7A" w:rsidRDefault="005B7866" w:rsidP="005B7866">
      <w:pPr>
        <w:pStyle w:val="B1"/>
        <w:ind w:firstLine="0"/>
      </w:pPr>
      <w:r w:rsidRPr="00B06F7A">
        <w:t>Protection Scheme: 0 (NULL scheme)</w:t>
      </w:r>
    </w:p>
    <w:p w14:paraId="3F4A27CC" w14:textId="77777777" w:rsidR="005B7866" w:rsidRPr="00B06F7A" w:rsidRDefault="005B7866" w:rsidP="005B7866">
      <w:pPr>
        <w:pStyle w:val="B1"/>
        <w:ind w:firstLine="0"/>
      </w:pPr>
      <w:r w:rsidRPr="00B06F7A">
        <w:t>Home Network Public Key Identifier: 0</w:t>
      </w:r>
    </w:p>
    <w:p w14:paraId="1AE5899D" w14:textId="1A599C33" w:rsidR="005B7866" w:rsidRPr="00B06F7A" w:rsidRDefault="00CB4C62" w:rsidP="005B7866">
      <w:pPr>
        <w:pStyle w:val="B1"/>
        <w:ind w:firstLine="0"/>
      </w:pPr>
      <w:r w:rsidRPr="00B06F7A">
        <w:t>Username</w:t>
      </w:r>
      <w:r w:rsidR="005B7866" w:rsidRPr="00B06F7A">
        <w:t xml:space="preserve"> = 00-00-5E-00-53-00 (</w:t>
      </w:r>
      <w:r w:rsidRPr="00B06F7A">
        <w:t>in field "userid" below</w:t>
      </w:r>
      <w:r w:rsidR="005B7866" w:rsidRPr="00B06F7A">
        <w:t>)</w:t>
      </w:r>
    </w:p>
    <w:p w14:paraId="7ED74FA8" w14:textId="77777777" w:rsidR="00CB4C62" w:rsidRPr="00B06F7A" w:rsidRDefault="00CB4C62" w:rsidP="00CB4C62">
      <w:pPr>
        <w:pStyle w:val="B1"/>
        <w:ind w:firstLine="0"/>
      </w:pPr>
      <w:r w:rsidRPr="00B06F7A">
        <w:t>-</w:t>
      </w:r>
      <w:r w:rsidRPr="00B06F7A">
        <w:tab/>
        <w:t>SUCI in NAI format as sent by the UE to the AMF:</w:t>
      </w:r>
    </w:p>
    <w:p w14:paraId="2517E16F" w14:textId="77777777" w:rsidR="00CB4C62" w:rsidRPr="00B06F7A" w:rsidRDefault="00CB4C62" w:rsidP="000869B8">
      <w:pPr>
        <w:pStyle w:val="PL"/>
        <w:ind w:left="852"/>
      </w:pPr>
      <w:bookmarkStart w:id="5727" w:name="_PERM_MCCTEMPBM_CRPT53560166___2"/>
      <w:bookmarkEnd w:id="5726"/>
      <w:r w:rsidRPr="00B06F7A">
        <w:t>"type3.rid012.schid0.userid00-00-5E-00-53-00@operator.com"</w:t>
      </w:r>
    </w:p>
    <w:p w14:paraId="20302D7A" w14:textId="77777777" w:rsidR="00CB4C62" w:rsidRPr="00B06F7A" w:rsidRDefault="00CB4C62" w:rsidP="00CB4C62">
      <w:pPr>
        <w:pStyle w:val="PL"/>
        <w:ind w:left="568"/>
      </w:pPr>
      <w:bookmarkStart w:id="5728" w:name="_PERM_MCCTEMPBM_CRPT53560167___2"/>
      <w:bookmarkEnd w:id="5727"/>
    </w:p>
    <w:p w14:paraId="72DD10F7" w14:textId="11C38267" w:rsidR="005B7866" w:rsidRPr="00B06F7A" w:rsidRDefault="00CB4C62" w:rsidP="00CB4C62">
      <w:pPr>
        <w:pStyle w:val="B1"/>
        <w:ind w:firstLine="0"/>
      </w:pPr>
      <w:bookmarkStart w:id="5729" w:name="_PERM_MCCTEMPBM_CRPT53560168___3"/>
      <w:bookmarkEnd w:id="5728"/>
      <w:r w:rsidRPr="00B06F7A">
        <w:t>-</w:t>
      </w:r>
      <w:r w:rsidRPr="00B06F7A">
        <w:tab/>
      </w:r>
      <w:r w:rsidR="005B7866" w:rsidRPr="00B06F7A">
        <w:t>SUCI UTF-8 string</w:t>
      </w:r>
      <w:r w:rsidRPr="00B06F7A">
        <w:t>, as sent on the UDM APIs</w:t>
      </w:r>
      <w:r w:rsidR="005B7866" w:rsidRPr="00B06F7A">
        <w:t>:</w:t>
      </w:r>
    </w:p>
    <w:p w14:paraId="25E0D821" w14:textId="7DCFD4EB" w:rsidR="005B7866" w:rsidRPr="00B06F7A" w:rsidRDefault="005B7866" w:rsidP="006E0761">
      <w:pPr>
        <w:pStyle w:val="PL"/>
        <w:ind w:left="852"/>
      </w:pPr>
      <w:bookmarkStart w:id="5730" w:name="_PERM_MCCTEMPBM_CRPT53560169___2"/>
      <w:bookmarkEnd w:id="5729"/>
      <w:r w:rsidRPr="00B06F7A">
        <w:t>"</w:t>
      </w:r>
      <w:r w:rsidR="00CB4C62" w:rsidRPr="00B06F7A">
        <w:t>suci-</w:t>
      </w:r>
      <w:r w:rsidRPr="00B06F7A">
        <w:t>3-operator.com-012-0-0-00-00-5E-00-53-00"</w:t>
      </w:r>
    </w:p>
    <w:p w14:paraId="3DD04254" w14:textId="77777777" w:rsidR="005B7866" w:rsidRPr="00B06F7A" w:rsidRDefault="005B7866" w:rsidP="005B7866">
      <w:pPr>
        <w:pStyle w:val="PL"/>
        <w:ind w:left="568"/>
      </w:pPr>
      <w:bookmarkStart w:id="5731" w:name="_PERM_MCCTEMPBM_CRPT53560170___2"/>
      <w:bookmarkEnd w:id="5730"/>
    </w:p>
    <w:bookmarkEnd w:id="5731"/>
    <w:p w14:paraId="798D7045" w14:textId="77777777" w:rsidR="005B7866" w:rsidRPr="00B06F7A" w:rsidRDefault="005B7866" w:rsidP="005B7866">
      <w:pPr>
        <w:pStyle w:val="EX"/>
      </w:pPr>
    </w:p>
    <w:p w14:paraId="42190C84" w14:textId="77777777" w:rsidR="005B7866" w:rsidRPr="00B06F7A" w:rsidRDefault="005B7866" w:rsidP="00C05182">
      <w:pPr>
        <w:pStyle w:val="Heading8"/>
      </w:pPr>
    </w:p>
    <w:p w14:paraId="5601EAC2" w14:textId="77777777" w:rsidR="005B7866" w:rsidRPr="00B06F7A" w:rsidRDefault="005B7866" w:rsidP="00C05182">
      <w:pPr>
        <w:pStyle w:val="Heading8"/>
      </w:pPr>
      <w:bookmarkStart w:id="5732" w:name="_Toc11338886"/>
      <w:bookmarkStart w:id="5733" w:name="_Toc27585648"/>
      <w:bookmarkStart w:id="5734" w:name="_Toc36457671"/>
      <w:bookmarkStart w:id="5735" w:name="_Toc45028590"/>
      <w:bookmarkStart w:id="5736" w:name="_Toc45029425"/>
      <w:bookmarkStart w:id="5737" w:name="_Toc67682199"/>
      <w:bookmarkStart w:id="5738" w:name="_Toc98488173"/>
      <w:r w:rsidRPr="00B06F7A">
        <w:t>Annex D (informative):</w:t>
      </w:r>
      <w:r w:rsidRPr="00B06F7A">
        <w:br/>
        <w:t>Change history</w:t>
      </w:r>
      <w:bookmarkEnd w:id="5732"/>
      <w:bookmarkEnd w:id="5733"/>
      <w:bookmarkEnd w:id="5734"/>
      <w:bookmarkEnd w:id="5735"/>
      <w:bookmarkEnd w:id="5736"/>
      <w:bookmarkEnd w:id="5737"/>
      <w:bookmarkEnd w:id="5738"/>
    </w:p>
    <w:bookmarkEnd w:id="5662"/>
    <w:p w14:paraId="22980745" w14:textId="77777777" w:rsidR="005B7866" w:rsidRPr="00B06F7A" w:rsidRDefault="005B7866" w:rsidP="005B786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5B7866" w:rsidRPr="00B06F7A" w14:paraId="7F17350F" w14:textId="77777777" w:rsidTr="007F1FAF">
        <w:trPr>
          <w:cantSplit/>
        </w:trPr>
        <w:tc>
          <w:tcPr>
            <w:tcW w:w="9639" w:type="dxa"/>
            <w:gridSpan w:val="8"/>
            <w:tcBorders>
              <w:bottom w:val="nil"/>
            </w:tcBorders>
            <w:shd w:val="solid" w:color="FFFFFF" w:fill="auto"/>
          </w:tcPr>
          <w:p w14:paraId="3D5BA008" w14:textId="77777777" w:rsidR="005B7866" w:rsidRPr="00B06F7A" w:rsidRDefault="005B7866" w:rsidP="007F1FAF">
            <w:pPr>
              <w:pStyle w:val="TAL"/>
              <w:jc w:val="center"/>
              <w:rPr>
                <w:b/>
                <w:sz w:val="16"/>
              </w:rPr>
            </w:pPr>
            <w:r w:rsidRPr="00B06F7A">
              <w:rPr>
                <w:b/>
              </w:rPr>
              <w:t>Change history</w:t>
            </w:r>
          </w:p>
        </w:tc>
      </w:tr>
      <w:tr w:rsidR="005B7866" w:rsidRPr="00B06F7A" w14:paraId="58D2EBA1" w14:textId="77777777" w:rsidTr="007F1FAF">
        <w:tc>
          <w:tcPr>
            <w:tcW w:w="800" w:type="dxa"/>
            <w:shd w:val="pct10" w:color="auto" w:fill="FFFFFF"/>
          </w:tcPr>
          <w:p w14:paraId="385B7EB4" w14:textId="77777777" w:rsidR="005B7866" w:rsidRPr="00B06F7A" w:rsidRDefault="005B7866" w:rsidP="007F1FAF">
            <w:pPr>
              <w:pStyle w:val="TAL"/>
              <w:rPr>
                <w:b/>
                <w:sz w:val="16"/>
              </w:rPr>
            </w:pPr>
            <w:r w:rsidRPr="00B06F7A">
              <w:rPr>
                <w:b/>
                <w:sz w:val="16"/>
              </w:rPr>
              <w:t>Date</w:t>
            </w:r>
          </w:p>
        </w:tc>
        <w:tc>
          <w:tcPr>
            <w:tcW w:w="800" w:type="dxa"/>
            <w:shd w:val="pct10" w:color="auto" w:fill="FFFFFF"/>
          </w:tcPr>
          <w:p w14:paraId="29189BC7" w14:textId="77777777" w:rsidR="005B7866" w:rsidRPr="00B06F7A" w:rsidRDefault="005B7866" w:rsidP="007F1FAF">
            <w:pPr>
              <w:pStyle w:val="TAL"/>
              <w:rPr>
                <w:b/>
                <w:sz w:val="16"/>
              </w:rPr>
            </w:pPr>
            <w:r w:rsidRPr="00B06F7A">
              <w:rPr>
                <w:b/>
                <w:sz w:val="16"/>
              </w:rPr>
              <w:t>Meeting</w:t>
            </w:r>
          </w:p>
        </w:tc>
        <w:tc>
          <w:tcPr>
            <w:tcW w:w="1094" w:type="dxa"/>
            <w:shd w:val="pct10" w:color="auto" w:fill="FFFFFF"/>
          </w:tcPr>
          <w:p w14:paraId="301CF9B6" w14:textId="77777777" w:rsidR="005B7866" w:rsidRPr="00B06F7A" w:rsidRDefault="005B7866" w:rsidP="007F1FAF">
            <w:pPr>
              <w:pStyle w:val="TAL"/>
              <w:rPr>
                <w:b/>
                <w:sz w:val="16"/>
              </w:rPr>
            </w:pPr>
            <w:r w:rsidRPr="00B06F7A">
              <w:rPr>
                <w:b/>
                <w:sz w:val="16"/>
              </w:rPr>
              <w:t>TDoc</w:t>
            </w:r>
          </w:p>
        </w:tc>
        <w:tc>
          <w:tcPr>
            <w:tcW w:w="567" w:type="dxa"/>
            <w:shd w:val="pct10" w:color="auto" w:fill="FFFFFF"/>
          </w:tcPr>
          <w:p w14:paraId="62A47B7B" w14:textId="77777777" w:rsidR="005B7866" w:rsidRPr="00B06F7A" w:rsidRDefault="005B7866" w:rsidP="007F1FAF">
            <w:pPr>
              <w:pStyle w:val="TAL"/>
              <w:rPr>
                <w:b/>
                <w:sz w:val="16"/>
              </w:rPr>
            </w:pPr>
            <w:r w:rsidRPr="00B06F7A">
              <w:rPr>
                <w:b/>
                <w:sz w:val="16"/>
              </w:rPr>
              <w:t>CR</w:t>
            </w:r>
          </w:p>
        </w:tc>
        <w:tc>
          <w:tcPr>
            <w:tcW w:w="425" w:type="dxa"/>
            <w:shd w:val="pct10" w:color="auto" w:fill="FFFFFF"/>
          </w:tcPr>
          <w:p w14:paraId="5B21F8A5" w14:textId="77777777" w:rsidR="005B7866" w:rsidRPr="00B06F7A" w:rsidRDefault="005B7866" w:rsidP="007F1FAF">
            <w:pPr>
              <w:pStyle w:val="TAL"/>
              <w:rPr>
                <w:b/>
                <w:sz w:val="16"/>
              </w:rPr>
            </w:pPr>
            <w:r w:rsidRPr="00B06F7A">
              <w:rPr>
                <w:b/>
                <w:sz w:val="16"/>
              </w:rPr>
              <w:t>Rev</w:t>
            </w:r>
          </w:p>
        </w:tc>
        <w:tc>
          <w:tcPr>
            <w:tcW w:w="425" w:type="dxa"/>
            <w:shd w:val="pct10" w:color="auto" w:fill="FFFFFF"/>
          </w:tcPr>
          <w:p w14:paraId="414CBF69" w14:textId="77777777" w:rsidR="005B7866" w:rsidRPr="00B06F7A" w:rsidRDefault="005B7866" w:rsidP="007F1FAF">
            <w:pPr>
              <w:pStyle w:val="TAL"/>
              <w:rPr>
                <w:b/>
                <w:sz w:val="16"/>
              </w:rPr>
            </w:pPr>
            <w:r w:rsidRPr="00B06F7A">
              <w:rPr>
                <w:b/>
                <w:sz w:val="16"/>
              </w:rPr>
              <w:t>Cat</w:t>
            </w:r>
          </w:p>
        </w:tc>
        <w:tc>
          <w:tcPr>
            <w:tcW w:w="4820" w:type="dxa"/>
            <w:shd w:val="pct10" w:color="auto" w:fill="FFFFFF"/>
          </w:tcPr>
          <w:p w14:paraId="38580772" w14:textId="77777777" w:rsidR="005B7866" w:rsidRPr="00B06F7A" w:rsidRDefault="005B7866" w:rsidP="007F1FAF">
            <w:pPr>
              <w:pStyle w:val="TAL"/>
              <w:rPr>
                <w:b/>
                <w:sz w:val="16"/>
              </w:rPr>
            </w:pPr>
            <w:r w:rsidRPr="00B06F7A">
              <w:rPr>
                <w:b/>
                <w:sz w:val="16"/>
              </w:rPr>
              <w:t>Subject/Comment</w:t>
            </w:r>
          </w:p>
        </w:tc>
        <w:tc>
          <w:tcPr>
            <w:tcW w:w="708" w:type="dxa"/>
            <w:shd w:val="pct10" w:color="auto" w:fill="FFFFFF"/>
          </w:tcPr>
          <w:p w14:paraId="24227443" w14:textId="77777777" w:rsidR="005B7866" w:rsidRPr="00B06F7A" w:rsidRDefault="005B7866" w:rsidP="007F1FAF">
            <w:pPr>
              <w:pStyle w:val="TAL"/>
              <w:rPr>
                <w:b/>
                <w:sz w:val="16"/>
              </w:rPr>
            </w:pPr>
            <w:r w:rsidRPr="00B06F7A">
              <w:rPr>
                <w:b/>
                <w:sz w:val="16"/>
              </w:rPr>
              <w:t>New version</w:t>
            </w:r>
          </w:p>
        </w:tc>
      </w:tr>
      <w:tr w:rsidR="005B7866" w:rsidRPr="00B06F7A" w14:paraId="43A100BE" w14:textId="77777777" w:rsidTr="007F1FAF">
        <w:tc>
          <w:tcPr>
            <w:tcW w:w="800" w:type="dxa"/>
            <w:shd w:val="solid" w:color="FFFFFF" w:fill="auto"/>
          </w:tcPr>
          <w:p w14:paraId="2EA66FA8" w14:textId="77777777" w:rsidR="005B7866" w:rsidRPr="00B06F7A" w:rsidRDefault="005B7866" w:rsidP="007F1FAF">
            <w:pPr>
              <w:pStyle w:val="TAC"/>
              <w:rPr>
                <w:sz w:val="16"/>
                <w:szCs w:val="16"/>
              </w:rPr>
            </w:pPr>
            <w:r w:rsidRPr="00B06F7A">
              <w:rPr>
                <w:sz w:val="16"/>
                <w:szCs w:val="16"/>
              </w:rPr>
              <w:t>2017-10</w:t>
            </w:r>
          </w:p>
        </w:tc>
        <w:tc>
          <w:tcPr>
            <w:tcW w:w="800" w:type="dxa"/>
            <w:shd w:val="solid" w:color="FFFFFF" w:fill="auto"/>
          </w:tcPr>
          <w:p w14:paraId="421656A6" w14:textId="77777777" w:rsidR="005B7866" w:rsidRPr="00B06F7A" w:rsidRDefault="005B7866" w:rsidP="007F1FAF">
            <w:pPr>
              <w:pStyle w:val="TAC"/>
              <w:rPr>
                <w:sz w:val="16"/>
                <w:szCs w:val="16"/>
              </w:rPr>
            </w:pPr>
            <w:r w:rsidRPr="00B06F7A">
              <w:rPr>
                <w:sz w:val="16"/>
                <w:szCs w:val="16"/>
              </w:rPr>
              <w:t>CT4#80</w:t>
            </w:r>
          </w:p>
        </w:tc>
        <w:tc>
          <w:tcPr>
            <w:tcW w:w="1094" w:type="dxa"/>
            <w:shd w:val="solid" w:color="FFFFFF" w:fill="auto"/>
          </w:tcPr>
          <w:p w14:paraId="6E06F73E" w14:textId="77777777" w:rsidR="005B7866" w:rsidRPr="00B06F7A" w:rsidRDefault="005B7866" w:rsidP="007F1FAF">
            <w:pPr>
              <w:pStyle w:val="TAC"/>
              <w:rPr>
                <w:sz w:val="16"/>
                <w:szCs w:val="16"/>
              </w:rPr>
            </w:pPr>
            <w:r w:rsidRPr="00B06F7A">
              <w:rPr>
                <w:sz w:val="16"/>
                <w:szCs w:val="16"/>
              </w:rPr>
              <w:t>C4-175320</w:t>
            </w:r>
          </w:p>
        </w:tc>
        <w:tc>
          <w:tcPr>
            <w:tcW w:w="567" w:type="dxa"/>
            <w:shd w:val="solid" w:color="FFFFFF" w:fill="auto"/>
          </w:tcPr>
          <w:p w14:paraId="1C47F6AB" w14:textId="77777777" w:rsidR="005B7866" w:rsidRPr="00B06F7A" w:rsidRDefault="005B7866" w:rsidP="007F1FAF">
            <w:pPr>
              <w:pStyle w:val="TAL"/>
              <w:rPr>
                <w:sz w:val="16"/>
                <w:szCs w:val="16"/>
              </w:rPr>
            </w:pPr>
          </w:p>
        </w:tc>
        <w:tc>
          <w:tcPr>
            <w:tcW w:w="425" w:type="dxa"/>
            <w:shd w:val="solid" w:color="FFFFFF" w:fill="auto"/>
          </w:tcPr>
          <w:p w14:paraId="0FCEBC64" w14:textId="77777777" w:rsidR="005B7866" w:rsidRPr="00B06F7A" w:rsidRDefault="005B7866" w:rsidP="007F1FAF">
            <w:pPr>
              <w:pStyle w:val="TAR"/>
              <w:rPr>
                <w:sz w:val="16"/>
                <w:szCs w:val="16"/>
              </w:rPr>
            </w:pPr>
          </w:p>
        </w:tc>
        <w:tc>
          <w:tcPr>
            <w:tcW w:w="425" w:type="dxa"/>
            <w:shd w:val="solid" w:color="FFFFFF" w:fill="auto"/>
          </w:tcPr>
          <w:p w14:paraId="091DF9A2" w14:textId="77777777" w:rsidR="005B7866" w:rsidRPr="00B06F7A" w:rsidRDefault="005B7866" w:rsidP="007F1FAF">
            <w:pPr>
              <w:pStyle w:val="TAC"/>
              <w:rPr>
                <w:sz w:val="16"/>
                <w:szCs w:val="16"/>
              </w:rPr>
            </w:pPr>
          </w:p>
        </w:tc>
        <w:tc>
          <w:tcPr>
            <w:tcW w:w="4820" w:type="dxa"/>
            <w:shd w:val="solid" w:color="FFFFFF" w:fill="auto"/>
          </w:tcPr>
          <w:p w14:paraId="5DFE8342" w14:textId="77777777" w:rsidR="005B7866" w:rsidRPr="00B06F7A" w:rsidRDefault="005B7866" w:rsidP="007F1FAF">
            <w:pPr>
              <w:pStyle w:val="TAL"/>
              <w:rPr>
                <w:sz w:val="16"/>
                <w:szCs w:val="16"/>
              </w:rPr>
            </w:pPr>
            <w:r w:rsidRPr="00B06F7A">
              <w:rPr>
                <w:sz w:val="16"/>
                <w:szCs w:val="16"/>
              </w:rPr>
              <w:t>TS skeleton</w:t>
            </w:r>
          </w:p>
        </w:tc>
        <w:tc>
          <w:tcPr>
            <w:tcW w:w="708" w:type="dxa"/>
            <w:shd w:val="solid" w:color="FFFFFF" w:fill="auto"/>
          </w:tcPr>
          <w:p w14:paraId="07FE58CA" w14:textId="77777777" w:rsidR="005B7866" w:rsidRPr="00B06F7A" w:rsidRDefault="005B7866" w:rsidP="007F1FAF">
            <w:pPr>
              <w:pStyle w:val="TAC"/>
              <w:rPr>
                <w:sz w:val="16"/>
                <w:szCs w:val="16"/>
              </w:rPr>
            </w:pPr>
            <w:r w:rsidRPr="00B06F7A">
              <w:rPr>
                <w:sz w:val="16"/>
                <w:szCs w:val="16"/>
              </w:rPr>
              <w:t>0.1.0</w:t>
            </w:r>
          </w:p>
        </w:tc>
      </w:tr>
      <w:tr w:rsidR="005B7866" w:rsidRPr="00B06F7A" w14:paraId="75D0BC40" w14:textId="77777777" w:rsidTr="007F1FAF">
        <w:tc>
          <w:tcPr>
            <w:tcW w:w="800" w:type="dxa"/>
            <w:shd w:val="solid" w:color="FFFFFF" w:fill="auto"/>
          </w:tcPr>
          <w:p w14:paraId="12A65E2E" w14:textId="77777777" w:rsidR="005B7866" w:rsidRPr="00B06F7A" w:rsidRDefault="005B7866" w:rsidP="007F1FAF">
            <w:pPr>
              <w:pStyle w:val="TAC"/>
              <w:rPr>
                <w:sz w:val="16"/>
                <w:szCs w:val="16"/>
              </w:rPr>
            </w:pPr>
            <w:r w:rsidRPr="00B06F7A">
              <w:rPr>
                <w:sz w:val="16"/>
                <w:szCs w:val="16"/>
              </w:rPr>
              <w:t>2017-10</w:t>
            </w:r>
          </w:p>
        </w:tc>
        <w:tc>
          <w:tcPr>
            <w:tcW w:w="800" w:type="dxa"/>
            <w:shd w:val="solid" w:color="FFFFFF" w:fill="auto"/>
          </w:tcPr>
          <w:p w14:paraId="1377C66F" w14:textId="77777777" w:rsidR="005B7866" w:rsidRPr="00B06F7A" w:rsidRDefault="005B7866" w:rsidP="007F1FAF">
            <w:pPr>
              <w:pStyle w:val="TAC"/>
              <w:rPr>
                <w:sz w:val="16"/>
                <w:szCs w:val="16"/>
              </w:rPr>
            </w:pPr>
            <w:r w:rsidRPr="00B06F7A">
              <w:rPr>
                <w:sz w:val="16"/>
                <w:szCs w:val="16"/>
              </w:rPr>
              <w:t>CT4#80</w:t>
            </w:r>
          </w:p>
        </w:tc>
        <w:tc>
          <w:tcPr>
            <w:tcW w:w="1094" w:type="dxa"/>
            <w:shd w:val="solid" w:color="FFFFFF" w:fill="auto"/>
          </w:tcPr>
          <w:p w14:paraId="75043AE1" w14:textId="77777777" w:rsidR="005B7866" w:rsidRPr="00B06F7A" w:rsidRDefault="005B7866" w:rsidP="007F1FAF">
            <w:pPr>
              <w:pStyle w:val="TAC"/>
              <w:rPr>
                <w:sz w:val="16"/>
                <w:szCs w:val="16"/>
              </w:rPr>
            </w:pPr>
            <w:r w:rsidRPr="00B06F7A">
              <w:rPr>
                <w:sz w:val="16"/>
                <w:szCs w:val="16"/>
              </w:rPr>
              <w:t>C4-175362</w:t>
            </w:r>
          </w:p>
        </w:tc>
        <w:tc>
          <w:tcPr>
            <w:tcW w:w="567" w:type="dxa"/>
            <w:shd w:val="solid" w:color="FFFFFF" w:fill="auto"/>
          </w:tcPr>
          <w:p w14:paraId="3E53D089" w14:textId="77777777" w:rsidR="005B7866" w:rsidRPr="00B06F7A" w:rsidRDefault="005B7866" w:rsidP="007F1FAF">
            <w:pPr>
              <w:pStyle w:val="TAL"/>
              <w:rPr>
                <w:sz w:val="16"/>
                <w:szCs w:val="16"/>
              </w:rPr>
            </w:pPr>
          </w:p>
        </w:tc>
        <w:tc>
          <w:tcPr>
            <w:tcW w:w="425" w:type="dxa"/>
            <w:shd w:val="solid" w:color="FFFFFF" w:fill="auto"/>
          </w:tcPr>
          <w:p w14:paraId="3073E8EB" w14:textId="77777777" w:rsidR="005B7866" w:rsidRPr="00B06F7A" w:rsidRDefault="005B7866" w:rsidP="007F1FAF">
            <w:pPr>
              <w:pStyle w:val="TAR"/>
              <w:rPr>
                <w:sz w:val="16"/>
                <w:szCs w:val="16"/>
              </w:rPr>
            </w:pPr>
          </w:p>
        </w:tc>
        <w:tc>
          <w:tcPr>
            <w:tcW w:w="425" w:type="dxa"/>
            <w:shd w:val="solid" w:color="FFFFFF" w:fill="auto"/>
          </w:tcPr>
          <w:p w14:paraId="69BB4E58" w14:textId="77777777" w:rsidR="005B7866" w:rsidRPr="00B06F7A" w:rsidRDefault="005B7866" w:rsidP="007F1FAF">
            <w:pPr>
              <w:pStyle w:val="TAC"/>
              <w:rPr>
                <w:sz w:val="16"/>
                <w:szCs w:val="16"/>
              </w:rPr>
            </w:pPr>
          </w:p>
        </w:tc>
        <w:tc>
          <w:tcPr>
            <w:tcW w:w="4820" w:type="dxa"/>
            <w:shd w:val="solid" w:color="FFFFFF" w:fill="auto"/>
          </w:tcPr>
          <w:p w14:paraId="51B9710A" w14:textId="77777777" w:rsidR="005B7866" w:rsidRPr="00B06F7A" w:rsidRDefault="005B7866" w:rsidP="007F1FAF">
            <w:pPr>
              <w:pStyle w:val="TAL"/>
              <w:rPr>
                <w:sz w:val="16"/>
                <w:szCs w:val="16"/>
              </w:rPr>
            </w:pPr>
            <w:r w:rsidRPr="00B06F7A">
              <w:rPr>
                <w:sz w:val="16"/>
                <w:szCs w:val="16"/>
              </w:rPr>
              <w:t>Implementation of pCRs agreed at CT4#80.</w:t>
            </w:r>
          </w:p>
        </w:tc>
        <w:tc>
          <w:tcPr>
            <w:tcW w:w="708" w:type="dxa"/>
            <w:shd w:val="solid" w:color="FFFFFF" w:fill="auto"/>
          </w:tcPr>
          <w:p w14:paraId="52327C20" w14:textId="77777777" w:rsidR="005B7866" w:rsidRPr="00B06F7A" w:rsidRDefault="005B7866" w:rsidP="007F1FAF">
            <w:pPr>
              <w:pStyle w:val="TAC"/>
              <w:rPr>
                <w:sz w:val="16"/>
                <w:szCs w:val="16"/>
              </w:rPr>
            </w:pPr>
            <w:r w:rsidRPr="00B06F7A">
              <w:rPr>
                <w:sz w:val="16"/>
                <w:szCs w:val="16"/>
              </w:rPr>
              <w:t>0.2.0</w:t>
            </w:r>
          </w:p>
        </w:tc>
      </w:tr>
      <w:tr w:rsidR="005B7866" w:rsidRPr="00B06F7A" w14:paraId="1883022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D2E147" w14:textId="77777777" w:rsidR="005B7866" w:rsidRPr="00B06F7A" w:rsidRDefault="005B7866" w:rsidP="007F1FAF">
            <w:pPr>
              <w:pStyle w:val="TAC"/>
              <w:rPr>
                <w:sz w:val="16"/>
                <w:szCs w:val="16"/>
              </w:rPr>
            </w:pPr>
            <w:r w:rsidRPr="00B06F7A">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94EB7" w14:textId="77777777" w:rsidR="005B7866" w:rsidRPr="00B06F7A" w:rsidRDefault="005B7866" w:rsidP="007F1FAF">
            <w:pPr>
              <w:pStyle w:val="TAC"/>
              <w:rPr>
                <w:sz w:val="16"/>
                <w:szCs w:val="16"/>
              </w:rPr>
            </w:pPr>
            <w:r w:rsidRPr="00B06F7A">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D87DD" w14:textId="77777777" w:rsidR="005B7866" w:rsidRPr="00B06F7A" w:rsidRDefault="005B7866" w:rsidP="007F1FAF">
            <w:pPr>
              <w:pStyle w:val="TAC"/>
              <w:rPr>
                <w:sz w:val="16"/>
                <w:szCs w:val="16"/>
              </w:rPr>
            </w:pPr>
            <w:r w:rsidRPr="00B06F7A">
              <w:rPr>
                <w:sz w:val="16"/>
                <w:szCs w:val="16"/>
              </w:rPr>
              <w:t>C4-176150</w:t>
            </w:r>
            <w:r w:rsidRPr="00B06F7A">
              <w:rPr>
                <w:sz w:val="16"/>
                <w:szCs w:val="16"/>
              </w:rPr>
              <w:br/>
              <w:t>C4-176153</w:t>
            </w:r>
            <w:r w:rsidRPr="00B06F7A">
              <w:rPr>
                <w:sz w:val="16"/>
                <w:szCs w:val="16"/>
              </w:rPr>
              <w:br/>
              <w:t>C4-176423</w:t>
            </w:r>
            <w:r w:rsidRPr="00B06F7A">
              <w:rPr>
                <w:sz w:val="16"/>
                <w:szCs w:val="16"/>
              </w:rPr>
              <w:br/>
              <w:t>C4-176365</w:t>
            </w:r>
            <w:r w:rsidRPr="00B06F7A">
              <w:rPr>
                <w:sz w:val="16"/>
                <w:szCs w:val="16"/>
              </w:rPr>
              <w:br/>
              <w:t>C4-176424</w:t>
            </w:r>
            <w:r w:rsidRPr="00B06F7A">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20AC4"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3E71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5D1DA"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3FE7" w14:textId="77777777" w:rsidR="005B7866" w:rsidRPr="00B06F7A" w:rsidRDefault="005B7866" w:rsidP="007F1FAF">
            <w:pPr>
              <w:pStyle w:val="TAL"/>
              <w:rPr>
                <w:sz w:val="16"/>
                <w:szCs w:val="16"/>
              </w:rPr>
            </w:pPr>
            <w:r w:rsidRPr="00B06F7A">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08B75" w14:textId="77777777" w:rsidR="005B7866" w:rsidRPr="00B06F7A" w:rsidRDefault="005B7866" w:rsidP="007F1FAF">
            <w:pPr>
              <w:pStyle w:val="TAC"/>
              <w:rPr>
                <w:sz w:val="16"/>
                <w:szCs w:val="16"/>
              </w:rPr>
            </w:pPr>
            <w:r w:rsidRPr="00B06F7A">
              <w:rPr>
                <w:sz w:val="16"/>
                <w:szCs w:val="16"/>
              </w:rPr>
              <w:t>0.3.0</w:t>
            </w:r>
          </w:p>
        </w:tc>
      </w:tr>
      <w:tr w:rsidR="005B7866" w:rsidRPr="00B06F7A" w14:paraId="79BF35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F6C5FE" w14:textId="77777777" w:rsidR="005B7866" w:rsidRPr="00B06F7A" w:rsidRDefault="005B7866" w:rsidP="007F1FAF">
            <w:pPr>
              <w:pStyle w:val="TAC"/>
              <w:rPr>
                <w:sz w:val="16"/>
                <w:szCs w:val="16"/>
              </w:rPr>
            </w:pPr>
            <w:r w:rsidRPr="00B06F7A">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169F14" w14:textId="77777777" w:rsidR="005B7866" w:rsidRPr="00B06F7A" w:rsidRDefault="005B7866" w:rsidP="007F1FAF">
            <w:pPr>
              <w:pStyle w:val="TAC"/>
              <w:rPr>
                <w:sz w:val="16"/>
                <w:szCs w:val="16"/>
              </w:rPr>
            </w:pPr>
            <w:r w:rsidRPr="00B06F7A">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19B35" w14:textId="77777777" w:rsidR="005B7866" w:rsidRPr="00B06F7A" w:rsidRDefault="005B7866" w:rsidP="007F1FAF">
            <w:pPr>
              <w:pStyle w:val="TAC"/>
              <w:rPr>
                <w:sz w:val="16"/>
                <w:szCs w:val="16"/>
              </w:rPr>
            </w:pPr>
            <w:r w:rsidRPr="00B06F7A">
              <w:rPr>
                <w:sz w:val="16"/>
                <w:szCs w:val="16"/>
              </w:rPr>
              <w:t>C4-181277</w:t>
            </w:r>
            <w:r w:rsidRPr="00B06F7A">
              <w:rPr>
                <w:sz w:val="16"/>
                <w:szCs w:val="16"/>
              </w:rPr>
              <w:br/>
              <w:t>C4-181278</w:t>
            </w:r>
            <w:r w:rsidRPr="00B06F7A">
              <w:rPr>
                <w:sz w:val="16"/>
                <w:szCs w:val="16"/>
              </w:rPr>
              <w:br/>
              <w:t>C4-181239</w:t>
            </w:r>
            <w:r w:rsidRPr="00B06F7A">
              <w:rPr>
                <w:sz w:val="16"/>
                <w:szCs w:val="16"/>
              </w:rPr>
              <w:br/>
              <w:t>C4-181241</w:t>
            </w:r>
            <w:r w:rsidRPr="00B06F7A">
              <w:rPr>
                <w:sz w:val="16"/>
                <w:szCs w:val="16"/>
              </w:rPr>
              <w:br/>
              <w:t>C4-181245</w:t>
            </w:r>
            <w:r w:rsidRPr="00B06F7A">
              <w:rPr>
                <w:sz w:val="16"/>
                <w:szCs w:val="16"/>
              </w:rPr>
              <w:br/>
              <w:t>C4-181280</w:t>
            </w:r>
            <w:r w:rsidRPr="00B06F7A">
              <w:rPr>
                <w:sz w:val="16"/>
                <w:szCs w:val="16"/>
              </w:rPr>
              <w:br/>
              <w:t>C4-181282</w:t>
            </w:r>
            <w:r w:rsidRPr="00B06F7A">
              <w:rPr>
                <w:sz w:val="16"/>
                <w:szCs w:val="16"/>
              </w:rPr>
              <w:br/>
              <w:t>C4-181131</w:t>
            </w:r>
            <w:r w:rsidRPr="00B06F7A">
              <w:rPr>
                <w:sz w:val="16"/>
                <w:szCs w:val="16"/>
              </w:rPr>
              <w:br/>
              <w:t>C4-181247</w:t>
            </w:r>
            <w:r w:rsidRPr="00B06F7A">
              <w:rPr>
                <w:sz w:val="16"/>
                <w:szCs w:val="16"/>
              </w:rPr>
              <w:br/>
              <w:t>C4-181284</w:t>
            </w:r>
            <w:r w:rsidRPr="00B06F7A">
              <w:rPr>
                <w:sz w:val="16"/>
                <w:szCs w:val="16"/>
              </w:rPr>
              <w:br/>
              <w:t>C4-181250</w:t>
            </w:r>
            <w:r w:rsidRPr="00B06F7A">
              <w:rPr>
                <w:sz w:val="16"/>
                <w:szCs w:val="16"/>
              </w:rPr>
              <w:br/>
              <w:t>C4-181273</w:t>
            </w:r>
            <w:r w:rsidRPr="00B06F7A">
              <w:rPr>
                <w:sz w:val="16"/>
                <w:szCs w:val="16"/>
              </w:rPr>
              <w:br/>
              <w:t>C4-181252</w:t>
            </w:r>
            <w:r w:rsidRPr="00B06F7A">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C0B08"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166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9DB2"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A9854F" w14:textId="77777777" w:rsidR="005B7866" w:rsidRPr="00B06F7A" w:rsidRDefault="005B7866" w:rsidP="007F1FAF">
            <w:pPr>
              <w:pStyle w:val="TAL"/>
              <w:rPr>
                <w:sz w:val="16"/>
                <w:szCs w:val="16"/>
              </w:rPr>
            </w:pPr>
            <w:r w:rsidRPr="00B06F7A">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2B20" w14:textId="77777777" w:rsidR="005B7866" w:rsidRPr="00B06F7A" w:rsidRDefault="005B7866" w:rsidP="007F1FAF">
            <w:pPr>
              <w:pStyle w:val="TAC"/>
              <w:rPr>
                <w:sz w:val="16"/>
                <w:szCs w:val="16"/>
              </w:rPr>
            </w:pPr>
            <w:r w:rsidRPr="00B06F7A">
              <w:rPr>
                <w:sz w:val="16"/>
                <w:szCs w:val="16"/>
              </w:rPr>
              <w:t>0.4.0</w:t>
            </w:r>
          </w:p>
        </w:tc>
      </w:tr>
      <w:tr w:rsidR="005B7866" w:rsidRPr="00B06F7A" w14:paraId="1CB5E1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7F549" w14:textId="77777777" w:rsidR="005B7866" w:rsidRPr="00B06F7A" w:rsidRDefault="005B7866" w:rsidP="007F1FAF">
            <w:pPr>
              <w:pStyle w:val="TAC"/>
              <w:rPr>
                <w:sz w:val="16"/>
                <w:szCs w:val="16"/>
              </w:rPr>
            </w:pPr>
            <w:r w:rsidRPr="00B06F7A">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9C7C3" w14:textId="77777777" w:rsidR="005B7866" w:rsidRPr="00B06F7A" w:rsidRDefault="005B7866" w:rsidP="007F1FAF">
            <w:pPr>
              <w:pStyle w:val="TAC"/>
              <w:rPr>
                <w:sz w:val="16"/>
                <w:szCs w:val="16"/>
              </w:rPr>
            </w:pPr>
            <w:r w:rsidRPr="00B06F7A">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604E" w14:textId="77777777" w:rsidR="005B7866" w:rsidRPr="00B06F7A" w:rsidRDefault="005B7866" w:rsidP="007F1FAF">
            <w:pPr>
              <w:pStyle w:val="TAC"/>
              <w:rPr>
                <w:sz w:val="16"/>
                <w:szCs w:val="16"/>
              </w:rPr>
            </w:pPr>
            <w:r w:rsidRPr="00B06F7A">
              <w:rPr>
                <w:sz w:val="16"/>
                <w:szCs w:val="16"/>
              </w:rPr>
              <w:t>C4-182178</w:t>
            </w:r>
            <w:r w:rsidRPr="00B06F7A">
              <w:rPr>
                <w:sz w:val="16"/>
                <w:szCs w:val="16"/>
              </w:rPr>
              <w:br/>
              <w:t>C4-182270</w:t>
            </w:r>
            <w:r w:rsidRPr="00B06F7A">
              <w:rPr>
                <w:sz w:val="16"/>
                <w:szCs w:val="16"/>
              </w:rPr>
              <w:br/>
              <w:t>C4-182354</w:t>
            </w:r>
            <w:r w:rsidRPr="00B06F7A">
              <w:rPr>
                <w:sz w:val="16"/>
                <w:szCs w:val="16"/>
              </w:rPr>
              <w:br/>
              <w:t>C4-182352</w:t>
            </w:r>
            <w:r w:rsidRPr="00B06F7A">
              <w:rPr>
                <w:sz w:val="16"/>
                <w:szCs w:val="16"/>
              </w:rPr>
              <w:br/>
              <w:t>C4-182274</w:t>
            </w:r>
            <w:r w:rsidRPr="00B06F7A">
              <w:rPr>
                <w:sz w:val="16"/>
                <w:szCs w:val="16"/>
              </w:rPr>
              <w:br/>
              <w:t>C4-182400</w:t>
            </w:r>
            <w:r w:rsidRPr="00B06F7A">
              <w:rPr>
                <w:sz w:val="16"/>
                <w:szCs w:val="16"/>
              </w:rPr>
              <w:br/>
              <w:t>C4-182402</w:t>
            </w:r>
            <w:r w:rsidRPr="00B06F7A">
              <w:rPr>
                <w:sz w:val="16"/>
                <w:szCs w:val="16"/>
              </w:rPr>
              <w:br/>
              <w:t>C4-182356</w:t>
            </w:r>
            <w:r w:rsidRPr="00B06F7A">
              <w:rPr>
                <w:sz w:val="16"/>
                <w:szCs w:val="16"/>
              </w:rPr>
              <w:br/>
              <w:t>C4-182351</w:t>
            </w:r>
            <w:r w:rsidRPr="00B06F7A">
              <w:rPr>
                <w:sz w:val="16"/>
                <w:szCs w:val="16"/>
              </w:rPr>
              <w:br/>
              <w:t>C4-182401</w:t>
            </w:r>
            <w:r w:rsidRPr="00B06F7A">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8495C"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0AA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CF718"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90492B" w14:textId="77777777" w:rsidR="005B7866" w:rsidRPr="00B06F7A" w:rsidRDefault="005B7866" w:rsidP="007F1FAF">
            <w:pPr>
              <w:pStyle w:val="TAL"/>
              <w:rPr>
                <w:sz w:val="16"/>
                <w:szCs w:val="16"/>
              </w:rPr>
            </w:pPr>
            <w:r w:rsidRPr="00B06F7A">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D8EE" w14:textId="77777777" w:rsidR="005B7866" w:rsidRPr="00B06F7A" w:rsidRDefault="005B7866" w:rsidP="007F1FAF">
            <w:pPr>
              <w:pStyle w:val="TAC"/>
              <w:rPr>
                <w:sz w:val="16"/>
                <w:szCs w:val="16"/>
              </w:rPr>
            </w:pPr>
            <w:r w:rsidRPr="00B06F7A">
              <w:rPr>
                <w:sz w:val="16"/>
                <w:szCs w:val="16"/>
              </w:rPr>
              <w:t>0.5.0</w:t>
            </w:r>
          </w:p>
        </w:tc>
      </w:tr>
      <w:tr w:rsidR="005B7866" w:rsidRPr="00B06F7A" w14:paraId="289E16E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A9152C" w14:textId="77777777" w:rsidR="005B7866" w:rsidRPr="00B06F7A" w:rsidRDefault="005B7866" w:rsidP="007F1FAF">
            <w:pPr>
              <w:pStyle w:val="TAC"/>
              <w:rPr>
                <w:sz w:val="16"/>
                <w:szCs w:val="16"/>
              </w:rPr>
            </w:pPr>
            <w:r w:rsidRPr="00B06F7A">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DE4D1" w14:textId="77777777" w:rsidR="005B7866" w:rsidRPr="00B06F7A" w:rsidRDefault="005B7866" w:rsidP="007F1FAF">
            <w:pPr>
              <w:pStyle w:val="TAC"/>
              <w:rPr>
                <w:sz w:val="16"/>
                <w:szCs w:val="16"/>
              </w:rPr>
            </w:pPr>
            <w:r w:rsidRPr="00B06F7A">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009BC" w14:textId="77777777" w:rsidR="005B7866" w:rsidRPr="00B06F7A" w:rsidRDefault="005B7866" w:rsidP="007F1FAF">
            <w:pPr>
              <w:pStyle w:val="TAC"/>
              <w:rPr>
                <w:sz w:val="16"/>
                <w:szCs w:val="16"/>
              </w:rPr>
            </w:pPr>
            <w:r w:rsidRPr="00B06F7A">
              <w:rPr>
                <w:sz w:val="16"/>
                <w:szCs w:val="16"/>
              </w:rPr>
              <w:t>C4-183124</w:t>
            </w:r>
            <w:r w:rsidRPr="00B06F7A">
              <w:rPr>
                <w:sz w:val="16"/>
                <w:szCs w:val="16"/>
              </w:rPr>
              <w:br/>
              <w:t>C4-183143</w:t>
            </w:r>
            <w:r w:rsidRPr="00B06F7A">
              <w:rPr>
                <w:sz w:val="16"/>
                <w:szCs w:val="16"/>
              </w:rPr>
              <w:br/>
              <w:t>C4-183221</w:t>
            </w:r>
            <w:r w:rsidRPr="00B06F7A">
              <w:rPr>
                <w:sz w:val="16"/>
                <w:szCs w:val="16"/>
              </w:rPr>
              <w:br/>
              <w:t>C4-183225</w:t>
            </w:r>
            <w:r w:rsidRPr="00B06F7A">
              <w:rPr>
                <w:sz w:val="16"/>
                <w:szCs w:val="16"/>
              </w:rPr>
              <w:br/>
              <w:t>C4-183228</w:t>
            </w:r>
            <w:r w:rsidRPr="00B06F7A">
              <w:rPr>
                <w:sz w:val="16"/>
                <w:szCs w:val="16"/>
              </w:rPr>
              <w:br/>
              <w:t>C4-183230</w:t>
            </w:r>
            <w:r w:rsidRPr="00B06F7A">
              <w:rPr>
                <w:sz w:val="16"/>
                <w:szCs w:val="16"/>
              </w:rPr>
              <w:br/>
              <w:t>C4-183232</w:t>
            </w:r>
            <w:r w:rsidRPr="00B06F7A">
              <w:rPr>
                <w:sz w:val="16"/>
                <w:szCs w:val="16"/>
              </w:rPr>
              <w:br/>
              <w:t>C4-183234</w:t>
            </w:r>
            <w:r w:rsidRPr="00B06F7A">
              <w:rPr>
                <w:sz w:val="16"/>
                <w:szCs w:val="16"/>
              </w:rPr>
              <w:br/>
              <w:t>C4-183244</w:t>
            </w:r>
            <w:r w:rsidRPr="00B06F7A">
              <w:rPr>
                <w:sz w:val="16"/>
                <w:szCs w:val="16"/>
              </w:rPr>
              <w:br/>
              <w:t>C4-183300</w:t>
            </w:r>
            <w:r w:rsidRPr="00B06F7A">
              <w:rPr>
                <w:sz w:val="16"/>
                <w:szCs w:val="16"/>
              </w:rPr>
              <w:br/>
              <w:t>C4-183302</w:t>
            </w:r>
            <w:r w:rsidRPr="00B06F7A">
              <w:rPr>
                <w:sz w:val="16"/>
                <w:szCs w:val="16"/>
              </w:rPr>
              <w:br/>
              <w:t>C4-183304</w:t>
            </w:r>
            <w:r w:rsidRPr="00B06F7A">
              <w:rPr>
                <w:sz w:val="16"/>
                <w:szCs w:val="16"/>
              </w:rPr>
              <w:br/>
              <w:t>C4-183305</w:t>
            </w:r>
            <w:r w:rsidRPr="00B06F7A">
              <w:rPr>
                <w:sz w:val="16"/>
                <w:szCs w:val="16"/>
              </w:rPr>
              <w:br/>
              <w:t>C4-183306</w:t>
            </w:r>
            <w:r w:rsidRPr="00B06F7A">
              <w:rPr>
                <w:sz w:val="16"/>
                <w:szCs w:val="16"/>
              </w:rPr>
              <w:br/>
              <w:t>C4-183307</w:t>
            </w:r>
            <w:r w:rsidRPr="00B06F7A">
              <w:rPr>
                <w:sz w:val="16"/>
                <w:szCs w:val="16"/>
              </w:rPr>
              <w:br/>
              <w:t>C4-183308</w:t>
            </w:r>
            <w:r w:rsidRPr="00B06F7A">
              <w:rPr>
                <w:sz w:val="16"/>
                <w:szCs w:val="16"/>
              </w:rPr>
              <w:br/>
              <w:t>C4-183374</w:t>
            </w:r>
            <w:r w:rsidRPr="00B06F7A">
              <w:rPr>
                <w:sz w:val="16"/>
                <w:szCs w:val="16"/>
              </w:rPr>
              <w:br/>
              <w:t>C4-183381</w:t>
            </w:r>
            <w:r w:rsidRPr="00B06F7A">
              <w:rPr>
                <w:sz w:val="16"/>
                <w:szCs w:val="16"/>
              </w:rPr>
              <w:br/>
              <w:t>C4-183382</w:t>
            </w:r>
            <w:r w:rsidRPr="00B06F7A">
              <w:rPr>
                <w:sz w:val="16"/>
                <w:szCs w:val="16"/>
              </w:rPr>
              <w:br/>
              <w:t>C4-183425</w:t>
            </w:r>
            <w:r w:rsidRPr="00B06F7A">
              <w:rPr>
                <w:sz w:val="16"/>
                <w:szCs w:val="16"/>
              </w:rPr>
              <w:br/>
              <w:t>C4-183427</w:t>
            </w:r>
            <w:r w:rsidRPr="00B06F7A">
              <w:rPr>
                <w:sz w:val="16"/>
                <w:szCs w:val="16"/>
              </w:rPr>
              <w:br/>
              <w:t>C4-183430</w:t>
            </w:r>
            <w:r w:rsidRPr="00B06F7A">
              <w:rPr>
                <w:sz w:val="16"/>
                <w:szCs w:val="16"/>
              </w:rPr>
              <w:br/>
              <w:t>C4-183480</w:t>
            </w:r>
            <w:r w:rsidRPr="00B06F7A">
              <w:rPr>
                <w:sz w:val="16"/>
                <w:szCs w:val="16"/>
              </w:rPr>
              <w:br/>
              <w:t>C4-183483</w:t>
            </w:r>
            <w:r w:rsidRPr="00B06F7A">
              <w:rPr>
                <w:sz w:val="16"/>
                <w:szCs w:val="16"/>
              </w:rPr>
              <w:br/>
              <w:t>C4-183486</w:t>
            </w:r>
            <w:r w:rsidRPr="00B06F7A">
              <w:rPr>
                <w:sz w:val="16"/>
                <w:szCs w:val="16"/>
              </w:rPr>
              <w:br/>
              <w:t>C4-183508</w:t>
            </w:r>
            <w:r w:rsidRPr="00B06F7A">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222AD"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9153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0566"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ABDDCB" w14:textId="77777777" w:rsidR="005B7866" w:rsidRPr="00B06F7A" w:rsidRDefault="005B7866" w:rsidP="007F1FAF">
            <w:pPr>
              <w:pStyle w:val="TAL"/>
              <w:rPr>
                <w:sz w:val="16"/>
                <w:szCs w:val="16"/>
              </w:rPr>
            </w:pPr>
            <w:r w:rsidRPr="00B06F7A">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7004" w14:textId="77777777" w:rsidR="005B7866" w:rsidRPr="00B06F7A" w:rsidRDefault="005B7866" w:rsidP="007F1FAF">
            <w:pPr>
              <w:pStyle w:val="TAC"/>
              <w:rPr>
                <w:sz w:val="16"/>
                <w:szCs w:val="16"/>
              </w:rPr>
            </w:pPr>
            <w:r w:rsidRPr="00B06F7A">
              <w:rPr>
                <w:sz w:val="16"/>
                <w:szCs w:val="16"/>
              </w:rPr>
              <w:t>0.6.0</w:t>
            </w:r>
          </w:p>
        </w:tc>
      </w:tr>
      <w:tr w:rsidR="005B7866" w:rsidRPr="00B06F7A" w14:paraId="7B184DD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E27B41" w14:textId="77777777" w:rsidR="005B7866" w:rsidRPr="00B06F7A" w:rsidRDefault="005B7866" w:rsidP="007F1FAF">
            <w:pPr>
              <w:pStyle w:val="TAC"/>
              <w:rPr>
                <w:sz w:val="16"/>
                <w:szCs w:val="16"/>
              </w:rPr>
            </w:pPr>
            <w:r w:rsidRPr="00B06F7A">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F61CD" w14:textId="77777777" w:rsidR="005B7866" w:rsidRPr="00B06F7A" w:rsidRDefault="005B7866" w:rsidP="007F1FAF">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7D29C" w14:textId="77777777" w:rsidR="005B7866" w:rsidRPr="00B06F7A" w:rsidRDefault="005B7866" w:rsidP="007F1FAF">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77C0B"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95D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9115"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32C33F" w14:textId="77777777" w:rsidR="005B7866" w:rsidRPr="00B06F7A" w:rsidRDefault="005B7866" w:rsidP="007F1FAF">
            <w:pPr>
              <w:pStyle w:val="TAL"/>
              <w:rPr>
                <w:sz w:val="16"/>
                <w:szCs w:val="16"/>
              </w:rPr>
            </w:pPr>
            <w:r w:rsidRPr="00B06F7A">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921F4" w14:textId="77777777" w:rsidR="005B7866" w:rsidRPr="00B06F7A" w:rsidRDefault="005B7866" w:rsidP="007F1FAF">
            <w:pPr>
              <w:pStyle w:val="TAC"/>
              <w:rPr>
                <w:sz w:val="16"/>
                <w:szCs w:val="16"/>
              </w:rPr>
            </w:pPr>
            <w:r w:rsidRPr="00B06F7A">
              <w:rPr>
                <w:sz w:val="16"/>
                <w:szCs w:val="16"/>
              </w:rPr>
              <w:t>0.6.1</w:t>
            </w:r>
          </w:p>
        </w:tc>
      </w:tr>
      <w:tr w:rsidR="005B7866" w:rsidRPr="00B06F7A" w14:paraId="58B6280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6F9795" w14:textId="77777777" w:rsidR="005B7866" w:rsidRPr="00B06F7A" w:rsidRDefault="005B7866" w:rsidP="007F1FAF">
            <w:pPr>
              <w:pStyle w:val="TAC"/>
              <w:rPr>
                <w:sz w:val="16"/>
                <w:szCs w:val="16"/>
              </w:rPr>
            </w:pPr>
            <w:r w:rsidRPr="00B06F7A">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724D7" w14:textId="77777777" w:rsidR="005B7866" w:rsidRPr="00B06F7A" w:rsidRDefault="005B7866" w:rsidP="007F1FAF">
            <w:pPr>
              <w:pStyle w:val="TAC"/>
              <w:rPr>
                <w:sz w:val="16"/>
                <w:szCs w:val="16"/>
              </w:rPr>
            </w:pPr>
            <w:r w:rsidRPr="00B06F7A">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D33BA" w14:textId="77777777" w:rsidR="005B7866" w:rsidRPr="00B06F7A" w:rsidRDefault="005B7866" w:rsidP="007F1FAF">
            <w:pPr>
              <w:pStyle w:val="TAC"/>
              <w:rPr>
                <w:sz w:val="16"/>
                <w:szCs w:val="16"/>
              </w:rPr>
            </w:pPr>
            <w:r w:rsidRPr="00B06F7A">
              <w:rPr>
                <w:sz w:val="16"/>
                <w:szCs w:val="16"/>
              </w:rPr>
              <w:t>C4-184351</w:t>
            </w:r>
            <w:r w:rsidRPr="00B06F7A">
              <w:rPr>
                <w:sz w:val="16"/>
                <w:szCs w:val="16"/>
              </w:rPr>
              <w:br/>
              <w:t>C4-184356</w:t>
            </w:r>
            <w:r w:rsidRPr="00B06F7A">
              <w:rPr>
                <w:sz w:val="16"/>
                <w:szCs w:val="16"/>
              </w:rPr>
              <w:br/>
              <w:t>C4-184210</w:t>
            </w:r>
            <w:r w:rsidRPr="00B06F7A">
              <w:rPr>
                <w:sz w:val="16"/>
                <w:szCs w:val="16"/>
              </w:rPr>
              <w:br/>
              <w:t>C4-184211</w:t>
            </w:r>
            <w:r w:rsidRPr="00B06F7A">
              <w:rPr>
                <w:sz w:val="16"/>
                <w:szCs w:val="16"/>
              </w:rPr>
              <w:br/>
              <w:t>C4-184358</w:t>
            </w:r>
            <w:r w:rsidRPr="00B06F7A">
              <w:rPr>
                <w:sz w:val="16"/>
                <w:szCs w:val="16"/>
              </w:rPr>
              <w:br/>
              <w:t>C4-184359</w:t>
            </w:r>
            <w:r w:rsidRPr="00B06F7A">
              <w:rPr>
                <w:sz w:val="16"/>
                <w:szCs w:val="16"/>
              </w:rPr>
              <w:br/>
              <w:t>C4-184558</w:t>
            </w:r>
            <w:r w:rsidRPr="00B06F7A">
              <w:rPr>
                <w:sz w:val="16"/>
                <w:szCs w:val="16"/>
              </w:rPr>
              <w:br/>
              <w:t>C4-184559</w:t>
            </w:r>
            <w:r w:rsidRPr="00B06F7A">
              <w:rPr>
                <w:sz w:val="16"/>
                <w:szCs w:val="16"/>
              </w:rPr>
              <w:br/>
              <w:t>C4-184381</w:t>
            </w:r>
            <w:r w:rsidRPr="00B06F7A">
              <w:rPr>
                <w:sz w:val="16"/>
                <w:szCs w:val="16"/>
              </w:rPr>
              <w:br/>
              <w:t>C4-184556</w:t>
            </w:r>
            <w:r w:rsidRPr="00B06F7A">
              <w:rPr>
                <w:sz w:val="16"/>
                <w:szCs w:val="16"/>
              </w:rPr>
              <w:br/>
              <w:t>C4-184423</w:t>
            </w:r>
            <w:r w:rsidRPr="00B06F7A">
              <w:rPr>
                <w:sz w:val="16"/>
                <w:szCs w:val="16"/>
              </w:rPr>
              <w:br/>
              <w:t>C4-184557</w:t>
            </w:r>
            <w:r w:rsidRPr="00B06F7A">
              <w:rPr>
                <w:sz w:val="16"/>
                <w:szCs w:val="16"/>
              </w:rPr>
              <w:br/>
              <w:t>C4-184310</w:t>
            </w:r>
            <w:r w:rsidRPr="00B06F7A">
              <w:rPr>
                <w:sz w:val="16"/>
                <w:szCs w:val="16"/>
              </w:rPr>
              <w:br/>
              <w:t>C4-184572</w:t>
            </w:r>
            <w:r w:rsidRPr="00B06F7A">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66ECA"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51DE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6E60"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9C46F3" w14:textId="77777777" w:rsidR="005B7866" w:rsidRPr="00B06F7A" w:rsidRDefault="005B7866" w:rsidP="007F1FAF">
            <w:pPr>
              <w:pStyle w:val="TAL"/>
              <w:rPr>
                <w:lang w:val="en-US"/>
              </w:rPr>
            </w:pPr>
            <w:r w:rsidRPr="00B06F7A">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A853D" w14:textId="77777777" w:rsidR="005B7866" w:rsidRPr="00B06F7A" w:rsidRDefault="005B7866" w:rsidP="007F1FAF">
            <w:pPr>
              <w:pStyle w:val="TAC"/>
              <w:rPr>
                <w:sz w:val="16"/>
                <w:szCs w:val="16"/>
              </w:rPr>
            </w:pPr>
            <w:r w:rsidRPr="00B06F7A">
              <w:rPr>
                <w:sz w:val="16"/>
                <w:szCs w:val="16"/>
              </w:rPr>
              <w:t>0.7.0</w:t>
            </w:r>
          </w:p>
        </w:tc>
      </w:tr>
      <w:tr w:rsidR="005B7866" w:rsidRPr="00B06F7A" w14:paraId="1008E8B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2AC7EB" w14:textId="77777777" w:rsidR="005B7866" w:rsidRPr="00B06F7A" w:rsidRDefault="005B7866" w:rsidP="007F1FAF">
            <w:pPr>
              <w:pStyle w:val="TAC"/>
              <w:rPr>
                <w:sz w:val="16"/>
                <w:szCs w:val="16"/>
              </w:rPr>
            </w:pPr>
            <w:r w:rsidRPr="00B06F7A">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47CBC" w14:textId="77777777" w:rsidR="005B7866" w:rsidRPr="00B06F7A" w:rsidRDefault="005B7866" w:rsidP="007F1FAF">
            <w:pPr>
              <w:pStyle w:val="TAC"/>
              <w:rPr>
                <w:sz w:val="16"/>
                <w:szCs w:val="16"/>
              </w:rPr>
            </w:pPr>
            <w:r w:rsidRPr="00B06F7A">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1DD29" w14:textId="77777777" w:rsidR="005B7866" w:rsidRPr="00B06F7A" w:rsidRDefault="005B7866" w:rsidP="007F1FAF">
            <w:pPr>
              <w:pStyle w:val="TAC"/>
              <w:rPr>
                <w:sz w:val="16"/>
                <w:szCs w:val="16"/>
              </w:rPr>
            </w:pPr>
            <w:r w:rsidRPr="00B06F7A">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E55D2"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F30A9"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6EED"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6E6864" w14:textId="77777777" w:rsidR="005B7866" w:rsidRPr="00B06F7A" w:rsidRDefault="005B7866" w:rsidP="007F1FAF">
            <w:pPr>
              <w:pStyle w:val="TAL"/>
              <w:rPr>
                <w:sz w:val="16"/>
                <w:szCs w:val="16"/>
              </w:rPr>
            </w:pPr>
            <w:r w:rsidRPr="00B06F7A">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7C3A3" w14:textId="77777777" w:rsidR="005B7866" w:rsidRPr="00B06F7A" w:rsidRDefault="005B7866" w:rsidP="007F1FAF">
            <w:pPr>
              <w:pStyle w:val="TAC"/>
              <w:rPr>
                <w:sz w:val="16"/>
                <w:szCs w:val="16"/>
              </w:rPr>
            </w:pPr>
            <w:r w:rsidRPr="00B06F7A">
              <w:rPr>
                <w:sz w:val="16"/>
                <w:szCs w:val="16"/>
              </w:rPr>
              <w:t>1.0.0</w:t>
            </w:r>
          </w:p>
        </w:tc>
      </w:tr>
      <w:tr w:rsidR="005B7866" w:rsidRPr="00B06F7A" w14:paraId="24339F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D42CD7" w14:textId="77777777" w:rsidR="005B7866" w:rsidRPr="00B06F7A" w:rsidRDefault="005B7866" w:rsidP="007F1FAF">
            <w:pPr>
              <w:pStyle w:val="TAC"/>
              <w:rPr>
                <w:sz w:val="16"/>
                <w:szCs w:val="16"/>
              </w:rPr>
            </w:pPr>
            <w:r w:rsidRPr="00B06F7A">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8F9B7" w14:textId="77777777" w:rsidR="005B7866" w:rsidRPr="00B06F7A" w:rsidRDefault="005B7866" w:rsidP="007F1FAF">
            <w:pPr>
              <w:pStyle w:val="TAC"/>
              <w:rPr>
                <w:sz w:val="16"/>
                <w:szCs w:val="16"/>
              </w:rPr>
            </w:pPr>
            <w:r w:rsidRPr="00B06F7A">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0B182" w14:textId="77777777" w:rsidR="005B7866" w:rsidRPr="00B06F7A" w:rsidRDefault="005B7866" w:rsidP="007F1FAF">
            <w:pPr>
              <w:pStyle w:val="TAC"/>
              <w:rPr>
                <w:sz w:val="16"/>
                <w:szCs w:val="16"/>
              </w:rPr>
            </w:pPr>
            <w:r w:rsidRPr="00B06F7A">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67B68"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8FA9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1E9A4"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5D054D" w14:textId="77777777" w:rsidR="005B7866" w:rsidRPr="00B06F7A" w:rsidRDefault="005B7866" w:rsidP="007F1FAF">
            <w:pPr>
              <w:pStyle w:val="TAL"/>
              <w:rPr>
                <w:sz w:val="16"/>
                <w:szCs w:val="16"/>
              </w:rPr>
            </w:pPr>
            <w:r w:rsidRPr="00B06F7A">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5B2E" w14:textId="77777777" w:rsidR="005B7866" w:rsidRPr="00B06F7A" w:rsidRDefault="005B7866" w:rsidP="007F1FAF">
            <w:pPr>
              <w:pStyle w:val="TAC"/>
              <w:rPr>
                <w:sz w:val="16"/>
                <w:szCs w:val="16"/>
              </w:rPr>
            </w:pPr>
            <w:r w:rsidRPr="00B06F7A">
              <w:rPr>
                <w:sz w:val="16"/>
                <w:szCs w:val="16"/>
              </w:rPr>
              <w:t>15.0.0</w:t>
            </w:r>
          </w:p>
        </w:tc>
      </w:tr>
      <w:tr w:rsidR="005B7866" w:rsidRPr="00B06F7A" w14:paraId="2405F3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6B3C1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9560"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2B29B8"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C20E8" w14:textId="77777777" w:rsidR="005B7866" w:rsidRPr="00B06F7A" w:rsidRDefault="005B7866" w:rsidP="007F1FAF">
            <w:pPr>
              <w:pStyle w:val="TAL"/>
              <w:rPr>
                <w:sz w:val="16"/>
                <w:szCs w:val="16"/>
              </w:rPr>
            </w:pPr>
            <w:r w:rsidRPr="00B06F7A">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72C7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9B7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89804" w14:textId="77777777" w:rsidR="005B7866" w:rsidRPr="00B06F7A" w:rsidRDefault="005B7866" w:rsidP="007F1FAF">
            <w:pPr>
              <w:pStyle w:val="TAL"/>
              <w:rPr>
                <w:sz w:val="16"/>
                <w:szCs w:val="16"/>
              </w:rPr>
            </w:pPr>
            <w:r w:rsidRPr="00B06F7A">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CBA5B" w14:textId="77777777" w:rsidR="005B7866" w:rsidRPr="00B06F7A" w:rsidRDefault="005B7866" w:rsidP="007F1FAF">
            <w:pPr>
              <w:pStyle w:val="TAC"/>
              <w:rPr>
                <w:sz w:val="16"/>
                <w:szCs w:val="16"/>
              </w:rPr>
            </w:pPr>
            <w:r w:rsidRPr="00B06F7A">
              <w:rPr>
                <w:sz w:val="16"/>
                <w:szCs w:val="16"/>
              </w:rPr>
              <w:t>15.1.0</w:t>
            </w:r>
          </w:p>
        </w:tc>
      </w:tr>
      <w:tr w:rsidR="005B7866" w:rsidRPr="00B06F7A" w14:paraId="77369FD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36B8DC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24D3"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06D19" w14:textId="77777777" w:rsidR="005B7866" w:rsidRPr="00B06F7A" w:rsidRDefault="005B7866" w:rsidP="007F1FAF">
            <w:pPr>
              <w:pStyle w:val="TAC"/>
              <w:rPr>
                <w:sz w:val="16"/>
                <w:szCs w:val="16"/>
              </w:rPr>
            </w:pPr>
            <w:r w:rsidRPr="00B06F7A">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25A3" w14:textId="77777777" w:rsidR="005B7866" w:rsidRPr="00B06F7A" w:rsidRDefault="005B7866" w:rsidP="007F1FAF">
            <w:pPr>
              <w:pStyle w:val="TAL"/>
              <w:rPr>
                <w:sz w:val="16"/>
                <w:szCs w:val="16"/>
              </w:rPr>
            </w:pPr>
            <w:r w:rsidRPr="00B06F7A">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919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5251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D33F4" w14:textId="77777777" w:rsidR="005B7866" w:rsidRPr="00B06F7A" w:rsidRDefault="005B7866" w:rsidP="007F1FAF">
            <w:pPr>
              <w:pStyle w:val="TAL"/>
              <w:rPr>
                <w:sz w:val="16"/>
                <w:szCs w:val="16"/>
              </w:rPr>
            </w:pPr>
            <w:r w:rsidRPr="00B06F7A">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F0BDA" w14:textId="77777777" w:rsidR="005B7866" w:rsidRPr="00B06F7A" w:rsidRDefault="005B7866" w:rsidP="007F1FAF">
            <w:pPr>
              <w:pStyle w:val="TAC"/>
              <w:rPr>
                <w:sz w:val="16"/>
                <w:szCs w:val="16"/>
              </w:rPr>
            </w:pPr>
            <w:r w:rsidRPr="00B06F7A">
              <w:rPr>
                <w:sz w:val="16"/>
                <w:szCs w:val="16"/>
              </w:rPr>
              <w:t>15.1.0</w:t>
            </w:r>
          </w:p>
        </w:tc>
      </w:tr>
      <w:tr w:rsidR="005B7866" w:rsidRPr="00B06F7A" w14:paraId="6997F20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9E8F1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5123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C6A8" w14:textId="77777777" w:rsidR="005B7866" w:rsidRPr="00B06F7A" w:rsidRDefault="005B7866" w:rsidP="007F1FAF">
            <w:pPr>
              <w:pStyle w:val="TAC"/>
              <w:rPr>
                <w:sz w:val="16"/>
                <w:szCs w:val="16"/>
              </w:rPr>
            </w:pPr>
            <w:r w:rsidRPr="00B06F7A">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CE13D" w14:textId="77777777" w:rsidR="005B7866" w:rsidRPr="00B06F7A" w:rsidRDefault="005B7866" w:rsidP="007F1FAF">
            <w:pPr>
              <w:pStyle w:val="TAL"/>
              <w:rPr>
                <w:sz w:val="16"/>
                <w:szCs w:val="16"/>
              </w:rPr>
            </w:pPr>
            <w:r w:rsidRPr="00B06F7A">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9C291" w14:textId="77777777" w:rsidR="005B7866" w:rsidRPr="00B06F7A" w:rsidRDefault="005B7866" w:rsidP="007F1FAF">
            <w:pPr>
              <w:pStyle w:val="TAR"/>
              <w:rPr>
                <w:sz w:val="16"/>
                <w:szCs w:val="16"/>
              </w:rPr>
            </w:pPr>
            <w:r w:rsidRPr="00B06F7A">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A139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26D4" w14:textId="77777777" w:rsidR="005B7866" w:rsidRPr="00B06F7A" w:rsidRDefault="005B7866" w:rsidP="007F1FAF">
            <w:pPr>
              <w:pStyle w:val="TAL"/>
              <w:rPr>
                <w:sz w:val="16"/>
                <w:szCs w:val="16"/>
              </w:rPr>
            </w:pPr>
            <w:r w:rsidRPr="00B06F7A">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18714" w14:textId="77777777" w:rsidR="005B7866" w:rsidRPr="00B06F7A" w:rsidRDefault="005B7866" w:rsidP="007F1FAF">
            <w:pPr>
              <w:pStyle w:val="TAC"/>
              <w:rPr>
                <w:sz w:val="16"/>
                <w:szCs w:val="16"/>
              </w:rPr>
            </w:pPr>
            <w:r w:rsidRPr="00B06F7A">
              <w:rPr>
                <w:sz w:val="16"/>
                <w:szCs w:val="16"/>
              </w:rPr>
              <w:t>15.1.0</w:t>
            </w:r>
          </w:p>
        </w:tc>
      </w:tr>
      <w:tr w:rsidR="005B7866" w:rsidRPr="00B06F7A" w14:paraId="5ED44E4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2D596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C84BD"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D0DD8"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8E05F" w14:textId="77777777" w:rsidR="005B7866" w:rsidRPr="00B06F7A" w:rsidRDefault="005B7866" w:rsidP="007F1FAF">
            <w:pPr>
              <w:pStyle w:val="TAL"/>
              <w:rPr>
                <w:sz w:val="16"/>
                <w:szCs w:val="16"/>
              </w:rPr>
            </w:pPr>
            <w:r w:rsidRPr="00B06F7A">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4929A"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8DB9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DDC51" w14:textId="77777777" w:rsidR="005B7866" w:rsidRPr="00B06F7A" w:rsidRDefault="005B7866" w:rsidP="007F1FAF">
            <w:pPr>
              <w:pStyle w:val="TAL"/>
              <w:rPr>
                <w:sz w:val="16"/>
                <w:szCs w:val="16"/>
              </w:rPr>
            </w:pPr>
            <w:r w:rsidRPr="00B06F7A">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9F7CD" w14:textId="77777777" w:rsidR="005B7866" w:rsidRPr="00B06F7A" w:rsidRDefault="005B7866" w:rsidP="007F1FAF">
            <w:pPr>
              <w:pStyle w:val="TAC"/>
              <w:rPr>
                <w:sz w:val="16"/>
                <w:szCs w:val="16"/>
              </w:rPr>
            </w:pPr>
            <w:r w:rsidRPr="00B06F7A">
              <w:rPr>
                <w:sz w:val="16"/>
                <w:szCs w:val="16"/>
              </w:rPr>
              <w:t>15.1.0</w:t>
            </w:r>
          </w:p>
        </w:tc>
      </w:tr>
      <w:tr w:rsidR="005B7866" w:rsidRPr="00B06F7A" w14:paraId="7A48F6E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C260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CB143"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950CD"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D8CCF" w14:textId="77777777" w:rsidR="005B7866" w:rsidRPr="00B06F7A" w:rsidRDefault="005B7866" w:rsidP="007F1FAF">
            <w:pPr>
              <w:pStyle w:val="TAL"/>
              <w:rPr>
                <w:sz w:val="16"/>
                <w:szCs w:val="16"/>
              </w:rPr>
            </w:pPr>
            <w:r w:rsidRPr="00B06F7A">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FADD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D571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01FCF7" w14:textId="77777777" w:rsidR="005B7866" w:rsidRPr="00B06F7A" w:rsidRDefault="005B7866" w:rsidP="007F1FAF">
            <w:pPr>
              <w:pStyle w:val="TAL"/>
              <w:rPr>
                <w:sz w:val="16"/>
                <w:szCs w:val="16"/>
              </w:rPr>
            </w:pPr>
            <w:r w:rsidRPr="00B06F7A">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28F1D" w14:textId="77777777" w:rsidR="005B7866" w:rsidRPr="00B06F7A" w:rsidRDefault="005B7866" w:rsidP="007F1FAF">
            <w:pPr>
              <w:pStyle w:val="TAC"/>
              <w:rPr>
                <w:sz w:val="16"/>
                <w:szCs w:val="16"/>
              </w:rPr>
            </w:pPr>
            <w:r w:rsidRPr="00B06F7A">
              <w:rPr>
                <w:sz w:val="16"/>
                <w:szCs w:val="16"/>
              </w:rPr>
              <w:t>15.1.0</w:t>
            </w:r>
          </w:p>
        </w:tc>
      </w:tr>
      <w:tr w:rsidR="005B7866" w:rsidRPr="00B06F7A" w14:paraId="48950F0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3575B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5F6D"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439FEE" w14:textId="77777777" w:rsidR="005B7866" w:rsidRPr="00B06F7A" w:rsidRDefault="005B7866" w:rsidP="007F1FAF">
            <w:pPr>
              <w:pStyle w:val="TAC"/>
              <w:rPr>
                <w:sz w:val="16"/>
                <w:szCs w:val="16"/>
              </w:rPr>
            </w:pPr>
            <w:r w:rsidRPr="00B06F7A">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B444D" w14:textId="77777777" w:rsidR="005B7866" w:rsidRPr="00B06F7A" w:rsidRDefault="005B7866" w:rsidP="007F1FAF">
            <w:pPr>
              <w:pStyle w:val="TAL"/>
              <w:rPr>
                <w:sz w:val="16"/>
                <w:szCs w:val="16"/>
              </w:rPr>
            </w:pPr>
            <w:r w:rsidRPr="00B06F7A">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82BD2"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5D5B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343FFF" w14:textId="77777777" w:rsidR="005B7866" w:rsidRPr="00B06F7A" w:rsidRDefault="005B7866" w:rsidP="007F1FAF">
            <w:pPr>
              <w:pStyle w:val="TAL"/>
              <w:rPr>
                <w:sz w:val="16"/>
                <w:szCs w:val="16"/>
              </w:rPr>
            </w:pPr>
            <w:r w:rsidRPr="00B06F7A">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7D8CC" w14:textId="77777777" w:rsidR="005B7866" w:rsidRPr="00B06F7A" w:rsidRDefault="005B7866" w:rsidP="007F1FAF">
            <w:pPr>
              <w:pStyle w:val="TAC"/>
              <w:rPr>
                <w:sz w:val="16"/>
                <w:szCs w:val="16"/>
              </w:rPr>
            </w:pPr>
            <w:r w:rsidRPr="00B06F7A">
              <w:rPr>
                <w:sz w:val="16"/>
                <w:szCs w:val="16"/>
              </w:rPr>
              <w:t>15.1.0</w:t>
            </w:r>
          </w:p>
        </w:tc>
      </w:tr>
      <w:tr w:rsidR="005B7866" w:rsidRPr="00B06F7A" w14:paraId="21914B7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6E88B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0848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697FB8" w14:textId="77777777" w:rsidR="005B7866" w:rsidRPr="00B06F7A" w:rsidRDefault="005B7866" w:rsidP="007F1FAF">
            <w:pPr>
              <w:pStyle w:val="TAC"/>
              <w:rPr>
                <w:sz w:val="16"/>
                <w:szCs w:val="16"/>
              </w:rPr>
            </w:pPr>
            <w:r w:rsidRPr="00B06F7A">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8AA9" w14:textId="77777777" w:rsidR="005B7866" w:rsidRPr="00B06F7A" w:rsidRDefault="005B7866" w:rsidP="007F1FAF">
            <w:pPr>
              <w:pStyle w:val="TAL"/>
              <w:rPr>
                <w:sz w:val="16"/>
                <w:szCs w:val="16"/>
              </w:rPr>
            </w:pPr>
            <w:r w:rsidRPr="00B06F7A">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566E9"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9D9A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60A44E" w14:textId="77777777" w:rsidR="005B7866" w:rsidRPr="00B06F7A" w:rsidRDefault="005B7866" w:rsidP="007F1FAF">
            <w:pPr>
              <w:pStyle w:val="TAL"/>
              <w:rPr>
                <w:sz w:val="16"/>
                <w:szCs w:val="16"/>
              </w:rPr>
            </w:pPr>
            <w:r w:rsidRPr="00B06F7A">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C11BD" w14:textId="77777777" w:rsidR="005B7866" w:rsidRPr="00B06F7A" w:rsidRDefault="005B7866" w:rsidP="007F1FAF">
            <w:pPr>
              <w:pStyle w:val="TAC"/>
              <w:rPr>
                <w:sz w:val="16"/>
                <w:szCs w:val="16"/>
              </w:rPr>
            </w:pPr>
            <w:r w:rsidRPr="00B06F7A">
              <w:rPr>
                <w:sz w:val="16"/>
                <w:szCs w:val="16"/>
              </w:rPr>
              <w:t>15.1.0</w:t>
            </w:r>
          </w:p>
        </w:tc>
      </w:tr>
      <w:tr w:rsidR="005B7866" w:rsidRPr="00B06F7A" w14:paraId="262CAB4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E09CD5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7F8D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1652E"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38E33" w14:textId="77777777" w:rsidR="005B7866" w:rsidRPr="00B06F7A" w:rsidRDefault="005B7866" w:rsidP="007F1FAF">
            <w:pPr>
              <w:pStyle w:val="TAL"/>
              <w:rPr>
                <w:sz w:val="16"/>
                <w:szCs w:val="16"/>
              </w:rPr>
            </w:pPr>
            <w:r w:rsidRPr="00B06F7A">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2F101"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468D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07B449" w14:textId="77777777" w:rsidR="005B7866" w:rsidRPr="00B06F7A" w:rsidRDefault="005B7866" w:rsidP="007F1FAF">
            <w:pPr>
              <w:pStyle w:val="TAL"/>
              <w:rPr>
                <w:sz w:val="16"/>
                <w:szCs w:val="16"/>
              </w:rPr>
            </w:pPr>
            <w:r w:rsidRPr="00B06F7A">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C31BA" w14:textId="77777777" w:rsidR="005B7866" w:rsidRPr="00B06F7A" w:rsidRDefault="005B7866" w:rsidP="007F1FAF">
            <w:pPr>
              <w:pStyle w:val="TAC"/>
              <w:rPr>
                <w:sz w:val="16"/>
                <w:szCs w:val="16"/>
              </w:rPr>
            </w:pPr>
            <w:r w:rsidRPr="00B06F7A">
              <w:rPr>
                <w:sz w:val="16"/>
                <w:szCs w:val="16"/>
              </w:rPr>
              <w:t>15.1.0</w:t>
            </w:r>
          </w:p>
        </w:tc>
      </w:tr>
      <w:tr w:rsidR="005B7866" w:rsidRPr="00B06F7A" w14:paraId="031D70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B37C4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2FC6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714D"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833E" w14:textId="77777777" w:rsidR="005B7866" w:rsidRPr="00B06F7A" w:rsidRDefault="005B7866" w:rsidP="007F1FAF">
            <w:pPr>
              <w:pStyle w:val="TAL"/>
              <w:rPr>
                <w:sz w:val="16"/>
                <w:szCs w:val="16"/>
              </w:rPr>
            </w:pPr>
            <w:r w:rsidRPr="00B06F7A">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CD6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C714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13018A" w14:textId="77777777" w:rsidR="005B7866" w:rsidRPr="00B06F7A" w:rsidRDefault="005B7866" w:rsidP="007F1FAF">
            <w:pPr>
              <w:pStyle w:val="TAL"/>
              <w:rPr>
                <w:sz w:val="16"/>
                <w:szCs w:val="16"/>
              </w:rPr>
            </w:pPr>
            <w:r w:rsidRPr="00B06F7A">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0D49" w14:textId="77777777" w:rsidR="005B7866" w:rsidRPr="00B06F7A" w:rsidRDefault="005B7866" w:rsidP="007F1FAF">
            <w:pPr>
              <w:pStyle w:val="TAC"/>
              <w:rPr>
                <w:sz w:val="16"/>
                <w:szCs w:val="16"/>
              </w:rPr>
            </w:pPr>
            <w:r w:rsidRPr="00B06F7A">
              <w:rPr>
                <w:sz w:val="16"/>
                <w:szCs w:val="16"/>
              </w:rPr>
              <w:t>15.1.0</w:t>
            </w:r>
          </w:p>
        </w:tc>
      </w:tr>
      <w:tr w:rsidR="005B7866" w:rsidRPr="00B06F7A" w14:paraId="74B6D92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6926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C337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E70B5"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B6DB" w14:textId="77777777" w:rsidR="005B7866" w:rsidRPr="00B06F7A" w:rsidRDefault="005B7866" w:rsidP="007F1FAF">
            <w:pPr>
              <w:pStyle w:val="TAL"/>
              <w:rPr>
                <w:sz w:val="16"/>
                <w:szCs w:val="16"/>
              </w:rPr>
            </w:pPr>
            <w:r w:rsidRPr="00B06F7A">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C701"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23D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78BF75" w14:textId="77777777" w:rsidR="005B7866" w:rsidRPr="00B06F7A" w:rsidRDefault="005B7866" w:rsidP="007F1FAF">
            <w:pPr>
              <w:pStyle w:val="TAL"/>
              <w:rPr>
                <w:sz w:val="16"/>
                <w:szCs w:val="16"/>
              </w:rPr>
            </w:pPr>
            <w:r w:rsidRPr="00B06F7A">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5D41B" w14:textId="77777777" w:rsidR="005B7866" w:rsidRPr="00B06F7A" w:rsidRDefault="005B7866" w:rsidP="007F1FAF">
            <w:pPr>
              <w:pStyle w:val="TAC"/>
              <w:rPr>
                <w:sz w:val="16"/>
                <w:szCs w:val="16"/>
              </w:rPr>
            </w:pPr>
            <w:r w:rsidRPr="00B06F7A">
              <w:rPr>
                <w:sz w:val="16"/>
                <w:szCs w:val="16"/>
              </w:rPr>
              <w:t>15.1.0</w:t>
            </w:r>
          </w:p>
        </w:tc>
      </w:tr>
      <w:tr w:rsidR="005B7866" w:rsidRPr="00B06F7A" w14:paraId="4B7914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5F36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88E6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C4EFB"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E97D3" w14:textId="77777777" w:rsidR="005B7866" w:rsidRPr="00B06F7A" w:rsidRDefault="005B7866" w:rsidP="007F1FAF">
            <w:pPr>
              <w:pStyle w:val="TAL"/>
              <w:rPr>
                <w:sz w:val="16"/>
                <w:szCs w:val="16"/>
              </w:rPr>
            </w:pPr>
            <w:r w:rsidRPr="00B06F7A">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34CA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1463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5F7CC1" w14:textId="77777777" w:rsidR="005B7866" w:rsidRPr="00B06F7A" w:rsidRDefault="005B7866" w:rsidP="007F1FAF">
            <w:pPr>
              <w:pStyle w:val="TAL"/>
              <w:rPr>
                <w:sz w:val="16"/>
                <w:szCs w:val="16"/>
              </w:rPr>
            </w:pPr>
            <w:r w:rsidRPr="00B06F7A">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1E19E" w14:textId="77777777" w:rsidR="005B7866" w:rsidRPr="00B06F7A" w:rsidRDefault="005B7866" w:rsidP="007F1FAF">
            <w:pPr>
              <w:pStyle w:val="TAC"/>
              <w:rPr>
                <w:sz w:val="16"/>
                <w:szCs w:val="16"/>
              </w:rPr>
            </w:pPr>
            <w:r w:rsidRPr="00B06F7A">
              <w:rPr>
                <w:sz w:val="16"/>
                <w:szCs w:val="16"/>
              </w:rPr>
              <w:t>15.1.0</w:t>
            </w:r>
          </w:p>
        </w:tc>
      </w:tr>
      <w:tr w:rsidR="005B7866" w:rsidRPr="00B06F7A" w14:paraId="0FD04E3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F0BFC9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66FB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9B718"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20336" w14:textId="77777777" w:rsidR="005B7866" w:rsidRPr="00B06F7A" w:rsidRDefault="005B7866" w:rsidP="007F1FAF">
            <w:pPr>
              <w:pStyle w:val="TAL"/>
              <w:rPr>
                <w:sz w:val="16"/>
                <w:szCs w:val="16"/>
              </w:rPr>
            </w:pPr>
            <w:r w:rsidRPr="00B06F7A">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2134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92F8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E221FE" w14:textId="77777777" w:rsidR="005B7866" w:rsidRPr="00B06F7A" w:rsidRDefault="005B7866" w:rsidP="007F1FAF">
            <w:pPr>
              <w:pStyle w:val="TAL"/>
              <w:rPr>
                <w:sz w:val="16"/>
                <w:szCs w:val="16"/>
              </w:rPr>
            </w:pPr>
            <w:r w:rsidRPr="00B06F7A">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EEB29" w14:textId="77777777" w:rsidR="005B7866" w:rsidRPr="00B06F7A" w:rsidRDefault="005B7866" w:rsidP="007F1FAF">
            <w:pPr>
              <w:pStyle w:val="TAC"/>
              <w:rPr>
                <w:sz w:val="16"/>
                <w:szCs w:val="16"/>
              </w:rPr>
            </w:pPr>
            <w:r w:rsidRPr="00B06F7A">
              <w:rPr>
                <w:sz w:val="16"/>
                <w:szCs w:val="16"/>
              </w:rPr>
              <w:t>15.1.0</w:t>
            </w:r>
          </w:p>
        </w:tc>
      </w:tr>
      <w:tr w:rsidR="005B7866" w:rsidRPr="00B06F7A" w14:paraId="2C6A45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555C1B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6521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9164C"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953CD" w14:textId="77777777" w:rsidR="005B7866" w:rsidRPr="00B06F7A" w:rsidRDefault="005B7866" w:rsidP="007F1FAF">
            <w:pPr>
              <w:pStyle w:val="TAL"/>
              <w:rPr>
                <w:sz w:val="16"/>
                <w:szCs w:val="16"/>
              </w:rPr>
            </w:pPr>
            <w:r w:rsidRPr="00B06F7A">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B26A"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98FA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480EE5" w14:textId="77777777" w:rsidR="005B7866" w:rsidRPr="00B06F7A" w:rsidRDefault="005B7866" w:rsidP="007F1FAF">
            <w:pPr>
              <w:pStyle w:val="TAL"/>
              <w:rPr>
                <w:sz w:val="16"/>
                <w:szCs w:val="16"/>
              </w:rPr>
            </w:pPr>
            <w:r w:rsidRPr="00B06F7A">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04740" w14:textId="77777777" w:rsidR="005B7866" w:rsidRPr="00B06F7A" w:rsidRDefault="005B7866" w:rsidP="007F1FAF">
            <w:pPr>
              <w:pStyle w:val="TAC"/>
              <w:rPr>
                <w:sz w:val="16"/>
                <w:szCs w:val="16"/>
              </w:rPr>
            </w:pPr>
            <w:r w:rsidRPr="00B06F7A">
              <w:rPr>
                <w:sz w:val="16"/>
                <w:szCs w:val="16"/>
              </w:rPr>
              <w:t>15.1.0</w:t>
            </w:r>
          </w:p>
        </w:tc>
      </w:tr>
      <w:tr w:rsidR="005B7866" w:rsidRPr="00B06F7A" w14:paraId="1343B6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EEC041"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22C97"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98C9"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341A6" w14:textId="77777777" w:rsidR="005B7866" w:rsidRPr="00B06F7A" w:rsidRDefault="005B7866" w:rsidP="007F1FAF">
            <w:pPr>
              <w:pStyle w:val="TAL"/>
              <w:rPr>
                <w:sz w:val="16"/>
                <w:szCs w:val="16"/>
              </w:rPr>
            </w:pPr>
            <w:r w:rsidRPr="00B06F7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A1CA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FD1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C34BB4" w14:textId="77777777" w:rsidR="005B7866" w:rsidRPr="00B06F7A" w:rsidRDefault="005B7866" w:rsidP="007F1FAF">
            <w:pPr>
              <w:pStyle w:val="TAL"/>
              <w:rPr>
                <w:sz w:val="16"/>
                <w:szCs w:val="16"/>
              </w:rPr>
            </w:pPr>
            <w:r w:rsidRPr="00B06F7A">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1021" w14:textId="77777777" w:rsidR="005B7866" w:rsidRPr="00B06F7A" w:rsidRDefault="005B7866" w:rsidP="007F1FAF">
            <w:pPr>
              <w:pStyle w:val="TAC"/>
              <w:rPr>
                <w:sz w:val="16"/>
                <w:szCs w:val="16"/>
              </w:rPr>
            </w:pPr>
            <w:r w:rsidRPr="00B06F7A">
              <w:rPr>
                <w:sz w:val="16"/>
                <w:szCs w:val="16"/>
              </w:rPr>
              <w:t>15.1.0</w:t>
            </w:r>
          </w:p>
        </w:tc>
      </w:tr>
      <w:tr w:rsidR="005B7866" w:rsidRPr="00B06F7A" w14:paraId="11654C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C5D74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FE913"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F8A"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D853" w14:textId="77777777" w:rsidR="005B7866" w:rsidRPr="00B06F7A" w:rsidRDefault="005B7866" w:rsidP="007F1FAF">
            <w:pPr>
              <w:pStyle w:val="TAL"/>
              <w:rPr>
                <w:sz w:val="16"/>
                <w:szCs w:val="16"/>
              </w:rPr>
            </w:pPr>
            <w:r w:rsidRPr="00B06F7A">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9B8E"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614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DA3164" w14:textId="77777777" w:rsidR="005B7866" w:rsidRPr="00B06F7A" w:rsidRDefault="005B7866" w:rsidP="007F1FAF">
            <w:pPr>
              <w:pStyle w:val="TAL"/>
              <w:rPr>
                <w:sz w:val="16"/>
                <w:szCs w:val="16"/>
              </w:rPr>
            </w:pPr>
            <w:r w:rsidRPr="00B06F7A">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BD8B" w14:textId="77777777" w:rsidR="005B7866" w:rsidRPr="00B06F7A" w:rsidRDefault="005B7866" w:rsidP="007F1FAF">
            <w:pPr>
              <w:pStyle w:val="TAC"/>
              <w:rPr>
                <w:sz w:val="16"/>
                <w:szCs w:val="16"/>
              </w:rPr>
            </w:pPr>
            <w:r w:rsidRPr="00B06F7A">
              <w:rPr>
                <w:sz w:val="16"/>
                <w:szCs w:val="16"/>
              </w:rPr>
              <w:t>15.1.0</w:t>
            </w:r>
          </w:p>
        </w:tc>
      </w:tr>
      <w:tr w:rsidR="005B7866" w:rsidRPr="00B06F7A" w14:paraId="7B14CB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41E20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8B4B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943F9"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14E1F" w14:textId="77777777" w:rsidR="005B7866" w:rsidRPr="00B06F7A" w:rsidRDefault="005B7866" w:rsidP="007F1FAF">
            <w:pPr>
              <w:pStyle w:val="TAL"/>
              <w:rPr>
                <w:sz w:val="16"/>
                <w:szCs w:val="16"/>
              </w:rPr>
            </w:pPr>
            <w:r w:rsidRPr="00B06F7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ECA9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FAA3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227BE" w14:textId="77777777" w:rsidR="005B7866" w:rsidRPr="00B06F7A" w:rsidRDefault="005B7866" w:rsidP="007F1FAF">
            <w:pPr>
              <w:pStyle w:val="TAL"/>
              <w:rPr>
                <w:sz w:val="16"/>
                <w:szCs w:val="16"/>
              </w:rPr>
            </w:pPr>
            <w:r w:rsidRPr="00B06F7A">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B9877" w14:textId="77777777" w:rsidR="005B7866" w:rsidRPr="00B06F7A" w:rsidRDefault="005B7866" w:rsidP="007F1FAF">
            <w:pPr>
              <w:pStyle w:val="TAC"/>
              <w:rPr>
                <w:sz w:val="16"/>
                <w:szCs w:val="16"/>
              </w:rPr>
            </w:pPr>
            <w:r w:rsidRPr="00B06F7A">
              <w:rPr>
                <w:sz w:val="16"/>
                <w:szCs w:val="16"/>
              </w:rPr>
              <w:t>15.1.0</w:t>
            </w:r>
          </w:p>
        </w:tc>
      </w:tr>
      <w:tr w:rsidR="005B7866" w:rsidRPr="00B06F7A" w14:paraId="6886117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41F51"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264D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13034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110E8" w14:textId="77777777" w:rsidR="005B7866" w:rsidRPr="00B06F7A" w:rsidRDefault="005B7866" w:rsidP="007F1FAF">
            <w:pPr>
              <w:pStyle w:val="TAL"/>
              <w:rPr>
                <w:sz w:val="16"/>
                <w:szCs w:val="16"/>
              </w:rPr>
            </w:pPr>
            <w:r w:rsidRPr="00B06F7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7FE1"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0AE4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FAEE4D" w14:textId="77777777" w:rsidR="005B7866" w:rsidRPr="00B06F7A" w:rsidRDefault="005B7866" w:rsidP="007F1FAF">
            <w:pPr>
              <w:pStyle w:val="TAL"/>
              <w:rPr>
                <w:sz w:val="16"/>
                <w:szCs w:val="16"/>
              </w:rPr>
            </w:pPr>
            <w:r w:rsidRPr="00B06F7A">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4DA44" w14:textId="77777777" w:rsidR="005B7866" w:rsidRPr="00B06F7A" w:rsidRDefault="005B7866" w:rsidP="007F1FAF">
            <w:pPr>
              <w:pStyle w:val="TAC"/>
              <w:rPr>
                <w:sz w:val="16"/>
                <w:szCs w:val="16"/>
              </w:rPr>
            </w:pPr>
            <w:r w:rsidRPr="00B06F7A">
              <w:rPr>
                <w:sz w:val="16"/>
                <w:szCs w:val="16"/>
              </w:rPr>
              <w:t>15.1.0</w:t>
            </w:r>
          </w:p>
        </w:tc>
      </w:tr>
      <w:tr w:rsidR="005B7866" w:rsidRPr="00B06F7A" w14:paraId="4F9AF7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89C87"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9DDE1"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1DDE0"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9ABBF" w14:textId="77777777" w:rsidR="005B7866" w:rsidRPr="00B06F7A" w:rsidRDefault="005B7866" w:rsidP="007F1FAF">
            <w:pPr>
              <w:pStyle w:val="TAL"/>
              <w:rPr>
                <w:sz w:val="16"/>
                <w:szCs w:val="16"/>
              </w:rPr>
            </w:pPr>
            <w:r w:rsidRPr="00B06F7A">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EA24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E97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3131A2" w14:textId="77777777" w:rsidR="005B7866" w:rsidRPr="00B06F7A" w:rsidRDefault="005B7866" w:rsidP="007F1FAF">
            <w:pPr>
              <w:pStyle w:val="TAL"/>
              <w:rPr>
                <w:sz w:val="16"/>
                <w:szCs w:val="16"/>
              </w:rPr>
            </w:pPr>
            <w:r w:rsidRPr="00B06F7A">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9E9CC" w14:textId="77777777" w:rsidR="005B7866" w:rsidRPr="00B06F7A" w:rsidRDefault="005B7866" w:rsidP="007F1FAF">
            <w:pPr>
              <w:pStyle w:val="TAC"/>
              <w:rPr>
                <w:sz w:val="16"/>
                <w:szCs w:val="16"/>
              </w:rPr>
            </w:pPr>
            <w:r w:rsidRPr="00B06F7A">
              <w:rPr>
                <w:sz w:val="16"/>
                <w:szCs w:val="16"/>
              </w:rPr>
              <w:t>15.1.0</w:t>
            </w:r>
          </w:p>
        </w:tc>
      </w:tr>
      <w:tr w:rsidR="005B7866" w:rsidRPr="00B06F7A" w14:paraId="763EB71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71D578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B3DD8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5D40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366BC" w14:textId="77777777" w:rsidR="005B7866" w:rsidRPr="00B06F7A" w:rsidRDefault="005B7866" w:rsidP="007F1FAF">
            <w:pPr>
              <w:pStyle w:val="TAL"/>
              <w:rPr>
                <w:sz w:val="16"/>
                <w:szCs w:val="16"/>
              </w:rPr>
            </w:pPr>
            <w:r w:rsidRPr="00B06F7A">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9067F"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2BE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C0EB41" w14:textId="77777777" w:rsidR="005B7866" w:rsidRPr="00B06F7A" w:rsidRDefault="005B7866" w:rsidP="007F1FAF">
            <w:pPr>
              <w:pStyle w:val="TAL"/>
              <w:rPr>
                <w:sz w:val="16"/>
                <w:szCs w:val="16"/>
              </w:rPr>
            </w:pPr>
            <w:r w:rsidRPr="00B06F7A">
              <w:rPr>
                <w:rFonts w:hint="eastAsia"/>
                <w:sz w:val="16"/>
                <w:szCs w:val="16"/>
              </w:rPr>
              <w:t>S</w:t>
            </w:r>
            <w:r w:rsidRPr="00B06F7A">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DF362" w14:textId="77777777" w:rsidR="005B7866" w:rsidRPr="00B06F7A" w:rsidRDefault="005B7866" w:rsidP="007F1FAF">
            <w:pPr>
              <w:pStyle w:val="TAC"/>
              <w:rPr>
                <w:sz w:val="16"/>
                <w:szCs w:val="16"/>
              </w:rPr>
            </w:pPr>
            <w:r w:rsidRPr="00B06F7A">
              <w:rPr>
                <w:sz w:val="16"/>
                <w:szCs w:val="16"/>
              </w:rPr>
              <w:t>15.1.0</w:t>
            </w:r>
          </w:p>
        </w:tc>
      </w:tr>
      <w:tr w:rsidR="005B7866" w:rsidRPr="00B06F7A" w14:paraId="5795128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03BC6F"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D38E"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0B145"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D973C" w14:textId="77777777" w:rsidR="005B7866" w:rsidRPr="00B06F7A" w:rsidRDefault="005B7866" w:rsidP="007F1FAF">
            <w:pPr>
              <w:pStyle w:val="TAL"/>
              <w:rPr>
                <w:sz w:val="16"/>
                <w:szCs w:val="16"/>
              </w:rPr>
            </w:pPr>
            <w:r w:rsidRPr="00B06F7A">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935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35EF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7E3F8F" w14:textId="77777777" w:rsidR="005B7866" w:rsidRPr="00B06F7A" w:rsidRDefault="005B7866" w:rsidP="007F1FAF">
            <w:pPr>
              <w:pStyle w:val="TAL"/>
              <w:rPr>
                <w:sz w:val="16"/>
                <w:szCs w:val="16"/>
              </w:rPr>
            </w:pPr>
            <w:r w:rsidRPr="00B06F7A">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91C07" w14:textId="77777777" w:rsidR="005B7866" w:rsidRPr="00B06F7A" w:rsidRDefault="005B7866" w:rsidP="007F1FAF">
            <w:pPr>
              <w:pStyle w:val="TAC"/>
              <w:rPr>
                <w:sz w:val="16"/>
                <w:szCs w:val="16"/>
              </w:rPr>
            </w:pPr>
            <w:r w:rsidRPr="00B06F7A">
              <w:rPr>
                <w:sz w:val="16"/>
                <w:szCs w:val="16"/>
              </w:rPr>
              <w:t>15.1.0</w:t>
            </w:r>
          </w:p>
        </w:tc>
      </w:tr>
      <w:tr w:rsidR="005B7866" w:rsidRPr="00B06F7A" w14:paraId="2245D73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4CB0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D299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1C7EB"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6D71" w14:textId="77777777" w:rsidR="005B7866" w:rsidRPr="00B06F7A" w:rsidRDefault="005B7866" w:rsidP="007F1FAF">
            <w:pPr>
              <w:pStyle w:val="TAL"/>
              <w:rPr>
                <w:sz w:val="16"/>
                <w:szCs w:val="16"/>
              </w:rPr>
            </w:pPr>
            <w:r w:rsidRPr="00B06F7A">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778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4F41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F6474C" w14:textId="77777777" w:rsidR="005B7866" w:rsidRPr="00B06F7A" w:rsidRDefault="005B7866" w:rsidP="007F1FAF">
            <w:pPr>
              <w:pStyle w:val="TAL"/>
              <w:rPr>
                <w:sz w:val="16"/>
                <w:szCs w:val="16"/>
              </w:rPr>
            </w:pPr>
            <w:r w:rsidRPr="00B06F7A">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9CFCE" w14:textId="77777777" w:rsidR="005B7866" w:rsidRPr="00B06F7A" w:rsidRDefault="005B7866" w:rsidP="007F1FAF">
            <w:pPr>
              <w:pStyle w:val="TAC"/>
              <w:rPr>
                <w:sz w:val="16"/>
                <w:szCs w:val="16"/>
              </w:rPr>
            </w:pPr>
            <w:r w:rsidRPr="00B06F7A">
              <w:rPr>
                <w:sz w:val="16"/>
                <w:szCs w:val="16"/>
              </w:rPr>
              <w:t>15.1.0</w:t>
            </w:r>
          </w:p>
        </w:tc>
      </w:tr>
      <w:tr w:rsidR="005B7866" w:rsidRPr="00B06F7A" w14:paraId="12DDA95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5E77D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7DCD9"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07322"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DB466" w14:textId="77777777" w:rsidR="005B7866" w:rsidRPr="00B06F7A" w:rsidRDefault="005B7866" w:rsidP="007F1FAF">
            <w:pPr>
              <w:pStyle w:val="TAL"/>
              <w:rPr>
                <w:sz w:val="16"/>
                <w:szCs w:val="16"/>
              </w:rPr>
            </w:pPr>
            <w:r w:rsidRPr="00B06F7A">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E66C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A85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F1494" w14:textId="77777777" w:rsidR="005B7866" w:rsidRPr="00B06F7A" w:rsidRDefault="005B7866" w:rsidP="007F1FAF">
            <w:pPr>
              <w:pStyle w:val="TAL"/>
              <w:rPr>
                <w:sz w:val="16"/>
                <w:szCs w:val="16"/>
              </w:rPr>
            </w:pPr>
            <w:r w:rsidRPr="00B06F7A">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55F16" w14:textId="77777777" w:rsidR="005B7866" w:rsidRPr="00B06F7A" w:rsidRDefault="005B7866" w:rsidP="007F1FAF">
            <w:pPr>
              <w:pStyle w:val="TAC"/>
              <w:rPr>
                <w:sz w:val="16"/>
                <w:szCs w:val="16"/>
              </w:rPr>
            </w:pPr>
            <w:r w:rsidRPr="00B06F7A">
              <w:rPr>
                <w:sz w:val="16"/>
                <w:szCs w:val="16"/>
              </w:rPr>
              <w:t>15.1.0</w:t>
            </w:r>
          </w:p>
        </w:tc>
      </w:tr>
      <w:tr w:rsidR="005B7866" w:rsidRPr="00B06F7A" w14:paraId="002E80C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B6E42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B4258"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D212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BB40" w14:textId="77777777" w:rsidR="005B7866" w:rsidRPr="00B06F7A" w:rsidRDefault="005B7866" w:rsidP="007F1FAF">
            <w:pPr>
              <w:pStyle w:val="TAL"/>
              <w:rPr>
                <w:sz w:val="16"/>
                <w:szCs w:val="16"/>
              </w:rPr>
            </w:pPr>
            <w:r w:rsidRPr="00B06F7A">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26269"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6400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2CC9E" w14:textId="77777777" w:rsidR="005B7866" w:rsidRPr="00B06F7A" w:rsidRDefault="005B7866" w:rsidP="007F1FAF">
            <w:pPr>
              <w:pStyle w:val="TAL"/>
              <w:rPr>
                <w:sz w:val="16"/>
                <w:szCs w:val="16"/>
              </w:rPr>
            </w:pPr>
            <w:r w:rsidRPr="00B06F7A">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A36" w14:textId="77777777" w:rsidR="005B7866" w:rsidRPr="00B06F7A" w:rsidRDefault="005B7866" w:rsidP="007F1FAF">
            <w:pPr>
              <w:pStyle w:val="TAC"/>
              <w:rPr>
                <w:sz w:val="16"/>
                <w:szCs w:val="16"/>
              </w:rPr>
            </w:pPr>
            <w:r w:rsidRPr="00B06F7A">
              <w:rPr>
                <w:sz w:val="16"/>
                <w:szCs w:val="16"/>
              </w:rPr>
              <w:t>15.1.0</w:t>
            </w:r>
          </w:p>
        </w:tc>
      </w:tr>
      <w:tr w:rsidR="005B7866" w:rsidRPr="00B06F7A" w14:paraId="1D5954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310389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84505"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CCA43"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8122E" w14:textId="77777777" w:rsidR="005B7866" w:rsidRPr="00B06F7A" w:rsidRDefault="005B7866" w:rsidP="007F1FAF">
            <w:pPr>
              <w:pStyle w:val="TAL"/>
              <w:rPr>
                <w:sz w:val="16"/>
                <w:szCs w:val="16"/>
              </w:rPr>
            </w:pPr>
            <w:r w:rsidRPr="00B06F7A">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E3E2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28CD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31DC6" w14:textId="77777777" w:rsidR="005B7866" w:rsidRPr="00B06F7A" w:rsidRDefault="005B7866" w:rsidP="007F1FAF">
            <w:pPr>
              <w:pStyle w:val="TAL"/>
              <w:rPr>
                <w:sz w:val="16"/>
                <w:szCs w:val="16"/>
              </w:rPr>
            </w:pPr>
            <w:r w:rsidRPr="00B06F7A">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A422B" w14:textId="77777777" w:rsidR="005B7866" w:rsidRPr="00B06F7A" w:rsidRDefault="005B7866" w:rsidP="007F1FAF">
            <w:pPr>
              <w:pStyle w:val="TAC"/>
              <w:rPr>
                <w:sz w:val="16"/>
                <w:szCs w:val="16"/>
              </w:rPr>
            </w:pPr>
            <w:r w:rsidRPr="00B06F7A">
              <w:rPr>
                <w:sz w:val="16"/>
                <w:szCs w:val="16"/>
              </w:rPr>
              <w:t>15.1.0</w:t>
            </w:r>
          </w:p>
        </w:tc>
      </w:tr>
      <w:tr w:rsidR="005B7866" w:rsidRPr="00B06F7A" w14:paraId="3AC12D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70F376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DC26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90FDE"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6EB9" w14:textId="77777777" w:rsidR="005B7866" w:rsidRPr="00B06F7A" w:rsidRDefault="005B7866" w:rsidP="007F1FAF">
            <w:pPr>
              <w:pStyle w:val="TAL"/>
              <w:rPr>
                <w:sz w:val="16"/>
                <w:szCs w:val="16"/>
              </w:rPr>
            </w:pPr>
            <w:r w:rsidRPr="00B06F7A">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761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23C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A95CF6" w14:textId="77777777" w:rsidR="005B7866" w:rsidRPr="00B06F7A" w:rsidRDefault="005B7866" w:rsidP="007F1FAF">
            <w:pPr>
              <w:pStyle w:val="TAL"/>
              <w:rPr>
                <w:sz w:val="16"/>
                <w:szCs w:val="16"/>
              </w:rPr>
            </w:pPr>
            <w:r w:rsidRPr="00B06F7A">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00588" w14:textId="77777777" w:rsidR="005B7866" w:rsidRPr="00B06F7A" w:rsidRDefault="005B7866" w:rsidP="007F1FAF">
            <w:pPr>
              <w:pStyle w:val="TAC"/>
              <w:rPr>
                <w:sz w:val="16"/>
                <w:szCs w:val="16"/>
              </w:rPr>
            </w:pPr>
            <w:r w:rsidRPr="00B06F7A">
              <w:rPr>
                <w:sz w:val="16"/>
                <w:szCs w:val="16"/>
              </w:rPr>
              <w:t>15.1.0</w:t>
            </w:r>
          </w:p>
        </w:tc>
      </w:tr>
      <w:tr w:rsidR="005B7866" w:rsidRPr="00B06F7A" w14:paraId="31A76AA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ED85F0"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8031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B0DA0"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69A9A" w14:textId="77777777" w:rsidR="005B7866" w:rsidRPr="00B06F7A" w:rsidRDefault="005B7866" w:rsidP="007F1FAF">
            <w:pPr>
              <w:pStyle w:val="TAL"/>
              <w:rPr>
                <w:sz w:val="16"/>
                <w:szCs w:val="16"/>
              </w:rPr>
            </w:pPr>
            <w:r w:rsidRPr="00B06F7A">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5D9D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DDE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64F954" w14:textId="77777777" w:rsidR="005B7866" w:rsidRPr="00B06F7A" w:rsidRDefault="005B7866" w:rsidP="007F1FAF">
            <w:pPr>
              <w:pStyle w:val="TAL"/>
              <w:rPr>
                <w:sz w:val="16"/>
                <w:szCs w:val="16"/>
              </w:rPr>
            </w:pPr>
            <w:r w:rsidRPr="00B06F7A">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DE283" w14:textId="77777777" w:rsidR="005B7866" w:rsidRPr="00B06F7A" w:rsidRDefault="005B7866" w:rsidP="007F1FAF">
            <w:pPr>
              <w:pStyle w:val="TAC"/>
              <w:rPr>
                <w:sz w:val="16"/>
                <w:szCs w:val="16"/>
              </w:rPr>
            </w:pPr>
            <w:r w:rsidRPr="00B06F7A">
              <w:rPr>
                <w:sz w:val="16"/>
                <w:szCs w:val="16"/>
              </w:rPr>
              <w:t>15.1.0</w:t>
            </w:r>
          </w:p>
        </w:tc>
      </w:tr>
      <w:tr w:rsidR="005B7866" w:rsidRPr="00B06F7A" w14:paraId="2344C46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B3187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EE6AC"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4331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EF8D" w14:textId="77777777" w:rsidR="005B7866" w:rsidRPr="00B06F7A" w:rsidRDefault="005B7866" w:rsidP="007F1FAF">
            <w:pPr>
              <w:pStyle w:val="TAL"/>
              <w:rPr>
                <w:sz w:val="16"/>
                <w:szCs w:val="16"/>
              </w:rPr>
            </w:pPr>
            <w:r w:rsidRPr="00B06F7A">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7AC0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0083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177415" w14:textId="77777777" w:rsidR="005B7866" w:rsidRPr="00B06F7A" w:rsidRDefault="005B7866" w:rsidP="007F1FAF">
            <w:pPr>
              <w:pStyle w:val="TAL"/>
              <w:rPr>
                <w:sz w:val="16"/>
                <w:szCs w:val="16"/>
              </w:rPr>
            </w:pPr>
            <w:r w:rsidRPr="00B06F7A">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CFE4F" w14:textId="77777777" w:rsidR="005B7866" w:rsidRPr="00B06F7A" w:rsidRDefault="005B7866" w:rsidP="007F1FAF">
            <w:pPr>
              <w:pStyle w:val="TAC"/>
              <w:rPr>
                <w:sz w:val="16"/>
                <w:szCs w:val="16"/>
              </w:rPr>
            </w:pPr>
            <w:r w:rsidRPr="00B06F7A">
              <w:rPr>
                <w:sz w:val="16"/>
                <w:szCs w:val="16"/>
              </w:rPr>
              <w:t>15.1.0</w:t>
            </w:r>
          </w:p>
        </w:tc>
      </w:tr>
      <w:tr w:rsidR="005B7866" w:rsidRPr="00B06F7A" w14:paraId="6A76FAB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2FD45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1485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244A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04981" w14:textId="77777777" w:rsidR="005B7866" w:rsidRPr="00B06F7A" w:rsidRDefault="005B7866" w:rsidP="007F1FAF">
            <w:pPr>
              <w:pStyle w:val="TAL"/>
              <w:rPr>
                <w:sz w:val="16"/>
                <w:szCs w:val="16"/>
              </w:rPr>
            </w:pPr>
            <w:r w:rsidRPr="00B06F7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B28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CD42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42EAF4" w14:textId="77777777" w:rsidR="005B7866" w:rsidRPr="00B06F7A" w:rsidRDefault="005B7866" w:rsidP="007F1FAF">
            <w:pPr>
              <w:pStyle w:val="TAL"/>
              <w:rPr>
                <w:sz w:val="16"/>
                <w:szCs w:val="16"/>
              </w:rPr>
            </w:pPr>
            <w:r w:rsidRPr="00B06F7A">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C5AE0" w14:textId="77777777" w:rsidR="005B7866" w:rsidRPr="00B06F7A" w:rsidRDefault="005B7866" w:rsidP="007F1FAF">
            <w:pPr>
              <w:pStyle w:val="TAC"/>
              <w:rPr>
                <w:sz w:val="16"/>
                <w:szCs w:val="16"/>
              </w:rPr>
            </w:pPr>
            <w:r w:rsidRPr="00B06F7A">
              <w:rPr>
                <w:sz w:val="16"/>
                <w:szCs w:val="16"/>
              </w:rPr>
              <w:t>15.1.0</w:t>
            </w:r>
          </w:p>
        </w:tc>
      </w:tr>
      <w:tr w:rsidR="005B7866" w:rsidRPr="00B06F7A" w14:paraId="5CAAE6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7E542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D25B"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88A87A"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42BBB" w14:textId="77777777" w:rsidR="005B7866" w:rsidRPr="00B06F7A" w:rsidRDefault="005B7866" w:rsidP="007F1FAF">
            <w:pPr>
              <w:pStyle w:val="TAL"/>
              <w:rPr>
                <w:sz w:val="16"/>
                <w:szCs w:val="16"/>
              </w:rPr>
            </w:pPr>
            <w:r w:rsidRPr="00B06F7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E95D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79BD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B28A87" w14:textId="77777777" w:rsidR="005B7866" w:rsidRPr="00B06F7A" w:rsidRDefault="005B7866" w:rsidP="007F1FAF">
            <w:pPr>
              <w:pStyle w:val="TAL"/>
              <w:rPr>
                <w:sz w:val="16"/>
                <w:szCs w:val="16"/>
              </w:rPr>
            </w:pPr>
            <w:r w:rsidRPr="00B06F7A">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94DD0" w14:textId="77777777" w:rsidR="005B7866" w:rsidRPr="00B06F7A" w:rsidRDefault="005B7866" w:rsidP="007F1FAF">
            <w:pPr>
              <w:pStyle w:val="TAC"/>
              <w:rPr>
                <w:sz w:val="16"/>
                <w:szCs w:val="16"/>
              </w:rPr>
            </w:pPr>
            <w:r w:rsidRPr="00B06F7A">
              <w:rPr>
                <w:sz w:val="16"/>
                <w:szCs w:val="16"/>
              </w:rPr>
              <w:t>15.1.0</w:t>
            </w:r>
          </w:p>
        </w:tc>
      </w:tr>
      <w:tr w:rsidR="005B7866" w:rsidRPr="00B06F7A" w14:paraId="3D908B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34E10D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E9BC11"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07A1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B59A" w14:textId="77777777" w:rsidR="005B7866" w:rsidRPr="00B06F7A" w:rsidRDefault="005B7866" w:rsidP="007F1FAF">
            <w:pPr>
              <w:pStyle w:val="TAL"/>
              <w:rPr>
                <w:sz w:val="16"/>
                <w:szCs w:val="16"/>
              </w:rPr>
            </w:pPr>
            <w:r w:rsidRPr="00B06F7A">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8B39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1E6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31A6D8" w14:textId="77777777" w:rsidR="005B7866" w:rsidRPr="00B06F7A" w:rsidRDefault="005B7866" w:rsidP="007F1FAF">
            <w:pPr>
              <w:pStyle w:val="TAL"/>
              <w:rPr>
                <w:sz w:val="16"/>
                <w:szCs w:val="16"/>
              </w:rPr>
            </w:pPr>
            <w:r w:rsidRPr="00B06F7A">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A7A3F" w14:textId="77777777" w:rsidR="005B7866" w:rsidRPr="00B06F7A" w:rsidRDefault="005B7866" w:rsidP="007F1FAF">
            <w:pPr>
              <w:pStyle w:val="TAC"/>
              <w:rPr>
                <w:sz w:val="16"/>
                <w:szCs w:val="16"/>
              </w:rPr>
            </w:pPr>
            <w:r w:rsidRPr="00B06F7A">
              <w:rPr>
                <w:sz w:val="16"/>
                <w:szCs w:val="16"/>
              </w:rPr>
              <w:t>15.1.0</w:t>
            </w:r>
          </w:p>
        </w:tc>
      </w:tr>
      <w:tr w:rsidR="005B7866" w:rsidRPr="00B06F7A" w14:paraId="0073246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D38BB81"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E2280"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E4BDC"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1C13" w14:textId="77777777" w:rsidR="005B7866" w:rsidRPr="00B06F7A" w:rsidRDefault="005B7866" w:rsidP="007F1FAF">
            <w:pPr>
              <w:pStyle w:val="TAL"/>
              <w:rPr>
                <w:sz w:val="16"/>
                <w:szCs w:val="16"/>
              </w:rPr>
            </w:pPr>
            <w:r w:rsidRPr="00B06F7A">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EE6F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227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773607" w14:textId="77777777" w:rsidR="005B7866" w:rsidRPr="00B06F7A" w:rsidRDefault="005B7866" w:rsidP="007F1FAF">
            <w:pPr>
              <w:pStyle w:val="TAL"/>
              <w:rPr>
                <w:sz w:val="16"/>
                <w:szCs w:val="16"/>
              </w:rPr>
            </w:pPr>
            <w:r w:rsidRPr="00B06F7A">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07B9E" w14:textId="77777777" w:rsidR="005B7866" w:rsidRPr="00B06F7A" w:rsidRDefault="005B7866" w:rsidP="007F1FAF">
            <w:pPr>
              <w:pStyle w:val="TAC"/>
              <w:rPr>
                <w:sz w:val="16"/>
                <w:szCs w:val="16"/>
              </w:rPr>
            </w:pPr>
            <w:r w:rsidRPr="00B06F7A">
              <w:rPr>
                <w:sz w:val="16"/>
                <w:szCs w:val="16"/>
              </w:rPr>
              <w:t>15.1.0</w:t>
            </w:r>
          </w:p>
        </w:tc>
      </w:tr>
      <w:tr w:rsidR="005B7866" w:rsidRPr="00B06F7A" w14:paraId="1F01C6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48729C"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1B9C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16DF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B3E4" w14:textId="77777777" w:rsidR="005B7866" w:rsidRPr="00B06F7A" w:rsidRDefault="005B7866" w:rsidP="007F1FAF">
            <w:pPr>
              <w:pStyle w:val="TAL"/>
              <w:rPr>
                <w:sz w:val="16"/>
                <w:szCs w:val="16"/>
              </w:rPr>
            </w:pPr>
            <w:r w:rsidRPr="00B06F7A">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0D0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2E7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2E672C" w14:textId="77777777" w:rsidR="005B7866" w:rsidRPr="00B06F7A" w:rsidRDefault="005B7866" w:rsidP="007F1FAF">
            <w:pPr>
              <w:pStyle w:val="TAL"/>
              <w:rPr>
                <w:sz w:val="16"/>
                <w:szCs w:val="16"/>
              </w:rPr>
            </w:pPr>
            <w:r w:rsidRPr="00B06F7A">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8B197" w14:textId="77777777" w:rsidR="005B7866" w:rsidRPr="00B06F7A" w:rsidRDefault="005B7866" w:rsidP="007F1FAF">
            <w:pPr>
              <w:pStyle w:val="TAC"/>
              <w:rPr>
                <w:sz w:val="16"/>
                <w:szCs w:val="16"/>
              </w:rPr>
            </w:pPr>
            <w:r w:rsidRPr="00B06F7A">
              <w:rPr>
                <w:sz w:val="16"/>
                <w:szCs w:val="16"/>
              </w:rPr>
              <w:t>15.1.0</w:t>
            </w:r>
          </w:p>
        </w:tc>
      </w:tr>
      <w:tr w:rsidR="005B7866" w:rsidRPr="00B06F7A" w14:paraId="0A12F1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3A21A2"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91706"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50C7B"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994" w14:textId="77777777" w:rsidR="005B7866" w:rsidRPr="00B06F7A" w:rsidRDefault="005B7866" w:rsidP="007F1FAF">
            <w:pPr>
              <w:pStyle w:val="TAL"/>
              <w:rPr>
                <w:sz w:val="16"/>
                <w:szCs w:val="16"/>
              </w:rPr>
            </w:pPr>
            <w:r w:rsidRPr="00B06F7A">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8360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CE35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B2B57" w14:textId="77777777" w:rsidR="005B7866" w:rsidRPr="00B06F7A" w:rsidRDefault="005B7866" w:rsidP="007F1FAF">
            <w:pPr>
              <w:pStyle w:val="TAL"/>
              <w:rPr>
                <w:sz w:val="16"/>
                <w:szCs w:val="16"/>
              </w:rPr>
            </w:pPr>
            <w:r w:rsidRPr="00B06F7A">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B086" w14:textId="77777777" w:rsidR="005B7866" w:rsidRPr="00B06F7A" w:rsidRDefault="005B7866" w:rsidP="007F1FAF">
            <w:pPr>
              <w:pStyle w:val="TAC"/>
              <w:rPr>
                <w:sz w:val="16"/>
                <w:szCs w:val="16"/>
              </w:rPr>
            </w:pPr>
            <w:r w:rsidRPr="00B06F7A">
              <w:rPr>
                <w:sz w:val="16"/>
                <w:szCs w:val="16"/>
              </w:rPr>
              <w:t>15.1.0</w:t>
            </w:r>
          </w:p>
        </w:tc>
      </w:tr>
      <w:tr w:rsidR="005B7866" w:rsidRPr="00B06F7A" w14:paraId="2EA406C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3CF44F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5382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91A00"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72AF3" w14:textId="77777777" w:rsidR="005B7866" w:rsidRPr="00B06F7A" w:rsidRDefault="005B7866" w:rsidP="007F1FAF">
            <w:pPr>
              <w:pStyle w:val="TAL"/>
              <w:rPr>
                <w:sz w:val="16"/>
                <w:szCs w:val="16"/>
              </w:rPr>
            </w:pPr>
            <w:r w:rsidRPr="00B06F7A">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618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3DA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6925F0" w14:textId="77777777" w:rsidR="005B7866" w:rsidRPr="00B06F7A" w:rsidRDefault="005B7866" w:rsidP="007F1FAF">
            <w:pPr>
              <w:pStyle w:val="TAL"/>
              <w:rPr>
                <w:sz w:val="16"/>
                <w:szCs w:val="16"/>
              </w:rPr>
            </w:pPr>
            <w:r w:rsidRPr="00B06F7A">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270D" w14:textId="77777777" w:rsidR="005B7866" w:rsidRPr="00B06F7A" w:rsidRDefault="005B7866" w:rsidP="007F1FAF">
            <w:pPr>
              <w:pStyle w:val="TAC"/>
              <w:rPr>
                <w:sz w:val="16"/>
                <w:szCs w:val="16"/>
              </w:rPr>
            </w:pPr>
            <w:r w:rsidRPr="00B06F7A">
              <w:rPr>
                <w:sz w:val="16"/>
                <w:szCs w:val="16"/>
              </w:rPr>
              <w:t>15.1.0</w:t>
            </w:r>
          </w:p>
        </w:tc>
      </w:tr>
      <w:tr w:rsidR="005B7866" w:rsidRPr="00B06F7A" w14:paraId="660D1D6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A4A6B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D34BD"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D2A93" w14:textId="77777777" w:rsidR="005B7866" w:rsidRPr="00B06F7A" w:rsidRDefault="005B7866" w:rsidP="007F1FAF">
            <w:pPr>
              <w:pStyle w:val="TAC"/>
              <w:rPr>
                <w:sz w:val="16"/>
                <w:szCs w:val="16"/>
              </w:rPr>
            </w:pPr>
            <w:r w:rsidRPr="00B06F7A">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7233E" w14:textId="77777777" w:rsidR="005B7866" w:rsidRPr="00B06F7A" w:rsidRDefault="005B7866" w:rsidP="007F1FAF">
            <w:pPr>
              <w:pStyle w:val="TAL"/>
              <w:rPr>
                <w:sz w:val="16"/>
                <w:szCs w:val="16"/>
              </w:rPr>
            </w:pPr>
            <w:r w:rsidRPr="00B06F7A">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D33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FE8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35BD0" w14:textId="77777777" w:rsidR="005B7866" w:rsidRPr="00B06F7A" w:rsidRDefault="005B7866" w:rsidP="007F1FAF">
            <w:pPr>
              <w:pStyle w:val="TAL"/>
              <w:rPr>
                <w:sz w:val="16"/>
                <w:szCs w:val="16"/>
              </w:rPr>
            </w:pPr>
            <w:r w:rsidRPr="00B06F7A">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0650" w14:textId="77777777" w:rsidR="005B7866" w:rsidRPr="00B06F7A" w:rsidRDefault="005B7866" w:rsidP="007F1FAF">
            <w:pPr>
              <w:pStyle w:val="TAC"/>
              <w:rPr>
                <w:sz w:val="16"/>
                <w:szCs w:val="16"/>
              </w:rPr>
            </w:pPr>
            <w:r w:rsidRPr="00B06F7A">
              <w:rPr>
                <w:sz w:val="16"/>
                <w:szCs w:val="16"/>
              </w:rPr>
              <w:t>15.1.0</w:t>
            </w:r>
          </w:p>
        </w:tc>
      </w:tr>
      <w:tr w:rsidR="005B7866" w:rsidRPr="00B06F7A" w14:paraId="6A98B04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2DD97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BF33C"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F1232"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9FA5A" w14:textId="77777777" w:rsidR="005B7866" w:rsidRPr="00B06F7A" w:rsidRDefault="005B7866" w:rsidP="007F1FAF">
            <w:pPr>
              <w:pStyle w:val="TAL"/>
              <w:rPr>
                <w:sz w:val="16"/>
                <w:szCs w:val="16"/>
              </w:rPr>
            </w:pPr>
            <w:r w:rsidRPr="00B06F7A">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6480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52B2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343FAC" w14:textId="77777777" w:rsidR="005B7866" w:rsidRPr="00B06F7A" w:rsidRDefault="005B7866" w:rsidP="007F1FAF">
            <w:pPr>
              <w:pStyle w:val="TAL"/>
              <w:rPr>
                <w:sz w:val="16"/>
                <w:szCs w:val="16"/>
              </w:rPr>
            </w:pPr>
            <w:r w:rsidRPr="00B06F7A">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B632D" w14:textId="77777777" w:rsidR="005B7866" w:rsidRPr="00B06F7A" w:rsidRDefault="005B7866" w:rsidP="007F1FAF">
            <w:pPr>
              <w:pStyle w:val="TAC"/>
              <w:rPr>
                <w:sz w:val="16"/>
                <w:szCs w:val="16"/>
              </w:rPr>
            </w:pPr>
            <w:r w:rsidRPr="00B06F7A">
              <w:rPr>
                <w:sz w:val="16"/>
                <w:szCs w:val="16"/>
              </w:rPr>
              <w:t>15.1.0</w:t>
            </w:r>
          </w:p>
        </w:tc>
      </w:tr>
      <w:tr w:rsidR="005B7866" w:rsidRPr="00B06F7A" w14:paraId="1D206DB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B07D0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B91D1B"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E6B0C"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DAE2E" w14:textId="77777777" w:rsidR="005B7866" w:rsidRPr="00B06F7A" w:rsidRDefault="005B7866" w:rsidP="007F1FAF">
            <w:pPr>
              <w:pStyle w:val="TAL"/>
              <w:rPr>
                <w:sz w:val="16"/>
                <w:szCs w:val="16"/>
              </w:rPr>
            </w:pPr>
            <w:r w:rsidRPr="00B06F7A">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0209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FCAE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58C029" w14:textId="77777777" w:rsidR="005B7866" w:rsidRPr="00B06F7A" w:rsidRDefault="005B7866" w:rsidP="007F1FAF">
            <w:pPr>
              <w:pStyle w:val="TAL"/>
              <w:rPr>
                <w:sz w:val="16"/>
                <w:szCs w:val="16"/>
              </w:rPr>
            </w:pPr>
            <w:r w:rsidRPr="00B06F7A">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CBA0" w14:textId="77777777" w:rsidR="005B7866" w:rsidRPr="00B06F7A" w:rsidRDefault="005B7866" w:rsidP="007F1FAF">
            <w:pPr>
              <w:pStyle w:val="TAC"/>
              <w:rPr>
                <w:sz w:val="16"/>
                <w:szCs w:val="16"/>
              </w:rPr>
            </w:pPr>
            <w:r w:rsidRPr="00B06F7A">
              <w:rPr>
                <w:sz w:val="16"/>
                <w:szCs w:val="16"/>
              </w:rPr>
              <w:t>15.1.0</w:t>
            </w:r>
          </w:p>
        </w:tc>
      </w:tr>
      <w:tr w:rsidR="005B7866" w:rsidRPr="00B06F7A" w14:paraId="7622D4E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1E3FA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DB826"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E5DA7"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9B59" w14:textId="77777777" w:rsidR="005B7866" w:rsidRPr="00B06F7A" w:rsidRDefault="005B7866" w:rsidP="007F1FAF">
            <w:pPr>
              <w:pStyle w:val="TAL"/>
              <w:rPr>
                <w:sz w:val="16"/>
                <w:szCs w:val="16"/>
              </w:rPr>
            </w:pPr>
            <w:r w:rsidRPr="00B06F7A">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36A5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709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43E4D2" w14:textId="77777777" w:rsidR="005B7866" w:rsidRPr="00B06F7A" w:rsidRDefault="005B7866" w:rsidP="007F1FAF">
            <w:pPr>
              <w:pStyle w:val="TAL"/>
              <w:rPr>
                <w:sz w:val="16"/>
                <w:szCs w:val="16"/>
              </w:rPr>
            </w:pPr>
            <w:r w:rsidRPr="00B06F7A">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DFF2A" w14:textId="77777777" w:rsidR="005B7866" w:rsidRPr="00B06F7A" w:rsidRDefault="005B7866" w:rsidP="007F1FAF">
            <w:pPr>
              <w:pStyle w:val="TAC"/>
              <w:rPr>
                <w:sz w:val="16"/>
                <w:szCs w:val="16"/>
              </w:rPr>
            </w:pPr>
            <w:r w:rsidRPr="00B06F7A">
              <w:rPr>
                <w:sz w:val="16"/>
                <w:szCs w:val="16"/>
              </w:rPr>
              <w:t>15.1.0</w:t>
            </w:r>
          </w:p>
        </w:tc>
      </w:tr>
      <w:tr w:rsidR="005B7866" w:rsidRPr="00B06F7A" w14:paraId="01C4525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4EC2A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DD8E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61EA2"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0019" w14:textId="77777777" w:rsidR="005B7866" w:rsidRPr="00B06F7A" w:rsidRDefault="005B7866" w:rsidP="007F1FAF">
            <w:pPr>
              <w:pStyle w:val="TAL"/>
              <w:rPr>
                <w:sz w:val="16"/>
                <w:szCs w:val="16"/>
              </w:rPr>
            </w:pPr>
            <w:r w:rsidRPr="00B06F7A">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A915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147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91337" w14:textId="77777777" w:rsidR="005B7866" w:rsidRPr="00B06F7A" w:rsidRDefault="005B7866" w:rsidP="007F1FAF">
            <w:pPr>
              <w:pStyle w:val="TAL"/>
              <w:rPr>
                <w:sz w:val="16"/>
                <w:szCs w:val="16"/>
              </w:rPr>
            </w:pPr>
            <w:r w:rsidRPr="00B06F7A">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30218" w14:textId="77777777" w:rsidR="005B7866" w:rsidRPr="00B06F7A" w:rsidRDefault="005B7866" w:rsidP="007F1FAF">
            <w:pPr>
              <w:pStyle w:val="TAC"/>
              <w:rPr>
                <w:sz w:val="16"/>
                <w:szCs w:val="16"/>
              </w:rPr>
            </w:pPr>
            <w:r w:rsidRPr="00B06F7A">
              <w:rPr>
                <w:sz w:val="16"/>
                <w:szCs w:val="16"/>
              </w:rPr>
              <w:t>15.1.0</w:t>
            </w:r>
          </w:p>
        </w:tc>
      </w:tr>
      <w:tr w:rsidR="005B7866" w:rsidRPr="00B06F7A" w14:paraId="5FE98E7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96FA8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574EB"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3397A"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102EB" w14:textId="77777777" w:rsidR="005B7866" w:rsidRPr="00B06F7A" w:rsidRDefault="005B7866" w:rsidP="007F1FAF">
            <w:pPr>
              <w:pStyle w:val="TAL"/>
              <w:rPr>
                <w:sz w:val="16"/>
                <w:szCs w:val="16"/>
              </w:rPr>
            </w:pPr>
            <w:r w:rsidRPr="00B06F7A">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9C61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2311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61D7DB" w14:textId="77777777" w:rsidR="005B7866" w:rsidRPr="00B06F7A" w:rsidRDefault="005B7866" w:rsidP="007F1FAF">
            <w:pPr>
              <w:pStyle w:val="TAL"/>
              <w:rPr>
                <w:sz w:val="16"/>
                <w:szCs w:val="16"/>
              </w:rPr>
            </w:pPr>
            <w:r w:rsidRPr="00B06F7A">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2D59B" w14:textId="77777777" w:rsidR="005B7866" w:rsidRPr="00B06F7A" w:rsidRDefault="005B7866" w:rsidP="007F1FAF">
            <w:pPr>
              <w:pStyle w:val="TAC"/>
              <w:rPr>
                <w:sz w:val="16"/>
                <w:szCs w:val="16"/>
              </w:rPr>
            </w:pPr>
            <w:r w:rsidRPr="00B06F7A">
              <w:rPr>
                <w:sz w:val="16"/>
                <w:szCs w:val="16"/>
              </w:rPr>
              <w:t>15.1.0</w:t>
            </w:r>
          </w:p>
        </w:tc>
      </w:tr>
      <w:tr w:rsidR="005B7866" w:rsidRPr="00B06F7A" w14:paraId="6C5DF6B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0B98D7"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44A0"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C83C5"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7A4" w14:textId="77777777" w:rsidR="005B7866" w:rsidRPr="00B06F7A" w:rsidRDefault="005B7866" w:rsidP="007F1FAF">
            <w:pPr>
              <w:pStyle w:val="TAL"/>
              <w:rPr>
                <w:sz w:val="16"/>
                <w:szCs w:val="16"/>
              </w:rPr>
            </w:pPr>
            <w:r w:rsidRPr="00B06F7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E7EE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501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0493B1" w14:textId="77777777" w:rsidR="005B7866" w:rsidRPr="00B06F7A" w:rsidRDefault="005B7866" w:rsidP="007F1FAF">
            <w:pPr>
              <w:pStyle w:val="TAL"/>
              <w:rPr>
                <w:sz w:val="16"/>
                <w:szCs w:val="16"/>
              </w:rPr>
            </w:pPr>
            <w:r w:rsidRPr="00B06F7A">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295EA" w14:textId="77777777" w:rsidR="005B7866" w:rsidRPr="00B06F7A" w:rsidRDefault="005B7866" w:rsidP="007F1FAF">
            <w:pPr>
              <w:pStyle w:val="TAC"/>
              <w:rPr>
                <w:sz w:val="16"/>
                <w:szCs w:val="16"/>
              </w:rPr>
            </w:pPr>
            <w:r w:rsidRPr="00B06F7A">
              <w:rPr>
                <w:sz w:val="16"/>
                <w:szCs w:val="16"/>
              </w:rPr>
              <w:t>15.1.0</w:t>
            </w:r>
          </w:p>
        </w:tc>
      </w:tr>
      <w:tr w:rsidR="005B7866" w:rsidRPr="00B06F7A" w14:paraId="626855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CED0F7"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8671"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9A0D9"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9227" w14:textId="77777777" w:rsidR="005B7866" w:rsidRPr="00B06F7A" w:rsidRDefault="005B7866" w:rsidP="007F1FAF">
            <w:pPr>
              <w:pStyle w:val="TAL"/>
              <w:rPr>
                <w:sz w:val="16"/>
                <w:szCs w:val="16"/>
              </w:rPr>
            </w:pPr>
            <w:r w:rsidRPr="00B06F7A">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BC9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3695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DF392" w14:textId="77777777" w:rsidR="005B7866" w:rsidRPr="00B06F7A" w:rsidRDefault="005B7866" w:rsidP="007F1FAF">
            <w:pPr>
              <w:pStyle w:val="TAL"/>
              <w:rPr>
                <w:sz w:val="16"/>
                <w:szCs w:val="16"/>
              </w:rPr>
            </w:pPr>
            <w:r w:rsidRPr="00B06F7A">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5F942" w14:textId="77777777" w:rsidR="005B7866" w:rsidRPr="00B06F7A" w:rsidRDefault="005B7866" w:rsidP="007F1FAF">
            <w:pPr>
              <w:pStyle w:val="TAC"/>
              <w:rPr>
                <w:sz w:val="16"/>
                <w:szCs w:val="16"/>
              </w:rPr>
            </w:pPr>
            <w:r w:rsidRPr="00B06F7A">
              <w:rPr>
                <w:sz w:val="16"/>
                <w:szCs w:val="16"/>
              </w:rPr>
              <w:t>15.1.0</w:t>
            </w:r>
          </w:p>
        </w:tc>
      </w:tr>
      <w:tr w:rsidR="005B7866" w:rsidRPr="00B06F7A" w14:paraId="5CD9A76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9C921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E05AE"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C9EF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E011" w14:textId="77777777" w:rsidR="005B7866" w:rsidRPr="00B06F7A" w:rsidRDefault="005B7866" w:rsidP="007F1FAF">
            <w:pPr>
              <w:pStyle w:val="TAL"/>
              <w:rPr>
                <w:sz w:val="16"/>
                <w:szCs w:val="16"/>
              </w:rPr>
            </w:pPr>
            <w:r w:rsidRPr="00B06F7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2B57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815B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D5902D" w14:textId="77777777" w:rsidR="005B7866" w:rsidRPr="00B06F7A" w:rsidRDefault="005B7866" w:rsidP="007F1FAF">
            <w:pPr>
              <w:pStyle w:val="TAL"/>
              <w:rPr>
                <w:sz w:val="16"/>
                <w:szCs w:val="16"/>
              </w:rPr>
            </w:pPr>
            <w:r w:rsidRPr="00B06F7A">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8FCDD" w14:textId="77777777" w:rsidR="005B7866" w:rsidRPr="00B06F7A" w:rsidRDefault="005B7866" w:rsidP="007F1FAF">
            <w:pPr>
              <w:pStyle w:val="TAC"/>
              <w:rPr>
                <w:sz w:val="16"/>
                <w:szCs w:val="16"/>
              </w:rPr>
            </w:pPr>
            <w:r w:rsidRPr="00B06F7A">
              <w:rPr>
                <w:sz w:val="16"/>
                <w:szCs w:val="16"/>
              </w:rPr>
              <w:t>15.1.0</w:t>
            </w:r>
          </w:p>
        </w:tc>
      </w:tr>
      <w:tr w:rsidR="005B7866" w:rsidRPr="00B06F7A" w14:paraId="3A45D7D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F87489"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B7C3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A338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EC07" w14:textId="77777777" w:rsidR="005B7866" w:rsidRPr="00B06F7A" w:rsidRDefault="005B7866" w:rsidP="007F1FAF">
            <w:pPr>
              <w:pStyle w:val="TAL"/>
              <w:rPr>
                <w:sz w:val="16"/>
                <w:szCs w:val="16"/>
              </w:rPr>
            </w:pPr>
            <w:r w:rsidRPr="00B06F7A">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98E4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4FDE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E8B1F" w14:textId="77777777" w:rsidR="005B7866" w:rsidRPr="00B06F7A" w:rsidRDefault="005B7866" w:rsidP="007F1FAF">
            <w:pPr>
              <w:pStyle w:val="TAL"/>
              <w:rPr>
                <w:sz w:val="16"/>
                <w:szCs w:val="16"/>
              </w:rPr>
            </w:pPr>
            <w:r w:rsidRPr="00B06F7A">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C012D" w14:textId="77777777" w:rsidR="005B7866" w:rsidRPr="00B06F7A" w:rsidRDefault="005B7866" w:rsidP="007F1FAF">
            <w:pPr>
              <w:pStyle w:val="TAC"/>
              <w:rPr>
                <w:sz w:val="16"/>
                <w:szCs w:val="16"/>
              </w:rPr>
            </w:pPr>
            <w:r w:rsidRPr="00B06F7A">
              <w:rPr>
                <w:sz w:val="16"/>
                <w:szCs w:val="16"/>
              </w:rPr>
              <w:t>15.2.0</w:t>
            </w:r>
          </w:p>
        </w:tc>
      </w:tr>
      <w:tr w:rsidR="005B7866" w:rsidRPr="00B06F7A" w14:paraId="6A479A6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7536C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45A6C"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CDB60D"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023D" w14:textId="77777777" w:rsidR="005B7866" w:rsidRPr="00B06F7A" w:rsidRDefault="005B7866" w:rsidP="007F1FAF">
            <w:pPr>
              <w:pStyle w:val="TAL"/>
              <w:rPr>
                <w:sz w:val="16"/>
                <w:szCs w:val="16"/>
              </w:rPr>
            </w:pPr>
            <w:r w:rsidRPr="00B06F7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8BF3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B9D5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9F9A3F" w14:textId="77777777" w:rsidR="005B7866" w:rsidRPr="00B06F7A" w:rsidRDefault="005B7866" w:rsidP="007F1FAF">
            <w:pPr>
              <w:pStyle w:val="TAL"/>
              <w:rPr>
                <w:sz w:val="16"/>
                <w:szCs w:val="16"/>
              </w:rPr>
            </w:pPr>
            <w:r w:rsidRPr="00B06F7A">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50F5" w14:textId="77777777" w:rsidR="005B7866" w:rsidRPr="00B06F7A" w:rsidRDefault="005B7866" w:rsidP="007F1FAF">
            <w:pPr>
              <w:pStyle w:val="TAC"/>
              <w:rPr>
                <w:sz w:val="16"/>
                <w:szCs w:val="16"/>
              </w:rPr>
            </w:pPr>
            <w:r w:rsidRPr="00B06F7A">
              <w:rPr>
                <w:sz w:val="16"/>
                <w:szCs w:val="16"/>
              </w:rPr>
              <w:t>15.2.0</w:t>
            </w:r>
          </w:p>
        </w:tc>
      </w:tr>
      <w:tr w:rsidR="005B7866" w:rsidRPr="00B06F7A" w14:paraId="38AA44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FB1B43"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1BBDF"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12E61"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D2D4F" w14:textId="77777777" w:rsidR="005B7866" w:rsidRPr="00B06F7A" w:rsidRDefault="005B7866" w:rsidP="007F1FAF">
            <w:pPr>
              <w:pStyle w:val="TAL"/>
              <w:rPr>
                <w:sz w:val="16"/>
                <w:szCs w:val="16"/>
              </w:rPr>
            </w:pPr>
            <w:r w:rsidRPr="00B06F7A">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0318"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38FE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559A0" w14:textId="77777777" w:rsidR="005B7866" w:rsidRPr="00B06F7A" w:rsidRDefault="005B7866" w:rsidP="007F1FAF">
            <w:pPr>
              <w:pStyle w:val="TAL"/>
              <w:rPr>
                <w:sz w:val="16"/>
                <w:szCs w:val="16"/>
              </w:rPr>
            </w:pPr>
            <w:r w:rsidRPr="00B06F7A">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C49DC" w14:textId="77777777" w:rsidR="005B7866" w:rsidRPr="00B06F7A" w:rsidRDefault="005B7866" w:rsidP="007F1FAF">
            <w:pPr>
              <w:pStyle w:val="TAC"/>
              <w:rPr>
                <w:sz w:val="16"/>
                <w:szCs w:val="16"/>
              </w:rPr>
            </w:pPr>
            <w:r w:rsidRPr="00B06F7A">
              <w:rPr>
                <w:sz w:val="16"/>
                <w:szCs w:val="16"/>
              </w:rPr>
              <w:t>15.2.0</w:t>
            </w:r>
          </w:p>
        </w:tc>
      </w:tr>
      <w:tr w:rsidR="005B7866" w:rsidRPr="00B06F7A" w14:paraId="49BCEE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717A7C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8970"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E746B"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4E179" w14:textId="77777777" w:rsidR="005B7866" w:rsidRPr="00B06F7A" w:rsidRDefault="005B7866" w:rsidP="007F1FAF">
            <w:pPr>
              <w:pStyle w:val="TAL"/>
              <w:rPr>
                <w:sz w:val="16"/>
                <w:szCs w:val="16"/>
              </w:rPr>
            </w:pPr>
            <w:r w:rsidRPr="00B06F7A">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AA61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19C1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FED861" w14:textId="77777777" w:rsidR="005B7866" w:rsidRPr="00B06F7A" w:rsidRDefault="005B7866" w:rsidP="007F1FAF">
            <w:pPr>
              <w:pStyle w:val="TAL"/>
              <w:rPr>
                <w:sz w:val="16"/>
                <w:szCs w:val="16"/>
              </w:rPr>
            </w:pPr>
            <w:r w:rsidRPr="00B06F7A">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FE4E4" w14:textId="77777777" w:rsidR="005B7866" w:rsidRPr="00B06F7A" w:rsidRDefault="005B7866" w:rsidP="007F1FAF">
            <w:pPr>
              <w:pStyle w:val="TAC"/>
              <w:rPr>
                <w:sz w:val="16"/>
                <w:szCs w:val="16"/>
              </w:rPr>
            </w:pPr>
            <w:r w:rsidRPr="00B06F7A">
              <w:rPr>
                <w:sz w:val="16"/>
                <w:szCs w:val="16"/>
              </w:rPr>
              <w:t>15.2.0</w:t>
            </w:r>
          </w:p>
        </w:tc>
      </w:tr>
      <w:tr w:rsidR="005B7866" w:rsidRPr="00B06F7A" w14:paraId="6ECFBE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29834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9D2D8F"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96B71"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322" w14:textId="77777777" w:rsidR="005B7866" w:rsidRPr="00B06F7A" w:rsidRDefault="005B7866" w:rsidP="007F1FAF">
            <w:pPr>
              <w:pStyle w:val="TAL"/>
              <w:rPr>
                <w:sz w:val="16"/>
                <w:szCs w:val="16"/>
              </w:rPr>
            </w:pPr>
            <w:r w:rsidRPr="00B06F7A">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86B5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A1F4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DBAC2" w14:textId="77777777" w:rsidR="005B7866" w:rsidRPr="00B06F7A" w:rsidRDefault="005B7866" w:rsidP="007F1FAF">
            <w:pPr>
              <w:pStyle w:val="TAL"/>
              <w:rPr>
                <w:sz w:val="16"/>
                <w:szCs w:val="16"/>
              </w:rPr>
            </w:pPr>
            <w:r w:rsidRPr="00B06F7A">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27C85" w14:textId="77777777" w:rsidR="005B7866" w:rsidRPr="00B06F7A" w:rsidRDefault="005B7866" w:rsidP="007F1FAF">
            <w:pPr>
              <w:pStyle w:val="TAC"/>
              <w:rPr>
                <w:sz w:val="16"/>
                <w:szCs w:val="16"/>
              </w:rPr>
            </w:pPr>
            <w:r w:rsidRPr="00B06F7A">
              <w:rPr>
                <w:sz w:val="16"/>
                <w:szCs w:val="16"/>
              </w:rPr>
              <w:t>15.2.0</w:t>
            </w:r>
          </w:p>
        </w:tc>
      </w:tr>
      <w:tr w:rsidR="005B7866" w:rsidRPr="00B06F7A" w14:paraId="13C751E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C09A19"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665"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EB4D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8620" w14:textId="77777777" w:rsidR="005B7866" w:rsidRPr="00B06F7A" w:rsidRDefault="005B7866" w:rsidP="007F1FAF">
            <w:pPr>
              <w:pStyle w:val="TAL"/>
              <w:rPr>
                <w:sz w:val="16"/>
                <w:szCs w:val="16"/>
              </w:rPr>
            </w:pPr>
            <w:r w:rsidRPr="00B06F7A">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27AA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82A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EA451F" w14:textId="77777777" w:rsidR="005B7866" w:rsidRPr="00B06F7A" w:rsidRDefault="005B7866" w:rsidP="007F1FAF">
            <w:pPr>
              <w:pStyle w:val="TAL"/>
              <w:rPr>
                <w:sz w:val="16"/>
                <w:szCs w:val="16"/>
              </w:rPr>
            </w:pPr>
            <w:r w:rsidRPr="00B06F7A">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AEF9" w14:textId="77777777" w:rsidR="005B7866" w:rsidRPr="00B06F7A" w:rsidRDefault="005B7866" w:rsidP="007F1FAF">
            <w:pPr>
              <w:pStyle w:val="TAC"/>
              <w:rPr>
                <w:sz w:val="16"/>
                <w:szCs w:val="16"/>
              </w:rPr>
            </w:pPr>
            <w:r w:rsidRPr="00B06F7A">
              <w:rPr>
                <w:sz w:val="16"/>
                <w:szCs w:val="16"/>
              </w:rPr>
              <w:t>15.2.0</w:t>
            </w:r>
          </w:p>
        </w:tc>
      </w:tr>
      <w:tr w:rsidR="005B7866" w:rsidRPr="00B06F7A" w14:paraId="21B0F5E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9E2E1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D98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55627" w14:textId="77777777" w:rsidR="005B7866" w:rsidRPr="00B06F7A" w:rsidRDefault="005B7866" w:rsidP="007F1FAF">
            <w:pPr>
              <w:pStyle w:val="TAC"/>
              <w:rPr>
                <w:sz w:val="16"/>
                <w:szCs w:val="16"/>
              </w:rPr>
            </w:pPr>
            <w:r w:rsidRPr="00B06F7A">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6F9E6" w14:textId="77777777" w:rsidR="005B7866" w:rsidRPr="00B06F7A" w:rsidRDefault="005B7866" w:rsidP="007F1FAF">
            <w:pPr>
              <w:pStyle w:val="TAL"/>
              <w:rPr>
                <w:sz w:val="16"/>
                <w:szCs w:val="16"/>
              </w:rPr>
            </w:pPr>
            <w:r w:rsidRPr="00B06F7A">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DBD68"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F1E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87404B" w14:textId="77777777" w:rsidR="005B7866" w:rsidRPr="00B06F7A" w:rsidRDefault="005B7866" w:rsidP="007F1FAF">
            <w:pPr>
              <w:pStyle w:val="TAL"/>
              <w:rPr>
                <w:sz w:val="16"/>
                <w:szCs w:val="16"/>
              </w:rPr>
            </w:pPr>
            <w:r w:rsidRPr="00B06F7A">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6B3F" w14:textId="77777777" w:rsidR="005B7866" w:rsidRPr="00B06F7A" w:rsidRDefault="005B7866" w:rsidP="007F1FAF">
            <w:pPr>
              <w:pStyle w:val="TAC"/>
              <w:rPr>
                <w:sz w:val="16"/>
                <w:szCs w:val="16"/>
              </w:rPr>
            </w:pPr>
            <w:r w:rsidRPr="00B06F7A">
              <w:rPr>
                <w:sz w:val="16"/>
                <w:szCs w:val="16"/>
              </w:rPr>
              <w:t>15.2.0</w:t>
            </w:r>
          </w:p>
        </w:tc>
      </w:tr>
      <w:tr w:rsidR="005B7866" w:rsidRPr="00B06F7A" w14:paraId="1567F6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56FB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C6593"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18FEC"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B0A35" w14:textId="77777777" w:rsidR="005B7866" w:rsidRPr="00B06F7A" w:rsidRDefault="005B7866" w:rsidP="007F1FAF">
            <w:pPr>
              <w:pStyle w:val="TAL"/>
              <w:rPr>
                <w:sz w:val="16"/>
                <w:szCs w:val="16"/>
              </w:rPr>
            </w:pPr>
            <w:r w:rsidRPr="00B06F7A">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352F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1D08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9A7E0" w14:textId="77777777" w:rsidR="005B7866" w:rsidRPr="00B06F7A" w:rsidRDefault="005B7866" w:rsidP="007F1FAF">
            <w:pPr>
              <w:pStyle w:val="TAL"/>
              <w:rPr>
                <w:sz w:val="16"/>
                <w:szCs w:val="16"/>
              </w:rPr>
            </w:pPr>
            <w:r w:rsidRPr="00B06F7A">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9E2A0" w14:textId="77777777" w:rsidR="005B7866" w:rsidRPr="00B06F7A" w:rsidRDefault="005B7866" w:rsidP="007F1FAF">
            <w:pPr>
              <w:pStyle w:val="TAC"/>
              <w:rPr>
                <w:sz w:val="16"/>
                <w:szCs w:val="16"/>
              </w:rPr>
            </w:pPr>
            <w:r w:rsidRPr="00B06F7A">
              <w:rPr>
                <w:sz w:val="16"/>
                <w:szCs w:val="16"/>
              </w:rPr>
              <w:t>15.2.0</w:t>
            </w:r>
          </w:p>
        </w:tc>
      </w:tr>
      <w:tr w:rsidR="005B7866" w:rsidRPr="00B06F7A" w14:paraId="1F29CE9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6FCF4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07F22"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A241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7D0E4" w14:textId="77777777" w:rsidR="005B7866" w:rsidRPr="00B06F7A" w:rsidRDefault="005B7866" w:rsidP="007F1FAF">
            <w:pPr>
              <w:pStyle w:val="TAL"/>
              <w:rPr>
                <w:sz w:val="16"/>
                <w:szCs w:val="16"/>
              </w:rPr>
            </w:pPr>
            <w:r w:rsidRPr="00B06F7A">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56D54"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019B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65D89" w14:textId="77777777" w:rsidR="005B7866" w:rsidRPr="00B06F7A" w:rsidRDefault="005B7866" w:rsidP="007F1FAF">
            <w:pPr>
              <w:pStyle w:val="TAL"/>
              <w:rPr>
                <w:sz w:val="16"/>
                <w:szCs w:val="16"/>
              </w:rPr>
            </w:pPr>
            <w:r w:rsidRPr="00B06F7A">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407C" w14:textId="77777777" w:rsidR="005B7866" w:rsidRPr="00B06F7A" w:rsidRDefault="005B7866" w:rsidP="007F1FAF">
            <w:pPr>
              <w:pStyle w:val="TAC"/>
              <w:rPr>
                <w:sz w:val="16"/>
                <w:szCs w:val="16"/>
              </w:rPr>
            </w:pPr>
            <w:r w:rsidRPr="00B06F7A">
              <w:rPr>
                <w:sz w:val="16"/>
                <w:szCs w:val="16"/>
              </w:rPr>
              <w:t>15.2.0</w:t>
            </w:r>
          </w:p>
        </w:tc>
      </w:tr>
      <w:tr w:rsidR="005B7866" w:rsidRPr="00B06F7A" w14:paraId="52ABA2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1E6F595"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82B9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5796"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E883" w14:textId="77777777" w:rsidR="005B7866" w:rsidRPr="00B06F7A" w:rsidRDefault="005B7866" w:rsidP="007F1FAF">
            <w:pPr>
              <w:pStyle w:val="TAL"/>
              <w:rPr>
                <w:sz w:val="16"/>
                <w:szCs w:val="16"/>
              </w:rPr>
            </w:pPr>
            <w:r w:rsidRPr="00B06F7A">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5CD5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939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E3CDD0" w14:textId="77777777" w:rsidR="005B7866" w:rsidRPr="00B06F7A" w:rsidRDefault="005B7866" w:rsidP="007F1FAF">
            <w:pPr>
              <w:pStyle w:val="TAL"/>
              <w:rPr>
                <w:sz w:val="16"/>
                <w:szCs w:val="16"/>
              </w:rPr>
            </w:pPr>
            <w:r w:rsidRPr="00B06F7A">
              <w:rPr>
                <w:sz w:val="16"/>
                <w:szCs w:val="16"/>
              </w:rPr>
              <w:fldChar w:fldCharType="begin"/>
            </w:r>
            <w:r w:rsidRPr="00B06F7A">
              <w:rPr>
                <w:sz w:val="16"/>
                <w:szCs w:val="16"/>
              </w:rPr>
              <w:instrText xml:space="preserve"> DOCPROPERTY  CrTitle  \* MERGEFORMAT </w:instrText>
            </w:r>
            <w:r w:rsidRPr="00B06F7A">
              <w:rPr>
                <w:sz w:val="16"/>
                <w:szCs w:val="16"/>
              </w:rPr>
              <w:fldChar w:fldCharType="separate"/>
            </w:r>
            <w:r w:rsidRPr="00B06F7A">
              <w:rPr>
                <w:sz w:val="16"/>
                <w:szCs w:val="16"/>
              </w:rPr>
              <w:t>Adding headers for cache control and conditional request to the Nudm_SubscriberDataManagement Service API</w:t>
            </w:r>
            <w:r w:rsidRPr="00B06F7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B6E84" w14:textId="77777777" w:rsidR="005B7866" w:rsidRPr="00B06F7A" w:rsidRDefault="005B7866" w:rsidP="007F1FAF">
            <w:pPr>
              <w:pStyle w:val="TAC"/>
              <w:rPr>
                <w:sz w:val="16"/>
                <w:szCs w:val="16"/>
              </w:rPr>
            </w:pPr>
            <w:r w:rsidRPr="00B06F7A">
              <w:rPr>
                <w:sz w:val="16"/>
                <w:szCs w:val="16"/>
              </w:rPr>
              <w:t>15.2.0</w:t>
            </w:r>
          </w:p>
        </w:tc>
      </w:tr>
      <w:tr w:rsidR="005B7866" w:rsidRPr="00B06F7A" w14:paraId="1409E18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D8625E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9C0A0"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F978F"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63632" w14:textId="77777777" w:rsidR="005B7866" w:rsidRPr="00B06F7A" w:rsidRDefault="005B7866" w:rsidP="007F1FAF">
            <w:pPr>
              <w:pStyle w:val="TAL"/>
              <w:rPr>
                <w:sz w:val="16"/>
                <w:szCs w:val="16"/>
              </w:rPr>
            </w:pPr>
            <w:r w:rsidRPr="00B06F7A">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EFB6"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E0E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A9B1D8" w14:textId="77777777" w:rsidR="005B7866" w:rsidRPr="00B06F7A" w:rsidRDefault="005B7866" w:rsidP="007F1FAF">
            <w:pPr>
              <w:pStyle w:val="TAL"/>
              <w:rPr>
                <w:sz w:val="16"/>
                <w:szCs w:val="16"/>
              </w:rPr>
            </w:pPr>
            <w:r w:rsidRPr="00B06F7A">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88097" w14:textId="77777777" w:rsidR="005B7866" w:rsidRPr="00B06F7A" w:rsidRDefault="005B7866" w:rsidP="007F1FAF">
            <w:pPr>
              <w:pStyle w:val="TAC"/>
              <w:rPr>
                <w:sz w:val="16"/>
                <w:szCs w:val="16"/>
              </w:rPr>
            </w:pPr>
            <w:r w:rsidRPr="00B06F7A">
              <w:rPr>
                <w:sz w:val="16"/>
                <w:szCs w:val="16"/>
              </w:rPr>
              <w:t>15.2.0</w:t>
            </w:r>
          </w:p>
        </w:tc>
      </w:tr>
      <w:tr w:rsidR="005B7866" w:rsidRPr="00B06F7A" w14:paraId="40810DD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A1D7BCA"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2D15F"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C6ECF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CEC09" w14:textId="77777777" w:rsidR="005B7866" w:rsidRPr="00B06F7A" w:rsidRDefault="005B7866" w:rsidP="007F1FAF">
            <w:pPr>
              <w:pStyle w:val="TAL"/>
              <w:rPr>
                <w:sz w:val="16"/>
                <w:szCs w:val="16"/>
              </w:rPr>
            </w:pPr>
            <w:r w:rsidRPr="00B06F7A">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F33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EFB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8BB5D8" w14:textId="77777777" w:rsidR="005B7866" w:rsidRPr="00B06F7A" w:rsidRDefault="005B7866" w:rsidP="007F1FAF">
            <w:pPr>
              <w:pStyle w:val="TAL"/>
              <w:rPr>
                <w:sz w:val="16"/>
                <w:szCs w:val="16"/>
              </w:rPr>
            </w:pPr>
            <w:r w:rsidRPr="00B06F7A">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024D" w14:textId="77777777" w:rsidR="005B7866" w:rsidRPr="00B06F7A" w:rsidRDefault="005B7866" w:rsidP="007F1FAF">
            <w:pPr>
              <w:pStyle w:val="TAC"/>
              <w:rPr>
                <w:sz w:val="16"/>
                <w:szCs w:val="16"/>
              </w:rPr>
            </w:pPr>
            <w:r w:rsidRPr="00B06F7A">
              <w:rPr>
                <w:sz w:val="16"/>
                <w:szCs w:val="16"/>
              </w:rPr>
              <w:t>15.2.0</w:t>
            </w:r>
          </w:p>
        </w:tc>
      </w:tr>
      <w:tr w:rsidR="005B7866" w:rsidRPr="00B06F7A" w14:paraId="74EC41F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FD41C8"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6A7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EE957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923EA" w14:textId="77777777" w:rsidR="005B7866" w:rsidRPr="00B06F7A" w:rsidRDefault="005B7866" w:rsidP="007F1FAF">
            <w:pPr>
              <w:pStyle w:val="TAL"/>
              <w:rPr>
                <w:sz w:val="16"/>
                <w:szCs w:val="16"/>
              </w:rPr>
            </w:pPr>
            <w:r w:rsidRPr="00B06F7A">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A37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410A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FEED9" w14:textId="77777777" w:rsidR="005B7866" w:rsidRPr="00B06F7A" w:rsidRDefault="005B7866" w:rsidP="007F1FAF">
            <w:pPr>
              <w:pStyle w:val="TAL"/>
              <w:rPr>
                <w:sz w:val="16"/>
                <w:szCs w:val="16"/>
              </w:rPr>
            </w:pPr>
            <w:r w:rsidRPr="00B06F7A">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AD14D" w14:textId="77777777" w:rsidR="005B7866" w:rsidRPr="00B06F7A" w:rsidRDefault="005B7866" w:rsidP="007F1FAF">
            <w:pPr>
              <w:pStyle w:val="TAC"/>
              <w:rPr>
                <w:sz w:val="16"/>
                <w:szCs w:val="16"/>
              </w:rPr>
            </w:pPr>
            <w:r w:rsidRPr="00B06F7A">
              <w:rPr>
                <w:sz w:val="16"/>
                <w:szCs w:val="16"/>
              </w:rPr>
              <w:t>15.2.0</w:t>
            </w:r>
          </w:p>
        </w:tc>
      </w:tr>
      <w:tr w:rsidR="005B7866" w:rsidRPr="00B06F7A" w14:paraId="3E6D241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6ABE6D8"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A9D6"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74785"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F6574" w14:textId="77777777" w:rsidR="005B7866" w:rsidRPr="00B06F7A" w:rsidRDefault="005B7866" w:rsidP="007F1FAF">
            <w:pPr>
              <w:pStyle w:val="TAL"/>
              <w:rPr>
                <w:sz w:val="16"/>
                <w:szCs w:val="16"/>
              </w:rPr>
            </w:pPr>
            <w:r w:rsidRPr="00B06F7A">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3C617"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34DF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233FB3" w14:textId="77777777" w:rsidR="005B7866" w:rsidRPr="00B06F7A" w:rsidRDefault="005B7866" w:rsidP="007F1FAF">
            <w:pPr>
              <w:pStyle w:val="TAL"/>
              <w:rPr>
                <w:sz w:val="16"/>
                <w:szCs w:val="16"/>
              </w:rPr>
            </w:pPr>
            <w:r w:rsidRPr="00B06F7A">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F5B44" w14:textId="77777777" w:rsidR="005B7866" w:rsidRPr="00B06F7A" w:rsidRDefault="005B7866" w:rsidP="007F1FAF">
            <w:pPr>
              <w:pStyle w:val="TAC"/>
              <w:rPr>
                <w:sz w:val="16"/>
                <w:szCs w:val="16"/>
              </w:rPr>
            </w:pPr>
            <w:r w:rsidRPr="00B06F7A">
              <w:rPr>
                <w:sz w:val="16"/>
                <w:szCs w:val="16"/>
              </w:rPr>
              <w:t>15.2.0</w:t>
            </w:r>
          </w:p>
        </w:tc>
      </w:tr>
      <w:tr w:rsidR="005B7866" w:rsidRPr="00B06F7A" w14:paraId="5B0074E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C0F08E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8C98"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C800E"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974F3" w14:textId="77777777" w:rsidR="005B7866" w:rsidRPr="00B06F7A" w:rsidRDefault="005B7866" w:rsidP="007F1FAF">
            <w:pPr>
              <w:pStyle w:val="TAL"/>
              <w:rPr>
                <w:sz w:val="16"/>
                <w:szCs w:val="16"/>
              </w:rPr>
            </w:pPr>
            <w:r w:rsidRPr="00B06F7A">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85C4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8ED0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2917B5" w14:textId="77777777" w:rsidR="005B7866" w:rsidRPr="00B06F7A" w:rsidRDefault="005B7866" w:rsidP="007F1FAF">
            <w:pPr>
              <w:pStyle w:val="TAL"/>
              <w:rPr>
                <w:sz w:val="16"/>
                <w:szCs w:val="16"/>
              </w:rPr>
            </w:pPr>
            <w:r w:rsidRPr="00B06F7A">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F3425" w14:textId="77777777" w:rsidR="005B7866" w:rsidRPr="00B06F7A" w:rsidRDefault="005B7866" w:rsidP="007F1FAF">
            <w:pPr>
              <w:pStyle w:val="TAC"/>
              <w:rPr>
                <w:sz w:val="16"/>
                <w:szCs w:val="16"/>
              </w:rPr>
            </w:pPr>
            <w:r w:rsidRPr="00B06F7A">
              <w:rPr>
                <w:sz w:val="16"/>
                <w:szCs w:val="16"/>
              </w:rPr>
              <w:t>15.2.0</w:t>
            </w:r>
          </w:p>
        </w:tc>
      </w:tr>
      <w:tr w:rsidR="005B7866" w:rsidRPr="00B06F7A" w14:paraId="0AEC9F5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9115A3"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7DAA4"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BA9E9"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20B70" w14:textId="77777777" w:rsidR="005B7866" w:rsidRPr="00B06F7A" w:rsidRDefault="005B7866" w:rsidP="007F1FAF">
            <w:pPr>
              <w:pStyle w:val="TAL"/>
              <w:rPr>
                <w:sz w:val="16"/>
                <w:szCs w:val="16"/>
              </w:rPr>
            </w:pPr>
            <w:r w:rsidRPr="00B06F7A">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9F9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FCD1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4B49B7" w14:textId="77777777" w:rsidR="005B7866" w:rsidRPr="00B06F7A" w:rsidRDefault="005B7866" w:rsidP="007F1FAF">
            <w:pPr>
              <w:pStyle w:val="TAL"/>
              <w:rPr>
                <w:sz w:val="16"/>
                <w:szCs w:val="16"/>
              </w:rPr>
            </w:pPr>
            <w:r w:rsidRPr="00B06F7A">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7B5F7" w14:textId="77777777" w:rsidR="005B7866" w:rsidRPr="00B06F7A" w:rsidRDefault="005B7866" w:rsidP="007F1FAF">
            <w:pPr>
              <w:pStyle w:val="TAC"/>
              <w:rPr>
                <w:sz w:val="16"/>
                <w:szCs w:val="16"/>
              </w:rPr>
            </w:pPr>
            <w:r w:rsidRPr="00B06F7A">
              <w:rPr>
                <w:sz w:val="16"/>
                <w:szCs w:val="16"/>
              </w:rPr>
              <w:t>15.2.0</w:t>
            </w:r>
          </w:p>
        </w:tc>
      </w:tr>
      <w:tr w:rsidR="005B7866" w:rsidRPr="00B06F7A" w14:paraId="1670D8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A8D76B"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CFA6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FF867B"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6EB95" w14:textId="77777777" w:rsidR="005B7866" w:rsidRPr="00B06F7A" w:rsidRDefault="005B7866" w:rsidP="007F1FAF">
            <w:pPr>
              <w:pStyle w:val="TAL"/>
              <w:rPr>
                <w:sz w:val="16"/>
                <w:szCs w:val="16"/>
              </w:rPr>
            </w:pPr>
            <w:r w:rsidRPr="00B06F7A">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73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A60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E4FEB0" w14:textId="77777777" w:rsidR="005B7866" w:rsidRPr="00B06F7A" w:rsidRDefault="005B7866" w:rsidP="007F1FAF">
            <w:pPr>
              <w:pStyle w:val="TAL"/>
              <w:rPr>
                <w:sz w:val="16"/>
                <w:szCs w:val="16"/>
              </w:rPr>
            </w:pPr>
            <w:r w:rsidRPr="00B06F7A">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8818" w14:textId="77777777" w:rsidR="005B7866" w:rsidRPr="00B06F7A" w:rsidRDefault="005B7866" w:rsidP="007F1FAF">
            <w:pPr>
              <w:pStyle w:val="TAC"/>
              <w:rPr>
                <w:sz w:val="16"/>
                <w:szCs w:val="16"/>
              </w:rPr>
            </w:pPr>
            <w:r w:rsidRPr="00B06F7A">
              <w:rPr>
                <w:sz w:val="16"/>
                <w:szCs w:val="16"/>
              </w:rPr>
              <w:t>15.2.0</w:t>
            </w:r>
          </w:p>
        </w:tc>
      </w:tr>
      <w:tr w:rsidR="005B7866" w:rsidRPr="00B06F7A" w14:paraId="48B986D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232B4F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5F8F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E131F"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07DEE" w14:textId="77777777" w:rsidR="005B7866" w:rsidRPr="00B06F7A" w:rsidRDefault="005B7866" w:rsidP="007F1FAF">
            <w:pPr>
              <w:pStyle w:val="TAL"/>
              <w:rPr>
                <w:sz w:val="16"/>
                <w:szCs w:val="16"/>
              </w:rPr>
            </w:pPr>
            <w:r w:rsidRPr="00B06F7A">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BDC1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6526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A3947A" w14:textId="77777777" w:rsidR="005B7866" w:rsidRPr="00B06F7A" w:rsidRDefault="005B7866" w:rsidP="007F1FAF">
            <w:pPr>
              <w:pStyle w:val="TAL"/>
              <w:rPr>
                <w:sz w:val="16"/>
                <w:szCs w:val="16"/>
              </w:rPr>
            </w:pPr>
            <w:r w:rsidRPr="00B06F7A">
              <w:rPr>
                <w:sz w:val="16"/>
                <w:szCs w:val="16"/>
              </w:rPr>
              <w:fldChar w:fldCharType="begin"/>
            </w:r>
            <w:r w:rsidRPr="00B06F7A">
              <w:rPr>
                <w:sz w:val="16"/>
                <w:szCs w:val="16"/>
              </w:rPr>
              <w:instrText xml:space="preserve"> DOCPROPERTY  CrTitle  \* MERGEFORMAT </w:instrText>
            </w:r>
            <w:r w:rsidRPr="00B06F7A">
              <w:rPr>
                <w:sz w:val="16"/>
                <w:szCs w:val="16"/>
              </w:rPr>
              <w:fldChar w:fldCharType="separate"/>
            </w:r>
            <w:r w:rsidRPr="00B06F7A">
              <w:rPr>
                <w:sz w:val="16"/>
                <w:szCs w:val="16"/>
              </w:rPr>
              <w:t>Retrieving UE SMSF Context with its own URI</w:t>
            </w:r>
            <w:r w:rsidRPr="00B06F7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3F779" w14:textId="77777777" w:rsidR="005B7866" w:rsidRPr="00B06F7A" w:rsidRDefault="005B7866" w:rsidP="007F1FAF">
            <w:pPr>
              <w:pStyle w:val="TAC"/>
              <w:rPr>
                <w:sz w:val="16"/>
                <w:szCs w:val="16"/>
              </w:rPr>
            </w:pPr>
            <w:r w:rsidRPr="00B06F7A">
              <w:rPr>
                <w:sz w:val="16"/>
                <w:szCs w:val="16"/>
              </w:rPr>
              <w:t>15.2.0</w:t>
            </w:r>
          </w:p>
        </w:tc>
      </w:tr>
      <w:tr w:rsidR="005B7866" w:rsidRPr="00B06F7A" w14:paraId="2F9A860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76D48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4F506"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8ABD0"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43317" w14:textId="77777777" w:rsidR="005B7866" w:rsidRPr="00B06F7A" w:rsidRDefault="005B7866" w:rsidP="007F1FAF">
            <w:pPr>
              <w:pStyle w:val="TAL"/>
              <w:rPr>
                <w:sz w:val="16"/>
                <w:szCs w:val="16"/>
              </w:rPr>
            </w:pPr>
            <w:r w:rsidRPr="00B06F7A">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8BBB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3F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4D15C" w14:textId="77777777" w:rsidR="005B7866" w:rsidRPr="00B06F7A" w:rsidRDefault="005B7866" w:rsidP="007F1FAF">
            <w:pPr>
              <w:pStyle w:val="TAL"/>
              <w:rPr>
                <w:sz w:val="16"/>
                <w:szCs w:val="16"/>
              </w:rPr>
            </w:pPr>
            <w:r w:rsidRPr="00B06F7A">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5C1D" w14:textId="77777777" w:rsidR="005B7866" w:rsidRPr="00B06F7A" w:rsidRDefault="005B7866" w:rsidP="007F1FAF">
            <w:pPr>
              <w:pStyle w:val="TAC"/>
              <w:rPr>
                <w:sz w:val="16"/>
                <w:szCs w:val="16"/>
              </w:rPr>
            </w:pPr>
            <w:r w:rsidRPr="00B06F7A">
              <w:rPr>
                <w:sz w:val="16"/>
                <w:szCs w:val="16"/>
              </w:rPr>
              <w:t>15.2.0</w:t>
            </w:r>
          </w:p>
        </w:tc>
      </w:tr>
      <w:tr w:rsidR="005B7866" w:rsidRPr="00B06F7A" w14:paraId="2ABEF2E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6146494"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357C8"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B819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6D026" w14:textId="77777777" w:rsidR="005B7866" w:rsidRPr="00B06F7A" w:rsidRDefault="005B7866" w:rsidP="007F1FAF">
            <w:pPr>
              <w:pStyle w:val="TAL"/>
              <w:rPr>
                <w:sz w:val="16"/>
                <w:szCs w:val="16"/>
              </w:rPr>
            </w:pPr>
            <w:r w:rsidRPr="00B06F7A">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C234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28D6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984346" w14:textId="77777777" w:rsidR="005B7866" w:rsidRPr="00B06F7A" w:rsidRDefault="005B7866" w:rsidP="007F1FAF">
            <w:pPr>
              <w:pStyle w:val="TAL"/>
              <w:rPr>
                <w:sz w:val="16"/>
                <w:szCs w:val="16"/>
              </w:rPr>
            </w:pPr>
            <w:r w:rsidRPr="00B06F7A">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9A295" w14:textId="77777777" w:rsidR="005B7866" w:rsidRPr="00B06F7A" w:rsidRDefault="005B7866" w:rsidP="007F1FAF">
            <w:pPr>
              <w:pStyle w:val="TAC"/>
              <w:rPr>
                <w:sz w:val="16"/>
                <w:szCs w:val="16"/>
              </w:rPr>
            </w:pPr>
            <w:r w:rsidRPr="00B06F7A">
              <w:rPr>
                <w:sz w:val="16"/>
                <w:szCs w:val="16"/>
              </w:rPr>
              <w:t>15.2.0</w:t>
            </w:r>
          </w:p>
        </w:tc>
      </w:tr>
      <w:tr w:rsidR="005B7866" w:rsidRPr="00B06F7A" w14:paraId="34C6B5E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A79CB1A"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1AB51"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61A7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2317A" w14:textId="77777777" w:rsidR="005B7866" w:rsidRPr="00B06F7A" w:rsidRDefault="005B7866" w:rsidP="007F1FAF">
            <w:pPr>
              <w:pStyle w:val="TAL"/>
              <w:rPr>
                <w:sz w:val="16"/>
                <w:szCs w:val="16"/>
              </w:rPr>
            </w:pPr>
            <w:r w:rsidRPr="00B06F7A">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050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B23C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696123" w14:textId="77777777" w:rsidR="005B7866" w:rsidRPr="00B06F7A" w:rsidRDefault="005B7866" w:rsidP="007F1FAF">
            <w:pPr>
              <w:pStyle w:val="TAL"/>
              <w:rPr>
                <w:sz w:val="16"/>
                <w:szCs w:val="16"/>
              </w:rPr>
            </w:pPr>
            <w:r w:rsidRPr="00B06F7A">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06A9D" w14:textId="77777777" w:rsidR="005B7866" w:rsidRPr="00B06F7A" w:rsidRDefault="005B7866" w:rsidP="007F1FAF">
            <w:pPr>
              <w:pStyle w:val="TAC"/>
              <w:rPr>
                <w:sz w:val="16"/>
                <w:szCs w:val="16"/>
              </w:rPr>
            </w:pPr>
            <w:r w:rsidRPr="00B06F7A">
              <w:rPr>
                <w:sz w:val="16"/>
                <w:szCs w:val="16"/>
              </w:rPr>
              <w:t>15.2.0</w:t>
            </w:r>
          </w:p>
        </w:tc>
      </w:tr>
      <w:tr w:rsidR="005B7866" w:rsidRPr="00B06F7A" w14:paraId="3E395D5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CAA4"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3E05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2B05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2E22C" w14:textId="77777777" w:rsidR="005B7866" w:rsidRPr="00B06F7A" w:rsidRDefault="005B7866" w:rsidP="007F1FAF">
            <w:pPr>
              <w:pStyle w:val="TAL"/>
              <w:rPr>
                <w:sz w:val="16"/>
                <w:szCs w:val="16"/>
              </w:rPr>
            </w:pPr>
            <w:r w:rsidRPr="00B06F7A">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BAE8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2EA8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FBF815" w14:textId="77777777" w:rsidR="005B7866" w:rsidRPr="00B06F7A" w:rsidRDefault="005B7866" w:rsidP="007F1FAF">
            <w:pPr>
              <w:pStyle w:val="TAL"/>
              <w:rPr>
                <w:sz w:val="16"/>
                <w:szCs w:val="16"/>
              </w:rPr>
            </w:pPr>
            <w:r w:rsidRPr="00B06F7A">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42EE" w14:textId="77777777" w:rsidR="005B7866" w:rsidRPr="00B06F7A" w:rsidRDefault="005B7866" w:rsidP="007F1FAF">
            <w:pPr>
              <w:pStyle w:val="TAC"/>
              <w:rPr>
                <w:sz w:val="16"/>
                <w:szCs w:val="16"/>
              </w:rPr>
            </w:pPr>
            <w:r w:rsidRPr="00B06F7A">
              <w:rPr>
                <w:sz w:val="16"/>
                <w:szCs w:val="16"/>
              </w:rPr>
              <w:t>15.2.0</w:t>
            </w:r>
          </w:p>
        </w:tc>
      </w:tr>
      <w:tr w:rsidR="005B7866" w:rsidRPr="00B06F7A" w14:paraId="39D4A0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9BE5A8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49BE7"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DCE1B"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8857A" w14:textId="77777777" w:rsidR="005B7866" w:rsidRPr="00B06F7A" w:rsidRDefault="005B7866" w:rsidP="007F1FAF">
            <w:pPr>
              <w:pStyle w:val="TAL"/>
              <w:rPr>
                <w:sz w:val="16"/>
                <w:szCs w:val="16"/>
              </w:rPr>
            </w:pPr>
            <w:r w:rsidRPr="00B06F7A">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55E7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614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4E133D" w14:textId="77777777" w:rsidR="005B7866" w:rsidRPr="00B06F7A" w:rsidRDefault="005B7866" w:rsidP="007F1FAF">
            <w:pPr>
              <w:pStyle w:val="TAL"/>
              <w:rPr>
                <w:sz w:val="16"/>
                <w:szCs w:val="16"/>
              </w:rPr>
            </w:pPr>
            <w:r w:rsidRPr="00B06F7A">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0B6F" w14:textId="77777777" w:rsidR="005B7866" w:rsidRPr="00B06F7A" w:rsidRDefault="005B7866" w:rsidP="007F1FAF">
            <w:pPr>
              <w:pStyle w:val="TAC"/>
              <w:rPr>
                <w:sz w:val="16"/>
                <w:szCs w:val="16"/>
              </w:rPr>
            </w:pPr>
            <w:r w:rsidRPr="00B06F7A">
              <w:rPr>
                <w:sz w:val="16"/>
                <w:szCs w:val="16"/>
              </w:rPr>
              <w:t>15.2.0</w:t>
            </w:r>
          </w:p>
        </w:tc>
      </w:tr>
      <w:tr w:rsidR="005B7866" w:rsidRPr="00B06F7A" w14:paraId="72ECBCB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178BD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D4C7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C41E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8594A" w14:textId="77777777" w:rsidR="005B7866" w:rsidRPr="00B06F7A" w:rsidRDefault="005B7866" w:rsidP="007F1FAF">
            <w:pPr>
              <w:pStyle w:val="TAL"/>
              <w:rPr>
                <w:sz w:val="16"/>
                <w:szCs w:val="16"/>
              </w:rPr>
            </w:pPr>
            <w:r w:rsidRPr="00B06F7A">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2B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828C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205811" w14:textId="77777777" w:rsidR="005B7866" w:rsidRPr="00B06F7A" w:rsidRDefault="005B7866" w:rsidP="007F1FAF">
            <w:pPr>
              <w:pStyle w:val="TAL"/>
              <w:rPr>
                <w:sz w:val="16"/>
                <w:szCs w:val="16"/>
              </w:rPr>
            </w:pPr>
            <w:r w:rsidRPr="00B06F7A">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69DC" w14:textId="77777777" w:rsidR="005B7866" w:rsidRPr="00B06F7A" w:rsidRDefault="005B7866" w:rsidP="007F1FAF">
            <w:pPr>
              <w:pStyle w:val="TAC"/>
              <w:rPr>
                <w:sz w:val="16"/>
                <w:szCs w:val="16"/>
              </w:rPr>
            </w:pPr>
            <w:r w:rsidRPr="00B06F7A">
              <w:rPr>
                <w:sz w:val="16"/>
                <w:szCs w:val="16"/>
              </w:rPr>
              <w:t>15.2.0</w:t>
            </w:r>
          </w:p>
        </w:tc>
      </w:tr>
      <w:tr w:rsidR="005B7866" w:rsidRPr="00B06F7A" w14:paraId="09BD05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F0FACB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2C8B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B10A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A163A" w14:textId="77777777" w:rsidR="005B7866" w:rsidRPr="00B06F7A" w:rsidRDefault="005B7866" w:rsidP="007F1FAF">
            <w:pPr>
              <w:pStyle w:val="TAL"/>
              <w:rPr>
                <w:sz w:val="16"/>
                <w:szCs w:val="16"/>
              </w:rPr>
            </w:pPr>
            <w:r w:rsidRPr="00B06F7A">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A72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702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80C84" w14:textId="77777777" w:rsidR="005B7866" w:rsidRPr="00B06F7A" w:rsidRDefault="005B7866" w:rsidP="007F1FAF">
            <w:pPr>
              <w:pStyle w:val="TAL"/>
              <w:rPr>
                <w:sz w:val="16"/>
                <w:szCs w:val="16"/>
              </w:rPr>
            </w:pPr>
            <w:r w:rsidRPr="00B06F7A">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EBF6" w14:textId="77777777" w:rsidR="005B7866" w:rsidRPr="00B06F7A" w:rsidRDefault="005B7866" w:rsidP="007F1FAF">
            <w:pPr>
              <w:pStyle w:val="TAC"/>
              <w:rPr>
                <w:sz w:val="16"/>
                <w:szCs w:val="16"/>
              </w:rPr>
            </w:pPr>
            <w:r w:rsidRPr="00B06F7A">
              <w:rPr>
                <w:sz w:val="16"/>
                <w:szCs w:val="16"/>
              </w:rPr>
              <w:t>15.2.0</w:t>
            </w:r>
          </w:p>
        </w:tc>
      </w:tr>
      <w:tr w:rsidR="005B7866" w:rsidRPr="00B06F7A" w14:paraId="51C254A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7D3E49"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B384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3BF49C"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3CA35" w14:textId="77777777" w:rsidR="005B7866" w:rsidRPr="00B06F7A" w:rsidRDefault="005B7866" w:rsidP="007F1FAF">
            <w:pPr>
              <w:pStyle w:val="TAL"/>
              <w:rPr>
                <w:sz w:val="16"/>
                <w:szCs w:val="16"/>
              </w:rPr>
            </w:pPr>
            <w:r w:rsidRPr="00B06F7A">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1C5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7E05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70536" w14:textId="77777777" w:rsidR="005B7866" w:rsidRPr="00B06F7A" w:rsidRDefault="005B7866" w:rsidP="007F1FAF">
            <w:pPr>
              <w:pStyle w:val="TAL"/>
              <w:rPr>
                <w:sz w:val="16"/>
                <w:szCs w:val="16"/>
              </w:rPr>
            </w:pPr>
            <w:r w:rsidRPr="00B06F7A">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FAFA7" w14:textId="77777777" w:rsidR="005B7866" w:rsidRPr="00B06F7A" w:rsidRDefault="005B7866" w:rsidP="007F1FAF">
            <w:pPr>
              <w:pStyle w:val="TAC"/>
              <w:rPr>
                <w:sz w:val="16"/>
                <w:szCs w:val="16"/>
              </w:rPr>
            </w:pPr>
            <w:r w:rsidRPr="00B06F7A">
              <w:rPr>
                <w:sz w:val="16"/>
                <w:szCs w:val="16"/>
              </w:rPr>
              <w:t>15.2.0</w:t>
            </w:r>
          </w:p>
        </w:tc>
      </w:tr>
      <w:tr w:rsidR="005B7866" w:rsidRPr="00B06F7A" w14:paraId="62FED7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35C92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3CCF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BF999"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34DCE" w14:textId="77777777" w:rsidR="005B7866" w:rsidRPr="00B06F7A" w:rsidRDefault="005B7866" w:rsidP="007F1FAF">
            <w:pPr>
              <w:pStyle w:val="TAL"/>
              <w:rPr>
                <w:sz w:val="16"/>
                <w:szCs w:val="16"/>
              </w:rPr>
            </w:pPr>
            <w:r w:rsidRPr="00B06F7A">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CAEE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B04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4E78C0" w14:textId="77777777" w:rsidR="005B7866" w:rsidRPr="00B06F7A" w:rsidRDefault="005B7866" w:rsidP="007F1FAF">
            <w:pPr>
              <w:pStyle w:val="TAL"/>
              <w:rPr>
                <w:sz w:val="16"/>
                <w:szCs w:val="16"/>
              </w:rPr>
            </w:pPr>
            <w:r w:rsidRPr="00B06F7A">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447B" w14:textId="77777777" w:rsidR="005B7866" w:rsidRPr="00B06F7A" w:rsidRDefault="005B7866" w:rsidP="007F1FAF">
            <w:pPr>
              <w:pStyle w:val="TAC"/>
              <w:rPr>
                <w:sz w:val="16"/>
                <w:szCs w:val="16"/>
              </w:rPr>
            </w:pPr>
            <w:r w:rsidRPr="00B06F7A">
              <w:rPr>
                <w:sz w:val="16"/>
                <w:szCs w:val="16"/>
              </w:rPr>
              <w:t>15.2.0</w:t>
            </w:r>
          </w:p>
        </w:tc>
      </w:tr>
      <w:tr w:rsidR="005B7866" w:rsidRPr="00B06F7A" w14:paraId="6E5AE89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95D2A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E2C6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2570"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43B5" w14:textId="77777777" w:rsidR="005B7866" w:rsidRPr="00B06F7A" w:rsidRDefault="005B7866" w:rsidP="007F1FAF">
            <w:pPr>
              <w:pStyle w:val="TAL"/>
              <w:rPr>
                <w:sz w:val="16"/>
                <w:szCs w:val="16"/>
              </w:rPr>
            </w:pPr>
            <w:r w:rsidRPr="00B06F7A">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A40B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144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E65B67" w14:textId="77777777" w:rsidR="005B7866" w:rsidRPr="00B06F7A" w:rsidRDefault="005B7866" w:rsidP="007F1FAF">
            <w:pPr>
              <w:pStyle w:val="TAL"/>
              <w:rPr>
                <w:sz w:val="16"/>
                <w:szCs w:val="16"/>
              </w:rPr>
            </w:pPr>
            <w:r w:rsidRPr="00B06F7A">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D2396" w14:textId="77777777" w:rsidR="005B7866" w:rsidRPr="00B06F7A" w:rsidRDefault="005B7866" w:rsidP="007F1FAF">
            <w:pPr>
              <w:pStyle w:val="TAC"/>
              <w:rPr>
                <w:sz w:val="16"/>
                <w:szCs w:val="16"/>
              </w:rPr>
            </w:pPr>
            <w:r w:rsidRPr="00B06F7A">
              <w:rPr>
                <w:sz w:val="16"/>
                <w:szCs w:val="16"/>
              </w:rPr>
              <w:t>15.2.0</w:t>
            </w:r>
          </w:p>
        </w:tc>
      </w:tr>
      <w:tr w:rsidR="005B7866" w:rsidRPr="00B06F7A" w14:paraId="146B436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98C98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9467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3DE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E3ACF" w14:textId="77777777" w:rsidR="005B7866" w:rsidRPr="00B06F7A" w:rsidRDefault="005B7866" w:rsidP="007F1FAF">
            <w:pPr>
              <w:pStyle w:val="TAL"/>
              <w:rPr>
                <w:sz w:val="16"/>
                <w:szCs w:val="16"/>
              </w:rPr>
            </w:pPr>
            <w:r w:rsidRPr="00B06F7A">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FA5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4E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97A51" w14:textId="77777777" w:rsidR="005B7866" w:rsidRPr="00B06F7A" w:rsidRDefault="005B7866" w:rsidP="007F1FAF">
            <w:pPr>
              <w:pStyle w:val="TAL"/>
              <w:rPr>
                <w:sz w:val="16"/>
                <w:szCs w:val="16"/>
              </w:rPr>
            </w:pPr>
            <w:r w:rsidRPr="00B06F7A">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659AE" w14:textId="77777777" w:rsidR="005B7866" w:rsidRPr="00B06F7A" w:rsidRDefault="005B7866" w:rsidP="007F1FAF">
            <w:pPr>
              <w:pStyle w:val="TAC"/>
              <w:rPr>
                <w:sz w:val="16"/>
                <w:szCs w:val="16"/>
              </w:rPr>
            </w:pPr>
            <w:r w:rsidRPr="00B06F7A">
              <w:rPr>
                <w:sz w:val="16"/>
                <w:szCs w:val="16"/>
              </w:rPr>
              <w:t>15.2.0</w:t>
            </w:r>
          </w:p>
        </w:tc>
      </w:tr>
      <w:tr w:rsidR="005B7866" w:rsidRPr="00B06F7A" w14:paraId="1ED9BDF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057C1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5741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45194"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A7AD2" w14:textId="77777777" w:rsidR="005B7866" w:rsidRPr="00B06F7A" w:rsidRDefault="005B7866" w:rsidP="007F1FAF">
            <w:pPr>
              <w:pStyle w:val="TAL"/>
              <w:rPr>
                <w:sz w:val="16"/>
                <w:szCs w:val="16"/>
              </w:rPr>
            </w:pPr>
            <w:r w:rsidRPr="00B06F7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6C53F"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9DE9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5C7B55" w14:textId="77777777" w:rsidR="005B7866" w:rsidRPr="00B06F7A" w:rsidRDefault="005B7866" w:rsidP="007F1FAF">
            <w:pPr>
              <w:pStyle w:val="TAL"/>
              <w:rPr>
                <w:sz w:val="16"/>
                <w:szCs w:val="16"/>
              </w:rPr>
            </w:pPr>
            <w:r w:rsidRPr="00B06F7A">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41BC2" w14:textId="77777777" w:rsidR="005B7866" w:rsidRPr="00B06F7A" w:rsidRDefault="005B7866" w:rsidP="007F1FAF">
            <w:pPr>
              <w:pStyle w:val="TAC"/>
              <w:rPr>
                <w:sz w:val="16"/>
                <w:szCs w:val="16"/>
              </w:rPr>
            </w:pPr>
            <w:r w:rsidRPr="00B06F7A">
              <w:rPr>
                <w:sz w:val="16"/>
                <w:szCs w:val="16"/>
              </w:rPr>
              <w:t>15.2.0</w:t>
            </w:r>
          </w:p>
        </w:tc>
      </w:tr>
      <w:tr w:rsidR="005B7866" w:rsidRPr="00B06F7A" w14:paraId="023B282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587F93"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2E6A5"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72348"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144BD" w14:textId="77777777" w:rsidR="005B7866" w:rsidRPr="00B06F7A" w:rsidRDefault="005B7866" w:rsidP="007F1FAF">
            <w:pPr>
              <w:pStyle w:val="TAL"/>
              <w:rPr>
                <w:sz w:val="16"/>
                <w:szCs w:val="16"/>
              </w:rPr>
            </w:pPr>
            <w:r w:rsidRPr="00B06F7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700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368A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420E3A" w14:textId="77777777" w:rsidR="005B7866" w:rsidRPr="00B06F7A" w:rsidRDefault="005B7866" w:rsidP="007F1FAF">
            <w:pPr>
              <w:pStyle w:val="TAL"/>
              <w:rPr>
                <w:sz w:val="16"/>
                <w:szCs w:val="16"/>
              </w:rPr>
            </w:pPr>
            <w:r w:rsidRPr="00B06F7A">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8BF2E" w14:textId="77777777" w:rsidR="005B7866" w:rsidRPr="00B06F7A" w:rsidRDefault="005B7866" w:rsidP="007F1FAF">
            <w:pPr>
              <w:pStyle w:val="TAC"/>
              <w:rPr>
                <w:sz w:val="16"/>
                <w:szCs w:val="16"/>
              </w:rPr>
            </w:pPr>
            <w:r w:rsidRPr="00B06F7A">
              <w:rPr>
                <w:sz w:val="16"/>
                <w:szCs w:val="16"/>
              </w:rPr>
              <w:t>15.2.0</w:t>
            </w:r>
          </w:p>
        </w:tc>
      </w:tr>
      <w:tr w:rsidR="005B7866" w:rsidRPr="00B06F7A" w14:paraId="1D3321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7FE484"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E63F6"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DB43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6EEA8" w14:textId="77777777" w:rsidR="005B7866" w:rsidRPr="00B06F7A" w:rsidRDefault="005B7866" w:rsidP="007F1FAF">
            <w:pPr>
              <w:pStyle w:val="TAL"/>
              <w:rPr>
                <w:sz w:val="16"/>
                <w:szCs w:val="16"/>
              </w:rPr>
            </w:pPr>
            <w:r w:rsidRPr="00B06F7A">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6CB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C649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7CE294" w14:textId="77777777" w:rsidR="005B7866" w:rsidRPr="00B06F7A" w:rsidRDefault="005B7866" w:rsidP="007F1FAF">
            <w:pPr>
              <w:pStyle w:val="TAL"/>
              <w:rPr>
                <w:sz w:val="16"/>
                <w:szCs w:val="16"/>
                <w:lang w:val="en-US"/>
              </w:rPr>
            </w:pPr>
            <w:r w:rsidRPr="00B06F7A">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D383C" w14:textId="77777777" w:rsidR="005B7866" w:rsidRPr="00B06F7A" w:rsidRDefault="005B7866" w:rsidP="007F1FAF">
            <w:pPr>
              <w:pStyle w:val="TAC"/>
              <w:rPr>
                <w:sz w:val="16"/>
                <w:szCs w:val="16"/>
              </w:rPr>
            </w:pPr>
            <w:r w:rsidRPr="00B06F7A">
              <w:rPr>
                <w:sz w:val="16"/>
                <w:szCs w:val="16"/>
              </w:rPr>
              <w:t>15.2.0</w:t>
            </w:r>
          </w:p>
        </w:tc>
      </w:tr>
      <w:tr w:rsidR="005B7866" w:rsidRPr="00B06F7A" w14:paraId="128E4E8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A9498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798DC"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302CAD"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ED352" w14:textId="77777777" w:rsidR="005B7866" w:rsidRPr="00B06F7A" w:rsidRDefault="005B7866" w:rsidP="007F1FAF">
            <w:pPr>
              <w:pStyle w:val="TAL"/>
              <w:rPr>
                <w:sz w:val="16"/>
                <w:szCs w:val="16"/>
              </w:rPr>
            </w:pPr>
            <w:r w:rsidRPr="00B06F7A">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DCEF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A0CA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B47FF1" w14:textId="77777777" w:rsidR="005B7866" w:rsidRPr="00B06F7A" w:rsidRDefault="005B7866" w:rsidP="007F1FAF">
            <w:pPr>
              <w:pStyle w:val="TAL"/>
              <w:rPr>
                <w:sz w:val="16"/>
                <w:szCs w:val="16"/>
              </w:rPr>
            </w:pPr>
            <w:r w:rsidRPr="00B06F7A">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2481" w14:textId="77777777" w:rsidR="005B7866" w:rsidRPr="00B06F7A" w:rsidRDefault="005B7866" w:rsidP="007F1FAF">
            <w:pPr>
              <w:pStyle w:val="TAC"/>
              <w:rPr>
                <w:sz w:val="16"/>
                <w:szCs w:val="16"/>
              </w:rPr>
            </w:pPr>
            <w:r w:rsidRPr="00B06F7A">
              <w:rPr>
                <w:sz w:val="16"/>
                <w:szCs w:val="16"/>
              </w:rPr>
              <w:t>15.2.0</w:t>
            </w:r>
          </w:p>
        </w:tc>
      </w:tr>
      <w:tr w:rsidR="005B7866" w:rsidRPr="00B06F7A" w14:paraId="4AA8B9D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867F0A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72AE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6A93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6FBD3" w14:textId="77777777" w:rsidR="005B7866" w:rsidRPr="00B06F7A" w:rsidRDefault="005B7866" w:rsidP="007F1FAF">
            <w:pPr>
              <w:pStyle w:val="TAL"/>
              <w:rPr>
                <w:sz w:val="16"/>
                <w:szCs w:val="16"/>
              </w:rPr>
            </w:pPr>
            <w:r w:rsidRPr="00B06F7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9AC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8B46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7EC364" w14:textId="77777777" w:rsidR="005B7866" w:rsidRPr="00B06F7A" w:rsidRDefault="005B7866" w:rsidP="007F1FAF">
            <w:pPr>
              <w:pStyle w:val="TAL"/>
              <w:rPr>
                <w:sz w:val="16"/>
                <w:szCs w:val="16"/>
              </w:rPr>
            </w:pPr>
            <w:r w:rsidRPr="00B06F7A">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AAE97" w14:textId="77777777" w:rsidR="005B7866" w:rsidRPr="00B06F7A" w:rsidRDefault="005B7866" w:rsidP="007F1FAF">
            <w:pPr>
              <w:pStyle w:val="TAC"/>
              <w:rPr>
                <w:sz w:val="16"/>
                <w:szCs w:val="16"/>
              </w:rPr>
            </w:pPr>
            <w:r w:rsidRPr="00B06F7A">
              <w:rPr>
                <w:sz w:val="16"/>
                <w:szCs w:val="16"/>
              </w:rPr>
              <w:t>15.2.0</w:t>
            </w:r>
          </w:p>
        </w:tc>
      </w:tr>
      <w:tr w:rsidR="005B7866" w:rsidRPr="00B06F7A" w14:paraId="39A8A36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5EE1EA2"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092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DE61B5"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7213D" w14:textId="77777777" w:rsidR="005B7866" w:rsidRPr="00B06F7A" w:rsidRDefault="005B7866" w:rsidP="007F1FAF">
            <w:pPr>
              <w:pStyle w:val="TAL"/>
              <w:rPr>
                <w:sz w:val="16"/>
                <w:szCs w:val="16"/>
              </w:rPr>
            </w:pPr>
            <w:r w:rsidRPr="00B06F7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FBC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0BF6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DAC2C8" w14:textId="77777777" w:rsidR="005B7866" w:rsidRPr="00B06F7A" w:rsidRDefault="005B7866" w:rsidP="007F1FAF">
            <w:pPr>
              <w:pStyle w:val="TAL"/>
              <w:rPr>
                <w:sz w:val="16"/>
                <w:szCs w:val="16"/>
                <w:lang w:val="en-US"/>
              </w:rPr>
            </w:pPr>
            <w:r w:rsidRPr="00B06F7A">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F44A1" w14:textId="77777777" w:rsidR="005B7866" w:rsidRPr="00B06F7A" w:rsidRDefault="005B7866" w:rsidP="007F1FAF">
            <w:pPr>
              <w:pStyle w:val="TAC"/>
              <w:rPr>
                <w:sz w:val="16"/>
                <w:szCs w:val="16"/>
              </w:rPr>
            </w:pPr>
            <w:r w:rsidRPr="00B06F7A">
              <w:rPr>
                <w:sz w:val="16"/>
                <w:szCs w:val="16"/>
              </w:rPr>
              <w:t>15.2.0</w:t>
            </w:r>
          </w:p>
        </w:tc>
      </w:tr>
      <w:tr w:rsidR="005B7866" w:rsidRPr="00B06F7A" w14:paraId="11AC137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590F112"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7D0CC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085A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3998E" w14:textId="77777777" w:rsidR="005B7866" w:rsidRPr="00B06F7A" w:rsidRDefault="005B7866" w:rsidP="007F1FAF">
            <w:pPr>
              <w:pStyle w:val="TAL"/>
              <w:rPr>
                <w:sz w:val="16"/>
                <w:szCs w:val="16"/>
              </w:rPr>
            </w:pPr>
            <w:r w:rsidRPr="00B06F7A">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A04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6B8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0D1D1" w14:textId="77777777" w:rsidR="005B7866" w:rsidRPr="00B06F7A" w:rsidRDefault="005B7866" w:rsidP="007F1FAF">
            <w:pPr>
              <w:pStyle w:val="TAL"/>
              <w:rPr>
                <w:sz w:val="16"/>
                <w:szCs w:val="16"/>
              </w:rPr>
            </w:pPr>
            <w:r w:rsidRPr="00B06F7A">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E37B5" w14:textId="77777777" w:rsidR="005B7866" w:rsidRPr="00B06F7A" w:rsidRDefault="005B7866" w:rsidP="007F1FAF">
            <w:pPr>
              <w:pStyle w:val="TAC"/>
              <w:rPr>
                <w:sz w:val="16"/>
                <w:szCs w:val="16"/>
              </w:rPr>
            </w:pPr>
            <w:r w:rsidRPr="00B06F7A">
              <w:rPr>
                <w:sz w:val="16"/>
                <w:szCs w:val="16"/>
              </w:rPr>
              <w:t>15.2.0</w:t>
            </w:r>
          </w:p>
        </w:tc>
      </w:tr>
      <w:tr w:rsidR="005B7866" w:rsidRPr="00B06F7A" w14:paraId="02F0FC9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7387B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91B0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F3FFF"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1306" w14:textId="77777777" w:rsidR="005B7866" w:rsidRPr="00B06F7A" w:rsidRDefault="005B7866" w:rsidP="007F1FAF">
            <w:pPr>
              <w:pStyle w:val="TAL"/>
              <w:rPr>
                <w:sz w:val="16"/>
                <w:szCs w:val="16"/>
              </w:rPr>
            </w:pPr>
            <w:r w:rsidRPr="00B06F7A">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8A8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CEDA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D53259" w14:textId="77777777" w:rsidR="005B7866" w:rsidRPr="00B06F7A" w:rsidRDefault="005B7866" w:rsidP="007F1FAF">
            <w:pPr>
              <w:pStyle w:val="TAL"/>
              <w:rPr>
                <w:sz w:val="16"/>
                <w:szCs w:val="16"/>
                <w:lang w:val="en-US"/>
              </w:rPr>
            </w:pPr>
            <w:r w:rsidRPr="00B06F7A">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959A6" w14:textId="77777777" w:rsidR="005B7866" w:rsidRPr="00B06F7A" w:rsidRDefault="005B7866" w:rsidP="007F1FAF">
            <w:pPr>
              <w:pStyle w:val="TAC"/>
              <w:rPr>
                <w:sz w:val="16"/>
                <w:szCs w:val="16"/>
              </w:rPr>
            </w:pPr>
            <w:r w:rsidRPr="00B06F7A">
              <w:rPr>
                <w:sz w:val="16"/>
                <w:szCs w:val="16"/>
              </w:rPr>
              <w:t>15.2.0</w:t>
            </w:r>
          </w:p>
        </w:tc>
      </w:tr>
      <w:tr w:rsidR="005B7866" w:rsidRPr="00B06F7A" w14:paraId="5B1C0B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15F02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C2D0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8D40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B63B2" w14:textId="77777777" w:rsidR="005B7866" w:rsidRPr="00B06F7A" w:rsidRDefault="005B7866" w:rsidP="007F1FAF">
            <w:pPr>
              <w:pStyle w:val="TAL"/>
              <w:rPr>
                <w:sz w:val="16"/>
                <w:szCs w:val="16"/>
              </w:rPr>
            </w:pPr>
            <w:r w:rsidRPr="00B06F7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C51E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E9AC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9597CB" w14:textId="77777777" w:rsidR="005B7866" w:rsidRPr="00B06F7A" w:rsidRDefault="005B7866" w:rsidP="007F1FAF">
            <w:pPr>
              <w:pStyle w:val="TAL"/>
              <w:rPr>
                <w:sz w:val="16"/>
                <w:szCs w:val="16"/>
              </w:rPr>
            </w:pPr>
            <w:r w:rsidRPr="00B06F7A">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D211D" w14:textId="77777777" w:rsidR="005B7866" w:rsidRPr="00B06F7A" w:rsidRDefault="005B7866" w:rsidP="007F1FAF">
            <w:pPr>
              <w:pStyle w:val="TAC"/>
              <w:rPr>
                <w:sz w:val="16"/>
                <w:szCs w:val="16"/>
              </w:rPr>
            </w:pPr>
            <w:r w:rsidRPr="00B06F7A">
              <w:rPr>
                <w:sz w:val="16"/>
                <w:szCs w:val="16"/>
              </w:rPr>
              <w:t>15.2.0</w:t>
            </w:r>
          </w:p>
        </w:tc>
      </w:tr>
      <w:tr w:rsidR="005B7866" w:rsidRPr="00B06F7A" w14:paraId="5E38A0F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E8C5E1"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C3FF3"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E26BD"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11C37" w14:textId="77777777" w:rsidR="005B7866" w:rsidRPr="00B06F7A" w:rsidRDefault="005B7866" w:rsidP="007F1FAF">
            <w:pPr>
              <w:pStyle w:val="TAL"/>
              <w:rPr>
                <w:sz w:val="16"/>
                <w:szCs w:val="16"/>
              </w:rPr>
            </w:pPr>
            <w:r w:rsidRPr="00B06F7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580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2BE1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A4651C" w14:textId="77777777" w:rsidR="005B7866" w:rsidRPr="00B06F7A" w:rsidRDefault="005B7866" w:rsidP="007F1FAF">
            <w:pPr>
              <w:pStyle w:val="TAL"/>
              <w:rPr>
                <w:sz w:val="16"/>
                <w:szCs w:val="16"/>
              </w:rPr>
            </w:pPr>
            <w:r w:rsidRPr="00B06F7A">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79F57" w14:textId="77777777" w:rsidR="005B7866" w:rsidRPr="00B06F7A" w:rsidRDefault="005B7866" w:rsidP="007F1FAF">
            <w:pPr>
              <w:pStyle w:val="TAC"/>
              <w:rPr>
                <w:sz w:val="16"/>
                <w:szCs w:val="16"/>
              </w:rPr>
            </w:pPr>
            <w:r w:rsidRPr="00B06F7A">
              <w:rPr>
                <w:sz w:val="16"/>
                <w:szCs w:val="16"/>
              </w:rPr>
              <w:t>15.2.0</w:t>
            </w:r>
          </w:p>
        </w:tc>
      </w:tr>
      <w:tr w:rsidR="005B7866" w:rsidRPr="00B06F7A" w14:paraId="7753FBA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845E87"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B345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4AD0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EA5D5" w14:textId="77777777" w:rsidR="005B7866" w:rsidRPr="00B06F7A" w:rsidRDefault="005B7866" w:rsidP="007F1FAF">
            <w:pPr>
              <w:pStyle w:val="TAL"/>
              <w:rPr>
                <w:sz w:val="16"/>
                <w:szCs w:val="16"/>
              </w:rPr>
            </w:pPr>
            <w:r w:rsidRPr="00B06F7A">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B06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71E1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7AB35F" w14:textId="77777777" w:rsidR="005B7866" w:rsidRPr="00B06F7A" w:rsidRDefault="005B7866" w:rsidP="007F1FAF">
            <w:pPr>
              <w:pStyle w:val="TAL"/>
              <w:rPr>
                <w:sz w:val="16"/>
                <w:szCs w:val="16"/>
              </w:rPr>
            </w:pPr>
            <w:r w:rsidRPr="00B06F7A">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01AE1" w14:textId="77777777" w:rsidR="005B7866" w:rsidRPr="00B06F7A" w:rsidRDefault="005B7866" w:rsidP="007F1FAF">
            <w:pPr>
              <w:pStyle w:val="TAC"/>
              <w:rPr>
                <w:sz w:val="16"/>
                <w:szCs w:val="16"/>
              </w:rPr>
            </w:pPr>
            <w:r w:rsidRPr="00B06F7A">
              <w:rPr>
                <w:sz w:val="16"/>
                <w:szCs w:val="16"/>
              </w:rPr>
              <w:t>15.2.0</w:t>
            </w:r>
          </w:p>
        </w:tc>
      </w:tr>
      <w:tr w:rsidR="005B7866" w:rsidRPr="00B06F7A" w14:paraId="775EB67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E96425"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3C7A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FB81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5795C" w14:textId="77777777" w:rsidR="005B7866" w:rsidRPr="00B06F7A" w:rsidRDefault="005B7866" w:rsidP="007F1FAF">
            <w:pPr>
              <w:pStyle w:val="TAL"/>
              <w:rPr>
                <w:sz w:val="16"/>
                <w:szCs w:val="16"/>
              </w:rPr>
            </w:pPr>
            <w:r w:rsidRPr="00B06F7A">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D8AB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ECB6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5EB259" w14:textId="77777777" w:rsidR="005B7866" w:rsidRPr="00B06F7A" w:rsidRDefault="005B7866" w:rsidP="007F1FAF">
            <w:pPr>
              <w:pStyle w:val="TAL"/>
              <w:rPr>
                <w:sz w:val="16"/>
                <w:szCs w:val="16"/>
              </w:rPr>
            </w:pPr>
            <w:r w:rsidRPr="00B06F7A">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B814" w14:textId="77777777" w:rsidR="005B7866" w:rsidRPr="00B06F7A" w:rsidRDefault="005B7866" w:rsidP="007F1FAF">
            <w:pPr>
              <w:pStyle w:val="TAC"/>
              <w:rPr>
                <w:sz w:val="16"/>
                <w:szCs w:val="16"/>
              </w:rPr>
            </w:pPr>
            <w:r w:rsidRPr="00B06F7A">
              <w:rPr>
                <w:sz w:val="16"/>
                <w:szCs w:val="16"/>
              </w:rPr>
              <w:t>15.2.0</w:t>
            </w:r>
          </w:p>
        </w:tc>
      </w:tr>
      <w:tr w:rsidR="005B7866" w:rsidRPr="00B06F7A" w14:paraId="4FE272C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78C212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1525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211778"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E2918" w14:textId="77777777" w:rsidR="005B7866" w:rsidRPr="00B06F7A" w:rsidRDefault="005B7866" w:rsidP="007F1FAF">
            <w:pPr>
              <w:pStyle w:val="TAL"/>
              <w:rPr>
                <w:sz w:val="16"/>
                <w:szCs w:val="16"/>
              </w:rPr>
            </w:pPr>
            <w:r w:rsidRPr="00B06F7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30A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FDB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1131E5" w14:textId="77777777" w:rsidR="005B7866" w:rsidRPr="00B06F7A" w:rsidRDefault="005B7866" w:rsidP="007F1FAF">
            <w:pPr>
              <w:pStyle w:val="TAL"/>
              <w:rPr>
                <w:sz w:val="16"/>
                <w:szCs w:val="16"/>
              </w:rPr>
            </w:pPr>
            <w:r w:rsidRPr="00B06F7A">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41050" w14:textId="77777777" w:rsidR="005B7866" w:rsidRPr="00B06F7A" w:rsidRDefault="005B7866" w:rsidP="007F1FAF">
            <w:pPr>
              <w:pStyle w:val="TAC"/>
              <w:rPr>
                <w:sz w:val="16"/>
                <w:szCs w:val="16"/>
              </w:rPr>
            </w:pPr>
            <w:r w:rsidRPr="00B06F7A">
              <w:rPr>
                <w:sz w:val="16"/>
                <w:szCs w:val="16"/>
              </w:rPr>
              <w:t>15.2.0</w:t>
            </w:r>
          </w:p>
        </w:tc>
      </w:tr>
      <w:tr w:rsidR="005B7866" w:rsidRPr="00B06F7A" w14:paraId="1414B0F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59179A"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F5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9E8FC"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BF977" w14:textId="77777777" w:rsidR="005B7866" w:rsidRPr="00B06F7A" w:rsidRDefault="005B7866" w:rsidP="007F1FAF">
            <w:pPr>
              <w:pStyle w:val="TAL"/>
              <w:rPr>
                <w:sz w:val="16"/>
                <w:szCs w:val="16"/>
              </w:rPr>
            </w:pPr>
            <w:r w:rsidRPr="00B06F7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5F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9997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F0C49E" w14:textId="77777777" w:rsidR="005B7866" w:rsidRPr="00B06F7A" w:rsidRDefault="005B7866" w:rsidP="007F1FAF">
            <w:pPr>
              <w:pStyle w:val="TAL"/>
              <w:rPr>
                <w:sz w:val="16"/>
                <w:szCs w:val="16"/>
              </w:rPr>
            </w:pPr>
            <w:r w:rsidRPr="00B06F7A">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3B433" w14:textId="77777777" w:rsidR="005B7866" w:rsidRPr="00B06F7A" w:rsidRDefault="005B7866" w:rsidP="007F1FAF">
            <w:pPr>
              <w:pStyle w:val="TAC"/>
              <w:rPr>
                <w:sz w:val="16"/>
                <w:szCs w:val="16"/>
              </w:rPr>
            </w:pPr>
            <w:r w:rsidRPr="00B06F7A">
              <w:rPr>
                <w:sz w:val="16"/>
                <w:szCs w:val="16"/>
              </w:rPr>
              <w:t>15.2.0</w:t>
            </w:r>
          </w:p>
        </w:tc>
      </w:tr>
      <w:tr w:rsidR="005B7866" w:rsidRPr="00B06F7A" w14:paraId="7C0F47E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8D6B70B"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918B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6A1F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4704" w14:textId="77777777" w:rsidR="005B7866" w:rsidRPr="00B06F7A" w:rsidRDefault="005B7866" w:rsidP="007F1FAF">
            <w:pPr>
              <w:pStyle w:val="TAL"/>
              <w:rPr>
                <w:sz w:val="16"/>
                <w:szCs w:val="16"/>
              </w:rPr>
            </w:pPr>
            <w:r w:rsidRPr="00B06F7A">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267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D7E0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94B89" w14:textId="77777777" w:rsidR="005B7866" w:rsidRPr="00B06F7A" w:rsidRDefault="005B7866" w:rsidP="007F1FAF">
            <w:pPr>
              <w:pStyle w:val="TAL"/>
              <w:rPr>
                <w:sz w:val="16"/>
                <w:szCs w:val="16"/>
              </w:rPr>
            </w:pPr>
            <w:r w:rsidRPr="00B06F7A">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38197" w14:textId="77777777" w:rsidR="005B7866" w:rsidRPr="00B06F7A" w:rsidRDefault="005B7866" w:rsidP="007F1FAF">
            <w:pPr>
              <w:pStyle w:val="TAC"/>
              <w:rPr>
                <w:sz w:val="16"/>
                <w:szCs w:val="16"/>
              </w:rPr>
            </w:pPr>
            <w:r w:rsidRPr="00B06F7A">
              <w:rPr>
                <w:sz w:val="16"/>
                <w:szCs w:val="16"/>
              </w:rPr>
              <w:t>15.2.0</w:t>
            </w:r>
          </w:p>
        </w:tc>
      </w:tr>
      <w:tr w:rsidR="005B7866" w:rsidRPr="00B06F7A" w14:paraId="47924C7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45ABA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60327" w14:textId="77777777" w:rsidR="005B7866" w:rsidRPr="00B06F7A" w:rsidRDefault="005B7866" w:rsidP="007F1FAF">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3A38A" w14:textId="77777777" w:rsidR="005B7866" w:rsidRPr="00B06F7A" w:rsidRDefault="005B7866" w:rsidP="007F1FAF">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5E40F"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B081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1355"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972B3" w14:textId="77777777" w:rsidR="005B7866" w:rsidRPr="00B06F7A" w:rsidRDefault="005B7866" w:rsidP="007F1FAF">
            <w:pPr>
              <w:pStyle w:val="TAL"/>
              <w:rPr>
                <w:sz w:val="16"/>
                <w:szCs w:val="16"/>
              </w:rPr>
            </w:pPr>
            <w:r w:rsidRPr="00B06F7A">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4088" w14:textId="77777777" w:rsidR="005B7866" w:rsidRPr="00B06F7A" w:rsidRDefault="005B7866" w:rsidP="007F1FAF">
            <w:pPr>
              <w:pStyle w:val="TAC"/>
              <w:rPr>
                <w:sz w:val="16"/>
                <w:szCs w:val="16"/>
              </w:rPr>
            </w:pPr>
            <w:r w:rsidRPr="00B06F7A">
              <w:rPr>
                <w:sz w:val="16"/>
                <w:szCs w:val="16"/>
              </w:rPr>
              <w:t>15.2.1</w:t>
            </w:r>
          </w:p>
        </w:tc>
      </w:tr>
      <w:tr w:rsidR="005B7866" w:rsidRPr="00B06F7A" w14:paraId="624AEBA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28D424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3B89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3C5D4E"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4FE1" w14:textId="77777777" w:rsidR="005B7866" w:rsidRPr="00B06F7A" w:rsidRDefault="005B7866" w:rsidP="007F1FAF">
            <w:pPr>
              <w:pStyle w:val="TAL"/>
              <w:rPr>
                <w:sz w:val="16"/>
                <w:szCs w:val="16"/>
              </w:rPr>
            </w:pPr>
            <w:r w:rsidRPr="00B06F7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93CB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E10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473AA2" w14:textId="77777777" w:rsidR="005B7866" w:rsidRPr="00B06F7A" w:rsidRDefault="005B7866" w:rsidP="007F1FAF">
            <w:pPr>
              <w:pStyle w:val="TAL"/>
              <w:rPr>
                <w:sz w:val="16"/>
                <w:szCs w:val="16"/>
              </w:rPr>
            </w:pPr>
            <w:r w:rsidRPr="00B06F7A">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2D13" w14:textId="77777777" w:rsidR="005B7866" w:rsidRPr="00B06F7A" w:rsidRDefault="005B7866" w:rsidP="007F1FAF">
            <w:pPr>
              <w:pStyle w:val="TAC"/>
              <w:rPr>
                <w:sz w:val="16"/>
                <w:szCs w:val="16"/>
              </w:rPr>
            </w:pPr>
            <w:r w:rsidRPr="00B06F7A">
              <w:rPr>
                <w:sz w:val="16"/>
                <w:szCs w:val="16"/>
              </w:rPr>
              <w:t>15.3.0</w:t>
            </w:r>
          </w:p>
        </w:tc>
      </w:tr>
      <w:tr w:rsidR="005B7866" w:rsidRPr="00B06F7A" w14:paraId="6103A4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F40010B"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501DB"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4CF99"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24C2" w14:textId="77777777" w:rsidR="005B7866" w:rsidRPr="00B06F7A" w:rsidRDefault="005B7866" w:rsidP="007F1FAF">
            <w:pPr>
              <w:pStyle w:val="TAL"/>
              <w:rPr>
                <w:sz w:val="16"/>
                <w:szCs w:val="16"/>
              </w:rPr>
            </w:pPr>
            <w:r w:rsidRPr="00B06F7A">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7E9D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9BE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238245" w14:textId="77777777" w:rsidR="005B7866" w:rsidRPr="00B06F7A" w:rsidRDefault="005B7866" w:rsidP="007F1FAF">
            <w:pPr>
              <w:pStyle w:val="TAL"/>
              <w:rPr>
                <w:sz w:val="16"/>
                <w:szCs w:val="16"/>
              </w:rPr>
            </w:pPr>
            <w:r w:rsidRPr="00B06F7A">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9886E" w14:textId="77777777" w:rsidR="005B7866" w:rsidRPr="00B06F7A" w:rsidRDefault="005B7866" w:rsidP="007F1FAF">
            <w:pPr>
              <w:pStyle w:val="TAC"/>
              <w:rPr>
                <w:sz w:val="16"/>
                <w:szCs w:val="16"/>
              </w:rPr>
            </w:pPr>
            <w:r w:rsidRPr="00B06F7A">
              <w:rPr>
                <w:sz w:val="16"/>
                <w:szCs w:val="16"/>
              </w:rPr>
              <w:t>15.3.0</w:t>
            </w:r>
          </w:p>
        </w:tc>
      </w:tr>
      <w:tr w:rsidR="005B7866" w:rsidRPr="00B06F7A" w14:paraId="0F016F6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DDBDF3"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D0205"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D3657C"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946ED" w14:textId="77777777" w:rsidR="005B7866" w:rsidRPr="00B06F7A" w:rsidRDefault="005B7866" w:rsidP="007F1FAF">
            <w:pPr>
              <w:pStyle w:val="TAL"/>
              <w:rPr>
                <w:sz w:val="16"/>
                <w:szCs w:val="16"/>
              </w:rPr>
            </w:pPr>
            <w:r w:rsidRPr="00B06F7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2B5C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AE2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0C6CAD" w14:textId="77777777" w:rsidR="005B7866" w:rsidRPr="00B06F7A" w:rsidRDefault="005B7866" w:rsidP="007F1FAF">
            <w:pPr>
              <w:pStyle w:val="TAL"/>
              <w:rPr>
                <w:sz w:val="16"/>
                <w:szCs w:val="16"/>
              </w:rPr>
            </w:pPr>
            <w:r w:rsidRPr="00B06F7A">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FB45" w14:textId="77777777" w:rsidR="005B7866" w:rsidRPr="00B06F7A" w:rsidRDefault="005B7866" w:rsidP="007F1FAF">
            <w:pPr>
              <w:pStyle w:val="TAC"/>
              <w:rPr>
                <w:sz w:val="16"/>
                <w:szCs w:val="16"/>
              </w:rPr>
            </w:pPr>
            <w:r w:rsidRPr="00B06F7A">
              <w:rPr>
                <w:sz w:val="16"/>
                <w:szCs w:val="16"/>
              </w:rPr>
              <w:t>15.3.0</w:t>
            </w:r>
          </w:p>
        </w:tc>
      </w:tr>
      <w:tr w:rsidR="005B7866" w:rsidRPr="00B06F7A" w14:paraId="09BA8F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C1E2F"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EC165"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E351B"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8187C" w14:textId="77777777" w:rsidR="005B7866" w:rsidRPr="00B06F7A" w:rsidRDefault="005B7866" w:rsidP="007F1FAF">
            <w:pPr>
              <w:pStyle w:val="TAL"/>
              <w:rPr>
                <w:sz w:val="16"/>
                <w:szCs w:val="16"/>
              </w:rPr>
            </w:pPr>
            <w:r w:rsidRPr="00B06F7A">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0386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45F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55664" w14:textId="77777777" w:rsidR="005B7866" w:rsidRPr="00B06F7A" w:rsidRDefault="005B7866" w:rsidP="007F1FAF">
            <w:pPr>
              <w:pStyle w:val="TAL"/>
              <w:rPr>
                <w:sz w:val="16"/>
                <w:szCs w:val="16"/>
              </w:rPr>
            </w:pPr>
            <w:r w:rsidRPr="00B06F7A">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00F60" w14:textId="77777777" w:rsidR="005B7866" w:rsidRPr="00B06F7A" w:rsidRDefault="005B7866" w:rsidP="007F1FAF">
            <w:pPr>
              <w:pStyle w:val="TAC"/>
              <w:rPr>
                <w:sz w:val="16"/>
                <w:szCs w:val="16"/>
              </w:rPr>
            </w:pPr>
            <w:r w:rsidRPr="00B06F7A">
              <w:rPr>
                <w:sz w:val="16"/>
                <w:szCs w:val="16"/>
              </w:rPr>
              <w:t>15.3.0</w:t>
            </w:r>
          </w:p>
        </w:tc>
      </w:tr>
      <w:tr w:rsidR="005B7866" w:rsidRPr="00B06F7A" w14:paraId="4462211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22A8A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C2B77"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C3B30"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77ACE" w14:textId="77777777" w:rsidR="005B7866" w:rsidRPr="00B06F7A" w:rsidRDefault="005B7866" w:rsidP="007F1FAF">
            <w:pPr>
              <w:pStyle w:val="TAL"/>
              <w:rPr>
                <w:sz w:val="16"/>
                <w:szCs w:val="16"/>
              </w:rPr>
            </w:pPr>
            <w:r w:rsidRPr="00B06F7A">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E69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FDED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B54869" w14:textId="77777777" w:rsidR="005B7866" w:rsidRPr="00B06F7A" w:rsidRDefault="005B7866" w:rsidP="007F1FAF">
            <w:pPr>
              <w:pStyle w:val="TAL"/>
              <w:rPr>
                <w:sz w:val="16"/>
                <w:szCs w:val="16"/>
              </w:rPr>
            </w:pPr>
            <w:r w:rsidRPr="00B06F7A">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973E" w14:textId="77777777" w:rsidR="005B7866" w:rsidRPr="00B06F7A" w:rsidRDefault="005B7866" w:rsidP="007F1FAF">
            <w:pPr>
              <w:pStyle w:val="TAC"/>
              <w:rPr>
                <w:sz w:val="16"/>
                <w:szCs w:val="16"/>
              </w:rPr>
            </w:pPr>
            <w:r w:rsidRPr="00B06F7A">
              <w:rPr>
                <w:sz w:val="16"/>
                <w:szCs w:val="16"/>
              </w:rPr>
              <w:t>15.3.0</w:t>
            </w:r>
          </w:p>
        </w:tc>
      </w:tr>
      <w:tr w:rsidR="005B7866" w:rsidRPr="00B06F7A" w14:paraId="161090D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9BEA57"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B89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A458D"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18DF" w14:textId="77777777" w:rsidR="005B7866" w:rsidRPr="00B06F7A" w:rsidRDefault="005B7866" w:rsidP="007F1FAF">
            <w:pPr>
              <w:pStyle w:val="TAL"/>
              <w:rPr>
                <w:sz w:val="16"/>
                <w:szCs w:val="16"/>
              </w:rPr>
            </w:pPr>
            <w:r w:rsidRPr="00B06F7A">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61D5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190B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EA8A96" w14:textId="77777777" w:rsidR="005B7866" w:rsidRPr="00B06F7A" w:rsidRDefault="005B7866" w:rsidP="007F1FAF">
            <w:pPr>
              <w:pStyle w:val="TAL"/>
              <w:rPr>
                <w:sz w:val="16"/>
                <w:szCs w:val="16"/>
              </w:rPr>
            </w:pPr>
            <w:r w:rsidRPr="00B06F7A">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3DC" w14:textId="77777777" w:rsidR="005B7866" w:rsidRPr="00B06F7A" w:rsidRDefault="005B7866" w:rsidP="007F1FAF">
            <w:pPr>
              <w:pStyle w:val="TAC"/>
              <w:rPr>
                <w:sz w:val="16"/>
                <w:szCs w:val="16"/>
              </w:rPr>
            </w:pPr>
            <w:r w:rsidRPr="00B06F7A">
              <w:rPr>
                <w:sz w:val="16"/>
                <w:szCs w:val="16"/>
              </w:rPr>
              <w:t>15.3.0</w:t>
            </w:r>
          </w:p>
        </w:tc>
      </w:tr>
      <w:tr w:rsidR="005B7866" w:rsidRPr="00B06F7A" w14:paraId="0A2BE0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4909039"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99C93"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859EA"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E4DC8" w14:textId="77777777" w:rsidR="005B7866" w:rsidRPr="00B06F7A" w:rsidRDefault="005B7866" w:rsidP="007F1FAF">
            <w:pPr>
              <w:pStyle w:val="TAL"/>
              <w:rPr>
                <w:sz w:val="16"/>
                <w:szCs w:val="16"/>
              </w:rPr>
            </w:pPr>
            <w:r w:rsidRPr="00B06F7A">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AE18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B2C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B9B272" w14:textId="77777777" w:rsidR="005B7866" w:rsidRPr="00B06F7A" w:rsidRDefault="005B7866" w:rsidP="007F1FAF">
            <w:pPr>
              <w:pStyle w:val="TAL"/>
              <w:rPr>
                <w:sz w:val="16"/>
                <w:szCs w:val="16"/>
              </w:rPr>
            </w:pPr>
            <w:r w:rsidRPr="00B06F7A">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88B1" w14:textId="77777777" w:rsidR="005B7866" w:rsidRPr="00B06F7A" w:rsidRDefault="005B7866" w:rsidP="007F1FAF">
            <w:pPr>
              <w:pStyle w:val="TAC"/>
              <w:rPr>
                <w:sz w:val="16"/>
                <w:szCs w:val="16"/>
              </w:rPr>
            </w:pPr>
            <w:r w:rsidRPr="00B06F7A">
              <w:rPr>
                <w:sz w:val="16"/>
                <w:szCs w:val="16"/>
              </w:rPr>
              <w:t>15.3.0</w:t>
            </w:r>
          </w:p>
        </w:tc>
      </w:tr>
      <w:tr w:rsidR="005B7866" w:rsidRPr="00B06F7A" w14:paraId="2E92E8F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5E7426"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AA4EE"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6111C"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B2010" w14:textId="77777777" w:rsidR="005B7866" w:rsidRPr="00B06F7A" w:rsidRDefault="005B7866" w:rsidP="007F1FAF">
            <w:pPr>
              <w:pStyle w:val="TAL"/>
              <w:rPr>
                <w:sz w:val="16"/>
                <w:szCs w:val="16"/>
              </w:rPr>
            </w:pPr>
            <w:r w:rsidRPr="00B06F7A">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9C4D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C9A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945D23" w14:textId="77777777" w:rsidR="005B7866" w:rsidRPr="00B06F7A" w:rsidRDefault="005B7866" w:rsidP="007F1FAF">
            <w:pPr>
              <w:pStyle w:val="TAL"/>
              <w:rPr>
                <w:sz w:val="16"/>
                <w:szCs w:val="16"/>
              </w:rPr>
            </w:pPr>
            <w:r w:rsidRPr="00B06F7A">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5E945" w14:textId="77777777" w:rsidR="005B7866" w:rsidRPr="00B06F7A" w:rsidRDefault="005B7866" w:rsidP="007F1FAF">
            <w:pPr>
              <w:pStyle w:val="TAC"/>
              <w:rPr>
                <w:sz w:val="16"/>
                <w:szCs w:val="16"/>
              </w:rPr>
            </w:pPr>
            <w:r w:rsidRPr="00B06F7A">
              <w:rPr>
                <w:sz w:val="16"/>
                <w:szCs w:val="16"/>
              </w:rPr>
              <w:t>15.3.0</w:t>
            </w:r>
          </w:p>
        </w:tc>
      </w:tr>
      <w:tr w:rsidR="005B7866" w:rsidRPr="00B06F7A" w14:paraId="6425D19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FF161A"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FD842"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83CA2"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F8D4" w14:textId="77777777" w:rsidR="005B7866" w:rsidRPr="00B06F7A" w:rsidRDefault="005B7866" w:rsidP="007F1FAF">
            <w:pPr>
              <w:pStyle w:val="TAL"/>
              <w:rPr>
                <w:sz w:val="16"/>
                <w:szCs w:val="16"/>
              </w:rPr>
            </w:pPr>
            <w:r w:rsidRPr="00B06F7A">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BF0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5132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BE3FC" w14:textId="77777777" w:rsidR="005B7866" w:rsidRPr="00B06F7A" w:rsidRDefault="005B7866" w:rsidP="007F1FAF">
            <w:pPr>
              <w:pStyle w:val="TAL"/>
              <w:rPr>
                <w:sz w:val="16"/>
                <w:szCs w:val="16"/>
              </w:rPr>
            </w:pPr>
            <w:r w:rsidRPr="00B06F7A">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5EBDA" w14:textId="77777777" w:rsidR="005B7866" w:rsidRPr="00B06F7A" w:rsidRDefault="005B7866" w:rsidP="007F1FAF">
            <w:pPr>
              <w:pStyle w:val="TAC"/>
              <w:rPr>
                <w:sz w:val="16"/>
                <w:szCs w:val="16"/>
              </w:rPr>
            </w:pPr>
            <w:r w:rsidRPr="00B06F7A">
              <w:rPr>
                <w:sz w:val="16"/>
                <w:szCs w:val="16"/>
              </w:rPr>
              <w:t>15.3.0</w:t>
            </w:r>
          </w:p>
        </w:tc>
      </w:tr>
      <w:tr w:rsidR="005B7866" w:rsidRPr="00B06F7A" w14:paraId="72F0881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6DEC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C7BD6"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7A5E6"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2446" w14:textId="77777777" w:rsidR="005B7866" w:rsidRPr="00B06F7A" w:rsidRDefault="005B7866" w:rsidP="007F1FAF">
            <w:pPr>
              <w:pStyle w:val="TAL"/>
              <w:rPr>
                <w:sz w:val="16"/>
                <w:szCs w:val="16"/>
              </w:rPr>
            </w:pPr>
            <w:r w:rsidRPr="00B06F7A">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0625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9F72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DA7E10" w14:textId="77777777" w:rsidR="005B7866" w:rsidRPr="00B06F7A" w:rsidRDefault="005B7866" w:rsidP="007F1FAF">
            <w:pPr>
              <w:pStyle w:val="TAL"/>
              <w:rPr>
                <w:sz w:val="16"/>
                <w:szCs w:val="16"/>
              </w:rPr>
            </w:pPr>
            <w:r w:rsidRPr="00B06F7A">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2F3D1" w14:textId="77777777" w:rsidR="005B7866" w:rsidRPr="00B06F7A" w:rsidRDefault="005B7866" w:rsidP="007F1FAF">
            <w:pPr>
              <w:pStyle w:val="TAC"/>
              <w:rPr>
                <w:sz w:val="16"/>
                <w:szCs w:val="16"/>
              </w:rPr>
            </w:pPr>
            <w:r w:rsidRPr="00B06F7A">
              <w:rPr>
                <w:sz w:val="16"/>
                <w:szCs w:val="16"/>
              </w:rPr>
              <w:t>15.3.0</w:t>
            </w:r>
          </w:p>
        </w:tc>
      </w:tr>
      <w:tr w:rsidR="005B7866" w:rsidRPr="00B06F7A" w14:paraId="6DD90EC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A2D605"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93FAD"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0CC316"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50AC5" w14:textId="77777777" w:rsidR="005B7866" w:rsidRPr="00B06F7A" w:rsidRDefault="005B7866" w:rsidP="007F1FAF">
            <w:pPr>
              <w:pStyle w:val="TAL"/>
              <w:rPr>
                <w:sz w:val="16"/>
                <w:szCs w:val="16"/>
              </w:rPr>
            </w:pPr>
            <w:r w:rsidRPr="00B06F7A">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AF0F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C40C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EDD97A" w14:textId="77777777" w:rsidR="005B7866" w:rsidRPr="00B06F7A" w:rsidRDefault="005B7866" w:rsidP="007F1FAF">
            <w:pPr>
              <w:pStyle w:val="TAL"/>
              <w:rPr>
                <w:sz w:val="16"/>
                <w:szCs w:val="16"/>
              </w:rPr>
            </w:pPr>
            <w:r w:rsidRPr="00B06F7A">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CE639" w14:textId="77777777" w:rsidR="005B7866" w:rsidRPr="00B06F7A" w:rsidRDefault="005B7866" w:rsidP="007F1FAF">
            <w:pPr>
              <w:pStyle w:val="TAC"/>
              <w:rPr>
                <w:sz w:val="16"/>
                <w:szCs w:val="16"/>
              </w:rPr>
            </w:pPr>
            <w:r w:rsidRPr="00B06F7A">
              <w:rPr>
                <w:sz w:val="16"/>
                <w:szCs w:val="16"/>
              </w:rPr>
              <w:t>15.3.0</w:t>
            </w:r>
          </w:p>
        </w:tc>
      </w:tr>
      <w:tr w:rsidR="005B7866" w:rsidRPr="00B06F7A" w14:paraId="23E8F87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1965C7"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249A6"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054A6" w14:textId="77777777" w:rsidR="005B7866" w:rsidRPr="00B06F7A" w:rsidRDefault="005B7866" w:rsidP="007F1FAF">
            <w:pPr>
              <w:pStyle w:val="TAC"/>
              <w:rPr>
                <w:sz w:val="16"/>
                <w:szCs w:val="16"/>
              </w:rPr>
            </w:pPr>
            <w:r w:rsidRPr="00B06F7A">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C3B00" w14:textId="77777777" w:rsidR="005B7866" w:rsidRPr="00B06F7A" w:rsidRDefault="005B7866" w:rsidP="007F1FAF">
            <w:pPr>
              <w:pStyle w:val="TAL"/>
              <w:rPr>
                <w:sz w:val="16"/>
                <w:szCs w:val="16"/>
              </w:rPr>
            </w:pPr>
            <w:r w:rsidRPr="00B06F7A">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0288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0498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113D45" w14:textId="77777777" w:rsidR="005B7866" w:rsidRPr="00B06F7A" w:rsidRDefault="005B7866" w:rsidP="007F1FAF">
            <w:pPr>
              <w:pStyle w:val="TAL"/>
              <w:rPr>
                <w:sz w:val="16"/>
                <w:szCs w:val="16"/>
              </w:rPr>
            </w:pPr>
            <w:r w:rsidRPr="00B06F7A">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8649F" w14:textId="77777777" w:rsidR="005B7866" w:rsidRPr="00B06F7A" w:rsidRDefault="005B7866" w:rsidP="007F1FAF">
            <w:pPr>
              <w:pStyle w:val="TAC"/>
              <w:rPr>
                <w:sz w:val="16"/>
                <w:szCs w:val="16"/>
              </w:rPr>
            </w:pPr>
            <w:r w:rsidRPr="00B06F7A">
              <w:rPr>
                <w:sz w:val="16"/>
                <w:szCs w:val="16"/>
              </w:rPr>
              <w:t>15.3.0</w:t>
            </w:r>
          </w:p>
        </w:tc>
      </w:tr>
      <w:tr w:rsidR="005B7866" w:rsidRPr="00B06F7A" w14:paraId="08361AE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909265"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D0A2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A5AE0"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CF067" w14:textId="77777777" w:rsidR="005B7866" w:rsidRPr="00B06F7A" w:rsidRDefault="005B7866" w:rsidP="007F1FAF">
            <w:pPr>
              <w:pStyle w:val="TAL"/>
              <w:rPr>
                <w:sz w:val="16"/>
                <w:szCs w:val="16"/>
              </w:rPr>
            </w:pPr>
            <w:r w:rsidRPr="00B06F7A">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FA5F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FBD7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136C6B" w14:textId="77777777" w:rsidR="005B7866" w:rsidRPr="00B06F7A" w:rsidRDefault="005B7866" w:rsidP="007F1FAF">
            <w:pPr>
              <w:pStyle w:val="TAL"/>
              <w:rPr>
                <w:sz w:val="16"/>
                <w:szCs w:val="16"/>
              </w:rPr>
            </w:pPr>
            <w:r w:rsidRPr="00B06F7A">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332F1" w14:textId="77777777" w:rsidR="005B7866" w:rsidRPr="00B06F7A" w:rsidRDefault="005B7866" w:rsidP="007F1FAF">
            <w:pPr>
              <w:pStyle w:val="TAC"/>
              <w:rPr>
                <w:sz w:val="16"/>
                <w:szCs w:val="16"/>
              </w:rPr>
            </w:pPr>
            <w:r w:rsidRPr="00B06F7A">
              <w:rPr>
                <w:sz w:val="16"/>
                <w:szCs w:val="16"/>
              </w:rPr>
              <w:t>15.3.0</w:t>
            </w:r>
          </w:p>
        </w:tc>
      </w:tr>
      <w:tr w:rsidR="005B7866" w:rsidRPr="00B06F7A" w14:paraId="62F985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B1B641"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99BE7"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EC0E9"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9C3D" w14:textId="77777777" w:rsidR="005B7866" w:rsidRPr="00B06F7A" w:rsidRDefault="005B7866" w:rsidP="007F1FAF">
            <w:pPr>
              <w:pStyle w:val="TAL"/>
              <w:rPr>
                <w:sz w:val="16"/>
                <w:szCs w:val="16"/>
              </w:rPr>
            </w:pPr>
            <w:r w:rsidRPr="00B06F7A">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91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3D9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5B024C" w14:textId="77777777" w:rsidR="005B7866" w:rsidRPr="00B06F7A" w:rsidRDefault="005B7866" w:rsidP="007F1FAF">
            <w:pPr>
              <w:pStyle w:val="TAL"/>
              <w:rPr>
                <w:sz w:val="16"/>
                <w:szCs w:val="16"/>
              </w:rPr>
            </w:pPr>
            <w:r w:rsidRPr="00B06F7A">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40BE8" w14:textId="77777777" w:rsidR="005B7866" w:rsidRPr="00B06F7A" w:rsidRDefault="005B7866" w:rsidP="007F1FAF">
            <w:pPr>
              <w:pStyle w:val="TAC"/>
              <w:rPr>
                <w:sz w:val="16"/>
                <w:szCs w:val="16"/>
              </w:rPr>
            </w:pPr>
            <w:r w:rsidRPr="00B06F7A">
              <w:rPr>
                <w:sz w:val="16"/>
                <w:szCs w:val="16"/>
              </w:rPr>
              <w:t>15.3.0</w:t>
            </w:r>
          </w:p>
        </w:tc>
      </w:tr>
      <w:tr w:rsidR="005B7866" w:rsidRPr="00B06F7A" w14:paraId="5166469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75A95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033"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F64453"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7D7EE" w14:textId="77777777" w:rsidR="005B7866" w:rsidRPr="00B06F7A" w:rsidRDefault="005B7866" w:rsidP="007F1FAF">
            <w:pPr>
              <w:pStyle w:val="TAL"/>
              <w:rPr>
                <w:sz w:val="16"/>
                <w:szCs w:val="16"/>
              </w:rPr>
            </w:pPr>
            <w:r w:rsidRPr="00B06F7A">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8CA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75ED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E7AA2" w14:textId="77777777" w:rsidR="005B7866" w:rsidRPr="00B06F7A" w:rsidRDefault="005B7866" w:rsidP="007F1FAF">
            <w:pPr>
              <w:pStyle w:val="TAL"/>
              <w:rPr>
                <w:sz w:val="16"/>
                <w:szCs w:val="16"/>
              </w:rPr>
            </w:pPr>
            <w:r w:rsidRPr="00B06F7A">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35D7D" w14:textId="77777777" w:rsidR="005B7866" w:rsidRPr="00B06F7A" w:rsidRDefault="005B7866" w:rsidP="007F1FAF">
            <w:pPr>
              <w:pStyle w:val="TAC"/>
              <w:rPr>
                <w:sz w:val="16"/>
                <w:szCs w:val="16"/>
              </w:rPr>
            </w:pPr>
            <w:r w:rsidRPr="00B06F7A">
              <w:rPr>
                <w:sz w:val="16"/>
                <w:szCs w:val="16"/>
              </w:rPr>
              <w:t>15.3.0</w:t>
            </w:r>
          </w:p>
        </w:tc>
      </w:tr>
      <w:tr w:rsidR="005B7866" w:rsidRPr="00B06F7A" w14:paraId="751894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BAE37CA"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F17AD"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C12C8"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2857" w14:textId="77777777" w:rsidR="005B7866" w:rsidRPr="00B06F7A" w:rsidRDefault="005B7866" w:rsidP="007F1FAF">
            <w:pPr>
              <w:pStyle w:val="TAL"/>
              <w:rPr>
                <w:sz w:val="16"/>
                <w:szCs w:val="16"/>
              </w:rPr>
            </w:pPr>
            <w:r w:rsidRPr="00B06F7A">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D9FD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90BD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17F4B2" w14:textId="77777777" w:rsidR="005B7866" w:rsidRPr="00B06F7A" w:rsidRDefault="005B7866" w:rsidP="007F1FAF">
            <w:pPr>
              <w:pStyle w:val="TAL"/>
              <w:rPr>
                <w:sz w:val="16"/>
                <w:szCs w:val="16"/>
              </w:rPr>
            </w:pPr>
            <w:r w:rsidRPr="00B06F7A">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3657" w14:textId="77777777" w:rsidR="005B7866" w:rsidRPr="00B06F7A" w:rsidRDefault="005B7866" w:rsidP="007F1FAF">
            <w:pPr>
              <w:pStyle w:val="TAC"/>
              <w:rPr>
                <w:sz w:val="16"/>
                <w:szCs w:val="16"/>
              </w:rPr>
            </w:pPr>
            <w:r w:rsidRPr="00B06F7A">
              <w:rPr>
                <w:sz w:val="16"/>
                <w:szCs w:val="16"/>
              </w:rPr>
              <w:t>15.3.0</w:t>
            </w:r>
          </w:p>
        </w:tc>
      </w:tr>
      <w:tr w:rsidR="005B7866" w:rsidRPr="00B06F7A" w14:paraId="20817C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AF683E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2E583B"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BB531" w14:textId="77777777" w:rsidR="005B7866" w:rsidRPr="00B06F7A" w:rsidRDefault="005B7866" w:rsidP="007F1FAF">
            <w:pPr>
              <w:pStyle w:val="TAC"/>
              <w:rPr>
                <w:sz w:val="16"/>
                <w:szCs w:val="16"/>
              </w:rPr>
            </w:pPr>
            <w:r w:rsidRPr="00B06F7A">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2BFB1" w14:textId="77777777" w:rsidR="005B7866" w:rsidRPr="00B06F7A" w:rsidRDefault="005B7866" w:rsidP="007F1FAF">
            <w:pPr>
              <w:pStyle w:val="TAL"/>
              <w:rPr>
                <w:sz w:val="16"/>
                <w:szCs w:val="16"/>
              </w:rPr>
            </w:pPr>
            <w:r w:rsidRPr="00B06F7A">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A732"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AF4F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958738" w14:textId="77777777" w:rsidR="005B7866" w:rsidRPr="00B06F7A" w:rsidRDefault="005B7866" w:rsidP="007F1FAF">
            <w:pPr>
              <w:pStyle w:val="TAL"/>
              <w:rPr>
                <w:sz w:val="16"/>
                <w:szCs w:val="16"/>
              </w:rPr>
            </w:pPr>
            <w:r w:rsidRPr="00B06F7A">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14C1C" w14:textId="77777777" w:rsidR="005B7866" w:rsidRPr="00B06F7A" w:rsidRDefault="005B7866" w:rsidP="007F1FAF">
            <w:pPr>
              <w:pStyle w:val="TAC"/>
              <w:rPr>
                <w:sz w:val="16"/>
                <w:szCs w:val="16"/>
              </w:rPr>
            </w:pPr>
            <w:r w:rsidRPr="00B06F7A">
              <w:rPr>
                <w:sz w:val="16"/>
                <w:szCs w:val="16"/>
              </w:rPr>
              <w:t>15.3.0</w:t>
            </w:r>
          </w:p>
        </w:tc>
      </w:tr>
      <w:tr w:rsidR="005B7866" w:rsidRPr="00B06F7A" w14:paraId="6B31A18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99D784"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D996E"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3C675"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16ADF" w14:textId="77777777" w:rsidR="005B7866" w:rsidRPr="00B06F7A" w:rsidRDefault="005B7866" w:rsidP="007F1FAF">
            <w:pPr>
              <w:pStyle w:val="TAL"/>
              <w:rPr>
                <w:sz w:val="16"/>
                <w:szCs w:val="16"/>
              </w:rPr>
            </w:pPr>
            <w:r w:rsidRPr="00B06F7A">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BAD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67F8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F87188" w14:textId="77777777" w:rsidR="005B7866" w:rsidRPr="00B06F7A" w:rsidRDefault="005B7866" w:rsidP="007F1FAF">
            <w:pPr>
              <w:pStyle w:val="TAL"/>
              <w:rPr>
                <w:sz w:val="16"/>
                <w:szCs w:val="16"/>
              </w:rPr>
            </w:pPr>
            <w:r w:rsidRPr="00B06F7A">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4D7D" w14:textId="77777777" w:rsidR="005B7866" w:rsidRPr="00B06F7A" w:rsidRDefault="005B7866" w:rsidP="007F1FAF">
            <w:pPr>
              <w:pStyle w:val="TAC"/>
              <w:rPr>
                <w:sz w:val="16"/>
                <w:szCs w:val="16"/>
              </w:rPr>
            </w:pPr>
            <w:r w:rsidRPr="00B06F7A">
              <w:rPr>
                <w:sz w:val="16"/>
                <w:szCs w:val="16"/>
              </w:rPr>
              <w:t>15.3.0</w:t>
            </w:r>
          </w:p>
        </w:tc>
      </w:tr>
      <w:tr w:rsidR="005B7866" w:rsidRPr="00B06F7A" w14:paraId="493EBD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0DBDAF"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CB1A"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666D5"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3D0AC" w14:textId="77777777" w:rsidR="005B7866" w:rsidRPr="00B06F7A" w:rsidRDefault="005B7866" w:rsidP="007F1FAF">
            <w:pPr>
              <w:pStyle w:val="TAL"/>
              <w:rPr>
                <w:sz w:val="16"/>
                <w:szCs w:val="16"/>
              </w:rPr>
            </w:pPr>
            <w:r w:rsidRPr="00B06F7A">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216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AB8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0974CC" w14:textId="77777777" w:rsidR="005B7866" w:rsidRPr="00B06F7A" w:rsidRDefault="005B7866" w:rsidP="007F1FAF">
            <w:pPr>
              <w:pStyle w:val="TAL"/>
              <w:rPr>
                <w:sz w:val="16"/>
                <w:szCs w:val="16"/>
              </w:rPr>
            </w:pPr>
            <w:r w:rsidRPr="00B06F7A">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2ACDF" w14:textId="77777777" w:rsidR="005B7866" w:rsidRPr="00B06F7A" w:rsidRDefault="005B7866" w:rsidP="007F1FAF">
            <w:pPr>
              <w:pStyle w:val="TAC"/>
              <w:rPr>
                <w:sz w:val="16"/>
                <w:szCs w:val="16"/>
              </w:rPr>
            </w:pPr>
            <w:r w:rsidRPr="00B06F7A">
              <w:rPr>
                <w:sz w:val="16"/>
                <w:szCs w:val="16"/>
              </w:rPr>
              <w:t>15.3.0</w:t>
            </w:r>
          </w:p>
        </w:tc>
      </w:tr>
      <w:tr w:rsidR="005B7866" w:rsidRPr="00B06F7A" w14:paraId="2A33FF5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E98356"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03B8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7A5B8"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D6639" w14:textId="77777777" w:rsidR="005B7866" w:rsidRPr="00B06F7A" w:rsidRDefault="005B7866" w:rsidP="007F1FAF">
            <w:pPr>
              <w:pStyle w:val="TAL"/>
              <w:rPr>
                <w:sz w:val="16"/>
                <w:szCs w:val="16"/>
              </w:rPr>
            </w:pPr>
            <w:r w:rsidRPr="00B06F7A">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58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975D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897F22" w14:textId="77777777" w:rsidR="005B7866" w:rsidRPr="00B06F7A" w:rsidRDefault="005B7866" w:rsidP="007F1FAF">
            <w:pPr>
              <w:pStyle w:val="TAL"/>
              <w:rPr>
                <w:sz w:val="16"/>
                <w:szCs w:val="16"/>
              </w:rPr>
            </w:pPr>
            <w:r w:rsidRPr="00B06F7A">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F1BA3" w14:textId="77777777" w:rsidR="005B7866" w:rsidRPr="00B06F7A" w:rsidRDefault="005B7866" w:rsidP="007F1FAF">
            <w:pPr>
              <w:pStyle w:val="TAC"/>
              <w:rPr>
                <w:sz w:val="16"/>
                <w:szCs w:val="16"/>
              </w:rPr>
            </w:pPr>
            <w:r w:rsidRPr="00B06F7A">
              <w:rPr>
                <w:sz w:val="16"/>
                <w:szCs w:val="16"/>
              </w:rPr>
              <w:t>15.3.0</w:t>
            </w:r>
          </w:p>
        </w:tc>
      </w:tr>
      <w:tr w:rsidR="005B7866" w:rsidRPr="00B06F7A" w14:paraId="6098657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7EFF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CDEFF"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3AC6F"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0952" w14:textId="77777777" w:rsidR="005B7866" w:rsidRPr="00B06F7A" w:rsidRDefault="005B7866" w:rsidP="007F1FAF">
            <w:pPr>
              <w:pStyle w:val="TAL"/>
              <w:rPr>
                <w:sz w:val="16"/>
                <w:szCs w:val="16"/>
              </w:rPr>
            </w:pPr>
            <w:r w:rsidRPr="00B06F7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17751"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B20D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6A2DA" w14:textId="77777777" w:rsidR="005B7866" w:rsidRPr="00B06F7A" w:rsidRDefault="005B7866" w:rsidP="007F1FAF">
            <w:pPr>
              <w:pStyle w:val="TAL"/>
              <w:rPr>
                <w:sz w:val="16"/>
                <w:szCs w:val="16"/>
              </w:rPr>
            </w:pPr>
            <w:r w:rsidRPr="00B06F7A">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2767C" w14:textId="77777777" w:rsidR="005B7866" w:rsidRPr="00B06F7A" w:rsidRDefault="005B7866" w:rsidP="007F1FAF">
            <w:pPr>
              <w:pStyle w:val="TAC"/>
              <w:rPr>
                <w:sz w:val="16"/>
                <w:szCs w:val="16"/>
              </w:rPr>
            </w:pPr>
            <w:r w:rsidRPr="00B06F7A">
              <w:rPr>
                <w:sz w:val="16"/>
                <w:szCs w:val="16"/>
              </w:rPr>
              <w:t>15.3.0</w:t>
            </w:r>
          </w:p>
        </w:tc>
      </w:tr>
      <w:tr w:rsidR="005B7866" w:rsidRPr="00B06F7A" w14:paraId="531E893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7947CB"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40E1D"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E406E"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AAA42" w14:textId="77777777" w:rsidR="005B7866" w:rsidRPr="00B06F7A" w:rsidRDefault="005B7866" w:rsidP="007F1FAF">
            <w:pPr>
              <w:pStyle w:val="TAL"/>
              <w:rPr>
                <w:sz w:val="16"/>
                <w:szCs w:val="16"/>
              </w:rPr>
            </w:pPr>
            <w:r w:rsidRPr="00B06F7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67D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66FF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D2D7F6" w14:textId="77777777" w:rsidR="005B7866" w:rsidRPr="00B06F7A" w:rsidRDefault="005B7866" w:rsidP="007F1FAF">
            <w:pPr>
              <w:pStyle w:val="TAL"/>
              <w:rPr>
                <w:sz w:val="16"/>
                <w:szCs w:val="16"/>
              </w:rPr>
            </w:pPr>
            <w:r w:rsidRPr="00B06F7A">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3C1CB" w14:textId="77777777" w:rsidR="005B7866" w:rsidRPr="00B06F7A" w:rsidRDefault="005B7866" w:rsidP="007F1FAF">
            <w:pPr>
              <w:pStyle w:val="TAC"/>
              <w:rPr>
                <w:sz w:val="16"/>
                <w:szCs w:val="16"/>
              </w:rPr>
            </w:pPr>
            <w:r w:rsidRPr="00B06F7A">
              <w:rPr>
                <w:sz w:val="16"/>
                <w:szCs w:val="16"/>
              </w:rPr>
              <w:t>15.3.0</w:t>
            </w:r>
          </w:p>
        </w:tc>
      </w:tr>
      <w:tr w:rsidR="005B7866" w:rsidRPr="00B06F7A" w14:paraId="2877AD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4236E"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0223B"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3E0129" w14:textId="77777777" w:rsidR="005B7866" w:rsidRPr="00B06F7A" w:rsidRDefault="005B7866" w:rsidP="007F1FAF">
            <w:pPr>
              <w:pStyle w:val="TAC"/>
              <w:rPr>
                <w:sz w:val="16"/>
                <w:szCs w:val="16"/>
              </w:rPr>
            </w:pPr>
            <w:r w:rsidRPr="00B06F7A">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3F90" w14:textId="77777777" w:rsidR="005B7866" w:rsidRPr="00B06F7A" w:rsidRDefault="005B7866" w:rsidP="007F1FAF">
            <w:pPr>
              <w:pStyle w:val="TAL"/>
              <w:rPr>
                <w:sz w:val="16"/>
                <w:szCs w:val="16"/>
              </w:rPr>
            </w:pPr>
            <w:r w:rsidRPr="00B06F7A">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63D9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D89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731A09" w14:textId="77777777" w:rsidR="005B7866" w:rsidRPr="00B06F7A" w:rsidRDefault="005B7866" w:rsidP="007F1FAF">
            <w:pPr>
              <w:pStyle w:val="TAL"/>
              <w:rPr>
                <w:sz w:val="16"/>
                <w:szCs w:val="16"/>
              </w:rPr>
            </w:pPr>
            <w:r w:rsidRPr="00B06F7A">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A8470" w14:textId="77777777" w:rsidR="005B7866" w:rsidRPr="00B06F7A" w:rsidRDefault="005B7866" w:rsidP="007F1FAF">
            <w:pPr>
              <w:pStyle w:val="TAC"/>
              <w:rPr>
                <w:sz w:val="16"/>
                <w:szCs w:val="16"/>
              </w:rPr>
            </w:pPr>
            <w:r w:rsidRPr="00B06F7A">
              <w:rPr>
                <w:sz w:val="16"/>
                <w:szCs w:val="16"/>
              </w:rPr>
              <w:t>15.3.0</w:t>
            </w:r>
          </w:p>
        </w:tc>
      </w:tr>
      <w:tr w:rsidR="005B7866" w:rsidRPr="00B06F7A" w14:paraId="4F1700A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3D838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BBCBD"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491AC"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56CB8" w14:textId="77777777" w:rsidR="005B7866" w:rsidRPr="00B06F7A" w:rsidRDefault="005B7866" w:rsidP="007F1FAF">
            <w:pPr>
              <w:pStyle w:val="TAL"/>
              <w:rPr>
                <w:sz w:val="16"/>
                <w:szCs w:val="16"/>
              </w:rPr>
            </w:pPr>
            <w:r w:rsidRPr="00B06F7A">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8A4A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DA3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40DB2E" w14:textId="77777777" w:rsidR="005B7866" w:rsidRPr="00B06F7A" w:rsidRDefault="005B7866" w:rsidP="007F1FAF">
            <w:pPr>
              <w:pStyle w:val="TAL"/>
              <w:rPr>
                <w:sz w:val="16"/>
                <w:szCs w:val="16"/>
              </w:rPr>
            </w:pPr>
            <w:r w:rsidRPr="00B06F7A">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55411" w14:textId="77777777" w:rsidR="005B7866" w:rsidRPr="00B06F7A" w:rsidRDefault="005B7866" w:rsidP="007F1FAF">
            <w:pPr>
              <w:pStyle w:val="TAC"/>
              <w:rPr>
                <w:sz w:val="16"/>
                <w:szCs w:val="16"/>
              </w:rPr>
            </w:pPr>
            <w:r w:rsidRPr="00B06F7A">
              <w:rPr>
                <w:sz w:val="16"/>
                <w:szCs w:val="16"/>
              </w:rPr>
              <w:t>15.4.0</w:t>
            </w:r>
          </w:p>
        </w:tc>
      </w:tr>
      <w:tr w:rsidR="005B7866" w:rsidRPr="00B06F7A" w14:paraId="29BDEFF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808612"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428FF"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8AEA"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F0966" w14:textId="77777777" w:rsidR="005B7866" w:rsidRPr="00B06F7A" w:rsidRDefault="005B7866" w:rsidP="007F1FAF">
            <w:pPr>
              <w:pStyle w:val="TAL"/>
              <w:rPr>
                <w:sz w:val="16"/>
                <w:szCs w:val="16"/>
              </w:rPr>
            </w:pPr>
            <w:r w:rsidRPr="00B06F7A">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8787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1D14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869A84" w14:textId="77777777" w:rsidR="005B7866" w:rsidRPr="00B06F7A" w:rsidRDefault="005B7866" w:rsidP="007F1FAF">
            <w:pPr>
              <w:pStyle w:val="TAL"/>
              <w:rPr>
                <w:sz w:val="16"/>
                <w:szCs w:val="16"/>
              </w:rPr>
            </w:pPr>
            <w:r w:rsidRPr="00B06F7A">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26809" w14:textId="77777777" w:rsidR="005B7866" w:rsidRPr="00B06F7A" w:rsidRDefault="005B7866" w:rsidP="007F1FAF">
            <w:pPr>
              <w:pStyle w:val="TAC"/>
              <w:rPr>
                <w:sz w:val="16"/>
                <w:szCs w:val="16"/>
              </w:rPr>
            </w:pPr>
            <w:r w:rsidRPr="00B06F7A">
              <w:rPr>
                <w:sz w:val="16"/>
                <w:szCs w:val="16"/>
              </w:rPr>
              <w:t>15.4.0</w:t>
            </w:r>
          </w:p>
        </w:tc>
      </w:tr>
      <w:tr w:rsidR="005B7866" w:rsidRPr="00B06F7A" w14:paraId="66823D3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AAE61C"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AC027"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A54EF"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93A93" w14:textId="77777777" w:rsidR="005B7866" w:rsidRPr="00B06F7A" w:rsidRDefault="005B7866" w:rsidP="007F1FAF">
            <w:pPr>
              <w:pStyle w:val="TAL"/>
              <w:rPr>
                <w:sz w:val="16"/>
                <w:szCs w:val="16"/>
              </w:rPr>
            </w:pPr>
            <w:r w:rsidRPr="00B06F7A">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0D0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536B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098F2" w14:textId="77777777" w:rsidR="005B7866" w:rsidRPr="00B06F7A" w:rsidRDefault="005B7866" w:rsidP="007F1FAF">
            <w:pPr>
              <w:pStyle w:val="TAL"/>
              <w:rPr>
                <w:sz w:val="16"/>
                <w:szCs w:val="16"/>
              </w:rPr>
            </w:pPr>
            <w:r w:rsidRPr="00B06F7A">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83191" w14:textId="77777777" w:rsidR="005B7866" w:rsidRPr="00B06F7A" w:rsidRDefault="005B7866" w:rsidP="007F1FAF">
            <w:pPr>
              <w:pStyle w:val="TAC"/>
              <w:rPr>
                <w:sz w:val="16"/>
                <w:szCs w:val="16"/>
              </w:rPr>
            </w:pPr>
            <w:r w:rsidRPr="00B06F7A">
              <w:rPr>
                <w:sz w:val="16"/>
                <w:szCs w:val="16"/>
              </w:rPr>
              <w:t>15.4.0</w:t>
            </w:r>
          </w:p>
        </w:tc>
      </w:tr>
      <w:tr w:rsidR="005B7866" w:rsidRPr="00B06F7A" w14:paraId="001225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74953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D5E6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CA10B"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AD8DF" w14:textId="77777777" w:rsidR="005B7866" w:rsidRPr="00B06F7A" w:rsidRDefault="005B7866" w:rsidP="007F1FAF">
            <w:pPr>
              <w:pStyle w:val="TAL"/>
              <w:rPr>
                <w:sz w:val="16"/>
                <w:szCs w:val="16"/>
              </w:rPr>
            </w:pPr>
            <w:r w:rsidRPr="00B06F7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AD7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2836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16FA86" w14:textId="77777777" w:rsidR="005B7866" w:rsidRPr="00B06F7A" w:rsidRDefault="005B7866" w:rsidP="007F1FAF">
            <w:pPr>
              <w:pStyle w:val="TAL"/>
              <w:rPr>
                <w:sz w:val="16"/>
                <w:szCs w:val="16"/>
              </w:rPr>
            </w:pPr>
            <w:r w:rsidRPr="00B06F7A">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5E229" w14:textId="77777777" w:rsidR="005B7866" w:rsidRPr="00B06F7A" w:rsidRDefault="005B7866" w:rsidP="007F1FAF">
            <w:pPr>
              <w:pStyle w:val="TAC"/>
              <w:rPr>
                <w:sz w:val="16"/>
                <w:szCs w:val="16"/>
              </w:rPr>
            </w:pPr>
            <w:r w:rsidRPr="00B06F7A">
              <w:rPr>
                <w:sz w:val="16"/>
                <w:szCs w:val="16"/>
              </w:rPr>
              <w:t>15.4.0</w:t>
            </w:r>
          </w:p>
        </w:tc>
      </w:tr>
      <w:tr w:rsidR="005B7866" w:rsidRPr="00B06F7A" w14:paraId="1D3626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459F35"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F9913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5C898"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D5D97" w14:textId="77777777" w:rsidR="005B7866" w:rsidRPr="00B06F7A" w:rsidRDefault="005B7866" w:rsidP="007F1FAF">
            <w:pPr>
              <w:pStyle w:val="TAL"/>
              <w:rPr>
                <w:sz w:val="16"/>
                <w:szCs w:val="16"/>
              </w:rPr>
            </w:pPr>
            <w:r w:rsidRPr="00B06F7A">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C32C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329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74A258" w14:textId="77777777" w:rsidR="005B7866" w:rsidRPr="00B06F7A" w:rsidRDefault="005B7866" w:rsidP="007F1FAF">
            <w:pPr>
              <w:pStyle w:val="TAL"/>
              <w:rPr>
                <w:sz w:val="16"/>
                <w:szCs w:val="16"/>
              </w:rPr>
            </w:pPr>
            <w:r w:rsidRPr="00B06F7A">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4D041" w14:textId="77777777" w:rsidR="005B7866" w:rsidRPr="00B06F7A" w:rsidRDefault="005B7866" w:rsidP="007F1FAF">
            <w:pPr>
              <w:pStyle w:val="TAC"/>
              <w:rPr>
                <w:sz w:val="16"/>
                <w:szCs w:val="16"/>
              </w:rPr>
            </w:pPr>
            <w:r w:rsidRPr="00B06F7A">
              <w:rPr>
                <w:sz w:val="16"/>
                <w:szCs w:val="16"/>
              </w:rPr>
              <w:t>15.4.0</w:t>
            </w:r>
          </w:p>
        </w:tc>
      </w:tr>
      <w:tr w:rsidR="005B7866" w:rsidRPr="00B06F7A" w14:paraId="69F7AB8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174C03C"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F9E28"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32EA4"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0EF59" w14:textId="77777777" w:rsidR="005B7866" w:rsidRPr="00B06F7A" w:rsidRDefault="005B7866" w:rsidP="007F1FAF">
            <w:pPr>
              <w:pStyle w:val="TAL"/>
              <w:rPr>
                <w:sz w:val="16"/>
                <w:szCs w:val="16"/>
              </w:rPr>
            </w:pPr>
            <w:r w:rsidRPr="00B06F7A">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ACB6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AE0E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E1DEC6" w14:textId="77777777" w:rsidR="005B7866" w:rsidRPr="00B06F7A" w:rsidRDefault="005B7866" w:rsidP="007F1FAF">
            <w:pPr>
              <w:pStyle w:val="TAL"/>
              <w:rPr>
                <w:sz w:val="16"/>
                <w:szCs w:val="16"/>
              </w:rPr>
            </w:pPr>
            <w:r w:rsidRPr="00B06F7A">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0CE6" w14:textId="77777777" w:rsidR="005B7866" w:rsidRPr="00B06F7A" w:rsidRDefault="005B7866" w:rsidP="007F1FAF">
            <w:pPr>
              <w:pStyle w:val="TAC"/>
              <w:rPr>
                <w:sz w:val="16"/>
                <w:szCs w:val="16"/>
              </w:rPr>
            </w:pPr>
            <w:r w:rsidRPr="00B06F7A">
              <w:rPr>
                <w:sz w:val="16"/>
                <w:szCs w:val="16"/>
              </w:rPr>
              <w:t>15.4.0</w:t>
            </w:r>
          </w:p>
        </w:tc>
      </w:tr>
      <w:tr w:rsidR="005B7866" w:rsidRPr="00B06F7A" w14:paraId="45A0E26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7BF09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9EAE8"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5B181"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77900" w14:textId="77777777" w:rsidR="005B7866" w:rsidRPr="00B06F7A" w:rsidRDefault="005B7866" w:rsidP="007F1FAF">
            <w:pPr>
              <w:pStyle w:val="TAL"/>
              <w:rPr>
                <w:sz w:val="16"/>
                <w:szCs w:val="16"/>
              </w:rPr>
            </w:pPr>
            <w:r w:rsidRPr="00B06F7A">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9FEB8"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AD4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0DBE90" w14:textId="77777777" w:rsidR="005B7866" w:rsidRPr="00B06F7A" w:rsidRDefault="005B7866" w:rsidP="007F1FAF">
            <w:pPr>
              <w:pStyle w:val="TAL"/>
              <w:rPr>
                <w:sz w:val="16"/>
                <w:szCs w:val="16"/>
              </w:rPr>
            </w:pPr>
            <w:r w:rsidRPr="00B06F7A">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4327" w14:textId="77777777" w:rsidR="005B7866" w:rsidRPr="00B06F7A" w:rsidRDefault="005B7866" w:rsidP="007F1FAF">
            <w:pPr>
              <w:pStyle w:val="TAC"/>
              <w:rPr>
                <w:sz w:val="16"/>
                <w:szCs w:val="16"/>
              </w:rPr>
            </w:pPr>
            <w:r w:rsidRPr="00B06F7A">
              <w:rPr>
                <w:sz w:val="16"/>
                <w:szCs w:val="16"/>
              </w:rPr>
              <w:t>15.4.0</w:t>
            </w:r>
          </w:p>
        </w:tc>
      </w:tr>
      <w:tr w:rsidR="005B7866" w:rsidRPr="00B06F7A" w14:paraId="3E8571B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1B0600"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213C1"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CA036"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B344C" w14:textId="77777777" w:rsidR="005B7866" w:rsidRPr="00B06F7A" w:rsidRDefault="005B7866" w:rsidP="007F1FAF">
            <w:pPr>
              <w:pStyle w:val="TAL"/>
              <w:rPr>
                <w:sz w:val="16"/>
                <w:szCs w:val="16"/>
              </w:rPr>
            </w:pPr>
            <w:r w:rsidRPr="00B06F7A">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22B0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F9E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64A92D" w14:textId="77777777" w:rsidR="005B7866" w:rsidRPr="00B06F7A" w:rsidRDefault="005B7866" w:rsidP="007F1FAF">
            <w:pPr>
              <w:pStyle w:val="TAL"/>
              <w:rPr>
                <w:sz w:val="16"/>
                <w:szCs w:val="16"/>
              </w:rPr>
            </w:pPr>
            <w:r w:rsidRPr="00B06F7A">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AD4DF" w14:textId="77777777" w:rsidR="005B7866" w:rsidRPr="00B06F7A" w:rsidRDefault="005B7866" w:rsidP="007F1FAF">
            <w:pPr>
              <w:pStyle w:val="TAC"/>
              <w:rPr>
                <w:sz w:val="16"/>
                <w:szCs w:val="16"/>
              </w:rPr>
            </w:pPr>
            <w:r w:rsidRPr="00B06F7A">
              <w:rPr>
                <w:sz w:val="16"/>
                <w:szCs w:val="16"/>
              </w:rPr>
              <w:t>15.4.0</w:t>
            </w:r>
          </w:p>
        </w:tc>
      </w:tr>
      <w:tr w:rsidR="005B7866" w:rsidRPr="00B06F7A" w14:paraId="7E40A63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73E6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12073"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6B65D"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EFEC6" w14:textId="77777777" w:rsidR="005B7866" w:rsidRPr="00B06F7A" w:rsidRDefault="005B7866" w:rsidP="007F1FAF">
            <w:pPr>
              <w:pStyle w:val="TAL"/>
              <w:rPr>
                <w:sz w:val="16"/>
                <w:szCs w:val="16"/>
              </w:rPr>
            </w:pPr>
            <w:r w:rsidRPr="00B06F7A">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0EED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759B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B99061" w14:textId="77777777" w:rsidR="005B7866" w:rsidRPr="00B06F7A" w:rsidRDefault="005B7866" w:rsidP="007F1FAF">
            <w:pPr>
              <w:pStyle w:val="TAL"/>
              <w:rPr>
                <w:sz w:val="16"/>
                <w:szCs w:val="16"/>
              </w:rPr>
            </w:pPr>
            <w:r w:rsidRPr="00B06F7A">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4BD58" w14:textId="77777777" w:rsidR="005B7866" w:rsidRPr="00B06F7A" w:rsidRDefault="005B7866" w:rsidP="007F1FAF">
            <w:pPr>
              <w:pStyle w:val="TAC"/>
              <w:rPr>
                <w:sz w:val="16"/>
                <w:szCs w:val="16"/>
              </w:rPr>
            </w:pPr>
            <w:r w:rsidRPr="00B06F7A">
              <w:rPr>
                <w:sz w:val="16"/>
                <w:szCs w:val="16"/>
              </w:rPr>
              <w:t>15.4.0</w:t>
            </w:r>
          </w:p>
        </w:tc>
      </w:tr>
      <w:tr w:rsidR="005B7866" w:rsidRPr="00B06F7A" w14:paraId="2CE6B5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35969A"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F46EB"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08F52"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107B" w14:textId="77777777" w:rsidR="005B7866" w:rsidRPr="00B06F7A" w:rsidRDefault="005B7866" w:rsidP="007F1FAF">
            <w:pPr>
              <w:pStyle w:val="TAL"/>
              <w:rPr>
                <w:sz w:val="16"/>
                <w:szCs w:val="16"/>
              </w:rPr>
            </w:pPr>
            <w:r w:rsidRPr="00B06F7A">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3AC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B434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FC41F" w14:textId="77777777" w:rsidR="005B7866" w:rsidRPr="00B06F7A" w:rsidRDefault="005B7866" w:rsidP="007F1FAF">
            <w:pPr>
              <w:pStyle w:val="TAL"/>
              <w:rPr>
                <w:sz w:val="16"/>
                <w:szCs w:val="16"/>
              </w:rPr>
            </w:pPr>
            <w:r w:rsidRPr="00B06F7A">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392E2" w14:textId="77777777" w:rsidR="005B7866" w:rsidRPr="00B06F7A" w:rsidRDefault="005B7866" w:rsidP="007F1FAF">
            <w:pPr>
              <w:pStyle w:val="TAC"/>
              <w:rPr>
                <w:sz w:val="16"/>
                <w:szCs w:val="16"/>
              </w:rPr>
            </w:pPr>
            <w:r w:rsidRPr="00B06F7A">
              <w:rPr>
                <w:sz w:val="16"/>
                <w:szCs w:val="16"/>
              </w:rPr>
              <w:t>15.4.0</w:t>
            </w:r>
          </w:p>
        </w:tc>
      </w:tr>
      <w:tr w:rsidR="005B7866" w:rsidRPr="00B06F7A" w14:paraId="3C1CCD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9D6814E"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B53EC"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F3C43"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77A4E" w14:textId="77777777" w:rsidR="005B7866" w:rsidRPr="00B06F7A" w:rsidRDefault="005B7866" w:rsidP="007F1FAF">
            <w:pPr>
              <w:pStyle w:val="TAL"/>
              <w:rPr>
                <w:sz w:val="16"/>
                <w:szCs w:val="16"/>
              </w:rPr>
            </w:pPr>
            <w:r w:rsidRPr="00B06F7A">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BE35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6F9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3C5AB7" w14:textId="77777777" w:rsidR="005B7866" w:rsidRPr="00B06F7A" w:rsidRDefault="005B7866" w:rsidP="007F1FAF">
            <w:pPr>
              <w:pStyle w:val="TAL"/>
              <w:rPr>
                <w:sz w:val="16"/>
                <w:szCs w:val="16"/>
              </w:rPr>
            </w:pPr>
            <w:r w:rsidRPr="00B06F7A">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0C404" w14:textId="77777777" w:rsidR="005B7866" w:rsidRPr="00B06F7A" w:rsidRDefault="005B7866" w:rsidP="007F1FAF">
            <w:pPr>
              <w:pStyle w:val="TAC"/>
              <w:rPr>
                <w:sz w:val="16"/>
                <w:szCs w:val="16"/>
              </w:rPr>
            </w:pPr>
            <w:r w:rsidRPr="00B06F7A">
              <w:rPr>
                <w:sz w:val="16"/>
                <w:szCs w:val="16"/>
              </w:rPr>
              <w:t>15.4.0</w:t>
            </w:r>
          </w:p>
        </w:tc>
      </w:tr>
      <w:tr w:rsidR="005B7866" w:rsidRPr="00B06F7A" w14:paraId="0AC48F1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0D579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577AB"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CD015"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7A44D" w14:textId="77777777" w:rsidR="005B7866" w:rsidRPr="00B06F7A" w:rsidRDefault="005B7866" w:rsidP="007F1FAF">
            <w:pPr>
              <w:pStyle w:val="TAL"/>
              <w:rPr>
                <w:sz w:val="16"/>
                <w:szCs w:val="16"/>
              </w:rPr>
            </w:pPr>
            <w:r w:rsidRPr="00B06F7A">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DC5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C7B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1FE150" w14:textId="77777777" w:rsidR="005B7866" w:rsidRPr="00B06F7A" w:rsidRDefault="005B7866" w:rsidP="007F1FAF">
            <w:pPr>
              <w:pStyle w:val="TAL"/>
              <w:rPr>
                <w:sz w:val="16"/>
                <w:szCs w:val="16"/>
              </w:rPr>
            </w:pPr>
            <w:r w:rsidRPr="00B06F7A">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39840" w14:textId="77777777" w:rsidR="005B7866" w:rsidRPr="00B06F7A" w:rsidRDefault="005B7866" w:rsidP="007F1FAF">
            <w:pPr>
              <w:pStyle w:val="TAC"/>
              <w:rPr>
                <w:sz w:val="16"/>
                <w:szCs w:val="16"/>
              </w:rPr>
            </w:pPr>
            <w:r w:rsidRPr="00B06F7A">
              <w:rPr>
                <w:sz w:val="16"/>
                <w:szCs w:val="16"/>
              </w:rPr>
              <w:t>15.4.0</w:t>
            </w:r>
          </w:p>
        </w:tc>
      </w:tr>
      <w:tr w:rsidR="005B7866" w:rsidRPr="00B06F7A" w14:paraId="7EFD0F3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B235E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AD088"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AEAB1A"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6D90A" w14:textId="77777777" w:rsidR="005B7866" w:rsidRPr="00B06F7A" w:rsidRDefault="005B7866" w:rsidP="007F1FAF">
            <w:pPr>
              <w:pStyle w:val="TAL"/>
              <w:rPr>
                <w:sz w:val="16"/>
                <w:szCs w:val="16"/>
              </w:rPr>
            </w:pPr>
            <w:r w:rsidRPr="00B06F7A">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1313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B04D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5ACD4" w14:textId="77777777" w:rsidR="005B7866" w:rsidRPr="00B06F7A" w:rsidRDefault="005B7866" w:rsidP="007F1FAF">
            <w:pPr>
              <w:pStyle w:val="TAL"/>
              <w:rPr>
                <w:sz w:val="16"/>
                <w:szCs w:val="16"/>
              </w:rPr>
            </w:pPr>
            <w:r w:rsidRPr="00B06F7A">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4376" w14:textId="77777777" w:rsidR="005B7866" w:rsidRPr="00B06F7A" w:rsidRDefault="005B7866" w:rsidP="007F1FAF">
            <w:pPr>
              <w:pStyle w:val="TAC"/>
              <w:rPr>
                <w:sz w:val="16"/>
                <w:szCs w:val="16"/>
              </w:rPr>
            </w:pPr>
            <w:r w:rsidRPr="00B06F7A">
              <w:rPr>
                <w:sz w:val="16"/>
                <w:szCs w:val="16"/>
              </w:rPr>
              <w:t>15.4.0</w:t>
            </w:r>
          </w:p>
        </w:tc>
      </w:tr>
      <w:tr w:rsidR="005B7866" w:rsidRPr="00B06F7A" w14:paraId="25FD6A1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3D6282"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8F19D"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9EC73"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0DE81" w14:textId="77777777" w:rsidR="005B7866" w:rsidRPr="00B06F7A" w:rsidRDefault="005B7866" w:rsidP="007F1FAF">
            <w:pPr>
              <w:pStyle w:val="TAL"/>
              <w:rPr>
                <w:sz w:val="16"/>
                <w:szCs w:val="16"/>
              </w:rPr>
            </w:pPr>
            <w:r w:rsidRPr="00B06F7A">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4D5D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BED2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4A6A3" w14:textId="77777777" w:rsidR="005B7866" w:rsidRPr="00B06F7A" w:rsidRDefault="005B7866" w:rsidP="007F1FAF">
            <w:pPr>
              <w:pStyle w:val="TAL"/>
              <w:rPr>
                <w:sz w:val="16"/>
                <w:szCs w:val="16"/>
              </w:rPr>
            </w:pPr>
            <w:r w:rsidRPr="00B06F7A">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99606" w14:textId="77777777" w:rsidR="005B7866" w:rsidRPr="00B06F7A" w:rsidRDefault="005B7866" w:rsidP="007F1FAF">
            <w:pPr>
              <w:pStyle w:val="TAC"/>
              <w:rPr>
                <w:sz w:val="16"/>
                <w:szCs w:val="16"/>
              </w:rPr>
            </w:pPr>
            <w:r w:rsidRPr="00B06F7A">
              <w:rPr>
                <w:sz w:val="16"/>
                <w:szCs w:val="16"/>
              </w:rPr>
              <w:t>15.4.0</w:t>
            </w:r>
          </w:p>
        </w:tc>
      </w:tr>
      <w:tr w:rsidR="005B7866" w:rsidRPr="00B06F7A" w14:paraId="5B1272A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DB4B86"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D0761"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0FAD1"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2F0F3" w14:textId="77777777" w:rsidR="005B7866" w:rsidRPr="00B06F7A" w:rsidRDefault="005B7866" w:rsidP="007F1FAF">
            <w:pPr>
              <w:pStyle w:val="TAL"/>
              <w:rPr>
                <w:sz w:val="16"/>
                <w:szCs w:val="16"/>
              </w:rPr>
            </w:pPr>
            <w:r w:rsidRPr="00B06F7A">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28FF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C48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29DA0" w14:textId="77777777" w:rsidR="005B7866" w:rsidRPr="00B06F7A" w:rsidRDefault="005B7866" w:rsidP="007F1FAF">
            <w:pPr>
              <w:pStyle w:val="TAL"/>
              <w:rPr>
                <w:sz w:val="16"/>
                <w:szCs w:val="16"/>
              </w:rPr>
            </w:pPr>
            <w:r w:rsidRPr="00B06F7A">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E581" w14:textId="77777777" w:rsidR="005B7866" w:rsidRPr="00B06F7A" w:rsidRDefault="005B7866" w:rsidP="007F1FAF">
            <w:pPr>
              <w:pStyle w:val="TAC"/>
              <w:rPr>
                <w:sz w:val="16"/>
                <w:szCs w:val="16"/>
              </w:rPr>
            </w:pPr>
            <w:r w:rsidRPr="00B06F7A">
              <w:rPr>
                <w:sz w:val="16"/>
                <w:szCs w:val="16"/>
              </w:rPr>
              <w:t>15.4.0</w:t>
            </w:r>
          </w:p>
        </w:tc>
      </w:tr>
      <w:tr w:rsidR="005B7866" w:rsidRPr="00B06F7A" w14:paraId="6D0884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DC58D57"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C3B8A"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4FD92"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074C0" w14:textId="77777777" w:rsidR="005B7866" w:rsidRPr="00B06F7A" w:rsidRDefault="005B7866" w:rsidP="007F1FAF">
            <w:pPr>
              <w:pStyle w:val="TAL"/>
              <w:rPr>
                <w:sz w:val="16"/>
                <w:szCs w:val="16"/>
              </w:rPr>
            </w:pPr>
            <w:r w:rsidRPr="00B06F7A">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B1C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284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BA2774" w14:textId="77777777" w:rsidR="005B7866" w:rsidRPr="00B06F7A" w:rsidRDefault="005B7866" w:rsidP="007F1FAF">
            <w:pPr>
              <w:pStyle w:val="TAL"/>
              <w:rPr>
                <w:sz w:val="16"/>
                <w:szCs w:val="16"/>
              </w:rPr>
            </w:pPr>
            <w:r w:rsidRPr="00B06F7A">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754A" w14:textId="77777777" w:rsidR="005B7866" w:rsidRPr="00B06F7A" w:rsidRDefault="005B7866" w:rsidP="007F1FAF">
            <w:pPr>
              <w:pStyle w:val="TAC"/>
              <w:rPr>
                <w:sz w:val="16"/>
                <w:szCs w:val="16"/>
              </w:rPr>
            </w:pPr>
            <w:r w:rsidRPr="00B06F7A">
              <w:rPr>
                <w:sz w:val="16"/>
                <w:szCs w:val="16"/>
              </w:rPr>
              <w:t>15.4.0</w:t>
            </w:r>
          </w:p>
        </w:tc>
      </w:tr>
      <w:tr w:rsidR="005B7866" w:rsidRPr="00B06F7A" w14:paraId="212E83D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2B82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F0D2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957EF"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F2478" w14:textId="77777777" w:rsidR="005B7866" w:rsidRPr="00B06F7A" w:rsidRDefault="005B7866" w:rsidP="007F1FAF">
            <w:pPr>
              <w:pStyle w:val="TAL"/>
              <w:rPr>
                <w:sz w:val="16"/>
                <w:szCs w:val="16"/>
              </w:rPr>
            </w:pPr>
            <w:r w:rsidRPr="00B06F7A">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6F5B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D83C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659E18" w14:textId="77777777" w:rsidR="005B7866" w:rsidRPr="00B06F7A" w:rsidRDefault="005B7866" w:rsidP="007F1FAF">
            <w:pPr>
              <w:pStyle w:val="TAL"/>
              <w:rPr>
                <w:sz w:val="16"/>
                <w:szCs w:val="16"/>
              </w:rPr>
            </w:pPr>
            <w:r w:rsidRPr="00B06F7A">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EE407" w14:textId="77777777" w:rsidR="005B7866" w:rsidRPr="00B06F7A" w:rsidRDefault="005B7866" w:rsidP="007F1FAF">
            <w:pPr>
              <w:pStyle w:val="TAC"/>
              <w:rPr>
                <w:sz w:val="16"/>
                <w:szCs w:val="16"/>
              </w:rPr>
            </w:pPr>
            <w:r w:rsidRPr="00B06F7A">
              <w:rPr>
                <w:sz w:val="16"/>
                <w:szCs w:val="16"/>
              </w:rPr>
              <w:t>15.4.0</w:t>
            </w:r>
          </w:p>
        </w:tc>
      </w:tr>
      <w:tr w:rsidR="005B7866" w:rsidRPr="00B06F7A" w14:paraId="45420C8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84716D"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01D6B"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55BE6"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37213" w14:textId="77777777" w:rsidR="005B7866" w:rsidRPr="00B06F7A" w:rsidRDefault="005B7866" w:rsidP="007F1FAF">
            <w:pPr>
              <w:pStyle w:val="TAL"/>
              <w:rPr>
                <w:sz w:val="16"/>
                <w:szCs w:val="16"/>
              </w:rPr>
            </w:pPr>
            <w:r w:rsidRPr="00B06F7A">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5D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A6B5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5F56C" w14:textId="77777777" w:rsidR="005B7866" w:rsidRPr="00B06F7A" w:rsidRDefault="005B7866" w:rsidP="007F1FAF">
            <w:pPr>
              <w:pStyle w:val="TAL"/>
              <w:rPr>
                <w:sz w:val="16"/>
                <w:szCs w:val="16"/>
              </w:rPr>
            </w:pPr>
            <w:r w:rsidRPr="00B06F7A">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52F3E" w14:textId="77777777" w:rsidR="005B7866" w:rsidRPr="00B06F7A" w:rsidRDefault="005B7866" w:rsidP="007F1FAF">
            <w:pPr>
              <w:pStyle w:val="TAC"/>
              <w:rPr>
                <w:sz w:val="16"/>
                <w:szCs w:val="16"/>
              </w:rPr>
            </w:pPr>
            <w:r w:rsidRPr="00B06F7A">
              <w:rPr>
                <w:sz w:val="16"/>
                <w:szCs w:val="16"/>
              </w:rPr>
              <w:t>15.4.0</w:t>
            </w:r>
          </w:p>
        </w:tc>
      </w:tr>
      <w:tr w:rsidR="005B7866" w:rsidRPr="00B06F7A" w14:paraId="4CF4B5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E6866F"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0146F"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CC470"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8B58F" w14:textId="77777777" w:rsidR="005B7866" w:rsidRPr="00B06F7A" w:rsidRDefault="005B7866" w:rsidP="007F1FAF">
            <w:pPr>
              <w:pStyle w:val="TAL"/>
              <w:rPr>
                <w:sz w:val="16"/>
                <w:szCs w:val="16"/>
              </w:rPr>
            </w:pPr>
            <w:r w:rsidRPr="00B06F7A">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039F"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A7F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EE0B05" w14:textId="77777777" w:rsidR="005B7866" w:rsidRPr="00B06F7A" w:rsidRDefault="005B7866" w:rsidP="007F1FAF">
            <w:pPr>
              <w:pStyle w:val="TAL"/>
              <w:rPr>
                <w:sz w:val="16"/>
                <w:szCs w:val="16"/>
              </w:rPr>
            </w:pPr>
            <w:r w:rsidRPr="00B06F7A">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9998D" w14:textId="77777777" w:rsidR="005B7866" w:rsidRPr="00B06F7A" w:rsidRDefault="005B7866" w:rsidP="007F1FAF">
            <w:pPr>
              <w:pStyle w:val="TAC"/>
              <w:rPr>
                <w:sz w:val="16"/>
                <w:szCs w:val="16"/>
              </w:rPr>
            </w:pPr>
            <w:r w:rsidRPr="00B06F7A">
              <w:rPr>
                <w:sz w:val="16"/>
                <w:szCs w:val="16"/>
              </w:rPr>
              <w:t>15.4.0</w:t>
            </w:r>
          </w:p>
        </w:tc>
      </w:tr>
      <w:tr w:rsidR="005B7866" w:rsidRPr="00B06F7A" w14:paraId="4A7C576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2D6679E"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1F90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C7411"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D6BD2" w14:textId="77777777" w:rsidR="005B7866" w:rsidRPr="00B06F7A" w:rsidRDefault="005B7866" w:rsidP="007F1FAF">
            <w:pPr>
              <w:pStyle w:val="TAL"/>
              <w:rPr>
                <w:sz w:val="16"/>
                <w:szCs w:val="16"/>
              </w:rPr>
            </w:pPr>
            <w:r w:rsidRPr="00B06F7A">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E213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2C1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EDCBF6" w14:textId="77777777" w:rsidR="005B7866" w:rsidRPr="00B06F7A" w:rsidRDefault="005B7866" w:rsidP="007F1FAF">
            <w:pPr>
              <w:pStyle w:val="TAL"/>
              <w:rPr>
                <w:sz w:val="16"/>
                <w:szCs w:val="16"/>
              </w:rPr>
            </w:pPr>
            <w:r w:rsidRPr="00B06F7A">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68E42" w14:textId="77777777" w:rsidR="005B7866" w:rsidRPr="00B06F7A" w:rsidRDefault="005B7866" w:rsidP="007F1FAF">
            <w:pPr>
              <w:pStyle w:val="TAC"/>
              <w:rPr>
                <w:sz w:val="16"/>
                <w:szCs w:val="16"/>
              </w:rPr>
            </w:pPr>
            <w:r w:rsidRPr="00B06F7A">
              <w:rPr>
                <w:sz w:val="16"/>
                <w:szCs w:val="16"/>
              </w:rPr>
              <w:t>15.4.0</w:t>
            </w:r>
          </w:p>
        </w:tc>
      </w:tr>
      <w:tr w:rsidR="005B7866" w:rsidRPr="00B06F7A" w14:paraId="1E2987E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324464"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683B9"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A8306A"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6350A" w14:textId="77777777" w:rsidR="005B7866" w:rsidRPr="00B06F7A" w:rsidRDefault="005B7866" w:rsidP="007F1FAF">
            <w:pPr>
              <w:pStyle w:val="TAL"/>
              <w:rPr>
                <w:sz w:val="16"/>
                <w:szCs w:val="16"/>
              </w:rPr>
            </w:pPr>
            <w:r w:rsidRPr="00B06F7A">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D9514"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EEF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B762C0" w14:textId="77777777" w:rsidR="005B7866" w:rsidRPr="00B06F7A" w:rsidRDefault="005B7866" w:rsidP="007F1FAF">
            <w:pPr>
              <w:pStyle w:val="TAL"/>
              <w:rPr>
                <w:sz w:val="16"/>
                <w:szCs w:val="16"/>
              </w:rPr>
            </w:pPr>
            <w:r w:rsidRPr="00B06F7A">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4395E" w14:textId="77777777" w:rsidR="005B7866" w:rsidRPr="00B06F7A" w:rsidRDefault="005B7866" w:rsidP="007F1FAF">
            <w:pPr>
              <w:pStyle w:val="TAC"/>
              <w:rPr>
                <w:sz w:val="16"/>
                <w:szCs w:val="16"/>
              </w:rPr>
            </w:pPr>
            <w:r w:rsidRPr="00B06F7A">
              <w:rPr>
                <w:sz w:val="16"/>
                <w:szCs w:val="16"/>
              </w:rPr>
              <w:t>16.0.0</w:t>
            </w:r>
          </w:p>
        </w:tc>
      </w:tr>
      <w:tr w:rsidR="005B7866" w:rsidRPr="00B06F7A" w14:paraId="72E733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5001C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062F1"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8DDE" w14:textId="77777777" w:rsidR="005B7866" w:rsidRPr="00B06F7A" w:rsidRDefault="005B7866" w:rsidP="007F1FAF">
            <w:pPr>
              <w:pStyle w:val="TAC"/>
              <w:rPr>
                <w:sz w:val="16"/>
                <w:szCs w:val="16"/>
              </w:rPr>
            </w:pPr>
            <w:r w:rsidRPr="00B06F7A">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6114" w14:textId="77777777" w:rsidR="005B7866" w:rsidRPr="00B06F7A" w:rsidRDefault="005B7866" w:rsidP="007F1FAF">
            <w:pPr>
              <w:pStyle w:val="TAL"/>
              <w:rPr>
                <w:sz w:val="16"/>
                <w:szCs w:val="16"/>
              </w:rPr>
            </w:pPr>
            <w:r w:rsidRPr="00B06F7A">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C178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F790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02B2FE" w14:textId="77777777" w:rsidR="005B7866" w:rsidRPr="00B06F7A" w:rsidRDefault="005B7866" w:rsidP="007F1FAF">
            <w:pPr>
              <w:pStyle w:val="TAL"/>
              <w:rPr>
                <w:sz w:val="16"/>
                <w:szCs w:val="16"/>
              </w:rPr>
            </w:pPr>
            <w:r w:rsidRPr="00B06F7A">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9B5FC" w14:textId="77777777" w:rsidR="005B7866" w:rsidRPr="00B06F7A" w:rsidRDefault="005B7866" w:rsidP="007F1FAF">
            <w:pPr>
              <w:pStyle w:val="TAC"/>
              <w:rPr>
                <w:sz w:val="16"/>
                <w:szCs w:val="16"/>
              </w:rPr>
            </w:pPr>
            <w:r w:rsidRPr="00B06F7A">
              <w:rPr>
                <w:sz w:val="16"/>
                <w:szCs w:val="16"/>
              </w:rPr>
              <w:t>16.0.0</w:t>
            </w:r>
          </w:p>
        </w:tc>
      </w:tr>
      <w:tr w:rsidR="005B7866" w:rsidRPr="00B06F7A" w14:paraId="1D02066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ABC171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ECDDC"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C381A"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12CB6" w14:textId="77777777" w:rsidR="005B7866" w:rsidRPr="00B06F7A" w:rsidRDefault="005B7866" w:rsidP="007F1FAF">
            <w:pPr>
              <w:pStyle w:val="TAL"/>
              <w:rPr>
                <w:sz w:val="16"/>
                <w:szCs w:val="16"/>
              </w:rPr>
            </w:pPr>
            <w:r w:rsidRPr="00B06F7A">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D3847"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4E6D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99BC8" w14:textId="77777777" w:rsidR="005B7866" w:rsidRPr="00B06F7A" w:rsidRDefault="005B7866" w:rsidP="007F1FAF">
            <w:pPr>
              <w:pStyle w:val="TAL"/>
              <w:rPr>
                <w:sz w:val="16"/>
                <w:szCs w:val="16"/>
              </w:rPr>
            </w:pPr>
            <w:r w:rsidRPr="00B06F7A">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A05ED" w14:textId="77777777" w:rsidR="005B7866" w:rsidRPr="00B06F7A" w:rsidRDefault="005B7866" w:rsidP="007F1FAF">
            <w:pPr>
              <w:pStyle w:val="TAC"/>
              <w:rPr>
                <w:sz w:val="16"/>
                <w:szCs w:val="16"/>
              </w:rPr>
            </w:pPr>
            <w:r w:rsidRPr="00B06F7A">
              <w:rPr>
                <w:sz w:val="16"/>
                <w:szCs w:val="16"/>
              </w:rPr>
              <w:t>16.0.0</w:t>
            </w:r>
          </w:p>
        </w:tc>
      </w:tr>
      <w:tr w:rsidR="005B7866" w:rsidRPr="00B06F7A" w14:paraId="04DEA2A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BC64D2"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4D076"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E2898"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0E03" w14:textId="77777777" w:rsidR="005B7866" w:rsidRPr="00B06F7A" w:rsidRDefault="005B7866" w:rsidP="007F1FAF">
            <w:pPr>
              <w:pStyle w:val="TAL"/>
              <w:rPr>
                <w:sz w:val="16"/>
                <w:szCs w:val="16"/>
              </w:rPr>
            </w:pPr>
            <w:r w:rsidRPr="00B06F7A">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E44CF"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8A1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79A7B2" w14:textId="77777777" w:rsidR="005B7866" w:rsidRPr="00B06F7A" w:rsidRDefault="005B7866" w:rsidP="007F1FAF">
            <w:pPr>
              <w:pStyle w:val="TAL"/>
              <w:rPr>
                <w:sz w:val="16"/>
                <w:szCs w:val="16"/>
              </w:rPr>
            </w:pPr>
            <w:r w:rsidRPr="00B06F7A">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28BC" w14:textId="77777777" w:rsidR="005B7866" w:rsidRPr="00B06F7A" w:rsidRDefault="005B7866" w:rsidP="007F1FAF">
            <w:pPr>
              <w:pStyle w:val="TAC"/>
              <w:rPr>
                <w:sz w:val="16"/>
                <w:szCs w:val="16"/>
              </w:rPr>
            </w:pPr>
            <w:r w:rsidRPr="00B06F7A">
              <w:rPr>
                <w:sz w:val="16"/>
                <w:szCs w:val="16"/>
              </w:rPr>
              <w:t>16.0.0</w:t>
            </w:r>
          </w:p>
        </w:tc>
      </w:tr>
      <w:tr w:rsidR="005B7866" w:rsidRPr="00B06F7A" w14:paraId="1047FE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1342F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C5366"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831EB"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FD13F" w14:textId="77777777" w:rsidR="005B7866" w:rsidRPr="00B06F7A" w:rsidRDefault="005B7866" w:rsidP="007F1FAF">
            <w:pPr>
              <w:pStyle w:val="TAL"/>
              <w:rPr>
                <w:sz w:val="16"/>
                <w:szCs w:val="16"/>
              </w:rPr>
            </w:pPr>
            <w:r w:rsidRPr="00B06F7A">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B45A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C542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68F93" w14:textId="77777777" w:rsidR="005B7866" w:rsidRPr="00B06F7A" w:rsidRDefault="005B7866" w:rsidP="007F1FAF">
            <w:pPr>
              <w:pStyle w:val="TAL"/>
              <w:rPr>
                <w:sz w:val="16"/>
                <w:szCs w:val="16"/>
              </w:rPr>
            </w:pPr>
            <w:r w:rsidRPr="00B06F7A">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EE806" w14:textId="77777777" w:rsidR="005B7866" w:rsidRPr="00B06F7A" w:rsidRDefault="005B7866" w:rsidP="007F1FAF">
            <w:pPr>
              <w:pStyle w:val="TAC"/>
              <w:rPr>
                <w:sz w:val="16"/>
                <w:szCs w:val="16"/>
              </w:rPr>
            </w:pPr>
            <w:r w:rsidRPr="00B06F7A">
              <w:rPr>
                <w:sz w:val="16"/>
                <w:szCs w:val="16"/>
              </w:rPr>
              <w:t>16.0.0</w:t>
            </w:r>
          </w:p>
        </w:tc>
      </w:tr>
      <w:tr w:rsidR="005B7866" w:rsidRPr="00B06F7A" w14:paraId="684D28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ED0A8F"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F03C"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EF0F0" w14:textId="77777777" w:rsidR="005B7866" w:rsidRPr="00B06F7A" w:rsidRDefault="005B7866" w:rsidP="007F1FAF">
            <w:pPr>
              <w:pStyle w:val="TAC"/>
              <w:rPr>
                <w:sz w:val="16"/>
                <w:szCs w:val="16"/>
              </w:rPr>
            </w:pPr>
            <w:r w:rsidRPr="00B06F7A">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DD112" w14:textId="77777777" w:rsidR="005B7866" w:rsidRPr="00B06F7A" w:rsidRDefault="005B7866" w:rsidP="007F1FAF">
            <w:pPr>
              <w:pStyle w:val="TAL"/>
              <w:rPr>
                <w:sz w:val="16"/>
                <w:szCs w:val="16"/>
              </w:rPr>
            </w:pPr>
            <w:r w:rsidRPr="00B06F7A">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8DF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5CC7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C2F6B6" w14:textId="77777777" w:rsidR="005B7866" w:rsidRPr="00B06F7A" w:rsidRDefault="005B7866" w:rsidP="007F1FAF">
            <w:pPr>
              <w:pStyle w:val="TAL"/>
              <w:rPr>
                <w:sz w:val="16"/>
                <w:szCs w:val="16"/>
              </w:rPr>
            </w:pPr>
            <w:r w:rsidRPr="00B06F7A">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F5E30" w14:textId="77777777" w:rsidR="005B7866" w:rsidRPr="00B06F7A" w:rsidRDefault="005B7866" w:rsidP="007F1FAF">
            <w:pPr>
              <w:pStyle w:val="TAC"/>
              <w:rPr>
                <w:sz w:val="16"/>
                <w:szCs w:val="16"/>
              </w:rPr>
            </w:pPr>
            <w:r w:rsidRPr="00B06F7A">
              <w:rPr>
                <w:sz w:val="16"/>
                <w:szCs w:val="16"/>
              </w:rPr>
              <w:t>16.0.0</w:t>
            </w:r>
          </w:p>
        </w:tc>
      </w:tr>
      <w:tr w:rsidR="005B7866" w:rsidRPr="00B06F7A" w14:paraId="38505B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17F19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C4369"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30244" w14:textId="77777777" w:rsidR="005B7866" w:rsidRPr="00B06F7A" w:rsidRDefault="005B7866" w:rsidP="007F1FAF">
            <w:pPr>
              <w:pStyle w:val="TAC"/>
              <w:rPr>
                <w:sz w:val="16"/>
                <w:szCs w:val="16"/>
              </w:rPr>
            </w:pPr>
            <w:r w:rsidRPr="00B06F7A">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AC91" w14:textId="77777777" w:rsidR="005B7866" w:rsidRPr="00B06F7A" w:rsidRDefault="005B7866" w:rsidP="007F1FAF">
            <w:pPr>
              <w:pStyle w:val="TAL"/>
              <w:rPr>
                <w:sz w:val="16"/>
                <w:szCs w:val="16"/>
              </w:rPr>
            </w:pPr>
            <w:r w:rsidRPr="00B06F7A">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B038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41FF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C696D" w14:textId="77777777" w:rsidR="005B7866" w:rsidRPr="00B06F7A" w:rsidRDefault="005B7866" w:rsidP="007F1FAF">
            <w:pPr>
              <w:pStyle w:val="TAL"/>
              <w:rPr>
                <w:sz w:val="16"/>
                <w:szCs w:val="16"/>
              </w:rPr>
            </w:pPr>
            <w:r w:rsidRPr="00B06F7A">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7B19" w14:textId="77777777" w:rsidR="005B7866" w:rsidRPr="00B06F7A" w:rsidRDefault="005B7866" w:rsidP="007F1FAF">
            <w:pPr>
              <w:pStyle w:val="TAC"/>
              <w:rPr>
                <w:sz w:val="16"/>
                <w:szCs w:val="16"/>
              </w:rPr>
            </w:pPr>
            <w:r w:rsidRPr="00B06F7A">
              <w:rPr>
                <w:sz w:val="16"/>
                <w:szCs w:val="16"/>
              </w:rPr>
              <w:t>16.0.0</w:t>
            </w:r>
          </w:p>
        </w:tc>
      </w:tr>
      <w:tr w:rsidR="005B7866" w:rsidRPr="00B06F7A" w14:paraId="61E9309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DAD84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7744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25B8D0" w14:textId="77777777" w:rsidR="005B7866" w:rsidRPr="00B06F7A" w:rsidRDefault="005B7866" w:rsidP="007F1FAF">
            <w:pPr>
              <w:pStyle w:val="TAC"/>
              <w:rPr>
                <w:sz w:val="16"/>
                <w:szCs w:val="16"/>
              </w:rPr>
            </w:pPr>
            <w:r w:rsidRPr="00B06F7A">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FF3A8" w14:textId="77777777" w:rsidR="005B7866" w:rsidRPr="00B06F7A" w:rsidRDefault="005B7866" w:rsidP="007F1FAF">
            <w:pPr>
              <w:pStyle w:val="TAL"/>
              <w:rPr>
                <w:sz w:val="16"/>
                <w:szCs w:val="16"/>
              </w:rPr>
            </w:pPr>
            <w:r w:rsidRPr="00B06F7A">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43A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8474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8312D5" w14:textId="77777777" w:rsidR="005B7866" w:rsidRPr="00B06F7A" w:rsidRDefault="005B7866" w:rsidP="007F1FAF">
            <w:pPr>
              <w:pStyle w:val="TAL"/>
              <w:rPr>
                <w:sz w:val="16"/>
                <w:szCs w:val="16"/>
              </w:rPr>
            </w:pPr>
            <w:r w:rsidRPr="00B06F7A">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65D62" w14:textId="77777777" w:rsidR="005B7866" w:rsidRPr="00B06F7A" w:rsidRDefault="005B7866" w:rsidP="007F1FAF">
            <w:pPr>
              <w:pStyle w:val="TAC"/>
              <w:rPr>
                <w:sz w:val="16"/>
                <w:szCs w:val="16"/>
              </w:rPr>
            </w:pPr>
            <w:r w:rsidRPr="00B06F7A">
              <w:rPr>
                <w:sz w:val="16"/>
                <w:szCs w:val="16"/>
              </w:rPr>
              <w:t>16.0.0</w:t>
            </w:r>
          </w:p>
        </w:tc>
      </w:tr>
      <w:tr w:rsidR="005B7866" w:rsidRPr="00B06F7A" w14:paraId="45257E5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F9452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FBE03"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98427" w14:textId="77777777" w:rsidR="005B7866" w:rsidRPr="00B06F7A" w:rsidRDefault="005B7866" w:rsidP="007F1FAF">
            <w:pPr>
              <w:pStyle w:val="TAC"/>
              <w:rPr>
                <w:sz w:val="16"/>
                <w:szCs w:val="16"/>
              </w:rPr>
            </w:pPr>
            <w:r w:rsidRPr="00B06F7A">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FD12A" w14:textId="77777777" w:rsidR="005B7866" w:rsidRPr="00B06F7A" w:rsidRDefault="005B7866" w:rsidP="007F1FAF">
            <w:pPr>
              <w:pStyle w:val="TAL"/>
              <w:rPr>
                <w:sz w:val="16"/>
                <w:szCs w:val="16"/>
              </w:rPr>
            </w:pPr>
            <w:r w:rsidRPr="00B06F7A">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21F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C7F56"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9DE853" w14:textId="77777777" w:rsidR="005B7866" w:rsidRPr="00B06F7A" w:rsidRDefault="005B7866" w:rsidP="007F1FAF">
            <w:pPr>
              <w:pStyle w:val="TAL"/>
              <w:rPr>
                <w:sz w:val="16"/>
                <w:szCs w:val="16"/>
              </w:rPr>
            </w:pPr>
            <w:r w:rsidRPr="00B06F7A">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68913" w14:textId="77777777" w:rsidR="005B7866" w:rsidRPr="00B06F7A" w:rsidRDefault="005B7866" w:rsidP="007F1FAF">
            <w:pPr>
              <w:pStyle w:val="TAC"/>
              <w:rPr>
                <w:sz w:val="16"/>
                <w:szCs w:val="16"/>
              </w:rPr>
            </w:pPr>
            <w:r w:rsidRPr="00B06F7A">
              <w:rPr>
                <w:sz w:val="16"/>
                <w:szCs w:val="16"/>
              </w:rPr>
              <w:t>16.1.0</w:t>
            </w:r>
          </w:p>
        </w:tc>
      </w:tr>
      <w:tr w:rsidR="005B7866" w:rsidRPr="00B06F7A" w14:paraId="45BAE64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A6C7A50"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3D6F"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9428" w14:textId="77777777" w:rsidR="005B7866" w:rsidRPr="00B06F7A" w:rsidRDefault="005B7866" w:rsidP="007F1FAF">
            <w:pPr>
              <w:pStyle w:val="TAC"/>
              <w:rPr>
                <w:sz w:val="16"/>
                <w:szCs w:val="16"/>
              </w:rPr>
            </w:pPr>
            <w:r w:rsidRPr="00B06F7A">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8B4A" w14:textId="77777777" w:rsidR="005B7866" w:rsidRPr="00B06F7A" w:rsidRDefault="005B7866" w:rsidP="007F1FAF">
            <w:pPr>
              <w:pStyle w:val="TAL"/>
              <w:rPr>
                <w:sz w:val="16"/>
                <w:szCs w:val="16"/>
              </w:rPr>
            </w:pPr>
            <w:r w:rsidRPr="00B06F7A">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7A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E2764"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A133A" w14:textId="77777777" w:rsidR="005B7866" w:rsidRPr="00B06F7A" w:rsidRDefault="005B7866" w:rsidP="007F1FAF">
            <w:pPr>
              <w:pStyle w:val="TAL"/>
              <w:rPr>
                <w:sz w:val="16"/>
                <w:szCs w:val="16"/>
              </w:rPr>
            </w:pPr>
            <w:r w:rsidRPr="00B06F7A">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6121" w14:textId="77777777" w:rsidR="005B7866" w:rsidRPr="00B06F7A" w:rsidRDefault="005B7866" w:rsidP="007F1FAF">
            <w:pPr>
              <w:pStyle w:val="TAC"/>
              <w:rPr>
                <w:sz w:val="16"/>
                <w:szCs w:val="16"/>
              </w:rPr>
            </w:pPr>
            <w:r w:rsidRPr="00B06F7A">
              <w:rPr>
                <w:sz w:val="16"/>
                <w:szCs w:val="16"/>
              </w:rPr>
              <w:t>16.1.0</w:t>
            </w:r>
          </w:p>
        </w:tc>
      </w:tr>
      <w:tr w:rsidR="005B7866" w:rsidRPr="00B06F7A" w14:paraId="68FC4D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215A4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24FBB"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99A45"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FFAAB" w14:textId="77777777" w:rsidR="005B7866" w:rsidRPr="00B06F7A" w:rsidRDefault="005B7866" w:rsidP="007F1FAF">
            <w:pPr>
              <w:pStyle w:val="TAL"/>
              <w:rPr>
                <w:sz w:val="16"/>
                <w:szCs w:val="16"/>
              </w:rPr>
            </w:pPr>
            <w:r w:rsidRPr="00B06F7A">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556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91DB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C6ED3E" w14:textId="77777777" w:rsidR="005B7866" w:rsidRPr="00B06F7A" w:rsidRDefault="005B7866" w:rsidP="007F1FAF">
            <w:pPr>
              <w:pStyle w:val="TAL"/>
              <w:rPr>
                <w:sz w:val="16"/>
                <w:szCs w:val="16"/>
              </w:rPr>
            </w:pPr>
            <w:r w:rsidRPr="00B06F7A">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860F3" w14:textId="77777777" w:rsidR="005B7866" w:rsidRPr="00B06F7A" w:rsidRDefault="005B7866" w:rsidP="007F1FAF">
            <w:pPr>
              <w:pStyle w:val="TAC"/>
              <w:rPr>
                <w:sz w:val="16"/>
                <w:szCs w:val="16"/>
              </w:rPr>
            </w:pPr>
            <w:r w:rsidRPr="00B06F7A">
              <w:rPr>
                <w:sz w:val="16"/>
                <w:szCs w:val="16"/>
              </w:rPr>
              <w:t>16.1.0</w:t>
            </w:r>
          </w:p>
        </w:tc>
      </w:tr>
      <w:tr w:rsidR="005B7866" w:rsidRPr="00B06F7A" w14:paraId="0E6DACE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299DC7"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69A63"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D7932" w14:textId="77777777" w:rsidR="005B7866" w:rsidRPr="00B06F7A" w:rsidRDefault="005B7866" w:rsidP="007F1FAF">
            <w:pPr>
              <w:pStyle w:val="TAC"/>
              <w:rPr>
                <w:sz w:val="16"/>
                <w:szCs w:val="16"/>
              </w:rPr>
            </w:pPr>
            <w:r w:rsidRPr="00B06F7A">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339A" w14:textId="77777777" w:rsidR="005B7866" w:rsidRPr="00B06F7A" w:rsidRDefault="005B7866" w:rsidP="007F1FAF">
            <w:pPr>
              <w:pStyle w:val="TAL"/>
              <w:rPr>
                <w:sz w:val="16"/>
                <w:szCs w:val="16"/>
              </w:rPr>
            </w:pPr>
            <w:r w:rsidRPr="00B06F7A">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B886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C2E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A13E08" w14:textId="77777777" w:rsidR="005B7866" w:rsidRPr="00B06F7A" w:rsidRDefault="005B7866" w:rsidP="007F1FAF">
            <w:pPr>
              <w:pStyle w:val="TAL"/>
              <w:rPr>
                <w:sz w:val="16"/>
                <w:szCs w:val="16"/>
              </w:rPr>
            </w:pPr>
            <w:r w:rsidRPr="00B06F7A">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5AD7F" w14:textId="77777777" w:rsidR="005B7866" w:rsidRPr="00B06F7A" w:rsidRDefault="005B7866" w:rsidP="007F1FAF">
            <w:pPr>
              <w:pStyle w:val="TAC"/>
              <w:rPr>
                <w:sz w:val="16"/>
                <w:szCs w:val="16"/>
              </w:rPr>
            </w:pPr>
            <w:r w:rsidRPr="00B06F7A">
              <w:rPr>
                <w:sz w:val="16"/>
                <w:szCs w:val="16"/>
              </w:rPr>
              <w:t>16.1.0</w:t>
            </w:r>
          </w:p>
        </w:tc>
      </w:tr>
      <w:tr w:rsidR="005B7866" w:rsidRPr="00B06F7A" w14:paraId="002387C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8E72C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729B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4C5D" w14:textId="77777777" w:rsidR="005B7866" w:rsidRPr="00B06F7A" w:rsidRDefault="005B7866" w:rsidP="007F1FAF">
            <w:pPr>
              <w:pStyle w:val="TAC"/>
              <w:rPr>
                <w:sz w:val="16"/>
                <w:szCs w:val="16"/>
              </w:rPr>
            </w:pPr>
            <w:r w:rsidRPr="00B06F7A">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6616D" w14:textId="77777777" w:rsidR="005B7866" w:rsidRPr="00B06F7A" w:rsidRDefault="005B7866" w:rsidP="007F1FAF">
            <w:pPr>
              <w:pStyle w:val="TAL"/>
              <w:rPr>
                <w:sz w:val="16"/>
                <w:szCs w:val="16"/>
              </w:rPr>
            </w:pPr>
            <w:r w:rsidRPr="00B06F7A">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840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A4DC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66C1C" w14:textId="77777777" w:rsidR="005B7866" w:rsidRPr="00B06F7A" w:rsidRDefault="005B7866" w:rsidP="007F1FAF">
            <w:pPr>
              <w:pStyle w:val="TAL"/>
              <w:rPr>
                <w:sz w:val="16"/>
                <w:szCs w:val="16"/>
              </w:rPr>
            </w:pPr>
            <w:r w:rsidRPr="00B06F7A">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E5D70" w14:textId="77777777" w:rsidR="005B7866" w:rsidRPr="00B06F7A" w:rsidRDefault="005B7866" w:rsidP="007F1FAF">
            <w:pPr>
              <w:pStyle w:val="TAC"/>
              <w:rPr>
                <w:sz w:val="16"/>
                <w:szCs w:val="16"/>
              </w:rPr>
            </w:pPr>
            <w:r w:rsidRPr="00B06F7A">
              <w:rPr>
                <w:sz w:val="16"/>
                <w:szCs w:val="16"/>
              </w:rPr>
              <w:t>16.1.0</w:t>
            </w:r>
          </w:p>
        </w:tc>
      </w:tr>
      <w:tr w:rsidR="005B7866" w:rsidRPr="00B06F7A" w14:paraId="388F3A7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1C9AF5"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95A6"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6F811" w14:textId="77777777" w:rsidR="005B7866" w:rsidRPr="00B06F7A" w:rsidRDefault="005B7866" w:rsidP="007F1FAF">
            <w:pPr>
              <w:pStyle w:val="TAC"/>
              <w:rPr>
                <w:sz w:val="16"/>
                <w:szCs w:val="16"/>
              </w:rPr>
            </w:pPr>
            <w:r w:rsidRPr="00B06F7A">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77A32" w14:textId="77777777" w:rsidR="005B7866" w:rsidRPr="00B06F7A" w:rsidRDefault="005B7866" w:rsidP="007F1FAF">
            <w:pPr>
              <w:pStyle w:val="TAL"/>
              <w:rPr>
                <w:sz w:val="16"/>
                <w:szCs w:val="16"/>
              </w:rPr>
            </w:pPr>
            <w:r w:rsidRPr="00B06F7A">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797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4599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DD757" w14:textId="77777777" w:rsidR="005B7866" w:rsidRPr="00B06F7A" w:rsidRDefault="005B7866" w:rsidP="007F1FAF">
            <w:pPr>
              <w:pStyle w:val="TAL"/>
              <w:rPr>
                <w:sz w:val="16"/>
                <w:szCs w:val="16"/>
              </w:rPr>
            </w:pPr>
            <w:r w:rsidRPr="00B06F7A">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E425" w14:textId="77777777" w:rsidR="005B7866" w:rsidRPr="00B06F7A" w:rsidRDefault="005B7866" w:rsidP="007F1FAF">
            <w:pPr>
              <w:pStyle w:val="TAC"/>
              <w:rPr>
                <w:sz w:val="16"/>
                <w:szCs w:val="16"/>
              </w:rPr>
            </w:pPr>
            <w:r w:rsidRPr="00B06F7A">
              <w:rPr>
                <w:sz w:val="16"/>
                <w:szCs w:val="16"/>
              </w:rPr>
              <w:t>16.1.0</w:t>
            </w:r>
          </w:p>
        </w:tc>
      </w:tr>
      <w:tr w:rsidR="005B7866" w:rsidRPr="00B06F7A" w14:paraId="07E4D47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C34EC2"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4CA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9D41" w14:textId="77777777" w:rsidR="005B7866" w:rsidRPr="00B06F7A" w:rsidRDefault="005B7866" w:rsidP="007F1FAF">
            <w:pPr>
              <w:pStyle w:val="TAC"/>
              <w:rPr>
                <w:sz w:val="16"/>
                <w:szCs w:val="16"/>
              </w:rPr>
            </w:pPr>
            <w:r w:rsidRPr="00B06F7A">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B8062" w14:textId="77777777" w:rsidR="005B7866" w:rsidRPr="00B06F7A" w:rsidRDefault="005B7866" w:rsidP="007F1FAF">
            <w:pPr>
              <w:pStyle w:val="TAL"/>
              <w:rPr>
                <w:sz w:val="16"/>
                <w:szCs w:val="16"/>
              </w:rPr>
            </w:pPr>
            <w:r w:rsidRPr="00B06F7A">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90B2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22B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57E716" w14:textId="77777777" w:rsidR="005B7866" w:rsidRPr="00B06F7A" w:rsidRDefault="005B7866" w:rsidP="007F1FAF">
            <w:pPr>
              <w:pStyle w:val="TAL"/>
              <w:rPr>
                <w:sz w:val="16"/>
                <w:szCs w:val="16"/>
              </w:rPr>
            </w:pPr>
            <w:r w:rsidRPr="00B06F7A">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E77A" w14:textId="77777777" w:rsidR="005B7866" w:rsidRPr="00B06F7A" w:rsidRDefault="005B7866" w:rsidP="007F1FAF">
            <w:pPr>
              <w:pStyle w:val="TAC"/>
              <w:rPr>
                <w:sz w:val="16"/>
                <w:szCs w:val="16"/>
              </w:rPr>
            </w:pPr>
            <w:r w:rsidRPr="00B06F7A">
              <w:rPr>
                <w:sz w:val="16"/>
                <w:szCs w:val="16"/>
              </w:rPr>
              <w:t>16.1.0</w:t>
            </w:r>
          </w:p>
        </w:tc>
      </w:tr>
      <w:tr w:rsidR="005B7866" w:rsidRPr="00B06F7A" w14:paraId="6E29620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B6B177"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1636"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E736" w14:textId="77777777" w:rsidR="005B7866" w:rsidRPr="00B06F7A" w:rsidRDefault="005B7866" w:rsidP="007F1FAF">
            <w:pPr>
              <w:pStyle w:val="TAC"/>
              <w:rPr>
                <w:sz w:val="16"/>
                <w:szCs w:val="16"/>
              </w:rPr>
            </w:pPr>
            <w:r w:rsidRPr="00B06F7A">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DFB66" w14:textId="77777777" w:rsidR="005B7866" w:rsidRPr="00B06F7A" w:rsidRDefault="005B7866" w:rsidP="007F1FAF">
            <w:pPr>
              <w:pStyle w:val="TAL"/>
              <w:rPr>
                <w:sz w:val="16"/>
                <w:szCs w:val="16"/>
              </w:rPr>
            </w:pPr>
            <w:r w:rsidRPr="00B06F7A">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70C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CDA9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5A55A1" w14:textId="77777777" w:rsidR="005B7866" w:rsidRPr="00B06F7A" w:rsidRDefault="005B7866" w:rsidP="007F1FAF">
            <w:pPr>
              <w:pStyle w:val="TAL"/>
              <w:rPr>
                <w:sz w:val="16"/>
                <w:szCs w:val="16"/>
              </w:rPr>
            </w:pPr>
            <w:r w:rsidRPr="00B06F7A">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3E79E" w14:textId="77777777" w:rsidR="005B7866" w:rsidRPr="00B06F7A" w:rsidRDefault="005B7866" w:rsidP="007F1FAF">
            <w:pPr>
              <w:pStyle w:val="TAC"/>
              <w:rPr>
                <w:sz w:val="16"/>
                <w:szCs w:val="16"/>
              </w:rPr>
            </w:pPr>
            <w:r w:rsidRPr="00B06F7A">
              <w:rPr>
                <w:sz w:val="16"/>
                <w:szCs w:val="16"/>
              </w:rPr>
              <w:t>16.1.0</w:t>
            </w:r>
          </w:p>
        </w:tc>
      </w:tr>
      <w:tr w:rsidR="005B7866" w:rsidRPr="00B06F7A" w14:paraId="1439279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4A37BC4"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FEF8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2532BD" w14:textId="77777777" w:rsidR="005B7866" w:rsidRPr="00B06F7A" w:rsidRDefault="005B7866" w:rsidP="007F1FAF">
            <w:pPr>
              <w:pStyle w:val="TAC"/>
              <w:rPr>
                <w:sz w:val="16"/>
                <w:szCs w:val="16"/>
              </w:rPr>
            </w:pPr>
            <w:r w:rsidRPr="00B06F7A">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3994" w14:textId="77777777" w:rsidR="005B7866" w:rsidRPr="00B06F7A" w:rsidRDefault="005B7866" w:rsidP="007F1FAF">
            <w:pPr>
              <w:pStyle w:val="TAL"/>
              <w:rPr>
                <w:sz w:val="16"/>
                <w:szCs w:val="16"/>
              </w:rPr>
            </w:pPr>
            <w:r w:rsidRPr="00B06F7A">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5B01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4D9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9FDD5" w14:textId="77777777" w:rsidR="005B7866" w:rsidRPr="00B06F7A" w:rsidRDefault="005B7866" w:rsidP="007F1FAF">
            <w:pPr>
              <w:pStyle w:val="TAL"/>
              <w:rPr>
                <w:sz w:val="16"/>
                <w:szCs w:val="16"/>
              </w:rPr>
            </w:pPr>
            <w:r w:rsidRPr="00B06F7A">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B0C4" w14:textId="77777777" w:rsidR="005B7866" w:rsidRPr="00B06F7A" w:rsidRDefault="005B7866" w:rsidP="007F1FAF">
            <w:pPr>
              <w:pStyle w:val="TAC"/>
              <w:rPr>
                <w:sz w:val="16"/>
                <w:szCs w:val="16"/>
              </w:rPr>
            </w:pPr>
            <w:r w:rsidRPr="00B06F7A">
              <w:rPr>
                <w:sz w:val="16"/>
                <w:szCs w:val="16"/>
              </w:rPr>
              <w:t>16.1.0</w:t>
            </w:r>
          </w:p>
        </w:tc>
      </w:tr>
      <w:tr w:rsidR="005B7866" w:rsidRPr="00B06F7A" w14:paraId="5739E90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F1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E0997"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2AD1C"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80168" w14:textId="77777777" w:rsidR="005B7866" w:rsidRPr="00B06F7A" w:rsidRDefault="005B7866" w:rsidP="007F1FAF">
            <w:pPr>
              <w:pStyle w:val="TAL"/>
              <w:rPr>
                <w:sz w:val="16"/>
                <w:szCs w:val="16"/>
              </w:rPr>
            </w:pPr>
            <w:r w:rsidRPr="00B06F7A">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AE4E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C178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6F9D4A" w14:textId="77777777" w:rsidR="005B7866" w:rsidRPr="00B06F7A" w:rsidRDefault="005B7866" w:rsidP="007F1FAF">
            <w:pPr>
              <w:pStyle w:val="TAL"/>
              <w:rPr>
                <w:sz w:val="16"/>
                <w:szCs w:val="16"/>
              </w:rPr>
            </w:pPr>
            <w:r w:rsidRPr="00B06F7A">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1F467" w14:textId="77777777" w:rsidR="005B7866" w:rsidRPr="00B06F7A" w:rsidRDefault="005B7866" w:rsidP="007F1FAF">
            <w:pPr>
              <w:pStyle w:val="TAC"/>
              <w:rPr>
                <w:sz w:val="16"/>
                <w:szCs w:val="16"/>
              </w:rPr>
            </w:pPr>
            <w:r w:rsidRPr="00B06F7A">
              <w:rPr>
                <w:sz w:val="16"/>
                <w:szCs w:val="16"/>
              </w:rPr>
              <w:t>16.1.0</w:t>
            </w:r>
          </w:p>
        </w:tc>
      </w:tr>
      <w:tr w:rsidR="005B7866" w:rsidRPr="00B06F7A" w14:paraId="2787A3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AED5E4"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065D1"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EE289" w14:textId="77777777" w:rsidR="005B7866" w:rsidRPr="00B06F7A" w:rsidRDefault="005B7866" w:rsidP="007F1FAF">
            <w:pPr>
              <w:pStyle w:val="TAC"/>
              <w:rPr>
                <w:sz w:val="16"/>
                <w:szCs w:val="16"/>
              </w:rPr>
            </w:pPr>
            <w:r w:rsidRPr="00B06F7A">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EB" w14:textId="77777777" w:rsidR="005B7866" w:rsidRPr="00B06F7A" w:rsidRDefault="005B7866" w:rsidP="007F1FAF">
            <w:pPr>
              <w:pStyle w:val="TAL"/>
              <w:rPr>
                <w:sz w:val="16"/>
                <w:szCs w:val="16"/>
              </w:rPr>
            </w:pPr>
            <w:r w:rsidRPr="00B06F7A">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705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0CB0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A2E21" w14:textId="77777777" w:rsidR="005B7866" w:rsidRPr="00B06F7A" w:rsidRDefault="005B7866" w:rsidP="007F1FAF">
            <w:pPr>
              <w:pStyle w:val="TAL"/>
              <w:rPr>
                <w:sz w:val="16"/>
                <w:szCs w:val="16"/>
              </w:rPr>
            </w:pPr>
            <w:r w:rsidRPr="00B06F7A">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6641" w14:textId="77777777" w:rsidR="005B7866" w:rsidRPr="00B06F7A" w:rsidRDefault="005B7866" w:rsidP="007F1FAF">
            <w:pPr>
              <w:pStyle w:val="TAC"/>
              <w:rPr>
                <w:sz w:val="16"/>
                <w:szCs w:val="16"/>
              </w:rPr>
            </w:pPr>
            <w:r w:rsidRPr="00B06F7A">
              <w:rPr>
                <w:sz w:val="16"/>
                <w:szCs w:val="16"/>
              </w:rPr>
              <w:t>16.1.0</w:t>
            </w:r>
          </w:p>
        </w:tc>
      </w:tr>
      <w:tr w:rsidR="005B7866" w:rsidRPr="00B06F7A" w14:paraId="3B1DD0F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8FC891"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E1A2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D00FD"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BA8B4" w14:textId="77777777" w:rsidR="005B7866" w:rsidRPr="00B06F7A" w:rsidRDefault="005B7866" w:rsidP="007F1FAF">
            <w:pPr>
              <w:pStyle w:val="TAL"/>
              <w:rPr>
                <w:sz w:val="16"/>
                <w:szCs w:val="16"/>
              </w:rPr>
            </w:pPr>
            <w:r w:rsidRPr="00B06F7A">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3BD1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AC1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90C28" w14:textId="77777777" w:rsidR="005B7866" w:rsidRPr="00B06F7A" w:rsidRDefault="005B7866" w:rsidP="007F1FAF">
            <w:pPr>
              <w:pStyle w:val="TAL"/>
              <w:rPr>
                <w:sz w:val="16"/>
                <w:szCs w:val="16"/>
              </w:rPr>
            </w:pPr>
            <w:r w:rsidRPr="00B06F7A">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228A" w14:textId="77777777" w:rsidR="005B7866" w:rsidRPr="00B06F7A" w:rsidRDefault="005B7866" w:rsidP="007F1FAF">
            <w:pPr>
              <w:pStyle w:val="TAC"/>
              <w:rPr>
                <w:sz w:val="16"/>
                <w:szCs w:val="16"/>
              </w:rPr>
            </w:pPr>
            <w:r w:rsidRPr="00B06F7A">
              <w:rPr>
                <w:sz w:val="16"/>
                <w:szCs w:val="16"/>
              </w:rPr>
              <w:t>16.1.0</w:t>
            </w:r>
          </w:p>
        </w:tc>
      </w:tr>
      <w:tr w:rsidR="005B7866" w:rsidRPr="00B06F7A" w14:paraId="72106F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E65C7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6E932"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DD0F70" w14:textId="77777777" w:rsidR="005B7866" w:rsidRPr="00B06F7A" w:rsidRDefault="005B7866" w:rsidP="007F1FAF">
            <w:pPr>
              <w:pStyle w:val="TAC"/>
              <w:rPr>
                <w:sz w:val="16"/>
                <w:szCs w:val="16"/>
              </w:rPr>
            </w:pPr>
            <w:r w:rsidRPr="00B06F7A">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183A" w14:textId="77777777" w:rsidR="005B7866" w:rsidRPr="00B06F7A" w:rsidRDefault="005B7866" w:rsidP="007F1FAF">
            <w:pPr>
              <w:pStyle w:val="TAL"/>
              <w:rPr>
                <w:sz w:val="16"/>
                <w:szCs w:val="16"/>
              </w:rPr>
            </w:pPr>
            <w:r w:rsidRPr="00B06F7A">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2910"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002F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3D668A" w14:textId="77777777" w:rsidR="005B7866" w:rsidRPr="00B06F7A" w:rsidRDefault="005B7866" w:rsidP="007F1FAF">
            <w:pPr>
              <w:pStyle w:val="TAL"/>
              <w:rPr>
                <w:sz w:val="16"/>
                <w:szCs w:val="16"/>
              </w:rPr>
            </w:pPr>
            <w:r w:rsidRPr="00B06F7A">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7C32" w14:textId="77777777" w:rsidR="005B7866" w:rsidRPr="00B06F7A" w:rsidRDefault="005B7866" w:rsidP="007F1FAF">
            <w:pPr>
              <w:pStyle w:val="TAC"/>
              <w:rPr>
                <w:sz w:val="16"/>
                <w:szCs w:val="16"/>
              </w:rPr>
            </w:pPr>
            <w:r w:rsidRPr="00B06F7A">
              <w:rPr>
                <w:sz w:val="16"/>
                <w:szCs w:val="16"/>
              </w:rPr>
              <w:t>16.1.0</w:t>
            </w:r>
          </w:p>
        </w:tc>
      </w:tr>
      <w:tr w:rsidR="005B7866" w:rsidRPr="00B06F7A" w14:paraId="1F4187E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B96D7FC"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8EBC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AA66FE"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E0A78" w14:textId="77777777" w:rsidR="005B7866" w:rsidRPr="00B06F7A" w:rsidRDefault="005B7866" w:rsidP="007F1FAF">
            <w:pPr>
              <w:pStyle w:val="TAL"/>
              <w:rPr>
                <w:sz w:val="16"/>
                <w:szCs w:val="16"/>
              </w:rPr>
            </w:pPr>
            <w:r w:rsidRPr="00B06F7A">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828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01B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297DD9" w14:textId="77777777" w:rsidR="005B7866" w:rsidRPr="00B06F7A" w:rsidRDefault="005B7866" w:rsidP="007F1FAF">
            <w:pPr>
              <w:pStyle w:val="TAL"/>
              <w:rPr>
                <w:sz w:val="16"/>
                <w:szCs w:val="16"/>
              </w:rPr>
            </w:pPr>
            <w:r w:rsidRPr="00B06F7A">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DB264" w14:textId="77777777" w:rsidR="005B7866" w:rsidRPr="00B06F7A" w:rsidRDefault="005B7866" w:rsidP="007F1FAF">
            <w:pPr>
              <w:pStyle w:val="TAC"/>
              <w:rPr>
                <w:sz w:val="16"/>
                <w:szCs w:val="16"/>
              </w:rPr>
            </w:pPr>
            <w:r w:rsidRPr="00B06F7A">
              <w:rPr>
                <w:sz w:val="16"/>
                <w:szCs w:val="16"/>
              </w:rPr>
              <w:t>16.1.0</w:t>
            </w:r>
          </w:p>
        </w:tc>
      </w:tr>
      <w:tr w:rsidR="005B7866" w:rsidRPr="00B06F7A" w14:paraId="77BBB6A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06D5F9"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8861"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B9954" w14:textId="77777777" w:rsidR="005B7866" w:rsidRPr="00B06F7A" w:rsidRDefault="005B7866" w:rsidP="007F1FAF">
            <w:pPr>
              <w:pStyle w:val="TAC"/>
              <w:rPr>
                <w:sz w:val="16"/>
                <w:szCs w:val="16"/>
              </w:rPr>
            </w:pPr>
            <w:r w:rsidRPr="00B06F7A">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5E5CF" w14:textId="77777777" w:rsidR="005B7866" w:rsidRPr="00B06F7A" w:rsidRDefault="005B7866" w:rsidP="007F1FAF">
            <w:pPr>
              <w:pStyle w:val="TAL"/>
              <w:rPr>
                <w:sz w:val="16"/>
                <w:szCs w:val="16"/>
              </w:rPr>
            </w:pPr>
            <w:r w:rsidRPr="00B06F7A">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E1C2E"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C5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B8903" w14:textId="77777777" w:rsidR="005B7866" w:rsidRPr="00B06F7A" w:rsidRDefault="005B7866" w:rsidP="007F1FAF">
            <w:pPr>
              <w:pStyle w:val="TAL"/>
              <w:rPr>
                <w:sz w:val="16"/>
                <w:szCs w:val="16"/>
              </w:rPr>
            </w:pPr>
            <w:r w:rsidRPr="00B06F7A">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41CA4" w14:textId="77777777" w:rsidR="005B7866" w:rsidRPr="00B06F7A" w:rsidRDefault="005B7866" w:rsidP="007F1FAF">
            <w:pPr>
              <w:pStyle w:val="TAC"/>
              <w:rPr>
                <w:sz w:val="16"/>
                <w:szCs w:val="16"/>
              </w:rPr>
            </w:pPr>
            <w:r w:rsidRPr="00B06F7A">
              <w:rPr>
                <w:sz w:val="16"/>
                <w:szCs w:val="16"/>
              </w:rPr>
              <w:t>16.1.0</w:t>
            </w:r>
          </w:p>
        </w:tc>
      </w:tr>
      <w:tr w:rsidR="005B7866" w:rsidRPr="00B06F7A" w14:paraId="02039A3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75A7D2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1323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F4B9B"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44FED" w14:textId="77777777" w:rsidR="005B7866" w:rsidRPr="00B06F7A" w:rsidRDefault="005B7866" w:rsidP="007F1FAF">
            <w:pPr>
              <w:pStyle w:val="TAL"/>
              <w:rPr>
                <w:sz w:val="16"/>
                <w:szCs w:val="16"/>
              </w:rPr>
            </w:pPr>
            <w:r w:rsidRPr="00B06F7A">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B100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31A6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912A0" w14:textId="77777777" w:rsidR="005B7866" w:rsidRPr="00B06F7A" w:rsidRDefault="005B7866" w:rsidP="007F1FAF">
            <w:pPr>
              <w:pStyle w:val="TAL"/>
              <w:rPr>
                <w:sz w:val="16"/>
                <w:szCs w:val="16"/>
              </w:rPr>
            </w:pPr>
            <w:r w:rsidRPr="00B06F7A">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C4DDA" w14:textId="77777777" w:rsidR="005B7866" w:rsidRPr="00B06F7A" w:rsidRDefault="005B7866" w:rsidP="007F1FAF">
            <w:pPr>
              <w:pStyle w:val="TAC"/>
              <w:rPr>
                <w:sz w:val="16"/>
                <w:szCs w:val="16"/>
              </w:rPr>
            </w:pPr>
            <w:r w:rsidRPr="00B06F7A">
              <w:rPr>
                <w:sz w:val="16"/>
                <w:szCs w:val="16"/>
              </w:rPr>
              <w:t>16.1.0</w:t>
            </w:r>
          </w:p>
        </w:tc>
      </w:tr>
      <w:tr w:rsidR="005B7866" w:rsidRPr="00B06F7A" w14:paraId="0BDEDF0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3FC063"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48DB4"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7D06E9"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EEE4A" w14:textId="77777777" w:rsidR="005B7866" w:rsidRPr="00B06F7A" w:rsidRDefault="005B7866" w:rsidP="007F1FAF">
            <w:pPr>
              <w:pStyle w:val="TAL"/>
              <w:rPr>
                <w:sz w:val="16"/>
                <w:szCs w:val="16"/>
              </w:rPr>
            </w:pPr>
            <w:r w:rsidRPr="00B06F7A">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857F6"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3525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9B4CAB" w14:textId="77777777" w:rsidR="005B7866" w:rsidRPr="00B06F7A" w:rsidRDefault="005B7866" w:rsidP="007F1FAF">
            <w:pPr>
              <w:pStyle w:val="TAL"/>
              <w:rPr>
                <w:sz w:val="16"/>
                <w:szCs w:val="16"/>
              </w:rPr>
            </w:pPr>
            <w:r w:rsidRPr="00B06F7A">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0D44" w14:textId="77777777" w:rsidR="005B7866" w:rsidRPr="00B06F7A" w:rsidRDefault="005B7866" w:rsidP="007F1FAF">
            <w:pPr>
              <w:pStyle w:val="TAC"/>
              <w:rPr>
                <w:sz w:val="16"/>
                <w:szCs w:val="16"/>
              </w:rPr>
            </w:pPr>
            <w:r w:rsidRPr="00B06F7A">
              <w:rPr>
                <w:sz w:val="16"/>
                <w:szCs w:val="16"/>
              </w:rPr>
              <w:t>16.1.0</w:t>
            </w:r>
          </w:p>
        </w:tc>
      </w:tr>
      <w:tr w:rsidR="005B7866" w:rsidRPr="00B06F7A" w14:paraId="024A477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1F6DDC"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641A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07383"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C4F64" w14:textId="77777777" w:rsidR="005B7866" w:rsidRPr="00B06F7A" w:rsidRDefault="005B7866" w:rsidP="007F1FAF">
            <w:pPr>
              <w:pStyle w:val="TAL"/>
              <w:rPr>
                <w:sz w:val="16"/>
                <w:szCs w:val="16"/>
              </w:rPr>
            </w:pPr>
            <w:r w:rsidRPr="00B06F7A">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E914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7A5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ECAAFB" w14:textId="77777777" w:rsidR="005B7866" w:rsidRPr="00B06F7A" w:rsidRDefault="005B7866" w:rsidP="007F1FAF">
            <w:pPr>
              <w:pStyle w:val="TAL"/>
              <w:rPr>
                <w:sz w:val="16"/>
                <w:szCs w:val="16"/>
              </w:rPr>
            </w:pPr>
            <w:r w:rsidRPr="00B06F7A">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81715" w14:textId="77777777" w:rsidR="005B7866" w:rsidRPr="00B06F7A" w:rsidRDefault="005B7866" w:rsidP="007F1FAF">
            <w:pPr>
              <w:pStyle w:val="TAC"/>
              <w:rPr>
                <w:sz w:val="16"/>
                <w:szCs w:val="16"/>
              </w:rPr>
            </w:pPr>
            <w:r w:rsidRPr="00B06F7A">
              <w:rPr>
                <w:sz w:val="16"/>
                <w:szCs w:val="16"/>
              </w:rPr>
              <w:t>16.1.0</w:t>
            </w:r>
          </w:p>
        </w:tc>
      </w:tr>
      <w:tr w:rsidR="005B7866" w:rsidRPr="00B06F7A" w14:paraId="23C5FCE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A3601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B1CDD"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F4371" w14:textId="77777777" w:rsidR="005B7866" w:rsidRPr="00B06F7A" w:rsidRDefault="005B7866" w:rsidP="007F1FAF">
            <w:pPr>
              <w:pStyle w:val="TAC"/>
              <w:rPr>
                <w:sz w:val="16"/>
                <w:szCs w:val="16"/>
              </w:rPr>
            </w:pPr>
            <w:r w:rsidRPr="00B06F7A">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B3B51" w14:textId="77777777" w:rsidR="005B7866" w:rsidRPr="00B06F7A" w:rsidRDefault="005B7866" w:rsidP="007F1FAF">
            <w:pPr>
              <w:pStyle w:val="TAL"/>
              <w:rPr>
                <w:sz w:val="16"/>
                <w:szCs w:val="16"/>
              </w:rPr>
            </w:pPr>
            <w:r w:rsidRPr="00B06F7A">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F502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34EE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95A557" w14:textId="77777777" w:rsidR="005B7866" w:rsidRPr="00B06F7A" w:rsidRDefault="005B7866" w:rsidP="007F1FAF">
            <w:pPr>
              <w:pStyle w:val="TAL"/>
              <w:rPr>
                <w:sz w:val="16"/>
                <w:szCs w:val="16"/>
              </w:rPr>
            </w:pPr>
            <w:r w:rsidRPr="00B06F7A">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4DCC3" w14:textId="77777777" w:rsidR="005B7866" w:rsidRPr="00B06F7A" w:rsidRDefault="005B7866" w:rsidP="007F1FAF">
            <w:pPr>
              <w:pStyle w:val="TAC"/>
              <w:rPr>
                <w:sz w:val="16"/>
                <w:szCs w:val="16"/>
              </w:rPr>
            </w:pPr>
            <w:r w:rsidRPr="00B06F7A">
              <w:rPr>
                <w:sz w:val="16"/>
                <w:szCs w:val="16"/>
              </w:rPr>
              <w:t>16.1.0</w:t>
            </w:r>
          </w:p>
        </w:tc>
      </w:tr>
      <w:tr w:rsidR="005B7866" w:rsidRPr="00B06F7A" w14:paraId="057974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832DFC"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80C1E"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5A034"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BC4" w14:textId="77777777" w:rsidR="005B7866" w:rsidRPr="00B06F7A" w:rsidRDefault="005B7866" w:rsidP="007F1FAF">
            <w:pPr>
              <w:pStyle w:val="TAL"/>
              <w:rPr>
                <w:sz w:val="16"/>
                <w:szCs w:val="16"/>
              </w:rPr>
            </w:pPr>
            <w:r w:rsidRPr="00B06F7A">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A83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693B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EE64E6" w14:textId="77777777" w:rsidR="005B7866" w:rsidRPr="00B06F7A" w:rsidRDefault="005B7866" w:rsidP="007F1FAF">
            <w:pPr>
              <w:pStyle w:val="TAL"/>
              <w:rPr>
                <w:sz w:val="16"/>
                <w:szCs w:val="16"/>
              </w:rPr>
            </w:pPr>
            <w:r w:rsidRPr="00B06F7A">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77B1" w14:textId="77777777" w:rsidR="005B7866" w:rsidRPr="00B06F7A" w:rsidRDefault="005B7866" w:rsidP="007F1FAF">
            <w:pPr>
              <w:pStyle w:val="TAC"/>
              <w:rPr>
                <w:sz w:val="16"/>
                <w:szCs w:val="16"/>
              </w:rPr>
            </w:pPr>
            <w:r w:rsidRPr="00B06F7A">
              <w:rPr>
                <w:sz w:val="16"/>
                <w:szCs w:val="16"/>
              </w:rPr>
              <w:t>16.1.0</w:t>
            </w:r>
          </w:p>
        </w:tc>
      </w:tr>
      <w:tr w:rsidR="005B7866" w:rsidRPr="00B06F7A" w14:paraId="68D93AC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6DA8D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442E3"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CA11" w14:textId="77777777" w:rsidR="005B7866" w:rsidRPr="00B06F7A" w:rsidRDefault="005B7866" w:rsidP="007F1FAF">
            <w:pPr>
              <w:pStyle w:val="TAC"/>
              <w:rPr>
                <w:sz w:val="16"/>
                <w:szCs w:val="16"/>
              </w:rPr>
            </w:pPr>
            <w:r w:rsidRPr="00B06F7A">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2D294" w14:textId="77777777" w:rsidR="005B7866" w:rsidRPr="00B06F7A" w:rsidRDefault="005B7866" w:rsidP="007F1FAF">
            <w:pPr>
              <w:pStyle w:val="TAL"/>
              <w:rPr>
                <w:sz w:val="16"/>
                <w:szCs w:val="16"/>
              </w:rPr>
            </w:pPr>
            <w:r w:rsidRPr="00B06F7A">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60E5"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2DEA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055023" w14:textId="77777777" w:rsidR="005B7866" w:rsidRPr="00B06F7A" w:rsidRDefault="005B7866" w:rsidP="007F1FAF">
            <w:pPr>
              <w:pStyle w:val="TAL"/>
              <w:rPr>
                <w:sz w:val="16"/>
                <w:szCs w:val="16"/>
              </w:rPr>
            </w:pPr>
            <w:r w:rsidRPr="00B06F7A">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03EE2" w14:textId="77777777" w:rsidR="005B7866" w:rsidRPr="00B06F7A" w:rsidRDefault="005B7866" w:rsidP="007F1FAF">
            <w:pPr>
              <w:pStyle w:val="TAC"/>
              <w:rPr>
                <w:sz w:val="16"/>
                <w:szCs w:val="16"/>
              </w:rPr>
            </w:pPr>
            <w:r w:rsidRPr="00B06F7A">
              <w:rPr>
                <w:sz w:val="16"/>
                <w:szCs w:val="16"/>
              </w:rPr>
              <w:t>16.1.0</w:t>
            </w:r>
          </w:p>
        </w:tc>
      </w:tr>
      <w:tr w:rsidR="005B7866" w:rsidRPr="00B06F7A" w14:paraId="3D1BBF6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B15DA7"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2BCB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ED90DD"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B61D3" w14:textId="77777777" w:rsidR="005B7866" w:rsidRPr="00B06F7A" w:rsidRDefault="005B7866" w:rsidP="007F1FAF">
            <w:pPr>
              <w:pStyle w:val="TAL"/>
              <w:rPr>
                <w:sz w:val="16"/>
                <w:szCs w:val="16"/>
              </w:rPr>
            </w:pPr>
            <w:r w:rsidRPr="00B06F7A">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4B8F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AE7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6E19C6" w14:textId="77777777" w:rsidR="005B7866" w:rsidRPr="00B06F7A" w:rsidRDefault="005B7866" w:rsidP="007F1FAF">
            <w:pPr>
              <w:pStyle w:val="TAL"/>
              <w:rPr>
                <w:sz w:val="16"/>
                <w:szCs w:val="16"/>
              </w:rPr>
            </w:pPr>
            <w:r w:rsidRPr="00B06F7A">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A077" w14:textId="77777777" w:rsidR="005B7866" w:rsidRPr="00B06F7A" w:rsidRDefault="005B7866" w:rsidP="007F1FAF">
            <w:pPr>
              <w:pStyle w:val="TAC"/>
              <w:rPr>
                <w:sz w:val="16"/>
                <w:szCs w:val="16"/>
              </w:rPr>
            </w:pPr>
            <w:r w:rsidRPr="00B06F7A">
              <w:rPr>
                <w:sz w:val="16"/>
                <w:szCs w:val="16"/>
              </w:rPr>
              <w:t>16.1.0</w:t>
            </w:r>
          </w:p>
        </w:tc>
      </w:tr>
      <w:tr w:rsidR="005B7866" w:rsidRPr="00B06F7A" w14:paraId="7679311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8AF23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F8DC"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DC94"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8C645" w14:textId="77777777" w:rsidR="005B7866" w:rsidRPr="00B06F7A" w:rsidRDefault="005B7866" w:rsidP="007F1FAF">
            <w:pPr>
              <w:pStyle w:val="TAL"/>
              <w:rPr>
                <w:sz w:val="16"/>
                <w:szCs w:val="16"/>
              </w:rPr>
            </w:pPr>
            <w:r w:rsidRPr="00B06F7A">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413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200B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528AF5" w14:textId="77777777" w:rsidR="005B7866" w:rsidRPr="00B06F7A" w:rsidRDefault="005B7866" w:rsidP="007F1FAF">
            <w:pPr>
              <w:pStyle w:val="TAL"/>
              <w:rPr>
                <w:sz w:val="16"/>
                <w:szCs w:val="16"/>
              </w:rPr>
            </w:pPr>
            <w:r w:rsidRPr="00B06F7A">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99300" w14:textId="77777777" w:rsidR="005B7866" w:rsidRPr="00B06F7A" w:rsidRDefault="005B7866" w:rsidP="007F1FAF">
            <w:pPr>
              <w:pStyle w:val="TAC"/>
              <w:rPr>
                <w:sz w:val="16"/>
                <w:szCs w:val="16"/>
              </w:rPr>
            </w:pPr>
            <w:r w:rsidRPr="00B06F7A">
              <w:rPr>
                <w:sz w:val="16"/>
                <w:szCs w:val="16"/>
              </w:rPr>
              <w:t>16.1.0</w:t>
            </w:r>
          </w:p>
        </w:tc>
      </w:tr>
      <w:tr w:rsidR="005B7866" w:rsidRPr="00B06F7A" w14:paraId="75CE6F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5DA4F0"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D53A4"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EAD38" w14:textId="77777777" w:rsidR="005B7866" w:rsidRPr="00B06F7A" w:rsidRDefault="005B7866" w:rsidP="007F1FAF">
            <w:pPr>
              <w:pStyle w:val="TAC"/>
              <w:rPr>
                <w:sz w:val="16"/>
                <w:szCs w:val="16"/>
              </w:rPr>
            </w:pPr>
            <w:r w:rsidRPr="00B06F7A">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813E2" w14:textId="77777777" w:rsidR="005B7866" w:rsidRPr="00B06F7A" w:rsidRDefault="005B7866" w:rsidP="007F1FAF">
            <w:pPr>
              <w:pStyle w:val="TAL"/>
              <w:rPr>
                <w:sz w:val="16"/>
                <w:szCs w:val="16"/>
              </w:rPr>
            </w:pPr>
            <w:r w:rsidRPr="00B06F7A">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FBD6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3409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19E99" w14:textId="77777777" w:rsidR="005B7866" w:rsidRPr="00B06F7A" w:rsidRDefault="005B7866" w:rsidP="007F1FAF">
            <w:pPr>
              <w:pStyle w:val="TAL"/>
              <w:rPr>
                <w:sz w:val="16"/>
                <w:szCs w:val="16"/>
              </w:rPr>
            </w:pPr>
            <w:r w:rsidRPr="00B06F7A">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20D5" w14:textId="77777777" w:rsidR="005B7866" w:rsidRPr="00B06F7A" w:rsidRDefault="005B7866" w:rsidP="007F1FAF">
            <w:pPr>
              <w:pStyle w:val="TAC"/>
              <w:rPr>
                <w:sz w:val="16"/>
                <w:szCs w:val="16"/>
              </w:rPr>
            </w:pPr>
            <w:r w:rsidRPr="00B06F7A">
              <w:rPr>
                <w:sz w:val="16"/>
                <w:szCs w:val="16"/>
              </w:rPr>
              <w:t>16.1.0</w:t>
            </w:r>
          </w:p>
        </w:tc>
      </w:tr>
      <w:tr w:rsidR="005B7866" w:rsidRPr="00B06F7A" w14:paraId="3ECEB40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B9D750B"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FDCB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361C0" w14:textId="77777777" w:rsidR="005B7866" w:rsidRPr="00B06F7A" w:rsidRDefault="005B7866" w:rsidP="007F1FAF">
            <w:pPr>
              <w:pStyle w:val="TAC"/>
              <w:rPr>
                <w:sz w:val="16"/>
                <w:szCs w:val="16"/>
              </w:rPr>
            </w:pPr>
            <w:r w:rsidRPr="00B06F7A">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D399" w14:textId="77777777" w:rsidR="005B7866" w:rsidRPr="00B06F7A" w:rsidRDefault="005B7866" w:rsidP="007F1FAF">
            <w:pPr>
              <w:pStyle w:val="TAL"/>
              <w:rPr>
                <w:sz w:val="16"/>
                <w:szCs w:val="16"/>
              </w:rPr>
            </w:pPr>
            <w:r w:rsidRPr="00B06F7A">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76E0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978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03EA37" w14:textId="77777777" w:rsidR="005B7866" w:rsidRPr="00B06F7A" w:rsidRDefault="005B7866" w:rsidP="007F1FAF">
            <w:pPr>
              <w:pStyle w:val="TAL"/>
              <w:rPr>
                <w:sz w:val="16"/>
                <w:szCs w:val="16"/>
              </w:rPr>
            </w:pPr>
            <w:r w:rsidRPr="00B06F7A">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D32B2" w14:textId="77777777" w:rsidR="005B7866" w:rsidRPr="00B06F7A" w:rsidRDefault="005B7866" w:rsidP="007F1FAF">
            <w:pPr>
              <w:pStyle w:val="TAC"/>
              <w:rPr>
                <w:sz w:val="16"/>
                <w:szCs w:val="16"/>
              </w:rPr>
            </w:pPr>
            <w:r w:rsidRPr="00B06F7A">
              <w:rPr>
                <w:sz w:val="16"/>
                <w:szCs w:val="16"/>
              </w:rPr>
              <w:t>16.1.0</w:t>
            </w:r>
          </w:p>
        </w:tc>
      </w:tr>
      <w:tr w:rsidR="005B7866" w:rsidRPr="00B06F7A" w14:paraId="567CA62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DD307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8D00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12FA7"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DD95C" w14:textId="77777777" w:rsidR="005B7866" w:rsidRPr="00B06F7A" w:rsidRDefault="005B7866" w:rsidP="007F1FAF">
            <w:pPr>
              <w:pStyle w:val="TAL"/>
              <w:rPr>
                <w:sz w:val="16"/>
                <w:szCs w:val="16"/>
              </w:rPr>
            </w:pPr>
            <w:r w:rsidRPr="00B06F7A">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86108"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F5C1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BD365F" w14:textId="77777777" w:rsidR="005B7866" w:rsidRPr="00B06F7A" w:rsidRDefault="005B7866" w:rsidP="007F1FAF">
            <w:pPr>
              <w:pStyle w:val="TAL"/>
              <w:rPr>
                <w:sz w:val="16"/>
                <w:szCs w:val="16"/>
              </w:rPr>
            </w:pPr>
            <w:r w:rsidRPr="00B06F7A">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BCE0D" w14:textId="77777777" w:rsidR="005B7866" w:rsidRPr="00B06F7A" w:rsidRDefault="005B7866" w:rsidP="007F1FAF">
            <w:pPr>
              <w:pStyle w:val="TAC"/>
              <w:rPr>
                <w:sz w:val="16"/>
                <w:szCs w:val="16"/>
              </w:rPr>
            </w:pPr>
            <w:r w:rsidRPr="00B06F7A">
              <w:rPr>
                <w:sz w:val="16"/>
                <w:szCs w:val="16"/>
              </w:rPr>
              <w:t>16.2.0</w:t>
            </w:r>
          </w:p>
        </w:tc>
      </w:tr>
      <w:tr w:rsidR="005B7866" w:rsidRPr="00B06F7A" w14:paraId="1AE58BD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FF39C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85AB1"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BF225" w14:textId="77777777" w:rsidR="005B7866" w:rsidRPr="00B06F7A" w:rsidRDefault="005B7866" w:rsidP="007F1FAF">
            <w:pPr>
              <w:pStyle w:val="TAC"/>
              <w:rPr>
                <w:sz w:val="16"/>
                <w:szCs w:val="16"/>
              </w:rPr>
            </w:pPr>
            <w:r w:rsidRPr="00B06F7A">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57F9" w14:textId="77777777" w:rsidR="005B7866" w:rsidRPr="00B06F7A" w:rsidRDefault="005B7866" w:rsidP="007F1FAF">
            <w:pPr>
              <w:pStyle w:val="TAL"/>
              <w:rPr>
                <w:sz w:val="16"/>
                <w:szCs w:val="16"/>
              </w:rPr>
            </w:pPr>
            <w:r w:rsidRPr="00B06F7A">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CBFD4"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7EFB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445F87" w14:textId="77777777" w:rsidR="005B7866" w:rsidRPr="00B06F7A" w:rsidRDefault="005B7866" w:rsidP="007F1FAF">
            <w:pPr>
              <w:pStyle w:val="TAL"/>
              <w:rPr>
                <w:sz w:val="16"/>
                <w:szCs w:val="16"/>
              </w:rPr>
            </w:pPr>
            <w:r w:rsidRPr="00B06F7A">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19749" w14:textId="77777777" w:rsidR="005B7866" w:rsidRPr="00B06F7A" w:rsidRDefault="005B7866" w:rsidP="007F1FAF">
            <w:pPr>
              <w:pStyle w:val="TAC"/>
              <w:rPr>
                <w:sz w:val="16"/>
                <w:szCs w:val="16"/>
              </w:rPr>
            </w:pPr>
            <w:r w:rsidRPr="00B06F7A">
              <w:rPr>
                <w:sz w:val="16"/>
                <w:szCs w:val="16"/>
              </w:rPr>
              <w:t>16.2.0</w:t>
            </w:r>
          </w:p>
        </w:tc>
      </w:tr>
      <w:tr w:rsidR="005B7866" w:rsidRPr="00B06F7A" w14:paraId="0F4D92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583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14CE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FBD70" w14:textId="77777777" w:rsidR="005B7866" w:rsidRPr="00B06F7A" w:rsidRDefault="005B7866" w:rsidP="007F1FAF">
            <w:pPr>
              <w:pStyle w:val="TAC"/>
              <w:rPr>
                <w:sz w:val="16"/>
                <w:szCs w:val="16"/>
              </w:rPr>
            </w:pPr>
            <w:r w:rsidRPr="00B06F7A">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6022" w14:textId="77777777" w:rsidR="005B7866" w:rsidRPr="00B06F7A" w:rsidRDefault="005B7866" w:rsidP="007F1FAF">
            <w:pPr>
              <w:pStyle w:val="TAL"/>
              <w:rPr>
                <w:sz w:val="16"/>
                <w:szCs w:val="16"/>
              </w:rPr>
            </w:pPr>
            <w:r w:rsidRPr="00B06F7A">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C84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048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B28C8" w14:textId="77777777" w:rsidR="005B7866" w:rsidRPr="00B06F7A" w:rsidRDefault="005B7866" w:rsidP="007F1FAF">
            <w:pPr>
              <w:pStyle w:val="TAL"/>
              <w:rPr>
                <w:sz w:val="16"/>
                <w:szCs w:val="16"/>
              </w:rPr>
            </w:pPr>
            <w:r w:rsidRPr="00B06F7A">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43CB" w14:textId="77777777" w:rsidR="005B7866" w:rsidRPr="00B06F7A" w:rsidRDefault="005B7866" w:rsidP="007F1FAF">
            <w:pPr>
              <w:pStyle w:val="TAC"/>
              <w:rPr>
                <w:sz w:val="16"/>
                <w:szCs w:val="16"/>
              </w:rPr>
            </w:pPr>
            <w:r w:rsidRPr="00B06F7A">
              <w:rPr>
                <w:sz w:val="16"/>
                <w:szCs w:val="16"/>
              </w:rPr>
              <w:t>16.2.0</w:t>
            </w:r>
          </w:p>
        </w:tc>
      </w:tr>
      <w:tr w:rsidR="005B7866" w:rsidRPr="00B06F7A" w14:paraId="65A13D7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0D08B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4AA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06094"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5CFED" w14:textId="77777777" w:rsidR="005B7866" w:rsidRPr="00B06F7A" w:rsidRDefault="005B7866" w:rsidP="007F1FAF">
            <w:pPr>
              <w:pStyle w:val="TAL"/>
              <w:rPr>
                <w:sz w:val="16"/>
                <w:szCs w:val="16"/>
              </w:rPr>
            </w:pPr>
            <w:r w:rsidRPr="00B06F7A">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69FD9"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1F4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F994B" w14:textId="77777777" w:rsidR="005B7866" w:rsidRPr="00B06F7A" w:rsidRDefault="005B7866" w:rsidP="007F1FAF">
            <w:pPr>
              <w:pStyle w:val="TAL"/>
              <w:rPr>
                <w:sz w:val="16"/>
                <w:szCs w:val="16"/>
              </w:rPr>
            </w:pPr>
            <w:r w:rsidRPr="00B06F7A">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8BC6B" w14:textId="77777777" w:rsidR="005B7866" w:rsidRPr="00B06F7A" w:rsidRDefault="005B7866" w:rsidP="007F1FAF">
            <w:pPr>
              <w:pStyle w:val="TAC"/>
              <w:rPr>
                <w:sz w:val="16"/>
                <w:szCs w:val="16"/>
              </w:rPr>
            </w:pPr>
            <w:r w:rsidRPr="00B06F7A">
              <w:rPr>
                <w:sz w:val="16"/>
                <w:szCs w:val="16"/>
              </w:rPr>
              <w:t>16.2.0</w:t>
            </w:r>
          </w:p>
        </w:tc>
      </w:tr>
      <w:tr w:rsidR="005B7866" w:rsidRPr="00B06F7A" w14:paraId="202E0D8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C0144F"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8143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D0D40"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226B7" w14:textId="77777777" w:rsidR="005B7866" w:rsidRPr="00B06F7A" w:rsidRDefault="005B7866" w:rsidP="007F1FAF">
            <w:pPr>
              <w:pStyle w:val="TAL"/>
              <w:rPr>
                <w:sz w:val="16"/>
                <w:szCs w:val="16"/>
              </w:rPr>
            </w:pPr>
            <w:r w:rsidRPr="00B06F7A">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2BD8"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6D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E4ECED" w14:textId="77777777" w:rsidR="005B7866" w:rsidRPr="00B06F7A" w:rsidRDefault="005B7866" w:rsidP="007F1FAF">
            <w:pPr>
              <w:pStyle w:val="TAL"/>
              <w:rPr>
                <w:sz w:val="16"/>
                <w:szCs w:val="16"/>
              </w:rPr>
            </w:pPr>
            <w:r w:rsidRPr="00B06F7A">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210DE" w14:textId="77777777" w:rsidR="005B7866" w:rsidRPr="00B06F7A" w:rsidRDefault="005B7866" w:rsidP="007F1FAF">
            <w:pPr>
              <w:pStyle w:val="TAC"/>
              <w:rPr>
                <w:sz w:val="16"/>
                <w:szCs w:val="16"/>
              </w:rPr>
            </w:pPr>
            <w:r w:rsidRPr="00B06F7A">
              <w:rPr>
                <w:sz w:val="16"/>
                <w:szCs w:val="16"/>
              </w:rPr>
              <w:t>16.2.0</w:t>
            </w:r>
          </w:p>
        </w:tc>
      </w:tr>
      <w:tr w:rsidR="005B7866" w:rsidRPr="00B06F7A" w14:paraId="321972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1C90D9E"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C34A0"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BA9E2" w14:textId="77777777" w:rsidR="005B7866" w:rsidRPr="00B06F7A" w:rsidRDefault="005B7866" w:rsidP="007F1FAF">
            <w:pPr>
              <w:pStyle w:val="TAC"/>
              <w:rPr>
                <w:sz w:val="16"/>
                <w:szCs w:val="16"/>
              </w:rPr>
            </w:pPr>
            <w:r w:rsidRPr="00B06F7A">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E8B7" w14:textId="77777777" w:rsidR="005B7866" w:rsidRPr="00B06F7A" w:rsidRDefault="005B7866" w:rsidP="007F1FAF">
            <w:pPr>
              <w:pStyle w:val="TAL"/>
              <w:rPr>
                <w:sz w:val="16"/>
                <w:szCs w:val="16"/>
              </w:rPr>
            </w:pPr>
            <w:r w:rsidRPr="00B06F7A">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C955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AE54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3BB6FB" w14:textId="77777777" w:rsidR="005B7866" w:rsidRPr="00B06F7A" w:rsidRDefault="005B7866" w:rsidP="007F1FAF">
            <w:pPr>
              <w:pStyle w:val="TAL"/>
              <w:rPr>
                <w:sz w:val="16"/>
                <w:szCs w:val="16"/>
              </w:rPr>
            </w:pPr>
            <w:r w:rsidRPr="00B06F7A">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78657" w14:textId="77777777" w:rsidR="005B7866" w:rsidRPr="00B06F7A" w:rsidRDefault="005B7866" w:rsidP="007F1FAF">
            <w:pPr>
              <w:pStyle w:val="TAC"/>
              <w:rPr>
                <w:sz w:val="16"/>
                <w:szCs w:val="16"/>
              </w:rPr>
            </w:pPr>
            <w:r w:rsidRPr="00B06F7A">
              <w:rPr>
                <w:sz w:val="16"/>
                <w:szCs w:val="16"/>
              </w:rPr>
              <w:t>16.2.0</w:t>
            </w:r>
          </w:p>
        </w:tc>
      </w:tr>
      <w:tr w:rsidR="005B7866" w:rsidRPr="00B06F7A" w14:paraId="2153F7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53EEA05"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46CFA"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57E46" w14:textId="77777777" w:rsidR="005B7866" w:rsidRPr="00B06F7A" w:rsidRDefault="005B7866" w:rsidP="007F1FAF">
            <w:pPr>
              <w:pStyle w:val="TAC"/>
              <w:rPr>
                <w:sz w:val="16"/>
                <w:szCs w:val="16"/>
              </w:rPr>
            </w:pPr>
            <w:r w:rsidRPr="00B06F7A">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A19E6" w14:textId="77777777" w:rsidR="005B7866" w:rsidRPr="00B06F7A" w:rsidRDefault="005B7866" w:rsidP="007F1FAF">
            <w:pPr>
              <w:pStyle w:val="TAL"/>
              <w:rPr>
                <w:sz w:val="16"/>
                <w:szCs w:val="16"/>
              </w:rPr>
            </w:pPr>
            <w:r w:rsidRPr="00B06F7A">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0578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DBF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629CD4" w14:textId="77777777" w:rsidR="005B7866" w:rsidRPr="00B06F7A" w:rsidRDefault="005B7866" w:rsidP="007F1FAF">
            <w:pPr>
              <w:pStyle w:val="TAL"/>
              <w:rPr>
                <w:sz w:val="16"/>
                <w:szCs w:val="16"/>
              </w:rPr>
            </w:pPr>
            <w:r w:rsidRPr="00B06F7A">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71B6D" w14:textId="77777777" w:rsidR="005B7866" w:rsidRPr="00B06F7A" w:rsidRDefault="005B7866" w:rsidP="007F1FAF">
            <w:pPr>
              <w:pStyle w:val="TAC"/>
              <w:rPr>
                <w:sz w:val="16"/>
                <w:szCs w:val="16"/>
              </w:rPr>
            </w:pPr>
            <w:r w:rsidRPr="00B06F7A">
              <w:rPr>
                <w:sz w:val="16"/>
                <w:szCs w:val="16"/>
              </w:rPr>
              <w:t>16.2.0</w:t>
            </w:r>
          </w:p>
        </w:tc>
      </w:tr>
      <w:tr w:rsidR="005B7866" w:rsidRPr="00B06F7A" w14:paraId="4BE58A9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3B2D09"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B798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1FFEA"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A5FA" w14:textId="77777777" w:rsidR="005B7866" w:rsidRPr="00B06F7A" w:rsidRDefault="005B7866" w:rsidP="007F1FAF">
            <w:pPr>
              <w:pStyle w:val="TAL"/>
              <w:rPr>
                <w:sz w:val="16"/>
                <w:szCs w:val="16"/>
              </w:rPr>
            </w:pPr>
            <w:r w:rsidRPr="00B06F7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325DD"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520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586A20" w14:textId="77777777" w:rsidR="005B7866" w:rsidRPr="00B06F7A" w:rsidRDefault="005B7866" w:rsidP="007F1FAF">
            <w:pPr>
              <w:pStyle w:val="TAL"/>
              <w:rPr>
                <w:sz w:val="16"/>
                <w:szCs w:val="16"/>
              </w:rPr>
            </w:pPr>
            <w:r w:rsidRPr="00B06F7A">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50D2" w14:textId="77777777" w:rsidR="005B7866" w:rsidRPr="00B06F7A" w:rsidRDefault="005B7866" w:rsidP="007F1FAF">
            <w:pPr>
              <w:pStyle w:val="TAC"/>
              <w:rPr>
                <w:sz w:val="16"/>
                <w:szCs w:val="16"/>
              </w:rPr>
            </w:pPr>
            <w:r w:rsidRPr="00B06F7A">
              <w:rPr>
                <w:sz w:val="16"/>
                <w:szCs w:val="16"/>
              </w:rPr>
              <w:t>16.2.0</w:t>
            </w:r>
          </w:p>
        </w:tc>
      </w:tr>
      <w:tr w:rsidR="005B7866" w:rsidRPr="00B06F7A" w14:paraId="548E0D4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0297E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A329D"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485A1"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74E19" w14:textId="77777777" w:rsidR="005B7866" w:rsidRPr="00B06F7A" w:rsidRDefault="005B7866" w:rsidP="007F1FAF">
            <w:pPr>
              <w:pStyle w:val="TAL"/>
              <w:rPr>
                <w:sz w:val="16"/>
                <w:szCs w:val="16"/>
              </w:rPr>
            </w:pPr>
            <w:r w:rsidRPr="00B06F7A">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0266"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503C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AEEBBF" w14:textId="77777777" w:rsidR="005B7866" w:rsidRPr="00B06F7A" w:rsidRDefault="005B7866" w:rsidP="007F1FAF">
            <w:pPr>
              <w:pStyle w:val="TAL"/>
              <w:rPr>
                <w:sz w:val="16"/>
                <w:szCs w:val="16"/>
              </w:rPr>
            </w:pPr>
            <w:r w:rsidRPr="00B06F7A">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6BAED" w14:textId="77777777" w:rsidR="005B7866" w:rsidRPr="00B06F7A" w:rsidRDefault="005B7866" w:rsidP="007F1FAF">
            <w:pPr>
              <w:pStyle w:val="TAC"/>
              <w:rPr>
                <w:sz w:val="16"/>
                <w:szCs w:val="16"/>
              </w:rPr>
            </w:pPr>
            <w:r w:rsidRPr="00B06F7A">
              <w:rPr>
                <w:sz w:val="16"/>
                <w:szCs w:val="16"/>
              </w:rPr>
              <w:t>16.2.0</w:t>
            </w:r>
          </w:p>
        </w:tc>
      </w:tr>
      <w:tr w:rsidR="005B7866" w:rsidRPr="00B06F7A" w14:paraId="7220FD0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8A1693D"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F2553"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7A4A9"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DA7C" w14:textId="77777777" w:rsidR="005B7866" w:rsidRPr="00B06F7A" w:rsidRDefault="005B7866" w:rsidP="007F1FAF">
            <w:pPr>
              <w:pStyle w:val="TAL"/>
              <w:rPr>
                <w:sz w:val="16"/>
                <w:szCs w:val="16"/>
              </w:rPr>
            </w:pPr>
            <w:r w:rsidRPr="00B06F7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EA0E3" w14:textId="77777777" w:rsidR="005B7866" w:rsidRPr="00B06F7A" w:rsidRDefault="005B7866" w:rsidP="007F1FAF">
            <w:pPr>
              <w:pStyle w:val="TAR"/>
              <w:rPr>
                <w:sz w:val="16"/>
                <w:szCs w:val="16"/>
              </w:rPr>
            </w:pPr>
            <w:r w:rsidRPr="00B06F7A">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F62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B5761A" w14:textId="77777777" w:rsidR="005B7866" w:rsidRPr="00B06F7A" w:rsidRDefault="005B7866" w:rsidP="007F1FAF">
            <w:pPr>
              <w:pStyle w:val="TAL"/>
              <w:rPr>
                <w:sz w:val="16"/>
                <w:szCs w:val="16"/>
              </w:rPr>
            </w:pPr>
            <w:r w:rsidRPr="00B06F7A">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0B808" w14:textId="77777777" w:rsidR="005B7866" w:rsidRPr="00B06F7A" w:rsidRDefault="005B7866" w:rsidP="007F1FAF">
            <w:pPr>
              <w:pStyle w:val="TAC"/>
              <w:rPr>
                <w:sz w:val="16"/>
                <w:szCs w:val="16"/>
              </w:rPr>
            </w:pPr>
            <w:r w:rsidRPr="00B06F7A">
              <w:rPr>
                <w:sz w:val="16"/>
                <w:szCs w:val="16"/>
              </w:rPr>
              <w:t>16.2.0</w:t>
            </w:r>
          </w:p>
        </w:tc>
      </w:tr>
      <w:tr w:rsidR="005B7866" w:rsidRPr="00B06F7A" w14:paraId="1B248A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979B3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B0E5C"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2B6DD"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E1527" w14:textId="77777777" w:rsidR="005B7866" w:rsidRPr="00B06F7A" w:rsidRDefault="005B7866" w:rsidP="007F1FAF">
            <w:pPr>
              <w:pStyle w:val="TAL"/>
              <w:rPr>
                <w:sz w:val="16"/>
                <w:szCs w:val="16"/>
              </w:rPr>
            </w:pPr>
            <w:r w:rsidRPr="00B06F7A">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3CF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62B6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AC9797" w14:textId="77777777" w:rsidR="005B7866" w:rsidRPr="00B06F7A" w:rsidRDefault="005B7866" w:rsidP="007F1FAF">
            <w:pPr>
              <w:pStyle w:val="TAL"/>
              <w:rPr>
                <w:sz w:val="16"/>
                <w:szCs w:val="16"/>
              </w:rPr>
            </w:pPr>
            <w:r w:rsidRPr="00B06F7A">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04F08" w14:textId="77777777" w:rsidR="005B7866" w:rsidRPr="00B06F7A" w:rsidRDefault="005B7866" w:rsidP="007F1FAF">
            <w:pPr>
              <w:pStyle w:val="TAC"/>
              <w:rPr>
                <w:sz w:val="16"/>
                <w:szCs w:val="16"/>
              </w:rPr>
            </w:pPr>
            <w:r w:rsidRPr="00B06F7A">
              <w:rPr>
                <w:sz w:val="16"/>
                <w:szCs w:val="16"/>
              </w:rPr>
              <w:t>16.2.0</w:t>
            </w:r>
          </w:p>
        </w:tc>
      </w:tr>
      <w:tr w:rsidR="005B7866" w:rsidRPr="00B06F7A" w14:paraId="071262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EF6F5D"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0218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33F5C"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2AE6D" w14:textId="77777777" w:rsidR="005B7866" w:rsidRPr="00B06F7A" w:rsidRDefault="005B7866" w:rsidP="007F1FAF">
            <w:pPr>
              <w:pStyle w:val="TAL"/>
              <w:rPr>
                <w:sz w:val="16"/>
                <w:szCs w:val="16"/>
              </w:rPr>
            </w:pPr>
            <w:r w:rsidRPr="00B06F7A">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A44C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03B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E5897B" w14:textId="77777777" w:rsidR="005B7866" w:rsidRPr="00B06F7A" w:rsidRDefault="005B7866" w:rsidP="007F1FAF">
            <w:pPr>
              <w:pStyle w:val="TAL"/>
              <w:rPr>
                <w:sz w:val="16"/>
                <w:szCs w:val="16"/>
              </w:rPr>
            </w:pPr>
            <w:r w:rsidRPr="00B06F7A">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81E62" w14:textId="77777777" w:rsidR="005B7866" w:rsidRPr="00B06F7A" w:rsidRDefault="005B7866" w:rsidP="007F1FAF">
            <w:pPr>
              <w:pStyle w:val="TAC"/>
              <w:rPr>
                <w:sz w:val="16"/>
                <w:szCs w:val="16"/>
              </w:rPr>
            </w:pPr>
            <w:r w:rsidRPr="00B06F7A">
              <w:rPr>
                <w:sz w:val="16"/>
                <w:szCs w:val="16"/>
              </w:rPr>
              <w:t>16.2.0</w:t>
            </w:r>
          </w:p>
        </w:tc>
      </w:tr>
      <w:tr w:rsidR="005B7866" w:rsidRPr="00B06F7A" w14:paraId="1400C17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502A7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AACD8"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58D1F" w14:textId="77777777" w:rsidR="005B7866" w:rsidRPr="00B06F7A" w:rsidRDefault="005B7866" w:rsidP="007F1FAF">
            <w:pPr>
              <w:pStyle w:val="TAC"/>
              <w:rPr>
                <w:sz w:val="16"/>
                <w:szCs w:val="16"/>
              </w:rPr>
            </w:pPr>
            <w:r w:rsidRPr="00B06F7A">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3B003" w14:textId="77777777" w:rsidR="005B7866" w:rsidRPr="00B06F7A" w:rsidRDefault="005B7866" w:rsidP="007F1FAF">
            <w:pPr>
              <w:pStyle w:val="TAL"/>
              <w:rPr>
                <w:sz w:val="16"/>
                <w:szCs w:val="16"/>
              </w:rPr>
            </w:pPr>
            <w:r w:rsidRPr="00B06F7A">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41D16" w14:textId="77777777" w:rsidR="005B7866" w:rsidRPr="00B06F7A" w:rsidRDefault="005B7866" w:rsidP="007F1FAF">
            <w:pPr>
              <w:pStyle w:val="TAR"/>
              <w:rPr>
                <w:sz w:val="16"/>
                <w:szCs w:val="16"/>
              </w:rPr>
            </w:pPr>
            <w:r w:rsidRPr="00B06F7A">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C9F1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9059B6" w14:textId="77777777" w:rsidR="005B7866" w:rsidRPr="00B06F7A" w:rsidRDefault="005B7866" w:rsidP="007F1FAF">
            <w:pPr>
              <w:pStyle w:val="TAL"/>
              <w:rPr>
                <w:sz w:val="16"/>
                <w:szCs w:val="16"/>
              </w:rPr>
            </w:pPr>
            <w:r w:rsidRPr="00B06F7A">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7239" w14:textId="77777777" w:rsidR="005B7866" w:rsidRPr="00B06F7A" w:rsidRDefault="005B7866" w:rsidP="007F1FAF">
            <w:pPr>
              <w:pStyle w:val="TAC"/>
              <w:rPr>
                <w:sz w:val="16"/>
                <w:szCs w:val="16"/>
              </w:rPr>
            </w:pPr>
            <w:r w:rsidRPr="00B06F7A">
              <w:rPr>
                <w:sz w:val="16"/>
                <w:szCs w:val="16"/>
              </w:rPr>
              <w:t>16.2.0</w:t>
            </w:r>
          </w:p>
        </w:tc>
      </w:tr>
      <w:tr w:rsidR="005B7866" w:rsidRPr="00B06F7A" w14:paraId="585F585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C099929"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5B1EF"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7D100"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9C929" w14:textId="77777777" w:rsidR="005B7866" w:rsidRPr="00B06F7A" w:rsidRDefault="005B7866" w:rsidP="007F1FAF">
            <w:pPr>
              <w:pStyle w:val="TAL"/>
              <w:rPr>
                <w:sz w:val="16"/>
                <w:szCs w:val="16"/>
              </w:rPr>
            </w:pPr>
            <w:r w:rsidRPr="00B06F7A">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713C5"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E395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4BABF5" w14:textId="77777777" w:rsidR="005B7866" w:rsidRPr="00B06F7A" w:rsidRDefault="005B7866" w:rsidP="007F1FAF">
            <w:pPr>
              <w:pStyle w:val="TAL"/>
              <w:rPr>
                <w:sz w:val="16"/>
                <w:szCs w:val="16"/>
              </w:rPr>
            </w:pPr>
            <w:r w:rsidRPr="00B06F7A">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0A38E" w14:textId="77777777" w:rsidR="005B7866" w:rsidRPr="00B06F7A" w:rsidRDefault="005B7866" w:rsidP="007F1FAF">
            <w:pPr>
              <w:pStyle w:val="TAC"/>
              <w:rPr>
                <w:sz w:val="16"/>
                <w:szCs w:val="16"/>
              </w:rPr>
            </w:pPr>
            <w:r w:rsidRPr="00B06F7A">
              <w:rPr>
                <w:sz w:val="16"/>
                <w:szCs w:val="16"/>
              </w:rPr>
              <w:t>16.2.0</w:t>
            </w:r>
          </w:p>
        </w:tc>
      </w:tr>
      <w:tr w:rsidR="005B7866" w:rsidRPr="00B06F7A" w14:paraId="30C06D6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CD3F6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60991"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9CD88"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E8352" w14:textId="77777777" w:rsidR="005B7866" w:rsidRPr="00B06F7A" w:rsidRDefault="005B7866" w:rsidP="007F1FAF">
            <w:pPr>
              <w:pStyle w:val="TAL"/>
              <w:rPr>
                <w:sz w:val="16"/>
                <w:szCs w:val="16"/>
              </w:rPr>
            </w:pPr>
            <w:r w:rsidRPr="00B06F7A">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09B0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77AB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7C646C" w14:textId="77777777" w:rsidR="005B7866" w:rsidRPr="00B06F7A" w:rsidRDefault="005B7866" w:rsidP="007F1FAF">
            <w:pPr>
              <w:pStyle w:val="TAL"/>
              <w:rPr>
                <w:sz w:val="16"/>
                <w:szCs w:val="16"/>
              </w:rPr>
            </w:pPr>
            <w:r w:rsidRPr="00B06F7A">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5732D" w14:textId="77777777" w:rsidR="005B7866" w:rsidRPr="00B06F7A" w:rsidRDefault="005B7866" w:rsidP="007F1FAF">
            <w:pPr>
              <w:pStyle w:val="TAC"/>
              <w:rPr>
                <w:sz w:val="16"/>
                <w:szCs w:val="16"/>
              </w:rPr>
            </w:pPr>
            <w:r w:rsidRPr="00B06F7A">
              <w:rPr>
                <w:sz w:val="16"/>
                <w:szCs w:val="16"/>
              </w:rPr>
              <w:t>16.2.0</w:t>
            </w:r>
          </w:p>
        </w:tc>
      </w:tr>
      <w:tr w:rsidR="005B7866" w:rsidRPr="00B06F7A" w14:paraId="0D8F97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132AD89"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50C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01E10"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E2D25" w14:textId="77777777" w:rsidR="005B7866" w:rsidRPr="00B06F7A" w:rsidRDefault="005B7866" w:rsidP="007F1FAF">
            <w:pPr>
              <w:pStyle w:val="TAL"/>
              <w:rPr>
                <w:sz w:val="16"/>
                <w:szCs w:val="16"/>
              </w:rPr>
            </w:pPr>
            <w:r w:rsidRPr="00B06F7A">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6BC68"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C51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2C424" w14:textId="77777777" w:rsidR="005B7866" w:rsidRPr="00B06F7A" w:rsidRDefault="005B7866" w:rsidP="007F1FAF">
            <w:pPr>
              <w:pStyle w:val="TAL"/>
              <w:rPr>
                <w:sz w:val="16"/>
                <w:szCs w:val="16"/>
              </w:rPr>
            </w:pPr>
            <w:r w:rsidRPr="00B06F7A">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5DEF" w14:textId="77777777" w:rsidR="005B7866" w:rsidRPr="00B06F7A" w:rsidRDefault="005B7866" w:rsidP="007F1FAF">
            <w:pPr>
              <w:pStyle w:val="TAC"/>
              <w:rPr>
                <w:sz w:val="16"/>
                <w:szCs w:val="16"/>
              </w:rPr>
            </w:pPr>
            <w:r w:rsidRPr="00B06F7A">
              <w:rPr>
                <w:sz w:val="16"/>
                <w:szCs w:val="16"/>
              </w:rPr>
              <w:t>16.2.0</w:t>
            </w:r>
          </w:p>
        </w:tc>
      </w:tr>
      <w:tr w:rsidR="005B7866" w:rsidRPr="00B06F7A" w14:paraId="36C5AA3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AA752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D192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9AF203"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35F2A" w14:textId="77777777" w:rsidR="005B7866" w:rsidRPr="00B06F7A" w:rsidRDefault="005B7866" w:rsidP="007F1FAF">
            <w:pPr>
              <w:pStyle w:val="TAL"/>
              <w:rPr>
                <w:sz w:val="16"/>
                <w:szCs w:val="16"/>
              </w:rPr>
            </w:pPr>
            <w:r w:rsidRPr="00B06F7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B4A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E831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A85B15" w14:textId="77777777" w:rsidR="005B7866" w:rsidRPr="00B06F7A" w:rsidRDefault="005B7866" w:rsidP="007F1FAF">
            <w:pPr>
              <w:pStyle w:val="TAL"/>
              <w:rPr>
                <w:sz w:val="16"/>
                <w:szCs w:val="16"/>
              </w:rPr>
            </w:pPr>
            <w:r w:rsidRPr="00B06F7A">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F7EB" w14:textId="77777777" w:rsidR="005B7866" w:rsidRPr="00B06F7A" w:rsidRDefault="005B7866" w:rsidP="007F1FAF">
            <w:pPr>
              <w:pStyle w:val="TAC"/>
              <w:rPr>
                <w:sz w:val="16"/>
                <w:szCs w:val="16"/>
              </w:rPr>
            </w:pPr>
            <w:r w:rsidRPr="00B06F7A">
              <w:rPr>
                <w:sz w:val="16"/>
                <w:szCs w:val="16"/>
              </w:rPr>
              <w:t>16.2.0</w:t>
            </w:r>
          </w:p>
        </w:tc>
      </w:tr>
      <w:tr w:rsidR="005B7866" w:rsidRPr="00B06F7A" w14:paraId="419952B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1F000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FF6E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02C99"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CF42" w14:textId="77777777" w:rsidR="005B7866" w:rsidRPr="00B06F7A" w:rsidRDefault="005B7866" w:rsidP="007F1FAF">
            <w:pPr>
              <w:pStyle w:val="TAL"/>
              <w:rPr>
                <w:sz w:val="16"/>
                <w:szCs w:val="16"/>
              </w:rPr>
            </w:pPr>
            <w:r w:rsidRPr="00B06F7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038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3F34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A856A2" w14:textId="77777777" w:rsidR="005B7866" w:rsidRPr="00B06F7A" w:rsidRDefault="005B7866" w:rsidP="007F1FAF">
            <w:pPr>
              <w:pStyle w:val="TAL"/>
              <w:rPr>
                <w:sz w:val="16"/>
                <w:szCs w:val="16"/>
              </w:rPr>
            </w:pPr>
            <w:r w:rsidRPr="00B06F7A">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08A60" w14:textId="77777777" w:rsidR="005B7866" w:rsidRPr="00B06F7A" w:rsidRDefault="005B7866" w:rsidP="007F1FAF">
            <w:pPr>
              <w:pStyle w:val="TAC"/>
              <w:rPr>
                <w:sz w:val="16"/>
                <w:szCs w:val="16"/>
              </w:rPr>
            </w:pPr>
            <w:r w:rsidRPr="00B06F7A">
              <w:rPr>
                <w:sz w:val="16"/>
                <w:szCs w:val="16"/>
              </w:rPr>
              <w:t>16.2.0</w:t>
            </w:r>
          </w:p>
        </w:tc>
      </w:tr>
      <w:tr w:rsidR="005B7866" w:rsidRPr="00B06F7A" w14:paraId="36FB6FF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0778D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3D70D"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DECBC" w14:textId="77777777" w:rsidR="005B7866" w:rsidRPr="00B06F7A" w:rsidRDefault="005B7866" w:rsidP="007F1FAF">
            <w:pPr>
              <w:pStyle w:val="TAC"/>
              <w:rPr>
                <w:sz w:val="16"/>
                <w:szCs w:val="16"/>
              </w:rPr>
            </w:pPr>
            <w:r w:rsidRPr="00B06F7A">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FA810" w14:textId="77777777" w:rsidR="005B7866" w:rsidRPr="00B06F7A" w:rsidRDefault="005B7866" w:rsidP="007F1FAF">
            <w:pPr>
              <w:pStyle w:val="TAL"/>
              <w:rPr>
                <w:sz w:val="16"/>
                <w:szCs w:val="16"/>
              </w:rPr>
            </w:pPr>
            <w:r w:rsidRPr="00B06F7A">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3764"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DF6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357B8" w14:textId="77777777" w:rsidR="005B7866" w:rsidRPr="00B06F7A" w:rsidRDefault="005B7866" w:rsidP="007F1FAF">
            <w:pPr>
              <w:pStyle w:val="TAL"/>
              <w:rPr>
                <w:sz w:val="16"/>
                <w:szCs w:val="16"/>
              </w:rPr>
            </w:pPr>
            <w:r w:rsidRPr="00B06F7A">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91DDC" w14:textId="77777777" w:rsidR="005B7866" w:rsidRPr="00B06F7A" w:rsidRDefault="005B7866" w:rsidP="007F1FAF">
            <w:pPr>
              <w:pStyle w:val="TAC"/>
              <w:rPr>
                <w:sz w:val="16"/>
                <w:szCs w:val="16"/>
              </w:rPr>
            </w:pPr>
            <w:r w:rsidRPr="00B06F7A">
              <w:rPr>
                <w:sz w:val="16"/>
                <w:szCs w:val="16"/>
              </w:rPr>
              <w:t>16.2.0</w:t>
            </w:r>
          </w:p>
        </w:tc>
      </w:tr>
      <w:tr w:rsidR="005B7866" w:rsidRPr="00B06F7A" w14:paraId="126DE9A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03380F"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A95C8"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0D693"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492BC" w14:textId="77777777" w:rsidR="005B7866" w:rsidRPr="00B06F7A" w:rsidRDefault="005B7866" w:rsidP="007F1FAF">
            <w:pPr>
              <w:pStyle w:val="TAL"/>
              <w:rPr>
                <w:sz w:val="16"/>
                <w:szCs w:val="16"/>
              </w:rPr>
            </w:pPr>
            <w:r w:rsidRPr="00B06F7A">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DE04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11306"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A3CAB8" w14:textId="77777777" w:rsidR="005B7866" w:rsidRPr="00B06F7A" w:rsidRDefault="005B7866" w:rsidP="007F1FAF">
            <w:pPr>
              <w:pStyle w:val="TAL"/>
              <w:rPr>
                <w:sz w:val="16"/>
                <w:szCs w:val="16"/>
              </w:rPr>
            </w:pPr>
            <w:r w:rsidRPr="00B06F7A">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4EEE7" w14:textId="77777777" w:rsidR="005B7866" w:rsidRPr="00B06F7A" w:rsidRDefault="005B7866" w:rsidP="007F1FAF">
            <w:pPr>
              <w:pStyle w:val="TAC"/>
              <w:rPr>
                <w:sz w:val="16"/>
                <w:szCs w:val="16"/>
              </w:rPr>
            </w:pPr>
            <w:r w:rsidRPr="00B06F7A">
              <w:rPr>
                <w:sz w:val="16"/>
                <w:szCs w:val="16"/>
              </w:rPr>
              <w:t>16.2.0</w:t>
            </w:r>
          </w:p>
        </w:tc>
      </w:tr>
      <w:tr w:rsidR="005B7866" w:rsidRPr="00B06F7A" w14:paraId="489AC88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DA8E44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9B43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3353C"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32DC" w14:textId="77777777" w:rsidR="005B7866" w:rsidRPr="00B06F7A" w:rsidRDefault="005B7866" w:rsidP="007F1FAF">
            <w:pPr>
              <w:pStyle w:val="TAL"/>
              <w:rPr>
                <w:sz w:val="16"/>
                <w:szCs w:val="16"/>
              </w:rPr>
            </w:pPr>
            <w:r w:rsidRPr="00B06F7A">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209B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AE175"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881FA5" w14:textId="77777777" w:rsidR="005B7866" w:rsidRPr="00B06F7A" w:rsidRDefault="005B7866" w:rsidP="007F1FAF">
            <w:pPr>
              <w:pStyle w:val="TAL"/>
              <w:rPr>
                <w:sz w:val="16"/>
                <w:szCs w:val="16"/>
              </w:rPr>
            </w:pPr>
            <w:r w:rsidRPr="00B06F7A">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2C420" w14:textId="77777777" w:rsidR="005B7866" w:rsidRPr="00B06F7A" w:rsidRDefault="005B7866" w:rsidP="007F1FAF">
            <w:pPr>
              <w:pStyle w:val="TAC"/>
              <w:rPr>
                <w:sz w:val="16"/>
                <w:szCs w:val="16"/>
              </w:rPr>
            </w:pPr>
            <w:r w:rsidRPr="00B06F7A">
              <w:rPr>
                <w:sz w:val="16"/>
                <w:szCs w:val="16"/>
              </w:rPr>
              <w:t>16.2.0</w:t>
            </w:r>
          </w:p>
        </w:tc>
      </w:tr>
      <w:tr w:rsidR="005B7866" w:rsidRPr="00B06F7A" w14:paraId="598CB8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0BD92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5AB0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CEA52D"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7853" w14:textId="77777777" w:rsidR="005B7866" w:rsidRPr="00B06F7A" w:rsidRDefault="005B7866" w:rsidP="007F1FAF">
            <w:pPr>
              <w:pStyle w:val="TAL"/>
              <w:rPr>
                <w:sz w:val="16"/>
                <w:szCs w:val="16"/>
              </w:rPr>
            </w:pPr>
            <w:r w:rsidRPr="00B06F7A">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C053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0A23D"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0CCBCA" w14:textId="77777777" w:rsidR="005B7866" w:rsidRPr="00B06F7A" w:rsidRDefault="005B7866" w:rsidP="007F1FAF">
            <w:pPr>
              <w:pStyle w:val="TAL"/>
              <w:rPr>
                <w:sz w:val="16"/>
                <w:szCs w:val="16"/>
              </w:rPr>
            </w:pPr>
            <w:r w:rsidRPr="00B06F7A">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2BEC0" w14:textId="77777777" w:rsidR="005B7866" w:rsidRPr="00B06F7A" w:rsidRDefault="005B7866" w:rsidP="007F1FAF">
            <w:pPr>
              <w:pStyle w:val="TAC"/>
              <w:rPr>
                <w:sz w:val="16"/>
                <w:szCs w:val="16"/>
              </w:rPr>
            </w:pPr>
            <w:r w:rsidRPr="00B06F7A">
              <w:rPr>
                <w:sz w:val="16"/>
                <w:szCs w:val="16"/>
              </w:rPr>
              <w:t>16.2.0</w:t>
            </w:r>
          </w:p>
        </w:tc>
      </w:tr>
      <w:tr w:rsidR="005B7866" w:rsidRPr="00B06F7A" w14:paraId="408450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9662B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454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0270A" w14:textId="77777777" w:rsidR="005B7866" w:rsidRPr="00B06F7A" w:rsidRDefault="005B7866" w:rsidP="007F1FAF">
            <w:pPr>
              <w:pStyle w:val="TAC"/>
              <w:rPr>
                <w:sz w:val="16"/>
                <w:szCs w:val="16"/>
              </w:rPr>
            </w:pPr>
            <w:r w:rsidRPr="00B06F7A">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77A" w14:textId="77777777" w:rsidR="005B7866" w:rsidRPr="00B06F7A" w:rsidRDefault="005B7866" w:rsidP="007F1FAF">
            <w:pPr>
              <w:pStyle w:val="TAL"/>
              <w:rPr>
                <w:sz w:val="16"/>
                <w:szCs w:val="16"/>
              </w:rPr>
            </w:pPr>
            <w:r w:rsidRPr="00B06F7A">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79A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D13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1B7E" w14:textId="77777777" w:rsidR="005B7866" w:rsidRPr="00B06F7A" w:rsidRDefault="005B7866" w:rsidP="007F1FAF">
            <w:pPr>
              <w:pStyle w:val="TAL"/>
              <w:rPr>
                <w:sz w:val="16"/>
                <w:szCs w:val="16"/>
              </w:rPr>
            </w:pPr>
            <w:r w:rsidRPr="00B06F7A">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D90AF" w14:textId="77777777" w:rsidR="005B7866" w:rsidRPr="00B06F7A" w:rsidRDefault="005B7866" w:rsidP="007F1FAF">
            <w:pPr>
              <w:pStyle w:val="TAC"/>
              <w:rPr>
                <w:sz w:val="16"/>
                <w:szCs w:val="16"/>
              </w:rPr>
            </w:pPr>
            <w:r w:rsidRPr="00B06F7A">
              <w:rPr>
                <w:sz w:val="16"/>
                <w:szCs w:val="16"/>
              </w:rPr>
              <w:t>16.2.0</w:t>
            </w:r>
          </w:p>
        </w:tc>
      </w:tr>
      <w:tr w:rsidR="005B7866" w:rsidRPr="00B06F7A" w14:paraId="1B7C522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F06CC4A"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7F91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7BC8C4"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1BFC7" w14:textId="77777777" w:rsidR="005B7866" w:rsidRPr="00B06F7A" w:rsidRDefault="005B7866" w:rsidP="007F1FAF">
            <w:pPr>
              <w:pStyle w:val="TAL"/>
              <w:rPr>
                <w:sz w:val="16"/>
                <w:szCs w:val="16"/>
              </w:rPr>
            </w:pPr>
            <w:r w:rsidRPr="00B06F7A">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6EE1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8B610"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CD35CB" w14:textId="77777777" w:rsidR="005B7866" w:rsidRPr="00B06F7A" w:rsidRDefault="005B7866" w:rsidP="007F1FAF">
            <w:pPr>
              <w:pStyle w:val="TAL"/>
              <w:rPr>
                <w:sz w:val="16"/>
                <w:szCs w:val="16"/>
              </w:rPr>
            </w:pPr>
            <w:r w:rsidRPr="00B06F7A">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624" w14:textId="77777777" w:rsidR="005B7866" w:rsidRPr="00B06F7A" w:rsidRDefault="005B7866" w:rsidP="007F1FAF">
            <w:pPr>
              <w:pStyle w:val="TAC"/>
              <w:rPr>
                <w:sz w:val="16"/>
                <w:szCs w:val="16"/>
              </w:rPr>
            </w:pPr>
            <w:r w:rsidRPr="00B06F7A">
              <w:rPr>
                <w:sz w:val="16"/>
                <w:szCs w:val="16"/>
              </w:rPr>
              <w:t>16.2.0</w:t>
            </w:r>
          </w:p>
        </w:tc>
      </w:tr>
      <w:tr w:rsidR="005B7866" w:rsidRPr="00B06F7A" w14:paraId="06EE54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B68DBFE"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C64B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414262"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C8B61" w14:textId="77777777" w:rsidR="005B7866" w:rsidRPr="00B06F7A" w:rsidRDefault="005B7866" w:rsidP="007F1FAF">
            <w:pPr>
              <w:pStyle w:val="TAL"/>
              <w:rPr>
                <w:sz w:val="16"/>
                <w:szCs w:val="16"/>
              </w:rPr>
            </w:pPr>
            <w:r w:rsidRPr="00B06F7A">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C0A0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9060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A84A4E" w14:textId="77777777" w:rsidR="005B7866" w:rsidRPr="00B06F7A" w:rsidRDefault="005B7866" w:rsidP="007F1FAF">
            <w:pPr>
              <w:pStyle w:val="TAL"/>
              <w:rPr>
                <w:sz w:val="16"/>
                <w:szCs w:val="16"/>
              </w:rPr>
            </w:pPr>
            <w:r w:rsidRPr="00B06F7A">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74210" w14:textId="77777777" w:rsidR="005B7866" w:rsidRPr="00B06F7A" w:rsidRDefault="005B7866" w:rsidP="007F1FAF">
            <w:pPr>
              <w:pStyle w:val="TAC"/>
              <w:rPr>
                <w:sz w:val="16"/>
                <w:szCs w:val="16"/>
              </w:rPr>
            </w:pPr>
            <w:r w:rsidRPr="00B06F7A">
              <w:rPr>
                <w:sz w:val="16"/>
                <w:szCs w:val="16"/>
              </w:rPr>
              <w:t>16.2.0</w:t>
            </w:r>
          </w:p>
        </w:tc>
      </w:tr>
      <w:tr w:rsidR="005B7866" w:rsidRPr="00B06F7A" w14:paraId="7D6AD5A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343EA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46E86"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20ED11"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353B5" w14:textId="77777777" w:rsidR="005B7866" w:rsidRPr="00B06F7A" w:rsidRDefault="005B7866" w:rsidP="007F1FAF">
            <w:pPr>
              <w:pStyle w:val="TAL"/>
              <w:rPr>
                <w:sz w:val="16"/>
                <w:szCs w:val="16"/>
              </w:rPr>
            </w:pPr>
            <w:r w:rsidRPr="00B06F7A">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F18D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A263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68C18E" w14:textId="77777777" w:rsidR="005B7866" w:rsidRPr="00B06F7A" w:rsidRDefault="005B7866" w:rsidP="007F1FAF">
            <w:pPr>
              <w:pStyle w:val="TAL"/>
              <w:rPr>
                <w:sz w:val="16"/>
                <w:szCs w:val="16"/>
              </w:rPr>
            </w:pPr>
            <w:r w:rsidRPr="00B06F7A">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6398D" w14:textId="77777777" w:rsidR="005B7866" w:rsidRPr="00B06F7A" w:rsidRDefault="005B7866" w:rsidP="007F1FAF">
            <w:pPr>
              <w:pStyle w:val="TAC"/>
              <w:rPr>
                <w:sz w:val="16"/>
                <w:szCs w:val="16"/>
              </w:rPr>
            </w:pPr>
            <w:r w:rsidRPr="00B06F7A">
              <w:rPr>
                <w:sz w:val="16"/>
                <w:szCs w:val="16"/>
              </w:rPr>
              <w:t>16.2.0</w:t>
            </w:r>
          </w:p>
        </w:tc>
      </w:tr>
      <w:tr w:rsidR="005B7866" w:rsidRPr="00B06F7A" w14:paraId="5C2C708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94269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83E8C"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471B3" w14:textId="77777777" w:rsidR="005B7866" w:rsidRPr="00B06F7A" w:rsidRDefault="005B7866" w:rsidP="007F1FAF">
            <w:pPr>
              <w:pStyle w:val="TAC"/>
              <w:rPr>
                <w:sz w:val="16"/>
                <w:szCs w:val="16"/>
              </w:rPr>
            </w:pPr>
            <w:r w:rsidRPr="00B06F7A">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ACF25" w14:textId="77777777" w:rsidR="005B7866" w:rsidRPr="00B06F7A" w:rsidRDefault="005B7866" w:rsidP="007F1FAF">
            <w:pPr>
              <w:pStyle w:val="TAL"/>
              <w:rPr>
                <w:sz w:val="16"/>
                <w:szCs w:val="16"/>
              </w:rPr>
            </w:pPr>
            <w:r w:rsidRPr="00B06F7A">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9A6A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BBB1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A49048" w14:textId="77777777" w:rsidR="005B7866" w:rsidRPr="00B06F7A" w:rsidRDefault="005B7866" w:rsidP="007F1FAF">
            <w:pPr>
              <w:pStyle w:val="TAL"/>
              <w:rPr>
                <w:sz w:val="16"/>
                <w:szCs w:val="16"/>
              </w:rPr>
            </w:pPr>
            <w:r w:rsidRPr="00B06F7A">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005D4" w14:textId="77777777" w:rsidR="005B7866" w:rsidRPr="00B06F7A" w:rsidRDefault="005B7866" w:rsidP="007F1FAF">
            <w:pPr>
              <w:pStyle w:val="TAC"/>
              <w:rPr>
                <w:sz w:val="16"/>
                <w:szCs w:val="16"/>
              </w:rPr>
            </w:pPr>
            <w:r w:rsidRPr="00B06F7A">
              <w:rPr>
                <w:sz w:val="16"/>
                <w:szCs w:val="16"/>
              </w:rPr>
              <w:t>16.2.0</w:t>
            </w:r>
          </w:p>
        </w:tc>
      </w:tr>
      <w:tr w:rsidR="005B7866" w:rsidRPr="00B06F7A" w14:paraId="515CF36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FE5D51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BC7D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E54B3" w14:textId="77777777" w:rsidR="005B7866" w:rsidRPr="00B06F7A" w:rsidRDefault="005B7866" w:rsidP="007F1FAF">
            <w:pPr>
              <w:pStyle w:val="TAC"/>
              <w:rPr>
                <w:sz w:val="16"/>
                <w:szCs w:val="16"/>
              </w:rPr>
            </w:pPr>
            <w:r w:rsidRPr="00B06F7A">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44FCF" w14:textId="77777777" w:rsidR="005B7866" w:rsidRPr="00B06F7A" w:rsidRDefault="005B7866" w:rsidP="007F1FAF">
            <w:pPr>
              <w:pStyle w:val="TAL"/>
              <w:rPr>
                <w:sz w:val="16"/>
                <w:szCs w:val="16"/>
              </w:rPr>
            </w:pPr>
            <w:r w:rsidRPr="00B06F7A">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B0E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A61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29E38D" w14:textId="77777777" w:rsidR="005B7866" w:rsidRPr="00B06F7A" w:rsidRDefault="005B7866" w:rsidP="007F1FAF">
            <w:pPr>
              <w:pStyle w:val="TAL"/>
              <w:rPr>
                <w:sz w:val="16"/>
                <w:szCs w:val="16"/>
              </w:rPr>
            </w:pPr>
            <w:r w:rsidRPr="00B06F7A">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A3B" w14:textId="77777777" w:rsidR="005B7866" w:rsidRPr="00B06F7A" w:rsidRDefault="005B7866" w:rsidP="007F1FAF">
            <w:pPr>
              <w:pStyle w:val="TAC"/>
              <w:rPr>
                <w:sz w:val="16"/>
                <w:szCs w:val="16"/>
              </w:rPr>
            </w:pPr>
            <w:r w:rsidRPr="00B06F7A">
              <w:rPr>
                <w:sz w:val="16"/>
                <w:szCs w:val="16"/>
              </w:rPr>
              <w:t>16.2.0</w:t>
            </w:r>
          </w:p>
        </w:tc>
      </w:tr>
      <w:tr w:rsidR="005B7866" w:rsidRPr="00B06F7A" w14:paraId="7698BD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F2018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11C03"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C910E"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5AA7E" w14:textId="77777777" w:rsidR="005B7866" w:rsidRPr="00B06F7A" w:rsidRDefault="005B7866" w:rsidP="007F1FAF">
            <w:pPr>
              <w:pStyle w:val="TAL"/>
              <w:rPr>
                <w:sz w:val="16"/>
                <w:szCs w:val="16"/>
              </w:rPr>
            </w:pPr>
            <w:r w:rsidRPr="00B06F7A">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6688"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698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39AFF7" w14:textId="77777777" w:rsidR="005B7866" w:rsidRPr="00B06F7A" w:rsidRDefault="005B7866" w:rsidP="007F1FAF">
            <w:pPr>
              <w:pStyle w:val="TAL"/>
              <w:rPr>
                <w:sz w:val="16"/>
                <w:szCs w:val="16"/>
              </w:rPr>
            </w:pPr>
            <w:r w:rsidRPr="00B06F7A">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098F5" w14:textId="77777777" w:rsidR="005B7866" w:rsidRPr="00B06F7A" w:rsidRDefault="005B7866" w:rsidP="007F1FAF">
            <w:pPr>
              <w:pStyle w:val="TAC"/>
              <w:rPr>
                <w:sz w:val="16"/>
                <w:szCs w:val="16"/>
              </w:rPr>
            </w:pPr>
            <w:r w:rsidRPr="00B06F7A">
              <w:rPr>
                <w:sz w:val="16"/>
                <w:szCs w:val="16"/>
              </w:rPr>
              <w:t>16.2.0</w:t>
            </w:r>
          </w:p>
        </w:tc>
      </w:tr>
      <w:tr w:rsidR="005B7866" w:rsidRPr="00B06F7A" w14:paraId="656F65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9D6C5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12FAD"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9EC7EE"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8C543" w14:textId="77777777" w:rsidR="005B7866" w:rsidRPr="00B06F7A" w:rsidRDefault="005B7866" w:rsidP="007F1FAF">
            <w:pPr>
              <w:pStyle w:val="TAL"/>
              <w:rPr>
                <w:sz w:val="16"/>
                <w:szCs w:val="16"/>
              </w:rPr>
            </w:pPr>
            <w:r w:rsidRPr="00B06F7A">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45FF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BBF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274F0" w14:textId="77777777" w:rsidR="005B7866" w:rsidRPr="00B06F7A" w:rsidRDefault="005B7866" w:rsidP="007F1FAF">
            <w:pPr>
              <w:pStyle w:val="TAL"/>
              <w:rPr>
                <w:sz w:val="16"/>
                <w:szCs w:val="16"/>
              </w:rPr>
            </w:pPr>
            <w:r w:rsidRPr="00B06F7A">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CCC1F" w14:textId="77777777" w:rsidR="005B7866" w:rsidRPr="00B06F7A" w:rsidRDefault="005B7866" w:rsidP="007F1FAF">
            <w:pPr>
              <w:pStyle w:val="TAC"/>
              <w:rPr>
                <w:sz w:val="16"/>
                <w:szCs w:val="16"/>
              </w:rPr>
            </w:pPr>
            <w:r w:rsidRPr="00B06F7A">
              <w:rPr>
                <w:sz w:val="16"/>
                <w:szCs w:val="16"/>
              </w:rPr>
              <w:t>16.2.0</w:t>
            </w:r>
          </w:p>
        </w:tc>
      </w:tr>
      <w:tr w:rsidR="005B7866" w:rsidRPr="00B06F7A" w14:paraId="20071AA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A2421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E0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2D317"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8FD4F" w14:textId="77777777" w:rsidR="005B7866" w:rsidRPr="00B06F7A" w:rsidRDefault="005B7866" w:rsidP="007F1FAF">
            <w:pPr>
              <w:pStyle w:val="TAL"/>
              <w:rPr>
                <w:sz w:val="16"/>
                <w:szCs w:val="16"/>
              </w:rPr>
            </w:pPr>
            <w:r w:rsidRPr="00B06F7A">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AA56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7405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AD56F3" w14:textId="77777777" w:rsidR="005B7866" w:rsidRPr="00B06F7A" w:rsidRDefault="005B7866" w:rsidP="007F1FAF">
            <w:pPr>
              <w:pStyle w:val="TAL"/>
              <w:rPr>
                <w:sz w:val="16"/>
                <w:szCs w:val="16"/>
              </w:rPr>
            </w:pPr>
            <w:r w:rsidRPr="00B06F7A">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8B55" w14:textId="77777777" w:rsidR="005B7866" w:rsidRPr="00B06F7A" w:rsidRDefault="005B7866" w:rsidP="007F1FAF">
            <w:pPr>
              <w:pStyle w:val="TAC"/>
              <w:rPr>
                <w:sz w:val="16"/>
                <w:szCs w:val="16"/>
              </w:rPr>
            </w:pPr>
            <w:r w:rsidRPr="00B06F7A">
              <w:rPr>
                <w:sz w:val="16"/>
                <w:szCs w:val="16"/>
              </w:rPr>
              <w:t>16.2.0</w:t>
            </w:r>
          </w:p>
        </w:tc>
      </w:tr>
      <w:tr w:rsidR="005B7866" w:rsidRPr="00B06F7A" w14:paraId="06D86C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B96BCF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CBF20"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D1593" w14:textId="77777777" w:rsidR="005B7866" w:rsidRPr="00B06F7A" w:rsidRDefault="005B7866" w:rsidP="007F1FAF">
            <w:pPr>
              <w:pStyle w:val="TAC"/>
              <w:rPr>
                <w:sz w:val="16"/>
                <w:szCs w:val="16"/>
              </w:rPr>
            </w:pPr>
            <w:r w:rsidRPr="00B06F7A">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1986C" w14:textId="77777777" w:rsidR="005B7866" w:rsidRPr="00B06F7A" w:rsidRDefault="005B7866" w:rsidP="007F1FAF">
            <w:pPr>
              <w:pStyle w:val="TAL"/>
              <w:rPr>
                <w:sz w:val="16"/>
                <w:szCs w:val="16"/>
              </w:rPr>
            </w:pPr>
            <w:r w:rsidRPr="00B06F7A">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12FEA"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053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DBF2D4" w14:textId="77777777" w:rsidR="005B7866" w:rsidRPr="00B06F7A" w:rsidRDefault="005B7866" w:rsidP="007F1FAF">
            <w:pPr>
              <w:pStyle w:val="TAL"/>
              <w:rPr>
                <w:sz w:val="16"/>
                <w:szCs w:val="16"/>
              </w:rPr>
            </w:pPr>
            <w:r w:rsidRPr="00B06F7A">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F9A8A" w14:textId="77777777" w:rsidR="005B7866" w:rsidRPr="00B06F7A" w:rsidRDefault="005B7866" w:rsidP="007F1FAF">
            <w:pPr>
              <w:pStyle w:val="TAC"/>
              <w:rPr>
                <w:sz w:val="16"/>
                <w:szCs w:val="16"/>
              </w:rPr>
            </w:pPr>
            <w:r w:rsidRPr="00B06F7A">
              <w:rPr>
                <w:sz w:val="16"/>
                <w:szCs w:val="16"/>
              </w:rPr>
              <w:t>16.2.0</w:t>
            </w:r>
          </w:p>
        </w:tc>
      </w:tr>
      <w:tr w:rsidR="005B7866" w:rsidRPr="00B06F7A" w14:paraId="6CBB3AF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CF4E05"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0EFB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29B194" w14:textId="77777777" w:rsidR="005B7866" w:rsidRPr="00B06F7A" w:rsidRDefault="005B7866" w:rsidP="007F1FAF">
            <w:pPr>
              <w:pStyle w:val="TAC"/>
              <w:rPr>
                <w:sz w:val="16"/>
                <w:szCs w:val="16"/>
              </w:rPr>
            </w:pPr>
            <w:r w:rsidRPr="00B06F7A">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E29AC" w14:textId="77777777" w:rsidR="005B7866" w:rsidRPr="00B06F7A" w:rsidRDefault="005B7866" w:rsidP="007F1FAF">
            <w:pPr>
              <w:pStyle w:val="TAL"/>
              <w:rPr>
                <w:sz w:val="16"/>
                <w:szCs w:val="16"/>
              </w:rPr>
            </w:pPr>
            <w:r w:rsidRPr="00B06F7A">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17A16"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663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FF7672" w14:textId="77777777" w:rsidR="005B7866" w:rsidRPr="00B06F7A" w:rsidRDefault="005B7866" w:rsidP="007F1FAF">
            <w:pPr>
              <w:pStyle w:val="TAL"/>
              <w:rPr>
                <w:sz w:val="16"/>
                <w:szCs w:val="16"/>
              </w:rPr>
            </w:pPr>
            <w:r w:rsidRPr="00B06F7A">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AFE2" w14:textId="77777777" w:rsidR="005B7866" w:rsidRPr="00B06F7A" w:rsidRDefault="005B7866" w:rsidP="007F1FAF">
            <w:pPr>
              <w:pStyle w:val="TAC"/>
              <w:rPr>
                <w:sz w:val="16"/>
                <w:szCs w:val="16"/>
              </w:rPr>
            </w:pPr>
            <w:r w:rsidRPr="00B06F7A">
              <w:rPr>
                <w:sz w:val="16"/>
                <w:szCs w:val="16"/>
              </w:rPr>
              <w:t>16.2.0</w:t>
            </w:r>
          </w:p>
        </w:tc>
      </w:tr>
      <w:tr w:rsidR="005B7866" w:rsidRPr="00B06F7A" w14:paraId="73A0F9E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D28CC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367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91EFE"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ACC0" w14:textId="77777777" w:rsidR="005B7866" w:rsidRPr="00B06F7A" w:rsidRDefault="005B7866" w:rsidP="007F1FAF">
            <w:pPr>
              <w:pStyle w:val="TAL"/>
              <w:rPr>
                <w:sz w:val="16"/>
                <w:szCs w:val="16"/>
              </w:rPr>
            </w:pPr>
            <w:r w:rsidRPr="00B06F7A">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DF73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3204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491488" w14:textId="77777777" w:rsidR="005B7866" w:rsidRPr="00B06F7A" w:rsidRDefault="005B7866" w:rsidP="007F1FAF">
            <w:pPr>
              <w:pStyle w:val="TAL"/>
              <w:rPr>
                <w:sz w:val="16"/>
                <w:szCs w:val="16"/>
              </w:rPr>
            </w:pPr>
            <w:r w:rsidRPr="00B06F7A">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5AB14" w14:textId="77777777" w:rsidR="005B7866" w:rsidRPr="00B06F7A" w:rsidRDefault="005B7866" w:rsidP="007F1FAF">
            <w:pPr>
              <w:pStyle w:val="TAC"/>
              <w:rPr>
                <w:sz w:val="16"/>
                <w:szCs w:val="16"/>
              </w:rPr>
            </w:pPr>
            <w:r w:rsidRPr="00B06F7A">
              <w:rPr>
                <w:sz w:val="16"/>
                <w:szCs w:val="16"/>
              </w:rPr>
              <w:t>16.2.0</w:t>
            </w:r>
          </w:p>
        </w:tc>
      </w:tr>
      <w:tr w:rsidR="005B7866" w:rsidRPr="00B06F7A" w14:paraId="5ADCF1D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FF26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2369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570BC"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C9EA" w14:textId="77777777" w:rsidR="005B7866" w:rsidRPr="00B06F7A" w:rsidRDefault="005B7866" w:rsidP="007F1FAF">
            <w:pPr>
              <w:pStyle w:val="TAL"/>
              <w:rPr>
                <w:sz w:val="16"/>
                <w:szCs w:val="16"/>
              </w:rPr>
            </w:pPr>
            <w:r w:rsidRPr="00B06F7A">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90C5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785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A841DA" w14:textId="77777777" w:rsidR="005B7866" w:rsidRPr="00B06F7A" w:rsidRDefault="005B7866" w:rsidP="007F1FAF">
            <w:pPr>
              <w:pStyle w:val="TAL"/>
              <w:rPr>
                <w:sz w:val="16"/>
                <w:szCs w:val="16"/>
              </w:rPr>
            </w:pPr>
            <w:r w:rsidRPr="00B06F7A">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33FA2" w14:textId="77777777" w:rsidR="005B7866" w:rsidRPr="00B06F7A" w:rsidRDefault="005B7866" w:rsidP="007F1FAF">
            <w:pPr>
              <w:pStyle w:val="TAC"/>
              <w:rPr>
                <w:sz w:val="16"/>
                <w:szCs w:val="16"/>
              </w:rPr>
            </w:pPr>
            <w:r w:rsidRPr="00B06F7A">
              <w:rPr>
                <w:sz w:val="16"/>
                <w:szCs w:val="16"/>
              </w:rPr>
              <w:t>16.2.0</w:t>
            </w:r>
          </w:p>
        </w:tc>
      </w:tr>
      <w:tr w:rsidR="005B7866" w:rsidRPr="00B06F7A" w14:paraId="34838A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374DC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EADDF"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105CD"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84F61" w14:textId="77777777" w:rsidR="005B7866" w:rsidRPr="00B06F7A" w:rsidRDefault="005B7866" w:rsidP="007F1FAF">
            <w:pPr>
              <w:pStyle w:val="TAL"/>
              <w:rPr>
                <w:sz w:val="16"/>
                <w:szCs w:val="16"/>
              </w:rPr>
            </w:pPr>
            <w:r w:rsidRPr="00B06F7A">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A282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28FC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564D" w14:textId="77777777" w:rsidR="005B7866" w:rsidRPr="00B06F7A" w:rsidRDefault="005B7866" w:rsidP="007F1FAF">
            <w:pPr>
              <w:pStyle w:val="TAL"/>
              <w:rPr>
                <w:sz w:val="16"/>
                <w:szCs w:val="16"/>
              </w:rPr>
            </w:pPr>
            <w:r w:rsidRPr="00B06F7A">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5AABB" w14:textId="77777777" w:rsidR="005B7866" w:rsidRPr="00B06F7A" w:rsidRDefault="005B7866" w:rsidP="007F1FAF">
            <w:pPr>
              <w:pStyle w:val="TAC"/>
              <w:rPr>
                <w:sz w:val="16"/>
                <w:szCs w:val="16"/>
              </w:rPr>
            </w:pPr>
            <w:r w:rsidRPr="00B06F7A">
              <w:rPr>
                <w:sz w:val="16"/>
                <w:szCs w:val="16"/>
              </w:rPr>
              <w:t>16.2.0</w:t>
            </w:r>
          </w:p>
        </w:tc>
      </w:tr>
      <w:tr w:rsidR="005B7866" w:rsidRPr="00B06F7A" w14:paraId="437111D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57821E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A0092"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4D6D3" w14:textId="77777777" w:rsidR="005B7866" w:rsidRPr="00B06F7A" w:rsidRDefault="005B7866" w:rsidP="007F1FAF">
            <w:pPr>
              <w:pStyle w:val="TAC"/>
              <w:rPr>
                <w:sz w:val="16"/>
                <w:szCs w:val="16"/>
              </w:rPr>
            </w:pPr>
            <w:r w:rsidRPr="00B06F7A">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24B2C" w14:textId="77777777" w:rsidR="005B7866" w:rsidRPr="00B06F7A" w:rsidRDefault="005B7866" w:rsidP="007F1FAF">
            <w:pPr>
              <w:pStyle w:val="TAL"/>
              <w:rPr>
                <w:sz w:val="16"/>
                <w:szCs w:val="16"/>
              </w:rPr>
            </w:pPr>
            <w:r w:rsidRPr="00B06F7A">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AADC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885A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B3406" w14:textId="77777777" w:rsidR="005B7866" w:rsidRPr="00B06F7A" w:rsidRDefault="005B7866" w:rsidP="007F1FAF">
            <w:pPr>
              <w:pStyle w:val="TAL"/>
              <w:rPr>
                <w:sz w:val="16"/>
                <w:szCs w:val="16"/>
              </w:rPr>
            </w:pPr>
            <w:r w:rsidRPr="00B06F7A">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7AF68" w14:textId="77777777" w:rsidR="005B7866" w:rsidRPr="00B06F7A" w:rsidRDefault="005B7866" w:rsidP="007F1FAF">
            <w:pPr>
              <w:pStyle w:val="TAC"/>
              <w:rPr>
                <w:sz w:val="16"/>
                <w:szCs w:val="16"/>
              </w:rPr>
            </w:pPr>
            <w:r w:rsidRPr="00B06F7A">
              <w:rPr>
                <w:sz w:val="16"/>
                <w:szCs w:val="16"/>
              </w:rPr>
              <w:t>16.2.0</w:t>
            </w:r>
          </w:p>
        </w:tc>
      </w:tr>
      <w:tr w:rsidR="005B7866" w:rsidRPr="00B06F7A" w14:paraId="2387790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C5E52E"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5F68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FF19DE" w14:textId="77777777" w:rsidR="005B7866" w:rsidRPr="00B06F7A" w:rsidRDefault="005B7866" w:rsidP="007F1FAF">
            <w:pPr>
              <w:pStyle w:val="TAC"/>
              <w:rPr>
                <w:sz w:val="16"/>
                <w:szCs w:val="16"/>
              </w:rPr>
            </w:pPr>
            <w:r w:rsidRPr="00B06F7A">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03369" w14:textId="77777777" w:rsidR="005B7866" w:rsidRPr="00B06F7A" w:rsidRDefault="005B7866" w:rsidP="007F1FAF">
            <w:pPr>
              <w:pStyle w:val="TAL"/>
              <w:rPr>
                <w:sz w:val="16"/>
                <w:szCs w:val="16"/>
              </w:rPr>
            </w:pPr>
            <w:r w:rsidRPr="00B06F7A">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343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CD93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F574B6" w14:textId="77777777" w:rsidR="005B7866" w:rsidRPr="00B06F7A" w:rsidRDefault="005B7866" w:rsidP="007F1FAF">
            <w:pPr>
              <w:pStyle w:val="TAL"/>
              <w:rPr>
                <w:sz w:val="16"/>
                <w:szCs w:val="16"/>
              </w:rPr>
            </w:pPr>
            <w:r w:rsidRPr="00B06F7A">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B3546" w14:textId="77777777" w:rsidR="005B7866" w:rsidRPr="00B06F7A" w:rsidRDefault="005B7866" w:rsidP="007F1FAF">
            <w:pPr>
              <w:pStyle w:val="TAC"/>
              <w:rPr>
                <w:sz w:val="16"/>
                <w:szCs w:val="16"/>
              </w:rPr>
            </w:pPr>
            <w:r w:rsidRPr="00B06F7A">
              <w:rPr>
                <w:sz w:val="16"/>
                <w:szCs w:val="16"/>
              </w:rPr>
              <w:t>16.2.0</w:t>
            </w:r>
          </w:p>
        </w:tc>
      </w:tr>
      <w:tr w:rsidR="005B7866" w:rsidRPr="00B06F7A" w14:paraId="3C6E73F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3AB6A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8FA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97865" w14:textId="77777777" w:rsidR="005B7866" w:rsidRPr="00B06F7A" w:rsidRDefault="005B7866" w:rsidP="007F1FAF">
            <w:pPr>
              <w:pStyle w:val="TAC"/>
              <w:rPr>
                <w:sz w:val="16"/>
                <w:szCs w:val="16"/>
              </w:rPr>
            </w:pPr>
            <w:r w:rsidRPr="00B06F7A">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C912A" w14:textId="77777777" w:rsidR="005B7866" w:rsidRPr="00B06F7A" w:rsidRDefault="005B7866" w:rsidP="007F1FAF">
            <w:pPr>
              <w:pStyle w:val="TAL"/>
              <w:rPr>
                <w:sz w:val="16"/>
                <w:szCs w:val="16"/>
              </w:rPr>
            </w:pPr>
            <w:r w:rsidRPr="00B06F7A">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99CE5"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F69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044923" w14:textId="77777777" w:rsidR="005B7866" w:rsidRPr="00B06F7A" w:rsidRDefault="005B7866" w:rsidP="007F1FAF">
            <w:pPr>
              <w:pStyle w:val="TAL"/>
              <w:rPr>
                <w:sz w:val="16"/>
                <w:szCs w:val="16"/>
              </w:rPr>
            </w:pPr>
            <w:r w:rsidRPr="00B06F7A">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6E33" w14:textId="77777777" w:rsidR="005B7866" w:rsidRPr="00B06F7A" w:rsidRDefault="005B7866" w:rsidP="007F1FAF">
            <w:pPr>
              <w:pStyle w:val="TAC"/>
              <w:rPr>
                <w:sz w:val="16"/>
                <w:szCs w:val="16"/>
              </w:rPr>
            </w:pPr>
            <w:r w:rsidRPr="00B06F7A">
              <w:rPr>
                <w:sz w:val="16"/>
                <w:szCs w:val="16"/>
              </w:rPr>
              <w:t>16.2.0</w:t>
            </w:r>
          </w:p>
        </w:tc>
      </w:tr>
      <w:tr w:rsidR="005B7866" w:rsidRPr="00B06F7A" w14:paraId="4663F83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64AC77"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93F3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3B606D" w14:textId="77777777" w:rsidR="005B7866" w:rsidRPr="00B06F7A" w:rsidRDefault="005B7866" w:rsidP="007F1FAF">
            <w:pPr>
              <w:pStyle w:val="TAC"/>
              <w:rPr>
                <w:sz w:val="16"/>
                <w:szCs w:val="16"/>
              </w:rPr>
            </w:pPr>
            <w:r w:rsidRPr="00B06F7A">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EEC98" w14:textId="77777777" w:rsidR="005B7866" w:rsidRPr="00B06F7A" w:rsidRDefault="005B7866" w:rsidP="007F1FAF">
            <w:pPr>
              <w:pStyle w:val="TAL"/>
              <w:rPr>
                <w:sz w:val="16"/>
                <w:szCs w:val="16"/>
              </w:rPr>
            </w:pPr>
            <w:r w:rsidRPr="00B06F7A">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697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704A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9A5A81" w14:textId="77777777" w:rsidR="005B7866" w:rsidRPr="00B06F7A" w:rsidRDefault="005B7866" w:rsidP="007F1FAF">
            <w:pPr>
              <w:pStyle w:val="TAL"/>
              <w:rPr>
                <w:sz w:val="16"/>
                <w:szCs w:val="16"/>
              </w:rPr>
            </w:pPr>
            <w:r w:rsidRPr="00B06F7A">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EC68D" w14:textId="77777777" w:rsidR="005B7866" w:rsidRPr="00B06F7A" w:rsidRDefault="005B7866" w:rsidP="007F1FAF">
            <w:pPr>
              <w:pStyle w:val="TAC"/>
              <w:rPr>
                <w:sz w:val="16"/>
                <w:szCs w:val="16"/>
              </w:rPr>
            </w:pPr>
            <w:r w:rsidRPr="00B06F7A">
              <w:rPr>
                <w:sz w:val="16"/>
                <w:szCs w:val="16"/>
              </w:rPr>
              <w:t>16.2.0</w:t>
            </w:r>
          </w:p>
        </w:tc>
      </w:tr>
      <w:tr w:rsidR="005B7866" w:rsidRPr="00B06F7A" w14:paraId="22C7BF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435827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9C83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2FBC4" w14:textId="77777777" w:rsidR="005B7866" w:rsidRPr="00B06F7A" w:rsidRDefault="005B7866" w:rsidP="007F1FAF">
            <w:pPr>
              <w:pStyle w:val="TAC"/>
              <w:rPr>
                <w:sz w:val="16"/>
                <w:szCs w:val="16"/>
              </w:rPr>
            </w:pPr>
            <w:r w:rsidRPr="00B06F7A">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14580" w14:textId="77777777" w:rsidR="005B7866" w:rsidRPr="00B06F7A" w:rsidRDefault="005B7866" w:rsidP="007F1FAF">
            <w:pPr>
              <w:pStyle w:val="TAL"/>
              <w:rPr>
                <w:sz w:val="16"/>
                <w:szCs w:val="16"/>
              </w:rPr>
            </w:pPr>
            <w:r w:rsidRPr="00B06F7A">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41B4A"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7ACE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16E57" w14:textId="77777777" w:rsidR="005B7866" w:rsidRPr="00B06F7A" w:rsidRDefault="005B7866" w:rsidP="007F1FAF">
            <w:pPr>
              <w:pStyle w:val="TAL"/>
              <w:rPr>
                <w:sz w:val="16"/>
                <w:szCs w:val="16"/>
              </w:rPr>
            </w:pPr>
            <w:r w:rsidRPr="00B06F7A">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2D7A5" w14:textId="77777777" w:rsidR="005B7866" w:rsidRPr="00B06F7A" w:rsidRDefault="005B7866" w:rsidP="007F1FAF">
            <w:pPr>
              <w:pStyle w:val="TAC"/>
              <w:rPr>
                <w:sz w:val="16"/>
                <w:szCs w:val="16"/>
              </w:rPr>
            </w:pPr>
            <w:r w:rsidRPr="00B06F7A">
              <w:rPr>
                <w:sz w:val="16"/>
                <w:szCs w:val="16"/>
              </w:rPr>
              <w:t>16.2.0</w:t>
            </w:r>
          </w:p>
        </w:tc>
      </w:tr>
      <w:tr w:rsidR="005B7866" w:rsidRPr="00B06F7A" w14:paraId="37BF240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FE8427"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0C5B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D55B2"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D5633" w14:textId="77777777" w:rsidR="005B7866" w:rsidRPr="00B06F7A" w:rsidRDefault="005B7866" w:rsidP="007F1FAF">
            <w:pPr>
              <w:pStyle w:val="TAL"/>
              <w:rPr>
                <w:sz w:val="16"/>
                <w:szCs w:val="16"/>
              </w:rPr>
            </w:pPr>
            <w:r w:rsidRPr="00B06F7A">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08F69"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A816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D3AA47" w14:textId="77777777" w:rsidR="005B7866" w:rsidRPr="00B06F7A" w:rsidRDefault="005B7866" w:rsidP="007F1FAF">
            <w:pPr>
              <w:pStyle w:val="TAL"/>
              <w:rPr>
                <w:sz w:val="16"/>
                <w:szCs w:val="16"/>
              </w:rPr>
            </w:pPr>
            <w:r w:rsidRPr="00B06F7A">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85FC7" w14:textId="77777777" w:rsidR="005B7866" w:rsidRPr="00B06F7A" w:rsidRDefault="005B7866" w:rsidP="007F1FAF">
            <w:pPr>
              <w:pStyle w:val="TAC"/>
              <w:rPr>
                <w:sz w:val="16"/>
                <w:szCs w:val="16"/>
              </w:rPr>
            </w:pPr>
            <w:r w:rsidRPr="00B06F7A">
              <w:rPr>
                <w:sz w:val="16"/>
                <w:szCs w:val="16"/>
              </w:rPr>
              <w:t>16.2.0</w:t>
            </w:r>
          </w:p>
        </w:tc>
      </w:tr>
      <w:tr w:rsidR="005B7866" w:rsidRPr="00B06F7A" w14:paraId="215851E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D6902A"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570C0"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35941" w14:textId="77777777" w:rsidR="005B7866" w:rsidRPr="00B06F7A" w:rsidRDefault="005B7866" w:rsidP="007F1FAF">
            <w:pPr>
              <w:pStyle w:val="TAC"/>
              <w:rPr>
                <w:sz w:val="16"/>
                <w:szCs w:val="16"/>
              </w:rPr>
            </w:pPr>
            <w:r w:rsidRPr="00B06F7A">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3F4D8" w14:textId="77777777" w:rsidR="005B7866" w:rsidRPr="00B06F7A" w:rsidRDefault="005B7866" w:rsidP="007F1FAF">
            <w:pPr>
              <w:pStyle w:val="TAL"/>
              <w:rPr>
                <w:sz w:val="16"/>
                <w:szCs w:val="16"/>
              </w:rPr>
            </w:pPr>
            <w:r w:rsidRPr="00B06F7A">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4E15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2BB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A9094" w14:textId="77777777" w:rsidR="005B7866" w:rsidRPr="00B06F7A" w:rsidRDefault="005B7866" w:rsidP="007F1FAF">
            <w:pPr>
              <w:pStyle w:val="TAL"/>
              <w:rPr>
                <w:sz w:val="16"/>
                <w:szCs w:val="16"/>
              </w:rPr>
            </w:pPr>
            <w:r w:rsidRPr="00B06F7A">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93EBB" w14:textId="77777777" w:rsidR="005B7866" w:rsidRPr="00B06F7A" w:rsidRDefault="005B7866" w:rsidP="007F1FAF">
            <w:pPr>
              <w:pStyle w:val="TAC"/>
              <w:rPr>
                <w:sz w:val="16"/>
                <w:szCs w:val="16"/>
              </w:rPr>
            </w:pPr>
            <w:r w:rsidRPr="00B06F7A">
              <w:rPr>
                <w:sz w:val="16"/>
                <w:szCs w:val="16"/>
              </w:rPr>
              <w:t>16.2.0</w:t>
            </w:r>
          </w:p>
        </w:tc>
      </w:tr>
      <w:tr w:rsidR="005B7866" w:rsidRPr="00B06F7A" w14:paraId="66972F4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4B70DF"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6064E"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CE2BC"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31EA3" w14:textId="77777777" w:rsidR="005B7866" w:rsidRPr="00B06F7A" w:rsidRDefault="005B7866" w:rsidP="007F1FAF">
            <w:pPr>
              <w:pStyle w:val="TAL"/>
              <w:rPr>
                <w:sz w:val="16"/>
                <w:szCs w:val="16"/>
              </w:rPr>
            </w:pPr>
            <w:r w:rsidRPr="00B06F7A">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B32F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98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AF03A" w14:textId="77777777" w:rsidR="005B7866" w:rsidRPr="00B06F7A" w:rsidRDefault="005B7866" w:rsidP="007F1FAF">
            <w:pPr>
              <w:pStyle w:val="TAL"/>
              <w:rPr>
                <w:sz w:val="16"/>
                <w:szCs w:val="16"/>
              </w:rPr>
            </w:pPr>
            <w:r w:rsidRPr="00B06F7A">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ECCE5" w14:textId="77777777" w:rsidR="005B7866" w:rsidRPr="00B06F7A" w:rsidRDefault="005B7866" w:rsidP="007F1FAF">
            <w:pPr>
              <w:pStyle w:val="TAC"/>
              <w:rPr>
                <w:sz w:val="16"/>
                <w:szCs w:val="16"/>
              </w:rPr>
            </w:pPr>
            <w:r w:rsidRPr="00B06F7A">
              <w:rPr>
                <w:sz w:val="16"/>
                <w:szCs w:val="16"/>
              </w:rPr>
              <w:t>16.2.0</w:t>
            </w:r>
          </w:p>
        </w:tc>
      </w:tr>
      <w:tr w:rsidR="005B7866" w:rsidRPr="00B06F7A" w14:paraId="4C5770B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FD9893"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31AD1"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88E7A" w14:textId="77777777" w:rsidR="005B7866" w:rsidRPr="00B06F7A" w:rsidRDefault="005B7866" w:rsidP="007F1FAF">
            <w:pPr>
              <w:pStyle w:val="TAC"/>
              <w:rPr>
                <w:sz w:val="16"/>
                <w:szCs w:val="16"/>
              </w:rPr>
            </w:pPr>
            <w:r w:rsidRPr="00B06F7A">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D442" w14:textId="77777777" w:rsidR="005B7866" w:rsidRPr="00B06F7A" w:rsidRDefault="005B7866" w:rsidP="007F1FAF">
            <w:pPr>
              <w:pStyle w:val="TAL"/>
              <w:rPr>
                <w:sz w:val="16"/>
                <w:szCs w:val="16"/>
              </w:rPr>
            </w:pPr>
            <w:r w:rsidRPr="00B06F7A">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BE1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5871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B5870" w14:textId="77777777" w:rsidR="005B7866" w:rsidRPr="00B06F7A" w:rsidRDefault="005B7866" w:rsidP="007F1FAF">
            <w:pPr>
              <w:pStyle w:val="TAL"/>
              <w:rPr>
                <w:sz w:val="16"/>
                <w:szCs w:val="16"/>
              </w:rPr>
            </w:pPr>
            <w:r w:rsidRPr="00B06F7A">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CA29F" w14:textId="77777777" w:rsidR="005B7866" w:rsidRPr="00B06F7A" w:rsidRDefault="005B7866" w:rsidP="007F1FAF">
            <w:pPr>
              <w:pStyle w:val="TAC"/>
              <w:rPr>
                <w:sz w:val="16"/>
                <w:szCs w:val="16"/>
              </w:rPr>
            </w:pPr>
            <w:r w:rsidRPr="00B06F7A">
              <w:rPr>
                <w:sz w:val="16"/>
                <w:szCs w:val="16"/>
              </w:rPr>
              <w:t>16.2.0</w:t>
            </w:r>
          </w:p>
        </w:tc>
      </w:tr>
      <w:tr w:rsidR="005B7866" w:rsidRPr="00B06F7A" w14:paraId="08EAAE1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81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C8E23"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D5A3C4" w14:textId="77777777" w:rsidR="005B7866" w:rsidRPr="00B06F7A" w:rsidRDefault="005B7866" w:rsidP="007F1FAF">
            <w:pPr>
              <w:pStyle w:val="TAC"/>
              <w:rPr>
                <w:sz w:val="16"/>
                <w:szCs w:val="16"/>
              </w:rPr>
            </w:pPr>
            <w:r w:rsidRPr="00B06F7A">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61E1" w14:textId="77777777" w:rsidR="005B7866" w:rsidRPr="00B06F7A" w:rsidRDefault="005B7866" w:rsidP="007F1FAF">
            <w:pPr>
              <w:pStyle w:val="TAL"/>
              <w:rPr>
                <w:sz w:val="16"/>
                <w:szCs w:val="16"/>
              </w:rPr>
            </w:pPr>
            <w:r w:rsidRPr="00B06F7A">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FE01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5774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4CAD5D" w14:textId="77777777" w:rsidR="005B7866" w:rsidRPr="00B06F7A" w:rsidRDefault="005B7866" w:rsidP="007F1FAF">
            <w:pPr>
              <w:pStyle w:val="TAL"/>
              <w:rPr>
                <w:sz w:val="16"/>
                <w:szCs w:val="16"/>
              </w:rPr>
            </w:pPr>
            <w:r w:rsidRPr="00B06F7A">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39DD3" w14:textId="77777777" w:rsidR="005B7866" w:rsidRPr="00B06F7A" w:rsidRDefault="005B7866" w:rsidP="007F1FAF">
            <w:pPr>
              <w:pStyle w:val="TAC"/>
              <w:rPr>
                <w:sz w:val="16"/>
                <w:szCs w:val="16"/>
              </w:rPr>
            </w:pPr>
            <w:r w:rsidRPr="00B06F7A">
              <w:rPr>
                <w:sz w:val="16"/>
                <w:szCs w:val="16"/>
              </w:rPr>
              <w:t>16.2.0</w:t>
            </w:r>
          </w:p>
        </w:tc>
      </w:tr>
      <w:tr w:rsidR="005B7866" w:rsidRPr="00B06F7A" w14:paraId="0E4EB9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24E3A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E1B7D"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16F7D"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EE985" w14:textId="77777777" w:rsidR="005B7866" w:rsidRPr="00B06F7A" w:rsidRDefault="005B7866" w:rsidP="007F1FAF">
            <w:pPr>
              <w:pStyle w:val="TAL"/>
              <w:rPr>
                <w:sz w:val="16"/>
                <w:szCs w:val="16"/>
              </w:rPr>
            </w:pPr>
            <w:r w:rsidRPr="00B06F7A">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18EB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D2F5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BDF82B" w14:textId="77777777" w:rsidR="005B7866" w:rsidRPr="00B06F7A" w:rsidRDefault="005B7866" w:rsidP="007F1FAF">
            <w:pPr>
              <w:pStyle w:val="TAL"/>
              <w:rPr>
                <w:sz w:val="16"/>
                <w:szCs w:val="16"/>
              </w:rPr>
            </w:pPr>
            <w:r w:rsidRPr="00B06F7A">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6621C" w14:textId="77777777" w:rsidR="005B7866" w:rsidRPr="00B06F7A" w:rsidRDefault="005B7866" w:rsidP="007F1FAF">
            <w:pPr>
              <w:pStyle w:val="TAC"/>
              <w:rPr>
                <w:sz w:val="16"/>
                <w:szCs w:val="16"/>
              </w:rPr>
            </w:pPr>
            <w:r w:rsidRPr="00B06F7A">
              <w:rPr>
                <w:sz w:val="16"/>
                <w:szCs w:val="16"/>
              </w:rPr>
              <w:t>16.3.0</w:t>
            </w:r>
          </w:p>
        </w:tc>
      </w:tr>
      <w:tr w:rsidR="005B7866" w:rsidRPr="00B06F7A" w14:paraId="4E6A052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3D507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B94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0D78A"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9BCAC" w14:textId="77777777" w:rsidR="005B7866" w:rsidRPr="00B06F7A" w:rsidRDefault="005B7866" w:rsidP="007F1FAF">
            <w:pPr>
              <w:pStyle w:val="TAL"/>
              <w:rPr>
                <w:sz w:val="16"/>
                <w:szCs w:val="16"/>
              </w:rPr>
            </w:pPr>
            <w:r w:rsidRPr="00B06F7A">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7EFE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BF79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273BCB" w14:textId="77777777" w:rsidR="005B7866" w:rsidRPr="00B06F7A" w:rsidRDefault="005B7866" w:rsidP="007F1FAF">
            <w:pPr>
              <w:pStyle w:val="TAL"/>
              <w:rPr>
                <w:sz w:val="16"/>
                <w:szCs w:val="16"/>
              </w:rPr>
            </w:pPr>
            <w:r w:rsidRPr="00B06F7A">
              <w:rPr>
                <w:sz w:val="16"/>
                <w:szCs w:val="16"/>
              </w:rPr>
              <w:fldChar w:fldCharType="begin"/>
            </w:r>
            <w:r w:rsidRPr="00B06F7A">
              <w:rPr>
                <w:sz w:val="16"/>
                <w:szCs w:val="16"/>
              </w:rPr>
              <w:instrText xml:space="preserve"> DOCPROPERTY  CrTitle  \* MERGEFORMAT </w:instrText>
            </w:r>
            <w:r w:rsidRPr="00B06F7A">
              <w:rPr>
                <w:sz w:val="16"/>
                <w:szCs w:val="16"/>
              </w:rPr>
              <w:fldChar w:fldCharType="separate"/>
            </w:r>
            <w:r w:rsidRPr="00B06F7A">
              <w:rPr>
                <w:sz w:val="16"/>
                <w:szCs w:val="16"/>
              </w:rPr>
              <w:t>Add Corresponding API descriptions in clause 5.1</w:t>
            </w:r>
            <w:r w:rsidRPr="00B06F7A">
              <w:rPr>
                <w:sz w:val="16"/>
                <w:szCs w:val="16"/>
              </w:rPr>
              <w:fldChar w:fldCharType="end"/>
            </w:r>
            <w:r w:rsidRPr="00B06F7A">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DBAF5" w14:textId="77777777" w:rsidR="005B7866" w:rsidRPr="00B06F7A" w:rsidRDefault="005B7866" w:rsidP="007F1FAF">
            <w:pPr>
              <w:pStyle w:val="TAC"/>
              <w:rPr>
                <w:sz w:val="16"/>
                <w:szCs w:val="16"/>
              </w:rPr>
            </w:pPr>
            <w:r w:rsidRPr="00B06F7A">
              <w:rPr>
                <w:sz w:val="16"/>
                <w:szCs w:val="16"/>
              </w:rPr>
              <w:t>16.3.0</w:t>
            </w:r>
          </w:p>
        </w:tc>
      </w:tr>
      <w:tr w:rsidR="005B7866" w:rsidRPr="00B06F7A" w14:paraId="2C2FB5C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553D5A"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F93C3"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49987" w14:textId="77777777" w:rsidR="005B7866" w:rsidRPr="00B06F7A" w:rsidRDefault="005B7866" w:rsidP="007F1FAF">
            <w:pPr>
              <w:pStyle w:val="TAC"/>
              <w:rPr>
                <w:sz w:val="16"/>
                <w:szCs w:val="16"/>
              </w:rPr>
            </w:pPr>
            <w:r w:rsidRPr="00B06F7A">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282EC" w14:textId="77777777" w:rsidR="005B7866" w:rsidRPr="00B06F7A" w:rsidRDefault="005B7866" w:rsidP="007F1FAF">
            <w:pPr>
              <w:pStyle w:val="TAL"/>
              <w:rPr>
                <w:sz w:val="16"/>
                <w:szCs w:val="16"/>
              </w:rPr>
            </w:pPr>
            <w:r w:rsidRPr="00B06F7A">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5580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B22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633A6" w14:textId="77777777" w:rsidR="005B7866" w:rsidRPr="00B06F7A" w:rsidRDefault="005B7866" w:rsidP="007F1FAF">
            <w:pPr>
              <w:pStyle w:val="TAL"/>
              <w:rPr>
                <w:sz w:val="16"/>
                <w:szCs w:val="16"/>
              </w:rPr>
            </w:pPr>
            <w:r w:rsidRPr="00B06F7A">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85632" w14:textId="77777777" w:rsidR="005B7866" w:rsidRPr="00B06F7A" w:rsidRDefault="005B7866" w:rsidP="007F1FAF">
            <w:pPr>
              <w:pStyle w:val="TAC"/>
              <w:rPr>
                <w:sz w:val="16"/>
                <w:szCs w:val="16"/>
              </w:rPr>
            </w:pPr>
            <w:r w:rsidRPr="00B06F7A">
              <w:rPr>
                <w:sz w:val="16"/>
                <w:szCs w:val="16"/>
              </w:rPr>
              <w:t>16.3.0</w:t>
            </w:r>
          </w:p>
        </w:tc>
      </w:tr>
      <w:tr w:rsidR="005B7866" w:rsidRPr="00B06F7A" w14:paraId="1240D4B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5D3F3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E724D"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3C799"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CE0F8" w14:textId="77777777" w:rsidR="005B7866" w:rsidRPr="00B06F7A" w:rsidRDefault="005B7866" w:rsidP="007F1FAF">
            <w:pPr>
              <w:pStyle w:val="TAL"/>
              <w:rPr>
                <w:sz w:val="16"/>
                <w:szCs w:val="16"/>
              </w:rPr>
            </w:pPr>
            <w:r w:rsidRPr="00B06F7A">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604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CBFD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9831E3" w14:textId="77777777" w:rsidR="005B7866" w:rsidRPr="00B06F7A" w:rsidRDefault="005B7866" w:rsidP="007F1FAF">
            <w:pPr>
              <w:pStyle w:val="TAL"/>
              <w:rPr>
                <w:sz w:val="16"/>
                <w:szCs w:val="16"/>
              </w:rPr>
            </w:pPr>
            <w:r w:rsidRPr="00B06F7A">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E8D54" w14:textId="77777777" w:rsidR="005B7866" w:rsidRPr="00B06F7A" w:rsidRDefault="005B7866" w:rsidP="007F1FAF">
            <w:pPr>
              <w:pStyle w:val="TAC"/>
              <w:rPr>
                <w:sz w:val="16"/>
                <w:szCs w:val="16"/>
              </w:rPr>
            </w:pPr>
            <w:r w:rsidRPr="00B06F7A">
              <w:rPr>
                <w:sz w:val="16"/>
                <w:szCs w:val="16"/>
              </w:rPr>
              <w:t>16.3.0</w:t>
            </w:r>
          </w:p>
        </w:tc>
      </w:tr>
      <w:tr w:rsidR="005B7866" w:rsidRPr="00B06F7A" w14:paraId="1DA793E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2E2F0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DF2C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6DB8F"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1EA1E" w14:textId="77777777" w:rsidR="005B7866" w:rsidRPr="00B06F7A" w:rsidRDefault="005B7866" w:rsidP="007F1FAF">
            <w:pPr>
              <w:pStyle w:val="TAL"/>
              <w:rPr>
                <w:sz w:val="16"/>
                <w:szCs w:val="16"/>
              </w:rPr>
            </w:pPr>
            <w:r w:rsidRPr="00B06F7A">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F73B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B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11DC" w14:textId="77777777" w:rsidR="005B7866" w:rsidRPr="00B06F7A" w:rsidRDefault="005B7866" w:rsidP="007F1FAF">
            <w:pPr>
              <w:pStyle w:val="TAL"/>
              <w:rPr>
                <w:sz w:val="16"/>
                <w:szCs w:val="16"/>
              </w:rPr>
            </w:pPr>
            <w:r w:rsidRPr="00B06F7A">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FCD1" w14:textId="77777777" w:rsidR="005B7866" w:rsidRPr="00B06F7A" w:rsidRDefault="005B7866" w:rsidP="007F1FAF">
            <w:pPr>
              <w:pStyle w:val="TAC"/>
              <w:rPr>
                <w:sz w:val="16"/>
                <w:szCs w:val="16"/>
              </w:rPr>
            </w:pPr>
            <w:r w:rsidRPr="00B06F7A">
              <w:rPr>
                <w:sz w:val="16"/>
                <w:szCs w:val="16"/>
              </w:rPr>
              <w:t>16.3.0</w:t>
            </w:r>
          </w:p>
        </w:tc>
      </w:tr>
      <w:tr w:rsidR="005B7866" w:rsidRPr="00B06F7A" w14:paraId="0247D7A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E0C9D3"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B682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6E14D"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37F7" w14:textId="77777777" w:rsidR="005B7866" w:rsidRPr="00B06F7A" w:rsidRDefault="005B7866" w:rsidP="007F1FAF">
            <w:pPr>
              <w:pStyle w:val="TAL"/>
              <w:rPr>
                <w:sz w:val="16"/>
                <w:szCs w:val="16"/>
              </w:rPr>
            </w:pPr>
            <w:r w:rsidRPr="00B06F7A">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5D546"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3B06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132E51" w14:textId="77777777" w:rsidR="005B7866" w:rsidRPr="00B06F7A" w:rsidRDefault="005B7866" w:rsidP="007F1FAF">
            <w:pPr>
              <w:pStyle w:val="TAL"/>
              <w:rPr>
                <w:sz w:val="16"/>
                <w:szCs w:val="16"/>
              </w:rPr>
            </w:pPr>
            <w:r w:rsidRPr="00B06F7A">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BD88" w14:textId="77777777" w:rsidR="005B7866" w:rsidRPr="00B06F7A" w:rsidRDefault="005B7866" w:rsidP="007F1FAF">
            <w:pPr>
              <w:pStyle w:val="TAC"/>
              <w:rPr>
                <w:sz w:val="16"/>
                <w:szCs w:val="16"/>
              </w:rPr>
            </w:pPr>
            <w:r w:rsidRPr="00B06F7A">
              <w:rPr>
                <w:sz w:val="16"/>
                <w:szCs w:val="16"/>
              </w:rPr>
              <w:t>16.3.0</w:t>
            </w:r>
          </w:p>
        </w:tc>
      </w:tr>
      <w:tr w:rsidR="005B7866" w:rsidRPr="00B06F7A" w14:paraId="1E991DB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92C4A"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4C7B5"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E5DC4"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02170" w14:textId="77777777" w:rsidR="005B7866" w:rsidRPr="00B06F7A" w:rsidRDefault="005B7866" w:rsidP="007F1FAF">
            <w:pPr>
              <w:pStyle w:val="TAL"/>
              <w:rPr>
                <w:sz w:val="16"/>
                <w:szCs w:val="16"/>
              </w:rPr>
            </w:pPr>
            <w:r w:rsidRPr="00B06F7A">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F9BA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567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EAF68D" w14:textId="77777777" w:rsidR="005B7866" w:rsidRPr="00B06F7A" w:rsidRDefault="005B7866" w:rsidP="007F1FAF">
            <w:pPr>
              <w:pStyle w:val="TAL"/>
              <w:rPr>
                <w:sz w:val="16"/>
                <w:szCs w:val="16"/>
              </w:rPr>
            </w:pPr>
            <w:r w:rsidRPr="00B06F7A">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186B1" w14:textId="77777777" w:rsidR="005B7866" w:rsidRPr="00B06F7A" w:rsidRDefault="005B7866" w:rsidP="007F1FAF">
            <w:pPr>
              <w:pStyle w:val="TAC"/>
              <w:rPr>
                <w:sz w:val="16"/>
                <w:szCs w:val="16"/>
              </w:rPr>
            </w:pPr>
            <w:r w:rsidRPr="00B06F7A">
              <w:rPr>
                <w:sz w:val="16"/>
                <w:szCs w:val="16"/>
              </w:rPr>
              <w:t>16.3.0</w:t>
            </w:r>
          </w:p>
        </w:tc>
      </w:tr>
      <w:tr w:rsidR="005B7866" w:rsidRPr="00B06F7A" w14:paraId="57767F4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1631D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3446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3CC8F" w14:textId="77777777" w:rsidR="005B7866" w:rsidRPr="00B06F7A" w:rsidRDefault="005B7866" w:rsidP="007F1FAF">
            <w:pPr>
              <w:pStyle w:val="TAC"/>
              <w:rPr>
                <w:sz w:val="16"/>
                <w:szCs w:val="16"/>
              </w:rPr>
            </w:pPr>
            <w:r w:rsidRPr="00B06F7A">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B32B6" w14:textId="77777777" w:rsidR="005B7866" w:rsidRPr="00B06F7A" w:rsidRDefault="005B7866" w:rsidP="007F1FAF">
            <w:pPr>
              <w:pStyle w:val="TAL"/>
              <w:rPr>
                <w:sz w:val="16"/>
                <w:szCs w:val="16"/>
              </w:rPr>
            </w:pPr>
            <w:r w:rsidRPr="00B06F7A">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542C4"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1A1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38C9BB" w14:textId="77777777" w:rsidR="005B7866" w:rsidRPr="00B06F7A" w:rsidRDefault="005B7866" w:rsidP="007F1FAF">
            <w:pPr>
              <w:pStyle w:val="TAL"/>
              <w:rPr>
                <w:sz w:val="16"/>
                <w:szCs w:val="16"/>
              </w:rPr>
            </w:pPr>
            <w:r w:rsidRPr="00B06F7A">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001EC" w14:textId="77777777" w:rsidR="005B7866" w:rsidRPr="00B06F7A" w:rsidRDefault="005B7866" w:rsidP="007F1FAF">
            <w:pPr>
              <w:pStyle w:val="TAC"/>
              <w:rPr>
                <w:sz w:val="16"/>
                <w:szCs w:val="16"/>
              </w:rPr>
            </w:pPr>
            <w:r w:rsidRPr="00B06F7A">
              <w:rPr>
                <w:sz w:val="16"/>
                <w:szCs w:val="16"/>
              </w:rPr>
              <w:t>16.3.0</w:t>
            </w:r>
          </w:p>
        </w:tc>
      </w:tr>
      <w:tr w:rsidR="005B7866" w:rsidRPr="00B06F7A" w14:paraId="5271547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7FE41C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425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00F5"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EB2DD" w14:textId="77777777" w:rsidR="005B7866" w:rsidRPr="00B06F7A" w:rsidRDefault="005B7866" w:rsidP="007F1FAF">
            <w:pPr>
              <w:pStyle w:val="TAL"/>
              <w:rPr>
                <w:sz w:val="16"/>
                <w:szCs w:val="16"/>
              </w:rPr>
            </w:pPr>
            <w:r w:rsidRPr="00B06F7A">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0856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88D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8D0BE0" w14:textId="77777777" w:rsidR="005B7866" w:rsidRPr="00B06F7A" w:rsidRDefault="005B7866" w:rsidP="007F1FAF">
            <w:pPr>
              <w:pStyle w:val="TAL"/>
              <w:rPr>
                <w:sz w:val="16"/>
                <w:szCs w:val="16"/>
              </w:rPr>
            </w:pPr>
            <w:r w:rsidRPr="00B06F7A">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D6891" w14:textId="77777777" w:rsidR="005B7866" w:rsidRPr="00B06F7A" w:rsidRDefault="005B7866" w:rsidP="007F1FAF">
            <w:pPr>
              <w:pStyle w:val="TAC"/>
              <w:rPr>
                <w:sz w:val="16"/>
                <w:szCs w:val="16"/>
              </w:rPr>
            </w:pPr>
            <w:r w:rsidRPr="00B06F7A">
              <w:rPr>
                <w:sz w:val="16"/>
                <w:szCs w:val="16"/>
              </w:rPr>
              <w:t>16.3.0</w:t>
            </w:r>
          </w:p>
        </w:tc>
      </w:tr>
      <w:tr w:rsidR="005B7866" w:rsidRPr="00B06F7A" w14:paraId="0580BA7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C3737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1623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1A47C" w14:textId="77777777" w:rsidR="005B7866" w:rsidRPr="00B06F7A" w:rsidRDefault="005B7866" w:rsidP="007F1FAF">
            <w:pPr>
              <w:pStyle w:val="TAC"/>
              <w:rPr>
                <w:sz w:val="16"/>
                <w:szCs w:val="16"/>
              </w:rPr>
            </w:pPr>
            <w:r w:rsidRPr="00B06F7A">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FEDFA" w14:textId="77777777" w:rsidR="005B7866" w:rsidRPr="00B06F7A" w:rsidRDefault="005B7866" w:rsidP="007F1FAF">
            <w:pPr>
              <w:pStyle w:val="TAL"/>
              <w:rPr>
                <w:sz w:val="16"/>
                <w:szCs w:val="16"/>
              </w:rPr>
            </w:pPr>
            <w:r w:rsidRPr="00B06F7A">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9943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800B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3F1956" w14:textId="77777777" w:rsidR="005B7866" w:rsidRPr="00B06F7A" w:rsidRDefault="005B7866" w:rsidP="007F1FAF">
            <w:pPr>
              <w:pStyle w:val="TAL"/>
              <w:rPr>
                <w:sz w:val="16"/>
                <w:szCs w:val="16"/>
              </w:rPr>
            </w:pPr>
            <w:r w:rsidRPr="00B06F7A">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BB0F6" w14:textId="77777777" w:rsidR="005B7866" w:rsidRPr="00B06F7A" w:rsidRDefault="005B7866" w:rsidP="007F1FAF">
            <w:pPr>
              <w:pStyle w:val="TAC"/>
              <w:rPr>
                <w:sz w:val="16"/>
                <w:szCs w:val="16"/>
              </w:rPr>
            </w:pPr>
            <w:r w:rsidRPr="00B06F7A">
              <w:rPr>
                <w:sz w:val="16"/>
                <w:szCs w:val="16"/>
              </w:rPr>
              <w:t>16.3.0</w:t>
            </w:r>
          </w:p>
        </w:tc>
      </w:tr>
      <w:tr w:rsidR="005B7866" w:rsidRPr="00B06F7A" w14:paraId="6357B43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7E2CB1"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5446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D6BC0"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B59CE" w14:textId="77777777" w:rsidR="005B7866" w:rsidRPr="00B06F7A" w:rsidRDefault="005B7866" w:rsidP="007F1FAF">
            <w:pPr>
              <w:pStyle w:val="TAL"/>
              <w:rPr>
                <w:sz w:val="16"/>
                <w:szCs w:val="16"/>
              </w:rPr>
            </w:pPr>
            <w:r w:rsidRPr="00B06F7A">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D80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C541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3EFFE" w14:textId="77777777" w:rsidR="005B7866" w:rsidRPr="00B06F7A" w:rsidRDefault="005B7866" w:rsidP="007F1FAF">
            <w:pPr>
              <w:pStyle w:val="TAL"/>
              <w:rPr>
                <w:sz w:val="16"/>
                <w:szCs w:val="16"/>
              </w:rPr>
            </w:pPr>
            <w:r w:rsidRPr="00B06F7A">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ACF18" w14:textId="77777777" w:rsidR="005B7866" w:rsidRPr="00B06F7A" w:rsidRDefault="005B7866" w:rsidP="007F1FAF">
            <w:pPr>
              <w:pStyle w:val="TAC"/>
              <w:rPr>
                <w:sz w:val="16"/>
                <w:szCs w:val="16"/>
              </w:rPr>
            </w:pPr>
            <w:r w:rsidRPr="00B06F7A">
              <w:rPr>
                <w:sz w:val="16"/>
                <w:szCs w:val="16"/>
              </w:rPr>
              <w:t>16.3.0</w:t>
            </w:r>
          </w:p>
        </w:tc>
      </w:tr>
      <w:tr w:rsidR="005B7866" w:rsidRPr="00B06F7A" w14:paraId="57D4409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AA975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D0F9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C0106"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035F8" w14:textId="77777777" w:rsidR="005B7866" w:rsidRPr="00B06F7A" w:rsidRDefault="005B7866" w:rsidP="007F1FAF">
            <w:pPr>
              <w:pStyle w:val="TAL"/>
              <w:rPr>
                <w:sz w:val="16"/>
                <w:szCs w:val="16"/>
              </w:rPr>
            </w:pPr>
            <w:r w:rsidRPr="00B06F7A">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34F6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47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CFE82B" w14:textId="77777777" w:rsidR="005B7866" w:rsidRPr="00B06F7A" w:rsidRDefault="005B7866" w:rsidP="007F1FAF">
            <w:pPr>
              <w:pStyle w:val="TAL"/>
              <w:rPr>
                <w:sz w:val="16"/>
                <w:szCs w:val="16"/>
              </w:rPr>
            </w:pPr>
            <w:r w:rsidRPr="00B06F7A">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A726B" w14:textId="77777777" w:rsidR="005B7866" w:rsidRPr="00B06F7A" w:rsidRDefault="005B7866" w:rsidP="007F1FAF">
            <w:pPr>
              <w:pStyle w:val="TAC"/>
              <w:rPr>
                <w:sz w:val="16"/>
                <w:szCs w:val="16"/>
              </w:rPr>
            </w:pPr>
            <w:r w:rsidRPr="00B06F7A">
              <w:rPr>
                <w:sz w:val="16"/>
                <w:szCs w:val="16"/>
              </w:rPr>
              <w:t>16.3.0</w:t>
            </w:r>
          </w:p>
        </w:tc>
      </w:tr>
      <w:tr w:rsidR="005B7866" w:rsidRPr="00B06F7A" w14:paraId="478E748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4BE08B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2237D"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82A4F"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BDF82" w14:textId="77777777" w:rsidR="005B7866" w:rsidRPr="00B06F7A" w:rsidRDefault="005B7866" w:rsidP="007F1FAF">
            <w:pPr>
              <w:pStyle w:val="TAL"/>
              <w:rPr>
                <w:sz w:val="16"/>
                <w:szCs w:val="16"/>
              </w:rPr>
            </w:pPr>
            <w:r w:rsidRPr="00B06F7A">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A4AA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CF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B34CC" w14:textId="77777777" w:rsidR="005B7866" w:rsidRPr="00B06F7A" w:rsidRDefault="005B7866" w:rsidP="007F1FAF">
            <w:pPr>
              <w:pStyle w:val="TAL"/>
              <w:rPr>
                <w:sz w:val="16"/>
                <w:szCs w:val="16"/>
              </w:rPr>
            </w:pPr>
            <w:r w:rsidRPr="00B06F7A">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527A4" w14:textId="77777777" w:rsidR="005B7866" w:rsidRPr="00B06F7A" w:rsidRDefault="005B7866" w:rsidP="007F1FAF">
            <w:pPr>
              <w:pStyle w:val="TAC"/>
              <w:rPr>
                <w:sz w:val="16"/>
                <w:szCs w:val="16"/>
              </w:rPr>
            </w:pPr>
            <w:r w:rsidRPr="00B06F7A">
              <w:rPr>
                <w:sz w:val="16"/>
                <w:szCs w:val="16"/>
              </w:rPr>
              <w:t>16.3.0</w:t>
            </w:r>
          </w:p>
        </w:tc>
      </w:tr>
      <w:tr w:rsidR="005B7866" w:rsidRPr="00B06F7A" w14:paraId="60D3B1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F19307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6164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0BC91"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ED14E" w14:textId="77777777" w:rsidR="005B7866" w:rsidRPr="00B06F7A" w:rsidRDefault="005B7866" w:rsidP="007F1FAF">
            <w:pPr>
              <w:pStyle w:val="TAL"/>
              <w:rPr>
                <w:sz w:val="16"/>
                <w:szCs w:val="16"/>
              </w:rPr>
            </w:pPr>
            <w:r w:rsidRPr="00B06F7A">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073E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A50B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D72505" w14:textId="77777777" w:rsidR="005B7866" w:rsidRPr="00B06F7A" w:rsidRDefault="005B7866" w:rsidP="007F1FAF">
            <w:pPr>
              <w:pStyle w:val="TAL"/>
              <w:rPr>
                <w:sz w:val="16"/>
                <w:szCs w:val="16"/>
              </w:rPr>
            </w:pPr>
            <w:r w:rsidRPr="00B06F7A">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3EE8F" w14:textId="77777777" w:rsidR="005B7866" w:rsidRPr="00B06F7A" w:rsidRDefault="005B7866" w:rsidP="007F1FAF">
            <w:pPr>
              <w:pStyle w:val="TAC"/>
              <w:rPr>
                <w:sz w:val="16"/>
                <w:szCs w:val="16"/>
              </w:rPr>
            </w:pPr>
            <w:r w:rsidRPr="00B06F7A">
              <w:rPr>
                <w:sz w:val="16"/>
                <w:szCs w:val="16"/>
              </w:rPr>
              <w:t>16.3.0</w:t>
            </w:r>
          </w:p>
        </w:tc>
      </w:tr>
      <w:tr w:rsidR="005B7866" w:rsidRPr="00B06F7A" w14:paraId="1F21C07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41D5C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334D8"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F1E7B" w14:textId="77777777" w:rsidR="005B7866" w:rsidRPr="00B06F7A" w:rsidRDefault="005B7866" w:rsidP="007F1FAF">
            <w:pPr>
              <w:pStyle w:val="TAC"/>
              <w:rPr>
                <w:sz w:val="16"/>
                <w:szCs w:val="16"/>
              </w:rPr>
            </w:pPr>
            <w:r w:rsidRPr="00B06F7A">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130A0" w14:textId="77777777" w:rsidR="005B7866" w:rsidRPr="00B06F7A" w:rsidRDefault="005B7866" w:rsidP="007F1FAF">
            <w:pPr>
              <w:pStyle w:val="TAL"/>
              <w:rPr>
                <w:sz w:val="16"/>
                <w:szCs w:val="16"/>
              </w:rPr>
            </w:pPr>
            <w:r w:rsidRPr="00B06F7A">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318B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897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9699E6" w14:textId="77777777" w:rsidR="005B7866" w:rsidRPr="00B06F7A" w:rsidRDefault="005B7866" w:rsidP="007F1FAF">
            <w:pPr>
              <w:pStyle w:val="TAL"/>
              <w:rPr>
                <w:sz w:val="16"/>
                <w:szCs w:val="16"/>
              </w:rPr>
            </w:pPr>
            <w:r w:rsidRPr="00B06F7A">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AC26D" w14:textId="77777777" w:rsidR="005B7866" w:rsidRPr="00B06F7A" w:rsidRDefault="005B7866" w:rsidP="007F1FAF">
            <w:pPr>
              <w:pStyle w:val="TAC"/>
              <w:rPr>
                <w:sz w:val="16"/>
                <w:szCs w:val="16"/>
              </w:rPr>
            </w:pPr>
            <w:r w:rsidRPr="00B06F7A">
              <w:rPr>
                <w:sz w:val="16"/>
                <w:szCs w:val="16"/>
              </w:rPr>
              <w:t>16.3.0</w:t>
            </w:r>
          </w:p>
        </w:tc>
      </w:tr>
      <w:tr w:rsidR="005B7866" w:rsidRPr="00B06F7A" w14:paraId="23CB3C8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E077C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01F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960CF7"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C59A3" w14:textId="77777777" w:rsidR="005B7866" w:rsidRPr="00B06F7A" w:rsidRDefault="005B7866" w:rsidP="007F1FAF">
            <w:pPr>
              <w:pStyle w:val="TAL"/>
              <w:rPr>
                <w:sz w:val="16"/>
                <w:szCs w:val="16"/>
              </w:rPr>
            </w:pPr>
            <w:r w:rsidRPr="00B06F7A">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7B06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73A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9CBFF" w14:textId="77777777" w:rsidR="005B7866" w:rsidRPr="00B06F7A" w:rsidRDefault="005B7866" w:rsidP="007F1FAF">
            <w:pPr>
              <w:pStyle w:val="TAL"/>
              <w:rPr>
                <w:sz w:val="16"/>
                <w:szCs w:val="16"/>
              </w:rPr>
            </w:pPr>
            <w:r w:rsidRPr="00B06F7A">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3D911" w14:textId="77777777" w:rsidR="005B7866" w:rsidRPr="00B06F7A" w:rsidRDefault="005B7866" w:rsidP="007F1FAF">
            <w:pPr>
              <w:pStyle w:val="TAC"/>
              <w:rPr>
                <w:sz w:val="16"/>
                <w:szCs w:val="16"/>
              </w:rPr>
            </w:pPr>
            <w:r w:rsidRPr="00B06F7A">
              <w:rPr>
                <w:sz w:val="16"/>
                <w:szCs w:val="16"/>
              </w:rPr>
              <w:t>16.3.0</w:t>
            </w:r>
          </w:p>
        </w:tc>
      </w:tr>
      <w:tr w:rsidR="005B7866" w:rsidRPr="00B06F7A" w14:paraId="50BC7F2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8A"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41CD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82C6BB"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EC57" w14:textId="77777777" w:rsidR="005B7866" w:rsidRPr="00B06F7A" w:rsidRDefault="005B7866" w:rsidP="007F1FAF">
            <w:pPr>
              <w:pStyle w:val="TAL"/>
              <w:rPr>
                <w:sz w:val="16"/>
                <w:szCs w:val="16"/>
              </w:rPr>
            </w:pPr>
            <w:r w:rsidRPr="00B06F7A">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DC1D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20EB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0BC333" w14:textId="77777777" w:rsidR="005B7866" w:rsidRPr="00B06F7A" w:rsidRDefault="005B7866" w:rsidP="007F1FAF">
            <w:pPr>
              <w:pStyle w:val="TAL"/>
              <w:rPr>
                <w:sz w:val="16"/>
                <w:szCs w:val="16"/>
              </w:rPr>
            </w:pPr>
            <w:r w:rsidRPr="00B06F7A">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35E5" w14:textId="77777777" w:rsidR="005B7866" w:rsidRPr="00B06F7A" w:rsidRDefault="005B7866" w:rsidP="007F1FAF">
            <w:pPr>
              <w:pStyle w:val="TAC"/>
              <w:rPr>
                <w:sz w:val="16"/>
                <w:szCs w:val="16"/>
              </w:rPr>
            </w:pPr>
            <w:r w:rsidRPr="00B06F7A">
              <w:rPr>
                <w:sz w:val="16"/>
                <w:szCs w:val="16"/>
              </w:rPr>
              <w:t>16.3.0</w:t>
            </w:r>
          </w:p>
        </w:tc>
      </w:tr>
      <w:tr w:rsidR="005B7866" w:rsidRPr="00B06F7A" w14:paraId="6CF2C4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663F9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2C14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D7B76" w14:textId="77777777" w:rsidR="005B7866" w:rsidRPr="00B06F7A" w:rsidRDefault="005B7866" w:rsidP="007F1FAF">
            <w:pPr>
              <w:pStyle w:val="TAC"/>
              <w:rPr>
                <w:sz w:val="16"/>
                <w:szCs w:val="16"/>
              </w:rPr>
            </w:pPr>
            <w:r w:rsidRPr="00B06F7A">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64066" w14:textId="77777777" w:rsidR="005B7866" w:rsidRPr="00B06F7A" w:rsidRDefault="005B7866" w:rsidP="007F1FAF">
            <w:pPr>
              <w:pStyle w:val="TAL"/>
              <w:rPr>
                <w:sz w:val="16"/>
                <w:szCs w:val="16"/>
              </w:rPr>
            </w:pPr>
            <w:r w:rsidRPr="00B06F7A">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15D6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9E64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511A8" w14:textId="77777777" w:rsidR="005B7866" w:rsidRPr="00B06F7A" w:rsidRDefault="005B7866" w:rsidP="007F1FAF">
            <w:pPr>
              <w:pStyle w:val="TAL"/>
              <w:rPr>
                <w:sz w:val="16"/>
                <w:szCs w:val="16"/>
              </w:rPr>
            </w:pPr>
            <w:r w:rsidRPr="00B06F7A">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3346" w14:textId="77777777" w:rsidR="005B7866" w:rsidRPr="00B06F7A" w:rsidRDefault="005B7866" w:rsidP="007F1FAF">
            <w:pPr>
              <w:pStyle w:val="TAC"/>
              <w:rPr>
                <w:sz w:val="16"/>
                <w:szCs w:val="16"/>
              </w:rPr>
            </w:pPr>
            <w:r w:rsidRPr="00B06F7A">
              <w:rPr>
                <w:sz w:val="16"/>
                <w:szCs w:val="16"/>
              </w:rPr>
              <w:t>16.3.0</w:t>
            </w:r>
          </w:p>
        </w:tc>
      </w:tr>
      <w:tr w:rsidR="005B7866" w:rsidRPr="00B06F7A" w14:paraId="71E7AF2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719AD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E00F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731C2"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C468" w14:textId="77777777" w:rsidR="005B7866" w:rsidRPr="00B06F7A" w:rsidRDefault="005B7866" w:rsidP="007F1FAF">
            <w:pPr>
              <w:pStyle w:val="TAL"/>
              <w:rPr>
                <w:sz w:val="16"/>
                <w:szCs w:val="16"/>
              </w:rPr>
            </w:pPr>
            <w:r w:rsidRPr="00B06F7A">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96F5"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124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958031" w14:textId="77777777" w:rsidR="005B7866" w:rsidRPr="00B06F7A" w:rsidRDefault="005B7866" w:rsidP="007F1FAF">
            <w:pPr>
              <w:pStyle w:val="TAL"/>
              <w:rPr>
                <w:sz w:val="16"/>
                <w:szCs w:val="16"/>
              </w:rPr>
            </w:pPr>
            <w:r w:rsidRPr="00B06F7A">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B371" w14:textId="77777777" w:rsidR="005B7866" w:rsidRPr="00B06F7A" w:rsidRDefault="005B7866" w:rsidP="007F1FAF">
            <w:pPr>
              <w:pStyle w:val="TAC"/>
              <w:rPr>
                <w:sz w:val="16"/>
                <w:szCs w:val="16"/>
              </w:rPr>
            </w:pPr>
            <w:r w:rsidRPr="00B06F7A">
              <w:rPr>
                <w:sz w:val="16"/>
                <w:szCs w:val="16"/>
              </w:rPr>
              <w:t>16.3.0</w:t>
            </w:r>
          </w:p>
        </w:tc>
      </w:tr>
      <w:tr w:rsidR="005B7866" w:rsidRPr="00B06F7A" w14:paraId="2265D8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37080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B58BF"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86251" w14:textId="77777777" w:rsidR="005B7866" w:rsidRPr="00B06F7A" w:rsidRDefault="005B7866" w:rsidP="007F1FAF">
            <w:pPr>
              <w:pStyle w:val="TAC"/>
              <w:rPr>
                <w:sz w:val="16"/>
                <w:szCs w:val="16"/>
              </w:rPr>
            </w:pPr>
            <w:r w:rsidRPr="00B06F7A">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897A" w14:textId="77777777" w:rsidR="005B7866" w:rsidRPr="00B06F7A" w:rsidRDefault="005B7866" w:rsidP="007F1FAF">
            <w:pPr>
              <w:pStyle w:val="TAL"/>
              <w:rPr>
                <w:sz w:val="16"/>
                <w:szCs w:val="16"/>
              </w:rPr>
            </w:pPr>
            <w:r w:rsidRPr="00B06F7A">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6F52C"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8696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BFAA9E" w14:textId="77777777" w:rsidR="005B7866" w:rsidRPr="00B06F7A" w:rsidRDefault="005B7866" w:rsidP="007F1FAF">
            <w:pPr>
              <w:pStyle w:val="TAL"/>
              <w:rPr>
                <w:sz w:val="16"/>
                <w:szCs w:val="16"/>
              </w:rPr>
            </w:pPr>
            <w:r w:rsidRPr="00B06F7A">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15D51" w14:textId="77777777" w:rsidR="005B7866" w:rsidRPr="00B06F7A" w:rsidRDefault="005B7866" w:rsidP="007F1FAF">
            <w:pPr>
              <w:pStyle w:val="TAC"/>
              <w:rPr>
                <w:sz w:val="16"/>
                <w:szCs w:val="16"/>
              </w:rPr>
            </w:pPr>
            <w:r w:rsidRPr="00B06F7A">
              <w:rPr>
                <w:sz w:val="16"/>
                <w:szCs w:val="16"/>
              </w:rPr>
              <w:t>16.3.0</w:t>
            </w:r>
          </w:p>
        </w:tc>
      </w:tr>
      <w:tr w:rsidR="005B7866" w:rsidRPr="00B06F7A" w14:paraId="6E62351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22F19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C07E0"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6EF2D"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39D0" w14:textId="77777777" w:rsidR="005B7866" w:rsidRPr="00B06F7A" w:rsidRDefault="005B7866" w:rsidP="007F1FAF">
            <w:pPr>
              <w:pStyle w:val="TAL"/>
              <w:rPr>
                <w:sz w:val="16"/>
                <w:szCs w:val="16"/>
              </w:rPr>
            </w:pPr>
            <w:r w:rsidRPr="00B06F7A">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0975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8F9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45DEB" w14:textId="77777777" w:rsidR="005B7866" w:rsidRPr="00B06F7A" w:rsidRDefault="005B7866" w:rsidP="007F1FAF">
            <w:pPr>
              <w:pStyle w:val="TAL"/>
              <w:rPr>
                <w:sz w:val="16"/>
                <w:szCs w:val="16"/>
              </w:rPr>
            </w:pPr>
            <w:r w:rsidRPr="00B06F7A">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3B8B7" w14:textId="77777777" w:rsidR="005B7866" w:rsidRPr="00B06F7A" w:rsidRDefault="005B7866" w:rsidP="007F1FAF">
            <w:pPr>
              <w:pStyle w:val="TAC"/>
              <w:rPr>
                <w:sz w:val="16"/>
                <w:szCs w:val="16"/>
              </w:rPr>
            </w:pPr>
            <w:r w:rsidRPr="00B06F7A">
              <w:rPr>
                <w:sz w:val="16"/>
                <w:szCs w:val="16"/>
              </w:rPr>
              <w:t>16.3.0</w:t>
            </w:r>
          </w:p>
        </w:tc>
      </w:tr>
      <w:tr w:rsidR="005B7866" w:rsidRPr="00B06F7A" w14:paraId="1B7D35F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9BDA3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F83F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66A9A"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487EA" w14:textId="77777777" w:rsidR="005B7866" w:rsidRPr="00B06F7A" w:rsidRDefault="005B7866" w:rsidP="007F1FAF">
            <w:pPr>
              <w:pStyle w:val="TAL"/>
              <w:rPr>
                <w:sz w:val="16"/>
                <w:szCs w:val="16"/>
              </w:rPr>
            </w:pPr>
            <w:r w:rsidRPr="00B06F7A">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DA0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FE77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053D1" w14:textId="77777777" w:rsidR="005B7866" w:rsidRPr="00B06F7A" w:rsidRDefault="005B7866" w:rsidP="007F1FAF">
            <w:pPr>
              <w:pStyle w:val="TAL"/>
              <w:rPr>
                <w:sz w:val="16"/>
                <w:szCs w:val="16"/>
              </w:rPr>
            </w:pPr>
            <w:r w:rsidRPr="00B06F7A">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C559D" w14:textId="77777777" w:rsidR="005B7866" w:rsidRPr="00B06F7A" w:rsidRDefault="005B7866" w:rsidP="007F1FAF">
            <w:pPr>
              <w:pStyle w:val="TAC"/>
              <w:rPr>
                <w:sz w:val="16"/>
                <w:szCs w:val="16"/>
              </w:rPr>
            </w:pPr>
            <w:r w:rsidRPr="00B06F7A">
              <w:rPr>
                <w:sz w:val="16"/>
                <w:szCs w:val="16"/>
              </w:rPr>
              <w:t>16.3.0</w:t>
            </w:r>
          </w:p>
        </w:tc>
      </w:tr>
      <w:tr w:rsidR="005B7866" w:rsidRPr="00B06F7A" w14:paraId="1F8799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8BF49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3E12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0B4BB" w14:textId="77777777" w:rsidR="005B7866" w:rsidRPr="00B06F7A" w:rsidRDefault="005B7866" w:rsidP="007F1FAF">
            <w:pPr>
              <w:pStyle w:val="TAC"/>
              <w:rPr>
                <w:sz w:val="16"/>
                <w:szCs w:val="16"/>
              </w:rPr>
            </w:pPr>
            <w:r w:rsidRPr="00B06F7A">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272FB" w14:textId="77777777" w:rsidR="005B7866" w:rsidRPr="00B06F7A" w:rsidRDefault="005B7866" w:rsidP="007F1FAF">
            <w:pPr>
              <w:pStyle w:val="TAL"/>
              <w:rPr>
                <w:sz w:val="16"/>
                <w:szCs w:val="16"/>
              </w:rPr>
            </w:pPr>
            <w:r w:rsidRPr="00B06F7A">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1C33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A685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610819" w14:textId="77777777" w:rsidR="005B7866" w:rsidRPr="00B06F7A" w:rsidRDefault="005B7866" w:rsidP="007F1FAF">
            <w:pPr>
              <w:pStyle w:val="TAL"/>
              <w:rPr>
                <w:sz w:val="16"/>
                <w:szCs w:val="16"/>
              </w:rPr>
            </w:pPr>
            <w:r w:rsidRPr="00B06F7A">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0A004" w14:textId="77777777" w:rsidR="005B7866" w:rsidRPr="00B06F7A" w:rsidRDefault="005B7866" w:rsidP="007F1FAF">
            <w:pPr>
              <w:pStyle w:val="TAC"/>
              <w:rPr>
                <w:sz w:val="16"/>
                <w:szCs w:val="16"/>
              </w:rPr>
            </w:pPr>
            <w:r w:rsidRPr="00B06F7A">
              <w:rPr>
                <w:sz w:val="16"/>
                <w:szCs w:val="16"/>
              </w:rPr>
              <w:t>16.3.0</w:t>
            </w:r>
          </w:p>
        </w:tc>
      </w:tr>
      <w:tr w:rsidR="005B7866" w:rsidRPr="00B06F7A" w14:paraId="1E15792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21AAC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2245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9A580" w14:textId="77777777" w:rsidR="005B7866" w:rsidRPr="00B06F7A" w:rsidRDefault="005B7866" w:rsidP="007F1FAF">
            <w:pPr>
              <w:pStyle w:val="TAC"/>
              <w:rPr>
                <w:sz w:val="16"/>
                <w:szCs w:val="16"/>
              </w:rPr>
            </w:pPr>
            <w:r w:rsidRPr="00B06F7A">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F15AA" w14:textId="77777777" w:rsidR="005B7866" w:rsidRPr="00B06F7A" w:rsidRDefault="005B7866" w:rsidP="007F1FAF">
            <w:pPr>
              <w:pStyle w:val="TAL"/>
              <w:rPr>
                <w:sz w:val="16"/>
                <w:szCs w:val="16"/>
              </w:rPr>
            </w:pPr>
            <w:r w:rsidRPr="00B06F7A">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DF6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CE7D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477EF2" w14:textId="77777777" w:rsidR="005B7866" w:rsidRPr="00B06F7A" w:rsidRDefault="005B7866" w:rsidP="007F1FAF">
            <w:pPr>
              <w:pStyle w:val="TAL"/>
              <w:rPr>
                <w:sz w:val="16"/>
                <w:szCs w:val="16"/>
              </w:rPr>
            </w:pPr>
            <w:r w:rsidRPr="00B06F7A">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DE135" w14:textId="77777777" w:rsidR="005B7866" w:rsidRPr="00B06F7A" w:rsidRDefault="005B7866" w:rsidP="007F1FAF">
            <w:pPr>
              <w:pStyle w:val="TAC"/>
              <w:rPr>
                <w:sz w:val="16"/>
                <w:szCs w:val="16"/>
              </w:rPr>
            </w:pPr>
            <w:r w:rsidRPr="00B06F7A">
              <w:rPr>
                <w:sz w:val="16"/>
                <w:szCs w:val="16"/>
              </w:rPr>
              <w:t>16.3.0</w:t>
            </w:r>
          </w:p>
        </w:tc>
      </w:tr>
      <w:tr w:rsidR="005B7866" w:rsidRPr="00B06F7A" w14:paraId="72B15F0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D6CC21"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1CF7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14BB7" w14:textId="77777777" w:rsidR="005B7866" w:rsidRPr="00B06F7A" w:rsidRDefault="005B7866" w:rsidP="007F1FAF">
            <w:pPr>
              <w:pStyle w:val="TAC"/>
              <w:rPr>
                <w:sz w:val="16"/>
                <w:szCs w:val="16"/>
              </w:rPr>
            </w:pPr>
            <w:r w:rsidRPr="00B06F7A">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2A7DE" w14:textId="77777777" w:rsidR="005B7866" w:rsidRPr="00B06F7A" w:rsidRDefault="005B7866" w:rsidP="007F1FAF">
            <w:pPr>
              <w:pStyle w:val="TAL"/>
              <w:rPr>
                <w:sz w:val="16"/>
                <w:szCs w:val="16"/>
              </w:rPr>
            </w:pPr>
            <w:r w:rsidRPr="00B06F7A">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E90D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773D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845F25" w14:textId="77777777" w:rsidR="005B7866" w:rsidRPr="00B06F7A" w:rsidRDefault="005B7866" w:rsidP="007F1FAF">
            <w:pPr>
              <w:pStyle w:val="TAL"/>
              <w:rPr>
                <w:sz w:val="16"/>
                <w:szCs w:val="16"/>
              </w:rPr>
            </w:pPr>
            <w:r w:rsidRPr="00B06F7A">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2C5F6" w14:textId="77777777" w:rsidR="005B7866" w:rsidRPr="00B06F7A" w:rsidRDefault="005B7866" w:rsidP="007F1FAF">
            <w:pPr>
              <w:pStyle w:val="TAC"/>
              <w:rPr>
                <w:sz w:val="16"/>
                <w:szCs w:val="16"/>
              </w:rPr>
            </w:pPr>
            <w:r w:rsidRPr="00B06F7A">
              <w:rPr>
                <w:sz w:val="16"/>
                <w:szCs w:val="16"/>
              </w:rPr>
              <w:t>16.3.0</w:t>
            </w:r>
          </w:p>
        </w:tc>
      </w:tr>
      <w:tr w:rsidR="005B7866" w:rsidRPr="00B06F7A" w14:paraId="373F6C8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98AEF3"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7C545B"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CE3C0"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A1B8A" w14:textId="77777777" w:rsidR="005B7866" w:rsidRPr="00B06F7A" w:rsidRDefault="005B7866" w:rsidP="007F1FAF">
            <w:pPr>
              <w:pStyle w:val="TAL"/>
              <w:rPr>
                <w:sz w:val="16"/>
                <w:szCs w:val="16"/>
              </w:rPr>
            </w:pPr>
            <w:r w:rsidRPr="00B06F7A">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27F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E113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575203" w14:textId="77777777" w:rsidR="005B7866" w:rsidRPr="00B06F7A" w:rsidRDefault="005B7866" w:rsidP="007F1FAF">
            <w:pPr>
              <w:pStyle w:val="TAL"/>
              <w:rPr>
                <w:sz w:val="16"/>
                <w:szCs w:val="16"/>
              </w:rPr>
            </w:pPr>
            <w:r w:rsidRPr="00B06F7A">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1E734" w14:textId="77777777" w:rsidR="005B7866" w:rsidRPr="00B06F7A" w:rsidRDefault="005B7866" w:rsidP="007F1FAF">
            <w:pPr>
              <w:pStyle w:val="TAC"/>
              <w:rPr>
                <w:sz w:val="16"/>
                <w:szCs w:val="16"/>
              </w:rPr>
            </w:pPr>
            <w:r w:rsidRPr="00B06F7A">
              <w:rPr>
                <w:sz w:val="16"/>
                <w:szCs w:val="16"/>
              </w:rPr>
              <w:t>16.3.0</w:t>
            </w:r>
          </w:p>
        </w:tc>
      </w:tr>
      <w:tr w:rsidR="005B7866" w:rsidRPr="00B06F7A" w14:paraId="1A876D4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732C76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180D1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AE2F4" w14:textId="77777777" w:rsidR="005B7866" w:rsidRPr="00B06F7A" w:rsidRDefault="005B7866" w:rsidP="007F1FAF">
            <w:pPr>
              <w:pStyle w:val="TAC"/>
              <w:rPr>
                <w:sz w:val="16"/>
                <w:szCs w:val="16"/>
              </w:rPr>
            </w:pPr>
            <w:r w:rsidRPr="00B06F7A">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17BEF" w14:textId="77777777" w:rsidR="005B7866" w:rsidRPr="00B06F7A" w:rsidRDefault="005B7866" w:rsidP="007F1FAF">
            <w:pPr>
              <w:pStyle w:val="TAL"/>
              <w:rPr>
                <w:sz w:val="16"/>
                <w:szCs w:val="16"/>
              </w:rPr>
            </w:pPr>
            <w:r w:rsidRPr="00B06F7A">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C8319"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E38E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A32F7" w14:textId="77777777" w:rsidR="005B7866" w:rsidRPr="00B06F7A" w:rsidRDefault="005B7866" w:rsidP="007F1FAF">
            <w:pPr>
              <w:pStyle w:val="TAL"/>
              <w:rPr>
                <w:sz w:val="16"/>
                <w:szCs w:val="16"/>
              </w:rPr>
            </w:pPr>
            <w:r w:rsidRPr="00B06F7A">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1EBFF" w14:textId="77777777" w:rsidR="005B7866" w:rsidRPr="00B06F7A" w:rsidRDefault="005B7866" w:rsidP="007F1FAF">
            <w:pPr>
              <w:pStyle w:val="TAC"/>
              <w:rPr>
                <w:sz w:val="16"/>
                <w:szCs w:val="16"/>
              </w:rPr>
            </w:pPr>
            <w:r w:rsidRPr="00B06F7A">
              <w:rPr>
                <w:sz w:val="16"/>
                <w:szCs w:val="16"/>
              </w:rPr>
              <w:t>16.3.0</w:t>
            </w:r>
          </w:p>
        </w:tc>
      </w:tr>
      <w:tr w:rsidR="005B7866" w:rsidRPr="00B06F7A" w14:paraId="5EF5A1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91C3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D62F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B2149"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8A8C9" w14:textId="77777777" w:rsidR="005B7866" w:rsidRPr="00B06F7A" w:rsidRDefault="005B7866" w:rsidP="007F1FAF">
            <w:pPr>
              <w:pStyle w:val="TAL"/>
              <w:rPr>
                <w:sz w:val="16"/>
                <w:szCs w:val="16"/>
              </w:rPr>
            </w:pPr>
            <w:r w:rsidRPr="00B06F7A">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01AD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53B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BFA5F7" w14:textId="77777777" w:rsidR="005B7866" w:rsidRPr="00B06F7A" w:rsidRDefault="005B7866" w:rsidP="007F1FAF">
            <w:pPr>
              <w:pStyle w:val="TAL"/>
              <w:rPr>
                <w:sz w:val="16"/>
                <w:szCs w:val="16"/>
              </w:rPr>
            </w:pPr>
            <w:r w:rsidRPr="00B06F7A">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ED2B2" w14:textId="77777777" w:rsidR="005B7866" w:rsidRPr="00B06F7A" w:rsidRDefault="005B7866" w:rsidP="007F1FAF">
            <w:pPr>
              <w:pStyle w:val="TAC"/>
              <w:rPr>
                <w:sz w:val="16"/>
                <w:szCs w:val="16"/>
              </w:rPr>
            </w:pPr>
            <w:r w:rsidRPr="00B06F7A">
              <w:rPr>
                <w:sz w:val="16"/>
                <w:szCs w:val="16"/>
              </w:rPr>
              <w:t>16.3.0</w:t>
            </w:r>
          </w:p>
        </w:tc>
      </w:tr>
      <w:tr w:rsidR="005B7866" w:rsidRPr="00B06F7A" w14:paraId="5FC2BA0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45477F"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8F9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5F731"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CA06" w14:textId="77777777" w:rsidR="005B7866" w:rsidRPr="00B06F7A" w:rsidRDefault="005B7866" w:rsidP="007F1FAF">
            <w:pPr>
              <w:pStyle w:val="TAL"/>
              <w:rPr>
                <w:sz w:val="16"/>
                <w:szCs w:val="16"/>
              </w:rPr>
            </w:pPr>
            <w:r w:rsidRPr="00B06F7A">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B1D0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4542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9D3D20" w14:textId="77777777" w:rsidR="005B7866" w:rsidRPr="00B06F7A" w:rsidRDefault="005B7866" w:rsidP="007F1FAF">
            <w:pPr>
              <w:pStyle w:val="TAL"/>
              <w:rPr>
                <w:sz w:val="16"/>
                <w:szCs w:val="16"/>
              </w:rPr>
            </w:pPr>
            <w:r w:rsidRPr="00B06F7A">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ED01E" w14:textId="77777777" w:rsidR="005B7866" w:rsidRPr="00B06F7A" w:rsidRDefault="005B7866" w:rsidP="007F1FAF">
            <w:pPr>
              <w:pStyle w:val="TAC"/>
              <w:rPr>
                <w:sz w:val="16"/>
                <w:szCs w:val="16"/>
              </w:rPr>
            </w:pPr>
            <w:r w:rsidRPr="00B06F7A">
              <w:rPr>
                <w:sz w:val="16"/>
                <w:szCs w:val="16"/>
              </w:rPr>
              <w:t>16.3.0</w:t>
            </w:r>
          </w:p>
        </w:tc>
      </w:tr>
      <w:tr w:rsidR="005B7866" w:rsidRPr="00B06F7A" w14:paraId="097294C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C689CE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58206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DF40F8"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C3D1D" w14:textId="77777777" w:rsidR="005B7866" w:rsidRPr="00B06F7A" w:rsidRDefault="005B7866" w:rsidP="007F1FAF">
            <w:pPr>
              <w:pStyle w:val="TAL"/>
              <w:rPr>
                <w:sz w:val="16"/>
                <w:szCs w:val="16"/>
              </w:rPr>
            </w:pPr>
            <w:r w:rsidRPr="00B06F7A">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654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6B27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19C4D1" w14:textId="77777777" w:rsidR="005B7866" w:rsidRPr="00B06F7A" w:rsidRDefault="005B7866" w:rsidP="007F1FAF">
            <w:pPr>
              <w:pStyle w:val="TAL"/>
              <w:rPr>
                <w:sz w:val="16"/>
                <w:szCs w:val="16"/>
              </w:rPr>
            </w:pPr>
            <w:r w:rsidRPr="00B06F7A">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05F3E" w14:textId="77777777" w:rsidR="005B7866" w:rsidRPr="00B06F7A" w:rsidRDefault="005B7866" w:rsidP="007F1FAF">
            <w:pPr>
              <w:pStyle w:val="TAC"/>
              <w:rPr>
                <w:sz w:val="16"/>
                <w:szCs w:val="16"/>
              </w:rPr>
            </w:pPr>
            <w:r w:rsidRPr="00B06F7A">
              <w:rPr>
                <w:sz w:val="16"/>
                <w:szCs w:val="16"/>
              </w:rPr>
              <w:t>16.3.0</w:t>
            </w:r>
          </w:p>
        </w:tc>
      </w:tr>
      <w:tr w:rsidR="005B7866" w:rsidRPr="00B06F7A" w14:paraId="0D4A2F3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BC28C8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6090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E47622" w14:textId="77777777" w:rsidR="005B7866" w:rsidRPr="00B06F7A" w:rsidRDefault="005B7866" w:rsidP="007F1FAF">
            <w:pPr>
              <w:pStyle w:val="TAC"/>
              <w:rPr>
                <w:sz w:val="16"/>
                <w:szCs w:val="16"/>
              </w:rPr>
            </w:pPr>
            <w:r w:rsidRPr="00B06F7A">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4B91C" w14:textId="77777777" w:rsidR="005B7866" w:rsidRPr="00B06F7A" w:rsidRDefault="005B7866" w:rsidP="007F1FAF">
            <w:pPr>
              <w:pStyle w:val="TAL"/>
              <w:rPr>
                <w:sz w:val="16"/>
                <w:szCs w:val="16"/>
              </w:rPr>
            </w:pPr>
            <w:r w:rsidRPr="00B06F7A">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E614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CA0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4E161B" w14:textId="77777777" w:rsidR="005B7866" w:rsidRPr="00B06F7A" w:rsidRDefault="005B7866" w:rsidP="007F1FAF">
            <w:pPr>
              <w:pStyle w:val="TAL"/>
              <w:rPr>
                <w:sz w:val="16"/>
                <w:szCs w:val="16"/>
              </w:rPr>
            </w:pPr>
            <w:r w:rsidRPr="00B06F7A">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E00C" w14:textId="77777777" w:rsidR="005B7866" w:rsidRPr="00B06F7A" w:rsidRDefault="005B7866" w:rsidP="007F1FAF">
            <w:pPr>
              <w:pStyle w:val="TAC"/>
              <w:rPr>
                <w:sz w:val="16"/>
                <w:szCs w:val="16"/>
              </w:rPr>
            </w:pPr>
            <w:r w:rsidRPr="00B06F7A">
              <w:rPr>
                <w:sz w:val="16"/>
                <w:szCs w:val="16"/>
              </w:rPr>
              <w:t>16.3.0</w:t>
            </w:r>
          </w:p>
        </w:tc>
      </w:tr>
      <w:tr w:rsidR="005B7866" w:rsidRPr="00B06F7A" w14:paraId="29EBD7A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00FD9B"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E13D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C6571"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C7253" w14:textId="77777777" w:rsidR="005B7866" w:rsidRPr="00B06F7A" w:rsidRDefault="005B7866" w:rsidP="007F1FAF">
            <w:pPr>
              <w:pStyle w:val="TAL"/>
              <w:rPr>
                <w:sz w:val="16"/>
                <w:szCs w:val="16"/>
              </w:rPr>
            </w:pPr>
            <w:r w:rsidRPr="00B06F7A">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A9E9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1CDF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61892" w14:textId="77777777" w:rsidR="005B7866" w:rsidRPr="00B06F7A" w:rsidRDefault="005B7866" w:rsidP="007F1FAF">
            <w:pPr>
              <w:pStyle w:val="TAL"/>
              <w:rPr>
                <w:sz w:val="16"/>
                <w:szCs w:val="16"/>
              </w:rPr>
            </w:pPr>
            <w:r w:rsidRPr="00B06F7A">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9592" w14:textId="77777777" w:rsidR="005B7866" w:rsidRPr="00B06F7A" w:rsidRDefault="005B7866" w:rsidP="007F1FAF">
            <w:pPr>
              <w:pStyle w:val="TAC"/>
              <w:rPr>
                <w:sz w:val="16"/>
                <w:szCs w:val="16"/>
              </w:rPr>
            </w:pPr>
            <w:r w:rsidRPr="00B06F7A">
              <w:rPr>
                <w:sz w:val="16"/>
                <w:szCs w:val="16"/>
              </w:rPr>
              <w:t>16.3.0</w:t>
            </w:r>
          </w:p>
        </w:tc>
      </w:tr>
      <w:tr w:rsidR="005B7866" w:rsidRPr="00B06F7A" w14:paraId="53CD7D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BE1FA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123A8"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1C3A3"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B3BBA" w14:textId="77777777" w:rsidR="005B7866" w:rsidRPr="00B06F7A" w:rsidRDefault="005B7866" w:rsidP="007F1FAF">
            <w:pPr>
              <w:pStyle w:val="TAL"/>
              <w:rPr>
                <w:sz w:val="16"/>
                <w:szCs w:val="16"/>
              </w:rPr>
            </w:pPr>
            <w:r w:rsidRPr="00B06F7A">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1D9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2872" w14:textId="77777777" w:rsidR="005B7866" w:rsidRPr="00B06F7A" w:rsidRDefault="005B7866" w:rsidP="007F1FAF">
            <w:pPr>
              <w:pStyle w:val="TAC"/>
              <w:rPr>
                <w:sz w:val="16"/>
                <w:szCs w:val="16"/>
              </w:rPr>
            </w:pPr>
            <w:r w:rsidRPr="00B06F7A">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7C3C10" w14:textId="77777777" w:rsidR="005B7866" w:rsidRPr="00B06F7A" w:rsidRDefault="005B7866" w:rsidP="007F1FAF">
            <w:pPr>
              <w:pStyle w:val="TAL"/>
              <w:rPr>
                <w:sz w:val="16"/>
                <w:szCs w:val="16"/>
              </w:rPr>
            </w:pPr>
            <w:r w:rsidRPr="00B06F7A">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F075" w14:textId="77777777" w:rsidR="005B7866" w:rsidRPr="00B06F7A" w:rsidRDefault="005B7866" w:rsidP="007F1FAF">
            <w:pPr>
              <w:pStyle w:val="TAC"/>
              <w:rPr>
                <w:sz w:val="16"/>
                <w:szCs w:val="16"/>
              </w:rPr>
            </w:pPr>
            <w:r w:rsidRPr="00B06F7A">
              <w:rPr>
                <w:sz w:val="16"/>
                <w:szCs w:val="16"/>
              </w:rPr>
              <w:t>16.3.0</w:t>
            </w:r>
          </w:p>
        </w:tc>
      </w:tr>
      <w:tr w:rsidR="005B7866" w:rsidRPr="00B06F7A" w14:paraId="6FEA77E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D4C4FF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530B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9CE58"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DC9DB" w14:textId="77777777" w:rsidR="005B7866" w:rsidRPr="00B06F7A" w:rsidRDefault="005B7866" w:rsidP="007F1FAF">
            <w:pPr>
              <w:pStyle w:val="TAL"/>
              <w:rPr>
                <w:sz w:val="16"/>
                <w:szCs w:val="16"/>
              </w:rPr>
            </w:pPr>
            <w:r w:rsidRPr="00B06F7A">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59FC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EE76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C1873C" w14:textId="77777777" w:rsidR="005B7866" w:rsidRPr="00B06F7A" w:rsidRDefault="005B7866" w:rsidP="007F1FAF">
            <w:pPr>
              <w:pStyle w:val="TAL"/>
              <w:rPr>
                <w:sz w:val="16"/>
                <w:szCs w:val="16"/>
              </w:rPr>
            </w:pPr>
            <w:r w:rsidRPr="00B06F7A">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DD0A7" w14:textId="77777777" w:rsidR="005B7866" w:rsidRPr="00B06F7A" w:rsidRDefault="005B7866" w:rsidP="007F1FAF">
            <w:pPr>
              <w:pStyle w:val="TAC"/>
              <w:rPr>
                <w:sz w:val="16"/>
                <w:szCs w:val="16"/>
              </w:rPr>
            </w:pPr>
            <w:r w:rsidRPr="00B06F7A">
              <w:rPr>
                <w:sz w:val="16"/>
                <w:szCs w:val="16"/>
              </w:rPr>
              <w:t>16.3.0</w:t>
            </w:r>
          </w:p>
        </w:tc>
      </w:tr>
      <w:tr w:rsidR="005B7866" w:rsidRPr="00B06F7A" w14:paraId="588A34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07901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FD03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E215"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2A40" w14:textId="77777777" w:rsidR="005B7866" w:rsidRPr="00B06F7A" w:rsidRDefault="005B7866" w:rsidP="007F1FAF">
            <w:pPr>
              <w:pStyle w:val="TAL"/>
              <w:rPr>
                <w:sz w:val="16"/>
                <w:szCs w:val="16"/>
              </w:rPr>
            </w:pPr>
            <w:r w:rsidRPr="00B06F7A">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C54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2CB9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59A85D" w14:textId="77777777" w:rsidR="005B7866" w:rsidRPr="00B06F7A" w:rsidRDefault="005B7866" w:rsidP="007F1FAF">
            <w:pPr>
              <w:pStyle w:val="TAL"/>
              <w:rPr>
                <w:sz w:val="16"/>
                <w:szCs w:val="16"/>
              </w:rPr>
            </w:pPr>
            <w:r w:rsidRPr="00B06F7A">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CD452" w14:textId="77777777" w:rsidR="005B7866" w:rsidRPr="00B06F7A" w:rsidRDefault="005B7866" w:rsidP="007F1FAF">
            <w:pPr>
              <w:pStyle w:val="TAC"/>
              <w:rPr>
                <w:sz w:val="16"/>
                <w:szCs w:val="16"/>
              </w:rPr>
            </w:pPr>
            <w:r w:rsidRPr="00B06F7A">
              <w:rPr>
                <w:sz w:val="16"/>
                <w:szCs w:val="16"/>
              </w:rPr>
              <w:t>16.3.0</w:t>
            </w:r>
          </w:p>
        </w:tc>
      </w:tr>
      <w:tr w:rsidR="005B7866" w:rsidRPr="00B06F7A" w14:paraId="638EEC9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FF279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9B05"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11B9B"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CEED6" w14:textId="77777777" w:rsidR="005B7866" w:rsidRPr="00B06F7A" w:rsidRDefault="005B7866" w:rsidP="007F1FAF">
            <w:pPr>
              <w:pStyle w:val="TAL"/>
              <w:rPr>
                <w:sz w:val="16"/>
                <w:szCs w:val="16"/>
              </w:rPr>
            </w:pPr>
            <w:r w:rsidRPr="00B06F7A">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3664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7AA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863AF9" w14:textId="77777777" w:rsidR="005B7866" w:rsidRPr="00B06F7A" w:rsidRDefault="005B7866" w:rsidP="007F1FAF">
            <w:pPr>
              <w:pStyle w:val="TAL"/>
              <w:rPr>
                <w:sz w:val="16"/>
                <w:szCs w:val="16"/>
              </w:rPr>
            </w:pPr>
            <w:r w:rsidRPr="00B06F7A">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4848" w14:textId="77777777" w:rsidR="005B7866" w:rsidRPr="00B06F7A" w:rsidRDefault="005B7866" w:rsidP="007F1FAF">
            <w:pPr>
              <w:pStyle w:val="TAC"/>
              <w:rPr>
                <w:sz w:val="16"/>
                <w:szCs w:val="16"/>
              </w:rPr>
            </w:pPr>
            <w:r w:rsidRPr="00B06F7A">
              <w:rPr>
                <w:sz w:val="16"/>
                <w:szCs w:val="16"/>
              </w:rPr>
              <w:t>16.3.0</w:t>
            </w:r>
          </w:p>
        </w:tc>
      </w:tr>
      <w:tr w:rsidR="005B7866" w:rsidRPr="00B06F7A" w14:paraId="550F0DF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172F0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4E98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FB7CA" w14:textId="77777777" w:rsidR="005B7866" w:rsidRPr="00B06F7A" w:rsidRDefault="005B7866" w:rsidP="007F1FAF">
            <w:pPr>
              <w:pStyle w:val="TAC"/>
              <w:rPr>
                <w:sz w:val="16"/>
                <w:szCs w:val="16"/>
              </w:rPr>
            </w:pPr>
            <w:r w:rsidRPr="00B06F7A">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6879" w14:textId="77777777" w:rsidR="005B7866" w:rsidRPr="00B06F7A" w:rsidRDefault="005B7866" w:rsidP="007F1FAF">
            <w:pPr>
              <w:pStyle w:val="TAL"/>
              <w:rPr>
                <w:sz w:val="16"/>
                <w:szCs w:val="16"/>
              </w:rPr>
            </w:pPr>
            <w:r w:rsidRPr="00B06F7A">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A440"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8113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09C013" w14:textId="77777777" w:rsidR="005B7866" w:rsidRPr="00B06F7A" w:rsidRDefault="005B7866" w:rsidP="007F1FAF">
            <w:pPr>
              <w:pStyle w:val="TAL"/>
              <w:rPr>
                <w:sz w:val="16"/>
                <w:szCs w:val="16"/>
              </w:rPr>
            </w:pPr>
            <w:r w:rsidRPr="00B06F7A">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A8938" w14:textId="77777777" w:rsidR="005B7866" w:rsidRPr="00B06F7A" w:rsidRDefault="005B7866" w:rsidP="007F1FAF">
            <w:pPr>
              <w:pStyle w:val="TAC"/>
              <w:rPr>
                <w:sz w:val="16"/>
                <w:szCs w:val="16"/>
              </w:rPr>
            </w:pPr>
            <w:r w:rsidRPr="00B06F7A">
              <w:rPr>
                <w:sz w:val="16"/>
                <w:szCs w:val="16"/>
              </w:rPr>
              <w:t>16.3.0</w:t>
            </w:r>
          </w:p>
        </w:tc>
      </w:tr>
      <w:tr w:rsidR="005B7866" w:rsidRPr="00B06F7A" w14:paraId="378538F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97E12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45009"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F20B7" w14:textId="77777777" w:rsidR="005B7866" w:rsidRPr="00B06F7A" w:rsidRDefault="005B7866" w:rsidP="007F1FAF">
            <w:pPr>
              <w:pStyle w:val="TAC"/>
              <w:rPr>
                <w:sz w:val="16"/>
                <w:szCs w:val="16"/>
              </w:rPr>
            </w:pPr>
            <w:r w:rsidRPr="00B06F7A">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6F634" w14:textId="77777777" w:rsidR="005B7866" w:rsidRPr="00B06F7A" w:rsidRDefault="005B7866" w:rsidP="007F1FAF">
            <w:pPr>
              <w:pStyle w:val="TAL"/>
              <w:rPr>
                <w:sz w:val="16"/>
                <w:szCs w:val="16"/>
              </w:rPr>
            </w:pPr>
            <w:r w:rsidRPr="00B06F7A">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00E0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79E1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783643" w14:textId="77777777" w:rsidR="005B7866" w:rsidRPr="00B06F7A" w:rsidRDefault="005B7866" w:rsidP="007F1FAF">
            <w:pPr>
              <w:pStyle w:val="TAL"/>
              <w:rPr>
                <w:sz w:val="16"/>
                <w:szCs w:val="16"/>
              </w:rPr>
            </w:pPr>
            <w:r w:rsidRPr="00B06F7A">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8FBE" w14:textId="77777777" w:rsidR="005B7866" w:rsidRPr="00B06F7A" w:rsidRDefault="005B7866" w:rsidP="007F1FAF">
            <w:pPr>
              <w:pStyle w:val="TAC"/>
              <w:rPr>
                <w:sz w:val="16"/>
                <w:szCs w:val="16"/>
              </w:rPr>
            </w:pPr>
            <w:r w:rsidRPr="00B06F7A">
              <w:rPr>
                <w:sz w:val="16"/>
                <w:szCs w:val="16"/>
              </w:rPr>
              <w:t>16.3.0</w:t>
            </w:r>
          </w:p>
        </w:tc>
      </w:tr>
      <w:tr w:rsidR="005B7866" w:rsidRPr="00B06F7A" w14:paraId="0E76C62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E7973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06B33"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3D5E0A" w14:textId="77777777" w:rsidR="005B7866" w:rsidRPr="00B06F7A" w:rsidRDefault="005B7866" w:rsidP="007F1FAF">
            <w:pPr>
              <w:pStyle w:val="TAC"/>
              <w:rPr>
                <w:sz w:val="16"/>
                <w:szCs w:val="16"/>
              </w:rPr>
            </w:pPr>
            <w:r w:rsidRPr="00B06F7A">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D8FA9" w14:textId="77777777" w:rsidR="005B7866" w:rsidRPr="00B06F7A" w:rsidRDefault="005B7866" w:rsidP="007F1FAF">
            <w:pPr>
              <w:pStyle w:val="TAL"/>
              <w:rPr>
                <w:sz w:val="16"/>
                <w:szCs w:val="16"/>
              </w:rPr>
            </w:pPr>
            <w:r w:rsidRPr="00B06F7A">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FAB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A504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65F843" w14:textId="77777777" w:rsidR="005B7866" w:rsidRPr="00B06F7A" w:rsidRDefault="005B7866" w:rsidP="007F1FAF">
            <w:pPr>
              <w:pStyle w:val="TAL"/>
              <w:rPr>
                <w:sz w:val="16"/>
                <w:szCs w:val="16"/>
              </w:rPr>
            </w:pPr>
            <w:r w:rsidRPr="00B06F7A">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0355" w14:textId="77777777" w:rsidR="005B7866" w:rsidRPr="00B06F7A" w:rsidRDefault="005B7866" w:rsidP="007F1FAF">
            <w:pPr>
              <w:pStyle w:val="TAC"/>
              <w:rPr>
                <w:sz w:val="16"/>
                <w:szCs w:val="16"/>
              </w:rPr>
            </w:pPr>
            <w:r w:rsidRPr="00B06F7A">
              <w:rPr>
                <w:sz w:val="16"/>
                <w:szCs w:val="16"/>
              </w:rPr>
              <w:t>16.3.0</w:t>
            </w:r>
          </w:p>
        </w:tc>
      </w:tr>
      <w:tr w:rsidR="005B7866" w:rsidRPr="00B06F7A" w14:paraId="6DA6FD8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9C536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9829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2EC30" w14:textId="77777777" w:rsidR="005B7866" w:rsidRPr="00B06F7A" w:rsidRDefault="005B7866" w:rsidP="007F1FAF">
            <w:pPr>
              <w:pStyle w:val="TAC"/>
              <w:rPr>
                <w:sz w:val="16"/>
                <w:szCs w:val="16"/>
              </w:rPr>
            </w:pPr>
            <w:r w:rsidRPr="00B06F7A">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BBC7C" w14:textId="77777777" w:rsidR="005B7866" w:rsidRPr="00B06F7A" w:rsidRDefault="005B7866" w:rsidP="007F1FAF">
            <w:pPr>
              <w:pStyle w:val="TAL"/>
              <w:rPr>
                <w:sz w:val="16"/>
                <w:szCs w:val="16"/>
              </w:rPr>
            </w:pPr>
            <w:r w:rsidRPr="00B06F7A">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AD31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DE8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53A9C" w14:textId="77777777" w:rsidR="005B7866" w:rsidRPr="00B06F7A" w:rsidRDefault="005B7866" w:rsidP="007F1FAF">
            <w:pPr>
              <w:pStyle w:val="TAL"/>
              <w:rPr>
                <w:sz w:val="16"/>
                <w:szCs w:val="16"/>
              </w:rPr>
            </w:pPr>
            <w:r w:rsidRPr="00B06F7A">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1F2F" w14:textId="77777777" w:rsidR="005B7866" w:rsidRPr="00B06F7A" w:rsidRDefault="005B7866" w:rsidP="007F1FAF">
            <w:pPr>
              <w:pStyle w:val="TAC"/>
              <w:rPr>
                <w:sz w:val="16"/>
                <w:szCs w:val="16"/>
              </w:rPr>
            </w:pPr>
            <w:r w:rsidRPr="00B06F7A">
              <w:rPr>
                <w:sz w:val="16"/>
                <w:szCs w:val="16"/>
              </w:rPr>
              <w:t>16.3.0</w:t>
            </w:r>
          </w:p>
        </w:tc>
      </w:tr>
      <w:tr w:rsidR="005B7866" w:rsidRPr="00B06F7A" w14:paraId="7107AC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5816E1"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2877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48068" w14:textId="77777777" w:rsidR="005B7866" w:rsidRPr="00B06F7A" w:rsidRDefault="005B7866" w:rsidP="007F1FAF">
            <w:pPr>
              <w:pStyle w:val="TAC"/>
              <w:rPr>
                <w:sz w:val="16"/>
                <w:szCs w:val="16"/>
              </w:rPr>
            </w:pPr>
            <w:r w:rsidRPr="00B06F7A">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EDFE3" w14:textId="77777777" w:rsidR="005B7866" w:rsidRPr="00B06F7A" w:rsidRDefault="005B7866" w:rsidP="007F1FAF">
            <w:pPr>
              <w:pStyle w:val="TAL"/>
              <w:rPr>
                <w:sz w:val="16"/>
                <w:szCs w:val="16"/>
              </w:rPr>
            </w:pPr>
            <w:r w:rsidRPr="00B06F7A">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FD39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536A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F571F" w14:textId="77777777" w:rsidR="005B7866" w:rsidRPr="00B06F7A" w:rsidRDefault="005B7866" w:rsidP="007F1FAF">
            <w:pPr>
              <w:pStyle w:val="TAL"/>
              <w:rPr>
                <w:sz w:val="16"/>
                <w:szCs w:val="16"/>
              </w:rPr>
            </w:pPr>
            <w:r w:rsidRPr="00B06F7A">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E3D04" w14:textId="77777777" w:rsidR="005B7866" w:rsidRPr="00B06F7A" w:rsidRDefault="005B7866" w:rsidP="007F1FAF">
            <w:pPr>
              <w:pStyle w:val="TAC"/>
              <w:rPr>
                <w:sz w:val="16"/>
                <w:szCs w:val="16"/>
              </w:rPr>
            </w:pPr>
            <w:r w:rsidRPr="00B06F7A">
              <w:rPr>
                <w:sz w:val="16"/>
                <w:szCs w:val="16"/>
              </w:rPr>
              <w:t>16.3.0</w:t>
            </w:r>
          </w:p>
        </w:tc>
      </w:tr>
      <w:tr w:rsidR="005B7866" w:rsidRPr="00B06F7A" w14:paraId="56B6E5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E7EFE5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00CAB"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2FDC0"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D6B84" w14:textId="77777777" w:rsidR="005B7866" w:rsidRPr="00B06F7A" w:rsidRDefault="005B7866" w:rsidP="007F1FAF">
            <w:pPr>
              <w:pStyle w:val="TAL"/>
              <w:rPr>
                <w:sz w:val="16"/>
                <w:szCs w:val="16"/>
              </w:rPr>
            </w:pPr>
            <w:r w:rsidRPr="00B06F7A">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28CB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C8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24FE0" w14:textId="77777777" w:rsidR="005B7866" w:rsidRPr="00B06F7A" w:rsidRDefault="005B7866" w:rsidP="007F1FAF">
            <w:pPr>
              <w:pStyle w:val="TAL"/>
              <w:rPr>
                <w:sz w:val="16"/>
                <w:szCs w:val="16"/>
              </w:rPr>
            </w:pPr>
            <w:r w:rsidRPr="00B06F7A">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27CD" w14:textId="77777777" w:rsidR="005B7866" w:rsidRPr="00B06F7A" w:rsidRDefault="005B7866" w:rsidP="007F1FAF">
            <w:pPr>
              <w:pStyle w:val="TAC"/>
              <w:rPr>
                <w:sz w:val="16"/>
                <w:szCs w:val="16"/>
              </w:rPr>
            </w:pPr>
            <w:r w:rsidRPr="00B06F7A">
              <w:rPr>
                <w:sz w:val="16"/>
                <w:szCs w:val="16"/>
              </w:rPr>
              <w:t>16.3.0</w:t>
            </w:r>
          </w:p>
        </w:tc>
      </w:tr>
      <w:tr w:rsidR="005B7866" w:rsidRPr="00B06F7A" w14:paraId="05D330C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17FD33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6A45E"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C9D9D" w14:textId="77777777" w:rsidR="005B7866" w:rsidRPr="00B06F7A" w:rsidRDefault="005B7866" w:rsidP="007F1FAF">
            <w:pPr>
              <w:pStyle w:val="TAC"/>
              <w:rPr>
                <w:sz w:val="16"/>
                <w:szCs w:val="16"/>
              </w:rPr>
            </w:pPr>
            <w:r w:rsidRPr="00B06F7A">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7665B" w14:textId="77777777" w:rsidR="005B7866" w:rsidRPr="00B06F7A" w:rsidRDefault="005B7866" w:rsidP="007F1FAF">
            <w:pPr>
              <w:pStyle w:val="TAL"/>
              <w:rPr>
                <w:sz w:val="16"/>
                <w:szCs w:val="16"/>
              </w:rPr>
            </w:pPr>
            <w:r w:rsidRPr="00B06F7A">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6E2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9CE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069371" w14:textId="77777777" w:rsidR="005B7866" w:rsidRPr="00B06F7A" w:rsidRDefault="005B7866" w:rsidP="007F1FAF">
            <w:pPr>
              <w:pStyle w:val="TAL"/>
              <w:rPr>
                <w:sz w:val="16"/>
                <w:szCs w:val="16"/>
              </w:rPr>
            </w:pPr>
            <w:r w:rsidRPr="00B06F7A">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543B" w14:textId="77777777" w:rsidR="005B7866" w:rsidRPr="00B06F7A" w:rsidRDefault="005B7866" w:rsidP="007F1FAF">
            <w:pPr>
              <w:pStyle w:val="TAC"/>
              <w:rPr>
                <w:sz w:val="16"/>
                <w:szCs w:val="16"/>
              </w:rPr>
            </w:pPr>
            <w:r w:rsidRPr="00B06F7A">
              <w:rPr>
                <w:sz w:val="16"/>
                <w:szCs w:val="16"/>
              </w:rPr>
              <w:t>16.3.0</w:t>
            </w:r>
          </w:p>
        </w:tc>
      </w:tr>
      <w:tr w:rsidR="005B7866" w:rsidRPr="00B06F7A" w14:paraId="5ADEFB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0317D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73D6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B29CD" w14:textId="77777777" w:rsidR="005B7866" w:rsidRPr="00B06F7A" w:rsidRDefault="005B7866" w:rsidP="007F1FAF">
            <w:pPr>
              <w:pStyle w:val="TAC"/>
              <w:rPr>
                <w:sz w:val="16"/>
                <w:szCs w:val="16"/>
              </w:rPr>
            </w:pPr>
            <w:r w:rsidRPr="00B06F7A">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F7CB5" w14:textId="77777777" w:rsidR="005B7866" w:rsidRPr="00B06F7A" w:rsidRDefault="005B7866" w:rsidP="007F1FAF">
            <w:pPr>
              <w:pStyle w:val="TAL"/>
              <w:rPr>
                <w:sz w:val="16"/>
                <w:szCs w:val="16"/>
              </w:rPr>
            </w:pPr>
            <w:r w:rsidRPr="00B06F7A">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006C"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D12D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079EC3" w14:textId="77777777" w:rsidR="005B7866" w:rsidRPr="00B06F7A" w:rsidRDefault="005B7866" w:rsidP="007F1FAF">
            <w:pPr>
              <w:pStyle w:val="TAL"/>
              <w:rPr>
                <w:sz w:val="16"/>
                <w:szCs w:val="16"/>
              </w:rPr>
            </w:pPr>
            <w:r w:rsidRPr="00B06F7A">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7995" w14:textId="77777777" w:rsidR="005B7866" w:rsidRPr="00B06F7A" w:rsidRDefault="005B7866" w:rsidP="007F1FAF">
            <w:pPr>
              <w:pStyle w:val="TAC"/>
              <w:rPr>
                <w:sz w:val="16"/>
                <w:szCs w:val="16"/>
              </w:rPr>
            </w:pPr>
            <w:r w:rsidRPr="00B06F7A">
              <w:rPr>
                <w:sz w:val="16"/>
                <w:szCs w:val="16"/>
              </w:rPr>
              <w:t>16.3.0</w:t>
            </w:r>
          </w:p>
        </w:tc>
      </w:tr>
      <w:tr w:rsidR="005B7866" w:rsidRPr="00B06F7A" w14:paraId="4EC8381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5CBA2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F496E"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0EF2F" w14:textId="77777777" w:rsidR="005B7866" w:rsidRPr="00B06F7A" w:rsidRDefault="005B7866" w:rsidP="007F1FAF">
            <w:pPr>
              <w:pStyle w:val="TAC"/>
              <w:rPr>
                <w:sz w:val="16"/>
                <w:szCs w:val="16"/>
              </w:rPr>
            </w:pPr>
            <w:r w:rsidRPr="00B06F7A">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990C" w14:textId="77777777" w:rsidR="005B7866" w:rsidRPr="00B06F7A" w:rsidRDefault="005B7866" w:rsidP="007F1FAF">
            <w:pPr>
              <w:pStyle w:val="TAL"/>
              <w:rPr>
                <w:sz w:val="16"/>
                <w:szCs w:val="16"/>
              </w:rPr>
            </w:pPr>
            <w:r w:rsidRPr="00B06F7A">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12F5"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44AA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F09E18" w14:textId="77777777" w:rsidR="005B7866" w:rsidRPr="00B06F7A" w:rsidRDefault="005B7866" w:rsidP="007F1FAF">
            <w:pPr>
              <w:pStyle w:val="TAL"/>
              <w:rPr>
                <w:sz w:val="16"/>
                <w:szCs w:val="16"/>
              </w:rPr>
            </w:pPr>
            <w:r w:rsidRPr="00B06F7A">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DC5C0" w14:textId="77777777" w:rsidR="005B7866" w:rsidRPr="00B06F7A" w:rsidRDefault="005B7866" w:rsidP="007F1FAF">
            <w:pPr>
              <w:pStyle w:val="TAC"/>
              <w:rPr>
                <w:sz w:val="16"/>
                <w:szCs w:val="16"/>
              </w:rPr>
            </w:pPr>
            <w:r w:rsidRPr="00B06F7A">
              <w:rPr>
                <w:sz w:val="16"/>
                <w:szCs w:val="16"/>
              </w:rPr>
              <w:t>16.3.0</w:t>
            </w:r>
          </w:p>
        </w:tc>
      </w:tr>
      <w:tr w:rsidR="005B7866" w:rsidRPr="00B06F7A" w14:paraId="266556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1C559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C8B80"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07AE7" w14:textId="77777777" w:rsidR="005B7866" w:rsidRPr="00B06F7A" w:rsidRDefault="005B7866" w:rsidP="007F1FAF">
            <w:pPr>
              <w:pStyle w:val="TAC"/>
              <w:rPr>
                <w:sz w:val="16"/>
                <w:szCs w:val="16"/>
              </w:rPr>
            </w:pPr>
            <w:r w:rsidRPr="00B06F7A">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7BBBF" w14:textId="77777777" w:rsidR="005B7866" w:rsidRPr="00B06F7A" w:rsidRDefault="005B7866" w:rsidP="007F1FAF">
            <w:pPr>
              <w:pStyle w:val="TAL"/>
              <w:rPr>
                <w:sz w:val="16"/>
                <w:szCs w:val="16"/>
              </w:rPr>
            </w:pPr>
            <w:r w:rsidRPr="00B06F7A">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A6155"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4D6A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9B2678" w14:textId="77777777" w:rsidR="005B7866" w:rsidRPr="00B06F7A" w:rsidRDefault="005B7866" w:rsidP="007F1FAF">
            <w:pPr>
              <w:pStyle w:val="TAL"/>
              <w:rPr>
                <w:sz w:val="16"/>
                <w:szCs w:val="16"/>
              </w:rPr>
            </w:pPr>
            <w:r w:rsidRPr="00B06F7A">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FC214" w14:textId="77777777" w:rsidR="005B7866" w:rsidRPr="00B06F7A" w:rsidRDefault="005B7866" w:rsidP="007F1FAF">
            <w:pPr>
              <w:pStyle w:val="TAC"/>
              <w:rPr>
                <w:sz w:val="16"/>
                <w:szCs w:val="16"/>
              </w:rPr>
            </w:pPr>
            <w:r w:rsidRPr="00B06F7A">
              <w:rPr>
                <w:sz w:val="16"/>
                <w:szCs w:val="16"/>
              </w:rPr>
              <w:t>16.3.0</w:t>
            </w:r>
          </w:p>
        </w:tc>
      </w:tr>
      <w:tr w:rsidR="005B7866" w:rsidRPr="00B06F7A" w14:paraId="08F74DC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8A4FF4F"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347B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427B3E" w14:textId="77777777" w:rsidR="005B7866" w:rsidRPr="00B06F7A" w:rsidRDefault="005B7866" w:rsidP="007F1FAF">
            <w:pPr>
              <w:pStyle w:val="TAC"/>
              <w:rPr>
                <w:sz w:val="16"/>
                <w:szCs w:val="16"/>
              </w:rPr>
            </w:pPr>
            <w:r w:rsidRPr="00B06F7A">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AB80" w14:textId="77777777" w:rsidR="005B7866" w:rsidRPr="00B06F7A" w:rsidRDefault="005B7866" w:rsidP="007F1FAF">
            <w:pPr>
              <w:pStyle w:val="TAL"/>
              <w:rPr>
                <w:sz w:val="16"/>
                <w:szCs w:val="16"/>
              </w:rPr>
            </w:pPr>
            <w:r w:rsidRPr="00B06F7A">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62D4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31C1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D8589E" w14:textId="77777777" w:rsidR="005B7866" w:rsidRPr="00B06F7A" w:rsidRDefault="005B7866" w:rsidP="007F1FAF">
            <w:pPr>
              <w:pStyle w:val="TAL"/>
              <w:rPr>
                <w:sz w:val="16"/>
                <w:szCs w:val="16"/>
              </w:rPr>
            </w:pPr>
            <w:r w:rsidRPr="00B06F7A">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C9831" w14:textId="77777777" w:rsidR="005B7866" w:rsidRPr="00B06F7A" w:rsidRDefault="005B7866" w:rsidP="007F1FAF">
            <w:pPr>
              <w:pStyle w:val="TAC"/>
              <w:rPr>
                <w:sz w:val="16"/>
                <w:szCs w:val="16"/>
              </w:rPr>
            </w:pPr>
            <w:r w:rsidRPr="00B06F7A">
              <w:rPr>
                <w:sz w:val="16"/>
                <w:szCs w:val="16"/>
              </w:rPr>
              <w:t>16.3.0</w:t>
            </w:r>
          </w:p>
        </w:tc>
      </w:tr>
      <w:tr w:rsidR="005B7866" w:rsidRPr="00B06F7A" w14:paraId="234D28F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F3A5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EB350"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D1E060" w14:textId="77777777" w:rsidR="005B7866" w:rsidRPr="00B06F7A" w:rsidRDefault="005B7866" w:rsidP="007F1FAF">
            <w:pPr>
              <w:pStyle w:val="TAC"/>
              <w:rPr>
                <w:sz w:val="16"/>
                <w:szCs w:val="16"/>
              </w:rPr>
            </w:pPr>
            <w:r w:rsidRPr="00B06F7A">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9452" w14:textId="77777777" w:rsidR="005B7866" w:rsidRPr="00B06F7A" w:rsidRDefault="005B7866" w:rsidP="007F1FAF">
            <w:pPr>
              <w:pStyle w:val="TAL"/>
              <w:rPr>
                <w:sz w:val="16"/>
                <w:szCs w:val="16"/>
              </w:rPr>
            </w:pPr>
            <w:r w:rsidRPr="00B06F7A">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F8A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E5FC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0E2C76" w14:textId="77777777" w:rsidR="005B7866" w:rsidRPr="00B06F7A" w:rsidRDefault="005B7866" w:rsidP="007F1FAF">
            <w:pPr>
              <w:pStyle w:val="TAL"/>
              <w:rPr>
                <w:sz w:val="16"/>
                <w:szCs w:val="16"/>
              </w:rPr>
            </w:pPr>
            <w:r w:rsidRPr="00B06F7A">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CA7C7" w14:textId="77777777" w:rsidR="005B7866" w:rsidRPr="00B06F7A" w:rsidRDefault="005B7866" w:rsidP="007F1FAF">
            <w:pPr>
              <w:pStyle w:val="TAC"/>
              <w:rPr>
                <w:sz w:val="16"/>
                <w:szCs w:val="16"/>
              </w:rPr>
            </w:pPr>
            <w:r w:rsidRPr="00B06F7A">
              <w:rPr>
                <w:sz w:val="16"/>
                <w:szCs w:val="16"/>
              </w:rPr>
              <w:t>16.3.0</w:t>
            </w:r>
          </w:p>
        </w:tc>
      </w:tr>
      <w:tr w:rsidR="005B7866" w:rsidRPr="00B06F7A" w14:paraId="60DF384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9D4B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15AE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9FAA8" w14:textId="77777777" w:rsidR="005B7866" w:rsidRPr="00B06F7A" w:rsidRDefault="005B7866" w:rsidP="007F1FAF">
            <w:pPr>
              <w:pStyle w:val="TAC"/>
              <w:rPr>
                <w:sz w:val="16"/>
                <w:szCs w:val="16"/>
              </w:rPr>
            </w:pPr>
            <w:r w:rsidRPr="00B06F7A">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1E0AB" w14:textId="77777777" w:rsidR="005B7866" w:rsidRPr="00B06F7A" w:rsidRDefault="005B7866" w:rsidP="007F1FAF">
            <w:pPr>
              <w:pStyle w:val="TAL"/>
              <w:rPr>
                <w:sz w:val="16"/>
                <w:szCs w:val="16"/>
              </w:rPr>
            </w:pPr>
            <w:r w:rsidRPr="00B06F7A">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4A74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5B7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8BA79" w14:textId="77777777" w:rsidR="005B7866" w:rsidRPr="00B06F7A" w:rsidRDefault="005B7866" w:rsidP="007F1FAF">
            <w:pPr>
              <w:pStyle w:val="TAL"/>
              <w:rPr>
                <w:sz w:val="16"/>
                <w:szCs w:val="16"/>
              </w:rPr>
            </w:pPr>
            <w:r w:rsidRPr="00B06F7A">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6906B" w14:textId="77777777" w:rsidR="005B7866" w:rsidRPr="00B06F7A" w:rsidRDefault="005B7866" w:rsidP="007F1FAF">
            <w:pPr>
              <w:pStyle w:val="TAC"/>
              <w:rPr>
                <w:sz w:val="16"/>
                <w:szCs w:val="16"/>
              </w:rPr>
            </w:pPr>
            <w:r w:rsidRPr="00B06F7A">
              <w:rPr>
                <w:sz w:val="16"/>
                <w:szCs w:val="16"/>
              </w:rPr>
              <w:t>16.3.0</w:t>
            </w:r>
          </w:p>
        </w:tc>
      </w:tr>
      <w:tr w:rsidR="005B7866" w:rsidRPr="00B06F7A" w14:paraId="4CD2AFA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7DF83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857AE"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8983C"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51089" w14:textId="77777777" w:rsidR="005B7866" w:rsidRPr="00B06F7A" w:rsidRDefault="005B7866" w:rsidP="007F1FAF">
            <w:pPr>
              <w:pStyle w:val="TAL"/>
              <w:rPr>
                <w:sz w:val="16"/>
                <w:szCs w:val="16"/>
              </w:rPr>
            </w:pPr>
            <w:r w:rsidRPr="00B06F7A">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305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3218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AA44A" w14:textId="77777777" w:rsidR="005B7866" w:rsidRPr="00B06F7A" w:rsidRDefault="005B7866" w:rsidP="007F1FAF">
            <w:pPr>
              <w:pStyle w:val="TAL"/>
              <w:rPr>
                <w:sz w:val="16"/>
                <w:szCs w:val="16"/>
              </w:rPr>
            </w:pPr>
            <w:r w:rsidRPr="00B06F7A">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DA012" w14:textId="77777777" w:rsidR="005B7866" w:rsidRPr="00B06F7A" w:rsidRDefault="005B7866" w:rsidP="007F1FAF">
            <w:pPr>
              <w:pStyle w:val="TAC"/>
              <w:rPr>
                <w:sz w:val="16"/>
                <w:szCs w:val="16"/>
              </w:rPr>
            </w:pPr>
            <w:r w:rsidRPr="00B06F7A">
              <w:rPr>
                <w:sz w:val="16"/>
                <w:szCs w:val="16"/>
              </w:rPr>
              <w:t>16.3.0</w:t>
            </w:r>
          </w:p>
        </w:tc>
      </w:tr>
      <w:tr w:rsidR="005B7866" w:rsidRPr="00B06F7A" w14:paraId="294EA6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AA513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AB53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72A6B"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31521" w14:textId="77777777" w:rsidR="005B7866" w:rsidRPr="00B06F7A" w:rsidRDefault="005B7866" w:rsidP="007F1FAF">
            <w:pPr>
              <w:pStyle w:val="TAL"/>
              <w:rPr>
                <w:sz w:val="16"/>
                <w:szCs w:val="16"/>
              </w:rPr>
            </w:pPr>
            <w:r w:rsidRPr="00B06F7A">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46B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AB48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9BF90E" w14:textId="77777777" w:rsidR="005B7866" w:rsidRPr="00B06F7A" w:rsidRDefault="005B7866" w:rsidP="007F1FAF">
            <w:pPr>
              <w:pStyle w:val="TAL"/>
              <w:rPr>
                <w:sz w:val="16"/>
                <w:szCs w:val="16"/>
              </w:rPr>
            </w:pPr>
            <w:r w:rsidRPr="00B06F7A">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E6467" w14:textId="77777777" w:rsidR="005B7866" w:rsidRPr="00B06F7A" w:rsidRDefault="005B7866" w:rsidP="007F1FAF">
            <w:pPr>
              <w:pStyle w:val="TAC"/>
              <w:rPr>
                <w:sz w:val="16"/>
                <w:szCs w:val="16"/>
              </w:rPr>
            </w:pPr>
            <w:r w:rsidRPr="00B06F7A">
              <w:rPr>
                <w:sz w:val="16"/>
                <w:szCs w:val="16"/>
              </w:rPr>
              <w:t>16.3.0</w:t>
            </w:r>
          </w:p>
        </w:tc>
      </w:tr>
      <w:tr w:rsidR="005B7866" w:rsidRPr="00B06F7A" w14:paraId="60BD621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63AE1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AB1B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FF7D7" w14:textId="77777777" w:rsidR="005B7866" w:rsidRPr="00B06F7A" w:rsidRDefault="005B7866" w:rsidP="007F1FAF">
            <w:pPr>
              <w:pStyle w:val="TAC"/>
              <w:rPr>
                <w:sz w:val="16"/>
                <w:szCs w:val="16"/>
              </w:rPr>
            </w:pPr>
            <w:r w:rsidRPr="00B06F7A">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3EED0" w14:textId="77777777" w:rsidR="005B7866" w:rsidRPr="00B06F7A" w:rsidRDefault="005B7866" w:rsidP="007F1FAF">
            <w:pPr>
              <w:pStyle w:val="TAL"/>
              <w:rPr>
                <w:sz w:val="16"/>
                <w:szCs w:val="16"/>
              </w:rPr>
            </w:pPr>
            <w:r w:rsidRPr="00B06F7A">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D773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2F75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751DF" w14:textId="77777777" w:rsidR="005B7866" w:rsidRPr="00B06F7A" w:rsidRDefault="005B7866" w:rsidP="007F1FAF">
            <w:pPr>
              <w:pStyle w:val="TAL"/>
              <w:rPr>
                <w:sz w:val="16"/>
                <w:szCs w:val="16"/>
              </w:rPr>
            </w:pPr>
            <w:r w:rsidRPr="00B06F7A">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9142" w14:textId="77777777" w:rsidR="005B7866" w:rsidRPr="00B06F7A" w:rsidRDefault="005B7866" w:rsidP="007F1FAF">
            <w:pPr>
              <w:pStyle w:val="TAC"/>
              <w:rPr>
                <w:sz w:val="16"/>
                <w:szCs w:val="16"/>
              </w:rPr>
            </w:pPr>
            <w:r w:rsidRPr="00B06F7A">
              <w:rPr>
                <w:sz w:val="16"/>
                <w:szCs w:val="16"/>
              </w:rPr>
              <w:t>16.3.0</w:t>
            </w:r>
          </w:p>
        </w:tc>
      </w:tr>
      <w:tr w:rsidR="005B7866" w:rsidRPr="00B06F7A" w14:paraId="5F29ED9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6A349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0BCA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2422A"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10386" w14:textId="77777777" w:rsidR="005B7866" w:rsidRPr="00B06F7A" w:rsidRDefault="005B7866" w:rsidP="007F1FAF">
            <w:pPr>
              <w:pStyle w:val="TAL"/>
              <w:rPr>
                <w:sz w:val="16"/>
                <w:szCs w:val="16"/>
              </w:rPr>
            </w:pPr>
            <w:r w:rsidRPr="00B06F7A">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1035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A34B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D61479" w14:textId="77777777" w:rsidR="005B7866" w:rsidRPr="00B06F7A" w:rsidRDefault="005B7866" w:rsidP="007F1FAF">
            <w:pPr>
              <w:pStyle w:val="TAL"/>
              <w:rPr>
                <w:sz w:val="16"/>
                <w:szCs w:val="16"/>
              </w:rPr>
            </w:pPr>
            <w:r w:rsidRPr="00B06F7A">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C2950" w14:textId="77777777" w:rsidR="005B7866" w:rsidRPr="00B06F7A" w:rsidRDefault="005B7866" w:rsidP="007F1FAF">
            <w:pPr>
              <w:pStyle w:val="TAC"/>
              <w:rPr>
                <w:sz w:val="16"/>
                <w:szCs w:val="16"/>
              </w:rPr>
            </w:pPr>
            <w:r w:rsidRPr="00B06F7A">
              <w:rPr>
                <w:sz w:val="16"/>
                <w:szCs w:val="16"/>
              </w:rPr>
              <w:t>16.4.0</w:t>
            </w:r>
          </w:p>
        </w:tc>
      </w:tr>
      <w:tr w:rsidR="005B7866" w:rsidRPr="00B06F7A" w14:paraId="6B3597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68C28F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D9D7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FE953"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70D56" w14:textId="77777777" w:rsidR="005B7866" w:rsidRPr="00B06F7A" w:rsidRDefault="005B7866" w:rsidP="007F1FAF">
            <w:pPr>
              <w:pStyle w:val="TAL"/>
              <w:rPr>
                <w:sz w:val="16"/>
                <w:szCs w:val="16"/>
              </w:rPr>
            </w:pPr>
            <w:r w:rsidRPr="00B06F7A">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7839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F3E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9B38AE" w14:textId="77777777" w:rsidR="005B7866" w:rsidRPr="00B06F7A" w:rsidRDefault="005B7866" w:rsidP="007F1FAF">
            <w:pPr>
              <w:pStyle w:val="TAL"/>
              <w:rPr>
                <w:sz w:val="16"/>
                <w:szCs w:val="16"/>
              </w:rPr>
            </w:pPr>
            <w:r w:rsidRPr="00B06F7A">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A5681" w14:textId="77777777" w:rsidR="005B7866" w:rsidRPr="00B06F7A" w:rsidRDefault="005B7866" w:rsidP="007F1FAF">
            <w:pPr>
              <w:pStyle w:val="TAC"/>
              <w:rPr>
                <w:sz w:val="16"/>
                <w:szCs w:val="16"/>
              </w:rPr>
            </w:pPr>
            <w:r w:rsidRPr="00B06F7A">
              <w:rPr>
                <w:sz w:val="16"/>
                <w:szCs w:val="16"/>
              </w:rPr>
              <w:t>16.4.0</w:t>
            </w:r>
          </w:p>
        </w:tc>
      </w:tr>
      <w:tr w:rsidR="005B7866" w:rsidRPr="00B06F7A" w14:paraId="4C37C5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F8BDA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19C0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C380C"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F2457" w14:textId="77777777" w:rsidR="005B7866" w:rsidRPr="00B06F7A" w:rsidRDefault="005B7866" w:rsidP="007F1FAF">
            <w:pPr>
              <w:pStyle w:val="TAL"/>
              <w:rPr>
                <w:sz w:val="16"/>
                <w:szCs w:val="16"/>
              </w:rPr>
            </w:pPr>
            <w:r w:rsidRPr="00B06F7A">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DA6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54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A481CF" w14:textId="77777777" w:rsidR="005B7866" w:rsidRPr="00B06F7A" w:rsidRDefault="005B7866" w:rsidP="007F1FAF">
            <w:pPr>
              <w:pStyle w:val="TAL"/>
              <w:rPr>
                <w:sz w:val="16"/>
                <w:szCs w:val="16"/>
              </w:rPr>
            </w:pPr>
            <w:r w:rsidRPr="00B06F7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49227" w14:textId="77777777" w:rsidR="005B7866" w:rsidRPr="00B06F7A" w:rsidRDefault="005B7866" w:rsidP="007F1FAF">
            <w:pPr>
              <w:pStyle w:val="TAC"/>
              <w:rPr>
                <w:sz w:val="16"/>
                <w:szCs w:val="16"/>
              </w:rPr>
            </w:pPr>
            <w:r w:rsidRPr="00B06F7A">
              <w:rPr>
                <w:sz w:val="16"/>
                <w:szCs w:val="16"/>
              </w:rPr>
              <w:t>16.4.0</w:t>
            </w:r>
          </w:p>
        </w:tc>
      </w:tr>
      <w:tr w:rsidR="005B7866" w:rsidRPr="00B06F7A" w14:paraId="72728E8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A459D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7967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39199"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4990" w14:textId="77777777" w:rsidR="005B7866" w:rsidRPr="00B06F7A" w:rsidRDefault="005B7866" w:rsidP="007F1FAF">
            <w:pPr>
              <w:pStyle w:val="TAL"/>
              <w:rPr>
                <w:sz w:val="16"/>
                <w:szCs w:val="16"/>
              </w:rPr>
            </w:pPr>
            <w:r w:rsidRPr="00B06F7A">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EEE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183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5DADBB" w14:textId="77777777" w:rsidR="005B7866" w:rsidRPr="00B06F7A" w:rsidRDefault="005B7866" w:rsidP="007F1FAF">
            <w:pPr>
              <w:pStyle w:val="TAL"/>
              <w:rPr>
                <w:sz w:val="16"/>
                <w:szCs w:val="16"/>
              </w:rPr>
            </w:pPr>
            <w:r w:rsidRPr="00B06F7A">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E97CE" w14:textId="77777777" w:rsidR="005B7866" w:rsidRPr="00B06F7A" w:rsidRDefault="005B7866" w:rsidP="007F1FAF">
            <w:pPr>
              <w:pStyle w:val="TAC"/>
              <w:rPr>
                <w:sz w:val="16"/>
                <w:szCs w:val="16"/>
              </w:rPr>
            </w:pPr>
            <w:r w:rsidRPr="00B06F7A">
              <w:rPr>
                <w:sz w:val="16"/>
                <w:szCs w:val="16"/>
              </w:rPr>
              <w:t>16.4.0</w:t>
            </w:r>
          </w:p>
        </w:tc>
      </w:tr>
      <w:tr w:rsidR="005B7866" w:rsidRPr="00B06F7A" w14:paraId="57BFB84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FD1CE7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9AE5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187DD"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5D75E" w14:textId="77777777" w:rsidR="005B7866" w:rsidRPr="00B06F7A" w:rsidRDefault="005B7866" w:rsidP="007F1FAF">
            <w:pPr>
              <w:pStyle w:val="TAL"/>
              <w:rPr>
                <w:sz w:val="16"/>
                <w:szCs w:val="16"/>
              </w:rPr>
            </w:pPr>
            <w:r w:rsidRPr="00B06F7A">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3FFD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A10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9554D0" w14:textId="77777777" w:rsidR="005B7866" w:rsidRPr="00B06F7A" w:rsidRDefault="005B7866" w:rsidP="007F1FAF">
            <w:pPr>
              <w:pStyle w:val="TAL"/>
              <w:rPr>
                <w:sz w:val="16"/>
                <w:szCs w:val="16"/>
              </w:rPr>
            </w:pPr>
            <w:r w:rsidRPr="00B06F7A">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36C54" w14:textId="77777777" w:rsidR="005B7866" w:rsidRPr="00B06F7A" w:rsidRDefault="005B7866" w:rsidP="007F1FAF">
            <w:pPr>
              <w:pStyle w:val="TAC"/>
              <w:rPr>
                <w:sz w:val="16"/>
                <w:szCs w:val="16"/>
              </w:rPr>
            </w:pPr>
            <w:r w:rsidRPr="00B06F7A">
              <w:rPr>
                <w:sz w:val="16"/>
                <w:szCs w:val="16"/>
              </w:rPr>
              <w:t>16.4.0</w:t>
            </w:r>
          </w:p>
        </w:tc>
      </w:tr>
      <w:tr w:rsidR="005B7866" w:rsidRPr="00B06F7A" w14:paraId="09BB64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0CFC2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2D3F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9819E"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E65A9" w14:textId="77777777" w:rsidR="005B7866" w:rsidRPr="00B06F7A" w:rsidRDefault="005B7866" w:rsidP="007F1FAF">
            <w:pPr>
              <w:pStyle w:val="TAL"/>
              <w:rPr>
                <w:sz w:val="16"/>
                <w:szCs w:val="16"/>
              </w:rPr>
            </w:pPr>
            <w:r w:rsidRPr="00B06F7A">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E76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F25B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5CCA6" w14:textId="77777777" w:rsidR="005B7866" w:rsidRPr="00B06F7A" w:rsidRDefault="005B7866" w:rsidP="007F1FAF">
            <w:pPr>
              <w:pStyle w:val="TAL"/>
              <w:rPr>
                <w:sz w:val="16"/>
                <w:szCs w:val="16"/>
              </w:rPr>
            </w:pPr>
            <w:r w:rsidRPr="00B06F7A">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8AB95" w14:textId="77777777" w:rsidR="005B7866" w:rsidRPr="00B06F7A" w:rsidRDefault="005B7866" w:rsidP="007F1FAF">
            <w:pPr>
              <w:pStyle w:val="TAC"/>
              <w:rPr>
                <w:sz w:val="16"/>
                <w:szCs w:val="16"/>
              </w:rPr>
            </w:pPr>
            <w:r w:rsidRPr="00B06F7A">
              <w:rPr>
                <w:sz w:val="16"/>
                <w:szCs w:val="16"/>
              </w:rPr>
              <w:t>16.4.0</w:t>
            </w:r>
          </w:p>
        </w:tc>
      </w:tr>
      <w:tr w:rsidR="005B7866" w:rsidRPr="00B06F7A" w14:paraId="14F0C27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0E0F0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35F2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62C50"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EEE66" w14:textId="77777777" w:rsidR="005B7866" w:rsidRPr="00B06F7A" w:rsidRDefault="005B7866" w:rsidP="007F1FAF">
            <w:pPr>
              <w:pStyle w:val="TAL"/>
              <w:rPr>
                <w:sz w:val="16"/>
                <w:szCs w:val="16"/>
              </w:rPr>
            </w:pPr>
            <w:r w:rsidRPr="00B06F7A">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AA4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D3CE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E7802D" w14:textId="77777777" w:rsidR="005B7866" w:rsidRPr="00B06F7A" w:rsidRDefault="005B7866" w:rsidP="007F1FAF">
            <w:pPr>
              <w:pStyle w:val="TAL"/>
              <w:rPr>
                <w:sz w:val="16"/>
                <w:szCs w:val="16"/>
              </w:rPr>
            </w:pPr>
            <w:r w:rsidRPr="00B06F7A">
              <w:rPr>
                <w:sz w:val="16"/>
                <w:szCs w:val="16"/>
              </w:rPr>
              <w:t>Add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D3901" w14:textId="77777777" w:rsidR="005B7866" w:rsidRPr="00B06F7A" w:rsidRDefault="005B7866" w:rsidP="007F1FAF">
            <w:pPr>
              <w:pStyle w:val="TAC"/>
              <w:rPr>
                <w:sz w:val="16"/>
                <w:szCs w:val="16"/>
              </w:rPr>
            </w:pPr>
            <w:r w:rsidRPr="00B06F7A">
              <w:rPr>
                <w:sz w:val="16"/>
                <w:szCs w:val="16"/>
              </w:rPr>
              <w:t>16.4.0</w:t>
            </w:r>
          </w:p>
        </w:tc>
      </w:tr>
      <w:tr w:rsidR="005B7866" w:rsidRPr="00B06F7A" w14:paraId="2101D26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6126AB"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56D5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0D9A7"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AD248" w14:textId="77777777" w:rsidR="005B7866" w:rsidRPr="00B06F7A" w:rsidRDefault="005B7866" w:rsidP="007F1FAF">
            <w:pPr>
              <w:pStyle w:val="TAL"/>
              <w:rPr>
                <w:sz w:val="16"/>
                <w:szCs w:val="16"/>
              </w:rPr>
            </w:pPr>
            <w:r w:rsidRPr="00B06F7A">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C3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DFF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FEA501" w14:textId="77777777" w:rsidR="005B7866" w:rsidRPr="00B06F7A" w:rsidRDefault="005B7866" w:rsidP="007F1FAF">
            <w:pPr>
              <w:pStyle w:val="TAL"/>
              <w:rPr>
                <w:sz w:val="16"/>
                <w:szCs w:val="16"/>
              </w:rPr>
            </w:pPr>
            <w:r w:rsidRPr="00B06F7A">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CD986" w14:textId="77777777" w:rsidR="005B7866" w:rsidRPr="00B06F7A" w:rsidRDefault="005B7866" w:rsidP="007F1FAF">
            <w:pPr>
              <w:pStyle w:val="TAC"/>
              <w:rPr>
                <w:sz w:val="16"/>
                <w:szCs w:val="16"/>
              </w:rPr>
            </w:pPr>
            <w:r w:rsidRPr="00B06F7A">
              <w:rPr>
                <w:sz w:val="16"/>
                <w:szCs w:val="16"/>
              </w:rPr>
              <w:t>16.4.0</w:t>
            </w:r>
          </w:p>
        </w:tc>
      </w:tr>
      <w:tr w:rsidR="005B7866" w:rsidRPr="00B06F7A" w14:paraId="101E82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F29D6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D514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42155" w14:textId="77777777" w:rsidR="005B7866" w:rsidRPr="00B06F7A" w:rsidRDefault="005B7866" w:rsidP="007F1FAF">
            <w:pPr>
              <w:pStyle w:val="TAC"/>
              <w:rPr>
                <w:sz w:val="16"/>
                <w:szCs w:val="16"/>
              </w:rPr>
            </w:pPr>
            <w:r w:rsidRPr="00B06F7A">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7C1E" w14:textId="77777777" w:rsidR="005B7866" w:rsidRPr="00B06F7A" w:rsidRDefault="005B7866" w:rsidP="007F1FAF">
            <w:pPr>
              <w:pStyle w:val="TAL"/>
              <w:rPr>
                <w:sz w:val="16"/>
                <w:szCs w:val="16"/>
              </w:rPr>
            </w:pPr>
            <w:r w:rsidRPr="00B06F7A">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9544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214C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42E52" w14:textId="77777777" w:rsidR="005B7866" w:rsidRPr="00B06F7A" w:rsidRDefault="005B7866" w:rsidP="007F1FAF">
            <w:pPr>
              <w:pStyle w:val="TAL"/>
              <w:rPr>
                <w:sz w:val="16"/>
                <w:szCs w:val="16"/>
              </w:rPr>
            </w:pPr>
            <w:r w:rsidRPr="00B06F7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EEAF" w14:textId="77777777" w:rsidR="005B7866" w:rsidRPr="00B06F7A" w:rsidRDefault="005B7866" w:rsidP="007F1FAF">
            <w:pPr>
              <w:pStyle w:val="TAC"/>
              <w:rPr>
                <w:sz w:val="16"/>
                <w:szCs w:val="16"/>
              </w:rPr>
            </w:pPr>
            <w:r w:rsidRPr="00B06F7A">
              <w:rPr>
                <w:sz w:val="16"/>
                <w:szCs w:val="16"/>
              </w:rPr>
              <w:t>16.4.0</w:t>
            </w:r>
          </w:p>
        </w:tc>
      </w:tr>
      <w:tr w:rsidR="005B7866" w:rsidRPr="00B06F7A" w14:paraId="6732D3C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8D848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234CB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328E8"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FBA3" w14:textId="77777777" w:rsidR="005B7866" w:rsidRPr="00B06F7A" w:rsidRDefault="005B7866" w:rsidP="007F1FAF">
            <w:pPr>
              <w:pStyle w:val="TAL"/>
              <w:rPr>
                <w:sz w:val="16"/>
                <w:szCs w:val="16"/>
              </w:rPr>
            </w:pPr>
            <w:r w:rsidRPr="00B06F7A">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E4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0D63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168F3E" w14:textId="77777777" w:rsidR="005B7866" w:rsidRPr="00B06F7A" w:rsidRDefault="005B7866" w:rsidP="007F1FAF">
            <w:pPr>
              <w:pStyle w:val="TAL"/>
              <w:rPr>
                <w:sz w:val="16"/>
                <w:szCs w:val="16"/>
              </w:rPr>
            </w:pPr>
            <w:r w:rsidRPr="00B06F7A">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1E4C9" w14:textId="77777777" w:rsidR="005B7866" w:rsidRPr="00B06F7A" w:rsidRDefault="005B7866" w:rsidP="007F1FAF">
            <w:pPr>
              <w:pStyle w:val="TAC"/>
              <w:rPr>
                <w:sz w:val="16"/>
                <w:szCs w:val="16"/>
              </w:rPr>
            </w:pPr>
            <w:r w:rsidRPr="00B06F7A">
              <w:rPr>
                <w:sz w:val="16"/>
                <w:szCs w:val="16"/>
              </w:rPr>
              <w:t>16.4.0</w:t>
            </w:r>
          </w:p>
        </w:tc>
      </w:tr>
      <w:tr w:rsidR="005B7866" w:rsidRPr="00B06F7A" w14:paraId="1C85CEE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3F2652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FABC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D37D3"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36747" w14:textId="77777777" w:rsidR="005B7866" w:rsidRPr="00B06F7A" w:rsidRDefault="005B7866" w:rsidP="007F1FAF">
            <w:pPr>
              <w:pStyle w:val="TAL"/>
              <w:rPr>
                <w:sz w:val="16"/>
                <w:szCs w:val="16"/>
              </w:rPr>
            </w:pPr>
            <w:r w:rsidRPr="00B06F7A">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EF8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AD4A0" w14:textId="77777777" w:rsidR="005B7866" w:rsidRPr="00B06F7A" w:rsidRDefault="005B7866" w:rsidP="007F1FAF">
            <w:pPr>
              <w:pStyle w:val="TAC"/>
              <w:rPr>
                <w:sz w:val="16"/>
                <w:szCs w:val="16"/>
              </w:rPr>
            </w:pPr>
            <w:r w:rsidRPr="00B06F7A">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BDC03" w14:textId="77777777" w:rsidR="005B7866" w:rsidRPr="00B06F7A" w:rsidRDefault="005B7866" w:rsidP="007F1FAF">
            <w:pPr>
              <w:pStyle w:val="TAL"/>
              <w:rPr>
                <w:sz w:val="16"/>
                <w:szCs w:val="16"/>
              </w:rPr>
            </w:pPr>
            <w:r w:rsidRPr="00B06F7A">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4296C" w14:textId="77777777" w:rsidR="005B7866" w:rsidRPr="00B06F7A" w:rsidRDefault="005B7866" w:rsidP="007F1FAF">
            <w:pPr>
              <w:pStyle w:val="TAC"/>
              <w:rPr>
                <w:sz w:val="16"/>
                <w:szCs w:val="16"/>
              </w:rPr>
            </w:pPr>
            <w:r w:rsidRPr="00B06F7A">
              <w:rPr>
                <w:sz w:val="16"/>
                <w:szCs w:val="16"/>
              </w:rPr>
              <w:t>16.4.0</w:t>
            </w:r>
          </w:p>
        </w:tc>
      </w:tr>
      <w:tr w:rsidR="005B7866" w:rsidRPr="00B06F7A" w14:paraId="5FC3962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5F565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6E4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70659F"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57B6" w14:textId="77777777" w:rsidR="005B7866" w:rsidRPr="00B06F7A" w:rsidRDefault="005B7866" w:rsidP="007F1FAF">
            <w:pPr>
              <w:pStyle w:val="TAL"/>
              <w:rPr>
                <w:sz w:val="16"/>
                <w:szCs w:val="16"/>
              </w:rPr>
            </w:pPr>
            <w:r w:rsidRPr="00B06F7A">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C9784"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D77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6B91F5" w14:textId="77777777" w:rsidR="005B7866" w:rsidRPr="00B06F7A" w:rsidRDefault="005B7866" w:rsidP="007F1FAF">
            <w:pPr>
              <w:pStyle w:val="TAL"/>
              <w:rPr>
                <w:sz w:val="16"/>
                <w:szCs w:val="16"/>
              </w:rPr>
            </w:pPr>
            <w:r w:rsidRPr="00B06F7A">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B1A7A" w14:textId="77777777" w:rsidR="005B7866" w:rsidRPr="00B06F7A" w:rsidRDefault="005B7866" w:rsidP="007F1FAF">
            <w:pPr>
              <w:pStyle w:val="TAC"/>
              <w:rPr>
                <w:sz w:val="16"/>
                <w:szCs w:val="16"/>
              </w:rPr>
            </w:pPr>
            <w:r w:rsidRPr="00B06F7A">
              <w:rPr>
                <w:sz w:val="16"/>
                <w:szCs w:val="16"/>
              </w:rPr>
              <w:t>16.4.0</w:t>
            </w:r>
          </w:p>
        </w:tc>
      </w:tr>
      <w:tr w:rsidR="005B7866" w:rsidRPr="00B06F7A" w14:paraId="7647958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D65571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A511C"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69DE0" w14:textId="77777777" w:rsidR="005B7866" w:rsidRPr="00B06F7A" w:rsidRDefault="005B7866" w:rsidP="007F1FAF">
            <w:pPr>
              <w:pStyle w:val="TAC"/>
              <w:rPr>
                <w:sz w:val="16"/>
                <w:szCs w:val="16"/>
              </w:rPr>
            </w:pPr>
            <w:r w:rsidRPr="00B06F7A">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7A23" w14:textId="77777777" w:rsidR="005B7866" w:rsidRPr="00B06F7A" w:rsidRDefault="005B7866" w:rsidP="007F1FAF">
            <w:pPr>
              <w:pStyle w:val="TAL"/>
              <w:rPr>
                <w:sz w:val="16"/>
                <w:szCs w:val="16"/>
              </w:rPr>
            </w:pPr>
            <w:r w:rsidRPr="00B06F7A">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E1496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B146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DB38B2" w14:textId="77777777" w:rsidR="005B7866" w:rsidRPr="00B06F7A" w:rsidRDefault="005B7866" w:rsidP="007F1FAF">
            <w:pPr>
              <w:pStyle w:val="TAL"/>
              <w:rPr>
                <w:sz w:val="16"/>
                <w:szCs w:val="16"/>
              </w:rPr>
            </w:pPr>
            <w:r w:rsidRPr="00B06F7A">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AC6C0" w14:textId="77777777" w:rsidR="005B7866" w:rsidRPr="00B06F7A" w:rsidRDefault="005B7866" w:rsidP="007F1FAF">
            <w:pPr>
              <w:pStyle w:val="TAC"/>
              <w:rPr>
                <w:sz w:val="16"/>
                <w:szCs w:val="16"/>
              </w:rPr>
            </w:pPr>
            <w:r w:rsidRPr="00B06F7A">
              <w:rPr>
                <w:sz w:val="16"/>
                <w:szCs w:val="16"/>
              </w:rPr>
              <w:t>16.4.0</w:t>
            </w:r>
          </w:p>
        </w:tc>
      </w:tr>
      <w:tr w:rsidR="005B7866" w:rsidRPr="00B06F7A" w14:paraId="182633B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405DD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C0BD8"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F2D0B"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FD516" w14:textId="77777777" w:rsidR="005B7866" w:rsidRPr="00B06F7A" w:rsidRDefault="005B7866" w:rsidP="007F1FAF">
            <w:pPr>
              <w:pStyle w:val="TAL"/>
              <w:rPr>
                <w:sz w:val="16"/>
                <w:szCs w:val="16"/>
              </w:rPr>
            </w:pPr>
            <w:r w:rsidRPr="00B06F7A">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A1E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51C5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DFDB8" w14:textId="77777777" w:rsidR="005B7866" w:rsidRPr="00B06F7A" w:rsidRDefault="005B7866" w:rsidP="007F1FAF">
            <w:pPr>
              <w:pStyle w:val="TAL"/>
              <w:rPr>
                <w:sz w:val="16"/>
                <w:szCs w:val="16"/>
              </w:rPr>
            </w:pPr>
            <w:r w:rsidRPr="00B06F7A">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B3ED4" w14:textId="77777777" w:rsidR="005B7866" w:rsidRPr="00B06F7A" w:rsidRDefault="005B7866" w:rsidP="007F1FAF">
            <w:pPr>
              <w:pStyle w:val="TAC"/>
              <w:rPr>
                <w:sz w:val="16"/>
                <w:szCs w:val="16"/>
              </w:rPr>
            </w:pPr>
            <w:r w:rsidRPr="00B06F7A">
              <w:rPr>
                <w:sz w:val="16"/>
                <w:szCs w:val="16"/>
              </w:rPr>
              <w:t>16.4.0</w:t>
            </w:r>
          </w:p>
        </w:tc>
      </w:tr>
      <w:tr w:rsidR="005B7866" w:rsidRPr="00B06F7A" w14:paraId="574981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99DDA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8122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E1406"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3158D" w14:textId="77777777" w:rsidR="005B7866" w:rsidRPr="00B06F7A" w:rsidRDefault="005B7866" w:rsidP="007F1FAF">
            <w:pPr>
              <w:pStyle w:val="TAL"/>
              <w:rPr>
                <w:sz w:val="16"/>
                <w:szCs w:val="16"/>
              </w:rPr>
            </w:pPr>
            <w:r w:rsidRPr="00B06F7A">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EA739"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2303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08726" w14:textId="77777777" w:rsidR="005B7866" w:rsidRPr="00B06F7A" w:rsidRDefault="005B7866" w:rsidP="007F1FAF">
            <w:pPr>
              <w:pStyle w:val="TAL"/>
              <w:rPr>
                <w:sz w:val="16"/>
                <w:szCs w:val="16"/>
              </w:rPr>
            </w:pPr>
            <w:r w:rsidRPr="00B06F7A">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D761F" w14:textId="77777777" w:rsidR="005B7866" w:rsidRPr="00B06F7A" w:rsidRDefault="005B7866" w:rsidP="007F1FAF">
            <w:pPr>
              <w:pStyle w:val="TAC"/>
              <w:rPr>
                <w:sz w:val="16"/>
                <w:szCs w:val="16"/>
              </w:rPr>
            </w:pPr>
            <w:r w:rsidRPr="00B06F7A">
              <w:rPr>
                <w:sz w:val="16"/>
                <w:szCs w:val="16"/>
              </w:rPr>
              <w:t>16.4.0</w:t>
            </w:r>
          </w:p>
        </w:tc>
      </w:tr>
      <w:tr w:rsidR="005B7866" w:rsidRPr="00B06F7A" w14:paraId="78B2AE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0320E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11CD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B9043"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A2A5D" w14:textId="77777777" w:rsidR="005B7866" w:rsidRPr="00B06F7A" w:rsidRDefault="005B7866" w:rsidP="007F1FAF">
            <w:pPr>
              <w:pStyle w:val="TAL"/>
              <w:rPr>
                <w:sz w:val="16"/>
                <w:szCs w:val="16"/>
              </w:rPr>
            </w:pPr>
            <w:r w:rsidRPr="00B06F7A">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0B5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4B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A125F0" w14:textId="77777777" w:rsidR="005B7866" w:rsidRPr="00B06F7A" w:rsidRDefault="005B7866" w:rsidP="007F1FAF">
            <w:pPr>
              <w:pStyle w:val="TAL"/>
              <w:rPr>
                <w:sz w:val="16"/>
                <w:szCs w:val="16"/>
              </w:rPr>
            </w:pPr>
            <w:r w:rsidRPr="00B06F7A">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34FD" w14:textId="77777777" w:rsidR="005B7866" w:rsidRPr="00B06F7A" w:rsidRDefault="005B7866" w:rsidP="007F1FAF">
            <w:pPr>
              <w:pStyle w:val="TAC"/>
              <w:rPr>
                <w:sz w:val="16"/>
                <w:szCs w:val="16"/>
              </w:rPr>
            </w:pPr>
            <w:r w:rsidRPr="00B06F7A">
              <w:rPr>
                <w:sz w:val="16"/>
                <w:szCs w:val="16"/>
              </w:rPr>
              <w:t>16.4.0</w:t>
            </w:r>
          </w:p>
        </w:tc>
      </w:tr>
      <w:tr w:rsidR="005B7866" w:rsidRPr="00B06F7A" w14:paraId="0B9835A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9E59664"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77A8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48527"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5099A" w14:textId="77777777" w:rsidR="005B7866" w:rsidRPr="00B06F7A" w:rsidRDefault="005B7866" w:rsidP="007F1FAF">
            <w:pPr>
              <w:pStyle w:val="TAL"/>
              <w:rPr>
                <w:sz w:val="16"/>
                <w:szCs w:val="16"/>
              </w:rPr>
            </w:pPr>
            <w:r w:rsidRPr="00B06F7A">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2A04"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EC9D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616C7C" w14:textId="77777777" w:rsidR="005B7866" w:rsidRPr="00B06F7A" w:rsidRDefault="005B7866" w:rsidP="007F1FAF">
            <w:pPr>
              <w:pStyle w:val="TAL"/>
              <w:rPr>
                <w:sz w:val="16"/>
                <w:szCs w:val="16"/>
              </w:rPr>
            </w:pPr>
            <w:r w:rsidRPr="00B06F7A">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B99CD" w14:textId="77777777" w:rsidR="005B7866" w:rsidRPr="00B06F7A" w:rsidRDefault="005B7866" w:rsidP="007F1FAF">
            <w:pPr>
              <w:pStyle w:val="TAC"/>
              <w:rPr>
                <w:sz w:val="16"/>
                <w:szCs w:val="16"/>
              </w:rPr>
            </w:pPr>
            <w:r w:rsidRPr="00B06F7A">
              <w:rPr>
                <w:sz w:val="16"/>
                <w:szCs w:val="16"/>
              </w:rPr>
              <w:t>16.4.0</w:t>
            </w:r>
          </w:p>
        </w:tc>
      </w:tr>
      <w:tr w:rsidR="005B7866" w:rsidRPr="00B06F7A" w14:paraId="3494D87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4E0108"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A7BCD"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C56E5"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E4690" w14:textId="77777777" w:rsidR="005B7866" w:rsidRPr="00B06F7A" w:rsidRDefault="005B7866" w:rsidP="007F1FAF">
            <w:pPr>
              <w:pStyle w:val="TAL"/>
              <w:rPr>
                <w:sz w:val="16"/>
                <w:szCs w:val="16"/>
              </w:rPr>
            </w:pPr>
            <w:r w:rsidRPr="00B06F7A">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5E51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1A67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8B6B7C" w14:textId="77777777" w:rsidR="005B7866" w:rsidRPr="00B06F7A" w:rsidRDefault="005B7866" w:rsidP="007F1FAF">
            <w:pPr>
              <w:pStyle w:val="TAL"/>
              <w:rPr>
                <w:sz w:val="16"/>
                <w:szCs w:val="16"/>
              </w:rPr>
            </w:pPr>
            <w:r w:rsidRPr="00B06F7A">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87E" w14:textId="77777777" w:rsidR="005B7866" w:rsidRPr="00B06F7A" w:rsidRDefault="005B7866" w:rsidP="007F1FAF">
            <w:pPr>
              <w:pStyle w:val="TAC"/>
              <w:rPr>
                <w:sz w:val="16"/>
                <w:szCs w:val="16"/>
              </w:rPr>
            </w:pPr>
            <w:r w:rsidRPr="00B06F7A">
              <w:rPr>
                <w:sz w:val="16"/>
                <w:szCs w:val="16"/>
              </w:rPr>
              <w:t>16.4.0</w:t>
            </w:r>
          </w:p>
        </w:tc>
      </w:tr>
      <w:tr w:rsidR="005B7866" w:rsidRPr="00B06F7A" w14:paraId="5587B8F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4082F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D8A6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4A774" w14:textId="77777777" w:rsidR="005B7866" w:rsidRPr="00B06F7A" w:rsidRDefault="005B7866" w:rsidP="007F1FAF">
            <w:pPr>
              <w:pStyle w:val="TAC"/>
              <w:rPr>
                <w:sz w:val="16"/>
                <w:szCs w:val="16"/>
              </w:rPr>
            </w:pPr>
            <w:r w:rsidRPr="00B06F7A">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8F2E5" w14:textId="77777777" w:rsidR="005B7866" w:rsidRPr="00B06F7A" w:rsidRDefault="005B7866" w:rsidP="007F1FAF">
            <w:pPr>
              <w:pStyle w:val="TAL"/>
              <w:rPr>
                <w:sz w:val="16"/>
                <w:szCs w:val="16"/>
              </w:rPr>
            </w:pPr>
            <w:r w:rsidRPr="00B06F7A">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B084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FB9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4A6BE" w14:textId="77777777" w:rsidR="005B7866" w:rsidRPr="00B06F7A" w:rsidRDefault="005B7866" w:rsidP="007F1FAF">
            <w:pPr>
              <w:pStyle w:val="TAL"/>
              <w:rPr>
                <w:sz w:val="16"/>
                <w:szCs w:val="16"/>
              </w:rPr>
            </w:pPr>
            <w:r w:rsidRPr="00B06F7A">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24A" w14:textId="77777777" w:rsidR="005B7866" w:rsidRPr="00B06F7A" w:rsidRDefault="005B7866" w:rsidP="007F1FAF">
            <w:pPr>
              <w:pStyle w:val="TAC"/>
              <w:rPr>
                <w:sz w:val="16"/>
                <w:szCs w:val="16"/>
              </w:rPr>
            </w:pPr>
            <w:r w:rsidRPr="00B06F7A">
              <w:rPr>
                <w:sz w:val="16"/>
                <w:szCs w:val="16"/>
              </w:rPr>
              <w:t>16.4.0</w:t>
            </w:r>
          </w:p>
        </w:tc>
      </w:tr>
      <w:tr w:rsidR="005B7866" w:rsidRPr="00B06F7A" w14:paraId="560668B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2CFAB8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4450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097928"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9DC47" w14:textId="77777777" w:rsidR="005B7866" w:rsidRPr="00B06F7A" w:rsidRDefault="005B7866" w:rsidP="007F1FAF">
            <w:pPr>
              <w:pStyle w:val="TAL"/>
              <w:rPr>
                <w:sz w:val="16"/>
                <w:szCs w:val="16"/>
              </w:rPr>
            </w:pPr>
            <w:r w:rsidRPr="00B06F7A">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48D7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33FC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A2AEAE" w14:textId="77777777" w:rsidR="005B7866" w:rsidRPr="00B06F7A" w:rsidRDefault="005B7866" w:rsidP="007F1FAF">
            <w:pPr>
              <w:pStyle w:val="TAL"/>
              <w:rPr>
                <w:sz w:val="16"/>
                <w:szCs w:val="16"/>
              </w:rPr>
            </w:pPr>
            <w:r w:rsidRPr="00B06F7A">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41215" w14:textId="77777777" w:rsidR="005B7866" w:rsidRPr="00B06F7A" w:rsidRDefault="005B7866" w:rsidP="007F1FAF">
            <w:pPr>
              <w:pStyle w:val="TAC"/>
              <w:rPr>
                <w:sz w:val="16"/>
                <w:szCs w:val="16"/>
              </w:rPr>
            </w:pPr>
            <w:r w:rsidRPr="00B06F7A">
              <w:rPr>
                <w:sz w:val="16"/>
                <w:szCs w:val="16"/>
              </w:rPr>
              <w:t>16.4.0</w:t>
            </w:r>
          </w:p>
        </w:tc>
      </w:tr>
      <w:tr w:rsidR="005B7866" w:rsidRPr="00B06F7A" w14:paraId="2224574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EEC6AC8"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951D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6C255"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A2D6A" w14:textId="77777777" w:rsidR="005B7866" w:rsidRPr="00B06F7A" w:rsidRDefault="005B7866" w:rsidP="007F1FAF">
            <w:pPr>
              <w:pStyle w:val="TAL"/>
              <w:rPr>
                <w:sz w:val="16"/>
                <w:szCs w:val="16"/>
              </w:rPr>
            </w:pPr>
            <w:r w:rsidRPr="00B06F7A">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232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B13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020A3" w14:textId="77777777" w:rsidR="005B7866" w:rsidRPr="00B06F7A" w:rsidRDefault="005B7866" w:rsidP="007F1FAF">
            <w:pPr>
              <w:pStyle w:val="TAL"/>
              <w:rPr>
                <w:sz w:val="16"/>
                <w:szCs w:val="16"/>
              </w:rPr>
            </w:pPr>
            <w:r w:rsidRPr="00B06F7A">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0D3A6" w14:textId="77777777" w:rsidR="005B7866" w:rsidRPr="00B06F7A" w:rsidRDefault="005B7866" w:rsidP="007F1FAF">
            <w:pPr>
              <w:pStyle w:val="TAC"/>
              <w:rPr>
                <w:sz w:val="16"/>
                <w:szCs w:val="16"/>
              </w:rPr>
            </w:pPr>
            <w:r w:rsidRPr="00B06F7A">
              <w:rPr>
                <w:sz w:val="16"/>
                <w:szCs w:val="16"/>
              </w:rPr>
              <w:t>16.4.0</w:t>
            </w:r>
          </w:p>
        </w:tc>
      </w:tr>
      <w:tr w:rsidR="005B7866" w:rsidRPr="00B06F7A" w14:paraId="3B914CF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42B2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98A5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DAE90"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7432" w14:textId="77777777" w:rsidR="005B7866" w:rsidRPr="00B06F7A" w:rsidRDefault="005B7866" w:rsidP="007F1FAF">
            <w:pPr>
              <w:pStyle w:val="TAL"/>
              <w:rPr>
                <w:sz w:val="16"/>
                <w:szCs w:val="16"/>
              </w:rPr>
            </w:pPr>
            <w:r w:rsidRPr="00B06F7A">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909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807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516698" w14:textId="77777777" w:rsidR="005B7866" w:rsidRPr="00B06F7A" w:rsidRDefault="005B7866" w:rsidP="007F1FAF">
            <w:pPr>
              <w:pStyle w:val="TAL"/>
              <w:rPr>
                <w:sz w:val="16"/>
                <w:szCs w:val="16"/>
              </w:rPr>
            </w:pPr>
            <w:r w:rsidRPr="00B06F7A">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99761" w14:textId="77777777" w:rsidR="005B7866" w:rsidRPr="00B06F7A" w:rsidRDefault="005B7866" w:rsidP="007F1FAF">
            <w:pPr>
              <w:pStyle w:val="TAC"/>
              <w:rPr>
                <w:sz w:val="16"/>
                <w:szCs w:val="16"/>
              </w:rPr>
            </w:pPr>
            <w:r w:rsidRPr="00B06F7A">
              <w:rPr>
                <w:sz w:val="16"/>
                <w:szCs w:val="16"/>
              </w:rPr>
              <w:t>16.4.0</w:t>
            </w:r>
          </w:p>
        </w:tc>
      </w:tr>
      <w:tr w:rsidR="005B7866" w:rsidRPr="00B06F7A" w14:paraId="0E9D770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435D33"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B5ED2"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16A58"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97376" w14:textId="77777777" w:rsidR="005B7866" w:rsidRPr="00B06F7A" w:rsidRDefault="005B7866" w:rsidP="007F1FAF">
            <w:pPr>
              <w:pStyle w:val="TAL"/>
              <w:rPr>
                <w:sz w:val="16"/>
                <w:szCs w:val="16"/>
              </w:rPr>
            </w:pPr>
            <w:r w:rsidRPr="00B06F7A">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1FE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B6E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31DCBF" w14:textId="77777777" w:rsidR="005B7866" w:rsidRPr="00B06F7A" w:rsidRDefault="005B7866" w:rsidP="007F1FAF">
            <w:pPr>
              <w:pStyle w:val="TAL"/>
              <w:rPr>
                <w:sz w:val="16"/>
                <w:szCs w:val="16"/>
              </w:rPr>
            </w:pPr>
            <w:r w:rsidRPr="00B06F7A">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E50C5" w14:textId="77777777" w:rsidR="005B7866" w:rsidRPr="00B06F7A" w:rsidRDefault="005B7866" w:rsidP="007F1FAF">
            <w:pPr>
              <w:pStyle w:val="TAC"/>
              <w:rPr>
                <w:sz w:val="16"/>
                <w:szCs w:val="16"/>
              </w:rPr>
            </w:pPr>
            <w:r w:rsidRPr="00B06F7A">
              <w:rPr>
                <w:sz w:val="16"/>
                <w:szCs w:val="16"/>
              </w:rPr>
              <w:t>16.4.0</w:t>
            </w:r>
          </w:p>
        </w:tc>
      </w:tr>
      <w:tr w:rsidR="005B7866" w:rsidRPr="00B06F7A" w14:paraId="02755CD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ECED43"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6FE6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99D51"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4EA3D" w14:textId="77777777" w:rsidR="005B7866" w:rsidRPr="00B06F7A" w:rsidRDefault="005B7866" w:rsidP="007F1FAF">
            <w:pPr>
              <w:pStyle w:val="TAL"/>
              <w:rPr>
                <w:sz w:val="16"/>
                <w:szCs w:val="16"/>
              </w:rPr>
            </w:pPr>
            <w:r w:rsidRPr="00B06F7A">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20B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92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7A4F2B" w14:textId="77777777" w:rsidR="005B7866" w:rsidRPr="00B06F7A" w:rsidRDefault="005B7866" w:rsidP="007F1FAF">
            <w:pPr>
              <w:pStyle w:val="TAL"/>
              <w:rPr>
                <w:sz w:val="16"/>
                <w:szCs w:val="16"/>
              </w:rPr>
            </w:pPr>
            <w:r w:rsidRPr="00B06F7A">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C0414" w14:textId="77777777" w:rsidR="005B7866" w:rsidRPr="00B06F7A" w:rsidRDefault="005B7866" w:rsidP="007F1FAF">
            <w:pPr>
              <w:pStyle w:val="TAC"/>
              <w:rPr>
                <w:sz w:val="16"/>
                <w:szCs w:val="16"/>
              </w:rPr>
            </w:pPr>
            <w:r w:rsidRPr="00B06F7A">
              <w:rPr>
                <w:sz w:val="16"/>
                <w:szCs w:val="16"/>
              </w:rPr>
              <w:t>16.4.0</w:t>
            </w:r>
          </w:p>
        </w:tc>
      </w:tr>
      <w:tr w:rsidR="005B7866" w:rsidRPr="00B06F7A" w14:paraId="537999C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777B6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5C2FC"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D620AC"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729B" w14:textId="77777777" w:rsidR="005B7866" w:rsidRPr="00B06F7A" w:rsidRDefault="005B7866" w:rsidP="007F1FAF">
            <w:pPr>
              <w:pStyle w:val="TAL"/>
              <w:rPr>
                <w:sz w:val="16"/>
                <w:szCs w:val="16"/>
              </w:rPr>
            </w:pPr>
            <w:r w:rsidRPr="00B06F7A">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94B3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A16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DB6110" w14:textId="77777777" w:rsidR="005B7866" w:rsidRPr="00B06F7A" w:rsidRDefault="005B7866" w:rsidP="007F1FAF">
            <w:pPr>
              <w:pStyle w:val="TAL"/>
              <w:rPr>
                <w:sz w:val="16"/>
                <w:szCs w:val="16"/>
              </w:rPr>
            </w:pPr>
            <w:r w:rsidRPr="00B06F7A">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75876" w14:textId="77777777" w:rsidR="005B7866" w:rsidRPr="00B06F7A" w:rsidRDefault="005B7866" w:rsidP="007F1FAF">
            <w:pPr>
              <w:pStyle w:val="TAC"/>
              <w:rPr>
                <w:sz w:val="16"/>
                <w:szCs w:val="16"/>
              </w:rPr>
            </w:pPr>
            <w:r w:rsidRPr="00B06F7A">
              <w:rPr>
                <w:sz w:val="16"/>
                <w:szCs w:val="16"/>
              </w:rPr>
              <w:t>16.4.0</w:t>
            </w:r>
          </w:p>
        </w:tc>
      </w:tr>
      <w:tr w:rsidR="005B7866" w:rsidRPr="00B06F7A" w14:paraId="2A969B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B0E0A3C"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BABE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EFD43"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6B13A" w14:textId="77777777" w:rsidR="005B7866" w:rsidRPr="00B06F7A" w:rsidRDefault="005B7866" w:rsidP="007F1FAF">
            <w:pPr>
              <w:pStyle w:val="TAL"/>
              <w:rPr>
                <w:sz w:val="16"/>
                <w:szCs w:val="16"/>
              </w:rPr>
            </w:pPr>
            <w:r w:rsidRPr="00B06F7A">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9FF9F"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52D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8731BC" w14:textId="77777777" w:rsidR="005B7866" w:rsidRPr="00B06F7A" w:rsidRDefault="005B7866" w:rsidP="007F1FAF">
            <w:pPr>
              <w:pStyle w:val="TAL"/>
              <w:rPr>
                <w:sz w:val="16"/>
                <w:szCs w:val="16"/>
              </w:rPr>
            </w:pPr>
            <w:r w:rsidRPr="00B06F7A">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BF084" w14:textId="77777777" w:rsidR="005B7866" w:rsidRPr="00B06F7A" w:rsidRDefault="005B7866" w:rsidP="007F1FAF">
            <w:pPr>
              <w:pStyle w:val="TAC"/>
              <w:rPr>
                <w:sz w:val="16"/>
                <w:szCs w:val="16"/>
              </w:rPr>
            </w:pPr>
            <w:r w:rsidRPr="00B06F7A">
              <w:rPr>
                <w:sz w:val="16"/>
                <w:szCs w:val="16"/>
              </w:rPr>
              <w:t>16.4.0</w:t>
            </w:r>
          </w:p>
        </w:tc>
      </w:tr>
      <w:tr w:rsidR="005B7866" w:rsidRPr="00B06F7A" w14:paraId="6E7A5D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DFC7C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07F3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CBA3F"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9E3" w14:textId="77777777" w:rsidR="005B7866" w:rsidRPr="00B06F7A" w:rsidRDefault="005B7866" w:rsidP="007F1FAF">
            <w:pPr>
              <w:pStyle w:val="TAL"/>
              <w:rPr>
                <w:sz w:val="16"/>
                <w:szCs w:val="16"/>
              </w:rPr>
            </w:pPr>
            <w:r w:rsidRPr="00B06F7A">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4F960"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D5C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F82CF3" w14:textId="77777777" w:rsidR="005B7866" w:rsidRPr="00B06F7A" w:rsidRDefault="005B7866" w:rsidP="007F1FAF">
            <w:pPr>
              <w:pStyle w:val="TAL"/>
              <w:rPr>
                <w:sz w:val="16"/>
                <w:szCs w:val="16"/>
              </w:rPr>
            </w:pPr>
            <w:r w:rsidRPr="00B06F7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125F8" w14:textId="77777777" w:rsidR="005B7866" w:rsidRPr="00B06F7A" w:rsidRDefault="005B7866" w:rsidP="007F1FAF">
            <w:pPr>
              <w:pStyle w:val="TAC"/>
              <w:rPr>
                <w:sz w:val="16"/>
                <w:szCs w:val="16"/>
              </w:rPr>
            </w:pPr>
            <w:r w:rsidRPr="00B06F7A">
              <w:rPr>
                <w:sz w:val="16"/>
                <w:szCs w:val="16"/>
              </w:rPr>
              <w:t>16.4.0</w:t>
            </w:r>
          </w:p>
        </w:tc>
      </w:tr>
      <w:tr w:rsidR="005B7866" w:rsidRPr="00B06F7A" w14:paraId="59B2B9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69AE9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B956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01D69"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5226F" w14:textId="77777777" w:rsidR="005B7866" w:rsidRPr="00B06F7A" w:rsidRDefault="005B7866" w:rsidP="007F1FAF">
            <w:pPr>
              <w:pStyle w:val="TAL"/>
              <w:rPr>
                <w:sz w:val="16"/>
                <w:szCs w:val="16"/>
              </w:rPr>
            </w:pPr>
            <w:r w:rsidRPr="00B06F7A">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6B54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4F3B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961FDA" w14:textId="77777777" w:rsidR="005B7866" w:rsidRPr="00B06F7A" w:rsidRDefault="005B7866" w:rsidP="007F1FAF">
            <w:pPr>
              <w:pStyle w:val="TAL"/>
              <w:rPr>
                <w:sz w:val="16"/>
                <w:szCs w:val="16"/>
              </w:rPr>
            </w:pPr>
            <w:r w:rsidRPr="00B06F7A">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0B168" w14:textId="77777777" w:rsidR="005B7866" w:rsidRPr="00B06F7A" w:rsidRDefault="005B7866" w:rsidP="007F1FAF">
            <w:pPr>
              <w:pStyle w:val="TAC"/>
              <w:rPr>
                <w:sz w:val="16"/>
                <w:szCs w:val="16"/>
              </w:rPr>
            </w:pPr>
            <w:r w:rsidRPr="00B06F7A">
              <w:rPr>
                <w:sz w:val="16"/>
                <w:szCs w:val="16"/>
              </w:rPr>
              <w:t>16.4.0</w:t>
            </w:r>
          </w:p>
        </w:tc>
      </w:tr>
      <w:tr w:rsidR="005B7866" w:rsidRPr="00B06F7A" w14:paraId="74D6E45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9655F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C8E8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52B9C"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6D3AB" w14:textId="77777777" w:rsidR="005B7866" w:rsidRPr="00B06F7A" w:rsidRDefault="005B7866" w:rsidP="007F1FAF">
            <w:pPr>
              <w:pStyle w:val="TAL"/>
              <w:rPr>
                <w:sz w:val="16"/>
                <w:szCs w:val="16"/>
              </w:rPr>
            </w:pPr>
            <w:r w:rsidRPr="00B06F7A">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3125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3C84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766357" w14:textId="77777777" w:rsidR="005B7866" w:rsidRPr="00B06F7A" w:rsidRDefault="005B7866" w:rsidP="007F1FAF">
            <w:pPr>
              <w:pStyle w:val="TAL"/>
              <w:rPr>
                <w:sz w:val="16"/>
                <w:szCs w:val="16"/>
              </w:rPr>
            </w:pPr>
            <w:r w:rsidRPr="00B06F7A">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F904" w14:textId="77777777" w:rsidR="005B7866" w:rsidRPr="00B06F7A" w:rsidRDefault="005B7866" w:rsidP="007F1FAF">
            <w:pPr>
              <w:pStyle w:val="TAC"/>
              <w:rPr>
                <w:sz w:val="16"/>
                <w:szCs w:val="16"/>
              </w:rPr>
            </w:pPr>
            <w:r w:rsidRPr="00B06F7A">
              <w:rPr>
                <w:sz w:val="16"/>
                <w:szCs w:val="16"/>
              </w:rPr>
              <w:t>16.4.0</w:t>
            </w:r>
          </w:p>
        </w:tc>
      </w:tr>
      <w:tr w:rsidR="005B7866" w:rsidRPr="00B06F7A" w14:paraId="1516612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01FDC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62A2"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1A243"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AD422" w14:textId="77777777" w:rsidR="005B7866" w:rsidRPr="00B06F7A" w:rsidRDefault="005B7866" w:rsidP="007F1FAF">
            <w:pPr>
              <w:pStyle w:val="TAL"/>
              <w:rPr>
                <w:sz w:val="16"/>
                <w:szCs w:val="16"/>
              </w:rPr>
            </w:pPr>
            <w:r w:rsidRPr="00B06F7A">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8F67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06F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88ADE9" w14:textId="77777777" w:rsidR="005B7866" w:rsidRPr="00B06F7A" w:rsidRDefault="005B7866" w:rsidP="007F1FAF">
            <w:pPr>
              <w:pStyle w:val="TAL"/>
              <w:rPr>
                <w:sz w:val="16"/>
                <w:szCs w:val="16"/>
              </w:rPr>
            </w:pPr>
            <w:r w:rsidRPr="00B06F7A">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4935E" w14:textId="77777777" w:rsidR="005B7866" w:rsidRPr="00B06F7A" w:rsidRDefault="005B7866" w:rsidP="007F1FAF">
            <w:pPr>
              <w:pStyle w:val="TAC"/>
              <w:rPr>
                <w:sz w:val="16"/>
                <w:szCs w:val="16"/>
              </w:rPr>
            </w:pPr>
            <w:r w:rsidRPr="00B06F7A">
              <w:rPr>
                <w:sz w:val="16"/>
                <w:szCs w:val="16"/>
              </w:rPr>
              <w:t>16.4.0</w:t>
            </w:r>
          </w:p>
        </w:tc>
      </w:tr>
      <w:tr w:rsidR="005B7866" w:rsidRPr="00B06F7A" w14:paraId="11E1255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69AE7F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2E3A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4321F"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3886E" w14:textId="77777777" w:rsidR="005B7866" w:rsidRPr="00B06F7A" w:rsidRDefault="005B7866" w:rsidP="007F1FAF">
            <w:pPr>
              <w:pStyle w:val="TAL"/>
              <w:rPr>
                <w:sz w:val="16"/>
                <w:szCs w:val="16"/>
              </w:rPr>
            </w:pPr>
            <w:r w:rsidRPr="00B06F7A">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5D48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6430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698DE" w14:textId="77777777" w:rsidR="005B7866" w:rsidRPr="00B06F7A" w:rsidRDefault="005B7866" w:rsidP="007F1FAF">
            <w:pPr>
              <w:pStyle w:val="TAL"/>
              <w:rPr>
                <w:sz w:val="16"/>
                <w:szCs w:val="16"/>
              </w:rPr>
            </w:pPr>
            <w:r w:rsidRPr="00B06F7A">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36C5F" w14:textId="77777777" w:rsidR="005B7866" w:rsidRPr="00B06F7A" w:rsidRDefault="005B7866" w:rsidP="007F1FAF">
            <w:pPr>
              <w:pStyle w:val="TAC"/>
              <w:rPr>
                <w:sz w:val="16"/>
                <w:szCs w:val="16"/>
              </w:rPr>
            </w:pPr>
            <w:r w:rsidRPr="00B06F7A">
              <w:rPr>
                <w:sz w:val="16"/>
                <w:szCs w:val="16"/>
              </w:rPr>
              <w:t>16.4.0</w:t>
            </w:r>
          </w:p>
        </w:tc>
      </w:tr>
      <w:tr w:rsidR="005B7866" w:rsidRPr="00B06F7A" w14:paraId="5A63F0E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61861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20F4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FDD80"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2369" w14:textId="77777777" w:rsidR="005B7866" w:rsidRPr="00B06F7A" w:rsidRDefault="005B7866" w:rsidP="007F1FAF">
            <w:pPr>
              <w:pStyle w:val="TAL"/>
              <w:rPr>
                <w:sz w:val="16"/>
                <w:szCs w:val="16"/>
              </w:rPr>
            </w:pPr>
            <w:r w:rsidRPr="00B06F7A">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8378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8163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8BE01" w14:textId="77777777" w:rsidR="005B7866" w:rsidRPr="00B06F7A" w:rsidRDefault="005B7866" w:rsidP="007F1FAF">
            <w:pPr>
              <w:pStyle w:val="TAL"/>
              <w:rPr>
                <w:sz w:val="16"/>
                <w:szCs w:val="16"/>
              </w:rPr>
            </w:pPr>
            <w:r w:rsidRPr="00B06F7A">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E0288" w14:textId="77777777" w:rsidR="005B7866" w:rsidRPr="00B06F7A" w:rsidRDefault="005B7866" w:rsidP="007F1FAF">
            <w:pPr>
              <w:pStyle w:val="TAC"/>
              <w:rPr>
                <w:sz w:val="16"/>
                <w:szCs w:val="16"/>
              </w:rPr>
            </w:pPr>
            <w:r w:rsidRPr="00B06F7A">
              <w:rPr>
                <w:sz w:val="16"/>
                <w:szCs w:val="16"/>
              </w:rPr>
              <w:t>16.4.0</w:t>
            </w:r>
          </w:p>
        </w:tc>
      </w:tr>
      <w:tr w:rsidR="005B7866" w:rsidRPr="00B06F7A" w14:paraId="0AB8E89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71D8B0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CA0A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D1213"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B14BB" w14:textId="77777777" w:rsidR="005B7866" w:rsidRPr="00B06F7A" w:rsidRDefault="005B7866" w:rsidP="007F1FAF">
            <w:pPr>
              <w:pStyle w:val="TAL"/>
              <w:rPr>
                <w:sz w:val="16"/>
                <w:szCs w:val="16"/>
              </w:rPr>
            </w:pPr>
            <w:r w:rsidRPr="00B06F7A">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71BC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0A27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C48F08" w14:textId="77777777" w:rsidR="005B7866" w:rsidRPr="00B06F7A" w:rsidRDefault="005B7866" w:rsidP="007F1FAF">
            <w:pPr>
              <w:pStyle w:val="TAL"/>
              <w:rPr>
                <w:sz w:val="16"/>
                <w:szCs w:val="16"/>
              </w:rPr>
            </w:pPr>
            <w:r w:rsidRPr="00B06F7A">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018EB" w14:textId="77777777" w:rsidR="005B7866" w:rsidRPr="00B06F7A" w:rsidRDefault="005B7866" w:rsidP="007F1FAF">
            <w:pPr>
              <w:pStyle w:val="TAC"/>
              <w:rPr>
                <w:sz w:val="16"/>
                <w:szCs w:val="16"/>
              </w:rPr>
            </w:pPr>
            <w:r w:rsidRPr="00B06F7A">
              <w:rPr>
                <w:sz w:val="16"/>
                <w:szCs w:val="16"/>
              </w:rPr>
              <w:t>16.4.0</w:t>
            </w:r>
          </w:p>
        </w:tc>
      </w:tr>
      <w:tr w:rsidR="005B7866" w:rsidRPr="00B06F7A" w14:paraId="1091EB5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C05840"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6763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1728C"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42D8A" w14:textId="77777777" w:rsidR="005B7866" w:rsidRPr="00B06F7A" w:rsidRDefault="005B7866" w:rsidP="007F1FAF">
            <w:pPr>
              <w:pStyle w:val="TAL"/>
              <w:rPr>
                <w:sz w:val="16"/>
                <w:szCs w:val="16"/>
              </w:rPr>
            </w:pPr>
            <w:r w:rsidRPr="00B06F7A">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3E85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358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466E88" w14:textId="77777777" w:rsidR="005B7866" w:rsidRPr="00B06F7A" w:rsidRDefault="005B7866" w:rsidP="007F1FAF">
            <w:pPr>
              <w:pStyle w:val="TAL"/>
              <w:rPr>
                <w:sz w:val="16"/>
                <w:szCs w:val="16"/>
              </w:rPr>
            </w:pPr>
            <w:r w:rsidRPr="00B06F7A">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B463B" w14:textId="77777777" w:rsidR="005B7866" w:rsidRPr="00B06F7A" w:rsidRDefault="005B7866" w:rsidP="007F1FAF">
            <w:pPr>
              <w:pStyle w:val="TAC"/>
              <w:rPr>
                <w:sz w:val="16"/>
                <w:szCs w:val="16"/>
              </w:rPr>
            </w:pPr>
            <w:r w:rsidRPr="00B06F7A">
              <w:rPr>
                <w:sz w:val="16"/>
                <w:szCs w:val="16"/>
              </w:rPr>
              <w:t>16.4.0</w:t>
            </w:r>
          </w:p>
        </w:tc>
      </w:tr>
      <w:tr w:rsidR="005B7866" w:rsidRPr="00B06F7A" w14:paraId="65CC53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FE8BB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3229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36B73" w14:textId="77777777" w:rsidR="005B7866" w:rsidRPr="00B06F7A" w:rsidRDefault="005B7866" w:rsidP="007F1FAF">
            <w:pPr>
              <w:pStyle w:val="TAC"/>
              <w:rPr>
                <w:sz w:val="16"/>
                <w:szCs w:val="16"/>
              </w:rPr>
            </w:pPr>
            <w:r w:rsidRPr="00B06F7A">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DFE22" w14:textId="77777777" w:rsidR="005B7866" w:rsidRPr="00B06F7A" w:rsidRDefault="005B7866" w:rsidP="007F1FAF">
            <w:pPr>
              <w:pStyle w:val="TAL"/>
              <w:rPr>
                <w:sz w:val="16"/>
                <w:szCs w:val="16"/>
              </w:rPr>
            </w:pPr>
            <w:r w:rsidRPr="00B06F7A">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B32C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88AC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B11038" w14:textId="77777777" w:rsidR="005B7866" w:rsidRPr="00B06F7A" w:rsidRDefault="005B7866" w:rsidP="007F1FAF">
            <w:pPr>
              <w:pStyle w:val="TAL"/>
              <w:rPr>
                <w:sz w:val="16"/>
                <w:szCs w:val="16"/>
              </w:rPr>
            </w:pPr>
            <w:r w:rsidRPr="00B06F7A">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80DF6" w14:textId="77777777" w:rsidR="005B7866" w:rsidRPr="00B06F7A" w:rsidRDefault="005B7866" w:rsidP="007F1FAF">
            <w:pPr>
              <w:pStyle w:val="TAC"/>
              <w:rPr>
                <w:sz w:val="16"/>
                <w:szCs w:val="16"/>
              </w:rPr>
            </w:pPr>
            <w:r w:rsidRPr="00B06F7A">
              <w:rPr>
                <w:sz w:val="16"/>
                <w:szCs w:val="16"/>
              </w:rPr>
              <w:t>16.4.0</w:t>
            </w:r>
          </w:p>
        </w:tc>
      </w:tr>
      <w:tr w:rsidR="005B7866" w:rsidRPr="00B06F7A" w14:paraId="2E35EA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E251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249E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A45F7" w14:textId="77777777" w:rsidR="005B7866" w:rsidRPr="00B06F7A" w:rsidRDefault="005B7866" w:rsidP="007F1FAF">
            <w:pPr>
              <w:pStyle w:val="TAC"/>
              <w:rPr>
                <w:sz w:val="16"/>
                <w:szCs w:val="16"/>
              </w:rPr>
            </w:pPr>
            <w:r w:rsidRPr="00B06F7A">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AD1CD" w14:textId="77777777" w:rsidR="005B7866" w:rsidRPr="00B06F7A" w:rsidRDefault="005B7866" w:rsidP="007F1FAF">
            <w:pPr>
              <w:pStyle w:val="TAL"/>
              <w:rPr>
                <w:sz w:val="16"/>
                <w:szCs w:val="16"/>
              </w:rPr>
            </w:pPr>
            <w:r w:rsidRPr="00B06F7A">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F5A6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AE87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85C2E0" w14:textId="77777777" w:rsidR="005B7866" w:rsidRPr="00B06F7A" w:rsidRDefault="005B7866" w:rsidP="007F1FAF">
            <w:pPr>
              <w:pStyle w:val="TAL"/>
              <w:rPr>
                <w:sz w:val="16"/>
                <w:szCs w:val="16"/>
              </w:rPr>
            </w:pPr>
            <w:r w:rsidRPr="00B06F7A">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1DF72" w14:textId="77777777" w:rsidR="005B7866" w:rsidRPr="00B06F7A" w:rsidRDefault="005B7866" w:rsidP="007F1FAF">
            <w:pPr>
              <w:pStyle w:val="TAC"/>
              <w:rPr>
                <w:sz w:val="16"/>
                <w:szCs w:val="16"/>
              </w:rPr>
            </w:pPr>
            <w:r w:rsidRPr="00B06F7A">
              <w:rPr>
                <w:sz w:val="16"/>
                <w:szCs w:val="16"/>
              </w:rPr>
              <w:t>16.4.0</w:t>
            </w:r>
          </w:p>
        </w:tc>
      </w:tr>
      <w:tr w:rsidR="005B7866" w:rsidRPr="00B06F7A" w14:paraId="0F43BE0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76467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A8E1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A8CA30"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D20" w14:textId="77777777" w:rsidR="005B7866" w:rsidRPr="00B06F7A" w:rsidRDefault="005B7866" w:rsidP="007F1FAF">
            <w:pPr>
              <w:pStyle w:val="TAL"/>
              <w:rPr>
                <w:sz w:val="16"/>
                <w:szCs w:val="16"/>
              </w:rPr>
            </w:pPr>
            <w:r w:rsidRPr="00B06F7A">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4EB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CF0D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603594" w14:textId="77777777" w:rsidR="005B7866" w:rsidRPr="00B06F7A" w:rsidRDefault="005B7866" w:rsidP="007F1FAF">
            <w:pPr>
              <w:pStyle w:val="TAL"/>
              <w:rPr>
                <w:sz w:val="16"/>
                <w:szCs w:val="16"/>
              </w:rPr>
            </w:pPr>
            <w:r w:rsidRPr="00B06F7A">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467EC" w14:textId="77777777" w:rsidR="005B7866" w:rsidRPr="00B06F7A" w:rsidRDefault="005B7866" w:rsidP="007F1FAF">
            <w:pPr>
              <w:pStyle w:val="TAC"/>
              <w:rPr>
                <w:sz w:val="16"/>
                <w:szCs w:val="16"/>
              </w:rPr>
            </w:pPr>
            <w:r w:rsidRPr="00B06F7A">
              <w:rPr>
                <w:sz w:val="16"/>
                <w:szCs w:val="16"/>
              </w:rPr>
              <w:t>16.4.0</w:t>
            </w:r>
          </w:p>
        </w:tc>
      </w:tr>
      <w:tr w:rsidR="005B7866" w:rsidRPr="00B06F7A" w14:paraId="22C1BE5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DCC3BE"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1D4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EAB0" w14:textId="77777777" w:rsidR="005B7866" w:rsidRPr="00B06F7A" w:rsidRDefault="005B7866" w:rsidP="007F1FAF">
            <w:pPr>
              <w:pStyle w:val="TAC"/>
              <w:rPr>
                <w:sz w:val="16"/>
                <w:szCs w:val="16"/>
              </w:rPr>
            </w:pPr>
            <w:r w:rsidRPr="00B06F7A">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6C3" w14:textId="77777777" w:rsidR="005B7866" w:rsidRPr="00B06F7A" w:rsidRDefault="005B7866" w:rsidP="007F1FAF">
            <w:pPr>
              <w:pStyle w:val="TAL"/>
              <w:rPr>
                <w:sz w:val="16"/>
                <w:szCs w:val="16"/>
              </w:rPr>
            </w:pPr>
            <w:r w:rsidRPr="00B06F7A">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B12D9"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F112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911A66" w14:textId="77777777" w:rsidR="005B7866" w:rsidRPr="00B06F7A" w:rsidRDefault="005B7866" w:rsidP="007F1FAF">
            <w:pPr>
              <w:pStyle w:val="TAL"/>
              <w:rPr>
                <w:sz w:val="16"/>
                <w:szCs w:val="16"/>
              </w:rPr>
            </w:pPr>
            <w:r w:rsidRPr="00B06F7A">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E74C0" w14:textId="77777777" w:rsidR="005B7866" w:rsidRPr="00B06F7A" w:rsidRDefault="005B7866" w:rsidP="007F1FAF">
            <w:pPr>
              <w:pStyle w:val="TAC"/>
              <w:rPr>
                <w:sz w:val="16"/>
                <w:szCs w:val="16"/>
              </w:rPr>
            </w:pPr>
            <w:r w:rsidRPr="00B06F7A">
              <w:rPr>
                <w:sz w:val="16"/>
                <w:szCs w:val="16"/>
              </w:rPr>
              <w:t>16.4.0</w:t>
            </w:r>
          </w:p>
        </w:tc>
      </w:tr>
      <w:tr w:rsidR="005B7866" w:rsidRPr="00B06F7A" w14:paraId="1794546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B01294"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5A515"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B176E" w14:textId="77777777" w:rsidR="005B7866" w:rsidRPr="00B06F7A" w:rsidRDefault="005B7866" w:rsidP="007F1FAF">
            <w:pPr>
              <w:pStyle w:val="TAC"/>
              <w:rPr>
                <w:sz w:val="16"/>
                <w:szCs w:val="16"/>
              </w:rPr>
            </w:pPr>
            <w:r w:rsidRPr="00B06F7A">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EBA05" w14:textId="77777777" w:rsidR="005B7866" w:rsidRPr="00B06F7A" w:rsidRDefault="005B7866" w:rsidP="007F1FAF">
            <w:pPr>
              <w:pStyle w:val="TAL"/>
              <w:rPr>
                <w:sz w:val="16"/>
                <w:szCs w:val="16"/>
              </w:rPr>
            </w:pPr>
            <w:r w:rsidRPr="00B06F7A">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30A3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C976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08608B" w14:textId="77777777" w:rsidR="005B7866" w:rsidRPr="00B06F7A" w:rsidRDefault="005B7866" w:rsidP="007F1FAF">
            <w:pPr>
              <w:pStyle w:val="TAL"/>
              <w:rPr>
                <w:sz w:val="16"/>
                <w:szCs w:val="16"/>
              </w:rPr>
            </w:pPr>
            <w:r w:rsidRPr="00B06F7A">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C9B73" w14:textId="77777777" w:rsidR="005B7866" w:rsidRPr="00B06F7A" w:rsidRDefault="005B7866" w:rsidP="007F1FAF">
            <w:pPr>
              <w:pStyle w:val="TAC"/>
              <w:rPr>
                <w:sz w:val="16"/>
                <w:szCs w:val="16"/>
              </w:rPr>
            </w:pPr>
            <w:r w:rsidRPr="00B06F7A">
              <w:rPr>
                <w:sz w:val="16"/>
                <w:szCs w:val="16"/>
              </w:rPr>
              <w:t>16.4.0</w:t>
            </w:r>
          </w:p>
        </w:tc>
      </w:tr>
      <w:tr w:rsidR="005B7866" w:rsidRPr="00B06F7A" w14:paraId="0326BF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F0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DA8D"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4F6E3"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04DFD" w14:textId="77777777" w:rsidR="005B7866" w:rsidRPr="00B06F7A" w:rsidRDefault="005B7866" w:rsidP="007F1FAF">
            <w:pPr>
              <w:pStyle w:val="TAL"/>
              <w:rPr>
                <w:sz w:val="16"/>
                <w:szCs w:val="16"/>
              </w:rPr>
            </w:pPr>
            <w:r w:rsidRPr="00B06F7A">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CAF7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1A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F48FA" w14:textId="77777777" w:rsidR="005B7866" w:rsidRPr="00B06F7A" w:rsidRDefault="005B7866" w:rsidP="007F1FAF">
            <w:pPr>
              <w:pStyle w:val="TAL"/>
              <w:rPr>
                <w:sz w:val="16"/>
                <w:szCs w:val="16"/>
              </w:rPr>
            </w:pPr>
            <w:r w:rsidRPr="00B06F7A">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F7777" w14:textId="77777777" w:rsidR="005B7866" w:rsidRPr="00B06F7A" w:rsidRDefault="005B7866" w:rsidP="007F1FAF">
            <w:pPr>
              <w:pStyle w:val="TAC"/>
              <w:rPr>
                <w:sz w:val="16"/>
                <w:szCs w:val="16"/>
              </w:rPr>
            </w:pPr>
            <w:r w:rsidRPr="00B06F7A">
              <w:rPr>
                <w:sz w:val="16"/>
                <w:szCs w:val="16"/>
              </w:rPr>
              <w:t>16.4.0</w:t>
            </w:r>
          </w:p>
        </w:tc>
      </w:tr>
      <w:tr w:rsidR="005B7866" w:rsidRPr="00B06F7A" w14:paraId="39B4EB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7F705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49BA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470C4"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6D5C1" w14:textId="77777777" w:rsidR="005B7866" w:rsidRPr="00B06F7A" w:rsidRDefault="005B7866" w:rsidP="007F1FAF">
            <w:pPr>
              <w:pStyle w:val="TAL"/>
              <w:rPr>
                <w:sz w:val="16"/>
                <w:szCs w:val="16"/>
              </w:rPr>
            </w:pPr>
            <w:r w:rsidRPr="00B06F7A">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2EDF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022A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DEB49A" w14:textId="77777777" w:rsidR="005B7866" w:rsidRPr="00B06F7A" w:rsidRDefault="005B7866" w:rsidP="007F1FAF">
            <w:pPr>
              <w:pStyle w:val="TAL"/>
              <w:rPr>
                <w:sz w:val="16"/>
                <w:szCs w:val="16"/>
              </w:rPr>
            </w:pPr>
            <w:r w:rsidRPr="00B06F7A">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35C33" w14:textId="77777777" w:rsidR="005B7866" w:rsidRPr="00B06F7A" w:rsidRDefault="005B7866" w:rsidP="007F1FAF">
            <w:pPr>
              <w:pStyle w:val="TAC"/>
              <w:rPr>
                <w:sz w:val="16"/>
                <w:szCs w:val="16"/>
              </w:rPr>
            </w:pPr>
            <w:r w:rsidRPr="00B06F7A">
              <w:rPr>
                <w:sz w:val="16"/>
                <w:szCs w:val="16"/>
              </w:rPr>
              <w:t>16.4.0</w:t>
            </w:r>
          </w:p>
        </w:tc>
      </w:tr>
      <w:tr w:rsidR="005B7866" w:rsidRPr="00B06F7A" w14:paraId="0DAFB57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3A77D"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D68B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6E32A"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57BF4" w14:textId="77777777" w:rsidR="005B7866" w:rsidRPr="00B06F7A" w:rsidRDefault="005B7866" w:rsidP="007F1FAF">
            <w:pPr>
              <w:pStyle w:val="TAL"/>
              <w:rPr>
                <w:sz w:val="16"/>
                <w:szCs w:val="16"/>
              </w:rPr>
            </w:pPr>
            <w:r w:rsidRPr="00B06F7A">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1143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1E6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D56919" w14:textId="77777777" w:rsidR="005B7866" w:rsidRPr="00B06F7A" w:rsidRDefault="005B7866" w:rsidP="007F1FAF">
            <w:pPr>
              <w:pStyle w:val="TAL"/>
              <w:rPr>
                <w:sz w:val="16"/>
                <w:szCs w:val="16"/>
              </w:rPr>
            </w:pPr>
            <w:r w:rsidRPr="00B06F7A">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DE4CF" w14:textId="77777777" w:rsidR="005B7866" w:rsidRPr="00B06F7A" w:rsidRDefault="005B7866" w:rsidP="007F1FAF">
            <w:pPr>
              <w:pStyle w:val="TAC"/>
              <w:rPr>
                <w:sz w:val="16"/>
                <w:szCs w:val="16"/>
              </w:rPr>
            </w:pPr>
            <w:r w:rsidRPr="00B06F7A">
              <w:rPr>
                <w:sz w:val="16"/>
                <w:szCs w:val="16"/>
              </w:rPr>
              <w:t>16.4.0</w:t>
            </w:r>
          </w:p>
        </w:tc>
      </w:tr>
      <w:tr w:rsidR="005B7866" w:rsidRPr="00B06F7A" w14:paraId="5D9E3FC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8D0542B"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9BE3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39149"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96BAC" w14:textId="77777777" w:rsidR="005B7866" w:rsidRPr="00B06F7A" w:rsidRDefault="005B7866" w:rsidP="007F1FAF">
            <w:pPr>
              <w:pStyle w:val="TAL"/>
              <w:rPr>
                <w:sz w:val="16"/>
                <w:szCs w:val="16"/>
              </w:rPr>
            </w:pPr>
            <w:r w:rsidRPr="00B06F7A">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6A4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DA92B"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8F90C4" w14:textId="77777777" w:rsidR="005B7866" w:rsidRPr="00B06F7A" w:rsidRDefault="005B7866" w:rsidP="007F1FAF">
            <w:pPr>
              <w:pStyle w:val="TAL"/>
              <w:rPr>
                <w:sz w:val="16"/>
                <w:szCs w:val="16"/>
              </w:rPr>
            </w:pPr>
            <w:r w:rsidRPr="00B06F7A">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1873E" w14:textId="77777777" w:rsidR="005B7866" w:rsidRPr="00B06F7A" w:rsidRDefault="005B7866" w:rsidP="007F1FAF">
            <w:pPr>
              <w:pStyle w:val="TAC"/>
              <w:rPr>
                <w:sz w:val="16"/>
                <w:szCs w:val="16"/>
              </w:rPr>
            </w:pPr>
            <w:r w:rsidRPr="00B06F7A">
              <w:rPr>
                <w:sz w:val="16"/>
                <w:szCs w:val="16"/>
              </w:rPr>
              <w:t>16.4.0</w:t>
            </w:r>
          </w:p>
        </w:tc>
      </w:tr>
      <w:tr w:rsidR="005B7866" w:rsidRPr="00B06F7A" w14:paraId="2B101B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15823"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EFBF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46CD2" w14:textId="77777777" w:rsidR="005B7866" w:rsidRPr="00B06F7A" w:rsidRDefault="005B7866" w:rsidP="007F1FAF">
            <w:pPr>
              <w:pStyle w:val="TAC"/>
              <w:rPr>
                <w:sz w:val="16"/>
                <w:szCs w:val="16"/>
              </w:rPr>
            </w:pPr>
            <w:r w:rsidRPr="00B06F7A">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A26F" w14:textId="77777777" w:rsidR="005B7866" w:rsidRPr="00B06F7A" w:rsidRDefault="005B7866" w:rsidP="007F1FAF">
            <w:pPr>
              <w:pStyle w:val="TAL"/>
              <w:rPr>
                <w:sz w:val="16"/>
                <w:szCs w:val="16"/>
              </w:rPr>
            </w:pPr>
            <w:r w:rsidRPr="00B06F7A">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756C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859E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D851F" w14:textId="77777777" w:rsidR="005B7866" w:rsidRPr="00B06F7A" w:rsidRDefault="005B7866" w:rsidP="007F1FAF">
            <w:pPr>
              <w:pStyle w:val="TAL"/>
              <w:rPr>
                <w:sz w:val="16"/>
                <w:szCs w:val="16"/>
              </w:rPr>
            </w:pPr>
            <w:r w:rsidRPr="00B06F7A">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FBC8" w14:textId="77777777" w:rsidR="005B7866" w:rsidRPr="00B06F7A" w:rsidRDefault="005B7866" w:rsidP="007F1FAF">
            <w:pPr>
              <w:pStyle w:val="TAC"/>
              <w:rPr>
                <w:sz w:val="16"/>
                <w:szCs w:val="16"/>
              </w:rPr>
            </w:pPr>
            <w:r w:rsidRPr="00B06F7A">
              <w:rPr>
                <w:sz w:val="16"/>
                <w:szCs w:val="16"/>
              </w:rPr>
              <w:t>16.4.0</w:t>
            </w:r>
          </w:p>
        </w:tc>
      </w:tr>
      <w:tr w:rsidR="005B7866" w:rsidRPr="00B06F7A" w14:paraId="7AC09F0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0A094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3161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3C274" w14:textId="77777777" w:rsidR="005B7866" w:rsidRPr="00B06F7A" w:rsidRDefault="005B7866" w:rsidP="007F1FAF">
            <w:pPr>
              <w:pStyle w:val="TAC"/>
              <w:rPr>
                <w:sz w:val="16"/>
                <w:szCs w:val="16"/>
              </w:rPr>
            </w:pPr>
            <w:r w:rsidRPr="00B06F7A">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7C245" w14:textId="77777777" w:rsidR="005B7866" w:rsidRPr="00B06F7A" w:rsidRDefault="005B7866" w:rsidP="007F1FAF">
            <w:pPr>
              <w:pStyle w:val="TAL"/>
              <w:rPr>
                <w:sz w:val="16"/>
                <w:szCs w:val="16"/>
              </w:rPr>
            </w:pPr>
            <w:r w:rsidRPr="00B06F7A">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9AA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D94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C442C2" w14:textId="77777777" w:rsidR="005B7866" w:rsidRPr="00B06F7A" w:rsidRDefault="005B7866" w:rsidP="007F1FAF">
            <w:pPr>
              <w:pStyle w:val="TAL"/>
              <w:rPr>
                <w:sz w:val="16"/>
                <w:szCs w:val="16"/>
              </w:rPr>
            </w:pPr>
            <w:r w:rsidRPr="00B06F7A">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1D621" w14:textId="77777777" w:rsidR="005B7866" w:rsidRPr="00B06F7A" w:rsidRDefault="005B7866" w:rsidP="007F1FAF">
            <w:pPr>
              <w:pStyle w:val="TAC"/>
              <w:rPr>
                <w:sz w:val="16"/>
                <w:szCs w:val="16"/>
              </w:rPr>
            </w:pPr>
            <w:r w:rsidRPr="00B06F7A">
              <w:rPr>
                <w:sz w:val="16"/>
                <w:szCs w:val="16"/>
              </w:rPr>
              <w:t>16.4.0</w:t>
            </w:r>
          </w:p>
        </w:tc>
      </w:tr>
      <w:tr w:rsidR="005B7866" w:rsidRPr="00B06F7A" w14:paraId="4C64A28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AA1D71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5577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915FE"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DA018" w14:textId="77777777" w:rsidR="005B7866" w:rsidRPr="00B06F7A" w:rsidRDefault="005B7866" w:rsidP="007F1FAF">
            <w:pPr>
              <w:pStyle w:val="TAL"/>
              <w:rPr>
                <w:sz w:val="16"/>
                <w:szCs w:val="16"/>
              </w:rPr>
            </w:pPr>
            <w:r w:rsidRPr="00B06F7A">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384F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20108"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FE5403" w14:textId="77777777" w:rsidR="005B7866" w:rsidRPr="00B06F7A" w:rsidRDefault="005B7866" w:rsidP="007F1FAF">
            <w:pPr>
              <w:pStyle w:val="TAL"/>
              <w:rPr>
                <w:sz w:val="16"/>
                <w:szCs w:val="16"/>
              </w:rPr>
            </w:pPr>
            <w:r w:rsidRPr="00B06F7A">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9FB91" w14:textId="77777777" w:rsidR="005B7866" w:rsidRPr="00B06F7A" w:rsidRDefault="005B7866" w:rsidP="007F1FAF">
            <w:pPr>
              <w:pStyle w:val="TAC"/>
              <w:rPr>
                <w:sz w:val="16"/>
                <w:szCs w:val="16"/>
              </w:rPr>
            </w:pPr>
            <w:r w:rsidRPr="00B06F7A">
              <w:rPr>
                <w:sz w:val="16"/>
                <w:szCs w:val="16"/>
              </w:rPr>
              <w:t>16.4.0</w:t>
            </w:r>
          </w:p>
        </w:tc>
      </w:tr>
      <w:tr w:rsidR="005B7866" w:rsidRPr="00B06F7A" w14:paraId="1B4CBA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BBCA98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083A0"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653F6" w14:textId="77777777" w:rsidR="005B7866" w:rsidRPr="00B06F7A" w:rsidRDefault="005B7866" w:rsidP="007F1FAF">
            <w:pPr>
              <w:pStyle w:val="TAC"/>
              <w:rPr>
                <w:sz w:val="16"/>
                <w:szCs w:val="16"/>
              </w:rPr>
            </w:pPr>
            <w:r w:rsidRPr="00B06F7A">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FDF1B" w14:textId="77777777" w:rsidR="005B7866" w:rsidRPr="00B06F7A" w:rsidRDefault="005B7866" w:rsidP="007F1FAF">
            <w:pPr>
              <w:pStyle w:val="TAL"/>
              <w:rPr>
                <w:sz w:val="16"/>
                <w:szCs w:val="16"/>
              </w:rPr>
            </w:pPr>
            <w:r w:rsidRPr="00B06F7A">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EE76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F1C2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98BD12" w14:textId="77777777" w:rsidR="005B7866" w:rsidRPr="00B06F7A" w:rsidRDefault="005B7866" w:rsidP="007F1FAF">
            <w:pPr>
              <w:pStyle w:val="TAL"/>
              <w:rPr>
                <w:sz w:val="16"/>
                <w:szCs w:val="16"/>
              </w:rPr>
            </w:pPr>
            <w:r w:rsidRPr="00B06F7A">
              <w:rPr>
                <w:rFonts w:hint="eastAsia"/>
                <w:noProof/>
                <w:lang w:eastAsia="zh-CN"/>
              </w:rPr>
              <w:t>R</w:t>
            </w:r>
            <w:r w:rsidRPr="00B06F7A">
              <w:rPr>
                <w:noProof/>
                <w:lang w:eastAsia="zh-CN"/>
              </w:rPr>
              <w:t>emov</w:t>
            </w:r>
            <w:r w:rsidRPr="00B06F7A">
              <w:rPr>
                <w:rFonts w:hint="eastAsia"/>
                <w:noProof/>
                <w:lang w:eastAsia="zh-CN"/>
              </w:rPr>
              <w:t>a</w:t>
            </w:r>
            <w:r w:rsidRPr="00B06F7A">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A2366" w14:textId="77777777" w:rsidR="005B7866" w:rsidRPr="00B06F7A" w:rsidRDefault="005B7866" w:rsidP="007F1FAF">
            <w:pPr>
              <w:pStyle w:val="TAC"/>
              <w:rPr>
                <w:sz w:val="16"/>
                <w:szCs w:val="16"/>
              </w:rPr>
            </w:pPr>
            <w:r w:rsidRPr="00B06F7A">
              <w:rPr>
                <w:sz w:val="16"/>
                <w:szCs w:val="16"/>
              </w:rPr>
              <w:t>16.4.0</w:t>
            </w:r>
          </w:p>
        </w:tc>
      </w:tr>
      <w:tr w:rsidR="005B7866" w:rsidRPr="00B06F7A" w14:paraId="1002D1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ACCD4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BDDD5"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A0154"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1E242" w14:textId="77777777" w:rsidR="005B7866" w:rsidRPr="00B06F7A" w:rsidRDefault="005B7866" w:rsidP="007F1FAF">
            <w:pPr>
              <w:pStyle w:val="TAL"/>
              <w:rPr>
                <w:sz w:val="16"/>
                <w:szCs w:val="16"/>
              </w:rPr>
            </w:pPr>
            <w:r w:rsidRPr="00B06F7A">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1E9A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5FD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B1BEF3" w14:textId="77777777" w:rsidR="005B7866" w:rsidRPr="00B06F7A" w:rsidRDefault="005B7866" w:rsidP="007F1FAF">
            <w:pPr>
              <w:pStyle w:val="TAL"/>
              <w:rPr>
                <w:noProof/>
                <w:lang w:eastAsia="zh-CN"/>
              </w:rPr>
            </w:pPr>
            <w:r w:rsidRPr="00B06F7A">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74AF1" w14:textId="77777777" w:rsidR="005B7866" w:rsidRPr="00B06F7A" w:rsidRDefault="005B7866" w:rsidP="007F1FAF">
            <w:pPr>
              <w:pStyle w:val="TAC"/>
              <w:rPr>
                <w:sz w:val="16"/>
                <w:szCs w:val="16"/>
              </w:rPr>
            </w:pPr>
            <w:r w:rsidRPr="00B06F7A">
              <w:rPr>
                <w:sz w:val="16"/>
                <w:szCs w:val="16"/>
              </w:rPr>
              <w:t>16.4.0</w:t>
            </w:r>
          </w:p>
        </w:tc>
      </w:tr>
      <w:tr w:rsidR="005B7866" w:rsidRPr="00B06F7A" w14:paraId="6E6FFE3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1E713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A906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32440"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27AC0" w14:textId="77777777" w:rsidR="005B7866" w:rsidRPr="00B06F7A" w:rsidRDefault="005B7866" w:rsidP="007F1FAF">
            <w:pPr>
              <w:pStyle w:val="TAL"/>
              <w:rPr>
                <w:sz w:val="16"/>
                <w:szCs w:val="16"/>
              </w:rPr>
            </w:pPr>
            <w:r w:rsidRPr="00B06F7A">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E6E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F2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859112" w14:textId="77777777" w:rsidR="005B7866" w:rsidRPr="00B06F7A" w:rsidRDefault="005B7866" w:rsidP="007F1FAF">
            <w:pPr>
              <w:pStyle w:val="TAL"/>
            </w:pPr>
            <w:r w:rsidRPr="00B06F7A">
              <w:t>implicitUnsubscribe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B1E8E" w14:textId="77777777" w:rsidR="005B7866" w:rsidRPr="00B06F7A" w:rsidRDefault="005B7866" w:rsidP="007F1FAF">
            <w:pPr>
              <w:pStyle w:val="TAC"/>
              <w:rPr>
                <w:sz w:val="16"/>
                <w:szCs w:val="16"/>
              </w:rPr>
            </w:pPr>
            <w:r w:rsidRPr="00B06F7A">
              <w:rPr>
                <w:sz w:val="16"/>
                <w:szCs w:val="16"/>
              </w:rPr>
              <w:t>16.4.0</w:t>
            </w:r>
          </w:p>
        </w:tc>
      </w:tr>
      <w:tr w:rsidR="005B7866" w:rsidRPr="00B06F7A" w14:paraId="6A26419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9782DAD"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D362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3CDD0"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B7568" w14:textId="77777777" w:rsidR="005B7866" w:rsidRPr="00B06F7A" w:rsidRDefault="005B7866" w:rsidP="007F1FAF">
            <w:pPr>
              <w:pStyle w:val="TAL"/>
              <w:rPr>
                <w:sz w:val="16"/>
                <w:szCs w:val="16"/>
              </w:rPr>
            </w:pPr>
            <w:r w:rsidRPr="00B06F7A">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169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433D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869347" w14:textId="77777777" w:rsidR="005B7866" w:rsidRPr="00B06F7A" w:rsidRDefault="005B7866" w:rsidP="007F1FAF">
            <w:pPr>
              <w:pStyle w:val="TAL"/>
            </w:pPr>
            <w:r w:rsidRPr="00B06F7A">
              <w:t>Authentication results for 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FD83" w14:textId="77777777" w:rsidR="005B7866" w:rsidRPr="00B06F7A" w:rsidRDefault="005B7866" w:rsidP="007F1FAF">
            <w:pPr>
              <w:pStyle w:val="TAC"/>
              <w:rPr>
                <w:sz w:val="16"/>
                <w:szCs w:val="16"/>
              </w:rPr>
            </w:pPr>
            <w:r w:rsidRPr="00B06F7A">
              <w:rPr>
                <w:sz w:val="16"/>
                <w:szCs w:val="16"/>
              </w:rPr>
              <w:t>16.4.0</w:t>
            </w:r>
          </w:p>
        </w:tc>
      </w:tr>
      <w:tr w:rsidR="005B7866" w:rsidRPr="00B06F7A" w14:paraId="4D7D25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AEFDC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4615"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F7376" w14:textId="77777777" w:rsidR="005B7866" w:rsidRPr="00B06F7A" w:rsidRDefault="005B7866" w:rsidP="007F1FAF">
            <w:pPr>
              <w:pStyle w:val="TAC"/>
              <w:rPr>
                <w:sz w:val="16"/>
                <w:szCs w:val="16"/>
              </w:rPr>
            </w:pPr>
            <w:r w:rsidRPr="00B06F7A">
              <w:rPr>
                <w:sz w:val="16"/>
                <w:szCs w:val="16"/>
              </w:rPr>
              <w:t>CP-201342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D5BEB" w14:textId="77777777" w:rsidR="005B7866" w:rsidRPr="00B06F7A" w:rsidRDefault="005B7866" w:rsidP="007F1FAF">
            <w:pPr>
              <w:pStyle w:val="TAL"/>
              <w:rPr>
                <w:sz w:val="16"/>
                <w:szCs w:val="16"/>
              </w:rPr>
            </w:pPr>
            <w:r w:rsidRPr="00B06F7A">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F5A"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12F2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9B432F" w14:textId="77777777" w:rsidR="005B7866" w:rsidRPr="00B06F7A" w:rsidRDefault="005B7866" w:rsidP="007F1FAF">
            <w:pPr>
              <w:pStyle w:val="TAL"/>
            </w:pPr>
            <w:r w:rsidRPr="00B06F7A">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D55B1" w14:textId="77777777" w:rsidR="005B7866" w:rsidRPr="00B06F7A" w:rsidRDefault="005B7866" w:rsidP="007F1FAF">
            <w:pPr>
              <w:pStyle w:val="TAC"/>
              <w:rPr>
                <w:sz w:val="16"/>
                <w:szCs w:val="16"/>
              </w:rPr>
            </w:pPr>
            <w:r w:rsidRPr="00B06F7A">
              <w:rPr>
                <w:sz w:val="16"/>
                <w:szCs w:val="16"/>
              </w:rPr>
              <w:t>16.4.0</w:t>
            </w:r>
          </w:p>
        </w:tc>
      </w:tr>
      <w:tr w:rsidR="005B7866" w:rsidRPr="00B06F7A" w14:paraId="4F3F95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08A3FD"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FCEC"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EC5AC" w14:textId="77777777" w:rsidR="005B7866" w:rsidRPr="00B06F7A" w:rsidRDefault="005B7866" w:rsidP="007F1FAF">
            <w:pPr>
              <w:pStyle w:val="TAC"/>
              <w:rPr>
                <w:sz w:val="16"/>
                <w:szCs w:val="16"/>
              </w:rPr>
            </w:pPr>
            <w:r w:rsidRPr="00B06F7A">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74" w14:textId="77777777" w:rsidR="005B7866" w:rsidRPr="00B06F7A" w:rsidRDefault="005B7866" w:rsidP="007F1FAF">
            <w:pPr>
              <w:pStyle w:val="TAL"/>
              <w:rPr>
                <w:sz w:val="16"/>
                <w:szCs w:val="16"/>
              </w:rPr>
            </w:pPr>
            <w:r w:rsidRPr="00B06F7A">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0373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3AB2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79AD0A" w14:textId="77777777" w:rsidR="005B7866" w:rsidRPr="00B06F7A" w:rsidRDefault="005B7866" w:rsidP="007F1FAF">
            <w:pPr>
              <w:pStyle w:val="TAL"/>
            </w:pPr>
            <w:r w:rsidRPr="00B06F7A">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04979" w14:textId="77777777" w:rsidR="005B7866" w:rsidRPr="00B06F7A" w:rsidRDefault="005B7866" w:rsidP="007F1FAF">
            <w:pPr>
              <w:pStyle w:val="TAC"/>
              <w:rPr>
                <w:sz w:val="16"/>
                <w:szCs w:val="16"/>
              </w:rPr>
            </w:pPr>
            <w:r w:rsidRPr="00B06F7A">
              <w:rPr>
                <w:sz w:val="16"/>
                <w:szCs w:val="16"/>
              </w:rPr>
              <w:t>16.4.0</w:t>
            </w:r>
          </w:p>
        </w:tc>
      </w:tr>
      <w:tr w:rsidR="005B7866" w:rsidRPr="00B06F7A" w14:paraId="219265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677F4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EE3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E78C3" w14:textId="77777777" w:rsidR="005B7866" w:rsidRPr="00B06F7A" w:rsidRDefault="005B7866" w:rsidP="007F1FAF">
            <w:pPr>
              <w:pStyle w:val="TAC"/>
              <w:rPr>
                <w:sz w:val="16"/>
                <w:szCs w:val="16"/>
              </w:rPr>
            </w:pPr>
            <w:r w:rsidRPr="00B06F7A">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BC773" w14:textId="77777777" w:rsidR="005B7866" w:rsidRPr="00B06F7A" w:rsidRDefault="005B7866" w:rsidP="007F1FAF">
            <w:pPr>
              <w:pStyle w:val="TAL"/>
              <w:rPr>
                <w:sz w:val="16"/>
                <w:szCs w:val="16"/>
              </w:rPr>
            </w:pPr>
            <w:r w:rsidRPr="00B06F7A">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F753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B8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C1CEF0" w14:textId="77777777" w:rsidR="005B7866" w:rsidRPr="00B06F7A" w:rsidRDefault="005B7866" w:rsidP="007F1FAF">
            <w:pPr>
              <w:pStyle w:val="TAL"/>
            </w:pPr>
            <w:r w:rsidRPr="00B06F7A">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9665" w14:textId="77777777" w:rsidR="005B7866" w:rsidRPr="00B06F7A" w:rsidRDefault="005B7866" w:rsidP="007F1FAF">
            <w:pPr>
              <w:pStyle w:val="TAC"/>
              <w:rPr>
                <w:sz w:val="16"/>
                <w:szCs w:val="16"/>
              </w:rPr>
            </w:pPr>
            <w:r w:rsidRPr="00B06F7A">
              <w:rPr>
                <w:sz w:val="16"/>
                <w:szCs w:val="16"/>
              </w:rPr>
              <w:t>16.4.0</w:t>
            </w:r>
          </w:p>
        </w:tc>
      </w:tr>
      <w:tr w:rsidR="005B7866" w:rsidRPr="00B06F7A" w14:paraId="4086854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5D08A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69B8"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1B87F"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B555" w14:textId="77777777" w:rsidR="005B7866" w:rsidRPr="00B06F7A" w:rsidRDefault="005B7866" w:rsidP="007F1FAF">
            <w:pPr>
              <w:pStyle w:val="TAL"/>
              <w:rPr>
                <w:sz w:val="16"/>
                <w:szCs w:val="16"/>
              </w:rPr>
            </w:pPr>
            <w:r w:rsidRPr="00B06F7A">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C458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37EF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39C0E9" w14:textId="77777777" w:rsidR="005B7866" w:rsidRPr="00B06F7A" w:rsidRDefault="005B7866" w:rsidP="007F1FAF">
            <w:pPr>
              <w:pStyle w:val="TAL"/>
            </w:pPr>
            <w:r w:rsidRPr="00B06F7A">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A90ED" w14:textId="77777777" w:rsidR="005B7866" w:rsidRPr="00B06F7A" w:rsidRDefault="005B7866" w:rsidP="007F1FAF">
            <w:pPr>
              <w:pStyle w:val="TAC"/>
              <w:rPr>
                <w:sz w:val="16"/>
                <w:szCs w:val="16"/>
              </w:rPr>
            </w:pPr>
            <w:r w:rsidRPr="00B06F7A">
              <w:rPr>
                <w:sz w:val="16"/>
                <w:szCs w:val="16"/>
              </w:rPr>
              <w:t>16.4.0</w:t>
            </w:r>
          </w:p>
        </w:tc>
      </w:tr>
      <w:tr w:rsidR="005B7866" w:rsidRPr="00B06F7A" w14:paraId="444826F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B2C81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2B3A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4032F"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B0E59" w14:textId="77777777" w:rsidR="005B7866" w:rsidRPr="00B06F7A" w:rsidRDefault="005B7866" w:rsidP="007F1FAF">
            <w:pPr>
              <w:pStyle w:val="TAL"/>
              <w:rPr>
                <w:sz w:val="16"/>
                <w:szCs w:val="16"/>
              </w:rPr>
            </w:pPr>
            <w:r w:rsidRPr="00B06F7A">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31F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2BA9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C72F1" w14:textId="77777777" w:rsidR="005B7866" w:rsidRPr="00B06F7A" w:rsidRDefault="005B7866" w:rsidP="007F1FAF">
            <w:pPr>
              <w:pStyle w:val="TAL"/>
            </w:pPr>
            <w:r w:rsidRPr="00B06F7A">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263B7" w14:textId="77777777" w:rsidR="005B7866" w:rsidRPr="00B06F7A" w:rsidRDefault="005B7866" w:rsidP="007F1FAF">
            <w:pPr>
              <w:pStyle w:val="TAC"/>
              <w:rPr>
                <w:sz w:val="16"/>
                <w:szCs w:val="16"/>
              </w:rPr>
            </w:pPr>
            <w:r w:rsidRPr="00B06F7A">
              <w:rPr>
                <w:sz w:val="16"/>
                <w:szCs w:val="16"/>
              </w:rPr>
              <w:t>16.4.0</w:t>
            </w:r>
          </w:p>
        </w:tc>
      </w:tr>
      <w:tr w:rsidR="005B7866" w:rsidRPr="00B06F7A" w14:paraId="0DFCAFC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0CAB0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8F8D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F21C7"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A8AF" w14:textId="77777777" w:rsidR="005B7866" w:rsidRPr="00B06F7A" w:rsidRDefault="005B7866" w:rsidP="007F1FAF">
            <w:pPr>
              <w:pStyle w:val="TAL"/>
              <w:rPr>
                <w:sz w:val="16"/>
                <w:szCs w:val="16"/>
              </w:rPr>
            </w:pPr>
            <w:r w:rsidRPr="00B06F7A">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0FC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F73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A380D" w14:textId="77777777" w:rsidR="005B7866" w:rsidRPr="00B06F7A" w:rsidRDefault="005B7866" w:rsidP="007F1FAF">
            <w:pPr>
              <w:pStyle w:val="TAL"/>
            </w:pPr>
            <w:r w:rsidRPr="00B06F7A">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0564" w14:textId="77777777" w:rsidR="005B7866" w:rsidRPr="00B06F7A" w:rsidRDefault="005B7866" w:rsidP="007F1FAF">
            <w:pPr>
              <w:pStyle w:val="TAC"/>
              <w:rPr>
                <w:sz w:val="16"/>
                <w:szCs w:val="16"/>
              </w:rPr>
            </w:pPr>
            <w:r w:rsidRPr="00B06F7A">
              <w:rPr>
                <w:sz w:val="16"/>
                <w:szCs w:val="16"/>
              </w:rPr>
              <w:t>16.4.0</w:t>
            </w:r>
          </w:p>
        </w:tc>
      </w:tr>
      <w:tr w:rsidR="005B7866" w:rsidRPr="00B06F7A" w14:paraId="7A40042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F07F6C"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51E0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F1EC2"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D550" w14:textId="77777777" w:rsidR="005B7866" w:rsidRPr="00B06F7A" w:rsidRDefault="005B7866" w:rsidP="007F1FAF">
            <w:pPr>
              <w:pStyle w:val="TAL"/>
              <w:rPr>
                <w:sz w:val="16"/>
                <w:szCs w:val="16"/>
              </w:rPr>
            </w:pPr>
            <w:r w:rsidRPr="00B06F7A">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339E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2071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17275F" w14:textId="77777777" w:rsidR="005B7866" w:rsidRPr="00B06F7A" w:rsidRDefault="005B7866" w:rsidP="007F1FAF">
            <w:pPr>
              <w:pStyle w:val="TAL"/>
              <w:rPr>
                <w:noProof/>
              </w:rPr>
            </w:pPr>
            <w:r w:rsidRPr="00B06F7A">
              <w:rPr>
                <w:noProof/>
              </w:rPr>
              <w:t xml:space="preserve">Corrections on resouce </w:t>
            </w:r>
            <w:r w:rsidRPr="00B06F7A">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E2075" w14:textId="77777777" w:rsidR="005B7866" w:rsidRPr="00B06F7A" w:rsidRDefault="005B7866" w:rsidP="007F1FAF">
            <w:pPr>
              <w:pStyle w:val="TAC"/>
              <w:rPr>
                <w:sz w:val="16"/>
                <w:szCs w:val="16"/>
              </w:rPr>
            </w:pPr>
            <w:r w:rsidRPr="00B06F7A">
              <w:rPr>
                <w:sz w:val="16"/>
                <w:szCs w:val="16"/>
              </w:rPr>
              <w:t>16.4.0</w:t>
            </w:r>
          </w:p>
        </w:tc>
      </w:tr>
      <w:tr w:rsidR="005B7866" w:rsidRPr="00B06F7A" w14:paraId="47463EE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4EBB88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497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74BEE"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A52D" w14:textId="77777777" w:rsidR="005B7866" w:rsidRPr="00B06F7A" w:rsidRDefault="005B7866" w:rsidP="007F1FAF">
            <w:pPr>
              <w:pStyle w:val="TAL"/>
              <w:rPr>
                <w:sz w:val="16"/>
                <w:szCs w:val="16"/>
              </w:rPr>
            </w:pPr>
            <w:r w:rsidRPr="00B06F7A">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5A6A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754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2E4299" w14:textId="77777777" w:rsidR="005B7866" w:rsidRPr="00B06F7A" w:rsidRDefault="005B7866" w:rsidP="007F1FAF">
            <w:pPr>
              <w:pStyle w:val="TAL"/>
              <w:rPr>
                <w:noProof/>
              </w:rPr>
            </w:pPr>
            <w:r w:rsidRPr="00B06F7A">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D893A" w14:textId="77777777" w:rsidR="005B7866" w:rsidRPr="00B06F7A" w:rsidRDefault="005B7866" w:rsidP="007F1FAF">
            <w:pPr>
              <w:pStyle w:val="TAC"/>
              <w:rPr>
                <w:sz w:val="16"/>
                <w:szCs w:val="16"/>
              </w:rPr>
            </w:pPr>
            <w:r w:rsidRPr="00B06F7A">
              <w:rPr>
                <w:sz w:val="16"/>
                <w:szCs w:val="16"/>
              </w:rPr>
              <w:t>16.4.0</w:t>
            </w:r>
          </w:p>
        </w:tc>
      </w:tr>
      <w:tr w:rsidR="005B7866" w:rsidRPr="00B06F7A" w14:paraId="5A66BD7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E7FB0C"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6F5C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3F18"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1471A" w14:textId="77777777" w:rsidR="005B7866" w:rsidRPr="00B06F7A" w:rsidRDefault="005B7866" w:rsidP="007F1FAF">
            <w:pPr>
              <w:pStyle w:val="TAL"/>
              <w:rPr>
                <w:sz w:val="16"/>
                <w:szCs w:val="16"/>
              </w:rPr>
            </w:pPr>
            <w:r w:rsidRPr="00B06F7A">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599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6784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02843" w14:textId="77777777" w:rsidR="005B7866" w:rsidRPr="00B06F7A" w:rsidRDefault="005B7866" w:rsidP="007F1FAF">
            <w:pPr>
              <w:pStyle w:val="TAL"/>
            </w:pPr>
            <w:r w:rsidRPr="00B06F7A">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5533A" w14:textId="77777777" w:rsidR="005B7866" w:rsidRPr="00B06F7A" w:rsidRDefault="005B7866" w:rsidP="007F1FAF">
            <w:pPr>
              <w:pStyle w:val="TAC"/>
              <w:rPr>
                <w:sz w:val="16"/>
                <w:szCs w:val="16"/>
              </w:rPr>
            </w:pPr>
            <w:r w:rsidRPr="00B06F7A">
              <w:rPr>
                <w:sz w:val="16"/>
                <w:szCs w:val="16"/>
              </w:rPr>
              <w:t>16.4.0</w:t>
            </w:r>
          </w:p>
        </w:tc>
      </w:tr>
      <w:tr w:rsidR="005B7866" w:rsidRPr="00B06F7A" w14:paraId="6B3E727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7EB57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4D4D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66644"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E2BF3" w14:textId="77777777" w:rsidR="005B7866" w:rsidRPr="00B06F7A" w:rsidRDefault="005B7866" w:rsidP="007F1FAF">
            <w:pPr>
              <w:pStyle w:val="TAL"/>
              <w:rPr>
                <w:sz w:val="16"/>
                <w:szCs w:val="16"/>
              </w:rPr>
            </w:pPr>
            <w:r w:rsidRPr="00B06F7A">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DCA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692B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4672D4" w14:textId="77777777" w:rsidR="005B7866" w:rsidRPr="00B06F7A" w:rsidRDefault="005B7866" w:rsidP="007F1FAF">
            <w:pPr>
              <w:pStyle w:val="TAL"/>
            </w:pPr>
            <w:r w:rsidRPr="00B06F7A">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029BF" w14:textId="77777777" w:rsidR="005B7866" w:rsidRPr="00B06F7A" w:rsidRDefault="005B7866" w:rsidP="007F1FAF">
            <w:pPr>
              <w:pStyle w:val="TAC"/>
              <w:rPr>
                <w:sz w:val="16"/>
                <w:szCs w:val="16"/>
              </w:rPr>
            </w:pPr>
            <w:r w:rsidRPr="00B06F7A">
              <w:rPr>
                <w:sz w:val="16"/>
                <w:szCs w:val="16"/>
              </w:rPr>
              <w:t>16.4.0</w:t>
            </w:r>
          </w:p>
        </w:tc>
      </w:tr>
      <w:tr w:rsidR="005B7866" w:rsidRPr="00B06F7A" w14:paraId="7161D97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B9C5E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E8D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6433D"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71C6" w14:textId="77777777" w:rsidR="005B7866" w:rsidRPr="00B06F7A" w:rsidRDefault="005B7866" w:rsidP="007F1FAF">
            <w:pPr>
              <w:pStyle w:val="TAL"/>
              <w:rPr>
                <w:sz w:val="16"/>
                <w:szCs w:val="16"/>
              </w:rPr>
            </w:pPr>
            <w:r w:rsidRPr="00B06F7A">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F811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7FFC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6B9C5B" w14:textId="77777777" w:rsidR="005B7866" w:rsidRPr="00B06F7A" w:rsidRDefault="005B7866" w:rsidP="007F1FAF">
            <w:pPr>
              <w:pStyle w:val="TAL"/>
            </w:pPr>
            <w:r w:rsidRPr="00B06F7A">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A1198" w14:textId="77777777" w:rsidR="005B7866" w:rsidRPr="00B06F7A" w:rsidRDefault="005B7866" w:rsidP="007F1FAF">
            <w:pPr>
              <w:pStyle w:val="TAC"/>
              <w:rPr>
                <w:sz w:val="16"/>
                <w:szCs w:val="16"/>
              </w:rPr>
            </w:pPr>
            <w:r w:rsidRPr="00B06F7A">
              <w:rPr>
                <w:sz w:val="16"/>
                <w:szCs w:val="16"/>
              </w:rPr>
              <w:t>16.4.0</w:t>
            </w:r>
          </w:p>
        </w:tc>
      </w:tr>
      <w:tr w:rsidR="005B7866" w:rsidRPr="00B06F7A" w14:paraId="415F737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DFD37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0492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5874"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245D1" w14:textId="77777777" w:rsidR="005B7866" w:rsidRPr="00B06F7A" w:rsidRDefault="005B7866" w:rsidP="007F1FAF">
            <w:pPr>
              <w:pStyle w:val="TAL"/>
              <w:rPr>
                <w:sz w:val="16"/>
                <w:szCs w:val="16"/>
              </w:rPr>
            </w:pPr>
            <w:r w:rsidRPr="00B06F7A">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172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DFDC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6E51A7" w14:textId="77777777" w:rsidR="005B7866" w:rsidRPr="00B06F7A" w:rsidRDefault="005B7866" w:rsidP="007F1FAF">
            <w:pPr>
              <w:pStyle w:val="TAL"/>
            </w:pPr>
            <w:r w:rsidRPr="00B06F7A">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45A4" w14:textId="77777777" w:rsidR="005B7866" w:rsidRPr="00B06F7A" w:rsidRDefault="005B7866" w:rsidP="007F1FAF">
            <w:pPr>
              <w:pStyle w:val="TAC"/>
              <w:rPr>
                <w:sz w:val="16"/>
                <w:szCs w:val="16"/>
              </w:rPr>
            </w:pPr>
            <w:r w:rsidRPr="00B06F7A">
              <w:rPr>
                <w:sz w:val="16"/>
                <w:szCs w:val="16"/>
              </w:rPr>
              <w:t>16.4.0</w:t>
            </w:r>
          </w:p>
        </w:tc>
      </w:tr>
      <w:tr w:rsidR="005B7866" w:rsidRPr="00B06F7A" w14:paraId="6B4CF9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DDF36E"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069D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798E17"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CBD2E" w14:textId="77777777" w:rsidR="005B7866" w:rsidRPr="00B06F7A" w:rsidRDefault="005B7866" w:rsidP="007F1FAF">
            <w:pPr>
              <w:pStyle w:val="TAL"/>
              <w:rPr>
                <w:sz w:val="16"/>
                <w:szCs w:val="16"/>
              </w:rPr>
            </w:pPr>
            <w:r w:rsidRPr="00B06F7A">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269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EBA2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57F269" w14:textId="77777777" w:rsidR="005B7866" w:rsidRPr="00B06F7A" w:rsidRDefault="005B7866" w:rsidP="007F1FAF">
            <w:pPr>
              <w:pStyle w:val="TAL"/>
            </w:pPr>
            <w:r w:rsidRPr="00B06F7A">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B7F3D" w14:textId="77777777" w:rsidR="005B7866" w:rsidRPr="00B06F7A" w:rsidRDefault="005B7866" w:rsidP="007F1FAF">
            <w:pPr>
              <w:pStyle w:val="TAC"/>
              <w:rPr>
                <w:sz w:val="16"/>
                <w:szCs w:val="16"/>
              </w:rPr>
            </w:pPr>
            <w:r w:rsidRPr="00B06F7A">
              <w:rPr>
                <w:sz w:val="16"/>
                <w:szCs w:val="16"/>
              </w:rPr>
              <w:t>16.4.0</w:t>
            </w:r>
          </w:p>
        </w:tc>
      </w:tr>
      <w:tr w:rsidR="005B7866" w:rsidRPr="00B06F7A" w14:paraId="55976C5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0CF2D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C7992"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0A59E"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E6522" w14:textId="77777777" w:rsidR="005B7866" w:rsidRPr="00B06F7A" w:rsidRDefault="005B7866" w:rsidP="007F1FAF">
            <w:pPr>
              <w:pStyle w:val="TAL"/>
              <w:rPr>
                <w:sz w:val="16"/>
                <w:szCs w:val="16"/>
              </w:rPr>
            </w:pPr>
            <w:r w:rsidRPr="00B06F7A">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8EC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583A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185916" w14:textId="77777777" w:rsidR="005B7866" w:rsidRPr="00B06F7A" w:rsidRDefault="005B7866" w:rsidP="007F1FAF">
            <w:pPr>
              <w:pStyle w:val="TAL"/>
            </w:pPr>
            <w:r w:rsidRPr="00B06F7A">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E7C68" w14:textId="77777777" w:rsidR="005B7866" w:rsidRPr="00B06F7A" w:rsidRDefault="005B7866" w:rsidP="007F1FAF">
            <w:pPr>
              <w:pStyle w:val="TAC"/>
              <w:rPr>
                <w:sz w:val="16"/>
                <w:szCs w:val="16"/>
              </w:rPr>
            </w:pPr>
            <w:r w:rsidRPr="00B06F7A">
              <w:rPr>
                <w:sz w:val="16"/>
                <w:szCs w:val="16"/>
              </w:rPr>
              <w:t>16.4.0</w:t>
            </w:r>
          </w:p>
        </w:tc>
      </w:tr>
      <w:tr w:rsidR="005B7866" w:rsidRPr="00B06F7A" w14:paraId="456A28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23EED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D9E0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3F458" w14:textId="77777777" w:rsidR="005B7866" w:rsidRPr="00B06F7A" w:rsidRDefault="005B7866" w:rsidP="007F1FAF">
            <w:pPr>
              <w:pStyle w:val="TAC"/>
              <w:rPr>
                <w:sz w:val="16"/>
                <w:szCs w:val="16"/>
              </w:rPr>
            </w:pPr>
            <w:r w:rsidRPr="00B06F7A">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1953B" w14:textId="77777777" w:rsidR="005B7866" w:rsidRPr="00B06F7A" w:rsidRDefault="005B7866" w:rsidP="007F1FAF">
            <w:pPr>
              <w:pStyle w:val="TAL"/>
              <w:rPr>
                <w:sz w:val="16"/>
                <w:szCs w:val="16"/>
              </w:rPr>
            </w:pPr>
            <w:r w:rsidRPr="00B06F7A">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6DA4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12B4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859624" w14:textId="77777777" w:rsidR="005B7866" w:rsidRPr="00B06F7A" w:rsidRDefault="005B7866" w:rsidP="007F1FAF">
            <w:pPr>
              <w:pStyle w:val="TAL"/>
              <w:rPr>
                <w:lang w:eastAsia="zh-CN"/>
              </w:rPr>
            </w:pPr>
            <w:r w:rsidRPr="00B06F7A">
              <w:rPr>
                <w:noProof/>
              </w:rPr>
              <w:t>3GPP TS 29.503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D8CA9" w14:textId="77777777" w:rsidR="005B7866" w:rsidRPr="00B06F7A" w:rsidRDefault="005B7866" w:rsidP="007F1FAF">
            <w:pPr>
              <w:pStyle w:val="TAC"/>
              <w:rPr>
                <w:sz w:val="16"/>
                <w:szCs w:val="16"/>
              </w:rPr>
            </w:pPr>
            <w:r w:rsidRPr="00B06F7A">
              <w:rPr>
                <w:sz w:val="16"/>
                <w:szCs w:val="16"/>
              </w:rPr>
              <w:t>16.4.0</w:t>
            </w:r>
          </w:p>
        </w:tc>
      </w:tr>
      <w:tr w:rsidR="005B7866" w:rsidRPr="00B06F7A" w14:paraId="20AB33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499FECD"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0C19B"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04DEB" w14:textId="77777777" w:rsidR="005B7866" w:rsidRPr="00B06F7A" w:rsidRDefault="005B7866" w:rsidP="007F1FAF">
            <w:pPr>
              <w:pStyle w:val="TAC"/>
              <w:rPr>
                <w:sz w:val="16"/>
                <w:szCs w:val="16"/>
              </w:rPr>
            </w:pPr>
            <w:r w:rsidRPr="00B06F7A">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A1EE5" w14:textId="77777777" w:rsidR="005B7866" w:rsidRPr="00B06F7A" w:rsidRDefault="005B7866" w:rsidP="007F1FAF">
            <w:pPr>
              <w:pStyle w:val="TAL"/>
              <w:rPr>
                <w:sz w:val="16"/>
                <w:szCs w:val="16"/>
              </w:rPr>
            </w:pPr>
            <w:r w:rsidRPr="00B06F7A">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FE79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4991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2169F" w14:textId="77777777" w:rsidR="005B7866" w:rsidRPr="00B06F7A" w:rsidRDefault="005B7866" w:rsidP="007F1FAF">
            <w:pPr>
              <w:pStyle w:val="TAL"/>
              <w:rPr>
                <w:noProof/>
              </w:rPr>
            </w:pPr>
            <w:r w:rsidRPr="00B06F7A">
              <w:rPr>
                <w:noProof/>
              </w:rPr>
              <w:t>Introduction of NOTE for "freeze 5G-TMSI"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A90A1" w14:textId="77777777" w:rsidR="005B7866" w:rsidRPr="00B06F7A" w:rsidRDefault="005B7866" w:rsidP="007F1FAF">
            <w:pPr>
              <w:pStyle w:val="TAC"/>
              <w:rPr>
                <w:sz w:val="16"/>
                <w:szCs w:val="16"/>
              </w:rPr>
            </w:pPr>
            <w:r w:rsidRPr="00B06F7A">
              <w:rPr>
                <w:sz w:val="16"/>
                <w:szCs w:val="16"/>
              </w:rPr>
              <w:t>16.5.0</w:t>
            </w:r>
          </w:p>
        </w:tc>
      </w:tr>
      <w:tr w:rsidR="005B7866" w:rsidRPr="00B06F7A" w14:paraId="7A97F3C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2D71226"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01C9C"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8097" w14:textId="77777777" w:rsidR="005B7866" w:rsidRPr="00B06F7A" w:rsidRDefault="005B7866" w:rsidP="007F1FAF">
            <w:pPr>
              <w:pStyle w:val="TAC"/>
              <w:rPr>
                <w:sz w:val="16"/>
                <w:szCs w:val="16"/>
              </w:rPr>
            </w:pPr>
            <w:r w:rsidRPr="00B06F7A">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FD456" w14:textId="77777777" w:rsidR="005B7866" w:rsidRPr="00B06F7A" w:rsidRDefault="005B7866" w:rsidP="007F1FAF">
            <w:pPr>
              <w:pStyle w:val="TAL"/>
              <w:rPr>
                <w:sz w:val="16"/>
                <w:szCs w:val="16"/>
              </w:rPr>
            </w:pPr>
            <w:r w:rsidRPr="00B06F7A">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1928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049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4DC942" w14:textId="77777777" w:rsidR="005B7866" w:rsidRPr="00B06F7A" w:rsidRDefault="005B7866" w:rsidP="007F1FAF">
            <w:pPr>
              <w:pStyle w:val="TAL"/>
              <w:rPr>
                <w:noProof/>
              </w:rPr>
            </w:pPr>
            <w:r w:rsidRPr="00B06F7A">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EDB18" w14:textId="77777777" w:rsidR="005B7866" w:rsidRPr="00B06F7A" w:rsidRDefault="005B7866" w:rsidP="007F1FAF">
            <w:pPr>
              <w:pStyle w:val="TAC"/>
              <w:rPr>
                <w:sz w:val="16"/>
                <w:szCs w:val="16"/>
              </w:rPr>
            </w:pPr>
            <w:r w:rsidRPr="00B06F7A">
              <w:rPr>
                <w:sz w:val="16"/>
                <w:szCs w:val="16"/>
              </w:rPr>
              <w:t>16.5.0</w:t>
            </w:r>
          </w:p>
        </w:tc>
      </w:tr>
      <w:tr w:rsidR="005B7866" w:rsidRPr="00B06F7A" w14:paraId="21AFBF2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6FB46B"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93D6C"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615D4"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2555" w14:textId="77777777" w:rsidR="005B7866" w:rsidRPr="00B06F7A" w:rsidRDefault="005B7866" w:rsidP="007F1FAF">
            <w:pPr>
              <w:pStyle w:val="TAL"/>
              <w:rPr>
                <w:sz w:val="16"/>
                <w:szCs w:val="16"/>
              </w:rPr>
            </w:pPr>
            <w:r w:rsidRPr="00B06F7A">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0B0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469D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5CA788" w14:textId="77777777" w:rsidR="005B7866" w:rsidRPr="00B06F7A" w:rsidRDefault="005B7866" w:rsidP="007F1FAF">
            <w:pPr>
              <w:pStyle w:val="TAL"/>
              <w:rPr>
                <w:noProof/>
              </w:rPr>
            </w:pPr>
            <w:r w:rsidRPr="00B06F7A">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EB1F" w14:textId="77777777" w:rsidR="005B7866" w:rsidRPr="00B06F7A" w:rsidRDefault="005B7866" w:rsidP="007F1FAF">
            <w:pPr>
              <w:pStyle w:val="TAC"/>
              <w:rPr>
                <w:sz w:val="16"/>
                <w:szCs w:val="16"/>
              </w:rPr>
            </w:pPr>
            <w:r w:rsidRPr="00B06F7A">
              <w:rPr>
                <w:sz w:val="16"/>
                <w:szCs w:val="16"/>
              </w:rPr>
              <w:t>16.5.0</w:t>
            </w:r>
          </w:p>
        </w:tc>
      </w:tr>
      <w:tr w:rsidR="005B7866" w:rsidRPr="00B06F7A" w14:paraId="5927A43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45328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04C71"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717E5D" w14:textId="77777777" w:rsidR="005B7866" w:rsidRPr="00B06F7A" w:rsidRDefault="005B7866" w:rsidP="007F1FAF">
            <w:pPr>
              <w:pStyle w:val="TAC"/>
              <w:rPr>
                <w:sz w:val="16"/>
                <w:szCs w:val="16"/>
              </w:rPr>
            </w:pPr>
            <w:r w:rsidRPr="00B06F7A">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9A49A" w14:textId="77777777" w:rsidR="005B7866" w:rsidRPr="00B06F7A" w:rsidRDefault="005B7866" w:rsidP="007F1FAF">
            <w:pPr>
              <w:pStyle w:val="TAL"/>
              <w:rPr>
                <w:sz w:val="16"/>
                <w:szCs w:val="16"/>
              </w:rPr>
            </w:pPr>
            <w:r w:rsidRPr="00B06F7A">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C9A9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430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EF8252" w14:textId="77777777" w:rsidR="005B7866" w:rsidRPr="00B06F7A" w:rsidRDefault="005B7866" w:rsidP="007F1FAF">
            <w:pPr>
              <w:pStyle w:val="TAL"/>
              <w:rPr>
                <w:noProof/>
              </w:rPr>
            </w:pPr>
            <w:r w:rsidRPr="00B06F7A">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334A" w14:textId="77777777" w:rsidR="005B7866" w:rsidRPr="00B06F7A" w:rsidRDefault="005B7866" w:rsidP="007F1FAF">
            <w:pPr>
              <w:pStyle w:val="TAC"/>
              <w:rPr>
                <w:sz w:val="16"/>
                <w:szCs w:val="16"/>
              </w:rPr>
            </w:pPr>
            <w:r w:rsidRPr="00B06F7A">
              <w:rPr>
                <w:sz w:val="16"/>
                <w:szCs w:val="16"/>
              </w:rPr>
              <w:t>16.5.0</w:t>
            </w:r>
          </w:p>
        </w:tc>
      </w:tr>
      <w:tr w:rsidR="005B7866" w:rsidRPr="00B06F7A" w14:paraId="128CDA2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D43922"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0B50D"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E9C8C"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8851E" w14:textId="77777777" w:rsidR="005B7866" w:rsidRPr="00B06F7A" w:rsidRDefault="005B7866" w:rsidP="007F1FAF">
            <w:pPr>
              <w:pStyle w:val="TAL"/>
              <w:rPr>
                <w:sz w:val="16"/>
                <w:szCs w:val="16"/>
              </w:rPr>
            </w:pPr>
            <w:r w:rsidRPr="00B06F7A">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BD1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D27F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13130E" w14:textId="77777777" w:rsidR="005B7866" w:rsidRPr="00B06F7A" w:rsidRDefault="005B7866" w:rsidP="007F1FAF">
            <w:pPr>
              <w:pStyle w:val="TAL"/>
              <w:rPr>
                <w:noProof/>
              </w:rPr>
            </w:pPr>
            <w:r w:rsidRPr="00B06F7A">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F08AF" w14:textId="77777777" w:rsidR="005B7866" w:rsidRPr="00B06F7A" w:rsidRDefault="005B7866" w:rsidP="007F1FAF">
            <w:pPr>
              <w:pStyle w:val="TAC"/>
              <w:rPr>
                <w:sz w:val="16"/>
                <w:szCs w:val="16"/>
              </w:rPr>
            </w:pPr>
            <w:r w:rsidRPr="00B06F7A">
              <w:rPr>
                <w:sz w:val="16"/>
                <w:szCs w:val="16"/>
              </w:rPr>
              <w:t>16.5.0</w:t>
            </w:r>
          </w:p>
        </w:tc>
      </w:tr>
      <w:tr w:rsidR="005B7866" w:rsidRPr="00B06F7A" w14:paraId="3813645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9C9A"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98DA5"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BDAA4" w14:textId="77777777" w:rsidR="005B7866" w:rsidRPr="00B06F7A" w:rsidRDefault="005B7866" w:rsidP="007F1FAF">
            <w:pPr>
              <w:pStyle w:val="TAC"/>
              <w:rPr>
                <w:sz w:val="16"/>
                <w:szCs w:val="16"/>
              </w:rPr>
            </w:pPr>
            <w:r w:rsidRPr="00B06F7A">
              <w:rPr>
                <w:sz w:val="16"/>
                <w:szCs w:val="16"/>
              </w:rPr>
              <w:t>CP-202231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FAE68" w14:textId="77777777" w:rsidR="005B7866" w:rsidRPr="00B06F7A" w:rsidRDefault="005B7866" w:rsidP="007F1FAF">
            <w:pPr>
              <w:pStyle w:val="TAL"/>
              <w:rPr>
                <w:sz w:val="16"/>
                <w:szCs w:val="16"/>
              </w:rPr>
            </w:pPr>
            <w:r w:rsidRPr="00B06F7A">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3AD"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271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6993E" w14:textId="77777777" w:rsidR="005B7866" w:rsidRPr="00B06F7A" w:rsidRDefault="005B7866" w:rsidP="007F1FAF">
            <w:pPr>
              <w:pStyle w:val="TAL"/>
              <w:rPr>
                <w:noProof/>
              </w:rPr>
            </w:pPr>
            <w:r w:rsidRPr="00B06F7A">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1C3DB" w14:textId="77777777" w:rsidR="005B7866" w:rsidRPr="00B06F7A" w:rsidRDefault="005B7866" w:rsidP="007F1FAF">
            <w:pPr>
              <w:pStyle w:val="TAC"/>
              <w:rPr>
                <w:sz w:val="16"/>
                <w:szCs w:val="16"/>
              </w:rPr>
            </w:pPr>
            <w:r w:rsidRPr="00B06F7A">
              <w:rPr>
                <w:sz w:val="16"/>
                <w:szCs w:val="16"/>
              </w:rPr>
              <w:t>16.5.0</w:t>
            </w:r>
          </w:p>
        </w:tc>
      </w:tr>
      <w:tr w:rsidR="005B7866" w:rsidRPr="00B06F7A" w14:paraId="19F4961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AFDA896"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95ECE"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6D648" w14:textId="77777777" w:rsidR="005B7866" w:rsidRPr="00B06F7A" w:rsidRDefault="005B7866" w:rsidP="007F1FAF">
            <w:pPr>
              <w:pStyle w:val="TAC"/>
              <w:rPr>
                <w:sz w:val="16"/>
                <w:szCs w:val="16"/>
              </w:rPr>
            </w:pPr>
            <w:r w:rsidRPr="00B06F7A">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77300" w14:textId="77777777" w:rsidR="005B7866" w:rsidRPr="00B06F7A" w:rsidRDefault="005B7866" w:rsidP="007F1FAF">
            <w:pPr>
              <w:pStyle w:val="TAL"/>
              <w:rPr>
                <w:sz w:val="16"/>
                <w:szCs w:val="16"/>
              </w:rPr>
            </w:pPr>
            <w:r w:rsidRPr="00B06F7A">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3C7F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AA65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C5B7A" w14:textId="77777777" w:rsidR="005B7866" w:rsidRPr="00B06F7A" w:rsidRDefault="005B7866" w:rsidP="007F1FAF">
            <w:pPr>
              <w:pStyle w:val="TAL"/>
              <w:rPr>
                <w:noProof/>
              </w:rPr>
            </w:pPr>
            <w:r w:rsidRPr="00B06F7A">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E4B89" w14:textId="77777777" w:rsidR="005B7866" w:rsidRPr="00B06F7A" w:rsidRDefault="005B7866" w:rsidP="007F1FAF">
            <w:pPr>
              <w:pStyle w:val="TAC"/>
              <w:rPr>
                <w:sz w:val="16"/>
                <w:szCs w:val="16"/>
              </w:rPr>
            </w:pPr>
            <w:r w:rsidRPr="00B06F7A">
              <w:rPr>
                <w:sz w:val="16"/>
                <w:szCs w:val="16"/>
              </w:rPr>
              <w:t>16.5.0</w:t>
            </w:r>
          </w:p>
        </w:tc>
      </w:tr>
      <w:tr w:rsidR="005B7866" w:rsidRPr="00B06F7A" w14:paraId="156D8E4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2FE473"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BEAAA"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66242"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6A66" w14:textId="77777777" w:rsidR="005B7866" w:rsidRPr="00B06F7A" w:rsidRDefault="005B7866" w:rsidP="007F1FAF">
            <w:pPr>
              <w:pStyle w:val="TAL"/>
              <w:rPr>
                <w:sz w:val="16"/>
                <w:szCs w:val="16"/>
              </w:rPr>
            </w:pPr>
            <w:r w:rsidRPr="00B06F7A">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9E8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861D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EECF8" w14:textId="77777777" w:rsidR="005B7866" w:rsidRPr="00B06F7A" w:rsidRDefault="005B7866" w:rsidP="007F1FAF">
            <w:pPr>
              <w:pStyle w:val="TAL"/>
              <w:rPr>
                <w:noProof/>
              </w:rPr>
            </w:pPr>
            <w:r w:rsidRPr="00B06F7A">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BAD7" w14:textId="77777777" w:rsidR="005B7866" w:rsidRPr="00B06F7A" w:rsidRDefault="005B7866" w:rsidP="007F1FAF">
            <w:pPr>
              <w:pStyle w:val="TAC"/>
              <w:rPr>
                <w:sz w:val="16"/>
                <w:szCs w:val="16"/>
              </w:rPr>
            </w:pPr>
            <w:r w:rsidRPr="00B06F7A">
              <w:rPr>
                <w:sz w:val="16"/>
                <w:szCs w:val="16"/>
              </w:rPr>
              <w:t>16.5.0</w:t>
            </w:r>
          </w:p>
        </w:tc>
      </w:tr>
      <w:tr w:rsidR="005B7866" w:rsidRPr="00B06F7A" w14:paraId="25C61C6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6F891F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4657B"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5F4BB" w14:textId="77777777" w:rsidR="005B7866" w:rsidRPr="00B06F7A" w:rsidRDefault="005B7866" w:rsidP="007F1FAF">
            <w:pPr>
              <w:pStyle w:val="TAC"/>
              <w:rPr>
                <w:sz w:val="16"/>
                <w:szCs w:val="16"/>
              </w:rPr>
            </w:pPr>
            <w:r w:rsidRPr="00B06F7A">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A63A0" w14:textId="77777777" w:rsidR="005B7866" w:rsidRPr="00B06F7A" w:rsidRDefault="005B7866" w:rsidP="007F1FAF">
            <w:pPr>
              <w:pStyle w:val="TAL"/>
              <w:rPr>
                <w:sz w:val="16"/>
                <w:szCs w:val="16"/>
              </w:rPr>
            </w:pPr>
            <w:r w:rsidRPr="00B06F7A">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CEC1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9BE3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D4177A" w14:textId="77777777" w:rsidR="005B7866" w:rsidRPr="00B06F7A" w:rsidRDefault="005B7866" w:rsidP="007F1FAF">
            <w:pPr>
              <w:pStyle w:val="TAL"/>
              <w:rPr>
                <w:noProof/>
              </w:rPr>
            </w:pPr>
            <w:r w:rsidRPr="00B06F7A">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A41F" w14:textId="77777777" w:rsidR="005B7866" w:rsidRPr="00B06F7A" w:rsidRDefault="005B7866" w:rsidP="007F1FAF">
            <w:pPr>
              <w:pStyle w:val="TAC"/>
              <w:rPr>
                <w:sz w:val="16"/>
                <w:szCs w:val="16"/>
              </w:rPr>
            </w:pPr>
            <w:r w:rsidRPr="00B06F7A">
              <w:rPr>
                <w:sz w:val="16"/>
                <w:szCs w:val="16"/>
              </w:rPr>
              <w:t>16.5.0</w:t>
            </w:r>
          </w:p>
        </w:tc>
      </w:tr>
      <w:tr w:rsidR="005B7866" w:rsidRPr="00B06F7A" w14:paraId="77888D3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C3C0E15"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508BA"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CC440"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1AEAE" w14:textId="77777777" w:rsidR="005B7866" w:rsidRPr="00B06F7A" w:rsidRDefault="005B7866" w:rsidP="007F1FAF">
            <w:pPr>
              <w:pStyle w:val="TAL"/>
              <w:rPr>
                <w:sz w:val="16"/>
                <w:szCs w:val="16"/>
              </w:rPr>
            </w:pPr>
            <w:r w:rsidRPr="00B06F7A">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7247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F18F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AC8715" w14:textId="77777777" w:rsidR="005B7866" w:rsidRPr="00B06F7A" w:rsidRDefault="005B7866" w:rsidP="007F1FAF">
            <w:pPr>
              <w:pStyle w:val="TAL"/>
              <w:rPr>
                <w:noProof/>
              </w:rPr>
            </w:pPr>
            <w:r w:rsidRPr="00B06F7A">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6E693" w14:textId="77777777" w:rsidR="005B7866" w:rsidRPr="00B06F7A" w:rsidRDefault="005B7866" w:rsidP="007F1FAF">
            <w:pPr>
              <w:pStyle w:val="TAC"/>
              <w:rPr>
                <w:sz w:val="16"/>
                <w:szCs w:val="16"/>
              </w:rPr>
            </w:pPr>
            <w:r w:rsidRPr="00B06F7A">
              <w:rPr>
                <w:sz w:val="16"/>
                <w:szCs w:val="16"/>
              </w:rPr>
              <w:t>16.5.0</w:t>
            </w:r>
          </w:p>
        </w:tc>
      </w:tr>
      <w:tr w:rsidR="005B7866" w:rsidRPr="00B06F7A" w14:paraId="34D3020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C9E3B7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C1EF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1CE8AA"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669D9" w14:textId="77777777" w:rsidR="005B7866" w:rsidRPr="00B06F7A" w:rsidRDefault="005B7866" w:rsidP="007F1FAF">
            <w:pPr>
              <w:pStyle w:val="TAL"/>
              <w:rPr>
                <w:sz w:val="16"/>
                <w:szCs w:val="16"/>
              </w:rPr>
            </w:pPr>
            <w:r w:rsidRPr="00B06F7A">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7642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1C9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B3F40" w14:textId="77777777" w:rsidR="005B7866" w:rsidRPr="00B06F7A" w:rsidRDefault="005B7866" w:rsidP="007F1FAF">
            <w:pPr>
              <w:pStyle w:val="TAL"/>
              <w:rPr>
                <w:noProof/>
              </w:rPr>
            </w:pPr>
            <w:r w:rsidRPr="00B06F7A">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64507" w14:textId="77777777" w:rsidR="005B7866" w:rsidRPr="00B06F7A" w:rsidRDefault="005B7866" w:rsidP="007F1FAF">
            <w:pPr>
              <w:pStyle w:val="TAC"/>
              <w:rPr>
                <w:sz w:val="16"/>
                <w:szCs w:val="16"/>
              </w:rPr>
            </w:pPr>
            <w:r w:rsidRPr="00B06F7A">
              <w:rPr>
                <w:sz w:val="16"/>
                <w:szCs w:val="16"/>
              </w:rPr>
              <w:t>16.5.0</w:t>
            </w:r>
          </w:p>
        </w:tc>
      </w:tr>
      <w:tr w:rsidR="005B7866" w:rsidRPr="00B06F7A" w14:paraId="1128E9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0169E9"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8DF4B"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B1D50" w14:textId="77777777" w:rsidR="005B7866" w:rsidRPr="00B06F7A" w:rsidRDefault="005B7866" w:rsidP="007F1FAF">
            <w:pPr>
              <w:pStyle w:val="TAC"/>
              <w:rPr>
                <w:sz w:val="16"/>
                <w:szCs w:val="16"/>
              </w:rPr>
            </w:pPr>
            <w:r w:rsidRPr="00B06F7A">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02A1B" w14:textId="77777777" w:rsidR="005B7866" w:rsidRPr="00B06F7A" w:rsidRDefault="005B7866" w:rsidP="007F1FAF">
            <w:pPr>
              <w:pStyle w:val="TAL"/>
              <w:rPr>
                <w:sz w:val="16"/>
                <w:szCs w:val="16"/>
              </w:rPr>
            </w:pPr>
            <w:r w:rsidRPr="00B06F7A">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C0F7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97DC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BA19D2" w14:textId="77777777" w:rsidR="005B7866" w:rsidRPr="00B06F7A" w:rsidRDefault="005B7866" w:rsidP="007F1FAF">
            <w:pPr>
              <w:pStyle w:val="TAL"/>
              <w:rPr>
                <w:noProof/>
              </w:rPr>
            </w:pPr>
            <w:r w:rsidRPr="00B06F7A">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D7CC8" w14:textId="77777777" w:rsidR="005B7866" w:rsidRPr="00B06F7A" w:rsidRDefault="005B7866" w:rsidP="007F1FAF">
            <w:pPr>
              <w:pStyle w:val="TAC"/>
              <w:rPr>
                <w:sz w:val="16"/>
                <w:szCs w:val="16"/>
              </w:rPr>
            </w:pPr>
            <w:r w:rsidRPr="00B06F7A">
              <w:rPr>
                <w:sz w:val="16"/>
                <w:szCs w:val="16"/>
              </w:rPr>
              <w:t>16.5.0</w:t>
            </w:r>
          </w:p>
        </w:tc>
      </w:tr>
      <w:tr w:rsidR="005B7866" w:rsidRPr="00B06F7A" w14:paraId="22CCCF0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A6D2F"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91D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6E947" w14:textId="77777777" w:rsidR="005B7866" w:rsidRPr="00B06F7A" w:rsidRDefault="005B7866" w:rsidP="007F1FAF">
            <w:pPr>
              <w:pStyle w:val="TAC"/>
              <w:rPr>
                <w:sz w:val="16"/>
                <w:szCs w:val="16"/>
              </w:rPr>
            </w:pPr>
            <w:r w:rsidRPr="00B06F7A">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03284" w14:textId="77777777" w:rsidR="005B7866" w:rsidRPr="00B06F7A" w:rsidRDefault="005B7866" w:rsidP="007F1FAF">
            <w:pPr>
              <w:pStyle w:val="TAL"/>
              <w:rPr>
                <w:sz w:val="16"/>
                <w:szCs w:val="16"/>
              </w:rPr>
            </w:pPr>
            <w:r w:rsidRPr="00B06F7A">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ED71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F08E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4E3D4" w14:textId="77777777" w:rsidR="005B7866" w:rsidRPr="00B06F7A" w:rsidRDefault="005B7866" w:rsidP="007F1FAF">
            <w:pPr>
              <w:pStyle w:val="TAL"/>
              <w:rPr>
                <w:noProof/>
              </w:rPr>
            </w:pPr>
            <w:r w:rsidRPr="00B06F7A">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FD0E" w14:textId="77777777" w:rsidR="005B7866" w:rsidRPr="00B06F7A" w:rsidRDefault="005B7866" w:rsidP="007F1FAF">
            <w:pPr>
              <w:pStyle w:val="TAC"/>
              <w:rPr>
                <w:sz w:val="16"/>
                <w:szCs w:val="16"/>
              </w:rPr>
            </w:pPr>
            <w:r w:rsidRPr="00B06F7A">
              <w:rPr>
                <w:sz w:val="16"/>
                <w:szCs w:val="16"/>
              </w:rPr>
              <w:t>16.5.0</w:t>
            </w:r>
          </w:p>
        </w:tc>
      </w:tr>
      <w:tr w:rsidR="005B7866" w:rsidRPr="00B06F7A" w14:paraId="60FC0DA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62F7B04"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F0DC4"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FCC5B" w14:textId="77777777" w:rsidR="005B7866" w:rsidRPr="00B06F7A" w:rsidRDefault="005B7866" w:rsidP="007F1FAF">
            <w:pPr>
              <w:pStyle w:val="TAC"/>
              <w:rPr>
                <w:sz w:val="16"/>
                <w:szCs w:val="16"/>
              </w:rPr>
            </w:pPr>
            <w:r w:rsidRPr="00B06F7A">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F82B8" w14:textId="77777777" w:rsidR="005B7866" w:rsidRPr="00B06F7A" w:rsidRDefault="005B7866" w:rsidP="007F1FAF">
            <w:pPr>
              <w:pStyle w:val="TAL"/>
              <w:rPr>
                <w:sz w:val="16"/>
                <w:szCs w:val="16"/>
              </w:rPr>
            </w:pPr>
            <w:r w:rsidRPr="00B06F7A">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6A78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4F7D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942C12" w14:textId="77777777" w:rsidR="005B7866" w:rsidRPr="00B06F7A" w:rsidRDefault="005B7866" w:rsidP="007F1FAF">
            <w:pPr>
              <w:pStyle w:val="TAL"/>
              <w:rPr>
                <w:noProof/>
              </w:rPr>
            </w:pPr>
            <w:r w:rsidRPr="00B06F7A">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BA73F" w14:textId="77777777" w:rsidR="005B7866" w:rsidRPr="00B06F7A" w:rsidRDefault="005B7866" w:rsidP="007F1FAF">
            <w:pPr>
              <w:pStyle w:val="TAC"/>
              <w:rPr>
                <w:sz w:val="16"/>
                <w:szCs w:val="16"/>
              </w:rPr>
            </w:pPr>
            <w:r w:rsidRPr="00B06F7A">
              <w:rPr>
                <w:sz w:val="16"/>
                <w:szCs w:val="16"/>
              </w:rPr>
              <w:t>16.5.0</w:t>
            </w:r>
          </w:p>
        </w:tc>
      </w:tr>
      <w:tr w:rsidR="005B7866" w:rsidRPr="00B06F7A" w14:paraId="4A73A7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A3A923"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C80C6"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51CB2"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C0A9" w14:textId="77777777" w:rsidR="005B7866" w:rsidRPr="00B06F7A" w:rsidRDefault="005B7866" w:rsidP="007F1FAF">
            <w:pPr>
              <w:pStyle w:val="TAL"/>
              <w:rPr>
                <w:sz w:val="16"/>
                <w:szCs w:val="16"/>
              </w:rPr>
            </w:pPr>
            <w:r w:rsidRPr="00B06F7A">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E181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F1E9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249650" w14:textId="77777777" w:rsidR="005B7866" w:rsidRPr="00B06F7A" w:rsidRDefault="005B7866" w:rsidP="007F1FAF">
            <w:pPr>
              <w:pStyle w:val="TAL"/>
              <w:rPr>
                <w:noProof/>
              </w:rPr>
            </w:pPr>
            <w:r w:rsidRPr="00B06F7A">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75BA5" w14:textId="77777777" w:rsidR="005B7866" w:rsidRPr="00B06F7A" w:rsidRDefault="005B7866" w:rsidP="007F1FAF">
            <w:pPr>
              <w:pStyle w:val="TAC"/>
              <w:rPr>
                <w:sz w:val="16"/>
                <w:szCs w:val="16"/>
              </w:rPr>
            </w:pPr>
            <w:r w:rsidRPr="00B06F7A">
              <w:rPr>
                <w:sz w:val="16"/>
                <w:szCs w:val="16"/>
              </w:rPr>
              <w:t>16.5.0</w:t>
            </w:r>
          </w:p>
        </w:tc>
      </w:tr>
      <w:tr w:rsidR="005B7866" w:rsidRPr="00B06F7A" w14:paraId="7811AD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FEFB6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F8E5C"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54780"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4B871" w14:textId="77777777" w:rsidR="005B7866" w:rsidRPr="00B06F7A" w:rsidRDefault="005B7866" w:rsidP="007F1FAF">
            <w:pPr>
              <w:pStyle w:val="TAL"/>
              <w:rPr>
                <w:sz w:val="16"/>
                <w:szCs w:val="16"/>
              </w:rPr>
            </w:pPr>
            <w:r w:rsidRPr="00B06F7A">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90B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0387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1DB81" w14:textId="77777777" w:rsidR="005B7866" w:rsidRPr="00B06F7A" w:rsidRDefault="005B7866" w:rsidP="007F1FAF">
            <w:pPr>
              <w:pStyle w:val="TAL"/>
              <w:rPr>
                <w:noProof/>
              </w:rPr>
            </w:pPr>
            <w:r w:rsidRPr="00B06F7A">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D442" w14:textId="77777777" w:rsidR="005B7866" w:rsidRPr="00B06F7A" w:rsidRDefault="005B7866" w:rsidP="007F1FAF">
            <w:pPr>
              <w:pStyle w:val="TAC"/>
              <w:rPr>
                <w:sz w:val="16"/>
                <w:szCs w:val="16"/>
              </w:rPr>
            </w:pPr>
            <w:r w:rsidRPr="00B06F7A">
              <w:rPr>
                <w:sz w:val="16"/>
                <w:szCs w:val="16"/>
              </w:rPr>
              <w:t>16.5.0</w:t>
            </w:r>
          </w:p>
        </w:tc>
      </w:tr>
      <w:tr w:rsidR="005B7866" w:rsidRPr="00B06F7A" w14:paraId="00C5B6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92BE44A"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DD4D"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39477" w14:textId="77777777" w:rsidR="005B7866" w:rsidRPr="00B06F7A" w:rsidRDefault="005B7866" w:rsidP="007F1FAF">
            <w:pPr>
              <w:pStyle w:val="TAC"/>
              <w:rPr>
                <w:sz w:val="16"/>
                <w:szCs w:val="16"/>
              </w:rPr>
            </w:pPr>
            <w:r w:rsidRPr="00B06F7A">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34344" w14:textId="77777777" w:rsidR="005B7866" w:rsidRPr="00B06F7A" w:rsidRDefault="005B7866" w:rsidP="007F1FAF">
            <w:pPr>
              <w:pStyle w:val="TAL"/>
              <w:rPr>
                <w:sz w:val="16"/>
                <w:szCs w:val="16"/>
              </w:rPr>
            </w:pPr>
            <w:r w:rsidRPr="00B06F7A">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85DB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049C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9AA996" w14:textId="77777777" w:rsidR="005B7866" w:rsidRPr="00B06F7A" w:rsidRDefault="005B7866" w:rsidP="007F1FAF">
            <w:pPr>
              <w:pStyle w:val="TAL"/>
              <w:rPr>
                <w:noProof/>
              </w:rPr>
            </w:pPr>
            <w:r w:rsidRPr="00B06F7A">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8C120" w14:textId="77777777" w:rsidR="005B7866" w:rsidRPr="00B06F7A" w:rsidRDefault="005B7866" w:rsidP="007F1FAF">
            <w:pPr>
              <w:pStyle w:val="TAC"/>
              <w:rPr>
                <w:sz w:val="16"/>
                <w:szCs w:val="16"/>
              </w:rPr>
            </w:pPr>
            <w:r w:rsidRPr="00B06F7A">
              <w:rPr>
                <w:sz w:val="16"/>
                <w:szCs w:val="16"/>
              </w:rPr>
              <w:t>16.5.0</w:t>
            </w:r>
          </w:p>
        </w:tc>
      </w:tr>
      <w:tr w:rsidR="005B7866" w:rsidRPr="00B06F7A" w14:paraId="0E8747B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E7D63E"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2D759"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DC59EF"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2EF2E" w14:textId="77777777" w:rsidR="005B7866" w:rsidRPr="00B06F7A" w:rsidRDefault="005B7866" w:rsidP="007F1FAF">
            <w:pPr>
              <w:pStyle w:val="TAL"/>
              <w:rPr>
                <w:sz w:val="16"/>
                <w:szCs w:val="16"/>
              </w:rPr>
            </w:pPr>
            <w:r w:rsidRPr="00B06F7A">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E8AE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2CB6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B21D63" w14:textId="77777777" w:rsidR="005B7866" w:rsidRPr="00B06F7A" w:rsidRDefault="005B7866" w:rsidP="007F1FAF">
            <w:pPr>
              <w:pStyle w:val="TAL"/>
              <w:rPr>
                <w:noProof/>
              </w:rPr>
            </w:pPr>
            <w:r w:rsidRPr="00B06F7A">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E3941" w14:textId="77777777" w:rsidR="005B7866" w:rsidRPr="00B06F7A" w:rsidRDefault="005B7866" w:rsidP="007F1FAF">
            <w:pPr>
              <w:pStyle w:val="TAC"/>
              <w:rPr>
                <w:sz w:val="16"/>
                <w:szCs w:val="16"/>
              </w:rPr>
            </w:pPr>
            <w:r w:rsidRPr="00B06F7A">
              <w:rPr>
                <w:sz w:val="16"/>
                <w:szCs w:val="16"/>
              </w:rPr>
              <w:t>16.5.0</w:t>
            </w:r>
          </w:p>
        </w:tc>
      </w:tr>
      <w:tr w:rsidR="005B7866" w:rsidRPr="00B06F7A" w14:paraId="432FB69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D7B7F5"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928D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09D3D"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D24E5" w14:textId="77777777" w:rsidR="005B7866" w:rsidRPr="00B06F7A" w:rsidRDefault="005B7866" w:rsidP="007F1FAF">
            <w:pPr>
              <w:pStyle w:val="TAL"/>
              <w:rPr>
                <w:sz w:val="16"/>
                <w:szCs w:val="16"/>
              </w:rPr>
            </w:pPr>
            <w:r w:rsidRPr="00B06F7A">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493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D61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71329" w14:textId="77777777" w:rsidR="005B7866" w:rsidRPr="00B06F7A" w:rsidRDefault="005B7866" w:rsidP="007F1FAF">
            <w:pPr>
              <w:pStyle w:val="TAL"/>
              <w:rPr>
                <w:noProof/>
              </w:rPr>
            </w:pPr>
            <w:r w:rsidRPr="00B06F7A">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6BC39" w14:textId="77777777" w:rsidR="005B7866" w:rsidRPr="00B06F7A" w:rsidRDefault="005B7866" w:rsidP="007F1FAF">
            <w:pPr>
              <w:pStyle w:val="TAC"/>
              <w:rPr>
                <w:sz w:val="16"/>
                <w:szCs w:val="16"/>
              </w:rPr>
            </w:pPr>
            <w:r w:rsidRPr="00B06F7A">
              <w:rPr>
                <w:sz w:val="16"/>
                <w:szCs w:val="16"/>
              </w:rPr>
              <w:t>16.5.0</w:t>
            </w:r>
          </w:p>
        </w:tc>
      </w:tr>
      <w:tr w:rsidR="005B7866" w:rsidRPr="00B06F7A" w14:paraId="50CA5B8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87D920F"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907F1"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26EC3"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FE9E2" w14:textId="77777777" w:rsidR="005B7866" w:rsidRPr="00B06F7A" w:rsidRDefault="005B7866" w:rsidP="007F1FAF">
            <w:pPr>
              <w:pStyle w:val="TAL"/>
              <w:rPr>
                <w:sz w:val="16"/>
                <w:szCs w:val="16"/>
              </w:rPr>
            </w:pPr>
            <w:r w:rsidRPr="00B06F7A">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C620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9D26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4A93AA" w14:textId="77777777" w:rsidR="005B7866" w:rsidRPr="00B06F7A" w:rsidRDefault="005B7866" w:rsidP="007F1FAF">
            <w:pPr>
              <w:pStyle w:val="TAL"/>
              <w:rPr>
                <w:noProof/>
              </w:rPr>
            </w:pPr>
            <w:r w:rsidRPr="00B06F7A">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FA218" w14:textId="77777777" w:rsidR="005B7866" w:rsidRPr="00B06F7A" w:rsidRDefault="005B7866" w:rsidP="007F1FAF">
            <w:pPr>
              <w:pStyle w:val="TAC"/>
              <w:rPr>
                <w:sz w:val="16"/>
                <w:szCs w:val="16"/>
              </w:rPr>
            </w:pPr>
            <w:r w:rsidRPr="00B06F7A">
              <w:rPr>
                <w:sz w:val="16"/>
                <w:szCs w:val="16"/>
              </w:rPr>
              <w:t>16.5.0</w:t>
            </w:r>
          </w:p>
        </w:tc>
      </w:tr>
      <w:tr w:rsidR="005B7866" w:rsidRPr="00B06F7A" w14:paraId="604A13E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26C1D4"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6D628"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284FD" w14:textId="77777777" w:rsidR="005B7866" w:rsidRPr="00B06F7A" w:rsidRDefault="005B7866" w:rsidP="007F1FAF">
            <w:pPr>
              <w:pStyle w:val="TAC"/>
              <w:rPr>
                <w:sz w:val="16"/>
                <w:szCs w:val="16"/>
              </w:rPr>
            </w:pPr>
            <w:r w:rsidRPr="00B06F7A">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4AA2F" w14:textId="77777777" w:rsidR="005B7866" w:rsidRPr="00B06F7A" w:rsidRDefault="005B7866" w:rsidP="007F1FAF">
            <w:pPr>
              <w:pStyle w:val="TAL"/>
              <w:rPr>
                <w:sz w:val="16"/>
                <w:szCs w:val="16"/>
              </w:rPr>
            </w:pPr>
            <w:r w:rsidRPr="00B06F7A">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1C9D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B47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40FD85" w14:textId="77777777" w:rsidR="005B7866" w:rsidRPr="00B06F7A" w:rsidRDefault="005B7866" w:rsidP="007F1FAF">
            <w:pPr>
              <w:pStyle w:val="TAL"/>
              <w:rPr>
                <w:noProof/>
              </w:rPr>
            </w:pPr>
            <w:r w:rsidRPr="00B06F7A">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AB68D" w14:textId="77777777" w:rsidR="005B7866" w:rsidRPr="00B06F7A" w:rsidRDefault="005B7866" w:rsidP="007F1FAF">
            <w:pPr>
              <w:pStyle w:val="TAC"/>
              <w:rPr>
                <w:sz w:val="16"/>
                <w:szCs w:val="16"/>
              </w:rPr>
            </w:pPr>
            <w:r w:rsidRPr="00B06F7A">
              <w:rPr>
                <w:sz w:val="16"/>
                <w:szCs w:val="16"/>
              </w:rPr>
              <w:t>16.5.0</w:t>
            </w:r>
          </w:p>
        </w:tc>
      </w:tr>
      <w:tr w:rsidR="005B7866" w:rsidRPr="00B06F7A" w14:paraId="4911504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9F569"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87FFA"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29AED" w14:textId="77777777" w:rsidR="005B7866" w:rsidRPr="00B06F7A" w:rsidRDefault="005B7866" w:rsidP="007F1FAF">
            <w:pPr>
              <w:pStyle w:val="TAC"/>
              <w:rPr>
                <w:sz w:val="16"/>
                <w:szCs w:val="16"/>
              </w:rPr>
            </w:pPr>
            <w:r w:rsidRPr="00B06F7A">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285F" w14:textId="77777777" w:rsidR="005B7866" w:rsidRPr="00B06F7A" w:rsidRDefault="005B7866" w:rsidP="007F1FAF">
            <w:pPr>
              <w:pStyle w:val="TAL"/>
              <w:rPr>
                <w:sz w:val="16"/>
                <w:szCs w:val="16"/>
              </w:rPr>
            </w:pPr>
            <w:r w:rsidRPr="00B06F7A">
              <w:rPr>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02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1A3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D89FF8" w14:textId="77777777" w:rsidR="005B7866" w:rsidRPr="00B06F7A" w:rsidRDefault="005B7866" w:rsidP="007F1FAF">
            <w:pPr>
              <w:pStyle w:val="TAL"/>
              <w:rPr>
                <w:noProof/>
              </w:rPr>
            </w:pPr>
            <w:r w:rsidRPr="00B06F7A">
              <w:rPr>
                <w:noProof/>
              </w:rPr>
              <w:t>Adjacent PLMN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DD996" w14:textId="77777777" w:rsidR="005B7866" w:rsidRPr="00B06F7A" w:rsidRDefault="005B7866" w:rsidP="007F1FAF">
            <w:pPr>
              <w:pStyle w:val="TAC"/>
              <w:rPr>
                <w:sz w:val="16"/>
                <w:szCs w:val="16"/>
              </w:rPr>
            </w:pPr>
            <w:r w:rsidRPr="00B06F7A">
              <w:rPr>
                <w:sz w:val="16"/>
                <w:szCs w:val="16"/>
              </w:rPr>
              <w:t>17.0.0</w:t>
            </w:r>
          </w:p>
        </w:tc>
      </w:tr>
      <w:tr w:rsidR="005B7866" w:rsidRPr="00B06F7A" w14:paraId="3191886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423061"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6B8A0"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5C597" w14:textId="77777777" w:rsidR="005B7866" w:rsidRPr="00B06F7A" w:rsidRDefault="005B7866" w:rsidP="007F1FAF">
            <w:pPr>
              <w:pStyle w:val="TAC"/>
              <w:rPr>
                <w:sz w:val="16"/>
                <w:szCs w:val="16"/>
              </w:rPr>
            </w:pPr>
            <w:r w:rsidRPr="00B06F7A">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A082B" w14:textId="77777777" w:rsidR="005B7866" w:rsidRPr="00B06F7A" w:rsidRDefault="005B7866" w:rsidP="007F1FAF">
            <w:pPr>
              <w:pStyle w:val="TAL"/>
              <w:rPr>
                <w:sz w:val="16"/>
                <w:szCs w:val="16"/>
              </w:rPr>
            </w:pPr>
            <w:r w:rsidRPr="00B06F7A">
              <w:rPr>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8636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AB4D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88AC6A" w14:textId="77777777" w:rsidR="005B7866" w:rsidRPr="00B06F7A" w:rsidRDefault="005B7866" w:rsidP="007F1FAF">
            <w:pPr>
              <w:pStyle w:val="TAL"/>
              <w:rPr>
                <w:noProof/>
              </w:rPr>
            </w:pPr>
            <w:r w:rsidRPr="00B06F7A">
              <w:rPr>
                <w:noProof/>
              </w:rPr>
              <w:t>Resource Level Authorization for UECM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5891" w14:textId="77777777" w:rsidR="005B7866" w:rsidRPr="00B06F7A" w:rsidRDefault="005B7866" w:rsidP="007F1FAF">
            <w:pPr>
              <w:pStyle w:val="TAC"/>
              <w:rPr>
                <w:sz w:val="16"/>
                <w:szCs w:val="16"/>
              </w:rPr>
            </w:pPr>
            <w:r w:rsidRPr="00B06F7A">
              <w:rPr>
                <w:sz w:val="16"/>
                <w:szCs w:val="16"/>
              </w:rPr>
              <w:t>17.0.0</w:t>
            </w:r>
          </w:p>
        </w:tc>
      </w:tr>
      <w:tr w:rsidR="005B7866" w:rsidRPr="00B06F7A" w14:paraId="327D65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2A5CBD"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4948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2DF07" w14:textId="77777777" w:rsidR="005B7866" w:rsidRPr="00B06F7A" w:rsidRDefault="005B7866" w:rsidP="007F1FAF">
            <w:pPr>
              <w:pStyle w:val="TAC"/>
              <w:rPr>
                <w:sz w:val="16"/>
                <w:szCs w:val="16"/>
              </w:rPr>
            </w:pPr>
            <w:r w:rsidRPr="00B06F7A">
              <w:rPr>
                <w:sz w:val="16"/>
                <w:szCs w:val="16"/>
              </w:rPr>
              <w:t>CP-202017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2DD3E" w14:textId="77777777" w:rsidR="005B7866" w:rsidRPr="00B06F7A" w:rsidRDefault="005B7866" w:rsidP="007F1FAF">
            <w:pPr>
              <w:pStyle w:val="TAL"/>
              <w:rPr>
                <w:sz w:val="16"/>
                <w:szCs w:val="16"/>
              </w:rPr>
            </w:pPr>
            <w:r w:rsidRPr="00B06F7A">
              <w:rPr>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7B3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A228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2B99AB" w14:textId="77777777" w:rsidR="005B7866" w:rsidRPr="00B06F7A" w:rsidRDefault="005B7866" w:rsidP="007F1FAF">
            <w:pPr>
              <w:pStyle w:val="TAL"/>
              <w:rPr>
                <w:noProof/>
              </w:rPr>
            </w:pPr>
            <w:r w:rsidRPr="00B06F7A">
              <w:rPr>
                <w:noProof/>
              </w:rPr>
              <w:t>Shared Data Treatment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2FC15" w14:textId="77777777" w:rsidR="005B7866" w:rsidRPr="00B06F7A" w:rsidRDefault="005B7866" w:rsidP="007F1FAF">
            <w:pPr>
              <w:pStyle w:val="TAC"/>
              <w:rPr>
                <w:sz w:val="16"/>
                <w:szCs w:val="16"/>
              </w:rPr>
            </w:pPr>
            <w:r w:rsidRPr="00B06F7A">
              <w:rPr>
                <w:sz w:val="16"/>
                <w:szCs w:val="16"/>
              </w:rPr>
              <w:t>17.0.0</w:t>
            </w:r>
          </w:p>
        </w:tc>
      </w:tr>
      <w:tr w:rsidR="005B7866" w:rsidRPr="00B06F7A" w14:paraId="010E00E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FB0AD94"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FC350"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47E8B" w14:textId="77777777" w:rsidR="005B7866" w:rsidRPr="00B06F7A" w:rsidRDefault="005B7866" w:rsidP="007F1FAF">
            <w:pPr>
              <w:pStyle w:val="TAC"/>
              <w:rPr>
                <w:sz w:val="16"/>
                <w:szCs w:val="16"/>
              </w:rPr>
            </w:pPr>
            <w:r w:rsidRPr="00B06F7A">
              <w:rPr>
                <w:sz w:val="16"/>
                <w:szCs w:val="16"/>
              </w:rPr>
              <w:t>CP-202120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79A53" w14:textId="77777777" w:rsidR="005B7866" w:rsidRPr="00B06F7A" w:rsidRDefault="005B7866" w:rsidP="007F1FAF">
            <w:pPr>
              <w:pStyle w:val="TAL"/>
              <w:rPr>
                <w:sz w:val="16"/>
                <w:szCs w:val="16"/>
              </w:rPr>
            </w:pPr>
            <w:r w:rsidRPr="00B06F7A">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377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5D8B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E75BDC" w14:textId="77777777" w:rsidR="005B7866" w:rsidRPr="00B06F7A" w:rsidRDefault="005B7866" w:rsidP="007F1FAF">
            <w:pPr>
              <w:pStyle w:val="TAL"/>
              <w:rPr>
                <w:noProof/>
              </w:rPr>
            </w:pPr>
            <w:r w:rsidRPr="00B06F7A">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C0B66" w14:textId="77777777" w:rsidR="005B7866" w:rsidRPr="00B06F7A" w:rsidRDefault="005B7866" w:rsidP="007F1FAF">
            <w:pPr>
              <w:pStyle w:val="TAC"/>
              <w:rPr>
                <w:sz w:val="16"/>
                <w:szCs w:val="16"/>
              </w:rPr>
            </w:pPr>
            <w:r w:rsidRPr="00B06F7A">
              <w:rPr>
                <w:sz w:val="16"/>
                <w:szCs w:val="16"/>
              </w:rPr>
              <w:t>17.0.0</w:t>
            </w:r>
          </w:p>
        </w:tc>
      </w:tr>
      <w:tr w:rsidR="005B7866" w:rsidRPr="00B06F7A" w14:paraId="7DFECEC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4658C5"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C83AC8"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3FF5B" w14:textId="77777777" w:rsidR="005B7866" w:rsidRPr="00B06F7A" w:rsidRDefault="005B7866" w:rsidP="007F1FAF">
            <w:pPr>
              <w:pStyle w:val="TAC"/>
              <w:rPr>
                <w:sz w:val="16"/>
                <w:szCs w:val="16"/>
              </w:rPr>
            </w:pPr>
            <w:r w:rsidRPr="00B06F7A">
              <w:rPr>
                <w:sz w:val="16"/>
                <w:szCs w:val="16"/>
              </w:rPr>
              <w:t>CP-203221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82F68" w14:textId="77777777" w:rsidR="005B7866" w:rsidRPr="00B06F7A" w:rsidRDefault="005B7866" w:rsidP="007F1FAF">
            <w:pPr>
              <w:pStyle w:val="TAL"/>
              <w:rPr>
                <w:sz w:val="16"/>
                <w:szCs w:val="16"/>
              </w:rPr>
            </w:pPr>
            <w:r w:rsidRPr="00B06F7A">
              <w:rPr>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F9175"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05E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B44F0" w14:textId="77777777" w:rsidR="005B7866" w:rsidRPr="00B06F7A" w:rsidRDefault="005B7866" w:rsidP="007F1FAF">
            <w:pPr>
              <w:pStyle w:val="TAL"/>
              <w:rPr>
                <w:noProof/>
              </w:rPr>
            </w:pPr>
            <w:r w:rsidRPr="00B06F7A">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072BE" w14:textId="77777777" w:rsidR="005B7866" w:rsidRPr="00B06F7A" w:rsidRDefault="005B7866" w:rsidP="007F1FAF">
            <w:pPr>
              <w:pStyle w:val="TAC"/>
              <w:rPr>
                <w:sz w:val="16"/>
                <w:szCs w:val="16"/>
              </w:rPr>
            </w:pPr>
            <w:r w:rsidRPr="00B06F7A">
              <w:rPr>
                <w:sz w:val="16"/>
                <w:szCs w:val="16"/>
              </w:rPr>
              <w:t>17.1.0</w:t>
            </w:r>
          </w:p>
        </w:tc>
      </w:tr>
      <w:tr w:rsidR="005B7866" w:rsidRPr="00B06F7A" w14:paraId="54C2690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4F3D33"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B9B15"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A92808" w14:textId="77777777" w:rsidR="005B7866" w:rsidRPr="00B06F7A" w:rsidRDefault="005B7866" w:rsidP="007F1FAF">
            <w:pPr>
              <w:pStyle w:val="TAC"/>
              <w:rPr>
                <w:sz w:val="16"/>
                <w:szCs w:val="16"/>
              </w:rPr>
            </w:pPr>
            <w:r w:rsidRPr="00B06F7A">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859C" w14:textId="77777777" w:rsidR="005B7866" w:rsidRPr="00B06F7A" w:rsidRDefault="005B7866" w:rsidP="007F1FAF">
            <w:pPr>
              <w:pStyle w:val="TAL"/>
              <w:rPr>
                <w:sz w:val="16"/>
                <w:szCs w:val="16"/>
              </w:rPr>
            </w:pPr>
            <w:r w:rsidRPr="00B06F7A">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FA63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443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410ECF" w14:textId="77777777" w:rsidR="005B7866" w:rsidRPr="00B06F7A" w:rsidRDefault="005B7866" w:rsidP="007F1FAF">
            <w:pPr>
              <w:pStyle w:val="TAL"/>
              <w:rPr>
                <w:noProof/>
              </w:rPr>
            </w:pPr>
            <w:r w:rsidRPr="00B06F7A">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D558" w14:textId="77777777" w:rsidR="005B7866" w:rsidRPr="00B06F7A" w:rsidRDefault="005B7866" w:rsidP="007F1FAF">
            <w:pPr>
              <w:pStyle w:val="TAC"/>
              <w:rPr>
                <w:sz w:val="16"/>
                <w:szCs w:val="16"/>
              </w:rPr>
            </w:pPr>
            <w:r w:rsidRPr="00B06F7A">
              <w:rPr>
                <w:sz w:val="16"/>
                <w:szCs w:val="16"/>
              </w:rPr>
              <w:t>17.1.0</w:t>
            </w:r>
          </w:p>
        </w:tc>
      </w:tr>
      <w:tr w:rsidR="005B7866" w:rsidRPr="00B06F7A" w14:paraId="5B47A2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1435BFA"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C4F06"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084C7" w14:textId="77777777" w:rsidR="005B7866" w:rsidRPr="00B06F7A" w:rsidRDefault="005B7866" w:rsidP="007F1FAF">
            <w:pPr>
              <w:pStyle w:val="TAC"/>
              <w:rPr>
                <w:sz w:val="16"/>
                <w:szCs w:val="16"/>
              </w:rPr>
            </w:pPr>
            <w:r w:rsidRPr="00B06F7A">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299D7" w14:textId="77777777" w:rsidR="005B7866" w:rsidRPr="00B06F7A" w:rsidRDefault="005B7866" w:rsidP="007F1FAF">
            <w:pPr>
              <w:pStyle w:val="TAL"/>
              <w:rPr>
                <w:sz w:val="16"/>
                <w:szCs w:val="16"/>
              </w:rPr>
            </w:pPr>
            <w:r w:rsidRPr="00B06F7A">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94E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A2C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09B4E" w14:textId="77777777" w:rsidR="005B7866" w:rsidRPr="00B06F7A" w:rsidRDefault="005B7866" w:rsidP="007F1FAF">
            <w:pPr>
              <w:pStyle w:val="TAL"/>
              <w:rPr>
                <w:noProof/>
              </w:rPr>
            </w:pPr>
            <w:r w:rsidRPr="00B06F7A">
              <w:rPr>
                <w:noProof/>
              </w:rPr>
              <w:t>Config DNN for PDU session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2ED55" w14:textId="77777777" w:rsidR="005B7866" w:rsidRPr="00B06F7A" w:rsidRDefault="005B7866" w:rsidP="007F1FAF">
            <w:pPr>
              <w:pStyle w:val="TAC"/>
              <w:rPr>
                <w:sz w:val="16"/>
                <w:szCs w:val="16"/>
              </w:rPr>
            </w:pPr>
            <w:r w:rsidRPr="00B06F7A">
              <w:rPr>
                <w:sz w:val="16"/>
                <w:szCs w:val="16"/>
              </w:rPr>
              <w:t>17.1.0</w:t>
            </w:r>
          </w:p>
        </w:tc>
      </w:tr>
      <w:tr w:rsidR="005B7866" w:rsidRPr="00B06F7A" w14:paraId="68D09BF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6278EC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DE807"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B05B2" w14:textId="77777777" w:rsidR="005B7866" w:rsidRPr="00B06F7A" w:rsidRDefault="005B7866" w:rsidP="007F1FAF">
            <w:pPr>
              <w:pStyle w:val="TAC"/>
              <w:rPr>
                <w:sz w:val="16"/>
                <w:szCs w:val="16"/>
              </w:rPr>
            </w:pPr>
            <w:r w:rsidRPr="00B06F7A">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65D7F" w14:textId="77777777" w:rsidR="005B7866" w:rsidRPr="00B06F7A" w:rsidRDefault="005B7866" w:rsidP="007F1FAF">
            <w:pPr>
              <w:pStyle w:val="TAL"/>
              <w:rPr>
                <w:sz w:val="16"/>
                <w:szCs w:val="16"/>
              </w:rPr>
            </w:pPr>
            <w:r w:rsidRPr="00B06F7A">
              <w:rPr>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DB73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9956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05C958" w14:textId="77777777" w:rsidR="005B7866" w:rsidRPr="00B06F7A" w:rsidRDefault="005B7866" w:rsidP="007F1FAF">
            <w:pPr>
              <w:pStyle w:val="TAL"/>
              <w:rPr>
                <w:noProof/>
              </w:rPr>
            </w:pPr>
            <w:r w:rsidRPr="00B06F7A">
              <w:rPr>
                <w:noProof/>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9F38A" w14:textId="77777777" w:rsidR="005B7866" w:rsidRPr="00B06F7A" w:rsidRDefault="005B7866" w:rsidP="007F1FAF">
            <w:pPr>
              <w:pStyle w:val="TAC"/>
              <w:rPr>
                <w:sz w:val="16"/>
                <w:szCs w:val="16"/>
              </w:rPr>
            </w:pPr>
            <w:r w:rsidRPr="00B06F7A">
              <w:rPr>
                <w:sz w:val="16"/>
                <w:szCs w:val="16"/>
              </w:rPr>
              <w:t>17.1.0</w:t>
            </w:r>
          </w:p>
        </w:tc>
      </w:tr>
      <w:tr w:rsidR="005B7866" w:rsidRPr="00B06F7A" w14:paraId="29682A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FB873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EAC22"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E70D0" w14:textId="77777777" w:rsidR="005B7866" w:rsidRPr="00B06F7A" w:rsidRDefault="005B7866" w:rsidP="007F1FAF">
            <w:pPr>
              <w:pStyle w:val="TAC"/>
              <w:rPr>
                <w:sz w:val="16"/>
                <w:szCs w:val="16"/>
              </w:rPr>
            </w:pPr>
            <w:r w:rsidRPr="00B06F7A">
              <w:rPr>
                <w:sz w:val="16"/>
                <w:szCs w:val="16"/>
              </w:rPr>
              <w:t>CP-203063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BAF2" w14:textId="77777777" w:rsidR="005B7866" w:rsidRPr="00B06F7A" w:rsidRDefault="005B7866" w:rsidP="007F1FAF">
            <w:pPr>
              <w:pStyle w:val="TAL"/>
              <w:rPr>
                <w:sz w:val="16"/>
                <w:szCs w:val="16"/>
              </w:rPr>
            </w:pPr>
            <w:r w:rsidRPr="00B06F7A">
              <w:rPr>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2B88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DA1A7" w14:textId="77777777" w:rsidR="005B7866" w:rsidRPr="00B06F7A" w:rsidRDefault="005B7866" w:rsidP="007F1FAF">
            <w:pPr>
              <w:pStyle w:val="TAC"/>
              <w:rPr>
                <w:sz w:val="16"/>
                <w:szCs w:val="16"/>
              </w:rPr>
            </w:pPr>
            <w:r w:rsidRPr="00B06F7A">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F6DB1" w14:textId="77777777" w:rsidR="005B7866" w:rsidRPr="00B06F7A" w:rsidRDefault="005B7866" w:rsidP="007F1FAF">
            <w:pPr>
              <w:pStyle w:val="TAL"/>
              <w:rPr>
                <w:noProof/>
              </w:rPr>
            </w:pPr>
            <w:r w:rsidRPr="00B06F7A">
              <w:rPr>
                <w:noProof/>
              </w:rPr>
              <w:t>Evolution of SoR delivery mechanism – UDM API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FFA0A" w14:textId="77777777" w:rsidR="005B7866" w:rsidRPr="00B06F7A" w:rsidRDefault="005B7866" w:rsidP="007F1FAF">
            <w:pPr>
              <w:pStyle w:val="TAC"/>
              <w:rPr>
                <w:sz w:val="16"/>
                <w:szCs w:val="16"/>
              </w:rPr>
            </w:pPr>
            <w:r w:rsidRPr="00B06F7A">
              <w:rPr>
                <w:sz w:val="16"/>
                <w:szCs w:val="16"/>
              </w:rPr>
              <w:t>17.1.0</w:t>
            </w:r>
          </w:p>
        </w:tc>
      </w:tr>
      <w:tr w:rsidR="005B7866" w:rsidRPr="00B06F7A" w14:paraId="4B7222E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C27B4D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FBBD"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64984" w14:textId="77777777" w:rsidR="005B7866" w:rsidRPr="00B06F7A" w:rsidRDefault="005B7866" w:rsidP="007F1FAF">
            <w:pPr>
              <w:pStyle w:val="TAC"/>
              <w:rPr>
                <w:sz w:val="16"/>
                <w:szCs w:val="16"/>
              </w:rPr>
            </w:pPr>
            <w:r w:rsidRPr="00B06F7A">
              <w:rPr>
                <w:sz w:val="16"/>
                <w:szCs w:val="16"/>
              </w:rPr>
              <w:t>CP-203064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F2E35" w14:textId="77777777" w:rsidR="005B7866" w:rsidRPr="00B06F7A" w:rsidRDefault="005B7866" w:rsidP="007F1FAF">
            <w:pPr>
              <w:pStyle w:val="TAL"/>
              <w:rPr>
                <w:sz w:val="16"/>
                <w:szCs w:val="16"/>
              </w:rPr>
            </w:pPr>
            <w:r w:rsidRPr="00B06F7A">
              <w:rPr>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C9E9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DD483"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5E7983" w14:textId="77777777" w:rsidR="005B7866" w:rsidRPr="00B06F7A" w:rsidRDefault="005B7866" w:rsidP="007F1FAF">
            <w:pPr>
              <w:pStyle w:val="TAL"/>
              <w:rPr>
                <w:noProof/>
              </w:rPr>
            </w:pPr>
            <w:r w:rsidRPr="00B06F7A">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5AD9" w14:textId="77777777" w:rsidR="005B7866" w:rsidRPr="00B06F7A" w:rsidRDefault="005B7866" w:rsidP="007F1FAF">
            <w:pPr>
              <w:pStyle w:val="TAC"/>
              <w:rPr>
                <w:sz w:val="16"/>
                <w:szCs w:val="16"/>
              </w:rPr>
            </w:pPr>
            <w:r w:rsidRPr="00B06F7A">
              <w:rPr>
                <w:sz w:val="16"/>
                <w:szCs w:val="16"/>
              </w:rPr>
              <w:t>17.1.0</w:t>
            </w:r>
          </w:p>
        </w:tc>
      </w:tr>
      <w:tr w:rsidR="005B7866" w:rsidRPr="00B06F7A" w14:paraId="76ED4C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B0E8E1"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2E318"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EE42A" w14:textId="77777777" w:rsidR="005B7866" w:rsidRPr="00B06F7A" w:rsidRDefault="005B7866" w:rsidP="007F1FAF">
            <w:pPr>
              <w:pStyle w:val="TAC"/>
              <w:rPr>
                <w:sz w:val="16"/>
                <w:szCs w:val="16"/>
              </w:rPr>
            </w:pPr>
            <w:r w:rsidRPr="00B06F7A">
              <w:rPr>
                <w:sz w:val="16"/>
                <w:szCs w:val="16"/>
              </w:rPr>
              <w:t>CP-203040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EDEE" w14:textId="77777777" w:rsidR="005B7866" w:rsidRPr="00B06F7A" w:rsidRDefault="005B7866" w:rsidP="007F1FAF">
            <w:pPr>
              <w:pStyle w:val="TAL"/>
              <w:rPr>
                <w:sz w:val="16"/>
                <w:szCs w:val="16"/>
              </w:rPr>
            </w:pPr>
            <w:r w:rsidRPr="00B06F7A">
              <w:rPr>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B90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5F4DE"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BFD2BF" w14:textId="77777777" w:rsidR="005B7866" w:rsidRPr="00B06F7A" w:rsidRDefault="005B7866" w:rsidP="007F1FAF">
            <w:pPr>
              <w:pStyle w:val="TAL"/>
              <w:rPr>
                <w:noProof/>
              </w:rPr>
            </w:pPr>
            <w:r w:rsidRPr="00B06F7A">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4CB04" w14:textId="77777777" w:rsidR="005B7866" w:rsidRPr="00B06F7A" w:rsidRDefault="005B7866" w:rsidP="007F1FAF">
            <w:pPr>
              <w:pStyle w:val="TAC"/>
              <w:rPr>
                <w:sz w:val="16"/>
                <w:szCs w:val="16"/>
              </w:rPr>
            </w:pPr>
            <w:r w:rsidRPr="00B06F7A">
              <w:rPr>
                <w:sz w:val="16"/>
                <w:szCs w:val="16"/>
              </w:rPr>
              <w:t>17.1.0</w:t>
            </w:r>
          </w:p>
        </w:tc>
      </w:tr>
      <w:tr w:rsidR="005B7866" w:rsidRPr="00B06F7A" w14:paraId="40FD0CD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94AC32"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9EB0A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B3914" w14:textId="77777777" w:rsidR="005B7866" w:rsidRPr="00B06F7A" w:rsidRDefault="005B7866" w:rsidP="007F1FAF">
            <w:pPr>
              <w:pStyle w:val="TAC"/>
              <w:rPr>
                <w:sz w:val="16"/>
                <w:szCs w:val="16"/>
              </w:rPr>
            </w:pPr>
            <w:r w:rsidRPr="00B06F7A">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98245" w14:textId="77777777" w:rsidR="005B7866" w:rsidRPr="00B06F7A" w:rsidRDefault="005B7866" w:rsidP="007F1FAF">
            <w:pPr>
              <w:pStyle w:val="TAL"/>
              <w:rPr>
                <w:sz w:val="16"/>
                <w:szCs w:val="16"/>
              </w:rPr>
            </w:pPr>
            <w:r w:rsidRPr="00B06F7A">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747E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B45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399A16" w14:textId="77777777" w:rsidR="005B7866" w:rsidRPr="00B06F7A" w:rsidRDefault="005B7866" w:rsidP="007F1FAF">
            <w:pPr>
              <w:pStyle w:val="TAL"/>
              <w:rPr>
                <w:noProof/>
              </w:rPr>
            </w:pPr>
            <w:r w:rsidRPr="00B06F7A">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94372" w14:textId="77777777" w:rsidR="005B7866" w:rsidRPr="00B06F7A" w:rsidRDefault="005B7866" w:rsidP="007F1FAF">
            <w:pPr>
              <w:pStyle w:val="TAC"/>
              <w:rPr>
                <w:sz w:val="16"/>
                <w:szCs w:val="16"/>
              </w:rPr>
            </w:pPr>
            <w:r w:rsidRPr="00B06F7A">
              <w:rPr>
                <w:sz w:val="16"/>
                <w:szCs w:val="16"/>
              </w:rPr>
              <w:t>17.1.0</w:t>
            </w:r>
          </w:p>
        </w:tc>
      </w:tr>
      <w:tr w:rsidR="005B7866" w:rsidRPr="00B06F7A" w14:paraId="2E5D664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6E32059"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CDAAA"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D678E" w14:textId="77777777" w:rsidR="005B7866" w:rsidRPr="00B06F7A" w:rsidRDefault="005B7866" w:rsidP="007F1FAF">
            <w:pPr>
              <w:pStyle w:val="TAC"/>
              <w:rPr>
                <w:sz w:val="16"/>
                <w:szCs w:val="16"/>
              </w:rPr>
            </w:pPr>
            <w:r w:rsidRPr="00B06F7A">
              <w:rPr>
                <w:sz w:val="16"/>
                <w:szCs w:val="16"/>
              </w:rPr>
              <w:t>CP-203061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A641D" w14:textId="77777777" w:rsidR="005B7866" w:rsidRPr="00B06F7A" w:rsidRDefault="005B7866" w:rsidP="007F1FAF">
            <w:pPr>
              <w:pStyle w:val="TAL"/>
              <w:rPr>
                <w:sz w:val="16"/>
                <w:szCs w:val="16"/>
              </w:rPr>
            </w:pPr>
            <w:r w:rsidRPr="00B06F7A">
              <w:rPr>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88D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BE4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FD94A4" w14:textId="77777777" w:rsidR="005B7866" w:rsidRPr="00B06F7A" w:rsidRDefault="005B7866" w:rsidP="007F1FAF">
            <w:pPr>
              <w:pStyle w:val="TAL"/>
              <w:rPr>
                <w:noProof/>
              </w:rPr>
            </w:pPr>
            <w:r w:rsidRPr="00B06F7A">
              <w:rPr>
                <w:noProof/>
              </w:rPr>
              <w:t>SMSF Registration / Deregistration for One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C322A" w14:textId="77777777" w:rsidR="005B7866" w:rsidRPr="00B06F7A" w:rsidRDefault="005B7866" w:rsidP="007F1FAF">
            <w:pPr>
              <w:pStyle w:val="TAC"/>
              <w:rPr>
                <w:sz w:val="16"/>
                <w:szCs w:val="16"/>
              </w:rPr>
            </w:pPr>
            <w:r w:rsidRPr="00B06F7A">
              <w:rPr>
                <w:sz w:val="16"/>
                <w:szCs w:val="16"/>
              </w:rPr>
              <w:t>17.1.0</w:t>
            </w:r>
          </w:p>
        </w:tc>
      </w:tr>
      <w:tr w:rsidR="005B7866" w:rsidRPr="00B06F7A" w14:paraId="4AC59AC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287BC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CB8"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31DBD" w14:textId="77777777" w:rsidR="005B7866" w:rsidRPr="00B06F7A" w:rsidRDefault="005B7866" w:rsidP="007F1FAF">
            <w:pPr>
              <w:pStyle w:val="TAC"/>
              <w:rPr>
                <w:sz w:val="16"/>
                <w:szCs w:val="16"/>
              </w:rPr>
            </w:pPr>
            <w:r w:rsidRPr="00B06F7A">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8E621" w14:textId="77777777" w:rsidR="005B7866" w:rsidRPr="00B06F7A" w:rsidRDefault="005B7866" w:rsidP="007F1FAF">
            <w:pPr>
              <w:pStyle w:val="TAL"/>
              <w:rPr>
                <w:sz w:val="16"/>
                <w:szCs w:val="16"/>
              </w:rPr>
            </w:pPr>
            <w:r w:rsidRPr="00B06F7A">
              <w:rPr>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14D3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D016B"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6C1AB3" w14:textId="77777777" w:rsidR="005B7866" w:rsidRPr="00B06F7A" w:rsidRDefault="005B7866" w:rsidP="007F1FAF">
            <w:pPr>
              <w:pStyle w:val="TAL"/>
              <w:rPr>
                <w:noProof/>
              </w:rPr>
            </w:pPr>
            <w:r w:rsidRPr="00B06F7A">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8FAAD" w14:textId="77777777" w:rsidR="005B7866" w:rsidRPr="00B06F7A" w:rsidRDefault="005B7866" w:rsidP="007F1FAF">
            <w:pPr>
              <w:pStyle w:val="TAC"/>
              <w:rPr>
                <w:sz w:val="16"/>
                <w:szCs w:val="16"/>
              </w:rPr>
            </w:pPr>
            <w:r w:rsidRPr="00B06F7A">
              <w:rPr>
                <w:sz w:val="16"/>
                <w:szCs w:val="16"/>
              </w:rPr>
              <w:t>17.1.0</w:t>
            </w:r>
          </w:p>
        </w:tc>
      </w:tr>
      <w:tr w:rsidR="005B7866" w:rsidRPr="00B06F7A" w14:paraId="32DCBF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CFE5FE"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6F400"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B7CB8"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C54B7" w14:textId="77777777" w:rsidR="005B7866" w:rsidRPr="00B06F7A" w:rsidRDefault="005B7866" w:rsidP="007F1FAF">
            <w:pPr>
              <w:pStyle w:val="TAL"/>
              <w:rPr>
                <w:sz w:val="16"/>
                <w:szCs w:val="16"/>
              </w:rPr>
            </w:pPr>
            <w:r w:rsidRPr="00B06F7A">
              <w:rPr>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AE15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2F5C3"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AEDB1" w14:textId="77777777" w:rsidR="005B7866" w:rsidRPr="00B06F7A" w:rsidRDefault="005B7866" w:rsidP="007F1FAF">
            <w:pPr>
              <w:pStyle w:val="TAL"/>
              <w:rPr>
                <w:noProof/>
              </w:rPr>
            </w:pPr>
            <w:r w:rsidRPr="00B06F7A">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6D74" w14:textId="77777777" w:rsidR="005B7866" w:rsidRPr="00B06F7A" w:rsidRDefault="005B7866" w:rsidP="007F1FAF">
            <w:pPr>
              <w:pStyle w:val="TAC"/>
              <w:rPr>
                <w:sz w:val="16"/>
                <w:szCs w:val="16"/>
              </w:rPr>
            </w:pPr>
            <w:r w:rsidRPr="00B06F7A">
              <w:rPr>
                <w:sz w:val="16"/>
                <w:szCs w:val="16"/>
              </w:rPr>
              <w:t>17.1.0</w:t>
            </w:r>
          </w:p>
        </w:tc>
      </w:tr>
      <w:tr w:rsidR="005B7866" w:rsidRPr="00B06F7A" w14:paraId="0C2CE9C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9BBB732"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FD9AD"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E7387" w14:textId="77777777" w:rsidR="005B7866" w:rsidRPr="00B06F7A" w:rsidRDefault="005B7866" w:rsidP="007F1FAF">
            <w:pPr>
              <w:pStyle w:val="TAC"/>
              <w:rPr>
                <w:sz w:val="16"/>
                <w:szCs w:val="16"/>
              </w:rPr>
            </w:pPr>
            <w:r w:rsidRPr="00B06F7A">
              <w:rPr>
                <w:sz w:val="16"/>
                <w:szCs w:val="16"/>
              </w:rPr>
              <w:t>CP-203017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2C5ED" w14:textId="77777777" w:rsidR="005B7866" w:rsidRPr="00B06F7A" w:rsidRDefault="005B7866" w:rsidP="007F1FAF">
            <w:pPr>
              <w:pStyle w:val="TAL"/>
              <w:rPr>
                <w:sz w:val="16"/>
                <w:szCs w:val="16"/>
              </w:rPr>
            </w:pPr>
            <w:r w:rsidRPr="00B06F7A">
              <w:rPr>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004A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D95B"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4B9A" w14:textId="77777777" w:rsidR="005B7866" w:rsidRPr="00B06F7A" w:rsidRDefault="005B7866" w:rsidP="007F1FAF">
            <w:pPr>
              <w:pStyle w:val="TAL"/>
              <w:rPr>
                <w:noProof/>
              </w:rPr>
            </w:pPr>
            <w:r w:rsidRPr="00B06F7A">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B4116" w14:textId="77777777" w:rsidR="005B7866" w:rsidRPr="00B06F7A" w:rsidRDefault="005B7866" w:rsidP="007F1FAF">
            <w:pPr>
              <w:pStyle w:val="TAC"/>
              <w:rPr>
                <w:sz w:val="16"/>
                <w:szCs w:val="16"/>
              </w:rPr>
            </w:pPr>
            <w:r w:rsidRPr="00B06F7A">
              <w:rPr>
                <w:sz w:val="16"/>
                <w:szCs w:val="16"/>
              </w:rPr>
              <w:t>17.1.0</w:t>
            </w:r>
          </w:p>
        </w:tc>
      </w:tr>
      <w:tr w:rsidR="005B7866" w:rsidRPr="00B06F7A" w14:paraId="56C96E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11F3E1"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C5BE20"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BC517" w14:textId="77777777" w:rsidR="005B7866" w:rsidRPr="00B06F7A" w:rsidRDefault="005B7866" w:rsidP="007F1FAF">
            <w:pPr>
              <w:pStyle w:val="TAC"/>
              <w:rPr>
                <w:sz w:val="16"/>
                <w:szCs w:val="16"/>
              </w:rPr>
            </w:pPr>
            <w:r w:rsidRPr="00B06F7A">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4D9BF" w14:textId="77777777" w:rsidR="005B7866" w:rsidRPr="00B06F7A" w:rsidRDefault="005B7866" w:rsidP="007F1FAF">
            <w:pPr>
              <w:pStyle w:val="TAL"/>
              <w:rPr>
                <w:sz w:val="16"/>
                <w:szCs w:val="16"/>
              </w:rPr>
            </w:pPr>
            <w:r w:rsidRPr="00B06F7A">
              <w:rPr>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5EC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B1C2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43440" w14:textId="77777777" w:rsidR="005B7866" w:rsidRPr="00B06F7A" w:rsidRDefault="005B7866" w:rsidP="007F1FAF">
            <w:pPr>
              <w:pStyle w:val="TAL"/>
              <w:rPr>
                <w:noProof/>
              </w:rPr>
            </w:pPr>
            <w:r w:rsidRPr="00B06F7A">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54F8C" w14:textId="77777777" w:rsidR="005B7866" w:rsidRPr="00B06F7A" w:rsidRDefault="005B7866" w:rsidP="007F1FAF">
            <w:pPr>
              <w:pStyle w:val="TAC"/>
              <w:rPr>
                <w:sz w:val="16"/>
                <w:szCs w:val="16"/>
              </w:rPr>
            </w:pPr>
            <w:r w:rsidRPr="00B06F7A">
              <w:rPr>
                <w:sz w:val="16"/>
                <w:szCs w:val="16"/>
              </w:rPr>
              <w:t>17.1.0</w:t>
            </w:r>
          </w:p>
        </w:tc>
      </w:tr>
      <w:tr w:rsidR="005B7866" w:rsidRPr="00B06F7A" w14:paraId="43BA5BD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A4BB07"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7AE0C"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CC62B" w14:textId="77777777" w:rsidR="005B7866" w:rsidRPr="00B06F7A" w:rsidRDefault="005B7866" w:rsidP="007F1FAF">
            <w:pPr>
              <w:pStyle w:val="TAC"/>
              <w:rPr>
                <w:sz w:val="16"/>
                <w:szCs w:val="16"/>
              </w:rPr>
            </w:pPr>
            <w:r w:rsidRPr="00B06F7A">
              <w:rPr>
                <w:sz w:val="16"/>
                <w:szCs w:val="16"/>
              </w:rPr>
              <w:t>CP-203062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B4838" w14:textId="77777777" w:rsidR="005B7866" w:rsidRPr="00B06F7A" w:rsidRDefault="005B7866" w:rsidP="007F1FAF">
            <w:pPr>
              <w:pStyle w:val="TAL"/>
              <w:rPr>
                <w:sz w:val="16"/>
                <w:szCs w:val="16"/>
              </w:rPr>
            </w:pPr>
            <w:r w:rsidRPr="00B06F7A">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E7C1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A450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822B8" w14:textId="77777777" w:rsidR="005B7866" w:rsidRPr="00B06F7A" w:rsidRDefault="005B7866" w:rsidP="007F1FAF">
            <w:pPr>
              <w:pStyle w:val="TAL"/>
              <w:rPr>
                <w:noProof/>
              </w:rPr>
            </w:pPr>
            <w:r w:rsidRPr="00B06F7A">
              <w:rPr>
                <w:rFonts w:hint="eastAsia"/>
                <w:noProof/>
                <w:lang w:eastAsia="zh-CN"/>
              </w:rPr>
              <w:t>A</w:t>
            </w:r>
            <w:r w:rsidRPr="00B06F7A">
              <w:rPr>
                <w:noProof/>
                <w:lang w:eastAsia="zh-CN"/>
              </w:rPr>
              <w:t>KMA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8D7C3" w14:textId="77777777" w:rsidR="005B7866" w:rsidRPr="00B06F7A" w:rsidRDefault="005B7866" w:rsidP="007F1FAF">
            <w:pPr>
              <w:pStyle w:val="TAC"/>
              <w:rPr>
                <w:sz w:val="16"/>
                <w:szCs w:val="16"/>
              </w:rPr>
            </w:pPr>
            <w:r w:rsidRPr="00B06F7A">
              <w:rPr>
                <w:sz w:val="16"/>
                <w:szCs w:val="16"/>
              </w:rPr>
              <w:t>17.1.0</w:t>
            </w:r>
          </w:p>
        </w:tc>
      </w:tr>
      <w:tr w:rsidR="005B7866" w:rsidRPr="00B06F7A" w14:paraId="2360DD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61EE4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F8D0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D176CB" w14:textId="77777777" w:rsidR="005B7866" w:rsidRPr="00B06F7A" w:rsidRDefault="005B7866" w:rsidP="007F1FAF">
            <w:pPr>
              <w:pStyle w:val="TAC"/>
              <w:rPr>
                <w:sz w:val="16"/>
                <w:szCs w:val="16"/>
              </w:rPr>
            </w:pPr>
            <w:r w:rsidRPr="00B06F7A">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72742" w14:textId="77777777" w:rsidR="005B7866" w:rsidRPr="00B06F7A" w:rsidRDefault="005B7866" w:rsidP="007F1FAF">
            <w:pPr>
              <w:pStyle w:val="TAL"/>
              <w:rPr>
                <w:sz w:val="16"/>
                <w:szCs w:val="16"/>
              </w:rPr>
            </w:pPr>
            <w:r w:rsidRPr="00B06F7A">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9DCD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9804A"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1B7778" w14:textId="77777777" w:rsidR="005B7866" w:rsidRPr="00B06F7A" w:rsidRDefault="005B7866" w:rsidP="007F1FAF">
            <w:pPr>
              <w:pStyle w:val="TAL"/>
              <w:rPr>
                <w:noProof/>
              </w:rPr>
            </w:pPr>
            <w:r w:rsidRPr="00B06F7A">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EF3C" w14:textId="77777777" w:rsidR="005B7866" w:rsidRPr="00B06F7A" w:rsidRDefault="005B7866" w:rsidP="007F1FAF">
            <w:pPr>
              <w:pStyle w:val="TAC"/>
              <w:rPr>
                <w:sz w:val="16"/>
                <w:szCs w:val="16"/>
              </w:rPr>
            </w:pPr>
            <w:r w:rsidRPr="00B06F7A">
              <w:rPr>
                <w:sz w:val="16"/>
                <w:szCs w:val="16"/>
              </w:rPr>
              <w:t>17.1.0</w:t>
            </w:r>
          </w:p>
        </w:tc>
      </w:tr>
      <w:tr w:rsidR="005B7866" w:rsidRPr="00B06F7A" w14:paraId="3CA850F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6162989"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45BD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31BBE" w14:textId="77777777" w:rsidR="005B7866" w:rsidRPr="00B06F7A" w:rsidRDefault="005B7866" w:rsidP="007F1FAF">
            <w:pPr>
              <w:pStyle w:val="TAC"/>
              <w:rPr>
                <w:sz w:val="16"/>
                <w:szCs w:val="16"/>
              </w:rPr>
            </w:pPr>
            <w:r w:rsidRPr="00B06F7A">
              <w:rPr>
                <w:sz w:val="16"/>
                <w:szCs w:val="16"/>
              </w:rPr>
              <w:t>CP-203061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C386A" w14:textId="77777777" w:rsidR="005B7866" w:rsidRPr="00B06F7A" w:rsidRDefault="005B7866" w:rsidP="007F1FAF">
            <w:pPr>
              <w:pStyle w:val="TAL"/>
              <w:rPr>
                <w:sz w:val="16"/>
                <w:szCs w:val="16"/>
              </w:rPr>
            </w:pPr>
            <w:r w:rsidRPr="00B06F7A">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260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CD7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7FD9F3" w14:textId="77777777" w:rsidR="005B7866" w:rsidRPr="00B06F7A" w:rsidRDefault="005B7866" w:rsidP="007F1FAF">
            <w:pPr>
              <w:pStyle w:val="TAL"/>
              <w:rPr>
                <w:noProof/>
              </w:rPr>
            </w:pPr>
            <w:r w:rsidRPr="00B06F7A">
              <w:t>Incorrect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1931" w14:textId="77777777" w:rsidR="005B7866" w:rsidRPr="00B06F7A" w:rsidRDefault="005B7866" w:rsidP="007F1FAF">
            <w:pPr>
              <w:pStyle w:val="TAC"/>
              <w:rPr>
                <w:sz w:val="16"/>
                <w:szCs w:val="16"/>
              </w:rPr>
            </w:pPr>
            <w:r w:rsidRPr="00B06F7A">
              <w:rPr>
                <w:sz w:val="16"/>
                <w:szCs w:val="16"/>
              </w:rPr>
              <w:t>17.1.0</w:t>
            </w:r>
          </w:p>
        </w:tc>
      </w:tr>
      <w:tr w:rsidR="005B7866" w:rsidRPr="00B06F7A" w14:paraId="655FDED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361195"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D4769"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96F86"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81C21" w14:textId="77777777" w:rsidR="005B7866" w:rsidRPr="00B06F7A" w:rsidRDefault="005B7866" w:rsidP="007F1FAF">
            <w:pPr>
              <w:pStyle w:val="TAL"/>
              <w:rPr>
                <w:sz w:val="16"/>
                <w:szCs w:val="16"/>
              </w:rPr>
            </w:pPr>
            <w:r w:rsidRPr="00B06F7A">
              <w:rPr>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FD8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9C7D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151605" w14:textId="77777777" w:rsidR="005B7866" w:rsidRPr="00B06F7A" w:rsidRDefault="005B7866" w:rsidP="007F1FAF">
            <w:pPr>
              <w:pStyle w:val="TAL"/>
              <w:rPr>
                <w:noProof/>
              </w:rPr>
            </w:pPr>
            <w:r w:rsidRPr="00B06F7A">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8227" w14:textId="77777777" w:rsidR="005B7866" w:rsidRPr="00B06F7A" w:rsidRDefault="005B7866" w:rsidP="007F1FAF">
            <w:pPr>
              <w:pStyle w:val="TAC"/>
              <w:rPr>
                <w:sz w:val="16"/>
                <w:szCs w:val="16"/>
              </w:rPr>
            </w:pPr>
            <w:r w:rsidRPr="00B06F7A">
              <w:rPr>
                <w:sz w:val="16"/>
                <w:szCs w:val="16"/>
              </w:rPr>
              <w:t>17.1.0</w:t>
            </w:r>
          </w:p>
        </w:tc>
      </w:tr>
      <w:tr w:rsidR="005B7866" w:rsidRPr="00B06F7A" w14:paraId="128F2E0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9F3F129"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7787B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D43F4" w14:textId="77777777" w:rsidR="005B7866" w:rsidRPr="00B06F7A" w:rsidRDefault="005B7866" w:rsidP="007F1FAF">
            <w:pPr>
              <w:pStyle w:val="TAC"/>
              <w:rPr>
                <w:sz w:val="16"/>
                <w:szCs w:val="16"/>
              </w:rPr>
            </w:pPr>
            <w:r w:rsidRPr="00B06F7A">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4B964" w14:textId="77777777" w:rsidR="005B7866" w:rsidRPr="00B06F7A" w:rsidRDefault="005B7866" w:rsidP="007F1FAF">
            <w:pPr>
              <w:pStyle w:val="TAL"/>
              <w:rPr>
                <w:sz w:val="16"/>
                <w:szCs w:val="16"/>
              </w:rPr>
            </w:pPr>
            <w:r w:rsidRPr="00B06F7A">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8EB5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8994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C451A" w14:textId="77777777" w:rsidR="005B7866" w:rsidRPr="00B06F7A" w:rsidRDefault="005B7866" w:rsidP="007F1FAF">
            <w:pPr>
              <w:pStyle w:val="TAL"/>
              <w:rPr>
                <w:noProof/>
              </w:rPr>
            </w:pPr>
            <w:r w:rsidRPr="00B06F7A">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3E544" w14:textId="77777777" w:rsidR="005B7866" w:rsidRPr="00B06F7A" w:rsidRDefault="005B7866" w:rsidP="007F1FAF">
            <w:pPr>
              <w:pStyle w:val="TAC"/>
              <w:rPr>
                <w:sz w:val="16"/>
                <w:szCs w:val="16"/>
              </w:rPr>
            </w:pPr>
            <w:r w:rsidRPr="00B06F7A">
              <w:rPr>
                <w:sz w:val="16"/>
                <w:szCs w:val="16"/>
              </w:rPr>
              <w:t>17.1.0</w:t>
            </w:r>
          </w:p>
        </w:tc>
      </w:tr>
      <w:tr w:rsidR="005B7866" w:rsidRPr="00B06F7A" w14:paraId="43AECA6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6AC73"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277B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698D1"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69C1" w14:textId="77777777" w:rsidR="005B7866" w:rsidRPr="00B06F7A" w:rsidRDefault="005B7866" w:rsidP="007F1FAF">
            <w:pPr>
              <w:pStyle w:val="TAL"/>
              <w:rPr>
                <w:sz w:val="16"/>
                <w:szCs w:val="16"/>
              </w:rPr>
            </w:pPr>
            <w:r w:rsidRPr="00B06F7A">
              <w:rPr>
                <w:sz w:val="16"/>
                <w:szCs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31D8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0AD2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901E64" w14:textId="77777777" w:rsidR="005B7866" w:rsidRPr="00B06F7A" w:rsidRDefault="005B7866" w:rsidP="007F1FAF">
            <w:pPr>
              <w:pStyle w:val="TAL"/>
              <w:rPr>
                <w:noProof/>
              </w:rPr>
            </w:pPr>
            <w:r w:rsidRPr="00B06F7A">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ABF04" w14:textId="77777777" w:rsidR="005B7866" w:rsidRPr="00B06F7A" w:rsidRDefault="005B7866" w:rsidP="007F1FAF">
            <w:pPr>
              <w:pStyle w:val="TAC"/>
              <w:rPr>
                <w:sz w:val="16"/>
                <w:szCs w:val="16"/>
              </w:rPr>
            </w:pPr>
            <w:r w:rsidRPr="00B06F7A">
              <w:rPr>
                <w:sz w:val="16"/>
                <w:szCs w:val="16"/>
              </w:rPr>
              <w:t>17.1.0</w:t>
            </w:r>
          </w:p>
        </w:tc>
      </w:tr>
      <w:tr w:rsidR="005B7866" w:rsidRPr="00B06F7A" w14:paraId="64B15F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396C17C"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96825"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D32D3" w14:textId="77777777" w:rsidR="005B7866" w:rsidRPr="00B06F7A" w:rsidRDefault="005B7866" w:rsidP="007F1FAF">
            <w:pPr>
              <w:pStyle w:val="TAC"/>
              <w:rPr>
                <w:sz w:val="16"/>
                <w:szCs w:val="16"/>
              </w:rPr>
            </w:pPr>
            <w:r w:rsidRPr="00B06F7A">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3AB43" w14:textId="77777777" w:rsidR="005B7866" w:rsidRPr="00B06F7A" w:rsidRDefault="005B7866" w:rsidP="007F1FAF">
            <w:pPr>
              <w:pStyle w:val="TAL"/>
              <w:rPr>
                <w:sz w:val="16"/>
                <w:szCs w:val="16"/>
              </w:rPr>
            </w:pPr>
            <w:r w:rsidRPr="00B06F7A">
              <w:rPr>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DE5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68D0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2C7FC8" w14:textId="77777777" w:rsidR="005B7866" w:rsidRPr="00B06F7A" w:rsidRDefault="005B7866" w:rsidP="007F1FAF">
            <w:pPr>
              <w:pStyle w:val="TAL"/>
              <w:rPr>
                <w:noProof/>
              </w:rPr>
            </w:pPr>
            <w:r w:rsidRPr="00B06F7A">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F17CF" w14:textId="77777777" w:rsidR="005B7866" w:rsidRPr="00B06F7A" w:rsidRDefault="005B7866" w:rsidP="007F1FAF">
            <w:pPr>
              <w:pStyle w:val="TAC"/>
              <w:rPr>
                <w:sz w:val="16"/>
                <w:szCs w:val="16"/>
              </w:rPr>
            </w:pPr>
            <w:r w:rsidRPr="00B06F7A">
              <w:rPr>
                <w:sz w:val="16"/>
                <w:szCs w:val="16"/>
              </w:rPr>
              <w:t>17.1.0</w:t>
            </w:r>
          </w:p>
        </w:tc>
      </w:tr>
      <w:tr w:rsidR="005B7866" w:rsidRPr="00B06F7A" w14:paraId="0035A5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AC828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7BBF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22363"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432BA" w14:textId="77777777" w:rsidR="005B7866" w:rsidRPr="00B06F7A" w:rsidRDefault="005B7866" w:rsidP="007F1FAF">
            <w:pPr>
              <w:pStyle w:val="TAL"/>
              <w:rPr>
                <w:sz w:val="16"/>
                <w:szCs w:val="16"/>
              </w:rPr>
            </w:pPr>
            <w:r w:rsidRPr="00B06F7A">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AF86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E09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1070B3" w14:textId="77777777" w:rsidR="005B7866" w:rsidRPr="00B06F7A" w:rsidRDefault="005B7866" w:rsidP="007F1FAF">
            <w:pPr>
              <w:pStyle w:val="TAL"/>
              <w:rPr>
                <w:noProof/>
              </w:rPr>
            </w:pPr>
            <w:r w:rsidRPr="00B06F7A">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6D80" w14:textId="77777777" w:rsidR="005B7866" w:rsidRPr="00B06F7A" w:rsidRDefault="005B7866" w:rsidP="007F1FAF">
            <w:pPr>
              <w:pStyle w:val="TAC"/>
              <w:rPr>
                <w:sz w:val="16"/>
                <w:szCs w:val="16"/>
              </w:rPr>
            </w:pPr>
            <w:r w:rsidRPr="00B06F7A">
              <w:rPr>
                <w:sz w:val="16"/>
                <w:szCs w:val="16"/>
              </w:rPr>
              <w:t>17.1.0</w:t>
            </w:r>
          </w:p>
        </w:tc>
      </w:tr>
      <w:tr w:rsidR="005B7866" w:rsidRPr="00B06F7A" w14:paraId="3A9768E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1F30E8"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408F4"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8443F" w14:textId="77777777" w:rsidR="005B7866" w:rsidRPr="00B06F7A" w:rsidRDefault="005B7866" w:rsidP="007F1FAF">
            <w:pPr>
              <w:pStyle w:val="TAC"/>
              <w:rPr>
                <w:sz w:val="16"/>
                <w:szCs w:val="16"/>
              </w:rPr>
            </w:pPr>
            <w:r w:rsidRPr="00B06F7A">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EE2ED" w14:textId="77777777" w:rsidR="005B7866" w:rsidRPr="00B06F7A" w:rsidRDefault="005B7866" w:rsidP="007F1FAF">
            <w:pPr>
              <w:pStyle w:val="TAL"/>
              <w:rPr>
                <w:sz w:val="16"/>
                <w:szCs w:val="16"/>
              </w:rPr>
            </w:pPr>
            <w:r w:rsidRPr="00B06F7A">
              <w:rPr>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873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4697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BF4A02" w14:textId="77777777" w:rsidR="005B7866" w:rsidRPr="00B06F7A" w:rsidRDefault="005B7866" w:rsidP="007F1FAF">
            <w:pPr>
              <w:pStyle w:val="TAL"/>
              <w:rPr>
                <w:noProof/>
              </w:rPr>
            </w:pPr>
            <w:r w:rsidRPr="00B06F7A">
              <w:t>Define UE Context In AMF Data Retrieval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6FCA7" w14:textId="77777777" w:rsidR="005B7866" w:rsidRPr="00B06F7A" w:rsidRDefault="005B7866" w:rsidP="007F1FAF">
            <w:pPr>
              <w:pStyle w:val="TAC"/>
              <w:rPr>
                <w:sz w:val="16"/>
                <w:szCs w:val="16"/>
              </w:rPr>
            </w:pPr>
            <w:r w:rsidRPr="00B06F7A">
              <w:rPr>
                <w:sz w:val="16"/>
                <w:szCs w:val="16"/>
              </w:rPr>
              <w:t>17.1.0</w:t>
            </w:r>
          </w:p>
        </w:tc>
      </w:tr>
      <w:tr w:rsidR="005B7866" w:rsidRPr="00B06F7A" w14:paraId="64A1933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A08F1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EDE3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EE068"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3D11F" w14:textId="77777777" w:rsidR="005B7866" w:rsidRPr="00B06F7A" w:rsidRDefault="005B7866" w:rsidP="007F1FAF">
            <w:pPr>
              <w:pStyle w:val="TAL"/>
              <w:rPr>
                <w:sz w:val="16"/>
                <w:szCs w:val="16"/>
              </w:rPr>
            </w:pPr>
            <w:r w:rsidRPr="00B06F7A">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A55D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398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E7C5D6" w14:textId="77777777" w:rsidR="005B7866" w:rsidRPr="00B06F7A" w:rsidRDefault="005B7866" w:rsidP="007F1FAF">
            <w:pPr>
              <w:pStyle w:val="TAL"/>
              <w:rPr>
                <w:noProof/>
              </w:rPr>
            </w:pPr>
            <w:r w:rsidRPr="00B06F7A">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D7BC1" w14:textId="77777777" w:rsidR="005B7866" w:rsidRPr="00B06F7A" w:rsidRDefault="005B7866" w:rsidP="007F1FAF">
            <w:pPr>
              <w:pStyle w:val="TAC"/>
              <w:rPr>
                <w:sz w:val="16"/>
                <w:szCs w:val="16"/>
              </w:rPr>
            </w:pPr>
            <w:r w:rsidRPr="00B06F7A">
              <w:rPr>
                <w:sz w:val="16"/>
                <w:szCs w:val="16"/>
              </w:rPr>
              <w:t>17.1.0</w:t>
            </w:r>
          </w:p>
        </w:tc>
      </w:tr>
      <w:tr w:rsidR="005B7866" w:rsidRPr="00B06F7A" w14:paraId="6F1CE5A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99D22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F8027"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4202C"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3272E" w14:textId="77777777" w:rsidR="005B7866" w:rsidRPr="00B06F7A" w:rsidRDefault="005B7866" w:rsidP="007F1FAF">
            <w:pPr>
              <w:pStyle w:val="TAL"/>
              <w:rPr>
                <w:sz w:val="16"/>
                <w:szCs w:val="16"/>
              </w:rPr>
            </w:pPr>
            <w:r w:rsidRPr="00B06F7A">
              <w:rPr>
                <w:sz w:val="16"/>
                <w:szCs w:val="16"/>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D87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7356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17B682" w14:textId="77777777" w:rsidR="005B7866" w:rsidRPr="00B06F7A" w:rsidRDefault="005B7866" w:rsidP="007F1FAF">
            <w:pPr>
              <w:pStyle w:val="TAL"/>
              <w:rPr>
                <w:noProof/>
              </w:rPr>
            </w:pPr>
            <w:r w:rsidRPr="00B06F7A">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1851F" w14:textId="77777777" w:rsidR="005B7866" w:rsidRPr="00B06F7A" w:rsidRDefault="005B7866" w:rsidP="007F1FAF">
            <w:pPr>
              <w:pStyle w:val="TAC"/>
              <w:rPr>
                <w:sz w:val="16"/>
                <w:szCs w:val="16"/>
              </w:rPr>
            </w:pPr>
            <w:r w:rsidRPr="00B06F7A">
              <w:rPr>
                <w:sz w:val="16"/>
                <w:szCs w:val="16"/>
              </w:rPr>
              <w:t>17.1.0</w:t>
            </w:r>
          </w:p>
        </w:tc>
      </w:tr>
      <w:tr w:rsidR="005B7866" w:rsidRPr="00B06F7A" w14:paraId="4D639B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2A421DF"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443F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F963E"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3C7FA" w14:textId="77777777" w:rsidR="005B7866" w:rsidRPr="00B06F7A" w:rsidRDefault="005B7866" w:rsidP="007F1FAF">
            <w:pPr>
              <w:pStyle w:val="TAL"/>
              <w:rPr>
                <w:sz w:val="16"/>
                <w:szCs w:val="16"/>
              </w:rPr>
            </w:pPr>
            <w:r w:rsidRPr="00B06F7A">
              <w:rPr>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B9A9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35E0"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3ABF1A" w14:textId="77777777" w:rsidR="005B7866" w:rsidRPr="00B06F7A" w:rsidRDefault="005B7866" w:rsidP="007F1FAF">
            <w:pPr>
              <w:pStyle w:val="TAL"/>
              <w:rPr>
                <w:noProof/>
              </w:rPr>
            </w:pPr>
            <w:r w:rsidRPr="00B06F7A">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1EB0F" w14:textId="77777777" w:rsidR="005B7866" w:rsidRPr="00B06F7A" w:rsidRDefault="005B7866" w:rsidP="007F1FAF">
            <w:pPr>
              <w:pStyle w:val="TAC"/>
              <w:rPr>
                <w:sz w:val="16"/>
                <w:szCs w:val="16"/>
              </w:rPr>
            </w:pPr>
            <w:r w:rsidRPr="00B06F7A">
              <w:rPr>
                <w:sz w:val="16"/>
                <w:szCs w:val="16"/>
              </w:rPr>
              <w:t>17.1.0</w:t>
            </w:r>
          </w:p>
        </w:tc>
      </w:tr>
      <w:tr w:rsidR="005B7866" w:rsidRPr="00B06F7A" w14:paraId="39EC39A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519AC7"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81E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2A0C7" w14:textId="77777777" w:rsidR="005B7866" w:rsidRPr="00B06F7A" w:rsidRDefault="005B7866" w:rsidP="007F1FAF">
            <w:pPr>
              <w:pStyle w:val="TAC"/>
              <w:rPr>
                <w:sz w:val="16"/>
                <w:szCs w:val="16"/>
              </w:rPr>
            </w:pPr>
            <w:r w:rsidRPr="00B06F7A">
              <w:rPr>
                <w:sz w:val="16"/>
                <w:szCs w:val="16"/>
              </w:rPr>
              <w:t>CP-203064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EEA4B" w14:textId="77777777" w:rsidR="005B7866" w:rsidRPr="00B06F7A" w:rsidRDefault="005B7866" w:rsidP="007F1FAF">
            <w:pPr>
              <w:pStyle w:val="TAL"/>
              <w:rPr>
                <w:sz w:val="16"/>
                <w:szCs w:val="16"/>
              </w:rPr>
            </w:pPr>
            <w:r w:rsidRPr="00B06F7A">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F020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CDA7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4716F9" w14:textId="77777777" w:rsidR="005B7866" w:rsidRPr="00B06F7A" w:rsidRDefault="005B7866" w:rsidP="007F1FAF">
            <w:pPr>
              <w:pStyle w:val="TAL"/>
              <w:rPr>
                <w:noProof/>
              </w:rPr>
            </w:pPr>
            <w:r w:rsidRPr="00B06F7A">
              <w:rPr>
                <w:noProof/>
                <w:lang w:eastAsia="zh-CN"/>
              </w:rPr>
              <w:t>U</w:t>
            </w:r>
            <w:r w:rsidRPr="00B06F7A">
              <w:rPr>
                <w:rFonts w:hint="eastAsia"/>
                <w:noProof/>
                <w:lang w:eastAsia="zh-CN"/>
              </w:rPr>
              <w:t>pdate</w:t>
            </w:r>
            <w:r w:rsidRPr="00B06F7A">
              <w:rPr>
                <w:noProof/>
                <w:lang w:eastAsia="zh-CN"/>
              </w:rPr>
              <w:t xml:space="preserve"> </w:t>
            </w:r>
            <w:r w:rsidRPr="00B06F7A">
              <w:rPr>
                <w:rFonts w:hint="eastAsia"/>
                <w:noProof/>
                <w:lang w:eastAsia="zh-CN"/>
              </w:rPr>
              <w:t>t</w:t>
            </w:r>
            <w:r w:rsidRPr="00B06F7A">
              <w:rPr>
                <w:noProof/>
                <w:lang w:eastAsia="zh-CN"/>
              </w:rPr>
              <w:t>o subscription of the notification of data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2A65" w14:textId="77777777" w:rsidR="005B7866" w:rsidRPr="00B06F7A" w:rsidRDefault="005B7866" w:rsidP="007F1FAF">
            <w:pPr>
              <w:pStyle w:val="TAC"/>
              <w:rPr>
                <w:sz w:val="16"/>
                <w:szCs w:val="16"/>
              </w:rPr>
            </w:pPr>
            <w:r w:rsidRPr="00B06F7A">
              <w:rPr>
                <w:sz w:val="16"/>
                <w:szCs w:val="16"/>
              </w:rPr>
              <w:t>17.1.0</w:t>
            </w:r>
          </w:p>
        </w:tc>
      </w:tr>
      <w:tr w:rsidR="005B7866" w:rsidRPr="00B06F7A" w14:paraId="7EA2B2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6CE17C"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32AC4"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5C5714"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564BF" w14:textId="77777777" w:rsidR="005B7866" w:rsidRPr="00B06F7A" w:rsidRDefault="005B7866" w:rsidP="007F1FAF">
            <w:pPr>
              <w:pStyle w:val="TAL"/>
              <w:rPr>
                <w:sz w:val="16"/>
                <w:szCs w:val="16"/>
              </w:rPr>
            </w:pPr>
            <w:r w:rsidRPr="00B06F7A">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6BBF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6D97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A25E8F" w14:textId="77777777" w:rsidR="005B7866" w:rsidRPr="00B06F7A" w:rsidRDefault="005B7866" w:rsidP="007F1FAF">
            <w:pPr>
              <w:pStyle w:val="TAL"/>
              <w:rPr>
                <w:noProof/>
              </w:rPr>
            </w:pPr>
            <w:r w:rsidRPr="00B06F7A">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7F19" w14:textId="77777777" w:rsidR="005B7866" w:rsidRPr="00B06F7A" w:rsidRDefault="005B7866" w:rsidP="007F1FAF">
            <w:pPr>
              <w:pStyle w:val="TAC"/>
              <w:rPr>
                <w:sz w:val="16"/>
                <w:szCs w:val="16"/>
              </w:rPr>
            </w:pPr>
            <w:r w:rsidRPr="00B06F7A">
              <w:rPr>
                <w:sz w:val="16"/>
                <w:szCs w:val="16"/>
              </w:rPr>
              <w:t>17.1.0</w:t>
            </w:r>
          </w:p>
        </w:tc>
      </w:tr>
      <w:tr w:rsidR="005B7866" w:rsidRPr="00B06F7A" w14:paraId="5B8B13A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2A02EF6"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66352"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8CECFF" w14:textId="77777777" w:rsidR="005B7866" w:rsidRPr="00B06F7A" w:rsidRDefault="005B7866" w:rsidP="007F1FAF">
            <w:pPr>
              <w:pStyle w:val="TAC"/>
              <w:rPr>
                <w:sz w:val="16"/>
                <w:szCs w:val="16"/>
              </w:rPr>
            </w:pPr>
            <w:r w:rsidRPr="00B06F7A">
              <w:rPr>
                <w:sz w:val="16"/>
                <w:szCs w:val="16"/>
              </w:rPr>
              <w:t>CP-203055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CD2EC" w14:textId="77777777" w:rsidR="005B7866" w:rsidRPr="00B06F7A" w:rsidRDefault="005B7866" w:rsidP="007F1FAF">
            <w:pPr>
              <w:pStyle w:val="TAL"/>
              <w:rPr>
                <w:sz w:val="16"/>
                <w:szCs w:val="16"/>
              </w:rPr>
            </w:pPr>
            <w:r w:rsidRPr="00B06F7A">
              <w:rPr>
                <w:sz w:val="16"/>
                <w:szCs w:val="16"/>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AD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4BD4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3D7B6C" w14:textId="77777777" w:rsidR="005B7866" w:rsidRPr="00B06F7A" w:rsidRDefault="005B7866" w:rsidP="007F1FAF">
            <w:pPr>
              <w:pStyle w:val="TAL"/>
              <w:rPr>
                <w:noProof/>
              </w:rPr>
            </w:pPr>
            <w:r w:rsidRPr="00B06F7A">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4AE30" w14:textId="77777777" w:rsidR="005B7866" w:rsidRPr="00B06F7A" w:rsidRDefault="005B7866" w:rsidP="007F1FAF">
            <w:pPr>
              <w:pStyle w:val="TAC"/>
              <w:rPr>
                <w:sz w:val="16"/>
                <w:szCs w:val="16"/>
              </w:rPr>
            </w:pPr>
            <w:r w:rsidRPr="00B06F7A">
              <w:rPr>
                <w:sz w:val="16"/>
                <w:szCs w:val="16"/>
              </w:rPr>
              <w:t>17.1.0</w:t>
            </w:r>
          </w:p>
        </w:tc>
      </w:tr>
      <w:tr w:rsidR="005B7866" w:rsidRPr="00B06F7A" w14:paraId="1968EB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7D813A"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35135"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DF2E81" w14:textId="77777777" w:rsidR="005B7866" w:rsidRPr="00B06F7A" w:rsidRDefault="005B7866" w:rsidP="007F1FAF">
            <w:pPr>
              <w:pStyle w:val="TAC"/>
              <w:rPr>
                <w:sz w:val="16"/>
                <w:szCs w:val="16"/>
              </w:rPr>
            </w:pPr>
            <w:r w:rsidRPr="00B06F7A">
              <w:rPr>
                <w:sz w:val="16"/>
                <w:szCs w:val="16"/>
              </w:rPr>
              <w:t>CP-210024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DE69" w14:textId="77777777" w:rsidR="005B7866" w:rsidRPr="00B06F7A" w:rsidRDefault="005B7866" w:rsidP="007F1FAF">
            <w:pPr>
              <w:pStyle w:val="TAL"/>
              <w:rPr>
                <w:sz w:val="16"/>
                <w:szCs w:val="16"/>
              </w:rPr>
            </w:pPr>
            <w:r w:rsidRPr="00B06F7A">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29E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4363" w14:textId="77777777" w:rsidR="005B7866" w:rsidRPr="00B06F7A" w:rsidRDefault="005B7866" w:rsidP="007F1FAF">
            <w:pPr>
              <w:pStyle w:val="TAC"/>
              <w:rPr>
                <w:sz w:val="16"/>
                <w:szCs w:val="16"/>
              </w:rPr>
            </w:pPr>
            <w:r w:rsidRPr="00B06F7A">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530215" w14:textId="77777777" w:rsidR="005B7866" w:rsidRPr="00B06F7A" w:rsidRDefault="005B7866" w:rsidP="007F1FAF">
            <w:pPr>
              <w:pStyle w:val="TAL"/>
            </w:pPr>
            <w:r w:rsidRPr="00B06F7A">
              <w:t>SoR Transparent Container in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3C6A8" w14:textId="77777777" w:rsidR="005B7866" w:rsidRPr="00B06F7A" w:rsidRDefault="005B7866" w:rsidP="007F1FAF">
            <w:pPr>
              <w:pStyle w:val="TAC"/>
              <w:rPr>
                <w:sz w:val="16"/>
                <w:szCs w:val="16"/>
              </w:rPr>
            </w:pPr>
            <w:r w:rsidRPr="00B06F7A">
              <w:rPr>
                <w:sz w:val="16"/>
                <w:szCs w:val="16"/>
              </w:rPr>
              <w:t>17.2.0</w:t>
            </w:r>
          </w:p>
        </w:tc>
      </w:tr>
      <w:tr w:rsidR="005B7866" w:rsidRPr="00B06F7A" w14:paraId="59EBBDF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1F90D9"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4BEA1"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2129D"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C8B5" w14:textId="77777777" w:rsidR="005B7866" w:rsidRPr="00B06F7A" w:rsidRDefault="005B7866" w:rsidP="007F1FAF">
            <w:pPr>
              <w:pStyle w:val="TAL"/>
              <w:rPr>
                <w:sz w:val="16"/>
                <w:szCs w:val="16"/>
              </w:rPr>
            </w:pPr>
            <w:r w:rsidRPr="00B06F7A">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0A00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7C63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4D1DFA" w14:textId="77777777" w:rsidR="005B7866" w:rsidRPr="00B06F7A" w:rsidRDefault="005B7866" w:rsidP="007F1FAF">
            <w:pPr>
              <w:pStyle w:val="TAL"/>
            </w:pPr>
            <w:r w:rsidRPr="00B06F7A">
              <w:t>EmergencyInfo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3D76A" w14:textId="77777777" w:rsidR="005B7866" w:rsidRPr="00B06F7A" w:rsidRDefault="005B7866" w:rsidP="007F1FAF">
            <w:pPr>
              <w:pStyle w:val="TAC"/>
              <w:rPr>
                <w:sz w:val="16"/>
                <w:szCs w:val="16"/>
              </w:rPr>
            </w:pPr>
            <w:r w:rsidRPr="00B06F7A">
              <w:rPr>
                <w:sz w:val="16"/>
                <w:szCs w:val="16"/>
              </w:rPr>
              <w:t>17.2.0</w:t>
            </w:r>
          </w:p>
        </w:tc>
      </w:tr>
      <w:tr w:rsidR="005B7866" w:rsidRPr="00B06F7A" w14:paraId="7F0CD0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3E2CED8"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261DD1"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52C39A"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6BB59" w14:textId="77777777" w:rsidR="005B7866" w:rsidRPr="00B06F7A" w:rsidRDefault="005B7866" w:rsidP="007F1FAF">
            <w:pPr>
              <w:pStyle w:val="TAL"/>
              <w:rPr>
                <w:sz w:val="16"/>
                <w:szCs w:val="16"/>
              </w:rPr>
            </w:pPr>
            <w:r w:rsidRPr="00B06F7A">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DF4F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C557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C7A1FB" w14:textId="77777777" w:rsidR="005B7866" w:rsidRPr="00B06F7A" w:rsidRDefault="005B7866" w:rsidP="007F1FAF">
            <w:pPr>
              <w:pStyle w:val="TAL"/>
            </w:pPr>
            <w:r w:rsidRPr="00B06F7A">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DD54D" w14:textId="77777777" w:rsidR="005B7866" w:rsidRPr="00B06F7A" w:rsidRDefault="005B7866" w:rsidP="007F1FAF">
            <w:pPr>
              <w:pStyle w:val="TAC"/>
              <w:rPr>
                <w:sz w:val="16"/>
                <w:szCs w:val="16"/>
              </w:rPr>
            </w:pPr>
            <w:r w:rsidRPr="00B06F7A">
              <w:rPr>
                <w:sz w:val="16"/>
                <w:szCs w:val="16"/>
              </w:rPr>
              <w:t>17.2.0</w:t>
            </w:r>
          </w:p>
        </w:tc>
      </w:tr>
      <w:tr w:rsidR="005B7866" w:rsidRPr="00B06F7A" w14:paraId="73B79D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9B5FC6A"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13CA8"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0E42D"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E88D0" w14:textId="77777777" w:rsidR="005B7866" w:rsidRPr="00B06F7A" w:rsidRDefault="005B7866" w:rsidP="007F1FAF">
            <w:pPr>
              <w:pStyle w:val="TAL"/>
              <w:rPr>
                <w:sz w:val="16"/>
                <w:szCs w:val="16"/>
              </w:rPr>
            </w:pPr>
            <w:r w:rsidRPr="00B06F7A">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4DB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8F0C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FA8611" w14:textId="77777777" w:rsidR="005B7866" w:rsidRPr="00B06F7A" w:rsidRDefault="005B7866" w:rsidP="007F1FAF">
            <w:pPr>
              <w:pStyle w:val="TAL"/>
            </w:pPr>
            <w:r w:rsidRPr="00B06F7A">
              <w:t>LcsBroadcastAssistanceSubscriptionData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630B7" w14:textId="77777777" w:rsidR="005B7866" w:rsidRPr="00B06F7A" w:rsidRDefault="005B7866" w:rsidP="007F1FAF">
            <w:pPr>
              <w:pStyle w:val="TAC"/>
              <w:rPr>
                <w:sz w:val="16"/>
                <w:szCs w:val="16"/>
              </w:rPr>
            </w:pPr>
            <w:r w:rsidRPr="00B06F7A">
              <w:rPr>
                <w:sz w:val="16"/>
                <w:szCs w:val="16"/>
              </w:rPr>
              <w:t>17.2.0</w:t>
            </w:r>
          </w:p>
        </w:tc>
      </w:tr>
      <w:tr w:rsidR="005B7866" w:rsidRPr="00B06F7A" w14:paraId="375AA5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62B63E1"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39145"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8D871"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40866" w14:textId="77777777" w:rsidR="005B7866" w:rsidRPr="00B06F7A" w:rsidRDefault="005B7866" w:rsidP="007F1FAF">
            <w:pPr>
              <w:pStyle w:val="TAL"/>
              <w:rPr>
                <w:sz w:val="16"/>
                <w:szCs w:val="16"/>
              </w:rPr>
            </w:pPr>
            <w:r w:rsidRPr="00B06F7A">
              <w:rPr>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2DE0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C095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8374" w14:textId="77777777" w:rsidR="005B7866" w:rsidRPr="00B06F7A" w:rsidRDefault="005B7866" w:rsidP="007F1FAF">
            <w:pPr>
              <w:pStyle w:val="TAL"/>
            </w:pPr>
            <w:r w:rsidRPr="00B06F7A">
              <w:t>Status Code for successful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5CBDC" w14:textId="77777777" w:rsidR="005B7866" w:rsidRPr="00B06F7A" w:rsidRDefault="005B7866" w:rsidP="007F1FAF">
            <w:pPr>
              <w:pStyle w:val="TAC"/>
              <w:rPr>
                <w:sz w:val="16"/>
                <w:szCs w:val="16"/>
              </w:rPr>
            </w:pPr>
            <w:r w:rsidRPr="00B06F7A">
              <w:rPr>
                <w:sz w:val="16"/>
                <w:szCs w:val="16"/>
              </w:rPr>
              <w:t>17.2.0</w:t>
            </w:r>
          </w:p>
        </w:tc>
      </w:tr>
      <w:tr w:rsidR="005B7866" w:rsidRPr="00B06F7A" w14:paraId="3F5EC6C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B7E3769"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08F1D"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F0875"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1778" w14:textId="77777777" w:rsidR="005B7866" w:rsidRPr="00B06F7A" w:rsidRDefault="005B7866" w:rsidP="007F1FAF">
            <w:pPr>
              <w:pStyle w:val="TAL"/>
              <w:rPr>
                <w:sz w:val="16"/>
                <w:szCs w:val="16"/>
              </w:rPr>
            </w:pPr>
            <w:r w:rsidRPr="00B06F7A">
              <w:rPr>
                <w:sz w:val="16"/>
                <w:szCs w:val="16"/>
              </w:rPr>
              <w:t>0566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1B7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083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46B5CB" w14:textId="77777777" w:rsidR="005B7866" w:rsidRPr="00B06F7A" w:rsidRDefault="005B7866" w:rsidP="007F1FAF">
            <w:pPr>
              <w:pStyle w:val="TAL"/>
            </w:pPr>
            <w:r w:rsidRPr="00B06F7A">
              <w:t>Applicability of mtcProviderInformation and afId in MonitoringConfiguration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ECBC" w14:textId="77777777" w:rsidR="005B7866" w:rsidRPr="00B06F7A" w:rsidRDefault="005B7866" w:rsidP="007F1FAF">
            <w:pPr>
              <w:pStyle w:val="TAC"/>
              <w:rPr>
                <w:sz w:val="16"/>
                <w:szCs w:val="16"/>
              </w:rPr>
            </w:pPr>
            <w:r w:rsidRPr="00B06F7A">
              <w:rPr>
                <w:sz w:val="16"/>
                <w:szCs w:val="16"/>
              </w:rPr>
              <w:t>17.2.0</w:t>
            </w:r>
          </w:p>
        </w:tc>
      </w:tr>
      <w:tr w:rsidR="005B7866" w:rsidRPr="00B06F7A" w14:paraId="3CEAD7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FCC25F"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97693"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6CADC"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10B27" w14:textId="77777777" w:rsidR="005B7866" w:rsidRPr="00B06F7A" w:rsidRDefault="005B7866" w:rsidP="007F1FAF">
            <w:pPr>
              <w:pStyle w:val="TAL"/>
              <w:rPr>
                <w:sz w:val="16"/>
                <w:szCs w:val="16"/>
              </w:rPr>
            </w:pPr>
            <w:r w:rsidRPr="00B06F7A">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979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5F73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EAC896" w14:textId="77777777" w:rsidR="005B7866" w:rsidRPr="00B06F7A" w:rsidRDefault="005B7866" w:rsidP="007F1FAF">
            <w:pPr>
              <w:pStyle w:val="TAL"/>
            </w:pPr>
            <w:r w:rsidRPr="00B06F7A">
              <w:rPr>
                <w:noProof/>
              </w:rPr>
              <w:t>Clarification on subscription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EBC5" w14:textId="77777777" w:rsidR="005B7866" w:rsidRPr="00B06F7A" w:rsidRDefault="005B7866" w:rsidP="007F1FAF">
            <w:pPr>
              <w:pStyle w:val="TAC"/>
              <w:rPr>
                <w:sz w:val="16"/>
                <w:szCs w:val="16"/>
              </w:rPr>
            </w:pPr>
            <w:r w:rsidRPr="00B06F7A">
              <w:rPr>
                <w:sz w:val="16"/>
                <w:szCs w:val="16"/>
              </w:rPr>
              <w:t>17.2.0</w:t>
            </w:r>
          </w:p>
        </w:tc>
      </w:tr>
      <w:tr w:rsidR="005B7866" w:rsidRPr="00B06F7A" w14:paraId="323979B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84C02C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35473"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968A"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B3960" w14:textId="77777777" w:rsidR="005B7866" w:rsidRPr="00B06F7A" w:rsidRDefault="005B7866" w:rsidP="007F1FAF">
            <w:pPr>
              <w:pStyle w:val="TAL"/>
              <w:rPr>
                <w:sz w:val="16"/>
                <w:szCs w:val="16"/>
              </w:rPr>
            </w:pPr>
            <w:r w:rsidRPr="00B06F7A">
              <w:rPr>
                <w:sz w:val="16"/>
                <w:szCs w:val="16"/>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4DA7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B33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6F3673" w14:textId="77777777" w:rsidR="005B7866" w:rsidRPr="00B06F7A" w:rsidRDefault="005B7866" w:rsidP="007F1FAF">
            <w:pPr>
              <w:pStyle w:val="TAL"/>
              <w:rPr>
                <w:noProof/>
              </w:rPr>
            </w:pPr>
            <w:r w:rsidRPr="00B06F7A">
              <w:rPr>
                <w:noProof/>
              </w:rPr>
              <w:t>PpData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CD52" w14:textId="77777777" w:rsidR="005B7866" w:rsidRPr="00B06F7A" w:rsidRDefault="005B7866" w:rsidP="007F1FAF">
            <w:pPr>
              <w:pStyle w:val="TAC"/>
              <w:rPr>
                <w:sz w:val="16"/>
                <w:szCs w:val="16"/>
              </w:rPr>
            </w:pPr>
            <w:r w:rsidRPr="00B06F7A">
              <w:rPr>
                <w:sz w:val="16"/>
                <w:szCs w:val="16"/>
              </w:rPr>
              <w:t>17.2.0</w:t>
            </w:r>
          </w:p>
        </w:tc>
      </w:tr>
      <w:tr w:rsidR="005B7866" w:rsidRPr="00B06F7A" w14:paraId="3671201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1FF1A6D"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A33D"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41441"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EB30" w14:textId="77777777" w:rsidR="005B7866" w:rsidRPr="00B06F7A" w:rsidRDefault="005B7866" w:rsidP="007F1FAF">
            <w:pPr>
              <w:pStyle w:val="TAL"/>
              <w:rPr>
                <w:sz w:val="16"/>
                <w:szCs w:val="16"/>
              </w:rPr>
            </w:pPr>
            <w:r w:rsidRPr="00B06F7A">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067B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3BD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3D5957" w14:textId="77777777" w:rsidR="005B7866" w:rsidRPr="00B06F7A" w:rsidRDefault="005B7866" w:rsidP="007F1FAF">
            <w:pPr>
              <w:pStyle w:val="TAL"/>
              <w:rPr>
                <w:noProof/>
              </w:rPr>
            </w:pPr>
            <w:r w:rsidRPr="00B06F7A">
              <w:rPr>
                <w:noProof/>
              </w:rPr>
              <w:t>Expected UE movement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2018" w14:textId="77777777" w:rsidR="005B7866" w:rsidRPr="00B06F7A" w:rsidRDefault="005B7866" w:rsidP="007F1FAF">
            <w:pPr>
              <w:pStyle w:val="TAC"/>
              <w:rPr>
                <w:sz w:val="16"/>
                <w:szCs w:val="16"/>
              </w:rPr>
            </w:pPr>
            <w:r w:rsidRPr="00B06F7A">
              <w:rPr>
                <w:sz w:val="16"/>
                <w:szCs w:val="16"/>
              </w:rPr>
              <w:t>17.2.0</w:t>
            </w:r>
          </w:p>
        </w:tc>
      </w:tr>
      <w:tr w:rsidR="005B7866" w:rsidRPr="00B06F7A" w14:paraId="4F28BE7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CEA123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9905D"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40519"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443B" w14:textId="77777777" w:rsidR="005B7866" w:rsidRPr="00B06F7A" w:rsidRDefault="005B7866" w:rsidP="007F1FAF">
            <w:pPr>
              <w:pStyle w:val="TAL"/>
              <w:rPr>
                <w:sz w:val="16"/>
                <w:szCs w:val="16"/>
              </w:rPr>
            </w:pPr>
            <w:r w:rsidRPr="00B06F7A">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757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E42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861737" w14:textId="77777777" w:rsidR="005B7866" w:rsidRPr="00B06F7A" w:rsidRDefault="005B7866" w:rsidP="007F1FAF">
            <w:pPr>
              <w:pStyle w:val="TAL"/>
              <w:rPr>
                <w:noProof/>
              </w:rPr>
            </w:pPr>
            <w:r w:rsidRPr="00B06F7A">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591D8" w14:textId="77777777" w:rsidR="005B7866" w:rsidRPr="00B06F7A" w:rsidRDefault="005B7866" w:rsidP="007F1FAF">
            <w:pPr>
              <w:pStyle w:val="TAC"/>
              <w:rPr>
                <w:sz w:val="16"/>
                <w:szCs w:val="16"/>
              </w:rPr>
            </w:pPr>
            <w:r w:rsidRPr="00B06F7A">
              <w:rPr>
                <w:sz w:val="16"/>
                <w:szCs w:val="16"/>
              </w:rPr>
              <w:t>17.2.0</w:t>
            </w:r>
          </w:p>
        </w:tc>
      </w:tr>
      <w:tr w:rsidR="005B7866" w:rsidRPr="00B06F7A" w14:paraId="7B2275F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20DC5C"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2A78A"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251C"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840F" w14:textId="77777777" w:rsidR="005B7866" w:rsidRPr="00B06F7A" w:rsidRDefault="005B7866" w:rsidP="007F1FAF">
            <w:pPr>
              <w:pStyle w:val="TAL"/>
              <w:rPr>
                <w:sz w:val="16"/>
                <w:szCs w:val="16"/>
              </w:rPr>
            </w:pPr>
            <w:r w:rsidRPr="00B06F7A">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4E19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FCCF4"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D677B8" w14:textId="77777777" w:rsidR="005B7866" w:rsidRPr="00B06F7A" w:rsidRDefault="005B7866" w:rsidP="007F1FAF">
            <w:pPr>
              <w:pStyle w:val="TAL"/>
              <w:rPr>
                <w:noProof/>
              </w:rPr>
            </w:pPr>
            <w:r w:rsidRPr="00B06F7A">
              <w:t>Degistration Notification to Old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BA7D5" w14:textId="77777777" w:rsidR="005B7866" w:rsidRPr="00B06F7A" w:rsidRDefault="005B7866" w:rsidP="007F1FAF">
            <w:pPr>
              <w:pStyle w:val="TAC"/>
              <w:rPr>
                <w:sz w:val="16"/>
                <w:szCs w:val="16"/>
              </w:rPr>
            </w:pPr>
            <w:r w:rsidRPr="00B06F7A">
              <w:rPr>
                <w:sz w:val="16"/>
                <w:szCs w:val="16"/>
              </w:rPr>
              <w:t>17.2.0</w:t>
            </w:r>
          </w:p>
        </w:tc>
      </w:tr>
      <w:tr w:rsidR="005B7866" w:rsidRPr="00B06F7A" w14:paraId="0C9F90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153C0E"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DDA7F"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42C41"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85AA" w14:textId="77777777" w:rsidR="005B7866" w:rsidRPr="00B06F7A" w:rsidRDefault="005B7866" w:rsidP="007F1FAF">
            <w:pPr>
              <w:pStyle w:val="TAL"/>
              <w:rPr>
                <w:sz w:val="16"/>
                <w:szCs w:val="16"/>
              </w:rPr>
            </w:pPr>
            <w:r w:rsidRPr="00B06F7A">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EB29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6DB1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6F178F" w14:textId="77777777" w:rsidR="005B7866" w:rsidRPr="00B06F7A" w:rsidRDefault="005B7866" w:rsidP="007F1FAF">
            <w:pPr>
              <w:pStyle w:val="TAL"/>
            </w:pPr>
            <w:r w:rsidRPr="00B06F7A">
              <w:t>HSS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79081" w14:textId="77777777" w:rsidR="005B7866" w:rsidRPr="00B06F7A" w:rsidRDefault="005B7866" w:rsidP="007F1FAF">
            <w:pPr>
              <w:pStyle w:val="TAC"/>
              <w:rPr>
                <w:sz w:val="16"/>
                <w:szCs w:val="16"/>
              </w:rPr>
            </w:pPr>
            <w:r w:rsidRPr="00B06F7A">
              <w:rPr>
                <w:sz w:val="16"/>
                <w:szCs w:val="16"/>
              </w:rPr>
              <w:t>17.2.0</w:t>
            </w:r>
          </w:p>
        </w:tc>
      </w:tr>
      <w:tr w:rsidR="005B7866" w:rsidRPr="00B06F7A" w14:paraId="5A903B1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7B922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2C811"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594" w14:textId="77777777" w:rsidR="005B7866" w:rsidRPr="00B06F7A" w:rsidRDefault="005B7866" w:rsidP="007F1FAF">
            <w:pPr>
              <w:pStyle w:val="TAC"/>
              <w:rPr>
                <w:sz w:val="16"/>
                <w:szCs w:val="16"/>
              </w:rPr>
            </w:pPr>
            <w:r w:rsidRPr="00B06F7A">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E3CEA" w14:textId="77777777" w:rsidR="005B7866" w:rsidRPr="00B06F7A" w:rsidRDefault="005B7866" w:rsidP="007F1FAF">
            <w:pPr>
              <w:pStyle w:val="TAL"/>
              <w:rPr>
                <w:sz w:val="16"/>
                <w:szCs w:val="16"/>
              </w:rPr>
            </w:pPr>
            <w:r w:rsidRPr="00B06F7A">
              <w:rPr>
                <w:sz w:val="16"/>
                <w:szCs w:val="16"/>
              </w:rPr>
              <w:t>0579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C82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276A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DDEFF" w14:textId="77777777" w:rsidR="005B7866" w:rsidRPr="00B06F7A" w:rsidRDefault="005B7866" w:rsidP="007F1FAF">
            <w:pPr>
              <w:pStyle w:val="TAL"/>
            </w:pPr>
            <w:r w:rsidRPr="00B06F7A">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B4AE" w14:textId="77777777" w:rsidR="005B7866" w:rsidRPr="00B06F7A" w:rsidRDefault="005B7866" w:rsidP="007F1FAF">
            <w:pPr>
              <w:pStyle w:val="TAC"/>
              <w:rPr>
                <w:sz w:val="16"/>
                <w:szCs w:val="16"/>
              </w:rPr>
            </w:pPr>
            <w:r w:rsidRPr="00B06F7A">
              <w:rPr>
                <w:sz w:val="16"/>
                <w:szCs w:val="16"/>
              </w:rPr>
              <w:t>17.2.0</w:t>
            </w:r>
          </w:p>
        </w:tc>
      </w:tr>
      <w:tr w:rsidR="005B7866" w:rsidRPr="00B06F7A" w14:paraId="7D5AB4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37F749"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6971F"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02D71" w14:textId="77777777" w:rsidR="005B7866" w:rsidRPr="00B06F7A" w:rsidRDefault="005B7866" w:rsidP="007F1FAF">
            <w:pPr>
              <w:pStyle w:val="TAC"/>
              <w:rPr>
                <w:sz w:val="16"/>
                <w:szCs w:val="16"/>
              </w:rPr>
            </w:pPr>
            <w:r w:rsidRPr="00B06F7A">
              <w:rPr>
                <w:sz w:val="16"/>
                <w:szCs w:val="16"/>
              </w:rPr>
              <w:t>CP-210089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C3632" w14:textId="77777777" w:rsidR="005B7866" w:rsidRPr="00B06F7A" w:rsidRDefault="005B7866" w:rsidP="007F1FAF">
            <w:pPr>
              <w:pStyle w:val="TAL"/>
              <w:rPr>
                <w:sz w:val="16"/>
                <w:szCs w:val="16"/>
              </w:rPr>
            </w:pPr>
            <w:r w:rsidRPr="00B06F7A">
              <w:rPr>
                <w:sz w:val="16"/>
                <w:szCs w:val="16"/>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8043E"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77D8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F7E7C1" w14:textId="77777777" w:rsidR="005B7866" w:rsidRPr="00B06F7A" w:rsidRDefault="005B7866" w:rsidP="007F1FAF">
            <w:pPr>
              <w:pStyle w:val="TAL"/>
              <w:rPr>
                <w:noProof/>
              </w:rPr>
            </w:pPr>
            <w:r w:rsidRPr="00B06F7A">
              <w:t>Correction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2C209" w14:textId="77777777" w:rsidR="005B7866" w:rsidRPr="00B06F7A" w:rsidRDefault="005B7866" w:rsidP="007F1FAF">
            <w:pPr>
              <w:pStyle w:val="TAC"/>
              <w:rPr>
                <w:sz w:val="16"/>
                <w:szCs w:val="16"/>
              </w:rPr>
            </w:pPr>
            <w:r w:rsidRPr="00B06F7A">
              <w:rPr>
                <w:sz w:val="16"/>
                <w:szCs w:val="16"/>
              </w:rPr>
              <w:t>17.2.0</w:t>
            </w:r>
          </w:p>
        </w:tc>
      </w:tr>
      <w:tr w:rsidR="005B7866" w:rsidRPr="00B06F7A" w14:paraId="570E186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BD7EF8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CBEAC"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BA1E6" w14:textId="77777777" w:rsidR="005B7866" w:rsidRPr="00B06F7A" w:rsidRDefault="005B7866" w:rsidP="007F1FAF">
            <w:pPr>
              <w:pStyle w:val="TAC"/>
              <w:rPr>
                <w:sz w:val="16"/>
                <w:szCs w:val="16"/>
              </w:rPr>
            </w:pPr>
            <w:r w:rsidRPr="00B06F7A">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EF774" w14:textId="77777777" w:rsidR="005B7866" w:rsidRPr="00B06F7A" w:rsidRDefault="005B7866" w:rsidP="007F1FAF">
            <w:pPr>
              <w:pStyle w:val="TAL"/>
              <w:rPr>
                <w:sz w:val="16"/>
                <w:szCs w:val="16"/>
              </w:rPr>
            </w:pPr>
            <w:r w:rsidRPr="00B06F7A">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8039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DB72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744BC" w14:textId="77777777" w:rsidR="005B7866" w:rsidRPr="00B06F7A" w:rsidRDefault="005B7866" w:rsidP="007F1FAF">
            <w:pPr>
              <w:pStyle w:val="TAL"/>
            </w:pPr>
            <w:r w:rsidRPr="00B06F7A">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48850" w14:textId="77777777" w:rsidR="005B7866" w:rsidRPr="00B06F7A" w:rsidRDefault="005B7866" w:rsidP="007F1FAF">
            <w:pPr>
              <w:pStyle w:val="TAC"/>
              <w:rPr>
                <w:sz w:val="16"/>
                <w:szCs w:val="16"/>
              </w:rPr>
            </w:pPr>
            <w:r w:rsidRPr="00B06F7A">
              <w:rPr>
                <w:sz w:val="16"/>
                <w:szCs w:val="16"/>
              </w:rPr>
              <w:t>17.2.0</w:t>
            </w:r>
          </w:p>
        </w:tc>
      </w:tr>
      <w:tr w:rsidR="005B7866" w:rsidRPr="00B06F7A" w14:paraId="648F10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2CA7810"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F72"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4E5E4"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42EA0" w14:textId="77777777" w:rsidR="005B7866" w:rsidRPr="00B06F7A" w:rsidRDefault="005B7866" w:rsidP="007F1FAF">
            <w:pPr>
              <w:pStyle w:val="TAL"/>
              <w:rPr>
                <w:sz w:val="16"/>
                <w:szCs w:val="16"/>
              </w:rPr>
            </w:pPr>
            <w:r w:rsidRPr="00B06F7A">
              <w:rPr>
                <w:sz w:val="16"/>
                <w:szCs w:val="16"/>
              </w:rPr>
              <w:t>0585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7EF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C0D6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8B6CF5" w14:textId="77777777" w:rsidR="005B7866" w:rsidRPr="00B06F7A" w:rsidRDefault="005B7866" w:rsidP="007F1FAF">
            <w:pPr>
              <w:pStyle w:val="TAL"/>
            </w:pPr>
            <w:r w:rsidRPr="00B06F7A">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FB77E" w14:textId="77777777" w:rsidR="005B7866" w:rsidRPr="00B06F7A" w:rsidRDefault="005B7866" w:rsidP="007F1FAF">
            <w:pPr>
              <w:pStyle w:val="TAC"/>
              <w:rPr>
                <w:sz w:val="16"/>
                <w:szCs w:val="16"/>
              </w:rPr>
            </w:pPr>
            <w:r w:rsidRPr="00B06F7A">
              <w:rPr>
                <w:sz w:val="16"/>
                <w:szCs w:val="16"/>
              </w:rPr>
              <w:t>17.2.0</w:t>
            </w:r>
          </w:p>
        </w:tc>
      </w:tr>
      <w:tr w:rsidR="005B7866" w:rsidRPr="00B06F7A" w14:paraId="42FB006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8BF7A1"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7B209"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5AEE1" w14:textId="77777777" w:rsidR="005B7866" w:rsidRPr="00B06F7A" w:rsidRDefault="005B7866" w:rsidP="007F1FAF">
            <w:pPr>
              <w:pStyle w:val="TAC"/>
              <w:rPr>
                <w:sz w:val="16"/>
                <w:szCs w:val="16"/>
              </w:rPr>
            </w:pPr>
            <w:r w:rsidRPr="00B06F7A">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2BCA4" w14:textId="77777777" w:rsidR="005B7866" w:rsidRPr="00B06F7A" w:rsidRDefault="005B7866" w:rsidP="007F1FAF">
            <w:pPr>
              <w:pStyle w:val="TAL"/>
              <w:rPr>
                <w:sz w:val="16"/>
                <w:szCs w:val="16"/>
              </w:rPr>
            </w:pPr>
            <w:r w:rsidRPr="00B06F7A">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B9D5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F200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4D03E4" w14:textId="77777777" w:rsidR="005B7866" w:rsidRPr="00B06F7A" w:rsidRDefault="005B7866" w:rsidP="007F1FAF">
            <w:pPr>
              <w:pStyle w:val="TAL"/>
            </w:pPr>
            <w:r w:rsidRPr="00B06F7A">
              <w:t xml:space="preserve">Corrections on </w:t>
            </w:r>
            <w:r w:rsidRPr="00B06F7A">
              <w:rPr>
                <w:noProof/>
                <w:lang w:eastAsia="zh-CN"/>
              </w:rPr>
              <w:t>403 forbiden with the proper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AF6CE" w14:textId="77777777" w:rsidR="005B7866" w:rsidRPr="00B06F7A" w:rsidRDefault="005B7866" w:rsidP="007F1FAF">
            <w:pPr>
              <w:pStyle w:val="TAC"/>
              <w:rPr>
                <w:sz w:val="16"/>
                <w:szCs w:val="16"/>
              </w:rPr>
            </w:pPr>
            <w:r w:rsidRPr="00B06F7A">
              <w:rPr>
                <w:sz w:val="16"/>
                <w:szCs w:val="16"/>
              </w:rPr>
              <w:t>17.2.0</w:t>
            </w:r>
          </w:p>
        </w:tc>
      </w:tr>
      <w:tr w:rsidR="005B7866" w:rsidRPr="00B06F7A" w14:paraId="5E5DE5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4C02EE"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A2E"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9C8C2"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79059" w14:textId="77777777" w:rsidR="005B7866" w:rsidRPr="00B06F7A" w:rsidRDefault="005B7866" w:rsidP="007F1FAF">
            <w:pPr>
              <w:pStyle w:val="TAL"/>
              <w:rPr>
                <w:sz w:val="16"/>
                <w:szCs w:val="16"/>
              </w:rPr>
            </w:pPr>
            <w:r w:rsidRPr="00B06F7A">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95FF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2E14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D8CE6F" w14:textId="77777777" w:rsidR="005B7866" w:rsidRPr="00B06F7A" w:rsidRDefault="005B7866" w:rsidP="007F1FAF">
            <w:pPr>
              <w:pStyle w:val="TAL"/>
            </w:pPr>
            <w:r w:rsidRPr="00B06F7A">
              <w:rPr>
                <w:noProof/>
              </w:rPr>
              <w:t>Notify the revert of au</w:t>
            </w:r>
            <w:r w:rsidRPr="00B06F7A">
              <w:rPr>
                <w:noProof/>
                <w:lang w:eastAsia="zh-CN"/>
              </w:rPr>
              <w:t>thorisation in 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46544" w14:textId="77777777" w:rsidR="005B7866" w:rsidRPr="00B06F7A" w:rsidRDefault="005B7866" w:rsidP="007F1FAF">
            <w:pPr>
              <w:pStyle w:val="TAC"/>
              <w:rPr>
                <w:sz w:val="16"/>
                <w:szCs w:val="16"/>
              </w:rPr>
            </w:pPr>
            <w:r w:rsidRPr="00B06F7A">
              <w:rPr>
                <w:sz w:val="16"/>
                <w:szCs w:val="16"/>
              </w:rPr>
              <w:t>17.2.0</w:t>
            </w:r>
          </w:p>
        </w:tc>
      </w:tr>
      <w:tr w:rsidR="005B7866" w:rsidRPr="00B06F7A" w14:paraId="73C96A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C0B"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6A00"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1739F9" w14:textId="77777777" w:rsidR="005B7866" w:rsidRPr="00B06F7A" w:rsidRDefault="005B7866" w:rsidP="007F1FAF">
            <w:pPr>
              <w:pStyle w:val="TAC"/>
              <w:rPr>
                <w:sz w:val="16"/>
                <w:szCs w:val="16"/>
              </w:rPr>
            </w:pPr>
            <w:r w:rsidRPr="00B06F7A">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7D33B" w14:textId="77777777" w:rsidR="005B7866" w:rsidRPr="00B06F7A" w:rsidRDefault="005B7866" w:rsidP="007F1FAF">
            <w:pPr>
              <w:pStyle w:val="TAL"/>
              <w:rPr>
                <w:sz w:val="16"/>
                <w:szCs w:val="16"/>
              </w:rPr>
            </w:pPr>
            <w:r w:rsidRPr="00B06F7A">
              <w:rPr>
                <w:sz w:val="16"/>
                <w:szCs w:val="16"/>
              </w:rPr>
              <w:t>0590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F6D1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9632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BD8770" w14:textId="77777777" w:rsidR="005B7866" w:rsidRPr="00B06F7A" w:rsidRDefault="005B7866" w:rsidP="007F1FAF">
            <w:pPr>
              <w:pStyle w:val="TAL"/>
              <w:rPr>
                <w:noProof/>
              </w:rPr>
            </w:pPr>
            <w:r w:rsidRPr="00B06F7A">
              <w:rPr>
                <w:rFonts w:cs="Arial"/>
                <w:szCs w:val="18"/>
              </w:rPr>
              <w:t>Wildcard DNN in 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1BD57" w14:textId="77777777" w:rsidR="005B7866" w:rsidRPr="00B06F7A" w:rsidRDefault="005B7866" w:rsidP="007F1FAF">
            <w:pPr>
              <w:pStyle w:val="TAC"/>
              <w:rPr>
                <w:sz w:val="16"/>
                <w:szCs w:val="16"/>
              </w:rPr>
            </w:pPr>
            <w:r w:rsidRPr="00B06F7A">
              <w:rPr>
                <w:sz w:val="16"/>
                <w:szCs w:val="16"/>
              </w:rPr>
              <w:t>17.2.0</w:t>
            </w:r>
          </w:p>
        </w:tc>
      </w:tr>
      <w:tr w:rsidR="005B7866" w:rsidRPr="00B06F7A" w14:paraId="695BEB4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0A7D8B"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F05F3"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42DEB" w14:textId="77777777" w:rsidR="005B7866" w:rsidRPr="00B06F7A" w:rsidRDefault="005B7866" w:rsidP="007F1FAF">
            <w:pPr>
              <w:pStyle w:val="TAC"/>
              <w:rPr>
                <w:sz w:val="16"/>
                <w:szCs w:val="16"/>
              </w:rPr>
            </w:pPr>
            <w:r w:rsidRPr="00B06F7A">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266C3" w14:textId="77777777" w:rsidR="005B7866" w:rsidRPr="00B06F7A" w:rsidRDefault="005B7866" w:rsidP="007F1FAF">
            <w:pPr>
              <w:pStyle w:val="TAL"/>
              <w:rPr>
                <w:sz w:val="16"/>
                <w:szCs w:val="16"/>
              </w:rPr>
            </w:pPr>
            <w:r w:rsidRPr="00B06F7A">
              <w:rPr>
                <w:sz w:val="16"/>
                <w:szCs w:val="16"/>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D313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6C84D"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EF1555" w14:textId="77777777" w:rsidR="005B7866" w:rsidRPr="00B06F7A" w:rsidRDefault="005B7866" w:rsidP="007F1FAF">
            <w:pPr>
              <w:pStyle w:val="TAL"/>
              <w:rPr>
                <w:rFonts w:cs="Arial"/>
                <w:szCs w:val="18"/>
              </w:rPr>
            </w:pPr>
            <w:r w:rsidRPr="00B06F7A">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20BCF" w14:textId="77777777" w:rsidR="005B7866" w:rsidRPr="00B06F7A" w:rsidRDefault="005B7866" w:rsidP="007F1FAF">
            <w:pPr>
              <w:pStyle w:val="TAC"/>
              <w:rPr>
                <w:sz w:val="16"/>
                <w:szCs w:val="16"/>
              </w:rPr>
            </w:pPr>
            <w:r w:rsidRPr="00B06F7A">
              <w:rPr>
                <w:sz w:val="16"/>
                <w:szCs w:val="16"/>
              </w:rPr>
              <w:t>17.2.0</w:t>
            </w:r>
          </w:p>
        </w:tc>
      </w:tr>
      <w:tr w:rsidR="005B7866" w:rsidRPr="00B06F7A" w14:paraId="11C009D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06B"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87B5F"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71D5AF" w14:textId="77777777" w:rsidR="005B7866" w:rsidRPr="00B06F7A" w:rsidRDefault="005B7866" w:rsidP="007F1FAF">
            <w:pPr>
              <w:pStyle w:val="TAC"/>
              <w:rPr>
                <w:sz w:val="16"/>
                <w:szCs w:val="16"/>
              </w:rPr>
            </w:pPr>
            <w:r w:rsidRPr="00B06F7A">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F833F" w14:textId="77777777" w:rsidR="005B7866" w:rsidRPr="00B06F7A" w:rsidRDefault="005B7866" w:rsidP="007F1FAF">
            <w:pPr>
              <w:pStyle w:val="TAL"/>
              <w:rPr>
                <w:sz w:val="16"/>
                <w:szCs w:val="16"/>
              </w:rPr>
            </w:pPr>
            <w:r w:rsidRPr="00B06F7A">
              <w:rPr>
                <w:sz w:val="16"/>
                <w:szCs w:val="16"/>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FEA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7FC5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67C3B5" w14:textId="77777777" w:rsidR="005B7866" w:rsidRPr="00B06F7A" w:rsidRDefault="005B7866" w:rsidP="007F1FAF">
            <w:pPr>
              <w:pStyle w:val="TAL"/>
              <w:rPr>
                <w:rFonts w:cs="Arial"/>
                <w:color w:val="000000"/>
              </w:rPr>
            </w:pPr>
            <w:r w:rsidRPr="00B06F7A">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BE293" w14:textId="77777777" w:rsidR="005B7866" w:rsidRPr="00B06F7A" w:rsidRDefault="005B7866" w:rsidP="007F1FAF">
            <w:pPr>
              <w:pStyle w:val="TAC"/>
              <w:rPr>
                <w:sz w:val="16"/>
                <w:szCs w:val="16"/>
              </w:rPr>
            </w:pPr>
            <w:r w:rsidRPr="00B06F7A">
              <w:rPr>
                <w:sz w:val="16"/>
                <w:szCs w:val="16"/>
              </w:rPr>
              <w:t>17.2.0</w:t>
            </w:r>
          </w:p>
        </w:tc>
      </w:tr>
      <w:tr w:rsidR="005B7866" w:rsidRPr="00B06F7A" w14:paraId="3BE6320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F46D221"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7FEFA"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D7F23" w14:textId="77777777" w:rsidR="005B7866" w:rsidRPr="00B06F7A" w:rsidRDefault="005B7866" w:rsidP="007F1FAF">
            <w:pPr>
              <w:pStyle w:val="TAC"/>
              <w:rPr>
                <w:sz w:val="16"/>
                <w:szCs w:val="16"/>
              </w:rPr>
            </w:pPr>
            <w:r w:rsidRPr="00B06F7A">
              <w:rPr>
                <w:sz w:val="16"/>
                <w:szCs w:val="16"/>
              </w:rPr>
              <w:t>CP-210035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30BAD" w14:textId="77777777" w:rsidR="005B7866" w:rsidRPr="00B06F7A" w:rsidRDefault="005B7866" w:rsidP="007F1FAF">
            <w:pPr>
              <w:pStyle w:val="TAL"/>
              <w:rPr>
                <w:sz w:val="16"/>
                <w:szCs w:val="16"/>
              </w:rPr>
            </w:pPr>
            <w:r w:rsidRPr="00B06F7A">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3BAE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5D53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5223F5" w14:textId="77777777" w:rsidR="005B7866" w:rsidRPr="00B06F7A" w:rsidRDefault="005B7866" w:rsidP="007F1FAF">
            <w:pPr>
              <w:pStyle w:val="TAL"/>
              <w:rPr>
                <w:noProof/>
                <w:lang w:eastAsia="zh-CN"/>
              </w:rPr>
            </w:pPr>
            <w:r w:rsidRPr="00B06F7A">
              <w:t>SMS routing info retrieval by UECM GET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A3A95" w14:textId="77777777" w:rsidR="005B7866" w:rsidRPr="00B06F7A" w:rsidRDefault="005B7866" w:rsidP="007F1FAF">
            <w:pPr>
              <w:pStyle w:val="TAC"/>
              <w:rPr>
                <w:sz w:val="16"/>
                <w:szCs w:val="16"/>
              </w:rPr>
            </w:pPr>
            <w:r w:rsidRPr="00B06F7A">
              <w:rPr>
                <w:sz w:val="16"/>
                <w:szCs w:val="16"/>
              </w:rPr>
              <w:t>17.2.0</w:t>
            </w:r>
          </w:p>
        </w:tc>
      </w:tr>
      <w:tr w:rsidR="005B7866" w:rsidRPr="00B06F7A" w14:paraId="077C406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A36D3"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5EEEE"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BF5BA" w14:textId="77777777" w:rsidR="005B7866" w:rsidRPr="00B06F7A" w:rsidRDefault="005B7866" w:rsidP="007F1FAF">
            <w:pPr>
              <w:pStyle w:val="TAC"/>
              <w:rPr>
                <w:sz w:val="16"/>
                <w:szCs w:val="16"/>
              </w:rPr>
            </w:pPr>
            <w:r w:rsidRPr="00B06F7A">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ED589" w14:textId="77777777" w:rsidR="005B7866" w:rsidRPr="00B06F7A" w:rsidRDefault="005B7866" w:rsidP="007F1FAF">
            <w:pPr>
              <w:pStyle w:val="TAL"/>
              <w:rPr>
                <w:sz w:val="16"/>
                <w:szCs w:val="16"/>
              </w:rPr>
            </w:pPr>
            <w:r w:rsidRPr="00B06F7A">
              <w:rPr>
                <w:sz w:val="16"/>
                <w:szCs w:val="16"/>
              </w:rPr>
              <w:t>0597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B10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2ABD"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2D510D" w14:textId="77777777" w:rsidR="005B7866" w:rsidRPr="00B06F7A" w:rsidRDefault="005B7866" w:rsidP="007F1FAF">
            <w:pPr>
              <w:pStyle w:val="TAL"/>
            </w:pPr>
            <w:r w:rsidRPr="00B06F7A">
              <w:t>Corrected service consumer for LCS Broadcast Assistance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48FF" w14:textId="77777777" w:rsidR="005B7866" w:rsidRPr="00B06F7A" w:rsidRDefault="005B7866" w:rsidP="007F1FAF">
            <w:pPr>
              <w:pStyle w:val="TAC"/>
              <w:rPr>
                <w:sz w:val="16"/>
                <w:szCs w:val="16"/>
              </w:rPr>
            </w:pPr>
            <w:r w:rsidRPr="00B06F7A">
              <w:rPr>
                <w:sz w:val="16"/>
                <w:szCs w:val="16"/>
              </w:rPr>
              <w:t>17.2.0</w:t>
            </w:r>
          </w:p>
        </w:tc>
      </w:tr>
      <w:tr w:rsidR="005B7866" w:rsidRPr="00B06F7A" w14:paraId="7B6BE86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4C0245C"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FAEF2"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7455F" w14:textId="77777777" w:rsidR="005B7866" w:rsidRPr="00B06F7A" w:rsidRDefault="005B7866" w:rsidP="007F1FAF">
            <w:pPr>
              <w:pStyle w:val="TAC"/>
              <w:rPr>
                <w:sz w:val="16"/>
                <w:szCs w:val="16"/>
              </w:rPr>
            </w:pPr>
            <w:r w:rsidRPr="00B06F7A">
              <w:rPr>
                <w:sz w:val="16"/>
                <w:szCs w:val="16"/>
              </w:rPr>
              <w:t>CP-210029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FD9E" w14:textId="77777777" w:rsidR="005B7866" w:rsidRPr="00B06F7A" w:rsidRDefault="005B7866" w:rsidP="007F1FAF">
            <w:pPr>
              <w:pStyle w:val="TAL"/>
              <w:rPr>
                <w:sz w:val="16"/>
                <w:szCs w:val="16"/>
              </w:rPr>
            </w:pPr>
            <w:r w:rsidRPr="00B06F7A">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A616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77F7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20CF6B" w14:textId="77777777" w:rsidR="005B7866" w:rsidRPr="00B06F7A" w:rsidRDefault="005B7866" w:rsidP="007F1FAF">
            <w:pPr>
              <w:pStyle w:val="TAL"/>
            </w:pPr>
            <w:r w:rsidRPr="00B06F7A">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20CA5" w14:textId="77777777" w:rsidR="005B7866" w:rsidRPr="00B06F7A" w:rsidRDefault="005B7866" w:rsidP="007F1FAF">
            <w:pPr>
              <w:pStyle w:val="TAC"/>
              <w:rPr>
                <w:sz w:val="16"/>
                <w:szCs w:val="16"/>
              </w:rPr>
            </w:pPr>
            <w:r w:rsidRPr="00B06F7A">
              <w:rPr>
                <w:sz w:val="16"/>
                <w:szCs w:val="16"/>
              </w:rPr>
              <w:t>17.2.0</w:t>
            </w:r>
          </w:p>
        </w:tc>
      </w:tr>
      <w:tr w:rsidR="00C853C4" w:rsidRPr="00B06F7A" w14:paraId="4DD61F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CDC801" w14:textId="0A341C10" w:rsidR="00C853C4" w:rsidRPr="00B06F7A" w:rsidRDefault="00C853C4"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E928C" w14:textId="115CE963" w:rsidR="00C853C4" w:rsidRPr="00B06F7A" w:rsidRDefault="00C853C4"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8E9F1" w14:textId="6E0B3825" w:rsidR="00C853C4"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3774C" w14:textId="3B1E54B1" w:rsidR="00C853C4" w:rsidRPr="00B06F7A" w:rsidRDefault="00C853C4" w:rsidP="007F1FAF">
            <w:pPr>
              <w:pStyle w:val="TAL"/>
              <w:rPr>
                <w:sz w:val="16"/>
                <w:szCs w:val="16"/>
              </w:rPr>
            </w:pPr>
            <w:r w:rsidRPr="00B06F7A">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49A05" w14:textId="77777777" w:rsidR="00C853C4" w:rsidRPr="00B06F7A" w:rsidRDefault="00C853C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56B96" w14:textId="0D192954" w:rsidR="00C853C4" w:rsidRPr="00B06F7A" w:rsidRDefault="00C853C4"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D350E" w14:textId="5A7B67D2" w:rsidR="00C853C4" w:rsidRPr="00B06F7A" w:rsidRDefault="00C853C4" w:rsidP="007F1FAF">
            <w:pPr>
              <w:pStyle w:val="TAL"/>
              <w:rPr>
                <w:noProof/>
                <w:lang w:eastAsia="zh-CN"/>
              </w:rPr>
            </w:pPr>
            <w:r w:rsidRPr="00B06F7A">
              <w:rPr>
                <w:noProof/>
                <w:lang w:eastAsia="zh-CN"/>
              </w:rPr>
              <w:t>SmsManagementSubscriptionData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3294" w14:textId="327BEFE4" w:rsidR="00C853C4" w:rsidRPr="00B06F7A" w:rsidRDefault="00C853C4" w:rsidP="007F1FAF">
            <w:pPr>
              <w:pStyle w:val="TAC"/>
              <w:rPr>
                <w:sz w:val="16"/>
                <w:szCs w:val="16"/>
              </w:rPr>
            </w:pPr>
            <w:r w:rsidRPr="00B06F7A">
              <w:rPr>
                <w:sz w:val="16"/>
                <w:szCs w:val="16"/>
              </w:rPr>
              <w:t>17.3.0</w:t>
            </w:r>
          </w:p>
        </w:tc>
      </w:tr>
      <w:tr w:rsidR="00B539B1" w:rsidRPr="00B06F7A" w14:paraId="7533B3F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9357AF" w14:textId="45BB1F1E" w:rsidR="00B539B1" w:rsidRPr="00B06F7A" w:rsidRDefault="00B539B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79C0F" w14:textId="001D5BB9" w:rsidR="00B539B1" w:rsidRPr="00B06F7A" w:rsidRDefault="003103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4AA9DD" w14:textId="078B4F18" w:rsidR="00B539B1"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68E4" w14:textId="3964F3EC" w:rsidR="00B539B1" w:rsidRPr="00B06F7A" w:rsidRDefault="00B539B1" w:rsidP="007F1FAF">
            <w:pPr>
              <w:pStyle w:val="TAL"/>
              <w:rPr>
                <w:sz w:val="16"/>
                <w:szCs w:val="16"/>
              </w:rPr>
            </w:pPr>
            <w:r w:rsidRPr="00B06F7A">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BB1FF" w14:textId="70EE6911" w:rsidR="00B539B1" w:rsidRPr="00B06F7A" w:rsidRDefault="00B539B1"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3BD5" w14:textId="0541A432" w:rsidR="00B539B1" w:rsidRPr="00B06F7A" w:rsidRDefault="00B539B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C3D10" w14:textId="515F0AB0" w:rsidR="00B539B1" w:rsidRPr="00B06F7A" w:rsidRDefault="00B539B1" w:rsidP="007F1FAF">
            <w:pPr>
              <w:pStyle w:val="TAL"/>
              <w:rPr>
                <w:noProof/>
                <w:lang w:eastAsia="zh-CN"/>
              </w:rPr>
            </w:pPr>
            <w:r w:rsidRPr="00B06F7A">
              <w:rPr>
                <w:noProof/>
                <w:lang w:eastAsia="zh-CN"/>
              </w:rPr>
              <w:t>Trigger P-CSCF Restoration Description and Callback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F4AC1" w14:textId="25791C82" w:rsidR="00B539B1" w:rsidRPr="00B06F7A" w:rsidRDefault="00B539B1" w:rsidP="007F1FAF">
            <w:pPr>
              <w:pStyle w:val="TAC"/>
              <w:rPr>
                <w:sz w:val="16"/>
                <w:szCs w:val="16"/>
              </w:rPr>
            </w:pPr>
            <w:r w:rsidRPr="00B06F7A">
              <w:rPr>
                <w:sz w:val="16"/>
                <w:szCs w:val="16"/>
              </w:rPr>
              <w:t>17.3.0</w:t>
            </w:r>
          </w:p>
        </w:tc>
      </w:tr>
      <w:tr w:rsidR="007F1FAF" w:rsidRPr="00B06F7A" w14:paraId="5A14E6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66E10C" w14:textId="635F2D0D" w:rsidR="007F1FAF" w:rsidRPr="00B06F7A" w:rsidRDefault="007F1FAF"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46BBD" w14:textId="35191166" w:rsidR="007F1FAF" w:rsidRPr="00B06F7A" w:rsidRDefault="003103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61E74" w14:textId="6361C9C7" w:rsidR="007F1FAF"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3E74" w14:textId="31E41859" w:rsidR="007F1FAF" w:rsidRPr="00B06F7A" w:rsidRDefault="0031039E" w:rsidP="007F1FAF">
            <w:pPr>
              <w:pStyle w:val="TAL"/>
              <w:rPr>
                <w:sz w:val="16"/>
                <w:szCs w:val="16"/>
              </w:rPr>
            </w:pPr>
            <w:r w:rsidRPr="00B06F7A">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7BAC9" w14:textId="77777777" w:rsidR="007F1FAF" w:rsidRPr="00B06F7A" w:rsidRDefault="007F1FAF"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59845" w14:textId="2C74193C" w:rsidR="007F1FAF" w:rsidRPr="00B06F7A" w:rsidRDefault="0031039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4F7471" w14:textId="1BCE7BB7" w:rsidR="007F1FAF" w:rsidRPr="00B06F7A" w:rsidRDefault="0031039E" w:rsidP="007F1FAF">
            <w:pPr>
              <w:pStyle w:val="TAL"/>
              <w:rPr>
                <w:noProof/>
                <w:lang w:eastAsia="zh-CN"/>
              </w:rPr>
            </w:pPr>
            <w:r w:rsidRPr="00B06F7A">
              <w:rPr>
                <w:noProof/>
                <w:lang w:eastAsia="zh-CN"/>
              </w:rPr>
              <w:t>UE Id in UDM SDM SubscriptionId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0A09" w14:textId="1871A814" w:rsidR="007F1FAF" w:rsidRPr="00B06F7A" w:rsidRDefault="0031039E" w:rsidP="007F1FAF">
            <w:pPr>
              <w:pStyle w:val="TAC"/>
              <w:rPr>
                <w:sz w:val="16"/>
                <w:szCs w:val="16"/>
              </w:rPr>
            </w:pPr>
            <w:r w:rsidRPr="00B06F7A">
              <w:rPr>
                <w:sz w:val="16"/>
                <w:szCs w:val="16"/>
              </w:rPr>
              <w:t>17.3.0</w:t>
            </w:r>
          </w:p>
        </w:tc>
      </w:tr>
      <w:tr w:rsidR="006059B1" w:rsidRPr="00B06F7A" w14:paraId="6F723D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F8D85C5" w14:textId="665B161A" w:rsidR="006059B1" w:rsidRPr="00B06F7A" w:rsidRDefault="006059B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19F2C" w14:textId="2DE333E8" w:rsidR="006059B1" w:rsidRPr="00B06F7A" w:rsidRDefault="006059B1"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543532" w14:textId="29B25A91" w:rsidR="006059B1" w:rsidRPr="00B06F7A" w:rsidRDefault="00ED1128" w:rsidP="007F1FAF">
            <w:pPr>
              <w:pStyle w:val="TAC"/>
              <w:rPr>
                <w:sz w:val="16"/>
                <w:szCs w:val="16"/>
              </w:rPr>
            </w:pPr>
            <w:r w:rsidRPr="00B06F7A">
              <w:rPr>
                <w:sz w:val="16"/>
                <w:szCs w:val="16"/>
              </w:rPr>
              <w:t>CP-211022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9B3AE" w14:textId="6029ABE8" w:rsidR="006059B1" w:rsidRPr="00B06F7A" w:rsidRDefault="006059B1" w:rsidP="007F1FAF">
            <w:pPr>
              <w:pStyle w:val="TAL"/>
              <w:rPr>
                <w:sz w:val="16"/>
                <w:szCs w:val="16"/>
              </w:rPr>
            </w:pPr>
            <w:r w:rsidRPr="00B06F7A">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DEFE" w14:textId="38E28CE4" w:rsidR="006059B1" w:rsidRPr="00B06F7A" w:rsidRDefault="006059B1"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DACBC" w14:textId="79F51D48" w:rsidR="006059B1" w:rsidRPr="00B06F7A" w:rsidRDefault="006059B1"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89FCF" w14:textId="44AC2ED6" w:rsidR="006059B1" w:rsidRPr="00B06F7A" w:rsidRDefault="006059B1" w:rsidP="007F1FAF">
            <w:pPr>
              <w:pStyle w:val="TAL"/>
              <w:rPr>
                <w:noProof/>
                <w:lang w:eastAsia="zh-CN"/>
              </w:rPr>
            </w:pPr>
            <w:r w:rsidRPr="00B06F7A">
              <w:rPr>
                <w:noProof/>
                <w:lang w:eastAsia="zh-CN"/>
              </w:rPr>
              <w:t>Adding data types in Nudm_SubscriberDataManagement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79741" w14:textId="51022716" w:rsidR="006059B1" w:rsidRPr="00B06F7A" w:rsidRDefault="006059B1" w:rsidP="007F1FAF">
            <w:pPr>
              <w:pStyle w:val="TAC"/>
              <w:rPr>
                <w:sz w:val="16"/>
                <w:szCs w:val="16"/>
              </w:rPr>
            </w:pPr>
            <w:r w:rsidRPr="00B06F7A">
              <w:rPr>
                <w:sz w:val="16"/>
                <w:szCs w:val="16"/>
              </w:rPr>
              <w:t>17.3.0</w:t>
            </w:r>
          </w:p>
        </w:tc>
      </w:tr>
      <w:tr w:rsidR="00D34BB9" w:rsidRPr="00B06F7A" w14:paraId="54037B4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1DB6C4" w14:textId="37E8447D" w:rsidR="00D34BB9" w:rsidRPr="00B06F7A" w:rsidRDefault="00D34BB9"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984D2" w14:textId="2B1A2412" w:rsidR="00D34BB9" w:rsidRPr="00B06F7A" w:rsidRDefault="00D34BB9"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963CD" w14:textId="3C527EE4" w:rsidR="00D34BB9" w:rsidRPr="00B06F7A" w:rsidRDefault="00ED1128" w:rsidP="007F1FAF">
            <w:pPr>
              <w:pStyle w:val="TAC"/>
              <w:rPr>
                <w:sz w:val="16"/>
                <w:szCs w:val="16"/>
              </w:rPr>
            </w:pPr>
            <w:r w:rsidRPr="00B06F7A">
              <w:rPr>
                <w:sz w:val="16"/>
                <w:szCs w:val="16"/>
              </w:rPr>
              <w:t>CP-211022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67E86" w14:textId="64B5D755" w:rsidR="00D34BB9" w:rsidRPr="00B06F7A" w:rsidRDefault="00D34BB9" w:rsidP="007F1FAF">
            <w:pPr>
              <w:pStyle w:val="TAL"/>
              <w:rPr>
                <w:sz w:val="16"/>
                <w:szCs w:val="16"/>
              </w:rPr>
            </w:pPr>
            <w:r w:rsidRPr="00B06F7A">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0A65B" w14:textId="3C8CE6D0" w:rsidR="00D34BB9" w:rsidRPr="00B06F7A" w:rsidRDefault="00D34BB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ADC6E" w14:textId="1F12E789" w:rsidR="00D34BB9" w:rsidRPr="00B06F7A" w:rsidRDefault="00D34BB9"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374D0A" w14:textId="49687F37" w:rsidR="00D34BB9" w:rsidRPr="00B06F7A" w:rsidRDefault="00D34BB9" w:rsidP="007F1FAF">
            <w:pPr>
              <w:pStyle w:val="TAL"/>
              <w:rPr>
                <w:noProof/>
                <w:lang w:eastAsia="zh-CN"/>
              </w:rPr>
            </w:pPr>
            <w:r w:rsidRPr="00B06F7A">
              <w:rPr>
                <w:noProof/>
                <w:lang w:eastAsia="zh-CN"/>
              </w:rPr>
              <w:t>Adding PCF ID in Nudm_UEContextManagement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353D1" w14:textId="02264720" w:rsidR="00D34BB9" w:rsidRPr="00B06F7A" w:rsidRDefault="00D34BB9" w:rsidP="007F1FAF">
            <w:pPr>
              <w:pStyle w:val="TAC"/>
              <w:rPr>
                <w:sz w:val="16"/>
                <w:szCs w:val="16"/>
              </w:rPr>
            </w:pPr>
            <w:r w:rsidRPr="00B06F7A">
              <w:rPr>
                <w:sz w:val="16"/>
                <w:szCs w:val="16"/>
              </w:rPr>
              <w:t>17.3.0</w:t>
            </w:r>
          </w:p>
        </w:tc>
      </w:tr>
      <w:tr w:rsidR="00284708" w:rsidRPr="00B06F7A" w14:paraId="27567A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773E75" w14:textId="0A360DEE" w:rsidR="00284708" w:rsidRPr="00B06F7A" w:rsidRDefault="0028470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3D64A" w14:textId="1A779ECD" w:rsidR="00284708" w:rsidRPr="00B06F7A" w:rsidRDefault="0028470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088CE" w14:textId="12F544FC" w:rsidR="00284708" w:rsidRPr="00B06F7A" w:rsidRDefault="00ED1128" w:rsidP="007F1FAF">
            <w:pPr>
              <w:pStyle w:val="TAC"/>
              <w:rPr>
                <w:sz w:val="16"/>
                <w:szCs w:val="16"/>
              </w:rPr>
            </w:pPr>
            <w:r w:rsidRPr="00B06F7A">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D4251" w14:textId="1A52A8D6" w:rsidR="00284708" w:rsidRPr="00B06F7A" w:rsidRDefault="00284708" w:rsidP="007F1FAF">
            <w:pPr>
              <w:pStyle w:val="TAL"/>
              <w:rPr>
                <w:sz w:val="16"/>
                <w:szCs w:val="16"/>
              </w:rPr>
            </w:pPr>
            <w:r w:rsidRPr="00B06F7A">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60474" w14:textId="210953EA" w:rsidR="00284708" w:rsidRPr="00B06F7A" w:rsidRDefault="00284708"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5A69C" w14:textId="25918B75" w:rsidR="00284708" w:rsidRPr="00B06F7A" w:rsidRDefault="00284708"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B205" w14:textId="4621CBEF" w:rsidR="00284708" w:rsidRPr="00B06F7A" w:rsidRDefault="00284708" w:rsidP="007F1FAF">
            <w:pPr>
              <w:pStyle w:val="TAL"/>
              <w:rPr>
                <w:noProof/>
                <w:lang w:eastAsia="zh-CN"/>
              </w:rPr>
            </w:pPr>
            <w:r w:rsidRPr="00B06F7A">
              <w:rPr>
                <w:noProof/>
                <w:lang w:eastAsia="zh-CN"/>
              </w:rP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B53B1" w14:textId="0294CD71" w:rsidR="00284708" w:rsidRPr="00B06F7A" w:rsidRDefault="00284708" w:rsidP="007F1FAF">
            <w:pPr>
              <w:pStyle w:val="TAC"/>
              <w:rPr>
                <w:sz w:val="16"/>
                <w:szCs w:val="16"/>
              </w:rPr>
            </w:pPr>
            <w:r w:rsidRPr="00B06F7A">
              <w:rPr>
                <w:sz w:val="16"/>
                <w:szCs w:val="16"/>
              </w:rPr>
              <w:t>17.3.0</w:t>
            </w:r>
          </w:p>
        </w:tc>
      </w:tr>
      <w:tr w:rsidR="00990480" w:rsidRPr="00B06F7A" w14:paraId="7FAC5D6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DAA641" w14:textId="5EA74875" w:rsidR="00990480" w:rsidRPr="00B06F7A" w:rsidRDefault="0099048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D24" w14:textId="397607DD" w:rsidR="00990480" w:rsidRPr="00B06F7A" w:rsidRDefault="0099048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29EC7" w14:textId="546F0EC0" w:rsidR="00990480"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21F6F" w14:textId="7FB2FE93" w:rsidR="00990480" w:rsidRPr="00B06F7A" w:rsidRDefault="00990480" w:rsidP="007F1FAF">
            <w:pPr>
              <w:pStyle w:val="TAL"/>
              <w:rPr>
                <w:sz w:val="16"/>
                <w:szCs w:val="16"/>
              </w:rPr>
            </w:pPr>
            <w:r w:rsidRPr="00B06F7A">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CAD2F" w14:textId="794B94F7" w:rsidR="00990480" w:rsidRPr="00B06F7A" w:rsidRDefault="00990480"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C9EF8" w14:textId="2B080221" w:rsidR="00990480" w:rsidRPr="00B06F7A" w:rsidRDefault="0099048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5B6117" w14:textId="6D728871" w:rsidR="00990480" w:rsidRPr="00B06F7A" w:rsidRDefault="00990480" w:rsidP="007F1FAF">
            <w:pPr>
              <w:pStyle w:val="TAL"/>
              <w:rPr>
                <w:noProof/>
                <w:lang w:eastAsia="zh-CN"/>
              </w:rPr>
            </w:pPr>
            <w:r w:rsidRPr="00B06F7A">
              <w:rPr>
                <w:noProof/>
                <w:lang w:eastAsia="zh-CN"/>
              </w:rPr>
              <w:t>IP Index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896C2" w14:textId="0405D741" w:rsidR="00990480" w:rsidRPr="00B06F7A" w:rsidRDefault="00990480" w:rsidP="007F1FAF">
            <w:pPr>
              <w:pStyle w:val="TAC"/>
              <w:rPr>
                <w:sz w:val="16"/>
                <w:szCs w:val="16"/>
              </w:rPr>
            </w:pPr>
            <w:r w:rsidRPr="00B06F7A">
              <w:rPr>
                <w:sz w:val="16"/>
                <w:szCs w:val="16"/>
              </w:rPr>
              <w:t>17.3.0</w:t>
            </w:r>
          </w:p>
        </w:tc>
      </w:tr>
      <w:tr w:rsidR="001921D0" w:rsidRPr="00B06F7A" w14:paraId="6F2E7E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D1DA71B" w14:textId="6842E2C9" w:rsidR="001921D0" w:rsidRPr="00B06F7A" w:rsidRDefault="001921D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05DC5" w14:textId="27287C5E" w:rsidR="001921D0" w:rsidRPr="00B06F7A" w:rsidRDefault="001921D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A39CA" w14:textId="6814FFDE" w:rsidR="001921D0"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D173" w14:textId="3C85F235" w:rsidR="001921D0" w:rsidRPr="00B06F7A" w:rsidRDefault="001921D0" w:rsidP="007F1FAF">
            <w:pPr>
              <w:pStyle w:val="TAL"/>
              <w:rPr>
                <w:sz w:val="16"/>
                <w:szCs w:val="16"/>
              </w:rPr>
            </w:pPr>
            <w:r w:rsidRPr="00B06F7A">
              <w:rPr>
                <w:sz w:val="16"/>
                <w:szCs w:val="16"/>
              </w:rPr>
              <w:t>0612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B0529" w14:textId="3D4C555A" w:rsidR="001921D0" w:rsidRPr="00B06F7A" w:rsidRDefault="001921D0"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F4AC" w14:textId="5D482E3A" w:rsidR="001921D0" w:rsidRPr="00B06F7A" w:rsidRDefault="001921D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D45136" w14:textId="377241B9" w:rsidR="001921D0" w:rsidRPr="00B06F7A" w:rsidRDefault="00395041" w:rsidP="007F1FAF">
            <w:pPr>
              <w:pStyle w:val="TAL"/>
              <w:rPr>
                <w:noProof/>
                <w:lang w:eastAsia="zh-CN"/>
              </w:rPr>
            </w:pPr>
            <w:r w:rsidRPr="00B06F7A">
              <w:rPr>
                <w:noProof/>
                <w:lang w:eastAsia="zh-CN"/>
              </w:rPr>
              <w:t>Superfluous PATCH method for Smsf3GppAccessRegistration and SmsfNon3GppAccessRegistration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C5FA7" w14:textId="6659AD8D" w:rsidR="001921D0" w:rsidRPr="00B06F7A" w:rsidRDefault="00395041" w:rsidP="007F1FAF">
            <w:pPr>
              <w:pStyle w:val="TAC"/>
              <w:rPr>
                <w:sz w:val="16"/>
                <w:szCs w:val="16"/>
              </w:rPr>
            </w:pPr>
            <w:r w:rsidRPr="00B06F7A">
              <w:rPr>
                <w:sz w:val="16"/>
                <w:szCs w:val="16"/>
              </w:rPr>
              <w:t>17.3.0</w:t>
            </w:r>
          </w:p>
        </w:tc>
      </w:tr>
      <w:tr w:rsidR="00F754D4" w:rsidRPr="00B06F7A" w14:paraId="60A7241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E628F8" w14:textId="2B9657EC" w:rsidR="00F754D4" w:rsidRPr="00B06F7A" w:rsidRDefault="00F754D4"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E6EC9" w14:textId="3906B75C" w:rsidR="00F754D4" w:rsidRPr="00B06F7A" w:rsidRDefault="00F754D4"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CF3CE" w14:textId="6181AFE9" w:rsidR="00F754D4" w:rsidRPr="00B06F7A" w:rsidRDefault="00ED1128" w:rsidP="007F1FAF">
            <w:pPr>
              <w:pStyle w:val="TAC"/>
              <w:rPr>
                <w:sz w:val="16"/>
                <w:szCs w:val="16"/>
              </w:rPr>
            </w:pPr>
            <w:r w:rsidRPr="00B06F7A">
              <w:rPr>
                <w:sz w:val="16"/>
                <w:szCs w:val="16"/>
              </w:rPr>
              <w:t>CP-211039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1F710" w14:textId="6AAB2796" w:rsidR="00F754D4" w:rsidRPr="00B06F7A" w:rsidRDefault="00F754D4" w:rsidP="007F1FAF">
            <w:pPr>
              <w:pStyle w:val="TAL"/>
              <w:rPr>
                <w:sz w:val="16"/>
                <w:szCs w:val="16"/>
              </w:rPr>
            </w:pPr>
            <w:r w:rsidRPr="00B06F7A">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FD065" w14:textId="7BCF7962" w:rsidR="00F754D4" w:rsidRPr="00B06F7A" w:rsidRDefault="00F754D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7349" w14:textId="4C36CFFB" w:rsidR="00F754D4" w:rsidRPr="00B06F7A" w:rsidRDefault="00F754D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5662A" w14:textId="68BE340C" w:rsidR="00F754D4" w:rsidRPr="00B06F7A" w:rsidRDefault="00F754D4" w:rsidP="007F1FAF">
            <w:pPr>
              <w:pStyle w:val="TAL"/>
              <w:rPr>
                <w:noProof/>
                <w:lang w:eastAsia="zh-CN"/>
              </w:rPr>
            </w:pPr>
            <w:r w:rsidRPr="00B06F7A">
              <w:rPr>
                <w:lang w:eastAsia="zh-CN"/>
              </w:rPr>
              <w:t>Add</w:t>
            </w:r>
            <w:r w:rsidRPr="00B06F7A">
              <w:rPr>
                <w:rFonts w:hint="eastAsia"/>
                <w:lang w:eastAsia="zh-CN"/>
              </w:rPr>
              <w:t xml:space="preserve"> 5G DDNMF and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D22A6" w14:textId="1D8602DC" w:rsidR="00F754D4" w:rsidRPr="00B06F7A" w:rsidRDefault="00F754D4" w:rsidP="007F1FAF">
            <w:pPr>
              <w:pStyle w:val="TAC"/>
              <w:rPr>
                <w:sz w:val="16"/>
                <w:szCs w:val="16"/>
              </w:rPr>
            </w:pPr>
            <w:r w:rsidRPr="00B06F7A">
              <w:rPr>
                <w:sz w:val="16"/>
                <w:szCs w:val="16"/>
              </w:rPr>
              <w:t>17.3.0</w:t>
            </w:r>
          </w:p>
        </w:tc>
      </w:tr>
      <w:tr w:rsidR="00944EAC" w:rsidRPr="00B06F7A" w14:paraId="17DA695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3237D1" w14:textId="248E1472" w:rsidR="00944EAC" w:rsidRPr="00B06F7A" w:rsidRDefault="00944EAC"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4451D" w14:textId="2480BEA4" w:rsidR="00944EAC" w:rsidRPr="00B06F7A" w:rsidRDefault="00944EAC"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2C2A7F" w14:textId="2E6EE6D7" w:rsidR="00944EAC" w:rsidRPr="00B06F7A" w:rsidRDefault="00ED1128" w:rsidP="007F1FAF">
            <w:pPr>
              <w:pStyle w:val="TAC"/>
              <w:rPr>
                <w:sz w:val="16"/>
                <w:szCs w:val="16"/>
              </w:rPr>
            </w:pPr>
            <w:r w:rsidRPr="00B06F7A">
              <w:rPr>
                <w:sz w:val="16"/>
                <w:szCs w:val="16"/>
              </w:rPr>
              <w:t>CP-211026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7367C" w14:textId="0C7CB705" w:rsidR="00944EAC" w:rsidRPr="00B06F7A" w:rsidRDefault="00944EAC" w:rsidP="007F1FAF">
            <w:pPr>
              <w:pStyle w:val="TAL"/>
              <w:rPr>
                <w:sz w:val="16"/>
                <w:szCs w:val="16"/>
              </w:rPr>
            </w:pPr>
            <w:r w:rsidRPr="00B06F7A">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1FF8D" w14:textId="3D92849D" w:rsidR="00944EAC" w:rsidRPr="00B06F7A" w:rsidRDefault="00944EAC"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58928" w14:textId="5F955A91" w:rsidR="00944EAC" w:rsidRPr="00B06F7A" w:rsidRDefault="00944EAC"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BA191" w14:textId="25357D1E" w:rsidR="00944EAC" w:rsidRPr="00B06F7A" w:rsidRDefault="00944EAC" w:rsidP="007F1FAF">
            <w:pPr>
              <w:pStyle w:val="TAL"/>
              <w:rPr>
                <w:lang w:eastAsia="zh-CN"/>
              </w:rPr>
            </w:pPr>
            <w:r w:rsidRPr="00B06F7A">
              <w:rPr>
                <w:lang w:eastAsia="zh-CN"/>
              </w:rPr>
              <w:t>Add List of Assistance Data Types for MO-LR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20FF1" w14:textId="3AB2B40B" w:rsidR="00944EAC" w:rsidRPr="00B06F7A" w:rsidRDefault="00944EAC" w:rsidP="007F1FAF">
            <w:pPr>
              <w:pStyle w:val="TAC"/>
              <w:rPr>
                <w:sz w:val="16"/>
                <w:szCs w:val="16"/>
              </w:rPr>
            </w:pPr>
            <w:r w:rsidRPr="00B06F7A">
              <w:rPr>
                <w:sz w:val="16"/>
                <w:szCs w:val="16"/>
              </w:rPr>
              <w:t>17.3.0</w:t>
            </w:r>
          </w:p>
        </w:tc>
      </w:tr>
      <w:tr w:rsidR="00073FC8" w:rsidRPr="00B06F7A" w14:paraId="42DFD6A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8EA27E" w14:textId="6C96E092" w:rsidR="00073FC8" w:rsidRPr="00B06F7A" w:rsidRDefault="00073FC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7D42" w14:textId="55B09FFE" w:rsidR="00073FC8" w:rsidRPr="00B06F7A" w:rsidRDefault="00073FC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E43BE" w14:textId="42FE3646" w:rsidR="00073FC8" w:rsidRPr="00B06F7A" w:rsidRDefault="00ED1128" w:rsidP="007F1FAF">
            <w:pPr>
              <w:pStyle w:val="TAC"/>
              <w:rPr>
                <w:sz w:val="16"/>
                <w:szCs w:val="16"/>
              </w:rPr>
            </w:pPr>
            <w:r w:rsidRPr="00B06F7A">
              <w:rPr>
                <w:sz w:val="16"/>
                <w:szCs w:val="16"/>
              </w:rPr>
              <w:t>CP-211054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97FAE" w14:textId="56F51AC1" w:rsidR="00073FC8" w:rsidRPr="00B06F7A" w:rsidRDefault="00073FC8" w:rsidP="007F1FAF">
            <w:pPr>
              <w:pStyle w:val="TAL"/>
              <w:rPr>
                <w:sz w:val="16"/>
                <w:szCs w:val="16"/>
              </w:rPr>
            </w:pPr>
            <w:r w:rsidRPr="00B06F7A">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FDC6" w14:textId="2E2EC51A" w:rsidR="00073FC8" w:rsidRPr="00B06F7A" w:rsidRDefault="001159CA"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33F4" w14:textId="0264E50A" w:rsidR="00073FC8" w:rsidRPr="00B06F7A" w:rsidRDefault="00073FC8"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4D2C2" w14:textId="5C056B80" w:rsidR="00073FC8" w:rsidRPr="00B06F7A" w:rsidRDefault="00073FC8" w:rsidP="007F1FAF">
            <w:pPr>
              <w:pStyle w:val="TAL"/>
              <w:rPr>
                <w:lang w:eastAsia="zh-CN"/>
              </w:rPr>
            </w:pPr>
            <w:r w:rsidRPr="00B06F7A">
              <w:t>API Extension of PP service for Multiple AFs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5962" w14:textId="05146D99" w:rsidR="00073FC8" w:rsidRPr="00B06F7A" w:rsidRDefault="00073FC8" w:rsidP="007F1FAF">
            <w:pPr>
              <w:pStyle w:val="TAC"/>
              <w:rPr>
                <w:sz w:val="16"/>
                <w:szCs w:val="16"/>
              </w:rPr>
            </w:pPr>
            <w:r w:rsidRPr="00B06F7A">
              <w:rPr>
                <w:sz w:val="16"/>
                <w:szCs w:val="16"/>
              </w:rPr>
              <w:t>17.3.0</w:t>
            </w:r>
          </w:p>
        </w:tc>
      </w:tr>
      <w:tr w:rsidR="00B3119E" w:rsidRPr="00B06F7A" w14:paraId="2674849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B2B28B" w14:textId="6217A7EC" w:rsidR="00B3119E" w:rsidRPr="00B06F7A" w:rsidRDefault="00B3119E"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3DE3" w14:textId="57A3F3D1" w:rsidR="00B3119E" w:rsidRPr="00B06F7A" w:rsidRDefault="00B311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AFA91" w14:textId="6879C572" w:rsidR="00B3119E" w:rsidRPr="00B06F7A" w:rsidRDefault="00ED1128" w:rsidP="007F1FAF">
            <w:pPr>
              <w:pStyle w:val="TAC"/>
              <w:rPr>
                <w:sz w:val="16"/>
                <w:szCs w:val="16"/>
              </w:rPr>
            </w:pPr>
            <w:r w:rsidRPr="00B06F7A">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B62FF" w14:textId="4B38DC5E" w:rsidR="00B3119E" w:rsidRPr="00B06F7A" w:rsidRDefault="00B3119E" w:rsidP="007F1FAF">
            <w:pPr>
              <w:pStyle w:val="TAL"/>
              <w:rPr>
                <w:sz w:val="16"/>
                <w:szCs w:val="16"/>
              </w:rPr>
            </w:pPr>
            <w:r w:rsidRPr="00B06F7A">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18DB5" w14:textId="33CEEA10" w:rsidR="00B3119E" w:rsidRPr="00B06F7A" w:rsidRDefault="00B3119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0DA8" w14:textId="5E7DC349" w:rsidR="00B3119E" w:rsidRPr="00B06F7A" w:rsidRDefault="00B3119E"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16A2A5" w14:textId="19A23ED0" w:rsidR="00B3119E" w:rsidRPr="00B06F7A" w:rsidRDefault="00B3119E" w:rsidP="007F1FAF">
            <w:pPr>
              <w:pStyle w:val="TAL"/>
            </w:pPr>
            <w:r w:rsidRPr="00B06F7A">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A921F" w14:textId="63680633" w:rsidR="00B3119E" w:rsidRPr="00B06F7A" w:rsidRDefault="00B3119E" w:rsidP="007F1FAF">
            <w:pPr>
              <w:pStyle w:val="TAC"/>
              <w:rPr>
                <w:sz w:val="16"/>
                <w:szCs w:val="16"/>
              </w:rPr>
            </w:pPr>
            <w:r w:rsidRPr="00B06F7A">
              <w:rPr>
                <w:sz w:val="16"/>
                <w:szCs w:val="16"/>
              </w:rPr>
              <w:t>17.3.0</w:t>
            </w:r>
          </w:p>
        </w:tc>
      </w:tr>
      <w:tr w:rsidR="00C95965" w:rsidRPr="00B06F7A" w14:paraId="006950E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DFECA1" w14:textId="7070C9EB" w:rsidR="00C95965" w:rsidRPr="00B06F7A" w:rsidRDefault="00C95965"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5D9B1" w14:textId="6447C186" w:rsidR="00C95965" w:rsidRPr="00B06F7A" w:rsidRDefault="00C95965"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D4938" w14:textId="24B7B9C0" w:rsidR="00C95965" w:rsidRPr="00B06F7A" w:rsidRDefault="00ED1128" w:rsidP="007F1FAF">
            <w:pPr>
              <w:pStyle w:val="TAC"/>
              <w:rPr>
                <w:sz w:val="16"/>
                <w:szCs w:val="16"/>
              </w:rPr>
            </w:pPr>
            <w:r w:rsidRPr="00B06F7A">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ED517" w14:textId="2AAD2AE3" w:rsidR="00C95965" w:rsidRPr="00B06F7A" w:rsidRDefault="00C95965" w:rsidP="007F1FAF">
            <w:pPr>
              <w:pStyle w:val="TAL"/>
              <w:rPr>
                <w:sz w:val="16"/>
                <w:szCs w:val="16"/>
              </w:rPr>
            </w:pPr>
            <w:r w:rsidRPr="00B06F7A">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1B4FD" w14:textId="77777777" w:rsidR="00C95965" w:rsidRPr="00B06F7A" w:rsidRDefault="00C9596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91B64" w14:textId="7DA80681" w:rsidR="00C95965" w:rsidRPr="00B06F7A" w:rsidRDefault="00C95965"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C77C4" w14:textId="160ECFDC" w:rsidR="00C95965" w:rsidRPr="00B06F7A" w:rsidRDefault="00C95965" w:rsidP="007F1FAF">
            <w:pPr>
              <w:pStyle w:val="TAL"/>
              <w:rPr>
                <w:noProof/>
              </w:rPr>
            </w:pPr>
            <w:r w:rsidRPr="00B06F7A">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B42A9" w14:textId="7C7D1A45" w:rsidR="00C95965" w:rsidRPr="00B06F7A" w:rsidRDefault="00C95965" w:rsidP="007F1FAF">
            <w:pPr>
              <w:pStyle w:val="TAC"/>
              <w:rPr>
                <w:sz w:val="16"/>
                <w:szCs w:val="16"/>
              </w:rPr>
            </w:pPr>
            <w:r w:rsidRPr="00B06F7A">
              <w:rPr>
                <w:sz w:val="16"/>
                <w:szCs w:val="16"/>
              </w:rPr>
              <w:t>17.3.0</w:t>
            </w:r>
          </w:p>
        </w:tc>
      </w:tr>
      <w:tr w:rsidR="006F199E" w:rsidRPr="00B06F7A" w14:paraId="1D125BA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84D56A" w14:textId="33B0A41C" w:rsidR="006F199E" w:rsidRPr="00B06F7A" w:rsidRDefault="006F199E"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C2C7C" w14:textId="294552F5" w:rsidR="006F199E" w:rsidRPr="00B06F7A" w:rsidRDefault="006F19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356F4" w14:textId="435965F7" w:rsidR="006F199E" w:rsidRPr="00B06F7A" w:rsidRDefault="00ED1128" w:rsidP="007F1FAF">
            <w:pPr>
              <w:pStyle w:val="TAC"/>
              <w:rPr>
                <w:sz w:val="16"/>
                <w:szCs w:val="16"/>
              </w:rPr>
            </w:pPr>
            <w:r w:rsidRPr="00B06F7A">
              <w:rPr>
                <w:sz w:val="16"/>
                <w:szCs w:val="16"/>
              </w:rPr>
              <w:t>CP-211047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BA8A" w14:textId="79473C12" w:rsidR="006F199E" w:rsidRPr="00B06F7A" w:rsidRDefault="006F199E" w:rsidP="007F1FAF">
            <w:pPr>
              <w:pStyle w:val="TAL"/>
              <w:rPr>
                <w:sz w:val="16"/>
                <w:szCs w:val="16"/>
              </w:rPr>
            </w:pPr>
            <w:r w:rsidRPr="00B06F7A">
              <w:rPr>
                <w:sz w:val="16"/>
                <w:szCs w:val="16"/>
              </w:rPr>
              <w:t>0622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0931" w14:textId="3CD8754D" w:rsidR="006F199E" w:rsidRPr="00B06F7A" w:rsidRDefault="006F199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541A" w14:textId="5718E110" w:rsidR="006F199E" w:rsidRPr="00B06F7A" w:rsidRDefault="006F199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201EE0" w14:textId="28505304" w:rsidR="006F199E" w:rsidRPr="00B06F7A" w:rsidRDefault="006F199E" w:rsidP="007F1FAF">
            <w:pPr>
              <w:pStyle w:val="TAL"/>
              <w:rPr>
                <w:noProof/>
              </w:rPr>
            </w:pPr>
            <w:r w:rsidRPr="00B06F7A">
              <w:rPr>
                <w:noProof/>
              </w:rPr>
              <w:t>RAN Node Level Location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D2F0A" w14:textId="06E8980B" w:rsidR="006F199E" w:rsidRPr="00B06F7A" w:rsidRDefault="006F199E" w:rsidP="007F1FAF">
            <w:pPr>
              <w:pStyle w:val="TAC"/>
              <w:rPr>
                <w:sz w:val="16"/>
                <w:szCs w:val="16"/>
              </w:rPr>
            </w:pPr>
            <w:r w:rsidRPr="00B06F7A">
              <w:rPr>
                <w:sz w:val="16"/>
                <w:szCs w:val="16"/>
              </w:rPr>
              <w:t>17.3.0</w:t>
            </w:r>
          </w:p>
        </w:tc>
      </w:tr>
      <w:tr w:rsidR="00383638" w:rsidRPr="00B06F7A" w14:paraId="72CA22F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7B80A45" w14:textId="62E5009B" w:rsidR="00383638" w:rsidRPr="00B06F7A" w:rsidRDefault="0038363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ECB69" w14:textId="51A3918C" w:rsidR="00383638" w:rsidRPr="00B06F7A" w:rsidRDefault="0038363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E6CE4" w14:textId="45266F29" w:rsidR="00383638" w:rsidRPr="00B06F7A" w:rsidRDefault="00ED1128" w:rsidP="007F1FAF">
            <w:pPr>
              <w:pStyle w:val="TAC"/>
              <w:rPr>
                <w:sz w:val="16"/>
                <w:szCs w:val="16"/>
              </w:rPr>
            </w:pPr>
            <w:r w:rsidRPr="00B06F7A">
              <w:rPr>
                <w:sz w:val="16"/>
                <w:szCs w:val="16"/>
              </w:rPr>
              <w:t>CP-211054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4101E" w14:textId="24DB3A53" w:rsidR="00383638" w:rsidRPr="00B06F7A" w:rsidRDefault="00383638" w:rsidP="007F1FAF">
            <w:pPr>
              <w:pStyle w:val="TAL"/>
              <w:rPr>
                <w:sz w:val="16"/>
                <w:szCs w:val="16"/>
              </w:rPr>
            </w:pPr>
            <w:r w:rsidRPr="00B06F7A">
              <w:rPr>
                <w:sz w:val="16"/>
                <w:szCs w:val="16"/>
              </w:rPr>
              <w:t>0623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0599" w14:textId="09595B78" w:rsidR="00383638" w:rsidRPr="00B06F7A" w:rsidRDefault="0038363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288FD" w14:textId="4416D1DA" w:rsidR="00383638" w:rsidRPr="00B06F7A" w:rsidRDefault="0038363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2E138D" w14:textId="03036591" w:rsidR="00383638" w:rsidRPr="00B06F7A" w:rsidRDefault="00383638" w:rsidP="007F1FAF">
            <w:pPr>
              <w:pStyle w:val="TAL"/>
              <w:rPr>
                <w:noProof/>
              </w:rPr>
            </w:pPr>
            <w:r w:rsidRPr="00B06F7A">
              <w:rPr>
                <w:noProof/>
              </w:rPr>
              <w:t>UE Reachability with Not Allowed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C033" w14:textId="6CEB235F" w:rsidR="00383638" w:rsidRPr="00B06F7A" w:rsidRDefault="00383638" w:rsidP="007F1FAF">
            <w:pPr>
              <w:pStyle w:val="TAC"/>
              <w:rPr>
                <w:sz w:val="16"/>
                <w:szCs w:val="16"/>
              </w:rPr>
            </w:pPr>
            <w:r w:rsidRPr="00B06F7A">
              <w:rPr>
                <w:sz w:val="16"/>
                <w:szCs w:val="16"/>
              </w:rPr>
              <w:t>17.3.0</w:t>
            </w:r>
          </w:p>
        </w:tc>
      </w:tr>
      <w:tr w:rsidR="006F7DAA" w:rsidRPr="00B06F7A" w14:paraId="5E9801D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74C7F9" w14:textId="15A8279F" w:rsidR="006F7DAA" w:rsidRPr="00B06F7A" w:rsidRDefault="006F7DAA"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856E0" w14:textId="52D68588" w:rsidR="006F7DAA" w:rsidRPr="00B06F7A" w:rsidRDefault="006F7DAA"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9AACA" w14:textId="34EC5BD3" w:rsidR="006F7DAA" w:rsidRPr="00B06F7A" w:rsidRDefault="00ED1128" w:rsidP="007F1FAF">
            <w:pPr>
              <w:pStyle w:val="TAC"/>
              <w:rPr>
                <w:sz w:val="16"/>
                <w:szCs w:val="16"/>
              </w:rPr>
            </w:pPr>
            <w:r w:rsidRPr="00B06F7A">
              <w:rPr>
                <w:sz w:val="16"/>
                <w:szCs w:val="16"/>
              </w:rPr>
              <w:t>CP-211031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D1EF" w14:textId="38ECFD90" w:rsidR="006F7DAA" w:rsidRPr="00B06F7A" w:rsidRDefault="006F7DAA" w:rsidP="007F1FAF">
            <w:pPr>
              <w:pStyle w:val="TAL"/>
              <w:rPr>
                <w:sz w:val="16"/>
                <w:szCs w:val="16"/>
              </w:rPr>
            </w:pPr>
            <w:r w:rsidRPr="00B06F7A">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7B3C3" w14:textId="5595D7EB" w:rsidR="006F7DAA" w:rsidRPr="00B06F7A" w:rsidRDefault="006F7DAA"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815EF" w14:textId="7D8A0A88" w:rsidR="006F7DAA" w:rsidRPr="00B06F7A" w:rsidRDefault="006F7DAA"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6E405A" w14:textId="72BA90DE" w:rsidR="006F7DAA" w:rsidRPr="00B06F7A" w:rsidRDefault="006F7DAA" w:rsidP="007F1FAF">
            <w:pPr>
              <w:pStyle w:val="TAL"/>
              <w:rPr>
                <w:noProof/>
              </w:rPr>
            </w:pPr>
            <w:r w:rsidRPr="00B06F7A">
              <w:rPr>
                <w:noProof/>
              </w:rPr>
              <w:t>ECS A</w:t>
            </w:r>
            <w:r w:rsidRPr="00B06F7A">
              <w:rPr>
                <w:rFonts w:hint="eastAsia"/>
                <w:noProof/>
              </w:rPr>
              <w:t>ddress</w:t>
            </w:r>
            <w:r w:rsidRPr="00B06F7A">
              <w:rPr>
                <w:noProof/>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7DF6" w14:textId="23CAB9E8" w:rsidR="006F7DAA" w:rsidRPr="00B06F7A" w:rsidRDefault="006F7DAA" w:rsidP="007F1FAF">
            <w:pPr>
              <w:pStyle w:val="TAC"/>
              <w:rPr>
                <w:sz w:val="16"/>
                <w:szCs w:val="16"/>
              </w:rPr>
            </w:pPr>
            <w:r w:rsidRPr="00B06F7A">
              <w:rPr>
                <w:sz w:val="16"/>
                <w:szCs w:val="16"/>
              </w:rPr>
              <w:t>17.3.0</w:t>
            </w:r>
          </w:p>
        </w:tc>
      </w:tr>
      <w:tr w:rsidR="00CD2EF0" w:rsidRPr="00B06F7A" w14:paraId="31FE085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C87E866" w14:textId="54D51F10" w:rsidR="00CD2EF0" w:rsidRPr="00B06F7A" w:rsidRDefault="00CD2EF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B7370" w14:textId="395C50D1" w:rsidR="00CD2EF0" w:rsidRPr="00B06F7A" w:rsidRDefault="00CD2EF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8561F" w14:textId="0AFC1E7F" w:rsidR="00CD2EF0" w:rsidRPr="00B06F7A" w:rsidRDefault="00ED1128" w:rsidP="007F1FAF">
            <w:pPr>
              <w:pStyle w:val="TAC"/>
              <w:rPr>
                <w:sz w:val="16"/>
                <w:szCs w:val="16"/>
              </w:rPr>
            </w:pPr>
            <w:r w:rsidRPr="00B06F7A">
              <w:rPr>
                <w:sz w:val="16"/>
                <w:szCs w:val="16"/>
              </w:rPr>
              <w:t>CP-211056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CB335" w14:textId="59FBD04C" w:rsidR="00CD2EF0" w:rsidRPr="00B06F7A" w:rsidRDefault="0065671C" w:rsidP="007F1FAF">
            <w:pPr>
              <w:pStyle w:val="TAL"/>
              <w:rPr>
                <w:sz w:val="16"/>
                <w:szCs w:val="16"/>
              </w:rPr>
            </w:pPr>
            <w:r w:rsidRPr="00B06F7A">
              <w:rPr>
                <w:sz w:val="16"/>
                <w:szCs w:val="16"/>
              </w:rPr>
              <w:t>0</w:t>
            </w:r>
            <w:r w:rsidR="00CD2EF0" w:rsidRPr="00B06F7A">
              <w:rPr>
                <w:sz w:val="16"/>
                <w:szCs w:val="16"/>
              </w:rPr>
              <w:t>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3F12F" w14:textId="77777777" w:rsidR="00CD2EF0" w:rsidRPr="00B06F7A" w:rsidRDefault="00CD2EF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89EB9" w14:textId="478A3A37" w:rsidR="00CD2EF0" w:rsidRPr="00B06F7A" w:rsidRDefault="00CD2EF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FDE26B" w14:textId="22CDDE04" w:rsidR="00CD2EF0" w:rsidRPr="00B06F7A" w:rsidRDefault="00CD2EF0" w:rsidP="007F1FAF">
            <w:pPr>
              <w:pStyle w:val="TAL"/>
              <w:rPr>
                <w:noProof/>
              </w:rPr>
            </w:pPr>
            <w:r w:rsidRPr="00B06F7A">
              <w:t>OpenAPI Reference and description field for map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FA16" w14:textId="78967693" w:rsidR="00CD2EF0" w:rsidRPr="00B06F7A" w:rsidRDefault="00CD2EF0" w:rsidP="007F1FAF">
            <w:pPr>
              <w:pStyle w:val="TAC"/>
              <w:rPr>
                <w:sz w:val="16"/>
                <w:szCs w:val="16"/>
              </w:rPr>
            </w:pPr>
            <w:r w:rsidRPr="00B06F7A">
              <w:rPr>
                <w:sz w:val="16"/>
                <w:szCs w:val="16"/>
              </w:rPr>
              <w:t>17.3.0</w:t>
            </w:r>
          </w:p>
        </w:tc>
      </w:tr>
      <w:tr w:rsidR="0065671C" w:rsidRPr="00B06F7A" w14:paraId="5DAD163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935D6" w14:textId="76A2A3AD" w:rsidR="0065671C" w:rsidRPr="00B06F7A" w:rsidRDefault="0065671C"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31C40" w14:textId="0D4CEBAB" w:rsidR="0065671C" w:rsidRPr="00B06F7A" w:rsidRDefault="0065671C"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F7DFE" w14:textId="78B5C8E5" w:rsidR="0065671C"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162B4" w14:textId="2DD966EB" w:rsidR="0065671C" w:rsidRPr="00B06F7A" w:rsidRDefault="0065671C" w:rsidP="007F1FAF">
            <w:pPr>
              <w:pStyle w:val="TAL"/>
              <w:rPr>
                <w:sz w:val="16"/>
                <w:szCs w:val="16"/>
              </w:rPr>
            </w:pPr>
            <w:r w:rsidRPr="00B06F7A">
              <w:rPr>
                <w:sz w:val="16"/>
                <w:szCs w:val="16"/>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444B2" w14:textId="77777777" w:rsidR="0065671C" w:rsidRPr="00B06F7A" w:rsidRDefault="0065671C"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2813" w14:textId="2782F4B8" w:rsidR="0065671C" w:rsidRPr="00B06F7A" w:rsidRDefault="0065671C"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A1859" w14:textId="4B439E83" w:rsidR="0065671C" w:rsidRPr="00B06F7A" w:rsidRDefault="0065671C" w:rsidP="007F1FAF">
            <w:pPr>
              <w:pStyle w:val="TAL"/>
            </w:pPr>
            <w:r w:rsidRPr="00B06F7A">
              <w:t>NF Set Support in SMSF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F80E" w14:textId="3C600D8C" w:rsidR="0065671C" w:rsidRPr="00B06F7A" w:rsidRDefault="0065671C" w:rsidP="007F1FAF">
            <w:pPr>
              <w:pStyle w:val="TAC"/>
              <w:rPr>
                <w:sz w:val="16"/>
                <w:szCs w:val="16"/>
              </w:rPr>
            </w:pPr>
            <w:r w:rsidRPr="00B06F7A">
              <w:rPr>
                <w:sz w:val="16"/>
                <w:szCs w:val="16"/>
              </w:rPr>
              <w:t>17.3.0</w:t>
            </w:r>
          </w:p>
        </w:tc>
      </w:tr>
      <w:tr w:rsidR="00A22593" w:rsidRPr="00B06F7A" w14:paraId="6310532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68098E" w14:textId="58C99F56" w:rsidR="00A22593" w:rsidRPr="00B06F7A" w:rsidRDefault="00A22593"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35C02" w14:textId="6621C249" w:rsidR="00A22593" w:rsidRPr="00B06F7A" w:rsidRDefault="00A22593"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DA740" w14:textId="2AAFBE72" w:rsidR="00A22593" w:rsidRPr="00B06F7A" w:rsidRDefault="00ED1128" w:rsidP="007F1FAF">
            <w:pPr>
              <w:pStyle w:val="TAC"/>
              <w:rPr>
                <w:sz w:val="16"/>
                <w:szCs w:val="16"/>
              </w:rPr>
            </w:pPr>
            <w:r w:rsidRPr="00B06F7A">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5F2A7" w14:textId="7B050AF8" w:rsidR="00A22593" w:rsidRPr="00B06F7A" w:rsidRDefault="00A22593" w:rsidP="007F1FAF">
            <w:pPr>
              <w:pStyle w:val="TAL"/>
              <w:rPr>
                <w:sz w:val="16"/>
                <w:szCs w:val="16"/>
              </w:rPr>
            </w:pPr>
            <w:r w:rsidRPr="00B06F7A">
              <w:rPr>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D78B" w14:textId="4236ED28" w:rsidR="00A22593" w:rsidRPr="00B06F7A" w:rsidRDefault="00A22593"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BD865" w14:textId="2D74B17E" w:rsidR="00A22593" w:rsidRPr="00B06F7A" w:rsidRDefault="00A22593"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97FEB" w14:textId="22EE1F5F" w:rsidR="00A22593" w:rsidRPr="00B06F7A" w:rsidRDefault="00A22593" w:rsidP="007F1FAF">
            <w:pPr>
              <w:pStyle w:val="TAL"/>
            </w:pPr>
            <w:r w:rsidRPr="00B06F7A">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D436B" w14:textId="1E1513EA" w:rsidR="00A22593" w:rsidRPr="00B06F7A" w:rsidRDefault="00A22593" w:rsidP="007F1FAF">
            <w:pPr>
              <w:pStyle w:val="TAC"/>
              <w:rPr>
                <w:sz w:val="16"/>
                <w:szCs w:val="16"/>
              </w:rPr>
            </w:pPr>
            <w:r w:rsidRPr="00B06F7A">
              <w:rPr>
                <w:sz w:val="16"/>
                <w:szCs w:val="16"/>
              </w:rPr>
              <w:t>17.3.0</w:t>
            </w:r>
          </w:p>
        </w:tc>
      </w:tr>
      <w:tr w:rsidR="00771EC8" w:rsidRPr="00B06F7A" w14:paraId="7B983BE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725" w14:textId="0687095E" w:rsidR="00771EC8" w:rsidRPr="00B06F7A" w:rsidRDefault="00771EC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48E4B" w14:textId="532B479F" w:rsidR="00771EC8" w:rsidRPr="00B06F7A" w:rsidRDefault="00771EC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3A3A6" w14:textId="1E84F60D" w:rsidR="00771EC8" w:rsidRPr="00B06F7A" w:rsidRDefault="00ED1128" w:rsidP="007F1FAF">
            <w:pPr>
              <w:pStyle w:val="TAC"/>
              <w:rPr>
                <w:sz w:val="16"/>
                <w:szCs w:val="16"/>
              </w:rPr>
            </w:pPr>
            <w:r w:rsidRPr="00B06F7A">
              <w:rPr>
                <w:sz w:val="16"/>
                <w:szCs w:val="16"/>
              </w:rPr>
              <w:t>CP-211039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C6F6" w14:textId="43FD800E" w:rsidR="00771EC8" w:rsidRPr="00B06F7A" w:rsidRDefault="00771EC8" w:rsidP="007F1FAF">
            <w:pPr>
              <w:pStyle w:val="TAL"/>
              <w:rPr>
                <w:sz w:val="16"/>
                <w:szCs w:val="16"/>
              </w:rPr>
            </w:pPr>
            <w:r w:rsidRPr="00B06F7A">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292EC" w14:textId="77777777" w:rsidR="00771EC8" w:rsidRPr="00B06F7A" w:rsidRDefault="00771EC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B537B" w14:textId="616F5625" w:rsidR="00771EC8" w:rsidRPr="00B06F7A" w:rsidRDefault="00771EC8"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9E7729" w14:textId="6917397C" w:rsidR="00771EC8" w:rsidRPr="00B06F7A" w:rsidRDefault="00771EC8" w:rsidP="007F1FAF">
            <w:pPr>
              <w:pStyle w:val="TAL"/>
            </w:pPr>
            <w:r w:rsidRPr="00B06F7A">
              <w:rPr>
                <w:lang w:eastAsia="zh-CN"/>
              </w:rPr>
              <w:t>Add DNNMF in Reference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E6C2A" w14:textId="4862A800" w:rsidR="00771EC8" w:rsidRPr="00B06F7A" w:rsidRDefault="00771EC8" w:rsidP="007F1FAF">
            <w:pPr>
              <w:pStyle w:val="TAC"/>
              <w:rPr>
                <w:sz w:val="16"/>
                <w:szCs w:val="16"/>
              </w:rPr>
            </w:pPr>
            <w:r w:rsidRPr="00B06F7A">
              <w:rPr>
                <w:sz w:val="16"/>
                <w:szCs w:val="16"/>
              </w:rPr>
              <w:t>17.3.0</w:t>
            </w:r>
          </w:p>
        </w:tc>
      </w:tr>
      <w:tr w:rsidR="00805163" w:rsidRPr="00B06F7A" w14:paraId="67D1ACB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0CEB75" w14:textId="30C062A5" w:rsidR="00805163" w:rsidRPr="00B06F7A" w:rsidRDefault="00805163"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1A0AC" w14:textId="404FDDFC" w:rsidR="00805163" w:rsidRPr="00B06F7A" w:rsidRDefault="00805163"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DD707" w14:textId="049CD7A6" w:rsidR="00805163" w:rsidRPr="00B06F7A" w:rsidRDefault="00ED1128" w:rsidP="007F1FAF">
            <w:pPr>
              <w:pStyle w:val="TAC"/>
              <w:rPr>
                <w:sz w:val="16"/>
                <w:szCs w:val="16"/>
              </w:rPr>
            </w:pPr>
            <w:r w:rsidRPr="00B06F7A">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EFAA5" w14:textId="04A0E4D0" w:rsidR="00805163" w:rsidRPr="00B06F7A" w:rsidRDefault="00805163" w:rsidP="007F1FAF">
            <w:pPr>
              <w:pStyle w:val="TAL"/>
              <w:rPr>
                <w:sz w:val="16"/>
                <w:szCs w:val="16"/>
              </w:rPr>
            </w:pPr>
            <w:r w:rsidRPr="00B06F7A">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9EB" w14:textId="77777777" w:rsidR="00805163" w:rsidRPr="00B06F7A" w:rsidRDefault="00805163"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EC2A9" w14:textId="6585EEBF" w:rsidR="00805163" w:rsidRPr="00B06F7A" w:rsidRDefault="00805163"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8EABC4" w14:textId="0920F219" w:rsidR="00805163" w:rsidRPr="00B06F7A" w:rsidRDefault="00805163" w:rsidP="007F1FAF">
            <w:pPr>
              <w:pStyle w:val="TAL"/>
              <w:rPr>
                <w:lang w:eastAsia="zh-CN"/>
              </w:rPr>
            </w:pPr>
            <w:r w:rsidRPr="00B06F7A">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034AD" w14:textId="05C30581" w:rsidR="00805163" w:rsidRPr="00B06F7A" w:rsidRDefault="00805163" w:rsidP="007F1FAF">
            <w:pPr>
              <w:pStyle w:val="TAC"/>
              <w:rPr>
                <w:sz w:val="16"/>
                <w:szCs w:val="16"/>
              </w:rPr>
            </w:pPr>
            <w:r w:rsidRPr="00B06F7A">
              <w:rPr>
                <w:sz w:val="16"/>
                <w:szCs w:val="16"/>
              </w:rPr>
              <w:t>17.3.0</w:t>
            </w:r>
          </w:p>
        </w:tc>
      </w:tr>
      <w:tr w:rsidR="00657D86" w:rsidRPr="00B06F7A" w14:paraId="224616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FD39B21" w14:textId="79FDC4D9" w:rsidR="00657D86" w:rsidRPr="00B06F7A" w:rsidRDefault="00657D86"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31A9B" w14:textId="3410AFD1" w:rsidR="00657D86" w:rsidRPr="00B06F7A" w:rsidRDefault="00657D8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506914" w14:textId="3C9DC6BA" w:rsidR="00657D86"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E3A7" w14:textId="110C5723" w:rsidR="00657D86" w:rsidRPr="00B06F7A" w:rsidRDefault="00657D86" w:rsidP="007F1FAF">
            <w:pPr>
              <w:pStyle w:val="TAL"/>
              <w:rPr>
                <w:sz w:val="16"/>
                <w:szCs w:val="16"/>
              </w:rPr>
            </w:pPr>
            <w:r w:rsidRPr="00B06F7A">
              <w:rPr>
                <w:sz w:val="16"/>
                <w:szCs w:val="16"/>
              </w:rPr>
              <w:t>0635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97122" w14:textId="77777777" w:rsidR="00657D86" w:rsidRPr="00B06F7A" w:rsidRDefault="00657D8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5FBBE" w14:textId="2503CDAA" w:rsidR="00657D86" w:rsidRPr="00B06F7A" w:rsidRDefault="00657D8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7926C" w14:textId="00549EB3" w:rsidR="00657D86" w:rsidRPr="00B06F7A" w:rsidRDefault="00657D86" w:rsidP="007F1FAF">
            <w:pPr>
              <w:pStyle w:val="TAL"/>
            </w:pPr>
            <w:r w:rsidRPr="00B06F7A">
              <w:t>Corrections on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1061" w14:textId="6852266F" w:rsidR="00657D86" w:rsidRPr="00B06F7A" w:rsidRDefault="00657D86" w:rsidP="007F1FAF">
            <w:pPr>
              <w:pStyle w:val="TAC"/>
              <w:rPr>
                <w:sz w:val="16"/>
                <w:szCs w:val="16"/>
              </w:rPr>
            </w:pPr>
            <w:r w:rsidRPr="00B06F7A">
              <w:rPr>
                <w:sz w:val="16"/>
                <w:szCs w:val="16"/>
              </w:rPr>
              <w:t>17.3.0</w:t>
            </w:r>
          </w:p>
        </w:tc>
      </w:tr>
      <w:tr w:rsidR="00333816" w:rsidRPr="00B06F7A" w14:paraId="3BA753B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A9651E" w14:textId="26060FBC" w:rsidR="00333816" w:rsidRPr="00B06F7A" w:rsidRDefault="00333816"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92921" w14:textId="50B66FEA" w:rsidR="00333816" w:rsidRPr="00B06F7A" w:rsidRDefault="0033381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BD325" w14:textId="3AFEBD00" w:rsidR="00333816" w:rsidRPr="00B06F7A" w:rsidRDefault="00ED1128" w:rsidP="007F1FAF">
            <w:pPr>
              <w:pStyle w:val="TAC"/>
              <w:rPr>
                <w:sz w:val="16"/>
                <w:szCs w:val="16"/>
              </w:rPr>
            </w:pPr>
            <w:r w:rsidRPr="00B06F7A">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0B75" w14:textId="5D5E44E5" w:rsidR="00333816" w:rsidRPr="00B06F7A" w:rsidRDefault="00333816" w:rsidP="007F1FAF">
            <w:pPr>
              <w:pStyle w:val="TAL"/>
              <w:rPr>
                <w:sz w:val="16"/>
                <w:szCs w:val="16"/>
              </w:rPr>
            </w:pPr>
            <w:r w:rsidRPr="00B06F7A">
              <w:rPr>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45940" w14:textId="7F13C6D7" w:rsidR="00333816" w:rsidRPr="00B06F7A" w:rsidRDefault="0033381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0CC9C" w14:textId="693679B5" w:rsidR="00333816" w:rsidRPr="00B06F7A" w:rsidRDefault="0033381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0646C7" w14:textId="6BA890C1" w:rsidR="00333816" w:rsidRPr="00B06F7A" w:rsidRDefault="00333816" w:rsidP="007F1FAF">
            <w:pPr>
              <w:pStyle w:val="TAL"/>
            </w:pPr>
            <w:r w:rsidRPr="00B06F7A">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60C6B" w14:textId="21B5F3AF" w:rsidR="00333816" w:rsidRPr="00B06F7A" w:rsidRDefault="00333816" w:rsidP="007F1FAF">
            <w:pPr>
              <w:pStyle w:val="TAC"/>
              <w:rPr>
                <w:sz w:val="16"/>
                <w:szCs w:val="16"/>
              </w:rPr>
            </w:pPr>
            <w:r w:rsidRPr="00B06F7A">
              <w:rPr>
                <w:sz w:val="16"/>
                <w:szCs w:val="16"/>
              </w:rPr>
              <w:t>17.3.0</w:t>
            </w:r>
          </w:p>
        </w:tc>
      </w:tr>
      <w:tr w:rsidR="00534DF1" w:rsidRPr="00B06F7A" w14:paraId="1F39041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4761B55" w14:textId="443F8DC1" w:rsidR="00534DF1" w:rsidRPr="00B06F7A" w:rsidRDefault="00534DF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37262" w14:textId="7A68A0A6" w:rsidR="00534DF1" w:rsidRPr="00B06F7A" w:rsidRDefault="00534DF1"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7DFA8" w14:textId="3C6807BF" w:rsidR="00534DF1" w:rsidRPr="00B06F7A" w:rsidRDefault="00ED1128" w:rsidP="007F1FAF">
            <w:pPr>
              <w:pStyle w:val="TAC"/>
              <w:rPr>
                <w:sz w:val="16"/>
                <w:szCs w:val="16"/>
              </w:rPr>
            </w:pPr>
            <w:r w:rsidRPr="00B06F7A">
              <w:rPr>
                <w:sz w:val="16"/>
                <w:szCs w:val="16"/>
              </w:rPr>
              <w:t>CP-211044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C29DD" w14:textId="31BC67AC" w:rsidR="00534DF1" w:rsidRPr="00B06F7A" w:rsidRDefault="00534DF1" w:rsidP="007F1FAF">
            <w:pPr>
              <w:pStyle w:val="TAL"/>
              <w:rPr>
                <w:sz w:val="16"/>
                <w:szCs w:val="16"/>
              </w:rPr>
            </w:pPr>
            <w:r w:rsidRPr="00B06F7A">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EEA9C" w14:textId="77777777" w:rsidR="00534DF1" w:rsidRPr="00B06F7A" w:rsidRDefault="00534DF1"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4F04" w14:textId="131E660D" w:rsidR="00534DF1" w:rsidRPr="00B06F7A" w:rsidRDefault="00534DF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533F51" w14:textId="546DACF4" w:rsidR="00534DF1" w:rsidRPr="00B06F7A" w:rsidRDefault="00534DF1" w:rsidP="007F1FAF">
            <w:pPr>
              <w:pStyle w:val="TAL"/>
            </w:pPr>
            <w:r w:rsidRPr="00B06F7A">
              <w:t>Subscribed EE profile data for a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0F1CD" w14:textId="579AA342" w:rsidR="00534DF1" w:rsidRPr="00B06F7A" w:rsidRDefault="00534DF1" w:rsidP="007F1FAF">
            <w:pPr>
              <w:pStyle w:val="TAC"/>
              <w:rPr>
                <w:sz w:val="16"/>
                <w:szCs w:val="16"/>
              </w:rPr>
            </w:pPr>
            <w:r w:rsidRPr="00B06F7A">
              <w:rPr>
                <w:sz w:val="16"/>
                <w:szCs w:val="16"/>
              </w:rPr>
              <w:t>17.3.0</w:t>
            </w:r>
          </w:p>
        </w:tc>
      </w:tr>
      <w:tr w:rsidR="00D22499" w:rsidRPr="00B06F7A" w14:paraId="09A0A57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4DA84A" w14:textId="7C3163FF" w:rsidR="00D22499" w:rsidRPr="00B06F7A" w:rsidRDefault="00D22499"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DDDBF" w14:textId="50F4E7A4" w:rsidR="00D22499" w:rsidRPr="00B06F7A" w:rsidRDefault="00D22499"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70D171" w14:textId="5F0E0E5F" w:rsidR="00D22499"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82A3" w14:textId="2B340A32" w:rsidR="00D22499" w:rsidRPr="00B06F7A" w:rsidRDefault="00D22499" w:rsidP="007F1FAF">
            <w:pPr>
              <w:pStyle w:val="TAL"/>
              <w:rPr>
                <w:sz w:val="16"/>
                <w:szCs w:val="16"/>
              </w:rPr>
            </w:pPr>
            <w:r w:rsidRPr="00B06F7A">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395F6" w14:textId="11F1E3FC" w:rsidR="00D22499" w:rsidRPr="00B06F7A" w:rsidRDefault="00D2249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CC3D3" w14:textId="55B1F2B3" w:rsidR="00D22499" w:rsidRPr="00B06F7A" w:rsidRDefault="00D2249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15E1A" w14:textId="014F4865" w:rsidR="00D22499" w:rsidRPr="00B06F7A" w:rsidRDefault="00D22499" w:rsidP="007F1FAF">
            <w:pPr>
              <w:pStyle w:val="TAL"/>
            </w:pPr>
            <w:r w:rsidRPr="00B06F7A">
              <w:t>Adding some missing description fields to data type definitions in the OpenAPI specification file of the Nudm_MT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3ED3A" w14:textId="48F5994C" w:rsidR="00D22499" w:rsidRPr="00B06F7A" w:rsidRDefault="00D22499" w:rsidP="007F1FAF">
            <w:pPr>
              <w:pStyle w:val="TAC"/>
              <w:rPr>
                <w:sz w:val="16"/>
                <w:szCs w:val="16"/>
              </w:rPr>
            </w:pPr>
            <w:r w:rsidRPr="00B06F7A">
              <w:rPr>
                <w:sz w:val="16"/>
                <w:szCs w:val="16"/>
              </w:rPr>
              <w:t>17.3.0</w:t>
            </w:r>
          </w:p>
        </w:tc>
      </w:tr>
      <w:tr w:rsidR="00321836" w:rsidRPr="00B06F7A" w14:paraId="0EF77E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DD7511D" w14:textId="0A795A82" w:rsidR="00321836" w:rsidRPr="00B06F7A" w:rsidRDefault="00321836" w:rsidP="007F1FAF">
            <w:pPr>
              <w:pStyle w:val="TAC"/>
              <w:rPr>
                <w:sz w:val="16"/>
                <w:szCs w:val="16"/>
              </w:rPr>
            </w:pPr>
            <w:r w:rsidRPr="00B06F7A">
              <w:rPr>
                <w:sz w:val="16"/>
                <w:szCs w:val="16"/>
              </w:rPr>
              <w:t>2021-</w:t>
            </w:r>
            <w:r w:rsidR="007A32F2" w:rsidRPr="00B06F7A">
              <w:rPr>
                <w:sz w:val="16"/>
                <w:szCs w:val="16"/>
              </w:rPr>
              <w:t>0</w:t>
            </w:r>
            <w:r w:rsidRPr="00B06F7A">
              <w:rPr>
                <w:sz w:val="16"/>
                <w:szCs w:val="16"/>
              </w:rPr>
              <w:t xml:space="preserve">6 </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F7D21" w14:textId="2941205A" w:rsidR="00321836" w:rsidRPr="00B06F7A" w:rsidRDefault="0032183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052A6" w14:textId="1B5D5015" w:rsidR="00321836" w:rsidRPr="00B06F7A" w:rsidRDefault="00ED1128" w:rsidP="007F1FAF">
            <w:pPr>
              <w:pStyle w:val="TAC"/>
              <w:rPr>
                <w:sz w:val="16"/>
                <w:szCs w:val="16"/>
              </w:rPr>
            </w:pPr>
            <w:r w:rsidRPr="00B06F7A">
              <w:rPr>
                <w:sz w:val="16"/>
                <w:szCs w:val="16"/>
              </w:rPr>
              <w:t>CP-211030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F8737" w14:textId="240EC8B8" w:rsidR="00321836" w:rsidRPr="00B06F7A" w:rsidRDefault="00321836" w:rsidP="007F1FAF">
            <w:pPr>
              <w:pStyle w:val="TAL"/>
              <w:rPr>
                <w:sz w:val="16"/>
                <w:szCs w:val="16"/>
              </w:rPr>
            </w:pPr>
            <w:r w:rsidRPr="00B06F7A">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32BD0" w14:textId="6C1015C4" w:rsidR="00321836" w:rsidRPr="00B06F7A" w:rsidRDefault="0032183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9485" w14:textId="7698B1FA" w:rsidR="00321836" w:rsidRPr="00B06F7A" w:rsidRDefault="0032183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D27081" w14:textId="2111CB22" w:rsidR="00321836" w:rsidRPr="00B06F7A" w:rsidRDefault="00321836" w:rsidP="007F1FAF">
            <w:pPr>
              <w:pStyle w:val="TAL"/>
            </w:pPr>
            <w:r w:rsidRPr="00B06F7A">
              <w:t>New parameter Subscribed-UE-Slice-MBR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2FBED" w14:textId="1788BE6B" w:rsidR="00321836" w:rsidRPr="00B06F7A" w:rsidRDefault="00321836" w:rsidP="007F1FAF">
            <w:pPr>
              <w:pStyle w:val="TAC"/>
              <w:rPr>
                <w:sz w:val="16"/>
                <w:szCs w:val="16"/>
              </w:rPr>
            </w:pPr>
            <w:r w:rsidRPr="00B06F7A">
              <w:rPr>
                <w:sz w:val="16"/>
                <w:szCs w:val="16"/>
              </w:rPr>
              <w:t>17.3.0</w:t>
            </w:r>
          </w:p>
        </w:tc>
      </w:tr>
      <w:tr w:rsidR="007A32F2" w:rsidRPr="00B06F7A" w14:paraId="6EBDB6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BFB184D" w14:textId="7E406407" w:rsidR="007A32F2" w:rsidRPr="00B06F7A" w:rsidRDefault="007A32F2"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016B7" w14:textId="7C18476F" w:rsidR="007A32F2" w:rsidRPr="00B06F7A" w:rsidRDefault="007A32F2"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45508" w14:textId="42F6D63F" w:rsidR="007A32F2" w:rsidRPr="00B06F7A" w:rsidRDefault="00ED1128" w:rsidP="007F1FAF">
            <w:pPr>
              <w:pStyle w:val="TAC"/>
              <w:rPr>
                <w:sz w:val="16"/>
                <w:szCs w:val="16"/>
              </w:rPr>
            </w:pPr>
            <w:r w:rsidRPr="00B06F7A">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ED2A0" w14:textId="4C672A19" w:rsidR="007A32F2" w:rsidRPr="00B06F7A" w:rsidRDefault="007A32F2" w:rsidP="007F1FAF">
            <w:pPr>
              <w:pStyle w:val="TAL"/>
              <w:rPr>
                <w:sz w:val="16"/>
                <w:szCs w:val="16"/>
              </w:rPr>
            </w:pPr>
            <w:r w:rsidRPr="00B06F7A">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F8E0" w14:textId="2CC6CEA2" w:rsidR="007A32F2" w:rsidRPr="00B06F7A" w:rsidRDefault="007A32F2"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7E6C" w14:textId="50293350" w:rsidR="007A32F2" w:rsidRPr="00B06F7A" w:rsidRDefault="007A32F2"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8AEEE" w14:textId="2CC73742" w:rsidR="007A32F2" w:rsidRPr="00B06F7A" w:rsidRDefault="007A32F2" w:rsidP="007F1FAF">
            <w:pPr>
              <w:pStyle w:val="TAL"/>
            </w:pPr>
            <w:r w:rsidRPr="00B06F7A">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BB50F" w14:textId="71353F34" w:rsidR="007A32F2" w:rsidRPr="00B06F7A" w:rsidRDefault="007A32F2" w:rsidP="007F1FAF">
            <w:pPr>
              <w:pStyle w:val="TAC"/>
              <w:rPr>
                <w:sz w:val="16"/>
                <w:szCs w:val="16"/>
              </w:rPr>
            </w:pPr>
            <w:r w:rsidRPr="00B06F7A">
              <w:rPr>
                <w:sz w:val="16"/>
                <w:szCs w:val="16"/>
              </w:rPr>
              <w:t>17.3.0</w:t>
            </w:r>
          </w:p>
        </w:tc>
      </w:tr>
      <w:tr w:rsidR="001F4B78" w:rsidRPr="00B06F7A" w14:paraId="7262881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6A8474" w14:textId="6411984B" w:rsidR="001F4B78" w:rsidRPr="00B06F7A" w:rsidRDefault="001F4B7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83B5F" w14:textId="4C2BD6E9" w:rsidR="001F4B78" w:rsidRPr="00B06F7A" w:rsidRDefault="001F4B7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A6E32" w14:textId="0B78F37A" w:rsidR="001F4B78" w:rsidRPr="00B06F7A" w:rsidRDefault="00ED1128" w:rsidP="007F1FAF">
            <w:pPr>
              <w:pStyle w:val="TAC"/>
              <w:rPr>
                <w:sz w:val="16"/>
                <w:szCs w:val="16"/>
              </w:rPr>
            </w:pPr>
            <w:r w:rsidRPr="00B06F7A">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26754" w14:textId="36A390EC" w:rsidR="001F4B78" w:rsidRPr="00B06F7A" w:rsidRDefault="001F4B78" w:rsidP="007F1FAF">
            <w:pPr>
              <w:pStyle w:val="TAL"/>
              <w:rPr>
                <w:sz w:val="16"/>
                <w:szCs w:val="16"/>
              </w:rPr>
            </w:pPr>
            <w:r w:rsidRPr="00B06F7A">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2E252" w14:textId="4C05AB21" w:rsidR="001F4B78" w:rsidRPr="00B06F7A" w:rsidRDefault="001F4B7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157B3" w14:textId="225EE392" w:rsidR="001F4B78" w:rsidRPr="00B06F7A" w:rsidRDefault="001F4B78"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5E6E3C" w14:textId="2E8961CC" w:rsidR="001F4B78" w:rsidRPr="00B06F7A" w:rsidRDefault="001F4B78" w:rsidP="007F1FAF">
            <w:pPr>
              <w:pStyle w:val="TAL"/>
            </w:pPr>
            <w:r w:rsidRPr="00B06F7A">
              <w:t>amfEeSubscriptionId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79F2E" w14:textId="3B851DBD" w:rsidR="001F4B78" w:rsidRPr="00B06F7A" w:rsidRDefault="001F4B78" w:rsidP="007F1FAF">
            <w:pPr>
              <w:pStyle w:val="TAC"/>
              <w:rPr>
                <w:sz w:val="16"/>
                <w:szCs w:val="16"/>
              </w:rPr>
            </w:pPr>
            <w:r w:rsidRPr="00B06F7A">
              <w:rPr>
                <w:sz w:val="16"/>
                <w:szCs w:val="16"/>
              </w:rPr>
              <w:t>17.3.0</w:t>
            </w:r>
          </w:p>
        </w:tc>
      </w:tr>
      <w:tr w:rsidR="005F23EE" w:rsidRPr="00B06F7A" w14:paraId="26D3040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E990F7" w14:textId="52451BA5" w:rsidR="005F23EE" w:rsidRPr="00B06F7A" w:rsidRDefault="005F23EE"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B604B" w14:textId="7AEFC958" w:rsidR="005F23EE" w:rsidRPr="00B06F7A" w:rsidRDefault="005F23E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A1428" w14:textId="254A12DC" w:rsidR="005F23EE" w:rsidRPr="00B06F7A" w:rsidRDefault="00ED1128" w:rsidP="007F1FAF">
            <w:pPr>
              <w:pStyle w:val="TAC"/>
              <w:rPr>
                <w:sz w:val="16"/>
                <w:szCs w:val="16"/>
              </w:rPr>
            </w:pPr>
            <w:r w:rsidRPr="00B06F7A">
              <w:rPr>
                <w:sz w:val="16"/>
                <w:szCs w:val="16"/>
              </w:rPr>
              <w:t>CP-211031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67C" w14:textId="1ACA7EF6" w:rsidR="005F23EE" w:rsidRPr="00B06F7A" w:rsidRDefault="005F23EE" w:rsidP="007F1FAF">
            <w:pPr>
              <w:pStyle w:val="TAL"/>
              <w:rPr>
                <w:sz w:val="16"/>
                <w:szCs w:val="16"/>
              </w:rPr>
            </w:pPr>
            <w:r w:rsidRPr="00B06F7A">
              <w:rPr>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548E1" w14:textId="77777777" w:rsidR="005F23EE" w:rsidRPr="00B06F7A" w:rsidRDefault="005F23EE"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98D84" w14:textId="51193BF1" w:rsidR="005F23EE" w:rsidRPr="00B06F7A" w:rsidRDefault="005F23EE"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47007C" w14:textId="3D5EAF7C" w:rsidR="005F23EE" w:rsidRPr="00B06F7A" w:rsidRDefault="005F23EE" w:rsidP="007F1FAF">
            <w:pPr>
              <w:pStyle w:val="TAL"/>
            </w:pPr>
            <w:r w:rsidRPr="00B06F7A">
              <w:rPr>
                <w:noProof/>
              </w:rPr>
              <w:t>ECS A</w:t>
            </w:r>
            <w:r w:rsidRPr="00B06F7A">
              <w:rPr>
                <w:rFonts w:hint="eastAsia"/>
                <w:noProof/>
              </w:rPr>
              <w:t>ddress</w:t>
            </w:r>
            <w:r w:rsidRPr="00B06F7A">
              <w:rPr>
                <w:noProof/>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A4E84" w14:textId="1348B9F3" w:rsidR="005F23EE" w:rsidRPr="00B06F7A" w:rsidRDefault="005F23EE" w:rsidP="007F1FAF">
            <w:pPr>
              <w:pStyle w:val="TAC"/>
              <w:rPr>
                <w:sz w:val="16"/>
                <w:szCs w:val="16"/>
              </w:rPr>
            </w:pPr>
            <w:r w:rsidRPr="00B06F7A">
              <w:rPr>
                <w:sz w:val="16"/>
                <w:szCs w:val="16"/>
              </w:rPr>
              <w:t>17.3.0</w:t>
            </w:r>
          </w:p>
        </w:tc>
      </w:tr>
      <w:tr w:rsidR="00AC4215" w:rsidRPr="00B06F7A" w14:paraId="6036A99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C5E78B" w14:textId="0FF0D325" w:rsidR="00AC4215" w:rsidRPr="00B06F7A" w:rsidRDefault="00AC4215"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88A0" w14:textId="519F0EF2" w:rsidR="00AC4215" w:rsidRPr="00B06F7A" w:rsidRDefault="00AC4215"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646C2" w14:textId="23254FB2" w:rsidR="00AC4215" w:rsidRPr="00B06F7A" w:rsidRDefault="00ED1128" w:rsidP="007F1FAF">
            <w:pPr>
              <w:pStyle w:val="TAC"/>
              <w:rPr>
                <w:sz w:val="16"/>
                <w:szCs w:val="16"/>
              </w:rPr>
            </w:pPr>
            <w:r w:rsidRPr="00B06F7A">
              <w:rPr>
                <w:sz w:val="16"/>
                <w:szCs w:val="16"/>
              </w:rPr>
              <w:t>CP-211036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531C8" w14:textId="6F28AC0B" w:rsidR="00AC4215" w:rsidRPr="00B06F7A" w:rsidRDefault="00AC4215" w:rsidP="007F1FAF">
            <w:pPr>
              <w:pStyle w:val="TAL"/>
              <w:rPr>
                <w:sz w:val="16"/>
                <w:szCs w:val="16"/>
              </w:rPr>
            </w:pPr>
            <w:r w:rsidRPr="00B06F7A">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38D10" w14:textId="2F8EC1FF" w:rsidR="00AC4215" w:rsidRPr="00B06F7A" w:rsidRDefault="00AC4215"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77C9F" w14:textId="072A4959" w:rsidR="00AC4215" w:rsidRPr="00B06F7A" w:rsidRDefault="00AC4215"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4C97C" w14:textId="210AF207" w:rsidR="00AC4215" w:rsidRPr="00B06F7A" w:rsidRDefault="00AC4215" w:rsidP="007F1FAF">
            <w:pPr>
              <w:pStyle w:val="TAL"/>
              <w:rPr>
                <w:noProof/>
              </w:rPr>
            </w:pPr>
            <w:r w:rsidRPr="00B06F7A">
              <w:rPr>
                <w:lang w:eastAsia="ja-JP"/>
              </w:rPr>
              <w:t>Support of Mute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27F33" w14:textId="3F699C44" w:rsidR="00AC4215" w:rsidRPr="00B06F7A" w:rsidRDefault="00AC4215" w:rsidP="007F1FAF">
            <w:pPr>
              <w:pStyle w:val="TAC"/>
              <w:rPr>
                <w:sz w:val="16"/>
                <w:szCs w:val="16"/>
              </w:rPr>
            </w:pPr>
            <w:r w:rsidRPr="00B06F7A">
              <w:rPr>
                <w:sz w:val="16"/>
                <w:szCs w:val="16"/>
              </w:rPr>
              <w:t>17.3.0</w:t>
            </w:r>
          </w:p>
        </w:tc>
      </w:tr>
      <w:tr w:rsidR="0020152A" w:rsidRPr="00B06F7A" w14:paraId="19A6F49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855BF3" w14:textId="1D65945F" w:rsidR="0020152A" w:rsidRPr="00B06F7A" w:rsidRDefault="0020152A"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52AE2" w14:textId="042D6635" w:rsidR="0020152A" w:rsidRPr="00B06F7A" w:rsidRDefault="0020152A"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AF406" w14:textId="248561FD" w:rsidR="0020152A" w:rsidRPr="00B06F7A" w:rsidRDefault="00ED1128" w:rsidP="007F1FAF">
            <w:pPr>
              <w:pStyle w:val="TAC"/>
              <w:rPr>
                <w:sz w:val="16"/>
                <w:szCs w:val="16"/>
              </w:rPr>
            </w:pPr>
            <w:r w:rsidRPr="00B06F7A">
              <w:rPr>
                <w:sz w:val="16"/>
                <w:szCs w:val="16"/>
              </w:rPr>
              <w:t>CP-211054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04E71" w14:textId="29C27A75" w:rsidR="0020152A" w:rsidRPr="00B06F7A" w:rsidRDefault="0020152A" w:rsidP="007F1FAF">
            <w:pPr>
              <w:pStyle w:val="TAL"/>
              <w:rPr>
                <w:sz w:val="16"/>
                <w:szCs w:val="16"/>
              </w:rPr>
            </w:pPr>
            <w:r w:rsidRPr="00B06F7A">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E0ABB" w14:textId="369485BA" w:rsidR="0020152A" w:rsidRPr="00B06F7A" w:rsidRDefault="0020152A"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EA54B" w14:textId="4BDEF8E7" w:rsidR="0020152A" w:rsidRPr="00B06F7A" w:rsidRDefault="0020152A"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B7DD4E" w14:textId="713FDF67" w:rsidR="0020152A" w:rsidRPr="00B06F7A" w:rsidRDefault="0020152A" w:rsidP="007F1FAF">
            <w:pPr>
              <w:pStyle w:val="TAL"/>
              <w:rPr>
                <w:lang w:eastAsia="ja-JP"/>
              </w:rPr>
            </w:pPr>
            <w:r w:rsidRPr="00B06F7A">
              <w:t>Service Descriptions of PP API for Multiple AFs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AF82" w14:textId="3E3E4FBA" w:rsidR="0020152A" w:rsidRPr="00B06F7A" w:rsidRDefault="0020152A" w:rsidP="007F1FAF">
            <w:pPr>
              <w:pStyle w:val="TAC"/>
              <w:rPr>
                <w:sz w:val="16"/>
                <w:szCs w:val="16"/>
              </w:rPr>
            </w:pPr>
            <w:r w:rsidRPr="00B06F7A">
              <w:rPr>
                <w:sz w:val="16"/>
                <w:szCs w:val="16"/>
              </w:rPr>
              <w:t>17.3.0</w:t>
            </w:r>
          </w:p>
        </w:tc>
      </w:tr>
      <w:tr w:rsidR="00642EF0" w:rsidRPr="00B06F7A" w14:paraId="7063F3C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BC6147" w14:textId="70649893" w:rsidR="00642EF0" w:rsidRPr="00B06F7A" w:rsidRDefault="00642EF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CA354" w14:textId="0E589067" w:rsidR="00642EF0" w:rsidRPr="00B06F7A" w:rsidRDefault="00642EF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2B2BF" w14:textId="498BA472" w:rsidR="00642EF0"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00C27" w14:textId="06E93A03" w:rsidR="00642EF0" w:rsidRPr="00B06F7A" w:rsidRDefault="00642EF0" w:rsidP="007F1FAF">
            <w:pPr>
              <w:pStyle w:val="TAL"/>
              <w:rPr>
                <w:sz w:val="16"/>
                <w:szCs w:val="16"/>
              </w:rPr>
            </w:pPr>
            <w:r w:rsidRPr="00B06F7A">
              <w:rPr>
                <w:sz w:val="16"/>
                <w:szCs w:val="16"/>
              </w:rPr>
              <w:t>0652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EE193" w14:textId="77777777" w:rsidR="00642EF0" w:rsidRPr="00B06F7A" w:rsidRDefault="00642EF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A117" w14:textId="18E788C7" w:rsidR="00642EF0" w:rsidRPr="00B06F7A" w:rsidRDefault="00642EF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C0C8BF" w14:textId="37AFD9BF" w:rsidR="00642EF0" w:rsidRPr="00B06F7A" w:rsidRDefault="00642EF0" w:rsidP="007F1FAF">
            <w:pPr>
              <w:pStyle w:val="TAL"/>
            </w:pPr>
            <w:r w:rsidRPr="00B06F7A">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159E" w14:textId="2E14E714" w:rsidR="00642EF0" w:rsidRPr="00B06F7A" w:rsidRDefault="00642EF0" w:rsidP="007F1FAF">
            <w:pPr>
              <w:pStyle w:val="TAC"/>
              <w:rPr>
                <w:sz w:val="16"/>
                <w:szCs w:val="16"/>
              </w:rPr>
            </w:pPr>
            <w:r w:rsidRPr="00B06F7A">
              <w:rPr>
                <w:sz w:val="16"/>
                <w:szCs w:val="16"/>
              </w:rPr>
              <w:t>17.3.0</w:t>
            </w:r>
          </w:p>
        </w:tc>
      </w:tr>
      <w:tr w:rsidR="002A74E2" w:rsidRPr="00B06F7A" w14:paraId="4590099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5511AF" w14:textId="589CDF58" w:rsidR="002A74E2" w:rsidRPr="00B06F7A" w:rsidRDefault="002A74E2"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42CC8" w14:textId="2E831DD4" w:rsidR="002A74E2" w:rsidRPr="00B06F7A" w:rsidRDefault="002A74E2"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6D610" w14:textId="743E482F" w:rsidR="002A74E2"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F02BF" w14:textId="27F1304B" w:rsidR="002A74E2" w:rsidRPr="00B06F7A" w:rsidRDefault="002A74E2" w:rsidP="007F1FAF">
            <w:pPr>
              <w:pStyle w:val="TAL"/>
              <w:rPr>
                <w:sz w:val="16"/>
                <w:szCs w:val="16"/>
              </w:rPr>
            </w:pPr>
            <w:r w:rsidRPr="00B06F7A">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389F" w14:textId="0BE262C6" w:rsidR="002A74E2" w:rsidRPr="00B06F7A" w:rsidRDefault="002A74E2"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006F" w14:textId="3F35E914" w:rsidR="002A74E2" w:rsidRPr="00B06F7A" w:rsidRDefault="002A74E2"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935F8B" w14:textId="43B445F2" w:rsidR="002A74E2" w:rsidRPr="00B06F7A" w:rsidRDefault="002A74E2" w:rsidP="007F1FAF">
            <w:pPr>
              <w:pStyle w:val="TAL"/>
            </w:pPr>
            <w:r w:rsidRPr="00B06F7A">
              <w:t>AAA Server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51A56" w14:textId="1FDCAE1F" w:rsidR="002A74E2" w:rsidRPr="00B06F7A" w:rsidRDefault="002A74E2" w:rsidP="007F1FAF">
            <w:pPr>
              <w:pStyle w:val="TAC"/>
              <w:rPr>
                <w:sz w:val="16"/>
                <w:szCs w:val="16"/>
              </w:rPr>
            </w:pPr>
            <w:r w:rsidRPr="00B06F7A">
              <w:rPr>
                <w:sz w:val="16"/>
                <w:szCs w:val="16"/>
              </w:rPr>
              <w:t>17.3.0</w:t>
            </w:r>
          </w:p>
        </w:tc>
      </w:tr>
      <w:tr w:rsidR="00241182" w:rsidRPr="00B06F7A" w14:paraId="5BDEB5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B15806" w14:textId="0AC32138" w:rsidR="00241182" w:rsidRPr="00B06F7A" w:rsidRDefault="00241182"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AB71F" w14:textId="64AB4ADF" w:rsidR="00241182" w:rsidRPr="00B06F7A" w:rsidRDefault="00241182"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FEB0A" w14:textId="2BF781A2" w:rsidR="00241182"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8C31D" w14:textId="01E33675" w:rsidR="00241182" w:rsidRPr="00B06F7A" w:rsidRDefault="00241182" w:rsidP="007F1FAF">
            <w:pPr>
              <w:pStyle w:val="TAL"/>
              <w:rPr>
                <w:sz w:val="16"/>
                <w:szCs w:val="16"/>
              </w:rPr>
            </w:pPr>
            <w:r w:rsidRPr="00B06F7A">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F944" w14:textId="0CFB3880" w:rsidR="00241182" w:rsidRPr="00B06F7A" w:rsidRDefault="00241182"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4755B" w14:textId="0744C52F" w:rsidR="00241182" w:rsidRPr="00B06F7A" w:rsidRDefault="00241182"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86DAC2" w14:textId="6BEE70A9" w:rsidR="00241182" w:rsidRPr="00B06F7A" w:rsidRDefault="00241182" w:rsidP="007F1FAF">
            <w:pPr>
              <w:pStyle w:val="TAL"/>
            </w:pPr>
            <w:r w:rsidRPr="00B06F7A">
              <w:rPr>
                <w:lang w:val="en-US" w:eastAsia="zh-CN"/>
              </w:rPr>
              <w:t>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30EE1" w14:textId="05590BAB" w:rsidR="00241182" w:rsidRPr="00B06F7A" w:rsidRDefault="00241182" w:rsidP="007F1FAF">
            <w:pPr>
              <w:pStyle w:val="TAC"/>
              <w:rPr>
                <w:sz w:val="16"/>
                <w:szCs w:val="16"/>
              </w:rPr>
            </w:pPr>
            <w:r w:rsidRPr="00B06F7A">
              <w:rPr>
                <w:sz w:val="16"/>
                <w:szCs w:val="16"/>
              </w:rPr>
              <w:t>17.3.0</w:t>
            </w:r>
          </w:p>
        </w:tc>
      </w:tr>
      <w:tr w:rsidR="00AA1AD7" w:rsidRPr="00B06F7A" w14:paraId="1E8F66A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347C59B" w14:textId="5F557E1E" w:rsidR="00AA1AD7" w:rsidRPr="00B06F7A" w:rsidRDefault="00AA1AD7"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4AF31" w14:textId="724DFAED" w:rsidR="00AA1AD7" w:rsidRPr="00B06F7A" w:rsidRDefault="00AA1AD7"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1BA27" w14:textId="6BBA5CB4" w:rsidR="00AA1AD7" w:rsidRPr="00B06F7A" w:rsidRDefault="00ED1128" w:rsidP="007F1FAF">
            <w:pPr>
              <w:pStyle w:val="TAC"/>
              <w:rPr>
                <w:sz w:val="16"/>
                <w:szCs w:val="16"/>
              </w:rPr>
            </w:pPr>
            <w:r w:rsidRPr="00B06F7A">
              <w:rPr>
                <w:sz w:val="16"/>
                <w:szCs w:val="16"/>
              </w:rPr>
              <w:t>CP-211038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F2B5C" w14:textId="5767F77B" w:rsidR="00AA1AD7" w:rsidRPr="00B06F7A" w:rsidRDefault="00AA1AD7" w:rsidP="007F1FAF">
            <w:pPr>
              <w:pStyle w:val="TAL"/>
              <w:rPr>
                <w:sz w:val="16"/>
                <w:szCs w:val="16"/>
              </w:rPr>
            </w:pPr>
            <w:r w:rsidRPr="00B06F7A">
              <w:rPr>
                <w:sz w:val="16"/>
                <w:szCs w:val="16"/>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F1CF2" w14:textId="48BE6DD1" w:rsidR="00AA1AD7" w:rsidRPr="00B06F7A" w:rsidRDefault="00AA1AD7"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566A" w14:textId="48457D7D" w:rsidR="00AA1AD7" w:rsidRPr="00B06F7A" w:rsidRDefault="00AA1AD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E0CED" w14:textId="1FA10882" w:rsidR="00AA1AD7" w:rsidRPr="00B06F7A" w:rsidRDefault="00AA1AD7" w:rsidP="007F1FAF">
            <w:pPr>
              <w:pStyle w:val="TAL"/>
              <w:rPr>
                <w:lang w:val="en-US" w:eastAsia="zh-CN"/>
              </w:rPr>
            </w:pPr>
            <w:r w:rsidRPr="00B06F7A">
              <w:t>Negotiation of Feature sorTransparentSupport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D9EE" w14:textId="2B9705C9" w:rsidR="00AA1AD7" w:rsidRPr="00B06F7A" w:rsidRDefault="00AA1AD7" w:rsidP="007F1FAF">
            <w:pPr>
              <w:pStyle w:val="TAC"/>
              <w:rPr>
                <w:sz w:val="16"/>
                <w:szCs w:val="16"/>
              </w:rPr>
            </w:pPr>
            <w:r w:rsidRPr="00B06F7A">
              <w:rPr>
                <w:sz w:val="16"/>
                <w:szCs w:val="16"/>
              </w:rPr>
              <w:t>17.3.0</w:t>
            </w:r>
          </w:p>
        </w:tc>
      </w:tr>
      <w:tr w:rsidR="001F55D9" w:rsidRPr="00B06F7A" w14:paraId="3FE73FD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3AA75F" w14:textId="3861E215" w:rsidR="001F55D9" w:rsidRPr="00B06F7A" w:rsidRDefault="001F55D9"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3CB18" w14:textId="10C16E63" w:rsidR="001F55D9" w:rsidRPr="00B06F7A" w:rsidRDefault="001F55D9"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31AA0" w14:textId="63F5ECC6" w:rsidR="001F55D9"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17432" w14:textId="4813C771" w:rsidR="001F55D9" w:rsidRPr="00B06F7A" w:rsidRDefault="001F55D9" w:rsidP="007F1FAF">
            <w:pPr>
              <w:pStyle w:val="TAL"/>
              <w:rPr>
                <w:sz w:val="16"/>
                <w:szCs w:val="16"/>
              </w:rPr>
            </w:pPr>
            <w:r w:rsidRPr="00B06F7A">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3769B" w14:textId="77777777" w:rsidR="001F55D9" w:rsidRPr="00B06F7A" w:rsidRDefault="001F55D9"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A0D58" w14:textId="4D3070F6" w:rsidR="001F55D9" w:rsidRPr="00B06F7A" w:rsidRDefault="001F55D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FEDE89" w14:textId="20E6C146" w:rsidR="001F55D9" w:rsidRPr="00B06F7A" w:rsidRDefault="001F55D9" w:rsidP="007F1FAF">
            <w:pPr>
              <w:pStyle w:val="TAL"/>
            </w:pPr>
            <w:r w:rsidRPr="00B06F7A">
              <w:t>Correction on EE Modification of a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E119" w14:textId="3DF5E45D" w:rsidR="001F55D9" w:rsidRPr="00B06F7A" w:rsidRDefault="001F55D9" w:rsidP="007F1FAF">
            <w:pPr>
              <w:pStyle w:val="TAC"/>
              <w:rPr>
                <w:sz w:val="16"/>
                <w:szCs w:val="16"/>
              </w:rPr>
            </w:pPr>
            <w:r w:rsidRPr="00B06F7A">
              <w:rPr>
                <w:sz w:val="16"/>
                <w:szCs w:val="16"/>
              </w:rPr>
              <w:t>17.3.0</w:t>
            </w:r>
          </w:p>
        </w:tc>
      </w:tr>
      <w:tr w:rsidR="00053B15" w:rsidRPr="00B06F7A" w14:paraId="2783585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330ED1" w14:textId="57A61B83" w:rsidR="00053B15" w:rsidRPr="00B06F7A" w:rsidRDefault="00053B15"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C31BB" w14:textId="026BFC86" w:rsidR="00053B15" w:rsidRPr="00B06F7A" w:rsidRDefault="00053B15"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9CA98C" w14:textId="2D869AE8" w:rsidR="00053B15"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5F29" w14:textId="6F14A3ED" w:rsidR="00053B15" w:rsidRPr="00B06F7A" w:rsidRDefault="00053B15" w:rsidP="007F1FAF">
            <w:pPr>
              <w:pStyle w:val="TAL"/>
              <w:rPr>
                <w:sz w:val="16"/>
                <w:szCs w:val="16"/>
              </w:rPr>
            </w:pPr>
            <w:r w:rsidRPr="00B06F7A">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991D" w14:textId="77777777" w:rsidR="00053B15" w:rsidRPr="00B06F7A" w:rsidRDefault="00053B1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AB29F" w14:textId="32EF954F" w:rsidR="00053B15" w:rsidRPr="00B06F7A" w:rsidRDefault="00053B15"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C3435E" w14:textId="659D4525" w:rsidR="00053B15" w:rsidRPr="00B06F7A" w:rsidRDefault="00053B15" w:rsidP="007F1FAF">
            <w:pPr>
              <w:pStyle w:val="TAL"/>
            </w:pPr>
            <w:r w:rsidRPr="00B06F7A">
              <w:t>Headers for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638A" w14:textId="24FC1ACB" w:rsidR="00053B15" w:rsidRPr="00B06F7A" w:rsidRDefault="00053B15" w:rsidP="007F1FAF">
            <w:pPr>
              <w:pStyle w:val="TAC"/>
              <w:rPr>
                <w:sz w:val="16"/>
                <w:szCs w:val="16"/>
              </w:rPr>
            </w:pPr>
            <w:r w:rsidRPr="00B06F7A">
              <w:rPr>
                <w:sz w:val="16"/>
                <w:szCs w:val="16"/>
              </w:rPr>
              <w:t>17.3.0</w:t>
            </w:r>
          </w:p>
        </w:tc>
      </w:tr>
      <w:tr w:rsidR="00313E56" w:rsidRPr="00B06F7A" w14:paraId="2D2D42B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88155F" w14:textId="452FBEAD" w:rsidR="00313E56" w:rsidRPr="00B06F7A" w:rsidRDefault="00313E56"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8C225" w14:textId="61CF7FE1" w:rsidR="00313E56" w:rsidRPr="00B06F7A" w:rsidRDefault="00313E5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CB6BF" w14:textId="55828029" w:rsidR="00313E56" w:rsidRPr="00B06F7A" w:rsidRDefault="00ED1128" w:rsidP="007F1FAF">
            <w:pPr>
              <w:pStyle w:val="TAC"/>
              <w:rPr>
                <w:sz w:val="16"/>
                <w:szCs w:val="16"/>
              </w:rPr>
            </w:pPr>
            <w:r w:rsidRPr="00B06F7A">
              <w:rPr>
                <w:sz w:val="16"/>
                <w:szCs w:val="16"/>
              </w:rPr>
              <w:t>CP-211041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B84CB" w14:textId="4CB2E45F" w:rsidR="00313E56" w:rsidRPr="00B06F7A" w:rsidRDefault="00313E56" w:rsidP="007F1FAF">
            <w:pPr>
              <w:pStyle w:val="TAL"/>
              <w:rPr>
                <w:sz w:val="16"/>
                <w:szCs w:val="16"/>
              </w:rPr>
            </w:pPr>
            <w:r w:rsidRPr="00B06F7A">
              <w:rPr>
                <w:sz w:val="16"/>
                <w:szCs w:val="16"/>
              </w:rPr>
              <w:t>0658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3D8F" w14:textId="626E522C" w:rsidR="00313E56" w:rsidRPr="00B06F7A" w:rsidRDefault="00313E5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05A50" w14:textId="710C279E" w:rsidR="00313E56" w:rsidRPr="00B06F7A" w:rsidRDefault="00313E5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E56DDA" w14:textId="53563E1A" w:rsidR="00313E56" w:rsidRPr="00B06F7A" w:rsidRDefault="00313E56" w:rsidP="007F1FAF">
            <w:pPr>
              <w:pStyle w:val="TAL"/>
            </w:pPr>
            <w:r w:rsidRPr="00B06F7A">
              <w:t>Aerial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42647" w14:textId="1C259E2D" w:rsidR="00313E56" w:rsidRPr="00B06F7A" w:rsidRDefault="00313E56" w:rsidP="007F1FAF">
            <w:pPr>
              <w:pStyle w:val="TAC"/>
              <w:rPr>
                <w:sz w:val="16"/>
                <w:szCs w:val="16"/>
              </w:rPr>
            </w:pPr>
            <w:r w:rsidRPr="00B06F7A">
              <w:rPr>
                <w:sz w:val="16"/>
                <w:szCs w:val="16"/>
              </w:rPr>
              <w:t>17.3.0</w:t>
            </w:r>
          </w:p>
        </w:tc>
      </w:tr>
      <w:tr w:rsidR="00674091" w:rsidRPr="00B06F7A" w14:paraId="6406E6F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AD62829" w14:textId="7CA25069" w:rsidR="00674091" w:rsidRPr="00B06F7A" w:rsidRDefault="0067409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249" w14:textId="6221BDC3" w:rsidR="00674091" w:rsidRPr="00B06F7A" w:rsidRDefault="00674091"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49D7E" w14:textId="77D9D088" w:rsidR="00674091" w:rsidRPr="00B06F7A" w:rsidRDefault="00ED1128" w:rsidP="007F1FAF">
            <w:pPr>
              <w:pStyle w:val="TAC"/>
              <w:rPr>
                <w:sz w:val="16"/>
                <w:szCs w:val="16"/>
              </w:rPr>
            </w:pPr>
            <w:r w:rsidRPr="00B06F7A">
              <w:rPr>
                <w:sz w:val="16"/>
                <w:szCs w:val="16"/>
              </w:rPr>
              <w:t>CP-211050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AB34E" w14:textId="6A33EDE1" w:rsidR="00674091" w:rsidRPr="00B06F7A" w:rsidRDefault="00674091" w:rsidP="007F1FAF">
            <w:pPr>
              <w:pStyle w:val="TAL"/>
              <w:rPr>
                <w:sz w:val="16"/>
                <w:szCs w:val="16"/>
              </w:rPr>
            </w:pPr>
            <w:r w:rsidRPr="00B06F7A">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8A95" w14:textId="77777777" w:rsidR="00674091" w:rsidRPr="00B06F7A" w:rsidRDefault="00674091"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A4867" w14:textId="72407C00" w:rsidR="00674091" w:rsidRPr="00B06F7A" w:rsidRDefault="0067409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85BD4" w14:textId="1A7F0B68" w:rsidR="00674091" w:rsidRPr="00B06F7A" w:rsidRDefault="00674091" w:rsidP="007F1FAF">
            <w:pPr>
              <w:pStyle w:val="TAL"/>
            </w:pPr>
            <w:r w:rsidRPr="00B06F7A">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A7A2" w14:textId="57B2812B" w:rsidR="00674091" w:rsidRPr="00B06F7A" w:rsidRDefault="00674091" w:rsidP="007F1FAF">
            <w:pPr>
              <w:pStyle w:val="TAC"/>
              <w:rPr>
                <w:sz w:val="16"/>
                <w:szCs w:val="16"/>
              </w:rPr>
            </w:pPr>
            <w:r w:rsidRPr="00B06F7A">
              <w:rPr>
                <w:sz w:val="16"/>
                <w:szCs w:val="16"/>
              </w:rPr>
              <w:t>17.3.0</w:t>
            </w:r>
          </w:p>
        </w:tc>
      </w:tr>
      <w:tr w:rsidR="00812A4A" w:rsidRPr="00B06F7A" w14:paraId="44C9AB7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B737780" w14:textId="6F645C47" w:rsidR="00812A4A" w:rsidRPr="00B06F7A" w:rsidRDefault="00812A4A"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C65A9" w14:textId="7818C50B" w:rsidR="00812A4A" w:rsidRPr="00B06F7A" w:rsidRDefault="00812A4A"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4B71F" w14:textId="0FA2CCF8" w:rsidR="00812A4A" w:rsidRPr="00B06F7A" w:rsidRDefault="00210389" w:rsidP="007F1FAF">
            <w:pPr>
              <w:pStyle w:val="TAC"/>
              <w:rPr>
                <w:sz w:val="16"/>
                <w:szCs w:val="16"/>
              </w:rPr>
            </w:pPr>
            <w:r w:rsidRPr="00B06F7A">
              <w:rPr>
                <w:sz w:val="16"/>
                <w:szCs w:val="16"/>
              </w:rPr>
              <w:t>CP-212068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1F8FA" w14:textId="6A29BE60" w:rsidR="00812A4A" w:rsidRPr="00B06F7A" w:rsidRDefault="0017362E" w:rsidP="007F1FAF">
            <w:pPr>
              <w:pStyle w:val="TAL"/>
              <w:rPr>
                <w:sz w:val="16"/>
                <w:szCs w:val="16"/>
              </w:rPr>
            </w:pPr>
            <w:r w:rsidRPr="00B06F7A">
              <w:rPr>
                <w:sz w:val="16"/>
                <w:szCs w:val="16"/>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6B0F" w14:textId="77777777" w:rsidR="00812A4A" w:rsidRPr="00B06F7A" w:rsidRDefault="00812A4A"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CE8ED" w14:textId="5E79669A" w:rsidR="00812A4A" w:rsidRPr="00B06F7A" w:rsidRDefault="0017362E"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D0BB12" w14:textId="229A83C6" w:rsidR="00812A4A" w:rsidRPr="00B06F7A" w:rsidRDefault="0017362E" w:rsidP="007F1FAF">
            <w:pPr>
              <w:pStyle w:val="TAL"/>
            </w:pPr>
            <w:r w:rsidRPr="00B06F7A">
              <w:t>Authentication for the UE accesses from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5564" w14:textId="3371AC3D" w:rsidR="00812A4A" w:rsidRPr="00B06F7A" w:rsidRDefault="0017362E" w:rsidP="007F1FAF">
            <w:pPr>
              <w:pStyle w:val="TAC"/>
              <w:rPr>
                <w:sz w:val="16"/>
                <w:szCs w:val="16"/>
              </w:rPr>
            </w:pPr>
            <w:r w:rsidRPr="00B06F7A">
              <w:rPr>
                <w:sz w:val="16"/>
                <w:szCs w:val="16"/>
              </w:rPr>
              <w:t>17.4.0</w:t>
            </w:r>
          </w:p>
        </w:tc>
      </w:tr>
      <w:tr w:rsidR="00C60C56" w:rsidRPr="00B06F7A" w14:paraId="0AD8179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E7E5E2" w14:textId="5D1842E8" w:rsidR="00C60C56" w:rsidRPr="00B06F7A" w:rsidRDefault="00C60C56"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ABA0A" w14:textId="5C738906" w:rsidR="00C60C56" w:rsidRPr="00B06F7A" w:rsidRDefault="00C60C56"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FC82E" w14:textId="64C49EC9" w:rsidR="00C60C56" w:rsidRPr="00B06F7A" w:rsidRDefault="00210389" w:rsidP="007F1FAF">
            <w:pPr>
              <w:pStyle w:val="TAC"/>
              <w:rPr>
                <w:sz w:val="16"/>
                <w:szCs w:val="16"/>
              </w:rPr>
            </w:pPr>
            <w:r w:rsidRPr="00B06F7A">
              <w:rPr>
                <w:sz w:val="16"/>
                <w:szCs w:val="16"/>
              </w:rPr>
              <w:t>CP-212060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F6F8C" w14:textId="31DEC54F" w:rsidR="00C60C56" w:rsidRPr="00B06F7A" w:rsidRDefault="00C60C56" w:rsidP="007F1FAF">
            <w:pPr>
              <w:pStyle w:val="TAL"/>
              <w:rPr>
                <w:sz w:val="16"/>
                <w:szCs w:val="16"/>
              </w:rPr>
            </w:pPr>
            <w:r w:rsidRPr="00B06F7A">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6F160" w14:textId="77777777" w:rsidR="00C60C56" w:rsidRPr="00B06F7A" w:rsidRDefault="00C60C5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6CD76" w14:textId="5F896A6F" w:rsidR="00C60C56" w:rsidRPr="00B06F7A" w:rsidRDefault="00C60C5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250827" w14:textId="4E64A054" w:rsidR="00C60C56" w:rsidRPr="00B06F7A" w:rsidRDefault="00C60C56" w:rsidP="007F1FAF">
            <w:pPr>
              <w:pStyle w:val="TAL"/>
            </w:pPr>
            <w:r w:rsidRPr="00B06F7A">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834F" w14:textId="1FCF0857" w:rsidR="00C60C56" w:rsidRPr="00B06F7A" w:rsidRDefault="00C60C56" w:rsidP="007F1FAF">
            <w:pPr>
              <w:pStyle w:val="TAC"/>
              <w:rPr>
                <w:sz w:val="16"/>
                <w:szCs w:val="16"/>
              </w:rPr>
            </w:pPr>
            <w:r w:rsidRPr="00B06F7A">
              <w:rPr>
                <w:sz w:val="16"/>
                <w:szCs w:val="16"/>
              </w:rPr>
              <w:t>17.4.0</w:t>
            </w:r>
          </w:p>
        </w:tc>
      </w:tr>
      <w:tr w:rsidR="00837800" w:rsidRPr="00B06F7A" w14:paraId="3D960F4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5E7109" w14:textId="1023128D" w:rsidR="00837800" w:rsidRPr="00B06F7A" w:rsidRDefault="0083780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354DD" w14:textId="016DB133" w:rsidR="00837800" w:rsidRPr="00B06F7A" w:rsidRDefault="0083780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B8005" w14:textId="242F12C0" w:rsidR="00837800" w:rsidRPr="00B06F7A" w:rsidRDefault="00210389" w:rsidP="007F1FAF">
            <w:pPr>
              <w:pStyle w:val="TAC"/>
              <w:rPr>
                <w:sz w:val="16"/>
                <w:szCs w:val="16"/>
              </w:rPr>
            </w:pPr>
            <w:r w:rsidRPr="00B06F7A">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2293" w14:textId="6F8EB2C6" w:rsidR="00837800" w:rsidRPr="00B06F7A" w:rsidRDefault="00837800" w:rsidP="007F1FAF">
            <w:pPr>
              <w:pStyle w:val="TAL"/>
              <w:rPr>
                <w:sz w:val="16"/>
                <w:szCs w:val="16"/>
              </w:rPr>
            </w:pPr>
            <w:r w:rsidRPr="00B06F7A">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A244F" w14:textId="77777777" w:rsidR="00837800" w:rsidRPr="00B06F7A" w:rsidRDefault="0083780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FF2C4" w14:textId="3A122601" w:rsidR="00837800" w:rsidRPr="00B06F7A" w:rsidRDefault="00837800"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C14403" w14:textId="73D109E5" w:rsidR="00837800" w:rsidRPr="00B06F7A" w:rsidRDefault="00837800" w:rsidP="007F1FAF">
            <w:pPr>
              <w:pStyle w:val="TAL"/>
            </w:pPr>
            <w:r w:rsidRPr="00B06F7A">
              <w:rPr>
                <w:noProof/>
              </w:rPr>
              <w:t>Encoding of binary attributes in JSON objects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F5D6" w14:textId="7140360F" w:rsidR="00837800" w:rsidRPr="00B06F7A" w:rsidRDefault="00837800" w:rsidP="007F1FAF">
            <w:pPr>
              <w:pStyle w:val="TAC"/>
              <w:rPr>
                <w:sz w:val="16"/>
                <w:szCs w:val="16"/>
              </w:rPr>
            </w:pPr>
            <w:r w:rsidRPr="00B06F7A">
              <w:rPr>
                <w:sz w:val="16"/>
                <w:szCs w:val="16"/>
              </w:rPr>
              <w:t>17.4.0</w:t>
            </w:r>
          </w:p>
        </w:tc>
      </w:tr>
      <w:tr w:rsidR="00461C7B" w:rsidRPr="00B06F7A" w14:paraId="4CC3A61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65957" w14:textId="73B99404" w:rsidR="00461C7B" w:rsidRPr="00B06F7A" w:rsidRDefault="00461C7B"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E1AB3" w14:textId="43955982" w:rsidR="00461C7B" w:rsidRPr="00B06F7A" w:rsidRDefault="00461C7B"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23126F" w14:textId="26696074" w:rsidR="00461C7B" w:rsidRPr="00B06F7A" w:rsidRDefault="00210389" w:rsidP="007F1FAF">
            <w:pPr>
              <w:pStyle w:val="TAC"/>
              <w:rPr>
                <w:sz w:val="16"/>
                <w:szCs w:val="16"/>
              </w:rPr>
            </w:pPr>
            <w:r w:rsidRPr="00B06F7A">
              <w:rPr>
                <w:sz w:val="16"/>
                <w:szCs w:val="16"/>
              </w:rPr>
              <w:t>CP-212072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6D1CB" w14:textId="5812A2A0" w:rsidR="00461C7B" w:rsidRPr="00B06F7A" w:rsidRDefault="00461C7B" w:rsidP="007F1FAF">
            <w:pPr>
              <w:pStyle w:val="TAL"/>
              <w:rPr>
                <w:sz w:val="16"/>
                <w:szCs w:val="16"/>
              </w:rPr>
            </w:pPr>
            <w:r w:rsidRPr="00B06F7A">
              <w:rPr>
                <w:sz w:val="16"/>
                <w:szCs w:val="16"/>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B0553" w14:textId="557BC734" w:rsidR="00461C7B" w:rsidRPr="00B06F7A" w:rsidRDefault="00461C7B"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84448" w14:textId="39F8F86E" w:rsidR="00461C7B" w:rsidRPr="00B06F7A" w:rsidRDefault="00461C7B"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02CD7" w14:textId="4820291E" w:rsidR="00461C7B" w:rsidRPr="00B06F7A" w:rsidRDefault="00461C7B" w:rsidP="007F1FAF">
            <w:pPr>
              <w:pStyle w:val="TAL"/>
              <w:rPr>
                <w:noProof/>
              </w:rPr>
            </w:pPr>
            <w:r w:rsidRPr="00B06F7A">
              <w:rPr>
                <w:noProof/>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4EDCD" w14:textId="1A3DC4EC" w:rsidR="00461C7B" w:rsidRPr="00B06F7A" w:rsidRDefault="00461C7B" w:rsidP="007F1FAF">
            <w:pPr>
              <w:pStyle w:val="TAC"/>
              <w:rPr>
                <w:sz w:val="16"/>
                <w:szCs w:val="16"/>
              </w:rPr>
            </w:pPr>
            <w:r w:rsidRPr="00B06F7A">
              <w:rPr>
                <w:sz w:val="16"/>
                <w:szCs w:val="16"/>
              </w:rPr>
              <w:t>17.4.0</w:t>
            </w:r>
          </w:p>
        </w:tc>
      </w:tr>
      <w:tr w:rsidR="00F60708" w:rsidRPr="00B06F7A" w14:paraId="3E30186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6F7A741" w14:textId="27D2E2AC" w:rsidR="00F60708" w:rsidRPr="00B06F7A" w:rsidRDefault="00F6070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31D2" w14:textId="26C4942F" w:rsidR="00F60708" w:rsidRPr="00B06F7A" w:rsidRDefault="00F6070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C0A86" w14:textId="46B973B0" w:rsidR="00F60708" w:rsidRPr="00B06F7A" w:rsidRDefault="00210389" w:rsidP="007F1FAF">
            <w:pPr>
              <w:pStyle w:val="TAC"/>
              <w:rPr>
                <w:sz w:val="16"/>
                <w:szCs w:val="16"/>
              </w:rPr>
            </w:pPr>
            <w:r w:rsidRPr="00B06F7A">
              <w:rPr>
                <w:sz w:val="16"/>
                <w:szCs w:val="16"/>
              </w:rPr>
              <w:t>CP-212069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C8A39" w14:textId="3E962051" w:rsidR="00F60708" w:rsidRPr="00B06F7A" w:rsidRDefault="00F60708" w:rsidP="007F1FAF">
            <w:pPr>
              <w:pStyle w:val="TAL"/>
              <w:rPr>
                <w:sz w:val="16"/>
                <w:szCs w:val="16"/>
              </w:rPr>
            </w:pPr>
            <w:r w:rsidRPr="00B06F7A">
              <w:rPr>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ADA" w14:textId="3ED008F3" w:rsidR="00F60708" w:rsidRPr="00B06F7A" w:rsidRDefault="00F6070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77A2" w14:textId="19CD1A3F" w:rsidR="00F60708" w:rsidRPr="00B06F7A" w:rsidRDefault="00F60708"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E64E8" w14:textId="3EABC10C" w:rsidR="00F60708" w:rsidRPr="00B06F7A" w:rsidRDefault="00F60708" w:rsidP="007F1FAF">
            <w:pPr>
              <w:pStyle w:val="TAL"/>
              <w:rPr>
                <w:noProof/>
              </w:rPr>
            </w:pPr>
            <w:r w:rsidRPr="00B06F7A">
              <w:rPr>
                <w:noProof/>
              </w:rPr>
              <w:t>Missing Event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1F711" w14:textId="75EFBB20" w:rsidR="00F60708" w:rsidRPr="00B06F7A" w:rsidRDefault="00F60708" w:rsidP="007F1FAF">
            <w:pPr>
              <w:pStyle w:val="TAC"/>
              <w:rPr>
                <w:sz w:val="16"/>
                <w:szCs w:val="16"/>
              </w:rPr>
            </w:pPr>
            <w:r w:rsidRPr="00B06F7A">
              <w:rPr>
                <w:sz w:val="16"/>
                <w:szCs w:val="16"/>
              </w:rPr>
              <w:t>17.4.0</w:t>
            </w:r>
          </w:p>
        </w:tc>
      </w:tr>
      <w:tr w:rsidR="00813F6A" w:rsidRPr="00B06F7A" w14:paraId="24B491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16D3AA" w14:textId="3DB330B0" w:rsidR="00813F6A" w:rsidRPr="00B06F7A" w:rsidRDefault="00813F6A"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30589" w14:textId="5331E942" w:rsidR="00813F6A" w:rsidRPr="00B06F7A" w:rsidRDefault="00813F6A"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83E5F" w14:textId="0D72A7A6" w:rsidR="00813F6A" w:rsidRPr="00B06F7A" w:rsidRDefault="00210389" w:rsidP="007F1FAF">
            <w:pPr>
              <w:pStyle w:val="TAC"/>
              <w:rPr>
                <w:sz w:val="16"/>
                <w:szCs w:val="16"/>
              </w:rPr>
            </w:pPr>
            <w:r w:rsidRPr="00B06F7A">
              <w:rPr>
                <w:sz w:val="16"/>
                <w:szCs w:val="16"/>
              </w:rPr>
              <w:t>CP-212071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DA80B" w14:textId="5C155978" w:rsidR="00813F6A" w:rsidRPr="00B06F7A" w:rsidRDefault="00813F6A" w:rsidP="007F1FAF">
            <w:pPr>
              <w:pStyle w:val="TAL"/>
              <w:rPr>
                <w:sz w:val="16"/>
                <w:szCs w:val="16"/>
              </w:rPr>
            </w:pPr>
            <w:r w:rsidRPr="00B06F7A">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46631" w14:textId="77777777" w:rsidR="00813F6A" w:rsidRPr="00B06F7A" w:rsidRDefault="00813F6A"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1487C" w14:textId="18959247" w:rsidR="00813F6A" w:rsidRPr="00B06F7A" w:rsidRDefault="00813F6A"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3678FE" w14:textId="5D35C28D" w:rsidR="00813F6A" w:rsidRPr="00B06F7A" w:rsidRDefault="00813F6A" w:rsidP="007F1FAF">
            <w:pPr>
              <w:pStyle w:val="TAL"/>
              <w:rPr>
                <w:noProof/>
              </w:rPr>
            </w:pPr>
            <w:r w:rsidRPr="00B06F7A">
              <w:rPr>
                <w:lang w:eastAsia="zh-CN"/>
              </w:rPr>
              <w:t>Correct V2xSubscriptionData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C67BE" w14:textId="58656F4B" w:rsidR="00813F6A" w:rsidRPr="00B06F7A" w:rsidRDefault="00813F6A" w:rsidP="007F1FAF">
            <w:pPr>
              <w:pStyle w:val="TAC"/>
              <w:rPr>
                <w:sz w:val="16"/>
                <w:szCs w:val="16"/>
              </w:rPr>
            </w:pPr>
            <w:r w:rsidRPr="00B06F7A">
              <w:rPr>
                <w:sz w:val="16"/>
                <w:szCs w:val="16"/>
              </w:rPr>
              <w:t>17.4.0</w:t>
            </w:r>
          </w:p>
        </w:tc>
      </w:tr>
      <w:tr w:rsidR="00195029" w:rsidRPr="00B06F7A" w14:paraId="17FCED84" w14:textId="77777777" w:rsidTr="006E0761">
        <w:tc>
          <w:tcPr>
            <w:tcW w:w="800" w:type="dxa"/>
            <w:tcBorders>
              <w:top w:val="single" w:sz="6" w:space="0" w:color="auto"/>
              <w:left w:val="single" w:sz="6" w:space="0" w:color="auto"/>
              <w:bottom w:val="single" w:sz="6" w:space="0" w:color="auto"/>
              <w:right w:val="single" w:sz="6" w:space="0" w:color="auto"/>
            </w:tcBorders>
            <w:shd w:val="solid" w:color="FFFFFF" w:fill="auto"/>
          </w:tcPr>
          <w:p w14:paraId="279A58DA" w14:textId="25669315" w:rsidR="00195029" w:rsidRPr="00B06F7A" w:rsidRDefault="00195029" w:rsidP="007F1FAF">
            <w:pPr>
              <w:pStyle w:val="TAC"/>
              <w:rPr>
                <w:sz w:val="16"/>
                <w:szCs w:val="16"/>
              </w:rPr>
            </w:pPr>
            <w:r w:rsidRPr="00B06F7A">
              <w:rPr>
                <w:sz w:val="16"/>
                <w:szCs w:val="16"/>
              </w:rPr>
              <w:t>2021</w:t>
            </w:r>
            <w:r w:rsidR="00C11078" w:rsidRPr="00B06F7A">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4F7923" w14:textId="2B9ED0A0" w:rsidR="00195029" w:rsidRPr="00B06F7A" w:rsidRDefault="0019502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71AAA" w14:textId="01A6AA9A" w:rsidR="00195029" w:rsidRPr="00B06F7A" w:rsidRDefault="00210389" w:rsidP="007F1FAF">
            <w:pPr>
              <w:pStyle w:val="TAC"/>
              <w:rPr>
                <w:sz w:val="16"/>
                <w:szCs w:val="16"/>
              </w:rPr>
            </w:pPr>
            <w:r w:rsidRPr="00B06F7A">
              <w:rPr>
                <w:sz w:val="16"/>
                <w:szCs w:val="16"/>
              </w:rPr>
              <w:t>CP-212078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DBA0" w14:textId="79ED040A" w:rsidR="00195029" w:rsidRPr="00B06F7A" w:rsidRDefault="00195029" w:rsidP="007F1FAF">
            <w:pPr>
              <w:pStyle w:val="TAL"/>
              <w:rPr>
                <w:sz w:val="16"/>
                <w:szCs w:val="16"/>
              </w:rPr>
            </w:pPr>
            <w:r w:rsidRPr="00B06F7A">
              <w:rPr>
                <w:sz w:val="16"/>
                <w:szCs w:val="16"/>
              </w:rPr>
              <w:t>0714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546A4F" w14:textId="17325A15" w:rsidR="00195029" w:rsidRPr="00B06F7A" w:rsidRDefault="00F0636D"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22BB" w14:textId="067B0B6A" w:rsidR="00195029" w:rsidRPr="00B06F7A" w:rsidRDefault="00195029"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642517" w14:textId="108D7356" w:rsidR="00195029" w:rsidRPr="00B06F7A" w:rsidRDefault="00195029" w:rsidP="007F1FAF">
            <w:pPr>
              <w:pStyle w:val="TAL"/>
              <w:rPr>
                <w:lang w:eastAsia="zh-CN"/>
              </w:rPr>
            </w:pPr>
            <w:r w:rsidRPr="00B06F7A">
              <w:rPr>
                <w:lang w:eastAsia="zh-CN"/>
              </w:rPr>
              <w:t>Sub-Notify 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D64B" w14:textId="4684BBF1" w:rsidR="00195029" w:rsidRPr="00B06F7A" w:rsidRDefault="00195029" w:rsidP="007F1FAF">
            <w:pPr>
              <w:pStyle w:val="TAC"/>
              <w:rPr>
                <w:sz w:val="16"/>
                <w:szCs w:val="16"/>
              </w:rPr>
            </w:pPr>
            <w:r w:rsidRPr="00B06F7A">
              <w:rPr>
                <w:sz w:val="16"/>
                <w:szCs w:val="16"/>
              </w:rPr>
              <w:t>17.4.0</w:t>
            </w:r>
          </w:p>
        </w:tc>
      </w:tr>
      <w:tr w:rsidR="000C1F39" w:rsidRPr="00B06F7A" w14:paraId="0167881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577CD55" w14:textId="18DC8EB3" w:rsidR="000C1F39" w:rsidRPr="00B06F7A" w:rsidRDefault="000C1F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CF725" w14:textId="65301C82" w:rsidR="000C1F39" w:rsidRPr="00B06F7A" w:rsidRDefault="000C1F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201EE" w14:textId="37FB0FE1" w:rsidR="000C1F39"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11035" w14:textId="782D9F24" w:rsidR="000C1F39" w:rsidRPr="00B06F7A" w:rsidRDefault="000C1F39" w:rsidP="007F1FAF">
            <w:pPr>
              <w:pStyle w:val="TAL"/>
              <w:rPr>
                <w:sz w:val="16"/>
                <w:szCs w:val="16"/>
              </w:rPr>
            </w:pPr>
            <w:r w:rsidRPr="00B06F7A">
              <w:rPr>
                <w:sz w:val="16"/>
                <w:szCs w:val="16"/>
              </w:rPr>
              <w:t>0649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787C3" w14:textId="093F158D" w:rsidR="000C1F39" w:rsidRPr="00B06F7A" w:rsidRDefault="000C1F39"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01AC2" w14:textId="6286E744" w:rsidR="000C1F39" w:rsidRPr="00B06F7A" w:rsidRDefault="000C1F39"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4F52EE" w14:textId="58B5FB49" w:rsidR="000C1F39" w:rsidRPr="00B06F7A" w:rsidRDefault="000C1F39" w:rsidP="007F1FAF">
            <w:pPr>
              <w:pStyle w:val="TAL"/>
              <w:rPr>
                <w:lang w:eastAsia="zh-CN"/>
              </w:rPr>
            </w:pPr>
            <w:r w:rsidRPr="00B06F7A">
              <w:rPr>
                <w:lang w:eastAsia="zh-CN"/>
              </w:rPr>
              <w:t>NWDAF register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2EC2" w14:textId="5FE90C92" w:rsidR="000C1F39" w:rsidRPr="00B06F7A" w:rsidRDefault="000C1F39" w:rsidP="007F1FAF">
            <w:pPr>
              <w:pStyle w:val="TAC"/>
              <w:rPr>
                <w:sz w:val="16"/>
                <w:szCs w:val="16"/>
              </w:rPr>
            </w:pPr>
            <w:r w:rsidRPr="00B06F7A">
              <w:rPr>
                <w:sz w:val="16"/>
                <w:szCs w:val="16"/>
              </w:rPr>
              <w:t>17.4.0</w:t>
            </w:r>
          </w:p>
        </w:tc>
      </w:tr>
      <w:tr w:rsidR="00E62B94" w:rsidRPr="00B06F7A" w14:paraId="5163062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5294BD5" w14:textId="7C88ADB0" w:rsidR="00E62B94" w:rsidRPr="00B06F7A" w:rsidRDefault="00E62B9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EF228" w14:textId="6C12E015" w:rsidR="00E62B94" w:rsidRPr="00B06F7A" w:rsidRDefault="00E62B9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ACE92F" w14:textId="0B96DDDE" w:rsidR="00E62B94" w:rsidRPr="00B06F7A" w:rsidRDefault="00210389" w:rsidP="007F1FAF">
            <w:pPr>
              <w:pStyle w:val="TAC"/>
              <w:rPr>
                <w:sz w:val="16"/>
                <w:szCs w:val="16"/>
              </w:rPr>
            </w:pPr>
            <w:r w:rsidRPr="00B06F7A">
              <w:rPr>
                <w:sz w:val="16"/>
                <w:szCs w:val="16"/>
              </w:rPr>
              <w:t>CP-212039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A8545" w14:textId="28D7FC62" w:rsidR="00E62B94" w:rsidRPr="00B06F7A" w:rsidRDefault="00E62B94" w:rsidP="007F1FAF">
            <w:pPr>
              <w:pStyle w:val="TAL"/>
              <w:rPr>
                <w:sz w:val="16"/>
                <w:szCs w:val="16"/>
              </w:rPr>
            </w:pPr>
            <w:r w:rsidRPr="00B06F7A">
              <w:rPr>
                <w:sz w:val="16"/>
                <w:szCs w:val="16"/>
              </w:rPr>
              <w:t>0661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76FB3" w14:textId="00FA026A" w:rsidR="00E62B94" w:rsidRPr="00B06F7A" w:rsidRDefault="00E62B9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4F260" w14:textId="69E7B26F" w:rsidR="00E62B94" w:rsidRPr="00B06F7A" w:rsidRDefault="00333E8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B3509A" w14:textId="619921FD" w:rsidR="00E62B94" w:rsidRPr="00B06F7A" w:rsidRDefault="00E62B94" w:rsidP="007F1FAF">
            <w:pPr>
              <w:pStyle w:val="TAL"/>
              <w:rPr>
                <w:lang w:eastAsia="zh-CN"/>
              </w:rPr>
            </w:pPr>
            <w:r w:rsidRPr="00B06F7A">
              <w:t>Network access control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7E402" w14:textId="486BBCDA" w:rsidR="00E62B94" w:rsidRPr="00B06F7A" w:rsidRDefault="00E62B94" w:rsidP="007F1FAF">
            <w:pPr>
              <w:pStyle w:val="TAC"/>
              <w:rPr>
                <w:sz w:val="16"/>
                <w:szCs w:val="16"/>
              </w:rPr>
            </w:pPr>
            <w:r w:rsidRPr="00B06F7A">
              <w:rPr>
                <w:sz w:val="16"/>
                <w:szCs w:val="16"/>
              </w:rPr>
              <w:t>17.4.0</w:t>
            </w:r>
          </w:p>
        </w:tc>
      </w:tr>
      <w:tr w:rsidR="005D01CF" w:rsidRPr="00B06F7A" w14:paraId="03DB3DF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C1919B0" w14:textId="08EE0860" w:rsidR="005D01CF" w:rsidRPr="00B06F7A" w:rsidRDefault="006A4C25" w:rsidP="007F1FAF">
            <w:pPr>
              <w:pStyle w:val="TAC"/>
              <w:rPr>
                <w:sz w:val="16"/>
                <w:szCs w:val="16"/>
              </w:rPr>
            </w:pPr>
            <w:r w:rsidRPr="00B06F7A">
              <w:rPr>
                <w:sz w:val="16"/>
                <w:szCs w:val="16"/>
              </w:rPr>
              <w:t>20</w:t>
            </w:r>
            <w:r w:rsidR="00333E80" w:rsidRPr="00B06F7A">
              <w:rPr>
                <w:sz w:val="16"/>
                <w:szCs w:val="16"/>
              </w:rPr>
              <w:t>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B6CBF" w14:textId="7EF7FBE9" w:rsidR="005D01CF" w:rsidRPr="00B06F7A" w:rsidRDefault="00333E8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7C63C" w14:textId="35088F5C" w:rsidR="005D01CF" w:rsidRPr="00B06F7A" w:rsidRDefault="00210389" w:rsidP="007F1FAF">
            <w:pPr>
              <w:pStyle w:val="TAC"/>
              <w:rPr>
                <w:sz w:val="16"/>
                <w:szCs w:val="16"/>
              </w:rPr>
            </w:pPr>
            <w:r w:rsidRPr="00B06F7A">
              <w:rPr>
                <w:sz w:val="16"/>
                <w:szCs w:val="16"/>
              </w:rPr>
              <w:t>CP-212039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CC662" w14:textId="67FB7241" w:rsidR="005D01CF" w:rsidRPr="00B06F7A" w:rsidRDefault="00333E80" w:rsidP="007F1FAF">
            <w:pPr>
              <w:pStyle w:val="TAL"/>
              <w:rPr>
                <w:sz w:val="16"/>
                <w:szCs w:val="16"/>
              </w:rPr>
            </w:pPr>
            <w:r w:rsidRPr="00B06F7A">
              <w:rPr>
                <w:sz w:val="16"/>
                <w:szCs w:val="16"/>
              </w:rPr>
              <w:t>0662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E38E99" w14:textId="62078155" w:rsidR="005D01CF" w:rsidRPr="00B06F7A" w:rsidRDefault="00333E80"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33C2" w14:textId="4978501A" w:rsidR="005D01CF" w:rsidRPr="00B06F7A" w:rsidRDefault="00333E8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E891D0" w14:textId="4ABAED3C" w:rsidR="005D01CF" w:rsidRPr="00B06F7A" w:rsidRDefault="00333E80" w:rsidP="007F1FAF">
            <w:pPr>
              <w:pStyle w:val="TAL"/>
            </w:pPr>
            <w:r w:rsidRPr="00B06F7A">
              <w:t>Authentication by AAA server in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EA776" w14:textId="4A778A3D" w:rsidR="005D01CF" w:rsidRPr="00B06F7A" w:rsidRDefault="00333E80" w:rsidP="007F1FAF">
            <w:pPr>
              <w:pStyle w:val="TAC"/>
              <w:rPr>
                <w:sz w:val="16"/>
                <w:szCs w:val="16"/>
              </w:rPr>
            </w:pPr>
            <w:r w:rsidRPr="00B06F7A">
              <w:rPr>
                <w:sz w:val="16"/>
                <w:szCs w:val="16"/>
              </w:rPr>
              <w:t>17.4.0</w:t>
            </w:r>
          </w:p>
        </w:tc>
      </w:tr>
      <w:tr w:rsidR="00B4541F" w:rsidRPr="00B06F7A" w14:paraId="3610121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747F661" w14:textId="0198B798" w:rsidR="00B4541F" w:rsidRPr="00B06F7A" w:rsidRDefault="00B4541F"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3C87E" w14:textId="56F2EE85" w:rsidR="00B4541F" w:rsidRPr="00B06F7A" w:rsidRDefault="00D103D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EF8123" w14:textId="69D0755A" w:rsidR="00B4541F"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9DCD3" w14:textId="6E546A2B" w:rsidR="00B4541F" w:rsidRPr="00B06F7A" w:rsidRDefault="00D103D7" w:rsidP="007F1FAF">
            <w:pPr>
              <w:pStyle w:val="TAL"/>
              <w:rPr>
                <w:sz w:val="16"/>
                <w:szCs w:val="16"/>
              </w:rPr>
            </w:pPr>
            <w:r w:rsidRPr="00B06F7A">
              <w:rPr>
                <w:sz w:val="16"/>
                <w:szCs w:val="16"/>
              </w:rPr>
              <w:t>0665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D984F0" w14:textId="47E1AB76" w:rsidR="00B4541F" w:rsidRPr="00B06F7A" w:rsidRDefault="00D103D7"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AF72" w14:textId="0672BC7E" w:rsidR="00B4541F" w:rsidRPr="00B06F7A" w:rsidRDefault="00D103D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09476" w14:textId="246C6418" w:rsidR="00B4541F" w:rsidRPr="00B06F7A" w:rsidRDefault="00D103D7" w:rsidP="007F1FAF">
            <w:pPr>
              <w:pStyle w:val="TAL"/>
            </w:pPr>
            <w:r w:rsidRPr="00B06F7A">
              <w:t>Update PGW FQDN in the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A01" w14:textId="798B8D25" w:rsidR="00B4541F" w:rsidRPr="00B06F7A" w:rsidRDefault="00D103D7" w:rsidP="007F1FAF">
            <w:pPr>
              <w:pStyle w:val="TAC"/>
              <w:rPr>
                <w:sz w:val="16"/>
                <w:szCs w:val="16"/>
              </w:rPr>
            </w:pPr>
            <w:r w:rsidRPr="00B06F7A">
              <w:rPr>
                <w:sz w:val="16"/>
                <w:szCs w:val="16"/>
              </w:rPr>
              <w:t>17.4.0</w:t>
            </w:r>
          </w:p>
        </w:tc>
      </w:tr>
      <w:tr w:rsidR="007F2D72" w:rsidRPr="00B06F7A" w14:paraId="69EAF95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5DB5A88" w14:textId="51777924" w:rsidR="007F2D72" w:rsidRPr="00B06F7A" w:rsidRDefault="007F2D72"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CDEC8" w14:textId="26A5FB67" w:rsidR="007F2D72" w:rsidRPr="00B06F7A" w:rsidRDefault="00EB2366"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6B9485" w14:textId="432F80D7" w:rsidR="007F2D72" w:rsidRPr="00B06F7A" w:rsidRDefault="00210389" w:rsidP="007F1FAF">
            <w:pPr>
              <w:pStyle w:val="TAC"/>
              <w:rPr>
                <w:sz w:val="16"/>
                <w:szCs w:val="16"/>
              </w:rPr>
            </w:pPr>
            <w:r w:rsidRPr="00B06F7A">
              <w:rPr>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D8184" w14:textId="7ED76C2D" w:rsidR="007F2D72" w:rsidRPr="00B06F7A" w:rsidRDefault="00EB2366" w:rsidP="007F1FAF">
            <w:pPr>
              <w:pStyle w:val="TAL"/>
              <w:rPr>
                <w:sz w:val="16"/>
                <w:szCs w:val="16"/>
              </w:rPr>
            </w:pPr>
            <w:r w:rsidRPr="00B06F7A">
              <w:rPr>
                <w:sz w:val="16"/>
                <w:szCs w:val="16"/>
              </w:rPr>
              <w:t>0669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E7E92" w14:textId="77777777" w:rsidR="007F2D72" w:rsidRPr="00B06F7A" w:rsidRDefault="007F2D72"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A63CE" w14:textId="5ED456D9" w:rsidR="007F2D72" w:rsidRPr="00B06F7A" w:rsidRDefault="00EB23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33BB97" w14:textId="6762A4BF" w:rsidR="007F2D72" w:rsidRPr="00B06F7A" w:rsidRDefault="00EB2366" w:rsidP="007F1FAF">
            <w:pPr>
              <w:pStyle w:val="TAL"/>
            </w:pPr>
            <w:r w:rsidRPr="00B06F7A">
              <w:t>Spatial Validity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05CF5" w14:textId="586E4D4E" w:rsidR="007F2D72" w:rsidRPr="00B06F7A" w:rsidRDefault="00EB2366" w:rsidP="007F1FAF">
            <w:pPr>
              <w:pStyle w:val="TAC"/>
              <w:rPr>
                <w:sz w:val="16"/>
                <w:szCs w:val="16"/>
              </w:rPr>
            </w:pPr>
            <w:r w:rsidRPr="00B06F7A">
              <w:rPr>
                <w:sz w:val="16"/>
                <w:szCs w:val="16"/>
              </w:rPr>
              <w:t>17.4.0</w:t>
            </w:r>
          </w:p>
        </w:tc>
      </w:tr>
      <w:tr w:rsidR="0012329E" w:rsidRPr="00B06F7A" w14:paraId="120ACBF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3077DD" w14:textId="50A26E4D" w:rsidR="0012329E" w:rsidRPr="00B06F7A" w:rsidRDefault="0012329E"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32F4D" w14:textId="3B43C843" w:rsidR="0012329E" w:rsidRPr="00B06F7A" w:rsidRDefault="0012329E"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EA8AE5" w14:textId="094DDC37" w:rsidR="0012329E"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F3893" w14:textId="09428373" w:rsidR="0012329E" w:rsidRPr="00B06F7A" w:rsidRDefault="0012329E" w:rsidP="007F1FAF">
            <w:pPr>
              <w:pStyle w:val="TAL"/>
              <w:rPr>
                <w:sz w:val="16"/>
                <w:szCs w:val="16"/>
              </w:rPr>
            </w:pPr>
            <w:r w:rsidRPr="00B06F7A">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8A40E2" w14:textId="461A46F0" w:rsidR="0012329E" w:rsidRPr="00B06F7A" w:rsidRDefault="0012329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0401" w14:textId="76DAD394" w:rsidR="0012329E" w:rsidRPr="00B06F7A" w:rsidRDefault="0012329E"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E7568" w14:textId="01ECB8D5" w:rsidR="0012329E" w:rsidRPr="00B06F7A" w:rsidRDefault="0012329E" w:rsidP="007F1FAF">
            <w:pPr>
              <w:pStyle w:val="TAL"/>
            </w:pPr>
            <w:r w:rsidRPr="00B06F7A">
              <w:t>NF Services consumed by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ABE7D" w14:textId="15355BD5" w:rsidR="0012329E" w:rsidRPr="00B06F7A" w:rsidRDefault="0012329E" w:rsidP="007F1FAF">
            <w:pPr>
              <w:pStyle w:val="TAC"/>
              <w:rPr>
                <w:sz w:val="16"/>
                <w:szCs w:val="16"/>
              </w:rPr>
            </w:pPr>
            <w:r w:rsidRPr="00B06F7A">
              <w:rPr>
                <w:sz w:val="16"/>
                <w:szCs w:val="16"/>
              </w:rPr>
              <w:t>17.4.0</w:t>
            </w:r>
          </w:p>
        </w:tc>
      </w:tr>
      <w:tr w:rsidR="007D64D8" w:rsidRPr="00B06F7A" w14:paraId="3FFE85F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897FB14" w14:textId="62754554" w:rsidR="007D64D8" w:rsidRPr="00B06F7A" w:rsidRDefault="007D64D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7F465" w14:textId="2D9566EE" w:rsidR="007D64D8" w:rsidRPr="00B06F7A" w:rsidRDefault="007D64D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7C77F" w14:textId="24E25A72" w:rsidR="007D64D8"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0FD4" w14:textId="171E6CB5" w:rsidR="007D64D8" w:rsidRPr="00B06F7A" w:rsidRDefault="007D64D8" w:rsidP="007F1FAF">
            <w:pPr>
              <w:pStyle w:val="TAL"/>
              <w:rPr>
                <w:sz w:val="16"/>
                <w:szCs w:val="16"/>
              </w:rPr>
            </w:pPr>
            <w:r w:rsidRPr="00B06F7A">
              <w:rPr>
                <w:sz w:val="16"/>
                <w:szCs w:val="16"/>
              </w:rPr>
              <w:t>0671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0516CD" w14:textId="77777777" w:rsidR="007D64D8" w:rsidRPr="00B06F7A" w:rsidRDefault="007D64D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887B2" w14:textId="4DC9DCE8" w:rsidR="007D64D8" w:rsidRPr="00B06F7A" w:rsidRDefault="007D64D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A8D9B" w14:textId="22B4CB9E" w:rsidR="007D64D8" w:rsidRPr="00B06F7A" w:rsidRDefault="007D64D8" w:rsidP="007F1FAF">
            <w:pPr>
              <w:pStyle w:val="TAL"/>
            </w:pPr>
            <w:r w:rsidRPr="00B06F7A">
              <w:t>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75A43" w14:textId="497301D8" w:rsidR="007D64D8" w:rsidRPr="00B06F7A" w:rsidRDefault="007D64D8" w:rsidP="007F1FAF">
            <w:pPr>
              <w:pStyle w:val="TAC"/>
              <w:rPr>
                <w:sz w:val="16"/>
                <w:szCs w:val="16"/>
              </w:rPr>
            </w:pPr>
            <w:r w:rsidRPr="00B06F7A">
              <w:rPr>
                <w:sz w:val="16"/>
                <w:szCs w:val="16"/>
              </w:rPr>
              <w:t>17.4.0</w:t>
            </w:r>
          </w:p>
        </w:tc>
      </w:tr>
      <w:tr w:rsidR="00CB349E" w:rsidRPr="00B06F7A" w14:paraId="0EDF164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F99097C" w14:textId="24132079" w:rsidR="00CB349E" w:rsidRPr="00B06F7A" w:rsidRDefault="00CB349E"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CF03" w14:textId="058E9A1D" w:rsidR="00CB349E" w:rsidRPr="00B06F7A" w:rsidRDefault="00CB349E"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B6E66" w14:textId="57951521" w:rsidR="00CB349E"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6FD65" w14:textId="5FED13A8" w:rsidR="00CB349E" w:rsidRPr="00B06F7A" w:rsidRDefault="00CB349E" w:rsidP="007F1FAF">
            <w:pPr>
              <w:pStyle w:val="TAL"/>
              <w:rPr>
                <w:sz w:val="16"/>
                <w:szCs w:val="16"/>
              </w:rPr>
            </w:pPr>
            <w:r w:rsidRPr="00B06F7A">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43EA53" w14:textId="77777777" w:rsidR="00CB349E" w:rsidRPr="00B06F7A" w:rsidRDefault="00CB349E"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5BCE" w14:textId="4544D79A" w:rsidR="00CB349E" w:rsidRPr="00B06F7A" w:rsidRDefault="00CB349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BA5CE" w14:textId="47569650" w:rsidR="00CB349E" w:rsidRPr="00B06F7A" w:rsidRDefault="00CB349E" w:rsidP="007F1FAF">
            <w:pPr>
              <w:pStyle w:val="TAL"/>
            </w:pPr>
            <w:r w:rsidRPr="00B06F7A">
              <w:t>ImsVoPs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C3F9" w14:textId="5F112B3C" w:rsidR="00CB349E" w:rsidRPr="00B06F7A" w:rsidRDefault="00CB349E" w:rsidP="007F1FAF">
            <w:pPr>
              <w:pStyle w:val="TAC"/>
              <w:rPr>
                <w:sz w:val="16"/>
                <w:szCs w:val="16"/>
              </w:rPr>
            </w:pPr>
            <w:r w:rsidRPr="00B06F7A">
              <w:rPr>
                <w:sz w:val="16"/>
                <w:szCs w:val="16"/>
              </w:rPr>
              <w:t>17.4.0</w:t>
            </w:r>
          </w:p>
        </w:tc>
      </w:tr>
      <w:tr w:rsidR="00CB349E" w:rsidRPr="00B06F7A" w14:paraId="5BE4D6C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B204985" w14:textId="6992C0B6" w:rsidR="00CB349E" w:rsidRPr="00B06F7A" w:rsidRDefault="00CB349E"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1503B" w14:textId="6A2CB65E" w:rsidR="00CB349E" w:rsidRPr="00B06F7A" w:rsidRDefault="00CB349E"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5FA3E7" w14:textId="0CDEF8E2" w:rsidR="00CB349E"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F9ECC" w14:textId="5A007C17" w:rsidR="00CB349E" w:rsidRPr="00B06F7A" w:rsidRDefault="004B362E" w:rsidP="007F1FAF">
            <w:pPr>
              <w:pStyle w:val="TAL"/>
              <w:rPr>
                <w:sz w:val="16"/>
                <w:szCs w:val="16"/>
              </w:rPr>
            </w:pPr>
            <w:r w:rsidRPr="00B06F7A">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1BE132" w14:textId="5FA56B00" w:rsidR="00CB349E" w:rsidRPr="00B06F7A" w:rsidRDefault="004B362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B1EAC" w14:textId="54B878F4" w:rsidR="00CB349E" w:rsidRPr="00B06F7A" w:rsidRDefault="004B362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F4685B" w14:textId="3A691E7F" w:rsidR="00CB349E" w:rsidRPr="00B06F7A" w:rsidRDefault="004B362E" w:rsidP="007F1FAF">
            <w:pPr>
              <w:pStyle w:val="TAL"/>
            </w:pPr>
            <w:r w:rsidRPr="00B06F7A">
              <w:t>Clarification on the number of Subscribed S-NSSAIs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238D" w14:textId="54651262" w:rsidR="00CB349E" w:rsidRPr="00B06F7A" w:rsidRDefault="004B362E" w:rsidP="007F1FAF">
            <w:pPr>
              <w:pStyle w:val="TAC"/>
              <w:rPr>
                <w:sz w:val="16"/>
                <w:szCs w:val="16"/>
              </w:rPr>
            </w:pPr>
            <w:r w:rsidRPr="00B06F7A">
              <w:rPr>
                <w:sz w:val="16"/>
                <w:szCs w:val="16"/>
              </w:rPr>
              <w:t>17.4.0</w:t>
            </w:r>
          </w:p>
        </w:tc>
      </w:tr>
      <w:tr w:rsidR="00354977" w:rsidRPr="00B06F7A" w14:paraId="46F380A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C329E03" w14:textId="2434E0B2" w:rsidR="00354977" w:rsidRPr="00B06F7A" w:rsidRDefault="00354977"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4847A" w14:textId="10D49280" w:rsidR="00354977" w:rsidRPr="00B06F7A" w:rsidRDefault="0035497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BAF651" w14:textId="174E0621" w:rsidR="00354977"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84B87" w14:textId="2ABE7F5B" w:rsidR="00354977" w:rsidRPr="00B06F7A" w:rsidRDefault="00354977" w:rsidP="007F1FAF">
            <w:pPr>
              <w:pStyle w:val="TAL"/>
              <w:rPr>
                <w:sz w:val="16"/>
                <w:szCs w:val="16"/>
              </w:rPr>
            </w:pPr>
            <w:r w:rsidRPr="00B06F7A">
              <w:rPr>
                <w:sz w:val="16"/>
                <w:szCs w:val="16"/>
              </w:rPr>
              <w:t>0674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C66C88" w14:textId="77777777" w:rsidR="00354977" w:rsidRPr="00B06F7A" w:rsidRDefault="00354977"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E8C3A" w14:textId="67F89479" w:rsidR="00354977" w:rsidRPr="00B06F7A" w:rsidRDefault="0035497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65958" w14:textId="77F93503" w:rsidR="00354977" w:rsidRPr="00B06F7A" w:rsidRDefault="00354977" w:rsidP="007F1FAF">
            <w:pPr>
              <w:pStyle w:val="TAL"/>
            </w:pPr>
            <w:r w:rsidRPr="00B06F7A">
              <w:t>Routing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81B9" w14:textId="2E0DC8AB" w:rsidR="00354977" w:rsidRPr="00B06F7A" w:rsidRDefault="00354977" w:rsidP="007F1FAF">
            <w:pPr>
              <w:pStyle w:val="TAC"/>
              <w:rPr>
                <w:sz w:val="16"/>
                <w:szCs w:val="16"/>
              </w:rPr>
            </w:pPr>
            <w:r w:rsidRPr="00B06F7A">
              <w:rPr>
                <w:sz w:val="16"/>
                <w:szCs w:val="16"/>
              </w:rPr>
              <w:t>17.4.0</w:t>
            </w:r>
          </w:p>
        </w:tc>
      </w:tr>
      <w:tr w:rsidR="00C064DD" w:rsidRPr="00B06F7A" w14:paraId="37195FE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232A394" w14:textId="3061E430" w:rsidR="00C064DD" w:rsidRPr="00B06F7A" w:rsidRDefault="00C064DD"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A5E4D" w14:textId="17787D4A" w:rsidR="00C064DD" w:rsidRPr="00B06F7A" w:rsidRDefault="00C064DD"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C07B6D" w14:textId="40119C7B" w:rsidR="00C064DD"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BDB11" w14:textId="7735FDAF" w:rsidR="00C064DD" w:rsidRPr="00B06F7A" w:rsidRDefault="00C064DD" w:rsidP="007F1FAF">
            <w:pPr>
              <w:pStyle w:val="TAL"/>
              <w:rPr>
                <w:sz w:val="16"/>
                <w:szCs w:val="16"/>
              </w:rPr>
            </w:pPr>
            <w:r w:rsidRPr="00B06F7A">
              <w:rPr>
                <w:sz w:val="16"/>
                <w:szCs w:val="16"/>
              </w:rPr>
              <w:t>0675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1FE62F" w14:textId="6D52259F" w:rsidR="00C064DD" w:rsidRPr="00B06F7A" w:rsidRDefault="00C064DD"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E45BB" w14:textId="450B9A4B" w:rsidR="00C064DD" w:rsidRPr="00B06F7A" w:rsidRDefault="00C064DD"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55FAA9" w14:textId="39F76ED4" w:rsidR="00C064DD" w:rsidRPr="00B06F7A" w:rsidRDefault="00C064DD" w:rsidP="007F1FAF">
            <w:pPr>
              <w:pStyle w:val="TAL"/>
            </w:pPr>
            <w:r w:rsidRPr="00B06F7A">
              <w:t>PGW-C+SMF 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E1C88" w14:textId="544B872F" w:rsidR="00C064DD" w:rsidRPr="00B06F7A" w:rsidRDefault="00C064DD" w:rsidP="007F1FAF">
            <w:pPr>
              <w:pStyle w:val="TAC"/>
              <w:rPr>
                <w:sz w:val="16"/>
                <w:szCs w:val="16"/>
              </w:rPr>
            </w:pPr>
            <w:r w:rsidRPr="00B06F7A">
              <w:rPr>
                <w:sz w:val="16"/>
                <w:szCs w:val="16"/>
              </w:rPr>
              <w:t>17.4.0</w:t>
            </w:r>
          </w:p>
        </w:tc>
      </w:tr>
      <w:tr w:rsidR="009E0830" w:rsidRPr="00B06F7A" w14:paraId="281CCD7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B5FA9FD" w14:textId="34D1AB2F" w:rsidR="009E0830" w:rsidRPr="00B06F7A" w:rsidRDefault="009E083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91890" w14:textId="060D9787" w:rsidR="009E0830" w:rsidRPr="00B06F7A" w:rsidRDefault="009E083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003B5C" w14:textId="3FFF546A" w:rsidR="009E083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1F364" w14:textId="3AC5B45C" w:rsidR="009E0830" w:rsidRPr="00B06F7A" w:rsidRDefault="009E0830" w:rsidP="007F1FAF">
            <w:pPr>
              <w:pStyle w:val="TAL"/>
              <w:rPr>
                <w:sz w:val="16"/>
                <w:szCs w:val="16"/>
              </w:rPr>
            </w:pPr>
            <w:r w:rsidRPr="00B06F7A">
              <w:rPr>
                <w:sz w:val="16"/>
                <w:szCs w:val="16"/>
              </w:rPr>
              <w:t>0676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131B4A" w14:textId="77777777" w:rsidR="009E0830" w:rsidRPr="00B06F7A" w:rsidRDefault="009E083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AEF88" w14:textId="06512502" w:rsidR="009E0830" w:rsidRPr="00B06F7A" w:rsidRDefault="009E083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93DB72" w14:textId="7EA2E76C" w:rsidR="009E0830" w:rsidRPr="00B06F7A" w:rsidRDefault="009E0830" w:rsidP="007F1FAF">
            <w:pPr>
              <w:pStyle w:val="TAL"/>
            </w:pPr>
            <w:r w:rsidRPr="00B06F7A">
              <w:t>ContextInfo storage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6703D" w14:textId="72379975" w:rsidR="009E0830" w:rsidRPr="00B06F7A" w:rsidRDefault="009E0830" w:rsidP="007F1FAF">
            <w:pPr>
              <w:pStyle w:val="TAC"/>
              <w:rPr>
                <w:sz w:val="16"/>
                <w:szCs w:val="16"/>
              </w:rPr>
            </w:pPr>
            <w:r w:rsidRPr="00B06F7A">
              <w:rPr>
                <w:sz w:val="16"/>
                <w:szCs w:val="16"/>
              </w:rPr>
              <w:t>17.4.0</w:t>
            </w:r>
          </w:p>
        </w:tc>
      </w:tr>
      <w:tr w:rsidR="00B35EF0" w:rsidRPr="00B06F7A" w14:paraId="1B181B3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D308572" w14:textId="17A33D0D" w:rsidR="00B35EF0" w:rsidRPr="00B06F7A" w:rsidRDefault="00B35EF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47AC" w14:textId="126D8A7E" w:rsidR="00B35EF0" w:rsidRPr="00B06F7A" w:rsidRDefault="00B35EF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6627C" w14:textId="5ABF4FBA" w:rsidR="00B35EF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CF015" w14:textId="0BA8497A" w:rsidR="00B35EF0" w:rsidRPr="00B06F7A" w:rsidRDefault="00B35EF0" w:rsidP="007F1FAF">
            <w:pPr>
              <w:pStyle w:val="TAL"/>
              <w:rPr>
                <w:sz w:val="16"/>
                <w:szCs w:val="16"/>
              </w:rPr>
            </w:pPr>
            <w:r w:rsidRPr="00B06F7A">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E348F1" w14:textId="52178A50" w:rsidR="00B35EF0" w:rsidRPr="00B06F7A" w:rsidRDefault="00B35EF0"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345F" w14:textId="651A402C" w:rsidR="00B35EF0" w:rsidRPr="00B06F7A" w:rsidRDefault="00B35EF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FECDD" w14:textId="1B472D21" w:rsidR="00B35EF0" w:rsidRPr="00B06F7A" w:rsidRDefault="00B35EF0" w:rsidP="007F1FAF">
            <w:pPr>
              <w:pStyle w:val="TAL"/>
            </w:pPr>
            <w:r w:rsidRPr="00B06F7A">
              <w:t>Shared Session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B7A5" w14:textId="13D6DF82" w:rsidR="00B35EF0" w:rsidRPr="00B06F7A" w:rsidRDefault="00B35EF0" w:rsidP="007F1FAF">
            <w:pPr>
              <w:pStyle w:val="TAC"/>
              <w:rPr>
                <w:sz w:val="16"/>
                <w:szCs w:val="16"/>
              </w:rPr>
            </w:pPr>
            <w:r w:rsidRPr="00B06F7A">
              <w:rPr>
                <w:sz w:val="16"/>
                <w:szCs w:val="16"/>
              </w:rPr>
              <w:t>17.4.0</w:t>
            </w:r>
          </w:p>
        </w:tc>
      </w:tr>
      <w:tr w:rsidR="00806A4C" w:rsidRPr="00B06F7A" w14:paraId="596CAFC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AE204DC" w14:textId="0837BBAD" w:rsidR="00806A4C" w:rsidRPr="00B06F7A" w:rsidRDefault="00806A4C"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3F9E" w14:textId="09655684" w:rsidR="00806A4C" w:rsidRPr="00B06F7A" w:rsidRDefault="00806A4C"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2661E" w14:textId="67EAFD77" w:rsidR="00806A4C"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45EF2" w14:textId="201E95EF" w:rsidR="00806A4C" w:rsidRPr="00B06F7A" w:rsidRDefault="00806A4C" w:rsidP="007F1FAF">
            <w:pPr>
              <w:pStyle w:val="TAL"/>
              <w:rPr>
                <w:sz w:val="16"/>
                <w:szCs w:val="16"/>
              </w:rPr>
            </w:pPr>
            <w:r w:rsidRPr="00B06F7A">
              <w:rPr>
                <w:sz w:val="16"/>
                <w:szCs w:val="16"/>
              </w:rPr>
              <w:t>0682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5B3FC9" w14:textId="0B00543E" w:rsidR="00806A4C" w:rsidRPr="00B06F7A" w:rsidRDefault="00806A4C"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ABBA3" w14:textId="2A7715B7" w:rsidR="00806A4C" w:rsidRPr="00B06F7A" w:rsidRDefault="00806A4C"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ED5033" w14:textId="6F429736" w:rsidR="00806A4C" w:rsidRPr="00B06F7A" w:rsidRDefault="00806A4C" w:rsidP="007F1FAF">
            <w:pPr>
              <w:pStyle w:val="TAL"/>
            </w:pPr>
            <w:r w:rsidRPr="00B06F7A">
              <w:t>Serving AMF and SMF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ABBA0" w14:textId="0AB8232F" w:rsidR="00806A4C" w:rsidRPr="00B06F7A" w:rsidRDefault="00806A4C" w:rsidP="007F1FAF">
            <w:pPr>
              <w:pStyle w:val="TAC"/>
              <w:rPr>
                <w:sz w:val="16"/>
                <w:szCs w:val="16"/>
              </w:rPr>
            </w:pPr>
            <w:r w:rsidRPr="00B06F7A">
              <w:rPr>
                <w:sz w:val="16"/>
                <w:szCs w:val="16"/>
              </w:rPr>
              <w:t>17.4.0</w:t>
            </w:r>
          </w:p>
        </w:tc>
      </w:tr>
      <w:tr w:rsidR="00BA66BA" w:rsidRPr="00B06F7A" w14:paraId="64DE06B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8DFBE01" w14:textId="41FD551F" w:rsidR="00BA66BA" w:rsidRPr="00B06F7A" w:rsidRDefault="00BA66BA"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8FD5C" w14:textId="7B89ECE9" w:rsidR="00BA66BA" w:rsidRPr="00B06F7A" w:rsidRDefault="00BA66BA"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C99D2" w14:textId="2F84AB1B" w:rsidR="00BA66BA" w:rsidRPr="00B06F7A" w:rsidRDefault="00210389" w:rsidP="007F1FAF">
            <w:pPr>
              <w:pStyle w:val="TAC"/>
              <w:rPr>
                <w:sz w:val="16"/>
                <w:szCs w:val="16"/>
              </w:rPr>
            </w:pPr>
            <w:r w:rsidRPr="00B06F7A">
              <w:rPr>
                <w:sz w:val="16"/>
                <w:szCs w:val="16"/>
              </w:rPr>
              <w:t>CP-212030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6009A" w14:textId="0A6A2B0E" w:rsidR="00BA66BA" w:rsidRPr="00B06F7A" w:rsidRDefault="00BA66BA" w:rsidP="007F1FAF">
            <w:pPr>
              <w:pStyle w:val="TAL"/>
              <w:rPr>
                <w:sz w:val="16"/>
                <w:szCs w:val="16"/>
              </w:rPr>
            </w:pPr>
            <w:r w:rsidRPr="00B06F7A">
              <w:rPr>
                <w:sz w:val="16"/>
                <w:szCs w:val="16"/>
              </w:rPr>
              <w:t>0683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6202B1" w14:textId="6B43F045" w:rsidR="00BA66BA" w:rsidRPr="00B06F7A" w:rsidRDefault="00BA66BA"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E059C" w14:textId="4F3393E6" w:rsidR="00BA66BA" w:rsidRPr="00B06F7A" w:rsidRDefault="00BA66BA"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FA0C2F" w14:textId="53838342" w:rsidR="00BA66BA" w:rsidRPr="00B06F7A" w:rsidRDefault="00BA66BA" w:rsidP="007F1FAF">
            <w:pPr>
              <w:pStyle w:val="TAL"/>
            </w:pPr>
            <w:r w:rsidRPr="00B06F7A">
              <w:t>NSSRG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19" w14:textId="3A52D979" w:rsidR="00BA66BA" w:rsidRPr="00B06F7A" w:rsidRDefault="00BA66BA" w:rsidP="007F1FAF">
            <w:pPr>
              <w:pStyle w:val="TAC"/>
              <w:rPr>
                <w:sz w:val="16"/>
                <w:szCs w:val="16"/>
              </w:rPr>
            </w:pPr>
            <w:r w:rsidRPr="00B06F7A">
              <w:rPr>
                <w:sz w:val="16"/>
                <w:szCs w:val="16"/>
              </w:rPr>
              <w:t>17.4.0</w:t>
            </w:r>
          </w:p>
        </w:tc>
      </w:tr>
      <w:tr w:rsidR="00B73CA4" w:rsidRPr="00B06F7A" w14:paraId="634671B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F75B242" w14:textId="6FEBEAF5" w:rsidR="00B73CA4" w:rsidRPr="00B06F7A" w:rsidRDefault="00B73CA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48E2F" w14:textId="638A2B54" w:rsidR="00B73CA4" w:rsidRPr="00B06F7A" w:rsidRDefault="00B73CA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F4C76" w14:textId="31DE233F" w:rsidR="00B73CA4"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504DC" w14:textId="264C3B3D" w:rsidR="00B73CA4" w:rsidRPr="00B06F7A" w:rsidRDefault="00B73CA4" w:rsidP="007F1FAF">
            <w:pPr>
              <w:pStyle w:val="TAL"/>
              <w:rPr>
                <w:sz w:val="16"/>
                <w:szCs w:val="16"/>
              </w:rPr>
            </w:pPr>
            <w:r w:rsidRPr="00B06F7A">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85C65" w14:textId="55895C10" w:rsidR="00B73CA4" w:rsidRPr="00B06F7A" w:rsidRDefault="00B73CA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D3487" w14:textId="25225486" w:rsidR="00B73CA4" w:rsidRPr="00B06F7A" w:rsidRDefault="00B73CA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2514D6" w14:textId="42A1C822" w:rsidR="00B73CA4" w:rsidRPr="00B06F7A" w:rsidRDefault="00B73CA4" w:rsidP="007F1FAF">
            <w:pPr>
              <w:pStyle w:val="TAL"/>
            </w:pPr>
            <w:r w:rsidRPr="00B06F7A">
              <w:t>Evolution of UPU delivery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D0E9D" w14:textId="78665F8E" w:rsidR="00B73CA4" w:rsidRPr="00B06F7A" w:rsidRDefault="00B73CA4" w:rsidP="007F1FAF">
            <w:pPr>
              <w:pStyle w:val="TAC"/>
              <w:rPr>
                <w:sz w:val="16"/>
                <w:szCs w:val="16"/>
              </w:rPr>
            </w:pPr>
            <w:r w:rsidRPr="00B06F7A">
              <w:rPr>
                <w:sz w:val="16"/>
                <w:szCs w:val="16"/>
              </w:rPr>
              <w:t>17.4.0</w:t>
            </w:r>
          </w:p>
        </w:tc>
      </w:tr>
      <w:tr w:rsidR="001F5CE0" w:rsidRPr="00B06F7A" w14:paraId="76D67E3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A73C82A" w14:textId="669B2729" w:rsidR="001F5CE0" w:rsidRPr="00B06F7A" w:rsidRDefault="001F5CE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2C587" w14:textId="39BB8EE8" w:rsidR="001F5CE0" w:rsidRPr="00B06F7A" w:rsidRDefault="00BE15B6"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0B6D0" w14:textId="7DD77B1A" w:rsidR="001F5CE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38C" w14:textId="38271522" w:rsidR="001F5CE0" w:rsidRPr="00B06F7A" w:rsidRDefault="00BE15B6" w:rsidP="007F1FAF">
            <w:pPr>
              <w:pStyle w:val="TAL"/>
              <w:rPr>
                <w:sz w:val="16"/>
                <w:szCs w:val="16"/>
              </w:rPr>
            </w:pPr>
            <w:r w:rsidRPr="00B06F7A">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6209C" w14:textId="77777777" w:rsidR="001F5CE0" w:rsidRPr="00B06F7A" w:rsidRDefault="001F5CE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D6D7" w14:textId="2AEB49FE" w:rsidR="001F5CE0" w:rsidRPr="00B06F7A" w:rsidRDefault="00BE15B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7CB99" w14:textId="4FCB4993" w:rsidR="001F5CE0" w:rsidRPr="00B06F7A" w:rsidRDefault="00BE15B6" w:rsidP="007F1FAF">
            <w:pPr>
              <w:pStyle w:val="TAL"/>
            </w:pPr>
            <w:r w:rsidRPr="00B06F7A">
              <w:rPr>
                <w:noProof/>
              </w:rPr>
              <w:t>SUCI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A9016" w14:textId="57800206" w:rsidR="001F5CE0" w:rsidRPr="00B06F7A" w:rsidRDefault="00BE15B6" w:rsidP="007F1FAF">
            <w:pPr>
              <w:pStyle w:val="TAC"/>
              <w:rPr>
                <w:sz w:val="16"/>
                <w:szCs w:val="16"/>
              </w:rPr>
            </w:pPr>
            <w:r w:rsidRPr="00B06F7A">
              <w:rPr>
                <w:sz w:val="16"/>
                <w:szCs w:val="16"/>
              </w:rPr>
              <w:t>17.4.0</w:t>
            </w:r>
          </w:p>
        </w:tc>
      </w:tr>
      <w:tr w:rsidR="000869B8" w:rsidRPr="00B06F7A" w14:paraId="0DBD96C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CA9D903" w14:textId="4DC2778A" w:rsidR="000869B8" w:rsidRPr="00B06F7A" w:rsidRDefault="000869B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70FA6" w14:textId="4895B47B" w:rsidR="000869B8" w:rsidRPr="00B06F7A" w:rsidRDefault="000869B8" w:rsidP="007F1FAF">
            <w:pPr>
              <w:pStyle w:val="TAC"/>
              <w:rPr>
                <w:sz w:val="16"/>
                <w:szCs w:val="16"/>
              </w:rPr>
            </w:pPr>
            <w:r w:rsidRPr="00B06F7A">
              <w:rPr>
                <w:sz w:val="16"/>
                <w:szCs w:val="16"/>
              </w:rPr>
              <w:t>CT</w:t>
            </w:r>
            <w:r w:rsidR="00A928A7" w:rsidRPr="00B06F7A">
              <w:rPr>
                <w:sz w:val="16"/>
                <w:szCs w:val="16"/>
              </w:rPr>
              <w:t>#</w:t>
            </w:r>
            <w:r w:rsidRPr="00B06F7A">
              <w:rPr>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2018B0" w14:textId="692AE7CA" w:rsidR="000869B8"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FF96B" w14:textId="38C4E6C8" w:rsidR="000869B8" w:rsidRPr="00B06F7A" w:rsidRDefault="000869B8" w:rsidP="007F1FAF">
            <w:pPr>
              <w:pStyle w:val="TAL"/>
              <w:rPr>
                <w:sz w:val="16"/>
                <w:szCs w:val="16"/>
              </w:rPr>
            </w:pPr>
            <w:r w:rsidRPr="00B06F7A">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F063C7" w14:textId="77777777" w:rsidR="000869B8" w:rsidRPr="00B06F7A" w:rsidRDefault="000869B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07DF8" w14:textId="6A616D14" w:rsidR="000869B8" w:rsidRPr="00B06F7A" w:rsidRDefault="000869B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5D612A" w14:textId="56356C58" w:rsidR="000869B8" w:rsidRPr="00B06F7A" w:rsidRDefault="000869B8" w:rsidP="007F1FAF">
            <w:pPr>
              <w:pStyle w:val="TAL"/>
              <w:rPr>
                <w:noProof/>
              </w:rPr>
            </w:pPr>
            <w:r w:rsidRPr="00B06F7A">
              <w:rPr>
                <w:noProof/>
              </w:rPr>
              <w:t>Correction to AcknowledgeInfo Data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592CE" w14:textId="2DDEF562" w:rsidR="000869B8" w:rsidRPr="00B06F7A" w:rsidRDefault="000869B8" w:rsidP="007F1FAF">
            <w:pPr>
              <w:pStyle w:val="TAC"/>
              <w:rPr>
                <w:sz w:val="16"/>
                <w:szCs w:val="16"/>
              </w:rPr>
            </w:pPr>
            <w:r w:rsidRPr="00B06F7A">
              <w:rPr>
                <w:sz w:val="16"/>
                <w:szCs w:val="16"/>
              </w:rPr>
              <w:t>17.4.0</w:t>
            </w:r>
          </w:p>
        </w:tc>
      </w:tr>
      <w:tr w:rsidR="00A928A7" w:rsidRPr="00B06F7A" w14:paraId="20B0BAA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C85A7AB" w14:textId="400402CF" w:rsidR="00A928A7" w:rsidRPr="00B06F7A" w:rsidRDefault="00A928A7"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E1646" w14:textId="545635FA" w:rsidR="00A928A7" w:rsidRPr="00B06F7A" w:rsidRDefault="00A928A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295C63" w14:textId="70D36DA2" w:rsidR="00A928A7"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A1D75" w14:textId="3BD74D45" w:rsidR="00A928A7" w:rsidRPr="00B06F7A" w:rsidRDefault="00A928A7" w:rsidP="007F1FAF">
            <w:pPr>
              <w:pStyle w:val="TAL"/>
              <w:rPr>
                <w:sz w:val="16"/>
                <w:szCs w:val="16"/>
              </w:rPr>
            </w:pPr>
            <w:r w:rsidRPr="00B06F7A">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8BCA9" w14:textId="77777777" w:rsidR="00A928A7" w:rsidRPr="00B06F7A" w:rsidRDefault="00A928A7"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A9137" w14:textId="769C3D8D" w:rsidR="00A928A7" w:rsidRPr="00B06F7A" w:rsidRDefault="00A928A7"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319B15" w14:textId="596A3BE5" w:rsidR="00A928A7" w:rsidRPr="00B06F7A" w:rsidRDefault="00A928A7" w:rsidP="007F1FAF">
            <w:pPr>
              <w:pStyle w:val="TAL"/>
              <w:rPr>
                <w:noProof/>
              </w:rPr>
            </w:pPr>
            <w:r w:rsidRPr="00B06F7A">
              <w:rPr>
                <w:noProof/>
              </w:rPr>
              <w:t>Roaming status report with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765FF" w14:textId="7F8C1F85" w:rsidR="00A928A7" w:rsidRPr="00B06F7A" w:rsidRDefault="00A928A7" w:rsidP="007F1FAF">
            <w:pPr>
              <w:pStyle w:val="TAC"/>
              <w:rPr>
                <w:sz w:val="16"/>
                <w:szCs w:val="16"/>
              </w:rPr>
            </w:pPr>
            <w:r w:rsidRPr="00B06F7A">
              <w:rPr>
                <w:sz w:val="16"/>
                <w:szCs w:val="16"/>
              </w:rPr>
              <w:t>17.4.0</w:t>
            </w:r>
          </w:p>
        </w:tc>
      </w:tr>
      <w:tr w:rsidR="00372071" w:rsidRPr="00B06F7A" w14:paraId="46D50CC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EBD42" w14:textId="39F1769F" w:rsidR="00372071" w:rsidRPr="00B06F7A" w:rsidRDefault="00372071"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CF5DD3" w14:textId="480F3DBF" w:rsidR="00372071" w:rsidRPr="00B06F7A" w:rsidRDefault="00372071"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F411E" w14:textId="490EFC5E" w:rsidR="00372071"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1F117" w14:textId="4801C6A1" w:rsidR="00372071" w:rsidRPr="00B06F7A" w:rsidRDefault="00372071" w:rsidP="007F1FAF">
            <w:pPr>
              <w:pStyle w:val="TAL"/>
              <w:rPr>
                <w:sz w:val="16"/>
                <w:szCs w:val="16"/>
              </w:rPr>
            </w:pPr>
            <w:r w:rsidRPr="00B06F7A">
              <w:rPr>
                <w:sz w:val="16"/>
                <w:szCs w:val="16"/>
              </w:rPr>
              <w:t>0690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0AED5A" w14:textId="294D5AAE" w:rsidR="00372071" w:rsidRPr="00B06F7A" w:rsidRDefault="00372071"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620C" w14:textId="5BF02F04" w:rsidR="00372071" w:rsidRPr="00B06F7A" w:rsidRDefault="0037207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FE43B8" w14:textId="481FAFB7" w:rsidR="00372071" w:rsidRPr="00B06F7A" w:rsidRDefault="00372071" w:rsidP="007F1FAF">
            <w:pPr>
              <w:pStyle w:val="TAL"/>
              <w:rPr>
                <w:noProof/>
              </w:rPr>
            </w:pPr>
            <w:r w:rsidRPr="00B06F7A">
              <w:rPr>
                <w:noProof/>
              </w:rPr>
              <w:t>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8D01F" w14:textId="5931CD87" w:rsidR="00372071" w:rsidRPr="00B06F7A" w:rsidRDefault="00372071" w:rsidP="007F1FAF">
            <w:pPr>
              <w:pStyle w:val="TAC"/>
              <w:rPr>
                <w:sz w:val="16"/>
                <w:szCs w:val="16"/>
              </w:rPr>
            </w:pPr>
            <w:r w:rsidRPr="00B06F7A">
              <w:rPr>
                <w:sz w:val="16"/>
                <w:szCs w:val="16"/>
              </w:rPr>
              <w:t>17.4.0</w:t>
            </w:r>
          </w:p>
        </w:tc>
      </w:tr>
      <w:tr w:rsidR="007D7F90" w:rsidRPr="00B06F7A" w14:paraId="7E9A9C8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6EE1642" w14:textId="2F2A702C" w:rsidR="007D7F90" w:rsidRPr="00B06F7A" w:rsidRDefault="007D7F9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B500" w14:textId="249CB945" w:rsidR="007D7F90" w:rsidRPr="00B06F7A" w:rsidRDefault="007D7F9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47E5E" w14:textId="1AC1B87D" w:rsidR="007D7F9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ACEC" w14:textId="04D65836" w:rsidR="007D7F90" w:rsidRPr="00B06F7A" w:rsidRDefault="007D7F90" w:rsidP="007F1FAF">
            <w:pPr>
              <w:pStyle w:val="TAL"/>
              <w:rPr>
                <w:sz w:val="16"/>
                <w:szCs w:val="16"/>
              </w:rPr>
            </w:pPr>
            <w:r w:rsidRPr="00B06F7A">
              <w:rPr>
                <w:sz w:val="16"/>
                <w:szCs w:val="16"/>
              </w:rPr>
              <w:t>0693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46AC3B" w14:textId="77777777" w:rsidR="007D7F90" w:rsidRPr="00B06F7A" w:rsidRDefault="007D7F9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A2CC0" w14:textId="43240126" w:rsidR="007D7F90" w:rsidRPr="00B06F7A" w:rsidRDefault="007D7F9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38901" w14:textId="03350E76" w:rsidR="007D7F90" w:rsidRPr="00B06F7A" w:rsidRDefault="007D7F90" w:rsidP="007F1FAF">
            <w:pPr>
              <w:pStyle w:val="TAL"/>
              <w:rPr>
                <w:noProof/>
              </w:rPr>
            </w:pPr>
            <w:r w:rsidRPr="00B06F7A">
              <w:rPr>
                <w:noProof/>
              </w:rPr>
              <w:t>Authorization of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BE199" w14:textId="4A900729" w:rsidR="007D7F90" w:rsidRPr="00B06F7A" w:rsidRDefault="007D7F90" w:rsidP="007F1FAF">
            <w:pPr>
              <w:pStyle w:val="TAC"/>
              <w:rPr>
                <w:sz w:val="16"/>
                <w:szCs w:val="16"/>
              </w:rPr>
            </w:pPr>
            <w:r w:rsidRPr="00B06F7A">
              <w:rPr>
                <w:sz w:val="16"/>
                <w:szCs w:val="16"/>
              </w:rPr>
              <w:t>17.4.0</w:t>
            </w:r>
          </w:p>
        </w:tc>
      </w:tr>
      <w:tr w:rsidR="00EB19D5" w:rsidRPr="00B06F7A" w14:paraId="04D3468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E61C98E" w14:textId="2B0EAACE" w:rsidR="00EB19D5" w:rsidRPr="00B06F7A" w:rsidRDefault="00EB19D5"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DF426" w14:textId="46C51069" w:rsidR="00EB19D5" w:rsidRPr="00B06F7A" w:rsidRDefault="00EB19D5"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0C2C0B" w14:textId="1496599A" w:rsidR="00EB19D5"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2A4D2" w14:textId="32721062" w:rsidR="00EB19D5" w:rsidRPr="00B06F7A" w:rsidRDefault="00EB19D5" w:rsidP="007F1FAF">
            <w:pPr>
              <w:pStyle w:val="TAL"/>
              <w:rPr>
                <w:sz w:val="16"/>
                <w:szCs w:val="16"/>
              </w:rPr>
            </w:pPr>
            <w:r w:rsidRPr="00B06F7A">
              <w:rPr>
                <w:sz w:val="16"/>
                <w:szCs w:val="16"/>
              </w:rPr>
              <w:t>0694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79EBD3" w14:textId="77777777" w:rsidR="00EB19D5" w:rsidRPr="00B06F7A" w:rsidRDefault="00EB19D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8C7D4" w14:textId="00C9DBE1" w:rsidR="00EB19D5" w:rsidRPr="00B06F7A" w:rsidRDefault="00EB19D5"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F70979" w14:textId="7BAD8263" w:rsidR="00EB19D5" w:rsidRPr="00B06F7A" w:rsidRDefault="00EB19D5" w:rsidP="007F1FAF">
            <w:pPr>
              <w:pStyle w:val="TAL"/>
              <w:rPr>
                <w:noProof/>
              </w:rPr>
            </w:pPr>
            <w:r w:rsidRPr="00B06F7A">
              <w:rPr>
                <w:noProof/>
              </w:rPr>
              <w:t>Authorization of 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51BC" w14:textId="29408BAC" w:rsidR="00EB19D5" w:rsidRPr="00B06F7A" w:rsidRDefault="00EB19D5" w:rsidP="007F1FAF">
            <w:pPr>
              <w:pStyle w:val="TAC"/>
              <w:rPr>
                <w:sz w:val="16"/>
                <w:szCs w:val="16"/>
              </w:rPr>
            </w:pPr>
            <w:r w:rsidRPr="00B06F7A">
              <w:rPr>
                <w:sz w:val="16"/>
                <w:szCs w:val="16"/>
              </w:rPr>
              <w:t>17.4.0</w:t>
            </w:r>
          </w:p>
        </w:tc>
      </w:tr>
      <w:tr w:rsidR="00A46184" w:rsidRPr="00B06F7A" w14:paraId="5F1055E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A576C28" w14:textId="33AB5B9C" w:rsidR="00A46184" w:rsidRPr="00B06F7A" w:rsidRDefault="00A4618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D0B00" w14:textId="7AE84C02" w:rsidR="00A46184" w:rsidRPr="00B06F7A" w:rsidRDefault="00A4618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C025A" w14:textId="18419BE0" w:rsidR="00A46184"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2FA35" w14:textId="16F68575" w:rsidR="00A46184" w:rsidRPr="00B06F7A" w:rsidRDefault="00A46184" w:rsidP="007F1FAF">
            <w:pPr>
              <w:pStyle w:val="TAL"/>
              <w:rPr>
                <w:sz w:val="16"/>
                <w:szCs w:val="16"/>
              </w:rPr>
            </w:pPr>
            <w:r w:rsidRPr="00B06F7A">
              <w:rPr>
                <w:sz w:val="16"/>
                <w:szCs w:val="16"/>
              </w:rPr>
              <w:t>0695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758FFC" w14:textId="63D12673" w:rsidR="00A46184" w:rsidRPr="00B06F7A" w:rsidRDefault="00A4618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16A05" w14:textId="48D5B1D8" w:rsidR="00A46184" w:rsidRPr="00B06F7A" w:rsidRDefault="0024290B"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ED39DA" w14:textId="0A868EFA" w:rsidR="00A46184" w:rsidRPr="00B06F7A" w:rsidRDefault="0024290B" w:rsidP="007F1FAF">
            <w:pPr>
              <w:pStyle w:val="TAL"/>
              <w:rPr>
                <w:noProof/>
              </w:rPr>
            </w:pPr>
            <w:r w:rsidRPr="00B06F7A">
              <w:rPr>
                <w:noProof/>
              </w:rPr>
              <w:t>MTC Provider in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150AA" w14:textId="4C0E82C5" w:rsidR="00A46184" w:rsidRPr="00B06F7A" w:rsidRDefault="0024290B" w:rsidP="007F1FAF">
            <w:pPr>
              <w:pStyle w:val="TAC"/>
              <w:rPr>
                <w:sz w:val="16"/>
                <w:szCs w:val="16"/>
              </w:rPr>
            </w:pPr>
            <w:r w:rsidRPr="00B06F7A">
              <w:rPr>
                <w:sz w:val="16"/>
                <w:szCs w:val="16"/>
              </w:rPr>
              <w:t>17.4.0</w:t>
            </w:r>
          </w:p>
        </w:tc>
      </w:tr>
      <w:tr w:rsidR="004F4E1C" w:rsidRPr="00B06F7A" w14:paraId="5FECC09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2B8B92D" w14:textId="0B8E9A48" w:rsidR="004F4E1C" w:rsidRPr="00B06F7A" w:rsidRDefault="004F4E1C"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4C565" w14:textId="148E34AA" w:rsidR="004F4E1C" w:rsidRPr="00B06F7A" w:rsidRDefault="004F4E1C"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58990" w14:textId="12673C0A" w:rsidR="004F4E1C"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12EF" w14:textId="73FA4EDD" w:rsidR="004F4E1C" w:rsidRPr="00B06F7A" w:rsidRDefault="004F4E1C" w:rsidP="007F1FAF">
            <w:pPr>
              <w:pStyle w:val="TAL"/>
              <w:rPr>
                <w:sz w:val="16"/>
                <w:szCs w:val="16"/>
              </w:rPr>
            </w:pPr>
            <w:r w:rsidRPr="00B06F7A">
              <w:rPr>
                <w:sz w:val="16"/>
                <w:szCs w:val="16"/>
              </w:rPr>
              <w:t>0696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422874" w14:textId="77777777" w:rsidR="004F4E1C" w:rsidRPr="00B06F7A" w:rsidRDefault="004F4E1C"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BB84" w14:textId="5F142E51" w:rsidR="004F4E1C" w:rsidRPr="00B06F7A" w:rsidRDefault="004F4E1C"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247479" w14:textId="21E50FD7" w:rsidR="004F4E1C" w:rsidRPr="00B06F7A" w:rsidRDefault="004F4E1C" w:rsidP="007F1FAF">
            <w:pPr>
              <w:pStyle w:val="TAL"/>
              <w:rPr>
                <w:noProof/>
              </w:rPr>
            </w:pPr>
            <w:r w:rsidRPr="00B06F7A">
              <w:rPr>
                <w:noProof/>
              </w:rPr>
              <w:t>NIDD Authorization based on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FE4E" w14:textId="1FD39B13" w:rsidR="004F4E1C" w:rsidRPr="00B06F7A" w:rsidRDefault="004F4E1C" w:rsidP="007F1FAF">
            <w:pPr>
              <w:pStyle w:val="TAC"/>
              <w:rPr>
                <w:sz w:val="16"/>
                <w:szCs w:val="16"/>
              </w:rPr>
            </w:pPr>
            <w:r w:rsidRPr="00B06F7A">
              <w:rPr>
                <w:sz w:val="16"/>
                <w:szCs w:val="16"/>
              </w:rPr>
              <w:t>17.4.0</w:t>
            </w:r>
          </w:p>
        </w:tc>
      </w:tr>
      <w:tr w:rsidR="005C1D8D" w:rsidRPr="00B06F7A" w14:paraId="4C81425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25B5609" w14:textId="567C8D6D" w:rsidR="005C1D8D" w:rsidRPr="00B06F7A" w:rsidRDefault="005C1D8D"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05A54" w14:textId="57734A06" w:rsidR="005C1D8D" w:rsidRPr="00B06F7A" w:rsidRDefault="005C1D8D"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963829" w14:textId="4FBD9EDF" w:rsidR="005C1D8D"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4940" w14:textId="6B418C29" w:rsidR="005C1D8D" w:rsidRPr="00B06F7A" w:rsidRDefault="005C1D8D" w:rsidP="007F1FAF">
            <w:pPr>
              <w:pStyle w:val="TAL"/>
              <w:rPr>
                <w:sz w:val="16"/>
                <w:szCs w:val="16"/>
              </w:rPr>
            </w:pPr>
            <w:r w:rsidRPr="00B06F7A">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07D340" w14:textId="6D2CFAA0" w:rsidR="005C1D8D" w:rsidRPr="00B06F7A" w:rsidRDefault="005C1D8D"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FFE2B" w14:textId="7FC55328" w:rsidR="005C1D8D" w:rsidRPr="00B06F7A" w:rsidRDefault="005C1D8D"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67FC8" w14:textId="12727F8E" w:rsidR="005C1D8D" w:rsidRPr="00B06F7A" w:rsidRDefault="005C1D8D" w:rsidP="007F1FAF">
            <w:pPr>
              <w:pStyle w:val="TAL"/>
              <w:rPr>
                <w:noProof/>
              </w:rPr>
            </w:pPr>
            <w:r w:rsidRPr="00B06F7A">
              <w:rPr>
                <w:noProof/>
              </w:rPr>
              <w:t>Retrieval of RegistrationDataSets containing IP-SM-GW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0CC0F" w14:textId="088CEB3D" w:rsidR="005C1D8D" w:rsidRPr="00B06F7A" w:rsidRDefault="005C1D8D" w:rsidP="007F1FAF">
            <w:pPr>
              <w:pStyle w:val="TAC"/>
              <w:rPr>
                <w:sz w:val="16"/>
                <w:szCs w:val="16"/>
              </w:rPr>
            </w:pPr>
            <w:r w:rsidRPr="00B06F7A">
              <w:rPr>
                <w:sz w:val="16"/>
                <w:szCs w:val="16"/>
              </w:rPr>
              <w:t>17.4.0</w:t>
            </w:r>
          </w:p>
        </w:tc>
      </w:tr>
      <w:tr w:rsidR="008947B3" w:rsidRPr="00B06F7A" w14:paraId="0FF2D8B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C7437DD" w14:textId="7A4672AE" w:rsidR="008947B3" w:rsidRPr="00B06F7A" w:rsidRDefault="008947B3"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8FF54B" w14:textId="18DA4D77" w:rsidR="008947B3" w:rsidRPr="00B06F7A" w:rsidRDefault="008947B3"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C2408C" w14:textId="194FE25E" w:rsidR="008947B3"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30FE7" w14:textId="0567D1FD" w:rsidR="008947B3" w:rsidRPr="00B06F7A" w:rsidRDefault="008947B3" w:rsidP="007F1FAF">
            <w:pPr>
              <w:pStyle w:val="TAL"/>
              <w:rPr>
                <w:sz w:val="16"/>
                <w:szCs w:val="16"/>
              </w:rPr>
            </w:pPr>
            <w:r w:rsidRPr="00B06F7A">
              <w:rPr>
                <w:sz w:val="16"/>
                <w:szCs w:val="16"/>
              </w:rPr>
              <w:t>0698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F5F0FA" w14:textId="77777777" w:rsidR="008947B3" w:rsidRPr="00B06F7A" w:rsidRDefault="008947B3"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A7B6A" w14:textId="69F821D8" w:rsidR="008947B3" w:rsidRPr="00B06F7A" w:rsidRDefault="008947B3"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CD6E1E" w14:textId="3B824CB1" w:rsidR="008947B3" w:rsidRPr="00B06F7A" w:rsidRDefault="008947B3" w:rsidP="007F1FAF">
            <w:pPr>
              <w:pStyle w:val="TAL"/>
              <w:rPr>
                <w:noProof/>
              </w:rPr>
            </w:pPr>
            <w:r w:rsidRPr="00B06F7A">
              <w:rPr>
                <w:noProof/>
              </w:rPr>
              <w:t>Corrections on Update A Parameter in the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66239" w14:textId="735ED2B7" w:rsidR="008947B3" w:rsidRPr="00B06F7A" w:rsidRDefault="008947B3" w:rsidP="007F1FAF">
            <w:pPr>
              <w:pStyle w:val="TAC"/>
              <w:rPr>
                <w:sz w:val="16"/>
                <w:szCs w:val="16"/>
              </w:rPr>
            </w:pPr>
            <w:r w:rsidRPr="00B06F7A">
              <w:rPr>
                <w:sz w:val="16"/>
                <w:szCs w:val="16"/>
              </w:rPr>
              <w:t>17.4.0</w:t>
            </w:r>
          </w:p>
        </w:tc>
      </w:tr>
      <w:tr w:rsidR="005121C7" w:rsidRPr="00B06F7A" w14:paraId="2DF017F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ED09B98" w14:textId="7C7C5B50" w:rsidR="005121C7" w:rsidRPr="00B06F7A" w:rsidRDefault="005121C7"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DF741" w14:textId="49245DEC" w:rsidR="005121C7" w:rsidRPr="00B06F7A" w:rsidRDefault="005121C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334B4" w14:textId="5AB668A6" w:rsidR="005121C7"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9D127" w14:textId="547BED2C" w:rsidR="005121C7" w:rsidRPr="00B06F7A" w:rsidRDefault="005121C7" w:rsidP="007F1FAF">
            <w:pPr>
              <w:pStyle w:val="TAL"/>
              <w:rPr>
                <w:sz w:val="16"/>
                <w:szCs w:val="16"/>
              </w:rPr>
            </w:pPr>
            <w:r w:rsidRPr="00B06F7A">
              <w:rPr>
                <w:sz w:val="16"/>
                <w:szCs w:val="16"/>
              </w:rPr>
              <w:t>0699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9B75C" w14:textId="10286B8D" w:rsidR="005121C7" w:rsidRPr="00B06F7A" w:rsidRDefault="005121C7"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175D" w14:textId="510A0356" w:rsidR="005121C7" w:rsidRPr="00B06F7A" w:rsidRDefault="005121C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794DE9" w14:textId="2B838003" w:rsidR="005121C7" w:rsidRPr="00B06F7A" w:rsidRDefault="005121C7" w:rsidP="007F1FAF">
            <w:pPr>
              <w:pStyle w:val="TAL"/>
              <w:rPr>
                <w:noProof/>
              </w:rPr>
            </w:pPr>
            <w:r w:rsidRPr="00B06F7A">
              <w:rPr>
                <w:noProof/>
              </w:rPr>
              <w:t>Corrections on SMF 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EB8B0" w14:textId="152958C5" w:rsidR="005121C7" w:rsidRPr="00B06F7A" w:rsidRDefault="005121C7" w:rsidP="007F1FAF">
            <w:pPr>
              <w:pStyle w:val="TAC"/>
              <w:rPr>
                <w:sz w:val="16"/>
                <w:szCs w:val="16"/>
              </w:rPr>
            </w:pPr>
            <w:r w:rsidRPr="00B06F7A">
              <w:rPr>
                <w:sz w:val="16"/>
                <w:szCs w:val="16"/>
              </w:rPr>
              <w:t>17.4.0</w:t>
            </w:r>
          </w:p>
        </w:tc>
      </w:tr>
      <w:tr w:rsidR="00926BA8" w:rsidRPr="00B06F7A" w14:paraId="4EDC5F7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69996C2" w14:textId="25A5D104" w:rsidR="00926BA8" w:rsidRPr="00B06F7A" w:rsidRDefault="00926BA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94394" w14:textId="4324F372" w:rsidR="00926BA8" w:rsidRPr="00B06F7A" w:rsidRDefault="00926BA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259F6" w14:textId="3C57D441" w:rsidR="00926BA8"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1FA01" w14:textId="160B0391" w:rsidR="00926BA8" w:rsidRPr="00B06F7A" w:rsidRDefault="00926BA8" w:rsidP="007F1FAF">
            <w:pPr>
              <w:pStyle w:val="TAL"/>
              <w:rPr>
                <w:sz w:val="16"/>
                <w:szCs w:val="16"/>
              </w:rPr>
            </w:pPr>
            <w:r w:rsidRPr="00B06F7A">
              <w:rPr>
                <w:sz w:val="16"/>
                <w:szCs w:val="16"/>
              </w:rPr>
              <w:t>0700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009E59" w14:textId="77777777" w:rsidR="00926BA8" w:rsidRPr="00B06F7A" w:rsidRDefault="00926BA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C00E" w14:textId="432287B4" w:rsidR="00926BA8" w:rsidRPr="00B06F7A" w:rsidRDefault="00926BA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FBF84" w14:textId="3FE9D469" w:rsidR="00926BA8" w:rsidRPr="00B06F7A" w:rsidRDefault="00926BA8" w:rsidP="007F1FAF">
            <w:pPr>
              <w:pStyle w:val="TAL"/>
              <w:rPr>
                <w:noProof/>
              </w:rPr>
            </w:pPr>
            <w:r w:rsidRPr="00B06F7A">
              <w:rPr>
                <w:noProof/>
              </w:rPr>
              <w:t>Description of data type Report-r17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2EA1F" w14:textId="28024F70" w:rsidR="00926BA8" w:rsidRPr="00B06F7A" w:rsidRDefault="00926BA8" w:rsidP="007F1FAF">
            <w:pPr>
              <w:pStyle w:val="TAC"/>
              <w:rPr>
                <w:sz w:val="16"/>
                <w:szCs w:val="16"/>
              </w:rPr>
            </w:pPr>
            <w:r w:rsidRPr="00B06F7A">
              <w:rPr>
                <w:sz w:val="16"/>
                <w:szCs w:val="16"/>
              </w:rPr>
              <w:t>17.4.0</w:t>
            </w:r>
          </w:p>
        </w:tc>
      </w:tr>
      <w:tr w:rsidR="003259D5" w:rsidRPr="00B06F7A" w14:paraId="3BE8E1D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E4B2F9B" w14:textId="6A42B896" w:rsidR="003259D5" w:rsidRPr="00B06F7A" w:rsidRDefault="003259D5"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E0E7F" w14:textId="68E7DD4E" w:rsidR="003259D5" w:rsidRPr="00B06F7A" w:rsidRDefault="003259D5"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EF907" w14:textId="30FB867D" w:rsidR="003259D5"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441AE" w14:textId="1BF58C06" w:rsidR="003259D5" w:rsidRPr="00B06F7A" w:rsidRDefault="003259D5" w:rsidP="007F1FAF">
            <w:pPr>
              <w:pStyle w:val="TAL"/>
              <w:rPr>
                <w:sz w:val="16"/>
                <w:szCs w:val="16"/>
              </w:rPr>
            </w:pPr>
            <w:r w:rsidRPr="00B06F7A">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89CA3" w14:textId="77777777" w:rsidR="003259D5" w:rsidRPr="00B06F7A" w:rsidRDefault="003259D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DC653" w14:textId="1B10C571" w:rsidR="003259D5" w:rsidRPr="00B06F7A" w:rsidRDefault="003259D5"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E1EF7" w14:textId="6A710E59" w:rsidR="003259D5" w:rsidRPr="00B06F7A" w:rsidRDefault="003259D5" w:rsidP="007F1FAF">
            <w:pPr>
              <w:pStyle w:val="TAL"/>
              <w:rPr>
                <w:noProof/>
              </w:rPr>
            </w:pPr>
            <w:r w:rsidRPr="00B06F7A">
              <w:rPr>
                <w:noProof/>
              </w:rPr>
              <w:t>Add missing ContextInfo in re-used Data Types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6C823" w14:textId="5F5DA5AD" w:rsidR="003259D5" w:rsidRPr="00B06F7A" w:rsidRDefault="003259D5" w:rsidP="007F1FAF">
            <w:pPr>
              <w:pStyle w:val="TAC"/>
              <w:rPr>
                <w:sz w:val="16"/>
                <w:szCs w:val="16"/>
              </w:rPr>
            </w:pPr>
            <w:r w:rsidRPr="00B06F7A">
              <w:rPr>
                <w:sz w:val="16"/>
                <w:szCs w:val="16"/>
              </w:rPr>
              <w:t>17.4.0</w:t>
            </w:r>
          </w:p>
        </w:tc>
      </w:tr>
      <w:tr w:rsidR="00BC7163" w:rsidRPr="00B06F7A" w14:paraId="0D30AB2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4DB7FFC" w14:textId="4BC410C7" w:rsidR="00BC7163" w:rsidRPr="00B06F7A" w:rsidRDefault="00BC7163"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9C316" w14:textId="15F9B97B" w:rsidR="00BC7163" w:rsidRPr="00B06F7A" w:rsidRDefault="00BC7163"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DE2FA" w14:textId="0DC335B8" w:rsidR="00BC7163" w:rsidRPr="00B06F7A" w:rsidRDefault="00210389" w:rsidP="007F1FAF">
            <w:pPr>
              <w:pStyle w:val="TAC"/>
              <w:rPr>
                <w:sz w:val="16"/>
                <w:szCs w:val="16"/>
              </w:rPr>
            </w:pPr>
            <w:r w:rsidRPr="00B06F7A">
              <w:rPr>
                <w:sz w:val="16"/>
                <w:szCs w:val="16"/>
              </w:rPr>
              <w:t>CP-212037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995AB" w14:textId="28F60CAD" w:rsidR="00BC7163" w:rsidRPr="00B06F7A" w:rsidRDefault="00BC7163" w:rsidP="007F1FAF">
            <w:pPr>
              <w:pStyle w:val="TAL"/>
              <w:rPr>
                <w:sz w:val="16"/>
                <w:szCs w:val="16"/>
              </w:rPr>
            </w:pPr>
            <w:r w:rsidRPr="00B06F7A">
              <w:rPr>
                <w:sz w:val="16"/>
                <w:szCs w:val="16"/>
              </w:rPr>
              <w:t>0702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BF9CE9" w14:textId="77777777" w:rsidR="00BC7163" w:rsidRPr="00B06F7A" w:rsidRDefault="00BC7163"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5DAD" w14:textId="10F6EF1B" w:rsidR="00BC7163" w:rsidRPr="00B06F7A" w:rsidRDefault="00BC7163"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5D972F" w14:textId="628C24F3" w:rsidR="00BC7163" w:rsidRPr="00B06F7A" w:rsidRDefault="00BC7163" w:rsidP="007F1FAF">
            <w:pPr>
              <w:pStyle w:val="TAL"/>
              <w:rPr>
                <w:noProof/>
              </w:rPr>
            </w:pPr>
            <w:r w:rsidRPr="00B06F7A">
              <w:rPr>
                <w:noProof/>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97AE" w14:textId="4C749CFC" w:rsidR="00BC7163" w:rsidRPr="00B06F7A" w:rsidRDefault="00BC7163" w:rsidP="007F1FAF">
            <w:pPr>
              <w:pStyle w:val="TAC"/>
              <w:rPr>
                <w:sz w:val="16"/>
                <w:szCs w:val="16"/>
              </w:rPr>
            </w:pPr>
            <w:r w:rsidRPr="00B06F7A">
              <w:rPr>
                <w:sz w:val="16"/>
                <w:szCs w:val="16"/>
              </w:rPr>
              <w:t>17.4.0</w:t>
            </w:r>
          </w:p>
        </w:tc>
      </w:tr>
      <w:tr w:rsidR="00B23F19" w:rsidRPr="00B06F7A" w14:paraId="2D78A26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FA85FF" w14:textId="580DCED9" w:rsidR="00B23F19" w:rsidRPr="00B06F7A" w:rsidRDefault="00B23F1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C0D" w14:textId="6A2A296B" w:rsidR="00B23F19" w:rsidRPr="00B06F7A" w:rsidRDefault="00B23F1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93BFB" w14:textId="2EDE5852" w:rsidR="00B23F19"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EDAEF" w14:textId="50672941" w:rsidR="00B23F19" w:rsidRPr="00B06F7A" w:rsidRDefault="00B23F19" w:rsidP="007F1FAF">
            <w:pPr>
              <w:pStyle w:val="TAL"/>
              <w:rPr>
                <w:sz w:val="16"/>
                <w:szCs w:val="16"/>
              </w:rPr>
            </w:pPr>
            <w:r w:rsidRPr="00B06F7A">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61D8FE" w14:textId="77777777" w:rsidR="00B23F19" w:rsidRPr="00B06F7A" w:rsidRDefault="00B23F19"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E5DC4" w14:textId="7ECC38DD" w:rsidR="00B23F19" w:rsidRPr="00B06F7A" w:rsidRDefault="00B23F19"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00BB5" w14:textId="617D101A" w:rsidR="00B23F19" w:rsidRPr="00B06F7A" w:rsidRDefault="00B23F19" w:rsidP="007F1FAF">
            <w:pPr>
              <w:pStyle w:val="TAL"/>
              <w:rPr>
                <w:noProof/>
              </w:rPr>
            </w:pPr>
            <w:r w:rsidRPr="00B06F7A">
              <w:rPr>
                <w:noProof/>
              </w:rPr>
              <w:t>Persistent Data Collection via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E00FC" w14:textId="10F99251" w:rsidR="00B23F19" w:rsidRPr="00B06F7A" w:rsidRDefault="00B23F19" w:rsidP="007F1FAF">
            <w:pPr>
              <w:pStyle w:val="TAC"/>
              <w:rPr>
                <w:sz w:val="16"/>
                <w:szCs w:val="16"/>
              </w:rPr>
            </w:pPr>
            <w:r w:rsidRPr="00B06F7A">
              <w:rPr>
                <w:sz w:val="16"/>
                <w:szCs w:val="16"/>
              </w:rPr>
              <w:t>17.4.0</w:t>
            </w:r>
          </w:p>
        </w:tc>
      </w:tr>
      <w:tr w:rsidR="00FA1C89" w:rsidRPr="00B06F7A" w14:paraId="41D6D48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7573AC1" w14:textId="108FC526" w:rsidR="00FA1C89" w:rsidRPr="00B06F7A" w:rsidRDefault="00FA1C8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5B33D" w14:textId="66AA5832" w:rsidR="00FA1C89" w:rsidRPr="00B06F7A" w:rsidRDefault="00FA1C8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9FCAF" w14:textId="1415A329" w:rsidR="00FA1C89" w:rsidRPr="00B06F7A" w:rsidRDefault="00210389" w:rsidP="007F1FAF">
            <w:pPr>
              <w:pStyle w:val="TAC"/>
              <w:rPr>
                <w:sz w:val="16"/>
                <w:szCs w:val="16"/>
              </w:rPr>
            </w:pPr>
            <w:r w:rsidRPr="00B06F7A">
              <w:rPr>
                <w:sz w:val="16"/>
                <w:szCs w:val="16"/>
              </w:rPr>
              <w:t>CP-212159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F9106" w14:textId="0BD5B21D" w:rsidR="00FA1C89" w:rsidRPr="00B06F7A" w:rsidRDefault="00FA1C89" w:rsidP="007F1FAF">
            <w:pPr>
              <w:pStyle w:val="TAL"/>
              <w:rPr>
                <w:sz w:val="16"/>
                <w:szCs w:val="16"/>
              </w:rPr>
            </w:pPr>
            <w:r w:rsidRPr="00B06F7A">
              <w:rPr>
                <w:sz w:val="16"/>
                <w:szCs w:val="16"/>
              </w:rPr>
              <w:t>0706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3B9003" w14:textId="7D69D63D" w:rsidR="00FA1C89" w:rsidRPr="00B06F7A" w:rsidRDefault="0021038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08E3E" w14:textId="50C3CE2C" w:rsidR="00FA1C89" w:rsidRPr="00B06F7A" w:rsidRDefault="00FA1C8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2DC17B" w14:textId="5FEFCF22" w:rsidR="00FA1C89" w:rsidRPr="00B06F7A" w:rsidRDefault="00FA1C89" w:rsidP="007F1FAF">
            <w:pPr>
              <w:pStyle w:val="TAL"/>
              <w:rPr>
                <w:noProof/>
              </w:rPr>
            </w:pPr>
            <w:r w:rsidRPr="00B06F7A">
              <w:rPr>
                <w:noProof/>
              </w:rPr>
              <w:t>PGW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672C" w14:textId="0D18A5B5" w:rsidR="00FA1C89" w:rsidRPr="00B06F7A" w:rsidRDefault="00FA1C89" w:rsidP="007F1FAF">
            <w:pPr>
              <w:pStyle w:val="TAC"/>
              <w:rPr>
                <w:sz w:val="16"/>
                <w:szCs w:val="16"/>
              </w:rPr>
            </w:pPr>
            <w:r w:rsidRPr="00B06F7A">
              <w:rPr>
                <w:sz w:val="16"/>
                <w:szCs w:val="16"/>
              </w:rPr>
              <w:t>17.4.0</w:t>
            </w:r>
          </w:p>
        </w:tc>
      </w:tr>
      <w:tr w:rsidR="00A341D4" w:rsidRPr="00B06F7A" w14:paraId="4FD4994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C3B03C3" w14:textId="6571B181" w:rsidR="00A341D4" w:rsidRPr="00B06F7A" w:rsidRDefault="00A341D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C2CE6" w14:textId="662063B3" w:rsidR="00A341D4" w:rsidRPr="00B06F7A" w:rsidRDefault="00A341D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36452" w14:textId="4953DCF9" w:rsidR="00A341D4" w:rsidRPr="00B06F7A" w:rsidRDefault="00210389" w:rsidP="007F1FAF">
            <w:pPr>
              <w:pStyle w:val="TAC"/>
              <w:rPr>
                <w:sz w:val="16"/>
                <w:szCs w:val="16"/>
              </w:rPr>
            </w:pPr>
            <w:r w:rsidRPr="00B06F7A">
              <w:rPr>
                <w:sz w:val="16"/>
                <w:szCs w:val="16"/>
              </w:rPr>
              <w:t>CP-212036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C85DE" w14:textId="36810B5B" w:rsidR="00A341D4" w:rsidRPr="00B06F7A" w:rsidRDefault="00A341D4" w:rsidP="007F1FAF">
            <w:pPr>
              <w:pStyle w:val="TAL"/>
              <w:rPr>
                <w:sz w:val="16"/>
                <w:szCs w:val="16"/>
              </w:rPr>
            </w:pPr>
            <w:r w:rsidRPr="00B06F7A">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385497" w14:textId="77777777" w:rsidR="00A341D4" w:rsidRPr="00B06F7A" w:rsidRDefault="00A341D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1EE83" w14:textId="6992DC46" w:rsidR="00A341D4" w:rsidRPr="00B06F7A" w:rsidRDefault="00A341D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F7E045" w14:textId="5012007B" w:rsidR="00A341D4" w:rsidRPr="00B06F7A" w:rsidRDefault="00A341D4" w:rsidP="007F1FAF">
            <w:pPr>
              <w:pStyle w:val="TAL"/>
              <w:rPr>
                <w:noProof/>
              </w:rPr>
            </w:pPr>
            <w:r w:rsidRPr="00B06F7A">
              <w:rPr>
                <w:noProof/>
              </w:rPr>
              <w:t>Extends Multiple Data Sets for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983F" w14:textId="63A3F8BD" w:rsidR="00A341D4" w:rsidRPr="00B06F7A" w:rsidRDefault="00A341D4" w:rsidP="007F1FAF">
            <w:pPr>
              <w:pStyle w:val="TAC"/>
              <w:rPr>
                <w:sz w:val="16"/>
                <w:szCs w:val="16"/>
              </w:rPr>
            </w:pPr>
            <w:r w:rsidRPr="00B06F7A">
              <w:rPr>
                <w:sz w:val="16"/>
                <w:szCs w:val="16"/>
              </w:rPr>
              <w:t>17.4.0</w:t>
            </w:r>
          </w:p>
        </w:tc>
      </w:tr>
      <w:tr w:rsidR="00A341D4" w:rsidRPr="00B06F7A" w14:paraId="68408CF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EA2D0E8" w14:textId="035BDDD3" w:rsidR="00A341D4" w:rsidRPr="00B06F7A" w:rsidRDefault="00A341D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54B44" w14:textId="59AFB3F2" w:rsidR="00A341D4" w:rsidRPr="00B06F7A" w:rsidRDefault="00A341D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955AA0" w14:textId="1737537D" w:rsidR="00A341D4" w:rsidRPr="00B06F7A" w:rsidRDefault="00210389" w:rsidP="007F1FAF">
            <w:pPr>
              <w:pStyle w:val="TAC"/>
              <w:rPr>
                <w:sz w:val="16"/>
                <w:szCs w:val="16"/>
              </w:rPr>
            </w:pPr>
            <w:r w:rsidRPr="00B06F7A">
              <w:rPr>
                <w:sz w:val="16"/>
                <w:szCs w:val="16"/>
              </w:rPr>
              <w:t>CP-212036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28DC2" w14:textId="5E127893" w:rsidR="00A341D4" w:rsidRPr="00B06F7A" w:rsidRDefault="00A341D4" w:rsidP="007F1FAF">
            <w:pPr>
              <w:pStyle w:val="TAL"/>
              <w:rPr>
                <w:sz w:val="16"/>
                <w:szCs w:val="16"/>
              </w:rPr>
            </w:pPr>
            <w:r w:rsidRPr="00B06F7A">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C518F4" w14:textId="65FEA000" w:rsidR="00A341D4" w:rsidRPr="00B06F7A" w:rsidRDefault="00A341D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B1B70" w14:textId="2B85DAC2" w:rsidR="00A341D4" w:rsidRPr="00B06F7A" w:rsidRDefault="00A341D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386684" w14:textId="5988B8B9" w:rsidR="00A341D4" w:rsidRPr="00B06F7A" w:rsidRDefault="00A341D4" w:rsidP="007F1FAF">
            <w:pPr>
              <w:pStyle w:val="TAL"/>
              <w:rPr>
                <w:noProof/>
              </w:rPr>
            </w:pPr>
            <w:r w:rsidRPr="00B06F7A">
              <w:rPr>
                <w:noProof/>
              </w:rPr>
              <w:t>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8CBA" w14:textId="3EB3457C" w:rsidR="00A341D4" w:rsidRPr="00B06F7A" w:rsidRDefault="00A341D4" w:rsidP="007F1FAF">
            <w:pPr>
              <w:pStyle w:val="TAC"/>
              <w:rPr>
                <w:sz w:val="16"/>
                <w:szCs w:val="16"/>
              </w:rPr>
            </w:pPr>
            <w:r w:rsidRPr="00B06F7A">
              <w:rPr>
                <w:sz w:val="16"/>
                <w:szCs w:val="16"/>
              </w:rPr>
              <w:t>17.4.0</w:t>
            </w:r>
          </w:p>
        </w:tc>
      </w:tr>
      <w:tr w:rsidR="005B22D8" w:rsidRPr="00B06F7A" w14:paraId="5747648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4FCC8B7" w14:textId="007825AC" w:rsidR="005B22D8" w:rsidRPr="00B06F7A" w:rsidRDefault="005B22D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CE063" w14:textId="05E86EF2" w:rsidR="005B22D8" w:rsidRPr="00B06F7A" w:rsidRDefault="005B22D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8E984" w14:textId="28E62A16" w:rsidR="005B22D8" w:rsidRPr="00B06F7A" w:rsidRDefault="00210389" w:rsidP="007F1FAF">
            <w:pPr>
              <w:pStyle w:val="TAC"/>
              <w:rPr>
                <w:sz w:val="16"/>
                <w:szCs w:val="16"/>
              </w:rPr>
            </w:pPr>
            <w:r w:rsidRPr="00B06F7A">
              <w:rPr>
                <w:sz w:val="16"/>
                <w:szCs w:val="16"/>
              </w:rPr>
              <w:t>CP-212056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934597" w14:textId="3CF68760" w:rsidR="005B22D8" w:rsidRPr="00B06F7A" w:rsidRDefault="005B22D8" w:rsidP="007F1FAF">
            <w:pPr>
              <w:pStyle w:val="TAL"/>
              <w:rPr>
                <w:sz w:val="16"/>
                <w:szCs w:val="16"/>
              </w:rPr>
            </w:pPr>
            <w:r w:rsidRPr="00B06F7A">
              <w:rPr>
                <w:sz w:val="16"/>
                <w:szCs w:val="16"/>
              </w:rPr>
              <w:t>0712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E1AD7D" w14:textId="77777777" w:rsidR="005B22D8" w:rsidRPr="00B06F7A" w:rsidRDefault="005B22D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03" w14:textId="749330E1" w:rsidR="005B22D8" w:rsidRPr="00B06F7A" w:rsidRDefault="005B22D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83251" w14:textId="1586C12A" w:rsidR="005B22D8" w:rsidRPr="00B06F7A" w:rsidRDefault="005B22D8" w:rsidP="007F1FAF">
            <w:pPr>
              <w:pStyle w:val="TAL"/>
              <w:rPr>
                <w:noProof/>
              </w:rPr>
            </w:pPr>
            <w:r w:rsidRPr="00B06F7A">
              <w:rPr>
                <w:noProof/>
              </w:rPr>
              <w:t>EE subscription mapping to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5187" w14:textId="0E436C9D" w:rsidR="005B22D8" w:rsidRPr="00B06F7A" w:rsidRDefault="005B22D8" w:rsidP="007F1FAF">
            <w:pPr>
              <w:pStyle w:val="TAC"/>
              <w:rPr>
                <w:sz w:val="16"/>
                <w:szCs w:val="16"/>
              </w:rPr>
            </w:pPr>
            <w:r w:rsidRPr="00B06F7A">
              <w:rPr>
                <w:sz w:val="16"/>
                <w:szCs w:val="16"/>
              </w:rPr>
              <w:t>17.4.0</w:t>
            </w:r>
          </w:p>
        </w:tc>
      </w:tr>
      <w:tr w:rsidR="005B22D8" w:rsidRPr="00B06F7A" w14:paraId="05765FF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780704A" w14:textId="400D5BB5" w:rsidR="005B22D8" w:rsidRPr="00B06F7A" w:rsidRDefault="005B22D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0A239" w14:textId="0EC371E8" w:rsidR="005B22D8" w:rsidRPr="00B06F7A" w:rsidRDefault="005B22D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C284C" w14:textId="55734969" w:rsidR="005B22D8" w:rsidRPr="00B06F7A" w:rsidRDefault="00210389" w:rsidP="007F1FAF">
            <w:pPr>
              <w:pStyle w:val="TAC"/>
              <w:rPr>
                <w:sz w:val="16"/>
                <w:szCs w:val="16"/>
              </w:rPr>
            </w:pPr>
            <w:r w:rsidRPr="00B06F7A">
              <w:rPr>
                <w:sz w:val="16"/>
                <w:szCs w:val="16"/>
              </w:rPr>
              <w:t>CP-212057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298F1" w14:textId="0586411A" w:rsidR="005B22D8" w:rsidRPr="00B06F7A" w:rsidRDefault="005B22D8" w:rsidP="007F1FAF">
            <w:pPr>
              <w:pStyle w:val="TAL"/>
              <w:rPr>
                <w:sz w:val="16"/>
                <w:szCs w:val="16"/>
              </w:rPr>
            </w:pPr>
            <w:r w:rsidRPr="00B06F7A">
              <w:rPr>
                <w:sz w:val="16"/>
                <w:szCs w:val="16"/>
              </w:rPr>
              <w:t>0715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122B44" w14:textId="6896F7FC" w:rsidR="005B22D8" w:rsidRPr="00B06F7A" w:rsidRDefault="005B22D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2C81D" w14:textId="5AFE910C" w:rsidR="005B22D8" w:rsidRPr="00B06F7A" w:rsidRDefault="005B22D8"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93D67A" w14:textId="012FE568" w:rsidR="005B22D8" w:rsidRPr="00B06F7A" w:rsidRDefault="005B22D8" w:rsidP="007F1FAF">
            <w:pPr>
              <w:pStyle w:val="TAL"/>
              <w:rPr>
                <w:noProof/>
              </w:rPr>
            </w:pPr>
            <w:r w:rsidRPr="00B06F7A">
              <w:rPr>
                <w:noProof/>
              </w:rPr>
              <w:t>Partial success on EE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7ED45" w14:textId="22962DC4" w:rsidR="005B22D8" w:rsidRPr="00B06F7A" w:rsidRDefault="005B22D8" w:rsidP="007F1FAF">
            <w:pPr>
              <w:pStyle w:val="TAC"/>
              <w:rPr>
                <w:sz w:val="16"/>
                <w:szCs w:val="16"/>
              </w:rPr>
            </w:pPr>
            <w:r w:rsidRPr="00B06F7A">
              <w:rPr>
                <w:sz w:val="16"/>
                <w:szCs w:val="16"/>
              </w:rPr>
              <w:t>17.4.0</w:t>
            </w:r>
          </w:p>
        </w:tc>
      </w:tr>
      <w:tr w:rsidR="00CE3B24" w:rsidRPr="00B06F7A" w14:paraId="36E7182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17A4CB0" w14:textId="446DEE31" w:rsidR="00CE3B24" w:rsidRPr="00B06F7A" w:rsidRDefault="00CE3B2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D34D" w14:textId="4B9B8C2F" w:rsidR="00CE3B24" w:rsidRPr="00B06F7A" w:rsidRDefault="00CE3B2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3293C" w14:textId="7E93F425" w:rsidR="00CE3B24" w:rsidRPr="00B06F7A" w:rsidRDefault="00210389" w:rsidP="007F1FAF">
            <w:pPr>
              <w:pStyle w:val="TAC"/>
              <w:rPr>
                <w:sz w:val="16"/>
                <w:szCs w:val="16"/>
              </w:rPr>
            </w:pPr>
            <w:r w:rsidRPr="00B06F7A">
              <w:rPr>
                <w:sz w:val="16"/>
                <w:szCs w:val="16"/>
              </w:rPr>
              <w:t>CP-212057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1AACE" w14:textId="56921ACA" w:rsidR="00CE3B24" w:rsidRPr="00B06F7A" w:rsidRDefault="00CE3B24" w:rsidP="007F1FAF">
            <w:pPr>
              <w:pStyle w:val="TAL"/>
              <w:rPr>
                <w:sz w:val="16"/>
                <w:szCs w:val="16"/>
              </w:rPr>
            </w:pPr>
            <w:r w:rsidRPr="00B06F7A">
              <w:rPr>
                <w:sz w:val="16"/>
                <w:szCs w:val="16"/>
              </w:rPr>
              <w:t>0716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B269AB" w14:textId="77777777" w:rsidR="00CE3B24" w:rsidRPr="00B06F7A" w:rsidRDefault="00CE3B2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8DE0" w14:textId="7922EB53" w:rsidR="00CE3B24" w:rsidRPr="00B06F7A" w:rsidRDefault="00CE3B2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2BB286" w14:textId="33A81A06" w:rsidR="00CE3B24" w:rsidRPr="00B06F7A" w:rsidRDefault="00CE3B24" w:rsidP="007F1FAF">
            <w:pPr>
              <w:pStyle w:val="TAL"/>
              <w:rPr>
                <w:noProof/>
              </w:rPr>
            </w:pPr>
            <w:r w:rsidRPr="00B06F7A">
              <w:rPr>
                <w:noProof/>
              </w:rPr>
              <w:t>Partial success on EE subscription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CAAF3" w14:textId="47211A23" w:rsidR="00CE3B24" w:rsidRPr="00B06F7A" w:rsidRDefault="00CE3B24" w:rsidP="007F1FAF">
            <w:pPr>
              <w:pStyle w:val="TAC"/>
              <w:rPr>
                <w:sz w:val="16"/>
                <w:szCs w:val="16"/>
              </w:rPr>
            </w:pPr>
            <w:r w:rsidRPr="00B06F7A">
              <w:rPr>
                <w:sz w:val="16"/>
                <w:szCs w:val="16"/>
              </w:rPr>
              <w:t>17.4.0</w:t>
            </w:r>
          </w:p>
        </w:tc>
      </w:tr>
      <w:tr w:rsidR="00530739" w:rsidRPr="00B06F7A" w14:paraId="26C21B4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6B18ECC" w14:textId="12C96747" w:rsidR="00530739" w:rsidRPr="00B06F7A" w:rsidRDefault="005307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031FB" w14:textId="47B8E518" w:rsidR="00530739" w:rsidRPr="00B06F7A" w:rsidRDefault="005307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A260E" w14:textId="139EB22C" w:rsidR="00530739"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29F95" w14:textId="3CD5234E" w:rsidR="00530739" w:rsidRPr="00B06F7A" w:rsidRDefault="00530739" w:rsidP="007F1FAF">
            <w:pPr>
              <w:pStyle w:val="TAL"/>
              <w:rPr>
                <w:sz w:val="16"/>
                <w:szCs w:val="16"/>
              </w:rPr>
            </w:pPr>
            <w:r w:rsidRPr="00B06F7A">
              <w:rPr>
                <w:sz w:val="16"/>
                <w:szCs w:val="16"/>
              </w:rPr>
              <w:t>0717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D0EF53" w14:textId="7B2ED883" w:rsidR="00530739" w:rsidRPr="00B06F7A" w:rsidRDefault="0053073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EE9C" w14:textId="11A7AF5C" w:rsidR="00530739" w:rsidRPr="00B06F7A" w:rsidRDefault="0053073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3BDFF" w14:textId="48D4A855" w:rsidR="00530739" w:rsidRPr="00B06F7A" w:rsidRDefault="00530739" w:rsidP="007F1FAF">
            <w:pPr>
              <w:pStyle w:val="TAL"/>
              <w:rPr>
                <w:noProof/>
              </w:rPr>
            </w:pPr>
            <w:r w:rsidRPr="00B06F7A">
              <w:rPr>
                <w:noProof/>
              </w:rPr>
              <w:t>backupAmfInfo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D773" w14:textId="2A192E91" w:rsidR="00530739" w:rsidRPr="00B06F7A" w:rsidRDefault="00530739" w:rsidP="007F1FAF">
            <w:pPr>
              <w:pStyle w:val="TAC"/>
              <w:rPr>
                <w:sz w:val="16"/>
                <w:szCs w:val="16"/>
              </w:rPr>
            </w:pPr>
            <w:r w:rsidRPr="00B06F7A">
              <w:rPr>
                <w:sz w:val="16"/>
                <w:szCs w:val="16"/>
              </w:rPr>
              <w:t>17.4.0</w:t>
            </w:r>
          </w:p>
        </w:tc>
      </w:tr>
      <w:tr w:rsidR="00530739" w:rsidRPr="00B06F7A" w14:paraId="46D8A64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307E2A6" w14:textId="458E4DF6" w:rsidR="00530739" w:rsidRPr="00B06F7A" w:rsidRDefault="005307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EE3A7" w14:textId="1700D2E3" w:rsidR="00530739" w:rsidRPr="00B06F7A" w:rsidRDefault="005307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06658" w14:textId="11B3D9D7" w:rsidR="00530739" w:rsidRPr="00B06F7A" w:rsidRDefault="00210389" w:rsidP="007F1FAF">
            <w:pPr>
              <w:pStyle w:val="TAC"/>
              <w:rPr>
                <w:sz w:val="16"/>
                <w:szCs w:val="16"/>
              </w:rPr>
            </w:pPr>
            <w:r w:rsidRPr="00B06F7A">
              <w:rPr>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30E4B" w14:textId="0D8AB6C5" w:rsidR="00530739" w:rsidRPr="00B06F7A" w:rsidRDefault="00530739" w:rsidP="007F1FAF">
            <w:pPr>
              <w:pStyle w:val="TAL"/>
              <w:rPr>
                <w:sz w:val="16"/>
                <w:szCs w:val="16"/>
              </w:rPr>
            </w:pPr>
            <w:r w:rsidRPr="00B06F7A">
              <w:rPr>
                <w:sz w:val="16"/>
                <w:szCs w:val="16"/>
              </w:rPr>
              <w:t>0718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8224B" w14:textId="7620990E" w:rsidR="00530739" w:rsidRPr="00B06F7A" w:rsidRDefault="0053073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894A" w14:textId="3A09775A" w:rsidR="00530739" w:rsidRPr="00B06F7A" w:rsidRDefault="0053073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37A10B" w14:textId="18679B3B" w:rsidR="00530739" w:rsidRPr="00B06F7A" w:rsidRDefault="00530739" w:rsidP="007F1FAF">
            <w:pPr>
              <w:pStyle w:val="TAL"/>
              <w:rPr>
                <w:noProof/>
              </w:rPr>
            </w:pPr>
            <w:r w:rsidRPr="00B06F7A">
              <w:rPr>
                <w:noProof/>
              </w:rPr>
              <w:t>Selecting the same PCF for AMF and SMF in the EPS to 5GS mobility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9EF93" w14:textId="12EE7752" w:rsidR="00530739" w:rsidRPr="00B06F7A" w:rsidRDefault="00530739" w:rsidP="007F1FAF">
            <w:pPr>
              <w:pStyle w:val="TAC"/>
              <w:rPr>
                <w:sz w:val="16"/>
                <w:szCs w:val="16"/>
              </w:rPr>
            </w:pPr>
            <w:r w:rsidRPr="00B06F7A">
              <w:rPr>
                <w:sz w:val="16"/>
                <w:szCs w:val="16"/>
              </w:rPr>
              <w:t>17.4.0</w:t>
            </w:r>
          </w:p>
        </w:tc>
      </w:tr>
      <w:tr w:rsidR="00530739" w:rsidRPr="00B06F7A" w14:paraId="7FFDA44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F1A2" w14:textId="73BF7AA5" w:rsidR="00530739" w:rsidRPr="00B06F7A" w:rsidRDefault="005307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895B7" w14:textId="6C8EC371" w:rsidR="00530739" w:rsidRPr="00B06F7A" w:rsidRDefault="005307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45A5B" w14:textId="7D4D4354" w:rsidR="00530739" w:rsidRPr="00B06F7A" w:rsidRDefault="00210389" w:rsidP="007F1FAF">
            <w:pPr>
              <w:pStyle w:val="TAC"/>
              <w:rPr>
                <w:sz w:val="16"/>
                <w:szCs w:val="16"/>
              </w:rPr>
            </w:pPr>
            <w:r w:rsidRPr="00B06F7A">
              <w:rPr>
                <w:sz w:val="16"/>
                <w:szCs w:val="16"/>
              </w:rPr>
              <w:t>CP-212030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B3CD6" w14:textId="7D7CA6EF" w:rsidR="00530739" w:rsidRPr="00B06F7A" w:rsidRDefault="00530739" w:rsidP="007F1FAF">
            <w:pPr>
              <w:pStyle w:val="TAL"/>
              <w:rPr>
                <w:sz w:val="16"/>
                <w:szCs w:val="16"/>
              </w:rPr>
            </w:pPr>
            <w:r w:rsidRPr="00B06F7A">
              <w:rPr>
                <w:sz w:val="16"/>
                <w:szCs w:val="16"/>
              </w:rPr>
              <w:t>0719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9A72C" w14:textId="77777777" w:rsidR="00530739" w:rsidRPr="00B06F7A" w:rsidRDefault="00530739"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F1D1F" w14:textId="5C83011A" w:rsidR="00530739" w:rsidRPr="00B06F7A" w:rsidRDefault="0053073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BD1BCF" w14:textId="714A284C" w:rsidR="00530739" w:rsidRPr="00B06F7A" w:rsidRDefault="00530739" w:rsidP="007F1FAF">
            <w:pPr>
              <w:pStyle w:val="TAL"/>
              <w:rPr>
                <w:noProof/>
              </w:rPr>
            </w:pPr>
            <w:r w:rsidRPr="00B06F7A">
              <w:rPr>
                <w:noProof/>
              </w:rPr>
              <w:t>Corrections to the Nudm_SDM re-used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09D40" w14:textId="37DBF6BA" w:rsidR="00530739" w:rsidRPr="00B06F7A" w:rsidRDefault="00530739" w:rsidP="007F1FAF">
            <w:pPr>
              <w:pStyle w:val="TAC"/>
              <w:rPr>
                <w:sz w:val="16"/>
                <w:szCs w:val="16"/>
              </w:rPr>
            </w:pPr>
            <w:r w:rsidRPr="00B06F7A">
              <w:rPr>
                <w:sz w:val="16"/>
                <w:szCs w:val="16"/>
              </w:rPr>
              <w:t>17.4.0</w:t>
            </w:r>
          </w:p>
        </w:tc>
      </w:tr>
      <w:tr w:rsidR="003A1C9B" w:rsidRPr="00B06F7A" w14:paraId="69968A9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D31D294" w14:textId="2FCB929C" w:rsidR="003A1C9B" w:rsidRPr="00B06F7A" w:rsidRDefault="003A1C9B"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87019" w14:textId="149164A7" w:rsidR="003A1C9B" w:rsidRPr="00B06F7A" w:rsidRDefault="003A1C9B"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47E" w14:textId="36ACB958" w:rsidR="003A1C9B"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927E3" w14:textId="7079FACC" w:rsidR="003A1C9B" w:rsidRPr="00B06F7A" w:rsidRDefault="003A1C9B" w:rsidP="007F1FAF">
            <w:pPr>
              <w:pStyle w:val="TAL"/>
              <w:rPr>
                <w:sz w:val="16"/>
                <w:szCs w:val="16"/>
              </w:rPr>
            </w:pPr>
            <w:r w:rsidRPr="00B06F7A">
              <w:rPr>
                <w:sz w:val="16"/>
                <w:szCs w:val="16"/>
              </w:rPr>
              <w:t>0720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9C21E1" w14:textId="0552758C" w:rsidR="003A1C9B" w:rsidRPr="00B06F7A" w:rsidRDefault="003A1C9B"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C9CAA" w14:textId="7E62A861" w:rsidR="003A1C9B" w:rsidRPr="00B06F7A" w:rsidRDefault="003A1C9B"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2FD20" w14:textId="13D5A502" w:rsidR="003A1C9B" w:rsidRPr="00B06F7A" w:rsidRDefault="003A1C9B" w:rsidP="007F1FAF">
            <w:pPr>
              <w:pStyle w:val="TAL"/>
              <w:rPr>
                <w:noProof/>
              </w:rPr>
            </w:pPr>
            <w:r w:rsidRPr="00B06F7A">
              <w:rPr>
                <w:noProof/>
              </w:rPr>
              <w:t>UeReachableInd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58686" w14:textId="32BB3D72" w:rsidR="003A1C9B" w:rsidRPr="00B06F7A" w:rsidRDefault="003A1C9B" w:rsidP="007F1FAF">
            <w:pPr>
              <w:pStyle w:val="TAC"/>
              <w:rPr>
                <w:sz w:val="16"/>
                <w:szCs w:val="16"/>
              </w:rPr>
            </w:pPr>
            <w:r w:rsidRPr="00B06F7A">
              <w:rPr>
                <w:sz w:val="16"/>
                <w:szCs w:val="16"/>
              </w:rPr>
              <w:t>17.4.0</w:t>
            </w:r>
          </w:p>
        </w:tc>
      </w:tr>
      <w:tr w:rsidR="00554DA4" w:rsidRPr="00B06F7A" w14:paraId="54C0507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2F4E20E" w14:textId="1FE502A0" w:rsidR="00554DA4" w:rsidRPr="00B06F7A" w:rsidRDefault="00554DA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0F014" w14:textId="051B955E" w:rsidR="00554DA4" w:rsidRPr="00B06F7A" w:rsidRDefault="00554DA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7038F" w14:textId="44BBA514" w:rsidR="00554DA4" w:rsidRPr="00B06F7A" w:rsidRDefault="00210389" w:rsidP="007F1FAF">
            <w:pPr>
              <w:pStyle w:val="TAC"/>
              <w:rPr>
                <w:sz w:val="16"/>
                <w:szCs w:val="16"/>
              </w:rPr>
            </w:pPr>
            <w:r w:rsidRPr="00B06F7A">
              <w:rPr>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6C0E" w14:textId="062A2E7D" w:rsidR="00554DA4" w:rsidRPr="00B06F7A" w:rsidRDefault="00554DA4" w:rsidP="007F1FAF">
            <w:pPr>
              <w:pStyle w:val="TAL"/>
              <w:rPr>
                <w:sz w:val="16"/>
                <w:szCs w:val="16"/>
              </w:rPr>
            </w:pPr>
            <w:r w:rsidRPr="00B06F7A">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E062A" w14:textId="77777777" w:rsidR="00554DA4" w:rsidRPr="00B06F7A" w:rsidRDefault="00554DA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F521F" w14:textId="381D1E86" w:rsidR="00554DA4" w:rsidRPr="00B06F7A" w:rsidRDefault="00E51B8A"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6E5970" w14:textId="4530130B" w:rsidR="00554DA4" w:rsidRPr="00B06F7A" w:rsidRDefault="00C91211" w:rsidP="007F1FAF">
            <w:pPr>
              <w:pStyle w:val="TAL"/>
              <w:rPr>
                <w:noProof/>
              </w:rPr>
            </w:pPr>
            <w:r w:rsidRPr="00B06F7A">
              <w:rPr>
                <w:noProof/>
              </w:rPr>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DFED" w14:textId="78946A0B" w:rsidR="00554DA4" w:rsidRPr="00B06F7A" w:rsidRDefault="00C91211" w:rsidP="007F1FAF">
            <w:pPr>
              <w:pStyle w:val="TAC"/>
              <w:rPr>
                <w:sz w:val="16"/>
                <w:szCs w:val="16"/>
              </w:rPr>
            </w:pPr>
            <w:r w:rsidRPr="00B06F7A">
              <w:rPr>
                <w:sz w:val="16"/>
                <w:szCs w:val="16"/>
              </w:rPr>
              <w:t>17.4.0</w:t>
            </w:r>
          </w:p>
        </w:tc>
      </w:tr>
      <w:tr w:rsidR="00300631" w:rsidRPr="00B06F7A" w14:paraId="07502E8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F4E0979" w14:textId="78141BC9" w:rsidR="00300631" w:rsidRPr="00B06F7A"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4C09" w14:textId="26EC2739" w:rsidR="00300631" w:rsidRPr="00B06F7A"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7D062" w14:textId="44A8C12C" w:rsidR="00300631" w:rsidRPr="00B06F7A" w:rsidRDefault="00300631" w:rsidP="00300631">
            <w:pPr>
              <w:pStyle w:val="TAC"/>
              <w:rPr>
                <w:sz w:val="16"/>
                <w:szCs w:val="16"/>
              </w:rPr>
            </w:pPr>
            <w:r w:rsidRPr="00C046D3">
              <w:rPr>
                <w:sz w:val="16"/>
                <w:szCs w:val="16"/>
              </w:rPr>
              <w:t>CP-213</w:t>
            </w:r>
            <w:r>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214A5" w14:textId="393663BB" w:rsidR="00300631" w:rsidRPr="00B06F7A" w:rsidRDefault="00300631" w:rsidP="00300631">
            <w:pPr>
              <w:pStyle w:val="TAL"/>
              <w:rPr>
                <w:sz w:val="16"/>
                <w:szCs w:val="16"/>
              </w:rPr>
            </w:pPr>
            <w:r>
              <w:rPr>
                <w:sz w:val="16"/>
                <w:szCs w:val="16"/>
              </w:rPr>
              <w:t>0725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AEDDFF" w14:textId="77777777" w:rsidR="00300631" w:rsidRPr="00B06F7A"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77A98" w14:textId="136DADA4"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76F5E7" w14:textId="3462CE1B" w:rsidR="00300631" w:rsidRPr="00B06F7A" w:rsidRDefault="00300631" w:rsidP="00300631">
            <w:pPr>
              <w:pStyle w:val="TAL"/>
              <w:rPr>
                <w:noProof/>
              </w:rPr>
            </w:pPr>
            <w:r w:rsidRPr="00497FD1">
              <w:rPr>
                <w:noProof/>
              </w:rPr>
              <w:t>Update the reference point between 5G DDNMF and UDM in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49334" w14:textId="63598475" w:rsidR="00300631" w:rsidRPr="00B06F7A" w:rsidRDefault="00300631" w:rsidP="00300631">
            <w:pPr>
              <w:pStyle w:val="TAC"/>
              <w:rPr>
                <w:sz w:val="16"/>
                <w:szCs w:val="16"/>
              </w:rPr>
            </w:pPr>
            <w:r>
              <w:rPr>
                <w:sz w:val="16"/>
                <w:szCs w:val="16"/>
              </w:rPr>
              <w:t>17.5.0</w:t>
            </w:r>
          </w:p>
        </w:tc>
      </w:tr>
      <w:tr w:rsidR="00300631" w:rsidRPr="00B06F7A" w14:paraId="5947BC3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5711F58" w14:textId="7F36E406"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C5307" w14:textId="77D6C997"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A0822" w14:textId="7DB76EA0" w:rsidR="00300631" w:rsidRPr="00B06F7A" w:rsidRDefault="00300631" w:rsidP="00300631">
            <w:pPr>
              <w:pStyle w:val="TAC"/>
              <w:rPr>
                <w:sz w:val="16"/>
                <w:szCs w:val="16"/>
              </w:rPr>
            </w:pPr>
            <w:r w:rsidRPr="00C046D3">
              <w:rPr>
                <w:sz w:val="16"/>
                <w:szCs w:val="16"/>
              </w:rPr>
              <w:t>CP-213</w:t>
            </w:r>
            <w:r>
              <w:rPr>
                <w:sz w:val="16"/>
                <w:szCs w:val="16"/>
              </w:rPr>
              <w:t>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70353" w14:textId="128E1DF0" w:rsidR="00300631" w:rsidRDefault="00300631" w:rsidP="00300631">
            <w:pPr>
              <w:pStyle w:val="TAL"/>
              <w:rPr>
                <w:sz w:val="16"/>
                <w:szCs w:val="16"/>
              </w:rPr>
            </w:pPr>
            <w:r>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87747A" w14:textId="431705E7" w:rsidR="00300631" w:rsidRPr="00B06F7A"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C2066" w14:textId="39F1EE16"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A5C0" w14:textId="6D41B5E2" w:rsidR="00300631" w:rsidRPr="00B06F7A" w:rsidRDefault="00300631" w:rsidP="00300631">
            <w:pPr>
              <w:pStyle w:val="TAL"/>
              <w:rPr>
                <w:noProof/>
              </w:rPr>
            </w:pPr>
            <w:r w:rsidRPr="00390BEF">
              <w:rPr>
                <w:noProof/>
              </w:rPr>
              <w:t>Instruction to AMF to provide all subscribed S-NSSAIs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A6F2C" w14:textId="569C66D5" w:rsidR="00300631" w:rsidRPr="00B06F7A" w:rsidRDefault="00300631" w:rsidP="00300631">
            <w:pPr>
              <w:pStyle w:val="TAC"/>
              <w:rPr>
                <w:sz w:val="16"/>
                <w:szCs w:val="16"/>
              </w:rPr>
            </w:pPr>
            <w:r>
              <w:rPr>
                <w:sz w:val="16"/>
                <w:szCs w:val="16"/>
              </w:rPr>
              <w:t>17.5.0</w:t>
            </w:r>
          </w:p>
        </w:tc>
      </w:tr>
      <w:tr w:rsidR="00300631" w:rsidRPr="00B06F7A" w14:paraId="37BDDBA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EBBAD27" w14:textId="0600992D"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E76C7" w14:textId="6000F570"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F8050" w14:textId="46DF0A44" w:rsidR="00300631" w:rsidRPr="00B06F7A" w:rsidRDefault="00300631" w:rsidP="00300631">
            <w:pPr>
              <w:pStyle w:val="TAC"/>
              <w:rPr>
                <w:sz w:val="16"/>
                <w:szCs w:val="16"/>
              </w:rPr>
            </w:pPr>
            <w:r w:rsidRPr="00C046D3">
              <w:rPr>
                <w:sz w:val="16"/>
                <w:szCs w:val="16"/>
              </w:rPr>
              <w:t>CP-213</w:t>
            </w:r>
            <w:r>
              <w:rPr>
                <w:sz w:val="16"/>
                <w:szCs w:val="16"/>
              </w:rPr>
              <w:t>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7CF6" w14:textId="3D2F9EB8" w:rsidR="00300631" w:rsidRDefault="00300631" w:rsidP="00300631">
            <w:pPr>
              <w:pStyle w:val="TAL"/>
              <w:rPr>
                <w:sz w:val="16"/>
                <w:szCs w:val="16"/>
              </w:rPr>
            </w:pPr>
            <w:r>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98EBE4" w14:textId="762B2259"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E73DA" w14:textId="4E9FC131"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CF4CF0" w14:textId="3516EC39" w:rsidR="00300631" w:rsidRPr="00B06F7A" w:rsidRDefault="00300631" w:rsidP="00300631">
            <w:pPr>
              <w:pStyle w:val="TAL"/>
              <w:rPr>
                <w:noProof/>
              </w:rPr>
            </w:pPr>
            <w:r w:rsidRPr="00390BEF">
              <w:rPr>
                <w:noProof/>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4564" w14:textId="0AB8C59F" w:rsidR="00300631" w:rsidRPr="00B06F7A" w:rsidRDefault="00300631" w:rsidP="00300631">
            <w:pPr>
              <w:pStyle w:val="TAC"/>
              <w:rPr>
                <w:sz w:val="16"/>
                <w:szCs w:val="16"/>
              </w:rPr>
            </w:pPr>
            <w:r>
              <w:rPr>
                <w:sz w:val="16"/>
                <w:szCs w:val="16"/>
              </w:rPr>
              <w:t>17.5.0</w:t>
            </w:r>
          </w:p>
        </w:tc>
      </w:tr>
      <w:tr w:rsidR="00300631" w:rsidRPr="00B06F7A" w14:paraId="13EF890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6F9BB75" w14:textId="1FD4BC54"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96187" w14:textId="3F49B8E9"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F52C8" w14:textId="20536BF8" w:rsidR="00300631" w:rsidRPr="00B06F7A" w:rsidRDefault="00300631" w:rsidP="00300631">
            <w:pPr>
              <w:pStyle w:val="TAC"/>
              <w:rPr>
                <w:sz w:val="16"/>
                <w:szCs w:val="16"/>
              </w:rPr>
            </w:pPr>
            <w:r w:rsidRPr="00C046D3">
              <w:rPr>
                <w:sz w:val="16"/>
                <w:szCs w:val="16"/>
              </w:rPr>
              <w:t>CP-213</w:t>
            </w:r>
            <w:r>
              <w:rPr>
                <w:sz w:val="16"/>
                <w:szCs w:val="16"/>
              </w:rPr>
              <w:t>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79B39" w14:textId="5C0634B4" w:rsidR="00300631" w:rsidRDefault="00300631" w:rsidP="00300631">
            <w:pPr>
              <w:pStyle w:val="TAL"/>
              <w:rPr>
                <w:sz w:val="16"/>
                <w:szCs w:val="16"/>
              </w:rPr>
            </w:pPr>
            <w:r>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AA801" w14:textId="2CF9BBFB" w:rsidR="00300631" w:rsidRPr="00B06F7A" w:rsidRDefault="00300631" w:rsidP="0030063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C2772" w14:textId="7C24B653"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C22EA2" w14:textId="3C821A97" w:rsidR="00300631" w:rsidRPr="00B06F7A" w:rsidRDefault="00300631" w:rsidP="00300631">
            <w:pPr>
              <w:pStyle w:val="TAL"/>
              <w:rPr>
                <w:noProof/>
              </w:rPr>
            </w:pPr>
            <w:r w:rsidRPr="008249EC">
              <w:rPr>
                <w:noProof/>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3DE2F" w14:textId="12B858C4" w:rsidR="00300631" w:rsidRPr="00B06F7A" w:rsidRDefault="00300631" w:rsidP="00300631">
            <w:pPr>
              <w:pStyle w:val="TAC"/>
              <w:rPr>
                <w:sz w:val="16"/>
                <w:szCs w:val="16"/>
              </w:rPr>
            </w:pPr>
            <w:r>
              <w:rPr>
                <w:sz w:val="16"/>
                <w:szCs w:val="16"/>
              </w:rPr>
              <w:t>17.5.0</w:t>
            </w:r>
          </w:p>
        </w:tc>
      </w:tr>
      <w:tr w:rsidR="00300631" w:rsidRPr="00B06F7A" w14:paraId="629B492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871B930" w14:textId="0A4786AF"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4825" w14:textId="7506985A"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E87E3" w14:textId="33D2C431" w:rsidR="00300631" w:rsidRPr="00B06F7A" w:rsidRDefault="00300631" w:rsidP="00300631">
            <w:pPr>
              <w:pStyle w:val="TAC"/>
              <w:rPr>
                <w:sz w:val="16"/>
                <w:szCs w:val="16"/>
              </w:rPr>
            </w:pPr>
            <w:r w:rsidRPr="00C046D3">
              <w:rPr>
                <w:sz w:val="16"/>
                <w:szCs w:val="16"/>
              </w:rPr>
              <w:t>CP-213</w:t>
            </w:r>
            <w:r>
              <w:rPr>
                <w:sz w:val="16"/>
                <w:szCs w:val="16"/>
              </w:rPr>
              <w:t>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FDE24" w14:textId="7133022A" w:rsidR="00300631" w:rsidRDefault="00300631" w:rsidP="00300631">
            <w:pPr>
              <w:pStyle w:val="TAL"/>
              <w:rPr>
                <w:sz w:val="16"/>
                <w:szCs w:val="16"/>
              </w:rPr>
            </w:pPr>
            <w:r>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9DA48" w14:textId="72AB88EE"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7AF69" w14:textId="5A13BC8D"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10BEA" w14:textId="2D69D2C6" w:rsidR="00300631" w:rsidRPr="00B06F7A" w:rsidRDefault="00300631" w:rsidP="00300631">
            <w:pPr>
              <w:pStyle w:val="TAL"/>
              <w:rPr>
                <w:noProof/>
              </w:rPr>
            </w:pPr>
            <w:r>
              <w:rPr>
                <w:noProof/>
              </w:rPr>
              <w:t>Clarification of the response to modification of sdmSubscription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2CF67" w14:textId="357F414E" w:rsidR="00300631" w:rsidRPr="00B06F7A" w:rsidRDefault="00300631" w:rsidP="00300631">
            <w:pPr>
              <w:pStyle w:val="TAC"/>
              <w:rPr>
                <w:sz w:val="16"/>
                <w:szCs w:val="16"/>
              </w:rPr>
            </w:pPr>
            <w:r>
              <w:rPr>
                <w:sz w:val="16"/>
                <w:szCs w:val="16"/>
              </w:rPr>
              <w:t>17.5.0</w:t>
            </w:r>
          </w:p>
        </w:tc>
      </w:tr>
      <w:tr w:rsidR="00C4757C" w:rsidRPr="00B06F7A" w14:paraId="271115B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0EEE390" w14:textId="190F980E" w:rsidR="00C4757C" w:rsidRDefault="00C4757C" w:rsidP="00C4757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CFC74" w14:textId="0648FF2C" w:rsidR="00C4757C" w:rsidRDefault="00C4757C" w:rsidP="00C4757C">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8DD29E" w14:textId="5A2526BD" w:rsidR="00C4757C" w:rsidRPr="00B06F7A" w:rsidRDefault="00300631" w:rsidP="00C4757C">
            <w:pPr>
              <w:pStyle w:val="TAC"/>
              <w:rPr>
                <w:sz w:val="16"/>
                <w:szCs w:val="16"/>
              </w:rPr>
            </w:pPr>
            <w:r>
              <w:rPr>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5E77E" w14:textId="0F371D4A" w:rsidR="00C4757C" w:rsidRDefault="00C4757C" w:rsidP="00C4757C">
            <w:pPr>
              <w:pStyle w:val="TAL"/>
              <w:rPr>
                <w:sz w:val="16"/>
                <w:szCs w:val="16"/>
              </w:rPr>
            </w:pPr>
            <w:r>
              <w:rPr>
                <w:sz w:val="16"/>
                <w:szCs w:val="16"/>
              </w:rPr>
              <w:t>0730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E9C6D" w14:textId="20DFCA62" w:rsidR="00C4757C" w:rsidRPr="00B06F7A" w:rsidRDefault="00C4757C" w:rsidP="00C4757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3B84C" w14:textId="47A4E439" w:rsidR="00C4757C" w:rsidRPr="00B06F7A" w:rsidRDefault="00C4757C" w:rsidP="00C4757C">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A20602" w14:textId="444415E4" w:rsidR="00C4757C" w:rsidRPr="00B06F7A" w:rsidRDefault="00C4757C" w:rsidP="00C4757C">
            <w:pPr>
              <w:pStyle w:val="TAL"/>
              <w:rPr>
                <w:noProof/>
              </w:rPr>
            </w:pPr>
            <w:r w:rsidRPr="008249EC">
              <w:rPr>
                <w:noProof/>
              </w:rPr>
              <w:t>Corrections on the Data type of pduSessionTypes in 5GVnGroupData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D8917" w14:textId="7651BCB4" w:rsidR="00C4757C" w:rsidRPr="00B06F7A" w:rsidRDefault="00C4757C" w:rsidP="00C4757C">
            <w:pPr>
              <w:pStyle w:val="TAC"/>
              <w:rPr>
                <w:sz w:val="16"/>
                <w:szCs w:val="16"/>
              </w:rPr>
            </w:pPr>
            <w:r>
              <w:rPr>
                <w:sz w:val="16"/>
                <w:szCs w:val="16"/>
              </w:rPr>
              <w:t>17.5.0</w:t>
            </w:r>
          </w:p>
        </w:tc>
      </w:tr>
      <w:tr w:rsidR="00300631" w:rsidRPr="00B06F7A" w14:paraId="2297E70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FD3569E" w14:textId="3971E34C"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EAAB7" w14:textId="6129A9CF"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7F49C" w14:textId="00DD01C3" w:rsidR="00300631" w:rsidRPr="00B06F7A" w:rsidRDefault="00300631" w:rsidP="00300631">
            <w:pPr>
              <w:pStyle w:val="TAC"/>
              <w:rPr>
                <w:sz w:val="16"/>
                <w:szCs w:val="16"/>
              </w:rPr>
            </w:pPr>
            <w:r w:rsidRPr="009B319D">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0057A" w14:textId="07494F2E" w:rsidR="00300631" w:rsidRDefault="00300631" w:rsidP="00300631">
            <w:pPr>
              <w:pStyle w:val="TAL"/>
              <w:rPr>
                <w:sz w:val="16"/>
                <w:szCs w:val="16"/>
              </w:rPr>
            </w:pPr>
            <w:r>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D616" w14:textId="2B1E77F4" w:rsidR="00300631" w:rsidRPr="00B06F7A"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7EFBE" w14:textId="5DBA8C3A"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53F7C" w14:textId="06ED1FC4" w:rsidR="00300631" w:rsidRPr="00B06F7A" w:rsidRDefault="00300631" w:rsidP="00300631">
            <w:pPr>
              <w:pStyle w:val="TAL"/>
              <w:rPr>
                <w:noProof/>
              </w:rPr>
            </w:pPr>
            <w:r w:rsidRPr="000D0852">
              <w:rPr>
                <w:noProof/>
              </w:rPr>
              <w:t>ReRegistration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174BB" w14:textId="36427E35" w:rsidR="00300631" w:rsidRPr="00B06F7A" w:rsidRDefault="00300631" w:rsidP="00300631">
            <w:pPr>
              <w:pStyle w:val="TAC"/>
              <w:rPr>
                <w:sz w:val="16"/>
                <w:szCs w:val="16"/>
              </w:rPr>
            </w:pPr>
            <w:r>
              <w:rPr>
                <w:sz w:val="16"/>
                <w:szCs w:val="16"/>
              </w:rPr>
              <w:t>17.5.0</w:t>
            </w:r>
          </w:p>
        </w:tc>
      </w:tr>
      <w:tr w:rsidR="00300631" w:rsidRPr="00B06F7A" w14:paraId="65EE200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D56023B" w14:textId="166443D1"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074F0" w14:textId="1F8A65B2"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2FD6A" w14:textId="12C22461" w:rsidR="00300631" w:rsidRPr="00B06F7A" w:rsidRDefault="00300631" w:rsidP="00300631">
            <w:pPr>
              <w:pStyle w:val="TAC"/>
              <w:rPr>
                <w:sz w:val="16"/>
                <w:szCs w:val="16"/>
              </w:rPr>
            </w:pPr>
            <w:r w:rsidRPr="009B319D">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0D0BA" w14:textId="184CA172" w:rsidR="00300631" w:rsidRDefault="00300631" w:rsidP="00300631">
            <w:pPr>
              <w:pStyle w:val="TAL"/>
              <w:rPr>
                <w:sz w:val="16"/>
                <w:szCs w:val="16"/>
              </w:rPr>
            </w:pPr>
            <w:r>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446E46" w14:textId="203D9A5A" w:rsidR="00300631" w:rsidRPr="00B06F7A"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75344" w14:textId="066C3AB5" w:rsidR="00300631" w:rsidRPr="00B06F7A" w:rsidRDefault="00300631" w:rsidP="00300631">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521779" w14:textId="638F1770" w:rsidR="00300631" w:rsidRPr="00B06F7A" w:rsidRDefault="00300631" w:rsidP="00300631">
            <w:pPr>
              <w:pStyle w:val="TAL"/>
              <w:rPr>
                <w:noProof/>
              </w:rPr>
            </w:pPr>
            <w:r w:rsidRPr="00E67119">
              <w:rPr>
                <w:noProof/>
              </w:rPr>
              <w:t>Immediate Shared Data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B202B" w14:textId="67CB5B41" w:rsidR="00300631" w:rsidRPr="00B06F7A" w:rsidRDefault="00300631" w:rsidP="00300631">
            <w:pPr>
              <w:pStyle w:val="TAC"/>
              <w:rPr>
                <w:sz w:val="16"/>
                <w:szCs w:val="16"/>
              </w:rPr>
            </w:pPr>
            <w:r>
              <w:rPr>
                <w:sz w:val="16"/>
                <w:szCs w:val="16"/>
              </w:rPr>
              <w:t>17.5.0</w:t>
            </w:r>
          </w:p>
        </w:tc>
      </w:tr>
      <w:tr w:rsidR="00300631" w:rsidRPr="00B06F7A" w14:paraId="4DEC74B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942777A" w14:textId="1B6C1D0E"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E59B6" w14:textId="1DA36F31"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48583" w14:textId="0ADC9F9D" w:rsidR="00300631" w:rsidRPr="00B06F7A" w:rsidRDefault="00300631" w:rsidP="00300631">
            <w:pPr>
              <w:pStyle w:val="TAC"/>
              <w:rPr>
                <w:sz w:val="16"/>
                <w:szCs w:val="16"/>
              </w:rPr>
            </w:pPr>
            <w:r w:rsidRPr="009B319D">
              <w:rPr>
                <w:sz w:val="16"/>
                <w:szCs w:val="16"/>
              </w:rPr>
              <w:t>CP-213</w:t>
            </w:r>
            <w:r>
              <w:rPr>
                <w:sz w:val="16"/>
                <w:szCs w:val="16"/>
              </w:rPr>
              <w:t>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2F018" w14:textId="1453E745" w:rsidR="00300631" w:rsidRDefault="00300631" w:rsidP="00300631">
            <w:pPr>
              <w:pStyle w:val="TAL"/>
              <w:rPr>
                <w:sz w:val="16"/>
                <w:szCs w:val="16"/>
              </w:rPr>
            </w:pPr>
            <w:r>
              <w:rPr>
                <w:sz w:val="16"/>
                <w:szCs w:val="16"/>
              </w:rPr>
              <w:t>0737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B1AC14" w14:textId="77777777" w:rsidR="00300631" w:rsidRPr="00B06F7A"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2933" w14:textId="5D0DD3DF"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04A44" w14:textId="756125F8" w:rsidR="00300631" w:rsidRPr="00B06F7A" w:rsidRDefault="00300631" w:rsidP="00300631">
            <w:pPr>
              <w:pStyle w:val="TAL"/>
              <w:rPr>
                <w:noProof/>
              </w:rPr>
            </w:pPr>
            <w:r w:rsidRPr="00907B1B">
              <w:rPr>
                <w:noProof/>
              </w:rPr>
              <w:t>5MBS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DEA26" w14:textId="323A238E" w:rsidR="00300631" w:rsidRPr="00B06F7A" w:rsidRDefault="00300631" w:rsidP="00300631">
            <w:pPr>
              <w:pStyle w:val="TAC"/>
              <w:rPr>
                <w:sz w:val="16"/>
                <w:szCs w:val="16"/>
              </w:rPr>
            </w:pPr>
            <w:r>
              <w:rPr>
                <w:sz w:val="16"/>
                <w:szCs w:val="16"/>
              </w:rPr>
              <w:t>17.5.0</w:t>
            </w:r>
          </w:p>
        </w:tc>
      </w:tr>
      <w:tr w:rsidR="00300631" w:rsidRPr="00B06F7A" w14:paraId="7ABE597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B49B835" w14:textId="21ED5AC2"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CAAE4" w14:textId="29BF818B"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A4AAF1" w14:textId="53D8DFCD" w:rsidR="00300631" w:rsidRPr="00B06F7A" w:rsidRDefault="00300631" w:rsidP="00300631">
            <w:pPr>
              <w:pStyle w:val="TAC"/>
              <w:rPr>
                <w:sz w:val="16"/>
                <w:szCs w:val="16"/>
              </w:rPr>
            </w:pPr>
            <w:r w:rsidRPr="009B319D">
              <w:rPr>
                <w:sz w:val="16"/>
                <w:szCs w:val="16"/>
              </w:rPr>
              <w:t>CP-213</w:t>
            </w:r>
            <w:r>
              <w:rPr>
                <w:sz w:val="16"/>
                <w:szCs w:val="16"/>
              </w:rPr>
              <w:t>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CFA5" w14:textId="25724116" w:rsidR="00300631" w:rsidRDefault="00300631" w:rsidP="00300631">
            <w:pPr>
              <w:pStyle w:val="TAL"/>
              <w:rPr>
                <w:sz w:val="16"/>
                <w:szCs w:val="16"/>
              </w:rPr>
            </w:pPr>
            <w:r>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B0BC96" w14:textId="5D1530D3"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C9EA" w14:textId="4A91F7C6"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3206ED" w14:textId="52AAE8FC" w:rsidR="00300631" w:rsidRPr="00B06F7A" w:rsidRDefault="00300631" w:rsidP="00300631">
            <w:pPr>
              <w:pStyle w:val="TAL"/>
              <w:rPr>
                <w:noProof/>
              </w:rPr>
            </w:pPr>
            <w:r w:rsidRPr="00012A9A">
              <w:rPr>
                <w:noProof/>
              </w:rPr>
              <w:t>Routing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081BF" w14:textId="2D8788E9" w:rsidR="00300631" w:rsidRPr="00B06F7A" w:rsidRDefault="00300631" w:rsidP="00300631">
            <w:pPr>
              <w:pStyle w:val="TAC"/>
              <w:rPr>
                <w:sz w:val="16"/>
                <w:szCs w:val="16"/>
              </w:rPr>
            </w:pPr>
            <w:r>
              <w:rPr>
                <w:sz w:val="16"/>
                <w:szCs w:val="16"/>
              </w:rPr>
              <w:t>17.5.0</w:t>
            </w:r>
          </w:p>
        </w:tc>
      </w:tr>
      <w:tr w:rsidR="00300631" w:rsidRPr="00B06F7A" w14:paraId="3554FA5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64EA484" w14:textId="32D98CC3"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A3C9D" w14:textId="5EF9D17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12A6" w14:textId="03D05867" w:rsidR="00300631" w:rsidRPr="00B06F7A" w:rsidRDefault="00300631" w:rsidP="00300631">
            <w:pPr>
              <w:pStyle w:val="TAC"/>
              <w:rPr>
                <w:sz w:val="16"/>
                <w:szCs w:val="16"/>
              </w:rPr>
            </w:pPr>
            <w:r w:rsidRPr="009B319D">
              <w:rPr>
                <w:sz w:val="16"/>
                <w:szCs w:val="16"/>
              </w:rPr>
              <w:t>CP-213</w:t>
            </w:r>
            <w:r>
              <w:rPr>
                <w:sz w:val="16"/>
                <w:szCs w:val="16"/>
              </w:rPr>
              <w:t>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C4C50" w14:textId="1CC81E33" w:rsidR="00300631" w:rsidRDefault="00300631" w:rsidP="00300631">
            <w:pPr>
              <w:pStyle w:val="TAL"/>
              <w:rPr>
                <w:sz w:val="16"/>
                <w:szCs w:val="16"/>
              </w:rPr>
            </w:pPr>
            <w:r>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D87A05" w14:textId="18DD881B"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ED4D" w14:textId="4387C2A6"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159ADB" w14:textId="156729A3" w:rsidR="00300631" w:rsidRPr="00B06F7A" w:rsidRDefault="00300631" w:rsidP="00300631">
            <w:pPr>
              <w:pStyle w:val="TAL"/>
              <w:rPr>
                <w:noProof/>
              </w:rPr>
            </w:pPr>
            <w:r w:rsidRPr="00517462">
              <w:rPr>
                <w:noProof/>
              </w:rPr>
              <w:t>Correction on deregistrationNotification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2B561" w14:textId="7DC1F715" w:rsidR="00300631" w:rsidRPr="00B06F7A" w:rsidRDefault="00300631" w:rsidP="00300631">
            <w:pPr>
              <w:pStyle w:val="TAC"/>
              <w:rPr>
                <w:sz w:val="16"/>
                <w:szCs w:val="16"/>
              </w:rPr>
            </w:pPr>
            <w:r>
              <w:rPr>
                <w:sz w:val="16"/>
                <w:szCs w:val="16"/>
              </w:rPr>
              <w:t>17.5.0</w:t>
            </w:r>
          </w:p>
        </w:tc>
      </w:tr>
      <w:tr w:rsidR="00300631" w:rsidRPr="00B06F7A" w14:paraId="10E67BC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FBBD107" w14:textId="30E54D52"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B963" w14:textId="67D41821"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AB525" w14:textId="1AACA9D9" w:rsidR="00300631" w:rsidRPr="00B06F7A" w:rsidRDefault="00300631" w:rsidP="00300631">
            <w:pPr>
              <w:pStyle w:val="TAC"/>
              <w:rPr>
                <w:sz w:val="16"/>
                <w:szCs w:val="16"/>
              </w:rPr>
            </w:pPr>
            <w:r w:rsidRPr="009B319D">
              <w:rPr>
                <w:sz w:val="16"/>
                <w:szCs w:val="16"/>
              </w:rPr>
              <w:t>CP-213</w:t>
            </w:r>
            <w:r>
              <w:rPr>
                <w:sz w:val="16"/>
                <w:szCs w:val="16"/>
              </w:rPr>
              <w:t>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456C3" w14:textId="114C60FB" w:rsidR="00300631" w:rsidRDefault="00300631" w:rsidP="00300631">
            <w:pPr>
              <w:pStyle w:val="TAL"/>
              <w:rPr>
                <w:sz w:val="16"/>
                <w:szCs w:val="16"/>
              </w:rPr>
            </w:pPr>
            <w:r>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314D3B" w14:textId="30674396" w:rsidR="00300631" w:rsidRPr="00B06F7A"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BAD5" w14:textId="0498AEA2"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485485" w14:textId="35464983" w:rsidR="00300631" w:rsidRPr="00B06F7A" w:rsidRDefault="00300631" w:rsidP="00300631">
            <w:pPr>
              <w:pStyle w:val="TAL"/>
              <w:rPr>
                <w:noProof/>
              </w:rPr>
            </w:pPr>
            <w:r w:rsidRPr="00967BDA">
              <w:rPr>
                <w:noProof/>
              </w:rPr>
              <w:t>ECS Address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55AD" w14:textId="6CBF723E" w:rsidR="00300631" w:rsidRPr="00B06F7A" w:rsidRDefault="00300631" w:rsidP="00300631">
            <w:pPr>
              <w:pStyle w:val="TAC"/>
              <w:rPr>
                <w:sz w:val="16"/>
                <w:szCs w:val="16"/>
              </w:rPr>
            </w:pPr>
            <w:r>
              <w:rPr>
                <w:sz w:val="16"/>
                <w:szCs w:val="16"/>
              </w:rPr>
              <w:t>17.5.0</w:t>
            </w:r>
          </w:p>
        </w:tc>
      </w:tr>
      <w:tr w:rsidR="00300631" w:rsidRPr="00B06F7A" w14:paraId="42AEEAC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0D1672D" w14:textId="4EAEA5EB"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115A" w14:textId="1D2012D9"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5661AA" w14:textId="5DD8827D" w:rsidR="00300631" w:rsidRPr="00B06F7A" w:rsidRDefault="00300631" w:rsidP="00300631">
            <w:pPr>
              <w:pStyle w:val="TAC"/>
              <w:rPr>
                <w:sz w:val="16"/>
                <w:szCs w:val="16"/>
              </w:rPr>
            </w:pPr>
            <w:r w:rsidRPr="009B319D">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DAAE6" w14:textId="40D82F64" w:rsidR="00300631" w:rsidRDefault="00300631" w:rsidP="00300631">
            <w:pPr>
              <w:pStyle w:val="TAL"/>
              <w:rPr>
                <w:sz w:val="16"/>
                <w:szCs w:val="16"/>
              </w:rPr>
            </w:pPr>
            <w:r>
              <w:rPr>
                <w:sz w:val="16"/>
                <w:szCs w:val="16"/>
              </w:rPr>
              <w:t>0742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C201DD" w14:textId="4F8241CF"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E39A0" w14:textId="171B79B5"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58DC3" w14:textId="3B50B4B7" w:rsidR="00300631" w:rsidRPr="00B06F7A" w:rsidRDefault="00300631" w:rsidP="00300631">
            <w:pPr>
              <w:pStyle w:val="TAL"/>
              <w:rPr>
                <w:noProof/>
              </w:rPr>
            </w:pPr>
            <w:r w:rsidRPr="00E310E8">
              <w:rPr>
                <w:noProof/>
              </w:rPr>
              <w:t>RAT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C3520" w14:textId="01FCDCE2" w:rsidR="00300631" w:rsidRPr="00B06F7A" w:rsidRDefault="00300631" w:rsidP="00300631">
            <w:pPr>
              <w:pStyle w:val="TAC"/>
              <w:rPr>
                <w:sz w:val="16"/>
                <w:szCs w:val="16"/>
              </w:rPr>
            </w:pPr>
            <w:r>
              <w:rPr>
                <w:sz w:val="16"/>
                <w:szCs w:val="16"/>
              </w:rPr>
              <w:t>17.5.0</w:t>
            </w:r>
          </w:p>
        </w:tc>
      </w:tr>
      <w:tr w:rsidR="00300631" w:rsidRPr="00B06F7A" w14:paraId="5B58DE6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584D85A" w14:textId="727FC693"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CF101" w14:textId="2AF1FB00"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67406" w14:textId="1354D2F2" w:rsidR="00300631" w:rsidRPr="00B06F7A" w:rsidRDefault="00300631" w:rsidP="00300631">
            <w:pPr>
              <w:pStyle w:val="TAC"/>
              <w:rPr>
                <w:sz w:val="16"/>
                <w:szCs w:val="16"/>
              </w:rPr>
            </w:pPr>
            <w:r w:rsidRPr="009B319D">
              <w:rPr>
                <w:sz w:val="16"/>
                <w:szCs w:val="16"/>
              </w:rPr>
              <w:t>CP-213</w:t>
            </w:r>
            <w:r>
              <w:rPr>
                <w:sz w:val="16"/>
                <w:szCs w:val="16"/>
              </w:rPr>
              <w:t>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E0105" w14:textId="32233670" w:rsidR="00300631" w:rsidRDefault="00300631" w:rsidP="00300631">
            <w:pPr>
              <w:pStyle w:val="TAL"/>
              <w:rPr>
                <w:sz w:val="16"/>
                <w:szCs w:val="16"/>
              </w:rPr>
            </w:pPr>
            <w:r>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9D370" w14:textId="7C397A25" w:rsidR="00300631" w:rsidRPr="00B06F7A" w:rsidRDefault="00300631" w:rsidP="0030063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1597C" w14:textId="184815E5"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42D62C" w14:textId="32A218DA" w:rsidR="00300631" w:rsidRPr="00B06F7A" w:rsidRDefault="00300631" w:rsidP="00300631">
            <w:pPr>
              <w:pStyle w:val="TAL"/>
              <w:rPr>
                <w:noProof/>
              </w:rPr>
            </w:pPr>
            <w:r>
              <w:rPr>
                <w:noProof/>
              </w:rPr>
              <w:t>Corrections on NWDAF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0D94" w14:textId="6C5C6671" w:rsidR="00300631" w:rsidRPr="00B06F7A" w:rsidRDefault="00300631" w:rsidP="00300631">
            <w:pPr>
              <w:pStyle w:val="TAC"/>
              <w:rPr>
                <w:sz w:val="16"/>
                <w:szCs w:val="16"/>
              </w:rPr>
            </w:pPr>
            <w:r>
              <w:rPr>
                <w:sz w:val="16"/>
                <w:szCs w:val="16"/>
              </w:rPr>
              <w:t>17.5.0</w:t>
            </w:r>
          </w:p>
        </w:tc>
      </w:tr>
      <w:tr w:rsidR="00300631" w:rsidRPr="00B06F7A" w14:paraId="3B1FA26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816BEFC" w14:textId="203703BF"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A063" w14:textId="79977A91"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AE3D0" w14:textId="41EE51E0" w:rsidR="00300631" w:rsidRPr="00B06F7A" w:rsidRDefault="00300631" w:rsidP="00300631">
            <w:pPr>
              <w:pStyle w:val="TAC"/>
              <w:rPr>
                <w:sz w:val="16"/>
                <w:szCs w:val="16"/>
              </w:rPr>
            </w:pPr>
            <w:r w:rsidRPr="009B319D">
              <w:rPr>
                <w:sz w:val="16"/>
                <w:szCs w:val="16"/>
              </w:rPr>
              <w:t>CP-213</w:t>
            </w:r>
            <w:r>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26121" w14:textId="6A892041" w:rsidR="00300631" w:rsidRDefault="00300631" w:rsidP="00300631">
            <w:pPr>
              <w:pStyle w:val="TAL"/>
              <w:rPr>
                <w:sz w:val="16"/>
                <w:szCs w:val="16"/>
              </w:rPr>
            </w:pPr>
            <w:r>
              <w:rPr>
                <w:sz w:val="16"/>
                <w:szCs w:val="16"/>
              </w:rPr>
              <w:t>0750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D4FC2B"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AB48C" w14:textId="41680299"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4D17CE" w14:textId="062A331E" w:rsidR="00300631" w:rsidRDefault="00300631" w:rsidP="00300631">
            <w:pPr>
              <w:pStyle w:val="TAL"/>
              <w:rPr>
                <w:noProof/>
              </w:rPr>
            </w:pPr>
            <w:r>
              <w:rPr>
                <w:noProof/>
              </w:rPr>
              <w:t>Removal of an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157A" w14:textId="7672F906" w:rsidR="00300631" w:rsidRDefault="00300631" w:rsidP="00300631">
            <w:pPr>
              <w:pStyle w:val="TAC"/>
              <w:rPr>
                <w:sz w:val="16"/>
                <w:szCs w:val="16"/>
              </w:rPr>
            </w:pPr>
            <w:r>
              <w:rPr>
                <w:sz w:val="16"/>
                <w:szCs w:val="16"/>
              </w:rPr>
              <w:t>17.5.0</w:t>
            </w:r>
          </w:p>
        </w:tc>
      </w:tr>
      <w:tr w:rsidR="00300631" w:rsidRPr="00B06F7A" w14:paraId="419A2E2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7062A19" w14:textId="4346181E"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9B801" w14:textId="7318121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4DDAC" w14:textId="5A0289CA" w:rsidR="00300631" w:rsidRPr="00B06F7A" w:rsidRDefault="00300631" w:rsidP="00300631">
            <w:pPr>
              <w:pStyle w:val="TAC"/>
              <w:rPr>
                <w:sz w:val="16"/>
                <w:szCs w:val="16"/>
              </w:rPr>
            </w:pPr>
            <w:r w:rsidRPr="009B319D">
              <w:rPr>
                <w:sz w:val="16"/>
                <w:szCs w:val="16"/>
              </w:rPr>
              <w:t>CP-213</w:t>
            </w:r>
            <w:r>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EB20" w14:textId="64887D58" w:rsidR="00300631" w:rsidRDefault="00300631" w:rsidP="00300631">
            <w:pPr>
              <w:pStyle w:val="TAL"/>
              <w:rPr>
                <w:sz w:val="16"/>
                <w:szCs w:val="16"/>
              </w:rPr>
            </w:pPr>
            <w:r>
              <w:rPr>
                <w:sz w:val="16"/>
                <w:szCs w:val="16"/>
              </w:rPr>
              <w:t>0752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0E3B9" w14:textId="0C3E902D"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F36B" w14:textId="6805CFBC"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33295" w14:textId="2BBABD01" w:rsidR="00300631" w:rsidRDefault="00300631" w:rsidP="00300631">
            <w:pPr>
              <w:pStyle w:val="TAL"/>
              <w:rPr>
                <w:noProof/>
              </w:rPr>
            </w:pPr>
            <w:r>
              <w:rPr>
                <w:noProof/>
              </w:rPr>
              <w:t>CR implementation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86F7E" w14:textId="1A4C315C" w:rsidR="00300631" w:rsidRDefault="00300631" w:rsidP="00300631">
            <w:pPr>
              <w:pStyle w:val="TAC"/>
              <w:rPr>
                <w:sz w:val="16"/>
                <w:szCs w:val="16"/>
              </w:rPr>
            </w:pPr>
            <w:r>
              <w:rPr>
                <w:sz w:val="16"/>
                <w:szCs w:val="16"/>
              </w:rPr>
              <w:t>17.5.0</w:t>
            </w:r>
          </w:p>
        </w:tc>
      </w:tr>
      <w:tr w:rsidR="00300631" w:rsidRPr="00B06F7A" w14:paraId="08732C3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21B57F5" w14:textId="7D7AB200"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A4864" w14:textId="670BAC4C"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7FDDD" w14:textId="1208B905" w:rsidR="00300631" w:rsidRPr="00B06F7A" w:rsidRDefault="00300631" w:rsidP="00300631">
            <w:pPr>
              <w:pStyle w:val="TAC"/>
              <w:rPr>
                <w:sz w:val="16"/>
                <w:szCs w:val="16"/>
              </w:rPr>
            </w:pPr>
            <w:r w:rsidRPr="009B319D">
              <w:rPr>
                <w:sz w:val="16"/>
                <w:szCs w:val="16"/>
              </w:rPr>
              <w:t>CP-213</w:t>
            </w:r>
            <w:r>
              <w:rPr>
                <w:sz w:val="16"/>
                <w:szCs w:val="16"/>
              </w:rPr>
              <w:t>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309D0" w14:textId="2300BCD9" w:rsidR="00300631" w:rsidRDefault="00300631" w:rsidP="00300631">
            <w:pPr>
              <w:pStyle w:val="TAL"/>
              <w:rPr>
                <w:sz w:val="16"/>
                <w:szCs w:val="16"/>
              </w:rPr>
            </w:pPr>
            <w:r>
              <w:rPr>
                <w:sz w:val="16"/>
                <w:szCs w:val="16"/>
              </w:rPr>
              <w:t>0759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3C3438" w14:textId="390DD5D1"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C495E" w14:textId="0C9A9E79"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879342" w14:textId="714ABE1C" w:rsidR="00300631" w:rsidRDefault="00300631" w:rsidP="00300631">
            <w:pPr>
              <w:pStyle w:val="TAL"/>
              <w:rPr>
                <w:noProof/>
              </w:rPr>
            </w:pPr>
            <w:r>
              <w:rPr>
                <w:noProof/>
              </w:rPr>
              <w:t>Supported Features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92B69" w14:textId="105C6716" w:rsidR="00300631" w:rsidRDefault="00300631" w:rsidP="00300631">
            <w:pPr>
              <w:pStyle w:val="TAC"/>
              <w:rPr>
                <w:sz w:val="16"/>
                <w:szCs w:val="16"/>
              </w:rPr>
            </w:pPr>
            <w:r>
              <w:rPr>
                <w:sz w:val="16"/>
                <w:szCs w:val="16"/>
              </w:rPr>
              <w:t>17.5.0</w:t>
            </w:r>
          </w:p>
        </w:tc>
      </w:tr>
      <w:tr w:rsidR="00300631" w:rsidRPr="00B06F7A" w14:paraId="1D7E53B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BCB768C" w14:textId="45DDDB04"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FAF2D" w14:textId="6B280882"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034C7" w14:textId="212FA94A" w:rsidR="00300631" w:rsidRPr="00B06F7A" w:rsidRDefault="00300631" w:rsidP="00300631">
            <w:pPr>
              <w:pStyle w:val="TAC"/>
              <w:rPr>
                <w:sz w:val="16"/>
                <w:szCs w:val="16"/>
              </w:rPr>
            </w:pPr>
            <w:r w:rsidRPr="009B319D">
              <w:rPr>
                <w:sz w:val="16"/>
                <w:szCs w:val="16"/>
              </w:rPr>
              <w:t>CP-213</w:t>
            </w:r>
            <w:r>
              <w:rPr>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5918E" w14:textId="24F9DAD5" w:rsidR="00300631" w:rsidRDefault="00300631" w:rsidP="00300631">
            <w:pPr>
              <w:pStyle w:val="TAL"/>
              <w:rPr>
                <w:sz w:val="16"/>
                <w:szCs w:val="16"/>
              </w:rPr>
            </w:pPr>
            <w:r>
              <w:rPr>
                <w:sz w:val="16"/>
                <w:szCs w:val="16"/>
              </w:rPr>
              <w:t>0762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1DD791" w14:textId="39C0B65E"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3AD7E" w14:textId="30613386"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83901F" w14:textId="5FDEF004" w:rsidR="00300631" w:rsidRDefault="00300631" w:rsidP="00300631">
            <w:pPr>
              <w:pStyle w:val="TAL"/>
              <w:rPr>
                <w:noProof/>
              </w:rPr>
            </w:pPr>
            <w:r>
              <w:rPr>
                <w:noProof/>
              </w:rPr>
              <w:t>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CA477" w14:textId="5CCF17F4" w:rsidR="00300631" w:rsidRDefault="00300631" w:rsidP="00300631">
            <w:pPr>
              <w:pStyle w:val="TAC"/>
              <w:rPr>
                <w:sz w:val="16"/>
                <w:szCs w:val="16"/>
              </w:rPr>
            </w:pPr>
            <w:r>
              <w:rPr>
                <w:sz w:val="16"/>
                <w:szCs w:val="16"/>
              </w:rPr>
              <w:t>17.5.0</w:t>
            </w:r>
          </w:p>
        </w:tc>
      </w:tr>
      <w:tr w:rsidR="00300631" w:rsidRPr="00B06F7A" w14:paraId="384E826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7BEFA9D" w14:textId="79DB5E2E"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11128" w14:textId="6FB90DC2"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1C073F" w14:textId="341CAFDB" w:rsidR="00300631" w:rsidRPr="00B06F7A" w:rsidRDefault="00300631" w:rsidP="00300631">
            <w:pPr>
              <w:pStyle w:val="TAC"/>
              <w:rPr>
                <w:sz w:val="16"/>
                <w:szCs w:val="16"/>
              </w:rPr>
            </w:pPr>
            <w:r w:rsidRPr="009B319D">
              <w:rPr>
                <w:sz w:val="16"/>
                <w:szCs w:val="16"/>
              </w:rPr>
              <w:t>CP-213</w:t>
            </w:r>
            <w:r>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EBBF3" w14:textId="4B2A5B5A" w:rsidR="00300631" w:rsidRDefault="00300631" w:rsidP="00300631">
            <w:pPr>
              <w:pStyle w:val="TAL"/>
              <w:rPr>
                <w:sz w:val="16"/>
                <w:szCs w:val="16"/>
              </w:rPr>
            </w:pPr>
            <w:r>
              <w:rPr>
                <w:sz w:val="16"/>
                <w:szCs w:val="16"/>
              </w:rPr>
              <w:t>0764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D3EBB"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C6386" w14:textId="7019C4FC"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72F27C" w14:textId="2D7D2577" w:rsidR="00300631" w:rsidRDefault="00300631" w:rsidP="00300631">
            <w:pPr>
              <w:pStyle w:val="TAL"/>
              <w:rPr>
                <w:noProof/>
              </w:rPr>
            </w:pPr>
            <w:r>
              <w:rPr>
                <w:noProof/>
              </w:rPr>
              <w:t>Wrong spelling of "locationAge" attribute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D3A9E" w14:textId="22427205" w:rsidR="00300631" w:rsidRDefault="00300631" w:rsidP="00300631">
            <w:pPr>
              <w:pStyle w:val="TAC"/>
              <w:rPr>
                <w:sz w:val="16"/>
                <w:szCs w:val="16"/>
              </w:rPr>
            </w:pPr>
            <w:r>
              <w:rPr>
                <w:sz w:val="16"/>
                <w:szCs w:val="16"/>
              </w:rPr>
              <w:t>17.5.0</w:t>
            </w:r>
          </w:p>
        </w:tc>
      </w:tr>
      <w:tr w:rsidR="00300631" w:rsidRPr="00B06F7A" w14:paraId="4325667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AD53788" w14:textId="2951BFD8"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143B" w14:textId="40397864"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4DB46" w14:textId="7155E480" w:rsidR="00300631" w:rsidRPr="00B06F7A" w:rsidRDefault="00300631" w:rsidP="00300631">
            <w:pPr>
              <w:pStyle w:val="TAC"/>
              <w:rPr>
                <w:sz w:val="16"/>
                <w:szCs w:val="16"/>
              </w:rPr>
            </w:pPr>
            <w:r w:rsidRPr="009B319D">
              <w:rPr>
                <w:sz w:val="16"/>
                <w:szCs w:val="16"/>
              </w:rPr>
              <w:t>CP-213</w:t>
            </w:r>
            <w:r>
              <w:rPr>
                <w:sz w:val="16"/>
                <w:szCs w:val="16"/>
              </w:rPr>
              <w:t>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CDCFB" w14:textId="448C767E" w:rsidR="00300631" w:rsidRDefault="00300631" w:rsidP="00300631">
            <w:pPr>
              <w:pStyle w:val="TAL"/>
              <w:rPr>
                <w:sz w:val="16"/>
                <w:szCs w:val="16"/>
              </w:rPr>
            </w:pPr>
            <w:r>
              <w:rPr>
                <w:sz w:val="16"/>
                <w:szCs w:val="16"/>
              </w:rPr>
              <w:t>0775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E646C6"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5FF9B" w14:textId="6E54348B"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9BC9CF" w14:textId="25D60159" w:rsidR="00300631" w:rsidRDefault="00300631" w:rsidP="00300631">
            <w:pPr>
              <w:pStyle w:val="TAL"/>
              <w:rPr>
                <w:noProof/>
              </w:rPr>
            </w:pPr>
            <w:r>
              <w:rPr>
                <w:noProof/>
              </w:rPr>
              <w:t>Correction on SMF Registration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9BE46" w14:textId="5C0D1DBF" w:rsidR="00300631" w:rsidRDefault="00300631" w:rsidP="00300631">
            <w:pPr>
              <w:pStyle w:val="TAC"/>
              <w:rPr>
                <w:sz w:val="16"/>
                <w:szCs w:val="16"/>
              </w:rPr>
            </w:pPr>
            <w:r>
              <w:rPr>
                <w:sz w:val="16"/>
                <w:szCs w:val="16"/>
              </w:rPr>
              <w:t>17.5.0</w:t>
            </w:r>
          </w:p>
        </w:tc>
      </w:tr>
      <w:tr w:rsidR="00C4757C" w:rsidRPr="00B06F7A" w14:paraId="08F4980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C8C5B63" w14:textId="77CC73A2" w:rsidR="00C4757C" w:rsidRDefault="00C4757C" w:rsidP="00C4757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AD55C" w14:textId="797D0FD9" w:rsidR="00C4757C" w:rsidRDefault="00C4757C" w:rsidP="00C4757C">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7EF95" w14:textId="7D21EE36" w:rsidR="00C4757C" w:rsidRPr="00B06F7A" w:rsidRDefault="008101CE" w:rsidP="00C4757C">
            <w:pPr>
              <w:pStyle w:val="TAC"/>
              <w:rPr>
                <w:sz w:val="16"/>
                <w:szCs w:val="16"/>
              </w:rPr>
            </w:pPr>
            <w:r>
              <w:rPr>
                <w:sz w:val="16"/>
                <w:szCs w:val="16"/>
              </w:rPr>
              <w:t>CP-213188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EF3B4" w14:textId="15E5B6C9" w:rsidR="00C4757C" w:rsidRDefault="00C4757C" w:rsidP="00C4757C">
            <w:pPr>
              <w:pStyle w:val="TAL"/>
              <w:rPr>
                <w:sz w:val="16"/>
                <w:szCs w:val="16"/>
              </w:rPr>
            </w:pPr>
            <w:r>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C832A8" w14:textId="1655C68F" w:rsidR="00C4757C" w:rsidRDefault="008101CE" w:rsidP="00C4757C">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C30F1" w14:textId="7B2A4290" w:rsidR="00C4757C" w:rsidRDefault="00C4757C" w:rsidP="00C4757C">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FE8C8F" w14:textId="35984A42" w:rsidR="00C4757C" w:rsidRDefault="00C4757C" w:rsidP="00C4757C">
            <w:pPr>
              <w:pStyle w:val="TAL"/>
              <w:rPr>
                <w:noProof/>
              </w:rPr>
            </w:pPr>
            <w:r>
              <w:rPr>
                <w:noProof/>
              </w:rPr>
              <w:t>Provisioning Session Authorization Information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2F8ED" w14:textId="0376E698" w:rsidR="00C4757C" w:rsidRDefault="00C4757C" w:rsidP="00C4757C">
            <w:pPr>
              <w:pStyle w:val="TAC"/>
              <w:rPr>
                <w:sz w:val="16"/>
                <w:szCs w:val="16"/>
              </w:rPr>
            </w:pPr>
            <w:r>
              <w:rPr>
                <w:sz w:val="16"/>
                <w:szCs w:val="16"/>
              </w:rPr>
              <w:t>17.5.0</w:t>
            </w:r>
          </w:p>
        </w:tc>
      </w:tr>
      <w:tr w:rsidR="00300631" w:rsidRPr="00B06F7A" w14:paraId="38ABBC7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5003D58" w14:textId="4DD5FDBA"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E482A" w14:textId="2573B931"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33C03" w14:textId="4925DC88" w:rsidR="00300631" w:rsidRPr="00B06F7A" w:rsidRDefault="00300631" w:rsidP="00300631">
            <w:pPr>
              <w:pStyle w:val="TAC"/>
              <w:rPr>
                <w:sz w:val="16"/>
                <w:szCs w:val="16"/>
              </w:rPr>
            </w:pPr>
            <w:r w:rsidRPr="00316399">
              <w:rPr>
                <w:sz w:val="16"/>
                <w:szCs w:val="16"/>
              </w:rPr>
              <w:t>CP-213</w:t>
            </w:r>
            <w:r>
              <w:rPr>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273E" w14:textId="06C9C013" w:rsidR="00300631" w:rsidRDefault="00300631" w:rsidP="00300631">
            <w:pPr>
              <w:pStyle w:val="TAL"/>
              <w:rPr>
                <w:sz w:val="16"/>
                <w:szCs w:val="16"/>
              </w:rPr>
            </w:pPr>
            <w:r>
              <w:rPr>
                <w:sz w:val="16"/>
                <w:szCs w:val="16"/>
              </w:rPr>
              <w:t>0748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A83B6E" w14:textId="727A4915" w:rsidR="00300631"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D6DC" w14:textId="795BFE21"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B7EFA" w14:textId="22AA124D" w:rsidR="00300631" w:rsidRDefault="00300631" w:rsidP="00300631">
            <w:pPr>
              <w:pStyle w:val="TAL"/>
              <w:rPr>
                <w:noProof/>
              </w:rPr>
            </w:pPr>
            <w:r>
              <w:rPr>
                <w:noProof/>
              </w:rPr>
              <w:t>Send Routing Indicator to AMF after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1A7B" w14:textId="0E8C99DA" w:rsidR="00300631" w:rsidRDefault="00300631" w:rsidP="00300631">
            <w:pPr>
              <w:pStyle w:val="TAC"/>
              <w:rPr>
                <w:sz w:val="16"/>
                <w:szCs w:val="16"/>
              </w:rPr>
            </w:pPr>
            <w:r>
              <w:rPr>
                <w:sz w:val="16"/>
                <w:szCs w:val="16"/>
              </w:rPr>
              <w:t>17.5.0</w:t>
            </w:r>
          </w:p>
        </w:tc>
      </w:tr>
      <w:tr w:rsidR="00300631" w:rsidRPr="00B06F7A" w14:paraId="15F2BE1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678AFCE" w14:textId="63944080"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D4933" w14:textId="497B5514"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E21C9" w14:textId="2CDF660B" w:rsidR="00300631" w:rsidRPr="00B06F7A" w:rsidRDefault="00300631" w:rsidP="00300631">
            <w:pPr>
              <w:pStyle w:val="TAC"/>
              <w:rPr>
                <w:sz w:val="16"/>
                <w:szCs w:val="16"/>
              </w:rPr>
            </w:pPr>
            <w:r w:rsidRPr="00316399">
              <w:rPr>
                <w:sz w:val="16"/>
                <w:szCs w:val="16"/>
              </w:rPr>
              <w:t>CP-213</w:t>
            </w:r>
            <w:r>
              <w:rPr>
                <w:sz w:val="16"/>
                <w:szCs w:val="16"/>
              </w:rPr>
              <w:t>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30A64" w14:textId="2F2229CE" w:rsidR="00300631" w:rsidRDefault="00300631" w:rsidP="00300631">
            <w:pPr>
              <w:pStyle w:val="TAL"/>
              <w:rPr>
                <w:sz w:val="16"/>
                <w:szCs w:val="16"/>
              </w:rPr>
            </w:pPr>
            <w:r>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026729" w14:textId="05E338B1" w:rsidR="00300631" w:rsidRDefault="00300631" w:rsidP="0030063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C58A6" w14:textId="3C685750"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21C074" w14:textId="77375A29" w:rsidR="00300631" w:rsidRDefault="00300631" w:rsidP="00300631">
            <w:pPr>
              <w:pStyle w:val="TAL"/>
              <w:rPr>
                <w:noProof/>
              </w:rPr>
            </w:pPr>
            <w:r>
              <w:rPr>
                <w:noProof/>
              </w:rPr>
              <w:t>Typo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10E6A" w14:textId="0DD11371" w:rsidR="00300631" w:rsidRDefault="00300631" w:rsidP="00300631">
            <w:pPr>
              <w:pStyle w:val="TAC"/>
              <w:rPr>
                <w:sz w:val="16"/>
                <w:szCs w:val="16"/>
              </w:rPr>
            </w:pPr>
            <w:r>
              <w:rPr>
                <w:sz w:val="16"/>
                <w:szCs w:val="16"/>
              </w:rPr>
              <w:t>17.5.0</w:t>
            </w:r>
          </w:p>
        </w:tc>
      </w:tr>
      <w:tr w:rsidR="00300631" w:rsidRPr="00B06F7A" w14:paraId="5292CA0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FF4EF01" w14:textId="1B7BAD4B"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208B3" w14:textId="72B3E598"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4A74E" w14:textId="35B9504E" w:rsidR="00300631" w:rsidRPr="00B06F7A" w:rsidRDefault="00300631" w:rsidP="00300631">
            <w:pPr>
              <w:pStyle w:val="TAC"/>
              <w:rPr>
                <w:sz w:val="16"/>
                <w:szCs w:val="16"/>
              </w:rPr>
            </w:pPr>
            <w:r w:rsidRPr="00316399">
              <w:rPr>
                <w:sz w:val="16"/>
                <w:szCs w:val="16"/>
              </w:rPr>
              <w:t>CP-213</w:t>
            </w:r>
            <w:r>
              <w:rPr>
                <w:sz w:val="16"/>
                <w:szCs w:val="16"/>
              </w:rPr>
              <w:t>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FA95" w14:textId="141F243B" w:rsidR="00300631" w:rsidRDefault="00300631" w:rsidP="00300631">
            <w:pPr>
              <w:pStyle w:val="TAL"/>
              <w:rPr>
                <w:sz w:val="16"/>
                <w:szCs w:val="16"/>
              </w:rPr>
            </w:pPr>
            <w:r>
              <w:rPr>
                <w:sz w:val="16"/>
                <w:szCs w:val="16"/>
              </w:rPr>
              <w:t>0755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B3F628"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71B2C" w14:textId="1F6F7ED1"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DA3B20" w14:textId="5B642268" w:rsidR="00300631" w:rsidRDefault="00300631" w:rsidP="00300631">
            <w:pPr>
              <w:pStyle w:val="TAL"/>
              <w:rPr>
                <w:noProof/>
              </w:rPr>
            </w:pPr>
            <w:r w:rsidRPr="00884BAA">
              <w:rPr>
                <w:noProof/>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B3A26" w14:textId="66AC1872" w:rsidR="00300631" w:rsidRDefault="00300631" w:rsidP="00300631">
            <w:pPr>
              <w:pStyle w:val="TAC"/>
              <w:rPr>
                <w:sz w:val="16"/>
                <w:szCs w:val="16"/>
              </w:rPr>
            </w:pPr>
            <w:r>
              <w:rPr>
                <w:sz w:val="16"/>
                <w:szCs w:val="16"/>
              </w:rPr>
              <w:t>17.5.0</w:t>
            </w:r>
          </w:p>
        </w:tc>
      </w:tr>
      <w:tr w:rsidR="00300631" w:rsidRPr="00B06F7A" w14:paraId="06E5C30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1D89F8A" w14:textId="7A7BDFC4"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D3C5C" w14:textId="7D44639A"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17D5A" w14:textId="0430BBC9" w:rsidR="00300631" w:rsidRPr="00B06F7A" w:rsidRDefault="00300631" w:rsidP="00300631">
            <w:pPr>
              <w:pStyle w:val="TAC"/>
              <w:rPr>
                <w:sz w:val="16"/>
                <w:szCs w:val="16"/>
              </w:rPr>
            </w:pPr>
            <w:r w:rsidRPr="00316399">
              <w:rPr>
                <w:sz w:val="16"/>
                <w:szCs w:val="16"/>
              </w:rPr>
              <w:t>CP-213</w:t>
            </w:r>
            <w:r>
              <w:rPr>
                <w:sz w:val="16"/>
                <w:szCs w:val="16"/>
              </w:rPr>
              <w:t>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296B2" w14:textId="06A7A6D4" w:rsidR="00300631" w:rsidRDefault="00300631" w:rsidP="00300631">
            <w:pPr>
              <w:pStyle w:val="TAL"/>
              <w:rPr>
                <w:sz w:val="16"/>
                <w:szCs w:val="16"/>
              </w:rPr>
            </w:pPr>
            <w:r>
              <w:rPr>
                <w:sz w:val="16"/>
                <w:szCs w:val="16"/>
              </w:rPr>
              <w:t>0760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FC22EE" w14:textId="122EDB98"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4A61A" w14:textId="0173DA58"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522A4" w14:textId="1000AEAF" w:rsidR="00300631" w:rsidRPr="00884BAA" w:rsidRDefault="00300631" w:rsidP="00300631">
            <w:pPr>
              <w:pStyle w:val="TAL"/>
              <w:rPr>
                <w:noProof/>
              </w:rPr>
            </w:pPr>
            <w:r>
              <w:rPr>
                <w:noProof/>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EB655" w14:textId="4499D326" w:rsidR="00300631" w:rsidRDefault="00300631" w:rsidP="00300631">
            <w:pPr>
              <w:pStyle w:val="TAC"/>
              <w:rPr>
                <w:sz w:val="16"/>
                <w:szCs w:val="16"/>
              </w:rPr>
            </w:pPr>
            <w:r>
              <w:rPr>
                <w:sz w:val="16"/>
                <w:szCs w:val="16"/>
              </w:rPr>
              <w:t>17.5.0</w:t>
            </w:r>
          </w:p>
        </w:tc>
      </w:tr>
      <w:tr w:rsidR="00300631" w:rsidRPr="00B06F7A" w14:paraId="7F14778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CC005CE" w14:textId="43ADFF75"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B8793" w14:textId="052E16BB"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D0724" w14:textId="202C5B4E" w:rsidR="00300631" w:rsidRPr="00B06F7A" w:rsidRDefault="00300631" w:rsidP="00300631">
            <w:pPr>
              <w:pStyle w:val="TAC"/>
              <w:rPr>
                <w:sz w:val="16"/>
                <w:szCs w:val="16"/>
              </w:rPr>
            </w:pPr>
            <w:r w:rsidRPr="00316399">
              <w:rPr>
                <w:sz w:val="16"/>
                <w:szCs w:val="16"/>
              </w:rPr>
              <w:t>CP-213</w:t>
            </w:r>
            <w:r>
              <w:rPr>
                <w:sz w:val="16"/>
                <w:szCs w:val="16"/>
              </w:rPr>
              <w:t>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7C9EB" w14:textId="34770DE2" w:rsidR="00300631" w:rsidRDefault="00300631" w:rsidP="00300631">
            <w:pPr>
              <w:pStyle w:val="TAL"/>
              <w:rPr>
                <w:sz w:val="16"/>
                <w:szCs w:val="16"/>
              </w:rPr>
            </w:pPr>
            <w:r>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5A0E0C" w14:textId="218A7998"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99563" w14:textId="4DEF5743"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44C531" w14:textId="29773F48" w:rsidR="00300631" w:rsidRDefault="00300631" w:rsidP="00300631">
            <w:pPr>
              <w:pStyle w:val="TAL"/>
              <w:rPr>
                <w:noProof/>
              </w:rPr>
            </w:pPr>
            <w:r>
              <w:rPr>
                <w:noProof/>
              </w:rPr>
              <w:t>Correction of miscellaneous typos and spelling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DB48E" w14:textId="49214A47" w:rsidR="00300631" w:rsidRDefault="00300631" w:rsidP="00300631">
            <w:pPr>
              <w:pStyle w:val="TAC"/>
              <w:rPr>
                <w:sz w:val="16"/>
                <w:szCs w:val="16"/>
              </w:rPr>
            </w:pPr>
            <w:r>
              <w:rPr>
                <w:sz w:val="16"/>
                <w:szCs w:val="16"/>
              </w:rPr>
              <w:t>17.5.0</w:t>
            </w:r>
          </w:p>
        </w:tc>
      </w:tr>
      <w:tr w:rsidR="00300631" w:rsidRPr="00B06F7A" w14:paraId="0FB7041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5CA6DC4" w14:textId="542AB4A3"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20118" w14:textId="0560AD9B"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50F088" w14:textId="284F9F9A" w:rsidR="00300631" w:rsidRPr="00B06F7A" w:rsidRDefault="00300631" w:rsidP="00300631">
            <w:pPr>
              <w:pStyle w:val="TAC"/>
              <w:rPr>
                <w:sz w:val="16"/>
                <w:szCs w:val="16"/>
              </w:rPr>
            </w:pPr>
            <w:r w:rsidRPr="00316399">
              <w:rPr>
                <w:sz w:val="16"/>
                <w:szCs w:val="16"/>
              </w:rPr>
              <w:t>CP-213</w:t>
            </w:r>
            <w:r>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39CA" w14:textId="0067A440" w:rsidR="00300631" w:rsidRDefault="00300631" w:rsidP="00300631">
            <w:pPr>
              <w:pStyle w:val="TAL"/>
              <w:rPr>
                <w:sz w:val="16"/>
                <w:szCs w:val="16"/>
              </w:rPr>
            </w:pPr>
            <w:r>
              <w:rPr>
                <w:sz w:val="16"/>
                <w:szCs w:val="16"/>
              </w:rPr>
              <w:t>0771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3DF6EA" w14:textId="58E99CC3"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6447F" w14:textId="68178883"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EEC601" w14:textId="4363DF17" w:rsidR="00300631" w:rsidRDefault="00300631" w:rsidP="00300631">
            <w:pPr>
              <w:pStyle w:val="TAL"/>
              <w:rPr>
                <w:noProof/>
              </w:rPr>
            </w:pPr>
            <w:r>
              <w:rPr>
                <w:noProof/>
              </w:rPr>
              <w:t>SMF Registration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EF698" w14:textId="10195804" w:rsidR="00300631" w:rsidRDefault="00300631" w:rsidP="00300631">
            <w:pPr>
              <w:pStyle w:val="TAC"/>
              <w:rPr>
                <w:sz w:val="16"/>
                <w:szCs w:val="16"/>
              </w:rPr>
            </w:pPr>
            <w:r>
              <w:rPr>
                <w:sz w:val="16"/>
                <w:szCs w:val="16"/>
              </w:rPr>
              <w:t>17.5.0</w:t>
            </w:r>
          </w:p>
        </w:tc>
      </w:tr>
      <w:tr w:rsidR="00300631" w:rsidRPr="00B06F7A" w14:paraId="655C8E1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DA1" w14:textId="68F0C55C"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FCFA7" w14:textId="77D0412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DFE4D" w14:textId="235F2AA8" w:rsidR="00300631" w:rsidRPr="00B06F7A" w:rsidRDefault="00300631" w:rsidP="00300631">
            <w:pPr>
              <w:pStyle w:val="TAC"/>
              <w:rPr>
                <w:sz w:val="16"/>
                <w:szCs w:val="16"/>
              </w:rPr>
            </w:pPr>
            <w:r w:rsidRPr="00316399">
              <w:rPr>
                <w:sz w:val="16"/>
                <w:szCs w:val="16"/>
              </w:rPr>
              <w:t>CP-213</w:t>
            </w:r>
            <w:r>
              <w:rPr>
                <w:sz w:val="16"/>
                <w:szCs w:val="16"/>
              </w:rPr>
              <w:t>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1B880" w14:textId="74F5B59B" w:rsidR="00300631" w:rsidRDefault="00300631" w:rsidP="00300631">
            <w:pPr>
              <w:pStyle w:val="TAL"/>
              <w:rPr>
                <w:sz w:val="16"/>
                <w:szCs w:val="16"/>
              </w:rPr>
            </w:pPr>
            <w:r>
              <w:rPr>
                <w:sz w:val="16"/>
                <w:szCs w:val="16"/>
              </w:rPr>
              <w:t>0772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DFC8E2"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A83C2" w14:textId="4AC56EE7"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0D747C" w14:textId="0596C7DA" w:rsidR="00300631" w:rsidRDefault="00300631" w:rsidP="00300631">
            <w:pPr>
              <w:pStyle w:val="TAL"/>
              <w:rPr>
                <w:noProof/>
              </w:rPr>
            </w:pPr>
            <w:r>
              <w:rPr>
                <w:noProof/>
              </w:rPr>
              <w:t xml:space="preserve">Corrections to the </w:t>
            </w:r>
            <w:r w:rsidRPr="00B3056F">
              <w:rPr>
                <w:noProof/>
              </w:rPr>
              <w:t>Nudm_SDM re-used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A65B5" w14:textId="444B2184" w:rsidR="00300631" w:rsidRDefault="00300631" w:rsidP="00300631">
            <w:pPr>
              <w:pStyle w:val="TAC"/>
              <w:rPr>
                <w:sz w:val="16"/>
                <w:szCs w:val="16"/>
              </w:rPr>
            </w:pPr>
            <w:r>
              <w:rPr>
                <w:sz w:val="16"/>
                <w:szCs w:val="16"/>
              </w:rPr>
              <w:t>17.5.0</w:t>
            </w:r>
          </w:p>
        </w:tc>
      </w:tr>
      <w:tr w:rsidR="00300631" w:rsidRPr="00B06F7A" w14:paraId="4D3CF09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136DFDA" w14:textId="0B6029C5"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674DB" w14:textId="032F31D4"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DB40D" w14:textId="3D944FF0" w:rsidR="00300631" w:rsidRPr="00B06F7A" w:rsidRDefault="00300631" w:rsidP="00300631">
            <w:pPr>
              <w:pStyle w:val="TAC"/>
              <w:rPr>
                <w:sz w:val="16"/>
                <w:szCs w:val="16"/>
              </w:rPr>
            </w:pPr>
            <w:r w:rsidRPr="00316399">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1CEF" w14:textId="3CA6B73B" w:rsidR="00300631" w:rsidRDefault="00300631" w:rsidP="00300631">
            <w:pPr>
              <w:pStyle w:val="TAL"/>
              <w:rPr>
                <w:sz w:val="16"/>
                <w:szCs w:val="16"/>
              </w:rPr>
            </w:pPr>
            <w:r>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FB7DE"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9E95" w14:textId="6F5048E0"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99994B" w14:textId="10BA35B2" w:rsidR="00300631" w:rsidRDefault="00300631" w:rsidP="00300631">
            <w:pPr>
              <w:pStyle w:val="TAL"/>
              <w:rPr>
                <w:noProof/>
              </w:rPr>
            </w:pPr>
            <w:r>
              <w:rPr>
                <w:noProof/>
              </w:rPr>
              <w:t>Minimal Reporting Interval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A79BB" w14:textId="7C589760" w:rsidR="00300631" w:rsidRDefault="00300631" w:rsidP="00300631">
            <w:pPr>
              <w:pStyle w:val="TAC"/>
              <w:rPr>
                <w:sz w:val="16"/>
                <w:szCs w:val="16"/>
              </w:rPr>
            </w:pPr>
            <w:r>
              <w:rPr>
                <w:sz w:val="16"/>
                <w:szCs w:val="16"/>
              </w:rPr>
              <w:t>17.5.0</w:t>
            </w:r>
          </w:p>
        </w:tc>
      </w:tr>
      <w:tr w:rsidR="00300631" w:rsidRPr="00B06F7A" w14:paraId="32DF54D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6EF8DCC" w14:textId="44973B87"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F8B2D" w14:textId="78D375A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AFC71" w14:textId="297CDA13" w:rsidR="00300631" w:rsidRPr="00B06F7A" w:rsidRDefault="00300631" w:rsidP="00300631">
            <w:pPr>
              <w:pStyle w:val="TAC"/>
              <w:rPr>
                <w:sz w:val="16"/>
                <w:szCs w:val="16"/>
              </w:rPr>
            </w:pPr>
            <w:r w:rsidRPr="00316399">
              <w:rPr>
                <w:sz w:val="16"/>
                <w:szCs w:val="16"/>
              </w:rPr>
              <w:t>CP-213</w:t>
            </w:r>
            <w:r>
              <w:rPr>
                <w:sz w:val="16"/>
                <w:szCs w:val="16"/>
              </w:rPr>
              <w:t>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32C47" w14:textId="6E27DCF4" w:rsidR="00300631" w:rsidRDefault="00300631" w:rsidP="00300631">
            <w:pPr>
              <w:pStyle w:val="TAL"/>
              <w:rPr>
                <w:sz w:val="16"/>
                <w:szCs w:val="16"/>
              </w:rPr>
            </w:pPr>
            <w:r>
              <w:rPr>
                <w:sz w:val="16"/>
                <w:szCs w:val="16"/>
              </w:rPr>
              <w:t>0776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68699" w14:textId="08F1F4B3"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65727" w14:textId="7E19558A"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8A3627" w14:textId="05651CAA" w:rsidR="00300631" w:rsidRDefault="00300631" w:rsidP="00300631">
            <w:pPr>
              <w:pStyle w:val="TAL"/>
              <w:rPr>
                <w:noProof/>
              </w:rPr>
            </w:pPr>
            <w:r>
              <w:rPr>
                <w:noProof/>
              </w:rPr>
              <w:t>SOR-CMCI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C5ED7" w14:textId="55F6E3C7" w:rsidR="00300631" w:rsidRDefault="00300631" w:rsidP="00300631">
            <w:pPr>
              <w:pStyle w:val="TAC"/>
              <w:rPr>
                <w:sz w:val="16"/>
                <w:szCs w:val="16"/>
              </w:rPr>
            </w:pPr>
            <w:r>
              <w:rPr>
                <w:sz w:val="16"/>
                <w:szCs w:val="16"/>
              </w:rPr>
              <w:t>17.5.0</w:t>
            </w:r>
          </w:p>
        </w:tc>
      </w:tr>
      <w:tr w:rsidR="00300631" w:rsidRPr="00B06F7A" w14:paraId="0F8047A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91A092" w14:textId="63553659"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9E0F2" w14:textId="5712D477"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790F0" w14:textId="6BD00473" w:rsidR="00300631" w:rsidRPr="00B06F7A" w:rsidRDefault="00300631" w:rsidP="00300631">
            <w:pPr>
              <w:pStyle w:val="TAC"/>
              <w:rPr>
                <w:sz w:val="16"/>
                <w:szCs w:val="16"/>
              </w:rPr>
            </w:pPr>
            <w:r w:rsidRPr="00316399">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005AE" w14:textId="52DE704E" w:rsidR="00300631" w:rsidRDefault="00300631" w:rsidP="00300631">
            <w:pPr>
              <w:pStyle w:val="TAL"/>
              <w:rPr>
                <w:sz w:val="16"/>
                <w:szCs w:val="16"/>
              </w:rPr>
            </w:pPr>
            <w:r>
              <w:rPr>
                <w:sz w:val="16"/>
                <w:szCs w:val="16"/>
              </w:rPr>
              <w:t>0777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B6AA6B"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4AC47" w14:textId="5B750E18"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41FEBA" w14:textId="3AC659F3" w:rsidR="00300631" w:rsidRDefault="00300631" w:rsidP="00300631">
            <w:pPr>
              <w:pStyle w:val="TAL"/>
              <w:rPr>
                <w:noProof/>
              </w:rPr>
            </w:pPr>
            <w:r w:rsidRPr="00B3056F">
              <w:rPr>
                <w:noProof/>
              </w:rPr>
              <w:t>422 Unprocessable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604BB" w14:textId="55CD5B48" w:rsidR="00300631" w:rsidRDefault="00300631" w:rsidP="00300631">
            <w:pPr>
              <w:pStyle w:val="TAC"/>
              <w:rPr>
                <w:sz w:val="16"/>
                <w:szCs w:val="16"/>
              </w:rPr>
            </w:pPr>
            <w:r>
              <w:rPr>
                <w:sz w:val="16"/>
                <w:szCs w:val="16"/>
              </w:rPr>
              <w:t>17.5.0</w:t>
            </w:r>
          </w:p>
        </w:tc>
      </w:tr>
      <w:tr w:rsidR="00300631" w:rsidRPr="00B06F7A" w14:paraId="7E4088E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ED9C2F1" w14:textId="086DB4CC"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86B2B" w14:textId="73BDA83C"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445BD" w14:textId="60D16860" w:rsidR="00300631" w:rsidRPr="00B06F7A" w:rsidRDefault="00300631" w:rsidP="00300631">
            <w:pPr>
              <w:pStyle w:val="TAC"/>
              <w:rPr>
                <w:sz w:val="16"/>
                <w:szCs w:val="16"/>
              </w:rPr>
            </w:pPr>
            <w:r w:rsidRPr="00316399">
              <w:rPr>
                <w:sz w:val="16"/>
                <w:szCs w:val="16"/>
              </w:rPr>
              <w:t>CP-213</w:t>
            </w:r>
            <w:r>
              <w:rPr>
                <w:sz w:val="16"/>
                <w:szCs w:val="16"/>
              </w:rPr>
              <w:t>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4138B" w14:textId="3F69A9C5" w:rsidR="00300631" w:rsidRDefault="00300631" w:rsidP="00300631">
            <w:pPr>
              <w:pStyle w:val="TAL"/>
              <w:rPr>
                <w:sz w:val="16"/>
                <w:szCs w:val="16"/>
              </w:rPr>
            </w:pPr>
            <w:r>
              <w:rPr>
                <w:sz w:val="16"/>
                <w:szCs w:val="16"/>
              </w:rPr>
              <w:t>0779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E7198" w14:textId="51E6866F"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8B39A" w14:textId="12F2B01C"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EFD8D" w14:textId="44CCA2C4" w:rsidR="00300631" w:rsidRPr="00B3056F" w:rsidRDefault="00300631" w:rsidP="00300631">
            <w:pPr>
              <w:pStyle w:val="TAL"/>
              <w:rPr>
                <w:noProof/>
              </w:rPr>
            </w:pPr>
            <w:r>
              <w:rPr>
                <w:noProof/>
              </w:rPr>
              <w:t>A</w:t>
            </w:r>
            <w:r w:rsidRPr="00692B84">
              <w:rPr>
                <w:noProof/>
              </w:rPr>
              <w:t>ddition</w:t>
            </w:r>
            <w:r>
              <w:rPr>
                <w:noProof/>
              </w:rPr>
              <w:t xml:space="preserve"> </w:t>
            </w:r>
            <w:r w:rsidRPr="00692B84">
              <w:rPr>
                <w:noProof/>
              </w:rPr>
              <w:t>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1E58F" w14:textId="2448D716" w:rsidR="00300631" w:rsidRDefault="00300631" w:rsidP="00300631">
            <w:pPr>
              <w:pStyle w:val="TAC"/>
              <w:rPr>
                <w:sz w:val="16"/>
                <w:szCs w:val="16"/>
              </w:rPr>
            </w:pPr>
            <w:r>
              <w:rPr>
                <w:sz w:val="16"/>
                <w:szCs w:val="16"/>
              </w:rPr>
              <w:t>17.5.0</w:t>
            </w:r>
          </w:p>
        </w:tc>
      </w:tr>
      <w:tr w:rsidR="00300631" w:rsidRPr="00B06F7A" w14:paraId="6611679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938BCD1" w14:textId="4DEBF37E"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08268" w14:textId="6FE8FF9D"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79983" w14:textId="60BAED95" w:rsidR="00300631" w:rsidRPr="00B06F7A" w:rsidRDefault="00300631" w:rsidP="00300631">
            <w:pPr>
              <w:pStyle w:val="TAC"/>
              <w:rPr>
                <w:sz w:val="16"/>
                <w:szCs w:val="16"/>
              </w:rPr>
            </w:pPr>
            <w:r w:rsidRPr="00316399">
              <w:rPr>
                <w:sz w:val="16"/>
                <w:szCs w:val="16"/>
              </w:rPr>
              <w:t>CP-213</w:t>
            </w:r>
            <w:r>
              <w:rPr>
                <w:sz w:val="16"/>
                <w:szCs w:val="16"/>
              </w:rPr>
              <w:t>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9063E" w14:textId="7C34EE4D" w:rsidR="00300631" w:rsidRDefault="00300631" w:rsidP="00300631">
            <w:pPr>
              <w:pStyle w:val="TAL"/>
              <w:rPr>
                <w:sz w:val="16"/>
                <w:szCs w:val="16"/>
              </w:rPr>
            </w:pPr>
            <w:r>
              <w:rPr>
                <w:sz w:val="16"/>
                <w:szCs w:val="16"/>
              </w:rPr>
              <w:t>0780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112F39" w14:textId="60C69ABE"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D681D" w14:textId="7BC17BDF"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9FE22D" w14:textId="04E3E50B" w:rsidR="00300631" w:rsidRDefault="00300631" w:rsidP="00300631">
            <w:pPr>
              <w:pStyle w:val="TAL"/>
              <w:rPr>
                <w:noProof/>
              </w:rPr>
            </w:pPr>
            <w:r>
              <w:rPr>
                <w:noProof/>
              </w:rPr>
              <w:t>Clarification of the response to modification of sdmSubscription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9051" w14:textId="4A260424" w:rsidR="00300631" w:rsidRDefault="00300631" w:rsidP="00300631">
            <w:pPr>
              <w:pStyle w:val="TAC"/>
              <w:rPr>
                <w:sz w:val="16"/>
                <w:szCs w:val="16"/>
              </w:rPr>
            </w:pPr>
            <w:r>
              <w:rPr>
                <w:sz w:val="16"/>
                <w:szCs w:val="16"/>
              </w:rPr>
              <w:t>17.5.0</w:t>
            </w:r>
          </w:p>
        </w:tc>
      </w:tr>
      <w:tr w:rsidR="00C4757C" w:rsidRPr="00B06F7A" w14:paraId="7A0DFDC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9789338" w14:textId="58A317E1" w:rsidR="00C4757C" w:rsidRDefault="00C4757C" w:rsidP="00C4757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4A51D" w14:textId="03D7F7AC" w:rsidR="00C4757C" w:rsidRDefault="00C4757C" w:rsidP="00C4757C">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F04E1" w14:textId="00DDBCA1" w:rsidR="00C4757C" w:rsidRPr="00B06F7A" w:rsidRDefault="008101CE" w:rsidP="00C4757C">
            <w:pPr>
              <w:pStyle w:val="TAC"/>
              <w:rPr>
                <w:sz w:val="16"/>
                <w:szCs w:val="16"/>
              </w:rPr>
            </w:pPr>
            <w:r>
              <w:rPr>
                <w:sz w:val="16"/>
                <w:szCs w:val="16"/>
              </w:rPr>
              <w:t>CP-213189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002E" w14:textId="05409A55" w:rsidR="00C4757C" w:rsidRDefault="00C4757C" w:rsidP="00C4757C">
            <w:pPr>
              <w:pStyle w:val="TAL"/>
              <w:rPr>
                <w:sz w:val="16"/>
                <w:szCs w:val="16"/>
              </w:rPr>
            </w:pPr>
            <w:r>
              <w:rPr>
                <w:sz w:val="16"/>
                <w:szCs w:val="16"/>
              </w:rPr>
              <w:t>0781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2D9BF" w14:textId="09AE5C67" w:rsidR="00C4757C" w:rsidRDefault="008101CE" w:rsidP="00C4757C">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869F3" w14:textId="389B8D4A" w:rsidR="00C4757C" w:rsidRDefault="00C4757C" w:rsidP="00C4757C">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5568E4" w14:textId="46A55310" w:rsidR="00C4757C" w:rsidRDefault="00C4757C" w:rsidP="00C4757C">
            <w:pPr>
              <w:pStyle w:val="TAL"/>
              <w:rPr>
                <w:noProof/>
              </w:rPr>
            </w:pPr>
            <w:r w:rsidRPr="00E6673E">
              <w:rPr>
                <w:noProof/>
              </w:rPr>
              <w:t xml:space="preserve">Update Roaming </w:t>
            </w:r>
            <w:r>
              <w:rPr>
                <w:noProof/>
              </w:rPr>
              <w:t>Information</w:t>
            </w:r>
            <w:r w:rsidRPr="00E6673E">
              <w:rPr>
                <w:noProof/>
              </w:rPr>
              <w:t xml:space="preserve">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5D5F5" w14:textId="2BA05747" w:rsidR="00C4757C" w:rsidRDefault="00C4757C" w:rsidP="00C4757C">
            <w:pPr>
              <w:pStyle w:val="TAC"/>
              <w:rPr>
                <w:sz w:val="16"/>
                <w:szCs w:val="16"/>
              </w:rPr>
            </w:pPr>
            <w:r>
              <w:rPr>
                <w:sz w:val="16"/>
                <w:szCs w:val="16"/>
              </w:rPr>
              <w:t>17.5.0</w:t>
            </w:r>
          </w:p>
        </w:tc>
      </w:tr>
      <w:tr w:rsidR="00300631" w:rsidRPr="00B06F7A" w14:paraId="44A66A1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E879F8B" w14:textId="0F45284D"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007993" w14:textId="6B27C8E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4F3C4" w14:textId="60944B66" w:rsidR="00300631" w:rsidRPr="00B06F7A" w:rsidRDefault="00300631" w:rsidP="00300631">
            <w:pPr>
              <w:pStyle w:val="TAC"/>
              <w:rPr>
                <w:sz w:val="16"/>
                <w:szCs w:val="16"/>
              </w:rPr>
            </w:pPr>
            <w:r w:rsidRPr="00AA6E07">
              <w:rPr>
                <w:sz w:val="16"/>
                <w:szCs w:val="16"/>
              </w:rPr>
              <w:t>CP-213</w:t>
            </w:r>
            <w:r>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673E" w14:textId="43EA2682" w:rsidR="00300631" w:rsidRDefault="00300631" w:rsidP="00300631">
            <w:pPr>
              <w:pStyle w:val="TAL"/>
              <w:rPr>
                <w:sz w:val="16"/>
                <w:szCs w:val="16"/>
              </w:rPr>
            </w:pPr>
            <w:r>
              <w:rPr>
                <w:sz w:val="16"/>
                <w:szCs w:val="16"/>
              </w:rPr>
              <w:t>0782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AD8279"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3562B" w14:textId="387B7337"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BD6CFD" w14:textId="21969DF5" w:rsidR="00300631" w:rsidRPr="00E6673E" w:rsidRDefault="00300631" w:rsidP="00300631">
            <w:pPr>
              <w:pStyle w:val="TAL"/>
              <w:rPr>
                <w:noProof/>
              </w:rPr>
            </w:pPr>
            <w:r>
              <w:rPr>
                <w:noProof/>
              </w:rPr>
              <w:t>307</w:t>
            </w:r>
            <w:r>
              <w:rPr>
                <w:rFonts w:hint="eastAsia"/>
                <w:noProof/>
              </w:rPr>
              <w:t>/</w:t>
            </w:r>
            <w:r>
              <w:rPr>
                <w:noProof/>
              </w:rPr>
              <w:t>308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AF6AF" w14:textId="40AF2FC0" w:rsidR="00300631" w:rsidRDefault="00300631" w:rsidP="00300631">
            <w:pPr>
              <w:pStyle w:val="TAC"/>
              <w:rPr>
                <w:sz w:val="16"/>
                <w:szCs w:val="16"/>
              </w:rPr>
            </w:pPr>
            <w:r>
              <w:rPr>
                <w:sz w:val="16"/>
                <w:szCs w:val="16"/>
              </w:rPr>
              <w:t>17.5.0</w:t>
            </w:r>
          </w:p>
        </w:tc>
      </w:tr>
      <w:tr w:rsidR="00300631" w:rsidRPr="00B06F7A" w14:paraId="4F84118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5726C85" w14:textId="7052D87F"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9D075" w14:textId="35488223"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EDD71" w14:textId="6816EA0F" w:rsidR="00300631" w:rsidRPr="00B06F7A" w:rsidRDefault="00300631" w:rsidP="00300631">
            <w:pPr>
              <w:pStyle w:val="TAC"/>
              <w:rPr>
                <w:sz w:val="16"/>
                <w:szCs w:val="16"/>
              </w:rPr>
            </w:pPr>
            <w:r w:rsidRPr="00AA6E07">
              <w:rPr>
                <w:sz w:val="16"/>
                <w:szCs w:val="16"/>
              </w:rPr>
              <w:t>CP-213</w:t>
            </w:r>
            <w:r>
              <w:rPr>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EFB9" w14:textId="66A190E2" w:rsidR="00300631" w:rsidRDefault="00300631" w:rsidP="00300631">
            <w:pPr>
              <w:pStyle w:val="TAL"/>
              <w:rPr>
                <w:sz w:val="16"/>
                <w:szCs w:val="16"/>
              </w:rPr>
            </w:pPr>
            <w:r>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66478"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94EBF" w14:textId="702FCB0D"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2ED8AB" w14:textId="30D282AB" w:rsidR="00300631" w:rsidRDefault="00300631" w:rsidP="00300631">
            <w:pPr>
              <w:pStyle w:val="TAL"/>
              <w:rPr>
                <w:noProof/>
              </w:rPr>
            </w:pPr>
            <w:r w:rsidRPr="007B7009">
              <w:rPr>
                <w:noProof/>
              </w:rPr>
              <w:t>29.5</w:t>
            </w:r>
            <w:r>
              <w:rPr>
                <w:noProof/>
              </w:rPr>
              <w:t>03</w:t>
            </w:r>
            <w:r w:rsidRPr="007B7009">
              <w:rPr>
                <w:noProof/>
              </w:rPr>
              <w:t xml:space="preserve"> Rel-1</w:t>
            </w:r>
            <w:r>
              <w:rPr>
                <w:noProof/>
              </w:rPr>
              <w:t>7</w:t>
            </w:r>
            <w:r w:rsidRPr="007B7009">
              <w:rPr>
                <w:noProof/>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AE585" w14:textId="70CFC9DC" w:rsidR="00300631" w:rsidRDefault="00300631" w:rsidP="00300631">
            <w:pPr>
              <w:pStyle w:val="TAC"/>
              <w:rPr>
                <w:sz w:val="16"/>
                <w:szCs w:val="16"/>
              </w:rPr>
            </w:pPr>
            <w:r>
              <w:rPr>
                <w:sz w:val="16"/>
                <w:szCs w:val="16"/>
              </w:rPr>
              <w:t>17.5.0</w:t>
            </w:r>
          </w:p>
        </w:tc>
      </w:tr>
      <w:tr w:rsidR="0065503E" w:rsidRPr="00B06F7A" w14:paraId="52E73AC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1C9F619" w14:textId="0B82451E" w:rsidR="0065503E" w:rsidRDefault="0065503E"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2EE27" w14:textId="099B2F9C" w:rsidR="0065503E" w:rsidRDefault="0065503E"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3C8A" w14:textId="41FE1B15" w:rsidR="0065503E" w:rsidRPr="00AA6E07" w:rsidRDefault="009D59AC" w:rsidP="00300631">
            <w:pPr>
              <w:pStyle w:val="TAC"/>
              <w:rPr>
                <w:sz w:val="16"/>
                <w:szCs w:val="16"/>
              </w:rPr>
            </w:pPr>
            <w:r>
              <w:rPr>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2F6" w14:textId="248C9BC2" w:rsidR="0065503E" w:rsidRDefault="0065503E" w:rsidP="00300631">
            <w:pPr>
              <w:pStyle w:val="TAL"/>
              <w:rPr>
                <w:sz w:val="16"/>
                <w:szCs w:val="16"/>
              </w:rPr>
            </w:pPr>
            <w:r>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77C67D" w14:textId="414032ED" w:rsidR="0065503E" w:rsidRDefault="0065503E"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66B32" w14:textId="609D5777" w:rsidR="0065503E" w:rsidRDefault="0065503E"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4B4970" w14:textId="65FC8EB1" w:rsidR="0065503E" w:rsidRPr="007B7009" w:rsidRDefault="0065503E" w:rsidP="00300631">
            <w:pPr>
              <w:pStyle w:val="TAL"/>
              <w:rPr>
                <w:noProof/>
              </w:rPr>
            </w:pPr>
            <w:r w:rsidRPr="0065503E">
              <w:rPr>
                <w:noProof/>
              </w:rPr>
              <w:t>UE registration in SNPN using credentials from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D1339" w14:textId="187EF72B" w:rsidR="0065503E" w:rsidRDefault="0065503E" w:rsidP="00300631">
            <w:pPr>
              <w:pStyle w:val="TAC"/>
              <w:rPr>
                <w:sz w:val="16"/>
                <w:szCs w:val="16"/>
              </w:rPr>
            </w:pPr>
            <w:r>
              <w:rPr>
                <w:sz w:val="16"/>
                <w:szCs w:val="16"/>
              </w:rPr>
              <w:t>17.6.0</w:t>
            </w:r>
          </w:p>
        </w:tc>
      </w:tr>
      <w:tr w:rsidR="00B40331" w:rsidRPr="00B06F7A" w14:paraId="3FAC39A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69944A6" w14:textId="6AE8E92A" w:rsidR="00B40331" w:rsidRDefault="00B40331"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B3653" w14:textId="40686376" w:rsidR="00B40331" w:rsidRDefault="00B40331"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FD377" w14:textId="6ACAE669" w:rsidR="00B40331" w:rsidRPr="00AA6E07" w:rsidRDefault="009D59AC" w:rsidP="00300631">
            <w:pPr>
              <w:pStyle w:val="TAC"/>
              <w:rPr>
                <w:sz w:val="16"/>
                <w:szCs w:val="16"/>
              </w:rPr>
            </w:pPr>
            <w:r>
              <w:rPr>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03062" w14:textId="498B32AD" w:rsidR="00B40331" w:rsidRDefault="00B40331" w:rsidP="00300631">
            <w:pPr>
              <w:pStyle w:val="TAL"/>
              <w:rPr>
                <w:sz w:val="16"/>
                <w:szCs w:val="16"/>
              </w:rPr>
            </w:pPr>
            <w:r>
              <w:rPr>
                <w:sz w:val="16"/>
                <w:szCs w:val="16"/>
              </w:rPr>
              <w:t>0786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3CE342" w14:textId="23CC3EFE" w:rsidR="00B40331" w:rsidRDefault="00B403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5C00" w14:textId="3AB8DE31" w:rsidR="00B40331" w:rsidRDefault="00B403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C1641C" w14:textId="480D5049" w:rsidR="00B40331" w:rsidRPr="0065503E" w:rsidRDefault="00B40331" w:rsidP="00300631">
            <w:pPr>
              <w:pStyle w:val="TAL"/>
              <w:rPr>
                <w:noProof/>
              </w:rPr>
            </w:pPr>
            <w:r w:rsidRPr="00C275DD">
              <w:rPr>
                <w:noProof/>
              </w:rPr>
              <w:t xml:space="preserve">SNPN impacts on UDM - </w:t>
            </w:r>
            <w:r>
              <w:rPr>
                <w:noProof/>
              </w:rPr>
              <w:t>on</w:t>
            </w:r>
            <w:r w:rsidRPr="00682398">
              <w:rPr>
                <w:noProof/>
              </w:rPr>
              <w:t>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6687" w14:textId="07E8F513" w:rsidR="00B40331" w:rsidRDefault="00B40331" w:rsidP="00300631">
            <w:pPr>
              <w:pStyle w:val="TAC"/>
              <w:rPr>
                <w:sz w:val="16"/>
                <w:szCs w:val="16"/>
              </w:rPr>
            </w:pPr>
            <w:r>
              <w:rPr>
                <w:sz w:val="16"/>
                <w:szCs w:val="16"/>
              </w:rPr>
              <w:t>17.6.0</w:t>
            </w:r>
          </w:p>
        </w:tc>
      </w:tr>
      <w:tr w:rsidR="005963D3" w:rsidRPr="00B06F7A" w14:paraId="7237B8E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9916AC4" w14:textId="514B317A" w:rsidR="005963D3" w:rsidRDefault="005963D3"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8F81" w14:textId="7DC8A0D8" w:rsidR="005963D3" w:rsidRDefault="005963D3"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351CF" w14:textId="7B5F3657" w:rsidR="005963D3" w:rsidRPr="00AA6E07" w:rsidRDefault="00EE38B8" w:rsidP="00300631">
            <w:pPr>
              <w:pStyle w:val="TAC"/>
              <w:rPr>
                <w:sz w:val="16"/>
                <w:szCs w:val="16"/>
              </w:rPr>
            </w:pPr>
            <w:r>
              <w:rPr>
                <w:sz w:val="16"/>
                <w:szCs w:val="16"/>
              </w:rPr>
              <w:t>CP-220342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351C" w14:textId="62C02769" w:rsidR="005963D3" w:rsidRDefault="005963D3" w:rsidP="00300631">
            <w:pPr>
              <w:pStyle w:val="TAL"/>
              <w:rPr>
                <w:sz w:val="16"/>
                <w:szCs w:val="16"/>
              </w:rPr>
            </w:pPr>
            <w:r>
              <w:rPr>
                <w:sz w:val="16"/>
                <w:szCs w:val="16"/>
              </w:rPr>
              <w:t>0787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D054E2" w14:textId="122CE73B" w:rsidR="005963D3" w:rsidRDefault="00EE38B8"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102E" w14:textId="3192FE3A" w:rsidR="005963D3" w:rsidRDefault="005963D3"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AA9C1" w14:textId="3B7E1C74" w:rsidR="005963D3" w:rsidRPr="00C275DD" w:rsidRDefault="005963D3" w:rsidP="00300631">
            <w:pPr>
              <w:pStyle w:val="TAL"/>
              <w:rPr>
                <w:noProof/>
              </w:rPr>
            </w:pPr>
            <w:r w:rsidRPr="00720B83">
              <w:rPr>
                <w:noProof/>
              </w:rPr>
              <w:t>SNPN impacts on UDM - PVS</w:t>
            </w:r>
            <w:r w:rsidRPr="00730511">
              <w:rPr>
                <w:noProof/>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F9F3" w14:textId="39BE875E" w:rsidR="005963D3" w:rsidRDefault="005963D3" w:rsidP="00300631">
            <w:pPr>
              <w:pStyle w:val="TAC"/>
              <w:rPr>
                <w:sz w:val="16"/>
                <w:szCs w:val="16"/>
              </w:rPr>
            </w:pPr>
            <w:r>
              <w:rPr>
                <w:sz w:val="16"/>
                <w:szCs w:val="16"/>
              </w:rPr>
              <w:t>17.6.0</w:t>
            </w:r>
          </w:p>
        </w:tc>
      </w:tr>
      <w:tr w:rsidR="00745902" w:rsidRPr="00B06F7A" w14:paraId="579F6DB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B2FDFC4" w14:textId="26DC4059" w:rsidR="00745902" w:rsidRDefault="00745902"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8475C" w14:textId="1A23C247" w:rsidR="00745902" w:rsidRDefault="00745902"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65025" w14:textId="3377CD55" w:rsidR="00745902" w:rsidRPr="00AA6E07" w:rsidRDefault="009D59AC" w:rsidP="00300631">
            <w:pPr>
              <w:pStyle w:val="TAC"/>
              <w:rPr>
                <w:sz w:val="16"/>
                <w:szCs w:val="16"/>
              </w:rPr>
            </w:pPr>
            <w:r>
              <w:rPr>
                <w:sz w:val="16"/>
                <w:szCs w:val="16"/>
              </w:rPr>
              <w:t>CP-220041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D4600" w14:textId="40474FF2" w:rsidR="00745902" w:rsidRDefault="00745902" w:rsidP="00300631">
            <w:pPr>
              <w:pStyle w:val="TAL"/>
              <w:rPr>
                <w:sz w:val="16"/>
                <w:szCs w:val="16"/>
              </w:rPr>
            </w:pPr>
            <w:r>
              <w:rPr>
                <w:sz w:val="16"/>
                <w:szCs w:val="16"/>
              </w:rPr>
              <w:t>0788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734E6F" w14:textId="77777777" w:rsidR="00745902" w:rsidRDefault="00745902"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4D4DD" w14:textId="2BC76D8A" w:rsidR="00745902" w:rsidRDefault="00745902"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B6E246" w14:textId="4B252A29" w:rsidR="00745902" w:rsidRPr="00720B83" w:rsidRDefault="00745902" w:rsidP="00300631">
            <w:pPr>
              <w:pStyle w:val="TAL"/>
              <w:rPr>
                <w:noProof/>
              </w:rPr>
            </w:pPr>
            <w:r>
              <w:rPr>
                <w:rFonts w:cs="Arial"/>
              </w:rPr>
              <w:t>Emergency Registration Indication</w:t>
            </w:r>
            <w:r w:rsidRPr="005F3E2A">
              <w:rPr>
                <w:rFonts w:cs="Arial"/>
              </w:rPr>
              <w:t xml:space="preserve"> during Nudm_UECM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75E9" w14:textId="461FB229" w:rsidR="00745902" w:rsidRDefault="00745902" w:rsidP="00300631">
            <w:pPr>
              <w:pStyle w:val="TAC"/>
              <w:rPr>
                <w:sz w:val="16"/>
                <w:szCs w:val="16"/>
              </w:rPr>
            </w:pPr>
            <w:r>
              <w:rPr>
                <w:sz w:val="16"/>
                <w:szCs w:val="16"/>
              </w:rPr>
              <w:t>17.6.0</w:t>
            </w:r>
          </w:p>
        </w:tc>
      </w:tr>
      <w:tr w:rsidR="00C0129F" w:rsidRPr="00B06F7A" w14:paraId="1C1E6AF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7442F4B" w14:textId="65EB05FE" w:rsidR="00C0129F" w:rsidRDefault="00C0129F"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7096A" w14:textId="442F6E2F" w:rsidR="00C0129F" w:rsidRDefault="00C0129F"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91180D" w14:textId="0BD0BA04" w:rsidR="00C0129F" w:rsidRPr="00AA6E07" w:rsidRDefault="009D59AC" w:rsidP="00300631">
            <w:pPr>
              <w:pStyle w:val="TAC"/>
              <w:rPr>
                <w:sz w:val="16"/>
                <w:szCs w:val="16"/>
              </w:rPr>
            </w:pPr>
            <w:r>
              <w:rPr>
                <w:sz w:val="16"/>
                <w:szCs w:val="16"/>
              </w:rPr>
              <w:t>CP-220049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47DF9" w14:textId="76EA73DC" w:rsidR="00C0129F" w:rsidRDefault="00C0129F" w:rsidP="00300631">
            <w:pPr>
              <w:pStyle w:val="TAL"/>
              <w:rPr>
                <w:sz w:val="16"/>
                <w:szCs w:val="16"/>
              </w:rPr>
            </w:pPr>
            <w:r>
              <w:rPr>
                <w:sz w:val="16"/>
                <w:szCs w:val="16"/>
              </w:rPr>
              <w:t>0789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71655D" w14:textId="2F6C8F03" w:rsidR="00C0129F" w:rsidRDefault="00DF069A"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8B8F" w14:textId="0EE5BD16" w:rsidR="00C0129F" w:rsidRDefault="00C0129F"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D8D792" w14:textId="4AFDE74F" w:rsidR="00C0129F" w:rsidRDefault="00C0129F" w:rsidP="00300631">
            <w:pPr>
              <w:pStyle w:val="TAL"/>
              <w:rPr>
                <w:rFonts w:cs="Arial"/>
              </w:rPr>
            </w:pPr>
            <w:r>
              <w:t>User consent for analytics and model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E817" w14:textId="7AE88B41" w:rsidR="00C0129F" w:rsidRDefault="00C0129F" w:rsidP="00300631">
            <w:pPr>
              <w:pStyle w:val="TAC"/>
              <w:rPr>
                <w:sz w:val="16"/>
                <w:szCs w:val="16"/>
              </w:rPr>
            </w:pPr>
            <w:r>
              <w:rPr>
                <w:sz w:val="16"/>
                <w:szCs w:val="16"/>
              </w:rPr>
              <w:t>17.6.0</w:t>
            </w:r>
          </w:p>
        </w:tc>
      </w:tr>
      <w:tr w:rsidR="007F6B7E" w:rsidRPr="00B06F7A" w14:paraId="6B2781E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C312652" w14:textId="73F7F1DC" w:rsidR="007F6B7E" w:rsidRDefault="007F6B7E"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97DC7F" w14:textId="06994F3C" w:rsidR="007F6B7E" w:rsidRDefault="007F6B7E"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2E3A2" w14:textId="38FEDCD1" w:rsidR="007F6B7E" w:rsidRPr="00AA6E07" w:rsidRDefault="009D59AC" w:rsidP="00300631">
            <w:pPr>
              <w:pStyle w:val="TAC"/>
              <w:rPr>
                <w:sz w:val="16"/>
                <w:szCs w:val="16"/>
              </w:rPr>
            </w:pPr>
            <w:r>
              <w:rPr>
                <w:sz w:val="16"/>
                <w:szCs w:val="16"/>
              </w:rPr>
              <w:t>CP-220053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37C1F" w14:textId="6D7EEB84" w:rsidR="007F6B7E" w:rsidRDefault="007F6B7E" w:rsidP="00300631">
            <w:pPr>
              <w:pStyle w:val="TAL"/>
              <w:rPr>
                <w:sz w:val="16"/>
                <w:szCs w:val="16"/>
              </w:rPr>
            </w:pPr>
            <w:r>
              <w:rPr>
                <w:sz w:val="16"/>
                <w:szCs w:val="16"/>
              </w:rPr>
              <w:t>0790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D6290" w14:textId="77777777" w:rsidR="007F6B7E" w:rsidRDefault="007F6B7E"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B2795" w14:textId="0888ED38" w:rsidR="007F6B7E" w:rsidRDefault="007F6B7E"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FA549F" w14:textId="37127147" w:rsidR="007F6B7E" w:rsidRDefault="007F6B7E" w:rsidP="00300631">
            <w:pPr>
              <w:pStyle w:val="TAL"/>
            </w:pPr>
            <w:r>
              <w:t>NSWO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D3B44" w14:textId="4C9A7C20" w:rsidR="007F6B7E" w:rsidRDefault="007F6B7E" w:rsidP="00300631">
            <w:pPr>
              <w:pStyle w:val="TAC"/>
              <w:rPr>
                <w:sz w:val="16"/>
                <w:szCs w:val="16"/>
              </w:rPr>
            </w:pPr>
            <w:r>
              <w:rPr>
                <w:sz w:val="16"/>
                <w:szCs w:val="16"/>
              </w:rPr>
              <w:t>17.6.0</w:t>
            </w:r>
          </w:p>
        </w:tc>
      </w:tr>
      <w:tr w:rsidR="006E70A4" w:rsidRPr="00B06F7A" w14:paraId="5C2F864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64BACBD" w14:textId="51DE231A" w:rsidR="006E70A4" w:rsidRDefault="006E70A4"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92FE" w14:textId="3681DB58" w:rsidR="006E70A4" w:rsidRDefault="006E70A4"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CA0D4A" w14:textId="0AAC4B2F" w:rsidR="006E70A4" w:rsidRPr="00AA6E07" w:rsidRDefault="009D59AC" w:rsidP="00300631">
            <w:pPr>
              <w:pStyle w:val="TAC"/>
              <w:rPr>
                <w:sz w:val="16"/>
                <w:szCs w:val="16"/>
              </w:rPr>
            </w:pPr>
            <w:r>
              <w:rPr>
                <w:sz w:val="16"/>
                <w:szCs w:val="16"/>
              </w:rPr>
              <w:t>CP-220036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CA2D3" w14:textId="1AB262A7" w:rsidR="006E70A4" w:rsidRDefault="006E70A4" w:rsidP="00300631">
            <w:pPr>
              <w:pStyle w:val="TAL"/>
              <w:rPr>
                <w:sz w:val="16"/>
                <w:szCs w:val="16"/>
              </w:rPr>
            </w:pPr>
            <w:r>
              <w:rPr>
                <w:sz w:val="16"/>
                <w:szCs w:val="16"/>
              </w:rPr>
              <w:t>0792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AF7BC7" w14:textId="3290692F" w:rsidR="006E70A4" w:rsidRDefault="006E70A4"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C5656" w14:textId="34C12121" w:rsidR="006E70A4" w:rsidRDefault="006E70A4"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F9014D" w14:textId="3C59754B" w:rsidR="006E70A4" w:rsidRDefault="006E70A4" w:rsidP="00300631">
            <w:pPr>
              <w:pStyle w:val="TAL"/>
            </w:pPr>
            <w:r>
              <w:t>Data Restoration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BB90" w14:textId="287A3D7D" w:rsidR="006E70A4" w:rsidRDefault="006E70A4" w:rsidP="00300631">
            <w:pPr>
              <w:pStyle w:val="TAC"/>
              <w:rPr>
                <w:sz w:val="16"/>
                <w:szCs w:val="16"/>
              </w:rPr>
            </w:pPr>
            <w:r>
              <w:rPr>
                <w:sz w:val="16"/>
                <w:szCs w:val="16"/>
              </w:rPr>
              <w:t>17.6.0</w:t>
            </w:r>
          </w:p>
        </w:tc>
      </w:tr>
      <w:tr w:rsidR="00402B05" w:rsidRPr="00B06F7A" w14:paraId="182F583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4D3DFA1" w14:textId="7D8AA9F8" w:rsidR="00402B05" w:rsidRDefault="00402B05"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7165A" w14:textId="68EC4D66" w:rsidR="00402B05" w:rsidRDefault="00402B05"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16610" w14:textId="770D1D6A" w:rsidR="00402B05" w:rsidRPr="00AA6E07" w:rsidRDefault="009D59AC" w:rsidP="00300631">
            <w:pPr>
              <w:pStyle w:val="TAC"/>
              <w:rPr>
                <w:sz w:val="16"/>
                <w:szCs w:val="16"/>
              </w:rPr>
            </w:pPr>
            <w:r>
              <w:rPr>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57F41" w14:textId="5975C800" w:rsidR="00402B05" w:rsidRDefault="00402B05" w:rsidP="00300631">
            <w:pPr>
              <w:pStyle w:val="TAL"/>
              <w:rPr>
                <w:sz w:val="16"/>
                <w:szCs w:val="16"/>
              </w:rPr>
            </w:pPr>
            <w:r>
              <w:rPr>
                <w:sz w:val="16"/>
                <w:szCs w:val="16"/>
              </w:rPr>
              <w:t>0793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3FBBCD" w14:textId="522F54A8" w:rsidR="00402B05" w:rsidRDefault="00402B05"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837C" w14:textId="20CD1B1E" w:rsidR="00402B05" w:rsidRDefault="00402B05"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507FB" w14:textId="69797D70" w:rsidR="00402B05" w:rsidRDefault="00402B05" w:rsidP="00300631">
            <w:pPr>
              <w:pStyle w:val="TAL"/>
            </w:pPr>
            <w:r>
              <w:t>GetGbaAv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02384" w14:textId="0BBAED5D" w:rsidR="00402B05" w:rsidRDefault="00402B05" w:rsidP="00300631">
            <w:pPr>
              <w:pStyle w:val="TAC"/>
              <w:rPr>
                <w:sz w:val="16"/>
                <w:szCs w:val="16"/>
              </w:rPr>
            </w:pPr>
            <w:r>
              <w:rPr>
                <w:sz w:val="16"/>
                <w:szCs w:val="16"/>
              </w:rPr>
              <w:t>17.6.0</w:t>
            </w:r>
          </w:p>
        </w:tc>
      </w:tr>
      <w:tr w:rsidR="00A5533A" w:rsidRPr="00B06F7A" w14:paraId="334200C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D12BAF6" w14:textId="38510E76" w:rsidR="00A5533A" w:rsidRDefault="00A5533A"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B3BA5" w14:textId="0CF97672" w:rsidR="00A5533A" w:rsidRDefault="00A5533A"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BFF55" w14:textId="2CAD164F" w:rsidR="00A5533A" w:rsidRPr="00AA6E07" w:rsidRDefault="009D59AC" w:rsidP="00300631">
            <w:pPr>
              <w:pStyle w:val="TAC"/>
              <w:rPr>
                <w:sz w:val="16"/>
                <w:szCs w:val="16"/>
              </w:rPr>
            </w:pPr>
            <w:r>
              <w:rPr>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F4A46" w14:textId="3323B6BB" w:rsidR="00A5533A" w:rsidRDefault="00A5533A" w:rsidP="00300631">
            <w:pPr>
              <w:pStyle w:val="TAL"/>
              <w:rPr>
                <w:sz w:val="16"/>
                <w:szCs w:val="16"/>
              </w:rPr>
            </w:pPr>
            <w:r>
              <w:rPr>
                <w:sz w:val="16"/>
                <w:szCs w:val="16"/>
              </w:rPr>
              <w:t>0794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215CEF" w14:textId="77777777" w:rsidR="00A5533A" w:rsidRDefault="00A5533A"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72042" w14:textId="597ECC3E" w:rsidR="00A5533A" w:rsidRDefault="00A5533A"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D38F4" w14:textId="16CD47AD" w:rsidR="00A5533A" w:rsidRDefault="00A5533A" w:rsidP="00300631">
            <w:pPr>
              <w:pStyle w:val="TAL"/>
            </w:pPr>
            <w:r w:rsidRPr="00A5533A">
              <w:t>Conveying the SNPN-ID on the PLMN-ID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AC3B" w14:textId="06912B51" w:rsidR="00A5533A" w:rsidRDefault="00A5533A" w:rsidP="00300631">
            <w:pPr>
              <w:pStyle w:val="TAC"/>
              <w:rPr>
                <w:sz w:val="16"/>
                <w:szCs w:val="16"/>
              </w:rPr>
            </w:pPr>
            <w:r>
              <w:rPr>
                <w:sz w:val="16"/>
                <w:szCs w:val="16"/>
              </w:rPr>
              <w:t>17.6.0</w:t>
            </w:r>
          </w:p>
        </w:tc>
      </w:tr>
      <w:tr w:rsidR="002C1D33" w:rsidRPr="00B06F7A" w14:paraId="67DF36A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643D7CD" w14:textId="2C945C22" w:rsidR="002C1D33" w:rsidRDefault="002C1D33"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AB3C2" w14:textId="3F4088AF" w:rsidR="002C1D33" w:rsidRDefault="002C1D33"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8EDC9D" w14:textId="261A93BB" w:rsidR="002C1D33" w:rsidRPr="00AA6E07" w:rsidRDefault="009D59AC" w:rsidP="00300631">
            <w:pPr>
              <w:pStyle w:val="TAC"/>
              <w:rPr>
                <w:sz w:val="16"/>
                <w:szCs w:val="16"/>
              </w:rPr>
            </w:pPr>
            <w:r>
              <w:rPr>
                <w:sz w:val="16"/>
                <w:szCs w:val="16"/>
              </w:rPr>
              <w:t>CP-220054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24348" w14:textId="214BA515" w:rsidR="002C1D33" w:rsidRDefault="002C1D33" w:rsidP="00300631">
            <w:pPr>
              <w:pStyle w:val="TAL"/>
              <w:rPr>
                <w:sz w:val="16"/>
                <w:szCs w:val="16"/>
              </w:rPr>
            </w:pPr>
            <w:r>
              <w:rPr>
                <w:sz w:val="16"/>
                <w:szCs w:val="16"/>
              </w:rPr>
              <w:t>0795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CC0F99" w14:textId="3EAA8056" w:rsidR="002C1D33" w:rsidRDefault="002C1D33"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F56E5" w14:textId="5C8F6D03" w:rsidR="002C1D33" w:rsidRDefault="002C1D33"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3561D6" w14:textId="5C497BBD" w:rsidR="002C1D33" w:rsidRPr="00A5533A" w:rsidRDefault="002C1D33" w:rsidP="00300631">
            <w:pPr>
              <w:pStyle w:val="TAL"/>
            </w:pPr>
            <w:r>
              <w:t>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735FF" w14:textId="17C7D712" w:rsidR="002C1D33" w:rsidRDefault="002C1D33" w:rsidP="00300631">
            <w:pPr>
              <w:pStyle w:val="TAC"/>
              <w:rPr>
                <w:sz w:val="16"/>
                <w:szCs w:val="16"/>
              </w:rPr>
            </w:pPr>
            <w:r>
              <w:rPr>
                <w:sz w:val="16"/>
                <w:szCs w:val="16"/>
              </w:rPr>
              <w:t>17.6.0</w:t>
            </w:r>
          </w:p>
        </w:tc>
      </w:tr>
      <w:tr w:rsidR="005F0A07" w:rsidRPr="00B06F7A" w14:paraId="17FE170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A9ED1D3" w14:textId="36DC4611" w:rsidR="005F0A07" w:rsidRDefault="005F0A07"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45A7B" w14:textId="0A8ADC28" w:rsidR="005F0A07" w:rsidRDefault="005F0A07"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D775" w14:textId="37173EAA" w:rsidR="005F0A07" w:rsidRPr="00AA6E07" w:rsidRDefault="009D59AC" w:rsidP="00300631">
            <w:pPr>
              <w:pStyle w:val="TAC"/>
              <w:rPr>
                <w:sz w:val="16"/>
                <w:szCs w:val="16"/>
              </w:rPr>
            </w:pPr>
            <w:r>
              <w:rPr>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74E1" w14:textId="0CC90D0D" w:rsidR="005F0A07" w:rsidRDefault="005F0A07" w:rsidP="00300631">
            <w:pPr>
              <w:pStyle w:val="TAL"/>
              <w:rPr>
                <w:sz w:val="16"/>
                <w:szCs w:val="16"/>
              </w:rPr>
            </w:pPr>
            <w:r>
              <w:rPr>
                <w:sz w:val="16"/>
                <w:szCs w:val="16"/>
              </w:rPr>
              <w:t>0797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F59941" w14:textId="77777777" w:rsidR="005F0A07" w:rsidRDefault="005F0A07"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3153" w14:textId="718F98D1" w:rsidR="005F0A07" w:rsidRDefault="005F0A07"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420768" w14:textId="6C16F9EE" w:rsidR="005F0A07" w:rsidRDefault="005F0A07" w:rsidP="00300631">
            <w:pPr>
              <w:pStyle w:val="TAL"/>
            </w:pPr>
            <w:r>
              <w:t xml:space="preserve">Clarification of </w:t>
            </w:r>
            <w:r w:rsidRPr="00B06F7A">
              <w:t>BackupAmfInfo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2FAD8" w14:textId="5F0B0A89" w:rsidR="005F0A07" w:rsidRDefault="005F0A07" w:rsidP="00300631">
            <w:pPr>
              <w:pStyle w:val="TAC"/>
              <w:rPr>
                <w:sz w:val="16"/>
                <w:szCs w:val="16"/>
              </w:rPr>
            </w:pPr>
            <w:r>
              <w:rPr>
                <w:sz w:val="16"/>
                <w:szCs w:val="16"/>
              </w:rPr>
              <w:t>17.6.0</w:t>
            </w:r>
          </w:p>
        </w:tc>
      </w:tr>
      <w:tr w:rsidR="006C1CA6" w:rsidRPr="00B06F7A" w14:paraId="71DEBC7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BCBF19D" w14:textId="0ABF4C1B" w:rsidR="006C1CA6" w:rsidRDefault="006C1CA6"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0ED34" w14:textId="73AD8D00" w:rsidR="006C1CA6" w:rsidRDefault="006C1CA6"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89D36" w14:textId="7693EA59" w:rsidR="006C1CA6" w:rsidRPr="00AA6E07" w:rsidRDefault="009D59AC" w:rsidP="00300631">
            <w:pPr>
              <w:pStyle w:val="TAC"/>
              <w:rPr>
                <w:sz w:val="16"/>
                <w:szCs w:val="16"/>
              </w:rPr>
            </w:pPr>
            <w:r>
              <w:rPr>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3F8BB" w14:textId="3FF52D92" w:rsidR="006C1CA6" w:rsidRDefault="006C1CA6" w:rsidP="00300631">
            <w:pPr>
              <w:pStyle w:val="TAL"/>
              <w:rPr>
                <w:sz w:val="16"/>
                <w:szCs w:val="16"/>
              </w:rPr>
            </w:pPr>
            <w:r>
              <w:rPr>
                <w:sz w:val="16"/>
                <w:szCs w:val="16"/>
              </w:rPr>
              <w:t>0798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FA0F27" w14:textId="77777777" w:rsidR="006C1CA6" w:rsidRDefault="006C1CA6"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41041" w14:textId="1A5160FC" w:rsidR="006C1CA6" w:rsidRDefault="006C1CA6"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05339" w14:textId="6C20009F" w:rsidR="006C1CA6" w:rsidRDefault="006C1CA6" w:rsidP="00300631">
            <w:pPr>
              <w:pStyle w:val="TAL"/>
            </w:pPr>
            <w:r>
              <w:t>Removal of the redundant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581BB" w14:textId="1950C1F5" w:rsidR="006C1CA6" w:rsidRDefault="006C1CA6" w:rsidP="00300631">
            <w:pPr>
              <w:pStyle w:val="TAC"/>
              <w:rPr>
                <w:sz w:val="16"/>
                <w:szCs w:val="16"/>
              </w:rPr>
            </w:pPr>
            <w:r>
              <w:rPr>
                <w:sz w:val="16"/>
                <w:szCs w:val="16"/>
              </w:rPr>
              <w:t>17.6.0</w:t>
            </w:r>
          </w:p>
        </w:tc>
      </w:tr>
      <w:tr w:rsidR="00274A3A" w:rsidRPr="00B06F7A" w14:paraId="01E0851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432D363" w14:textId="14A46035" w:rsidR="00274A3A" w:rsidRDefault="00274A3A"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46A36" w14:textId="59AC9A18" w:rsidR="00274A3A" w:rsidRDefault="00274A3A"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B6D04" w14:textId="33E67C91" w:rsidR="00274A3A" w:rsidRPr="00AA6E07" w:rsidRDefault="009D59AC" w:rsidP="00300631">
            <w:pPr>
              <w:pStyle w:val="TAC"/>
              <w:rPr>
                <w:sz w:val="16"/>
                <w:szCs w:val="16"/>
              </w:rPr>
            </w:pPr>
            <w:r>
              <w:rPr>
                <w:sz w:val="16"/>
                <w:szCs w:val="16"/>
              </w:rPr>
              <w:t>CP-220029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EC4D" w14:textId="12C5A987" w:rsidR="00274A3A" w:rsidRDefault="00274A3A" w:rsidP="00300631">
            <w:pPr>
              <w:pStyle w:val="TAL"/>
              <w:rPr>
                <w:sz w:val="16"/>
                <w:szCs w:val="16"/>
              </w:rPr>
            </w:pPr>
            <w:r>
              <w:rPr>
                <w:sz w:val="16"/>
                <w:szCs w:val="16"/>
              </w:rPr>
              <w:t>0800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0223" w14:textId="77777777" w:rsidR="00274A3A" w:rsidRDefault="00274A3A"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5F372" w14:textId="58587490" w:rsidR="00274A3A" w:rsidRDefault="00274A3A"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94AA1" w14:textId="5ADE6E2D" w:rsidR="00274A3A" w:rsidRDefault="00274A3A" w:rsidP="00300631">
            <w:pPr>
              <w:pStyle w:val="TAL"/>
            </w:pPr>
            <w:r>
              <w:t>Resource-based authorization on the Nudm_UEAU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0A2E" w14:textId="0680F462" w:rsidR="00274A3A" w:rsidRDefault="00274A3A" w:rsidP="00300631">
            <w:pPr>
              <w:pStyle w:val="TAC"/>
              <w:rPr>
                <w:sz w:val="16"/>
                <w:szCs w:val="16"/>
              </w:rPr>
            </w:pPr>
            <w:r>
              <w:rPr>
                <w:sz w:val="16"/>
                <w:szCs w:val="16"/>
              </w:rPr>
              <w:t>17.6.0</w:t>
            </w:r>
          </w:p>
        </w:tc>
      </w:tr>
      <w:tr w:rsidR="00E363DC" w:rsidRPr="00B06F7A" w14:paraId="2AB7B2F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368F321" w14:textId="2609B20B" w:rsidR="00E363DC" w:rsidRDefault="00E363DC"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3F861" w14:textId="05923A6C" w:rsidR="00E363DC" w:rsidRDefault="00E363DC"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9C6E58" w14:textId="359D6A40" w:rsidR="00E363DC" w:rsidRPr="00AA6E07" w:rsidRDefault="009D59AC" w:rsidP="00300631">
            <w:pPr>
              <w:pStyle w:val="TAC"/>
              <w:rPr>
                <w:sz w:val="16"/>
                <w:szCs w:val="16"/>
              </w:rPr>
            </w:pPr>
            <w:r>
              <w:rPr>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1D5ED" w14:textId="1B04CA4A" w:rsidR="00E363DC" w:rsidRDefault="00E363DC" w:rsidP="00300631">
            <w:pPr>
              <w:pStyle w:val="TAL"/>
              <w:rPr>
                <w:sz w:val="16"/>
                <w:szCs w:val="16"/>
              </w:rPr>
            </w:pPr>
            <w:r>
              <w:rPr>
                <w:sz w:val="16"/>
                <w:szCs w:val="16"/>
              </w:rPr>
              <w:t>0801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8A22B" w14:textId="2089D3D5" w:rsidR="00E363DC" w:rsidRDefault="00E363DC"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0085" w14:textId="21C3B5C4" w:rsidR="00E363DC" w:rsidRDefault="00E363DC"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4AD14B" w14:textId="05BC4659" w:rsidR="00E363DC" w:rsidRDefault="00E363DC" w:rsidP="00300631">
            <w:pPr>
              <w:pStyle w:val="TAL"/>
            </w:pPr>
            <w:r>
              <w:t>Corrections related to the</w:t>
            </w:r>
            <w:r w:rsidRPr="009E3E28">
              <w:t xml:space="preserve"> description field</w:t>
            </w:r>
            <w:r>
              <w:t>s</w:t>
            </w:r>
            <w:r w:rsidRPr="009E3E28">
              <w:t xml:space="preserve"> in the OpenAPI description</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C286C" w14:textId="2AD4E505" w:rsidR="00E363DC" w:rsidRDefault="00E363DC" w:rsidP="00300631">
            <w:pPr>
              <w:pStyle w:val="TAC"/>
              <w:rPr>
                <w:sz w:val="16"/>
                <w:szCs w:val="16"/>
              </w:rPr>
            </w:pPr>
            <w:r>
              <w:rPr>
                <w:sz w:val="16"/>
                <w:szCs w:val="16"/>
              </w:rPr>
              <w:t>17.6.0</w:t>
            </w:r>
          </w:p>
        </w:tc>
      </w:tr>
      <w:tr w:rsidR="00F70269" w:rsidRPr="00B06F7A" w14:paraId="202CEB0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5B647F4" w14:textId="4A5BF7DB"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319AF" w14:textId="45407B27"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2D1155" w14:textId="7B3C249D" w:rsidR="00F70269" w:rsidRPr="00AA6E07" w:rsidRDefault="009D59AC" w:rsidP="00F70269">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EE404" w14:textId="2DDA9930" w:rsidR="00F70269" w:rsidRDefault="00F70269" w:rsidP="00F70269">
            <w:pPr>
              <w:pStyle w:val="TAL"/>
              <w:rPr>
                <w:sz w:val="16"/>
                <w:szCs w:val="16"/>
              </w:rPr>
            </w:pPr>
            <w:r>
              <w:rPr>
                <w:sz w:val="16"/>
                <w:szCs w:val="16"/>
              </w:rPr>
              <w:t>0807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7E23C7" w14:textId="36338EE5" w:rsidR="00F70269" w:rsidRDefault="00F70269"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F5737" w14:textId="72FDB377" w:rsidR="00F70269" w:rsidRDefault="00F70269" w:rsidP="00F70269">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31D597" w14:textId="75439FB5" w:rsidR="00F70269" w:rsidRDefault="00F70269" w:rsidP="00F70269">
            <w:pPr>
              <w:pStyle w:val="TAL"/>
            </w:pPr>
            <w:r>
              <w:t>Default value for noEeSubscriptionInd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B7F3" w14:textId="67DF8995" w:rsidR="00F70269" w:rsidRDefault="00F70269" w:rsidP="00F70269">
            <w:pPr>
              <w:pStyle w:val="TAC"/>
              <w:rPr>
                <w:sz w:val="16"/>
                <w:szCs w:val="16"/>
              </w:rPr>
            </w:pPr>
            <w:r w:rsidRPr="00E6388B">
              <w:rPr>
                <w:sz w:val="16"/>
                <w:szCs w:val="16"/>
              </w:rPr>
              <w:t>17.6.0</w:t>
            </w:r>
          </w:p>
        </w:tc>
      </w:tr>
      <w:tr w:rsidR="00F70269" w:rsidRPr="00B06F7A" w14:paraId="1447716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DBA6ADC" w14:textId="55C164E7"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271F5" w14:textId="7748D4AC"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A9D65" w14:textId="034EAD73" w:rsidR="00F70269" w:rsidRPr="00AA6E07" w:rsidRDefault="009D59AC" w:rsidP="00F70269">
            <w:pPr>
              <w:pStyle w:val="TAC"/>
              <w:rPr>
                <w:sz w:val="16"/>
                <w:szCs w:val="16"/>
              </w:rPr>
            </w:pPr>
            <w:r>
              <w:rPr>
                <w:sz w:val="16"/>
                <w:szCs w:val="16"/>
              </w:rPr>
              <w:t>CP-220075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F9EB" w14:textId="50B3FD88" w:rsidR="00F70269" w:rsidRDefault="009B1BFC" w:rsidP="00F70269">
            <w:pPr>
              <w:pStyle w:val="TAL"/>
              <w:rPr>
                <w:sz w:val="16"/>
                <w:szCs w:val="16"/>
              </w:rPr>
            </w:pPr>
            <w:r>
              <w:rPr>
                <w:sz w:val="16"/>
                <w:szCs w:val="16"/>
              </w:rPr>
              <w:t>0812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47820" w14:textId="24123388" w:rsidR="00F70269" w:rsidRDefault="009B1BFC"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12F9A" w14:textId="694FBC2D" w:rsidR="00F70269" w:rsidRDefault="009B1BFC" w:rsidP="00F70269">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AC07D3" w14:textId="7EC0161A" w:rsidR="00F70269" w:rsidRDefault="009B1BFC" w:rsidP="00F70269">
            <w:pPr>
              <w:pStyle w:val="TAL"/>
            </w:pPr>
            <w:r>
              <w:t>Nssaa feature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2488" w14:textId="05AE09C0" w:rsidR="00F70269" w:rsidRDefault="00F70269" w:rsidP="00F70269">
            <w:pPr>
              <w:pStyle w:val="TAC"/>
              <w:rPr>
                <w:sz w:val="16"/>
                <w:szCs w:val="16"/>
              </w:rPr>
            </w:pPr>
            <w:r w:rsidRPr="00E6388B">
              <w:rPr>
                <w:sz w:val="16"/>
                <w:szCs w:val="16"/>
              </w:rPr>
              <w:t>17.6.0</w:t>
            </w:r>
          </w:p>
        </w:tc>
      </w:tr>
      <w:tr w:rsidR="00F70269" w:rsidRPr="00B06F7A" w14:paraId="6E3C520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976A74D" w14:textId="4013B3C2"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D036C" w14:textId="4EE3FB42"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926E4" w14:textId="16B074ED" w:rsidR="00F70269" w:rsidRPr="00AA6E07" w:rsidRDefault="009D59AC" w:rsidP="00F70269">
            <w:pPr>
              <w:pStyle w:val="TAC"/>
              <w:rPr>
                <w:sz w:val="16"/>
                <w:szCs w:val="16"/>
              </w:rPr>
            </w:pPr>
            <w:r>
              <w:rPr>
                <w:sz w:val="16"/>
                <w:szCs w:val="16"/>
              </w:rPr>
              <w:t>CP-220078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5DECE" w14:textId="45A7E418" w:rsidR="00F70269" w:rsidRDefault="00324C38" w:rsidP="00F70269">
            <w:pPr>
              <w:pStyle w:val="TAL"/>
              <w:rPr>
                <w:sz w:val="16"/>
                <w:szCs w:val="16"/>
              </w:rPr>
            </w:pPr>
            <w:r>
              <w:rPr>
                <w:sz w:val="16"/>
                <w:szCs w:val="16"/>
              </w:rPr>
              <w:t>0824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D166D7" w14:textId="54E63ED7" w:rsidR="00F70269" w:rsidRDefault="00324C38"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3366D" w14:textId="20059AF2" w:rsidR="00F70269" w:rsidRDefault="00324C38" w:rsidP="00F70269">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2BB1DD" w14:textId="7447CCA0" w:rsidR="00F70269" w:rsidRDefault="00324C38" w:rsidP="00F70269">
            <w:pPr>
              <w:pStyle w:val="TAL"/>
            </w:pPr>
            <w:r>
              <w:rPr>
                <w:rFonts w:eastAsia="DengXian"/>
                <w:lang w:val="de-DE"/>
              </w:rPr>
              <w:t>Correction on SDM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342F4" w14:textId="00B8BE74" w:rsidR="00F70269" w:rsidRDefault="00F70269" w:rsidP="00F70269">
            <w:pPr>
              <w:pStyle w:val="TAC"/>
              <w:rPr>
                <w:sz w:val="16"/>
                <w:szCs w:val="16"/>
              </w:rPr>
            </w:pPr>
            <w:r w:rsidRPr="00E6388B">
              <w:rPr>
                <w:sz w:val="16"/>
                <w:szCs w:val="16"/>
              </w:rPr>
              <w:t>17.6.0</w:t>
            </w:r>
          </w:p>
        </w:tc>
      </w:tr>
      <w:tr w:rsidR="00F70269" w:rsidRPr="00B06F7A" w14:paraId="233FDB3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89CAF86" w14:textId="1B2AEE64"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68E8F" w14:textId="59083CE1"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7C68F" w14:textId="432B7D33" w:rsidR="00F70269" w:rsidRPr="00AA6E07" w:rsidRDefault="009D59AC" w:rsidP="00F70269">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94825" w14:textId="45C6B5A4" w:rsidR="00F70269" w:rsidRDefault="00CD054D" w:rsidP="00F70269">
            <w:pPr>
              <w:pStyle w:val="TAL"/>
              <w:rPr>
                <w:sz w:val="16"/>
                <w:szCs w:val="16"/>
              </w:rPr>
            </w:pPr>
            <w:r>
              <w:rPr>
                <w:sz w:val="16"/>
                <w:szCs w:val="16"/>
              </w:rPr>
              <w:t>0826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41985E" w14:textId="1DB71F28" w:rsidR="00F70269" w:rsidRDefault="00CD054D"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F41C3" w14:textId="1D221A4D" w:rsidR="00F70269" w:rsidRDefault="00CD054D" w:rsidP="00F70269">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0ABA2B" w14:textId="570B4D73" w:rsidR="00F70269" w:rsidRDefault="00CD054D" w:rsidP="00F70269">
            <w:pPr>
              <w:pStyle w:val="TAL"/>
            </w:pPr>
            <w:r>
              <w:rPr>
                <w:rFonts w:eastAsia="DengXian"/>
                <w:lang w:val="de-DE"/>
              </w:rPr>
              <w:t>Immediate Reporting in EE Subscription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4E5C8" w14:textId="4A6F285B" w:rsidR="00F70269" w:rsidRDefault="00F70269" w:rsidP="00F70269">
            <w:pPr>
              <w:pStyle w:val="TAC"/>
              <w:rPr>
                <w:sz w:val="16"/>
                <w:szCs w:val="16"/>
              </w:rPr>
            </w:pPr>
            <w:r w:rsidRPr="00E6388B">
              <w:rPr>
                <w:sz w:val="16"/>
                <w:szCs w:val="16"/>
              </w:rPr>
              <w:t>17.6.0</w:t>
            </w:r>
          </w:p>
        </w:tc>
      </w:tr>
      <w:tr w:rsidR="00F70269" w:rsidRPr="00B06F7A" w14:paraId="571BC41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DE07129" w14:textId="2C1479AD"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1E66B" w14:textId="288CB7F1"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17D60" w14:textId="6301F966" w:rsidR="00F70269" w:rsidRPr="00AA6E07" w:rsidRDefault="009D59AC" w:rsidP="00F70269">
            <w:pPr>
              <w:pStyle w:val="TAC"/>
              <w:rPr>
                <w:sz w:val="16"/>
                <w:szCs w:val="16"/>
              </w:rPr>
            </w:pPr>
            <w:r>
              <w:rPr>
                <w:sz w:val="16"/>
                <w:szCs w:val="16"/>
              </w:rPr>
              <w:t>CP-220073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391EE" w14:textId="5CED833C" w:rsidR="00F70269" w:rsidRDefault="006536FE" w:rsidP="00F70269">
            <w:pPr>
              <w:pStyle w:val="TAL"/>
              <w:rPr>
                <w:sz w:val="16"/>
                <w:szCs w:val="16"/>
              </w:rPr>
            </w:pPr>
            <w:r>
              <w:rPr>
                <w:sz w:val="16"/>
                <w:szCs w:val="16"/>
              </w:rPr>
              <w:t>0822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C2514B" w14:textId="544B06FA" w:rsidR="00F70269" w:rsidRDefault="006536FE"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5916D" w14:textId="1A7A5E26" w:rsidR="00F70269" w:rsidRDefault="006536FE" w:rsidP="00F70269">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98BAA4" w14:textId="2F670F1A" w:rsidR="00F70269" w:rsidRDefault="006536FE" w:rsidP="00F70269">
            <w:pPr>
              <w:pStyle w:val="TAL"/>
            </w:pPr>
            <w:r>
              <w:t>Routing Indicator Update in Nudm_SDM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20B0" w14:textId="256BF817" w:rsidR="00F70269" w:rsidRDefault="00F70269" w:rsidP="00F70269">
            <w:pPr>
              <w:pStyle w:val="TAC"/>
              <w:rPr>
                <w:sz w:val="16"/>
                <w:szCs w:val="16"/>
              </w:rPr>
            </w:pPr>
            <w:r w:rsidRPr="00E6388B">
              <w:rPr>
                <w:sz w:val="16"/>
                <w:szCs w:val="16"/>
              </w:rPr>
              <w:t>17.6.0</w:t>
            </w:r>
          </w:p>
        </w:tc>
      </w:tr>
      <w:tr w:rsidR="00F70269" w:rsidRPr="00B06F7A" w14:paraId="71438E0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4B0FD73" w14:textId="39796714"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807AF" w14:textId="01742B88"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B956C" w14:textId="42AA6961" w:rsidR="00F70269" w:rsidRPr="00AA6E07" w:rsidRDefault="009D59AC" w:rsidP="00F70269">
            <w:pPr>
              <w:pStyle w:val="TAC"/>
              <w:rPr>
                <w:sz w:val="16"/>
                <w:szCs w:val="16"/>
              </w:rPr>
            </w:pPr>
            <w:r>
              <w:rPr>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029B3" w14:textId="7F267A76" w:rsidR="00F70269" w:rsidRDefault="00E536B5" w:rsidP="00F70269">
            <w:pPr>
              <w:pStyle w:val="TAL"/>
              <w:rPr>
                <w:sz w:val="16"/>
                <w:szCs w:val="16"/>
              </w:rPr>
            </w:pPr>
            <w:r>
              <w:rPr>
                <w:sz w:val="16"/>
                <w:szCs w:val="16"/>
              </w:rPr>
              <w:t>0803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3C8D39" w14:textId="32E4BF05" w:rsidR="00F70269" w:rsidRDefault="00E536B5"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28B56" w14:textId="0140399A" w:rsidR="00F70269" w:rsidRDefault="00E536B5"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854F6" w14:textId="3ECD107A" w:rsidR="00F70269" w:rsidRDefault="00E536B5" w:rsidP="00F70269">
            <w:pPr>
              <w:pStyle w:val="TAL"/>
            </w:pPr>
            <w:r>
              <w:t>Re-used data 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0185D" w14:textId="3A193ECE" w:rsidR="00F70269" w:rsidRDefault="00F70269" w:rsidP="00F70269">
            <w:pPr>
              <w:pStyle w:val="TAC"/>
              <w:rPr>
                <w:sz w:val="16"/>
                <w:szCs w:val="16"/>
              </w:rPr>
            </w:pPr>
            <w:r w:rsidRPr="00E6388B">
              <w:rPr>
                <w:sz w:val="16"/>
                <w:szCs w:val="16"/>
              </w:rPr>
              <w:t>17.6.0</w:t>
            </w:r>
          </w:p>
        </w:tc>
      </w:tr>
      <w:tr w:rsidR="00F70269" w:rsidRPr="00B06F7A" w14:paraId="23420BE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A85266C" w14:textId="60B6BBE6"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FDCFF" w14:textId="5D5348EF"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DDB5B" w14:textId="392301CA" w:rsidR="00F70269" w:rsidRPr="00AA6E07" w:rsidRDefault="009D59AC" w:rsidP="00F70269">
            <w:pPr>
              <w:pStyle w:val="TAC"/>
              <w:rPr>
                <w:sz w:val="16"/>
                <w:szCs w:val="16"/>
              </w:rPr>
            </w:pPr>
            <w:r>
              <w:rPr>
                <w:sz w:val="16"/>
                <w:szCs w:val="16"/>
              </w:rPr>
              <w:t>CP-220050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51F28" w14:textId="2824E1C6" w:rsidR="00F70269" w:rsidRDefault="007D1F83" w:rsidP="00F70269">
            <w:pPr>
              <w:pStyle w:val="TAL"/>
              <w:rPr>
                <w:sz w:val="16"/>
                <w:szCs w:val="16"/>
              </w:rPr>
            </w:pPr>
            <w:r>
              <w:rPr>
                <w:sz w:val="16"/>
                <w:szCs w:val="16"/>
              </w:rPr>
              <w:t>0810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0906FE" w14:textId="4C920850" w:rsidR="00F70269" w:rsidRDefault="007D1F83"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E005C" w14:textId="45F5ED77" w:rsidR="00F70269" w:rsidRDefault="007D1F83"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40AB34" w14:textId="1110A97E" w:rsidR="00F70269" w:rsidRDefault="007D1F83" w:rsidP="00F70269">
            <w:pPr>
              <w:pStyle w:val="TAL"/>
            </w:pPr>
            <w:r>
              <w:rPr>
                <w:rFonts w:cs="Arial"/>
              </w:rPr>
              <w:t>HPLMN Control in disaster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C54E" w14:textId="758B445E" w:rsidR="00F70269" w:rsidRDefault="00F70269" w:rsidP="00F70269">
            <w:pPr>
              <w:pStyle w:val="TAC"/>
              <w:rPr>
                <w:sz w:val="16"/>
                <w:szCs w:val="16"/>
              </w:rPr>
            </w:pPr>
            <w:r w:rsidRPr="00E6388B">
              <w:rPr>
                <w:sz w:val="16"/>
                <w:szCs w:val="16"/>
              </w:rPr>
              <w:t>17.6.0</w:t>
            </w:r>
          </w:p>
        </w:tc>
      </w:tr>
      <w:tr w:rsidR="00F70269" w:rsidRPr="00B06F7A" w14:paraId="05ACD9F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AA90112" w14:textId="5F21F115"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AE8C8" w14:textId="342AA0ED"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100F2" w14:textId="093078F4" w:rsidR="00F70269" w:rsidRPr="00AA6E07" w:rsidRDefault="009D59AC" w:rsidP="00F70269">
            <w:pPr>
              <w:pStyle w:val="TAC"/>
              <w:rPr>
                <w:sz w:val="16"/>
                <w:szCs w:val="16"/>
              </w:rPr>
            </w:pPr>
            <w:r>
              <w:rPr>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17E8" w14:textId="30437600" w:rsidR="00F70269" w:rsidRDefault="00AA35DD" w:rsidP="00F70269">
            <w:pPr>
              <w:pStyle w:val="TAL"/>
              <w:rPr>
                <w:sz w:val="16"/>
                <w:szCs w:val="16"/>
              </w:rPr>
            </w:pPr>
            <w:r>
              <w:rPr>
                <w:sz w:val="16"/>
                <w:szCs w:val="16"/>
              </w:rPr>
              <w:t>0813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1810E0"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C22EF" w14:textId="38B1465B" w:rsidR="00F70269" w:rsidRDefault="00AA35DD"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E5288E" w14:textId="753FE64B" w:rsidR="00F70269" w:rsidRDefault="00AA35DD" w:rsidP="00F70269">
            <w:pPr>
              <w:pStyle w:val="TAL"/>
            </w:pPr>
            <w:r>
              <w:t>Conditional SMSF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1A17B" w14:textId="7ACABAB0" w:rsidR="00F70269" w:rsidRDefault="00F70269" w:rsidP="00F70269">
            <w:pPr>
              <w:pStyle w:val="TAC"/>
              <w:rPr>
                <w:sz w:val="16"/>
                <w:szCs w:val="16"/>
              </w:rPr>
            </w:pPr>
            <w:r w:rsidRPr="00E6388B">
              <w:rPr>
                <w:sz w:val="16"/>
                <w:szCs w:val="16"/>
              </w:rPr>
              <w:t>17.6.0</w:t>
            </w:r>
          </w:p>
        </w:tc>
      </w:tr>
      <w:tr w:rsidR="00F70269" w:rsidRPr="00B06F7A" w14:paraId="6C2B82D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41611B0" w14:textId="626C65F5"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17BD6" w14:textId="73905B3E"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E86D9F" w14:textId="4BDD3C80" w:rsidR="00F70269" w:rsidRPr="00AA6E07" w:rsidRDefault="009D59AC" w:rsidP="00F70269">
            <w:pPr>
              <w:pStyle w:val="TAC"/>
              <w:rPr>
                <w:sz w:val="16"/>
                <w:szCs w:val="16"/>
              </w:rPr>
            </w:pPr>
            <w:r>
              <w:rPr>
                <w:sz w:val="16"/>
                <w:szCs w:val="16"/>
              </w:rPr>
              <w:t>CP-220036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26566" w14:textId="70CA5F4B" w:rsidR="00F70269" w:rsidRDefault="00BC12CE" w:rsidP="00F70269">
            <w:pPr>
              <w:pStyle w:val="TAL"/>
              <w:rPr>
                <w:sz w:val="16"/>
                <w:szCs w:val="16"/>
              </w:rPr>
            </w:pPr>
            <w:r>
              <w:rPr>
                <w:sz w:val="16"/>
                <w:szCs w:val="16"/>
              </w:rPr>
              <w:t>0814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B8BE9D" w14:textId="0EEBC136" w:rsidR="00F70269" w:rsidRDefault="00BC12CE"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56E97" w14:textId="0BBA451C" w:rsidR="00F70269" w:rsidRDefault="00BC12CE"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083BB" w14:textId="6DDA3365" w:rsidR="00F70269" w:rsidRDefault="00BC12CE" w:rsidP="00F70269">
            <w:pPr>
              <w:pStyle w:val="TAL"/>
            </w:pPr>
            <w:r>
              <w:t>Reset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A4D7D" w14:textId="4E68EB8C" w:rsidR="00F70269" w:rsidRDefault="00F70269" w:rsidP="00F70269">
            <w:pPr>
              <w:pStyle w:val="TAC"/>
              <w:rPr>
                <w:sz w:val="16"/>
                <w:szCs w:val="16"/>
              </w:rPr>
            </w:pPr>
            <w:r w:rsidRPr="00E6388B">
              <w:rPr>
                <w:sz w:val="16"/>
                <w:szCs w:val="16"/>
              </w:rPr>
              <w:t>17.6.0</w:t>
            </w:r>
          </w:p>
        </w:tc>
      </w:tr>
      <w:tr w:rsidR="00F70269" w:rsidRPr="00B06F7A" w14:paraId="540D912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2800546" w14:textId="0409414E"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70FD8" w14:textId="721AF079"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079AE6" w14:textId="5BDBA540" w:rsidR="00F70269" w:rsidRPr="00AA6E07" w:rsidRDefault="0029699A" w:rsidP="00F70269">
            <w:pPr>
              <w:pStyle w:val="TAC"/>
              <w:rPr>
                <w:sz w:val="16"/>
                <w:szCs w:val="16"/>
              </w:rPr>
            </w:pPr>
            <w:r>
              <w:rPr>
                <w:sz w:val="16"/>
                <w:szCs w:val="16"/>
              </w:rPr>
              <w:t>CP-220145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E43B2" w14:textId="22C491ED" w:rsidR="00F70269" w:rsidRDefault="00714CDC" w:rsidP="00F70269">
            <w:pPr>
              <w:pStyle w:val="TAL"/>
              <w:rPr>
                <w:sz w:val="16"/>
                <w:szCs w:val="16"/>
              </w:rPr>
            </w:pPr>
            <w:r>
              <w:rPr>
                <w:sz w:val="16"/>
                <w:szCs w:val="16"/>
              </w:rPr>
              <w:t>0815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07CAD8" w14:textId="3D26853D" w:rsidR="00F70269" w:rsidRDefault="00D33851" w:rsidP="00F70269">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DAFBE" w14:textId="0D480E8A" w:rsidR="00F70269" w:rsidRDefault="00714CDC"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4BB563" w14:textId="126A5AA9" w:rsidR="00F70269" w:rsidRDefault="00714CDC" w:rsidP="00F70269">
            <w:pPr>
              <w:pStyle w:val="TAL"/>
            </w:pPr>
            <w:r>
              <w:t>Reuse of type Fqdn from 29.571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54A2" w14:textId="2A212C35" w:rsidR="00F70269" w:rsidRDefault="00F70269" w:rsidP="00F70269">
            <w:pPr>
              <w:pStyle w:val="TAC"/>
              <w:rPr>
                <w:sz w:val="16"/>
                <w:szCs w:val="16"/>
              </w:rPr>
            </w:pPr>
            <w:r w:rsidRPr="00E6388B">
              <w:rPr>
                <w:sz w:val="16"/>
                <w:szCs w:val="16"/>
              </w:rPr>
              <w:t>17.6.0</w:t>
            </w:r>
          </w:p>
        </w:tc>
      </w:tr>
      <w:tr w:rsidR="00F70269" w:rsidRPr="00B06F7A" w14:paraId="237A8CD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CE9A84B" w14:textId="0E88596E"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EA0ADB" w14:textId="1FDB9406"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F4396" w14:textId="14C8B403" w:rsidR="00F70269" w:rsidRPr="00AA6E07" w:rsidRDefault="009D59AC" w:rsidP="00F70269">
            <w:pPr>
              <w:pStyle w:val="TAC"/>
              <w:rPr>
                <w:sz w:val="16"/>
                <w:szCs w:val="16"/>
              </w:rPr>
            </w:pPr>
            <w:r>
              <w:rPr>
                <w:sz w:val="16"/>
                <w:szCs w:val="16"/>
              </w:rPr>
              <w:t>CP-220062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084AC" w14:textId="04FCCBD2" w:rsidR="00F70269" w:rsidRDefault="00797F37" w:rsidP="00F70269">
            <w:pPr>
              <w:pStyle w:val="TAL"/>
              <w:rPr>
                <w:sz w:val="16"/>
                <w:szCs w:val="16"/>
              </w:rPr>
            </w:pPr>
            <w:r>
              <w:rPr>
                <w:sz w:val="16"/>
                <w:szCs w:val="16"/>
              </w:rPr>
              <w:t>0816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AE7048" w14:textId="7123F0AE" w:rsidR="00F70269" w:rsidRDefault="00797F37"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66408" w14:textId="0AD548A9" w:rsidR="00F70269" w:rsidRDefault="00797F37"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0853B6" w14:textId="3AE13517" w:rsidR="00F70269" w:rsidRDefault="00797F37" w:rsidP="00F70269">
            <w:pPr>
              <w:pStyle w:val="TAL"/>
            </w:pPr>
            <w:r>
              <w:t>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0278F" w14:textId="55A9B8A1" w:rsidR="00F70269" w:rsidRDefault="00F70269" w:rsidP="00F70269">
            <w:pPr>
              <w:pStyle w:val="TAC"/>
              <w:rPr>
                <w:sz w:val="16"/>
                <w:szCs w:val="16"/>
              </w:rPr>
            </w:pPr>
            <w:r w:rsidRPr="00E6388B">
              <w:rPr>
                <w:sz w:val="16"/>
                <w:szCs w:val="16"/>
              </w:rPr>
              <w:t>17.6.0</w:t>
            </w:r>
          </w:p>
        </w:tc>
      </w:tr>
      <w:tr w:rsidR="00F70269" w:rsidRPr="00B06F7A" w14:paraId="2A7B3E3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846C0" w14:textId="45CA7376"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F1BD2" w14:textId="02BC4213"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B5308" w14:textId="387D7DDB" w:rsidR="00F70269" w:rsidRPr="00AA6E07" w:rsidRDefault="009D59AC" w:rsidP="00F70269">
            <w:pPr>
              <w:pStyle w:val="TAC"/>
              <w:rPr>
                <w:sz w:val="16"/>
                <w:szCs w:val="16"/>
              </w:rPr>
            </w:pPr>
            <w:r>
              <w:rPr>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2A9B" w14:textId="0B60CDA4" w:rsidR="00F70269" w:rsidRDefault="00B57817" w:rsidP="00F70269">
            <w:pPr>
              <w:pStyle w:val="TAL"/>
              <w:rPr>
                <w:sz w:val="16"/>
                <w:szCs w:val="16"/>
              </w:rPr>
            </w:pPr>
            <w:r>
              <w:rPr>
                <w:sz w:val="16"/>
                <w:szCs w:val="16"/>
              </w:rPr>
              <w:t>0817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847D6" w14:textId="76412352" w:rsidR="00F70269" w:rsidRDefault="00B57817"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8BA2D" w14:textId="062A724C" w:rsidR="00F70269" w:rsidRDefault="00B57817"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3B3D99" w14:textId="3A874BEB" w:rsidR="00F70269" w:rsidRDefault="00B57817" w:rsidP="00F70269">
            <w:pPr>
              <w:pStyle w:val="TAL"/>
            </w:pPr>
            <w:r>
              <w:t>Service Specific Authorization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6C39E" w14:textId="6B1CEE59" w:rsidR="00F70269" w:rsidRDefault="00F70269" w:rsidP="00F70269">
            <w:pPr>
              <w:pStyle w:val="TAC"/>
              <w:rPr>
                <w:sz w:val="16"/>
                <w:szCs w:val="16"/>
              </w:rPr>
            </w:pPr>
            <w:r w:rsidRPr="00E6388B">
              <w:rPr>
                <w:sz w:val="16"/>
                <w:szCs w:val="16"/>
              </w:rPr>
              <w:t>17.6.0</w:t>
            </w:r>
          </w:p>
        </w:tc>
      </w:tr>
      <w:tr w:rsidR="00F70269" w:rsidRPr="00B06F7A" w14:paraId="2F89AA0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A817DE4" w14:textId="0B3F7BF7"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7917D" w14:textId="1D837AE4"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250CF9" w14:textId="4D9E3EF5" w:rsidR="00F70269" w:rsidRPr="00AA6E07" w:rsidRDefault="009D59AC" w:rsidP="00F70269">
            <w:pPr>
              <w:pStyle w:val="TAC"/>
              <w:rPr>
                <w:sz w:val="16"/>
                <w:szCs w:val="16"/>
              </w:rPr>
            </w:pPr>
            <w:r>
              <w:rPr>
                <w:sz w:val="16"/>
                <w:szCs w:val="16"/>
              </w:rPr>
              <w:t>CP-220062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9EDF" w14:textId="19091DB8" w:rsidR="00F70269" w:rsidRDefault="00BF75D3" w:rsidP="00F70269">
            <w:pPr>
              <w:pStyle w:val="TAL"/>
              <w:rPr>
                <w:sz w:val="16"/>
                <w:szCs w:val="16"/>
              </w:rPr>
            </w:pPr>
            <w:r>
              <w:rPr>
                <w:sz w:val="16"/>
                <w:szCs w:val="16"/>
              </w:rPr>
              <w:t>0818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2EB8F0" w14:textId="5DAADD27" w:rsidR="00F70269" w:rsidRDefault="00BF75D3"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9A68E" w14:textId="18BFD9F1" w:rsidR="00F70269" w:rsidRDefault="00BF75D3"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F7677B" w14:textId="6ECE906F" w:rsidR="00F70269" w:rsidRDefault="00BF75D3" w:rsidP="00F70269">
            <w:pPr>
              <w:pStyle w:val="TAL"/>
            </w:pPr>
            <w:r>
              <w:t>PLMN Id of PGW-C+SMF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9C7FA" w14:textId="4FF0C1D2" w:rsidR="00F70269" w:rsidRDefault="00F70269" w:rsidP="00F70269">
            <w:pPr>
              <w:pStyle w:val="TAC"/>
              <w:rPr>
                <w:sz w:val="16"/>
                <w:szCs w:val="16"/>
              </w:rPr>
            </w:pPr>
            <w:r w:rsidRPr="00E6388B">
              <w:rPr>
                <w:sz w:val="16"/>
                <w:szCs w:val="16"/>
              </w:rPr>
              <w:t>17.6.0</w:t>
            </w:r>
          </w:p>
        </w:tc>
      </w:tr>
      <w:tr w:rsidR="00F70269" w:rsidRPr="00B06F7A" w14:paraId="19AC94C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0C8947E" w14:textId="580E4439"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59C89" w14:textId="365C33A2"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309DD" w14:textId="22B73268" w:rsidR="00F70269" w:rsidRPr="00AA6E07" w:rsidRDefault="009D59AC" w:rsidP="00F70269">
            <w:pPr>
              <w:pStyle w:val="TAC"/>
              <w:rPr>
                <w:sz w:val="16"/>
                <w:szCs w:val="16"/>
              </w:rPr>
            </w:pPr>
            <w:r>
              <w:rPr>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31CF" w14:textId="148EDBFB" w:rsidR="00F70269" w:rsidRDefault="00DB745B" w:rsidP="00F70269">
            <w:pPr>
              <w:pStyle w:val="TAL"/>
              <w:rPr>
                <w:sz w:val="16"/>
                <w:szCs w:val="16"/>
              </w:rPr>
            </w:pPr>
            <w:r>
              <w:rPr>
                <w:sz w:val="16"/>
                <w:szCs w:val="16"/>
              </w:rPr>
              <w:t>0819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9B9D3"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AB582" w14:textId="547735C4" w:rsidR="00F70269" w:rsidRDefault="00DB745B"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E21E9C" w14:textId="10358BBA" w:rsidR="00F70269" w:rsidRDefault="00DB745B" w:rsidP="00F70269">
            <w:pPr>
              <w:pStyle w:val="TAL"/>
            </w:pPr>
            <w:r>
              <w:t>Query parameters in Monitored Resource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D0D1B" w14:textId="624867EF" w:rsidR="00F70269" w:rsidRDefault="00F70269" w:rsidP="00F70269">
            <w:pPr>
              <w:pStyle w:val="TAC"/>
              <w:rPr>
                <w:sz w:val="16"/>
                <w:szCs w:val="16"/>
              </w:rPr>
            </w:pPr>
            <w:r w:rsidRPr="00E6388B">
              <w:rPr>
                <w:sz w:val="16"/>
                <w:szCs w:val="16"/>
              </w:rPr>
              <w:t>17.6.0</w:t>
            </w:r>
          </w:p>
        </w:tc>
      </w:tr>
      <w:tr w:rsidR="00F70269" w:rsidRPr="00B06F7A" w14:paraId="3A8809F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BE6ED0C" w14:textId="0A35A5D2"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0EA0E" w14:textId="47272635"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C00F4D" w14:textId="5519D280" w:rsidR="00F70269" w:rsidRPr="00AA6E07" w:rsidRDefault="00A23AD9" w:rsidP="00F70269">
            <w:pPr>
              <w:pStyle w:val="TAC"/>
              <w:rPr>
                <w:sz w:val="16"/>
                <w:szCs w:val="16"/>
              </w:rPr>
            </w:pPr>
            <w:r>
              <w:rPr>
                <w:sz w:val="16"/>
                <w:szCs w:val="16"/>
              </w:rPr>
              <w:t>CP-220166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CC3E" w14:textId="1E10ADA0" w:rsidR="00F70269" w:rsidRDefault="00454B1C" w:rsidP="00F70269">
            <w:pPr>
              <w:pStyle w:val="TAL"/>
              <w:rPr>
                <w:sz w:val="16"/>
                <w:szCs w:val="16"/>
              </w:rPr>
            </w:pPr>
            <w:r>
              <w:rPr>
                <w:sz w:val="16"/>
                <w:szCs w:val="16"/>
              </w:rPr>
              <w:t>0821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36D79" w14:textId="65A250CA" w:rsidR="00F70269" w:rsidRDefault="00A23AD9" w:rsidP="00F70269">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73AD" w14:textId="0ACF87E2" w:rsidR="00F70269" w:rsidRDefault="00454B1C"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1A0F2" w14:textId="777385E5" w:rsidR="00F70269" w:rsidRDefault="00454B1C" w:rsidP="00F70269">
            <w:pPr>
              <w:pStyle w:val="TAL"/>
            </w:pPr>
            <w:r>
              <w:rPr>
                <w:rFonts w:eastAsia="DengXian"/>
                <w:lang w:val="de-DE"/>
              </w:rPr>
              <w:t>Event Exposure subscription revocation due to removal of GPSI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8295F" w14:textId="0EC82314" w:rsidR="00F70269" w:rsidRDefault="00F70269" w:rsidP="00F70269">
            <w:pPr>
              <w:pStyle w:val="TAC"/>
              <w:rPr>
                <w:sz w:val="16"/>
                <w:szCs w:val="16"/>
              </w:rPr>
            </w:pPr>
            <w:r w:rsidRPr="00E6388B">
              <w:rPr>
                <w:sz w:val="16"/>
                <w:szCs w:val="16"/>
              </w:rPr>
              <w:t>17.6.0</w:t>
            </w:r>
          </w:p>
        </w:tc>
      </w:tr>
      <w:tr w:rsidR="00F70269" w:rsidRPr="00B06F7A" w14:paraId="1305B63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2F2833B" w14:textId="43F18C94"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5D1A" w14:textId="24AAF4FD"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D933A" w14:textId="3EF5E41D" w:rsidR="00F70269" w:rsidRPr="00AA6E07" w:rsidRDefault="009D59AC" w:rsidP="00F70269">
            <w:pPr>
              <w:pStyle w:val="TAC"/>
              <w:rPr>
                <w:sz w:val="16"/>
                <w:szCs w:val="16"/>
              </w:rPr>
            </w:pPr>
            <w:r>
              <w:rPr>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5D750" w14:textId="518686E4" w:rsidR="00F70269" w:rsidRDefault="000F74FA" w:rsidP="00F70269">
            <w:pPr>
              <w:pStyle w:val="TAL"/>
              <w:rPr>
                <w:sz w:val="16"/>
                <w:szCs w:val="16"/>
              </w:rPr>
            </w:pPr>
            <w:r>
              <w:rPr>
                <w:sz w:val="16"/>
                <w:szCs w:val="16"/>
              </w:rPr>
              <w:t>0827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1D73B" w14:textId="3D14ECA9" w:rsidR="00F70269" w:rsidRDefault="000F74FA"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AAA2" w14:textId="71627ACD" w:rsidR="00F70269" w:rsidRDefault="000F74FA"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00C52C" w14:textId="52527908" w:rsidR="00F70269" w:rsidRDefault="000F74FA" w:rsidP="00F70269">
            <w:pPr>
              <w:pStyle w:val="TAL"/>
            </w:pPr>
            <w:r w:rsidRPr="001E2DAA">
              <w:rPr>
                <w:rFonts w:eastAsia="DengXian"/>
                <w:lang w:val="de-DE"/>
              </w:rPr>
              <w:t xml:space="preserve">Improvement on </w:t>
            </w:r>
            <w:r>
              <w:rPr>
                <w:rFonts w:eastAsia="DengXian"/>
                <w:lang w:val="de-DE"/>
              </w:rPr>
              <w:t>Ue</w:t>
            </w:r>
            <w:r w:rsidRPr="001E2DAA">
              <w:rPr>
                <w:rFonts w:eastAsia="DengXian"/>
                <w:lang w:val="de-DE"/>
              </w:rPr>
              <w:t>ContextInSmfData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8FBEF" w14:textId="2EF67548" w:rsidR="00F70269" w:rsidRDefault="00F70269" w:rsidP="00F70269">
            <w:pPr>
              <w:pStyle w:val="TAC"/>
              <w:rPr>
                <w:sz w:val="16"/>
                <w:szCs w:val="16"/>
              </w:rPr>
            </w:pPr>
            <w:r w:rsidRPr="00E6388B">
              <w:rPr>
                <w:sz w:val="16"/>
                <w:szCs w:val="16"/>
              </w:rPr>
              <w:t>17.6.0</w:t>
            </w:r>
          </w:p>
        </w:tc>
      </w:tr>
      <w:tr w:rsidR="00F70269" w:rsidRPr="00B06F7A" w14:paraId="6036EC9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9FB0" w14:textId="4D8564FA"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58C" w14:textId="117FA736"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F180E" w14:textId="7D099823" w:rsidR="00F70269" w:rsidRPr="00AA6E07" w:rsidRDefault="009D59AC" w:rsidP="00F70269">
            <w:pPr>
              <w:pStyle w:val="TAC"/>
              <w:rPr>
                <w:sz w:val="16"/>
                <w:szCs w:val="16"/>
              </w:rPr>
            </w:pPr>
            <w:r>
              <w:rPr>
                <w:sz w:val="16"/>
                <w:szCs w:val="16"/>
              </w:rPr>
              <w:t>CP-220049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AB604" w14:textId="5A3FEDFF" w:rsidR="00F70269" w:rsidRDefault="00CE7AB6" w:rsidP="00F70269">
            <w:pPr>
              <w:pStyle w:val="TAL"/>
              <w:rPr>
                <w:sz w:val="16"/>
                <w:szCs w:val="16"/>
              </w:rPr>
            </w:pPr>
            <w:r>
              <w:rPr>
                <w:sz w:val="16"/>
                <w:szCs w:val="16"/>
              </w:rPr>
              <w:t>0828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3584A2"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F1C5" w14:textId="08DF001F" w:rsidR="00F70269" w:rsidRDefault="00CE7AB6"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A1183D" w14:textId="57CBF474" w:rsidR="00F70269" w:rsidRDefault="00CE7AB6" w:rsidP="00F70269">
            <w:pPr>
              <w:pStyle w:val="TAL"/>
            </w:pPr>
            <w:r>
              <w:t xml:space="preserve">Registration </w:t>
            </w:r>
            <w:r w:rsidRPr="00B06F7A">
              <w:t>Data</w:t>
            </w:r>
            <w:r>
              <w:t xml:space="preserve"> </w:t>
            </w:r>
            <w:r w:rsidRPr="00B06F7A">
              <w:t>Sets</w:t>
            </w:r>
            <w:r>
              <w:t xml:space="preserve"> </w:t>
            </w:r>
            <w:r w:rsidRPr="00E1423E">
              <w:t>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BB7CD" w14:textId="3FFE1BC8" w:rsidR="00F70269" w:rsidRDefault="00F70269" w:rsidP="00F70269">
            <w:pPr>
              <w:pStyle w:val="TAC"/>
              <w:rPr>
                <w:sz w:val="16"/>
                <w:szCs w:val="16"/>
              </w:rPr>
            </w:pPr>
            <w:r w:rsidRPr="00E6388B">
              <w:rPr>
                <w:sz w:val="16"/>
                <w:szCs w:val="16"/>
              </w:rPr>
              <w:t>17.6.0</w:t>
            </w:r>
          </w:p>
        </w:tc>
      </w:tr>
      <w:tr w:rsidR="00F70269" w:rsidRPr="00B06F7A" w14:paraId="4332AE2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12348FD" w14:textId="693E74AB"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C0F7" w14:textId="1C0EAADA"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EA045" w14:textId="0399D7F7" w:rsidR="00F70269" w:rsidRPr="00AA6E07" w:rsidRDefault="009D59AC" w:rsidP="00F70269">
            <w:pPr>
              <w:pStyle w:val="TAC"/>
              <w:rPr>
                <w:sz w:val="16"/>
                <w:szCs w:val="16"/>
              </w:rPr>
            </w:pPr>
            <w:r>
              <w:rPr>
                <w:sz w:val="16"/>
                <w:szCs w:val="16"/>
              </w:rPr>
              <w:t>CP-220035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4284" w14:textId="21CEA60C" w:rsidR="00F70269" w:rsidRDefault="005B1360" w:rsidP="00F70269">
            <w:pPr>
              <w:pStyle w:val="TAL"/>
              <w:rPr>
                <w:sz w:val="16"/>
                <w:szCs w:val="16"/>
              </w:rPr>
            </w:pPr>
            <w:r>
              <w:rPr>
                <w:sz w:val="16"/>
                <w:szCs w:val="16"/>
              </w:rPr>
              <w:t>0829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9FBEC9"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F02D" w14:textId="0E9C797F" w:rsidR="00F70269" w:rsidRDefault="005B1360"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18A8F1" w14:textId="7B87F1B0" w:rsidR="00F70269" w:rsidRDefault="005B1360" w:rsidP="00F70269">
            <w:pPr>
              <w:pStyle w:val="TAL"/>
            </w:pPr>
            <w:r w:rsidRPr="00B06F7A">
              <w:t>Subscription</w:t>
            </w:r>
            <w:r>
              <w:t xml:space="preserve"> </w:t>
            </w:r>
            <w:r w:rsidRPr="00B06F7A">
              <w:t>Data</w:t>
            </w:r>
            <w:r>
              <w:t xml:space="preserve"> </w:t>
            </w:r>
            <w:r w:rsidRPr="00B06F7A">
              <w:t>Sets</w:t>
            </w:r>
            <w:r>
              <w:t xml:space="preserve"> </w:t>
            </w:r>
            <w:r w:rsidRPr="00E1423E">
              <w:t>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010B" w14:textId="127C8C38" w:rsidR="00F70269" w:rsidRDefault="00F70269" w:rsidP="00F70269">
            <w:pPr>
              <w:pStyle w:val="TAC"/>
              <w:rPr>
                <w:sz w:val="16"/>
                <w:szCs w:val="16"/>
              </w:rPr>
            </w:pPr>
            <w:r w:rsidRPr="00E6388B">
              <w:rPr>
                <w:sz w:val="16"/>
                <w:szCs w:val="16"/>
              </w:rPr>
              <w:t>17.6.0</w:t>
            </w:r>
          </w:p>
        </w:tc>
      </w:tr>
      <w:tr w:rsidR="00F70269" w:rsidRPr="00B06F7A" w14:paraId="45E030C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DE9CFD" w14:textId="79BD21CB"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65C9" w14:textId="67C65637"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02B2A1" w14:textId="40B38B9D" w:rsidR="00F70269" w:rsidRPr="00AA6E07" w:rsidRDefault="009D59AC" w:rsidP="00F70269">
            <w:pPr>
              <w:pStyle w:val="TAC"/>
              <w:rPr>
                <w:sz w:val="16"/>
                <w:szCs w:val="16"/>
              </w:rPr>
            </w:pPr>
            <w:r>
              <w:rPr>
                <w:sz w:val="16"/>
                <w:szCs w:val="16"/>
              </w:rPr>
              <w:t>CP-220044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B7F77" w14:textId="742E806B" w:rsidR="00F70269" w:rsidRDefault="005D69BA" w:rsidP="00F70269">
            <w:pPr>
              <w:pStyle w:val="TAL"/>
              <w:rPr>
                <w:sz w:val="16"/>
                <w:szCs w:val="16"/>
              </w:rPr>
            </w:pPr>
            <w:r>
              <w:rPr>
                <w:sz w:val="16"/>
                <w:szCs w:val="16"/>
              </w:rPr>
              <w:t>0832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A5BBD0"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3149F" w14:textId="34EA16AA" w:rsidR="00F70269" w:rsidRDefault="005D69BA"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DAED7B" w14:textId="7D5F6938" w:rsidR="00F70269" w:rsidRDefault="005D69BA" w:rsidP="00F70269">
            <w:pPr>
              <w:pStyle w:val="TAL"/>
            </w:pPr>
            <w:r>
              <w:rPr>
                <w:rFonts w:eastAsia="Malgun Gothic"/>
              </w:rPr>
              <w:t xml:space="preserve">Aerial service indication in </w:t>
            </w:r>
            <w:r w:rsidRPr="00B06F7A">
              <w:t>UUAA-SM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59BB" w14:textId="4F1BFB89" w:rsidR="00F70269" w:rsidRDefault="00F70269" w:rsidP="00F70269">
            <w:pPr>
              <w:pStyle w:val="TAC"/>
              <w:rPr>
                <w:sz w:val="16"/>
                <w:szCs w:val="16"/>
              </w:rPr>
            </w:pPr>
            <w:r w:rsidRPr="00E6388B">
              <w:rPr>
                <w:sz w:val="16"/>
                <w:szCs w:val="16"/>
              </w:rPr>
              <w:t>17.6.0</w:t>
            </w:r>
          </w:p>
        </w:tc>
      </w:tr>
      <w:tr w:rsidR="00F70269" w:rsidRPr="00B06F7A" w14:paraId="0C801C8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BB002E5" w14:textId="3EE6645B"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BFA89" w14:textId="27A4D1E0"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7309D" w14:textId="36773257" w:rsidR="00F70269" w:rsidRPr="00AA6E07" w:rsidRDefault="009D59AC" w:rsidP="00F70269">
            <w:pPr>
              <w:pStyle w:val="TAC"/>
              <w:rPr>
                <w:sz w:val="16"/>
                <w:szCs w:val="16"/>
              </w:rPr>
            </w:pPr>
            <w:r>
              <w:rPr>
                <w:sz w:val="16"/>
                <w:szCs w:val="16"/>
              </w:rPr>
              <w:t>CP-220062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0BE84" w14:textId="2E4847EE" w:rsidR="00F70269" w:rsidRDefault="00BC205A" w:rsidP="00F70269">
            <w:pPr>
              <w:pStyle w:val="TAL"/>
              <w:rPr>
                <w:sz w:val="16"/>
                <w:szCs w:val="16"/>
              </w:rPr>
            </w:pPr>
            <w:r>
              <w:rPr>
                <w:sz w:val="16"/>
                <w:szCs w:val="16"/>
              </w:rPr>
              <w:t>0834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E9B2BC"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A959D" w14:textId="77777777" w:rsidR="00F70269" w:rsidRDefault="00F70269" w:rsidP="00F70269">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A6E2B" w14:textId="0964B3DF" w:rsidR="00F70269" w:rsidRDefault="00BC205A" w:rsidP="00F70269">
            <w:pPr>
              <w:pStyle w:val="TAL"/>
            </w:pPr>
            <w:r>
              <w:rPr>
                <w:noProof/>
                <w:lang w:eastAsia="zh-CN"/>
              </w:rPr>
              <w:t>Update incorrect NOTE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1420F" w14:textId="7F8DA3A3" w:rsidR="00F70269" w:rsidRDefault="00F70269" w:rsidP="00F70269">
            <w:pPr>
              <w:pStyle w:val="TAC"/>
              <w:rPr>
                <w:sz w:val="16"/>
                <w:szCs w:val="16"/>
              </w:rPr>
            </w:pPr>
            <w:r w:rsidRPr="00E6388B">
              <w:rPr>
                <w:sz w:val="16"/>
                <w:szCs w:val="16"/>
              </w:rPr>
              <w:t>17.6.0</w:t>
            </w:r>
          </w:p>
        </w:tc>
      </w:tr>
      <w:tr w:rsidR="00F70269" w:rsidRPr="00B06F7A" w14:paraId="3DD6C03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464EE6F" w14:textId="7914378B"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BF5AF" w14:textId="17A3C00B"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D20DA" w14:textId="6D8FFEB4" w:rsidR="00F70269" w:rsidRPr="00AA6E07" w:rsidRDefault="009D59AC" w:rsidP="00F70269">
            <w:pPr>
              <w:pStyle w:val="TAC"/>
              <w:rPr>
                <w:sz w:val="16"/>
                <w:szCs w:val="16"/>
              </w:rPr>
            </w:pPr>
            <w:r>
              <w:rPr>
                <w:sz w:val="16"/>
                <w:szCs w:val="16"/>
              </w:rPr>
              <w:t>CP-220036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2B6" w14:textId="5A63F989" w:rsidR="00F70269" w:rsidRDefault="00C86677" w:rsidP="00F70269">
            <w:pPr>
              <w:pStyle w:val="TAL"/>
              <w:rPr>
                <w:sz w:val="16"/>
                <w:szCs w:val="16"/>
              </w:rPr>
            </w:pPr>
            <w:r>
              <w:rPr>
                <w:sz w:val="16"/>
                <w:szCs w:val="16"/>
              </w:rPr>
              <w:t>0836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8A7FF4" w14:textId="385B47C3" w:rsidR="00F70269" w:rsidRDefault="00C86677"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B7354" w14:textId="6E8E25A8" w:rsidR="00F70269" w:rsidRDefault="00C86677"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64467D" w14:textId="50A9AD89" w:rsidR="00F70269" w:rsidRDefault="00C86677" w:rsidP="00F70269">
            <w:pPr>
              <w:pStyle w:val="TAL"/>
            </w:pPr>
            <w:r w:rsidRPr="006B0580">
              <w:t>Usage of registrationTime on Nudm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1159B" w14:textId="77CBA17E" w:rsidR="00F70269" w:rsidRDefault="00F70269" w:rsidP="00F70269">
            <w:pPr>
              <w:pStyle w:val="TAC"/>
              <w:rPr>
                <w:sz w:val="16"/>
                <w:szCs w:val="16"/>
              </w:rPr>
            </w:pPr>
            <w:r w:rsidRPr="00E6388B">
              <w:rPr>
                <w:sz w:val="16"/>
                <w:szCs w:val="16"/>
              </w:rPr>
              <w:t>17.6.0</w:t>
            </w:r>
          </w:p>
        </w:tc>
      </w:tr>
      <w:tr w:rsidR="00F70269" w:rsidRPr="00B06F7A" w14:paraId="031278A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03DF4B3" w14:textId="000B12E2"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144A8" w14:textId="43E01402"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3A6DE" w14:textId="3EC1DFB6" w:rsidR="00F70269" w:rsidRPr="00AA6E07" w:rsidRDefault="009D59AC" w:rsidP="00F70269">
            <w:pPr>
              <w:pStyle w:val="TAC"/>
              <w:rPr>
                <w:sz w:val="16"/>
                <w:szCs w:val="16"/>
              </w:rPr>
            </w:pPr>
            <w:r>
              <w:rPr>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55136" w14:textId="2E27500D" w:rsidR="00F70269" w:rsidRDefault="00C815E7" w:rsidP="00F70269">
            <w:pPr>
              <w:pStyle w:val="TAL"/>
              <w:rPr>
                <w:sz w:val="16"/>
                <w:szCs w:val="16"/>
              </w:rPr>
            </w:pPr>
            <w:r>
              <w:rPr>
                <w:sz w:val="16"/>
                <w:szCs w:val="16"/>
              </w:rPr>
              <w:t>0835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397827" w14:textId="586CD838" w:rsidR="00F70269" w:rsidRDefault="00C815E7"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373D2" w14:textId="1D0C3252" w:rsidR="00F70269" w:rsidRDefault="00C815E7"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3EF84F" w14:textId="1E794FD8" w:rsidR="00F70269" w:rsidRDefault="00C815E7" w:rsidP="00F70269">
            <w:pPr>
              <w:pStyle w:val="TAL"/>
            </w:pPr>
            <w:r>
              <w:t>EAP-TTLS support in SNPN  (TS 29.503)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8D14F" w14:textId="59FF5396" w:rsidR="00F70269" w:rsidRDefault="00F70269" w:rsidP="00F70269">
            <w:pPr>
              <w:pStyle w:val="TAC"/>
              <w:rPr>
                <w:sz w:val="16"/>
                <w:szCs w:val="16"/>
              </w:rPr>
            </w:pPr>
            <w:r w:rsidRPr="00E6388B">
              <w:rPr>
                <w:sz w:val="16"/>
                <w:szCs w:val="16"/>
              </w:rPr>
              <w:t>17.6.0</w:t>
            </w:r>
          </w:p>
        </w:tc>
      </w:tr>
      <w:tr w:rsidR="00F70269" w:rsidRPr="00B06F7A" w14:paraId="181A177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1A2A694" w14:textId="066C7B81"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D36D0" w14:textId="0ACABEC3"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8C8222" w14:textId="27B2C9B5" w:rsidR="00F70269" w:rsidRPr="00AA6E07" w:rsidRDefault="009D59AC" w:rsidP="00F70269">
            <w:pPr>
              <w:pStyle w:val="TAC"/>
              <w:rPr>
                <w:sz w:val="16"/>
                <w:szCs w:val="16"/>
              </w:rPr>
            </w:pPr>
            <w:r>
              <w:rPr>
                <w:sz w:val="16"/>
                <w:szCs w:val="16"/>
              </w:rPr>
              <w:t>CP-220066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93182" w14:textId="594E90D0" w:rsidR="00F70269" w:rsidRDefault="00720275" w:rsidP="00F70269">
            <w:pPr>
              <w:pStyle w:val="TAL"/>
              <w:rPr>
                <w:sz w:val="16"/>
                <w:szCs w:val="16"/>
              </w:rPr>
            </w:pPr>
            <w:r>
              <w:rPr>
                <w:sz w:val="16"/>
                <w:szCs w:val="16"/>
              </w:rPr>
              <w:t>0839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9D3C72"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48A54" w14:textId="467C45ED" w:rsidR="00F70269" w:rsidRDefault="00720275"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DB72BB" w14:textId="59A2D728" w:rsidR="00F70269" w:rsidRDefault="00720275" w:rsidP="00F70269">
            <w:pPr>
              <w:pStyle w:val="TAL"/>
            </w:pPr>
            <w:r w:rsidRPr="00E5735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D754E" w14:textId="3336823A" w:rsidR="00F70269" w:rsidRDefault="00F70269" w:rsidP="00F70269">
            <w:pPr>
              <w:pStyle w:val="TAC"/>
              <w:rPr>
                <w:sz w:val="16"/>
                <w:szCs w:val="16"/>
              </w:rPr>
            </w:pPr>
            <w:r w:rsidRPr="00E6388B">
              <w:rPr>
                <w:sz w:val="16"/>
                <w:szCs w:val="16"/>
              </w:rPr>
              <w:t>17.6.0</w:t>
            </w:r>
          </w:p>
        </w:tc>
      </w:tr>
    </w:tbl>
    <w:p w14:paraId="4C84A736" w14:textId="77777777" w:rsidR="00080512" w:rsidRDefault="00080512" w:rsidP="005B7866"/>
    <w:sectPr w:rsidR="00080512">
      <w:headerReference w:type="default" r:id="rId236"/>
      <w:footerReference w:type="default" r:id="rId2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3B05E9" w14:textId="77777777" w:rsidR="00C822FC" w:rsidRDefault="00C822FC">
      <w:r>
        <w:separator/>
      </w:r>
    </w:p>
  </w:endnote>
  <w:endnote w:type="continuationSeparator" w:id="0">
    <w:p w14:paraId="6D540871" w14:textId="77777777" w:rsidR="00C822FC" w:rsidRDefault="00C822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78DC24" w14:textId="77777777" w:rsidR="00BF75D3" w:rsidRDefault="00BF75D3">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9BED34" w14:textId="77777777" w:rsidR="00C822FC" w:rsidRDefault="00C822FC">
      <w:r>
        <w:separator/>
      </w:r>
    </w:p>
  </w:footnote>
  <w:footnote w:type="continuationSeparator" w:id="0">
    <w:p w14:paraId="52B36F13" w14:textId="77777777" w:rsidR="00C822FC" w:rsidRDefault="00C822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126E3" w14:textId="615BE601" w:rsidR="00BF75D3" w:rsidRDefault="00BF75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32BD">
      <w:rPr>
        <w:rFonts w:ascii="Arial" w:hAnsi="Arial" w:cs="Arial"/>
        <w:b/>
        <w:noProof/>
        <w:sz w:val="18"/>
        <w:szCs w:val="18"/>
      </w:rPr>
      <w:t>3GPP TS 29.503 V17.6.0 (2022-03)</w:t>
    </w:r>
    <w:r>
      <w:rPr>
        <w:rFonts w:ascii="Arial" w:hAnsi="Arial" w:cs="Arial"/>
        <w:b/>
        <w:sz w:val="18"/>
        <w:szCs w:val="18"/>
      </w:rPr>
      <w:fldChar w:fldCharType="end"/>
    </w:r>
  </w:p>
  <w:p w14:paraId="754DC57A" w14:textId="77777777" w:rsidR="00BF75D3" w:rsidRDefault="00BF75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9DD28E" w14:textId="426C9F6C" w:rsidR="00BF75D3" w:rsidRDefault="00BF75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32BD">
      <w:rPr>
        <w:rFonts w:ascii="Arial" w:hAnsi="Arial" w:cs="Arial"/>
        <w:b/>
        <w:noProof/>
        <w:sz w:val="18"/>
        <w:szCs w:val="18"/>
      </w:rPr>
      <w:t>Release 17</w:t>
    </w:r>
    <w:r>
      <w:rPr>
        <w:rFonts w:ascii="Arial" w:hAnsi="Arial" w:cs="Arial"/>
        <w:b/>
        <w:sz w:val="18"/>
        <w:szCs w:val="18"/>
      </w:rPr>
      <w:fldChar w:fldCharType="end"/>
    </w:r>
  </w:p>
  <w:p w14:paraId="18A36788" w14:textId="77777777" w:rsidR="00BF75D3" w:rsidRDefault="00BF75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45284F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5B6A23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3AC04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B98A73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D88FC0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8329A4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3C2EDB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222C40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0CB85A36"/>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8EC01F1"/>
    <w:multiLevelType w:val="hybridMultilevel"/>
    <w:tmpl w:val="232EF3B2"/>
    <w:lvl w:ilvl="0" w:tplc="8B48D56C">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3BE3073"/>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21"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2" w15:restartNumberingAfterBreak="0">
    <w:nsid w:val="47C62C9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982414D"/>
    <w:multiLevelType w:val="hybridMultilevel"/>
    <w:tmpl w:val="F0E0779A"/>
    <w:lvl w:ilvl="0" w:tplc="F59041F0">
      <w:numFmt w:val="bullet"/>
      <w:lvlText w:val="-"/>
      <w:lvlJc w:val="left"/>
      <w:pPr>
        <w:ind w:left="360" w:hanging="360"/>
      </w:pPr>
      <w:rPr>
        <w:rFonts w:ascii="Arial" w:eastAsia="DengXian"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8" w15:restartNumberingAfterBreak="0">
    <w:nsid w:val="68B52F7B"/>
    <w:multiLevelType w:val="hybridMultilevel"/>
    <w:tmpl w:val="5F944638"/>
    <w:lvl w:ilvl="0" w:tplc="79DC5F7A">
      <w:start w:val="6"/>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9"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2"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7722C42"/>
    <w:multiLevelType w:val="hybridMultilevel"/>
    <w:tmpl w:val="E6A29784"/>
    <w:lvl w:ilvl="0" w:tplc="A25AD662">
      <w:start w:val="29"/>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0"/>
  </w:num>
  <w:num w:numId="5">
    <w:abstractNumId w:val="26"/>
  </w:num>
  <w:num w:numId="6">
    <w:abstractNumId w:val="21"/>
  </w:num>
  <w:num w:numId="7">
    <w:abstractNumId w:val="17"/>
  </w:num>
  <w:num w:numId="8">
    <w:abstractNumId w:val="14"/>
  </w:num>
  <w:num w:numId="9">
    <w:abstractNumId w:val="31"/>
  </w:num>
  <w:num w:numId="10">
    <w:abstractNumId w:val="27"/>
  </w:num>
  <w:num w:numId="11">
    <w:abstractNumId w:val="29"/>
  </w:num>
  <w:num w:numId="12">
    <w:abstractNumId w:val="20"/>
  </w:num>
  <w:num w:numId="13">
    <w:abstractNumId w:val="32"/>
  </w:num>
  <w:num w:numId="14">
    <w:abstractNumId w:val="18"/>
  </w:num>
  <w:num w:numId="15">
    <w:abstractNumId w:val="12"/>
  </w:num>
  <w:num w:numId="16">
    <w:abstractNumId w:val="15"/>
  </w:num>
  <w:num w:numId="17">
    <w:abstractNumId w:val="10"/>
  </w:num>
  <w:num w:numId="18">
    <w:abstractNumId w:val="25"/>
  </w:num>
  <w:num w:numId="19">
    <w:abstractNumId w:val="16"/>
  </w:num>
  <w:num w:numId="20">
    <w:abstractNumId w:val="24"/>
  </w:num>
  <w:num w:numId="21">
    <w:abstractNumId w:val="33"/>
  </w:num>
  <w:num w:numId="22">
    <w:abstractNumId w:val="13"/>
  </w:num>
  <w:num w:numId="23">
    <w:abstractNumId w:val="28"/>
  </w:num>
  <w:num w:numId="24">
    <w:abstractNumId w:val="23"/>
  </w:num>
  <w:num w:numId="25">
    <w:abstractNumId w:val="22"/>
  </w:num>
  <w:num w:numId="26">
    <w:abstractNumId w:val="19"/>
  </w:num>
  <w:num w:numId="27">
    <w:abstractNumId w:val="8"/>
  </w:num>
  <w:num w:numId="28">
    <w:abstractNumId w:val="7"/>
  </w:num>
  <w:num w:numId="29">
    <w:abstractNumId w:val="6"/>
  </w:num>
  <w:num w:numId="30">
    <w:abstractNumId w:val="5"/>
  </w:num>
  <w:num w:numId="31">
    <w:abstractNumId w:val="4"/>
  </w:num>
  <w:num w:numId="32">
    <w:abstractNumId w:val="3"/>
  </w:num>
  <w:num w:numId="33">
    <w:abstractNumId w:val="2"/>
  </w:num>
  <w:num w:numId="34">
    <w:abstractNumId w:val="1"/>
  </w:num>
  <w:num w:numId="35">
    <w:abstractNumId w:val="0"/>
  </w:num>
  <w:num w:numId="36">
    <w:abstractNumId w:val="19"/>
  </w:num>
  <w:num w:numId="37">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46"/>
    <w:rsid w:val="00012A9A"/>
    <w:rsid w:val="00016F6E"/>
    <w:rsid w:val="00021E11"/>
    <w:rsid w:val="000244B9"/>
    <w:rsid w:val="00025C89"/>
    <w:rsid w:val="000314E5"/>
    <w:rsid w:val="00033397"/>
    <w:rsid w:val="0003749B"/>
    <w:rsid w:val="00040095"/>
    <w:rsid w:val="0004559F"/>
    <w:rsid w:val="000515EE"/>
    <w:rsid w:val="00051834"/>
    <w:rsid w:val="00053B15"/>
    <w:rsid w:val="00053C30"/>
    <w:rsid w:val="00054A22"/>
    <w:rsid w:val="00062023"/>
    <w:rsid w:val="00062D35"/>
    <w:rsid w:val="000655A6"/>
    <w:rsid w:val="00066AFF"/>
    <w:rsid w:val="00070CC9"/>
    <w:rsid w:val="00073FC8"/>
    <w:rsid w:val="000772C9"/>
    <w:rsid w:val="00080512"/>
    <w:rsid w:val="00084D02"/>
    <w:rsid w:val="000869B8"/>
    <w:rsid w:val="000962A2"/>
    <w:rsid w:val="000A0A75"/>
    <w:rsid w:val="000B2DFE"/>
    <w:rsid w:val="000C1F39"/>
    <w:rsid w:val="000C47C3"/>
    <w:rsid w:val="000D0852"/>
    <w:rsid w:val="000D58AB"/>
    <w:rsid w:val="000E1A06"/>
    <w:rsid w:val="000F74FA"/>
    <w:rsid w:val="00102736"/>
    <w:rsid w:val="00105571"/>
    <w:rsid w:val="001159CA"/>
    <w:rsid w:val="0012329E"/>
    <w:rsid w:val="00133525"/>
    <w:rsid w:val="00154F5C"/>
    <w:rsid w:val="0017362E"/>
    <w:rsid w:val="0018113B"/>
    <w:rsid w:val="00183C73"/>
    <w:rsid w:val="00190BD8"/>
    <w:rsid w:val="001921D0"/>
    <w:rsid w:val="00193BFC"/>
    <w:rsid w:val="00195029"/>
    <w:rsid w:val="001A4C42"/>
    <w:rsid w:val="001A7420"/>
    <w:rsid w:val="001B6637"/>
    <w:rsid w:val="001C21C3"/>
    <w:rsid w:val="001D02C2"/>
    <w:rsid w:val="001D2CA5"/>
    <w:rsid w:val="001D5E99"/>
    <w:rsid w:val="001F0C1D"/>
    <w:rsid w:val="001F1132"/>
    <w:rsid w:val="001F168B"/>
    <w:rsid w:val="001F4B78"/>
    <w:rsid w:val="001F55D9"/>
    <w:rsid w:val="001F5CE0"/>
    <w:rsid w:val="0020152A"/>
    <w:rsid w:val="002077D5"/>
    <w:rsid w:val="00210389"/>
    <w:rsid w:val="002122B3"/>
    <w:rsid w:val="0022165F"/>
    <w:rsid w:val="002347A2"/>
    <w:rsid w:val="00241182"/>
    <w:rsid w:val="0024290B"/>
    <w:rsid w:val="00244DB2"/>
    <w:rsid w:val="00247C57"/>
    <w:rsid w:val="00253F3A"/>
    <w:rsid w:val="00257D6F"/>
    <w:rsid w:val="00266587"/>
    <w:rsid w:val="00266DA9"/>
    <w:rsid w:val="002675F0"/>
    <w:rsid w:val="002713DB"/>
    <w:rsid w:val="00274A3A"/>
    <w:rsid w:val="002835FA"/>
    <w:rsid w:val="00284708"/>
    <w:rsid w:val="0029699A"/>
    <w:rsid w:val="002A137A"/>
    <w:rsid w:val="002A40D1"/>
    <w:rsid w:val="002A7327"/>
    <w:rsid w:val="002A74E2"/>
    <w:rsid w:val="002B3D5E"/>
    <w:rsid w:val="002B6339"/>
    <w:rsid w:val="002C1D33"/>
    <w:rsid w:val="002D4850"/>
    <w:rsid w:val="002E00EE"/>
    <w:rsid w:val="002F0937"/>
    <w:rsid w:val="002F2F6A"/>
    <w:rsid w:val="002F3731"/>
    <w:rsid w:val="00300631"/>
    <w:rsid w:val="00303860"/>
    <w:rsid w:val="0031039E"/>
    <w:rsid w:val="00313C27"/>
    <w:rsid w:val="00313E56"/>
    <w:rsid w:val="003172DC"/>
    <w:rsid w:val="00321836"/>
    <w:rsid w:val="00324C38"/>
    <w:rsid w:val="003259D5"/>
    <w:rsid w:val="00327BC0"/>
    <w:rsid w:val="003316B6"/>
    <w:rsid w:val="00333816"/>
    <w:rsid w:val="00333E80"/>
    <w:rsid w:val="0035462D"/>
    <w:rsid w:val="00354977"/>
    <w:rsid w:val="00356308"/>
    <w:rsid w:val="00362AE9"/>
    <w:rsid w:val="00367834"/>
    <w:rsid w:val="00372071"/>
    <w:rsid w:val="00372446"/>
    <w:rsid w:val="00373A2A"/>
    <w:rsid w:val="00374553"/>
    <w:rsid w:val="003765B8"/>
    <w:rsid w:val="00380B56"/>
    <w:rsid w:val="00383638"/>
    <w:rsid w:val="00390BEF"/>
    <w:rsid w:val="00395041"/>
    <w:rsid w:val="003A1C9B"/>
    <w:rsid w:val="003A78C2"/>
    <w:rsid w:val="003C3971"/>
    <w:rsid w:val="003C5023"/>
    <w:rsid w:val="003C6B4C"/>
    <w:rsid w:val="003D2B87"/>
    <w:rsid w:val="003D4422"/>
    <w:rsid w:val="003E093D"/>
    <w:rsid w:val="003E54D7"/>
    <w:rsid w:val="003F0CE2"/>
    <w:rsid w:val="003F1786"/>
    <w:rsid w:val="00402B05"/>
    <w:rsid w:val="00404274"/>
    <w:rsid w:val="00406D3C"/>
    <w:rsid w:val="00422E8C"/>
    <w:rsid w:val="00423334"/>
    <w:rsid w:val="004241C0"/>
    <w:rsid w:val="004345EC"/>
    <w:rsid w:val="004433AC"/>
    <w:rsid w:val="004451E3"/>
    <w:rsid w:val="004463EA"/>
    <w:rsid w:val="00454B1C"/>
    <w:rsid w:val="00461C7B"/>
    <w:rsid w:val="00465515"/>
    <w:rsid w:val="00483581"/>
    <w:rsid w:val="00483EED"/>
    <w:rsid w:val="004968D7"/>
    <w:rsid w:val="004A4538"/>
    <w:rsid w:val="004A45D9"/>
    <w:rsid w:val="004A5A1F"/>
    <w:rsid w:val="004B362E"/>
    <w:rsid w:val="004C0DD4"/>
    <w:rsid w:val="004C1BD0"/>
    <w:rsid w:val="004C5605"/>
    <w:rsid w:val="004D26E8"/>
    <w:rsid w:val="004D3578"/>
    <w:rsid w:val="004D5D16"/>
    <w:rsid w:val="004E0AA4"/>
    <w:rsid w:val="004E213A"/>
    <w:rsid w:val="004F0988"/>
    <w:rsid w:val="004F3340"/>
    <w:rsid w:val="004F4E1C"/>
    <w:rsid w:val="0050659F"/>
    <w:rsid w:val="00510C66"/>
    <w:rsid w:val="005121C7"/>
    <w:rsid w:val="00517462"/>
    <w:rsid w:val="0051779C"/>
    <w:rsid w:val="005207F1"/>
    <w:rsid w:val="005227DA"/>
    <w:rsid w:val="00523F44"/>
    <w:rsid w:val="00530739"/>
    <w:rsid w:val="0053388B"/>
    <w:rsid w:val="00534DF1"/>
    <w:rsid w:val="00535773"/>
    <w:rsid w:val="00543E6C"/>
    <w:rsid w:val="00544E0B"/>
    <w:rsid w:val="00554DA4"/>
    <w:rsid w:val="00565087"/>
    <w:rsid w:val="00594F19"/>
    <w:rsid w:val="005963D3"/>
    <w:rsid w:val="0059712C"/>
    <w:rsid w:val="00597B11"/>
    <w:rsid w:val="005A07F5"/>
    <w:rsid w:val="005B1360"/>
    <w:rsid w:val="005B22D8"/>
    <w:rsid w:val="005B7866"/>
    <w:rsid w:val="005B7FCC"/>
    <w:rsid w:val="005C1D8D"/>
    <w:rsid w:val="005C51E8"/>
    <w:rsid w:val="005C64C1"/>
    <w:rsid w:val="005D01CF"/>
    <w:rsid w:val="005D2E01"/>
    <w:rsid w:val="005D69BA"/>
    <w:rsid w:val="005D7526"/>
    <w:rsid w:val="005E4BB2"/>
    <w:rsid w:val="005F0A07"/>
    <w:rsid w:val="005F23EE"/>
    <w:rsid w:val="00602AEA"/>
    <w:rsid w:val="006059B1"/>
    <w:rsid w:val="00614469"/>
    <w:rsid w:val="00614FDF"/>
    <w:rsid w:val="006154D7"/>
    <w:rsid w:val="00632CDD"/>
    <w:rsid w:val="0063543D"/>
    <w:rsid w:val="00642EF0"/>
    <w:rsid w:val="00645D46"/>
    <w:rsid w:val="00647114"/>
    <w:rsid w:val="006536FE"/>
    <w:rsid w:val="0065503E"/>
    <w:rsid w:val="0065671C"/>
    <w:rsid w:val="00657D86"/>
    <w:rsid w:val="00664EFB"/>
    <w:rsid w:val="00667787"/>
    <w:rsid w:val="00670129"/>
    <w:rsid w:val="0067102C"/>
    <w:rsid w:val="00674091"/>
    <w:rsid w:val="00677096"/>
    <w:rsid w:val="006915CB"/>
    <w:rsid w:val="006A1445"/>
    <w:rsid w:val="006A323F"/>
    <w:rsid w:val="006A4C25"/>
    <w:rsid w:val="006B30D0"/>
    <w:rsid w:val="006B43B3"/>
    <w:rsid w:val="006B7C4B"/>
    <w:rsid w:val="006C1CA6"/>
    <w:rsid w:val="006C37E0"/>
    <w:rsid w:val="006C3D95"/>
    <w:rsid w:val="006C4C0A"/>
    <w:rsid w:val="006C78DC"/>
    <w:rsid w:val="006D2EE5"/>
    <w:rsid w:val="006D33CA"/>
    <w:rsid w:val="006E0761"/>
    <w:rsid w:val="006E51AB"/>
    <w:rsid w:val="006E5C86"/>
    <w:rsid w:val="006E70A4"/>
    <w:rsid w:val="006E7AFF"/>
    <w:rsid w:val="006F199E"/>
    <w:rsid w:val="006F3788"/>
    <w:rsid w:val="006F7207"/>
    <w:rsid w:val="006F7DAA"/>
    <w:rsid w:val="00701116"/>
    <w:rsid w:val="007059DB"/>
    <w:rsid w:val="00713C44"/>
    <w:rsid w:val="00714CDC"/>
    <w:rsid w:val="00720275"/>
    <w:rsid w:val="00734577"/>
    <w:rsid w:val="00734A5B"/>
    <w:rsid w:val="0074026F"/>
    <w:rsid w:val="007429F6"/>
    <w:rsid w:val="00744E76"/>
    <w:rsid w:val="00745902"/>
    <w:rsid w:val="0076021B"/>
    <w:rsid w:val="00760C61"/>
    <w:rsid w:val="007641B4"/>
    <w:rsid w:val="00766757"/>
    <w:rsid w:val="00766A68"/>
    <w:rsid w:val="00771EC8"/>
    <w:rsid w:val="00774DA4"/>
    <w:rsid w:val="007772EA"/>
    <w:rsid w:val="00781F0F"/>
    <w:rsid w:val="00792D17"/>
    <w:rsid w:val="00797F37"/>
    <w:rsid w:val="007A2BE5"/>
    <w:rsid w:val="007A32F2"/>
    <w:rsid w:val="007B50C6"/>
    <w:rsid w:val="007B600E"/>
    <w:rsid w:val="007C27ED"/>
    <w:rsid w:val="007D1F83"/>
    <w:rsid w:val="007D5F11"/>
    <w:rsid w:val="007D64D8"/>
    <w:rsid w:val="007D7F90"/>
    <w:rsid w:val="007E04BB"/>
    <w:rsid w:val="007E670C"/>
    <w:rsid w:val="007F0F4A"/>
    <w:rsid w:val="007F1FAF"/>
    <w:rsid w:val="007F2D72"/>
    <w:rsid w:val="007F6B7E"/>
    <w:rsid w:val="008028A4"/>
    <w:rsid w:val="00805163"/>
    <w:rsid w:val="008063BC"/>
    <w:rsid w:val="00806A4C"/>
    <w:rsid w:val="00807155"/>
    <w:rsid w:val="008101CE"/>
    <w:rsid w:val="00812A4A"/>
    <w:rsid w:val="00813F6A"/>
    <w:rsid w:val="00823C9F"/>
    <w:rsid w:val="008249EC"/>
    <w:rsid w:val="0082631B"/>
    <w:rsid w:val="00830747"/>
    <w:rsid w:val="00837800"/>
    <w:rsid w:val="00843ABF"/>
    <w:rsid w:val="008573DC"/>
    <w:rsid w:val="00863F92"/>
    <w:rsid w:val="00871D3A"/>
    <w:rsid w:val="008768CA"/>
    <w:rsid w:val="00882122"/>
    <w:rsid w:val="00884BAA"/>
    <w:rsid w:val="00887D77"/>
    <w:rsid w:val="00887EE2"/>
    <w:rsid w:val="008947B3"/>
    <w:rsid w:val="0089482B"/>
    <w:rsid w:val="008A00DB"/>
    <w:rsid w:val="008B4B10"/>
    <w:rsid w:val="008C384C"/>
    <w:rsid w:val="008C5F1B"/>
    <w:rsid w:val="008D0BAA"/>
    <w:rsid w:val="008D6202"/>
    <w:rsid w:val="0090271F"/>
    <w:rsid w:val="00902E23"/>
    <w:rsid w:val="00903631"/>
    <w:rsid w:val="00907B1B"/>
    <w:rsid w:val="009114D7"/>
    <w:rsid w:val="0091348E"/>
    <w:rsid w:val="00917CCB"/>
    <w:rsid w:val="00926BA8"/>
    <w:rsid w:val="00927BCF"/>
    <w:rsid w:val="00942EC2"/>
    <w:rsid w:val="009441B7"/>
    <w:rsid w:val="00944EAC"/>
    <w:rsid w:val="00945C0F"/>
    <w:rsid w:val="0094697A"/>
    <w:rsid w:val="00946BF1"/>
    <w:rsid w:val="00950C23"/>
    <w:rsid w:val="00966A91"/>
    <w:rsid w:val="00967BDA"/>
    <w:rsid w:val="009817E2"/>
    <w:rsid w:val="00990480"/>
    <w:rsid w:val="009A4D7F"/>
    <w:rsid w:val="009A62DF"/>
    <w:rsid w:val="009A7179"/>
    <w:rsid w:val="009B1BFC"/>
    <w:rsid w:val="009B4C02"/>
    <w:rsid w:val="009C5FD3"/>
    <w:rsid w:val="009D59AC"/>
    <w:rsid w:val="009E0830"/>
    <w:rsid w:val="009E0F08"/>
    <w:rsid w:val="009E5268"/>
    <w:rsid w:val="009E7A1C"/>
    <w:rsid w:val="009F2CD9"/>
    <w:rsid w:val="009F37B7"/>
    <w:rsid w:val="009F4F98"/>
    <w:rsid w:val="00A10AB3"/>
    <w:rsid w:val="00A10F02"/>
    <w:rsid w:val="00A164B4"/>
    <w:rsid w:val="00A169E4"/>
    <w:rsid w:val="00A22593"/>
    <w:rsid w:val="00A23AD9"/>
    <w:rsid w:val="00A26956"/>
    <w:rsid w:val="00A27486"/>
    <w:rsid w:val="00A3027D"/>
    <w:rsid w:val="00A30E08"/>
    <w:rsid w:val="00A341D4"/>
    <w:rsid w:val="00A43E80"/>
    <w:rsid w:val="00A46184"/>
    <w:rsid w:val="00A53724"/>
    <w:rsid w:val="00A5533A"/>
    <w:rsid w:val="00A56066"/>
    <w:rsid w:val="00A612CE"/>
    <w:rsid w:val="00A61635"/>
    <w:rsid w:val="00A6339D"/>
    <w:rsid w:val="00A644D1"/>
    <w:rsid w:val="00A6515D"/>
    <w:rsid w:val="00A71485"/>
    <w:rsid w:val="00A7180E"/>
    <w:rsid w:val="00A73129"/>
    <w:rsid w:val="00A82346"/>
    <w:rsid w:val="00A928A7"/>
    <w:rsid w:val="00A92BA1"/>
    <w:rsid w:val="00AA0BDB"/>
    <w:rsid w:val="00AA14A8"/>
    <w:rsid w:val="00AA1AD7"/>
    <w:rsid w:val="00AA35DD"/>
    <w:rsid w:val="00AB53FD"/>
    <w:rsid w:val="00AC4215"/>
    <w:rsid w:val="00AC6BC6"/>
    <w:rsid w:val="00AD080B"/>
    <w:rsid w:val="00AE65E2"/>
    <w:rsid w:val="00AF7763"/>
    <w:rsid w:val="00B00979"/>
    <w:rsid w:val="00B05732"/>
    <w:rsid w:val="00B06F7A"/>
    <w:rsid w:val="00B153E2"/>
    <w:rsid w:val="00B15449"/>
    <w:rsid w:val="00B23F19"/>
    <w:rsid w:val="00B31131"/>
    <w:rsid w:val="00B3119E"/>
    <w:rsid w:val="00B3459C"/>
    <w:rsid w:val="00B35EF0"/>
    <w:rsid w:val="00B3752C"/>
    <w:rsid w:val="00B3796E"/>
    <w:rsid w:val="00B4012C"/>
    <w:rsid w:val="00B40331"/>
    <w:rsid w:val="00B4541F"/>
    <w:rsid w:val="00B467FB"/>
    <w:rsid w:val="00B539B1"/>
    <w:rsid w:val="00B57817"/>
    <w:rsid w:val="00B632BD"/>
    <w:rsid w:val="00B73CA4"/>
    <w:rsid w:val="00B76E61"/>
    <w:rsid w:val="00B90091"/>
    <w:rsid w:val="00B93086"/>
    <w:rsid w:val="00BA19ED"/>
    <w:rsid w:val="00BA2947"/>
    <w:rsid w:val="00BA4B8D"/>
    <w:rsid w:val="00BA66BA"/>
    <w:rsid w:val="00BB0723"/>
    <w:rsid w:val="00BB6AE0"/>
    <w:rsid w:val="00BC0F7D"/>
    <w:rsid w:val="00BC12CE"/>
    <w:rsid w:val="00BC205A"/>
    <w:rsid w:val="00BC7163"/>
    <w:rsid w:val="00BD45FA"/>
    <w:rsid w:val="00BD7D31"/>
    <w:rsid w:val="00BE15B6"/>
    <w:rsid w:val="00BE3255"/>
    <w:rsid w:val="00BE3AAA"/>
    <w:rsid w:val="00BF128E"/>
    <w:rsid w:val="00BF24EE"/>
    <w:rsid w:val="00BF34CC"/>
    <w:rsid w:val="00BF6B43"/>
    <w:rsid w:val="00BF75D3"/>
    <w:rsid w:val="00C00827"/>
    <w:rsid w:val="00C0129F"/>
    <w:rsid w:val="00C023B2"/>
    <w:rsid w:val="00C05182"/>
    <w:rsid w:val="00C064DD"/>
    <w:rsid w:val="00C074DD"/>
    <w:rsid w:val="00C11078"/>
    <w:rsid w:val="00C1496A"/>
    <w:rsid w:val="00C33079"/>
    <w:rsid w:val="00C37A74"/>
    <w:rsid w:val="00C42E3F"/>
    <w:rsid w:val="00C45231"/>
    <w:rsid w:val="00C4757C"/>
    <w:rsid w:val="00C53AF1"/>
    <w:rsid w:val="00C60C56"/>
    <w:rsid w:val="00C62315"/>
    <w:rsid w:val="00C66169"/>
    <w:rsid w:val="00C71FBE"/>
    <w:rsid w:val="00C72833"/>
    <w:rsid w:val="00C80F1D"/>
    <w:rsid w:val="00C815E7"/>
    <w:rsid w:val="00C822FC"/>
    <w:rsid w:val="00C853C4"/>
    <w:rsid w:val="00C86677"/>
    <w:rsid w:val="00C91211"/>
    <w:rsid w:val="00C93F40"/>
    <w:rsid w:val="00C95965"/>
    <w:rsid w:val="00CA3D0C"/>
    <w:rsid w:val="00CA3FFE"/>
    <w:rsid w:val="00CA48AA"/>
    <w:rsid w:val="00CB2596"/>
    <w:rsid w:val="00CB349E"/>
    <w:rsid w:val="00CB4C62"/>
    <w:rsid w:val="00CB7B54"/>
    <w:rsid w:val="00CC07CE"/>
    <w:rsid w:val="00CD054D"/>
    <w:rsid w:val="00CD238E"/>
    <w:rsid w:val="00CD2EF0"/>
    <w:rsid w:val="00CE3B24"/>
    <w:rsid w:val="00CE5148"/>
    <w:rsid w:val="00CE7AB6"/>
    <w:rsid w:val="00CF3171"/>
    <w:rsid w:val="00D103D7"/>
    <w:rsid w:val="00D16AAB"/>
    <w:rsid w:val="00D17240"/>
    <w:rsid w:val="00D1730A"/>
    <w:rsid w:val="00D22499"/>
    <w:rsid w:val="00D2677B"/>
    <w:rsid w:val="00D32D05"/>
    <w:rsid w:val="00D33851"/>
    <w:rsid w:val="00D339FF"/>
    <w:rsid w:val="00D34BB9"/>
    <w:rsid w:val="00D51F5A"/>
    <w:rsid w:val="00D554E2"/>
    <w:rsid w:val="00D57972"/>
    <w:rsid w:val="00D667B6"/>
    <w:rsid w:val="00D675A9"/>
    <w:rsid w:val="00D71412"/>
    <w:rsid w:val="00D7211A"/>
    <w:rsid w:val="00D738D6"/>
    <w:rsid w:val="00D755EB"/>
    <w:rsid w:val="00D76048"/>
    <w:rsid w:val="00D87E00"/>
    <w:rsid w:val="00D9134D"/>
    <w:rsid w:val="00DA4C3C"/>
    <w:rsid w:val="00DA5E7D"/>
    <w:rsid w:val="00DA5FE4"/>
    <w:rsid w:val="00DA7A03"/>
    <w:rsid w:val="00DB1818"/>
    <w:rsid w:val="00DB745B"/>
    <w:rsid w:val="00DC309B"/>
    <w:rsid w:val="00DC4DA2"/>
    <w:rsid w:val="00DC6EF8"/>
    <w:rsid w:val="00DD0AA6"/>
    <w:rsid w:val="00DD4C17"/>
    <w:rsid w:val="00DD74A5"/>
    <w:rsid w:val="00DE574C"/>
    <w:rsid w:val="00DE5E89"/>
    <w:rsid w:val="00DF069A"/>
    <w:rsid w:val="00DF082A"/>
    <w:rsid w:val="00DF1E06"/>
    <w:rsid w:val="00DF2B1F"/>
    <w:rsid w:val="00DF62CD"/>
    <w:rsid w:val="00E03C6E"/>
    <w:rsid w:val="00E16509"/>
    <w:rsid w:val="00E178D4"/>
    <w:rsid w:val="00E17F31"/>
    <w:rsid w:val="00E23E26"/>
    <w:rsid w:val="00E310E8"/>
    <w:rsid w:val="00E34FFC"/>
    <w:rsid w:val="00E363DC"/>
    <w:rsid w:val="00E44582"/>
    <w:rsid w:val="00E506A8"/>
    <w:rsid w:val="00E51B8A"/>
    <w:rsid w:val="00E536B5"/>
    <w:rsid w:val="00E62B94"/>
    <w:rsid w:val="00E67119"/>
    <w:rsid w:val="00E77645"/>
    <w:rsid w:val="00E84E9C"/>
    <w:rsid w:val="00E86C51"/>
    <w:rsid w:val="00E95D05"/>
    <w:rsid w:val="00EA15B0"/>
    <w:rsid w:val="00EA5EA7"/>
    <w:rsid w:val="00EB19D5"/>
    <w:rsid w:val="00EB2366"/>
    <w:rsid w:val="00EB26A5"/>
    <w:rsid w:val="00EC205D"/>
    <w:rsid w:val="00EC4A25"/>
    <w:rsid w:val="00ED1128"/>
    <w:rsid w:val="00EE38B8"/>
    <w:rsid w:val="00EF5080"/>
    <w:rsid w:val="00EF5F4A"/>
    <w:rsid w:val="00F025A2"/>
    <w:rsid w:val="00F02E9E"/>
    <w:rsid w:val="00F04712"/>
    <w:rsid w:val="00F0636D"/>
    <w:rsid w:val="00F13360"/>
    <w:rsid w:val="00F22EC7"/>
    <w:rsid w:val="00F325C8"/>
    <w:rsid w:val="00F336C2"/>
    <w:rsid w:val="00F40801"/>
    <w:rsid w:val="00F44946"/>
    <w:rsid w:val="00F5037A"/>
    <w:rsid w:val="00F60708"/>
    <w:rsid w:val="00F63C20"/>
    <w:rsid w:val="00F653B8"/>
    <w:rsid w:val="00F66429"/>
    <w:rsid w:val="00F70269"/>
    <w:rsid w:val="00F73502"/>
    <w:rsid w:val="00F754D4"/>
    <w:rsid w:val="00F81722"/>
    <w:rsid w:val="00F9008D"/>
    <w:rsid w:val="00F93764"/>
    <w:rsid w:val="00FA1266"/>
    <w:rsid w:val="00FA1C89"/>
    <w:rsid w:val="00FA62BA"/>
    <w:rsid w:val="00FB472A"/>
    <w:rsid w:val="00FC1192"/>
    <w:rsid w:val="00FC738A"/>
    <w:rsid w:val="00FD760D"/>
    <w:rsid w:val="00FE22CA"/>
    <w:rsid w:val="00FE7B68"/>
    <w:rsid w:val="00FE7E28"/>
    <w:rsid w:val="00FF0B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67DEDB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5182"/>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0518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05182"/>
    <w:pPr>
      <w:pBdr>
        <w:top w:val="none" w:sz="0" w:space="0" w:color="auto"/>
      </w:pBdr>
      <w:spacing w:before="180"/>
      <w:outlineLvl w:val="1"/>
    </w:pPr>
    <w:rPr>
      <w:sz w:val="32"/>
    </w:rPr>
  </w:style>
  <w:style w:type="paragraph" w:styleId="Heading3">
    <w:name w:val="heading 3"/>
    <w:basedOn w:val="Heading2"/>
    <w:next w:val="Normal"/>
    <w:qFormat/>
    <w:rsid w:val="00C05182"/>
    <w:pPr>
      <w:spacing w:before="120"/>
      <w:outlineLvl w:val="2"/>
    </w:pPr>
    <w:rPr>
      <w:sz w:val="28"/>
    </w:rPr>
  </w:style>
  <w:style w:type="paragraph" w:styleId="Heading4">
    <w:name w:val="heading 4"/>
    <w:basedOn w:val="Heading3"/>
    <w:next w:val="Normal"/>
    <w:link w:val="Heading4Char"/>
    <w:qFormat/>
    <w:rsid w:val="00C05182"/>
    <w:pPr>
      <w:ind w:left="1418" w:hanging="1418"/>
      <w:outlineLvl w:val="3"/>
    </w:pPr>
    <w:rPr>
      <w:sz w:val="24"/>
    </w:rPr>
  </w:style>
  <w:style w:type="paragraph" w:styleId="Heading5">
    <w:name w:val="heading 5"/>
    <w:basedOn w:val="Heading4"/>
    <w:next w:val="Normal"/>
    <w:qFormat/>
    <w:rsid w:val="00C05182"/>
    <w:pPr>
      <w:ind w:left="1701" w:hanging="1701"/>
      <w:outlineLvl w:val="4"/>
    </w:pPr>
    <w:rPr>
      <w:sz w:val="22"/>
    </w:rPr>
  </w:style>
  <w:style w:type="paragraph" w:styleId="Heading6">
    <w:name w:val="heading 6"/>
    <w:basedOn w:val="H6"/>
    <w:next w:val="Normal"/>
    <w:qFormat/>
    <w:pPr>
      <w:numPr>
        <w:ilvl w:val="5"/>
        <w:numId w:val="26"/>
      </w:numPr>
      <w:outlineLvl w:val="5"/>
    </w:pPr>
  </w:style>
  <w:style w:type="paragraph" w:styleId="Heading7">
    <w:name w:val="heading 7"/>
    <w:basedOn w:val="H6"/>
    <w:next w:val="Normal"/>
    <w:qFormat/>
    <w:pPr>
      <w:numPr>
        <w:ilvl w:val="6"/>
        <w:numId w:val="26"/>
      </w:numPr>
      <w:outlineLvl w:val="6"/>
    </w:pPr>
  </w:style>
  <w:style w:type="paragraph" w:styleId="Heading8">
    <w:name w:val="heading 8"/>
    <w:basedOn w:val="Heading1"/>
    <w:next w:val="Normal"/>
    <w:qFormat/>
    <w:rsid w:val="00C05182"/>
    <w:pPr>
      <w:ind w:left="0" w:firstLine="0"/>
      <w:outlineLvl w:val="7"/>
    </w:pPr>
  </w:style>
  <w:style w:type="paragraph" w:styleId="Heading9">
    <w:name w:val="heading 9"/>
    <w:basedOn w:val="Heading8"/>
    <w:next w:val="Normal"/>
    <w:qFormat/>
    <w:rsid w:val="00C0518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05182"/>
    <w:pPr>
      <w:ind w:left="1985" w:hanging="1985"/>
      <w:outlineLvl w:val="9"/>
    </w:pPr>
    <w:rPr>
      <w:sz w:val="20"/>
    </w:rPr>
  </w:style>
  <w:style w:type="paragraph" w:styleId="List">
    <w:name w:val="List"/>
    <w:basedOn w:val="Normal"/>
    <w:rsid w:val="00C05182"/>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styleId="Index1">
    <w:name w:val="index 1"/>
    <w:basedOn w:val="Normal"/>
    <w:next w:val="Normal"/>
    <w:autoRedefine/>
    <w:rsid w:val="00C05182"/>
    <w:pPr>
      <w:spacing w:after="0"/>
      <w:ind w:left="200" w:hanging="200"/>
    </w:pPr>
  </w:style>
  <w:style w:type="character" w:customStyle="1" w:styleId="ZGSM">
    <w:name w:val="ZGSM"/>
    <w:rsid w:val="00C05182"/>
  </w:style>
  <w:style w:type="paragraph" w:styleId="List2">
    <w:name w:val="List 2"/>
    <w:basedOn w:val="Normal"/>
    <w:rsid w:val="00C05182"/>
    <w:pPr>
      <w:ind w:left="566" w:hanging="283"/>
      <w:contextualSpacing/>
    </w:pPr>
  </w:style>
  <w:style w:type="paragraph" w:styleId="List3">
    <w:name w:val="List 3"/>
    <w:basedOn w:val="Normal"/>
    <w:rsid w:val="00C05182"/>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C05182"/>
    <w:pPr>
      <w:ind w:left="1418" w:hanging="284"/>
      <w:contextualSpacing w:val="0"/>
    </w:pPr>
  </w:style>
  <w:style w:type="paragraph" w:customStyle="1" w:styleId="TT">
    <w:name w:val="TT"/>
    <w:basedOn w:val="Heading1"/>
    <w:next w:val="Normal"/>
    <w:rsid w:val="00C05182"/>
    <w:pPr>
      <w:outlineLvl w:val="9"/>
    </w:pPr>
  </w:style>
  <w:style w:type="paragraph" w:styleId="List4">
    <w:name w:val="List 4"/>
    <w:basedOn w:val="Normal"/>
    <w:rsid w:val="00C05182"/>
    <w:pPr>
      <w:ind w:left="1132" w:hanging="283"/>
      <w:contextualSpacing/>
    </w:pPr>
  </w:style>
  <w:style w:type="paragraph" w:customStyle="1" w:styleId="NO">
    <w:name w:val="NO"/>
    <w:basedOn w:val="Normal"/>
    <w:link w:val="NOZchn"/>
    <w:qFormat/>
    <w:rsid w:val="00C05182"/>
    <w:pPr>
      <w:keepLines/>
      <w:ind w:left="1135" w:hanging="851"/>
    </w:pPr>
  </w:style>
  <w:style w:type="paragraph" w:customStyle="1" w:styleId="PL">
    <w:name w:val="PL"/>
    <w:link w:val="PLChar"/>
    <w:qFormat/>
    <w:rsid w:val="00C051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C05182"/>
    <w:pPr>
      <w:jc w:val="right"/>
    </w:pPr>
  </w:style>
  <w:style w:type="paragraph" w:customStyle="1" w:styleId="TAL">
    <w:name w:val="TAL"/>
    <w:basedOn w:val="Normal"/>
    <w:link w:val="TALChar"/>
    <w:qFormat/>
    <w:rsid w:val="00C05182"/>
    <w:pPr>
      <w:keepNext/>
      <w:keepLines/>
      <w:spacing w:after="0"/>
    </w:pPr>
    <w:rPr>
      <w:rFonts w:ascii="Arial" w:hAnsi="Arial"/>
      <w:sz w:val="18"/>
    </w:rPr>
  </w:style>
  <w:style w:type="paragraph" w:customStyle="1" w:styleId="TAH">
    <w:name w:val="TAH"/>
    <w:basedOn w:val="TAC"/>
    <w:link w:val="TAHChar"/>
    <w:qFormat/>
    <w:rsid w:val="00C05182"/>
    <w:rPr>
      <w:b/>
    </w:rPr>
  </w:style>
  <w:style w:type="paragraph" w:customStyle="1" w:styleId="TAC">
    <w:name w:val="TAC"/>
    <w:basedOn w:val="TAL"/>
    <w:link w:val="TACChar"/>
    <w:qFormat/>
    <w:rsid w:val="00C05182"/>
    <w:pPr>
      <w:jc w:val="center"/>
    </w:pPr>
  </w:style>
  <w:style w:type="paragraph" w:customStyle="1" w:styleId="B5">
    <w:name w:val="B5"/>
    <w:basedOn w:val="List5"/>
    <w:rsid w:val="00C05182"/>
    <w:pPr>
      <w:ind w:left="1702" w:hanging="284"/>
      <w:contextualSpacing w:val="0"/>
    </w:pPr>
  </w:style>
  <w:style w:type="paragraph" w:customStyle="1" w:styleId="EX">
    <w:name w:val="EX"/>
    <w:basedOn w:val="Normal"/>
    <w:link w:val="EXCar"/>
    <w:rsid w:val="00C05182"/>
    <w:pPr>
      <w:keepLines/>
      <w:ind w:left="1702" w:hanging="1418"/>
    </w:pPr>
  </w:style>
  <w:style w:type="paragraph" w:customStyle="1" w:styleId="FP">
    <w:name w:val="FP"/>
    <w:basedOn w:val="Normal"/>
    <w:rsid w:val="00C05182"/>
    <w:pPr>
      <w:spacing w:after="0"/>
    </w:pPr>
  </w:style>
  <w:style w:type="paragraph" w:styleId="List5">
    <w:name w:val="List 5"/>
    <w:basedOn w:val="Normal"/>
    <w:rsid w:val="00C05182"/>
    <w:pPr>
      <w:ind w:left="1415" w:hanging="283"/>
      <w:contextualSpacing/>
    </w:pPr>
  </w:style>
  <w:style w:type="paragraph" w:customStyle="1" w:styleId="EW">
    <w:name w:val="EW"/>
    <w:basedOn w:val="EX"/>
    <w:rsid w:val="00C05182"/>
    <w:pPr>
      <w:spacing w:after="0"/>
    </w:pPr>
  </w:style>
  <w:style w:type="paragraph" w:customStyle="1" w:styleId="B1">
    <w:name w:val="B1"/>
    <w:basedOn w:val="List"/>
    <w:link w:val="B1Char"/>
    <w:qFormat/>
    <w:rsid w:val="00C05182"/>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C05182"/>
    <w:rPr>
      <w:color w:val="FF0000"/>
    </w:rPr>
  </w:style>
  <w:style w:type="paragraph" w:customStyle="1" w:styleId="TH">
    <w:name w:val="TH"/>
    <w:basedOn w:val="Normal"/>
    <w:link w:val="THChar"/>
    <w:qFormat/>
    <w:rsid w:val="00C05182"/>
    <w:pPr>
      <w:keepNext/>
      <w:keepLines/>
      <w:spacing w:before="60"/>
      <w:jc w:val="center"/>
    </w:pPr>
    <w:rPr>
      <w:rFonts w:ascii="Arial" w:hAnsi="Arial"/>
      <w:b/>
    </w:rPr>
  </w:style>
  <w:style w:type="paragraph" w:customStyle="1" w:styleId="ZA">
    <w:name w:val="ZA"/>
    <w:rsid w:val="00C0518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C0518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C0518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C0518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C05182"/>
    <w:pPr>
      <w:ind w:left="851" w:hanging="851"/>
    </w:pPr>
  </w:style>
  <w:style w:type="paragraph" w:customStyle="1" w:styleId="EQ">
    <w:name w:val="EQ"/>
    <w:basedOn w:val="Normal"/>
    <w:next w:val="Normal"/>
    <w:rsid w:val="00C05182"/>
    <w:pPr>
      <w:keepLines/>
      <w:tabs>
        <w:tab w:val="center" w:pos="4536"/>
        <w:tab w:val="right" w:pos="9072"/>
      </w:tabs>
    </w:pPr>
    <w:rPr>
      <w:noProof/>
    </w:rPr>
  </w:style>
  <w:style w:type="paragraph" w:customStyle="1" w:styleId="TF">
    <w:name w:val="TF"/>
    <w:aliases w:val="left"/>
    <w:basedOn w:val="TH"/>
    <w:link w:val="TFChar"/>
    <w:qFormat/>
    <w:rsid w:val="00C05182"/>
    <w:pPr>
      <w:keepNext w:val="0"/>
      <w:spacing w:before="0" w:after="240"/>
    </w:pPr>
  </w:style>
  <w:style w:type="paragraph" w:customStyle="1" w:styleId="LD">
    <w:name w:val="LD"/>
    <w:rsid w:val="00C05182"/>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B2">
    <w:name w:val="B2"/>
    <w:basedOn w:val="List2"/>
    <w:rsid w:val="00C05182"/>
    <w:pPr>
      <w:ind w:left="851" w:hanging="284"/>
      <w:contextualSpacing w:val="0"/>
    </w:pPr>
  </w:style>
  <w:style w:type="paragraph" w:customStyle="1" w:styleId="B3">
    <w:name w:val="B3"/>
    <w:basedOn w:val="List3"/>
    <w:rsid w:val="00C05182"/>
    <w:pPr>
      <w:ind w:left="1135" w:hanging="284"/>
      <w:contextualSpacing w:val="0"/>
    </w:pPr>
  </w:style>
  <w:style w:type="paragraph" w:customStyle="1" w:styleId="NF">
    <w:name w:val="NF"/>
    <w:basedOn w:val="NO"/>
    <w:rsid w:val="00C05182"/>
    <w:pPr>
      <w:keepNext/>
      <w:spacing w:after="0"/>
    </w:pPr>
    <w:rPr>
      <w:rFonts w:ascii="Arial" w:hAnsi="Arial"/>
      <w:sz w:val="18"/>
    </w:rPr>
  </w:style>
  <w:style w:type="paragraph" w:customStyle="1" w:styleId="NW">
    <w:name w:val="NW"/>
    <w:basedOn w:val="NO"/>
    <w:rsid w:val="00C05182"/>
    <w:pPr>
      <w:spacing w:after="0"/>
    </w:pPr>
  </w:style>
  <w:style w:type="paragraph" w:customStyle="1" w:styleId="ZV">
    <w:name w:val="ZV"/>
    <w:basedOn w:val="ZU"/>
    <w:rsid w:val="00C05182"/>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EXCar">
    <w:name w:val="EX Car"/>
    <w:link w:val="EX"/>
    <w:rsid w:val="005B7866"/>
    <w:rPr>
      <w:lang w:val="en-GB" w:eastAsia="en-GB"/>
    </w:rPr>
  </w:style>
  <w:style w:type="paragraph" w:styleId="ListParagraph">
    <w:name w:val="List Paragraph"/>
    <w:basedOn w:val="Normal"/>
    <w:uiPriority w:val="34"/>
    <w:qFormat/>
    <w:rsid w:val="005B7866"/>
    <w:pPr>
      <w:spacing w:after="0"/>
      <w:ind w:left="720"/>
      <w:contextualSpacing/>
    </w:pPr>
  </w:style>
  <w:style w:type="character" w:customStyle="1" w:styleId="TALChar">
    <w:name w:val="TAL Char"/>
    <w:link w:val="TAL"/>
    <w:qFormat/>
    <w:locked/>
    <w:rsid w:val="005B7866"/>
    <w:rPr>
      <w:rFonts w:ascii="Arial" w:hAnsi="Arial"/>
      <w:sz w:val="18"/>
      <w:lang w:val="en-GB" w:eastAsia="en-GB"/>
    </w:rPr>
  </w:style>
  <w:style w:type="character" w:customStyle="1" w:styleId="TAHChar">
    <w:name w:val="TAH Char"/>
    <w:link w:val="TAH"/>
    <w:qFormat/>
    <w:locked/>
    <w:rsid w:val="005B7866"/>
    <w:rPr>
      <w:rFonts w:ascii="Arial" w:hAnsi="Arial"/>
      <w:b/>
      <w:sz w:val="18"/>
      <w:lang w:val="en-GB" w:eastAsia="en-GB"/>
    </w:rPr>
  </w:style>
  <w:style w:type="character" w:customStyle="1" w:styleId="THChar">
    <w:name w:val="TH Char"/>
    <w:link w:val="TH"/>
    <w:qFormat/>
    <w:locked/>
    <w:rsid w:val="005B7866"/>
    <w:rPr>
      <w:rFonts w:ascii="Arial" w:hAnsi="Arial"/>
      <w:b/>
      <w:lang w:val="en-GB" w:eastAsia="en-GB"/>
    </w:rPr>
  </w:style>
  <w:style w:type="character" w:customStyle="1" w:styleId="TACChar">
    <w:name w:val="TAC Char"/>
    <w:link w:val="TAC"/>
    <w:qFormat/>
    <w:rsid w:val="005B7866"/>
    <w:rPr>
      <w:rFonts w:ascii="Arial" w:hAnsi="Arial"/>
      <w:sz w:val="18"/>
      <w:lang w:val="en-GB" w:eastAsia="en-GB"/>
    </w:rPr>
  </w:style>
  <w:style w:type="paragraph" w:styleId="Revision">
    <w:name w:val="Revision"/>
    <w:hidden/>
    <w:uiPriority w:val="99"/>
    <w:semiHidden/>
    <w:rsid w:val="005B7866"/>
    <w:rPr>
      <w:lang w:val="en-GB" w:eastAsia="en-US"/>
    </w:rPr>
  </w:style>
  <w:style w:type="character" w:customStyle="1" w:styleId="B1Char">
    <w:name w:val="B1 Char"/>
    <w:link w:val="B1"/>
    <w:qFormat/>
    <w:rsid w:val="005B7866"/>
    <w:rPr>
      <w:lang w:val="en-GB" w:eastAsia="en-GB"/>
    </w:rPr>
  </w:style>
  <w:style w:type="character" w:customStyle="1" w:styleId="TANChar">
    <w:name w:val="TAN Char"/>
    <w:link w:val="TAN"/>
    <w:qFormat/>
    <w:rsid w:val="005B7866"/>
    <w:rPr>
      <w:rFonts w:ascii="Arial" w:hAnsi="Arial"/>
      <w:sz w:val="18"/>
      <w:lang w:val="en-GB" w:eastAsia="en-GB"/>
    </w:rPr>
  </w:style>
  <w:style w:type="character" w:customStyle="1" w:styleId="TFChar">
    <w:name w:val="TF Char"/>
    <w:link w:val="TF"/>
    <w:qFormat/>
    <w:rsid w:val="005B7866"/>
    <w:rPr>
      <w:rFonts w:ascii="Arial" w:hAnsi="Arial"/>
      <w:b/>
      <w:lang w:val="en-GB" w:eastAsia="en-GB"/>
    </w:rPr>
  </w:style>
  <w:style w:type="paragraph" w:styleId="BodyText">
    <w:name w:val="Body Text"/>
    <w:basedOn w:val="Normal"/>
    <w:link w:val="BodyTextChar"/>
    <w:rsid w:val="005B7866"/>
    <w:pPr>
      <w:spacing w:after="120"/>
    </w:pPr>
    <w:rPr>
      <w:rFonts w:eastAsia="DengXian"/>
    </w:rPr>
  </w:style>
  <w:style w:type="character" w:customStyle="1" w:styleId="BodyTextChar">
    <w:name w:val="Body Text Char"/>
    <w:link w:val="BodyText"/>
    <w:rsid w:val="005B7866"/>
    <w:rPr>
      <w:rFonts w:eastAsia="DengXian"/>
      <w:lang w:eastAsia="en-US"/>
    </w:rPr>
  </w:style>
  <w:style w:type="character" w:customStyle="1" w:styleId="NOZchn">
    <w:name w:val="NO Zchn"/>
    <w:link w:val="NO"/>
    <w:rsid w:val="005B7866"/>
    <w:rPr>
      <w:lang w:val="en-GB" w:eastAsia="en-GB"/>
    </w:rPr>
  </w:style>
  <w:style w:type="character" w:customStyle="1" w:styleId="Heading1Char">
    <w:name w:val="Heading 1 Char"/>
    <w:link w:val="Heading1"/>
    <w:rsid w:val="005B7866"/>
    <w:rPr>
      <w:rFonts w:ascii="Arial" w:hAnsi="Arial"/>
      <w:sz w:val="36"/>
      <w:lang w:val="en-GB" w:eastAsia="en-GB"/>
    </w:rPr>
  </w:style>
  <w:style w:type="character" w:customStyle="1" w:styleId="Heading2Char">
    <w:name w:val="Heading 2 Char"/>
    <w:link w:val="Heading2"/>
    <w:rsid w:val="005B7866"/>
    <w:rPr>
      <w:rFonts w:ascii="Arial" w:hAnsi="Arial"/>
      <w:sz w:val="32"/>
      <w:lang w:val="en-GB" w:eastAsia="en-GB"/>
    </w:rPr>
  </w:style>
  <w:style w:type="character" w:customStyle="1" w:styleId="EditorsNoteChar">
    <w:name w:val="Editor's Note Char"/>
    <w:aliases w:val="EN Char"/>
    <w:link w:val="EditorsNote"/>
    <w:rsid w:val="005B7866"/>
    <w:rPr>
      <w:color w:val="FF0000"/>
      <w:lang w:val="en-GB" w:eastAsia="en-GB"/>
    </w:rPr>
  </w:style>
  <w:style w:type="character" w:customStyle="1" w:styleId="PLChar">
    <w:name w:val="PL Char"/>
    <w:link w:val="PL"/>
    <w:qFormat/>
    <w:locked/>
    <w:rsid w:val="005B7866"/>
    <w:rPr>
      <w:rFonts w:ascii="Courier New" w:hAnsi="Courier New"/>
      <w:noProof/>
      <w:sz w:val="16"/>
      <w:lang w:val="en-GB" w:eastAsia="en-GB"/>
    </w:rPr>
  </w:style>
  <w:style w:type="character" w:customStyle="1" w:styleId="Heading4Char">
    <w:name w:val="Heading 4 Char"/>
    <w:link w:val="Heading4"/>
    <w:rsid w:val="005B7866"/>
    <w:rPr>
      <w:rFonts w:ascii="Arial" w:hAnsi="Arial"/>
      <w:sz w:val="24"/>
      <w:lang w:val="en-GB" w:eastAsia="en-GB"/>
    </w:rPr>
  </w:style>
  <w:style w:type="paragraph" w:styleId="Header">
    <w:name w:val="header"/>
    <w:basedOn w:val="Normal"/>
    <w:link w:val="HeaderChar"/>
    <w:rsid w:val="0065503E"/>
    <w:pPr>
      <w:tabs>
        <w:tab w:val="center" w:pos="4536"/>
        <w:tab w:val="right" w:pos="9072"/>
      </w:tabs>
      <w:spacing w:after="0"/>
    </w:pPr>
  </w:style>
  <w:style w:type="character" w:customStyle="1" w:styleId="HeaderChar">
    <w:name w:val="Header Char"/>
    <w:basedOn w:val="DefaultParagraphFont"/>
    <w:link w:val="Header"/>
    <w:rsid w:val="0065503E"/>
    <w:rPr>
      <w:lang w:val="en-GB" w:eastAsia="en-GB"/>
    </w:rPr>
  </w:style>
  <w:style w:type="paragraph" w:styleId="Footer">
    <w:name w:val="footer"/>
    <w:basedOn w:val="Normal"/>
    <w:link w:val="FooterChar"/>
    <w:rsid w:val="0065503E"/>
    <w:pPr>
      <w:tabs>
        <w:tab w:val="center" w:pos="4536"/>
        <w:tab w:val="right" w:pos="9072"/>
      </w:tabs>
      <w:spacing w:after="0"/>
    </w:pPr>
  </w:style>
  <w:style w:type="character" w:customStyle="1" w:styleId="FooterChar">
    <w:name w:val="Footer Char"/>
    <w:basedOn w:val="DefaultParagraphFont"/>
    <w:link w:val="Footer"/>
    <w:rsid w:val="0065503E"/>
    <w:rPr>
      <w:lang w:val="en-GB" w:eastAsia="en-GB"/>
    </w:rPr>
  </w:style>
  <w:style w:type="character" w:customStyle="1" w:styleId="NOChar">
    <w:name w:val="NO Char"/>
    <w:rsid w:val="00CD054D"/>
    <w:rPr>
      <w:rFonts w:ascii="Times New Roman" w:hAnsi="Times New Roman"/>
      <w:lang w:val="en-GB" w:eastAsia="en-US"/>
    </w:rPr>
  </w:style>
  <w:style w:type="character" w:customStyle="1" w:styleId="TAHCar">
    <w:name w:val="TAH Car"/>
    <w:rsid w:val="000F74FA"/>
    <w:rPr>
      <w:rFonts w:ascii="Arial" w:hAnsi="Arial"/>
      <w:b/>
      <w:sz w:val="18"/>
      <w:lang w:val="en-GB" w:eastAsia="en-US"/>
    </w:rPr>
  </w:style>
  <w:style w:type="paragraph" w:styleId="TOC9">
    <w:name w:val="toc 9"/>
    <w:basedOn w:val="Normal"/>
    <w:next w:val="Normal"/>
    <w:autoRedefine/>
    <w:uiPriority w:val="39"/>
    <w:unhideWhenUsed/>
    <w:rsid w:val="00DA5E7D"/>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2.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1.vsd"/><Relationship Id="rId170" Type="http://schemas.openxmlformats.org/officeDocument/2006/relationships/image" Target="media/image82.emf"/><Relationship Id="rId191" Type="http://schemas.openxmlformats.org/officeDocument/2006/relationships/oleObject" Target="embeddings/Microsoft_Visio_2003-2010_Drawing86.vsd"/><Relationship Id="rId205" Type="http://schemas.openxmlformats.org/officeDocument/2006/relationships/oleObject" Target="embeddings/Microsoft_Visio_2003-2010_Drawing93.vsd"/><Relationship Id="rId226" Type="http://schemas.openxmlformats.org/officeDocument/2006/relationships/image" Target="media/image110.emf"/><Relationship Id="rId107" Type="http://schemas.openxmlformats.org/officeDocument/2006/relationships/oleObject" Target="embeddings/Microsoft_Visio_2003-2010_Drawing47.vsd"/><Relationship Id="rId11" Type="http://schemas.openxmlformats.org/officeDocument/2006/relationships/hyperlink" Target="https://spec.openapis.org/oas/v3.0.0" TargetMode="External"/><Relationship Id="rId32" Type="http://schemas.openxmlformats.org/officeDocument/2006/relationships/image" Target="media/image13.emf"/><Relationship Id="rId53" Type="http://schemas.openxmlformats.org/officeDocument/2006/relationships/oleObject" Target="embeddings/Microsoft_Visio_2003-2010_Drawing20.vsd"/><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Visio_2003-2010_Drawing66.vsd"/><Relationship Id="rId5" Type="http://schemas.openxmlformats.org/officeDocument/2006/relationships/settings" Target="settings.xml"/><Relationship Id="rId95" Type="http://schemas.openxmlformats.org/officeDocument/2006/relationships/oleObject" Target="embeddings/Microsoft_Visio_2003-2010_Drawing41.vsd"/><Relationship Id="rId160" Type="http://schemas.openxmlformats.org/officeDocument/2006/relationships/image" Target="media/image77.emf"/><Relationship Id="rId181" Type="http://schemas.openxmlformats.org/officeDocument/2006/relationships/oleObject" Target="embeddings/Microsoft_Visio_2003-2010_Drawing81.vsd"/><Relationship Id="rId216" Type="http://schemas.openxmlformats.org/officeDocument/2006/relationships/image" Target="media/image105.emf"/><Relationship Id="rId237" Type="http://schemas.openxmlformats.org/officeDocument/2006/relationships/footer" Target="footer1.xml"/><Relationship Id="rId22" Type="http://schemas.openxmlformats.org/officeDocument/2006/relationships/image" Target="media/image8.emf"/><Relationship Id="rId43" Type="http://schemas.openxmlformats.org/officeDocument/2006/relationships/oleObject" Target="embeddings/Microsoft_Visio_2003-2010_Drawing15.vsd"/><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Microsoft_Visio_2003-2010_Drawing61.vsd"/><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oleObject" Target="embeddings/Microsoft_Visio_2003-2010_Drawing69.vsd"/><Relationship Id="rId171" Type="http://schemas.openxmlformats.org/officeDocument/2006/relationships/oleObject" Target="embeddings/Microsoft_Visio_2003-2010_Drawing76.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oleObject" Target="embeddings/Microsoft_Visio_2003-2010_Drawing89.vsd"/><Relationship Id="rId206" Type="http://schemas.openxmlformats.org/officeDocument/2006/relationships/image" Target="media/image100.emf"/><Relationship Id="rId227" Type="http://schemas.openxmlformats.org/officeDocument/2006/relationships/oleObject" Target="embeddings/Microsoft_Visio_2003-2010_Drawing101.vsd"/><Relationship Id="rId201" Type="http://schemas.openxmlformats.org/officeDocument/2006/relationships/oleObject" Target="embeddings/Microsoft_Visio_2003-2010_Drawing91.vsd"/><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4.vsd"/><Relationship Id="rId161" Type="http://schemas.openxmlformats.org/officeDocument/2006/relationships/oleObject" Target="embeddings/Microsoft_Visio_2003-2010_Drawing72.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4.vsd"/><Relationship Id="rId217"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Microsoft_Visio_2003-2010_Drawing104.vsd"/><Relationship Id="rId238" Type="http://schemas.openxmlformats.org/officeDocument/2006/relationships/fontTable" Target="fontTable.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3.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7.vsd"/><Relationship Id="rId156" Type="http://schemas.openxmlformats.org/officeDocument/2006/relationships/image" Target="media/image75.emf"/><Relationship Id="rId177" Type="http://schemas.openxmlformats.org/officeDocument/2006/relationships/oleObject" Target="embeddings/Microsoft_Visio_2003-2010_Drawing79.vsd"/><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Microsoft_Visio_2003-2010_Drawing87.vsd"/><Relationship Id="rId202" Type="http://schemas.openxmlformats.org/officeDocument/2006/relationships/image" Target="media/image98.emf"/><Relationship Id="rId207" Type="http://schemas.openxmlformats.org/officeDocument/2006/relationships/oleObject" Target="embeddings/Microsoft_Visio_2003-2010_Drawing94.vsd"/><Relationship Id="rId223" Type="http://schemas.openxmlformats.org/officeDocument/2006/relationships/oleObject" Target="embeddings/Microsoft_Visio_2003-2010_Drawing99.vsd"/><Relationship Id="rId228" Type="http://schemas.openxmlformats.org/officeDocument/2006/relationships/image" Target="media/image111.emf"/><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oleObject" Target="embeddings/Microsoft_Visio_2003-2010_Drawing62.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2.vsd"/><Relationship Id="rId213" Type="http://schemas.openxmlformats.org/officeDocument/2006/relationships/package" Target="embeddings/Microsoft_Visio_Drawing3.vsdx"/><Relationship Id="rId218" Type="http://schemas.openxmlformats.org/officeDocument/2006/relationships/image" Target="media/image106.emf"/><Relationship Id="rId234" Type="http://schemas.openxmlformats.org/officeDocument/2006/relationships/image" Target="media/image114.emf"/><Relationship Id="rId239"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51.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70.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openxmlformats.org/officeDocument/2006/relationships/oleObject" Target="embeddings/Microsoft_Visio_2003-2010_Drawing90.vsd"/><Relationship Id="rId203" Type="http://schemas.openxmlformats.org/officeDocument/2006/relationships/oleObject" Target="embeddings/Microsoft_Visio_2003-2010_Drawing92.vsd"/><Relationship Id="rId208" Type="http://schemas.openxmlformats.org/officeDocument/2006/relationships/image" Target="media/image101.emf"/><Relationship Id="rId229" Type="http://schemas.openxmlformats.org/officeDocument/2006/relationships/oleObject" Target="embeddings/Microsoft_Visio_2003-2010_Drawing102.vsd"/><Relationship Id="rId19" Type="http://schemas.openxmlformats.org/officeDocument/2006/relationships/oleObject" Target="embeddings/Microsoft_Visio_2003-2010_Drawing3.vsd"/><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5.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package" Target="embeddings/Microsoft_Visio_Drawing.vsdx"/><Relationship Id="rId142" Type="http://schemas.openxmlformats.org/officeDocument/2006/relationships/image" Target="media/image68.emf"/><Relationship Id="rId163" Type="http://schemas.openxmlformats.org/officeDocument/2006/relationships/package" Target="embeddings/Microsoft_Visio_Drawing2.vsdx"/><Relationship Id="rId184" Type="http://schemas.openxmlformats.org/officeDocument/2006/relationships/image" Target="media/image89.emf"/><Relationship Id="rId189" Type="http://schemas.openxmlformats.org/officeDocument/2006/relationships/oleObject" Target="embeddings/Microsoft_Visio_2003-2010_Drawing85.vsd"/><Relationship Id="rId219" Type="http://schemas.openxmlformats.org/officeDocument/2006/relationships/oleObject" Target="embeddings/Microsoft_Visio_2003-2010_Drawing97.vsd"/><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oleObject" Target="embeddings/Microsoft_Visio_2003-2010_Drawing105.vsd"/><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oleObject" Target="embeddings/Microsoft_Visio_2003-2010_Drawing49.vsd"/><Relationship Id="rId132" Type="http://schemas.openxmlformats.org/officeDocument/2006/relationships/image" Target="media/image63.emf"/><Relationship Id="rId153" Type="http://schemas.openxmlformats.org/officeDocument/2006/relationships/oleObject" Target="embeddings/Microsoft_Visio_2003-2010_Drawing68.vsd"/><Relationship Id="rId174" Type="http://schemas.openxmlformats.org/officeDocument/2006/relationships/image" Target="media/image84.emf"/><Relationship Id="rId179" Type="http://schemas.openxmlformats.org/officeDocument/2006/relationships/oleObject" Target="embeddings/Microsoft_Visio_2003-2010_Drawing80.vsd"/><Relationship Id="rId195" Type="http://schemas.openxmlformats.org/officeDocument/2006/relationships/oleObject" Target="embeddings/Microsoft_Visio_2003-2010_Drawing88.vsd"/><Relationship Id="rId209" Type="http://schemas.openxmlformats.org/officeDocument/2006/relationships/oleObject" Target="embeddings/Microsoft_Visio_2003-2010_Drawing95.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Microsoft_Visio_2003-2010_Drawing100.vsd"/><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oleObject" Target="embeddings/Microsoft_Visio_2003-2010_Drawing63.vsd"/><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3.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package" Target="embeddings/Microsoft_Visio_Drawing4.vsdx"/><Relationship Id="rId236" Type="http://schemas.openxmlformats.org/officeDocument/2006/relationships/header" Target="header1.xml"/><Relationship Id="rId26" Type="http://schemas.openxmlformats.org/officeDocument/2006/relationships/image" Target="media/image10.emf"/><Relationship Id="rId231" Type="http://schemas.openxmlformats.org/officeDocument/2006/relationships/oleObject" Target="embeddings/Microsoft_Visio_2003-2010_Drawing103.vsd"/><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oleObject" Target="embeddings/Microsoft_Visio_2003-2010_Drawing78.vsd"/><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oleObject" Target="embeddings/Microsoft_Visio_2003-2010_Drawing98.vsd"/><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package" Target="embeddings/Microsoft_Visio_Drawing1.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Microsoft_Visio_2003-2010_Drawing73.vsd"/><Relationship Id="rId186" Type="http://schemas.openxmlformats.org/officeDocument/2006/relationships/image" Target="media/image90.emf"/><Relationship Id="rId211" Type="http://schemas.openxmlformats.org/officeDocument/2006/relationships/oleObject" Target="embeddings/Microsoft_Visio_2003-2010_Drawing96.vsd"/><Relationship Id="rId232" Type="http://schemas.openxmlformats.org/officeDocument/2006/relationships/image" Target="media/image113.emf"/><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50.vsd"/><Relationship Id="rId134" Type="http://schemas.openxmlformats.org/officeDocument/2006/relationships/image" Target="media/image6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1</Pages>
  <Words>162888</Words>
  <Characters>928467</Characters>
  <Application>Microsoft Office Word</Application>
  <DocSecurity>0</DocSecurity>
  <Lines>7737</Lines>
  <Paragraphs>2178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1089177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7</cp:revision>
  <cp:lastPrinted>2019-02-25T14:05:00Z</cp:lastPrinted>
  <dcterms:created xsi:type="dcterms:W3CDTF">2022-03-04T15:17:00Z</dcterms:created>
  <dcterms:modified xsi:type="dcterms:W3CDTF">2022-03-18T09:00:00Z</dcterms:modified>
</cp:coreProperties>
</file>